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6837" w14:textId="77777777" w:rsidR="00BA4D31" w:rsidRPr="004C0170" w:rsidRDefault="00BA4D31" w:rsidP="00084FCC">
      <w:pPr>
        <w:pStyle w:val="3"/>
        <w:rPr>
          <w:rFonts w:ascii="Arial" w:eastAsia="Batang" w:hAnsi="Arial" w:cs="Arial"/>
        </w:rPr>
      </w:pPr>
    </w:p>
    <w:p w14:paraId="45CFEF8E" w14:textId="77777777" w:rsidR="00BA4D31" w:rsidRPr="004C0170" w:rsidRDefault="00BA4D31" w:rsidP="006B1890">
      <w:pPr>
        <w:rPr>
          <w:rFonts w:ascii="Arial" w:hAnsi="Arial" w:cs="Arial"/>
          <w:color w:val="000000"/>
          <w:sz w:val="16"/>
        </w:rPr>
      </w:pPr>
    </w:p>
    <w:p w14:paraId="5525F1E0" w14:textId="77777777" w:rsidR="00BA4D31" w:rsidRPr="004C0170" w:rsidRDefault="00BA4D31" w:rsidP="006B1890">
      <w:pPr>
        <w:jc w:val="center"/>
        <w:rPr>
          <w:rFonts w:ascii="Arial" w:hAnsi="Arial" w:cs="Arial"/>
          <w:color w:val="000000"/>
        </w:rPr>
      </w:pPr>
    </w:p>
    <w:p w14:paraId="2BBD0FAB" w14:textId="77777777" w:rsidR="00BA4D31" w:rsidRPr="004C0170" w:rsidRDefault="00BA4D31" w:rsidP="006B1890">
      <w:pPr>
        <w:jc w:val="center"/>
        <w:rPr>
          <w:rFonts w:ascii="Arial" w:hAnsi="Arial" w:cs="Arial"/>
          <w:color w:val="000000"/>
        </w:rPr>
      </w:pPr>
    </w:p>
    <w:p w14:paraId="0F0EDF2D" w14:textId="77777777" w:rsidR="00BA4D31" w:rsidRPr="004C0170" w:rsidRDefault="00BA4D31" w:rsidP="006B1890">
      <w:pPr>
        <w:jc w:val="center"/>
        <w:rPr>
          <w:rFonts w:ascii="Arial" w:hAnsi="Arial" w:cs="Arial"/>
          <w:color w:val="000000"/>
        </w:rPr>
      </w:pPr>
    </w:p>
    <w:p w14:paraId="489482D6" w14:textId="77777777" w:rsidR="00BA4D31" w:rsidRPr="004C0170" w:rsidRDefault="00BA4D31" w:rsidP="006B1890">
      <w:pPr>
        <w:jc w:val="center"/>
        <w:rPr>
          <w:rFonts w:ascii="Arial" w:hAnsi="Arial" w:cs="Arial"/>
          <w:color w:val="000000"/>
          <w:sz w:val="16"/>
        </w:rPr>
      </w:pPr>
    </w:p>
    <w:p w14:paraId="046C1C25" w14:textId="77777777" w:rsidR="00BA4D31" w:rsidRPr="004C0170" w:rsidRDefault="00BA4D31" w:rsidP="006B1890">
      <w:pPr>
        <w:rPr>
          <w:rFonts w:ascii="Arial" w:hAnsi="Arial" w:cs="Arial"/>
          <w:color w:val="000000"/>
          <w:spacing w:val="6"/>
          <w:kern w:val="40"/>
          <w:sz w:val="36"/>
        </w:rPr>
      </w:pPr>
    </w:p>
    <w:p w14:paraId="42806719" w14:textId="77777777" w:rsidR="00BA4D31" w:rsidRPr="004C0170" w:rsidRDefault="00BA4D31" w:rsidP="006B1890">
      <w:pPr>
        <w:jc w:val="center"/>
        <w:rPr>
          <w:rFonts w:ascii="Arial" w:hAnsi="Arial" w:cs="Arial"/>
          <w:color w:val="000000"/>
          <w:spacing w:val="6"/>
          <w:kern w:val="40"/>
          <w:sz w:val="32"/>
        </w:rPr>
      </w:pPr>
      <w:r w:rsidRPr="004C0170">
        <w:rPr>
          <w:rFonts w:ascii="Arial" w:hAnsi="Arial" w:cs="Arial"/>
          <w:color w:val="000000"/>
          <w:spacing w:val="6"/>
          <w:kern w:val="40"/>
          <w:sz w:val="36"/>
        </w:rPr>
        <w:t>Τ</w:t>
      </w:r>
      <w:r w:rsidRPr="004C0170">
        <w:rPr>
          <w:rFonts w:ascii="Arial" w:hAnsi="Arial" w:cs="Arial"/>
          <w:color w:val="000000"/>
          <w:spacing w:val="6"/>
          <w:kern w:val="40"/>
          <w:sz w:val="32"/>
        </w:rPr>
        <w:t xml:space="preserve">ΜΗΜΑ </w:t>
      </w:r>
      <w:r w:rsidRPr="004C0170">
        <w:rPr>
          <w:rFonts w:ascii="Arial" w:hAnsi="Arial" w:cs="Arial"/>
          <w:color w:val="000000"/>
          <w:spacing w:val="6"/>
          <w:kern w:val="40"/>
          <w:sz w:val="36"/>
        </w:rPr>
        <w:t>Θ</w:t>
      </w:r>
      <w:r w:rsidRPr="004C0170">
        <w:rPr>
          <w:rFonts w:ascii="Arial" w:hAnsi="Arial" w:cs="Arial"/>
          <w:color w:val="000000"/>
          <w:spacing w:val="6"/>
          <w:kern w:val="40"/>
          <w:sz w:val="32"/>
        </w:rPr>
        <w:t xml:space="preserve">ΕΑΤΡΙΚΩN </w:t>
      </w:r>
      <w:r w:rsidRPr="004C0170">
        <w:rPr>
          <w:rFonts w:ascii="Arial" w:hAnsi="Arial" w:cs="Arial"/>
          <w:color w:val="000000"/>
          <w:spacing w:val="6"/>
          <w:kern w:val="40"/>
          <w:sz w:val="36"/>
        </w:rPr>
        <w:t>Σ</w:t>
      </w:r>
      <w:r w:rsidRPr="004C0170">
        <w:rPr>
          <w:rFonts w:ascii="Arial" w:hAnsi="Arial" w:cs="Arial"/>
          <w:color w:val="000000"/>
          <w:spacing w:val="6"/>
          <w:kern w:val="40"/>
          <w:sz w:val="32"/>
        </w:rPr>
        <w:t>ΠOΥΔΩN</w:t>
      </w:r>
    </w:p>
    <w:p w14:paraId="52FFF1A3" w14:textId="77777777" w:rsidR="00BA4D31" w:rsidRPr="004C0170" w:rsidRDefault="00BA4D31" w:rsidP="006B1890">
      <w:pPr>
        <w:jc w:val="center"/>
        <w:rPr>
          <w:rFonts w:ascii="Arial" w:hAnsi="Arial" w:cs="Arial"/>
          <w:color w:val="000000"/>
          <w:sz w:val="21"/>
        </w:rPr>
      </w:pPr>
    </w:p>
    <w:p w14:paraId="3FE5E5F6" w14:textId="77777777" w:rsidR="00BA4D31" w:rsidRPr="004C0170" w:rsidRDefault="00AE6671" w:rsidP="006B1890">
      <w:pPr>
        <w:jc w:val="center"/>
        <w:rPr>
          <w:rFonts w:ascii="Arial" w:hAnsi="Arial" w:cs="Arial"/>
          <w:color w:val="000000"/>
          <w:spacing w:val="60"/>
          <w:sz w:val="21"/>
        </w:rPr>
      </w:pPr>
      <w:hyperlink r:id="rId8" w:history="1">
        <w:r w:rsidRPr="004C0170">
          <w:rPr>
            <w:rStyle w:val="-"/>
            <w:rFonts w:ascii="Arial" w:hAnsi="Arial" w:cs="Arial"/>
            <w:spacing w:val="60"/>
            <w:sz w:val="21"/>
          </w:rPr>
          <w:t>www.theaterst.upatras.gr</w:t>
        </w:r>
      </w:hyperlink>
    </w:p>
    <w:p w14:paraId="71B3EFD9" w14:textId="77777777" w:rsidR="00BA4D31" w:rsidRPr="004C0170" w:rsidRDefault="00BA4D31" w:rsidP="006B1890">
      <w:pPr>
        <w:jc w:val="center"/>
        <w:rPr>
          <w:rFonts w:ascii="Arial" w:hAnsi="Arial" w:cs="Arial"/>
          <w:color w:val="000000"/>
        </w:rPr>
      </w:pPr>
    </w:p>
    <w:p w14:paraId="1F053DBD" w14:textId="77777777" w:rsidR="00BA4D31" w:rsidRPr="004C0170" w:rsidRDefault="00BA4D31" w:rsidP="006B1890">
      <w:pPr>
        <w:jc w:val="center"/>
        <w:rPr>
          <w:rFonts w:ascii="Arial" w:hAnsi="Arial" w:cs="Arial"/>
          <w:color w:val="000000"/>
        </w:rPr>
      </w:pPr>
    </w:p>
    <w:p w14:paraId="271E3056" w14:textId="77777777" w:rsidR="00BA4D31" w:rsidRPr="004C0170" w:rsidRDefault="00BA4D31" w:rsidP="006B1890">
      <w:pPr>
        <w:jc w:val="center"/>
        <w:rPr>
          <w:rFonts w:ascii="Arial" w:hAnsi="Arial" w:cs="Arial"/>
          <w:color w:val="000000"/>
        </w:rPr>
      </w:pPr>
    </w:p>
    <w:p w14:paraId="4C312151" w14:textId="77777777" w:rsidR="00BA4D31" w:rsidRPr="004C0170" w:rsidRDefault="00BA4D31" w:rsidP="006B1890">
      <w:pPr>
        <w:jc w:val="center"/>
        <w:rPr>
          <w:rFonts w:ascii="Arial" w:hAnsi="Arial" w:cs="Arial"/>
          <w:color w:val="000000"/>
        </w:rPr>
      </w:pPr>
    </w:p>
    <w:p w14:paraId="13D8049C" w14:textId="77777777" w:rsidR="00BA4D31" w:rsidRPr="004C0170" w:rsidRDefault="00BA4D31" w:rsidP="006B1890">
      <w:pPr>
        <w:jc w:val="center"/>
        <w:rPr>
          <w:rFonts w:ascii="Arial" w:hAnsi="Arial" w:cs="Arial"/>
          <w:color w:val="000000"/>
        </w:rPr>
      </w:pPr>
    </w:p>
    <w:p w14:paraId="61358287" w14:textId="77777777" w:rsidR="00BA4D31" w:rsidRPr="004C0170" w:rsidRDefault="00B12318" w:rsidP="006B1890">
      <w:pPr>
        <w:jc w:val="center"/>
        <w:rPr>
          <w:rFonts w:ascii="Arial" w:hAnsi="Arial" w:cs="Arial"/>
          <w:color w:val="000000"/>
        </w:rPr>
      </w:pPr>
      <w:r w:rsidRPr="004C0170">
        <w:rPr>
          <w:rFonts w:ascii="Arial" w:hAnsi="Arial" w:cs="Arial"/>
          <w:noProof/>
          <w:color w:val="000000"/>
          <w:sz w:val="20"/>
        </w:rPr>
        <w:drawing>
          <wp:inline distT="0" distB="0" distL="0" distR="0" wp14:anchorId="25C52231" wp14:editId="16BD6667">
            <wp:extent cx="1158240" cy="84582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58240" cy="845820"/>
                    </a:xfrm>
                    <a:prstGeom prst="rect">
                      <a:avLst/>
                    </a:prstGeom>
                    <a:noFill/>
                    <a:ln w="9525">
                      <a:noFill/>
                      <a:miter lim="800000"/>
                      <a:headEnd/>
                      <a:tailEnd/>
                    </a:ln>
                  </pic:spPr>
                </pic:pic>
              </a:graphicData>
            </a:graphic>
          </wp:inline>
        </w:drawing>
      </w:r>
    </w:p>
    <w:p w14:paraId="5CDD552D" w14:textId="77777777" w:rsidR="00BA4D31" w:rsidRPr="004C0170" w:rsidRDefault="00BA4D31" w:rsidP="006B1890">
      <w:pPr>
        <w:jc w:val="center"/>
        <w:rPr>
          <w:rFonts w:ascii="Arial" w:hAnsi="Arial" w:cs="Arial"/>
          <w:color w:val="000000"/>
        </w:rPr>
      </w:pPr>
    </w:p>
    <w:p w14:paraId="32197AE9" w14:textId="77777777" w:rsidR="00BA4D31" w:rsidRPr="004C0170" w:rsidRDefault="00BA4D31" w:rsidP="006B1890">
      <w:pPr>
        <w:jc w:val="center"/>
        <w:rPr>
          <w:rFonts w:ascii="Arial" w:hAnsi="Arial" w:cs="Arial"/>
          <w:color w:val="000000"/>
        </w:rPr>
      </w:pPr>
    </w:p>
    <w:p w14:paraId="168D1523" w14:textId="77777777" w:rsidR="00BA4D31" w:rsidRPr="004C0170" w:rsidRDefault="00BA4D31" w:rsidP="006B1890">
      <w:pPr>
        <w:jc w:val="center"/>
        <w:rPr>
          <w:rFonts w:ascii="Arial" w:hAnsi="Arial" w:cs="Arial"/>
          <w:color w:val="000000"/>
        </w:rPr>
      </w:pPr>
    </w:p>
    <w:p w14:paraId="3D70A70C" w14:textId="77777777" w:rsidR="00BA4D31" w:rsidRPr="004C0170" w:rsidRDefault="00BA4D31" w:rsidP="006B1890">
      <w:pPr>
        <w:jc w:val="center"/>
        <w:rPr>
          <w:rFonts w:ascii="Arial" w:hAnsi="Arial" w:cs="Arial"/>
          <w:color w:val="000000"/>
        </w:rPr>
      </w:pPr>
    </w:p>
    <w:p w14:paraId="25C54E34" w14:textId="77777777" w:rsidR="00BA4D31" w:rsidRPr="004C0170" w:rsidRDefault="00BA4D31" w:rsidP="006B1890">
      <w:pPr>
        <w:jc w:val="center"/>
        <w:rPr>
          <w:rFonts w:ascii="Arial" w:hAnsi="Arial" w:cs="Arial"/>
          <w:color w:val="000000"/>
        </w:rPr>
      </w:pPr>
    </w:p>
    <w:p w14:paraId="1D55E860" w14:textId="77777777" w:rsidR="00BA4D31" w:rsidRPr="004C0170" w:rsidRDefault="00BA4D31" w:rsidP="006B1890">
      <w:pPr>
        <w:jc w:val="center"/>
        <w:rPr>
          <w:rFonts w:ascii="Arial" w:hAnsi="Arial" w:cs="Arial"/>
          <w:color w:val="000000"/>
        </w:rPr>
      </w:pPr>
    </w:p>
    <w:p w14:paraId="03C0694B" w14:textId="77777777" w:rsidR="00BA4D31" w:rsidRPr="004C0170" w:rsidRDefault="00BA4D31" w:rsidP="006B1890">
      <w:pPr>
        <w:jc w:val="center"/>
        <w:rPr>
          <w:rFonts w:ascii="Arial" w:hAnsi="Arial" w:cs="Arial"/>
          <w:b/>
          <w:color w:val="000000"/>
          <w:spacing w:val="60"/>
          <w:sz w:val="32"/>
        </w:rPr>
      </w:pPr>
      <w:r w:rsidRPr="004C0170">
        <w:rPr>
          <w:rFonts w:ascii="Arial" w:hAnsi="Arial" w:cs="Arial"/>
          <w:b/>
          <w:color w:val="000000"/>
          <w:spacing w:val="60"/>
          <w:sz w:val="32"/>
        </w:rPr>
        <w:t xml:space="preserve">ΟΔΗΓΟΣ  </w:t>
      </w:r>
      <w:r w:rsidR="00AE6671" w:rsidRPr="004C0170">
        <w:rPr>
          <w:rFonts w:ascii="Arial" w:hAnsi="Arial" w:cs="Arial"/>
          <w:b/>
          <w:color w:val="000000"/>
          <w:spacing w:val="60"/>
          <w:sz w:val="32"/>
          <w:lang w:val="en-GB"/>
        </w:rPr>
        <w:t>ECTS</w:t>
      </w:r>
    </w:p>
    <w:p w14:paraId="0794217D" w14:textId="77777777" w:rsidR="00C60539" w:rsidRPr="004C0170" w:rsidRDefault="00C60539" w:rsidP="006B1890">
      <w:pPr>
        <w:jc w:val="center"/>
        <w:rPr>
          <w:rFonts w:ascii="Arial" w:hAnsi="Arial" w:cs="Arial"/>
          <w:b/>
          <w:color w:val="000000"/>
          <w:spacing w:val="60"/>
          <w:sz w:val="32"/>
        </w:rPr>
      </w:pPr>
    </w:p>
    <w:p w14:paraId="58D57793" w14:textId="77777777" w:rsidR="00C60539" w:rsidRPr="004C0170" w:rsidRDefault="00C60539" w:rsidP="006B1890">
      <w:pPr>
        <w:jc w:val="center"/>
        <w:rPr>
          <w:rFonts w:ascii="Arial" w:hAnsi="Arial" w:cs="Arial"/>
          <w:b/>
          <w:color w:val="000000"/>
          <w:spacing w:val="60"/>
          <w:sz w:val="32"/>
        </w:rPr>
      </w:pPr>
      <w:r w:rsidRPr="004C0170">
        <w:rPr>
          <w:rFonts w:ascii="Arial" w:hAnsi="Arial" w:cs="Arial"/>
          <w:b/>
          <w:color w:val="000000"/>
          <w:spacing w:val="60"/>
          <w:sz w:val="32"/>
        </w:rPr>
        <w:tab/>
        <w:t>Ευρωπαϊκό Σύστημα Μεταφοράς και Συσσώρευσης Πιστωτικών Μονάδων</w:t>
      </w:r>
    </w:p>
    <w:p w14:paraId="105920F7" w14:textId="77777777" w:rsidR="00C60539" w:rsidRPr="004C0170" w:rsidRDefault="00C60539" w:rsidP="006B1890">
      <w:pPr>
        <w:jc w:val="center"/>
        <w:rPr>
          <w:rFonts w:ascii="Arial" w:hAnsi="Arial" w:cs="Arial"/>
          <w:b/>
          <w:color w:val="000000"/>
          <w:spacing w:val="60"/>
          <w:sz w:val="32"/>
        </w:rPr>
      </w:pPr>
    </w:p>
    <w:p w14:paraId="4652600C" w14:textId="77777777" w:rsidR="00BA4D31" w:rsidRPr="004C0170" w:rsidRDefault="00BA4D31" w:rsidP="006B1890">
      <w:pPr>
        <w:jc w:val="center"/>
        <w:rPr>
          <w:rFonts w:ascii="Arial" w:hAnsi="Arial" w:cs="Arial"/>
          <w:b/>
          <w:color w:val="000000"/>
          <w:sz w:val="21"/>
        </w:rPr>
      </w:pPr>
    </w:p>
    <w:p w14:paraId="613B8EAA" w14:textId="3C78E8A0" w:rsidR="00BA4D31" w:rsidRPr="00946DE0" w:rsidRDefault="00F16A25" w:rsidP="006B1890">
      <w:pPr>
        <w:jc w:val="center"/>
        <w:rPr>
          <w:rFonts w:ascii="Arial" w:hAnsi="Arial" w:cs="Arial"/>
          <w:b/>
          <w:color w:val="000000"/>
          <w:spacing w:val="2"/>
          <w:sz w:val="28"/>
        </w:rPr>
      </w:pPr>
      <w:r w:rsidRPr="004C0170">
        <w:rPr>
          <w:rFonts w:ascii="Arial" w:hAnsi="Arial" w:cs="Arial"/>
          <w:b/>
          <w:color w:val="000000"/>
          <w:spacing w:val="2"/>
          <w:sz w:val="28"/>
        </w:rPr>
        <w:t xml:space="preserve">ΑΚΑΔΗΜΑΪΚΟΥ  ΕΤΟΥΣ  </w:t>
      </w:r>
      <w:r w:rsidR="00F83F45" w:rsidRPr="00385F83">
        <w:rPr>
          <w:rFonts w:ascii="Arial" w:hAnsi="Arial" w:cs="Arial"/>
          <w:b/>
          <w:color w:val="000000"/>
          <w:spacing w:val="2"/>
          <w:sz w:val="28"/>
        </w:rPr>
        <w:t>20</w:t>
      </w:r>
      <w:r w:rsidR="00281464">
        <w:rPr>
          <w:rFonts w:ascii="Arial" w:hAnsi="Arial" w:cs="Arial"/>
          <w:b/>
          <w:color w:val="000000"/>
          <w:spacing w:val="2"/>
          <w:sz w:val="28"/>
        </w:rPr>
        <w:t>2</w:t>
      </w:r>
      <w:r w:rsidR="00F479CE">
        <w:rPr>
          <w:rFonts w:ascii="Arial" w:hAnsi="Arial" w:cs="Arial"/>
          <w:b/>
          <w:color w:val="000000"/>
          <w:spacing w:val="2"/>
          <w:sz w:val="28"/>
        </w:rPr>
        <w:t>5</w:t>
      </w:r>
      <w:r w:rsidR="006F081B">
        <w:rPr>
          <w:rFonts w:ascii="Arial" w:hAnsi="Arial" w:cs="Arial"/>
          <w:b/>
          <w:color w:val="000000"/>
          <w:spacing w:val="2"/>
          <w:sz w:val="28"/>
        </w:rPr>
        <w:t>-202</w:t>
      </w:r>
      <w:r w:rsidR="00F479CE">
        <w:rPr>
          <w:rFonts w:ascii="Arial" w:hAnsi="Arial" w:cs="Arial"/>
          <w:b/>
          <w:color w:val="000000"/>
          <w:spacing w:val="2"/>
          <w:sz w:val="28"/>
        </w:rPr>
        <w:t>6</w:t>
      </w:r>
    </w:p>
    <w:p w14:paraId="44DCF596" w14:textId="77777777" w:rsidR="00BA4D31" w:rsidRPr="004C0170" w:rsidRDefault="00BA4D31" w:rsidP="006B1890">
      <w:pPr>
        <w:tabs>
          <w:tab w:val="left" w:pos="709"/>
          <w:tab w:val="left" w:pos="2736"/>
          <w:tab w:val="left" w:pos="3168"/>
          <w:tab w:val="left" w:pos="3456"/>
          <w:tab w:val="left" w:pos="4320"/>
          <w:tab w:val="left" w:pos="9781"/>
        </w:tabs>
        <w:ind w:right="170"/>
        <w:rPr>
          <w:rFonts w:ascii="Arial" w:hAnsi="Arial" w:cs="Arial"/>
          <w:color w:val="000000"/>
          <w:spacing w:val="22"/>
          <w:sz w:val="28"/>
        </w:rPr>
      </w:pPr>
      <w:r w:rsidRPr="004C0170">
        <w:rPr>
          <w:rFonts w:ascii="Arial" w:hAnsi="Arial" w:cs="Arial"/>
          <w:color w:val="000000"/>
          <w:spacing w:val="22"/>
          <w:sz w:val="28"/>
        </w:rPr>
        <w:br w:type="page"/>
      </w:r>
    </w:p>
    <w:p w14:paraId="6BC64F8F" w14:textId="77777777" w:rsidR="00184A7C" w:rsidRPr="004C0170" w:rsidRDefault="00184A7C">
      <w:pPr>
        <w:rPr>
          <w:rFonts w:ascii="Arial" w:hAnsi="Arial" w:cs="Arial"/>
        </w:rPr>
      </w:pPr>
      <w:r w:rsidRPr="004C0170">
        <w:rPr>
          <w:rFonts w:ascii="Arial" w:hAnsi="Arial" w:cs="Arial"/>
          <w:b/>
          <w:caps/>
        </w:rPr>
        <w:lastRenderedPageBreak/>
        <w:br w:type="page"/>
      </w:r>
    </w:p>
    <w:p w14:paraId="31E71983" w14:textId="77777777" w:rsidR="00BA4D31" w:rsidRPr="004C0170" w:rsidRDefault="00BA4D31" w:rsidP="00287201">
      <w:pPr>
        <w:pStyle w:val="2"/>
        <w:framePr w:wrap="around"/>
      </w:pPr>
      <w:bookmarkStart w:id="0" w:name="_Toc380826214"/>
      <w:r w:rsidRPr="004C0170">
        <w:lastRenderedPageBreak/>
        <w:t>ΙΔΡYΣΗ ΚΑΙ ΠΡΟΣΑΝΑΤΟΛΙΣΜΟΣ ΤΟΥ ΤΜΗΜΑΤΟΣ ΘΕΑΤΡΙΚΩΝ ΣΠΟΥΔΩΝ</w:t>
      </w:r>
      <w:bookmarkEnd w:id="0"/>
    </w:p>
    <w:p w14:paraId="09CA741C" w14:textId="77777777" w:rsidR="00BA4D31" w:rsidRPr="004C0170" w:rsidRDefault="00BA4D31" w:rsidP="00C510AF">
      <w:pPr>
        <w:keepNext/>
        <w:framePr w:dropCap="drop" w:lines="2" w:hSpace="57" w:wrap="auto" w:vAnchor="text" w:hAnchor="page" w:x="1129" w:y="496"/>
        <w:spacing w:before="120" w:line="632" w:lineRule="exact"/>
        <w:jc w:val="both"/>
        <w:rPr>
          <w:rFonts w:ascii="Arial" w:hAnsi="Arial" w:cs="Arial"/>
          <w:color w:val="000000"/>
          <w:position w:val="-5"/>
          <w:sz w:val="18"/>
        </w:rPr>
      </w:pPr>
      <w:r w:rsidRPr="004C0170">
        <w:rPr>
          <w:rFonts w:ascii="Arial" w:hAnsi="Arial" w:cs="Arial"/>
          <w:color w:val="000000"/>
          <w:position w:val="-5"/>
          <w:sz w:val="72"/>
        </w:rPr>
        <w:t>Τ</w:t>
      </w:r>
    </w:p>
    <w:p w14:paraId="36D50E85" w14:textId="77777777" w:rsidR="00BA4D31" w:rsidRPr="004C0170" w:rsidRDefault="00BA4D31" w:rsidP="006B1890">
      <w:pPr>
        <w:tabs>
          <w:tab w:val="left" w:pos="709"/>
          <w:tab w:val="left" w:pos="1829"/>
        </w:tabs>
        <w:spacing w:line="360" w:lineRule="auto"/>
        <w:ind w:right="170"/>
        <w:jc w:val="both"/>
        <w:rPr>
          <w:rFonts w:ascii="Arial" w:hAnsi="Arial" w:cs="Arial"/>
          <w:b/>
          <w:color w:val="000000"/>
          <w:u w:val="single"/>
        </w:rPr>
      </w:pPr>
    </w:p>
    <w:p w14:paraId="269ACE92" w14:textId="77777777" w:rsidR="00BA4D31" w:rsidRPr="004C0170" w:rsidRDefault="00BA4D31" w:rsidP="006B1890">
      <w:pPr>
        <w:spacing w:before="120" w:line="320" w:lineRule="exact"/>
        <w:ind w:right="170"/>
        <w:jc w:val="both"/>
        <w:rPr>
          <w:rFonts w:ascii="Arial" w:hAnsi="Arial" w:cs="Arial"/>
          <w:color w:val="000000"/>
          <w:sz w:val="21"/>
        </w:rPr>
      </w:pPr>
      <w:r w:rsidRPr="004C0170">
        <w:rPr>
          <w:rFonts w:ascii="Arial" w:hAnsi="Arial" w:cs="Arial"/>
          <w:smallCaps/>
          <w:color w:val="000000"/>
          <w:sz w:val="21"/>
        </w:rPr>
        <w:t>ο Τμήμα Θεατρικών Σπουδών</w:t>
      </w:r>
      <w:r w:rsidRPr="004C0170">
        <w:rPr>
          <w:rFonts w:ascii="Arial" w:hAnsi="Arial" w:cs="Arial"/>
          <w:color w:val="000000"/>
          <w:sz w:val="21"/>
        </w:rPr>
        <w:t xml:space="preserve"> ι</w:t>
      </w:r>
      <w:r w:rsidRPr="004C0170">
        <w:rPr>
          <w:rFonts w:ascii="Arial" w:hAnsi="Arial" w:cs="Arial"/>
          <w:color w:val="000000"/>
          <w:sz w:val="21"/>
        </w:rPr>
        <w:softHyphen/>
        <w:t>δρύ</w:t>
      </w:r>
      <w:r w:rsidRPr="004C0170">
        <w:rPr>
          <w:rFonts w:ascii="Arial" w:hAnsi="Arial" w:cs="Arial"/>
          <w:color w:val="000000"/>
          <w:sz w:val="21"/>
        </w:rPr>
        <w:softHyphen/>
        <w:t>θη</w:t>
      </w:r>
      <w:r w:rsidRPr="004C0170">
        <w:rPr>
          <w:rFonts w:ascii="Arial" w:hAnsi="Arial" w:cs="Arial"/>
          <w:color w:val="000000"/>
          <w:sz w:val="21"/>
        </w:rPr>
        <w:softHyphen/>
        <w:t>κε το 1989 και δέ</w:t>
      </w:r>
      <w:r w:rsidRPr="004C0170">
        <w:rPr>
          <w:rFonts w:ascii="Arial" w:hAnsi="Arial" w:cs="Arial"/>
          <w:color w:val="000000"/>
          <w:sz w:val="21"/>
        </w:rPr>
        <w:softHyphen/>
        <w:t>χθη</w:t>
      </w:r>
      <w:r w:rsidRPr="004C0170">
        <w:rPr>
          <w:rFonts w:ascii="Arial" w:hAnsi="Arial" w:cs="Arial"/>
          <w:color w:val="000000"/>
          <w:sz w:val="21"/>
        </w:rPr>
        <w:softHyphen/>
        <w:t>κε φοι</w:t>
      </w:r>
      <w:r w:rsidRPr="004C0170">
        <w:rPr>
          <w:rFonts w:ascii="Arial" w:hAnsi="Arial" w:cs="Arial"/>
          <w:color w:val="000000"/>
          <w:sz w:val="21"/>
        </w:rPr>
        <w:softHyphen/>
        <w:t>τη</w:t>
      </w:r>
      <w:r w:rsidRPr="004C0170">
        <w:rPr>
          <w:rFonts w:ascii="Arial" w:hAnsi="Arial" w:cs="Arial"/>
          <w:color w:val="000000"/>
          <w:sz w:val="21"/>
        </w:rPr>
        <w:softHyphen/>
        <w:t>τές για πρώ</w:t>
      </w:r>
      <w:r w:rsidRPr="004C0170">
        <w:rPr>
          <w:rFonts w:ascii="Arial" w:hAnsi="Arial" w:cs="Arial"/>
          <w:color w:val="000000"/>
          <w:sz w:val="21"/>
        </w:rPr>
        <w:softHyphen/>
        <w:t>τη φο</w:t>
      </w:r>
      <w:r w:rsidRPr="004C0170">
        <w:rPr>
          <w:rFonts w:ascii="Arial" w:hAnsi="Arial" w:cs="Arial"/>
          <w:color w:val="000000"/>
          <w:sz w:val="21"/>
        </w:rPr>
        <w:softHyphen/>
        <w:t>ρά το α</w:t>
      </w:r>
      <w:r w:rsidRPr="004C0170">
        <w:rPr>
          <w:rFonts w:ascii="Arial" w:hAnsi="Arial" w:cs="Arial"/>
          <w:color w:val="000000"/>
          <w:sz w:val="21"/>
        </w:rPr>
        <w:softHyphen/>
        <w:t>κα</w:t>
      </w:r>
      <w:r w:rsidRPr="004C0170">
        <w:rPr>
          <w:rFonts w:ascii="Arial" w:hAnsi="Arial" w:cs="Arial"/>
          <w:color w:val="000000"/>
          <w:sz w:val="21"/>
        </w:rPr>
        <w:softHyphen/>
        <w:t>δη</w:t>
      </w:r>
      <w:r w:rsidRPr="004C0170">
        <w:rPr>
          <w:rFonts w:ascii="Arial" w:hAnsi="Arial" w:cs="Arial"/>
          <w:color w:val="000000"/>
          <w:sz w:val="21"/>
        </w:rPr>
        <w:softHyphen/>
        <w:t>μα</w:t>
      </w:r>
      <w:r w:rsidRPr="004C0170">
        <w:rPr>
          <w:rFonts w:ascii="Arial" w:hAnsi="Arial" w:cs="Arial"/>
          <w:color w:val="000000"/>
          <w:sz w:val="21"/>
        </w:rPr>
        <w:softHyphen/>
        <w:t>ϊ</w:t>
      </w:r>
      <w:r w:rsidRPr="004C0170">
        <w:rPr>
          <w:rFonts w:ascii="Arial" w:hAnsi="Arial" w:cs="Arial"/>
          <w:color w:val="000000"/>
          <w:sz w:val="21"/>
        </w:rPr>
        <w:softHyphen/>
        <w:t>κό έ</w:t>
      </w:r>
      <w:r w:rsidRPr="004C0170">
        <w:rPr>
          <w:rFonts w:ascii="Arial" w:hAnsi="Arial" w:cs="Arial"/>
          <w:color w:val="000000"/>
          <w:sz w:val="21"/>
        </w:rPr>
        <w:softHyphen/>
        <w:t>τος 1992/1993. Ή</w:t>
      </w:r>
      <w:r w:rsidRPr="004C0170">
        <w:rPr>
          <w:rFonts w:ascii="Arial" w:hAnsi="Arial" w:cs="Arial"/>
          <w:color w:val="000000"/>
          <w:sz w:val="21"/>
        </w:rPr>
        <w:softHyphen/>
        <w:t>ταν από τα πρώ</w:t>
      </w:r>
      <w:r w:rsidRPr="004C0170">
        <w:rPr>
          <w:rFonts w:ascii="Arial" w:hAnsi="Arial" w:cs="Arial"/>
          <w:color w:val="000000"/>
          <w:sz w:val="21"/>
        </w:rPr>
        <w:softHyphen/>
        <w:t>τα Τμή</w:t>
      </w:r>
      <w:r w:rsidRPr="004C0170">
        <w:rPr>
          <w:rFonts w:ascii="Arial" w:hAnsi="Arial" w:cs="Arial"/>
          <w:color w:val="000000"/>
          <w:sz w:val="21"/>
        </w:rPr>
        <w:softHyphen/>
        <w:t>μα</w:t>
      </w:r>
      <w:r w:rsidRPr="004C0170">
        <w:rPr>
          <w:rFonts w:ascii="Arial" w:hAnsi="Arial" w:cs="Arial"/>
          <w:color w:val="000000"/>
          <w:sz w:val="21"/>
        </w:rPr>
        <w:softHyphen/>
        <w:t>τα της Σχο</w:t>
      </w:r>
      <w:r w:rsidRPr="004C0170">
        <w:rPr>
          <w:rFonts w:ascii="Arial" w:hAnsi="Arial" w:cs="Arial"/>
          <w:color w:val="000000"/>
          <w:sz w:val="21"/>
        </w:rPr>
        <w:softHyphen/>
        <w:t>λής Αν</w:t>
      </w:r>
      <w:r w:rsidRPr="004C0170">
        <w:rPr>
          <w:rFonts w:ascii="Arial" w:hAnsi="Arial" w:cs="Arial"/>
          <w:color w:val="000000"/>
          <w:sz w:val="21"/>
        </w:rPr>
        <w:softHyphen/>
        <w:t>θρω</w:t>
      </w:r>
      <w:r w:rsidRPr="004C0170">
        <w:rPr>
          <w:rFonts w:ascii="Arial" w:hAnsi="Arial" w:cs="Arial"/>
          <w:color w:val="000000"/>
          <w:sz w:val="21"/>
        </w:rPr>
        <w:softHyphen/>
        <w:t>πι</w:t>
      </w:r>
      <w:r w:rsidRPr="004C0170">
        <w:rPr>
          <w:rFonts w:ascii="Arial" w:hAnsi="Arial" w:cs="Arial"/>
          <w:color w:val="000000"/>
          <w:sz w:val="21"/>
        </w:rPr>
        <w:softHyphen/>
        <w:t>στι</w:t>
      </w:r>
      <w:r w:rsidRPr="004C0170">
        <w:rPr>
          <w:rFonts w:ascii="Arial" w:hAnsi="Arial" w:cs="Arial"/>
          <w:color w:val="000000"/>
          <w:sz w:val="21"/>
        </w:rPr>
        <w:softHyphen/>
        <w:t>κών και Κοι</w:t>
      </w:r>
      <w:r w:rsidRPr="004C0170">
        <w:rPr>
          <w:rFonts w:ascii="Arial" w:hAnsi="Arial" w:cs="Arial"/>
          <w:color w:val="000000"/>
          <w:sz w:val="21"/>
        </w:rPr>
        <w:softHyphen/>
        <w:t>νω</w:t>
      </w:r>
      <w:r w:rsidRPr="004C0170">
        <w:rPr>
          <w:rFonts w:ascii="Arial" w:hAnsi="Arial" w:cs="Arial"/>
          <w:color w:val="000000"/>
          <w:sz w:val="21"/>
        </w:rPr>
        <w:softHyphen/>
        <w:t>νι</w:t>
      </w:r>
      <w:r w:rsidRPr="004C0170">
        <w:rPr>
          <w:rFonts w:ascii="Arial" w:hAnsi="Arial" w:cs="Arial"/>
          <w:color w:val="000000"/>
          <w:sz w:val="21"/>
        </w:rPr>
        <w:softHyphen/>
        <w:t>κών 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μών του Πα</w:t>
      </w:r>
      <w:r w:rsidRPr="004C0170">
        <w:rPr>
          <w:rFonts w:ascii="Arial" w:hAnsi="Arial" w:cs="Arial"/>
          <w:color w:val="000000"/>
          <w:sz w:val="21"/>
        </w:rPr>
        <w:softHyphen/>
        <w:t>νε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μί</w:t>
      </w:r>
      <w:r w:rsidRPr="004C0170">
        <w:rPr>
          <w:rFonts w:ascii="Arial" w:hAnsi="Arial" w:cs="Arial"/>
          <w:color w:val="000000"/>
          <w:sz w:val="21"/>
        </w:rPr>
        <w:softHyphen/>
        <w:t>ου Πα</w:t>
      </w:r>
      <w:r w:rsidRPr="004C0170">
        <w:rPr>
          <w:rFonts w:ascii="Arial" w:hAnsi="Arial" w:cs="Arial"/>
          <w:color w:val="000000"/>
          <w:sz w:val="21"/>
        </w:rPr>
        <w:softHyphen/>
        <w:t>τρών. Το πτυ</w:t>
      </w:r>
      <w:r w:rsidRPr="004C0170">
        <w:rPr>
          <w:rFonts w:ascii="Arial" w:hAnsi="Arial" w:cs="Arial"/>
          <w:color w:val="000000"/>
          <w:sz w:val="21"/>
        </w:rPr>
        <w:softHyphen/>
        <w:t>χί</w:t>
      </w:r>
      <w:r w:rsidRPr="004C0170">
        <w:rPr>
          <w:rFonts w:ascii="Arial" w:hAnsi="Arial" w:cs="Arial"/>
          <w:color w:val="000000"/>
          <w:sz w:val="21"/>
        </w:rPr>
        <w:softHyphen/>
        <w:t>ο τε</w:t>
      </w:r>
      <w:r w:rsidRPr="004C0170">
        <w:rPr>
          <w:rFonts w:ascii="Arial" w:hAnsi="Arial" w:cs="Arial"/>
          <w:color w:val="000000"/>
          <w:sz w:val="21"/>
        </w:rPr>
        <w:softHyphen/>
        <w:t>τρα</w:t>
      </w:r>
      <w:r w:rsidRPr="004C0170">
        <w:rPr>
          <w:rFonts w:ascii="Arial" w:hAnsi="Arial" w:cs="Arial"/>
          <w:color w:val="000000"/>
          <w:sz w:val="21"/>
        </w:rPr>
        <w:softHyphen/>
        <w:t>ε</w:t>
      </w:r>
      <w:r w:rsidRPr="004C0170">
        <w:rPr>
          <w:rFonts w:ascii="Arial" w:hAnsi="Arial" w:cs="Arial"/>
          <w:color w:val="000000"/>
          <w:sz w:val="21"/>
        </w:rPr>
        <w:softHyphen/>
        <w:t>τούς φοί</w:t>
      </w:r>
      <w:r w:rsidRPr="004C0170">
        <w:rPr>
          <w:rFonts w:ascii="Arial" w:hAnsi="Arial" w:cs="Arial"/>
          <w:color w:val="000000"/>
          <w:sz w:val="21"/>
        </w:rPr>
        <w:softHyphen/>
        <w:t>τη</w:t>
      </w:r>
      <w:r w:rsidRPr="004C0170">
        <w:rPr>
          <w:rFonts w:ascii="Arial" w:hAnsi="Arial" w:cs="Arial"/>
          <w:color w:val="000000"/>
          <w:sz w:val="21"/>
        </w:rPr>
        <w:softHyphen/>
        <w:t>σης του Τμή</w:t>
      </w:r>
      <w:r w:rsidRPr="004C0170">
        <w:rPr>
          <w:rFonts w:ascii="Arial" w:hAnsi="Arial" w:cs="Arial"/>
          <w:color w:val="000000"/>
          <w:sz w:val="21"/>
        </w:rPr>
        <w:softHyphen/>
        <w:t>μα</w:t>
      </w:r>
      <w:r w:rsidRPr="004C0170">
        <w:rPr>
          <w:rFonts w:ascii="Arial" w:hAnsi="Arial" w:cs="Arial"/>
          <w:color w:val="000000"/>
          <w:sz w:val="21"/>
        </w:rPr>
        <w:softHyphen/>
        <w:t>τος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εί</w:t>
      </w:r>
      <w:r w:rsidRPr="004C0170">
        <w:rPr>
          <w:rFonts w:ascii="Arial" w:hAnsi="Arial" w:cs="Arial"/>
          <w:color w:val="000000"/>
          <w:sz w:val="21"/>
        </w:rPr>
        <w:softHyphen/>
        <w:t>ναι θε</w:t>
      </w:r>
      <w:r w:rsidRPr="004C0170">
        <w:rPr>
          <w:rFonts w:ascii="Arial" w:hAnsi="Arial" w:cs="Arial"/>
          <w:color w:val="000000"/>
          <w:sz w:val="21"/>
        </w:rPr>
        <w:softHyphen/>
        <w:t>ω</w:t>
      </w:r>
      <w:r w:rsidRPr="004C0170">
        <w:rPr>
          <w:rFonts w:ascii="Arial" w:hAnsi="Arial" w:cs="Arial"/>
          <w:color w:val="000000"/>
          <w:sz w:val="21"/>
        </w:rPr>
        <w:softHyphen/>
        <w:t>ρη</w:t>
      </w:r>
      <w:r w:rsidRPr="004C0170">
        <w:rPr>
          <w:rFonts w:ascii="Arial" w:hAnsi="Arial" w:cs="Arial"/>
          <w:color w:val="000000"/>
          <w:sz w:val="21"/>
        </w:rPr>
        <w:softHyphen/>
        <w:t>τι</w:t>
      </w:r>
      <w:r w:rsidRPr="004C0170">
        <w:rPr>
          <w:rFonts w:ascii="Arial" w:hAnsi="Arial" w:cs="Arial"/>
          <w:color w:val="000000"/>
          <w:sz w:val="21"/>
        </w:rPr>
        <w:softHyphen/>
        <w:t>κής κα</w:t>
      </w:r>
      <w:r w:rsidRPr="004C0170">
        <w:rPr>
          <w:rFonts w:ascii="Arial" w:hAnsi="Arial" w:cs="Arial"/>
          <w:color w:val="000000"/>
          <w:sz w:val="21"/>
        </w:rPr>
        <w:softHyphen/>
        <w:t>τεύ</w:t>
      </w:r>
      <w:r w:rsidRPr="004C0170">
        <w:rPr>
          <w:rFonts w:ascii="Arial" w:hAnsi="Arial" w:cs="Arial"/>
          <w:color w:val="000000"/>
          <w:sz w:val="21"/>
        </w:rPr>
        <w:softHyphen/>
        <w:t>θυν</w:t>
      </w:r>
      <w:r w:rsidRPr="004C0170">
        <w:rPr>
          <w:rFonts w:ascii="Arial" w:hAnsi="Arial" w:cs="Arial"/>
          <w:color w:val="000000"/>
          <w:sz w:val="21"/>
        </w:rPr>
        <w:softHyphen/>
        <w:t>σης, με ι</w:t>
      </w:r>
      <w:r w:rsidRPr="004C0170">
        <w:rPr>
          <w:rFonts w:ascii="Arial" w:hAnsi="Arial" w:cs="Arial"/>
          <w:color w:val="000000"/>
          <w:sz w:val="21"/>
        </w:rPr>
        <w:softHyphen/>
        <w:t>δι</w:t>
      </w:r>
      <w:r w:rsidRPr="004C0170">
        <w:rPr>
          <w:rFonts w:ascii="Arial" w:hAnsi="Arial" w:cs="Arial"/>
          <w:color w:val="000000"/>
          <w:sz w:val="21"/>
        </w:rPr>
        <w:softHyphen/>
        <w:t>αί</w:t>
      </w:r>
      <w:r w:rsidRPr="004C0170">
        <w:rPr>
          <w:rFonts w:ascii="Arial" w:hAnsi="Arial" w:cs="Arial"/>
          <w:color w:val="000000"/>
          <w:sz w:val="21"/>
        </w:rPr>
        <w:softHyphen/>
        <w:t>τε</w:t>
      </w:r>
      <w:r w:rsidRPr="004C0170">
        <w:rPr>
          <w:rFonts w:ascii="Arial" w:hAnsi="Arial" w:cs="Arial"/>
          <w:color w:val="000000"/>
          <w:sz w:val="21"/>
        </w:rPr>
        <w:softHyphen/>
        <w:t>ρη έμ</w:t>
      </w:r>
      <w:r w:rsidRPr="004C0170">
        <w:rPr>
          <w:rFonts w:ascii="Arial" w:hAnsi="Arial" w:cs="Arial"/>
          <w:color w:val="000000"/>
          <w:sz w:val="21"/>
        </w:rPr>
        <w:softHyphen/>
        <w:t>φα</w:t>
      </w:r>
      <w:r w:rsidRPr="004C0170">
        <w:rPr>
          <w:rFonts w:ascii="Arial" w:hAnsi="Arial" w:cs="Arial"/>
          <w:color w:val="000000"/>
          <w:sz w:val="21"/>
        </w:rPr>
        <w:softHyphen/>
        <w:t>ση στην σπου</w:t>
      </w:r>
      <w:r w:rsidRPr="004C0170">
        <w:rPr>
          <w:rFonts w:ascii="Arial" w:hAnsi="Arial" w:cs="Arial"/>
          <w:color w:val="000000"/>
          <w:sz w:val="21"/>
        </w:rPr>
        <w:softHyphen/>
        <w:t>δή του αρ</w:t>
      </w:r>
      <w:r w:rsidRPr="004C0170">
        <w:rPr>
          <w:rFonts w:ascii="Arial" w:hAnsi="Arial" w:cs="Arial"/>
          <w:color w:val="000000"/>
          <w:sz w:val="21"/>
        </w:rPr>
        <w:softHyphen/>
        <w:t>χαί</w:t>
      </w:r>
      <w:r w:rsidRPr="004C0170">
        <w:rPr>
          <w:rFonts w:ascii="Arial" w:hAnsi="Arial" w:cs="Arial"/>
          <w:color w:val="000000"/>
          <w:sz w:val="21"/>
        </w:rPr>
        <w:softHyphen/>
        <w:t>ου ελ</w:t>
      </w:r>
      <w:r w:rsidRPr="004C0170">
        <w:rPr>
          <w:rFonts w:ascii="Arial" w:hAnsi="Arial" w:cs="Arial"/>
          <w:color w:val="000000"/>
          <w:sz w:val="21"/>
        </w:rPr>
        <w:softHyphen/>
        <w:t>λη</w:t>
      </w:r>
      <w:r w:rsidRPr="004C0170">
        <w:rPr>
          <w:rFonts w:ascii="Arial" w:hAnsi="Arial" w:cs="Arial"/>
          <w:color w:val="000000"/>
          <w:sz w:val="21"/>
        </w:rPr>
        <w:softHyphen/>
        <w:t>νι</w:t>
      </w:r>
      <w:r w:rsidRPr="004C0170">
        <w:rPr>
          <w:rFonts w:ascii="Arial" w:hAnsi="Arial" w:cs="Arial"/>
          <w:color w:val="000000"/>
          <w:sz w:val="21"/>
        </w:rPr>
        <w:softHyphen/>
        <w:t>κού θε</w:t>
      </w:r>
      <w:r w:rsidRPr="004C0170">
        <w:rPr>
          <w:rFonts w:ascii="Arial" w:hAnsi="Arial" w:cs="Arial"/>
          <w:color w:val="000000"/>
          <w:sz w:val="21"/>
        </w:rPr>
        <w:softHyphen/>
        <w:t>ά</w:t>
      </w:r>
      <w:r w:rsidRPr="004C0170">
        <w:rPr>
          <w:rFonts w:ascii="Arial" w:hAnsi="Arial" w:cs="Arial"/>
          <w:color w:val="000000"/>
          <w:sz w:val="21"/>
        </w:rPr>
        <w:softHyphen/>
        <w:t>τρου.</w:t>
      </w:r>
    </w:p>
    <w:p w14:paraId="1BF3911B" w14:textId="77777777" w:rsidR="00BA4D31" w:rsidRPr="004C0170" w:rsidRDefault="00BA4D31" w:rsidP="006B1890">
      <w:pPr>
        <w:tabs>
          <w:tab w:val="left" w:pos="709"/>
          <w:tab w:val="left" w:pos="1829"/>
        </w:tabs>
        <w:ind w:right="170"/>
        <w:jc w:val="both"/>
        <w:rPr>
          <w:rFonts w:ascii="Arial" w:hAnsi="Arial" w:cs="Arial"/>
          <w:color w:val="000000"/>
          <w:sz w:val="21"/>
        </w:rPr>
      </w:pPr>
    </w:p>
    <w:tbl>
      <w:tblPr>
        <w:tblW w:w="0" w:type="auto"/>
        <w:jc w:val="center"/>
        <w:tblLayout w:type="fixed"/>
        <w:tblLook w:val="0000" w:firstRow="0" w:lastRow="0" w:firstColumn="0" w:lastColumn="0" w:noHBand="0" w:noVBand="0"/>
      </w:tblPr>
      <w:tblGrid>
        <w:gridCol w:w="6289"/>
      </w:tblGrid>
      <w:tr w:rsidR="00BA4D31" w:rsidRPr="004C0170" w14:paraId="59100FF7" w14:textId="77777777" w:rsidTr="004C0170">
        <w:trPr>
          <w:trHeight w:val="3164"/>
          <w:jc w:val="center"/>
        </w:trPr>
        <w:tc>
          <w:tcPr>
            <w:tcW w:w="6289" w:type="dxa"/>
          </w:tcPr>
          <w:p w14:paraId="6A127905" w14:textId="77777777" w:rsidR="00BA4D31" w:rsidRPr="004C0170" w:rsidRDefault="00BA4D31" w:rsidP="006B1890">
            <w:pPr>
              <w:tabs>
                <w:tab w:val="left" w:pos="228"/>
                <w:tab w:val="left" w:pos="1829"/>
                <w:tab w:val="left" w:pos="7882"/>
              </w:tabs>
              <w:spacing w:line="240" w:lineRule="exact"/>
              <w:ind w:right="176" w:firstLine="284"/>
              <w:jc w:val="center"/>
              <w:rPr>
                <w:rFonts w:ascii="Arial" w:hAnsi="Arial" w:cs="Arial"/>
                <w:color w:val="000000"/>
                <w:spacing w:val="20"/>
                <w:sz w:val="18"/>
                <w:szCs w:val="18"/>
              </w:rPr>
            </w:pPr>
            <w:r w:rsidRPr="004C0170">
              <w:rPr>
                <w:rFonts w:ascii="Arial" w:hAnsi="Arial" w:cs="Arial"/>
                <w:color w:val="000000"/>
                <w:spacing w:val="20"/>
                <w:sz w:val="18"/>
                <w:szCs w:val="18"/>
              </w:rPr>
              <w:t>ΠΡΟΕΔΡΙΚΟ ΔΙΑΤΑΓΜΑ ΙΔΡΥΣΗΣ ΤΟΥ ΤΜΗΜΑΤΟΣ</w:t>
            </w:r>
          </w:p>
          <w:p w14:paraId="61B9A834" w14:textId="77777777" w:rsidR="00BA4D31" w:rsidRPr="004C0170" w:rsidRDefault="00BA4D31" w:rsidP="006B1890">
            <w:pPr>
              <w:tabs>
                <w:tab w:val="left" w:pos="228"/>
                <w:tab w:val="left" w:pos="1829"/>
                <w:tab w:val="left" w:pos="7882"/>
              </w:tabs>
              <w:spacing w:line="240" w:lineRule="exact"/>
              <w:ind w:right="176" w:firstLine="284"/>
              <w:jc w:val="both"/>
              <w:rPr>
                <w:rFonts w:ascii="Arial" w:hAnsi="Arial" w:cs="Arial"/>
                <w:b/>
                <w:color w:val="000000"/>
                <w:sz w:val="18"/>
                <w:szCs w:val="18"/>
                <w:u w:val="single"/>
              </w:rPr>
            </w:pPr>
          </w:p>
          <w:p w14:paraId="2A76C89B" w14:textId="77777777" w:rsidR="00BA4D31" w:rsidRPr="004C0170" w:rsidRDefault="00BA4D31" w:rsidP="006B1890">
            <w:pPr>
              <w:tabs>
                <w:tab w:val="left" w:pos="228"/>
                <w:tab w:val="left" w:pos="1829"/>
                <w:tab w:val="left" w:pos="8024"/>
              </w:tabs>
              <w:spacing w:line="240" w:lineRule="exact"/>
              <w:ind w:right="176" w:firstLine="284"/>
              <w:jc w:val="center"/>
              <w:rPr>
                <w:rFonts w:ascii="Arial" w:hAnsi="Arial" w:cs="Arial"/>
                <w:color w:val="000000"/>
                <w:sz w:val="18"/>
                <w:szCs w:val="18"/>
              </w:rPr>
            </w:pPr>
            <w:r w:rsidRPr="004C0170">
              <w:rPr>
                <w:rFonts w:ascii="Arial" w:hAnsi="Arial" w:cs="Arial"/>
                <w:color w:val="000000"/>
                <w:sz w:val="18"/>
                <w:szCs w:val="18"/>
              </w:rPr>
              <w:t>Π.Δ. 378/89 κεφ. Β΄, Άρ</w:t>
            </w:r>
            <w:r w:rsidRPr="004C0170">
              <w:rPr>
                <w:rFonts w:ascii="Arial" w:hAnsi="Arial" w:cs="Arial"/>
                <w:color w:val="000000"/>
                <w:sz w:val="18"/>
                <w:szCs w:val="18"/>
              </w:rPr>
              <w:softHyphen/>
              <w:t xml:space="preserve">θρο 4: </w:t>
            </w:r>
          </w:p>
          <w:p w14:paraId="29FAA37F" w14:textId="77777777" w:rsidR="00BA4D31" w:rsidRPr="004C0170" w:rsidRDefault="00BA4D31" w:rsidP="006B1890">
            <w:pPr>
              <w:tabs>
                <w:tab w:val="left" w:pos="228"/>
                <w:tab w:val="left" w:pos="1829"/>
                <w:tab w:val="left" w:pos="8024"/>
              </w:tabs>
              <w:spacing w:line="240" w:lineRule="exact"/>
              <w:ind w:right="176"/>
              <w:rPr>
                <w:rFonts w:ascii="Arial" w:hAnsi="Arial" w:cs="Arial"/>
                <w:color w:val="000000"/>
                <w:sz w:val="18"/>
                <w:szCs w:val="18"/>
              </w:rPr>
            </w:pPr>
            <w:r w:rsidRPr="004C0170">
              <w:rPr>
                <w:rFonts w:ascii="Arial" w:hAnsi="Arial" w:cs="Arial"/>
                <w:color w:val="000000"/>
                <w:sz w:val="18"/>
                <w:szCs w:val="18"/>
              </w:rPr>
              <w:t>Α</w:t>
            </w:r>
            <w:r w:rsidRPr="004C0170">
              <w:rPr>
                <w:rFonts w:ascii="Arial" w:hAnsi="Arial" w:cs="Arial"/>
                <w:color w:val="000000"/>
                <w:sz w:val="18"/>
                <w:szCs w:val="18"/>
              </w:rPr>
              <w:softHyphen/>
              <w:t>πο</w:t>
            </w:r>
            <w:r w:rsidRPr="004C0170">
              <w:rPr>
                <w:rFonts w:ascii="Arial" w:hAnsi="Arial" w:cs="Arial"/>
                <w:color w:val="000000"/>
                <w:sz w:val="18"/>
                <w:szCs w:val="18"/>
              </w:rPr>
              <w:softHyphen/>
              <w:t>στο</w:t>
            </w:r>
            <w:r w:rsidRPr="004C0170">
              <w:rPr>
                <w:rFonts w:ascii="Arial" w:hAnsi="Arial" w:cs="Arial"/>
                <w:color w:val="000000"/>
                <w:sz w:val="18"/>
                <w:szCs w:val="18"/>
              </w:rPr>
              <w:softHyphen/>
              <w:t>λή του τμή</w:t>
            </w:r>
            <w:r w:rsidRPr="004C0170">
              <w:rPr>
                <w:rFonts w:ascii="Arial" w:hAnsi="Arial" w:cs="Arial"/>
                <w:color w:val="000000"/>
                <w:sz w:val="18"/>
                <w:szCs w:val="18"/>
              </w:rPr>
              <w:softHyphen/>
              <w:t>μα</w:t>
            </w:r>
            <w:r w:rsidRPr="004C0170">
              <w:rPr>
                <w:rFonts w:ascii="Arial" w:hAnsi="Arial" w:cs="Arial"/>
                <w:color w:val="000000"/>
                <w:sz w:val="18"/>
                <w:szCs w:val="18"/>
              </w:rPr>
              <w:softHyphen/>
              <w:t>τος εί</w:t>
            </w:r>
            <w:r w:rsidRPr="004C0170">
              <w:rPr>
                <w:rFonts w:ascii="Arial" w:hAnsi="Arial" w:cs="Arial"/>
                <w:color w:val="000000"/>
                <w:sz w:val="18"/>
                <w:szCs w:val="18"/>
              </w:rPr>
              <w:softHyphen/>
              <w:t>ναι:</w:t>
            </w:r>
          </w:p>
          <w:p w14:paraId="0F5F1A07" w14:textId="77777777" w:rsidR="00BA4D31" w:rsidRPr="004C0170" w:rsidRDefault="00BA4D31" w:rsidP="006B1890">
            <w:pPr>
              <w:tabs>
                <w:tab w:val="left" w:pos="228"/>
                <w:tab w:val="left" w:pos="1829"/>
                <w:tab w:val="left" w:pos="8024"/>
              </w:tabs>
              <w:spacing w:line="240" w:lineRule="exact"/>
              <w:ind w:right="176" w:firstLine="284"/>
              <w:jc w:val="both"/>
              <w:rPr>
                <w:rFonts w:ascii="Arial" w:hAnsi="Arial" w:cs="Arial"/>
                <w:color w:val="000000"/>
                <w:sz w:val="18"/>
                <w:szCs w:val="18"/>
              </w:rPr>
            </w:pPr>
            <w:r w:rsidRPr="004C0170">
              <w:rPr>
                <w:rFonts w:ascii="Arial" w:hAnsi="Arial" w:cs="Arial"/>
                <w:color w:val="000000"/>
                <w:sz w:val="18"/>
                <w:szCs w:val="18"/>
              </w:rPr>
              <w:t>α) Να καλ</w:t>
            </w:r>
            <w:r w:rsidRPr="004C0170">
              <w:rPr>
                <w:rFonts w:ascii="Arial" w:hAnsi="Arial" w:cs="Arial"/>
                <w:color w:val="000000"/>
                <w:sz w:val="18"/>
                <w:szCs w:val="18"/>
              </w:rPr>
              <w:softHyphen/>
              <w:t>λι</w:t>
            </w:r>
            <w:r w:rsidRPr="004C0170">
              <w:rPr>
                <w:rFonts w:ascii="Arial" w:hAnsi="Arial" w:cs="Arial"/>
                <w:color w:val="000000"/>
                <w:sz w:val="18"/>
                <w:szCs w:val="18"/>
              </w:rPr>
              <w:softHyphen/>
              <w:t>ερ</w:t>
            </w:r>
            <w:r w:rsidRPr="004C0170">
              <w:rPr>
                <w:rFonts w:ascii="Arial" w:hAnsi="Arial" w:cs="Arial"/>
                <w:color w:val="000000"/>
                <w:sz w:val="18"/>
                <w:szCs w:val="18"/>
              </w:rPr>
              <w:softHyphen/>
              <w:t>γεί και να προ</w:t>
            </w:r>
            <w:r w:rsidRPr="004C0170">
              <w:rPr>
                <w:rFonts w:ascii="Arial" w:hAnsi="Arial" w:cs="Arial"/>
                <w:color w:val="000000"/>
                <w:sz w:val="18"/>
                <w:szCs w:val="18"/>
              </w:rPr>
              <w:softHyphen/>
              <w:t>ά</w:t>
            </w:r>
            <w:r w:rsidRPr="004C0170">
              <w:rPr>
                <w:rFonts w:ascii="Arial" w:hAnsi="Arial" w:cs="Arial"/>
                <w:color w:val="000000"/>
                <w:sz w:val="18"/>
                <w:szCs w:val="18"/>
              </w:rPr>
              <w:softHyphen/>
              <w:t>γει την ε</w:t>
            </w:r>
            <w:r w:rsidRPr="004C0170">
              <w:rPr>
                <w:rFonts w:ascii="Arial" w:hAnsi="Arial" w:cs="Arial"/>
                <w:color w:val="000000"/>
                <w:sz w:val="18"/>
                <w:szCs w:val="18"/>
              </w:rPr>
              <w:softHyphen/>
              <w:t>πι</w:t>
            </w:r>
            <w:r w:rsidRPr="004C0170">
              <w:rPr>
                <w:rFonts w:ascii="Arial" w:hAnsi="Arial" w:cs="Arial"/>
                <w:color w:val="000000"/>
                <w:sz w:val="18"/>
                <w:szCs w:val="18"/>
              </w:rPr>
              <w:softHyphen/>
              <w:t>στή</w:t>
            </w:r>
            <w:r w:rsidRPr="004C0170">
              <w:rPr>
                <w:rFonts w:ascii="Arial" w:hAnsi="Arial" w:cs="Arial"/>
                <w:color w:val="000000"/>
                <w:sz w:val="18"/>
                <w:szCs w:val="18"/>
              </w:rPr>
              <w:softHyphen/>
              <w:t>μη του θε</w:t>
            </w:r>
            <w:r w:rsidRPr="004C0170">
              <w:rPr>
                <w:rFonts w:ascii="Arial" w:hAnsi="Arial" w:cs="Arial"/>
                <w:color w:val="000000"/>
                <w:sz w:val="18"/>
                <w:szCs w:val="18"/>
              </w:rPr>
              <w:softHyphen/>
              <w:t>ά</w:t>
            </w:r>
            <w:r w:rsidRPr="004C0170">
              <w:rPr>
                <w:rFonts w:ascii="Arial" w:hAnsi="Arial" w:cs="Arial"/>
                <w:color w:val="000000"/>
                <w:sz w:val="18"/>
                <w:szCs w:val="18"/>
              </w:rPr>
              <w:softHyphen/>
              <w:t>τρου με την ακα</w:t>
            </w:r>
            <w:r w:rsidRPr="004C0170">
              <w:rPr>
                <w:rFonts w:ascii="Arial" w:hAnsi="Arial" w:cs="Arial"/>
                <w:color w:val="000000"/>
                <w:sz w:val="18"/>
                <w:szCs w:val="18"/>
              </w:rPr>
              <w:softHyphen/>
              <w:t>δη</w:t>
            </w:r>
            <w:r w:rsidRPr="004C0170">
              <w:rPr>
                <w:rFonts w:ascii="Arial" w:hAnsi="Arial" w:cs="Arial"/>
                <w:color w:val="000000"/>
                <w:sz w:val="18"/>
                <w:szCs w:val="18"/>
              </w:rPr>
              <w:softHyphen/>
              <w:t>μα</w:t>
            </w:r>
            <w:r w:rsidRPr="004C0170">
              <w:rPr>
                <w:rFonts w:ascii="Arial" w:hAnsi="Arial" w:cs="Arial"/>
                <w:color w:val="000000"/>
                <w:sz w:val="18"/>
                <w:szCs w:val="18"/>
              </w:rPr>
              <w:softHyphen/>
              <w:t>ϊ</w:t>
            </w:r>
            <w:r w:rsidRPr="004C0170">
              <w:rPr>
                <w:rFonts w:ascii="Arial" w:hAnsi="Arial" w:cs="Arial"/>
                <w:color w:val="000000"/>
                <w:sz w:val="18"/>
                <w:szCs w:val="18"/>
              </w:rPr>
              <w:softHyphen/>
              <w:t>κή και ε</w:t>
            </w:r>
            <w:r w:rsidRPr="004C0170">
              <w:rPr>
                <w:rFonts w:ascii="Arial" w:hAnsi="Arial" w:cs="Arial"/>
                <w:color w:val="000000"/>
                <w:sz w:val="18"/>
                <w:szCs w:val="18"/>
              </w:rPr>
              <w:softHyphen/>
              <w:t>φαρ</w:t>
            </w:r>
            <w:r w:rsidRPr="004C0170">
              <w:rPr>
                <w:rFonts w:ascii="Arial" w:hAnsi="Arial" w:cs="Arial"/>
                <w:color w:val="000000"/>
                <w:sz w:val="18"/>
                <w:szCs w:val="18"/>
              </w:rPr>
              <w:softHyphen/>
              <w:t>μο</w:t>
            </w:r>
            <w:r w:rsidRPr="004C0170">
              <w:rPr>
                <w:rFonts w:ascii="Arial" w:hAnsi="Arial" w:cs="Arial"/>
                <w:color w:val="000000"/>
                <w:sz w:val="18"/>
                <w:szCs w:val="18"/>
              </w:rPr>
              <w:softHyphen/>
              <w:t>σμέ</w:t>
            </w:r>
            <w:r w:rsidRPr="004C0170">
              <w:rPr>
                <w:rFonts w:ascii="Arial" w:hAnsi="Arial" w:cs="Arial"/>
                <w:color w:val="000000"/>
                <w:sz w:val="18"/>
                <w:szCs w:val="18"/>
              </w:rPr>
              <w:softHyphen/>
              <w:t>νη δι</w:t>
            </w:r>
            <w:r w:rsidRPr="004C0170">
              <w:rPr>
                <w:rFonts w:ascii="Arial" w:hAnsi="Arial" w:cs="Arial"/>
                <w:color w:val="000000"/>
                <w:sz w:val="18"/>
                <w:szCs w:val="18"/>
              </w:rPr>
              <w:softHyphen/>
              <w:t>δα</w:t>
            </w:r>
            <w:r w:rsidRPr="004C0170">
              <w:rPr>
                <w:rFonts w:ascii="Arial" w:hAnsi="Arial" w:cs="Arial"/>
                <w:color w:val="000000"/>
                <w:sz w:val="18"/>
                <w:szCs w:val="18"/>
              </w:rPr>
              <w:softHyphen/>
              <w:t>σκα</w:t>
            </w:r>
            <w:r w:rsidRPr="004C0170">
              <w:rPr>
                <w:rFonts w:ascii="Arial" w:hAnsi="Arial" w:cs="Arial"/>
                <w:color w:val="000000"/>
                <w:sz w:val="18"/>
                <w:szCs w:val="18"/>
              </w:rPr>
              <w:softHyphen/>
              <w:t>λί</w:t>
            </w:r>
            <w:r w:rsidRPr="004C0170">
              <w:rPr>
                <w:rFonts w:ascii="Arial" w:hAnsi="Arial" w:cs="Arial"/>
                <w:color w:val="000000"/>
                <w:sz w:val="18"/>
                <w:szCs w:val="18"/>
              </w:rPr>
              <w:softHyphen/>
              <w:t>α, έ</w:t>
            </w:r>
            <w:r w:rsidRPr="004C0170">
              <w:rPr>
                <w:rFonts w:ascii="Arial" w:hAnsi="Arial" w:cs="Arial"/>
                <w:color w:val="000000"/>
                <w:sz w:val="18"/>
                <w:szCs w:val="18"/>
              </w:rPr>
              <w:softHyphen/>
              <w:t>ρευ</w:t>
            </w:r>
            <w:r w:rsidRPr="004C0170">
              <w:rPr>
                <w:rFonts w:ascii="Arial" w:hAnsi="Arial" w:cs="Arial"/>
                <w:color w:val="000000"/>
                <w:sz w:val="18"/>
                <w:szCs w:val="18"/>
              </w:rPr>
              <w:softHyphen/>
              <w:t>να και α</w:t>
            </w:r>
            <w:r w:rsidRPr="004C0170">
              <w:rPr>
                <w:rFonts w:ascii="Arial" w:hAnsi="Arial" w:cs="Arial"/>
                <w:color w:val="000000"/>
                <w:sz w:val="18"/>
                <w:szCs w:val="18"/>
              </w:rPr>
              <w:softHyphen/>
              <w:t>να</w:t>
            </w:r>
            <w:r w:rsidRPr="004C0170">
              <w:rPr>
                <w:rFonts w:ascii="Arial" w:hAnsi="Arial" w:cs="Arial"/>
                <w:color w:val="000000"/>
                <w:sz w:val="18"/>
                <w:szCs w:val="18"/>
              </w:rPr>
              <w:softHyphen/>
              <w:t>ζή</w:t>
            </w:r>
            <w:r w:rsidRPr="004C0170">
              <w:rPr>
                <w:rFonts w:ascii="Arial" w:hAnsi="Arial" w:cs="Arial"/>
                <w:color w:val="000000"/>
                <w:sz w:val="18"/>
                <w:szCs w:val="18"/>
              </w:rPr>
              <w:softHyphen/>
              <w:t>τη</w:t>
            </w:r>
            <w:r w:rsidRPr="004C0170">
              <w:rPr>
                <w:rFonts w:ascii="Arial" w:hAnsi="Arial" w:cs="Arial"/>
                <w:color w:val="000000"/>
                <w:sz w:val="18"/>
                <w:szCs w:val="18"/>
              </w:rPr>
              <w:softHyphen/>
              <w:t>ση.</w:t>
            </w:r>
          </w:p>
          <w:p w14:paraId="4E763EAE" w14:textId="77777777" w:rsidR="00BA4D31" w:rsidRPr="004C0170" w:rsidRDefault="00BA4D31" w:rsidP="006B1890">
            <w:pPr>
              <w:tabs>
                <w:tab w:val="left" w:pos="228"/>
                <w:tab w:val="left" w:pos="1829"/>
                <w:tab w:val="left" w:pos="8024"/>
              </w:tabs>
              <w:spacing w:line="240" w:lineRule="exact"/>
              <w:ind w:right="176" w:firstLine="284"/>
              <w:jc w:val="both"/>
              <w:rPr>
                <w:rFonts w:ascii="Arial" w:hAnsi="Arial" w:cs="Arial"/>
                <w:color w:val="000000"/>
                <w:sz w:val="18"/>
                <w:szCs w:val="18"/>
              </w:rPr>
            </w:pPr>
            <w:r w:rsidRPr="004C0170">
              <w:rPr>
                <w:rFonts w:ascii="Arial" w:hAnsi="Arial" w:cs="Arial"/>
                <w:color w:val="000000"/>
                <w:sz w:val="18"/>
                <w:szCs w:val="18"/>
              </w:rPr>
              <w:t>β) Να πα</w:t>
            </w:r>
            <w:r w:rsidRPr="004C0170">
              <w:rPr>
                <w:rFonts w:ascii="Arial" w:hAnsi="Arial" w:cs="Arial"/>
                <w:color w:val="000000"/>
                <w:sz w:val="18"/>
                <w:szCs w:val="18"/>
              </w:rPr>
              <w:softHyphen/>
              <w:t>ρέ</w:t>
            </w:r>
            <w:r w:rsidRPr="004C0170">
              <w:rPr>
                <w:rFonts w:ascii="Arial" w:hAnsi="Arial" w:cs="Arial"/>
                <w:color w:val="000000"/>
                <w:sz w:val="18"/>
                <w:szCs w:val="18"/>
              </w:rPr>
              <w:softHyphen/>
              <w:t>χει στους φοι</w:t>
            </w:r>
            <w:r w:rsidRPr="004C0170">
              <w:rPr>
                <w:rFonts w:ascii="Arial" w:hAnsi="Arial" w:cs="Arial"/>
                <w:color w:val="000000"/>
                <w:sz w:val="18"/>
                <w:szCs w:val="18"/>
              </w:rPr>
              <w:softHyphen/>
              <w:t>τη</w:t>
            </w:r>
            <w:r w:rsidRPr="004C0170">
              <w:rPr>
                <w:rFonts w:ascii="Arial" w:hAnsi="Arial" w:cs="Arial"/>
                <w:color w:val="000000"/>
                <w:sz w:val="18"/>
                <w:szCs w:val="18"/>
              </w:rPr>
              <w:softHyphen/>
              <w:t>τές του τα α</w:t>
            </w:r>
            <w:r w:rsidRPr="004C0170">
              <w:rPr>
                <w:rFonts w:ascii="Arial" w:hAnsi="Arial" w:cs="Arial"/>
                <w:color w:val="000000"/>
                <w:sz w:val="18"/>
                <w:szCs w:val="18"/>
              </w:rPr>
              <w:softHyphen/>
              <w:t>πα</w:t>
            </w:r>
            <w:r w:rsidRPr="004C0170">
              <w:rPr>
                <w:rFonts w:ascii="Arial" w:hAnsi="Arial" w:cs="Arial"/>
                <w:color w:val="000000"/>
                <w:sz w:val="18"/>
                <w:szCs w:val="18"/>
              </w:rPr>
              <w:softHyphen/>
              <w:t>ραί</w:t>
            </w:r>
            <w:r w:rsidRPr="004C0170">
              <w:rPr>
                <w:rFonts w:ascii="Arial" w:hAnsi="Arial" w:cs="Arial"/>
                <w:color w:val="000000"/>
                <w:sz w:val="18"/>
                <w:szCs w:val="18"/>
              </w:rPr>
              <w:softHyphen/>
              <w:t>τη</w:t>
            </w:r>
            <w:r w:rsidRPr="004C0170">
              <w:rPr>
                <w:rFonts w:ascii="Arial" w:hAnsi="Arial" w:cs="Arial"/>
                <w:color w:val="000000"/>
                <w:sz w:val="18"/>
                <w:szCs w:val="18"/>
              </w:rPr>
              <w:softHyphen/>
              <w:t>τα ε</w:t>
            </w:r>
            <w:r w:rsidRPr="004C0170">
              <w:rPr>
                <w:rFonts w:ascii="Arial" w:hAnsi="Arial" w:cs="Arial"/>
                <w:color w:val="000000"/>
                <w:sz w:val="18"/>
                <w:szCs w:val="18"/>
              </w:rPr>
              <w:softHyphen/>
              <w:t>φό</w:t>
            </w:r>
            <w:r w:rsidRPr="004C0170">
              <w:rPr>
                <w:rFonts w:ascii="Arial" w:hAnsi="Arial" w:cs="Arial"/>
                <w:color w:val="000000"/>
                <w:sz w:val="18"/>
                <w:szCs w:val="18"/>
              </w:rPr>
              <w:softHyphen/>
              <w:t>δια που ε</w:t>
            </w:r>
            <w:r w:rsidRPr="004C0170">
              <w:rPr>
                <w:rFonts w:ascii="Arial" w:hAnsi="Arial" w:cs="Arial"/>
                <w:color w:val="000000"/>
                <w:sz w:val="18"/>
                <w:szCs w:val="18"/>
              </w:rPr>
              <w:softHyphen/>
              <w:t>ξα</w:t>
            </w:r>
            <w:r w:rsidRPr="004C0170">
              <w:rPr>
                <w:rFonts w:ascii="Arial" w:hAnsi="Arial" w:cs="Arial"/>
                <w:color w:val="000000"/>
                <w:sz w:val="18"/>
                <w:szCs w:val="18"/>
              </w:rPr>
              <w:softHyphen/>
              <w:t>σφα</w:t>
            </w:r>
            <w:r w:rsidRPr="004C0170">
              <w:rPr>
                <w:rFonts w:ascii="Arial" w:hAnsi="Arial" w:cs="Arial"/>
                <w:color w:val="000000"/>
                <w:sz w:val="18"/>
                <w:szCs w:val="18"/>
              </w:rPr>
              <w:softHyphen/>
              <w:t>λί</w:t>
            </w:r>
            <w:r w:rsidRPr="004C0170">
              <w:rPr>
                <w:rFonts w:ascii="Arial" w:hAnsi="Arial" w:cs="Arial"/>
                <w:color w:val="000000"/>
                <w:sz w:val="18"/>
                <w:szCs w:val="18"/>
              </w:rPr>
              <w:softHyphen/>
              <w:t>ζουν την άρ</w:t>
            </w:r>
            <w:r w:rsidRPr="004C0170">
              <w:rPr>
                <w:rFonts w:ascii="Arial" w:hAnsi="Arial" w:cs="Arial"/>
                <w:color w:val="000000"/>
                <w:sz w:val="18"/>
                <w:szCs w:val="18"/>
              </w:rPr>
              <w:softHyphen/>
              <w:t>τια κα</w:t>
            </w:r>
            <w:r w:rsidRPr="004C0170">
              <w:rPr>
                <w:rFonts w:ascii="Arial" w:hAnsi="Arial" w:cs="Arial"/>
                <w:color w:val="000000"/>
                <w:sz w:val="18"/>
                <w:szCs w:val="18"/>
              </w:rPr>
              <w:softHyphen/>
              <w:t>τάρ</w:t>
            </w:r>
            <w:r w:rsidRPr="004C0170">
              <w:rPr>
                <w:rFonts w:ascii="Arial" w:hAnsi="Arial" w:cs="Arial"/>
                <w:color w:val="000000"/>
                <w:sz w:val="18"/>
                <w:szCs w:val="18"/>
              </w:rPr>
              <w:softHyphen/>
              <w:t>τι</w:t>
            </w:r>
            <w:r w:rsidRPr="004C0170">
              <w:rPr>
                <w:rFonts w:ascii="Arial" w:hAnsi="Arial" w:cs="Arial"/>
                <w:color w:val="000000"/>
                <w:sz w:val="18"/>
                <w:szCs w:val="18"/>
              </w:rPr>
              <w:softHyphen/>
              <w:t>σή τους για την ε</w:t>
            </w:r>
            <w:r w:rsidRPr="004C0170">
              <w:rPr>
                <w:rFonts w:ascii="Arial" w:hAnsi="Arial" w:cs="Arial"/>
                <w:color w:val="000000"/>
                <w:sz w:val="18"/>
                <w:szCs w:val="18"/>
              </w:rPr>
              <w:softHyphen/>
              <w:t>πι</w:t>
            </w:r>
            <w:r w:rsidRPr="004C0170">
              <w:rPr>
                <w:rFonts w:ascii="Arial" w:hAnsi="Arial" w:cs="Arial"/>
                <w:color w:val="000000"/>
                <w:sz w:val="18"/>
                <w:szCs w:val="18"/>
              </w:rPr>
              <w:softHyphen/>
              <w:t>στη</w:t>
            </w:r>
            <w:r w:rsidRPr="004C0170">
              <w:rPr>
                <w:rFonts w:ascii="Arial" w:hAnsi="Arial" w:cs="Arial"/>
                <w:color w:val="000000"/>
                <w:sz w:val="18"/>
                <w:szCs w:val="18"/>
              </w:rPr>
              <w:softHyphen/>
              <w:t>μο</w:t>
            </w:r>
            <w:r w:rsidRPr="004C0170">
              <w:rPr>
                <w:rFonts w:ascii="Arial" w:hAnsi="Arial" w:cs="Arial"/>
                <w:color w:val="000000"/>
                <w:sz w:val="18"/>
                <w:szCs w:val="18"/>
              </w:rPr>
              <w:softHyphen/>
              <w:t>νι</w:t>
            </w:r>
            <w:r w:rsidRPr="004C0170">
              <w:rPr>
                <w:rFonts w:ascii="Arial" w:hAnsi="Arial" w:cs="Arial"/>
                <w:color w:val="000000"/>
                <w:sz w:val="18"/>
                <w:szCs w:val="18"/>
              </w:rPr>
              <w:softHyphen/>
              <w:t>κή και ε</w:t>
            </w:r>
            <w:r w:rsidRPr="004C0170">
              <w:rPr>
                <w:rFonts w:ascii="Arial" w:hAnsi="Arial" w:cs="Arial"/>
                <w:color w:val="000000"/>
                <w:sz w:val="18"/>
                <w:szCs w:val="18"/>
              </w:rPr>
              <w:softHyphen/>
              <w:t>παγ</w:t>
            </w:r>
            <w:r w:rsidRPr="004C0170">
              <w:rPr>
                <w:rFonts w:ascii="Arial" w:hAnsi="Arial" w:cs="Arial"/>
                <w:color w:val="000000"/>
                <w:sz w:val="18"/>
                <w:szCs w:val="18"/>
              </w:rPr>
              <w:softHyphen/>
              <w:t>γελ</w:t>
            </w:r>
            <w:r w:rsidRPr="004C0170">
              <w:rPr>
                <w:rFonts w:ascii="Arial" w:hAnsi="Arial" w:cs="Arial"/>
                <w:color w:val="000000"/>
                <w:sz w:val="18"/>
                <w:szCs w:val="18"/>
              </w:rPr>
              <w:softHyphen/>
              <w:t>μα</w:t>
            </w:r>
            <w:r w:rsidRPr="004C0170">
              <w:rPr>
                <w:rFonts w:ascii="Arial" w:hAnsi="Arial" w:cs="Arial"/>
                <w:color w:val="000000"/>
                <w:sz w:val="18"/>
                <w:szCs w:val="18"/>
              </w:rPr>
              <w:softHyphen/>
              <w:t>τι</w:t>
            </w:r>
            <w:r w:rsidRPr="004C0170">
              <w:rPr>
                <w:rFonts w:ascii="Arial" w:hAnsi="Arial" w:cs="Arial"/>
                <w:color w:val="000000"/>
                <w:sz w:val="18"/>
                <w:szCs w:val="18"/>
              </w:rPr>
              <w:softHyphen/>
              <w:t>κή τους στα</w:t>
            </w:r>
            <w:r w:rsidRPr="004C0170">
              <w:rPr>
                <w:rFonts w:ascii="Arial" w:hAnsi="Arial" w:cs="Arial"/>
                <w:color w:val="000000"/>
                <w:sz w:val="18"/>
                <w:szCs w:val="18"/>
              </w:rPr>
              <w:softHyphen/>
              <w:t>δι</w:t>
            </w:r>
            <w:r w:rsidRPr="004C0170">
              <w:rPr>
                <w:rFonts w:ascii="Arial" w:hAnsi="Arial" w:cs="Arial"/>
                <w:color w:val="000000"/>
                <w:sz w:val="18"/>
                <w:szCs w:val="18"/>
              </w:rPr>
              <w:softHyphen/>
              <w:t>ο</w:t>
            </w:r>
            <w:r w:rsidRPr="004C0170">
              <w:rPr>
                <w:rFonts w:ascii="Arial" w:hAnsi="Arial" w:cs="Arial"/>
                <w:color w:val="000000"/>
                <w:sz w:val="18"/>
                <w:szCs w:val="18"/>
              </w:rPr>
              <w:softHyphen/>
              <w:t>δρο</w:t>
            </w:r>
            <w:r w:rsidRPr="004C0170">
              <w:rPr>
                <w:rFonts w:ascii="Arial" w:hAnsi="Arial" w:cs="Arial"/>
                <w:color w:val="000000"/>
                <w:sz w:val="18"/>
                <w:szCs w:val="18"/>
              </w:rPr>
              <w:softHyphen/>
              <w:t>μί</w:t>
            </w:r>
            <w:r w:rsidRPr="004C0170">
              <w:rPr>
                <w:rFonts w:ascii="Arial" w:hAnsi="Arial" w:cs="Arial"/>
                <w:color w:val="000000"/>
                <w:sz w:val="18"/>
                <w:szCs w:val="18"/>
              </w:rPr>
              <w:softHyphen/>
              <w:t>α και ε</w:t>
            </w:r>
            <w:r w:rsidRPr="004C0170">
              <w:rPr>
                <w:rFonts w:ascii="Arial" w:hAnsi="Arial" w:cs="Arial"/>
                <w:color w:val="000000"/>
                <w:sz w:val="18"/>
                <w:szCs w:val="18"/>
              </w:rPr>
              <w:softHyphen/>
              <w:t>ξέ</w:t>
            </w:r>
            <w:r w:rsidRPr="004C0170">
              <w:rPr>
                <w:rFonts w:ascii="Arial" w:hAnsi="Arial" w:cs="Arial"/>
                <w:color w:val="000000"/>
                <w:sz w:val="18"/>
                <w:szCs w:val="18"/>
              </w:rPr>
              <w:softHyphen/>
              <w:t>λι</w:t>
            </w:r>
            <w:r w:rsidRPr="004C0170">
              <w:rPr>
                <w:rFonts w:ascii="Arial" w:hAnsi="Arial" w:cs="Arial"/>
                <w:color w:val="000000"/>
                <w:sz w:val="18"/>
                <w:szCs w:val="18"/>
              </w:rPr>
              <w:softHyphen/>
              <w:t>ξη.</w:t>
            </w:r>
          </w:p>
          <w:p w14:paraId="294F85A2" w14:textId="77777777" w:rsidR="00BA4D31" w:rsidRPr="004C0170" w:rsidRDefault="00BA4D31" w:rsidP="006B1890">
            <w:pPr>
              <w:tabs>
                <w:tab w:val="left" w:pos="228"/>
                <w:tab w:val="left" w:pos="1829"/>
                <w:tab w:val="left" w:pos="8024"/>
              </w:tabs>
              <w:spacing w:line="240" w:lineRule="exact"/>
              <w:ind w:right="176" w:firstLine="284"/>
              <w:jc w:val="both"/>
              <w:rPr>
                <w:rFonts w:ascii="Arial" w:hAnsi="Arial" w:cs="Arial"/>
                <w:color w:val="000000"/>
                <w:sz w:val="18"/>
                <w:szCs w:val="18"/>
              </w:rPr>
            </w:pPr>
            <w:r w:rsidRPr="004C0170">
              <w:rPr>
                <w:rFonts w:ascii="Arial" w:hAnsi="Arial" w:cs="Arial"/>
                <w:color w:val="000000"/>
                <w:sz w:val="18"/>
                <w:szCs w:val="18"/>
              </w:rPr>
              <w:t>γ) Να συμ</w:t>
            </w:r>
            <w:r w:rsidRPr="004C0170">
              <w:rPr>
                <w:rFonts w:ascii="Arial" w:hAnsi="Arial" w:cs="Arial"/>
                <w:color w:val="000000"/>
                <w:sz w:val="18"/>
                <w:szCs w:val="18"/>
              </w:rPr>
              <w:softHyphen/>
              <w:t>βά</w:t>
            </w:r>
            <w:r w:rsidRPr="004C0170">
              <w:rPr>
                <w:rFonts w:ascii="Arial" w:hAnsi="Arial" w:cs="Arial"/>
                <w:color w:val="000000"/>
                <w:sz w:val="18"/>
                <w:szCs w:val="18"/>
              </w:rPr>
              <w:softHyphen/>
              <w:t>λει στην α</w:t>
            </w:r>
            <w:r w:rsidRPr="004C0170">
              <w:rPr>
                <w:rFonts w:ascii="Arial" w:hAnsi="Arial" w:cs="Arial"/>
                <w:color w:val="000000"/>
                <w:sz w:val="18"/>
                <w:szCs w:val="18"/>
              </w:rPr>
              <w:softHyphen/>
              <w:t>νά</w:t>
            </w:r>
            <w:r w:rsidRPr="004C0170">
              <w:rPr>
                <w:rFonts w:ascii="Arial" w:hAnsi="Arial" w:cs="Arial"/>
                <w:color w:val="000000"/>
                <w:sz w:val="18"/>
                <w:szCs w:val="18"/>
              </w:rPr>
              <w:softHyphen/>
              <w:t>πτυ</w:t>
            </w:r>
            <w:r w:rsidRPr="004C0170">
              <w:rPr>
                <w:rFonts w:ascii="Arial" w:hAnsi="Arial" w:cs="Arial"/>
                <w:color w:val="000000"/>
                <w:sz w:val="18"/>
                <w:szCs w:val="18"/>
              </w:rPr>
              <w:softHyphen/>
              <w:t>ξη της θε</w:t>
            </w:r>
            <w:r w:rsidRPr="004C0170">
              <w:rPr>
                <w:rFonts w:ascii="Arial" w:hAnsi="Arial" w:cs="Arial"/>
                <w:color w:val="000000"/>
                <w:sz w:val="18"/>
                <w:szCs w:val="18"/>
              </w:rPr>
              <w:softHyphen/>
              <w:t>α</w:t>
            </w:r>
            <w:r w:rsidRPr="004C0170">
              <w:rPr>
                <w:rFonts w:ascii="Arial" w:hAnsi="Arial" w:cs="Arial"/>
                <w:color w:val="000000"/>
                <w:sz w:val="18"/>
                <w:szCs w:val="18"/>
              </w:rPr>
              <w:softHyphen/>
              <w:t>τρι</w:t>
            </w:r>
            <w:r w:rsidRPr="004C0170">
              <w:rPr>
                <w:rFonts w:ascii="Arial" w:hAnsi="Arial" w:cs="Arial"/>
                <w:color w:val="000000"/>
                <w:sz w:val="18"/>
                <w:szCs w:val="18"/>
              </w:rPr>
              <w:softHyphen/>
              <w:t>κής α</w:t>
            </w:r>
            <w:r w:rsidRPr="004C0170">
              <w:rPr>
                <w:rFonts w:ascii="Arial" w:hAnsi="Arial" w:cs="Arial"/>
                <w:color w:val="000000"/>
                <w:sz w:val="18"/>
                <w:szCs w:val="18"/>
              </w:rPr>
              <w:softHyphen/>
              <w:t>γω</w:t>
            </w:r>
            <w:r w:rsidRPr="004C0170">
              <w:rPr>
                <w:rFonts w:ascii="Arial" w:hAnsi="Arial" w:cs="Arial"/>
                <w:color w:val="000000"/>
                <w:sz w:val="18"/>
                <w:szCs w:val="18"/>
              </w:rPr>
              <w:softHyphen/>
              <w:t>γής και αν</w:t>
            </w:r>
            <w:r w:rsidRPr="004C0170">
              <w:rPr>
                <w:rFonts w:ascii="Arial" w:hAnsi="Arial" w:cs="Arial"/>
                <w:color w:val="000000"/>
                <w:sz w:val="18"/>
                <w:szCs w:val="18"/>
              </w:rPr>
              <w:softHyphen/>
              <w:t>τί</w:t>
            </w:r>
            <w:r w:rsidRPr="004C0170">
              <w:rPr>
                <w:rFonts w:ascii="Arial" w:hAnsi="Arial" w:cs="Arial"/>
                <w:color w:val="000000"/>
                <w:sz w:val="18"/>
                <w:szCs w:val="18"/>
              </w:rPr>
              <w:softHyphen/>
              <w:t>λη</w:t>
            </w:r>
            <w:r w:rsidRPr="004C0170">
              <w:rPr>
                <w:rFonts w:ascii="Arial" w:hAnsi="Arial" w:cs="Arial"/>
                <w:color w:val="000000"/>
                <w:sz w:val="18"/>
                <w:szCs w:val="18"/>
              </w:rPr>
              <w:softHyphen/>
              <w:t>ψης του λα</w:t>
            </w:r>
            <w:r w:rsidRPr="004C0170">
              <w:rPr>
                <w:rFonts w:ascii="Arial" w:hAnsi="Arial" w:cs="Arial"/>
                <w:color w:val="000000"/>
                <w:sz w:val="18"/>
                <w:szCs w:val="18"/>
              </w:rPr>
              <w:softHyphen/>
              <w:t>ού και στη συ</w:t>
            </w:r>
            <w:r w:rsidRPr="004C0170">
              <w:rPr>
                <w:rFonts w:ascii="Arial" w:hAnsi="Arial" w:cs="Arial"/>
                <w:color w:val="000000"/>
                <w:sz w:val="18"/>
                <w:szCs w:val="18"/>
              </w:rPr>
              <w:softHyphen/>
              <w:t>νει</w:t>
            </w:r>
            <w:r w:rsidRPr="004C0170">
              <w:rPr>
                <w:rFonts w:ascii="Arial" w:hAnsi="Arial" w:cs="Arial"/>
                <w:color w:val="000000"/>
                <w:sz w:val="18"/>
                <w:szCs w:val="18"/>
              </w:rPr>
              <w:softHyphen/>
              <w:t>δη</w:t>
            </w:r>
            <w:r w:rsidRPr="004C0170">
              <w:rPr>
                <w:rFonts w:ascii="Arial" w:hAnsi="Arial" w:cs="Arial"/>
                <w:color w:val="000000"/>
                <w:sz w:val="18"/>
                <w:szCs w:val="18"/>
              </w:rPr>
              <w:softHyphen/>
              <w:t>το</w:t>
            </w:r>
            <w:r w:rsidRPr="004C0170">
              <w:rPr>
                <w:rFonts w:ascii="Arial" w:hAnsi="Arial" w:cs="Arial"/>
                <w:color w:val="000000"/>
                <w:sz w:val="18"/>
                <w:szCs w:val="18"/>
              </w:rPr>
              <w:softHyphen/>
              <w:t>ποί</w:t>
            </w:r>
            <w:r w:rsidRPr="004C0170">
              <w:rPr>
                <w:rFonts w:ascii="Arial" w:hAnsi="Arial" w:cs="Arial"/>
                <w:color w:val="000000"/>
                <w:sz w:val="18"/>
                <w:szCs w:val="18"/>
              </w:rPr>
              <w:softHyphen/>
              <w:t>η</w:t>
            </w:r>
            <w:r w:rsidRPr="004C0170">
              <w:rPr>
                <w:rFonts w:ascii="Arial" w:hAnsi="Arial" w:cs="Arial"/>
                <w:color w:val="000000"/>
                <w:sz w:val="18"/>
                <w:szCs w:val="18"/>
              </w:rPr>
              <w:softHyphen/>
              <w:t>ση για το ρό</w:t>
            </w:r>
            <w:r w:rsidRPr="004C0170">
              <w:rPr>
                <w:rFonts w:ascii="Arial" w:hAnsi="Arial" w:cs="Arial"/>
                <w:color w:val="000000"/>
                <w:sz w:val="18"/>
                <w:szCs w:val="18"/>
              </w:rPr>
              <w:softHyphen/>
              <w:t>λο και τη ση</w:t>
            </w:r>
            <w:r w:rsidRPr="004C0170">
              <w:rPr>
                <w:rFonts w:ascii="Arial" w:hAnsi="Arial" w:cs="Arial"/>
                <w:color w:val="000000"/>
                <w:sz w:val="18"/>
                <w:szCs w:val="18"/>
              </w:rPr>
              <w:softHyphen/>
              <w:t>μα</w:t>
            </w:r>
            <w:r w:rsidRPr="004C0170">
              <w:rPr>
                <w:rFonts w:ascii="Arial" w:hAnsi="Arial" w:cs="Arial"/>
                <w:color w:val="000000"/>
                <w:sz w:val="18"/>
                <w:szCs w:val="18"/>
              </w:rPr>
              <w:softHyphen/>
              <w:t>σί</w:t>
            </w:r>
            <w:r w:rsidRPr="004C0170">
              <w:rPr>
                <w:rFonts w:ascii="Arial" w:hAnsi="Arial" w:cs="Arial"/>
                <w:color w:val="000000"/>
                <w:sz w:val="18"/>
                <w:szCs w:val="18"/>
              </w:rPr>
              <w:softHyphen/>
              <w:t>α του θε</w:t>
            </w:r>
            <w:r w:rsidRPr="004C0170">
              <w:rPr>
                <w:rFonts w:ascii="Arial" w:hAnsi="Arial" w:cs="Arial"/>
                <w:color w:val="000000"/>
                <w:sz w:val="18"/>
                <w:szCs w:val="18"/>
              </w:rPr>
              <w:softHyphen/>
              <w:t>ά</w:t>
            </w:r>
            <w:r w:rsidRPr="004C0170">
              <w:rPr>
                <w:rFonts w:ascii="Arial" w:hAnsi="Arial" w:cs="Arial"/>
                <w:color w:val="000000"/>
                <w:sz w:val="18"/>
                <w:szCs w:val="18"/>
              </w:rPr>
              <w:softHyphen/>
              <w:t>τρου στη ζω</w:t>
            </w:r>
            <w:r w:rsidRPr="004C0170">
              <w:rPr>
                <w:rFonts w:ascii="Arial" w:hAnsi="Arial" w:cs="Arial"/>
                <w:color w:val="000000"/>
                <w:sz w:val="18"/>
                <w:szCs w:val="18"/>
              </w:rPr>
              <w:softHyphen/>
              <w:t>ή.</w:t>
            </w:r>
          </w:p>
          <w:p w14:paraId="6AC66B52" w14:textId="77777777" w:rsidR="00BA4D31" w:rsidRPr="004C0170" w:rsidRDefault="00BA4D31" w:rsidP="006B1890">
            <w:pPr>
              <w:tabs>
                <w:tab w:val="left" w:pos="228"/>
                <w:tab w:val="left" w:pos="1829"/>
                <w:tab w:val="left" w:pos="8024"/>
              </w:tabs>
              <w:spacing w:line="240" w:lineRule="exact"/>
              <w:ind w:right="176" w:firstLine="284"/>
              <w:jc w:val="both"/>
              <w:rPr>
                <w:rFonts w:ascii="Arial" w:hAnsi="Arial" w:cs="Arial"/>
                <w:color w:val="000000"/>
              </w:rPr>
            </w:pPr>
            <w:r w:rsidRPr="004C0170">
              <w:rPr>
                <w:rFonts w:ascii="Arial" w:hAnsi="Arial" w:cs="Arial"/>
                <w:color w:val="000000"/>
                <w:sz w:val="18"/>
                <w:szCs w:val="18"/>
              </w:rPr>
              <w:t>δ) Να συμ</w:t>
            </w:r>
            <w:r w:rsidRPr="004C0170">
              <w:rPr>
                <w:rFonts w:ascii="Arial" w:hAnsi="Arial" w:cs="Arial"/>
                <w:color w:val="000000"/>
                <w:sz w:val="18"/>
                <w:szCs w:val="18"/>
              </w:rPr>
              <w:softHyphen/>
              <w:t>βά</w:t>
            </w:r>
            <w:r w:rsidRPr="004C0170">
              <w:rPr>
                <w:rFonts w:ascii="Arial" w:hAnsi="Arial" w:cs="Arial"/>
                <w:color w:val="000000"/>
                <w:sz w:val="18"/>
                <w:szCs w:val="18"/>
              </w:rPr>
              <w:softHyphen/>
              <w:t>λει ποι</w:t>
            </w:r>
            <w:r w:rsidRPr="004C0170">
              <w:rPr>
                <w:rFonts w:ascii="Arial" w:hAnsi="Arial" w:cs="Arial"/>
                <w:color w:val="000000"/>
                <w:sz w:val="18"/>
                <w:szCs w:val="18"/>
              </w:rPr>
              <w:softHyphen/>
              <w:t>κι</w:t>
            </w:r>
            <w:r w:rsidRPr="004C0170">
              <w:rPr>
                <w:rFonts w:ascii="Arial" w:hAnsi="Arial" w:cs="Arial"/>
                <w:color w:val="000000"/>
                <w:sz w:val="18"/>
                <w:szCs w:val="18"/>
              </w:rPr>
              <w:softHyphen/>
              <w:t>λό</w:t>
            </w:r>
            <w:r w:rsidRPr="004C0170">
              <w:rPr>
                <w:rFonts w:ascii="Arial" w:hAnsi="Arial" w:cs="Arial"/>
                <w:color w:val="000000"/>
                <w:sz w:val="18"/>
                <w:szCs w:val="18"/>
              </w:rPr>
              <w:softHyphen/>
              <w:t>τρο</w:t>
            </w:r>
            <w:r w:rsidRPr="004C0170">
              <w:rPr>
                <w:rFonts w:ascii="Arial" w:hAnsi="Arial" w:cs="Arial"/>
                <w:color w:val="000000"/>
                <w:sz w:val="18"/>
                <w:szCs w:val="18"/>
              </w:rPr>
              <w:softHyphen/>
              <w:t>πα στην α</w:t>
            </w:r>
            <w:r w:rsidRPr="004C0170">
              <w:rPr>
                <w:rFonts w:ascii="Arial" w:hAnsi="Arial" w:cs="Arial"/>
                <w:color w:val="000000"/>
                <w:sz w:val="18"/>
                <w:szCs w:val="18"/>
              </w:rPr>
              <w:softHyphen/>
              <w:t>νά</w:t>
            </w:r>
            <w:r w:rsidRPr="004C0170">
              <w:rPr>
                <w:rFonts w:ascii="Arial" w:hAnsi="Arial" w:cs="Arial"/>
                <w:color w:val="000000"/>
                <w:sz w:val="18"/>
                <w:szCs w:val="18"/>
              </w:rPr>
              <w:softHyphen/>
              <w:t>πτυ</w:t>
            </w:r>
            <w:r w:rsidRPr="004C0170">
              <w:rPr>
                <w:rFonts w:ascii="Arial" w:hAnsi="Arial" w:cs="Arial"/>
                <w:color w:val="000000"/>
                <w:sz w:val="18"/>
                <w:szCs w:val="18"/>
              </w:rPr>
              <w:softHyphen/>
              <w:t>ξη του πο</w:t>
            </w:r>
            <w:r w:rsidRPr="004C0170">
              <w:rPr>
                <w:rFonts w:ascii="Arial" w:hAnsi="Arial" w:cs="Arial"/>
                <w:color w:val="000000"/>
                <w:sz w:val="18"/>
                <w:szCs w:val="18"/>
              </w:rPr>
              <w:softHyphen/>
              <w:t>λι</w:t>
            </w:r>
            <w:r w:rsidRPr="004C0170">
              <w:rPr>
                <w:rFonts w:ascii="Arial" w:hAnsi="Arial" w:cs="Arial"/>
                <w:color w:val="000000"/>
                <w:sz w:val="18"/>
                <w:szCs w:val="18"/>
              </w:rPr>
              <w:softHyphen/>
              <w:t>τι</w:t>
            </w:r>
            <w:r w:rsidRPr="004C0170">
              <w:rPr>
                <w:rFonts w:ascii="Arial" w:hAnsi="Arial" w:cs="Arial"/>
                <w:color w:val="000000"/>
                <w:sz w:val="18"/>
                <w:szCs w:val="18"/>
              </w:rPr>
              <w:softHyphen/>
              <w:t>στι</w:t>
            </w:r>
            <w:r w:rsidRPr="004C0170">
              <w:rPr>
                <w:rFonts w:ascii="Arial" w:hAnsi="Arial" w:cs="Arial"/>
                <w:color w:val="000000"/>
                <w:sz w:val="18"/>
                <w:szCs w:val="18"/>
              </w:rPr>
              <w:softHyphen/>
              <w:t>κού ε</w:t>
            </w:r>
            <w:r w:rsidRPr="004C0170">
              <w:rPr>
                <w:rFonts w:ascii="Arial" w:hAnsi="Arial" w:cs="Arial"/>
                <w:color w:val="000000"/>
                <w:sz w:val="18"/>
                <w:szCs w:val="18"/>
              </w:rPr>
              <w:softHyphen/>
              <w:t>πι</w:t>
            </w:r>
            <w:r w:rsidRPr="004C0170">
              <w:rPr>
                <w:rFonts w:ascii="Arial" w:hAnsi="Arial" w:cs="Arial"/>
                <w:color w:val="000000"/>
                <w:sz w:val="18"/>
                <w:szCs w:val="18"/>
              </w:rPr>
              <w:softHyphen/>
              <w:t>πέ</w:t>
            </w:r>
            <w:r w:rsidRPr="004C0170">
              <w:rPr>
                <w:rFonts w:ascii="Arial" w:hAnsi="Arial" w:cs="Arial"/>
                <w:color w:val="000000"/>
                <w:sz w:val="18"/>
                <w:szCs w:val="18"/>
              </w:rPr>
              <w:softHyphen/>
              <w:t>δου του τό</w:t>
            </w:r>
            <w:r w:rsidRPr="004C0170">
              <w:rPr>
                <w:rFonts w:ascii="Arial" w:hAnsi="Arial" w:cs="Arial"/>
                <w:color w:val="000000"/>
                <w:sz w:val="18"/>
                <w:szCs w:val="18"/>
              </w:rPr>
              <w:softHyphen/>
              <w:t>που, α</w:t>
            </w:r>
            <w:r w:rsidRPr="004C0170">
              <w:rPr>
                <w:rFonts w:ascii="Arial" w:hAnsi="Arial" w:cs="Arial"/>
                <w:color w:val="000000"/>
                <w:sz w:val="18"/>
                <w:szCs w:val="18"/>
              </w:rPr>
              <w:softHyphen/>
              <w:t>να</w:t>
            </w:r>
            <w:r w:rsidRPr="004C0170">
              <w:rPr>
                <w:rFonts w:ascii="Arial" w:hAnsi="Arial" w:cs="Arial"/>
                <w:color w:val="000000"/>
                <w:sz w:val="18"/>
                <w:szCs w:val="18"/>
              </w:rPr>
              <w:softHyphen/>
              <w:t>λαμ</w:t>
            </w:r>
            <w:r w:rsidRPr="004C0170">
              <w:rPr>
                <w:rFonts w:ascii="Arial" w:hAnsi="Arial" w:cs="Arial"/>
                <w:color w:val="000000"/>
                <w:sz w:val="18"/>
                <w:szCs w:val="18"/>
              </w:rPr>
              <w:softHyphen/>
              <w:t>βά</w:t>
            </w:r>
            <w:r w:rsidRPr="004C0170">
              <w:rPr>
                <w:rFonts w:ascii="Arial" w:hAnsi="Arial" w:cs="Arial"/>
                <w:color w:val="000000"/>
                <w:sz w:val="18"/>
                <w:szCs w:val="18"/>
              </w:rPr>
              <w:softHyphen/>
              <w:t>νον</w:t>
            </w:r>
            <w:r w:rsidRPr="004C0170">
              <w:rPr>
                <w:rFonts w:ascii="Arial" w:hAnsi="Arial" w:cs="Arial"/>
                <w:color w:val="000000"/>
                <w:sz w:val="18"/>
                <w:szCs w:val="18"/>
              </w:rPr>
              <w:softHyphen/>
              <w:t>τας πρω</w:t>
            </w:r>
            <w:r w:rsidRPr="004C0170">
              <w:rPr>
                <w:rFonts w:ascii="Arial" w:hAnsi="Arial" w:cs="Arial"/>
                <w:color w:val="000000"/>
                <w:sz w:val="18"/>
                <w:szCs w:val="18"/>
              </w:rPr>
              <w:softHyphen/>
              <w:t>το</w:t>
            </w:r>
            <w:r w:rsidRPr="004C0170">
              <w:rPr>
                <w:rFonts w:ascii="Arial" w:hAnsi="Arial" w:cs="Arial"/>
                <w:color w:val="000000"/>
                <w:sz w:val="18"/>
                <w:szCs w:val="18"/>
              </w:rPr>
              <w:softHyphen/>
              <w:t>βου</w:t>
            </w:r>
            <w:r w:rsidRPr="004C0170">
              <w:rPr>
                <w:rFonts w:ascii="Arial" w:hAnsi="Arial" w:cs="Arial"/>
                <w:color w:val="000000"/>
                <w:sz w:val="18"/>
                <w:szCs w:val="18"/>
              </w:rPr>
              <w:softHyphen/>
              <w:t>λί</w:t>
            </w:r>
            <w:r w:rsidRPr="004C0170">
              <w:rPr>
                <w:rFonts w:ascii="Arial" w:hAnsi="Arial" w:cs="Arial"/>
                <w:color w:val="000000"/>
                <w:sz w:val="18"/>
                <w:szCs w:val="18"/>
              </w:rPr>
              <w:softHyphen/>
              <w:t>ες προς την κα</w:t>
            </w:r>
            <w:r w:rsidRPr="004C0170">
              <w:rPr>
                <w:rFonts w:ascii="Arial" w:hAnsi="Arial" w:cs="Arial"/>
                <w:color w:val="000000"/>
                <w:sz w:val="18"/>
                <w:szCs w:val="18"/>
              </w:rPr>
              <w:softHyphen/>
              <w:t>τεύ</w:t>
            </w:r>
            <w:r w:rsidRPr="004C0170">
              <w:rPr>
                <w:rFonts w:ascii="Arial" w:hAnsi="Arial" w:cs="Arial"/>
                <w:color w:val="000000"/>
                <w:sz w:val="18"/>
                <w:szCs w:val="18"/>
              </w:rPr>
              <w:softHyphen/>
              <w:t>θυν</w:t>
            </w:r>
            <w:r w:rsidRPr="004C0170">
              <w:rPr>
                <w:rFonts w:ascii="Arial" w:hAnsi="Arial" w:cs="Arial"/>
                <w:color w:val="000000"/>
                <w:sz w:val="18"/>
                <w:szCs w:val="18"/>
              </w:rPr>
              <w:softHyphen/>
              <w:t>ση αυτή.</w:t>
            </w:r>
          </w:p>
        </w:tc>
      </w:tr>
    </w:tbl>
    <w:p w14:paraId="58415537" w14:textId="77777777" w:rsidR="00BA4D31" w:rsidRPr="004C0170" w:rsidRDefault="00BA4D31" w:rsidP="006B1890">
      <w:pPr>
        <w:tabs>
          <w:tab w:val="left" w:pos="709"/>
          <w:tab w:val="left" w:pos="1829"/>
        </w:tabs>
        <w:ind w:right="170"/>
        <w:jc w:val="both"/>
        <w:rPr>
          <w:rFonts w:ascii="Arial" w:hAnsi="Arial" w:cs="Arial"/>
          <w:color w:val="000000"/>
        </w:rPr>
      </w:pPr>
    </w:p>
    <w:p w14:paraId="5D6EFAB1" w14:textId="6434C420" w:rsidR="00403D28" w:rsidRPr="004C0170" w:rsidRDefault="00BA4D31" w:rsidP="006B1890">
      <w:pPr>
        <w:spacing w:line="320" w:lineRule="exact"/>
        <w:ind w:right="170"/>
        <w:jc w:val="both"/>
        <w:rPr>
          <w:rFonts w:ascii="Arial" w:hAnsi="Arial" w:cs="Arial"/>
          <w:color w:val="000000"/>
          <w:sz w:val="21"/>
        </w:rPr>
      </w:pPr>
      <w:r w:rsidRPr="004C0170">
        <w:rPr>
          <w:rFonts w:ascii="Arial" w:hAnsi="Arial" w:cs="Arial"/>
          <w:color w:val="000000"/>
          <w:sz w:val="21"/>
        </w:rPr>
        <w:t>Το Τμή</w:t>
      </w:r>
      <w:r w:rsidRPr="004C0170">
        <w:rPr>
          <w:rFonts w:ascii="Arial" w:hAnsi="Arial" w:cs="Arial"/>
          <w:color w:val="000000"/>
          <w:sz w:val="21"/>
        </w:rPr>
        <w:softHyphen/>
        <w:t>μα έ</w:t>
      </w:r>
      <w:r w:rsidRPr="004C0170">
        <w:rPr>
          <w:rFonts w:ascii="Arial" w:hAnsi="Arial" w:cs="Arial"/>
          <w:color w:val="000000"/>
          <w:sz w:val="21"/>
        </w:rPr>
        <w:softHyphen/>
        <w:t xml:space="preserve">χει </w:t>
      </w:r>
      <w:r w:rsidR="00267CD6">
        <w:rPr>
          <w:rFonts w:ascii="Arial" w:hAnsi="Arial" w:cs="Arial"/>
          <w:color w:val="000000"/>
          <w:sz w:val="21"/>
        </w:rPr>
        <w:t>δεκα</w:t>
      </w:r>
      <w:r w:rsidR="009D26E7">
        <w:rPr>
          <w:rFonts w:ascii="Arial" w:hAnsi="Arial" w:cs="Arial"/>
          <w:color w:val="000000"/>
          <w:sz w:val="21"/>
        </w:rPr>
        <w:t>έξι</w:t>
      </w:r>
      <w:r w:rsidR="0060624A" w:rsidRPr="004C0170">
        <w:rPr>
          <w:rFonts w:ascii="Arial" w:hAnsi="Arial" w:cs="Arial"/>
          <w:color w:val="000000"/>
          <w:sz w:val="21"/>
        </w:rPr>
        <w:t xml:space="preserve"> </w:t>
      </w:r>
      <w:r w:rsidR="00AE6CA0" w:rsidRPr="004C0170">
        <w:rPr>
          <w:rFonts w:ascii="Arial" w:hAnsi="Arial" w:cs="Arial"/>
          <w:color w:val="000000"/>
          <w:sz w:val="21"/>
        </w:rPr>
        <w:t>(</w:t>
      </w:r>
      <w:r w:rsidR="00B61FC3" w:rsidRPr="004C0170">
        <w:rPr>
          <w:rFonts w:ascii="Arial" w:hAnsi="Arial" w:cs="Arial"/>
          <w:sz w:val="21"/>
        </w:rPr>
        <w:t>1</w:t>
      </w:r>
      <w:r w:rsidR="009D26E7">
        <w:rPr>
          <w:rFonts w:ascii="Arial" w:hAnsi="Arial" w:cs="Arial"/>
          <w:sz w:val="21"/>
        </w:rPr>
        <w:t>6</w:t>
      </w:r>
      <w:r w:rsidRPr="004C0170">
        <w:rPr>
          <w:rFonts w:ascii="Arial" w:hAnsi="Arial" w:cs="Arial"/>
          <w:color w:val="000000"/>
          <w:sz w:val="21"/>
        </w:rPr>
        <w:t>) μέ</w:t>
      </w:r>
      <w:r w:rsidRPr="004C0170">
        <w:rPr>
          <w:rFonts w:ascii="Arial" w:hAnsi="Arial" w:cs="Arial"/>
          <w:color w:val="000000"/>
          <w:sz w:val="21"/>
        </w:rPr>
        <w:softHyphen/>
        <w:t>λη Δι</w:t>
      </w:r>
      <w:r w:rsidRPr="004C0170">
        <w:rPr>
          <w:rFonts w:ascii="Arial" w:hAnsi="Arial" w:cs="Arial"/>
          <w:color w:val="000000"/>
          <w:sz w:val="21"/>
        </w:rPr>
        <w:softHyphen/>
        <w:t>δα</w:t>
      </w:r>
      <w:r w:rsidRPr="004C0170">
        <w:rPr>
          <w:rFonts w:ascii="Arial" w:hAnsi="Arial" w:cs="Arial"/>
          <w:color w:val="000000"/>
          <w:sz w:val="21"/>
        </w:rPr>
        <w:softHyphen/>
        <w:t>κτι</w:t>
      </w:r>
      <w:r w:rsidRPr="004C0170">
        <w:rPr>
          <w:rFonts w:ascii="Arial" w:hAnsi="Arial" w:cs="Arial"/>
          <w:color w:val="000000"/>
          <w:sz w:val="21"/>
        </w:rPr>
        <w:softHyphen/>
        <w:t>κού–Ε</w:t>
      </w:r>
      <w:r w:rsidRPr="004C0170">
        <w:rPr>
          <w:rFonts w:ascii="Arial" w:hAnsi="Arial" w:cs="Arial"/>
          <w:color w:val="000000"/>
          <w:sz w:val="21"/>
        </w:rPr>
        <w:softHyphen/>
        <w:t>ρευ</w:t>
      </w:r>
      <w:r w:rsidRPr="004C0170">
        <w:rPr>
          <w:rFonts w:ascii="Arial" w:hAnsi="Arial" w:cs="Arial"/>
          <w:color w:val="000000"/>
          <w:sz w:val="21"/>
        </w:rPr>
        <w:softHyphen/>
        <w:t>νη</w:t>
      </w:r>
      <w:r w:rsidRPr="004C0170">
        <w:rPr>
          <w:rFonts w:ascii="Arial" w:hAnsi="Arial" w:cs="Arial"/>
          <w:color w:val="000000"/>
          <w:sz w:val="21"/>
        </w:rPr>
        <w:softHyphen/>
        <w:t>τι</w:t>
      </w:r>
      <w:r w:rsidRPr="004C0170">
        <w:rPr>
          <w:rFonts w:ascii="Arial" w:hAnsi="Arial" w:cs="Arial"/>
          <w:color w:val="000000"/>
          <w:sz w:val="21"/>
        </w:rPr>
        <w:softHyphen/>
        <w:t>κού Προ</w:t>
      </w:r>
      <w:r w:rsidRPr="004C0170">
        <w:rPr>
          <w:rFonts w:ascii="Arial" w:hAnsi="Arial" w:cs="Arial"/>
          <w:color w:val="000000"/>
          <w:sz w:val="21"/>
        </w:rPr>
        <w:softHyphen/>
        <w:t>σω</w:t>
      </w:r>
      <w:r w:rsidRPr="004C0170">
        <w:rPr>
          <w:rFonts w:ascii="Arial" w:hAnsi="Arial" w:cs="Arial"/>
          <w:color w:val="000000"/>
          <w:sz w:val="21"/>
        </w:rPr>
        <w:softHyphen/>
        <w:t>πι</w:t>
      </w:r>
      <w:r w:rsidRPr="004C0170">
        <w:rPr>
          <w:rFonts w:ascii="Arial" w:hAnsi="Arial" w:cs="Arial"/>
          <w:color w:val="000000"/>
          <w:sz w:val="21"/>
        </w:rPr>
        <w:softHyphen/>
        <w:t>κού (Δ.Ε.Π.), με γνω</w:t>
      </w:r>
      <w:r w:rsidRPr="004C0170">
        <w:rPr>
          <w:rFonts w:ascii="Arial" w:hAnsi="Arial" w:cs="Arial"/>
          <w:color w:val="000000"/>
          <w:sz w:val="21"/>
        </w:rPr>
        <w:softHyphen/>
        <w:t>στι</w:t>
      </w:r>
      <w:r w:rsidRPr="004C0170">
        <w:rPr>
          <w:rFonts w:ascii="Arial" w:hAnsi="Arial" w:cs="Arial"/>
          <w:color w:val="000000"/>
          <w:sz w:val="21"/>
        </w:rPr>
        <w:softHyphen/>
        <w:t>κά αν</w:t>
      </w:r>
      <w:r w:rsidRPr="004C0170">
        <w:rPr>
          <w:rFonts w:ascii="Arial" w:hAnsi="Arial" w:cs="Arial"/>
          <w:color w:val="000000"/>
          <w:sz w:val="21"/>
        </w:rPr>
        <w:softHyphen/>
        <w:t>τι</w:t>
      </w:r>
      <w:r w:rsidRPr="004C0170">
        <w:rPr>
          <w:rFonts w:ascii="Arial" w:hAnsi="Arial" w:cs="Arial"/>
          <w:color w:val="000000"/>
          <w:sz w:val="21"/>
        </w:rPr>
        <w:softHyphen/>
        <w:t>κεί</w:t>
      </w:r>
      <w:r w:rsidRPr="004C0170">
        <w:rPr>
          <w:rFonts w:ascii="Arial" w:hAnsi="Arial" w:cs="Arial"/>
          <w:color w:val="000000"/>
          <w:sz w:val="21"/>
        </w:rPr>
        <w:softHyphen/>
        <w:t>με</w:t>
      </w:r>
      <w:r w:rsidRPr="004C0170">
        <w:rPr>
          <w:rFonts w:ascii="Arial" w:hAnsi="Arial" w:cs="Arial"/>
          <w:color w:val="000000"/>
          <w:sz w:val="21"/>
        </w:rPr>
        <w:softHyphen/>
        <w:t>να που σχε</w:t>
      </w:r>
      <w:r w:rsidRPr="004C0170">
        <w:rPr>
          <w:rFonts w:ascii="Arial" w:hAnsi="Arial" w:cs="Arial"/>
          <w:color w:val="000000"/>
          <w:sz w:val="21"/>
        </w:rPr>
        <w:softHyphen/>
        <w:t>τί</w:t>
      </w:r>
      <w:r w:rsidRPr="004C0170">
        <w:rPr>
          <w:rFonts w:ascii="Arial" w:hAnsi="Arial" w:cs="Arial"/>
          <w:color w:val="000000"/>
          <w:sz w:val="21"/>
        </w:rPr>
        <w:softHyphen/>
        <w:t>ζον</w:t>
      </w:r>
      <w:r w:rsidRPr="004C0170">
        <w:rPr>
          <w:rFonts w:ascii="Arial" w:hAnsi="Arial" w:cs="Arial"/>
          <w:color w:val="000000"/>
          <w:sz w:val="21"/>
        </w:rPr>
        <w:softHyphen/>
        <w:t>ται με το</w:t>
      </w:r>
      <w:r w:rsidR="0060624A" w:rsidRPr="004C0170">
        <w:rPr>
          <w:rFonts w:ascii="Arial" w:hAnsi="Arial" w:cs="Arial"/>
          <w:color w:val="000000"/>
          <w:sz w:val="21"/>
        </w:rPr>
        <w:t xml:space="preserve"> αρ</w:t>
      </w:r>
      <w:r w:rsidR="0060624A" w:rsidRPr="004C0170">
        <w:rPr>
          <w:rFonts w:ascii="Arial" w:hAnsi="Arial" w:cs="Arial"/>
          <w:color w:val="000000"/>
          <w:sz w:val="21"/>
        </w:rPr>
        <w:softHyphen/>
        <w:t>χαι</w:t>
      </w:r>
      <w:r w:rsidR="0060624A" w:rsidRPr="004C0170">
        <w:rPr>
          <w:rFonts w:ascii="Arial" w:hAnsi="Arial" w:cs="Arial"/>
          <w:color w:val="000000"/>
          <w:sz w:val="21"/>
        </w:rPr>
        <w:softHyphen/>
        <w:t>ο</w:t>
      </w:r>
      <w:r w:rsidR="0060624A" w:rsidRPr="004C0170">
        <w:rPr>
          <w:rFonts w:ascii="Arial" w:hAnsi="Arial" w:cs="Arial"/>
          <w:color w:val="000000"/>
          <w:sz w:val="21"/>
        </w:rPr>
        <w:softHyphen/>
        <w:t>ελ</w:t>
      </w:r>
      <w:r w:rsidR="0060624A" w:rsidRPr="004C0170">
        <w:rPr>
          <w:rFonts w:ascii="Arial" w:hAnsi="Arial" w:cs="Arial"/>
          <w:color w:val="000000"/>
          <w:sz w:val="21"/>
        </w:rPr>
        <w:softHyphen/>
        <w:t>λη</w:t>
      </w:r>
      <w:r w:rsidR="0060624A" w:rsidRPr="004C0170">
        <w:rPr>
          <w:rFonts w:ascii="Arial" w:hAnsi="Arial" w:cs="Arial"/>
          <w:color w:val="000000"/>
          <w:sz w:val="21"/>
        </w:rPr>
        <w:softHyphen/>
        <w:t>νι</w:t>
      </w:r>
      <w:r w:rsidR="0060624A" w:rsidRPr="004C0170">
        <w:rPr>
          <w:rFonts w:ascii="Arial" w:hAnsi="Arial" w:cs="Arial"/>
          <w:color w:val="000000"/>
          <w:sz w:val="21"/>
        </w:rPr>
        <w:softHyphen/>
        <w:t>κό θέ</w:t>
      </w:r>
      <w:r w:rsidR="0060624A" w:rsidRPr="004C0170">
        <w:rPr>
          <w:rFonts w:ascii="Arial" w:hAnsi="Arial" w:cs="Arial"/>
          <w:color w:val="000000"/>
          <w:sz w:val="21"/>
        </w:rPr>
        <w:softHyphen/>
        <w:t>α</w:t>
      </w:r>
      <w:r w:rsidR="0060624A" w:rsidRPr="004C0170">
        <w:rPr>
          <w:rFonts w:ascii="Arial" w:hAnsi="Arial" w:cs="Arial"/>
          <w:color w:val="000000"/>
          <w:sz w:val="21"/>
        </w:rPr>
        <w:softHyphen/>
        <w:t>τρο, την ιστορία και τη θεωρία</w:t>
      </w:r>
      <w:r w:rsidRPr="004C0170">
        <w:rPr>
          <w:rFonts w:ascii="Arial" w:hAnsi="Arial" w:cs="Arial"/>
          <w:color w:val="000000"/>
          <w:sz w:val="21"/>
        </w:rPr>
        <w:t xml:space="preserve"> το</w:t>
      </w:r>
      <w:r w:rsidR="0060624A" w:rsidRPr="004C0170">
        <w:rPr>
          <w:rFonts w:ascii="Arial" w:hAnsi="Arial" w:cs="Arial"/>
          <w:color w:val="000000"/>
          <w:sz w:val="21"/>
        </w:rPr>
        <w:t>υ</w:t>
      </w:r>
      <w:r w:rsidRPr="004C0170">
        <w:rPr>
          <w:rFonts w:ascii="Arial" w:hAnsi="Arial" w:cs="Arial"/>
          <w:color w:val="000000"/>
          <w:sz w:val="21"/>
        </w:rPr>
        <w:t xml:space="preserve"> νε</w:t>
      </w:r>
      <w:r w:rsidRPr="004C0170">
        <w:rPr>
          <w:rFonts w:ascii="Arial" w:hAnsi="Arial" w:cs="Arial"/>
          <w:color w:val="000000"/>
          <w:sz w:val="21"/>
        </w:rPr>
        <w:softHyphen/>
        <w:t>ό</w:t>
      </w:r>
      <w:r w:rsidRPr="004C0170">
        <w:rPr>
          <w:rFonts w:ascii="Arial" w:hAnsi="Arial" w:cs="Arial"/>
          <w:color w:val="000000"/>
          <w:sz w:val="21"/>
        </w:rPr>
        <w:softHyphen/>
        <w:t>τε</w:t>
      </w:r>
      <w:r w:rsidRPr="004C0170">
        <w:rPr>
          <w:rFonts w:ascii="Arial" w:hAnsi="Arial" w:cs="Arial"/>
          <w:color w:val="000000"/>
          <w:sz w:val="21"/>
        </w:rPr>
        <w:softHyphen/>
        <w:t>ρο</w:t>
      </w:r>
      <w:r w:rsidR="0060624A" w:rsidRPr="004C0170">
        <w:rPr>
          <w:rFonts w:ascii="Arial" w:hAnsi="Arial" w:cs="Arial"/>
          <w:color w:val="000000"/>
          <w:sz w:val="21"/>
        </w:rPr>
        <w:t>υ θεάτρου</w:t>
      </w:r>
      <w:r w:rsidRPr="004C0170">
        <w:rPr>
          <w:rFonts w:ascii="Arial" w:hAnsi="Arial" w:cs="Arial"/>
          <w:color w:val="000000"/>
          <w:sz w:val="21"/>
        </w:rPr>
        <w:t xml:space="preserve">, </w:t>
      </w:r>
      <w:r w:rsidR="00C1778A">
        <w:rPr>
          <w:rFonts w:ascii="Arial" w:hAnsi="Arial" w:cs="Arial"/>
          <w:color w:val="000000"/>
          <w:sz w:val="21"/>
        </w:rPr>
        <w:t>την ιστορία της τέχνης</w:t>
      </w:r>
      <w:r w:rsidR="0060624A" w:rsidRPr="004C0170">
        <w:rPr>
          <w:rFonts w:ascii="Arial" w:hAnsi="Arial" w:cs="Arial"/>
          <w:color w:val="000000"/>
          <w:sz w:val="21"/>
        </w:rPr>
        <w:t>, τη νε</w:t>
      </w:r>
      <w:r w:rsidR="0060624A" w:rsidRPr="004C0170">
        <w:rPr>
          <w:rFonts w:ascii="Arial" w:hAnsi="Arial" w:cs="Arial"/>
          <w:color w:val="000000"/>
          <w:sz w:val="21"/>
        </w:rPr>
        <w:softHyphen/>
        <w:t>ό</w:t>
      </w:r>
      <w:r w:rsidR="0060624A" w:rsidRPr="004C0170">
        <w:rPr>
          <w:rFonts w:ascii="Arial" w:hAnsi="Arial" w:cs="Arial"/>
          <w:color w:val="000000"/>
          <w:sz w:val="21"/>
        </w:rPr>
        <w:softHyphen/>
        <w:t>τε</w:t>
      </w:r>
      <w:r w:rsidR="0060624A" w:rsidRPr="004C0170">
        <w:rPr>
          <w:rFonts w:ascii="Arial" w:hAnsi="Arial" w:cs="Arial"/>
          <w:color w:val="000000"/>
          <w:sz w:val="21"/>
        </w:rPr>
        <w:softHyphen/>
        <w:t>ρη λο</w:t>
      </w:r>
      <w:r w:rsidR="0060624A" w:rsidRPr="004C0170">
        <w:rPr>
          <w:rFonts w:ascii="Arial" w:hAnsi="Arial" w:cs="Arial"/>
          <w:color w:val="000000"/>
          <w:sz w:val="21"/>
        </w:rPr>
        <w:softHyphen/>
        <w:t>γο</w:t>
      </w:r>
      <w:r w:rsidR="0060624A" w:rsidRPr="004C0170">
        <w:rPr>
          <w:rFonts w:ascii="Arial" w:hAnsi="Arial" w:cs="Arial"/>
          <w:color w:val="000000"/>
          <w:sz w:val="21"/>
        </w:rPr>
        <w:softHyphen/>
        <w:t>τε</w:t>
      </w:r>
      <w:r w:rsidR="0060624A" w:rsidRPr="004C0170">
        <w:rPr>
          <w:rFonts w:ascii="Arial" w:hAnsi="Arial" w:cs="Arial"/>
          <w:color w:val="000000"/>
          <w:sz w:val="21"/>
        </w:rPr>
        <w:softHyphen/>
        <w:t>χνί</w:t>
      </w:r>
      <w:r w:rsidR="0060624A" w:rsidRPr="004C0170">
        <w:rPr>
          <w:rFonts w:ascii="Arial" w:hAnsi="Arial" w:cs="Arial"/>
          <w:color w:val="000000"/>
          <w:sz w:val="21"/>
        </w:rPr>
        <w:softHyphen/>
        <w:t>α</w:t>
      </w:r>
      <w:r w:rsidR="00F16A25" w:rsidRPr="004C0170">
        <w:rPr>
          <w:rFonts w:ascii="Arial" w:hAnsi="Arial" w:cs="Arial"/>
          <w:color w:val="000000"/>
          <w:sz w:val="21"/>
        </w:rPr>
        <w:t>, τον χορό</w:t>
      </w:r>
      <w:r w:rsidR="0060624A" w:rsidRPr="004C0170">
        <w:rPr>
          <w:rFonts w:ascii="Arial" w:hAnsi="Arial" w:cs="Arial"/>
          <w:color w:val="000000"/>
          <w:sz w:val="21"/>
        </w:rPr>
        <w:t xml:space="preserve"> και</w:t>
      </w:r>
      <w:r w:rsidRPr="004C0170">
        <w:rPr>
          <w:rFonts w:ascii="Arial" w:hAnsi="Arial" w:cs="Arial"/>
          <w:color w:val="000000"/>
          <w:sz w:val="21"/>
        </w:rPr>
        <w:t xml:space="preserve"> την ι</w:t>
      </w:r>
      <w:r w:rsidRPr="004C0170">
        <w:rPr>
          <w:rFonts w:ascii="Arial" w:hAnsi="Arial" w:cs="Arial"/>
          <w:color w:val="000000"/>
          <w:sz w:val="21"/>
        </w:rPr>
        <w:softHyphen/>
        <w:t>στο</w:t>
      </w:r>
      <w:r w:rsidRPr="004C0170">
        <w:rPr>
          <w:rFonts w:ascii="Arial" w:hAnsi="Arial" w:cs="Arial"/>
          <w:color w:val="000000"/>
          <w:sz w:val="21"/>
        </w:rPr>
        <w:softHyphen/>
        <w:t>ρί</w:t>
      </w:r>
      <w:r w:rsidRPr="004C0170">
        <w:rPr>
          <w:rFonts w:ascii="Arial" w:hAnsi="Arial" w:cs="Arial"/>
          <w:color w:val="000000"/>
          <w:sz w:val="21"/>
        </w:rPr>
        <w:softHyphen/>
        <w:t>α του κινη</w:t>
      </w:r>
      <w:r w:rsidRPr="004C0170">
        <w:rPr>
          <w:rFonts w:ascii="Arial" w:hAnsi="Arial" w:cs="Arial"/>
          <w:color w:val="000000"/>
          <w:sz w:val="21"/>
        </w:rPr>
        <w:softHyphen/>
        <w:t>μα</w:t>
      </w:r>
      <w:r w:rsidRPr="004C0170">
        <w:rPr>
          <w:rFonts w:ascii="Arial" w:hAnsi="Arial" w:cs="Arial"/>
          <w:color w:val="000000"/>
          <w:sz w:val="21"/>
        </w:rPr>
        <w:softHyphen/>
        <w:t>το</w:t>
      </w:r>
      <w:r w:rsidRPr="004C0170">
        <w:rPr>
          <w:rFonts w:ascii="Arial" w:hAnsi="Arial" w:cs="Arial"/>
          <w:color w:val="000000"/>
          <w:sz w:val="21"/>
        </w:rPr>
        <w:softHyphen/>
        <w:t>γρά</w:t>
      </w:r>
      <w:r w:rsidRPr="004C0170">
        <w:rPr>
          <w:rFonts w:ascii="Arial" w:hAnsi="Arial" w:cs="Arial"/>
          <w:color w:val="000000"/>
          <w:sz w:val="21"/>
        </w:rPr>
        <w:softHyphen/>
        <w:t xml:space="preserve">φου. </w:t>
      </w:r>
      <w:r w:rsidR="004E7EF2">
        <w:rPr>
          <w:rFonts w:ascii="Arial" w:hAnsi="Arial" w:cs="Arial"/>
          <w:sz w:val="21"/>
        </w:rPr>
        <w:t>Κατά το 202</w:t>
      </w:r>
      <w:r w:rsidR="009D26E7">
        <w:rPr>
          <w:rFonts w:ascii="Arial" w:hAnsi="Arial" w:cs="Arial"/>
          <w:sz w:val="21"/>
        </w:rPr>
        <w:t>4</w:t>
      </w:r>
      <w:r w:rsidR="002E4ACC">
        <w:rPr>
          <w:rFonts w:ascii="Arial" w:hAnsi="Arial" w:cs="Arial"/>
          <w:sz w:val="21"/>
        </w:rPr>
        <w:t>/202</w:t>
      </w:r>
      <w:r w:rsidR="009D26E7">
        <w:rPr>
          <w:rFonts w:ascii="Arial" w:hAnsi="Arial" w:cs="Arial"/>
          <w:sz w:val="21"/>
        </w:rPr>
        <w:t>5</w:t>
      </w:r>
      <w:r w:rsidR="0060624A" w:rsidRPr="004C0170">
        <w:rPr>
          <w:rFonts w:ascii="Arial" w:hAnsi="Arial" w:cs="Arial"/>
          <w:sz w:val="21"/>
        </w:rPr>
        <w:t xml:space="preserve"> </w:t>
      </w:r>
      <w:r w:rsidR="00B910A4" w:rsidRPr="004C0170">
        <w:rPr>
          <w:rFonts w:ascii="Arial" w:hAnsi="Arial" w:cs="Arial"/>
          <w:sz w:val="21"/>
        </w:rPr>
        <w:t>είχε</w:t>
      </w:r>
      <w:r w:rsidRPr="004C0170">
        <w:rPr>
          <w:rFonts w:ascii="Arial" w:hAnsi="Arial" w:cs="Arial"/>
          <w:sz w:val="21"/>
        </w:rPr>
        <w:t xml:space="preserve"> ε</w:t>
      </w:r>
      <w:r w:rsidRPr="004C0170">
        <w:rPr>
          <w:rFonts w:ascii="Arial" w:hAnsi="Arial" w:cs="Arial"/>
          <w:sz w:val="21"/>
        </w:rPr>
        <w:softHyphen/>
        <w:t>πί</w:t>
      </w:r>
      <w:r w:rsidRPr="004C0170">
        <w:rPr>
          <w:rFonts w:ascii="Arial" w:hAnsi="Arial" w:cs="Arial"/>
          <w:sz w:val="21"/>
        </w:rPr>
        <w:softHyphen/>
        <w:t xml:space="preserve">σης </w:t>
      </w:r>
      <w:r w:rsidR="008C3717">
        <w:rPr>
          <w:rFonts w:ascii="Arial" w:hAnsi="Arial" w:cs="Arial"/>
          <w:sz w:val="21"/>
        </w:rPr>
        <w:t>(0,</w:t>
      </w:r>
      <w:r w:rsidR="009D26E7">
        <w:rPr>
          <w:rFonts w:ascii="Arial" w:hAnsi="Arial" w:cs="Arial"/>
          <w:sz w:val="21"/>
        </w:rPr>
        <w:t>4</w:t>
      </w:r>
      <w:r w:rsidR="0054213F">
        <w:rPr>
          <w:rFonts w:ascii="Arial" w:hAnsi="Arial" w:cs="Arial"/>
          <w:sz w:val="21"/>
        </w:rPr>
        <w:t>) θέση</w:t>
      </w:r>
      <w:r w:rsidRPr="004C0170">
        <w:rPr>
          <w:rFonts w:ascii="Arial" w:hAnsi="Arial" w:cs="Arial"/>
          <w:sz w:val="21"/>
        </w:rPr>
        <w:t xml:space="preserve"> για </w:t>
      </w:r>
      <w:r w:rsidR="004E7EF2">
        <w:rPr>
          <w:rFonts w:ascii="Arial" w:hAnsi="Arial" w:cs="Arial"/>
          <w:sz w:val="21"/>
        </w:rPr>
        <w:t>εντεταλμένους διδασκαλίας</w:t>
      </w:r>
      <w:r w:rsidR="00E8317C" w:rsidRPr="004C0170">
        <w:rPr>
          <w:rFonts w:ascii="Arial" w:hAnsi="Arial" w:cs="Arial"/>
          <w:sz w:val="21"/>
        </w:rPr>
        <w:t xml:space="preserve"> και </w:t>
      </w:r>
      <w:r w:rsidR="009D26E7">
        <w:rPr>
          <w:rFonts w:ascii="Arial" w:hAnsi="Arial" w:cs="Arial"/>
          <w:sz w:val="21"/>
        </w:rPr>
        <w:t>δύο</w:t>
      </w:r>
      <w:r w:rsidR="00C1778A">
        <w:rPr>
          <w:rFonts w:ascii="Arial" w:hAnsi="Arial" w:cs="Arial"/>
          <w:sz w:val="21"/>
        </w:rPr>
        <w:t xml:space="preserve"> </w:t>
      </w:r>
      <w:r w:rsidR="00E8317C" w:rsidRPr="004C0170">
        <w:rPr>
          <w:rFonts w:ascii="Arial" w:hAnsi="Arial" w:cs="Arial"/>
          <w:sz w:val="21"/>
        </w:rPr>
        <w:t>(</w:t>
      </w:r>
      <w:r w:rsidR="009D26E7">
        <w:rPr>
          <w:rFonts w:ascii="Arial" w:hAnsi="Arial" w:cs="Arial"/>
          <w:sz w:val="21"/>
        </w:rPr>
        <w:t>2</w:t>
      </w:r>
      <w:r w:rsidR="00E8317C" w:rsidRPr="004C0170">
        <w:rPr>
          <w:rFonts w:ascii="Arial" w:hAnsi="Arial" w:cs="Arial"/>
          <w:sz w:val="21"/>
        </w:rPr>
        <w:t>) θέσεις για συμβασιούχους διδάσκοντες μέσω του Προγράμματος ΕΣΠΑ</w:t>
      </w:r>
      <w:r w:rsidRPr="004C0170">
        <w:rPr>
          <w:rFonts w:ascii="Arial" w:hAnsi="Arial" w:cs="Arial"/>
          <w:color w:val="000000"/>
          <w:sz w:val="21"/>
        </w:rPr>
        <w:t xml:space="preserve">, </w:t>
      </w:r>
      <w:r w:rsidR="004E7EF2">
        <w:rPr>
          <w:rFonts w:ascii="Arial" w:hAnsi="Arial" w:cs="Arial"/>
          <w:color w:val="000000"/>
          <w:sz w:val="21"/>
        </w:rPr>
        <w:t xml:space="preserve">πέντε </w:t>
      </w:r>
      <w:r w:rsidRPr="004C0170">
        <w:rPr>
          <w:rFonts w:ascii="Arial" w:hAnsi="Arial" w:cs="Arial"/>
          <w:color w:val="000000"/>
          <w:sz w:val="21"/>
        </w:rPr>
        <w:t>(</w:t>
      </w:r>
      <w:r w:rsidR="004E7EF2">
        <w:rPr>
          <w:rFonts w:ascii="Arial" w:hAnsi="Arial" w:cs="Arial"/>
          <w:color w:val="000000"/>
          <w:sz w:val="21"/>
        </w:rPr>
        <w:t>5</w:t>
      </w:r>
      <w:r w:rsidRPr="004C0170">
        <w:rPr>
          <w:rFonts w:ascii="Arial" w:hAnsi="Arial" w:cs="Arial"/>
          <w:color w:val="000000"/>
          <w:sz w:val="21"/>
        </w:rPr>
        <w:t>) μέ</w:t>
      </w:r>
      <w:r w:rsidRPr="004C0170">
        <w:rPr>
          <w:rFonts w:ascii="Arial" w:hAnsi="Arial" w:cs="Arial"/>
          <w:color w:val="000000"/>
          <w:sz w:val="21"/>
        </w:rPr>
        <w:softHyphen/>
        <w:t xml:space="preserve">λη </w:t>
      </w:r>
      <w:r w:rsidR="00551495" w:rsidRPr="004C0170">
        <w:rPr>
          <w:rFonts w:ascii="Arial" w:hAnsi="Arial" w:cs="Arial"/>
          <w:color w:val="000000"/>
          <w:sz w:val="21"/>
        </w:rPr>
        <w:t xml:space="preserve">Ειδικού Εκπαιδευτικού </w:t>
      </w:r>
      <w:r w:rsidRPr="004C0170">
        <w:rPr>
          <w:rFonts w:ascii="Arial" w:hAnsi="Arial" w:cs="Arial"/>
          <w:color w:val="000000"/>
          <w:sz w:val="21"/>
        </w:rPr>
        <w:t>Προ</w:t>
      </w:r>
      <w:r w:rsidRPr="004C0170">
        <w:rPr>
          <w:rFonts w:ascii="Arial" w:hAnsi="Arial" w:cs="Arial"/>
          <w:color w:val="000000"/>
          <w:sz w:val="21"/>
        </w:rPr>
        <w:softHyphen/>
        <w:t>σω</w:t>
      </w:r>
      <w:r w:rsidRPr="004C0170">
        <w:rPr>
          <w:rFonts w:ascii="Arial" w:hAnsi="Arial" w:cs="Arial"/>
          <w:color w:val="000000"/>
          <w:sz w:val="21"/>
        </w:rPr>
        <w:softHyphen/>
        <w:t>πι</w:t>
      </w:r>
      <w:r w:rsidRPr="004C0170">
        <w:rPr>
          <w:rFonts w:ascii="Arial" w:hAnsi="Arial" w:cs="Arial"/>
          <w:color w:val="000000"/>
          <w:sz w:val="21"/>
        </w:rPr>
        <w:softHyphen/>
        <w:t xml:space="preserve">κού </w:t>
      </w:r>
      <w:r w:rsidR="00EA0160" w:rsidRPr="004C0170">
        <w:rPr>
          <w:rFonts w:ascii="Arial" w:hAnsi="Arial" w:cs="Arial"/>
          <w:color w:val="000000"/>
          <w:sz w:val="21"/>
        </w:rPr>
        <w:t>(Ε.</w:t>
      </w:r>
      <w:r w:rsidR="00551495" w:rsidRPr="004C0170">
        <w:rPr>
          <w:rFonts w:ascii="Arial" w:hAnsi="Arial" w:cs="Arial"/>
          <w:color w:val="000000"/>
          <w:sz w:val="21"/>
        </w:rPr>
        <w:t>Ε</w:t>
      </w:r>
      <w:r w:rsidR="00EA0160" w:rsidRPr="004C0170">
        <w:rPr>
          <w:rFonts w:ascii="Arial" w:hAnsi="Arial" w:cs="Arial"/>
          <w:color w:val="000000"/>
          <w:sz w:val="21"/>
        </w:rPr>
        <w:t>.</w:t>
      </w:r>
      <w:r w:rsidRPr="004C0170">
        <w:rPr>
          <w:rFonts w:ascii="Arial" w:hAnsi="Arial" w:cs="Arial"/>
          <w:color w:val="000000"/>
          <w:sz w:val="21"/>
        </w:rPr>
        <w:t>Π.)</w:t>
      </w:r>
      <w:r w:rsidR="0054213F">
        <w:rPr>
          <w:rFonts w:ascii="Arial" w:hAnsi="Arial" w:cs="Arial"/>
          <w:color w:val="000000"/>
          <w:sz w:val="21"/>
        </w:rPr>
        <w:t>, ένα (1) μέλος Εργαστηριακού Διδακτικού Προσωπικού (Ε.ΔΙ.Π.)</w:t>
      </w:r>
      <w:r w:rsidRPr="004C0170">
        <w:rPr>
          <w:rFonts w:ascii="Arial" w:hAnsi="Arial" w:cs="Arial"/>
          <w:color w:val="000000"/>
          <w:sz w:val="21"/>
        </w:rPr>
        <w:t xml:space="preserve"> και </w:t>
      </w:r>
      <w:r w:rsidR="0054213F">
        <w:rPr>
          <w:rFonts w:ascii="Arial" w:hAnsi="Arial" w:cs="Arial"/>
          <w:color w:val="000000"/>
          <w:sz w:val="21"/>
        </w:rPr>
        <w:t>ένα (1</w:t>
      </w:r>
      <w:r w:rsidRPr="004C0170">
        <w:rPr>
          <w:rFonts w:ascii="Arial" w:hAnsi="Arial" w:cs="Arial"/>
          <w:color w:val="000000"/>
          <w:sz w:val="21"/>
        </w:rPr>
        <w:t>)</w:t>
      </w:r>
      <w:r w:rsidRPr="004C0170">
        <w:rPr>
          <w:rFonts w:ascii="Arial" w:hAnsi="Arial" w:cs="Arial"/>
          <w:color w:val="000000"/>
        </w:rPr>
        <w:t xml:space="preserve"> </w:t>
      </w:r>
      <w:r w:rsidR="0054213F">
        <w:rPr>
          <w:rFonts w:ascii="Arial" w:hAnsi="Arial" w:cs="Arial"/>
          <w:color w:val="000000"/>
          <w:sz w:val="21"/>
        </w:rPr>
        <w:t>μέλος</w:t>
      </w:r>
      <w:r w:rsidRPr="004C0170">
        <w:rPr>
          <w:rFonts w:ascii="Arial" w:hAnsi="Arial" w:cs="Arial"/>
          <w:color w:val="000000"/>
          <w:sz w:val="21"/>
        </w:rPr>
        <w:t xml:space="preserve"> Ει</w:t>
      </w:r>
      <w:r w:rsidRPr="004C0170">
        <w:rPr>
          <w:rFonts w:ascii="Arial" w:hAnsi="Arial" w:cs="Arial"/>
          <w:color w:val="000000"/>
          <w:sz w:val="21"/>
        </w:rPr>
        <w:softHyphen/>
        <w:t>δι</w:t>
      </w:r>
      <w:r w:rsidRPr="004C0170">
        <w:rPr>
          <w:rFonts w:ascii="Arial" w:hAnsi="Arial" w:cs="Arial"/>
          <w:color w:val="000000"/>
          <w:sz w:val="21"/>
        </w:rPr>
        <w:softHyphen/>
        <w:t>κού Τε</w:t>
      </w:r>
      <w:r w:rsidRPr="004C0170">
        <w:rPr>
          <w:rFonts w:ascii="Arial" w:hAnsi="Arial" w:cs="Arial"/>
          <w:color w:val="000000"/>
          <w:sz w:val="21"/>
        </w:rPr>
        <w:softHyphen/>
        <w:t>χνι</w:t>
      </w:r>
      <w:r w:rsidRPr="004C0170">
        <w:rPr>
          <w:rFonts w:ascii="Arial" w:hAnsi="Arial" w:cs="Arial"/>
          <w:color w:val="000000"/>
          <w:sz w:val="21"/>
        </w:rPr>
        <w:softHyphen/>
        <w:t>κού Eρ</w:t>
      </w:r>
      <w:r w:rsidRPr="004C0170">
        <w:rPr>
          <w:rFonts w:ascii="Arial" w:hAnsi="Arial" w:cs="Arial"/>
          <w:color w:val="000000"/>
          <w:sz w:val="21"/>
        </w:rPr>
        <w:softHyphen/>
        <w:t>γα</w:t>
      </w:r>
      <w:r w:rsidRPr="004C0170">
        <w:rPr>
          <w:rFonts w:ascii="Arial" w:hAnsi="Arial" w:cs="Arial"/>
          <w:color w:val="000000"/>
          <w:sz w:val="21"/>
        </w:rPr>
        <w:softHyphen/>
        <w:t>στη</w:t>
      </w:r>
      <w:r w:rsidRPr="004C0170">
        <w:rPr>
          <w:rFonts w:ascii="Arial" w:hAnsi="Arial" w:cs="Arial"/>
          <w:color w:val="000000"/>
          <w:sz w:val="21"/>
        </w:rPr>
        <w:softHyphen/>
        <w:t>ρια</w:t>
      </w:r>
      <w:r w:rsidRPr="004C0170">
        <w:rPr>
          <w:rFonts w:ascii="Arial" w:hAnsi="Arial" w:cs="Arial"/>
          <w:color w:val="000000"/>
          <w:sz w:val="21"/>
        </w:rPr>
        <w:softHyphen/>
        <w:t>κού Προ</w:t>
      </w:r>
      <w:r w:rsidRPr="004C0170">
        <w:rPr>
          <w:rFonts w:ascii="Arial" w:hAnsi="Arial" w:cs="Arial"/>
          <w:color w:val="000000"/>
          <w:sz w:val="21"/>
        </w:rPr>
        <w:softHyphen/>
        <w:t>σω</w:t>
      </w:r>
      <w:r w:rsidRPr="004C0170">
        <w:rPr>
          <w:rFonts w:ascii="Arial" w:hAnsi="Arial" w:cs="Arial"/>
          <w:color w:val="000000"/>
          <w:sz w:val="21"/>
        </w:rPr>
        <w:softHyphen/>
        <w:t>πι</w:t>
      </w:r>
      <w:r w:rsidRPr="004C0170">
        <w:rPr>
          <w:rFonts w:ascii="Arial" w:hAnsi="Arial" w:cs="Arial"/>
          <w:color w:val="000000"/>
          <w:sz w:val="21"/>
        </w:rPr>
        <w:softHyphen/>
        <w:t>κού (Ε.T.E.Π.). Οι εγ</w:t>
      </w:r>
      <w:r w:rsidRPr="004C0170">
        <w:rPr>
          <w:rFonts w:ascii="Arial" w:hAnsi="Arial" w:cs="Arial"/>
          <w:color w:val="000000"/>
          <w:sz w:val="21"/>
        </w:rPr>
        <w:softHyphen/>
        <w:t>γε</w:t>
      </w:r>
      <w:r w:rsidRPr="004C0170">
        <w:rPr>
          <w:rFonts w:ascii="Arial" w:hAnsi="Arial" w:cs="Arial"/>
          <w:color w:val="000000"/>
          <w:sz w:val="21"/>
        </w:rPr>
        <w:softHyphen/>
        <w:t>γραμ</w:t>
      </w:r>
      <w:r w:rsidRPr="004C0170">
        <w:rPr>
          <w:rFonts w:ascii="Arial" w:hAnsi="Arial" w:cs="Arial"/>
          <w:color w:val="000000"/>
          <w:sz w:val="21"/>
        </w:rPr>
        <w:softHyphen/>
        <w:t>μέ</w:t>
      </w:r>
      <w:r w:rsidRPr="004C0170">
        <w:rPr>
          <w:rFonts w:ascii="Arial" w:hAnsi="Arial" w:cs="Arial"/>
          <w:color w:val="000000"/>
          <w:sz w:val="21"/>
        </w:rPr>
        <w:softHyphen/>
        <w:t xml:space="preserve">νοι </w:t>
      </w:r>
      <w:r w:rsidR="0060624A" w:rsidRPr="004C0170">
        <w:rPr>
          <w:rFonts w:ascii="Arial" w:hAnsi="Arial" w:cs="Arial"/>
          <w:color w:val="000000"/>
          <w:sz w:val="21"/>
        </w:rPr>
        <w:t xml:space="preserve">προπτυχιακοί </w:t>
      </w:r>
      <w:r w:rsidRPr="004C0170">
        <w:rPr>
          <w:rFonts w:ascii="Arial" w:hAnsi="Arial" w:cs="Arial"/>
          <w:color w:val="000000"/>
          <w:sz w:val="21"/>
        </w:rPr>
        <w:t>φοι</w:t>
      </w:r>
      <w:r w:rsidRPr="004C0170">
        <w:rPr>
          <w:rFonts w:ascii="Arial" w:hAnsi="Arial" w:cs="Arial"/>
          <w:color w:val="000000"/>
          <w:sz w:val="21"/>
        </w:rPr>
        <w:softHyphen/>
        <w:t>τη</w:t>
      </w:r>
      <w:r w:rsidRPr="004C0170">
        <w:rPr>
          <w:rFonts w:ascii="Arial" w:hAnsi="Arial" w:cs="Arial"/>
          <w:color w:val="000000"/>
          <w:sz w:val="21"/>
        </w:rPr>
        <w:softHyphen/>
        <w:t xml:space="preserve">τές </w:t>
      </w:r>
      <w:r w:rsidR="004E7EF2">
        <w:rPr>
          <w:rFonts w:ascii="Arial" w:hAnsi="Arial" w:cs="Arial"/>
          <w:color w:val="000000"/>
          <w:sz w:val="21"/>
        </w:rPr>
        <w:t>του έτους 202</w:t>
      </w:r>
      <w:r w:rsidR="009D26E7">
        <w:rPr>
          <w:rFonts w:ascii="Arial" w:hAnsi="Arial" w:cs="Arial"/>
          <w:color w:val="000000"/>
          <w:sz w:val="21"/>
        </w:rPr>
        <w:t>4</w:t>
      </w:r>
      <w:r w:rsidR="00B650C0">
        <w:rPr>
          <w:rFonts w:ascii="Arial" w:hAnsi="Arial" w:cs="Arial"/>
          <w:color w:val="000000"/>
          <w:sz w:val="21"/>
        </w:rPr>
        <w:t>-</w:t>
      </w:r>
      <w:r w:rsidR="00B650C0" w:rsidRPr="00B650C0">
        <w:rPr>
          <w:rFonts w:ascii="Arial" w:hAnsi="Arial" w:cs="Arial"/>
          <w:color w:val="000000"/>
          <w:sz w:val="21"/>
        </w:rPr>
        <w:t>20</w:t>
      </w:r>
      <w:r w:rsidR="004E7EF2">
        <w:rPr>
          <w:rFonts w:ascii="Arial" w:hAnsi="Arial" w:cs="Arial"/>
          <w:color w:val="000000"/>
          <w:sz w:val="21"/>
        </w:rPr>
        <w:t>2</w:t>
      </w:r>
      <w:r w:rsidR="009D26E7">
        <w:rPr>
          <w:rFonts w:ascii="Arial" w:hAnsi="Arial" w:cs="Arial"/>
          <w:color w:val="000000"/>
          <w:sz w:val="21"/>
        </w:rPr>
        <w:t>5</w:t>
      </w:r>
      <w:r w:rsidR="00E66B89" w:rsidRPr="004C0170">
        <w:rPr>
          <w:rFonts w:ascii="Arial" w:hAnsi="Arial" w:cs="Arial"/>
          <w:color w:val="000000"/>
          <w:sz w:val="21"/>
        </w:rPr>
        <w:t xml:space="preserve"> </w:t>
      </w:r>
      <w:r w:rsidRPr="004C0170">
        <w:rPr>
          <w:rFonts w:ascii="Arial" w:hAnsi="Arial" w:cs="Arial"/>
          <w:color w:val="000000"/>
          <w:sz w:val="21"/>
        </w:rPr>
        <w:t xml:space="preserve">ανέρχονται στους </w:t>
      </w:r>
      <w:r w:rsidR="004E7EF2">
        <w:rPr>
          <w:rFonts w:ascii="Arial" w:hAnsi="Arial" w:cs="Arial"/>
          <w:color w:val="000000"/>
          <w:sz w:val="21"/>
        </w:rPr>
        <w:t>7</w:t>
      </w:r>
      <w:r w:rsidR="009D26E7">
        <w:rPr>
          <w:rFonts w:ascii="Arial" w:hAnsi="Arial" w:cs="Arial"/>
          <w:color w:val="000000"/>
          <w:sz w:val="21"/>
        </w:rPr>
        <w:t>06</w:t>
      </w:r>
      <w:r w:rsidR="0060624A" w:rsidRPr="004C0170">
        <w:rPr>
          <w:rFonts w:ascii="Arial" w:hAnsi="Arial" w:cs="Arial"/>
          <w:color w:val="000000"/>
          <w:sz w:val="21"/>
        </w:rPr>
        <w:t>, ενώ οι μεταπτυχιακοί φοιτητές πρώτου και δεύτερου κύκλου σε</w:t>
      </w:r>
      <w:r w:rsidR="00403D28" w:rsidRPr="004C0170">
        <w:rPr>
          <w:rFonts w:ascii="Arial" w:hAnsi="Arial" w:cs="Arial"/>
          <w:color w:val="000000"/>
          <w:sz w:val="21"/>
        </w:rPr>
        <w:t xml:space="preserve"> </w:t>
      </w:r>
      <w:r w:rsidR="009D26E7">
        <w:rPr>
          <w:rFonts w:ascii="Arial" w:hAnsi="Arial" w:cs="Arial"/>
          <w:color w:val="000000"/>
          <w:sz w:val="21"/>
        </w:rPr>
        <w:t>7</w:t>
      </w:r>
      <w:r w:rsidR="004E7EF2">
        <w:rPr>
          <w:rFonts w:ascii="Arial" w:hAnsi="Arial" w:cs="Arial"/>
          <w:color w:val="000000"/>
          <w:sz w:val="21"/>
        </w:rPr>
        <w:t>6</w:t>
      </w:r>
      <w:r w:rsidR="00746937" w:rsidRPr="004C0170">
        <w:rPr>
          <w:rFonts w:ascii="Arial" w:hAnsi="Arial" w:cs="Arial"/>
          <w:color w:val="000000"/>
          <w:sz w:val="21"/>
        </w:rPr>
        <w:t>.</w:t>
      </w:r>
    </w:p>
    <w:p w14:paraId="05943EBB" w14:textId="77777777" w:rsidR="00BA4D31" w:rsidRPr="004C0170" w:rsidRDefault="00C1778A" w:rsidP="006B1890">
      <w:pPr>
        <w:spacing w:line="320" w:lineRule="exact"/>
        <w:ind w:right="170"/>
        <w:jc w:val="both"/>
        <w:rPr>
          <w:rFonts w:ascii="Arial" w:hAnsi="Arial" w:cs="Arial"/>
          <w:color w:val="000000"/>
          <w:sz w:val="21"/>
        </w:rPr>
      </w:pPr>
      <w:r>
        <w:rPr>
          <w:rFonts w:ascii="Arial" w:hAnsi="Arial" w:cs="Arial"/>
          <w:color w:val="000000"/>
          <w:sz w:val="21"/>
        </w:rPr>
        <w:t>Επίσης λειτουργούν στο Τμήμα δύο Προγράμματα Μεταπτυχιακών Σπουδών, με τίτλο: α) «Το αρχαίο ελληνικό θέατρο και η πρόσληψή του» και β) «Ειδικές προσεγγίσεις στις παραστατικές τέχνες και τον κινηματογράφο (ιστορία, θεωρία, πολιτικές της ταυτότητας)», στα οποία εισάγονται αντιστοίχως, κατόπιν εξετάσεων, δέκα φοιτητές κατ’ έτος.</w:t>
      </w:r>
    </w:p>
    <w:p w14:paraId="23374B06" w14:textId="77777777" w:rsidR="00BA4D31" w:rsidRDefault="00BA4D31" w:rsidP="006B1890">
      <w:pPr>
        <w:spacing w:before="120" w:line="320" w:lineRule="exact"/>
        <w:ind w:right="170" w:firstLine="284"/>
        <w:jc w:val="both"/>
        <w:rPr>
          <w:rFonts w:ascii="Arial" w:hAnsi="Arial" w:cs="Arial"/>
          <w:color w:val="000000"/>
          <w:sz w:val="21"/>
        </w:rPr>
      </w:pPr>
      <w:r w:rsidRPr="004C0170">
        <w:rPr>
          <w:rFonts w:ascii="Arial" w:hAnsi="Arial" w:cs="Arial"/>
          <w:color w:val="000000"/>
          <w:sz w:val="21"/>
        </w:rPr>
        <w:t>Το Τμή</w:t>
      </w:r>
      <w:r w:rsidRPr="004C0170">
        <w:rPr>
          <w:rFonts w:ascii="Arial" w:hAnsi="Arial" w:cs="Arial"/>
          <w:color w:val="000000"/>
          <w:sz w:val="21"/>
        </w:rPr>
        <w:softHyphen/>
        <w:t>μα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στε</w:t>
      </w:r>
      <w:r w:rsidRPr="004C0170">
        <w:rPr>
          <w:rFonts w:ascii="Arial" w:hAnsi="Arial" w:cs="Arial"/>
          <w:color w:val="000000"/>
          <w:sz w:val="21"/>
        </w:rPr>
        <w:softHyphen/>
        <w:t>γά</w:t>
      </w:r>
      <w:r w:rsidRPr="004C0170">
        <w:rPr>
          <w:rFonts w:ascii="Arial" w:hAnsi="Arial" w:cs="Arial"/>
          <w:color w:val="000000"/>
          <w:sz w:val="21"/>
        </w:rPr>
        <w:softHyphen/>
        <w:t>ζε</w:t>
      </w:r>
      <w:r w:rsidRPr="004C0170">
        <w:rPr>
          <w:rFonts w:ascii="Arial" w:hAnsi="Arial" w:cs="Arial"/>
          <w:color w:val="000000"/>
          <w:sz w:val="21"/>
        </w:rPr>
        <w:softHyphen/>
        <w:t>ται στα προ</w:t>
      </w:r>
      <w:r w:rsidRPr="004C0170">
        <w:rPr>
          <w:rFonts w:ascii="Arial" w:hAnsi="Arial" w:cs="Arial"/>
          <w:color w:val="000000"/>
          <w:sz w:val="21"/>
        </w:rPr>
        <w:softHyphen/>
        <w:t>κα</w:t>
      </w:r>
      <w:r w:rsidRPr="004C0170">
        <w:rPr>
          <w:rFonts w:ascii="Arial" w:hAnsi="Arial" w:cs="Arial"/>
          <w:color w:val="000000"/>
          <w:sz w:val="21"/>
        </w:rPr>
        <w:softHyphen/>
        <w:t>τα</w:t>
      </w:r>
      <w:r w:rsidRPr="004C0170">
        <w:rPr>
          <w:rFonts w:ascii="Arial" w:hAnsi="Arial" w:cs="Arial"/>
          <w:color w:val="000000"/>
          <w:sz w:val="21"/>
        </w:rPr>
        <w:softHyphen/>
        <w:t>σκευ</w:t>
      </w:r>
      <w:r w:rsidRPr="004C0170">
        <w:rPr>
          <w:rFonts w:ascii="Arial" w:hAnsi="Arial" w:cs="Arial"/>
          <w:color w:val="000000"/>
          <w:sz w:val="21"/>
        </w:rPr>
        <w:softHyphen/>
        <w:t>α</w:t>
      </w:r>
      <w:r w:rsidRPr="004C0170">
        <w:rPr>
          <w:rFonts w:ascii="Arial" w:hAnsi="Arial" w:cs="Arial"/>
          <w:color w:val="000000"/>
          <w:sz w:val="21"/>
        </w:rPr>
        <w:softHyphen/>
        <w:t>σμέ</w:t>
      </w:r>
      <w:r w:rsidRPr="004C0170">
        <w:rPr>
          <w:rFonts w:ascii="Arial" w:hAnsi="Arial" w:cs="Arial"/>
          <w:color w:val="000000"/>
          <w:sz w:val="21"/>
        </w:rPr>
        <w:softHyphen/>
        <w:t>να κτήρια (πρώ</w:t>
      </w:r>
      <w:r w:rsidRPr="004C0170">
        <w:rPr>
          <w:rFonts w:ascii="Arial" w:hAnsi="Arial" w:cs="Arial"/>
          <w:color w:val="000000"/>
          <w:sz w:val="21"/>
        </w:rPr>
        <w:softHyphen/>
        <w:t>ην Ι</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κή Σχο</w:t>
      </w:r>
      <w:r w:rsidRPr="004C0170">
        <w:rPr>
          <w:rFonts w:ascii="Arial" w:hAnsi="Arial" w:cs="Arial"/>
          <w:color w:val="000000"/>
          <w:sz w:val="21"/>
        </w:rPr>
        <w:softHyphen/>
        <w:t>λή) κον</w:t>
      </w:r>
      <w:r w:rsidRPr="004C0170">
        <w:rPr>
          <w:rFonts w:ascii="Arial" w:hAnsi="Arial" w:cs="Arial"/>
          <w:color w:val="000000"/>
          <w:sz w:val="21"/>
        </w:rPr>
        <w:softHyphen/>
        <w:t>τά στο κτήριο Α</w:t>
      </w:r>
      <w:r w:rsidR="00E66B89" w:rsidRPr="004C0170">
        <w:rPr>
          <w:rFonts w:ascii="Arial" w:hAnsi="Arial" w:cs="Arial"/>
          <w:color w:val="000000"/>
          <w:sz w:val="21"/>
        </w:rPr>
        <w:t>΄</w:t>
      </w:r>
      <w:r w:rsidRPr="004C0170">
        <w:rPr>
          <w:rFonts w:ascii="Arial" w:hAnsi="Arial" w:cs="Arial"/>
          <w:color w:val="000000"/>
          <w:sz w:val="21"/>
        </w:rPr>
        <w:t xml:space="preserve"> της Πρυ</w:t>
      </w:r>
      <w:r w:rsidRPr="004C0170">
        <w:rPr>
          <w:rFonts w:ascii="Arial" w:hAnsi="Arial" w:cs="Arial"/>
          <w:color w:val="000000"/>
          <w:sz w:val="21"/>
        </w:rPr>
        <w:softHyphen/>
        <w:t>τα</w:t>
      </w:r>
      <w:r w:rsidRPr="004C0170">
        <w:rPr>
          <w:rFonts w:ascii="Arial" w:hAnsi="Arial" w:cs="Arial"/>
          <w:color w:val="000000"/>
          <w:sz w:val="21"/>
        </w:rPr>
        <w:softHyphen/>
        <w:t>νεί</w:t>
      </w:r>
      <w:r w:rsidRPr="004C0170">
        <w:rPr>
          <w:rFonts w:ascii="Arial" w:hAnsi="Arial" w:cs="Arial"/>
          <w:color w:val="000000"/>
          <w:sz w:val="21"/>
        </w:rPr>
        <w:softHyphen/>
        <w:t>ας, και δι</w:t>
      </w:r>
      <w:r w:rsidRPr="004C0170">
        <w:rPr>
          <w:rFonts w:ascii="Arial" w:hAnsi="Arial" w:cs="Arial"/>
          <w:color w:val="000000"/>
          <w:sz w:val="21"/>
        </w:rPr>
        <w:softHyphen/>
        <w:t>α</w:t>
      </w:r>
      <w:r w:rsidRPr="004C0170">
        <w:rPr>
          <w:rFonts w:ascii="Arial" w:hAnsi="Arial" w:cs="Arial"/>
          <w:color w:val="000000"/>
          <w:sz w:val="21"/>
        </w:rPr>
        <w:softHyphen/>
        <w:t>θέ</w:t>
      </w:r>
      <w:r w:rsidRPr="004C0170">
        <w:rPr>
          <w:rFonts w:ascii="Arial" w:hAnsi="Arial" w:cs="Arial"/>
          <w:color w:val="000000"/>
          <w:sz w:val="21"/>
        </w:rPr>
        <w:softHyphen/>
        <w:t>τει δα</w:t>
      </w:r>
      <w:r w:rsidRPr="004C0170">
        <w:rPr>
          <w:rFonts w:ascii="Arial" w:hAnsi="Arial" w:cs="Arial"/>
          <w:color w:val="000000"/>
          <w:sz w:val="21"/>
        </w:rPr>
        <w:softHyphen/>
        <w:t>νει</w:t>
      </w:r>
      <w:r w:rsidRPr="004C0170">
        <w:rPr>
          <w:rFonts w:ascii="Arial" w:hAnsi="Arial" w:cs="Arial"/>
          <w:color w:val="000000"/>
          <w:sz w:val="21"/>
        </w:rPr>
        <w:softHyphen/>
        <w:t>στι</w:t>
      </w:r>
      <w:r w:rsidRPr="004C0170">
        <w:rPr>
          <w:rFonts w:ascii="Arial" w:hAnsi="Arial" w:cs="Arial"/>
          <w:color w:val="000000"/>
          <w:sz w:val="21"/>
        </w:rPr>
        <w:softHyphen/>
        <w:t>κή βι</w:t>
      </w:r>
      <w:r w:rsidRPr="004C0170">
        <w:rPr>
          <w:rFonts w:ascii="Arial" w:hAnsi="Arial" w:cs="Arial"/>
          <w:color w:val="000000"/>
          <w:sz w:val="21"/>
        </w:rPr>
        <w:softHyphen/>
        <w:t>βλι</w:t>
      </w:r>
      <w:r w:rsidRPr="004C0170">
        <w:rPr>
          <w:rFonts w:ascii="Arial" w:hAnsi="Arial" w:cs="Arial"/>
          <w:color w:val="000000"/>
          <w:sz w:val="21"/>
        </w:rPr>
        <w:softHyphen/>
        <w:t>ο</w:t>
      </w:r>
      <w:r w:rsidRPr="004C0170">
        <w:rPr>
          <w:rFonts w:ascii="Arial" w:hAnsi="Arial" w:cs="Arial"/>
          <w:color w:val="000000"/>
          <w:sz w:val="21"/>
        </w:rPr>
        <w:softHyphen/>
        <w:t>θή</w:t>
      </w:r>
      <w:r w:rsidRPr="004C0170">
        <w:rPr>
          <w:rFonts w:ascii="Arial" w:hAnsi="Arial" w:cs="Arial"/>
          <w:color w:val="000000"/>
          <w:sz w:val="21"/>
        </w:rPr>
        <w:softHyphen/>
        <w:t>κη με αί</w:t>
      </w:r>
      <w:r w:rsidRPr="004C0170">
        <w:rPr>
          <w:rFonts w:ascii="Arial" w:hAnsi="Arial" w:cs="Arial"/>
          <w:color w:val="000000"/>
          <w:sz w:val="21"/>
        </w:rPr>
        <w:softHyphen/>
        <w:t>θου</w:t>
      </w:r>
      <w:r w:rsidRPr="004C0170">
        <w:rPr>
          <w:rFonts w:ascii="Arial" w:hAnsi="Arial" w:cs="Arial"/>
          <w:color w:val="000000"/>
          <w:sz w:val="21"/>
        </w:rPr>
        <w:softHyphen/>
        <w:t>σ</w:t>
      </w:r>
      <w:r w:rsidR="0060624A" w:rsidRPr="004C0170">
        <w:rPr>
          <w:rFonts w:ascii="Arial" w:hAnsi="Arial" w:cs="Arial"/>
          <w:color w:val="000000"/>
          <w:sz w:val="21"/>
        </w:rPr>
        <w:t>α α</w:t>
      </w:r>
      <w:r w:rsidR="0060624A" w:rsidRPr="004C0170">
        <w:rPr>
          <w:rFonts w:ascii="Arial" w:hAnsi="Arial" w:cs="Arial"/>
          <w:color w:val="000000"/>
          <w:sz w:val="21"/>
        </w:rPr>
        <w:softHyphen/>
        <w:t>να</w:t>
      </w:r>
      <w:r w:rsidR="0060624A" w:rsidRPr="004C0170">
        <w:rPr>
          <w:rFonts w:ascii="Arial" w:hAnsi="Arial" w:cs="Arial"/>
          <w:color w:val="000000"/>
          <w:sz w:val="21"/>
        </w:rPr>
        <w:softHyphen/>
        <w:t>γνω</w:t>
      </w:r>
      <w:r w:rsidR="0060624A" w:rsidRPr="004C0170">
        <w:rPr>
          <w:rFonts w:ascii="Arial" w:hAnsi="Arial" w:cs="Arial"/>
          <w:color w:val="000000"/>
          <w:sz w:val="21"/>
        </w:rPr>
        <w:softHyphen/>
        <w:t>στών. Τα βι</w:t>
      </w:r>
      <w:r w:rsidR="0060624A" w:rsidRPr="004C0170">
        <w:rPr>
          <w:rFonts w:ascii="Arial" w:hAnsi="Arial" w:cs="Arial"/>
          <w:color w:val="000000"/>
          <w:sz w:val="21"/>
        </w:rPr>
        <w:softHyphen/>
        <w:t>βλί</w:t>
      </w:r>
      <w:r w:rsidR="0060624A" w:rsidRPr="004C0170">
        <w:rPr>
          <w:rFonts w:ascii="Arial" w:hAnsi="Arial" w:cs="Arial"/>
          <w:color w:val="000000"/>
          <w:sz w:val="21"/>
        </w:rPr>
        <w:softHyphen/>
        <w:t>α,</w:t>
      </w:r>
      <w:r w:rsidRPr="004C0170">
        <w:rPr>
          <w:rFonts w:ascii="Arial" w:hAnsi="Arial" w:cs="Arial"/>
          <w:color w:val="000000"/>
          <w:sz w:val="21"/>
        </w:rPr>
        <w:t xml:space="preserve"> τα ελ</w:t>
      </w:r>
      <w:r w:rsidRPr="004C0170">
        <w:rPr>
          <w:rFonts w:ascii="Arial" w:hAnsi="Arial" w:cs="Arial"/>
          <w:color w:val="000000"/>
          <w:sz w:val="21"/>
        </w:rPr>
        <w:softHyphen/>
        <w:t>λη</w:t>
      </w:r>
      <w:r w:rsidRPr="004C0170">
        <w:rPr>
          <w:rFonts w:ascii="Arial" w:hAnsi="Arial" w:cs="Arial"/>
          <w:color w:val="000000"/>
          <w:sz w:val="21"/>
        </w:rPr>
        <w:softHyphen/>
        <w:t>νι</w:t>
      </w:r>
      <w:r w:rsidRPr="004C0170">
        <w:rPr>
          <w:rFonts w:ascii="Arial" w:hAnsi="Arial" w:cs="Arial"/>
          <w:color w:val="000000"/>
          <w:sz w:val="21"/>
        </w:rPr>
        <w:softHyphen/>
        <w:t>κά πε</w:t>
      </w:r>
      <w:r w:rsidRPr="004C0170">
        <w:rPr>
          <w:rFonts w:ascii="Arial" w:hAnsi="Arial" w:cs="Arial"/>
          <w:color w:val="000000"/>
          <w:sz w:val="21"/>
        </w:rPr>
        <w:softHyphen/>
        <w:t>ρι</w:t>
      </w:r>
      <w:r w:rsidRPr="004C0170">
        <w:rPr>
          <w:rFonts w:ascii="Arial" w:hAnsi="Arial" w:cs="Arial"/>
          <w:color w:val="000000"/>
          <w:sz w:val="21"/>
        </w:rPr>
        <w:softHyphen/>
        <w:t>ο</w:t>
      </w:r>
      <w:r w:rsidRPr="004C0170">
        <w:rPr>
          <w:rFonts w:ascii="Arial" w:hAnsi="Arial" w:cs="Arial"/>
          <w:color w:val="000000"/>
          <w:sz w:val="21"/>
        </w:rPr>
        <w:softHyphen/>
        <w:t>δι</w:t>
      </w:r>
      <w:r w:rsidRPr="004C0170">
        <w:rPr>
          <w:rFonts w:ascii="Arial" w:hAnsi="Arial" w:cs="Arial"/>
          <w:color w:val="000000"/>
          <w:sz w:val="21"/>
        </w:rPr>
        <w:softHyphen/>
        <w:t>κά</w:t>
      </w:r>
      <w:r w:rsidR="0060624A" w:rsidRPr="004C0170">
        <w:rPr>
          <w:rFonts w:ascii="Arial" w:hAnsi="Arial" w:cs="Arial"/>
          <w:color w:val="000000"/>
          <w:sz w:val="21"/>
        </w:rPr>
        <w:t xml:space="preserve"> και το οπτικό-ακουστικό υλικό</w:t>
      </w:r>
      <w:r w:rsidRPr="004C0170">
        <w:rPr>
          <w:rFonts w:ascii="Arial" w:hAnsi="Arial" w:cs="Arial"/>
          <w:color w:val="000000"/>
          <w:sz w:val="21"/>
        </w:rPr>
        <w:t xml:space="preserve"> για τις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κές σπου</w:t>
      </w:r>
      <w:r w:rsidRPr="004C0170">
        <w:rPr>
          <w:rFonts w:ascii="Arial" w:hAnsi="Arial" w:cs="Arial"/>
          <w:color w:val="000000"/>
          <w:sz w:val="21"/>
        </w:rPr>
        <w:softHyphen/>
        <w:t>δές φυ</w:t>
      </w:r>
      <w:r w:rsidRPr="004C0170">
        <w:rPr>
          <w:rFonts w:ascii="Arial" w:hAnsi="Arial" w:cs="Arial"/>
          <w:color w:val="000000"/>
          <w:sz w:val="21"/>
        </w:rPr>
        <w:softHyphen/>
        <w:t>λάσ</w:t>
      </w:r>
      <w:r w:rsidRPr="004C0170">
        <w:rPr>
          <w:rFonts w:ascii="Arial" w:hAnsi="Arial" w:cs="Arial"/>
          <w:color w:val="000000"/>
          <w:sz w:val="21"/>
        </w:rPr>
        <w:softHyphen/>
        <w:t>σον</w:t>
      </w:r>
      <w:r w:rsidRPr="004C0170">
        <w:rPr>
          <w:rFonts w:ascii="Arial" w:hAnsi="Arial" w:cs="Arial"/>
          <w:color w:val="000000"/>
          <w:sz w:val="21"/>
        </w:rPr>
        <w:softHyphen/>
        <w:t>ται στην βιβλι</w:t>
      </w:r>
      <w:r w:rsidRPr="004C0170">
        <w:rPr>
          <w:rFonts w:ascii="Arial" w:hAnsi="Arial" w:cs="Arial"/>
          <w:color w:val="000000"/>
          <w:sz w:val="21"/>
        </w:rPr>
        <w:softHyphen/>
        <w:t>ο</w:t>
      </w:r>
      <w:r w:rsidRPr="004C0170">
        <w:rPr>
          <w:rFonts w:ascii="Arial" w:hAnsi="Arial" w:cs="Arial"/>
          <w:color w:val="000000"/>
          <w:sz w:val="21"/>
        </w:rPr>
        <w:softHyphen/>
        <w:t>θή</w:t>
      </w:r>
      <w:r w:rsidRPr="004C0170">
        <w:rPr>
          <w:rFonts w:ascii="Arial" w:hAnsi="Arial" w:cs="Arial"/>
          <w:color w:val="000000"/>
          <w:sz w:val="21"/>
        </w:rPr>
        <w:softHyphen/>
        <w:t>κη του Τμή</w:t>
      </w:r>
      <w:r w:rsidRPr="004C0170">
        <w:rPr>
          <w:rFonts w:ascii="Arial" w:hAnsi="Arial" w:cs="Arial"/>
          <w:color w:val="000000"/>
          <w:sz w:val="21"/>
        </w:rPr>
        <w:softHyphen/>
        <w:t>μα</w:t>
      </w:r>
      <w:r w:rsidRPr="004C0170">
        <w:rPr>
          <w:rFonts w:ascii="Arial" w:hAnsi="Arial" w:cs="Arial"/>
          <w:color w:val="000000"/>
          <w:sz w:val="21"/>
        </w:rPr>
        <w:softHyphen/>
        <w:t>τος, ε</w:t>
      </w:r>
      <w:r w:rsidRPr="004C0170">
        <w:rPr>
          <w:rFonts w:ascii="Arial" w:hAnsi="Arial" w:cs="Arial"/>
          <w:color w:val="000000"/>
          <w:sz w:val="21"/>
        </w:rPr>
        <w:softHyphen/>
        <w:t>νώ τα δι</w:t>
      </w:r>
      <w:r w:rsidRPr="004C0170">
        <w:rPr>
          <w:rFonts w:ascii="Arial" w:hAnsi="Arial" w:cs="Arial"/>
          <w:color w:val="000000"/>
          <w:sz w:val="21"/>
        </w:rPr>
        <w:softHyphen/>
        <w:t>ε</w:t>
      </w:r>
      <w:r w:rsidRPr="004C0170">
        <w:rPr>
          <w:rFonts w:ascii="Arial" w:hAnsi="Arial" w:cs="Arial"/>
          <w:color w:val="000000"/>
          <w:sz w:val="21"/>
        </w:rPr>
        <w:softHyphen/>
        <w:t>θνή πε</w:t>
      </w:r>
      <w:r w:rsidRPr="004C0170">
        <w:rPr>
          <w:rFonts w:ascii="Arial" w:hAnsi="Arial" w:cs="Arial"/>
          <w:color w:val="000000"/>
          <w:sz w:val="21"/>
        </w:rPr>
        <w:softHyphen/>
        <w:t>ρι</w:t>
      </w:r>
      <w:r w:rsidRPr="004C0170">
        <w:rPr>
          <w:rFonts w:ascii="Arial" w:hAnsi="Arial" w:cs="Arial"/>
          <w:color w:val="000000"/>
          <w:sz w:val="21"/>
        </w:rPr>
        <w:softHyphen/>
        <w:t>ο</w:t>
      </w:r>
      <w:r w:rsidRPr="004C0170">
        <w:rPr>
          <w:rFonts w:ascii="Arial" w:hAnsi="Arial" w:cs="Arial"/>
          <w:color w:val="000000"/>
          <w:sz w:val="21"/>
        </w:rPr>
        <w:softHyphen/>
        <w:t>δι</w:t>
      </w:r>
      <w:r w:rsidRPr="004C0170">
        <w:rPr>
          <w:rFonts w:ascii="Arial" w:hAnsi="Arial" w:cs="Arial"/>
          <w:color w:val="000000"/>
          <w:sz w:val="21"/>
        </w:rPr>
        <w:softHyphen/>
        <w:t>κά στην κεν</w:t>
      </w:r>
      <w:r w:rsidRPr="004C0170">
        <w:rPr>
          <w:rFonts w:ascii="Arial" w:hAnsi="Arial" w:cs="Arial"/>
          <w:color w:val="000000"/>
          <w:sz w:val="21"/>
        </w:rPr>
        <w:softHyphen/>
        <w:t>τρι</w:t>
      </w:r>
      <w:r w:rsidRPr="004C0170">
        <w:rPr>
          <w:rFonts w:ascii="Arial" w:hAnsi="Arial" w:cs="Arial"/>
          <w:color w:val="000000"/>
          <w:sz w:val="21"/>
        </w:rPr>
        <w:softHyphen/>
        <w:t>κή βι</w:t>
      </w:r>
      <w:r w:rsidRPr="004C0170">
        <w:rPr>
          <w:rFonts w:ascii="Arial" w:hAnsi="Arial" w:cs="Arial"/>
          <w:color w:val="000000"/>
          <w:sz w:val="21"/>
        </w:rPr>
        <w:softHyphen/>
        <w:t>βλι</w:t>
      </w:r>
      <w:r w:rsidRPr="004C0170">
        <w:rPr>
          <w:rFonts w:ascii="Arial" w:hAnsi="Arial" w:cs="Arial"/>
          <w:color w:val="000000"/>
          <w:sz w:val="21"/>
        </w:rPr>
        <w:softHyphen/>
        <w:t>ο</w:t>
      </w:r>
      <w:r w:rsidRPr="004C0170">
        <w:rPr>
          <w:rFonts w:ascii="Arial" w:hAnsi="Arial" w:cs="Arial"/>
          <w:color w:val="000000"/>
          <w:sz w:val="21"/>
        </w:rPr>
        <w:softHyphen/>
        <w:t>θή</w:t>
      </w:r>
      <w:r w:rsidRPr="004C0170">
        <w:rPr>
          <w:rFonts w:ascii="Arial" w:hAnsi="Arial" w:cs="Arial"/>
          <w:color w:val="000000"/>
          <w:sz w:val="21"/>
        </w:rPr>
        <w:softHyphen/>
        <w:t>κη του Πα</w:t>
      </w:r>
      <w:r w:rsidRPr="004C0170">
        <w:rPr>
          <w:rFonts w:ascii="Arial" w:hAnsi="Arial" w:cs="Arial"/>
          <w:color w:val="000000"/>
          <w:sz w:val="21"/>
        </w:rPr>
        <w:softHyphen/>
        <w:t>νε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μί</w:t>
      </w:r>
      <w:r w:rsidRPr="004C0170">
        <w:rPr>
          <w:rFonts w:ascii="Arial" w:hAnsi="Arial" w:cs="Arial"/>
          <w:color w:val="000000"/>
          <w:sz w:val="21"/>
        </w:rPr>
        <w:softHyphen/>
        <w:t>ου.</w:t>
      </w:r>
    </w:p>
    <w:p w14:paraId="1B45FCC6" w14:textId="77777777" w:rsidR="00BA4D31" w:rsidRPr="004C0170" w:rsidRDefault="006B1890" w:rsidP="00C510AF">
      <w:pPr>
        <w:pStyle w:val="3"/>
        <w:rPr>
          <w:rFonts w:ascii="Arial" w:hAnsi="Arial" w:cs="Arial"/>
        </w:rPr>
      </w:pPr>
      <w:r w:rsidRPr="004C0170">
        <w:rPr>
          <w:rFonts w:ascii="Arial" w:hAnsi="Arial" w:cs="Arial"/>
        </w:rPr>
        <w:br w:type="page"/>
      </w:r>
      <w:bookmarkStart w:id="1" w:name="_Toc380826215"/>
      <w:r w:rsidR="00BA4D31" w:rsidRPr="004C0170">
        <w:rPr>
          <w:rFonts w:ascii="Arial" w:hAnsi="Arial" w:cs="Arial"/>
        </w:rPr>
        <w:lastRenderedPageBreak/>
        <w:t>ΔΙΑΡΚΕΙΑ</w:t>
      </w:r>
      <w:r w:rsidR="00C510AF" w:rsidRPr="004C0170">
        <w:rPr>
          <w:rFonts w:ascii="Arial" w:hAnsi="Arial" w:cs="Arial"/>
        </w:rPr>
        <w:t xml:space="preserve"> ΠΡΟΠΤΥΧΙΑΚΩΝ</w:t>
      </w:r>
      <w:r w:rsidR="00BA4D31" w:rsidRPr="004C0170">
        <w:rPr>
          <w:rFonts w:ascii="Arial" w:hAnsi="Arial" w:cs="Arial"/>
        </w:rPr>
        <w:t xml:space="preserve"> ΣΠΟYΔΩΝ ΚΑΙ ΠΤYΧΙΟ</w:t>
      </w:r>
      <w:bookmarkEnd w:id="1"/>
    </w:p>
    <w:p w14:paraId="66FEF85E" w14:textId="77777777" w:rsidR="00BA4D31" w:rsidRPr="004C0170" w:rsidRDefault="00BA4D31" w:rsidP="006B1890">
      <w:pPr>
        <w:tabs>
          <w:tab w:val="left" w:pos="709"/>
          <w:tab w:val="left" w:pos="1829"/>
        </w:tabs>
        <w:spacing w:line="320" w:lineRule="exact"/>
        <w:ind w:right="170"/>
        <w:jc w:val="center"/>
        <w:rPr>
          <w:rFonts w:ascii="Arial" w:hAnsi="Arial" w:cs="Arial"/>
          <w:b/>
          <w:color w:val="000000"/>
          <w:sz w:val="26"/>
        </w:rPr>
      </w:pPr>
    </w:p>
    <w:p w14:paraId="5E8B1014" w14:textId="77777777" w:rsidR="00BA4D31" w:rsidRPr="004C0170" w:rsidRDefault="00BA4D31" w:rsidP="0093080C">
      <w:pPr>
        <w:spacing w:line="320" w:lineRule="exact"/>
        <w:ind w:right="170"/>
        <w:jc w:val="both"/>
        <w:rPr>
          <w:rFonts w:ascii="Arial" w:hAnsi="Arial" w:cs="Arial"/>
          <w:color w:val="000000"/>
          <w:sz w:val="21"/>
        </w:rPr>
      </w:pPr>
      <w:r w:rsidRPr="004C0170">
        <w:rPr>
          <w:rFonts w:ascii="Arial" w:hAnsi="Arial" w:cs="Arial"/>
          <w:color w:val="000000"/>
          <w:sz w:val="21"/>
        </w:rPr>
        <w:t>Η κανονική διάρκεια των</w:t>
      </w:r>
      <w:r w:rsidR="00C510AF" w:rsidRPr="004C0170">
        <w:rPr>
          <w:rFonts w:ascii="Arial" w:hAnsi="Arial" w:cs="Arial"/>
          <w:color w:val="000000"/>
          <w:sz w:val="21"/>
        </w:rPr>
        <w:t xml:space="preserve"> προπτυχιακών</w:t>
      </w:r>
      <w:r w:rsidRPr="004C0170">
        <w:rPr>
          <w:rFonts w:ascii="Arial" w:hAnsi="Arial" w:cs="Arial"/>
          <w:color w:val="000000"/>
          <w:sz w:val="21"/>
        </w:rPr>
        <w:t xml:space="preserve"> σπουδών είν</w:t>
      </w:r>
      <w:r w:rsidR="00C510AF" w:rsidRPr="004C0170">
        <w:rPr>
          <w:rFonts w:ascii="Arial" w:hAnsi="Arial" w:cs="Arial"/>
          <w:color w:val="000000"/>
          <w:sz w:val="21"/>
        </w:rPr>
        <w:t>αι ο</w:t>
      </w:r>
      <w:r w:rsidR="00C510AF" w:rsidRPr="004C0170">
        <w:rPr>
          <w:rFonts w:ascii="Arial" w:hAnsi="Arial" w:cs="Arial"/>
          <w:color w:val="000000"/>
          <w:sz w:val="21"/>
        </w:rPr>
        <w:softHyphen/>
        <w:t>κτώ (8) ε</w:t>
      </w:r>
      <w:r w:rsidR="00C510AF" w:rsidRPr="004C0170">
        <w:rPr>
          <w:rFonts w:ascii="Arial" w:hAnsi="Arial" w:cs="Arial"/>
          <w:color w:val="000000"/>
          <w:sz w:val="21"/>
        </w:rPr>
        <w:softHyphen/>
        <w:t>ξά</w:t>
      </w:r>
      <w:r w:rsidR="00C510AF" w:rsidRPr="004C0170">
        <w:rPr>
          <w:rFonts w:ascii="Arial" w:hAnsi="Arial" w:cs="Arial"/>
          <w:color w:val="000000"/>
          <w:sz w:val="21"/>
        </w:rPr>
        <w:softHyphen/>
        <w:t>μη</w:t>
      </w:r>
      <w:r w:rsidR="00C510AF" w:rsidRPr="004C0170">
        <w:rPr>
          <w:rFonts w:ascii="Arial" w:hAnsi="Arial" w:cs="Arial"/>
          <w:color w:val="000000"/>
          <w:sz w:val="21"/>
        </w:rPr>
        <w:softHyphen/>
        <w:t>να. Για τη</w:t>
      </w:r>
      <w:r w:rsidRPr="004C0170">
        <w:rPr>
          <w:rFonts w:ascii="Arial" w:hAnsi="Arial" w:cs="Arial"/>
          <w:color w:val="000000"/>
          <w:sz w:val="21"/>
        </w:rPr>
        <w:t xml:space="preserve"> λή</w:t>
      </w:r>
      <w:r w:rsidRPr="004C0170">
        <w:rPr>
          <w:rFonts w:ascii="Arial" w:hAnsi="Arial" w:cs="Arial"/>
          <w:color w:val="000000"/>
          <w:sz w:val="21"/>
        </w:rPr>
        <w:softHyphen/>
        <w:t>ψη του πτυ</w:t>
      </w:r>
      <w:r w:rsidRPr="004C0170">
        <w:rPr>
          <w:rFonts w:ascii="Arial" w:hAnsi="Arial" w:cs="Arial"/>
          <w:color w:val="000000"/>
          <w:sz w:val="21"/>
        </w:rPr>
        <w:softHyphen/>
        <w:t>χί</w:t>
      </w:r>
      <w:r w:rsidRPr="004C0170">
        <w:rPr>
          <w:rFonts w:ascii="Arial" w:hAnsi="Arial" w:cs="Arial"/>
          <w:color w:val="000000"/>
          <w:sz w:val="21"/>
        </w:rPr>
        <w:softHyphen/>
        <w:t>ου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α</w:t>
      </w:r>
      <w:r w:rsidRPr="004C0170">
        <w:rPr>
          <w:rFonts w:ascii="Arial" w:hAnsi="Arial" w:cs="Arial"/>
          <w:color w:val="000000"/>
          <w:sz w:val="21"/>
        </w:rPr>
        <w:softHyphen/>
        <w:t>παι</w:t>
      </w:r>
      <w:r w:rsidRPr="004C0170">
        <w:rPr>
          <w:rFonts w:ascii="Arial" w:hAnsi="Arial" w:cs="Arial"/>
          <w:color w:val="000000"/>
          <w:sz w:val="21"/>
        </w:rPr>
        <w:softHyphen/>
        <w:t>τεί</w:t>
      </w:r>
      <w:r w:rsidRPr="004C0170">
        <w:rPr>
          <w:rFonts w:ascii="Arial" w:hAnsi="Arial" w:cs="Arial"/>
          <w:color w:val="000000"/>
          <w:sz w:val="21"/>
        </w:rPr>
        <w:softHyphen/>
        <w:t>ται η ε</w:t>
      </w:r>
      <w:r w:rsidRPr="004C0170">
        <w:rPr>
          <w:rFonts w:ascii="Arial" w:hAnsi="Arial" w:cs="Arial"/>
          <w:color w:val="000000"/>
          <w:sz w:val="21"/>
        </w:rPr>
        <w:softHyphen/>
        <w:t>πι</w:t>
      </w:r>
      <w:r w:rsidRPr="004C0170">
        <w:rPr>
          <w:rFonts w:ascii="Arial" w:hAnsi="Arial" w:cs="Arial"/>
          <w:color w:val="000000"/>
          <w:sz w:val="21"/>
        </w:rPr>
        <w:softHyphen/>
        <w:t>τυ</w:t>
      </w:r>
      <w:r w:rsidRPr="004C0170">
        <w:rPr>
          <w:rFonts w:ascii="Arial" w:hAnsi="Arial" w:cs="Arial"/>
          <w:color w:val="000000"/>
          <w:sz w:val="21"/>
        </w:rPr>
        <w:softHyphen/>
        <w:t>χής πα</w:t>
      </w:r>
      <w:r w:rsidRPr="004C0170">
        <w:rPr>
          <w:rFonts w:ascii="Arial" w:hAnsi="Arial" w:cs="Arial"/>
          <w:color w:val="000000"/>
          <w:sz w:val="21"/>
        </w:rPr>
        <w:softHyphen/>
        <w:t>ρα</w:t>
      </w:r>
      <w:r w:rsidRPr="004C0170">
        <w:rPr>
          <w:rFonts w:ascii="Arial" w:hAnsi="Arial" w:cs="Arial"/>
          <w:color w:val="000000"/>
          <w:sz w:val="21"/>
        </w:rPr>
        <w:softHyphen/>
        <w:t>κο</w:t>
      </w:r>
      <w:r w:rsidRPr="004C0170">
        <w:rPr>
          <w:rFonts w:ascii="Arial" w:hAnsi="Arial" w:cs="Arial"/>
          <w:color w:val="000000"/>
          <w:sz w:val="21"/>
        </w:rPr>
        <w:softHyphen/>
        <w:t>λού</w:t>
      </w:r>
      <w:r w:rsidRPr="004C0170">
        <w:rPr>
          <w:rFonts w:ascii="Arial" w:hAnsi="Arial" w:cs="Arial"/>
          <w:color w:val="000000"/>
          <w:sz w:val="21"/>
        </w:rPr>
        <w:softHyphen/>
        <w:t>θη</w:t>
      </w:r>
      <w:r w:rsidRPr="004C0170">
        <w:rPr>
          <w:rFonts w:ascii="Arial" w:hAnsi="Arial" w:cs="Arial"/>
          <w:color w:val="000000"/>
          <w:sz w:val="21"/>
        </w:rPr>
        <w:softHyphen/>
        <w:t>ση συ</w:t>
      </w:r>
      <w:r w:rsidRPr="004C0170">
        <w:rPr>
          <w:rFonts w:ascii="Arial" w:hAnsi="Arial" w:cs="Arial"/>
          <w:color w:val="000000"/>
          <w:sz w:val="21"/>
        </w:rPr>
        <w:softHyphen/>
        <w:t>νο</w:t>
      </w:r>
      <w:r w:rsidRPr="004C0170">
        <w:rPr>
          <w:rFonts w:ascii="Arial" w:hAnsi="Arial" w:cs="Arial"/>
          <w:color w:val="000000"/>
          <w:sz w:val="21"/>
        </w:rPr>
        <w:softHyphen/>
        <w:t>λι</w:t>
      </w:r>
      <w:r w:rsidRPr="004C0170">
        <w:rPr>
          <w:rFonts w:ascii="Arial" w:hAnsi="Arial" w:cs="Arial"/>
          <w:color w:val="000000"/>
          <w:sz w:val="21"/>
        </w:rPr>
        <w:softHyphen/>
        <w:t xml:space="preserve">κά </w:t>
      </w:r>
      <w:r w:rsidR="0060624A" w:rsidRPr="004C0170">
        <w:rPr>
          <w:rFonts w:ascii="Arial" w:hAnsi="Arial" w:cs="Arial"/>
          <w:color w:val="000000"/>
          <w:sz w:val="21"/>
        </w:rPr>
        <w:t>48</w:t>
      </w:r>
      <w:r w:rsidRPr="004C0170">
        <w:rPr>
          <w:rFonts w:ascii="Arial" w:hAnsi="Arial" w:cs="Arial"/>
          <w:color w:val="000000"/>
          <w:sz w:val="21"/>
        </w:rPr>
        <w:t xml:space="preserve"> μα</w:t>
      </w:r>
      <w:r w:rsidRPr="004C0170">
        <w:rPr>
          <w:rFonts w:ascii="Arial" w:hAnsi="Arial" w:cs="Arial"/>
          <w:color w:val="000000"/>
          <w:sz w:val="21"/>
        </w:rPr>
        <w:softHyphen/>
        <w:t>θη</w:t>
      </w:r>
      <w:r w:rsidRPr="004C0170">
        <w:rPr>
          <w:rFonts w:ascii="Arial" w:hAnsi="Arial" w:cs="Arial"/>
          <w:color w:val="000000"/>
          <w:sz w:val="21"/>
        </w:rPr>
        <w:softHyphen/>
        <w:t>μά</w:t>
      </w:r>
      <w:r w:rsidRPr="004C0170">
        <w:rPr>
          <w:rFonts w:ascii="Arial" w:hAnsi="Arial" w:cs="Arial"/>
          <w:color w:val="000000"/>
          <w:sz w:val="21"/>
        </w:rPr>
        <w:softHyphen/>
        <w:t>των</w:t>
      </w:r>
      <w:r w:rsidR="0093080C" w:rsidRPr="004C0170">
        <w:rPr>
          <w:rFonts w:ascii="Arial" w:hAnsi="Arial" w:cs="Arial"/>
          <w:color w:val="000000"/>
          <w:sz w:val="21"/>
        </w:rPr>
        <w:t>.</w:t>
      </w:r>
    </w:p>
    <w:p w14:paraId="17F4B89E" w14:textId="77777777" w:rsidR="0093080C" w:rsidRPr="004C0170" w:rsidRDefault="0093080C" w:rsidP="0093080C">
      <w:pPr>
        <w:spacing w:line="320" w:lineRule="exact"/>
        <w:ind w:right="170"/>
        <w:jc w:val="both"/>
        <w:rPr>
          <w:rFonts w:ascii="Arial" w:hAnsi="Arial" w:cs="Arial"/>
          <w:color w:val="000000"/>
          <w:sz w:val="26"/>
        </w:rPr>
      </w:pPr>
    </w:p>
    <w:p w14:paraId="225B47B6" w14:textId="77777777" w:rsidR="00BA4D31" w:rsidRPr="004C0170" w:rsidRDefault="00BA4D31" w:rsidP="006B1890">
      <w:pPr>
        <w:spacing w:line="320" w:lineRule="exact"/>
        <w:ind w:right="170"/>
        <w:jc w:val="center"/>
        <w:rPr>
          <w:rFonts w:ascii="Arial" w:hAnsi="Arial" w:cs="Arial"/>
          <w:color w:val="000000"/>
          <w:sz w:val="26"/>
        </w:rPr>
      </w:pPr>
    </w:p>
    <w:p w14:paraId="22DAE171" w14:textId="77777777" w:rsidR="00BA4D31" w:rsidRPr="004C0170" w:rsidRDefault="00BA4D31" w:rsidP="00492D36">
      <w:pPr>
        <w:pStyle w:val="3"/>
        <w:rPr>
          <w:rFonts w:ascii="Arial" w:hAnsi="Arial" w:cs="Arial"/>
        </w:rPr>
      </w:pPr>
      <w:bookmarkStart w:id="2" w:name="_Toc380826216"/>
      <w:r w:rsidRPr="004C0170">
        <w:rPr>
          <w:rFonts w:ascii="Arial" w:hAnsi="Arial" w:cs="Arial"/>
        </w:rPr>
        <w:t>ΕΠΑΓΓΕΛΜΑΤΙΚΕΣ ΠΡΟΟΠΤΙΚΕΣ</w:t>
      </w:r>
      <w:bookmarkEnd w:id="2"/>
    </w:p>
    <w:p w14:paraId="42077B1A" w14:textId="77777777" w:rsidR="00BA4D31" w:rsidRPr="004C0170" w:rsidRDefault="00BA4D31" w:rsidP="006B1890">
      <w:pPr>
        <w:spacing w:line="320" w:lineRule="exact"/>
        <w:ind w:right="170"/>
        <w:jc w:val="center"/>
        <w:rPr>
          <w:rFonts w:ascii="Arial" w:hAnsi="Arial" w:cs="Arial"/>
          <w:b/>
          <w:color w:val="000000"/>
          <w:sz w:val="26"/>
        </w:rPr>
      </w:pPr>
    </w:p>
    <w:p w14:paraId="340A6020" w14:textId="77777777" w:rsidR="00BA4D31" w:rsidRPr="004C0170" w:rsidRDefault="00BA4D31" w:rsidP="006B1890">
      <w:pPr>
        <w:tabs>
          <w:tab w:val="center" w:pos="284"/>
          <w:tab w:val="left" w:pos="709"/>
          <w:tab w:val="left" w:pos="1829"/>
        </w:tabs>
        <w:spacing w:line="320" w:lineRule="exact"/>
        <w:ind w:right="170"/>
        <w:jc w:val="both"/>
        <w:rPr>
          <w:rFonts w:ascii="Arial" w:hAnsi="Arial" w:cs="Arial"/>
          <w:color w:val="000000"/>
          <w:sz w:val="21"/>
        </w:rPr>
      </w:pPr>
      <w:r w:rsidRPr="004C0170">
        <w:rPr>
          <w:rFonts w:ascii="Arial" w:hAnsi="Arial" w:cs="Arial"/>
          <w:color w:val="000000"/>
          <w:sz w:val="16"/>
        </w:rPr>
        <w:tab/>
      </w:r>
      <w:r w:rsidRPr="004C0170">
        <w:rPr>
          <w:rFonts w:ascii="Arial" w:hAnsi="Arial" w:cs="Arial"/>
          <w:color w:val="000000"/>
          <w:sz w:val="21"/>
        </w:rPr>
        <w:t>Το Υ</w:t>
      </w:r>
      <w:r w:rsidRPr="004C0170">
        <w:rPr>
          <w:rFonts w:ascii="Arial" w:hAnsi="Arial" w:cs="Arial"/>
          <w:color w:val="000000"/>
          <w:sz w:val="21"/>
        </w:rPr>
        <w:softHyphen/>
        <w:t>πουρ</w:t>
      </w:r>
      <w:r w:rsidRPr="004C0170">
        <w:rPr>
          <w:rFonts w:ascii="Arial" w:hAnsi="Arial" w:cs="Arial"/>
          <w:color w:val="000000"/>
          <w:sz w:val="21"/>
        </w:rPr>
        <w:softHyphen/>
        <w:t>γεί</w:t>
      </w:r>
      <w:r w:rsidRPr="004C0170">
        <w:rPr>
          <w:rFonts w:ascii="Arial" w:hAnsi="Arial" w:cs="Arial"/>
          <w:color w:val="000000"/>
          <w:sz w:val="21"/>
        </w:rPr>
        <w:softHyphen/>
        <w:t>ο Παι</w:t>
      </w:r>
      <w:r w:rsidRPr="004C0170">
        <w:rPr>
          <w:rFonts w:ascii="Arial" w:hAnsi="Arial" w:cs="Arial"/>
          <w:color w:val="000000"/>
          <w:sz w:val="21"/>
        </w:rPr>
        <w:softHyphen/>
        <w:t>δεί</w:t>
      </w:r>
      <w:r w:rsidRPr="004C0170">
        <w:rPr>
          <w:rFonts w:ascii="Arial" w:hAnsi="Arial" w:cs="Arial"/>
          <w:color w:val="000000"/>
          <w:sz w:val="21"/>
        </w:rPr>
        <w:softHyphen/>
        <w:t>ας έ</w:t>
      </w:r>
      <w:r w:rsidRPr="004C0170">
        <w:rPr>
          <w:rFonts w:ascii="Arial" w:hAnsi="Arial" w:cs="Arial"/>
          <w:color w:val="000000"/>
          <w:sz w:val="21"/>
        </w:rPr>
        <w:softHyphen/>
        <w:t>χει προσδιορίσει τους ό</w:t>
      </w:r>
      <w:r w:rsidRPr="004C0170">
        <w:rPr>
          <w:rFonts w:ascii="Arial" w:hAnsi="Arial" w:cs="Arial"/>
          <w:color w:val="000000"/>
          <w:sz w:val="21"/>
        </w:rPr>
        <w:softHyphen/>
        <w:t>ρους με τους ο</w:t>
      </w:r>
      <w:r w:rsidRPr="004C0170">
        <w:rPr>
          <w:rFonts w:ascii="Arial" w:hAnsi="Arial" w:cs="Arial"/>
          <w:color w:val="000000"/>
          <w:sz w:val="21"/>
        </w:rPr>
        <w:softHyphen/>
        <w:t>ποί</w:t>
      </w:r>
      <w:r w:rsidRPr="004C0170">
        <w:rPr>
          <w:rFonts w:ascii="Arial" w:hAnsi="Arial" w:cs="Arial"/>
          <w:color w:val="000000"/>
          <w:sz w:val="21"/>
        </w:rPr>
        <w:softHyphen/>
        <w:t>ους οι α</w:t>
      </w:r>
      <w:r w:rsidRPr="004C0170">
        <w:rPr>
          <w:rFonts w:ascii="Arial" w:hAnsi="Arial" w:cs="Arial"/>
          <w:color w:val="000000"/>
          <w:sz w:val="21"/>
        </w:rPr>
        <w:softHyphen/>
        <w:t>πό</w:t>
      </w:r>
      <w:r w:rsidRPr="004C0170">
        <w:rPr>
          <w:rFonts w:ascii="Arial" w:hAnsi="Arial" w:cs="Arial"/>
          <w:color w:val="000000"/>
          <w:sz w:val="21"/>
        </w:rPr>
        <w:softHyphen/>
        <w:t>φοι</w:t>
      </w:r>
      <w:r w:rsidRPr="004C0170">
        <w:rPr>
          <w:rFonts w:ascii="Arial" w:hAnsi="Arial" w:cs="Arial"/>
          <w:color w:val="000000"/>
          <w:sz w:val="21"/>
        </w:rPr>
        <w:softHyphen/>
        <w:t>τοι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των Πα</w:t>
      </w:r>
      <w:r w:rsidRPr="004C0170">
        <w:rPr>
          <w:rFonts w:ascii="Arial" w:hAnsi="Arial" w:cs="Arial"/>
          <w:color w:val="000000"/>
          <w:sz w:val="21"/>
        </w:rPr>
        <w:softHyphen/>
        <w:t>νε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μί</w:t>
      </w:r>
      <w:r w:rsidRPr="004C0170">
        <w:rPr>
          <w:rFonts w:ascii="Arial" w:hAnsi="Arial" w:cs="Arial"/>
          <w:color w:val="000000"/>
          <w:sz w:val="21"/>
        </w:rPr>
        <w:softHyphen/>
        <w:t xml:space="preserve">ων Αθηνών, </w:t>
      </w:r>
      <w:r w:rsidRPr="004C0170">
        <w:rPr>
          <w:rFonts w:ascii="Arial" w:hAnsi="Arial" w:cs="Arial"/>
          <w:sz w:val="21"/>
        </w:rPr>
        <w:t>Θεσ</w:t>
      </w:r>
      <w:r w:rsidRPr="004C0170">
        <w:rPr>
          <w:rFonts w:ascii="Arial" w:hAnsi="Arial" w:cs="Arial"/>
          <w:sz w:val="21"/>
        </w:rPr>
        <w:softHyphen/>
        <w:t>σα</w:t>
      </w:r>
      <w:r w:rsidRPr="004C0170">
        <w:rPr>
          <w:rFonts w:ascii="Arial" w:hAnsi="Arial" w:cs="Arial"/>
          <w:sz w:val="21"/>
        </w:rPr>
        <w:softHyphen/>
        <w:t>λο</w:t>
      </w:r>
      <w:r w:rsidRPr="004C0170">
        <w:rPr>
          <w:rFonts w:ascii="Arial" w:hAnsi="Arial" w:cs="Arial"/>
          <w:sz w:val="21"/>
        </w:rPr>
        <w:softHyphen/>
        <w:t>νί</w:t>
      </w:r>
      <w:r w:rsidRPr="004C0170">
        <w:rPr>
          <w:rFonts w:ascii="Arial" w:hAnsi="Arial" w:cs="Arial"/>
          <w:sz w:val="21"/>
        </w:rPr>
        <w:softHyphen/>
        <w:t>κης</w:t>
      </w:r>
      <w:r w:rsidRPr="004C0170">
        <w:rPr>
          <w:rFonts w:ascii="Arial" w:hAnsi="Arial" w:cs="Arial"/>
          <w:color w:val="000000"/>
          <w:sz w:val="21"/>
        </w:rPr>
        <w:t>, Πατρών και Πελοποννήσου μπο</w:t>
      </w:r>
      <w:r w:rsidRPr="004C0170">
        <w:rPr>
          <w:rFonts w:ascii="Arial" w:hAnsi="Arial" w:cs="Arial"/>
          <w:color w:val="000000"/>
          <w:sz w:val="21"/>
        </w:rPr>
        <w:softHyphen/>
        <w:t>ρούν να δι</w:t>
      </w:r>
      <w:r w:rsidRPr="004C0170">
        <w:rPr>
          <w:rFonts w:ascii="Arial" w:hAnsi="Arial" w:cs="Arial"/>
          <w:color w:val="000000"/>
          <w:sz w:val="21"/>
        </w:rPr>
        <w:softHyphen/>
        <w:t>ο</w:t>
      </w:r>
      <w:r w:rsidRPr="004C0170">
        <w:rPr>
          <w:rFonts w:ascii="Arial" w:hAnsi="Arial" w:cs="Arial"/>
          <w:color w:val="000000"/>
          <w:sz w:val="21"/>
        </w:rPr>
        <w:softHyphen/>
        <w:t>ρί</w:t>
      </w:r>
      <w:r w:rsidRPr="004C0170">
        <w:rPr>
          <w:rFonts w:ascii="Arial" w:hAnsi="Arial" w:cs="Arial"/>
          <w:color w:val="000000"/>
          <w:sz w:val="21"/>
        </w:rPr>
        <w:softHyphen/>
        <w:t>ζον</w:t>
      </w:r>
      <w:r w:rsidRPr="004C0170">
        <w:rPr>
          <w:rFonts w:ascii="Arial" w:hAnsi="Arial" w:cs="Arial"/>
          <w:color w:val="000000"/>
          <w:sz w:val="21"/>
        </w:rPr>
        <w:softHyphen/>
        <w:t>ται στην Πρωτοβάθμια και Δευτεροβάθμια Εκ</w:t>
      </w:r>
      <w:r w:rsidRPr="004C0170">
        <w:rPr>
          <w:rFonts w:ascii="Arial" w:hAnsi="Arial" w:cs="Arial"/>
          <w:color w:val="000000"/>
          <w:sz w:val="21"/>
        </w:rPr>
        <w:softHyphen/>
        <w:t>παί</w:t>
      </w:r>
      <w:r w:rsidRPr="004C0170">
        <w:rPr>
          <w:rFonts w:ascii="Arial" w:hAnsi="Arial" w:cs="Arial"/>
          <w:color w:val="000000"/>
          <w:sz w:val="21"/>
        </w:rPr>
        <w:softHyphen/>
        <w:t>δευ</w:t>
      </w:r>
      <w:r w:rsidRPr="004C0170">
        <w:rPr>
          <w:rFonts w:ascii="Arial" w:hAnsi="Arial" w:cs="Arial"/>
          <w:color w:val="000000"/>
          <w:sz w:val="21"/>
        </w:rPr>
        <w:softHyphen/>
        <w:t>ση για την συ</w:t>
      </w:r>
      <w:r w:rsidRPr="004C0170">
        <w:rPr>
          <w:rFonts w:ascii="Arial" w:hAnsi="Arial" w:cs="Arial"/>
          <w:color w:val="000000"/>
          <w:sz w:val="21"/>
        </w:rPr>
        <w:softHyphen/>
        <w:t>στη</w:t>
      </w:r>
      <w:r w:rsidRPr="004C0170">
        <w:rPr>
          <w:rFonts w:ascii="Arial" w:hAnsi="Arial" w:cs="Arial"/>
          <w:color w:val="000000"/>
          <w:sz w:val="21"/>
        </w:rPr>
        <w:softHyphen/>
        <w:t>μα</w:t>
      </w:r>
      <w:r w:rsidRPr="004C0170">
        <w:rPr>
          <w:rFonts w:ascii="Arial" w:hAnsi="Arial" w:cs="Arial"/>
          <w:color w:val="000000"/>
          <w:sz w:val="21"/>
        </w:rPr>
        <w:softHyphen/>
        <w:t>τι</w:t>
      </w:r>
      <w:r w:rsidRPr="004C0170">
        <w:rPr>
          <w:rFonts w:ascii="Arial" w:hAnsi="Arial" w:cs="Arial"/>
          <w:color w:val="000000"/>
          <w:sz w:val="21"/>
        </w:rPr>
        <w:softHyphen/>
        <w:t>κή δι</w:t>
      </w:r>
      <w:r w:rsidRPr="004C0170">
        <w:rPr>
          <w:rFonts w:ascii="Arial" w:hAnsi="Arial" w:cs="Arial"/>
          <w:color w:val="000000"/>
          <w:sz w:val="21"/>
        </w:rPr>
        <w:softHyphen/>
        <w:t>δα</w:t>
      </w:r>
      <w:r w:rsidRPr="004C0170">
        <w:rPr>
          <w:rFonts w:ascii="Arial" w:hAnsi="Arial" w:cs="Arial"/>
          <w:color w:val="000000"/>
          <w:sz w:val="21"/>
        </w:rPr>
        <w:softHyphen/>
        <w:t>σκα</w:t>
      </w:r>
      <w:r w:rsidRPr="004C0170">
        <w:rPr>
          <w:rFonts w:ascii="Arial" w:hAnsi="Arial" w:cs="Arial"/>
          <w:color w:val="000000"/>
          <w:sz w:val="21"/>
        </w:rPr>
        <w:softHyphen/>
        <w:t>λί</w:t>
      </w:r>
      <w:r w:rsidRPr="004C0170">
        <w:rPr>
          <w:rFonts w:ascii="Arial" w:hAnsi="Arial" w:cs="Arial"/>
          <w:color w:val="000000"/>
          <w:sz w:val="21"/>
        </w:rPr>
        <w:softHyphen/>
        <w:t>α μα</w:t>
      </w:r>
      <w:r w:rsidRPr="004C0170">
        <w:rPr>
          <w:rFonts w:ascii="Arial" w:hAnsi="Arial" w:cs="Arial"/>
          <w:color w:val="000000"/>
          <w:sz w:val="21"/>
        </w:rPr>
        <w:softHyphen/>
        <w:t>θη</w:t>
      </w:r>
      <w:r w:rsidRPr="004C0170">
        <w:rPr>
          <w:rFonts w:ascii="Arial" w:hAnsi="Arial" w:cs="Arial"/>
          <w:color w:val="000000"/>
          <w:sz w:val="21"/>
        </w:rPr>
        <w:softHyphen/>
        <w:t>μά</w:t>
      </w:r>
      <w:r w:rsidRPr="004C0170">
        <w:rPr>
          <w:rFonts w:ascii="Arial" w:hAnsi="Arial" w:cs="Arial"/>
          <w:color w:val="000000"/>
          <w:sz w:val="21"/>
        </w:rPr>
        <w:softHyphen/>
        <w:t>των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κής παιδεί</w:t>
      </w:r>
      <w:r w:rsidRPr="004C0170">
        <w:rPr>
          <w:rFonts w:ascii="Arial" w:hAnsi="Arial" w:cs="Arial"/>
          <w:color w:val="000000"/>
          <w:sz w:val="21"/>
        </w:rPr>
        <w:softHyphen/>
        <w:t>ας. Για την επαγ</w:t>
      </w:r>
      <w:r w:rsidRPr="004C0170">
        <w:rPr>
          <w:rFonts w:ascii="Arial" w:hAnsi="Arial" w:cs="Arial"/>
          <w:color w:val="000000"/>
          <w:sz w:val="21"/>
        </w:rPr>
        <w:softHyphen/>
        <w:t>γελ</w:t>
      </w:r>
      <w:r w:rsidRPr="004C0170">
        <w:rPr>
          <w:rFonts w:ascii="Arial" w:hAnsi="Arial" w:cs="Arial"/>
          <w:color w:val="000000"/>
          <w:sz w:val="21"/>
        </w:rPr>
        <w:softHyphen/>
        <w:t>μα</w:t>
      </w:r>
      <w:r w:rsidRPr="004C0170">
        <w:rPr>
          <w:rFonts w:ascii="Arial" w:hAnsi="Arial" w:cs="Arial"/>
          <w:color w:val="000000"/>
          <w:sz w:val="21"/>
        </w:rPr>
        <w:softHyphen/>
        <w:t>τι</w:t>
      </w:r>
      <w:r w:rsidRPr="004C0170">
        <w:rPr>
          <w:rFonts w:ascii="Arial" w:hAnsi="Arial" w:cs="Arial"/>
          <w:color w:val="000000"/>
          <w:sz w:val="21"/>
        </w:rPr>
        <w:softHyphen/>
        <w:t>κή κα</w:t>
      </w:r>
      <w:r w:rsidRPr="004C0170">
        <w:rPr>
          <w:rFonts w:ascii="Arial" w:hAnsi="Arial" w:cs="Arial"/>
          <w:color w:val="000000"/>
          <w:sz w:val="21"/>
        </w:rPr>
        <w:softHyphen/>
        <w:t>το</w:t>
      </w:r>
      <w:r w:rsidRPr="004C0170">
        <w:rPr>
          <w:rFonts w:ascii="Arial" w:hAnsi="Arial" w:cs="Arial"/>
          <w:color w:val="000000"/>
          <w:sz w:val="21"/>
        </w:rPr>
        <w:softHyphen/>
        <w:t>χύ</w:t>
      </w:r>
      <w:r w:rsidRPr="004C0170">
        <w:rPr>
          <w:rFonts w:ascii="Arial" w:hAnsi="Arial" w:cs="Arial"/>
          <w:color w:val="000000"/>
          <w:sz w:val="21"/>
        </w:rPr>
        <w:softHyphen/>
        <w:t>ρω</w:t>
      </w:r>
      <w:r w:rsidRPr="004C0170">
        <w:rPr>
          <w:rFonts w:ascii="Arial" w:hAnsi="Arial" w:cs="Arial"/>
          <w:color w:val="000000"/>
          <w:sz w:val="21"/>
        </w:rPr>
        <w:softHyphen/>
        <w:t>ση των πτυ</w:t>
      </w:r>
      <w:r w:rsidRPr="004C0170">
        <w:rPr>
          <w:rFonts w:ascii="Arial" w:hAnsi="Arial" w:cs="Arial"/>
          <w:color w:val="000000"/>
          <w:sz w:val="21"/>
        </w:rPr>
        <w:softHyphen/>
        <w:t>χι</w:t>
      </w:r>
      <w:r w:rsidRPr="004C0170">
        <w:rPr>
          <w:rFonts w:ascii="Arial" w:hAnsi="Arial" w:cs="Arial"/>
          <w:color w:val="000000"/>
          <w:sz w:val="21"/>
        </w:rPr>
        <w:softHyphen/>
        <w:t>ού</w:t>
      </w:r>
      <w:r w:rsidRPr="004C0170">
        <w:rPr>
          <w:rFonts w:ascii="Arial" w:hAnsi="Arial" w:cs="Arial"/>
          <w:color w:val="000000"/>
          <w:sz w:val="21"/>
        </w:rPr>
        <w:softHyphen/>
        <w:t>χων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έχει επιτευχθεί η σύσταση του κλάδου των θεατρολόγων (Φ.E.K.</w:t>
      </w:r>
      <w:r w:rsidRPr="004C0170">
        <w:rPr>
          <w:rFonts w:ascii="Arial" w:hAnsi="Arial" w:cs="Arial"/>
          <w:i/>
          <w:color w:val="000000"/>
          <w:sz w:val="21"/>
        </w:rPr>
        <w:t xml:space="preserve"> </w:t>
      </w:r>
      <w:r w:rsidRPr="004C0170">
        <w:rPr>
          <w:rFonts w:ascii="Arial" w:hAnsi="Arial" w:cs="Arial"/>
          <w:color w:val="000000"/>
          <w:sz w:val="21"/>
        </w:rPr>
        <w:t>204/2.3.2001) και η αναγνώριση των επαγγελματικών τους δικαιωμάτων (Φ.E.K.</w:t>
      </w:r>
      <w:r w:rsidRPr="004C0170">
        <w:rPr>
          <w:rFonts w:ascii="Arial" w:hAnsi="Arial" w:cs="Arial"/>
          <w:i/>
          <w:color w:val="000000"/>
          <w:sz w:val="21"/>
        </w:rPr>
        <w:t xml:space="preserve"> </w:t>
      </w:r>
      <w:r w:rsidRPr="004C0170">
        <w:rPr>
          <w:rFonts w:ascii="Arial" w:hAnsi="Arial" w:cs="Arial"/>
          <w:color w:val="000000"/>
          <w:sz w:val="21"/>
        </w:rPr>
        <w:t xml:space="preserve">111/6-4-2000 τ. Α΄), η ένταξή τους στην Πρωτοβάθμια Εκπαίδευση (Ολοήμερο Δημοτικό Σχολείο) και η αναγνώριση της παιδαγωγικής επάρκειας με την ένταξή τους στις Καθηγητικές Σχολές (Φ.Ε.Κ. 260/17.10.2005). Επίσης πρόσφατα προκηρύχθηκαν οι πρώτες Οργανικές Θέσεις για τον Κλάδο ΠΕ32 (Φ.Ε.Κ. 1782/5-9-2007, τ. Β’). </w:t>
      </w:r>
    </w:p>
    <w:p w14:paraId="0D1670A3" w14:textId="77777777" w:rsidR="00BA4D31" w:rsidRPr="004C0170" w:rsidRDefault="00BA4D31" w:rsidP="006B1890">
      <w:pPr>
        <w:tabs>
          <w:tab w:val="center" w:pos="284"/>
          <w:tab w:val="left" w:pos="709"/>
          <w:tab w:val="left" w:pos="1829"/>
        </w:tabs>
        <w:spacing w:line="320" w:lineRule="exact"/>
        <w:ind w:right="170"/>
        <w:jc w:val="both"/>
        <w:rPr>
          <w:rFonts w:ascii="Arial" w:hAnsi="Arial" w:cs="Arial"/>
          <w:color w:val="000000"/>
          <w:sz w:val="21"/>
        </w:rPr>
      </w:pPr>
      <w:r w:rsidRPr="004C0170">
        <w:rPr>
          <w:rFonts w:ascii="Arial" w:hAnsi="Arial" w:cs="Arial"/>
          <w:color w:val="000000"/>
          <w:sz w:val="21"/>
        </w:rPr>
        <w:t>Με τα ση</w:t>
      </w:r>
      <w:r w:rsidRPr="004C0170">
        <w:rPr>
          <w:rFonts w:ascii="Arial" w:hAnsi="Arial" w:cs="Arial"/>
          <w:color w:val="000000"/>
          <w:sz w:val="21"/>
        </w:rPr>
        <w:softHyphen/>
        <w:t>με</w:t>
      </w:r>
      <w:r w:rsidRPr="004C0170">
        <w:rPr>
          <w:rFonts w:ascii="Arial" w:hAnsi="Arial" w:cs="Arial"/>
          <w:color w:val="000000"/>
          <w:sz w:val="21"/>
        </w:rPr>
        <w:softHyphen/>
        <w:t>ρι</w:t>
      </w:r>
      <w:r w:rsidRPr="004C0170">
        <w:rPr>
          <w:rFonts w:ascii="Arial" w:hAnsi="Arial" w:cs="Arial"/>
          <w:color w:val="000000"/>
          <w:sz w:val="21"/>
        </w:rPr>
        <w:softHyphen/>
        <w:t>νά δε</w:t>
      </w:r>
      <w:r w:rsidRPr="004C0170">
        <w:rPr>
          <w:rFonts w:ascii="Arial" w:hAnsi="Arial" w:cs="Arial"/>
          <w:color w:val="000000"/>
          <w:sz w:val="21"/>
        </w:rPr>
        <w:softHyphen/>
        <w:t>δο</w:t>
      </w:r>
      <w:r w:rsidRPr="004C0170">
        <w:rPr>
          <w:rFonts w:ascii="Arial" w:hAnsi="Arial" w:cs="Arial"/>
          <w:color w:val="000000"/>
          <w:sz w:val="21"/>
        </w:rPr>
        <w:softHyphen/>
        <w:t>μέ</w:t>
      </w:r>
      <w:r w:rsidRPr="004C0170">
        <w:rPr>
          <w:rFonts w:ascii="Arial" w:hAnsi="Arial" w:cs="Arial"/>
          <w:color w:val="000000"/>
          <w:sz w:val="21"/>
        </w:rPr>
        <w:softHyphen/>
        <w:t>να έ</w:t>
      </w:r>
      <w:r w:rsidRPr="004C0170">
        <w:rPr>
          <w:rFonts w:ascii="Arial" w:hAnsi="Arial" w:cs="Arial"/>
          <w:color w:val="000000"/>
          <w:sz w:val="21"/>
        </w:rPr>
        <w:softHyphen/>
        <w:t>χουν την δυ</w:t>
      </w:r>
      <w:r w:rsidRPr="004C0170">
        <w:rPr>
          <w:rFonts w:ascii="Arial" w:hAnsi="Arial" w:cs="Arial"/>
          <w:color w:val="000000"/>
          <w:sz w:val="21"/>
        </w:rPr>
        <w:softHyphen/>
        <w:t>να</w:t>
      </w:r>
      <w:r w:rsidRPr="004C0170">
        <w:rPr>
          <w:rFonts w:ascii="Arial" w:hAnsi="Arial" w:cs="Arial"/>
          <w:color w:val="000000"/>
          <w:sz w:val="21"/>
        </w:rPr>
        <w:softHyphen/>
        <w:t>τό</w:t>
      </w:r>
      <w:r w:rsidRPr="004C0170">
        <w:rPr>
          <w:rFonts w:ascii="Arial" w:hAnsi="Arial" w:cs="Arial"/>
          <w:color w:val="000000"/>
          <w:sz w:val="21"/>
        </w:rPr>
        <w:softHyphen/>
        <w:t>τη</w:t>
      </w:r>
      <w:r w:rsidRPr="004C0170">
        <w:rPr>
          <w:rFonts w:ascii="Arial" w:hAnsi="Arial" w:cs="Arial"/>
          <w:color w:val="000000"/>
          <w:sz w:val="21"/>
        </w:rPr>
        <w:softHyphen/>
        <w:t>τα να ερ</w:t>
      </w:r>
      <w:r w:rsidRPr="004C0170">
        <w:rPr>
          <w:rFonts w:ascii="Arial" w:hAnsi="Arial" w:cs="Arial"/>
          <w:color w:val="000000"/>
          <w:sz w:val="21"/>
        </w:rPr>
        <w:softHyphen/>
        <w:t>γα</w:t>
      </w:r>
      <w:r w:rsidRPr="004C0170">
        <w:rPr>
          <w:rFonts w:ascii="Arial" w:hAnsi="Arial" w:cs="Arial"/>
          <w:color w:val="000000"/>
          <w:sz w:val="21"/>
        </w:rPr>
        <w:softHyphen/>
        <w:t>στούν:</w:t>
      </w:r>
    </w:p>
    <w:p w14:paraId="30EBDBDB" w14:textId="77777777" w:rsidR="00BA4D31" w:rsidRPr="004C0170" w:rsidRDefault="00BA4D31" w:rsidP="006B1890">
      <w:pPr>
        <w:tabs>
          <w:tab w:val="left" w:pos="426"/>
          <w:tab w:val="left" w:pos="1829"/>
        </w:tabs>
        <w:spacing w:line="320" w:lineRule="exact"/>
        <w:ind w:right="170"/>
        <w:jc w:val="both"/>
        <w:rPr>
          <w:rFonts w:ascii="Arial" w:hAnsi="Arial" w:cs="Arial"/>
          <w:color w:val="000000"/>
          <w:sz w:val="21"/>
        </w:rPr>
      </w:pPr>
      <w:r w:rsidRPr="004C0170">
        <w:rPr>
          <w:rFonts w:ascii="Arial" w:hAnsi="Arial" w:cs="Arial"/>
          <w:color w:val="000000"/>
          <w:sz w:val="21"/>
        </w:rPr>
        <w:tab/>
        <w:t>α) Στο χώρο της εκπαίδευσης ως εκπαιδευτικοί: δάσκαλοι εμψυχωτές θεατρικής αγωγής, θεατρικών παιχνιδιών και δραματοποίησης, καθηγητές για τη διδασκαλία μαθημάτων θεατρικής παιδείας, υπεύθυνοι σχολικών εκδηλώσεων και παραστάσεων.</w:t>
      </w:r>
    </w:p>
    <w:p w14:paraId="635E34B4" w14:textId="77777777" w:rsidR="00BA4D31" w:rsidRPr="004C0170" w:rsidRDefault="00BA4D31" w:rsidP="006B1890">
      <w:pPr>
        <w:tabs>
          <w:tab w:val="left" w:pos="426"/>
          <w:tab w:val="left" w:pos="1829"/>
        </w:tabs>
        <w:spacing w:line="320" w:lineRule="exact"/>
        <w:ind w:right="170"/>
        <w:jc w:val="both"/>
        <w:rPr>
          <w:rFonts w:ascii="Arial" w:hAnsi="Arial" w:cs="Arial"/>
          <w:color w:val="000000"/>
          <w:sz w:val="21"/>
        </w:rPr>
      </w:pPr>
      <w:r w:rsidRPr="004C0170">
        <w:rPr>
          <w:rFonts w:ascii="Arial" w:hAnsi="Arial" w:cs="Arial"/>
          <w:color w:val="000000"/>
          <w:sz w:val="21"/>
        </w:rPr>
        <w:tab/>
        <w:t>β) Σε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κούς ορ</w:t>
      </w:r>
      <w:r w:rsidRPr="004C0170">
        <w:rPr>
          <w:rFonts w:ascii="Arial" w:hAnsi="Arial" w:cs="Arial"/>
          <w:color w:val="000000"/>
          <w:sz w:val="21"/>
        </w:rPr>
        <w:softHyphen/>
        <w:t>γα</w:t>
      </w:r>
      <w:r w:rsidRPr="004C0170">
        <w:rPr>
          <w:rFonts w:ascii="Arial" w:hAnsi="Arial" w:cs="Arial"/>
          <w:color w:val="000000"/>
          <w:sz w:val="21"/>
        </w:rPr>
        <w:softHyphen/>
        <w:t>νι</w:t>
      </w:r>
      <w:r w:rsidRPr="004C0170">
        <w:rPr>
          <w:rFonts w:ascii="Arial" w:hAnsi="Arial" w:cs="Arial"/>
          <w:color w:val="000000"/>
          <w:sz w:val="21"/>
        </w:rPr>
        <w:softHyphen/>
        <w:t>σμούς ως δρα</w:t>
      </w:r>
      <w:r w:rsidRPr="004C0170">
        <w:rPr>
          <w:rFonts w:ascii="Arial" w:hAnsi="Arial" w:cs="Arial"/>
          <w:color w:val="000000"/>
          <w:sz w:val="21"/>
        </w:rPr>
        <w:softHyphen/>
        <w:t>μα</w:t>
      </w:r>
      <w:r w:rsidRPr="004C0170">
        <w:rPr>
          <w:rFonts w:ascii="Arial" w:hAnsi="Arial" w:cs="Arial"/>
          <w:color w:val="000000"/>
          <w:sz w:val="21"/>
        </w:rPr>
        <w:softHyphen/>
        <w:t>το</w:t>
      </w:r>
      <w:r w:rsidRPr="004C0170">
        <w:rPr>
          <w:rFonts w:ascii="Arial" w:hAnsi="Arial" w:cs="Arial"/>
          <w:color w:val="000000"/>
          <w:sz w:val="21"/>
        </w:rPr>
        <w:softHyphen/>
        <w:t>λό</w:t>
      </w:r>
      <w:r w:rsidRPr="004C0170">
        <w:rPr>
          <w:rFonts w:ascii="Arial" w:hAnsi="Arial" w:cs="Arial"/>
          <w:color w:val="000000"/>
          <w:sz w:val="21"/>
        </w:rPr>
        <w:softHyphen/>
        <w:t>γοι, υ</w:t>
      </w:r>
      <w:r w:rsidRPr="004C0170">
        <w:rPr>
          <w:rFonts w:ascii="Arial" w:hAnsi="Arial" w:cs="Arial"/>
          <w:color w:val="000000"/>
          <w:sz w:val="21"/>
        </w:rPr>
        <w:softHyphen/>
        <w:t>πεύ</w:t>
      </w:r>
      <w:r w:rsidRPr="004C0170">
        <w:rPr>
          <w:rFonts w:ascii="Arial" w:hAnsi="Arial" w:cs="Arial"/>
          <w:color w:val="000000"/>
          <w:sz w:val="21"/>
        </w:rPr>
        <w:softHyphen/>
        <w:t>θυ</w:t>
      </w:r>
      <w:r w:rsidRPr="004C0170">
        <w:rPr>
          <w:rFonts w:ascii="Arial" w:hAnsi="Arial" w:cs="Arial"/>
          <w:color w:val="000000"/>
          <w:sz w:val="21"/>
        </w:rPr>
        <w:softHyphen/>
        <w:t>νοι καλ</w:t>
      </w:r>
      <w:r w:rsidRPr="004C0170">
        <w:rPr>
          <w:rFonts w:ascii="Arial" w:hAnsi="Arial" w:cs="Arial"/>
          <w:color w:val="000000"/>
          <w:sz w:val="21"/>
        </w:rPr>
        <w:softHyphen/>
        <w:t>λι</w:t>
      </w:r>
      <w:r w:rsidRPr="004C0170">
        <w:rPr>
          <w:rFonts w:ascii="Arial" w:hAnsi="Arial" w:cs="Arial"/>
          <w:color w:val="000000"/>
          <w:sz w:val="21"/>
        </w:rPr>
        <w:softHyphen/>
        <w:t>τε</w:t>
      </w:r>
      <w:r w:rsidRPr="004C0170">
        <w:rPr>
          <w:rFonts w:ascii="Arial" w:hAnsi="Arial" w:cs="Arial"/>
          <w:color w:val="000000"/>
          <w:sz w:val="21"/>
        </w:rPr>
        <w:softHyphen/>
        <w:t>χνι</w:t>
      </w:r>
      <w:r w:rsidRPr="004C0170">
        <w:rPr>
          <w:rFonts w:ascii="Arial" w:hAnsi="Arial" w:cs="Arial"/>
          <w:color w:val="000000"/>
          <w:sz w:val="21"/>
        </w:rPr>
        <w:softHyphen/>
        <w:t>κού προ</w:t>
      </w:r>
      <w:r w:rsidRPr="004C0170">
        <w:rPr>
          <w:rFonts w:ascii="Arial" w:hAnsi="Arial" w:cs="Arial"/>
          <w:color w:val="000000"/>
          <w:sz w:val="21"/>
        </w:rPr>
        <w:softHyphen/>
        <w:t>γραμ</w:t>
      </w:r>
      <w:r w:rsidRPr="004C0170">
        <w:rPr>
          <w:rFonts w:ascii="Arial" w:hAnsi="Arial" w:cs="Arial"/>
          <w:color w:val="000000"/>
          <w:sz w:val="21"/>
        </w:rPr>
        <w:softHyphen/>
        <w:t>μα</w:t>
      </w:r>
      <w:r w:rsidRPr="004C0170">
        <w:rPr>
          <w:rFonts w:ascii="Arial" w:hAnsi="Arial" w:cs="Arial"/>
          <w:color w:val="000000"/>
          <w:sz w:val="21"/>
        </w:rPr>
        <w:softHyphen/>
        <w:t>τι</w:t>
      </w:r>
      <w:r w:rsidRPr="004C0170">
        <w:rPr>
          <w:rFonts w:ascii="Arial" w:hAnsi="Arial" w:cs="Arial"/>
          <w:color w:val="000000"/>
          <w:sz w:val="21"/>
        </w:rPr>
        <w:softHyphen/>
        <w:t>σμού, με</w:t>
      </w:r>
      <w:r w:rsidRPr="004C0170">
        <w:rPr>
          <w:rFonts w:ascii="Arial" w:hAnsi="Arial" w:cs="Arial"/>
          <w:color w:val="000000"/>
          <w:sz w:val="21"/>
        </w:rPr>
        <w:softHyphen/>
        <w:t>τα</w:t>
      </w:r>
      <w:r w:rsidRPr="004C0170">
        <w:rPr>
          <w:rFonts w:ascii="Arial" w:hAnsi="Arial" w:cs="Arial"/>
          <w:color w:val="000000"/>
          <w:sz w:val="21"/>
        </w:rPr>
        <w:softHyphen/>
        <w:t>φρα</w:t>
      </w:r>
      <w:r w:rsidRPr="004C0170">
        <w:rPr>
          <w:rFonts w:ascii="Arial" w:hAnsi="Arial" w:cs="Arial"/>
          <w:color w:val="000000"/>
          <w:sz w:val="21"/>
        </w:rPr>
        <w:softHyphen/>
        <w:t>στές, ε</w:t>
      </w:r>
      <w:r w:rsidRPr="004C0170">
        <w:rPr>
          <w:rFonts w:ascii="Arial" w:hAnsi="Arial" w:cs="Arial"/>
          <w:color w:val="000000"/>
          <w:sz w:val="21"/>
        </w:rPr>
        <w:softHyphen/>
        <w:t>πι</w:t>
      </w:r>
      <w:r w:rsidRPr="004C0170">
        <w:rPr>
          <w:rFonts w:ascii="Arial" w:hAnsi="Arial" w:cs="Arial"/>
          <w:color w:val="000000"/>
          <w:sz w:val="21"/>
        </w:rPr>
        <w:softHyphen/>
        <w:t>με</w:t>
      </w:r>
      <w:r w:rsidRPr="004C0170">
        <w:rPr>
          <w:rFonts w:ascii="Arial" w:hAnsi="Arial" w:cs="Arial"/>
          <w:color w:val="000000"/>
          <w:sz w:val="21"/>
        </w:rPr>
        <w:softHyphen/>
        <w:t>λη</w:t>
      </w:r>
      <w:r w:rsidRPr="004C0170">
        <w:rPr>
          <w:rFonts w:ascii="Arial" w:hAnsi="Arial" w:cs="Arial"/>
          <w:color w:val="000000"/>
          <w:sz w:val="21"/>
        </w:rPr>
        <w:softHyphen/>
        <w:t>τές προ</w:t>
      </w:r>
      <w:r w:rsidRPr="004C0170">
        <w:rPr>
          <w:rFonts w:ascii="Arial" w:hAnsi="Arial" w:cs="Arial"/>
          <w:color w:val="000000"/>
          <w:sz w:val="21"/>
        </w:rPr>
        <w:softHyphen/>
        <w:t>γραμ</w:t>
      </w:r>
      <w:r w:rsidRPr="004C0170">
        <w:rPr>
          <w:rFonts w:ascii="Arial" w:hAnsi="Arial" w:cs="Arial"/>
          <w:color w:val="000000"/>
          <w:sz w:val="21"/>
        </w:rPr>
        <w:softHyphen/>
        <w:t>μά</w:t>
      </w:r>
      <w:r w:rsidRPr="004C0170">
        <w:rPr>
          <w:rFonts w:ascii="Arial" w:hAnsi="Arial" w:cs="Arial"/>
          <w:color w:val="000000"/>
          <w:sz w:val="21"/>
        </w:rPr>
        <w:softHyphen/>
        <w:t>των.</w:t>
      </w:r>
    </w:p>
    <w:p w14:paraId="3018B68E" w14:textId="77777777" w:rsidR="00BA4D31" w:rsidRPr="004C0170" w:rsidRDefault="00BA4D31" w:rsidP="006B1890">
      <w:pPr>
        <w:tabs>
          <w:tab w:val="left" w:pos="426"/>
          <w:tab w:val="left" w:pos="1829"/>
        </w:tabs>
        <w:spacing w:line="320" w:lineRule="exact"/>
        <w:ind w:right="170"/>
        <w:jc w:val="both"/>
        <w:rPr>
          <w:rFonts w:ascii="Arial" w:hAnsi="Arial" w:cs="Arial"/>
          <w:color w:val="000000"/>
          <w:sz w:val="21"/>
        </w:rPr>
      </w:pPr>
      <w:r w:rsidRPr="004C0170">
        <w:rPr>
          <w:rFonts w:ascii="Arial" w:hAnsi="Arial" w:cs="Arial"/>
          <w:color w:val="000000"/>
          <w:sz w:val="21"/>
        </w:rPr>
        <w:tab/>
        <w:t>γ) Στην τη</w:t>
      </w:r>
      <w:r w:rsidRPr="004C0170">
        <w:rPr>
          <w:rFonts w:ascii="Arial" w:hAnsi="Arial" w:cs="Arial"/>
          <w:color w:val="000000"/>
          <w:sz w:val="21"/>
        </w:rPr>
        <w:softHyphen/>
        <w:t>λε</w:t>
      </w:r>
      <w:r w:rsidRPr="004C0170">
        <w:rPr>
          <w:rFonts w:ascii="Arial" w:hAnsi="Arial" w:cs="Arial"/>
          <w:color w:val="000000"/>
          <w:sz w:val="21"/>
        </w:rPr>
        <w:softHyphen/>
        <w:t>ό</w:t>
      </w:r>
      <w:r w:rsidRPr="004C0170">
        <w:rPr>
          <w:rFonts w:ascii="Arial" w:hAnsi="Arial" w:cs="Arial"/>
          <w:color w:val="000000"/>
          <w:sz w:val="21"/>
        </w:rPr>
        <w:softHyphen/>
        <w:t>ρα</w:t>
      </w:r>
      <w:r w:rsidRPr="004C0170">
        <w:rPr>
          <w:rFonts w:ascii="Arial" w:hAnsi="Arial" w:cs="Arial"/>
          <w:color w:val="000000"/>
          <w:sz w:val="21"/>
        </w:rPr>
        <w:softHyphen/>
        <w:t>ση και στο ρα</w:t>
      </w:r>
      <w:r w:rsidRPr="004C0170">
        <w:rPr>
          <w:rFonts w:ascii="Arial" w:hAnsi="Arial" w:cs="Arial"/>
          <w:color w:val="000000"/>
          <w:sz w:val="21"/>
        </w:rPr>
        <w:softHyphen/>
        <w:t>δι</w:t>
      </w:r>
      <w:r w:rsidRPr="004C0170">
        <w:rPr>
          <w:rFonts w:ascii="Arial" w:hAnsi="Arial" w:cs="Arial"/>
          <w:color w:val="000000"/>
          <w:sz w:val="21"/>
        </w:rPr>
        <w:softHyphen/>
        <w:t>ό</w:t>
      </w:r>
      <w:r w:rsidRPr="004C0170">
        <w:rPr>
          <w:rFonts w:ascii="Arial" w:hAnsi="Arial" w:cs="Arial"/>
          <w:color w:val="000000"/>
          <w:sz w:val="21"/>
        </w:rPr>
        <w:softHyphen/>
        <w:t>φω</w:t>
      </w:r>
      <w:r w:rsidRPr="004C0170">
        <w:rPr>
          <w:rFonts w:ascii="Arial" w:hAnsi="Arial" w:cs="Arial"/>
          <w:color w:val="000000"/>
          <w:sz w:val="21"/>
        </w:rPr>
        <w:softHyphen/>
        <w:t>νο ως 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μο</w:t>
      </w:r>
      <w:r w:rsidRPr="004C0170">
        <w:rPr>
          <w:rFonts w:ascii="Arial" w:hAnsi="Arial" w:cs="Arial"/>
          <w:color w:val="000000"/>
          <w:sz w:val="21"/>
        </w:rPr>
        <w:softHyphen/>
        <w:t>νι</w:t>
      </w:r>
      <w:r w:rsidRPr="004C0170">
        <w:rPr>
          <w:rFonts w:ascii="Arial" w:hAnsi="Arial" w:cs="Arial"/>
          <w:color w:val="000000"/>
          <w:sz w:val="21"/>
        </w:rPr>
        <w:softHyphen/>
        <w:t>κοί σύμ</w:t>
      </w:r>
      <w:r w:rsidRPr="004C0170">
        <w:rPr>
          <w:rFonts w:ascii="Arial" w:hAnsi="Arial" w:cs="Arial"/>
          <w:color w:val="000000"/>
          <w:sz w:val="21"/>
        </w:rPr>
        <w:softHyphen/>
        <w:t>βου</w:t>
      </w:r>
      <w:r w:rsidRPr="004C0170">
        <w:rPr>
          <w:rFonts w:ascii="Arial" w:hAnsi="Arial" w:cs="Arial"/>
          <w:color w:val="000000"/>
          <w:sz w:val="21"/>
        </w:rPr>
        <w:softHyphen/>
        <w:t>λοι και υ</w:t>
      </w:r>
      <w:r w:rsidRPr="004C0170">
        <w:rPr>
          <w:rFonts w:ascii="Arial" w:hAnsi="Arial" w:cs="Arial"/>
          <w:color w:val="000000"/>
          <w:sz w:val="21"/>
        </w:rPr>
        <w:softHyphen/>
        <w:t>πεύ</w:t>
      </w:r>
      <w:r w:rsidRPr="004C0170">
        <w:rPr>
          <w:rFonts w:ascii="Arial" w:hAnsi="Arial" w:cs="Arial"/>
          <w:color w:val="000000"/>
          <w:sz w:val="21"/>
        </w:rPr>
        <w:softHyphen/>
        <w:t>θυ</w:t>
      </w:r>
      <w:r w:rsidRPr="004C0170">
        <w:rPr>
          <w:rFonts w:ascii="Arial" w:hAnsi="Arial" w:cs="Arial"/>
          <w:color w:val="000000"/>
          <w:sz w:val="21"/>
        </w:rPr>
        <w:softHyphen/>
        <w:t>νοι για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κές εκ</w:t>
      </w:r>
      <w:r w:rsidRPr="004C0170">
        <w:rPr>
          <w:rFonts w:ascii="Arial" w:hAnsi="Arial" w:cs="Arial"/>
          <w:color w:val="000000"/>
          <w:sz w:val="21"/>
        </w:rPr>
        <w:softHyphen/>
        <w:t>πομ</w:t>
      </w:r>
      <w:r w:rsidRPr="004C0170">
        <w:rPr>
          <w:rFonts w:ascii="Arial" w:hAnsi="Arial" w:cs="Arial"/>
          <w:color w:val="000000"/>
          <w:sz w:val="21"/>
        </w:rPr>
        <w:softHyphen/>
        <w:t>πές.</w:t>
      </w:r>
    </w:p>
    <w:p w14:paraId="3F204545" w14:textId="77777777" w:rsidR="00BA4D31" w:rsidRPr="004C0170" w:rsidRDefault="00BA4D31" w:rsidP="006B1890">
      <w:pPr>
        <w:tabs>
          <w:tab w:val="left" w:pos="426"/>
          <w:tab w:val="left" w:pos="1829"/>
        </w:tabs>
        <w:spacing w:line="320" w:lineRule="exact"/>
        <w:ind w:right="170"/>
        <w:jc w:val="both"/>
        <w:rPr>
          <w:rFonts w:ascii="Arial" w:hAnsi="Arial" w:cs="Arial"/>
          <w:b/>
          <w:color w:val="000000"/>
          <w:sz w:val="21"/>
          <w:u w:val="single"/>
        </w:rPr>
      </w:pPr>
      <w:r w:rsidRPr="004C0170">
        <w:rPr>
          <w:rFonts w:ascii="Arial" w:hAnsi="Arial" w:cs="Arial"/>
          <w:color w:val="000000"/>
          <w:sz w:val="21"/>
        </w:rPr>
        <w:tab/>
        <w:t>δ) Στον η</w:t>
      </w:r>
      <w:r w:rsidRPr="004C0170">
        <w:rPr>
          <w:rFonts w:ascii="Arial" w:hAnsi="Arial" w:cs="Arial"/>
          <w:color w:val="000000"/>
          <w:sz w:val="21"/>
        </w:rPr>
        <w:softHyphen/>
        <w:t>με</w:t>
      </w:r>
      <w:r w:rsidRPr="004C0170">
        <w:rPr>
          <w:rFonts w:ascii="Arial" w:hAnsi="Arial" w:cs="Arial"/>
          <w:color w:val="000000"/>
          <w:sz w:val="21"/>
        </w:rPr>
        <w:softHyphen/>
        <w:t>ρή</w:t>
      </w:r>
      <w:r w:rsidRPr="004C0170">
        <w:rPr>
          <w:rFonts w:ascii="Arial" w:hAnsi="Arial" w:cs="Arial"/>
          <w:color w:val="000000"/>
          <w:sz w:val="21"/>
        </w:rPr>
        <w:softHyphen/>
        <w:t>σιο και πε</w:t>
      </w:r>
      <w:r w:rsidRPr="004C0170">
        <w:rPr>
          <w:rFonts w:ascii="Arial" w:hAnsi="Arial" w:cs="Arial"/>
          <w:color w:val="000000"/>
          <w:sz w:val="21"/>
        </w:rPr>
        <w:softHyphen/>
        <w:t>ρι</w:t>
      </w:r>
      <w:r w:rsidRPr="004C0170">
        <w:rPr>
          <w:rFonts w:ascii="Arial" w:hAnsi="Arial" w:cs="Arial"/>
          <w:color w:val="000000"/>
          <w:sz w:val="21"/>
        </w:rPr>
        <w:softHyphen/>
        <w:t>ο</w:t>
      </w:r>
      <w:r w:rsidRPr="004C0170">
        <w:rPr>
          <w:rFonts w:ascii="Arial" w:hAnsi="Arial" w:cs="Arial"/>
          <w:color w:val="000000"/>
          <w:sz w:val="21"/>
        </w:rPr>
        <w:softHyphen/>
        <w:t>δι</w:t>
      </w:r>
      <w:r w:rsidRPr="004C0170">
        <w:rPr>
          <w:rFonts w:ascii="Arial" w:hAnsi="Arial" w:cs="Arial"/>
          <w:color w:val="000000"/>
          <w:sz w:val="21"/>
        </w:rPr>
        <w:softHyphen/>
        <w:t>κό τύ</w:t>
      </w:r>
      <w:r w:rsidRPr="004C0170">
        <w:rPr>
          <w:rFonts w:ascii="Arial" w:hAnsi="Arial" w:cs="Arial"/>
          <w:color w:val="000000"/>
          <w:sz w:val="21"/>
        </w:rPr>
        <w:softHyphen/>
        <w:t>πο και σε εκ</w:t>
      </w:r>
      <w:r w:rsidRPr="004C0170">
        <w:rPr>
          <w:rFonts w:ascii="Arial" w:hAnsi="Arial" w:cs="Arial"/>
          <w:color w:val="000000"/>
          <w:sz w:val="21"/>
        </w:rPr>
        <w:softHyphen/>
        <w:t>δο</w:t>
      </w:r>
      <w:r w:rsidRPr="004C0170">
        <w:rPr>
          <w:rFonts w:ascii="Arial" w:hAnsi="Arial" w:cs="Arial"/>
          <w:color w:val="000000"/>
          <w:sz w:val="21"/>
        </w:rPr>
        <w:softHyphen/>
        <w:t>τι</w:t>
      </w:r>
      <w:r w:rsidRPr="004C0170">
        <w:rPr>
          <w:rFonts w:ascii="Arial" w:hAnsi="Arial" w:cs="Arial"/>
          <w:color w:val="000000"/>
          <w:sz w:val="21"/>
        </w:rPr>
        <w:softHyphen/>
        <w:t>κούς οί</w:t>
      </w:r>
      <w:r w:rsidRPr="004C0170">
        <w:rPr>
          <w:rFonts w:ascii="Arial" w:hAnsi="Arial" w:cs="Arial"/>
          <w:color w:val="000000"/>
          <w:sz w:val="21"/>
        </w:rPr>
        <w:softHyphen/>
        <w:t>κους ως κρι</w:t>
      </w:r>
      <w:r w:rsidRPr="004C0170">
        <w:rPr>
          <w:rFonts w:ascii="Arial" w:hAnsi="Arial" w:cs="Arial"/>
          <w:color w:val="000000"/>
          <w:sz w:val="21"/>
        </w:rPr>
        <w:softHyphen/>
        <w:t>τι</w:t>
      </w:r>
      <w:r w:rsidRPr="004C0170">
        <w:rPr>
          <w:rFonts w:ascii="Arial" w:hAnsi="Arial" w:cs="Arial"/>
          <w:color w:val="000000"/>
          <w:sz w:val="21"/>
        </w:rPr>
        <w:softHyphen/>
        <w:t>κοί, ει</w:t>
      </w:r>
      <w:r w:rsidRPr="004C0170">
        <w:rPr>
          <w:rFonts w:ascii="Arial" w:hAnsi="Arial" w:cs="Arial"/>
          <w:color w:val="000000"/>
          <w:sz w:val="21"/>
        </w:rPr>
        <w:softHyphen/>
        <w:t>δι</w:t>
      </w:r>
      <w:r w:rsidRPr="004C0170">
        <w:rPr>
          <w:rFonts w:ascii="Arial" w:hAnsi="Arial" w:cs="Arial"/>
          <w:color w:val="000000"/>
          <w:sz w:val="21"/>
        </w:rPr>
        <w:softHyphen/>
        <w:t>κευ</w:t>
      </w:r>
      <w:r w:rsidRPr="004C0170">
        <w:rPr>
          <w:rFonts w:ascii="Arial" w:hAnsi="Arial" w:cs="Arial"/>
          <w:color w:val="000000"/>
          <w:sz w:val="21"/>
        </w:rPr>
        <w:softHyphen/>
        <w:t>μέ</w:t>
      </w:r>
      <w:r w:rsidRPr="004C0170">
        <w:rPr>
          <w:rFonts w:ascii="Arial" w:hAnsi="Arial" w:cs="Arial"/>
          <w:color w:val="000000"/>
          <w:sz w:val="21"/>
        </w:rPr>
        <w:softHyphen/>
        <w:t>νοι στο θέ</w:t>
      </w:r>
      <w:r w:rsidRPr="004C0170">
        <w:rPr>
          <w:rFonts w:ascii="Arial" w:hAnsi="Arial" w:cs="Arial"/>
          <w:color w:val="000000"/>
          <w:sz w:val="21"/>
        </w:rPr>
        <w:softHyphen/>
        <w:t>α</w:t>
      </w:r>
      <w:r w:rsidRPr="004C0170">
        <w:rPr>
          <w:rFonts w:ascii="Arial" w:hAnsi="Arial" w:cs="Arial"/>
          <w:color w:val="000000"/>
          <w:sz w:val="21"/>
        </w:rPr>
        <w:softHyphen/>
        <w:t>τρο συν</w:t>
      </w:r>
      <w:r w:rsidRPr="004C0170">
        <w:rPr>
          <w:rFonts w:ascii="Arial" w:hAnsi="Arial" w:cs="Arial"/>
          <w:color w:val="000000"/>
          <w:sz w:val="21"/>
        </w:rPr>
        <w:softHyphen/>
        <w:t>τά</w:t>
      </w:r>
      <w:r w:rsidRPr="004C0170">
        <w:rPr>
          <w:rFonts w:ascii="Arial" w:hAnsi="Arial" w:cs="Arial"/>
          <w:color w:val="000000"/>
          <w:sz w:val="21"/>
        </w:rPr>
        <w:softHyphen/>
        <w:t>κτες, υ</w:t>
      </w:r>
      <w:r w:rsidRPr="004C0170">
        <w:rPr>
          <w:rFonts w:ascii="Arial" w:hAnsi="Arial" w:cs="Arial"/>
          <w:color w:val="000000"/>
          <w:sz w:val="21"/>
        </w:rPr>
        <w:softHyphen/>
        <w:t>πεύ</w:t>
      </w:r>
      <w:r w:rsidRPr="004C0170">
        <w:rPr>
          <w:rFonts w:ascii="Arial" w:hAnsi="Arial" w:cs="Arial"/>
          <w:color w:val="000000"/>
          <w:sz w:val="21"/>
        </w:rPr>
        <w:softHyphen/>
        <w:t>θυ</w:t>
      </w:r>
      <w:r w:rsidRPr="004C0170">
        <w:rPr>
          <w:rFonts w:ascii="Arial" w:hAnsi="Arial" w:cs="Arial"/>
          <w:color w:val="000000"/>
          <w:sz w:val="21"/>
        </w:rPr>
        <w:softHyphen/>
        <w:t>νοι εκ</w:t>
      </w:r>
      <w:r w:rsidRPr="004C0170">
        <w:rPr>
          <w:rFonts w:ascii="Arial" w:hAnsi="Arial" w:cs="Arial"/>
          <w:color w:val="000000"/>
          <w:sz w:val="21"/>
        </w:rPr>
        <w:softHyphen/>
        <w:t>δό</w:t>
      </w:r>
      <w:r w:rsidRPr="004C0170">
        <w:rPr>
          <w:rFonts w:ascii="Arial" w:hAnsi="Arial" w:cs="Arial"/>
          <w:color w:val="000000"/>
          <w:sz w:val="21"/>
        </w:rPr>
        <w:softHyphen/>
        <w:t>σε</w:t>
      </w:r>
      <w:r w:rsidRPr="004C0170">
        <w:rPr>
          <w:rFonts w:ascii="Arial" w:hAnsi="Arial" w:cs="Arial"/>
          <w:color w:val="000000"/>
          <w:sz w:val="21"/>
        </w:rPr>
        <w:softHyphen/>
        <w:t>ων και δρα</w:t>
      </w:r>
      <w:r w:rsidRPr="004C0170">
        <w:rPr>
          <w:rFonts w:ascii="Arial" w:hAnsi="Arial" w:cs="Arial"/>
          <w:color w:val="000000"/>
          <w:sz w:val="21"/>
        </w:rPr>
        <w:softHyphen/>
        <w:t>στη</w:t>
      </w:r>
      <w:r w:rsidRPr="004C0170">
        <w:rPr>
          <w:rFonts w:ascii="Arial" w:hAnsi="Arial" w:cs="Arial"/>
          <w:color w:val="000000"/>
          <w:sz w:val="21"/>
        </w:rPr>
        <w:softHyphen/>
        <w:t>ρι</w:t>
      </w:r>
      <w:r w:rsidRPr="004C0170">
        <w:rPr>
          <w:rFonts w:ascii="Arial" w:hAnsi="Arial" w:cs="Arial"/>
          <w:color w:val="000000"/>
          <w:sz w:val="21"/>
        </w:rPr>
        <w:softHyphen/>
        <w:t>ο</w:t>
      </w:r>
      <w:r w:rsidRPr="004C0170">
        <w:rPr>
          <w:rFonts w:ascii="Arial" w:hAnsi="Arial" w:cs="Arial"/>
          <w:color w:val="000000"/>
          <w:sz w:val="21"/>
        </w:rPr>
        <w:softHyphen/>
        <w:t>τή</w:t>
      </w:r>
      <w:r w:rsidRPr="004C0170">
        <w:rPr>
          <w:rFonts w:ascii="Arial" w:hAnsi="Arial" w:cs="Arial"/>
          <w:color w:val="000000"/>
          <w:sz w:val="21"/>
        </w:rPr>
        <w:softHyphen/>
        <w:t>των σχε</w:t>
      </w:r>
      <w:r w:rsidRPr="004C0170">
        <w:rPr>
          <w:rFonts w:ascii="Arial" w:hAnsi="Arial" w:cs="Arial"/>
          <w:color w:val="000000"/>
          <w:sz w:val="21"/>
        </w:rPr>
        <w:softHyphen/>
        <w:t>τι</w:t>
      </w:r>
      <w:r w:rsidRPr="004C0170">
        <w:rPr>
          <w:rFonts w:ascii="Arial" w:hAnsi="Arial" w:cs="Arial"/>
          <w:color w:val="000000"/>
          <w:sz w:val="21"/>
        </w:rPr>
        <w:softHyphen/>
        <w:t>κών με το θέ</w:t>
      </w:r>
      <w:r w:rsidRPr="004C0170">
        <w:rPr>
          <w:rFonts w:ascii="Arial" w:hAnsi="Arial" w:cs="Arial"/>
          <w:color w:val="000000"/>
          <w:sz w:val="21"/>
        </w:rPr>
        <w:softHyphen/>
        <w:t>α</w:t>
      </w:r>
      <w:r w:rsidRPr="004C0170">
        <w:rPr>
          <w:rFonts w:ascii="Arial" w:hAnsi="Arial" w:cs="Arial"/>
          <w:color w:val="000000"/>
          <w:sz w:val="21"/>
        </w:rPr>
        <w:softHyphen/>
        <w:t>τρο.</w:t>
      </w:r>
    </w:p>
    <w:p w14:paraId="540E402E" w14:textId="77777777" w:rsidR="00BA4D31" w:rsidRPr="004C0170" w:rsidRDefault="00BA4D31" w:rsidP="006B1890">
      <w:pPr>
        <w:tabs>
          <w:tab w:val="left" w:pos="426"/>
          <w:tab w:val="left" w:pos="1829"/>
        </w:tabs>
        <w:spacing w:line="320" w:lineRule="exact"/>
        <w:ind w:right="170" w:hanging="142"/>
        <w:jc w:val="both"/>
        <w:rPr>
          <w:rFonts w:ascii="Arial" w:hAnsi="Arial" w:cs="Arial"/>
          <w:color w:val="000000"/>
          <w:sz w:val="21"/>
        </w:rPr>
      </w:pPr>
      <w:r w:rsidRPr="004C0170">
        <w:rPr>
          <w:rFonts w:ascii="Arial" w:hAnsi="Arial" w:cs="Arial"/>
          <w:color w:val="000000"/>
          <w:sz w:val="21"/>
        </w:rPr>
        <w:tab/>
      </w:r>
      <w:r w:rsidRPr="004C0170">
        <w:rPr>
          <w:rFonts w:ascii="Arial" w:hAnsi="Arial" w:cs="Arial"/>
          <w:color w:val="000000"/>
          <w:sz w:val="21"/>
        </w:rPr>
        <w:tab/>
        <w:t>ε) Σε υ</w:t>
      </w:r>
      <w:r w:rsidRPr="004C0170">
        <w:rPr>
          <w:rFonts w:ascii="Arial" w:hAnsi="Arial" w:cs="Arial"/>
          <w:color w:val="000000"/>
          <w:sz w:val="21"/>
        </w:rPr>
        <w:softHyphen/>
        <w:t>πουρ</w:t>
      </w:r>
      <w:r w:rsidRPr="004C0170">
        <w:rPr>
          <w:rFonts w:ascii="Arial" w:hAnsi="Arial" w:cs="Arial"/>
          <w:color w:val="000000"/>
          <w:sz w:val="21"/>
        </w:rPr>
        <w:softHyphen/>
        <w:t>γεί</w:t>
      </w:r>
      <w:r w:rsidRPr="004C0170">
        <w:rPr>
          <w:rFonts w:ascii="Arial" w:hAnsi="Arial" w:cs="Arial"/>
          <w:color w:val="000000"/>
          <w:sz w:val="21"/>
        </w:rPr>
        <w:softHyphen/>
        <w:t>α, νο</w:t>
      </w:r>
      <w:r w:rsidRPr="004C0170">
        <w:rPr>
          <w:rFonts w:ascii="Arial" w:hAnsi="Arial" w:cs="Arial"/>
          <w:color w:val="000000"/>
          <w:sz w:val="21"/>
        </w:rPr>
        <w:softHyphen/>
        <w:t>μαρ</w:t>
      </w:r>
      <w:r w:rsidRPr="004C0170">
        <w:rPr>
          <w:rFonts w:ascii="Arial" w:hAnsi="Arial" w:cs="Arial"/>
          <w:color w:val="000000"/>
          <w:sz w:val="21"/>
        </w:rPr>
        <w:softHyphen/>
        <w:t>χί</w:t>
      </w:r>
      <w:r w:rsidRPr="004C0170">
        <w:rPr>
          <w:rFonts w:ascii="Arial" w:hAnsi="Arial" w:cs="Arial"/>
          <w:color w:val="000000"/>
          <w:sz w:val="21"/>
        </w:rPr>
        <w:softHyphen/>
        <w:t>ες και στην το</w:t>
      </w:r>
      <w:r w:rsidRPr="004C0170">
        <w:rPr>
          <w:rFonts w:ascii="Arial" w:hAnsi="Arial" w:cs="Arial"/>
          <w:color w:val="000000"/>
          <w:sz w:val="21"/>
        </w:rPr>
        <w:softHyphen/>
        <w:t>πι</w:t>
      </w:r>
      <w:r w:rsidRPr="004C0170">
        <w:rPr>
          <w:rFonts w:ascii="Arial" w:hAnsi="Arial" w:cs="Arial"/>
          <w:color w:val="000000"/>
          <w:sz w:val="21"/>
        </w:rPr>
        <w:softHyphen/>
        <w:t>κή αυ</w:t>
      </w:r>
      <w:r w:rsidRPr="004C0170">
        <w:rPr>
          <w:rFonts w:ascii="Arial" w:hAnsi="Arial" w:cs="Arial"/>
          <w:color w:val="000000"/>
          <w:sz w:val="21"/>
        </w:rPr>
        <w:softHyphen/>
        <w:t>το</w:t>
      </w:r>
      <w:r w:rsidRPr="004C0170">
        <w:rPr>
          <w:rFonts w:ascii="Arial" w:hAnsi="Arial" w:cs="Arial"/>
          <w:color w:val="000000"/>
          <w:sz w:val="21"/>
        </w:rPr>
        <w:softHyphen/>
        <w:t>δι</w:t>
      </w:r>
      <w:r w:rsidRPr="004C0170">
        <w:rPr>
          <w:rFonts w:ascii="Arial" w:hAnsi="Arial" w:cs="Arial"/>
          <w:color w:val="000000"/>
          <w:sz w:val="21"/>
        </w:rPr>
        <w:softHyphen/>
        <w:t>οί</w:t>
      </w:r>
      <w:r w:rsidRPr="004C0170">
        <w:rPr>
          <w:rFonts w:ascii="Arial" w:hAnsi="Arial" w:cs="Arial"/>
          <w:color w:val="000000"/>
          <w:sz w:val="21"/>
        </w:rPr>
        <w:softHyphen/>
        <w:t>κη</w:t>
      </w:r>
      <w:r w:rsidRPr="004C0170">
        <w:rPr>
          <w:rFonts w:ascii="Arial" w:hAnsi="Arial" w:cs="Arial"/>
          <w:color w:val="000000"/>
          <w:sz w:val="21"/>
        </w:rPr>
        <w:softHyphen/>
        <w:t>ση ως υπεύ</w:t>
      </w:r>
      <w:r w:rsidRPr="004C0170">
        <w:rPr>
          <w:rFonts w:ascii="Arial" w:hAnsi="Arial" w:cs="Arial"/>
          <w:color w:val="000000"/>
          <w:sz w:val="21"/>
        </w:rPr>
        <w:softHyphen/>
        <w:t>θυ</w:t>
      </w:r>
      <w:r w:rsidRPr="004C0170">
        <w:rPr>
          <w:rFonts w:ascii="Arial" w:hAnsi="Arial" w:cs="Arial"/>
          <w:color w:val="000000"/>
          <w:sz w:val="21"/>
        </w:rPr>
        <w:softHyphen/>
        <w:t>νοι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και πο</w:t>
      </w:r>
      <w:r w:rsidRPr="004C0170">
        <w:rPr>
          <w:rFonts w:ascii="Arial" w:hAnsi="Arial" w:cs="Arial"/>
          <w:color w:val="000000"/>
          <w:sz w:val="21"/>
        </w:rPr>
        <w:softHyphen/>
        <w:t>λι</w:t>
      </w:r>
      <w:r w:rsidRPr="004C0170">
        <w:rPr>
          <w:rFonts w:ascii="Arial" w:hAnsi="Arial" w:cs="Arial"/>
          <w:color w:val="000000"/>
          <w:sz w:val="21"/>
        </w:rPr>
        <w:softHyphen/>
        <w:t>τι</w:t>
      </w:r>
      <w:r w:rsidRPr="004C0170">
        <w:rPr>
          <w:rFonts w:ascii="Arial" w:hAnsi="Arial" w:cs="Arial"/>
          <w:color w:val="000000"/>
          <w:sz w:val="21"/>
        </w:rPr>
        <w:softHyphen/>
        <w:t>στι</w:t>
      </w:r>
      <w:r w:rsidRPr="004C0170">
        <w:rPr>
          <w:rFonts w:ascii="Arial" w:hAnsi="Arial" w:cs="Arial"/>
          <w:color w:val="000000"/>
          <w:sz w:val="21"/>
        </w:rPr>
        <w:softHyphen/>
        <w:t>κών εκ</w:t>
      </w:r>
      <w:r w:rsidRPr="004C0170">
        <w:rPr>
          <w:rFonts w:ascii="Arial" w:hAnsi="Arial" w:cs="Arial"/>
          <w:color w:val="000000"/>
          <w:sz w:val="21"/>
        </w:rPr>
        <w:softHyphen/>
        <w:t>δη</w:t>
      </w:r>
      <w:r w:rsidRPr="004C0170">
        <w:rPr>
          <w:rFonts w:ascii="Arial" w:hAnsi="Arial" w:cs="Arial"/>
          <w:color w:val="000000"/>
          <w:sz w:val="21"/>
        </w:rPr>
        <w:softHyphen/>
        <w:t>λώ</w:t>
      </w:r>
      <w:r w:rsidRPr="004C0170">
        <w:rPr>
          <w:rFonts w:ascii="Arial" w:hAnsi="Arial" w:cs="Arial"/>
          <w:color w:val="000000"/>
          <w:sz w:val="21"/>
        </w:rPr>
        <w:softHyphen/>
        <w:t>σε</w:t>
      </w:r>
      <w:r w:rsidRPr="004C0170">
        <w:rPr>
          <w:rFonts w:ascii="Arial" w:hAnsi="Arial" w:cs="Arial"/>
          <w:color w:val="000000"/>
          <w:sz w:val="21"/>
        </w:rPr>
        <w:softHyphen/>
        <w:t>ων.</w:t>
      </w:r>
    </w:p>
    <w:p w14:paraId="41C115EE" w14:textId="77777777" w:rsidR="00BA4D31" w:rsidRPr="004C0170" w:rsidRDefault="00BA4D31" w:rsidP="006B1890">
      <w:pPr>
        <w:tabs>
          <w:tab w:val="left" w:pos="426"/>
          <w:tab w:val="left" w:pos="1829"/>
        </w:tabs>
        <w:spacing w:line="320" w:lineRule="exact"/>
        <w:ind w:right="170" w:hanging="142"/>
        <w:jc w:val="both"/>
        <w:rPr>
          <w:rFonts w:ascii="Arial" w:hAnsi="Arial" w:cs="Arial"/>
          <w:color w:val="000000"/>
          <w:sz w:val="21"/>
        </w:rPr>
      </w:pPr>
      <w:r w:rsidRPr="004C0170">
        <w:rPr>
          <w:rFonts w:ascii="Arial" w:hAnsi="Arial" w:cs="Arial"/>
          <w:color w:val="000000"/>
          <w:sz w:val="21"/>
        </w:rPr>
        <w:tab/>
      </w:r>
      <w:r w:rsidRPr="004C0170">
        <w:rPr>
          <w:rFonts w:ascii="Arial" w:hAnsi="Arial" w:cs="Arial"/>
          <w:color w:val="000000"/>
          <w:sz w:val="21"/>
        </w:rPr>
        <w:tab/>
        <w:t>στ) Σε δρα</w:t>
      </w:r>
      <w:r w:rsidRPr="004C0170">
        <w:rPr>
          <w:rFonts w:ascii="Arial" w:hAnsi="Arial" w:cs="Arial"/>
          <w:color w:val="000000"/>
          <w:sz w:val="21"/>
        </w:rPr>
        <w:softHyphen/>
        <w:t>μα</w:t>
      </w:r>
      <w:r w:rsidRPr="004C0170">
        <w:rPr>
          <w:rFonts w:ascii="Arial" w:hAnsi="Arial" w:cs="Arial"/>
          <w:color w:val="000000"/>
          <w:sz w:val="21"/>
        </w:rPr>
        <w:softHyphen/>
        <w:t>τι</w:t>
      </w:r>
      <w:r w:rsidRPr="004C0170">
        <w:rPr>
          <w:rFonts w:ascii="Arial" w:hAnsi="Arial" w:cs="Arial"/>
          <w:color w:val="000000"/>
          <w:sz w:val="21"/>
        </w:rPr>
        <w:softHyphen/>
        <w:t>κές σχο</w:t>
      </w:r>
      <w:r w:rsidRPr="004C0170">
        <w:rPr>
          <w:rFonts w:ascii="Arial" w:hAnsi="Arial" w:cs="Arial"/>
          <w:color w:val="000000"/>
          <w:sz w:val="21"/>
        </w:rPr>
        <w:softHyphen/>
        <w:t>λές ως κα</w:t>
      </w:r>
      <w:r w:rsidRPr="004C0170">
        <w:rPr>
          <w:rFonts w:ascii="Arial" w:hAnsi="Arial" w:cs="Arial"/>
          <w:color w:val="000000"/>
          <w:sz w:val="21"/>
        </w:rPr>
        <w:softHyphen/>
        <w:t>θη</w:t>
      </w:r>
      <w:r w:rsidRPr="004C0170">
        <w:rPr>
          <w:rFonts w:ascii="Arial" w:hAnsi="Arial" w:cs="Arial"/>
          <w:color w:val="000000"/>
          <w:sz w:val="21"/>
        </w:rPr>
        <w:softHyphen/>
        <w:t>γη</w:t>
      </w:r>
      <w:r w:rsidRPr="004C0170">
        <w:rPr>
          <w:rFonts w:ascii="Arial" w:hAnsi="Arial" w:cs="Arial"/>
          <w:color w:val="000000"/>
          <w:sz w:val="21"/>
        </w:rPr>
        <w:softHyphen/>
        <w:t>τές.</w:t>
      </w:r>
    </w:p>
    <w:p w14:paraId="2773108C" w14:textId="77777777" w:rsidR="00BA4D31" w:rsidRPr="004C0170" w:rsidRDefault="00BA4D31" w:rsidP="006B1890">
      <w:pPr>
        <w:tabs>
          <w:tab w:val="left" w:pos="426"/>
          <w:tab w:val="left" w:pos="1829"/>
        </w:tabs>
        <w:spacing w:line="320" w:lineRule="exact"/>
        <w:ind w:right="170" w:hanging="142"/>
        <w:jc w:val="both"/>
        <w:rPr>
          <w:rFonts w:ascii="Arial" w:hAnsi="Arial" w:cs="Arial"/>
          <w:color w:val="000000"/>
          <w:sz w:val="21"/>
        </w:rPr>
      </w:pPr>
      <w:r w:rsidRPr="004C0170">
        <w:rPr>
          <w:rFonts w:ascii="Arial" w:hAnsi="Arial" w:cs="Arial"/>
          <w:color w:val="000000"/>
          <w:sz w:val="21"/>
        </w:rPr>
        <w:tab/>
      </w:r>
      <w:r w:rsidRPr="004C0170">
        <w:rPr>
          <w:rFonts w:ascii="Arial" w:hAnsi="Arial" w:cs="Arial"/>
          <w:color w:val="000000"/>
          <w:sz w:val="21"/>
        </w:rPr>
        <w:tab/>
        <w:t>ζ) Ε</w:t>
      </w:r>
      <w:r w:rsidRPr="004C0170">
        <w:rPr>
          <w:rFonts w:ascii="Arial" w:hAnsi="Arial" w:cs="Arial"/>
          <w:color w:val="000000"/>
          <w:sz w:val="21"/>
        </w:rPr>
        <w:softHyphen/>
        <w:t>φό</w:t>
      </w:r>
      <w:r w:rsidRPr="004C0170">
        <w:rPr>
          <w:rFonts w:ascii="Arial" w:hAnsi="Arial" w:cs="Arial"/>
          <w:color w:val="000000"/>
          <w:sz w:val="21"/>
        </w:rPr>
        <w:softHyphen/>
        <w:t>σον συ</w:t>
      </w:r>
      <w:r w:rsidRPr="004C0170">
        <w:rPr>
          <w:rFonts w:ascii="Arial" w:hAnsi="Arial" w:cs="Arial"/>
          <w:color w:val="000000"/>
          <w:sz w:val="21"/>
        </w:rPr>
        <w:softHyphen/>
        <w:t>νε</w:t>
      </w:r>
      <w:r w:rsidRPr="004C0170">
        <w:rPr>
          <w:rFonts w:ascii="Arial" w:hAnsi="Arial" w:cs="Arial"/>
          <w:color w:val="000000"/>
          <w:sz w:val="21"/>
        </w:rPr>
        <w:softHyphen/>
        <w:t>χί</w:t>
      </w:r>
      <w:r w:rsidRPr="004C0170">
        <w:rPr>
          <w:rFonts w:ascii="Arial" w:hAnsi="Arial" w:cs="Arial"/>
          <w:color w:val="000000"/>
          <w:sz w:val="21"/>
        </w:rPr>
        <w:softHyphen/>
        <w:t>σουν με</w:t>
      </w:r>
      <w:r w:rsidRPr="004C0170">
        <w:rPr>
          <w:rFonts w:ascii="Arial" w:hAnsi="Arial" w:cs="Arial"/>
          <w:color w:val="000000"/>
          <w:sz w:val="21"/>
        </w:rPr>
        <w:softHyphen/>
        <w:t>τα</w:t>
      </w:r>
      <w:r w:rsidRPr="004C0170">
        <w:rPr>
          <w:rFonts w:ascii="Arial" w:hAnsi="Arial" w:cs="Arial"/>
          <w:color w:val="000000"/>
          <w:sz w:val="21"/>
        </w:rPr>
        <w:softHyphen/>
        <w:t>πτυ</w:t>
      </w:r>
      <w:r w:rsidRPr="004C0170">
        <w:rPr>
          <w:rFonts w:ascii="Arial" w:hAnsi="Arial" w:cs="Arial"/>
          <w:color w:val="000000"/>
          <w:sz w:val="21"/>
        </w:rPr>
        <w:softHyphen/>
        <w:t>χια</w:t>
      </w:r>
      <w:r w:rsidRPr="004C0170">
        <w:rPr>
          <w:rFonts w:ascii="Arial" w:hAnsi="Arial" w:cs="Arial"/>
          <w:color w:val="000000"/>
          <w:sz w:val="21"/>
        </w:rPr>
        <w:softHyphen/>
        <w:t>κές σπου</w:t>
      </w:r>
      <w:r w:rsidRPr="004C0170">
        <w:rPr>
          <w:rFonts w:ascii="Arial" w:hAnsi="Arial" w:cs="Arial"/>
          <w:color w:val="000000"/>
          <w:sz w:val="21"/>
        </w:rPr>
        <w:softHyphen/>
        <w:t>δές και α</w:t>
      </w:r>
      <w:r w:rsidRPr="004C0170">
        <w:rPr>
          <w:rFonts w:ascii="Arial" w:hAnsi="Arial" w:cs="Arial"/>
          <w:color w:val="000000"/>
          <w:sz w:val="21"/>
        </w:rPr>
        <w:softHyphen/>
        <w:t>πο</w:t>
      </w:r>
      <w:r w:rsidRPr="004C0170">
        <w:rPr>
          <w:rFonts w:ascii="Arial" w:hAnsi="Arial" w:cs="Arial"/>
          <w:color w:val="000000"/>
          <w:sz w:val="21"/>
        </w:rPr>
        <w:softHyphen/>
        <w:t>κτή</w:t>
      </w:r>
      <w:r w:rsidRPr="004C0170">
        <w:rPr>
          <w:rFonts w:ascii="Arial" w:hAnsi="Arial" w:cs="Arial"/>
          <w:color w:val="000000"/>
          <w:sz w:val="21"/>
        </w:rPr>
        <w:softHyphen/>
        <w:t>σουν διδα</w:t>
      </w:r>
      <w:r w:rsidRPr="004C0170">
        <w:rPr>
          <w:rFonts w:ascii="Arial" w:hAnsi="Arial" w:cs="Arial"/>
          <w:color w:val="000000"/>
          <w:sz w:val="21"/>
        </w:rPr>
        <w:softHyphen/>
        <w:t>κτο</w:t>
      </w:r>
      <w:r w:rsidRPr="004C0170">
        <w:rPr>
          <w:rFonts w:ascii="Arial" w:hAnsi="Arial" w:cs="Arial"/>
          <w:color w:val="000000"/>
          <w:sz w:val="21"/>
        </w:rPr>
        <w:softHyphen/>
        <w:t>ρι</w:t>
      </w:r>
      <w:r w:rsidRPr="004C0170">
        <w:rPr>
          <w:rFonts w:ascii="Arial" w:hAnsi="Arial" w:cs="Arial"/>
          <w:color w:val="000000"/>
          <w:sz w:val="21"/>
        </w:rPr>
        <w:softHyphen/>
        <w:t>κό δί</w:t>
      </w:r>
      <w:r w:rsidRPr="004C0170">
        <w:rPr>
          <w:rFonts w:ascii="Arial" w:hAnsi="Arial" w:cs="Arial"/>
          <w:color w:val="000000"/>
          <w:sz w:val="21"/>
        </w:rPr>
        <w:softHyphen/>
        <w:t>πλω</w:t>
      </w:r>
      <w:r w:rsidRPr="004C0170">
        <w:rPr>
          <w:rFonts w:ascii="Arial" w:hAnsi="Arial" w:cs="Arial"/>
          <w:color w:val="000000"/>
          <w:sz w:val="21"/>
        </w:rPr>
        <w:softHyphen/>
        <w:t>μα, στα πα</w:t>
      </w:r>
      <w:r w:rsidRPr="004C0170">
        <w:rPr>
          <w:rFonts w:ascii="Arial" w:hAnsi="Arial" w:cs="Arial"/>
          <w:color w:val="000000"/>
          <w:sz w:val="21"/>
        </w:rPr>
        <w:softHyphen/>
        <w:t>νε</w:t>
      </w:r>
      <w:r w:rsidRPr="004C0170">
        <w:rPr>
          <w:rFonts w:ascii="Arial" w:hAnsi="Arial" w:cs="Arial"/>
          <w:color w:val="000000"/>
          <w:sz w:val="21"/>
        </w:rPr>
        <w:softHyphen/>
        <w:t>πι</w:t>
      </w:r>
      <w:r w:rsidRPr="004C0170">
        <w:rPr>
          <w:rFonts w:ascii="Arial" w:hAnsi="Arial" w:cs="Arial"/>
          <w:color w:val="000000"/>
          <w:sz w:val="21"/>
        </w:rPr>
        <w:softHyphen/>
        <w:t>στη</w:t>
      </w:r>
      <w:r w:rsidRPr="004C0170">
        <w:rPr>
          <w:rFonts w:ascii="Arial" w:hAnsi="Arial" w:cs="Arial"/>
          <w:color w:val="000000"/>
          <w:sz w:val="21"/>
        </w:rPr>
        <w:softHyphen/>
        <w:t>μια</w:t>
      </w:r>
      <w:r w:rsidRPr="004C0170">
        <w:rPr>
          <w:rFonts w:ascii="Arial" w:hAnsi="Arial" w:cs="Arial"/>
          <w:color w:val="000000"/>
          <w:sz w:val="21"/>
        </w:rPr>
        <w:softHyphen/>
        <w:t>κά Τμή</w:t>
      </w:r>
      <w:r w:rsidRPr="004C0170">
        <w:rPr>
          <w:rFonts w:ascii="Arial" w:hAnsi="Arial" w:cs="Arial"/>
          <w:color w:val="000000"/>
          <w:sz w:val="21"/>
        </w:rPr>
        <w:softHyphen/>
        <w:t>μα</w:t>
      </w:r>
      <w:r w:rsidRPr="004C0170">
        <w:rPr>
          <w:rFonts w:ascii="Arial" w:hAnsi="Arial" w:cs="Arial"/>
          <w:color w:val="000000"/>
          <w:sz w:val="21"/>
        </w:rPr>
        <w:softHyphen/>
        <w:t>τα Θε</w:t>
      </w:r>
      <w:r w:rsidRPr="004C0170">
        <w:rPr>
          <w:rFonts w:ascii="Arial" w:hAnsi="Arial" w:cs="Arial"/>
          <w:color w:val="000000"/>
          <w:sz w:val="21"/>
        </w:rPr>
        <w:softHyphen/>
        <w:t>α</w:t>
      </w:r>
      <w:r w:rsidRPr="004C0170">
        <w:rPr>
          <w:rFonts w:ascii="Arial" w:hAnsi="Arial" w:cs="Arial"/>
          <w:color w:val="000000"/>
          <w:sz w:val="21"/>
        </w:rPr>
        <w:softHyphen/>
        <w:t>τρι</w:t>
      </w:r>
      <w:r w:rsidRPr="004C0170">
        <w:rPr>
          <w:rFonts w:ascii="Arial" w:hAnsi="Arial" w:cs="Arial"/>
          <w:color w:val="000000"/>
          <w:sz w:val="21"/>
        </w:rPr>
        <w:softHyphen/>
        <w:t>κών Σπου</w:t>
      </w:r>
      <w:r w:rsidRPr="004C0170">
        <w:rPr>
          <w:rFonts w:ascii="Arial" w:hAnsi="Arial" w:cs="Arial"/>
          <w:color w:val="000000"/>
          <w:sz w:val="21"/>
        </w:rPr>
        <w:softHyphen/>
        <w:t>δών και στα Τμή</w:t>
      </w:r>
      <w:r w:rsidRPr="004C0170">
        <w:rPr>
          <w:rFonts w:ascii="Arial" w:hAnsi="Arial" w:cs="Arial"/>
          <w:color w:val="000000"/>
          <w:sz w:val="21"/>
        </w:rPr>
        <w:softHyphen/>
        <w:t>μα</w:t>
      </w:r>
      <w:r w:rsidRPr="004C0170">
        <w:rPr>
          <w:rFonts w:ascii="Arial" w:hAnsi="Arial" w:cs="Arial"/>
          <w:color w:val="000000"/>
          <w:sz w:val="21"/>
        </w:rPr>
        <w:softHyphen/>
        <w:t>τα των Φι</w:t>
      </w:r>
      <w:r w:rsidRPr="004C0170">
        <w:rPr>
          <w:rFonts w:ascii="Arial" w:hAnsi="Arial" w:cs="Arial"/>
          <w:color w:val="000000"/>
          <w:sz w:val="21"/>
        </w:rPr>
        <w:softHyphen/>
        <w:t>λο</w:t>
      </w:r>
      <w:r w:rsidRPr="004C0170">
        <w:rPr>
          <w:rFonts w:ascii="Arial" w:hAnsi="Arial" w:cs="Arial"/>
          <w:color w:val="000000"/>
          <w:sz w:val="21"/>
        </w:rPr>
        <w:softHyphen/>
        <w:t>σο</w:t>
      </w:r>
      <w:r w:rsidRPr="004C0170">
        <w:rPr>
          <w:rFonts w:ascii="Arial" w:hAnsi="Arial" w:cs="Arial"/>
          <w:color w:val="000000"/>
          <w:sz w:val="21"/>
        </w:rPr>
        <w:softHyphen/>
        <w:t>φι</w:t>
      </w:r>
      <w:r w:rsidRPr="004C0170">
        <w:rPr>
          <w:rFonts w:ascii="Arial" w:hAnsi="Arial" w:cs="Arial"/>
          <w:color w:val="000000"/>
          <w:sz w:val="21"/>
        </w:rPr>
        <w:softHyphen/>
        <w:t>κών Σχο</w:t>
      </w:r>
      <w:r w:rsidRPr="004C0170">
        <w:rPr>
          <w:rFonts w:ascii="Arial" w:hAnsi="Arial" w:cs="Arial"/>
          <w:color w:val="000000"/>
          <w:sz w:val="21"/>
        </w:rPr>
        <w:softHyphen/>
        <w:t>λών ως α</w:t>
      </w:r>
      <w:r w:rsidRPr="004C0170">
        <w:rPr>
          <w:rFonts w:ascii="Arial" w:hAnsi="Arial" w:cs="Arial"/>
          <w:color w:val="000000"/>
          <w:sz w:val="21"/>
        </w:rPr>
        <w:softHyphen/>
        <w:t>κα</w:t>
      </w:r>
      <w:r w:rsidRPr="004C0170">
        <w:rPr>
          <w:rFonts w:ascii="Arial" w:hAnsi="Arial" w:cs="Arial"/>
          <w:color w:val="000000"/>
          <w:sz w:val="21"/>
        </w:rPr>
        <w:softHyphen/>
        <w:t>δη</w:t>
      </w:r>
      <w:r w:rsidRPr="004C0170">
        <w:rPr>
          <w:rFonts w:ascii="Arial" w:hAnsi="Arial" w:cs="Arial"/>
          <w:color w:val="000000"/>
          <w:sz w:val="21"/>
        </w:rPr>
        <w:softHyphen/>
        <w:t>μα</w:t>
      </w:r>
      <w:r w:rsidRPr="004C0170">
        <w:rPr>
          <w:rFonts w:ascii="Arial" w:hAnsi="Arial" w:cs="Arial"/>
          <w:color w:val="000000"/>
          <w:sz w:val="21"/>
        </w:rPr>
        <w:softHyphen/>
        <w:t>ϊ</w:t>
      </w:r>
      <w:r w:rsidRPr="004C0170">
        <w:rPr>
          <w:rFonts w:ascii="Arial" w:hAnsi="Arial" w:cs="Arial"/>
          <w:color w:val="000000"/>
          <w:sz w:val="21"/>
        </w:rPr>
        <w:softHyphen/>
        <w:t>κοί δι</w:t>
      </w:r>
      <w:r w:rsidRPr="004C0170">
        <w:rPr>
          <w:rFonts w:ascii="Arial" w:hAnsi="Arial" w:cs="Arial"/>
          <w:color w:val="000000"/>
          <w:sz w:val="21"/>
        </w:rPr>
        <w:softHyphen/>
        <w:t>δά</w:t>
      </w:r>
      <w:r w:rsidRPr="004C0170">
        <w:rPr>
          <w:rFonts w:ascii="Arial" w:hAnsi="Arial" w:cs="Arial"/>
          <w:color w:val="000000"/>
          <w:sz w:val="21"/>
        </w:rPr>
        <w:softHyphen/>
        <w:t>σκον</w:t>
      </w:r>
      <w:r w:rsidRPr="004C0170">
        <w:rPr>
          <w:rFonts w:ascii="Arial" w:hAnsi="Arial" w:cs="Arial"/>
          <w:color w:val="000000"/>
          <w:sz w:val="21"/>
        </w:rPr>
        <w:softHyphen/>
        <w:t>τες.</w:t>
      </w:r>
    </w:p>
    <w:p w14:paraId="044E9079" w14:textId="77777777" w:rsidR="00BA4D31" w:rsidRPr="004C0170" w:rsidRDefault="00BA4D31" w:rsidP="006B1890">
      <w:pPr>
        <w:tabs>
          <w:tab w:val="left" w:pos="426"/>
          <w:tab w:val="left" w:pos="1829"/>
        </w:tabs>
        <w:spacing w:line="320" w:lineRule="exact"/>
        <w:ind w:right="170" w:hanging="142"/>
        <w:jc w:val="both"/>
        <w:rPr>
          <w:rFonts w:ascii="Arial" w:hAnsi="Arial" w:cs="Arial"/>
          <w:color w:val="000000"/>
          <w:sz w:val="21"/>
        </w:rPr>
      </w:pPr>
      <w:r w:rsidRPr="004C0170">
        <w:rPr>
          <w:rFonts w:ascii="Arial" w:hAnsi="Arial" w:cs="Arial"/>
          <w:color w:val="000000"/>
          <w:sz w:val="21"/>
        </w:rPr>
        <w:tab/>
      </w:r>
      <w:r w:rsidRPr="004C0170">
        <w:rPr>
          <w:rFonts w:ascii="Arial" w:hAnsi="Arial" w:cs="Arial"/>
          <w:color w:val="000000"/>
          <w:sz w:val="21"/>
        </w:rPr>
        <w:tab/>
        <w:t>η) Σε ε</w:t>
      </w:r>
      <w:r w:rsidRPr="004C0170">
        <w:rPr>
          <w:rFonts w:ascii="Arial" w:hAnsi="Arial" w:cs="Arial"/>
          <w:color w:val="000000"/>
          <w:sz w:val="21"/>
        </w:rPr>
        <w:softHyphen/>
        <w:t>ρευ</w:t>
      </w:r>
      <w:r w:rsidRPr="004C0170">
        <w:rPr>
          <w:rFonts w:ascii="Arial" w:hAnsi="Arial" w:cs="Arial"/>
          <w:color w:val="000000"/>
          <w:sz w:val="21"/>
        </w:rPr>
        <w:softHyphen/>
        <w:t>νη</w:t>
      </w:r>
      <w:r w:rsidRPr="004C0170">
        <w:rPr>
          <w:rFonts w:ascii="Arial" w:hAnsi="Arial" w:cs="Arial"/>
          <w:color w:val="000000"/>
          <w:sz w:val="21"/>
        </w:rPr>
        <w:softHyphen/>
        <w:t>τι</w:t>
      </w:r>
      <w:r w:rsidRPr="004C0170">
        <w:rPr>
          <w:rFonts w:ascii="Arial" w:hAnsi="Arial" w:cs="Arial"/>
          <w:color w:val="000000"/>
          <w:sz w:val="21"/>
        </w:rPr>
        <w:softHyphen/>
        <w:t>κά κέν</w:t>
      </w:r>
      <w:r w:rsidRPr="004C0170">
        <w:rPr>
          <w:rFonts w:ascii="Arial" w:hAnsi="Arial" w:cs="Arial"/>
          <w:color w:val="000000"/>
          <w:sz w:val="21"/>
        </w:rPr>
        <w:softHyphen/>
        <w:t>τρα ως με</w:t>
      </w:r>
      <w:r w:rsidRPr="004C0170">
        <w:rPr>
          <w:rFonts w:ascii="Arial" w:hAnsi="Arial" w:cs="Arial"/>
          <w:color w:val="000000"/>
          <w:sz w:val="21"/>
        </w:rPr>
        <w:softHyphen/>
        <w:t>λε</w:t>
      </w:r>
      <w:r w:rsidRPr="004C0170">
        <w:rPr>
          <w:rFonts w:ascii="Arial" w:hAnsi="Arial" w:cs="Arial"/>
          <w:color w:val="000000"/>
          <w:sz w:val="21"/>
        </w:rPr>
        <w:softHyphen/>
        <w:t>τη</w:t>
      </w:r>
      <w:r w:rsidRPr="004C0170">
        <w:rPr>
          <w:rFonts w:ascii="Arial" w:hAnsi="Arial" w:cs="Arial"/>
          <w:color w:val="000000"/>
          <w:sz w:val="21"/>
        </w:rPr>
        <w:softHyphen/>
        <w:t>τές της ι</w:t>
      </w:r>
      <w:r w:rsidRPr="004C0170">
        <w:rPr>
          <w:rFonts w:ascii="Arial" w:hAnsi="Arial" w:cs="Arial"/>
          <w:color w:val="000000"/>
          <w:sz w:val="21"/>
        </w:rPr>
        <w:softHyphen/>
        <w:t>στο</w:t>
      </w:r>
      <w:r w:rsidRPr="004C0170">
        <w:rPr>
          <w:rFonts w:ascii="Arial" w:hAnsi="Arial" w:cs="Arial"/>
          <w:color w:val="000000"/>
          <w:sz w:val="21"/>
        </w:rPr>
        <w:softHyphen/>
        <w:t>ρί</w:t>
      </w:r>
      <w:r w:rsidRPr="004C0170">
        <w:rPr>
          <w:rFonts w:ascii="Arial" w:hAnsi="Arial" w:cs="Arial"/>
          <w:color w:val="000000"/>
          <w:sz w:val="21"/>
        </w:rPr>
        <w:softHyphen/>
        <w:t>ας και της θε</w:t>
      </w:r>
      <w:r w:rsidRPr="004C0170">
        <w:rPr>
          <w:rFonts w:ascii="Arial" w:hAnsi="Arial" w:cs="Arial"/>
          <w:color w:val="000000"/>
          <w:sz w:val="21"/>
        </w:rPr>
        <w:softHyphen/>
        <w:t>ω</w:t>
      </w:r>
      <w:r w:rsidRPr="004C0170">
        <w:rPr>
          <w:rFonts w:ascii="Arial" w:hAnsi="Arial" w:cs="Arial"/>
          <w:color w:val="000000"/>
          <w:sz w:val="21"/>
        </w:rPr>
        <w:softHyphen/>
        <w:t>ρί</w:t>
      </w:r>
      <w:r w:rsidRPr="004C0170">
        <w:rPr>
          <w:rFonts w:ascii="Arial" w:hAnsi="Arial" w:cs="Arial"/>
          <w:color w:val="000000"/>
          <w:sz w:val="21"/>
        </w:rPr>
        <w:softHyphen/>
        <w:t>ας του θε</w:t>
      </w:r>
      <w:r w:rsidRPr="004C0170">
        <w:rPr>
          <w:rFonts w:ascii="Arial" w:hAnsi="Arial" w:cs="Arial"/>
          <w:color w:val="000000"/>
          <w:sz w:val="21"/>
        </w:rPr>
        <w:softHyphen/>
        <w:t>ά</w:t>
      </w:r>
      <w:r w:rsidRPr="004C0170">
        <w:rPr>
          <w:rFonts w:ascii="Arial" w:hAnsi="Arial" w:cs="Arial"/>
          <w:color w:val="000000"/>
          <w:sz w:val="21"/>
        </w:rPr>
        <w:softHyphen/>
        <w:t>τρου.</w:t>
      </w:r>
    </w:p>
    <w:p w14:paraId="55091B9E" w14:textId="77777777" w:rsidR="00BA4D31" w:rsidRPr="004C0170" w:rsidRDefault="00BA4D31" w:rsidP="006B1890">
      <w:pPr>
        <w:tabs>
          <w:tab w:val="left" w:pos="426"/>
          <w:tab w:val="left" w:pos="1829"/>
        </w:tabs>
        <w:spacing w:line="320" w:lineRule="exact"/>
        <w:ind w:right="170" w:hanging="142"/>
        <w:jc w:val="both"/>
        <w:rPr>
          <w:rFonts w:ascii="Arial" w:hAnsi="Arial" w:cs="Arial"/>
          <w:color w:val="000000"/>
          <w:sz w:val="16"/>
        </w:rPr>
      </w:pPr>
      <w:r w:rsidRPr="004C0170">
        <w:rPr>
          <w:rFonts w:ascii="Arial" w:hAnsi="Arial" w:cs="Arial"/>
          <w:color w:val="000000"/>
          <w:sz w:val="21"/>
        </w:rPr>
        <w:tab/>
      </w:r>
      <w:r w:rsidRPr="004C0170">
        <w:rPr>
          <w:rFonts w:ascii="Arial" w:hAnsi="Arial" w:cs="Arial"/>
          <w:color w:val="000000"/>
          <w:sz w:val="21"/>
        </w:rPr>
        <w:tab/>
        <w:t>θ) Μπο</w:t>
      </w:r>
      <w:r w:rsidRPr="004C0170">
        <w:rPr>
          <w:rFonts w:ascii="Arial" w:hAnsi="Arial" w:cs="Arial"/>
          <w:color w:val="000000"/>
          <w:sz w:val="21"/>
        </w:rPr>
        <w:softHyphen/>
        <w:t>ρούν να στα</w:t>
      </w:r>
      <w:r w:rsidRPr="004C0170">
        <w:rPr>
          <w:rFonts w:ascii="Arial" w:hAnsi="Arial" w:cs="Arial"/>
          <w:color w:val="000000"/>
          <w:sz w:val="21"/>
        </w:rPr>
        <w:softHyphen/>
        <w:t>δι</w:t>
      </w:r>
      <w:r w:rsidRPr="004C0170">
        <w:rPr>
          <w:rFonts w:ascii="Arial" w:hAnsi="Arial" w:cs="Arial"/>
          <w:color w:val="000000"/>
          <w:sz w:val="21"/>
        </w:rPr>
        <w:softHyphen/>
        <w:t>ο</w:t>
      </w:r>
      <w:r w:rsidRPr="004C0170">
        <w:rPr>
          <w:rFonts w:ascii="Arial" w:hAnsi="Arial" w:cs="Arial"/>
          <w:color w:val="000000"/>
          <w:sz w:val="21"/>
        </w:rPr>
        <w:softHyphen/>
        <w:t>δρο</w:t>
      </w:r>
      <w:r w:rsidRPr="004C0170">
        <w:rPr>
          <w:rFonts w:ascii="Arial" w:hAnsi="Arial" w:cs="Arial"/>
          <w:color w:val="000000"/>
          <w:sz w:val="21"/>
        </w:rPr>
        <w:softHyphen/>
        <w:t>μή</w:t>
      </w:r>
      <w:r w:rsidRPr="004C0170">
        <w:rPr>
          <w:rFonts w:ascii="Arial" w:hAnsi="Arial" w:cs="Arial"/>
          <w:color w:val="000000"/>
          <w:sz w:val="21"/>
        </w:rPr>
        <w:softHyphen/>
        <w:t>σουν στο θέ</w:t>
      </w:r>
      <w:r w:rsidRPr="004C0170">
        <w:rPr>
          <w:rFonts w:ascii="Arial" w:hAnsi="Arial" w:cs="Arial"/>
          <w:color w:val="000000"/>
          <w:sz w:val="21"/>
        </w:rPr>
        <w:softHyphen/>
        <w:t>α</w:t>
      </w:r>
      <w:r w:rsidRPr="004C0170">
        <w:rPr>
          <w:rFonts w:ascii="Arial" w:hAnsi="Arial" w:cs="Arial"/>
          <w:color w:val="000000"/>
          <w:sz w:val="21"/>
        </w:rPr>
        <w:softHyphen/>
        <w:t>τρο είτε ως σκη</w:t>
      </w:r>
      <w:r w:rsidRPr="004C0170">
        <w:rPr>
          <w:rFonts w:ascii="Arial" w:hAnsi="Arial" w:cs="Arial"/>
          <w:color w:val="000000"/>
          <w:sz w:val="21"/>
        </w:rPr>
        <w:softHyphen/>
        <w:t>νο</w:t>
      </w:r>
      <w:r w:rsidRPr="004C0170">
        <w:rPr>
          <w:rFonts w:ascii="Arial" w:hAnsi="Arial" w:cs="Arial"/>
          <w:color w:val="000000"/>
          <w:sz w:val="21"/>
        </w:rPr>
        <w:softHyphen/>
        <w:t>θέ</w:t>
      </w:r>
      <w:r w:rsidRPr="004C0170">
        <w:rPr>
          <w:rFonts w:ascii="Arial" w:hAnsi="Arial" w:cs="Arial"/>
          <w:color w:val="000000"/>
          <w:sz w:val="21"/>
        </w:rPr>
        <w:softHyphen/>
        <w:t>τες κατόπιν σχετικών μεταπτυχιακών σπουδών είτε ως η</w:t>
      </w:r>
      <w:r w:rsidRPr="004C0170">
        <w:rPr>
          <w:rFonts w:ascii="Arial" w:hAnsi="Arial" w:cs="Arial"/>
          <w:color w:val="000000"/>
          <w:sz w:val="21"/>
        </w:rPr>
        <w:softHyphen/>
        <w:t>θο</w:t>
      </w:r>
      <w:r w:rsidRPr="004C0170">
        <w:rPr>
          <w:rFonts w:ascii="Arial" w:hAnsi="Arial" w:cs="Arial"/>
          <w:color w:val="000000"/>
          <w:sz w:val="21"/>
        </w:rPr>
        <w:softHyphen/>
        <w:t>ποι</w:t>
      </w:r>
      <w:r w:rsidRPr="004C0170">
        <w:rPr>
          <w:rFonts w:ascii="Arial" w:hAnsi="Arial" w:cs="Arial"/>
          <w:color w:val="000000"/>
          <w:sz w:val="21"/>
        </w:rPr>
        <w:softHyphen/>
        <w:t>οί ε</w:t>
      </w:r>
      <w:r w:rsidRPr="004C0170">
        <w:rPr>
          <w:rFonts w:ascii="Arial" w:hAnsi="Arial" w:cs="Arial"/>
          <w:color w:val="000000"/>
          <w:sz w:val="21"/>
        </w:rPr>
        <w:softHyphen/>
        <w:t>φό</w:t>
      </w:r>
      <w:r w:rsidRPr="004C0170">
        <w:rPr>
          <w:rFonts w:ascii="Arial" w:hAnsi="Arial" w:cs="Arial"/>
          <w:color w:val="000000"/>
          <w:sz w:val="21"/>
        </w:rPr>
        <w:softHyphen/>
        <w:t>σον σπου</w:t>
      </w:r>
      <w:r w:rsidRPr="004C0170">
        <w:rPr>
          <w:rFonts w:ascii="Arial" w:hAnsi="Arial" w:cs="Arial"/>
          <w:color w:val="000000"/>
          <w:sz w:val="21"/>
        </w:rPr>
        <w:softHyphen/>
        <w:t>δά</w:t>
      </w:r>
      <w:r w:rsidRPr="004C0170">
        <w:rPr>
          <w:rFonts w:ascii="Arial" w:hAnsi="Arial" w:cs="Arial"/>
          <w:color w:val="000000"/>
          <w:sz w:val="21"/>
        </w:rPr>
        <w:softHyphen/>
        <w:t>σουν σε δρα</w:t>
      </w:r>
      <w:r w:rsidRPr="004C0170">
        <w:rPr>
          <w:rFonts w:ascii="Arial" w:hAnsi="Arial" w:cs="Arial"/>
          <w:color w:val="000000"/>
          <w:sz w:val="21"/>
        </w:rPr>
        <w:softHyphen/>
        <w:t>μα</w:t>
      </w:r>
      <w:r w:rsidRPr="004C0170">
        <w:rPr>
          <w:rFonts w:ascii="Arial" w:hAnsi="Arial" w:cs="Arial"/>
          <w:color w:val="000000"/>
          <w:sz w:val="21"/>
        </w:rPr>
        <w:softHyphen/>
        <w:t>τι</w:t>
      </w:r>
      <w:r w:rsidRPr="004C0170">
        <w:rPr>
          <w:rFonts w:ascii="Arial" w:hAnsi="Arial" w:cs="Arial"/>
          <w:color w:val="000000"/>
          <w:sz w:val="21"/>
        </w:rPr>
        <w:softHyphen/>
        <w:t>κή σχο</w:t>
      </w:r>
      <w:r w:rsidRPr="004C0170">
        <w:rPr>
          <w:rFonts w:ascii="Arial" w:hAnsi="Arial" w:cs="Arial"/>
          <w:color w:val="000000"/>
          <w:sz w:val="21"/>
        </w:rPr>
        <w:softHyphen/>
        <w:t>λή.</w:t>
      </w:r>
    </w:p>
    <w:p w14:paraId="597555F0" w14:textId="77777777" w:rsidR="00BA4D31" w:rsidRPr="004C0170" w:rsidRDefault="00BA4D31" w:rsidP="006B1890">
      <w:pPr>
        <w:tabs>
          <w:tab w:val="left" w:pos="709"/>
          <w:tab w:val="left" w:pos="1829"/>
        </w:tabs>
        <w:ind w:right="170"/>
        <w:jc w:val="both"/>
        <w:rPr>
          <w:rFonts w:ascii="Arial" w:hAnsi="Arial" w:cs="Arial"/>
          <w:color w:val="000000"/>
          <w:sz w:val="16"/>
        </w:rPr>
      </w:pPr>
    </w:p>
    <w:p w14:paraId="056EB45A" w14:textId="77777777" w:rsidR="00BA4D31" w:rsidRPr="004C0170" w:rsidRDefault="00BA4D31" w:rsidP="006B1890">
      <w:pPr>
        <w:tabs>
          <w:tab w:val="left" w:pos="709"/>
          <w:tab w:val="left" w:pos="1829"/>
        </w:tabs>
        <w:ind w:right="170"/>
        <w:jc w:val="center"/>
        <w:rPr>
          <w:rFonts w:ascii="Arial" w:hAnsi="Arial" w:cs="Arial"/>
          <w:color w:val="000000"/>
          <w:sz w:val="16"/>
        </w:rPr>
      </w:pPr>
    </w:p>
    <w:p w14:paraId="0309A436" w14:textId="77777777" w:rsidR="00C068D9" w:rsidRPr="004C0170" w:rsidRDefault="00C068D9" w:rsidP="00FE43E3">
      <w:pPr>
        <w:tabs>
          <w:tab w:val="left" w:pos="709"/>
          <w:tab w:val="left" w:pos="1829"/>
        </w:tabs>
        <w:spacing w:line="360" w:lineRule="auto"/>
        <w:ind w:right="170"/>
        <w:rPr>
          <w:rFonts w:ascii="Arial" w:hAnsi="Arial" w:cs="Arial"/>
          <w:color w:val="000000"/>
          <w:sz w:val="26"/>
        </w:rPr>
      </w:pPr>
    </w:p>
    <w:p w14:paraId="23ED51FC" w14:textId="77777777" w:rsidR="00C068D9" w:rsidRPr="004C0170" w:rsidRDefault="00C068D9" w:rsidP="00287201">
      <w:pPr>
        <w:pStyle w:val="2"/>
        <w:framePr w:wrap="around"/>
      </w:pPr>
    </w:p>
    <w:p w14:paraId="626EE406" w14:textId="77777777" w:rsidR="00BA4D31" w:rsidRPr="004C0170" w:rsidRDefault="00BA4D31" w:rsidP="00287201">
      <w:pPr>
        <w:pStyle w:val="2"/>
        <w:framePr w:wrap="around"/>
        <w:rPr>
          <w:sz w:val="36"/>
        </w:rPr>
      </w:pPr>
      <w:bookmarkStart w:id="3" w:name="_Toc380826217"/>
      <w:r w:rsidRPr="004C0170">
        <w:t>ΔIOIKHTIKH ΔΙΑΡΘΡΩΣH</w:t>
      </w:r>
      <w:bookmarkEnd w:id="3"/>
    </w:p>
    <w:p w14:paraId="532EA2DB" w14:textId="77777777" w:rsidR="00BA4D31" w:rsidRPr="004C0170" w:rsidRDefault="00BA4D31" w:rsidP="006B1890">
      <w:pPr>
        <w:tabs>
          <w:tab w:val="left" w:pos="709"/>
          <w:tab w:val="left" w:pos="1829"/>
        </w:tabs>
        <w:ind w:right="170"/>
        <w:rPr>
          <w:rFonts w:ascii="Arial" w:hAnsi="Arial" w:cs="Arial"/>
          <w:b/>
          <w:color w:val="000000"/>
          <w:spacing w:val="20"/>
          <w:sz w:val="16"/>
        </w:rPr>
      </w:pPr>
    </w:p>
    <w:p w14:paraId="3F2A7BE2" w14:textId="77777777" w:rsidR="00BA4D31" w:rsidRPr="004C0170" w:rsidRDefault="00BA4D31" w:rsidP="006B1890">
      <w:pPr>
        <w:tabs>
          <w:tab w:val="left" w:pos="709"/>
          <w:tab w:val="left" w:pos="1829"/>
        </w:tabs>
        <w:ind w:right="170"/>
        <w:jc w:val="center"/>
        <w:rPr>
          <w:rFonts w:ascii="Arial" w:hAnsi="Arial" w:cs="Arial"/>
          <w:b/>
          <w:color w:val="000000"/>
          <w:sz w:val="21"/>
        </w:rPr>
      </w:pPr>
    </w:p>
    <w:p w14:paraId="5BDF5C26" w14:textId="77777777" w:rsidR="00BA4D31" w:rsidRPr="004C0170" w:rsidRDefault="00BA4D31" w:rsidP="006B1890">
      <w:pPr>
        <w:tabs>
          <w:tab w:val="left" w:pos="709"/>
          <w:tab w:val="left" w:pos="1829"/>
        </w:tabs>
        <w:spacing w:line="360" w:lineRule="auto"/>
        <w:ind w:right="170"/>
        <w:jc w:val="center"/>
        <w:rPr>
          <w:rFonts w:ascii="Arial" w:hAnsi="Arial" w:cs="Arial"/>
          <w:caps/>
          <w:color w:val="000000"/>
          <w:spacing w:val="30"/>
          <w:sz w:val="21"/>
        </w:rPr>
      </w:pPr>
      <w:r w:rsidRPr="004C0170">
        <w:rPr>
          <w:rFonts w:ascii="Arial" w:hAnsi="Arial" w:cs="Arial"/>
          <w:caps/>
          <w:color w:val="000000"/>
          <w:spacing w:val="30"/>
          <w:sz w:val="21"/>
        </w:rPr>
        <w:t>Πρόεδρος</w:t>
      </w:r>
    </w:p>
    <w:p w14:paraId="22DF0FD9" w14:textId="77777777" w:rsidR="00BA4D31" w:rsidRPr="004C0170" w:rsidRDefault="00452A73" w:rsidP="006B1890">
      <w:pPr>
        <w:tabs>
          <w:tab w:val="left" w:pos="709"/>
          <w:tab w:val="left" w:pos="1829"/>
        </w:tabs>
        <w:ind w:right="170"/>
        <w:jc w:val="center"/>
        <w:rPr>
          <w:rFonts w:ascii="Arial" w:hAnsi="Arial" w:cs="Arial"/>
          <w:color w:val="000000"/>
          <w:spacing w:val="30"/>
          <w:szCs w:val="22"/>
        </w:rPr>
      </w:pPr>
      <w:r>
        <w:rPr>
          <w:rFonts w:ascii="Arial" w:hAnsi="Arial" w:cs="Arial"/>
          <w:color w:val="000000"/>
          <w:spacing w:val="30"/>
          <w:szCs w:val="22"/>
        </w:rPr>
        <w:t>Ιωάννα Παπαγεωργίου</w:t>
      </w:r>
    </w:p>
    <w:p w14:paraId="626FBCD7" w14:textId="77777777" w:rsidR="00BA4D31" w:rsidRPr="004C0170" w:rsidRDefault="00013678" w:rsidP="00FE43E3">
      <w:pPr>
        <w:tabs>
          <w:tab w:val="left" w:pos="709"/>
          <w:tab w:val="left" w:pos="1829"/>
        </w:tabs>
        <w:ind w:right="170"/>
        <w:jc w:val="center"/>
        <w:rPr>
          <w:rFonts w:ascii="Arial" w:hAnsi="Arial" w:cs="Arial"/>
          <w:color w:val="000000"/>
          <w:sz w:val="18"/>
        </w:rPr>
      </w:pPr>
      <w:r>
        <w:rPr>
          <w:rFonts w:ascii="Arial" w:hAnsi="Arial" w:cs="Arial"/>
          <w:color w:val="000000"/>
          <w:sz w:val="18"/>
        </w:rPr>
        <w:t>Αναπληρώτρια</w:t>
      </w:r>
      <w:r w:rsidR="005F4C92">
        <w:rPr>
          <w:rFonts w:ascii="Arial" w:hAnsi="Arial" w:cs="Arial"/>
          <w:color w:val="000000"/>
          <w:sz w:val="18"/>
        </w:rPr>
        <w:t xml:space="preserve"> </w:t>
      </w:r>
      <w:r w:rsidR="00BB4E48" w:rsidRPr="004C0170">
        <w:rPr>
          <w:rFonts w:ascii="Arial" w:hAnsi="Arial" w:cs="Arial"/>
          <w:color w:val="000000"/>
          <w:sz w:val="18"/>
        </w:rPr>
        <w:t>Καθηγ</w:t>
      </w:r>
      <w:r>
        <w:rPr>
          <w:rFonts w:ascii="Arial" w:hAnsi="Arial" w:cs="Arial"/>
          <w:color w:val="000000"/>
          <w:sz w:val="18"/>
        </w:rPr>
        <w:t>ήτρια</w:t>
      </w:r>
    </w:p>
    <w:p w14:paraId="73AC691B" w14:textId="77777777" w:rsidR="00BA4D31" w:rsidRPr="004C0170" w:rsidRDefault="00BA4D31" w:rsidP="006B1890">
      <w:pPr>
        <w:tabs>
          <w:tab w:val="left" w:pos="709"/>
          <w:tab w:val="left" w:pos="1829"/>
        </w:tabs>
        <w:ind w:right="170"/>
        <w:rPr>
          <w:rFonts w:ascii="Arial" w:hAnsi="Arial" w:cs="Arial"/>
          <w:color w:val="000000"/>
          <w:spacing w:val="20"/>
          <w:sz w:val="21"/>
        </w:rPr>
      </w:pPr>
    </w:p>
    <w:p w14:paraId="38492B51" w14:textId="77777777" w:rsidR="00BA4D31" w:rsidRPr="004C0170" w:rsidRDefault="00452A73" w:rsidP="006B1890">
      <w:pPr>
        <w:tabs>
          <w:tab w:val="left" w:pos="709"/>
          <w:tab w:val="left" w:pos="1829"/>
        </w:tabs>
        <w:spacing w:line="360" w:lineRule="auto"/>
        <w:ind w:right="170"/>
        <w:jc w:val="center"/>
        <w:rPr>
          <w:rFonts w:ascii="Arial" w:hAnsi="Arial" w:cs="Arial"/>
          <w:caps/>
          <w:color w:val="000000"/>
          <w:spacing w:val="30"/>
          <w:sz w:val="21"/>
        </w:rPr>
      </w:pPr>
      <w:r>
        <w:rPr>
          <w:rFonts w:ascii="Arial" w:hAnsi="Arial" w:cs="Arial"/>
          <w:caps/>
          <w:color w:val="000000"/>
          <w:spacing w:val="30"/>
          <w:sz w:val="21"/>
        </w:rPr>
        <w:t>ΑΝτι</w:t>
      </w:r>
      <w:r w:rsidR="00BA4D31" w:rsidRPr="004C0170">
        <w:rPr>
          <w:rFonts w:ascii="Arial" w:hAnsi="Arial" w:cs="Arial"/>
          <w:caps/>
          <w:color w:val="000000"/>
          <w:spacing w:val="30"/>
          <w:sz w:val="21"/>
        </w:rPr>
        <w:t>Πρόεδρος</w:t>
      </w:r>
    </w:p>
    <w:p w14:paraId="6A0F9BAA" w14:textId="77777777" w:rsidR="005F4C92" w:rsidRDefault="005F4C92" w:rsidP="00AF7912">
      <w:pPr>
        <w:tabs>
          <w:tab w:val="left" w:pos="709"/>
          <w:tab w:val="left" w:pos="1829"/>
        </w:tabs>
        <w:ind w:right="170"/>
        <w:jc w:val="center"/>
        <w:rPr>
          <w:rFonts w:ascii="Arial" w:hAnsi="Arial" w:cs="Arial"/>
          <w:color w:val="000000"/>
          <w:spacing w:val="30"/>
          <w:szCs w:val="22"/>
        </w:rPr>
      </w:pPr>
      <w:r>
        <w:rPr>
          <w:rFonts w:ascii="Arial" w:hAnsi="Arial" w:cs="Arial"/>
          <w:color w:val="000000"/>
          <w:spacing w:val="30"/>
          <w:szCs w:val="22"/>
        </w:rPr>
        <w:t>Αγγελική Ρόζη</w:t>
      </w:r>
    </w:p>
    <w:p w14:paraId="73D3AF68" w14:textId="77777777" w:rsidR="00AF7912" w:rsidRPr="004C0170" w:rsidRDefault="00AF7912" w:rsidP="00AF7912">
      <w:pPr>
        <w:tabs>
          <w:tab w:val="left" w:pos="709"/>
          <w:tab w:val="left" w:pos="1829"/>
        </w:tabs>
        <w:ind w:right="170"/>
        <w:jc w:val="center"/>
        <w:rPr>
          <w:rFonts w:ascii="Arial" w:hAnsi="Arial" w:cs="Arial"/>
          <w:color w:val="000000"/>
          <w:sz w:val="18"/>
        </w:rPr>
      </w:pPr>
      <w:r w:rsidRPr="004C0170">
        <w:rPr>
          <w:rFonts w:ascii="Arial" w:hAnsi="Arial" w:cs="Arial"/>
          <w:color w:val="000000"/>
          <w:sz w:val="18"/>
        </w:rPr>
        <w:t>Αναπληρ</w:t>
      </w:r>
      <w:r w:rsidR="005F4C92">
        <w:rPr>
          <w:rFonts w:ascii="Arial" w:hAnsi="Arial" w:cs="Arial"/>
          <w:color w:val="000000"/>
          <w:sz w:val="18"/>
        </w:rPr>
        <w:t>ώτρια Καθηγήτρια</w:t>
      </w:r>
    </w:p>
    <w:p w14:paraId="1AFD2324" w14:textId="77777777" w:rsidR="00BA4D31" w:rsidRPr="004C0170" w:rsidRDefault="00BA4D31" w:rsidP="00FE43E3">
      <w:pPr>
        <w:tabs>
          <w:tab w:val="left" w:pos="709"/>
          <w:tab w:val="left" w:pos="1829"/>
        </w:tabs>
        <w:ind w:right="170"/>
        <w:rPr>
          <w:rFonts w:ascii="Arial" w:hAnsi="Arial" w:cs="Arial"/>
          <w:b/>
          <w:color w:val="000000"/>
          <w:sz w:val="21"/>
        </w:rPr>
      </w:pPr>
    </w:p>
    <w:p w14:paraId="7C39E761" w14:textId="77777777" w:rsidR="009F46A7" w:rsidRPr="004C0170" w:rsidRDefault="009F46A7" w:rsidP="00FE43E3">
      <w:pPr>
        <w:tabs>
          <w:tab w:val="left" w:pos="709"/>
          <w:tab w:val="left" w:pos="1829"/>
        </w:tabs>
        <w:ind w:right="170"/>
        <w:rPr>
          <w:rFonts w:ascii="Arial" w:hAnsi="Arial" w:cs="Arial"/>
          <w:b/>
          <w:color w:val="000000"/>
          <w:sz w:val="21"/>
        </w:rPr>
      </w:pPr>
    </w:p>
    <w:p w14:paraId="546E6322" w14:textId="77777777" w:rsidR="002D75C8" w:rsidRPr="004C0170" w:rsidRDefault="00BA4D31" w:rsidP="00FE43E3">
      <w:pPr>
        <w:tabs>
          <w:tab w:val="left" w:pos="709"/>
          <w:tab w:val="left" w:pos="1829"/>
        </w:tabs>
        <w:ind w:right="170"/>
        <w:jc w:val="center"/>
        <w:rPr>
          <w:rFonts w:ascii="Arial" w:hAnsi="Arial" w:cs="Arial"/>
          <w:caps/>
          <w:color w:val="000000"/>
          <w:spacing w:val="30"/>
          <w:sz w:val="21"/>
        </w:rPr>
      </w:pPr>
      <w:r w:rsidRPr="004C0170">
        <w:rPr>
          <w:rFonts w:ascii="Arial" w:hAnsi="Arial" w:cs="Arial"/>
          <w:caps/>
          <w:color w:val="000000"/>
          <w:spacing w:val="30"/>
          <w:sz w:val="21"/>
        </w:rPr>
        <w:t>Συνέλευση του Τμήματος</w:t>
      </w:r>
    </w:p>
    <w:p w14:paraId="29DDE299" w14:textId="77777777" w:rsidR="00BA4D31" w:rsidRPr="004C0170" w:rsidRDefault="00BB4E48" w:rsidP="006B1890">
      <w:pPr>
        <w:tabs>
          <w:tab w:val="left" w:pos="709"/>
          <w:tab w:val="left" w:pos="1829"/>
        </w:tabs>
        <w:spacing w:line="360" w:lineRule="auto"/>
        <w:ind w:right="170"/>
        <w:jc w:val="center"/>
        <w:rPr>
          <w:rFonts w:ascii="Arial" w:hAnsi="Arial" w:cs="Arial"/>
          <w:i/>
          <w:color w:val="000000"/>
          <w:spacing w:val="60"/>
          <w:u w:val="single"/>
        </w:rPr>
      </w:pPr>
      <w:r w:rsidRPr="004C0170">
        <w:rPr>
          <w:rFonts w:ascii="Arial" w:hAnsi="Arial" w:cs="Arial"/>
          <w:i/>
          <w:color w:val="000000"/>
          <w:spacing w:val="60"/>
        </w:rPr>
        <w:t>Μέλη</w:t>
      </w:r>
      <w:r w:rsidR="00BA4D31" w:rsidRPr="004C0170">
        <w:rPr>
          <w:rFonts w:ascii="Arial" w:hAnsi="Arial" w:cs="Arial"/>
          <w:i/>
          <w:color w:val="000000"/>
          <w:spacing w:val="60"/>
        </w:rPr>
        <w:t xml:space="preserve"> Δ.E.Π.</w:t>
      </w:r>
    </w:p>
    <w:p w14:paraId="404AD9DB" w14:textId="77777777" w:rsidR="00BA4D31" w:rsidRPr="004C0170" w:rsidRDefault="00BA4D31" w:rsidP="001B752F">
      <w:pPr>
        <w:tabs>
          <w:tab w:val="left" w:pos="709"/>
          <w:tab w:val="left" w:pos="1829"/>
        </w:tabs>
        <w:spacing w:line="276" w:lineRule="auto"/>
        <w:ind w:right="170"/>
        <w:rPr>
          <w:rFonts w:ascii="Arial" w:hAnsi="Arial" w:cs="Arial"/>
          <w:color w:val="000000"/>
          <w:sz w:val="21"/>
        </w:rPr>
      </w:pPr>
      <w:r w:rsidRPr="004C0170">
        <w:rPr>
          <w:rFonts w:ascii="Arial" w:hAnsi="Arial" w:cs="Arial"/>
          <w:color w:val="000000"/>
        </w:rPr>
        <w:t>Τσι</w:t>
      </w:r>
      <w:r w:rsidRPr="004C0170">
        <w:rPr>
          <w:rFonts w:ascii="Arial" w:hAnsi="Arial" w:cs="Arial"/>
          <w:color w:val="000000"/>
        </w:rPr>
        <w:softHyphen/>
        <w:t>τσι</w:t>
      </w:r>
      <w:r w:rsidRPr="004C0170">
        <w:rPr>
          <w:rFonts w:ascii="Arial" w:hAnsi="Arial" w:cs="Arial"/>
          <w:color w:val="000000"/>
        </w:rPr>
        <w:softHyphen/>
        <w:t>ρί</w:t>
      </w:r>
      <w:r w:rsidRPr="004C0170">
        <w:rPr>
          <w:rFonts w:ascii="Arial" w:hAnsi="Arial" w:cs="Arial"/>
          <w:color w:val="000000"/>
        </w:rPr>
        <w:softHyphen/>
        <w:t>δης Σταύ</w:t>
      </w:r>
      <w:r w:rsidRPr="004C0170">
        <w:rPr>
          <w:rFonts w:ascii="Arial" w:hAnsi="Arial" w:cs="Arial"/>
          <w:color w:val="000000"/>
        </w:rPr>
        <w:softHyphen/>
        <w:t xml:space="preserve">ρος, </w:t>
      </w:r>
      <w:r w:rsidRPr="004C0170">
        <w:rPr>
          <w:rFonts w:ascii="Arial" w:hAnsi="Arial" w:cs="Arial"/>
          <w:color w:val="000000"/>
          <w:sz w:val="21"/>
        </w:rPr>
        <w:t xml:space="preserve"> </w:t>
      </w:r>
      <w:r w:rsidR="00BB4E48" w:rsidRPr="004C0170">
        <w:rPr>
          <w:rFonts w:ascii="Arial" w:hAnsi="Arial" w:cs="Arial"/>
          <w:color w:val="000000"/>
          <w:sz w:val="18"/>
        </w:rPr>
        <w:t>Καθηγητής</w:t>
      </w:r>
    </w:p>
    <w:p w14:paraId="12946AF9" w14:textId="77777777" w:rsidR="0060624A" w:rsidRPr="004C0170" w:rsidRDefault="0060624A" w:rsidP="001B752F">
      <w:pPr>
        <w:tabs>
          <w:tab w:val="left" w:pos="709"/>
          <w:tab w:val="left" w:pos="1829"/>
        </w:tabs>
        <w:spacing w:line="276" w:lineRule="auto"/>
        <w:ind w:right="170"/>
        <w:rPr>
          <w:rFonts w:ascii="Arial" w:hAnsi="Arial" w:cs="Arial"/>
          <w:color w:val="000000"/>
        </w:rPr>
      </w:pPr>
      <w:r w:rsidRPr="004C0170">
        <w:rPr>
          <w:rFonts w:ascii="Arial" w:hAnsi="Arial" w:cs="Arial"/>
          <w:color w:val="000000"/>
        </w:rPr>
        <w:t>Κυ</w:t>
      </w:r>
      <w:r w:rsidRPr="004C0170">
        <w:rPr>
          <w:rFonts w:ascii="Arial" w:hAnsi="Arial" w:cs="Arial"/>
          <w:color w:val="000000"/>
        </w:rPr>
        <w:softHyphen/>
        <w:t>ρια</w:t>
      </w:r>
      <w:r w:rsidRPr="004C0170">
        <w:rPr>
          <w:rFonts w:ascii="Arial" w:hAnsi="Arial" w:cs="Arial"/>
          <w:color w:val="000000"/>
        </w:rPr>
        <w:softHyphen/>
        <w:t>κός Κων</w:t>
      </w:r>
      <w:r w:rsidRPr="004C0170">
        <w:rPr>
          <w:rFonts w:ascii="Arial" w:hAnsi="Arial" w:cs="Arial"/>
          <w:color w:val="000000"/>
        </w:rPr>
        <w:softHyphen/>
        <w:t>σταν</w:t>
      </w:r>
      <w:r w:rsidRPr="004C0170">
        <w:rPr>
          <w:rFonts w:ascii="Arial" w:hAnsi="Arial" w:cs="Arial"/>
          <w:color w:val="000000"/>
        </w:rPr>
        <w:softHyphen/>
        <w:t>τί</w:t>
      </w:r>
      <w:r w:rsidRPr="004C0170">
        <w:rPr>
          <w:rFonts w:ascii="Arial" w:hAnsi="Arial" w:cs="Arial"/>
          <w:color w:val="000000"/>
        </w:rPr>
        <w:softHyphen/>
        <w:t xml:space="preserve">νος, </w:t>
      </w:r>
      <w:r w:rsidRPr="004C0170">
        <w:rPr>
          <w:rFonts w:ascii="Arial" w:hAnsi="Arial" w:cs="Arial"/>
          <w:color w:val="000000"/>
          <w:sz w:val="21"/>
        </w:rPr>
        <w:t xml:space="preserve"> </w:t>
      </w:r>
      <w:r w:rsidRPr="004C0170">
        <w:rPr>
          <w:rFonts w:ascii="Arial" w:hAnsi="Arial" w:cs="Arial"/>
          <w:color w:val="000000"/>
          <w:sz w:val="18"/>
        </w:rPr>
        <w:t>Καθηγητής</w:t>
      </w:r>
      <w:r w:rsidRPr="004C0170">
        <w:rPr>
          <w:rFonts w:ascii="Arial" w:hAnsi="Arial" w:cs="Arial"/>
          <w:color w:val="000000"/>
        </w:rPr>
        <w:t xml:space="preserve"> </w:t>
      </w:r>
    </w:p>
    <w:p w14:paraId="62D87FB6" w14:textId="77777777" w:rsidR="00267CD6" w:rsidRPr="004C0170" w:rsidRDefault="00267CD6" w:rsidP="00267CD6">
      <w:pPr>
        <w:tabs>
          <w:tab w:val="left" w:pos="709"/>
          <w:tab w:val="left" w:pos="1829"/>
        </w:tabs>
        <w:spacing w:line="276" w:lineRule="auto"/>
        <w:ind w:right="170"/>
        <w:rPr>
          <w:rFonts w:ascii="Arial" w:hAnsi="Arial" w:cs="Arial"/>
          <w:color w:val="000000"/>
          <w:sz w:val="18"/>
        </w:rPr>
      </w:pPr>
      <w:r>
        <w:rPr>
          <w:rFonts w:ascii="Arial" w:hAnsi="Arial" w:cs="Arial"/>
          <w:color w:val="000000"/>
        </w:rPr>
        <w:t>Σταματοπούλου Δέσποινα</w:t>
      </w:r>
      <w:r w:rsidRPr="004C0170">
        <w:rPr>
          <w:rFonts w:ascii="Arial" w:hAnsi="Arial" w:cs="Arial"/>
          <w:color w:val="000000"/>
        </w:rPr>
        <w:t xml:space="preserve">, </w:t>
      </w:r>
      <w:r w:rsidRPr="004C0170">
        <w:rPr>
          <w:rFonts w:ascii="Arial" w:hAnsi="Arial" w:cs="Arial"/>
          <w:color w:val="000000"/>
          <w:sz w:val="21"/>
        </w:rPr>
        <w:t xml:space="preserve"> </w:t>
      </w:r>
      <w:r w:rsidRPr="004C0170">
        <w:rPr>
          <w:rFonts w:ascii="Arial" w:hAnsi="Arial" w:cs="Arial"/>
          <w:color w:val="000000"/>
          <w:sz w:val="18"/>
        </w:rPr>
        <w:t>Καθηγήτρια</w:t>
      </w:r>
    </w:p>
    <w:p w14:paraId="26A85E3B" w14:textId="77777777" w:rsidR="00462361" w:rsidRPr="004C0170" w:rsidRDefault="00462361" w:rsidP="001B752F">
      <w:pPr>
        <w:tabs>
          <w:tab w:val="left" w:pos="709"/>
          <w:tab w:val="left" w:pos="1829"/>
        </w:tabs>
        <w:spacing w:line="276" w:lineRule="auto"/>
        <w:ind w:right="170"/>
        <w:rPr>
          <w:rFonts w:ascii="Arial" w:hAnsi="Arial" w:cs="Arial"/>
          <w:color w:val="000000"/>
          <w:sz w:val="18"/>
        </w:rPr>
      </w:pPr>
      <w:r w:rsidRPr="004C0170">
        <w:rPr>
          <w:rFonts w:ascii="Arial" w:hAnsi="Arial" w:cs="Arial"/>
          <w:color w:val="000000"/>
        </w:rPr>
        <w:t xml:space="preserve">Βασιλείου Αρετή, </w:t>
      </w:r>
      <w:r w:rsidRPr="004C0170">
        <w:rPr>
          <w:rFonts w:ascii="Arial" w:hAnsi="Arial" w:cs="Arial"/>
          <w:color w:val="000000"/>
          <w:sz w:val="21"/>
        </w:rPr>
        <w:t xml:space="preserve"> </w:t>
      </w:r>
      <w:r w:rsidRPr="004C0170">
        <w:rPr>
          <w:rFonts w:ascii="Arial" w:hAnsi="Arial" w:cs="Arial"/>
          <w:color w:val="000000"/>
          <w:sz w:val="18"/>
        </w:rPr>
        <w:t>Καθηγήτρια</w:t>
      </w:r>
    </w:p>
    <w:p w14:paraId="2433D39A" w14:textId="77777777" w:rsidR="00222EE5" w:rsidRPr="004C0170" w:rsidRDefault="00222EE5" w:rsidP="001B752F">
      <w:pPr>
        <w:spacing w:line="276" w:lineRule="auto"/>
        <w:ind w:right="170"/>
        <w:rPr>
          <w:rFonts w:ascii="Arial" w:hAnsi="Arial" w:cs="Arial"/>
          <w:color w:val="000000"/>
          <w:sz w:val="18"/>
        </w:rPr>
      </w:pPr>
      <w:r w:rsidRPr="004C0170">
        <w:rPr>
          <w:rFonts w:ascii="Arial" w:hAnsi="Arial" w:cs="Arial"/>
          <w:color w:val="000000"/>
        </w:rPr>
        <w:t xml:space="preserve">Σαβράμη Αικατερίνη,  </w:t>
      </w:r>
      <w:r>
        <w:rPr>
          <w:rFonts w:ascii="Arial" w:hAnsi="Arial" w:cs="Arial"/>
          <w:color w:val="000000"/>
          <w:sz w:val="18"/>
          <w:lang w:val="en-US"/>
        </w:rPr>
        <w:t>A</w:t>
      </w:r>
      <w:r>
        <w:rPr>
          <w:rFonts w:ascii="Arial" w:hAnsi="Arial" w:cs="Arial"/>
          <w:color w:val="000000"/>
          <w:sz w:val="18"/>
        </w:rPr>
        <w:t>ναπληρώτρια</w:t>
      </w:r>
      <w:r w:rsidRPr="004C0170">
        <w:rPr>
          <w:rFonts w:ascii="Arial" w:hAnsi="Arial" w:cs="Arial"/>
          <w:color w:val="000000"/>
          <w:sz w:val="18"/>
        </w:rPr>
        <w:t xml:space="preserve"> Καθηγήτρια</w:t>
      </w:r>
    </w:p>
    <w:p w14:paraId="73499070" w14:textId="77777777" w:rsidR="00B81114" w:rsidRPr="004C0170" w:rsidRDefault="00B81114" w:rsidP="00B81114">
      <w:pPr>
        <w:tabs>
          <w:tab w:val="left" w:pos="709"/>
          <w:tab w:val="left" w:pos="1829"/>
        </w:tabs>
        <w:spacing w:line="276" w:lineRule="auto"/>
        <w:ind w:right="170"/>
        <w:rPr>
          <w:rFonts w:ascii="Arial" w:hAnsi="Arial" w:cs="Arial"/>
          <w:color w:val="000000"/>
          <w:sz w:val="18"/>
        </w:rPr>
      </w:pPr>
      <w:r w:rsidRPr="004C0170">
        <w:rPr>
          <w:rFonts w:ascii="Arial" w:hAnsi="Arial" w:cs="Arial"/>
          <w:color w:val="000000"/>
        </w:rPr>
        <w:t xml:space="preserve">Αρβανίτη Αικατερίνη, </w:t>
      </w:r>
      <w:r w:rsidRPr="004C0170">
        <w:rPr>
          <w:rFonts w:ascii="Arial" w:hAnsi="Arial" w:cs="Arial"/>
          <w:color w:val="000000"/>
          <w:sz w:val="18"/>
        </w:rPr>
        <w:t xml:space="preserve"> </w:t>
      </w:r>
      <w:r>
        <w:rPr>
          <w:rFonts w:ascii="Arial" w:hAnsi="Arial" w:cs="Arial"/>
          <w:color w:val="000000"/>
          <w:sz w:val="18"/>
          <w:lang w:val="en-US"/>
        </w:rPr>
        <w:t>A</w:t>
      </w:r>
      <w:r>
        <w:rPr>
          <w:rFonts w:ascii="Arial" w:hAnsi="Arial" w:cs="Arial"/>
          <w:color w:val="000000"/>
          <w:sz w:val="18"/>
        </w:rPr>
        <w:t>ναπληρώτρια</w:t>
      </w:r>
      <w:r w:rsidRPr="004C0170">
        <w:rPr>
          <w:rFonts w:ascii="Arial" w:hAnsi="Arial" w:cs="Arial"/>
          <w:color w:val="000000"/>
          <w:sz w:val="18"/>
        </w:rPr>
        <w:t xml:space="preserve"> Καθηγήτρια</w:t>
      </w:r>
    </w:p>
    <w:p w14:paraId="6836FC31" w14:textId="77777777" w:rsidR="00B81114" w:rsidRPr="004C0170" w:rsidRDefault="00B81114" w:rsidP="00B81114">
      <w:pPr>
        <w:spacing w:line="276" w:lineRule="auto"/>
        <w:ind w:right="170"/>
        <w:rPr>
          <w:rFonts w:ascii="Arial" w:hAnsi="Arial" w:cs="Arial"/>
          <w:color w:val="000000"/>
          <w:sz w:val="18"/>
        </w:rPr>
      </w:pPr>
      <w:r w:rsidRPr="004C0170">
        <w:rPr>
          <w:rFonts w:ascii="Arial" w:hAnsi="Arial" w:cs="Arial"/>
          <w:color w:val="000000"/>
        </w:rPr>
        <w:t xml:space="preserve">Ρόζη Αγγελική, </w:t>
      </w:r>
      <w:r>
        <w:rPr>
          <w:rFonts w:ascii="Arial" w:hAnsi="Arial" w:cs="Arial"/>
          <w:color w:val="000000"/>
          <w:sz w:val="18"/>
          <w:lang w:val="en-US"/>
        </w:rPr>
        <w:t>A</w:t>
      </w:r>
      <w:r>
        <w:rPr>
          <w:rFonts w:ascii="Arial" w:hAnsi="Arial" w:cs="Arial"/>
          <w:color w:val="000000"/>
          <w:sz w:val="18"/>
        </w:rPr>
        <w:t>ναπληρώτρια</w:t>
      </w:r>
      <w:r w:rsidRPr="004C0170">
        <w:rPr>
          <w:rFonts w:ascii="Arial" w:hAnsi="Arial" w:cs="Arial"/>
          <w:color w:val="000000"/>
          <w:sz w:val="18"/>
        </w:rPr>
        <w:t xml:space="preserve"> Καθηγήτρια</w:t>
      </w:r>
    </w:p>
    <w:p w14:paraId="2075C609" w14:textId="77777777" w:rsidR="00B81114" w:rsidRPr="004C0170" w:rsidRDefault="00B81114" w:rsidP="00B81114">
      <w:pPr>
        <w:spacing w:line="276" w:lineRule="auto"/>
        <w:ind w:right="170"/>
        <w:rPr>
          <w:rFonts w:ascii="Arial" w:hAnsi="Arial" w:cs="Arial"/>
          <w:color w:val="000000"/>
          <w:sz w:val="18"/>
        </w:rPr>
      </w:pPr>
      <w:r w:rsidRPr="004C0170">
        <w:rPr>
          <w:rFonts w:ascii="Arial" w:hAnsi="Arial" w:cs="Arial"/>
        </w:rPr>
        <w:t>Σαμπατακάκης Γεώργιος</w:t>
      </w:r>
      <w:r w:rsidRPr="004C0170">
        <w:rPr>
          <w:rFonts w:ascii="Arial" w:hAnsi="Arial" w:cs="Arial"/>
          <w:color w:val="000000"/>
        </w:rPr>
        <w:t xml:space="preserve">, </w:t>
      </w:r>
      <w:r>
        <w:rPr>
          <w:rFonts w:ascii="Arial" w:hAnsi="Arial" w:cs="Arial"/>
          <w:color w:val="000000"/>
          <w:sz w:val="18"/>
        </w:rPr>
        <w:t>Αναπληρωτής</w:t>
      </w:r>
      <w:r w:rsidRPr="004C0170">
        <w:rPr>
          <w:rFonts w:ascii="Arial" w:hAnsi="Arial" w:cs="Arial"/>
          <w:color w:val="000000"/>
          <w:sz w:val="18"/>
        </w:rPr>
        <w:t xml:space="preserve"> Καθηγητής</w:t>
      </w:r>
    </w:p>
    <w:p w14:paraId="613AFFC4" w14:textId="77777777" w:rsidR="001D12B2" w:rsidRPr="004C0170" w:rsidRDefault="001D12B2" w:rsidP="001B752F">
      <w:pPr>
        <w:spacing w:line="276" w:lineRule="auto"/>
        <w:ind w:right="170"/>
        <w:rPr>
          <w:rFonts w:ascii="Arial" w:hAnsi="Arial" w:cs="Arial"/>
          <w:color w:val="000000"/>
        </w:rPr>
      </w:pPr>
      <w:r w:rsidRPr="004C0170">
        <w:rPr>
          <w:rFonts w:ascii="Arial" w:hAnsi="Arial" w:cs="Arial"/>
          <w:color w:val="000000"/>
        </w:rPr>
        <w:t>Παπαγεωργίου Ιωάννα,</w:t>
      </w:r>
      <w:r w:rsidRPr="004C0170">
        <w:rPr>
          <w:rFonts w:ascii="Arial" w:hAnsi="Arial" w:cs="Arial"/>
          <w:color w:val="000000"/>
          <w:sz w:val="21"/>
        </w:rPr>
        <w:t xml:space="preserve">  </w:t>
      </w:r>
      <w:r w:rsidR="00452A73">
        <w:rPr>
          <w:rFonts w:ascii="Arial" w:hAnsi="Arial" w:cs="Arial"/>
          <w:color w:val="000000"/>
          <w:sz w:val="18"/>
        </w:rPr>
        <w:t>Αναπληρώτρια</w:t>
      </w:r>
      <w:r w:rsidRPr="004C0170">
        <w:rPr>
          <w:rFonts w:ascii="Arial" w:hAnsi="Arial" w:cs="Arial"/>
          <w:color w:val="000000"/>
          <w:sz w:val="18"/>
        </w:rPr>
        <w:t xml:space="preserve"> Καθηγήτρια</w:t>
      </w:r>
      <w:r w:rsidRPr="004C0170">
        <w:rPr>
          <w:rFonts w:ascii="Arial" w:hAnsi="Arial" w:cs="Arial"/>
          <w:color w:val="000000"/>
        </w:rPr>
        <w:t xml:space="preserve"> </w:t>
      </w:r>
    </w:p>
    <w:p w14:paraId="2F72DA65" w14:textId="77777777" w:rsidR="00462361" w:rsidRPr="004C0170" w:rsidRDefault="00462361" w:rsidP="001B752F">
      <w:pPr>
        <w:spacing w:line="276" w:lineRule="auto"/>
        <w:ind w:right="170"/>
        <w:rPr>
          <w:rFonts w:ascii="Arial" w:hAnsi="Arial" w:cs="Arial"/>
          <w:color w:val="000000"/>
          <w:sz w:val="18"/>
        </w:rPr>
      </w:pPr>
      <w:r w:rsidRPr="004C0170">
        <w:rPr>
          <w:rFonts w:ascii="Arial" w:hAnsi="Arial" w:cs="Arial"/>
          <w:color w:val="000000"/>
          <w:szCs w:val="22"/>
        </w:rPr>
        <w:t>Κουνάκη-Φιλιππίδη Αικατερίνη,</w:t>
      </w:r>
      <w:r w:rsidRPr="004C0170">
        <w:rPr>
          <w:rFonts w:ascii="Arial" w:hAnsi="Arial" w:cs="Arial"/>
          <w:color w:val="000000"/>
          <w:sz w:val="18"/>
        </w:rPr>
        <w:t xml:space="preserve"> </w:t>
      </w:r>
      <w:r w:rsidR="00452A73">
        <w:rPr>
          <w:rFonts w:ascii="Arial" w:hAnsi="Arial" w:cs="Arial"/>
          <w:color w:val="000000"/>
          <w:sz w:val="18"/>
        </w:rPr>
        <w:t>Αναπληρώτρια</w:t>
      </w:r>
      <w:r w:rsidRPr="004C0170">
        <w:rPr>
          <w:rFonts w:ascii="Arial" w:hAnsi="Arial" w:cs="Arial"/>
          <w:color w:val="000000"/>
          <w:sz w:val="18"/>
        </w:rPr>
        <w:t xml:space="preserve"> Καθηγήτρια</w:t>
      </w:r>
    </w:p>
    <w:p w14:paraId="64312683" w14:textId="77777777" w:rsidR="009D389E" w:rsidRPr="004C0170" w:rsidRDefault="009D389E" w:rsidP="001B752F">
      <w:pPr>
        <w:spacing w:line="276" w:lineRule="auto"/>
        <w:ind w:right="170"/>
        <w:rPr>
          <w:rFonts w:ascii="Arial" w:hAnsi="Arial" w:cs="Arial"/>
          <w:color w:val="000000"/>
          <w:sz w:val="18"/>
        </w:rPr>
      </w:pPr>
      <w:r>
        <w:rPr>
          <w:rFonts w:ascii="Arial" w:hAnsi="Arial" w:cs="Arial"/>
          <w:color w:val="000000"/>
          <w:szCs w:val="22"/>
        </w:rPr>
        <w:t>Μαρίνης Άγις</w:t>
      </w:r>
      <w:r w:rsidRPr="004C0170">
        <w:rPr>
          <w:rFonts w:ascii="Arial" w:hAnsi="Arial" w:cs="Arial"/>
          <w:color w:val="000000"/>
          <w:szCs w:val="22"/>
        </w:rPr>
        <w:t>,</w:t>
      </w:r>
      <w:r>
        <w:rPr>
          <w:rFonts w:ascii="Arial" w:hAnsi="Arial" w:cs="Arial"/>
          <w:color w:val="000000"/>
          <w:sz w:val="18"/>
        </w:rPr>
        <w:t xml:space="preserve"> </w:t>
      </w:r>
      <w:r w:rsidR="00452A73">
        <w:rPr>
          <w:rFonts w:ascii="Arial" w:hAnsi="Arial" w:cs="Arial"/>
          <w:color w:val="000000"/>
          <w:sz w:val="18"/>
        </w:rPr>
        <w:t xml:space="preserve">Αναπληρωτής </w:t>
      </w:r>
      <w:r>
        <w:rPr>
          <w:rFonts w:ascii="Arial" w:hAnsi="Arial" w:cs="Arial"/>
          <w:color w:val="000000"/>
          <w:sz w:val="18"/>
        </w:rPr>
        <w:t>Καθηγητής</w:t>
      </w:r>
    </w:p>
    <w:p w14:paraId="4C9F56EA" w14:textId="77777777" w:rsidR="00222EE5" w:rsidRDefault="00222EE5" w:rsidP="001B752F">
      <w:pPr>
        <w:spacing w:line="276" w:lineRule="auto"/>
        <w:ind w:right="170"/>
        <w:rPr>
          <w:rFonts w:ascii="Arial" w:hAnsi="Arial" w:cs="Arial"/>
          <w:color w:val="000000"/>
          <w:szCs w:val="22"/>
        </w:rPr>
      </w:pPr>
      <w:r>
        <w:rPr>
          <w:rFonts w:ascii="Arial" w:hAnsi="Arial" w:cs="Arial"/>
          <w:color w:val="000000"/>
          <w:szCs w:val="22"/>
        </w:rPr>
        <w:t xml:space="preserve">Ζηροπούλου Κωνσταντίνα, </w:t>
      </w:r>
      <w:r w:rsidRPr="004C0170">
        <w:rPr>
          <w:rFonts w:ascii="Arial" w:hAnsi="Arial" w:cs="Arial"/>
          <w:color w:val="000000"/>
          <w:sz w:val="18"/>
        </w:rPr>
        <w:t>Επίκουρη Καθηγήτρια</w:t>
      </w:r>
    </w:p>
    <w:p w14:paraId="17D63B5B" w14:textId="77777777" w:rsidR="001D12B2" w:rsidRPr="004C0170" w:rsidRDefault="001D12B2" w:rsidP="001B752F">
      <w:pPr>
        <w:spacing w:line="276" w:lineRule="auto"/>
        <w:ind w:right="170"/>
        <w:rPr>
          <w:rFonts w:ascii="Arial" w:hAnsi="Arial" w:cs="Arial"/>
          <w:color w:val="000000"/>
          <w:sz w:val="18"/>
        </w:rPr>
      </w:pPr>
      <w:r w:rsidRPr="004C0170">
        <w:rPr>
          <w:rFonts w:ascii="Arial" w:hAnsi="Arial" w:cs="Arial"/>
          <w:color w:val="000000"/>
          <w:szCs w:val="22"/>
        </w:rPr>
        <w:t>Καράμπελα Ελένη,</w:t>
      </w:r>
      <w:r w:rsidRPr="004C0170">
        <w:rPr>
          <w:rFonts w:ascii="Arial" w:hAnsi="Arial" w:cs="Arial"/>
          <w:color w:val="000000"/>
          <w:sz w:val="18"/>
        </w:rPr>
        <w:t xml:space="preserve"> </w:t>
      </w:r>
      <w:r w:rsidR="005F4C92" w:rsidRPr="004C0170">
        <w:rPr>
          <w:rFonts w:ascii="Arial" w:hAnsi="Arial" w:cs="Arial"/>
          <w:color w:val="000000"/>
          <w:sz w:val="18"/>
        </w:rPr>
        <w:t>Επίκουρη Καθηγήτρια</w:t>
      </w:r>
    </w:p>
    <w:p w14:paraId="10AFDE90" w14:textId="77777777" w:rsidR="005F4C92" w:rsidRDefault="005F4C92" w:rsidP="001B752F">
      <w:pPr>
        <w:spacing w:line="276" w:lineRule="auto"/>
        <w:ind w:right="170"/>
        <w:rPr>
          <w:rFonts w:ascii="Arial" w:hAnsi="Arial" w:cs="Arial"/>
          <w:color w:val="000000"/>
          <w:sz w:val="18"/>
        </w:rPr>
      </w:pPr>
      <w:r>
        <w:rPr>
          <w:rFonts w:ascii="Arial" w:hAnsi="Arial" w:cs="Arial"/>
          <w:color w:val="000000"/>
          <w:szCs w:val="22"/>
        </w:rPr>
        <w:t>Ντι Νάπολι</w:t>
      </w:r>
      <w:r w:rsidR="00267CD6">
        <w:rPr>
          <w:rFonts w:ascii="Arial" w:hAnsi="Arial" w:cs="Arial"/>
          <w:color w:val="000000"/>
          <w:szCs w:val="22"/>
        </w:rPr>
        <w:t xml:space="preserve"> Βαλεντίνα</w:t>
      </w:r>
      <w:r w:rsidRPr="004C0170">
        <w:rPr>
          <w:rFonts w:ascii="Arial" w:hAnsi="Arial" w:cs="Arial"/>
          <w:color w:val="000000"/>
          <w:szCs w:val="22"/>
        </w:rPr>
        <w:t>,</w:t>
      </w:r>
      <w:r w:rsidRPr="004C0170">
        <w:rPr>
          <w:rFonts w:ascii="Arial" w:hAnsi="Arial" w:cs="Arial"/>
          <w:color w:val="000000"/>
          <w:sz w:val="18"/>
        </w:rPr>
        <w:t xml:space="preserve"> Επίκουρη Καθηγήτρια</w:t>
      </w:r>
    </w:p>
    <w:p w14:paraId="45F9FF3F" w14:textId="77777777" w:rsidR="005618F2" w:rsidRPr="004C0170" w:rsidRDefault="005618F2" w:rsidP="005618F2">
      <w:pPr>
        <w:spacing w:line="276" w:lineRule="auto"/>
        <w:ind w:right="170"/>
        <w:rPr>
          <w:rFonts w:ascii="Arial" w:hAnsi="Arial" w:cs="Arial"/>
          <w:color w:val="000000"/>
          <w:sz w:val="18"/>
        </w:rPr>
      </w:pPr>
      <w:r>
        <w:rPr>
          <w:rFonts w:ascii="Arial" w:hAnsi="Arial" w:cs="Arial"/>
        </w:rPr>
        <w:t>Βολανάκης</w:t>
      </w:r>
      <w:r w:rsidR="00267CD6">
        <w:rPr>
          <w:rFonts w:ascii="Arial" w:hAnsi="Arial" w:cs="Arial"/>
        </w:rPr>
        <w:t xml:space="preserve"> Αντώνιος</w:t>
      </w:r>
      <w:r w:rsidRPr="004C0170">
        <w:rPr>
          <w:rFonts w:ascii="Arial" w:hAnsi="Arial" w:cs="Arial"/>
          <w:color w:val="000000"/>
        </w:rPr>
        <w:t xml:space="preserve">, </w:t>
      </w:r>
      <w:r>
        <w:rPr>
          <w:rFonts w:ascii="Arial" w:hAnsi="Arial" w:cs="Arial"/>
          <w:color w:val="000000"/>
          <w:sz w:val="18"/>
        </w:rPr>
        <w:t>Επίκουρος</w:t>
      </w:r>
      <w:r w:rsidRPr="004C0170">
        <w:rPr>
          <w:rFonts w:ascii="Arial" w:hAnsi="Arial" w:cs="Arial"/>
          <w:color w:val="000000"/>
          <w:sz w:val="18"/>
        </w:rPr>
        <w:t xml:space="preserve"> Καθηγητής</w:t>
      </w:r>
    </w:p>
    <w:p w14:paraId="7B84CE85" w14:textId="089FB8C7" w:rsidR="00016E75" w:rsidRPr="004C0170" w:rsidRDefault="00016E75" w:rsidP="00016E75">
      <w:pPr>
        <w:spacing w:line="276" w:lineRule="auto"/>
        <w:ind w:right="170"/>
        <w:rPr>
          <w:rFonts w:ascii="Arial" w:hAnsi="Arial" w:cs="Arial"/>
          <w:color w:val="000000"/>
          <w:sz w:val="18"/>
        </w:rPr>
      </w:pPr>
      <w:r>
        <w:rPr>
          <w:rFonts w:ascii="Arial" w:hAnsi="Arial" w:cs="Arial"/>
        </w:rPr>
        <w:t>Δημήτριος-Μάριος Κανελλάκης</w:t>
      </w:r>
      <w:r w:rsidRPr="004C0170">
        <w:rPr>
          <w:rFonts w:ascii="Arial" w:hAnsi="Arial" w:cs="Arial"/>
          <w:color w:val="000000"/>
        </w:rPr>
        <w:t xml:space="preserve">, </w:t>
      </w:r>
      <w:r>
        <w:rPr>
          <w:rFonts w:ascii="Arial" w:hAnsi="Arial" w:cs="Arial"/>
          <w:color w:val="000000"/>
          <w:sz w:val="18"/>
        </w:rPr>
        <w:t>Επίκουρος</w:t>
      </w:r>
      <w:r w:rsidRPr="004C0170">
        <w:rPr>
          <w:rFonts w:ascii="Arial" w:hAnsi="Arial" w:cs="Arial"/>
          <w:color w:val="000000"/>
          <w:sz w:val="18"/>
        </w:rPr>
        <w:t xml:space="preserve"> Καθηγητής</w:t>
      </w:r>
    </w:p>
    <w:p w14:paraId="22C1F1ED" w14:textId="77777777" w:rsidR="00452A73" w:rsidRPr="004C0170" w:rsidRDefault="00452A73" w:rsidP="001B752F">
      <w:pPr>
        <w:spacing w:line="276" w:lineRule="auto"/>
        <w:ind w:right="170"/>
        <w:rPr>
          <w:rFonts w:ascii="Arial" w:hAnsi="Arial" w:cs="Arial"/>
          <w:color w:val="000000"/>
          <w:sz w:val="18"/>
        </w:rPr>
      </w:pPr>
    </w:p>
    <w:p w14:paraId="056AC301" w14:textId="77777777" w:rsidR="001D12B2" w:rsidRDefault="001D12B2" w:rsidP="006B1890">
      <w:pPr>
        <w:spacing w:after="120"/>
        <w:ind w:right="170"/>
        <w:rPr>
          <w:rFonts w:ascii="Arial" w:hAnsi="Arial" w:cs="Arial"/>
          <w:color w:val="000000"/>
          <w:sz w:val="18"/>
        </w:rPr>
      </w:pPr>
    </w:p>
    <w:p w14:paraId="6BC7AFCA" w14:textId="77777777" w:rsidR="005F4C92" w:rsidRPr="004C0170" w:rsidRDefault="005F4C92" w:rsidP="006B1890">
      <w:pPr>
        <w:spacing w:after="120"/>
        <w:ind w:right="170"/>
        <w:rPr>
          <w:rFonts w:ascii="Arial" w:hAnsi="Arial" w:cs="Arial"/>
          <w:color w:val="000000"/>
          <w:sz w:val="18"/>
        </w:rPr>
      </w:pPr>
    </w:p>
    <w:p w14:paraId="66AFBB96" w14:textId="77777777" w:rsidR="00BA4D31" w:rsidRPr="004C0170" w:rsidRDefault="00BA4D31" w:rsidP="006B1890">
      <w:pPr>
        <w:spacing w:line="360" w:lineRule="auto"/>
        <w:ind w:right="170"/>
        <w:jc w:val="center"/>
        <w:rPr>
          <w:rFonts w:ascii="Arial" w:hAnsi="Arial" w:cs="Arial"/>
          <w:i/>
          <w:color w:val="000000"/>
          <w:spacing w:val="60"/>
        </w:rPr>
      </w:pPr>
      <w:r w:rsidRPr="004C0170">
        <w:rPr>
          <w:rFonts w:ascii="Arial" w:hAnsi="Arial" w:cs="Arial"/>
          <w:i/>
          <w:color w:val="000000"/>
          <w:spacing w:val="60"/>
        </w:rPr>
        <w:t>Εκ</w:t>
      </w:r>
      <w:r w:rsidRPr="004C0170">
        <w:rPr>
          <w:rFonts w:ascii="Arial" w:hAnsi="Arial" w:cs="Arial"/>
          <w:i/>
          <w:color w:val="000000"/>
          <w:spacing w:val="60"/>
        </w:rPr>
        <w:softHyphen/>
        <w:t>πρό</w:t>
      </w:r>
      <w:r w:rsidRPr="004C0170">
        <w:rPr>
          <w:rFonts w:ascii="Arial" w:hAnsi="Arial" w:cs="Arial"/>
          <w:i/>
          <w:color w:val="000000"/>
          <w:spacing w:val="60"/>
        </w:rPr>
        <w:softHyphen/>
        <w:t>σω</w:t>
      </w:r>
      <w:r w:rsidRPr="004C0170">
        <w:rPr>
          <w:rFonts w:ascii="Arial" w:hAnsi="Arial" w:cs="Arial"/>
          <w:i/>
          <w:color w:val="000000"/>
          <w:spacing w:val="60"/>
        </w:rPr>
        <w:softHyphen/>
        <w:t xml:space="preserve">ποι </w:t>
      </w:r>
      <w:r w:rsidR="005673C5" w:rsidRPr="004C0170">
        <w:rPr>
          <w:rFonts w:ascii="Arial" w:hAnsi="Arial" w:cs="Arial"/>
          <w:i/>
          <w:color w:val="000000"/>
          <w:spacing w:val="60"/>
        </w:rPr>
        <w:t>Ε</w:t>
      </w:r>
      <w:r w:rsidR="009F46A7" w:rsidRPr="004C0170">
        <w:rPr>
          <w:rFonts w:ascii="Arial" w:hAnsi="Arial" w:cs="Arial"/>
          <w:i/>
          <w:color w:val="000000"/>
          <w:spacing w:val="60"/>
        </w:rPr>
        <w:t>.Ε</w:t>
      </w:r>
      <w:r w:rsidR="005673C5" w:rsidRPr="004C0170">
        <w:rPr>
          <w:rFonts w:ascii="Arial" w:hAnsi="Arial" w:cs="Arial"/>
          <w:i/>
          <w:color w:val="000000"/>
          <w:spacing w:val="60"/>
        </w:rPr>
        <w:t>.</w:t>
      </w:r>
      <w:r w:rsidR="00AF7912" w:rsidRPr="004C0170">
        <w:rPr>
          <w:rFonts w:ascii="Arial" w:hAnsi="Arial" w:cs="Arial"/>
          <w:i/>
          <w:color w:val="000000"/>
          <w:spacing w:val="60"/>
        </w:rPr>
        <w:t>Π.</w:t>
      </w:r>
    </w:p>
    <w:p w14:paraId="7EBC5636" w14:textId="77777777" w:rsidR="00BA4D31" w:rsidRPr="004C0170" w:rsidRDefault="00BA4D31" w:rsidP="006B1890">
      <w:pPr>
        <w:keepNext/>
        <w:keepLines/>
        <w:tabs>
          <w:tab w:val="left" w:pos="709"/>
          <w:tab w:val="left" w:pos="3261"/>
        </w:tabs>
        <w:spacing w:after="40"/>
        <w:ind w:right="170"/>
        <w:jc w:val="both"/>
        <w:rPr>
          <w:rFonts w:ascii="Arial" w:hAnsi="Arial" w:cs="Arial"/>
          <w:color w:val="000000"/>
        </w:rPr>
      </w:pPr>
      <w:r w:rsidRPr="004C0170">
        <w:rPr>
          <w:rFonts w:ascii="Arial" w:hAnsi="Arial" w:cs="Arial"/>
          <w:i/>
          <w:color w:val="000000"/>
        </w:rPr>
        <w:t>Τα</w:t>
      </w:r>
      <w:r w:rsidRPr="004C0170">
        <w:rPr>
          <w:rFonts w:ascii="Arial" w:hAnsi="Arial" w:cs="Arial"/>
          <w:i/>
          <w:color w:val="000000"/>
        </w:rPr>
        <w:softHyphen/>
        <w:t>κτι</w:t>
      </w:r>
      <w:r w:rsidRPr="004C0170">
        <w:rPr>
          <w:rFonts w:ascii="Arial" w:hAnsi="Arial" w:cs="Arial"/>
          <w:i/>
          <w:color w:val="000000"/>
        </w:rPr>
        <w:softHyphen/>
        <w:t>κό μέ</w:t>
      </w:r>
      <w:r w:rsidRPr="004C0170">
        <w:rPr>
          <w:rFonts w:ascii="Arial" w:hAnsi="Arial" w:cs="Arial"/>
          <w:i/>
          <w:color w:val="000000"/>
        </w:rPr>
        <w:softHyphen/>
        <w:t>λος</w:t>
      </w:r>
      <w:r w:rsidR="00AF7912" w:rsidRPr="004C0170">
        <w:rPr>
          <w:rFonts w:ascii="Arial" w:hAnsi="Arial" w:cs="Arial"/>
          <w:i/>
          <w:color w:val="000000"/>
        </w:rPr>
        <w:t xml:space="preserve"> (1)</w:t>
      </w:r>
      <w:r w:rsidRPr="004C0170">
        <w:rPr>
          <w:rFonts w:ascii="Arial" w:hAnsi="Arial" w:cs="Arial"/>
          <w:color w:val="000000"/>
        </w:rPr>
        <w:tab/>
        <w:t xml:space="preserve">                </w:t>
      </w:r>
      <w:r w:rsidRPr="004C0170">
        <w:rPr>
          <w:rFonts w:ascii="Arial" w:hAnsi="Arial" w:cs="Arial"/>
          <w:i/>
          <w:color w:val="000000"/>
        </w:rPr>
        <w:t>Α</w:t>
      </w:r>
      <w:r w:rsidRPr="004C0170">
        <w:rPr>
          <w:rFonts w:ascii="Arial" w:hAnsi="Arial" w:cs="Arial"/>
          <w:i/>
          <w:color w:val="000000"/>
        </w:rPr>
        <w:softHyphen/>
        <w:t>να</w:t>
      </w:r>
      <w:r w:rsidRPr="004C0170">
        <w:rPr>
          <w:rFonts w:ascii="Arial" w:hAnsi="Arial" w:cs="Arial"/>
          <w:i/>
          <w:color w:val="000000"/>
        </w:rPr>
        <w:softHyphen/>
        <w:t>πλη</w:t>
      </w:r>
      <w:r w:rsidRPr="004C0170">
        <w:rPr>
          <w:rFonts w:ascii="Arial" w:hAnsi="Arial" w:cs="Arial"/>
          <w:i/>
          <w:color w:val="000000"/>
        </w:rPr>
        <w:softHyphen/>
        <w:t>ρω</w:t>
      </w:r>
      <w:r w:rsidRPr="004C0170">
        <w:rPr>
          <w:rFonts w:ascii="Arial" w:hAnsi="Arial" w:cs="Arial"/>
          <w:i/>
          <w:color w:val="000000"/>
        </w:rPr>
        <w:softHyphen/>
        <w:t>μα</w:t>
      </w:r>
      <w:r w:rsidRPr="004C0170">
        <w:rPr>
          <w:rFonts w:ascii="Arial" w:hAnsi="Arial" w:cs="Arial"/>
          <w:i/>
          <w:color w:val="000000"/>
        </w:rPr>
        <w:softHyphen/>
        <w:t>τι</w:t>
      </w:r>
      <w:r w:rsidRPr="004C0170">
        <w:rPr>
          <w:rFonts w:ascii="Arial" w:hAnsi="Arial" w:cs="Arial"/>
          <w:i/>
          <w:color w:val="000000"/>
        </w:rPr>
        <w:softHyphen/>
        <w:t>κό μέ</w:t>
      </w:r>
      <w:r w:rsidRPr="004C0170">
        <w:rPr>
          <w:rFonts w:ascii="Arial" w:hAnsi="Arial" w:cs="Arial"/>
          <w:i/>
          <w:color w:val="000000"/>
        </w:rPr>
        <w:softHyphen/>
        <w:t>λος</w:t>
      </w:r>
      <w:r w:rsidR="00AF7912" w:rsidRPr="004C0170">
        <w:rPr>
          <w:rFonts w:ascii="Arial" w:hAnsi="Arial" w:cs="Arial"/>
          <w:i/>
          <w:color w:val="000000"/>
        </w:rPr>
        <w:t xml:space="preserve"> (1)</w:t>
      </w:r>
    </w:p>
    <w:p w14:paraId="1A4444F7" w14:textId="12E8DA01" w:rsidR="00BA4D31" w:rsidRDefault="005618F2" w:rsidP="006B1890">
      <w:pPr>
        <w:spacing w:after="120" w:line="360" w:lineRule="auto"/>
        <w:ind w:right="170"/>
        <w:rPr>
          <w:rFonts w:ascii="Arial" w:hAnsi="Arial" w:cs="Arial"/>
          <w:color w:val="000000"/>
          <w:sz w:val="20"/>
        </w:rPr>
      </w:pPr>
      <w:r>
        <w:rPr>
          <w:rFonts w:ascii="Arial" w:hAnsi="Arial" w:cs="Arial"/>
          <w:color w:val="000000"/>
          <w:sz w:val="20"/>
        </w:rPr>
        <w:t>Ιωάννα Ροϊλού</w:t>
      </w:r>
      <w:r w:rsidR="009D389E">
        <w:rPr>
          <w:rFonts w:ascii="Arial" w:hAnsi="Arial" w:cs="Arial"/>
          <w:color w:val="000000"/>
          <w:sz w:val="20"/>
        </w:rPr>
        <w:tab/>
      </w:r>
      <w:r w:rsidR="009D389E">
        <w:rPr>
          <w:rFonts w:ascii="Arial" w:hAnsi="Arial" w:cs="Arial"/>
          <w:color w:val="000000"/>
          <w:sz w:val="20"/>
        </w:rPr>
        <w:tab/>
      </w:r>
      <w:r w:rsidR="009D389E">
        <w:rPr>
          <w:rFonts w:ascii="Arial" w:hAnsi="Arial" w:cs="Arial"/>
          <w:color w:val="000000"/>
          <w:sz w:val="20"/>
        </w:rPr>
        <w:tab/>
      </w:r>
      <w:r w:rsidR="009D389E">
        <w:rPr>
          <w:rFonts w:ascii="Arial" w:hAnsi="Arial" w:cs="Arial"/>
          <w:color w:val="000000"/>
          <w:sz w:val="20"/>
        </w:rPr>
        <w:tab/>
      </w:r>
      <w:r>
        <w:rPr>
          <w:rFonts w:ascii="Arial" w:hAnsi="Arial" w:cs="Arial"/>
          <w:color w:val="000000"/>
          <w:sz w:val="20"/>
        </w:rPr>
        <w:tab/>
      </w:r>
      <w:r w:rsidR="00016E75">
        <w:rPr>
          <w:rFonts w:ascii="Arial" w:hAnsi="Arial" w:cs="Arial"/>
          <w:color w:val="000000"/>
          <w:sz w:val="20"/>
        </w:rPr>
        <w:t>Αγγελική Κορδέλλου</w:t>
      </w:r>
      <w:r w:rsidR="00462361" w:rsidRPr="004C0170">
        <w:rPr>
          <w:rFonts w:ascii="Arial" w:hAnsi="Arial" w:cs="Arial"/>
          <w:color w:val="000000"/>
          <w:sz w:val="20"/>
        </w:rPr>
        <w:tab/>
      </w:r>
      <w:r w:rsidR="00462361" w:rsidRPr="004C0170">
        <w:rPr>
          <w:rFonts w:ascii="Arial" w:hAnsi="Arial" w:cs="Arial"/>
          <w:color w:val="000000"/>
          <w:sz w:val="20"/>
        </w:rPr>
        <w:tab/>
      </w:r>
      <w:r w:rsidR="00462361" w:rsidRPr="004C0170">
        <w:rPr>
          <w:rFonts w:ascii="Arial" w:hAnsi="Arial" w:cs="Arial"/>
          <w:color w:val="000000"/>
          <w:sz w:val="20"/>
        </w:rPr>
        <w:tab/>
      </w:r>
      <w:r w:rsidR="00462361" w:rsidRPr="004C0170">
        <w:rPr>
          <w:rFonts w:ascii="Arial" w:hAnsi="Arial" w:cs="Arial"/>
          <w:color w:val="000000"/>
          <w:sz w:val="20"/>
        </w:rPr>
        <w:tab/>
      </w:r>
      <w:r w:rsidR="00462361" w:rsidRPr="004C0170">
        <w:rPr>
          <w:rFonts w:ascii="Arial" w:hAnsi="Arial" w:cs="Arial"/>
          <w:color w:val="000000"/>
          <w:sz w:val="20"/>
        </w:rPr>
        <w:tab/>
      </w:r>
      <w:r w:rsidR="00AF7912" w:rsidRPr="004C0170">
        <w:rPr>
          <w:rFonts w:ascii="Arial" w:hAnsi="Arial" w:cs="Arial"/>
          <w:color w:val="000000"/>
          <w:sz w:val="20"/>
        </w:rPr>
        <w:tab/>
      </w:r>
      <w:r w:rsidR="00492D36" w:rsidRPr="004C0170">
        <w:rPr>
          <w:rFonts w:ascii="Arial" w:hAnsi="Arial" w:cs="Arial"/>
          <w:color w:val="000000"/>
          <w:sz w:val="20"/>
        </w:rPr>
        <w:tab/>
      </w:r>
      <w:r w:rsidR="00BB4E48" w:rsidRPr="004C0170">
        <w:rPr>
          <w:rFonts w:ascii="Arial" w:hAnsi="Arial" w:cs="Arial"/>
          <w:color w:val="000000"/>
          <w:sz w:val="20"/>
        </w:rPr>
        <w:tab/>
      </w:r>
    </w:p>
    <w:p w14:paraId="48166835" w14:textId="77777777" w:rsidR="009D389E" w:rsidRPr="004C0170" w:rsidRDefault="009D389E" w:rsidP="009D389E">
      <w:pPr>
        <w:spacing w:line="360" w:lineRule="auto"/>
        <w:ind w:right="170"/>
        <w:jc w:val="center"/>
        <w:rPr>
          <w:rFonts w:ascii="Arial" w:hAnsi="Arial" w:cs="Arial"/>
          <w:i/>
          <w:color w:val="000000"/>
          <w:spacing w:val="60"/>
        </w:rPr>
      </w:pPr>
      <w:r w:rsidRPr="004C0170">
        <w:rPr>
          <w:rFonts w:ascii="Arial" w:hAnsi="Arial" w:cs="Arial"/>
          <w:i/>
          <w:color w:val="000000"/>
          <w:spacing w:val="60"/>
        </w:rPr>
        <w:t>Εκ</w:t>
      </w:r>
      <w:r w:rsidRPr="004C0170">
        <w:rPr>
          <w:rFonts w:ascii="Arial" w:hAnsi="Arial" w:cs="Arial"/>
          <w:i/>
          <w:color w:val="000000"/>
          <w:spacing w:val="60"/>
        </w:rPr>
        <w:softHyphen/>
        <w:t>πρό</w:t>
      </w:r>
      <w:r w:rsidRPr="004C0170">
        <w:rPr>
          <w:rFonts w:ascii="Arial" w:hAnsi="Arial" w:cs="Arial"/>
          <w:i/>
          <w:color w:val="000000"/>
          <w:spacing w:val="60"/>
        </w:rPr>
        <w:softHyphen/>
        <w:t>σω</w:t>
      </w:r>
      <w:r w:rsidRPr="004C0170">
        <w:rPr>
          <w:rFonts w:ascii="Arial" w:hAnsi="Arial" w:cs="Arial"/>
          <w:i/>
          <w:color w:val="000000"/>
          <w:spacing w:val="60"/>
        </w:rPr>
        <w:softHyphen/>
        <w:t>πο</w:t>
      </w:r>
      <w:r>
        <w:rPr>
          <w:rFonts w:ascii="Arial" w:hAnsi="Arial" w:cs="Arial"/>
          <w:i/>
          <w:color w:val="000000"/>
          <w:spacing w:val="60"/>
        </w:rPr>
        <w:t>ς</w:t>
      </w:r>
      <w:r w:rsidRPr="004C0170">
        <w:rPr>
          <w:rFonts w:ascii="Arial" w:hAnsi="Arial" w:cs="Arial"/>
          <w:i/>
          <w:color w:val="000000"/>
          <w:spacing w:val="60"/>
        </w:rPr>
        <w:t xml:space="preserve"> Ε.</w:t>
      </w:r>
      <w:r>
        <w:rPr>
          <w:rFonts w:ascii="Arial" w:hAnsi="Arial" w:cs="Arial"/>
          <w:i/>
          <w:color w:val="000000"/>
          <w:spacing w:val="60"/>
        </w:rPr>
        <w:t>ΔΙ</w:t>
      </w:r>
      <w:r w:rsidRPr="004C0170">
        <w:rPr>
          <w:rFonts w:ascii="Arial" w:hAnsi="Arial" w:cs="Arial"/>
          <w:i/>
          <w:color w:val="000000"/>
          <w:spacing w:val="60"/>
        </w:rPr>
        <w:t>.Π.</w:t>
      </w:r>
    </w:p>
    <w:p w14:paraId="1EA8A71A" w14:textId="77777777" w:rsidR="009D389E" w:rsidRPr="004C0170" w:rsidRDefault="009D389E" w:rsidP="009D389E">
      <w:pPr>
        <w:keepNext/>
        <w:keepLines/>
        <w:tabs>
          <w:tab w:val="left" w:pos="709"/>
          <w:tab w:val="left" w:pos="3261"/>
        </w:tabs>
        <w:spacing w:after="40"/>
        <w:ind w:right="170"/>
        <w:jc w:val="both"/>
        <w:rPr>
          <w:rFonts w:ascii="Arial" w:hAnsi="Arial" w:cs="Arial"/>
          <w:color w:val="000000"/>
        </w:rPr>
      </w:pPr>
      <w:r w:rsidRPr="004C0170">
        <w:rPr>
          <w:rFonts w:ascii="Arial" w:hAnsi="Arial" w:cs="Arial"/>
          <w:i/>
          <w:color w:val="000000"/>
        </w:rPr>
        <w:t>Τα</w:t>
      </w:r>
      <w:r w:rsidRPr="004C0170">
        <w:rPr>
          <w:rFonts w:ascii="Arial" w:hAnsi="Arial" w:cs="Arial"/>
          <w:i/>
          <w:color w:val="000000"/>
        </w:rPr>
        <w:softHyphen/>
        <w:t>κτι</w:t>
      </w:r>
      <w:r w:rsidRPr="004C0170">
        <w:rPr>
          <w:rFonts w:ascii="Arial" w:hAnsi="Arial" w:cs="Arial"/>
          <w:i/>
          <w:color w:val="000000"/>
        </w:rPr>
        <w:softHyphen/>
        <w:t>κό μέ</w:t>
      </w:r>
      <w:r w:rsidRPr="004C0170">
        <w:rPr>
          <w:rFonts w:ascii="Arial" w:hAnsi="Arial" w:cs="Arial"/>
          <w:i/>
          <w:color w:val="000000"/>
        </w:rPr>
        <w:softHyphen/>
        <w:t>λος (1)</w:t>
      </w:r>
      <w:r w:rsidRPr="004C0170">
        <w:rPr>
          <w:rFonts w:ascii="Arial" w:hAnsi="Arial" w:cs="Arial"/>
          <w:color w:val="000000"/>
        </w:rPr>
        <w:tab/>
        <w:t xml:space="preserve">                </w:t>
      </w:r>
      <w:r w:rsidRPr="004C0170">
        <w:rPr>
          <w:rFonts w:ascii="Arial" w:hAnsi="Arial" w:cs="Arial"/>
          <w:i/>
          <w:color w:val="000000"/>
        </w:rPr>
        <w:t>Α</w:t>
      </w:r>
      <w:r w:rsidRPr="004C0170">
        <w:rPr>
          <w:rFonts w:ascii="Arial" w:hAnsi="Arial" w:cs="Arial"/>
          <w:i/>
          <w:color w:val="000000"/>
        </w:rPr>
        <w:softHyphen/>
        <w:t>να</w:t>
      </w:r>
      <w:r w:rsidRPr="004C0170">
        <w:rPr>
          <w:rFonts w:ascii="Arial" w:hAnsi="Arial" w:cs="Arial"/>
          <w:i/>
          <w:color w:val="000000"/>
        </w:rPr>
        <w:softHyphen/>
        <w:t>πλη</w:t>
      </w:r>
      <w:r w:rsidRPr="004C0170">
        <w:rPr>
          <w:rFonts w:ascii="Arial" w:hAnsi="Arial" w:cs="Arial"/>
          <w:i/>
          <w:color w:val="000000"/>
        </w:rPr>
        <w:softHyphen/>
        <w:t>ρω</w:t>
      </w:r>
      <w:r w:rsidRPr="004C0170">
        <w:rPr>
          <w:rFonts w:ascii="Arial" w:hAnsi="Arial" w:cs="Arial"/>
          <w:i/>
          <w:color w:val="000000"/>
        </w:rPr>
        <w:softHyphen/>
        <w:t>μα</w:t>
      </w:r>
      <w:r w:rsidRPr="004C0170">
        <w:rPr>
          <w:rFonts w:ascii="Arial" w:hAnsi="Arial" w:cs="Arial"/>
          <w:i/>
          <w:color w:val="000000"/>
        </w:rPr>
        <w:softHyphen/>
        <w:t>τι</w:t>
      </w:r>
      <w:r w:rsidRPr="004C0170">
        <w:rPr>
          <w:rFonts w:ascii="Arial" w:hAnsi="Arial" w:cs="Arial"/>
          <w:i/>
          <w:color w:val="000000"/>
        </w:rPr>
        <w:softHyphen/>
        <w:t>κό μέ</w:t>
      </w:r>
      <w:r w:rsidRPr="004C0170">
        <w:rPr>
          <w:rFonts w:ascii="Arial" w:hAnsi="Arial" w:cs="Arial"/>
          <w:i/>
          <w:color w:val="000000"/>
        </w:rPr>
        <w:softHyphen/>
        <w:t xml:space="preserve">λος </w:t>
      </w:r>
    </w:p>
    <w:p w14:paraId="471F4EDC" w14:textId="77777777" w:rsidR="009D389E" w:rsidRDefault="009D389E" w:rsidP="006B1890">
      <w:pPr>
        <w:spacing w:after="120" w:line="360" w:lineRule="auto"/>
        <w:ind w:right="170"/>
        <w:rPr>
          <w:rFonts w:ascii="Arial" w:hAnsi="Arial" w:cs="Arial"/>
          <w:color w:val="000000"/>
          <w:sz w:val="20"/>
        </w:rPr>
      </w:pPr>
      <w:r>
        <w:rPr>
          <w:rFonts w:ascii="Arial" w:hAnsi="Arial" w:cs="Arial"/>
          <w:color w:val="000000"/>
          <w:sz w:val="20"/>
        </w:rPr>
        <w:t>Γεώργιος Βαρελάς</w:t>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w:t>
      </w:r>
      <w:r w:rsidR="001E4683">
        <w:rPr>
          <w:rFonts w:ascii="Arial" w:hAnsi="Arial" w:cs="Arial"/>
          <w:color w:val="000000"/>
          <w:sz w:val="20"/>
        </w:rPr>
        <w:tab/>
      </w:r>
      <w:r w:rsidR="001E4683">
        <w:rPr>
          <w:rFonts w:ascii="Arial" w:hAnsi="Arial" w:cs="Arial"/>
          <w:color w:val="000000"/>
          <w:sz w:val="20"/>
        </w:rPr>
        <w:tab/>
        <w:t xml:space="preserve"> </w:t>
      </w:r>
      <w:r>
        <w:rPr>
          <w:rFonts w:ascii="Arial" w:hAnsi="Arial" w:cs="Arial"/>
          <w:color w:val="000000"/>
          <w:sz w:val="20"/>
        </w:rPr>
        <w:t xml:space="preserve">- </w:t>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r w:rsidRPr="004C0170">
        <w:rPr>
          <w:rFonts w:ascii="Arial" w:hAnsi="Arial" w:cs="Arial"/>
          <w:color w:val="000000"/>
          <w:sz w:val="20"/>
        </w:rPr>
        <w:tab/>
      </w:r>
    </w:p>
    <w:p w14:paraId="17213387" w14:textId="77777777" w:rsidR="0076760C" w:rsidRDefault="0076760C" w:rsidP="006B1890">
      <w:pPr>
        <w:spacing w:after="120" w:line="360" w:lineRule="auto"/>
        <w:ind w:right="170"/>
        <w:rPr>
          <w:rFonts w:ascii="Arial" w:hAnsi="Arial" w:cs="Arial"/>
          <w:color w:val="000000"/>
          <w:sz w:val="20"/>
        </w:rPr>
      </w:pPr>
    </w:p>
    <w:p w14:paraId="6FC28134" w14:textId="77777777" w:rsidR="0076760C" w:rsidRPr="004C0170" w:rsidRDefault="0076760C" w:rsidP="006B1890">
      <w:pPr>
        <w:spacing w:after="120" w:line="360" w:lineRule="auto"/>
        <w:ind w:right="170"/>
        <w:rPr>
          <w:rFonts w:ascii="Arial" w:hAnsi="Arial" w:cs="Arial"/>
          <w:color w:val="000000"/>
          <w:sz w:val="20"/>
        </w:rPr>
      </w:pPr>
    </w:p>
    <w:p w14:paraId="13E3ACD1" w14:textId="77777777" w:rsidR="00BA4D31" w:rsidRPr="004C0170" w:rsidRDefault="00BA4D31" w:rsidP="006B1890">
      <w:pPr>
        <w:spacing w:line="360" w:lineRule="auto"/>
        <w:ind w:right="170"/>
        <w:jc w:val="center"/>
        <w:rPr>
          <w:rFonts w:ascii="Arial" w:hAnsi="Arial" w:cs="Arial"/>
          <w:i/>
          <w:color w:val="000000"/>
          <w:spacing w:val="60"/>
        </w:rPr>
      </w:pPr>
      <w:r w:rsidRPr="004C0170">
        <w:rPr>
          <w:rFonts w:ascii="Arial" w:hAnsi="Arial" w:cs="Arial"/>
          <w:i/>
          <w:color w:val="000000"/>
          <w:spacing w:val="60"/>
        </w:rPr>
        <w:t>Εκ</w:t>
      </w:r>
      <w:r w:rsidRPr="004C0170">
        <w:rPr>
          <w:rFonts w:ascii="Arial" w:hAnsi="Arial" w:cs="Arial"/>
          <w:i/>
          <w:color w:val="000000"/>
          <w:spacing w:val="60"/>
        </w:rPr>
        <w:softHyphen/>
        <w:t>πρό</w:t>
      </w:r>
      <w:r w:rsidRPr="004C0170">
        <w:rPr>
          <w:rFonts w:ascii="Arial" w:hAnsi="Arial" w:cs="Arial"/>
          <w:i/>
          <w:color w:val="000000"/>
          <w:spacing w:val="60"/>
        </w:rPr>
        <w:softHyphen/>
        <w:t>σω</w:t>
      </w:r>
      <w:r w:rsidRPr="004C0170">
        <w:rPr>
          <w:rFonts w:ascii="Arial" w:hAnsi="Arial" w:cs="Arial"/>
          <w:i/>
          <w:color w:val="000000"/>
          <w:spacing w:val="60"/>
        </w:rPr>
        <w:softHyphen/>
        <w:t>πος Ε.T.E.Π.</w:t>
      </w:r>
    </w:p>
    <w:p w14:paraId="20698A65" w14:textId="77777777" w:rsidR="00AF7912" w:rsidRPr="004C0170" w:rsidRDefault="00AF7912" w:rsidP="00AF7912">
      <w:pPr>
        <w:keepNext/>
        <w:keepLines/>
        <w:tabs>
          <w:tab w:val="left" w:pos="709"/>
          <w:tab w:val="left" w:pos="3261"/>
        </w:tabs>
        <w:spacing w:after="40"/>
        <w:ind w:right="170"/>
        <w:jc w:val="both"/>
        <w:rPr>
          <w:rFonts w:ascii="Arial" w:hAnsi="Arial" w:cs="Arial"/>
          <w:color w:val="000000"/>
        </w:rPr>
      </w:pPr>
      <w:r w:rsidRPr="004C0170">
        <w:rPr>
          <w:rFonts w:ascii="Arial" w:hAnsi="Arial" w:cs="Arial"/>
          <w:i/>
          <w:color w:val="000000"/>
        </w:rPr>
        <w:t>Τα</w:t>
      </w:r>
      <w:r w:rsidRPr="004C0170">
        <w:rPr>
          <w:rFonts w:ascii="Arial" w:hAnsi="Arial" w:cs="Arial"/>
          <w:i/>
          <w:color w:val="000000"/>
        </w:rPr>
        <w:softHyphen/>
        <w:t>κτι</w:t>
      </w:r>
      <w:r w:rsidRPr="004C0170">
        <w:rPr>
          <w:rFonts w:ascii="Arial" w:hAnsi="Arial" w:cs="Arial"/>
          <w:i/>
          <w:color w:val="000000"/>
        </w:rPr>
        <w:softHyphen/>
        <w:t>κό μέ</w:t>
      </w:r>
      <w:r w:rsidRPr="004C0170">
        <w:rPr>
          <w:rFonts w:ascii="Arial" w:hAnsi="Arial" w:cs="Arial"/>
          <w:i/>
          <w:color w:val="000000"/>
        </w:rPr>
        <w:softHyphen/>
        <w:t>λος (1)</w:t>
      </w:r>
      <w:r w:rsidRPr="004C0170">
        <w:rPr>
          <w:rFonts w:ascii="Arial" w:hAnsi="Arial" w:cs="Arial"/>
          <w:color w:val="000000"/>
        </w:rPr>
        <w:tab/>
        <w:t xml:space="preserve">                </w:t>
      </w:r>
      <w:r w:rsidRPr="004C0170">
        <w:rPr>
          <w:rFonts w:ascii="Arial" w:hAnsi="Arial" w:cs="Arial"/>
          <w:i/>
          <w:color w:val="000000"/>
        </w:rPr>
        <w:t>Α</w:t>
      </w:r>
      <w:r w:rsidRPr="004C0170">
        <w:rPr>
          <w:rFonts w:ascii="Arial" w:hAnsi="Arial" w:cs="Arial"/>
          <w:i/>
          <w:color w:val="000000"/>
        </w:rPr>
        <w:softHyphen/>
        <w:t>να</w:t>
      </w:r>
      <w:r w:rsidRPr="004C0170">
        <w:rPr>
          <w:rFonts w:ascii="Arial" w:hAnsi="Arial" w:cs="Arial"/>
          <w:i/>
          <w:color w:val="000000"/>
        </w:rPr>
        <w:softHyphen/>
        <w:t>πλη</w:t>
      </w:r>
      <w:r w:rsidRPr="004C0170">
        <w:rPr>
          <w:rFonts w:ascii="Arial" w:hAnsi="Arial" w:cs="Arial"/>
          <w:i/>
          <w:color w:val="000000"/>
        </w:rPr>
        <w:softHyphen/>
        <w:t>ρω</w:t>
      </w:r>
      <w:r w:rsidRPr="004C0170">
        <w:rPr>
          <w:rFonts w:ascii="Arial" w:hAnsi="Arial" w:cs="Arial"/>
          <w:i/>
          <w:color w:val="000000"/>
        </w:rPr>
        <w:softHyphen/>
        <w:t>μα</w:t>
      </w:r>
      <w:r w:rsidRPr="004C0170">
        <w:rPr>
          <w:rFonts w:ascii="Arial" w:hAnsi="Arial" w:cs="Arial"/>
          <w:i/>
          <w:color w:val="000000"/>
        </w:rPr>
        <w:softHyphen/>
        <w:t>τι</w:t>
      </w:r>
      <w:r w:rsidRPr="004C0170">
        <w:rPr>
          <w:rFonts w:ascii="Arial" w:hAnsi="Arial" w:cs="Arial"/>
          <w:i/>
          <w:color w:val="000000"/>
        </w:rPr>
        <w:softHyphen/>
        <w:t>κό μέ</w:t>
      </w:r>
      <w:r w:rsidRPr="004C0170">
        <w:rPr>
          <w:rFonts w:ascii="Arial" w:hAnsi="Arial" w:cs="Arial"/>
          <w:i/>
          <w:color w:val="000000"/>
        </w:rPr>
        <w:softHyphen/>
        <w:t>λος</w:t>
      </w:r>
    </w:p>
    <w:p w14:paraId="0BEF0E93" w14:textId="77777777" w:rsidR="00AF7912" w:rsidRPr="004C0170" w:rsidRDefault="00AF7912" w:rsidP="00AF7912">
      <w:pPr>
        <w:spacing w:after="120" w:line="360" w:lineRule="auto"/>
        <w:ind w:right="170"/>
        <w:rPr>
          <w:rFonts w:ascii="Arial" w:hAnsi="Arial" w:cs="Arial"/>
          <w:color w:val="000000"/>
          <w:sz w:val="20"/>
        </w:rPr>
      </w:pPr>
      <w:r w:rsidRPr="004C0170">
        <w:rPr>
          <w:rFonts w:ascii="Arial" w:hAnsi="Arial" w:cs="Arial"/>
          <w:color w:val="000000"/>
          <w:sz w:val="20"/>
        </w:rPr>
        <w:t>Μπερτσουκλή Αλεξάνδρα</w:t>
      </w:r>
      <w:r w:rsidRPr="004C0170">
        <w:rPr>
          <w:rFonts w:ascii="Arial" w:hAnsi="Arial" w:cs="Arial"/>
          <w:color w:val="000000"/>
          <w:sz w:val="20"/>
        </w:rPr>
        <w:tab/>
      </w:r>
      <w:r w:rsidRPr="004C0170">
        <w:rPr>
          <w:rFonts w:ascii="Arial" w:hAnsi="Arial" w:cs="Arial"/>
          <w:color w:val="000000"/>
          <w:sz w:val="20"/>
        </w:rPr>
        <w:tab/>
      </w:r>
      <w:r w:rsidR="009D389E">
        <w:rPr>
          <w:rFonts w:ascii="Arial" w:hAnsi="Arial" w:cs="Arial"/>
          <w:color w:val="000000"/>
          <w:sz w:val="20"/>
        </w:rPr>
        <w:tab/>
      </w:r>
      <w:r w:rsidR="009D389E">
        <w:rPr>
          <w:rFonts w:ascii="Arial" w:hAnsi="Arial" w:cs="Arial"/>
          <w:color w:val="000000"/>
          <w:sz w:val="20"/>
        </w:rPr>
        <w:tab/>
        <w:t xml:space="preserve">      - </w:t>
      </w:r>
    </w:p>
    <w:p w14:paraId="6D0ED49F" w14:textId="77777777" w:rsidR="000D2BC6" w:rsidRPr="004C0170" w:rsidRDefault="008B16E7" w:rsidP="00FE43E3">
      <w:pPr>
        <w:keepNext/>
        <w:keepLines/>
        <w:tabs>
          <w:tab w:val="left" w:pos="709"/>
          <w:tab w:val="left" w:pos="1829"/>
        </w:tabs>
        <w:spacing w:after="120"/>
        <w:ind w:right="170"/>
        <w:jc w:val="center"/>
        <w:rPr>
          <w:rFonts w:ascii="Arial" w:hAnsi="Arial" w:cs="Arial"/>
          <w:i/>
          <w:spacing w:val="60"/>
        </w:rPr>
      </w:pPr>
      <w:r w:rsidRPr="004C0170">
        <w:rPr>
          <w:rFonts w:ascii="Arial" w:hAnsi="Arial" w:cs="Arial"/>
          <w:i/>
          <w:spacing w:val="60"/>
        </w:rPr>
        <w:t>Ένας</w:t>
      </w:r>
      <w:r w:rsidR="00FE43E3" w:rsidRPr="004C0170">
        <w:rPr>
          <w:rFonts w:ascii="Arial" w:hAnsi="Arial" w:cs="Arial"/>
          <w:i/>
          <w:spacing w:val="60"/>
        </w:rPr>
        <w:t xml:space="preserve"> ε</w:t>
      </w:r>
      <w:r w:rsidR="00BA4D31" w:rsidRPr="004C0170">
        <w:rPr>
          <w:rFonts w:ascii="Arial" w:hAnsi="Arial" w:cs="Arial"/>
          <w:i/>
          <w:spacing w:val="60"/>
        </w:rPr>
        <w:t>κ</w:t>
      </w:r>
      <w:r w:rsidR="00BA4D31" w:rsidRPr="004C0170">
        <w:rPr>
          <w:rFonts w:ascii="Arial" w:hAnsi="Arial" w:cs="Arial"/>
          <w:i/>
          <w:spacing w:val="60"/>
        </w:rPr>
        <w:softHyphen/>
        <w:t>πρό</w:t>
      </w:r>
      <w:r w:rsidR="00BA4D31" w:rsidRPr="004C0170">
        <w:rPr>
          <w:rFonts w:ascii="Arial" w:hAnsi="Arial" w:cs="Arial"/>
          <w:i/>
          <w:spacing w:val="60"/>
        </w:rPr>
        <w:softHyphen/>
        <w:t>σω</w:t>
      </w:r>
      <w:r w:rsidR="00BA4D31" w:rsidRPr="004C0170">
        <w:rPr>
          <w:rFonts w:ascii="Arial" w:hAnsi="Arial" w:cs="Arial"/>
          <w:i/>
          <w:spacing w:val="60"/>
        </w:rPr>
        <w:softHyphen/>
        <w:t>πο</w:t>
      </w:r>
      <w:r w:rsidRPr="004C0170">
        <w:rPr>
          <w:rFonts w:ascii="Arial" w:hAnsi="Arial" w:cs="Arial"/>
          <w:i/>
          <w:spacing w:val="60"/>
        </w:rPr>
        <w:t>ς</w:t>
      </w:r>
      <w:r w:rsidR="00BA4D31" w:rsidRPr="004C0170">
        <w:rPr>
          <w:rFonts w:ascii="Arial" w:hAnsi="Arial" w:cs="Arial"/>
          <w:i/>
          <w:spacing w:val="60"/>
        </w:rPr>
        <w:t xml:space="preserve"> προπτυχιακών φοι</w:t>
      </w:r>
      <w:r w:rsidR="00BA4D31" w:rsidRPr="004C0170">
        <w:rPr>
          <w:rFonts w:ascii="Arial" w:hAnsi="Arial" w:cs="Arial"/>
          <w:i/>
          <w:spacing w:val="60"/>
        </w:rPr>
        <w:softHyphen/>
        <w:t>τη</w:t>
      </w:r>
      <w:r w:rsidR="00BA4D31" w:rsidRPr="004C0170">
        <w:rPr>
          <w:rFonts w:ascii="Arial" w:hAnsi="Arial" w:cs="Arial"/>
          <w:i/>
          <w:spacing w:val="60"/>
        </w:rPr>
        <w:softHyphen/>
        <w:t xml:space="preserve">τών </w:t>
      </w:r>
    </w:p>
    <w:p w14:paraId="6CFFD2F1" w14:textId="77777777" w:rsidR="00462361" w:rsidRPr="004C0170" w:rsidRDefault="00462361" w:rsidP="00FE43E3">
      <w:pPr>
        <w:keepNext/>
        <w:keepLines/>
        <w:tabs>
          <w:tab w:val="left" w:pos="709"/>
          <w:tab w:val="left" w:pos="1829"/>
        </w:tabs>
        <w:spacing w:after="120"/>
        <w:ind w:right="170"/>
        <w:jc w:val="center"/>
        <w:rPr>
          <w:rFonts w:ascii="Arial" w:hAnsi="Arial" w:cs="Arial"/>
        </w:rPr>
      </w:pPr>
      <w:r w:rsidRPr="004C0170">
        <w:rPr>
          <w:rFonts w:ascii="Arial" w:hAnsi="Arial" w:cs="Arial"/>
          <w:i/>
        </w:rPr>
        <w:t xml:space="preserve">Δεν έχει οριστεί ακόμα. </w:t>
      </w:r>
    </w:p>
    <w:p w14:paraId="2D4C5912" w14:textId="77777777" w:rsidR="00BA4D31" w:rsidRPr="004C0170" w:rsidRDefault="00746937" w:rsidP="00FE43E3">
      <w:pPr>
        <w:tabs>
          <w:tab w:val="left" w:pos="709"/>
          <w:tab w:val="left" w:pos="1829"/>
        </w:tabs>
        <w:spacing w:after="120"/>
        <w:ind w:right="170"/>
        <w:jc w:val="center"/>
        <w:rPr>
          <w:rFonts w:ascii="Arial" w:hAnsi="Arial" w:cs="Arial"/>
          <w:i/>
          <w:spacing w:val="60"/>
        </w:rPr>
      </w:pPr>
      <w:r w:rsidRPr="004C0170">
        <w:rPr>
          <w:rFonts w:ascii="Arial" w:hAnsi="Arial" w:cs="Arial"/>
          <w:i/>
          <w:spacing w:val="60"/>
        </w:rPr>
        <w:t>Ένας</w:t>
      </w:r>
      <w:r w:rsidR="00FE43E3" w:rsidRPr="004C0170">
        <w:rPr>
          <w:rFonts w:ascii="Arial" w:hAnsi="Arial" w:cs="Arial"/>
          <w:i/>
          <w:spacing w:val="60"/>
        </w:rPr>
        <w:t xml:space="preserve"> ε</w:t>
      </w:r>
      <w:r w:rsidRPr="004C0170">
        <w:rPr>
          <w:rFonts w:ascii="Arial" w:hAnsi="Arial" w:cs="Arial"/>
          <w:i/>
          <w:spacing w:val="60"/>
        </w:rPr>
        <w:t>κ</w:t>
      </w:r>
      <w:r w:rsidRPr="004C0170">
        <w:rPr>
          <w:rFonts w:ascii="Arial" w:hAnsi="Arial" w:cs="Arial"/>
          <w:i/>
          <w:spacing w:val="60"/>
        </w:rPr>
        <w:softHyphen/>
        <w:t>πρό</w:t>
      </w:r>
      <w:r w:rsidRPr="004C0170">
        <w:rPr>
          <w:rFonts w:ascii="Arial" w:hAnsi="Arial" w:cs="Arial"/>
          <w:i/>
          <w:spacing w:val="60"/>
        </w:rPr>
        <w:softHyphen/>
        <w:t>σω</w:t>
      </w:r>
      <w:r w:rsidRPr="004C0170">
        <w:rPr>
          <w:rFonts w:ascii="Arial" w:hAnsi="Arial" w:cs="Arial"/>
          <w:i/>
          <w:spacing w:val="60"/>
        </w:rPr>
        <w:softHyphen/>
        <w:t>πος</w:t>
      </w:r>
      <w:r w:rsidR="00BA4D31" w:rsidRPr="004C0170">
        <w:rPr>
          <w:rFonts w:ascii="Arial" w:hAnsi="Arial" w:cs="Arial"/>
          <w:i/>
          <w:spacing w:val="60"/>
        </w:rPr>
        <w:t xml:space="preserve"> μεταπτυχιακών φοι</w:t>
      </w:r>
      <w:r w:rsidR="00BA4D31" w:rsidRPr="004C0170">
        <w:rPr>
          <w:rFonts w:ascii="Arial" w:hAnsi="Arial" w:cs="Arial"/>
          <w:i/>
          <w:spacing w:val="60"/>
        </w:rPr>
        <w:softHyphen/>
        <w:t>τη</w:t>
      </w:r>
      <w:r w:rsidR="00BA4D31" w:rsidRPr="004C0170">
        <w:rPr>
          <w:rFonts w:ascii="Arial" w:hAnsi="Arial" w:cs="Arial"/>
          <w:i/>
          <w:spacing w:val="60"/>
        </w:rPr>
        <w:softHyphen/>
        <w:t>τών</w:t>
      </w:r>
    </w:p>
    <w:p w14:paraId="6501C235" w14:textId="77777777" w:rsidR="00BA4D31" w:rsidRPr="004C0170" w:rsidRDefault="00462361" w:rsidP="00462361">
      <w:pPr>
        <w:tabs>
          <w:tab w:val="left" w:pos="709"/>
          <w:tab w:val="left" w:pos="1829"/>
        </w:tabs>
        <w:ind w:right="170"/>
        <w:jc w:val="center"/>
        <w:rPr>
          <w:rFonts w:ascii="Arial" w:hAnsi="Arial" w:cs="Arial"/>
          <w:color w:val="000000"/>
          <w:sz w:val="16"/>
        </w:rPr>
      </w:pPr>
      <w:r w:rsidRPr="004C0170">
        <w:rPr>
          <w:rFonts w:ascii="Arial" w:hAnsi="Arial" w:cs="Arial"/>
          <w:i/>
        </w:rPr>
        <w:t>Δεν έχει οριστεί ακόμα.</w:t>
      </w:r>
    </w:p>
    <w:p w14:paraId="0F844DB7" w14:textId="77777777" w:rsidR="002D75C8" w:rsidRPr="004C0170" w:rsidRDefault="005A42E8" w:rsidP="006B1890">
      <w:pPr>
        <w:pStyle w:val="a1"/>
        <w:ind w:firstLine="0"/>
        <w:jc w:val="center"/>
        <w:rPr>
          <w:rFonts w:ascii="Arial" w:hAnsi="Arial" w:cs="Arial"/>
          <w:b/>
          <w:color w:val="000000"/>
          <w:sz w:val="36"/>
          <w:szCs w:val="36"/>
          <w:rtl/>
        </w:rPr>
      </w:pPr>
      <w:r w:rsidRPr="004C0170">
        <w:rPr>
          <w:rFonts w:ascii="Arial" w:hAnsi="Arial" w:cs="Arial"/>
          <w:b/>
          <w:color w:val="000000"/>
          <w:sz w:val="36"/>
          <w:szCs w:val="36"/>
          <w:rtl/>
        </w:rPr>
        <w:t>٭</w:t>
      </w:r>
    </w:p>
    <w:p w14:paraId="61A60C84" w14:textId="77777777" w:rsidR="00BA4D31" w:rsidRPr="004C0170" w:rsidRDefault="00BA4D31" w:rsidP="006B1890">
      <w:pPr>
        <w:ind w:right="170"/>
        <w:rPr>
          <w:rFonts w:ascii="Arial" w:hAnsi="Arial" w:cs="Arial"/>
          <w:color w:val="000000"/>
          <w:spacing w:val="20"/>
          <w:sz w:val="21"/>
        </w:rPr>
      </w:pPr>
      <w:r w:rsidRPr="004C0170">
        <w:rPr>
          <w:rFonts w:ascii="Arial" w:hAnsi="Arial" w:cs="Arial"/>
          <w:color w:val="000000"/>
          <w:spacing w:val="20"/>
          <w:sz w:val="21"/>
        </w:rPr>
        <w:t>ΓΡΑΜΜΑΤΕΙΑ ΤΟY ΤΜΗΜΑΤΟΣ</w:t>
      </w:r>
    </w:p>
    <w:p w14:paraId="3A3B1625" w14:textId="77777777" w:rsidR="00BA4D31" w:rsidRPr="004C0170" w:rsidRDefault="00BA4D31" w:rsidP="006B1890">
      <w:pPr>
        <w:tabs>
          <w:tab w:val="left" w:pos="709"/>
          <w:tab w:val="left" w:pos="1829"/>
        </w:tabs>
        <w:ind w:right="170"/>
        <w:jc w:val="center"/>
        <w:rPr>
          <w:rFonts w:ascii="Arial" w:hAnsi="Arial" w:cs="Arial"/>
          <w:color w:val="000000"/>
          <w:sz w:val="21"/>
        </w:rPr>
      </w:pPr>
    </w:p>
    <w:p w14:paraId="07CD5C64" w14:textId="77777777" w:rsidR="00BA4D31" w:rsidRPr="004C0170" w:rsidRDefault="001D12B2" w:rsidP="001B752F">
      <w:pPr>
        <w:tabs>
          <w:tab w:val="left" w:pos="709"/>
          <w:tab w:val="left" w:pos="1829"/>
        </w:tabs>
        <w:ind w:right="-113"/>
        <w:jc w:val="both"/>
        <w:rPr>
          <w:rFonts w:ascii="Arial" w:hAnsi="Arial" w:cs="Arial"/>
          <w:color w:val="000000"/>
          <w:sz w:val="16"/>
        </w:rPr>
      </w:pPr>
      <w:r w:rsidRPr="004C0170">
        <w:rPr>
          <w:rFonts w:ascii="Arial" w:hAnsi="Arial" w:cs="Arial"/>
          <w:color w:val="000000"/>
        </w:rPr>
        <w:t>Φωτεινός Δημήτριος, Γραμματέας</w:t>
      </w:r>
      <w:r w:rsidR="00933CC1" w:rsidRPr="004C0170">
        <w:rPr>
          <w:rFonts w:ascii="Arial" w:hAnsi="Arial" w:cs="Arial"/>
          <w:color w:val="000000"/>
        </w:rPr>
        <w:tab/>
      </w:r>
      <w:r w:rsidR="00C93F97" w:rsidRPr="004C0170">
        <w:rPr>
          <w:rFonts w:ascii="Arial" w:hAnsi="Arial" w:cs="Arial"/>
          <w:color w:val="000000"/>
        </w:rPr>
        <w:tab/>
      </w:r>
      <w:r w:rsidR="004C0170">
        <w:rPr>
          <w:rFonts w:ascii="Arial" w:hAnsi="Arial" w:cs="Arial"/>
          <w:color w:val="000000"/>
        </w:rPr>
        <w:tab/>
      </w:r>
      <w:r w:rsidR="00C93F97" w:rsidRPr="004C0170">
        <w:rPr>
          <w:rFonts w:ascii="Arial" w:hAnsi="Arial" w:cs="Arial"/>
          <w:color w:val="000000"/>
          <w:sz w:val="16"/>
        </w:rPr>
        <w:t>τ</w:t>
      </w:r>
      <w:r w:rsidR="00BA4D31" w:rsidRPr="004C0170">
        <w:rPr>
          <w:rFonts w:ascii="Arial" w:hAnsi="Arial" w:cs="Arial"/>
          <w:color w:val="000000"/>
          <w:sz w:val="16"/>
        </w:rPr>
        <w:t>ηλ.</w:t>
      </w:r>
      <w:r w:rsidR="00BA4D31" w:rsidRPr="004C0170">
        <w:rPr>
          <w:rFonts w:ascii="Arial" w:hAnsi="Arial" w:cs="Arial"/>
          <w:color w:val="000000"/>
          <w:sz w:val="20"/>
        </w:rPr>
        <w:t xml:space="preserve"> (2610) 96.</w:t>
      </w:r>
      <w:r w:rsidR="009E7FA7">
        <w:rPr>
          <w:rFonts w:ascii="Arial" w:hAnsi="Arial" w:cs="Arial"/>
          <w:color w:val="000000"/>
          <w:sz w:val="20"/>
        </w:rPr>
        <w:t>29.06</w:t>
      </w:r>
    </w:p>
    <w:p w14:paraId="6C5E1EB9" w14:textId="77777777" w:rsidR="00BA4D31" w:rsidRPr="004C0170" w:rsidRDefault="00BA4D31" w:rsidP="001B752F">
      <w:pPr>
        <w:tabs>
          <w:tab w:val="left" w:pos="709"/>
          <w:tab w:val="left" w:pos="1829"/>
        </w:tabs>
        <w:ind w:right="170"/>
        <w:jc w:val="both"/>
        <w:rPr>
          <w:rFonts w:ascii="Arial" w:hAnsi="Arial" w:cs="Arial"/>
          <w:color w:val="000000"/>
          <w:sz w:val="20"/>
        </w:rPr>
      </w:pPr>
      <w:r w:rsidRPr="004C0170">
        <w:rPr>
          <w:rFonts w:ascii="Arial" w:hAnsi="Arial" w:cs="Arial"/>
          <w:color w:val="000000"/>
        </w:rPr>
        <w:t>Φωτοπούλου Θεοδώρα,</w:t>
      </w:r>
      <w:r w:rsidRPr="004C0170">
        <w:rPr>
          <w:rFonts w:ascii="Arial" w:hAnsi="Arial" w:cs="Arial"/>
          <w:color w:val="000000"/>
          <w:sz w:val="21"/>
        </w:rPr>
        <w:t xml:space="preserve"> </w:t>
      </w:r>
      <w:r w:rsidRPr="004C0170">
        <w:rPr>
          <w:rFonts w:ascii="Arial" w:hAnsi="Arial" w:cs="Arial"/>
          <w:color w:val="000000"/>
          <w:sz w:val="18"/>
        </w:rPr>
        <w:t xml:space="preserve"> Δι</w:t>
      </w:r>
      <w:r w:rsidRPr="004C0170">
        <w:rPr>
          <w:rFonts w:ascii="Arial" w:hAnsi="Arial" w:cs="Arial"/>
          <w:color w:val="000000"/>
          <w:sz w:val="18"/>
        </w:rPr>
        <w:softHyphen/>
        <w:t>οι</w:t>
      </w:r>
      <w:r w:rsidRPr="004C0170">
        <w:rPr>
          <w:rFonts w:ascii="Arial" w:hAnsi="Arial" w:cs="Arial"/>
          <w:color w:val="000000"/>
          <w:sz w:val="18"/>
        </w:rPr>
        <w:softHyphen/>
        <w:t>κη</w:t>
      </w:r>
      <w:r w:rsidRPr="004C0170">
        <w:rPr>
          <w:rFonts w:ascii="Arial" w:hAnsi="Arial" w:cs="Arial"/>
          <w:color w:val="000000"/>
          <w:sz w:val="18"/>
        </w:rPr>
        <w:softHyphen/>
        <w:t>τι</w:t>
      </w:r>
      <w:r w:rsidRPr="004C0170">
        <w:rPr>
          <w:rFonts w:ascii="Arial" w:hAnsi="Arial" w:cs="Arial"/>
          <w:color w:val="000000"/>
          <w:sz w:val="18"/>
        </w:rPr>
        <w:softHyphen/>
        <w:t>κή Υ</w:t>
      </w:r>
      <w:r w:rsidRPr="004C0170">
        <w:rPr>
          <w:rFonts w:ascii="Arial" w:hAnsi="Arial" w:cs="Arial"/>
          <w:color w:val="000000"/>
          <w:sz w:val="18"/>
        </w:rPr>
        <w:softHyphen/>
        <w:t>πάλ</w:t>
      </w:r>
      <w:r w:rsidRPr="004C0170">
        <w:rPr>
          <w:rFonts w:ascii="Arial" w:hAnsi="Arial" w:cs="Arial"/>
          <w:color w:val="000000"/>
          <w:sz w:val="18"/>
        </w:rPr>
        <w:softHyphen/>
        <w:t>λη</w:t>
      </w:r>
      <w:r w:rsidRPr="004C0170">
        <w:rPr>
          <w:rFonts w:ascii="Arial" w:hAnsi="Arial" w:cs="Arial"/>
          <w:color w:val="000000"/>
          <w:sz w:val="18"/>
        </w:rPr>
        <w:softHyphen/>
        <w:t xml:space="preserve">λος  </w:t>
      </w:r>
      <w:r w:rsidR="004C0170">
        <w:rPr>
          <w:rFonts w:ascii="Arial" w:hAnsi="Arial" w:cs="Arial"/>
          <w:color w:val="000000"/>
          <w:sz w:val="18"/>
        </w:rPr>
        <w:tab/>
      </w:r>
      <w:r w:rsidRPr="004C0170">
        <w:rPr>
          <w:rFonts w:ascii="Arial" w:hAnsi="Arial" w:cs="Arial"/>
          <w:color w:val="000000"/>
          <w:sz w:val="18"/>
        </w:rPr>
        <w:t xml:space="preserve">     </w:t>
      </w:r>
      <w:r w:rsidR="004C0170">
        <w:rPr>
          <w:rFonts w:ascii="Arial" w:hAnsi="Arial" w:cs="Arial"/>
          <w:color w:val="000000"/>
          <w:sz w:val="18"/>
        </w:rPr>
        <w:tab/>
      </w:r>
      <w:r w:rsidRPr="004C0170">
        <w:rPr>
          <w:rFonts w:ascii="Arial" w:hAnsi="Arial" w:cs="Arial"/>
          <w:color w:val="000000"/>
          <w:sz w:val="16"/>
        </w:rPr>
        <w:t>τηλ.</w:t>
      </w:r>
      <w:r w:rsidRPr="004C0170">
        <w:rPr>
          <w:rFonts w:ascii="Arial" w:hAnsi="Arial" w:cs="Arial"/>
          <w:color w:val="000000"/>
          <w:sz w:val="18"/>
        </w:rPr>
        <w:t xml:space="preserve"> </w:t>
      </w:r>
      <w:r w:rsidRPr="004C0170">
        <w:rPr>
          <w:rFonts w:ascii="Arial" w:hAnsi="Arial" w:cs="Arial"/>
          <w:color w:val="000000"/>
          <w:sz w:val="20"/>
        </w:rPr>
        <w:t>(2610</w:t>
      </w:r>
      <w:r w:rsidRPr="004C0170">
        <w:rPr>
          <w:rFonts w:ascii="Arial" w:hAnsi="Arial" w:cs="Arial"/>
          <w:sz w:val="20"/>
        </w:rPr>
        <w:t>) 96.</w:t>
      </w:r>
      <w:r w:rsidR="009E7FA7">
        <w:rPr>
          <w:rFonts w:ascii="Arial" w:hAnsi="Arial" w:cs="Arial"/>
          <w:sz w:val="20"/>
        </w:rPr>
        <w:t>29.07</w:t>
      </w:r>
    </w:p>
    <w:p w14:paraId="71CD9A76" w14:textId="77777777" w:rsidR="00BA4D31" w:rsidRDefault="00202550" w:rsidP="006B1890">
      <w:pPr>
        <w:rPr>
          <w:rFonts w:ascii="Arial" w:hAnsi="Arial" w:cs="Arial"/>
          <w:color w:val="000000"/>
          <w:sz w:val="20"/>
        </w:rPr>
      </w:pPr>
      <w:r>
        <w:rPr>
          <w:rFonts w:ascii="Arial" w:hAnsi="Arial" w:cs="Arial"/>
          <w:color w:val="000000"/>
        </w:rPr>
        <w:t>Ζυγομαλά Ελίνα</w:t>
      </w:r>
      <w:r w:rsidR="00C93F97" w:rsidRPr="004C0170">
        <w:rPr>
          <w:rFonts w:ascii="Arial" w:hAnsi="Arial" w:cs="Arial"/>
          <w:color w:val="000000"/>
        </w:rPr>
        <w:t xml:space="preserve">, </w:t>
      </w:r>
      <w:r w:rsidR="00C93F97" w:rsidRPr="004C0170">
        <w:rPr>
          <w:rFonts w:ascii="Arial" w:hAnsi="Arial" w:cs="Arial"/>
          <w:color w:val="000000"/>
          <w:sz w:val="18"/>
        </w:rPr>
        <w:t>Δι</w:t>
      </w:r>
      <w:r w:rsidR="00C93F97" w:rsidRPr="004C0170">
        <w:rPr>
          <w:rFonts w:ascii="Arial" w:hAnsi="Arial" w:cs="Arial"/>
          <w:color w:val="000000"/>
          <w:sz w:val="18"/>
        </w:rPr>
        <w:softHyphen/>
        <w:t>οι</w:t>
      </w:r>
      <w:r w:rsidR="00C93F97" w:rsidRPr="004C0170">
        <w:rPr>
          <w:rFonts w:ascii="Arial" w:hAnsi="Arial" w:cs="Arial"/>
          <w:color w:val="000000"/>
          <w:sz w:val="18"/>
        </w:rPr>
        <w:softHyphen/>
        <w:t>κη</w:t>
      </w:r>
      <w:r w:rsidR="00C93F97" w:rsidRPr="004C0170">
        <w:rPr>
          <w:rFonts w:ascii="Arial" w:hAnsi="Arial" w:cs="Arial"/>
          <w:color w:val="000000"/>
          <w:sz w:val="18"/>
        </w:rPr>
        <w:softHyphen/>
        <w:t>τι</w:t>
      </w:r>
      <w:r w:rsidR="00C93F97" w:rsidRPr="004C0170">
        <w:rPr>
          <w:rFonts w:ascii="Arial" w:hAnsi="Arial" w:cs="Arial"/>
          <w:color w:val="000000"/>
          <w:sz w:val="18"/>
        </w:rPr>
        <w:softHyphen/>
        <w:t>κή Υ</w:t>
      </w:r>
      <w:r w:rsidR="00C93F97" w:rsidRPr="004C0170">
        <w:rPr>
          <w:rFonts w:ascii="Arial" w:hAnsi="Arial" w:cs="Arial"/>
          <w:color w:val="000000"/>
          <w:sz w:val="18"/>
        </w:rPr>
        <w:softHyphen/>
        <w:t>πάλ</w:t>
      </w:r>
      <w:r w:rsidR="00C93F97" w:rsidRPr="004C0170">
        <w:rPr>
          <w:rFonts w:ascii="Arial" w:hAnsi="Arial" w:cs="Arial"/>
          <w:color w:val="000000"/>
          <w:sz w:val="18"/>
        </w:rPr>
        <w:softHyphen/>
        <w:t>λη</w:t>
      </w:r>
      <w:r w:rsidR="00C93F97" w:rsidRPr="004C0170">
        <w:rPr>
          <w:rFonts w:ascii="Arial" w:hAnsi="Arial" w:cs="Arial"/>
          <w:color w:val="000000"/>
          <w:sz w:val="18"/>
        </w:rPr>
        <w:softHyphen/>
        <w:t xml:space="preserve">λος     </w:t>
      </w:r>
      <w:r w:rsidR="004C0170">
        <w:rPr>
          <w:rFonts w:ascii="Arial" w:hAnsi="Arial" w:cs="Arial"/>
          <w:color w:val="000000"/>
          <w:sz w:val="18"/>
        </w:rPr>
        <w:tab/>
      </w:r>
      <w:r w:rsidR="00C93F97" w:rsidRPr="004C0170">
        <w:rPr>
          <w:rFonts w:ascii="Arial" w:hAnsi="Arial" w:cs="Arial"/>
          <w:color w:val="000000"/>
          <w:sz w:val="18"/>
        </w:rPr>
        <w:tab/>
      </w:r>
      <w:r w:rsidR="00C93F97" w:rsidRPr="004C0170">
        <w:rPr>
          <w:rFonts w:ascii="Arial" w:hAnsi="Arial" w:cs="Arial"/>
          <w:color w:val="000000"/>
          <w:sz w:val="16"/>
        </w:rPr>
        <w:t>τηλ.</w:t>
      </w:r>
      <w:r w:rsidR="00C93F97" w:rsidRPr="004C0170">
        <w:rPr>
          <w:rFonts w:ascii="Arial" w:hAnsi="Arial" w:cs="Arial"/>
          <w:color w:val="000000"/>
          <w:sz w:val="18"/>
        </w:rPr>
        <w:t xml:space="preserve"> </w:t>
      </w:r>
      <w:r w:rsidR="00C93F97" w:rsidRPr="004C0170">
        <w:rPr>
          <w:rFonts w:ascii="Arial" w:hAnsi="Arial" w:cs="Arial"/>
          <w:color w:val="000000"/>
          <w:sz w:val="20"/>
        </w:rPr>
        <w:t>(2610) 96.</w:t>
      </w:r>
      <w:r w:rsidR="009E7FA7">
        <w:rPr>
          <w:rFonts w:ascii="Arial" w:hAnsi="Arial" w:cs="Arial"/>
          <w:color w:val="000000"/>
          <w:sz w:val="20"/>
        </w:rPr>
        <w:t>29.08</w:t>
      </w:r>
    </w:p>
    <w:p w14:paraId="0D29CE7B" w14:textId="77777777" w:rsidR="00980E3A" w:rsidRPr="004C0170" w:rsidRDefault="00980E3A" w:rsidP="006B1890">
      <w:pPr>
        <w:rPr>
          <w:rFonts w:ascii="Arial" w:hAnsi="Arial" w:cs="Arial"/>
          <w:color w:val="000000"/>
          <w:sz w:val="20"/>
        </w:rPr>
      </w:pPr>
    </w:p>
    <w:p w14:paraId="17E2FD1B" w14:textId="77777777" w:rsidR="00C93F97" w:rsidRPr="004C0170" w:rsidRDefault="00C93F97" w:rsidP="006B1890">
      <w:pPr>
        <w:rPr>
          <w:rFonts w:ascii="Arial" w:hAnsi="Arial" w:cs="Arial"/>
          <w:color w:val="000000"/>
          <w:sz w:val="21"/>
        </w:rPr>
      </w:pPr>
    </w:p>
    <w:tbl>
      <w:tblPr>
        <w:tblW w:w="0" w:type="auto"/>
        <w:tblInd w:w="675"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6237"/>
      </w:tblGrid>
      <w:tr w:rsidR="00BA4D31" w:rsidRPr="00841D28" w14:paraId="6EF3C9DB" w14:textId="77777777">
        <w:trPr>
          <w:trHeight w:val="350"/>
        </w:trPr>
        <w:tc>
          <w:tcPr>
            <w:tcW w:w="6237" w:type="dxa"/>
          </w:tcPr>
          <w:p w14:paraId="7A14C607" w14:textId="77777777" w:rsidR="00BA4D31" w:rsidRPr="004C0170" w:rsidRDefault="00BA4D31" w:rsidP="006B1890">
            <w:pPr>
              <w:pStyle w:val="a7"/>
              <w:keepLines w:val="0"/>
              <w:tabs>
                <w:tab w:val="clear" w:pos="4320"/>
                <w:tab w:val="clear" w:pos="8640"/>
              </w:tabs>
              <w:spacing w:before="20" w:after="20" w:line="240" w:lineRule="exact"/>
              <w:rPr>
                <w:rFonts w:ascii="Arial" w:hAnsi="Arial" w:cs="Arial"/>
                <w:caps w:val="0"/>
                <w:color w:val="000000"/>
                <w:kern w:val="0"/>
                <w:sz w:val="20"/>
                <w:lang w:val="it-IT"/>
              </w:rPr>
            </w:pPr>
            <w:r w:rsidRPr="004C0170">
              <w:rPr>
                <w:rFonts w:ascii="Arial" w:hAnsi="Arial" w:cs="Arial"/>
                <w:i/>
                <w:caps w:val="0"/>
                <w:color w:val="000000"/>
                <w:kern w:val="0"/>
                <w:sz w:val="20"/>
                <w:lang w:val="de-DE"/>
              </w:rPr>
              <w:t>τηλ</w:t>
            </w:r>
            <w:r w:rsidRPr="004C0170">
              <w:rPr>
                <w:rFonts w:ascii="Arial" w:hAnsi="Arial" w:cs="Arial"/>
                <w:i/>
                <w:caps w:val="0"/>
                <w:color w:val="000000"/>
                <w:kern w:val="0"/>
                <w:sz w:val="20"/>
                <w:lang w:val="it-IT"/>
              </w:rPr>
              <w:t xml:space="preserve">. </w:t>
            </w:r>
            <w:r w:rsidRPr="004C0170">
              <w:rPr>
                <w:rFonts w:ascii="Arial" w:hAnsi="Arial" w:cs="Arial"/>
                <w:caps w:val="0"/>
                <w:color w:val="000000"/>
                <w:kern w:val="0"/>
                <w:sz w:val="20"/>
                <w:lang w:val="it-IT"/>
              </w:rPr>
              <w:t xml:space="preserve"> (2610) 96.</w:t>
            </w:r>
            <w:r w:rsidR="009E7FA7" w:rsidRPr="00506BD1">
              <w:rPr>
                <w:rFonts w:ascii="Arial" w:hAnsi="Arial" w:cs="Arial"/>
                <w:caps w:val="0"/>
                <w:color w:val="000000"/>
                <w:kern w:val="0"/>
                <w:sz w:val="20"/>
                <w:lang w:val="en-US"/>
              </w:rPr>
              <w:t>29</w:t>
            </w:r>
            <w:r w:rsidR="001B752F">
              <w:rPr>
                <w:rFonts w:ascii="Arial" w:hAnsi="Arial" w:cs="Arial"/>
                <w:caps w:val="0"/>
                <w:color w:val="000000"/>
                <w:kern w:val="0"/>
                <w:sz w:val="20"/>
                <w:lang w:val="it-IT"/>
              </w:rPr>
              <w:t>.25</w:t>
            </w:r>
          </w:p>
          <w:p w14:paraId="09FDF6DA" w14:textId="77777777" w:rsidR="00BA4D31" w:rsidRPr="004C0170" w:rsidRDefault="00BA4D31" w:rsidP="006B1890">
            <w:pPr>
              <w:spacing w:before="20" w:after="20" w:line="240" w:lineRule="exact"/>
              <w:jc w:val="center"/>
              <w:rPr>
                <w:rFonts w:ascii="Arial" w:hAnsi="Arial" w:cs="Arial"/>
                <w:color w:val="000000"/>
                <w:sz w:val="20"/>
                <w:u w:val="single"/>
                <w:lang w:val="it-IT"/>
              </w:rPr>
            </w:pPr>
            <w:r w:rsidRPr="004C0170">
              <w:rPr>
                <w:rFonts w:ascii="Arial" w:hAnsi="Arial" w:cs="Arial"/>
                <w:i/>
                <w:color w:val="000000"/>
                <w:sz w:val="20"/>
                <w:lang w:val="it-IT"/>
              </w:rPr>
              <w:t>e-mail:</w:t>
            </w:r>
            <w:r w:rsidRPr="004C0170">
              <w:rPr>
                <w:rFonts w:ascii="Arial" w:hAnsi="Arial" w:cs="Arial"/>
                <w:color w:val="000000"/>
                <w:sz w:val="20"/>
                <w:lang w:val="it-IT"/>
              </w:rPr>
              <w:t xml:space="preserve">  </w:t>
            </w:r>
            <w:hyperlink r:id="rId10" w:history="1">
              <w:r w:rsidR="00EC7C92" w:rsidRPr="00B6672C">
                <w:rPr>
                  <w:rStyle w:val="-"/>
                  <w:rFonts w:ascii="Arial" w:hAnsi="Arial" w:cs="Arial"/>
                  <w:sz w:val="20"/>
                  <w:lang w:val="it-IT"/>
                </w:rPr>
                <w:t>theatric@upatras.gr</w:t>
              </w:r>
            </w:hyperlink>
          </w:p>
        </w:tc>
      </w:tr>
    </w:tbl>
    <w:p w14:paraId="1993CD66" w14:textId="77777777" w:rsidR="00F771B3" w:rsidRPr="004C0170" w:rsidRDefault="00F771B3" w:rsidP="00637DA6">
      <w:pPr>
        <w:spacing w:line="360" w:lineRule="auto"/>
        <w:jc w:val="center"/>
        <w:rPr>
          <w:rFonts w:ascii="Arial" w:hAnsi="Arial" w:cs="Arial"/>
          <w:color w:val="000000"/>
          <w:sz w:val="21"/>
          <w:lang w:val="it-IT"/>
        </w:rPr>
      </w:pPr>
    </w:p>
    <w:p w14:paraId="563B78D4" w14:textId="77777777" w:rsidR="00BA4D31" w:rsidRPr="004C0170" w:rsidRDefault="00BA4D31" w:rsidP="00637DA6">
      <w:pPr>
        <w:spacing w:line="360" w:lineRule="auto"/>
        <w:jc w:val="center"/>
        <w:rPr>
          <w:rFonts w:ascii="Arial" w:hAnsi="Arial" w:cs="Arial"/>
          <w:color w:val="000000"/>
          <w:sz w:val="21"/>
        </w:rPr>
      </w:pPr>
      <w:r w:rsidRPr="004C0170">
        <w:rPr>
          <w:rFonts w:ascii="Arial" w:hAnsi="Arial" w:cs="Arial"/>
          <w:color w:val="000000"/>
          <w:sz w:val="21"/>
        </w:rPr>
        <w:t>H Γραμ</w:t>
      </w:r>
      <w:r w:rsidRPr="004C0170">
        <w:rPr>
          <w:rFonts w:ascii="Arial" w:hAnsi="Arial" w:cs="Arial"/>
          <w:color w:val="000000"/>
          <w:sz w:val="21"/>
        </w:rPr>
        <w:softHyphen/>
        <w:t>μα</w:t>
      </w:r>
      <w:r w:rsidRPr="004C0170">
        <w:rPr>
          <w:rFonts w:ascii="Arial" w:hAnsi="Arial" w:cs="Arial"/>
          <w:color w:val="000000"/>
          <w:sz w:val="21"/>
        </w:rPr>
        <w:softHyphen/>
        <w:t>τεί</w:t>
      </w:r>
      <w:r w:rsidRPr="004C0170">
        <w:rPr>
          <w:rFonts w:ascii="Arial" w:hAnsi="Arial" w:cs="Arial"/>
          <w:color w:val="000000"/>
          <w:sz w:val="21"/>
        </w:rPr>
        <w:softHyphen/>
        <w:t xml:space="preserve">α του </w:t>
      </w:r>
      <w:r w:rsidR="00BB4E48" w:rsidRPr="004C0170">
        <w:rPr>
          <w:rFonts w:ascii="Arial" w:hAnsi="Arial" w:cs="Arial"/>
          <w:color w:val="000000"/>
          <w:sz w:val="21"/>
        </w:rPr>
        <w:t>Τμήματος</w:t>
      </w:r>
      <w:r w:rsidRPr="004C0170">
        <w:rPr>
          <w:rFonts w:ascii="Arial" w:hAnsi="Arial" w:cs="Arial"/>
          <w:color w:val="000000"/>
          <w:sz w:val="21"/>
        </w:rPr>
        <w:t xml:space="preserve"> εί</w:t>
      </w:r>
      <w:r w:rsidRPr="004C0170">
        <w:rPr>
          <w:rFonts w:ascii="Arial" w:hAnsi="Arial" w:cs="Arial"/>
          <w:color w:val="000000"/>
          <w:sz w:val="21"/>
        </w:rPr>
        <w:softHyphen/>
        <w:t>ναι α</w:t>
      </w:r>
      <w:r w:rsidRPr="004C0170">
        <w:rPr>
          <w:rFonts w:ascii="Arial" w:hAnsi="Arial" w:cs="Arial"/>
          <w:color w:val="000000"/>
          <w:sz w:val="21"/>
        </w:rPr>
        <w:softHyphen/>
        <w:t>νοι</w:t>
      </w:r>
      <w:r w:rsidRPr="004C0170">
        <w:rPr>
          <w:rFonts w:ascii="Arial" w:hAnsi="Arial" w:cs="Arial"/>
          <w:color w:val="000000"/>
          <w:sz w:val="21"/>
        </w:rPr>
        <w:softHyphen/>
        <w:t>κτή για τους φοι</w:t>
      </w:r>
      <w:r w:rsidRPr="004C0170">
        <w:rPr>
          <w:rFonts w:ascii="Arial" w:hAnsi="Arial" w:cs="Arial"/>
          <w:color w:val="000000"/>
          <w:sz w:val="21"/>
        </w:rPr>
        <w:softHyphen/>
        <w:t>τη</w:t>
      </w:r>
      <w:r w:rsidRPr="004C0170">
        <w:rPr>
          <w:rFonts w:ascii="Arial" w:hAnsi="Arial" w:cs="Arial"/>
          <w:color w:val="000000"/>
          <w:sz w:val="21"/>
        </w:rPr>
        <w:softHyphen/>
        <w:t>τές</w:t>
      </w:r>
    </w:p>
    <w:p w14:paraId="42972E63" w14:textId="77777777" w:rsidR="00BA4D31" w:rsidRPr="004C0170" w:rsidRDefault="00185A94" w:rsidP="006B1890">
      <w:pPr>
        <w:spacing w:line="360" w:lineRule="auto"/>
        <w:jc w:val="center"/>
        <w:rPr>
          <w:rFonts w:ascii="Arial" w:hAnsi="Arial" w:cs="Arial"/>
          <w:color w:val="000000"/>
          <w:spacing w:val="28"/>
          <w:sz w:val="21"/>
        </w:rPr>
      </w:pPr>
      <w:r>
        <w:rPr>
          <w:rFonts w:ascii="Arial" w:hAnsi="Arial" w:cs="Arial"/>
          <w:color w:val="000000"/>
          <w:spacing w:val="28"/>
          <w:sz w:val="21"/>
        </w:rPr>
        <w:t>Καθημερινά (</w:t>
      </w:r>
      <w:r w:rsidR="00BA4D31" w:rsidRPr="004C0170">
        <w:rPr>
          <w:rFonts w:ascii="Arial" w:hAnsi="Arial" w:cs="Arial"/>
          <w:color w:val="000000"/>
          <w:spacing w:val="28"/>
          <w:sz w:val="21"/>
        </w:rPr>
        <w:t>Δευ</w:t>
      </w:r>
      <w:r w:rsidR="00BA4D31" w:rsidRPr="004C0170">
        <w:rPr>
          <w:rFonts w:ascii="Arial" w:hAnsi="Arial" w:cs="Arial"/>
          <w:color w:val="000000"/>
          <w:spacing w:val="28"/>
          <w:sz w:val="21"/>
        </w:rPr>
        <w:softHyphen/>
        <w:t>τέ</w:t>
      </w:r>
      <w:r w:rsidR="00BA4D31" w:rsidRPr="004C0170">
        <w:rPr>
          <w:rFonts w:ascii="Arial" w:hAnsi="Arial" w:cs="Arial"/>
          <w:color w:val="000000"/>
          <w:spacing w:val="28"/>
          <w:sz w:val="21"/>
        </w:rPr>
        <w:softHyphen/>
        <w:t>ρα</w:t>
      </w:r>
      <w:r>
        <w:rPr>
          <w:rFonts w:ascii="Arial" w:hAnsi="Arial" w:cs="Arial"/>
          <w:color w:val="000000"/>
          <w:spacing w:val="28"/>
          <w:sz w:val="21"/>
        </w:rPr>
        <w:t xml:space="preserve"> έως </w:t>
      </w:r>
      <w:r w:rsidR="00BA4D31" w:rsidRPr="004C0170">
        <w:rPr>
          <w:rFonts w:ascii="Arial" w:hAnsi="Arial" w:cs="Arial"/>
          <w:color w:val="000000"/>
          <w:spacing w:val="28"/>
          <w:sz w:val="21"/>
        </w:rPr>
        <w:t>Πα</w:t>
      </w:r>
      <w:r w:rsidR="00BA4D31" w:rsidRPr="004C0170">
        <w:rPr>
          <w:rFonts w:ascii="Arial" w:hAnsi="Arial" w:cs="Arial"/>
          <w:color w:val="000000"/>
          <w:spacing w:val="28"/>
          <w:sz w:val="21"/>
        </w:rPr>
        <w:softHyphen/>
        <w:t>ρα</w:t>
      </w:r>
      <w:r w:rsidR="00BA4D31" w:rsidRPr="004C0170">
        <w:rPr>
          <w:rFonts w:ascii="Arial" w:hAnsi="Arial" w:cs="Arial"/>
          <w:color w:val="000000"/>
          <w:spacing w:val="28"/>
          <w:sz w:val="21"/>
        </w:rPr>
        <w:softHyphen/>
        <w:t>σκευ</w:t>
      </w:r>
      <w:r w:rsidR="00BA4D31" w:rsidRPr="004C0170">
        <w:rPr>
          <w:rFonts w:ascii="Arial" w:hAnsi="Arial" w:cs="Arial"/>
          <w:color w:val="000000"/>
          <w:spacing w:val="28"/>
          <w:sz w:val="21"/>
        </w:rPr>
        <w:softHyphen/>
        <w:t>ή</w:t>
      </w:r>
      <w:r>
        <w:rPr>
          <w:rFonts w:ascii="Arial" w:hAnsi="Arial" w:cs="Arial"/>
          <w:color w:val="000000"/>
          <w:spacing w:val="28"/>
          <w:sz w:val="21"/>
        </w:rPr>
        <w:t>)</w:t>
      </w:r>
      <w:r w:rsidR="00BA4D31" w:rsidRPr="004C0170">
        <w:rPr>
          <w:rFonts w:ascii="Arial" w:hAnsi="Arial" w:cs="Arial"/>
          <w:color w:val="000000"/>
          <w:spacing w:val="28"/>
          <w:sz w:val="21"/>
        </w:rPr>
        <w:t xml:space="preserve">, </w:t>
      </w:r>
      <w:r w:rsidR="00BA4D31" w:rsidRPr="004C0170">
        <w:rPr>
          <w:rFonts w:ascii="Arial" w:hAnsi="Arial" w:cs="Arial"/>
          <w:color w:val="000000"/>
          <w:spacing w:val="10"/>
          <w:szCs w:val="22"/>
        </w:rPr>
        <w:t>1</w:t>
      </w:r>
      <w:r>
        <w:rPr>
          <w:rFonts w:ascii="Arial" w:hAnsi="Arial" w:cs="Arial"/>
          <w:color w:val="000000"/>
          <w:spacing w:val="10"/>
          <w:szCs w:val="22"/>
        </w:rPr>
        <w:t>0</w:t>
      </w:r>
      <w:r w:rsidR="00BA4D31" w:rsidRPr="004C0170">
        <w:rPr>
          <w:rFonts w:ascii="Arial" w:hAnsi="Arial" w:cs="Arial"/>
          <w:color w:val="000000"/>
          <w:spacing w:val="10"/>
          <w:szCs w:val="22"/>
        </w:rPr>
        <w:t>.00-13.00.</w:t>
      </w:r>
    </w:p>
    <w:p w14:paraId="3CDB6FD8" w14:textId="77777777" w:rsidR="00BA4D31" w:rsidRPr="004C0170" w:rsidRDefault="00BA4D31" w:rsidP="006B1890">
      <w:pPr>
        <w:spacing w:line="360" w:lineRule="auto"/>
        <w:rPr>
          <w:rFonts w:ascii="Arial" w:hAnsi="Arial" w:cs="Arial"/>
          <w:color w:val="000000"/>
          <w:sz w:val="16"/>
        </w:rPr>
      </w:pPr>
    </w:p>
    <w:p w14:paraId="495E902E" w14:textId="77777777" w:rsidR="000724BB" w:rsidRPr="004C0170" w:rsidRDefault="000724BB" w:rsidP="006B1890">
      <w:pPr>
        <w:spacing w:line="360" w:lineRule="auto"/>
        <w:rPr>
          <w:rFonts w:ascii="Arial" w:hAnsi="Arial" w:cs="Arial"/>
          <w:color w:val="000000"/>
          <w:sz w:val="16"/>
        </w:rPr>
      </w:pPr>
    </w:p>
    <w:p w14:paraId="4BCDFEF7" w14:textId="77777777" w:rsidR="00BA4D31" w:rsidRPr="004C0170" w:rsidRDefault="00BA4D31" w:rsidP="009F4ED3">
      <w:pPr>
        <w:jc w:val="center"/>
        <w:rPr>
          <w:rStyle w:val="aff0"/>
          <w:rFonts w:ascii="Arial" w:hAnsi="Arial" w:cs="Arial"/>
          <w:b/>
          <w:i w:val="0"/>
        </w:rPr>
      </w:pPr>
      <w:bookmarkStart w:id="4" w:name="_Toc378794420"/>
      <w:bookmarkStart w:id="5" w:name="_Toc378794486"/>
      <w:r w:rsidRPr="004C0170">
        <w:rPr>
          <w:rStyle w:val="aff0"/>
          <w:rFonts w:ascii="Arial" w:hAnsi="Arial" w:cs="Arial"/>
          <w:b/>
          <w:i w:val="0"/>
        </w:rPr>
        <w:t>ΜΕΛH Ε.Τ.E.Π. ΤΟY ΤΜΗΜΑΤΟΣ</w:t>
      </w:r>
      <w:bookmarkEnd w:id="4"/>
      <w:bookmarkEnd w:id="5"/>
    </w:p>
    <w:p w14:paraId="38BB23CC" w14:textId="77777777" w:rsidR="007F0F66" w:rsidRPr="004C0170" w:rsidRDefault="007F0F66" w:rsidP="009F4ED3">
      <w:pPr>
        <w:jc w:val="center"/>
        <w:rPr>
          <w:rStyle w:val="aff0"/>
          <w:rFonts w:ascii="Arial" w:hAnsi="Arial" w:cs="Arial"/>
          <w:b/>
          <w:i w:val="0"/>
        </w:rPr>
      </w:pPr>
    </w:p>
    <w:p w14:paraId="7E590952" w14:textId="77777777" w:rsidR="00BA4D31" w:rsidRPr="004C0170" w:rsidRDefault="00BA4D31" w:rsidP="006B1890">
      <w:pPr>
        <w:pStyle w:val="ac"/>
        <w:spacing w:line="240" w:lineRule="auto"/>
        <w:jc w:val="both"/>
        <w:rPr>
          <w:rFonts w:ascii="Arial" w:hAnsi="Arial" w:cs="Arial"/>
          <w:color w:val="000000"/>
          <w:sz w:val="18"/>
        </w:rPr>
      </w:pPr>
      <w:r w:rsidRPr="004C0170">
        <w:rPr>
          <w:rFonts w:ascii="Arial" w:hAnsi="Arial" w:cs="Arial"/>
          <w:color w:val="000000"/>
        </w:rPr>
        <w:t>Μπερτσουκλή Αλεξάνδρα</w:t>
      </w:r>
      <w:r w:rsidRPr="004C0170">
        <w:rPr>
          <w:rFonts w:ascii="Arial" w:hAnsi="Arial" w:cs="Arial"/>
          <w:color w:val="000000"/>
        </w:rPr>
        <w:tab/>
      </w:r>
      <w:r w:rsidRPr="004C0170">
        <w:rPr>
          <w:rFonts w:ascii="Arial" w:hAnsi="Arial" w:cs="Arial"/>
          <w:color w:val="000000"/>
        </w:rPr>
        <w:tab/>
      </w:r>
      <w:r w:rsidRPr="004C0170">
        <w:rPr>
          <w:rFonts w:ascii="Arial" w:hAnsi="Arial" w:cs="Arial"/>
          <w:color w:val="000000"/>
        </w:rPr>
        <w:tab/>
      </w:r>
      <w:r w:rsidRPr="004C0170">
        <w:rPr>
          <w:rFonts w:ascii="Arial" w:hAnsi="Arial" w:cs="Arial"/>
          <w:color w:val="000000"/>
          <w:sz w:val="16"/>
        </w:rPr>
        <w:t>τηλ./fax</w:t>
      </w:r>
      <w:r w:rsidRPr="004C0170">
        <w:rPr>
          <w:rFonts w:ascii="Arial" w:hAnsi="Arial" w:cs="Arial"/>
          <w:color w:val="000000"/>
          <w:sz w:val="18"/>
        </w:rPr>
        <w:t xml:space="preserve">  </w:t>
      </w:r>
      <w:r w:rsidRPr="004C0170">
        <w:rPr>
          <w:rFonts w:ascii="Arial" w:hAnsi="Arial" w:cs="Arial"/>
          <w:color w:val="000000"/>
          <w:sz w:val="20"/>
        </w:rPr>
        <w:t>(2610) 96.</w:t>
      </w:r>
      <w:r w:rsidR="009E7FA7">
        <w:rPr>
          <w:rFonts w:ascii="Arial" w:hAnsi="Arial" w:cs="Arial"/>
          <w:color w:val="000000"/>
          <w:sz w:val="20"/>
        </w:rPr>
        <w:t>29</w:t>
      </w:r>
      <w:r w:rsidRPr="004C0170">
        <w:rPr>
          <w:rFonts w:ascii="Arial" w:hAnsi="Arial" w:cs="Arial"/>
          <w:color w:val="000000"/>
          <w:sz w:val="20"/>
        </w:rPr>
        <w:t>.0</w:t>
      </w:r>
      <w:r w:rsidR="009E7FA7">
        <w:rPr>
          <w:rFonts w:ascii="Arial" w:hAnsi="Arial" w:cs="Arial"/>
          <w:color w:val="000000"/>
          <w:sz w:val="20"/>
        </w:rPr>
        <w:t>9</w:t>
      </w:r>
    </w:p>
    <w:p w14:paraId="38C7822E" w14:textId="77777777" w:rsidR="00BA4D31" w:rsidRPr="004C0170" w:rsidRDefault="00BA4D31" w:rsidP="006B1890">
      <w:pPr>
        <w:rPr>
          <w:rStyle w:val="-"/>
          <w:rFonts w:ascii="Arial" w:hAnsi="Arial" w:cs="Arial"/>
          <w:sz w:val="16"/>
        </w:rPr>
      </w:pPr>
      <w:r w:rsidRPr="004C0170">
        <w:rPr>
          <w:rFonts w:ascii="Arial" w:hAnsi="Arial" w:cs="Arial"/>
          <w:color w:val="000000"/>
        </w:rPr>
        <w:tab/>
      </w:r>
      <w:r w:rsidRPr="004C0170">
        <w:rPr>
          <w:rFonts w:ascii="Arial" w:hAnsi="Arial" w:cs="Arial"/>
          <w:color w:val="000000"/>
        </w:rPr>
        <w:tab/>
      </w:r>
      <w:r w:rsidRPr="004C0170">
        <w:rPr>
          <w:rFonts w:ascii="Arial" w:hAnsi="Arial" w:cs="Arial"/>
          <w:color w:val="000000"/>
        </w:rPr>
        <w:tab/>
      </w:r>
      <w:r w:rsidRPr="004C0170">
        <w:rPr>
          <w:rFonts w:ascii="Arial" w:hAnsi="Arial" w:cs="Arial"/>
          <w:color w:val="000000"/>
        </w:rPr>
        <w:tab/>
      </w:r>
      <w:r w:rsidRPr="004C0170">
        <w:rPr>
          <w:rFonts w:ascii="Arial" w:hAnsi="Arial" w:cs="Arial"/>
          <w:color w:val="000000"/>
        </w:rPr>
        <w:tab/>
      </w:r>
      <w:r w:rsidRPr="004C0170">
        <w:rPr>
          <w:rFonts w:ascii="Arial" w:hAnsi="Arial" w:cs="Arial"/>
          <w:color w:val="000000"/>
        </w:rPr>
        <w:tab/>
        <w:t xml:space="preserve"> </w:t>
      </w:r>
      <w:hyperlink r:id="rId11" w:history="1">
        <w:r w:rsidR="00BB4E48" w:rsidRPr="004C0170">
          <w:rPr>
            <w:rStyle w:val="-"/>
            <w:rFonts w:ascii="Arial" w:hAnsi="Arial" w:cs="Arial"/>
            <w:sz w:val="16"/>
            <w:lang w:val="en-GB"/>
          </w:rPr>
          <w:t>bertsukl</w:t>
        </w:r>
        <w:r w:rsidR="00BB4E48" w:rsidRPr="004C0170">
          <w:rPr>
            <w:rStyle w:val="-"/>
            <w:rFonts w:ascii="Arial" w:hAnsi="Arial" w:cs="Arial"/>
            <w:sz w:val="16"/>
          </w:rPr>
          <w:t>@</w:t>
        </w:r>
        <w:r w:rsidR="00BB4E48" w:rsidRPr="004C0170">
          <w:rPr>
            <w:rStyle w:val="-"/>
            <w:rFonts w:ascii="Arial" w:hAnsi="Arial" w:cs="Arial"/>
            <w:sz w:val="16"/>
            <w:lang w:val="en-GB"/>
          </w:rPr>
          <w:t>upatras</w:t>
        </w:r>
        <w:r w:rsidR="00BB4E48" w:rsidRPr="004C0170">
          <w:rPr>
            <w:rStyle w:val="-"/>
            <w:rFonts w:ascii="Arial" w:hAnsi="Arial" w:cs="Arial"/>
            <w:sz w:val="16"/>
          </w:rPr>
          <w:t>.</w:t>
        </w:r>
        <w:r w:rsidR="00BB4E48" w:rsidRPr="004C0170">
          <w:rPr>
            <w:rStyle w:val="-"/>
            <w:rFonts w:ascii="Arial" w:hAnsi="Arial" w:cs="Arial"/>
            <w:sz w:val="16"/>
            <w:lang w:val="en-GB"/>
          </w:rPr>
          <w:t>gr</w:t>
        </w:r>
      </w:hyperlink>
    </w:p>
    <w:p w14:paraId="58D9EE0F" w14:textId="77777777" w:rsidR="000724BB" w:rsidRPr="004C0170" w:rsidRDefault="000724BB" w:rsidP="006B1890">
      <w:pPr>
        <w:rPr>
          <w:rFonts w:ascii="Arial" w:hAnsi="Arial" w:cs="Arial"/>
          <w:color w:val="000000"/>
          <w:sz w:val="16"/>
        </w:rPr>
      </w:pPr>
    </w:p>
    <w:p w14:paraId="3B8E9D00" w14:textId="77777777" w:rsidR="00BA4D31" w:rsidRPr="004C0170" w:rsidRDefault="00BA4D31" w:rsidP="006B1890">
      <w:pPr>
        <w:pStyle w:val="afff9"/>
        <w:rPr>
          <w:rFonts w:ascii="Arial" w:hAnsi="Arial" w:cs="Arial"/>
          <w:color w:val="000000"/>
        </w:rPr>
      </w:pPr>
    </w:p>
    <w:p w14:paraId="6929E3E3" w14:textId="77777777" w:rsidR="00BA4D31" w:rsidRPr="004C0170" w:rsidRDefault="00BA4D31" w:rsidP="006B1890">
      <w:pPr>
        <w:jc w:val="center"/>
        <w:rPr>
          <w:rFonts w:ascii="Arial" w:hAnsi="Arial" w:cs="Arial"/>
          <w:color w:val="000000"/>
          <w:sz w:val="16"/>
        </w:rPr>
      </w:pPr>
    </w:p>
    <w:p w14:paraId="071861F8" w14:textId="77777777" w:rsidR="00BA4D31" w:rsidRPr="004C0170" w:rsidRDefault="00BA4D31" w:rsidP="006B1890">
      <w:pPr>
        <w:pStyle w:val="3"/>
        <w:keepNext w:val="0"/>
        <w:keepLines w:val="0"/>
        <w:spacing w:after="100" w:line="360" w:lineRule="auto"/>
        <w:ind w:right="170"/>
        <w:rPr>
          <w:rStyle w:val="aff0"/>
          <w:rFonts w:ascii="Arial" w:hAnsi="Arial" w:cs="Arial"/>
          <w:i w:val="0"/>
        </w:rPr>
      </w:pPr>
      <w:bookmarkStart w:id="6" w:name="_Toc380826218"/>
      <w:r w:rsidRPr="004C0170">
        <w:rPr>
          <w:rStyle w:val="aff0"/>
          <w:rFonts w:ascii="Arial" w:hAnsi="Arial" w:cs="Arial"/>
          <w:i w:val="0"/>
        </w:rPr>
        <w:t>ΒΙΒΛΙΟΘΗΚΗ ΤΟY ΤΜΗΜΑΤΟΣ</w:t>
      </w:r>
      <w:bookmarkEnd w:id="6"/>
    </w:p>
    <w:p w14:paraId="4D732D27" w14:textId="77777777" w:rsidR="00BA4D31" w:rsidRPr="004C0170" w:rsidRDefault="00BA4D31" w:rsidP="006B1890">
      <w:pPr>
        <w:pStyle w:val="5"/>
        <w:keepNext w:val="0"/>
        <w:keepLines w:val="0"/>
        <w:spacing w:line="240" w:lineRule="auto"/>
        <w:rPr>
          <w:rFonts w:ascii="Arial" w:hAnsi="Arial" w:cs="Arial"/>
          <w:color w:val="000000"/>
          <w:sz w:val="20"/>
        </w:rPr>
      </w:pPr>
      <w:r w:rsidRPr="004C0170">
        <w:rPr>
          <w:rFonts w:ascii="Arial" w:hAnsi="Arial" w:cs="Arial"/>
          <w:color w:val="000000"/>
        </w:rPr>
        <w:t>Μανιά Θεοδώρα,</w:t>
      </w:r>
      <w:r w:rsidRPr="004C0170">
        <w:rPr>
          <w:rFonts w:ascii="Arial" w:hAnsi="Arial" w:cs="Arial"/>
          <w:color w:val="000000"/>
          <w:sz w:val="24"/>
        </w:rPr>
        <w:t xml:space="preserve"> </w:t>
      </w:r>
      <w:r w:rsidRPr="004C0170">
        <w:rPr>
          <w:rFonts w:ascii="Arial" w:hAnsi="Arial" w:cs="Arial"/>
          <w:color w:val="000000"/>
          <w:sz w:val="18"/>
        </w:rPr>
        <w:t>Δι</w:t>
      </w:r>
      <w:r w:rsidRPr="004C0170">
        <w:rPr>
          <w:rFonts w:ascii="Arial" w:hAnsi="Arial" w:cs="Arial"/>
          <w:color w:val="000000"/>
          <w:sz w:val="18"/>
        </w:rPr>
        <w:softHyphen/>
        <w:t>οι</w:t>
      </w:r>
      <w:r w:rsidRPr="004C0170">
        <w:rPr>
          <w:rFonts w:ascii="Arial" w:hAnsi="Arial" w:cs="Arial"/>
          <w:color w:val="000000"/>
          <w:sz w:val="18"/>
        </w:rPr>
        <w:softHyphen/>
        <w:t>κη</w:t>
      </w:r>
      <w:r w:rsidRPr="004C0170">
        <w:rPr>
          <w:rFonts w:ascii="Arial" w:hAnsi="Arial" w:cs="Arial"/>
          <w:color w:val="000000"/>
          <w:sz w:val="18"/>
        </w:rPr>
        <w:softHyphen/>
        <w:t>τι</w:t>
      </w:r>
      <w:r w:rsidRPr="004C0170">
        <w:rPr>
          <w:rFonts w:ascii="Arial" w:hAnsi="Arial" w:cs="Arial"/>
          <w:color w:val="000000"/>
          <w:sz w:val="18"/>
        </w:rPr>
        <w:softHyphen/>
        <w:t>κή Υπάλ</w:t>
      </w:r>
      <w:r w:rsidRPr="004C0170">
        <w:rPr>
          <w:rFonts w:ascii="Arial" w:hAnsi="Arial" w:cs="Arial"/>
          <w:color w:val="000000"/>
          <w:sz w:val="18"/>
        </w:rPr>
        <w:softHyphen/>
        <w:t>λη</w:t>
      </w:r>
      <w:r w:rsidRPr="004C0170">
        <w:rPr>
          <w:rFonts w:ascii="Arial" w:hAnsi="Arial" w:cs="Arial"/>
          <w:color w:val="000000"/>
          <w:sz w:val="18"/>
        </w:rPr>
        <w:softHyphen/>
        <w:t xml:space="preserve">λος </w:t>
      </w:r>
      <w:r w:rsidRPr="004C0170">
        <w:rPr>
          <w:rFonts w:ascii="Arial" w:hAnsi="Arial" w:cs="Arial"/>
          <w:color w:val="000000"/>
          <w:sz w:val="18"/>
        </w:rPr>
        <w:tab/>
      </w:r>
      <w:r w:rsidR="00DE7F8A" w:rsidRPr="004C0170">
        <w:rPr>
          <w:rFonts w:ascii="Arial" w:hAnsi="Arial" w:cs="Arial"/>
          <w:color w:val="000000"/>
          <w:sz w:val="18"/>
        </w:rPr>
        <w:tab/>
      </w:r>
      <w:r w:rsidRPr="004C0170">
        <w:rPr>
          <w:rFonts w:ascii="Arial" w:hAnsi="Arial" w:cs="Arial"/>
          <w:color w:val="000000"/>
          <w:sz w:val="21"/>
        </w:rPr>
        <w:t xml:space="preserve"> </w:t>
      </w:r>
      <w:r w:rsidRPr="004C0170">
        <w:rPr>
          <w:rFonts w:ascii="Arial" w:hAnsi="Arial" w:cs="Arial"/>
          <w:color w:val="000000"/>
          <w:sz w:val="16"/>
        </w:rPr>
        <w:t>τηλ./fax</w:t>
      </w:r>
      <w:r w:rsidRPr="004C0170">
        <w:rPr>
          <w:rFonts w:ascii="Arial" w:hAnsi="Arial" w:cs="Arial"/>
          <w:color w:val="000000"/>
          <w:sz w:val="18"/>
        </w:rPr>
        <w:t xml:space="preserve"> </w:t>
      </w:r>
      <w:r w:rsidRPr="004C0170">
        <w:rPr>
          <w:rFonts w:ascii="Arial" w:hAnsi="Arial" w:cs="Arial"/>
          <w:color w:val="000000"/>
          <w:sz w:val="20"/>
        </w:rPr>
        <w:t>(2610) 96.</w:t>
      </w:r>
      <w:r w:rsidR="009E7FA7">
        <w:rPr>
          <w:rFonts w:ascii="Arial" w:hAnsi="Arial" w:cs="Arial"/>
          <w:color w:val="000000"/>
          <w:sz w:val="20"/>
        </w:rPr>
        <w:t>29.05</w:t>
      </w:r>
    </w:p>
    <w:p w14:paraId="569804A3" w14:textId="77777777" w:rsidR="00BA4D31" w:rsidRPr="004C0170" w:rsidRDefault="00BA4D31" w:rsidP="006B1890">
      <w:pPr>
        <w:pStyle w:val="a1"/>
        <w:tabs>
          <w:tab w:val="left" w:pos="3686"/>
        </w:tabs>
        <w:spacing w:line="240" w:lineRule="auto"/>
        <w:jc w:val="center"/>
        <w:rPr>
          <w:rStyle w:val="-"/>
          <w:rFonts w:ascii="Arial" w:hAnsi="Arial" w:cs="Arial"/>
          <w:sz w:val="16"/>
        </w:rPr>
      </w:pPr>
      <w:r w:rsidRPr="004C0170">
        <w:rPr>
          <w:rFonts w:ascii="Arial" w:hAnsi="Arial" w:cs="Arial"/>
          <w:color w:val="000000"/>
          <w:sz w:val="16"/>
        </w:rPr>
        <w:t xml:space="preserve">                       </w:t>
      </w:r>
      <w:r w:rsidR="00DE7F8A" w:rsidRPr="004C0170">
        <w:rPr>
          <w:rFonts w:ascii="Arial" w:hAnsi="Arial" w:cs="Arial"/>
          <w:color w:val="000000"/>
          <w:sz w:val="16"/>
        </w:rPr>
        <w:t xml:space="preserve">   </w:t>
      </w:r>
      <w:r w:rsidRPr="004C0170">
        <w:rPr>
          <w:rFonts w:ascii="Arial" w:hAnsi="Arial" w:cs="Arial"/>
          <w:color w:val="000000"/>
          <w:sz w:val="16"/>
        </w:rPr>
        <w:t xml:space="preserve">  </w:t>
      </w:r>
      <w:hyperlink r:id="rId12" w:history="1">
        <w:r w:rsidR="00BB4E48" w:rsidRPr="004C0170">
          <w:rPr>
            <w:rStyle w:val="-"/>
            <w:rFonts w:ascii="Arial" w:hAnsi="Arial" w:cs="Arial"/>
            <w:sz w:val="16"/>
            <w:lang w:val="en-GB"/>
          </w:rPr>
          <w:t>mania</w:t>
        </w:r>
        <w:r w:rsidR="00BB4E48" w:rsidRPr="004C0170">
          <w:rPr>
            <w:rStyle w:val="-"/>
            <w:rFonts w:ascii="Arial" w:hAnsi="Arial" w:cs="Arial"/>
            <w:sz w:val="16"/>
          </w:rPr>
          <w:t>@</w:t>
        </w:r>
        <w:r w:rsidR="00BB4E48" w:rsidRPr="004C0170">
          <w:rPr>
            <w:rStyle w:val="-"/>
            <w:rFonts w:ascii="Arial" w:hAnsi="Arial" w:cs="Arial"/>
            <w:sz w:val="16"/>
            <w:lang w:val="en-GB"/>
          </w:rPr>
          <w:t>upatras</w:t>
        </w:r>
        <w:r w:rsidR="00BB4E48" w:rsidRPr="004C0170">
          <w:rPr>
            <w:rStyle w:val="-"/>
            <w:rFonts w:ascii="Arial" w:hAnsi="Arial" w:cs="Arial"/>
            <w:sz w:val="16"/>
          </w:rPr>
          <w:t>.</w:t>
        </w:r>
        <w:r w:rsidR="00BB4E48" w:rsidRPr="004C0170">
          <w:rPr>
            <w:rStyle w:val="-"/>
            <w:rFonts w:ascii="Arial" w:hAnsi="Arial" w:cs="Arial"/>
            <w:sz w:val="16"/>
            <w:lang w:val="en-GB"/>
          </w:rPr>
          <w:t>gr</w:t>
        </w:r>
      </w:hyperlink>
    </w:p>
    <w:p w14:paraId="20F6C865" w14:textId="77777777" w:rsidR="000724BB" w:rsidRPr="004C0170" w:rsidRDefault="000724BB" w:rsidP="006B1890">
      <w:pPr>
        <w:pStyle w:val="a1"/>
        <w:tabs>
          <w:tab w:val="left" w:pos="3686"/>
        </w:tabs>
        <w:spacing w:line="240" w:lineRule="auto"/>
        <w:jc w:val="center"/>
        <w:rPr>
          <w:rFonts w:ascii="Arial" w:hAnsi="Arial" w:cs="Arial"/>
          <w:color w:val="000000"/>
          <w:sz w:val="16"/>
        </w:rPr>
      </w:pPr>
    </w:p>
    <w:p w14:paraId="367282BD" w14:textId="77777777" w:rsidR="00BA4D31" w:rsidRPr="004C0170" w:rsidRDefault="00B12318" w:rsidP="006B1890">
      <w:pPr>
        <w:pStyle w:val="a1"/>
        <w:tabs>
          <w:tab w:val="left" w:pos="3686"/>
        </w:tabs>
        <w:jc w:val="center"/>
        <w:rPr>
          <w:rFonts w:ascii="Arial" w:hAnsi="Arial" w:cs="Arial"/>
          <w:color w:val="000000"/>
        </w:rPr>
      </w:pPr>
      <w:r w:rsidRPr="004C0170">
        <w:rPr>
          <w:rFonts w:ascii="Arial" w:hAnsi="Arial" w:cs="Arial"/>
          <w:noProof/>
          <w:color w:val="000000"/>
        </w:rPr>
        <w:drawing>
          <wp:inline distT="0" distB="0" distL="0" distR="0" wp14:anchorId="7B0E4486" wp14:editId="6D67B0FA">
            <wp:extent cx="2057400" cy="1479884"/>
            <wp:effectExtent l="0" t="0" r="0" b="6350"/>
            <wp:docPr id="2" name="Εικόνα 2" descr="Maybe Telep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be Telephos"/>
                    <pic:cNvPicPr>
                      <a:picLocks noChangeAspect="1" noChangeArrowheads="1"/>
                    </pic:cNvPicPr>
                  </pic:nvPicPr>
                  <pic:blipFill>
                    <a:blip r:embed="rId13" cstate="print"/>
                    <a:srcRect/>
                    <a:stretch>
                      <a:fillRect/>
                    </a:stretch>
                  </pic:blipFill>
                  <pic:spPr bwMode="auto">
                    <a:xfrm>
                      <a:off x="0" y="0"/>
                      <a:ext cx="2065923" cy="1486015"/>
                    </a:xfrm>
                    <a:prstGeom prst="rect">
                      <a:avLst/>
                    </a:prstGeom>
                    <a:noFill/>
                    <a:ln w="9525">
                      <a:noFill/>
                      <a:miter lim="800000"/>
                      <a:headEnd/>
                      <a:tailEnd/>
                    </a:ln>
                  </pic:spPr>
                </pic:pic>
              </a:graphicData>
            </a:graphic>
          </wp:inline>
        </w:drawing>
      </w:r>
    </w:p>
    <w:p w14:paraId="620E6167" w14:textId="77777777" w:rsidR="00746937" w:rsidRPr="004C0170" w:rsidRDefault="00746937" w:rsidP="006B1890">
      <w:pPr>
        <w:pStyle w:val="a1"/>
        <w:tabs>
          <w:tab w:val="left" w:pos="3686"/>
        </w:tabs>
        <w:jc w:val="center"/>
        <w:rPr>
          <w:rFonts w:ascii="Arial" w:hAnsi="Arial" w:cs="Arial"/>
          <w:color w:val="000000"/>
        </w:rPr>
      </w:pPr>
    </w:p>
    <w:p w14:paraId="5CBB96F7" w14:textId="77777777" w:rsidR="00BA4D31" w:rsidRPr="004C0170" w:rsidRDefault="00BA4D31" w:rsidP="00287201">
      <w:pPr>
        <w:pStyle w:val="2"/>
        <w:framePr w:wrap="around"/>
      </w:pPr>
      <w:bookmarkStart w:id="7" w:name="_Toc380826219"/>
      <w:r w:rsidRPr="004C0170">
        <w:t>ΔΙΔΑΚΤΙΚΟ ΠΡΟΣΩΠΙΚΟ</w:t>
      </w:r>
      <w:bookmarkEnd w:id="7"/>
    </w:p>
    <w:p w14:paraId="239B66D0" w14:textId="77777777" w:rsidR="00492D36" w:rsidRPr="004C0170" w:rsidRDefault="00492D36" w:rsidP="006B1890">
      <w:pPr>
        <w:tabs>
          <w:tab w:val="left" w:pos="709"/>
          <w:tab w:val="left" w:pos="1829"/>
        </w:tabs>
        <w:ind w:right="170"/>
        <w:jc w:val="center"/>
        <w:rPr>
          <w:rFonts w:ascii="Arial" w:hAnsi="Arial" w:cs="Arial"/>
          <w:i/>
          <w:color w:val="000000"/>
        </w:rPr>
      </w:pPr>
    </w:p>
    <w:p w14:paraId="1BC3EE51" w14:textId="77777777" w:rsidR="00492D36" w:rsidRPr="004C0170" w:rsidRDefault="00492D36" w:rsidP="006B1890">
      <w:pPr>
        <w:tabs>
          <w:tab w:val="left" w:pos="709"/>
          <w:tab w:val="left" w:pos="1829"/>
        </w:tabs>
        <w:ind w:right="170"/>
        <w:jc w:val="center"/>
        <w:rPr>
          <w:rFonts w:ascii="Arial" w:hAnsi="Arial" w:cs="Arial"/>
          <w:i/>
          <w:color w:val="000000"/>
        </w:rPr>
      </w:pPr>
    </w:p>
    <w:p w14:paraId="469A481B" w14:textId="77777777" w:rsidR="00BA4D31" w:rsidRPr="004C0170" w:rsidRDefault="00BA4D31" w:rsidP="006B1890">
      <w:pPr>
        <w:tabs>
          <w:tab w:val="left" w:pos="709"/>
          <w:tab w:val="left" w:pos="1829"/>
        </w:tabs>
        <w:ind w:right="170"/>
        <w:jc w:val="center"/>
        <w:rPr>
          <w:rFonts w:ascii="Arial" w:hAnsi="Arial" w:cs="Arial"/>
          <w:i/>
          <w:color w:val="000000"/>
        </w:rPr>
      </w:pPr>
      <w:r w:rsidRPr="004C0170">
        <w:rPr>
          <w:rFonts w:ascii="Arial" w:hAnsi="Arial" w:cs="Arial"/>
          <w:i/>
          <w:color w:val="000000"/>
        </w:rPr>
        <w:t>Δι</w:t>
      </w:r>
      <w:r w:rsidRPr="004C0170">
        <w:rPr>
          <w:rFonts w:ascii="Arial" w:hAnsi="Arial" w:cs="Arial"/>
          <w:i/>
          <w:color w:val="000000"/>
        </w:rPr>
        <w:softHyphen/>
        <w:t>δα</w:t>
      </w:r>
      <w:r w:rsidRPr="004C0170">
        <w:rPr>
          <w:rFonts w:ascii="Arial" w:hAnsi="Arial" w:cs="Arial"/>
          <w:i/>
          <w:color w:val="000000"/>
        </w:rPr>
        <w:softHyphen/>
        <w:t>κτι</w:t>
      </w:r>
      <w:r w:rsidRPr="004C0170">
        <w:rPr>
          <w:rFonts w:ascii="Arial" w:hAnsi="Arial" w:cs="Arial"/>
          <w:i/>
          <w:color w:val="000000"/>
        </w:rPr>
        <w:softHyphen/>
        <w:t>κό – Ε</w:t>
      </w:r>
      <w:r w:rsidRPr="004C0170">
        <w:rPr>
          <w:rFonts w:ascii="Arial" w:hAnsi="Arial" w:cs="Arial"/>
          <w:i/>
          <w:color w:val="000000"/>
        </w:rPr>
        <w:softHyphen/>
        <w:t>ρευ</w:t>
      </w:r>
      <w:r w:rsidRPr="004C0170">
        <w:rPr>
          <w:rFonts w:ascii="Arial" w:hAnsi="Arial" w:cs="Arial"/>
          <w:i/>
          <w:color w:val="000000"/>
        </w:rPr>
        <w:softHyphen/>
        <w:t>νη</w:t>
      </w:r>
      <w:r w:rsidRPr="004C0170">
        <w:rPr>
          <w:rFonts w:ascii="Arial" w:hAnsi="Arial" w:cs="Arial"/>
          <w:i/>
          <w:color w:val="000000"/>
        </w:rPr>
        <w:softHyphen/>
        <w:t>τι</w:t>
      </w:r>
      <w:r w:rsidRPr="004C0170">
        <w:rPr>
          <w:rFonts w:ascii="Arial" w:hAnsi="Arial" w:cs="Arial"/>
          <w:i/>
          <w:color w:val="000000"/>
        </w:rPr>
        <w:softHyphen/>
        <w:t>κό Προ</w:t>
      </w:r>
      <w:r w:rsidRPr="004C0170">
        <w:rPr>
          <w:rFonts w:ascii="Arial" w:hAnsi="Arial" w:cs="Arial"/>
          <w:i/>
          <w:color w:val="000000"/>
        </w:rPr>
        <w:softHyphen/>
        <w:t>σω</w:t>
      </w:r>
      <w:r w:rsidRPr="004C0170">
        <w:rPr>
          <w:rFonts w:ascii="Arial" w:hAnsi="Arial" w:cs="Arial"/>
          <w:i/>
          <w:color w:val="000000"/>
        </w:rPr>
        <w:softHyphen/>
        <w:t>πι</w:t>
      </w:r>
      <w:r w:rsidRPr="004C0170">
        <w:rPr>
          <w:rFonts w:ascii="Arial" w:hAnsi="Arial" w:cs="Arial"/>
          <w:i/>
          <w:color w:val="000000"/>
        </w:rPr>
        <w:softHyphen/>
        <w:t>κό (Δ.Ε.Π.)</w:t>
      </w:r>
    </w:p>
    <w:p w14:paraId="27CD13DE" w14:textId="77777777" w:rsidR="00BA4D31" w:rsidRPr="004C0170" w:rsidRDefault="00BA4D31" w:rsidP="006B1890">
      <w:pPr>
        <w:tabs>
          <w:tab w:val="left" w:pos="709"/>
          <w:tab w:val="left" w:pos="1829"/>
        </w:tabs>
        <w:spacing w:line="360" w:lineRule="auto"/>
        <w:ind w:right="170"/>
        <w:jc w:val="center"/>
        <w:rPr>
          <w:rFonts w:ascii="Arial" w:hAnsi="Arial" w:cs="Arial"/>
          <w:color w:val="000000"/>
          <w:sz w:val="21"/>
        </w:rPr>
      </w:pPr>
    </w:p>
    <w:p w14:paraId="0180003F" w14:textId="77777777" w:rsidR="00BA4D31" w:rsidRPr="004C0170" w:rsidRDefault="000724BB" w:rsidP="006B1890">
      <w:pPr>
        <w:tabs>
          <w:tab w:val="left" w:pos="709"/>
          <w:tab w:val="left" w:pos="1829"/>
        </w:tabs>
        <w:spacing w:line="360" w:lineRule="auto"/>
        <w:ind w:right="170"/>
        <w:jc w:val="center"/>
        <w:rPr>
          <w:rFonts w:ascii="Arial" w:hAnsi="Arial" w:cs="Arial"/>
          <w:color w:val="000000"/>
          <w:spacing w:val="60"/>
          <w:sz w:val="21"/>
        </w:rPr>
      </w:pPr>
      <w:r w:rsidRPr="004C0170">
        <w:rPr>
          <w:rFonts w:ascii="Arial" w:hAnsi="Arial" w:cs="Arial"/>
          <w:color w:val="000000"/>
          <w:spacing w:val="60"/>
          <w:sz w:val="21"/>
        </w:rPr>
        <w:t xml:space="preserve">Ομότιμοι </w:t>
      </w:r>
      <w:r w:rsidR="00BB4E48" w:rsidRPr="004C0170">
        <w:rPr>
          <w:rFonts w:ascii="Arial" w:hAnsi="Arial" w:cs="Arial"/>
          <w:color w:val="000000"/>
          <w:spacing w:val="60"/>
          <w:sz w:val="21"/>
        </w:rPr>
        <w:t>Καθηγητές</w:t>
      </w:r>
      <w:r w:rsidR="00BA4D31" w:rsidRPr="004C0170">
        <w:rPr>
          <w:rFonts w:ascii="Arial" w:hAnsi="Arial" w:cs="Arial"/>
          <w:color w:val="000000"/>
          <w:spacing w:val="60"/>
          <w:sz w:val="21"/>
        </w:rPr>
        <w:t>:</w:t>
      </w:r>
    </w:p>
    <w:p w14:paraId="26962723" w14:textId="77777777" w:rsidR="00BA4D31" w:rsidRPr="004C0170" w:rsidRDefault="00BA4D31" w:rsidP="006B1890">
      <w:pPr>
        <w:tabs>
          <w:tab w:val="left" w:pos="709"/>
          <w:tab w:val="left" w:pos="1829"/>
        </w:tabs>
        <w:ind w:right="170"/>
        <w:jc w:val="both"/>
        <w:rPr>
          <w:rFonts w:ascii="Arial" w:hAnsi="Arial" w:cs="Arial"/>
          <w:smallCaps/>
          <w:color w:val="000000"/>
          <w:sz w:val="21"/>
        </w:rPr>
      </w:pPr>
      <w:r w:rsidRPr="004C0170">
        <w:rPr>
          <w:rFonts w:ascii="Arial" w:hAnsi="Arial" w:cs="Arial"/>
          <w:smallCaps/>
          <w:color w:val="000000"/>
        </w:rPr>
        <w:t>Στε</w:t>
      </w:r>
      <w:r w:rsidRPr="004C0170">
        <w:rPr>
          <w:rFonts w:ascii="Arial" w:hAnsi="Arial" w:cs="Arial"/>
          <w:smallCaps/>
          <w:color w:val="000000"/>
        </w:rPr>
        <w:softHyphen/>
        <w:t>φα</w:t>
      </w:r>
      <w:r w:rsidRPr="004C0170">
        <w:rPr>
          <w:rFonts w:ascii="Arial" w:hAnsi="Arial" w:cs="Arial"/>
          <w:smallCaps/>
          <w:color w:val="000000"/>
        </w:rPr>
        <w:softHyphen/>
        <w:t>νό</w:t>
      </w:r>
      <w:r w:rsidRPr="004C0170">
        <w:rPr>
          <w:rFonts w:ascii="Arial" w:hAnsi="Arial" w:cs="Arial"/>
          <w:smallCaps/>
          <w:color w:val="000000"/>
        </w:rPr>
        <w:softHyphen/>
        <w:t>που</w:t>
      </w:r>
      <w:r w:rsidRPr="004C0170">
        <w:rPr>
          <w:rFonts w:ascii="Arial" w:hAnsi="Arial" w:cs="Arial"/>
          <w:smallCaps/>
          <w:color w:val="000000"/>
        </w:rPr>
        <w:softHyphen/>
        <w:t>λος Θε</w:t>
      </w:r>
      <w:r w:rsidRPr="004C0170">
        <w:rPr>
          <w:rFonts w:ascii="Arial" w:hAnsi="Arial" w:cs="Arial"/>
          <w:smallCaps/>
          <w:color w:val="000000"/>
        </w:rPr>
        <w:softHyphen/>
        <w:t>ό</w:t>
      </w:r>
      <w:r w:rsidRPr="004C0170">
        <w:rPr>
          <w:rFonts w:ascii="Arial" w:hAnsi="Arial" w:cs="Arial"/>
          <w:smallCaps/>
          <w:color w:val="000000"/>
        </w:rPr>
        <w:softHyphen/>
        <w:t>δω</w:t>
      </w:r>
      <w:r w:rsidRPr="004C0170">
        <w:rPr>
          <w:rFonts w:ascii="Arial" w:hAnsi="Arial" w:cs="Arial"/>
          <w:smallCaps/>
          <w:color w:val="000000"/>
        </w:rPr>
        <w:softHyphen/>
        <w:t xml:space="preserve">ρος </w:t>
      </w:r>
      <w:r w:rsidRPr="004C0170">
        <w:rPr>
          <w:rFonts w:ascii="Arial" w:hAnsi="Arial" w:cs="Arial"/>
          <w:smallCaps/>
          <w:color w:val="000000"/>
          <w:sz w:val="21"/>
        </w:rPr>
        <w:tab/>
      </w:r>
      <w:r w:rsidRPr="004C0170">
        <w:rPr>
          <w:rFonts w:ascii="Arial" w:hAnsi="Arial" w:cs="Arial"/>
          <w:smallCaps/>
          <w:color w:val="000000"/>
          <w:sz w:val="21"/>
        </w:rPr>
        <w:tab/>
      </w:r>
      <w:r w:rsidR="004C0170">
        <w:rPr>
          <w:rFonts w:ascii="Arial" w:hAnsi="Arial" w:cs="Arial"/>
          <w:smallCaps/>
          <w:color w:val="000000"/>
          <w:sz w:val="21"/>
        </w:rPr>
        <w:tab/>
      </w:r>
      <w:r w:rsidRPr="004C0170">
        <w:rPr>
          <w:rFonts w:ascii="Arial" w:hAnsi="Arial" w:cs="Arial"/>
          <w:smallCaps/>
          <w:color w:val="000000"/>
          <w:sz w:val="21"/>
        </w:rPr>
        <w:tab/>
      </w:r>
    </w:p>
    <w:p w14:paraId="696830AC" w14:textId="77777777" w:rsidR="00BA4D31" w:rsidRPr="004C0170" w:rsidRDefault="00BA4D31" w:rsidP="006B1890">
      <w:pPr>
        <w:tabs>
          <w:tab w:val="left" w:pos="426"/>
          <w:tab w:val="left" w:pos="1829"/>
        </w:tabs>
        <w:spacing w:line="240" w:lineRule="exact"/>
        <w:ind w:right="170"/>
        <w:jc w:val="both"/>
        <w:rPr>
          <w:rStyle w:val="-"/>
          <w:rFonts w:ascii="Arial" w:hAnsi="Arial" w:cs="Arial"/>
          <w:color w:val="000000"/>
          <w:sz w:val="16"/>
          <w:u w:val="none"/>
        </w:rPr>
      </w:pPr>
      <w:r w:rsidRPr="004C0170">
        <w:rPr>
          <w:rFonts w:ascii="Arial" w:hAnsi="Arial" w:cs="Arial"/>
          <w:color w:val="000000"/>
          <w:sz w:val="18"/>
        </w:rPr>
        <w:t>(</w:t>
      </w:r>
      <w:r w:rsidR="00B735D5" w:rsidRPr="004C0170">
        <w:rPr>
          <w:rFonts w:ascii="Arial" w:hAnsi="Arial" w:cs="Arial"/>
          <w:color w:val="000000"/>
          <w:sz w:val="18"/>
        </w:rPr>
        <w:t>Αρχαίο</w:t>
      </w:r>
      <w:r w:rsidRPr="004C0170">
        <w:rPr>
          <w:rFonts w:ascii="Arial" w:hAnsi="Arial" w:cs="Arial"/>
          <w:color w:val="000000"/>
          <w:sz w:val="18"/>
        </w:rPr>
        <w:t xml:space="preserve"> Θέ</w:t>
      </w:r>
      <w:r w:rsidRPr="004C0170">
        <w:rPr>
          <w:rFonts w:ascii="Arial" w:hAnsi="Arial" w:cs="Arial"/>
          <w:color w:val="000000"/>
          <w:sz w:val="18"/>
        </w:rPr>
        <w:softHyphen/>
        <w:t>α</w:t>
      </w:r>
      <w:r w:rsidRPr="004C0170">
        <w:rPr>
          <w:rFonts w:ascii="Arial" w:hAnsi="Arial" w:cs="Arial"/>
          <w:color w:val="000000"/>
          <w:sz w:val="18"/>
        </w:rPr>
        <w:softHyphen/>
        <w:t>τρο)</w:t>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004C0170">
        <w:rPr>
          <w:rFonts w:ascii="Arial" w:hAnsi="Arial" w:cs="Arial"/>
          <w:color w:val="000000"/>
          <w:sz w:val="18"/>
        </w:rPr>
        <w:tab/>
      </w:r>
      <w:r w:rsidRPr="004C0170">
        <w:rPr>
          <w:rFonts w:ascii="Arial" w:hAnsi="Arial" w:cs="Arial"/>
          <w:color w:val="000000"/>
          <w:sz w:val="18"/>
        </w:rPr>
        <w:tab/>
      </w:r>
      <w:hyperlink r:id="rId14" w:history="1">
        <w:r w:rsidR="00BB4E48" w:rsidRPr="004C0170">
          <w:rPr>
            <w:rStyle w:val="-"/>
            <w:rFonts w:ascii="Arial" w:hAnsi="Arial" w:cs="Arial"/>
            <w:sz w:val="16"/>
            <w:lang w:val="en-GB"/>
          </w:rPr>
          <w:t>stephano</w:t>
        </w:r>
        <w:r w:rsidR="00BB4E48" w:rsidRPr="004C0170">
          <w:rPr>
            <w:rStyle w:val="-"/>
            <w:rFonts w:ascii="Arial" w:hAnsi="Arial" w:cs="Arial"/>
            <w:sz w:val="16"/>
          </w:rPr>
          <w:t>@</w:t>
        </w:r>
        <w:r w:rsidR="00BB4E48" w:rsidRPr="004C0170">
          <w:rPr>
            <w:rStyle w:val="-"/>
            <w:rFonts w:ascii="Arial" w:hAnsi="Arial" w:cs="Arial"/>
            <w:sz w:val="16"/>
            <w:lang w:val="en-GB"/>
          </w:rPr>
          <w:t>upatras</w:t>
        </w:r>
        <w:r w:rsidR="00BB4E48" w:rsidRPr="004C0170">
          <w:rPr>
            <w:rStyle w:val="-"/>
            <w:rFonts w:ascii="Arial" w:hAnsi="Arial" w:cs="Arial"/>
            <w:sz w:val="16"/>
          </w:rPr>
          <w:t>.gr</w:t>
        </w:r>
      </w:hyperlink>
    </w:p>
    <w:p w14:paraId="5D201C59" w14:textId="77777777" w:rsidR="00BB4E48" w:rsidRPr="004C0170" w:rsidRDefault="00BB4E48" w:rsidP="001D20B3">
      <w:pPr>
        <w:tabs>
          <w:tab w:val="left" w:pos="709"/>
          <w:tab w:val="left" w:pos="1829"/>
        </w:tabs>
        <w:ind w:right="170"/>
        <w:rPr>
          <w:rFonts w:ascii="Arial" w:hAnsi="Arial" w:cs="Arial"/>
          <w:smallCaps/>
          <w:color w:val="000000"/>
        </w:rPr>
      </w:pPr>
    </w:p>
    <w:p w14:paraId="33EC6D08" w14:textId="77777777" w:rsidR="0069131F" w:rsidRPr="004C0170" w:rsidRDefault="0069131F" w:rsidP="0069131F">
      <w:pPr>
        <w:tabs>
          <w:tab w:val="left" w:pos="709"/>
          <w:tab w:val="left" w:pos="1829"/>
        </w:tabs>
        <w:spacing w:line="240" w:lineRule="exact"/>
        <w:ind w:right="170"/>
        <w:jc w:val="both"/>
        <w:rPr>
          <w:rFonts w:ascii="Arial" w:hAnsi="Arial" w:cs="Arial"/>
          <w:smallCaps/>
          <w:spacing w:val="4"/>
          <w:sz w:val="21"/>
        </w:rPr>
      </w:pPr>
      <w:r w:rsidRPr="004C0170">
        <w:rPr>
          <w:rFonts w:ascii="Arial" w:hAnsi="Arial" w:cs="Arial"/>
          <w:smallCaps/>
          <w:color w:val="000000"/>
          <w:spacing w:val="4"/>
          <w:szCs w:val="22"/>
        </w:rPr>
        <w:t>Τσ</w:t>
      </w:r>
      <w:r>
        <w:rPr>
          <w:rFonts w:ascii="Arial" w:hAnsi="Arial" w:cs="Arial"/>
          <w:smallCaps/>
          <w:color w:val="000000"/>
          <w:spacing w:val="4"/>
          <w:szCs w:val="22"/>
        </w:rPr>
        <w:t>ατσουλησ Δημητριοσ</w:t>
      </w:r>
      <w:r w:rsidRPr="004C0170">
        <w:rPr>
          <w:rFonts w:ascii="Arial" w:hAnsi="Arial" w:cs="Arial"/>
          <w:smallCaps/>
          <w:color w:val="000000"/>
          <w:spacing w:val="4"/>
          <w:sz w:val="21"/>
        </w:rPr>
        <w:tab/>
        <w:t xml:space="preserve"> </w:t>
      </w:r>
      <w:r w:rsidRPr="004C0170">
        <w:rPr>
          <w:rFonts w:ascii="Arial" w:hAnsi="Arial" w:cs="Arial"/>
          <w:smallCaps/>
          <w:color w:val="000000"/>
          <w:spacing w:val="4"/>
          <w:sz w:val="21"/>
        </w:rPr>
        <w:tab/>
      </w:r>
      <w:r w:rsidRPr="004C0170">
        <w:rPr>
          <w:rFonts w:ascii="Arial" w:hAnsi="Arial" w:cs="Arial"/>
          <w:smallCaps/>
          <w:color w:val="000000"/>
          <w:spacing w:val="4"/>
          <w:sz w:val="21"/>
        </w:rPr>
        <w:tab/>
      </w:r>
      <w:r>
        <w:rPr>
          <w:rFonts w:ascii="Arial" w:hAnsi="Arial" w:cs="Arial"/>
          <w:smallCaps/>
          <w:color w:val="000000"/>
          <w:spacing w:val="4"/>
          <w:sz w:val="21"/>
        </w:rPr>
        <w:tab/>
      </w:r>
      <w:r w:rsidRPr="004C0170">
        <w:rPr>
          <w:rFonts w:ascii="Arial" w:hAnsi="Arial" w:cs="Arial"/>
          <w:smallCaps/>
          <w:color w:val="000000"/>
          <w:spacing w:val="4"/>
          <w:sz w:val="21"/>
        </w:rPr>
        <w:t xml:space="preserve"> </w:t>
      </w:r>
    </w:p>
    <w:p w14:paraId="101F9890" w14:textId="77777777" w:rsidR="0069131F" w:rsidRPr="004C0170" w:rsidRDefault="0069131F" w:rsidP="0069131F">
      <w:pPr>
        <w:tabs>
          <w:tab w:val="left" w:pos="426"/>
          <w:tab w:val="left" w:pos="1829"/>
        </w:tabs>
        <w:ind w:right="170"/>
        <w:jc w:val="both"/>
        <w:rPr>
          <w:rFonts w:ascii="Arial" w:hAnsi="Arial" w:cs="Arial"/>
          <w:color w:val="000000"/>
          <w:sz w:val="16"/>
        </w:rPr>
      </w:pPr>
      <w:r w:rsidRPr="004C0170">
        <w:rPr>
          <w:rFonts w:ascii="Arial" w:hAnsi="Arial" w:cs="Arial"/>
          <w:color w:val="000000" w:themeColor="text1"/>
          <w:sz w:val="18"/>
        </w:rPr>
        <w:t>(</w:t>
      </w:r>
      <w:r>
        <w:rPr>
          <w:rFonts w:ascii="Arial" w:hAnsi="Arial" w:cs="Arial"/>
          <w:color w:val="000000" w:themeColor="text1"/>
          <w:sz w:val="18"/>
        </w:rPr>
        <w:t>Σημειωτική του θεάτρου και θεωρία της επιτέλεσης</w:t>
      </w:r>
      <w:r w:rsidRPr="004C0170">
        <w:rPr>
          <w:rFonts w:ascii="Arial" w:hAnsi="Arial" w:cs="Arial"/>
          <w:color w:val="FF0000"/>
          <w:sz w:val="18"/>
        </w:rPr>
        <w:t>)</w:t>
      </w:r>
      <w:r>
        <w:rPr>
          <w:rFonts w:ascii="Arial" w:hAnsi="Arial" w:cs="Arial"/>
          <w:color w:val="FF0000"/>
          <w:sz w:val="18"/>
        </w:rPr>
        <w:tab/>
      </w:r>
      <w:r w:rsidRPr="004C0170">
        <w:rPr>
          <w:rFonts w:ascii="Arial" w:hAnsi="Arial" w:cs="Arial"/>
          <w:color w:val="000000"/>
          <w:sz w:val="18"/>
        </w:rPr>
        <w:tab/>
      </w:r>
      <w:hyperlink r:id="rId15" w:history="1">
        <w:r w:rsidRPr="00B6672C">
          <w:rPr>
            <w:rStyle w:val="-"/>
            <w:rFonts w:ascii="Arial" w:hAnsi="Arial" w:cs="Arial"/>
            <w:sz w:val="16"/>
            <w:lang w:val="de-DE"/>
          </w:rPr>
          <w:t>tsatsuld</w:t>
        </w:r>
        <w:r w:rsidRPr="00B6672C">
          <w:rPr>
            <w:rStyle w:val="-"/>
            <w:rFonts w:ascii="Arial" w:hAnsi="Arial" w:cs="Arial"/>
            <w:sz w:val="16"/>
          </w:rPr>
          <w:t>@</w:t>
        </w:r>
        <w:r w:rsidRPr="00B6672C">
          <w:rPr>
            <w:rStyle w:val="-"/>
            <w:rFonts w:ascii="Arial" w:hAnsi="Arial" w:cs="Arial"/>
            <w:sz w:val="16"/>
            <w:lang w:val="de-DE"/>
          </w:rPr>
          <w:t>upatras</w:t>
        </w:r>
        <w:r w:rsidRPr="00B6672C">
          <w:rPr>
            <w:rStyle w:val="-"/>
            <w:rFonts w:ascii="Arial" w:hAnsi="Arial" w:cs="Arial"/>
            <w:sz w:val="16"/>
          </w:rPr>
          <w:t>.</w:t>
        </w:r>
        <w:r w:rsidRPr="00B6672C">
          <w:rPr>
            <w:rStyle w:val="-"/>
            <w:rFonts w:ascii="Arial" w:hAnsi="Arial" w:cs="Arial"/>
            <w:sz w:val="16"/>
            <w:lang w:val="de-DE"/>
          </w:rPr>
          <w:t>gr</w:t>
        </w:r>
      </w:hyperlink>
    </w:p>
    <w:p w14:paraId="272C78D2" w14:textId="77777777" w:rsidR="0069131F" w:rsidRDefault="0069131F" w:rsidP="000724BB">
      <w:pPr>
        <w:tabs>
          <w:tab w:val="left" w:pos="709"/>
          <w:tab w:val="left" w:pos="1829"/>
        </w:tabs>
        <w:ind w:right="170"/>
        <w:jc w:val="both"/>
        <w:rPr>
          <w:rFonts w:ascii="Arial" w:hAnsi="Arial" w:cs="Arial"/>
          <w:smallCaps/>
          <w:color w:val="000000"/>
        </w:rPr>
      </w:pPr>
    </w:p>
    <w:p w14:paraId="7023E614" w14:textId="77777777" w:rsidR="000724BB" w:rsidRPr="004C0170" w:rsidRDefault="000724BB" w:rsidP="000724BB">
      <w:pPr>
        <w:tabs>
          <w:tab w:val="left" w:pos="709"/>
          <w:tab w:val="left" w:pos="1829"/>
        </w:tabs>
        <w:ind w:right="170"/>
        <w:jc w:val="both"/>
        <w:rPr>
          <w:rFonts w:ascii="Arial" w:hAnsi="Arial" w:cs="Arial"/>
          <w:smallCaps/>
          <w:color w:val="000000"/>
          <w:sz w:val="21"/>
        </w:rPr>
      </w:pPr>
      <w:r w:rsidRPr="004C0170">
        <w:rPr>
          <w:rFonts w:ascii="Arial" w:hAnsi="Arial" w:cs="Arial"/>
          <w:smallCaps/>
          <w:color w:val="000000"/>
        </w:rPr>
        <w:t xml:space="preserve">Χαασ Νταϊανα </w:t>
      </w:r>
      <w:r w:rsidRPr="004C0170">
        <w:rPr>
          <w:rFonts w:ascii="Arial" w:hAnsi="Arial" w:cs="Arial"/>
          <w:smallCaps/>
          <w:color w:val="000000"/>
          <w:sz w:val="21"/>
        </w:rPr>
        <w:tab/>
      </w:r>
      <w:r w:rsidRPr="004C0170">
        <w:rPr>
          <w:rFonts w:ascii="Arial" w:hAnsi="Arial" w:cs="Arial"/>
          <w:smallCaps/>
          <w:color w:val="000000"/>
          <w:sz w:val="21"/>
        </w:rPr>
        <w:tab/>
      </w:r>
      <w:r w:rsidRPr="004C0170">
        <w:rPr>
          <w:rFonts w:ascii="Arial" w:hAnsi="Arial" w:cs="Arial"/>
          <w:smallCaps/>
          <w:color w:val="000000"/>
          <w:sz w:val="21"/>
        </w:rPr>
        <w:tab/>
      </w:r>
      <w:r w:rsidRPr="004C0170">
        <w:rPr>
          <w:rFonts w:ascii="Arial" w:hAnsi="Arial" w:cs="Arial"/>
          <w:smallCaps/>
          <w:color w:val="000000"/>
          <w:sz w:val="21"/>
        </w:rPr>
        <w:tab/>
      </w:r>
      <w:r w:rsidR="004C0170">
        <w:rPr>
          <w:rFonts w:ascii="Arial" w:hAnsi="Arial" w:cs="Arial"/>
          <w:smallCaps/>
          <w:color w:val="000000"/>
          <w:sz w:val="21"/>
        </w:rPr>
        <w:tab/>
      </w:r>
      <w:r w:rsidRPr="004C0170">
        <w:rPr>
          <w:rFonts w:ascii="Arial" w:hAnsi="Arial" w:cs="Arial"/>
          <w:smallCaps/>
          <w:color w:val="000000"/>
          <w:sz w:val="21"/>
        </w:rPr>
        <w:tab/>
      </w:r>
    </w:p>
    <w:p w14:paraId="2C3E8CA5" w14:textId="77777777" w:rsidR="000724BB" w:rsidRDefault="000724BB" w:rsidP="000724BB">
      <w:pPr>
        <w:tabs>
          <w:tab w:val="left" w:pos="426"/>
          <w:tab w:val="left" w:pos="1829"/>
        </w:tabs>
        <w:spacing w:line="240" w:lineRule="exact"/>
        <w:ind w:right="170"/>
        <w:jc w:val="both"/>
        <w:rPr>
          <w:rStyle w:val="-"/>
          <w:rFonts w:ascii="Arial" w:hAnsi="Arial" w:cs="Arial"/>
          <w:sz w:val="16"/>
        </w:rPr>
      </w:pPr>
      <w:r w:rsidRPr="004C0170">
        <w:rPr>
          <w:rFonts w:ascii="Arial" w:hAnsi="Arial" w:cs="Arial"/>
          <w:color w:val="000000"/>
          <w:sz w:val="18"/>
        </w:rPr>
        <w:t>(Νεοελληνική φιλολογία)</w:t>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004C0170">
        <w:rPr>
          <w:rFonts w:ascii="Arial" w:hAnsi="Arial" w:cs="Arial"/>
          <w:color w:val="000000"/>
          <w:sz w:val="18"/>
        </w:rPr>
        <w:tab/>
      </w:r>
      <w:hyperlink r:id="rId16" w:history="1">
        <w:r w:rsidRPr="004C0170">
          <w:rPr>
            <w:rStyle w:val="-"/>
            <w:rFonts w:ascii="Arial" w:hAnsi="Arial" w:cs="Arial"/>
            <w:sz w:val="16"/>
            <w:lang w:val="en-GB"/>
          </w:rPr>
          <w:t>haas</w:t>
        </w:r>
        <w:r w:rsidRPr="004C0170">
          <w:rPr>
            <w:rStyle w:val="-"/>
            <w:rFonts w:ascii="Arial" w:hAnsi="Arial" w:cs="Arial"/>
            <w:sz w:val="16"/>
          </w:rPr>
          <w:t>@</w:t>
        </w:r>
        <w:r w:rsidRPr="004C0170">
          <w:rPr>
            <w:rStyle w:val="-"/>
            <w:rFonts w:ascii="Arial" w:hAnsi="Arial" w:cs="Arial"/>
            <w:sz w:val="16"/>
            <w:lang w:val="en-GB"/>
          </w:rPr>
          <w:t>upatras</w:t>
        </w:r>
        <w:r w:rsidRPr="004C0170">
          <w:rPr>
            <w:rStyle w:val="-"/>
            <w:rFonts w:ascii="Arial" w:hAnsi="Arial" w:cs="Arial"/>
            <w:sz w:val="16"/>
          </w:rPr>
          <w:t>.gr</w:t>
        </w:r>
      </w:hyperlink>
    </w:p>
    <w:p w14:paraId="76A667AF" w14:textId="77777777" w:rsidR="00EC7C92" w:rsidRDefault="00EC7C92" w:rsidP="000724BB">
      <w:pPr>
        <w:tabs>
          <w:tab w:val="left" w:pos="426"/>
          <w:tab w:val="left" w:pos="1829"/>
        </w:tabs>
        <w:spacing w:line="240" w:lineRule="exact"/>
        <w:ind w:right="170"/>
        <w:jc w:val="both"/>
        <w:rPr>
          <w:rStyle w:val="-"/>
          <w:rFonts w:ascii="Arial" w:hAnsi="Arial" w:cs="Arial"/>
          <w:sz w:val="16"/>
        </w:rPr>
      </w:pPr>
    </w:p>
    <w:p w14:paraId="68E4AB4B" w14:textId="77777777" w:rsidR="00EC7C92" w:rsidRPr="004C0170" w:rsidRDefault="00EC7C92" w:rsidP="000724BB">
      <w:pPr>
        <w:tabs>
          <w:tab w:val="left" w:pos="426"/>
          <w:tab w:val="left" w:pos="1829"/>
        </w:tabs>
        <w:spacing w:line="240" w:lineRule="exact"/>
        <w:ind w:right="170"/>
        <w:jc w:val="both"/>
        <w:rPr>
          <w:rStyle w:val="-"/>
          <w:rFonts w:ascii="Arial" w:hAnsi="Arial" w:cs="Arial"/>
          <w:color w:val="000000"/>
          <w:sz w:val="16"/>
          <w:u w:val="none"/>
        </w:rPr>
      </w:pPr>
    </w:p>
    <w:p w14:paraId="278C4CDD" w14:textId="77777777" w:rsidR="000724BB" w:rsidRPr="004C0170" w:rsidRDefault="004C0170" w:rsidP="001D20B3">
      <w:pPr>
        <w:tabs>
          <w:tab w:val="left" w:pos="709"/>
          <w:tab w:val="left" w:pos="1829"/>
        </w:tabs>
        <w:ind w:right="170"/>
        <w:rPr>
          <w:rFonts w:ascii="Arial" w:hAnsi="Arial" w:cs="Arial"/>
          <w:smallCaps/>
          <w:color w:val="000000"/>
        </w:rPr>
      </w:pPr>
      <w:r>
        <w:rPr>
          <w:rFonts w:ascii="Arial" w:hAnsi="Arial" w:cs="Arial"/>
          <w:smallCaps/>
          <w:color w:val="000000"/>
        </w:rPr>
        <w:tab/>
      </w:r>
    </w:p>
    <w:p w14:paraId="22E100E9" w14:textId="77777777" w:rsidR="0053757F" w:rsidRPr="004C0170" w:rsidRDefault="0053757F" w:rsidP="0053757F">
      <w:pPr>
        <w:tabs>
          <w:tab w:val="left" w:pos="709"/>
          <w:tab w:val="left" w:pos="1829"/>
        </w:tabs>
        <w:spacing w:line="360" w:lineRule="auto"/>
        <w:ind w:right="170"/>
        <w:jc w:val="center"/>
        <w:rPr>
          <w:rFonts w:ascii="Arial" w:hAnsi="Arial" w:cs="Arial"/>
          <w:color w:val="000000"/>
          <w:spacing w:val="60"/>
          <w:sz w:val="21"/>
        </w:rPr>
      </w:pPr>
      <w:r w:rsidRPr="004C0170">
        <w:rPr>
          <w:rFonts w:ascii="Arial" w:hAnsi="Arial" w:cs="Arial"/>
          <w:color w:val="000000"/>
          <w:spacing w:val="60"/>
          <w:sz w:val="21"/>
        </w:rPr>
        <w:t>Καθηγητές:</w:t>
      </w:r>
    </w:p>
    <w:p w14:paraId="2CECB7AC" w14:textId="77777777" w:rsidR="001D20B3" w:rsidRPr="004C0170" w:rsidRDefault="001D20B3" w:rsidP="001D20B3">
      <w:pPr>
        <w:tabs>
          <w:tab w:val="left" w:pos="426"/>
          <w:tab w:val="left" w:pos="1829"/>
        </w:tabs>
        <w:spacing w:line="240" w:lineRule="exact"/>
        <w:ind w:right="170"/>
        <w:jc w:val="both"/>
        <w:rPr>
          <w:rFonts w:ascii="Arial" w:hAnsi="Arial" w:cs="Arial"/>
          <w:color w:val="000000"/>
          <w:sz w:val="18"/>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21"/>
        </w:rPr>
        <w:t xml:space="preserve"> </w:t>
      </w:r>
    </w:p>
    <w:p w14:paraId="104F10D6" w14:textId="77777777" w:rsidR="001D20B3" w:rsidRPr="004C0170" w:rsidRDefault="001D20B3" w:rsidP="001D20B3">
      <w:pPr>
        <w:tabs>
          <w:tab w:val="left" w:pos="709"/>
          <w:tab w:val="left" w:pos="1829"/>
        </w:tabs>
        <w:spacing w:line="240" w:lineRule="exact"/>
        <w:ind w:right="170"/>
        <w:jc w:val="both"/>
        <w:rPr>
          <w:rFonts w:ascii="Arial" w:hAnsi="Arial" w:cs="Arial"/>
          <w:smallCaps/>
          <w:spacing w:val="4"/>
          <w:sz w:val="21"/>
        </w:rPr>
      </w:pPr>
      <w:r w:rsidRPr="004C0170">
        <w:rPr>
          <w:rFonts w:ascii="Arial" w:hAnsi="Arial" w:cs="Arial"/>
          <w:smallCaps/>
          <w:color w:val="000000"/>
          <w:spacing w:val="4"/>
          <w:szCs w:val="22"/>
        </w:rPr>
        <w:t>Τσι</w:t>
      </w:r>
      <w:r w:rsidRPr="004C0170">
        <w:rPr>
          <w:rFonts w:ascii="Arial" w:hAnsi="Arial" w:cs="Arial"/>
          <w:smallCaps/>
          <w:color w:val="000000"/>
          <w:spacing w:val="4"/>
          <w:szCs w:val="22"/>
        </w:rPr>
        <w:softHyphen/>
        <w:t>τσι</w:t>
      </w:r>
      <w:r w:rsidRPr="004C0170">
        <w:rPr>
          <w:rFonts w:ascii="Arial" w:hAnsi="Arial" w:cs="Arial"/>
          <w:smallCaps/>
          <w:color w:val="000000"/>
          <w:spacing w:val="4"/>
          <w:szCs w:val="22"/>
        </w:rPr>
        <w:softHyphen/>
        <w:t>ρί</w:t>
      </w:r>
      <w:r w:rsidRPr="004C0170">
        <w:rPr>
          <w:rFonts w:ascii="Arial" w:hAnsi="Arial" w:cs="Arial"/>
          <w:smallCaps/>
          <w:color w:val="000000"/>
          <w:spacing w:val="4"/>
          <w:szCs w:val="22"/>
        </w:rPr>
        <w:softHyphen/>
        <w:t>δης Σταύ</w:t>
      </w:r>
      <w:r w:rsidRPr="004C0170">
        <w:rPr>
          <w:rFonts w:ascii="Arial" w:hAnsi="Arial" w:cs="Arial"/>
          <w:smallCaps/>
          <w:color w:val="000000"/>
          <w:spacing w:val="4"/>
          <w:szCs w:val="22"/>
        </w:rPr>
        <w:softHyphen/>
        <w:t>ρος</w:t>
      </w:r>
      <w:r w:rsidRPr="004C0170">
        <w:rPr>
          <w:rFonts w:ascii="Arial" w:hAnsi="Arial" w:cs="Arial"/>
          <w:smallCaps/>
          <w:color w:val="000000"/>
          <w:spacing w:val="4"/>
        </w:rPr>
        <w:tab/>
      </w:r>
      <w:r w:rsidRPr="004C0170">
        <w:rPr>
          <w:rFonts w:ascii="Arial" w:hAnsi="Arial" w:cs="Arial"/>
          <w:smallCaps/>
          <w:color w:val="000000"/>
          <w:spacing w:val="4"/>
          <w:sz w:val="21"/>
        </w:rPr>
        <w:tab/>
        <w:t xml:space="preserve"> </w:t>
      </w:r>
      <w:r w:rsidRPr="004C0170">
        <w:rPr>
          <w:rFonts w:ascii="Arial" w:hAnsi="Arial" w:cs="Arial"/>
          <w:smallCaps/>
          <w:color w:val="000000"/>
          <w:spacing w:val="4"/>
          <w:sz w:val="21"/>
        </w:rPr>
        <w:tab/>
      </w:r>
      <w:r w:rsidRPr="004C0170">
        <w:rPr>
          <w:rFonts w:ascii="Arial" w:hAnsi="Arial" w:cs="Arial"/>
          <w:smallCaps/>
          <w:color w:val="000000"/>
          <w:spacing w:val="4"/>
          <w:sz w:val="21"/>
        </w:rPr>
        <w:tab/>
      </w:r>
      <w:r w:rsidR="004C0170">
        <w:rPr>
          <w:rFonts w:ascii="Arial" w:hAnsi="Arial" w:cs="Arial"/>
          <w:smallCaps/>
          <w:color w:val="000000"/>
          <w:spacing w:val="4"/>
          <w:sz w:val="21"/>
        </w:rPr>
        <w:tab/>
      </w:r>
      <w:r w:rsidRPr="004C0170">
        <w:rPr>
          <w:rFonts w:ascii="Arial" w:hAnsi="Arial" w:cs="Arial"/>
          <w:smallCaps/>
          <w:color w:val="000000"/>
          <w:spacing w:val="4"/>
          <w:sz w:val="21"/>
        </w:rPr>
        <w:t xml:space="preserve"> </w:t>
      </w:r>
      <w:r w:rsidRPr="004C0170">
        <w:rPr>
          <w:rFonts w:ascii="Arial" w:hAnsi="Arial" w:cs="Arial"/>
          <w:sz w:val="16"/>
        </w:rPr>
        <w:t>τηλ.</w:t>
      </w:r>
      <w:r w:rsidRPr="004C0170">
        <w:rPr>
          <w:rFonts w:ascii="Arial" w:hAnsi="Arial" w:cs="Arial"/>
          <w:sz w:val="18"/>
        </w:rPr>
        <w:t xml:space="preserve"> </w:t>
      </w:r>
      <w:r w:rsidRPr="004C0170">
        <w:rPr>
          <w:rFonts w:ascii="Arial" w:hAnsi="Arial" w:cs="Arial"/>
          <w:sz w:val="20"/>
        </w:rPr>
        <w:t>(2610)</w:t>
      </w:r>
      <w:r w:rsidR="00492D36" w:rsidRPr="004C0170">
        <w:rPr>
          <w:rFonts w:ascii="Arial" w:hAnsi="Arial" w:cs="Arial"/>
          <w:sz w:val="20"/>
        </w:rPr>
        <w:t xml:space="preserve"> </w:t>
      </w:r>
      <w:r w:rsidRPr="004C0170">
        <w:rPr>
          <w:rFonts w:ascii="Arial" w:hAnsi="Arial" w:cs="Arial"/>
          <w:sz w:val="20"/>
        </w:rPr>
        <w:t>96.</w:t>
      </w:r>
      <w:r w:rsidR="009E7FA7">
        <w:rPr>
          <w:rFonts w:ascii="Arial" w:hAnsi="Arial" w:cs="Arial"/>
          <w:sz w:val="20"/>
        </w:rPr>
        <w:t>29.22</w:t>
      </w:r>
    </w:p>
    <w:p w14:paraId="4445A2EE" w14:textId="7D6301B7" w:rsidR="00B735D5" w:rsidRPr="004C0170" w:rsidRDefault="001D20B3" w:rsidP="001D20B3">
      <w:pPr>
        <w:tabs>
          <w:tab w:val="left" w:pos="426"/>
          <w:tab w:val="left" w:pos="1829"/>
        </w:tabs>
        <w:ind w:right="170"/>
        <w:jc w:val="both"/>
        <w:rPr>
          <w:rFonts w:ascii="Arial" w:hAnsi="Arial" w:cs="Arial"/>
          <w:color w:val="000000"/>
          <w:sz w:val="16"/>
        </w:rPr>
      </w:pPr>
      <w:r w:rsidRPr="004C0170">
        <w:rPr>
          <w:rFonts w:ascii="Arial" w:hAnsi="Arial" w:cs="Arial"/>
          <w:color w:val="000000" w:themeColor="text1"/>
          <w:sz w:val="18"/>
        </w:rPr>
        <w:t>(</w:t>
      </w:r>
      <w:r w:rsidR="00B735D5" w:rsidRPr="004C0170">
        <w:rPr>
          <w:rFonts w:ascii="Arial" w:hAnsi="Arial" w:cs="Arial"/>
          <w:color w:val="000000" w:themeColor="text1"/>
          <w:sz w:val="18"/>
        </w:rPr>
        <w:t>Αρχαία</w:t>
      </w:r>
      <w:r w:rsidRPr="004C0170">
        <w:rPr>
          <w:rFonts w:ascii="Arial" w:hAnsi="Arial" w:cs="Arial"/>
          <w:color w:val="000000" w:themeColor="text1"/>
          <w:sz w:val="18"/>
        </w:rPr>
        <w:t xml:space="preserve"> Eλ</w:t>
      </w:r>
      <w:r w:rsidRPr="004C0170">
        <w:rPr>
          <w:rFonts w:ascii="Arial" w:hAnsi="Arial" w:cs="Arial"/>
          <w:color w:val="000000" w:themeColor="text1"/>
          <w:sz w:val="18"/>
        </w:rPr>
        <w:softHyphen/>
        <w:t>λη</w:t>
      </w:r>
      <w:r w:rsidRPr="004C0170">
        <w:rPr>
          <w:rFonts w:ascii="Arial" w:hAnsi="Arial" w:cs="Arial"/>
          <w:color w:val="000000" w:themeColor="text1"/>
          <w:sz w:val="18"/>
        </w:rPr>
        <w:softHyphen/>
        <w:t>νι</w:t>
      </w:r>
      <w:r w:rsidRPr="004C0170">
        <w:rPr>
          <w:rFonts w:ascii="Arial" w:hAnsi="Arial" w:cs="Arial"/>
          <w:color w:val="000000" w:themeColor="text1"/>
          <w:sz w:val="18"/>
        </w:rPr>
        <w:softHyphen/>
        <w:t>κή Φι</w:t>
      </w:r>
      <w:r w:rsidRPr="004C0170">
        <w:rPr>
          <w:rFonts w:ascii="Arial" w:hAnsi="Arial" w:cs="Arial"/>
          <w:color w:val="000000" w:themeColor="text1"/>
          <w:sz w:val="18"/>
        </w:rPr>
        <w:softHyphen/>
        <w:t>λο</w:t>
      </w:r>
      <w:r w:rsidRPr="004C0170">
        <w:rPr>
          <w:rFonts w:ascii="Arial" w:hAnsi="Arial" w:cs="Arial"/>
          <w:color w:val="000000" w:themeColor="text1"/>
          <w:sz w:val="18"/>
        </w:rPr>
        <w:softHyphen/>
        <w:t>λο</w:t>
      </w:r>
      <w:r w:rsidRPr="004C0170">
        <w:rPr>
          <w:rFonts w:ascii="Arial" w:hAnsi="Arial" w:cs="Arial"/>
          <w:color w:val="000000" w:themeColor="text1"/>
          <w:sz w:val="18"/>
        </w:rPr>
        <w:softHyphen/>
        <w:t>γί</w:t>
      </w:r>
      <w:r w:rsidRPr="004C0170">
        <w:rPr>
          <w:rFonts w:ascii="Arial" w:hAnsi="Arial" w:cs="Arial"/>
          <w:color w:val="000000" w:themeColor="text1"/>
          <w:sz w:val="18"/>
        </w:rPr>
        <w:softHyphen/>
        <w:t>α</w:t>
      </w:r>
      <w:r w:rsidR="00492D36" w:rsidRPr="004C0170">
        <w:rPr>
          <w:rFonts w:ascii="Arial" w:hAnsi="Arial" w:cs="Arial"/>
          <w:color w:val="000000" w:themeColor="text1"/>
          <w:sz w:val="18"/>
        </w:rPr>
        <w:t>- Αρχαίο Θέατρο</w:t>
      </w:r>
      <w:r w:rsidRPr="004C0170">
        <w:rPr>
          <w:rFonts w:ascii="Arial" w:hAnsi="Arial" w:cs="Arial"/>
          <w:color w:val="FF0000"/>
          <w:sz w:val="18"/>
        </w:rPr>
        <w:t>)</w:t>
      </w:r>
      <w:r w:rsidRPr="004C0170">
        <w:rPr>
          <w:rFonts w:ascii="Arial" w:hAnsi="Arial" w:cs="Arial"/>
          <w:color w:val="000000"/>
          <w:sz w:val="18"/>
        </w:rPr>
        <w:tab/>
      </w:r>
      <w:r w:rsidR="00EF0282">
        <w:rPr>
          <w:rFonts w:ascii="Arial" w:hAnsi="Arial" w:cs="Arial"/>
          <w:color w:val="000000"/>
          <w:sz w:val="18"/>
        </w:rPr>
        <w:tab/>
      </w:r>
      <w:hyperlink r:id="rId17" w:history="1">
        <w:r w:rsidR="00EF0282" w:rsidRPr="00D54D69">
          <w:rPr>
            <w:rStyle w:val="-"/>
            <w:rFonts w:ascii="Arial" w:hAnsi="Arial" w:cs="Arial"/>
            <w:sz w:val="16"/>
            <w:lang w:val="de-DE"/>
          </w:rPr>
          <w:t>tsitsiridis</w:t>
        </w:r>
        <w:r w:rsidR="00EF0282" w:rsidRPr="00D54D69">
          <w:rPr>
            <w:rStyle w:val="-"/>
            <w:rFonts w:ascii="Arial" w:hAnsi="Arial" w:cs="Arial"/>
            <w:sz w:val="16"/>
          </w:rPr>
          <w:t>@</w:t>
        </w:r>
        <w:r w:rsidR="00EF0282" w:rsidRPr="00D54D69">
          <w:rPr>
            <w:rStyle w:val="-"/>
            <w:rFonts w:ascii="Arial" w:hAnsi="Arial" w:cs="Arial"/>
            <w:sz w:val="16"/>
            <w:lang w:val="de-DE"/>
          </w:rPr>
          <w:t>upatras</w:t>
        </w:r>
        <w:r w:rsidR="00EF0282" w:rsidRPr="00D54D69">
          <w:rPr>
            <w:rStyle w:val="-"/>
            <w:rFonts w:ascii="Arial" w:hAnsi="Arial" w:cs="Arial"/>
            <w:sz w:val="16"/>
          </w:rPr>
          <w:t>.</w:t>
        </w:r>
        <w:r w:rsidR="00EF0282" w:rsidRPr="00D54D69">
          <w:rPr>
            <w:rStyle w:val="-"/>
            <w:rFonts w:ascii="Arial" w:hAnsi="Arial" w:cs="Arial"/>
            <w:sz w:val="16"/>
            <w:lang w:val="de-DE"/>
          </w:rPr>
          <w:t>gr</w:t>
        </w:r>
      </w:hyperlink>
    </w:p>
    <w:p w14:paraId="3E885F59" w14:textId="77777777" w:rsidR="001D20B3" w:rsidRPr="004C0170" w:rsidRDefault="001D20B3" w:rsidP="006B1890">
      <w:pPr>
        <w:tabs>
          <w:tab w:val="left" w:pos="709"/>
          <w:tab w:val="left" w:pos="1829"/>
        </w:tabs>
        <w:spacing w:line="240" w:lineRule="exact"/>
        <w:ind w:right="170"/>
        <w:jc w:val="both"/>
        <w:rPr>
          <w:rFonts w:ascii="Arial" w:hAnsi="Arial" w:cs="Arial"/>
          <w:smallCaps/>
          <w:color w:val="000000"/>
        </w:rPr>
      </w:pPr>
    </w:p>
    <w:p w14:paraId="10BEBFD6" w14:textId="77777777" w:rsidR="00EC7C92" w:rsidRPr="009E7FA7" w:rsidRDefault="00EC7C92" w:rsidP="00EC7C92">
      <w:pPr>
        <w:tabs>
          <w:tab w:val="left" w:pos="709"/>
          <w:tab w:val="left" w:pos="1829"/>
        </w:tabs>
        <w:ind w:right="170"/>
        <w:rPr>
          <w:rFonts w:ascii="Arial" w:hAnsi="Arial" w:cs="Arial"/>
          <w:color w:val="000000"/>
          <w:sz w:val="20"/>
          <w:szCs w:val="18"/>
        </w:rPr>
      </w:pPr>
      <w:r w:rsidRPr="004C0170">
        <w:rPr>
          <w:rFonts w:ascii="Arial" w:hAnsi="Arial" w:cs="Arial"/>
          <w:smallCaps/>
          <w:color w:val="000000"/>
        </w:rPr>
        <w:t>Κυριακοσ Κωνσταντινοσ</w:t>
      </w:r>
      <w:r w:rsidRPr="004C0170">
        <w:rPr>
          <w:rFonts w:ascii="Arial" w:hAnsi="Arial" w:cs="Arial"/>
          <w:color w:val="000000"/>
          <w:sz w:val="18"/>
          <w:szCs w:val="18"/>
        </w:rPr>
        <w:tab/>
      </w:r>
      <w:r w:rsidRPr="004C0170">
        <w:rPr>
          <w:rFonts w:ascii="Arial" w:hAnsi="Arial" w:cs="Arial"/>
          <w:color w:val="000000"/>
          <w:sz w:val="18"/>
          <w:szCs w:val="18"/>
        </w:rPr>
        <w:tab/>
      </w:r>
      <w:r w:rsidRPr="004C0170">
        <w:rPr>
          <w:rFonts w:ascii="Arial" w:hAnsi="Arial" w:cs="Arial"/>
          <w:color w:val="000000"/>
          <w:sz w:val="18"/>
          <w:szCs w:val="18"/>
        </w:rPr>
        <w:tab/>
      </w:r>
      <w:r>
        <w:rPr>
          <w:rFonts w:ascii="Arial" w:hAnsi="Arial" w:cs="Arial"/>
          <w:color w:val="000000"/>
          <w:sz w:val="18"/>
          <w:szCs w:val="18"/>
        </w:rPr>
        <w:tab/>
      </w:r>
      <w:r w:rsidRPr="009E7FA7">
        <w:rPr>
          <w:rFonts w:ascii="Arial" w:hAnsi="Arial" w:cs="Arial"/>
          <w:color w:val="000000"/>
          <w:sz w:val="20"/>
          <w:szCs w:val="18"/>
        </w:rPr>
        <w:t xml:space="preserve">τηλ. </w:t>
      </w:r>
      <w:r w:rsidR="005E15FD">
        <w:rPr>
          <w:rFonts w:ascii="Arial" w:hAnsi="Arial" w:cs="Arial"/>
          <w:color w:val="000000"/>
          <w:sz w:val="20"/>
          <w:szCs w:val="18"/>
        </w:rPr>
        <w:t>(2610)</w:t>
      </w:r>
      <w:r w:rsidRPr="009E7FA7">
        <w:rPr>
          <w:rFonts w:ascii="Arial" w:hAnsi="Arial" w:cs="Arial"/>
          <w:color w:val="000000"/>
          <w:sz w:val="20"/>
          <w:szCs w:val="18"/>
        </w:rPr>
        <w:t>96.</w:t>
      </w:r>
      <w:r>
        <w:rPr>
          <w:rFonts w:ascii="Arial" w:hAnsi="Arial" w:cs="Arial"/>
          <w:color w:val="000000"/>
          <w:sz w:val="20"/>
          <w:szCs w:val="18"/>
        </w:rPr>
        <w:t>29</w:t>
      </w:r>
      <w:r w:rsidRPr="009E7FA7">
        <w:rPr>
          <w:rFonts w:ascii="Arial" w:hAnsi="Arial" w:cs="Arial"/>
          <w:color w:val="000000"/>
          <w:sz w:val="20"/>
          <w:szCs w:val="18"/>
        </w:rPr>
        <w:t>.04</w:t>
      </w:r>
    </w:p>
    <w:p w14:paraId="00D23ACE" w14:textId="77777777" w:rsidR="00EC7C92" w:rsidRPr="004C0170" w:rsidRDefault="00EC7C92" w:rsidP="00EC7C92">
      <w:pPr>
        <w:ind w:right="170"/>
        <w:rPr>
          <w:rFonts w:ascii="Arial" w:hAnsi="Arial" w:cs="Arial"/>
          <w:color w:val="000000"/>
          <w:sz w:val="16"/>
          <w:szCs w:val="16"/>
        </w:rPr>
      </w:pPr>
      <w:r w:rsidRPr="004C0170">
        <w:rPr>
          <w:rFonts w:ascii="Arial" w:hAnsi="Arial" w:cs="Arial"/>
          <w:color w:val="000000"/>
          <w:sz w:val="18"/>
          <w:szCs w:val="18"/>
        </w:rPr>
        <w:t>(Ιστορία του θεάτρου και του ελληνικού κινηματογράφου)</w:t>
      </w:r>
      <w:r w:rsidRPr="004C0170">
        <w:rPr>
          <w:rFonts w:ascii="Arial" w:hAnsi="Arial" w:cs="Arial"/>
          <w:color w:val="000000"/>
          <w:sz w:val="18"/>
          <w:szCs w:val="18"/>
        </w:rPr>
        <w:tab/>
      </w:r>
      <w:hyperlink r:id="rId18" w:history="1">
        <w:r w:rsidRPr="004C0170">
          <w:rPr>
            <w:rStyle w:val="-"/>
            <w:rFonts w:ascii="Arial" w:hAnsi="Arial" w:cs="Arial"/>
            <w:sz w:val="16"/>
            <w:szCs w:val="16"/>
          </w:rPr>
          <w:t>kyriakos@</w:t>
        </w:r>
        <w:r w:rsidRPr="004C0170">
          <w:rPr>
            <w:rStyle w:val="-"/>
            <w:rFonts w:ascii="Arial" w:hAnsi="Arial" w:cs="Arial"/>
            <w:sz w:val="16"/>
            <w:szCs w:val="16"/>
            <w:lang w:val="en-US"/>
          </w:rPr>
          <w:t>upatras</w:t>
        </w:r>
        <w:r w:rsidRPr="004C0170">
          <w:rPr>
            <w:rStyle w:val="-"/>
            <w:rFonts w:ascii="Arial" w:hAnsi="Arial" w:cs="Arial"/>
            <w:sz w:val="16"/>
            <w:szCs w:val="16"/>
          </w:rPr>
          <w:t>.</w:t>
        </w:r>
      </w:hyperlink>
      <w:r w:rsidRPr="004C0170">
        <w:rPr>
          <w:rStyle w:val="-"/>
          <w:rFonts w:ascii="Arial" w:hAnsi="Arial" w:cs="Arial"/>
          <w:sz w:val="16"/>
          <w:szCs w:val="16"/>
          <w:lang w:val="en-US"/>
        </w:rPr>
        <w:t>gr</w:t>
      </w:r>
    </w:p>
    <w:p w14:paraId="1C269DF2" w14:textId="77777777" w:rsidR="00B735D5" w:rsidRPr="004C0170" w:rsidRDefault="00B735D5" w:rsidP="00B735D5">
      <w:pPr>
        <w:ind w:right="170"/>
        <w:rPr>
          <w:rFonts w:ascii="Arial" w:hAnsi="Arial" w:cs="Arial"/>
          <w:color w:val="000000"/>
          <w:sz w:val="21"/>
        </w:rPr>
      </w:pPr>
    </w:p>
    <w:p w14:paraId="10860DBB" w14:textId="77777777" w:rsidR="00267CD6" w:rsidRPr="005E15FD" w:rsidRDefault="00267CD6" w:rsidP="005E15FD">
      <w:pPr>
        <w:tabs>
          <w:tab w:val="left" w:pos="709"/>
          <w:tab w:val="left" w:pos="1829"/>
        </w:tabs>
        <w:ind w:right="170"/>
        <w:rPr>
          <w:rFonts w:ascii="Arial" w:hAnsi="Arial" w:cs="Arial"/>
          <w:color w:val="000000"/>
          <w:sz w:val="20"/>
          <w:szCs w:val="18"/>
        </w:rPr>
      </w:pPr>
      <w:r>
        <w:rPr>
          <w:rFonts w:ascii="Arial" w:hAnsi="Arial" w:cs="Arial"/>
          <w:smallCaps/>
          <w:color w:val="000000"/>
        </w:rPr>
        <w:t>Σταματοπουλου Δεσποινα</w:t>
      </w:r>
      <w:r w:rsidRPr="004C0170">
        <w:rPr>
          <w:rFonts w:ascii="Arial" w:hAnsi="Arial" w:cs="Arial"/>
          <w:smallCaps/>
          <w:color w:val="000000"/>
        </w:rPr>
        <w:tab/>
      </w:r>
      <w:r w:rsidR="005E15FD">
        <w:rPr>
          <w:rFonts w:ascii="Arial" w:hAnsi="Arial" w:cs="Arial"/>
          <w:smallCaps/>
          <w:color w:val="000000"/>
        </w:rPr>
        <w:tab/>
      </w:r>
      <w:r w:rsidR="005E15FD">
        <w:rPr>
          <w:rFonts w:ascii="Arial" w:hAnsi="Arial" w:cs="Arial"/>
          <w:smallCaps/>
          <w:color w:val="000000"/>
        </w:rPr>
        <w:tab/>
      </w:r>
      <w:r w:rsidR="005E15FD">
        <w:rPr>
          <w:rFonts w:ascii="Arial" w:hAnsi="Arial" w:cs="Arial"/>
          <w:smallCaps/>
          <w:color w:val="000000"/>
        </w:rPr>
        <w:tab/>
      </w:r>
      <w:r w:rsidR="005E15FD" w:rsidRPr="009E7FA7">
        <w:rPr>
          <w:rFonts w:ascii="Arial" w:hAnsi="Arial" w:cs="Arial"/>
          <w:color w:val="000000"/>
          <w:sz w:val="20"/>
          <w:szCs w:val="18"/>
        </w:rPr>
        <w:t xml:space="preserve">τηλ. </w:t>
      </w:r>
      <w:r w:rsidR="005E15FD">
        <w:rPr>
          <w:rFonts w:ascii="Arial" w:hAnsi="Arial" w:cs="Arial"/>
          <w:color w:val="000000"/>
          <w:sz w:val="20"/>
          <w:szCs w:val="18"/>
        </w:rPr>
        <w:t>(2610)</w:t>
      </w:r>
      <w:r w:rsidR="005E15FD" w:rsidRPr="009E7FA7">
        <w:rPr>
          <w:rFonts w:ascii="Arial" w:hAnsi="Arial" w:cs="Arial"/>
          <w:color w:val="000000"/>
          <w:sz w:val="20"/>
          <w:szCs w:val="18"/>
        </w:rPr>
        <w:t>96.</w:t>
      </w:r>
      <w:r w:rsidR="005E15FD">
        <w:rPr>
          <w:rFonts w:ascii="Arial" w:hAnsi="Arial" w:cs="Arial"/>
          <w:color w:val="000000"/>
          <w:sz w:val="20"/>
          <w:szCs w:val="18"/>
        </w:rPr>
        <w:t>29.18</w:t>
      </w:r>
    </w:p>
    <w:p w14:paraId="01C9827C" w14:textId="77777777" w:rsidR="00267CD6" w:rsidRDefault="00267CD6" w:rsidP="00267CD6">
      <w:pPr>
        <w:keepNext/>
        <w:keepLines/>
        <w:widowControl w:val="0"/>
        <w:tabs>
          <w:tab w:val="left" w:pos="426"/>
          <w:tab w:val="left" w:pos="1829"/>
        </w:tabs>
        <w:spacing w:line="360" w:lineRule="auto"/>
        <w:ind w:right="170"/>
        <w:rPr>
          <w:rStyle w:val="-"/>
          <w:rFonts w:ascii="Arial" w:hAnsi="Arial" w:cs="Arial"/>
          <w:color w:val="auto"/>
          <w:sz w:val="16"/>
          <w:u w:val="none"/>
        </w:rPr>
      </w:pPr>
      <w:r w:rsidRPr="004C0170">
        <w:rPr>
          <w:rFonts w:ascii="Arial" w:hAnsi="Arial" w:cs="Arial"/>
          <w:color w:val="000000"/>
          <w:sz w:val="18"/>
        </w:rPr>
        <w:t>(</w:t>
      </w:r>
      <w:r>
        <w:rPr>
          <w:rFonts w:ascii="Arial" w:hAnsi="Arial" w:cs="Arial"/>
          <w:color w:val="000000"/>
          <w:sz w:val="18"/>
        </w:rPr>
        <w:t>Ψυχολογία της δημιουργικότητας και της αισθητικής</w:t>
      </w:r>
      <w:r w:rsidRPr="004C0170">
        <w:rPr>
          <w:rFonts w:ascii="Arial" w:hAnsi="Arial" w:cs="Arial"/>
          <w:color w:val="000000"/>
          <w:sz w:val="18"/>
        </w:rPr>
        <w:t>)</w:t>
      </w:r>
      <w:r w:rsidRPr="004C0170">
        <w:rPr>
          <w:rFonts w:ascii="Arial" w:hAnsi="Arial" w:cs="Arial"/>
          <w:color w:val="000000"/>
          <w:sz w:val="18"/>
        </w:rPr>
        <w:tab/>
      </w:r>
      <w:r w:rsidRPr="004C0170">
        <w:rPr>
          <w:rStyle w:val="-"/>
          <w:rFonts w:ascii="Arial" w:hAnsi="Arial" w:cs="Arial"/>
          <w:color w:val="auto"/>
          <w:sz w:val="16"/>
          <w:u w:val="none"/>
        </w:rPr>
        <w:t xml:space="preserve"> </w:t>
      </w:r>
      <w:r w:rsidR="005E15FD">
        <w:rPr>
          <w:rStyle w:val="-"/>
          <w:rFonts w:ascii="Arial" w:hAnsi="Arial" w:cs="Arial"/>
          <w:color w:val="auto"/>
          <w:sz w:val="16"/>
          <w:u w:val="none"/>
        </w:rPr>
        <w:tab/>
      </w:r>
      <w:hyperlink r:id="rId19" w:history="1">
        <w:r w:rsidR="000C2B01" w:rsidRPr="00520CD0">
          <w:rPr>
            <w:rStyle w:val="-"/>
            <w:rFonts w:ascii="Arial" w:hAnsi="Arial" w:cs="Arial"/>
            <w:sz w:val="16"/>
            <w:lang w:val="en-US"/>
          </w:rPr>
          <w:t>stamatod</w:t>
        </w:r>
        <w:r w:rsidR="000C2B01" w:rsidRPr="00520CD0">
          <w:rPr>
            <w:rStyle w:val="-"/>
            <w:rFonts w:ascii="Arial" w:hAnsi="Arial" w:cs="Arial"/>
            <w:sz w:val="16"/>
          </w:rPr>
          <w:t>@</w:t>
        </w:r>
        <w:r w:rsidR="000C2B01" w:rsidRPr="00520CD0">
          <w:rPr>
            <w:rStyle w:val="-"/>
            <w:rFonts w:ascii="Arial" w:hAnsi="Arial" w:cs="Arial"/>
            <w:sz w:val="16"/>
            <w:lang w:val="en-US"/>
          </w:rPr>
          <w:t>upatras</w:t>
        </w:r>
        <w:r w:rsidR="000C2B01" w:rsidRPr="00520CD0">
          <w:rPr>
            <w:rStyle w:val="-"/>
            <w:rFonts w:ascii="Arial" w:hAnsi="Arial" w:cs="Arial"/>
            <w:sz w:val="16"/>
          </w:rPr>
          <w:t>.</w:t>
        </w:r>
        <w:r w:rsidR="000C2B01" w:rsidRPr="00520CD0">
          <w:rPr>
            <w:rStyle w:val="-"/>
            <w:rFonts w:ascii="Arial" w:hAnsi="Arial" w:cs="Arial"/>
            <w:sz w:val="16"/>
            <w:lang w:val="en-US"/>
          </w:rPr>
          <w:t>gr</w:t>
        </w:r>
      </w:hyperlink>
    </w:p>
    <w:p w14:paraId="2A9F8C14" w14:textId="77777777" w:rsidR="00267CD6" w:rsidRDefault="00267CD6" w:rsidP="00462361">
      <w:pPr>
        <w:keepNext/>
        <w:keepLines/>
        <w:widowControl w:val="0"/>
        <w:tabs>
          <w:tab w:val="left" w:pos="567"/>
          <w:tab w:val="left" w:pos="1829"/>
        </w:tabs>
        <w:ind w:right="170"/>
        <w:rPr>
          <w:rFonts w:ascii="Arial" w:hAnsi="Arial" w:cs="Arial"/>
          <w:smallCaps/>
          <w:color w:val="000000"/>
        </w:rPr>
      </w:pPr>
    </w:p>
    <w:p w14:paraId="45CD9FDD" w14:textId="77777777" w:rsidR="00462361" w:rsidRPr="004C0170" w:rsidRDefault="00462361" w:rsidP="00462361">
      <w:pPr>
        <w:keepNext/>
        <w:keepLines/>
        <w:widowControl w:val="0"/>
        <w:tabs>
          <w:tab w:val="left" w:pos="567"/>
          <w:tab w:val="left" w:pos="1829"/>
        </w:tabs>
        <w:ind w:right="170"/>
        <w:rPr>
          <w:rFonts w:ascii="Arial" w:hAnsi="Arial" w:cs="Arial"/>
          <w:smallCaps/>
          <w:color w:val="000000"/>
          <w:sz w:val="21"/>
        </w:rPr>
      </w:pPr>
      <w:r w:rsidRPr="004C0170">
        <w:rPr>
          <w:rFonts w:ascii="Arial" w:hAnsi="Arial" w:cs="Arial"/>
          <w:smallCaps/>
          <w:color w:val="000000"/>
        </w:rPr>
        <w:t>Βα</w:t>
      </w:r>
      <w:r w:rsidRPr="004C0170">
        <w:rPr>
          <w:rFonts w:ascii="Arial" w:hAnsi="Arial" w:cs="Arial"/>
          <w:smallCaps/>
          <w:color w:val="000000"/>
        </w:rPr>
        <w:softHyphen/>
        <w:t>σι</w:t>
      </w:r>
      <w:r w:rsidRPr="004C0170">
        <w:rPr>
          <w:rFonts w:ascii="Arial" w:hAnsi="Arial" w:cs="Arial"/>
          <w:smallCaps/>
          <w:color w:val="000000"/>
        </w:rPr>
        <w:softHyphen/>
        <w:t>λει</w:t>
      </w:r>
      <w:r w:rsidRPr="004C0170">
        <w:rPr>
          <w:rFonts w:ascii="Arial" w:hAnsi="Arial" w:cs="Arial"/>
          <w:smallCaps/>
          <w:color w:val="000000"/>
        </w:rPr>
        <w:softHyphen/>
        <w:t>ου Α</w:t>
      </w:r>
      <w:r w:rsidRPr="004C0170">
        <w:rPr>
          <w:rFonts w:ascii="Arial" w:hAnsi="Arial" w:cs="Arial"/>
          <w:smallCaps/>
          <w:color w:val="000000"/>
        </w:rPr>
        <w:softHyphen/>
        <w:t>ρε</w:t>
      </w:r>
      <w:r w:rsidRPr="004C0170">
        <w:rPr>
          <w:rFonts w:ascii="Arial" w:hAnsi="Arial" w:cs="Arial"/>
          <w:smallCaps/>
          <w:color w:val="000000"/>
        </w:rPr>
        <w:softHyphen/>
        <w:t xml:space="preserve">τη  </w:t>
      </w:r>
      <w:r w:rsidRPr="004C0170">
        <w:rPr>
          <w:rFonts w:ascii="Arial" w:hAnsi="Arial" w:cs="Arial"/>
          <w:smallCaps/>
          <w:color w:val="000000"/>
        </w:rPr>
        <w:tab/>
      </w:r>
      <w:r w:rsidRPr="004C0170">
        <w:rPr>
          <w:rFonts w:ascii="Arial" w:hAnsi="Arial" w:cs="Arial"/>
          <w:smallCaps/>
          <w:color w:val="000000"/>
        </w:rPr>
        <w:tab/>
      </w:r>
      <w:r w:rsidRPr="004C0170">
        <w:rPr>
          <w:rFonts w:ascii="Arial" w:hAnsi="Arial" w:cs="Arial"/>
          <w:smallCaps/>
          <w:color w:val="000000"/>
          <w:sz w:val="21"/>
        </w:rPr>
        <w:tab/>
      </w:r>
      <w:r w:rsidRPr="004C0170">
        <w:rPr>
          <w:rFonts w:ascii="Arial" w:hAnsi="Arial" w:cs="Arial"/>
          <w:smallCaps/>
          <w:color w:val="000000"/>
          <w:sz w:val="21"/>
        </w:rPr>
        <w:tab/>
      </w:r>
      <w:r w:rsidRPr="004C0170">
        <w:rPr>
          <w:rFonts w:ascii="Arial" w:hAnsi="Arial" w:cs="Arial"/>
          <w:smallCaps/>
          <w:color w:val="000000"/>
          <w:sz w:val="21"/>
        </w:rPr>
        <w:tab/>
      </w:r>
      <w:r w:rsidR="004C0170">
        <w:rPr>
          <w:rFonts w:ascii="Arial" w:hAnsi="Arial" w:cs="Arial"/>
          <w:smallCaps/>
          <w:color w:val="000000"/>
          <w:sz w:val="21"/>
        </w:rPr>
        <w:tab/>
      </w:r>
      <w:r w:rsidRPr="004C0170">
        <w:rPr>
          <w:rFonts w:ascii="Arial" w:hAnsi="Arial" w:cs="Arial"/>
          <w:color w:val="000000"/>
          <w:sz w:val="16"/>
        </w:rPr>
        <w:t>τηλ.</w:t>
      </w:r>
      <w:r w:rsidRPr="004C0170">
        <w:rPr>
          <w:rFonts w:ascii="Arial" w:hAnsi="Arial" w:cs="Arial"/>
          <w:color w:val="000000"/>
          <w:sz w:val="18"/>
        </w:rPr>
        <w:t xml:space="preserve"> </w:t>
      </w:r>
      <w:r w:rsidRPr="004C0170">
        <w:rPr>
          <w:rFonts w:ascii="Arial" w:hAnsi="Arial" w:cs="Arial"/>
          <w:color w:val="000000"/>
          <w:sz w:val="20"/>
        </w:rPr>
        <w:t xml:space="preserve"> </w:t>
      </w:r>
      <w:r w:rsidRPr="004C0170">
        <w:rPr>
          <w:rFonts w:ascii="Arial" w:hAnsi="Arial" w:cs="Arial"/>
          <w:sz w:val="20"/>
        </w:rPr>
        <w:t>(2610) 96.</w:t>
      </w:r>
      <w:r w:rsidR="009E7FA7">
        <w:rPr>
          <w:rFonts w:ascii="Arial" w:hAnsi="Arial" w:cs="Arial"/>
          <w:sz w:val="20"/>
        </w:rPr>
        <w:t>29.03</w:t>
      </w:r>
    </w:p>
    <w:p w14:paraId="7C7ACA25" w14:textId="77777777" w:rsidR="00462361" w:rsidRDefault="00462361" w:rsidP="00462361">
      <w:pPr>
        <w:keepNext/>
        <w:keepLines/>
        <w:widowControl w:val="0"/>
        <w:tabs>
          <w:tab w:val="left" w:pos="426"/>
          <w:tab w:val="left" w:pos="1829"/>
        </w:tabs>
        <w:spacing w:line="360" w:lineRule="auto"/>
        <w:ind w:right="170"/>
        <w:rPr>
          <w:rStyle w:val="-"/>
          <w:rFonts w:ascii="Arial" w:hAnsi="Arial" w:cs="Arial"/>
          <w:color w:val="auto"/>
          <w:sz w:val="16"/>
          <w:u w:val="none"/>
        </w:rPr>
      </w:pPr>
      <w:r w:rsidRPr="004C0170">
        <w:rPr>
          <w:rFonts w:ascii="Arial" w:hAnsi="Arial" w:cs="Arial"/>
          <w:color w:val="000000"/>
          <w:sz w:val="18"/>
        </w:rPr>
        <w:t>(Νεοελληνικό Θέα</w:t>
      </w:r>
      <w:r w:rsidRPr="004C0170">
        <w:rPr>
          <w:rFonts w:ascii="Arial" w:hAnsi="Arial" w:cs="Arial"/>
          <w:color w:val="000000"/>
          <w:sz w:val="18"/>
        </w:rPr>
        <w:softHyphen/>
        <w:t>τρο)</w:t>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004C0170">
        <w:rPr>
          <w:rFonts w:ascii="Arial" w:hAnsi="Arial" w:cs="Arial"/>
          <w:color w:val="000000"/>
          <w:sz w:val="18"/>
        </w:rPr>
        <w:tab/>
      </w:r>
      <w:hyperlink r:id="rId20" w:history="1">
        <w:r w:rsidRPr="004C0170">
          <w:rPr>
            <w:rStyle w:val="-"/>
            <w:rFonts w:ascii="Arial" w:hAnsi="Arial" w:cs="Arial"/>
            <w:sz w:val="16"/>
            <w:lang w:val="en-US"/>
          </w:rPr>
          <w:t>avasiliou</w:t>
        </w:r>
        <w:r w:rsidRPr="004C0170">
          <w:rPr>
            <w:rStyle w:val="-"/>
            <w:rFonts w:ascii="Arial" w:hAnsi="Arial" w:cs="Arial"/>
            <w:sz w:val="16"/>
          </w:rPr>
          <w:t>@</w:t>
        </w:r>
        <w:r w:rsidRPr="004C0170">
          <w:rPr>
            <w:rStyle w:val="-"/>
            <w:rFonts w:ascii="Arial" w:hAnsi="Arial" w:cs="Arial"/>
            <w:sz w:val="16"/>
            <w:lang w:val="en-US"/>
          </w:rPr>
          <w:t>upatras</w:t>
        </w:r>
        <w:r w:rsidRPr="004C0170">
          <w:rPr>
            <w:rStyle w:val="-"/>
            <w:rFonts w:ascii="Arial" w:hAnsi="Arial" w:cs="Arial"/>
            <w:sz w:val="16"/>
          </w:rPr>
          <w:t>.</w:t>
        </w:r>
        <w:r w:rsidRPr="004C0170">
          <w:rPr>
            <w:rStyle w:val="-"/>
            <w:rFonts w:ascii="Arial" w:hAnsi="Arial" w:cs="Arial"/>
            <w:sz w:val="16"/>
            <w:lang w:val="en-US"/>
          </w:rPr>
          <w:t>gr</w:t>
        </w:r>
      </w:hyperlink>
      <w:r w:rsidRPr="004C0170">
        <w:rPr>
          <w:rStyle w:val="-"/>
          <w:rFonts w:ascii="Arial" w:hAnsi="Arial" w:cs="Arial"/>
          <w:color w:val="auto"/>
          <w:sz w:val="16"/>
          <w:u w:val="none"/>
        </w:rPr>
        <w:t xml:space="preserve"> </w:t>
      </w:r>
    </w:p>
    <w:p w14:paraId="0DA9E255" w14:textId="77777777" w:rsidR="001F3C4D" w:rsidRDefault="001F3C4D" w:rsidP="00222EE5">
      <w:pPr>
        <w:keepNext/>
        <w:keepLines/>
        <w:tabs>
          <w:tab w:val="left" w:pos="567"/>
          <w:tab w:val="left" w:pos="1829"/>
        </w:tabs>
        <w:spacing w:line="240" w:lineRule="exact"/>
        <w:ind w:right="170"/>
        <w:jc w:val="both"/>
        <w:rPr>
          <w:rFonts w:ascii="Arial" w:hAnsi="Arial" w:cs="Arial"/>
          <w:smallCaps/>
        </w:rPr>
      </w:pPr>
    </w:p>
    <w:p w14:paraId="495C9824" w14:textId="77777777" w:rsidR="001F3C4D" w:rsidRPr="004C0170" w:rsidRDefault="001F3C4D" w:rsidP="001F3C4D">
      <w:pPr>
        <w:tabs>
          <w:tab w:val="left" w:pos="709"/>
          <w:tab w:val="left" w:pos="1829"/>
        </w:tabs>
        <w:spacing w:line="360" w:lineRule="auto"/>
        <w:ind w:right="170"/>
        <w:jc w:val="center"/>
        <w:rPr>
          <w:rFonts w:ascii="Arial" w:hAnsi="Arial" w:cs="Arial"/>
          <w:color w:val="000000"/>
          <w:spacing w:val="60"/>
          <w:sz w:val="21"/>
        </w:rPr>
      </w:pPr>
      <w:r w:rsidRPr="004C0170">
        <w:rPr>
          <w:rFonts w:ascii="Arial" w:hAnsi="Arial" w:cs="Arial"/>
          <w:color w:val="000000"/>
          <w:spacing w:val="60"/>
          <w:sz w:val="21"/>
        </w:rPr>
        <w:t>Αναπληρωτές Καθηγητές:</w:t>
      </w:r>
    </w:p>
    <w:p w14:paraId="00457EF0" w14:textId="77777777" w:rsidR="001F3C4D" w:rsidRDefault="001F3C4D" w:rsidP="00222EE5">
      <w:pPr>
        <w:keepNext/>
        <w:keepLines/>
        <w:tabs>
          <w:tab w:val="left" w:pos="567"/>
          <w:tab w:val="left" w:pos="1829"/>
        </w:tabs>
        <w:spacing w:line="240" w:lineRule="exact"/>
        <w:ind w:right="170"/>
        <w:jc w:val="both"/>
        <w:rPr>
          <w:rFonts w:ascii="Arial" w:hAnsi="Arial" w:cs="Arial"/>
          <w:smallCaps/>
        </w:rPr>
      </w:pPr>
    </w:p>
    <w:p w14:paraId="05237935" w14:textId="77777777" w:rsidR="001F3C4D" w:rsidRDefault="001F3C4D" w:rsidP="00222EE5">
      <w:pPr>
        <w:keepNext/>
        <w:keepLines/>
        <w:tabs>
          <w:tab w:val="left" w:pos="567"/>
          <w:tab w:val="left" w:pos="1829"/>
        </w:tabs>
        <w:spacing w:line="240" w:lineRule="exact"/>
        <w:ind w:right="170"/>
        <w:jc w:val="both"/>
        <w:rPr>
          <w:rFonts w:ascii="Arial" w:hAnsi="Arial" w:cs="Arial"/>
          <w:smallCaps/>
        </w:rPr>
      </w:pPr>
    </w:p>
    <w:p w14:paraId="3CEDACB0" w14:textId="77777777" w:rsidR="00222EE5" w:rsidRPr="004C0170" w:rsidRDefault="00222EE5" w:rsidP="00222EE5">
      <w:pPr>
        <w:keepNext/>
        <w:keepLines/>
        <w:tabs>
          <w:tab w:val="left" w:pos="567"/>
          <w:tab w:val="left" w:pos="1829"/>
        </w:tabs>
        <w:spacing w:line="240" w:lineRule="exact"/>
        <w:ind w:right="170"/>
        <w:jc w:val="both"/>
        <w:rPr>
          <w:rFonts w:ascii="Arial" w:hAnsi="Arial" w:cs="Arial"/>
          <w:sz w:val="16"/>
          <w:szCs w:val="16"/>
        </w:rPr>
      </w:pPr>
      <w:r w:rsidRPr="004C0170">
        <w:rPr>
          <w:rFonts w:ascii="Arial" w:hAnsi="Arial" w:cs="Arial"/>
          <w:smallCaps/>
        </w:rPr>
        <w:t xml:space="preserve">σαβραμη αικατερινη </w:t>
      </w:r>
      <w:r w:rsidRPr="004C0170">
        <w:rPr>
          <w:rFonts w:ascii="Arial" w:hAnsi="Arial" w:cs="Arial"/>
          <w:smallCaps/>
        </w:rPr>
        <w:tab/>
      </w:r>
      <w:r>
        <w:rPr>
          <w:rFonts w:ascii="Arial" w:hAnsi="Arial" w:cs="Arial"/>
          <w:smallCaps/>
        </w:rPr>
        <w:tab/>
      </w:r>
      <w:r w:rsidRPr="004C0170">
        <w:rPr>
          <w:rFonts w:ascii="Arial" w:hAnsi="Arial" w:cs="Arial"/>
          <w:smallCaps/>
          <w:sz w:val="21"/>
        </w:rPr>
        <w:tab/>
      </w:r>
      <w:r w:rsidRPr="004C0170">
        <w:rPr>
          <w:rFonts w:ascii="Arial" w:hAnsi="Arial" w:cs="Arial"/>
          <w:sz w:val="21"/>
        </w:rPr>
        <w:tab/>
      </w:r>
      <w:r>
        <w:rPr>
          <w:rFonts w:ascii="Arial" w:hAnsi="Arial" w:cs="Arial"/>
          <w:sz w:val="21"/>
        </w:rPr>
        <w:tab/>
      </w:r>
      <w:r w:rsidRPr="004C0170">
        <w:rPr>
          <w:rFonts w:ascii="Arial" w:hAnsi="Arial" w:cs="Arial"/>
          <w:sz w:val="16"/>
          <w:szCs w:val="16"/>
        </w:rPr>
        <w:t xml:space="preserve">τηλ. </w:t>
      </w:r>
      <w:r w:rsidRPr="004C0170">
        <w:rPr>
          <w:rFonts w:ascii="Arial" w:hAnsi="Arial" w:cs="Arial"/>
          <w:sz w:val="20"/>
        </w:rPr>
        <w:t>(2610) 96.29.15</w:t>
      </w:r>
    </w:p>
    <w:p w14:paraId="0506BA43" w14:textId="77777777" w:rsidR="00222EE5" w:rsidRPr="004C0170" w:rsidRDefault="00222EE5" w:rsidP="00222EE5">
      <w:pPr>
        <w:tabs>
          <w:tab w:val="left" w:pos="426"/>
          <w:tab w:val="left" w:pos="1829"/>
        </w:tabs>
        <w:ind w:right="170"/>
        <w:jc w:val="both"/>
        <w:rPr>
          <w:rFonts w:ascii="Arial" w:hAnsi="Arial" w:cs="Arial"/>
        </w:rPr>
      </w:pPr>
      <w:r w:rsidRPr="004C0170">
        <w:rPr>
          <w:rFonts w:ascii="Arial" w:hAnsi="Arial" w:cs="Arial"/>
          <w:sz w:val="18"/>
        </w:rPr>
        <w:t>(</w:t>
      </w:r>
      <w:r>
        <w:rPr>
          <w:rFonts w:ascii="Arial" w:hAnsi="Arial" w:cs="Arial"/>
          <w:sz w:val="18"/>
        </w:rPr>
        <w:t>Επιστήμη του χορού - Χορολογία</w:t>
      </w:r>
      <w:r w:rsidRPr="004C0170">
        <w:rPr>
          <w:rFonts w:ascii="Arial" w:hAnsi="Arial" w:cs="Arial"/>
          <w:sz w:val="18"/>
        </w:rPr>
        <w:t>)</w:t>
      </w:r>
      <w:r w:rsidRPr="004C0170">
        <w:rPr>
          <w:rFonts w:ascii="Arial" w:hAnsi="Arial" w:cs="Arial"/>
          <w:sz w:val="18"/>
        </w:rPr>
        <w:tab/>
      </w:r>
      <w:r w:rsidRPr="004C0170">
        <w:rPr>
          <w:rFonts w:ascii="Arial" w:hAnsi="Arial" w:cs="Arial"/>
          <w:sz w:val="18"/>
        </w:rPr>
        <w:tab/>
      </w:r>
      <w:r w:rsidRPr="004C0170">
        <w:rPr>
          <w:rFonts w:ascii="Arial" w:hAnsi="Arial" w:cs="Arial"/>
          <w:sz w:val="18"/>
        </w:rPr>
        <w:tab/>
      </w:r>
      <w:r>
        <w:rPr>
          <w:rFonts w:ascii="Arial" w:hAnsi="Arial" w:cs="Arial"/>
          <w:sz w:val="18"/>
        </w:rPr>
        <w:tab/>
      </w:r>
      <w:hyperlink r:id="rId21" w:history="1">
        <w:r w:rsidRPr="004C0170">
          <w:rPr>
            <w:rStyle w:val="-"/>
            <w:rFonts w:ascii="Arial" w:hAnsi="Arial" w:cs="Arial"/>
            <w:sz w:val="16"/>
            <w:lang w:val="de-DE"/>
          </w:rPr>
          <w:t>savrami</w:t>
        </w:r>
        <w:r w:rsidRPr="004C0170">
          <w:rPr>
            <w:rStyle w:val="-"/>
            <w:rFonts w:ascii="Arial" w:hAnsi="Arial" w:cs="Arial"/>
            <w:sz w:val="16"/>
          </w:rPr>
          <w:t>@</w:t>
        </w:r>
        <w:r w:rsidRPr="004C0170">
          <w:rPr>
            <w:rStyle w:val="-"/>
            <w:rFonts w:ascii="Arial" w:hAnsi="Arial" w:cs="Arial"/>
            <w:sz w:val="16"/>
            <w:lang w:val="de-DE"/>
          </w:rPr>
          <w:t>upatras</w:t>
        </w:r>
        <w:r w:rsidRPr="004C0170">
          <w:rPr>
            <w:rStyle w:val="-"/>
            <w:rFonts w:ascii="Arial" w:hAnsi="Arial" w:cs="Arial"/>
            <w:sz w:val="16"/>
          </w:rPr>
          <w:t>.</w:t>
        </w:r>
        <w:r w:rsidRPr="004C0170">
          <w:rPr>
            <w:rStyle w:val="-"/>
            <w:rFonts w:ascii="Arial" w:hAnsi="Arial" w:cs="Arial"/>
            <w:sz w:val="16"/>
            <w:lang w:val="de-DE"/>
          </w:rPr>
          <w:t>gr</w:t>
        </w:r>
      </w:hyperlink>
    </w:p>
    <w:p w14:paraId="6E245343" w14:textId="77777777" w:rsidR="008648B5" w:rsidRDefault="008648B5" w:rsidP="00EC7C92">
      <w:pPr>
        <w:widowControl w:val="0"/>
        <w:tabs>
          <w:tab w:val="left" w:pos="709"/>
          <w:tab w:val="left" w:pos="1829"/>
        </w:tabs>
        <w:spacing w:line="240" w:lineRule="exact"/>
        <w:ind w:right="170"/>
        <w:rPr>
          <w:rFonts w:ascii="Arial" w:hAnsi="Arial" w:cs="Arial"/>
          <w:smallCaps/>
          <w:color w:val="000000"/>
        </w:rPr>
      </w:pPr>
    </w:p>
    <w:p w14:paraId="029B10A7" w14:textId="77777777" w:rsidR="00EC7C92" w:rsidRPr="004C0170" w:rsidRDefault="00EC7C92" w:rsidP="00EC7C92">
      <w:pPr>
        <w:widowControl w:val="0"/>
        <w:tabs>
          <w:tab w:val="left" w:pos="709"/>
          <w:tab w:val="left" w:pos="1829"/>
        </w:tabs>
        <w:spacing w:line="240" w:lineRule="exact"/>
        <w:ind w:right="170"/>
        <w:rPr>
          <w:rFonts w:ascii="Arial" w:hAnsi="Arial" w:cs="Arial"/>
          <w:smallCaps/>
          <w:sz w:val="21"/>
        </w:rPr>
      </w:pPr>
      <w:r w:rsidRPr="004C0170">
        <w:rPr>
          <w:rFonts w:ascii="Arial" w:hAnsi="Arial" w:cs="Arial"/>
          <w:smallCaps/>
          <w:color w:val="000000"/>
        </w:rPr>
        <w:t>Αρ</w:t>
      </w:r>
      <w:r w:rsidRPr="004C0170">
        <w:rPr>
          <w:rFonts w:ascii="Arial" w:hAnsi="Arial" w:cs="Arial"/>
          <w:smallCaps/>
          <w:color w:val="000000"/>
        </w:rPr>
        <w:softHyphen/>
        <w:t>βα</w:t>
      </w:r>
      <w:r w:rsidRPr="004C0170">
        <w:rPr>
          <w:rFonts w:ascii="Arial" w:hAnsi="Arial" w:cs="Arial"/>
          <w:smallCaps/>
          <w:color w:val="000000"/>
        </w:rPr>
        <w:softHyphen/>
        <w:t>νι</w:t>
      </w:r>
      <w:r w:rsidRPr="004C0170">
        <w:rPr>
          <w:rFonts w:ascii="Arial" w:hAnsi="Arial" w:cs="Arial"/>
          <w:smallCaps/>
          <w:color w:val="000000"/>
        </w:rPr>
        <w:softHyphen/>
        <w:t>τη Αι</w:t>
      </w:r>
      <w:r w:rsidRPr="004C0170">
        <w:rPr>
          <w:rFonts w:ascii="Arial" w:hAnsi="Arial" w:cs="Arial"/>
          <w:smallCaps/>
          <w:color w:val="000000"/>
        </w:rPr>
        <w:softHyphen/>
        <w:t>κα</w:t>
      </w:r>
      <w:r w:rsidRPr="004C0170">
        <w:rPr>
          <w:rFonts w:ascii="Arial" w:hAnsi="Arial" w:cs="Arial"/>
          <w:smallCaps/>
          <w:color w:val="000000"/>
        </w:rPr>
        <w:softHyphen/>
        <w:t>τε</w:t>
      </w:r>
      <w:r w:rsidRPr="004C0170">
        <w:rPr>
          <w:rFonts w:ascii="Arial" w:hAnsi="Arial" w:cs="Arial"/>
          <w:smallCaps/>
          <w:color w:val="000000"/>
        </w:rPr>
        <w:softHyphen/>
        <w:t>ρι</w:t>
      </w:r>
      <w:r w:rsidRPr="004C0170">
        <w:rPr>
          <w:rFonts w:ascii="Arial" w:hAnsi="Arial" w:cs="Arial"/>
          <w:smallCaps/>
          <w:color w:val="000000"/>
        </w:rPr>
        <w:softHyphen/>
        <w:t xml:space="preserve">νη </w:t>
      </w:r>
      <w:r w:rsidRPr="004C0170">
        <w:rPr>
          <w:rFonts w:ascii="Arial" w:hAnsi="Arial" w:cs="Arial"/>
          <w:smallCaps/>
          <w:color w:val="000000"/>
          <w:sz w:val="21"/>
        </w:rPr>
        <w:tab/>
      </w:r>
      <w:r>
        <w:rPr>
          <w:rFonts w:ascii="Arial" w:hAnsi="Arial" w:cs="Arial"/>
          <w:smallCaps/>
          <w:color w:val="000000"/>
          <w:sz w:val="21"/>
        </w:rPr>
        <w:tab/>
      </w:r>
      <w:r w:rsidRPr="004C0170">
        <w:rPr>
          <w:rFonts w:ascii="Arial" w:hAnsi="Arial" w:cs="Arial"/>
          <w:smallCaps/>
          <w:color w:val="000000"/>
          <w:sz w:val="21"/>
        </w:rPr>
        <w:tab/>
      </w:r>
      <w:r w:rsidRPr="004C0170">
        <w:rPr>
          <w:rFonts w:ascii="Arial" w:hAnsi="Arial" w:cs="Arial"/>
          <w:smallCaps/>
          <w:color w:val="000000"/>
          <w:sz w:val="21"/>
        </w:rPr>
        <w:tab/>
      </w:r>
      <w:r>
        <w:rPr>
          <w:rFonts w:ascii="Arial" w:hAnsi="Arial" w:cs="Arial"/>
          <w:smallCaps/>
          <w:color w:val="000000"/>
          <w:sz w:val="21"/>
        </w:rPr>
        <w:tab/>
      </w:r>
      <w:r w:rsidRPr="004C0170">
        <w:rPr>
          <w:rFonts w:ascii="Arial" w:hAnsi="Arial" w:cs="Arial"/>
          <w:sz w:val="16"/>
        </w:rPr>
        <w:t>τηλ.</w:t>
      </w:r>
      <w:r w:rsidRPr="004C0170">
        <w:rPr>
          <w:rFonts w:ascii="Arial" w:hAnsi="Arial" w:cs="Arial"/>
          <w:sz w:val="20"/>
        </w:rPr>
        <w:t xml:space="preserve"> (2610) 96.29.13</w:t>
      </w:r>
    </w:p>
    <w:p w14:paraId="11DA8BF2" w14:textId="77777777" w:rsidR="00EC7C92" w:rsidRPr="004C0170" w:rsidRDefault="00EC7C92" w:rsidP="00EC7C92">
      <w:pPr>
        <w:widowControl w:val="0"/>
        <w:tabs>
          <w:tab w:val="left" w:pos="426"/>
          <w:tab w:val="left" w:pos="1829"/>
        </w:tabs>
        <w:spacing w:line="200" w:lineRule="exact"/>
        <w:ind w:right="170"/>
        <w:rPr>
          <w:rFonts w:ascii="Arial" w:hAnsi="Arial" w:cs="Arial"/>
          <w:color w:val="000000"/>
          <w:sz w:val="18"/>
        </w:rPr>
      </w:pPr>
      <w:r w:rsidRPr="004C0170">
        <w:rPr>
          <w:rFonts w:ascii="Arial" w:hAnsi="Arial" w:cs="Arial"/>
          <w:caps/>
          <w:color w:val="000000"/>
          <w:sz w:val="18"/>
        </w:rPr>
        <w:t>(</w:t>
      </w:r>
      <w:r w:rsidRPr="004C0170">
        <w:rPr>
          <w:rFonts w:ascii="Arial" w:hAnsi="Arial" w:cs="Arial"/>
          <w:color w:val="000000"/>
          <w:sz w:val="18"/>
        </w:rPr>
        <w:t>Θεατρολογία με έμφαση στις σκηνικές προσεγγίσεις</w:t>
      </w:r>
      <w:r>
        <w:rPr>
          <w:rFonts w:ascii="Arial" w:hAnsi="Arial" w:cs="Arial"/>
          <w:color w:val="000000"/>
          <w:sz w:val="18"/>
        </w:rPr>
        <w:tab/>
      </w:r>
      <w:r w:rsidRPr="004C0170">
        <w:rPr>
          <w:rFonts w:ascii="Arial" w:hAnsi="Arial" w:cs="Arial"/>
          <w:color w:val="000000"/>
          <w:sz w:val="18"/>
        </w:rPr>
        <w:tab/>
      </w:r>
      <w:hyperlink r:id="rId22" w:history="1">
        <w:r w:rsidRPr="004C0170">
          <w:rPr>
            <w:rStyle w:val="-"/>
            <w:rFonts w:ascii="Arial" w:hAnsi="Arial" w:cs="Arial"/>
            <w:sz w:val="16"/>
            <w:lang w:val="en-US"/>
          </w:rPr>
          <w:t>karv</w:t>
        </w:r>
        <w:r w:rsidRPr="004C0170">
          <w:rPr>
            <w:rStyle w:val="-"/>
            <w:rFonts w:ascii="Arial" w:hAnsi="Arial" w:cs="Arial"/>
            <w:sz w:val="16"/>
          </w:rPr>
          <w:t>@</w:t>
        </w:r>
        <w:r w:rsidRPr="004C0170">
          <w:rPr>
            <w:rStyle w:val="-"/>
            <w:rFonts w:ascii="Arial" w:hAnsi="Arial" w:cs="Arial"/>
            <w:sz w:val="16"/>
            <w:lang w:val="en-US"/>
          </w:rPr>
          <w:t>upatras</w:t>
        </w:r>
        <w:r w:rsidRPr="004C0170">
          <w:rPr>
            <w:rStyle w:val="-"/>
            <w:rFonts w:ascii="Arial" w:hAnsi="Arial" w:cs="Arial"/>
            <w:sz w:val="16"/>
          </w:rPr>
          <w:t>.gr</w:t>
        </w:r>
      </w:hyperlink>
    </w:p>
    <w:p w14:paraId="08377C04" w14:textId="77777777" w:rsidR="00EC7C92" w:rsidRPr="004C0170" w:rsidRDefault="00EC7C92" w:rsidP="00EC7C92">
      <w:pPr>
        <w:widowControl w:val="0"/>
        <w:tabs>
          <w:tab w:val="left" w:pos="426"/>
          <w:tab w:val="left" w:pos="1829"/>
        </w:tabs>
        <w:spacing w:after="200" w:line="200" w:lineRule="exact"/>
        <w:ind w:right="170"/>
        <w:rPr>
          <w:rFonts w:ascii="Arial" w:hAnsi="Arial" w:cs="Arial"/>
          <w:color w:val="000000"/>
          <w:sz w:val="16"/>
        </w:rPr>
      </w:pPr>
      <w:r w:rsidRPr="004C0170">
        <w:rPr>
          <w:rFonts w:ascii="Arial" w:hAnsi="Arial" w:cs="Arial"/>
          <w:color w:val="000000"/>
          <w:sz w:val="18"/>
        </w:rPr>
        <w:t xml:space="preserve">του αρχαίου δράματος στους νεότερους χρόνους) </w:t>
      </w:r>
    </w:p>
    <w:p w14:paraId="539D594D" w14:textId="77777777" w:rsidR="00765B3B" w:rsidRPr="004C0170" w:rsidRDefault="00765B3B" w:rsidP="00765B3B">
      <w:pPr>
        <w:tabs>
          <w:tab w:val="left" w:pos="567"/>
          <w:tab w:val="left" w:pos="1829"/>
        </w:tabs>
        <w:ind w:right="170"/>
        <w:jc w:val="both"/>
        <w:rPr>
          <w:rFonts w:ascii="Arial" w:hAnsi="Arial" w:cs="Arial"/>
          <w:smallCaps/>
          <w:sz w:val="21"/>
        </w:rPr>
      </w:pPr>
      <w:r w:rsidRPr="004C0170">
        <w:rPr>
          <w:rFonts w:ascii="Arial" w:hAnsi="Arial" w:cs="Arial"/>
          <w:smallCaps/>
        </w:rPr>
        <w:t>Ρό</w:t>
      </w:r>
      <w:r w:rsidRPr="004C0170">
        <w:rPr>
          <w:rFonts w:ascii="Arial" w:hAnsi="Arial" w:cs="Arial"/>
          <w:smallCaps/>
        </w:rPr>
        <w:softHyphen/>
        <w:t>ζη Αγ</w:t>
      </w:r>
      <w:r w:rsidRPr="004C0170">
        <w:rPr>
          <w:rFonts w:ascii="Arial" w:hAnsi="Arial" w:cs="Arial"/>
          <w:smallCaps/>
        </w:rPr>
        <w:softHyphen/>
        <w:t>γε</w:t>
      </w:r>
      <w:r w:rsidRPr="004C0170">
        <w:rPr>
          <w:rFonts w:ascii="Arial" w:hAnsi="Arial" w:cs="Arial"/>
          <w:smallCaps/>
        </w:rPr>
        <w:softHyphen/>
        <w:t>λι</w:t>
      </w:r>
      <w:r w:rsidRPr="004C0170">
        <w:rPr>
          <w:rFonts w:ascii="Arial" w:hAnsi="Arial" w:cs="Arial"/>
          <w:smallCaps/>
        </w:rPr>
        <w:softHyphen/>
        <w:t>κή</w:t>
      </w:r>
      <w:r>
        <w:rPr>
          <w:rFonts w:ascii="Arial" w:hAnsi="Arial" w:cs="Arial"/>
          <w:smallCaps/>
        </w:rPr>
        <w:tab/>
      </w:r>
      <w:r>
        <w:rPr>
          <w:rFonts w:ascii="Arial" w:hAnsi="Arial" w:cs="Arial"/>
          <w:smallCaps/>
        </w:rPr>
        <w:tab/>
      </w:r>
      <w:r w:rsidRPr="004C0170">
        <w:rPr>
          <w:rFonts w:ascii="Arial" w:hAnsi="Arial" w:cs="Arial"/>
          <w:smallCaps/>
          <w:sz w:val="21"/>
        </w:rPr>
        <w:tab/>
      </w:r>
      <w:r w:rsidRPr="004C0170">
        <w:rPr>
          <w:rFonts w:ascii="Arial" w:hAnsi="Arial" w:cs="Arial"/>
          <w:smallCaps/>
          <w:sz w:val="21"/>
        </w:rPr>
        <w:tab/>
      </w:r>
      <w:r w:rsidRPr="004C0170">
        <w:rPr>
          <w:rFonts w:ascii="Arial" w:hAnsi="Arial" w:cs="Arial"/>
          <w:smallCaps/>
          <w:sz w:val="21"/>
        </w:rPr>
        <w:tab/>
      </w:r>
      <w:r>
        <w:rPr>
          <w:rFonts w:ascii="Arial" w:hAnsi="Arial" w:cs="Arial"/>
          <w:smallCaps/>
          <w:sz w:val="21"/>
        </w:rPr>
        <w:tab/>
      </w:r>
      <w:r w:rsidRPr="004C0170">
        <w:rPr>
          <w:rFonts w:ascii="Arial" w:hAnsi="Arial" w:cs="Arial"/>
          <w:sz w:val="16"/>
        </w:rPr>
        <w:t>τηλ.</w:t>
      </w:r>
      <w:r w:rsidRPr="004C0170">
        <w:rPr>
          <w:rFonts w:ascii="Arial" w:hAnsi="Arial" w:cs="Arial"/>
          <w:sz w:val="18"/>
        </w:rPr>
        <w:t xml:space="preserve"> </w:t>
      </w:r>
      <w:r>
        <w:rPr>
          <w:rFonts w:ascii="Arial" w:hAnsi="Arial" w:cs="Arial"/>
          <w:sz w:val="20"/>
        </w:rPr>
        <w:t>(2610) 96.29</w:t>
      </w:r>
      <w:r w:rsidRPr="004C0170">
        <w:rPr>
          <w:rFonts w:ascii="Arial" w:hAnsi="Arial" w:cs="Arial"/>
          <w:sz w:val="20"/>
        </w:rPr>
        <w:t>.0</w:t>
      </w:r>
      <w:r>
        <w:rPr>
          <w:rFonts w:ascii="Arial" w:hAnsi="Arial" w:cs="Arial"/>
          <w:sz w:val="20"/>
        </w:rPr>
        <w:t>1</w:t>
      </w:r>
    </w:p>
    <w:p w14:paraId="5ACB4355" w14:textId="6752566E" w:rsidR="00BB7F68" w:rsidRDefault="00633614" w:rsidP="00765B3B">
      <w:pPr>
        <w:tabs>
          <w:tab w:val="left" w:pos="709"/>
          <w:tab w:val="left" w:pos="1829"/>
        </w:tabs>
        <w:ind w:right="170"/>
        <w:rPr>
          <w:rFonts w:ascii="Arial" w:hAnsi="Arial" w:cs="Arial"/>
          <w:sz w:val="18"/>
        </w:rPr>
      </w:pPr>
      <w:r>
        <w:rPr>
          <w:rFonts w:ascii="Arial" w:hAnsi="Arial" w:cs="Arial"/>
          <w:sz w:val="18"/>
        </w:rPr>
        <w:t>(</w:t>
      </w:r>
      <w:r w:rsidR="00765B3B" w:rsidRPr="004C0170">
        <w:rPr>
          <w:rFonts w:ascii="Arial" w:hAnsi="Arial" w:cs="Arial"/>
          <w:sz w:val="18"/>
        </w:rPr>
        <w:t>Θε</w:t>
      </w:r>
      <w:r w:rsidR="00765B3B" w:rsidRPr="004C0170">
        <w:rPr>
          <w:rFonts w:ascii="Arial" w:hAnsi="Arial" w:cs="Arial"/>
          <w:sz w:val="18"/>
        </w:rPr>
        <w:softHyphen/>
        <w:t>α</w:t>
      </w:r>
      <w:r w:rsidR="00765B3B" w:rsidRPr="004C0170">
        <w:rPr>
          <w:rFonts w:ascii="Arial" w:hAnsi="Arial" w:cs="Arial"/>
          <w:sz w:val="18"/>
        </w:rPr>
        <w:softHyphen/>
        <w:t>τρο</w:t>
      </w:r>
      <w:r w:rsidR="00765B3B" w:rsidRPr="004C0170">
        <w:rPr>
          <w:rFonts w:ascii="Arial" w:hAnsi="Arial" w:cs="Arial"/>
          <w:sz w:val="18"/>
        </w:rPr>
        <w:softHyphen/>
        <w:t>λο</w:t>
      </w:r>
      <w:r w:rsidR="00765B3B" w:rsidRPr="004C0170">
        <w:rPr>
          <w:rFonts w:ascii="Arial" w:hAnsi="Arial" w:cs="Arial"/>
          <w:sz w:val="18"/>
        </w:rPr>
        <w:softHyphen/>
        <w:t>γί</w:t>
      </w:r>
      <w:r w:rsidR="00765B3B" w:rsidRPr="004C0170">
        <w:rPr>
          <w:rFonts w:ascii="Arial" w:hAnsi="Arial" w:cs="Arial"/>
          <w:sz w:val="18"/>
        </w:rPr>
        <w:softHyphen/>
        <w:t>α</w:t>
      </w:r>
      <w:r w:rsidR="00765B3B">
        <w:rPr>
          <w:rFonts w:ascii="Arial" w:hAnsi="Arial" w:cs="Arial"/>
          <w:sz w:val="18"/>
        </w:rPr>
        <w:t>: Θεωρία και ιστορία του θεάτρου</w:t>
      </w:r>
      <w:r w:rsidR="00BB7F68">
        <w:rPr>
          <w:rFonts w:ascii="Arial" w:hAnsi="Arial" w:cs="Arial"/>
          <w:sz w:val="18"/>
        </w:rPr>
        <w:t xml:space="preserve"> και του</w:t>
      </w:r>
    </w:p>
    <w:p w14:paraId="5677D37C" w14:textId="5CCAA16F" w:rsidR="00765B3B" w:rsidRDefault="00BB7F68" w:rsidP="00765B3B">
      <w:pPr>
        <w:tabs>
          <w:tab w:val="left" w:pos="709"/>
          <w:tab w:val="left" w:pos="1829"/>
        </w:tabs>
        <w:ind w:right="170"/>
        <w:rPr>
          <w:rStyle w:val="-"/>
          <w:rFonts w:ascii="Arial" w:hAnsi="Arial" w:cs="Arial"/>
          <w:sz w:val="16"/>
        </w:rPr>
      </w:pPr>
      <w:r>
        <w:rPr>
          <w:rFonts w:ascii="Arial" w:hAnsi="Arial" w:cs="Arial"/>
          <w:sz w:val="18"/>
        </w:rPr>
        <w:t>Δράματος</w:t>
      </w:r>
      <w:r w:rsidR="00633614">
        <w:rPr>
          <w:rFonts w:ascii="Arial" w:hAnsi="Arial" w:cs="Arial"/>
          <w:sz w:val="18"/>
        </w:rPr>
        <w:t>)</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765B3B" w:rsidRPr="004C0170">
        <w:rPr>
          <w:rFonts w:ascii="Arial" w:hAnsi="Arial" w:cs="Arial"/>
          <w:sz w:val="18"/>
        </w:rPr>
        <w:tab/>
      </w:r>
      <w:r w:rsidR="00765B3B" w:rsidRPr="004C0170">
        <w:rPr>
          <w:rFonts w:ascii="Arial" w:hAnsi="Arial" w:cs="Arial"/>
          <w:sz w:val="18"/>
        </w:rPr>
        <w:tab/>
      </w:r>
      <w:hyperlink r:id="rId23" w:history="1">
        <w:r w:rsidR="00765B3B" w:rsidRPr="004C0170">
          <w:rPr>
            <w:rStyle w:val="-"/>
            <w:rFonts w:ascii="Arial" w:hAnsi="Arial" w:cs="Arial"/>
            <w:sz w:val="16"/>
          </w:rPr>
          <w:t>rosia@upatras.gr</w:t>
        </w:r>
      </w:hyperlink>
    </w:p>
    <w:p w14:paraId="4DF92732" w14:textId="77777777" w:rsidR="00765B3B" w:rsidRDefault="00765B3B" w:rsidP="00EC7C92">
      <w:pPr>
        <w:tabs>
          <w:tab w:val="left" w:pos="709"/>
          <w:tab w:val="left" w:pos="1829"/>
        </w:tabs>
        <w:ind w:right="170"/>
        <w:rPr>
          <w:rStyle w:val="-"/>
          <w:rFonts w:ascii="Arial" w:hAnsi="Arial" w:cs="Arial"/>
          <w:sz w:val="16"/>
        </w:rPr>
      </w:pPr>
    </w:p>
    <w:p w14:paraId="6A617943" w14:textId="77777777" w:rsidR="002D2454" w:rsidRPr="004C0170" w:rsidRDefault="002D2454" w:rsidP="002D2454">
      <w:pPr>
        <w:keepNext/>
        <w:keepLines/>
        <w:tabs>
          <w:tab w:val="left" w:pos="567"/>
          <w:tab w:val="left" w:pos="1829"/>
        </w:tabs>
        <w:spacing w:line="240" w:lineRule="exact"/>
        <w:ind w:right="170"/>
        <w:jc w:val="both"/>
        <w:rPr>
          <w:rFonts w:ascii="Arial" w:hAnsi="Arial" w:cs="Arial"/>
          <w:sz w:val="16"/>
          <w:szCs w:val="16"/>
        </w:rPr>
      </w:pPr>
      <w:r w:rsidRPr="004C0170">
        <w:rPr>
          <w:rFonts w:ascii="Arial" w:hAnsi="Arial" w:cs="Arial"/>
          <w:smallCaps/>
        </w:rPr>
        <w:t xml:space="preserve">σαμπατακακησ γεωργιοσ  </w:t>
      </w:r>
      <w:r>
        <w:rPr>
          <w:rFonts w:ascii="Arial" w:hAnsi="Arial" w:cs="Arial"/>
          <w:smallCaps/>
        </w:rPr>
        <w:tab/>
      </w:r>
      <w:r w:rsidRPr="004C0170">
        <w:rPr>
          <w:rFonts w:ascii="Arial" w:hAnsi="Arial" w:cs="Arial"/>
          <w:smallCaps/>
          <w:sz w:val="21"/>
        </w:rPr>
        <w:tab/>
      </w:r>
      <w:r w:rsidRPr="004C0170">
        <w:rPr>
          <w:rFonts w:ascii="Arial" w:hAnsi="Arial" w:cs="Arial"/>
          <w:smallCaps/>
          <w:sz w:val="21"/>
        </w:rPr>
        <w:tab/>
      </w:r>
      <w:r>
        <w:rPr>
          <w:rFonts w:ascii="Arial" w:hAnsi="Arial" w:cs="Arial"/>
          <w:smallCaps/>
          <w:sz w:val="21"/>
        </w:rPr>
        <w:tab/>
      </w:r>
      <w:r w:rsidRPr="004C0170">
        <w:rPr>
          <w:rFonts w:ascii="Arial" w:hAnsi="Arial" w:cs="Arial"/>
          <w:sz w:val="16"/>
          <w:szCs w:val="16"/>
        </w:rPr>
        <w:t xml:space="preserve">τηλ. </w:t>
      </w:r>
      <w:r w:rsidRPr="004C0170">
        <w:rPr>
          <w:rFonts w:ascii="Arial" w:hAnsi="Arial" w:cs="Arial"/>
          <w:sz w:val="20"/>
        </w:rPr>
        <w:t>(2610) 96.29.17</w:t>
      </w:r>
    </w:p>
    <w:p w14:paraId="3875DFD9" w14:textId="77777777" w:rsidR="002D2454" w:rsidRPr="004C0170" w:rsidRDefault="002D2454" w:rsidP="002D2454">
      <w:pPr>
        <w:tabs>
          <w:tab w:val="left" w:pos="709"/>
          <w:tab w:val="left" w:pos="1829"/>
        </w:tabs>
        <w:ind w:right="170"/>
        <w:rPr>
          <w:rFonts w:ascii="Arial" w:hAnsi="Arial" w:cs="Arial"/>
          <w:sz w:val="16"/>
        </w:rPr>
      </w:pPr>
      <w:r>
        <w:rPr>
          <w:rFonts w:ascii="Arial" w:hAnsi="Arial" w:cs="Arial"/>
          <w:sz w:val="18"/>
        </w:rPr>
        <w:t>(</w:t>
      </w:r>
      <w:r w:rsidRPr="004C0170">
        <w:rPr>
          <w:rFonts w:ascii="Arial" w:hAnsi="Arial" w:cs="Arial"/>
          <w:sz w:val="18"/>
        </w:rPr>
        <w:t>Θεατρολογία</w:t>
      </w:r>
      <w:r>
        <w:rPr>
          <w:rFonts w:ascii="Arial" w:hAnsi="Arial" w:cs="Arial"/>
          <w:sz w:val="18"/>
        </w:rPr>
        <w:t>: Παράσταση και δράμα)</w:t>
      </w:r>
      <w:r w:rsidRPr="004C0170">
        <w:rPr>
          <w:rFonts w:ascii="Arial" w:hAnsi="Arial" w:cs="Arial"/>
          <w:color w:val="000000"/>
          <w:sz w:val="16"/>
        </w:rPr>
        <w:tab/>
      </w:r>
      <w:r w:rsidRPr="004C0170">
        <w:rPr>
          <w:rFonts w:ascii="Arial" w:hAnsi="Arial" w:cs="Arial"/>
          <w:color w:val="000000"/>
          <w:sz w:val="16"/>
        </w:rPr>
        <w:tab/>
      </w:r>
      <w:r w:rsidRPr="004C0170">
        <w:rPr>
          <w:rFonts w:ascii="Arial" w:hAnsi="Arial" w:cs="Arial"/>
          <w:color w:val="000000"/>
          <w:sz w:val="16"/>
        </w:rPr>
        <w:tab/>
      </w:r>
      <w:hyperlink r:id="rId24" w:history="1">
        <w:r w:rsidRPr="004C0170">
          <w:rPr>
            <w:rStyle w:val="-"/>
            <w:rFonts w:ascii="Arial" w:hAnsi="Arial" w:cs="Arial"/>
            <w:sz w:val="16"/>
            <w:lang w:val="en-US"/>
          </w:rPr>
          <w:t>gsampatak</w:t>
        </w:r>
        <w:r w:rsidRPr="004C0170">
          <w:rPr>
            <w:rStyle w:val="-"/>
            <w:rFonts w:ascii="Arial" w:hAnsi="Arial" w:cs="Arial"/>
            <w:sz w:val="16"/>
          </w:rPr>
          <w:t>@</w:t>
        </w:r>
        <w:r w:rsidRPr="004C0170">
          <w:rPr>
            <w:rStyle w:val="-"/>
            <w:rFonts w:ascii="Arial" w:hAnsi="Arial" w:cs="Arial"/>
            <w:sz w:val="16"/>
            <w:lang w:val="en-US"/>
          </w:rPr>
          <w:t>upatras</w:t>
        </w:r>
        <w:r w:rsidRPr="004C0170">
          <w:rPr>
            <w:rStyle w:val="-"/>
            <w:rFonts w:ascii="Arial" w:hAnsi="Arial" w:cs="Arial"/>
            <w:sz w:val="16"/>
          </w:rPr>
          <w:t>.</w:t>
        </w:r>
        <w:r w:rsidRPr="004C0170">
          <w:rPr>
            <w:rStyle w:val="-"/>
            <w:rFonts w:ascii="Arial" w:hAnsi="Arial" w:cs="Arial"/>
            <w:sz w:val="16"/>
            <w:lang w:val="en-US"/>
          </w:rPr>
          <w:t>gr</w:t>
        </w:r>
      </w:hyperlink>
    </w:p>
    <w:p w14:paraId="1D195FE0" w14:textId="77777777" w:rsidR="002D2454" w:rsidRPr="004C0170" w:rsidRDefault="002D2454" w:rsidP="00B735D5">
      <w:pPr>
        <w:ind w:right="170"/>
        <w:rPr>
          <w:rFonts w:ascii="Arial" w:hAnsi="Arial" w:cs="Arial"/>
          <w:color w:val="000000"/>
          <w:sz w:val="21"/>
        </w:rPr>
      </w:pPr>
    </w:p>
    <w:p w14:paraId="717FD842" w14:textId="77777777" w:rsidR="009B6B6F" w:rsidRPr="004C0170" w:rsidRDefault="009B6B6F" w:rsidP="009B6B6F">
      <w:pPr>
        <w:tabs>
          <w:tab w:val="left" w:pos="567"/>
          <w:tab w:val="left" w:pos="1829"/>
        </w:tabs>
        <w:spacing w:line="240" w:lineRule="exact"/>
        <w:ind w:right="170"/>
        <w:rPr>
          <w:rFonts w:ascii="Arial" w:hAnsi="Arial" w:cs="Arial"/>
          <w:sz w:val="20"/>
        </w:rPr>
      </w:pPr>
      <w:r w:rsidRPr="004C0170">
        <w:rPr>
          <w:rFonts w:ascii="Arial" w:hAnsi="Arial" w:cs="Arial"/>
          <w:smallCaps/>
        </w:rPr>
        <w:t>Πα</w:t>
      </w:r>
      <w:r w:rsidRPr="004C0170">
        <w:rPr>
          <w:rFonts w:ascii="Arial" w:hAnsi="Arial" w:cs="Arial"/>
          <w:smallCaps/>
        </w:rPr>
        <w:softHyphen/>
        <w:t>πα</w:t>
      </w:r>
      <w:r w:rsidRPr="004C0170">
        <w:rPr>
          <w:rFonts w:ascii="Arial" w:hAnsi="Arial" w:cs="Arial"/>
          <w:smallCaps/>
        </w:rPr>
        <w:softHyphen/>
        <w:t>γε</w:t>
      </w:r>
      <w:r w:rsidRPr="004C0170">
        <w:rPr>
          <w:rFonts w:ascii="Arial" w:hAnsi="Arial" w:cs="Arial"/>
          <w:smallCaps/>
        </w:rPr>
        <w:softHyphen/>
        <w:t>ωρ</w:t>
      </w:r>
      <w:r w:rsidRPr="004C0170">
        <w:rPr>
          <w:rFonts w:ascii="Arial" w:hAnsi="Arial" w:cs="Arial"/>
          <w:smallCaps/>
        </w:rPr>
        <w:softHyphen/>
        <w:t>γιου Ι</w:t>
      </w:r>
      <w:r w:rsidRPr="004C0170">
        <w:rPr>
          <w:rFonts w:ascii="Arial" w:hAnsi="Arial" w:cs="Arial"/>
          <w:smallCaps/>
        </w:rPr>
        <w:softHyphen/>
        <w:t>ω</w:t>
      </w:r>
      <w:r w:rsidRPr="004C0170">
        <w:rPr>
          <w:rFonts w:ascii="Arial" w:hAnsi="Arial" w:cs="Arial"/>
          <w:smallCaps/>
        </w:rPr>
        <w:softHyphen/>
        <w:t>αν</w:t>
      </w:r>
      <w:r w:rsidRPr="004C0170">
        <w:rPr>
          <w:rFonts w:ascii="Arial" w:hAnsi="Arial" w:cs="Arial"/>
          <w:smallCaps/>
        </w:rPr>
        <w:softHyphen/>
        <w:t>να</w:t>
      </w:r>
      <w:r w:rsidRPr="004C0170">
        <w:rPr>
          <w:rFonts w:ascii="Arial" w:hAnsi="Arial" w:cs="Arial"/>
          <w:sz w:val="21"/>
        </w:rPr>
        <w:t xml:space="preserve">  </w:t>
      </w:r>
      <w:r w:rsidR="001F3C4D">
        <w:rPr>
          <w:rFonts w:ascii="Arial" w:hAnsi="Arial" w:cs="Arial"/>
          <w:sz w:val="21"/>
        </w:rPr>
        <w:tab/>
      </w:r>
      <w:r w:rsidR="001F3C4D">
        <w:rPr>
          <w:rFonts w:ascii="Arial" w:hAnsi="Arial" w:cs="Arial"/>
          <w:sz w:val="21"/>
        </w:rPr>
        <w:tab/>
      </w:r>
      <w:r w:rsidRPr="004C0170">
        <w:rPr>
          <w:rFonts w:ascii="Arial" w:hAnsi="Arial" w:cs="Arial"/>
          <w:sz w:val="21"/>
        </w:rPr>
        <w:tab/>
      </w:r>
      <w:r>
        <w:rPr>
          <w:rFonts w:ascii="Arial" w:hAnsi="Arial" w:cs="Arial"/>
          <w:sz w:val="21"/>
        </w:rPr>
        <w:tab/>
      </w:r>
      <w:r w:rsidRPr="004C0170">
        <w:rPr>
          <w:rFonts w:ascii="Arial" w:hAnsi="Arial" w:cs="Arial"/>
          <w:sz w:val="16"/>
        </w:rPr>
        <w:t>τηλ.</w:t>
      </w:r>
      <w:r w:rsidRPr="004C0170">
        <w:rPr>
          <w:rFonts w:ascii="Arial" w:hAnsi="Arial" w:cs="Arial"/>
          <w:sz w:val="18"/>
        </w:rPr>
        <w:t xml:space="preserve"> </w:t>
      </w:r>
      <w:r w:rsidRPr="004C0170">
        <w:rPr>
          <w:rFonts w:ascii="Arial" w:hAnsi="Arial" w:cs="Arial"/>
          <w:sz w:val="20"/>
        </w:rPr>
        <w:t>(2610) 96.</w:t>
      </w:r>
      <w:r>
        <w:rPr>
          <w:rFonts w:ascii="Arial" w:hAnsi="Arial" w:cs="Arial"/>
          <w:sz w:val="20"/>
        </w:rPr>
        <w:t>29.10</w:t>
      </w:r>
    </w:p>
    <w:p w14:paraId="50984B8B" w14:textId="77777777" w:rsidR="009B6B6F" w:rsidRPr="004C0170" w:rsidRDefault="009B6B6F" w:rsidP="009B6B6F">
      <w:pPr>
        <w:tabs>
          <w:tab w:val="left" w:pos="426"/>
          <w:tab w:val="left" w:pos="1829"/>
        </w:tabs>
        <w:spacing w:line="360" w:lineRule="auto"/>
        <w:ind w:right="170"/>
        <w:jc w:val="both"/>
        <w:rPr>
          <w:rFonts w:ascii="Arial" w:hAnsi="Arial" w:cs="Arial"/>
          <w:sz w:val="16"/>
        </w:rPr>
      </w:pPr>
      <w:r w:rsidRPr="004C0170">
        <w:rPr>
          <w:rFonts w:ascii="Arial" w:hAnsi="Arial" w:cs="Arial"/>
          <w:sz w:val="18"/>
        </w:rPr>
        <w:t>(Θε</w:t>
      </w:r>
      <w:r w:rsidRPr="004C0170">
        <w:rPr>
          <w:rFonts w:ascii="Arial" w:hAnsi="Arial" w:cs="Arial"/>
          <w:sz w:val="18"/>
        </w:rPr>
        <w:softHyphen/>
        <w:t>α</w:t>
      </w:r>
      <w:r w:rsidRPr="004C0170">
        <w:rPr>
          <w:rFonts w:ascii="Arial" w:hAnsi="Arial" w:cs="Arial"/>
          <w:sz w:val="18"/>
        </w:rPr>
        <w:softHyphen/>
        <w:t>τρο</w:t>
      </w:r>
      <w:r w:rsidRPr="004C0170">
        <w:rPr>
          <w:rFonts w:ascii="Arial" w:hAnsi="Arial" w:cs="Arial"/>
          <w:sz w:val="18"/>
        </w:rPr>
        <w:softHyphen/>
        <w:t>λο</w:t>
      </w:r>
      <w:r w:rsidRPr="004C0170">
        <w:rPr>
          <w:rFonts w:ascii="Arial" w:hAnsi="Arial" w:cs="Arial"/>
          <w:sz w:val="18"/>
        </w:rPr>
        <w:softHyphen/>
        <w:t>γί</w:t>
      </w:r>
      <w:r w:rsidRPr="004C0170">
        <w:rPr>
          <w:rFonts w:ascii="Arial" w:hAnsi="Arial" w:cs="Arial"/>
          <w:sz w:val="18"/>
        </w:rPr>
        <w:softHyphen/>
        <w:t>α: Ευρωπαϊκό και Νεοελληνικό θέατρο)</w:t>
      </w:r>
      <w:r w:rsidRPr="004C0170">
        <w:rPr>
          <w:rFonts w:ascii="Arial" w:hAnsi="Arial" w:cs="Arial"/>
          <w:sz w:val="21"/>
        </w:rPr>
        <w:tab/>
      </w:r>
      <w:r>
        <w:rPr>
          <w:rFonts w:ascii="Arial" w:hAnsi="Arial" w:cs="Arial"/>
          <w:sz w:val="21"/>
        </w:rPr>
        <w:tab/>
      </w:r>
      <w:hyperlink r:id="rId25" w:history="1">
        <w:r w:rsidRPr="004C0170">
          <w:rPr>
            <w:rStyle w:val="-"/>
            <w:rFonts w:ascii="Arial" w:hAnsi="Arial" w:cs="Arial"/>
            <w:sz w:val="16"/>
          </w:rPr>
          <w:t>ipapag@upatras.gr</w:t>
        </w:r>
      </w:hyperlink>
    </w:p>
    <w:p w14:paraId="7D96FF2A" w14:textId="77777777" w:rsidR="009B6B6F" w:rsidRPr="004C0170" w:rsidRDefault="009B6B6F" w:rsidP="009B6B6F">
      <w:pPr>
        <w:tabs>
          <w:tab w:val="left" w:pos="426"/>
          <w:tab w:val="left" w:pos="1829"/>
        </w:tabs>
        <w:ind w:right="170"/>
        <w:jc w:val="both"/>
        <w:rPr>
          <w:rFonts w:ascii="Arial" w:hAnsi="Arial" w:cs="Arial"/>
          <w:color w:val="000000"/>
          <w:sz w:val="16"/>
        </w:rPr>
      </w:pPr>
    </w:p>
    <w:p w14:paraId="24C7EF23" w14:textId="77777777" w:rsidR="00462361" w:rsidRPr="004C0170" w:rsidRDefault="00462361" w:rsidP="00462361">
      <w:pPr>
        <w:widowControl w:val="0"/>
        <w:tabs>
          <w:tab w:val="left" w:pos="709"/>
          <w:tab w:val="left" w:pos="1829"/>
        </w:tabs>
        <w:ind w:right="170"/>
        <w:jc w:val="both"/>
        <w:rPr>
          <w:rFonts w:ascii="Arial" w:hAnsi="Arial" w:cs="Arial"/>
          <w:color w:val="000000"/>
          <w:sz w:val="18"/>
          <w:szCs w:val="18"/>
        </w:rPr>
      </w:pPr>
      <w:r w:rsidRPr="004C0170">
        <w:rPr>
          <w:rFonts w:ascii="Arial" w:hAnsi="Arial" w:cs="Arial"/>
          <w:smallCaps/>
          <w:color w:val="000000"/>
          <w:sz w:val="18"/>
          <w:szCs w:val="18"/>
        </w:rPr>
        <w:t>ΚΟΥΝΑΚΗ-ΦΙΛΙΠΠΙΔΗ ΑΙΚΑΤΕΡΙΝΗ</w:t>
      </w:r>
      <w:r w:rsidR="001F3C4D">
        <w:rPr>
          <w:rFonts w:ascii="Arial" w:hAnsi="Arial" w:cs="Arial"/>
          <w:smallCaps/>
          <w:color w:val="000000"/>
          <w:sz w:val="18"/>
          <w:szCs w:val="18"/>
        </w:rPr>
        <w:tab/>
      </w:r>
      <w:r w:rsidRPr="004C0170">
        <w:rPr>
          <w:rFonts w:ascii="Arial" w:hAnsi="Arial" w:cs="Arial"/>
          <w:smallCaps/>
          <w:color w:val="000000"/>
          <w:sz w:val="20"/>
        </w:rPr>
        <w:tab/>
      </w:r>
      <w:r w:rsidR="004C0170">
        <w:rPr>
          <w:rFonts w:ascii="Arial" w:hAnsi="Arial" w:cs="Arial"/>
          <w:smallCaps/>
          <w:color w:val="000000"/>
          <w:sz w:val="20"/>
        </w:rPr>
        <w:tab/>
      </w:r>
      <w:r w:rsidRPr="004C0170">
        <w:rPr>
          <w:rFonts w:ascii="Arial" w:hAnsi="Arial" w:cs="Arial"/>
          <w:color w:val="000000"/>
          <w:sz w:val="20"/>
        </w:rPr>
        <w:t>τηλ. (2610)</w:t>
      </w:r>
      <w:r w:rsidRPr="004C0170">
        <w:rPr>
          <w:rFonts w:ascii="Arial" w:hAnsi="Arial" w:cs="Arial"/>
        </w:rPr>
        <w:t xml:space="preserve"> </w:t>
      </w:r>
      <w:r w:rsidRPr="004C0170">
        <w:rPr>
          <w:rFonts w:ascii="Arial" w:hAnsi="Arial" w:cs="Arial"/>
          <w:color w:val="000000"/>
          <w:sz w:val="20"/>
        </w:rPr>
        <w:t>96.</w:t>
      </w:r>
      <w:r w:rsidR="006428FD">
        <w:rPr>
          <w:rFonts w:ascii="Arial" w:hAnsi="Arial" w:cs="Arial"/>
          <w:color w:val="000000"/>
          <w:sz w:val="20"/>
        </w:rPr>
        <w:t>29.24</w:t>
      </w:r>
    </w:p>
    <w:p w14:paraId="252DD561" w14:textId="62E582B7" w:rsidR="00462361" w:rsidRPr="004C0170" w:rsidRDefault="00462361" w:rsidP="00462361">
      <w:pPr>
        <w:tabs>
          <w:tab w:val="left" w:pos="426"/>
          <w:tab w:val="left" w:pos="1829"/>
        </w:tabs>
        <w:ind w:right="170"/>
        <w:jc w:val="both"/>
        <w:rPr>
          <w:rFonts w:ascii="Arial" w:hAnsi="Arial" w:cs="Arial"/>
          <w:color w:val="000000"/>
          <w:sz w:val="18"/>
          <w:szCs w:val="18"/>
        </w:rPr>
      </w:pPr>
      <w:r w:rsidRPr="004C0170">
        <w:rPr>
          <w:rFonts w:ascii="Arial" w:hAnsi="Arial" w:cs="Arial"/>
          <w:color w:val="000000"/>
          <w:sz w:val="18"/>
          <w:szCs w:val="18"/>
        </w:rPr>
        <w:t>(</w:t>
      </w:r>
      <w:r w:rsidR="00633614">
        <w:rPr>
          <w:rFonts w:ascii="Arial" w:hAnsi="Arial" w:cs="Arial"/>
          <w:color w:val="000000"/>
          <w:sz w:val="18"/>
          <w:szCs w:val="18"/>
        </w:rPr>
        <w:t>Αρχαίο ελληνικό θέατρο και δράμα</w:t>
      </w:r>
      <w:r w:rsidRPr="004C0170">
        <w:rPr>
          <w:rFonts w:ascii="Arial" w:hAnsi="Arial" w:cs="Arial"/>
          <w:color w:val="000000"/>
          <w:sz w:val="18"/>
          <w:szCs w:val="18"/>
        </w:rPr>
        <w:t>)</w:t>
      </w:r>
      <w:r w:rsidRPr="004C0170">
        <w:rPr>
          <w:rFonts w:ascii="Arial" w:hAnsi="Arial" w:cs="Arial"/>
          <w:color w:val="000000"/>
          <w:sz w:val="18"/>
          <w:szCs w:val="18"/>
        </w:rPr>
        <w:tab/>
      </w:r>
      <w:r w:rsidRPr="004C0170">
        <w:rPr>
          <w:rFonts w:ascii="Arial" w:hAnsi="Arial" w:cs="Arial"/>
          <w:color w:val="000000"/>
          <w:sz w:val="18"/>
          <w:szCs w:val="18"/>
        </w:rPr>
        <w:tab/>
      </w:r>
      <w:r w:rsidRPr="004C0170">
        <w:rPr>
          <w:rFonts w:ascii="Arial" w:hAnsi="Arial" w:cs="Arial"/>
          <w:color w:val="000000"/>
          <w:sz w:val="18"/>
          <w:szCs w:val="18"/>
        </w:rPr>
        <w:tab/>
      </w:r>
      <w:r w:rsidR="004C0170">
        <w:rPr>
          <w:rFonts w:ascii="Arial" w:hAnsi="Arial" w:cs="Arial"/>
          <w:color w:val="000000"/>
          <w:sz w:val="18"/>
          <w:szCs w:val="18"/>
        </w:rPr>
        <w:tab/>
      </w:r>
      <w:hyperlink r:id="rId26" w:history="1">
        <w:r w:rsidRPr="004C0170">
          <w:rPr>
            <w:rStyle w:val="-"/>
            <w:rFonts w:ascii="Arial" w:hAnsi="Arial" w:cs="Arial"/>
            <w:sz w:val="18"/>
            <w:szCs w:val="18"/>
          </w:rPr>
          <w:t>philippides@upatras.gr</w:t>
        </w:r>
      </w:hyperlink>
    </w:p>
    <w:p w14:paraId="6A5F9E89" w14:textId="77777777" w:rsidR="002D2454" w:rsidRDefault="002D2454" w:rsidP="00B627B5">
      <w:pPr>
        <w:widowControl w:val="0"/>
        <w:tabs>
          <w:tab w:val="left" w:pos="709"/>
          <w:tab w:val="left" w:pos="1829"/>
        </w:tabs>
        <w:ind w:right="170"/>
        <w:jc w:val="both"/>
        <w:rPr>
          <w:rFonts w:ascii="Arial" w:hAnsi="Arial" w:cs="Arial"/>
          <w:smallCaps/>
          <w:color w:val="000000"/>
          <w:sz w:val="18"/>
          <w:szCs w:val="18"/>
        </w:rPr>
      </w:pPr>
    </w:p>
    <w:p w14:paraId="7151E5BA" w14:textId="77777777" w:rsidR="00B627B5" w:rsidRPr="004C0170" w:rsidRDefault="00B627B5" w:rsidP="00B627B5">
      <w:pPr>
        <w:widowControl w:val="0"/>
        <w:tabs>
          <w:tab w:val="left" w:pos="709"/>
          <w:tab w:val="left" w:pos="1829"/>
        </w:tabs>
        <w:ind w:right="170"/>
        <w:jc w:val="both"/>
        <w:rPr>
          <w:rFonts w:ascii="Arial" w:hAnsi="Arial" w:cs="Arial"/>
          <w:color w:val="000000"/>
          <w:sz w:val="18"/>
          <w:szCs w:val="18"/>
        </w:rPr>
      </w:pPr>
      <w:r>
        <w:rPr>
          <w:rFonts w:ascii="Arial" w:hAnsi="Arial" w:cs="Arial"/>
          <w:smallCaps/>
          <w:color w:val="000000"/>
          <w:sz w:val="18"/>
          <w:szCs w:val="18"/>
        </w:rPr>
        <w:t>ΜΑΡΙΝΗΣ ΑΓΙΣ</w:t>
      </w:r>
      <w:r>
        <w:rPr>
          <w:rFonts w:ascii="Arial" w:hAnsi="Arial" w:cs="Arial"/>
          <w:smallCaps/>
          <w:color w:val="000000"/>
          <w:sz w:val="18"/>
          <w:szCs w:val="18"/>
        </w:rPr>
        <w:tab/>
      </w:r>
      <w:r>
        <w:rPr>
          <w:rFonts w:ascii="Arial" w:hAnsi="Arial" w:cs="Arial"/>
          <w:smallCaps/>
          <w:color w:val="000000"/>
          <w:sz w:val="18"/>
          <w:szCs w:val="18"/>
        </w:rPr>
        <w:tab/>
      </w:r>
      <w:r>
        <w:rPr>
          <w:rFonts w:ascii="Arial" w:hAnsi="Arial" w:cs="Arial"/>
          <w:smallCaps/>
          <w:color w:val="000000"/>
          <w:sz w:val="18"/>
          <w:szCs w:val="18"/>
        </w:rPr>
        <w:tab/>
      </w:r>
      <w:r w:rsidRPr="004C0170">
        <w:rPr>
          <w:rFonts w:ascii="Arial" w:hAnsi="Arial" w:cs="Arial"/>
          <w:smallCaps/>
          <w:color w:val="000000"/>
          <w:sz w:val="18"/>
          <w:szCs w:val="18"/>
        </w:rPr>
        <w:tab/>
      </w:r>
      <w:r w:rsidRPr="004C0170">
        <w:rPr>
          <w:rFonts w:ascii="Arial" w:hAnsi="Arial" w:cs="Arial"/>
          <w:smallCaps/>
          <w:color w:val="000000"/>
          <w:sz w:val="20"/>
        </w:rPr>
        <w:tab/>
      </w:r>
      <w:r>
        <w:rPr>
          <w:rFonts w:ascii="Arial" w:hAnsi="Arial" w:cs="Arial"/>
          <w:smallCaps/>
          <w:color w:val="000000"/>
          <w:sz w:val="20"/>
        </w:rPr>
        <w:tab/>
      </w:r>
      <w:r w:rsidR="006428FD" w:rsidRPr="004C0170">
        <w:rPr>
          <w:rFonts w:ascii="Arial" w:hAnsi="Arial" w:cs="Arial"/>
          <w:color w:val="000000"/>
          <w:sz w:val="20"/>
        </w:rPr>
        <w:t>τηλ. (2610)</w:t>
      </w:r>
      <w:r w:rsidR="006428FD" w:rsidRPr="004C0170">
        <w:rPr>
          <w:rFonts w:ascii="Arial" w:hAnsi="Arial" w:cs="Arial"/>
        </w:rPr>
        <w:t xml:space="preserve"> </w:t>
      </w:r>
      <w:r w:rsidR="006428FD">
        <w:rPr>
          <w:rFonts w:ascii="Arial" w:hAnsi="Arial" w:cs="Arial"/>
          <w:color w:val="000000"/>
          <w:sz w:val="20"/>
        </w:rPr>
        <w:t>99</w:t>
      </w:r>
      <w:r w:rsidR="006428FD" w:rsidRPr="004C0170">
        <w:rPr>
          <w:rFonts w:ascii="Arial" w:hAnsi="Arial" w:cs="Arial"/>
          <w:color w:val="000000"/>
          <w:sz w:val="20"/>
        </w:rPr>
        <w:t>.</w:t>
      </w:r>
      <w:r w:rsidR="006428FD">
        <w:rPr>
          <w:rFonts w:ascii="Arial" w:hAnsi="Arial" w:cs="Arial"/>
          <w:color w:val="000000"/>
          <w:sz w:val="20"/>
        </w:rPr>
        <w:t>77.07</w:t>
      </w:r>
    </w:p>
    <w:p w14:paraId="6DE7095A" w14:textId="09EA5DD7" w:rsidR="00B627B5" w:rsidRDefault="00B627B5" w:rsidP="00B627B5">
      <w:pPr>
        <w:tabs>
          <w:tab w:val="left" w:pos="426"/>
          <w:tab w:val="left" w:pos="1829"/>
        </w:tabs>
        <w:ind w:right="170"/>
        <w:jc w:val="both"/>
        <w:rPr>
          <w:rStyle w:val="-"/>
          <w:rFonts w:ascii="Arial" w:hAnsi="Arial" w:cs="Arial"/>
          <w:sz w:val="18"/>
          <w:szCs w:val="18"/>
        </w:rPr>
      </w:pPr>
      <w:r w:rsidRPr="004C0170">
        <w:rPr>
          <w:rFonts w:ascii="Arial" w:hAnsi="Arial" w:cs="Arial"/>
          <w:color w:val="000000"/>
          <w:sz w:val="18"/>
          <w:szCs w:val="18"/>
        </w:rPr>
        <w:t>(</w:t>
      </w:r>
      <w:r>
        <w:rPr>
          <w:rFonts w:ascii="Arial" w:hAnsi="Arial" w:cs="Arial"/>
          <w:color w:val="000000"/>
          <w:sz w:val="18"/>
          <w:szCs w:val="18"/>
        </w:rPr>
        <w:t>Αρχαία ελληνική φιλολογία</w:t>
      </w:r>
      <w:r w:rsidR="00633614">
        <w:rPr>
          <w:rFonts w:ascii="Arial" w:hAnsi="Arial" w:cs="Arial"/>
          <w:color w:val="000000"/>
          <w:sz w:val="18"/>
          <w:szCs w:val="18"/>
        </w:rPr>
        <w:t xml:space="preserve"> – Αρχαίο θέατρο</w:t>
      </w:r>
      <w:r w:rsidRPr="004C0170">
        <w:rPr>
          <w:rFonts w:ascii="Arial" w:hAnsi="Arial" w:cs="Arial"/>
          <w:color w:val="000000"/>
          <w:sz w:val="18"/>
          <w:szCs w:val="18"/>
        </w:rPr>
        <w:t>)</w:t>
      </w:r>
      <w:r w:rsidRPr="004C0170">
        <w:rPr>
          <w:rFonts w:ascii="Arial" w:hAnsi="Arial" w:cs="Arial"/>
          <w:color w:val="000000"/>
          <w:sz w:val="18"/>
          <w:szCs w:val="18"/>
        </w:rPr>
        <w:tab/>
      </w:r>
      <w:r w:rsidR="00633614">
        <w:rPr>
          <w:rFonts w:ascii="Arial" w:hAnsi="Arial" w:cs="Arial"/>
          <w:color w:val="000000"/>
          <w:sz w:val="18"/>
          <w:szCs w:val="18"/>
        </w:rPr>
        <w:tab/>
      </w:r>
      <w:hyperlink r:id="rId27" w:history="1">
        <w:r w:rsidR="00633614" w:rsidRPr="00FD15AF">
          <w:rPr>
            <w:rStyle w:val="-"/>
            <w:rFonts w:ascii="Arial" w:hAnsi="Arial" w:cs="Arial"/>
            <w:sz w:val="18"/>
            <w:szCs w:val="18"/>
            <w:lang w:val="en-US"/>
          </w:rPr>
          <w:t>amarinis</w:t>
        </w:r>
        <w:r w:rsidR="00633614" w:rsidRPr="00FD15AF">
          <w:rPr>
            <w:rStyle w:val="-"/>
            <w:rFonts w:ascii="Arial" w:hAnsi="Arial" w:cs="Arial"/>
            <w:sz w:val="18"/>
            <w:szCs w:val="18"/>
          </w:rPr>
          <w:t>@upatras.gr</w:t>
        </w:r>
      </w:hyperlink>
    </w:p>
    <w:p w14:paraId="535EBA67" w14:textId="77777777" w:rsidR="00EF3837" w:rsidRDefault="00EF3837" w:rsidP="00B627B5">
      <w:pPr>
        <w:tabs>
          <w:tab w:val="left" w:pos="426"/>
          <w:tab w:val="left" w:pos="1829"/>
        </w:tabs>
        <w:ind w:right="170"/>
        <w:jc w:val="both"/>
        <w:rPr>
          <w:rStyle w:val="-"/>
          <w:rFonts w:ascii="Arial" w:hAnsi="Arial" w:cs="Arial"/>
          <w:sz w:val="18"/>
          <w:szCs w:val="18"/>
        </w:rPr>
      </w:pPr>
    </w:p>
    <w:p w14:paraId="7421F33B" w14:textId="77777777" w:rsidR="001F3C4D" w:rsidRPr="004C0170" w:rsidRDefault="001F3C4D" w:rsidP="001F3C4D">
      <w:pPr>
        <w:tabs>
          <w:tab w:val="left" w:pos="709"/>
          <w:tab w:val="left" w:pos="1829"/>
        </w:tabs>
        <w:spacing w:line="360" w:lineRule="auto"/>
        <w:ind w:right="170"/>
        <w:jc w:val="center"/>
        <w:rPr>
          <w:rFonts w:ascii="Arial" w:hAnsi="Arial" w:cs="Arial"/>
          <w:color w:val="000000"/>
          <w:spacing w:val="60"/>
          <w:sz w:val="21"/>
        </w:rPr>
      </w:pPr>
      <w:r w:rsidRPr="004C0170">
        <w:rPr>
          <w:rFonts w:ascii="Arial" w:hAnsi="Arial" w:cs="Arial"/>
          <w:color w:val="000000"/>
          <w:spacing w:val="60"/>
          <w:sz w:val="21"/>
        </w:rPr>
        <w:t>Ε</w:t>
      </w:r>
      <w:r w:rsidRPr="004C0170">
        <w:rPr>
          <w:rFonts w:ascii="Arial" w:hAnsi="Arial" w:cs="Arial"/>
          <w:color w:val="000000"/>
          <w:spacing w:val="60"/>
          <w:sz w:val="21"/>
        </w:rPr>
        <w:softHyphen/>
        <w:t>πί</w:t>
      </w:r>
      <w:r w:rsidRPr="004C0170">
        <w:rPr>
          <w:rFonts w:ascii="Arial" w:hAnsi="Arial" w:cs="Arial"/>
          <w:color w:val="000000"/>
          <w:spacing w:val="60"/>
          <w:sz w:val="21"/>
        </w:rPr>
        <w:softHyphen/>
        <w:t>κου</w:t>
      </w:r>
      <w:r w:rsidRPr="004C0170">
        <w:rPr>
          <w:rFonts w:ascii="Arial" w:hAnsi="Arial" w:cs="Arial"/>
          <w:color w:val="000000"/>
          <w:spacing w:val="60"/>
          <w:sz w:val="21"/>
        </w:rPr>
        <w:softHyphen/>
        <w:t>ροι Κα</w:t>
      </w:r>
      <w:r w:rsidRPr="004C0170">
        <w:rPr>
          <w:rFonts w:ascii="Arial" w:hAnsi="Arial" w:cs="Arial"/>
          <w:color w:val="000000"/>
          <w:spacing w:val="60"/>
          <w:sz w:val="21"/>
        </w:rPr>
        <w:softHyphen/>
        <w:t>θη</w:t>
      </w:r>
      <w:r w:rsidRPr="004C0170">
        <w:rPr>
          <w:rFonts w:ascii="Arial" w:hAnsi="Arial" w:cs="Arial"/>
          <w:color w:val="000000"/>
          <w:spacing w:val="60"/>
          <w:sz w:val="21"/>
        </w:rPr>
        <w:softHyphen/>
        <w:t>γη</w:t>
      </w:r>
      <w:r w:rsidRPr="004C0170">
        <w:rPr>
          <w:rFonts w:ascii="Arial" w:hAnsi="Arial" w:cs="Arial"/>
          <w:color w:val="000000"/>
          <w:spacing w:val="60"/>
          <w:sz w:val="21"/>
        </w:rPr>
        <w:softHyphen/>
        <w:t>τές:</w:t>
      </w:r>
    </w:p>
    <w:p w14:paraId="557D1B43" w14:textId="77777777" w:rsidR="001F3C4D" w:rsidRDefault="001F3C4D" w:rsidP="00EF3837">
      <w:pPr>
        <w:widowControl w:val="0"/>
        <w:tabs>
          <w:tab w:val="left" w:pos="709"/>
          <w:tab w:val="left" w:pos="1829"/>
        </w:tabs>
        <w:ind w:right="170"/>
        <w:jc w:val="both"/>
        <w:rPr>
          <w:rFonts w:ascii="Arial" w:hAnsi="Arial" w:cs="Arial"/>
          <w:smallCaps/>
          <w:color w:val="000000"/>
          <w:sz w:val="18"/>
          <w:szCs w:val="18"/>
        </w:rPr>
      </w:pPr>
    </w:p>
    <w:p w14:paraId="3B8BCADB" w14:textId="77777777" w:rsidR="00EF3837" w:rsidRPr="004C0170" w:rsidRDefault="00EF3837" w:rsidP="00EF3837">
      <w:pPr>
        <w:widowControl w:val="0"/>
        <w:tabs>
          <w:tab w:val="left" w:pos="709"/>
          <w:tab w:val="left" w:pos="1829"/>
        </w:tabs>
        <w:ind w:right="170"/>
        <w:jc w:val="both"/>
        <w:rPr>
          <w:rFonts w:ascii="Arial" w:hAnsi="Arial" w:cs="Arial"/>
          <w:color w:val="000000"/>
          <w:sz w:val="18"/>
          <w:szCs w:val="18"/>
        </w:rPr>
      </w:pPr>
      <w:r>
        <w:rPr>
          <w:rFonts w:ascii="Arial" w:hAnsi="Arial" w:cs="Arial"/>
          <w:smallCaps/>
          <w:color w:val="000000"/>
          <w:sz w:val="18"/>
          <w:szCs w:val="18"/>
        </w:rPr>
        <w:t>ΖΗΡΟΠΟΥΛΟΥ ΚΩΝΣΤΑΝΤΙΝΑ</w:t>
      </w:r>
      <w:r w:rsidR="00F61802">
        <w:rPr>
          <w:rFonts w:ascii="Arial" w:hAnsi="Arial" w:cs="Arial"/>
          <w:smallCaps/>
          <w:color w:val="000000"/>
          <w:sz w:val="18"/>
          <w:szCs w:val="18"/>
        </w:rPr>
        <w:tab/>
      </w:r>
      <w:r w:rsidR="00F61802">
        <w:rPr>
          <w:rFonts w:ascii="Arial" w:hAnsi="Arial" w:cs="Arial"/>
          <w:smallCaps/>
          <w:color w:val="000000"/>
          <w:sz w:val="18"/>
          <w:szCs w:val="18"/>
        </w:rPr>
        <w:tab/>
      </w:r>
      <w:r w:rsidR="00F61802">
        <w:rPr>
          <w:rFonts w:ascii="Arial" w:hAnsi="Arial" w:cs="Arial"/>
          <w:smallCaps/>
          <w:color w:val="000000"/>
          <w:sz w:val="18"/>
          <w:szCs w:val="18"/>
        </w:rPr>
        <w:tab/>
      </w:r>
      <w:r w:rsidR="00F61802">
        <w:rPr>
          <w:rFonts w:ascii="Arial" w:hAnsi="Arial" w:cs="Arial"/>
          <w:smallCaps/>
          <w:color w:val="000000"/>
          <w:sz w:val="18"/>
          <w:szCs w:val="18"/>
        </w:rPr>
        <w:tab/>
      </w:r>
      <w:r w:rsidR="00F61802" w:rsidRPr="004C0170">
        <w:rPr>
          <w:rFonts w:ascii="Arial" w:hAnsi="Arial" w:cs="Arial"/>
          <w:color w:val="000000"/>
          <w:sz w:val="20"/>
        </w:rPr>
        <w:t>τηλ. (2610)</w:t>
      </w:r>
      <w:r w:rsidR="00F61802" w:rsidRPr="004C0170">
        <w:rPr>
          <w:rFonts w:ascii="Arial" w:hAnsi="Arial" w:cs="Arial"/>
        </w:rPr>
        <w:t xml:space="preserve"> </w:t>
      </w:r>
      <w:r w:rsidR="00F61802">
        <w:rPr>
          <w:rFonts w:ascii="Arial" w:hAnsi="Arial" w:cs="Arial"/>
          <w:color w:val="000000"/>
          <w:sz w:val="20"/>
        </w:rPr>
        <w:t>96</w:t>
      </w:r>
      <w:r w:rsidR="00F61802" w:rsidRPr="004C0170">
        <w:rPr>
          <w:rFonts w:ascii="Arial" w:hAnsi="Arial" w:cs="Arial"/>
          <w:color w:val="000000"/>
          <w:sz w:val="20"/>
        </w:rPr>
        <w:t>.</w:t>
      </w:r>
      <w:r w:rsidR="00F61802">
        <w:rPr>
          <w:rFonts w:ascii="Arial" w:hAnsi="Arial" w:cs="Arial"/>
          <w:color w:val="000000"/>
          <w:sz w:val="20"/>
        </w:rPr>
        <w:t>29.21</w:t>
      </w:r>
      <w:r w:rsidRPr="004C0170">
        <w:rPr>
          <w:rFonts w:ascii="Arial" w:hAnsi="Arial" w:cs="Arial"/>
          <w:smallCaps/>
          <w:color w:val="000000"/>
          <w:sz w:val="20"/>
        </w:rPr>
        <w:tab/>
      </w:r>
      <w:r>
        <w:rPr>
          <w:rFonts w:ascii="Arial" w:hAnsi="Arial" w:cs="Arial"/>
          <w:smallCaps/>
          <w:color w:val="000000"/>
          <w:sz w:val="20"/>
        </w:rPr>
        <w:tab/>
      </w:r>
    </w:p>
    <w:p w14:paraId="7CF21483" w14:textId="77777777" w:rsidR="00EF3837" w:rsidRPr="004C0170" w:rsidRDefault="00EF3837" w:rsidP="00EF3837">
      <w:pPr>
        <w:tabs>
          <w:tab w:val="left" w:pos="426"/>
          <w:tab w:val="left" w:pos="1829"/>
        </w:tabs>
        <w:ind w:right="170"/>
        <w:jc w:val="both"/>
        <w:rPr>
          <w:rFonts w:ascii="Arial" w:hAnsi="Arial" w:cs="Arial"/>
          <w:color w:val="000000"/>
          <w:sz w:val="18"/>
          <w:szCs w:val="18"/>
        </w:rPr>
      </w:pPr>
      <w:r w:rsidRPr="004C0170">
        <w:rPr>
          <w:rFonts w:ascii="Arial" w:hAnsi="Arial" w:cs="Arial"/>
          <w:color w:val="000000"/>
          <w:sz w:val="18"/>
          <w:szCs w:val="18"/>
        </w:rPr>
        <w:t>(</w:t>
      </w:r>
      <w:r>
        <w:rPr>
          <w:rFonts w:ascii="Arial" w:hAnsi="Arial" w:cs="Arial"/>
          <w:color w:val="000000"/>
          <w:sz w:val="18"/>
          <w:szCs w:val="18"/>
        </w:rPr>
        <w:t>Θεατρολογία: Δράμα και παράσταση στη νεότερη εποχή</w:t>
      </w:r>
      <w:r w:rsidRPr="004C0170">
        <w:rPr>
          <w:rFonts w:ascii="Arial" w:hAnsi="Arial" w:cs="Arial"/>
          <w:color w:val="000000"/>
          <w:sz w:val="18"/>
          <w:szCs w:val="18"/>
        </w:rPr>
        <w:t>)</w:t>
      </w:r>
      <w:r>
        <w:rPr>
          <w:rFonts w:ascii="Arial" w:hAnsi="Arial" w:cs="Arial"/>
          <w:color w:val="000000"/>
          <w:sz w:val="18"/>
          <w:szCs w:val="18"/>
        </w:rPr>
        <w:tab/>
      </w:r>
      <w:hyperlink r:id="rId28" w:history="1">
        <w:r w:rsidRPr="000F14B7">
          <w:rPr>
            <w:rStyle w:val="-"/>
            <w:rFonts w:ascii="Arial" w:hAnsi="Arial" w:cs="Arial"/>
            <w:sz w:val="18"/>
            <w:szCs w:val="18"/>
          </w:rPr>
          <w:t>cziropoulou@upatras.gr</w:t>
        </w:r>
      </w:hyperlink>
    </w:p>
    <w:p w14:paraId="6E09E770" w14:textId="77777777" w:rsidR="00EF3837" w:rsidRDefault="00EF3837" w:rsidP="00B627B5">
      <w:pPr>
        <w:tabs>
          <w:tab w:val="left" w:pos="426"/>
          <w:tab w:val="left" w:pos="1829"/>
        </w:tabs>
        <w:ind w:right="170"/>
        <w:jc w:val="both"/>
        <w:rPr>
          <w:rFonts w:ascii="Arial" w:hAnsi="Arial" w:cs="Arial"/>
          <w:color w:val="000000"/>
          <w:sz w:val="18"/>
          <w:szCs w:val="18"/>
        </w:rPr>
      </w:pPr>
    </w:p>
    <w:p w14:paraId="0D00ABA7" w14:textId="77777777" w:rsidR="00110B09" w:rsidRPr="004C0170" w:rsidRDefault="00110B09" w:rsidP="00110B09">
      <w:pPr>
        <w:widowControl w:val="0"/>
        <w:tabs>
          <w:tab w:val="left" w:pos="709"/>
          <w:tab w:val="left" w:pos="1829"/>
        </w:tabs>
        <w:ind w:right="170"/>
        <w:jc w:val="both"/>
        <w:rPr>
          <w:rFonts w:ascii="Arial" w:hAnsi="Arial" w:cs="Arial"/>
          <w:color w:val="000000"/>
          <w:sz w:val="16"/>
          <w:szCs w:val="16"/>
        </w:rPr>
      </w:pPr>
      <w:r w:rsidRPr="004C0170">
        <w:rPr>
          <w:rFonts w:ascii="Arial" w:hAnsi="Arial" w:cs="Arial"/>
          <w:smallCaps/>
          <w:color w:val="000000"/>
          <w:sz w:val="18"/>
          <w:szCs w:val="18"/>
        </w:rPr>
        <w:t>ΚΑΡΑΜΠΕΛΑ ΕΛΕΝΗ</w:t>
      </w:r>
      <w:r w:rsidRPr="004C0170">
        <w:rPr>
          <w:rFonts w:ascii="Arial" w:hAnsi="Arial" w:cs="Arial"/>
          <w:smallCaps/>
          <w:color w:val="000000"/>
          <w:sz w:val="20"/>
        </w:rPr>
        <w:tab/>
      </w:r>
      <w:r w:rsidRPr="004C0170">
        <w:rPr>
          <w:rFonts w:ascii="Arial" w:hAnsi="Arial" w:cs="Arial"/>
          <w:smallCaps/>
          <w:color w:val="000000"/>
          <w:sz w:val="20"/>
        </w:rPr>
        <w:tab/>
      </w:r>
      <w:r w:rsidRPr="004C0170">
        <w:rPr>
          <w:rFonts w:ascii="Arial" w:hAnsi="Arial" w:cs="Arial"/>
          <w:smallCaps/>
          <w:color w:val="000000"/>
          <w:sz w:val="20"/>
        </w:rPr>
        <w:tab/>
      </w:r>
      <w:r w:rsidRPr="004C0170">
        <w:rPr>
          <w:rFonts w:ascii="Arial" w:hAnsi="Arial" w:cs="Arial"/>
          <w:smallCaps/>
          <w:color w:val="000000"/>
          <w:sz w:val="20"/>
        </w:rPr>
        <w:tab/>
      </w:r>
      <w:r w:rsidRPr="004C0170">
        <w:rPr>
          <w:rFonts w:ascii="Arial" w:hAnsi="Arial" w:cs="Arial"/>
          <w:smallCaps/>
          <w:color w:val="000000"/>
          <w:sz w:val="20"/>
        </w:rPr>
        <w:tab/>
      </w:r>
      <w:r>
        <w:rPr>
          <w:rFonts w:ascii="Arial" w:hAnsi="Arial" w:cs="Arial"/>
          <w:smallCaps/>
          <w:color w:val="000000"/>
          <w:sz w:val="20"/>
        </w:rPr>
        <w:tab/>
      </w:r>
      <w:r w:rsidRPr="004C0170">
        <w:rPr>
          <w:rFonts w:ascii="Arial" w:hAnsi="Arial" w:cs="Arial"/>
          <w:color w:val="000000"/>
          <w:sz w:val="16"/>
          <w:szCs w:val="16"/>
        </w:rPr>
        <w:t xml:space="preserve">τηλ. </w:t>
      </w:r>
      <w:r w:rsidRPr="004C0170">
        <w:rPr>
          <w:rFonts w:ascii="Arial" w:hAnsi="Arial" w:cs="Arial"/>
          <w:color w:val="000000"/>
          <w:sz w:val="20"/>
        </w:rPr>
        <w:t>(2610) 96.29.16</w:t>
      </w:r>
    </w:p>
    <w:p w14:paraId="6DC5D1CC" w14:textId="77777777" w:rsidR="00110B09" w:rsidRPr="004C0170" w:rsidRDefault="00110B09" w:rsidP="00110B09">
      <w:pPr>
        <w:widowControl w:val="0"/>
        <w:tabs>
          <w:tab w:val="left" w:pos="709"/>
          <w:tab w:val="left" w:pos="1829"/>
        </w:tabs>
        <w:ind w:right="170"/>
        <w:jc w:val="both"/>
        <w:rPr>
          <w:rFonts w:ascii="Arial" w:hAnsi="Arial" w:cs="Arial"/>
          <w:color w:val="000000"/>
          <w:sz w:val="18"/>
          <w:szCs w:val="18"/>
        </w:rPr>
      </w:pPr>
      <w:r w:rsidRPr="004C0170">
        <w:rPr>
          <w:rFonts w:ascii="Arial" w:hAnsi="Arial" w:cs="Arial"/>
          <w:smallCaps/>
          <w:color w:val="000000"/>
          <w:sz w:val="18"/>
          <w:szCs w:val="18"/>
        </w:rPr>
        <w:t>(</w:t>
      </w:r>
      <w:r w:rsidRPr="004C0170">
        <w:rPr>
          <w:rFonts w:ascii="Arial" w:hAnsi="Arial" w:cs="Arial"/>
          <w:color w:val="000000"/>
          <w:sz w:val="18"/>
          <w:szCs w:val="18"/>
        </w:rPr>
        <w:t>Αρχαίο θέατρο – Αρχαία ελληνική φιλολογία)</w:t>
      </w:r>
      <w:r w:rsidRPr="004C0170">
        <w:rPr>
          <w:rFonts w:ascii="Arial" w:hAnsi="Arial" w:cs="Arial"/>
          <w:color w:val="000000"/>
          <w:sz w:val="18"/>
          <w:szCs w:val="18"/>
        </w:rPr>
        <w:tab/>
      </w:r>
      <w:r w:rsidRPr="004C0170">
        <w:rPr>
          <w:rFonts w:ascii="Arial" w:hAnsi="Arial" w:cs="Arial"/>
          <w:color w:val="000000"/>
          <w:sz w:val="18"/>
          <w:szCs w:val="18"/>
        </w:rPr>
        <w:tab/>
      </w:r>
      <w:hyperlink r:id="rId29" w:history="1">
        <w:r w:rsidRPr="004C0170">
          <w:rPr>
            <w:rStyle w:val="-"/>
            <w:rFonts w:ascii="Arial" w:hAnsi="Arial" w:cs="Arial"/>
            <w:sz w:val="18"/>
            <w:szCs w:val="18"/>
          </w:rPr>
          <w:t>karabela@upatras.gr</w:t>
        </w:r>
      </w:hyperlink>
    </w:p>
    <w:p w14:paraId="590E7EC9" w14:textId="77777777" w:rsidR="00110B09" w:rsidRDefault="00110B09" w:rsidP="002D2454">
      <w:pPr>
        <w:widowControl w:val="0"/>
        <w:tabs>
          <w:tab w:val="left" w:pos="709"/>
          <w:tab w:val="left" w:pos="1829"/>
        </w:tabs>
        <w:ind w:right="170"/>
        <w:jc w:val="both"/>
        <w:rPr>
          <w:rFonts w:ascii="Arial" w:hAnsi="Arial" w:cs="Arial"/>
          <w:smallCaps/>
          <w:color w:val="000000"/>
          <w:sz w:val="18"/>
          <w:szCs w:val="18"/>
        </w:rPr>
      </w:pPr>
    </w:p>
    <w:p w14:paraId="1C22D2A4" w14:textId="77777777" w:rsidR="002D2454" w:rsidRPr="004C0170" w:rsidRDefault="002D2454" w:rsidP="002D2454">
      <w:pPr>
        <w:widowControl w:val="0"/>
        <w:tabs>
          <w:tab w:val="left" w:pos="709"/>
          <w:tab w:val="left" w:pos="1829"/>
        </w:tabs>
        <w:ind w:right="170"/>
        <w:jc w:val="both"/>
        <w:rPr>
          <w:rFonts w:ascii="Arial" w:hAnsi="Arial" w:cs="Arial"/>
          <w:color w:val="000000"/>
          <w:sz w:val="18"/>
          <w:szCs w:val="18"/>
        </w:rPr>
      </w:pPr>
      <w:r>
        <w:rPr>
          <w:rFonts w:ascii="Arial" w:hAnsi="Arial" w:cs="Arial"/>
          <w:smallCaps/>
          <w:color w:val="000000"/>
          <w:sz w:val="18"/>
          <w:szCs w:val="18"/>
        </w:rPr>
        <w:t>ΝΤΙ ΝΑΠΟΛΙ ΒΑΛΕΝΤΙΝΑ</w:t>
      </w:r>
      <w:r>
        <w:rPr>
          <w:rFonts w:ascii="Arial" w:hAnsi="Arial" w:cs="Arial"/>
          <w:smallCaps/>
          <w:color w:val="000000"/>
          <w:sz w:val="18"/>
          <w:szCs w:val="18"/>
        </w:rPr>
        <w:tab/>
      </w:r>
      <w:r w:rsidRPr="004C0170">
        <w:rPr>
          <w:rFonts w:ascii="Arial" w:hAnsi="Arial" w:cs="Arial"/>
          <w:smallCaps/>
          <w:color w:val="000000"/>
          <w:sz w:val="18"/>
          <w:szCs w:val="18"/>
        </w:rPr>
        <w:tab/>
      </w:r>
      <w:r w:rsidRPr="004C0170">
        <w:rPr>
          <w:rFonts w:ascii="Arial" w:hAnsi="Arial" w:cs="Arial"/>
          <w:smallCaps/>
          <w:color w:val="000000"/>
          <w:sz w:val="20"/>
        </w:rPr>
        <w:tab/>
      </w:r>
      <w:r>
        <w:rPr>
          <w:rFonts w:ascii="Arial" w:hAnsi="Arial" w:cs="Arial"/>
          <w:smallCaps/>
          <w:color w:val="000000"/>
          <w:sz w:val="20"/>
        </w:rPr>
        <w:tab/>
      </w:r>
    </w:p>
    <w:p w14:paraId="7EF7AD73" w14:textId="77777777" w:rsidR="002D2454" w:rsidRDefault="002D2454" w:rsidP="002D2454">
      <w:pPr>
        <w:tabs>
          <w:tab w:val="left" w:pos="426"/>
          <w:tab w:val="left" w:pos="1829"/>
        </w:tabs>
        <w:ind w:right="170"/>
        <w:jc w:val="both"/>
        <w:rPr>
          <w:rFonts w:ascii="Arial" w:hAnsi="Arial" w:cs="Arial"/>
          <w:color w:val="000000"/>
          <w:sz w:val="18"/>
          <w:szCs w:val="18"/>
        </w:rPr>
      </w:pPr>
      <w:r w:rsidRPr="004C0170">
        <w:rPr>
          <w:rFonts w:ascii="Arial" w:hAnsi="Arial" w:cs="Arial"/>
          <w:color w:val="000000"/>
          <w:sz w:val="18"/>
          <w:szCs w:val="18"/>
        </w:rPr>
        <w:t>(</w:t>
      </w:r>
      <w:r>
        <w:rPr>
          <w:rFonts w:ascii="Arial" w:hAnsi="Arial" w:cs="Arial"/>
          <w:color w:val="000000"/>
          <w:sz w:val="18"/>
          <w:szCs w:val="18"/>
        </w:rPr>
        <w:t>Αρχαίο θέατρο με έμφαση στη μελέτη της αρχιτεκτονικής</w:t>
      </w:r>
      <w:r w:rsidR="00F61802">
        <w:rPr>
          <w:rFonts w:ascii="Arial" w:hAnsi="Arial" w:cs="Arial"/>
          <w:color w:val="000000"/>
          <w:sz w:val="18"/>
          <w:szCs w:val="18"/>
        </w:rPr>
        <w:tab/>
      </w:r>
      <w:r w:rsidR="00F61802" w:rsidRPr="004C0170">
        <w:rPr>
          <w:rFonts w:ascii="Arial" w:hAnsi="Arial" w:cs="Arial"/>
          <w:color w:val="000000"/>
          <w:sz w:val="20"/>
        </w:rPr>
        <w:t>τηλ. (2610)</w:t>
      </w:r>
      <w:r w:rsidR="00F61802" w:rsidRPr="004C0170">
        <w:rPr>
          <w:rFonts w:ascii="Arial" w:hAnsi="Arial" w:cs="Arial"/>
        </w:rPr>
        <w:t xml:space="preserve"> </w:t>
      </w:r>
      <w:r w:rsidR="00F61802">
        <w:rPr>
          <w:rFonts w:ascii="Arial" w:hAnsi="Arial" w:cs="Arial"/>
          <w:color w:val="000000"/>
          <w:sz w:val="20"/>
        </w:rPr>
        <w:t>96</w:t>
      </w:r>
      <w:r w:rsidR="00F61802" w:rsidRPr="004C0170">
        <w:rPr>
          <w:rFonts w:ascii="Arial" w:hAnsi="Arial" w:cs="Arial"/>
          <w:color w:val="000000"/>
          <w:sz w:val="20"/>
        </w:rPr>
        <w:t>.</w:t>
      </w:r>
      <w:r w:rsidR="00F61802">
        <w:rPr>
          <w:rFonts w:ascii="Arial" w:hAnsi="Arial" w:cs="Arial"/>
          <w:color w:val="000000"/>
          <w:sz w:val="20"/>
        </w:rPr>
        <w:t>29.23</w:t>
      </w:r>
    </w:p>
    <w:p w14:paraId="7EC606BD" w14:textId="77777777" w:rsidR="002D2454" w:rsidRDefault="002D2454" w:rsidP="002D2454">
      <w:pPr>
        <w:tabs>
          <w:tab w:val="left" w:pos="426"/>
          <w:tab w:val="left" w:pos="1829"/>
        </w:tabs>
        <w:ind w:right="170"/>
        <w:jc w:val="both"/>
        <w:rPr>
          <w:rStyle w:val="-"/>
          <w:rFonts w:ascii="Arial" w:hAnsi="Arial" w:cs="Arial"/>
          <w:sz w:val="18"/>
          <w:szCs w:val="18"/>
        </w:rPr>
      </w:pPr>
      <w:r>
        <w:rPr>
          <w:rFonts w:ascii="Arial" w:hAnsi="Arial" w:cs="Arial"/>
          <w:color w:val="000000"/>
          <w:sz w:val="18"/>
          <w:szCs w:val="18"/>
        </w:rPr>
        <w:t>και της εικονογραφίας</w:t>
      </w:r>
      <w:r w:rsidRPr="004C0170">
        <w:rPr>
          <w:rFonts w:ascii="Arial" w:hAnsi="Arial" w:cs="Arial"/>
          <w:color w:val="000000"/>
          <w:sz w:val="18"/>
          <w:szCs w:val="18"/>
        </w:rPr>
        <w:t>)</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hyperlink r:id="rId30" w:history="1">
        <w:r w:rsidR="00110B09" w:rsidRPr="00B6672C">
          <w:rPr>
            <w:rStyle w:val="-"/>
            <w:rFonts w:ascii="Arial" w:hAnsi="Arial" w:cs="Arial"/>
            <w:sz w:val="18"/>
            <w:szCs w:val="18"/>
            <w:lang w:val="en-US"/>
          </w:rPr>
          <w:t>dinapoli</w:t>
        </w:r>
        <w:r w:rsidR="00110B09" w:rsidRPr="00B6672C">
          <w:rPr>
            <w:rStyle w:val="-"/>
            <w:rFonts w:ascii="Arial" w:hAnsi="Arial" w:cs="Arial"/>
            <w:sz w:val="18"/>
            <w:szCs w:val="18"/>
          </w:rPr>
          <w:t>@upatras.gr</w:t>
        </w:r>
      </w:hyperlink>
    </w:p>
    <w:p w14:paraId="0DFD8B81" w14:textId="77777777" w:rsidR="002E621F" w:rsidRDefault="002E621F" w:rsidP="002D2454">
      <w:pPr>
        <w:tabs>
          <w:tab w:val="left" w:pos="426"/>
          <w:tab w:val="left" w:pos="1829"/>
        </w:tabs>
        <w:ind w:right="170"/>
        <w:jc w:val="both"/>
        <w:rPr>
          <w:rStyle w:val="-"/>
          <w:rFonts w:ascii="Arial" w:hAnsi="Arial" w:cs="Arial"/>
          <w:sz w:val="18"/>
          <w:szCs w:val="18"/>
        </w:rPr>
      </w:pPr>
    </w:p>
    <w:p w14:paraId="52DD9DAB" w14:textId="77777777" w:rsidR="002E621F" w:rsidRPr="004C0170" w:rsidRDefault="002E621F" w:rsidP="002E621F">
      <w:pPr>
        <w:widowControl w:val="0"/>
        <w:tabs>
          <w:tab w:val="left" w:pos="709"/>
          <w:tab w:val="left" w:pos="1829"/>
        </w:tabs>
        <w:ind w:right="170"/>
        <w:jc w:val="both"/>
        <w:rPr>
          <w:rFonts w:ascii="Arial" w:hAnsi="Arial" w:cs="Arial"/>
          <w:color w:val="000000"/>
          <w:sz w:val="18"/>
          <w:szCs w:val="18"/>
        </w:rPr>
      </w:pPr>
      <w:r>
        <w:rPr>
          <w:rFonts w:ascii="Arial" w:hAnsi="Arial" w:cs="Arial"/>
          <w:smallCaps/>
          <w:color w:val="000000"/>
          <w:sz w:val="18"/>
          <w:szCs w:val="18"/>
        </w:rPr>
        <w:t>ΑΝΤΩΝΙΟΣ ΒΟΛΑΝΑΚΗΣ</w:t>
      </w:r>
      <w:r w:rsidR="0076760C">
        <w:rPr>
          <w:rFonts w:ascii="Arial" w:hAnsi="Arial" w:cs="Arial"/>
          <w:smallCaps/>
          <w:color w:val="000000"/>
          <w:sz w:val="18"/>
          <w:szCs w:val="18"/>
        </w:rPr>
        <w:tab/>
      </w:r>
      <w:r w:rsidR="0076760C">
        <w:rPr>
          <w:rFonts w:ascii="Arial" w:hAnsi="Arial" w:cs="Arial"/>
          <w:smallCaps/>
          <w:color w:val="000000"/>
          <w:sz w:val="18"/>
          <w:szCs w:val="18"/>
        </w:rPr>
        <w:tab/>
      </w:r>
      <w:r w:rsidR="0076760C">
        <w:rPr>
          <w:rFonts w:ascii="Arial" w:hAnsi="Arial" w:cs="Arial"/>
          <w:smallCaps/>
          <w:color w:val="000000"/>
          <w:sz w:val="18"/>
          <w:szCs w:val="18"/>
        </w:rPr>
        <w:tab/>
      </w:r>
      <w:r w:rsidR="0076760C">
        <w:rPr>
          <w:rFonts w:ascii="Arial" w:hAnsi="Arial" w:cs="Arial"/>
          <w:smallCaps/>
          <w:color w:val="000000"/>
          <w:sz w:val="18"/>
          <w:szCs w:val="18"/>
        </w:rPr>
        <w:tab/>
      </w:r>
      <w:r w:rsidR="0076760C">
        <w:rPr>
          <w:rFonts w:ascii="Arial" w:hAnsi="Arial" w:cs="Arial"/>
          <w:smallCaps/>
          <w:color w:val="000000"/>
          <w:sz w:val="18"/>
          <w:szCs w:val="18"/>
        </w:rPr>
        <w:tab/>
      </w:r>
      <w:r w:rsidR="0076760C" w:rsidRPr="004C0170">
        <w:rPr>
          <w:rFonts w:ascii="Arial" w:hAnsi="Arial" w:cs="Arial"/>
          <w:color w:val="000000"/>
          <w:sz w:val="16"/>
          <w:szCs w:val="16"/>
        </w:rPr>
        <w:t xml:space="preserve">τηλ. </w:t>
      </w:r>
      <w:r w:rsidR="0076760C" w:rsidRPr="004C0170">
        <w:rPr>
          <w:rFonts w:ascii="Arial" w:hAnsi="Arial" w:cs="Arial"/>
          <w:color w:val="000000"/>
          <w:sz w:val="20"/>
        </w:rPr>
        <w:t>(2610) 96.29.1</w:t>
      </w:r>
      <w:r w:rsidR="0076760C">
        <w:rPr>
          <w:rFonts w:ascii="Arial" w:hAnsi="Arial" w:cs="Arial"/>
          <w:color w:val="000000"/>
          <w:sz w:val="20"/>
        </w:rPr>
        <w:t>2</w:t>
      </w:r>
    </w:p>
    <w:p w14:paraId="1AF67FBE" w14:textId="292BDC79" w:rsidR="002E621F" w:rsidRDefault="002E621F" w:rsidP="002E621F">
      <w:pPr>
        <w:tabs>
          <w:tab w:val="left" w:pos="426"/>
          <w:tab w:val="left" w:pos="1829"/>
        </w:tabs>
        <w:ind w:right="170"/>
        <w:jc w:val="both"/>
        <w:rPr>
          <w:rStyle w:val="-"/>
          <w:rFonts w:ascii="Arial" w:hAnsi="Arial" w:cs="Arial"/>
          <w:sz w:val="18"/>
          <w:szCs w:val="18"/>
        </w:rPr>
      </w:pPr>
      <w:r w:rsidRPr="004C0170">
        <w:rPr>
          <w:rFonts w:ascii="Arial" w:hAnsi="Arial" w:cs="Arial"/>
          <w:color w:val="000000"/>
          <w:sz w:val="18"/>
          <w:szCs w:val="18"/>
        </w:rPr>
        <w:t>(</w:t>
      </w:r>
      <w:r>
        <w:rPr>
          <w:rFonts w:ascii="Arial" w:hAnsi="Arial" w:cs="Arial"/>
          <w:color w:val="000000"/>
          <w:sz w:val="18"/>
          <w:szCs w:val="18"/>
        </w:rPr>
        <w:t>Σκηνογραφία με έμφαση στη διευρυμένη σκηνογραφία)</w:t>
      </w:r>
      <w:r>
        <w:rPr>
          <w:rFonts w:ascii="Arial" w:hAnsi="Arial" w:cs="Arial"/>
          <w:color w:val="000000"/>
          <w:sz w:val="18"/>
          <w:szCs w:val="18"/>
        </w:rPr>
        <w:tab/>
      </w:r>
      <w:hyperlink r:id="rId31" w:history="1">
        <w:r w:rsidRPr="00630C96">
          <w:rPr>
            <w:rStyle w:val="-"/>
            <w:rFonts w:ascii="Arial" w:hAnsi="Arial" w:cs="Arial"/>
            <w:sz w:val="18"/>
            <w:szCs w:val="18"/>
            <w:lang w:val="en-US"/>
          </w:rPr>
          <w:t>avolanakis</w:t>
        </w:r>
        <w:r w:rsidRPr="00630C96">
          <w:rPr>
            <w:rStyle w:val="-"/>
            <w:rFonts w:ascii="Arial" w:hAnsi="Arial" w:cs="Arial"/>
            <w:sz w:val="18"/>
            <w:szCs w:val="18"/>
          </w:rPr>
          <w:t>@upatras.gr</w:t>
        </w:r>
      </w:hyperlink>
    </w:p>
    <w:p w14:paraId="12B5DB96" w14:textId="65B5C3DC" w:rsidR="00633614" w:rsidRDefault="00633614" w:rsidP="002E621F">
      <w:pPr>
        <w:tabs>
          <w:tab w:val="left" w:pos="426"/>
          <w:tab w:val="left" w:pos="1829"/>
        </w:tabs>
        <w:ind w:right="170"/>
        <w:jc w:val="both"/>
        <w:rPr>
          <w:rStyle w:val="-"/>
          <w:rFonts w:ascii="Arial" w:hAnsi="Arial" w:cs="Arial"/>
          <w:sz w:val="18"/>
          <w:szCs w:val="18"/>
        </w:rPr>
      </w:pPr>
    </w:p>
    <w:p w14:paraId="545F1188" w14:textId="7274AEA5" w:rsidR="00633614" w:rsidRPr="004C0170" w:rsidRDefault="00633614" w:rsidP="00633614">
      <w:pPr>
        <w:widowControl w:val="0"/>
        <w:tabs>
          <w:tab w:val="left" w:pos="709"/>
          <w:tab w:val="left" w:pos="1829"/>
        </w:tabs>
        <w:ind w:right="170"/>
        <w:jc w:val="both"/>
        <w:rPr>
          <w:rFonts w:ascii="Arial" w:hAnsi="Arial" w:cs="Arial"/>
          <w:color w:val="000000"/>
          <w:sz w:val="18"/>
          <w:szCs w:val="18"/>
        </w:rPr>
      </w:pPr>
      <w:r>
        <w:rPr>
          <w:rFonts w:ascii="Arial" w:hAnsi="Arial" w:cs="Arial"/>
          <w:smallCaps/>
          <w:color w:val="000000"/>
          <w:sz w:val="18"/>
          <w:szCs w:val="18"/>
        </w:rPr>
        <w:t>ΔΗΜΗΤΡΙΟΣ-ΜΑΡΙΟΣ ΚΑΝΕΛΛΑΚΗΣ</w:t>
      </w:r>
      <w:r>
        <w:rPr>
          <w:rFonts w:ascii="Arial" w:hAnsi="Arial" w:cs="Arial"/>
          <w:smallCaps/>
          <w:color w:val="000000"/>
          <w:sz w:val="18"/>
          <w:szCs w:val="18"/>
        </w:rPr>
        <w:tab/>
      </w:r>
      <w:r>
        <w:rPr>
          <w:rFonts w:ascii="Arial" w:hAnsi="Arial" w:cs="Arial"/>
          <w:smallCaps/>
          <w:color w:val="000000"/>
          <w:sz w:val="18"/>
          <w:szCs w:val="18"/>
        </w:rPr>
        <w:tab/>
      </w:r>
      <w:r>
        <w:rPr>
          <w:rFonts w:ascii="Arial" w:hAnsi="Arial" w:cs="Arial"/>
          <w:smallCaps/>
          <w:color w:val="000000"/>
          <w:sz w:val="18"/>
          <w:szCs w:val="18"/>
        </w:rPr>
        <w:tab/>
      </w:r>
      <w:r w:rsidRPr="004C0170">
        <w:rPr>
          <w:rFonts w:ascii="Arial" w:hAnsi="Arial" w:cs="Arial"/>
          <w:color w:val="000000"/>
          <w:sz w:val="16"/>
          <w:szCs w:val="16"/>
        </w:rPr>
        <w:t xml:space="preserve">τηλ. </w:t>
      </w:r>
      <w:r w:rsidRPr="004C0170">
        <w:rPr>
          <w:rFonts w:ascii="Arial" w:hAnsi="Arial" w:cs="Arial"/>
          <w:color w:val="000000"/>
          <w:sz w:val="20"/>
        </w:rPr>
        <w:t xml:space="preserve">(2610) </w:t>
      </w:r>
    </w:p>
    <w:p w14:paraId="5E307F19" w14:textId="42B2186A" w:rsidR="00633614" w:rsidRPr="004C0170" w:rsidRDefault="00633614" w:rsidP="00633614">
      <w:pPr>
        <w:tabs>
          <w:tab w:val="left" w:pos="426"/>
          <w:tab w:val="left" w:pos="1829"/>
        </w:tabs>
        <w:ind w:right="170"/>
        <w:jc w:val="both"/>
        <w:rPr>
          <w:rFonts w:ascii="Arial" w:hAnsi="Arial" w:cs="Arial"/>
          <w:color w:val="000000"/>
          <w:sz w:val="18"/>
          <w:szCs w:val="18"/>
        </w:rPr>
      </w:pPr>
      <w:r w:rsidRPr="004C0170">
        <w:rPr>
          <w:rFonts w:ascii="Arial" w:hAnsi="Arial" w:cs="Arial"/>
          <w:color w:val="000000"/>
          <w:sz w:val="18"/>
          <w:szCs w:val="18"/>
        </w:rPr>
        <w:t>(</w:t>
      </w:r>
      <w:r>
        <w:rPr>
          <w:rFonts w:ascii="Arial" w:hAnsi="Arial" w:cs="Arial"/>
          <w:color w:val="000000"/>
          <w:sz w:val="18"/>
          <w:szCs w:val="18"/>
        </w:rPr>
        <w:t>Αρχαίο ελληνικό θέατρο και δράμα)</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hyperlink r:id="rId32" w:history="1">
        <w:r w:rsidRPr="00FD15AF">
          <w:rPr>
            <w:rStyle w:val="-"/>
            <w:rFonts w:ascii="Arial" w:hAnsi="Arial" w:cs="Arial"/>
            <w:sz w:val="18"/>
            <w:szCs w:val="18"/>
            <w:lang w:val="en-US"/>
          </w:rPr>
          <w:t>dkanellakis</w:t>
        </w:r>
        <w:r w:rsidRPr="00FD15AF">
          <w:rPr>
            <w:rStyle w:val="-"/>
            <w:rFonts w:ascii="Arial" w:hAnsi="Arial" w:cs="Arial"/>
            <w:sz w:val="18"/>
            <w:szCs w:val="18"/>
          </w:rPr>
          <w:t>@upatras.gr</w:t>
        </w:r>
      </w:hyperlink>
    </w:p>
    <w:p w14:paraId="0927BBDF" w14:textId="77777777" w:rsidR="00633614" w:rsidRPr="004C0170" w:rsidRDefault="00633614" w:rsidP="002E621F">
      <w:pPr>
        <w:tabs>
          <w:tab w:val="left" w:pos="426"/>
          <w:tab w:val="left" w:pos="1829"/>
        </w:tabs>
        <w:ind w:right="170"/>
        <w:jc w:val="both"/>
        <w:rPr>
          <w:rFonts w:ascii="Arial" w:hAnsi="Arial" w:cs="Arial"/>
          <w:color w:val="000000"/>
          <w:sz w:val="18"/>
          <w:szCs w:val="18"/>
        </w:rPr>
      </w:pPr>
    </w:p>
    <w:p w14:paraId="5500C429" w14:textId="77777777" w:rsidR="00633614" w:rsidRDefault="00633614" w:rsidP="006B1890">
      <w:pPr>
        <w:tabs>
          <w:tab w:val="left" w:pos="709"/>
          <w:tab w:val="left" w:pos="1829"/>
        </w:tabs>
        <w:ind w:right="170"/>
        <w:jc w:val="center"/>
        <w:rPr>
          <w:rFonts w:ascii="Arial" w:hAnsi="Arial" w:cs="Arial"/>
          <w:i/>
          <w:color w:val="000000"/>
          <w:spacing w:val="-4"/>
        </w:rPr>
      </w:pPr>
    </w:p>
    <w:p w14:paraId="1F07C67C" w14:textId="5E57450C" w:rsidR="00BA4D31" w:rsidRPr="004C0170" w:rsidRDefault="009F46A7" w:rsidP="006B1890">
      <w:pPr>
        <w:tabs>
          <w:tab w:val="left" w:pos="709"/>
          <w:tab w:val="left" w:pos="1829"/>
        </w:tabs>
        <w:ind w:right="170"/>
        <w:jc w:val="center"/>
        <w:rPr>
          <w:rFonts w:ascii="Arial" w:hAnsi="Arial" w:cs="Arial"/>
          <w:i/>
          <w:color w:val="000000"/>
          <w:spacing w:val="-4"/>
          <w:u w:val="single"/>
        </w:rPr>
      </w:pPr>
      <w:r w:rsidRPr="004C0170">
        <w:rPr>
          <w:rFonts w:ascii="Arial" w:hAnsi="Arial" w:cs="Arial"/>
          <w:i/>
          <w:color w:val="000000"/>
          <w:spacing w:val="-4"/>
        </w:rPr>
        <w:t xml:space="preserve">Ειδικό </w:t>
      </w:r>
      <w:r w:rsidR="00FA410D" w:rsidRPr="004C0170">
        <w:rPr>
          <w:rFonts w:ascii="Arial" w:hAnsi="Arial" w:cs="Arial"/>
          <w:i/>
          <w:color w:val="000000"/>
          <w:spacing w:val="-4"/>
        </w:rPr>
        <w:t xml:space="preserve">Εκπαιδευτικό </w:t>
      </w:r>
      <w:r w:rsidR="00746937" w:rsidRPr="004C0170">
        <w:rPr>
          <w:rFonts w:ascii="Arial" w:hAnsi="Arial" w:cs="Arial"/>
          <w:i/>
          <w:color w:val="000000"/>
          <w:spacing w:val="-4"/>
        </w:rPr>
        <w:t>Προ</w:t>
      </w:r>
      <w:r w:rsidR="00746937" w:rsidRPr="004C0170">
        <w:rPr>
          <w:rFonts w:ascii="Arial" w:hAnsi="Arial" w:cs="Arial"/>
          <w:i/>
          <w:color w:val="000000"/>
          <w:spacing w:val="-4"/>
        </w:rPr>
        <w:softHyphen/>
        <w:t>σω</w:t>
      </w:r>
      <w:r w:rsidR="00746937" w:rsidRPr="004C0170">
        <w:rPr>
          <w:rFonts w:ascii="Arial" w:hAnsi="Arial" w:cs="Arial"/>
          <w:i/>
          <w:color w:val="000000"/>
          <w:spacing w:val="-4"/>
        </w:rPr>
        <w:softHyphen/>
        <w:t>πι</w:t>
      </w:r>
      <w:r w:rsidR="00746937" w:rsidRPr="004C0170">
        <w:rPr>
          <w:rFonts w:ascii="Arial" w:hAnsi="Arial" w:cs="Arial"/>
          <w:i/>
          <w:color w:val="000000"/>
          <w:spacing w:val="-4"/>
        </w:rPr>
        <w:softHyphen/>
        <w:t>κό (E</w:t>
      </w:r>
      <w:r w:rsidR="00FA410D" w:rsidRPr="004C0170">
        <w:rPr>
          <w:rFonts w:ascii="Arial" w:hAnsi="Arial" w:cs="Arial"/>
          <w:i/>
          <w:color w:val="000000"/>
          <w:spacing w:val="-4"/>
        </w:rPr>
        <w:t>.Ε</w:t>
      </w:r>
      <w:r w:rsidR="00174CE1" w:rsidRPr="004C0170">
        <w:rPr>
          <w:rFonts w:ascii="Arial" w:hAnsi="Arial" w:cs="Arial"/>
          <w:i/>
          <w:color w:val="000000"/>
          <w:spacing w:val="-4"/>
        </w:rPr>
        <w:t>.Π.</w:t>
      </w:r>
      <w:r w:rsidR="00BA4D31" w:rsidRPr="004C0170">
        <w:rPr>
          <w:rFonts w:ascii="Arial" w:hAnsi="Arial" w:cs="Arial"/>
          <w:i/>
          <w:color w:val="000000"/>
          <w:spacing w:val="-4"/>
        </w:rPr>
        <w:t>)</w:t>
      </w:r>
    </w:p>
    <w:p w14:paraId="0856516D" w14:textId="77777777" w:rsidR="00BA4D31" w:rsidRPr="004C0170" w:rsidRDefault="00BA4D31" w:rsidP="006B1890">
      <w:pPr>
        <w:tabs>
          <w:tab w:val="left" w:pos="709"/>
          <w:tab w:val="left" w:pos="1829"/>
        </w:tabs>
        <w:spacing w:line="360" w:lineRule="auto"/>
        <w:ind w:right="170"/>
        <w:jc w:val="both"/>
        <w:rPr>
          <w:rFonts w:ascii="Arial" w:hAnsi="Arial" w:cs="Arial"/>
          <w:caps/>
          <w:color w:val="000000"/>
          <w:sz w:val="16"/>
        </w:rPr>
      </w:pPr>
    </w:p>
    <w:p w14:paraId="727E75EC" w14:textId="77777777" w:rsidR="00BA4D31" w:rsidRPr="004C0170" w:rsidRDefault="00BA4D31" w:rsidP="005E4449">
      <w:pPr>
        <w:tabs>
          <w:tab w:val="left" w:pos="709"/>
          <w:tab w:val="left" w:pos="1829"/>
        </w:tabs>
        <w:ind w:right="170"/>
        <w:jc w:val="both"/>
        <w:rPr>
          <w:rFonts w:ascii="Arial" w:hAnsi="Arial" w:cs="Arial"/>
          <w:color w:val="000000"/>
          <w:sz w:val="18"/>
        </w:rPr>
      </w:pPr>
      <w:r w:rsidRPr="004C0170">
        <w:rPr>
          <w:rFonts w:ascii="Arial" w:hAnsi="Arial" w:cs="Arial"/>
          <w:smallCaps/>
          <w:color w:val="000000"/>
        </w:rPr>
        <w:t>Γε</w:t>
      </w:r>
      <w:r w:rsidRPr="004C0170">
        <w:rPr>
          <w:rFonts w:ascii="Arial" w:hAnsi="Arial" w:cs="Arial"/>
          <w:smallCaps/>
          <w:color w:val="000000"/>
        </w:rPr>
        <w:softHyphen/>
        <w:t>ωρ</w:t>
      </w:r>
      <w:r w:rsidRPr="004C0170">
        <w:rPr>
          <w:rFonts w:ascii="Arial" w:hAnsi="Arial" w:cs="Arial"/>
          <w:smallCaps/>
          <w:color w:val="000000"/>
        </w:rPr>
        <w:softHyphen/>
        <w:t>γα</w:t>
      </w:r>
      <w:r w:rsidRPr="004C0170">
        <w:rPr>
          <w:rFonts w:ascii="Arial" w:hAnsi="Arial" w:cs="Arial"/>
          <w:smallCaps/>
          <w:color w:val="000000"/>
        </w:rPr>
        <w:softHyphen/>
        <w:t>κο</w:t>
      </w:r>
      <w:r w:rsidRPr="004C0170">
        <w:rPr>
          <w:rFonts w:ascii="Arial" w:hAnsi="Arial" w:cs="Arial"/>
          <w:smallCaps/>
          <w:color w:val="000000"/>
        </w:rPr>
        <w:softHyphen/>
        <w:t>που</w:t>
      </w:r>
      <w:r w:rsidRPr="004C0170">
        <w:rPr>
          <w:rFonts w:ascii="Arial" w:hAnsi="Arial" w:cs="Arial"/>
          <w:smallCaps/>
          <w:color w:val="000000"/>
        </w:rPr>
        <w:softHyphen/>
        <w:t>λου Δε</w:t>
      </w:r>
      <w:r w:rsidRPr="004C0170">
        <w:rPr>
          <w:rFonts w:ascii="Arial" w:hAnsi="Arial" w:cs="Arial"/>
          <w:smallCaps/>
          <w:color w:val="000000"/>
        </w:rPr>
        <w:softHyphen/>
        <w:t>σποι</w:t>
      </w:r>
      <w:r w:rsidRPr="004C0170">
        <w:rPr>
          <w:rFonts w:ascii="Arial" w:hAnsi="Arial" w:cs="Arial"/>
          <w:smallCaps/>
          <w:color w:val="000000"/>
        </w:rPr>
        <w:softHyphen/>
        <w:t>να</w:t>
      </w:r>
      <w:r w:rsidRPr="004C0170">
        <w:rPr>
          <w:rFonts w:ascii="Arial" w:hAnsi="Arial" w:cs="Arial"/>
          <w:color w:val="000000"/>
          <w:sz w:val="18"/>
        </w:rPr>
        <w:tab/>
      </w:r>
      <w:r w:rsidRPr="004C0170">
        <w:rPr>
          <w:rFonts w:ascii="Arial" w:hAnsi="Arial" w:cs="Arial"/>
          <w:color w:val="000000"/>
          <w:sz w:val="18"/>
        </w:rPr>
        <w:tab/>
        <w:t xml:space="preserve">           </w:t>
      </w:r>
      <w:r w:rsidRPr="004C0170">
        <w:rPr>
          <w:rFonts w:ascii="Arial" w:hAnsi="Arial" w:cs="Arial"/>
          <w:color w:val="000000"/>
          <w:sz w:val="18"/>
        </w:rPr>
        <w:tab/>
      </w:r>
      <w:r w:rsidRPr="004C0170">
        <w:rPr>
          <w:rFonts w:ascii="Arial" w:hAnsi="Arial" w:cs="Arial"/>
          <w:color w:val="000000"/>
          <w:sz w:val="16"/>
        </w:rPr>
        <w:t>τηλ.</w:t>
      </w:r>
      <w:r w:rsidRPr="004C0170">
        <w:rPr>
          <w:rFonts w:ascii="Arial" w:hAnsi="Arial" w:cs="Arial"/>
          <w:color w:val="000000"/>
          <w:sz w:val="18"/>
        </w:rPr>
        <w:t xml:space="preserve"> </w:t>
      </w:r>
      <w:r w:rsidRPr="004C0170">
        <w:rPr>
          <w:rFonts w:ascii="Arial" w:hAnsi="Arial" w:cs="Arial"/>
          <w:color w:val="000000"/>
          <w:sz w:val="20"/>
        </w:rPr>
        <w:t>(2610) 96.</w:t>
      </w:r>
      <w:r w:rsidR="003D1D4C" w:rsidRPr="004C0170">
        <w:rPr>
          <w:rFonts w:ascii="Arial" w:hAnsi="Arial" w:cs="Arial"/>
          <w:color w:val="000000"/>
          <w:sz w:val="20"/>
        </w:rPr>
        <w:t>29.1</w:t>
      </w:r>
      <w:r w:rsidR="00B618A7" w:rsidRPr="004C0170">
        <w:rPr>
          <w:rFonts w:ascii="Arial" w:hAnsi="Arial" w:cs="Arial"/>
          <w:color w:val="000000"/>
          <w:sz w:val="20"/>
        </w:rPr>
        <w:t>9</w:t>
      </w:r>
    </w:p>
    <w:p w14:paraId="787EC8D4" w14:textId="77777777" w:rsidR="00BA4D31" w:rsidRPr="004C0170" w:rsidRDefault="00BA4D31" w:rsidP="005E4449">
      <w:pPr>
        <w:tabs>
          <w:tab w:val="left" w:pos="709"/>
          <w:tab w:val="left" w:pos="1829"/>
        </w:tabs>
        <w:ind w:right="170"/>
        <w:jc w:val="both"/>
        <w:rPr>
          <w:rFonts w:ascii="Arial" w:hAnsi="Arial" w:cs="Arial"/>
          <w:color w:val="000000"/>
          <w:sz w:val="16"/>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t xml:space="preserve"> </w:t>
      </w:r>
      <w:hyperlink r:id="rId33" w:history="1">
        <w:r w:rsidR="00B627B5" w:rsidRPr="0045717F">
          <w:rPr>
            <w:rStyle w:val="-"/>
            <w:rFonts w:ascii="Arial" w:hAnsi="Arial" w:cs="Arial"/>
            <w:sz w:val="16"/>
            <w:lang w:val="en-GB"/>
          </w:rPr>
          <w:t>despinag</w:t>
        </w:r>
        <w:r w:rsidR="00B627B5" w:rsidRPr="0045717F">
          <w:rPr>
            <w:rStyle w:val="-"/>
            <w:rFonts w:ascii="Arial" w:hAnsi="Arial" w:cs="Arial"/>
            <w:sz w:val="16"/>
          </w:rPr>
          <w:t>@upatras.gr</w:t>
        </w:r>
      </w:hyperlink>
    </w:p>
    <w:p w14:paraId="32EB7503" w14:textId="77777777" w:rsidR="00BA4D31" w:rsidRPr="004C0170" w:rsidRDefault="00BA4D31" w:rsidP="005E4449">
      <w:pPr>
        <w:tabs>
          <w:tab w:val="left" w:pos="709"/>
          <w:tab w:val="left" w:pos="1829"/>
        </w:tabs>
        <w:ind w:right="170"/>
        <w:jc w:val="both"/>
        <w:rPr>
          <w:rFonts w:ascii="Arial" w:hAnsi="Arial" w:cs="Arial"/>
          <w:sz w:val="20"/>
        </w:rPr>
      </w:pPr>
    </w:p>
    <w:p w14:paraId="0DF4C1A5" w14:textId="77777777" w:rsidR="00BA4D31" w:rsidRPr="004C0170" w:rsidRDefault="001D12B2" w:rsidP="005E4449">
      <w:pPr>
        <w:tabs>
          <w:tab w:val="left" w:pos="709"/>
          <w:tab w:val="left" w:pos="1829"/>
        </w:tabs>
        <w:ind w:right="170"/>
        <w:jc w:val="both"/>
        <w:rPr>
          <w:rFonts w:ascii="Arial" w:hAnsi="Arial" w:cs="Arial"/>
          <w:color w:val="000000"/>
          <w:sz w:val="18"/>
        </w:rPr>
      </w:pPr>
      <w:r w:rsidRPr="004C0170">
        <w:rPr>
          <w:rFonts w:ascii="Arial" w:hAnsi="Arial" w:cs="Arial"/>
          <w:smallCaps/>
          <w:color w:val="000000"/>
        </w:rPr>
        <w:t>Ρο</w:t>
      </w:r>
      <w:r w:rsidRPr="004C0170">
        <w:rPr>
          <w:rFonts w:ascii="Arial" w:hAnsi="Arial" w:cs="Arial"/>
          <w:smallCaps/>
          <w:color w:val="000000"/>
        </w:rPr>
        <w:softHyphen/>
        <w:t>ϊ</w:t>
      </w:r>
      <w:r w:rsidRPr="004C0170">
        <w:rPr>
          <w:rFonts w:ascii="Arial" w:hAnsi="Arial" w:cs="Arial"/>
          <w:smallCaps/>
          <w:color w:val="000000"/>
        </w:rPr>
        <w:softHyphen/>
        <w:t xml:space="preserve">λού </w:t>
      </w:r>
      <w:r w:rsidR="00BA4D31" w:rsidRPr="004C0170">
        <w:rPr>
          <w:rFonts w:ascii="Arial" w:hAnsi="Arial" w:cs="Arial"/>
          <w:smallCaps/>
          <w:color w:val="000000"/>
        </w:rPr>
        <w:t xml:space="preserve"> Ι</w:t>
      </w:r>
      <w:r w:rsidR="00BA4D31" w:rsidRPr="004C0170">
        <w:rPr>
          <w:rFonts w:ascii="Arial" w:hAnsi="Arial" w:cs="Arial"/>
          <w:smallCaps/>
          <w:color w:val="000000"/>
        </w:rPr>
        <w:softHyphen/>
        <w:t>ω</w:t>
      </w:r>
      <w:r w:rsidR="00BA4D31" w:rsidRPr="004C0170">
        <w:rPr>
          <w:rFonts w:ascii="Arial" w:hAnsi="Arial" w:cs="Arial"/>
          <w:smallCaps/>
          <w:color w:val="000000"/>
        </w:rPr>
        <w:softHyphen/>
        <w:t>άν</w:t>
      </w:r>
      <w:r w:rsidR="00BA4D31" w:rsidRPr="004C0170">
        <w:rPr>
          <w:rFonts w:ascii="Arial" w:hAnsi="Arial" w:cs="Arial"/>
          <w:smallCaps/>
          <w:color w:val="000000"/>
        </w:rPr>
        <w:softHyphen/>
        <w:t xml:space="preserve">να   </w:t>
      </w:r>
      <w:r w:rsidR="00DD6A0F" w:rsidRPr="004C0170">
        <w:rPr>
          <w:rFonts w:ascii="Arial" w:hAnsi="Arial" w:cs="Arial"/>
          <w:smallCaps/>
          <w:color w:val="000000"/>
        </w:rPr>
        <w:tab/>
      </w:r>
      <w:r w:rsidR="00DD6A0F" w:rsidRPr="004C0170">
        <w:rPr>
          <w:rFonts w:ascii="Arial" w:hAnsi="Arial" w:cs="Arial"/>
          <w:smallCaps/>
          <w:color w:val="000000"/>
        </w:rPr>
        <w:tab/>
      </w:r>
      <w:r w:rsidR="00DD6A0F" w:rsidRPr="004C0170">
        <w:rPr>
          <w:rFonts w:ascii="Arial" w:hAnsi="Arial" w:cs="Arial"/>
          <w:smallCaps/>
          <w:color w:val="000000"/>
        </w:rPr>
        <w:tab/>
      </w:r>
      <w:r w:rsidR="00DD6A0F" w:rsidRPr="004C0170">
        <w:rPr>
          <w:rFonts w:ascii="Arial" w:hAnsi="Arial" w:cs="Arial"/>
          <w:smallCaps/>
          <w:color w:val="000000"/>
        </w:rPr>
        <w:tab/>
      </w:r>
      <w:r w:rsidR="00DD6A0F" w:rsidRPr="004C0170">
        <w:rPr>
          <w:rFonts w:ascii="Arial" w:hAnsi="Arial" w:cs="Arial"/>
          <w:smallCaps/>
          <w:color w:val="000000"/>
        </w:rPr>
        <w:tab/>
      </w:r>
      <w:r w:rsidR="00BA4D31" w:rsidRPr="004C0170">
        <w:rPr>
          <w:rFonts w:ascii="Arial" w:hAnsi="Arial" w:cs="Arial"/>
          <w:color w:val="000000"/>
          <w:sz w:val="16"/>
        </w:rPr>
        <w:t>τηλ.</w:t>
      </w:r>
      <w:r w:rsidR="00BA4D31" w:rsidRPr="004C0170">
        <w:rPr>
          <w:rFonts w:ascii="Arial" w:hAnsi="Arial" w:cs="Arial"/>
          <w:color w:val="000000"/>
          <w:sz w:val="18"/>
        </w:rPr>
        <w:t xml:space="preserve"> </w:t>
      </w:r>
      <w:r w:rsidR="00BA4D31" w:rsidRPr="004C0170">
        <w:rPr>
          <w:rFonts w:ascii="Arial" w:hAnsi="Arial" w:cs="Arial"/>
          <w:color w:val="000000"/>
          <w:sz w:val="20"/>
        </w:rPr>
        <w:t>(2610) 96.</w:t>
      </w:r>
      <w:r w:rsidR="002D1278" w:rsidRPr="00506BD1">
        <w:rPr>
          <w:rFonts w:ascii="Arial" w:hAnsi="Arial" w:cs="Arial"/>
          <w:color w:val="000000"/>
          <w:sz w:val="20"/>
        </w:rPr>
        <w:t>29</w:t>
      </w:r>
      <w:r w:rsidR="002D1278">
        <w:rPr>
          <w:rFonts w:ascii="Arial" w:hAnsi="Arial" w:cs="Arial"/>
          <w:color w:val="000000"/>
          <w:sz w:val="20"/>
        </w:rPr>
        <w:t>.11</w:t>
      </w:r>
    </w:p>
    <w:p w14:paraId="01B58A59" w14:textId="77777777" w:rsidR="00BA4D31" w:rsidRPr="004C0170" w:rsidRDefault="00BA4D31" w:rsidP="005E4449">
      <w:pPr>
        <w:tabs>
          <w:tab w:val="left" w:pos="709"/>
          <w:tab w:val="left" w:pos="1829"/>
        </w:tabs>
        <w:ind w:right="170"/>
        <w:jc w:val="both"/>
        <w:rPr>
          <w:rFonts w:ascii="Arial" w:hAnsi="Arial" w:cs="Arial"/>
          <w:color w:val="000000"/>
          <w:sz w:val="16"/>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t xml:space="preserve"> </w:t>
      </w:r>
      <w:hyperlink r:id="rId34" w:history="1">
        <w:r w:rsidR="00DD6A0F" w:rsidRPr="004C0170">
          <w:rPr>
            <w:rStyle w:val="-"/>
            <w:rFonts w:ascii="Arial" w:hAnsi="Arial" w:cs="Arial"/>
            <w:sz w:val="16"/>
          </w:rPr>
          <w:t>roilou@upatras.gr</w:t>
        </w:r>
      </w:hyperlink>
    </w:p>
    <w:p w14:paraId="2C891CAC" w14:textId="77777777" w:rsidR="00DD6A0F" w:rsidRPr="004C0170" w:rsidRDefault="00DD6A0F" w:rsidP="005E4449">
      <w:pPr>
        <w:tabs>
          <w:tab w:val="left" w:pos="709"/>
          <w:tab w:val="left" w:pos="1829"/>
        </w:tabs>
        <w:ind w:right="170"/>
        <w:jc w:val="both"/>
        <w:rPr>
          <w:rFonts w:ascii="Arial" w:hAnsi="Arial" w:cs="Arial"/>
          <w:color w:val="000000"/>
          <w:sz w:val="16"/>
        </w:rPr>
      </w:pPr>
    </w:p>
    <w:p w14:paraId="231DD000" w14:textId="77777777" w:rsidR="004C0170" w:rsidRPr="004C0170" w:rsidRDefault="00462361" w:rsidP="00462361">
      <w:pPr>
        <w:tabs>
          <w:tab w:val="left" w:pos="709"/>
          <w:tab w:val="left" w:pos="1829"/>
        </w:tabs>
        <w:ind w:right="170"/>
        <w:jc w:val="both"/>
        <w:rPr>
          <w:rFonts w:ascii="Arial" w:hAnsi="Arial" w:cs="Arial"/>
          <w:color w:val="000000"/>
          <w:sz w:val="18"/>
        </w:rPr>
      </w:pPr>
      <w:r w:rsidRPr="004C0170">
        <w:rPr>
          <w:rFonts w:ascii="Arial" w:hAnsi="Arial" w:cs="Arial"/>
          <w:smallCaps/>
          <w:color w:val="000000"/>
        </w:rPr>
        <w:t>ΜΑντελη Βασιλικη</w:t>
      </w:r>
      <w:r w:rsidRPr="004C0170">
        <w:rPr>
          <w:rFonts w:ascii="Arial" w:hAnsi="Arial" w:cs="Arial"/>
          <w:color w:val="000000"/>
        </w:rPr>
        <w:tab/>
      </w:r>
      <w:r w:rsidRPr="004C0170">
        <w:rPr>
          <w:rFonts w:ascii="Arial" w:hAnsi="Arial" w:cs="Arial"/>
          <w:color w:val="000000"/>
          <w:sz w:val="21"/>
        </w:rPr>
        <w:tab/>
      </w:r>
      <w:r w:rsidRPr="004C0170">
        <w:rPr>
          <w:rFonts w:ascii="Arial" w:hAnsi="Arial" w:cs="Arial"/>
          <w:color w:val="000000"/>
          <w:sz w:val="21"/>
        </w:rPr>
        <w:tab/>
      </w:r>
      <w:r w:rsidRPr="004C0170">
        <w:rPr>
          <w:rFonts w:ascii="Arial" w:hAnsi="Arial" w:cs="Arial"/>
          <w:color w:val="000000"/>
          <w:sz w:val="18"/>
        </w:rPr>
        <w:t xml:space="preserve">   </w:t>
      </w:r>
      <w:r w:rsidRPr="004C0170">
        <w:rPr>
          <w:rFonts w:ascii="Arial" w:hAnsi="Arial" w:cs="Arial"/>
          <w:color w:val="000000"/>
          <w:sz w:val="18"/>
        </w:rPr>
        <w:tab/>
      </w:r>
      <w:r w:rsidR="004C0170" w:rsidRPr="004C0170">
        <w:rPr>
          <w:rFonts w:ascii="Arial" w:hAnsi="Arial" w:cs="Arial"/>
          <w:color w:val="000000"/>
          <w:sz w:val="16"/>
        </w:rPr>
        <w:t>τηλ.</w:t>
      </w:r>
      <w:r w:rsidR="004C0170" w:rsidRPr="004C0170">
        <w:rPr>
          <w:rFonts w:ascii="Arial" w:hAnsi="Arial" w:cs="Arial"/>
          <w:color w:val="000000"/>
          <w:sz w:val="18"/>
        </w:rPr>
        <w:t xml:space="preserve"> </w:t>
      </w:r>
      <w:r w:rsidR="004C0170" w:rsidRPr="004C0170">
        <w:rPr>
          <w:rFonts w:ascii="Arial" w:hAnsi="Arial" w:cs="Arial"/>
          <w:color w:val="000000"/>
          <w:sz w:val="20"/>
        </w:rPr>
        <w:t>(2610) 99.77.83</w:t>
      </w:r>
    </w:p>
    <w:p w14:paraId="49C14E7D" w14:textId="77777777" w:rsidR="00462361" w:rsidRPr="004C0170" w:rsidRDefault="004C0170" w:rsidP="00462361">
      <w:pPr>
        <w:tabs>
          <w:tab w:val="left" w:pos="709"/>
          <w:tab w:val="left" w:pos="1829"/>
        </w:tabs>
        <w:ind w:right="170"/>
        <w:jc w:val="both"/>
        <w:rPr>
          <w:rFonts w:ascii="Arial" w:hAnsi="Arial" w:cs="Arial"/>
          <w:color w:val="000000"/>
          <w:sz w:val="16"/>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Pr>
          <w:rStyle w:val="-"/>
          <w:rFonts w:ascii="Arial" w:hAnsi="Arial" w:cs="Arial"/>
          <w:sz w:val="16"/>
          <w:lang w:val="en-US"/>
        </w:rPr>
        <w:t>manteliv</w:t>
      </w:r>
      <w:r w:rsidRPr="004C0170">
        <w:rPr>
          <w:rStyle w:val="-"/>
          <w:rFonts w:ascii="Arial" w:hAnsi="Arial" w:cs="Arial"/>
          <w:sz w:val="16"/>
        </w:rPr>
        <w:t>@</w:t>
      </w:r>
      <w:r>
        <w:rPr>
          <w:rStyle w:val="-"/>
          <w:rFonts w:ascii="Arial" w:hAnsi="Arial" w:cs="Arial"/>
          <w:sz w:val="16"/>
          <w:lang w:val="en-US"/>
        </w:rPr>
        <w:t>upatras</w:t>
      </w:r>
      <w:r w:rsidRPr="004C0170">
        <w:rPr>
          <w:rStyle w:val="-"/>
          <w:rFonts w:ascii="Arial" w:hAnsi="Arial" w:cs="Arial"/>
          <w:sz w:val="16"/>
        </w:rPr>
        <w:t>.</w:t>
      </w:r>
      <w:r>
        <w:rPr>
          <w:rStyle w:val="-"/>
          <w:rFonts w:ascii="Arial" w:hAnsi="Arial" w:cs="Arial"/>
          <w:sz w:val="16"/>
          <w:lang w:val="en-US"/>
        </w:rPr>
        <w:t>gr</w:t>
      </w:r>
    </w:p>
    <w:p w14:paraId="17ECFDFC" w14:textId="77777777" w:rsidR="00462361" w:rsidRPr="004C0170" w:rsidRDefault="00462361" w:rsidP="00462361">
      <w:pPr>
        <w:tabs>
          <w:tab w:val="left" w:pos="709"/>
          <w:tab w:val="left" w:pos="1829"/>
        </w:tabs>
        <w:ind w:right="170"/>
        <w:jc w:val="both"/>
        <w:rPr>
          <w:rFonts w:ascii="Arial" w:hAnsi="Arial" w:cs="Arial"/>
          <w:color w:val="000000"/>
          <w:sz w:val="16"/>
        </w:rPr>
      </w:pPr>
    </w:p>
    <w:p w14:paraId="79D86796" w14:textId="77777777" w:rsidR="004C0170" w:rsidRPr="004C0170" w:rsidRDefault="00462361" w:rsidP="00462361">
      <w:pPr>
        <w:tabs>
          <w:tab w:val="left" w:pos="709"/>
          <w:tab w:val="left" w:pos="1829"/>
        </w:tabs>
        <w:ind w:right="170"/>
        <w:jc w:val="both"/>
        <w:rPr>
          <w:rFonts w:ascii="Arial" w:hAnsi="Arial" w:cs="Arial"/>
          <w:color w:val="000000"/>
          <w:sz w:val="18"/>
        </w:rPr>
      </w:pPr>
      <w:r w:rsidRPr="004C0170">
        <w:rPr>
          <w:rFonts w:ascii="Arial" w:hAnsi="Arial" w:cs="Arial"/>
          <w:smallCaps/>
          <w:color w:val="000000"/>
        </w:rPr>
        <w:t>Κορδελλου Αγγελικη</w:t>
      </w:r>
      <w:r w:rsidRPr="004C0170">
        <w:rPr>
          <w:rFonts w:ascii="Arial" w:hAnsi="Arial" w:cs="Arial"/>
          <w:color w:val="000000"/>
        </w:rPr>
        <w:tab/>
      </w:r>
      <w:r w:rsidRPr="004C0170">
        <w:rPr>
          <w:rFonts w:ascii="Arial" w:hAnsi="Arial" w:cs="Arial"/>
          <w:color w:val="000000"/>
          <w:sz w:val="21"/>
        </w:rPr>
        <w:tab/>
      </w:r>
      <w:r w:rsidRPr="004C0170">
        <w:rPr>
          <w:rFonts w:ascii="Arial" w:hAnsi="Arial" w:cs="Arial"/>
          <w:color w:val="000000"/>
          <w:sz w:val="21"/>
        </w:rPr>
        <w:tab/>
      </w:r>
      <w:r w:rsidRPr="004C0170">
        <w:rPr>
          <w:rFonts w:ascii="Arial" w:hAnsi="Arial" w:cs="Arial"/>
          <w:color w:val="000000"/>
          <w:sz w:val="18"/>
        </w:rPr>
        <w:t xml:space="preserve">   </w:t>
      </w:r>
      <w:r w:rsidRPr="004C0170">
        <w:rPr>
          <w:rFonts w:ascii="Arial" w:hAnsi="Arial" w:cs="Arial"/>
          <w:color w:val="000000"/>
          <w:sz w:val="18"/>
        </w:rPr>
        <w:tab/>
      </w:r>
      <w:r w:rsidR="004C0170" w:rsidRPr="004C0170">
        <w:rPr>
          <w:rFonts w:ascii="Arial" w:hAnsi="Arial" w:cs="Arial"/>
          <w:color w:val="000000"/>
          <w:sz w:val="16"/>
        </w:rPr>
        <w:t>τηλ.</w:t>
      </w:r>
      <w:r w:rsidR="004C0170" w:rsidRPr="004C0170">
        <w:rPr>
          <w:rFonts w:ascii="Arial" w:hAnsi="Arial" w:cs="Arial"/>
          <w:color w:val="000000"/>
          <w:sz w:val="18"/>
        </w:rPr>
        <w:t xml:space="preserve"> </w:t>
      </w:r>
      <w:r w:rsidR="002D1278">
        <w:rPr>
          <w:rFonts w:ascii="Arial" w:hAnsi="Arial" w:cs="Arial"/>
          <w:color w:val="000000"/>
          <w:sz w:val="20"/>
        </w:rPr>
        <w:t>(2610) 99.77.36</w:t>
      </w:r>
    </w:p>
    <w:p w14:paraId="7E0AEAC9" w14:textId="77777777" w:rsidR="00462361" w:rsidRPr="004C0170" w:rsidRDefault="004C0170" w:rsidP="00462361">
      <w:pPr>
        <w:tabs>
          <w:tab w:val="left" w:pos="709"/>
          <w:tab w:val="left" w:pos="1829"/>
        </w:tabs>
        <w:ind w:right="170"/>
        <w:jc w:val="both"/>
        <w:rPr>
          <w:rFonts w:ascii="Arial" w:hAnsi="Arial" w:cs="Arial"/>
          <w:color w:val="000000"/>
          <w:sz w:val="16"/>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Pr>
          <w:rStyle w:val="-"/>
          <w:rFonts w:ascii="Arial" w:hAnsi="Arial" w:cs="Arial"/>
          <w:sz w:val="16"/>
          <w:lang w:val="en-US"/>
        </w:rPr>
        <w:t>akordellou</w:t>
      </w:r>
      <w:r w:rsidRPr="004C0170">
        <w:rPr>
          <w:rStyle w:val="-"/>
          <w:rFonts w:ascii="Arial" w:hAnsi="Arial" w:cs="Arial"/>
          <w:sz w:val="16"/>
        </w:rPr>
        <w:t>@</w:t>
      </w:r>
      <w:r>
        <w:rPr>
          <w:rStyle w:val="-"/>
          <w:rFonts w:ascii="Arial" w:hAnsi="Arial" w:cs="Arial"/>
          <w:sz w:val="16"/>
          <w:lang w:val="en-US"/>
        </w:rPr>
        <w:t>upatras</w:t>
      </w:r>
      <w:r w:rsidRPr="004C0170">
        <w:rPr>
          <w:rStyle w:val="-"/>
          <w:rFonts w:ascii="Arial" w:hAnsi="Arial" w:cs="Arial"/>
          <w:sz w:val="16"/>
        </w:rPr>
        <w:t>.</w:t>
      </w:r>
      <w:r>
        <w:rPr>
          <w:rStyle w:val="-"/>
          <w:rFonts w:ascii="Arial" w:hAnsi="Arial" w:cs="Arial"/>
          <w:sz w:val="16"/>
          <w:lang w:val="en-US"/>
        </w:rPr>
        <w:t>gr</w:t>
      </w:r>
    </w:p>
    <w:p w14:paraId="03DE269F" w14:textId="77777777" w:rsidR="00462361" w:rsidRPr="004C0170" w:rsidRDefault="00462361" w:rsidP="00462361">
      <w:pPr>
        <w:tabs>
          <w:tab w:val="left" w:pos="709"/>
          <w:tab w:val="left" w:pos="1829"/>
        </w:tabs>
        <w:ind w:right="170"/>
        <w:jc w:val="both"/>
        <w:rPr>
          <w:rFonts w:ascii="Arial" w:hAnsi="Arial" w:cs="Arial"/>
          <w:color w:val="000000"/>
          <w:sz w:val="16"/>
        </w:rPr>
      </w:pPr>
    </w:p>
    <w:p w14:paraId="7C7C5024" w14:textId="77777777" w:rsidR="004C0170" w:rsidRPr="004C0170" w:rsidRDefault="00462361" w:rsidP="00462361">
      <w:pPr>
        <w:tabs>
          <w:tab w:val="left" w:pos="709"/>
          <w:tab w:val="left" w:pos="1829"/>
        </w:tabs>
        <w:ind w:right="170"/>
        <w:jc w:val="both"/>
        <w:rPr>
          <w:rFonts w:ascii="Arial" w:hAnsi="Arial" w:cs="Arial"/>
          <w:color w:val="000000"/>
          <w:sz w:val="18"/>
        </w:rPr>
      </w:pPr>
      <w:r w:rsidRPr="004C0170">
        <w:rPr>
          <w:rFonts w:ascii="Arial" w:hAnsi="Arial" w:cs="Arial"/>
          <w:smallCaps/>
          <w:color w:val="000000"/>
        </w:rPr>
        <w:t>Φραγκη Μαρια</w:t>
      </w:r>
      <w:r w:rsidRPr="004C0170">
        <w:rPr>
          <w:rFonts w:ascii="Arial" w:hAnsi="Arial" w:cs="Arial"/>
          <w:color w:val="000000"/>
        </w:rPr>
        <w:tab/>
      </w:r>
      <w:r w:rsidRPr="004C0170">
        <w:rPr>
          <w:rFonts w:ascii="Arial" w:hAnsi="Arial" w:cs="Arial"/>
          <w:color w:val="000000"/>
          <w:sz w:val="21"/>
        </w:rPr>
        <w:tab/>
      </w:r>
      <w:r w:rsidRPr="004C0170">
        <w:rPr>
          <w:rFonts w:ascii="Arial" w:hAnsi="Arial" w:cs="Arial"/>
          <w:color w:val="000000"/>
          <w:sz w:val="21"/>
        </w:rPr>
        <w:tab/>
      </w:r>
      <w:r w:rsidRPr="004C0170">
        <w:rPr>
          <w:rFonts w:ascii="Arial" w:hAnsi="Arial" w:cs="Arial"/>
          <w:color w:val="000000"/>
          <w:sz w:val="18"/>
        </w:rPr>
        <w:t xml:space="preserve">   </w:t>
      </w:r>
      <w:r w:rsidRPr="004C0170">
        <w:rPr>
          <w:rFonts w:ascii="Arial" w:hAnsi="Arial" w:cs="Arial"/>
          <w:color w:val="000000"/>
          <w:sz w:val="18"/>
        </w:rPr>
        <w:tab/>
      </w:r>
      <w:r w:rsidRPr="004C0170">
        <w:rPr>
          <w:rFonts w:ascii="Arial" w:hAnsi="Arial" w:cs="Arial"/>
          <w:color w:val="000000"/>
          <w:sz w:val="18"/>
        </w:rPr>
        <w:tab/>
      </w:r>
      <w:r w:rsidR="004C0170" w:rsidRPr="004C0170">
        <w:rPr>
          <w:rFonts w:ascii="Arial" w:hAnsi="Arial" w:cs="Arial"/>
          <w:color w:val="000000"/>
          <w:sz w:val="16"/>
        </w:rPr>
        <w:t>τηλ.</w:t>
      </w:r>
      <w:r w:rsidR="004C0170" w:rsidRPr="004C0170">
        <w:rPr>
          <w:rFonts w:ascii="Arial" w:hAnsi="Arial" w:cs="Arial"/>
          <w:color w:val="000000"/>
          <w:sz w:val="18"/>
        </w:rPr>
        <w:t xml:space="preserve"> </w:t>
      </w:r>
      <w:r w:rsidR="004C0170" w:rsidRPr="004C0170">
        <w:rPr>
          <w:rFonts w:ascii="Arial" w:hAnsi="Arial" w:cs="Arial"/>
          <w:color w:val="000000"/>
          <w:sz w:val="20"/>
        </w:rPr>
        <w:t>(2610) 99.77.84</w:t>
      </w:r>
    </w:p>
    <w:p w14:paraId="481B5FA0" w14:textId="77777777" w:rsidR="00462361" w:rsidRPr="004C0170" w:rsidRDefault="004C0170" w:rsidP="00462361">
      <w:pPr>
        <w:tabs>
          <w:tab w:val="left" w:pos="709"/>
          <w:tab w:val="left" w:pos="1829"/>
        </w:tabs>
        <w:ind w:right="170"/>
        <w:jc w:val="both"/>
        <w:rPr>
          <w:rFonts w:ascii="Arial" w:hAnsi="Arial" w:cs="Arial"/>
          <w:color w:val="000000"/>
          <w:sz w:val="20"/>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hyperlink r:id="rId35" w:history="1">
        <w:r w:rsidR="001E4683" w:rsidRPr="0026503F">
          <w:rPr>
            <w:rStyle w:val="-"/>
            <w:rFonts w:ascii="Arial" w:hAnsi="Arial" w:cs="Arial"/>
            <w:sz w:val="16"/>
            <w:lang w:val="en-US"/>
          </w:rPr>
          <w:t>mfragi</w:t>
        </w:r>
        <w:r w:rsidR="001E4683" w:rsidRPr="0026503F">
          <w:rPr>
            <w:rStyle w:val="-"/>
            <w:rFonts w:ascii="Arial" w:hAnsi="Arial" w:cs="Arial"/>
            <w:sz w:val="16"/>
          </w:rPr>
          <w:t>@</w:t>
        </w:r>
        <w:r w:rsidR="001E4683" w:rsidRPr="0026503F">
          <w:rPr>
            <w:rStyle w:val="-"/>
            <w:rFonts w:ascii="Arial" w:hAnsi="Arial" w:cs="Arial"/>
            <w:sz w:val="16"/>
            <w:lang w:val="en-US"/>
          </w:rPr>
          <w:t>upatras</w:t>
        </w:r>
        <w:r w:rsidR="001E4683" w:rsidRPr="0026503F">
          <w:rPr>
            <w:rStyle w:val="-"/>
            <w:rFonts w:ascii="Arial" w:hAnsi="Arial" w:cs="Arial"/>
            <w:sz w:val="16"/>
          </w:rPr>
          <w:t>.</w:t>
        </w:r>
        <w:r w:rsidR="001E4683" w:rsidRPr="0026503F">
          <w:rPr>
            <w:rStyle w:val="-"/>
            <w:rFonts w:ascii="Arial" w:hAnsi="Arial" w:cs="Arial"/>
            <w:sz w:val="16"/>
            <w:lang w:val="en-US"/>
          </w:rPr>
          <w:t>gr</w:t>
        </w:r>
      </w:hyperlink>
      <w:r w:rsidR="00462361" w:rsidRPr="004C0170">
        <w:rPr>
          <w:rFonts w:ascii="Arial" w:hAnsi="Arial" w:cs="Arial"/>
          <w:color w:val="000000"/>
          <w:sz w:val="16"/>
        </w:rPr>
        <w:t xml:space="preserve"> </w:t>
      </w:r>
    </w:p>
    <w:p w14:paraId="5D30625A" w14:textId="77777777" w:rsidR="00462361" w:rsidRPr="004C0170" w:rsidRDefault="00462361" w:rsidP="00462361">
      <w:pPr>
        <w:tabs>
          <w:tab w:val="left" w:pos="709"/>
          <w:tab w:val="left" w:pos="1829"/>
        </w:tabs>
        <w:ind w:right="170"/>
        <w:jc w:val="both"/>
        <w:rPr>
          <w:rFonts w:ascii="Arial" w:hAnsi="Arial" w:cs="Arial"/>
          <w:color w:val="000000"/>
          <w:sz w:val="20"/>
        </w:rPr>
      </w:pPr>
    </w:p>
    <w:p w14:paraId="60150F30" w14:textId="77777777" w:rsidR="00B627B5" w:rsidRPr="004C0170" w:rsidRDefault="00B627B5" w:rsidP="00B627B5">
      <w:pPr>
        <w:tabs>
          <w:tab w:val="left" w:pos="709"/>
          <w:tab w:val="left" w:pos="1829"/>
        </w:tabs>
        <w:ind w:right="170"/>
        <w:jc w:val="center"/>
        <w:rPr>
          <w:rFonts w:ascii="Arial" w:hAnsi="Arial" w:cs="Arial"/>
          <w:i/>
          <w:color w:val="000000"/>
          <w:spacing w:val="-4"/>
          <w:u w:val="single"/>
        </w:rPr>
      </w:pPr>
      <w:r w:rsidRPr="004C0170">
        <w:rPr>
          <w:rFonts w:ascii="Arial" w:hAnsi="Arial" w:cs="Arial"/>
          <w:i/>
          <w:color w:val="000000"/>
          <w:spacing w:val="-4"/>
        </w:rPr>
        <w:t xml:space="preserve">Ειδικό </w:t>
      </w:r>
      <w:r>
        <w:rPr>
          <w:rFonts w:ascii="Arial" w:hAnsi="Arial" w:cs="Arial"/>
          <w:i/>
          <w:color w:val="000000"/>
          <w:spacing w:val="-4"/>
        </w:rPr>
        <w:t xml:space="preserve">Διδακτικό </w:t>
      </w:r>
      <w:r w:rsidRPr="004C0170">
        <w:rPr>
          <w:rFonts w:ascii="Arial" w:hAnsi="Arial" w:cs="Arial"/>
          <w:i/>
          <w:color w:val="000000"/>
          <w:spacing w:val="-4"/>
        </w:rPr>
        <w:t>Προ</w:t>
      </w:r>
      <w:r w:rsidRPr="004C0170">
        <w:rPr>
          <w:rFonts w:ascii="Arial" w:hAnsi="Arial" w:cs="Arial"/>
          <w:i/>
          <w:color w:val="000000"/>
          <w:spacing w:val="-4"/>
        </w:rPr>
        <w:softHyphen/>
        <w:t>σω</w:t>
      </w:r>
      <w:r w:rsidRPr="004C0170">
        <w:rPr>
          <w:rFonts w:ascii="Arial" w:hAnsi="Arial" w:cs="Arial"/>
          <w:i/>
          <w:color w:val="000000"/>
          <w:spacing w:val="-4"/>
        </w:rPr>
        <w:softHyphen/>
        <w:t>πι</w:t>
      </w:r>
      <w:r w:rsidRPr="004C0170">
        <w:rPr>
          <w:rFonts w:ascii="Arial" w:hAnsi="Arial" w:cs="Arial"/>
          <w:i/>
          <w:color w:val="000000"/>
          <w:spacing w:val="-4"/>
        </w:rPr>
        <w:softHyphen/>
        <w:t>κό (E</w:t>
      </w:r>
      <w:r>
        <w:rPr>
          <w:rFonts w:ascii="Arial" w:hAnsi="Arial" w:cs="Arial"/>
          <w:i/>
          <w:color w:val="000000"/>
          <w:spacing w:val="-4"/>
        </w:rPr>
        <w:t>.ΔΙ</w:t>
      </w:r>
      <w:r w:rsidRPr="004C0170">
        <w:rPr>
          <w:rFonts w:ascii="Arial" w:hAnsi="Arial" w:cs="Arial"/>
          <w:i/>
          <w:color w:val="000000"/>
          <w:spacing w:val="-4"/>
        </w:rPr>
        <w:t>.Π.)</w:t>
      </w:r>
    </w:p>
    <w:p w14:paraId="22F4853F" w14:textId="77777777" w:rsidR="00B627B5" w:rsidRPr="004C0170" w:rsidRDefault="00B627B5" w:rsidP="00B627B5">
      <w:pPr>
        <w:tabs>
          <w:tab w:val="left" w:pos="709"/>
          <w:tab w:val="left" w:pos="1829"/>
        </w:tabs>
        <w:spacing w:line="360" w:lineRule="auto"/>
        <w:ind w:right="170"/>
        <w:jc w:val="both"/>
        <w:rPr>
          <w:rFonts w:ascii="Arial" w:hAnsi="Arial" w:cs="Arial"/>
          <w:caps/>
          <w:color w:val="000000"/>
          <w:sz w:val="16"/>
        </w:rPr>
      </w:pPr>
    </w:p>
    <w:p w14:paraId="19A88F71" w14:textId="77777777" w:rsidR="00B627B5" w:rsidRPr="004C0170" w:rsidRDefault="00B627B5" w:rsidP="00B627B5">
      <w:pPr>
        <w:tabs>
          <w:tab w:val="left" w:pos="709"/>
          <w:tab w:val="left" w:pos="1829"/>
        </w:tabs>
        <w:ind w:right="170"/>
        <w:jc w:val="both"/>
        <w:rPr>
          <w:rFonts w:ascii="Arial" w:hAnsi="Arial" w:cs="Arial"/>
          <w:color w:val="000000"/>
          <w:sz w:val="18"/>
        </w:rPr>
      </w:pPr>
      <w:r w:rsidRPr="004C0170">
        <w:rPr>
          <w:rFonts w:ascii="Arial" w:hAnsi="Arial" w:cs="Arial"/>
          <w:smallCaps/>
          <w:color w:val="000000"/>
        </w:rPr>
        <w:t>Γε</w:t>
      </w:r>
      <w:r w:rsidRPr="004C0170">
        <w:rPr>
          <w:rFonts w:ascii="Arial" w:hAnsi="Arial" w:cs="Arial"/>
          <w:smallCaps/>
          <w:color w:val="000000"/>
        </w:rPr>
        <w:softHyphen/>
        <w:t>ωρ</w:t>
      </w:r>
      <w:r w:rsidRPr="004C0170">
        <w:rPr>
          <w:rFonts w:ascii="Arial" w:hAnsi="Arial" w:cs="Arial"/>
          <w:smallCaps/>
          <w:color w:val="000000"/>
        </w:rPr>
        <w:softHyphen/>
        <w:t>γ</w:t>
      </w:r>
      <w:r>
        <w:rPr>
          <w:rFonts w:ascii="Arial" w:hAnsi="Arial" w:cs="Arial"/>
          <w:smallCaps/>
          <w:color w:val="000000"/>
        </w:rPr>
        <w:t>ιοσ Βαρελασ</w:t>
      </w:r>
      <w:r w:rsidR="003242D5">
        <w:rPr>
          <w:rFonts w:ascii="Arial" w:hAnsi="Arial" w:cs="Arial"/>
          <w:smallCaps/>
          <w:color w:val="000000"/>
        </w:rPr>
        <w:tab/>
      </w:r>
      <w:r w:rsidR="003242D5">
        <w:rPr>
          <w:rFonts w:ascii="Arial" w:hAnsi="Arial" w:cs="Arial"/>
          <w:smallCaps/>
          <w:color w:val="000000"/>
        </w:rPr>
        <w:tab/>
      </w:r>
      <w:r w:rsidRPr="004C0170">
        <w:rPr>
          <w:rFonts w:ascii="Arial" w:hAnsi="Arial" w:cs="Arial"/>
          <w:color w:val="000000"/>
          <w:sz w:val="18"/>
        </w:rPr>
        <w:tab/>
      </w:r>
      <w:r w:rsidRPr="004C0170">
        <w:rPr>
          <w:rFonts w:ascii="Arial" w:hAnsi="Arial" w:cs="Arial"/>
          <w:color w:val="000000"/>
          <w:sz w:val="18"/>
        </w:rPr>
        <w:tab/>
        <w:t xml:space="preserve">           </w:t>
      </w:r>
      <w:r w:rsidRPr="004C0170">
        <w:rPr>
          <w:rFonts w:ascii="Arial" w:hAnsi="Arial" w:cs="Arial"/>
          <w:color w:val="000000"/>
          <w:sz w:val="18"/>
        </w:rPr>
        <w:tab/>
      </w:r>
      <w:r w:rsidRPr="004C0170">
        <w:rPr>
          <w:rFonts w:ascii="Arial" w:hAnsi="Arial" w:cs="Arial"/>
          <w:color w:val="000000"/>
          <w:sz w:val="16"/>
        </w:rPr>
        <w:t>τηλ.</w:t>
      </w:r>
      <w:r w:rsidRPr="004C0170">
        <w:rPr>
          <w:rFonts w:ascii="Arial" w:hAnsi="Arial" w:cs="Arial"/>
          <w:color w:val="000000"/>
          <w:sz w:val="18"/>
        </w:rPr>
        <w:t xml:space="preserve"> </w:t>
      </w:r>
      <w:r w:rsidRPr="004C0170">
        <w:rPr>
          <w:rFonts w:ascii="Arial" w:hAnsi="Arial" w:cs="Arial"/>
          <w:color w:val="000000"/>
          <w:sz w:val="20"/>
        </w:rPr>
        <w:t>(2610) 96.29.</w:t>
      </w:r>
      <w:r>
        <w:rPr>
          <w:rFonts w:ascii="Arial" w:hAnsi="Arial" w:cs="Arial"/>
          <w:color w:val="000000"/>
          <w:sz w:val="20"/>
        </w:rPr>
        <w:t>00</w:t>
      </w:r>
    </w:p>
    <w:p w14:paraId="72939573" w14:textId="77777777" w:rsidR="00B627B5" w:rsidRPr="004C0170" w:rsidRDefault="00B627B5" w:rsidP="00B627B5">
      <w:pPr>
        <w:tabs>
          <w:tab w:val="left" w:pos="709"/>
          <w:tab w:val="left" w:pos="1829"/>
        </w:tabs>
        <w:ind w:right="170"/>
        <w:jc w:val="both"/>
        <w:rPr>
          <w:rFonts w:ascii="Arial" w:hAnsi="Arial" w:cs="Arial"/>
          <w:color w:val="000000"/>
          <w:sz w:val="16"/>
        </w:rPr>
      </w:pP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r>
      <w:r w:rsidRPr="004C0170">
        <w:rPr>
          <w:rFonts w:ascii="Arial" w:hAnsi="Arial" w:cs="Arial"/>
          <w:color w:val="000000"/>
          <w:sz w:val="18"/>
        </w:rPr>
        <w:tab/>
        <w:t xml:space="preserve"> </w:t>
      </w:r>
      <w:hyperlink r:id="rId36" w:history="1">
        <w:r w:rsidR="00EA4121" w:rsidRPr="0045717F">
          <w:rPr>
            <w:rStyle w:val="-"/>
            <w:rFonts w:ascii="Arial" w:hAnsi="Arial" w:cs="Arial"/>
            <w:sz w:val="16"/>
            <w:lang w:val="en-GB"/>
          </w:rPr>
          <w:t>barelas</w:t>
        </w:r>
        <w:r w:rsidR="00EA4121" w:rsidRPr="0045717F">
          <w:rPr>
            <w:rStyle w:val="-"/>
            <w:rFonts w:ascii="Arial" w:hAnsi="Arial" w:cs="Arial"/>
            <w:sz w:val="16"/>
          </w:rPr>
          <w:t>@upatras.gr</w:t>
        </w:r>
      </w:hyperlink>
    </w:p>
    <w:p w14:paraId="22D94DD9" w14:textId="77777777" w:rsidR="00B627B5" w:rsidRPr="004C0170" w:rsidRDefault="00B627B5" w:rsidP="006B1890">
      <w:pPr>
        <w:tabs>
          <w:tab w:val="left" w:pos="709"/>
          <w:tab w:val="left" w:pos="1829"/>
        </w:tabs>
        <w:spacing w:line="360" w:lineRule="auto"/>
        <w:ind w:right="170"/>
        <w:jc w:val="both"/>
        <w:rPr>
          <w:rFonts w:ascii="Arial" w:hAnsi="Arial" w:cs="Arial"/>
          <w:color w:val="000000"/>
          <w:sz w:val="16"/>
          <w:szCs w:val="16"/>
        </w:rPr>
      </w:pPr>
    </w:p>
    <w:p w14:paraId="6EDC2EE7" w14:textId="77777777" w:rsidR="00BA4D31" w:rsidRPr="004C0170" w:rsidRDefault="009F46A7" w:rsidP="006B1890">
      <w:pPr>
        <w:tabs>
          <w:tab w:val="left" w:pos="709"/>
          <w:tab w:val="left" w:pos="1829"/>
        </w:tabs>
        <w:ind w:right="170"/>
        <w:jc w:val="center"/>
        <w:rPr>
          <w:rFonts w:ascii="Arial" w:hAnsi="Arial" w:cs="Arial"/>
          <w:i/>
          <w:color w:val="000000"/>
        </w:rPr>
      </w:pPr>
      <w:r w:rsidRPr="004C0170">
        <w:rPr>
          <w:rFonts w:ascii="Arial" w:hAnsi="Arial" w:cs="Arial"/>
          <w:i/>
          <w:color w:val="000000"/>
        </w:rPr>
        <w:t>Διδάσκαλοι ξένων γλωσσών</w:t>
      </w:r>
      <w:r w:rsidR="00746937" w:rsidRPr="004C0170">
        <w:rPr>
          <w:rFonts w:ascii="Arial" w:hAnsi="Arial" w:cs="Arial"/>
          <w:i/>
          <w:color w:val="000000"/>
        </w:rPr>
        <w:t xml:space="preserve"> </w:t>
      </w:r>
      <w:r w:rsidR="00BA4D31" w:rsidRPr="004C0170">
        <w:rPr>
          <w:rFonts w:ascii="Arial" w:hAnsi="Arial" w:cs="Arial"/>
          <w:i/>
          <w:color w:val="000000"/>
        </w:rPr>
        <w:t>(Ε.Ε.Π.)</w:t>
      </w:r>
    </w:p>
    <w:p w14:paraId="10004570" w14:textId="77777777" w:rsidR="00BA4D31" w:rsidRPr="004C0170" w:rsidRDefault="00BA4D31" w:rsidP="006B1890">
      <w:pPr>
        <w:tabs>
          <w:tab w:val="left" w:pos="709"/>
          <w:tab w:val="left" w:pos="1829"/>
        </w:tabs>
        <w:spacing w:line="360" w:lineRule="auto"/>
        <w:ind w:right="170"/>
        <w:jc w:val="both"/>
        <w:rPr>
          <w:rFonts w:ascii="Arial" w:hAnsi="Arial" w:cs="Arial"/>
          <w:b/>
          <w:color w:val="000000"/>
          <w:sz w:val="21"/>
          <w:u w:val="single"/>
        </w:rPr>
      </w:pPr>
    </w:p>
    <w:p w14:paraId="7574945A" w14:textId="77777777" w:rsidR="00BA4D31" w:rsidRPr="004C0170" w:rsidRDefault="00BA4D31" w:rsidP="006B1890">
      <w:pPr>
        <w:tabs>
          <w:tab w:val="left" w:pos="3261"/>
          <w:tab w:val="left" w:pos="4253"/>
        </w:tabs>
        <w:ind w:right="170"/>
        <w:rPr>
          <w:rFonts w:ascii="Arial" w:hAnsi="Arial" w:cs="Arial"/>
          <w:sz w:val="20"/>
        </w:rPr>
      </w:pPr>
      <w:r w:rsidRPr="004C0170">
        <w:rPr>
          <w:rFonts w:ascii="Arial" w:hAnsi="Arial" w:cs="Arial"/>
          <w:smallCaps/>
          <w:sz w:val="18"/>
          <w:szCs w:val="18"/>
        </w:rPr>
        <w:t>ΣΠΗΛΙΟΠΟΥΛΟΥ ΑΙΚΑΤΕΡΙΝΗ</w:t>
      </w:r>
      <w:r w:rsidR="001F62A6" w:rsidRPr="004C0170">
        <w:rPr>
          <w:rFonts w:ascii="Arial" w:hAnsi="Arial" w:cs="Arial"/>
          <w:smallCaps/>
          <w:sz w:val="20"/>
        </w:rPr>
        <w:tab/>
      </w:r>
      <w:r w:rsidRPr="004C0170">
        <w:rPr>
          <w:rFonts w:ascii="Arial" w:hAnsi="Arial" w:cs="Arial"/>
          <w:sz w:val="18"/>
        </w:rPr>
        <w:t>(Αγ</w:t>
      </w:r>
      <w:r w:rsidRPr="004C0170">
        <w:rPr>
          <w:rFonts w:ascii="Arial" w:hAnsi="Arial" w:cs="Arial"/>
          <w:sz w:val="18"/>
        </w:rPr>
        <w:softHyphen/>
        <w:t>γλι</w:t>
      </w:r>
      <w:r w:rsidRPr="004C0170">
        <w:rPr>
          <w:rFonts w:ascii="Arial" w:hAnsi="Arial" w:cs="Arial"/>
          <w:sz w:val="18"/>
        </w:rPr>
        <w:softHyphen/>
        <w:t>κά)</w:t>
      </w:r>
      <w:r w:rsidR="001F62A6" w:rsidRPr="004C0170">
        <w:rPr>
          <w:rFonts w:ascii="Arial" w:hAnsi="Arial" w:cs="Arial"/>
          <w:sz w:val="18"/>
        </w:rPr>
        <w:tab/>
      </w:r>
      <w:r w:rsidR="00A35BB9">
        <w:rPr>
          <w:rFonts w:ascii="Arial" w:hAnsi="Arial" w:cs="Arial"/>
          <w:sz w:val="18"/>
        </w:rPr>
        <w:tab/>
      </w:r>
      <w:r w:rsidR="00A35BB9">
        <w:rPr>
          <w:rFonts w:ascii="Arial" w:hAnsi="Arial" w:cs="Arial"/>
          <w:sz w:val="18"/>
        </w:rPr>
        <w:tab/>
      </w:r>
      <w:r w:rsidR="001F62A6" w:rsidRPr="004C0170">
        <w:rPr>
          <w:rFonts w:ascii="Arial" w:hAnsi="Arial" w:cs="Arial"/>
          <w:sz w:val="18"/>
        </w:rPr>
        <w:t xml:space="preserve"> </w:t>
      </w:r>
      <w:r w:rsidRPr="004C0170">
        <w:rPr>
          <w:rFonts w:ascii="Arial" w:hAnsi="Arial" w:cs="Arial"/>
          <w:sz w:val="18"/>
        </w:rPr>
        <w:t xml:space="preserve">τηλ. </w:t>
      </w:r>
      <w:r w:rsidRPr="004C0170">
        <w:rPr>
          <w:rFonts w:ascii="Arial" w:hAnsi="Arial" w:cs="Arial"/>
          <w:sz w:val="20"/>
        </w:rPr>
        <w:t>(2610) 99.77.04</w:t>
      </w:r>
    </w:p>
    <w:p w14:paraId="146C4984" w14:textId="77777777" w:rsidR="00BA4D31" w:rsidRPr="004C0170" w:rsidRDefault="00BA4D31" w:rsidP="006B1890">
      <w:pPr>
        <w:tabs>
          <w:tab w:val="left" w:pos="3261"/>
          <w:tab w:val="left" w:pos="4253"/>
        </w:tabs>
        <w:ind w:right="170"/>
        <w:rPr>
          <w:rFonts w:ascii="Arial" w:hAnsi="Arial" w:cs="Arial"/>
          <w:sz w:val="18"/>
          <w:szCs w:val="18"/>
        </w:rPr>
      </w:pPr>
      <w:r w:rsidRPr="004C0170">
        <w:rPr>
          <w:rFonts w:ascii="Arial" w:hAnsi="Arial" w:cs="Arial"/>
          <w:sz w:val="20"/>
        </w:rPr>
        <w:tab/>
      </w:r>
      <w:r w:rsidRPr="004C0170">
        <w:rPr>
          <w:rFonts w:ascii="Arial" w:hAnsi="Arial" w:cs="Arial"/>
          <w:sz w:val="20"/>
        </w:rPr>
        <w:tab/>
      </w:r>
      <w:r w:rsidR="00A35BB9">
        <w:rPr>
          <w:rFonts w:ascii="Arial" w:hAnsi="Arial" w:cs="Arial"/>
          <w:sz w:val="20"/>
        </w:rPr>
        <w:tab/>
      </w:r>
      <w:r w:rsidRPr="004C0170">
        <w:rPr>
          <w:rFonts w:ascii="Arial" w:hAnsi="Arial" w:cs="Arial"/>
          <w:sz w:val="20"/>
        </w:rPr>
        <w:tab/>
      </w:r>
      <w:hyperlink r:id="rId37" w:history="1">
        <w:r w:rsidR="00BB4E48" w:rsidRPr="004C0170">
          <w:rPr>
            <w:rStyle w:val="-"/>
            <w:rFonts w:ascii="Arial" w:hAnsi="Arial" w:cs="Arial"/>
            <w:sz w:val="18"/>
            <w:szCs w:val="18"/>
            <w:lang w:val="en-GB"/>
          </w:rPr>
          <w:t>aspiliop</w:t>
        </w:r>
        <w:r w:rsidR="00BB4E48" w:rsidRPr="004C0170">
          <w:rPr>
            <w:rStyle w:val="-"/>
            <w:rFonts w:ascii="Arial" w:hAnsi="Arial" w:cs="Arial"/>
            <w:sz w:val="18"/>
            <w:szCs w:val="18"/>
          </w:rPr>
          <w:t>@</w:t>
        </w:r>
        <w:r w:rsidR="00BB4E48" w:rsidRPr="004C0170">
          <w:rPr>
            <w:rStyle w:val="-"/>
            <w:rFonts w:ascii="Arial" w:hAnsi="Arial" w:cs="Arial"/>
            <w:sz w:val="18"/>
            <w:szCs w:val="18"/>
            <w:lang w:val="en-GB"/>
          </w:rPr>
          <w:t>upatras</w:t>
        </w:r>
        <w:r w:rsidR="00BB4E48" w:rsidRPr="004C0170">
          <w:rPr>
            <w:rStyle w:val="-"/>
            <w:rFonts w:ascii="Arial" w:hAnsi="Arial" w:cs="Arial"/>
            <w:sz w:val="18"/>
            <w:szCs w:val="18"/>
          </w:rPr>
          <w:t>.</w:t>
        </w:r>
        <w:r w:rsidR="00BB4E48" w:rsidRPr="004C0170">
          <w:rPr>
            <w:rStyle w:val="-"/>
            <w:rFonts w:ascii="Arial" w:hAnsi="Arial" w:cs="Arial"/>
            <w:sz w:val="18"/>
            <w:szCs w:val="18"/>
            <w:lang w:val="en-GB"/>
          </w:rPr>
          <w:t>gr</w:t>
        </w:r>
      </w:hyperlink>
    </w:p>
    <w:p w14:paraId="194D1A82" w14:textId="77777777" w:rsidR="00BA4D31" w:rsidRPr="004C0170" w:rsidRDefault="00BA4D31" w:rsidP="006B1890">
      <w:pPr>
        <w:tabs>
          <w:tab w:val="left" w:pos="3261"/>
          <w:tab w:val="left" w:pos="4253"/>
        </w:tabs>
        <w:ind w:right="170"/>
        <w:rPr>
          <w:rFonts w:ascii="Arial" w:hAnsi="Arial" w:cs="Arial"/>
          <w:sz w:val="20"/>
        </w:rPr>
      </w:pPr>
      <w:r w:rsidRPr="004C0170">
        <w:rPr>
          <w:rFonts w:ascii="Arial" w:hAnsi="Arial" w:cs="Arial"/>
          <w:smallCaps/>
          <w:sz w:val="18"/>
          <w:szCs w:val="18"/>
        </w:rPr>
        <w:t>ΣΑΒΒΑ ΦΡΕΙΔΕΡΙΚΗ</w:t>
      </w:r>
      <w:r w:rsidR="001F62A6" w:rsidRPr="004C0170">
        <w:rPr>
          <w:rFonts w:ascii="Arial" w:hAnsi="Arial" w:cs="Arial"/>
          <w:smallCaps/>
          <w:sz w:val="20"/>
        </w:rPr>
        <w:tab/>
      </w:r>
      <w:r w:rsidRPr="004C0170">
        <w:rPr>
          <w:rFonts w:ascii="Arial" w:hAnsi="Arial" w:cs="Arial"/>
          <w:caps/>
          <w:sz w:val="18"/>
        </w:rPr>
        <w:t>(</w:t>
      </w:r>
      <w:r w:rsidRPr="004C0170">
        <w:rPr>
          <w:rFonts w:ascii="Arial" w:hAnsi="Arial" w:cs="Arial"/>
          <w:sz w:val="18"/>
        </w:rPr>
        <w:t xml:space="preserve">Γερμανικά)   </w:t>
      </w:r>
      <w:r w:rsidR="001F62A6" w:rsidRPr="004C0170">
        <w:rPr>
          <w:rFonts w:ascii="Arial" w:hAnsi="Arial" w:cs="Arial"/>
          <w:sz w:val="18"/>
        </w:rPr>
        <w:tab/>
      </w:r>
      <w:r w:rsidRPr="004C0170">
        <w:rPr>
          <w:rFonts w:ascii="Arial" w:hAnsi="Arial" w:cs="Arial"/>
          <w:sz w:val="18"/>
        </w:rPr>
        <w:t xml:space="preserve">τηλ. </w:t>
      </w:r>
      <w:r w:rsidR="001E4683">
        <w:rPr>
          <w:rFonts w:ascii="Arial" w:hAnsi="Arial" w:cs="Arial"/>
          <w:sz w:val="20"/>
        </w:rPr>
        <w:t>(2610) 99.77.05</w:t>
      </w:r>
    </w:p>
    <w:p w14:paraId="3DFEA0A1" w14:textId="77777777" w:rsidR="00BA4D31" w:rsidRPr="004C0170" w:rsidRDefault="00BA4D31" w:rsidP="006B1890">
      <w:pPr>
        <w:tabs>
          <w:tab w:val="left" w:pos="3261"/>
          <w:tab w:val="left" w:pos="4253"/>
        </w:tabs>
        <w:ind w:right="170"/>
        <w:rPr>
          <w:rFonts w:ascii="Arial" w:hAnsi="Arial" w:cs="Arial"/>
          <w:sz w:val="18"/>
          <w:szCs w:val="18"/>
        </w:rPr>
      </w:pPr>
      <w:r w:rsidRPr="004C0170">
        <w:rPr>
          <w:rFonts w:ascii="Arial" w:hAnsi="Arial" w:cs="Arial"/>
          <w:sz w:val="18"/>
        </w:rPr>
        <w:tab/>
      </w:r>
      <w:r w:rsidRPr="004C0170">
        <w:rPr>
          <w:rFonts w:ascii="Arial" w:hAnsi="Arial" w:cs="Arial"/>
          <w:sz w:val="18"/>
        </w:rPr>
        <w:tab/>
      </w:r>
      <w:r w:rsidR="00A35BB9">
        <w:rPr>
          <w:rFonts w:ascii="Arial" w:hAnsi="Arial" w:cs="Arial"/>
          <w:sz w:val="18"/>
        </w:rPr>
        <w:tab/>
      </w:r>
      <w:r w:rsidRPr="004C0170">
        <w:rPr>
          <w:rFonts w:ascii="Arial" w:hAnsi="Arial" w:cs="Arial"/>
          <w:sz w:val="18"/>
        </w:rPr>
        <w:tab/>
      </w:r>
      <w:hyperlink r:id="rId38" w:history="1">
        <w:r w:rsidR="00CB0329" w:rsidRPr="004C0170">
          <w:rPr>
            <w:rStyle w:val="-"/>
            <w:rFonts w:ascii="Arial" w:hAnsi="Arial" w:cs="Arial"/>
            <w:sz w:val="18"/>
            <w:szCs w:val="18"/>
            <w:lang w:val="en-GB"/>
          </w:rPr>
          <w:t>f</w:t>
        </w:r>
        <w:r w:rsidR="00CB0329" w:rsidRPr="004C0170">
          <w:rPr>
            <w:rStyle w:val="-"/>
            <w:rFonts w:ascii="Arial" w:hAnsi="Arial" w:cs="Arial"/>
            <w:sz w:val="18"/>
            <w:szCs w:val="18"/>
            <w:lang w:val="en-US"/>
          </w:rPr>
          <w:t>sava</w:t>
        </w:r>
        <w:r w:rsidR="00CB0329" w:rsidRPr="004C0170">
          <w:rPr>
            <w:rStyle w:val="-"/>
            <w:rFonts w:ascii="Arial" w:hAnsi="Arial" w:cs="Arial"/>
            <w:sz w:val="18"/>
            <w:szCs w:val="18"/>
          </w:rPr>
          <w:t>@</w:t>
        </w:r>
        <w:r w:rsidR="00CB0329" w:rsidRPr="004C0170">
          <w:rPr>
            <w:rStyle w:val="-"/>
            <w:rFonts w:ascii="Arial" w:hAnsi="Arial" w:cs="Arial"/>
            <w:sz w:val="18"/>
            <w:szCs w:val="18"/>
            <w:lang w:val="en-GB"/>
          </w:rPr>
          <w:t>upatras</w:t>
        </w:r>
        <w:r w:rsidR="00CB0329" w:rsidRPr="004C0170">
          <w:rPr>
            <w:rStyle w:val="-"/>
            <w:rFonts w:ascii="Arial" w:hAnsi="Arial" w:cs="Arial"/>
            <w:sz w:val="18"/>
            <w:szCs w:val="18"/>
          </w:rPr>
          <w:t>.</w:t>
        </w:r>
        <w:r w:rsidR="00CB0329" w:rsidRPr="004C0170">
          <w:rPr>
            <w:rStyle w:val="-"/>
            <w:rFonts w:ascii="Arial" w:hAnsi="Arial" w:cs="Arial"/>
            <w:sz w:val="18"/>
            <w:szCs w:val="18"/>
            <w:lang w:val="en-GB"/>
          </w:rPr>
          <w:t>gr</w:t>
        </w:r>
      </w:hyperlink>
    </w:p>
    <w:p w14:paraId="6C650B30" w14:textId="77777777" w:rsidR="00A35BB9" w:rsidRPr="004C0170" w:rsidRDefault="00A35BB9" w:rsidP="00A35BB9">
      <w:pPr>
        <w:tabs>
          <w:tab w:val="left" w:pos="3261"/>
          <w:tab w:val="left" w:pos="4253"/>
        </w:tabs>
        <w:ind w:right="170"/>
        <w:rPr>
          <w:rFonts w:ascii="Arial" w:hAnsi="Arial" w:cs="Arial"/>
          <w:sz w:val="20"/>
        </w:rPr>
      </w:pPr>
      <w:r>
        <w:rPr>
          <w:rFonts w:ascii="Arial" w:hAnsi="Arial" w:cs="Arial"/>
          <w:smallCaps/>
          <w:sz w:val="18"/>
        </w:rPr>
        <w:t>ΒΕΛΙΣΣΑΡΙΟΣ ΑΝΔΡΕΑΣ</w:t>
      </w:r>
      <w:r w:rsidRPr="004C0170">
        <w:rPr>
          <w:rFonts w:ascii="Arial" w:hAnsi="Arial" w:cs="Arial"/>
          <w:smallCaps/>
          <w:sz w:val="18"/>
        </w:rPr>
        <w:tab/>
      </w:r>
      <w:r w:rsidRPr="004C0170">
        <w:rPr>
          <w:rFonts w:ascii="Arial" w:hAnsi="Arial" w:cs="Arial"/>
          <w:sz w:val="18"/>
        </w:rPr>
        <w:t>(</w:t>
      </w:r>
      <w:r>
        <w:rPr>
          <w:rFonts w:ascii="Arial" w:hAnsi="Arial" w:cs="Arial"/>
          <w:sz w:val="18"/>
        </w:rPr>
        <w:t>Γαλλικά</w:t>
      </w:r>
      <w:r w:rsidRPr="004C0170">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sidRPr="004C0170">
        <w:rPr>
          <w:rFonts w:ascii="Arial" w:hAnsi="Arial" w:cs="Arial"/>
          <w:sz w:val="18"/>
        </w:rPr>
        <w:t xml:space="preserve">τηλ. </w:t>
      </w:r>
      <w:r>
        <w:rPr>
          <w:rFonts w:ascii="Arial" w:hAnsi="Arial" w:cs="Arial"/>
          <w:sz w:val="20"/>
        </w:rPr>
        <w:t>(2610) 96.96.14</w:t>
      </w:r>
    </w:p>
    <w:p w14:paraId="7B6B344F" w14:textId="77777777" w:rsidR="00A35BB9" w:rsidRPr="004C0170" w:rsidRDefault="00A35BB9" w:rsidP="00A35BB9">
      <w:pPr>
        <w:tabs>
          <w:tab w:val="left" w:pos="709"/>
          <w:tab w:val="left" w:pos="1829"/>
        </w:tabs>
        <w:ind w:right="170"/>
        <w:rPr>
          <w:rFonts w:ascii="Arial" w:hAnsi="Arial" w:cs="Arial"/>
          <w:sz w:val="20"/>
        </w:rPr>
      </w:pPr>
      <w:r w:rsidRPr="004C0170">
        <w:rPr>
          <w:rFonts w:ascii="Arial" w:hAnsi="Arial" w:cs="Arial"/>
          <w:sz w:val="20"/>
        </w:rPr>
        <w:tab/>
      </w:r>
      <w:r w:rsidRPr="004C0170">
        <w:rPr>
          <w:rFonts w:ascii="Arial" w:hAnsi="Arial" w:cs="Arial"/>
          <w:sz w:val="20"/>
        </w:rPr>
        <w:tab/>
      </w:r>
      <w:r w:rsidRPr="004C0170">
        <w:rPr>
          <w:rFonts w:ascii="Arial" w:hAnsi="Arial" w:cs="Arial"/>
          <w:sz w:val="20"/>
        </w:rPr>
        <w:tab/>
      </w:r>
      <w:r w:rsidRPr="004C0170">
        <w:rPr>
          <w:rFonts w:ascii="Arial" w:hAnsi="Arial" w:cs="Arial"/>
          <w:sz w:val="20"/>
        </w:rPr>
        <w:tab/>
      </w:r>
      <w:r w:rsidRPr="004C0170">
        <w:rPr>
          <w:rFonts w:ascii="Arial" w:hAnsi="Arial" w:cs="Arial"/>
          <w:sz w:val="20"/>
        </w:rPr>
        <w:tab/>
      </w:r>
      <w:r w:rsidRPr="004C0170">
        <w:rPr>
          <w:rFonts w:ascii="Arial" w:hAnsi="Arial" w:cs="Arial"/>
          <w:sz w:val="20"/>
        </w:rPr>
        <w:tab/>
      </w:r>
      <w:r>
        <w:rPr>
          <w:rFonts w:ascii="Arial" w:hAnsi="Arial" w:cs="Arial"/>
          <w:sz w:val="20"/>
        </w:rPr>
        <w:tab/>
      </w:r>
      <w:hyperlink r:id="rId39" w:history="1">
        <w:r w:rsidR="009327D5" w:rsidRPr="00BA34DB">
          <w:rPr>
            <w:rStyle w:val="-"/>
            <w:rFonts w:ascii="Arial" w:hAnsi="Arial" w:cs="Arial"/>
            <w:sz w:val="20"/>
            <w:lang w:val="en-GB"/>
          </w:rPr>
          <w:t>avelissa</w:t>
        </w:r>
        <w:r w:rsidR="009327D5" w:rsidRPr="00BA34DB">
          <w:rPr>
            <w:rStyle w:val="-"/>
            <w:rFonts w:ascii="Arial" w:hAnsi="Arial" w:cs="Arial"/>
            <w:sz w:val="20"/>
          </w:rPr>
          <w:t>@</w:t>
        </w:r>
        <w:r w:rsidR="009327D5" w:rsidRPr="00BA34DB">
          <w:rPr>
            <w:rStyle w:val="-"/>
            <w:rFonts w:ascii="Arial" w:hAnsi="Arial" w:cs="Arial"/>
            <w:sz w:val="20"/>
            <w:lang w:val="en-GB"/>
          </w:rPr>
          <w:t>upatras</w:t>
        </w:r>
        <w:r w:rsidR="009327D5" w:rsidRPr="00BA34DB">
          <w:rPr>
            <w:rStyle w:val="-"/>
            <w:rFonts w:ascii="Arial" w:hAnsi="Arial" w:cs="Arial"/>
            <w:sz w:val="20"/>
          </w:rPr>
          <w:t>.</w:t>
        </w:r>
        <w:r w:rsidR="009327D5" w:rsidRPr="00BA34DB">
          <w:rPr>
            <w:rStyle w:val="-"/>
            <w:rFonts w:ascii="Arial" w:hAnsi="Arial" w:cs="Arial"/>
            <w:sz w:val="20"/>
            <w:lang w:val="en-GB"/>
          </w:rPr>
          <w:t>gr</w:t>
        </w:r>
      </w:hyperlink>
    </w:p>
    <w:p w14:paraId="5AC2AEE9" w14:textId="77777777" w:rsidR="00BB4E48" w:rsidRPr="004C0170" w:rsidRDefault="00BB4E48" w:rsidP="006B1890">
      <w:pPr>
        <w:tabs>
          <w:tab w:val="left" w:pos="709"/>
          <w:tab w:val="left" w:pos="1829"/>
        </w:tabs>
        <w:ind w:right="170"/>
        <w:rPr>
          <w:rFonts w:ascii="Arial" w:hAnsi="Arial" w:cs="Arial"/>
          <w:sz w:val="18"/>
        </w:rPr>
      </w:pPr>
    </w:p>
    <w:p w14:paraId="79BD165B" w14:textId="77777777" w:rsidR="00EA4121" w:rsidRPr="00E37328" w:rsidRDefault="00BA4D31" w:rsidP="000C2B01">
      <w:pPr>
        <w:pStyle w:val="a5"/>
        <w:jc w:val="left"/>
        <w:rPr>
          <w:rFonts w:cs="Arial"/>
          <w:b w:val="0"/>
          <w:color w:val="000000"/>
          <w:sz w:val="20"/>
        </w:rPr>
      </w:pPr>
      <w:r w:rsidRPr="004C0170">
        <w:rPr>
          <w:rFonts w:cs="Arial"/>
          <w:b w:val="0"/>
          <w:color w:val="000000"/>
          <w:sz w:val="20"/>
        </w:rPr>
        <w:t>Δικτυακός τόπος Διδασκαλείου Ξένων Γλωσσών</w:t>
      </w:r>
      <w:r w:rsidRPr="004C0170">
        <w:rPr>
          <w:rFonts w:cs="Arial"/>
          <w:color w:val="000000"/>
          <w:sz w:val="20"/>
        </w:rPr>
        <w:t xml:space="preserve">: </w:t>
      </w:r>
      <w:hyperlink r:id="rId40" w:history="1">
        <w:r w:rsidR="00B735D5" w:rsidRPr="004C0170">
          <w:rPr>
            <w:rStyle w:val="-"/>
            <w:rFonts w:cs="Arial"/>
            <w:b w:val="0"/>
            <w:sz w:val="20"/>
            <w:lang w:val="en-GB"/>
          </w:rPr>
          <w:t>www</w:t>
        </w:r>
        <w:r w:rsidR="00B735D5" w:rsidRPr="004C0170">
          <w:rPr>
            <w:rStyle w:val="-"/>
            <w:rFonts w:cs="Arial"/>
            <w:b w:val="0"/>
            <w:sz w:val="20"/>
          </w:rPr>
          <w:t>.</w:t>
        </w:r>
        <w:r w:rsidR="00B735D5" w:rsidRPr="004C0170">
          <w:rPr>
            <w:rStyle w:val="-"/>
            <w:rFonts w:cs="Arial"/>
            <w:b w:val="0"/>
            <w:sz w:val="20"/>
            <w:lang w:val="en-GB"/>
          </w:rPr>
          <w:t>languages</w:t>
        </w:r>
        <w:r w:rsidR="00B735D5" w:rsidRPr="004C0170">
          <w:rPr>
            <w:rStyle w:val="-"/>
            <w:rFonts w:cs="Arial"/>
            <w:b w:val="0"/>
            <w:sz w:val="20"/>
          </w:rPr>
          <w:t>.</w:t>
        </w:r>
        <w:r w:rsidR="00B735D5" w:rsidRPr="004C0170">
          <w:rPr>
            <w:rStyle w:val="-"/>
            <w:rFonts w:cs="Arial"/>
            <w:b w:val="0"/>
            <w:sz w:val="20"/>
            <w:lang w:val="en-GB"/>
          </w:rPr>
          <w:t>upatras</w:t>
        </w:r>
        <w:r w:rsidR="00B735D5" w:rsidRPr="004C0170">
          <w:rPr>
            <w:rStyle w:val="-"/>
            <w:rFonts w:cs="Arial"/>
            <w:b w:val="0"/>
            <w:sz w:val="20"/>
          </w:rPr>
          <w:t>.</w:t>
        </w:r>
        <w:r w:rsidR="00B735D5" w:rsidRPr="004C0170">
          <w:rPr>
            <w:rStyle w:val="-"/>
            <w:rFonts w:cs="Arial"/>
            <w:b w:val="0"/>
            <w:sz w:val="20"/>
            <w:lang w:val="en-GB"/>
          </w:rPr>
          <w:t>net</w:t>
        </w:r>
      </w:hyperlink>
    </w:p>
    <w:p w14:paraId="660F889C" w14:textId="77777777" w:rsidR="00BA4D31" w:rsidRPr="004C0170" w:rsidRDefault="0094132A" w:rsidP="005749A7">
      <w:pPr>
        <w:pStyle w:val="1"/>
        <w:rPr>
          <w:rFonts w:ascii="Arial" w:hAnsi="Arial" w:cs="Arial"/>
          <w:b w:val="0"/>
          <w:sz w:val="20"/>
        </w:rPr>
      </w:pPr>
      <w:r w:rsidRPr="004C0170">
        <w:rPr>
          <w:rFonts w:ascii="Arial" w:hAnsi="Arial" w:cs="Arial"/>
          <w:b w:val="0"/>
          <w:sz w:val="20"/>
        </w:rPr>
        <w:br w:type="page"/>
      </w:r>
      <w:bookmarkStart w:id="8" w:name="_Toc380826220"/>
      <w:r w:rsidR="00BA4D31" w:rsidRPr="004C0170">
        <w:rPr>
          <w:rFonts w:ascii="Arial" w:hAnsi="Arial" w:cs="Arial"/>
          <w:b w:val="0"/>
        </w:rPr>
        <w:lastRenderedPageBreak/>
        <w:t>ΠΡΟΓΡΑΜΜΑ</w:t>
      </w:r>
      <w:r w:rsidR="005749A7" w:rsidRPr="004C0170">
        <w:rPr>
          <w:rFonts w:ascii="Arial" w:hAnsi="Arial" w:cs="Arial"/>
          <w:b w:val="0"/>
        </w:rPr>
        <w:t xml:space="preserve"> ΠΡΟΠΤΥΧΙΑΚΩΝ</w:t>
      </w:r>
      <w:r w:rsidR="00BA4D31" w:rsidRPr="004C0170">
        <w:rPr>
          <w:rFonts w:ascii="Arial" w:hAnsi="Arial" w:cs="Arial"/>
          <w:b w:val="0"/>
        </w:rPr>
        <w:t xml:space="preserve">  ΣΠΟΥΔΩΝ</w:t>
      </w:r>
      <w:bookmarkEnd w:id="8"/>
    </w:p>
    <w:p w14:paraId="7CF8A3B5" w14:textId="77777777" w:rsidR="00CC1C49" w:rsidRPr="004C0170" w:rsidRDefault="00CC1C49" w:rsidP="00CC1C49">
      <w:pPr>
        <w:pStyle w:val="a5"/>
        <w:rPr>
          <w:rFonts w:cs="Arial"/>
          <w:b w:val="0"/>
          <w:color w:val="000000"/>
          <w:sz w:val="52"/>
          <w:u w:val="single"/>
        </w:rPr>
      </w:pPr>
      <w:r w:rsidRPr="004C0170">
        <w:rPr>
          <w:rFonts w:cs="Arial"/>
          <w:b w:val="0"/>
          <w:color w:val="000000"/>
          <w:spacing w:val="60"/>
          <w:sz w:val="28"/>
        </w:rPr>
        <w:t>Ι. ΓΕΝΙΚΑ</w:t>
      </w:r>
    </w:p>
    <w:p w14:paraId="69AD4B31"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4"/>
        </w:rPr>
        <w:t>α.</w:t>
      </w:r>
      <w:r w:rsidRPr="004C0170">
        <w:rPr>
          <w:rFonts w:cs="Arial"/>
          <w:b w:val="0"/>
          <w:color w:val="000000"/>
          <w:sz w:val="21"/>
        </w:rPr>
        <w:tab/>
        <w:t>Το Τμή</w:t>
      </w:r>
      <w:r w:rsidRPr="004C0170">
        <w:rPr>
          <w:rFonts w:cs="Arial"/>
          <w:b w:val="0"/>
          <w:color w:val="000000"/>
          <w:sz w:val="21"/>
        </w:rPr>
        <w:softHyphen/>
        <w:t>μα Θε</w:t>
      </w:r>
      <w:r w:rsidRPr="004C0170">
        <w:rPr>
          <w:rFonts w:cs="Arial"/>
          <w:b w:val="0"/>
          <w:color w:val="000000"/>
          <w:sz w:val="21"/>
        </w:rPr>
        <w:softHyphen/>
        <w:t>α</w:t>
      </w:r>
      <w:r w:rsidRPr="004C0170">
        <w:rPr>
          <w:rFonts w:cs="Arial"/>
          <w:b w:val="0"/>
          <w:color w:val="000000"/>
          <w:sz w:val="21"/>
        </w:rPr>
        <w:softHyphen/>
        <w:t>τρι</w:t>
      </w:r>
      <w:r w:rsidRPr="004C0170">
        <w:rPr>
          <w:rFonts w:cs="Arial"/>
          <w:b w:val="0"/>
          <w:color w:val="000000"/>
          <w:sz w:val="21"/>
        </w:rPr>
        <w:softHyphen/>
        <w:t>κών Σπου</w:t>
      </w:r>
      <w:r w:rsidRPr="004C0170">
        <w:rPr>
          <w:rFonts w:cs="Arial"/>
          <w:b w:val="0"/>
          <w:color w:val="000000"/>
          <w:sz w:val="21"/>
        </w:rPr>
        <w:softHyphen/>
        <w:t>δών του Πα</w:t>
      </w:r>
      <w:r w:rsidRPr="004C0170">
        <w:rPr>
          <w:rFonts w:cs="Arial"/>
          <w:b w:val="0"/>
          <w:color w:val="000000"/>
          <w:sz w:val="21"/>
        </w:rPr>
        <w:softHyphen/>
        <w:t>νε</w:t>
      </w:r>
      <w:r w:rsidRPr="004C0170">
        <w:rPr>
          <w:rFonts w:cs="Arial"/>
          <w:b w:val="0"/>
          <w:color w:val="000000"/>
          <w:sz w:val="21"/>
        </w:rPr>
        <w:softHyphen/>
        <w:t>πι</w:t>
      </w:r>
      <w:r w:rsidRPr="004C0170">
        <w:rPr>
          <w:rFonts w:cs="Arial"/>
          <w:b w:val="0"/>
          <w:color w:val="000000"/>
          <w:sz w:val="21"/>
        </w:rPr>
        <w:softHyphen/>
        <w:t>στη</w:t>
      </w:r>
      <w:r w:rsidRPr="004C0170">
        <w:rPr>
          <w:rFonts w:cs="Arial"/>
          <w:b w:val="0"/>
          <w:color w:val="000000"/>
          <w:sz w:val="21"/>
        </w:rPr>
        <w:softHyphen/>
        <w:t>μί</w:t>
      </w:r>
      <w:r w:rsidRPr="004C0170">
        <w:rPr>
          <w:rFonts w:cs="Arial"/>
          <w:b w:val="0"/>
          <w:color w:val="000000"/>
          <w:sz w:val="21"/>
        </w:rPr>
        <w:softHyphen/>
        <w:t>ου Πα</w:t>
      </w:r>
      <w:r w:rsidRPr="004C0170">
        <w:rPr>
          <w:rFonts w:cs="Arial"/>
          <w:b w:val="0"/>
          <w:color w:val="000000"/>
          <w:sz w:val="21"/>
        </w:rPr>
        <w:softHyphen/>
        <w:t>τρών εί</w:t>
      </w:r>
      <w:r w:rsidRPr="004C0170">
        <w:rPr>
          <w:rFonts w:cs="Arial"/>
          <w:b w:val="0"/>
          <w:color w:val="000000"/>
          <w:sz w:val="21"/>
        </w:rPr>
        <w:softHyphen/>
        <w:t>ναι</w:t>
      </w:r>
      <w:r w:rsidRPr="004C0170">
        <w:rPr>
          <w:rFonts w:cs="Arial"/>
          <w:b w:val="0"/>
          <w:color w:val="000000"/>
          <w:spacing w:val="52"/>
          <w:sz w:val="21"/>
        </w:rPr>
        <w:t xml:space="preserve"> θε</w:t>
      </w:r>
      <w:r w:rsidRPr="004C0170">
        <w:rPr>
          <w:rFonts w:cs="Arial"/>
          <w:b w:val="0"/>
          <w:color w:val="000000"/>
          <w:spacing w:val="52"/>
          <w:sz w:val="21"/>
        </w:rPr>
        <w:softHyphen/>
        <w:t>ω</w:t>
      </w:r>
      <w:r w:rsidRPr="004C0170">
        <w:rPr>
          <w:rFonts w:cs="Arial"/>
          <w:b w:val="0"/>
          <w:color w:val="000000"/>
          <w:spacing w:val="52"/>
          <w:sz w:val="21"/>
        </w:rPr>
        <w:softHyphen/>
        <w:t>ρη</w:t>
      </w:r>
      <w:r w:rsidRPr="004C0170">
        <w:rPr>
          <w:rFonts w:cs="Arial"/>
          <w:b w:val="0"/>
          <w:color w:val="000000"/>
          <w:spacing w:val="52"/>
          <w:sz w:val="21"/>
        </w:rPr>
        <w:softHyphen/>
        <w:t>τι</w:t>
      </w:r>
      <w:r w:rsidRPr="004C0170">
        <w:rPr>
          <w:rFonts w:cs="Arial"/>
          <w:b w:val="0"/>
          <w:color w:val="000000"/>
          <w:spacing w:val="52"/>
          <w:sz w:val="21"/>
        </w:rPr>
        <w:softHyphen/>
        <w:t xml:space="preserve">κού </w:t>
      </w:r>
      <w:r w:rsidRPr="004C0170">
        <w:rPr>
          <w:rFonts w:cs="Arial"/>
          <w:b w:val="0"/>
          <w:color w:val="000000"/>
          <w:sz w:val="21"/>
        </w:rPr>
        <w:t>προ</w:t>
      </w:r>
      <w:r w:rsidRPr="004C0170">
        <w:rPr>
          <w:rFonts w:cs="Arial"/>
          <w:b w:val="0"/>
          <w:color w:val="000000"/>
          <w:sz w:val="21"/>
        </w:rPr>
        <w:softHyphen/>
        <w:t>σα</w:t>
      </w:r>
      <w:r w:rsidRPr="004C0170">
        <w:rPr>
          <w:rFonts w:cs="Arial"/>
          <w:b w:val="0"/>
          <w:color w:val="000000"/>
          <w:sz w:val="21"/>
        </w:rPr>
        <w:softHyphen/>
        <w:t>να</w:t>
      </w:r>
      <w:r w:rsidRPr="004C0170">
        <w:rPr>
          <w:rFonts w:cs="Arial"/>
          <w:b w:val="0"/>
          <w:color w:val="000000"/>
          <w:sz w:val="21"/>
        </w:rPr>
        <w:softHyphen/>
        <w:t>το</w:t>
      </w:r>
      <w:r w:rsidRPr="004C0170">
        <w:rPr>
          <w:rFonts w:cs="Arial"/>
          <w:b w:val="0"/>
          <w:color w:val="000000"/>
          <w:sz w:val="21"/>
        </w:rPr>
        <w:softHyphen/>
        <w:t>λι</w:t>
      </w:r>
      <w:r w:rsidRPr="004C0170">
        <w:rPr>
          <w:rFonts w:cs="Arial"/>
          <w:b w:val="0"/>
          <w:color w:val="000000"/>
          <w:sz w:val="21"/>
        </w:rPr>
        <w:softHyphen/>
        <w:t>σμού, με ι</w:t>
      </w:r>
      <w:r w:rsidRPr="004C0170">
        <w:rPr>
          <w:rFonts w:cs="Arial"/>
          <w:b w:val="0"/>
          <w:color w:val="000000"/>
          <w:sz w:val="21"/>
        </w:rPr>
        <w:softHyphen/>
        <w:t>δι</w:t>
      </w:r>
      <w:r w:rsidRPr="004C0170">
        <w:rPr>
          <w:rFonts w:cs="Arial"/>
          <w:b w:val="0"/>
          <w:color w:val="000000"/>
          <w:sz w:val="21"/>
        </w:rPr>
        <w:softHyphen/>
        <w:t>αί</w:t>
      </w:r>
      <w:r w:rsidRPr="004C0170">
        <w:rPr>
          <w:rFonts w:cs="Arial"/>
          <w:b w:val="0"/>
          <w:color w:val="000000"/>
          <w:sz w:val="21"/>
        </w:rPr>
        <w:softHyphen/>
        <w:t>τε</w:t>
      </w:r>
      <w:r w:rsidRPr="004C0170">
        <w:rPr>
          <w:rFonts w:cs="Arial"/>
          <w:b w:val="0"/>
          <w:color w:val="000000"/>
          <w:sz w:val="21"/>
        </w:rPr>
        <w:softHyphen/>
        <w:t>ρη έμ</w:t>
      </w:r>
      <w:r w:rsidRPr="004C0170">
        <w:rPr>
          <w:rFonts w:cs="Arial"/>
          <w:b w:val="0"/>
          <w:color w:val="000000"/>
          <w:sz w:val="21"/>
        </w:rPr>
        <w:softHyphen/>
        <w:t>φα</w:t>
      </w:r>
      <w:r w:rsidRPr="004C0170">
        <w:rPr>
          <w:rFonts w:cs="Arial"/>
          <w:b w:val="0"/>
          <w:color w:val="000000"/>
          <w:sz w:val="21"/>
        </w:rPr>
        <w:softHyphen/>
        <w:t>ση στη σπου</w:t>
      </w:r>
      <w:r w:rsidRPr="004C0170">
        <w:rPr>
          <w:rFonts w:cs="Arial"/>
          <w:b w:val="0"/>
          <w:color w:val="000000"/>
          <w:sz w:val="21"/>
        </w:rPr>
        <w:softHyphen/>
        <w:t xml:space="preserve">δή του </w:t>
      </w:r>
      <w:r w:rsidRPr="004C0170">
        <w:rPr>
          <w:rFonts w:cs="Arial"/>
          <w:b w:val="0"/>
          <w:i/>
          <w:color w:val="000000"/>
          <w:sz w:val="21"/>
        </w:rPr>
        <w:t>αρ</w:t>
      </w:r>
      <w:r w:rsidRPr="004C0170">
        <w:rPr>
          <w:rFonts w:cs="Arial"/>
          <w:b w:val="0"/>
          <w:i/>
          <w:color w:val="000000"/>
          <w:sz w:val="21"/>
        </w:rPr>
        <w:softHyphen/>
        <w:t>χαί</w:t>
      </w:r>
      <w:r w:rsidRPr="004C0170">
        <w:rPr>
          <w:rFonts w:cs="Arial"/>
          <w:b w:val="0"/>
          <w:i/>
          <w:color w:val="000000"/>
          <w:sz w:val="21"/>
        </w:rPr>
        <w:softHyphen/>
        <w:t>ου ελ</w:t>
      </w:r>
      <w:r w:rsidRPr="004C0170">
        <w:rPr>
          <w:rFonts w:cs="Arial"/>
          <w:b w:val="0"/>
          <w:i/>
          <w:color w:val="000000"/>
          <w:sz w:val="21"/>
        </w:rPr>
        <w:softHyphen/>
        <w:t>λη</w:t>
      </w:r>
      <w:r w:rsidRPr="004C0170">
        <w:rPr>
          <w:rFonts w:cs="Arial"/>
          <w:b w:val="0"/>
          <w:i/>
          <w:color w:val="000000"/>
          <w:sz w:val="21"/>
        </w:rPr>
        <w:softHyphen/>
        <w:t>νι</w:t>
      </w:r>
      <w:r w:rsidRPr="004C0170">
        <w:rPr>
          <w:rFonts w:cs="Arial"/>
          <w:b w:val="0"/>
          <w:i/>
          <w:color w:val="000000"/>
          <w:sz w:val="21"/>
        </w:rPr>
        <w:softHyphen/>
        <w:t>κού θε</w:t>
      </w:r>
      <w:r w:rsidRPr="004C0170">
        <w:rPr>
          <w:rFonts w:cs="Arial"/>
          <w:b w:val="0"/>
          <w:i/>
          <w:color w:val="000000"/>
          <w:sz w:val="21"/>
        </w:rPr>
        <w:softHyphen/>
        <w:t>ά</w:t>
      </w:r>
      <w:r w:rsidRPr="004C0170">
        <w:rPr>
          <w:rFonts w:cs="Arial"/>
          <w:b w:val="0"/>
          <w:i/>
          <w:color w:val="000000"/>
          <w:sz w:val="21"/>
        </w:rPr>
        <w:softHyphen/>
        <w:t>τρου.</w:t>
      </w:r>
      <w:r w:rsidRPr="004C0170">
        <w:rPr>
          <w:rFonts w:cs="Arial"/>
          <w:b w:val="0"/>
          <w:color w:val="000000"/>
          <w:sz w:val="21"/>
        </w:rPr>
        <w:t xml:space="preserve"> </w:t>
      </w:r>
    </w:p>
    <w:p w14:paraId="382A7B21"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t xml:space="preserve">β. </w:t>
      </w:r>
      <w:r w:rsidRPr="004C0170">
        <w:rPr>
          <w:rFonts w:cs="Arial"/>
          <w:b w:val="0"/>
          <w:color w:val="000000"/>
          <w:sz w:val="21"/>
        </w:rPr>
        <w:tab/>
        <w:t>Η διά</w:t>
      </w:r>
      <w:r w:rsidRPr="004C0170">
        <w:rPr>
          <w:rFonts w:cs="Arial"/>
          <w:b w:val="0"/>
          <w:color w:val="000000"/>
          <w:sz w:val="21"/>
        </w:rPr>
        <w:softHyphen/>
        <w:t>ρκεια των προπτυχιακών σπου</w:t>
      </w:r>
      <w:r w:rsidRPr="004C0170">
        <w:rPr>
          <w:rFonts w:cs="Arial"/>
          <w:b w:val="0"/>
          <w:color w:val="000000"/>
          <w:sz w:val="21"/>
        </w:rPr>
        <w:softHyphen/>
        <w:t>δών εί</w:t>
      </w:r>
      <w:r w:rsidRPr="004C0170">
        <w:rPr>
          <w:rFonts w:cs="Arial"/>
          <w:b w:val="0"/>
          <w:color w:val="000000"/>
          <w:sz w:val="21"/>
        </w:rPr>
        <w:softHyphen/>
        <w:t>ναι τε</w:t>
      </w:r>
      <w:r w:rsidRPr="004C0170">
        <w:rPr>
          <w:rFonts w:cs="Arial"/>
          <w:b w:val="0"/>
          <w:color w:val="000000"/>
          <w:sz w:val="21"/>
        </w:rPr>
        <w:softHyphen/>
        <w:t>τρα</w:t>
      </w:r>
      <w:r w:rsidRPr="004C0170">
        <w:rPr>
          <w:rFonts w:cs="Arial"/>
          <w:b w:val="0"/>
          <w:color w:val="000000"/>
          <w:sz w:val="21"/>
        </w:rPr>
        <w:softHyphen/>
        <w:t>ε</w:t>
      </w:r>
      <w:r w:rsidRPr="004C0170">
        <w:rPr>
          <w:rFonts w:cs="Arial"/>
          <w:b w:val="0"/>
          <w:color w:val="000000"/>
          <w:sz w:val="21"/>
        </w:rPr>
        <w:softHyphen/>
        <w:t>τής. Τα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του Προ</w:t>
      </w:r>
      <w:r w:rsidRPr="004C0170">
        <w:rPr>
          <w:rFonts w:cs="Arial"/>
          <w:b w:val="0"/>
          <w:color w:val="000000"/>
          <w:sz w:val="21"/>
        </w:rPr>
        <w:softHyphen/>
        <w:t>γράμ</w:t>
      </w:r>
      <w:r w:rsidRPr="004C0170">
        <w:rPr>
          <w:rFonts w:cs="Arial"/>
          <w:b w:val="0"/>
          <w:color w:val="000000"/>
          <w:sz w:val="21"/>
        </w:rPr>
        <w:softHyphen/>
        <w:t>μα</w:t>
      </w:r>
      <w:r w:rsidRPr="004C0170">
        <w:rPr>
          <w:rFonts w:cs="Arial"/>
          <w:b w:val="0"/>
          <w:color w:val="000000"/>
          <w:sz w:val="21"/>
        </w:rPr>
        <w:softHyphen/>
        <w:t>τος Σπου</w:t>
      </w:r>
      <w:r w:rsidRPr="004C0170">
        <w:rPr>
          <w:rFonts w:cs="Arial"/>
          <w:b w:val="0"/>
          <w:color w:val="000000"/>
          <w:sz w:val="21"/>
        </w:rPr>
        <w:softHyphen/>
        <w:t>δών κα</w:t>
      </w:r>
      <w:r w:rsidRPr="004C0170">
        <w:rPr>
          <w:rFonts w:cs="Arial"/>
          <w:b w:val="0"/>
          <w:color w:val="000000"/>
          <w:sz w:val="21"/>
        </w:rPr>
        <w:softHyphen/>
        <w:t>τα</w:t>
      </w:r>
      <w:r w:rsidRPr="004C0170">
        <w:rPr>
          <w:rFonts w:cs="Arial"/>
          <w:b w:val="0"/>
          <w:color w:val="000000"/>
          <w:sz w:val="21"/>
        </w:rPr>
        <w:softHyphen/>
        <w:t>νέ</w:t>
      </w:r>
      <w:r w:rsidRPr="004C0170">
        <w:rPr>
          <w:rFonts w:cs="Arial"/>
          <w:b w:val="0"/>
          <w:color w:val="000000"/>
          <w:sz w:val="21"/>
        </w:rPr>
        <w:softHyphen/>
        <w:t>μον</w:t>
      </w:r>
      <w:r w:rsidRPr="004C0170">
        <w:rPr>
          <w:rFonts w:cs="Arial"/>
          <w:b w:val="0"/>
          <w:color w:val="000000"/>
          <w:sz w:val="21"/>
        </w:rPr>
        <w:softHyphen/>
        <w:t>ται σε ο</w:t>
      </w:r>
      <w:r w:rsidRPr="004C0170">
        <w:rPr>
          <w:rFonts w:cs="Arial"/>
          <w:b w:val="0"/>
          <w:color w:val="000000"/>
          <w:sz w:val="21"/>
        </w:rPr>
        <w:softHyphen/>
        <w:t>κτώ (8) ε</w:t>
      </w:r>
      <w:r w:rsidRPr="004C0170">
        <w:rPr>
          <w:rFonts w:cs="Arial"/>
          <w:b w:val="0"/>
          <w:color w:val="000000"/>
          <w:sz w:val="21"/>
        </w:rPr>
        <w:softHyphen/>
        <w:t>ξά</w:t>
      </w:r>
      <w:r w:rsidRPr="004C0170">
        <w:rPr>
          <w:rFonts w:cs="Arial"/>
          <w:b w:val="0"/>
          <w:color w:val="000000"/>
          <w:sz w:val="21"/>
        </w:rPr>
        <w:softHyphen/>
        <w:t>μη</w:t>
      </w:r>
      <w:r w:rsidRPr="004C0170">
        <w:rPr>
          <w:rFonts w:cs="Arial"/>
          <w:b w:val="0"/>
          <w:color w:val="000000"/>
          <w:sz w:val="21"/>
        </w:rPr>
        <w:softHyphen/>
        <w:t>να. (Η λέ</w:t>
      </w:r>
      <w:r w:rsidRPr="004C0170">
        <w:rPr>
          <w:rFonts w:cs="Arial"/>
          <w:b w:val="0"/>
          <w:color w:val="000000"/>
          <w:sz w:val="21"/>
        </w:rPr>
        <w:softHyphen/>
        <w:t>ξη «μά</w:t>
      </w:r>
      <w:r w:rsidRPr="004C0170">
        <w:rPr>
          <w:rFonts w:cs="Arial"/>
          <w:b w:val="0"/>
          <w:color w:val="000000"/>
          <w:sz w:val="21"/>
        </w:rPr>
        <w:softHyphen/>
        <w:t>θη</w:t>
      </w:r>
      <w:r w:rsidRPr="004C0170">
        <w:rPr>
          <w:rFonts w:cs="Arial"/>
          <w:b w:val="0"/>
          <w:color w:val="000000"/>
          <w:sz w:val="21"/>
        </w:rPr>
        <w:softHyphen/>
        <w:t>μα» χρη</w:t>
      </w:r>
      <w:r w:rsidRPr="004C0170">
        <w:rPr>
          <w:rFonts w:cs="Arial"/>
          <w:b w:val="0"/>
          <w:color w:val="000000"/>
          <w:sz w:val="21"/>
        </w:rPr>
        <w:softHyphen/>
        <w:t>σι</w:t>
      </w:r>
      <w:r w:rsidRPr="004C0170">
        <w:rPr>
          <w:rFonts w:cs="Arial"/>
          <w:b w:val="0"/>
          <w:color w:val="000000"/>
          <w:sz w:val="21"/>
        </w:rPr>
        <w:softHyphen/>
        <w:t>μο</w:t>
      </w:r>
      <w:r w:rsidRPr="004C0170">
        <w:rPr>
          <w:rFonts w:cs="Arial"/>
          <w:b w:val="0"/>
          <w:color w:val="000000"/>
          <w:sz w:val="21"/>
        </w:rPr>
        <w:softHyphen/>
        <w:t>ποι</w:t>
      </w:r>
      <w:r w:rsidRPr="004C0170">
        <w:rPr>
          <w:rFonts w:cs="Arial"/>
          <w:b w:val="0"/>
          <w:color w:val="000000"/>
          <w:sz w:val="21"/>
        </w:rPr>
        <w:softHyphen/>
        <w:t>εί</w:t>
      </w:r>
      <w:r w:rsidRPr="004C0170">
        <w:rPr>
          <w:rFonts w:cs="Arial"/>
          <w:b w:val="0"/>
          <w:color w:val="000000"/>
          <w:sz w:val="21"/>
        </w:rPr>
        <w:softHyphen/>
        <w:t>ται ε</w:t>
      </w:r>
      <w:r w:rsidRPr="004C0170">
        <w:rPr>
          <w:rFonts w:cs="Arial"/>
          <w:b w:val="0"/>
          <w:color w:val="000000"/>
          <w:sz w:val="21"/>
        </w:rPr>
        <w:softHyphen/>
        <w:t>δώ σε αν</w:t>
      </w:r>
      <w:r w:rsidRPr="004C0170">
        <w:rPr>
          <w:rFonts w:cs="Arial"/>
          <w:b w:val="0"/>
          <w:color w:val="000000"/>
          <w:sz w:val="21"/>
        </w:rPr>
        <w:softHyphen/>
        <w:t>τι</w:t>
      </w:r>
      <w:r w:rsidRPr="004C0170">
        <w:rPr>
          <w:rFonts w:cs="Arial"/>
          <w:b w:val="0"/>
          <w:color w:val="000000"/>
          <w:sz w:val="21"/>
        </w:rPr>
        <w:softHyphen/>
        <w:t>δι</w:t>
      </w:r>
      <w:r w:rsidRPr="004C0170">
        <w:rPr>
          <w:rFonts w:cs="Arial"/>
          <w:b w:val="0"/>
          <w:color w:val="000000"/>
          <w:sz w:val="21"/>
        </w:rPr>
        <w:softHyphen/>
        <w:t>α</w:t>
      </w:r>
      <w:r w:rsidRPr="004C0170">
        <w:rPr>
          <w:rFonts w:cs="Arial"/>
          <w:b w:val="0"/>
          <w:color w:val="000000"/>
          <w:sz w:val="21"/>
        </w:rPr>
        <w:softHyphen/>
        <w:t>στο</w:t>
      </w:r>
      <w:r w:rsidRPr="004C0170">
        <w:rPr>
          <w:rFonts w:cs="Arial"/>
          <w:b w:val="0"/>
          <w:color w:val="000000"/>
          <w:sz w:val="21"/>
        </w:rPr>
        <w:softHyphen/>
        <w:t>λή προς το «γνω</w:t>
      </w:r>
      <w:r w:rsidRPr="004C0170">
        <w:rPr>
          <w:rFonts w:cs="Arial"/>
          <w:b w:val="0"/>
          <w:color w:val="000000"/>
          <w:sz w:val="21"/>
        </w:rPr>
        <w:softHyphen/>
        <w:t>στι</w:t>
      </w:r>
      <w:r w:rsidRPr="004C0170">
        <w:rPr>
          <w:rFonts w:cs="Arial"/>
          <w:b w:val="0"/>
          <w:color w:val="000000"/>
          <w:sz w:val="21"/>
        </w:rPr>
        <w:softHyphen/>
        <w:t>κό αν</w:t>
      </w:r>
      <w:r w:rsidRPr="004C0170">
        <w:rPr>
          <w:rFonts w:cs="Arial"/>
          <w:b w:val="0"/>
          <w:color w:val="000000"/>
          <w:sz w:val="21"/>
        </w:rPr>
        <w:softHyphen/>
        <w:t>τι</w:t>
      </w:r>
      <w:r w:rsidRPr="004C0170">
        <w:rPr>
          <w:rFonts w:cs="Arial"/>
          <w:b w:val="0"/>
          <w:color w:val="000000"/>
          <w:sz w:val="21"/>
        </w:rPr>
        <w:softHyphen/>
        <w:t>κεί</w:t>
      </w:r>
      <w:r w:rsidRPr="004C0170">
        <w:rPr>
          <w:rFonts w:cs="Arial"/>
          <w:b w:val="0"/>
          <w:color w:val="000000"/>
          <w:sz w:val="21"/>
        </w:rPr>
        <w:softHyphen/>
        <w:t>με</w:t>
      </w:r>
      <w:r w:rsidRPr="004C0170">
        <w:rPr>
          <w:rFonts w:cs="Arial"/>
          <w:b w:val="0"/>
          <w:color w:val="000000"/>
          <w:sz w:val="21"/>
        </w:rPr>
        <w:softHyphen/>
        <w:t>νο». Γνω</w:t>
      </w:r>
      <w:r w:rsidRPr="004C0170">
        <w:rPr>
          <w:rFonts w:cs="Arial"/>
          <w:b w:val="0"/>
          <w:color w:val="000000"/>
          <w:sz w:val="21"/>
        </w:rPr>
        <w:softHyphen/>
        <w:t>στι</w:t>
      </w:r>
      <w:r w:rsidRPr="004C0170">
        <w:rPr>
          <w:rFonts w:cs="Arial"/>
          <w:b w:val="0"/>
          <w:color w:val="000000"/>
          <w:sz w:val="21"/>
        </w:rPr>
        <w:softHyphen/>
        <w:t>κό αν</w:t>
      </w:r>
      <w:r w:rsidRPr="004C0170">
        <w:rPr>
          <w:rFonts w:cs="Arial"/>
          <w:b w:val="0"/>
          <w:color w:val="000000"/>
          <w:sz w:val="21"/>
        </w:rPr>
        <w:softHyphen/>
        <w:t>τι</w:t>
      </w:r>
      <w:r w:rsidRPr="004C0170">
        <w:rPr>
          <w:rFonts w:cs="Arial"/>
          <w:b w:val="0"/>
          <w:color w:val="000000"/>
          <w:sz w:val="21"/>
        </w:rPr>
        <w:softHyphen/>
        <w:t>κεί</w:t>
      </w:r>
      <w:r w:rsidRPr="004C0170">
        <w:rPr>
          <w:rFonts w:cs="Arial"/>
          <w:b w:val="0"/>
          <w:color w:val="000000"/>
          <w:sz w:val="21"/>
        </w:rPr>
        <w:softHyphen/>
        <w:t>με</w:t>
      </w:r>
      <w:r w:rsidRPr="004C0170">
        <w:rPr>
          <w:rFonts w:cs="Arial"/>
          <w:b w:val="0"/>
          <w:color w:val="000000"/>
          <w:sz w:val="21"/>
        </w:rPr>
        <w:softHyphen/>
        <w:t>νο εί</w:t>
      </w:r>
      <w:r w:rsidRPr="004C0170">
        <w:rPr>
          <w:rFonts w:cs="Arial"/>
          <w:b w:val="0"/>
          <w:color w:val="000000"/>
          <w:sz w:val="21"/>
        </w:rPr>
        <w:softHyphen/>
        <w:t>ναι, για πα</w:t>
      </w:r>
      <w:r w:rsidRPr="004C0170">
        <w:rPr>
          <w:rFonts w:cs="Arial"/>
          <w:b w:val="0"/>
          <w:color w:val="000000"/>
          <w:sz w:val="21"/>
        </w:rPr>
        <w:softHyphen/>
        <w:t>ρά</w:t>
      </w:r>
      <w:r w:rsidRPr="004C0170">
        <w:rPr>
          <w:rFonts w:cs="Arial"/>
          <w:b w:val="0"/>
          <w:color w:val="000000"/>
          <w:sz w:val="21"/>
        </w:rPr>
        <w:softHyphen/>
        <w:t>δειγ</w:t>
      </w:r>
      <w:r w:rsidRPr="004C0170">
        <w:rPr>
          <w:rFonts w:cs="Arial"/>
          <w:b w:val="0"/>
          <w:color w:val="000000"/>
          <w:sz w:val="21"/>
        </w:rPr>
        <w:softHyphen/>
        <w:t>μα, το αρ</w:t>
      </w:r>
      <w:r w:rsidRPr="004C0170">
        <w:rPr>
          <w:rFonts w:cs="Arial"/>
          <w:b w:val="0"/>
          <w:color w:val="000000"/>
          <w:sz w:val="21"/>
        </w:rPr>
        <w:softHyphen/>
        <w:t>χαί</w:t>
      </w:r>
      <w:r w:rsidRPr="004C0170">
        <w:rPr>
          <w:rFonts w:cs="Arial"/>
          <w:b w:val="0"/>
          <w:color w:val="000000"/>
          <w:sz w:val="21"/>
        </w:rPr>
        <w:softHyphen/>
        <w:t>ο θέ</w:t>
      </w:r>
      <w:r w:rsidRPr="004C0170">
        <w:rPr>
          <w:rFonts w:cs="Arial"/>
          <w:b w:val="0"/>
          <w:color w:val="000000"/>
          <w:sz w:val="21"/>
        </w:rPr>
        <w:softHyphen/>
        <w:t>α</w:t>
      </w:r>
      <w:r w:rsidRPr="004C0170">
        <w:rPr>
          <w:rFonts w:cs="Arial"/>
          <w:b w:val="0"/>
          <w:color w:val="000000"/>
          <w:sz w:val="21"/>
        </w:rPr>
        <w:softHyphen/>
        <w:t>τρο, το νε</w:t>
      </w:r>
      <w:r w:rsidRPr="004C0170">
        <w:rPr>
          <w:rFonts w:cs="Arial"/>
          <w:b w:val="0"/>
          <w:color w:val="000000"/>
          <w:sz w:val="21"/>
        </w:rPr>
        <w:softHyphen/>
        <w:t>ο</w:t>
      </w:r>
      <w:r w:rsidRPr="004C0170">
        <w:rPr>
          <w:rFonts w:cs="Arial"/>
          <w:b w:val="0"/>
          <w:color w:val="000000"/>
          <w:sz w:val="21"/>
        </w:rPr>
        <w:softHyphen/>
        <w:t>ελ</w:t>
      </w:r>
      <w:r w:rsidRPr="004C0170">
        <w:rPr>
          <w:rFonts w:cs="Arial"/>
          <w:b w:val="0"/>
          <w:color w:val="000000"/>
          <w:sz w:val="21"/>
        </w:rPr>
        <w:softHyphen/>
        <w:t>λη</w:t>
      </w:r>
      <w:r w:rsidRPr="004C0170">
        <w:rPr>
          <w:rFonts w:cs="Arial"/>
          <w:b w:val="0"/>
          <w:color w:val="000000"/>
          <w:sz w:val="21"/>
        </w:rPr>
        <w:softHyphen/>
        <w:t>νι</w:t>
      </w:r>
      <w:r w:rsidRPr="004C0170">
        <w:rPr>
          <w:rFonts w:cs="Arial"/>
          <w:b w:val="0"/>
          <w:color w:val="000000"/>
          <w:sz w:val="21"/>
        </w:rPr>
        <w:softHyphen/>
        <w:t>κό θέ</w:t>
      </w:r>
      <w:r w:rsidRPr="004C0170">
        <w:rPr>
          <w:rFonts w:cs="Arial"/>
          <w:b w:val="0"/>
          <w:color w:val="000000"/>
          <w:sz w:val="21"/>
        </w:rPr>
        <w:softHyphen/>
        <w:t>α</w:t>
      </w:r>
      <w:r w:rsidRPr="004C0170">
        <w:rPr>
          <w:rFonts w:cs="Arial"/>
          <w:b w:val="0"/>
          <w:color w:val="000000"/>
          <w:sz w:val="21"/>
        </w:rPr>
        <w:softHyphen/>
        <w:t>τρο, το ευ</w:t>
      </w:r>
      <w:r w:rsidRPr="004C0170">
        <w:rPr>
          <w:rFonts w:cs="Arial"/>
          <w:b w:val="0"/>
          <w:color w:val="000000"/>
          <w:sz w:val="21"/>
        </w:rPr>
        <w:softHyphen/>
        <w:t>ρω</w:t>
      </w:r>
      <w:r w:rsidRPr="004C0170">
        <w:rPr>
          <w:rFonts w:cs="Arial"/>
          <w:b w:val="0"/>
          <w:color w:val="000000"/>
          <w:sz w:val="21"/>
        </w:rPr>
        <w:softHyphen/>
        <w:t>πα</w:t>
      </w:r>
      <w:r w:rsidRPr="004C0170">
        <w:rPr>
          <w:rFonts w:cs="Arial"/>
          <w:b w:val="0"/>
          <w:color w:val="000000"/>
          <w:sz w:val="21"/>
        </w:rPr>
        <w:softHyphen/>
        <w:t>ϊ</w:t>
      </w:r>
      <w:r w:rsidRPr="004C0170">
        <w:rPr>
          <w:rFonts w:cs="Arial"/>
          <w:b w:val="0"/>
          <w:color w:val="000000"/>
          <w:sz w:val="21"/>
        </w:rPr>
        <w:softHyphen/>
        <w:t>κό θέ</w:t>
      </w:r>
      <w:r w:rsidRPr="004C0170">
        <w:rPr>
          <w:rFonts w:cs="Arial"/>
          <w:b w:val="0"/>
          <w:color w:val="000000"/>
          <w:sz w:val="21"/>
        </w:rPr>
        <w:softHyphen/>
        <w:t>α</w:t>
      </w:r>
      <w:r w:rsidRPr="004C0170">
        <w:rPr>
          <w:rFonts w:cs="Arial"/>
          <w:b w:val="0"/>
          <w:color w:val="000000"/>
          <w:sz w:val="21"/>
        </w:rPr>
        <w:softHyphen/>
        <w:t>τρο κ.ο.κ. Μά</w:t>
      </w:r>
      <w:r w:rsidRPr="004C0170">
        <w:rPr>
          <w:rFonts w:cs="Arial"/>
          <w:b w:val="0"/>
          <w:color w:val="000000"/>
          <w:sz w:val="21"/>
        </w:rPr>
        <w:softHyphen/>
        <w:t>θη</w:t>
      </w:r>
      <w:r w:rsidRPr="004C0170">
        <w:rPr>
          <w:rFonts w:cs="Arial"/>
          <w:b w:val="0"/>
          <w:color w:val="000000"/>
          <w:sz w:val="21"/>
        </w:rPr>
        <w:softHyphen/>
        <w:t>μα εί</w:t>
      </w:r>
      <w:r w:rsidRPr="004C0170">
        <w:rPr>
          <w:rFonts w:cs="Arial"/>
          <w:b w:val="0"/>
          <w:color w:val="000000"/>
          <w:sz w:val="21"/>
        </w:rPr>
        <w:softHyphen/>
        <w:t>ναι η δι</w:t>
      </w:r>
      <w:r w:rsidRPr="004C0170">
        <w:rPr>
          <w:rFonts w:cs="Arial"/>
          <w:b w:val="0"/>
          <w:color w:val="000000"/>
          <w:sz w:val="21"/>
        </w:rPr>
        <w:softHyphen/>
        <w:t>δα</w:t>
      </w:r>
      <w:r w:rsidRPr="004C0170">
        <w:rPr>
          <w:rFonts w:cs="Arial"/>
          <w:b w:val="0"/>
          <w:color w:val="000000"/>
          <w:sz w:val="21"/>
        </w:rPr>
        <w:softHyphen/>
        <w:t>σκα</w:t>
      </w:r>
      <w:r w:rsidRPr="004C0170">
        <w:rPr>
          <w:rFonts w:cs="Arial"/>
          <w:b w:val="0"/>
          <w:color w:val="000000"/>
          <w:sz w:val="21"/>
        </w:rPr>
        <w:softHyphen/>
        <w:t>λί</w:t>
      </w:r>
      <w:r w:rsidRPr="004C0170">
        <w:rPr>
          <w:rFonts w:cs="Arial"/>
          <w:b w:val="0"/>
          <w:color w:val="000000"/>
          <w:sz w:val="21"/>
        </w:rPr>
        <w:softHyphen/>
        <w:t>α μέ</w:t>
      </w:r>
      <w:r w:rsidRPr="004C0170">
        <w:rPr>
          <w:rFonts w:cs="Arial"/>
          <w:b w:val="0"/>
          <w:color w:val="000000"/>
          <w:sz w:val="21"/>
        </w:rPr>
        <w:softHyphen/>
        <w:t>ρους του γνω</w:t>
      </w:r>
      <w:r w:rsidRPr="004C0170">
        <w:rPr>
          <w:rFonts w:cs="Arial"/>
          <w:b w:val="0"/>
          <w:color w:val="000000"/>
          <w:sz w:val="21"/>
        </w:rPr>
        <w:softHyphen/>
        <w:t>στι</w:t>
      </w:r>
      <w:r w:rsidRPr="004C0170">
        <w:rPr>
          <w:rFonts w:cs="Arial"/>
          <w:b w:val="0"/>
          <w:color w:val="000000"/>
          <w:sz w:val="21"/>
        </w:rPr>
        <w:softHyphen/>
        <w:t>κού αν</w:t>
      </w:r>
      <w:r w:rsidRPr="004C0170">
        <w:rPr>
          <w:rFonts w:cs="Arial"/>
          <w:b w:val="0"/>
          <w:color w:val="000000"/>
          <w:sz w:val="21"/>
        </w:rPr>
        <w:softHyphen/>
        <w:t>τι</w:t>
      </w:r>
      <w:r w:rsidRPr="004C0170">
        <w:rPr>
          <w:rFonts w:cs="Arial"/>
          <w:b w:val="0"/>
          <w:color w:val="000000"/>
          <w:sz w:val="21"/>
        </w:rPr>
        <w:softHyphen/>
        <w:t>κει</w:t>
      </w:r>
      <w:r w:rsidRPr="004C0170">
        <w:rPr>
          <w:rFonts w:cs="Arial"/>
          <w:b w:val="0"/>
          <w:color w:val="000000"/>
          <w:sz w:val="21"/>
        </w:rPr>
        <w:softHyphen/>
        <w:t>μέ</w:t>
      </w:r>
      <w:r w:rsidRPr="004C0170">
        <w:rPr>
          <w:rFonts w:cs="Arial"/>
          <w:b w:val="0"/>
          <w:color w:val="000000"/>
          <w:sz w:val="21"/>
        </w:rPr>
        <w:softHyphen/>
        <w:t>νου κατά τη διά</w:t>
      </w:r>
      <w:r w:rsidRPr="004C0170">
        <w:rPr>
          <w:rFonts w:cs="Arial"/>
          <w:b w:val="0"/>
          <w:color w:val="000000"/>
          <w:sz w:val="21"/>
        </w:rPr>
        <w:softHyphen/>
        <w:t>ρκεια ε</w:t>
      </w:r>
      <w:r w:rsidRPr="004C0170">
        <w:rPr>
          <w:rFonts w:cs="Arial"/>
          <w:b w:val="0"/>
          <w:color w:val="000000"/>
          <w:sz w:val="21"/>
        </w:rPr>
        <w:softHyphen/>
        <w:t>νός α</w:t>
      </w:r>
      <w:r w:rsidRPr="004C0170">
        <w:rPr>
          <w:rFonts w:cs="Arial"/>
          <w:b w:val="0"/>
          <w:color w:val="000000"/>
          <w:sz w:val="21"/>
        </w:rPr>
        <w:softHyphen/>
        <w:t>κα</w:t>
      </w:r>
      <w:r w:rsidRPr="004C0170">
        <w:rPr>
          <w:rFonts w:cs="Arial"/>
          <w:b w:val="0"/>
          <w:color w:val="000000"/>
          <w:sz w:val="21"/>
        </w:rPr>
        <w:softHyphen/>
        <w:t>δη</w:t>
      </w:r>
      <w:r w:rsidRPr="004C0170">
        <w:rPr>
          <w:rFonts w:cs="Arial"/>
          <w:b w:val="0"/>
          <w:color w:val="000000"/>
          <w:sz w:val="21"/>
        </w:rPr>
        <w:softHyphen/>
        <w:t>μα</w:t>
      </w:r>
      <w:r w:rsidRPr="004C0170">
        <w:rPr>
          <w:rFonts w:cs="Arial"/>
          <w:b w:val="0"/>
          <w:color w:val="000000"/>
          <w:sz w:val="21"/>
        </w:rPr>
        <w:softHyphen/>
        <w:t>ϊ</w:t>
      </w:r>
      <w:r w:rsidRPr="004C0170">
        <w:rPr>
          <w:rFonts w:cs="Arial"/>
          <w:b w:val="0"/>
          <w:color w:val="000000"/>
          <w:sz w:val="21"/>
        </w:rPr>
        <w:softHyphen/>
        <w:t>κού εξα</w:t>
      </w:r>
      <w:r w:rsidRPr="004C0170">
        <w:rPr>
          <w:rFonts w:cs="Arial"/>
          <w:b w:val="0"/>
          <w:color w:val="000000"/>
          <w:sz w:val="21"/>
        </w:rPr>
        <w:softHyphen/>
        <w:t>μή</w:t>
      </w:r>
      <w:r w:rsidRPr="004C0170">
        <w:rPr>
          <w:rFonts w:cs="Arial"/>
          <w:b w:val="0"/>
          <w:color w:val="000000"/>
          <w:sz w:val="21"/>
        </w:rPr>
        <w:softHyphen/>
        <w:t>νου.)</w:t>
      </w:r>
    </w:p>
    <w:p w14:paraId="50C28325"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t>γ.</w:t>
      </w:r>
      <w:r w:rsidR="00B67FD9">
        <w:rPr>
          <w:rFonts w:cs="Arial"/>
          <w:b w:val="0"/>
          <w:color w:val="000000"/>
          <w:sz w:val="21"/>
        </w:rPr>
        <w:tab/>
        <w:t>Τα μα</w:t>
      </w:r>
      <w:r w:rsidR="00B67FD9">
        <w:rPr>
          <w:rFonts w:cs="Arial"/>
          <w:b w:val="0"/>
          <w:color w:val="000000"/>
          <w:sz w:val="21"/>
        </w:rPr>
        <w:softHyphen/>
        <w:t>θή</w:t>
      </w:r>
      <w:r w:rsidR="00B67FD9">
        <w:rPr>
          <w:rFonts w:cs="Arial"/>
          <w:b w:val="0"/>
          <w:color w:val="000000"/>
          <w:sz w:val="21"/>
        </w:rPr>
        <w:softHyphen/>
        <w:t>μα</w:t>
      </w:r>
      <w:r w:rsidR="00B67FD9">
        <w:rPr>
          <w:rFonts w:cs="Arial"/>
          <w:b w:val="0"/>
          <w:color w:val="000000"/>
          <w:sz w:val="21"/>
        </w:rPr>
        <w:softHyphen/>
        <w:t>τα εί</w:t>
      </w:r>
      <w:r w:rsidR="00B67FD9">
        <w:rPr>
          <w:rFonts w:cs="Arial"/>
          <w:b w:val="0"/>
          <w:color w:val="000000"/>
          <w:sz w:val="21"/>
        </w:rPr>
        <w:softHyphen/>
        <w:t>ναι τρί</w:t>
      </w:r>
      <w:r w:rsidR="00B67FD9">
        <w:rPr>
          <w:rFonts w:cs="Arial"/>
          <w:b w:val="0"/>
          <w:color w:val="000000"/>
          <w:sz w:val="21"/>
        </w:rPr>
        <w:softHyphen/>
        <w:t>ω</w:t>
      </w:r>
      <w:r w:rsidR="00B67FD9">
        <w:rPr>
          <w:rFonts w:cs="Arial"/>
          <w:b w:val="0"/>
          <w:color w:val="000000"/>
          <w:sz w:val="21"/>
        </w:rPr>
        <w:softHyphen/>
        <w:t>ρα, κάθε μάθημα συνοδεύεται από μία ώρα επικουρικής διδασκαλίας και</w:t>
      </w:r>
      <w:r w:rsidRPr="004C0170">
        <w:rPr>
          <w:rFonts w:cs="Arial"/>
          <w:b w:val="0"/>
          <w:color w:val="000000"/>
          <w:sz w:val="21"/>
        </w:rPr>
        <w:t xml:space="preserve"> πιστώνεται με </w:t>
      </w:r>
      <w:r w:rsidRPr="004C0170">
        <w:rPr>
          <w:rFonts w:cs="Arial"/>
          <w:color w:val="000000"/>
          <w:sz w:val="21"/>
        </w:rPr>
        <w:t>4 δι</w:t>
      </w:r>
      <w:r w:rsidRPr="004C0170">
        <w:rPr>
          <w:rFonts w:cs="Arial"/>
          <w:color w:val="000000"/>
          <w:sz w:val="21"/>
        </w:rPr>
        <w:softHyphen/>
        <w:t>δα</w:t>
      </w:r>
      <w:r w:rsidRPr="004C0170">
        <w:rPr>
          <w:rFonts w:cs="Arial"/>
          <w:color w:val="000000"/>
          <w:sz w:val="21"/>
        </w:rPr>
        <w:softHyphen/>
        <w:t>κτι</w:t>
      </w:r>
      <w:r w:rsidRPr="004C0170">
        <w:rPr>
          <w:rFonts w:cs="Arial"/>
          <w:color w:val="000000"/>
          <w:sz w:val="21"/>
        </w:rPr>
        <w:softHyphen/>
        <w:t>κές μονά</w:t>
      </w:r>
      <w:r w:rsidRPr="004C0170">
        <w:rPr>
          <w:rFonts w:cs="Arial"/>
          <w:color w:val="000000"/>
          <w:sz w:val="21"/>
        </w:rPr>
        <w:softHyphen/>
        <w:t>δες</w:t>
      </w:r>
      <w:r w:rsidRPr="004C0170">
        <w:rPr>
          <w:rFonts w:cs="Arial"/>
          <w:b w:val="0"/>
          <w:color w:val="000000"/>
          <w:sz w:val="21"/>
        </w:rPr>
        <w:t xml:space="preserve"> (δ.μ.) και με </w:t>
      </w:r>
      <w:r w:rsidRPr="004C0170">
        <w:rPr>
          <w:rFonts w:cs="Arial"/>
          <w:color w:val="000000"/>
          <w:sz w:val="21"/>
        </w:rPr>
        <w:t>5</w:t>
      </w:r>
      <w:r w:rsidRPr="004C0170">
        <w:rPr>
          <w:rFonts w:cs="Arial"/>
          <w:b w:val="0"/>
          <w:color w:val="000000"/>
          <w:sz w:val="21"/>
        </w:rPr>
        <w:t xml:space="preserve"> πιστωτικές μονάδες (</w:t>
      </w:r>
      <w:r w:rsidRPr="004C0170">
        <w:rPr>
          <w:rFonts w:cs="Arial"/>
          <w:color w:val="000000"/>
          <w:sz w:val="21"/>
          <w:lang w:val="en-GB"/>
        </w:rPr>
        <w:t>ECTS</w:t>
      </w:r>
      <w:r w:rsidRPr="004C0170">
        <w:rPr>
          <w:rFonts w:cs="Arial"/>
          <w:b w:val="0"/>
          <w:color w:val="000000"/>
          <w:sz w:val="21"/>
        </w:rPr>
        <w:t>) για τους φοιτητές που έχουν εγγραφεί στον τετραετή κύκλο σπουδών. Ε</w:t>
      </w:r>
      <w:r w:rsidRPr="004C0170">
        <w:rPr>
          <w:rFonts w:cs="Arial"/>
          <w:b w:val="0"/>
          <w:color w:val="000000"/>
          <w:sz w:val="21"/>
        </w:rPr>
        <w:softHyphen/>
        <w:t>ξαί</w:t>
      </w:r>
      <w:r w:rsidRPr="004C0170">
        <w:rPr>
          <w:rFonts w:cs="Arial"/>
          <w:b w:val="0"/>
          <w:color w:val="000000"/>
          <w:sz w:val="21"/>
        </w:rPr>
        <w:softHyphen/>
        <w:t>ρε</w:t>
      </w:r>
      <w:r w:rsidRPr="004C0170">
        <w:rPr>
          <w:rFonts w:cs="Arial"/>
          <w:b w:val="0"/>
          <w:color w:val="000000"/>
          <w:sz w:val="21"/>
        </w:rPr>
        <w:softHyphen/>
        <w:t>ση μπο</w:t>
      </w:r>
      <w:r w:rsidRPr="004C0170">
        <w:rPr>
          <w:rFonts w:cs="Arial"/>
          <w:b w:val="0"/>
          <w:color w:val="000000"/>
          <w:sz w:val="21"/>
        </w:rPr>
        <w:softHyphen/>
        <w:t>ρεί να α</w:t>
      </w:r>
      <w:r w:rsidRPr="004C0170">
        <w:rPr>
          <w:rFonts w:cs="Arial"/>
          <w:b w:val="0"/>
          <w:color w:val="000000"/>
          <w:sz w:val="21"/>
        </w:rPr>
        <w:softHyphen/>
        <w:t>πο</w:t>
      </w:r>
      <w:r w:rsidRPr="004C0170">
        <w:rPr>
          <w:rFonts w:cs="Arial"/>
          <w:b w:val="0"/>
          <w:color w:val="000000"/>
          <w:sz w:val="21"/>
        </w:rPr>
        <w:softHyphen/>
        <w:t>τε</w:t>
      </w:r>
      <w:r w:rsidRPr="004C0170">
        <w:rPr>
          <w:rFonts w:cs="Arial"/>
          <w:b w:val="0"/>
          <w:color w:val="000000"/>
          <w:sz w:val="21"/>
        </w:rPr>
        <w:softHyphen/>
        <w:t>λούν κάποια ερ</w:t>
      </w:r>
      <w:r w:rsidRPr="004C0170">
        <w:rPr>
          <w:rFonts w:cs="Arial"/>
          <w:b w:val="0"/>
          <w:color w:val="000000"/>
          <w:sz w:val="21"/>
        </w:rPr>
        <w:softHyphen/>
        <w:t>γα</w:t>
      </w:r>
      <w:r w:rsidRPr="004C0170">
        <w:rPr>
          <w:rFonts w:cs="Arial"/>
          <w:b w:val="0"/>
          <w:color w:val="000000"/>
          <w:sz w:val="21"/>
        </w:rPr>
        <w:softHyphen/>
        <w:t>στη</w:t>
      </w:r>
      <w:r w:rsidRPr="004C0170">
        <w:rPr>
          <w:rFonts w:cs="Arial"/>
          <w:b w:val="0"/>
          <w:color w:val="000000"/>
          <w:sz w:val="21"/>
        </w:rPr>
        <w:softHyphen/>
        <w:t>ρια</w:t>
      </w:r>
      <w:r w:rsidRPr="004C0170">
        <w:rPr>
          <w:rFonts w:cs="Arial"/>
          <w:b w:val="0"/>
          <w:color w:val="000000"/>
          <w:sz w:val="21"/>
        </w:rPr>
        <w:softHyphen/>
        <w:t>κά μαθή</w:t>
      </w:r>
      <w:r w:rsidRPr="004C0170">
        <w:rPr>
          <w:rFonts w:cs="Arial"/>
          <w:b w:val="0"/>
          <w:color w:val="000000"/>
          <w:sz w:val="21"/>
        </w:rPr>
        <w:softHyphen/>
        <w:t>μα</w:t>
      </w:r>
      <w:r w:rsidRPr="004C0170">
        <w:rPr>
          <w:rFonts w:cs="Arial"/>
          <w:b w:val="0"/>
          <w:color w:val="000000"/>
          <w:sz w:val="21"/>
        </w:rPr>
        <w:softHyphen/>
        <w:t>τα, τα ο</w:t>
      </w:r>
      <w:r w:rsidRPr="004C0170">
        <w:rPr>
          <w:rFonts w:cs="Arial"/>
          <w:b w:val="0"/>
          <w:color w:val="000000"/>
          <w:sz w:val="21"/>
        </w:rPr>
        <w:softHyphen/>
        <w:t>ποί</w:t>
      </w:r>
      <w:r w:rsidRPr="004C0170">
        <w:rPr>
          <w:rFonts w:cs="Arial"/>
          <w:b w:val="0"/>
          <w:color w:val="000000"/>
          <w:sz w:val="21"/>
        </w:rPr>
        <w:softHyphen/>
        <w:t>α κα</w:t>
      </w:r>
      <w:r w:rsidRPr="004C0170">
        <w:rPr>
          <w:rFonts w:cs="Arial"/>
          <w:b w:val="0"/>
          <w:color w:val="000000"/>
          <w:sz w:val="21"/>
        </w:rPr>
        <w:softHyphen/>
        <w:t>τά πε</w:t>
      </w:r>
      <w:r w:rsidRPr="004C0170">
        <w:rPr>
          <w:rFonts w:cs="Arial"/>
          <w:b w:val="0"/>
          <w:color w:val="000000"/>
          <w:sz w:val="21"/>
        </w:rPr>
        <w:softHyphen/>
        <w:t>ρί</w:t>
      </w:r>
      <w:r w:rsidRPr="004C0170">
        <w:rPr>
          <w:rFonts w:cs="Arial"/>
          <w:b w:val="0"/>
          <w:color w:val="000000"/>
          <w:sz w:val="21"/>
        </w:rPr>
        <w:softHyphen/>
        <w:t>πτω</w:t>
      </w:r>
      <w:r w:rsidRPr="004C0170">
        <w:rPr>
          <w:rFonts w:cs="Arial"/>
          <w:b w:val="0"/>
          <w:color w:val="000000"/>
          <w:sz w:val="21"/>
        </w:rPr>
        <w:softHyphen/>
        <w:t>ση εί</w:t>
      </w:r>
      <w:r w:rsidRPr="004C0170">
        <w:rPr>
          <w:rFonts w:cs="Arial"/>
          <w:b w:val="0"/>
          <w:color w:val="000000"/>
          <w:sz w:val="21"/>
        </w:rPr>
        <w:softHyphen/>
        <w:t>ναι δυ</w:t>
      </w:r>
      <w:r w:rsidRPr="004C0170">
        <w:rPr>
          <w:rFonts w:cs="Arial"/>
          <w:b w:val="0"/>
          <w:color w:val="000000"/>
          <w:sz w:val="21"/>
        </w:rPr>
        <w:softHyphen/>
        <w:t>να</w:t>
      </w:r>
      <w:r w:rsidRPr="004C0170">
        <w:rPr>
          <w:rFonts w:cs="Arial"/>
          <w:b w:val="0"/>
          <w:color w:val="000000"/>
          <w:sz w:val="21"/>
        </w:rPr>
        <w:softHyphen/>
        <w:t>τόν να δι</w:t>
      </w:r>
      <w:r w:rsidRPr="004C0170">
        <w:rPr>
          <w:rFonts w:cs="Arial"/>
          <w:b w:val="0"/>
          <w:color w:val="000000"/>
          <w:sz w:val="21"/>
        </w:rPr>
        <w:softHyphen/>
        <w:t>α</w:t>
      </w:r>
      <w:r w:rsidRPr="004C0170">
        <w:rPr>
          <w:rFonts w:cs="Arial"/>
          <w:b w:val="0"/>
          <w:color w:val="000000"/>
          <w:sz w:val="21"/>
        </w:rPr>
        <w:softHyphen/>
        <w:t>φο</w:t>
      </w:r>
      <w:r w:rsidRPr="004C0170">
        <w:rPr>
          <w:rFonts w:cs="Arial"/>
          <w:b w:val="0"/>
          <w:color w:val="000000"/>
          <w:sz w:val="21"/>
        </w:rPr>
        <w:softHyphen/>
        <w:t>ρο</w:t>
      </w:r>
      <w:r w:rsidRPr="004C0170">
        <w:rPr>
          <w:rFonts w:cs="Arial"/>
          <w:b w:val="0"/>
          <w:color w:val="000000"/>
          <w:sz w:val="21"/>
        </w:rPr>
        <w:softHyphen/>
        <w:t>ποι</w:t>
      </w:r>
      <w:r w:rsidRPr="004C0170">
        <w:rPr>
          <w:rFonts w:cs="Arial"/>
          <w:b w:val="0"/>
          <w:color w:val="000000"/>
          <w:sz w:val="21"/>
        </w:rPr>
        <w:softHyphen/>
        <w:t>ούν</w:t>
      </w:r>
      <w:r w:rsidRPr="004C0170">
        <w:rPr>
          <w:rFonts w:cs="Arial"/>
          <w:b w:val="0"/>
          <w:color w:val="000000"/>
          <w:sz w:val="21"/>
        </w:rPr>
        <w:softHyphen/>
        <w:t>ται ως προς τις ώ</w:t>
      </w:r>
      <w:r w:rsidRPr="004C0170">
        <w:rPr>
          <w:rFonts w:cs="Arial"/>
          <w:b w:val="0"/>
          <w:color w:val="000000"/>
          <w:sz w:val="21"/>
        </w:rPr>
        <w:softHyphen/>
        <w:t>ρες δι</w:t>
      </w:r>
      <w:r w:rsidRPr="004C0170">
        <w:rPr>
          <w:rFonts w:cs="Arial"/>
          <w:b w:val="0"/>
          <w:color w:val="000000"/>
          <w:sz w:val="21"/>
        </w:rPr>
        <w:softHyphen/>
        <w:t>δα</w:t>
      </w:r>
      <w:r w:rsidRPr="004C0170">
        <w:rPr>
          <w:rFonts w:cs="Arial"/>
          <w:b w:val="0"/>
          <w:color w:val="000000"/>
          <w:sz w:val="21"/>
        </w:rPr>
        <w:softHyphen/>
        <w:t>σκα</w:t>
      </w:r>
      <w:r w:rsidRPr="004C0170">
        <w:rPr>
          <w:rFonts w:cs="Arial"/>
          <w:b w:val="0"/>
          <w:color w:val="000000"/>
          <w:sz w:val="21"/>
        </w:rPr>
        <w:softHyphen/>
        <w:t>λί</w:t>
      </w:r>
      <w:r w:rsidRPr="004C0170">
        <w:rPr>
          <w:rFonts w:cs="Arial"/>
          <w:b w:val="0"/>
          <w:color w:val="000000"/>
          <w:sz w:val="21"/>
        </w:rPr>
        <w:softHyphen/>
        <w:t>ας (στις συγ</w:t>
      </w:r>
      <w:r w:rsidRPr="004C0170">
        <w:rPr>
          <w:rFonts w:cs="Arial"/>
          <w:b w:val="0"/>
          <w:color w:val="000000"/>
          <w:sz w:val="21"/>
        </w:rPr>
        <w:softHyphen/>
        <w:t>κε</w:t>
      </w:r>
      <w:r w:rsidRPr="004C0170">
        <w:rPr>
          <w:rFonts w:cs="Arial"/>
          <w:b w:val="0"/>
          <w:color w:val="000000"/>
          <w:sz w:val="21"/>
        </w:rPr>
        <w:softHyphen/>
        <w:t>κρι</w:t>
      </w:r>
      <w:r w:rsidRPr="004C0170">
        <w:rPr>
          <w:rFonts w:cs="Arial"/>
          <w:b w:val="0"/>
          <w:color w:val="000000"/>
          <w:sz w:val="21"/>
        </w:rPr>
        <w:softHyphen/>
        <w:t>μέ</w:t>
      </w:r>
      <w:r w:rsidRPr="004C0170">
        <w:rPr>
          <w:rFonts w:cs="Arial"/>
          <w:b w:val="0"/>
          <w:color w:val="000000"/>
          <w:sz w:val="21"/>
        </w:rPr>
        <w:softHyphen/>
        <w:t>νες αυ</w:t>
      </w:r>
      <w:r w:rsidRPr="004C0170">
        <w:rPr>
          <w:rFonts w:cs="Arial"/>
          <w:b w:val="0"/>
          <w:color w:val="000000"/>
          <w:sz w:val="21"/>
        </w:rPr>
        <w:softHyphen/>
        <w:t>τές πε</w:t>
      </w:r>
      <w:r w:rsidRPr="004C0170">
        <w:rPr>
          <w:rFonts w:cs="Arial"/>
          <w:b w:val="0"/>
          <w:color w:val="000000"/>
          <w:sz w:val="21"/>
        </w:rPr>
        <w:softHyphen/>
        <w:t>ρι</w:t>
      </w:r>
      <w:r w:rsidRPr="004C0170">
        <w:rPr>
          <w:rFonts w:cs="Arial"/>
          <w:b w:val="0"/>
          <w:color w:val="000000"/>
          <w:sz w:val="21"/>
        </w:rPr>
        <w:softHyphen/>
        <w:t>πτώ</w:t>
      </w:r>
      <w:r w:rsidRPr="004C0170">
        <w:rPr>
          <w:rFonts w:cs="Arial"/>
          <w:b w:val="0"/>
          <w:color w:val="000000"/>
          <w:sz w:val="21"/>
        </w:rPr>
        <w:softHyphen/>
        <w:t>σεις δη</w:t>
      </w:r>
      <w:r w:rsidRPr="004C0170">
        <w:rPr>
          <w:rFonts w:cs="Arial"/>
          <w:b w:val="0"/>
          <w:color w:val="000000"/>
          <w:sz w:val="21"/>
        </w:rPr>
        <w:softHyphen/>
        <w:t>λώ</w:t>
      </w:r>
      <w:r w:rsidRPr="004C0170">
        <w:rPr>
          <w:rFonts w:cs="Arial"/>
          <w:b w:val="0"/>
          <w:color w:val="000000"/>
          <w:sz w:val="21"/>
        </w:rPr>
        <w:softHyphen/>
        <w:t>νε</w:t>
      </w:r>
      <w:r w:rsidRPr="004C0170">
        <w:rPr>
          <w:rFonts w:cs="Arial"/>
          <w:b w:val="0"/>
          <w:color w:val="000000"/>
          <w:sz w:val="21"/>
        </w:rPr>
        <w:softHyphen/>
        <w:t>ται ρη</w:t>
      </w:r>
      <w:r w:rsidRPr="004C0170">
        <w:rPr>
          <w:rFonts w:cs="Arial"/>
          <w:b w:val="0"/>
          <w:color w:val="000000"/>
          <w:sz w:val="21"/>
        </w:rPr>
        <w:softHyphen/>
        <w:t>τά στο Πρό</w:t>
      </w:r>
      <w:r w:rsidRPr="004C0170">
        <w:rPr>
          <w:rFonts w:cs="Arial"/>
          <w:b w:val="0"/>
          <w:color w:val="000000"/>
          <w:sz w:val="21"/>
        </w:rPr>
        <w:softHyphen/>
        <w:t>γραμ</w:t>
      </w:r>
      <w:r w:rsidRPr="004C0170">
        <w:rPr>
          <w:rFonts w:cs="Arial"/>
          <w:b w:val="0"/>
          <w:color w:val="000000"/>
          <w:sz w:val="21"/>
        </w:rPr>
        <w:softHyphen/>
        <w:t>μα Σπου</w:t>
      </w:r>
      <w:r w:rsidRPr="004C0170">
        <w:rPr>
          <w:rFonts w:cs="Arial"/>
          <w:b w:val="0"/>
          <w:color w:val="000000"/>
          <w:sz w:val="21"/>
        </w:rPr>
        <w:softHyphen/>
        <w:t>δών η δι</w:t>
      </w:r>
      <w:r w:rsidRPr="004C0170">
        <w:rPr>
          <w:rFonts w:cs="Arial"/>
          <w:b w:val="0"/>
          <w:color w:val="000000"/>
          <w:sz w:val="21"/>
        </w:rPr>
        <w:softHyphen/>
        <w:t>α</w:t>
      </w:r>
      <w:r w:rsidRPr="004C0170">
        <w:rPr>
          <w:rFonts w:cs="Arial"/>
          <w:b w:val="0"/>
          <w:color w:val="000000"/>
          <w:sz w:val="21"/>
        </w:rPr>
        <w:softHyphen/>
        <w:t>φο</w:t>
      </w:r>
      <w:r w:rsidRPr="004C0170">
        <w:rPr>
          <w:rFonts w:cs="Arial"/>
          <w:b w:val="0"/>
          <w:color w:val="000000"/>
          <w:sz w:val="21"/>
        </w:rPr>
        <w:softHyphen/>
        <w:t>ρο</w:t>
      </w:r>
      <w:r w:rsidRPr="004C0170">
        <w:rPr>
          <w:rFonts w:cs="Arial"/>
          <w:b w:val="0"/>
          <w:color w:val="000000"/>
          <w:sz w:val="21"/>
        </w:rPr>
        <w:softHyphen/>
        <w:t>ποί</w:t>
      </w:r>
      <w:r w:rsidRPr="004C0170">
        <w:rPr>
          <w:rFonts w:cs="Arial"/>
          <w:b w:val="0"/>
          <w:color w:val="000000"/>
          <w:sz w:val="21"/>
        </w:rPr>
        <w:softHyphen/>
        <w:t>η</w:t>
      </w:r>
      <w:r w:rsidRPr="004C0170">
        <w:rPr>
          <w:rFonts w:cs="Arial"/>
          <w:b w:val="0"/>
          <w:color w:val="000000"/>
          <w:sz w:val="21"/>
        </w:rPr>
        <w:softHyphen/>
        <w:t>ση). Για την α</w:t>
      </w:r>
      <w:r w:rsidRPr="004C0170">
        <w:rPr>
          <w:rFonts w:cs="Arial"/>
          <w:b w:val="0"/>
          <w:color w:val="000000"/>
          <w:sz w:val="21"/>
        </w:rPr>
        <w:softHyphen/>
        <w:t>πό</w:t>
      </w:r>
      <w:r w:rsidRPr="004C0170">
        <w:rPr>
          <w:rFonts w:cs="Arial"/>
          <w:b w:val="0"/>
          <w:color w:val="000000"/>
          <w:sz w:val="21"/>
        </w:rPr>
        <w:softHyphen/>
        <w:t>κτη</w:t>
      </w:r>
      <w:r w:rsidRPr="004C0170">
        <w:rPr>
          <w:rFonts w:cs="Arial"/>
          <w:b w:val="0"/>
          <w:color w:val="000000"/>
          <w:sz w:val="21"/>
        </w:rPr>
        <w:softHyphen/>
        <w:t>ση του πτυ</w:t>
      </w:r>
      <w:r w:rsidRPr="004C0170">
        <w:rPr>
          <w:rFonts w:cs="Arial"/>
          <w:b w:val="0"/>
          <w:color w:val="000000"/>
          <w:sz w:val="21"/>
        </w:rPr>
        <w:softHyphen/>
        <w:t>χί</w:t>
      </w:r>
      <w:r w:rsidRPr="004C0170">
        <w:rPr>
          <w:rFonts w:cs="Arial"/>
          <w:b w:val="0"/>
          <w:color w:val="000000"/>
          <w:sz w:val="21"/>
        </w:rPr>
        <w:softHyphen/>
        <w:t>ου α</w:t>
      </w:r>
      <w:r w:rsidRPr="004C0170">
        <w:rPr>
          <w:rFonts w:cs="Arial"/>
          <w:b w:val="0"/>
          <w:color w:val="000000"/>
          <w:sz w:val="21"/>
        </w:rPr>
        <w:softHyphen/>
        <w:t>παι</w:t>
      </w:r>
      <w:r w:rsidRPr="004C0170">
        <w:rPr>
          <w:rFonts w:cs="Arial"/>
          <w:b w:val="0"/>
          <w:color w:val="000000"/>
          <w:sz w:val="21"/>
        </w:rPr>
        <w:softHyphen/>
        <w:t>τούν</w:t>
      </w:r>
      <w:r w:rsidRPr="004C0170">
        <w:rPr>
          <w:rFonts w:cs="Arial"/>
          <w:b w:val="0"/>
          <w:color w:val="000000"/>
          <w:sz w:val="21"/>
        </w:rPr>
        <w:softHyphen/>
        <w:t xml:space="preserve">ται </w:t>
      </w:r>
      <w:r w:rsidRPr="004C0170">
        <w:rPr>
          <w:rFonts w:cs="Arial"/>
          <w:color w:val="000000"/>
          <w:sz w:val="21"/>
        </w:rPr>
        <w:t>192 δ.μ.</w:t>
      </w:r>
      <w:r w:rsidRPr="004C0170">
        <w:rPr>
          <w:rFonts w:cs="Arial"/>
          <w:b w:val="0"/>
          <w:color w:val="000000"/>
          <w:sz w:val="21"/>
        </w:rPr>
        <w:t xml:space="preserve"> και </w:t>
      </w:r>
      <w:r w:rsidRPr="004C0170">
        <w:rPr>
          <w:rFonts w:cs="Arial"/>
          <w:color w:val="000000"/>
          <w:sz w:val="21"/>
        </w:rPr>
        <w:t>240</w:t>
      </w:r>
      <w:r w:rsidRPr="004C0170">
        <w:rPr>
          <w:rFonts w:cs="Arial"/>
          <w:b w:val="0"/>
          <w:color w:val="000000"/>
          <w:sz w:val="21"/>
        </w:rPr>
        <w:t xml:space="preserve"> </w:t>
      </w:r>
      <w:r w:rsidRPr="004C0170">
        <w:rPr>
          <w:rFonts w:cs="Arial"/>
          <w:color w:val="000000"/>
          <w:sz w:val="21"/>
        </w:rPr>
        <w:t xml:space="preserve">πιστωτικές μονάδες </w:t>
      </w:r>
      <w:r w:rsidRPr="004C0170">
        <w:rPr>
          <w:rFonts w:cs="Arial"/>
          <w:color w:val="000000"/>
          <w:sz w:val="21"/>
          <w:lang w:val="en-GB"/>
        </w:rPr>
        <w:t>ECTS</w:t>
      </w:r>
      <w:r w:rsidRPr="004C0170">
        <w:rPr>
          <w:rFonts w:cs="Arial"/>
          <w:color w:val="000000"/>
          <w:sz w:val="21"/>
        </w:rPr>
        <w:t>.</w:t>
      </w:r>
      <w:r w:rsidRPr="004C0170">
        <w:rPr>
          <w:rFonts w:cs="Arial"/>
          <w:b w:val="0"/>
          <w:color w:val="000000"/>
          <w:sz w:val="21"/>
        </w:rPr>
        <w:t xml:space="preserve"> </w:t>
      </w:r>
    </w:p>
    <w:p w14:paraId="512DFA55" w14:textId="77777777" w:rsidR="00CC1C49" w:rsidRPr="004C0170" w:rsidRDefault="00CC1C49" w:rsidP="007D7515">
      <w:pPr>
        <w:pStyle w:val="a5"/>
        <w:spacing w:before="0" w:line="360" w:lineRule="auto"/>
        <w:ind w:hanging="567"/>
        <w:jc w:val="both"/>
        <w:rPr>
          <w:rFonts w:cs="Arial"/>
          <w:b w:val="0"/>
          <w:color w:val="000000"/>
          <w:sz w:val="21"/>
        </w:rPr>
      </w:pPr>
      <w:r w:rsidRPr="004C0170">
        <w:rPr>
          <w:rFonts w:cs="Arial"/>
          <w:color w:val="000000"/>
          <w:sz w:val="21"/>
        </w:rPr>
        <w:t>δ.</w:t>
      </w:r>
      <w:r w:rsidRPr="004C0170">
        <w:rPr>
          <w:rFonts w:cs="Arial"/>
          <w:b w:val="0"/>
          <w:color w:val="000000"/>
          <w:sz w:val="21"/>
        </w:rPr>
        <w:tab/>
        <w:t>Τα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δι</w:t>
      </w:r>
      <w:r w:rsidRPr="004C0170">
        <w:rPr>
          <w:rFonts w:cs="Arial"/>
          <w:b w:val="0"/>
          <w:color w:val="000000"/>
          <w:sz w:val="21"/>
        </w:rPr>
        <w:softHyphen/>
        <w:t>α</w:t>
      </w:r>
      <w:r w:rsidRPr="004C0170">
        <w:rPr>
          <w:rFonts w:cs="Arial"/>
          <w:b w:val="0"/>
          <w:color w:val="000000"/>
          <w:sz w:val="21"/>
        </w:rPr>
        <w:softHyphen/>
        <w:t>κρί</w:t>
      </w:r>
      <w:r w:rsidRPr="004C0170">
        <w:rPr>
          <w:rFonts w:cs="Arial"/>
          <w:b w:val="0"/>
          <w:color w:val="000000"/>
          <w:sz w:val="21"/>
        </w:rPr>
        <w:softHyphen/>
        <w:t>νον</w:t>
      </w:r>
      <w:r w:rsidRPr="004C0170">
        <w:rPr>
          <w:rFonts w:cs="Arial"/>
          <w:b w:val="0"/>
          <w:color w:val="000000"/>
          <w:sz w:val="21"/>
        </w:rPr>
        <w:softHyphen/>
        <w:t>ται ως προς την υ</w:t>
      </w:r>
      <w:r w:rsidRPr="004C0170">
        <w:rPr>
          <w:rFonts w:cs="Arial"/>
          <w:b w:val="0"/>
          <w:color w:val="000000"/>
          <w:sz w:val="21"/>
        </w:rPr>
        <w:softHyphen/>
        <w:t>πο</w:t>
      </w:r>
      <w:r w:rsidRPr="004C0170">
        <w:rPr>
          <w:rFonts w:cs="Arial"/>
          <w:b w:val="0"/>
          <w:color w:val="000000"/>
          <w:sz w:val="21"/>
        </w:rPr>
        <w:softHyphen/>
        <w:t>χρέ</w:t>
      </w:r>
      <w:r w:rsidRPr="004C0170">
        <w:rPr>
          <w:rFonts w:cs="Arial"/>
          <w:b w:val="0"/>
          <w:color w:val="000000"/>
          <w:sz w:val="21"/>
        </w:rPr>
        <w:softHyphen/>
        <w:t>ω</w:t>
      </w:r>
      <w:r w:rsidRPr="004C0170">
        <w:rPr>
          <w:rFonts w:cs="Arial"/>
          <w:b w:val="0"/>
          <w:color w:val="000000"/>
          <w:sz w:val="21"/>
        </w:rPr>
        <w:softHyphen/>
        <w:t>ση εγ</w:t>
      </w:r>
      <w:r w:rsidRPr="004C0170">
        <w:rPr>
          <w:rFonts w:cs="Arial"/>
          <w:b w:val="0"/>
          <w:color w:val="000000"/>
          <w:sz w:val="21"/>
        </w:rPr>
        <w:softHyphen/>
        <w:t>γρα</w:t>
      </w:r>
      <w:r w:rsidRPr="004C0170">
        <w:rPr>
          <w:rFonts w:cs="Arial"/>
          <w:b w:val="0"/>
          <w:color w:val="000000"/>
          <w:sz w:val="21"/>
        </w:rPr>
        <w:softHyphen/>
        <w:t>φής σε αυτά των φοι</w:t>
      </w:r>
      <w:r w:rsidRPr="004C0170">
        <w:rPr>
          <w:rFonts w:cs="Arial"/>
          <w:b w:val="0"/>
          <w:color w:val="000000"/>
          <w:sz w:val="21"/>
        </w:rPr>
        <w:softHyphen/>
        <w:t>τη</w:t>
      </w:r>
      <w:r w:rsidRPr="004C0170">
        <w:rPr>
          <w:rFonts w:cs="Arial"/>
          <w:b w:val="0"/>
          <w:color w:val="000000"/>
          <w:sz w:val="21"/>
        </w:rPr>
        <w:softHyphen/>
        <w:t>τών σε:</w:t>
      </w:r>
    </w:p>
    <w:p w14:paraId="6BE96B30" w14:textId="77777777" w:rsidR="00CC1C49" w:rsidRPr="004C0170" w:rsidRDefault="00CC1C49" w:rsidP="00C15C94">
      <w:pPr>
        <w:pStyle w:val="a5"/>
        <w:numPr>
          <w:ilvl w:val="0"/>
          <w:numId w:val="1"/>
        </w:numPr>
        <w:spacing w:before="0"/>
        <w:ind w:left="284" w:hanging="284"/>
        <w:jc w:val="both"/>
        <w:rPr>
          <w:rFonts w:cs="Arial"/>
          <w:b w:val="0"/>
          <w:color w:val="000000"/>
          <w:sz w:val="21"/>
        </w:rPr>
      </w:pPr>
      <w:r w:rsidRPr="004C0170">
        <w:rPr>
          <w:rFonts w:cs="Arial"/>
          <w:b w:val="0"/>
          <w:color w:val="000000"/>
          <w:spacing w:val="50"/>
          <w:sz w:val="21"/>
        </w:rPr>
        <w:t>υ</w:t>
      </w:r>
      <w:r w:rsidRPr="004C0170">
        <w:rPr>
          <w:rFonts w:cs="Arial"/>
          <w:b w:val="0"/>
          <w:color w:val="000000"/>
          <w:spacing w:val="50"/>
          <w:sz w:val="21"/>
        </w:rPr>
        <w:softHyphen/>
        <w:t>πο</w:t>
      </w:r>
      <w:r w:rsidRPr="004C0170">
        <w:rPr>
          <w:rFonts w:cs="Arial"/>
          <w:b w:val="0"/>
          <w:color w:val="000000"/>
          <w:spacing w:val="50"/>
          <w:sz w:val="21"/>
        </w:rPr>
        <w:softHyphen/>
        <w:t>χρε</w:t>
      </w:r>
      <w:r w:rsidRPr="004C0170">
        <w:rPr>
          <w:rFonts w:cs="Arial"/>
          <w:b w:val="0"/>
          <w:color w:val="000000"/>
          <w:spacing w:val="50"/>
          <w:sz w:val="21"/>
        </w:rPr>
        <w:softHyphen/>
        <w:t>ω</w:t>
      </w:r>
      <w:r w:rsidRPr="004C0170">
        <w:rPr>
          <w:rFonts w:cs="Arial"/>
          <w:b w:val="0"/>
          <w:color w:val="000000"/>
          <w:spacing w:val="50"/>
          <w:sz w:val="21"/>
        </w:rPr>
        <w:softHyphen/>
        <w:t>τι</w:t>
      </w:r>
      <w:r w:rsidRPr="004C0170">
        <w:rPr>
          <w:rFonts w:cs="Arial"/>
          <w:b w:val="0"/>
          <w:color w:val="000000"/>
          <w:spacing w:val="50"/>
          <w:sz w:val="21"/>
        </w:rPr>
        <w:softHyphen/>
        <w:t>κά</w:t>
      </w:r>
      <w:r w:rsidRPr="004C0170">
        <w:rPr>
          <w:rFonts w:cs="Arial"/>
          <w:b w:val="0"/>
          <w:color w:val="000000"/>
          <w:sz w:val="21"/>
        </w:rPr>
        <w:t xml:space="preserve">, </w:t>
      </w:r>
    </w:p>
    <w:p w14:paraId="74C2083F" w14:textId="77777777" w:rsidR="00CC1C49" w:rsidRPr="004C0170" w:rsidRDefault="00CC1C49" w:rsidP="00C15C94">
      <w:pPr>
        <w:pStyle w:val="a5"/>
        <w:numPr>
          <w:ilvl w:val="0"/>
          <w:numId w:val="1"/>
        </w:numPr>
        <w:spacing w:before="0" w:line="320" w:lineRule="exact"/>
        <w:ind w:left="284" w:hanging="284"/>
        <w:jc w:val="both"/>
        <w:rPr>
          <w:rFonts w:cs="Arial"/>
          <w:b w:val="0"/>
          <w:color w:val="000000"/>
          <w:sz w:val="21"/>
        </w:rPr>
      </w:pPr>
      <w:r w:rsidRPr="004C0170">
        <w:rPr>
          <w:rFonts w:cs="Arial"/>
          <w:b w:val="0"/>
          <w:color w:val="000000"/>
          <w:spacing w:val="50"/>
          <w:sz w:val="21"/>
        </w:rPr>
        <w:t>υ</w:t>
      </w:r>
      <w:r w:rsidRPr="004C0170">
        <w:rPr>
          <w:rFonts w:cs="Arial"/>
          <w:b w:val="0"/>
          <w:color w:val="000000"/>
          <w:spacing w:val="50"/>
          <w:sz w:val="21"/>
        </w:rPr>
        <w:softHyphen/>
        <w:t>πο</w:t>
      </w:r>
      <w:r w:rsidRPr="004C0170">
        <w:rPr>
          <w:rFonts w:cs="Arial"/>
          <w:b w:val="0"/>
          <w:color w:val="000000"/>
          <w:spacing w:val="50"/>
          <w:sz w:val="21"/>
        </w:rPr>
        <w:softHyphen/>
        <w:t>χρε</w:t>
      </w:r>
      <w:r w:rsidRPr="004C0170">
        <w:rPr>
          <w:rFonts w:cs="Arial"/>
          <w:b w:val="0"/>
          <w:color w:val="000000"/>
          <w:spacing w:val="50"/>
          <w:sz w:val="21"/>
        </w:rPr>
        <w:softHyphen/>
        <w:t>ω</w:t>
      </w:r>
      <w:r w:rsidRPr="004C0170">
        <w:rPr>
          <w:rFonts w:cs="Arial"/>
          <w:b w:val="0"/>
          <w:color w:val="000000"/>
          <w:spacing w:val="50"/>
          <w:sz w:val="21"/>
        </w:rPr>
        <w:softHyphen/>
        <w:t>τι</w:t>
      </w:r>
      <w:r w:rsidRPr="004C0170">
        <w:rPr>
          <w:rFonts w:cs="Arial"/>
          <w:b w:val="0"/>
          <w:color w:val="000000"/>
          <w:spacing w:val="50"/>
          <w:sz w:val="21"/>
        </w:rPr>
        <w:softHyphen/>
        <w:t>κά ε</w:t>
      </w:r>
      <w:r w:rsidRPr="004C0170">
        <w:rPr>
          <w:rFonts w:cs="Arial"/>
          <w:b w:val="0"/>
          <w:color w:val="000000"/>
          <w:spacing w:val="50"/>
          <w:sz w:val="21"/>
        </w:rPr>
        <w:softHyphen/>
        <w:t>πι</w:t>
      </w:r>
      <w:r w:rsidRPr="004C0170">
        <w:rPr>
          <w:rFonts w:cs="Arial"/>
          <w:b w:val="0"/>
          <w:color w:val="000000"/>
          <w:spacing w:val="50"/>
          <w:sz w:val="21"/>
        </w:rPr>
        <w:softHyphen/>
        <w:t>λε</w:t>
      </w:r>
      <w:r w:rsidRPr="004C0170">
        <w:rPr>
          <w:rFonts w:cs="Arial"/>
          <w:b w:val="0"/>
          <w:color w:val="000000"/>
          <w:spacing w:val="50"/>
          <w:sz w:val="21"/>
        </w:rPr>
        <w:softHyphen/>
        <w:t>γό</w:t>
      </w:r>
      <w:r w:rsidRPr="004C0170">
        <w:rPr>
          <w:rFonts w:cs="Arial"/>
          <w:b w:val="0"/>
          <w:color w:val="000000"/>
          <w:spacing w:val="50"/>
          <w:sz w:val="21"/>
        </w:rPr>
        <w:softHyphen/>
        <w:t>με</w:t>
      </w:r>
      <w:r w:rsidRPr="004C0170">
        <w:rPr>
          <w:rFonts w:cs="Arial"/>
          <w:b w:val="0"/>
          <w:color w:val="000000"/>
          <w:spacing w:val="50"/>
          <w:sz w:val="21"/>
        </w:rPr>
        <w:softHyphen/>
        <w:t xml:space="preserve">να </w:t>
      </w:r>
      <w:r w:rsidRPr="004C0170">
        <w:rPr>
          <w:rFonts w:cs="Arial"/>
          <w:b w:val="0"/>
          <w:color w:val="000000"/>
          <w:sz w:val="21"/>
        </w:rPr>
        <w:t>(μα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δηλ. που ε</w:t>
      </w:r>
      <w:r w:rsidRPr="004C0170">
        <w:rPr>
          <w:rFonts w:cs="Arial"/>
          <w:b w:val="0"/>
          <w:color w:val="000000"/>
          <w:sz w:val="21"/>
        </w:rPr>
        <w:softHyphen/>
        <w:t>πι</w:t>
      </w:r>
      <w:r w:rsidRPr="004C0170">
        <w:rPr>
          <w:rFonts w:cs="Arial"/>
          <w:b w:val="0"/>
          <w:color w:val="000000"/>
          <w:sz w:val="21"/>
        </w:rPr>
        <w:softHyphen/>
        <w:t>λέ</w:t>
      </w:r>
      <w:r w:rsidRPr="004C0170">
        <w:rPr>
          <w:rFonts w:cs="Arial"/>
          <w:b w:val="0"/>
          <w:color w:val="000000"/>
          <w:sz w:val="21"/>
        </w:rPr>
        <w:softHyphen/>
        <w:t>γει κα</w:t>
      </w:r>
      <w:r w:rsidRPr="004C0170">
        <w:rPr>
          <w:rFonts w:cs="Arial"/>
          <w:b w:val="0"/>
          <w:color w:val="000000"/>
          <w:sz w:val="21"/>
        </w:rPr>
        <w:softHyphen/>
        <w:t>νείς α</w:t>
      </w:r>
      <w:r w:rsidRPr="004C0170">
        <w:rPr>
          <w:rFonts w:cs="Arial"/>
          <w:b w:val="0"/>
          <w:color w:val="000000"/>
          <w:sz w:val="21"/>
        </w:rPr>
        <w:softHyphen/>
        <w:t>πό συγ</w:t>
      </w:r>
      <w:r w:rsidRPr="004C0170">
        <w:rPr>
          <w:rFonts w:cs="Arial"/>
          <w:b w:val="0"/>
          <w:color w:val="000000"/>
          <w:sz w:val="21"/>
        </w:rPr>
        <w:softHyphen/>
        <w:t>κε</w:t>
      </w:r>
      <w:r w:rsidRPr="004C0170">
        <w:rPr>
          <w:rFonts w:cs="Arial"/>
          <w:b w:val="0"/>
          <w:color w:val="000000"/>
          <w:sz w:val="21"/>
        </w:rPr>
        <w:softHyphen/>
        <w:t>κρι</w:t>
      </w:r>
      <w:r w:rsidRPr="004C0170">
        <w:rPr>
          <w:rFonts w:cs="Arial"/>
          <w:b w:val="0"/>
          <w:color w:val="000000"/>
          <w:sz w:val="21"/>
        </w:rPr>
        <w:softHyphen/>
        <w:t>μέ</w:t>
      </w:r>
      <w:r w:rsidRPr="004C0170">
        <w:rPr>
          <w:rFonts w:cs="Arial"/>
          <w:b w:val="0"/>
          <w:color w:val="000000"/>
          <w:sz w:val="21"/>
        </w:rPr>
        <w:softHyphen/>
        <w:t>νο γνω</w:t>
      </w:r>
      <w:r w:rsidRPr="004C0170">
        <w:rPr>
          <w:rFonts w:cs="Arial"/>
          <w:b w:val="0"/>
          <w:color w:val="000000"/>
          <w:sz w:val="21"/>
        </w:rPr>
        <w:softHyphen/>
        <w:t>στι</w:t>
      </w:r>
      <w:r w:rsidRPr="004C0170">
        <w:rPr>
          <w:rFonts w:cs="Arial"/>
          <w:b w:val="0"/>
          <w:color w:val="000000"/>
          <w:sz w:val="21"/>
        </w:rPr>
        <w:softHyphen/>
        <w:t>κό αν</w:t>
      </w:r>
      <w:r w:rsidRPr="004C0170">
        <w:rPr>
          <w:rFonts w:cs="Arial"/>
          <w:b w:val="0"/>
          <w:color w:val="000000"/>
          <w:sz w:val="21"/>
        </w:rPr>
        <w:softHyphen/>
        <w:t>τι</w:t>
      </w:r>
      <w:r w:rsidRPr="004C0170">
        <w:rPr>
          <w:rFonts w:cs="Arial"/>
          <w:b w:val="0"/>
          <w:color w:val="000000"/>
          <w:sz w:val="21"/>
        </w:rPr>
        <w:softHyphen/>
        <w:t>κεί</w:t>
      </w:r>
      <w:r w:rsidRPr="004C0170">
        <w:rPr>
          <w:rFonts w:cs="Arial"/>
          <w:b w:val="0"/>
          <w:color w:val="000000"/>
          <w:sz w:val="21"/>
        </w:rPr>
        <w:softHyphen/>
        <w:t>με</w:t>
      </w:r>
      <w:r w:rsidRPr="004C0170">
        <w:rPr>
          <w:rFonts w:cs="Arial"/>
          <w:b w:val="0"/>
          <w:color w:val="000000"/>
          <w:sz w:val="21"/>
        </w:rPr>
        <w:softHyphen/>
        <w:t>νο ή κα</w:t>
      </w:r>
      <w:r w:rsidRPr="004C0170">
        <w:rPr>
          <w:rFonts w:cs="Arial"/>
          <w:b w:val="0"/>
          <w:color w:val="000000"/>
          <w:sz w:val="21"/>
        </w:rPr>
        <w:softHyphen/>
        <w:t>τη</w:t>
      </w:r>
      <w:r w:rsidRPr="004C0170">
        <w:rPr>
          <w:rFonts w:cs="Arial"/>
          <w:b w:val="0"/>
          <w:color w:val="000000"/>
          <w:sz w:val="21"/>
        </w:rPr>
        <w:softHyphen/>
        <w:t>γο</w:t>
      </w:r>
      <w:r w:rsidRPr="004C0170">
        <w:rPr>
          <w:rFonts w:cs="Arial"/>
          <w:b w:val="0"/>
          <w:color w:val="000000"/>
          <w:sz w:val="21"/>
        </w:rPr>
        <w:softHyphen/>
        <w:t>ρία μα</w:t>
      </w:r>
      <w:r w:rsidRPr="004C0170">
        <w:rPr>
          <w:rFonts w:cs="Arial"/>
          <w:b w:val="0"/>
          <w:color w:val="000000"/>
          <w:sz w:val="21"/>
        </w:rPr>
        <w:softHyphen/>
        <w:t>θη</w:t>
      </w:r>
      <w:r w:rsidRPr="004C0170">
        <w:rPr>
          <w:rFonts w:cs="Arial"/>
          <w:b w:val="0"/>
          <w:color w:val="000000"/>
          <w:sz w:val="21"/>
        </w:rPr>
        <w:softHyphen/>
        <w:t>μά</w:t>
      </w:r>
      <w:r w:rsidRPr="004C0170">
        <w:rPr>
          <w:rFonts w:cs="Arial"/>
          <w:b w:val="0"/>
          <w:color w:val="000000"/>
          <w:sz w:val="21"/>
        </w:rPr>
        <w:softHyphen/>
        <w:t>των),</w:t>
      </w:r>
    </w:p>
    <w:p w14:paraId="52C343CF" w14:textId="77777777" w:rsidR="00CC1C49" w:rsidRPr="004C0170" w:rsidRDefault="00CC1C49" w:rsidP="00C15C94">
      <w:pPr>
        <w:pStyle w:val="a5"/>
        <w:numPr>
          <w:ilvl w:val="0"/>
          <w:numId w:val="1"/>
        </w:numPr>
        <w:spacing w:before="0" w:line="320" w:lineRule="exact"/>
        <w:ind w:left="284" w:hanging="284"/>
        <w:jc w:val="both"/>
        <w:rPr>
          <w:rFonts w:cs="Arial"/>
          <w:b w:val="0"/>
          <w:color w:val="000000"/>
          <w:sz w:val="21"/>
        </w:rPr>
      </w:pPr>
      <w:r w:rsidRPr="004C0170">
        <w:rPr>
          <w:rFonts w:cs="Arial"/>
          <w:b w:val="0"/>
          <w:color w:val="000000"/>
          <w:spacing w:val="50"/>
          <w:sz w:val="21"/>
        </w:rPr>
        <w:t>ε</w:t>
      </w:r>
      <w:r w:rsidRPr="004C0170">
        <w:rPr>
          <w:rFonts w:cs="Arial"/>
          <w:b w:val="0"/>
          <w:color w:val="000000"/>
          <w:spacing w:val="50"/>
          <w:sz w:val="21"/>
        </w:rPr>
        <w:softHyphen/>
        <w:t>λεύ</w:t>
      </w:r>
      <w:r w:rsidRPr="004C0170">
        <w:rPr>
          <w:rFonts w:cs="Arial"/>
          <w:b w:val="0"/>
          <w:color w:val="000000"/>
          <w:spacing w:val="50"/>
          <w:sz w:val="21"/>
        </w:rPr>
        <w:softHyphen/>
        <w:t>θε</w:t>
      </w:r>
      <w:r w:rsidRPr="004C0170">
        <w:rPr>
          <w:rFonts w:cs="Arial"/>
          <w:b w:val="0"/>
          <w:color w:val="000000"/>
          <w:spacing w:val="50"/>
          <w:sz w:val="21"/>
        </w:rPr>
        <w:softHyphen/>
        <w:t>ρα ε</w:t>
      </w:r>
      <w:r w:rsidRPr="004C0170">
        <w:rPr>
          <w:rFonts w:cs="Arial"/>
          <w:b w:val="0"/>
          <w:color w:val="000000"/>
          <w:spacing w:val="50"/>
          <w:sz w:val="21"/>
        </w:rPr>
        <w:softHyphen/>
        <w:t>πι</w:t>
      </w:r>
      <w:r w:rsidRPr="004C0170">
        <w:rPr>
          <w:rFonts w:cs="Arial"/>
          <w:b w:val="0"/>
          <w:color w:val="000000"/>
          <w:spacing w:val="50"/>
          <w:sz w:val="21"/>
        </w:rPr>
        <w:softHyphen/>
        <w:t>λε</w:t>
      </w:r>
      <w:r w:rsidRPr="004C0170">
        <w:rPr>
          <w:rFonts w:cs="Arial"/>
          <w:b w:val="0"/>
          <w:color w:val="000000"/>
          <w:spacing w:val="50"/>
          <w:sz w:val="21"/>
        </w:rPr>
        <w:softHyphen/>
        <w:t>γό</w:t>
      </w:r>
      <w:r w:rsidRPr="004C0170">
        <w:rPr>
          <w:rFonts w:cs="Arial"/>
          <w:b w:val="0"/>
          <w:color w:val="000000"/>
          <w:spacing w:val="50"/>
          <w:sz w:val="21"/>
        </w:rPr>
        <w:softHyphen/>
        <w:t>με</w:t>
      </w:r>
      <w:r w:rsidRPr="004C0170">
        <w:rPr>
          <w:rFonts w:cs="Arial"/>
          <w:b w:val="0"/>
          <w:color w:val="000000"/>
          <w:spacing w:val="50"/>
          <w:sz w:val="21"/>
        </w:rPr>
        <w:softHyphen/>
        <w:t xml:space="preserve">να </w:t>
      </w:r>
      <w:r w:rsidRPr="004C0170">
        <w:rPr>
          <w:rFonts w:cs="Arial"/>
          <w:b w:val="0"/>
          <w:color w:val="000000"/>
          <w:sz w:val="21"/>
        </w:rPr>
        <w:t>(μα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δηλ. α</w:t>
      </w:r>
      <w:r w:rsidRPr="004C0170">
        <w:rPr>
          <w:rFonts w:cs="Arial"/>
          <w:b w:val="0"/>
          <w:color w:val="000000"/>
          <w:sz w:val="21"/>
        </w:rPr>
        <w:softHyphen/>
        <w:t>πό ο</w:t>
      </w:r>
      <w:r w:rsidRPr="004C0170">
        <w:rPr>
          <w:rFonts w:cs="Arial"/>
          <w:b w:val="0"/>
          <w:color w:val="000000"/>
          <w:sz w:val="21"/>
        </w:rPr>
        <w:softHyphen/>
        <w:t>ποι</w:t>
      </w:r>
      <w:r w:rsidRPr="004C0170">
        <w:rPr>
          <w:rFonts w:cs="Arial"/>
          <w:b w:val="0"/>
          <w:color w:val="000000"/>
          <w:sz w:val="21"/>
        </w:rPr>
        <w:softHyphen/>
        <w:t>ο</w:t>
      </w:r>
      <w:r w:rsidRPr="004C0170">
        <w:rPr>
          <w:rFonts w:cs="Arial"/>
          <w:b w:val="0"/>
          <w:color w:val="000000"/>
          <w:sz w:val="21"/>
        </w:rPr>
        <w:softHyphen/>
        <w:t>δή</w:t>
      </w:r>
      <w:r w:rsidRPr="004C0170">
        <w:rPr>
          <w:rFonts w:cs="Arial"/>
          <w:b w:val="0"/>
          <w:color w:val="000000"/>
          <w:sz w:val="21"/>
        </w:rPr>
        <w:softHyphen/>
        <w:t>πο</w:t>
      </w:r>
      <w:r w:rsidRPr="004C0170">
        <w:rPr>
          <w:rFonts w:cs="Arial"/>
          <w:b w:val="0"/>
          <w:color w:val="000000"/>
          <w:sz w:val="21"/>
        </w:rPr>
        <w:softHyphen/>
        <w:t>τε γνω</w:t>
      </w:r>
      <w:r w:rsidRPr="004C0170">
        <w:rPr>
          <w:rFonts w:cs="Arial"/>
          <w:b w:val="0"/>
          <w:color w:val="000000"/>
          <w:sz w:val="21"/>
        </w:rPr>
        <w:softHyphen/>
        <w:t>στι</w:t>
      </w:r>
      <w:r w:rsidRPr="004C0170">
        <w:rPr>
          <w:rFonts w:cs="Arial"/>
          <w:b w:val="0"/>
          <w:color w:val="000000"/>
          <w:sz w:val="21"/>
        </w:rPr>
        <w:softHyphen/>
        <w:t>κό αν</w:t>
      </w:r>
      <w:r w:rsidRPr="004C0170">
        <w:rPr>
          <w:rFonts w:cs="Arial"/>
          <w:b w:val="0"/>
          <w:color w:val="000000"/>
          <w:sz w:val="21"/>
        </w:rPr>
        <w:softHyphen/>
        <w:t>τι</w:t>
      </w:r>
      <w:r w:rsidRPr="004C0170">
        <w:rPr>
          <w:rFonts w:cs="Arial"/>
          <w:b w:val="0"/>
          <w:color w:val="000000"/>
          <w:sz w:val="21"/>
        </w:rPr>
        <w:softHyphen/>
        <w:t>κεί</w:t>
      </w:r>
      <w:r w:rsidRPr="004C0170">
        <w:rPr>
          <w:rFonts w:cs="Arial"/>
          <w:b w:val="0"/>
          <w:color w:val="000000"/>
          <w:sz w:val="21"/>
        </w:rPr>
        <w:softHyphen/>
        <w:t>με</w:t>
      </w:r>
      <w:r w:rsidRPr="004C0170">
        <w:rPr>
          <w:rFonts w:cs="Arial"/>
          <w:b w:val="0"/>
          <w:color w:val="000000"/>
          <w:sz w:val="21"/>
        </w:rPr>
        <w:softHyphen/>
        <w:t>νο)</w:t>
      </w:r>
      <w:r w:rsidRPr="004C0170">
        <w:rPr>
          <w:rFonts w:cs="Arial"/>
          <w:b w:val="0"/>
          <w:i/>
          <w:color w:val="000000"/>
          <w:sz w:val="21"/>
        </w:rPr>
        <w:t>.</w:t>
      </w:r>
      <w:r w:rsidRPr="004C0170">
        <w:rPr>
          <w:rFonts w:cs="Arial"/>
          <w:b w:val="0"/>
          <w:color w:val="000000"/>
          <w:sz w:val="21"/>
        </w:rPr>
        <w:t xml:space="preserve"> </w:t>
      </w:r>
    </w:p>
    <w:p w14:paraId="280D3DD5" w14:textId="77777777" w:rsidR="00CC1C49" w:rsidRPr="004C0170" w:rsidRDefault="00CC1C49" w:rsidP="007D7515">
      <w:pPr>
        <w:pStyle w:val="a5"/>
        <w:spacing w:before="0" w:after="120" w:line="320" w:lineRule="exact"/>
        <w:jc w:val="both"/>
        <w:rPr>
          <w:rFonts w:cs="Arial"/>
          <w:b w:val="0"/>
          <w:color w:val="000000"/>
          <w:sz w:val="21"/>
        </w:rPr>
      </w:pPr>
      <w:r w:rsidRPr="004C0170">
        <w:rPr>
          <w:rFonts w:cs="Arial"/>
          <w:b w:val="0"/>
          <w:color w:val="000000"/>
          <w:sz w:val="21"/>
        </w:rPr>
        <w:t>Ο</w:t>
      </w:r>
      <w:r w:rsidRPr="004C0170">
        <w:rPr>
          <w:rFonts w:cs="Arial"/>
          <w:b w:val="0"/>
          <w:color w:val="000000"/>
          <w:sz w:val="21"/>
        </w:rPr>
        <w:softHyphen/>
        <w:t>ρι</w:t>
      </w:r>
      <w:r w:rsidRPr="004C0170">
        <w:rPr>
          <w:rFonts w:cs="Arial"/>
          <w:b w:val="0"/>
          <w:color w:val="000000"/>
          <w:sz w:val="21"/>
        </w:rPr>
        <w:softHyphen/>
        <w:t>σμέ</w:t>
      </w:r>
      <w:r w:rsidRPr="004C0170">
        <w:rPr>
          <w:rFonts w:cs="Arial"/>
          <w:b w:val="0"/>
          <w:color w:val="000000"/>
          <w:sz w:val="21"/>
        </w:rPr>
        <w:softHyphen/>
        <w:t>να α</w:t>
      </w:r>
      <w:r w:rsidRPr="004C0170">
        <w:rPr>
          <w:rFonts w:cs="Arial"/>
          <w:b w:val="0"/>
          <w:color w:val="000000"/>
          <w:sz w:val="21"/>
        </w:rPr>
        <w:softHyphen/>
        <w:t>πό τα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θε</w:t>
      </w:r>
      <w:r w:rsidRPr="004C0170">
        <w:rPr>
          <w:rFonts w:cs="Arial"/>
          <w:b w:val="0"/>
          <w:color w:val="000000"/>
          <w:sz w:val="21"/>
        </w:rPr>
        <w:softHyphen/>
        <w:t>ω</w:t>
      </w:r>
      <w:r w:rsidRPr="004C0170">
        <w:rPr>
          <w:rFonts w:cs="Arial"/>
          <w:b w:val="0"/>
          <w:color w:val="000000"/>
          <w:sz w:val="21"/>
        </w:rPr>
        <w:softHyphen/>
        <w:t>ρούν</w:t>
      </w:r>
      <w:r w:rsidRPr="004C0170">
        <w:rPr>
          <w:rFonts w:cs="Arial"/>
          <w:b w:val="0"/>
          <w:color w:val="000000"/>
          <w:sz w:val="21"/>
        </w:rPr>
        <w:softHyphen/>
        <w:t xml:space="preserve">ται </w:t>
      </w:r>
      <w:r w:rsidRPr="004C0170">
        <w:rPr>
          <w:rFonts w:cs="Arial"/>
          <w:b w:val="0"/>
          <w:color w:val="000000"/>
          <w:spacing w:val="50"/>
          <w:sz w:val="21"/>
        </w:rPr>
        <w:t>προ</w:t>
      </w:r>
      <w:r w:rsidRPr="004C0170">
        <w:rPr>
          <w:rFonts w:cs="Arial"/>
          <w:b w:val="0"/>
          <w:color w:val="000000"/>
          <w:spacing w:val="50"/>
          <w:sz w:val="21"/>
        </w:rPr>
        <w:softHyphen/>
        <w:t>α</w:t>
      </w:r>
      <w:r w:rsidRPr="004C0170">
        <w:rPr>
          <w:rFonts w:cs="Arial"/>
          <w:b w:val="0"/>
          <w:color w:val="000000"/>
          <w:spacing w:val="50"/>
          <w:sz w:val="21"/>
        </w:rPr>
        <w:softHyphen/>
        <w:t>παι</w:t>
      </w:r>
      <w:r w:rsidRPr="004C0170">
        <w:rPr>
          <w:rFonts w:cs="Arial"/>
          <w:b w:val="0"/>
          <w:color w:val="000000"/>
          <w:spacing w:val="50"/>
          <w:sz w:val="21"/>
        </w:rPr>
        <w:softHyphen/>
        <w:t>τού</w:t>
      </w:r>
      <w:r w:rsidRPr="004C0170">
        <w:rPr>
          <w:rFonts w:cs="Arial"/>
          <w:b w:val="0"/>
          <w:color w:val="000000"/>
          <w:spacing w:val="50"/>
          <w:sz w:val="21"/>
        </w:rPr>
        <w:softHyphen/>
        <w:t>με</w:t>
      </w:r>
      <w:r w:rsidRPr="004C0170">
        <w:rPr>
          <w:rFonts w:cs="Arial"/>
          <w:b w:val="0"/>
          <w:color w:val="000000"/>
          <w:spacing w:val="50"/>
          <w:sz w:val="21"/>
        </w:rPr>
        <w:softHyphen/>
        <w:t xml:space="preserve">να </w:t>
      </w:r>
      <w:r w:rsidRPr="004C0170">
        <w:rPr>
          <w:rFonts w:cs="Arial"/>
          <w:b w:val="0"/>
          <w:color w:val="000000"/>
          <w:sz w:val="21"/>
        </w:rPr>
        <w:t>(α</w:t>
      </w:r>
      <w:r w:rsidRPr="004C0170">
        <w:rPr>
          <w:rFonts w:cs="Arial"/>
          <w:b w:val="0"/>
          <w:color w:val="000000"/>
          <w:sz w:val="21"/>
        </w:rPr>
        <w:softHyphen/>
        <w:t>παι</w:t>
      </w:r>
      <w:r w:rsidRPr="004C0170">
        <w:rPr>
          <w:rFonts w:cs="Arial"/>
          <w:b w:val="0"/>
          <w:color w:val="000000"/>
          <w:sz w:val="21"/>
        </w:rPr>
        <w:softHyphen/>
        <w:t>τεί</w:t>
      </w:r>
      <w:r w:rsidRPr="004C0170">
        <w:rPr>
          <w:rFonts w:cs="Arial"/>
          <w:b w:val="0"/>
          <w:color w:val="000000"/>
          <w:sz w:val="21"/>
        </w:rPr>
        <w:softHyphen/>
        <w:t>ται δη</w:t>
      </w:r>
      <w:r w:rsidRPr="004C0170">
        <w:rPr>
          <w:rFonts w:cs="Arial"/>
          <w:b w:val="0"/>
          <w:color w:val="000000"/>
          <w:sz w:val="21"/>
        </w:rPr>
        <w:softHyphen/>
        <w:t>λα</w:t>
      </w:r>
      <w:r w:rsidRPr="004C0170">
        <w:rPr>
          <w:rFonts w:cs="Arial"/>
          <w:b w:val="0"/>
          <w:color w:val="000000"/>
          <w:sz w:val="21"/>
        </w:rPr>
        <w:softHyphen/>
        <w:t xml:space="preserve">δή η </w:t>
      </w:r>
      <w:r w:rsidRPr="004C0170">
        <w:rPr>
          <w:rFonts w:cs="Arial"/>
          <w:b w:val="0"/>
          <w:sz w:val="21"/>
        </w:rPr>
        <w:t xml:space="preserve">επιτυχής εξέτασή </w:t>
      </w:r>
      <w:r w:rsidRPr="004C0170">
        <w:rPr>
          <w:rFonts w:cs="Arial"/>
          <w:b w:val="0"/>
          <w:color w:val="000000"/>
          <w:sz w:val="21"/>
        </w:rPr>
        <w:t>τους για να μπο</w:t>
      </w:r>
      <w:r w:rsidRPr="004C0170">
        <w:rPr>
          <w:rFonts w:cs="Arial"/>
          <w:b w:val="0"/>
          <w:color w:val="000000"/>
          <w:sz w:val="21"/>
        </w:rPr>
        <w:softHyphen/>
        <w:t>ρεί να πα</w:t>
      </w:r>
      <w:r w:rsidRPr="004C0170">
        <w:rPr>
          <w:rFonts w:cs="Arial"/>
          <w:b w:val="0"/>
          <w:color w:val="000000"/>
          <w:sz w:val="21"/>
        </w:rPr>
        <w:softHyphen/>
        <w:t>ρα</w:t>
      </w:r>
      <w:r w:rsidRPr="004C0170">
        <w:rPr>
          <w:rFonts w:cs="Arial"/>
          <w:b w:val="0"/>
          <w:color w:val="000000"/>
          <w:sz w:val="21"/>
        </w:rPr>
        <w:softHyphen/>
        <w:t>κο</w:t>
      </w:r>
      <w:r w:rsidRPr="004C0170">
        <w:rPr>
          <w:rFonts w:cs="Arial"/>
          <w:b w:val="0"/>
          <w:color w:val="000000"/>
          <w:sz w:val="21"/>
        </w:rPr>
        <w:softHyphen/>
        <w:t>λου</w:t>
      </w:r>
      <w:r w:rsidRPr="004C0170">
        <w:rPr>
          <w:rFonts w:cs="Arial"/>
          <w:b w:val="0"/>
          <w:color w:val="000000"/>
          <w:sz w:val="21"/>
        </w:rPr>
        <w:softHyphen/>
        <w:t>θή</w:t>
      </w:r>
      <w:r w:rsidRPr="004C0170">
        <w:rPr>
          <w:rFonts w:cs="Arial"/>
          <w:b w:val="0"/>
          <w:color w:val="000000"/>
          <w:sz w:val="21"/>
        </w:rPr>
        <w:softHyphen/>
        <w:t>σει ο φοιτητής/ η φοιτήτρια συγ</w:t>
      </w:r>
      <w:r w:rsidRPr="004C0170">
        <w:rPr>
          <w:rFonts w:cs="Arial"/>
          <w:b w:val="0"/>
          <w:color w:val="000000"/>
          <w:sz w:val="21"/>
        </w:rPr>
        <w:softHyphen/>
        <w:t>κε</w:t>
      </w:r>
      <w:r w:rsidRPr="004C0170">
        <w:rPr>
          <w:rFonts w:cs="Arial"/>
          <w:b w:val="0"/>
          <w:color w:val="000000"/>
          <w:sz w:val="21"/>
        </w:rPr>
        <w:softHyphen/>
        <w:t>κρι</w:t>
      </w:r>
      <w:r w:rsidRPr="004C0170">
        <w:rPr>
          <w:rFonts w:cs="Arial"/>
          <w:b w:val="0"/>
          <w:color w:val="000000"/>
          <w:sz w:val="21"/>
        </w:rPr>
        <w:softHyphen/>
        <w:t>μέ</w:t>
      </w:r>
      <w:r w:rsidRPr="004C0170">
        <w:rPr>
          <w:rFonts w:cs="Arial"/>
          <w:b w:val="0"/>
          <w:color w:val="000000"/>
          <w:sz w:val="21"/>
        </w:rPr>
        <w:softHyphen/>
        <w:t>να άλ</w:t>
      </w:r>
      <w:r w:rsidRPr="004C0170">
        <w:rPr>
          <w:rFonts w:cs="Arial"/>
          <w:b w:val="0"/>
          <w:color w:val="000000"/>
          <w:sz w:val="21"/>
        </w:rPr>
        <w:softHyphen/>
        <w:t>λα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w:t>
      </w:r>
    </w:p>
    <w:p w14:paraId="1F09E1DB" w14:textId="77777777" w:rsidR="00CC1C49" w:rsidRPr="004C0170" w:rsidRDefault="00CC1C49" w:rsidP="00CC1C49">
      <w:pPr>
        <w:pStyle w:val="a5"/>
        <w:spacing w:before="0" w:after="0" w:line="320" w:lineRule="exact"/>
        <w:ind w:hanging="567"/>
        <w:jc w:val="both"/>
        <w:rPr>
          <w:rFonts w:cs="Arial"/>
          <w:b w:val="0"/>
          <w:color w:val="000000"/>
          <w:sz w:val="21"/>
        </w:rPr>
      </w:pPr>
      <w:r w:rsidRPr="004C0170">
        <w:rPr>
          <w:rFonts w:cs="Arial"/>
          <w:color w:val="000000"/>
          <w:sz w:val="21"/>
        </w:rPr>
        <w:t>ε.</w:t>
      </w:r>
      <w:r w:rsidRPr="004C0170">
        <w:rPr>
          <w:rFonts w:cs="Arial"/>
          <w:b w:val="0"/>
          <w:color w:val="000000"/>
          <w:sz w:val="21"/>
        </w:rPr>
        <w:tab/>
        <w:t xml:space="preserve">Στη διάρκεια των δύο πρώτων εξαμήνων των σπουδών του ο φοιτητής οφείλει να εγγράφεται και να συμμετέχει στις αντίστοιχες εξετάσεις σε όχι λιγότερο από τέσσερα και σε όχι περισσότερα από έξι μαθήματα κάθε εξάμηνο. </w:t>
      </w:r>
    </w:p>
    <w:p w14:paraId="592A615A" w14:textId="77777777" w:rsidR="00CC1C49" w:rsidRPr="004C0170" w:rsidRDefault="00CC1C49" w:rsidP="00CC1C49">
      <w:pPr>
        <w:pStyle w:val="a5"/>
        <w:spacing w:before="0" w:after="0" w:line="320" w:lineRule="exact"/>
        <w:ind w:hanging="567"/>
        <w:jc w:val="both"/>
        <w:rPr>
          <w:rFonts w:cs="Arial"/>
          <w:b w:val="0"/>
          <w:color w:val="000000"/>
          <w:sz w:val="21"/>
        </w:rPr>
      </w:pPr>
      <w:r w:rsidRPr="004C0170">
        <w:rPr>
          <w:rFonts w:cs="Arial"/>
          <w:b w:val="0"/>
          <w:color w:val="000000"/>
          <w:sz w:val="21"/>
        </w:rPr>
        <w:t xml:space="preserve">            Στο Γ΄, Δ΄, Ε΄, ΣΤ΄, Ζ΄ και Η΄ εξάμηνο ο φοιτητής μπορεί να εγγράφεται κατά ανώτατο όριο σε δώδεκα μαθήματα. </w:t>
      </w:r>
    </w:p>
    <w:p w14:paraId="49E5AEE2" w14:textId="77777777" w:rsidR="00CC1C49" w:rsidRPr="004C0170" w:rsidRDefault="00CC1C49" w:rsidP="00CC1C49">
      <w:pPr>
        <w:pStyle w:val="a5"/>
        <w:spacing w:before="0" w:after="0" w:line="320" w:lineRule="exact"/>
        <w:ind w:hanging="567"/>
        <w:jc w:val="both"/>
        <w:rPr>
          <w:rFonts w:cs="Arial"/>
          <w:b w:val="0"/>
          <w:color w:val="000000"/>
          <w:sz w:val="21"/>
        </w:rPr>
      </w:pPr>
      <w:r w:rsidRPr="004C0170">
        <w:rPr>
          <w:rFonts w:cs="Arial"/>
          <w:b w:val="0"/>
          <w:color w:val="000000"/>
          <w:sz w:val="21"/>
        </w:rPr>
        <w:t xml:space="preserve">            Κατά το τέταρτο έτος σπουδών ο φοιτητής οφείλει να εγγραφεί σε δύο τουλάχιστον μαθήματα κάθε εξάμηνο. </w:t>
      </w:r>
    </w:p>
    <w:p w14:paraId="0B72F13E" w14:textId="77777777" w:rsidR="00CC1C49" w:rsidRPr="004C0170" w:rsidRDefault="00CC1C49" w:rsidP="00CC1C49">
      <w:pPr>
        <w:pStyle w:val="a5"/>
        <w:spacing w:before="0" w:after="0" w:line="320" w:lineRule="exact"/>
        <w:ind w:hanging="567"/>
        <w:jc w:val="both"/>
        <w:rPr>
          <w:rFonts w:cs="Arial"/>
          <w:b w:val="0"/>
          <w:color w:val="000000"/>
          <w:sz w:val="21"/>
        </w:rPr>
      </w:pPr>
      <w:r w:rsidRPr="004C0170">
        <w:rPr>
          <w:rFonts w:cs="Arial"/>
          <w:b w:val="0"/>
          <w:color w:val="000000"/>
          <w:sz w:val="21"/>
        </w:rPr>
        <w:t xml:space="preserve">            Από τις ανωτέρω ρυθμίσεις εξαιρούνται οι φοιτητές που συμμετέχουν σε πρόγραμμα ακαδημαϊκών ανταλλαγών.</w:t>
      </w:r>
    </w:p>
    <w:p w14:paraId="539D8288" w14:textId="77777777" w:rsidR="00CC1C49" w:rsidRPr="004C0170" w:rsidRDefault="00CC1C49" w:rsidP="00CC1C49">
      <w:pPr>
        <w:pStyle w:val="a5"/>
        <w:spacing w:line="320" w:lineRule="exact"/>
        <w:jc w:val="both"/>
        <w:rPr>
          <w:rFonts w:cs="Arial"/>
          <w:b w:val="0"/>
          <w:color w:val="000000"/>
          <w:sz w:val="21"/>
        </w:rPr>
      </w:pPr>
      <w:r w:rsidRPr="004C0170">
        <w:rPr>
          <w:rFonts w:cs="Arial"/>
          <w:b w:val="0"/>
          <w:color w:val="000000"/>
          <w:sz w:val="21"/>
        </w:rPr>
        <w:t>Πέ</w:t>
      </w:r>
      <w:r w:rsidRPr="004C0170">
        <w:rPr>
          <w:rFonts w:cs="Arial"/>
          <w:b w:val="0"/>
          <w:color w:val="000000"/>
          <w:sz w:val="21"/>
        </w:rPr>
        <w:softHyphen/>
        <w:t>ραν των α</w:t>
      </w:r>
      <w:r w:rsidRPr="004C0170">
        <w:rPr>
          <w:rFonts w:cs="Arial"/>
          <w:b w:val="0"/>
          <w:color w:val="000000"/>
          <w:sz w:val="21"/>
        </w:rPr>
        <w:softHyphen/>
        <w:t>παι</w:t>
      </w:r>
      <w:r w:rsidRPr="004C0170">
        <w:rPr>
          <w:rFonts w:cs="Arial"/>
          <w:b w:val="0"/>
          <w:color w:val="000000"/>
          <w:sz w:val="21"/>
        </w:rPr>
        <w:softHyphen/>
        <w:t>τού</w:t>
      </w:r>
      <w:r w:rsidRPr="004C0170">
        <w:rPr>
          <w:rFonts w:cs="Arial"/>
          <w:b w:val="0"/>
          <w:color w:val="000000"/>
          <w:sz w:val="21"/>
        </w:rPr>
        <w:softHyphen/>
        <w:t>με</w:t>
      </w:r>
      <w:r w:rsidRPr="004C0170">
        <w:rPr>
          <w:rFonts w:cs="Arial"/>
          <w:b w:val="0"/>
          <w:color w:val="000000"/>
          <w:sz w:val="21"/>
        </w:rPr>
        <w:softHyphen/>
        <w:t>νων για την α</w:t>
      </w:r>
      <w:r w:rsidRPr="004C0170">
        <w:rPr>
          <w:rFonts w:cs="Arial"/>
          <w:b w:val="0"/>
          <w:color w:val="000000"/>
          <w:sz w:val="21"/>
        </w:rPr>
        <w:softHyphen/>
        <w:t>πό</w:t>
      </w:r>
      <w:r w:rsidRPr="004C0170">
        <w:rPr>
          <w:rFonts w:cs="Arial"/>
          <w:b w:val="0"/>
          <w:color w:val="000000"/>
          <w:sz w:val="21"/>
        </w:rPr>
        <w:softHyphen/>
        <w:t>κτη</w:t>
      </w:r>
      <w:r w:rsidRPr="004C0170">
        <w:rPr>
          <w:rFonts w:cs="Arial"/>
          <w:b w:val="0"/>
          <w:color w:val="000000"/>
          <w:sz w:val="21"/>
        </w:rPr>
        <w:softHyphen/>
        <w:t>ση του πτυ</w:t>
      </w:r>
      <w:r w:rsidRPr="004C0170">
        <w:rPr>
          <w:rFonts w:cs="Arial"/>
          <w:b w:val="0"/>
          <w:color w:val="000000"/>
          <w:sz w:val="21"/>
        </w:rPr>
        <w:softHyphen/>
        <w:t>χί</w:t>
      </w:r>
      <w:r w:rsidRPr="004C0170">
        <w:rPr>
          <w:rFonts w:cs="Arial"/>
          <w:b w:val="0"/>
          <w:color w:val="000000"/>
          <w:sz w:val="21"/>
        </w:rPr>
        <w:softHyphen/>
        <w:t>ου μα</w:t>
      </w:r>
      <w:r w:rsidRPr="004C0170">
        <w:rPr>
          <w:rFonts w:cs="Arial"/>
          <w:b w:val="0"/>
          <w:color w:val="000000"/>
          <w:sz w:val="21"/>
        </w:rPr>
        <w:softHyphen/>
        <w:t>θη</w:t>
      </w:r>
      <w:r w:rsidRPr="004C0170">
        <w:rPr>
          <w:rFonts w:cs="Arial"/>
          <w:b w:val="0"/>
          <w:color w:val="000000"/>
          <w:sz w:val="21"/>
        </w:rPr>
        <w:softHyphen/>
        <w:t>μά</w:t>
      </w:r>
      <w:r w:rsidRPr="004C0170">
        <w:rPr>
          <w:rFonts w:cs="Arial"/>
          <w:b w:val="0"/>
          <w:color w:val="000000"/>
          <w:sz w:val="21"/>
        </w:rPr>
        <w:softHyphen/>
        <w:t>των ο φοιτητής/ η φοιτήτρια έ</w:t>
      </w:r>
      <w:r w:rsidRPr="004C0170">
        <w:rPr>
          <w:rFonts w:cs="Arial"/>
          <w:b w:val="0"/>
          <w:color w:val="000000"/>
          <w:sz w:val="21"/>
        </w:rPr>
        <w:softHyphen/>
        <w:t>χει το δι</w:t>
      </w:r>
      <w:r w:rsidRPr="004C0170">
        <w:rPr>
          <w:rFonts w:cs="Arial"/>
          <w:b w:val="0"/>
          <w:color w:val="000000"/>
          <w:sz w:val="21"/>
        </w:rPr>
        <w:softHyphen/>
        <w:t>καί</w:t>
      </w:r>
      <w:r w:rsidRPr="004C0170">
        <w:rPr>
          <w:rFonts w:cs="Arial"/>
          <w:b w:val="0"/>
          <w:color w:val="000000"/>
          <w:sz w:val="21"/>
        </w:rPr>
        <w:softHyphen/>
        <w:t>ω</w:t>
      </w:r>
      <w:r w:rsidRPr="004C0170">
        <w:rPr>
          <w:rFonts w:cs="Arial"/>
          <w:b w:val="0"/>
          <w:color w:val="000000"/>
          <w:sz w:val="21"/>
        </w:rPr>
        <w:softHyphen/>
        <w:t>μα να πα</w:t>
      </w:r>
      <w:r w:rsidRPr="004C0170">
        <w:rPr>
          <w:rFonts w:cs="Arial"/>
          <w:b w:val="0"/>
          <w:color w:val="000000"/>
          <w:sz w:val="21"/>
        </w:rPr>
        <w:softHyphen/>
        <w:t>ρα</w:t>
      </w:r>
      <w:r w:rsidRPr="004C0170">
        <w:rPr>
          <w:rFonts w:cs="Arial"/>
          <w:b w:val="0"/>
          <w:color w:val="000000"/>
          <w:sz w:val="21"/>
        </w:rPr>
        <w:softHyphen/>
        <w:t>κο</w:t>
      </w:r>
      <w:r w:rsidRPr="004C0170">
        <w:rPr>
          <w:rFonts w:cs="Arial"/>
          <w:b w:val="0"/>
          <w:color w:val="000000"/>
          <w:sz w:val="21"/>
        </w:rPr>
        <w:softHyphen/>
        <w:t>λου</w:t>
      </w:r>
      <w:r w:rsidRPr="004C0170">
        <w:rPr>
          <w:rFonts w:cs="Arial"/>
          <w:b w:val="0"/>
          <w:color w:val="000000"/>
          <w:sz w:val="21"/>
        </w:rPr>
        <w:softHyphen/>
        <w:t>θή</w:t>
      </w:r>
      <w:r w:rsidRPr="004C0170">
        <w:rPr>
          <w:rFonts w:cs="Arial"/>
          <w:b w:val="0"/>
          <w:color w:val="000000"/>
          <w:sz w:val="21"/>
        </w:rPr>
        <w:softHyphen/>
        <w:t>σει ε</w:t>
      </w:r>
      <w:r w:rsidRPr="004C0170">
        <w:rPr>
          <w:rFonts w:cs="Arial"/>
          <w:b w:val="0"/>
          <w:color w:val="000000"/>
          <w:sz w:val="21"/>
        </w:rPr>
        <w:softHyphen/>
        <w:t>πι</w:t>
      </w:r>
      <w:r w:rsidRPr="004C0170">
        <w:rPr>
          <w:rFonts w:cs="Arial"/>
          <w:b w:val="0"/>
          <w:color w:val="000000"/>
          <w:sz w:val="21"/>
        </w:rPr>
        <w:softHyphen/>
        <w:t>πλέ</w:t>
      </w:r>
      <w:r w:rsidRPr="004C0170">
        <w:rPr>
          <w:rFonts w:cs="Arial"/>
          <w:b w:val="0"/>
          <w:color w:val="000000"/>
          <w:sz w:val="21"/>
        </w:rPr>
        <w:softHyphen/>
        <w:t>ον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w:t>
      </w:r>
      <w:r w:rsidR="005269D6">
        <w:rPr>
          <w:rFonts w:cs="Arial"/>
          <w:b w:val="0"/>
          <w:color w:val="000000"/>
          <w:sz w:val="21"/>
        </w:rPr>
        <w:t xml:space="preserve">, εφόσον το δηλώσει εγγράφως στη Γραμματεία του Τμήματος κατά τη διάρκεια των δηλώσεων μαθημάτων του χειμερινού και του </w:t>
      </w:r>
      <w:r w:rsidR="005269D6">
        <w:rPr>
          <w:rFonts w:cs="Arial"/>
          <w:b w:val="0"/>
          <w:color w:val="000000"/>
          <w:sz w:val="21"/>
        </w:rPr>
        <w:lastRenderedPageBreak/>
        <w:t xml:space="preserve">εαρινού εξαμήνου αντίστοιχα. </w:t>
      </w:r>
      <w:r w:rsidRPr="004C0170">
        <w:rPr>
          <w:rFonts w:cs="Arial"/>
          <w:b w:val="0"/>
          <w:color w:val="000000"/>
          <w:sz w:val="21"/>
        </w:rPr>
        <w:t>Στα ε</w:t>
      </w:r>
      <w:r w:rsidRPr="004C0170">
        <w:rPr>
          <w:rFonts w:cs="Arial"/>
          <w:b w:val="0"/>
          <w:color w:val="000000"/>
          <w:sz w:val="21"/>
        </w:rPr>
        <w:softHyphen/>
        <w:t>πι</w:t>
      </w:r>
      <w:r w:rsidRPr="004C0170">
        <w:rPr>
          <w:rFonts w:cs="Arial"/>
          <w:b w:val="0"/>
          <w:color w:val="000000"/>
          <w:sz w:val="21"/>
        </w:rPr>
        <w:softHyphen/>
        <w:t>πλέ</w:t>
      </w:r>
      <w:r w:rsidRPr="004C0170">
        <w:rPr>
          <w:rFonts w:cs="Arial"/>
          <w:b w:val="0"/>
          <w:color w:val="000000"/>
          <w:sz w:val="21"/>
        </w:rPr>
        <w:softHyphen/>
        <w:t>ον αυ</w:t>
      </w:r>
      <w:r w:rsidRPr="004C0170">
        <w:rPr>
          <w:rFonts w:cs="Arial"/>
          <w:b w:val="0"/>
          <w:color w:val="000000"/>
          <w:sz w:val="21"/>
        </w:rPr>
        <w:softHyphen/>
        <w:t>τά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δεν υ</w:t>
      </w:r>
      <w:r w:rsidRPr="004C0170">
        <w:rPr>
          <w:rFonts w:cs="Arial"/>
          <w:b w:val="0"/>
          <w:color w:val="000000"/>
          <w:sz w:val="21"/>
        </w:rPr>
        <w:softHyphen/>
        <w:t>πο</w:t>
      </w:r>
      <w:r w:rsidRPr="004C0170">
        <w:rPr>
          <w:rFonts w:cs="Arial"/>
          <w:b w:val="0"/>
          <w:color w:val="000000"/>
          <w:sz w:val="21"/>
        </w:rPr>
        <w:softHyphen/>
        <w:t>λο</w:t>
      </w:r>
      <w:r w:rsidRPr="004C0170">
        <w:rPr>
          <w:rFonts w:cs="Arial"/>
          <w:b w:val="0"/>
          <w:color w:val="000000"/>
          <w:sz w:val="21"/>
        </w:rPr>
        <w:softHyphen/>
        <w:t>γί</w:t>
      </w:r>
      <w:r w:rsidRPr="004C0170">
        <w:rPr>
          <w:rFonts w:cs="Arial"/>
          <w:b w:val="0"/>
          <w:color w:val="000000"/>
          <w:sz w:val="21"/>
        </w:rPr>
        <w:softHyphen/>
        <w:t>ζον</w:t>
      </w:r>
      <w:r w:rsidRPr="004C0170">
        <w:rPr>
          <w:rFonts w:cs="Arial"/>
          <w:b w:val="0"/>
          <w:color w:val="000000"/>
          <w:sz w:val="21"/>
        </w:rPr>
        <w:softHyphen/>
        <w:t>ται δι</w:t>
      </w:r>
      <w:r w:rsidRPr="004C0170">
        <w:rPr>
          <w:rFonts w:cs="Arial"/>
          <w:b w:val="0"/>
          <w:color w:val="000000"/>
          <w:sz w:val="21"/>
        </w:rPr>
        <w:softHyphen/>
        <w:t>δα</w:t>
      </w:r>
      <w:r w:rsidRPr="004C0170">
        <w:rPr>
          <w:rFonts w:cs="Arial"/>
          <w:b w:val="0"/>
          <w:color w:val="000000"/>
          <w:sz w:val="21"/>
        </w:rPr>
        <w:softHyphen/>
        <w:t>κτι</w:t>
      </w:r>
      <w:r w:rsidRPr="004C0170">
        <w:rPr>
          <w:rFonts w:cs="Arial"/>
          <w:b w:val="0"/>
          <w:color w:val="000000"/>
          <w:sz w:val="21"/>
        </w:rPr>
        <w:softHyphen/>
        <w:t xml:space="preserve">κές </w:t>
      </w:r>
      <w:r w:rsidR="00CB0329" w:rsidRPr="004C0170">
        <w:rPr>
          <w:rFonts w:cs="Arial"/>
          <w:b w:val="0"/>
          <w:color w:val="000000"/>
          <w:sz w:val="21"/>
        </w:rPr>
        <w:t xml:space="preserve">και πιστωτικές </w:t>
      </w:r>
      <w:r w:rsidRPr="004C0170">
        <w:rPr>
          <w:rFonts w:cs="Arial"/>
          <w:b w:val="0"/>
          <w:color w:val="000000"/>
          <w:sz w:val="21"/>
        </w:rPr>
        <w:t>μο</w:t>
      </w:r>
      <w:r w:rsidRPr="004C0170">
        <w:rPr>
          <w:rFonts w:cs="Arial"/>
          <w:b w:val="0"/>
          <w:color w:val="000000"/>
          <w:sz w:val="21"/>
        </w:rPr>
        <w:softHyphen/>
        <w:t>νά</w:t>
      </w:r>
      <w:r w:rsidRPr="004C0170">
        <w:rPr>
          <w:rFonts w:cs="Arial"/>
          <w:b w:val="0"/>
          <w:color w:val="000000"/>
          <w:sz w:val="21"/>
        </w:rPr>
        <w:softHyphen/>
        <w:t>δες, αλ</w:t>
      </w:r>
      <w:r w:rsidRPr="004C0170">
        <w:rPr>
          <w:rFonts w:cs="Arial"/>
          <w:b w:val="0"/>
          <w:color w:val="000000"/>
          <w:sz w:val="21"/>
        </w:rPr>
        <w:softHyphen/>
        <w:t>λά ο βαθ</w:t>
      </w:r>
      <w:r w:rsidRPr="004C0170">
        <w:rPr>
          <w:rFonts w:cs="Arial"/>
          <w:b w:val="0"/>
          <w:color w:val="000000"/>
          <w:sz w:val="21"/>
        </w:rPr>
        <w:softHyphen/>
        <w:t>μός τους α</w:t>
      </w:r>
      <w:r w:rsidRPr="004C0170">
        <w:rPr>
          <w:rFonts w:cs="Arial"/>
          <w:b w:val="0"/>
          <w:color w:val="000000"/>
          <w:sz w:val="21"/>
        </w:rPr>
        <w:softHyphen/>
        <w:t>να</w:t>
      </w:r>
      <w:r w:rsidRPr="004C0170">
        <w:rPr>
          <w:rFonts w:cs="Arial"/>
          <w:b w:val="0"/>
          <w:color w:val="000000"/>
          <w:sz w:val="21"/>
        </w:rPr>
        <w:softHyphen/>
        <w:t>γρά</w:t>
      </w:r>
      <w:r w:rsidRPr="004C0170">
        <w:rPr>
          <w:rFonts w:cs="Arial"/>
          <w:b w:val="0"/>
          <w:color w:val="000000"/>
          <w:sz w:val="21"/>
        </w:rPr>
        <w:softHyphen/>
        <w:t>φε</w:t>
      </w:r>
      <w:r w:rsidRPr="004C0170">
        <w:rPr>
          <w:rFonts w:cs="Arial"/>
          <w:b w:val="0"/>
          <w:color w:val="000000"/>
          <w:sz w:val="21"/>
        </w:rPr>
        <w:softHyphen/>
        <w:t>ται στο πι</w:t>
      </w:r>
      <w:r w:rsidR="007D7515" w:rsidRPr="007D7515">
        <w:rPr>
          <w:rFonts w:cs="Arial"/>
          <w:b w:val="0"/>
          <w:color w:val="000000"/>
          <w:sz w:val="21"/>
        </w:rPr>
        <w:softHyphen/>
      </w:r>
      <w:r w:rsidRPr="004C0170">
        <w:rPr>
          <w:rFonts w:cs="Arial"/>
          <w:b w:val="0"/>
          <w:color w:val="000000"/>
          <w:sz w:val="21"/>
        </w:rPr>
        <w:t>στο</w:t>
      </w:r>
      <w:r w:rsidR="007D7515" w:rsidRPr="007D7515">
        <w:rPr>
          <w:rFonts w:cs="Arial"/>
          <w:b w:val="0"/>
          <w:color w:val="000000"/>
          <w:sz w:val="21"/>
        </w:rPr>
        <w:softHyphen/>
      </w:r>
      <w:r w:rsidRPr="004C0170">
        <w:rPr>
          <w:rFonts w:cs="Arial"/>
          <w:b w:val="0"/>
          <w:color w:val="000000"/>
          <w:sz w:val="21"/>
        </w:rPr>
        <w:softHyphen/>
        <w:t>ποι</w:t>
      </w:r>
      <w:r w:rsidRPr="004C0170">
        <w:rPr>
          <w:rFonts w:cs="Arial"/>
          <w:b w:val="0"/>
          <w:color w:val="000000"/>
          <w:sz w:val="21"/>
        </w:rPr>
        <w:softHyphen/>
        <w:t>η</w:t>
      </w:r>
      <w:r w:rsidRPr="004C0170">
        <w:rPr>
          <w:rFonts w:cs="Arial"/>
          <w:b w:val="0"/>
          <w:color w:val="000000"/>
          <w:sz w:val="21"/>
        </w:rPr>
        <w:softHyphen/>
        <w:t>τι</w:t>
      </w:r>
      <w:r w:rsidRPr="004C0170">
        <w:rPr>
          <w:rFonts w:cs="Arial"/>
          <w:b w:val="0"/>
          <w:color w:val="000000"/>
          <w:sz w:val="21"/>
        </w:rPr>
        <w:softHyphen/>
        <w:t>κό σπου</w:t>
      </w:r>
      <w:r w:rsidRPr="004C0170">
        <w:rPr>
          <w:rFonts w:cs="Arial"/>
          <w:b w:val="0"/>
          <w:color w:val="000000"/>
          <w:sz w:val="21"/>
        </w:rPr>
        <w:softHyphen/>
        <w:t>δών του φοι</w:t>
      </w:r>
      <w:r w:rsidRPr="004C0170">
        <w:rPr>
          <w:rFonts w:cs="Arial"/>
          <w:b w:val="0"/>
          <w:color w:val="000000"/>
          <w:sz w:val="21"/>
        </w:rPr>
        <w:softHyphen/>
        <w:t>τη</w:t>
      </w:r>
      <w:r w:rsidRPr="004C0170">
        <w:rPr>
          <w:rFonts w:cs="Arial"/>
          <w:b w:val="0"/>
          <w:color w:val="000000"/>
          <w:sz w:val="21"/>
        </w:rPr>
        <w:softHyphen/>
        <w:t>τή, χω</w:t>
      </w:r>
      <w:r w:rsidRPr="004C0170">
        <w:rPr>
          <w:rFonts w:cs="Arial"/>
          <w:b w:val="0"/>
          <w:color w:val="000000"/>
          <w:sz w:val="21"/>
        </w:rPr>
        <w:softHyphen/>
        <w:t>ρίς ω</w:t>
      </w:r>
      <w:r w:rsidRPr="004C0170">
        <w:rPr>
          <w:rFonts w:cs="Arial"/>
          <w:b w:val="0"/>
          <w:color w:val="000000"/>
          <w:sz w:val="21"/>
        </w:rPr>
        <w:softHyphen/>
        <w:t>στό</w:t>
      </w:r>
      <w:r w:rsidRPr="004C0170">
        <w:rPr>
          <w:rFonts w:cs="Arial"/>
          <w:b w:val="0"/>
          <w:color w:val="000000"/>
          <w:sz w:val="21"/>
        </w:rPr>
        <w:softHyphen/>
        <w:t>σο να υ</w:t>
      </w:r>
      <w:r w:rsidRPr="004C0170">
        <w:rPr>
          <w:rFonts w:cs="Arial"/>
          <w:b w:val="0"/>
          <w:color w:val="000000"/>
          <w:sz w:val="21"/>
        </w:rPr>
        <w:softHyphen/>
        <w:t>πο</w:t>
      </w:r>
      <w:r w:rsidRPr="004C0170">
        <w:rPr>
          <w:rFonts w:cs="Arial"/>
          <w:b w:val="0"/>
          <w:color w:val="000000"/>
          <w:sz w:val="21"/>
        </w:rPr>
        <w:softHyphen/>
        <w:t>λο</w:t>
      </w:r>
      <w:r w:rsidRPr="004C0170">
        <w:rPr>
          <w:rFonts w:cs="Arial"/>
          <w:b w:val="0"/>
          <w:color w:val="000000"/>
          <w:sz w:val="21"/>
        </w:rPr>
        <w:softHyphen/>
        <w:t>γί</w:t>
      </w:r>
      <w:r w:rsidRPr="004C0170">
        <w:rPr>
          <w:rFonts w:cs="Arial"/>
          <w:b w:val="0"/>
          <w:color w:val="000000"/>
          <w:sz w:val="21"/>
        </w:rPr>
        <w:softHyphen/>
        <w:t>ζε</w:t>
      </w:r>
      <w:r w:rsidRPr="004C0170">
        <w:rPr>
          <w:rFonts w:cs="Arial"/>
          <w:b w:val="0"/>
          <w:color w:val="000000"/>
          <w:sz w:val="21"/>
        </w:rPr>
        <w:softHyphen/>
        <w:t>ται στον βαθ</w:t>
      </w:r>
      <w:r w:rsidRPr="004C0170">
        <w:rPr>
          <w:rFonts w:cs="Arial"/>
          <w:b w:val="0"/>
          <w:color w:val="000000"/>
          <w:sz w:val="21"/>
        </w:rPr>
        <w:softHyphen/>
        <w:t>μό του πτυ</w:t>
      </w:r>
      <w:r w:rsidRPr="004C0170">
        <w:rPr>
          <w:rFonts w:cs="Arial"/>
          <w:b w:val="0"/>
          <w:color w:val="000000"/>
          <w:sz w:val="21"/>
        </w:rPr>
        <w:softHyphen/>
        <w:t>χί</w:t>
      </w:r>
      <w:r w:rsidRPr="004C0170">
        <w:rPr>
          <w:rFonts w:cs="Arial"/>
          <w:b w:val="0"/>
          <w:color w:val="000000"/>
          <w:sz w:val="21"/>
        </w:rPr>
        <w:softHyphen/>
        <w:t>ου.</w:t>
      </w:r>
    </w:p>
    <w:p w14:paraId="5CA57F49" w14:textId="77777777" w:rsidR="00CC1C49" w:rsidRPr="004C0170" w:rsidRDefault="00CC1C49" w:rsidP="00CC1C49">
      <w:pPr>
        <w:pStyle w:val="a5"/>
        <w:spacing w:line="320" w:lineRule="exact"/>
        <w:ind w:hanging="567"/>
        <w:jc w:val="both"/>
        <w:rPr>
          <w:rFonts w:cs="Arial"/>
          <w:b w:val="0"/>
          <w:color w:val="000000"/>
          <w:sz w:val="21"/>
        </w:rPr>
      </w:pPr>
      <w:r w:rsidRPr="004C0170">
        <w:rPr>
          <w:rFonts w:cs="Arial"/>
          <w:b w:val="0"/>
          <w:color w:val="000000"/>
          <w:sz w:val="21"/>
        </w:rPr>
        <w:t xml:space="preserve">           Στο Α΄, Β΄, Γ΄, Δ΄ έτος οι φοιτητές πρέπει να δηλώνουν μαθήματα που να αντιστοιχούν σε 30 πιστωτικές μονάδες (</w:t>
      </w:r>
      <w:r w:rsidRPr="004C0170">
        <w:rPr>
          <w:rFonts w:cs="Arial"/>
          <w:b w:val="0"/>
          <w:color w:val="000000"/>
          <w:sz w:val="21"/>
          <w:lang w:val="en-GB"/>
        </w:rPr>
        <w:t>ECTS</w:t>
      </w:r>
      <w:r w:rsidRPr="004C0170">
        <w:rPr>
          <w:rFonts w:cs="Arial"/>
          <w:b w:val="0"/>
          <w:color w:val="000000"/>
          <w:sz w:val="21"/>
        </w:rPr>
        <w:t>) για κάθε εξάμηνο.</w:t>
      </w:r>
    </w:p>
    <w:p w14:paraId="5410F23A" w14:textId="77777777" w:rsidR="00CC1C49" w:rsidRPr="004C0170" w:rsidRDefault="00CC1C49" w:rsidP="00CC1C49">
      <w:pPr>
        <w:pStyle w:val="a5"/>
        <w:spacing w:line="320" w:lineRule="exact"/>
        <w:jc w:val="both"/>
        <w:rPr>
          <w:rFonts w:cs="Arial"/>
          <w:b w:val="0"/>
          <w:color w:val="000000"/>
          <w:sz w:val="21"/>
        </w:rPr>
      </w:pPr>
      <w:r w:rsidRPr="004C0170">
        <w:rPr>
          <w:rFonts w:cs="Arial"/>
          <w:b w:val="0"/>
          <w:color w:val="000000"/>
          <w:sz w:val="21"/>
        </w:rPr>
        <w:t>Οι φοιτητές του Β΄, Γ΄, Δ΄ έτους έχουν το δικαίωμα να δηλώνουν νέα μαθήματα που να αντι</w:t>
      </w:r>
      <w:r w:rsidR="007D7515" w:rsidRPr="007D7515">
        <w:rPr>
          <w:rFonts w:cs="Arial"/>
          <w:b w:val="0"/>
          <w:color w:val="000000"/>
          <w:sz w:val="21"/>
        </w:rPr>
        <w:softHyphen/>
      </w:r>
      <w:r w:rsidRPr="004C0170">
        <w:rPr>
          <w:rFonts w:cs="Arial"/>
          <w:b w:val="0"/>
          <w:color w:val="000000"/>
          <w:sz w:val="21"/>
        </w:rPr>
        <w:t xml:space="preserve">στοιχούν σε 30 μονάδες ECTS ανά εξάμηνο και μαθήματα που χρωστούν από προηγούμενα έτη (μέχρι 30 μονάδες ECTS επιπλέον). Δηλαδή 60 μονάδες ECTS το εξάμηνο κατ’ εξαίρεση. </w:t>
      </w:r>
    </w:p>
    <w:p w14:paraId="29298BB0" w14:textId="77777777" w:rsidR="00CC1C49" w:rsidRPr="004C0170" w:rsidRDefault="00CC1C49" w:rsidP="00CC1C49">
      <w:pPr>
        <w:pStyle w:val="a5"/>
        <w:spacing w:line="320" w:lineRule="exact"/>
        <w:jc w:val="both"/>
        <w:rPr>
          <w:rFonts w:cs="Arial"/>
          <w:b w:val="0"/>
          <w:color w:val="000000"/>
          <w:sz w:val="21"/>
        </w:rPr>
      </w:pPr>
      <w:r w:rsidRPr="004C0170">
        <w:rPr>
          <w:rFonts w:cs="Arial"/>
          <w:b w:val="0"/>
          <w:color w:val="000000"/>
          <w:sz w:val="21"/>
        </w:rPr>
        <w:t>Οι επί πτυχίω φοιτητές μπορούν να δηλώ</w:t>
      </w:r>
      <w:r w:rsidR="00EA4121">
        <w:rPr>
          <w:rFonts w:cs="Arial"/>
          <w:b w:val="0"/>
          <w:color w:val="000000"/>
          <w:sz w:val="21"/>
        </w:rPr>
        <w:t>νουν κατ’ εξαίρεση μαθήματα που</w:t>
      </w:r>
      <w:r w:rsidRPr="004C0170">
        <w:rPr>
          <w:rFonts w:cs="Arial"/>
          <w:b w:val="0"/>
          <w:color w:val="000000"/>
          <w:sz w:val="21"/>
        </w:rPr>
        <w:t xml:space="preserve"> να αντιστοιχούν σε 60 μονάδες ECTS ανά εξάμηνο. </w:t>
      </w:r>
    </w:p>
    <w:p w14:paraId="39E0B901"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t>στ.</w:t>
      </w:r>
      <w:r w:rsidRPr="004C0170">
        <w:rPr>
          <w:rFonts w:cs="Arial"/>
          <w:b w:val="0"/>
          <w:color w:val="000000"/>
          <w:sz w:val="21"/>
        </w:rPr>
        <w:tab/>
        <w:t>Η εγ</w:t>
      </w:r>
      <w:r w:rsidRPr="004C0170">
        <w:rPr>
          <w:rFonts w:cs="Arial"/>
          <w:b w:val="0"/>
          <w:color w:val="000000"/>
          <w:sz w:val="21"/>
        </w:rPr>
        <w:softHyphen/>
        <w:t>γρα</w:t>
      </w:r>
      <w:r w:rsidRPr="004C0170">
        <w:rPr>
          <w:rFonts w:cs="Arial"/>
          <w:b w:val="0"/>
          <w:color w:val="000000"/>
          <w:sz w:val="21"/>
        </w:rPr>
        <w:softHyphen/>
        <w:t>φή σε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των ο</w:t>
      </w:r>
      <w:r w:rsidRPr="004C0170">
        <w:rPr>
          <w:rFonts w:cs="Arial"/>
          <w:b w:val="0"/>
          <w:color w:val="000000"/>
          <w:sz w:val="21"/>
        </w:rPr>
        <w:softHyphen/>
        <w:t>ποί</w:t>
      </w:r>
      <w:r w:rsidRPr="004C0170">
        <w:rPr>
          <w:rFonts w:cs="Arial"/>
          <w:b w:val="0"/>
          <w:color w:val="000000"/>
          <w:sz w:val="21"/>
        </w:rPr>
        <w:softHyphen/>
        <w:t>ων οι ώ</w:t>
      </w:r>
      <w:r w:rsidRPr="004C0170">
        <w:rPr>
          <w:rFonts w:cs="Arial"/>
          <w:b w:val="0"/>
          <w:color w:val="000000"/>
          <w:sz w:val="21"/>
        </w:rPr>
        <w:softHyphen/>
        <w:t>ρες δι</w:t>
      </w:r>
      <w:r w:rsidRPr="004C0170">
        <w:rPr>
          <w:rFonts w:cs="Arial"/>
          <w:b w:val="0"/>
          <w:color w:val="000000"/>
          <w:sz w:val="21"/>
        </w:rPr>
        <w:softHyphen/>
        <w:t>δα</w:t>
      </w:r>
      <w:r w:rsidRPr="004C0170">
        <w:rPr>
          <w:rFonts w:cs="Arial"/>
          <w:b w:val="0"/>
          <w:color w:val="000000"/>
          <w:sz w:val="21"/>
        </w:rPr>
        <w:softHyphen/>
        <w:t>σκα</w:t>
      </w:r>
      <w:r w:rsidRPr="004C0170">
        <w:rPr>
          <w:rFonts w:cs="Arial"/>
          <w:b w:val="0"/>
          <w:color w:val="000000"/>
          <w:sz w:val="21"/>
        </w:rPr>
        <w:softHyphen/>
        <w:t>λί</w:t>
      </w:r>
      <w:r w:rsidRPr="004C0170">
        <w:rPr>
          <w:rFonts w:cs="Arial"/>
          <w:b w:val="0"/>
          <w:color w:val="000000"/>
          <w:sz w:val="21"/>
        </w:rPr>
        <w:softHyphen/>
        <w:t xml:space="preserve">ας </w:t>
      </w:r>
      <w:r w:rsidRPr="004C0170">
        <w:rPr>
          <w:rFonts w:cs="Arial"/>
          <w:b w:val="0"/>
          <w:color w:val="000000"/>
          <w:spacing w:val="40"/>
          <w:sz w:val="21"/>
        </w:rPr>
        <w:t>συμπί</w:t>
      </w:r>
      <w:r w:rsidRPr="004C0170">
        <w:rPr>
          <w:rFonts w:cs="Arial"/>
          <w:b w:val="0"/>
          <w:color w:val="000000"/>
          <w:spacing w:val="40"/>
          <w:sz w:val="21"/>
        </w:rPr>
        <w:softHyphen/>
        <w:t xml:space="preserve">πτουν ολικώς </w:t>
      </w:r>
      <w:r w:rsidRPr="004C0170">
        <w:rPr>
          <w:rFonts w:cs="Arial"/>
          <w:b w:val="0"/>
          <w:i/>
          <w:color w:val="000000"/>
          <w:sz w:val="21"/>
        </w:rPr>
        <w:t>δεν</w:t>
      </w:r>
      <w:r w:rsidRPr="004C0170">
        <w:rPr>
          <w:rFonts w:cs="Arial"/>
          <w:color w:val="000000"/>
          <w:sz w:val="21"/>
        </w:rPr>
        <w:t xml:space="preserve"> </w:t>
      </w:r>
      <w:r w:rsidRPr="004C0170">
        <w:rPr>
          <w:rFonts w:cs="Arial"/>
          <w:b w:val="0"/>
          <w:color w:val="000000"/>
          <w:sz w:val="21"/>
        </w:rPr>
        <w:t>ε</w:t>
      </w:r>
      <w:r w:rsidRPr="004C0170">
        <w:rPr>
          <w:rFonts w:cs="Arial"/>
          <w:b w:val="0"/>
          <w:color w:val="000000"/>
          <w:sz w:val="21"/>
        </w:rPr>
        <w:softHyphen/>
        <w:t>πι</w:t>
      </w:r>
      <w:r w:rsidRPr="004C0170">
        <w:rPr>
          <w:rFonts w:cs="Arial"/>
          <w:b w:val="0"/>
          <w:color w:val="000000"/>
          <w:sz w:val="21"/>
        </w:rPr>
        <w:softHyphen/>
        <w:t>τρέ</w:t>
      </w:r>
      <w:r w:rsidRPr="004C0170">
        <w:rPr>
          <w:rFonts w:cs="Arial"/>
          <w:b w:val="0"/>
          <w:color w:val="000000"/>
          <w:sz w:val="21"/>
        </w:rPr>
        <w:softHyphen/>
        <w:t>πε</w:t>
      </w:r>
      <w:r w:rsidRPr="004C0170">
        <w:rPr>
          <w:rFonts w:cs="Arial"/>
          <w:b w:val="0"/>
          <w:color w:val="000000"/>
          <w:sz w:val="21"/>
        </w:rPr>
        <w:softHyphen/>
        <w:t>ται. Σε πε</w:t>
      </w:r>
      <w:r w:rsidRPr="004C0170">
        <w:rPr>
          <w:rFonts w:cs="Arial"/>
          <w:b w:val="0"/>
          <w:color w:val="000000"/>
          <w:sz w:val="21"/>
        </w:rPr>
        <w:softHyphen/>
        <w:t>ρί</w:t>
      </w:r>
      <w:r w:rsidRPr="004C0170">
        <w:rPr>
          <w:rFonts w:cs="Arial"/>
          <w:b w:val="0"/>
          <w:color w:val="000000"/>
          <w:sz w:val="21"/>
        </w:rPr>
        <w:softHyphen/>
        <w:t>πτω</w:t>
      </w:r>
      <w:r w:rsidRPr="004C0170">
        <w:rPr>
          <w:rFonts w:cs="Arial"/>
          <w:b w:val="0"/>
          <w:color w:val="000000"/>
          <w:sz w:val="21"/>
        </w:rPr>
        <w:softHyphen/>
        <w:t>ση κα</w:t>
      </w:r>
      <w:r w:rsidRPr="004C0170">
        <w:rPr>
          <w:rFonts w:cs="Arial"/>
          <w:b w:val="0"/>
          <w:color w:val="000000"/>
          <w:sz w:val="21"/>
        </w:rPr>
        <w:softHyphen/>
        <w:t>τά την ο</w:t>
      </w:r>
      <w:r w:rsidRPr="004C0170">
        <w:rPr>
          <w:rFonts w:cs="Arial"/>
          <w:b w:val="0"/>
          <w:color w:val="000000"/>
          <w:sz w:val="21"/>
        </w:rPr>
        <w:softHyphen/>
        <w:t>ποί</w:t>
      </w:r>
      <w:r w:rsidRPr="004C0170">
        <w:rPr>
          <w:rFonts w:cs="Arial"/>
          <w:b w:val="0"/>
          <w:color w:val="000000"/>
          <w:sz w:val="21"/>
        </w:rPr>
        <w:softHyphen/>
        <w:t>α εκ των υ</w:t>
      </w:r>
      <w:r w:rsidRPr="004C0170">
        <w:rPr>
          <w:rFonts w:cs="Arial"/>
          <w:b w:val="0"/>
          <w:color w:val="000000"/>
          <w:sz w:val="21"/>
        </w:rPr>
        <w:softHyphen/>
        <w:t>στέ</w:t>
      </w:r>
      <w:r w:rsidRPr="004C0170">
        <w:rPr>
          <w:rFonts w:cs="Arial"/>
          <w:b w:val="0"/>
          <w:color w:val="000000"/>
          <w:sz w:val="21"/>
        </w:rPr>
        <w:softHyphen/>
        <w:t>ρων δι</w:t>
      </w:r>
      <w:r w:rsidRPr="004C0170">
        <w:rPr>
          <w:rFonts w:cs="Arial"/>
          <w:b w:val="0"/>
          <w:color w:val="000000"/>
          <w:sz w:val="21"/>
        </w:rPr>
        <w:softHyphen/>
        <w:t>α</w:t>
      </w:r>
      <w:r w:rsidRPr="004C0170">
        <w:rPr>
          <w:rFonts w:cs="Arial"/>
          <w:b w:val="0"/>
          <w:color w:val="000000"/>
          <w:sz w:val="21"/>
        </w:rPr>
        <w:softHyphen/>
        <w:t>πι</w:t>
      </w:r>
      <w:r w:rsidRPr="004C0170">
        <w:rPr>
          <w:rFonts w:cs="Arial"/>
          <w:b w:val="0"/>
          <w:color w:val="000000"/>
          <w:sz w:val="21"/>
        </w:rPr>
        <w:softHyphen/>
        <w:t>στω</w:t>
      </w:r>
      <w:r w:rsidRPr="004C0170">
        <w:rPr>
          <w:rFonts w:cs="Arial"/>
          <w:b w:val="0"/>
          <w:color w:val="000000"/>
          <w:sz w:val="21"/>
        </w:rPr>
        <w:softHyphen/>
        <w:t>θεί εγ</w:t>
      </w:r>
      <w:r w:rsidRPr="004C0170">
        <w:rPr>
          <w:rFonts w:cs="Arial"/>
          <w:b w:val="0"/>
          <w:color w:val="000000"/>
          <w:sz w:val="21"/>
        </w:rPr>
        <w:softHyphen/>
        <w:t>γρα</w:t>
      </w:r>
      <w:r w:rsidRPr="004C0170">
        <w:rPr>
          <w:rFonts w:cs="Arial"/>
          <w:b w:val="0"/>
          <w:color w:val="000000"/>
          <w:sz w:val="21"/>
        </w:rPr>
        <w:softHyphen/>
        <w:t>φή σε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που συμ</w:t>
      </w:r>
      <w:r w:rsidRPr="004C0170">
        <w:rPr>
          <w:rFonts w:cs="Arial"/>
          <w:b w:val="0"/>
          <w:color w:val="000000"/>
          <w:sz w:val="21"/>
        </w:rPr>
        <w:softHyphen/>
        <w:t>πί</w:t>
      </w:r>
      <w:r w:rsidRPr="004C0170">
        <w:rPr>
          <w:rFonts w:cs="Arial"/>
          <w:b w:val="0"/>
          <w:color w:val="000000"/>
          <w:sz w:val="21"/>
        </w:rPr>
        <w:softHyphen/>
        <w:t>πτουν, δι</w:t>
      </w:r>
      <w:r w:rsidRPr="004C0170">
        <w:rPr>
          <w:rFonts w:cs="Arial"/>
          <w:b w:val="0"/>
          <w:color w:val="000000"/>
          <w:sz w:val="21"/>
        </w:rPr>
        <w:softHyphen/>
        <w:t>α</w:t>
      </w:r>
      <w:r w:rsidRPr="004C0170">
        <w:rPr>
          <w:rFonts w:cs="Arial"/>
          <w:b w:val="0"/>
          <w:color w:val="000000"/>
          <w:sz w:val="21"/>
        </w:rPr>
        <w:softHyphen/>
        <w:t>τη</w:t>
      </w:r>
      <w:r w:rsidRPr="004C0170">
        <w:rPr>
          <w:rFonts w:cs="Arial"/>
          <w:b w:val="0"/>
          <w:color w:val="000000"/>
          <w:sz w:val="21"/>
        </w:rPr>
        <w:softHyphen/>
        <w:t>ρεί</w:t>
      </w:r>
      <w:r w:rsidRPr="004C0170">
        <w:rPr>
          <w:rFonts w:cs="Arial"/>
          <w:b w:val="0"/>
          <w:color w:val="000000"/>
          <w:sz w:val="21"/>
        </w:rPr>
        <w:softHyphen/>
        <w:t>ται η εγ</w:t>
      </w:r>
      <w:r w:rsidRPr="004C0170">
        <w:rPr>
          <w:rFonts w:cs="Arial"/>
          <w:b w:val="0"/>
          <w:color w:val="000000"/>
          <w:sz w:val="21"/>
        </w:rPr>
        <w:softHyphen/>
        <w:t>γρα</w:t>
      </w:r>
      <w:r w:rsidRPr="004C0170">
        <w:rPr>
          <w:rFonts w:cs="Arial"/>
          <w:b w:val="0"/>
          <w:color w:val="000000"/>
          <w:sz w:val="21"/>
        </w:rPr>
        <w:softHyphen/>
        <w:t>φή (και ο αν</w:t>
      </w:r>
      <w:r w:rsidRPr="004C0170">
        <w:rPr>
          <w:rFonts w:cs="Arial"/>
          <w:b w:val="0"/>
          <w:color w:val="000000"/>
          <w:sz w:val="21"/>
        </w:rPr>
        <w:softHyphen/>
        <w:t>τί</w:t>
      </w:r>
      <w:r w:rsidRPr="004C0170">
        <w:rPr>
          <w:rFonts w:cs="Arial"/>
          <w:b w:val="0"/>
          <w:color w:val="000000"/>
          <w:sz w:val="21"/>
        </w:rPr>
        <w:softHyphen/>
        <w:t>στοι</w:t>
      </w:r>
      <w:r w:rsidRPr="004C0170">
        <w:rPr>
          <w:rFonts w:cs="Arial"/>
          <w:b w:val="0"/>
          <w:color w:val="000000"/>
          <w:sz w:val="21"/>
        </w:rPr>
        <w:softHyphen/>
        <w:t>χος βαθ</w:t>
      </w:r>
      <w:r w:rsidRPr="004C0170">
        <w:rPr>
          <w:rFonts w:cs="Arial"/>
          <w:b w:val="0"/>
          <w:color w:val="000000"/>
          <w:sz w:val="21"/>
        </w:rPr>
        <w:softHyphen/>
        <w:t>μός) μό</w:t>
      </w:r>
      <w:r w:rsidRPr="004C0170">
        <w:rPr>
          <w:rFonts w:cs="Arial"/>
          <w:b w:val="0"/>
          <w:color w:val="000000"/>
          <w:sz w:val="21"/>
        </w:rPr>
        <w:softHyphen/>
        <w:t>νον σε ένα α</w:t>
      </w:r>
      <w:r w:rsidRPr="004C0170">
        <w:rPr>
          <w:rFonts w:cs="Arial"/>
          <w:b w:val="0"/>
          <w:color w:val="000000"/>
          <w:sz w:val="21"/>
        </w:rPr>
        <w:softHyphen/>
        <w:t>πό τα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αυ</w:t>
      </w:r>
      <w:r w:rsidRPr="004C0170">
        <w:rPr>
          <w:rFonts w:cs="Arial"/>
          <w:b w:val="0"/>
          <w:color w:val="000000"/>
          <w:sz w:val="21"/>
        </w:rPr>
        <w:softHyphen/>
        <w:t xml:space="preserve">τά. </w:t>
      </w:r>
      <w:r w:rsidR="000C40DC">
        <w:rPr>
          <w:rFonts w:cs="Arial"/>
          <w:b w:val="0"/>
          <w:color w:val="000000"/>
          <w:sz w:val="21"/>
        </w:rPr>
        <w:t xml:space="preserve">Επειδή οι φοιτητές του Α΄ έτους εξαιρούνται των προαπαιτουμένων μαθημάτων, δεν μπορούν να δηλώσουν μαθήματα επιλογής απί τις κατηγορίες ΑΘ και ΘΕ. </w:t>
      </w:r>
      <w:r w:rsidRPr="004C0170">
        <w:rPr>
          <w:rFonts w:cs="Arial"/>
          <w:b w:val="0"/>
          <w:color w:val="000000"/>
          <w:sz w:val="21"/>
        </w:rPr>
        <w:t>Δεν ε</w:t>
      </w:r>
      <w:r w:rsidRPr="004C0170">
        <w:rPr>
          <w:rFonts w:cs="Arial"/>
          <w:b w:val="0"/>
          <w:color w:val="000000"/>
          <w:sz w:val="21"/>
        </w:rPr>
        <w:softHyphen/>
        <w:t>πι</w:t>
      </w:r>
      <w:r w:rsidRPr="004C0170">
        <w:rPr>
          <w:rFonts w:cs="Arial"/>
          <w:b w:val="0"/>
          <w:color w:val="000000"/>
          <w:sz w:val="21"/>
        </w:rPr>
        <w:softHyphen/>
        <w:t>τρέ</w:t>
      </w:r>
      <w:r w:rsidRPr="004C0170">
        <w:rPr>
          <w:rFonts w:cs="Arial"/>
          <w:b w:val="0"/>
          <w:color w:val="000000"/>
          <w:sz w:val="21"/>
        </w:rPr>
        <w:softHyphen/>
        <w:t>πε</w:t>
      </w:r>
      <w:r w:rsidRPr="004C0170">
        <w:rPr>
          <w:rFonts w:cs="Arial"/>
          <w:b w:val="0"/>
          <w:color w:val="000000"/>
          <w:sz w:val="21"/>
        </w:rPr>
        <w:softHyphen/>
        <w:t>ται ε</w:t>
      </w:r>
      <w:r w:rsidRPr="004C0170">
        <w:rPr>
          <w:rFonts w:cs="Arial"/>
          <w:b w:val="0"/>
          <w:color w:val="000000"/>
          <w:sz w:val="21"/>
        </w:rPr>
        <w:softHyphen/>
        <w:t>πί</w:t>
      </w:r>
      <w:r w:rsidRPr="004C0170">
        <w:rPr>
          <w:rFonts w:cs="Arial"/>
          <w:b w:val="0"/>
          <w:color w:val="000000"/>
          <w:sz w:val="21"/>
        </w:rPr>
        <w:softHyphen/>
        <w:t>σης η εγ</w:t>
      </w:r>
      <w:r w:rsidRPr="004C0170">
        <w:rPr>
          <w:rFonts w:cs="Arial"/>
          <w:b w:val="0"/>
          <w:color w:val="000000"/>
          <w:sz w:val="21"/>
        </w:rPr>
        <w:softHyphen/>
        <w:t>γρα</w:t>
      </w:r>
      <w:r w:rsidRPr="004C0170">
        <w:rPr>
          <w:rFonts w:cs="Arial"/>
          <w:b w:val="0"/>
          <w:color w:val="000000"/>
          <w:sz w:val="21"/>
        </w:rPr>
        <w:softHyphen/>
        <w:t>φή φοι</w:t>
      </w:r>
      <w:r w:rsidRPr="004C0170">
        <w:rPr>
          <w:rFonts w:cs="Arial"/>
          <w:b w:val="0"/>
          <w:color w:val="000000"/>
          <w:sz w:val="21"/>
        </w:rPr>
        <w:softHyphen/>
        <w:t>τη</w:t>
      </w:r>
      <w:r w:rsidRPr="004C0170">
        <w:rPr>
          <w:rFonts w:cs="Arial"/>
          <w:b w:val="0"/>
          <w:color w:val="000000"/>
          <w:sz w:val="21"/>
        </w:rPr>
        <w:softHyphen/>
        <w:t>τών του πρώτου και του δεύτερου έτους σε ε</w:t>
      </w:r>
      <w:r w:rsidRPr="004C0170">
        <w:rPr>
          <w:rFonts w:cs="Arial"/>
          <w:b w:val="0"/>
          <w:color w:val="000000"/>
          <w:sz w:val="21"/>
        </w:rPr>
        <w:softHyphen/>
        <w:t>πι</w:t>
      </w:r>
      <w:r w:rsidRPr="004C0170">
        <w:rPr>
          <w:rFonts w:cs="Arial"/>
          <w:b w:val="0"/>
          <w:color w:val="000000"/>
          <w:sz w:val="21"/>
        </w:rPr>
        <w:softHyphen/>
        <w:t>λε</w:t>
      </w:r>
      <w:r w:rsidRPr="004C0170">
        <w:rPr>
          <w:rFonts w:cs="Arial"/>
          <w:b w:val="0"/>
          <w:color w:val="000000"/>
          <w:sz w:val="21"/>
        </w:rPr>
        <w:softHyphen/>
        <w:t>γό</w:t>
      </w:r>
      <w:r w:rsidRPr="004C0170">
        <w:rPr>
          <w:rFonts w:cs="Arial"/>
          <w:b w:val="0"/>
          <w:color w:val="000000"/>
          <w:sz w:val="21"/>
        </w:rPr>
        <w:softHyphen/>
        <w:t>με</w:t>
      </w:r>
      <w:r w:rsidRPr="004C0170">
        <w:rPr>
          <w:rFonts w:cs="Arial"/>
          <w:b w:val="0"/>
          <w:color w:val="000000"/>
          <w:sz w:val="21"/>
        </w:rPr>
        <w:softHyphen/>
        <w:t>να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που προσφέρονται σε μεγαλύτερα έτη. Αντιθέτως οι φοιτητές του τρίτου και τετάρτου έτους μπορούν να δηλώνουν επιλεγόμενα μαθήματα όλων των ετών.</w:t>
      </w:r>
      <w:r w:rsidR="000C40DC">
        <w:rPr>
          <w:rFonts w:cs="Arial"/>
          <w:b w:val="0"/>
          <w:color w:val="000000"/>
          <w:sz w:val="21"/>
        </w:rPr>
        <w:t xml:space="preserve"> Τέλος, οι φοιτητές πρέπει να έχουν πέντε (5) παρουσίες τουλάχιστον στα επιλεγόμενα μαθήματα που έχουν δηλώσει προκειμένου να λάβουν μέρος στην εξεταστική περίοδο του χειμερινού και του εαρινού εξαμήνου αντίστοιχα. </w:t>
      </w:r>
    </w:p>
    <w:p w14:paraId="7D261B93" w14:textId="77777777" w:rsidR="00CC1C49" w:rsidRPr="004C0170" w:rsidRDefault="00CC1C49" w:rsidP="00CC1C49">
      <w:pPr>
        <w:pStyle w:val="a5"/>
        <w:spacing w:line="320" w:lineRule="exact"/>
        <w:ind w:hanging="567"/>
        <w:jc w:val="both"/>
        <w:rPr>
          <w:rFonts w:cs="Arial"/>
          <w:b w:val="0"/>
          <w:color w:val="000000"/>
          <w:sz w:val="21"/>
        </w:rPr>
      </w:pPr>
      <w:r w:rsidRPr="004C0170">
        <w:rPr>
          <w:rFonts w:cs="Arial"/>
          <w:color w:val="000000"/>
          <w:sz w:val="21"/>
        </w:rPr>
        <w:t xml:space="preserve">ζ. </w:t>
      </w:r>
      <w:r w:rsidRPr="004C0170">
        <w:rPr>
          <w:rFonts w:cs="Arial"/>
          <w:b w:val="0"/>
          <w:color w:val="000000"/>
          <w:sz w:val="21"/>
        </w:rPr>
        <w:tab/>
        <w:t>Ως προς το εί</w:t>
      </w:r>
      <w:r w:rsidRPr="004C0170">
        <w:rPr>
          <w:rFonts w:cs="Arial"/>
          <w:b w:val="0"/>
          <w:color w:val="000000"/>
          <w:sz w:val="21"/>
        </w:rPr>
        <w:softHyphen/>
        <w:t>δος τους τα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τα δι</w:t>
      </w:r>
      <w:r w:rsidRPr="004C0170">
        <w:rPr>
          <w:rFonts w:cs="Arial"/>
          <w:b w:val="0"/>
          <w:color w:val="000000"/>
          <w:sz w:val="21"/>
        </w:rPr>
        <w:softHyphen/>
        <w:t>α</w:t>
      </w:r>
      <w:r w:rsidRPr="004C0170">
        <w:rPr>
          <w:rFonts w:cs="Arial"/>
          <w:b w:val="0"/>
          <w:color w:val="000000"/>
          <w:sz w:val="21"/>
        </w:rPr>
        <w:softHyphen/>
        <w:t>κρί</w:t>
      </w:r>
      <w:r w:rsidRPr="004C0170">
        <w:rPr>
          <w:rFonts w:cs="Arial"/>
          <w:b w:val="0"/>
          <w:color w:val="000000"/>
          <w:sz w:val="21"/>
        </w:rPr>
        <w:softHyphen/>
        <w:t>νον</w:t>
      </w:r>
      <w:r w:rsidRPr="004C0170">
        <w:rPr>
          <w:rFonts w:cs="Arial"/>
          <w:b w:val="0"/>
          <w:color w:val="000000"/>
          <w:sz w:val="21"/>
        </w:rPr>
        <w:softHyphen/>
        <w:t>ται σε</w:t>
      </w:r>
      <w:r w:rsidRPr="004C0170">
        <w:rPr>
          <w:rFonts w:cs="Arial"/>
          <w:b w:val="0"/>
          <w:color w:val="000000"/>
          <w:spacing w:val="50"/>
          <w:sz w:val="21"/>
        </w:rPr>
        <w:t xml:space="preserve"> πα</w:t>
      </w:r>
      <w:r w:rsidRPr="004C0170">
        <w:rPr>
          <w:rFonts w:cs="Arial"/>
          <w:b w:val="0"/>
          <w:color w:val="000000"/>
          <w:spacing w:val="50"/>
          <w:sz w:val="21"/>
        </w:rPr>
        <w:softHyphen/>
        <w:t>ρα</w:t>
      </w:r>
      <w:r w:rsidRPr="004C0170">
        <w:rPr>
          <w:rFonts w:cs="Arial"/>
          <w:b w:val="0"/>
          <w:color w:val="000000"/>
          <w:spacing w:val="50"/>
          <w:sz w:val="21"/>
        </w:rPr>
        <w:softHyphen/>
        <w:t>δό</w:t>
      </w:r>
      <w:r w:rsidRPr="004C0170">
        <w:rPr>
          <w:rFonts w:cs="Arial"/>
          <w:b w:val="0"/>
          <w:color w:val="000000"/>
          <w:spacing w:val="50"/>
          <w:sz w:val="21"/>
        </w:rPr>
        <w:softHyphen/>
        <w:t>σεις, σε</w:t>
      </w:r>
      <w:r w:rsidRPr="004C0170">
        <w:rPr>
          <w:rFonts w:cs="Arial"/>
          <w:b w:val="0"/>
          <w:color w:val="000000"/>
          <w:spacing w:val="50"/>
          <w:sz w:val="21"/>
        </w:rPr>
        <w:softHyphen/>
        <w:t>μι</w:t>
      </w:r>
      <w:r w:rsidRPr="004C0170">
        <w:rPr>
          <w:rFonts w:cs="Arial"/>
          <w:b w:val="0"/>
          <w:color w:val="000000"/>
          <w:spacing w:val="50"/>
          <w:sz w:val="21"/>
        </w:rPr>
        <w:softHyphen/>
        <w:t>νά</w:t>
      </w:r>
      <w:r w:rsidRPr="004C0170">
        <w:rPr>
          <w:rFonts w:cs="Arial"/>
          <w:b w:val="0"/>
          <w:color w:val="000000"/>
          <w:spacing w:val="50"/>
          <w:sz w:val="21"/>
        </w:rPr>
        <w:softHyphen/>
        <w:t xml:space="preserve">ρια </w:t>
      </w:r>
      <w:r w:rsidRPr="004C0170">
        <w:rPr>
          <w:rFonts w:cs="Arial"/>
          <w:b w:val="0"/>
          <w:color w:val="000000"/>
          <w:sz w:val="21"/>
        </w:rPr>
        <w:t>και</w:t>
      </w:r>
      <w:r w:rsidRPr="004C0170">
        <w:rPr>
          <w:rFonts w:cs="Arial"/>
          <w:b w:val="0"/>
          <w:color w:val="000000"/>
          <w:spacing w:val="50"/>
          <w:sz w:val="21"/>
        </w:rPr>
        <w:t xml:space="preserve"> ερ</w:t>
      </w:r>
      <w:r w:rsidRPr="004C0170">
        <w:rPr>
          <w:rFonts w:cs="Arial"/>
          <w:b w:val="0"/>
          <w:color w:val="000000"/>
          <w:spacing w:val="50"/>
          <w:sz w:val="21"/>
        </w:rPr>
        <w:softHyphen/>
        <w:t>γα</w:t>
      </w:r>
      <w:r w:rsidRPr="004C0170">
        <w:rPr>
          <w:rFonts w:cs="Arial"/>
          <w:b w:val="0"/>
          <w:color w:val="000000"/>
          <w:spacing w:val="50"/>
          <w:sz w:val="21"/>
        </w:rPr>
        <w:softHyphen/>
        <w:t>στή</w:t>
      </w:r>
      <w:r w:rsidRPr="004C0170">
        <w:rPr>
          <w:rFonts w:cs="Arial"/>
          <w:b w:val="0"/>
          <w:color w:val="000000"/>
          <w:spacing w:val="50"/>
          <w:sz w:val="21"/>
        </w:rPr>
        <w:softHyphen/>
        <w:t>ρια.</w:t>
      </w:r>
      <w:r w:rsidRPr="004C0170">
        <w:rPr>
          <w:rFonts w:cs="Arial"/>
          <w:b w:val="0"/>
          <w:color w:val="000000"/>
          <w:sz w:val="21"/>
        </w:rPr>
        <w:t xml:space="preserve"> </w:t>
      </w:r>
    </w:p>
    <w:p w14:paraId="39FCC9CB" w14:textId="77777777" w:rsidR="00CC1C49" w:rsidRPr="004C0170" w:rsidRDefault="00CC1C49" w:rsidP="00CC1C49">
      <w:pPr>
        <w:pStyle w:val="a5"/>
        <w:spacing w:before="0" w:line="320" w:lineRule="exact"/>
        <w:ind w:firstLine="153"/>
        <w:jc w:val="both"/>
        <w:rPr>
          <w:rFonts w:cs="Arial"/>
          <w:b w:val="0"/>
          <w:color w:val="000000"/>
          <w:sz w:val="21"/>
        </w:rPr>
      </w:pPr>
      <w:r w:rsidRPr="004C0170">
        <w:rPr>
          <w:rFonts w:cs="Arial"/>
          <w:b w:val="0"/>
          <w:color w:val="000000"/>
          <w:sz w:val="21"/>
        </w:rPr>
        <w:t>Τα</w:t>
      </w:r>
      <w:r w:rsidRPr="004C0170">
        <w:rPr>
          <w:rFonts w:cs="Arial"/>
          <w:b w:val="0"/>
          <w:color w:val="000000"/>
          <w:spacing w:val="50"/>
          <w:sz w:val="21"/>
        </w:rPr>
        <w:t xml:space="preserve"> σε</w:t>
      </w:r>
      <w:r w:rsidRPr="004C0170">
        <w:rPr>
          <w:rFonts w:cs="Arial"/>
          <w:b w:val="0"/>
          <w:color w:val="000000"/>
          <w:spacing w:val="50"/>
          <w:sz w:val="21"/>
        </w:rPr>
        <w:softHyphen/>
        <w:t>μι</w:t>
      </w:r>
      <w:r w:rsidRPr="004C0170">
        <w:rPr>
          <w:rFonts w:cs="Arial"/>
          <w:b w:val="0"/>
          <w:color w:val="000000"/>
          <w:spacing w:val="50"/>
          <w:sz w:val="21"/>
        </w:rPr>
        <w:softHyphen/>
        <w:t>νά</w:t>
      </w:r>
      <w:r w:rsidRPr="004C0170">
        <w:rPr>
          <w:rFonts w:cs="Arial"/>
          <w:b w:val="0"/>
          <w:color w:val="000000"/>
          <w:spacing w:val="50"/>
          <w:sz w:val="21"/>
        </w:rPr>
        <w:softHyphen/>
        <w:t xml:space="preserve">ρια </w:t>
      </w:r>
      <w:r w:rsidRPr="004C0170">
        <w:rPr>
          <w:rFonts w:cs="Arial"/>
          <w:b w:val="0"/>
          <w:color w:val="000000"/>
          <w:sz w:val="21"/>
        </w:rPr>
        <w:t>α</w:t>
      </w:r>
      <w:r w:rsidRPr="004C0170">
        <w:rPr>
          <w:rFonts w:cs="Arial"/>
          <w:b w:val="0"/>
          <w:color w:val="000000"/>
          <w:sz w:val="21"/>
        </w:rPr>
        <w:softHyphen/>
        <w:t>πο</w:t>
      </w:r>
      <w:r w:rsidRPr="004C0170">
        <w:rPr>
          <w:rFonts w:cs="Arial"/>
          <w:b w:val="0"/>
          <w:color w:val="000000"/>
          <w:sz w:val="21"/>
        </w:rPr>
        <w:softHyphen/>
        <w:t>βλέ</w:t>
      </w:r>
      <w:r w:rsidRPr="004C0170">
        <w:rPr>
          <w:rFonts w:cs="Arial"/>
          <w:b w:val="0"/>
          <w:color w:val="000000"/>
          <w:sz w:val="21"/>
        </w:rPr>
        <w:softHyphen/>
        <w:t>πουν στην ε</w:t>
      </w:r>
      <w:r w:rsidRPr="004C0170">
        <w:rPr>
          <w:rFonts w:cs="Arial"/>
          <w:b w:val="0"/>
          <w:color w:val="000000"/>
          <w:sz w:val="21"/>
        </w:rPr>
        <w:softHyphen/>
        <w:t>ξοι</w:t>
      </w:r>
      <w:r w:rsidRPr="004C0170">
        <w:rPr>
          <w:rFonts w:cs="Arial"/>
          <w:b w:val="0"/>
          <w:color w:val="000000"/>
          <w:sz w:val="21"/>
        </w:rPr>
        <w:softHyphen/>
        <w:t>κεί</w:t>
      </w:r>
      <w:r w:rsidRPr="004C0170">
        <w:rPr>
          <w:rFonts w:cs="Arial"/>
          <w:b w:val="0"/>
          <w:color w:val="000000"/>
          <w:sz w:val="21"/>
        </w:rPr>
        <w:softHyphen/>
        <w:t>ω</w:t>
      </w:r>
      <w:r w:rsidRPr="004C0170">
        <w:rPr>
          <w:rFonts w:cs="Arial"/>
          <w:b w:val="0"/>
          <w:color w:val="000000"/>
          <w:sz w:val="21"/>
        </w:rPr>
        <w:softHyphen/>
        <w:t>ση των φοι</w:t>
      </w:r>
      <w:r w:rsidRPr="004C0170">
        <w:rPr>
          <w:rFonts w:cs="Arial"/>
          <w:b w:val="0"/>
          <w:color w:val="000000"/>
          <w:sz w:val="21"/>
        </w:rPr>
        <w:softHyphen/>
        <w:t>τη</w:t>
      </w:r>
      <w:r w:rsidRPr="004C0170">
        <w:rPr>
          <w:rFonts w:cs="Arial"/>
          <w:b w:val="0"/>
          <w:color w:val="000000"/>
          <w:sz w:val="21"/>
        </w:rPr>
        <w:softHyphen/>
        <w:t>τών με την ε</w:t>
      </w:r>
      <w:r w:rsidRPr="004C0170">
        <w:rPr>
          <w:rFonts w:cs="Arial"/>
          <w:b w:val="0"/>
          <w:color w:val="000000"/>
          <w:sz w:val="21"/>
        </w:rPr>
        <w:softHyphen/>
        <w:t>πι</w:t>
      </w:r>
      <w:r w:rsidRPr="004C0170">
        <w:rPr>
          <w:rFonts w:cs="Arial"/>
          <w:b w:val="0"/>
          <w:color w:val="000000"/>
          <w:sz w:val="21"/>
        </w:rPr>
        <w:softHyphen/>
        <w:t>στη</w:t>
      </w:r>
      <w:r w:rsidRPr="004C0170">
        <w:rPr>
          <w:rFonts w:cs="Arial"/>
          <w:b w:val="0"/>
          <w:color w:val="000000"/>
          <w:sz w:val="21"/>
        </w:rPr>
        <w:softHyphen/>
        <w:t>μο</w:t>
      </w:r>
      <w:r w:rsidRPr="004C0170">
        <w:rPr>
          <w:rFonts w:cs="Arial"/>
          <w:b w:val="0"/>
          <w:color w:val="000000"/>
          <w:sz w:val="21"/>
        </w:rPr>
        <w:softHyphen/>
        <w:t>νι</w:t>
      </w:r>
      <w:r w:rsidRPr="004C0170">
        <w:rPr>
          <w:rFonts w:cs="Arial"/>
          <w:b w:val="0"/>
          <w:color w:val="000000"/>
          <w:sz w:val="21"/>
        </w:rPr>
        <w:softHyphen/>
        <w:t>κή έ</w:t>
      </w:r>
      <w:r w:rsidRPr="004C0170">
        <w:rPr>
          <w:rFonts w:cs="Arial"/>
          <w:b w:val="0"/>
          <w:color w:val="000000"/>
          <w:sz w:val="21"/>
        </w:rPr>
        <w:softHyphen/>
        <w:t>ρευ</w:t>
      </w:r>
      <w:r w:rsidRPr="004C0170">
        <w:rPr>
          <w:rFonts w:cs="Arial"/>
          <w:b w:val="0"/>
          <w:color w:val="000000"/>
          <w:sz w:val="21"/>
        </w:rPr>
        <w:softHyphen/>
        <w:t>να και η α</w:t>
      </w:r>
      <w:r w:rsidRPr="004C0170">
        <w:rPr>
          <w:rFonts w:cs="Arial"/>
          <w:b w:val="0"/>
          <w:color w:val="000000"/>
          <w:sz w:val="21"/>
        </w:rPr>
        <w:softHyphen/>
        <w:t>νελ</w:t>
      </w:r>
      <w:r w:rsidRPr="004C0170">
        <w:rPr>
          <w:rFonts w:cs="Arial"/>
          <w:b w:val="0"/>
          <w:color w:val="000000"/>
          <w:sz w:val="21"/>
        </w:rPr>
        <w:softHyphen/>
        <w:t>λι</w:t>
      </w:r>
      <w:r w:rsidRPr="004C0170">
        <w:rPr>
          <w:rFonts w:cs="Arial"/>
          <w:b w:val="0"/>
          <w:color w:val="000000"/>
          <w:sz w:val="21"/>
        </w:rPr>
        <w:softHyphen/>
        <w:t>πής πα</w:t>
      </w:r>
      <w:r w:rsidRPr="004C0170">
        <w:rPr>
          <w:rFonts w:cs="Arial"/>
          <w:b w:val="0"/>
          <w:color w:val="000000"/>
          <w:sz w:val="21"/>
        </w:rPr>
        <w:softHyphen/>
        <w:t>ρα</w:t>
      </w:r>
      <w:r w:rsidRPr="004C0170">
        <w:rPr>
          <w:rFonts w:cs="Arial"/>
          <w:b w:val="0"/>
          <w:color w:val="000000"/>
          <w:sz w:val="21"/>
        </w:rPr>
        <w:softHyphen/>
        <w:t>κο</w:t>
      </w:r>
      <w:r w:rsidRPr="004C0170">
        <w:rPr>
          <w:rFonts w:cs="Arial"/>
          <w:b w:val="0"/>
          <w:color w:val="000000"/>
          <w:sz w:val="21"/>
        </w:rPr>
        <w:softHyphen/>
        <w:t>λού</w:t>
      </w:r>
      <w:r w:rsidRPr="004C0170">
        <w:rPr>
          <w:rFonts w:cs="Arial"/>
          <w:b w:val="0"/>
          <w:color w:val="000000"/>
          <w:sz w:val="21"/>
        </w:rPr>
        <w:softHyphen/>
        <w:t>θη</w:t>
      </w:r>
      <w:r w:rsidRPr="004C0170">
        <w:rPr>
          <w:rFonts w:cs="Arial"/>
          <w:b w:val="0"/>
          <w:color w:val="000000"/>
          <w:sz w:val="21"/>
        </w:rPr>
        <w:softHyphen/>
        <w:t>σή τους α</w:t>
      </w:r>
      <w:r w:rsidRPr="004C0170">
        <w:rPr>
          <w:rFonts w:cs="Arial"/>
          <w:b w:val="0"/>
          <w:color w:val="000000"/>
          <w:sz w:val="21"/>
        </w:rPr>
        <w:softHyphen/>
        <w:t>πό τους εγ</w:t>
      </w:r>
      <w:r w:rsidRPr="004C0170">
        <w:rPr>
          <w:rFonts w:cs="Arial"/>
          <w:b w:val="0"/>
          <w:color w:val="000000"/>
          <w:sz w:val="21"/>
        </w:rPr>
        <w:softHyphen/>
        <w:t>γε</w:t>
      </w:r>
      <w:r w:rsidRPr="004C0170">
        <w:rPr>
          <w:rFonts w:cs="Arial"/>
          <w:b w:val="0"/>
          <w:color w:val="000000"/>
          <w:sz w:val="21"/>
        </w:rPr>
        <w:softHyphen/>
        <w:t>γραμ</w:t>
      </w:r>
      <w:r w:rsidRPr="004C0170">
        <w:rPr>
          <w:rFonts w:cs="Arial"/>
          <w:b w:val="0"/>
          <w:color w:val="000000"/>
          <w:sz w:val="21"/>
        </w:rPr>
        <w:softHyphen/>
        <w:t>μέ</w:t>
      </w:r>
      <w:r w:rsidRPr="004C0170">
        <w:rPr>
          <w:rFonts w:cs="Arial"/>
          <w:b w:val="0"/>
          <w:color w:val="000000"/>
          <w:sz w:val="21"/>
        </w:rPr>
        <w:softHyphen/>
        <w:t>νους φοι</w:t>
      </w:r>
      <w:r w:rsidRPr="004C0170">
        <w:rPr>
          <w:rFonts w:cs="Arial"/>
          <w:b w:val="0"/>
          <w:color w:val="000000"/>
          <w:sz w:val="21"/>
        </w:rPr>
        <w:softHyphen/>
        <w:t>τη</w:t>
      </w:r>
      <w:r w:rsidRPr="004C0170">
        <w:rPr>
          <w:rFonts w:cs="Arial"/>
          <w:b w:val="0"/>
          <w:color w:val="000000"/>
          <w:sz w:val="21"/>
        </w:rPr>
        <w:softHyphen/>
        <w:t>τές εί</w:t>
      </w:r>
      <w:r w:rsidRPr="004C0170">
        <w:rPr>
          <w:rFonts w:cs="Arial"/>
          <w:b w:val="0"/>
          <w:color w:val="000000"/>
          <w:sz w:val="21"/>
        </w:rPr>
        <w:softHyphen/>
        <w:t xml:space="preserve">ναι </w:t>
      </w:r>
      <w:r w:rsidRPr="004C0170">
        <w:rPr>
          <w:rFonts w:cs="Arial"/>
          <w:b w:val="0"/>
          <w:i/>
          <w:color w:val="000000"/>
          <w:sz w:val="21"/>
        </w:rPr>
        <w:t>υ</w:t>
      </w:r>
      <w:r w:rsidRPr="004C0170">
        <w:rPr>
          <w:rFonts w:cs="Arial"/>
          <w:b w:val="0"/>
          <w:i/>
          <w:color w:val="000000"/>
          <w:sz w:val="21"/>
        </w:rPr>
        <w:softHyphen/>
        <w:t>πο</w:t>
      </w:r>
      <w:r w:rsidRPr="004C0170">
        <w:rPr>
          <w:rFonts w:cs="Arial"/>
          <w:b w:val="0"/>
          <w:i/>
          <w:color w:val="000000"/>
          <w:sz w:val="21"/>
        </w:rPr>
        <w:softHyphen/>
        <w:t>χρε</w:t>
      </w:r>
      <w:r w:rsidRPr="004C0170">
        <w:rPr>
          <w:rFonts w:cs="Arial"/>
          <w:b w:val="0"/>
          <w:i/>
          <w:color w:val="000000"/>
          <w:sz w:val="21"/>
        </w:rPr>
        <w:softHyphen/>
        <w:t>ω</w:t>
      </w:r>
      <w:r w:rsidRPr="004C0170">
        <w:rPr>
          <w:rFonts w:cs="Arial"/>
          <w:b w:val="0"/>
          <w:i/>
          <w:color w:val="000000"/>
          <w:sz w:val="21"/>
        </w:rPr>
        <w:softHyphen/>
        <w:t>τι</w:t>
      </w:r>
      <w:r w:rsidRPr="004C0170">
        <w:rPr>
          <w:rFonts w:cs="Arial"/>
          <w:b w:val="0"/>
          <w:i/>
          <w:color w:val="000000"/>
          <w:sz w:val="21"/>
        </w:rPr>
        <w:softHyphen/>
        <w:t>κή.</w:t>
      </w:r>
      <w:r w:rsidRPr="004C0170">
        <w:rPr>
          <w:rFonts w:cs="Arial"/>
          <w:b w:val="0"/>
          <w:color w:val="000000"/>
          <w:sz w:val="21"/>
        </w:rPr>
        <w:t xml:space="preserve"> Ο μέ</w:t>
      </w:r>
      <w:r w:rsidRPr="004C0170">
        <w:rPr>
          <w:rFonts w:cs="Arial"/>
          <w:b w:val="0"/>
          <w:color w:val="000000"/>
          <w:sz w:val="21"/>
        </w:rPr>
        <w:softHyphen/>
        <w:t>γι</w:t>
      </w:r>
      <w:r w:rsidRPr="004C0170">
        <w:rPr>
          <w:rFonts w:cs="Arial"/>
          <w:b w:val="0"/>
          <w:color w:val="000000"/>
          <w:sz w:val="21"/>
        </w:rPr>
        <w:softHyphen/>
        <w:t>στος α</w:t>
      </w:r>
      <w:r w:rsidRPr="004C0170">
        <w:rPr>
          <w:rFonts w:cs="Arial"/>
          <w:b w:val="0"/>
          <w:color w:val="000000"/>
          <w:sz w:val="21"/>
        </w:rPr>
        <w:softHyphen/>
        <w:t>ριθ</w:t>
      </w:r>
      <w:r w:rsidRPr="004C0170">
        <w:rPr>
          <w:rFonts w:cs="Arial"/>
          <w:b w:val="0"/>
          <w:color w:val="000000"/>
          <w:sz w:val="21"/>
        </w:rPr>
        <w:softHyphen/>
        <w:t>μός συμ</w:t>
      </w:r>
      <w:r w:rsidRPr="004C0170">
        <w:rPr>
          <w:rFonts w:cs="Arial"/>
          <w:b w:val="0"/>
          <w:color w:val="000000"/>
          <w:sz w:val="21"/>
        </w:rPr>
        <w:softHyphen/>
        <w:t>με</w:t>
      </w:r>
      <w:r w:rsidRPr="004C0170">
        <w:rPr>
          <w:rFonts w:cs="Arial"/>
          <w:b w:val="0"/>
          <w:color w:val="000000"/>
          <w:sz w:val="21"/>
        </w:rPr>
        <w:softHyphen/>
        <w:t>τε</w:t>
      </w:r>
      <w:r w:rsidRPr="004C0170">
        <w:rPr>
          <w:rFonts w:cs="Arial"/>
          <w:b w:val="0"/>
          <w:color w:val="000000"/>
          <w:sz w:val="21"/>
        </w:rPr>
        <w:softHyphen/>
        <w:t>χόν</w:t>
      </w:r>
      <w:r w:rsidRPr="004C0170">
        <w:rPr>
          <w:rFonts w:cs="Arial"/>
          <w:b w:val="0"/>
          <w:color w:val="000000"/>
          <w:sz w:val="21"/>
        </w:rPr>
        <w:softHyphen/>
        <w:t>των στα σε</w:t>
      </w:r>
      <w:r w:rsidRPr="004C0170">
        <w:rPr>
          <w:rFonts w:cs="Arial"/>
          <w:b w:val="0"/>
          <w:color w:val="000000"/>
          <w:sz w:val="21"/>
        </w:rPr>
        <w:softHyphen/>
        <w:t>μι</w:t>
      </w:r>
      <w:r w:rsidRPr="004C0170">
        <w:rPr>
          <w:rFonts w:cs="Arial"/>
          <w:b w:val="0"/>
          <w:color w:val="000000"/>
          <w:sz w:val="21"/>
        </w:rPr>
        <w:softHyphen/>
        <w:t>νά</w:t>
      </w:r>
      <w:r w:rsidRPr="004C0170">
        <w:rPr>
          <w:rFonts w:cs="Arial"/>
          <w:b w:val="0"/>
          <w:color w:val="000000"/>
          <w:sz w:val="21"/>
        </w:rPr>
        <w:softHyphen/>
        <w:t>ρια εί</w:t>
      </w:r>
      <w:r w:rsidRPr="004C0170">
        <w:rPr>
          <w:rFonts w:cs="Arial"/>
          <w:b w:val="0"/>
          <w:color w:val="000000"/>
          <w:sz w:val="21"/>
        </w:rPr>
        <w:softHyphen/>
        <w:t>ναι τριά</w:t>
      </w:r>
      <w:r w:rsidRPr="004C0170">
        <w:rPr>
          <w:rFonts w:cs="Arial"/>
          <w:b w:val="0"/>
          <w:color w:val="000000"/>
          <w:sz w:val="21"/>
        </w:rPr>
        <w:softHyphen/>
        <w:t>ντα πέν</w:t>
      </w:r>
      <w:r w:rsidRPr="004C0170">
        <w:rPr>
          <w:rFonts w:cs="Arial"/>
          <w:b w:val="0"/>
          <w:color w:val="000000"/>
          <w:sz w:val="21"/>
        </w:rPr>
        <w:softHyphen/>
        <w:t xml:space="preserve">τε (35). </w:t>
      </w:r>
    </w:p>
    <w:p w14:paraId="31D64019" w14:textId="77777777" w:rsidR="00CC1C49" w:rsidRPr="004C0170" w:rsidRDefault="00CC1C49" w:rsidP="00CC1C49">
      <w:pPr>
        <w:pStyle w:val="a5"/>
        <w:spacing w:before="0" w:line="320" w:lineRule="exact"/>
        <w:ind w:firstLine="153"/>
        <w:jc w:val="both"/>
        <w:rPr>
          <w:rFonts w:cs="Arial"/>
          <w:b w:val="0"/>
          <w:color w:val="000000"/>
          <w:sz w:val="21"/>
        </w:rPr>
      </w:pPr>
      <w:r w:rsidRPr="004C0170">
        <w:rPr>
          <w:rFonts w:cs="Arial"/>
          <w:b w:val="0"/>
          <w:color w:val="000000"/>
          <w:sz w:val="21"/>
        </w:rPr>
        <w:t>Με τα</w:t>
      </w:r>
      <w:r w:rsidRPr="004C0170">
        <w:rPr>
          <w:rFonts w:cs="Arial"/>
          <w:b w:val="0"/>
          <w:color w:val="000000"/>
          <w:spacing w:val="50"/>
          <w:sz w:val="21"/>
        </w:rPr>
        <w:t xml:space="preserve"> ερ</w:t>
      </w:r>
      <w:r w:rsidRPr="004C0170">
        <w:rPr>
          <w:rFonts w:cs="Arial"/>
          <w:b w:val="0"/>
          <w:color w:val="000000"/>
          <w:spacing w:val="50"/>
          <w:sz w:val="21"/>
        </w:rPr>
        <w:softHyphen/>
        <w:t>γα</w:t>
      </w:r>
      <w:r w:rsidRPr="004C0170">
        <w:rPr>
          <w:rFonts w:cs="Arial"/>
          <w:b w:val="0"/>
          <w:color w:val="000000"/>
          <w:spacing w:val="50"/>
          <w:sz w:val="21"/>
        </w:rPr>
        <w:softHyphen/>
        <w:t>στή</w:t>
      </w:r>
      <w:r w:rsidRPr="004C0170">
        <w:rPr>
          <w:rFonts w:cs="Arial"/>
          <w:b w:val="0"/>
          <w:color w:val="000000"/>
          <w:spacing w:val="50"/>
          <w:sz w:val="21"/>
        </w:rPr>
        <w:softHyphen/>
        <w:t xml:space="preserve">ρια </w:t>
      </w:r>
      <w:r w:rsidRPr="004C0170">
        <w:rPr>
          <w:rFonts w:cs="Arial"/>
          <w:b w:val="0"/>
          <w:color w:val="000000"/>
          <w:sz w:val="21"/>
        </w:rPr>
        <w:t>ε</w:t>
      </w:r>
      <w:r w:rsidRPr="004C0170">
        <w:rPr>
          <w:rFonts w:cs="Arial"/>
          <w:b w:val="0"/>
          <w:color w:val="000000"/>
          <w:sz w:val="21"/>
        </w:rPr>
        <w:softHyphen/>
        <w:t>πι</w:t>
      </w:r>
      <w:r w:rsidRPr="004C0170">
        <w:rPr>
          <w:rFonts w:cs="Arial"/>
          <w:b w:val="0"/>
          <w:color w:val="000000"/>
          <w:sz w:val="21"/>
        </w:rPr>
        <w:softHyphen/>
        <w:t>δι</w:t>
      </w:r>
      <w:r w:rsidRPr="004C0170">
        <w:rPr>
          <w:rFonts w:cs="Arial"/>
          <w:b w:val="0"/>
          <w:color w:val="000000"/>
          <w:sz w:val="21"/>
        </w:rPr>
        <w:softHyphen/>
        <w:t>ώ</w:t>
      </w:r>
      <w:r w:rsidRPr="004C0170">
        <w:rPr>
          <w:rFonts w:cs="Arial"/>
          <w:b w:val="0"/>
          <w:color w:val="000000"/>
          <w:sz w:val="21"/>
        </w:rPr>
        <w:softHyphen/>
        <w:t>κε</w:t>
      </w:r>
      <w:r w:rsidRPr="004C0170">
        <w:rPr>
          <w:rFonts w:cs="Arial"/>
          <w:b w:val="0"/>
          <w:color w:val="000000"/>
          <w:sz w:val="21"/>
        </w:rPr>
        <w:softHyphen/>
        <w:t>ται η ε</w:t>
      </w:r>
      <w:r w:rsidRPr="004C0170">
        <w:rPr>
          <w:rFonts w:cs="Arial"/>
          <w:b w:val="0"/>
          <w:color w:val="000000"/>
          <w:sz w:val="21"/>
        </w:rPr>
        <w:softHyphen/>
        <w:t>ξοι</w:t>
      </w:r>
      <w:r w:rsidRPr="004C0170">
        <w:rPr>
          <w:rFonts w:cs="Arial"/>
          <w:b w:val="0"/>
          <w:color w:val="000000"/>
          <w:sz w:val="21"/>
        </w:rPr>
        <w:softHyphen/>
        <w:t>κεί</w:t>
      </w:r>
      <w:r w:rsidRPr="004C0170">
        <w:rPr>
          <w:rFonts w:cs="Arial"/>
          <w:b w:val="0"/>
          <w:color w:val="000000"/>
          <w:sz w:val="21"/>
        </w:rPr>
        <w:softHyphen/>
        <w:t>ω</w:t>
      </w:r>
      <w:r w:rsidRPr="004C0170">
        <w:rPr>
          <w:rFonts w:cs="Arial"/>
          <w:b w:val="0"/>
          <w:color w:val="000000"/>
          <w:sz w:val="21"/>
        </w:rPr>
        <w:softHyphen/>
        <w:t>ση των φοι</w:t>
      </w:r>
      <w:r w:rsidRPr="004C0170">
        <w:rPr>
          <w:rFonts w:cs="Arial"/>
          <w:b w:val="0"/>
          <w:color w:val="000000"/>
          <w:sz w:val="21"/>
        </w:rPr>
        <w:softHyphen/>
        <w:t>τη</w:t>
      </w:r>
      <w:r w:rsidRPr="004C0170">
        <w:rPr>
          <w:rFonts w:cs="Arial"/>
          <w:b w:val="0"/>
          <w:color w:val="000000"/>
          <w:sz w:val="21"/>
        </w:rPr>
        <w:softHyphen/>
        <w:t>τών με τη θε</w:t>
      </w:r>
      <w:r w:rsidRPr="004C0170">
        <w:rPr>
          <w:rFonts w:cs="Arial"/>
          <w:b w:val="0"/>
          <w:color w:val="000000"/>
          <w:sz w:val="21"/>
        </w:rPr>
        <w:softHyphen/>
        <w:t>α</w:t>
      </w:r>
      <w:r w:rsidRPr="004C0170">
        <w:rPr>
          <w:rFonts w:cs="Arial"/>
          <w:b w:val="0"/>
          <w:color w:val="000000"/>
          <w:sz w:val="21"/>
        </w:rPr>
        <w:softHyphen/>
        <w:t>τρι</w:t>
      </w:r>
      <w:r w:rsidRPr="004C0170">
        <w:rPr>
          <w:rFonts w:cs="Arial"/>
          <w:b w:val="0"/>
          <w:color w:val="000000"/>
          <w:sz w:val="21"/>
        </w:rPr>
        <w:softHyphen/>
        <w:t>κή πρά</w:t>
      </w:r>
      <w:r w:rsidRPr="004C0170">
        <w:rPr>
          <w:rFonts w:cs="Arial"/>
          <w:b w:val="0"/>
          <w:color w:val="000000"/>
          <w:sz w:val="21"/>
        </w:rPr>
        <w:softHyphen/>
        <w:t>ξη και α</w:t>
      </w:r>
      <w:r w:rsidRPr="004C0170">
        <w:rPr>
          <w:rFonts w:cs="Arial"/>
          <w:b w:val="0"/>
          <w:color w:val="000000"/>
          <w:sz w:val="21"/>
        </w:rPr>
        <w:softHyphen/>
        <w:t>πο</w:t>
      </w:r>
      <w:r w:rsidRPr="004C0170">
        <w:rPr>
          <w:rFonts w:cs="Arial"/>
          <w:b w:val="0"/>
          <w:color w:val="000000"/>
          <w:sz w:val="21"/>
        </w:rPr>
        <w:softHyphen/>
        <w:t>βλέ</w:t>
      </w:r>
      <w:r w:rsidRPr="004C0170">
        <w:rPr>
          <w:rFonts w:cs="Arial"/>
          <w:b w:val="0"/>
          <w:color w:val="000000"/>
          <w:sz w:val="21"/>
        </w:rPr>
        <w:softHyphen/>
        <w:t>πουν στη κα</w:t>
      </w:r>
      <w:r w:rsidRPr="004C0170">
        <w:rPr>
          <w:rFonts w:cs="Arial"/>
          <w:b w:val="0"/>
          <w:color w:val="000000"/>
          <w:sz w:val="21"/>
        </w:rPr>
        <w:softHyphen/>
        <w:t>λύ</w:t>
      </w:r>
      <w:r w:rsidRPr="004C0170">
        <w:rPr>
          <w:rFonts w:cs="Arial"/>
          <w:b w:val="0"/>
          <w:color w:val="000000"/>
          <w:sz w:val="21"/>
        </w:rPr>
        <w:softHyphen/>
        <w:t>τε</w:t>
      </w:r>
      <w:r w:rsidRPr="004C0170">
        <w:rPr>
          <w:rFonts w:cs="Arial"/>
          <w:b w:val="0"/>
          <w:color w:val="000000"/>
          <w:sz w:val="21"/>
        </w:rPr>
        <w:softHyphen/>
        <w:t>ρη κα</w:t>
      </w:r>
      <w:r w:rsidRPr="004C0170">
        <w:rPr>
          <w:rFonts w:cs="Arial"/>
          <w:b w:val="0"/>
          <w:color w:val="000000"/>
          <w:sz w:val="21"/>
        </w:rPr>
        <w:softHyphen/>
        <w:t>τα</w:t>
      </w:r>
      <w:r w:rsidRPr="004C0170">
        <w:rPr>
          <w:rFonts w:cs="Arial"/>
          <w:b w:val="0"/>
          <w:color w:val="000000"/>
          <w:sz w:val="21"/>
        </w:rPr>
        <w:softHyphen/>
        <w:t>νό</w:t>
      </w:r>
      <w:r w:rsidRPr="004C0170">
        <w:rPr>
          <w:rFonts w:cs="Arial"/>
          <w:b w:val="0"/>
          <w:color w:val="000000"/>
          <w:sz w:val="21"/>
        </w:rPr>
        <w:softHyphen/>
        <w:t>η</w:t>
      </w:r>
      <w:r w:rsidRPr="004C0170">
        <w:rPr>
          <w:rFonts w:cs="Arial"/>
          <w:b w:val="0"/>
          <w:color w:val="000000"/>
          <w:sz w:val="21"/>
        </w:rPr>
        <w:softHyphen/>
        <w:t>ση της συγ</w:t>
      </w:r>
      <w:r w:rsidRPr="004C0170">
        <w:rPr>
          <w:rFonts w:cs="Arial"/>
          <w:b w:val="0"/>
          <w:color w:val="000000"/>
          <w:sz w:val="21"/>
        </w:rPr>
        <w:softHyphen/>
        <w:t>κε</w:t>
      </w:r>
      <w:r w:rsidRPr="004C0170">
        <w:rPr>
          <w:rFonts w:cs="Arial"/>
          <w:b w:val="0"/>
          <w:color w:val="000000"/>
          <w:sz w:val="21"/>
        </w:rPr>
        <w:softHyphen/>
        <w:t>κρι</w:t>
      </w:r>
      <w:r w:rsidRPr="004C0170">
        <w:rPr>
          <w:rFonts w:cs="Arial"/>
          <w:b w:val="0"/>
          <w:color w:val="000000"/>
          <w:sz w:val="21"/>
        </w:rPr>
        <w:softHyphen/>
        <w:t>μέ</w:t>
      </w:r>
      <w:r w:rsidRPr="004C0170">
        <w:rPr>
          <w:rFonts w:cs="Arial"/>
          <w:b w:val="0"/>
          <w:color w:val="000000"/>
          <w:sz w:val="21"/>
        </w:rPr>
        <w:softHyphen/>
        <w:t>νης ό</w:t>
      </w:r>
      <w:r w:rsidRPr="004C0170">
        <w:rPr>
          <w:rFonts w:cs="Arial"/>
          <w:b w:val="0"/>
          <w:color w:val="000000"/>
          <w:sz w:val="21"/>
        </w:rPr>
        <w:softHyphen/>
        <w:t>ψης του θε</w:t>
      </w:r>
      <w:r w:rsidRPr="004C0170">
        <w:rPr>
          <w:rFonts w:cs="Arial"/>
          <w:b w:val="0"/>
          <w:color w:val="000000"/>
          <w:sz w:val="21"/>
        </w:rPr>
        <w:softHyphen/>
        <w:t>α</w:t>
      </w:r>
      <w:r w:rsidRPr="004C0170">
        <w:rPr>
          <w:rFonts w:cs="Arial"/>
          <w:b w:val="0"/>
          <w:color w:val="000000"/>
          <w:sz w:val="21"/>
        </w:rPr>
        <w:softHyphen/>
        <w:t>τρι</w:t>
      </w:r>
      <w:r w:rsidRPr="004C0170">
        <w:rPr>
          <w:rFonts w:cs="Arial"/>
          <w:b w:val="0"/>
          <w:color w:val="000000"/>
          <w:sz w:val="21"/>
        </w:rPr>
        <w:softHyphen/>
        <w:t>κού φαι</w:t>
      </w:r>
      <w:r w:rsidRPr="004C0170">
        <w:rPr>
          <w:rFonts w:cs="Arial"/>
          <w:b w:val="0"/>
          <w:color w:val="000000"/>
          <w:sz w:val="21"/>
        </w:rPr>
        <w:softHyphen/>
        <w:t>νο</w:t>
      </w:r>
      <w:r w:rsidRPr="004C0170">
        <w:rPr>
          <w:rFonts w:cs="Arial"/>
          <w:b w:val="0"/>
          <w:color w:val="000000"/>
          <w:sz w:val="21"/>
        </w:rPr>
        <w:softHyphen/>
        <w:t>μέ</w:t>
      </w:r>
      <w:r w:rsidRPr="004C0170">
        <w:rPr>
          <w:rFonts w:cs="Arial"/>
          <w:b w:val="0"/>
          <w:color w:val="000000"/>
          <w:sz w:val="21"/>
        </w:rPr>
        <w:softHyphen/>
        <w:t>νου, την ο</w:t>
      </w:r>
      <w:r w:rsidRPr="004C0170">
        <w:rPr>
          <w:rFonts w:cs="Arial"/>
          <w:b w:val="0"/>
          <w:color w:val="000000"/>
          <w:sz w:val="21"/>
        </w:rPr>
        <w:softHyphen/>
        <w:t>ποί</w:t>
      </w:r>
      <w:r w:rsidRPr="004C0170">
        <w:rPr>
          <w:rFonts w:cs="Arial"/>
          <w:b w:val="0"/>
          <w:color w:val="000000"/>
          <w:sz w:val="21"/>
        </w:rPr>
        <w:softHyphen/>
        <w:t>α ο</w:t>
      </w:r>
      <w:r w:rsidRPr="004C0170">
        <w:rPr>
          <w:rFonts w:cs="Arial"/>
          <w:b w:val="0"/>
          <w:color w:val="000000"/>
          <w:sz w:val="21"/>
        </w:rPr>
        <w:softHyphen/>
        <w:t>φεί</w:t>
      </w:r>
      <w:r w:rsidRPr="004C0170">
        <w:rPr>
          <w:rFonts w:cs="Arial"/>
          <w:b w:val="0"/>
          <w:color w:val="000000"/>
          <w:sz w:val="21"/>
        </w:rPr>
        <w:softHyphen/>
        <w:t>λει να μην α</w:t>
      </w:r>
      <w:r w:rsidRPr="004C0170">
        <w:rPr>
          <w:rFonts w:cs="Arial"/>
          <w:b w:val="0"/>
          <w:color w:val="000000"/>
          <w:sz w:val="21"/>
        </w:rPr>
        <w:softHyphen/>
        <w:t>γνο</w:t>
      </w:r>
      <w:r w:rsidRPr="004C0170">
        <w:rPr>
          <w:rFonts w:cs="Arial"/>
          <w:b w:val="0"/>
          <w:color w:val="000000"/>
          <w:sz w:val="21"/>
        </w:rPr>
        <w:softHyphen/>
        <w:t>εί ο με</w:t>
      </w:r>
      <w:r w:rsidRPr="004C0170">
        <w:rPr>
          <w:rFonts w:cs="Arial"/>
          <w:b w:val="0"/>
          <w:color w:val="000000"/>
          <w:sz w:val="21"/>
        </w:rPr>
        <w:softHyphen/>
        <w:t>λε</w:t>
      </w:r>
      <w:r w:rsidRPr="004C0170">
        <w:rPr>
          <w:rFonts w:cs="Arial"/>
          <w:b w:val="0"/>
          <w:color w:val="000000"/>
          <w:sz w:val="21"/>
        </w:rPr>
        <w:softHyphen/>
        <w:t>τη</w:t>
      </w:r>
      <w:r w:rsidRPr="004C0170">
        <w:rPr>
          <w:rFonts w:cs="Arial"/>
          <w:b w:val="0"/>
          <w:color w:val="000000"/>
          <w:sz w:val="21"/>
        </w:rPr>
        <w:softHyphen/>
        <w:t>τής του θε</w:t>
      </w:r>
      <w:r w:rsidRPr="004C0170">
        <w:rPr>
          <w:rFonts w:cs="Arial"/>
          <w:b w:val="0"/>
          <w:color w:val="000000"/>
          <w:sz w:val="21"/>
        </w:rPr>
        <w:softHyphen/>
        <w:t>ά</w:t>
      </w:r>
      <w:r w:rsidRPr="004C0170">
        <w:rPr>
          <w:rFonts w:cs="Arial"/>
          <w:b w:val="0"/>
          <w:color w:val="000000"/>
          <w:sz w:val="21"/>
        </w:rPr>
        <w:softHyphen/>
        <w:t>τρου. Ο μέ</w:t>
      </w:r>
      <w:r w:rsidRPr="004C0170">
        <w:rPr>
          <w:rFonts w:cs="Arial"/>
          <w:b w:val="0"/>
          <w:color w:val="000000"/>
          <w:sz w:val="21"/>
        </w:rPr>
        <w:softHyphen/>
        <w:t>γι</w:t>
      </w:r>
      <w:r w:rsidRPr="004C0170">
        <w:rPr>
          <w:rFonts w:cs="Arial"/>
          <w:b w:val="0"/>
          <w:color w:val="000000"/>
          <w:sz w:val="21"/>
        </w:rPr>
        <w:softHyphen/>
        <w:t>στος α</w:t>
      </w:r>
      <w:r w:rsidRPr="004C0170">
        <w:rPr>
          <w:rFonts w:cs="Arial"/>
          <w:b w:val="0"/>
          <w:color w:val="000000"/>
          <w:sz w:val="21"/>
        </w:rPr>
        <w:softHyphen/>
        <w:t>ριθ</w:t>
      </w:r>
      <w:r w:rsidRPr="004C0170">
        <w:rPr>
          <w:rFonts w:cs="Arial"/>
          <w:b w:val="0"/>
          <w:color w:val="000000"/>
          <w:sz w:val="21"/>
        </w:rPr>
        <w:softHyphen/>
        <w:t>μός συμ</w:t>
      </w:r>
      <w:r w:rsidRPr="004C0170">
        <w:rPr>
          <w:rFonts w:cs="Arial"/>
          <w:b w:val="0"/>
          <w:color w:val="000000"/>
          <w:sz w:val="21"/>
        </w:rPr>
        <w:softHyphen/>
        <w:t>με</w:t>
      </w:r>
      <w:r w:rsidRPr="004C0170">
        <w:rPr>
          <w:rFonts w:cs="Arial"/>
          <w:b w:val="0"/>
          <w:color w:val="000000"/>
          <w:sz w:val="21"/>
        </w:rPr>
        <w:softHyphen/>
        <w:t>τε</w:t>
      </w:r>
      <w:r w:rsidRPr="004C0170">
        <w:rPr>
          <w:rFonts w:cs="Arial"/>
          <w:b w:val="0"/>
          <w:color w:val="000000"/>
          <w:sz w:val="21"/>
        </w:rPr>
        <w:softHyphen/>
        <w:t>χόν</w:t>
      </w:r>
      <w:r w:rsidRPr="004C0170">
        <w:rPr>
          <w:rFonts w:cs="Arial"/>
          <w:b w:val="0"/>
          <w:color w:val="000000"/>
          <w:sz w:val="21"/>
        </w:rPr>
        <w:softHyphen/>
        <w:t>των στα ερ</w:t>
      </w:r>
      <w:r w:rsidRPr="004C0170">
        <w:rPr>
          <w:rFonts w:cs="Arial"/>
          <w:b w:val="0"/>
          <w:color w:val="000000"/>
          <w:sz w:val="21"/>
        </w:rPr>
        <w:softHyphen/>
        <w:t>γα</w:t>
      </w:r>
      <w:r w:rsidRPr="004C0170">
        <w:rPr>
          <w:rFonts w:cs="Arial"/>
          <w:b w:val="0"/>
          <w:color w:val="000000"/>
          <w:sz w:val="21"/>
        </w:rPr>
        <w:softHyphen/>
        <w:t>στή</w:t>
      </w:r>
      <w:r w:rsidRPr="004C0170">
        <w:rPr>
          <w:rFonts w:cs="Arial"/>
          <w:b w:val="0"/>
          <w:color w:val="000000"/>
          <w:sz w:val="21"/>
        </w:rPr>
        <w:softHyphen/>
        <w:t>ρια εί</w:t>
      </w:r>
      <w:r w:rsidRPr="004C0170">
        <w:rPr>
          <w:rFonts w:cs="Arial"/>
          <w:b w:val="0"/>
          <w:color w:val="000000"/>
          <w:sz w:val="21"/>
        </w:rPr>
        <w:softHyphen/>
        <w:t>ναι εί</w:t>
      </w:r>
      <w:r w:rsidRPr="004C0170">
        <w:rPr>
          <w:rFonts w:cs="Arial"/>
          <w:b w:val="0"/>
          <w:color w:val="000000"/>
          <w:sz w:val="21"/>
        </w:rPr>
        <w:softHyphen/>
        <w:t>κο</w:t>
      </w:r>
      <w:r w:rsidRPr="004C0170">
        <w:rPr>
          <w:rFonts w:cs="Arial"/>
          <w:b w:val="0"/>
          <w:color w:val="000000"/>
          <w:sz w:val="21"/>
        </w:rPr>
        <w:softHyphen/>
        <w:t xml:space="preserve">σι </w:t>
      </w:r>
      <w:r w:rsidR="00EA4121">
        <w:rPr>
          <w:rFonts w:cs="Arial"/>
          <w:b w:val="0"/>
          <w:color w:val="000000"/>
          <w:sz w:val="21"/>
        </w:rPr>
        <w:t>(2</w:t>
      </w:r>
      <w:r w:rsidR="00EA4121" w:rsidRPr="004539BC">
        <w:rPr>
          <w:rFonts w:cs="Arial"/>
          <w:b w:val="0"/>
          <w:color w:val="000000"/>
          <w:sz w:val="21"/>
        </w:rPr>
        <w:t>0</w:t>
      </w:r>
      <w:r w:rsidRPr="004C0170">
        <w:rPr>
          <w:rFonts w:cs="Arial"/>
          <w:b w:val="0"/>
          <w:color w:val="000000"/>
          <w:sz w:val="21"/>
        </w:rPr>
        <w:t>).</w:t>
      </w:r>
    </w:p>
    <w:p w14:paraId="0365C046"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t>η.</w:t>
      </w:r>
      <w:r w:rsidRPr="004C0170">
        <w:rPr>
          <w:rFonts w:cs="Arial"/>
          <w:b w:val="0"/>
          <w:color w:val="000000"/>
          <w:sz w:val="21"/>
        </w:rPr>
        <w:tab/>
        <w:t>Σε πε</w:t>
      </w:r>
      <w:r w:rsidRPr="004C0170">
        <w:rPr>
          <w:rFonts w:cs="Arial"/>
          <w:b w:val="0"/>
          <w:color w:val="000000"/>
          <w:sz w:val="21"/>
        </w:rPr>
        <w:softHyphen/>
        <w:t>ρί</w:t>
      </w:r>
      <w:r w:rsidRPr="004C0170">
        <w:rPr>
          <w:rFonts w:cs="Arial"/>
          <w:b w:val="0"/>
          <w:color w:val="000000"/>
          <w:sz w:val="21"/>
        </w:rPr>
        <w:softHyphen/>
        <w:t>πτω</w:t>
      </w:r>
      <w:r w:rsidRPr="004C0170">
        <w:rPr>
          <w:rFonts w:cs="Arial"/>
          <w:b w:val="0"/>
          <w:color w:val="000000"/>
          <w:sz w:val="21"/>
        </w:rPr>
        <w:softHyphen/>
        <w:t>ση κα</w:t>
      </w:r>
      <w:r w:rsidRPr="004C0170">
        <w:rPr>
          <w:rFonts w:cs="Arial"/>
          <w:b w:val="0"/>
          <w:color w:val="000000"/>
          <w:sz w:val="21"/>
        </w:rPr>
        <w:softHyphen/>
        <w:t>τά την ο</w:t>
      </w:r>
      <w:r w:rsidRPr="004C0170">
        <w:rPr>
          <w:rFonts w:cs="Arial"/>
          <w:b w:val="0"/>
          <w:color w:val="000000"/>
          <w:sz w:val="21"/>
        </w:rPr>
        <w:softHyphen/>
        <w:t>ποί</w:t>
      </w:r>
      <w:r w:rsidRPr="004C0170">
        <w:rPr>
          <w:rFonts w:cs="Arial"/>
          <w:b w:val="0"/>
          <w:color w:val="000000"/>
          <w:sz w:val="21"/>
        </w:rPr>
        <w:softHyphen/>
        <w:t>α σε σε</w:t>
      </w:r>
      <w:r w:rsidRPr="004C0170">
        <w:rPr>
          <w:rFonts w:cs="Arial"/>
          <w:b w:val="0"/>
          <w:color w:val="000000"/>
          <w:sz w:val="21"/>
        </w:rPr>
        <w:softHyphen/>
        <w:t>μι</w:t>
      </w:r>
      <w:r w:rsidRPr="004C0170">
        <w:rPr>
          <w:rFonts w:cs="Arial"/>
          <w:b w:val="0"/>
          <w:color w:val="000000"/>
          <w:sz w:val="21"/>
        </w:rPr>
        <w:softHyphen/>
        <w:t>νά</w:t>
      </w:r>
      <w:r w:rsidRPr="004C0170">
        <w:rPr>
          <w:rFonts w:cs="Arial"/>
          <w:b w:val="0"/>
          <w:color w:val="000000"/>
          <w:sz w:val="21"/>
        </w:rPr>
        <w:softHyphen/>
        <w:t>ριο ή ερ</w:t>
      </w:r>
      <w:r w:rsidRPr="004C0170">
        <w:rPr>
          <w:rFonts w:cs="Arial"/>
          <w:b w:val="0"/>
          <w:color w:val="000000"/>
          <w:sz w:val="21"/>
        </w:rPr>
        <w:softHyphen/>
        <w:t>γα</w:t>
      </w:r>
      <w:r w:rsidRPr="004C0170">
        <w:rPr>
          <w:rFonts w:cs="Arial"/>
          <w:b w:val="0"/>
          <w:color w:val="000000"/>
          <w:sz w:val="21"/>
        </w:rPr>
        <w:softHyphen/>
        <w:t>στη</w:t>
      </w:r>
      <w:r w:rsidRPr="004C0170">
        <w:rPr>
          <w:rFonts w:cs="Arial"/>
          <w:b w:val="0"/>
          <w:color w:val="000000"/>
          <w:sz w:val="21"/>
        </w:rPr>
        <w:softHyphen/>
        <w:t>ρια</w:t>
      </w:r>
      <w:r w:rsidRPr="004C0170">
        <w:rPr>
          <w:rFonts w:cs="Arial"/>
          <w:b w:val="0"/>
          <w:color w:val="000000"/>
          <w:sz w:val="21"/>
        </w:rPr>
        <w:softHyphen/>
        <w:t>κό μά</w:t>
      </w:r>
      <w:r w:rsidRPr="004C0170">
        <w:rPr>
          <w:rFonts w:cs="Arial"/>
          <w:b w:val="0"/>
          <w:color w:val="000000"/>
          <w:sz w:val="21"/>
        </w:rPr>
        <w:softHyphen/>
        <w:t>θη</w:t>
      </w:r>
      <w:r w:rsidRPr="004C0170">
        <w:rPr>
          <w:rFonts w:cs="Arial"/>
          <w:b w:val="0"/>
          <w:color w:val="000000"/>
          <w:sz w:val="21"/>
        </w:rPr>
        <w:softHyphen/>
        <w:t>μα α</w:t>
      </w:r>
      <w:r w:rsidRPr="004C0170">
        <w:rPr>
          <w:rFonts w:cs="Arial"/>
          <w:b w:val="0"/>
          <w:color w:val="000000"/>
          <w:sz w:val="21"/>
        </w:rPr>
        <w:softHyphen/>
        <w:t>παι</w:t>
      </w:r>
      <w:r w:rsidRPr="004C0170">
        <w:rPr>
          <w:rFonts w:cs="Arial"/>
          <w:b w:val="0"/>
          <w:color w:val="000000"/>
          <w:sz w:val="21"/>
        </w:rPr>
        <w:softHyphen/>
        <w:t>τεί</w:t>
      </w:r>
      <w:r w:rsidRPr="004C0170">
        <w:rPr>
          <w:rFonts w:cs="Arial"/>
          <w:b w:val="0"/>
          <w:color w:val="000000"/>
          <w:sz w:val="21"/>
        </w:rPr>
        <w:softHyphen/>
        <w:t xml:space="preserve">ται </w:t>
      </w:r>
      <w:r w:rsidRPr="004C0170">
        <w:rPr>
          <w:rFonts w:cs="Arial"/>
          <w:b w:val="0"/>
          <w:color w:val="000000"/>
          <w:sz w:val="18"/>
        </w:rPr>
        <w:t>–</w:t>
      </w:r>
      <w:r w:rsidRPr="004C0170">
        <w:rPr>
          <w:rFonts w:cs="Arial"/>
          <w:b w:val="0"/>
          <w:color w:val="000000"/>
          <w:sz w:val="21"/>
        </w:rPr>
        <w:t>λό</w:t>
      </w:r>
      <w:r w:rsidRPr="004C0170">
        <w:rPr>
          <w:rFonts w:cs="Arial"/>
          <w:b w:val="0"/>
          <w:color w:val="000000"/>
          <w:sz w:val="21"/>
        </w:rPr>
        <w:softHyphen/>
        <w:t>γω του α</w:t>
      </w:r>
      <w:r w:rsidRPr="004C0170">
        <w:rPr>
          <w:rFonts w:cs="Arial"/>
          <w:b w:val="0"/>
          <w:color w:val="000000"/>
          <w:sz w:val="21"/>
        </w:rPr>
        <w:softHyphen/>
        <w:t>να</w:t>
      </w:r>
      <w:r w:rsidRPr="004C0170">
        <w:rPr>
          <w:rFonts w:cs="Arial"/>
          <w:b w:val="0"/>
          <w:color w:val="000000"/>
          <w:sz w:val="21"/>
        </w:rPr>
        <w:softHyphen/>
        <w:t>φερ</w:t>
      </w:r>
      <w:r w:rsidRPr="004C0170">
        <w:rPr>
          <w:rFonts w:cs="Arial"/>
          <w:b w:val="0"/>
          <w:color w:val="000000"/>
          <w:sz w:val="21"/>
        </w:rPr>
        <w:softHyphen/>
        <w:t>θέν</w:t>
      </w:r>
      <w:r w:rsidRPr="004C0170">
        <w:rPr>
          <w:rFonts w:cs="Arial"/>
          <w:b w:val="0"/>
          <w:color w:val="000000"/>
          <w:sz w:val="21"/>
        </w:rPr>
        <w:softHyphen/>
        <w:t>τος ο</w:t>
      </w:r>
      <w:r w:rsidRPr="004C0170">
        <w:rPr>
          <w:rFonts w:cs="Arial"/>
          <w:b w:val="0"/>
          <w:color w:val="000000"/>
          <w:sz w:val="21"/>
        </w:rPr>
        <w:softHyphen/>
        <w:t>ρί</w:t>
      </w:r>
      <w:r w:rsidRPr="004C0170">
        <w:rPr>
          <w:rFonts w:cs="Arial"/>
          <w:b w:val="0"/>
          <w:color w:val="000000"/>
          <w:sz w:val="21"/>
        </w:rPr>
        <w:softHyphen/>
        <w:t>ου συμ</w:t>
      </w:r>
      <w:r w:rsidRPr="004C0170">
        <w:rPr>
          <w:rFonts w:cs="Arial"/>
          <w:b w:val="0"/>
          <w:color w:val="000000"/>
          <w:sz w:val="21"/>
        </w:rPr>
        <w:softHyphen/>
        <w:t>με</w:t>
      </w:r>
      <w:r w:rsidRPr="004C0170">
        <w:rPr>
          <w:rFonts w:cs="Arial"/>
          <w:b w:val="0"/>
          <w:color w:val="000000"/>
          <w:sz w:val="21"/>
        </w:rPr>
        <w:softHyphen/>
        <w:t>τε</w:t>
      </w:r>
      <w:r w:rsidRPr="004C0170">
        <w:rPr>
          <w:rFonts w:cs="Arial"/>
          <w:b w:val="0"/>
          <w:color w:val="000000"/>
          <w:sz w:val="21"/>
        </w:rPr>
        <w:softHyphen/>
        <w:t>χόν</w:t>
      </w:r>
      <w:r w:rsidRPr="004C0170">
        <w:rPr>
          <w:rFonts w:cs="Arial"/>
          <w:b w:val="0"/>
          <w:color w:val="000000"/>
          <w:sz w:val="21"/>
        </w:rPr>
        <w:softHyphen/>
        <w:t>των</w:t>
      </w:r>
      <w:r w:rsidRPr="004C0170">
        <w:rPr>
          <w:rFonts w:cs="Arial"/>
          <w:b w:val="0"/>
          <w:color w:val="000000"/>
          <w:sz w:val="18"/>
        </w:rPr>
        <w:t>–</w:t>
      </w:r>
      <w:r w:rsidRPr="004C0170">
        <w:rPr>
          <w:rFonts w:cs="Arial"/>
          <w:b w:val="0"/>
          <w:color w:val="000000"/>
          <w:sz w:val="21"/>
        </w:rPr>
        <w:t xml:space="preserve"> ε</w:t>
      </w:r>
      <w:r w:rsidRPr="004C0170">
        <w:rPr>
          <w:rFonts w:cs="Arial"/>
          <w:b w:val="0"/>
          <w:color w:val="000000"/>
          <w:sz w:val="21"/>
        </w:rPr>
        <w:softHyphen/>
        <w:t>πι</w:t>
      </w:r>
      <w:r w:rsidRPr="004C0170">
        <w:rPr>
          <w:rFonts w:cs="Arial"/>
          <w:b w:val="0"/>
          <w:color w:val="000000"/>
          <w:sz w:val="21"/>
        </w:rPr>
        <w:softHyphen/>
        <w:t>λο</w:t>
      </w:r>
      <w:r w:rsidRPr="004C0170">
        <w:rPr>
          <w:rFonts w:cs="Arial"/>
          <w:b w:val="0"/>
          <w:color w:val="000000"/>
          <w:sz w:val="21"/>
        </w:rPr>
        <w:softHyphen/>
        <w:t>γή με</w:t>
      </w:r>
      <w:r w:rsidRPr="004C0170">
        <w:rPr>
          <w:rFonts w:cs="Arial"/>
          <w:b w:val="0"/>
          <w:color w:val="000000"/>
          <w:sz w:val="21"/>
        </w:rPr>
        <w:softHyphen/>
        <w:t>τα</w:t>
      </w:r>
      <w:r w:rsidRPr="004C0170">
        <w:rPr>
          <w:rFonts w:cs="Arial"/>
          <w:b w:val="0"/>
          <w:color w:val="000000"/>
          <w:sz w:val="21"/>
        </w:rPr>
        <w:softHyphen/>
        <w:t>ξύ των φοι</w:t>
      </w:r>
      <w:r w:rsidRPr="004C0170">
        <w:rPr>
          <w:rFonts w:cs="Arial"/>
          <w:b w:val="0"/>
          <w:color w:val="000000"/>
          <w:sz w:val="21"/>
        </w:rPr>
        <w:softHyphen/>
        <w:t>τη</w:t>
      </w:r>
      <w:r w:rsidRPr="004C0170">
        <w:rPr>
          <w:rFonts w:cs="Arial"/>
          <w:b w:val="0"/>
          <w:color w:val="000000"/>
          <w:sz w:val="21"/>
        </w:rPr>
        <w:softHyphen/>
        <w:t>τών, προ</w:t>
      </w:r>
      <w:r w:rsidRPr="004C0170">
        <w:rPr>
          <w:rFonts w:cs="Arial"/>
          <w:b w:val="0"/>
          <w:color w:val="000000"/>
          <w:sz w:val="21"/>
        </w:rPr>
        <w:softHyphen/>
        <w:t>τε</w:t>
      </w:r>
      <w:r w:rsidRPr="004C0170">
        <w:rPr>
          <w:rFonts w:cs="Arial"/>
          <w:b w:val="0"/>
          <w:color w:val="000000"/>
          <w:sz w:val="21"/>
        </w:rPr>
        <w:softHyphen/>
        <w:t>ραι</w:t>
      </w:r>
      <w:r w:rsidRPr="004C0170">
        <w:rPr>
          <w:rFonts w:cs="Arial"/>
          <w:b w:val="0"/>
          <w:color w:val="000000"/>
          <w:sz w:val="21"/>
        </w:rPr>
        <w:softHyphen/>
        <w:t>ό</w:t>
      </w:r>
      <w:r w:rsidRPr="004C0170">
        <w:rPr>
          <w:rFonts w:cs="Arial"/>
          <w:b w:val="0"/>
          <w:color w:val="000000"/>
          <w:sz w:val="21"/>
        </w:rPr>
        <w:softHyphen/>
        <w:t>τη</w:t>
      </w:r>
      <w:r w:rsidRPr="004C0170">
        <w:rPr>
          <w:rFonts w:cs="Arial"/>
          <w:b w:val="0"/>
          <w:color w:val="000000"/>
          <w:sz w:val="21"/>
        </w:rPr>
        <w:softHyphen/>
        <w:t>τα έ</w:t>
      </w:r>
      <w:r w:rsidRPr="004C0170">
        <w:rPr>
          <w:rFonts w:cs="Arial"/>
          <w:b w:val="0"/>
          <w:color w:val="000000"/>
          <w:sz w:val="21"/>
        </w:rPr>
        <w:softHyphen/>
        <w:t>χουν οι φοι</w:t>
      </w:r>
      <w:r w:rsidRPr="004C0170">
        <w:rPr>
          <w:rFonts w:cs="Arial"/>
          <w:b w:val="0"/>
          <w:color w:val="000000"/>
          <w:sz w:val="21"/>
        </w:rPr>
        <w:softHyphen/>
        <w:t>τη</w:t>
      </w:r>
      <w:r w:rsidRPr="004C0170">
        <w:rPr>
          <w:rFonts w:cs="Arial"/>
          <w:b w:val="0"/>
          <w:color w:val="000000"/>
          <w:sz w:val="21"/>
        </w:rPr>
        <w:softHyphen/>
        <w:t>τές των με</w:t>
      </w:r>
      <w:r w:rsidRPr="004C0170">
        <w:rPr>
          <w:rFonts w:cs="Arial"/>
          <w:b w:val="0"/>
          <w:color w:val="000000"/>
          <w:sz w:val="21"/>
        </w:rPr>
        <w:softHyphen/>
        <w:t>γα</w:t>
      </w:r>
      <w:r w:rsidRPr="004C0170">
        <w:rPr>
          <w:rFonts w:cs="Arial"/>
          <w:b w:val="0"/>
          <w:color w:val="000000"/>
          <w:sz w:val="21"/>
        </w:rPr>
        <w:softHyphen/>
        <w:t>λυ</w:t>
      </w:r>
      <w:r w:rsidRPr="004C0170">
        <w:rPr>
          <w:rFonts w:cs="Arial"/>
          <w:b w:val="0"/>
          <w:color w:val="000000"/>
          <w:sz w:val="21"/>
        </w:rPr>
        <w:softHyphen/>
        <w:t>τέ</w:t>
      </w:r>
      <w:r w:rsidRPr="004C0170">
        <w:rPr>
          <w:rFonts w:cs="Arial"/>
          <w:b w:val="0"/>
          <w:color w:val="000000"/>
          <w:sz w:val="21"/>
        </w:rPr>
        <w:softHyphen/>
        <w:t>ρων ε</w:t>
      </w:r>
      <w:r w:rsidRPr="004C0170">
        <w:rPr>
          <w:rFonts w:cs="Arial"/>
          <w:b w:val="0"/>
          <w:color w:val="000000"/>
          <w:sz w:val="21"/>
        </w:rPr>
        <w:softHyphen/>
        <w:t>ξα</w:t>
      </w:r>
      <w:r w:rsidRPr="004C0170">
        <w:rPr>
          <w:rFonts w:cs="Arial"/>
          <w:b w:val="0"/>
          <w:color w:val="000000"/>
          <w:sz w:val="21"/>
        </w:rPr>
        <w:softHyphen/>
        <w:t>μή</w:t>
      </w:r>
      <w:r w:rsidRPr="004C0170">
        <w:rPr>
          <w:rFonts w:cs="Arial"/>
          <w:b w:val="0"/>
          <w:color w:val="000000"/>
          <w:sz w:val="21"/>
        </w:rPr>
        <w:softHyphen/>
        <w:t>νων, και α</w:t>
      </w:r>
      <w:r w:rsidRPr="004C0170">
        <w:rPr>
          <w:rFonts w:cs="Arial"/>
          <w:b w:val="0"/>
          <w:color w:val="000000"/>
          <w:sz w:val="21"/>
        </w:rPr>
        <w:softHyphen/>
        <w:t>πό αυ</w:t>
      </w:r>
      <w:r w:rsidRPr="004C0170">
        <w:rPr>
          <w:rFonts w:cs="Arial"/>
          <w:b w:val="0"/>
          <w:color w:val="000000"/>
          <w:sz w:val="21"/>
        </w:rPr>
        <w:softHyphen/>
        <w:t>τούς πά</w:t>
      </w:r>
      <w:r w:rsidRPr="004C0170">
        <w:rPr>
          <w:rFonts w:cs="Arial"/>
          <w:b w:val="0"/>
          <w:color w:val="000000"/>
          <w:sz w:val="21"/>
        </w:rPr>
        <w:softHyphen/>
        <w:t>λι ό</w:t>
      </w:r>
      <w:r w:rsidRPr="004C0170">
        <w:rPr>
          <w:rFonts w:cs="Arial"/>
          <w:b w:val="0"/>
          <w:color w:val="000000"/>
          <w:sz w:val="21"/>
        </w:rPr>
        <w:softHyphen/>
        <w:t>σοι ο</w:t>
      </w:r>
      <w:r w:rsidRPr="004C0170">
        <w:rPr>
          <w:rFonts w:cs="Arial"/>
          <w:b w:val="0"/>
          <w:color w:val="000000"/>
          <w:sz w:val="21"/>
        </w:rPr>
        <w:softHyphen/>
        <w:t>φεί</w:t>
      </w:r>
      <w:r w:rsidRPr="004C0170">
        <w:rPr>
          <w:rFonts w:cs="Arial"/>
          <w:b w:val="0"/>
          <w:color w:val="000000"/>
          <w:sz w:val="21"/>
        </w:rPr>
        <w:softHyphen/>
        <w:t>λουν λι</w:t>
      </w:r>
      <w:r w:rsidRPr="004C0170">
        <w:rPr>
          <w:rFonts w:cs="Arial"/>
          <w:b w:val="0"/>
          <w:color w:val="000000"/>
          <w:sz w:val="21"/>
        </w:rPr>
        <w:softHyphen/>
        <w:t>γό</w:t>
      </w:r>
      <w:r w:rsidRPr="004C0170">
        <w:rPr>
          <w:rFonts w:cs="Arial"/>
          <w:b w:val="0"/>
          <w:color w:val="000000"/>
          <w:sz w:val="21"/>
        </w:rPr>
        <w:softHyphen/>
        <w:t>τε</w:t>
      </w:r>
      <w:r w:rsidRPr="004C0170">
        <w:rPr>
          <w:rFonts w:cs="Arial"/>
          <w:b w:val="0"/>
          <w:color w:val="000000"/>
          <w:sz w:val="21"/>
        </w:rPr>
        <w:softHyphen/>
        <w:t>ρα μαθή</w:t>
      </w:r>
      <w:r w:rsidRPr="004C0170">
        <w:rPr>
          <w:rFonts w:cs="Arial"/>
          <w:b w:val="0"/>
          <w:color w:val="000000"/>
          <w:sz w:val="21"/>
        </w:rPr>
        <w:softHyphen/>
        <w:t>μα</w:t>
      </w:r>
      <w:r w:rsidRPr="004C0170">
        <w:rPr>
          <w:rFonts w:cs="Arial"/>
          <w:b w:val="0"/>
          <w:color w:val="000000"/>
          <w:sz w:val="21"/>
        </w:rPr>
        <w:softHyphen/>
        <w:t>τα για την α</w:t>
      </w:r>
      <w:r w:rsidRPr="004C0170">
        <w:rPr>
          <w:rFonts w:cs="Arial"/>
          <w:b w:val="0"/>
          <w:color w:val="000000"/>
          <w:sz w:val="21"/>
        </w:rPr>
        <w:softHyphen/>
        <w:t>πό</w:t>
      </w:r>
      <w:r w:rsidRPr="004C0170">
        <w:rPr>
          <w:rFonts w:cs="Arial"/>
          <w:b w:val="0"/>
          <w:color w:val="000000"/>
          <w:sz w:val="21"/>
        </w:rPr>
        <w:softHyphen/>
        <w:t>κτη</w:t>
      </w:r>
      <w:r w:rsidRPr="004C0170">
        <w:rPr>
          <w:rFonts w:cs="Arial"/>
          <w:b w:val="0"/>
          <w:color w:val="000000"/>
          <w:sz w:val="21"/>
        </w:rPr>
        <w:softHyphen/>
        <w:t>ση του πτυ</w:t>
      </w:r>
      <w:r w:rsidRPr="004C0170">
        <w:rPr>
          <w:rFonts w:cs="Arial"/>
          <w:b w:val="0"/>
          <w:color w:val="000000"/>
          <w:sz w:val="21"/>
        </w:rPr>
        <w:softHyphen/>
        <w:t>χί</w:t>
      </w:r>
      <w:r w:rsidRPr="004C0170">
        <w:rPr>
          <w:rFonts w:cs="Arial"/>
          <w:b w:val="0"/>
          <w:color w:val="000000"/>
          <w:sz w:val="21"/>
        </w:rPr>
        <w:softHyphen/>
        <w:t>ου.</w:t>
      </w:r>
    </w:p>
    <w:p w14:paraId="718DF1F4"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lastRenderedPageBreak/>
        <w:t>θ.</w:t>
      </w:r>
      <w:r w:rsidRPr="004C0170">
        <w:rPr>
          <w:rFonts w:cs="Arial"/>
          <w:b w:val="0"/>
          <w:color w:val="000000"/>
          <w:sz w:val="21"/>
        </w:rPr>
        <w:t xml:space="preserve"> </w:t>
      </w:r>
      <w:r w:rsidRPr="004C0170">
        <w:rPr>
          <w:rFonts w:cs="Arial"/>
          <w:b w:val="0"/>
          <w:color w:val="000000"/>
          <w:sz w:val="21"/>
        </w:rPr>
        <w:tab/>
        <w:t>Εν</w:t>
      </w:r>
      <w:r w:rsidRPr="004C0170">
        <w:rPr>
          <w:rFonts w:cs="Arial"/>
          <w:b w:val="0"/>
          <w:color w:val="000000"/>
          <w:sz w:val="21"/>
        </w:rPr>
        <w:softHyphen/>
        <w:t>τός της πρώ</w:t>
      </w:r>
      <w:r w:rsidRPr="004C0170">
        <w:rPr>
          <w:rFonts w:cs="Arial"/>
          <w:b w:val="0"/>
          <w:color w:val="000000"/>
          <w:sz w:val="21"/>
        </w:rPr>
        <w:softHyphen/>
        <w:t>της ε</w:t>
      </w:r>
      <w:r w:rsidRPr="004C0170">
        <w:rPr>
          <w:rFonts w:cs="Arial"/>
          <w:b w:val="0"/>
          <w:color w:val="000000"/>
          <w:sz w:val="21"/>
        </w:rPr>
        <w:softHyphen/>
        <w:t>βδο</w:t>
      </w:r>
      <w:r w:rsidRPr="004C0170">
        <w:rPr>
          <w:rFonts w:cs="Arial"/>
          <w:b w:val="0"/>
          <w:color w:val="000000"/>
          <w:sz w:val="21"/>
        </w:rPr>
        <w:softHyphen/>
        <w:t>μά</w:t>
      </w:r>
      <w:r w:rsidRPr="004C0170">
        <w:rPr>
          <w:rFonts w:cs="Arial"/>
          <w:b w:val="0"/>
          <w:color w:val="000000"/>
          <w:sz w:val="21"/>
        </w:rPr>
        <w:softHyphen/>
        <w:t>δας α</w:t>
      </w:r>
      <w:r w:rsidRPr="004C0170">
        <w:rPr>
          <w:rFonts w:cs="Arial"/>
          <w:b w:val="0"/>
          <w:color w:val="000000"/>
          <w:sz w:val="21"/>
        </w:rPr>
        <w:softHyphen/>
        <w:t>πό την έ</w:t>
      </w:r>
      <w:r w:rsidRPr="004C0170">
        <w:rPr>
          <w:rFonts w:cs="Arial"/>
          <w:b w:val="0"/>
          <w:color w:val="000000"/>
          <w:sz w:val="21"/>
        </w:rPr>
        <w:softHyphen/>
        <w:t>ναρ</w:t>
      </w:r>
      <w:r w:rsidRPr="004C0170">
        <w:rPr>
          <w:rFonts w:cs="Arial"/>
          <w:b w:val="0"/>
          <w:color w:val="000000"/>
          <w:sz w:val="21"/>
        </w:rPr>
        <w:softHyphen/>
        <w:t>ξη των μα</w:t>
      </w:r>
      <w:r w:rsidRPr="004C0170">
        <w:rPr>
          <w:rFonts w:cs="Arial"/>
          <w:b w:val="0"/>
          <w:color w:val="000000"/>
          <w:sz w:val="21"/>
        </w:rPr>
        <w:softHyphen/>
        <w:t>θη</w:t>
      </w:r>
      <w:r w:rsidRPr="004C0170">
        <w:rPr>
          <w:rFonts w:cs="Arial"/>
          <w:b w:val="0"/>
          <w:color w:val="000000"/>
          <w:sz w:val="21"/>
        </w:rPr>
        <w:softHyphen/>
        <w:t>μά</w:t>
      </w:r>
      <w:r w:rsidRPr="004C0170">
        <w:rPr>
          <w:rFonts w:cs="Arial"/>
          <w:b w:val="0"/>
          <w:color w:val="000000"/>
          <w:sz w:val="21"/>
        </w:rPr>
        <w:softHyphen/>
        <w:t>των ο διδά</w:t>
      </w:r>
      <w:r w:rsidRPr="004C0170">
        <w:rPr>
          <w:rFonts w:cs="Arial"/>
          <w:b w:val="0"/>
          <w:color w:val="000000"/>
          <w:sz w:val="21"/>
        </w:rPr>
        <w:softHyphen/>
        <w:t>σκων κά</w:t>
      </w:r>
      <w:r w:rsidRPr="004C0170">
        <w:rPr>
          <w:rFonts w:cs="Arial"/>
          <w:b w:val="0"/>
          <w:color w:val="000000"/>
          <w:sz w:val="21"/>
        </w:rPr>
        <w:softHyphen/>
        <w:t>θε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τος πα</w:t>
      </w:r>
      <w:r w:rsidRPr="004C0170">
        <w:rPr>
          <w:rFonts w:cs="Arial"/>
          <w:b w:val="0"/>
          <w:color w:val="000000"/>
          <w:sz w:val="21"/>
        </w:rPr>
        <w:softHyphen/>
        <w:t>ρου</w:t>
      </w:r>
      <w:r w:rsidRPr="004C0170">
        <w:rPr>
          <w:rFonts w:cs="Arial"/>
          <w:b w:val="0"/>
          <w:color w:val="000000"/>
          <w:sz w:val="21"/>
        </w:rPr>
        <w:softHyphen/>
        <w:t>σιά</w:t>
      </w:r>
      <w:r w:rsidRPr="004C0170">
        <w:rPr>
          <w:rFonts w:cs="Arial"/>
          <w:b w:val="0"/>
          <w:color w:val="000000"/>
          <w:sz w:val="21"/>
        </w:rPr>
        <w:softHyphen/>
        <w:t>ζει α</w:t>
      </w:r>
      <w:r w:rsidRPr="004C0170">
        <w:rPr>
          <w:rFonts w:cs="Arial"/>
          <w:b w:val="0"/>
          <w:color w:val="000000"/>
          <w:sz w:val="21"/>
        </w:rPr>
        <w:softHyphen/>
        <w:t>να</w:t>
      </w:r>
      <w:r w:rsidRPr="004C0170">
        <w:rPr>
          <w:rFonts w:cs="Arial"/>
          <w:b w:val="0"/>
          <w:color w:val="000000"/>
          <w:sz w:val="21"/>
        </w:rPr>
        <w:softHyphen/>
        <w:t>λυ</w:t>
      </w:r>
      <w:r w:rsidRPr="004C0170">
        <w:rPr>
          <w:rFonts w:cs="Arial"/>
          <w:b w:val="0"/>
          <w:color w:val="000000"/>
          <w:sz w:val="21"/>
        </w:rPr>
        <w:softHyphen/>
        <w:t>τι</w:t>
      </w:r>
      <w:r w:rsidRPr="004C0170">
        <w:rPr>
          <w:rFonts w:cs="Arial"/>
          <w:b w:val="0"/>
          <w:color w:val="000000"/>
          <w:sz w:val="21"/>
        </w:rPr>
        <w:softHyphen/>
        <w:t>κή πε</w:t>
      </w:r>
      <w:r w:rsidRPr="004C0170">
        <w:rPr>
          <w:rFonts w:cs="Arial"/>
          <w:b w:val="0"/>
          <w:color w:val="000000"/>
          <w:sz w:val="21"/>
        </w:rPr>
        <w:softHyphen/>
        <w:t>ρι</w:t>
      </w:r>
      <w:r w:rsidRPr="004C0170">
        <w:rPr>
          <w:rFonts w:cs="Arial"/>
          <w:b w:val="0"/>
          <w:color w:val="000000"/>
          <w:sz w:val="21"/>
        </w:rPr>
        <w:softHyphen/>
        <w:t>γρα</w:t>
      </w:r>
      <w:r w:rsidRPr="004C0170">
        <w:rPr>
          <w:rFonts w:cs="Arial"/>
          <w:b w:val="0"/>
          <w:color w:val="000000"/>
          <w:sz w:val="21"/>
        </w:rPr>
        <w:softHyphen/>
        <w:t>φή του περι</w:t>
      </w:r>
      <w:r w:rsidRPr="004C0170">
        <w:rPr>
          <w:rFonts w:cs="Arial"/>
          <w:b w:val="0"/>
          <w:color w:val="000000"/>
          <w:sz w:val="21"/>
        </w:rPr>
        <w:softHyphen/>
        <w:t>ε</w:t>
      </w:r>
      <w:r w:rsidRPr="004C0170">
        <w:rPr>
          <w:rFonts w:cs="Arial"/>
          <w:b w:val="0"/>
          <w:color w:val="000000"/>
          <w:sz w:val="21"/>
        </w:rPr>
        <w:softHyphen/>
        <w:t>χο</w:t>
      </w:r>
      <w:r w:rsidRPr="004C0170">
        <w:rPr>
          <w:rFonts w:cs="Arial"/>
          <w:b w:val="0"/>
          <w:color w:val="000000"/>
          <w:sz w:val="21"/>
        </w:rPr>
        <w:softHyphen/>
        <w:t>μέ</w:t>
      </w:r>
      <w:r w:rsidRPr="004C0170">
        <w:rPr>
          <w:rFonts w:cs="Arial"/>
          <w:b w:val="0"/>
          <w:color w:val="000000"/>
          <w:sz w:val="21"/>
        </w:rPr>
        <w:softHyphen/>
        <w:t>νου του μα</w:t>
      </w:r>
      <w:r w:rsidRPr="004C0170">
        <w:rPr>
          <w:rFonts w:cs="Arial"/>
          <w:b w:val="0"/>
          <w:color w:val="000000"/>
          <w:sz w:val="21"/>
        </w:rPr>
        <w:softHyphen/>
        <w:t>θή</w:t>
      </w:r>
      <w:r w:rsidRPr="004C0170">
        <w:rPr>
          <w:rFonts w:cs="Arial"/>
          <w:b w:val="0"/>
          <w:color w:val="000000"/>
          <w:sz w:val="21"/>
        </w:rPr>
        <w:softHyphen/>
        <w:t>μα</w:t>
      </w:r>
      <w:r w:rsidRPr="004C0170">
        <w:rPr>
          <w:rFonts w:cs="Arial"/>
          <w:b w:val="0"/>
          <w:color w:val="000000"/>
          <w:sz w:val="21"/>
        </w:rPr>
        <w:softHyphen/>
        <w:t>τος στους φοι</w:t>
      </w:r>
      <w:r w:rsidRPr="004C0170">
        <w:rPr>
          <w:rFonts w:cs="Arial"/>
          <w:b w:val="0"/>
          <w:color w:val="000000"/>
          <w:sz w:val="21"/>
        </w:rPr>
        <w:softHyphen/>
        <w:t>τη</w:t>
      </w:r>
      <w:r w:rsidRPr="004C0170">
        <w:rPr>
          <w:rFonts w:cs="Arial"/>
          <w:b w:val="0"/>
          <w:color w:val="000000"/>
          <w:sz w:val="21"/>
        </w:rPr>
        <w:softHyphen/>
        <w:t>τές και δι</w:t>
      </w:r>
      <w:r w:rsidRPr="004C0170">
        <w:rPr>
          <w:rFonts w:cs="Arial"/>
          <w:b w:val="0"/>
          <w:color w:val="000000"/>
          <w:sz w:val="21"/>
        </w:rPr>
        <w:softHyphen/>
        <w:t>ευ</w:t>
      </w:r>
      <w:r w:rsidRPr="004C0170">
        <w:rPr>
          <w:rFonts w:cs="Arial"/>
          <w:b w:val="0"/>
          <w:color w:val="000000"/>
          <w:sz w:val="21"/>
        </w:rPr>
        <w:softHyphen/>
        <w:t>κρι</w:t>
      </w:r>
      <w:r w:rsidRPr="004C0170">
        <w:rPr>
          <w:rFonts w:cs="Arial"/>
          <w:b w:val="0"/>
          <w:color w:val="000000"/>
          <w:sz w:val="21"/>
        </w:rPr>
        <w:softHyphen/>
        <w:t>νί</w:t>
      </w:r>
      <w:r w:rsidRPr="004C0170">
        <w:rPr>
          <w:rFonts w:cs="Arial"/>
          <w:b w:val="0"/>
          <w:color w:val="000000"/>
          <w:sz w:val="21"/>
        </w:rPr>
        <w:softHyphen/>
        <w:t>ζει τον τρό</w:t>
      </w:r>
      <w:r w:rsidRPr="004C0170">
        <w:rPr>
          <w:rFonts w:cs="Arial"/>
          <w:b w:val="0"/>
          <w:color w:val="000000"/>
          <w:sz w:val="21"/>
        </w:rPr>
        <w:softHyphen/>
        <w:t>πο ε</w:t>
      </w:r>
      <w:r w:rsidRPr="004C0170">
        <w:rPr>
          <w:rFonts w:cs="Arial"/>
          <w:b w:val="0"/>
          <w:color w:val="000000"/>
          <w:sz w:val="21"/>
        </w:rPr>
        <w:softHyphen/>
        <w:t>ξέ</w:t>
      </w:r>
      <w:r w:rsidRPr="004C0170">
        <w:rPr>
          <w:rFonts w:cs="Arial"/>
          <w:b w:val="0"/>
          <w:color w:val="000000"/>
          <w:sz w:val="21"/>
        </w:rPr>
        <w:softHyphen/>
        <w:t>τα</w:t>
      </w:r>
      <w:r w:rsidRPr="004C0170">
        <w:rPr>
          <w:rFonts w:cs="Arial"/>
          <w:b w:val="0"/>
          <w:color w:val="000000"/>
          <w:sz w:val="21"/>
        </w:rPr>
        <w:softHyphen/>
        <w:t xml:space="preserve">σης. </w:t>
      </w:r>
      <w:r w:rsidR="00EA4121">
        <w:rPr>
          <w:rFonts w:cs="Arial"/>
          <w:b w:val="0"/>
          <w:color w:val="000000"/>
          <w:sz w:val="21"/>
          <w:lang w:val="en-US"/>
        </w:rPr>
        <w:t>K</w:t>
      </w:r>
      <w:r w:rsidR="00EA4121">
        <w:rPr>
          <w:rFonts w:cs="Arial"/>
          <w:b w:val="0"/>
          <w:color w:val="000000"/>
          <w:sz w:val="21"/>
        </w:rPr>
        <w:t xml:space="preserve">άθε </w:t>
      </w:r>
      <w:r w:rsidRPr="004C0170">
        <w:rPr>
          <w:rFonts w:cs="Arial"/>
          <w:b w:val="0"/>
          <w:color w:val="000000"/>
          <w:sz w:val="21"/>
        </w:rPr>
        <w:t>φοι</w:t>
      </w:r>
      <w:r w:rsidRPr="004C0170">
        <w:rPr>
          <w:rFonts w:cs="Arial"/>
          <w:b w:val="0"/>
          <w:color w:val="000000"/>
          <w:sz w:val="21"/>
        </w:rPr>
        <w:softHyphen/>
        <w:t>τη</w:t>
      </w:r>
      <w:r w:rsidRPr="004C0170">
        <w:rPr>
          <w:rFonts w:cs="Arial"/>
          <w:b w:val="0"/>
          <w:color w:val="000000"/>
          <w:sz w:val="21"/>
        </w:rPr>
        <w:softHyphen/>
        <w:t>τής ο</w:t>
      </w:r>
      <w:r w:rsidRPr="004C0170">
        <w:rPr>
          <w:rFonts w:cs="Arial"/>
          <w:b w:val="0"/>
          <w:color w:val="000000"/>
          <w:sz w:val="21"/>
        </w:rPr>
        <w:softHyphen/>
        <w:t>φεί</w:t>
      </w:r>
      <w:r w:rsidRPr="004C0170">
        <w:rPr>
          <w:rFonts w:cs="Arial"/>
          <w:b w:val="0"/>
          <w:color w:val="000000"/>
          <w:sz w:val="21"/>
        </w:rPr>
        <w:softHyphen/>
        <w:t xml:space="preserve">λει να </w:t>
      </w:r>
      <w:r w:rsidR="00EA4121">
        <w:rPr>
          <w:rFonts w:cs="Arial"/>
          <w:b w:val="0"/>
          <w:color w:val="000000"/>
          <w:sz w:val="21"/>
        </w:rPr>
        <w:t xml:space="preserve">δηλώσει τα μαθήματα που </w:t>
      </w:r>
      <w:r w:rsidRPr="004C0170">
        <w:rPr>
          <w:rFonts w:cs="Arial"/>
          <w:b w:val="0"/>
          <w:color w:val="000000"/>
          <w:sz w:val="21"/>
        </w:rPr>
        <w:t>ε</w:t>
      </w:r>
      <w:r w:rsidRPr="004C0170">
        <w:rPr>
          <w:rFonts w:cs="Arial"/>
          <w:b w:val="0"/>
          <w:color w:val="000000"/>
          <w:sz w:val="21"/>
        </w:rPr>
        <w:softHyphen/>
        <w:t>πι</w:t>
      </w:r>
      <w:r w:rsidRPr="004C0170">
        <w:rPr>
          <w:rFonts w:cs="Arial"/>
          <w:b w:val="0"/>
          <w:color w:val="000000"/>
          <w:sz w:val="21"/>
        </w:rPr>
        <w:softHyphen/>
        <w:t>θυ</w:t>
      </w:r>
      <w:r w:rsidRPr="004C0170">
        <w:rPr>
          <w:rFonts w:cs="Arial"/>
          <w:b w:val="0"/>
          <w:color w:val="000000"/>
          <w:sz w:val="21"/>
        </w:rPr>
        <w:softHyphen/>
        <w:t>μεί να πα</w:t>
      </w:r>
      <w:r w:rsidRPr="004C0170">
        <w:rPr>
          <w:rFonts w:cs="Arial"/>
          <w:b w:val="0"/>
          <w:color w:val="000000"/>
          <w:sz w:val="21"/>
        </w:rPr>
        <w:softHyphen/>
        <w:t>ρα</w:t>
      </w:r>
      <w:r w:rsidRPr="004C0170">
        <w:rPr>
          <w:rFonts w:cs="Arial"/>
          <w:b w:val="0"/>
          <w:color w:val="000000"/>
          <w:sz w:val="21"/>
        </w:rPr>
        <w:softHyphen/>
        <w:t>κο</w:t>
      </w:r>
      <w:r w:rsidRPr="004C0170">
        <w:rPr>
          <w:rFonts w:cs="Arial"/>
          <w:b w:val="0"/>
          <w:color w:val="000000"/>
          <w:sz w:val="21"/>
        </w:rPr>
        <w:softHyphen/>
        <w:t>λου</w:t>
      </w:r>
      <w:r w:rsidRPr="004C0170">
        <w:rPr>
          <w:rFonts w:cs="Arial"/>
          <w:b w:val="0"/>
          <w:color w:val="000000"/>
          <w:sz w:val="21"/>
        </w:rPr>
        <w:softHyphen/>
        <w:t>θή</w:t>
      </w:r>
      <w:r w:rsidRPr="004C0170">
        <w:rPr>
          <w:rFonts w:cs="Arial"/>
          <w:b w:val="0"/>
          <w:color w:val="000000"/>
          <w:sz w:val="21"/>
        </w:rPr>
        <w:softHyphen/>
        <w:t>σει. Η δή</w:t>
      </w:r>
      <w:r w:rsidRPr="004C0170">
        <w:rPr>
          <w:rFonts w:cs="Arial"/>
          <w:b w:val="0"/>
          <w:color w:val="000000"/>
          <w:sz w:val="21"/>
        </w:rPr>
        <w:softHyphen/>
        <w:t>λω</w:t>
      </w:r>
      <w:r w:rsidRPr="004C0170">
        <w:rPr>
          <w:rFonts w:cs="Arial"/>
          <w:b w:val="0"/>
          <w:color w:val="000000"/>
          <w:sz w:val="21"/>
        </w:rPr>
        <w:softHyphen/>
        <w:t>ση των μα</w:t>
      </w:r>
      <w:r w:rsidRPr="004C0170">
        <w:rPr>
          <w:rFonts w:cs="Arial"/>
          <w:b w:val="0"/>
          <w:color w:val="000000"/>
          <w:sz w:val="21"/>
        </w:rPr>
        <w:softHyphen/>
        <w:t>θη</w:t>
      </w:r>
      <w:r w:rsidRPr="004C0170">
        <w:rPr>
          <w:rFonts w:cs="Arial"/>
          <w:b w:val="0"/>
          <w:color w:val="000000"/>
          <w:sz w:val="21"/>
        </w:rPr>
        <w:softHyphen/>
        <w:t>μά</w:t>
      </w:r>
      <w:r w:rsidRPr="004C0170">
        <w:rPr>
          <w:rFonts w:cs="Arial"/>
          <w:b w:val="0"/>
          <w:color w:val="000000"/>
          <w:sz w:val="21"/>
        </w:rPr>
        <w:softHyphen/>
        <w:t>των α</w:t>
      </w:r>
      <w:r w:rsidRPr="004C0170">
        <w:rPr>
          <w:rFonts w:cs="Arial"/>
          <w:b w:val="0"/>
          <w:color w:val="000000"/>
          <w:sz w:val="21"/>
        </w:rPr>
        <w:softHyphen/>
        <w:t>πο</w:t>
      </w:r>
      <w:r w:rsidRPr="004C0170">
        <w:rPr>
          <w:rFonts w:cs="Arial"/>
          <w:b w:val="0"/>
          <w:color w:val="000000"/>
          <w:sz w:val="21"/>
        </w:rPr>
        <w:softHyphen/>
        <w:t>τε</w:t>
      </w:r>
      <w:r w:rsidRPr="004C0170">
        <w:rPr>
          <w:rFonts w:cs="Arial"/>
          <w:b w:val="0"/>
          <w:color w:val="000000"/>
          <w:sz w:val="21"/>
        </w:rPr>
        <w:softHyphen/>
        <w:t>λεί απα</w:t>
      </w:r>
      <w:r w:rsidRPr="004C0170">
        <w:rPr>
          <w:rFonts w:cs="Arial"/>
          <w:b w:val="0"/>
          <w:color w:val="000000"/>
          <w:sz w:val="21"/>
        </w:rPr>
        <w:softHyphen/>
        <w:t>ραί</w:t>
      </w:r>
      <w:r w:rsidRPr="004C0170">
        <w:rPr>
          <w:rFonts w:cs="Arial"/>
          <w:b w:val="0"/>
          <w:color w:val="000000"/>
          <w:sz w:val="21"/>
        </w:rPr>
        <w:softHyphen/>
        <w:t>τη</w:t>
      </w:r>
      <w:r w:rsidRPr="004C0170">
        <w:rPr>
          <w:rFonts w:cs="Arial"/>
          <w:b w:val="0"/>
          <w:color w:val="000000"/>
          <w:sz w:val="21"/>
        </w:rPr>
        <w:softHyphen/>
        <w:t>τη προ</w:t>
      </w:r>
      <w:r w:rsidRPr="004C0170">
        <w:rPr>
          <w:rFonts w:cs="Arial"/>
          <w:b w:val="0"/>
          <w:color w:val="000000"/>
          <w:sz w:val="21"/>
        </w:rPr>
        <w:softHyphen/>
        <w:t>ϋ</w:t>
      </w:r>
      <w:r w:rsidRPr="004C0170">
        <w:rPr>
          <w:rFonts w:cs="Arial"/>
          <w:b w:val="0"/>
          <w:color w:val="000000"/>
          <w:sz w:val="21"/>
        </w:rPr>
        <w:softHyphen/>
        <w:t>πό</w:t>
      </w:r>
      <w:r w:rsidRPr="004C0170">
        <w:rPr>
          <w:rFonts w:cs="Arial"/>
          <w:b w:val="0"/>
          <w:color w:val="000000"/>
          <w:sz w:val="21"/>
        </w:rPr>
        <w:softHyphen/>
        <w:t>θε</w:t>
      </w:r>
      <w:r w:rsidRPr="004C0170">
        <w:rPr>
          <w:rFonts w:cs="Arial"/>
          <w:b w:val="0"/>
          <w:color w:val="000000"/>
          <w:sz w:val="21"/>
        </w:rPr>
        <w:softHyphen/>
        <w:t>ση για να μπο</w:t>
      </w:r>
      <w:r w:rsidRPr="004C0170">
        <w:rPr>
          <w:rFonts w:cs="Arial"/>
          <w:b w:val="0"/>
          <w:color w:val="000000"/>
          <w:sz w:val="21"/>
        </w:rPr>
        <w:softHyphen/>
        <w:t>ρέ</w:t>
      </w:r>
      <w:r w:rsidRPr="004C0170">
        <w:rPr>
          <w:rFonts w:cs="Arial"/>
          <w:b w:val="0"/>
          <w:color w:val="000000"/>
          <w:sz w:val="21"/>
        </w:rPr>
        <w:softHyphen/>
        <w:t>σει να συμ</w:t>
      </w:r>
      <w:r w:rsidRPr="004C0170">
        <w:rPr>
          <w:rFonts w:cs="Arial"/>
          <w:b w:val="0"/>
          <w:color w:val="000000"/>
          <w:sz w:val="21"/>
        </w:rPr>
        <w:softHyphen/>
        <w:t>με</w:t>
      </w:r>
      <w:r w:rsidRPr="004C0170">
        <w:rPr>
          <w:rFonts w:cs="Arial"/>
          <w:b w:val="0"/>
          <w:color w:val="000000"/>
          <w:sz w:val="21"/>
        </w:rPr>
        <w:softHyphen/>
        <w:t>τά</w:t>
      </w:r>
      <w:r w:rsidRPr="004C0170">
        <w:rPr>
          <w:rFonts w:cs="Arial"/>
          <w:b w:val="0"/>
          <w:color w:val="000000"/>
          <w:sz w:val="21"/>
        </w:rPr>
        <w:softHyphen/>
        <w:t>σχει κα</w:t>
      </w:r>
      <w:r w:rsidRPr="004C0170">
        <w:rPr>
          <w:rFonts w:cs="Arial"/>
          <w:b w:val="0"/>
          <w:color w:val="000000"/>
          <w:sz w:val="21"/>
        </w:rPr>
        <w:softHyphen/>
        <w:t>νείς στις ε</w:t>
      </w:r>
      <w:r w:rsidRPr="004C0170">
        <w:rPr>
          <w:rFonts w:cs="Arial"/>
          <w:b w:val="0"/>
          <w:color w:val="000000"/>
          <w:sz w:val="21"/>
        </w:rPr>
        <w:softHyphen/>
        <w:t>ξε</w:t>
      </w:r>
      <w:r w:rsidRPr="004C0170">
        <w:rPr>
          <w:rFonts w:cs="Arial"/>
          <w:b w:val="0"/>
          <w:color w:val="000000"/>
          <w:sz w:val="21"/>
        </w:rPr>
        <w:softHyphen/>
        <w:t>τά</w:t>
      </w:r>
      <w:r w:rsidRPr="004C0170">
        <w:rPr>
          <w:rFonts w:cs="Arial"/>
          <w:b w:val="0"/>
          <w:color w:val="000000"/>
          <w:sz w:val="21"/>
        </w:rPr>
        <w:softHyphen/>
        <w:t>σεις των συγ</w:t>
      </w:r>
      <w:r w:rsidRPr="004C0170">
        <w:rPr>
          <w:rFonts w:cs="Arial"/>
          <w:b w:val="0"/>
          <w:color w:val="000000"/>
          <w:sz w:val="21"/>
        </w:rPr>
        <w:softHyphen/>
        <w:t>κε</w:t>
      </w:r>
      <w:r w:rsidRPr="004C0170">
        <w:rPr>
          <w:rFonts w:cs="Arial"/>
          <w:b w:val="0"/>
          <w:color w:val="000000"/>
          <w:sz w:val="21"/>
        </w:rPr>
        <w:softHyphen/>
        <w:t>κρι</w:t>
      </w:r>
      <w:r w:rsidRPr="004C0170">
        <w:rPr>
          <w:rFonts w:cs="Arial"/>
          <w:b w:val="0"/>
          <w:color w:val="000000"/>
          <w:sz w:val="21"/>
        </w:rPr>
        <w:softHyphen/>
        <w:t>μέ</w:t>
      </w:r>
      <w:r w:rsidRPr="004C0170">
        <w:rPr>
          <w:rFonts w:cs="Arial"/>
          <w:b w:val="0"/>
          <w:color w:val="000000"/>
          <w:sz w:val="21"/>
        </w:rPr>
        <w:softHyphen/>
        <w:t>νων μα</w:t>
      </w:r>
      <w:r w:rsidRPr="004C0170">
        <w:rPr>
          <w:rFonts w:cs="Arial"/>
          <w:b w:val="0"/>
          <w:color w:val="000000"/>
          <w:sz w:val="21"/>
        </w:rPr>
        <w:softHyphen/>
        <w:t>θη</w:t>
      </w:r>
      <w:r w:rsidRPr="004C0170">
        <w:rPr>
          <w:rFonts w:cs="Arial"/>
          <w:b w:val="0"/>
          <w:color w:val="000000"/>
          <w:sz w:val="21"/>
        </w:rPr>
        <w:softHyphen/>
        <w:t>μά</w:t>
      </w:r>
      <w:r w:rsidRPr="004C0170">
        <w:rPr>
          <w:rFonts w:cs="Arial"/>
          <w:b w:val="0"/>
          <w:color w:val="000000"/>
          <w:sz w:val="21"/>
        </w:rPr>
        <w:softHyphen/>
        <w:t>των.</w:t>
      </w:r>
    </w:p>
    <w:p w14:paraId="6D880424"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t>ι.</w:t>
      </w:r>
      <w:r w:rsidRPr="004C0170">
        <w:rPr>
          <w:rFonts w:cs="Arial"/>
          <w:b w:val="0"/>
          <w:color w:val="000000"/>
          <w:sz w:val="21"/>
        </w:rPr>
        <w:tab/>
        <w:t>Στο τρίτο ή στο τέταρτο έτος πραγματοποιείται πρακτική άσκηση φοιτητών ως επιλεγόμενο μάθημα. Η πρακτική άσκηση των φοιτητών διαρκεί δύο μήνες και είναι πλήρους απασχόλησης σύμφωνα με τις ανάγκες και το ωράριο των φορέων εργασίας.</w:t>
      </w:r>
    </w:p>
    <w:p w14:paraId="1613C581" w14:textId="77777777" w:rsidR="00CC1C49" w:rsidRPr="004C0170" w:rsidRDefault="00CC1C49" w:rsidP="00CC1C49">
      <w:pPr>
        <w:pStyle w:val="a5"/>
        <w:spacing w:after="120" w:line="320" w:lineRule="exact"/>
        <w:ind w:hanging="567"/>
        <w:jc w:val="both"/>
        <w:rPr>
          <w:rFonts w:cs="Arial"/>
          <w:b w:val="0"/>
          <w:color w:val="000000"/>
          <w:sz w:val="21"/>
        </w:rPr>
      </w:pPr>
      <w:r w:rsidRPr="004C0170">
        <w:rPr>
          <w:rFonts w:cs="Arial"/>
          <w:color w:val="000000"/>
          <w:sz w:val="21"/>
        </w:rPr>
        <w:t>κ.</w:t>
      </w:r>
      <w:r w:rsidRPr="004C0170">
        <w:rPr>
          <w:rFonts w:cs="Arial"/>
          <w:b w:val="0"/>
          <w:color w:val="000000"/>
          <w:sz w:val="21"/>
        </w:rPr>
        <w:t xml:space="preserve"> </w:t>
      </w:r>
      <w:r w:rsidRPr="004C0170">
        <w:rPr>
          <w:rFonts w:cs="Arial"/>
          <w:b w:val="0"/>
          <w:color w:val="000000"/>
          <w:sz w:val="21"/>
        </w:rPr>
        <w:tab/>
        <w:t>Σε ε</w:t>
      </w:r>
      <w:r w:rsidRPr="004C0170">
        <w:rPr>
          <w:rFonts w:cs="Arial"/>
          <w:b w:val="0"/>
          <w:color w:val="000000"/>
          <w:sz w:val="21"/>
        </w:rPr>
        <w:softHyphen/>
        <w:t>ξαι</w:t>
      </w:r>
      <w:r w:rsidRPr="004C0170">
        <w:rPr>
          <w:rFonts w:cs="Arial"/>
          <w:b w:val="0"/>
          <w:color w:val="000000"/>
          <w:sz w:val="21"/>
        </w:rPr>
        <w:softHyphen/>
        <w:t>ρε</w:t>
      </w:r>
      <w:r w:rsidRPr="004C0170">
        <w:rPr>
          <w:rFonts w:cs="Arial"/>
          <w:b w:val="0"/>
          <w:color w:val="000000"/>
          <w:sz w:val="21"/>
        </w:rPr>
        <w:softHyphen/>
        <w:t>τι</w:t>
      </w:r>
      <w:r w:rsidRPr="004C0170">
        <w:rPr>
          <w:rFonts w:cs="Arial"/>
          <w:b w:val="0"/>
          <w:color w:val="000000"/>
          <w:sz w:val="21"/>
        </w:rPr>
        <w:softHyphen/>
        <w:t>κές πε</w:t>
      </w:r>
      <w:r w:rsidRPr="004C0170">
        <w:rPr>
          <w:rFonts w:cs="Arial"/>
          <w:b w:val="0"/>
          <w:color w:val="000000"/>
          <w:sz w:val="21"/>
        </w:rPr>
        <w:softHyphen/>
        <w:t>ρι</w:t>
      </w:r>
      <w:r w:rsidRPr="004C0170">
        <w:rPr>
          <w:rFonts w:cs="Arial"/>
          <w:b w:val="0"/>
          <w:color w:val="000000"/>
          <w:sz w:val="21"/>
        </w:rPr>
        <w:softHyphen/>
        <w:t>πτώ</w:t>
      </w:r>
      <w:r w:rsidRPr="004C0170">
        <w:rPr>
          <w:rFonts w:cs="Arial"/>
          <w:b w:val="0"/>
          <w:color w:val="000000"/>
          <w:sz w:val="21"/>
        </w:rPr>
        <w:softHyphen/>
        <w:t>σεις εί</w:t>
      </w:r>
      <w:r w:rsidRPr="004C0170">
        <w:rPr>
          <w:rFonts w:cs="Arial"/>
          <w:b w:val="0"/>
          <w:color w:val="000000"/>
          <w:sz w:val="21"/>
        </w:rPr>
        <w:softHyphen/>
        <w:t>ναι δυ</w:t>
      </w:r>
      <w:r w:rsidRPr="004C0170">
        <w:rPr>
          <w:rFonts w:cs="Arial"/>
          <w:b w:val="0"/>
          <w:color w:val="000000"/>
          <w:sz w:val="21"/>
        </w:rPr>
        <w:softHyphen/>
        <w:t>να</w:t>
      </w:r>
      <w:r w:rsidRPr="004C0170">
        <w:rPr>
          <w:rFonts w:cs="Arial"/>
          <w:b w:val="0"/>
          <w:color w:val="000000"/>
          <w:sz w:val="21"/>
        </w:rPr>
        <w:softHyphen/>
        <w:t>τή η α</w:t>
      </w:r>
      <w:r w:rsidRPr="004C0170">
        <w:rPr>
          <w:rFonts w:cs="Arial"/>
          <w:b w:val="0"/>
          <w:color w:val="000000"/>
          <w:sz w:val="21"/>
        </w:rPr>
        <w:softHyphen/>
        <w:t>πό</w:t>
      </w:r>
      <w:r w:rsidRPr="004C0170">
        <w:rPr>
          <w:rFonts w:cs="Arial"/>
          <w:b w:val="0"/>
          <w:color w:val="000000"/>
          <w:sz w:val="21"/>
        </w:rPr>
        <w:softHyphen/>
        <w:t>κλι</w:t>
      </w:r>
      <w:r w:rsidRPr="004C0170">
        <w:rPr>
          <w:rFonts w:cs="Arial"/>
          <w:b w:val="0"/>
          <w:color w:val="000000"/>
          <w:sz w:val="21"/>
        </w:rPr>
        <w:softHyphen/>
        <w:t>ση α</w:t>
      </w:r>
      <w:r w:rsidRPr="004C0170">
        <w:rPr>
          <w:rFonts w:cs="Arial"/>
          <w:b w:val="0"/>
          <w:color w:val="000000"/>
          <w:sz w:val="21"/>
        </w:rPr>
        <w:softHyphen/>
        <w:t>πό τις α</w:t>
      </w:r>
      <w:r w:rsidRPr="004C0170">
        <w:rPr>
          <w:rFonts w:cs="Arial"/>
          <w:b w:val="0"/>
          <w:color w:val="000000"/>
          <w:sz w:val="21"/>
        </w:rPr>
        <w:softHyphen/>
        <w:t>νω</w:t>
      </w:r>
      <w:r w:rsidRPr="004C0170">
        <w:rPr>
          <w:rFonts w:cs="Arial"/>
          <w:b w:val="0"/>
          <w:color w:val="000000"/>
          <w:sz w:val="21"/>
        </w:rPr>
        <w:softHyphen/>
        <w:t>τέ</w:t>
      </w:r>
      <w:r w:rsidRPr="004C0170">
        <w:rPr>
          <w:rFonts w:cs="Arial"/>
          <w:b w:val="0"/>
          <w:color w:val="000000"/>
          <w:sz w:val="21"/>
        </w:rPr>
        <w:softHyphen/>
        <w:t>ρω ρυθ</w:t>
      </w:r>
      <w:r w:rsidRPr="004C0170">
        <w:rPr>
          <w:rFonts w:cs="Arial"/>
          <w:b w:val="0"/>
          <w:color w:val="000000"/>
          <w:sz w:val="21"/>
        </w:rPr>
        <w:softHyphen/>
        <w:t>μί</w:t>
      </w:r>
      <w:r w:rsidRPr="004C0170">
        <w:rPr>
          <w:rFonts w:cs="Arial"/>
          <w:b w:val="0"/>
          <w:color w:val="000000"/>
          <w:sz w:val="21"/>
        </w:rPr>
        <w:softHyphen/>
        <w:t>σεις, αλ</w:t>
      </w:r>
      <w:r w:rsidRPr="004C0170">
        <w:rPr>
          <w:rFonts w:cs="Arial"/>
          <w:b w:val="0"/>
          <w:color w:val="000000"/>
          <w:sz w:val="21"/>
        </w:rPr>
        <w:softHyphen/>
        <w:t>λά μό</w:t>
      </w:r>
      <w:r w:rsidRPr="004C0170">
        <w:rPr>
          <w:rFonts w:cs="Arial"/>
          <w:b w:val="0"/>
          <w:color w:val="000000"/>
          <w:sz w:val="21"/>
        </w:rPr>
        <w:softHyphen/>
        <w:t>νον ύ</w:t>
      </w:r>
      <w:r w:rsidRPr="004C0170">
        <w:rPr>
          <w:rFonts w:cs="Arial"/>
          <w:b w:val="0"/>
          <w:color w:val="000000"/>
          <w:sz w:val="21"/>
        </w:rPr>
        <w:softHyphen/>
        <w:t>στε</w:t>
      </w:r>
      <w:r w:rsidRPr="004C0170">
        <w:rPr>
          <w:rFonts w:cs="Arial"/>
          <w:b w:val="0"/>
          <w:color w:val="000000"/>
          <w:sz w:val="21"/>
        </w:rPr>
        <w:softHyphen/>
        <w:t>ρα α</w:t>
      </w:r>
      <w:r w:rsidRPr="004C0170">
        <w:rPr>
          <w:rFonts w:cs="Arial"/>
          <w:b w:val="0"/>
          <w:color w:val="000000"/>
          <w:sz w:val="21"/>
        </w:rPr>
        <w:softHyphen/>
        <w:t>πό έγ</w:t>
      </w:r>
      <w:r w:rsidRPr="004C0170">
        <w:rPr>
          <w:rFonts w:cs="Arial"/>
          <w:b w:val="0"/>
          <w:color w:val="000000"/>
          <w:sz w:val="21"/>
        </w:rPr>
        <w:softHyphen/>
        <w:t>κρι</w:t>
      </w:r>
      <w:r w:rsidRPr="004C0170">
        <w:rPr>
          <w:rFonts w:cs="Arial"/>
          <w:b w:val="0"/>
          <w:color w:val="000000"/>
          <w:sz w:val="21"/>
        </w:rPr>
        <w:softHyphen/>
        <w:t>ση της  Συ</w:t>
      </w:r>
      <w:r w:rsidRPr="004C0170">
        <w:rPr>
          <w:rFonts w:cs="Arial"/>
          <w:b w:val="0"/>
          <w:color w:val="000000"/>
          <w:sz w:val="21"/>
        </w:rPr>
        <w:softHyphen/>
        <w:t>νέ</w:t>
      </w:r>
      <w:r w:rsidRPr="004C0170">
        <w:rPr>
          <w:rFonts w:cs="Arial"/>
          <w:b w:val="0"/>
          <w:color w:val="000000"/>
          <w:sz w:val="21"/>
        </w:rPr>
        <w:softHyphen/>
        <w:t>λευ</w:t>
      </w:r>
      <w:r w:rsidRPr="004C0170">
        <w:rPr>
          <w:rFonts w:cs="Arial"/>
          <w:b w:val="0"/>
          <w:color w:val="000000"/>
          <w:sz w:val="21"/>
        </w:rPr>
        <w:softHyphen/>
        <w:t>σης του Τμήματος.</w:t>
      </w:r>
    </w:p>
    <w:p w14:paraId="0F8C930C" w14:textId="77777777" w:rsidR="00BA4D31" w:rsidRPr="004C0170" w:rsidRDefault="00BA4D31" w:rsidP="006B1890">
      <w:pPr>
        <w:pStyle w:val="a5"/>
        <w:rPr>
          <w:rFonts w:cs="Arial"/>
          <w:color w:val="000000"/>
        </w:rPr>
      </w:pPr>
    </w:p>
    <w:p w14:paraId="1EF1FB25" w14:textId="77777777" w:rsidR="00BA4D31" w:rsidRPr="004C0170" w:rsidRDefault="00BA4D31" w:rsidP="00287201">
      <w:pPr>
        <w:pStyle w:val="2"/>
        <w:framePr w:wrap="around"/>
      </w:pPr>
      <w:bookmarkStart w:id="9" w:name="_Toc380826221"/>
      <w:r w:rsidRPr="004C0170">
        <w:t>ΙΙ. ΓΕΝΙΚΗ ΚΑΤΑΝΟΜΗ ΜΑΘΗΜΑΤΩΝ</w:t>
      </w:r>
      <w:r w:rsidR="00FC7783" w:rsidRPr="004C0170">
        <w:t xml:space="preserve"> ΑΝΑ ΓΝΩΣΤΙΚΟ ΑΝΤΙΚΕΙΜΕΝΟ</w:t>
      </w:r>
      <w:bookmarkEnd w:id="9"/>
    </w:p>
    <w:p w14:paraId="443C6E5E" w14:textId="77777777" w:rsidR="00BA4D31" w:rsidRPr="004C0170" w:rsidRDefault="00BA4D31" w:rsidP="006B1890">
      <w:pPr>
        <w:pStyle w:val="a5"/>
        <w:jc w:val="both"/>
        <w:rPr>
          <w:rFonts w:cs="Arial"/>
          <w:b w:val="0"/>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559"/>
        <w:gridCol w:w="1134"/>
        <w:gridCol w:w="1134"/>
      </w:tblGrid>
      <w:tr w:rsidR="00CC1C49" w:rsidRPr="00E94FE2" w14:paraId="73AEC44B" w14:textId="77777777" w:rsidTr="000D5ADF">
        <w:trPr>
          <w:jc w:val="center"/>
        </w:trPr>
        <w:tc>
          <w:tcPr>
            <w:tcW w:w="3936" w:type="dxa"/>
          </w:tcPr>
          <w:p w14:paraId="5D62E144" w14:textId="77777777" w:rsidR="00CC1C49" w:rsidRPr="00E94FE2" w:rsidRDefault="00CC1C49" w:rsidP="00E94FE2">
            <w:pPr>
              <w:pStyle w:val="a5"/>
              <w:spacing w:before="120" w:after="0"/>
              <w:rPr>
                <w:rFonts w:cs="Arial"/>
                <w:color w:val="000000"/>
                <w:spacing w:val="2"/>
                <w:sz w:val="18"/>
                <w:highlight w:val="lightGray"/>
              </w:rPr>
            </w:pPr>
            <w:r w:rsidRPr="00E94FE2">
              <w:rPr>
                <w:rFonts w:cs="Arial"/>
                <w:color w:val="000000"/>
                <w:spacing w:val="2"/>
                <w:sz w:val="18"/>
                <w:highlight w:val="lightGray"/>
              </w:rPr>
              <w:t>ΚΑΤΗΓΟΡΙΑ</w:t>
            </w:r>
          </w:p>
        </w:tc>
        <w:tc>
          <w:tcPr>
            <w:tcW w:w="1559" w:type="dxa"/>
          </w:tcPr>
          <w:p w14:paraId="3568D4BB" w14:textId="77777777" w:rsidR="00CC1C49" w:rsidRPr="00E94FE2" w:rsidRDefault="00CC1C49" w:rsidP="00E94FE2">
            <w:pPr>
              <w:pStyle w:val="a5"/>
              <w:spacing w:before="120" w:after="0"/>
              <w:rPr>
                <w:rFonts w:cs="Arial"/>
                <w:color w:val="000000"/>
                <w:spacing w:val="2"/>
                <w:sz w:val="18"/>
              </w:rPr>
            </w:pPr>
            <w:r w:rsidRPr="00E94FE2">
              <w:rPr>
                <w:rFonts w:cs="Arial"/>
                <w:color w:val="000000"/>
                <w:spacing w:val="2"/>
                <w:sz w:val="18"/>
              </w:rPr>
              <w:t>ΑΡΙΘΜΟΣ</w:t>
            </w:r>
          </w:p>
          <w:p w14:paraId="11B5DA69" w14:textId="77777777" w:rsidR="00CC1C49" w:rsidRPr="00E94FE2" w:rsidRDefault="00CC1C49" w:rsidP="00E94FE2">
            <w:pPr>
              <w:pStyle w:val="a5"/>
              <w:spacing w:before="0" w:after="0"/>
              <w:rPr>
                <w:rFonts w:cs="Arial"/>
                <w:color w:val="000000"/>
                <w:spacing w:val="2"/>
                <w:sz w:val="18"/>
              </w:rPr>
            </w:pPr>
            <w:r w:rsidRPr="00E94FE2">
              <w:rPr>
                <w:rFonts w:cs="Arial"/>
                <w:color w:val="000000"/>
                <w:spacing w:val="2"/>
                <w:sz w:val="18"/>
              </w:rPr>
              <w:t>ΜΑΘΗΜΑΤΩΝ</w:t>
            </w:r>
          </w:p>
        </w:tc>
        <w:tc>
          <w:tcPr>
            <w:tcW w:w="1134" w:type="dxa"/>
          </w:tcPr>
          <w:p w14:paraId="0888A4C5" w14:textId="77777777" w:rsidR="00CC1C49" w:rsidRPr="00E94FE2" w:rsidRDefault="00CC1C49" w:rsidP="00E94FE2">
            <w:pPr>
              <w:pStyle w:val="a5"/>
              <w:spacing w:before="120" w:after="0"/>
              <w:rPr>
                <w:rFonts w:cs="Arial"/>
                <w:color w:val="000000"/>
                <w:spacing w:val="2"/>
                <w:sz w:val="18"/>
              </w:rPr>
            </w:pPr>
            <w:r w:rsidRPr="00E94FE2">
              <w:rPr>
                <w:rFonts w:cs="Arial"/>
                <w:color w:val="000000"/>
                <w:spacing w:val="2"/>
                <w:sz w:val="18"/>
              </w:rPr>
              <w:t>ΑΡΙΘΜΟΣ</w:t>
            </w:r>
          </w:p>
          <w:p w14:paraId="7D25DD00" w14:textId="77777777" w:rsidR="00CC1C49" w:rsidRPr="00E94FE2" w:rsidRDefault="00CC1C49" w:rsidP="00E94FE2">
            <w:pPr>
              <w:pStyle w:val="a5"/>
              <w:spacing w:before="0" w:after="0"/>
              <w:rPr>
                <w:rFonts w:cs="Arial"/>
                <w:color w:val="000000"/>
                <w:spacing w:val="2"/>
                <w:sz w:val="18"/>
              </w:rPr>
            </w:pPr>
            <w:r w:rsidRPr="00E94FE2">
              <w:rPr>
                <w:rFonts w:cs="Arial"/>
                <w:color w:val="000000"/>
                <w:spacing w:val="2"/>
                <w:sz w:val="18"/>
              </w:rPr>
              <w:t>δ.μ.</w:t>
            </w:r>
          </w:p>
        </w:tc>
        <w:tc>
          <w:tcPr>
            <w:tcW w:w="1134" w:type="dxa"/>
          </w:tcPr>
          <w:p w14:paraId="309C351F" w14:textId="77777777" w:rsidR="00CC1C49" w:rsidRPr="00E94FE2" w:rsidRDefault="00CC1C49" w:rsidP="00E94FE2">
            <w:pPr>
              <w:pStyle w:val="a5"/>
              <w:spacing w:before="120" w:after="0"/>
              <w:rPr>
                <w:rFonts w:cs="Arial"/>
                <w:color w:val="000000"/>
                <w:spacing w:val="2"/>
                <w:sz w:val="18"/>
              </w:rPr>
            </w:pPr>
            <w:r w:rsidRPr="00E94FE2">
              <w:rPr>
                <w:rFonts w:cs="Arial"/>
                <w:color w:val="000000"/>
                <w:spacing w:val="2"/>
                <w:sz w:val="18"/>
              </w:rPr>
              <w:t>ΑΡΙΘΜΟΣ</w:t>
            </w:r>
            <w:r w:rsidRPr="00E94FE2">
              <w:rPr>
                <w:rFonts w:cs="Arial"/>
                <w:color w:val="000000"/>
                <w:spacing w:val="2"/>
                <w:sz w:val="18"/>
                <w:lang w:val="en-US"/>
              </w:rPr>
              <w:t xml:space="preserve"> </w:t>
            </w:r>
            <w:r w:rsidRPr="00E94FE2">
              <w:rPr>
                <w:rFonts w:cs="Arial"/>
                <w:color w:val="000000"/>
                <w:spacing w:val="2"/>
                <w:sz w:val="18"/>
                <w:lang w:val="en-GB"/>
              </w:rPr>
              <w:t>ECTS</w:t>
            </w:r>
          </w:p>
        </w:tc>
      </w:tr>
      <w:tr w:rsidR="00CC1C49" w:rsidRPr="00E94FE2" w14:paraId="53DA283E" w14:textId="77777777" w:rsidTr="000D5ADF">
        <w:trPr>
          <w:jc w:val="center"/>
        </w:trPr>
        <w:tc>
          <w:tcPr>
            <w:tcW w:w="3936" w:type="dxa"/>
          </w:tcPr>
          <w:p w14:paraId="12AD6FE1" w14:textId="77777777" w:rsidR="00CC1C49" w:rsidRPr="00E94FE2" w:rsidRDefault="00CC1C49" w:rsidP="00E94FE2">
            <w:pPr>
              <w:pStyle w:val="a5"/>
              <w:spacing w:before="144" w:after="0"/>
              <w:jc w:val="left"/>
              <w:rPr>
                <w:rFonts w:cs="Arial"/>
                <w:b w:val="0"/>
                <w:color w:val="000000"/>
                <w:sz w:val="18"/>
              </w:rPr>
            </w:pPr>
            <w:r w:rsidRPr="00E94FE2">
              <w:rPr>
                <w:rFonts w:cs="Arial"/>
                <w:b w:val="0"/>
                <w:color w:val="000000"/>
                <w:sz w:val="18"/>
              </w:rPr>
              <w:t>Ι. ΥΠΟΧΡΕΩΤΙΚΑ</w:t>
            </w:r>
          </w:p>
        </w:tc>
        <w:tc>
          <w:tcPr>
            <w:tcW w:w="1559" w:type="dxa"/>
          </w:tcPr>
          <w:p w14:paraId="22A9BD51" w14:textId="48375C6F" w:rsidR="00CC1C49" w:rsidRPr="00E94FE2" w:rsidRDefault="00CC1C49" w:rsidP="00E94FE2">
            <w:pPr>
              <w:pStyle w:val="a5"/>
              <w:spacing w:before="144" w:after="0"/>
              <w:rPr>
                <w:rFonts w:cs="Arial"/>
                <w:color w:val="000000"/>
                <w:sz w:val="18"/>
                <w:lang w:val="en-GB"/>
              </w:rPr>
            </w:pPr>
            <w:r w:rsidRPr="00E94FE2">
              <w:rPr>
                <w:rFonts w:cs="Arial"/>
                <w:color w:val="000000"/>
                <w:sz w:val="18"/>
              </w:rPr>
              <w:t>3</w:t>
            </w:r>
            <w:r w:rsidR="008C36F2">
              <w:rPr>
                <w:rFonts w:cs="Arial"/>
                <w:color w:val="000000"/>
                <w:sz w:val="18"/>
                <w:lang w:val="en-GB"/>
              </w:rPr>
              <w:t>3</w:t>
            </w:r>
          </w:p>
        </w:tc>
        <w:tc>
          <w:tcPr>
            <w:tcW w:w="1134" w:type="dxa"/>
          </w:tcPr>
          <w:p w14:paraId="64D09734" w14:textId="1F8D67D5" w:rsidR="00CC1C49" w:rsidRPr="008C36F2" w:rsidRDefault="008C36F2" w:rsidP="00E94FE2">
            <w:pPr>
              <w:pStyle w:val="a5"/>
              <w:spacing w:before="144" w:after="0"/>
              <w:rPr>
                <w:rFonts w:cs="Arial"/>
                <w:color w:val="000000"/>
                <w:sz w:val="18"/>
                <w:lang w:val="en-US"/>
              </w:rPr>
            </w:pPr>
            <w:r>
              <w:rPr>
                <w:rFonts w:cs="Arial"/>
                <w:color w:val="000000"/>
                <w:sz w:val="18"/>
                <w:lang w:val="en-US"/>
              </w:rPr>
              <w:t>132</w:t>
            </w:r>
          </w:p>
        </w:tc>
        <w:tc>
          <w:tcPr>
            <w:tcW w:w="1134" w:type="dxa"/>
          </w:tcPr>
          <w:p w14:paraId="31458A5F" w14:textId="407AF0B2" w:rsidR="00CC1C49" w:rsidRPr="008C36F2" w:rsidRDefault="008C36F2" w:rsidP="00E94FE2">
            <w:pPr>
              <w:pStyle w:val="a5"/>
              <w:spacing w:before="144" w:after="0"/>
              <w:rPr>
                <w:rFonts w:cs="Arial"/>
                <w:color w:val="000000"/>
                <w:sz w:val="18"/>
                <w:lang w:val="en-US"/>
              </w:rPr>
            </w:pPr>
            <w:r>
              <w:rPr>
                <w:rFonts w:cs="Arial"/>
                <w:color w:val="000000"/>
                <w:sz w:val="18"/>
                <w:lang w:val="en-US"/>
              </w:rPr>
              <w:t>165</w:t>
            </w:r>
          </w:p>
        </w:tc>
      </w:tr>
      <w:tr w:rsidR="00CC1C49" w:rsidRPr="00E94FE2" w14:paraId="759DBB17" w14:textId="77777777" w:rsidTr="000D5ADF">
        <w:trPr>
          <w:jc w:val="center"/>
        </w:trPr>
        <w:tc>
          <w:tcPr>
            <w:tcW w:w="3936" w:type="dxa"/>
          </w:tcPr>
          <w:p w14:paraId="7346A22B"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Αρ</w:t>
            </w:r>
            <w:r w:rsidRPr="00E94FE2">
              <w:rPr>
                <w:rFonts w:cs="Arial"/>
                <w:b w:val="0"/>
                <w:color w:val="000000"/>
                <w:sz w:val="18"/>
              </w:rPr>
              <w:softHyphen/>
              <w:t>χαί</w:t>
            </w:r>
            <w:r w:rsidRPr="00E94FE2">
              <w:rPr>
                <w:rFonts w:cs="Arial"/>
                <w:b w:val="0"/>
                <w:color w:val="000000"/>
                <w:sz w:val="18"/>
              </w:rPr>
              <w:softHyphen/>
              <w:t>ο Θέ</w:t>
            </w:r>
            <w:r w:rsidRPr="00E94FE2">
              <w:rPr>
                <w:rFonts w:cs="Arial"/>
                <w:b w:val="0"/>
                <w:color w:val="000000"/>
                <w:sz w:val="18"/>
              </w:rPr>
              <w:softHyphen/>
              <w:t>α</w:t>
            </w:r>
            <w:r w:rsidRPr="00E94FE2">
              <w:rPr>
                <w:rFonts w:cs="Arial"/>
                <w:b w:val="0"/>
                <w:color w:val="000000"/>
                <w:sz w:val="18"/>
              </w:rPr>
              <w:softHyphen/>
              <w:t>τρο (ΑΘ)</w:t>
            </w:r>
          </w:p>
        </w:tc>
        <w:tc>
          <w:tcPr>
            <w:tcW w:w="1559" w:type="dxa"/>
          </w:tcPr>
          <w:p w14:paraId="77C84F0B" w14:textId="77777777" w:rsidR="00CC1C49" w:rsidRPr="00E94FE2" w:rsidRDefault="00CC1C49" w:rsidP="00E94FE2">
            <w:pPr>
              <w:pStyle w:val="a5"/>
              <w:spacing w:before="120" w:after="0"/>
              <w:rPr>
                <w:rFonts w:cs="Arial"/>
                <w:color w:val="000000"/>
                <w:sz w:val="18"/>
              </w:rPr>
            </w:pPr>
            <w:r w:rsidRPr="00E94FE2">
              <w:rPr>
                <w:rFonts w:cs="Arial"/>
                <w:color w:val="000000"/>
                <w:sz w:val="18"/>
              </w:rPr>
              <w:t>6</w:t>
            </w:r>
          </w:p>
        </w:tc>
        <w:tc>
          <w:tcPr>
            <w:tcW w:w="1134" w:type="dxa"/>
          </w:tcPr>
          <w:p w14:paraId="5A8D49E9"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24</w:t>
            </w:r>
          </w:p>
        </w:tc>
        <w:tc>
          <w:tcPr>
            <w:tcW w:w="1134" w:type="dxa"/>
          </w:tcPr>
          <w:p w14:paraId="795965A7"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30</w:t>
            </w:r>
          </w:p>
        </w:tc>
      </w:tr>
      <w:tr w:rsidR="00CC1C49" w:rsidRPr="00E94FE2" w14:paraId="65B42E5F" w14:textId="77777777" w:rsidTr="000D5ADF">
        <w:trPr>
          <w:jc w:val="center"/>
        </w:trPr>
        <w:tc>
          <w:tcPr>
            <w:tcW w:w="3936" w:type="dxa"/>
          </w:tcPr>
          <w:p w14:paraId="3F1F5246"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Παγ</w:t>
            </w:r>
            <w:r w:rsidRPr="00E94FE2">
              <w:rPr>
                <w:rFonts w:cs="Arial"/>
                <w:b w:val="0"/>
                <w:color w:val="000000"/>
                <w:sz w:val="18"/>
              </w:rPr>
              <w:softHyphen/>
              <w:t>κό</w:t>
            </w:r>
            <w:r w:rsidRPr="00E94FE2">
              <w:rPr>
                <w:rFonts w:cs="Arial"/>
                <w:b w:val="0"/>
                <w:color w:val="000000"/>
                <w:sz w:val="18"/>
              </w:rPr>
              <w:softHyphen/>
              <w:t>σμιο Θέ</w:t>
            </w:r>
            <w:r w:rsidRPr="00E94FE2">
              <w:rPr>
                <w:rFonts w:cs="Arial"/>
                <w:b w:val="0"/>
                <w:color w:val="000000"/>
                <w:sz w:val="18"/>
              </w:rPr>
              <w:softHyphen/>
              <w:t>α</w:t>
            </w:r>
            <w:r w:rsidRPr="00E94FE2">
              <w:rPr>
                <w:rFonts w:cs="Arial"/>
                <w:b w:val="0"/>
                <w:color w:val="000000"/>
                <w:sz w:val="18"/>
              </w:rPr>
              <w:softHyphen/>
              <w:t>τρο (ΠΘ)</w:t>
            </w:r>
          </w:p>
        </w:tc>
        <w:tc>
          <w:tcPr>
            <w:tcW w:w="1559" w:type="dxa"/>
          </w:tcPr>
          <w:p w14:paraId="2FA41714" w14:textId="77777777" w:rsidR="00CC1C49" w:rsidRPr="00E94FE2" w:rsidRDefault="000145C6" w:rsidP="00E94FE2">
            <w:pPr>
              <w:pStyle w:val="a5"/>
              <w:spacing w:before="120" w:after="0"/>
              <w:rPr>
                <w:rFonts w:cs="Arial"/>
                <w:color w:val="000000"/>
                <w:sz w:val="18"/>
                <w:lang w:val="en-US"/>
              </w:rPr>
            </w:pPr>
            <w:r w:rsidRPr="00E94FE2">
              <w:rPr>
                <w:rFonts w:cs="Arial"/>
                <w:color w:val="000000"/>
                <w:sz w:val="18"/>
                <w:lang w:val="en-US"/>
              </w:rPr>
              <w:t>6</w:t>
            </w:r>
          </w:p>
        </w:tc>
        <w:tc>
          <w:tcPr>
            <w:tcW w:w="1134" w:type="dxa"/>
          </w:tcPr>
          <w:p w14:paraId="45163754" w14:textId="77777777" w:rsidR="00CC1C49" w:rsidRPr="00E94FE2" w:rsidRDefault="000145C6" w:rsidP="00E94FE2">
            <w:pPr>
              <w:pStyle w:val="a5"/>
              <w:spacing w:before="120" w:after="0"/>
              <w:rPr>
                <w:rFonts w:cs="Arial"/>
                <w:b w:val="0"/>
                <w:color w:val="000000"/>
                <w:sz w:val="18"/>
                <w:lang w:val="en-US"/>
              </w:rPr>
            </w:pPr>
            <w:r w:rsidRPr="00E94FE2">
              <w:rPr>
                <w:rFonts w:cs="Arial"/>
                <w:b w:val="0"/>
                <w:color w:val="000000"/>
                <w:sz w:val="18"/>
                <w:lang w:val="en-US"/>
              </w:rPr>
              <w:t>24</w:t>
            </w:r>
          </w:p>
        </w:tc>
        <w:tc>
          <w:tcPr>
            <w:tcW w:w="1134" w:type="dxa"/>
          </w:tcPr>
          <w:p w14:paraId="00555BEC" w14:textId="77777777" w:rsidR="00CC1C49" w:rsidRPr="00E94FE2" w:rsidRDefault="000145C6" w:rsidP="00E94FE2">
            <w:pPr>
              <w:pStyle w:val="a5"/>
              <w:spacing w:before="120" w:after="0"/>
              <w:rPr>
                <w:rFonts w:cs="Arial"/>
                <w:b w:val="0"/>
                <w:color w:val="000000"/>
                <w:sz w:val="18"/>
                <w:lang w:val="en-US"/>
              </w:rPr>
            </w:pPr>
            <w:r w:rsidRPr="00E94FE2">
              <w:rPr>
                <w:rFonts w:cs="Arial"/>
                <w:b w:val="0"/>
                <w:color w:val="000000"/>
                <w:sz w:val="18"/>
                <w:lang w:val="en-US"/>
              </w:rPr>
              <w:t>30</w:t>
            </w:r>
          </w:p>
        </w:tc>
      </w:tr>
      <w:tr w:rsidR="00CC1C49" w:rsidRPr="00E94FE2" w14:paraId="5434FB3F" w14:textId="77777777" w:rsidTr="000D5ADF">
        <w:trPr>
          <w:jc w:val="center"/>
        </w:trPr>
        <w:tc>
          <w:tcPr>
            <w:tcW w:w="3936" w:type="dxa"/>
          </w:tcPr>
          <w:p w14:paraId="4C63D0D9"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Νε</w:t>
            </w:r>
            <w:r w:rsidRPr="00E94FE2">
              <w:rPr>
                <w:rFonts w:cs="Arial"/>
                <w:b w:val="0"/>
                <w:color w:val="000000"/>
                <w:sz w:val="18"/>
              </w:rPr>
              <w:softHyphen/>
              <w:t>ο</w:t>
            </w:r>
            <w:r w:rsidRPr="00E94FE2">
              <w:rPr>
                <w:rFonts w:cs="Arial"/>
                <w:b w:val="0"/>
                <w:color w:val="000000"/>
                <w:sz w:val="18"/>
              </w:rPr>
              <w:softHyphen/>
              <w:t>ελ</w:t>
            </w:r>
            <w:r w:rsidRPr="00E94FE2">
              <w:rPr>
                <w:rFonts w:cs="Arial"/>
                <w:b w:val="0"/>
                <w:color w:val="000000"/>
                <w:sz w:val="18"/>
              </w:rPr>
              <w:softHyphen/>
              <w:t>λη</w:t>
            </w:r>
            <w:r w:rsidRPr="00E94FE2">
              <w:rPr>
                <w:rFonts w:cs="Arial"/>
                <w:b w:val="0"/>
                <w:color w:val="000000"/>
                <w:sz w:val="18"/>
              </w:rPr>
              <w:softHyphen/>
              <w:t>νι</w:t>
            </w:r>
            <w:r w:rsidRPr="00E94FE2">
              <w:rPr>
                <w:rFonts w:cs="Arial"/>
                <w:b w:val="0"/>
                <w:color w:val="000000"/>
                <w:sz w:val="18"/>
              </w:rPr>
              <w:softHyphen/>
              <w:t>κό Θέ</w:t>
            </w:r>
            <w:r w:rsidRPr="00E94FE2">
              <w:rPr>
                <w:rFonts w:cs="Arial"/>
                <w:b w:val="0"/>
                <w:color w:val="000000"/>
                <w:sz w:val="18"/>
              </w:rPr>
              <w:softHyphen/>
              <w:t>α</w:t>
            </w:r>
            <w:r w:rsidRPr="00E94FE2">
              <w:rPr>
                <w:rFonts w:cs="Arial"/>
                <w:b w:val="0"/>
                <w:color w:val="000000"/>
                <w:sz w:val="18"/>
              </w:rPr>
              <w:softHyphen/>
              <w:t>τρο (ΝΘ)</w:t>
            </w:r>
          </w:p>
        </w:tc>
        <w:tc>
          <w:tcPr>
            <w:tcW w:w="1559" w:type="dxa"/>
          </w:tcPr>
          <w:p w14:paraId="2C4FF0FF" w14:textId="77777777" w:rsidR="00CC1C49" w:rsidRPr="00E94FE2" w:rsidRDefault="00CC1C49" w:rsidP="00E94FE2">
            <w:pPr>
              <w:pStyle w:val="a5"/>
              <w:spacing w:before="120" w:after="0"/>
              <w:rPr>
                <w:rFonts w:cs="Arial"/>
                <w:color w:val="000000"/>
                <w:sz w:val="18"/>
              </w:rPr>
            </w:pPr>
            <w:r w:rsidRPr="00E94FE2">
              <w:rPr>
                <w:rFonts w:cs="Arial"/>
                <w:color w:val="000000"/>
                <w:sz w:val="18"/>
              </w:rPr>
              <w:t>4</w:t>
            </w:r>
          </w:p>
        </w:tc>
        <w:tc>
          <w:tcPr>
            <w:tcW w:w="1134" w:type="dxa"/>
          </w:tcPr>
          <w:p w14:paraId="11DD2A26"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16</w:t>
            </w:r>
          </w:p>
        </w:tc>
        <w:tc>
          <w:tcPr>
            <w:tcW w:w="1134" w:type="dxa"/>
          </w:tcPr>
          <w:p w14:paraId="6CA6C087"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20</w:t>
            </w:r>
          </w:p>
        </w:tc>
      </w:tr>
      <w:tr w:rsidR="00CC1C49" w:rsidRPr="00E94FE2" w14:paraId="055DA9B4" w14:textId="77777777" w:rsidTr="000D5ADF">
        <w:trPr>
          <w:jc w:val="center"/>
        </w:trPr>
        <w:tc>
          <w:tcPr>
            <w:tcW w:w="3936" w:type="dxa"/>
          </w:tcPr>
          <w:p w14:paraId="0F9771A3"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Θε</w:t>
            </w:r>
            <w:r w:rsidRPr="00E94FE2">
              <w:rPr>
                <w:rFonts w:cs="Arial"/>
                <w:b w:val="0"/>
                <w:color w:val="000000"/>
                <w:sz w:val="18"/>
              </w:rPr>
              <w:softHyphen/>
              <w:t>ω</w:t>
            </w:r>
            <w:r w:rsidRPr="00E94FE2">
              <w:rPr>
                <w:rFonts w:cs="Arial"/>
                <w:b w:val="0"/>
                <w:color w:val="000000"/>
                <w:sz w:val="18"/>
              </w:rPr>
              <w:softHyphen/>
              <w:t>ρί</w:t>
            </w:r>
            <w:r w:rsidRPr="00E94FE2">
              <w:rPr>
                <w:rFonts w:cs="Arial"/>
                <w:b w:val="0"/>
                <w:color w:val="000000"/>
                <w:sz w:val="18"/>
              </w:rPr>
              <w:softHyphen/>
              <w:t>α Θε</w:t>
            </w:r>
            <w:r w:rsidRPr="00E94FE2">
              <w:rPr>
                <w:rFonts w:cs="Arial"/>
                <w:b w:val="0"/>
                <w:color w:val="000000"/>
                <w:sz w:val="18"/>
              </w:rPr>
              <w:softHyphen/>
              <w:t>ά</w:t>
            </w:r>
            <w:r w:rsidRPr="00E94FE2">
              <w:rPr>
                <w:rFonts w:cs="Arial"/>
                <w:b w:val="0"/>
                <w:color w:val="000000"/>
                <w:sz w:val="18"/>
              </w:rPr>
              <w:softHyphen/>
              <w:t>τρου και Δρά</w:t>
            </w:r>
            <w:r w:rsidRPr="00E94FE2">
              <w:rPr>
                <w:rFonts w:cs="Arial"/>
                <w:b w:val="0"/>
                <w:color w:val="000000"/>
                <w:sz w:val="18"/>
              </w:rPr>
              <w:softHyphen/>
              <w:t>μα</w:t>
            </w:r>
            <w:r w:rsidRPr="00E94FE2">
              <w:rPr>
                <w:rFonts w:cs="Arial"/>
                <w:b w:val="0"/>
                <w:color w:val="000000"/>
                <w:sz w:val="18"/>
              </w:rPr>
              <w:softHyphen/>
              <w:t>τος (ΘΕ)</w:t>
            </w:r>
          </w:p>
        </w:tc>
        <w:tc>
          <w:tcPr>
            <w:tcW w:w="1559" w:type="dxa"/>
          </w:tcPr>
          <w:p w14:paraId="3FEF3436" w14:textId="77777777" w:rsidR="00CC1C49" w:rsidRPr="00E94FE2" w:rsidRDefault="00CC1C49" w:rsidP="00E94FE2">
            <w:pPr>
              <w:pStyle w:val="a5"/>
              <w:spacing w:before="120" w:after="0"/>
              <w:rPr>
                <w:rFonts w:cs="Arial"/>
                <w:color w:val="000000"/>
                <w:sz w:val="18"/>
                <w:lang w:val="en-GB"/>
              </w:rPr>
            </w:pPr>
            <w:r w:rsidRPr="00E94FE2">
              <w:rPr>
                <w:rFonts w:cs="Arial"/>
                <w:color w:val="000000"/>
                <w:sz w:val="18"/>
                <w:lang w:val="en-GB"/>
              </w:rPr>
              <w:t>7</w:t>
            </w:r>
          </w:p>
        </w:tc>
        <w:tc>
          <w:tcPr>
            <w:tcW w:w="1134" w:type="dxa"/>
          </w:tcPr>
          <w:p w14:paraId="56B2C5B8" w14:textId="77777777" w:rsidR="00CC1C49" w:rsidRPr="00E94FE2" w:rsidRDefault="00CC1C49" w:rsidP="00E94FE2">
            <w:pPr>
              <w:pStyle w:val="a5"/>
              <w:spacing w:before="120" w:after="0"/>
              <w:rPr>
                <w:rFonts w:cs="Arial"/>
                <w:b w:val="0"/>
                <w:color w:val="000000"/>
                <w:sz w:val="18"/>
                <w:lang w:val="en-GB"/>
              </w:rPr>
            </w:pPr>
            <w:r w:rsidRPr="00E94FE2">
              <w:rPr>
                <w:rFonts w:cs="Arial"/>
                <w:b w:val="0"/>
                <w:color w:val="000000"/>
                <w:sz w:val="18"/>
              </w:rPr>
              <w:t>28</w:t>
            </w:r>
          </w:p>
        </w:tc>
        <w:tc>
          <w:tcPr>
            <w:tcW w:w="1134" w:type="dxa"/>
          </w:tcPr>
          <w:p w14:paraId="23581656"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35</w:t>
            </w:r>
          </w:p>
        </w:tc>
      </w:tr>
      <w:tr w:rsidR="00CC1C49" w:rsidRPr="00E94FE2" w14:paraId="79655B0A" w14:textId="77777777" w:rsidTr="000D5ADF">
        <w:trPr>
          <w:jc w:val="center"/>
        </w:trPr>
        <w:tc>
          <w:tcPr>
            <w:tcW w:w="3936" w:type="dxa"/>
          </w:tcPr>
          <w:p w14:paraId="7544044D"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Γε</w:t>
            </w:r>
            <w:r w:rsidRPr="00E94FE2">
              <w:rPr>
                <w:rFonts w:cs="Arial"/>
                <w:b w:val="0"/>
                <w:color w:val="000000"/>
                <w:sz w:val="18"/>
              </w:rPr>
              <w:softHyphen/>
              <w:t>νι</w:t>
            </w:r>
            <w:r w:rsidRPr="00E94FE2">
              <w:rPr>
                <w:rFonts w:cs="Arial"/>
                <w:b w:val="0"/>
                <w:color w:val="000000"/>
                <w:sz w:val="18"/>
              </w:rPr>
              <w:softHyphen/>
              <w:t>κή Κα</w:t>
            </w:r>
            <w:r w:rsidRPr="00E94FE2">
              <w:rPr>
                <w:rFonts w:cs="Arial"/>
                <w:b w:val="0"/>
                <w:color w:val="000000"/>
                <w:sz w:val="18"/>
              </w:rPr>
              <w:softHyphen/>
              <w:t>τάρ</w:t>
            </w:r>
            <w:r w:rsidRPr="00E94FE2">
              <w:rPr>
                <w:rFonts w:cs="Arial"/>
                <w:b w:val="0"/>
                <w:color w:val="000000"/>
                <w:sz w:val="18"/>
              </w:rPr>
              <w:softHyphen/>
              <w:t>τι</w:t>
            </w:r>
            <w:r w:rsidRPr="00E94FE2">
              <w:rPr>
                <w:rFonts w:cs="Arial"/>
                <w:b w:val="0"/>
                <w:color w:val="000000"/>
                <w:sz w:val="18"/>
              </w:rPr>
              <w:softHyphen/>
              <w:t>ση (ΓΚ)</w:t>
            </w:r>
          </w:p>
        </w:tc>
        <w:tc>
          <w:tcPr>
            <w:tcW w:w="1559" w:type="dxa"/>
          </w:tcPr>
          <w:p w14:paraId="4D65FABA" w14:textId="77777777" w:rsidR="00CC1C49" w:rsidRPr="00E94FE2" w:rsidRDefault="00346764" w:rsidP="00E94FE2">
            <w:pPr>
              <w:pStyle w:val="a5"/>
              <w:spacing w:before="120" w:after="0"/>
              <w:rPr>
                <w:rFonts w:cs="Arial"/>
                <w:color w:val="000000"/>
                <w:sz w:val="18"/>
              </w:rPr>
            </w:pPr>
            <w:r w:rsidRPr="00E94FE2">
              <w:rPr>
                <w:rFonts w:cs="Arial"/>
                <w:color w:val="000000"/>
                <w:sz w:val="18"/>
              </w:rPr>
              <w:t>2</w:t>
            </w:r>
          </w:p>
        </w:tc>
        <w:tc>
          <w:tcPr>
            <w:tcW w:w="1134" w:type="dxa"/>
          </w:tcPr>
          <w:p w14:paraId="5C509C0B" w14:textId="77777777" w:rsidR="00CC1C49" w:rsidRPr="00E94FE2" w:rsidRDefault="001E4683" w:rsidP="00E94FE2">
            <w:pPr>
              <w:pStyle w:val="a5"/>
              <w:spacing w:before="120" w:after="0"/>
              <w:rPr>
                <w:rFonts w:cs="Arial"/>
                <w:b w:val="0"/>
                <w:color w:val="000000"/>
                <w:sz w:val="18"/>
              </w:rPr>
            </w:pPr>
            <w:r>
              <w:rPr>
                <w:rFonts w:cs="Arial"/>
                <w:b w:val="0"/>
                <w:color w:val="000000"/>
                <w:sz w:val="18"/>
              </w:rPr>
              <w:t>8</w:t>
            </w:r>
          </w:p>
        </w:tc>
        <w:tc>
          <w:tcPr>
            <w:tcW w:w="1134" w:type="dxa"/>
          </w:tcPr>
          <w:p w14:paraId="1B7F301C" w14:textId="77777777" w:rsidR="00CC1C49" w:rsidRPr="00E94FE2" w:rsidRDefault="00346764" w:rsidP="00E94FE2">
            <w:pPr>
              <w:pStyle w:val="a5"/>
              <w:spacing w:before="120" w:after="0"/>
              <w:rPr>
                <w:rFonts w:cs="Arial"/>
                <w:b w:val="0"/>
                <w:color w:val="000000"/>
                <w:sz w:val="18"/>
              </w:rPr>
            </w:pPr>
            <w:r w:rsidRPr="00E94FE2">
              <w:rPr>
                <w:rFonts w:cs="Arial"/>
                <w:b w:val="0"/>
                <w:color w:val="000000"/>
                <w:sz w:val="18"/>
              </w:rPr>
              <w:t>10</w:t>
            </w:r>
          </w:p>
        </w:tc>
      </w:tr>
      <w:tr w:rsidR="00CC1C49" w:rsidRPr="00E94FE2" w14:paraId="6B41995A" w14:textId="77777777" w:rsidTr="000D5ADF">
        <w:trPr>
          <w:jc w:val="center"/>
        </w:trPr>
        <w:tc>
          <w:tcPr>
            <w:tcW w:w="3936" w:type="dxa"/>
          </w:tcPr>
          <w:p w14:paraId="406289AA"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Ερ</w:t>
            </w:r>
            <w:r w:rsidRPr="00E94FE2">
              <w:rPr>
                <w:rFonts w:cs="Arial"/>
                <w:b w:val="0"/>
                <w:color w:val="000000"/>
                <w:sz w:val="18"/>
              </w:rPr>
              <w:softHyphen/>
              <w:t>γα</w:t>
            </w:r>
            <w:r w:rsidRPr="00E94FE2">
              <w:rPr>
                <w:rFonts w:cs="Arial"/>
                <w:b w:val="0"/>
                <w:color w:val="000000"/>
                <w:sz w:val="18"/>
              </w:rPr>
              <w:softHyphen/>
              <w:t>στή</w:t>
            </w:r>
            <w:r w:rsidRPr="00E94FE2">
              <w:rPr>
                <w:rFonts w:cs="Arial"/>
                <w:b w:val="0"/>
                <w:color w:val="000000"/>
                <w:sz w:val="18"/>
              </w:rPr>
              <w:softHyphen/>
              <w:t>ρια (ΕΡΓ)</w:t>
            </w:r>
          </w:p>
        </w:tc>
        <w:tc>
          <w:tcPr>
            <w:tcW w:w="1559" w:type="dxa"/>
          </w:tcPr>
          <w:p w14:paraId="1F48227D" w14:textId="0FD72E28" w:rsidR="00CC1C49" w:rsidRPr="00E94FE2" w:rsidRDefault="00841D28" w:rsidP="00E94FE2">
            <w:pPr>
              <w:pStyle w:val="a5"/>
              <w:spacing w:before="120" w:after="0"/>
              <w:rPr>
                <w:rFonts w:cs="Arial"/>
                <w:color w:val="000000"/>
                <w:sz w:val="18"/>
                <w:lang w:val="en-US"/>
              </w:rPr>
            </w:pPr>
            <w:r>
              <w:rPr>
                <w:rFonts w:cs="Arial"/>
                <w:color w:val="000000"/>
                <w:sz w:val="18"/>
                <w:lang w:val="en-US"/>
              </w:rPr>
              <w:t>3</w:t>
            </w:r>
          </w:p>
        </w:tc>
        <w:tc>
          <w:tcPr>
            <w:tcW w:w="1134" w:type="dxa"/>
          </w:tcPr>
          <w:p w14:paraId="2D5FE62F" w14:textId="761EEF1D" w:rsidR="00CC1C49" w:rsidRPr="00E94FE2" w:rsidRDefault="00841D28" w:rsidP="00E94FE2">
            <w:pPr>
              <w:pStyle w:val="a5"/>
              <w:spacing w:before="120" w:after="0"/>
              <w:rPr>
                <w:rFonts w:cs="Arial"/>
                <w:b w:val="0"/>
                <w:color w:val="000000"/>
                <w:sz w:val="18"/>
                <w:lang w:val="en-US"/>
              </w:rPr>
            </w:pPr>
            <w:r>
              <w:rPr>
                <w:rFonts w:cs="Arial"/>
                <w:b w:val="0"/>
                <w:color w:val="000000"/>
                <w:sz w:val="18"/>
                <w:lang w:val="en-US"/>
              </w:rPr>
              <w:t>12</w:t>
            </w:r>
          </w:p>
        </w:tc>
        <w:tc>
          <w:tcPr>
            <w:tcW w:w="1134" w:type="dxa"/>
          </w:tcPr>
          <w:p w14:paraId="530E6B92" w14:textId="65858E8C" w:rsidR="00CC1C49" w:rsidRPr="00E94FE2" w:rsidRDefault="000145C6" w:rsidP="00E94FE2">
            <w:pPr>
              <w:pStyle w:val="a5"/>
              <w:spacing w:before="120" w:after="0"/>
              <w:rPr>
                <w:rFonts w:cs="Arial"/>
                <w:b w:val="0"/>
                <w:color w:val="000000"/>
                <w:sz w:val="18"/>
                <w:lang w:val="en-US"/>
              </w:rPr>
            </w:pPr>
            <w:r w:rsidRPr="00E94FE2">
              <w:rPr>
                <w:rFonts w:cs="Arial"/>
                <w:b w:val="0"/>
                <w:color w:val="000000"/>
                <w:sz w:val="18"/>
                <w:lang w:val="en-US"/>
              </w:rPr>
              <w:t>1</w:t>
            </w:r>
            <w:r w:rsidR="00841D28">
              <w:rPr>
                <w:rFonts w:cs="Arial"/>
                <w:b w:val="0"/>
                <w:color w:val="000000"/>
                <w:sz w:val="18"/>
                <w:lang w:val="en-US"/>
              </w:rPr>
              <w:t>5</w:t>
            </w:r>
          </w:p>
        </w:tc>
      </w:tr>
      <w:tr w:rsidR="00346764" w:rsidRPr="00E94FE2" w14:paraId="1687223E" w14:textId="77777777" w:rsidTr="00506BD1">
        <w:trPr>
          <w:jc w:val="center"/>
        </w:trPr>
        <w:tc>
          <w:tcPr>
            <w:tcW w:w="3936" w:type="dxa"/>
          </w:tcPr>
          <w:p w14:paraId="4EA4FF51" w14:textId="77777777" w:rsidR="00346764" w:rsidRPr="00E94FE2" w:rsidRDefault="00346764" w:rsidP="00E94FE2">
            <w:pPr>
              <w:pStyle w:val="a5"/>
              <w:spacing w:before="120" w:after="0"/>
              <w:ind w:firstLine="284"/>
              <w:jc w:val="left"/>
              <w:rPr>
                <w:rFonts w:cs="Arial"/>
                <w:b w:val="0"/>
                <w:color w:val="000000"/>
                <w:sz w:val="18"/>
              </w:rPr>
            </w:pPr>
            <w:r w:rsidRPr="00E94FE2">
              <w:rPr>
                <w:rFonts w:cs="Arial"/>
                <w:b w:val="0"/>
                <w:color w:val="000000"/>
                <w:sz w:val="18"/>
              </w:rPr>
              <w:t>Σε</w:t>
            </w:r>
            <w:r w:rsidRPr="00E94FE2">
              <w:rPr>
                <w:rFonts w:cs="Arial"/>
                <w:b w:val="0"/>
                <w:color w:val="000000"/>
                <w:sz w:val="18"/>
              </w:rPr>
              <w:softHyphen/>
              <w:t>μι</w:t>
            </w:r>
            <w:r w:rsidRPr="00E94FE2">
              <w:rPr>
                <w:rFonts w:cs="Arial"/>
                <w:b w:val="0"/>
                <w:color w:val="000000"/>
                <w:sz w:val="18"/>
              </w:rPr>
              <w:softHyphen/>
              <w:t>νά</w:t>
            </w:r>
            <w:r w:rsidRPr="00E94FE2">
              <w:rPr>
                <w:rFonts w:cs="Arial"/>
                <w:b w:val="0"/>
                <w:color w:val="000000"/>
                <w:sz w:val="18"/>
              </w:rPr>
              <w:softHyphen/>
              <w:t>ρια (ΣΕΜ)</w:t>
            </w:r>
          </w:p>
        </w:tc>
        <w:tc>
          <w:tcPr>
            <w:tcW w:w="1559" w:type="dxa"/>
          </w:tcPr>
          <w:p w14:paraId="2AE39660" w14:textId="3E513E8D" w:rsidR="00346764" w:rsidRPr="008C36F2" w:rsidRDefault="00841D28" w:rsidP="00E94FE2">
            <w:pPr>
              <w:pStyle w:val="a5"/>
              <w:spacing w:before="120" w:after="0"/>
              <w:rPr>
                <w:rFonts w:cs="Arial"/>
                <w:color w:val="000000"/>
                <w:sz w:val="18"/>
                <w:lang w:val="en-US"/>
              </w:rPr>
            </w:pPr>
            <w:r>
              <w:rPr>
                <w:rFonts w:cs="Arial"/>
                <w:color w:val="000000"/>
                <w:sz w:val="18"/>
                <w:lang w:val="en-US"/>
              </w:rPr>
              <w:t>4</w:t>
            </w:r>
          </w:p>
        </w:tc>
        <w:tc>
          <w:tcPr>
            <w:tcW w:w="1134" w:type="dxa"/>
          </w:tcPr>
          <w:p w14:paraId="780CB371" w14:textId="2D7DE5DF" w:rsidR="00346764" w:rsidRPr="008C36F2" w:rsidRDefault="008C36F2" w:rsidP="00E94FE2">
            <w:pPr>
              <w:pStyle w:val="a5"/>
              <w:spacing w:before="120" w:after="0"/>
              <w:rPr>
                <w:rFonts w:cs="Arial"/>
                <w:b w:val="0"/>
                <w:color w:val="000000"/>
                <w:sz w:val="18"/>
                <w:lang w:val="en-US"/>
              </w:rPr>
            </w:pPr>
            <w:r>
              <w:rPr>
                <w:rFonts w:cs="Arial"/>
                <w:b w:val="0"/>
                <w:color w:val="000000"/>
                <w:sz w:val="18"/>
                <w:lang w:val="en-US"/>
              </w:rPr>
              <w:t>1</w:t>
            </w:r>
            <w:r w:rsidR="00841D28">
              <w:rPr>
                <w:rFonts w:cs="Arial"/>
                <w:b w:val="0"/>
                <w:color w:val="000000"/>
                <w:sz w:val="18"/>
                <w:lang w:val="en-US"/>
              </w:rPr>
              <w:t>6</w:t>
            </w:r>
          </w:p>
        </w:tc>
        <w:tc>
          <w:tcPr>
            <w:tcW w:w="1134" w:type="dxa"/>
          </w:tcPr>
          <w:p w14:paraId="1A4CFCB3" w14:textId="6883B93E" w:rsidR="00346764" w:rsidRPr="00E94FE2" w:rsidRDefault="00841D28" w:rsidP="00E94FE2">
            <w:pPr>
              <w:pStyle w:val="a5"/>
              <w:spacing w:before="120" w:after="0"/>
              <w:rPr>
                <w:rFonts w:cs="Arial"/>
                <w:b w:val="0"/>
                <w:color w:val="000000"/>
                <w:sz w:val="18"/>
                <w:lang w:val="en-GB"/>
              </w:rPr>
            </w:pPr>
            <w:r>
              <w:rPr>
                <w:rFonts w:cs="Arial"/>
                <w:b w:val="0"/>
                <w:color w:val="000000"/>
                <w:sz w:val="18"/>
                <w:lang w:val="en-GB"/>
              </w:rPr>
              <w:t>20</w:t>
            </w:r>
          </w:p>
        </w:tc>
      </w:tr>
      <w:tr w:rsidR="00CC1C49" w:rsidRPr="00E94FE2" w14:paraId="228FB4C9" w14:textId="77777777" w:rsidTr="000D5ADF">
        <w:trPr>
          <w:jc w:val="center"/>
        </w:trPr>
        <w:tc>
          <w:tcPr>
            <w:tcW w:w="3936" w:type="dxa"/>
          </w:tcPr>
          <w:p w14:paraId="59395560" w14:textId="77777777" w:rsidR="00CC1C49" w:rsidRPr="00E94FE2" w:rsidRDefault="00346764" w:rsidP="00E94FE2">
            <w:pPr>
              <w:pStyle w:val="a5"/>
              <w:spacing w:before="120" w:after="0"/>
              <w:ind w:firstLine="284"/>
              <w:jc w:val="left"/>
              <w:rPr>
                <w:rFonts w:cs="Arial"/>
                <w:b w:val="0"/>
                <w:color w:val="000000"/>
                <w:sz w:val="18"/>
              </w:rPr>
            </w:pPr>
            <w:r w:rsidRPr="00E94FE2">
              <w:rPr>
                <w:rFonts w:cs="Arial"/>
                <w:b w:val="0"/>
                <w:color w:val="000000"/>
                <w:sz w:val="18"/>
              </w:rPr>
              <w:t>Παιδαγωγική Κατάρτιση (ΠΚ)</w:t>
            </w:r>
          </w:p>
        </w:tc>
        <w:tc>
          <w:tcPr>
            <w:tcW w:w="1559" w:type="dxa"/>
          </w:tcPr>
          <w:p w14:paraId="078D2E34" w14:textId="77777777" w:rsidR="00CC1C49" w:rsidRPr="00E94FE2" w:rsidRDefault="00346764" w:rsidP="00E94FE2">
            <w:pPr>
              <w:pStyle w:val="a5"/>
              <w:spacing w:before="120" w:after="0"/>
              <w:rPr>
                <w:rFonts w:cs="Arial"/>
                <w:color w:val="000000"/>
                <w:sz w:val="18"/>
              </w:rPr>
            </w:pPr>
            <w:r w:rsidRPr="00E94FE2">
              <w:rPr>
                <w:rFonts w:cs="Arial"/>
                <w:color w:val="000000"/>
                <w:sz w:val="18"/>
              </w:rPr>
              <w:t>1</w:t>
            </w:r>
          </w:p>
        </w:tc>
        <w:tc>
          <w:tcPr>
            <w:tcW w:w="1134" w:type="dxa"/>
          </w:tcPr>
          <w:p w14:paraId="4E322AB3" w14:textId="77777777" w:rsidR="00CC1C49" w:rsidRPr="00E94FE2" w:rsidRDefault="00346764" w:rsidP="00E94FE2">
            <w:pPr>
              <w:pStyle w:val="a5"/>
              <w:spacing w:before="120" w:after="0"/>
              <w:rPr>
                <w:rFonts w:cs="Arial"/>
                <w:b w:val="0"/>
                <w:color w:val="000000"/>
                <w:sz w:val="18"/>
              </w:rPr>
            </w:pPr>
            <w:r w:rsidRPr="00E94FE2">
              <w:rPr>
                <w:rFonts w:cs="Arial"/>
                <w:b w:val="0"/>
                <w:color w:val="000000"/>
                <w:sz w:val="18"/>
              </w:rPr>
              <w:t>4</w:t>
            </w:r>
          </w:p>
        </w:tc>
        <w:tc>
          <w:tcPr>
            <w:tcW w:w="1134" w:type="dxa"/>
          </w:tcPr>
          <w:p w14:paraId="759CFC80" w14:textId="77777777" w:rsidR="00CC1C49" w:rsidRPr="00E94FE2" w:rsidRDefault="00346764" w:rsidP="00E94FE2">
            <w:pPr>
              <w:pStyle w:val="a5"/>
              <w:spacing w:before="120" w:after="0"/>
              <w:rPr>
                <w:rFonts w:cs="Arial"/>
                <w:b w:val="0"/>
                <w:color w:val="000000"/>
                <w:sz w:val="18"/>
              </w:rPr>
            </w:pPr>
            <w:r w:rsidRPr="00E94FE2">
              <w:rPr>
                <w:rFonts w:cs="Arial"/>
                <w:b w:val="0"/>
                <w:color w:val="000000"/>
                <w:sz w:val="18"/>
              </w:rPr>
              <w:t>5</w:t>
            </w:r>
          </w:p>
        </w:tc>
      </w:tr>
      <w:tr w:rsidR="00CC1C49" w:rsidRPr="00E94FE2" w14:paraId="08DE2BD2" w14:textId="77777777" w:rsidTr="000D5ADF">
        <w:trPr>
          <w:jc w:val="center"/>
        </w:trPr>
        <w:tc>
          <w:tcPr>
            <w:tcW w:w="3936" w:type="dxa"/>
          </w:tcPr>
          <w:p w14:paraId="7E174747" w14:textId="77777777" w:rsidR="00CC1C49" w:rsidRPr="00E94FE2" w:rsidRDefault="00CC1C49" w:rsidP="00E94FE2">
            <w:pPr>
              <w:pStyle w:val="a5"/>
              <w:spacing w:before="144" w:after="0"/>
              <w:jc w:val="left"/>
              <w:rPr>
                <w:rFonts w:cs="Arial"/>
                <w:b w:val="0"/>
                <w:color w:val="000000"/>
                <w:sz w:val="18"/>
              </w:rPr>
            </w:pPr>
            <w:r w:rsidRPr="00E94FE2">
              <w:rPr>
                <w:rFonts w:cs="Arial"/>
                <w:b w:val="0"/>
                <w:color w:val="000000"/>
                <w:sz w:val="18"/>
              </w:rPr>
              <w:t>ΙΙ. ΥΠΟΧΡΕΩΤΙΚΑ ΕΠΙΛΕΓΟΜΕΝΑ</w:t>
            </w:r>
          </w:p>
        </w:tc>
        <w:tc>
          <w:tcPr>
            <w:tcW w:w="1559" w:type="dxa"/>
          </w:tcPr>
          <w:p w14:paraId="5E165AD7" w14:textId="77777777" w:rsidR="00CC1C49" w:rsidRPr="00E94FE2" w:rsidRDefault="00346764" w:rsidP="00E94FE2">
            <w:pPr>
              <w:pStyle w:val="a5"/>
              <w:spacing w:before="144" w:after="0"/>
              <w:rPr>
                <w:rFonts w:cs="Arial"/>
                <w:color w:val="000000"/>
                <w:sz w:val="18"/>
                <w:lang w:val="en-GB"/>
              </w:rPr>
            </w:pPr>
            <w:r w:rsidRPr="00E94FE2">
              <w:rPr>
                <w:rFonts w:cs="Arial"/>
                <w:color w:val="000000"/>
                <w:sz w:val="18"/>
              </w:rPr>
              <w:t>14</w:t>
            </w:r>
          </w:p>
        </w:tc>
        <w:tc>
          <w:tcPr>
            <w:tcW w:w="1134" w:type="dxa"/>
          </w:tcPr>
          <w:p w14:paraId="1AA7C140" w14:textId="77777777" w:rsidR="00CC1C49" w:rsidRPr="00E94FE2" w:rsidRDefault="00346764" w:rsidP="00E94FE2">
            <w:pPr>
              <w:pStyle w:val="a5"/>
              <w:spacing w:before="144" w:after="0"/>
              <w:rPr>
                <w:rFonts w:cs="Arial"/>
                <w:color w:val="000000"/>
                <w:sz w:val="18"/>
              </w:rPr>
            </w:pPr>
            <w:r w:rsidRPr="00E94FE2">
              <w:rPr>
                <w:rFonts w:cs="Arial"/>
                <w:color w:val="000000"/>
                <w:sz w:val="18"/>
              </w:rPr>
              <w:t>56</w:t>
            </w:r>
          </w:p>
        </w:tc>
        <w:tc>
          <w:tcPr>
            <w:tcW w:w="1134" w:type="dxa"/>
          </w:tcPr>
          <w:p w14:paraId="30AD713E" w14:textId="77777777" w:rsidR="00CC1C49" w:rsidRPr="00E94FE2" w:rsidRDefault="00346764" w:rsidP="00E94FE2">
            <w:pPr>
              <w:pStyle w:val="a5"/>
              <w:spacing w:before="144" w:after="0"/>
              <w:rPr>
                <w:rFonts w:cs="Arial"/>
                <w:color w:val="000000"/>
                <w:sz w:val="18"/>
                <w:lang w:val="en-GB"/>
              </w:rPr>
            </w:pPr>
            <w:r w:rsidRPr="00E94FE2">
              <w:rPr>
                <w:rFonts w:cs="Arial"/>
                <w:color w:val="000000"/>
                <w:sz w:val="18"/>
              </w:rPr>
              <w:t>70</w:t>
            </w:r>
          </w:p>
        </w:tc>
      </w:tr>
      <w:tr w:rsidR="00CC1C49" w:rsidRPr="00E94FE2" w14:paraId="7BF69D06" w14:textId="77777777" w:rsidTr="000D5ADF">
        <w:trPr>
          <w:jc w:val="center"/>
        </w:trPr>
        <w:tc>
          <w:tcPr>
            <w:tcW w:w="3936" w:type="dxa"/>
          </w:tcPr>
          <w:p w14:paraId="4E43D807"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Αρ</w:t>
            </w:r>
            <w:r w:rsidRPr="00E94FE2">
              <w:rPr>
                <w:rFonts w:cs="Arial"/>
                <w:b w:val="0"/>
                <w:color w:val="000000"/>
                <w:sz w:val="18"/>
              </w:rPr>
              <w:softHyphen/>
              <w:t>χαί</w:t>
            </w:r>
            <w:r w:rsidRPr="00E94FE2">
              <w:rPr>
                <w:rFonts w:cs="Arial"/>
                <w:b w:val="0"/>
                <w:color w:val="000000"/>
                <w:sz w:val="18"/>
              </w:rPr>
              <w:softHyphen/>
              <w:t>ο Θέ</w:t>
            </w:r>
            <w:r w:rsidRPr="00E94FE2">
              <w:rPr>
                <w:rFonts w:cs="Arial"/>
                <w:b w:val="0"/>
                <w:color w:val="000000"/>
                <w:sz w:val="18"/>
              </w:rPr>
              <w:softHyphen/>
              <w:t>α</w:t>
            </w:r>
            <w:r w:rsidRPr="00E94FE2">
              <w:rPr>
                <w:rFonts w:cs="Arial"/>
                <w:b w:val="0"/>
                <w:color w:val="000000"/>
                <w:sz w:val="18"/>
              </w:rPr>
              <w:softHyphen/>
              <w:t>τρο (ΑΘ)</w:t>
            </w:r>
          </w:p>
        </w:tc>
        <w:tc>
          <w:tcPr>
            <w:tcW w:w="1559" w:type="dxa"/>
          </w:tcPr>
          <w:p w14:paraId="1BC35BFD" w14:textId="77777777" w:rsidR="00CC1C49" w:rsidRPr="00E94FE2" w:rsidRDefault="00CC1C49" w:rsidP="00E94FE2">
            <w:pPr>
              <w:pStyle w:val="a5"/>
              <w:spacing w:before="120" w:after="0"/>
              <w:rPr>
                <w:rFonts w:cs="Arial"/>
                <w:color w:val="000000"/>
                <w:sz w:val="18"/>
                <w:lang w:val="en-GB"/>
              </w:rPr>
            </w:pPr>
            <w:r w:rsidRPr="00E94FE2">
              <w:rPr>
                <w:rFonts w:cs="Arial"/>
                <w:color w:val="000000"/>
                <w:sz w:val="18"/>
                <w:lang w:val="en-GB"/>
              </w:rPr>
              <w:t>3</w:t>
            </w:r>
          </w:p>
        </w:tc>
        <w:tc>
          <w:tcPr>
            <w:tcW w:w="1134" w:type="dxa"/>
          </w:tcPr>
          <w:p w14:paraId="30ACAB6A"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12</w:t>
            </w:r>
          </w:p>
        </w:tc>
        <w:tc>
          <w:tcPr>
            <w:tcW w:w="1134" w:type="dxa"/>
          </w:tcPr>
          <w:p w14:paraId="6B38C551" w14:textId="77777777" w:rsidR="00CC1C49" w:rsidRPr="00E94FE2" w:rsidRDefault="00CC1C49" w:rsidP="00E94FE2">
            <w:pPr>
              <w:pStyle w:val="a5"/>
              <w:spacing w:before="120" w:after="0"/>
              <w:rPr>
                <w:rFonts w:cs="Arial"/>
                <w:b w:val="0"/>
                <w:color w:val="000000"/>
                <w:sz w:val="18"/>
                <w:lang w:val="en-GB"/>
              </w:rPr>
            </w:pPr>
            <w:r w:rsidRPr="00E94FE2">
              <w:rPr>
                <w:rFonts w:cs="Arial"/>
                <w:b w:val="0"/>
                <w:color w:val="000000"/>
                <w:sz w:val="18"/>
              </w:rPr>
              <w:t>1</w:t>
            </w:r>
            <w:r w:rsidRPr="00E94FE2">
              <w:rPr>
                <w:rFonts w:cs="Arial"/>
                <w:b w:val="0"/>
                <w:color w:val="000000"/>
                <w:sz w:val="18"/>
                <w:lang w:val="en-GB"/>
              </w:rPr>
              <w:t>5</w:t>
            </w:r>
          </w:p>
        </w:tc>
      </w:tr>
      <w:tr w:rsidR="00CC1C49" w:rsidRPr="00E94FE2" w14:paraId="614D66BA" w14:textId="77777777" w:rsidTr="000D5ADF">
        <w:trPr>
          <w:jc w:val="center"/>
        </w:trPr>
        <w:tc>
          <w:tcPr>
            <w:tcW w:w="3936" w:type="dxa"/>
          </w:tcPr>
          <w:p w14:paraId="3EF2DEE6"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Παγ</w:t>
            </w:r>
            <w:r w:rsidRPr="00E94FE2">
              <w:rPr>
                <w:rFonts w:cs="Arial"/>
                <w:b w:val="0"/>
                <w:color w:val="000000"/>
                <w:sz w:val="18"/>
              </w:rPr>
              <w:softHyphen/>
              <w:t>κό</w:t>
            </w:r>
            <w:r w:rsidRPr="00E94FE2">
              <w:rPr>
                <w:rFonts w:cs="Arial"/>
                <w:b w:val="0"/>
                <w:color w:val="000000"/>
                <w:sz w:val="18"/>
              </w:rPr>
              <w:softHyphen/>
              <w:t>σμιο Θέ</w:t>
            </w:r>
            <w:r w:rsidRPr="00E94FE2">
              <w:rPr>
                <w:rFonts w:cs="Arial"/>
                <w:b w:val="0"/>
                <w:color w:val="000000"/>
                <w:sz w:val="18"/>
              </w:rPr>
              <w:softHyphen/>
              <w:t>α</w:t>
            </w:r>
            <w:r w:rsidRPr="00E94FE2">
              <w:rPr>
                <w:rFonts w:cs="Arial"/>
                <w:b w:val="0"/>
                <w:color w:val="000000"/>
                <w:sz w:val="18"/>
              </w:rPr>
              <w:softHyphen/>
              <w:t>τρο (ΠΘ)</w:t>
            </w:r>
          </w:p>
        </w:tc>
        <w:tc>
          <w:tcPr>
            <w:tcW w:w="1559" w:type="dxa"/>
          </w:tcPr>
          <w:p w14:paraId="065DF0CE" w14:textId="77777777" w:rsidR="00CC1C49" w:rsidRPr="00E94FE2" w:rsidRDefault="00CC1C49" w:rsidP="00E94FE2">
            <w:pPr>
              <w:pStyle w:val="a5"/>
              <w:spacing w:before="120" w:after="0"/>
              <w:rPr>
                <w:rFonts w:cs="Arial"/>
                <w:color w:val="000000"/>
                <w:sz w:val="18"/>
                <w:lang w:val="en-GB"/>
              </w:rPr>
            </w:pPr>
            <w:r w:rsidRPr="00E94FE2">
              <w:rPr>
                <w:rFonts w:cs="Arial"/>
                <w:color w:val="000000"/>
                <w:sz w:val="18"/>
                <w:lang w:val="en-GB"/>
              </w:rPr>
              <w:t>2</w:t>
            </w:r>
          </w:p>
        </w:tc>
        <w:tc>
          <w:tcPr>
            <w:tcW w:w="1134" w:type="dxa"/>
          </w:tcPr>
          <w:p w14:paraId="5CEBBABE"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8</w:t>
            </w:r>
          </w:p>
        </w:tc>
        <w:tc>
          <w:tcPr>
            <w:tcW w:w="1134" w:type="dxa"/>
          </w:tcPr>
          <w:p w14:paraId="5A67F5CC" w14:textId="77777777" w:rsidR="00CC1C49" w:rsidRPr="00E94FE2" w:rsidRDefault="00CC1C49" w:rsidP="00E94FE2">
            <w:pPr>
              <w:pStyle w:val="a5"/>
              <w:spacing w:before="120" w:after="0"/>
              <w:rPr>
                <w:rFonts w:cs="Arial"/>
                <w:b w:val="0"/>
                <w:color w:val="000000"/>
                <w:sz w:val="18"/>
                <w:lang w:val="en-GB"/>
              </w:rPr>
            </w:pPr>
            <w:r w:rsidRPr="00E94FE2">
              <w:rPr>
                <w:rFonts w:cs="Arial"/>
                <w:b w:val="0"/>
                <w:color w:val="000000"/>
                <w:sz w:val="18"/>
              </w:rPr>
              <w:t>1</w:t>
            </w:r>
            <w:r w:rsidRPr="00E94FE2">
              <w:rPr>
                <w:rFonts w:cs="Arial"/>
                <w:b w:val="0"/>
                <w:color w:val="000000"/>
                <w:sz w:val="18"/>
                <w:lang w:val="en-GB"/>
              </w:rPr>
              <w:t>0</w:t>
            </w:r>
          </w:p>
        </w:tc>
      </w:tr>
      <w:tr w:rsidR="00CC1C49" w:rsidRPr="00E94FE2" w14:paraId="719B6883" w14:textId="77777777" w:rsidTr="000D5ADF">
        <w:trPr>
          <w:jc w:val="center"/>
        </w:trPr>
        <w:tc>
          <w:tcPr>
            <w:tcW w:w="3936" w:type="dxa"/>
          </w:tcPr>
          <w:p w14:paraId="716AE2AE"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Νε</w:t>
            </w:r>
            <w:r w:rsidRPr="00E94FE2">
              <w:rPr>
                <w:rFonts w:cs="Arial"/>
                <w:b w:val="0"/>
                <w:color w:val="000000"/>
                <w:sz w:val="18"/>
              </w:rPr>
              <w:softHyphen/>
              <w:t>ο</w:t>
            </w:r>
            <w:r w:rsidRPr="00E94FE2">
              <w:rPr>
                <w:rFonts w:cs="Arial"/>
                <w:b w:val="0"/>
                <w:color w:val="000000"/>
                <w:sz w:val="18"/>
              </w:rPr>
              <w:softHyphen/>
              <w:t>ελ</w:t>
            </w:r>
            <w:r w:rsidRPr="00E94FE2">
              <w:rPr>
                <w:rFonts w:cs="Arial"/>
                <w:b w:val="0"/>
                <w:color w:val="000000"/>
                <w:sz w:val="18"/>
              </w:rPr>
              <w:softHyphen/>
              <w:t>λη</w:t>
            </w:r>
            <w:r w:rsidRPr="00E94FE2">
              <w:rPr>
                <w:rFonts w:cs="Arial"/>
                <w:b w:val="0"/>
                <w:color w:val="000000"/>
                <w:sz w:val="18"/>
              </w:rPr>
              <w:softHyphen/>
              <w:t>νι</w:t>
            </w:r>
            <w:r w:rsidRPr="00E94FE2">
              <w:rPr>
                <w:rFonts w:cs="Arial"/>
                <w:b w:val="0"/>
                <w:color w:val="000000"/>
                <w:sz w:val="18"/>
              </w:rPr>
              <w:softHyphen/>
              <w:t>κό Θέ</w:t>
            </w:r>
            <w:r w:rsidRPr="00E94FE2">
              <w:rPr>
                <w:rFonts w:cs="Arial"/>
                <w:b w:val="0"/>
                <w:color w:val="000000"/>
                <w:sz w:val="18"/>
              </w:rPr>
              <w:softHyphen/>
              <w:t>α</w:t>
            </w:r>
            <w:r w:rsidRPr="00E94FE2">
              <w:rPr>
                <w:rFonts w:cs="Arial"/>
                <w:b w:val="0"/>
                <w:color w:val="000000"/>
                <w:sz w:val="18"/>
              </w:rPr>
              <w:softHyphen/>
              <w:t>τρο (ΝΘ)</w:t>
            </w:r>
          </w:p>
        </w:tc>
        <w:tc>
          <w:tcPr>
            <w:tcW w:w="1559" w:type="dxa"/>
          </w:tcPr>
          <w:p w14:paraId="2C8729BE" w14:textId="77777777" w:rsidR="00CC1C49" w:rsidRPr="00E94FE2" w:rsidRDefault="00CC1C49" w:rsidP="00E94FE2">
            <w:pPr>
              <w:pStyle w:val="a5"/>
              <w:spacing w:before="120" w:after="0"/>
              <w:rPr>
                <w:rFonts w:cs="Arial"/>
                <w:color w:val="000000"/>
                <w:sz w:val="18"/>
                <w:lang w:val="en-GB"/>
              </w:rPr>
            </w:pPr>
            <w:r w:rsidRPr="00E94FE2">
              <w:rPr>
                <w:rFonts w:cs="Arial"/>
                <w:color w:val="000000"/>
                <w:sz w:val="18"/>
                <w:lang w:val="en-GB"/>
              </w:rPr>
              <w:t>2</w:t>
            </w:r>
          </w:p>
        </w:tc>
        <w:tc>
          <w:tcPr>
            <w:tcW w:w="1134" w:type="dxa"/>
          </w:tcPr>
          <w:p w14:paraId="585933AA"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8</w:t>
            </w:r>
          </w:p>
        </w:tc>
        <w:tc>
          <w:tcPr>
            <w:tcW w:w="1134" w:type="dxa"/>
          </w:tcPr>
          <w:p w14:paraId="711FF232" w14:textId="77777777" w:rsidR="00CC1C49" w:rsidRPr="00E94FE2" w:rsidRDefault="00CC1C49" w:rsidP="00E94FE2">
            <w:pPr>
              <w:pStyle w:val="a5"/>
              <w:spacing w:before="120" w:after="0"/>
              <w:rPr>
                <w:rFonts w:cs="Arial"/>
                <w:b w:val="0"/>
                <w:color w:val="000000"/>
                <w:sz w:val="18"/>
                <w:lang w:val="en-GB"/>
              </w:rPr>
            </w:pPr>
            <w:r w:rsidRPr="00E94FE2">
              <w:rPr>
                <w:rFonts w:cs="Arial"/>
                <w:b w:val="0"/>
                <w:color w:val="000000"/>
                <w:sz w:val="18"/>
              </w:rPr>
              <w:t>1</w:t>
            </w:r>
            <w:r w:rsidRPr="00E94FE2">
              <w:rPr>
                <w:rFonts w:cs="Arial"/>
                <w:b w:val="0"/>
                <w:color w:val="000000"/>
                <w:sz w:val="18"/>
                <w:lang w:val="en-GB"/>
              </w:rPr>
              <w:t>0</w:t>
            </w:r>
          </w:p>
        </w:tc>
      </w:tr>
      <w:tr w:rsidR="00CC1C49" w:rsidRPr="00E94FE2" w14:paraId="01C4B34F" w14:textId="77777777" w:rsidTr="000D5ADF">
        <w:trPr>
          <w:jc w:val="center"/>
        </w:trPr>
        <w:tc>
          <w:tcPr>
            <w:tcW w:w="3936" w:type="dxa"/>
          </w:tcPr>
          <w:p w14:paraId="72056FA2"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Θε</w:t>
            </w:r>
            <w:r w:rsidRPr="00E94FE2">
              <w:rPr>
                <w:rFonts w:cs="Arial"/>
                <w:b w:val="0"/>
                <w:color w:val="000000"/>
                <w:sz w:val="18"/>
              </w:rPr>
              <w:softHyphen/>
              <w:t>ω</w:t>
            </w:r>
            <w:r w:rsidRPr="00E94FE2">
              <w:rPr>
                <w:rFonts w:cs="Arial"/>
                <w:b w:val="0"/>
                <w:color w:val="000000"/>
                <w:sz w:val="18"/>
              </w:rPr>
              <w:softHyphen/>
              <w:t>ρί</w:t>
            </w:r>
            <w:r w:rsidRPr="00E94FE2">
              <w:rPr>
                <w:rFonts w:cs="Arial"/>
                <w:b w:val="0"/>
                <w:color w:val="000000"/>
                <w:sz w:val="18"/>
              </w:rPr>
              <w:softHyphen/>
              <w:t>α Θε</w:t>
            </w:r>
            <w:r w:rsidRPr="00E94FE2">
              <w:rPr>
                <w:rFonts w:cs="Arial"/>
                <w:b w:val="0"/>
                <w:color w:val="000000"/>
                <w:sz w:val="18"/>
              </w:rPr>
              <w:softHyphen/>
              <w:t>ά</w:t>
            </w:r>
            <w:r w:rsidRPr="00E94FE2">
              <w:rPr>
                <w:rFonts w:cs="Arial"/>
                <w:b w:val="0"/>
                <w:color w:val="000000"/>
                <w:sz w:val="18"/>
              </w:rPr>
              <w:softHyphen/>
              <w:t>τρου και Δρά</w:t>
            </w:r>
            <w:r w:rsidRPr="00E94FE2">
              <w:rPr>
                <w:rFonts w:cs="Arial"/>
                <w:b w:val="0"/>
                <w:color w:val="000000"/>
                <w:sz w:val="18"/>
              </w:rPr>
              <w:softHyphen/>
              <w:t>μα</w:t>
            </w:r>
            <w:r w:rsidRPr="00E94FE2">
              <w:rPr>
                <w:rFonts w:cs="Arial"/>
                <w:b w:val="0"/>
                <w:color w:val="000000"/>
                <w:sz w:val="18"/>
              </w:rPr>
              <w:softHyphen/>
              <w:t>τος (ΘΕ)</w:t>
            </w:r>
          </w:p>
        </w:tc>
        <w:tc>
          <w:tcPr>
            <w:tcW w:w="1559" w:type="dxa"/>
          </w:tcPr>
          <w:p w14:paraId="55989868" w14:textId="77777777" w:rsidR="00CC1C49" w:rsidRPr="00E94FE2" w:rsidRDefault="00CC1C49" w:rsidP="00E94FE2">
            <w:pPr>
              <w:pStyle w:val="a5"/>
              <w:spacing w:before="120" w:after="0"/>
              <w:rPr>
                <w:rFonts w:cs="Arial"/>
                <w:color w:val="000000"/>
                <w:sz w:val="18"/>
              </w:rPr>
            </w:pPr>
            <w:r w:rsidRPr="00E94FE2">
              <w:rPr>
                <w:rFonts w:cs="Arial"/>
                <w:color w:val="000000"/>
                <w:sz w:val="18"/>
              </w:rPr>
              <w:t>2</w:t>
            </w:r>
          </w:p>
        </w:tc>
        <w:tc>
          <w:tcPr>
            <w:tcW w:w="1134" w:type="dxa"/>
          </w:tcPr>
          <w:p w14:paraId="5A1B9FAD"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8</w:t>
            </w:r>
          </w:p>
        </w:tc>
        <w:tc>
          <w:tcPr>
            <w:tcW w:w="1134" w:type="dxa"/>
          </w:tcPr>
          <w:p w14:paraId="70C99E24" w14:textId="77777777" w:rsidR="00CC1C49" w:rsidRPr="00E94FE2" w:rsidRDefault="00CC1C49" w:rsidP="00E94FE2">
            <w:pPr>
              <w:pStyle w:val="a5"/>
              <w:spacing w:before="120" w:after="0"/>
              <w:rPr>
                <w:rFonts w:cs="Arial"/>
                <w:b w:val="0"/>
                <w:color w:val="000000"/>
                <w:sz w:val="18"/>
              </w:rPr>
            </w:pPr>
            <w:r w:rsidRPr="00E94FE2">
              <w:rPr>
                <w:rFonts w:cs="Arial"/>
                <w:b w:val="0"/>
                <w:color w:val="000000"/>
                <w:sz w:val="18"/>
              </w:rPr>
              <w:t>10</w:t>
            </w:r>
          </w:p>
        </w:tc>
      </w:tr>
      <w:tr w:rsidR="00CC1C49" w:rsidRPr="00E94FE2" w14:paraId="2C49A24B" w14:textId="77777777" w:rsidTr="000D5ADF">
        <w:trPr>
          <w:jc w:val="center"/>
        </w:trPr>
        <w:tc>
          <w:tcPr>
            <w:tcW w:w="3936" w:type="dxa"/>
          </w:tcPr>
          <w:p w14:paraId="721F8449" w14:textId="77777777" w:rsidR="00CC1C49" w:rsidRPr="00E94FE2" w:rsidRDefault="00CC1C49" w:rsidP="00E94FE2">
            <w:pPr>
              <w:pStyle w:val="a5"/>
              <w:spacing w:before="120" w:after="0"/>
              <w:ind w:firstLine="284"/>
              <w:jc w:val="left"/>
              <w:rPr>
                <w:rFonts w:cs="Arial"/>
                <w:b w:val="0"/>
                <w:color w:val="000000"/>
                <w:sz w:val="18"/>
              </w:rPr>
            </w:pPr>
            <w:r w:rsidRPr="00E94FE2">
              <w:rPr>
                <w:rFonts w:cs="Arial"/>
                <w:b w:val="0"/>
                <w:color w:val="000000"/>
                <w:sz w:val="18"/>
              </w:rPr>
              <w:t>Γε</w:t>
            </w:r>
            <w:r w:rsidRPr="00E94FE2">
              <w:rPr>
                <w:rFonts w:cs="Arial"/>
                <w:b w:val="0"/>
                <w:color w:val="000000"/>
                <w:sz w:val="18"/>
              </w:rPr>
              <w:softHyphen/>
              <w:t>νι</w:t>
            </w:r>
            <w:r w:rsidRPr="00E94FE2">
              <w:rPr>
                <w:rFonts w:cs="Arial"/>
                <w:b w:val="0"/>
                <w:color w:val="000000"/>
                <w:sz w:val="18"/>
              </w:rPr>
              <w:softHyphen/>
              <w:t>κή Κα</w:t>
            </w:r>
            <w:r w:rsidRPr="00E94FE2">
              <w:rPr>
                <w:rFonts w:cs="Arial"/>
                <w:b w:val="0"/>
                <w:color w:val="000000"/>
                <w:sz w:val="18"/>
              </w:rPr>
              <w:softHyphen/>
              <w:t>τάρ</w:t>
            </w:r>
            <w:r w:rsidRPr="00E94FE2">
              <w:rPr>
                <w:rFonts w:cs="Arial"/>
                <w:b w:val="0"/>
                <w:color w:val="000000"/>
                <w:sz w:val="18"/>
              </w:rPr>
              <w:softHyphen/>
              <w:t>τι</w:t>
            </w:r>
            <w:r w:rsidRPr="00E94FE2">
              <w:rPr>
                <w:rFonts w:cs="Arial"/>
                <w:b w:val="0"/>
                <w:color w:val="000000"/>
                <w:sz w:val="18"/>
              </w:rPr>
              <w:softHyphen/>
              <w:t>ση (ΓΚ)</w:t>
            </w:r>
          </w:p>
        </w:tc>
        <w:tc>
          <w:tcPr>
            <w:tcW w:w="1559" w:type="dxa"/>
          </w:tcPr>
          <w:p w14:paraId="3E22D344" w14:textId="77777777" w:rsidR="00CC1C49" w:rsidRPr="00E94FE2" w:rsidRDefault="009304B0" w:rsidP="00E94FE2">
            <w:pPr>
              <w:pStyle w:val="a5"/>
              <w:spacing w:before="120" w:after="0"/>
              <w:rPr>
                <w:rFonts w:cs="Arial"/>
                <w:color w:val="000000"/>
                <w:sz w:val="18"/>
              </w:rPr>
            </w:pPr>
            <w:r w:rsidRPr="00E94FE2">
              <w:rPr>
                <w:rFonts w:cs="Arial"/>
                <w:color w:val="000000"/>
                <w:sz w:val="18"/>
              </w:rPr>
              <w:t>0</w:t>
            </w:r>
          </w:p>
        </w:tc>
        <w:tc>
          <w:tcPr>
            <w:tcW w:w="1134" w:type="dxa"/>
          </w:tcPr>
          <w:p w14:paraId="590FB417" w14:textId="77777777" w:rsidR="00CC1C49" w:rsidRPr="00E94FE2" w:rsidRDefault="009304B0" w:rsidP="00E94FE2">
            <w:pPr>
              <w:pStyle w:val="a5"/>
              <w:spacing w:before="120" w:after="0"/>
              <w:rPr>
                <w:rFonts w:cs="Arial"/>
                <w:b w:val="0"/>
                <w:color w:val="000000"/>
                <w:sz w:val="18"/>
              </w:rPr>
            </w:pPr>
            <w:r w:rsidRPr="00E94FE2">
              <w:rPr>
                <w:rFonts w:cs="Arial"/>
                <w:b w:val="0"/>
                <w:color w:val="000000"/>
                <w:sz w:val="18"/>
              </w:rPr>
              <w:t>0</w:t>
            </w:r>
          </w:p>
        </w:tc>
        <w:tc>
          <w:tcPr>
            <w:tcW w:w="1134" w:type="dxa"/>
          </w:tcPr>
          <w:p w14:paraId="4A7CAEC5" w14:textId="77777777" w:rsidR="00CC1C49" w:rsidRPr="00E94FE2" w:rsidRDefault="009304B0" w:rsidP="00E94FE2">
            <w:pPr>
              <w:pStyle w:val="a5"/>
              <w:spacing w:before="120" w:after="0"/>
              <w:rPr>
                <w:rFonts w:cs="Arial"/>
                <w:b w:val="0"/>
                <w:color w:val="000000"/>
                <w:sz w:val="18"/>
                <w:lang w:val="en-GB"/>
              </w:rPr>
            </w:pPr>
            <w:r w:rsidRPr="00E94FE2">
              <w:rPr>
                <w:rFonts w:cs="Arial"/>
                <w:b w:val="0"/>
                <w:color w:val="000000"/>
                <w:sz w:val="18"/>
              </w:rPr>
              <w:t>0</w:t>
            </w:r>
          </w:p>
        </w:tc>
      </w:tr>
      <w:tr w:rsidR="00346764" w:rsidRPr="00E94FE2" w14:paraId="00989A46" w14:textId="77777777" w:rsidTr="00506BD1">
        <w:trPr>
          <w:jc w:val="center"/>
        </w:trPr>
        <w:tc>
          <w:tcPr>
            <w:tcW w:w="3936" w:type="dxa"/>
          </w:tcPr>
          <w:p w14:paraId="1FE3F236" w14:textId="77777777" w:rsidR="00346764" w:rsidRPr="00E94FE2" w:rsidRDefault="00346764" w:rsidP="00E94FE2">
            <w:pPr>
              <w:pStyle w:val="a5"/>
              <w:spacing w:before="120" w:after="0"/>
              <w:ind w:firstLine="284"/>
              <w:jc w:val="left"/>
              <w:rPr>
                <w:rFonts w:cs="Arial"/>
                <w:b w:val="0"/>
                <w:color w:val="000000"/>
                <w:sz w:val="18"/>
              </w:rPr>
            </w:pPr>
            <w:r w:rsidRPr="00E94FE2">
              <w:rPr>
                <w:rFonts w:cs="Arial"/>
                <w:b w:val="0"/>
                <w:color w:val="000000"/>
                <w:sz w:val="18"/>
              </w:rPr>
              <w:t>Ερ</w:t>
            </w:r>
            <w:r w:rsidRPr="00E94FE2">
              <w:rPr>
                <w:rFonts w:cs="Arial"/>
                <w:b w:val="0"/>
                <w:color w:val="000000"/>
                <w:sz w:val="18"/>
              </w:rPr>
              <w:softHyphen/>
              <w:t>γα</w:t>
            </w:r>
            <w:r w:rsidRPr="00E94FE2">
              <w:rPr>
                <w:rFonts w:cs="Arial"/>
                <w:b w:val="0"/>
                <w:color w:val="000000"/>
                <w:sz w:val="18"/>
              </w:rPr>
              <w:softHyphen/>
              <w:t>στή</w:t>
            </w:r>
            <w:r w:rsidRPr="00E94FE2">
              <w:rPr>
                <w:rFonts w:cs="Arial"/>
                <w:b w:val="0"/>
                <w:color w:val="000000"/>
                <w:sz w:val="18"/>
              </w:rPr>
              <w:softHyphen/>
              <w:t>ρια (ΕΡΓ)</w:t>
            </w:r>
          </w:p>
        </w:tc>
        <w:tc>
          <w:tcPr>
            <w:tcW w:w="1559" w:type="dxa"/>
          </w:tcPr>
          <w:p w14:paraId="06CFC8BA" w14:textId="77777777" w:rsidR="00346764" w:rsidRPr="00E94FE2" w:rsidRDefault="00346764" w:rsidP="00E94FE2">
            <w:pPr>
              <w:pStyle w:val="a5"/>
              <w:spacing w:before="120" w:after="0"/>
              <w:rPr>
                <w:rFonts w:cs="Arial"/>
                <w:color w:val="000000"/>
                <w:sz w:val="18"/>
              </w:rPr>
            </w:pPr>
            <w:r w:rsidRPr="00E94FE2">
              <w:rPr>
                <w:rFonts w:cs="Arial"/>
                <w:color w:val="000000"/>
                <w:sz w:val="18"/>
              </w:rPr>
              <w:t>2</w:t>
            </w:r>
          </w:p>
        </w:tc>
        <w:tc>
          <w:tcPr>
            <w:tcW w:w="1134" w:type="dxa"/>
          </w:tcPr>
          <w:p w14:paraId="6C544981" w14:textId="77777777" w:rsidR="00346764" w:rsidRPr="00E94FE2" w:rsidRDefault="00346764" w:rsidP="00E94FE2">
            <w:pPr>
              <w:pStyle w:val="a5"/>
              <w:spacing w:before="120" w:after="0"/>
              <w:rPr>
                <w:rFonts w:cs="Arial"/>
                <w:b w:val="0"/>
                <w:color w:val="000000"/>
                <w:sz w:val="18"/>
              </w:rPr>
            </w:pPr>
            <w:r w:rsidRPr="00E94FE2">
              <w:rPr>
                <w:rFonts w:cs="Arial"/>
                <w:b w:val="0"/>
                <w:color w:val="000000"/>
                <w:sz w:val="18"/>
              </w:rPr>
              <w:t>8</w:t>
            </w:r>
          </w:p>
        </w:tc>
        <w:tc>
          <w:tcPr>
            <w:tcW w:w="1134" w:type="dxa"/>
          </w:tcPr>
          <w:p w14:paraId="7894D411" w14:textId="77777777" w:rsidR="00346764" w:rsidRPr="00E94FE2" w:rsidRDefault="00346764" w:rsidP="00E94FE2">
            <w:pPr>
              <w:pStyle w:val="a5"/>
              <w:spacing w:before="120" w:after="0"/>
              <w:rPr>
                <w:rFonts w:cs="Arial"/>
                <w:b w:val="0"/>
                <w:color w:val="000000"/>
                <w:sz w:val="18"/>
              </w:rPr>
            </w:pPr>
            <w:r w:rsidRPr="00E94FE2">
              <w:rPr>
                <w:rFonts w:cs="Arial"/>
                <w:b w:val="0"/>
                <w:color w:val="000000"/>
                <w:sz w:val="18"/>
              </w:rPr>
              <w:t>10</w:t>
            </w:r>
          </w:p>
        </w:tc>
      </w:tr>
      <w:tr w:rsidR="00CC1C49" w:rsidRPr="00E94FE2" w14:paraId="6945E4FC" w14:textId="77777777" w:rsidTr="000D5ADF">
        <w:trPr>
          <w:jc w:val="center"/>
        </w:trPr>
        <w:tc>
          <w:tcPr>
            <w:tcW w:w="3936" w:type="dxa"/>
          </w:tcPr>
          <w:p w14:paraId="796319E9" w14:textId="77777777" w:rsidR="00CC1C49" w:rsidRPr="00E94FE2" w:rsidRDefault="00346764" w:rsidP="00E94FE2">
            <w:pPr>
              <w:pStyle w:val="a5"/>
              <w:spacing w:before="120" w:after="0"/>
              <w:ind w:firstLine="284"/>
              <w:jc w:val="left"/>
              <w:rPr>
                <w:rFonts w:cs="Arial"/>
                <w:b w:val="0"/>
                <w:color w:val="000000"/>
                <w:sz w:val="18"/>
              </w:rPr>
            </w:pPr>
            <w:r w:rsidRPr="00E94FE2">
              <w:rPr>
                <w:rFonts w:cs="Arial"/>
                <w:b w:val="0"/>
                <w:color w:val="000000"/>
                <w:sz w:val="18"/>
              </w:rPr>
              <w:t>Παιδαγωγική Κατάρτιση (ΠΚ)</w:t>
            </w:r>
          </w:p>
        </w:tc>
        <w:tc>
          <w:tcPr>
            <w:tcW w:w="1559" w:type="dxa"/>
          </w:tcPr>
          <w:p w14:paraId="69E5FF79" w14:textId="77777777" w:rsidR="00CC1C49" w:rsidRPr="00E94FE2" w:rsidRDefault="00346764" w:rsidP="00E94FE2">
            <w:pPr>
              <w:pStyle w:val="a5"/>
              <w:spacing w:before="120" w:after="0"/>
              <w:rPr>
                <w:rFonts w:cs="Arial"/>
                <w:color w:val="000000"/>
                <w:sz w:val="18"/>
              </w:rPr>
            </w:pPr>
            <w:r w:rsidRPr="00E94FE2">
              <w:rPr>
                <w:rFonts w:cs="Arial"/>
                <w:color w:val="000000"/>
                <w:sz w:val="18"/>
              </w:rPr>
              <w:t>3</w:t>
            </w:r>
          </w:p>
        </w:tc>
        <w:tc>
          <w:tcPr>
            <w:tcW w:w="1134" w:type="dxa"/>
          </w:tcPr>
          <w:p w14:paraId="3786A5B1" w14:textId="77777777" w:rsidR="00CC1C49" w:rsidRPr="00E94FE2" w:rsidRDefault="00346764" w:rsidP="00E94FE2">
            <w:pPr>
              <w:pStyle w:val="a5"/>
              <w:spacing w:before="120" w:after="0"/>
              <w:rPr>
                <w:rFonts w:cs="Arial"/>
                <w:b w:val="0"/>
                <w:color w:val="000000"/>
                <w:sz w:val="18"/>
              </w:rPr>
            </w:pPr>
            <w:r w:rsidRPr="00E94FE2">
              <w:rPr>
                <w:rFonts w:cs="Arial"/>
                <w:b w:val="0"/>
                <w:color w:val="000000"/>
                <w:sz w:val="18"/>
              </w:rPr>
              <w:t>12</w:t>
            </w:r>
          </w:p>
        </w:tc>
        <w:tc>
          <w:tcPr>
            <w:tcW w:w="1134" w:type="dxa"/>
          </w:tcPr>
          <w:p w14:paraId="438F3DE2" w14:textId="77777777" w:rsidR="00CC1C49" w:rsidRPr="00E94FE2" w:rsidRDefault="00346764" w:rsidP="00E94FE2">
            <w:pPr>
              <w:pStyle w:val="a5"/>
              <w:spacing w:before="120" w:after="0"/>
              <w:rPr>
                <w:rFonts w:cs="Arial"/>
                <w:b w:val="0"/>
                <w:color w:val="000000"/>
                <w:sz w:val="18"/>
              </w:rPr>
            </w:pPr>
            <w:r w:rsidRPr="00E94FE2">
              <w:rPr>
                <w:rFonts w:cs="Arial"/>
                <w:b w:val="0"/>
                <w:color w:val="000000"/>
                <w:sz w:val="18"/>
              </w:rPr>
              <w:t>15</w:t>
            </w:r>
          </w:p>
        </w:tc>
      </w:tr>
      <w:tr w:rsidR="00CC1C49" w:rsidRPr="00E94FE2" w14:paraId="7E9E4D10" w14:textId="77777777" w:rsidTr="000D5ADF">
        <w:trPr>
          <w:jc w:val="center"/>
        </w:trPr>
        <w:tc>
          <w:tcPr>
            <w:tcW w:w="3936" w:type="dxa"/>
          </w:tcPr>
          <w:p w14:paraId="396E883D" w14:textId="77777777" w:rsidR="00CC1C49" w:rsidRPr="00E94FE2" w:rsidRDefault="00CC1C49" w:rsidP="00E94FE2">
            <w:pPr>
              <w:pStyle w:val="a5"/>
              <w:spacing w:before="144" w:after="0"/>
              <w:jc w:val="left"/>
              <w:rPr>
                <w:rFonts w:cs="Arial"/>
                <w:b w:val="0"/>
                <w:color w:val="000000"/>
                <w:sz w:val="18"/>
              </w:rPr>
            </w:pPr>
            <w:r w:rsidRPr="00E94FE2">
              <w:rPr>
                <w:rFonts w:cs="Arial"/>
                <w:b w:val="0"/>
                <w:color w:val="000000"/>
                <w:sz w:val="18"/>
              </w:rPr>
              <w:t>ΙΙΙ. ΕΛΕΥΘΕΡΑ ΕΠΙΛΕΓΟΜΕΝΑ</w:t>
            </w:r>
          </w:p>
        </w:tc>
        <w:tc>
          <w:tcPr>
            <w:tcW w:w="1559" w:type="dxa"/>
          </w:tcPr>
          <w:p w14:paraId="606D6D31" w14:textId="7E0CED44" w:rsidR="00CC1C49" w:rsidRPr="008C36F2" w:rsidRDefault="008C36F2" w:rsidP="00E94FE2">
            <w:pPr>
              <w:pStyle w:val="a5"/>
              <w:spacing w:before="144" w:after="0"/>
              <w:rPr>
                <w:rFonts w:cs="Arial"/>
                <w:color w:val="000000"/>
                <w:sz w:val="18"/>
                <w:lang w:val="en-US"/>
              </w:rPr>
            </w:pPr>
            <w:r>
              <w:rPr>
                <w:rFonts w:cs="Arial"/>
                <w:color w:val="000000"/>
                <w:sz w:val="18"/>
                <w:lang w:val="en-US"/>
              </w:rPr>
              <w:t>1</w:t>
            </w:r>
          </w:p>
        </w:tc>
        <w:tc>
          <w:tcPr>
            <w:tcW w:w="1134" w:type="dxa"/>
          </w:tcPr>
          <w:p w14:paraId="6102D341" w14:textId="3B454ABC" w:rsidR="00CC1C49" w:rsidRPr="008C36F2" w:rsidRDefault="008C36F2" w:rsidP="00E94FE2">
            <w:pPr>
              <w:pStyle w:val="a5"/>
              <w:spacing w:before="144" w:after="0"/>
              <w:rPr>
                <w:rFonts w:cs="Arial"/>
                <w:color w:val="000000"/>
                <w:sz w:val="18"/>
                <w:lang w:val="en-US"/>
              </w:rPr>
            </w:pPr>
            <w:r>
              <w:rPr>
                <w:rFonts w:cs="Arial"/>
                <w:color w:val="000000"/>
                <w:sz w:val="18"/>
                <w:lang w:val="en-US"/>
              </w:rPr>
              <w:t>4</w:t>
            </w:r>
          </w:p>
        </w:tc>
        <w:tc>
          <w:tcPr>
            <w:tcW w:w="1134" w:type="dxa"/>
          </w:tcPr>
          <w:p w14:paraId="446F5861" w14:textId="74CCD091" w:rsidR="00CC1C49" w:rsidRPr="008C36F2" w:rsidRDefault="008C36F2" w:rsidP="00E94FE2">
            <w:pPr>
              <w:pStyle w:val="a5"/>
              <w:spacing w:before="144" w:after="0"/>
              <w:rPr>
                <w:rFonts w:cs="Arial"/>
                <w:color w:val="000000"/>
                <w:sz w:val="18"/>
                <w:lang w:val="en-US"/>
              </w:rPr>
            </w:pPr>
            <w:r>
              <w:rPr>
                <w:rFonts w:cs="Arial"/>
                <w:color w:val="000000"/>
                <w:sz w:val="18"/>
                <w:lang w:val="en-US"/>
              </w:rPr>
              <w:t>5</w:t>
            </w:r>
          </w:p>
        </w:tc>
      </w:tr>
      <w:tr w:rsidR="00CC1C49" w:rsidRPr="00E94FE2" w14:paraId="7D1026F5" w14:textId="77777777" w:rsidTr="000D5ADF">
        <w:trPr>
          <w:jc w:val="center"/>
        </w:trPr>
        <w:tc>
          <w:tcPr>
            <w:tcW w:w="3936" w:type="dxa"/>
          </w:tcPr>
          <w:p w14:paraId="19FF5820" w14:textId="77777777" w:rsidR="00CC1C49" w:rsidRPr="00E94FE2" w:rsidRDefault="00CC1C49" w:rsidP="00E94FE2">
            <w:pPr>
              <w:pStyle w:val="a5"/>
              <w:spacing w:before="60" w:after="0"/>
              <w:rPr>
                <w:rFonts w:cs="Arial"/>
                <w:b w:val="0"/>
                <w:i/>
                <w:color w:val="000000"/>
                <w:sz w:val="18"/>
              </w:rPr>
            </w:pPr>
            <w:r w:rsidRPr="00E94FE2">
              <w:rPr>
                <w:rFonts w:cs="Arial"/>
                <w:b w:val="0"/>
                <w:i/>
                <w:color w:val="000000"/>
                <w:sz w:val="18"/>
              </w:rPr>
              <w:t>Σύ</w:t>
            </w:r>
            <w:r w:rsidRPr="00E94FE2">
              <w:rPr>
                <w:rFonts w:cs="Arial"/>
                <w:b w:val="0"/>
                <w:i/>
                <w:color w:val="000000"/>
                <w:sz w:val="18"/>
              </w:rPr>
              <w:softHyphen/>
              <w:t>νο</w:t>
            </w:r>
            <w:r w:rsidRPr="00E94FE2">
              <w:rPr>
                <w:rFonts w:cs="Arial"/>
                <w:b w:val="0"/>
                <w:i/>
                <w:color w:val="000000"/>
                <w:sz w:val="18"/>
              </w:rPr>
              <w:softHyphen/>
              <w:t>λο</w:t>
            </w:r>
          </w:p>
        </w:tc>
        <w:tc>
          <w:tcPr>
            <w:tcW w:w="1559" w:type="dxa"/>
          </w:tcPr>
          <w:p w14:paraId="73E47A18" w14:textId="77777777" w:rsidR="00CC1C49" w:rsidRPr="00E94FE2" w:rsidRDefault="00CC1C49" w:rsidP="00E94FE2">
            <w:pPr>
              <w:pStyle w:val="a5"/>
              <w:spacing w:before="60" w:after="0"/>
              <w:rPr>
                <w:rFonts w:cs="Arial"/>
                <w:color w:val="000000"/>
                <w:sz w:val="18"/>
              </w:rPr>
            </w:pPr>
            <w:r w:rsidRPr="00E94FE2">
              <w:rPr>
                <w:rFonts w:cs="Arial"/>
                <w:color w:val="000000"/>
                <w:sz w:val="18"/>
              </w:rPr>
              <w:t>48</w:t>
            </w:r>
          </w:p>
        </w:tc>
        <w:tc>
          <w:tcPr>
            <w:tcW w:w="1134" w:type="dxa"/>
          </w:tcPr>
          <w:p w14:paraId="1F2CECF2" w14:textId="77777777" w:rsidR="00CC1C49" w:rsidRPr="00E94FE2" w:rsidRDefault="00CC1C49" w:rsidP="00E94FE2">
            <w:pPr>
              <w:pStyle w:val="a5"/>
              <w:spacing w:before="60" w:after="0"/>
              <w:rPr>
                <w:rFonts w:cs="Arial"/>
                <w:color w:val="000000"/>
                <w:sz w:val="18"/>
              </w:rPr>
            </w:pPr>
            <w:r w:rsidRPr="00E94FE2">
              <w:rPr>
                <w:rFonts w:cs="Arial"/>
                <w:color w:val="000000"/>
                <w:sz w:val="18"/>
              </w:rPr>
              <w:t>192</w:t>
            </w:r>
          </w:p>
        </w:tc>
        <w:tc>
          <w:tcPr>
            <w:tcW w:w="1134" w:type="dxa"/>
          </w:tcPr>
          <w:p w14:paraId="198ACE11" w14:textId="77777777" w:rsidR="00CC1C49" w:rsidRPr="00E94FE2" w:rsidRDefault="00CC1C49" w:rsidP="00E94FE2">
            <w:pPr>
              <w:pStyle w:val="a5"/>
              <w:spacing w:before="60" w:after="0"/>
              <w:rPr>
                <w:rFonts w:cs="Arial"/>
                <w:color w:val="000000"/>
                <w:sz w:val="18"/>
              </w:rPr>
            </w:pPr>
            <w:r w:rsidRPr="00E94FE2">
              <w:rPr>
                <w:rFonts w:cs="Arial"/>
                <w:color w:val="000000"/>
                <w:sz w:val="18"/>
              </w:rPr>
              <w:t>240</w:t>
            </w:r>
          </w:p>
        </w:tc>
      </w:tr>
    </w:tbl>
    <w:p w14:paraId="6FB37B77" w14:textId="77777777" w:rsidR="00FC7783" w:rsidRPr="004C0170" w:rsidRDefault="00FC7783">
      <w:pPr>
        <w:rPr>
          <w:rFonts w:ascii="Arial" w:hAnsi="Arial" w:cs="Arial"/>
          <w:b/>
          <w:color w:val="000000"/>
          <w:spacing w:val="50"/>
          <w:kern w:val="28"/>
          <w:sz w:val="18"/>
        </w:rPr>
      </w:pPr>
    </w:p>
    <w:p w14:paraId="539464D0" w14:textId="77777777" w:rsidR="009304B0" w:rsidRPr="00324304" w:rsidRDefault="009304B0">
      <w:pPr>
        <w:rPr>
          <w:rFonts w:ascii="Arial" w:hAnsi="Arial" w:cs="Arial"/>
          <w:b/>
          <w:color w:val="000000"/>
          <w:spacing w:val="50"/>
          <w:kern w:val="28"/>
          <w:sz w:val="18"/>
          <w:lang w:val="en-US"/>
        </w:rPr>
      </w:pPr>
    </w:p>
    <w:p w14:paraId="7EEC5EA5" w14:textId="77777777" w:rsidR="009304B0" w:rsidRPr="004C0170" w:rsidRDefault="009304B0">
      <w:pPr>
        <w:rPr>
          <w:rFonts w:ascii="Arial" w:hAnsi="Arial" w:cs="Arial"/>
          <w:b/>
          <w:color w:val="000000"/>
          <w:spacing w:val="50"/>
          <w:kern w:val="28"/>
          <w:sz w:val="18"/>
        </w:rPr>
      </w:pPr>
    </w:p>
    <w:p w14:paraId="4CF7CD09" w14:textId="759BF029" w:rsidR="00FC7783" w:rsidRPr="00375EA2" w:rsidRDefault="00FC7783" w:rsidP="00287201">
      <w:pPr>
        <w:pStyle w:val="2"/>
        <w:framePr w:wrap="around"/>
        <w:rPr>
          <w:sz w:val="22"/>
        </w:rPr>
      </w:pPr>
      <w:bookmarkStart w:id="10" w:name="_Toc380826222"/>
      <w:r w:rsidRPr="004C0170">
        <w:rPr>
          <w:lang w:val="en-US"/>
        </w:rPr>
        <w:t>I</w:t>
      </w:r>
      <w:r w:rsidRPr="004C0170">
        <w:t xml:space="preserve">ΙΙ. </w:t>
      </w:r>
      <w:bookmarkEnd w:id="10"/>
      <w:r w:rsidR="00F73D23" w:rsidRPr="004C0170">
        <w:t>ΠΡ</w:t>
      </w:r>
      <w:r w:rsidR="00C9747A">
        <w:t>ΟΣΦΕΡΟΜΕΝΟ ΠΡΟΓΡΑΜΜΑ ΣΠΟΥΔΩΝ 20</w:t>
      </w:r>
      <w:r w:rsidR="00375EA2">
        <w:rPr>
          <w:lang w:val="en-US"/>
        </w:rPr>
        <w:t>25</w:t>
      </w:r>
      <w:r w:rsidR="00E6748D">
        <w:t>-</w:t>
      </w:r>
      <w:r w:rsidR="00CD73E7">
        <w:t>202</w:t>
      </w:r>
      <w:r w:rsidR="00375EA2">
        <w:rPr>
          <w:lang w:val="en-US"/>
        </w:rPr>
        <w:t>6</w:t>
      </w:r>
    </w:p>
    <w:p w14:paraId="5981BE17" w14:textId="77777777" w:rsidR="00FC7783" w:rsidRPr="004C0170" w:rsidRDefault="00FC7783" w:rsidP="00FC7783">
      <w:pPr>
        <w:pStyle w:val="a5"/>
        <w:spacing w:before="0" w:after="120"/>
        <w:jc w:val="left"/>
        <w:rPr>
          <w:rFonts w:cs="Arial"/>
          <w:b w:val="0"/>
          <w:color w:val="000000"/>
          <w:sz w:val="16"/>
        </w:rPr>
      </w:pPr>
    </w:p>
    <w:p w14:paraId="616660CE" w14:textId="77777777" w:rsidR="00FC7783" w:rsidRPr="004C0170" w:rsidRDefault="00FC7783" w:rsidP="00FC7783">
      <w:pPr>
        <w:pStyle w:val="a5"/>
        <w:spacing w:before="0" w:after="120"/>
        <w:rPr>
          <w:rFonts w:cs="Arial"/>
          <w:b w:val="0"/>
          <w:color w:val="000000"/>
          <w:sz w:val="16"/>
        </w:rPr>
      </w:pPr>
      <w:r w:rsidRPr="004C0170">
        <w:rPr>
          <w:rFonts w:cs="Arial"/>
          <w:b w:val="0"/>
          <w:color w:val="000000"/>
          <w:sz w:val="16"/>
        </w:rPr>
        <w:t>(Το α</w:t>
      </w:r>
      <w:r w:rsidRPr="004C0170">
        <w:rPr>
          <w:rFonts w:cs="Arial"/>
          <w:b w:val="0"/>
          <w:color w:val="000000"/>
          <w:sz w:val="16"/>
        </w:rPr>
        <w:softHyphen/>
        <w:t>κό</w:t>
      </w:r>
      <w:r w:rsidRPr="004C0170">
        <w:rPr>
          <w:rFonts w:cs="Arial"/>
          <w:b w:val="0"/>
          <w:color w:val="000000"/>
          <w:sz w:val="16"/>
        </w:rPr>
        <w:softHyphen/>
        <w:t>λου</w:t>
      </w:r>
      <w:r w:rsidRPr="004C0170">
        <w:rPr>
          <w:rFonts w:cs="Arial"/>
          <w:b w:val="0"/>
          <w:color w:val="000000"/>
          <w:sz w:val="16"/>
        </w:rPr>
        <w:softHyphen/>
        <w:t>θο πρό</w:t>
      </w:r>
      <w:r w:rsidRPr="004C0170">
        <w:rPr>
          <w:rFonts w:cs="Arial"/>
          <w:b w:val="0"/>
          <w:color w:val="000000"/>
          <w:sz w:val="16"/>
        </w:rPr>
        <w:softHyphen/>
        <w:t>γραμ</w:t>
      </w:r>
      <w:r w:rsidRPr="004C0170">
        <w:rPr>
          <w:rFonts w:cs="Arial"/>
          <w:b w:val="0"/>
          <w:color w:val="000000"/>
          <w:sz w:val="16"/>
        </w:rPr>
        <w:softHyphen/>
        <w:t>μα έ</w:t>
      </w:r>
      <w:r w:rsidRPr="004C0170">
        <w:rPr>
          <w:rFonts w:cs="Arial"/>
          <w:b w:val="0"/>
          <w:color w:val="000000"/>
          <w:sz w:val="16"/>
        </w:rPr>
        <w:softHyphen/>
        <w:t>χει ενδεικτικό χα</w:t>
      </w:r>
      <w:r w:rsidRPr="004C0170">
        <w:rPr>
          <w:rFonts w:cs="Arial"/>
          <w:b w:val="0"/>
          <w:color w:val="000000"/>
          <w:sz w:val="16"/>
        </w:rPr>
        <w:softHyphen/>
        <w:t>ρα</w:t>
      </w:r>
      <w:r w:rsidRPr="004C0170">
        <w:rPr>
          <w:rFonts w:cs="Arial"/>
          <w:b w:val="0"/>
          <w:color w:val="000000"/>
          <w:sz w:val="16"/>
        </w:rPr>
        <w:softHyphen/>
        <w:t>κτή</w:t>
      </w:r>
      <w:r w:rsidRPr="004C0170">
        <w:rPr>
          <w:rFonts w:cs="Arial"/>
          <w:b w:val="0"/>
          <w:color w:val="000000"/>
          <w:sz w:val="16"/>
        </w:rPr>
        <w:softHyphen/>
        <w:t>ρα, συ</w:t>
      </w:r>
      <w:r w:rsidRPr="004C0170">
        <w:rPr>
          <w:rFonts w:cs="Arial"/>
          <w:b w:val="0"/>
          <w:color w:val="000000"/>
          <w:sz w:val="16"/>
        </w:rPr>
        <w:softHyphen/>
        <w:t>νι</w:t>
      </w:r>
      <w:r w:rsidRPr="004C0170">
        <w:rPr>
          <w:rFonts w:cs="Arial"/>
          <w:b w:val="0"/>
          <w:color w:val="000000"/>
          <w:sz w:val="16"/>
        </w:rPr>
        <w:softHyphen/>
        <w:t>στά</w:t>
      </w:r>
      <w:r w:rsidRPr="004C0170">
        <w:rPr>
          <w:rFonts w:cs="Arial"/>
          <w:b w:val="0"/>
          <w:color w:val="000000"/>
          <w:sz w:val="16"/>
        </w:rPr>
        <w:softHyphen/>
        <w:t>ται ω</w:t>
      </w:r>
      <w:r w:rsidRPr="004C0170">
        <w:rPr>
          <w:rFonts w:cs="Arial"/>
          <w:b w:val="0"/>
          <w:color w:val="000000"/>
          <w:sz w:val="16"/>
        </w:rPr>
        <w:softHyphen/>
        <w:t>στό</w:t>
      </w:r>
      <w:r w:rsidRPr="004C0170">
        <w:rPr>
          <w:rFonts w:cs="Arial"/>
          <w:b w:val="0"/>
          <w:color w:val="000000"/>
          <w:sz w:val="16"/>
        </w:rPr>
        <w:softHyphen/>
        <w:t>σο η πιστή τή</w:t>
      </w:r>
      <w:r w:rsidRPr="004C0170">
        <w:rPr>
          <w:rFonts w:cs="Arial"/>
          <w:b w:val="0"/>
          <w:color w:val="000000"/>
          <w:sz w:val="16"/>
        </w:rPr>
        <w:softHyphen/>
        <w:t>ρη</w:t>
      </w:r>
      <w:r w:rsidRPr="004C0170">
        <w:rPr>
          <w:rFonts w:cs="Arial"/>
          <w:b w:val="0"/>
          <w:color w:val="000000"/>
          <w:sz w:val="16"/>
        </w:rPr>
        <w:softHyphen/>
        <w:t>σή του.)</w:t>
      </w:r>
      <w:r w:rsidRPr="004C0170">
        <w:rPr>
          <w:rStyle w:val="afff"/>
          <w:rFonts w:cs="Arial"/>
          <w:b w:val="0"/>
          <w:color w:val="000000"/>
          <w:sz w:val="16"/>
        </w:rPr>
        <w:footnoteReference w:id="1"/>
      </w:r>
    </w:p>
    <w:p w14:paraId="2F9CA09E" w14:textId="77777777" w:rsidR="003C0736" w:rsidRPr="004C0170" w:rsidRDefault="003C0736" w:rsidP="00FC7783">
      <w:pPr>
        <w:pStyle w:val="a5"/>
        <w:spacing w:before="0" w:after="120"/>
        <w:rPr>
          <w:rFonts w:cs="Arial"/>
          <w:b w:val="0"/>
          <w:color w:val="000000"/>
          <w:sz w:val="16"/>
        </w:rPr>
      </w:pPr>
    </w:p>
    <w:p w14:paraId="26CAA8D0" w14:textId="77777777" w:rsidR="00FC7783" w:rsidRPr="004C0170" w:rsidRDefault="00FC7783" w:rsidP="00FC7783">
      <w:pPr>
        <w:ind w:right="-568"/>
        <w:jc w:val="center"/>
        <w:rPr>
          <w:rFonts w:ascii="Arial" w:hAnsi="Arial" w:cs="Arial"/>
          <w:b/>
          <w:i/>
          <w:color w:val="000000"/>
          <w:sz w:val="24"/>
          <w:szCs w:val="24"/>
        </w:rPr>
      </w:pPr>
      <w:r w:rsidRPr="004C0170">
        <w:rPr>
          <w:rFonts w:ascii="Arial" w:hAnsi="Arial" w:cs="Arial"/>
          <w:b/>
          <w:i/>
          <w:color w:val="000000"/>
          <w:sz w:val="24"/>
          <w:szCs w:val="24"/>
        </w:rPr>
        <w:t>1</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47BAFE1E" w14:textId="77777777" w:rsidR="00FC7783" w:rsidRPr="004C0170" w:rsidRDefault="00FC7783" w:rsidP="00FC7783">
      <w:pPr>
        <w:ind w:right="-568"/>
        <w:rPr>
          <w:rFonts w:ascii="Arial" w:hAnsi="Arial" w:cs="Arial"/>
          <w:b/>
          <w:i/>
          <w:color w:val="000000"/>
          <w:szCs w:val="22"/>
        </w:rPr>
      </w:pPr>
    </w:p>
    <w:tbl>
      <w:tblPr>
        <w:tblW w:w="928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5129"/>
        <w:gridCol w:w="901"/>
        <w:gridCol w:w="604"/>
        <w:gridCol w:w="558"/>
        <w:gridCol w:w="803"/>
        <w:gridCol w:w="954"/>
      </w:tblGrid>
      <w:tr w:rsidR="00FC7783" w:rsidRPr="004C0170" w14:paraId="5E2B3E59" w14:textId="77777777" w:rsidTr="00BB4E48">
        <w:tc>
          <w:tcPr>
            <w:tcW w:w="288" w:type="dxa"/>
          </w:tcPr>
          <w:p w14:paraId="6BB39478" w14:textId="77777777" w:rsidR="00FC7783" w:rsidRPr="004C0170" w:rsidRDefault="00FC7783" w:rsidP="00BB4E48">
            <w:pPr>
              <w:ind w:right="-568"/>
              <w:rPr>
                <w:rFonts w:ascii="Arial" w:hAnsi="Arial" w:cs="Arial"/>
                <w:color w:val="000000"/>
                <w:szCs w:val="22"/>
              </w:rPr>
            </w:pPr>
          </w:p>
        </w:tc>
        <w:tc>
          <w:tcPr>
            <w:tcW w:w="5283" w:type="dxa"/>
          </w:tcPr>
          <w:p w14:paraId="6353BC0C"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Τίτλος μαθήματος</w:t>
            </w:r>
          </w:p>
        </w:tc>
        <w:tc>
          <w:tcPr>
            <w:tcW w:w="849" w:type="dxa"/>
          </w:tcPr>
          <w:p w14:paraId="1E620D53"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ΚΩΔ.</w:t>
            </w:r>
          </w:p>
        </w:tc>
        <w:tc>
          <w:tcPr>
            <w:tcW w:w="604" w:type="dxa"/>
          </w:tcPr>
          <w:p w14:paraId="32A5F162"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18" w:type="dxa"/>
          </w:tcPr>
          <w:p w14:paraId="232A1A57"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89" w:type="dxa"/>
          </w:tcPr>
          <w:p w14:paraId="21413800"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57" w:type="dxa"/>
          </w:tcPr>
          <w:p w14:paraId="5E0E1AE9"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FC7783" w:rsidRPr="004C0170" w14:paraId="557E7CBA" w14:textId="77777777" w:rsidTr="00BB4E48">
        <w:tc>
          <w:tcPr>
            <w:tcW w:w="288" w:type="dxa"/>
          </w:tcPr>
          <w:p w14:paraId="3C03D724"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1</w:t>
            </w:r>
          </w:p>
        </w:tc>
        <w:tc>
          <w:tcPr>
            <w:tcW w:w="5283" w:type="dxa"/>
          </w:tcPr>
          <w:p w14:paraId="7A614EC0" w14:textId="77777777" w:rsidR="00FC7783" w:rsidRPr="004C0170" w:rsidRDefault="00FC7783" w:rsidP="00BB4E48">
            <w:pPr>
              <w:ind w:right="-568"/>
              <w:rPr>
                <w:rFonts w:ascii="Arial" w:hAnsi="Arial" w:cs="Arial"/>
                <w:b/>
                <w:i/>
                <w:color w:val="000000"/>
                <w:szCs w:val="22"/>
              </w:rPr>
            </w:pPr>
            <w:r w:rsidRPr="004C0170">
              <w:rPr>
                <w:rFonts w:ascii="Arial" w:hAnsi="Arial" w:cs="Arial"/>
                <w:i/>
                <w:color w:val="000000"/>
                <w:szCs w:val="22"/>
              </w:rPr>
              <w:t>Εισαγωγή στο αρχαίο θέατρο</w:t>
            </w:r>
          </w:p>
        </w:tc>
        <w:tc>
          <w:tcPr>
            <w:tcW w:w="849" w:type="dxa"/>
          </w:tcPr>
          <w:p w14:paraId="02171151" w14:textId="77777777" w:rsidR="00FC7783" w:rsidRPr="004C0170" w:rsidRDefault="00FC7783" w:rsidP="00BB4E48">
            <w:pPr>
              <w:ind w:right="-44"/>
              <w:rPr>
                <w:rFonts w:ascii="Arial" w:hAnsi="Arial" w:cs="Arial"/>
                <w:color w:val="000000"/>
                <w:szCs w:val="22"/>
              </w:rPr>
            </w:pPr>
            <w:r w:rsidRPr="004C0170">
              <w:rPr>
                <w:rFonts w:ascii="Arial" w:hAnsi="Arial" w:cs="Arial"/>
                <w:color w:val="000000"/>
                <w:szCs w:val="22"/>
              </w:rPr>
              <w:t>ΑΘ011</w:t>
            </w:r>
          </w:p>
        </w:tc>
        <w:tc>
          <w:tcPr>
            <w:tcW w:w="604" w:type="dxa"/>
          </w:tcPr>
          <w:p w14:paraId="4A0003C0"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7D9CC6D9"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02856B78"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53789F27" w14:textId="77777777" w:rsidR="00FC7783" w:rsidRPr="003242D5" w:rsidRDefault="00FC7783" w:rsidP="003242D5">
            <w:pPr>
              <w:ind w:right="-568"/>
              <w:rPr>
                <w:rFonts w:ascii="Arial" w:hAnsi="Arial" w:cs="Arial"/>
                <w:color w:val="000000"/>
                <w:szCs w:val="22"/>
                <w:lang w:val="en-US"/>
              </w:rPr>
            </w:pPr>
            <w:r w:rsidRPr="004C0170">
              <w:rPr>
                <w:rFonts w:ascii="Arial" w:hAnsi="Arial" w:cs="Arial"/>
                <w:color w:val="000000"/>
                <w:szCs w:val="22"/>
              </w:rPr>
              <w:t>Π</w:t>
            </w:r>
          </w:p>
        </w:tc>
      </w:tr>
      <w:tr w:rsidR="00FC7783" w:rsidRPr="004C0170" w14:paraId="6A912228" w14:textId="77777777" w:rsidTr="00BB4E48">
        <w:tc>
          <w:tcPr>
            <w:tcW w:w="288" w:type="dxa"/>
          </w:tcPr>
          <w:p w14:paraId="7083C914"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2</w:t>
            </w:r>
          </w:p>
        </w:tc>
        <w:tc>
          <w:tcPr>
            <w:tcW w:w="5283" w:type="dxa"/>
          </w:tcPr>
          <w:p w14:paraId="0AC5F87C" w14:textId="77777777" w:rsidR="00FC7783" w:rsidRPr="004C0170" w:rsidRDefault="00FC7783" w:rsidP="00BB4E48">
            <w:pPr>
              <w:ind w:right="-568"/>
              <w:rPr>
                <w:rFonts w:ascii="Arial" w:hAnsi="Arial" w:cs="Arial"/>
                <w:b/>
                <w:i/>
                <w:color w:val="000000"/>
                <w:szCs w:val="22"/>
              </w:rPr>
            </w:pPr>
            <w:r w:rsidRPr="004C0170">
              <w:rPr>
                <w:rFonts w:ascii="Arial" w:hAnsi="Arial" w:cs="Arial"/>
                <w:i/>
                <w:color w:val="000000"/>
                <w:szCs w:val="22"/>
              </w:rPr>
              <w:t>Εισαγωγή στη θεατρολογία (νεότερο θέατρο)</w:t>
            </w:r>
            <w:r w:rsidRPr="004C0170">
              <w:rPr>
                <w:rFonts w:ascii="Arial" w:hAnsi="Arial" w:cs="Arial"/>
                <w:i/>
                <w:color w:val="000000"/>
                <w:szCs w:val="22"/>
              </w:rPr>
              <w:tab/>
            </w:r>
            <w:r w:rsidRPr="004C0170">
              <w:rPr>
                <w:rFonts w:ascii="Arial" w:hAnsi="Arial" w:cs="Arial"/>
                <w:i/>
                <w:color w:val="000000"/>
                <w:szCs w:val="22"/>
              </w:rPr>
              <w:tab/>
            </w:r>
          </w:p>
        </w:tc>
        <w:tc>
          <w:tcPr>
            <w:tcW w:w="849" w:type="dxa"/>
          </w:tcPr>
          <w:p w14:paraId="67DA5608"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ΘΕ041</w:t>
            </w:r>
          </w:p>
        </w:tc>
        <w:tc>
          <w:tcPr>
            <w:tcW w:w="604" w:type="dxa"/>
          </w:tcPr>
          <w:p w14:paraId="3E235875"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6D055B64"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018FF1D6"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0A3D3E71" w14:textId="77777777" w:rsidR="00FC7783" w:rsidRPr="004C0170" w:rsidRDefault="00FC7783" w:rsidP="00BB4E48">
            <w:pPr>
              <w:ind w:right="33"/>
              <w:rPr>
                <w:rFonts w:ascii="Arial" w:hAnsi="Arial" w:cs="Arial"/>
                <w:color w:val="000000"/>
                <w:szCs w:val="22"/>
              </w:rPr>
            </w:pPr>
            <w:r w:rsidRPr="004C0170">
              <w:rPr>
                <w:rFonts w:ascii="Arial" w:hAnsi="Arial" w:cs="Arial"/>
                <w:color w:val="000000"/>
                <w:szCs w:val="22"/>
              </w:rPr>
              <w:t>Π</w:t>
            </w:r>
          </w:p>
        </w:tc>
      </w:tr>
      <w:tr w:rsidR="00FC7783" w:rsidRPr="004C0170" w14:paraId="4CAF43A7" w14:textId="77777777" w:rsidTr="00BB4E48">
        <w:tc>
          <w:tcPr>
            <w:tcW w:w="288" w:type="dxa"/>
          </w:tcPr>
          <w:p w14:paraId="5CD84B35"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3</w:t>
            </w:r>
          </w:p>
        </w:tc>
        <w:tc>
          <w:tcPr>
            <w:tcW w:w="5283" w:type="dxa"/>
          </w:tcPr>
          <w:p w14:paraId="70CA1D59" w14:textId="77777777" w:rsidR="00FC7783" w:rsidRPr="004C0170" w:rsidRDefault="00CD73E7" w:rsidP="00BB4E48">
            <w:pPr>
              <w:ind w:right="34"/>
              <w:rPr>
                <w:rFonts w:ascii="Arial" w:hAnsi="Arial" w:cs="Arial"/>
                <w:b/>
                <w:i/>
                <w:color w:val="000000"/>
                <w:szCs w:val="22"/>
              </w:rPr>
            </w:pPr>
            <w:r>
              <w:rPr>
                <w:rFonts w:ascii="Arial" w:hAnsi="Arial" w:cs="Arial"/>
                <w:i/>
                <w:color w:val="000000"/>
                <w:szCs w:val="22"/>
              </w:rPr>
              <w:t>Διδακτική του θεάτρου Ι: Εισαγωγή στη θεατρική αγωγή (θεωρία και πρακτική)</w:t>
            </w:r>
          </w:p>
        </w:tc>
        <w:tc>
          <w:tcPr>
            <w:tcW w:w="849" w:type="dxa"/>
          </w:tcPr>
          <w:p w14:paraId="14D4CB28" w14:textId="77777777" w:rsidR="00FC7783" w:rsidRPr="004C0170" w:rsidRDefault="00CD73E7" w:rsidP="00BB4E48">
            <w:pPr>
              <w:ind w:right="-568"/>
              <w:rPr>
                <w:rFonts w:ascii="Arial" w:hAnsi="Arial" w:cs="Arial"/>
                <w:color w:val="000000"/>
                <w:szCs w:val="22"/>
              </w:rPr>
            </w:pPr>
            <w:r>
              <w:rPr>
                <w:rFonts w:ascii="Arial" w:hAnsi="Arial" w:cs="Arial"/>
                <w:color w:val="000000"/>
                <w:szCs w:val="22"/>
              </w:rPr>
              <w:t>ΠΚ081</w:t>
            </w:r>
          </w:p>
        </w:tc>
        <w:tc>
          <w:tcPr>
            <w:tcW w:w="604" w:type="dxa"/>
          </w:tcPr>
          <w:p w14:paraId="42827FB1"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2369920D"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2414D404" w14:textId="77777777" w:rsidR="00FC7783" w:rsidRPr="004C0170" w:rsidRDefault="00374E07"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4E166862"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Π</w:t>
            </w:r>
          </w:p>
        </w:tc>
      </w:tr>
      <w:tr w:rsidR="00FC7783" w:rsidRPr="004C0170" w14:paraId="5C15F7C9" w14:textId="77777777" w:rsidTr="00BB4E48">
        <w:tc>
          <w:tcPr>
            <w:tcW w:w="288" w:type="dxa"/>
          </w:tcPr>
          <w:p w14:paraId="7AC34584"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4</w:t>
            </w:r>
          </w:p>
        </w:tc>
        <w:tc>
          <w:tcPr>
            <w:tcW w:w="5283" w:type="dxa"/>
          </w:tcPr>
          <w:p w14:paraId="304ECFB7" w14:textId="77777777" w:rsidR="00FC7783" w:rsidRPr="004C0170" w:rsidRDefault="00F73D23" w:rsidP="00BB4E48">
            <w:pPr>
              <w:ind w:right="-568"/>
              <w:rPr>
                <w:rFonts w:ascii="Arial" w:hAnsi="Arial" w:cs="Arial"/>
                <w:b/>
                <w:i/>
                <w:color w:val="000000"/>
                <w:szCs w:val="22"/>
              </w:rPr>
            </w:pPr>
            <w:r w:rsidRPr="004C0170">
              <w:rPr>
                <w:rFonts w:ascii="Arial" w:hAnsi="Arial" w:cs="Arial"/>
                <w:i/>
                <w:color w:val="000000"/>
                <w:szCs w:val="22"/>
              </w:rPr>
              <w:t>Εισαγωγή στη θεωρία και ιστορία του χορού</w:t>
            </w:r>
          </w:p>
        </w:tc>
        <w:tc>
          <w:tcPr>
            <w:tcW w:w="849" w:type="dxa"/>
          </w:tcPr>
          <w:p w14:paraId="5A837592"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ΓΚ05</w:t>
            </w:r>
            <w:r w:rsidR="00B13062" w:rsidRPr="004C0170">
              <w:rPr>
                <w:rFonts w:ascii="Arial" w:hAnsi="Arial" w:cs="Arial"/>
                <w:color w:val="000000"/>
                <w:szCs w:val="22"/>
              </w:rPr>
              <w:t>5</w:t>
            </w:r>
          </w:p>
        </w:tc>
        <w:tc>
          <w:tcPr>
            <w:tcW w:w="604" w:type="dxa"/>
          </w:tcPr>
          <w:p w14:paraId="004256EE"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0C0DA9BA"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03350012"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23505693"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Π</w:t>
            </w:r>
          </w:p>
        </w:tc>
      </w:tr>
      <w:tr w:rsidR="00FC7783" w:rsidRPr="004C0170" w14:paraId="420E14BF" w14:textId="77777777" w:rsidTr="00BB4E48">
        <w:tc>
          <w:tcPr>
            <w:tcW w:w="288" w:type="dxa"/>
          </w:tcPr>
          <w:p w14:paraId="51CFAE50"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5</w:t>
            </w:r>
          </w:p>
        </w:tc>
        <w:tc>
          <w:tcPr>
            <w:tcW w:w="5283" w:type="dxa"/>
          </w:tcPr>
          <w:p w14:paraId="275F1A2A" w14:textId="77777777" w:rsidR="00635B40" w:rsidRPr="004C0170" w:rsidRDefault="00F73D23" w:rsidP="00BB4E48">
            <w:pPr>
              <w:ind w:right="-568"/>
              <w:rPr>
                <w:rFonts w:ascii="Arial" w:hAnsi="Arial" w:cs="Arial"/>
                <w:i/>
                <w:color w:val="000000"/>
                <w:szCs w:val="22"/>
              </w:rPr>
            </w:pPr>
            <w:r w:rsidRPr="004C0170">
              <w:rPr>
                <w:rFonts w:ascii="Arial" w:hAnsi="Arial" w:cs="Arial"/>
                <w:i/>
                <w:color w:val="000000"/>
                <w:szCs w:val="22"/>
              </w:rPr>
              <w:t>Δραματουργική ανάλυση Ι: κείμενα της κλασικής δραμα</w:t>
            </w:r>
            <w:r w:rsidR="00635B40" w:rsidRPr="004C0170">
              <w:rPr>
                <w:rFonts w:ascii="Arial" w:hAnsi="Arial" w:cs="Arial"/>
                <w:i/>
                <w:color w:val="000000"/>
                <w:szCs w:val="22"/>
              </w:rPr>
              <w:t>-</w:t>
            </w:r>
          </w:p>
          <w:p w14:paraId="067B94B4" w14:textId="77777777" w:rsidR="00FC7783" w:rsidRPr="004C0170" w:rsidRDefault="00F73D23" w:rsidP="00BB4E48">
            <w:pPr>
              <w:ind w:right="-568"/>
              <w:rPr>
                <w:rFonts w:ascii="Arial" w:hAnsi="Arial" w:cs="Arial"/>
                <w:b/>
                <w:i/>
                <w:color w:val="000000"/>
                <w:szCs w:val="22"/>
              </w:rPr>
            </w:pPr>
            <w:r w:rsidRPr="004C0170">
              <w:rPr>
                <w:rFonts w:ascii="Arial" w:hAnsi="Arial" w:cs="Arial"/>
                <w:i/>
                <w:color w:val="000000"/>
                <w:szCs w:val="22"/>
              </w:rPr>
              <w:t>τουργίας</w:t>
            </w:r>
          </w:p>
        </w:tc>
        <w:tc>
          <w:tcPr>
            <w:tcW w:w="849" w:type="dxa"/>
          </w:tcPr>
          <w:p w14:paraId="4E046FE4" w14:textId="77777777" w:rsidR="00FC7783" w:rsidRPr="004C0170" w:rsidRDefault="00B13062" w:rsidP="00BB4E48">
            <w:pPr>
              <w:ind w:right="-568"/>
              <w:rPr>
                <w:rFonts w:ascii="Arial" w:hAnsi="Arial" w:cs="Arial"/>
                <w:color w:val="000000"/>
                <w:szCs w:val="22"/>
              </w:rPr>
            </w:pPr>
            <w:r w:rsidRPr="004C0170">
              <w:rPr>
                <w:rFonts w:ascii="Arial" w:hAnsi="Arial" w:cs="Arial"/>
                <w:color w:val="000000"/>
                <w:szCs w:val="22"/>
              </w:rPr>
              <w:t>ΘΕ044</w:t>
            </w:r>
          </w:p>
        </w:tc>
        <w:tc>
          <w:tcPr>
            <w:tcW w:w="604" w:type="dxa"/>
          </w:tcPr>
          <w:p w14:paraId="1B456801"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50B3B099"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188ACD4E" w14:textId="77777777" w:rsidR="00FC7783" w:rsidRPr="004C0170" w:rsidRDefault="00374E07"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1FF2D625"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Π</w:t>
            </w:r>
          </w:p>
        </w:tc>
      </w:tr>
      <w:tr w:rsidR="00FC7783" w:rsidRPr="004C0170" w14:paraId="6C558FED" w14:textId="77777777" w:rsidTr="00BB4E48">
        <w:tc>
          <w:tcPr>
            <w:tcW w:w="288" w:type="dxa"/>
          </w:tcPr>
          <w:p w14:paraId="313EABEB"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6</w:t>
            </w:r>
          </w:p>
        </w:tc>
        <w:tc>
          <w:tcPr>
            <w:tcW w:w="5283" w:type="dxa"/>
          </w:tcPr>
          <w:p w14:paraId="4C56299E" w14:textId="77777777" w:rsidR="00FC7783" w:rsidRPr="004C0170" w:rsidRDefault="00F73D23" w:rsidP="00BB4E48">
            <w:pPr>
              <w:ind w:right="-568"/>
              <w:rPr>
                <w:rFonts w:ascii="Arial" w:hAnsi="Arial" w:cs="Arial"/>
                <w:b/>
                <w:i/>
                <w:color w:val="000000"/>
                <w:szCs w:val="22"/>
              </w:rPr>
            </w:pPr>
            <w:r w:rsidRPr="004C0170">
              <w:rPr>
                <w:rFonts w:ascii="Arial" w:hAnsi="Arial" w:cs="Arial"/>
                <w:color w:val="000000"/>
                <w:szCs w:val="22"/>
              </w:rPr>
              <w:t>Επιλεγόμενο (υποχρεωτικό/ ελεύθερο)</w:t>
            </w:r>
          </w:p>
        </w:tc>
        <w:tc>
          <w:tcPr>
            <w:tcW w:w="849" w:type="dxa"/>
          </w:tcPr>
          <w:p w14:paraId="208764AC" w14:textId="77777777" w:rsidR="00FC7783" w:rsidRPr="004C0170" w:rsidRDefault="00FC7783" w:rsidP="00BB4E48">
            <w:pPr>
              <w:ind w:right="-568"/>
              <w:rPr>
                <w:rFonts w:ascii="Arial" w:hAnsi="Arial" w:cs="Arial"/>
                <w:color w:val="000000"/>
                <w:szCs w:val="22"/>
              </w:rPr>
            </w:pPr>
          </w:p>
        </w:tc>
        <w:tc>
          <w:tcPr>
            <w:tcW w:w="604" w:type="dxa"/>
          </w:tcPr>
          <w:p w14:paraId="052DDEE6" w14:textId="77777777" w:rsidR="00FC7783" w:rsidRPr="0001241D" w:rsidRDefault="0001241D" w:rsidP="00BB4E48">
            <w:pPr>
              <w:ind w:right="-568"/>
              <w:rPr>
                <w:rFonts w:ascii="Arial" w:hAnsi="Arial" w:cs="Arial"/>
                <w:color w:val="000000"/>
                <w:szCs w:val="22"/>
                <w:lang w:val="en-US"/>
              </w:rPr>
            </w:pPr>
            <w:r>
              <w:rPr>
                <w:rFonts w:ascii="Arial" w:hAnsi="Arial" w:cs="Arial"/>
                <w:color w:val="000000"/>
                <w:szCs w:val="22"/>
                <w:lang w:val="en-US"/>
              </w:rPr>
              <w:t>3</w:t>
            </w:r>
          </w:p>
        </w:tc>
        <w:tc>
          <w:tcPr>
            <w:tcW w:w="518" w:type="dxa"/>
          </w:tcPr>
          <w:p w14:paraId="4BCCCAD0"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789" w:type="dxa"/>
          </w:tcPr>
          <w:p w14:paraId="0A8D5C51"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5</w:t>
            </w:r>
          </w:p>
        </w:tc>
        <w:tc>
          <w:tcPr>
            <w:tcW w:w="957" w:type="dxa"/>
          </w:tcPr>
          <w:p w14:paraId="6C1B3F3A" w14:textId="77777777" w:rsidR="00FC7783" w:rsidRPr="004C0170" w:rsidRDefault="00FC7783" w:rsidP="00BB4E48">
            <w:pPr>
              <w:ind w:right="-568"/>
              <w:rPr>
                <w:rFonts w:ascii="Arial" w:hAnsi="Arial" w:cs="Arial"/>
                <w:color w:val="000000"/>
                <w:szCs w:val="22"/>
              </w:rPr>
            </w:pPr>
            <w:r w:rsidRPr="004C0170">
              <w:rPr>
                <w:rFonts w:ascii="Arial" w:hAnsi="Arial" w:cs="Arial"/>
                <w:color w:val="000000"/>
                <w:szCs w:val="22"/>
              </w:rPr>
              <w:t>Π</w:t>
            </w:r>
            <w:r w:rsidR="00B13062" w:rsidRPr="004C0170">
              <w:rPr>
                <w:rFonts w:ascii="Arial" w:hAnsi="Arial" w:cs="Arial"/>
                <w:color w:val="000000"/>
                <w:szCs w:val="22"/>
              </w:rPr>
              <w:t>/ΕΡΓ</w:t>
            </w:r>
          </w:p>
        </w:tc>
      </w:tr>
      <w:tr w:rsidR="00FC7783" w:rsidRPr="004C0170" w14:paraId="0FB2C175" w14:textId="77777777" w:rsidTr="00BB4E48">
        <w:tc>
          <w:tcPr>
            <w:tcW w:w="288" w:type="dxa"/>
          </w:tcPr>
          <w:p w14:paraId="297F5AAE" w14:textId="77777777" w:rsidR="00FC7783" w:rsidRPr="004C0170" w:rsidRDefault="00FC7783" w:rsidP="00BB4E48">
            <w:pPr>
              <w:ind w:right="-568"/>
              <w:rPr>
                <w:rFonts w:ascii="Arial" w:hAnsi="Arial" w:cs="Arial"/>
                <w:color w:val="000000"/>
                <w:szCs w:val="22"/>
              </w:rPr>
            </w:pPr>
          </w:p>
        </w:tc>
        <w:tc>
          <w:tcPr>
            <w:tcW w:w="5283" w:type="dxa"/>
          </w:tcPr>
          <w:p w14:paraId="15C68820" w14:textId="77777777" w:rsidR="00FC7783" w:rsidRPr="004C0170" w:rsidRDefault="00FC7783" w:rsidP="00374E07">
            <w:pPr>
              <w:jc w:val="right"/>
              <w:rPr>
                <w:rFonts w:ascii="Arial" w:hAnsi="Arial" w:cs="Arial"/>
                <w:color w:val="000000"/>
                <w:szCs w:val="22"/>
                <w:lang w:val="en-GB"/>
              </w:rPr>
            </w:pPr>
            <w:r w:rsidRPr="004C0170">
              <w:rPr>
                <w:rFonts w:ascii="Arial" w:hAnsi="Arial" w:cs="Arial"/>
                <w:color w:val="000000"/>
                <w:szCs w:val="22"/>
              </w:rPr>
              <w:t xml:space="preserve">Σύνολο μονάδων </w:t>
            </w:r>
          </w:p>
        </w:tc>
        <w:tc>
          <w:tcPr>
            <w:tcW w:w="849" w:type="dxa"/>
          </w:tcPr>
          <w:p w14:paraId="7C60EEF7" w14:textId="77777777" w:rsidR="00FC7783" w:rsidRPr="004C0170" w:rsidRDefault="00FC7783" w:rsidP="00BB4E48">
            <w:pPr>
              <w:ind w:right="-568"/>
              <w:rPr>
                <w:rFonts w:ascii="Arial" w:hAnsi="Arial" w:cs="Arial"/>
                <w:color w:val="000000"/>
                <w:szCs w:val="22"/>
              </w:rPr>
            </w:pPr>
          </w:p>
        </w:tc>
        <w:tc>
          <w:tcPr>
            <w:tcW w:w="604" w:type="dxa"/>
          </w:tcPr>
          <w:p w14:paraId="2DBC748A" w14:textId="77777777" w:rsidR="00FC7783" w:rsidRPr="004C0170" w:rsidRDefault="00FC7783" w:rsidP="00BB4E48">
            <w:pPr>
              <w:ind w:right="-568"/>
              <w:rPr>
                <w:rFonts w:ascii="Arial" w:hAnsi="Arial" w:cs="Arial"/>
                <w:color w:val="000000"/>
                <w:szCs w:val="22"/>
              </w:rPr>
            </w:pPr>
          </w:p>
        </w:tc>
        <w:tc>
          <w:tcPr>
            <w:tcW w:w="518" w:type="dxa"/>
          </w:tcPr>
          <w:p w14:paraId="31CFA0E2" w14:textId="77777777" w:rsidR="00FC7783" w:rsidRPr="004C0170" w:rsidRDefault="00A715F9" w:rsidP="00BB4E48">
            <w:pPr>
              <w:ind w:right="-568"/>
              <w:rPr>
                <w:rFonts w:ascii="Arial" w:hAnsi="Arial" w:cs="Arial"/>
                <w:color w:val="000000"/>
                <w:szCs w:val="22"/>
              </w:rPr>
            </w:pPr>
            <w:r w:rsidRPr="004C0170">
              <w:rPr>
                <w:rFonts w:ascii="Arial" w:hAnsi="Arial" w:cs="Arial"/>
                <w:color w:val="000000"/>
                <w:szCs w:val="22"/>
              </w:rPr>
              <w:t>24</w:t>
            </w:r>
          </w:p>
        </w:tc>
        <w:tc>
          <w:tcPr>
            <w:tcW w:w="789" w:type="dxa"/>
          </w:tcPr>
          <w:p w14:paraId="055BD446" w14:textId="77777777" w:rsidR="00FC7783" w:rsidRPr="004C0170" w:rsidRDefault="00FC7783"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57" w:type="dxa"/>
          </w:tcPr>
          <w:p w14:paraId="2EEB3090" w14:textId="77777777" w:rsidR="00FC7783" w:rsidRPr="004C0170" w:rsidRDefault="00FC7783" w:rsidP="00BB4E48">
            <w:pPr>
              <w:ind w:right="-568"/>
              <w:rPr>
                <w:rFonts w:ascii="Arial" w:hAnsi="Arial" w:cs="Arial"/>
                <w:color w:val="000000"/>
                <w:szCs w:val="22"/>
              </w:rPr>
            </w:pPr>
          </w:p>
        </w:tc>
      </w:tr>
    </w:tbl>
    <w:p w14:paraId="57B4615F" w14:textId="77777777" w:rsidR="00FC7783" w:rsidRPr="004C0170" w:rsidRDefault="00FC7783" w:rsidP="00FC7783">
      <w:pPr>
        <w:ind w:right="-568"/>
        <w:rPr>
          <w:rFonts w:ascii="Arial" w:hAnsi="Arial" w:cs="Arial"/>
          <w:color w:val="000000"/>
          <w:szCs w:val="22"/>
        </w:rPr>
      </w:pPr>
    </w:p>
    <w:p w14:paraId="3E08585F" w14:textId="77777777" w:rsidR="00FC7783" w:rsidRPr="004C0170" w:rsidRDefault="00FC7783" w:rsidP="00FC7783">
      <w:pPr>
        <w:ind w:right="-568"/>
        <w:rPr>
          <w:rFonts w:ascii="Arial" w:hAnsi="Arial" w:cs="Arial"/>
          <w:b/>
          <w:i/>
          <w:color w:val="000000"/>
          <w:sz w:val="24"/>
          <w:szCs w:val="24"/>
        </w:rPr>
      </w:pPr>
      <w:r w:rsidRPr="004C0170">
        <w:rPr>
          <w:rFonts w:ascii="Arial" w:hAnsi="Arial" w:cs="Arial"/>
          <w:b/>
          <w:i/>
          <w:color w:val="000000"/>
          <w:sz w:val="24"/>
          <w:szCs w:val="24"/>
        </w:rPr>
        <w:t>2</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61330CB3" w14:textId="77777777" w:rsidR="00FC7783" w:rsidRPr="004C0170" w:rsidRDefault="00FC7783" w:rsidP="00FC7783">
      <w:pPr>
        <w:ind w:right="-568"/>
        <w:rPr>
          <w:rFonts w:ascii="Arial" w:hAnsi="Arial" w:cs="Arial"/>
          <w:b/>
          <w:i/>
          <w:color w:val="000000"/>
          <w:szCs w:val="22"/>
        </w:rPr>
      </w:pPr>
    </w:p>
    <w:tbl>
      <w:tblPr>
        <w:tblW w:w="928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5081"/>
        <w:gridCol w:w="927"/>
        <w:gridCol w:w="607"/>
        <w:gridCol w:w="558"/>
        <w:gridCol w:w="803"/>
        <w:gridCol w:w="973"/>
      </w:tblGrid>
      <w:tr w:rsidR="00FC7783" w:rsidRPr="004C0170" w14:paraId="36F73E62" w14:textId="77777777" w:rsidTr="00B13062">
        <w:tc>
          <w:tcPr>
            <w:tcW w:w="289" w:type="dxa"/>
          </w:tcPr>
          <w:p w14:paraId="7E7B2735" w14:textId="77777777" w:rsidR="00FC7783" w:rsidRPr="004C0170" w:rsidRDefault="00FC7783" w:rsidP="00BB4E48">
            <w:pPr>
              <w:ind w:right="-568"/>
              <w:rPr>
                <w:rFonts w:ascii="Arial" w:hAnsi="Arial" w:cs="Arial"/>
                <w:color w:val="000000"/>
                <w:szCs w:val="22"/>
              </w:rPr>
            </w:pPr>
          </w:p>
        </w:tc>
        <w:tc>
          <w:tcPr>
            <w:tcW w:w="5332" w:type="dxa"/>
          </w:tcPr>
          <w:p w14:paraId="559C29F1"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Τίτλος μαθήματος</w:t>
            </w:r>
          </w:p>
        </w:tc>
        <w:tc>
          <w:tcPr>
            <w:tcW w:w="848" w:type="dxa"/>
          </w:tcPr>
          <w:p w14:paraId="6301EEF8" w14:textId="77777777" w:rsidR="00FC7783" w:rsidRPr="004C0170" w:rsidRDefault="00FC7783" w:rsidP="00BB4E48">
            <w:pPr>
              <w:ind w:right="-185"/>
              <w:rPr>
                <w:rFonts w:ascii="Arial" w:hAnsi="Arial" w:cs="Arial"/>
                <w:b/>
                <w:color w:val="000000"/>
                <w:szCs w:val="22"/>
              </w:rPr>
            </w:pPr>
            <w:r w:rsidRPr="004C0170">
              <w:rPr>
                <w:rFonts w:ascii="Arial" w:hAnsi="Arial" w:cs="Arial"/>
                <w:b/>
                <w:color w:val="000000"/>
                <w:szCs w:val="22"/>
              </w:rPr>
              <w:t>ΚΩΔ.</w:t>
            </w:r>
          </w:p>
        </w:tc>
        <w:tc>
          <w:tcPr>
            <w:tcW w:w="607" w:type="dxa"/>
          </w:tcPr>
          <w:p w14:paraId="5C3999ED"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20" w:type="dxa"/>
          </w:tcPr>
          <w:p w14:paraId="28D30047"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12" w:type="dxa"/>
          </w:tcPr>
          <w:p w14:paraId="41BE5BD7"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80" w:type="dxa"/>
          </w:tcPr>
          <w:p w14:paraId="3ED61BDA"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0260A1E3" w14:textId="77777777" w:rsidTr="00B13062">
        <w:tc>
          <w:tcPr>
            <w:tcW w:w="289" w:type="dxa"/>
          </w:tcPr>
          <w:p w14:paraId="4620F451"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5332" w:type="dxa"/>
          </w:tcPr>
          <w:p w14:paraId="7949A289" w14:textId="77777777" w:rsidR="00A715F9" w:rsidRPr="004C0170" w:rsidRDefault="00F73D23" w:rsidP="00F73D23">
            <w:pPr>
              <w:ind w:right="-568"/>
              <w:rPr>
                <w:rFonts w:ascii="Arial" w:hAnsi="Arial" w:cs="Arial"/>
                <w:b/>
                <w:i/>
                <w:color w:val="000000"/>
                <w:szCs w:val="22"/>
              </w:rPr>
            </w:pPr>
            <w:r w:rsidRPr="004C0170">
              <w:rPr>
                <w:rFonts w:ascii="Arial" w:hAnsi="Arial" w:cs="Arial"/>
                <w:i/>
                <w:color w:val="000000"/>
                <w:szCs w:val="22"/>
              </w:rPr>
              <w:t>Μεσαιωνικό, α</w:t>
            </w:r>
            <w:r w:rsidR="00A715F9" w:rsidRPr="004C0170">
              <w:rPr>
                <w:rFonts w:ascii="Arial" w:hAnsi="Arial" w:cs="Arial"/>
                <w:i/>
                <w:color w:val="000000"/>
                <w:szCs w:val="22"/>
              </w:rPr>
              <w:t xml:space="preserve">ναγεννησιακό και ελισαβετιανό θέατρο </w:t>
            </w:r>
          </w:p>
        </w:tc>
        <w:tc>
          <w:tcPr>
            <w:tcW w:w="848" w:type="dxa"/>
          </w:tcPr>
          <w:p w14:paraId="18ED5D2E" w14:textId="77777777" w:rsidR="00A715F9" w:rsidRPr="004C0170" w:rsidRDefault="00A715F9" w:rsidP="00BB4E48">
            <w:pPr>
              <w:ind w:right="-185"/>
              <w:rPr>
                <w:rFonts w:ascii="Arial" w:hAnsi="Arial" w:cs="Arial"/>
                <w:color w:val="000000"/>
                <w:szCs w:val="22"/>
              </w:rPr>
            </w:pPr>
            <w:r w:rsidRPr="004C0170">
              <w:rPr>
                <w:rFonts w:ascii="Arial" w:hAnsi="Arial" w:cs="Arial"/>
                <w:color w:val="000000"/>
                <w:szCs w:val="22"/>
              </w:rPr>
              <w:t>ΠΘ021</w:t>
            </w:r>
          </w:p>
        </w:tc>
        <w:tc>
          <w:tcPr>
            <w:tcW w:w="607" w:type="dxa"/>
          </w:tcPr>
          <w:p w14:paraId="651C677B"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0DBAB540"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4EC80A60"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80" w:type="dxa"/>
          </w:tcPr>
          <w:p w14:paraId="6B42F291" w14:textId="77777777" w:rsidR="00A715F9" w:rsidRPr="004C0170" w:rsidRDefault="00A715F9" w:rsidP="00BB4E48">
            <w:pPr>
              <w:ind w:right="33"/>
              <w:rPr>
                <w:rFonts w:ascii="Arial" w:hAnsi="Arial" w:cs="Arial"/>
                <w:color w:val="000000"/>
                <w:szCs w:val="22"/>
              </w:rPr>
            </w:pPr>
            <w:r w:rsidRPr="004C0170">
              <w:rPr>
                <w:rFonts w:ascii="Arial" w:hAnsi="Arial" w:cs="Arial"/>
                <w:color w:val="000000"/>
                <w:szCs w:val="22"/>
              </w:rPr>
              <w:t>Π</w:t>
            </w:r>
          </w:p>
        </w:tc>
      </w:tr>
      <w:tr w:rsidR="00A715F9" w:rsidRPr="004C0170" w14:paraId="58574F37" w14:textId="77777777" w:rsidTr="00B13062">
        <w:tc>
          <w:tcPr>
            <w:tcW w:w="289" w:type="dxa"/>
          </w:tcPr>
          <w:p w14:paraId="502F22A8"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2</w:t>
            </w:r>
          </w:p>
        </w:tc>
        <w:tc>
          <w:tcPr>
            <w:tcW w:w="5332" w:type="dxa"/>
          </w:tcPr>
          <w:p w14:paraId="3B5172C8" w14:textId="77777777" w:rsidR="00A715F9" w:rsidRPr="004C0170" w:rsidRDefault="00A715F9" w:rsidP="00173A96">
            <w:pPr>
              <w:rPr>
                <w:rFonts w:ascii="Arial" w:hAnsi="Arial" w:cs="Arial"/>
                <w:b/>
                <w:i/>
                <w:color w:val="000000"/>
                <w:szCs w:val="22"/>
              </w:rPr>
            </w:pPr>
            <w:r w:rsidRPr="004C0170">
              <w:rPr>
                <w:rFonts w:ascii="Arial" w:hAnsi="Arial" w:cs="Arial"/>
                <w:i/>
                <w:color w:val="000000"/>
                <w:szCs w:val="22"/>
              </w:rPr>
              <w:t>Δραματουργική ανάλυση ΙΙ: κείμενα της νεότερης δραματουργίας</w:t>
            </w:r>
          </w:p>
        </w:tc>
        <w:tc>
          <w:tcPr>
            <w:tcW w:w="848" w:type="dxa"/>
          </w:tcPr>
          <w:p w14:paraId="3EAD34C7" w14:textId="77777777" w:rsidR="00A715F9" w:rsidRPr="004C0170" w:rsidRDefault="00A715F9" w:rsidP="00173A96">
            <w:pPr>
              <w:ind w:right="-185"/>
              <w:rPr>
                <w:rFonts w:ascii="Arial" w:hAnsi="Arial" w:cs="Arial"/>
                <w:color w:val="000000"/>
                <w:szCs w:val="22"/>
              </w:rPr>
            </w:pPr>
            <w:r w:rsidRPr="004C0170">
              <w:rPr>
                <w:rFonts w:ascii="Arial" w:hAnsi="Arial" w:cs="Arial"/>
                <w:color w:val="000000"/>
                <w:szCs w:val="22"/>
              </w:rPr>
              <w:t>ΘΕ045</w:t>
            </w:r>
          </w:p>
        </w:tc>
        <w:tc>
          <w:tcPr>
            <w:tcW w:w="607" w:type="dxa"/>
          </w:tcPr>
          <w:p w14:paraId="15CE9322"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30EF34D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63CB5D32"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80" w:type="dxa"/>
          </w:tcPr>
          <w:p w14:paraId="0BC32461"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p>
        </w:tc>
      </w:tr>
      <w:tr w:rsidR="00A715F9" w:rsidRPr="004C0170" w14:paraId="56FBAF35" w14:textId="77777777" w:rsidTr="00B13062">
        <w:tc>
          <w:tcPr>
            <w:tcW w:w="289" w:type="dxa"/>
          </w:tcPr>
          <w:p w14:paraId="2886D0BE"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3</w:t>
            </w:r>
          </w:p>
        </w:tc>
        <w:tc>
          <w:tcPr>
            <w:tcW w:w="5332" w:type="dxa"/>
          </w:tcPr>
          <w:p w14:paraId="5702C1BE" w14:textId="77777777" w:rsidR="00A715F9" w:rsidRPr="004C0170" w:rsidRDefault="007C13BC" w:rsidP="00173A96">
            <w:pPr>
              <w:ind w:right="-568"/>
              <w:rPr>
                <w:rFonts w:ascii="Arial" w:hAnsi="Arial" w:cs="Arial"/>
                <w:b/>
                <w:i/>
                <w:color w:val="000000"/>
                <w:szCs w:val="22"/>
              </w:rPr>
            </w:pPr>
            <w:r>
              <w:rPr>
                <w:rFonts w:ascii="Arial" w:hAnsi="Arial" w:cs="Arial"/>
                <w:i/>
                <w:color w:val="000000"/>
                <w:szCs w:val="22"/>
              </w:rPr>
              <w:t>Είδη και φόρμες της όπερας και του νέου μουσικού θεάτρου</w:t>
            </w:r>
          </w:p>
        </w:tc>
        <w:tc>
          <w:tcPr>
            <w:tcW w:w="848" w:type="dxa"/>
          </w:tcPr>
          <w:p w14:paraId="1FCF831F" w14:textId="77777777" w:rsidR="00A715F9" w:rsidRPr="0001241D" w:rsidRDefault="0001241D" w:rsidP="00C06658">
            <w:pPr>
              <w:ind w:right="-568"/>
              <w:rPr>
                <w:rFonts w:ascii="Arial" w:hAnsi="Arial" w:cs="Arial"/>
                <w:color w:val="000000"/>
                <w:szCs w:val="22"/>
              </w:rPr>
            </w:pPr>
            <w:r w:rsidRPr="0001241D">
              <w:rPr>
                <w:rFonts w:ascii="Arial" w:hAnsi="Arial" w:cs="Arial"/>
                <w:color w:val="000000"/>
                <w:sz w:val="20"/>
                <w:szCs w:val="22"/>
              </w:rPr>
              <w:t>ΕΡΓ064</w:t>
            </w:r>
          </w:p>
        </w:tc>
        <w:tc>
          <w:tcPr>
            <w:tcW w:w="607" w:type="dxa"/>
          </w:tcPr>
          <w:p w14:paraId="76E601B8"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70DCD84B"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6362972D"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80" w:type="dxa"/>
          </w:tcPr>
          <w:p w14:paraId="584E82C5" w14:textId="77777777" w:rsidR="00A715F9" w:rsidRPr="004C0170" w:rsidRDefault="0001241D" w:rsidP="00173A96">
            <w:pPr>
              <w:ind w:right="-568"/>
              <w:rPr>
                <w:rFonts w:ascii="Arial" w:hAnsi="Arial" w:cs="Arial"/>
                <w:color w:val="000000"/>
                <w:szCs w:val="22"/>
              </w:rPr>
            </w:pPr>
            <w:r>
              <w:rPr>
                <w:rFonts w:ascii="Arial" w:hAnsi="Arial" w:cs="Arial"/>
                <w:color w:val="000000"/>
                <w:szCs w:val="22"/>
              </w:rPr>
              <w:t>ΕΡΓ</w:t>
            </w:r>
          </w:p>
        </w:tc>
      </w:tr>
      <w:tr w:rsidR="00A715F9" w:rsidRPr="004C0170" w14:paraId="0A773601" w14:textId="77777777" w:rsidTr="00B13062">
        <w:tc>
          <w:tcPr>
            <w:tcW w:w="289" w:type="dxa"/>
          </w:tcPr>
          <w:p w14:paraId="107D76D3"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5332" w:type="dxa"/>
          </w:tcPr>
          <w:p w14:paraId="384425B7" w14:textId="77777777" w:rsidR="00A715F9" w:rsidRPr="004C0170" w:rsidRDefault="00F73D23" w:rsidP="00374E07">
            <w:pPr>
              <w:ind w:right="34"/>
              <w:rPr>
                <w:rFonts w:ascii="Arial" w:hAnsi="Arial" w:cs="Arial"/>
                <w:b/>
                <w:i/>
                <w:color w:val="000000"/>
                <w:szCs w:val="22"/>
              </w:rPr>
            </w:pPr>
            <w:r w:rsidRPr="004C0170">
              <w:rPr>
                <w:rFonts w:ascii="Arial" w:hAnsi="Arial" w:cs="Arial"/>
                <w:i/>
                <w:color w:val="000000"/>
                <w:szCs w:val="22"/>
              </w:rPr>
              <w:t>Αρχαία ελληνική τραγωδία ΙΙ: Σοφοκλής</w:t>
            </w:r>
          </w:p>
        </w:tc>
        <w:tc>
          <w:tcPr>
            <w:tcW w:w="848" w:type="dxa"/>
          </w:tcPr>
          <w:p w14:paraId="2967A5A3" w14:textId="77777777" w:rsidR="00A715F9" w:rsidRPr="004C0170" w:rsidRDefault="00B13062" w:rsidP="00BB4E48">
            <w:pPr>
              <w:ind w:right="-185"/>
              <w:rPr>
                <w:rFonts w:ascii="Arial" w:hAnsi="Arial" w:cs="Arial"/>
                <w:color w:val="000000"/>
                <w:szCs w:val="22"/>
              </w:rPr>
            </w:pPr>
            <w:r w:rsidRPr="004C0170">
              <w:rPr>
                <w:rFonts w:ascii="Arial" w:hAnsi="Arial" w:cs="Arial"/>
                <w:color w:val="000000"/>
                <w:szCs w:val="22"/>
              </w:rPr>
              <w:t>ΑΘ013</w:t>
            </w:r>
          </w:p>
        </w:tc>
        <w:tc>
          <w:tcPr>
            <w:tcW w:w="607" w:type="dxa"/>
          </w:tcPr>
          <w:p w14:paraId="084A34FC"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21DF6810"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12A7F05A"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80" w:type="dxa"/>
          </w:tcPr>
          <w:p w14:paraId="4FBC6B8F"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4F98D26C" w14:textId="77777777" w:rsidTr="00B13062">
        <w:tc>
          <w:tcPr>
            <w:tcW w:w="289" w:type="dxa"/>
          </w:tcPr>
          <w:p w14:paraId="1A5F6AC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5332" w:type="dxa"/>
          </w:tcPr>
          <w:p w14:paraId="59911B47"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848" w:type="dxa"/>
          </w:tcPr>
          <w:p w14:paraId="2ED066B5" w14:textId="77777777" w:rsidR="00A715F9" w:rsidRPr="004C0170" w:rsidRDefault="00A715F9" w:rsidP="00BB4E48">
            <w:pPr>
              <w:ind w:right="-185"/>
              <w:rPr>
                <w:rFonts w:ascii="Arial" w:hAnsi="Arial" w:cs="Arial"/>
                <w:color w:val="000000"/>
                <w:szCs w:val="22"/>
              </w:rPr>
            </w:pPr>
          </w:p>
        </w:tc>
        <w:tc>
          <w:tcPr>
            <w:tcW w:w="607" w:type="dxa"/>
          </w:tcPr>
          <w:p w14:paraId="0C010786"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1E8A4406"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39605154"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80" w:type="dxa"/>
          </w:tcPr>
          <w:p w14:paraId="3F1CD15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Π/ΕΡΓ</w:t>
            </w:r>
          </w:p>
        </w:tc>
      </w:tr>
      <w:tr w:rsidR="00A715F9" w:rsidRPr="004C0170" w14:paraId="383D110D" w14:textId="77777777" w:rsidTr="00B13062">
        <w:tc>
          <w:tcPr>
            <w:tcW w:w="289" w:type="dxa"/>
          </w:tcPr>
          <w:p w14:paraId="34CD59D1"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6</w:t>
            </w:r>
          </w:p>
        </w:tc>
        <w:tc>
          <w:tcPr>
            <w:tcW w:w="5332" w:type="dxa"/>
          </w:tcPr>
          <w:p w14:paraId="44FB85EF"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848" w:type="dxa"/>
          </w:tcPr>
          <w:p w14:paraId="004E07F5" w14:textId="77777777" w:rsidR="00A715F9" w:rsidRPr="004C0170" w:rsidRDefault="00A715F9" w:rsidP="00173A96">
            <w:pPr>
              <w:ind w:right="-185"/>
              <w:rPr>
                <w:rFonts w:ascii="Arial" w:hAnsi="Arial" w:cs="Arial"/>
                <w:color w:val="000000"/>
                <w:szCs w:val="22"/>
              </w:rPr>
            </w:pPr>
          </w:p>
        </w:tc>
        <w:tc>
          <w:tcPr>
            <w:tcW w:w="607" w:type="dxa"/>
          </w:tcPr>
          <w:p w14:paraId="4C93E538" w14:textId="77777777" w:rsidR="00A715F9" w:rsidRPr="0001241D" w:rsidRDefault="0001241D" w:rsidP="00332011">
            <w:pPr>
              <w:ind w:right="-568"/>
              <w:rPr>
                <w:rFonts w:ascii="Arial" w:hAnsi="Arial" w:cs="Arial"/>
                <w:color w:val="000000"/>
                <w:szCs w:val="22"/>
                <w:lang w:val="en-US"/>
              </w:rPr>
            </w:pPr>
            <w:r>
              <w:rPr>
                <w:rFonts w:ascii="Arial" w:hAnsi="Arial" w:cs="Arial"/>
                <w:color w:val="000000"/>
                <w:szCs w:val="22"/>
                <w:lang w:val="en-US"/>
              </w:rPr>
              <w:t>3</w:t>
            </w:r>
          </w:p>
        </w:tc>
        <w:tc>
          <w:tcPr>
            <w:tcW w:w="520" w:type="dxa"/>
          </w:tcPr>
          <w:p w14:paraId="60CD7D6B"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12" w:type="dxa"/>
          </w:tcPr>
          <w:p w14:paraId="4651658F"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80" w:type="dxa"/>
          </w:tcPr>
          <w:p w14:paraId="3BB20A2C"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Π/ΕΡΓ</w:t>
            </w:r>
          </w:p>
        </w:tc>
      </w:tr>
      <w:tr w:rsidR="00A715F9" w:rsidRPr="004C0170" w14:paraId="411C0DAE" w14:textId="77777777" w:rsidTr="00B13062">
        <w:tc>
          <w:tcPr>
            <w:tcW w:w="289" w:type="dxa"/>
            <w:tcBorders>
              <w:top w:val="single" w:sz="4" w:space="0" w:color="000000"/>
              <w:left w:val="single" w:sz="4" w:space="0" w:color="000000"/>
              <w:bottom w:val="single" w:sz="4" w:space="0" w:color="000000"/>
              <w:right w:val="single" w:sz="4" w:space="0" w:color="000000"/>
            </w:tcBorders>
          </w:tcPr>
          <w:p w14:paraId="19C3FC1D" w14:textId="77777777" w:rsidR="00A715F9" w:rsidRPr="004C0170" w:rsidRDefault="00A715F9" w:rsidP="00BB4E48">
            <w:pPr>
              <w:ind w:right="-568"/>
              <w:rPr>
                <w:rFonts w:ascii="Arial" w:hAnsi="Arial" w:cs="Arial"/>
                <w:color w:val="000000"/>
                <w:szCs w:val="22"/>
              </w:rPr>
            </w:pPr>
          </w:p>
        </w:tc>
        <w:tc>
          <w:tcPr>
            <w:tcW w:w="5332" w:type="dxa"/>
            <w:tcBorders>
              <w:top w:val="single" w:sz="4" w:space="0" w:color="000000"/>
              <w:left w:val="single" w:sz="4" w:space="0" w:color="000000"/>
              <w:bottom w:val="single" w:sz="4" w:space="0" w:color="000000"/>
              <w:right w:val="single" w:sz="4" w:space="0" w:color="000000"/>
            </w:tcBorders>
          </w:tcPr>
          <w:p w14:paraId="0EAB9697" w14:textId="77777777" w:rsidR="00A715F9" w:rsidRPr="004C0170" w:rsidRDefault="00A715F9" w:rsidP="00374E07">
            <w:pPr>
              <w:ind w:right="-568"/>
              <w:rPr>
                <w:rFonts w:ascii="Arial" w:hAnsi="Arial" w:cs="Arial"/>
                <w:color w:val="000000"/>
                <w:szCs w:val="22"/>
              </w:rPr>
            </w:pPr>
            <w:r w:rsidRPr="004C0170">
              <w:rPr>
                <w:rFonts w:ascii="Arial" w:hAnsi="Arial" w:cs="Arial"/>
                <w:color w:val="000000"/>
                <w:szCs w:val="22"/>
              </w:rPr>
              <w:t xml:space="preserve">                                                                  Σύνολο μονάδων </w:t>
            </w:r>
          </w:p>
        </w:tc>
        <w:tc>
          <w:tcPr>
            <w:tcW w:w="848" w:type="dxa"/>
            <w:tcBorders>
              <w:top w:val="single" w:sz="4" w:space="0" w:color="000000"/>
              <w:left w:val="single" w:sz="4" w:space="0" w:color="000000"/>
              <w:bottom w:val="single" w:sz="4" w:space="0" w:color="000000"/>
              <w:right w:val="single" w:sz="4" w:space="0" w:color="000000"/>
            </w:tcBorders>
          </w:tcPr>
          <w:p w14:paraId="67BCDF37" w14:textId="77777777" w:rsidR="00A715F9" w:rsidRPr="004C0170" w:rsidRDefault="00A715F9" w:rsidP="00BB4E48">
            <w:pPr>
              <w:ind w:right="-185"/>
              <w:rPr>
                <w:rFonts w:ascii="Arial" w:hAnsi="Arial" w:cs="Arial"/>
                <w:color w:val="000000"/>
                <w:szCs w:val="22"/>
              </w:rPr>
            </w:pPr>
          </w:p>
        </w:tc>
        <w:tc>
          <w:tcPr>
            <w:tcW w:w="607" w:type="dxa"/>
            <w:tcBorders>
              <w:top w:val="single" w:sz="4" w:space="0" w:color="000000"/>
              <w:left w:val="single" w:sz="4" w:space="0" w:color="000000"/>
              <w:bottom w:val="single" w:sz="4" w:space="0" w:color="000000"/>
              <w:right w:val="single" w:sz="4" w:space="0" w:color="000000"/>
            </w:tcBorders>
          </w:tcPr>
          <w:p w14:paraId="53CC424E" w14:textId="77777777" w:rsidR="00A715F9" w:rsidRPr="004C0170" w:rsidRDefault="00A715F9" w:rsidP="00332011">
            <w:pPr>
              <w:ind w:right="-568"/>
              <w:rPr>
                <w:rFonts w:ascii="Arial" w:hAnsi="Arial" w:cs="Arial"/>
                <w:color w:val="000000"/>
                <w:szCs w:val="22"/>
              </w:rPr>
            </w:pPr>
          </w:p>
        </w:tc>
        <w:tc>
          <w:tcPr>
            <w:tcW w:w="520" w:type="dxa"/>
            <w:tcBorders>
              <w:top w:val="single" w:sz="4" w:space="0" w:color="000000"/>
              <w:left w:val="single" w:sz="4" w:space="0" w:color="000000"/>
              <w:bottom w:val="single" w:sz="4" w:space="0" w:color="000000"/>
              <w:right w:val="single" w:sz="4" w:space="0" w:color="000000"/>
            </w:tcBorders>
          </w:tcPr>
          <w:p w14:paraId="5E1897CE"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24</w:t>
            </w:r>
          </w:p>
        </w:tc>
        <w:tc>
          <w:tcPr>
            <w:tcW w:w="712" w:type="dxa"/>
            <w:tcBorders>
              <w:top w:val="single" w:sz="4" w:space="0" w:color="000000"/>
              <w:left w:val="single" w:sz="4" w:space="0" w:color="000000"/>
              <w:bottom w:val="single" w:sz="4" w:space="0" w:color="000000"/>
              <w:right w:val="single" w:sz="4" w:space="0" w:color="000000"/>
            </w:tcBorders>
          </w:tcPr>
          <w:p w14:paraId="7084A222" w14:textId="77777777" w:rsidR="00A715F9" w:rsidRPr="004C0170" w:rsidRDefault="00A715F9"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80" w:type="dxa"/>
            <w:tcBorders>
              <w:top w:val="single" w:sz="4" w:space="0" w:color="000000"/>
              <w:left w:val="single" w:sz="4" w:space="0" w:color="000000"/>
              <w:bottom w:val="single" w:sz="4" w:space="0" w:color="000000"/>
              <w:right w:val="single" w:sz="4" w:space="0" w:color="000000"/>
            </w:tcBorders>
          </w:tcPr>
          <w:p w14:paraId="2B4CEC90" w14:textId="77777777" w:rsidR="00A715F9" w:rsidRPr="004C0170" w:rsidRDefault="00A715F9" w:rsidP="00BB4E48">
            <w:pPr>
              <w:ind w:right="-568"/>
              <w:rPr>
                <w:rFonts w:ascii="Arial" w:hAnsi="Arial" w:cs="Arial"/>
                <w:color w:val="000000"/>
                <w:szCs w:val="22"/>
              </w:rPr>
            </w:pPr>
          </w:p>
        </w:tc>
      </w:tr>
    </w:tbl>
    <w:p w14:paraId="6C459CFB" w14:textId="77777777" w:rsidR="00FC7783" w:rsidRPr="004C0170" w:rsidRDefault="00FC7783" w:rsidP="00FC7783">
      <w:pPr>
        <w:ind w:right="-568"/>
        <w:rPr>
          <w:rFonts w:ascii="Arial" w:hAnsi="Arial" w:cs="Arial"/>
          <w:b/>
          <w:color w:val="000000"/>
          <w:szCs w:val="22"/>
        </w:rPr>
      </w:pPr>
      <w:r w:rsidRPr="004C0170">
        <w:rPr>
          <w:rFonts w:ascii="Arial" w:hAnsi="Arial" w:cs="Arial"/>
          <w:color w:val="000000"/>
          <w:szCs w:val="22"/>
        </w:rPr>
        <w:tab/>
      </w:r>
      <w:r w:rsidRPr="004C0170">
        <w:rPr>
          <w:rFonts w:ascii="Arial" w:hAnsi="Arial" w:cs="Arial"/>
          <w:color w:val="000000"/>
          <w:szCs w:val="22"/>
        </w:rPr>
        <w:tab/>
      </w:r>
      <w:r w:rsidRPr="004C0170">
        <w:rPr>
          <w:rFonts w:ascii="Arial" w:hAnsi="Arial" w:cs="Arial"/>
          <w:color w:val="000000"/>
          <w:szCs w:val="22"/>
        </w:rPr>
        <w:tab/>
        <w:t xml:space="preserve">          </w:t>
      </w:r>
    </w:p>
    <w:p w14:paraId="45A4420B" w14:textId="77777777" w:rsidR="00FC7783" w:rsidRPr="004C0170" w:rsidRDefault="00FC7783" w:rsidP="00FC7783">
      <w:pPr>
        <w:ind w:right="-568"/>
        <w:rPr>
          <w:rFonts w:ascii="Arial" w:hAnsi="Arial" w:cs="Arial"/>
          <w:b/>
          <w:i/>
          <w:color w:val="000000"/>
          <w:sz w:val="24"/>
          <w:szCs w:val="24"/>
        </w:rPr>
      </w:pPr>
      <w:r w:rsidRPr="004C0170">
        <w:rPr>
          <w:rFonts w:ascii="Arial" w:hAnsi="Arial" w:cs="Arial"/>
          <w:b/>
          <w:i/>
          <w:color w:val="000000"/>
          <w:sz w:val="24"/>
          <w:szCs w:val="24"/>
        </w:rPr>
        <w:t>3</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49867963" w14:textId="77777777" w:rsidR="00FC7783" w:rsidRPr="004C0170" w:rsidRDefault="00FC7783" w:rsidP="00FC7783">
      <w:pPr>
        <w:ind w:right="-568"/>
        <w:rPr>
          <w:rFonts w:ascii="Arial" w:hAnsi="Arial" w:cs="Arial"/>
          <w:b/>
          <w:i/>
          <w:color w:val="000000"/>
          <w:sz w:val="24"/>
          <w:szCs w:val="24"/>
        </w:rPr>
      </w:pPr>
    </w:p>
    <w:tbl>
      <w:tblPr>
        <w:tblW w:w="935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5123"/>
        <w:gridCol w:w="914"/>
        <w:gridCol w:w="601"/>
        <w:gridCol w:w="567"/>
        <w:gridCol w:w="844"/>
        <w:gridCol w:w="886"/>
      </w:tblGrid>
      <w:tr w:rsidR="00FC7783" w:rsidRPr="004C0170" w14:paraId="55A29139" w14:textId="77777777" w:rsidTr="00374E07">
        <w:tc>
          <w:tcPr>
            <w:tcW w:w="425" w:type="dxa"/>
          </w:tcPr>
          <w:p w14:paraId="46EB9931" w14:textId="77777777" w:rsidR="00FC7783" w:rsidRPr="004C0170" w:rsidRDefault="00FC7783" w:rsidP="00BB4E48">
            <w:pPr>
              <w:ind w:right="-568"/>
              <w:rPr>
                <w:rFonts w:ascii="Arial" w:hAnsi="Arial" w:cs="Arial"/>
                <w:color w:val="000000"/>
                <w:szCs w:val="22"/>
              </w:rPr>
            </w:pPr>
          </w:p>
        </w:tc>
        <w:tc>
          <w:tcPr>
            <w:tcW w:w="5242" w:type="dxa"/>
          </w:tcPr>
          <w:p w14:paraId="5760B88D"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Τίτλος μαθήματος</w:t>
            </w:r>
          </w:p>
        </w:tc>
        <w:tc>
          <w:tcPr>
            <w:tcW w:w="851" w:type="dxa"/>
          </w:tcPr>
          <w:p w14:paraId="3494EB90" w14:textId="77777777" w:rsidR="00FC7783" w:rsidRPr="004C0170" w:rsidRDefault="00FC7783" w:rsidP="00BB4E48">
            <w:pPr>
              <w:ind w:right="-150"/>
              <w:rPr>
                <w:rFonts w:ascii="Arial" w:hAnsi="Arial" w:cs="Arial"/>
                <w:b/>
                <w:color w:val="000000"/>
                <w:szCs w:val="22"/>
              </w:rPr>
            </w:pPr>
            <w:r w:rsidRPr="004C0170">
              <w:rPr>
                <w:rFonts w:ascii="Arial" w:hAnsi="Arial" w:cs="Arial"/>
                <w:b/>
                <w:color w:val="000000"/>
                <w:szCs w:val="22"/>
              </w:rPr>
              <w:t>ΚΩΔ.</w:t>
            </w:r>
          </w:p>
        </w:tc>
        <w:tc>
          <w:tcPr>
            <w:tcW w:w="567" w:type="dxa"/>
          </w:tcPr>
          <w:p w14:paraId="501DD432"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236256AF"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845" w:type="dxa"/>
          </w:tcPr>
          <w:p w14:paraId="0EA44D38"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859" w:type="dxa"/>
          </w:tcPr>
          <w:p w14:paraId="5033286C"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37608822" w14:textId="77777777" w:rsidTr="00374E07">
        <w:tc>
          <w:tcPr>
            <w:tcW w:w="425" w:type="dxa"/>
          </w:tcPr>
          <w:p w14:paraId="58AA1750"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1</w:t>
            </w:r>
          </w:p>
        </w:tc>
        <w:tc>
          <w:tcPr>
            <w:tcW w:w="5242" w:type="dxa"/>
          </w:tcPr>
          <w:p w14:paraId="104D4F94" w14:textId="77777777" w:rsidR="00A715F9" w:rsidRPr="004C0170" w:rsidRDefault="00B13062" w:rsidP="00173A96">
            <w:pPr>
              <w:ind w:right="34"/>
              <w:rPr>
                <w:rFonts w:ascii="Arial" w:hAnsi="Arial" w:cs="Arial"/>
                <w:b/>
                <w:i/>
                <w:color w:val="000000"/>
                <w:szCs w:val="22"/>
              </w:rPr>
            </w:pPr>
            <w:r w:rsidRPr="004C0170">
              <w:rPr>
                <w:rFonts w:ascii="Arial" w:hAnsi="Arial" w:cs="Arial"/>
                <w:i/>
                <w:color w:val="000000"/>
                <w:szCs w:val="22"/>
              </w:rPr>
              <w:t>Το ευρωπαϊκό θέατρο από τον 17ο έως τον 19ο αιώνα</w:t>
            </w:r>
            <w:r w:rsidR="00CD73E7">
              <w:rPr>
                <w:rFonts w:ascii="Arial" w:hAnsi="Arial" w:cs="Arial"/>
                <w:i/>
                <w:color w:val="000000"/>
                <w:szCs w:val="22"/>
              </w:rPr>
              <w:t xml:space="preserve"> (από τον κλασικισμό μέχρι τον ρομαντισμό)</w:t>
            </w:r>
          </w:p>
        </w:tc>
        <w:tc>
          <w:tcPr>
            <w:tcW w:w="851" w:type="dxa"/>
          </w:tcPr>
          <w:p w14:paraId="00F28962" w14:textId="77777777" w:rsidR="00A715F9" w:rsidRPr="004C0170" w:rsidRDefault="00B13062" w:rsidP="00173A96">
            <w:pPr>
              <w:ind w:right="-568"/>
              <w:rPr>
                <w:rFonts w:ascii="Arial" w:hAnsi="Arial" w:cs="Arial"/>
                <w:color w:val="000000"/>
                <w:szCs w:val="22"/>
              </w:rPr>
            </w:pPr>
            <w:r w:rsidRPr="004C0170">
              <w:rPr>
                <w:rFonts w:ascii="Arial" w:hAnsi="Arial" w:cs="Arial"/>
                <w:color w:val="000000"/>
                <w:szCs w:val="22"/>
              </w:rPr>
              <w:t>ΠΘ022</w:t>
            </w:r>
          </w:p>
        </w:tc>
        <w:tc>
          <w:tcPr>
            <w:tcW w:w="567" w:type="dxa"/>
          </w:tcPr>
          <w:p w14:paraId="738D12F2"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tcBorders>
              <w:bottom w:val="single" w:sz="4" w:space="0" w:color="000000"/>
            </w:tcBorders>
          </w:tcPr>
          <w:p w14:paraId="061CBD6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tcBorders>
              <w:bottom w:val="single" w:sz="4" w:space="0" w:color="000000"/>
            </w:tcBorders>
          </w:tcPr>
          <w:p w14:paraId="179B2EF4"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859" w:type="dxa"/>
          </w:tcPr>
          <w:p w14:paraId="3764F6E5"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p>
        </w:tc>
      </w:tr>
      <w:tr w:rsidR="00A715F9" w:rsidRPr="004C0170" w14:paraId="45E48EE2" w14:textId="77777777" w:rsidTr="00374E07">
        <w:tc>
          <w:tcPr>
            <w:tcW w:w="425" w:type="dxa"/>
          </w:tcPr>
          <w:p w14:paraId="0D534B22"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2</w:t>
            </w:r>
          </w:p>
        </w:tc>
        <w:tc>
          <w:tcPr>
            <w:tcW w:w="5242" w:type="dxa"/>
          </w:tcPr>
          <w:p w14:paraId="4F761577" w14:textId="77777777" w:rsidR="00A715F9" w:rsidRPr="004C0170" w:rsidRDefault="00B13062" w:rsidP="00CF6E93">
            <w:pPr>
              <w:ind w:right="-568"/>
              <w:rPr>
                <w:rFonts w:ascii="Arial" w:hAnsi="Arial" w:cs="Arial"/>
                <w:i/>
                <w:color w:val="000000"/>
                <w:szCs w:val="22"/>
              </w:rPr>
            </w:pPr>
            <w:r w:rsidRPr="004C0170">
              <w:rPr>
                <w:rFonts w:ascii="Arial" w:hAnsi="Arial" w:cs="Arial"/>
                <w:i/>
                <w:color w:val="000000"/>
                <w:szCs w:val="22"/>
              </w:rPr>
              <w:t>Ευρωπαϊκά ρεύματα και μετεπαναστατική ελληνική</w:t>
            </w:r>
          </w:p>
          <w:p w14:paraId="00226654" w14:textId="77777777" w:rsidR="00B13062" w:rsidRPr="004C0170" w:rsidRDefault="00204122" w:rsidP="00B13062">
            <w:pPr>
              <w:ind w:right="-568"/>
              <w:rPr>
                <w:rFonts w:ascii="Arial" w:hAnsi="Arial" w:cs="Arial"/>
                <w:i/>
                <w:color w:val="000000"/>
                <w:szCs w:val="22"/>
              </w:rPr>
            </w:pPr>
            <w:r>
              <w:rPr>
                <w:rFonts w:ascii="Arial" w:hAnsi="Arial" w:cs="Arial"/>
                <w:i/>
                <w:color w:val="000000"/>
                <w:szCs w:val="22"/>
              </w:rPr>
              <w:t>δ</w:t>
            </w:r>
            <w:r w:rsidR="00B13062" w:rsidRPr="004C0170">
              <w:rPr>
                <w:rFonts w:ascii="Arial" w:hAnsi="Arial" w:cs="Arial"/>
                <w:i/>
                <w:color w:val="000000"/>
                <w:szCs w:val="22"/>
              </w:rPr>
              <w:t>ραματουργία</w:t>
            </w:r>
          </w:p>
        </w:tc>
        <w:tc>
          <w:tcPr>
            <w:tcW w:w="851" w:type="dxa"/>
          </w:tcPr>
          <w:p w14:paraId="42BC4DCD" w14:textId="77777777" w:rsidR="00A715F9" w:rsidRPr="004C0170" w:rsidRDefault="00B13062" w:rsidP="00173A96">
            <w:pPr>
              <w:ind w:right="-568"/>
              <w:rPr>
                <w:rFonts w:ascii="Arial" w:hAnsi="Arial" w:cs="Arial"/>
                <w:color w:val="000000"/>
                <w:szCs w:val="22"/>
              </w:rPr>
            </w:pPr>
            <w:r w:rsidRPr="004C0170">
              <w:rPr>
                <w:rFonts w:ascii="Arial" w:hAnsi="Arial" w:cs="Arial"/>
                <w:color w:val="000000"/>
                <w:szCs w:val="22"/>
              </w:rPr>
              <w:t>ΝΘ032</w:t>
            </w:r>
          </w:p>
        </w:tc>
        <w:tc>
          <w:tcPr>
            <w:tcW w:w="567" w:type="dxa"/>
          </w:tcPr>
          <w:p w14:paraId="4D018E89"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tcPr>
          <w:p w14:paraId="4FC5F68F"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tcBorders>
              <w:bottom w:val="single" w:sz="4" w:space="0" w:color="000000"/>
            </w:tcBorders>
          </w:tcPr>
          <w:p w14:paraId="7890AF27"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859" w:type="dxa"/>
          </w:tcPr>
          <w:p w14:paraId="619C57E3" w14:textId="77777777" w:rsidR="00A715F9" w:rsidRPr="004C0170" w:rsidRDefault="00A715F9" w:rsidP="00173A96">
            <w:pPr>
              <w:ind w:right="33"/>
              <w:rPr>
                <w:rFonts w:ascii="Arial" w:hAnsi="Arial" w:cs="Arial"/>
                <w:color w:val="000000"/>
                <w:szCs w:val="22"/>
              </w:rPr>
            </w:pPr>
            <w:r w:rsidRPr="004C0170">
              <w:rPr>
                <w:rFonts w:ascii="Arial" w:hAnsi="Arial" w:cs="Arial"/>
                <w:color w:val="000000"/>
                <w:szCs w:val="22"/>
              </w:rPr>
              <w:t>Π</w:t>
            </w:r>
          </w:p>
        </w:tc>
      </w:tr>
      <w:tr w:rsidR="00A715F9" w:rsidRPr="004C0170" w14:paraId="7EBF5E65" w14:textId="77777777" w:rsidTr="00374E07">
        <w:tc>
          <w:tcPr>
            <w:tcW w:w="425" w:type="dxa"/>
          </w:tcPr>
          <w:p w14:paraId="6C4A51C2"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3</w:t>
            </w:r>
          </w:p>
        </w:tc>
        <w:tc>
          <w:tcPr>
            <w:tcW w:w="5242" w:type="dxa"/>
          </w:tcPr>
          <w:p w14:paraId="7A2F81A0" w14:textId="77777777" w:rsidR="00A715F9" w:rsidRPr="004C0170" w:rsidRDefault="00B13062" w:rsidP="00374E07">
            <w:pPr>
              <w:ind w:right="34"/>
              <w:rPr>
                <w:rFonts w:ascii="Arial" w:hAnsi="Arial" w:cs="Arial"/>
                <w:b/>
                <w:i/>
                <w:color w:val="000000"/>
                <w:szCs w:val="22"/>
              </w:rPr>
            </w:pPr>
            <w:r w:rsidRPr="004C0170">
              <w:rPr>
                <w:rFonts w:ascii="Arial" w:hAnsi="Arial" w:cs="Arial"/>
                <w:i/>
                <w:color w:val="000000"/>
                <w:szCs w:val="22"/>
              </w:rPr>
              <w:t>Εισαγωγή στην ιστορία και θεωρία του κινηματογράφου</w:t>
            </w:r>
          </w:p>
        </w:tc>
        <w:tc>
          <w:tcPr>
            <w:tcW w:w="851" w:type="dxa"/>
          </w:tcPr>
          <w:p w14:paraId="0B8CC499" w14:textId="77777777" w:rsidR="00A715F9" w:rsidRPr="004C0170" w:rsidRDefault="00B13062" w:rsidP="00173A96">
            <w:pPr>
              <w:ind w:right="-568"/>
              <w:rPr>
                <w:rFonts w:ascii="Arial" w:hAnsi="Arial" w:cs="Arial"/>
                <w:color w:val="000000"/>
                <w:szCs w:val="22"/>
              </w:rPr>
            </w:pPr>
            <w:r w:rsidRPr="004C0170">
              <w:rPr>
                <w:rFonts w:ascii="Arial" w:hAnsi="Arial" w:cs="Arial"/>
                <w:color w:val="000000"/>
                <w:szCs w:val="22"/>
              </w:rPr>
              <w:t>ΓΚ053</w:t>
            </w:r>
          </w:p>
        </w:tc>
        <w:tc>
          <w:tcPr>
            <w:tcW w:w="567" w:type="dxa"/>
          </w:tcPr>
          <w:p w14:paraId="325EE398"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tcPr>
          <w:p w14:paraId="7D4E1907"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tcPr>
          <w:p w14:paraId="38232771"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859" w:type="dxa"/>
          </w:tcPr>
          <w:p w14:paraId="37ACE44E"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p>
        </w:tc>
      </w:tr>
      <w:tr w:rsidR="00A715F9" w:rsidRPr="004C0170" w14:paraId="10AB6847" w14:textId="77777777" w:rsidTr="00173A96">
        <w:tc>
          <w:tcPr>
            <w:tcW w:w="425" w:type="dxa"/>
          </w:tcPr>
          <w:p w14:paraId="0E9555A3"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4</w:t>
            </w:r>
          </w:p>
        </w:tc>
        <w:tc>
          <w:tcPr>
            <w:tcW w:w="5242" w:type="dxa"/>
          </w:tcPr>
          <w:p w14:paraId="1202F4F5" w14:textId="77777777" w:rsidR="00A715F9" w:rsidRPr="004C0170" w:rsidRDefault="00B13062" w:rsidP="00173A96">
            <w:pPr>
              <w:ind w:right="-568"/>
              <w:rPr>
                <w:rFonts w:ascii="Arial" w:hAnsi="Arial" w:cs="Arial"/>
                <w:i/>
                <w:color w:val="000000"/>
                <w:szCs w:val="22"/>
              </w:rPr>
            </w:pPr>
            <w:r w:rsidRPr="004C0170">
              <w:rPr>
                <w:rFonts w:ascii="Arial" w:hAnsi="Arial" w:cs="Arial"/>
                <w:i/>
                <w:color w:val="000000"/>
                <w:szCs w:val="22"/>
              </w:rPr>
              <w:t>Μεγάλες θεωρίες της υποκριτικής</w:t>
            </w:r>
          </w:p>
        </w:tc>
        <w:tc>
          <w:tcPr>
            <w:tcW w:w="851" w:type="dxa"/>
          </w:tcPr>
          <w:p w14:paraId="167C0AF6" w14:textId="77777777" w:rsidR="00A715F9" w:rsidRPr="004C0170" w:rsidRDefault="00B13062" w:rsidP="00173A96">
            <w:pPr>
              <w:ind w:right="-568"/>
              <w:rPr>
                <w:rFonts w:ascii="Arial" w:hAnsi="Arial" w:cs="Arial"/>
                <w:color w:val="000000"/>
                <w:szCs w:val="22"/>
              </w:rPr>
            </w:pPr>
            <w:r w:rsidRPr="004C0170">
              <w:rPr>
                <w:rFonts w:ascii="Arial" w:hAnsi="Arial" w:cs="Arial"/>
                <w:color w:val="000000"/>
                <w:szCs w:val="22"/>
              </w:rPr>
              <w:t>ΘΕ047</w:t>
            </w:r>
          </w:p>
        </w:tc>
        <w:tc>
          <w:tcPr>
            <w:tcW w:w="567" w:type="dxa"/>
          </w:tcPr>
          <w:p w14:paraId="2FBD3C6F"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tcPr>
          <w:p w14:paraId="09C44997"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tcPr>
          <w:p w14:paraId="4A47E279"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859" w:type="dxa"/>
          </w:tcPr>
          <w:p w14:paraId="42C813C6" w14:textId="77777777" w:rsidR="00A715F9" w:rsidRPr="004C0170" w:rsidRDefault="00A715F9" w:rsidP="00173A96">
            <w:pPr>
              <w:ind w:right="33"/>
              <w:rPr>
                <w:rFonts w:ascii="Arial" w:hAnsi="Arial" w:cs="Arial"/>
                <w:color w:val="000000"/>
                <w:szCs w:val="22"/>
              </w:rPr>
            </w:pPr>
            <w:r w:rsidRPr="004C0170">
              <w:rPr>
                <w:rFonts w:ascii="Arial" w:hAnsi="Arial" w:cs="Arial"/>
                <w:color w:val="000000"/>
                <w:szCs w:val="22"/>
              </w:rPr>
              <w:t>Π</w:t>
            </w:r>
          </w:p>
        </w:tc>
      </w:tr>
      <w:tr w:rsidR="00A715F9" w:rsidRPr="004C0170" w14:paraId="03578874" w14:textId="77777777" w:rsidTr="00173A96">
        <w:tc>
          <w:tcPr>
            <w:tcW w:w="425" w:type="dxa"/>
          </w:tcPr>
          <w:p w14:paraId="1ACC1B00"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5242" w:type="dxa"/>
          </w:tcPr>
          <w:p w14:paraId="2334931D" w14:textId="77777777" w:rsidR="00A715F9" w:rsidRPr="004C0170" w:rsidRDefault="00B13062" w:rsidP="00173A96">
            <w:pPr>
              <w:ind w:right="-568"/>
              <w:rPr>
                <w:rFonts w:ascii="Arial" w:hAnsi="Arial" w:cs="Arial"/>
                <w:i/>
                <w:color w:val="000000"/>
                <w:szCs w:val="22"/>
              </w:rPr>
            </w:pPr>
            <w:r w:rsidRPr="004C0170">
              <w:rPr>
                <w:rFonts w:ascii="Arial" w:hAnsi="Arial" w:cs="Arial"/>
                <w:i/>
                <w:color w:val="000000"/>
                <w:szCs w:val="22"/>
              </w:rPr>
              <w:t>Σκηνοθετικά ρεύματα του 20ου αιώνα</w:t>
            </w:r>
          </w:p>
        </w:tc>
        <w:tc>
          <w:tcPr>
            <w:tcW w:w="851" w:type="dxa"/>
          </w:tcPr>
          <w:p w14:paraId="32FC7748" w14:textId="77777777" w:rsidR="00A715F9" w:rsidRPr="004C0170" w:rsidRDefault="00B13062" w:rsidP="00173A96">
            <w:pPr>
              <w:ind w:right="-568"/>
              <w:rPr>
                <w:rFonts w:ascii="Arial" w:hAnsi="Arial" w:cs="Arial"/>
                <w:color w:val="000000"/>
                <w:szCs w:val="22"/>
              </w:rPr>
            </w:pPr>
            <w:r w:rsidRPr="004C0170">
              <w:rPr>
                <w:rFonts w:ascii="Arial" w:hAnsi="Arial" w:cs="Arial"/>
                <w:color w:val="000000"/>
                <w:szCs w:val="22"/>
              </w:rPr>
              <w:t>ΘΕ046</w:t>
            </w:r>
          </w:p>
        </w:tc>
        <w:tc>
          <w:tcPr>
            <w:tcW w:w="567" w:type="dxa"/>
          </w:tcPr>
          <w:p w14:paraId="1A78E465"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tcPr>
          <w:p w14:paraId="2ADEA500"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tcPr>
          <w:p w14:paraId="3A6CAE38"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859" w:type="dxa"/>
          </w:tcPr>
          <w:p w14:paraId="76645D2D" w14:textId="77777777" w:rsidR="00A715F9" w:rsidRPr="004C0170" w:rsidRDefault="00A715F9" w:rsidP="00B13062">
            <w:pPr>
              <w:ind w:right="33"/>
              <w:rPr>
                <w:rFonts w:ascii="Arial" w:hAnsi="Arial" w:cs="Arial"/>
                <w:color w:val="000000"/>
                <w:szCs w:val="22"/>
              </w:rPr>
            </w:pPr>
            <w:r w:rsidRPr="004C0170">
              <w:rPr>
                <w:rFonts w:ascii="Arial" w:hAnsi="Arial" w:cs="Arial"/>
                <w:color w:val="000000"/>
                <w:szCs w:val="22"/>
              </w:rPr>
              <w:t>Π</w:t>
            </w:r>
          </w:p>
        </w:tc>
      </w:tr>
      <w:tr w:rsidR="00A715F9" w:rsidRPr="004C0170" w14:paraId="04E56EAD" w14:textId="77777777" w:rsidTr="00374E07">
        <w:tc>
          <w:tcPr>
            <w:tcW w:w="425" w:type="dxa"/>
          </w:tcPr>
          <w:p w14:paraId="501A7C6B"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6</w:t>
            </w:r>
          </w:p>
        </w:tc>
        <w:tc>
          <w:tcPr>
            <w:tcW w:w="5242" w:type="dxa"/>
          </w:tcPr>
          <w:p w14:paraId="2323EA24" w14:textId="77777777" w:rsidR="00A715F9" w:rsidRPr="004C0170" w:rsidRDefault="00A715F9" w:rsidP="00BB4E48">
            <w:pPr>
              <w:ind w:right="-568"/>
              <w:rPr>
                <w:rFonts w:ascii="Arial" w:hAnsi="Arial" w:cs="Arial"/>
                <w:i/>
                <w:color w:val="000000"/>
                <w:szCs w:val="22"/>
              </w:rPr>
            </w:pPr>
            <w:r w:rsidRPr="004C0170">
              <w:rPr>
                <w:rFonts w:ascii="Arial" w:hAnsi="Arial" w:cs="Arial"/>
                <w:color w:val="000000"/>
                <w:szCs w:val="22"/>
              </w:rPr>
              <w:t>Επιλεγόμενο (υποχρεωτικό/ ελεύθερο)</w:t>
            </w:r>
          </w:p>
        </w:tc>
        <w:tc>
          <w:tcPr>
            <w:tcW w:w="851" w:type="dxa"/>
          </w:tcPr>
          <w:p w14:paraId="33DA35AE" w14:textId="77777777" w:rsidR="00A715F9" w:rsidRPr="004C0170" w:rsidRDefault="00A715F9" w:rsidP="00BB4E48">
            <w:pPr>
              <w:ind w:right="-568"/>
              <w:rPr>
                <w:rFonts w:ascii="Arial" w:hAnsi="Arial" w:cs="Arial"/>
                <w:color w:val="000000"/>
                <w:szCs w:val="22"/>
              </w:rPr>
            </w:pPr>
          </w:p>
        </w:tc>
        <w:tc>
          <w:tcPr>
            <w:tcW w:w="567" w:type="dxa"/>
          </w:tcPr>
          <w:p w14:paraId="554A1C71" w14:textId="77777777" w:rsidR="00A715F9" w:rsidRPr="004C0170" w:rsidRDefault="0001241D" w:rsidP="00332011">
            <w:pPr>
              <w:ind w:right="-568"/>
              <w:rPr>
                <w:rFonts w:ascii="Arial" w:hAnsi="Arial" w:cs="Arial"/>
                <w:color w:val="000000"/>
                <w:szCs w:val="22"/>
              </w:rPr>
            </w:pPr>
            <w:r>
              <w:rPr>
                <w:rFonts w:ascii="Arial" w:hAnsi="Arial" w:cs="Arial"/>
                <w:color w:val="000000"/>
                <w:szCs w:val="22"/>
              </w:rPr>
              <w:t>3</w:t>
            </w:r>
          </w:p>
        </w:tc>
        <w:tc>
          <w:tcPr>
            <w:tcW w:w="567" w:type="dxa"/>
          </w:tcPr>
          <w:p w14:paraId="1731F8C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845" w:type="dxa"/>
          </w:tcPr>
          <w:p w14:paraId="732219C6"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859" w:type="dxa"/>
          </w:tcPr>
          <w:p w14:paraId="7E43AA33" w14:textId="77777777" w:rsidR="00A715F9" w:rsidRPr="004C0170" w:rsidRDefault="00A715F9" w:rsidP="00BB4E48">
            <w:pPr>
              <w:ind w:right="33"/>
              <w:rPr>
                <w:rFonts w:ascii="Arial" w:hAnsi="Arial" w:cs="Arial"/>
                <w:color w:val="000000"/>
                <w:szCs w:val="22"/>
              </w:rPr>
            </w:pPr>
            <w:r w:rsidRPr="004C0170">
              <w:rPr>
                <w:rFonts w:ascii="Arial" w:hAnsi="Arial" w:cs="Arial"/>
                <w:color w:val="000000"/>
                <w:szCs w:val="22"/>
              </w:rPr>
              <w:t>Π/ΕΡΓ</w:t>
            </w:r>
          </w:p>
        </w:tc>
      </w:tr>
      <w:tr w:rsidR="00A715F9" w:rsidRPr="004C0170" w14:paraId="4723EA8C" w14:textId="77777777" w:rsidTr="00374E07">
        <w:tc>
          <w:tcPr>
            <w:tcW w:w="425" w:type="dxa"/>
            <w:tcBorders>
              <w:top w:val="single" w:sz="4" w:space="0" w:color="000000"/>
              <w:left w:val="single" w:sz="4" w:space="0" w:color="000000"/>
              <w:bottom w:val="single" w:sz="4" w:space="0" w:color="000000"/>
              <w:right w:val="single" w:sz="4" w:space="0" w:color="000000"/>
            </w:tcBorders>
          </w:tcPr>
          <w:p w14:paraId="70D397F8" w14:textId="77777777" w:rsidR="00A715F9" w:rsidRPr="004C0170" w:rsidRDefault="00A715F9" w:rsidP="00BB4E48">
            <w:pPr>
              <w:ind w:right="-568"/>
              <w:rPr>
                <w:rFonts w:ascii="Arial" w:hAnsi="Arial" w:cs="Arial"/>
                <w:color w:val="000000"/>
                <w:szCs w:val="22"/>
              </w:rPr>
            </w:pPr>
          </w:p>
        </w:tc>
        <w:tc>
          <w:tcPr>
            <w:tcW w:w="5242" w:type="dxa"/>
            <w:tcBorders>
              <w:top w:val="single" w:sz="4" w:space="0" w:color="000000"/>
              <w:left w:val="single" w:sz="4" w:space="0" w:color="000000"/>
              <w:bottom w:val="single" w:sz="4" w:space="0" w:color="000000"/>
              <w:right w:val="single" w:sz="4" w:space="0" w:color="000000"/>
            </w:tcBorders>
          </w:tcPr>
          <w:p w14:paraId="0079FCFC" w14:textId="77777777" w:rsidR="00A715F9" w:rsidRPr="004C0170" w:rsidRDefault="00A715F9" w:rsidP="00374E07">
            <w:pPr>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851" w:type="dxa"/>
            <w:tcBorders>
              <w:top w:val="single" w:sz="4" w:space="0" w:color="000000"/>
              <w:left w:val="single" w:sz="4" w:space="0" w:color="000000"/>
              <w:bottom w:val="single" w:sz="4" w:space="0" w:color="000000"/>
              <w:right w:val="single" w:sz="4" w:space="0" w:color="000000"/>
            </w:tcBorders>
          </w:tcPr>
          <w:p w14:paraId="62EAF4A2" w14:textId="77777777" w:rsidR="00A715F9" w:rsidRPr="004C0170" w:rsidRDefault="00A715F9" w:rsidP="00BB4E48">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6AB7E7AE" w14:textId="77777777" w:rsidR="00A715F9" w:rsidRPr="004C0170" w:rsidRDefault="00A715F9"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2C3FFB0B"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24</w:t>
            </w:r>
          </w:p>
        </w:tc>
        <w:tc>
          <w:tcPr>
            <w:tcW w:w="845" w:type="dxa"/>
            <w:tcBorders>
              <w:top w:val="single" w:sz="4" w:space="0" w:color="000000"/>
              <w:left w:val="single" w:sz="4" w:space="0" w:color="000000"/>
              <w:bottom w:val="single" w:sz="4" w:space="0" w:color="000000"/>
              <w:right w:val="single" w:sz="4" w:space="0" w:color="000000"/>
            </w:tcBorders>
          </w:tcPr>
          <w:p w14:paraId="2D8EA000" w14:textId="77777777" w:rsidR="00A715F9" w:rsidRPr="004C0170" w:rsidRDefault="00A715F9" w:rsidP="00BB4E48">
            <w:pPr>
              <w:ind w:right="-568"/>
              <w:rPr>
                <w:rFonts w:ascii="Arial" w:hAnsi="Arial" w:cs="Arial"/>
                <w:b/>
                <w:color w:val="000000"/>
                <w:szCs w:val="22"/>
              </w:rPr>
            </w:pPr>
            <w:r w:rsidRPr="004C0170">
              <w:rPr>
                <w:rFonts w:ascii="Arial" w:hAnsi="Arial" w:cs="Arial"/>
                <w:b/>
                <w:color w:val="000000"/>
                <w:szCs w:val="22"/>
                <w:lang w:val="en-GB"/>
              </w:rPr>
              <w:t>3</w:t>
            </w:r>
            <w:r w:rsidRPr="004C0170">
              <w:rPr>
                <w:rFonts w:ascii="Arial" w:hAnsi="Arial" w:cs="Arial"/>
                <w:b/>
                <w:color w:val="000000"/>
                <w:szCs w:val="22"/>
              </w:rPr>
              <w:t>0</w:t>
            </w:r>
          </w:p>
        </w:tc>
        <w:tc>
          <w:tcPr>
            <w:tcW w:w="859" w:type="dxa"/>
            <w:tcBorders>
              <w:top w:val="single" w:sz="4" w:space="0" w:color="000000"/>
              <w:left w:val="single" w:sz="4" w:space="0" w:color="000000"/>
              <w:bottom w:val="single" w:sz="4" w:space="0" w:color="000000"/>
              <w:right w:val="single" w:sz="4" w:space="0" w:color="000000"/>
            </w:tcBorders>
          </w:tcPr>
          <w:p w14:paraId="539CF305" w14:textId="77777777" w:rsidR="00A715F9" w:rsidRPr="004C0170" w:rsidRDefault="00A715F9" w:rsidP="00BB4E48">
            <w:pPr>
              <w:ind w:right="-568"/>
              <w:rPr>
                <w:rFonts w:ascii="Arial" w:hAnsi="Arial" w:cs="Arial"/>
                <w:color w:val="000000"/>
                <w:szCs w:val="22"/>
              </w:rPr>
            </w:pPr>
          </w:p>
        </w:tc>
      </w:tr>
    </w:tbl>
    <w:p w14:paraId="47E9CDA2" w14:textId="77777777" w:rsidR="00FC7783" w:rsidRPr="004C0170" w:rsidRDefault="00FC7783" w:rsidP="00FC7783">
      <w:pPr>
        <w:ind w:right="-568"/>
        <w:rPr>
          <w:rFonts w:ascii="Arial" w:hAnsi="Arial" w:cs="Arial"/>
          <w:color w:val="000000"/>
          <w:szCs w:val="22"/>
        </w:rPr>
      </w:pPr>
      <w:r w:rsidRPr="004C0170">
        <w:rPr>
          <w:rFonts w:ascii="Arial" w:hAnsi="Arial" w:cs="Arial"/>
          <w:b/>
          <w:i/>
          <w:color w:val="000000"/>
          <w:sz w:val="24"/>
          <w:szCs w:val="24"/>
        </w:rPr>
        <w:br w:type="page"/>
      </w:r>
      <w:r w:rsidRPr="004C0170">
        <w:rPr>
          <w:rFonts w:ascii="Arial" w:hAnsi="Arial" w:cs="Arial"/>
          <w:b/>
          <w:i/>
          <w:color w:val="000000"/>
          <w:sz w:val="24"/>
          <w:szCs w:val="24"/>
        </w:rPr>
        <w:lastRenderedPageBreak/>
        <w:t>4</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6F829258" w14:textId="77777777" w:rsidR="00FC7783" w:rsidRPr="004C0170" w:rsidRDefault="00FC7783" w:rsidP="00FC7783">
      <w:pPr>
        <w:ind w:right="-568"/>
        <w:rPr>
          <w:rFonts w:ascii="Arial" w:hAnsi="Arial" w:cs="Arial"/>
          <w:b/>
          <w:i/>
          <w:color w:val="000000"/>
          <w:szCs w:val="22"/>
        </w:rPr>
      </w:pPr>
    </w:p>
    <w:tbl>
      <w:tblPr>
        <w:tblW w:w="9325"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5041"/>
        <w:gridCol w:w="927"/>
        <w:gridCol w:w="601"/>
        <w:gridCol w:w="566"/>
        <w:gridCol w:w="803"/>
        <w:gridCol w:w="964"/>
      </w:tblGrid>
      <w:tr w:rsidR="0039663D" w:rsidRPr="004C0170" w14:paraId="133A0F8A" w14:textId="77777777" w:rsidTr="0039663D">
        <w:tc>
          <w:tcPr>
            <w:tcW w:w="428" w:type="dxa"/>
          </w:tcPr>
          <w:p w14:paraId="7F3539A5" w14:textId="77777777" w:rsidR="00FC7783" w:rsidRPr="004C0170" w:rsidRDefault="00FC7783" w:rsidP="00BB4E48">
            <w:pPr>
              <w:ind w:right="-568"/>
              <w:rPr>
                <w:rFonts w:ascii="Arial" w:hAnsi="Arial" w:cs="Arial"/>
                <w:color w:val="000000"/>
                <w:szCs w:val="22"/>
              </w:rPr>
            </w:pPr>
          </w:p>
        </w:tc>
        <w:tc>
          <w:tcPr>
            <w:tcW w:w="5245" w:type="dxa"/>
          </w:tcPr>
          <w:p w14:paraId="37F15C90"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Τίτλος μαθήματος</w:t>
            </w:r>
          </w:p>
        </w:tc>
        <w:tc>
          <w:tcPr>
            <w:tcW w:w="851" w:type="dxa"/>
          </w:tcPr>
          <w:p w14:paraId="4178D043" w14:textId="77777777" w:rsidR="00FC7783" w:rsidRPr="004C0170" w:rsidRDefault="00FC7783" w:rsidP="00BB4E48">
            <w:pPr>
              <w:ind w:right="-7"/>
              <w:rPr>
                <w:rFonts w:ascii="Arial" w:hAnsi="Arial" w:cs="Arial"/>
                <w:b/>
                <w:color w:val="000000"/>
                <w:szCs w:val="22"/>
              </w:rPr>
            </w:pPr>
            <w:r w:rsidRPr="004C0170">
              <w:rPr>
                <w:rFonts w:ascii="Arial" w:hAnsi="Arial" w:cs="Arial"/>
                <w:b/>
                <w:color w:val="000000"/>
                <w:szCs w:val="22"/>
              </w:rPr>
              <w:t>ΚΩΔ.</w:t>
            </w:r>
          </w:p>
        </w:tc>
        <w:tc>
          <w:tcPr>
            <w:tcW w:w="567" w:type="dxa"/>
          </w:tcPr>
          <w:p w14:paraId="52DA6CE9"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209106EE"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698" w:type="dxa"/>
          </w:tcPr>
          <w:p w14:paraId="76C39B98"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69" w:type="dxa"/>
          </w:tcPr>
          <w:p w14:paraId="49350CD4"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7075105A" w14:textId="77777777" w:rsidTr="0039663D">
        <w:tc>
          <w:tcPr>
            <w:tcW w:w="428" w:type="dxa"/>
          </w:tcPr>
          <w:p w14:paraId="3572D18A"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5245" w:type="dxa"/>
          </w:tcPr>
          <w:p w14:paraId="10DD5BA6" w14:textId="77777777" w:rsidR="00A715F9" w:rsidRPr="004C0170" w:rsidRDefault="00A715F9" w:rsidP="00BB4E48">
            <w:pPr>
              <w:ind w:right="-568"/>
              <w:rPr>
                <w:rFonts w:ascii="Arial" w:hAnsi="Arial" w:cs="Arial"/>
                <w:b/>
                <w:i/>
                <w:color w:val="000000"/>
                <w:szCs w:val="22"/>
              </w:rPr>
            </w:pPr>
            <w:r w:rsidRPr="004C0170">
              <w:rPr>
                <w:rFonts w:ascii="Arial" w:hAnsi="Arial" w:cs="Arial"/>
                <w:i/>
                <w:color w:val="000000"/>
                <w:szCs w:val="22"/>
              </w:rPr>
              <w:t>Αρχαία ελληνική κωμωδία: Αριστοφάνης</w:t>
            </w:r>
          </w:p>
        </w:tc>
        <w:tc>
          <w:tcPr>
            <w:tcW w:w="851" w:type="dxa"/>
          </w:tcPr>
          <w:p w14:paraId="1711B1D8"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ΑΘ015</w:t>
            </w:r>
          </w:p>
        </w:tc>
        <w:tc>
          <w:tcPr>
            <w:tcW w:w="567" w:type="dxa"/>
          </w:tcPr>
          <w:p w14:paraId="1CE06A56"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685C27ED"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tcPr>
          <w:p w14:paraId="3274A243" w14:textId="77777777" w:rsidR="00A715F9" w:rsidRPr="004C0170" w:rsidRDefault="00A715F9" w:rsidP="00BB4E48">
            <w:pPr>
              <w:ind w:right="-568"/>
              <w:rPr>
                <w:rFonts w:ascii="Arial" w:hAnsi="Arial" w:cs="Arial"/>
                <w:color w:val="000000"/>
                <w:szCs w:val="22"/>
                <w:lang w:val="en-US"/>
              </w:rPr>
            </w:pPr>
            <w:r w:rsidRPr="004C0170">
              <w:rPr>
                <w:rFonts w:ascii="Arial" w:hAnsi="Arial" w:cs="Arial"/>
                <w:color w:val="000000"/>
                <w:szCs w:val="22"/>
                <w:lang w:val="en-US"/>
              </w:rPr>
              <w:t>5</w:t>
            </w:r>
          </w:p>
        </w:tc>
        <w:tc>
          <w:tcPr>
            <w:tcW w:w="969" w:type="dxa"/>
          </w:tcPr>
          <w:p w14:paraId="3F81C526"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42E32988" w14:textId="77777777" w:rsidTr="0039663D">
        <w:tc>
          <w:tcPr>
            <w:tcW w:w="428" w:type="dxa"/>
          </w:tcPr>
          <w:p w14:paraId="56014CD2"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2</w:t>
            </w:r>
          </w:p>
        </w:tc>
        <w:tc>
          <w:tcPr>
            <w:tcW w:w="5245" w:type="dxa"/>
          </w:tcPr>
          <w:p w14:paraId="0AED0582" w14:textId="77777777" w:rsidR="00A715F9" w:rsidRPr="004C0170" w:rsidRDefault="003305C5" w:rsidP="0039663D">
            <w:pPr>
              <w:rPr>
                <w:rFonts w:ascii="Arial" w:hAnsi="Arial" w:cs="Arial"/>
                <w:b/>
                <w:i/>
                <w:color w:val="000000"/>
                <w:szCs w:val="22"/>
              </w:rPr>
            </w:pPr>
            <w:r w:rsidRPr="004C0170">
              <w:rPr>
                <w:rFonts w:ascii="Arial" w:hAnsi="Arial" w:cs="Arial"/>
                <w:i/>
                <w:color w:val="000000"/>
                <w:szCs w:val="22"/>
              </w:rPr>
              <w:t>Το νεοελληνικό θέατρο του πρώτου μισού του 20ου αι</w:t>
            </w:r>
            <w:r w:rsidR="00506BD1">
              <w:rPr>
                <w:rFonts w:ascii="Arial" w:hAnsi="Arial" w:cs="Arial"/>
                <w:i/>
                <w:color w:val="000000"/>
                <w:szCs w:val="22"/>
              </w:rPr>
              <w:t>ώνα</w:t>
            </w:r>
          </w:p>
        </w:tc>
        <w:tc>
          <w:tcPr>
            <w:tcW w:w="851" w:type="dxa"/>
          </w:tcPr>
          <w:p w14:paraId="41F91150" w14:textId="77777777" w:rsidR="00A715F9" w:rsidRPr="004C0170" w:rsidRDefault="003305C5" w:rsidP="00173A96">
            <w:pPr>
              <w:ind w:right="-568"/>
              <w:rPr>
                <w:rFonts w:ascii="Arial" w:hAnsi="Arial" w:cs="Arial"/>
                <w:color w:val="000000"/>
                <w:szCs w:val="22"/>
              </w:rPr>
            </w:pPr>
            <w:r w:rsidRPr="004C0170">
              <w:rPr>
                <w:rFonts w:ascii="Arial" w:hAnsi="Arial" w:cs="Arial"/>
                <w:color w:val="000000"/>
                <w:szCs w:val="22"/>
              </w:rPr>
              <w:t>ΝΘ033</w:t>
            </w:r>
          </w:p>
        </w:tc>
        <w:tc>
          <w:tcPr>
            <w:tcW w:w="567" w:type="dxa"/>
          </w:tcPr>
          <w:p w14:paraId="0B19EFAD"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7D0C6981"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tcPr>
          <w:p w14:paraId="603879C4"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69" w:type="dxa"/>
          </w:tcPr>
          <w:p w14:paraId="71A43070"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p>
        </w:tc>
      </w:tr>
      <w:tr w:rsidR="00A715F9" w:rsidRPr="004C0170" w14:paraId="1B5B8A25" w14:textId="77777777" w:rsidTr="0039663D">
        <w:trPr>
          <w:trHeight w:val="257"/>
        </w:trPr>
        <w:tc>
          <w:tcPr>
            <w:tcW w:w="428" w:type="dxa"/>
          </w:tcPr>
          <w:p w14:paraId="1FBD0F2A"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3</w:t>
            </w:r>
          </w:p>
        </w:tc>
        <w:tc>
          <w:tcPr>
            <w:tcW w:w="5245" w:type="dxa"/>
          </w:tcPr>
          <w:p w14:paraId="32FB800C" w14:textId="77777777" w:rsidR="00A715F9" w:rsidRPr="004C0170" w:rsidRDefault="003305C5" w:rsidP="00173A96">
            <w:pPr>
              <w:ind w:right="-568"/>
              <w:rPr>
                <w:rFonts w:ascii="Arial" w:hAnsi="Arial" w:cs="Arial"/>
                <w:i/>
                <w:color w:val="000000"/>
                <w:szCs w:val="22"/>
              </w:rPr>
            </w:pPr>
            <w:r w:rsidRPr="004C0170">
              <w:rPr>
                <w:rFonts w:ascii="Arial" w:hAnsi="Arial" w:cs="Arial"/>
                <w:i/>
                <w:color w:val="000000"/>
                <w:szCs w:val="22"/>
              </w:rPr>
              <w:t>Το θέατρο του 19ου αι.: ρεαλισμός, νατουραλισμός,</w:t>
            </w:r>
          </w:p>
          <w:p w14:paraId="756C1244" w14:textId="77777777" w:rsidR="003305C5" w:rsidRPr="004C0170" w:rsidRDefault="003305C5" w:rsidP="00173A96">
            <w:pPr>
              <w:ind w:right="-568"/>
              <w:rPr>
                <w:rFonts w:ascii="Arial" w:hAnsi="Arial" w:cs="Arial"/>
                <w:b/>
                <w:i/>
                <w:color w:val="000000"/>
                <w:szCs w:val="22"/>
              </w:rPr>
            </w:pPr>
            <w:r w:rsidRPr="004C0170">
              <w:rPr>
                <w:rFonts w:ascii="Arial" w:hAnsi="Arial" w:cs="Arial"/>
                <w:i/>
                <w:color w:val="000000"/>
                <w:szCs w:val="22"/>
              </w:rPr>
              <w:t>Ψυχολογικό δράμα</w:t>
            </w:r>
          </w:p>
        </w:tc>
        <w:tc>
          <w:tcPr>
            <w:tcW w:w="851" w:type="dxa"/>
          </w:tcPr>
          <w:p w14:paraId="4E05A699" w14:textId="77777777" w:rsidR="00A715F9" w:rsidRPr="004C0170" w:rsidRDefault="003305C5" w:rsidP="00173A96">
            <w:pPr>
              <w:ind w:right="-568"/>
              <w:rPr>
                <w:rFonts w:ascii="Arial" w:hAnsi="Arial" w:cs="Arial"/>
                <w:color w:val="000000"/>
                <w:szCs w:val="22"/>
              </w:rPr>
            </w:pPr>
            <w:r w:rsidRPr="004C0170">
              <w:rPr>
                <w:rFonts w:ascii="Arial" w:hAnsi="Arial" w:cs="Arial"/>
                <w:color w:val="000000"/>
                <w:szCs w:val="22"/>
              </w:rPr>
              <w:t>ΠΘ023</w:t>
            </w:r>
          </w:p>
        </w:tc>
        <w:tc>
          <w:tcPr>
            <w:tcW w:w="567" w:type="dxa"/>
          </w:tcPr>
          <w:p w14:paraId="49D52B00"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shd w:val="clear" w:color="auto" w:fill="FFFFFF" w:themeFill="background1"/>
          </w:tcPr>
          <w:p w14:paraId="11DF7CA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shd w:val="clear" w:color="auto" w:fill="FFFFFF" w:themeFill="background1"/>
          </w:tcPr>
          <w:p w14:paraId="45BE3B2F"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69" w:type="dxa"/>
          </w:tcPr>
          <w:p w14:paraId="2DF1411C"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p>
        </w:tc>
      </w:tr>
      <w:tr w:rsidR="00A715F9" w:rsidRPr="004C0170" w14:paraId="62D3C29B" w14:textId="77777777" w:rsidTr="0039663D">
        <w:tc>
          <w:tcPr>
            <w:tcW w:w="428" w:type="dxa"/>
          </w:tcPr>
          <w:p w14:paraId="21CF5F0C"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4</w:t>
            </w:r>
          </w:p>
        </w:tc>
        <w:tc>
          <w:tcPr>
            <w:tcW w:w="5245" w:type="dxa"/>
          </w:tcPr>
          <w:p w14:paraId="2B7E0C47" w14:textId="77777777" w:rsidR="00A715F9" w:rsidRPr="004C0170" w:rsidRDefault="00A715F9" w:rsidP="00E6748D">
            <w:pPr>
              <w:ind w:right="-568"/>
              <w:rPr>
                <w:rFonts w:ascii="Arial" w:hAnsi="Arial" w:cs="Arial"/>
                <w:b/>
                <w:i/>
                <w:color w:val="000000"/>
                <w:szCs w:val="22"/>
              </w:rPr>
            </w:pPr>
            <w:r w:rsidRPr="004C0170">
              <w:rPr>
                <w:rFonts w:ascii="Arial" w:hAnsi="Arial" w:cs="Arial"/>
                <w:i/>
                <w:color w:val="000000"/>
                <w:szCs w:val="22"/>
              </w:rPr>
              <w:t>Εισαγωγή στη</w:t>
            </w:r>
            <w:r w:rsidR="00204122">
              <w:rPr>
                <w:rFonts w:ascii="Arial" w:hAnsi="Arial" w:cs="Arial"/>
                <w:i/>
                <w:color w:val="000000"/>
                <w:szCs w:val="22"/>
              </w:rPr>
              <w:t>ν υποκριτική</w:t>
            </w:r>
            <w:r w:rsidRPr="004C0170">
              <w:rPr>
                <w:rFonts w:ascii="Arial" w:hAnsi="Arial" w:cs="Arial"/>
                <w:i/>
                <w:color w:val="000000"/>
                <w:szCs w:val="22"/>
              </w:rPr>
              <w:tab/>
            </w:r>
          </w:p>
        </w:tc>
        <w:tc>
          <w:tcPr>
            <w:tcW w:w="851" w:type="dxa"/>
          </w:tcPr>
          <w:p w14:paraId="1DA9CD1F" w14:textId="77777777" w:rsidR="00A715F9" w:rsidRPr="004C0170" w:rsidRDefault="00A715F9" w:rsidP="00173A96">
            <w:pPr>
              <w:ind w:right="-185"/>
              <w:rPr>
                <w:rFonts w:ascii="Arial" w:hAnsi="Arial" w:cs="Arial"/>
                <w:color w:val="000000"/>
                <w:szCs w:val="22"/>
              </w:rPr>
            </w:pPr>
            <w:r w:rsidRPr="00367FC2">
              <w:rPr>
                <w:rFonts w:ascii="Arial" w:hAnsi="Arial" w:cs="Arial"/>
                <w:color w:val="000000"/>
                <w:sz w:val="20"/>
                <w:szCs w:val="22"/>
              </w:rPr>
              <w:t>ΕΡΓ06</w:t>
            </w:r>
            <w:r w:rsidR="00506BD1">
              <w:rPr>
                <w:rFonts w:ascii="Arial" w:hAnsi="Arial" w:cs="Arial"/>
                <w:color w:val="000000"/>
                <w:sz w:val="20"/>
                <w:szCs w:val="22"/>
              </w:rPr>
              <w:t>5</w:t>
            </w:r>
          </w:p>
        </w:tc>
        <w:tc>
          <w:tcPr>
            <w:tcW w:w="567" w:type="dxa"/>
          </w:tcPr>
          <w:p w14:paraId="162EE320"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FCBF355"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tcPr>
          <w:p w14:paraId="6E42B9E6"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69" w:type="dxa"/>
          </w:tcPr>
          <w:p w14:paraId="10E2AB56"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ΕΡΓ</w:t>
            </w:r>
          </w:p>
        </w:tc>
      </w:tr>
      <w:tr w:rsidR="00A715F9" w:rsidRPr="004C0170" w14:paraId="58ECCCA5" w14:textId="77777777" w:rsidTr="0039663D">
        <w:tc>
          <w:tcPr>
            <w:tcW w:w="428" w:type="dxa"/>
          </w:tcPr>
          <w:p w14:paraId="70DD8F45"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5245" w:type="dxa"/>
          </w:tcPr>
          <w:p w14:paraId="7ECE3788" w14:textId="77777777" w:rsidR="00A715F9" w:rsidRPr="004C0170" w:rsidRDefault="00635B40" w:rsidP="00BB4E48">
            <w:pPr>
              <w:ind w:right="-568"/>
              <w:rPr>
                <w:rFonts w:ascii="Arial" w:hAnsi="Arial" w:cs="Arial"/>
                <w:b/>
                <w:i/>
                <w:color w:val="000000"/>
                <w:szCs w:val="22"/>
              </w:rPr>
            </w:pPr>
            <w:r w:rsidRPr="004C0170">
              <w:rPr>
                <w:rFonts w:ascii="Arial" w:hAnsi="Arial" w:cs="Arial"/>
                <w:i/>
                <w:color w:val="000000"/>
                <w:szCs w:val="22"/>
              </w:rPr>
              <w:t>Το θέατρο του Σαίξπηρ</w:t>
            </w:r>
          </w:p>
        </w:tc>
        <w:tc>
          <w:tcPr>
            <w:tcW w:w="851" w:type="dxa"/>
          </w:tcPr>
          <w:p w14:paraId="48356B25" w14:textId="77777777" w:rsidR="00A715F9" w:rsidRPr="004C0170" w:rsidRDefault="00635B40" w:rsidP="00BB4E48">
            <w:pPr>
              <w:ind w:right="-568"/>
              <w:rPr>
                <w:rFonts w:ascii="Arial" w:hAnsi="Arial" w:cs="Arial"/>
                <w:color w:val="000000"/>
                <w:szCs w:val="22"/>
              </w:rPr>
            </w:pPr>
            <w:r w:rsidRPr="004C0170">
              <w:rPr>
                <w:rFonts w:ascii="Arial" w:hAnsi="Arial" w:cs="Arial"/>
                <w:color w:val="000000"/>
                <w:szCs w:val="22"/>
              </w:rPr>
              <w:t>ΠΘ027</w:t>
            </w:r>
          </w:p>
        </w:tc>
        <w:tc>
          <w:tcPr>
            <w:tcW w:w="567" w:type="dxa"/>
          </w:tcPr>
          <w:p w14:paraId="445C4554"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22DC8E05"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tcPr>
          <w:p w14:paraId="02411BE1" w14:textId="77777777" w:rsidR="00A715F9" w:rsidRPr="004C0170" w:rsidRDefault="00A715F9" w:rsidP="00BB4E48">
            <w:pPr>
              <w:ind w:right="-568"/>
              <w:rPr>
                <w:rFonts w:ascii="Arial" w:hAnsi="Arial" w:cs="Arial"/>
                <w:color w:val="000000"/>
                <w:szCs w:val="22"/>
                <w:lang w:val="en-US"/>
              </w:rPr>
            </w:pPr>
            <w:r w:rsidRPr="004C0170">
              <w:rPr>
                <w:rFonts w:ascii="Arial" w:hAnsi="Arial" w:cs="Arial"/>
                <w:color w:val="000000"/>
                <w:szCs w:val="22"/>
                <w:lang w:val="en-US"/>
              </w:rPr>
              <w:t>5</w:t>
            </w:r>
          </w:p>
        </w:tc>
        <w:tc>
          <w:tcPr>
            <w:tcW w:w="969" w:type="dxa"/>
          </w:tcPr>
          <w:p w14:paraId="16D733D9" w14:textId="77777777" w:rsidR="00A715F9" w:rsidRPr="004C0170" w:rsidRDefault="00635B40"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243AA455" w14:textId="77777777" w:rsidTr="0039663D">
        <w:tc>
          <w:tcPr>
            <w:tcW w:w="428" w:type="dxa"/>
          </w:tcPr>
          <w:p w14:paraId="0F73CB5B"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6</w:t>
            </w:r>
          </w:p>
        </w:tc>
        <w:tc>
          <w:tcPr>
            <w:tcW w:w="5245" w:type="dxa"/>
          </w:tcPr>
          <w:p w14:paraId="684D2DBC" w14:textId="77777777" w:rsidR="00A715F9" w:rsidRPr="004C0170" w:rsidRDefault="00A715F9" w:rsidP="00BB4E48">
            <w:pPr>
              <w:ind w:right="-568"/>
              <w:rPr>
                <w:rFonts w:ascii="Arial" w:hAnsi="Arial" w:cs="Arial"/>
                <w:b/>
                <w:color w:val="000000"/>
                <w:szCs w:val="22"/>
              </w:rPr>
            </w:pPr>
            <w:r w:rsidRPr="004C0170">
              <w:rPr>
                <w:rFonts w:ascii="Arial" w:hAnsi="Arial" w:cs="Arial"/>
                <w:color w:val="000000"/>
                <w:szCs w:val="22"/>
              </w:rPr>
              <w:t>Επιλεγόμενο (υποχρεωτικό/ ελεύθερο)</w:t>
            </w:r>
          </w:p>
        </w:tc>
        <w:tc>
          <w:tcPr>
            <w:tcW w:w="851" w:type="dxa"/>
          </w:tcPr>
          <w:p w14:paraId="73E070AB" w14:textId="77777777" w:rsidR="00A715F9" w:rsidRPr="004C0170" w:rsidRDefault="00A715F9" w:rsidP="00BB4E48">
            <w:pPr>
              <w:ind w:right="-568"/>
              <w:rPr>
                <w:rFonts w:ascii="Arial" w:hAnsi="Arial" w:cs="Arial"/>
                <w:color w:val="000000"/>
                <w:szCs w:val="22"/>
              </w:rPr>
            </w:pPr>
          </w:p>
        </w:tc>
        <w:tc>
          <w:tcPr>
            <w:tcW w:w="567" w:type="dxa"/>
          </w:tcPr>
          <w:p w14:paraId="044F3521"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6DB5E0C4"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698" w:type="dxa"/>
          </w:tcPr>
          <w:p w14:paraId="757CBEBA" w14:textId="77777777" w:rsidR="00A715F9" w:rsidRPr="004C0170" w:rsidRDefault="00A715F9" w:rsidP="00BB4E48">
            <w:pPr>
              <w:ind w:right="-568"/>
              <w:rPr>
                <w:rFonts w:ascii="Arial" w:hAnsi="Arial" w:cs="Arial"/>
                <w:color w:val="000000"/>
                <w:szCs w:val="22"/>
                <w:lang w:val="en-US"/>
              </w:rPr>
            </w:pPr>
            <w:r w:rsidRPr="004C0170">
              <w:rPr>
                <w:rFonts w:ascii="Arial" w:hAnsi="Arial" w:cs="Arial"/>
                <w:color w:val="000000"/>
                <w:szCs w:val="22"/>
                <w:lang w:val="en-US"/>
              </w:rPr>
              <w:t>5</w:t>
            </w:r>
          </w:p>
        </w:tc>
        <w:tc>
          <w:tcPr>
            <w:tcW w:w="969" w:type="dxa"/>
          </w:tcPr>
          <w:p w14:paraId="4DADEBC4"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Π/ΕΡΓ</w:t>
            </w:r>
          </w:p>
        </w:tc>
      </w:tr>
      <w:tr w:rsidR="00A715F9" w:rsidRPr="004C0170" w14:paraId="3BEA252B" w14:textId="77777777" w:rsidTr="0039663D">
        <w:tc>
          <w:tcPr>
            <w:tcW w:w="428" w:type="dxa"/>
            <w:tcBorders>
              <w:top w:val="single" w:sz="4" w:space="0" w:color="000000"/>
              <w:left w:val="single" w:sz="4" w:space="0" w:color="000000"/>
              <w:bottom w:val="single" w:sz="4" w:space="0" w:color="000000"/>
              <w:right w:val="single" w:sz="4" w:space="0" w:color="000000"/>
            </w:tcBorders>
          </w:tcPr>
          <w:p w14:paraId="78BF1A75" w14:textId="77777777" w:rsidR="00A715F9" w:rsidRPr="004C0170" w:rsidRDefault="00A715F9" w:rsidP="00BB4E48">
            <w:pPr>
              <w:ind w:right="-568"/>
              <w:rPr>
                <w:rFonts w:ascii="Arial" w:hAnsi="Arial" w:cs="Arial"/>
                <w:color w:val="000000"/>
                <w:szCs w:val="22"/>
              </w:rPr>
            </w:pPr>
          </w:p>
        </w:tc>
        <w:tc>
          <w:tcPr>
            <w:tcW w:w="5245" w:type="dxa"/>
            <w:tcBorders>
              <w:top w:val="single" w:sz="4" w:space="0" w:color="000000"/>
              <w:left w:val="single" w:sz="4" w:space="0" w:color="000000"/>
              <w:bottom w:val="single" w:sz="4" w:space="0" w:color="000000"/>
              <w:right w:val="single" w:sz="4" w:space="0" w:color="000000"/>
            </w:tcBorders>
          </w:tcPr>
          <w:p w14:paraId="5666E294" w14:textId="77777777" w:rsidR="00A715F9" w:rsidRPr="004C0170" w:rsidRDefault="00A715F9" w:rsidP="0039663D">
            <w:pPr>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851" w:type="dxa"/>
            <w:tcBorders>
              <w:top w:val="single" w:sz="4" w:space="0" w:color="000000"/>
              <w:left w:val="single" w:sz="4" w:space="0" w:color="000000"/>
              <w:bottom w:val="single" w:sz="4" w:space="0" w:color="000000"/>
              <w:right w:val="single" w:sz="4" w:space="0" w:color="000000"/>
            </w:tcBorders>
          </w:tcPr>
          <w:p w14:paraId="440F2D25" w14:textId="77777777" w:rsidR="00A715F9" w:rsidRPr="004C0170" w:rsidRDefault="00A715F9" w:rsidP="00BB4E48">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1543B511" w14:textId="77777777" w:rsidR="00A715F9" w:rsidRPr="004C0170" w:rsidRDefault="00A715F9"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618611BC"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24</w:t>
            </w:r>
          </w:p>
        </w:tc>
        <w:tc>
          <w:tcPr>
            <w:tcW w:w="698" w:type="dxa"/>
            <w:tcBorders>
              <w:top w:val="single" w:sz="4" w:space="0" w:color="000000"/>
              <w:left w:val="single" w:sz="4" w:space="0" w:color="000000"/>
              <w:bottom w:val="single" w:sz="4" w:space="0" w:color="000000"/>
              <w:right w:val="single" w:sz="4" w:space="0" w:color="000000"/>
            </w:tcBorders>
          </w:tcPr>
          <w:p w14:paraId="6F633ADA" w14:textId="77777777" w:rsidR="00A715F9" w:rsidRPr="004C0170" w:rsidRDefault="00A715F9"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69" w:type="dxa"/>
            <w:tcBorders>
              <w:top w:val="single" w:sz="4" w:space="0" w:color="000000"/>
              <w:left w:val="single" w:sz="4" w:space="0" w:color="000000"/>
              <w:bottom w:val="single" w:sz="4" w:space="0" w:color="000000"/>
              <w:right w:val="single" w:sz="4" w:space="0" w:color="000000"/>
            </w:tcBorders>
          </w:tcPr>
          <w:p w14:paraId="4CD5AA11" w14:textId="77777777" w:rsidR="00A715F9" w:rsidRPr="004C0170" w:rsidRDefault="00A715F9" w:rsidP="00BB4E48">
            <w:pPr>
              <w:ind w:right="-568"/>
              <w:rPr>
                <w:rFonts w:ascii="Arial" w:hAnsi="Arial" w:cs="Arial"/>
                <w:color w:val="000000"/>
                <w:szCs w:val="22"/>
              </w:rPr>
            </w:pPr>
          </w:p>
        </w:tc>
      </w:tr>
    </w:tbl>
    <w:p w14:paraId="20A0B80B" w14:textId="77777777" w:rsidR="00FC7783" w:rsidRPr="004C0170" w:rsidRDefault="00FC7783" w:rsidP="00FC7783">
      <w:pPr>
        <w:ind w:right="-568"/>
        <w:rPr>
          <w:rFonts w:ascii="Arial" w:hAnsi="Arial" w:cs="Arial"/>
          <w:b/>
          <w:i/>
          <w:color w:val="000000"/>
          <w:szCs w:val="22"/>
        </w:rPr>
      </w:pPr>
    </w:p>
    <w:p w14:paraId="50C1342B" w14:textId="77777777" w:rsidR="00FC7783" w:rsidRPr="004C0170" w:rsidRDefault="00FC7783" w:rsidP="00FC7783">
      <w:pPr>
        <w:tabs>
          <w:tab w:val="left" w:pos="6864"/>
        </w:tabs>
        <w:ind w:right="-568"/>
        <w:rPr>
          <w:rFonts w:ascii="Arial" w:hAnsi="Arial" w:cs="Arial"/>
          <w:b/>
          <w:i/>
          <w:color w:val="000000"/>
          <w:sz w:val="24"/>
          <w:szCs w:val="24"/>
        </w:rPr>
      </w:pPr>
      <w:r w:rsidRPr="004C0170">
        <w:rPr>
          <w:rFonts w:ascii="Arial" w:hAnsi="Arial" w:cs="Arial"/>
          <w:b/>
          <w:i/>
          <w:color w:val="000000"/>
          <w:sz w:val="24"/>
          <w:szCs w:val="24"/>
        </w:rPr>
        <w:t>5</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r w:rsidRPr="004C0170">
        <w:rPr>
          <w:rFonts w:ascii="Arial" w:hAnsi="Arial" w:cs="Arial"/>
          <w:b/>
          <w:i/>
          <w:color w:val="000000"/>
          <w:sz w:val="24"/>
          <w:szCs w:val="24"/>
        </w:rPr>
        <w:tab/>
      </w:r>
    </w:p>
    <w:p w14:paraId="1EFB3BFA" w14:textId="77777777" w:rsidR="00FC7783" w:rsidRPr="004C0170" w:rsidRDefault="00FC7783" w:rsidP="00FC7783">
      <w:pPr>
        <w:ind w:right="-568"/>
        <w:rPr>
          <w:rFonts w:ascii="Arial" w:hAnsi="Arial" w:cs="Arial"/>
          <w:b/>
          <w:i/>
          <w:color w:val="000000"/>
          <w:szCs w:val="22"/>
        </w:rPr>
      </w:pP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5111"/>
        <w:gridCol w:w="948"/>
        <w:gridCol w:w="601"/>
        <w:gridCol w:w="567"/>
        <w:gridCol w:w="803"/>
        <w:gridCol w:w="988"/>
      </w:tblGrid>
      <w:tr w:rsidR="00FC7783" w:rsidRPr="004C0170" w14:paraId="0F4D7606" w14:textId="77777777" w:rsidTr="00CF6E93">
        <w:tc>
          <w:tcPr>
            <w:tcW w:w="289" w:type="dxa"/>
          </w:tcPr>
          <w:p w14:paraId="27389DF2" w14:textId="77777777" w:rsidR="00FC7783" w:rsidRPr="004C0170" w:rsidRDefault="00FC7783" w:rsidP="00BB4E48">
            <w:pPr>
              <w:ind w:right="-568"/>
              <w:rPr>
                <w:rFonts w:ascii="Arial" w:hAnsi="Arial" w:cs="Arial"/>
                <w:color w:val="000000"/>
                <w:szCs w:val="22"/>
              </w:rPr>
            </w:pPr>
          </w:p>
        </w:tc>
        <w:tc>
          <w:tcPr>
            <w:tcW w:w="5283" w:type="dxa"/>
          </w:tcPr>
          <w:p w14:paraId="42100243" w14:textId="77777777" w:rsidR="00FC7783" w:rsidRPr="004C0170" w:rsidRDefault="00FC7783" w:rsidP="00BB4E48">
            <w:pPr>
              <w:rPr>
                <w:rFonts w:ascii="Arial" w:hAnsi="Arial" w:cs="Arial"/>
                <w:b/>
                <w:color w:val="000000"/>
                <w:szCs w:val="22"/>
              </w:rPr>
            </w:pPr>
            <w:r w:rsidRPr="004C0170">
              <w:rPr>
                <w:rFonts w:ascii="Arial" w:hAnsi="Arial" w:cs="Arial"/>
                <w:b/>
                <w:color w:val="000000"/>
                <w:szCs w:val="22"/>
              </w:rPr>
              <w:t>Τίτλος μαθήματος</w:t>
            </w:r>
          </w:p>
        </w:tc>
        <w:tc>
          <w:tcPr>
            <w:tcW w:w="950" w:type="dxa"/>
          </w:tcPr>
          <w:p w14:paraId="7B33AAC3" w14:textId="77777777" w:rsidR="00FC7783" w:rsidRPr="004C0170" w:rsidRDefault="00FC7783" w:rsidP="00BB4E48">
            <w:pPr>
              <w:ind w:right="-127"/>
              <w:rPr>
                <w:rFonts w:ascii="Arial" w:hAnsi="Arial" w:cs="Arial"/>
                <w:b/>
                <w:color w:val="000000"/>
                <w:szCs w:val="22"/>
              </w:rPr>
            </w:pPr>
            <w:r w:rsidRPr="004C0170">
              <w:rPr>
                <w:rFonts w:ascii="Arial" w:hAnsi="Arial" w:cs="Arial"/>
                <w:b/>
                <w:color w:val="000000"/>
                <w:szCs w:val="22"/>
              </w:rPr>
              <w:t>ΚΩΔ.</w:t>
            </w:r>
          </w:p>
        </w:tc>
        <w:tc>
          <w:tcPr>
            <w:tcW w:w="567" w:type="dxa"/>
          </w:tcPr>
          <w:p w14:paraId="082B06A9"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75AB32C5"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08" w:type="dxa"/>
          </w:tcPr>
          <w:p w14:paraId="43C7A44E"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93" w:type="dxa"/>
          </w:tcPr>
          <w:p w14:paraId="5CF71E2C"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3F61C8A6" w14:textId="77777777" w:rsidTr="00CF6E93">
        <w:tc>
          <w:tcPr>
            <w:tcW w:w="289" w:type="dxa"/>
          </w:tcPr>
          <w:p w14:paraId="29B57735"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5283" w:type="dxa"/>
          </w:tcPr>
          <w:p w14:paraId="31AAFA7B" w14:textId="77777777" w:rsidR="00A715F9" w:rsidRPr="004C0170" w:rsidRDefault="00D264B9" w:rsidP="00BB4E48">
            <w:pPr>
              <w:rPr>
                <w:rFonts w:ascii="Arial" w:hAnsi="Arial" w:cs="Arial"/>
                <w:b/>
                <w:i/>
                <w:color w:val="000000"/>
                <w:szCs w:val="22"/>
              </w:rPr>
            </w:pPr>
            <w:r w:rsidRPr="004C0170">
              <w:rPr>
                <w:rFonts w:ascii="Arial" w:hAnsi="Arial" w:cs="Arial"/>
                <w:i/>
                <w:color w:val="000000"/>
                <w:szCs w:val="22"/>
              </w:rPr>
              <w:t>Το ευρωπαϊκό θέατρο του 20ου αιώνα</w:t>
            </w:r>
            <w:r w:rsidR="00506BD1">
              <w:rPr>
                <w:rFonts w:ascii="Arial" w:hAnsi="Arial" w:cs="Arial"/>
                <w:i/>
                <w:color w:val="000000"/>
                <w:szCs w:val="22"/>
              </w:rPr>
              <w:t xml:space="preserve"> </w:t>
            </w:r>
            <w:r w:rsidR="00506BD1" w:rsidRPr="00506BD1">
              <w:rPr>
                <w:rFonts w:ascii="Arial" w:hAnsi="Arial" w:cs="Arial"/>
                <w:i/>
                <w:color w:val="000000"/>
                <w:sz w:val="20"/>
                <w:szCs w:val="22"/>
              </w:rPr>
              <w:t>(1900-1960)</w:t>
            </w:r>
          </w:p>
        </w:tc>
        <w:tc>
          <w:tcPr>
            <w:tcW w:w="950" w:type="dxa"/>
          </w:tcPr>
          <w:p w14:paraId="07580C71" w14:textId="77777777" w:rsidR="00A715F9" w:rsidRPr="004C0170" w:rsidRDefault="00D264B9" w:rsidP="00BB4E48">
            <w:pPr>
              <w:ind w:right="-211"/>
              <w:rPr>
                <w:rFonts w:ascii="Arial" w:hAnsi="Arial" w:cs="Arial"/>
                <w:color w:val="000000"/>
                <w:szCs w:val="22"/>
              </w:rPr>
            </w:pPr>
            <w:r w:rsidRPr="004C0170">
              <w:rPr>
                <w:rFonts w:ascii="Arial" w:hAnsi="Arial" w:cs="Arial"/>
                <w:color w:val="000000"/>
                <w:szCs w:val="22"/>
              </w:rPr>
              <w:t>ΠΘ024</w:t>
            </w:r>
          </w:p>
        </w:tc>
        <w:tc>
          <w:tcPr>
            <w:tcW w:w="567" w:type="dxa"/>
          </w:tcPr>
          <w:p w14:paraId="57E1F0AA"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1DA8AA5"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08058A1A"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578FB6B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39F09FB2" w14:textId="77777777" w:rsidTr="00CF6E93">
        <w:tc>
          <w:tcPr>
            <w:tcW w:w="289" w:type="dxa"/>
          </w:tcPr>
          <w:p w14:paraId="255B624C"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2</w:t>
            </w:r>
          </w:p>
        </w:tc>
        <w:tc>
          <w:tcPr>
            <w:tcW w:w="5283" w:type="dxa"/>
          </w:tcPr>
          <w:p w14:paraId="3DD6B6DB" w14:textId="77777777" w:rsidR="00A715F9" w:rsidRPr="004C0170" w:rsidRDefault="00D264B9" w:rsidP="0039663D">
            <w:pPr>
              <w:ind w:right="-568"/>
              <w:rPr>
                <w:rFonts w:ascii="Arial" w:hAnsi="Arial" w:cs="Arial"/>
                <w:b/>
                <w:i/>
                <w:color w:val="000000"/>
                <w:szCs w:val="22"/>
              </w:rPr>
            </w:pPr>
            <w:r w:rsidRPr="004C0170">
              <w:rPr>
                <w:rFonts w:ascii="Arial" w:hAnsi="Arial" w:cs="Arial"/>
                <w:i/>
                <w:color w:val="000000"/>
                <w:szCs w:val="22"/>
              </w:rPr>
              <w:t>Το κρητικό θέατρο</w:t>
            </w:r>
          </w:p>
        </w:tc>
        <w:tc>
          <w:tcPr>
            <w:tcW w:w="950" w:type="dxa"/>
          </w:tcPr>
          <w:p w14:paraId="7131C0B4" w14:textId="77777777" w:rsidR="00A715F9" w:rsidRPr="004C0170" w:rsidRDefault="00D264B9" w:rsidP="00BB4E48">
            <w:pPr>
              <w:ind w:right="-127"/>
              <w:rPr>
                <w:rFonts w:ascii="Arial" w:hAnsi="Arial" w:cs="Arial"/>
                <w:color w:val="000000"/>
                <w:szCs w:val="22"/>
              </w:rPr>
            </w:pPr>
            <w:r w:rsidRPr="004C0170">
              <w:rPr>
                <w:rFonts w:ascii="Arial" w:hAnsi="Arial" w:cs="Arial"/>
                <w:color w:val="000000"/>
                <w:szCs w:val="22"/>
              </w:rPr>
              <w:t>ΝΘ031</w:t>
            </w:r>
          </w:p>
        </w:tc>
        <w:tc>
          <w:tcPr>
            <w:tcW w:w="567" w:type="dxa"/>
          </w:tcPr>
          <w:p w14:paraId="1CBAAEBB"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40CE00CB"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3A0142D0"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5D6D01F3"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3CE019E0" w14:textId="77777777" w:rsidTr="00CF6E93">
        <w:tc>
          <w:tcPr>
            <w:tcW w:w="289" w:type="dxa"/>
          </w:tcPr>
          <w:p w14:paraId="5F2B3007"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3</w:t>
            </w:r>
          </w:p>
        </w:tc>
        <w:tc>
          <w:tcPr>
            <w:tcW w:w="5283" w:type="dxa"/>
          </w:tcPr>
          <w:p w14:paraId="16DE5782" w14:textId="77777777" w:rsidR="00A715F9" w:rsidRPr="004C0170" w:rsidRDefault="00204122" w:rsidP="00BB4E48">
            <w:pPr>
              <w:ind w:right="-568"/>
              <w:rPr>
                <w:rFonts w:ascii="Arial" w:hAnsi="Arial" w:cs="Arial"/>
                <w:i/>
                <w:color w:val="000000"/>
                <w:szCs w:val="22"/>
              </w:rPr>
            </w:pPr>
            <w:r>
              <w:rPr>
                <w:rFonts w:ascii="Arial" w:hAnsi="Arial" w:cs="Arial"/>
                <w:i/>
                <w:color w:val="000000"/>
                <w:szCs w:val="22"/>
              </w:rPr>
              <w:t>Θεωρία και ανάλυση της παράστασης</w:t>
            </w:r>
          </w:p>
        </w:tc>
        <w:tc>
          <w:tcPr>
            <w:tcW w:w="950" w:type="dxa"/>
          </w:tcPr>
          <w:p w14:paraId="6ACFDD55" w14:textId="77777777" w:rsidR="00A715F9" w:rsidRPr="004C0170" w:rsidRDefault="00D264B9" w:rsidP="00BB4E48">
            <w:pPr>
              <w:ind w:right="-127"/>
              <w:rPr>
                <w:rFonts w:ascii="Arial" w:hAnsi="Arial" w:cs="Arial"/>
                <w:color w:val="000000"/>
                <w:szCs w:val="22"/>
              </w:rPr>
            </w:pPr>
            <w:r w:rsidRPr="004C0170">
              <w:rPr>
                <w:rFonts w:ascii="Arial" w:hAnsi="Arial" w:cs="Arial"/>
                <w:color w:val="000000"/>
                <w:szCs w:val="22"/>
              </w:rPr>
              <w:t>ΘΕ043</w:t>
            </w:r>
          </w:p>
        </w:tc>
        <w:tc>
          <w:tcPr>
            <w:tcW w:w="567" w:type="dxa"/>
          </w:tcPr>
          <w:p w14:paraId="436AEE2E"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78402E8D"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5146E13D"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273BD17B" w14:textId="77777777" w:rsidR="00A715F9" w:rsidRPr="004C0170" w:rsidRDefault="00A715F9" w:rsidP="00BB4E48">
            <w:pPr>
              <w:ind w:right="33"/>
              <w:rPr>
                <w:rFonts w:ascii="Arial" w:hAnsi="Arial" w:cs="Arial"/>
                <w:color w:val="000000"/>
                <w:szCs w:val="22"/>
              </w:rPr>
            </w:pPr>
            <w:r w:rsidRPr="004C0170">
              <w:rPr>
                <w:rFonts w:ascii="Arial" w:hAnsi="Arial" w:cs="Arial"/>
                <w:color w:val="000000"/>
                <w:szCs w:val="22"/>
              </w:rPr>
              <w:t>Π</w:t>
            </w:r>
          </w:p>
        </w:tc>
      </w:tr>
      <w:tr w:rsidR="00A715F9" w:rsidRPr="004C0170" w14:paraId="0A2D8C24" w14:textId="77777777" w:rsidTr="00CF6E93">
        <w:tc>
          <w:tcPr>
            <w:tcW w:w="289" w:type="dxa"/>
          </w:tcPr>
          <w:p w14:paraId="7C4D7712"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5283" w:type="dxa"/>
          </w:tcPr>
          <w:p w14:paraId="42DDDF6E" w14:textId="77777777" w:rsidR="00A715F9" w:rsidRPr="004C0170" w:rsidRDefault="00A715F9" w:rsidP="0039663D">
            <w:pPr>
              <w:ind w:right="-17"/>
              <w:rPr>
                <w:rFonts w:ascii="Arial" w:hAnsi="Arial" w:cs="Arial"/>
                <w:i/>
                <w:color w:val="000000"/>
                <w:szCs w:val="22"/>
              </w:rPr>
            </w:pPr>
            <w:r w:rsidRPr="004C0170">
              <w:rPr>
                <w:rFonts w:ascii="Arial" w:hAnsi="Arial" w:cs="Arial"/>
                <w:i/>
                <w:color w:val="000000"/>
                <w:szCs w:val="22"/>
              </w:rPr>
              <w:t>Σεμινάριο Ι (Αρχαίο Θέατρο): Εισαγωγή στη μεθοδολογία της επιστημονικής εργασίας</w:t>
            </w:r>
          </w:p>
        </w:tc>
        <w:tc>
          <w:tcPr>
            <w:tcW w:w="950" w:type="dxa"/>
          </w:tcPr>
          <w:p w14:paraId="54D15C65" w14:textId="77777777" w:rsidR="00A715F9" w:rsidRPr="004C0170" w:rsidRDefault="00A715F9" w:rsidP="00BB4E48">
            <w:pPr>
              <w:ind w:left="-71" w:right="-127"/>
              <w:rPr>
                <w:rFonts w:ascii="Arial" w:hAnsi="Arial" w:cs="Arial"/>
                <w:color w:val="000000"/>
                <w:sz w:val="20"/>
              </w:rPr>
            </w:pPr>
            <w:r w:rsidRPr="004C0170">
              <w:rPr>
                <w:rFonts w:ascii="Arial" w:hAnsi="Arial" w:cs="Arial"/>
                <w:color w:val="000000"/>
                <w:sz w:val="20"/>
              </w:rPr>
              <w:t xml:space="preserve"> ΣΕΜ071</w:t>
            </w:r>
          </w:p>
        </w:tc>
        <w:tc>
          <w:tcPr>
            <w:tcW w:w="567" w:type="dxa"/>
          </w:tcPr>
          <w:p w14:paraId="7ED27BEF"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6BE97995"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76EA296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10438AB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Σ</w:t>
            </w:r>
          </w:p>
        </w:tc>
      </w:tr>
      <w:tr w:rsidR="00A715F9" w:rsidRPr="004C0170" w14:paraId="46285D73" w14:textId="77777777" w:rsidTr="00CF6E93">
        <w:tc>
          <w:tcPr>
            <w:tcW w:w="289" w:type="dxa"/>
          </w:tcPr>
          <w:p w14:paraId="1065E5A5"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5283" w:type="dxa"/>
          </w:tcPr>
          <w:p w14:paraId="3027B6FF" w14:textId="77777777" w:rsidR="00A715F9" w:rsidRPr="004C0170" w:rsidRDefault="00D264B9" w:rsidP="00173A96">
            <w:pPr>
              <w:ind w:right="34"/>
              <w:rPr>
                <w:rFonts w:ascii="Arial" w:hAnsi="Arial" w:cs="Arial"/>
                <w:b/>
                <w:i/>
                <w:color w:val="000000"/>
                <w:szCs w:val="22"/>
              </w:rPr>
            </w:pPr>
            <w:r w:rsidRPr="004C0170">
              <w:rPr>
                <w:rFonts w:ascii="Arial" w:hAnsi="Arial" w:cs="Arial"/>
                <w:color w:val="000000"/>
                <w:szCs w:val="22"/>
              </w:rPr>
              <w:t>Επιλεγόμενο (υποχρεωτικό/ ελεύθερο)</w:t>
            </w:r>
          </w:p>
        </w:tc>
        <w:tc>
          <w:tcPr>
            <w:tcW w:w="950" w:type="dxa"/>
          </w:tcPr>
          <w:p w14:paraId="7EA4161F" w14:textId="77777777" w:rsidR="00A715F9" w:rsidRPr="004C0170" w:rsidRDefault="00A715F9" w:rsidP="00173A96">
            <w:pPr>
              <w:ind w:right="-127"/>
              <w:rPr>
                <w:rFonts w:ascii="Arial" w:hAnsi="Arial" w:cs="Arial"/>
                <w:color w:val="000000"/>
                <w:szCs w:val="22"/>
              </w:rPr>
            </w:pPr>
          </w:p>
        </w:tc>
        <w:tc>
          <w:tcPr>
            <w:tcW w:w="567" w:type="dxa"/>
          </w:tcPr>
          <w:p w14:paraId="77F19A05"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0AAEAE47"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6A608207"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93" w:type="dxa"/>
          </w:tcPr>
          <w:p w14:paraId="13693524"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w:t>
            </w:r>
            <w:r w:rsidR="00D264B9" w:rsidRPr="004C0170">
              <w:rPr>
                <w:rFonts w:ascii="Arial" w:hAnsi="Arial" w:cs="Arial"/>
                <w:color w:val="000000"/>
                <w:szCs w:val="22"/>
              </w:rPr>
              <w:t>/ΕΡΓ</w:t>
            </w:r>
          </w:p>
        </w:tc>
      </w:tr>
      <w:tr w:rsidR="00A715F9" w:rsidRPr="004C0170" w14:paraId="60379437" w14:textId="77777777" w:rsidTr="00CF6E93">
        <w:tc>
          <w:tcPr>
            <w:tcW w:w="289" w:type="dxa"/>
          </w:tcPr>
          <w:p w14:paraId="1595E78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6</w:t>
            </w:r>
          </w:p>
        </w:tc>
        <w:tc>
          <w:tcPr>
            <w:tcW w:w="5283" w:type="dxa"/>
          </w:tcPr>
          <w:p w14:paraId="32E035A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50" w:type="dxa"/>
          </w:tcPr>
          <w:p w14:paraId="5E7835EA" w14:textId="77777777" w:rsidR="00A715F9" w:rsidRPr="004C0170" w:rsidRDefault="00A715F9" w:rsidP="00BB4E48">
            <w:pPr>
              <w:ind w:right="-127"/>
              <w:rPr>
                <w:rFonts w:ascii="Arial" w:hAnsi="Arial" w:cs="Arial"/>
                <w:color w:val="000000"/>
                <w:szCs w:val="22"/>
              </w:rPr>
            </w:pPr>
          </w:p>
        </w:tc>
        <w:tc>
          <w:tcPr>
            <w:tcW w:w="567" w:type="dxa"/>
          </w:tcPr>
          <w:p w14:paraId="44B94CD1"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3C4BC9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7D842F24"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5311780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Π/ΕΡΓ</w:t>
            </w:r>
          </w:p>
        </w:tc>
      </w:tr>
      <w:tr w:rsidR="00A715F9" w:rsidRPr="004C0170" w14:paraId="1A956A69" w14:textId="77777777" w:rsidTr="00CF6E93">
        <w:tc>
          <w:tcPr>
            <w:tcW w:w="289" w:type="dxa"/>
            <w:tcBorders>
              <w:top w:val="single" w:sz="4" w:space="0" w:color="000000"/>
              <w:left w:val="single" w:sz="4" w:space="0" w:color="000000"/>
              <w:bottom w:val="single" w:sz="4" w:space="0" w:color="000000"/>
              <w:right w:val="single" w:sz="4" w:space="0" w:color="000000"/>
            </w:tcBorders>
          </w:tcPr>
          <w:p w14:paraId="4F3DE7BC" w14:textId="77777777" w:rsidR="00A715F9" w:rsidRPr="004C0170" w:rsidRDefault="00A715F9" w:rsidP="00BB4E48">
            <w:pPr>
              <w:ind w:right="-568"/>
              <w:rPr>
                <w:rFonts w:ascii="Arial" w:hAnsi="Arial" w:cs="Arial"/>
                <w:color w:val="000000"/>
                <w:szCs w:val="22"/>
              </w:rPr>
            </w:pPr>
          </w:p>
        </w:tc>
        <w:tc>
          <w:tcPr>
            <w:tcW w:w="5283" w:type="dxa"/>
            <w:tcBorders>
              <w:top w:val="single" w:sz="4" w:space="0" w:color="000000"/>
              <w:left w:val="single" w:sz="4" w:space="0" w:color="000000"/>
              <w:bottom w:val="single" w:sz="4" w:space="0" w:color="000000"/>
              <w:right w:val="single" w:sz="4" w:space="0" w:color="000000"/>
            </w:tcBorders>
          </w:tcPr>
          <w:p w14:paraId="14EFE467" w14:textId="77777777" w:rsidR="00A715F9" w:rsidRPr="004C0170" w:rsidRDefault="00A715F9" w:rsidP="0039663D">
            <w:pPr>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950" w:type="dxa"/>
            <w:tcBorders>
              <w:top w:val="single" w:sz="4" w:space="0" w:color="000000"/>
              <w:left w:val="single" w:sz="4" w:space="0" w:color="000000"/>
              <w:bottom w:val="single" w:sz="4" w:space="0" w:color="000000"/>
              <w:right w:val="single" w:sz="4" w:space="0" w:color="000000"/>
            </w:tcBorders>
          </w:tcPr>
          <w:p w14:paraId="5219F35F" w14:textId="77777777" w:rsidR="00A715F9" w:rsidRPr="004C0170" w:rsidRDefault="00A715F9" w:rsidP="00BB4E48">
            <w:pPr>
              <w:ind w:right="-127"/>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489A66F1" w14:textId="77777777" w:rsidR="00A715F9" w:rsidRPr="004C0170" w:rsidRDefault="00A715F9"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666C06D0"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24</w:t>
            </w:r>
          </w:p>
        </w:tc>
        <w:tc>
          <w:tcPr>
            <w:tcW w:w="708" w:type="dxa"/>
            <w:tcBorders>
              <w:top w:val="single" w:sz="4" w:space="0" w:color="000000"/>
              <w:left w:val="single" w:sz="4" w:space="0" w:color="000000"/>
              <w:bottom w:val="single" w:sz="4" w:space="0" w:color="000000"/>
              <w:right w:val="single" w:sz="4" w:space="0" w:color="000000"/>
            </w:tcBorders>
          </w:tcPr>
          <w:p w14:paraId="594E3C8B" w14:textId="77777777" w:rsidR="00A715F9" w:rsidRPr="004C0170" w:rsidRDefault="00A715F9"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93" w:type="dxa"/>
            <w:tcBorders>
              <w:top w:val="single" w:sz="4" w:space="0" w:color="000000"/>
              <w:left w:val="single" w:sz="4" w:space="0" w:color="000000"/>
              <w:bottom w:val="single" w:sz="4" w:space="0" w:color="000000"/>
              <w:right w:val="single" w:sz="4" w:space="0" w:color="000000"/>
            </w:tcBorders>
          </w:tcPr>
          <w:p w14:paraId="29757850" w14:textId="77777777" w:rsidR="00A715F9" w:rsidRPr="004C0170" w:rsidRDefault="00A715F9" w:rsidP="00BB4E48">
            <w:pPr>
              <w:ind w:right="-568"/>
              <w:rPr>
                <w:rFonts w:ascii="Arial" w:hAnsi="Arial" w:cs="Arial"/>
                <w:color w:val="000000"/>
                <w:szCs w:val="22"/>
              </w:rPr>
            </w:pPr>
          </w:p>
        </w:tc>
      </w:tr>
    </w:tbl>
    <w:p w14:paraId="711FED59" w14:textId="77777777" w:rsidR="00FC7783" w:rsidRPr="004C0170" w:rsidRDefault="00FC7783" w:rsidP="00FC7783">
      <w:pPr>
        <w:tabs>
          <w:tab w:val="left" w:pos="3390"/>
        </w:tabs>
        <w:ind w:right="-568"/>
        <w:rPr>
          <w:rFonts w:ascii="Arial" w:hAnsi="Arial" w:cs="Arial"/>
          <w:color w:val="000000"/>
          <w:szCs w:val="22"/>
        </w:rPr>
      </w:pPr>
      <w:r w:rsidRPr="004C0170">
        <w:rPr>
          <w:rFonts w:ascii="Arial" w:hAnsi="Arial" w:cs="Arial"/>
          <w:color w:val="000000"/>
          <w:szCs w:val="22"/>
        </w:rPr>
        <w:tab/>
      </w:r>
    </w:p>
    <w:p w14:paraId="70E159CD" w14:textId="77777777" w:rsidR="00FC7783" w:rsidRPr="004C0170" w:rsidRDefault="00FC7783" w:rsidP="00FC7783">
      <w:pPr>
        <w:ind w:right="-568"/>
        <w:rPr>
          <w:rFonts w:ascii="Arial" w:hAnsi="Arial" w:cs="Arial"/>
          <w:b/>
          <w:i/>
          <w:color w:val="000000"/>
          <w:sz w:val="24"/>
          <w:szCs w:val="24"/>
        </w:rPr>
      </w:pPr>
      <w:r w:rsidRPr="004C0170">
        <w:rPr>
          <w:rFonts w:ascii="Arial" w:hAnsi="Arial" w:cs="Arial"/>
          <w:b/>
          <w:i/>
          <w:color w:val="000000"/>
          <w:sz w:val="24"/>
          <w:szCs w:val="24"/>
        </w:rPr>
        <w:t>6</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103F1206" w14:textId="77777777" w:rsidR="00FC7783" w:rsidRPr="004C0170" w:rsidRDefault="00FC7783" w:rsidP="00FC7783">
      <w:pPr>
        <w:ind w:right="-568"/>
        <w:rPr>
          <w:rFonts w:ascii="Arial" w:hAnsi="Arial" w:cs="Arial"/>
          <w:b/>
          <w:i/>
          <w:color w:val="000000"/>
          <w:szCs w:val="22"/>
        </w:rPr>
      </w:pP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5013"/>
        <w:gridCol w:w="1050"/>
        <w:gridCol w:w="601"/>
        <w:gridCol w:w="566"/>
        <w:gridCol w:w="803"/>
        <w:gridCol w:w="985"/>
      </w:tblGrid>
      <w:tr w:rsidR="00FC7783" w:rsidRPr="004C0170" w14:paraId="6415B3D3" w14:textId="77777777" w:rsidTr="00CF6E93">
        <w:tc>
          <w:tcPr>
            <w:tcW w:w="289" w:type="dxa"/>
          </w:tcPr>
          <w:p w14:paraId="5EA33018" w14:textId="77777777" w:rsidR="00FC7783" w:rsidRPr="004C0170" w:rsidRDefault="00FC7783" w:rsidP="00BB4E48">
            <w:pPr>
              <w:ind w:right="-568"/>
              <w:rPr>
                <w:rFonts w:ascii="Arial" w:hAnsi="Arial" w:cs="Arial"/>
                <w:color w:val="000000"/>
                <w:szCs w:val="22"/>
              </w:rPr>
            </w:pPr>
          </w:p>
        </w:tc>
        <w:tc>
          <w:tcPr>
            <w:tcW w:w="5283" w:type="dxa"/>
          </w:tcPr>
          <w:p w14:paraId="3578E03C" w14:textId="77777777" w:rsidR="00FC7783" w:rsidRPr="004C0170" w:rsidRDefault="00FC7783" w:rsidP="00BB4E48">
            <w:pPr>
              <w:rPr>
                <w:rFonts w:ascii="Arial" w:hAnsi="Arial" w:cs="Arial"/>
                <w:b/>
                <w:color w:val="000000"/>
                <w:szCs w:val="22"/>
              </w:rPr>
            </w:pPr>
            <w:r w:rsidRPr="004C0170">
              <w:rPr>
                <w:rFonts w:ascii="Arial" w:hAnsi="Arial" w:cs="Arial"/>
                <w:b/>
                <w:color w:val="000000"/>
                <w:szCs w:val="22"/>
              </w:rPr>
              <w:t>Τίτλος μαθήματος</w:t>
            </w:r>
          </w:p>
        </w:tc>
        <w:tc>
          <w:tcPr>
            <w:tcW w:w="950" w:type="dxa"/>
          </w:tcPr>
          <w:p w14:paraId="793F3DA1" w14:textId="77777777" w:rsidR="00FC7783" w:rsidRPr="004C0170" w:rsidRDefault="00FC7783" w:rsidP="00BB4E48">
            <w:pPr>
              <w:ind w:right="-211"/>
              <w:rPr>
                <w:rFonts w:ascii="Arial" w:hAnsi="Arial" w:cs="Arial"/>
                <w:b/>
                <w:color w:val="000000"/>
                <w:szCs w:val="22"/>
              </w:rPr>
            </w:pPr>
            <w:r w:rsidRPr="004C0170">
              <w:rPr>
                <w:rFonts w:ascii="Arial" w:hAnsi="Arial" w:cs="Arial"/>
                <w:b/>
                <w:color w:val="000000"/>
                <w:szCs w:val="22"/>
              </w:rPr>
              <w:t>ΚΩΔ.</w:t>
            </w:r>
          </w:p>
        </w:tc>
        <w:tc>
          <w:tcPr>
            <w:tcW w:w="567" w:type="dxa"/>
          </w:tcPr>
          <w:p w14:paraId="0A2C2F8B"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5C28AA41"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08" w:type="dxa"/>
          </w:tcPr>
          <w:p w14:paraId="1F1879C0"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93" w:type="dxa"/>
          </w:tcPr>
          <w:p w14:paraId="09037114"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42DBF110" w14:textId="77777777" w:rsidTr="00CF6E93">
        <w:tc>
          <w:tcPr>
            <w:tcW w:w="289" w:type="dxa"/>
          </w:tcPr>
          <w:p w14:paraId="2FA0A242"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5283" w:type="dxa"/>
          </w:tcPr>
          <w:p w14:paraId="407D9A70" w14:textId="77777777" w:rsidR="00A715F9" w:rsidRPr="004C0170" w:rsidRDefault="00A715F9" w:rsidP="00BB4E48">
            <w:pPr>
              <w:rPr>
                <w:rFonts w:ascii="Arial" w:hAnsi="Arial" w:cs="Arial"/>
                <w:i/>
                <w:color w:val="000000"/>
                <w:szCs w:val="22"/>
              </w:rPr>
            </w:pPr>
            <w:r w:rsidRPr="004C0170">
              <w:rPr>
                <w:rFonts w:ascii="Arial" w:hAnsi="Arial" w:cs="Arial"/>
                <w:i/>
                <w:color w:val="000000"/>
                <w:szCs w:val="22"/>
              </w:rPr>
              <w:t>Αρχαία ελληνική τραγωδία ΙΙΙ: Ευριπίδης</w:t>
            </w:r>
            <w:r w:rsidRPr="004C0170">
              <w:rPr>
                <w:rFonts w:ascii="Arial" w:hAnsi="Arial" w:cs="Arial"/>
                <w:i/>
                <w:color w:val="000000"/>
                <w:szCs w:val="22"/>
              </w:rPr>
              <w:tab/>
            </w:r>
          </w:p>
        </w:tc>
        <w:tc>
          <w:tcPr>
            <w:tcW w:w="950" w:type="dxa"/>
          </w:tcPr>
          <w:p w14:paraId="2D9A9A13" w14:textId="77777777" w:rsidR="00A715F9" w:rsidRPr="004C0170" w:rsidRDefault="00A715F9" w:rsidP="00BB4E48">
            <w:pPr>
              <w:ind w:right="-211"/>
              <w:rPr>
                <w:rFonts w:ascii="Arial" w:hAnsi="Arial" w:cs="Arial"/>
                <w:color w:val="000000"/>
                <w:szCs w:val="22"/>
              </w:rPr>
            </w:pPr>
            <w:r w:rsidRPr="004C0170">
              <w:rPr>
                <w:rFonts w:ascii="Arial" w:hAnsi="Arial" w:cs="Arial"/>
                <w:color w:val="000000"/>
                <w:szCs w:val="22"/>
              </w:rPr>
              <w:t>ΑΘ014</w:t>
            </w:r>
          </w:p>
        </w:tc>
        <w:tc>
          <w:tcPr>
            <w:tcW w:w="567" w:type="dxa"/>
          </w:tcPr>
          <w:p w14:paraId="1F158726"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7EE71C8"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318FC93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74282337" w14:textId="77777777" w:rsidR="00A715F9" w:rsidRPr="004C0170" w:rsidRDefault="00A715F9" w:rsidP="00BB4E48">
            <w:pPr>
              <w:ind w:right="33"/>
              <w:rPr>
                <w:rFonts w:ascii="Arial" w:hAnsi="Arial" w:cs="Arial"/>
                <w:color w:val="000000"/>
                <w:szCs w:val="22"/>
              </w:rPr>
            </w:pPr>
            <w:r w:rsidRPr="004C0170">
              <w:rPr>
                <w:rFonts w:ascii="Arial" w:hAnsi="Arial" w:cs="Arial"/>
                <w:color w:val="000000"/>
                <w:szCs w:val="22"/>
              </w:rPr>
              <w:t>Π</w:t>
            </w:r>
          </w:p>
        </w:tc>
      </w:tr>
      <w:tr w:rsidR="00A715F9" w:rsidRPr="004C0170" w14:paraId="31E7A9FF" w14:textId="77777777" w:rsidTr="00CF6E93">
        <w:tc>
          <w:tcPr>
            <w:tcW w:w="289" w:type="dxa"/>
          </w:tcPr>
          <w:p w14:paraId="0ABBC4DD"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2</w:t>
            </w:r>
          </w:p>
        </w:tc>
        <w:tc>
          <w:tcPr>
            <w:tcW w:w="5283" w:type="dxa"/>
          </w:tcPr>
          <w:p w14:paraId="607C01CA" w14:textId="77777777" w:rsidR="00A715F9" w:rsidRPr="004C0170" w:rsidRDefault="00A715F9" w:rsidP="007C3195">
            <w:pPr>
              <w:rPr>
                <w:rFonts w:ascii="Arial" w:hAnsi="Arial" w:cs="Arial"/>
                <w:b/>
                <w:i/>
                <w:color w:val="000000"/>
                <w:szCs w:val="22"/>
              </w:rPr>
            </w:pPr>
            <w:r w:rsidRPr="004C0170">
              <w:rPr>
                <w:rFonts w:ascii="Arial" w:hAnsi="Arial" w:cs="Arial"/>
                <w:i/>
                <w:color w:val="000000"/>
                <w:szCs w:val="22"/>
              </w:rPr>
              <w:t xml:space="preserve">Το </w:t>
            </w:r>
            <w:r w:rsidR="007C3195" w:rsidRPr="004C0170">
              <w:rPr>
                <w:rFonts w:ascii="Arial" w:hAnsi="Arial" w:cs="Arial"/>
                <w:i/>
                <w:color w:val="000000"/>
                <w:szCs w:val="22"/>
              </w:rPr>
              <w:t>μεταπολεμικό νεοελληνικό θέατρο</w:t>
            </w:r>
            <w:r w:rsidRPr="004C0170">
              <w:rPr>
                <w:rFonts w:ascii="Arial" w:hAnsi="Arial" w:cs="Arial"/>
                <w:i/>
                <w:color w:val="000000"/>
                <w:szCs w:val="22"/>
              </w:rPr>
              <w:tab/>
            </w:r>
          </w:p>
        </w:tc>
        <w:tc>
          <w:tcPr>
            <w:tcW w:w="950" w:type="dxa"/>
          </w:tcPr>
          <w:p w14:paraId="105D825F" w14:textId="77777777" w:rsidR="00A715F9" w:rsidRPr="004C0170" w:rsidRDefault="007C3195" w:rsidP="00BB4E48">
            <w:pPr>
              <w:ind w:right="-211"/>
              <w:rPr>
                <w:rFonts w:ascii="Arial" w:hAnsi="Arial" w:cs="Arial"/>
                <w:color w:val="000000"/>
                <w:szCs w:val="22"/>
              </w:rPr>
            </w:pPr>
            <w:r w:rsidRPr="004C0170">
              <w:rPr>
                <w:rFonts w:ascii="Arial" w:hAnsi="Arial" w:cs="Arial"/>
                <w:color w:val="000000"/>
                <w:szCs w:val="22"/>
              </w:rPr>
              <w:t>ΝΘ034</w:t>
            </w:r>
          </w:p>
        </w:tc>
        <w:tc>
          <w:tcPr>
            <w:tcW w:w="567" w:type="dxa"/>
          </w:tcPr>
          <w:p w14:paraId="6E5F1DC6"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520615A9"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4E79E16A"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34C9845D"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6FC9A73E" w14:textId="77777777" w:rsidTr="00CF6E93">
        <w:tc>
          <w:tcPr>
            <w:tcW w:w="289" w:type="dxa"/>
          </w:tcPr>
          <w:p w14:paraId="1F7156AF"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3</w:t>
            </w:r>
          </w:p>
        </w:tc>
        <w:tc>
          <w:tcPr>
            <w:tcW w:w="5283" w:type="dxa"/>
          </w:tcPr>
          <w:p w14:paraId="5A173025" w14:textId="77777777" w:rsidR="00A715F9" w:rsidRPr="004C0170" w:rsidRDefault="00C8498F" w:rsidP="00BB4E48">
            <w:pPr>
              <w:rPr>
                <w:rFonts w:ascii="Arial" w:hAnsi="Arial" w:cs="Arial"/>
                <w:i/>
                <w:color w:val="000000"/>
                <w:szCs w:val="22"/>
              </w:rPr>
            </w:pPr>
            <w:r>
              <w:rPr>
                <w:rFonts w:ascii="Arial" w:hAnsi="Arial" w:cs="Arial"/>
                <w:i/>
                <w:color w:val="000000"/>
                <w:szCs w:val="22"/>
              </w:rPr>
              <w:t>Σκηνογραφία και</w:t>
            </w:r>
            <w:r w:rsidR="007C3195" w:rsidRPr="004C0170">
              <w:rPr>
                <w:rFonts w:ascii="Arial" w:hAnsi="Arial" w:cs="Arial"/>
                <w:i/>
                <w:color w:val="000000"/>
                <w:szCs w:val="22"/>
              </w:rPr>
              <w:t xml:space="preserve"> θεατρική αρχιτεκτονική </w:t>
            </w:r>
          </w:p>
          <w:p w14:paraId="469EDA9A" w14:textId="77777777" w:rsidR="007C3195" w:rsidRPr="004C0170" w:rsidRDefault="007C3195" w:rsidP="007C3195">
            <w:pPr>
              <w:rPr>
                <w:rFonts w:ascii="Arial" w:hAnsi="Arial" w:cs="Arial"/>
                <w:i/>
                <w:color w:val="000000"/>
                <w:szCs w:val="22"/>
              </w:rPr>
            </w:pPr>
            <w:r w:rsidRPr="004C0170">
              <w:rPr>
                <w:rFonts w:ascii="Arial" w:hAnsi="Arial" w:cs="Arial"/>
                <w:i/>
                <w:color w:val="000000"/>
                <w:szCs w:val="22"/>
              </w:rPr>
              <w:t>στους νεότερους χρόνους</w:t>
            </w:r>
          </w:p>
        </w:tc>
        <w:tc>
          <w:tcPr>
            <w:tcW w:w="950" w:type="dxa"/>
          </w:tcPr>
          <w:p w14:paraId="573513A5" w14:textId="77777777" w:rsidR="00A715F9" w:rsidRPr="004C0170" w:rsidRDefault="007C3195" w:rsidP="00BB4E48">
            <w:pPr>
              <w:ind w:left="-10" w:right="-211"/>
              <w:rPr>
                <w:rFonts w:ascii="Arial" w:hAnsi="Arial" w:cs="Arial"/>
                <w:color w:val="000000"/>
                <w:sz w:val="20"/>
              </w:rPr>
            </w:pPr>
            <w:r w:rsidRPr="004C0170">
              <w:rPr>
                <w:rFonts w:ascii="Arial" w:hAnsi="Arial" w:cs="Arial"/>
                <w:color w:val="000000"/>
                <w:sz w:val="20"/>
              </w:rPr>
              <w:t>ΠΘ026</w:t>
            </w:r>
          </w:p>
        </w:tc>
        <w:tc>
          <w:tcPr>
            <w:tcW w:w="567" w:type="dxa"/>
          </w:tcPr>
          <w:p w14:paraId="2A3F88A5"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6269E467"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136C21A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3654D705" w14:textId="77777777" w:rsidR="00A715F9" w:rsidRPr="004C0170" w:rsidRDefault="007C3195"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13D4AF61" w14:textId="77777777" w:rsidTr="00CF6E93">
        <w:tc>
          <w:tcPr>
            <w:tcW w:w="289" w:type="dxa"/>
          </w:tcPr>
          <w:p w14:paraId="2621D9DB"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4</w:t>
            </w:r>
          </w:p>
        </w:tc>
        <w:tc>
          <w:tcPr>
            <w:tcW w:w="5283" w:type="dxa"/>
          </w:tcPr>
          <w:p w14:paraId="7BAF626C" w14:textId="77777777" w:rsidR="00A715F9" w:rsidRPr="004C0170" w:rsidRDefault="007C3195" w:rsidP="00BB4E48">
            <w:pPr>
              <w:rPr>
                <w:rFonts w:ascii="Arial" w:hAnsi="Arial" w:cs="Arial"/>
              </w:rPr>
            </w:pPr>
            <w:r w:rsidRPr="004C0170">
              <w:rPr>
                <w:rFonts w:ascii="Arial" w:hAnsi="Arial" w:cs="Arial"/>
                <w:i/>
                <w:color w:val="000000"/>
                <w:szCs w:val="22"/>
              </w:rPr>
              <w:t>Σεμινάριο ΙΙΙ (Νεότερο θέατρο με έμφαση στο δράμα)</w:t>
            </w:r>
          </w:p>
        </w:tc>
        <w:tc>
          <w:tcPr>
            <w:tcW w:w="950" w:type="dxa"/>
          </w:tcPr>
          <w:p w14:paraId="125FCE76" w14:textId="77777777" w:rsidR="00A715F9" w:rsidRPr="004C0170" w:rsidRDefault="007C3195" w:rsidP="00BB4E48">
            <w:pPr>
              <w:ind w:right="-211"/>
              <w:rPr>
                <w:rFonts w:ascii="Arial" w:hAnsi="Arial" w:cs="Arial"/>
                <w:color w:val="000000"/>
                <w:szCs w:val="22"/>
              </w:rPr>
            </w:pPr>
            <w:r w:rsidRPr="004C0170">
              <w:rPr>
                <w:rFonts w:ascii="Arial" w:hAnsi="Arial" w:cs="Arial"/>
                <w:color w:val="000000"/>
                <w:szCs w:val="22"/>
              </w:rPr>
              <w:t>ΣΕΜ073</w:t>
            </w:r>
          </w:p>
        </w:tc>
        <w:tc>
          <w:tcPr>
            <w:tcW w:w="567" w:type="dxa"/>
          </w:tcPr>
          <w:p w14:paraId="008036D9"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51C4DC3A"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08417C2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5344DCBA" w14:textId="77777777" w:rsidR="00A715F9" w:rsidRPr="004C0170" w:rsidRDefault="007C3195" w:rsidP="007C3195">
            <w:pPr>
              <w:ind w:right="-568"/>
              <w:rPr>
                <w:rFonts w:ascii="Arial" w:hAnsi="Arial" w:cs="Arial"/>
                <w:color w:val="000000"/>
                <w:szCs w:val="22"/>
              </w:rPr>
            </w:pPr>
            <w:r w:rsidRPr="004C0170">
              <w:rPr>
                <w:rFonts w:ascii="Arial" w:hAnsi="Arial" w:cs="Arial"/>
                <w:color w:val="000000"/>
                <w:szCs w:val="22"/>
              </w:rPr>
              <w:t>Σ</w:t>
            </w:r>
          </w:p>
        </w:tc>
      </w:tr>
      <w:tr w:rsidR="00A715F9" w:rsidRPr="004C0170" w14:paraId="331BC6A6" w14:textId="77777777" w:rsidTr="00CF6E93">
        <w:tc>
          <w:tcPr>
            <w:tcW w:w="289" w:type="dxa"/>
          </w:tcPr>
          <w:p w14:paraId="6158CD9D"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5283" w:type="dxa"/>
          </w:tcPr>
          <w:p w14:paraId="26D4F4C6" w14:textId="77777777" w:rsidR="00A715F9" w:rsidRPr="004C0170" w:rsidRDefault="007C3195" w:rsidP="00BB4E48">
            <w:pPr>
              <w:rPr>
                <w:rFonts w:ascii="Arial" w:hAnsi="Arial" w:cs="Arial"/>
                <w:color w:val="000000"/>
                <w:szCs w:val="22"/>
              </w:rPr>
            </w:pPr>
            <w:r w:rsidRPr="004C0170">
              <w:rPr>
                <w:rFonts w:ascii="Arial" w:hAnsi="Arial" w:cs="Arial"/>
                <w:i/>
                <w:color w:val="000000"/>
                <w:szCs w:val="22"/>
              </w:rPr>
              <w:t xml:space="preserve">Αριστοτέλους </w:t>
            </w:r>
            <w:r w:rsidRPr="004C0170">
              <w:rPr>
                <w:rFonts w:ascii="Arial" w:hAnsi="Arial" w:cs="Arial"/>
                <w:color w:val="000000"/>
                <w:szCs w:val="22"/>
              </w:rPr>
              <w:t>Περί Ποιητικής</w:t>
            </w:r>
          </w:p>
        </w:tc>
        <w:tc>
          <w:tcPr>
            <w:tcW w:w="950" w:type="dxa"/>
          </w:tcPr>
          <w:p w14:paraId="52BF299E" w14:textId="77777777" w:rsidR="00A715F9" w:rsidRPr="004C0170" w:rsidRDefault="007C3195" w:rsidP="00BB4E48">
            <w:pPr>
              <w:ind w:right="-211"/>
              <w:rPr>
                <w:rFonts w:ascii="Arial" w:hAnsi="Arial" w:cs="Arial"/>
                <w:color w:val="000000"/>
                <w:szCs w:val="22"/>
              </w:rPr>
            </w:pPr>
            <w:r w:rsidRPr="004C0170">
              <w:rPr>
                <w:rFonts w:ascii="Arial" w:hAnsi="Arial" w:cs="Arial"/>
                <w:color w:val="000000"/>
                <w:szCs w:val="22"/>
              </w:rPr>
              <w:t>ΑΘ016</w:t>
            </w:r>
          </w:p>
        </w:tc>
        <w:tc>
          <w:tcPr>
            <w:tcW w:w="567" w:type="dxa"/>
          </w:tcPr>
          <w:p w14:paraId="0AAC7C80"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630F5C5"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6F51540A"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1E11FCCB"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30D7658E" w14:textId="77777777" w:rsidTr="00CF6E93">
        <w:tc>
          <w:tcPr>
            <w:tcW w:w="289" w:type="dxa"/>
          </w:tcPr>
          <w:p w14:paraId="4BA08C0C"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6</w:t>
            </w:r>
          </w:p>
        </w:tc>
        <w:tc>
          <w:tcPr>
            <w:tcW w:w="5283" w:type="dxa"/>
          </w:tcPr>
          <w:p w14:paraId="6929759C" w14:textId="77777777" w:rsidR="00A715F9" w:rsidRPr="004C0170" w:rsidRDefault="00A715F9" w:rsidP="00173A96">
            <w:pPr>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50" w:type="dxa"/>
          </w:tcPr>
          <w:p w14:paraId="7691C5EC" w14:textId="77777777" w:rsidR="00A715F9" w:rsidRPr="004C0170" w:rsidRDefault="00A715F9" w:rsidP="00173A96">
            <w:pPr>
              <w:ind w:right="-211"/>
              <w:rPr>
                <w:rFonts w:ascii="Arial" w:hAnsi="Arial" w:cs="Arial"/>
                <w:color w:val="000000"/>
                <w:szCs w:val="22"/>
              </w:rPr>
            </w:pPr>
          </w:p>
        </w:tc>
        <w:tc>
          <w:tcPr>
            <w:tcW w:w="567" w:type="dxa"/>
          </w:tcPr>
          <w:p w14:paraId="5162F049"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5BA8FC9B"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7CEFA936"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93" w:type="dxa"/>
          </w:tcPr>
          <w:p w14:paraId="113B73D5"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Π/ΕΡΓ</w:t>
            </w:r>
          </w:p>
        </w:tc>
      </w:tr>
      <w:tr w:rsidR="00A715F9" w:rsidRPr="004C0170" w14:paraId="7024E3E8" w14:textId="77777777" w:rsidTr="00CF6E93">
        <w:tc>
          <w:tcPr>
            <w:tcW w:w="289" w:type="dxa"/>
            <w:tcBorders>
              <w:top w:val="single" w:sz="4" w:space="0" w:color="000000"/>
              <w:left w:val="single" w:sz="4" w:space="0" w:color="000000"/>
              <w:bottom w:val="single" w:sz="4" w:space="0" w:color="000000"/>
              <w:right w:val="single" w:sz="4" w:space="0" w:color="000000"/>
            </w:tcBorders>
          </w:tcPr>
          <w:p w14:paraId="525FD4BF" w14:textId="77777777" w:rsidR="00A715F9" w:rsidRPr="004C0170" w:rsidRDefault="00A715F9" w:rsidP="00BB4E48">
            <w:pPr>
              <w:ind w:right="-568"/>
              <w:rPr>
                <w:rFonts w:ascii="Arial" w:hAnsi="Arial" w:cs="Arial"/>
                <w:color w:val="000000"/>
                <w:szCs w:val="22"/>
              </w:rPr>
            </w:pPr>
          </w:p>
        </w:tc>
        <w:tc>
          <w:tcPr>
            <w:tcW w:w="5283" w:type="dxa"/>
            <w:tcBorders>
              <w:top w:val="single" w:sz="4" w:space="0" w:color="000000"/>
              <w:left w:val="single" w:sz="4" w:space="0" w:color="000000"/>
              <w:bottom w:val="single" w:sz="4" w:space="0" w:color="000000"/>
              <w:right w:val="single" w:sz="4" w:space="0" w:color="000000"/>
            </w:tcBorders>
          </w:tcPr>
          <w:p w14:paraId="41718D43" w14:textId="77777777" w:rsidR="00A715F9" w:rsidRPr="004C0170" w:rsidRDefault="00A715F9" w:rsidP="00CF6E93">
            <w:pPr>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950" w:type="dxa"/>
            <w:tcBorders>
              <w:top w:val="single" w:sz="4" w:space="0" w:color="000000"/>
              <w:left w:val="single" w:sz="4" w:space="0" w:color="000000"/>
              <w:bottom w:val="single" w:sz="4" w:space="0" w:color="000000"/>
              <w:right w:val="single" w:sz="4" w:space="0" w:color="000000"/>
            </w:tcBorders>
          </w:tcPr>
          <w:p w14:paraId="3C451011" w14:textId="77777777" w:rsidR="00A715F9" w:rsidRPr="004C0170" w:rsidRDefault="00A715F9" w:rsidP="00BB4E48">
            <w:pPr>
              <w:ind w:right="-211"/>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40863604" w14:textId="77777777" w:rsidR="00A715F9" w:rsidRPr="004C0170" w:rsidRDefault="00A715F9"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77D3091F"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24</w:t>
            </w:r>
          </w:p>
        </w:tc>
        <w:tc>
          <w:tcPr>
            <w:tcW w:w="708" w:type="dxa"/>
            <w:tcBorders>
              <w:top w:val="single" w:sz="4" w:space="0" w:color="000000"/>
              <w:left w:val="single" w:sz="4" w:space="0" w:color="000000"/>
              <w:bottom w:val="single" w:sz="4" w:space="0" w:color="000000"/>
              <w:right w:val="single" w:sz="4" w:space="0" w:color="000000"/>
            </w:tcBorders>
          </w:tcPr>
          <w:p w14:paraId="7611EA03" w14:textId="77777777" w:rsidR="00A715F9" w:rsidRPr="004C0170" w:rsidRDefault="00A715F9"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93" w:type="dxa"/>
            <w:tcBorders>
              <w:top w:val="single" w:sz="4" w:space="0" w:color="000000"/>
              <w:left w:val="single" w:sz="4" w:space="0" w:color="000000"/>
              <w:bottom w:val="single" w:sz="4" w:space="0" w:color="000000"/>
              <w:right w:val="single" w:sz="4" w:space="0" w:color="000000"/>
            </w:tcBorders>
          </w:tcPr>
          <w:p w14:paraId="284B69C1" w14:textId="77777777" w:rsidR="00A715F9" w:rsidRPr="004C0170" w:rsidRDefault="00A715F9" w:rsidP="00BB4E48">
            <w:pPr>
              <w:ind w:right="-568"/>
              <w:rPr>
                <w:rFonts w:ascii="Arial" w:hAnsi="Arial" w:cs="Arial"/>
                <w:color w:val="000000"/>
                <w:szCs w:val="22"/>
              </w:rPr>
            </w:pPr>
          </w:p>
        </w:tc>
      </w:tr>
    </w:tbl>
    <w:p w14:paraId="52483078" w14:textId="77777777" w:rsidR="00FC7783" w:rsidRPr="004C0170" w:rsidRDefault="00FC7783" w:rsidP="00FC7783">
      <w:pPr>
        <w:ind w:right="-568"/>
        <w:rPr>
          <w:rFonts w:ascii="Arial" w:hAnsi="Arial" w:cs="Arial"/>
          <w:color w:val="000000"/>
          <w:szCs w:val="22"/>
        </w:rPr>
      </w:pPr>
    </w:p>
    <w:p w14:paraId="367848BB" w14:textId="77777777" w:rsidR="00FC7783" w:rsidRPr="004C0170" w:rsidRDefault="00FC7783" w:rsidP="00FC7783">
      <w:pPr>
        <w:ind w:right="-568"/>
        <w:rPr>
          <w:rFonts w:ascii="Arial" w:hAnsi="Arial" w:cs="Arial"/>
          <w:b/>
          <w:i/>
          <w:color w:val="000000"/>
          <w:sz w:val="24"/>
          <w:szCs w:val="24"/>
        </w:rPr>
      </w:pPr>
      <w:r w:rsidRPr="004C0170">
        <w:rPr>
          <w:rFonts w:ascii="Arial" w:hAnsi="Arial" w:cs="Arial"/>
          <w:b/>
          <w:i/>
          <w:color w:val="000000"/>
          <w:sz w:val="24"/>
          <w:szCs w:val="24"/>
        </w:rPr>
        <w:t>7</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3F8AFF4E" w14:textId="77777777" w:rsidR="00FC7783" w:rsidRPr="004C0170" w:rsidRDefault="00FC7783" w:rsidP="00FC7783">
      <w:pPr>
        <w:ind w:right="-568"/>
        <w:rPr>
          <w:rFonts w:ascii="Arial" w:hAnsi="Arial" w:cs="Arial"/>
          <w:b/>
          <w:i/>
          <w:color w:val="000000"/>
          <w:szCs w:val="22"/>
        </w:rPr>
      </w:pP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
        <w:gridCol w:w="5012"/>
        <w:gridCol w:w="1050"/>
        <w:gridCol w:w="601"/>
        <w:gridCol w:w="566"/>
        <w:gridCol w:w="803"/>
        <w:gridCol w:w="986"/>
      </w:tblGrid>
      <w:tr w:rsidR="00FC7783" w:rsidRPr="004C0170" w14:paraId="14BD5318" w14:textId="77777777" w:rsidTr="00CF6E93">
        <w:tc>
          <w:tcPr>
            <w:tcW w:w="288" w:type="dxa"/>
          </w:tcPr>
          <w:p w14:paraId="52713737" w14:textId="77777777" w:rsidR="00FC7783" w:rsidRPr="004C0170" w:rsidRDefault="00FC7783" w:rsidP="00BB4E48">
            <w:pPr>
              <w:ind w:right="-568"/>
              <w:rPr>
                <w:rFonts w:ascii="Arial" w:hAnsi="Arial" w:cs="Arial"/>
                <w:color w:val="000000"/>
                <w:szCs w:val="22"/>
              </w:rPr>
            </w:pPr>
          </w:p>
        </w:tc>
        <w:tc>
          <w:tcPr>
            <w:tcW w:w="5255" w:type="dxa"/>
          </w:tcPr>
          <w:p w14:paraId="5C6017B0" w14:textId="77777777" w:rsidR="00FC7783" w:rsidRPr="004C0170" w:rsidRDefault="00FC7783" w:rsidP="00BB4E48">
            <w:pPr>
              <w:rPr>
                <w:rFonts w:ascii="Arial" w:hAnsi="Arial" w:cs="Arial"/>
                <w:b/>
                <w:color w:val="000000"/>
                <w:szCs w:val="22"/>
              </w:rPr>
            </w:pPr>
            <w:r w:rsidRPr="004C0170">
              <w:rPr>
                <w:rFonts w:ascii="Arial" w:hAnsi="Arial" w:cs="Arial"/>
                <w:b/>
                <w:color w:val="000000"/>
                <w:szCs w:val="22"/>
              </w:rPr>
              <w:t>Τίτλος μαθήματος</w:t>
            </w:r>
          </w:p>
        </w:tc>
        <w:tc>
          <w:tcPr>
            <w:tcW w:w="979" w:type="dxa"/>
          </w:tcPr>
          <w:p w14:paraId="6D79AB8D" w14:textId="77777777" w:rsidR="00FC7783" w:rsidRPr="004C0170" w:rsidRDefault="00FC7783" w:rsidP="00BB4E48">
            <w:pPr>
              <w:ind w:right="-106"/>
              <w:rPr>
                <w:rFonts w:ascii="Arial" w:hAnsi="Arial" w:cs="Arial"/>
                <w:b/>
                <w:color w:val="000000"/>
                <w:szCs w:val="22"/>
              </w:rPr>
            </w:pPr>
            <w:r w:rsidRPr="004C0170">
              <w:rPr>
                <w:rFonts w:ascii="Arial" w:hAnsi="Arial" w:cs="Arial"/>
                <w:b/>
                <w:color w:val="000000"/>
                <w:szCs w:val="22"/>
              </w:rPr>
              <w:t>ΚΩΔ.</w:t>
            </w:r>
          </w:p>
        </w:tc>
        <w:tc>
          <w:tcPr>
            <w:tcW w:w="567" w:type="dxa"/>
          </w:tcPr>
          <w:p w14:paraId="6FB740A6"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64380708"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08" w:type="dxa"/>
          </w:tcPr>
          <w:p w14:paraId="547298F1"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93" w:type="dxa"/>
          </w:tcPr>
          <w:p w14:paraId="4B6249FD"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5B4B6546" w14:textId="77777777" w:rsidTr="00CF6E93">
        <w:tc>
          <w:tcPr>
            <w:tcW w:w="288" w:type="dxa"/>
          </w:tcPr>
          <w:p w14:paraId="3E296D93"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5255" w:type="dxa"/>
          </w:tcPr>
          <w:p w14:paraId="565D8089" w14:textId="77777777" w:rsidR="00A715F9" w:rsidRPr="004C0170" w:rsidRDefault="00624CAB" w:rsidP="00BB4E48">
            <w:pPr>
              <w:rPr>
                <w:rFonts w:ascii="Arial" w:hAnsi="Arial" w:cs="Arial"/>
                <w:i/>
                <w:color w:val="000000"/>
                <w:szCs w:val="22"/>
              </w:rPr>
            </w:pPr>
            <w:r w:rsidRPr="004C0170">
              <w:rPr>
                <w:rFonts w:ascii="Arial" w:hAnsi="Arial" w:cs="Arial"/>
                <w:i/>
                <w:color w:val="000000"/>
                <w:szCs w:val="22"/>
              </w:rPr>
              <w:t>Σεμινάριο ΙΙ (Αρχαίο θέατρο)</w:t>
            </w:r>
          </w:p>
        </w:tc>
        <w:tc>
          <w:tcPr>
            <w:tcW w:w="979" w:type="dxa"/>
          </w:tcPr>
          <w:p w14:paraId="5C18E355" w14:textId="77777777" w:rsidR="00A715F9" w:rsidRPr="004C0170" w:rsidRDefault="00624CAB" w:rsidP="00BB4E48">
            <w:pPr>
              <w:ind w:right="-106"/>
              <w:rPr>
                <w:rFonts w:ascii="Arial" w:hAnsi="Arial" w:cs="Arial"/>
                <w:color w:val="000000"/>
                <w:szCs w:val="22"/>
              </w:rPr>
            </w:pPr>
            <w:r w:rsidRPr="004C0170">
              <w:rPr>
                <w:rFonts w:ascii="Arial" w:hAnsi="Arial" w:cs="Arial"/>
                <w:color w:val="000000"/>
                <w:szCs w:val="22"/>
              </w:rPr>
              <w:t>ΣΕΜ072</w:t>
            </w:r>
          </w:p>
        </w:tc>
        <w:tc>
          <w:tcPr>
            <w:tcW w:w="567" w:type="dxa"/>
          </w:tcPr>
          <w:p w14:paraId="41D60C5F"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4BA55FD8"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225AB850"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0D5D9C8C" w14:textId="77777777" w:rsidR="00A715F9" w:rsidRPr="004C0170" w:rsidRDefault="00624CAB" w:rsidP="00BB4E48">
            <w:pPr>
              <w:ind w:right="-568"/>
              <w:rPr>
                <w:rFonts w:ascii="Arial" w:hAnsi="Arial" w:cs="Arial"/>
                <w:color w:val="000000"/>
                <w:szCs w:val="22"/>
              </w:rPr>
            </w:pPr>
            <w:r w:rsidRPr="004C0170">
              <w:rPr>
                <w:rFonts w:ascii="Arial" w:hAnsi="Arial" w:cs="Arial"/>
                <w:color w:val="000000"/>
                <w:szCs w:val="22"/>
              </w:rPr>
              <w:t>Σ</w:t>
            </w:r>
          </w:p>
        </w:tc>
      </w:tr>
      <w:tr w:rsidR="00624CAB" w:rsidRPr="004C0170" w14:paraId="6BEE75F9" w14:textId="77777777" w:rsidTr="00CF6E93">
        <w:tc>
          <w:tcPr>
            <w:tcW w:w="288" w:type="dxa"/>
          </w:tcPr>
          <w:p w14:paraId="76791408"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2</w:t>
            </w:r>
          </w:p>
        </w:tc>
        <w:tc>
          <w:tcPr>
            <w:tcW w:w="5255" w:type="dxa"/>
          </w:tcPr>
          <w:p w14:paraId="1E025C70" w14:textId="77777777" w:rsidR="00624CAB" w:rsidRPr="004C0170" w:rsidRDefault="00624CAB" w:rsidP="004F01B1">
            <w:pPr>
              <w:rPr>
                <w:rFonts w:ascii="Arial" w:hAnsi="Arial" w:cs="Arial"/>
                <w:b/>
                <w:i/>
                <w:color w:val="000000"/>
                <w:szCs w:val="22"/>
              </w:rPr>
            </w:pPr>
            <w:r w:rsidRPr="004C0170">
              <w:rPr>
                <w:rFonts w:ascii="Arial" w:hAnsi="Arial" w:cs="Arial"/>
                <w:i/>
                <w:color w:val="000000"/>
                <w:szCs w:val="22"/>
              </w:rPr>
              <w:t>Θεωρία του θεάτρου και του δράματος στους νεότερους χρόνους</w:t>
            </w:r>
          </w:p>
        </w:tc>
        <w:tc>
          <w:tcPr>
            <w:tcW w:w="979" w:type="dxa"/>
          </w:tcPr>
          <w:p w14:paraId="5BA0ECF5" w14:textId="77777777" w:rsidR="00624CAB" w:rsidRPr="004C0170" w:rsidRDefault="00624CAB" w:rsidP="00BB4E48">
            <w:pPr>
              <w:ind w:right="-106"/>
              <w:rPr>
                <w:rFonts w:ascii="Arial" w:hAnsi="Arial" w:cs="Arial"/>
                <w:color w:val="000000"/>
                <w:szCs w:val="22"/>
              </w:rPr>
            </w:pPr>
            <w:r w:rsidRPr="004C0170">
              <w:rPr>
                <w:rFonts w:ascii="Arial" w:hAnsi="Arial" w:cs="Arial"/>
                <w:color w:val="000000"/>
                <w:szCs w:val="22"/>
              </w:rPr>
              <w:t>ΘΕ042</w:t>
            </w:r>
          </w:p>
        </w:tc>
        <w:tc>
          <w:tcPr>
            <w:tcW w:w="567" w:type="dxa"/>
          </w:tcPr>
          <w:p w14:paraId="47AF5CA7" w14:textId="77777777" w:rsidR="00624CAB"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2D8250DB"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7B64A165"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5E90969A"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Π</w:t>
            </w:r>
          </w:p>
        </w:tc>
      </w:tr>
      <w:tr w:rsidR="00624CAB" w:rsidRPr="004C0170" w14:paraId="3152BAA6" w14:textId="77777777" w:rsidTr="00CF6E93">
        <w:tc>
          <w:tcPr>
            <w:tcW w:w="288" w:type="dxa"/>
          </w:tcPr>
          <w:p w14:paraId="3630BE1B"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3</w:t>
            </w:r>
          </w:p>
        </w:tc>
        <w:tc>
          <w:tcPr>
            <w:tcW w:w="5255" w:type="dxa"/>
          </w:tcPr>
          <w:p w14:paraId="06F9D3F9" w14:textId="77777777" w:rsidR="00624CAB" w:rsidRPr="004C0170" w:rsidRDefault="00624CAB" w:rsidP="00BB4E48">
            <w:pPr>
              <w:ind w:right="-568"/>
              <w:rPr>
                <w:rFonts w:ascii="Arial" w:hAnsi="Arial" w:cs="Arial"/>
                <w:b/>
                <w:color w:val="000000"/>
                <w:szCs w:val="22"/>
              </w:rPr>
            </w:pPr>
            <w:r w:rsidRPr="004C0170">
              <w:rPr>
                <w:rFonts w:ascii="Arial" w:hAnsi="Arial" w:cs="Arial"/>
                <w:color w:val="000000"/>
                <w:szCs w:val="22"/>
              </w:rPr>
              <w:t>Επιλεγόμενο (υποχρεωτικό/ ελεύθερο)</w:t>
            </w:r>
          </w:p>
        </w:tc>
        <w:tc>
          <w:tcPr>
            <w:tcW w:w="979" w:type="dxa"/>
          </w:tcPr>
          <w:p w14:paraId="3945B9D8" w14:textId="77777777" w:rsidR="00624CAB" w:rsidRPr="004C0170" w:rsidRDefault="00624CAB" w:rsidP="00BB4E48">
            <w:pPr>
              <w:ind w:right="-127"/>
              <w:rPr>
                <w:rFonts w:ascii="Arial" w:hAnsi="Arial" w:cs="Arial"/>
                <w:color w:val="000000"/>
                <w:szCs w:val="22"/>
              </w:rPr>
            </w:pPr>
          </w:p>
        </w:tc>
        <w:tc>
          <w:tcPr>
            <w:tcW w:w="567" w:type="dxa"/>
          </w:tcPr>
          <w:p w14:paraId="42F76AC3" w14:textId="77777777" w:rsidR="00624CAB"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28C785C5"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0963A29F"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4E626F40"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Π/ΕΡΓ</w:t>
            </w:r>
          </w:p>
        </w:tc>
      </w:tr>
      <w:tr w:rsidR="00624CAB" w:rsidRPr="004C0170" w14:paraId="3FD1645D" w14:textId="77777777" w:rsidTr="00CF6E93">
        <w:tc>
          <w:tcPr>
            <w:tcW w:w="288" w:type="dxa"/>
          </w:tcPr>
          <w:p w14:paraId="4DCF4852"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4</w:t>
            </w:r>
          </w:p>
        </w:tc>
        <w:tc>
          <w:tcPr>
            <w:tcW w:w="5255" w:type="dxa"/>
          </w:tcPr>
          <w:p w14:paraId="24165FB6" w14:textId="77777777" w:rsidR="00624CAB" w:rsidRPr="004C0170" w:rsidRDefault="00624CAB" w:rsidP="00BB4E48">
            <w:pPr>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79" w:type="dxa"/>
          </w:tcPr>
          <w:p w14:paraId="09628E81" w14:textId="77777777" w:rsidR="00624CAB" w:rsidRPr="004C0170" w:rsidRDefault="00624CAB" w:rsidP="00BB4E48">
            <w:pPr>
              <w:ind w:right="-106"/>
              <w:rPr>
                <w:rFonts w:ascii="Arial" w:hAnsi="Arial" w:cs="Arial"/>
                <w:color w:val="000000"/>
                <w:szCs w:val="22"/>
              </w:rPr>
            </w:pPr>
          </w:p>
        </w:tc>
        <w:tc>
          <w:tcPr>
            <w:tcW w:w="567" w:type="dxa"/>
          </w:tcPr>
          <w:p w14:paraId="2501A5FC" w14:textId="77777777" w:rsidR="00624CAB"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4B497416"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5BF74B07"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39063FFB"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Π/ΕΡΓ</w:t>
            </w:r>
          </w:p>
        </w:tc>
      </w:tr>
      <w:tr w:rsidR="00624CAB" w:rsidRPr="004C0170" w14:paraId="5CD6322B" w14:textId="77777777" w:rsidTr="00CF6E93">
        <w:tc>
          <w:tcPr>
            <w:tcW w:w="288" w:type="dxa"/>
          </w:tcPr>
          <w:p w14:paraId="5F041801"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5</w:t>
            </w:r>
          </w:p>
        </w:tc>
        <w:tc>
          <w:tcPr>
            <w:tcW w:w="5255" w:type="dxa"/>
          </w:tcPr>
          <w:p w14:paraId="3B19BE7F" w14:textId="77777777" w:rsidR="00624CAB" w:rsidRPr="004C0170" w:rsidRDefault="00624CAB" w:rsidP="00BB4E48">
            <w:pPr>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79" w:type="dxa"/>
          </w:tcPr>
          <w:p w14:paraId="65ADE9B2" w14:textId="77777777" w:rsidR="00624CAB" w:rsidRPr="004C0170" w:rsidRDefault="00624CAB" w:rsidP="00BB4E48">
            <w:pPr>
              <w:ind w:right="-106"/>
              <w:rPr>
                <w:rFonts w:ascii="Arial" w:hAnsi="Arial" w:cs="Arial"/>
                <w:color w:val="000000"/>
                <w:szCs w:val="22"/>
              </w:rPr>
            </w:pPr>
          </w:p>
        </w:tc>
        <w:tc>
          <w:tcPr>
            <w:tcW w:w="567" w:type="dxa"/>
          </w:tcPr>
          <w:p w14:paraId="5BEB5084" w14:textId="77777777" w:rsidR="00624CAB"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6D7CC5A5"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66B74825"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5</w:t>
            </w:r>
          </w:p>
        </w:tc>
        <w:tc>
          <w:tcPr>
            <w:tcW w:w="993" w:type="dxa"/>
          </w:tcPr>
          <w:p w14:paraId="2057A15D" w14:textId="77777777" w:rsidR="00624CAB" w:rsidRPr="004C0170" w:rsidRDefault="00624CAB" w:rsidP="00BB4E48">
            <w:pPr>
              <w:ind w:right="-568"/>
              <w:rPr>
                <w:rFonts w:ascii="Arial" w:hAnsi="Arial" w:cs="Arial"/>
                <w:color w:val="000000"/>
                <w:szCs w:val="22"/>
              </w:rPr>
            </w:pPr>
            <w:r w:rsidRPr="004C0170">
              <w:rPr>
                <w:rFonts w:ascii="Arial" w:hAnsi="Arial" w:cs="Arial"/>
                <w:color w:val="000000"/>
                <w:szCs w:val="22"/>
              </w:rPr>
              <w:t>Π/ΕΡΓ</w:t>
            </w:r>
          </w:p>
        </w:tc>
      </w:tr>
      <w:tr w:rsidR="00624CAB" w:rsidRPr="004C0170" w14:paraId="0EF3203F" w14:textId="77777777" w:rsidTr="00CF6E93">
        <w:tc>
          <w:tcPr>
            <w:tcW w:w="288" w:type="dxa"/>
          </w:tcPr>
          <w:p w14:paraId="204F7D1B" w14:textId="77777777" w:rsidR="00624CAB" w:rsidRPr="004C0170" w:rsidRDefault="00624CAB" w:rsidP="00173A96">
            <w:pPr>
              <w:ind w:right="-568"/>
              <w:rPr>
                <w:rFonts w:ascii="Arial" w:hAnsi="Arial" w:cs="Arial"/>
                <w:color w:val="000000"/>
                <w:szCs w:val="22"/>
              </w:rPr>
            </w:pPr>
            <w:r w:rsidRPr="004C0170">
              <w:rPr>
                <w:rFonts w:ascii="Arial" w:hAnsi="Arial" w:cs="Arial"/>
                <w:color w:val="000000"/>
                <w:szCs w:val="22"/>
              </w:rPr>
              <w:t>6</w:t>
            </w:r>
          </w:p>
        </w:tc>
        <w:tc>
          <w:tcPr>
            <w:tcW w:w="5255" w:type="dxa"/>
          </w:tcPr>
          <w:p w14:paraId="247F345A" w14:textId="77777777" w:rsidR="00624CAB" w:rsidRPr="004C0170" w:rsidRDefault="00624CAB" w:rsidP="00173A96">
            <w:pPr>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79" w:type="dxa"/>
          </w:tcPr>
          <w:p w14:paraId="3F08155F" w14:textId="77777777" w:rsidR="00624CAB" w:rsidRPr="004C0170" w:rsidRDefault="00624CAB" w:rsidP="00173A96">
            <w:pPr>
              <w:ind w:right="-106"/>
              <w:rPr>
                <w:rFonts w:ascii="Arial" w:hAnsi="Arial" w:cs="Arial"/>
                <w:color w:val="000000"/>
                <w:szCs w:val="22"/>
              </w:rPr>
            </w:pPr>
          </w:p>
        </w:tc>
        <w:tc>
          <w:tcPr>
            <w:tcW w:w="567" w:type="dxa"/>
          </w:tcPr>
          <w:p w14:paraId="3428AB97" w14:textId="77777777" w:rsidR="00624CAB"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174B7DAD"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4</w:t>
            </w:r>
          </w:p>
        </w:tc>
        <w:tc>
          <w:tcPr>
            <w:tcW w:w="708" w:type="dxa"/>
          </w:tcPr>
          <w:p w14:paraId="462103B4" w14:textId="77777777" w:rsidR="00624CAB" w:rsidRPr="004C0170" w:rsidRDefault="00624CAB" w:rsidP="00173A96">
            <w:pPr>
              <w:ind w:right="-568"/>
              <w:rPr>
                <w:rFonts w:ascii="Arial" w:hAnsi="Arial" w:cs="Arial"/>
                <w:color w:val="000000"/>
                <w:szCs w:val="22"/>
              </w:rPr>
            </w:pPr>
            <w:r w:rsidRPr="004C0170">
              <w:rPr>
                <w:rFonts w:ascii="Arial" w:hAnsi="Arial" w:cs="Arial"/>
                <w:color w:val="000000"/>
                <w:szCs w:val="22"/>
              </w:rPr>
              <w:t>5</w:t>
            </w:r>
          </w:p>
        </w:tc>
        <w:tc>
          <w:tcPr>
            <w:tcW w:w="993" w:type="dxa"/>
          </w:tcPr>
          <w:p w14:paraId="7B97F085" w14:textId="77777777" w:rsidR="00624CAB" w:rsidRPr="004C0170" w:rsidRDefault="00624CAB" w:rsidP="00173A96">
            <w:pPr>
              <w:ind w:right="-568"/>
              <w:rPr>
                <w:rFonts w:ascii="Arial" w:hAnsi="Arial" w:cs="Arial"/>
                <w:color w:val="000000"/>
                <w:szCs w:val="22"/>
              </w:rPr>
            </w:pPr>
            <w:r w:rsidRPr="004C0170">
              <w:rPr>
                <w:rFonts w:ascii="Arial" w:hAnsi="Arial" w:cs="Arial"/>
                <w:color w:val="000000"/>
                <w:szCs w:val="22"/>
              </w:rPr>
              <w:t>Π/ΕΡΓ</w:t>
            </w:r>
          </w:p>
        </w:tc>
      </w:tr>
      <w:tr w:rsidR="00624CAB" w:rsidRPr="004C0170" w14:paraId="74662D43" w14:textId="77777777" w:rsidTr="00CF6E93">
        <w:tc>
          <w:tcPr>
            <w:tcW w:w="288" w:type="dxa"/>
            <w:tcBorders>
              <w:top w:val="single" w:sz="4" w:space="0" w:color="000000"/>
              <w:left w:val="single" w:sz="4" w:space="0" w:color="000000"/>
              <w:bottom w:val="single" w:sz="4" w:space="0" w:color="000000"/>
              <w:right w:val="single" w:sz="4" w:space="0" w:color="000000"/>
            </w:tcBorders>
          </w:tcPr>
          <w:p w14:paraId="2028C32A" w14:textId="77777777" w:rsidR="00624CAB" w:rsidRPr="004C0170" w:rsidRDefault="00624CAB" w:rsidP="00BB4E48">
            <w:pPr>
              <w:ind w:right="-568"/>
              <w:rPr>
                <w:rFonts w:ascii="Arial" w:hAnsi="Arial" w:cs="Arial"/>
                <w:color w:val="000000"/>
                <w:szCs w:val="22"/>
              </w:rPr>
            </w:pPr>
          </w:p>
        </w:tc>
        <w:tc>
          <w:tcPr>
            <w:tcW w:w="5255" w:type="dxa"/>
            <w:tcBorders>
              <w:top w:val="single" w:sz="4" w:space="0" w:color="000000"/>
              <w:left w:val="single" w:sz="4" w:space="0" w:color="000000"/>
              <w:bottom w:val="single" w:sz="4" w:space="0" w:color="000000"/>
              <w:right w:val="single" w:sz="4" w:space="0" w:color="000000"/>
            </w:tcBorders>
          </w:tcPr>
          <w:p w14:paraId="56D3F786" w14:textId="77777777" w:rsidR="00624CAB" w:rsidRPr="004C0170" w:rsidRDefault="00624CAB" w:rsidP="0039663D">
            <w:pPr>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979" w:type="dxa"/>
            <w:tcBorders>
              <w:top w:val="single" w:sz="4" w:space="0" w:color="000000"/>
              <w:left w:val="single" w:sz="4" w:space="0" w:color="000000"/>
              <w:bottom w:val="single" w:sz="4" w:space="0" w:color="000000"/>
              <w:right w:val="single" w:sz="4" w:space="0" w:color="000000"/>
            </w:tcBorders>
          </w:tcPr>
          <w:p w14:paraId="1CCBC4A5" w14:textId="77777777" w:rsidR="00624CAB" w:rsidRPr="004C0170" w:rsidRDefault="00624CAB" w:rsidP="00BB4E48">
            <w:pPr>
              <w:ind w:right="-106"/>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5043B62C" w14:textId="77777777" w:rsidR="00624CAB" w:rsidRPr="004C0170" w:rsidRDefault="00624CAB"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50B093B8" w14:textId="77777777" w:rsidR="00624CAB" w:rsidRPr="004C0170" w:rsidRDefault="00624CAB" w:rsidP="00332011">
            <w:pPr>
              <w:ind w:right="-568"/>
              <w:rPr>
                <w:rFonts w:ascii="Arial" w:hAnsi="Arial" w:cs="Arial"/>
                <w:color w:val="000000"/>
                <w:szCs w:val="22"/>
              </w:rPr>
            </w:pPr>
            <w:r w:rsidRPr="004C0170">
              <w:rPr>
                <w:rFonts w:ascii="Arial" w:hAnsi="Arial" w:cs="Arial"/>
                <w:color w:val="000000"/>
                <w:szCs w:val="22"/>
              </w:rPr>
              <w:t>24</w:t>
            </w:r>
          </w:p>
        </w:tc>
        <w:tc>
          <w:tcPr>
            <w:tcW w:w="708" w:type="dxa"/>
            <w:tcBorders>
              <w:top w:val="single" w:sz="4" w:space="0" w:color="000000"/>
              <w:left w:val="single" w:sz="4" w:space="0" w:color="000000"/>
              <w:bottom w:val="single" w:sz="4" w:space="0" w:color="000000"/>
              <w:right w:val="single" w:sz="4" w:space="0" w:color="000000"/>
            </w:tcBorders>
          </w:tcPr>
          <w:p w14:paraId="211FDC9A" w14:textId="77777777" w:rsidR="00624CAB" w:rsidRPr="004C0170" w:rsidRDefault="00624CAB"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93" w:type="dxa"/>
            <w:tcBorders>
              <w:top w:val="single" w:sz="4" w:space="0" w:color="000000"/>
              <w:left w:val="single" w:sz="4" w:space="0" w:color="000000"/>
              <w:bottom w:val="single" w:sz="4" w:space="0" w:color="000000"/>
              <w:right w:val="single" w:sz="4" w:space="0" w:color="000000"/>
            </w:tcBorders>
          </w:tcPr>
          <w:p w14:paraId="5E5EC2DB" w14:textId="77777777" w:rsidR="00624CAB" w:rsidRPr="004C0170" w:rsidRDefault="00624CAB" w:rsidP="00BB4E48">
            <w:pPr>
              <w:ind w:right="-568"/>
              <w:rPr>
                <w:rFonts w:ascii="Arial" w:hAnsi="Arial" w:cs="Arial"/>
                <w:color w:val="000000"/>
                <w:szCs w:val="22"/>
              </w:rPr>
            </w:pPr>
          </w:p>
        </w:tc>
      </w:tr>
    </w:tbl>
    <w:p w14:paraId="0EE35E27" w14:textId="77777777" w:rsidR="00FC7783" w:rsidRPr="004C0170" w:rsidRDefault="00FC7783" w:rsidP="00FC7783">
      <w:pPr>
        <w:ind w:right="-568"/>
        <w:rPr>
          <w:rFonts w:ascii="Arial" w:hAnsi="Arial" w:cs="Arial"/>
          <w:color w:val="000000"/>
          <w:szCs w:val="22"/>
        </w:rPr>
      </w:pPr>
    </w:p>
    <w:p w14:paraId="439FA68E" w14:textId="77777777" w:rsidR="0039663D" w:rsidRPr="004C0170" w:rsidRDefault="0039663D" w:rsidP="00FC7783">
      <w:pPr>
        <w:ind w:right="-568"/>
        <w:rPr>
          <w:rFonts w:ascii="Arial" w:hAnsi="Arial" w:cs="Arial"/>
          <w:b/>
          <w:i/>
          <w:color w:val="000000"/>
          <w:sz w:val="24"/>
          <w:szCs w:val="24"/>
        </w:rPr>
      </w:pPr>
    </w:p>
    <w:p w14:paraId="5EC56BC0" w14:textId="77777777" w:rsidR="00CF6E93" w:rsidRPr="004C0170" w:rsidRDefault="00CF6E93" w:rsidP="00FC7783">
      <w:pPr>
        <w:ind w:right="-568"/>
        <w:rPr>
          <w:rFonts w:ascii="Arial" w:hAnsi="Arial" w:cs="Arial"/>
          <w:b/>
          <w:i/>
          <w:color w:val="000000"/>
          <w:sz w:val="24"/>
          <w:szCs w:val="24"/>
        </w:rPr>
      </w:pPr>
    </w:p>
    <w:p w14:paraId="56C3A09B" w14:textId="77777777" w:rsidR="00FC7783" w:rsidRPr="004C0170" w:rsidRDefault="00FC7783" w:rsidP="00FC7783">
      <w:pPr>
        <w:ind w:right="-568"/>
        <w:rPr>
          <w:rFonts w:ascii="Arial" w:hAnsi="Arial" w:cs="Arial"/>
          <w:b/>
          <w:color w:val="000000"/>
          <w:sz w:val="24"/>
          <w:szCs w:val="24"/>
        </w:rPr>
      </w:pPr>
      <w:r w:rsidRPr="004C0170">
        <w:rPr>
          <w:rFonts w:ascii="Arial" w:hAnsi="Arial" w:cs="Arial"/>
          <w:b/>
          <w:i/>
          <w:color w:val="000000"/>
          <w:sz w:val="24"/>
          <w:szCs w:val="24"/>
        </w:rPr>
        <w:t>8</w:t>
      </w:r>
      <w:r w:rsidRPr="004C0170">
        <w:rPr>
          <w:rFonts w:ascii="Arial" w:hAnsi="Arial" w:cs="Arial"/>
          <w:b/>
          <w:i/>
          <w:color w:val="000000"/>
          <w:sz w:val="24"/>
          <w:szCs w:val="24"/>
          <w:vertAlign w:val="superscript"/>
        </w:rPr>
        <w:t>ο</w:t>
      </w:r>
      <w:r w:rsidRPr="004C0170">
        <w:rPr>
          <w:rFonts w:ascii="Arial" w:hAnsi="Arial" w:cs="Arial"/>
          <w:b/>
          <w:i/>
          <w:color w:val="000000"/>
          <w:sz w:val="24"/>
          <w:szCs w:val="24"/>
        </w:rPr>
        <w:t xml:space="preserve"> εξάμηνο σπουδών</w:t>
      </w:r>
    </w:p>
    <w:p w14:paraId="29F53DD1" w14:textId="77777777" w:rsidR="00FC7783" w:rsidRPr="004C0170" w:rsidRDefault="00FC7783" w:rsidP="00FC7783">
      <w:pPr>
        <w:ind w:right="-568"/>
        <w:rPr>
          <w:rFonts w:ascii="Arial" w:hAnsi="Arial" w:cs="Arial"/>
          <w:color w:val="000000"/>
          <w:szCs w:val="22"/>
        </w:rPr>
      </w:pPr>
    </w:p>
    <w:tbl>
      <w:tblPr>
        <w:tblW w:w="9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
        <w:gridCol w:w="13"/>
        <w:gridCol w:w="4945"/>
        <w:gridCol w:w="992"/>
        <w:gridCol w:w="709"/>
        <w:gridCol w:w="567"/>
        <w:gridCol w:w="709"/>
        <w:gridCol w:w="992"/>
      </w:tblGrid>
      <w:tr w:rsidR="00FC7783" w:rsidRPr="004C0170" w14:paraId="37466C3E" w14:textId="77777777" w:rsidTr="00CF6E93">
        <w:tc>
          <w:tcPr>
            <w:tcW w:w="301" w:type="dxa"/>
            <w:gridSpan w:val="2"/>
          </w:tcPr>
          <w:p w14:paraId="405136CB" w14:textId="77777777" w:rsidR="00FC7783" w:rsidRPr="004C0170" w:rsidRDefault="00FC7783" w:rsidP="00BB4E48">
            <w:pPr>
              <w:ind w:right="-568"/>
              <w:rPr>
                <w:rFonts w:ascii="Arial" w:hAnsi="Arial" w:cs="Arial"/>
                <w:color w:val="000000"/>
                <w:szCs w:val="22"/>
              </w:rPr>
            </w:pPr>
          </w:p>
        </w:tc>
        <w:tc>
          <w:tcPr>
            <w:tcW w:w="4945" w:type="dxa"/>
          </w:tcPr>
          <w:p w14:paraId="06AFE89C" w14:textId="77777777" w:rsidR="00FC7783" w:rsidRPr="004C0170" w:rsidRDefault="00FC7783" w:rsidP="00BB4E48">
            <w:pPr>
              <w:ind w:right="44"/>
              <w:rPr>
                <w:rFonts w:ascii="Arial" w:hAnsi="Arial" w:cs="Arial"/>
                <w:b/>
                <w:color w:val="000000"/>
                <w:szCs w:val="22"/>
              </w:rPr>
            </w:pPr>
            <w:r w:rsidRPr="004C0170">
              <w:rPr>
                <w:rFonts w:ascii="Arial" w:hAnsi="Arial" w:cs="Arial"/>
                <w:b/>
                <w:color w:val="000000"/>
                <w:szCs w:val="22"/>
              </w:rPr>
              <w:t>Τίτλος μαθήματος</w:t>
            </w:r>
          </w:p>
        </w:tc>
        <w:tc>
          <w:tcPr>
            <w:tcW w:w="992" w:type="dxa"/>
          </w:tcPr>
          <w:p w14:paraId="257B5A80" w14:textId="77777777" w:rsidR="00FC7783" w:rsidRPr="004C0170" w:rsidRDefault="00FC7783" w:rsidP="00BB4E48">
            <w:pPr>
              <w:rPr>
                <w:rFonts w:ascii="Arial" w:hAnsi="Arial" w:cs="Arial"/>
                <w:b/>
                <w:color w:val="000000"/>
                <w:szCs w:val="22"/>
              </w:rPr>
            </w:pPr>
            <w:r w:rsidRPr="004C0170">
              <w:rPr>
                <w:rFonts w:ascii="Arial" w:hAnsi="Arial" w:cs="Arial"/>
                <w:b/>
                <w:color w:val="000000"/>
                <w:szCs w:val="22"/>
              </w:rPr>
              <w:t>ΚΩΔ.</w:t>
            </w:r>
          </w:p>
        </w:tc>
        <w:tc>
          <w:tcPr>
            <w:tcW w:w="709" w:type="dxa"/>
          </w:tcPr>
          <w:p w14:paraId="084BB253"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Ω/Ε</w:t>
            </w:r>
          </w:p>
        </w:tc>
        <w:tc>
          <w:tcPr>
            <w:tcW w:w="567" w:type="dxa"/>
          </w:tcPr>
          <w:p w14:paraId="5B04DB1D"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rPr>
              <w:t>ΔΜ</w:t>
            </w:r>
          </w:p>
        </w:tc>
        <w:tc>
          <w:tcPr>
            <w:tcW w:w="709" w:type="dxa"/>
          </w:tcPr>
          <w:p w14:paraId="6456D3E1" w14:textId="77777777" w:rsidR="00FC7783" w:rsidRPr="004C0170" w:rsidRDefault="00FC7783" w:rsidP="00BB4E48">
            <w:pPr>
              <w:ind w:right="-568"/>
              <w:rPr>
                <w:rFonts w:ascii="Arial" w:hAnsi="Arial" w:cs="Arial"/>
                <w:b/>
                <w:color w:val="000000"/>
                <w:szCs w:val="22"/>
              </w:rPr>
            </w:pPr>
            <w:r w:rsidRPr="004C0170">
              <w:rPr>
                <w:rFonts w:ascii="Arial" w:hAnsi="Arial" w:cs="Arial"/>
                <w:b/>
                <w:color w:val="000000"/>
                <w:szCs w:val="22"/>
                <w:lang w:val="en-US"/>
              </w:rPr>
              <w:t>ECTS</w:t>
            </w:r>
          </w:p>
        </w:tc>
        <w:tc>
          <w:tcPr>
            <w:tcW w:w="992" w:type="dxa"/>
          </w:tcPr>
          <w:p w14:paraId="720B519A" w14:textId="77777777" w:rsidR="00FC7783" w:rsidRPr="004C0170" w:rsidRDefault="00FC7783" w:rsidP="00BB4E48">
            <w:pPr>
              <w:ind w:right="-43"/>
              <w:rPr>
                <w:rFonts w:ascii="Arial" w:hAnsi="Arial" w:cs="Arial"/>
                <w:b/>
                <w:color w:val="000000"/>
                <w:szCs w:val="22"/>
              </w:rPr>
            </w:pPr>
            <w:r w:rsidRPr="004C0170">
              <w:rPr>
                <w:rFonts w:ascii="Arial" w:hAnsi="Arial" w:cs="Arial"/>
                <w:b/>
                <w:color w:val="000000"/>
                <w:szCs w:val="22"/>
              </w:rPr>
              <w:t>ΕΙΔΟΣ</w:t>
            </w:r>
          </w:p>
        </w:tc>
      </w:tr>
      <w:tr w:rsidR="00A715F9" w:rsidRPr="004C0170" w14:paraId="21519BBB" w14:textId="77777777" w:rsidTr="00CF6E93">
        <w:tc>
          <w:tcPr>
            <w:tcW w:w="301" w:type="dxa"/>
            <w:gridSpan w:val="2"/>
          </w:tcPr>
          <w:p w14:paraId="23B3648F"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1</w:t>
            </w:r>
          </w:p>
        </w:tc>
        <w:tc>
          <w:tcPr>
            <w:tcW w:w="4945" w:type="dxa"/>
          </w:tcPr>
          <w:p w14:paraId="34259A37" w14:textId="77777777" w:rsidR="00A715F9" w:rsidRPr="004C0170" w:rsidRDefault="00A715F9" w:rsidP="00BB4E48">
            <w:pPr>
              <w:ind w:right="44"/>
              <w:rPr>
                <w:rFonts w:ascii="Arial" w:hAnsi="Arial" w:cs="Arial"/>
                <w:b/>
                <w:i/>
                <w:color w:val="000000"/>
                <w:szCs w:val="22"/>
              </w:rPr>
            </w:pPr>
            <w:r w:rsidRPr="004C0170">
              <w:rPr>
                <w:rFonts w:ascii="Arial" w:hAnsi="Arial" w:cs="Arial"/>
                <w:i/>
                <w:color w:val="000000"/>
                <w:szCs w:val="22"/>
              </w:rPr>
              <w:t>Αρχαία ελληνική τραγωδία Ι: Αισχύλος</w:t>
            </w:r>
          </w:p>
        </w:tc>
        <w:tc>
          <w:tcPr>
            <w:tcW w:w="992" w:type="dxa"/>
          </w:tcPr>
          <w:p w14:paraId="219A08C6" w14:textId="77777777" w:rsidR="00A715F9" w:rsidRPr="004C0170" w:rsidRDefault="00A715F9" w:rsidP="00BB4E48">
            <w:pPr>
              <w:rPr>
                <w:rFonts w:ascii="Arial" w:hAnsi="Arial" w:cs="Arial"/>
                <w:color w:val="000000"/>
                <w:szCs w:val="22"/>
              </w:rPr>
            </w:pPr>
            <w:r w:rsidRPr="004C0170">
              <w:rPr>
                <w:rFonts w:ascii="Arial" w:hAnsi="Arial" w:cs="Arial"/>
                <w:color w:val="000000"/>
                <w:szCs w:val="22"/>
              </w:rPr>
              <w:t>ΑΘ012</w:t>
            </w:r>
          </w:p>
        </w:tc>
        <w:tc>
          <w:tcPr>
            <w:tcW w:w="709" w:type="dxa"/>
          </w:tcPr>
          <w:p w14:paraId="2D4F50C6"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56DA8249"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17C519DE"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5</w:t>
            </w:r>
          </w:p>
        </w:tc>
        <w:tc>
          <w:tcPr>
            <w:tcW w:w="992" w:type="dxa"/>
          </w:tcPr>
          <w:p w14:paraId="7F7E09F9" w14:textId="77777777" w:rsidR="00A715F9" w:rsidRPr="004C0170" w:rsidRDefault="00A715F9" w:rsidP="00BB4E48">
            <w:pPr>
              <w:ind w:right="-568"/>
              <w:rPr>
                <w:rFonts w:ascii="Arial" w:hAnsi="Arial" w:cs="Arial"/>
                <w:color w:val="000000"/>
                <w:szCs w:val="22"/>
              </w:rPr>
            </w:pPr>
            <w:r w:rsidRPr="004C0170">
              <w:rPr>
                <w:rFonts w:ascii="Arial" w:hAnsi="Arial" w:cs="Arial"/>
                <w:color w:val="000000"/>
                <w:szCs w:val="22"/>
              </w:rPr>
              <w:t>Π</w:t>
            </w:r>
          </w:p>
        </w:tc>
      </w:tr>
      <w:tr w:rsidR="00A715F9" w:rsidRPr="004C0170" w14:paraId="6CC63155" w14:textId="77777777" w:rsidTr="00CF6E93">
        <w:tc>
          <w:tcPr>
            <w:tcW w:w="288" w:type="dxa"/>
          </w:tcPr>
          <w:p w14:paraId="52D01B97"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2</w:t>
            </w:r>
          </w:p>
        </w:tc>
        <w:tc>
          <w:tcPr>
            <w:tcW w:w="4958" w:type="dxa"/>
            <w:gridSpan w:val="2"/>
          </w:tcPr>
          <w:p w14:paraId="14BF54B6" w14:textId="77777777" w:rsidR="00A715F9" w:rsidRPr="004C0170" w:rsidRDefault="001734F6" w:rsidP="001734F6">
            <w:pPr>
              <w:rPr>
                <w:rFonts w:ascii="Arial" w:hAnsi="Arial" w:cs="Arial"/>
                <w:i/>
                <w:color w:val="000000"/>
                <w:szCs w:val="22"/>
              </w:rPr>
            </w:pPr>
            <w:r w:rsidRPr="004C0170">
              <w:rPr>
                <w:rFonts w:ascii="Arial" w:hAnsi="Arial" w:cs="Arial"/>
                <w:i/>
                <w:color w:val="000000"/>
                <w:szCs w:val="22"/>
              </w:rPr>
              <w:t xml:space="preserve">Σεμινάριο </w:t>
            </w:r>
            <w:r w:rsidRPr="004C0170">
              <w:rPr>
                <w:rFonts w:ascii="Arial" w:hAnsi="Arial" w:cs="Arial"/>
                <w:i/>
                <w:color w:val="000000"/>
                <w:szCs w:val="22"/>
                <w:lang w:val="en-US"/>
              </w:rPr>
              <w:t>IV</w:t>
            </w:r>
            <w:r w:rsidRPr="004C0170">
              <w:rPr>
                <w:rFonts w:ascii="Arial" w:hAnsi="Arial" w:cs="Arial"/>
                <w:i/>
                <w:color w:val="000000"/>
                <w:szCs w:val="22"/>
              </w:rPr>
              <w:t xml:space="preserve">: (Νεότερο θέατρο με έμφαση στην παράσταση) </w:t>
            </w:r>
          </w:p>
        </w:tc>
        <w:tc>
          <w:tcPr>
            <w:tcW w:w="992" w:type="dxa"/>
          </w:tcPr>
          <w:p w14:paraId="0B219054" w14:textId="77777777" w:rsidR="00A715F9" w:rsidRPr="004C0170" w:rsidRDefault="00A715F9" w:rsidP="00173A96">
            <w:pPr>
              <w:ind w:left="-59" w:right="-106"/>
              <w:rPr>
                <w:rFonts w:ascii="Arial" w:hAnsi="Arial" w:cs="Arial"/>
                <w:color w:val="000000"/>
                <w:szCs w:val="22"/>
              </w:rPr>
            </w:pPr>
            <w:r w:rsidRPr="004C0170">
              <w:rPr>
                <w:rFonts w:ascii="Arial" w:hAnsi="Arial" w:cs="Arial"/>
                <w:color w:val="000000"/>
                <w:szCs w:val="22"/>
              </w:rPr>
              <w:t>ΣΕΜ07</w:t>
            </w:r>
            <w:r w:rsidR="001734F6" w:rsidRPr="004C0170">
              <w:rPr>
                <w:rFonts w:ascii="Arial" w:hAnsi="Arial" w:cs="Arial"/>
                <w:color w:val="000000"/>
                <w:szCs w:val="22"/>
              </w:rPr>
              <w:t>4</w:t>
            </w:r>
          </w:p>
        </w:tc>
        <w:tc>
          <w:tcPr>
            <w:tcW w:w="709" w:type="dxa"/>
          </w:tcPr>
          <w:p w14:paraId="21AAA190" w14:textId="77777777" w:rsidR="00A715F9"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2A04C9E3" w14:textId="77777777" w:rsidR="00A715F9" w:rsidRPr="004C0170" w:rsidRDefault="00A715F9"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14C1C243" w14:textId="77777777" w:rsidR="00A715F9" w:rsidRPr="004C0170" w:rsidRDefault="00A715F9" w:rsidP="00173A96">
            <w:pPr>
              <w:ind w:right="-568"/>
              <w:rPr>
                <w:rFonts w:ascii="Arial" w:hAnsi="Arial" w:cs="Arial"/>
                <w:color w:val="000000"/>
                <w:szCs w:val="22"/>
              </w:rPr>
            </w:pPr>
            <w:r w:rsidRPr="004C0170">
              <w:rPr>
                <w:rFonts w:ascii="Arial" w:hAnsi="Arial" w:cs="Arial"/>
                <w:color w:val="000000"/>
                <w:szCs w:val="22"/>
              </w:rPr>
              <w:t>5</w:t>
            </w:r>
          </w:p>
        </w:tc>
        <w:tc>
          <w:tcPr>
            <w:tcW w:w="992" w:type="dxa"/>
          </w:tcPr>
          <w:p w14:paraId="6846520A" w14:textId="77777777" w:rsidR="00A715F9" w:rsidRPr="004C0170" w:rsidRDefault="00A715F9" w:rsidP="00173A96">
            <w:pPr>
              <w:ind w:right="33"/>
              <w:rPr>
                <w:rFonts w:ascii="Arial" w:hAnsi="Arial" w:cs="Arial"/>
                <w:color w:val="000000"/>
                <w:szCs w:val="22"/>
              </w:rPr>
            </w:pPr>
            <w:r w:rsidRPr="004C0170">
              <w:rPr>
                <w:rFonts w:ascii="Arial" w:hAnsi="Arial" w:cs="Arial"/>
                <w:color w:val="000000"/>
                <w:szCs w:val="22"/>
              </w:rPr>
              <w:t>Σ</w:t>
            </w:r>
          </w:p>
        </w:tc>
      </w:tr>
      <w:tr w:rsidR="001734F6" w:rsidRPr="004C0170" w14:paraId="16DCFC47" w14:textId="77777777" w:rsidTr="00CF6E93">
        <w:tc>
          <w:tcPr>
            <w:tcW w:w="301" w:type="dxa"/>
            <w:gridSpan w:val="2"/>
          </w:tcPr>
          <w:p w14:paraId="0A5F72B5"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3</w:t>
            </w:r>
          </w:p>
        </w:tc>
        <w:tc>
          <w:tcPr>
            <w:tcW w:w="4945" w:type="dxa"/>
          </w:tcPr>
          <w:p w14:paraId="0AC041BB" w14:textId="77777777" w:rsidR="001734F6" w:rsidRPr="004C0170" w:rsidRDefault="001734F6" w:rsidP="004F01B1">
            <w:pPr>
              <w:rPr>
                <w:rFonts w:ascii="Arial" w:hAnsi="Arial" w:cs="Arial"/>
                <w:b/>
                <w:color w:val="000000"/>
                <w:szCs w:val="22"/>
              </w:rPr>
            </w:pPr>
            <w:r w:rsidRPr="004C0170">
              <w:rPr>
                <w:rFonts w:ascii="Arial" w:hAnsi="Arial" w:cs="Arial"/>
                <w:color w:val="000000"/>
                <w:szCs w:val="22"/>
              </w:rPr>
              <w:t>Επιλεγόμενο (υποχρεωτικό/ ελεύθερο)</w:t>
            </w:r>
          </w:p>
        </w:tc>
        <w:tc>
          <w:tcPr>
            <w:tcW w:w="992" w:type="dxa"/>
          </w:tcPr>
          <w:p w14:paraId="0CA64A59" w14:textId="77777777" w:rsidR="001734F6" w:rsidRPr="004C0170" w:rsidRDefault="001734F6" w:rsidP="00BB4E48">
            <w:pPr>
              <w:ind w:left="-63"/>
              <w:rPr>
                <w:rFonts w:ascii="Arial" w:hAnsi="Arial" w:cs="Arial"/>
                <w:color w:val="000000"/>
                <w:sz w:val="20"/>
              </w:rPr>
            </w:pPr>
          </w:p>
        </w:tc>
        <w:tc>
          <w:tcPr>
            <w:tcW w:w="709" w:type="dxa"/>
          </w:tcPr>
          <w:p w14:paraId="627F00A3" w14:textId="77777777" w:rsidR="001734F6"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3D4851EB" w14:textId="77777777" w:rsidR="001734F6" w:rsidRPr="004C0170" w:rsidRDefault="001734F6"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1A7B8302"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5</w:t>
            </w:r>
          </w:p>
        </w:tc>
        <w:tc>
          <w:tcPr>
            <w:tcW w:w="992" w:type="dxa"/>
          </w:tcPr>
          <w:p w14:paraId="0F5DA704" w14:textId="77777777" w:rsidR="001734F6" w:rsidRPr="004C0170" w:rsidRDefault="001734F6" w:rsidP="00BB4E48">
            <w:pPr>
              <w:ind w:right="33"/>
              <w:rPr>
                <w:rFonts w:ascii="Arial" w:hAnsi="Arial" w:cs="Arial"/>
                <w:color w:val="000000"/>
                <w:szCs w:val="22"/>
              </w:rPr>
            </w:pPr>
            <w:r w:rsidRPr="004C0170">
              <w:rPr>
                <w:rFonts w:ascii="Arial" w:hAnsi="Arial" w:cs="Arial"/>
                <w:color w:val="000000"/>
                <w:szCs w:val="22"/>
              </w:rPr>
              <w:t>Π/ΕΡΓ</w:t>
            </w:r>
          </w:p>
        </w:tc>
      </w:tr>
      <w:tr w:rsidR="001734F6" w:rsidRPr="004C0170" w14:paraId="48FD9161" w14:textId="77777777" w:rsidTr="00CF6E93">
        <w:tc>
          <w:tcPr>
            <w:tcW w:w="288" w:type="dxa"/>
          </w:tcPr>
          <w:p w14:paraId="36C6EFA2"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4</w:t>
            </w:r>
          </w:p>
        </w:tc>
        <w:tc>
          <w:tcPr>
            <w:tcW w:w="4958" w:type="dxa"/>
            <w:gridSpan w:val="2"/>
          </w:tcPr>
          <w:p w14:paraId="08E3EA67" w14:textId="77777777" w:rsidR="001734F6" w:rsidRPr="004C0170" w:rsidRDefault="001734F6" w:rsidP="00BB4E48">
            <w:pPr>
              <w:rPr>
                <w:rFonts w:ascii="Arial" w:hAnsi="Arial" w:cs="Arial"/>
                <w:b/>
                <w:color w:val="000000"/>
                <w:szCs w:val="22"/>
              </w:rPr>
            </w:pPr>
            <w:r w:rsidRPr="004C0170">
              <w:rPr>
                <w:rFonts w:ascii="Arial" w:hAnsi="Arial" w:cs="Arial"/>
                <w:color w:val="000000"/>
                <w:szCs w:val="22"/>
              </w:rPr>
              <w:t>Επιλεγόμενο (υποχρεωτικό/ ελεύθερο)</w:t>
            </w:r>
          </w:p>
        </w:tc>
        <w:tc>
          <w:tcPr>
            <w:tcW w:w="992" w:type="dxa"/>
          </w:tcPr>
          <w:p w14:paraId="2AA42F03" w14:textId="77777777" w:rsidR="001734F6" w:rsidRPr="004C0170" w:rsidRDefault="001734F6" w:rsidP="00BB4E48">
            <w:pPr>
              <w:ind w:right="-106"/>
              <w:rPr>
                <w:rFonts w:ascii="Arial" w:hAnsi="Arial" w:cs="Arial"/>
                <w:color w:val="000000"/>
                <w:szCs w:val="22"/>
              </w:rPr>
            </w:pPr>
          </w:p>
        </w:tc>
        <w:tc>
          <w:tcPr>
            <w:tcW w:w="709" w:type="dxa"/>
          </w:tcPr>
          <w:p w14:paraId="77AC4567" w14:textId="77777777" w:rsidR="001734F6"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26EF6CEA" w14:textId="77777777" w:rsidR="001734F6" w:rsidRPr="004C0170" w:rsidRDefault="001734F6"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4A322772"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5</w:t>
            </w:r>
          </w:p>
        </w:tc>
        <w:tc>
          <w:tcPr>
            <w:tcW w:w="992" w:type="dxa"/>
          </w:tcPr>
          <w:p w14:paraId="01202379"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Π/ΕΡΓ</w:t>
            </w:r>
          </w:p>
        </w:tc>
      </w:tr>
      <w:tr w:rsidR="001734F6" w:rsidRPr="004C0170" w14:paraId="5EEED485" w14:textId="77777777" w:rsidTr="00CF6E93">
        <w:tc>
          <w:tcPr>
            <w:tcW w:w="301" w:type="dxa"/>
            <w:gridSpan w:val="2"/>
          </w:tcPr>
          <w:p w14:paraId="42BF0776"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5</w:t>
            </w:r>
          </w:p>
        </w:tc>
        <w:tc>
          <w:tcPr>
            <w:tcW w:w="4945" w:type="dxa"/>
          </w:tcPr>
          <w:p w14:paraId="358E1B46" w14:textId="77777777" w:rsidR="001734F6" w:rsidRPr="004C0170" w:rsidRDefault="001734F6" w:rsidP="00BB4E48">
            <w:pPr>
              <w:ind w:right="44"/>
              <w:rPr>
                <w:rFonts w:ascii="Arial" w:hAnsi="Arial" w:cs="Arial"/>
                <w:b/>
                <w:color w:val="000000"/>
                <w:szCs w:val="22"/>
              </w:rPr>
            </w:pPr>
            <w:r w:rsidRPr="004C0170">
              <w:rPr>
                <w:rFonts w:ascii="Arial" w:hAnsi="Arial" w:cs="Arial"/>
                <w:color w:val="000000"/>
                <w:szCs w:val="22"/>
              </w:rPr>
              <w:t>Επιλεγόμενο (υποχρεωτικό/ ελεύθερο)</w:t>
            </w:r>
          </w:p>
        </w:tc>
        <w:tc>
          <w:tcPr>
            <w:tcW w:w="992" w:type="dxa"/>
          </w:tcPr>
          <w:p w14:paraId="27B92B5E" w14:textId="77777777" w:rsidR="001734F6" w:rsidRPr="004C0170" w:rsidRDefault="001734F6" w:rsidP="00BB4E48">
            <w:pPr>
              <w:rPr>
                <w:rFonts w:ascii="Arial" w:hAnsi="Arial" w:cs="Arial"/>
                <w:color w:val="000000"/>
                <w:szCs w:val="22"/>
              </w:rPr>
            </w:pPr>
          </w:p>
        </w:tc>
        <w:tc>
          <w:tcPr>
            <w:tcW w:w="709" w:type="dxa"/>
          </w:tcPr>
          <w:p w14:paraId="05C16DF3" w14:textId="77777777" w:rsidR="001734F6"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68A3AA9D" w14:textId="77777777" w:rsidR="001734F6" w:rsidRPr="004C0170" w:rsidRDefault="001734F6"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69D530BC"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5</w:t>
            </w:r>
          </w:p>
        </w:tc>
        <w:tc>
          <w:tcPr>
            <w:tcW w:w="992" w:type="dxa"/>
          </w:tcPr>
          <w:p w14:paraId="32BB851F"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Π/ΕΡΓ</w:t>
            </w:r>
          </w:p>
        </w:tc>
      </w:tr>
      <w:tr w:rsidR="001734F6" w:rsidRPr="004C0170" w14:paraId="3E448AD9" w14:textId="77777777" w:rsidTr="00CF6E93">
        <w:tc>
          <w:tcPr>
            <w:tcW w:w="301" w:type="dxa"/>
            <w:gridSpan w:val="2"/>
          </w:tcPr>
          <w:p w14:paraId="0B5BDF7E"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6</w:t>
            </w:r>
          </w:p>
        </w:tc>
        <w:tc>
          <w:tcPr>
            <w:tcW w:w="4945" w:type="dxa"/>
          </w:tcPr>
          <w:p w14:paraId="5E998AD6" w14:textId="77777777" w:rsidR="001734F6" w:rsidRPr="004C0170" w:rsidRDefault="001734F6" w:rsidP="00BB4E48">
            <w:pPr>
              <w:ind w:right="44"/>
              <w:rPr>
                <w:rFonts w:ascii="Arial" w:hAnsi="Arial" w:cs="Arial"/>
                <w:color w:val="000000"/>
                <w:szCs w:val="22"/>
              </w:rPr>
            </w:pPr>
            <w:r w:rsidRPr="004C0170">
              <w:rPr>
                <w:rFonts w:ascii="Arial" w:hAnsi="Arial" w:cs="Arial"/>
                <w:color w:val="000000"/>
                <w:szCs w:val="22"/>
              </w:rPr>
              <w:t>Επιλεγόμενο (υποχρεωτικό/ ελεύθερο)</w:t>
            </w:r>
          </w:p>
        </w:tc>
        <w:tc>
          <w:tcPr>
            <w:tcW w:w="992" w:type="dxa"/>
          </w:tcPr>
          <w:p w14:paraId="43701812" w14:textId="77777777" w:rsidR="001734F6" w:rsidRPr="004C0170" w:rsidRDefault="001734F6" w:rsidP="00BB4E48">
            <w:pPr>
              <w:rPr>
                <w:rFonts w:ascii="Arial" w:hAnsi="Arial" w:cs="Arial"/>
                <w:color w:val="000000"/>
                <w:szCs w:val="22"/>
              </w:rPr>
            </w:pPr>
          </w:p>
        </w:tc>
        <w:tc>
          <w:tcPr>
            <w:tcW w:w="709" w:type="dxa"/>
          </w:tcPr>
          <w:p w14:paraId="3E584CB2" w14:textId="77777777" w:rsidR="001734F6" w:rsidRPr="004C0170" w:rsidRDefault="00367FC2" w:rsidP="00332011">
            <w:pPr>
              <w:ind w:right="-568"/>
              <w:rPr>
                <w:rFonts w:ascii="Arial" w:hAnsi="Arial" w:cs="Arial"/>
                <w:color w:val="000000"/>
                <w:szCs w:val="22"/>
              </w:rPr>
            </w:pPr>
            <w:r>
              <w:rPr>
                <w:rFonts w:ascii="Arial" w:hAnsi="Arial" w:cs="Arial"/>
                <w:color w:val="000000"/>
                <w:szCs w:val="22"/>
              </w:rPr>
              <w:t>3</w:t>
            </w:r>
          </w:p>
        </w:tc>
        <w:tc>
          <w:tcPr>
            <w:tcW w:w="567" w:type="dxa"/>
          </w:tcPr>
          <w:p w14:paraId="5C83208E" w14:textId="77777777" w:rsidR="001734F6" w:rsidRPr="004C0170" w:rsidRDefault="001734F6" w:rsidP="00332011">
            <w:pPr>
              <w:ind w:right="-568"/>
              <w:rPr>
                <w:rFonts w:ascii="Arial" w:hAnsi="Arial" w:cs="Arial"/>
                <w:color w:val="000000"/>
                <w:szCs w:val="22"/>
              </w:rPr>
            </w:pPr>
            <w:r w:rsidRPr="004C0170">
              <w:rPr>
                <w:rFonts w:ascii="Arial" w:hAnsi="Arial" w:cs="Arial"/>
                <w:color w:val="000000"/>
                <w:szCs w:val="22"/>
              </w:rPr>
              <w:t>4</w:t>
            </w:r>
          </w:p>
        </w:tc>
        <w:tc>
          <w:tcPr>
            <w:tcW w:w="709" w:type="dxa"/>
          </w:tcPr>
          <w:p w14:paraId="2D84C3E6"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5</w:t>
            </w:r>
          </w:p>
        </w:tc>
        <w:tc>
          <w:tcPr>
            <w:tcW w:w="992" w:type="dxa"/>
          </w:tcPr>
          <w:p w14:paraId="595C2000" w14:textId="77777777" w:rsidR="001734F6" w:rsidRPr="004C0170" w:rsidRDefault="001734F6" w:rsidP="00BB4E48">
            <w:pPr>
              <w:ind w:right="-568"/>
              <w:rPr>
                <w:rFonts w:ascii="Arial" w:hAnsi="Arial" w:cs="Arial"/>
                <w:color w:val="000000"/>
                <w:szCs w:val="22"/>
              </w:rPr>
            </w:pPr>
            <w:r w:rsidRPr="004C0170">
              <w:rPr>
                <w:rFonts w:ascii="Arial" w:hAnsi="Arial" w:cs="Arial"/>
                <w:color w:val="000000"/>
                <w:szCs w:val="22"/>
              </w:rPr>
              <w:t>Π/ΕΡΓ</w:t>
            </w:r>
          </w:p>
        </w:tc>
      </w:tr>
      <w:tr w:rsidR="001734F6" w:rsidRPr="004C0170" w14:paraId="63A03126" w14:textId="77777777" w:rsidTr="00CF6E93">
        <w:tc>
          <w:tcPr>
            <w:tcW w:w="301" w:type="dxa"/>
            <w:gridSpan w:val="2"/>
            <w:tcBorders>
              <w:top w:val="single" w:sz="4" w:space="0" w:color="000000"/>
              <w:left w:val="single" w:sz="4" w:space="0" w:color="000000"/>
              <w:bottom w:val="single" w:sz="4" w:space="0" w:color="000000"/>
              <w:right w:val="single" w:sz="4" w:space="0" w:color="000000"/>
            </w:tcBorders>
          </w:tcPr>
          <w:p w14:paraId="668F816B" w14:textId="77777777" w:rsidR="001734F6" w:rsidRPr="004C0170" w:rsidRDefault="001734F6" w:rsidP="00BB4E48">
            <w:pPr>
              <w:ind w:right="-568"/>
              <w:rPr>
                <w:rFonts w:ascii="Arial" w:hAnsi="Arial" w:cs="Arial"/>
                <w:color w:val="000000"/>
                <w:szCs w:val="22"/>
              </w:rPr>
            </w:pPr>
          </w:p>
        </w:tc>
        <w:tc>
          <w:tcPr>
            <w:tcW w:w="4945" w:type="dxa"/>
            <w:tcBorders>
              <w:top w:val="single" w:sz="4" w:space="0" w:color="000000"/>
              <w:left w:val="single" w:sz="4" w:space="0" w:color="000000"/>
              <w:bottom w:val="single" w:sz="4" w:space="0" w:color="000000"/>
              <w:right w:val="single" w:sz="4" w:space="0" w:color="000000"/>
            </w:tcBorders>
          </w:tcPr>
          <w:p w14:paraId="2A64D6DD" w14:textId="77777777" w:rsidR="001734F6" w:rsidRPr="004C0170" w:rsidRDefault="001734F6" w:rsidP="00CF6E93">
            <w:pPr>
              <w:ind w:right="-31"/>
              <w:jc w:val="right"/>
              <w:rPr>
                <w:rFonts w:ascii="Arial" w:hAnsi="Arial" w:cs="Arial"/>
                <w:color w:val="000000"/>
                <w:szCs w:val="22"/>
              </w:rPr>
            </w:pPr>
            <w:r w:rsidRPr="004C0170">
              <w:rPr>
                <w:rFonts w:ascii="Arial" w:hAnsi="Arial" w:cs="Arial"/>
                <w:color w:val="000000"/>
                <w:szCs w:val="22"/>
              </w:rPr>
              <w:t xml:space="preserve">Σύνολο μονάδων </w:t>
            </w:r>
          </w:p>
        </w:tc>
        <w:tc>
          <w:tcPr>
            <w:tcW w:w="992" w:type="dxa"/>
            <w:tcBorders>
              <w:top w:val="single" w:sz="4" w:space="0" w:color="000000"/>
              <w:left w:val="single" w:sz="4" w:space="0" w:color="000000"/>
              <w:bottom w:val="single" w:sz="4" w:space="0" w:color="000000"/>
              <w:right w:val="single" w:sz="4" w:space="0" w:color="000000"/>
            </w:tcBorders>
          </w:tcPr>
          <w:p w14:paraId="7993B2D3" w14:textId="77777777" w:rsidR="001734F6" w:rsidRPr="004C0170" w:rsidRDefault="001734F6" w:rsidP="00BB4E48">
            <w:pPr>
              <w:rPr>
                <w:rFonts w:ascii="Arial" w:hAnsi="Arial" w:cs="Arial"/>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14:paraId="324040FD" w14:textId="77777777" w:rsidR="001734F6" w:rsidRPr="004C0170" w:rsidRDefault="001734F6" w:rsidP="00332011">
            <w:pPr>
              <w:ind w:right="-568"/>
              <w:rPr>
                <w:rFonts w:ascii="Arial" w:hAnsi="Arial" w:cs="Arial"/>
                <w:color w:val="000000"/>
                <w:szCs w:val="22"/>
              </w:rPr>
            </w:pPr>
          </w:p>
        </w:tc>
        <w:tc>
          <w:tcPr>
            <w:tcW w:w="567" w:type="dxa"/>
            <w:tcBorders>
              <w:top w:val="single" w:sz="4" w:space="0" w:color="000000"/>
              <w:left w:val="single" w:sz="4" w:space="0" w:color="000000"/>
              <w:bottom w:val="single" w:sz="4" w:space="0" w:color="000000"/>
              <w:right w:val="single" w:sz="4" w:space="0" w:color="000000"/>
            </w:tcBorders>
          </w:tcPr>
          <w:p w14:paraId="6609F8F5" w14:textId="77777777" w:rsidR="001734F6" w:rsidRPr="004C0170" w:rsidRDefault="001734F6" w:rsidP="00332011">
            <w:pPr>
              <w:ind w:right="-568"/>
              <w:rPr>
                <w:rFonts w:ascii="Arial" w:hAnsi="Arial" w:cs="Arial"/>
                <w:color w:val="000000"/>
                <w:szCs w:val="22"/>
              </w:rPr>
            </w:pPr>
            <w:r w:rsidRPr="004C0170">
              <w:rPr>
                <w:rFonts w:ascii="Arial" w:hAnsi="Arial" w:cs="Arial"/>
                <w:color w:val="000000"/>
                <w:szCs w:val="22"/>
              </w:rPr>
              <w:t>24</w:t>
            </w:r>
          </w:p>
        </w:tc>
        <w:tc>
          <w:tcPr>
            <w:tcW w:w="709" w:type="dxa"/>
            <w:tcBorders>
              <w:top w:val="single" w:sz="4" w:space="0" w:color="000000"/>
              <w:left w:val="single" w:sz="4" w:space="0" w:color="000000"/>
              <w:bottom w:val="single" w:sz="4" w:space="0" w:color="000000"/>
              <w:right w:val="single" w:sz="4" w:space="0" w:color="000000"/>
            </w:tcBorders>
          </w:tcPr>
          <w:p w14:paraId="27A0C10C" w14:textId="77777777" w:rsidR="001734F6" w:rsidRPr="004C0170" w:rsidRDefault="001734F6" w:rsidP="00BB4E48">
            <w:pPr>
              <w:ind w:right="-568"/>
              <w:rPr>
                <w:rFonts w:ascii="Arial" w:hAnsi="Arial" w:cs="Arial"/>
                <w:b/>
                <w:color w:val="000000"/>
                <w:szCs w:val="22"/>
                <w:lang w:val="en-GB"/>
              </w:rPr>
            </w:pPr>
            <w:r w:rsidRPr="004C0170">
              <w:rPr>
                <w:rFonts w:ascii="Arial" w:hAnsi="Arial" w:cs="Arial"/>
                <w:b/>
                <w:color w:val="000000"/>
                <w:szCs w:val="22"/>
                <w:lang w:val="en-GB"/>
              </w:rPr>
              <w:t>30</w:t>
            </w:r>
          </w:p>
        </w:tc>
        <w:tc>
          <w:tcPr>
            <w:tcW w:w="992" w:type="dxa"/>
            <w:tcBorders>
              <w:top w:val="single" w:sz="4" w:space="0" w:color="000000"/>
              <w:left w:val="single" w:sz="4" w:space="0" w:color="000000"/>
              <w:bottom w:val="single" w:sz="4" w:space="0" w:color="000000"/>
              <w:right w:val="single" w:sz="4" w:space="0" w:color="000000"/>
            </w:tcBorders>
          </w:tcPr>
          <w:p w14:paraId="5D1AAE5E" w14:textId="77777777" w:rsidR="001734F6" w:rsidRPr="004C0170" w:rsidRDefault="001734F6" w:rsidP="00BB4E48">
            <w:pPr>
              <w:ind w:right="-568"/>
              <w:rPr>
                <w:rFonts w:ascii="Arial" w:hAnsi="Arial" w:cs="Arial"/>
                <w:color w:val="000000"/>
                <w:szCs w:val="22"/>
              </w:rPr>
            </w:pPr>
          </w:p>
        </w:tc>
      </w:tr>
    </w:tbl>
    <w:p w14:paraId="138A7951" w14:textId="77777777" w:rsidR="00FC7783" w:rsidRPr="004C0170" w:rsidRDefault="00FC7783" w:rsidP="00FC7783">
      <w:pPr>
        <w:rPr>
          <w:rFonts w:ascii="Arial" w:hAnsi="Arial" w:cs="Arial"/>
          <w:color w:val="000000"/>
          <w:kern w:val="28"/>
          <w:sz w:val="21"/>
        </w:rPr>
      </w:pPr>
    </w:p>
    <w:p w14:paraId="425CCB3A" w14:textId="77777777" w:rsidR="00FC7783" w:rsidRPr="004C0170" w:rsidRDefault="00FC7783" w:rsidP="00FC7783">
      <w:pPr>
        <w:pStyle w:val="a5"/>
        <w:spacing w:after="240" w:line="280" w:lineRule="exact"/>
        <w:jc w:val="both"/>
        <w:rPr>
          <w:rFonts w:cs="Arial"/>
          <w:b w:val="0"/>
          <w:color w:val="000000"/>
          <w:sz w:val="21"/>
        </w:rPr>
      </w:pPr>
    </w:p>
    <w:p w14:paraId="7CED4FC0" w14:textId="77777777" w:rsidR="00BA4D31" w:rsidRPr="004C0170" w:rsidRDefault="00BA4D31" w:rsidP="006B1890">
      <w:pPr>
        <w:pStyle w:val="a5"/>
        <w:rPr>
          <w:rFonts w:cs="Arial"/>
          <w:color w:val="000000"/>
          <w:spacing w:val="50"/>
          <w:sz w:val="18"/>
        </w:rPr>
      </w:pPr>
    </w:p>
    <w:p w14:paraId="3719773B" w14:textId="77777777" w:rsidR="00622D32" w:rsidRPr="004C0170" w:rsidRDefault="00744015" w:rsidP="001D20B3">
      <w:pPr>
        <w:pStyle w:val="a5"/>
        <w:spacing w:after="240"/>
        <w:rPr>
          <w:rFonts w:cs="Arial"/>
          <w:color w:val="000000"/>
          <w:spacing w:val="50"/>
        </w:rPr>
      </w:pPr>
      <w:r w:rsidRPr="004C0170">
        <w:rPr>
          <w:rFonts w:cs="Arial"/>
          <w:color w:val="000000"/>
          <w:spacing w:val="50"/>
        </w:rPr>
        <w:br w:type="page"/>
      </w:r>
    </w:p>
    <w:p w14:paraId="66FFDD49" w14:textId="77777777" w:rsidR="001D20B3" w:rsidRPr="004C0170" w:rsidRDefault="001D20B3" w:rsidP="001D20B3">
      <w:pPr>
        <w:pStyle w:val="a5"/>
        <w:spacing w:after="240"/>
        <w:rPr>
          <w:rFonts w:cs="Arial"/>
          <w:b w:val="0"/>
          <w:i/>
          <w:color w:val="000000"/>
          <w:sz w:val="24"/>
          <w:szCs w:val="24"/>
        </w:rPr>
      </w:pPr>
    </w:p>
    <w:p w14:paraId="00D924F9" w14:textId="77777777" w:rsidR="00BA4D31" w:rsidRPr="004C0170" w:rsidRDefault="00FC7783" w:rsidP="00287201">
      <w:pPr>
        <w:pStyle w:val="2"/>
        <w:framePr w:wrap="around"/>
      </w:pPr>
      <w:bookmarkStart w:id="11" w:name="_Toc380826223"/>
      <w:r w:rsidRPr="004C0170">
        <w:t>Ι</w:t>
      </w:r>
      <w:r w:rsidRPr="004C0170">
        <w:rPr>
          <w:lang w:val="en-US"/>
        </w:rPr>
        <w:t>V</w:t>
      </w:r>
      <w:r w:rsidR="007F2727" w:rsidRPr="004C0170">
        <w:t xml:space="preserve">. ΠΕΡΙΓΡΑΦΗ ΤΩΝ </w:t>
      </w:r>
      <w:r w:rsidR="00BA4D31" w:rsidRPr="004C0170">
        <w:t>ΜΑΘΗΜΑΤΩΝ</w:t>
      </w:r>
      <w:bookmarkEnd w:id="11"/>
    </w:p>
    <w:p w14:paraId="256C03B4" w14:textId="77777777" w:rsidR="00BA4D31" w:rsidRPr="004C0170" w:rsidRDefault="007F2727" w:rsidP="00287201">
      <w:pPr>
        <w:pStyle w:val="2"/>
        <w:framePr w:wrap="around"/>
      </w:pPr>
      <w:r w:rsidRPr="004C0170">
        <w:t xml:space="preserve">  </w:t>
      </w:r>
    </w:p>
    <w:p w14:paraId="3BD6E06A" w14:textId="77777777" w:rsidR="003C0736" w:rsidRPr="004C0170" w:rsidRDefault="003C0736" w:rsidP="003C0736">
      <w:pPr>
        <w:pStyle w:val="a5"/>
        <w:spacing w:before="0" w:after="120"/>
        <w:rPr>
          <w:rFonts w:cs="Arial"/>
          <w:b w:val="0"/>
          <w:color w:val="000000"/>
          <w:sz w:val="16"/>
          <w:highlight w:val="yellow"/>
        </w:rPr>
      </w:pPr>
    </w:p>
    <w:p w14:paraId="3D6C278D" w14:textId="77777777" w:rsidR="003C0736" w:rsidRPr="004C0170" w:rsidRDefault="003C0736" w:rsidP="003C0736">
      <w:pPr>
        <w:pStyle w:val="a5"/>
        <w:spacing w:before="0" w:after="120"/>
        <w:rPr>
          <w:rFonts w:cs="Arial"/>
          <w:b w:val="0"/>
          <w:color w:val="000000"/>
          <w:sz w:val="16"/>
        </w:rPr>
      </w:pPr>
    </w:p>
    <w:p w14:paraId="793610B4" w14:textId="77777777" w:rsidR="00BA4D31" w:rsidRPr="004C0170" w:rsidRDefault="00BA4D31" w:rsidP="003C0736">
      <w:pPr>
        <w:pStyle w:val="3"/>
        <w:rPr>
          <w:rFonts w:ascii="Arial" w:hAnsi="Arial" w:cs="Arial"/>
        </w:rPr>
      </w:pPr>
      <w:bookmarkStart w:id="12" w:name="_Toc380826224"/>
      <w:r w:rsidRPr="004C0170">
        <w:rPr>
          <w:rFonts w:ascii="Arial" w:hAnsi="Arial" w:cs="Arial"/>
        </w:rPr>
        <w:t>ΥΠΟΧΡΕΩΤΙΚΑ ΜΑΘΗΜΑΤΑ</w:t>
      </w:r>
      <w:bookmarkEnd w:id="12"/>
    </w:p>
    <w:p w14:paraId="2A2BCA58" w14:textId="77777777" w:rsidR="00506BD1" w:rsidRDefault="00506BD1" w:rsidP="007F2727">
      <w:pPr>
        <w:pStyle w:val="4"/>
        <w:rPr>
          <w:rFonts w:ascii="Arial" w:hAnsi="Arial" w:cs="Arial"/>
        </w:rPr>
      </w:pPr>
    </w:p>
    <w:p w14:paraId="6CFE5CAB" w14:textId="77777777" w:rsidR="001E626C" w:rsidRDefault="00BA4D31" w:rsidP="007F2727">
      <w:pPr>
        <w:pStyle w:val="4"/>
        <w:rPr>
          <w:rStyle w:val="afff"/>
          <w:rFonts w:ascii="Arial" w:hAnsi="Arial" w:cs="Arial"/>
          <w:b w:val="0"/>
          <w:i/>
          <w:color w:val="000000"/>
          <w:spacing w:val="60"/>
          <w:sz w:val="24"/>
        </w:rPr>
      </w:pPr>
      <w:r w:rsidRPr="004C0170">
        <w:rPr>
          <w:rFonts w:ascii="Arial" w:hAnsi="Arial" w:cs="Arial"/>
        </w:rPr>
        <w:t>Πα</w:t>
      </w:r>
      <w:r w:rsidRPr="004C0170">
        <w:rPr>
          <w:rFonts w:ascii="Arial" w:hAnsi="Arial" w:cs="Arial"/>
        </w:rPr>
        <w:softHyphen/>
        <w:t>ρα</w:t>
      </w:r>
      <w:r w:rsidRPr="004C0170">
        <w:rPr>
          <w:rFonts w:ascii="Arial" w:hAnsi="Arial" w:cs="Arial"/>
        </w:rPr>
        <w:softHyphen/>
        <w:t>δό</w:t>
      </w:r>
      <w:r w:rsidRPr="004C0170">
        <w:rPr>
          <w:rFonts w:ascii="Arial" w:hAnsi="Arial" w:cs="Arial"/>
        </w:rPr>
        <w:softHyphen/>
        <w:t>σεις</w:t>
      </w:r>
      <w:r w:rsidRPr="004C0170">
        <w:rPr>
          <w:rStyle w:val="afff"/>
          <w:rFonts w:ascii="Arial" w:hAnsi="Arial" w:cs="Arial"/>
          <w:b w:val="0"/>
          <w:i/>
          <w:color w:val="000000"/>
          <w:spacing w:val="60"/>
          <w:sz w:val="24"/>
        </w:rPr>
        <w:footnoteReference w:customMarkFollows="1" w:id="2"/>
        <w:t>*</w:t>
      </w:r>
    </w:p>
    <w:p w14:paraId="75360FFE" w14:textId="77777777" w:rsidR="00D6785E" w:rsidRDefault="00D6785E">
      <w:pPr>
        <w:rPr>
          <w:rFonts w:ascii="Arial" w:hAnsi="Arial" w:cs="Arial"/>
          <w:sz w:val="18"/>
          <w:szCs w:val="18"/>
        </w:rPr>
      </w:pPr>
    </w:p>
    <w:p w14:paraId="3610777D" w14:textId="77777777" w:rsidR="00506BD1" w:rsidRPr="002E7203" w:rsidRDefault="00506BD1" w:rsidP="00506BD1">
      <w:pPr>
        <w:pStyle w:val="a5"/>
        <w:tabs>
          <w:tab w:val="left" w:pos="993"/>
        </w:tabs>
        <w:spacing w:before="100" w:after="120" w:line="280" w:lineRule="atLeast"/>
        <w:rPr>
          <w:color w:val="000000"/>
          <w:sz w:val="20"/>
        </w:rPr>
      </w:pPr>
      <w:r w:rsidRPr="002E7203">
        <w:rPr>
          <w:color w:val="000000"/>
          <w:sz w:val="18"/>
        </w:rPr>
        <w:t>ΑΘ 011</w:t>
      </w:r>
      <w:r w:rsidRPr="002E7203">
        <w:rPr>
          <w:color w:val="000000"/>
          <w:sz w:val="20"/>
        </w:rPr>
        <w:tab/>
      </w:r>
      <w:r w:rsidRPr="002E7203">
        <w:rPr>
          <w:color w:val="000000"/>
          <w:sz w:val="20"/>
          <w:szCs w:val="22"/>
        </w:rPr>
        <w:t>* Ει</w:t>
      </w:r>
      <w:r w:rsidRPr="002E7203">
        <w:rPr>
          <w:color w:val="000000"/>
          <w:sz w:val="20"/>
          <w:szCs w:val="22"/>
        </w:rPr>
        <w:softHyphen/>
        <w:t>σα</w:t>
      </w:r>
      <w:r w:rsidRPr="002E7203">
        <w:rPr>
          <w:color w:val="000000"/>
          <w:sz w:val="20"/>
          <w:szCs w:val="22"/>
        </w:rPr>
        <w:softHyphen/>
        <w:t>γω</w:t>
      </w:r>
      <w:r w:rsidRPr="002E7203">
        <w:rPr>
          <w:color w:val="000000"/>
          <w:sz w:val="20"/>
          <w:szCs w:val="22"/>
        </w:rPr>
        <w:softHyphen/>
        <w:t>γή στο αρ</w:t>
      </w:r>
      <w:r w:rsidRPr="002E7203">
        <w:rPr>
          <w:color w:val="000000"/>
          <w:sz w:val="20"/>
          <w:szCs w:val="22"/>
        </w:rPr>
        <w:softHyphen/>
        <w:t>χαί</w:t>
      </w:r>
      <w:r w:rsidRPr="002E7203">
        <w:rPr>
          <w:color w:val="000000"/>
          <w:sz w:val="20"/>
          <w:szCs w:val="22"/>
        </w:rPr>
        <w:softHyphen/>
        <w:t>ο θέ</w:t>
      </w:r>
      <w:r w:rsidRPr="002E7203">
        <w:rPr>
          <w:color w:val="000000"/>
          <w:sz w:val="20"/>
          <w:szCs w:val="22"/>
        </w:rPr>
        <w:softHyphen/>
        <w:t>α</w:t>
      </w:r>
      <w:r w:rsidRPr="002E7203">
        <w:rPr>
          <w:color w:val="000000"/>
          <w:sz w:val="20"/>
          <w:szCs w:val="22"/>
        </w:rPr>
        <w:softHyphen/>
        <w:t>τρο</w:t>
      </w:r>
    </w:p>
    <w:p w14:paraId="30C4C5C3" w14:textId="77777777" w:rsidR="00506BD1" w:rsidRPr="002E7203" w:rsidRDefault="00506BD1" w:rsidP="00506BD1">
      <w:pPr>
        <w:widowControl w:val="0"/>
        <w:numPr>
          <w:ilvl w:val="0"/>
          <w:numId w:val="7"/>
        </w:numPr>
        <w:autoSpaceDE w:val="0"/>
        <w:autoSpaceDN w:val="0"/>
        <w:adjustRightInd w:val="0"/>
        <w:spacing w:before="120"/>
        <w:ind w:left="357" w:hanging="357"/>
        <w:rPr>
          <w:rFonts w:ascii="Arial" w:hAnsi="Arial" w:cs="Arial"/>
          <w:b/>
          <w:color w:val="000000"/>
          <w:sz w:val="18"/>
          <w:lang w:val="en-US"/>
        </w:rPr>
      </w:pPr>
      <w:r w:rsidRPr="002E7203">
        <w:rPr>
          <w:rFonts w:ascii="Arial" w:hAnsi="Arial" w:cs="Arial"/>
          <w:b/>
          <w:color w:val="000000"/>
          <w:sz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525"/>
      </w:tblGrid>
      <w:tr w:rsidR="00506BD1" w:rsidRPr="002E7203" w14:paraId="63BB7076" w14:textId="77777777" w:rsidTr="00506BD1">
        <w:tc>
          <w:tcPr>
            <w:tcW w:w="2296" w:type="dxa"/>
            <w:shd w:val="clear" w:color="auto" w:fill="DDD9C3"/>
          </w:tcPr>
          <w:p w14:paraId="07E38B08"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ΣΧΟΛΗ</w:t>
            </w:r>
          </w:p>
        </w:tc>
        <w:tc>
          <w:tcPr>
            <w:tcW w:w="6630" w:type="dxa"/>
            <w:gridSpan w:val="5"/>
          </w:tcPr>
          <w:p w14:paraId="3F59666E" w14:textId="77777777" w:rsidR="00506BD1" w:rsidRPr="002E7203" w:rsidRDefault="00506BD1" w:rsidP="00506BD1">
            <w:pPr>
              <w:rPr>
                <w:rFonts w:ascii="Arial" w:hAnsi="Arial" w:cs="Arial"/>
                <w:sz w:val="18"/>
                <w:szCs w:val="18"/>
                <w:lang w:val="en-US"/>
              </w:rPr>
            </w:pPr>
            <w:r w:rsidRPr="002E7203">
              <w:rPr>
                <w:rFonts w:ascii="Arial" w:hAnsi="Arial" w:cs="Arial"/>
                <w:sz w:val="18"/>
                <w:szCs w:val="18"/>
              </w:rPr>
              <w:t>ΑΝΘΡΩΠΙΣΤΙΚΩΝ ΚΑΙ ΚΟΙΝΩΝΙΚΩΝ ΕΠΙΣΤΗΜΩΝ</w:t>
            </w:r>
          </w:p>
        </w:tc>
      </w:tr>
      <w:tr w:rsidR="00506BD1" w:rsidRPr="002E7203" w14:paraId="3A2648DF" w14:textId="77777777" w:rsidTr="00506BD1">
        <w:tc>
          <w:tcPr>
            <w:tcW w:w="2296" w:type="dxa"/>
            <w:shd w:val="clear" w:color="auto" w:fill="DDD9C3"/>
          </w:tcPr>
          <w:p w14:paraId="28D64B4A"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ΤΜΗΜΑ</w:t>
            </w:r>
          </w:p>
        </w:tc>
        <w:tc>
          <w:tcPr>
            <w:tcW w:w="6630" w:type="dxa"/>
            <w:gridSpan w:val="5"/>
          </w:tcPr>
          <w:p w14:paraId="4013295A" w14:textId="77777777" w:rsidR="00506BD1" w:rsidRPr="002E7203" w:rsidRDefault="00506BD1" w:rsidP="00506BD1">
            <w:pPr>
              <w:rPr>
                <w:rFonts w:ascii="Arial" w:hAnsi="Arial" w:cs="Arial"/>
                <w:sz w:val="18"/>
                <w:szCs w:val="18"/>
                <w:lang w:val="en-US"/>
              </w:rPr>
            </w:pPr>
            <w:r w:rsidRPr="002E7203">
              <w:rPr>
                <w:rFonts w:ascii="Arial" w:hAnsi="Arial" w:cs="Arial"/>
                <w:sz w:val="18"/>
                <w:szCs w:val="18"/>
              </w:rPr>
              <w:t>ΘΕΑΤΡΙΚΩΝ ΣΠΟΥΔΩΝ</w:t>
            </w:r>
          </w:p>
        </w:tc>
      </w:tr>
      <w:tr w:rsidR="00506BD1" w:rsidRPr="002E7203" w14:paraId="206A315F" w14:textId="77777777" w:rsidTr="00506BD1">
        <w:tc>
          <w:tcPr>
            <w:tcW w:w="2296" w:type="dxa"/>
            <w:shd w:val="clear" w:color="auto" w:fill="DDD9C3"/>
          </w:tcPr>
          <w:p w14:paraId="69C6716B"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 xml:space="preserve">ΕΠΙΠΕΔΟ ΣΠΟΥΔΩΝ </w:t>
            </w:r>
          </w:p>
        </w:tc>
        <w:tc>
          <w:tcPr>
            <w:tcW w:w="6630" w:type="dxa"/>
            <w:gridSpan w:val="5"/>
          </w:tcPr>
          <w:p w14:paraId="7CFA10FA" w14:textId="77777777" w:rsidR="00506BD1" w:rsidRPr="002E7203" w:rsidRDefault="00506BD1" w:rsidP="00506BD1">
            <w:pPr>
              <w:rPr>
                <w:rFonts w:ascii="Arial" w:hAnsi="Arial" w:cs="Arial"/>
                <w:sz w:val="18"/>
                <w:szCs w:val="18"/>
              </w:rPr>
            </w:pPr>
            <w:r w:rsidRPr="002E7203">
              <w:rPr>
                <w:rFonts w:ascii="Arial" w:hAnsi="Arial" w:cs="Arial"/>
                <w:i/>
                <w:sz w:val="18"/>
                <w:szCs w:val="18"/>
              </w:rPr>
              <w:t>Προπτυχιακό</w:t>
            </w:r>
          </w:p>
        </w:tc>
      </w:tr>
      <w:tr w:rsidR="00506BD1" w:rsidRPr="002E7203" w14:paraId="09CC4457" w14:textId="77777777" w:rsidTr="00506BD1">
        <w:tc>
          <w:tcPr>
            <w:tcW w:w="2296" w:type="dxa"/>
            <w:shd w:val="clear" w:color="auto" w:fill="DDD9C3"/>
          </w:tcPr>
          <w:p w14:paraId="24F4C861" w14:textId="77777777" w:rsidR="00506BD1" w:rsidRPr="002E7203" w:rsidRDefault="00506BD1" w:rsidP="00506BD1">
            <w:pPr>
              <w:jc w:val="right"/>
              <w:rPr>
                <w:rFonts w:ascii="Arial" w:hAnsi="Arial" w:cs="Arial"/>
                <w:b/>
                <w:sz w:val="18"/>
                <w:szCs w:val="18"/>
                <w:lang w:val="en-US"/>
              </w:rPr>
            </w:pPr>
            <w:r w:rsidRPr="002E7203">
              <w:rPr>
                <w:rFonts w:ascii="Arial" w:hAnsi="Arial" w:cs="Arial"/>
                <w:b/>
                <w:sz w:val="18"/>
                <w:szCs w:val="18"/>
              </w:rPr>
              <w:t>ΚΩΔΙΚΟΣ ΜΑΘΗΜΑΤΟΣ</w:t>
            </w:r>
          </w:p>
        </w:tc>
        <w:tc>
          <w:tcPr>
            <w:tcW w:w="689" w:type="dxa"/>
          </w:tcPr>
          <w:p w14:paraId="5DB7F3EC" w14:textId="77777777" w:rsidR="00506BD1" w:rsidRPr="002E7203" w:rsidRDefault="00506BD1" w:rsidP="00506BD1">
            <w:pPr>
              <w:rPr>
                <w:rFonts w:ascii="Arial" w:hAnsi="Arial" w:cs="Arial"/>
                <w:b/>
                <w:sz w:val="18"/>
                <w:szCs w:val="18"/>
                <w:lang w:val="en-US"/>
              </w:rPr>
            </w:pPr>
            <w:r w:rsidRPr="002E7203">
              <w:rPr>
                <w:rFonts w:ascii="Arial" w:hAnsi="Arial" w:cs="Arial"/>
                <w:b/>
                <w:sz w:val="18"/>
                <w:szCs w:val="18"/>
                <w:lang w:val="en-US"/>
              </w:rPr>
              <w:t>AΘ 011</w:t>
            </w:r>
          </w:p>
        </w:tc>
        <w:tc>
          <w:tcPr>
            <w:tcW w:w="2145" w:type="dxa"/>
            <w:gridSpan w:val="2"/>
            <w:shd w:val="clear" w:color="auto" w:fill="DDD9C3"/>
          </w:tcPr>
          <w:p w14:paraId="751597E5" w14:textId="77777777" w:rsidR="00506BD1" w:rsidRPr="002E7203" w:rsidRDefault="00506BD1" w:rsidP="00506BD1">
            <w:pPr>
              <w:jc w:val="right"/>
              <w:rPr>
                <w:rFonts w:ascii="Arial" w:hAnsi="Arial" w:cs="Arial"/>
                <w:b/>
                <w:sz w:val="18"/>
                <w:szCs w:val="18"/>
                <w:lang w:val="en-US"/>
              </w:rPr>
            </w:pPr>
            <w:r w:rsidRPr="002E7203">
              <w:rPr>
                <w:rFonts w:ascii="Arial" w:hAnsi="Arial" w:cs="Arial"/>
                <w:b/>
                <w:sz w:val="18"/>
                <w:szCs w:val="18"/>
              </w:rPr>
              <w:t>ΕΞΑΜΗΝΟ ΣΠΟΥΔΩΝ</w:t>
            </w:r>
          </w:p>
        </w:tc>
        <w:tc>
          <w:tcPr>
            <w:tcW w:w="3796" w:type="dxa"/>
            <w:gridSpan w:val="2"/>
          </w:tcPr>
          <w:p w14:paraId="5871335C" w14:textId="77777777" w:rsidR="00506BD1" w:rsidRPr="002E7203" w:rsidRDefault="00506BD1" w:rsidP="00506BD1">
            <w:pPr>
              <w:rPr>
                <w:rFonts w:ascii="Arial" w:hAnsi="Arial" w:cs="Arial"/>
                <w:sz w:val="18"/>
                <w:szCs w:val="18"/>
              </w:rPr>
            </w:pPr>
            <w:r w:rsidRPr="002E7203">
              <w:rPr>
                <w:rFonts w:ascii="Arial" w:hAnsi="Arial" w:cs="Arial"/>
                <w:sz w:val="18"/>
                <w:szCs w:val="18"/>
              </w:rPr>
              <w:t>1</w:t>
            </w:r>
            <w:r w:rsidRPr="002E7203">
              <w:rPr>
                <w:rFonts w:ascii="Arial" w:hAnsi="Arial" w:cs="Arial"/>
                <w:sz w:val="18"/>
                <w:szCs w:val="18"/>
                <w:vertAlign w:val="superscript"/>
              </w:rPr>
              <w:t>ο</w:t>
            </w:r>
          </w:p>
        </w:tc>
      </w:tr>
      <w:tr w:rsidR="00506BD1" w:rsidRPr="002E7203" w14:paraId="7D246D8B" w14:textId="77777777" w:rsidTr="00506BD1">
        <w:trPr>
          <w:trHeight w:val="375"/>
        </w:trPr>
        <w:tc>
          <w:tcPr>
            <w:tcW w:w="2296" w:type="dxa"/>
            <w:shd w:val="clear" w:color="auto" w:fill="DDD9C3"/>
            <w:vAlign w:val="center"/>
          </w:tcPr>
          <w:p w14:paraId="7C667101"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ΤΙΤΛΟΣ ΜΑΘΗΜΑΤΟΣ</w:t>
            </w:r>
          </w:p>
        </w:tc>
        <w:tc>
          <w:tcPr>
            <w:tcW w:w="6630" w:type="dxa"/>
            <w:gridSpan w:val="5"/>
            <w:vAlign w:val="center"/>
          </w:tcPr>
          <w:p w14:paraId="010A246F" w14:textId="77777777" w:rsidR="00506BD1" w:rsidRPr="002E7203" w:rsidRDefault="00506BD1" w:rsidP="00506BD1">
            <w:pPr>
              <w:rPr>
                <w:rFonts w:ascii="Arial" w:hAnsi="Arial" w:cs="Arial"/>
                <w:b/>
                <w:sz w:val="18"/>
                <w:szCs w:val="18"/>
              </w:rPr>
            </w:pPr>
            <w:r w:rsidRPr="002E7203">
              <w:rPr>
                <w:rFonts w:ascii="Arial" w:hAnsi="Arial" w:cs="Arial"/>
                <w:b/>
                <w:sz w:val="18"/>
                <w:szCs w:val="18"/>
              </w:rPr>
              <w:t xml:space="preserve"> ΕΙΣΑΓΩΓΗ ΣΤΟ ΑΡΧΑΙΟ ΘΕΑΤΡΟ</w:t>
            </w:r>
          </w:p>
        </w:tc>
      </w:tr>
      <w:tr w:rsidR="00506BD1" w:rsidRPr="002E7203" w14:paraId="6B88CD9E" w14:textId="77777777" w:rsidTr="00506BD1">
        <w:trPr>
          <w:trHeight w:val="196"/>
        </w:trPr>
        <w:tc>
          <w:tcPr>
            <w:tcW w:w="3766" w:type="dxa"/>
            <w:gridSpan w:val="3"/>
            <w:shd w:val="clear" w:color="auto" w:fill="DDD9C3"/>
            <w:vAlign w:val="center"/>
          </w:tcPr>
          <w:p w14:paraId="798B68AD" w14:textId="77777777" w:rsidR="00506BD1" w:rsidRPr="002E7203" w:rsidRDefault="00506BD1" w:rsidP="00506BD1">
            <w:pPr>
              <w:jc w:val="center"/>
              <w:rPr>
                <w:rFonts w:ascii="Arial" w:hAnsi="Arial" w:cs="Arial"/>
                <w:b/>
                <w:sz w:val="18"/>
                <w:szCs w:val="18"/>
              </w:rPr>
            </w:pPr>
            <w:r w:rsidRPr="002E7203">
              <w:rPr>
                <w:rFonts w:ascii="Arial" w:hAnsi="Arial" w:cs="Arial"/>
                <w:b/>
                <w:sz w:val="18"/>
                <w:szCs w:val="18"/>
              </w:rPr>
              <w:t xml:space="preserve">ΑΥΤΟΤΕΛΕΙΣ ΔΙΔΑΚΤΙΚΕΣ ΔΡΑΣΤΗΡΙΟΤΗΤΕΣ </w:t>
            </w:r>
            <w:r w:rsidRPr="002E7203">
              <w:rPr>
                <w:rFonts w:ascii="Arial" w:hAnsi="Arial" w:cs="Arial"/>
                <w:b/>
                <w:sz w:val="18"/>
                <w:szCs w:val="18"/>
              </w:rPr>
              <w:br/>
            </w:r>
          </w:p>
        </w:tc>
        <w:tc>
          <w:tcPr>
            <w:tcW w:w="1635" w:type="dxa"/>
            <w:gridSpan w:val="2"/>
            <w:shd w:val="clear" w:color="auto" w:fill="DDD9C3"/>
            <w:vAlign w:val="center"/>
          </w:tcPr>
          <w:p w14:paraId="743BB1E6" w14:textId="77777777" w:rsidR="00506BD1" w:rsidRPr="002E7203" w:rsidRDefault="00506BD1" w:rsidP="00506BD1">
            <w:pPr>
              <w:jc w:val="center"/>
              <w:rPr>
                <w:rFonts w:ascii="Arial" w:hAnsi="Arial" w:cs="Arial"/>
                <w:b/>
                <w:sz w:val="18"/>
                <w:szCs w:val="18"/>
              </w:rPr>
            </w:pPr>
            <w:r w:rsidRPr="002E7203">
              <w:rPr>
                <w:rFonts w:ascii="Arial" w:hAnsi="Arial" w:cs="Arial"/>
                <w:b/>
                <w:sz w:val="18"/>
                <w:szCs w:val="18"/>
              </w:rPr>
              <w:t>ΕΒΔΟΜΑΔΙΑΙΕΣ</w:t>
            </w:r>
            <w:r w:rsidRPr="002E7203">
              <w:rPr>
                <w:rFonts w:ascii="Arial" w:hAnsi="Arial" w:cs="Arial"/>
                <w:b/>
                <w:sz w:val="18"/>
                <w:szCs w:val="18"/>
              </w:rPr>
              <w:br/>
              <w:t>ΩΡΕΣ Δ</w:t>
            </w:r>
            <w:r w:rsidRPr="002E7203">
              <w:rPr>
                <w:rFonts w:ascii="Arial" w:hAnsi="Arial" w:cs="Arial"/>
                <w:b/>
                <w:sz w:val="18"/>
                <w:szCs w:val="18"/>
                <w:shd w:val="clear" w:color="auto" w:fill="DDD9C3"/>
              </w:rPr>
              <w:t>ΙΔ</w:t>
            </w:r>
            <w:r w:rsidRPr="002E7203">
              <w:rPr>
                <w:rFonts w:ascii="Arial" w:hAnsi="Arial" w:cs="Arial"/>
                <w:b/>
                <w:sz w:val="18"/>
                <w:szCs w:val="18"/>
              </w:rPr>
              <w:t>ΑΣΚΑΛΙΑΣ</w:t>
            </w:r>
          </w:p>
        </w:tc>
        <w:tc>
          <w:tcPr>
            <w:tcW w:w="3525" w:type="dxa"/>
            <w:shd w:val="clear" w:color="auto" w:fill="DDD9C3"/>
            <w:vAlign w:val="center"/>
          </w:tcPr>
          <w:p w14:paraId="3124CAE7" w14:textId="77777777" w:rsidR="00506BD1" w:rsidRPr="002E7203" w:rsidRDefault="00506BD1" w:rsidP="00506BD1">
            <w:pPr>
              <w:jc w:val="center"/>
              <w:rPr>
                <w:rFonts w:ascii="Arial" w:hAnsi="Arial" w:cs="Arial"/>
                <w:b/>
                <w:sz w:val="18"/>
                <w:szCs w:val="18"/>
              </w:rPr>
            </w:pPr>
            <w:r w:rsidRPr="002E7203">
              <w:rPr>
                <w:rFonts w:ascii="Arial" w:hAnsi="Arial" w:cs="Arial"/>
                <w:b/>
                <w:sz w:val="18"/>
                <w:szCs w:val="18"/>
              </w:rPr>
              <w:t>ΠΙΣΤΩΤΙΚΕΣ ΜΟΝΑΔΕΣ</w:t>
            </w:r>
          </w:p>
        </w:tc>
      </w:tr>
      <w:tr w:rsidR="00506BD1" w:rsidRPr="002E7203" w14:paraId="1225BA2D" w14:textId="77777777" w:rsidTr="00506BD1">
        <w:trPr>
          <w:trHeight w:val="194"/>
        </w:trPr>
        <w:tc>
          <w:tcPr>
            <w:tcW w:w="3766" w:type="dxa"/>
            <w:gridSpan w:val="3"/>
          </w:tcPr>
          <w:p w14:paraId="7A450E19" w14:textId="77777777" w:rsidR="00506BD1" w:rsidRPr="002E7203" w:rsidRDefault="00506BD1" w:rsidP="00506BD1">
            <w:pPr>
              <w:jc w:val="right"/>
              <w:rPr>
                <w:rFonts w:ascii="Arial" w:hAnsi="Arial" w:cs="Arial"/>
                <w:sz w:val="18"/>
                <w:szCs w:val="18"/>
              </w:rPr>
            </w:pPr>
            <w:r w:rsidRPr="002E7203">
              <w:rPr>
                <w:rFonts w:ascii="Arial" w:hAnsi="Arial" w:cs="Arial"/>
                <w:sz w:val="18"/>
                <w:szCs w:val="18"/>
              </w:rPr>
              <w:t>Διαλέξεις και ατομικές εργασίες</w:t>
            </w:r>
          </w:p>
        </w:tc>
        <w:tc>
          <w:tcPr>
            <w:tcW w:w="1635" w:type="dxa"/>
            <w:gridSpan w:val="2"/>
          </w:tcPr>
          <w:p w14:paraId="463ABDE8" w14:textId="77777777" w:rsidR="00506BD1" w:rsidRPr="002E7203" w:rsidRDefault="00506BD1" w:rsidP="00506BD1">
            <w:pPr>
              <w:jc w:val="center"/>
              <w:rPr>
                <w:rFonts w:ascii="Arial" w:hAnsi="Arial" w:cs="Arial"/>
                <w:sz w:val="18"/>
                <w:szCs w:val="18"/>
              </w:rPr>
            </w:pPr>
            <w:r w:rsidRPr="002E7203">
              <w:rPr>
                <w:rFonts w:ascii="Arial" w:hAnsi="Arial" w:cs="Arial"/>
                <w:sz w:val="18"/>
                <w:szCs w:val="18"/>
              </w:rPr>
              <w:t>3</w:t>
            </w:r>
          </w:p>
        </w:tc>
        <w:tc>
          <w:tcPr>
            <w:tcW w:w="3525" w:type="dxa"/>
          </w:tcPr>
          <w:p w14:paraId="56944B9D" w14:textId="77777777" w:rsidR="00506BD1" w:rsidRPr="002E7203" w:rsidRDefault="00506BD1" w:rsidP="00506BD1">
            <w:pPr>
              <w:jc w:val="center"/>
              <w:rPr>
                <w:rFonts w:ascii="Arial" w:hAnsi="Arial" w:cs="Arial"/>
                <w:sz w:val="18"/>
                <w:szCs w:val="18"/>
              </w:rPr>
            </w:pPr>
            <w:r w:rsidRPr="002E7203">
              <w:rPr>
                <w:rFonts w:ascii="Arial" w:hAnsi="Arial" w:cs="Arial"/>
                <w:sz w:val="18"/>
                <w:szCs w:val="18"/>
              </w:rPr>
              <w:t>5</w:t>
            </w:r>
          </w:p>
        </w:tc>
      </w:tr>
      <w:tr w:rsidR="00506BD1" w:rsidRPr="002E7203" w14:paraId="16E63F18" w14:textId="77777777" w:rsidTr="000E44CD">
        <w:trPr>
          <w:trHeight w:val="475"/>
        </w:trPr>
        <w:tc>
          <w:tcPr>
            <w:tcW w:w="2296" w:type="dxa"/>
            <w:shd w:val="clear" w:color="auto" w:fill="DDD9C3"/>
          </w:tcPr>
          <w:p w14:paraId="4C6418A7" w14:textId="77777777" w:rsidR="00506BD1" w:rsidRPr="002E7203" w:rsidRDefault="00506BD1" w:rsidP="00506BD1">
            <w:pPr>
              <w:jc w:val="right"/>
              <w:rPr>
                <w:rFonts w:ascii="Arial" w:hAnsi="Arial" w:cs="Arial"/>
                <w:i/>
                <w:sz w:val="18"/>
                <w:szCs w:val="18"/>
              </w:rPr>
            </w:pPr>
            <w:r w:rsidRPr="002E7203">
              <w:rPr>
                <w:rFonts w:ascii="Arial" w:hAnsi="Arial" w:cs="Arial"/>
                <w:b/>
                <w:sz w:val="18"/>
                <w:szCs w:val="18"/>
              </w:rPr>
              <w:t>ΤΥΠΟΣ ΜΑΘΗΜΑΤΟΣ</w:t>
            </w:r>
          </w:p>
        </w:tc>
        <w:tc>
          <w:tcPr>
            <w:tcW w:w="6630" w:type="dxa"/>
            <w:gridSpan w:val="5"/>
          </w:tcPr>
          <w:p w14:paraId="3712A35F" w14:textId="77777777" w:rsidR="00506BD1" w:rsidRPr="002E7203" w:rsidRDefault="00506BD1" w:rsidP="00506BD1">
            <w:pPr>
              <w:rPr>
                <w:rFonts w:ascii="Arial" w:hAnsi="Arial" w:cs="Arial"/>
                <w:sz w:val="18"/>
                <w:szCs w:val="18"/>
              </w:rPr>
            </w:pPr>
            <w:r w:rsidRPr="002E7203">
              <w:rPr>
                <w:rFonts w:ascii="Arial" w:hAnsi="Arial" w:cs="Arial"/>
                <w:sz w:val="18"/>
                <w:szCs w:val="18"/>
              </w:rPr>
              <w:t>Επιστημονική Περιοχή: Αρχαίο Θέατρο</w:t>
            </w:r>
          </w:p>
          <w:p w14:paraId="61125225" w14:textId="77777777" w:rsidR="00506BD1" w:rsidRPr="002E7203" w:rsidRDefault="00506BD1" w:rsidP="00506BD1">
            <w:pPr>
              <w:rPr>
                <w:rFonts w:ascii="Arial" w:hAnsi="Arial" w:cs="Arial"/>
                <w:sz w:val="18"/>
                <w:szCs w:val="18"/>
              </w:rPr>
            </w:pPr>
            <w:r w:rsidRPr="002E7203">
              <w:rPr>
                <w:rFonts w:ascii="Arial" w:hAnsi="Arial" w:cs="Arial"/>
                <w:sz w:val="18"/>
                <w:szCs w:val="18"/>
              </w:rPr>
              <w:t>Υποχρεωτικό</w:t>
            </w:r>
            <w:r w:rsidRPr="002E7203">
              <w:rPr>
                <w:rFonts w:ascii="Arial" w:hAnsi="Arial" w:cs="Arial"/>
                <w:sz w:val="18"/>
                <w:szCs w:val="18"/>
                <w:lang w:val="en-US"/>
              </w:rPr>
              <w:t>,</w:t>
            </w:r>
            <w:r w:rsidRPr="002E7203">
              <w:rPr>
                <w:rFonts w:ascii="Arial" w:hAnsi="Arial" w:cs="Arial"/>
                <w:sz w:val="18"/>
                <w:szCs w:val="18"/>
              </w:rPr>
              <w:t xml:space="preserve"> Προαπαιτούμενο</w:t>
            </w:r>
          </w:p>
        </w:tc>
      </w:tr>
      <w:tr w:rsidR="00506BD1" w:rsidRPr="002E7203" w14:paraId="2DDA82CB" w14:textId="77777777" w:rsidTr="00506BD1">
        <w:trPr>
          <w:trHeight w:val="421"/>
        </w:trPr>
        <w:tc>
          <w:tcPr>
            <w:tcW w:w="2296" w:type="dxa"/>
            <w:shd w:val="clear" w:color="auto" w:fill="DDD9C3"/>
          </w:tcPr>
          <w:p w14:paraId="1A0F338B" w14:textId="77777777" w:rsidR="00506BD1" w:rsidRPr="002E7203" w:rsidRDefault="00506BD1" w:rsidP="00506BD1">
            <w:pPr>
              <w:jc w:val="right"/>
              <w:rPr>
                <w:rFonts w:ascii="Arial" w:hAnsi="Arial" w:cs="Arial"/>
                <w:b/>
                <w:sz w:val="18"/>
                <w:szCs w:val="18"/>
                <w:lang w:val="en-US"/>
              </w:rPr>
            </w:pPr>
            <w:r w:rsidRPr="002E7203">
              <w:rPr>
                <w:rFonts w:ascii="Arial" w:hAnsi="Arial" w:cs="Arial"/>
                <w:b/>
                <w:sz w:val="18"/>
                <w:szCs w:val="18"/>
              </w:rPr>
              <w:t>ΠΡΟΑΠΑΙΤΟΥΜΕΝΑ ΜΑΘΗΜΑΤΑ:</w:t>
            </w:r>
          </w:p>
        </w:tc>
        <w:tc>
          <w:tcPr>
            <w:tcW w:w="6630" w:type="dxa"/>
            <w:gridSpan w:val="5"/>
          </w:tcPr>
          <w:p w14:paraId="54391B56" w14:textId="77777777" w:rsidR="00506BD1" w:rsidRPr="002E7203" w:rsidRDefault="00506BD1" w:rsidP="00506BD1">
            <w:pPr>
              <w:rPr>
                <w:rFonts w:ascii="Arial" w:hAnsi="Arial" w:cs="Arial"/>
                <w:sz w:val="18"/>
                <w:szCs w:val="18"/>
              </w:rPr>
            </w:pPr>
            <w:r w:rsidRPr="002E7203">
              <w:rPr>
                <w:rFonts w:ascii="Arial" w:hAnsi="Arial" w:cs="Arial"/>
                <w:sz w:val="18"/>
                <w:szCs w:val="18"/>
              </w:rPr>
              <w:t>Δεν υπάρχουν</w:t>
            </w:r>
          </w:p>
        </w:tc>
      </w:tr>
      <w:tr w:rsidR="00506BD1" w:rsidRPr="002E7203" w14:paraId="513A86DE" w14:textId="77777777" w:rsidTr="00506BD1">
        <w:tc>
          <w:tcPr>
            <w:tcW w:w="2296" w:type="dxa"/>
            <w:shd w:val="clear" w:color="auto" w:fill="DDD9C3"/>
          </w:tcPr>
          <w:p w14:paraId="32D86357" w14:textId="77777777" w:rsidR="00506BD1" w:rsidRPr="002E7203" w:rsidRDefault="00506BD1" w:rsidP="00506BD1">
            <w:pPr>
              <w:jc w:val="right"/>
              <w:rPr>
                <w:rFonts w:ascii="Arial" w:hAnsi="Arial" w:cs="Arial"/>
                <w:b/>
                <w:sz w:val="18"/>
                <w:szCs w:val="18"/>
                <w:lang w:val="en-US"/>
              </w:rPr>
            </w:pPr>
            <w:r w:rsidRPr="002E7203">
              <w:rPr>
                <w:rFonts w:ascii="Arial" w:hAnsi="Arial" w:cs="Arial"/>
                <w:b/>
                <w:sz w:val="18"/>
                <w:szCs w:val="18"/>
              </w:rPr>
              <w:t>Γ</w:t>
            </w:r>
            <w:r w:rsidRPr="002E7203">
              <w:rPr>
                <w:rFonts w:ascii="Arial" w:hAnsi="Arial" w:cs="Arial"/>
                <w:b/>
                <w:sz w:val="18"/>
                <w:szCs w:val="18"/>
                <w:lang w:val="en-US"/>
              </w:rPr>
              <w:t>ΛΩΣΣΑ ΔΙΔΑΣΚΑΛΙΑΣ</w:t>
            </w:r>
            <w:r w:rsidRPr="002E7203">
              <w:rPr>
                <w:rFonts w:ascii="Arial" w:hAnsi="Arial" w:cs="Arial"/>
                <w:b/>
                <w:sz w:val="18"/>
                <w:szCs w:val="18"/>
              </w:rPr>
              <w:t xml:space="preserve"> και ΕΞΕΤΑΣΕΩΝ</w:t>
            </w:r>
            <w:r w:rsidRPr="002E7203">
              <w:rPr>
                <w:rFonts w:ascii="Arial" w:hAnsi="Arial" w:cs="Arial"/>
                <w:b/>
                <w:sz w:val="18"/>
                <w:szCs w:val="18"/>
                <w:lang w:val="en-US"/>
              </w:rPr>
              <w:t>:</w:t>
            </w:r>
          </w:p>
        </w:tc>
        <w:tc>
          <w:tcPr>
            <w:tcW w:w="6630" w:type="dxa"/>
            <w:gridSpan w:val="5"/>
          </w:tcPr>
          <w:p w14:paraId="3267BFEC" w14:textId="77777777" w:rsidR="00506BD1" w:rsidRPr="002E7203" w:rsidRDefault="00506BD1" w:rsidP="00506BD1">
            <w:pPr>
              <w:rPr>
                <w:rFonts w:ascii="Arial" w:hAnsi="Arial" w:cs="Arial"/>
                <w:sz w:val="18"/>
                <w:szCs w:val="18"/>
                <w:lang w:val="en-US"/>
              </w:rPr>
            </w:pPr>
            <w:r w:rsidRPr="002E7203">
              <w:rPr>
                <w:rFonts w:ascii="Arial" w:hAnsi="Arial" w:cs="Arial"/>
                <w:sz w:val="18"/>
                <w:szCs w:val="18"/>
              </w:rPr>
              <w:t>Ελληνική</w:t>
            </w:r>
          </w:p>
        </w:tc>
      </w:tr>
      <w:tr w:rsidR="00506BD1" w:rsidRPr="002E7203" w14:paraId="1CD7B325" w14:textId="77777777" w:rsidTr="00506BD1">
        <w:tc>
          <w:tcPr>
            <w:tcW w:w="2296" w:type="dxa"/>
            <w:shd w:val="clear" w:color="auto" w:fill="DDD9C3"/>
          </w:tcPr>
          <w:p w14:paraId="4D54CD16"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 xml:space="preserve">ΤΟ ΜΑΘΗΜΑ ΠΡΟΣΦΕΡΕΤΑΙ ΣΕ ΦΟΙΤΗΤΕΣ </w:t>
            </w:r>
            <w:r w:rsidRPr="002E7203">
              <w:rPr>
                <w:rFonts w:ascii="Arial" w:hAnsi="Arial" w:cs="Arial"/>
                <w:b/>
                <w:sz w:val="18"/>
                <w:szCs w:val="18"/>
                <w:lang w:val="en-GB"/>
              </w:rPr>
              <w:t>ERASMUS</w:t>
            </w:r>
            <w:r w:rsidRPr="002E7203">
              <w:rPr>
                <w:rFonts w:ascii="Arial" w:hAnsi="Arial" w:cs="Arial"/>
                <w:b/>
                <w:sz w:val="18"/>
                <w:szCs w:val="18"/>
              </w:rPr>
              <w:t xml:space="preserve"> </w:t>
            </w:r>
          </w:p>
        </w:tc>
        <w:tc>
          <w:tcPr>
            <w:tcW w:w="6630" w:type="dxa"/>
            <w:gridSpan w:val="5"/>
          </w:tcPr>
          <w:p w14:paraId="494CA80C" w14:textId="77777777" w:rsidR="00506BD1" w:rsidRPr="002E7203" w:rsidRDefault="00506BD1" w:rsidP="00506BD1">
            <w:pPr>
              <w:rPr>
                <w:rFonts w:ascii="Arial" w:hAnsi="Arial" w:cs="Arial"/>
                <w:sz w:val="18"/>
                <w:szCs w:val="18"/>
              </w:rPr>
            </w:pPr>
            <w:r w:rsidRPr="002E7203">
              <w:rPr>
                <w:rFonts w:ascii="Arial" w:hAnsi="Arial" w:cs="Arial"/>
                <w:sz w:val="18"/>
                <w:szCs w:val="18"/>
              </w:rPr>
              <w:t>ΟΧΙ</w:t>
            </w:r>
          </w:p>
        </w:tc>
      </w:tr>
      <w:tr w:rsidR="00506BD1" w:rsidRPr="00841D28" w14:paraId="383127FB" w14:textId="77777777" w:rsidTr="00506BD1">
        <w:tc>
          <w:tcPr>
            <w:tcW w:w="2296" w:type="dxa"/>
            <w:shd w:val="clear" w:color="auto" w:fill="DDD9C3"/>
          </w:tcPr>
          <w:p w14:paraId="1A0063AB" w14:textId="77777777" w:rsidR="00506BD1" w:rsidRPr="002E7203" w:rsidRDefault="00506BD1" w:rsidP="00506BD1">
            <w:pPr>
              <w:jc w:val="right"/>
              <w:rPr>
                <w:rFonts w:ascii="Arial" w:hAnsi="Arial" w:cs="Arial"/>
                <w:b/>
                <w:sz w:val="18"/>
                <w:szCs w:val="18"/>
                <w:lang w:val="en-GB"/>
              </w:rPr>
            </w:pPr>
            <w:r w:rsidRPr="002E7203">
              <w:rPr>
                <w:rFonts w:ascii="Arial" w:hAnsi="Arial" w:cs="Arial"/>
                <w:b/>
                <w:sz w:val="18"/>
                <w:szCs w:val="18"/>
              </w:rPr>
              <w:t>ΗΛΕΚΤΡΟΝΙΚΗ ΣΕΛΙΔΑ ΜΑΘΗΜΑΤΟΣ (</w:t>
            </w:r>
            <w:r w:rsidRPr="002E7203">
              <w:rPr>
                <w:rFonts w:ascii="Arial" w:hAnsi="Arial" w:cs="Arial"/>
                <w:b/>
                <w:sz w:val="18"/>
                <w:szCs w:val="18"/>
                <w:lang w:val="en-GB"/>
              </w:rPr>
              <w:t>URL)</w:t>
            </w:r>
          </w:p>
        </w:tc>
        <w:tc>
          <w:tcPr>
            <w:tcW w:w="6630" w:type="dxa"/>
            <w:gridSpan w:val="5"/>
          </w:tcPr>
          <w:p w14:paraId="1BFC46B4" w14:textId="77777777" w:rsidR="00506BD1" w:rsidRPr="002E7203" w:rsidRDefault="00506BD1" w:rsidP="00506BD1">
            <w:pPr>
              <w:rPr>
                <w:rFonts w:ascii="Arial" w:hAnsi="Arial" w:cs="Arial"/>
                <w:sz w:val="18"/>
                <w:szCs w:val="18"/>
                <w:lang w:val="en-GB"/>
              </w:rPr>
            </w:pPr>
            <w:hyperlink r:id="rId41" w:history="1">
              <w:r w:rsidRPr="002E7203">
                <w:rPr>
                  <w:rStyle w:val="-"/>
                  <w:rFonts w:ascii="Arial" w:hAnsi="Arial" w:cs="Arial"/>
                  <w:sz w:val="18"/>
                  <w:szCs w:val="18"/>
                  <w:lang w:val="en-GB"/>
                </w:rPr>
                <w:t>https://eclass.upatras.gr/courses/THE746/</w:t>
              </w:r>
            </w:hyperlink>
            <w:r w:rsidRPr="002E7203">
              <w:rPr>
                <w:rFonts w:ascii="Arial" w:hAnsi="Arial" w:cs="Arial"/>
                <w:sz w:val="18"/>
                <w:szCs w:val="18"/>
                <w:lang w:val="en-GB"/>
              </w:rPr>
              <w:t xml:space="preserve"> </w:t>
            </w:r>
          </w:p>
        </w:tc>
      </w:tr>
    </w:tbl>
    <w:p w14:paraId="50D791B0" w14:textId="77777777" w:rsidR="00506BD1" w:rsidRPr="002E7203" w:rsidRDefault="00506BD1" w:rsidP="00506BD1">
      <w:pPr>
        <w:widowControl w:val="0"/>
        <w:autoSpaceDE w:val="0"/>
        <w:autoSpaceDN w:val="0"/>
        <w:adjustRightInd w:val="0"/>
        <w:spacing w:before="120"/>
        <w:ind w:left="357"/>
        <w:rPr>
          <w:rFonts w:ascii="Arial" w:hAnsi="Arial" w:cs="Arial"/>
          <w:b/>
          <w:color w:val="000000"/>
          <w:sz w:val="10"/>
          <w:szCs w:val="18"/>
          <w:lang w:val="en-US"/>
        </w:rPr>
      </w:pPr>
    </w:p>
    <w:p w14:paraId="78FCEE0B" w14:textId="77777777" w:rsidR="00506BD1" w:rsidRPr="002E7203" w:rsidRDefault="00506BD1" w:rsidP="00506BD1">
      <w:pPr>
        <w:widowControl w:val="0"/>
        <w:numPr>
          <w:ilvl w:val="0"/>
          <w:numId w:val="7"/>
        </w:numPr>
        <w:autoSpaceDE w:val="0"/>
        <w:autoSpaceDN w:val="0"/>
        <w:adjustRightInd w:val="0"/>
        <w:spacing w:before="120"/>
        <w:ind w:left="357" w:hanging="357"/>
        <w:rPr>
          <w:rFonts w:ascii="Arial" w:hAnsi="Arial" w:cs="Arial"/>
          <w:b/>
          <w:color w:val="000000"/>
          <w:sz w:val="18"/>
          <w:szCs w:val="18"/>
          <w:lang w:val="en-US"/>
        </w:rPr>
      </w:pPr>
      <w:r w:rsidRPr="002E7203">
        <w:rPr>
          <w:rFonts w:ascii="Arial" w:hAnsi="Arial" w:cs="Arial"/>
          <w:b/>
          <w:color w:val="000000"/>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506BD1" w:rsidRPr="002E7203" w14:paraId="64EDC996" w14:textId="77777777" w:rsidTr="00506BD1">
        <w:tc>
          <w:tcPr>
            <w:tcW w:w="8926" w:type="dxa"/>
            <w:gridSpan w:val="2"/>
            <w:tcBorders>
              <w:bottom w:val="nil"/>
            </w:tcBorders>
            <w:shd w:val="clear" w:color="auto" w:fill="DDD9C3"/>
          </w:tcPr>
          <w:p w14:paraId="1A45056C" w14:textId="77777777" w:rsidR="00506BD1" w:rsidRPr="002E7203" w:rsidRDefault="00506BD1" w:rsidP="00506BD1">
            <w:pPr>
              <w:rPr>
                <w:rFonts w:ascii="Arial" w:hAnsi="Arial" w:cs="Arial"/>
                <w:i/>
                <w:sz w:val="18"/>
                <w:szCs w:val="18"/>
              </w:rPr>
            </w:pPr>
            <w:r w:rsidRPr="002E7203">
              <w:rPr>
                <w:rFonts w:ascii="Arial" w:hAnsi="Arial" w:cs="Arial"/>
                <w:b/>
                <w:sz w:val="18"/>
                <w:szCs w:val="18"/>
              </w:rPr>
              <w:t>Μαθησιακά Αποτελέσματα</w:t>
            </w:r>
          </w:p>
        </w:tc>
      </w:tr>
      <w:tr w:rsidR="00506BD1" w:rsidRPr="002E7203" w14:paraId="52A05D22" w14:textId="77777777" w:rsidTr="00506BD1">
        <w:tc>
          <w:tcPr>
            <w:tcW w:w="8926" w:type="dxa"/>
            <w:gridSpan w:val="2"/>
          </w:tcPr>
          <w:p w14:paraId="115B7907" w14:textId="77777777" w:rsidR="00506BD1" w:rsidRPr="002E7203" w:rsidRDefault="00506BD1" w:rsidP="00506BD1">
            <w:pPr>
              <w:ind w:left="175"/>
              <w:jc w:val="both"/>
              <w:rPr>
                <w:rFonts w:ascii="Arial" w:hAnsi="Arial" w:cs="Arial"/>
                <w:sz w:val="18"/>
                <w:szCs w:val="18"/>
              </w:rPr>
            </w:pPr>
            <w:r w:rsidRPr="002E7203">
              <w:rPr>
                <w:rFonts w:ascii="Arial" w:hAnsi="Arial" w:cs="Arial"/>
                <w:sz w:val="18"/>
                <w:szCs w:val="18"/>
              </w:rPr>
              <w:t>Στο τέλος του μαθήματος ο φοιτητής θα πρέπει να:</w:t>
            </w:r>
          </w:p>
          <w:p w14:paraId="7D3ECCD8"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Γνωρίζει ποιες είναι γενικά οι πηγές αλλά και τα νεότερα έργα αναφοράς για τη μελέτη του Αρχαίου Θεάτρου.</w:t>
            </w:r>
          </w:p>
          <w:p w14:paraId="6D45695C"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Διαθέτει βασικές γνώσεις για την εξέλιξη και τη μορφολογία των θεατρικών οικοδομημάτων στην Αρχαιότητα, καθώς και της σκηνογραφίας αλλά και των θεατρικών μηχανών (</w:t>
            </w:r>
            <w:r w:rsidRPr="002E7203">
              <w:rPr>
                <w:rFonts w:ascii="Arial" w:hAnsi="Arial" w:cs="Arial"/>
                <w:i/>
                <w:sz w:val="18"/>
                <w:szCs w:val="18"/>
              </w:rPr>
              <w:t xml:space="preserve">ἐκκύκλημα, γερανός </w:t>
            </w:r>
            <w:r w:rsidRPr="002E7203">
              <w:rPr>
                <w:rFonts w:ascii="Arial" w:hAnsi="Arial" w:cs="Arial"/>
                <w:sz w:val="18"/>
                <w:szCs w:val="18"/>
              </w:rPr>
              <w:t>κλπ.).</w:t>
            </w:r>
          </w:p>
          <w:p w14:paraId="1AE7E808"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Γνωρίζει ειδικότερα την ιστορική εξέλιξη του θεάτρου του Διονύσου στην Αθήνα, το οποίο έχει ιδιαίτερη ιστορική αξία.</w:t>
            </w:r>
          </w:p>
          <w:p w14:paraId="4DBD4D40"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Γνωρίζει τα σχετικά με τους δραματικούς αγώνες στην Αθήνα αλλά και με τη θεατρική δραστηριότητα στις υπόλοιπες ελληνικές περιοχές.</w:t>
            </w:r>
          </w:p>
          <w:p w14:paraId="724981FD"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Έχει κατανοήσει βασικά χαρακτηριστικά του Αρχαίου Θεάτρου ως ιδιαίτερου θεατρικού κώδικα: τον ποιητικό του χαρακτήρα, τον ρόλο της μουσικής και της όρχησης, τη λειτουργία του Χορού, τη χρήση προσωπείων κλπ.</w:t>
            </w:r>
          </w:p>
          <w:p w14:paraId="090CBCC7"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Έχει υπόψη του βασικές γνώσεις για την υπόκριση αλλά και τον ρόλο του κοινού στο Αρχαίο Θέατρο.</w:t>
            </w:r>
          </w:p>
          <w:p w14:paraId="48B2C721"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lastRenderedPageBreak/>
              <w:t>Έχει αποκτήσει βασικές γνώσεις για τα δραματικά είδη, τα κύρια χαρακτηριστικά τους και τους βασικούς εκπροσώπους τους.</w:t>
            </w:r>
          </w:p>
          <w:p w14:paraId="0D8E169B"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Έχει στοιχειώδεις γνώσεις για λαϊκότερα, “παραδραματικά” είδη όπως ο Μίμος.</w:t>
            </w:r>
          </w:p>
          <w:p w14:paraId="1F05F514"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Έχει αποκτήσει τις απαραίτητες γνώσεις για τις γηγενείς θεατρικές παραδόσεις στον ρωμαϊκό κόσμο (φεσκέννινοι στίχοι, σάτιρες, Ατελλανή φάρσα).</w:t>
            </w:r>
          </w:p>
          <w:p w14:paraId="4297BFA8" w14:textId="77777777" w:rsidR="00506BD1" w:rsidRPr="002E7203" w:rsidRDefault="00506BD1" w:rsidP="00506BD1">
            <w:pPr>
              <w:pStyle w:val="afffb"/>
              <w:numPr>
                <w:ilvl w:val="0"/>
                <w:numId w:val="8"/>
              </w:numPr>
              <w:spacing w:after="0" w:line="240" w:lineRule="auto"/>
              <w:ind w:left="426"/>
              <w:jc w:val="both"/>
              <w:rPr>
                <w:rFonts w:ascii="Arial" w:hAnsi="Arial" w:cs="Arial"/>
                <w:sz w:val="18"/>
                <w:szCs w:val="18"/>
              </w:rPr>
            </w:pPr>
            <w:r w:rsidRPr="002E7203">
              <w:rPr>
                <w:rFonts w:ascii="Arial" w:hAnsi="Arial" w:cs="Arial"/>
                <w:sz w:val="18"/>
                <w:szCs w:val="18"/>
              </w:rPr>
              <w:t>Έχει αποκτήσει βασικές γνώσεις για την ιστορία των ρωμαϊκών δραματικών ειδών τόσο της κωμωδίας (</w:t>
            </w:r>
            <w:r w:rsidRPr="002E7203">
              <w:rPr>
                <w:rFonts w:ascii="Arial" w:hAnsi="Arial" w:cs="Arial"/>
                <w:sz w:val="18"/>
                <w:szCs w:val="18"/>
                <w:lang w:val="de-DE"/>
              </w:rPr>
              <w:t>fabulla paliata, fabula togata</w:t>
            </w:r>
            <w:r w:rsidRPr="002E7203">
              <w:rPr>
                <w:rFonts w:ascii="Arial" w:hAnsi="Arial" w:cs="Arial"/>
                <w:sz w:val="18"/>
                <w:szCs w:val="18"/>
              </w:rPr>
              <w:t>) όσο και της τραγωδίας (</w:t>
            </w:r>
            <w:r w:rsidRPr="002E7203">
              <w:rPr>
                <w:rFonts w:ascii="Arial" w:hAnsi="Arial" w:cs="Arial"/>
                <w:sz w:val="18"/>
                <w:szCs w:val="18"/>
                <w:lang w:val="de-DE"/>
              </w:rPr>
              <w:t>tragoedia, fabula praetexta).</w:t>
            </w:r>
          </w:p>
        </w:tc>
      </w:tr>
      <w:tr w:rsidR="00506BD1" w:rsidRPr="002E7203" w14:paraId="418FFE8D" w14:textId="77777777" w:rsidTr="00506BD1">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6D21B7AB" w14:textId="77777777" w:rsidR="00506BD1" w:rsidRPr="002E7203" w:rsidRDefault="00506BD1" w:rsidP="00506BD1">
            <w:pPr>
              <w:rPr>
                <w:rFonts w:ascii="Arial" w:hAnsi="Arial" w:cs="Arial"/>
                <w:b/>
                <w:sz w:val="18"/>
                <w:szCs w:val="18"/>
              </w:rPr>
            </w:pPr>
            <w:r w:rsidRPr="002E7203">
              <w:rPr>
                <w:rFonts w:ascii="Arial" w:hAnsi="Arial" w:cs="Arial"/>
                <w:b/>
                <w:sz w:val="18"/>
                <w:szCs w:val="18"/>
              </w:rPr>
              <w:lastRenderedPageBreak/>
              <w:t>Γενικές Ικανότητες</w:t>
            </w:r>
          </w:p>
        </w:tc>
      </w:tr>
      <w:tr w:rsidR="00506BD1" w:rsidRPr="002E7203" w14:paraId="0B42660D" w14:textId="77777777" w:rsidTr="00506BD1">
        <w:tc>
          <w:tcPr>
            <w:tcW w:w="8926" w:type="dxa"/>
            <w:gridSpan w:val="2"/>
          </w:tcPr>
          <w:p w14:paraId="4C25428F" w14:textId="77777777" w:rsidR="00506BD1" w:rsidRPr="002E7203" w:rsidRDefault="00506BD1" w:rsidP="00506BD1">
            <w:pPr>
              <w:widowControl w:val="0"/>
              <w:autoSpaceDE w:val="0"/>
              <w:autoSpaceDN w:val="0"/>
              <w:adjustRightInd w:val="0"/>
              <w:ind w:left="175"/>
              <w:rPr>
                <w:rFonts w:ascii="Arial" w:hAnsi="Arial" w:cs="Arial"/>
                <w:sz w:val="18"/>
                <w:szCs w:val="18"/>
              </w:rPr>
            </w:pPr>
            <w:r w:rsidRPr="002E7203">
              <w:rPr>
                <w:rFonts w:ascii="Arial" w:hAnsi="Arial" w:cs="Arial"/>
                <w:sz w:val="18"/>
                <w:szCs w:val="18"/>
              </w:rPr>
              <w:t>Στο τέλος του μαθήματος, ο φοιτητής θα πρέπει να:</w:t>
            </w:r>
          </w:p>
          <w:p w14:paraId="4C7751E6" w14:textId="77777777" w:rsidR="00506BD1" w:rsidRPr="002E7203" w:rsidRDefault="00506BD1" w:rsidP="00506BD1">
            <w:pPr>
              <w:widowControl w:val="0"/>
              <w:autoSpaceDE w:val="0"/>
              <w:autoSpaceDN w:val="0"/>
              <w:adjustRightInd w:val="0"/>
              <w:ind w:left="175" w:hanging="142"/>
              <w:rPr>
                <w:rFonts w:ascii="Arial" w:hAnsi="Arial" w:cs="Arial"/>
                <w:sz w:val="18"/>
                <w:szCs w:val="18"/>
              </w:rPr>
            </w:pPr>
            <w:r w:rsidRPr="002E7203">
              <w:rPr>
                <w:rFonts w:ascii="Arial" w:hAnsi="Arial" w:cs="Arial"/>
                <w:sz w:val="18"/>
                <w:szCs w:val="18"/>
              </w:rPr>
              <w:t>•</w:t>
            </w:r>
            <w:r w:rsidRPr="002E7203">
              <w:rPr>
                <w:rFonts w:ascii="Arial" w:hAnsi="Arial" w:cs="Arial"/>
                <w:sz w:val="18"/>
                <w:szCs w:val="18"/>
              </w:rPr>
              <w:tab/>
              <w:t xml:space="preserve"> Γνωρίζει τις ιδιαίτερες μεθόδους που χρησιμοποιούνται για τη μελέτη παλαιότερων περιόδων του θεάτρου.</w:t>
            </w:r>
          </w:p>
          <w:p w14:paraId="188DB841" w14:textId="77777777" w:rsidR="00506BD1" w:rsidRPr="002E7203" w:rsidRDefault="00506BD1" w:rsidP="00506BD1">
            <w:pPr>
              <w:widowControl w:val="0"/>
              <w:autoSpaceDE w:val="0"/>
              <w:autoSpaceDN w:val="0"/>
              <w:adjustRightInd w:val="0"/>
              <w:ind w:left="175" w:hanging="142"/>
              <w:rPr>
                <w:rFonts w:ascii="Arial" w:hAnsi="Arial" w:cs="Arial"/>
                <w:sz w:val="18"/>
                <w:szCs w:val="18"/>
              </w:rPr>
            </w:pPr>
            <w:r w:rsidRPr="002E7203">
              <w:rPr>
                <w:rFonts w:ascii="Arial" w:hAnsi="Arial" w:cs="Arial"/>
                <w:sz w:val="18"/>
                <w:szCs w:val="18"/>
              </w:rPr>
              <w:t>•</w:t>
            </w:r>
            <w:r w:rsidRPr="002E7203">
              <w:rPr>
                <w:rFonts w:ascii="Arial" w:hAnsi="Arial" w:cs="Arial"/>
                <w:sz w:val="18"/>
                <w:szCs w:val="18"/>
              </w:rPr>
              <w:tab/>
              <w:t xml:space="preserve"> Κατανοεί τον τρόπο με τον οποίο μπορεί να αντλεί κανείς πληροφορίες από εικονογραφικό ή, γενικότερα, αρχαιολογικό υλικό.</w:t>
            </w:r>
          </w:p>
          <w:p w14:paraId="0FE244F9" w14:textId="77777777" w:rsidR="00506BD1" w:rsidRPr="002E7203" w:rsidRDefault="00506BD1" w:rsidP="00506BD1">
            <w:pPr>
              <w:widowControl w:val="0"/>
              <w:autoSpaceDE w:val="0"/>
              <w:autoSpaceDN w:val="0"/>
              <w:adjustRightInd w:val="0"/>
              <w:ind w:left="175" w:hanging="142"/>
              <w:rPr>
                <w:rFonts w:ascii="Arial" w:hAnsi="Arial" w:cs="Arial"/>
                <w:sz w:val="18"/>
                <w:szCs w:val="18"/>
              </w:rPr>
            </w:pPr>
            <w:r w:rsidRPr="002E7203">
              <w:rPr>
                <w:rFonts w:ascii="Arial" w:hAnsi="Arial" w:cs="Arial"/>
                <w:sz w:val="18"/>
                <w:szCs w:val="18"/>
              </w:rPr>
              <w:t>•</w:t>
            </w:r>
            <w:r w:rsidRPr="002E7203">
              <w:rPr>
                <w:rFonts w:ascii="Arial" w:hAnsi="Arial" w:cs="Arial"/>
                <w:sz w:val="18"/>
                <w:szCs w:val="18"/>
              </w:rPr>
              <w:tab/>
              <w:t xml:space="preserve"> Κατανοεί τη σχέση του θεάτρου αλλά και γενικότερα της τέχνης με τα κοινωνικά, οικονομικά και πολιτικά συμφραζόμενα μιας κοινωνίας.</w:t>
            </w:r>
          </w:p>
          <w:p w14:paraId="767CB023" w14:textId="77777777" w:rsidR="00506BD1" w:rsidRPr="002E7203" w:rsidRDefault="00506BD1" w:rsidP="00506BD1">
            <w:pPr>
              <w:widowControl w:val="0"/>
              <w:autoSpaceDE w:val="0"/>
              <w:autoSpaceDN w:val="0"/>
              <w:adjustRightInd w:val="0"/>
              <w:ind w:left="175" w:hanging="142"/>
              <w:rPr>
                <w:rFonts w:ascii="Arial" w:hAnsi="Arial" w:cs="Arial"/>
                <w:sz w:val="18"/>
                <w:szCs w:val="18"/>
              </w:rPr>
            </w:pPr>
            <w:r w:rsidRPr="002E7203">
              <w:rPr>
                <w:rFonts w:ascii="Arial" w:hAnsi="Arial" w:cs="Arial"/>
                <w:sz w:val="18"/>
                <w:szCs w:val="18"/>
              </w:rPr>
              <w:t>•</w:t>
            </w:r>
            <w:r w:rsidRPr="002E7203">
              <w:rPr>
                <w:rFonts w:ascii="Arial" w:hAnsi="Arial" w:cs="Arial"/>
                <w:sz w:val="18"/>
                <w:szCs w:val="18"/>
              </w:rPr>
              <w:tab/>
              <w:t xml:space="preserve"> Αντιλαμβάνεται τη διαφορετική λειτουργία της τέχνης σε μια παραδοσιακή κοινωνία.</w:t>
            </w:r>
          </w:p>
          <w:p w14:paraId="287E2AF3" w14:textId="77777777" w:rsidR="00506BD1" w:rsidRPr="002E7203" w:rsidRDefault="00506BD1" w:rsidP="00506BD1">
            <w:pPr>
              <w:widowControl w:val="0"/>
              <w:autoSpaceDE w:val="0"/>
              <w:autoSpaceDN w:val="0"/>
              <w:adjustRightInd w:val="0"/>
              <w:ind w:left="175" w:hanging="142"/>
              <w:rPr>
                <w:rFonts w:ascii="Arial" w:hAnsi="Arial" w:cs="Arial"/>
                <w:sz w:val="18"/>
                <w:szCs w:val="18"/>
              </w:rPr>
            </w:pPr>
            <w:r w:rsidRPr="002E7203">
              <w:rPr>
                <w:rFonts w:ascii="Arial" w:hAnsi="Arial" w:cs="Arial"/>
                <w:sz w:val="18"/>
                <w:szCs w:val="18"/>
              </w:rPr>
              <w:t>•</w:t>
            </w:r>
            <w:r w:rsidRPr="002E7203">
              <w:rPr>
                <w:rFonts w:ascii="Arial" w:hAnsi="Arial" w:cs="Arial"/>
                <w:sz w:val="18"/>
                <w:szCs w:val="18"/>
              </w:rPr>
              <w:tab/>
              <w:t xml:space="preserve"> Κατανοεί την έννοια του “θεατρικού κώδικα”, δηλαδή τη λειτουργική αλληλεξάρτηση των στοιχείων του θεάτρου μιας εποχής και την ένταξἠ τους σε ένα ενιαίο σύνολο.</w:t>
            </w:r>
          </w:p>
        </w:tc>
      </w:tr>
    </w:tbl>
    <w:p w14:paraId="0D51B5ED" w14:textId="77777777" w:rsidR="00506BD1" w:rsidRPr="002E7203" w:rsidRDefault="00506BD1" w:rsidP="00506BD1">
      <w:pPr>
        <w:widowControl w:val="0"/>
        <w:numPr>
          <w:ilvl w:val="0"/>
          <w:numId w:val="7"/>
        </w:numPr>
        <w:autoSpaceDE w:val="0"/>
        <w:autoSpaceDN w:val="0"/>
        <w:adjustRightInd w:val="0"/>
        <w:spacing w:before="120"/>
        <w:ind w:left="357" w:hanging="357"/>
        <w:rPr>
          <w:rFonts w:ascii="Arial" w:hAnsi="Arial" w:cs="Arial"/>
          <w:b/>
          <w:color w:val="000000"/>
          <w:sz w:val="18"/>
          <w:szCs w:val="18"/>
        </w:rPr>
      </w:pPr>
      <w:r w:rsidRPr="002E7203">
        <w:rPr>
          <w:rFonts w:ascii="Arial" w:hAnsi="Arial" w:cs="Arial"/>
          <w:b/>
          <w:color w:val="000000"/>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2E7203" w14:paraId="64B6078D" w14:textId="77777777" w:rsidTr="00506BD1">
        <w:tc>
          <w:tcPr>
            <w:tcW w:w="8926" w:type="dxa"/>
          </w:tcPr>
          <w:p w14:paraId="12BCF73A"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Η φύση και η ιδιομορφία του αρχαίου ελληνικού θεάτρου. </w:t>
            </w:r>
          </w:p>
          <w:p w14:paraId="76653366"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Εξοικείωση με τις πηγές και τη βασική βιβλιογραφία.  </w:t>
            </w:r>
          </w:p>
          <w:p w14:paraId="2371CD43"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Οι δραματικοί αγώνες και οι συντελεστές της παράστασης.  </w:t>
            </w:r>
          </w:p>
          <w:p w14:paraId="5FDC4AE5"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Το θεατρικό οικοδόμημα.  </w:t>
            </w:r>
          </w:p>
          <w:p w14:paraId="21321EF1"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Μουσική και όρχηση.  </w:t>
            </w:r>
          </w:p>
          <w:p w14:paraId="1AD9BEAC"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Οι υποκριτές και υποκριτική: ιστορικά στοιχεία, σκευή, εκφορά του λόγου.  </w:t>
            </w:r>
          </w:p>
          <w:p w14:paraId="2E748C06"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Ο Χορός (λειτουργία, όρχηση, μουσική). </w:t>
            </w:r>
          </w:p>
          <w:p w14:paraId="482C9D38"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 xml:space="preserve">Το κοινό.  </w:t>
            </w:r>
          </w:p>
          <w:p w14:paraId="72983B6B" w14:textId="77777777" w:rsidR="00506BD1" w:rsidRPr="002E7203" w:rsidRDefault="00506BD1" w:rsidP="00506BD1">
            <w:pPr>
              <w:ind w:left="284"/>
              <w:rPr>
                <w:rFonts w:ascii="Arial" w:hAnsi="Arial" w:cs="Arial"/>
                <w:iCs/>
                <w:sz w:val="18"/>
                <w:szCs w:val="18"/>
              </w:rPr>
            </w:pPr>
            <w:r w:rsidRPr="002E7203">
              <w:rPr>
                <w:rFonts w:ascii="Arial" w:hAnsi="Arial" w:cs="Arial"/>
                <w:iCs/>
                <w:sz w:val="18"/>
                <w:szCs w:val="18"/>
              </w:rPr>
              <w:t>Οι Διονυσιακοὶ τεχνῖται.</w:t>
            </w:r>
          </w:p>
          <w:p w14:paraId="552C5C0D" w14:textId="77777777" w:rsidR="00506BD1" w:rsidRDefault="00506BD1" w:rsidP="00506BD1">
            <w:pPr>
              <w:ind w:left="284"/>
              <w:rPr>
                <w:rFonts w:ascii="Arial" w:hAnsi="Arial" w:cs="Arial"/>
                <w:iCs/>
                <w:sz w:val="18"/>
                <w:szCs w:val="18"/>
              </w:rPr>
            </w:pPr>
            <w:r w:rsidRPr="002E7203">
              <w:rPr>
                <w:rFonts w:ascii="Arial" w:hAnsi="Arial" w:cs="Arial"/>
                <w:iCs/>
                <w:sz w:val="18"/>
                <w:szCs w:val="18"/>
              </w:rPr>
              <w:t>Αδρομερής εξέταση της εξέλιξης του ρωμαϊκού θεάτρου</w:t>
            </w:r>
          </w:p>
          <w:p w14:paraId="21D43305" w14:textId="77777777" w:rsidR="00506BD1" w:rsidRPr="002E7203" w:rsidRDefault="00506BD1" w:rsidP="00506BD1">
            <w:pPr>
              <w:ind w:left="284"/>
              <w:rPr>
                <w:rFonts w:ascii="Arial" w:hAnsi="Arial" w:cs="Arial"/>
                <w:iCs/>
                <w:sz w:val="18"/>
                <w:szCs w:val="18"/>
              </w:rPr>
            </w:pPr>
          </w:p>
        </w:tc>
      </w:tr>
    </w:tbl>
    <w:p w14:paraId="364CAA07" w14:textId="77777777" w:rsidR="00506BD1" w:rsidRPr="002E7203" w:rsidRDefault="00506BD1" w:rsidP="00506BD1">
      <w:pPr>
        <w:widowControl w:val="0"/>
        <w:numPr>
          <w:ilvl w:val="0"/>
          <w:numId w:val="7"/>
        </w:numPr>
        <w:autoSpaceDE w:val="0"/>
        <w:autoSpaceDN w:val="0"/>
        <w:adjustRightInd w:val="0"/>
        <w:spacing w:before="120"/>
        <w:ind w:left="357" w:hanging="357"/>
        <w:rPr>
          <w:rFonts w:ascii="Arial" w:hAnsi="Arial" w:cs="Arial"/>
          <w:b/>
          <w:color w:val="000000"/>
          <w:sz w:val="18"/>
          <w:szCs w:val="18"/>
        </w:rPr>
      </w:pPr>
      <w:r w:rsidRPr="002E7203">
        <w:rPr>
          <w:rFonts w:ascii="Arial" w:hAnsi="Arial" w:cs="Arial"/>
          <w:b/>
          <w:color w:val="000000"/>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506BD1" w:rsidRPr="002E7203" w14:paraId="1CAEBB3E" w14:textId="77777777" w:rsidTr="00506BD1">
        <w:tc>
          <w:tcPr>
            <w:tcW w:w="3306" w:type="dxa"/>
            <w:shd w:val="clear" w:color="auto" w:fill="DDD9C3"/>
          </w:tcPr>
          <w:p w14:paraId="3623A769"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ΤΡΟΠΟΣ ΠΑΡΑΔΟΣΗΣ</w:t>
            </w:r>
          </w:p>
        </w:tc>
        <w:tc>
          <w:tcPr>
            <w:tcW w:w="5620" w:type="dxa"/>
          </w:tcPr>
          <w:p w14:paraId="10DA2AF5" w14:textId="77777777" w:rsidR="00506BD1" w:rsidRPr="002E7203" w:rsidRDefault="00506BD1" w:rsidP="00506BD1">
            <w:pPr>
              <w:rPr>
                <w:rFonts w:ascii="Arial" w:hAnsi="Arial" w:cs="Arial"/>
                <w:iCs/>
                <w:sz w:val="18"/>
                <w:szCs w:val="18"/>
              </w:rPr>
            </w:pPr>
            <w:r w:rsidRPr="002E7203">
              <w:rPr>
                <w:rFonts w:ascii="Arial" w:hAnsi="Arial" w:cs="Arial"/>
                <w:iCs/>
                <w:sz w:val="18"/>
                <w:szCs w:val="18"/>
              </w:rPr>
              <w:t xml:space="preserve">Στην τάξη </w:t>
            </w:r>
          </w:p>
        </w:tc>
      </w:tr>
      <w:tr w:rsidR="00506BD1" w:rsidRPr="002E7203" w14:paraId="3B94473A" w14:textId="77777777" w:rsidTr="00506BD1">
        <w:tc>
          <w:tcPr>
            <w:tcW w:w="3306" w:type="dxa"/>
            <w:shd w:val="clear" w:color="auto" w:fill="DDD9C3"/>
          </w:tcPr>
          <w:p w14:paraId="765202E0" w14:textId="77777777" w:rsidR="00506BD1" w:rsidRPr="002E7203" w:rsidRDefault="00506BD1" w:rsidP="00506BD1">
            <w:pPr>
              <w:jc w:val="right"/>
              <w:rPr>
                <w:rFonts w:ascii="Arial" w:hAnsi="Arial" w:cs="Arial"/>
                <w:i/>
                <w:sz w:val="18"/>
                <w:szCs w:val="18"/>
              </w:rPr>
            </w:pPr>
            <w:r w:rsidRPr="002E7203">
              <w:rPr>
                <w:rFonts w:ascii="Arial" w:hAnsi="Arial" w:cs="Arial"/>
                <w:b/>
                <w:sz w:val="18"/>
                <w:szCs w:val="18"/>
              </w:rPr>
              <w:t>ΧΡΗΣΗ ΤΕΧΝΟΛΟΓΙΩΝ ΠΛΗΡΟΦΟΡΙΑΣ ΚΑΙ ΕΠΙΚΟΙΝΩΝΙΩΝ</w:t>
            </w:r>
          </w:p>
        </w:tc>
        <w:tc>
          <w:tcPr>
            <w:tcW w:w="5620" w:type="dxa"/>
          </w:tcPr>
          <w:p w14:paraId="434544E9" w14:textId="77777777" w:rsidR="00506BD1" w:rsidRPr="002E7203" w:rsidRDefault="00506BD1" w:rsidP="00506BD1">
            <w:pPr>
              <w:pStyle w:val="afffb"/>
              <w:numPr>
                <w:ilvl w:val="0"/>
                <w:numId w:val="9"/>
              </w:numPr>
              <w:spacing w:after="0" w:line="240" w:lineRule="auto"/>
              <w:ind w:left="380" w:hanging="284"/>
              <w:jc w:val="both"/>
              <w:rPr>
                <w:rFonts w:ascii="Arial" w:hAnsi="Arial" w:cs="Arial"/>
                <w:iCs/>
                <w:sz w:val="18"/>
                <w:szCs w:val="18"/>
              </w:rPr>
            </w:pPr>
            <w:r w:rsidRPr="002E7203">
              <w:rPr>
                <w:rFonts w:ascii="Arial" w:hAnsi="Arial" w:cs="Arial"/>
                <w:iCs/>
                <w:sz w:val="18"/>
                <w:szCs w:val="18"/>
              </w:rPr>
              <w:t xml:space="preserve">Σε κάθε παράδοσης παρουσιάζονται με </w:t>
            </w:r>
            <w:r w:rsidRPr="002E7203">
              <w:rPr>
                <w:rFonts w:ascii="Arial" w:hAnsi="Arial" w:cs="Arial"/>
                <w:iCs/>
                <w:sz w:val="18"/>
                <w:szCs w:val="18"/>
                <w:lang w:val="en-US"/>
              </w:rPr>
              <w:t>power</w:t>
            </w:r>
            <w:r w:rsidRPr="002E7203">
              <w:rPr>
                <w:rFonts w:ascii="Arial" w:hAnsi="Arial" w:cs="Arial"/>
                <w:iCs/>
                <w:sz w:val="18"/>
                <w:szCs w:val="18"/>
              </w:rPr>
              <w:t>-</w:t>
            </w:r>
            <w:r w:rsidRPr="002E7203">
              <w:rPr>
                <w:rFonts w:ascii="Arial" w:hAnsi="Arial" w:cs="Arial"/>
                <w:iCs/>
                <w:sz w:val="18"/>
                <w:szCs w:val="18"/>
                <w:lang w:val="en-US"/>
              </w:rPr>
              <w:t>point</w:t>
            </w:r>
            <w:r w:rsidRPr="002E7203">
              <w:rPr>
                <w:rFonts w:ascii="Arial" w:hAnsi="Arial" w:cs="Arial"/>
                <w:iCs/>
                <w:sz w:val="18"/>
                <w:szCs w:val="18"/>
              </w:rPr>
              <w:t xml:space="preserve"> πλουσιότατο εικονογραφικό υλικό (αγγειογραφίες, ανάγλυφα, ψηφιδωτά, φωτογραφίες θεατρικών οικοδομημάτων, αναπαραστάσεις κ.ά.). Στη συνέχεια οι διαφάνειες μετατρέπονται σε αρχεία </w:t>
            </w:r>
            <w:r w:rsidRPr="002E7203">
              <w:rPr>
                <w:rFonts w:ascii="Arial" w:hAnsi="Arial" w:cs="Arial"/>
                <w:iCs/>
                <w:sz w:val="18"/>
                <w:szCs w:val="18"/>
                <w:lang w:val="en-US"/>
              </w:rPr>
              <w:t>PDF</w:t>
            </w:r>
            <w:r w:rsidRPr="002E7203">
              <w:rPr>
                <w:rFonts w:ascii="Arial" w:hAnsi="Arial" w:cs="Arial"/>
                <w:iCs/>
                <w:sz w:val="18"/>
                <w:szCs w:val="18"/>
              </w:rPr>
              <w:t xml:space="preserve"> και αναρτώνται στο </w:t>
            </w:r>
            <w:r w:rsidRPr="002E7203">
              <w:rPr>
                <w:rFonts w:ascii="Arial" w:hAnsi="Arial" w:cs="Arial"/>
                <w:iCs/>
                <w:sz w:val="18"/>
                <w:szCs w:val="18"/>
                <w:lang w:val="en-US"/>
              </w:rPr>
              <w:t>e</w:t>
            </w:r>
            <w:r w:rsidRPr="002E7203">
              <w:rPr>
                <w:rFonts w:ascii="Arial" w:hAnsi="Arial" w:cs="Arial"/>
                <w:iCs/>
                <w:sz w:val="18"/>
                <w:szCs w:val="18"/>
              </w:rPr>
              <w:t>-</w:t>
            </w:r>
            <w:r w:rsidRPr="002E7203">
              <w:rPr>
                <w:rFonts w:ascii="Arial" w:hAnsi="Arial" w:cs="Arial"/>
                <w:iCs/>
                <w:sz w:val="18"/>
                <w:szCs w:val="18"/>
                <w:lang w:val="en-US"/>
              </w:rPr>
              <w:t>class</w:t>
            </w:r>
            <w:r w:rsidRPr="002E7203">
              <w:rPr>
                <w:rFonts w:ascii="Arial" w:hAnsi="Arial" w:cs="Arial"/>
                <w:iCs/>
                <w:sz w:val="18"/>
                <w:szCs w:val="18"/>
              </w:rPr>
              <w:t xml:space="preserve">, από όπου οι φοιτητές μπορούν να τις αξιοποιήσουν. </w:t>
            </w:r>
          </w:p>
          <w:p w14:paraId="53716A19" w14:textId="77777777" w:rsidR="00506BD1" w:rsidRPr="002E7203" w:rsidRDefault="00506BD1" w:rsidP="00506BD1">
            <w:pPr>
              <w:pStyle w:val="afffb"/>
              <w:numPr>
                <w:ilvl w:val="0"/>
                <w:numId w:val="9"/>
              </w:numPr>
              <w:spacing w:after="0" w:line="240" w:lineRule="auto"/>
              <w:ind w:left="380" w:hanging="284"/>
              <w:jc w:val="both"/>
              <w:rPr>
                <w:rFonts w:ascii="Arial" w:hAnsi="Arial" w:cs="Arial"/>
                <w:sz w:val="18"/>
                <w:szCs w:val="18"/>
              </w:rPr>
            </w:pPr>
            <w:r w:rsidRPr="002E7203">
              <w:rPr>
                <w:rFonts w:ascii="Arial" w:hAnsi="Arial" w:cs="Arial"/>
                <w:sz w:val="18"/>
                <w:szCs w:val="18"/>
              </w:rPr>
              <w:t xml:space="preserve">Όπου το θέμα προσφέρεται, παρουσιάζεται οπτικοακουστικό υλικό από νεότερες παραστάσεις του θεάτρου ή της όπερας. Το υλικό αυτό αναρτάταται στη συνέχεια </w:t>
            </w:r>
            <w:r w:rsidRPr="002E7203">
              <w:rPr>
                <w:rFonts w:ascii="Arial" w:hAnsi="Arial" w:cs="Arial"/>
                <w:iCs/>
                <w:sz w:val="18"/>
                <w:szCs w:val="18"/>
                <w:lang w:val="en-US"/>
              </w:rPr>
              <w:t>e</w:t>
            </w:r>
            <w:r w:rsidRPr="002E7203">
              <w:rPr>
                <w:rFonts w:ascii="Arial" w:hAnsi="Arial" w:cs="Arial"/>
                <w:iCs/>
                <w:sz w:val="18"/>
                <w:szCs w:val="18"/>
              </w:rPr>
              <w:t>-</w:t>
            </w:r>
            <w:r w:rsidRPr="002E7203">
              <w:rPr>
                <w:rFonts w:ascii="Arial" w:hAnsi="Arial" w:cs="Arial"/>
                <w:iCs/>
                <w:sz w:val="18"/>
                <w:szCs w:val="18"/>
                <w:lang w:val="en-US"/>
              </w:rPr>
              <w:t>class</w:t>
            </w:r>
            <w:r w:rsidRPr="002E7203">
              <w:rPr>
                <w:rFonts w:ascii="Arial" w:hAnsi="Arial" w:cs="Arial"/>
                <w:iCs/>
                <w:sz w:val="18"/>
                <w:szCs w:val="18"/>
              </w:rPr>
              <w:t>, από όπου οι φοιτητές μπορούν να τις αξιοποιήσουν.</w:t>
            </w:r>
          </w:p>
          <w:p w14:paraId="4100178D" w14:textId="77777777" w:rsidR="00506BD1" w:rsidRPr="002E7203" w:rsidRDefault="00506BD1" w:rsidP="00506BD1">
            <w:pPr>
              <w:pStyle w:val="afffb"/>
              <w:numPr>
                <w:ilvl w:val="0"/>
                <w:numId w:val="9"/>
              </w:numPr>
              <w:spacing w:after="0" w:line="240" w:lineRule="auto"/>
              <w:ind w:left="380"/>
              <w:rPr>
                <w:rFonts w:ascii="Arial" w:hAnsi="Arial" w:cs="Arial"/>
                <w:sz w:val="18"/>
                <w:szCs w:val="18"/>
              </w:rPr>
            </w:pPr>
            <w:r w:rsidRPr="002E7203">
              <w:rPr>
                <w:rFonts w:ascii="Arial" w:hAnsi="Arial" w:cs="Arial"/>
                <w:sz w:val="18"/>
                <w:szCs w:val="18"/>
              </w:rPr>
              <w:t>Παρέχονται πληροφορίες στους φοιτητές για αναζήτηση πηγών σχετικών με το Αρχαίο Θέατρο στο διαδίκτυο.</w:t>
            </w:r>
          </w:p>
        </w:tc>
      </w:tr>
      <w:tr w:rsidR="00506BD1" w:rsidRPr="002E7203" w14:paraId="45856C45" w14:textId="77777777" w:rsidTr="00506BD1">
        <w:tc>
          <w:tcPr>
            <w:tcW w:w="3306" w:type="dxa"/>
            <w:shd w:val="clear" w:color="auto" w:fill="DDD9C3"/>
          </w:tcPr>
          <w:p w14:paraId="427D4F17"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ΟΡΓΑΝΩΣΗ ΔΙΔΑΣΚΑΛΙΑΣ</w:t>
            </w:r>
          </w:p>
          <w:p w14:paraId="5C500915" w14:textId="77777777" w:rsidR="00506BD1" w:rsidRPr="002E7203" w:rsidRDefault="00506BD1" w:rsidP="00506BD1">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506BD1" w:rsidRPr="002E7203" w14:paraId="04ABA259" w14:textId="77777777" w:rsidTr="00506BD1">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057961C5" w14:textId="77777777" w:rsidR="00506BD1" w:rsidRPr="002E7203" w:rsidRDefault="00506BD1" w:rsidP="00506BD1">
                  <w:pPr>
                    <w:jc w:val="center"/>
                    <w:rPr>
                      <w:rFonts w:ascii="Arial" w:hAnsi="Arial" w:cs="Arial"/>
                      <w:b/>
                      <w:i/>
                      <w:sz w:val="18"/>
                      <w:szCs w:val="18"/>
                    </w:rPr>
                  </w:pPr>
                  <w:r w:rsidRPr="002E7203">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CA86EB4" w14:textId="77777777" w:rsidR="00506BD1" w:rsidRPr="002E7203" w:rsidRDefault="00506BD1" w:rsidP="00506BD1">
                  <w:pPr>
                    <w:jc w:val="center"/>
                    <w:rPr>
                      <w:rFonts w:ascii="Arial" w:hAnsi="Arial" w:cs="Arial"/>
                      <w:b/>
                      <w:i/>
                      <w:sz w:val="18"/>
                      <w:szCs w:val="18"/>
                    </w:rPr>
                  </w:pPr>
                  <w:r w:rsidRPr="002E7203">
                    <w:rPr>
                      <w:rFonts w:ascii="Arial" w:hAnsi="Arial" w:cs="Arial"/>
                      <w:b/>
                      <w:i/>
                      <w:sz w:val="18"/>
                      <w:szCs w:val="18"/>
                    </w:rPr>
                    <w:t>Φόρτος Εργασίας Εξαμήνου</w:t>
                  </w:r>
                </w:p>
              </w:tc>
            </w:tr>
            <w:tr w:rsidR="00506BD1" w:rsidRPr="002E7203" w14:paraId="12A8A885" w14:textId="77777777" w:rsidTr="00506BD1">
              <w:tc>
                <w:tcPr>
                  <w:tcW w:w="2467" w:type="dxa"/>
                  <w:tcBorders>
                    <w:top w:val="single" w:sz="4" w:space="0" w:color="auto"/>
                    <w:left w:val="single" w:sz="4" w:space="0" w:color="auto"/>
                    <w:bottom w:val="single" w:sz="4" w:space="0" w:color="auto"/>
                    <w:right w:val="single" w:sz="4" w:space="0" w:color="auto"/>
                  </w:tcBorders>
                </w:tcPr>
                <w:p w14:paraId="477FD13A" w14:textId="77777777" w:rsidR="00506BD1" w:rsidRPr="002E7203" w:rsidRDefault="00506BD1" w:rsidP="00506BD1">
                  <w:pPr>
                    <w:rPr>
                      <w:rFonts w:ascii="Arial" w:hAnsi="Arial" w:cs="Arial"/>
                      <w:sz w:val="18"/>
                      <w:szCs w:val="18"/>
                    </w:rPr>
                  </w:pPr>
                  <w:r w:rsidRPr="002E7203">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0D8A6DF3" w14:textId="77777777" w:rsidR="00506BD1" w:rsidRPr="002E7203" w:rsidRDefault="00506BD1" w:rsidP="00506BD1">
                  <w:pPr>
                    <w:jc w:val="center"/>
                    <w:rPr>
                      <w:rFonts w:ascii="Arial" w:hAnsi="Arial" w:cs="Arial"/>
                      <w:sz w:val="18"/>
                      <w:szCs w:val="18"/>
                      <w:lang w:val="en-US"/>
                    </w:rPr>
                  </w:pPr>
                  <w:r w:rsidRPr="002E7203">
                    <w:rPr>
                      <w:rFonts w:ascii="Arial" w:hAnsi="Arial" w:cs="Arial"/>
                      <w:sz w:val="18"/>
                      <w:szCs w:val="18"/>
                    </w:rPr>
                    <w:t>3</w:t>
                  </w:r>
                  <w:r w:rsidRPr="002E7203">
                    <w:rPr>
                      <w:rFonts w:ascii="Arial" w:hAnsi="Arial" w:cs="Arial"/>
                      <w:sz w:val="18"/>
                      <w:szCs w:val="18"/>
                      <w:lang w:val="en-US"/>
                    </w:rPr>
                    <w:t>x13=39</w:t>
                  </w:r>
                </w:p>
              </w:tc>
            </w:tr>
            <w:tr w:rsidR="00506BD1" w:rsidRPr="002E7203" w14:paraId="3CAF0EEB" w14:textId="77777777" w:rsidTr="00506BD1">
              <w:tc>
                <w:tcPr>
                  <w:tcW w:w="2467" w:type="dxa"/>
                  <w:tcBorders>
                    <w:top w:val="single" w:sz="4" w:space="0" w:color="auto"/>
                    <w:left w:val="single" w:sz="4" w:space="0" w:color="auto"/>
                    <w:bottom w:val="single" w:sz="4" w:space="0" w:color="auto"/>
                    <w:right w:val="single" w:sz="4" w:space="0" w:color="auto"/>
                  </w:tcBorders>
                </w:tcPr>
                <w:p w14:paraId="6B55B45B" w14:textId="77777777" w:rsidR="00506BD1" w:rsidRPr="002E7203" w:rsidRDefault="00506BD1" w:rsidP="00506BD1">
                  <w:pPr>
                    <w:rPr>
                      <w:rFonts w:ascii="Arial" w:hAnsi="Arial" w:cs="Arial"/>
                      <w:sz w:val="18"/>
                      <w:szCs w:val="18"/>
                    </w:rPr>
                  </w:pPr>
                  <w:r w:rsidRPr="002E7203">
                    <w:rPr>
                      <w:rFonts w:ascii="Arial" w:hAnsi="Arial" w:cs="Arial"/>
                      <w:sz w:val="18"/>
                      <w:szCs w:val="18"/>
                    </w:rPr>
                    <w:t>Προετοιμασία για το μάθημα με ανάγνωση των πηγών (από φωτοτυπίες)</w:t>
                  </w:r>
                </w:p>
              </w:tc>
              <w:tc>
                <w:tcPr>
                  <w:tcW w:w="2468" w:type="dxa"/>
                  <w:tcBorders>
                    <w:top w:val="single" w:sz="4" w:space="0" w:color="auto"/>
                    <w:left w:val="single" w:sz="4" w:space="0" w:color="auto"/>
                    <w:bottom w:val="single" w:sz="4" w:space="0" w:color="auto"/>
                    <w:right w:val="single" w:sz="4" w:space="0" w:color="auto"/>
                  </w:tcBorders>
                </w:tcPr>
                <w:p w14:paraId="51F4F02F" w14:textId="77777777" w:rsidR="00506BD1" w:rsidRPr="002E7203" w:rsidRDefault="00506BD1" w:rsidP="00506BD1">
                  <w:pPr>
                    <w:jc w:val="center"/>
                    <w:rPr>
                      <w:rFonts w:ascii="Arial" w:hAnsi="Arial" w:cs="Arial"/>
                      <w:sz w:val="18"/>
                      <w:szCs w:val="18"/>
                      <w:lang w:val="en-US"/>
                    </w:rPr>
                  </w:pPr>
                  <w:r w:rsidRPr="002E7203">
                    <w:rPr>
                      <w:rFonts w:ascii="Arial" w:hAnsi="Arial" w:cs="Arial"/>
                      <w:sz w:val="18"/>
                      <w:szCs w:val="18"/>
                    </w:rPr>
                    <w:t>1</w:t>
                  </w:r>
                  <w:r w:rsidRPr="002E7203">
                    <w:rPr>
                      <w:rFonts w:ascii="Arial" w:hAnsi="Arial" w:cs="Arial"/>
                      <w:sz w:val="18"/>
                      <w:szCs w:val="18"/>
                      <w:lang w:val="en-US"/>
                    </w:rPr>
                    <w:t>x13=13</w:t>
                  </w:r>
                </w:p>
              </w:tc>
            </w:tr>
            <w:tr w:rsidR="00506BD1" w:rsidRPr="002E7203" w14:paraId="7AF463F2" w14:textId="77777777" w:rsidTr="00506BD1">
              <w:tc>
                <w:tcPr>
                  <w:tcW w:w="2467" w:type="dxa"/>
                  <w:tcBorders>
                    <w:top w:val="single" w:sz="4" w:space="0" w:color="auto"/>
                    <w:left w:val="single" w:sz="4" w:space="0" w:color="auto"/>
                    <w:bottom w:val="single" w:sz="4" w:space="0" w:color="auto"/>
                    <w:right w:val="single" w:sz="4" w:space="0" w:color="auto"/>
                  </w:tcBorders>
                </w:tcPr>
                <w:p w14:paraId="22DC3107" w14:textId="77777777" w:rsidR="00506BD1" w:rsidRPr="002E7203" w:rsidRDefault="00506BD1" w:rsidP="00506BD1">
                  <w:pPr>
                    <w:rPr>
                      <w:rFonts w:ascii="Arial" w:hAnsi="Arial" w:cs="Arial"/>
                      <w:sz w:val="18"/>
                      <w:szCs w:val="18"/>
                    </w:rPr>
                  </w:pPr>
                  <w:r w:rsidRPr="002E7203">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7451A358" w14:textId="77777777" w:rsidR="00506BD1" w:rsidRPr="002E7203" w:rsidRDefault="00506BD1" w:rsidP="00506BD1">
                  <w:pPr>
                    <w:jc w:val="center"/>
                    <w:rPr>
                      <w:rFonts w:ascii="Arial" w:hAnsi="Arial" w:cs="Arial"/>
                      <w:sz w:val="18"/>
                      <w:szCs w:val="18"/>
                    </w:rPr>
                  </w:pPr>
                  <w:r w:rsidRPr="002E7203">
                    <w:rPr>
                      <w:rFonts w:ascii="Arial" w:hAnsi="Arial" w:cs="Arial"/>
                      <w:sz w:val="18"/>
                      <w:szCs w:val="18"/>
                    </w:rPr>
                    <w:t>73</w:t>
                  </w:r>
                </w:p>
              </w:tc>
            </w:tr>
            <w:tr w:rsidR="00506BD1" w:rsidRPr="002E7203" w14:paraId="44217AA5" w14:textId="77777777" w:rsidTr="00506BD1">
              <w:tc>
                <w:tcPr>
                  <w:tcW w:w="2467" w:type="dxa"/>
                  <w:tcBorders>
                    <w:top w:val="single" w:sz="4" w:space="0" w:color="auto"/>
                    <w:left w:val="single" w:sz="4" w:space="0" w:color="auto"/>
                    <w:bottom w:val="single" w:sz="4" w:space="0" w:color="auto"/>
                    <w:right w:val="single" w:sz="4" w:space="0" w:color="auto"/>
                  </w:tcBorders>
                </w:tcPr>
                <w:p w14:paraId="0CAB3A38" w14:textId="77777777" w:rsidR="00506BD1" w:rsidRPr="002E7203" w:rsidRDefault="00506BD1" w:rsidP="00506BD1">
                  <w:pPr>
                    <w:rPr>
                      <w:rFonts w:ascii="Arial" w:hAnsi="Arial" w:cs="Arial"/>
                      <w:b/>
                      <w:i/>
                      <w:sz w:val="18"/>
                      <w:szCs w:val="18"/>
                    </w:rPr>
                  </w:pPr>
                  <w:r w:rsidRPr="002E7203">
                    <w:rPr>
                      <w:rFonts w:ascii="Arial" w:hAnsi="Arial" w:cs="Arial"/>
                      <w:b/>
                      <w:i/>
                      <w:sz w:val="18"/>
                      <w:szCs w:val="18"/>
                    </w:rPr>
                    <w:t xml:space="preserve">Σύνολο Μαθήματος </w:t>
                  </w:r>
                </w:p>
                <w:p w14:paraId="1FE54133" w14:textId="77777777" w:rsidR="00506BD1" w:rsidRPr="002E7203" w:rsidRDefault="00506BD1" w:rsidP="00506BD1">
                  <w:pPr>
                    <w:rPr>
                      <w:rFonts w:ascii="Arial" w:hAnsi="Arial" w:cs="Arial"/>
                      <w:b/>
                      <w:i/>
                      <w:sz w:val="18"/>
                      <w:szCs w:val="18"/>
                    </w:rPr>
                  </w:pPr>
                  <w:r w:rsidRPr="002E7203">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3903069D" w14:textId="77777777" w:rsidR="00506BD1" w:rsidRPr="002E7203" w:rsidRDefault="00506BD1" w:rsidP="00506BD1">
                  <w:pPr>
                    <w:jc w:val="center"/>
                    <w:rPr>
                      <w:rFonts w:ascii="Arial" w:hAnsi="Arial" w:cs="Arial"/>
                      <w:b/>
                      <w:i/>
                      <w:sz w:val="18"/>
                      <w:szCs w:val="18"/>
                    </w:rPr>
                  </w:pPr>
                  <w:r w:rsidRPr="002E7203">
                    <w:rPr>
                      <w:rFonts w:ascii="Arial" w:hAnsi="Arial" w:cs="Arial"/>
                      <w:b/>
                      <w:i/>
                      <w:sz w:val="18"/>
                      <w:szCs w:val="18"/>
                    </w:rPr>
                    <w:t>125</w:t>
                  </w:r>
                </w:p>
              </w:tc>
            </w:tr>
          </w:tbl>
          <w:p w14:paraId="536ADBF7" w14:textId="77777777" w:rsidR="00506BD1" w:rsidRPr="002E7203" w:rsidRDefault="00506BD1" w:rsidP="00506BD1">
            <w:pPr>
              <w:rPr>
                <w:rFonts w:ascii="Arial" w:hAnsi="Arial" w:cs="Arial"/>
                <w:sz w:val="18"/>
                <w:szCs w:val="18"/>
                <w:lang w:val="en-US"/>
              </w:rPr>
            </w:pPr>
          </w:p>
        </w:tc>
      </w:tr>
      <w:tr w:rsidR="00506BD1" w:rsidRPr="002E7203" w14:paraId="01AD526C" w14:textId="77777777" w:rsidTr="00506BD1">
        <w:tc>
          <w:tcPr>
            <w:tcW w:w="3306" w:type="dxa"/>
          </w:tcPr>
          <w:p w14:paraId="2A976F3B" w14:textId="77777777" w:rsidR="00506BD1" w:rsidRPr="002E7203" w:rsidRDefault="00506BD1" w:rsidP="00506BD1">
            <w:pPr>
              <w:jc w:val="right"/>
              <w:rPr>
                <w:rFonts w:ascii="Arial" w:hAnsi="Arial" w:cs="Arial"/>
                <w:b/>
                <w:sz w:val="18"/>
                <w:szCs w:val="18"/>
              </w:rPr>
            </w:pPr>
            <w:r w:rsidRPr="002E7203">
              <w:rPr>
                <w:rFonts w:ascii="Arial" w:hAnsi="Arial" w:cs="Arial"/>
                <w:b/>
                <w:sz w:val="18"/>
                <w:szCs w:val="18"/>
              </w:rPr>
              <w:t xml:space="preserve">ΑΞΙΟΛΟΓΗΣΗ ΦΟΙΤΗΤΩΝ </w:t>
            </w:r>
          </w:p>
        </w:tc>
        <w:tc>
          <w:tcPr>
            <w:tcW w:w="5620" w:type="dxa"/>
          </w:tcPr>
          <w:p w14:paraId="0E92EDF3" w14:textId="77777777" w:rsidR="00506BD1" w:rsidRPr="00506BD1" w:rsidRDefault="00506BD1" w:rsidP="00506BD1">
            <w:pPr>
              <w:ind w:hanging="23"/>
              <w:rPr>
                <w:rFonts w:ascii="Arial" w:hAnsi="Arial" w:cs="Arial"/>
                <w:iCs/>
                <w:sz w:val="18"/>
                <w:szCs w:val="18"/>
              </w:rPr>
            </w:pPr>
            <w:r w:rsidRPr="002E7203">
              <w:rPr>
                <w:rFonts w:ascii="Arial" w:hAnsi="Arial" w:cs="Arial"/>
                <w:iCs/>
                <w:sz w:val="18"/>
                <w:szCs w:val="18"/>
              </w:rPr>
              <w:t>Γραπτή/προφορική τελική εξέταση (100%)</w:t>
            </w:r>
          </w:p>
          <w:p w14:paraId="35BF29A4" w14:textId="77777777" w:rsidR="00506BD1" w:rsidRPr="002E7203" w:rsidRDefault="00506BD1" w:rsidP="00506BD1">
            <w:pPr>
              <w:ind w:hanging="23"/>
              <w:rPr>
                <w:rFonts w:ascii="Arial" w:hAnsi="Arial" w:cs="Arial"/>
                <w:iCs/>
                <w:sz w:val="18"/>
                <w:szCs w:val="18"/>
              </w:rPr>
            </w:pPr>
            <w:r w:rsidRPr="002E7203">
              <w:rPr>
                <w:rFonts w:ascii="Arial" w:hAnsi="Arial" w:cs="Arial"/>
                <w:iCs/>
                <w:sz w:val="18"/>
                <w:szCs w:val="18"/>
              </w:rPr>
              <w:t xml:space="preserve">Η εξέταση γίνεται στην ελληνική γλώσσα. </w:t>
            </w:r>
          </w:p>
        </w:tc>
      </w:tr>
    </w:tbl>
    <w:p w14:paraId="713FA48A" w14:textId="77777777" w:rsidR="00506BD1" w:rsidRPr="002E7203" w:rsidRDefault="00506BD1" w:rsidP="00506BD1">
      <w:pPr>
        <w:widowControl w:val="0"/>
        <w:numPr>
          <w:ilvl w:val="0"/>
          <w:numId w:val="7"/>
        </w:numPr>
        <w:autoSpaceDE w:val="0"/>
        <w:autoSpaceDN w:val="0"/>
        <w:adjustRightInd w:val="0"/>
        <w:spacing w:before="240"/>
        <w:ind w:left="357" w:hanging="357"/>
        <w:rPr>
          <w:rFonts w:ascii="Arial" w:hAnsi="Arial" w:cs="Arial"/>
          <w:b/>
          <w:color w:val="000000"/>
          <w:sz w:val="18"/>
          <w:szCs w:val="18"/>
          <w:lang w:val="en-US"/>
        </w:rPr>
      </w:pPr>
      <w:r w:rsidRPr="002E7203">
        <w:rPr>
          <w:rFonts w:ascii="Arial" w:hAnsi="Arial" w:cs="Arial"/>
          <w:b/>
          <w:color w:val="000000"/>
          <w:sz w:val="18"/>
          <w:szCs w:val="18"/>
        </w:rPr>
        <w:t>ΣΥΝΙΣΤΩΜΕΝΗ</w:t>
      </w:r>
      <w:r w:rsidRPr="002E7203">
        <w:rPr>
          <w:rFonts w:ascii="Arial" w:hAnsi="Arial" w:cs="Arial"/>
          <w:b/>
          <w:color w:val="000000"/>
          <w:sz w:val="18"/>
          <w:szCs w:val="18"/>
          <w:lang w:val="en-US"/>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2E7203" w14:paraId="4AA2DC66" w14:textId="77777777" w:rsidTr="00506BD1">
        <w:trPr>
          <w:trHeight w:val="227"/>
        </w:trPr>
        <w:tc>
          <w:tcPr>
            <w:tcW w:w="8926" w:type="dxa"/>
          </w:tcPr>
          <w:p w14:paraId="319841E4"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rPr>
              <w:t xml:space="preserve">BLUME, H.-D., </w:t>
            </w:r>
            <w:r w:rsidRPr="002E7203">
              <w:rPr>
                <w:rFonts w:ascii="Arial" w:hAnsi="Arial" w:cs="Arial"/>
                <w:i/>
                <w:sz w:val="18"/>
                <w:szCs w:val="18"/>
              </w:rPr>
              <w:t>Εισαγωγή στο αρχαίο θέατρο,</w:t>
            </w:r>
            <w:r w:rsidRPr="002E7203">
              <w:rPr>
                <w:rFonts w:ascii="Arial" w:hAnsi="Arial" w:cs="Arial"/>
                <w:sz w:val="18"/>
                <w:szCs w:val="18"/>
              </w:rPr>
              <w:t xml:space="preserve"> μετ. Μ. Ιατρού, Αθήνα 1986. </w:t>
            </w:r>
          </w:p>
          <w:p w14:paraId="392486B2"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rPr>
              <w:t xml:space="preserve">DUPONT, F., </w:t>
            </w:r>
            <w:r w:rsidRPr="002E7203">
              <w:rPr>
                <w:rFonts w:ascii="Arial" w:hAnsi="Arial" w:cs="Arial"/>
                <w:i/>
                <w:sz w:val="18"/>
                <w:szCs w:val="18"/>
              </w:rPr>
              <w:t>Η αυτοκρατορία του ηθοποιού.Το θέατρο στην αρχαία Ρώμη,</w:t>
            </w:r>
            <w:r w:rsidRPr="002E7203">
              <w:rPr>
                <w:rFonts w:ascii="Arial" w:hAnsi="Arial" w:cs="Arial"/>
                <w:sz w:val="18"/>
                <w:szCs w:val="18"/>
              </w:rPr>
              <w:t xml:space="preserve"> μετ. Σ. Γεωργακοπούλου, Αθήνα 2003. </w:t>
            </w:r>
          </w:p>
          <w:p w14:paraId="49501D5A"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rPr>
              <w:lastRenderedPageBreak/>
              <w:t xml:space="preserve">GREEN, R.–HANDLEY, E., </w:t>
            </w:r>
            <w:r w:rsidRPr="002E7203">
              <w:rPr>
                <w:rFonts w:ascii="Arial" w:hAnsi="Arial" w:cs="Arial"/>
                <w:i/>
                <w:sz w:val="18"/>
                <w:szCs w:val="18"/>
              </w:rPr>
              <w:t>Εικόνες από το αρχαίο ελληνικό θέατρο,</w:t>
            </w:r>
            <w:r w:rsidRPr="002E7203">
              <w:rPr>
                <w:rFonts w:ascii="Arial" w:hAnsi="Arial" w:cs="Arial"/>
                <w:sz w:val="18"/>
                <w:szCs w:val="18"/>
              </w:rPr>
              <w:t xml:space="preserve"> μετ. Μ. Μάντζιου, Ηράκλειο 1996. </w:t>
            </w:r>
          </w:p>
          <w:p w14:paraId="2182D280"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rPr>
              <w:t>McDONALD, M.–WALTON, J.M.,</w:t>
            </w:r>
            <w:r w:rsidRPr="002E7203">
              <w:rPr>
                <w:rFonts w:ascii="Arial" w:hAnsi="Arial" w:cs="Arial"/>
                <w:i/>
                <w:sz w:val="18"/>
                <w:szCs w:val="18"/>
              </w:rPr>
              <w:t xml:space="preserve"> Οδηγός για το αρχαίο ελληνικό και ρωμαϊκό θέατρο, </w:t>
            </w:r>
            <w:r w:rsidRPr="002E7203">
              <w:rPr>
                <w:rFonts w:ascii="Arial" w:hAnsi="Arial" w:cs="Arial"/>
                <w:sz w:val="18"/>
                <w:szCs w:val="18"/>
              </w:rPr>
              <w:t xml:space="preserve">μετ. Β. Λιαπής, Αθήνα 2011. </w:t>
            </w:r>
          </w:p>
          <w:p w14:paraId="32D232F2"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rPr>
              <w:t>MORETTI, J.-CH.,</w:t>
            </w:r>
            <w:r w:rsidRPr="002E7203">
              <w:rPr>
                <w:rFonts w:ascii="Arial" w:hAnsi="Arial" w:cs="Arial"/>
                <w:i/>
                <w:sz w:val="18"/>
                <w:szCs w:val="18"/>
              </w:rPr>
              <w:t>Θέατρο και κοινωνία στην αρχαία Ελλάδα,</w:t>
            </w:r>
            <w:r w:rsidRPr="002E7203">
              <w:rPr>
                <w:rFonts w:ascii="Arial" w:hAnsi="Arial" w:cs="Arial"/>
                <w:sz w:val="18"/>
                <w:szCs w:val="18"/>
              </w:rPr>
              <w:t xml:space="preserve"> μετ. Ε. Δημητρακοπούλου, Αθήνα 2004. </w:t>
            </w:r>
          </w:p>
          <w:p w14:paraId="44F93B77"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rPr>
              <w:t xml:space="preserve">PICKARD-CAMBRIDGE, A., </w:t>
            </w:r>
            <w:r w:rsidRPr="002E7203">
              <w:rPr>
                <w:rFonts w:ascii="Arial" w:hAnsi="Arial" w:cs="Arial"/>
                <w:i/>
                <w:sz w:val="18"/>
                <w:szCs w:val="18"/>
              </w:rPr>
              <w:t>Οι δραματικές εορτές της Αθήνας,</w:t>
            </w:r>
            <w:r w:rsidRPr="002E7203">
              <w:rPr>
                <w:rFonts w:ascii="Arial" w:hAnsi="Arial" w:cs="Arial"/>
                <w:sz w:val="18"/>
                <w:szCs w:val="18"/>
              </w:rPr>
              <w:t xml:space="preserve"> αναθ. έκδ. J.GOULD,D.LEWIS, μετ. Μ. Υψηλάντη κ.ά., Θεσσαλονίκη 2011. </w:t>
            </w:r>
          </w:p>
          <w:p w14:paraId="286B1DFF" w14:textId="77777777" w:rsidR="00506BD1" w:rsidRPr="002E7203"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rPr>
              <w:t>WILES,D.,</w:t>
            </w:r>
            <w:r w:rsidRPr="002E7203">
              <w:rPr>
                <w:rFonts w:ascii="Arial" w:hAnsi="Arial" w:cs="Arial"/>
                <w:i/>
                <w:sz w:val="18"/>
                <w:szCs w:val="18"/>
              </w:rPr>
              <w:t xml:space="preserve"> Το αρχαίο ελληνικό δράμα ως παράσταση,</w:t>
            </w:r>
            <w:r w:rsidRPr="002E7203">
              <w:rPr>
                <w:rFonts w:ascii="Arial" w:hAnsi="Arial" w:cs="Arial"/>
                <w:sz w:val="18"/>
                <w:szCs w:val="18"/>
              </w:rPr>
              <w:t xml:space="preserve"> μετ. Ελ</w:t>
            </w:r>
            <w:r w:rsidRPr="002E7203">
              <w:rPr>
                <w:rFonts w:ascii="Arial" w:hAnsi="Arial" w:cs="Arial"/>
                <w:sz w:val="18"/>
                <w:szCs w:val="18"/>
                <w:lang w:val="en-US"/>
              </w:rPr>
              <w:t xml:space="preserve">. </w:t>
            </w:r>
            <w:r w:rsidRPr="002E7203">
              <w:rPr>
                <w:rFonts w:ascii="Arial" w:hAnsi="Arial" w:cs="Arial"/>
                <w:sz w:val="18"/>
                <w:szCs w:val="18"/>
              </w:rPr>
              <w:t>Οικονόμου</w:t>
            </w:r>
            <w:r w:rsidRPr="002E7203">
              <w:rPr>
                <w:rFonts w:ascii="Arial" w:hAnsi="Arial" w:cs="Arial"/>
                <w:sz w:val="18"/>
                <w:szCs w:val="18"/>
                <w:lang w:val="en-US"/>
              </w:rPr>
              <w:t xml:space="preserve">, </w:t>
            </w:r>
            <w:r w:rsidRPr="002E7203">
              <w:rPr>
                <w:rFonts w:ascii="Arial" w:hAnsi="Arial" w:cs="Arial"/>
                <w:sz w:val="18"/>
                <w:szCs w:val="18"/>
              </w:rPr>
              <w:t>Αθήνα</w:t>
            </w:r>
            <w:r w:rsidRPr="002E7203">
              <w:rPr>
                <w:rFonts w:ascii="Arial" w:hAnsi="Arial" w:cs="Arial"/>
                <w:sz w:val="18"/>
                <w:szCs w:val="18"/>
                <w:lang w:val="en-US"/>
              </w:rPr>
              <w:t xml:space="preserve"> 2009. </w:t>
            </w:r>
          </w:p>
          <w:p w14:paraId="306A8A57" w14:textId="77777777" w:rsidR="00506BD1" w:rsidRPr="002E7203" w:rsidRDefault="00506BD1" w:rsidP="00506BD1">
            <w:pPr>
              <w:pStyle w:val="Web"/>
              <w:shd w:val="clear" w:color="auto" w:fill="FFFFFF"/>
              <w:ind w:left="426"/>
              <w:rPr>
                <w:rFonts w:ascii="Arial" w:hAnsi="Arial" w:cs="Arial"/>
                <w:sz w:val="18"/>
                <w:szCs w:val="18"/>
                <w:lang w:val="en-US"/>
              </w:rPr>
            </w:pPr>
          </w:p>
          <w:p w14:paraId="024A091F" w14:textId="77777777" w:rsidR="00506BD1" w:rsidRPr="002E7203" w:rsidRDefault="00506BD1" w:rsidP="00506BD1">
            <w:pPr>
              <w:pStyle w:val="Web"/>
              <w:shd w:val="clear" w:color="auto" w:fill="FFFFFF"/>
              <w:rPr>
                <w:rFonts w:ascii="Arial" w:hAnsi="Arial" w:cs="Arial"/>
                <w:b/>
                <w:sz w:val="18"/>
                <w:szCs w:val="18"/>
                <w:lang w:val="en-US"/>
              </w:rPr>
            </w:pPr>
            <w:r w:rsidRPr="002E7203">
              <w:rPr>
                <w:rFonts w:ascii="Arial" w:hAnsi="Arial" w:cs="Arial"/>
                <w:b/>
                <w:sz w:val="18"/>
                <w:szCs w:val="18"/>
              </w:rPr>
              <w:t>Ξενόγλωσση</w:t>
            </w:r>
            <w:r w:rsidRPr="002E7203">
              <w:rPr>
                <w:rFonts w:ascii="Arial" w:hAnsi="Arial" w:cs="Arial"/>
                <w:b/>
                <w:sz w:val="18"/>
                <w:szCs w:val="18"/>
                <w:lang w:val="en-US"/>
              </w:rPr>
              <w:t xml:space="preserve">: </w:t>
            </w:r>
          </w:p>
          <w:p w14:paraId="6D4C91BF" w14:textId="77777777" w:rsidR="00506BD1" w:rsidRPr="002E7203"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lang w:val="en-US"/>
              </w:rPr>
              <w:t xml:space="preserve">BEACHAM, R.C., </w:t>
            </w:r>
            <w:r w:rsidRPr="002E7203">
              <w:rPr>
                <w:rFonts w:ascii="Arial" w:hAnsi="Arial" w:cs="Arial"/>
                <w:i/>
                <w:sz w:val="18"/>
                <w:szCs w:val="18"/>
                <w:lang w:val="en-US"/>
              </w:rPr>
              <w:t>The Roman Theatre and its Audience,</w:t>
            </w:r>
            <w:r w:rsidRPr="002E7203">
              <w:rPr>
                <w:rFonts w:ascii="Arial" w:hAnsi="Arial" w:cs="Arial"/>
                <w:sz w:val="18"/>
                <w:szCs w:val="18"/>
                <w:lang w:val="en-US"/>
              </w:rPr>
              <w:t xml:space="preserve"> Cambridge, Mass. 1991. </w:t>
            </w:r>
          </w:p>
          <w:p w14:paraId="2D804207" w14:textId="77777777" w:rsidR="00506BD1"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lang w:val="en-US"/>
              </w:rPr>
              <w:t>BIEBER, M.,</w:t>
            </w:r>
            <w:r w:rsidRPr="002E7203">
              <w:rPr>
                <w:rFonts w:ascii="Arial" w:hAnsi="Arial" w:cs="Arial"/>
                <w:i/>
                <w:sz w:val="18"/>
                <w:szCs w:val="18"/>
                <w:lang w:val="en-US"/>
              </w:rPr>
              <w:t xml:space="preserve"> The History of the Greek and Roman Theater, </w:t>
            </w:r>
            <w:r w:rsidRPr="002E7203">
              <w:rPr>
                <w:rFonts w:ascii="Arial" w:hAnsi="Arial" w:cs="Arial"/>
                <w:sz w:val="18"/>
                <w:szCs w:val="18"/>
                <w:lang w:val="en-US"/>
              </w:rPr>
              <w:t>2nd rev. ed., Princeton 1961.</w:t>
            </w:r>
          </w:p>
          <w:p w14:paraId="2C71D7D7" w14:textId="77777777" w:rsidR="00506BD1" w:rsidRPr="002E7203"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lang w:val="en-US"/>
              </w:rPr>
              <w:t xml:space="preserve">CSAPO, E.–SLATER, W.J., </w:t>
            </w:r>
            <w:r w:rsidRPr="002E7203">
              <w:rPr>
                <w:rFonts w:ascii="Arial" w:hAnsi="Arial" w:cs="Arial"/>
                <w:i/>
                <w:sz w:val="18"/>
                <w:szCs w:val="18"/>
                <w:lang w:val="en-US"/>
              </w:rPr>
              <w:t xml:space="preserve">The Context of Ancient Drama, </w:t>
            </w:r>
            <w:r w:rsidRPr="002E7203">
              <w:rPr>
                <w:rFonts w:ascii="Arial" w:hAnsi="Arial" w:cs="Arial"/>
                <w:sz w:val="18"/>
                <w:szCs w:val="18"/>
                <w:lang w:val="en-US"/>
              </w:rPr>
              <w:t xml:space="preserve">Ann Arbor, Michigan 1995. </w:t>
            </w:r>
          </w:p>
          <w:p w14:paraId="26723005" w14:textId="77777777" w:rsidR="00506BD1" w:rsidRPr="002E7203"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lang w:val="en-US"/>
              </w:rPr>
              <w:t>KRUMEICH, R.–PECHSTEIN, N. – S</w:t>
            </w:r>
            <w:r w:rsidRPr="002E7203">
              <w:rPr>
                <w:rFonts w:ascii="Arial" w:hAnsi="Arial" w:cs="Arial"/>
                <w:sz w:val="18"/>
                <w:szCs w:val="18"/>
                <w:lang w:val="de-DE"/>
              </w:rPr>
              <w:t>EIDENSTICKER</w:t>
            </w:r>
            <w:r w:rsidRPr="002E7203">
              <w:rPr>
                <w:rFonts w:ascii="Arial" w:hAnsi="Arial" w:cs="Arial"/>
                <w:sz w:val="18"/>
                <w:szCs w:val="18"/>
                <w:lang w:val="en-US"/>
              </w:rPr>
              <w:t xml:space="preserve">, B., </w:t>
            </w:r>
            <w:r w:rsidRPr="002E7203">
              <w:rPr>
                <w:rFonts w:ascii="Arial" w:hAnsi="Arial" w:cs="Arial"/>
                <w:i/>
                <w:sz w:val="18"/>
                <w:szCs w:val="18"/>
                <w:lang w:val="en-US"/>
              </w:rPr>
              <w:t xml:space="preserve">Das griechische Satyrspiel, </w:t>
            </w:r>
            <w:r w:rsidRPr="002E7203">
              <w:rPr>
                <w:rFonts w:ascii="Arial" w:hAnsi="Arial" w:cs="Arial"/>
                <w:sz w:val="18"/>
                <w:szCs w:val="18"/>
                <w:lang w:val="en-US"/>
              </w:rPr>
              <w:t xml:space="preserve">Darmstadt 1999. </w:t>
            </w:r>
          </w:p>
          <w:p w14:paraId="05A8EC4A" w14:textId="77777777" w:rsidR="00506BD1" w:rsidRPr="002E7203" w:rsidRDefault="00506BD1" w:rsidP="003363B4">
            <w:pPr>
              <w:pStyle w:val="Web"/>
              <w:numPr>
                <w:ilvl w:val="0"/>
                <w:numId w:val="53"/>
              </w:numPr>
              <w:shd w:val="clear" w:color="auto" w:fill="FFFFFF"/>
              <w:ind w:left="426"/>
              <w:rPr>
                <w:rFonts w:ascii="Arial" w:hAnsi="Arial" w:cs="Arial"/>
                <w:sz w:val="18"/>
                <w:szCs w:val="18"/>
                <w:lang w:val="en-US"/>
              </w:rPr>
            </w:pPr>
            <w:r w:rsidRPr="002E7203">
              <w:rPr>
                <w:rFonts w:ascii="Arial" w:hAnsi="Arial" w:cs="Arial"/>
                <w:sz w:val="18"/>
                <w:szCs w:val="18"/>
                <w:lang w:val="en-US"/>
              </w:rPr>
              <w:t>PICKARD-CAMBRIDGE, A.,</w:t>
            </w:r>
            <w:r w:rsidRPr="002E7203">
              <w:rPr>
                <w:rFonts w:ascii="Arial" w:hAnsi="Arial" w:cs="Arial"/>
                <w:i/>
                <w:sz w:val="18"/>
                <w:szCs w:val="18"/>
                <w:lang w:val="en-US"/>
              </w:rPr>
              <w:t xml:space="preserve"> Dithyramb, Tragedy and Comedy,</w:t>
            </w:r>
            <w:r w:rsidRPr="002E7203">
              <w:rPr>
                <w:rFonts w:ascii="Arial" w:hAnsi="Arial" w:cs="Arial"/>
                <w:sz w:val="18"/>
                <w:szCs w:val="18"/>
                <w:lang w:val="en-US"/>
              </w:rPr>
              <w:t xml:space="preserve"> 2nd ed. rev. by T.B.L.WEBSTER, Oxford 1966. </w:t>
            </w:r>
          </w:p>
          <w:p w14:paraId="3C7D7666"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lang w:val="en-US"/>
              </w:rPr>
              <w:t xml:space="preserve">WÜST, E., “Mimus”, </w:t>
            </w:r>
            <w:r w:rsidRPr="002E7203">
              <w:rPr>
                <w:rFonts w:ascii="Arial" w:hAnsi="Arial" w:cs="Arial"/>
                <w:i/>
                <w:sz w:val="18"/>
                <w:szCs w:val="18"/>
                <w:lang w:val="en-US"/>
              </w:rPr>
              <w:t xml:space="preserve">Realencyclopädie der class. </w:t>
            </w:r>
            <w:r w:rsidRPr="002E7203">
              <w:rPr>
                <w:rFonts w:ascii="Arial" w:hAnsi="Arial" w:cs="Arial"/>
                <w:i/>
                <w:sz w:val="18"/>
                <w:szCs w:val="18"/>
              </w:rPr>
              <w:t xml:space="preserve">Altertumswissenschaft </w:t>
            </w:r>
            <w:r w:rsidRPr="002E7203">
              <w:rPr>
                <w:rFonts w:ascii="Arial" w:hAnsi="Arial" w:cs="Arial"/>
                <w:sz w:val="18"/>
                <w:szCs w:val="18"/>
              </w:rPr>
              <w:t xml:space="preserve">XV A (1932) 1722-1764. </w:t>
            </w:r>
          </w:p>
          <w:p w14:paraId="343404A4" w14:textId="77777777" w:rsidR="00506BD1" w:rsidRPr="002E7203" w:rsidRDefault="00506BD1" w:rsidP="003363B4">
            <w:pPr>
              <w:pStyle w:val="Web"/>
              <w:numPr>
                <w:ilvl w:val="0"/>
                <w:numId w:val="53"/>
              </w:numPr>
              <w:shd w:val="clear" w:color="auto" w:fill="FFFFFF"/>
              <w:ind w:left="426"/>
              <w:rPr>
                <w:rFonts w:ascii="Arial" w:hAnsi="Arial" w:cs="Arial"/>
                <w:sz w:val="18"/>
                <w:szCs w:val="18"/>
              </w:rPr>
            </w:pPr>
            <w:r w:rsidRPr="002E7203">
              <w:rPr>
                <w:rFonts w:ascii="Arial" w:hAnsi="Arial" w:cs="Arial"/>
                <w:sz w:val="18"/>
                <w:szCs w:val="18"/>
                <w:lang w:val="en-US"/>
              </w:rPr>
              <w:t xml:space="preserve">WÜST, E., “Pantomimus”, </w:t>
            </w:r>
            <w:r w:rsidRPr="002E7203">
              <w:rPr>
                <w:rFonts w:ascii="Arial" w:hAnsi="Arial" w:cs="Arial"/>
                <w:i/>
                <w:sz w:val="18"/>
                <w:szCs w:val="18"/>
                <w:lang w:val="en-US"/>
              </w:rPr>
              <w:t xml:space="preserve">Realencyclopädie der class. </w:t>
            </w:r>
            <w:r w:rsidRPr="002E7203">
              <w:rPr>
                <w:rFonts w:ascii="Arial" w:hAnsi="Arial" w:cs="Arial"/>
                <w:i/>
                <w:sz w:val="18"/>
                <w:szCs w:val="18"/>
              </w:rPr>
              <w:t xml:space="preserve">Altertumswissenschaft </w:t>
            </w:r>
            <w:r w:rsidRPr="002E7203">
              <w:rPr>
                <w:rFonts w:ascii="Arial" w:hAnsi="Arial" w:cs="Arial"/>
                <w:sz w:val="18"/>
                <w:szCs w:val="18"/>
              </w:rPr>
              <w:t>XVIII 3 (1949) 833-869.</w:t>
            </w:r>
          </w:p>
        </w:tc>
      </w:tr>
    </w:tbl>
    <w:p w14:paraId="64EE0035" w14:textId="77777777" w:rsidR="00506BD1" w:rsidRPr="002E7203" w:rsidRDefault="00506BD1" w:rsidP="00506BD1">
      <w:pPr>
        <w:jc w:val="both"/>
        <w:rPr>
          <w:rFonts w:ascii="Arial" w:hAnsi="Arial" w:cs="Arial"/>
          <w:sz w:val="18"/>
          <w:szCs w:val="18"/>
        </w:rPr>
      </w:pPr>
    </w:p>
    <w:p w14:paraId="198AD237" w14:textId="77777777" w:rsidR="00506BD1" w:rsidRDefault="00506BD1" w:rsidP="00506BD1">
      <w:pPr>
        <w:rPr>
          <w:lang w:val="en-US"/>
        </w:rPr>
      </w:pPr>
    </w:p>
    <w:p w14:paraId="7DAF3D1A" w14:textId="77777777" w:rsidR="00506BD1" w:rsidRPr="002E7203" w:rsidRDefault="00506BD1" w:rsidP="00506BD1">
      <w:pPr>
        <w:pStyle w:val="a5"/>
        <w:tabs>
          <w:tab w:val="left" w:pos="0"/>
          <w:tab w:val="left" w:pos="993"/>
        </w:tabs>
        <w:spacing w:before="120" w:after="120" w:line="280" w:lineRule="atLeast"/>
        <w:rPr>
          <w:color w:val="000000"/>
          <w:sz w:val="20"/>
        </w:rPr>
      </w:pPr>
      <w:r w:rsidRPr="002E7203">
        <w:rPr>
          <w:color w:val="000000"/>
          <w:sz w:val="18"/>
        </w:rPr>
        <w:t>ΑΘ 012</w:t>
      </w:r>
      <w:r w:rsidRPr="002E7203">
        <w:rPr>
          <w:color w:val="000000"/>
          <w:sz w:val="20"/>
        </w:rPr>
        <w:tab/>
      </w:r>
      <w:r w:rsidRPr="002E7203">
        <w:rPr>
          <w:color w:val="000000"/>
          <w:sz w:val="20"/>
          <w:szCs w:val="22"/>
        </w:rPr>
        <w:t>Αρ</w:t>
      </w:r>
      <w:r w:rsidRPr="002E7203">
        <w:rPr>
          <w:color w:val="000000"/>
          <w:sz w:val="20"/>
          <w:szCs w:val="22"/>
        </w:rPr>
        <w:softHyphen/>
        <w:t>χαί</w:t>
      </w:r>
      <w:r w:rsidRPr="002E7203">
        <w:rPr>
          <w:color w:val="000000"/>
          <w:sz w:val="20"/>
          <w:szCs w:val="22"/>
        </w:rPr>
        <w:softHyphen/>
        <w:t>α ελ</w:t>
      </w:r>
      <w:r w:rsidRPr="002E7203">
        <w:rPr>
          <w:color w:val="000000"/>
          <w:sz w:val="20"/>
          <w:szCs w:val="22"/>
        </w:rPr>
        <w:softHyphen/>
        <w:t>λη</w:t>
      </w:r>
      <w:r w:rsidRPr="002E7203">
        <w:rPr>
          <w:color w:val="000000"/>
          <w:sz w:val="20"/>
          <w:szCs w:val="22"/>
        </w:rPr>
        <w:softHyphen/>
        <w:t>νι</w:t>
      </w:r>
      <w:r w:rsidRPr="002E7203">
        <w:rPr>
          <w:color w:val="000000"/>
          <w:sz w:val="20"/>
          <w:szCs w:val="22"/>
        </w:rPr>
        <w:softHyphen/>
        <w:t>κή τρα</w:t>
      </w:r>
      <w:r w:rsidRPr="002E7203">
        <w:rPr>
          <w:color w:val="000000"/>
          <w:sz w:val="20"/>
          <w:szCs w:val="22"/>
        </w:rPr>
        <w:softHyphen/>
        <w:t>γω</w:t>
      </w:r>
      <w:r w:rsidRPr="002E7203">
        <w:rPr>
          <w:color w:val="000000"/>
          <w:sz w:val="20"/>
          <w:szCs w:val="22"/>
        </w:rPr>
        <w:softHyphen/>
        <w:t>δί</w:t>
      </w:r>
      <w:r w:rsidRPr="002E7203">
        <w:rPr>
          <w:color w:val="000000"/>
          <w:sz w:val="20"/>
          <w:szCs w:val="22"/>
        </w:rPr>
        <w:softHyphen/>
        <w:t>α Ι: Αι</w:t>
      </w:r>
      <w:r w:rsidRPr="002E7203">
        <w:rPr>
          <w:color w:val="000000"/>
          <w:sz w:val="20"/>
          <w:szCs w:val="22"/>
        </w:rPr>
        <w:softHyphen/>
        <w:t>σχύ</w:t>
      </w:r>
      <w:r w:rsidRPr="002E7203">
        <w:rPr>
          <w:color w:val="000000"/>
          <w:sz w:val="20"/>
          <w:szCs w:val="22"/>
        </w:rPr>
        <w:softHyphen/>
        <w:t>λος</w:t>
      </w:r>
    </w:p>
    <w:p w14:paraId="46C80655" w14:textId="77777777" w:rsidR="00506BD1" w:rsidRPr="00E45979" w:rsidRDefault="00506BD1" w:rsidP="003363B4">
      <w:pPr>
        <w:widowControl w:val="0"/>
        <w:numPr>
          <w:ilvl w:val="0"/>
          <w:numId w:val="49"/>
        </w:numPr>
        <w:suppressAutoHyphens/>
        <w:spacing w:before="120" w:line="100" w:lineRule="atLeast"/>
        <w:ind w:left="357" w:hanging="357"/>
        <w:rPr>
          <w:rFonts w:ascii="Arial" w:hAnsi="Arial" w:cs="Arial"/>
          <w:b/>
          <w:sz w:val="18"/>
          <w:szCs w:val="18"/>
        </w:rPr>
      </w:pPr>
      <w:r w:rsidRPr="00E45979">
        <w:rPr>
          <w:rFonts w:ascii="Arial" w:hAnsi="Arial" w:cs="Arial"/>
          <w:b/>
          <w:sz w:val="18"/>
          <w:szCs w:val="18"/>
          <w:lang w:val="en-US"/>
        </w:rPr>
        <w:t>ΓΕΝΙΚΑ</w:t>
      </w:r>
    </w:p>
    <w:tbl>
      <w:tblPr>
        <w:tblW w:w="9059" w:type="dxa"/>
        <w:tblInd w:w="-113" w:type="dxa"/>
        <w:tblLayout w:type="fixed"/>
        <w:tblCellMar>
          <w:left w:w="0" w:type="dxa"/>
          <w:right w:w="0" w:type="dxa"/>
        </w:tblCellMar>
        <w:tblLook w:val="0000" w:firstRow="0" w:lastRow="0" w:firstColumn="0" w:lastColumn="0" w:noHBand="0" w:noVBand="0"/>
      </w:tblPr>
      <w:tblGrid>
        <w:gridCol w:w="2521"/>
        <w:gridCol w:w="601"/>
        <w:gridCol w:w="393"/>
        <w:gridCol w:w="1270"/>
        <w:gridCol w:w="287"/>
        <w:gridCol w:w="3937"/>
        <w:gridCol w:w="25"/>
        <w:gridCol w:w="25"/>
      </w:tblGrid>
      <w:tr w:rsidR="00506BD1" w:rsidRPr="00E45979" w14:paraId="3F8FC344" w14:textId="77777777" w:rsidTr="00506BD1">
        <w:tc>
          <w:tcPr>
            <w:tcW w:w="2522" w:type="dxa"/>
            <w:tcBorders>
              <w:top w:val="single" w:sz="4" w:space="0" w:color="000000"/>
              <w:left w:val="single" w:sz="4" w:space="0" w:color="000000"/>
              <w:bottom w:val="single" w:sz="4" w:space="0" w:color="000000"/>
            </w:tcBorders>
            <w:shd w:val="clear" w:color="auto" w:fill="DDD9C3"/>
          </w:tcPr>
          <w:p w14:paraId="02A7B656"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ΣΧΟΛΗ</w:t>
            </w:r>
          </w:p>
        </w:tc>
        <w:tc>
          <w:tcPr>
            <w:tcW w:w="6512" w:type="dxa"/>
            <w:gridSpan w:val="6"/>
            <w:tcBorders>
              <w:top w:val="single" w:sz="4" w:space="0" w:color="000000"/>
              <w:left w:val="single" w:sz="4" w:space="0" w:color="000000"/>
              <w:bottom w:val="single" w:sz="4" w:space="0" w:color="000000"/>
            </w:tcBorders>
          </w:tcPr>
          <w:p w14:paraId="770AB158"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ΑΝΘΡΩΠΙΣΤΙΚΩΝ ΚΑΙ ΚΟΙΝΩΝΙΚΩΝ ΕΠΙΣΤΗΜΩΝ</w:t>
            </w:r>
          </w:p>
        </w:tc>
        <w:tc>
          <w:tcPr>
            <w:tcW w:w="25" w:type="dxa"/>
            <w:tcBorders>
              <w:left w:val="single" w:sz="4" w:space="0" w:color="000000"/>
            </w:tcBorders>
          </w:tcPr>
          <w:p w14:paraId="70426E56" w14:textId="77777777" w:rsidR="00506BD1" w:rsidRPr="00E45979" w:rsidRDefault="00506BD1" w:rsidP="00506BD1">
            <w:pPr>
              <w:snapToGrid w:val="0"/>
              <w:rPr>
                <w:rFonts w:ascii="Arial" w:hAnsi="Arial" w:cs="Arial"/>
                <w:sz w:val="18"/>
                <w:szCs w:val="18"/>
              </w:rPr>
            </w:pPr>
          </w:p>
        </w:tc>
      </w:tr>
      <w:tr w:rsidR="00506BD1" w:rsidRPr="00E45979" w14:paraId="55D4FDBF" w14:textId="77777777" w:rsidTr="00506BD1">
        <w:tc>
          <w:tcPr>
            <w:tcW w:w="2522" w:type="dxa"/>
            <w:tcBorders>
              <w:top w:val="single" w:sz="4" w:space="0" w:color="000000"/>
              <w:left w:val="single" w:sz="4" w:space="0" w:color="000000"/>
              <w:bottom w:val="single" w:sz="4" w:space="0" w:color="000000"/>
            </w:tcBorders>
            <w:shd w:val="clear" w:color="auto" w:fill="DDD9C3"/>
          </w:tcPr>
          <w:p w14:paraId="0942E272"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ΤΜΗΜΑ</w:t>
            </w:r>
          </w:p>
        </w:tc>
        <w:tc>
          <w:tcPr>
            <w:tcW w:w="6512" w:type="dxa"/>
            <w:gridSpan w:val="6"/>
            <w:tcBorders>
              <w:top w:val="single" w:sz="4" w:space="0" w:color="000000"/>
              <w:left w:val="single" w:sz="4" w:space="0" w:color="000000"/>
              <w:bottom w:val="single" w:sz="4" w:space="0" w:color="000000"/>
            </w:tcBorders>
          </w:tcPr>
          <w:p w14:paraId="65F5E19D"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ΘΕΑΤΡΙΚΩΝ ΣΠΟΥΔΩΝ</w:t>
            </w:r>
          </w:p>
        </w:tc>
        <w:tc>
          <w:tcPr>
            <w:tcW w:w="25" w:type="dxa"/>
            <w:tcBorders>
              <w:left w:val="single" w:sz="4" w:space="0" w:color="000000"/>
            </w:tcBorders>
          </w:tcPr>
          <w:p w14:paraId="24DD38B3" w14:textId="77777777" w:rsidR="00506BD1" w:rsidRPr="00E45979" w:rsidRDefault="00506BD1" w:rsidP="00506BD1">
            <w:pPr>
              <w:snapToGrid w:val="0"/>
              <w:rPr>
                <w:rFonts w:ascii="Arial" w:hAnsi="Arial" w:cs="Arial"/>
                <w:sz w:val="18"/>
                <w:szCs w:val="18"/>
              </w:rPr>
            </w:pPr>
          </w:p>
        </w:tc>
      </w:tr>
      <w:tr w:rsidR="00506BD1" w:rsidRPr="00E45979" w14:paraId="4D42ADE3" w14:textId="77777777" w:rsidTr="00506BD1">
        <w:tc>
          <w:tcPr>
            <w:tcW w:w="2522" w:type="dxa"/>
            <w:tcBorders>
              <w:top w:val="single" w:sz="4" w:space="0" w:color="000000"/>
              <w:left w:val="single" w:sz="4" w:space="0" w:color="000000"/>
              <w:bottom w:val="single" w:sz="4" w:space="0" w:color="000000"/>
            </w:tcBorders>
            <w:shd w:val="clear" w:color="auto" w:fill="DDD9C3"/>
          </w:tcPr>
          <w:p w14:paraId="6717769B" w14:textId="77777777" w:rsidR="00506BD1" w:rsidRPr="00E45979" w:rsidRDefault="00506BD1" w:rsidP="00506BD1">
            <w:pPr>
              <w:spacing w:line="100" w:lineRule="atLeast"/>
              <w:jc w:val="right"/>
              <w:rPr>
                <w:rFonts w:ascii="Arial" w:hAnsi="Arial" w:cs="Arial"/>
                <w:i/>
                <w:sz w:val="18"/>
                <w:szCs w:val="18"/>
              </w:rPr>
            </w:pPr>
            <w:r w:rsidRPr="00E45979">
              <w:rPr>
                <w:rFonts w:ascii="Arial" w:hAnsi="Arial" w:cs="Arial"/>
                <w:b/>
                <w:sz w:val="18"/>
                <w:szCs w:val="18"/>
              </w:rPr>
              <w:t xml:space="preserve">ΕΠΙΠΕΔΟ ΣΠΟΥΔΩΝ </w:t>
            </w:r>
          </w:p>
        </w:tc>
        <w:tc>
          <w:tcPr>
            <w:tcW w:w="6512" w:type="dxa"/>
            <w:gridSpan w:val="6"/>
            <w:tcBorders>
              <w:top w:val="single" w:sz="4" w:space="0" w:color="000000"/>
              <w:left w:val="single" w:sz="4" w:space="0" w:color="000000"/>
              <w:bottom w:val="single" w:sz="4" w:space="0" w:color="000000"/>
            </w:tcBorders>
          </w:tcPr>
          <w:p w14:paraId="0A2DF992" w14:textId="77777777" w:rsidR="00506BD1" w:rsidRPr="00E45979" w:rsidRDefault="00506BD1" w:rsidP="00506BD1">
            <w:pPr>
              <w:spacing w:line="100" w:lineRule="atLeast"/>
              <w:rPr>
                <w:rFonts w:ascii="Arial" w:hAnsi="Arial" w:cs="Arial"/>
                <w:sz w:val="18"/>
                <w:szCs w:val="18"/>
              </w:rPr>
            </w:pPr>
            <w:r w:rsidRPr="00E45979">
              <w:rPr>
                <w:rFonts w:ascii="Arial" w:hAnsi="Arial" w:cs="Arial"/>
                <w:i/>
                <w:sz w:val="18"/>
                <w:szCs w:val="18"/>
              </w:rPr>
              <w:t>Προπτυχιακό</w:t>
            </w:r>
          </w:p>
        </w:tc>
        <w:tc>
          <w:tcPr>
            <w:tcW w:w="25" w:type="dxa"/>
            <w:tcBorders>
              <w:left w:val="single" w:sz="4" w:space="0" w:color="000000"/>
            </w:tcBorders>
          </w:tcPr>
          <w:p w14:paraId="20CC00AD" w14:textId="77777777" w:rsidR="00506BD1" w:rsidRPr="00E45979" w:rsidRDefault="00506BD1" w:rsidP="00506BD1">
            <w:pPr>
              <w:snapToGrid w:val="0"/>
              <w:rPr>
                <w:rFonts w:ascii="Arial" w:hAnsi="Arial" w:cs="Arial"/>
                <w:sz w:val="18"/>
                <w:szCs w:val="18"/>
              </w:rPr>
            </w:pPr>
          </w:p>
        </w:tc>
      </w:tr>
      <w:tr w:rsidR="00506BD1" w:rsidRPr="00E45979" w14:paraId="0D7EA3EA" w14:textId="77777777" w:rsidTr="00506BD1">
        <w:tblPrEx>
          <w:tblCellMar>
            <w:left w:w="108" w:type="dxa"/>
            <w:right w:w="108" w:type="dxa"/>
          </w:tblCellMar>
        </w:tblPrEx>
        <w:trPr>
          <w:gridAfter w:val="1"/>
          <w:wAfter w:w="25" w:type="dxa"/>
        </w:trPr>
        <w:tc>
          <w:tcPr>
            <w:tcW w:w="2522" w:type="dxa"/>
            <w:tcBorders>
              <w:top w:val="single" w:sz="4" w:space="0" w:color="000000"/>
              <w:left w:val="single" w:sz="4" w:space="0" w:color="000000"/>
              <w:bottom w:val="single" w:sz="4" w:space="0" w:color="000000"/>
            </w:tcBorders>
            <w:shd w:val="clear" w:color="auto" w:fill="DDD9C3"/>
          </w:tcPr>
          <w:p w14:paraId="1215AA6B" w14:textId="77777777" w:rsidR="00506BD1" w:rsidRPr="00E45979" w:rsidRDefault="00506BD1" w:rsidP="00506BD1">
            <w:pPr>
              <w:spacing w:line="100" w:lineRule="atLeast"/>
              <w:jc w:val="right"/>
              <w:rPr>
                <w:rFonts w:ascii="Arial" w:hAnsi="Arial" w:cs="Arial"/>
                <w:b/>
                <w:sz w:val="18"/>
                <w:szCs w:val="18"/>
                <w:lang w:val="en-US"/>
              </w:rPr>
            </w:pPr>
            <w:r w:rsidRPr="00E45979">
              <w:rPr>
                <w:rFonts w:ascii="Arial" w:hAnsi="Arial" w:cs="Arial"/>
                <w:b/>
                <w:sz w:val="18"/>
                <w:szCs w:val="18"/>
              </w:rPr>
              <w:t>ΚΩΔΙΚΟΣ ΜΑΘΗΜΑΤΟΣ</w:t>
            </w:r>
          </w:p>
        </w:tc>
        <w:tc>
          <w:tcPr>
            <w:tcW w:w="994" w:type="dxa"/>
            <w:gridSpan w:val="2"/>
            <w:tcBorders>
              <w:top w:val="single" w:sz="4" w:space="0" w:color="000000"/>
              <w:left w:val="single" w:sz="4" w:space="0" w:color="000000"/>
              <w:bottom w:val="single" w:sz="4" w:space="0" w:color="000000"/>
            </w:tcBorders>
          </w:tcPr>
          <w:p w14:paraId="64379340" w14:textId="77777777" w:rsidR="00506BD1" w:rsidRPr="00E45979" w:rsidRDefault="00506BD1" w:rsidP="00506BD1">
            <w:pPr>
              <w:spacing w:line="100" w:lineRule="atLeast"/>
              <w:rPr>
                <w:rFonts w:ascii="Arial" w:hAnsi="Arial" w:cs="Arial"/>
                <w:b/>
                <w:sz w:val="18"/>
                <w:szCs w:val="18"/>
              </w:rPr>
            </w:pPr>
            <w:r w:rsidRPr="00E45979">
              <w:rPr>
                <w:rFonts w:ascii="Arial" w:hAnsi="Arial" w:cs="Arial"/>
                <w:b/>
                <w:sz w:val="18"/>
                <w:szCs w:val="18"/>
                <w:lang w:val="en-US"/>
              </w:rPr>
              <w:t>ΑΘ 012</w:t>
            </w:r>
          </w:p>
        </w:tc>
        <w:tc>
          <w:tcPr>
            <w:tcW w:w="1558" w:type="dxa"/>
            <w:gridSpan w:val="2"/>
            <w:tcBorders>
              <w:top w:val="single" w:sz="4" w:space="0" w:color="000000"/>
              <w:left w:val="single" w:sz="4" w:space="0" w:color="000000"/>
              <w:bottom w:val="single" w:sz="4" w:space="0" w:color="000000"/>
            </w:tcBorders>
            <w:shd w:val="clear" w:color="auto" w:fill="DDD9C3"/>
          </w:tcPr>
          <w:p w14:paraId="4318E9EC"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ΕΞΑΜΗΝΟ ΣΠΟΥΔΩΝ</w:t>
            </w:r>
          </w:p>
        </w:tc>
        <w:tc>
          <w:tcPr>
            <w:tcW w:w="3960" w:type="dxa"/>
            <w:gridSpan w:val="2"/>
            <w:tcBorders>
              <w:top w:val="single" w:sz="4" w:space="0" w:color="000000"/>
              <w:left w:val="single" w:sz="4" w:space="0" w:color="000000"/>
              <w:bottom w:val="single" w:sz="4" w:space="0" w:color="000000"/>
              <w:right w:val="single" w:sz="4" w:space="0" w:color="000000"/>
            </w:tcBorders>
          </w:tcPr>
          <w:p w14:paraId="2DD2DD40"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8</w:t>
            </w:r>
            <w:r w:rsidRPr="00E45979">
              <w:rPr>
                <w:rFonts w:ascii="Arial" w:hAnsi="Arial" w:cs="Arial"/>
                <w:sz w:val="18"/>
                <w:szCs w:val="18"/>
                <w:vertAlign w:val="superscript"/>
              </w:rPr>
              <w:t>ο</w:t>
            </w:r>
          </w:p>
        </w:tc>
      </w:tr>
      <w:tr w:rsidR="00506BD1" w:rsidRPr="00E45979" w14:paraId="6E107740" w14:textId="77777777" w:rsidTr="00506BD1">
        <w:trPr>
          <w:trHeight w:val="375"/>
        </w:trPr>
        <w:tc>
          <w:tcPr>
            <w:tcW w:w="2522" w:type="dxa"/>
            <w:tcBorders>
              <w:top w:val="single" w:sz="4" w:space="0" w:color="000000"/>
              <w:left w:val="single" w:sz="4" w:space="0" w:color="000000"/>
              <w:bottom w:val="single" w:sz="4" w:space="0" w:color="000000"/>
            </w:tcBorders>
            <w:shd w:val="clear" w:color="auto" w:fill="DDD9C3"/>
            <w:vAlign w:val="center"/>
          </w:tcPr>
          <w:p w14:paraId="4E62FC4F"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ΤΙΤΛΟΣ ΜΑΘΗΜΑΤΟΣ</w:t>
            </w:r>
          </w:p>
        </w:tc>
        <w:tc>
          <w:tcPr>
            <w:tcW w:w="6512" w:type="dxa"/>
            <w:gridSpan w:val="6"/>
            <w:tcBorders>
              <w:top w:val="single" w:sz="4" w:space="0" w:color="000000"/>
              <w:left w:val="single" w:sz="4" w:space="0" w:color="000000"/>
              <w:bottom w:val="single" w:sz="4" w:space="0" w:color="000000"/>
            </w:tcBorders>
            <w:vAlign w:val="center"/>
          </w:tcPr>
          <w:p w14:paraId="4676344C"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 xml:space="preserve"> Αρχαία ελληνική τραγωδία Ι: Αισχύλος</w:t>
            </w:r>
          </w:p>
        </w:tc>
        <w:tc>
          <w:tcPr>
            <w:tcW w:w="25" w:type="dxa"/>
            <w:tcBorders>
              <w:left w:val="single" w:sz="4" w:space="0" w:color="000000"/>
            </w:tcBorders>
          </w:tcPr>
          <w:p w14:paraId="3FC11A08" w14:textId="77777777" w:rsidR="00506BD1" w:rsidRPr="00E45979" w:rsidRDefault="00506BD1" w:rsidP="00506BD1">
            <w:pPr>
              <w:snapToGrid w:val="0"/>
              <w:rPr>
                <w:rFonts w:ascii="Arial" w:hAnsi="Arial" w:cs="Arial"/>
                <w:sz w:val="18"/>
                <w:szCs w:val="18"/>
              </w:rPr>
            </w:pPr>
          </w:p>
        </w:tc>
      </w:tr>
      <w:tr w:rsidR="00506BD1" w:rsidRPr="00E45979" w14:paraId="432E0D97" w14:textId="77777777" w:rsidTr="00506BD1">
        <w:trPr>
          <w:trHeight w:val="196"/>
        </w:trPr>
        <w:tc>
          <w:tcPr>
            <w:tcW w:w="2522" w:type="dxa"/>
            <w:tcBorders>
              <w:top w:val="single" w:sz="4" w:space="0" w:color="000000"/>
              <w:left w:val="single" w:sz="4" w:space="0" w:color="000000"/>
              <w:bottom w:val="single" w:sz="4" w:space="0" w:color="000000"/>
            </w:tcBorders>
            <w:shd w:val="clear" w:color="auto" w:fill="DDD9C3"/>
            <w:vAlign w:val="center"/>
          </w:tcPr>
          <w:p w14:paraId="08BBC3FF" w14:textId="77777777" w:rsidR="00506BD1" w:rsidRPr="00E45979" w:rsidRDefault="00506BD1" w:rsidP="00506BD1">
            <w:pPr>
              <w:spacing w:line="100" w:lineRule="atLeast"/>
              <w:jc w:val="center"/>
              <w:rPr>
                <w:rFonts w:ascii="Arial" w:hAnsi="Arial" w:cs="Arial"/>
                <w:b/>
                <w:sz w:val="18"/>
                <w:szCs w:val="18"/>
              </w:rPr>
            </w:pPr>
            <w:r w:rsidRPr="00E45979">
              <w:rPr>
                <w:rFonts w:ascii="Arial" w:hAnsi="Arial" w:cs="Arial"/>
                <w:b/>
                <w:sz w:val="18"/>
                <w:szCs w:val="18"/>
              </w:rPr>
              <w:t xml:space="preserve">ΑΥΤΟΤΕΛΕΙΣ ΔΙΔΑΚΤΙΚΕΣ ΔΡΑΣΤΗΡΙΟΤΗΤΕΣ </w:t>
            </w:r>
            <w:r w:rsidRPr="00E45979">
              <w:rPr>
                <w:rFonts w:ascii="Arial" w:hAnsi="Arial" w:cs="Arial"/>
                <w:b/>
                <w:sz w:val="18"/>
                <w:szCs w:val="18"/>
              </w:rPr>
              <w:br/>
            </w:r>
          </w:p>
        </w:tc>
        <w:tc>
          <w:tcPr>
            <w:tcW w:w="2265" w:type="dxa"/>
            <w:gridSpan w:val="3"/>
            <w:tcBorders>
              <w:top w:val="single" w:sz="4" w:space="0" w:color="000000"/>
              <w:left w:val="single" w:sz="4" w:space="0" w:color="000000"/>
              <w:bottom w:val="single" w:sz="4" w:space="0" w:color="000000"/>
            </w:tcBorders>
            <w:shd w:val="clear" w:color="auto" w:fill="DDD9C3"/>
            <w:vAlign w:val="center"/>
          </w:tcPr>
          <w:p w14:paraId="265AB6ED" w14:textId="77777777" w:rsidR="00506BD1" w:rsidRPr="00E45979" w:rsidRDefault="00506BD1" w:rsidP="00506BD1">
            <w:pPr>
              <w:spacing w:line="100" w:lineRule="atLeast"/>
              <w:jc w:val="center"/>
              <w:rPr>
                <w:rFonts w:ascii="Arial" w:hAnsi="Arial" w:cs="Arial"/>
                <w:b/>
                <w:sz w:val="18"/>
                <w:szCs w:val="18"/>
              </w:rPr>
            </w:pPr>
            <w:r w:rsidRPr="00E45979">
              <w:rPr>
                <w:rFonts w:ascii="Arial" w:hAnsi="Arial" w:cs="Arial"/>
                <w:b/>
                <w:sz w:val="18"/>
                <w:szCs w:val="18"/>
              </w:rPr>
              <w:t>ΕΒΔΟΜΑΔΙΑΙΕΣ</w:t>
            </w:r>
            <w:r w:rsidRPr="00E45979">
              <w:rPr>
                <w:rFonts w:ascii="Arial" w:hAnsi="Arial" w:cs="Arial"/>
                <w:b/>
                <w:sz w:val="18"/>
                <w:szCs w:val="18"/>
              </w:rPr>
              <w:br/>
              <w:t>ΩΡΕΣ ΔΙΔΑΣΚΑΛΙΑΣ</w:t>
            </w:r>
          </w:p>
        </w:tc>
        <w:tc>
          <w:tcPr>
            <w:tcW w:w="4247" w:type="dxa"/>
            <w:gridSpan w:val="3"/>
            <w:tcBorders>
              <w:top w:val="single" w:sz="4" w:space="0" w:color="000000"/>
              <w:left w:val="single" w:sz="4" w:space="0" w:color="000000"/>
              <w:bottom w:val="single" w:sz="4" w:space="0" w:color="000000"/>
            </w:tcBorders>
            <w:shd w:val="clear" w:color="auto" w:fill="DDD9C3"/>
            <w:vAlign w:val="center"/>
          </w:tcPr>
          <w:p w14:paraId="012858CD"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b/>
                <w:sz w:val="18"/>
                <w:szCs w:val="18"/>
              </w:rPr>
              <w:t>ΠΙΣΤΩΤΙΚΕΣ ΜΟΝΑΔΕΣ</w:t>
            </w:r>
          </w:p>
        </w:tc>
        <w:tc>
          <w:tcPr>
            <w:tcW w:w="25" w:type="dxa"/>
            <w:tcBorders>
              <w:left w:val="single" w:sz="4" w:space="0" w:color="000000"/>
            </w:tcBorders>
          </w:tcPr>
          <w:p w14:paraId="03E35484" w14:textId="77777777" w:rsidR="00506BD1" w:rsidRPr="00E45979" w:rsidRDefault="00506BD1" w:rsidP="00506BD1">
            <w:pPr>
              <w:snapToGrid w:val="0"/>
              <w:rPr>
                <w:rFonts w:ascii="Arial" w:hAnsi="Arial" w:cs="Arial"/>
                <w:sz w:val="18"/>
                <w:szCs w:val="18"/>
              </w:rPr>
            </w:pPr>
          </w:p>
        </w:tc>
      </w:tr>
      <w:tr w:rsidR="00506BD1" w:rsidRPr="00E45979" w14:paraId="26D889E7" w14:textId="77777777" w:rsidTr="00506BD1">
        <w:trPr>
          <w:trHeight w:val="194"/>
        </w:trPr>
        <w:tc>
          <w:tcPr>
            <w:tcW w:w="2522" w:type="dxa"/>
            <w:tcBorders>
              <w:top w:val="single" w:sz="4" w:space="0" w:color="000000"/>
              <w:left w:val="single" w:sz="4" w:space="0" w:color="000000"/>
              <w:bottom w:val="single" w:sz="4" w:space="0" w:color="000000"/>
            </w:tcBorders>
          </w:tcPr>
          <w:p w14:paraId="58CC43B0"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sz w:val="18"/>
                <w:szCs w:val="18"/>
              </w:rPr>
              <w:t>Διαλέξεις και ατομικές εργασίες</w:t>
            </w:r>
          </w:p>
        </w:tc>
        <w:tc>
          <w:tcPr>
            <w:tcW w:w="2265" w:type="dxa"/>
            <w:gridSpan w:val="3"/>
            <w:tcBorders>
              <w:top w:val="single" w:sz="4" w:space="0" w:color="000000"/>
              <w:left w:val="single" w:sz="4" w:space="0" w:color="000000"/>
              <w:bottom w:val="single" w:sz="4" w:space="0" w:color="000000"/>
            </w:tcBorders>
          </w:tcPr>
          <w:p w14:paraId="2F4D8BC2"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3</w:t>
            </w:r>
          </w:p>
        </w:tc>
        <w:tc>
          <w:tcPr>
            <w:tcW w:w="4247" w:type="dxa"/>
            <w:gridSpan w:val="3"/>
            <w:tcBorders>
              <w:top w:val="single" w:sz="4" w:space="0" w:color="000000"/>
              <w:left w:val="single" w:sz="4" w:space="0" w:color="000000"/>
              <w:bottom w:val="single" w:sz="4" w:space="0" w:color="000000"/>
            </w:tcBorders>
          </w:tcPr>
          <w:p w14:paraId="4CF75CA1"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5</w:t>
            </w:r>
          </w:p>
        </w:tc>
        <w:tc>
          <w:tcPr>
            <w:tcW w:w="25" w:type="dxa"/>
            <w:tcBorders>
              <w:left w:val="single" w:sz="4" w:space="0" w:color="000000"/>
            </w:tcBorders>
          </w:tcPr>
          <w:p w14:paraId="48A96D72" w14:textId="77777777" w:rsidR="00506BD1" w:rsidRPr="00E45979" w:rsidRDefault="00506BD1" w:rsidP="00506BD1">
            <w:pPr>
              <w:snapToGrid w:val="0"/>
              <w:rPr>
                <w:rFonts w:ascii="Arial" w:hAnsi="Arial" w:cs="Arial"/>
                <w:sz w:val="18"/>
                <w:szCs w:val="18"/>
              </w:rPr>
            </w:pPr>
          </w:p>
        </w:tc>
      </w:tr>
      <w:tr w:rsidR="00506BD1" w:rsidRPr="00E45979" w14:paraId="2DD99520" w14:textId="77777777" w:rsidTr="00506BD1">
        <w:trPr>
          <w:gridAfter w:val="1"/>
          <w:wAfter w:w="25" w:type="dxa"/>
          <w:trHeight w:val="414"/>
        </w:trPr>
        <w:tc>
          <w:tcPr>
            <w:tcW w:w="3123" w:type="dxa"/>
            <w:gridSpan w:val="2"/>
            <w:tcBorders>
              <w:top w:val="single" w:sz="4" w:space="0" w:color="000000"/>
              <w:left w:val="single" w:sz="4" w:space="0" w:color="000000"/>
              <w:bottom w:val="single" w:sz="4" w:space="0" w:color="000000"/>
            </w:tcBorders>
            <w:shd w:val="clear" w:color="auto" w:fill="DDD9C3"/>
          </w:tcPr>
          <w:p w14:paraId="5C2F3470"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ΤΥΠΟΣ ΜΑΘΗΜΑΤΟΣ</w:t>
            </w:r>
          </w:p>
        </w:tc>
        <w:tc>
          <w:tcPr>
            <w:tcW w:w="5890" w:type="dxa"/>
            <w:gridSpan w:val="4"/>
            <w:tcBorders>
              <w:top w:val="single" w:sz="4" w:space="0" w:color="000000"/>
              <w:left w:val="single" w:sz="4" w:space="0" w:color="000000"/>
              <w:bottom w:val="single" w:sz="4" w:space="0" w:color="000000"/>
            </w:tcBorders>
          </w:tcPr>
          <w:p w14:paraId="19FB9E82"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Επιστημονική Περιοχή: Αρχαίο Ελληνικό Θέατρο</w:t>
            </w:r>
          </w:p>
          <w:p w14:paraId="64FC9154"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Υποχρεωτικό</w:t>
            </w:r>
          </w:p>
        </w:tc>
        <w:tc>
          <w:tcPr>
            <w:tcW w:w="21" w:type="dxa"/>
            <w:tcBorders>
              <w:left w:val="single" w:sz="4" w:space="0" w:color="000000"/>
            </w:tcBorders>
          </w:tcPr>
          <w:p w14:paraId="486034E2" w14:textId="77777777" w:rsidR="00506BD1" w:rsidRPr="00E45979" w:rsidRDefault="00506BD1" w:rsidP="00506BD1">
            <w:pPr>
              <w:snapToGrid w:val="0"/>
              <w:rPr>
                <w:rFonts w:ascii="Arial" w:hAnsi="Arial" w:cs="Arial"/>
                <w:sz w:val="18"/>
                <w:szCs w:val="18"/>
              </w:rPr>
            </w:pPr>
          </w:p>
        </w:tc>
      </w:tr>
      <w:tr w:rsidR="00506BD1" w:rsidRPr="00E45979" w14:paraId="10CA86A3" w14:textId="77777777" w:rsidTr="00506BD1">
        <w:trPr>
          <w:gridAfter w:val="1"/>
          <w:wAfter w:w="25" w:type="dxa"/>
        </w:trPr>
        <w:tc>
          <w:tcPr>
            <w:tcW w:w="3123" w:type="dxa"/>
            <w:gridSpan w:val="2"/>
            <w:tcBorders>
              <w:top w:val="single" w:sz="4" w:space="0" w:color="000000"/>
              <w:left w:val="single" w:sz="4" w:space="0" w:color="000000"/>
              <w:bottom w:val="single" w:sz="4" w:space="0" w:color="000000"/>
            </w:tcBorders>
            <w:shd w:val="clear" w:color="auto" w:fill="DDD9C3"/>
          </w:tcPr>
          <w:p w14:paraId="0F3AA9FF" w14:textId="77777777" w:rsidR="00506BD1" w:rsidRPr="00E45979" w:rsidRDefault="00506BD1" w:rsidP="00506BD1">
            <w:pPr>
              <w:spacing w:line="100" w:lineRule="atLeast"/>
              <w:jc w:val="right"/>
              <w:rPr>
                <w:rFonts w:ascii="Arial" w:hAnsi="Arial" w:cs="Arial"/>
                <w:b/>
                <w:sz w:val="18"/>
                <w:szCs w:val="18"/>
              </w:rPr>
            </w:pPr>
            <w:r w:rsidRPr="00E45979">
              <w:rPr>
                <w:rFonts w:ascii="Arial" w:hAnsi="Arial" w:cs="Arial"/>
                <w:b/>
                <w:sz w:val="18"/>
                <w:szCs w:val="18"/>
              </w:rPr>
              <w:t>ΠΡΟΑΠΑΙΤΟΥΜΕΝΑ ΜΑΘΗΜΑΤΑ:</w:t>
            </w:r>
          </w:p>
          <w:p w14:paraId="5898460C" w14:textId="77777777" w:rsidR="00506BD1" w:rsidRPr="00E45979" w:rsidRDefault="00506BD1" w:rsidP="00506BD1">
            <w:pPr>
              <w:spacing w:line="100" w:lineRule="atLeast"/>
              <w:jc w:val="right"/>
              <w:rPr>
                <w:rFonts w:ascii="Arial" w:hAnsi="Arial" w:cs="Arial"/>
                <w:b/>
                <w:sz w:val="18"/>
                <w:szCs w:val="18"/>
              </w:rPr>
            </w:pPr>
          </w:p>
        </w:tc>
        <w:tc>
          <w:tcPr>
            <w:tcW w:w="5890" w:type="dxa"/>
            <w:gridSpan w:val="4"/>
            <w:tcBorders>
              <w:top w:val="single" w:sz="4" w:space="0" w:color="000000"/>
              <w:left w:val="single" w:sz="4" w:space="0" w:color="000000"/>
              <w:bottom w:val="single" w:sz="4" w:space="0" w:color="000000"/>
            </w:tcBorders>
          </w:tcPr>
          <w:p w14:paraId="64C40CDA"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 xml:space="preserve">Για την εγγραφή στο μάθημα αυτό προϋποτίθεται η επιτυχής εξέταση του μαθήματος «Εισαγωγή στο αρχαίο θέατρο» (ΑΘ 011) </w:t>
            </w:r>
          </w:p>
        </w:tc>
        <w:tc>
          <w:tcPr>
            <w:tcW w:w="21" w:type="dxa"/>
            <w:tcBorders>
              <w:left w:val="single" w:sz="4" w:space="0" w:color="000000"/>
            </w:tcBorders>
          </w:tcPr>
          <w:p w14:paraId="502E06DF" w14:textId="77777777" w:rsidR="00506BD1" w:rsidRPr="00E45979" w:rsidRDefault="00506BD1" w:rsidP="00506BD1">
            <w:pPr>
              <w:snapToGrid w:val="0"/>
              <w:rPr>
                <w:rFonts w:ascii="Arial" w:hAnsi="Arial" w:cs="Arial"/>
                <w:sz w:val="18"/>
                <w:szCs w:val="18"/>
              </w:rPr>
            </w:pPr>
          </w:p>
        </w:tc>
      </w:tr>
      <w:tr w:rsidR="00506BD1" w:rsidRPr="00E45979" w14:paraId="57EFE217" w14:textId="77777777" w:rsidTr="00506BD1">
        <w:trPr>
          <w:gridAfter w:val="1"/>
          <w:wAfter w:w="25" w:type="dxa"/>
        </w:trPr>
        <w:tc>
          <w:tcPr>
            <w:tcW w:w="3123" w:type="dxa"/>
            <w:gridSpan w:val="2"/>
            <w:tcBorders>
              <w:top w:val="single" w:sz="4" w:space="0" w:color="000000"/>
              <w:left w:val="single" w:sz="4" w:space="0" w:color="000000"/>
              <w:bottom w:val="single" w:sz="4" w:space="0" w:color="000000"/>
            </w:tcBorders>
            <w:shd w:val="clear" w:color="auto" w:fill="DDD9C3"/>
          </w:tcPr>
          <w:p w14:paraId="449BC4BA"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Γ</w:t>
            </w:r>
            <w:r w:rsidRPr="00E45979">
              <w:rPr>
                <w:rFonts w:ascii="Arial" w:hAnsi="Arial" w:cs="Arial"/>
                <w:b/>
                <w:sz w:val="18"/>
                <w:szCs w:val="18"/>
                <w:lang w:val="en-US"/>
              </w:rPr>
              <w:t>ΛΩΣΣΑ ΔΙΔΑΣΚΑΛΙΑΣ</w:t>
            </w:r>
            <w:r w:rsidRPr="00E45979">
              <w:rPr>
                <w:rFonts w:ascii="Arial" w:hAnsi="Arial" w:cs="Arial"/>
                <w:b/>
                <w:sz w:val="18"/>
                <w:szCs w:val="18"/>
              </w:rPr>
              <w:t xml:space="preserve"> και ΕΞΕΤΑΣΕΩΝ</w:t>
            </w:r>
            <w:r w:rsidRPr="00E45979">
              <w:rPr>
                <w:rFonts w:ascii="Arial" w:hAnsi="Arial" w:cs="Arial"/>
                <w:b/>
                <w:sz w:val="18"/>
                <w:szCs w:val="18"/>
                <w:lang w:val="en-US"/>
              </w:rPr>
              <w:t>:</w:t>
            </w:r>
          </w:p>
        </w:tc>
        <w:tc>
          <w:tcPr>
            <w:tcW w:w="5890" w:type="dxa"/>
            <w:gridSpan w:val="4"/>
            <w:tcBorders>
              <w:top w:val="single" w:sz="4" w:space="0" w:color="000000"/>
              <w:left w:val="single" w:sz="4" w:space="0" w:color="000000"/>
              <w:bottom w:val="single" w:sz="4" w:space="0" w:color="000000"/>
            </w:tcBorders>
          </w:tcPr>
          <w:p w14:paraId="26D6DF2D"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Ελληνική</w:t>
            </w:r>
            <w:r w:rsidRPr="00E45979">
              <w:rPr>
                <w:rFonts w:ascii="Arial" w:hAnsi="Arial" w:cs="Arial"/>
                <w:sz w:val="18"/>
                <w:szCs w:val="18"/>
                <w:lang w:val="en-US"/>
              </w:rPr>
              <w:t xml:space="preserve"> </w:t>
            </w:r>
          </w:p>
        </w:tc>
        <w:tc>
          <w:tcPr>
            <w:tcW w:w="21" w:type="dxa"/>
            <w:tcBorders>
              <w:left w:val="single" w:sz="4" w:space="0" w:color="000000"/>
            </w:tcBorders>
          </w:tcPr>
          <w:p w14:paraId="1C3C7F64" w14:textId="77777777" w:rsidR="00506BD1" w:rsidRPr="00E45979" w:rsidRDefault="00506BD1" w:rsidP="00506BD1">
            <w:pPr>
              <w:snapToGrid w:val="0"/>
              <w:rPr>
                <w:rFonts w:ascii="Arial" w:hAnsi="Arial" w:cs="Arial"/>
                <w:sz w:val="18"/>
                <w:szCs w:val="18"/>
              </w:rPr>
            </w:pPr>
          </w:p>
        </w:tc>
      </w:tr>
      <w:tr w:rsidR="00506BD1" w:rsidRPr="00E45979" w14:paraId="41DBEA27" w14:textId="77777777" w:rsidTr="00506BD1">
        <w:trPr>
          <w:gridAfter w:val="1"/>
          <w:wAfter w:w="25" w:type="dxa"/>
        </w:trPr>
        <w:tc>
          <w:tcPr>
            <w:tcW w:w="3123" w:type="dxa"/>
            <w:gridSpan w:val="2"/>
            <w:tcBorders>
              <w:top w:val="single" w:sz="4" w:space="0" w:color="000000"/>
              <w:left w:val="single" w:sz="4" w:space="0" w:color="000000"/>
              <w:bottom w:val="single" w:sz="4" w:space="0" w:color="000000"/>
            </w:tcBorders>
            <w:shd w:val="clear" w:color="auto" w:fill="DDD9C3"/>
          </w:tcPr>
          <w:p w14:paraId="28C16021" w14:textId="77777777" w:rsidR="00506BD1" w:rsidRPr="00E45979" w:rsidRDefault="00506BD1" w:rsidP="00506BD1">
            <w:pPr>
              <w:spacing w:line="100" w:lineRule="atLeast"/>
              <w:jc w:val="right"/>
              <w:rPr>
                <w:rFonts w:ascii="Arial" w:hAnsi="Arial" w:cs="Arial"/>
                <w:sz w:val="18"/>
                <w:szCs w:val="18"/>
              </w:rPr>
            </w:pPr>
            <w:r w:rsidRPr="00E45979">
              <w:rPr>
                <w:rFonts w:ascii="Arial" w:hAnsi="Arial" w:cs="Arial"/>
                <w:b/>
                <w:sz w:val="18"/>
                <w:szCs w:val="18"/>
              </w:rPr>
              <w:t xml:space="preserve">ΤΟ ΜΑΘΗΜΑ ΠΡΟΣΦΕΡΕΤΑΙ ΣΕ ΦΟΙΤΗΤΕΣ </w:t>
            </w:r>
            <w:r w:rsidRPr="00E45979">
              <w:rPr>
                <w:rFonts w:ascii="Arial" w:hAnsi="Arial" w:cs="Arial"/>
                <w:b/>
                <w:sz w:val="18"/>
                <w:szCs w:val="18"/>
                <w:lang w:val="en-GB"/>
              </w:rPr>
              <w:t>ERASMUS</w:t>
            </w:r>
            <w:r w:rsidRPr="00E45979">
              <w:rPr>
                <w:rFonts w:ascii="Arial" w:hAnsi="Arial" w:cs="Arial"/>
                <w:b/>
                <w:sz w:val="18"/>
                <w:szCs w:val="18"/>
              </w:rPr>
              <w:t xml:space="preserve"> </w:t>
            </w:r>
          </w:p>
        </w:tc>
        <w:tc>
          <w:tcPr>
            <w:tcW w:w="5890" w:type="dxa"/>
            <w:gridSpan w:val="4"/>
            <w:tcBorders>
              <w:top w:val="single" w:sz="4" w:space="0" w:color="000000"/>
              <w:left w:val="single" w:sz="4" w:space="0" w:color="000000"/>
              <w:bottom w:val="single" w:sz="4" w:space="0" w:color="000000"/>
            </w:tcBorders>
          </w:tcPr>
          <w:p w14:paraId="1D918850"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ΝΑΙ (στην Αγγλική)</w:t>
            </w:r>
          </w:p>
        </w:tc>
        <w:tc>
          <w:tcPr>
            <w:tcW w:w="21" w:type="dxa"/>
            <w:tcBorders>
              <w:left w:val="single" w:sz="4" w:space="0" w:color="000000"/>
            </w:tcBorders>
          </w:tcPr>
          <w:p w14:paraId="732732FC" w14:textId="77777777" w:rsidR="00506BD1" w:rsidRPr="00E45979" w:rsidRDefault="00506BD1" w:rsidP="00506BD1">
            <w:pPr>
              <w:snapToGrid w:val="0"/>
              <w:rPr>
                <w:rFonts w:ascii="Arial" w:hAnsi="Arial" w:cs="Arial"/>
                <w:sz w:val="18"/>
                <w:szCs w:val="18"/>
              </w:rPr>
            </w:pPr>
          </w:p>
        </w:tc>
      </w:tr>
      <w:tr w:rsidR="00506BD1" w:rsidRPr="00E45979" w14:paraId="3EAD96F0" w14:textId="77777777" w:rsidTr="00506BD1">
        <w:trPr>
          <w:gridAfter w:val="1"/>
          <w:wAfter w:w="25" w:type="dxa"/>
        </w:trPr>
        <w:tc>
          <w:tcPr>
            <w:tcW w:w="3123" w:type="dxa"/>
            <w:gridSpan w:val="2"/>
            <w:tcBorders>
              <w:top w:val="single" w:sz="4" w:space="0" w:color="000000"/>
              <w:left w:val="single" w:sz="4" w:space="0" w:color="000000"/>
              <w:bottom w:val="single" w:sz="4" w:space="0" w:color="000000"/>
            </w:tcBorders>
            <w:shd w:val="clear" w:color="auto" w:fill="DDD9C3"/>
          </w:tcPr>
          <w:p w14:paraId="2CB2B6B5" w14:textId="77777777" w:rsidR="00506BD1" w:rsidRPr="00E45979" w:rsidRDefault="00506BD1" w:rsidP="00506BD1">
            <w:pPr>
              <w:spacing w:line="100" w:lineRule="atLeast"/>
              <w:jc w:val="right"/>
              <w:rPr>
                <w:rStyle w:val="-"/>
                <w:rFonts w:ascii="Arial" w:hAnsi="Arial" w:cs="Arial"/>
                <w:sz w:val="18"/>
                <w:szCs w:val="18"/>
              </w:rPr>
            </w:pPr>
            <w:r w:rsidRPr="00E45979">
              <w:rPr>
                <w:rFonts w:ascii="Arial" w:hAnsi="Arial" w:cs="Arial"/>
                <w:b/>
                <w:sz w:val="18"/>
                <w:szCs w:val="18"/>
              </w:rPr>
              <w:t>ΗΛΕΚΤΡΟΝΙΚΗ ΣΕΛΙΔΑ ΜΑΘΗΜΑΤΟΣ (</w:t>
            </w:r>
            <w:r w:rsidRPr="00E45979">
              <w:rPr>
                <w:rFonts w:ascii="Arial" w:hAnsi="Arial" w:cs="Arial"/>
                <w:b/>
                <w:sz w:val="18"/>
                <w:szCs w:val="18"/>
                <w:lang w:val="en-GB"/>
              </w:rPr>
              <w:t>URL)</w:t>
            </w:r>
          </w:p>
        </w:tc>
        <w:tc>
          <w:tcPr>
            <w:tcW w:w="5890" w:type="dxa"/>
            <w:gridSpan w:val="4"/>
            <w:tcBorders>
              <w:top w:val="single" w:sz="4" w:space="0" w:color="000000"/>
              <w:left w:val="single" w:sz="4" w:space="0" w:color="000000"/>
              <w:bottom w:val="single" w:sz="4" w:space="0" w:color="000000"/>
            </w:tcBorders>
          </w:tcPr>
          <w:p w14:paraId="5F17FDBE" w14:textId="77777777" w:rsidR="00506BD1" w:rsidRPr="00E45979" w:rsidRDefault="00506BD1" w:rsidP="00506BD1">
            <w:pPr>
              <w:rPr>
                <w:rFonts w:ascii="Arial" w:hAnsi="Arial" w:cs="Arial"/>
                <w:sz w:val="18"/>
                <w:szCs w:val="18"/>
              </w:rPr>
            </w:pPr>
            <w:r w:rsidRPr="00E45979">
              <w:rPr>
                <w:rStyle w:val="-"/>
                <w:rFonts w:ascii="Arial" w:hAnsi="Arial" w:cs="Arial"/>
                <w:sz w:val="18"/>
                <w:szCs w:val="18"/>
              </w:rPr>
              <w:t>https://eclass.upatras.gr/courses/</w:t>
            </w:r>
          </w:p>
        </w:tc>
        <w:tc>
          <w:tcPr>
            <w:tcW w:w="21" w:type="dxa"/>
            <w:tcBorders>
              <w:left w:val="single" w:sz="4" w:space="0" w:color="000000"/>
            </w:tcBorders>
          </w:tcPr>
          <w:p w14:paraId="366E4082" w14:textId="77777777" w:rsidR="00506BD1" w:rsidRPr="00E45979" w:rsidRDefault="00506BD1" w:rsidP="00506BD1">
            <w:pPr>
              <w:snapToGrid w:val="0"/>
              <w:rPr>
                <w:rFonts w:ascii="Arial" w:hAnsi="Arial" w:cs="Arial"/>
                <w:sz w:val="18"/>
                <w:szCs w:val="18"/>
              </w:rPr>
            </w:pPr>
          </w:p>
        </w:tc>
      </w:tr>
    </w:tbl>
    <w:p w14:paraId="24845B9E" w14:textId="77777777" w:rsidR="00506BD1" w:rsidRPr="00E45979" w:rsidRDefault="00506BD1" w:rsidP="003363B4">
      <w:pPr>
        <w:widowControl w:val="0"/>
        <w:numPr>
          <w:ilvl w:val="0"/>
          <w:numId w:val="49"/>
        </w:numPr>
        <w:suppressAutoHyphens/>
        <w:spacing w:before="120" w:line="100" w:lineRule="atLeast"/>
        <w:ind w:left="357" w:hanging="357"/>
        <w:rPr>
          <w:rFonts w:ascii="Arial" w:hAnsi="Arial" w:cs="Arial"/>
          <w:b/>
          <w:sz w:val="18"/>
          <w:szCs w:val="18"/>
        </w:rPr>
      </w:pPr>
      <w:r w:rsidRPr="00E45979">
        <w:rPr>
          <w:rFonts w:ascii="Arial" w:hAnsi="Arial" w:cs="Arial"/>
          <w:b/>
          <w:sz w:val="18"/>
          <w:szCs w:val="18"/>
        </w:rPr>
        <w:t>ΜΑΘΗΣΙΑΚΑ ΑΠΟΤΕΛΕΣΜΑΤΑ</w:t>
      </w:r>
    </w:p>
    <w:tbl>
      <w:tblPr>
        <w:tblW w:w="8936" w:type="dxa"/>
        <w:tblInd w:w="-10" w:type="dxa"/>
        <w:tblLayout w:type="fixed"/>
        <w:tblLook w:val="0000" w:firstRow="0" w:lastRow="0" w:firstColumn="0" w:lastColumn="0" w:noHBand="0" w:noVBand="0"/>
      </w:tblPr>
      <w:tblGrid>
        <w:gridCol w:w="8936"/>
      </w:tblGrid>
      <w:tr w:rsidR="00506BD1" w:rsidRPr="00E45979" w14:paraId="277D4201" w14:textId="77777777" w:rsidTr="00506BD1">
        <w:tc>
          <w:tcPr>
            <w:tcW w:w="8936" w:type="dxa"/>
            <w:tcBorders>
              <w:top w:val="single" w:sz="4" w:space="0" w:color="000000"/>
              <w:left w:val="single" w:sz="4" w:space="0" w:color="000000"/>
              <w:right w:val="single" w:sz="4" w:space="0" w:color="000000"/>
            </w:tcBorders>
            <w:shd w:val="clear" w:color="auto" w:fill="DDD9C3"/>
          </w:tcPr>
          <w:p w14:paraId="04BB7B7E" w14:textId="77777777" w:rsidR="00506BD1" w:rsidRPr="00E45979" w:rsidRDefault="00506BD1" w:rsidP="00506BD1">
            <w:pPr>
              <w:spacing w:line="100" w:lineRule="atLeast"/>
              <w:rPr>
                <w:rFonts w:ascii="Arial" w:hAnsi="Arial" w:cs="Arial"/>
                <w:sz w:val="18"/>
                <w:szCs w:val="18"/>
              </w:rPr>
            </w:pPr>
            <w:r w:rsidRPr="00E45979">
              <w:rPr>
                <w:rFonts w:ascii="Arial" w:hAnsi="Arial" w:cs="Arial"/>
                <w:b/>
                <w:sz w:val="18"/>
                <w:szCs w:val="18"/>
              </w:rPr>
              <w:t>Μαθησιακά Αποτελέσματα</w:t>
            </w:r>
          </w:p>
        </w:tc>
      </w:tr>
      <w:tr w:rsidR="00506BD1" w:rsidRPr="00E45979" w14:paraId="1211FA68" w14:textId="77777777" w:rsidTr="00506BD1">
        <w:tc>
          <w:tcPr>
            <w:tcW w:w="8936" w:type="dxa"/>
            <w:tcBorders>
              <w:left w:val="single" w:sz="4" w:space="0" w:color="000000"/>
              <w:bottom w:val="single" w:sz="4" w:space="0" w:color="000000"/>
              <w:right w:val="single" w:sz="4" w:space="0" w:color="000000"/>
            </w:tcBorders>
            <w:shd w:val="clear" w:color="auto" w:fill="DDD9C3"/>
          </w:tcPr>
          <w:p w14:paraId="0B59E0CE" w14:textId="77777777" w:rsidR="00506BD1" w:rsidRPr="00E45979" w:rsidRDefault="00506BD1" w:rsidP="00506BD1">
            <w:pPr>
              <w:widowControl w:val="0"/>
              <w:snapToGrid w:val="0"/>
              <w:spacing w:line="100" w:lineRule="atLeast"/>
              <w:rPr>
                <w:rFonts w:ascii="Arial" w:hAnsi="Arial" w:cs="Arial"/>
                <w:i/>
                <w:sz w:val="18"/>
                <w:szCs w:val="18"/>
              </w:rPr>
            </w:pPr>
          </w:p>
        </w:tc>
      </w:tr>
      <w:tr w:rsidR="00506BD1" w:rsidRPr="00E45979" w14:paraId="3EEB6916" w14:textId="77777777" w:rsidTr="00506BD1">
        <w:tc>
          <w:tcPr>
            <w:tcW w:w="8936" w:type="dxa"/>
            <w:tcBorders>
              <w:top w:val="single" w:sz="4" w:space="0" w:color="000000"/>
              <w:left w:val="single" w:sz="4" w:space="0" w:color="000000"/>
              <w:bottom w:val="single" w:sz="4" w:space="0" w:color="000000"/>
              <w:right w:val="single" w:sz="4" w:space="0" w:color="000000"/>
            </w:tcBorders>
          </w:tcPr>
          <w:p w14:paraId="56C02AC4"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Στο τέλος του μαθήματος ο φοιτητής/ η φοιτήτρια θα πρέπει να:</w:t>
            </w:r>
          </w:p>
          <w:p w14:paraId="253589E1"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1. ΄Εχει αποκτήσει βασικές γνώσεις σχετικά με το βίο και το δραματικό έργο του Αισχύλου.</w:t>
            </w:r>
          </w:p>
          <w:p w14:paraId="11F74D11"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2. Μπορεί να περιγράψει το ιστορικό και πνευματικό περιβάλλον, στο οποίο αναπτύχθηκε ποιητικά ο Αισχύλος.</w:t>
            </w:r>
          </w:p>
          <w:p w14:paraId="57542DDC"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3. Γνωρίζει τα σωζόμενα έργα του ποιητή και το περιεχόμενό τους.</w:t>
            </w:r>
          </w:p>
          <w:p w14:paraId="537042F6"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4. Γνωρίζει τη δραματική μορφή και το γλωσσικό ύφος των έργων του ποιητή.</w:t>
            </w:r>
          </w:p>
          <w:p w14:paraId="14C5C2BE"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5. Αναγνωρίζει τα ιδιαίτερα χαρακτηριστικά της τέχνης του ποιητή στον τρόπο που διαγράφει τους χαρακτήρες, στη χρήση του χορού, της μουσικής και της χορογραφίας.</w:t>
            </w:r>
          </w:p>
          <w:p w14:paraId="01CCB1AB"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 xml:space="preserve">6. </w:t>
            </w:r>
            <w:r w:rsidRPr="00E45979">
              <w:rPr>
                <w:rFonts w:ascii="Arial" w:hAnsi="Arial" w:cs="Arial"/>
                <w:sz w:val="18"/>
                <w:szCs w:val="18"/>
                <w:lang w:val="en-US"/>
              </w:rPr>
              <w:t>N</w:t>
            </w:r>
            <w:r w:rsidRPr="00E45979">
              <w:rPr>
                <w:rFonts w:ascii="Arial" w:hAnsi="Arial" w:cs="Arial"/>
                <w:sz w:val="18"/>
                <w:szCs w:val="18"/>
              </w:rPr>
              <w:t>α γνωρίζει την προβληματική σχετικά με το ρόλο του θείου, καθώς και τη σημασία της μοίρας και της ενοχής στο αισχύλειο δράμα.</w:t>
            </w:r>
          </w:p>
          <w:p w14:paraId="24C89AE7" w14:textId="77777777" w:rsidR="00506BD1" w:rsidRPr="00E45979" w:rsidRDefault="00506BD1" w:rsidP="00506BD1">
            <w:pPr>
              <w:spacing w:line="100" w:lineRule="atLeast"/>
              <w:ind w:left="175"/>
              <w:jc w:val="both"/>
              <w:rPr>
                <w:rFonts w:ascii="Arial" w:hAnsi="Arial" w:cs="Arial"/>
                <w:sz w:val="18"/>
                <w:szCs w:val="18"/>
              </w:rPr>
            </w:pPr>
            <w:r w:rsidRPr="00E45979">
              <w:rPr>
                <w:rFonts w:ascii="Arial" w:hAnsi="Arial" w:cs="Arial"/>
                <w:sz w:val="18"/>
                <w:szCs w:val="18"/>
              </w:rPr>
              <w:t>7. Έχει μελετήσει σε βάθος ένα από τα σωζόμενα έργα του ποιητή.</w:t>
            </w:r>
          </w:p>
        </w:tc>
      </w:tr>
      <w:tr w:rsidR="00506BD1" w:rsidRPr="00E45979" w14:paraId="5E758F79" w14:textId="77777777" w:rsidTr="00506BD1">
        <w:tc>
          <w:tcPr>
            <w:tcW w:w="8936" w:type="dxa"/>
            <w:tcBorders>
              <w:top w:val="single" w:sz="4" w:space="0" w:color="000000"/>
              <w:left w:val="single" w:sz="4" w:space="0" w:color="000000"/>
              <w:right w:val="single" w:sz="4" w:space="0" w:color="000000"/>
            </w:tcBorders>
            <w:shd w:val="clear" w:color="auto" w:fill="DDD9C3"/>
          </w:tcPr>
          <w:p w14:paraId="682B4150" w14:textId="77777777" w:rsidR="00506BD1" w:rsidRPr="00E45979" w:rsidRDefault="00506BD1" w:rsidP="00506BD1">
            <w:pPr>
              <w:spacing w:line="100" w:lineRule="atLeast"/>
              <w:rPr>
                <w:rFonts w:ascii="Arial" w:hAnsi="Arial" w:cs="Arial"/>
                <w:sz w:val="18"/>
                <w:szCs w:val="18"/>
              </w:rPr>
            </w:pPr>
            <w:r w:rsidRPr="00E45979">
              <w:rPr>
                <w:rFonts w:ascii="Arial" w:hAnsi="Arial" w:cs="Arial"/>
                <w:b/>
                <w:sz w:val="18"/>
                <w:szCs w:val="18"/>
              </w:rPr>
              <w:t>Γενικές Ικανότητες</w:t>
            </w:r>
          </w:p>
        </w:tc>
      </w:tr>
      <w:tr w:rsidR="00506BD1" w:rsidRPr="00E45979" w14:paraId="0C4E42A6" w14:textId="77777777" w:rsidTr="00506BD1">
        <w:tc>
          <w:tcPr>
            <w:tcW w:w="8936" w:type="dxa"/>
            <w:tcBorders>
              <w:top w:val="single" w:sz="4" w:space="0" w:color="000000"/>
              <w:left w:val="single" w:sz="4" w:space="0" w:color="000000"/>
              <w:bottom w:val="single" w:sz="4" w:space="0" w:color="000000"/>
              <w:right w:val="single" w:sz="4" w:space="0" w:color="000000"/>
            </w:tcBorders>
          </w:tcPr>
          <w:p w14:paraId="5F0E06FF" w14:textId="77777777" w:rsidR="00506BD1" w:rsidRPr="00E45979" w:rsidRDefault="00506BD1" w:rsidP="00506BD1">
            <w:pPr>
              <w:widowControl w:val="0"/>
              <w:spacing w:line="100" w:lineRule="atLeast"/>
              <w:ind w:left="175" w:hanging="142"/>
              <w:rPr>
                <w:rFonts w:ascii="Arial" w:hAnsi="Arial" w:cs="Arial"/>
                <w:sz w:val="18"/>
                <w:szCs w:val="18"/>
              </w:rPr>
            </w:pPr>
            <w:r w:rsidRPr="00E45979">
              <w:rPr>
                <w:rFonts w:ascii="Arial" w:hAnsi="Arial" w:cs="Arial"/>
                <w:sz w:val="18"/>
                <w:szCs w:val="18"/>
              </w:rPr>
              <w:t xml:space="preserve"> Στο τέλος του μαθήματος ο φοιτητής/ η φοιτήτρια θα έχει αναπτύξει τις ακόλουθες δεξιότητες:</w:t>
            </w:r>
          </w:p>
          <w:p w14:paraId="382F5002" w14:textId="77777777" w:rsidR="00506BD1" w:rsidRPr="00E45979" w:rsidRDefault="00506BD1" w:rsidP="00506BD1">
            <w:pPr>
              <w:widowControl w:val="0"/>
              <w:spacing w:line="100" w:lineRule="atLeast"/>
              <w:ind w:left="175" w:hanging="142"/>
              <w:rPr>
                <w:rFonts w:ascii="Arial" w:hAnsi="Arial" w:cs="Arial"/>
                <w:sz w:val="18"/>
                <w:szCs w:val="18"/>
              </w:rPr>
            </w:pPr>
            <w:r w:rsidRPr="00E45979">
              <w:rPr>
                <w:rFonts w:ascii="Arial" w:hAnsi="Arial" w:cs="Arial"/>
                <w:sz w:val="18"/>
                <w:szCs w:val="18"/>
              </w:rPr>
              <w:t>Θα μπορεί να αναγνωρίζει τον τρόπο, με τον οποίο ο Αισχύλος επεξεργάστηκε στα έργα του το δραματικό μύθο σε σχέση με τη μυθολογική παράδοση.</w:t>
            </w:r>
          </w:p>
          <w:p w14:paraId="0A1D41BC" w14:textId="77777777" w:rsidR="00506BD1" w:rsidRPr="00E45979" w:rsidRDefault="00506BD1" w:rsidP="00506BD1">
            <w:pPr>
              <w:widowControl w:val="0"/>
              <w:spacing w:line="100" w:lineRule="atLeast"/>
              <w:ind w:left="175" w:hanging="142"/>
              <w:rPr>
                <w:rFonts w:ascii="Arial" w:hAnsi="Arial" w:cs="Arial"/>
                <w:sz w:val="18"/>
                <w:szCs w:val="18"/>
              </w:rPr>
            </w:pPr>
            <w:r w:rsidRPr="00E45979">
              <w:rPr>
                <w:rFonts w:ascii="Arial" w:hAnsi="Arial" w:cs="Arial"/>
                <w:sz w:val="18"/>
                <w:szCs w:val="18"/>
              </w:rPr>
              <w:lastRenderedPageBreak/>
              <w:t>Θα μπορεί εντοπίζει τα πιο σημαντικά ιδεολογικά και θεατρολογικά ζητήματα που θέτει το έργο του Αισχύλου.</w:t>
            </w:r>
          </w:p>
          <w:p w14:paraId="1F6F7715" w14:textId="77777777" w:rsidR="00506BD1" w:rsidRPr="00E45979" w:rsidRDefault="00506BD1" w:rsidP="00506BD1">
            <w:pPr>
              <w:widowControl w:val="0"/>
              <w:spacing w:line="100" w:lineRule="atLeast"/>
              <w:ind w:left="175" w:hanging="142"/>
              <w:rPr>
                <w:rFonts w:ascii="Arial" w:hAnsi="Arial" w:cs="Arial"/>
                <w:sz w:val="18"/>
                <w:szCs w:val="18"/>
              </w:rPr>
            </w:pPr>
            <w:r w:rsidRPr="00E45979">
              <w:rPr>
                <w:rFonts w:ascii="Arial" w:hAnsi="Arial" w:cs="Arial"/>
                <w:sz w:val="18"/>
                <w:szCs w:val="18"/>
              </w:rPr>
              <w:t>Θα έχει την ικανότητα να αναπτύσσει απόψεις για ορισμένους τραγικούς ήρωες, με βάση το δραματουργικό ρόλο και τη θέση τους στα έργα του ποιητή.</w:t>
            </w:r>
          </w:p>
          <w:p w14:paraId="1238136F" w14:textId="77777777" w:rsidR="00506BD1" w:rsidRPr="00E45979" w:rsidRDefault="00506BD1" w:rsidP="00506BD1">
            <w:pPr>
              <w:widowControl w:val="0"/>
              <w:spacing w:line="100" w:lineRule="atLeast"/>
              <w:ind w:left="175" w:hanging="142"/>
              <w:rPr>
                <w:rFonts w:ascii="Arial" w:hAnsi="Arial" w:cs="Arial"/>
                <w:sz w:val="18"/>
                <w:szCs w:val="18"/>
              </w:rPr>
            </w:pPr>
            <w:r w:rsidRPr="00E45979">
              <w:rPr>
                <w:rFonts w:ascii="Arial" w:hAnsi="Arial" w:cs="Arial"/>
                <w:sz w:val="18"/>
                <w:szCs w:val="18"/>
              </w:rPr>
              <w:t>Θα προσδιορίζει τους ιδεολογικούς άξονες που διαπερνούν το έργο του Αισχύλου.</w:t>
            </w:r>
          </w:p>
        </w:tc>
      </w:tr>
    </w:tbl>
    <w:p w14:paraId="315F8C0F" w14:textId="77777777" w:rsidR="00506BD1" w:rsidRPr="00E45979" w:rsidRDefault="00506BD1" w:rsidP="003363B4">
      <w:pPr>
        <w:widowControl w:val="0"/>
        <w:numPr>
          <w:ilvl w:val="0"/>
          <w:numId w:val="49"/>
        </w:numPr>
        <w:suppressAutoHyphens/>
        <w:spacing w:before="120" w:line="100" w:lineRule="atLeast"/>
        <w:ind w:left="357" w:hanging="357"/>
        <w:rPr>
          <w:rFonts w:ascii="Arial" w:hAnsi="Arial" w:cs="Arial"/>
          <w:sz w:val="18"/>
          <w:szCs w:val="18"/>
        </w:rPr>
      </w:pPr>
      <w:r w:rsidRPr="00E45979">
        <w:rPr>
          <w:rFonts w:ascii="Arial" w:hAnsi="Arial" w:cs="Arial"/>
          <w:b/>
          <w:sz w:val="18"/>
          <w:szCs w:val="18"/>
        </w:rPr>
        <w:lastRenderedPageBreak/>
        <w:t>ΠΕΡΙΕΧΟΜΕΝΟ ΜΑΘΗΜΑΤΟΣ</w:t>
      </w:r>
    </w:p>
    <w:tbl>
      <w:tblPr>
        <w:tblW w:w="8936" w:type="dxa"/>
        <w:tblInd w:w="-10" w:type="dxa"/>
        <w:tblLayout w:type="fixed"/>
        <w:tblLook w:val="0000" w:firstRow="0" w:lastRow="0" w:firstColumn="0" w:lastColumn="0" w:noHBand="0" w:noVBand="0"/>
      </w:tblPr>
      <w:tblGrid>
        <w:gridCol w:w="8936"/>
      </w:tblGrid>
      <w:tr w:rsidR="00506BD1" w:rsidRPr="00E45979" w14:paraId="6D6C036B" w14:textId="77777777" w:rsidTr="00506BD1">
        <w:tc>
          <w:tcPr>
            <w:tcW w:w="8936" w:type="dxa"/>
            <w:tcBorders>
              <w:top w:val="single" w:sz="4" w:space="0" w:color="000000"/>
              <w:left w:val="single" w:sz="4" w:space="0" w:color="000000"/>
              <w:bottom w:val="single" w:sz="4" w:space="0" w:color="000000"/>
              <w:right w:val="single" w:sz="4" w:space="0" w:color="000000"/>
            </w:tcBorders>
          </w:tcPr>
          <w:p w14:paraId="398CE64E" w14:textId="77777777" w:rsidR="00506BD1" w:rsidRPr="00E45979" w:rsidRDefault="00506BD1" w:rsidP="00506BD1">
            <w:pPr>
              <w:spacing w:line="100" w:lineRule="atLeast"/>
              <w:ind w:left="175" w:firstLine="4"/>
              <w:rPr>
                <w:rFonts w:ascii="Arial" w:hAnsi="Arial" w:cs="Arial"/>
                <w:sz w:val="18"/>
                <w:szCs w:val="18"/>
              </w:rPr>
            </w:pPr>
            <w:r w:rsidRPr="00E45979">
              <w:rPr>
                <w:rFonts w:ascii="Arial" w:hAnsi="Arial" w:cs="Arial"/>
                <w:sz w:val="18"/>
                <w:szCs w:val="18"/>
              </w:rPr>
              <w:t>Η εισαγωγή στην τραγωδία του Αισχύλου αναφέρεται στις συνθήκες των αρχαίων παραστάσεων, στον τρόπο που ο συγκεκριμένος ποιητής επεξεργάζεται τον δραματικό μύθο της τραγωδίας με αφετηρία τη μυθολογική παράδοση· επίσης, αναφέρεται στη δράση και τη δομή του έργου, στη θεματική, στο γλωσσικό ύφος και τη χρήση των τελετουργιών, της μουσικής και της χορογραφίας, καθώς και στη διαγραφή των τραγικών προσώπων και του συλλογικού χαρακτήρα του Χορού.</w:t>
            </w:r>
          </w:p>
        </w:tc>
      </w:tr>
    </w:tbl>
    <w:p w14:paraId="63CC0BD7" w14:textId="77777777" w:rsidR="00506BD1" w:rsidRPr="00E45979" w:rsidRDefault="00506BD1" w:rsidP="003363B4">
      <w:pPr>
        <w:widowControl w:val="0"/>
        <w:numPr>
          <w:ilvl w:val="0"/>
          <w:numId w:val="49"/>
        </w:numPr>
        <w:suppressAutoHyphens/>
        <w:spacing w:before="120" w:line="100" w:lineRule="atLeast"/>
        <w:ind w:left="357" w:hanging="357"/>
        <w:rPr>
          <w:rFonts w:ascii="Arial" w:hAnsi="Arial" w:cs="Arial"/>
          <w:b/>
          <w:sz w:val="18"/>
          <w:szCs w:val="18"/>
        </w:rPr>
      </w:pPr>
      <w:r w:rsidRPr="00E45979">
        <w:rPr>
          <w:rFonts w:ascii="Arial" w:hAnsi="Arial" w:cs="Arial"/>
          <w:b/>
          <w:sz w:val="18"/>
          <w:szCs w:val="18"/>
        </w:rPr>
        <w:t>ΔΙΔΑΚΤΙΚΕΣ και ΜΑΘΗΣΙΑΚΕΣ ΜΕΘΟΔΟΙ - ΑΞΙΟΛΟΓΗΣΗ</w:t>
      </w:r>
    </w:p>
    <w:tbl>
      <w:tblPr>
        <w:tblW w:w="8936" w:type="dxa"/>
        <w:tblInd w:w="-10" w:type="dxa"/>
        <w:tblLayout w:type="fixed"/>
        <w:tblLook w:val="0000" w:firstRow="0" w:lastRow="0" w:firstColumn="0" w:lastColumn="0" w:noHBand="0" w:noVBand="0"/>
      </w:tblPr>
      <w:tblGrid>
        <w:gridCol w:w="2557"/>
        <w:gridCol w:w="6379"/>
      </w:tblGrid>
      <w:tr w:rsidR="00506BD1" w:rsidRPr="00E45979" w14:paraId="09AB871E" w14:textId="77777777" w:rsidTr="000E44CD">
        <w:tc>
          <w:tcPr>
            <w:tcW w:w="2557" w:type="dxa"/>
            <w:tcBorders>
              <w:top w:val="single" w:sz="4" w:space="0" w:color="000000"/>
              <w:left w:val="single" w:sz="4" w:space="0" w:color="000000"/>
              <w:bottom w:val="single" w:sz="4" w:space="0" w:color="000000"/>
            </w:tcBorders>
            <w:shd w:val="clear" w:color="auto" w:fill="DDD9C3"/>
          </w:tcPr>
          <w:p w14:paraId="25EF2D92" w14:textId="77777777" w:rsidR="00506BD1" w:rsidRPr="00E45979" w:rsidRDefault="00506BD1" w:rsidP="00506BD1">
            <w:pPr>
              <w:spacing w:line="100" w:lineRule="atLeast"/>
              <w:jc w:val="right"/>
              <w:rPr>
                <w:rFonts w:ascii="Arial" w:hAnsi="Arial" w:cs="Arial"/>
                <w:iCs/>
                <w:sz w:val="18"/>
                <w:szCs w:val="18"/>
              </w:rPr>
            </w:pPr>
            <w:r w:rsidRPr="00E45979">
              <w:rPr>
                <w:rFonts w:ascii="Arial" w:hAnsi="Arial" w:cs="Arial"/>
                <w:b/>
                <w:sz w:val="18"/>
                <w:szCs w:val="18"/>
              </w:rPr>
              <w:t>ΤΡΟΠΟΣ ΠΑΡΑΔΟΣΗΣ</w:t>
            </w:r>
          </w:p>
        </w:tc>
        <w:tc>
          <w:tcPr>
            <w:tcW w:w="6379" w:type="dxa"/>
            <w:tcBorders>
              <w:top w:val="single" w:sz="4" w:space="0" w:color="000000"/>
              <w:left w:val="single" w:sz="4" w:space="0" w:color="000000"/>
              <w:bottom w:val="single" w:sz="4" w:space="0" w:color="000000"/>
              <w:right w:val="single" w:sz="4" w:space="0" w:color="000000"/>
            </w:tcBorders>
          </w:tcPr>
          <w:p w14:paraId="63B3F42E" w14:textId="77777777" w:rsidR="00506BD1" w:rsidRPr="00E45979" w:rsidRDefault="00506BD1" w:rsidP="00506BD1">
            <w:pPr>
              <w:rPr>
                <w:rFonts w:ascii="Arial" w:hAnsi="Arial" w:cs="Arial"/>
                <w:sz w:val="18"/>
                <w:szCs w:val="18"/>
              </w:rPr>
            </w:pPr>
            <w:r w:rsidRPr="00E45979">
              <w:rPr>
                <w:rFonts w:ascii="Arial" w:hAnsi="Arial" w:cs="Arial"/>
                <w:iCs/>
                <w:sz w:val="18"/>
                <w:szCs w:val="18"/>
              </w:rPr>
              <w:t xml:space="preserve">Στην τάξη </w:t>
            </w:r>
          </w:p>
        </w:tc>
      </w:tr>
      <w:tr w:rsidR="00506BD1" w:rsidRPr="00E45979" w14:paraId="0B34334F" w14:textId="77777777" w:rsidTr="000E44CD">
        <w:tc>
          <w:tcPr>
            <w:tcW w:w="2557" w:type="dxa"/>
            <w:tcBorders>
              <w:top w:val="single" w:sz="4" w:space="0" w:color="000000"/>
              <w:left w:val="single" w:sz="4" w:space="0" w:color="000000"/>
              <w:bottom w:val="single" w:sz="4" w:space="0" w:color="000000"/>
            </w:tcBorders>
            <w:shd w:val="clear" w:color="auto" w:fill="DDD9C3"/>
          </w:tcPr>
          <w:p w14:paraId="146B4DC9" w14:textId="77777777" w:rsidR="00506BD1" w:rsidRPr="00E45979" w:rsidRDefault="00506BD1" w:rsidP="00506BD1">
            <w:pPr>
              <w:spacing w:line="100" w:lineRule="atLeast"/>
              <w:jc w:val="right"/>
              <w:rPr>
                <w:rFonts w:ascii="Arial" w:hAnsi="Arial" w:cs="Arial"/>
                <w:iCs/>
                <w:sz w:val="18"/>
                <w:szCs w:val="18"/>
              </w:rPr>
            </w:pPr>
            <w:r w:rsidRPr="00E45979">
              <w:rPr>
                <w:rFonts w:ascii="Arial" w:hAnsi="Arial" w:cs="Arial"/>
                <w:b/>
                <w:sz w:val="18"/>
                <w:szCs w:val="18"/>
              </w:rPr>
              <w:t>ΧΡΗΣΗ ΤΕΧΝΟΛΟΓΙΩΝ ΠΛΗΡΟΦΟΡΙΑΣ ΚΑΙ ΕΠΙΚΟΙΝΩΝΙΩΝ</w:t>
            </w:r>
          </w:p>
        </w:tc>
        <w:tc>
          <w:tcPr>
            <w:tcW w:w="6379" w:type="dxa"/>
            <w:tcBorders>
              <w:top w:val="single" w:sz="4" w:space="0" w:color="000000"/>
              <w:left w:val="single" w:sz="4" w:space="0" w:color="000000"/>
              <w:bottom w:val="single" w:sz="4" w:space="0" w:color="000000"/>
              <w:right w:val="single" w:sz="4" w:space="0" w:color="000000"/>
            </w:tcBorders>
          </w:tcPr>
          <w:p w14:paraId="7393E139" w14:textId="77777777" w:rsidR="00506BD1" w:rsidRPr="00E45979" w:rsidRDefault="00506BD1" w:rsidP="00506BD1">
            <w:pPr>
              <w:spacing w:line="100" w:lineRule="atLeast"/>
              <w:rPr>
                <w:rFonts w:ascii="Arial" w:hAnsi="Arial" w:cs="Arial"/>
                <w:sz w:val="18"/>
                <w:szCs w:val="18"/>
              </w:rPr>
            </w:pPr>
            <w:r w:rsidRPr="00E45979">
              <w:rPr>
                <w:rFonts w:ascii="Arial" w:hAnsi="Arial" w:cs="Arial"/>
                <w:iCs/>
                <w:sz w:val="18"/>
                <w:szCs w:val="18"/>
              </w:rPr>
              <w:t xml:space="preserve">Το υλικό των εικόνων καθώς και τα κύρια σημεία κάθε παράδοσης παρουσιάζονται με </w:t>
            </w:r>
            <w:r w:rsidRPr="00E45979">
              <w:rPr>
                <w:rFonts w:ascii="Arial" w:hAnsi="Arial" w:cs="Arial"/>
                <w:iCs/>
                <w:sz w:val="18"/>
                <w:szCs w:val="18"/>
                <w:lang w:val="en-US"/>
              </w:rPr>
              <w:t>power</w:t>
            </w:r>
            <w:r w:rsidRPr="00E45979">
              <w:rPr>
                <w:rFonts w:ascii="Arial" w:hAnsi="Arial" w:cs="Arial"/>
                <w:iCs/>
                <w:sz w:val="18"/>
                <w:szCs w:val="18"/>
              </w:rPr>
              <w:t>-</w:t>
            </w:r>
            <w:r w:rsidRPr="00E45979">
              <w:rPr>
                <w:rFonts w:ascii="Arial" w:hAnsi="Arial" w:cs="Arial"/>
                <w:iCs/>
                <w:sz w:val="18"/>
                <w:szCs w:val="18"/>
                <w:lang w:val="en-US"/>
              </w:rPr>
              <w:t>point</w:t>
            </w:r>
            <w:r w:rsidRPr="00E45979">
              <w:rPr>
                <w:rFonts w:ascii="Arial" w:hAnsi="Arial" w:cs="Arial"/>
                <w:iCs/>
                <w:sz w:val="18"/>
                <w:szCs w:val="18"/>
              </w:rPr>
              <w:t xml:space="preserve">. Στη συνέχεια οι διαφάνειες μετατρέπονται σε αρχεία </w:t>
            </w:r>
            <w:r w:rsidRPr="00E45979">
              <w:rPr>
                <w:rFonts w:ascii="Arial" w:hAnsi="Arial" w:cs="Arial"/>
                <w:iCs/>
                <w:sz w:val="18"/>
                <w:szCs w:val="18"/>
                <w:lang w:val="en-US"/>
              </w:rPr>
              <w:t>PDF</w:t>
            </w:r>
            <w:r w:rsidRPr="00E45979">
              <w:rPr>
                <w:rFonts w:ascii="Arial" w:hAnsi="Arial" w:cs="Arial"/>
                <w:iCs/>
                <w:sz w:val="18"/>
                <w:szCs w:val="18"/>
              </w:rPr>
              <w:t xml:space="preserve"> και αναρτώνται στο </w:t>
            </w:r>
            <w:r w:rsidRPr="00E45979">
              <w:rPr>
                <w:rFonts w:ascii="Arial" w:hAnsi="Arial" w:cs="Arial"/>
                <w:iCs/>
                <w:sz w:val="18"/>
                <w:szCs w:val="18"/>
                <w:lang w:val="en-US"/>
              </w:rPr>
              <w:t>e</w:t>
            </w:r>
            <w:r w:rsidRPr="00E45979">
              <w:rPr>
                <w:rFonts w:ascii="Arial" w:hAnsi="Arial" w:cs="Arial"/>
                <w:iCs/>
                <w:sz w:val="18"/>
                <w:szCs w:val="18"/>
              </w:rPr>
              <w:t>-</w:t>
            </w:r>
            <w:r w:rsidRPr="00E45979">
              <w:rPr>
                <w:rFonts w:ascii="Arial" w:hAnsi="Arial" w:cs="Arial"/>
                <w:iCs/>
                <w:sz w:val="18"/>
                <w:szCs w:val="18"/>
                <w:lang w:val="en-US"/>
              </w:rPr>
              <w:t>class</w:t>
            </w:r>
            <w:r w:rsidRPr="00E45979">
              <w:rPr>
                <w:rFonts w:ascii="Arial" w:hAnsi="Arial" w:cs="Arial"/>
                <w:iCs/>
                <w:sz w:val="18"/>
                <w:szCs w:val="18"/>
              </w:rPr>
              <w:t xml:space="preserve"> απ΄όπου οι φοιτητές μπορούν να τις αξιοποιήσουν. </w:t>
            </w:r>
          </w:p>
        </w:tc>
      </w:tr>
      <w:tr w:rsidR="00506BD1" w:rsidRPr="00E45979" w14:paraId="2D81B259" w14:textId="77777777" w:rsidTr="000E44CD">
        <w:tc>
          <w:tcPr>
            <w:tcW w:w="2557" w:type="dxa"/>
            <w:tcBorders>
              <w:top w:val="single" w:sz="4" w:space="0" w:color="000000"/>
              <w:left w:val="single" w:sz="4" w:space="0" w:color="000000"/>
              <w:bottom w:val="single" w:sz="4" w:space="0" w:color="000000"/>
            </w:tcBorders>
            <w:shd w:val="clear" w:color="auto" w:fill="DDD9C3"/>
          </w:tcPr>
          <w:p w14:paraId="6CA10AE1" w14:textId="77777777" w:rsidR="00506BD1" w:rsidRPr="00E45979" w:rsidRDefault="00506BD1" w:rsidP="00506BD1">
            <w:pPr>
              <w:spacing w:line="100" w:lineRule="atLeast"/>
              <w:jc w:val="right"/>
              <w:rPr>
                <w:rFonts w:ascii="Arial" w:hAnsi="Arial" w:cs="Arial"/>
                <w:i/>
                <w:sz w:val="18"/>
                <w:szCs w:val="18"/>
              </w:rPr>
            </w:pPr>
            <w:r w:rsidRPr="00E45979">
              <w:rPr>
                <w:rFonts w:ascii="Arial" w:hAnsi="Arial" w:cs="Arial"/>
                <w:b/>
                <w:sz w:val="18"/>
                <w:szCs w:val="18"/>
              </w:rPr>
              <w:t>ΟΡΓΑΝΩΣΗ ΔΙΔΑΣΚΑΛΙΑΣ</w:t>
            </w:r>
          </w:p>
          <w:p w14:paraId="792B47E1" w14:textId="77777777" w:rsidR="00506BD1" w:rsidRPr="00E45979" w:rsidRDefault="00506BD1" w:rsidP="00506BD1">
            <w:pPr>
              <w:spacing w:line="100" w:lineRule="atLeast"/>
              <w:jc w:val="both"/>
              <w:rPr>
                <w:rFonts w:ascii="Arial" w:hAnsi="Arial" w:cs="Arial"/>
                <w:i/>
                <w:sz w:val="18"/>
                <w:szCs w:val="18"/>
              </w:rPr>
            </w:pPr>
          </w:p>
        </w:tc>
        <w:tc>
          <w:tcPr>
            <w:tcW w:w="6379"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000" w:firstRow="0" w:lastRow="0" w:firstColumn="0" w:lastColumn="0" w:noHBand="0" w:noVBand="0"/>
            </w:tblPr>
            <w:tblGrid>
              <w:gridCol w:w="2467"/>
              <w:gridCol w:w="2487"/>
            </w:tblGrid>
            <w:tr w:rsidR="00506BD1" w:rsidRPr="00E45979" w14:paraId="41A57818" w14:textId="77777777" w:rsidTr="00506BD1">
              <w:tc>
                <w:tcPr>
                  <w:tcW w:w="2467" w:type="dxa"/>
                  <w:tcBorders>
                    <w:top w:val="single" w:sz="4" w:space="0" w:color="000000"/>
                    <w:left w:val="single" w:sz="4" w:space="0" w:color="000000"/>
                    <w:bottom w:val="single" w:sz="4" w:space="0" w:color="000000"/>
                  </w:tcBorders>
                  <w:shd w:val="clear" w:color="auto" w:fill="DDD9C3"/>
                  <w:vAlign w:val="center"/>
                </w:tcPr>
                <w:p w14:paraId="0C71838B" w14:textId="77777777" w:rsidR="00506BD1" w:rsidRPr="00E45979" w:rsidRDefault="00506BD1" w:rsidP="00506BD1">
                  <w:pPr>
                    <w:spacing w:line="100" w:lineRule="atLeast"/>
                    <w:jc w:val="center"/>
                    <w:rPr>
                      <w:rFonts w:ascii="Arial" w:hAnsi="Arial" w:cs="Arial"/>
                      <w:b/>
                      <w:i/>
                      <w:sz w:val="18"/>
                      <w:szCs w:val="18"/>
                    </w:rPr>
                  </w:pPr>
                  <w:r w:rsidRPr="00E45979">
                    <w:rPr>
                      <w:rFonts w:ascii="Arial" w:hAnsi="Arial" w:cs="Arial"/>
                      <w:b/>
                      <w:i/>
                      <w:sz w:val="18"/>
                      <w:szCs w:val="18"/>
                    </w:rPr>
                    <w:t>Δραστηριότητα</w:t>
                  </w:r>
                </w:p>
              </w:tc>
              <w:tc>
                <w:tcPr>
                  <w:tcW w:w="2487"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9D02842"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b/>
                      <w:i/>
                      <w:sz w:val="18"/>
                      <w:szCs w:val="18"/>
                    </w:rPr>
                    <w:t>Φόρτος Εργασίας Εξαμήνου</w:t>
                  </w:r>
                </w:p>
              </w:tc>
            </w:tr>
            <w:tr w:rsidR="00506BD1" w:rsidRPr="00E45979" w14:paraId="15C8EC86" w14:textId="77777777" w:rsidTr="00506BD1">
              <w:tc>
                <w:tcPr>
                  <w:tcW w:w="2467" w:type="dxa"/>
                  <w:tcBorders>
                    <w:top w:val="single" w:sz="4" w:space="0" w:color="000000"/>
                    <w:left w:val="single" w:sz="4" w:space="0" w:color="000000"/>
                    <w:bottom w:val="single" w:sz="4" w:space="0" w:color="000000"/>
                  </w:tcBorders>
                </w:tcPr>
                <w:p w14:paraId="03FCFDF9"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Διαλέξεις</w:t>
                  </w:r>
                </w:p>
              </w:tc>
              <w:tc>
                <w:tcPr>
                  <w:tcW w:w="2487" w:type="dxa"/>
                  <w:tcBorders>
                    <w:top w:val="single" w:sz="4" w:space="0" w:color="000000"/>
                    <w:left w:val="single" w:sz="4" w:space="0" w:color="000000"/>
                    <w:bottom w:val="single" w:sz="4" w:space="0" w:color="000000"/>
                    <w:right w:val="single" w:sz="4" w:space="0" w:color="000000"/>
                  </w:tcBorders>
                </w:tcPr>
                <w:p w14:paraId="1BA7F75A"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3</w:t>
                  </w:r>
                  <w:r w:rsidRPr="00E45979">
                    <w:rPr>
                      <w:rFonts w:ascii="Arial" w:hAnsi="Arial" w:cs="Arial"/>
                      <w:sz w:val="18"/>
                      <w:szCs w:val="18"/>
                      <w:lang w:val="en-US"/>
                    </w:rPr>
                    <w:t>x13=39</w:t>
                  </w:r>
                </w:p>
              </w:tc>
            </w:tr>
            <w:tr w:rsidR="00506BD1" w:rsidRPr="00E45979" w14:paraId="5B75D71C" w14:textId="77777777" w:rsidTr="00506BD1">
              <w:tc>
                <w:tcPr>
                  <w:tcW w:w="2467" w:type="dxa"/>
                  <w:tcBorders>
                    <w:top w:val="single" w:sz="4" w:space="0" w:color="000000"/>
                    <w:left w:val="single" w:sz="4" w:space="0" w:color="000000"/>
                    <w:bottom w:val="single" w:sz="4" w:space="0" w:color="000000"/>
                  </w:tcBorders>
                </w:tcPr>
                <w:p w14:paraId="58268654"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Προετοιμασία για το μάθημα με ανάγνωση θεατρικών έργων</w:t>
                  </w:r>
                </w:p>
              </w:tc>
              <w:tc>
                <w:tcPr>
                  <w:tcW w:w="2487" w:type="dxa"/>
                  <w:tcBorders>
                    <w:top w:val="single" w:sz="4" w:space="0" w:color="000000"/>
                    <w:left w:val="single" w:sz="4" w:space="0" w:color="000000"/>
                    <w:bottom w:val="single" w:sz="4" w:space="0" w:color="000000"/>
                    <w:right w:val="single" w:sz="4" w:space="0" w:color="000000"/>
                  </w:tcBorders>
                </w:tcPr>
                <w:p w14:paraId="58FC2074"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7</w:t>
                  </w:r>
                  <w:r w:rsidRPr="00E45979">
                    <w:rPr>
                      <w:rFonts w:ascii="Arial" w:hAnsi="Arial" w:cs="Arial"/>
                      <w:sz w:val="18"/>
                      <w:szCs w:val="18"/>
                      <w:lang w:val="en-US"/>
                    </w:rPr>
                    <w:t>x3=21</w:t>
                  </w:r>
                </w:p>
              </w:tc>
            </w:tr>
            <w:tr w:rsidR="00506BD1" w:rsidRPr="00E45979" w14:paraId="70D74252" w14:textId="77777777" w:rsidTr="00506BD1">
              <w:tc>
                <w:tcPr>
                  <w:tcW w:w="2467" w:type="dxa"/>
                  <w:tcBorders>
                    <w:top w:val="single" w:sz="4" w:space="0" w:color="000000"/>
                    <w:left w:val="single" w:sz="4" w:space="0" w:color="000000"/>
                    <w:bottom w:val="single" w:sz="4" w:space="0" w:color="000000"/>
                  </w:tcBorders>
                </w:tcPr>
                <w:p w14:paraId="52CA2643"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 xml:space="preserve">Σύνταξη προαιρετικής γραπτής ατομικής εργασίας </w:t>
                  </w:r>
                </w:p>
              </w:tc>
              <w:tc>
                <w:tcPr>
                  <w:tcW w:w="2487" w:type="dxa"/>
                  <w:tcBorders>
                    <w:top w:val="single" w:sz="4" w:space="0" w:color="000000"/>
                    <w:left w:val="single" w:sz="4" w:space="0" w:color="000000"/>
                    <w:bottom w:val="single" w:sz="4" w:space="0" w:color="000000"/>
                    <w:right w:val="single" w:sz="4" w:space="0" w:color="000000"/>
                  </w:tcBorders>
                </w:tcPr>
                <w:p w14:paraId="302AB10E"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20</w:t>
                  </w:r>
                </w:p>
              </w:tc>
            </w:tr>
            <w:tr w:rsidR="00506BD1" w:rsidRPr="00E45979" w14:paraId="6A396975" w14:textId="77777777" w:rsidTr="00506BD1">
              <w:tc>
                <w:tcPr>
                  <w:tcW w:w="2467" w:type="dxa"/>
                  <w:tcBorders>
                    <w:top w:val="single" w:sz="4" w:space="0" w:color="000000"/>
                    <w:left w:val="single" w:sz="4" w:space="0" w:color="000000"/>
                    <w:bottom w:val="single" w:sz="4" w:space="0" w:color="000000"/>
                  </w:tcBorders>
                </w:tcPr>
                <w:p w14:paraId="0D1834A2" w14:textId="77777777" w:rsidR="00506BD1" w:rsidRPr="00E45979" w:rsidRDefault="00506BD1" w:rsidP="00506BD1">
                  <w:pPr>
                    <w:spacing w:line="100" w:lineRule="atLeast"/>
                    <w:rPr>
                      <w:rFonts w:ascii="Arial" w:hAnsi="Arial" w:cs="Arial"/>
                      <w:sz w:val="18"/>
                      <w:szCs w:val="18"/>
                    </w:rPr>
                  </w:pPr>
                  <w:r w:rsidRPr="00E45979">
                    <w:rPr>
                      <w:rFonts w:ascii="Arial" w:hAnsi="Arial" w:cs="Arial"/>
                      <w:sz w:val="18"/>
                      <w:szCs w:val="18"/>
                    </w:rPr>
                    <w:t xml:space="preserve">Προετοιμασία για την τελική γραπτή εξέταση </w:t>
                  </w:r>
                </w:p>
              </w:tc>
              <w:tc>
                <w:tcPr>
                  <w:tcW w:w="2487" w:type="dxa"/>
                  <w:tcBorders>
                    <w:top w:val="single" w:sz="4" w:space="0" w:color="000000"/>
                    <w:left w:val="single" w:sz="4" w:space="0" w:color="000000"/>
                    <w:bottom w:val="single" w:sz="4" w:space="0" w:color="000000"/>
                    <w:right w:val="single" w:sz="4" w:space="0" w:color="000000"/>
                  </w:tcBorders>
                </w:tcPr>
                <w:p w14:paraId="74A7F39B"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sz w:val="18"/>
                      <w:szCs w:val="18"/>
                    </w:rPr>
                    <w:t>45</w:t>
                  </w:r>
                </w:p>
              </w:tc>
            </w:tr>
            <w:tr w:rsidR="00506BD1" w:rsidRPr="00E45979" w14:paraId="6D2D529A" w14:textId="77777777" w:rsidTr="00506BD1">
              <w:tc>
                <w:tcPr>
                  <w:tcW w:w="2467" w:type="dxa"/>
                  <w:tcBorders>
                    <w:top w:val="single" w:sz="4" w:space="0" w:color="000000"/>
                    <w:left w:val="single" w:sz="4" w:space="0" w:color="000000"/>
                    <w:bottom w:val="single" w:sz="4" w:space="0" w:color="000000"/>
                  </w:tcBorders>
                </w:tcPr>
                <w:p w14:paraId="378F99ED" w14:textId="77777777" w:rsidR="00506BD1" w:rsidRPr="00E45979" w:rsidRDefault="00506BD1" w:rsidP="00506BD1">
                  <w:pPr>
                    <w:spacing w:line="100" w:lineRule="atLeast"/>
                    <w:rPr>
                      <w:rFonts w:ascii="Arial" w:hAnsi="Arial" w:cs="Arial"/>
                      <w:b/>
                      <w:i/>
                      <w:sz w:val="18"/>
                      <w:szCs w:val="18"/>
                    </w:rPr>
                  </w:pPr>
                  <w:r w:rsidRPr="00E45979">
                    <w:rPr>
                      <w:rFonts w:ascii="Arial" w:hAnsi="Arial" w:cs="Arial"/>
                      <w:b/>
                      <w:i/>
                      <w:sz w:val="18"/>
                      <w:szCs w:val="18"/>
                    </w:rPr>
                    <w:t xml:space="preserve">Σύνολο Μαθήματος </w:t>
                  </w:r>
                </w:p>
                <w:p w14:paraId="1B10EC92" w14:textId="77777777" w:rsidR="00506BD1" w:rsidRPr="00E45979" w:rsidRDefault="00506BD1" w:rsidP="00506BD1">
                  <w:pPr>
                    <w:spacing w:line="100" w:lineRule="atLeast"/>
                    <w:rPr>
                      <w:rFonts w:ascii="Arial" w:hAnsi="Arial" w:cs="Arial"/>
                      <w:b/>
                      <w:i/>
                      <w:sz w:val="18"/>
                      <w:szCs w:val="18"/>
                    </w:rPr>
                  </w:pPr>
                  <w:r w:rsidRPr="00E45979">
                    <w:rPr>
                      <w:rFonts w:ascii="Arial" w:hAnsi="Arial" w:cs="Arial"/>
                      <w:b/>
                      <w:i/>
                      <w:sz w:val="18"/>
                      <w:szCs w:val="18"/>
                    </w:rPr>
                    <w:t>(25 ώρες φόρτου εργασίας ανά πιστωτική μονάδα)</w:t>
                  </w:r>
                </w:p>
              </w:tc>
              <w:tc>
                <w:tcPr>
                  <w:tcW w:w="2487" w:type="dxa"/>
                  <w:tcBorders>
                    <w:top w:val="single" w:sz="4" w:space="0" w:color="000000"/>
                    <w:left w:val="single" w:sz="4" w:space="0" w:color="000000"/>
                    <w:bottom w:val="single" w:sz="4" w:space="0" w:color="000000"/>
                    <w:right w:val="single" w:sz="4" w:space="0" w:color="000000"/>
                  </w:tcBorders>
                  <w:vAlign w:val="center"/>
                </w:tcPr>
                <w:p w14:paraId="73505DD9" w14:textId="77777777" w:rsidR="00506BD1" w:rsidRPr="00E45979" w:rsidRDefault="00506BD1" w:rsidP="00506BD1">
                  <w:pPr>
                    <w:spacing w:line="100" w:lineRule="atLeast"/>
                    <w:jc w:val="center"/>
                    <w:rPr>
                      <w:rFonts w:ascii="Arial" w:hAnsi="Arial" w:cs="Arial"/>
                      <w:sz w:val="18"/>
                      <w:szCs w:val="18"/>
                    </w:rPr>
                  </w:pPr>
                  <w:r w:rsidRPr="00E45979">
                    <w:rPr>
                      <w:rFonts w:ascii="Arial" w:hAnsi="Arial" w:cs="Arial"/>
                      <w:b/>
                      <w:i/>
                      <w:sz w:val="18"/>
                      <w:szCs w:val="18"/>
                    </w:rPr>
                    <w:t>125</w:t>
                  </w:r>
                </w:p>
              </w:tc>
            </w:tr>
          </w:tbl>
          <w:p w14:paraId="7EC6D90D" w14:textId="77777777" w:rsidR="00506BD1" w:rsidRPr="00E45979" w:rsidRDefault="00506BD1" w:rsidP="00506BD1">
            <w:pPr>
              <w:rPr>
                <w:rFonts w:ascii="Arial" w:hAnsi="Arial" w:cs="Arial"/>
                <w:b/>
                <w:sz w:val="18"/>
                <w:szCs w:val="18"/>
              </w:rPr>
            </w:pPr>
          </w:p>
        </w:tc>
      </w:tr>
      <w:tr w:rsidR="00506BD1" w:rsidRPr="00E45979" w14:paraId="1B1F34D1" w14:textId="77777777" w:rsidTr="000E44CD">
        <w:tc>
          <w:tcPr>
            <w:tcW w:w="2557" w:type="dxa"/>
            <w:tcBorders>
              <w:top w:val="single" w:sz="4" w:space="0" w:color="000000"/>
              <w:left w:val="single" w:sz="4" w:space="0" w:color="000000"/>
              <w:bottom w:val="single" w:sz="4" w:space="0" w:color="000000"/>
            </w:tcBorders>
          </w:tcPr>
          <w:p w14:paraId="63A3C617" w14:textId="77777777" w:rsidR="00506BD1" w:rsidRPr="00E45979" w:rsidRDefault="00506BD1" w:rsidP="00506BD1">
            <w:pPr>
              <w:spacing w:line="100" w:lineRule="atLeast"/>
              <w:jc w:val="right"/>
              <w:rPr>
                <w:rFonts w:ascii="Arial" w:hAnsi="Arial" w:cs="Arial"/>
                <w:iCs/>
                <w:sz w:val="18"/>
                <w:szCs w:val="18"/>
                <w:lang w:val="en-US"/>
              </w:rPr>
            </w:pPr>
            <w:r w:rsidRPr="00E45979">
              <w:rPr>
                <w:rFonts w:ascii="Arial" w:hAnsi="Arial" w:cs="Arial"/>
                <w:b/>
                <w:sz w:val="18"/>
                <w:szCs w:val="18"/>
              </w:rPr>
              <w:t xml:space="preserve">ΑΞΙΟΛΟΓΗΣΗ ΦΟΙΤΗΤΩΝ </w:t>
            </w:r>
          </w:p>
        </w:tc>
        <w:tc>
          <w:tcPr>
            <w:tcW w:w="6379" w:type="dxa"/>
            <w:tcBorders>
              <w:top w:val="single" w:sz="4" w:space="0" w:color="000000"/>
              <w:left w:val="single" w:sz="4" w:space="0" w:color="000000"/>
              <w:bottom w:val="single" w:sz="4" w:space="0" w:color="000000"/>
              <w:right w:val="single" w:sz="4" w:space="0" w:color="000000"/>
            </w:tcBorders>
          </w:tcPr>
          <w:p w14:paraId="1CF33E51" w14:textId="77777777" w:rsidR="00506BD1" w:rsidRPr="00E45979" w:rsidRDefault="00506BD1" w:rsidP="00506BD1">
            <w:pPr>
              <w:spacing w:line="100" w:lineRule="atLeast"/>
              <w:ind w:left="261" w:hanging="261"/>
              <w:rPr>
                <w:rFonts w:ascii="Arial" w:hAnsi="Arial" w:cs="Arial"/>
                <w:iCs/>
                <w:sz w:val="18"/>
                <w:szCs w:val="18"/>
              </w:rPr>
            </w:pPr>
            <w:r w:rsidRPr="00E45979">
              <w:rPr>
                <w:rFonts w:ascii="Arial" w:hAnsi="Arial" w:cs="Arial"/>
                <w:iCs/>
                <w:sz w:val="18"/>
                <w:szCs w:val="18"/>
              </w:rPr>
              <w:t xml:space="preserve">Ι. Ατομική γραπτή εργασία (προαιρετική) </w:t>
            </w:r>
            <w:r w:rsidRPr="00E45979">
              <w:rPr>
                <w:rFonts w:ascii="Arial" w:hAnsi="Arial" w:cs="Arial"/>
                <w:sz w:val="18"/>
                <w:szCs w:val="18"/>
              </w:rPr>
              <w:t>στην οποία αναλύεται ένα θέμα/χωρίο από το αισχύλειο έργο</w:t>
            </w:r>
            <w:r w:rsidRPr="00E45979">
              <w:rPr>
                <w:rFonts w:ascii="Arial" w:hAnsi="Arial" w:cs="Arial"/>
                <w:iCs/>
                <w:sz w:val="18"/>
                <w:szCs w:val="18"/>
              </w:rPr>
              <w:t xml:space="preserve"> (30%)</w:t>
            </w:r>
          </w:p>
          <w:p w14:paraId="3AAA7AB9" w14:textId="77777777" w:rsidR="00506BD1" w:rsidRPr="00E45979" w:rsidRDefault="00506BD1" w:rsidP="00506BD1">
            <w:pPr>
              <w:spacing w:line="100" w:lineRule="atLeast"/>
              <w:ind w:left="261" w:hanging="261"/>
              <w:rPr>
                <w:rFonts w:ascii="Arial" w:hAnsi="Arial" w:cs="Arial"/>
                <w:iCs/>
                <w:sz w:val="18"/>
                <w:szCs w:val="18"/>
              </w:rPr>
            </w:pPr>
            <w:r w:rsidRPr="00E45979">
              <w:rPr>
                <w:rFonts w:ascii="Arial" w:hAnsi="Arial" w:cs="Arial"/>
                <w:iCs/>
                <w:sz w:val="18"/>
                <w:szCs w:val="18"/>
              </w:rPr>
              <w:t>ΙΙ. Γραπτή τελική εξέταση (70% ή 100%, αν δεν εκπονηθεί γραπτή εργασία).</w:t>
            </w:r>
          </w:p>
          <w:p w14:paraId="3932E81E" w14:textId="77777777" w:rsidR="00506BD1" w:rsidRPr="00E45979" w:rsidRDefault="00506BD1" w:rsidP="00506BD1">
            <w:pPr>
              <w:spacing w:line="100" w:lineRule="atLeast"/>
              <w:ind w:left="261" w:hanging="261"/>
              <w:rPr>
                <w:rFonts w:ascii="Arial" w:hAnsi="Arial" w:cs="Arial"/>
                <w:iCs/>
                <w:sz w:val="18"/>
                <w:szCs w:val="18"/>
              </w:rPr>
            </w:pPr>
          </w:p>
          <w:p w14:paraId="70FFA9BA" w14:textId="77777777" w:rsidR="00506BD1" w:rsidRPr="00E45979" w:rsidRDefault="00506BD1" w:rsidP="00506BD1">
            <w:pPr>
              <w:spacing w:line="100" w:lineRule="atLeast"/>
              <w:rPr>
                <w:rFonts w:ascii="Arial" w:hAnsi="Arial" w:cs="Arial"/>
                <w:sz w:val="18"/>
                <w:szCs w:val="18"/>
              </w:rPr>
            </w:pPr>
            <w:r w:rsidRPr="00E45979">
              <w:rPr>
                <w:rFonts w:ascii="Arial" w:hAnsi="Arial" w:cs="Arial"/>
                <w:iCs/>
                <w:sz w:val="18"/>
                <w:szCs w:val="18"/>
              </w:rPr>
              <w:t xml:space="preserve">Η εξέταση γίνεται στην ελληνική γλώσσα. Σε περίπτωση φοιτητών </w:t>
            </w:r>
            <w:r w:rsidRPr="00E45979">
              <w:rPr>
                <w:rFonts w:ascii="Arial" w:hAnsi="Arial" w:cs="Arial"/>
                <w:iCs/>
                <w:sz w:val="18"/>
                <w:szCs w:val="18"/>
                <w:lang w:val="en-US"/>
              </w:rPr>
              <w:t>Erasmus</w:t>
            </w:r>
            <w:r w:rsidRPr="00E45979">
              <w:rPr>
                <w:rFonts w:ascii="Arial" w:hAnsi="Arial" w:cs="Arial"/>
                <w:iCs/>
                <w:sz w:val="18"/>
                <w:szCs w:val="18"/>
              </w:rPr>
              <w:t xml:space="preserve"> η εξέταση γίνεται με τη σύνθεση μιας γραπτής εργασίας στην αγγλική γλώσσα.</w:t>
            </w:r>
          </w:p>
        </w:tc>
      </w:tr>
    </w:tbl>
    <w:p w14:paraId="1739ED4D" w14:textId="77777777" w:rsidR="00506BD1" w:rsidRPr="00E45979" w:rsidRDefault="00506BD1" w:rsidP="003363B4">
      <w:pPr>
        <w:widowControl w:val="0"/>
        <w:numPr>
          <w:ilvl w:val="0"/>
          <w:numId w:val="49"/>
        </w:numPr>
        <w:suppressAutoHyphens/>
        <w:spacing w:before="240" w:line="100" w:lineRule="atLeast"/>
        <w:ind w:left="357" w:hanging="357"/>
        <w:rPr>
          <w:rFonts w:ascii="Arial" w:hAnsi="Arial" w:cs="Arial"/>
          <w:b/>
          <w:bCs/>
          <w:sz w:val="18"/>
          <w:szCs w:val="18"/>
        </w:rPr>
      </w:pPr>
      <w:r w:rsidRPr="00E45979">
        <w:rPr>
          <w:rFonts w:ascii="Arial" w:hAnsi="Arial" w:cs="Arial"/>
          <w:b/>
          <w:sz w:val="18"/>
          <w:szCs w:val="18"/>
        </w:rPr>
        <w:t>ΣΥΝΙΣΤΩΜΕΝΗ</w:t>
      </w:r>
      <w:r w:rsidRPr="00E45979">
        <w:rPr>
          <w:rFonts w:ascii="Arial" w:hAnsi="Arial" w:cs="Arial"/>
          <w:b/>
          <w:sz w:val="18"/>
          <w:szCs w:val="18"/>
          <w:lang w:val="en-US"/>
        </w:rPr>
        <w:t>-ΒΙΒΛΙΟΓΡΑΦΙΑ</w:t>
      </w:r>
    </w:p>
    <w:tbl>
      <w:tblPr>
        <w:tblW w:w="8936" w:type="dxa"/>
        <w:tblInd w:w="-10" w:type="dxa"/>
        <w:tblLayout w:type="fixed"/>
        <w:tblLook w:val="0000" w:firstRow="0" w:lastRow="0" w:firstColumn="0" w:lastColumn="0" w:noHBand="0" w:noVBand="0"/>
      </w:tblPr>
      <w:tblGrid>
        <w:gridCol w:w="8936"/>
      </w:tblGrid>
      <w:tr w:rsidR="00506BD1" w:rsidRPr="00841D28" w14:paraId="43648FC8" w14:textId="77777777" w:rsidTr="00506BD1">
        <w:trPr>
          <w:trHeight w:val="227"/>
        </w:trPr>
        <w:tc>
          <w:tcPr>
            <w:tcW w:w="8936" w:type="dxa"/>
            <w:tcBorders>
              <w:top w:val="single" w:sz="4" w:space="0" w:color="000000"/>
              <w:left w:val="single" w:sz="4" w:space="0" w:color="000000"/>
              <w:bottom w:val="single" w:sz="4" w:space="0" w:color="000000"/>
              <w:right w:val="single" w:sz="4" w:space="0" w:color="000000"/>
            </w:tcBorders>
          </w:tcPr>
          <w:p w14:paraId="24515F5E" w14:textId="77777777" w:rsidR="00506BD1" w:rsidRPr="00E45979" w:rsidRDefault="00506BD1" w:rsidP="00506BD1">
            <w:pPr>
              <w:spacing w:line="100" w:lineRule="atLeast"/>
              <w:ind w:left="317"/>
              <w:jc w:val="both"/>
              <w:rPr>
                <w:rFonts w:ascii="Arial" w:hAnsi="Arial" w:cs="Arial"/>
                <w:sz w:val="18"/>
                <w:szCs w:val="18"/>
              </w:rPr>
            </w:pPr>
            <w:r w:rsidRPr="00E45979">
              <w:rPr>
                <w:rFonts w:ascii="Arial" w:hAnsi="Arial" w:cs="Arial"/>
                <w:b/>
                <w:bCs/>
                <w:sz w:val="18"/>
                <w:szCs w:val="18"/>
              </w:rPr>
              <w:t>Ελληνική</w:t>
            </w:r>
          </w:p>
          <w:p w14:paraId="60C45C0F" w14:textId="77777777" w:rsidR="00506BD1" w:rsidRPr="00E45979" w:rsidRDefault="00506BD1" w:rsidP="00506BD1">
            <w:pPr>
              <w:spacing w:line="100" w:lineRule="atLeast"/>
              <w:ind w:left="317"/>
              <w:jc w:val="both"/>
              <w:rPr>
                <w:rFonts w:ascii="Arial" w:hAnsi="Arial" w:cs="Arial"/>
                <w:sz w:val="18"/>
                <w:szCs w:val="18"/>
              </w:rPr>
            </w:pPr>
          </w:p>
          <w:p w14:paraId="680C8D27" w14:textId="77777777" w:rsidR="00506BD1" w:rsidRPr="00E45979" w:rsidRDefault="00506BD1" w:rsidP="00506BD1">
            <w:pPr>
              <w:spacing w:line="100" w:lineRule="atLeast"/>
              <w:ind w:left="317"/>
              <w:jc w:val="both"/>
              <w:rPr>
                <w:rFonts w:ascii="Arial" w:hAnsi="Arial" w:cs="Arial"/>
                <w:sz w:val="18"/>
                <w:szCs w:val="18"/>
              </w:rPr>
            </w:pPr>
            <w:r w:rsidRPr="00E45979">
              <w:rPr>
                <w:rFonts w:ascii="Arial" w:hAnsi="Arial" w:cs="Arial"/>
                <w:sz w:val="18"/>
                <w:szCs w:val="18"/>
              </w:rPr>
              <w:t xml:space="preserve">Goldhill, S. (2008) </w:t>
            </w:r>
            <w:r w:rsidRPr="00E45979">
              <w:rPr>
                <w:rFonts w:ascii="Arial" w:hAnsi="Arial" w:cs="Arial"/>
                <w:i/>
                <w:iCs/>
                <w:sz w:val="18"/>
                <w:szCs w:val="18"/>
              </w:rPr>
              <w:t>Αισχύλου Ορέστεια</w:t>
            </w:r>
            <w:r w:rsidRPr="00E45979">
              <w:rPr>
                <w:rFonts w:ascii="Arial" w:hAnsi="Arial" w:cs="Arial"/>
                <w:sz w:val="18"/>
                <w:szCs w:val="18"/>
              </w:rPr>
              <w:t>, μετ. Α. Παπασυριόπουλος, Αθήνα.</w:t>
            </w:r>
          </w:p>
          <w:p w14:paraId="44900BFA" w14:textId="77777777" w:rsidR="00506BD1" w:rsidRPr="00E45979" w:rsidRDefault="00506BD1" w:rsidP="00506BD1">
            <w:pPr>
              <w:spacing w:line="100" w:lineRule="atLeast"/>
              <w:ind w:left="317"/>
              <w:jc w:val="both"/>
              <w:rPr>
                <w:rFonts w:ascii="Arial" w:hAnsi="Arial" w:cs="Arial"/>
                <w:sz w:val="18"/>
                <w:szCs w:val="18"/>
              </w:rPr>
            </w:pPr>
            <w:r w:rsidRPr="00E45979">
              <w:rPr>
                <w:rFonts w:ascii="Arial" w:hAnsi="Arial" w:cs="Arial"/>
                <w:sz w:val="18"/>
                <w:szCs w:val="18"/>
              </w:rPr>
              <w:t xml:space="preserve">Herington, H. (2000) </w:t>
            </w:r>
            <w:r w:rsidRPr="00E45979">
              <w:rPr>
                <w:rFonts w:ascii="Arial" w:hAnsi="Arial" w:cs="Arial"/>
                <w:i/>
                <w:iCs/>
                <w:sz w:val="18"/>
                <w:szCs w:val="18"/>
              </w:rPr>
              <w:t>Αισχύλος,</w:t>
            </w:r>
            <w:r w:rsidRPr="00E45979">
              <w:rPr>
                <w:rFonts w:ascii="Arial" w:hAnsi="Arial" w:cs="Arial"/>
                <w:sz w:val="18"/>
                <w:szCs w:val="18"/>
              </w:rPr>
              <w:t xml:space="preserve"> μετ. Μ. Γιούνη, Θεσσαλονίκη.</w:t>
            </w:r>
          </w:p>
          <w:p w14:paraId="6528447E" w14:textId="77777777" w:rsidR="00506BD1" w:rsidRPr="00E45979" w:rsidRDefault="00506BD1" w:rsidP="00506BD1">
            <w:pPr>
              <w:spacing w:line="100" w:lineRule="atLeast"/>
              <w:ind w:left="317"/>
              <w:jc w:val="both"/>
              <w:rPr>
                <w:rFonts w:ascii="Arial" w:hAnsi="Arial" w:cs="Arial"/>
                <w:sz w:val="18"/>
                <w:szCs w:val="18"/>
              </w:rPr>
            </w:pPr>
            <w:r w:rsidRPr="00E45979">
              <w:rPr>
                <w:rFonts w:ascii="Arial" w:hAnsi="Arial" w:cs="Arial"/>
                <w:sz w:val="18"/>
                <w:szCs w:val="18"/>
              </w:rPr>
              <w:t xml:space="preserve">Lossau, M.-J. (2009) </w:t>
            </w:r>
            <w:r w:rsidRPr="00E45979">
              <w:rPr>
                <w:rFonts w:ascii="Arial" w:hAnsi="Arial" w:cs="Arial"/>
                <w:i/>
                <w:iCs/>
                <w:sz w:val="18"/>
                <w:szCs w:val="18"/>
              </w:rPr>
              <w:t>Αισχύλος,</w:t>
            </w:r>
            <w:r w:rsidRPr="00E45979">
              <w:rPr>
                <w:rFonts w:ascii="Arial" w:hAnsi="Arial" w:cs="Arial"/>
                <w:sz w:val="18"/>
                <w:szCs w:val="18"/>
              </w:rPr>
              <w:t xml:space="preserve"> μετ. Ν. Π. Μπεζαντάκος, Αθήνα. </w:t>
            </w:r>
          </w:p>
          <w:p w14:paraId="54D88B56" w14:textId="77777777" w:rsidR="00506BD1" w:rsidRPr="00E45979" w:rsidRDefault="00506BD1" w:rsidP="00506BD1">
            <w:pPr>
              <w:spacing w:line="100" w:lineRule="atLeast"/>
              <w:ind w:left="317"/>
              <w:jc w:val="both"/>
              <w:rPr>
                <w:rFonts w:ascii="Arial" w:hAnsi="Arial" w:cs="Arial"/>
                <w:sz w:val="18"/>
                <w:szCs w:val="18"/>
              </w:rPr>
            </w:pPr>
            <w:r w:rsidRPr="00E45979">
              <w:rPr>
                <w:rFonts w:ascii="Arial" w:hAnsi="Arial" w:cs="Arial"/>
                <w:sz w:val="18"/>
                <w:szCs w:val="18"/>
              </w:rPr>
              <w:t xml:space="preserve">Sommerstein, Α. Η. (2017) </w:t>
            </w:r>
            <w:r w:rsidRPr="00E45979">
              <w:rPr>
                <w:rFonts w:ascii="Arial" w:hAnsi="Arial" w:cs="Arial"/>
                <w:i/>
                <w:iCs/>
                <w:sz w:val="18"/>
                <w:szCs w:val="18"/>
              </w:rPr>
              <w:t>Η Ζωή και το Έργο του Αισχύλου</w:t>
            </w:r>
            <w:r w:rsidRPr="00E45979">
              <w:rPr>
                <w:rFonts w:ascii="Arial" w:hAnsi="Arial" w:cs="Arial"/>
                <w:sz w:val="18"/>
                <w:szCs w:val="18"/>
              </w:rPr>
              <w:t>, μετ. Π. Πολυκάρπου, επιμ. Α. Μαρκαντωνάτος, Αθήνα.</w:t>
            </w:r>
          </w:p>
          <w:p w14:paraId="12663BDC" w14:textId="77777777" w:rsidR="00506BD1" w:rsidRPr="00E45979" w:rsidRDefault="00506BD1" w:rsidP="00506BD1">
            <w:pPr>
              <w:spacing w:line="100" w:lineRule="atLeast"/>
              <w:ind w:left="317"/>
              <w:jc w:val="both"/>
              <w:rPr>
                <w:rFonts w:ascii="Arial" w:hAnsi="Arial" w:cs="Arial"/>
                <w:sz w:val="18"/>
                <w:szCs w:val="18"/>
              </w:rPr>
            </w:pPr>
            <w:r w:rsidRPr="00E45979">
              <w:rPr>
                <w:rFonts w:ascii="Arial" w:hAnsi="Arial" w:cs="Arial"/>
                <w:sz w:val="18"/>
                <w:szCs w:val="18"/>
              </w:rPr>
              <w:t>Χουρμουζιάδης, N. X. (2010)</w:t>
            </w:r>
            <w:r w:rsidRPr="00E45979">
              <w:rPr>
                <w:rFonts w:ascii="Arial" w:hAnsi="Arial" w:cs="Arial"/>
                <w:i/>
                <w:iCs/>
                <w:sz w:val="18"/>
                <w:szCs w:val="18"/>
              </w:rPr>
              <w:t xml:space="preserve"> Ὁ χορὸς στὸ ἀρχαῖο ἑλληνικὸ δράμα</w:t>
            </w:r>
            <w:r w:rsidRPr="00E45979">
              <w:rPr>
                <w:rFonts w:ascii="Arial" w:hAnsi="Arial" w:cs="Arial"/>
                <w:sz w:val="18"/>
                <w:szCs w:val="18"/>
              </w:rPr>
              <w:t>, Αθήνα.</w:t>
            </w:r>
          </w:p>
          <w:p w14:paraId="771323B0" w14:textId="77777777" w:rsidR="00506BD1" w:rsidRPr="00E45979" w:rsidRDefault="00506BD1" w:rsidP="00506BD1">
            <w:pPr>
              <w:spacing w:line="100" w:lineRule="atLeast"/>
              <w:ind w:left="317"/>
              <w:jc w:val="both"/>
              <w:rPr>
                <w:rFonts w:ascii="Arial" w:hAnsi="Arial" w:cs="Arial"/>
                <w:sz w:val="18"/>
                <w:szCs w:val="18"/>
              </w:rPr>
            </w:pPr>
          </w:p>
          <w:p w14:paraId="344CFCB1"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b/>
                <w:bCs/>
                <w:sz w:val="18"/>
                <w:szCs w:val="18"/>
              </w:rPr>
              <w:t>Ξενόγλωσση</w:t>
            </w:r>
          </w:p>
          <w:p w14:paraId="0886DF8E" w14:textId="77777777" w:rsidR="00506BD1" w:rsidRPr="00E45979" w:rsidRDefault="00506BD1" w:rsidP="00506BD1">
            <w:pPr>
              <w:spacing w:line="100" w:lineRule="atLeast"/>
              <w:ind w:left="317"/>
              <w:jc w:val="both"/>
              <w:rPr>
                <w:rFonts w:ascii="Arial" w:hAnsi="Arial" w:cs="Arial"/>
                <w:sz w:val="18"/>
                <w:szCs w:val="18"/>
                <w:lang w:val="en-US"/>
              </w:rPr>
            </w:pPr>
          </w:p>
          <w:p w14:paraId="393B087A"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Cairns, D. (</w:t>
            </w:r>
            <w:r w:rsidRPr="00E45979">
              <w:rPr>
                <w:rFonts w:ascii="Arial" w:hAnsi="Arial" w:cs="Arial"/>
                <w:sz w:val="18"/>
                <w:szCs w:val="18"/>
              </w:rPr>
              <w:t>ἐπιμ</w:t>
            </w:r>
            <w:r w:rsidRPr="00E45979">
              <w:rPr>
                <w:rFonts w:ascii="Arial" w:hAnsi="Arial" w:cs="Arial"/>
                <w:sz w:val="18"/>
                <w:szCs w:val="18"/>
                <w:lang w:val="en-US"/>
              </w:rPr>
              <w:t>.) (2013)</w:t>
            </w:r>
            <w:r w:rsidRPr="00E45979">
              <w:rPr>
                <w:rFonts w:ascii="Arial" w:hAnsi="Arial" w:cs="Arial"/>
                <w:i/>
                <w:iCs/>
                <w:sz w:val="18"/>
                <w:szCs w:val="18"/>
                <w:lang w:val="en-US"/>
              </w:rPr>
              <w:t xml:space="preserve"> Tragedy and Archaic Greek Thought</w:t>
            </w:r>
            <w:r w:rsidRPr="00E45979">
              <w:rPr>
                <w:rFonts w:ascii="Arial" w:hAnsi="Arial" w:cs="Arial"/>
                <w:sz w:val="18"/>
                <w:szCs w:val="18"/>
                <w:lang w:val="en-US"/>
              </w:rPr>
              <w:t>, Swansea.</w:t>
            </w:r>
          </w:p>
          <w:p w14:paraId="28C10B83"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Garvie, A. F. (2009) </w:t>
            </w:r>
            <w:r w:rsidRPr="00E45979">
              <w:rPr>
                <w:rFonts w:ascii="Arial" w:hAnsi="Arial" w:cs="Arial"/>
                <w:i/>
                <w:iCs/>
                <w:sz w:val="18"/>
                <w:szCs w:val="18"/>
                <w:lang w:val="en-US"/>
              </w:rPr>
              <w:t>Aeschylus, Persae</w:t>
            </w:r>
            <w:r w:rsidRPr="00E45979">
              <w:rPr>
                <w:rFonts w:ascii="Arial" w:hAnsi="Arial" w:cs="Arial"/>
                <w:sz w:val="18"/>
                <w:szCs w:val="18"/>
                <w:lang w:val="en-US"/>
              </w:rPr>
              <w:t>, O</w:t>
            </w:r>
            <w:r w:rsidRPr="00E45979">
              <w:rPr>
                <w:rFonts w:ascii="Arial" w:hAnsi="Arial" w:cs="Arial"/>
                <w:sz w:val="18"/>
                <w:szCs w:val="18"/>
              </w:rPr>
              <w:t>ξφόρδη</w:t>
            </w:r>
            <w:r w:rsidRPr="00E45979">
              <w:rPr>
                <w:rFonts w:ascii="Arial" w:hAnsi="Arial" w:cs="Arial"/>
                <w:sz w:val="18"/>
                <w:szCs w:val="18"/>
                <w:lang w:val="en-US"/>
              </w:rPr>
              <w:t>.</w:t>
            </w:r>
          </w:p>
          <w:p w14:paraId="10E3563E"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Goldhill, S. (1984) </w:t>
            </w:r>
            <w:r w:rsidRPr="00E45979">
              <w:rPr>
                <w:rFonts w:ascii="Arial" w:hAnsi="Arial" w:cs="Arial"/>
                <w:i/>
                <w:iCs/>
                <w:sz w:val="18"/>
                <w:szCs w:val="18"/>
                <w:lang w:val="en-US"/>
              </w:rPr>
              <w:t xml:space="preserve">Language, Sexuality, Narrative. The Oresteia, </w:t>
            </w:r>
            <w:r w:rsidRPr="00E45979">
              <w:rPr>
                <w:rFonts w:ascii="Arial" w:hAnsi="Arial" w:cs="Arial"/>
                <w:sz w:val="18"/>
                <w:szCs w:val="18"/>
                <w:lang w:val="en-US"/>
              </w:rPr>
              <w:t>Cambridge.</w:t>
            </w:r>
          </w:p>
          <w:p w14:paraId="7C703E18"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Goldhill, S. (1986) </w:t>
            </w:r>
            <w:r w:rsidRPr="00E45979">
              <w:rPr>
                <w:rFonts w:ascii="Arial" w:hAnsi="Arial" w:cs="Arial"/>
                <w:i/>
                <w:iCs/>
                <w:sz w:val="18"/>
                <w:szCs w:val="18"/>
                <w:lang w:val="en-US"/>
              </w:rPr>
              <w:t xml:space="preserve">Reading Greek Tragedy, </w:t>
            </w:r>
            <w:r w:rsidRPr="00E45979">
              <w:rPr>
                <w:rFonts w:ascii="Arial" w:hAnsi="Arial" w:cs="Arial"/>
                <w:sz w:val="18"/>
                <w:szCs w:val="18"/>
                <w:lang w:val="en-US"/>
              </w:rPr>
              <w:t>Cambridge.</w:t>
            </w:r>
          </w:p>
          <w:p w14:paraId="790B1A0C"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Hutchinson, G. O. (1985) </w:t>
            </w:r>
            <w:r w:rsidRPr="00E45979">
              <w:rPr>
                <w:rFonts w:ascii="Arial" w:hAnsi="Arial" w:cs="Arial"/>
                <w:i/>
                <w:iCs/>
                <w:sz w:val="18"/>
                <w:szCs w:val="18"/>
                <w:lang w:val="en-US"/>
              </w:rPr>
              <w:t>Aeschylus, Seven Against Thebes</w:t>
            </w:r>
            <w:r w:rsidRPr="00E45979">
              <w:rPr>
                <w:rFonts w:ascii="Arial" w:hAnsi="Arial" w:cs="Arial"/>
                <w:sz w:val="18"/>
                <w:szCs w:val="18"/>
                <w:lang w:val="en-US"/>
              </w:rPr>
              <w:t>,  O</w:t>
            </w:r>
            <w:r w:rsidRPr="00E45979">
              <w:rPr>
                <w:rFonts w:ascii="Arial" w:hAnsi="Arial" w:cs="Arial"/>
                <w:sz w:val="18"/>
                <w:szCs w:val="18"/>
              </w:rPr>
              <w:t>ξφόρδη</w:t>
            </w:r>
            <w:r w:rsidRPr="00E45979">
              <w:rPr>
                <w:rFonts w:ascii="Arial" w:hAnsi="Arial" w:cs="Arial"/>
                <w:sz w:val="18"/>
                <w:szCs w:val="18"/>
                <w:lang w:val="en-US"/>
              </w:rPr>
              <w:t>.</w:t>
            </w:r>
          </w:p>
          <w:p w14:paraId="39F33DF7"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Jouanna, J. </w:t>
            </w:r>
            <w:r w:rsidRPr="00E45979">
              <w:rPr>
                <w:rFonts w:ascii="Arial" w:hAnsi="Arial" w:cs="Arial"/>
                <w:sz w:val="18"/>
                <w:szCs w:val="18"/>
              </w:rPr>
              <w:t>καὶ</w:t>
            </w:r>
            <w:r w:rsidRPr="00E45979">
              <w:rPr>
                <w:rFonts w:ascii="Arial" w:hAnsi="Arial" w:cs="Arial"/>
                <w:sz w:val="18"/>
                <w:szCs w:val="18"/>
                <w:lang w:val="en-US"/>
              </w:rPr>
              <w:t xml:space="preserve"> Montanari, F. (</w:t>
            </w:r>
            <w:r w:rsidRPr="00E45979">
              <w:rPr>
                <w:rFonts w:ascii="Arial" w:hAnsi="Arial" w:cs="Arial"/>
                <w:sz w:val="18"/>
                <w:szCs w:val="18"/>
              </w:rPr>
              <w:t>ἐπιμ</w:t>
            </w:r>
            <w:r w:rsidRPr="00E45979">
              <w:rPr>
                <w:rFonts w:ascii="Arial" w:hAnsi="Arial" w:cs="Arial"/>
                <w:sz w:val="18"/>
                <w:szCs w:val="18"/>
                <w:lang w:val="en-US"/>
              </w:rPr>
              <w:t xml:space="preserve">.) (2009) </w:t>
            </w:r>
            <w:r w:rsidRPr="00E45979">
              <w:rPr>
                <w:rFonts w:ascii="Arial" w:hAnsi="Arial" w:cs="Arial"/>
                <w:i/>
                <w:iCs/>
                <w:sz w:val="18"/>
                <w:szCs w:val="18"/>
                <w:lang w:val="en-US"/>
              </w:rPr>
              <w:t>Eschyle à l’aube du théâtre occidental. Neuf exposés suivis de discussions, Vandœuvres-Genève 25-29 août 2008</w:t>
            </w:r>
            <w:r w:rsidRPr="00E45979">
              <w:rPr>
                <w:rFonts w:ascii="Arial" w:hAnsi="Arial" w:cs="Arial"/>
                <w:sz w:val="18"/>
                <w:szCs w:val="18"/>
                <w:lang w:val="en-US"/>
              </w:rPr>
              <w:t xml:space="preserve">, </w:t>
            </w:r>
            <w:r w:rsidRPr="00E45979">
              <w:rPr>
                <w:rFonts w:ascii="Arial" w:hAnsi="Arial" w:cs="Arial"/>
                <w:sz w:val="18"/>
                <w:szCs w:val="18"/>
              </w:rPr>
              <w:t>Γενεύη</w:t>
            </w:r>
            <w:r w:rsidRPr="00E45979">
              <w:rPr>
                <w:rFonts w:ascii="Arial" w:hAnsi="Arial" w:cs="Arial"/>
                <w:sz w:val="18"/>
                <w:szCs w:val="18"/>
                <w:lang w:val="en-US"/>
              </w:rPr>
              <w:t>.</w:t>
            </w:r>
          </w:p>
          <w:p w14:paraId="439CED18"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Kitto,  H. D. F. (1961) </w:t>
            </w:r>
            <w:r w:rsidRPr="00E45979">
              <w:rPr>
                <w:rFonts w:ascii="Arial" w:hAnsi="Arial" w:cs="Arial"/>
                <w:i/>
                <w:iCs/>
                <w:sz w:val="18"/>
                <w:szCs w:val="18"/>
                <w:lang w:val="en-US"/>
              </w:rPr>
              <w:t>Greek Tragedy. A Literary Study</w:t>
            </w:r>
            <w:r w:rsidRPr="00E45979">
              <w:rPr>
                <w:rFonts w:ascii="Arial" w:hAnsi="Arial" w:cs="Arial"/>
                <w:sz w:val="18"/>
                <w:szCs w:val="18"/>
                <w:lang w:val="en-US"/>
              </w:rPr>
              <w:t xml:space="preserve">, </w:t>
            </w:r>
            <w:r w:rsidRPr="00E45979">
              <w:rPr>
                <w:rFonts w:ascii="Arial" w:hAnsi="Arial" w:cs="Arial"/>
                <w:sz w:val="18"/>
                <w:szCs w:val="18"/>
              </w:rPr>
              <w:t>Λονδίνο</w:t>
            </w:r>
            <w:r w:rsidRPr="00E45979">
              <w:rPr>
                <w:rFonts w:ascii="Arial" w:hAnsi="Arial" w:cs="Arial"/>
                <w:sz w:val="18"/>
                <w:szCs w:val="18"/>
                <w:lang w:val="en-US"/>
              </w:rPr>
              <w:t>.</w:t>
            </w:r>
          </w:p>
          <w:p w14:paraId="76408CAE"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Lloyd, M. (</w:t>
            </w:r>
            <w:r w:rsidRPr="00E45979">
              <w:rPr>
                <w:rFonts w:ascii="Arial" w:hAnsi="Arial" w:cs="Arial"/>
                <w:sz w:val="18"/>
                <w:szCs w:val="18"/>
              </w:rPr>
              <w:t>επιμ</w:t>
            </w:r>
            <w:r w:rsidRPr="00E45979">
              <w:rPr>
                <w:rFonts w:ascii="Arial" w:hAnsi="Arial" w:cs="Arial"/>
                <w:sz w:val="18"/>
                <w:szCs w:val="18"/>
                <w:lang w:val="en-US"/>
              </w:rPr>
              <w:t xml:space="preserve">.) (2007) </w:t>
            </w:r>
            <w:r w:rsidRPr="00E45979">
              <w:rPr>
                <w:rFonts w:ascii="Arial" w:hAnsi="Arial" w:cs="Arial"/>
                <w:i/>
                <w:iCs/>
                <w:sz w:val="18"/>
                <w:szCs w:val="18"/>
                <w:lang w:val="en-US"/>
              </w:rPr>
              <w:t>Oxford Readings in Aeschylus</w:t>
            </w:r>
            <w:r w:rsidRPr="00E45979">
              <w:rPr>
                <w:rFonts w:ascii="Arial" w:hAnsi="Arial" w:cs="Arial"/>
                <w:sz w:val="18"/>
                <w:szCs w:val="18"/>
                <w:lang w:val="en-US"/>
              </w:rPr>
              <w:t xml:space="preserve">, </w:t>
            </w:r>
            <w:r w:rsidRPr="00E45979">
              <w:rPr>
                <w:rFonts w:ascii="Arial" w:hAnsi="Arial" w:cs="Arial"/>
                <w:sz w:val="18"/>
                <w:szCs w:val="18"/>
              </w:rPr>
              <w:t>Οξφόρδη</w:t>
            </w:r>
            <w:r w:rsidRPr="00E45979">
              <w:rPr>
                <w:rFonts w:ascii="Arial" w:hAnsi="Arial" w:cs="Arial"/>
                <w:sz w:val="18"/>
                <w:szCs w:val="18"/>
                <w:lang w:val="en-US"/>
              </w:rPr>
              <w:t>.</w:t>
            </w:r>
          </w:p>
          <w:p w14:paraId="2561DCAF"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Rosenmeyer, </w:t>
            </w:r>
            <w:r w:rsidRPr="00E45979">
              <w:rPr>
                <w:rFonts w:ascii="Arial" w:hAnsi="Arial" w:cs="Arial"/>
                <w:sz w:val="18"/>
                <w:szCs w:val="18"/>
              </w:rPr>
              <w:t>Τ</w:t>
            </w:r>
            <w:r w:rsidRPr="00E45979">
              <w:rPr>
                <w:rFonts w:ascii="Arial" w:hAnsi="Arial" w:cs="Arial"/>
                <w:sz w:val="18"/>
                <w:szCs w:val="18"/>
                <w:lang w:val="en-US"/>
              </w:rPr>
              <w:t xml:space="preserve">. G. (1982) </w:t>
            </w:r>
            <w:r w:rsidRPr="00E45979">
              <w:rPr>
                <w:rFonts w:ascii="Arial" w:hAnsi="Arial" w:cs="Arial"/>
                <w:i/>
                <w:iCs/>
                <w:sz w:val="18"/>
                <w:szCs w:val="18"/>
              </w:rPr>
              <w:t>Τ</w:t>
            </w:r>
            <w:r w:rsidRPr="00E45979">
              <w:rPr>
                <w:rFonts w:ascii="Arial" w:hAnsi="Arial" w:cs="Arial"/>
                <w:i/>
                <w:iCs/>
                <w:sz w:val="18"/>
                <w:szCs w:val="18"/>
                <w:lang w:val="en-US"/>
              </w:rPr>
              <w:t>he Art of Aeschylus</w:t>
            </w:r>
            <w:r w:rsidRPr="00E45979">
              <w:rPr>
                <w:rFonts w:ascii="Arial" w:hAnsi="Arial" w:cs="Arial"/>
                <w:sz w:val="18"/>
                <w:szCs w:val="18"/>
                <w:lang w:val="en-US"/>
              </w:rPr>
              <w:t>, Berkeley.</w:t>
            </w:r>
          </w:p>
          <w:p w14:paraId="365BE796"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Scott, W. C. (1984) </w:t>
            </w:r>
            <w:r w:rsidRPr="00E45979">
              <w:rPr>
                <w:rFonts w:ascii="Arial" w:hAnsi="Arial" w:cs="Arial"/>
                <w:i/>
                <w:iCs/>
                <w:sz w:val="18"/>
                <w:szCs w:val="18"/>
                <w:lang w:val="en-US"/>
              </w:rPr>
              <w:t>Musical Design in Aeschylean Theater</w:t>
            </w:r>
            <w:r w:rsidRPr="00E45979">
              <w:rPr>
                <w:rFonts w:ascii="Arial" w:hAnsi="Arial" w:cs="Arial"/>
                <w:sz w:val="18"/>
                <w:szCs w:val="18"/>
                <w:lang w:val="en-US"/>
              </w:rPr>
              <w:t>, Hanover/</w:t>
            </w:r>
            <w:r w:rsidRPr="00E45979">
              <w:rPr>
                <w:rFonts w:ascii="Arial" w:hAnsi="Arial" w:cs="Arial"/>
                <w:sz w:val="18"/>
                <w:szCs w:val="18"/>
              </w:rPr>
              <w:t>Λονδίνο</w:t>
            </w:r>
            <w:r w:rsidRPr="00E45979">
              <w:rPr>
                <w:rFonts w:ascii="Arial" w:hAnsi="Arial" w:cs="Arial"/>
                <w:sz w:val="18"/>
                <w:szCs w:val="18"/>
                <w:lang w:val="en-US"/>
              </w:rPr>
              <w:t>.</w:t>
            </w:r>
          </w:p>
          <w:p w14:paraId="7ED0404D"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lastRenderedPageBreak/>
              <w:t xml:space="preserve">Sewell-Rutter, N. J. (2007) </w:t>
            </w:r>
            <w:r w:rsidRPr="00E45979">
              <w:rPr>
                <w:rFonts w:ascii="Arial" w:hAnsi="Arial" w:cs="Arial"/>
                <w:i/>
                <w:iCs/>
                <w:sz w:val="18"/>
                <w:szCs w:val="18"/>
                <w:lang w:val="en-US"/>
              </w:rPr>
              <w:t>Guilt by Descent. Moral Inheritance and Decision Making in Greek Tragedy</w:t>
            </w:r>
            <w:r w:rsidRPr="00E45979">
              <w:rPr>
                <w:rFonts w:ascii="Arial" w:hAnsi="Arial" w:cs="Arial"/>
                <w:sz w:val="18"/>
                <w:szCs w:val="18"/>
                <w:lang w:val="en-US"/>
              </w:rPr>
              <w:t xml:space="preserve">,  </w:t>
            </w:r>
            <w:r w:rsidRPr="00E45979">
              <w:rPr>
                <w:rFonts w:ascii="Arial" w:hAnsi="Arial" w:cs="Arial"/>
                <w:sz w:val="18"/>
                <w:szCs w:val="18"/>
              </w:rPr>
              <w:t>Οξφόρδη</w:t>
            </w:r>
            <w:r w:rsidRPr="00E45979">
              <w:rPr>
                <w:rFonts w:ascii="Arial" w:hAnsi="Arial" w:cs="Arial"/>
                <w:sz w:val="18"/>
                <w:szCs w:val="18"/>
                <w:lang w:val="en-US"/>
              </w:rPr>
              <w:t>.</w:t>
            </w:r>
          </w:p>
          <w:p w14:paraId="163FCFDF"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Taplin, </w:t>
            </w:r>
            <w:r w:rsidRPr="00E45979">
              <w:rPr>
                <w:rFonts w:ascii="Arial" w:hAnsi="Arial" w:cs="Arial"/>
                <w:sz w:val="18"/>
                <w:szCs w:val="18"/>
              </w:rPr>
              <w:t>Ο</w:t>
            </w:r>
            <w:r w:rsidRPr="00E45979">
              <w:rPr>
                <w:rFonts w:ascii="Arial" w:hAnsi="Arial" w:cs="Arial"/>
                <w:sz w:val="18"/>
                <w:szCs w:val="18"/>
                <w:lang w:val="en-US"/>
              </w:rPr>
              <w:t xml:space="preserve">. (1977) </w:t>
            </w:r>
            <w:r w:rsidRPr="00E45979">
              <w:rPr>
                <w:rFonts w:ascii="Arial" w:hAnsi="Arial" w:cs="Arial"/>
                <w:i/>
                <w:iCs/>
                <w:sz w:val="18"/>
                <w:szCs w:val="18"/>
                <w:lang w:val="en-US"/>
              </w:rPr>
              <w:t>The Stagecraft of Aeschylus</w:t>
            </w:r>
            <w:r w:rsidRPr="00E45979">
              <w:rPr>
                <w:rFonts w:ascii="Arial" w:hAnsi="Arial" w:cs="Arial"/>
                <w:sz w:val="18"/>
                <w:szCs w:val="18"/>
                <w:lang w:val="en-US"/>
              </w:rPr>
              <w:t xml:space="preserve">,  </w:t>
            </w:r>
            <w:r w:rsidRPr="00E45979">
              <w:rPr>
                <w:rFonts w:ascii="Arial" w:hAnsi="Arial" w:cs="Arial"/>
                <w:sz w:val="18"/>
                <w:szCs w:val="18"/>
              </w:rPr>
              <w:t>Οξφόρδη</w:t>
            </w:r>
            <w:r w:rsidRPr="00E45979">
              <w:rPr>
                <w:rFonts w:ascii="Arial" w:hAnsi="Arial" w:cs="Arial"/>
                <w:sz w:val="18"/>
                <w:szCs w:val="18"/>
                <w:lang w:val="en-US"/>
              </w:rPr>
              <w:t>.</w:t>
            </w:r>
          </w:p>
          <w:p w14:paraId="29166844"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Winnington-Ingram, R. P. (1983) </w:t>
            </w:r>
            <w:r w:rsidRPr="00E45979">
              <w:rPr>
                <w:rFonts w:ascii="Arial" w:hAnsi="Arial" w:cs="Arial"/>
                <w:i/>
                <w:iCs/>
                <w:sz w:val="18"/>
                <w:szCs w:val="18"/>
                <w:lang w:val="en-US"/>
              </w:rPr>
              <w:t>Studies in Aeschylus</w:t>
            </w:r>
            <w:r w:rsidRPr="00E45979">
              <w:rPr>
                <w:rFonts w:ascii="Arial" w:hAnsi="Arial" w:cs="Arial"/>
                <w:sz w:val="18"/>
                <w:szCs w:val="18"/>
                <w:lang w:val="en-US"/>
              </w:rPr>
              <w:t>, Cambridge.</w:t>
            </w:r>
          </w:p>
          <w:p w14:paraId="5BAAD2C4" w14:textId="77777777" w:rsidR="00506BD1" w:rsidRPr="00E45979" w:rsidRDefault="00506BD1" w:rsidP="00506BD1">
            <w:pPr>
              <w:spacing w:line="100" w:lineRule="atLeast"/>
              <w:ind w:left="317"/>
              <w:jc w:val="both"/>
              <w:rPr>
                <w:rFonts w:ascii="Arial" w:hAnsi="Arial" w:cs="Arial"/>
                <w:sz w:val="18"/>
                <w:szCs w:val="18"/>
                <w:lang w:val="en-US"/>
              </w:rPr>
            </w:pPr>
            <w:r w:rsidRPr="00E45979">
              <w:rPr>
                <w:rFonts w:ascii="Arial" w:hAnsi="Arial" w:cs="Arial"/>
                <w:sz w:val="18"/>
                <w:szCs w:val="18"/>
                <w:lang w:val="en-US"/>
              </w:rPr>
              <w:t xml:space="preserve">Zeitlin, F. I. (1996) “Playing the Other: Theater, Theatricality, and the Feminine in Greek Drama”, </w:t>
            </w:r>
            <w:r w:rsidRPr="00E45979">
              <w:rPr>
                <w:rFonts w:ascii="Arial" w:hAnsi="Arial" w:cs="Arial"/>
                <w:sz w:val="18"/>
                <w:szCs w:val="18"/>
              </w:rPr>
              <w:t>στὸ</w:t>
            </w:r>
            <w:r w:rsidRPr="00E45979">
              <w:rPr>
                <w:rFonts w:ascii="Arial" w:hAnsi="Arial" w:cs="Arial"/>
                <w:sz w:val="18"/>
                <w:szCs w:val="18"/>
                <w:lang w:val="en-US"/>
              </w:rPr>
              <w:t xml:space="preserve"> </w:t>
            </w:r>
            <w:r w:rsidRPr="00E45979">
              <w:rPr>
                <w:rFonts w:ascii="Arial" w:hAnsi="Arial" w:cs="Arial"/>
                <w:i/>
                <w:iCs/>
                <w:sz w:val="18"/>
                <w:szCs w:val="18"/>
                <w:lang w:val="en-US"/>
              </w:rPr>
              <w:t>Playing the Other: Gender and Society in Classical Greek Literature</w:t>
            </w:r>
            <w:r w:rsidRPr="00E45979">
              <w:rPr>
                <w:rFonts w:ascii="Arial" w:hAnsi="Arial" w:cs="Arial"/>
                <w:sz w:val="18"/>
                <w:szCs w:val="18"/>
                <w:lang w:val="en-US"/>
              </w:rPr>
              <w:t xml:space="preserve">, Chicago, </w:t>
            </w:r>
            <w:r w:rsidRPr="00E45979">
              <w:rPr>
                <w:rFonts w:ascii="Arial" w:hAnsi="Arial" w:cs="Arial"/>
                <w:sz w:val="18"/>
                <w:szCs w:val="18"/>
              </w:rPr>
              <w:t>σελ</w:t>
            </w:r>
            <w:r w:rsidRPr="00E45979">
              <w:rPr>
                <w:rFonts w:ascii="Arial" w:hAnsi="Arial" w:cs="Arial"/>
                <w:sz w:val="18"/>
                <w:szCs w:val="18"/>
                <w:lang w:val="en-US"/>
              </w:rPr>
              <w:t>. 341-374.</w:t>
            </w:r>
          </w:p>
        </w:tc>
      </w:tr>
    </w:tbl>
    <w:p w14:paraId="03ECB8B0" w14:textId="77777777" w:rsidR="00506BD1" w:rsidRPr="00E45979" w:rsidRDefault="00506BD1" w:rsidP="00506BD1">
      <w:pPr>
        <w:spacing w:line="100" w:lineRule="atLeast"/>
        <w:jc w:val="both"/>
        <w:rPr>
          <w:rFonts w:ascii="Arial" w:hAnsi="Arial" w:cs="Arial"/>
          <w:sz w:val="18"/>
          <w:szCs w:val="18"/>
          <w:lang w:val="en-US"/>
        </w:rPr>
      </w:pPr>
    </w:p>
    <w:p w14:paraId="2B75E0ED" w14:textId="77777777" w:rsidR="00012F1C" w:rsidRPr="000E117F" w:rsidRDefault="00506BD1" w:rsidP="000E44CD">
      <w:pPr>
        <w:spacing w:after="240" w:line="240" w:lineRule="atLeast"/>
        <w:ind w:right="34"/>
        <w:jc w:val="both"/>
        <w:rPr>
          <w:rFonts w:ascii="Arial" w:hAnsi="Arial" w:cs="Arial"/>
          <w:color w:val="000000"/>
          <w:sz w:val="18"/>
          <w:szCs w:val="19"/>
        </w:rPr>
      </w:pPr>
      <w:r w:rsidRPr="000E117F">
        <w:rPr>
          <w:rFonts w:ascii="Arial" w:hAnsi="Arial" w:cs="Arial"/>
          <w:color w:val="000000"/>
          <w:sz w:val="18"/>
          <w:szCs w:val="19"/>
        </w:rPr>
        <w:t xml:space="preserve">. </w:t>
      </w:r>
    </w:p>
    <w:p w14:paraId="6442A549" w14:textId="77777777" w:rsidR="00506BD1" w:rsidRDefault="00506BD1" w:rsidP="00012F1C">
      <w:pPr>
        <w:pStyle w:val="a5"/>
        <w:tabs>
          <w:tab w:val="left" w:pos="0"/>
          <w:tab w:val="left" w:pos="993"/>
        </w:tabs>
        <w:spacing w:before="120" w:after="0" w:line="280" w:lineRule="atLeast"/>
        <w:rPr>
          <w:color w:val="000000"/>
          <w:sz w:val="20"/>
          <w:szCs w:val="22"/>
        </w:rPr>
      </w:pPr>
      <w:r w:rsidRPr="00413E36">
        <w:rPr>
          <w:color w:val="000000"/>
          <w:sz w:val="18"/>
        </w:rPr>
        <w:t>ΑΘ 013</w:t>
      </w:r>
      <w:r w:rsidRPr="00413E36">
        <w:rPr>
          <w:color w:val="000000"/>
          <w:sz w:val="20"/>
        </w:rPr>
        <w:tab/>
      </w:r>
      <w:r w:rsidRPr="00413E36">
        <w:rPr>
          <w:color w:val="000000"/>
          <w:sz w:val="20"/>
          <w:szCs w:val="22"/>
        </w:rPr>
        <w:t>Αρ</w:t>
      </w:r>
      <w:r w:rsidRPr="00413E36">
        <w:rPr>
          <w:color w:val="000000"/>
          <w:sz w:val="20"/>
          <w:szCs w:val="22"/>
        </w:rPr>
        <w:softHyphen/>
        <w:t>χαί</w:t>
      </w:r>
      <w:r w:rsidRPr="00413E36">
        <w:rPr>
          <w:color w:val="000000"/>
          <w:sz w:val="20"/>
          <w:szCs w:val="22"/>
        </w:rPr>
        <w:softHyphen/>
        <w:t>α ελ</w:t>
      </w:r>
      <w:r w:rsidRPr="00413E36">
        <w:rPr>
          <w:color w:val="000000"/>
          <w:sz w:val="20"/>
          <w:szCs w:val="22"/>
        </w:rPr>
        <w:softHyphen/>
        <w:t>λη</w:t>
      </w:r>
      <w:r w:rsidRPr="00413E36">
        <w:rPr>
          <w:color w:val="000000"/>
          <w:sz w:val="20"/>
          <w:szCs w:val="22"/>
        </w:rPr>
        <w:softHyphen/>
        <w:t>νι</w:t>
      </w:r>
      <w:r w:rsidRPr="00413E36">
        <w:rPr>
          <w:color w:val="000000"/>
          <w:sz w:val="20"/>
          <w:szCs w:val="22"/>
        </w:rPr>
        <w:softHyphen/>
        <w:t>κή τρα</w:t>
      </w:r>
      <w:r w:rsidRPr="00413E36">
        <w:rPr>
          <w:color w:val="000000"/>
          <w:sz w:val="20"/>
          <w:szCs w:val="22"/>
        </w:rPr>
        <w:softHyphen/>
        <w:t>γω</w:t>
      </w:r>
      <w:r w:rsidRPr="00413E36">
        <w:rPr>
          <w:color w:val="000000"/>
          <w:sz w:val="20"/>
          <w:szCs w:val="22"/>
        </w:rPr>
        <w:softHyphen/>
        <w:t>δί</w:t>
      </w:r>
      <w:r w:rsidRPr="00413E36">
        <w:rPr>
          <w:color w:val="000000"/>
          <w:sz w:val="20"/>
          <w:szCs w:val="22"/>
        </w:rPr>
        <w:softHyphen/>
        <w:t>α ΙΙ: Σο</w:t>
      </w:r>
      <w:r w:rsidRPr="00413E36">
        <w:rPr>
          <w:color w:val="000000"/>
          <w:sz w:val="20"/>
          <w:szCs w:val="22"/>
        </w:rPr>
        <w:softHyphen/>
        <w:t>φο</w:t>
      </w:r>
      <w:r w:rsidRPr="00413E36">
        <w:rPr>
          <w:color w:val="000000"/>
          <w:sz w:val="20"/>
          <w:szCs w:val="22"/>
        </w:rPr>
        <w:softHyphen/>
        <w:t>κλής</w:t>
      </w:r>
    </w:p>
    <w:p w14:paraId="6BCBBC68" w14:textId="77777777" w:rsidR="00012F1C" w:rsidRDefault="00012F1C" w:rsidP="00506BD1">
      <w:pPr>
        <w:pStyle w:val="a5"/>
        <w:tabs>
          <w:tab w:val="left" w:pos="0"/>
          <w:tab w:val="left" w:pos="993"/>
        </w:tabs>
        <w:spacing w:before="120" w:after="120" w:line="280" w:lineRule="atLeast"/>
        <w:rPr>
          <w:color w:val="000000"/>
          <w:sz w:val="20"/>
          <w:szCs w:val="22"/>
        </w:rPr>
      </w:pPr>
    </w:p>
    <w:p w14:paraId="0207C84A" w14:textId="77777777" w:rsidR="001404AA" w:rsidRPr="00326801" w:rsidRDefault="001404AA" w:rsidP="003363B4">
      <w:pPr>
        <w:widowControl w:val="0"/>
        <w:numPr>
          <w:ilvl w:val="0"/>
          <w:numId w:val="145"/>
        </w:numPr>
        <w:autoSpaceDE w:val="0"/>
        <w:autoSpaceDN w:val="0"/>
        <w:adjustRightInd w:val="0"/>
        <w:rPr>
          <w:rFonts w:ascii="Arial" w:hAnsi="Arial" w:cs="Arial"/>
          <w:b/>
          <w:sz w:val="18"/>
          <w:szCs w:val="18"/>
          <w:lang w:val="en-US"/>
        </w:rPr>
      </w:pPr>
      <w:r w:rsidRPr="00326801">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759"/>
      </w:tblGrid>
      <w:tr w:rsidR="001404AA" w:rsidRPr="00326801" w14:paraId="3056270D" w14:textId="77777777" w:rsidTr="001404AA">
        <w:tc>
          <w:tcPr>
            <w:tcW w:w="3134" w:type="dxa"/>
            <w:shd w:val="clear" w:color="auto" w:fill="DDD9C3"/>
          </w:tcPr>
          <w:p w14:paraId="7F9B5E93"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ΣΧΟΛΗ</w:t>
            </w:r>
          </w:p>
        </w:tc>
        <w:tc>
          <w:tcPr>
            <w:tcW w:w="5792" w:type="dxa"/>
            <w:gridSpan w:val="5"/>
          </w:tcPr>
          <w:p w14:paraId="0688273E" w14:textId="77777777" w:rsidR="001404AA" w:rsidRPr="00326801" w:rsidRDefault="001404AA" w:rsidP="00EF7DE8">
            <w:pPr>
              <w:rPr>
                <w:rFonts w:ascii="Arial" w:hAnsi="Arial" w:cs="Arial"/>
                <w:sz w:val="18"/>
                <w:szCs w:val="18"/>
                <w:lang w:val="en-US"/>
              </w:rPr>
            </w:pPr>
            <w:r w:rsidRPr="00326801">
              <w:rPr>
                <w:rFonts w:ascii="Arial" w:hAnsi="Arial" w:cs="Arial"/>
                <w:sz w:val="18"/>
                <w:szCs w:val="18"/>
              </w:rPr>
              <w:t>ΑΝΘΡΩΠΙΣΤΙΚΩΝ ΚΑΙ ΚΟΙΝΩΝΙΚΩΝ ΕΠΙΣΤΗΜΩΝ</w:t>
            </w:r>
          </w:p>
        </w:tc>
      </w:tr>
      <w:tr w:rsidR="001404AA" w:rsidRPr="00326801" w14:paraId="0D23E368" w14:textId="77777777" w:rsidTr="001404AA">
        <w:tc>
          <w:tcPr>
            <w:tcW w:w="3134" w:type="dxa"/>
            <w:shd w:val="clear" w:color="auto" w:fill="DDD9C3"/>
          </w:tcPr>
          <w:p w14:paraId="7424FA08"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ΤΜΗΜΑ</w:t>
            </w:r>
          </w:p>
        </w:tc>
        <w:tc>
          <w:tcPr>
            <w:tcW w:w="5792" w:type="dxa"/>
            <w:gridSpan w:val="5"/>
          </w:tcPr>
          <w:p w14:paraId="4998FCB7" w14:textId="77777777" w:rsidR="001404AA" w:rsidRPr="00326801" w:rsidRDefault="001404AA" w:rsidP="00EF7DE8">
            <w:pPr>
              <w:rPr>
                <w:rFonts w:ascii="Arial" w:hAnsi="Arial" w:cs="Arial"/>
                <w:sz w:val="18"/>
                <w:szCs w:val="18"/>
                <w:lang w:val="en-US"/>
              </w:rPr>
            </w:pPr>
            <w:r w:rsidRPr="00326801">
              <w:rPr>
                <w:rFonts w:ascii="Arial" w:hAnsi="Arial" w:cs="Arial"/>
                <w:sz w:val="18"/>
                <w:szCs w:val="18"/>
              </w:rPr>
              <w:t>ΘΕΑΤΡΙΚΩΝ ΣΠΟΥΔΩΝ</w:t>
            </w:r>
          </w:p>
        </w:tc>
      </w:tr>
      <w:tr w:rsidR="001404AA" w:rsidRPr="00326801" w14:paraId="35BDD56F" w14:textId="77777777" w:rsidTr="001404AA">
        <w:tc>
          <w:tcPr>
            <w:tcW w:w="3134" w:type="dxa"/>
            <w:shd w:val="clear" w:color="auto" w:fill="DDD9C3"/>
          </w:tcPr>
          <w:p w14:paraId="34D7C7FA"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 xml:space="preserve">ΕΠΙΠΕΔΟ ΣΠΟΥΔΩΝ </w:t>
            </w:r>
          </w:p>
        </w:tc>
        <w:tc>
          <w:tcPr>
            <w:tcW w:w="5792" w:type="dxa"/>
            <w:gridSpan w:val="5"/>
          </w:tcPr>
          <w:p w14:paraId="551F8854" w14:textId="77777777" w:rsidR="001404AA" w:rsidRPr="00326801" w:rsidRDefault="001404AA" w:rsidP="00EF7DE8">
            <w:pPr>
              <w:rPr>
                <w:rFonts w:ascii="Arial" w:hAnsi="Arial" w:cs="Arial"/>
                <w:sz w:val="18"/>
                <w:szCs w:val="18"/>
              </w:rPr>
            </w:pPr>
            <w:r w:rsidRPr="00326801">
              <w:rPr>
                <w:rFonts w:ascii="Arial" w:hAnsi="Arial" w:cs="Arial"/>
                <w:i/>
                <w:sz w:val="18"/>
                <w:szCs w:val="18"/>
              </w:rPr>
              <w:t>Προπτυχιακό</w:t>
            </w:r>
          </w:p>
        </w:tc>
      </w:tr>
      <w:tr w:rsidR="001404AA" w:rsidRPr="00326801" w14:paraId="2A45E3E7" w14:textId="77777777" w:rsidTr="001404AA">
        <w:tc>
          <w:tcPr>
            <w:tcW w:w="3134" w:type="dxa"/>
            <w:shd w:val="clear" w:color="auto" w:fill="DDD9C3"/>
          </w:tcPr>
          <w:p w14:paraId="4EB1D1C6" w14:textId="77777777" w:rsidR="001404AA" w:rsidRPr="00326801" w:rsidRDefault="001404AA" w:rsidP="00EF7DE8">
            <w:pPr>
              <w:jc w:val="right"/>
              <w:rPr>
                <w:rFonts w:ascii="Arial" w:hAnsi="Arial" w:cs="Arial"/>
                <w:b/>
                <w:sz w:val="18"/>
                <w:szCs w:val="18"/>
                <w:lang w:val="en-US"/>
              </w:rPr>
            </w:pPr>
            <w:r w:rsidRPr="00326801">
              <w:rPr>
                <w:rFonts w:ascii="Arial" w:hAnsi="Arial" w:cs="Arial"/>
                <w:b/>
                <w:sz w:val="18"/>
                <w:szCs w:val="18"/>
              </w:rPr>
              <w:t>ΚΩΔΙΚΟΣ ΜΑΘΗΜΑΤΟΣ</w:t>
            </w:r>
          </w:p>
        </w:tc>
        <w:tc>
          <w:tcPr>
            <w:tcW w:w="1103" w:type="dxa"/>
          </w:tcPr>
          <w:p w14:paraId="16C97997" w14:textId="77777777" w:rsidR="001404AA" w:rsidRPr="00326801" w:rsidRDefault="001404AA" w:rsidP="00EF7DE8">
            <w:pPr>
              <w:rPr>
                <w:rFonts w:ascii="Arial" w:hAnsi="Arial" w:cs="Arial"/>
                <w:b/>
                <w:sz w:val="18"/>
                <w:szCs w:val="18"/>
              </w:rPr>
            </w:pPr>
            <w:r w:rsidRPr="00326801">
              <w:rPr>
                <w:rFonts w:ascii="Arial" w:hAnsi="Arial" w:cs="Arial"/>
                <w:b/>
                <w:sz w:val="18"/>
                <w:szCs w:val="18"/>
              </w:rPr>
              <w:t>ΑΘ 013</w:t>
            </w:r>
          </w:p>
        </w:tc>
        <w:tc>
          <w:tcPr>
            <w:tcW w:w="2582" w:type="dxa"/>
            <w:gridSpan w:val="2"/>
            <w:shd w:val="clear" w:color="auto" w:fill="DDD9C3"/>
          </w:tcPr>
          <w:p w14:paraId="4A4A5578" w14:textId="77777777" w:rsidR="001404AA" w:rsidRPr="00326801" w:rsidRDefault="001404AA" w:rsidP="00EF7DE8">
            <w:pPr>
              <w:jc w:val="right"/>
              <w:rPr>
                <w:rFonts w:ascii="Arial" w:hAnsi="Arial" w:cs="Arial"/>
                <w:b/>
                <w:sz w:val="18"/>
                <w:szCs w:val="18"/>
                <w:lang w:val="en-US"/>
              </w:rPr>
            </w:pPr>
            <w:r w:rsidRPr="00326801">
              <w:rPr>
                <w:rFonts w:ascii="Arial" w:hAnsi="Arial" w:cs="Arial"/>
                <w:b/>
                <w:sz w:val="18"/>
                <w:szCs w:val="18"/>
              </w:rPr>
              <w:t>ΕΞΑΜΗΝΟ ΣΠΟΥΔΩΝ</w:t>
            </w:r>
          </w:p>
        </w:tc>
        <w:tc>
          <w:tcPr>
            <w:tcW w:w="2107" w:type="dxa"/>
            <w:gridSpan w:val="2"/>
          </w:tcPr>
          <w:p w14:paraId="20BDBE9A" w14:textId="77777777" w:rsidR="001404AA" w:rsidRPr="00326801" w:rsidRDefault="001404AA" w:rsidP="00EF7DE8">
            <w:pPr>
              <w:rPr>
                <w:rFonts w:ascii="Arial" w:hAnsi="Arial" w:cs="Arial"/>
                <w:sz w:val="18"/>
                <w:szCs w:val="18"/>
              </w:rPr>
            </w:pPr>
            <w:r w:rsidRPr="00326801">
              <w:rPr>
                <w:rFonts w:ascii="Arial" w:hAnsi="Arial" w:cs="Arial"/>
                <w:sz w:val="18"/>
                <w:szCs w:val="18"/>
              </w:rPr>
              <w:t>2</w:t>
            </w:r>
            <w:r w:rsidRPr="00326801">
              <w:rPr>
                <w:rFonts w:ascii="Arial" w:hAnsi="Arial" w:cs="Arial"/>
                <w:sz w:val="18"/>
                <w:szCs w:val="18"/>
                <w:vertAlign w:val="superscript"/>
              </w:rPr>
              <w:t>ο</w:t>
            </w:r>
            <w:r w:rsidRPr="00326801">
              <w:rPr>
                <w:rFonts w:ascii="Arial" w:hAnsi="Arial" w:cs="Arial"/>
                <w:sz w:val="18"/>
                <w:szCs w:val="18"/>
              </w:rPr>
              <w:t xml:space="preserve"> </w:t>
            </w:r>
          </w:p>
        </w:tc>
      </w:tr>
      <w:tr w:rsidR="001404AA" w:rsidRPr="00326801" w14:paraId="6F789B89" w14:textId="77777777" w:rsidTr="001404AA">
        <w:trPr>
          <w:trHeight w:val="375"/>
        </w:trPr>
        <w:tc>
          <w:tcPr>
            <w:tcW w:w="3134" w:type="dxa"/>
            <w:shd w:val="clear" w:color="auto" w:fill="DDD9C3"/>
            <w:vAlign w:val="center"/>
          </w:tcPr>
          <w:p w14:paraId="5644D31B"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ΤΙΤΛΟΣ ΜΑΘΗΜΑΤΟΣ</w:t>
            </w:r>
          </w:p>
        </w:tc>
        <w:tc>
          <w:tcPr>
            <w:tcW w:w="5792" w:type="dxa"/>
            <w:gridSpan w:val="5"/>
            <w:vAlign w:val="center"/>
          </w:tcPr>
          <w:p w14:paraId="2963A9DF" w14:textId="77777777" w:rsidR="001404AA" w:rsidRPr="00326801" w:rsidRDefault="001404AA" w:rsidP="00EF7DE8">
            <w:pPr>
              <w:rPr>
                <w:rFonts w:ascii="Arial" w:hAnsi="Arial" w:cs="Arial"/>
                <w:sz w:val="18"/>
                <w:szCs w:val="18"/>
              </w:rPr>
            </w:pPr>
            <w:r w:rsidRPr="00326801">
              <w:rPr>
                <w:rFonts w:ascii="Arial" w:hAnsi="Arial" w:cs="Arial"/>
                <w:sz w:val="18"/>
                <w:szCs w:val="18"/>
              </w:rPr>
              <w:t>Αρχαία ελληνική τραγωδία ΙΙ: Σοφοκλής</w:t>
            </w:r>
          </w:p>
        </w:tc>
      </w:tr>
      <w:tr w:rsidR="001404AA" w:rsidRPr="00326801" w14:paraId="42B37597" w14:textId="77777777" w:rsidTr="001404AA">
        <w:trPr>
          <w:trHeight w:val="196"/>
        </w:trPr>
        <w:tc>
          <w:tcPr>
            <w:tcW w:w="5503" w:type="dxa"/>
            <w:gridSpan w:val="3"/>
            <w:shd w:val="clear" w:color="auto" w:fill="DDD9C3"/>
            <w:vAlign w:val="center"/>
          </w:tcPr>
          <w:p w14:paraId="00F3DA93" w14:textId="77777777" w:rsidR="001404AA" w:rsidRPr="00326801" w:rsidRDefault="001404AA" w:rsidP="00EF7DE8">
            <w:pPr>
              <w:jc w:val="center"/>
              <w:rPr>
                <w:rFonts w:ascii="Arial" w:hAnsi="Arial" w:cs="Arial"/>
                <w:b/>
                <w:sz w:val="18"/>
                <w:szCs w:val="18"/>
              </w:rPr>
            </w:pPr>
            <w:r w:rsidRPr="00326801">
              <w:rPr>
                <w:rFonts w:ascii="Arial" w:hAnsi="Arial" w:cs="Arial"/>
                <w:b/>
                <w:sz w:val="18"/>
                <w:szCs w:val="18"/>
              </w:rPr>
              <w:t xml:space="preserve">ΑΥΤΟΤΕΛΕΙΣ ΔΙΔΑΚΤΙΚΕΣ ΔΡΑΣΤΗΡΙΟΤΗΤΕΣ </w:t>
            </w:r>
            <w:r w:rsidRPr="00326801">
              <w:rPr>
                <w:rFonts w:ascii="Arial" w:hAnsi="Arial" w:cs="Arial"/>
                <w:b/>
                <w:sz w:val="18"/>
                <w:szCs w:val="18"/>
              </w:rPr>
              <w:br/>
            </w:r>
          </w:p>
        </w:tc>
        <w:tc>
          <w:tcPr>
            <w:tcW w:w="1664" w:type="dxa"/>
            <w:gridSpan w:val="2"/>
            <w:shd w:val="clear" w:color="auto" w:fill="DDD9C3"/>
            <w:vAlign w:val="center"/>
          </w:tcPr>
          <w:p w14:paraId="2614DA00" w14:textId="77777777" w:rsidR="001404AA" w:rsidRPr="00326801" w:rsidRDefault="001404AA" w:rsidP="00EF7DE8">
            <w:pPr>
              <w:jc w:val="center"/>
              <w:rPr>
                <w:rFonts w:ascii="Arial" w:hAnsi="Arial" w:cs="Arial"/>
                <w:b/>
                <w:sz w:val="18"/>
                <w:szCs w:val="18"/>
              </w:rPr>
            </w:pPr>
            <w:r w:rsidRPr="00326801">
              <w:rPr>
                <w:rFonts w:ascii="Arial" w:hAnsi="Arial" w:cs="Arial"/>
                <w:b/>
                <w:sz w:val="18"/>
                <w:szCs w:val="18"/>
              </w:rPr>
              <w:t>ΕΒΔΟΜΑΔΙΑΙΕΣ</w:t>
            </w:r>
            <w:r w:rsidRPr="00326801">
              <w:rPr>
                <w:rFonts w:ascii="Arial" w:hAnsi="Arial" w:cs="Arial"/>
                <w:b/>
                <w:sz w:val="18"/>
                <w:szCs w:val="18"/>
              </w:rPr>
              <w:br/>
              <w:t>ΩΡΕΣ Δ</w:t>
            </w:r>
            <w:r w:rsidRPr="00326801">
              <w:rPr>
                <w:rFonts w:ascii="Arial" w:hAnsi="Arial" w:cs="Arial"/>
                <w:b/>
                <w:sz w:val="18"/>
                <w:szCs w:val="18"/>
                <w:shd w:val="clear" w:color="auto" w:fill="DDD9C3"/>
              </w:rPr>
              <w:t>ΙΔ</w:t>
            </w:r>
            <w:r w:rsidRPr="00326801">
              <w:rPr>
                <w:rFonts w:ascii="Arial" w:hAnsi="Arial" w:cs="Arial"/>
                <w:b/>
                <w:sz w:val="18"/>
                <w:szCs w:val="18"/>
              </w:rPr>
              <w:t>ΑΣΚΑΛΙΑΣ</w:t>
            </w:r>
          </w:p>
        </w:tc>
        <w:tc>
          <w:tcPr>
            <w:tcW w:w="1759" w:type="dxa"/>
            <w:shd w:val="clear" w:color="auto" w:fill="DDD9C3"/>
            <w:vAlign w:val="center"/>
          </w:tcPr>
          <w:p w14:paraId="08FBE601" w14:textId="77777777" w:rsidR="001404AA" w:rsidRPr="00326801" w:rsidRDefault="001404AA" w:rsidP="00EF7DE8">
            <w:pPr>
              <w:jc w:val="center"/>
              <w:rPr>
                <w:rFonts w:ascii="Arial" w:hAnsi="Arial" w:cs="Arial"/>
                <w:b/>
                <w:sz w:val="18"/>
                <w:szCs w:val="18"/>
              </w:rPr>
            </w:pPr>
            <w:r w:rsidRPr="00326801">
              <w:rPr>
                <w:rFonts w:ascii="Arial" w:hAnsi="Arial" w:cs="Arial"/>
                <w:b/>
                <w:sz w:val="18"/>
                <w:szCs w:val="18"/>
              </w:rPr>
              <w:t>ΠΙΣΤΩΤΙΚΕΣ ΜΟΝΑΔΕΣ</w:t>
            </w:r>
          </w:p>
        </w:tc>
      </w:tr>
      <w:tr w:rsidR="001404AA" w:rsidRPr="00326801" w14:paraId="5B1AC17D" w14:textId="77777777" w:rsidTr="001404AA">
        <w:trPr>
          <w:trHeight w:val="194"/>
        </w:trPr>
        <w:tc>
          <w:tcPr>
            <w:tcW w:w="5503" w:type="dxa"/>
            <w:gridSpan w:val="3"/>
          </w:tcPr>
          <w:p w14:paraId="79B2ED0B" w14:textId="77777777" w:rsidR="001404AA" w:rsidRPr="00326801" w:rsidRDefault="001404AA" w:rsidP="00EF7DE8">
            <w:pPr>
              <w:jc w:val="right"/>
              <w:rPr>
                <w:rFonts w:ascii="Arial" w:hAnsi="Arial" w:cs="Arial"/>
                <w:sz w:val="18"/>
                <w:szCs w:val="18"/>
              </w:rPr>
            </w:pPr>
            <w:r w:rsidRPr="00326801">
              <w:rPr>
                <w:rFonts w:ascii="Arial" w:hAnsi="Arial" w:cs="Arial"/>
                <w:sz w:val="18"/>
                <w:szCs w:val="18"/>
              </w:rPr>
              <w:t>Διαλέξεις και μικρά τεστ (πρόοδοι)</w:t>
            </w:r>
          </w:p>
        </w:tc>
        <w:tc>
          <w:tcPr>
            <w:tcW w:w="1664" w:type="dxa"/>
            <w:gridSpan w:val="2"/>
          </w:tcPr>
          <w:p w14:paraId="603CB694" w14:textId="77777777" w:rsidR="001404AA" w:rsidRPr="00326801" w:rsidRDefault="001404AA" w:rsidP="00EF7DE8">
            <w:pPr>
              <w:jc w:val="center"/>
              <w:rPr>
                <w:rFonts w:ascii="Arial" w:hAnsi="Arial" w:cs="Arial"/>
                <w:sz w:val="18"/>
                <w:szCs w:val="18"/>
              </w:rPr>
            </w:pPr>
            <w:r w:rsidRPr="00326801">
              <w:rPr>
                <w:rFonts w:ascii="Arial" w:hAnsi="Arial" w:cs="Arial"/>
                <w:sz w:val="18"/>
                <w:szCs w:val="18"/>
              </w:rPr>
              <w:t>3</w:t>
            </w:r>
          </w:p>
        </w:tc>
        <w:tc>
          <w:tcPr>
            <w:tcW w:w="1759" w:type="dxa"/>
          </w:tcPr>
          <w:p w14:paraId="14354813" w14:textId="77777777" w:rsidR="001404AA" w:rsidRPr="00326801" w:rsidRDefault="001404AA" w:rsidP="00EF7DE8">
            <w:pPr>
              <w:jc w:val="center"/>
              <w:rPr>
                <w:rFonts w:ascii="Arial" w:hAnsi="Arial" w:cs="Arial"/>
                <w:sz w:val="18"/>
                <w:szCs w:val="18"/>
              </w:rPr>
            </w:pPr>
            <w:r w:rsidRPr="00326801">
              <w:rPr>
                <w:rFonts w:ascii="Arial" w:hAnsi="Arial" w:cs="Arial"/>
                <w:sz w:val="18"/>
                <w:szCs w:val="18"/>
              </w:rPr>
              <w:t>5</w:t>
            </w:r>
          </w:p>
        </w:tc>
      </w:tr>
      <w:tr w:rsidR="001404AA" w:rsidRPr="00326801" w14:paraId="1C47D28A" w14:textId="77777777" w:rsidTr="000E44CD">
        <w:trPr>
          <w:trHeight w:val="453"/>
        </w:trPr>
        <w:tc>
          <w:tcPr>
            <w:tcW w:w="3134" w:type="dxa"/>
            <w:shd w:val="clear" w:color="auto" w:fill="DDD9C3"/>
          </w:tcPr>
          <w:p w14:paraId="2C7DC848" w14:textId="77777777" w:rsidR="001404AA" w:rsidRPr="00326801" w:rsidRDefault="001404AA" w:rsidP="00EF7DE8">
            <w:pPr>
              <w:jc w:val="right"/>
              <w:rPr>
                <w:rFonts w:ascii="Arial" w:hAnsi="Arial" w:cs="Arial"/>
                <w:i/>
                <w:sz w:val="18"/>
                <w:szCs w:val="18"/>
              </w:rPr>
            </w:pPr>
            <w:r w:rsidRPr="00326801">
              <w:rPr>
                <w:rFonts w:ascii="Arial" w:hAnsi="Arial" w:cs="Arial"/>
                <w:b/>
                <w:sz w:val="18"/>
                <w:szCs w:val="18"/>
              </w:rPr>
              <w:t>ΤΥΠΟΣ ΜΑΘΗΜΑΤΟΣ</w:t>
            </w:r>
          </w:p>
        </w:tc>
        <w:tc>
          <w:tcPr>
            <w:tcW w:w="5792" w:type="dxa"/>
            <w:gridSpan w:val="5"/>
          </w:tcPr>
          <w:p w14:paraId="70792CE6" w14:textId="77777777" w:rsidR="001404AA" w:rsidRPr="00326801" w:rsidRDefault="001404AA" w:rsidP="00EF7DE8">
            <w:pPr>
              <w:rPr>
                <w:rFonts w:ascii="Arial" w:hAnsi="Arial" w:cs="Arial"/>
                <w:sz w:val="18"/>
                <w:szCs w:val="18"/>
              </w:rPr>
            </w:pPr>
            <w:r w:rsidRPr="00326801">
              <w:rPr>
                <w:rFonts w:ascii="Arial" w:hAnsi="Arial" w:cs="Arial"/>
                <w:sz w:val="18"/>
                <w:szCs w:val="18"/>
              </w:rPr>
              <w:t>Επιστημονική Περιοχή: Αρχαίο Θέατρο</w:t>
            </w:r>
          </w:p>
          <w:p w14:paraId="73BC5CFA" w14:textId="77777777" w:rsidR="001404AA" w:rsidRPr="00326801" w:rsidRDefault="001404AA" w:rsidP="00EF7DE8">
            <w:pPr>
              <w:rPr>
                <w:rFonts w:ascii="Arial" w:hAnsi="Arial" w:cs="Arial"/>
                <w:sz w:val="18"/>
                <w:szCs w:val="18"/>
              </w:rPr>
            </w:pPr>
            <w:r w:rsidRPr="00326801">
              <w:rPr>
                <w:rFonts w:ascii="Arial" w:hAnsi="Arial" w:cs="Arial"/>
                <w:sz w:val="18"/>
                <w:szCs w:val="18"/>
              </w:rPr>
              <w:t>Παραδόσεις, Υποχρεωτικό</w:t>
            </w:r>
            <w:r w:rsidRPr="00326801">
              <w:rPr>
                <w:rFonts w:ascii="Arial" w:hAnsi="Arial" w:cs="Arial"/>
                <w:sz w:val="18"/>
                <w:szCs w:val="18"/>
              </w:rPr>
              <w:tab/>
              <w:t xml:space="preserve"> </w:t>
            </w:r>
          </w:p>
        </w:tc>
      </w:tr>
      <w:tr w:rsidR="001404AA" w:rsidRPr="00326801" w14:paraId="682F4B9E" w14:textId="77777777" w:rsidTr="001404AA">
        <w:tc>
          <w:tcPr>
            <w:tcW w:w="3134" w:type="dxa"/>
            <w:shd w:val="clear" w:color="auto" w:fill="DDD9C3"/>
          </w:tcPr>
          <w:p w14:paraId="0A64CB62"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ΠΡΟΑΠΑΙΤΟΥΜΕΝΑ ΜΑΘΗΜΑΤΑ:</w:t>
            </w:r>
          </w:p>
          <w:p w14:paraId="57DB1A82" w14:textId="77777777" w:rsidR="001404AA" w:rsidRPr="00326801" w:rsidRDefault="001404AA" w:rsidP="00EF7DE8">
            <w:pPr>
              <w:jc w:val="right"/>
              <w:rPr>
                <w:rFonts w:ascii="Arial" w:hAnsi="Arial" w:cs="Arial"/>
                <w:b/>
                <w:sz w:val="18"/>
                <w:szCs w:val="18"/>
              </w:rPr>
            </w:pPr>
          </w:p>
        </w:tc>
        <w:tc>
          <w:tcPr>
            <w:tcW w:w="5792" w:type="dxa"/>
            <w:gridSpan w:val="5"/>
          </w:tcPr>
          <w:p w14:paraId="0B94D801" w14:textId="77777777" w:rsidR="001404AA" w:rsidRPr="00326801" w:rsidRDefault="001404AA" w:rsidP="00EF7DE8">
            <w:pPr>
              <w:rPr>
                <w:rFonts w:ascii="Arial" w:hAnsi="Arial" w:cs="Arial"/>
                <w:sz w:val="18"/>
                <w:szCs w:val="18"/>
              </w:rPr>
            </w:pPr>
            <w:r w:rsidRPr="00326801">
              <w:rPr>
                <w:rFonts w:ascii="Arial" w:hAnsi="Arial" w:cs="Arial"/>
                <w:sz w:val="18"/>
                <w:szCs w:val="18"/>
              </w:rPr>
              <w:t>«Εισαγωγή στο αρχαίο θέατρο» (ΑΘ011)</w:t>
            </w:r>
          </w:p>
        </w:tc>
      </w:tr>
      <w:tr w:rsidR="001404AA" w:rsidRPr="00326801" w14:paraId="4D80CC1E" w14:textId="77777777" w:rsidTr="001404AA">
        <w:tc>
          <w:tcPr>
            <w:tcW w:w="3134" w:type="dxa"/>
            <w:shd w:val="clear" w:color="auto" w:fill="DDD9C3"/>
          </w:tcPr>
          <w:p w14:paraId="7974E182" w14:textId="77777777" w:rsidR="001404AA" w:rsidRPr="00326801" w:rsidRDefault="001404AA" w:rsidP="00EF7DE8">
            <w:pPr>
              <w:jc w:val="right"/>
              <w:rPr>
                <w:rFonts w:ascii="Arial" w:hAnsi="Arial" w:cs="Arial"/>
                <w:b/>
                <w:sz w:val="18"/>
                <w:szCs w:val="18"/>
                <w:lang w:val="en-US"/>
              </w:rPr>
            </w:pPr>
            <w:r w:rsidRPr="00326801">
              <w:rPr>
                <w:rFonts w:ascii="Arial" w:hAnsi="Arial" w:cs="Arial"/>
                <w:b/>
                <w:sz w:val="18"/>
                <w:szCs w:val="18"/>
              </w:rPr>
              <w:t>Γ</w:t>
            </w:r>
            <w:r w:rsidRPr="00326801">
              <w:rPr>
                <w:rFonts w:ascii="Arial" w:hAnsi="Arial" w:cs="Arial"/>
                <w:b/>
                <w:sz w:val="18"/>
                <w:szCs w:val="18"/>
                <w:lang w:val="en-US"/>
              </w:rPr>
              <w:t>ΛΩΣΣΑ ΔΙΔΑΣΚΑΛΙΑΣ</w:t>
            </w:r>
            <w:r w:rsidRPr="00326801">
              <w:rPr>
                <w:rFonts w:ascii="Arial" w:hAnsi="Arial" w:cs="Arial"/>
                <w:b/>
                <w:sz w:val="18"/>
                <w:szCs w:val="18"/>
              </w:rPr>
              <w:t xml:space="preserve"> και ΕΞΕΤΑΣΕΩΝ</w:t>
            </w:r>
            <w:r w:rsidRPr="00326801">
              <w:rPr>
                <w:rFonts w:ascii="Arial" w:hAnsi="Arial" w:cs="Arial"/>
                <w:b/>
                <w:sz w:val="18"/>
                <w:szCs w:val="18"/>
                <w:lang w:val="en-US"/>
              </w:rPr>
              <w:t>:</w:t>
            </w:r>
          </w:p>
        </w:tc>
        <w:tc>
          <w:tcPr>
            <w:tcW w:w="5792" w:type="dxa"/>
            <w:gridSpan w:val="5"/>
          </w:tcPr>
          <w:p w14:paraId="13FC34C3" w14:textId="77777777" w:rsidR="001404AA" w:rsidRPr="00326801" w:rsidRDefault="001404AA" w:rsidP="00EF7DE8">
            <w:pPr>
              <w:rPr>
                <w:rFonts w:ascii="Arial" w:hAnsi="Arial" w:cs="Arial"/>
                <w:sz w:val="18"/>
                <w:szCs w:val="18"/>
                <w:lang w:val="en-US"/>
              </w:rPr>
            </w:pPr>
            <w:r w:rsidRPr="00326801">
              <w:rPr>
                <w:rFonts w:ascii="Arial" w:hAnsi="Arial" w:cs="Arial"/>
                <w:sz w:val="18"/>
                <w:szCs w:val="18"/>
              </w:rPr>
              <w:t>Ελληνική</w:t>
            </w:r>
          </w:p>
        </w:tc>
      </w:tr>
      <w:tr w:rsidR="001404AA" w:rsidRPr="00326801" w14:paraId="428209D4" w14:textId="77777777" w:rsidTr="001404AA">
        <w:tc>
          <w:tcPr>
            <w:tcW w:w="3134" w:type="dxa"/>
            <w:shd w:val="clear" w:color="auto" w:fill="DDD9C3"/>
          </w:tcPr>
          <w:p w14:paraId="61238C57"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 xml:space="preserve">ΤΟ ΜΑΘΗΜΑ ΠΡΟΣΦΕΡΕΤΑΙ ΣΕ ΦΟΙΤΗΤΕΣ </w:t>
            </w:r>
            <w:r w:rsidRPr="00326801">
              <w:rPr>
                <w:rFonts w:ascii="Arial" w:hAnsi="Arial" w:cs="Arial"/>
                <w:b/>
                <w:sz w:val="18"/>
                <w:szCs w:val="18"/>
                <w:lang w:val="en-GB"/>
              </w:rPr>
              <w:t>ERASMUS</w:t>
            </w:r>
            <w:r w:rsidRPr="00326801">
              <w:rPr>
                <w:rFonts w:ascii="Arial" w:hAnsi="Arial" w:cs="Arial"/>
                <w:b/>
                <w:sz w:val="18"/>
                <w:szCs w:val="18"/>
              </w:rPr>
              <w:t xml:space="preserve"> </w:t>
            </w:r>
          </w:p>
        </w:tc>
        <w:tc>
          <w:tcPr>
            <w:tcW w:w="5792" w:type="dxa"/>
            <w:gridSpan w:val="5"/>
          </w:tcPr>
          <w:p w14:paraId="2BCBBF99" w14:textId="77777777" w:rsidR="001404AA" w:rsidRPr="00326801" w:rsidRDefault="001404AA" w:rsidP="00EF7DE8">
            <w:pPr>
              <w:rPr>
                <w:rFonts w:ascii="Arial" w:hAnsi="Arial" w:cs="Arial"/>
                <w:sz w:val="18"/>
                <w:szCs w:val="18"/>
              </w:rPr>
            </w:pPr>
            <w:r w:rsidRPr="00326801">
              <w:rPr>
                <w:rFonts w:ascii="Arial" w:hAnsi="Arial" w:cs="Arial"/>
                <w:sz w:val="18"/>
                <w:szCs w:val="18"/>
              </w:rPr>
              <w:t>ΝΑΙ (στην Γαλλική και την Αγγλική)</w:t>
            </w:r>
          </w:p>
        </w:tc>
      </w:tr>
      <w:tr w:rsidR="001404AA" w:rsidRPr="00841D28" w14:paraId="40342782" w14:textId="77777777" w:rsidTr="001404AA">
        <w:tc>
          <w:tcPr>
            <w:tcW w:w="3134" w:type="dxa"/>
            <w:shd w:val="clear" w:color="auto" w:fill="DDD9C3"/>
          </w:tcPr>
          <w:p w14:paraId="11BFDB2B" w14:textId="77777777" w:rsidR="001404AA" w:rsidRPr="00326801" w:rsidRDefault="001404AA" w:rsidP="00EF7DE8">
            <w:pPr>
              <w:jc w:val="right"/>
              <w:rPr>
                <w:rFonts w:ascii="Arial" w:hAnsi="Arial" w:cs="Arial"/>
                <w:b/>
                <w:sz w:val="18"/>
                <w:szCs w:val="18"/>
                <w:lang w:val="en-GB"/>
              </w:rPr>
            </w:pPr>
            <w:r w:rsidRPr="00326801">
              <w:rPr>
                <w:rFonts w:ascii="Arial" w:hAnsi="Arial" w:cs="Arial"/>
                <w:b/>
                <w:sz w:val="18"/>
                <w:szCs w:val="18"/>
              </w:rPr>
              <w:t>ΗΛΕΚΤΡΟΝΙΚΗ ΣΕΛΙΔΑ ΜΑΘΗΜΑΤΟΣ (</w:t>
            </w:r>
            <w:r w:rsidRPr="00326801">
              <w:rPr>
                <w:rFonts w:ascii="Arial" w:hAnsi="Arial" w:cs="Arial"/>
                <w:b/>
                <w:sz w:val="18"/>
                <w:szCs w:val="18"/>
                <w:lang w:val="en-GB"/>
              </w:rPr>
              <w:t>URL)</w:t>
            </w:r>
          </w:p>
        </w:tc>
        <w:tc>
          <w:tcPr>
            <w:tcW w:w="5792" w:type="dxa"/>
            <w:gridSpan w:val="5"/>
          </w:tcPr>
          <w:p w14:paraId="0847A93C" w14:textId="77777777" w:rsidR="001404AA" w:rsidRPr="00326801" w:rsidRDefault="001404AA" w:rsidP="00EF7DE8">
            <w:pPr>
              <w:rPr>
                <w:rFonts w:ascii="Arial" w:hAnsi="Arial" w:cs="Arial"/>
                <w:sz w:val="18"/>
                <w:szCs w:val="18"/>
                <w:lang w:val="en-GB"/>
              </w:rPr>
            </w:pPr>
            <w:hyperlink r:id="rId42" w:history="1">
              <w:r w:rsidRPr="00326801">
                <w:rPr>
                  <w:rStyle w:val="-"/>
                  <w:rFonts w:ascii="Arial" w:hAnsi="Arial" w:cs="Arial"/>
                  <w:color w:val="auto"/>
                  <w:sz w:val="18"/>
                  <w:szCs w:val="18"/>
                  <w:lang w:val="en-GB"/>
                </w:rPr>
                <w:t>https://eclass.upatras.gr/courses/THE849/</w:t>
              </w:r>
            </w:hyperlink>
            <w:r w:rsidRPr="00326801">
              <w:rPr>
                <w:rFonts w:ascii="Arial" w:hAnsi="Arial" w:cs="Arial"/>
                <w:sz w:val="18"/>
                <w:szCs w:val="18"/>
                <w:lang w:val="en-GB"/>
              </w:rPr>
              <w:t xml:space="preserve"> </w:t>
            </w:r>
          </w:p>
        </w:tc>
      </w:tr>
    </w:tbl>
    <w:p w14:paraId="2BDC6F5C" w14:textId="77777777" w:rsidR="001404AA" w:rsidRPr="00326801" w:rsidRDefault="001404AA" w:rsidP="001404AA">
      <w:pPr>
        <w:pStyle w:val="afffb"/>
        <w:widowControl w:val="0"/>
        <w:autoSpaceDE w:val="0"/>
        <w:autoSpaceDN w:val="0"/>
        <w:adjustRightInd w:val="0"/>
        <w:spacing w:before="120" w:after="0" w:line="240" w:lineRule="auto"/>
        <w:rPr>
          <w:rFonts w:ascii="Arial" w:hAnsi="Arial" w:cs="Arial"/>
          <w:b/>
          <w:sz w:val="18"/>
          <w:szCs w:val="18"/>
          <w:lang w:val="en-US"/>
        </w:rPr>
      </w:pPr>
    </w:p>
    <w:p w14:paraId="42A8DAB0" w14:textId="77777777" w:rsidR="001404AA" w:rsidRPr="00326801" w:rsidRDefault="001404AA" w:rsidP="003363B4">
      <w:pPr>
        <w:pStyle w:val="afffb"/>
        <w:widowControl w:val="0"/>
        <w:numPr>
          <w:ilvl w:val="0"/>
          <w:numId w:val="145"/>
        </w:numPr>
        <w:autoSpaceDE w:val="0"/>
        <w:autoSpaceDN w:val="0"/>
        <w:adjustRightInd w:val="0"/>
        <w:spacing w:before="120" w:after="0" w:line="240" w:lineRule="auto"/>
        <w:rPr>
          <w:rFonts w:ascii="Arial" w:hAnsi="Arial" w:cs="Arial"/>
          <w:b/>
          <w:sz w:val="18"/>
          <w:szCs w:val="18"/>
          <w:lang w:val="en-US"/>
        </w:rPr>
      </w:pPr>
      <w:r w:rsidRPr="00326801">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1404AA" w:rsidRPr="00326801" w14:paraId="701226B6" w14:textId="77777777" w:rsidTr="001404AA">
        <w:tc>
          <w:tcPr>
            <w:tcW w:w="8926" w:type="dxa"/>
            <w:gridSpan w:val="2"/>
            <w:tcBorders>
              <w:bottom w:val="nil"/>
            </w:tcBorders>
            <w:shd w:val="clear" w:color="auto" w:fill="DDD9C3"/>
          </w:tcPr>
          <w:p w14:paraId="62DA699A" w14:textId="77777777" w:rsidR="001404AA" w:rsidRPr="00326801" w:rsidRDefault="001404AA" w:rsidP="00EF7DE8">
            <w:pPr>
              <w:rPr>
                <w:rFonts w:ascii="Arial" w:hAnsi="Arial" w:cs="Arial"/>
                <w:i/>
                <w:sz w:val="18"/>
                <w:szCs w:val="18"/>
              </w:rPr>
            </w:pPr>
            <w:r w:rsidRPr="00326801">
              <w:rPr>
                <w:rFonts w:ascii="Arial" w:hAnsi="Arial" w:cs="Arial"/>
                <w:b/>
                <w:sz w:val="18"/>
                <w:szCs w:val="18"/>
              </w:rPr>
              <w:t>Μαθησιακά Αποτελέσματα</w:t>
            </w:r>
          </w:p>
        </w:tc>
      </w:tr>
      <w:tr w:rsidR="001404AA" w:rsidRPr="00326801" w14:paraId="075FA3F4" w14:textId="77777777" w:rsidTr="001404AA">
        <w:tc>
          <w:tcPr>
            <w:tcW w:w="8926" w:type="dxa"/>
            <w:gridSpan w:val="2"/>
          </w:tcPr>
          <w:p w14:paraId="0364184B" w14:textId="77777777" w:rsidR="001404AA" w:rsidRPr="00326801" w:rsidRDefault="001404AA" w:rsidP="00EF7DE8">
            <w:pPr>
              <w:ind w:left="175"/>
              <w:jc w:val="both"/>
              <w:rPr>
                <w:rFonts w:ascii="Arial" w:hAnsi="Arial" w:cs="Arial"/>
                <w:sz w:val="18"/>
                <w:szCs w:val="18"/>
              </w:rPr>
            </w:pPr>
            <w:r w:rsidRPr="00326801">
              <w:rPr>
                <w:rFonts w:ascii="Arial" w:hAnsi="Arial" w:cs="Arial"/>
                <w:sz w:val="18"/>
                <w:szCs w:val="18"/>
              </w:rPr>
              <w:t>Στο τέλος του μαθήματος ο φοιτητής/ η φοιτήτρια θα πρέπει να:</w:t>
            </w:r>
          </w:p>
          <w:p w14:paraId="3204B89C" w14:textId="77777777" w:rsidR="001404AA" w:rsidRPr="00326801" w:rsidRDefault="001404AA" w:rsidP="003363B4">
            <w:pPr>
              <w:numPr>
                <w:ilvl w:val="0"/>
                <w:numId w:val="142"/>
              </w:numPr>
              <w:ind w:left="317" w:hanging="284"/>
              <w:jc w:val="both"/>
              <w:rPr>
                <w:rFonts w:ascii="Arial" w:eastAsia="Μοντέρνα" w:hAnsi="Arial" w:cs="Arial"/>
                <w:sz w:val="18"/>
                <w:szCs w:val="18"/>
              </w:rPr>
            </w:pPr>
            <w:r w:rsidRPr="00326801">
              <w:rPr>
                <w:rFonts w:ascii="Arial" w:eastAsia="Μοντέρνα" w:hAnsi="Arial" w:cs="Arial"/>
                <w:sz w:val="18"/>
                <w:szCs w:val="18"/>
              </w:rPr>
              <w:t>έχει σαφή αντίληψη για τις συνθήκες (τόπο, χρόνο, θρησκευτικό πλαίσιο, υλικές υποδομές κ.τλ.) και τους όρους παραστάσεων της αρχαίας ελληνικής τραγωδίας την κλασική περίοδο.</w:t>
            </w:r>
          </w:p>
          <w:p w14:paraId="7A2AF775" w14:textId="77777777" w:rsidR="001404AA" w:rsidRPr="00326801" w:rsidRDefault="001404AA" w:rsidP="003363B4">
            <w:pPr>
              <w:numPr>
                <w:ilvl w:val="0"/>
                <w:numId w:val="142"/>
              </w:numPr>
              <w:ind w:left="317" w:hanging="284"/>
              <w:jc w:val="both"/>
              <w:rPr>
                <w:rFonts w:ascii="Arial" w:eastAsia="Μοντέρνα" w:hAnsi="Arial" w:cs="Arial"/>
                <w:sz w:val="18"/>
                <w:szCs w:val="18"/>
              </w:rPr>
            </w:pPr>
            <w:r w:rsidRPr="00326801">
              <w:rPr>
                <w:rFonts w:ascii="Arial" w:eastAsia="Μοντέρνα" w:hAnsi="Arial" w:cs="Arial"/>
                <w:sz w:val="18"/>
                <w:szCs w:val="18"/>
              </w:rPr>
              <w:t>έχει βασικές γνώσεις για τον βίο και το έργο του Σοφοκλή</w:t>
            </w:r>
          </w:p>
          <w:p w14:paraId="5D644BF2" w14:textId="77777777" w:rsidR="001404AA" w:rsidRPr="00012F1C" w:rsidRDefault="001404AA" w:rsidP="003363B4">
            <w:pPr>
              <w:numPr>
                <w:ilvl w:val="0"/>
                <w:numId w:val="142"/>
              </w:numPr>
              <w:ind w:left="317" w:hanging="284"/>
              <w:jc w:val="both"/>
              <w:rPr>
                <w:rFonts w:ascii="Arial" w:eastAsia="Μοντέρνα"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eastAsia="Μοντέρνα"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γνωρίζει ιστορικά στοιχεία για το πνευματικό περιβάλλον της αθηναϊκής πόλεως στην</w:t>
            </w:r>
            <w:r w:rsidR="00012F1C">
              <w:rPr>
                <w:rFonts w:ascii="Arial" w:eastAsia="Μοντέρνα"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12F1C">
              <w:rPr>
                <w:rFonts w:ascii="Arial" w:eastAsia="Μοντέρνα" w:hAnsi="Arial" w:cs="Arial"/>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εποχή της ακμής της, μέσα στην οποία αναπτύχθηκε ποιητικά ο Σοφοκλής.</w:t>
            </w:r>
          </w:p>
          <w:p w14:paraId="6BC27A46" w14:textId="77777777" w:rsidR="001404AA" w:rsidRPr="00012F1C" w:rsidRDefault="001404AA" w:rsidP="003363B4">
            <w:pPr>
              <w:pStyle w:val="afffb"/>
              <w:numPr>
                <w:ilvl w:val="0"/>
                <w:numId w:val="142"/>
              </w:numPr>
              <w:autoSpaceDE w:val="0"/>
              <w:autoSpaceDN w:val="0"/>
              <w:adjustRightInd w:val="0"/>
              <w:spacing w:after="0" w:line="240" w:lineRule="auto"/>
              <w:ind w:left="317" w:hanging="284"/>
              <w:jc w:val="both"/>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έχει επαρκή γνώση σχετικά με τη χειρόγραφη παράδοση και τις εκδόσεις του σωζόμενου</w:t>
            </w:r>
            <w:r w:rsid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σοφόκλειου έργου.</w:t>
            </w:r>
          </w:p>
          <w:p w14:paraId="1ED9B6D5" w14:textId="77777777" w:rsidR="001404AA" w:rsidRPr="00326801" w:rsidRDefault="001404AA" w:rsidP="003363B4">
            <w:pPr>
              <w:pStyle w:val="afffb"/>
              <w:numPr>
                <w:ilvl w:val="0"/>
                <w:numId w:val="142"/>
              </w:numPr>
              <w:autoSpaceDE w:val="0"/>
              <w:autoSpaceDN w:val="0"/>
              <w:adjustRightInd w:val="0"/>
              <w:spacing w:after="0" w:line="240" w:lineRule="auto"/>
              <w:ind w:left="317" w:hanging="284"/>
              <w:jc w:val="both"/>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γνωρίζει τη θεματική και το έργο του Σοφοκλή και να μπορεί να εκτιμήσει την προσωπικότητα του Σοφοκλή μέσα από το έργο του.</w:t>
            </w:r>
          </w:p>
          <w:p w14:paraId="2147D655" w14:textId="77777777" w:rsidR="001404AA" w:rsidRPr="00326801" w:rsidRDefault="001404AA" w:rsidP="003363B4">
            <w:pPr>
              <w:pStyle w:val="afffb"/>
              <w:numPr>
                <w:ilvl w:val="0"/>
                <w:numId w:val="142"/>
              </w:numPr>
              <w:autoSpaceDE w:val="0"/>
              <w:autoSpaceDN w:val="0"/>
              <w:adjustRightInd w:val="0"/>
              <w:spacing w:after="0" w:line="240" w:lineRule="auto"/>
              <w:ind w:left="317" w:hanging="284"/>
              <w:jc w:val="both"/>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γνωρίζει τη δραματική μορφή και το γλωσσικό ύφος των έργων του ποιητή.</w:t>
            </w:r>
          </w:p>
          <w:p w14:paraId="5BF64342" w14:textId="77777777" w:rsidR="001404AA" w:rsidRPr="00012F1C" w:rsidRDefault="001404AA" w:rsidP="003363B4">
            <w:pPr>
              <w:pStyle w:val="afffb"/>
              <w:numPr>
                <w:ilvl w:val="0"/>
                <w:numId w:val="142"/>
              </w:numPr>
              <w:autoSpaceDE w:val="0"/>
              <w:autoSpaceDN w:val="0"/>
              <w:adjustRightInd w:val="0"/>
              <w:spacing w:after="0" w:line="240" w:lineRule="auto"/>
              <w:ind w:left="317" w:hanging="284"/>
              <w:jc w:val="both"/>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αναγνωρίζει τα ιδιαίτερα χαρακτηριστικά της τέχνης του ποιητή όσον αφορά τη</w:t>
            </w:r>
            <w:r w:rsid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δραματική πράξη, την ειρωνεία, τα δραματικά πρόσωπα, τη χρήση του Xορού, </w:t>
            </w:r>
            <w:r w:rsid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τους </w:t>
            </w:r>
            <w:r w:rsidRP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ρυθμούς και τη σκηνική παρουσίαση.</w:t>
            </w:r>
          </w:p>
          <w:p w14:paraId="117F26A7" w14:textId="77777777" w:rsidR="001404AA" w:rsidRPr="00012F1C" w:rsidRDefault="001404AA" w:rsidP="003363B4">
            <w:pPr>
              <w:pStyle w:val="afffb"/>
              <w:numPr>
                <w:ilvl w:val="0"/>
                <w:numId w:val="142"/>
              </w:numPr>
              <w:autoSpaceDE w:val="0"/>
              <w:autoSpaceDN w:val="0"/>
              <w:adjustRightInd w:val="0"/>
              <w:spacing w:after="0" w:line="240" w:lineRule="auto"/>
              <w:ind w:left="317" w:hanging="284"/>
              <w:jc w:val="both"/>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προβληματίζεται σχετικά με τη θέση του ανθρώπου και τη σχέση του με τους θεούς, την</w:t>
            </w:r>
            <w:r w:rsid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κοινωνία και την οδύνη της ύπαρξης.</w:t>
            </w:r>
          </w:p>
          <w:p w14:paraId="55FA88D1" w14:textId="77777777" w:rsidR="001404AA" w:rsidRPr="00326801" w:rsidRDefault="001404AA" w:rsidP="003363B4">
            <w:pPr>
              <w:pStyle w:val="afffb"/>
              <w:numPr>
                <w:ilvl w:val="0"/>
                <w:numId w:val="142"/>
              </w:numPr>
              <w:autoSpaceDE w:val="0"/>
              <w:autoSpaceDN w:val="0"/>
              <w:adjustRightInd w:val="0"/>
              <w:spacing w:after="0" w:line="240" w:lineRule="auto"/>
              <w:ind w:left="317" w:hanging="284"/>
              <w:jc w:val="both"/>
              <w:rPr>
                <w:rFonts w:ascii="Arial" w:eastAsia="Μοντέρνα"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μπορεί να εκτιμήσει τη σοφόκλεια ποιητική στο χειρισμό και στη δημιουργία του</w:t>
            </w:r>
            <w:r w:rsidR="00012F1C">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26801">
              <w:rPr>
                <w:rFonts w:ascii="Arial" w:hAnsi="Arial" w:cs="Arial"/>
                <w:sz w:val="18"/>
                <w:szCs w:val="18"/>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τραγικού στοιχείου.</w:t>
            </w:r>
          </w:p>
        </w:tc>
      </w:tr>
      <w:tr w:rsidR="001404AA" w:rsidRPr="00326801" w14:paraId="4E9C9E26" w14:textId="77777777" w:rsidTr="001404AA">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7B217BF0" w14:textId="77777777" w:rsidR="001404AA" w:rsidRPr="00326801" w:rsidRDefault="001404AA" w:rsidP="00EF7DE8">
            <w:pPr>
              <w:rPr>
                <w:rFonts w:ascii="Arial" w:hAnsi="Arial" w:cs="Arial"/>
                <w:b/>
                <w:sz w:val="18"/>
                <w:szCs w:val="18"/>
              </w:rPr>
            </w:pPr>
            <w:r w:rsidRPr="00326801">
              <w:rPr>
                <w:rFonts w:ascii="Arial" w:hAnsi="Arial" w:cs="Arial"/>
                <w:b/>
                <w:sz w:val="18"/>
                <w:szCs w:val="18"/>
              </w:rPr>
              <w:t>Γενικές Ικανότητες</w:t>
            </w:r>
          </w:p>
        </w:tc>
      </w:tr>
      <w:tr w:rsidR="001404AA" w:rsidRPr="00326801" w14:paraId="13C0DD84" w14:textId="77777777" w:rsidTr="001404AA">
        <w:tc>
          <w:tcPr>
            <w:tcW w:w="8926" w:type="dxa"/>
            <w:gridSpan w:val="2"/>
          </w:tcPr>
          <w:p w14:paraId="696BEA4C" w14:textId="77777777" w:rsidR="001404AA" w:rsidRPr="00326801" w:rsidRDefault="001404AA" w:rsidP="00EF7DE8">
            <w:pPr>
              <w:widowControl w:val="0"/>
              <w:autoSpaceDE w:val="0"/>
              <w:autoSpaceDN w:val="0"/>
              <w:adjustRightInd w:val="0"/>
              <w:ind w:left="175"/>
              <w:rPr>
                <w:rFonts w:ascii="Arial" w:hAnsi="Arial" w:cs="Arial"/>
                <w:sz w:val="18"/>
                <w:szCs w:val="18"/>
              </w:rPr>
            </w:pPr>
            <w:r w:rsidRPr="00326801">
              <w:rPr>
                <w:rFonts w:ascii="Arial" w:hAnsi="Arial" w:cs="Arial"/>
                <w:sz w:val="18"/>
                <w:szCs w:val="18"/>
              </w:rPr>
              <w:t>Στο τέλος του μαθήματος, ο φοιτητής/ η φοιτήτρια θα μπορεί να:</w:t>
            </w:r>
          </w:p>
          <w:p w14:paraId="6C086549"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προσεγγίζει ερμηνευτικά το κείμενο δύο τουλάχιστον σοφόκλειων τραγωδιών.</w:t>
            </w:r>
          </w:p>
          <w:p w14:paraId="19228F24"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ανατρέχει στα βασικά έργα της βιβλιογραφίας για τις τραγωδίες του Σοφοκλή.</w:t>
            </w:r>
          </w:p>
          <w:p w14:paraId="5DDA2806"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κατανοεί και αναγνωρίζει τον τρόπο με τον οποίο ο Σοφοκλής επεξεργάστηκε στα έργα</w:t>
            </w:r>
          </w:p>
          <w:p w14:paraId="153E671E" w14:textId="77777777" w:rsidR="001404AA" w:rsidRPr="00326801" w:rsidRDefault="001404AA" w:rsidP="00EF7DE8">
            <w:pPr>
              <w:ind w:left="176"/>
              <w:jc w:val="both"/>
              <w:rPr>
                <w:rFonts w:ascii="Arial" w:eastAsia="Μοντέρνα" w:hAnsi="Arial" w:cs="Arial"/>
                <w:sz w:val="18"/>
                <w:szCs w:val="18"/>
              </w:rPr>
            </w:pPr>
            <w:r w:rsidRPr="00326801">
              <w:rPr>
                <w:rFonts w:ascii="Arial" w:eastAsia="Μοντέρνα" w:hAnsi="Arial" w:cs="Arial"/>
                <w:sz w:val="18"/>
                <w:szCs w:val="18"/>
              </w:rPr>
              <w:t>του τον δραματικό μύθο με αφετηρία τη μυθολογική παράδοση.</w:t>
            </w:r>
          </w:p>
          <w:p w14:paraId="1606A3D2"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εντοπίζει τα σημαντικά ιδεολογικά και θεατρολογικά ζητήματα που θέτει το έργο του Σοφοκλή.</w:t>
            </w:r>
          </w:p>
          <w:p w14:paraId="17C7726D"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lastRenderedPageBreak/>
              <w:t>προσδιορίζει τα ιδεολογικά, φιλοσοφικά και δραματουργικά χαρακτηριστικά που</w:t>
            </w:r>
          </w:p>
          <w:p w14:paraId="597D8FD8" w14:textId="77777777" w:rsidR="001404AA" w:rsidRPr="00326801" w:rsidRDefault="001404AA" w:rsidP="00EF7DE8">
            <w:pPr>
              <w:ind w:left="176"/>
              <w:jc w:val="both"/>
              <w:rPr>
                <w:rFonts w:ascii="Arial" w:eastAsia="Μοντέρνα" w:hAnsi="Arial" w:cs="Arial"/>
                <w:sz w:val="18"/>
                <w:szCs w:val="18"/>
              </w:rPr>
            </w:pPr>
            <w:r w:rsidRPr="00326801">
              <w:rPr>
                <w:rFonts w:ascii="Arial" w:eastAsia="Μοντέρνα" w:hAnsi="Arial" w:cs="Arial"/>
                <w:sz w:val="18"/>
                <w:szCs w:val="18"/>
              </w:rPr>
              <w:t>αποτυπώνονται στο έργο του ποιητή.</w:t>
            </w:r>
          </w:p>
          <w:p w14:paraId="41043FEA"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έχει την ικανότητα να αναπτύξει απόψεις για ορισμένους σοφόκλειους τραγικούς ήρωες,</w:t>
            </w:r>
          </w:p>
          <w:p w14:paraId="5B14C3CE" w14:textId="77777777" w:rsidR="001404AA" w:rsidRPr="00326801" w:rsidRDefault="001404AA" w:rsidP="00EF7DE8">
            <w:pPr>
              <w:ind w:left="176"/>
              <w:jc w:val="both"/>
              <w:rPr>
                <w:rFonts w:ascii="Arial" w:eastAsia="Μοντέρνα" w:hAnsi="Arial" w:cs="Arial"/>
                <w:sz w:val="18"/>
                <w:szCs w:val="18"/>
              </w:rPr>
            </w:pPr>
            <w:r w:rsidRPr="00326801">
              <w:rPr>
                <w:rFonts w:ascii="Arial" w:eastAsia="Μοντέρνα" w:hAnsi="Arial" w:cs="Arial"/>
                <w:sz w:val="18"/>
                <w:szCs w:val="18"/>
              </w:rPr>
              <w:t>με βάση τον δραματουργικό ρόλο και τη θέση τους στα έργα του ποιητή.</w:t>
            </w:r>
          </w:p>
          <w:p w14:paraId="46A8A0D5"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προβληματίζεται σχετικά με τη θέση και τον ρόλο της προσωπικής ευθύνης, των ηθικών</w:t>
            </w:r>
          </w:p>
          <w:p w14:paraId="4E2EF3E7" w14:textId="77777777" w:rsidR="001404AA" w:rsidRPr="00326801" w:rsidRDefault="001404AA" w:rsidP="00EF7DE8">
            <w:pPr>
              <w:ind w:left="176"/>
              <w:jc w:val="both"/>
              <w:rPr>
                <w:rFonts w:ascii="Arial" w:eastAsia="Μοντέρνα" w:hAnsi="Arial" w:cs="Arial"/>
                <w:sz w:val="18"/>
                <w:szCs w:val="18"/>
              </w:rPr>
            </w:pPr>
            <w:r w:rsidRPr="00326801">
              <w:rPr>
                <w:rFonts w:ascii="Arial" w:eastAsia="Μοντέρνα" w:hAnsi="Arial" w:cs="Arial"/>
                <w:sz w:val="18"/>
                <w:szCs w:val="18"/>
              </w:rPr>
              <w:t>κανόνων και του καθήκοντος στο έργο του ποιητή.</w:t>
            </w:r>
          </w:p>
          <w:p w14:paraId="7A4FCDAA"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έχει την ικανότητα να φωτίζει κρίσιμες πτυχές του σοφόκλειου έργου.</w:t>
            </w:r>
          </w:p>
          <w:p w14:paraId="6291F069" w14:textId="77777777" w:rsidR="001404AA" w:rsidRPr="00326801" w:rsidRDefault="001404AA" w:rsidP="00124C7E">
            <w:pPr>
              <w:numPr>
                <w:ilvl w:val="0"/>
                <w:numId w:val="13"/>
              </w:numPr>
              <w:ind w:left="176" w:hanging="212"/>
              <w:jc w:val="both"/>
              <w:rPr>
                <w:rFonts w:ascii="Arial" w:eastAsia="Μοντέρνα" w:hAnsi="Arial" w:cs="Arial"/>
                <w:sz w:val="18"/>
                <w:szCs w:val="18"/>
              </w:rPr>
            </w:pPr>
            <w:r w:rsidRPr="00326801">
              <w:rPr>
                <w:rFonts w:ascii="Arial" w:eastAsia="Μοντέρνα" w:hAnsi="Arial" w:cs="Arial"/>
                <w:sz w:val="18"/>
                <w:szCs w:val="18"/>
              </w:rPr>
              <w:t>προσδιορίζει τους ιδεολογικούς άξονες που διαπερνούν το έργο του ποιητή.</w:t>
            </w:r>
          </w:p>
        </w:tc>
      </w:tr>
    </w:tbl>
    <w:p w14:paraId="68FEBD9C" w14:textId="77777777" w:rsidR="001404AA" w:rsidRPr="00326801" w:rsidRDefault="001404AA" w:rsidP="003363B4">
      <w:pPr>
        <w:widowControl w:val="0"/>
        <w:numPr>
          <w:ilvl w:val="0"/>
          <w:numId w:val="145"/>
        </w:numPr>
        <w:autoSpaceDE w:val="0"/>
        <w:autoSpaceDN w:val="0"/>
        <w:adjustRightInd w:val="0"/>
        <w:spacing w:before="120"/>
        <w:ind w:left="357" w:hanging="357"/>
        <w:rPr>
          <w:rFonts w:ascii="Arial" w:hAnsi="Arial" w:cs="Arial"/>
          <w:b/>
          <w:sz w:val="18"/>
          <w:szCs w:val="18"/>
        </w:rPr>
      </w:pPr>
      <w:r w:rsidRPr="00326801">
        <w:rPr>
          <w:rFonts w:ascii="Arial" w:hAnsi="Arial" w:cs="Arial"/>
          <w:b/>
          <w:sz w:val="18"/>
          <w:szCs w:val="18"/>
        </w:rPr>
        <w:lastRenderedPageBreak/>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1404AA" w:rsidRPr="00326801" w14:paraId="3BE1C46D" w14:textId="77777777" w:rsidTr="001404AA">
        <w:tc>
          <w:tcPr>
            <w:tcW w:w="8926" w:type="dxa"/>
          </w:tcPr>
          <w:p w14:paraId="0FBCED68"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Η εισαγωγή στο τραγικό θέατρο του Σοφοκλή αναφέρεται στις συνθήκες των αρχαίων</w:t>
            </w:r>
          </w:p>
          <w:p w14:paraId="5DEC5930"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παραστάσεων, στον τρόπο που ο συγκεκριμένος ποιητής επεξεργάζεται τον δραματικό</w:t>
            </w:r>
          </w:p>
          <w:p w14:paraId="4F267F4C"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μύθο της τραγωδίας με αφετηρία τη μυθολογική παράδοση, στη δράση και στη δομή του</w:t>
            </w:r>
          </w:p>
          <w:p w14:paraId="12EE5FED"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έργου, στη θεματική, στο γλωσσικό ύφος και στη χρήση των τελετουργιών και των</w:t>
            </w:r>
          </w:p>
          <w:p w14:paraId="5DE2CE5A"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ρυθμών, στη σκηνική παρουσίαση, καθώς και στη διαγραφή των τραγικών προσώπων και</w:t>
            </w:r>
          </w:p>
          <w:p w14:paraId="611348EE" w14:textId="77777777" w:rsidR="001404AA" w:rsidRPr="00326801" w:rsidRDefault="001404AA" w:rsidP="00EF7DE8">
            <w:pPr>
              <w:ind w:left="175" w:firstLine="4"/>
              <w:jc w:val="both"/>
              <w:rPr>
                <w:rFonts w:ascii="Arial" w:hAnsi="Arial" w:cs="Arial"/>
                <w:sz w:val="18"/>
                <w:szCs w:val="18"/>
              </w:rPr>
            </w:pPr>
            <w:r w:rsidRPr="00326801">
              <w:rPr>
                <w:rFonts w:ascii="Arial" w:hAnsi="Arial" w:cs="Arial"/>
                <w:sz w:val="18"/>
                <w:szCs w:val="18"/>
              </w:rPr>
              <w:t>του συλλογικού χαρακτήρα του Χορού.</w:t>
            </w:r>
          </w:p>
        </w:tc>
      </w:tr>
    </w:tbl>
    <w:p w14:paraId="5F396E00" w14:textId="77777777" w:rsidR="001404AA" w:rsidRPr="00326801" w:rsidRDefault="001404AA" w:rsidP="003363B4">
      <w:pPr>
        <w:widowControl w:val="0"/>
        <w:numPr>
          <w:ilvl w:val="0"/>
          <w:numId w:val="145"/>
        </w:numPr>
        <w:autoSpaceDE w:val="0"/>
        <w:autoSpaceDN w:val="0"/>
        <w:adjustRightInd w:val="0"/>
        <w:spacing w:before="120"/>
        <w:ind w:left="357" w:hanging="357"/>
        <w:rPr>
          <w:rFonts w:ascii="Arial" w:hAnsi="Arial" w:cs="Arial"/>
          <w:b/>
          <w:sz w:val="18"/>
          <w:szCs w:val="18"/>
        </w:rPr>
      </w:pPr>
      <w:r w:rsidRPr="00326801">
        <w:rPr>
          <w:rFonts w:ascii="Arial" w:hAnsi="Arial" w:cs="Arial"/>
          <w:b/>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1404AA" w:rsidRPr="00326801" w14:paraId="0E53D962" w14:textId="77777777" w:rsidTr="001404AA">
        <w:tc>
          <w:tcPr>
            <w:tcW w:w="3306" w:type="dxa"/>
            <w:shd w:val="clear" w:color="auto" w:fill="DDD9C3"/>
          </w:tcPr>
          <w:p w14:paraId="393DDF20"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ΤΡΟΠΟΣ ΠΑΡΑΔΟΣΗΣ</w:t>
            </w:r>
          </w:p>
        </w:tc>
        <w:tc>
          <w:tcPr>
            <w:tcW w:w="5620" w:type="dxa"/>
          </w:tcPr>
          <w:p w14:paraId="15A5A266" w14:textId="77777777" w:rsidR="001404AA" w:rsidRPr="00326801" w:rsidRDefault="001404AA" w:rsidP="00EF7DE8">
            <w:pPr>
              <w:rPr>
                <w:rFonts w:ascii="Arial" w:hAnsi="Arial" w:cs="Arial"/>
                <w:iCs/>
                <w:sz w:val="18"/>
                <w:szCs w:val="18"/>
              </w:rPr>
            </w:pPr>
            <w:r w:rsidRPr="00326801">
              <w:rPr>
                <w:rFonts w:ascii="Arial" w:hAnsi="Arial" w:cs="Arial"/>
                <w:iCs/>
                <w:sz w:val="18"/>
                <w:szCs w:val="18"/>
              </w:rPr>
              <w:t xml:space="preserve">Εισηγήσεις από τον διδάσκοντα στην τάξη </w:t>
            </w:r>
          </w:p>
        </w:tc>
      </w:tr>
      <w:tr w:rsidR="001404AA" w:rsidRPr="00326801" w14:paraId="4CD693F6" w14:textId="77777777" w:rsidTr="001404AA">
        <w:tc>
          <w:tcPr>
            <w:tcW w:w="3306" w:type="dxa"/>
            <w:shd w:val="clear" w:color="auto" w:fill="DDD9C3"/>
          </w:tcPr>
          <w:p w14:paraId="41C72C2A" w14:textId="77777777" w:rsidR="001404AA" w:rsidRPr="00326801" w:rsidRDefault="001404AA" w:rsidP="00EF7DE8">
            <w:pPr>
              <w:jc w:val="right"/>
              <w:rPr>
                <w:rFonts w:ascii="Arial" w:hAnsi="Arial" w:cs="Arial"/>
                <w:i/>
                <w:sz w:val="18"/>
                <w:szCs w:val="18"/>
              </w:rPr>
            </w:pPr>
            <w:r w:rsidRPr="00326801">
              <w:rPr>
                <w:rFonts w:ascii="Arial" w:hAnsi="Arial" w:cs="Arial"/>
                <w:b/>
                <w:sz w:val="18"/>
                <w:szCs w:val="18"/>
              </w:rPr>
              <w:t>ΧΡΗΣΗ ΤΕΧΝΟΛΟΓΙΩΝ ΠΛΗΡΟΦΟΡΙΑΣ ΚΑΙ ΕΠΙΚΟΙΝΩΝΙΩΝ</w:t>
            </w:r>
          </w:p>
        </w:tc>
        <w:tc>
          <w:tcPr>
            <w:tcW w:w="5620" w:type="dxa"/>
          </w:tcPr>
          <w:p w14:paraId="10F61D81" w14:textId="77777777" w:rsidR="001404AA" w:rsidRPr="00326801" w:rsidRDefault="001404AA" w:rsidP="00EF7DE8">
            <w:pPr>
              <w:rPr>
                <w:rFonts w:ascii="Arial" w:hAnsi="Arial" w:cs="Arial"/>
                <w:b/>
                <w:sz w:val="18"/>
                <w:szCs w:val="18"/>
              </w:rPr>
            </w:pPr>
            <w:r w:rsidRPr="00326801">
              <w:rPr>
                <w:rFonts w:ascii="Arial" w:hAnsi="Arial" w:cs="Arial"/>
                <w:iCs/>
                <w:sz w:val="18"/>
                <w:szCs w:val="18"/>
              </w:rPr>
              <w:t xml:space="preserve">Το υλικό των εικόνων καθώς και τα κύρια σημεία κάθε εισήγησης παρουσιάζονται με </w:t>
            </w:r>
            <w:r w:rsidRPr="00326801">
              <w:rPr>
                <w:rFonts w:ascii="Arial" w:hAnsi="Arial" w:cs="Arial"/>
                <w:iCs/>
                <w:sz w:val="18"/>
                <w:szCs w:val="18"/>
                <w:lang w:val="en-US"/>
              </w:rPr>
              <w:t>power</w:t>
            </w:r>
            <w:r w:rsidRPr="00326801">
              <w:rPr>
                <w:rFonts w:ascii="Arial" w:hAnsi="Arial" w:cs="Arial"/>
                <w:iCs/>
                <w:sz w:val="18"/>
                <w:szCs w:val="18"/>
              </w:rPr>
              <w:t>-</w:t>
            </w:r>
            <w:r w:rsidRPr="00326801">
              <w:rPr>
                <w:rFonts w:ascii="Arial" w:hAnsi="Arial" w:cs="Arial"/>
                <w:iCs/>
                <w:sz w:val="18"/>
                <w:szCs w:val="18"/>
                <w:lang w:val="en-US"/>
              </w:rPr>
              <w:t>point</w:t>
            </w:r>
            <w:r w:rsidRPr="00326801">
              <w:rPr>
                <w:rFonts w:ascii="Arial" w:hAnsi="Arial" w:cs="Arial"/>
                <w:iCs/>
                <w:sz w:val="18"/>
                <w:szCs w:val="18"/>
              </w:rPr>
              <w:t>.</w:t>
            </w:r>
          </w:p>
        </w:tc>
      </w:tr>
      <w:tr w:rsidR="001404AA" w:rsidRPr="00326801" w14:paraId="5E233D6B" w14:textId="77777777" w:rsidTr="001404AA">
        <w:tc>
          <w:tcPr>
            <w:tcW w:w="3306" w:type="dxa"/>
            <w:shd w:val="clear" w:color="auto" w:fill="DDD9C3"/>
          </w:tcPr>
          <w:p w14:paraId="5EF723C0"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ΟΡΓΑΝΩΣΗ ΔΙΔΑΣΚΑΛΙΑΣ</w:t>
            </w:r>
          </w:p>
          <w:p w14:paraId="4A235F5B" w14:textId="77777777" w:rsidR="001404AA" w:rsidRPr="00326801" w:rsidRDefault="001404AA" w:rsidP="00EF7DE8">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1404AA" w:rsidRPr="00326801" w14:paraId="58D98C46"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4A0E0165" w14:textId="77777777" w:rsidR="001404AA" w:rsidRPr="00326801" w:rsidRDefault="001404AA" w:rsidP="00EF7DE8">
                  <w:pPr>
                    <w:jc w:val="center"/>
                    <w:rPr>
                      <w:rFonts w:ascii="Arial" w:hAnsi="Arial" w:cs="Arial"/>
                      <w:b/>
                      <w:i/>
                      <w:sz w:val="18"/>
                      <w:szCs w:val="18"/>
                    </w:rPr>
                  </w:pPr>
                  <w:r w:rsidRPr="00326801">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65869A5" w14:textId="77777777" w:rsidR="001404AA" w:rsidRPr="00326801" w:rsidRDefault="001404AA" w:rsidP="00EF7DE8">
                  <w:pPr>
                    <w:jc w:val="center"/>
                    <w:rPr>
                      <w:rFonts w:ascii="Arial" w:hAnsi="Arial" w:cs="Arial"/>
                      <w:b/>
                      <w:i/>
                      <w:sz w:val="18"/>
                      <w:szCs w:val="18"/>
                    </w:rPr>
                  </w:pPr>
                  <w:r w:rsidRPr="00326801">
                    <w:rPr>
                      <w:rFonts w:ascii="Arial" w:hAnsi="Arial" w:cs="Arial"/>
                      <w:b/>
                      <w:i/>
                      <w:sz w:val="18"/>
                      <w:szCs w:val="18"/>
                    </w:rPr>
                    <w:t>Φόρτος Εργασίας Εξαμήνου</w:t>
                  </w:r>
                </w:p>
              </w:tc>
            </w:tr>
            <w:tr w:rsidR="001404AA" w:rsidRPr="00326801" w14:paraId="308FFF10" w14:textId="77777777" w:rsidTr="00EF7DE8">
              <w:tc>
                <w:tcPr>
                  <w:tcW w:w="2467" w:type="dxa"/>
                  <w:tcBorders>
                    <w:top w:val="single" w:sz="4" w:space="0" w:color="auto"/>
                    <w:left w:val="single" w:sz="4" w:space="0" w:color="auto"/>
                    <w:bottom w:val="single" w:sz="4" w:space="0" w:color="auto"/>
                    <w:right w:val="single" w:sz="4" w:space="0" w:color="auto"/>
                  </w:tcBorders>
                </w:tcPr>
                <w:p w14:paraId="2CE72F26" w14:textId="77777777" w:rsidR="001404AA" w:rsidRPr="00326801" w:rsidRDefault="001404AA" w:rsidP="00EF7DE8">
                  <w:pPr>
                    <w:rPr>
                      <w:rFonts w:ascii="Arial" w:hAnsi="Arial" w:cs="Arial"/>
                      <w:sz w:val="18"/>
                      <w:szCs w:val="18"/>
                    </w:rPr>
                  </w:pPr>
                  <w:r w:rsidRPr="00326801">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3C0896DA" w14:textId="77777777" w:rsidR="001404AA" w:rsidRPr="00326801" w:rsidRDefault="001404AA" w:rsidP="00EF7DE8">
                  <w:pPr>
                    <w:jc w:val="center"/>
                    <w:rPr>
                      <w:rFonts w:ascii="Arial" w:hAnsi="Arial" w:cs="Arial"/>
                      <w:sz w:val="18"/>
                      <w:szCs w:val="18"/>
                      <w:lang w:val="en-US"/>
                    </w:rPr>
                  </w:pPr>
                  <w:r w:rsidRPr="00326801">
                    <w:rPr>
                      <w:rFonts w:ascii="Arial" w:hAnsi="Arial" w:cs="Arial"/>
                      <w:sz w:val="18"/>
                      <w:szCs w:val="18"/>
                    </w:rPr>
                    <w:t>3</w:t>
                  </w:r>
                  <w:r w:rsidRPr="00326801">
                    <w:rPr>
                      <w:rFonts w:ascii="Arial" w:hAnsi="Arial" w:cs="Arial"/>
                      <w:sz w:val="18"/>
                      <w:szCs w:val="18"/>
                      <w:lang w:val="en-US"/>
                    </w:rPr>
                    <w:t>x13=39</w:t>
                  </w:r>
                </w:p>
              </w:tc>
            </w:tr>
            <w:tr w:rsidR="001404AA" w:rsidRPr="00326801" w14:paraId="08FAB808" w14:textId="77777777" w:rsidTr="00EF7DE8">
              <w:tc>
                <w:tcPr>
                  <w:tcW w:w="2467" w:type="dxa"/>
                  <w:tcBorders>
                    <w:top w:val="single" w:sz="4" w:space="0" w:color="auto"/>
                    <w:left w:val="single" w:sz="4" w:space="0" w:color="auto"/>
                    <w:bottom w:val="single" w:sz="4" w:space="0" w:color="auto"/>
                    <w:right w:val="single" w:sz="4" w:space="0" w:color="auto"/>
                  </w:tcBorders>
                </w:tcPr>
                <w:p w14:paraId="1F38E8CC" w14:textId="77777777" w:rsidR="001404AA" w:rsidRPr="00326801" w:rsidRDefault="001404AA" w:rsidP="00EF7DE8">
                  <w:pPr>
                    <w:rPr>
                      <w:rFonts w:ascii="Arial" w:hAnsi="Arial" w:cs="Arial"/>
                      <w:sz w:val="18"/>
                      <w:szCs w:val="18"/>
                    </w:rPr>
                  </w:pPr>
                  <w:r w:rsidRPr="00326801">
                    <w:rPr>
                      <w:rFonts w:ascii="Arial" w:hAnsi="Arial" w:cs="Arial"/>
                      <w:sz w:val="18"/>
                      <w:szCs w:val="18"/>
                    </w:rPr>
                    <w:t>Προετοιμασία για το μάθημα με ανάγνωση των σωζόμενων τραγωδιών του Σοφοκλή</w:t>
                  </w:r>
                </w:p>
              </w:tc>
              <w:tc>
                <w:tcPr>
                  <w:tcW w:w="2468" w:type="dxa"/>
                  <w:tcBorders>
                    <w:top w:val="single" w:sz="4" w:space="0" w:color="auto"/>
                    <w:left w:val="single" w:sz="4" w:space="0" w:color="auto"/>
                    <w:bottom w:val="single" w:sz="4" w:space="0" w:color="auto"/>
                    <w:right w:val="single" w:sz="4" w:space="0" w:color="auto"/>
                  </w:tcBorders>
                </w:tcPr>
                <w:p w14:paraId="6547A7BC" w14:textId="77777777" w:rsidR="001404AA" w:rsidRPr="00326801" w:rsidRDefault="001404AA" w:rsidP="00EF7DE8">
                  <w:pPr>
                    <w:jc w:val="center"/>
                    <w:rPr>
                      <w:rFonts w:ascii="Arial" w:hAnsi="Arial" w:cs="Arial"/>
                      <w:sz w:val="18"/>
                      <w:szCs w:val="18"/>
                      <w:lang w:val="en-US"/>
                    </w:rPr>
                  </w:pPr>
                  <w:r w:rsidRPr="00326801">
                    <w:rPr>
                      <w:rFonts w:ascii="Arial" w:hAnsi="Arial" w:cs="Arial"/>
                      <w:sz w:val="18"/>
                      <w:szCs w:val="18"/>
                    </w:rPr>
                    <w:t>7</w:t>
                  </w:r>
                  <w:r w:rsidRPr="00326801">
                    <w:rPr>
                      <w:rFonts w:ascii="Arial" w:hAnsi="Arial" w:cs="Arial"/>
                      <w:sz w:val="18"/>
                      <w:szCs w:val="18"/>
                      <w:lang w:val="en-US"/>
                    </w:rPr>
                    <w:t>x3=21</w:t>
                  </w:r>
                </w:p>
              </w:tc>
            </w:tr>
            <w:tr w:rsidR="001404AA" w:rsidRPr="00326801" w14:paraId="30BBDBF1" w14:textId="77777777" w:rsidTr="00EF7DE8">
              <w:tc>
                <w:tcPr>
                  <w:tcW w:w="2467" w:type="dxa"/>
                  <w:tcBorders>
                    <w:top w:val="single" w:sz="4" w:space="0" w:color="auto"/>
                    <w:left w:val="single" w:sz="4" w:space="0" w:color="auto"/>
                    <w:bottom w:val="single" w:sz="4" w:space="0" w:color="auto"/>
                    <w:right w:val="single" w:sz="4" w:space="0" w:color="auto"/>
                  </w:tcBorders>
                </w:tcPr>
                <w:p w14:paraId="1572D17E" w14:textId="77777777" w:rsidR="001404AA" w:rsidRPr="00326801" w:rsidRDefault="001404AA" w:rsidP="00EF7DE8">
                  <w:pPr>
                    <w:rPr>
                      <w:rFonts w:ascii="Arial" w:hAnsi="Arial" w:cs="Arial"/>
                      <w:sz w:val="18"/>
                      <w:szCs w:val="18"/>
                    </w:rPr>
                  </w:pPr>
                  <w:r w:rsidRPr="00326801">
                    <w:rPr>
                      <w:rFonts w:ascii="Arial" w:hAnsi="Arial" w:cs="Arial"/>
                      <w:sz w:val="18"/>
                      <w:szCs w:val="18"/>
                    </w:rPr>
                    <w:t>Συμμετοχή σε προαιρετική γραπτή εξέταση (πρόοδο)</w:t>
                  </w:r>
                </w:p>
              </w:tc>
              <w:tc>
                <w:tcPr>
                  <w:tcW w:w="2468" w:type="dxa"/>
                  <w:tcBorders>
                    <w:top w:val="single" w:sz="4" w:space="0" w:color="auto"/>
                    <w:left w:val="single" w:sz="4" w:space="0" w:color="auto"/>
                    <w:bottom w:val="single" w:sz="4" w:space="0" w:color="auto"/>
                    <w:right w:val="single" w:sz="4" w:space="0" w:color="auto"/>
                  </w:tcBorders>
                </w:tcPr>
                <w:p w14:paraId="70DB864B" w14:textId="77777777" w:rsidR="001404AA" w:rsidRPr="00326801" w:rsidRDefault="001404AA" w:rsidP="00EF7DE8">
                  <w:pPr>
                    <w:jc w:val="center"/>
                    <w:rPr>
                      <w:rFonts w:ascii="Arial" w:hAnsi="Arial" w:cs="Arial"/>
                      <w:sz w:val="18"/>
                      <w:szCs w:val="18"/>
                    </w:rPr>
                  </w:pPr>
                  <w:r w:rsidRPr="00326801">
                    <w:rPr>
                      <w:rFonts w:ascii="Arial" w:hAnsi="Arial" w:cs="Arial"/>
                      <w:sz w:val="18"/>
                      <w:szCs w:val="18"/>
                    </w:rPr>
                    <w:t>21</w:t>
                  </w:r>
                </w:p>
              </w:tc>
            </w:tr>
            <w:tr w:rsidR="001404AA" w:rsidRPr="00326801" w14:paraId="62DED2DF" w14:textId="77777777" w:rsidTr="00EF7DE8">
              <w:tc>
                <w:tcPr>
                  <w:tcW w:w="2467" w:type="dxa"/>
                  <w:tcBorders>
                    <w:top w:val="single" w:sz="4" w:space="0" w:color="auto"/>
                    <w:left w:val="single" w:sz="4" w:space="0" w:color="auto"/>
                    <w:bottom w:val="single" w:sz="4" w:space="0" w:color="auto"/>
                    <w:right w:val="single" w:sz="4" w:space="0" w:color="auto"/>
                  </w:tcBorders>
                </w:tcPr>
                <w:p w14:paraId="31F16739" w14:textId="77777777" w:rsidR="001404AA" w:rsidRPr="00326801" w:rsidRDefault="001404AA" w:rsidP="00EF7DE8">
                  <w:pPr>
                    <w:rPr>
                      <w:rFonts w:ascii="Arial" w:hAnsi="Arial" w:cs="Arial"/>
                      <w:sz w:val="18"/>
                      <w:szCs w:val="18"/>
                    </w:rPr>
                  </w:pPr>
                  <w:r w:rsidRPr="00326801">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1511B1CD" w14:textId="77777777" w:rsidR="001404AA" w:rsidRPr="00326801" w:rsidRDefault="001404AA" w:rsidP="00EF7DE8">
                  <w:pPr>
                    <w:jc w:val="center"/>
                    <w:rPr>
                      <w:rFonts w:ascii="Arial" w:hAnsi="Arial" w:cs="Arial"/>
                      <w:sz w:val="18"/>
                      <w:szCs w:val="18"/>
                    </w:rPr>
                  </w:pPr>
                  <w:r w:rsidRPr="00326801">
                    <w:rPr>
                      <w:rFonts w:ascii="Arial" w:hAnsi="Arial" w:cs="Arial"/>
                      <w:sz w:val="18"/>
                      <w:szCs w:val="18"/>
                    </w:rPr>
                    <w:t>44</w:t>
                  </w:r>
                </w:p>
              </w:tc>
            </w:tr>
            <w:tr w:rsidR="001404AA" w:rsidRPr="00326801" w14:paraId="49D627C2" w14:textId="77777777" w:rsidTr="00EF7DE8">
              <w:tc>
                <w:tcPr>
                  <w:tcW w:w="2467" w:type="dxa"/>
                  <w:tcBorders>
                    <w:top w:val="single" w:sz="4" w:space="0" w:color="auto"/>
                    <w:left w:val="single" w:sz="4" w:space="0" w:color="auto"/>
                    <w:bottom w:val="single" w:sz="4" w:space="0" w:color="auto"/>
                    <w:right w:val="single" w:sz="4" w:space="0" w:color="auto"/>
                  </w:tcBorders>
                </w:tcPr>
                <w:p w14:paraId="194CA735" w14:textId="77777777" w:rsidR="001404AA" w:rsidRPr="00326801" w:rsidRDefault="001404AA" w:rsidP="00EF7DE8">
                  <w:pPr>
                    <w:rPr>
                      <w:rFonts w:ascii="Arial" w:hAnsi="Arial" w:cs="Arial"/>
                      <w:b/>
                      <w:sz w:val="18"/>
                      <w:szCs w:val="18"/>
                    </w:rPr>
                  </w:pPr>
                  <w:r w:rsidRPr="00326801">
                    <w:rPr>
                      <w:rFonts w:ascii="Arial" w:hAnsi="Arial" w:cs="Arial"/>
                      <w:b/>
                      <w:sz w:val="18"/>
                      <w:szCs w:val="18"/>
                    </w:rPr>
                    <w:t xml:space="preserve">Σύνολο Μαθήματος </w:t>
                  </w:r>
                </w:p>
                <w:p w14:paraId="2CB748D6" w14:textId="77777777" w:rsidR="001404AA" w:rsidRPr="00326801" w:rsidRDefault="001404AA" w:rsidP="00EF7DE8">
                  <w:pPr>
                    <w:rPr>
                      <w:rFonts w:ascii="Arial" w:hAnsi="Arial" w:cs="Arial"/>
                      <w:b/>
                      <w:i/>
                      <w:sz w:val="18"/>
                      <w:szCs w:val="18"/>
                    </w:rPr>
                  </w:pPr>
                  <w:r w:rsidRPr="00326801">
                    <w:rPr>
                      <w:rFonts w:ascii="Arial" w:hAnsi="Arial" w:cs="Arial"/>
                      <w:b/>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0E721682" w14:textId="77777777" w:rsidR="001404AA" w:rsidRPr="00326801" w:rsidRDefault="001404AA" w:rsidP="00EF7DE8">
                  <w:pPr>
                    <w:jc w:val="center"/>
                    <w:rPr>
                      <w:rFonts w:ascii="Arial" w:hAnsi="Arial" w:cs="Arial"/>
                      <w:b/>
                      <w:sz w:val="18"/>
                      <w:szCs w:val="18"/>
                    </w:rPr>
                  </w:pPr>
                  <w:r w:rsidRPr="00326801">
                    <w:rPr>
                      <w:rFonts w:ascii="Arial" w:hAnsi="Arial" w:cs="Arial"/>
                      <w:b/>
                      <w:sz w:val="18"/>
                      <w:szCs w:val="18"/>
                    </w:rPr>
                    <w:t>125</w:t>
                  </w:r>
                </w:p>
              </w:tc>
            </w:tr>
          </w:tbl>
          <w:p w14:paraId="37C00F99" w14:textId="77777777" w:rsidR="001404AA" w:rsidRPr="00326801" w:rsidRDefault="001404AA" w:rsidP="00EF7DE8">
            <w:pPr>
              <w:rPr>
                <w:rFonts w:ascii="Arial" w:hAnsi="Arial" w:cs="Arial"/>
                <w:sz w:val="18"/>
                <w:szCs w:val="18"/>
                <w:lang w:val="en-US"/>
              </w:rPr>
            </w:pPr>
          </w:p>
        </w:tc>
      </w:tr>
      <w:tr w:rsidR="001404AA" w:rsidRPr="00326801" w14:paraId="221862D8" w14:textId="77777777" w:rsidTr="001404AA">
        <w:tc>
          <w:tcPr>
            <w:tcW w:w="3306" w:type="dxa"/>
          </w:tcPr>
          <w:p w14:paraId="08F80DBD" w14:textId="77777777" w:rsidR="001404AA" w:rsidRPr="00326801" w:rsidRDefault="001404AA" w:rsidP="00EF7DE8">
            <w:pPr>
              <w:jc w:val="right"/>
              <w:rPr>
                <w:rFonts w:ascii="Arial" w:hAnsi="Arial" w:cs="Arial"/>
                <w:b/>
                <w:sz w:val="18"/>
                <w:szCs w:val="18"/>
              </w:rPr>
            </w:pPr>
            <w:r w:rsidRPr="00326801">
              <w:rPr>
                <w:rFonts w:ascii="Arial" w:hAnsi="Arial" w:cs="Arial"/>
                <w:b/>
                <w:sz w:val="18"/>
                <w:szCs w:val="18"/>
              </w:rPr>
              <w:t xml:space="preserve">ΑΞΙΟΛΟΓΗΣΗ ΦΟΙΤΗΤΩΝ </w:t>
            </w:r>
          </w:p>
        </w:tc>
        <w:tc>
          <w:tcPr>
            <w:tcW w:w="5620" w:type="dxa"/>
          </w:tcPr>
          <w:p w14:paraId="2F33B34C" w14:textId="77777777" w:rsidR="001404AA" w:rsidRPr="00326801" w:rsidRDefault="001404AA" w:rsidP="00EF7DE8">
            <w:pPr>
              <w:ind w:left="261" w:hanging="261"/>
              <w:rPr>
                <w:rFonts w:ascii="Arial" w:hAnsi="Arial" w:cs="Arial"/>
                <w:iCs/>
                <w:sz w:val="18"/>
                <w:szCs w:val="18"/>
              </w:rPr>
            </w:pPr>
            <w:r w:rsidRPr="00326801">
              <w:rPr>
                <w:rFonts w:ascii="Arial" w:hAnsi="Arial" w:cs="Arial"/>
                <w:iCs/>
                <w:sz w:val="18"/>
                <w:szCs w:val="18"/>
              </w:rPr>
              <w:t>Ι. Προαιρετική γραπτή εξέταση (Πρόοδος) στη διάρκεια των μαθημάτων. Εξετάζεται ο βαθμός εξοικείωσης με το σοφόκλειο έργο και τα ιδιαίτερα χαρακτηριστικά του, με βάση το περιεχόμενο των παραδόσεων και τη σχετική βιβλιογραφία που έχει δοθεί στους φοιτητές από την αρχή του εξαμήνου (20%)</w:t>
            </w:r>
          </w:p>
          <w:p w14:paraId="6D7247D1" w14:textId="77777777" w:rsidR="001404AA" w:rsidRPr="00326801" w:rsidRDefault="001404AA" w:rsidP="00EF7DE8">
            <w:pPr>
              <w:ind w:left="261" w:hanging="261"/>
              <w:rPr>
                <w:rFonts w:ascii="Arial" w:hAnsi="Arial" w:cs="Arial"/>
                <w:iCs/>
                <w:sz w:val="18"/>
                <w:szCs w:val="18"/>
              </w:rPr>
            </w:pPr>
            <w:r w:rsidRPr="00326801">
              <w:rPr>
                <w:rFonts w:ascii="Arial" w:hAnsi="Arial" w:cs="Arial"/>
                <w:iCs/>
                <w:sz w:val="18"/>
                <w:szCs w:val="18"/>
              </w:rPr>
              <w:t>ΙΙ. Γραπτή τελική εξέταση (80% ή 100% για όσους δεν έχουν συμμετάσχει στην προαιρετική γραπτή εξέταση).</w:t>
            </w:r>
          </w:p>
          <w:p w14:paraId="543A1BA1" w14:textId="77777777" w:rsidR="001404AA" w:rsidRPr="00326801" w:rsidRDefault="001404AA" w:rsidP="00EF7DE8">
            <w:pPr>
              <w:ind w:left="261" w:hanging="261"/>
              <w:rPr>
                <w:rFonts w:ascii="Arial" w:hAnsi="Arial" w:cs="Arial"/>
                <w:iCs/>
                <w:sz w:val="18"/>
                <w:szCs w:val="18"/>
              </w:rPr>
            </w:pPr>
          </w:p>
          <w:p w14:paraId="5442CF52" w14:textId="77777777" w:rsidR="001404AA" w:rsidRPr="00326801" w:rsidRDefault="001404AA" w:rsidP="00EF7DE8">
            <w:pPr>
              <w:rPr>
                <w:rFonts w:ascii="Arial" w:hAnsi="Arial" w:cs="Arial"/>
                <w:iCs/>
                <w:sz w:val="18"/>
                <w:szCs w:val="18"/>
              </w:rPr>
            </w:pPr>
            <w:r w:rsidRPr="00326801">
              <w:rPr>
                <w:rFonts w:ascii="Arial" w:hAnsi="Arial" w:cs="Arial"/>
                <w:iCs/>
                <w:sz w:val="18"/>
                <w:szCs w:val="18"/>
              </w:rPr>
              <w:t xml:space="preserve">Η εξέταση γίνεται στην ελληνική γλώσσα. Σε περίπτωση φοιτητών </w:t>
            </w:r>
            <w:r w:rsidRPr="00326801">
              <w:rPr>
                <w:rFonts w:ascii="Arial" w:hAnsi="Arial" w:cs="Arial"/>
                <w:iCs/>
                <w:sz w:val="18"/>
                <w:szCs w:val="18"/>
                <w:lang w:val="en-US"/>
              </w:rPr>
              <w:t>Erasmus</w:t>
            </w:r>
            <w:r w:rsidRPr="00326801">
              <w:rPr>
                <w:rFonts w:ascii="Arial" w:hAnsi="Arial" w:cs="Arial"/>
                <w:iCs/>
                <w:sz w:val="18"/>
                <w:szCs w:val="18"/>
              </w:rPr>
              <w:t xml:space="preserve"> η εξέταση γίνεται με τη σύνθεση μιας γραπτής εργασίας στην γαλλική ή την αγγλική γλώσσα.</w:t>
            </w:r>
          </w:p>
        </w:tc>
      </w:tr>
    </w:tbl>
    <w:p w14:paraId="1C94BB15" w14:textId="77777777" w:rsidR="001404AA" w:rsidRPr="00326801" w:rsidRDefault="001404AA" w:rsidP="003363B4">
      <w:pPr>
        <w:pStyle w:val="afffb"/>
        <w:widowControl w:val="0"/>
        <w:numPr>
          <w:ilvl w:val="0"/>
          <w:numId w:val="145"/>
        </w:numPr>
        <w:autoSpaceDE w:val="0"/>
        <w:autoSpaceDN w:val="0"/>
        <w:adjustRightInd w:val="0"/>
        <w:spacing w:before="240" w:after="0" w:line="240" w:lineRule="auto"/>
        <w:rPr>
          <w:rFonts w:ascii="Arial" w:hAnsi="Arial" w:cs="Arial"/>
          <w:b/>
          <w:sz w:val="18"/>
          <w:szCs w:val="18"/>
          <w:lang w:val="en-US"/>
        </w:rPr>
      </w:pPr>
      <w:r w:rsidRPr="00326801">
        <w:rPr>
          <w:rFonts w:ascii="Arial" w:hAnsi="Arial" w:cs="Arial"/>
          <w:b/>
          <w:sz w:val="18"/>
          <w:szCs w:val="18"/>
        </w:rPr>
        <w:t>ΣΥΝΙΣΤΩΜΕΝΗ</w:t>
      </w:r>
      <w:r w:rsidRPr="00326801">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1404AA" w:rsidRPr="00326801" w14:paraId="230ED50B" w14:textId="77777777" w:rsidTr="001404AA">
        <w:trPr>
          <w:trHeight w:val="227"/>
        </w:trPr>
        <w:tc>
          <w:tcPr>
            <w:tcW w:w="8784" w:type="dxa"/>
          </w:tcPr>
          <w:p w14:paraId="10D9DA77" w14:textId="77777777" w:rsidR="001404AA" w:rsidRPr="00326801" w:rsidRDefault="001404AA" w:rsidP="003363B4">
            <w:pPr>
              <w:pStyle w:val="afffb"/>
              <w:numPr>
                <w:ilvl w:val="0"/>
                <w:numId w:val="144"/>
              </w:numPr>
              <w:ind w:left="317" w:hanging="317"/>
              <w:jc w:val="both"/>
              <w:rPr>
                <w:rFonts w:ascii="Arial" w:hAnsi="Arial" w:cs="Arial"/>
                <w:i/>
                <w:iCs/>
                <w:sz w:val="18"/>
                <w:szCs w:val="18"/>
                <w:lang w:val="en-US"/>
              </w:rPr>
            </w:pPr>
            <w:r w:rsidRPr="00326801">
              <w:rPr>
                <w:rFonts w:ascii="Arial" w:hAnsi="Arial" w:cs="Arial"/>
                <w:sz w:val="18"/>
                <w:szCs w:val="18"/>
                <w:lang w:val="en-US"/>
              </w:rPr>
              <w:t xml:space="preserve">Blundell, M.W. (1989), </w:t>
            </w:r>
            <w:r w:rsidRPr="00326801">
              <w:rPr>
                <w:rFonts w:ascii="Arial" w:hAnsi="Arial" w:cs="Arial"/>
                <w:i/>
                <w:iCs/>
                <w:sz w:val="18"/>
                <w:szCs w:val="18"/>
                <w:lang w:val="en-US"/>
              </w:rPr>
              <w:t>Helping Friends and Harming Enemies: A Study in Sophocles and</w:t>
            </w:r>
          </w:p>
          <w:p w14:paraId="109EC5CC" w14:textId="77777777" w:rsidR="001404AA" w:rsidRPr="00326801" w:rsidRDefault="001404AA" w:rsidP="001404AA">
            <w:pPr>
              <w:pStyle w:val="afffb"/>
              <w:ind w:left="317" w:hanging="317"/>
              <w:jc w:val="both"/>
              <w:rPr>
                <w:rFonts w:ascii="Arial" w:hAnsi="Arial" w:cs="Arial"/>
                <w:sz w:val="18"/>
                <w:szCs w:val="18"/>
              </w:rPr>
            </w:pPr>
            <w:r w:rsidRPr="00326801">
              <w:rPr>
                <w:rFonts w:ascii="Arial" w:hAnsi="Arial" w:cs="Arial"/>
                <w:i/>
                <w:iCs/>
                <w:sz w:val="18"/>
                <w:szCs w:val="18"/>
              </w:rPr>
              <w:t xml:space="preserve">Greek Ethics,  </w:t>
            </w:r>
            <w:r w:rsidRPr="00326801">
              <w:rPr>
                <w:rFonts w:ascii="Arial" w:hAnsi="Arial" w:cs="Arial"/>
                <w:sz w:val="18"/>
                <w:szCs w:val="18"/>
              </w:rPr>
              <w:t>Cambridge.</w:t>
            </w:r>
          </w:p>
          <w:p w14:paraId="3616F049" w14:textId="77777777" w:rsidR="001404AA" w:rsidRPr="00326801" w:rsidRDefault="001404AA" w:rsidP="003363B4">
            <w:pPr>
              <w:pStyle w:val="afffb"/>
              <w:numPr>
                <w:ilvl w:val="0"/>
                <w:numId w:val="144"/>
              </w:numPr>
              <w:ind w:left="317" w:hanging="317"/>
              <w:jc w:val="both"/>
              <w:rPr>
                <w:rFonts w:ascii="Arial" w:hAnsi="Arial" w:cs="Arial"/>
                <w:sz w:val="18"/>
                <w:szCs w:val="18"/>
              </w:rPr>
            </w:pPr>
            <w:r w:rsidRPr="00326801">
              <w:rPr>
                <w:rFonts w:ascii="Arial" w:hAnsi="Arial" w:cs="Arial"/>
                <w:sz w:val="18"/>
                <w:szCs w:val="18"/>
                <w:lang w:val="en-US"/>
              </w:rPr>
              <w:t>Bowra</w:t>
            </w:r>
            <w:r w:rsidRPr="00326801">
              <w:rPr>
                <w:rFonts w:ascii="Arial" w:hAnsi="Arial" w:cs="Arial"/>
                <w:sz w:val="18"/>
                <w:szCs w:val="18"/>
              </w:rPr>
              <w:t xml:space="preserve">, </w:t>
            </w:r>
            <w:r w:rsidRPr="00326801">
              <w:rPr>
                <w:rFonts w:ascii="Arial" w:hAnsi="Arial" w:cs="Arial"/>
                <w:sz w:val="18"/>
                <w:szCs w:val="18"/>
                <w:lang w:val="en-US"/>
              </w:rPr>
              <w:t>C</w:t>
            </w:r>
            <w:r w:rsidRPr="00326801">
              <w:rPr>
                <w:rFonts w:ascii="Arial" w:hAnsi="Arial" w:cs="Arial"/>
                <w:sz w:val="18"/>
                <w:szCs w:val="18"/>
              </w:rPr>
              <w:t xml:space="preserve">. </w:t>
            </w:r>
            <w:r w:rsidRPr="00326801">
              <w:rPr>
                <w:rFonts w:ascii="Arial" w:hAnsi="Arial" w:cs="Arial"/>
                <w:sz w:val="18"/>
                <w:szCs w:val="18"/>
                <w:lang w:val="en-US"/>
              </w:rPr>
              <w:t>M</w:t>
            </w:r>
            <w:r w:rsidRPr="00326801">
              <w:rPr>
                <w:rFonts w:ascii="Arial" w:hAnsi="Arial" w:cs="Arial"/>
                <w:sz w:val="18"/>
                <w:szCs w:val="18"/>
              </w:rPr>
              <w:t xml:space="preserve">. (1985), </w:t>
            </w:r>
            <w:r w:rsidRPr="00326801">
              <w:rPr>
                <w:rFonts w:ascii="Arial" w:hAnsi="Arial" w:cs="Arial"/>
                <w:i/>
                <w:sz w:val="18"/>
                <w:szCs w:val="18"/>
              </w:rPr>
              <w:t>Οι τραγωδίες του Σοφοκλή</w:t>
            </w:r>
            <w:r w:rsidRPr="00326801">
              <w:rPr>
                <w:rFonts w:ascii="Arial" w:hAnsi="Arial" w:cs="Arial"/>
                <w:sz w:val="18"/>
                <w:szCs w:val="18"/>
              </w:rPr>
              <w:t xml:space="preserve"> </w:t>
            </w:r>
            <w:r w:rsidRPr="00326801">
              <w:rPr>
                <w:rFonts w:ascii="Arial" w:hAnsi="Arial" w:cs="Arial"/>
                <w:i/>
                <w:sz w:val="18"/>
                <w:szCs w:val="18"/>
              </w:rPr>
              <w:t>(Αντιγόνη – Οιδίπους Τύραννος)</w:t>
            </w:r>
            <w:r w:rsidRPr="00326801">
              <w:rPr>
                <w:rFonts w:ascii="Arial" w:hAnsi="Arial" w:cs="Arial"/>
                <w:sz w:val="18"/>
                <w:szCs w:val="18"/>
              </w:rPr>
              <w:t xml:space="preserve">, μτφρ. Αικ. Τσοτάκου – Καρβέλη, Αθήνα. [Από το βιβλίο του ιδίου:  </w:t>
            </w:r>
            <w:r w:rsidRPr="00326801">
              <w:rPr>
                <w:rFonts w:ascii="Arial" w:hAnsi="Arial" w:cs="Arial"/>
                <w:i/>
                <w:sz w:val="18"/>
                <w:szCs w:val="18"/>
                <w:lang w:val="en-US"/>
              </w:rPr>
              <w:t>Sophoclean</w:t>
            </w:r>
            <w:r w:rsidRPr="00326801">
              <w:rPr>
                <w:rFonts w:ascii="Arial" w:hAnsi="Arial" w:cs="Arial"/>
                <w:i/>
                <w:sz w:val="18"/>
                <w:szCs w:val="18"/>
              </w:rPr>
              <w:t xml:space="preserve"> </w:t>
            </w:r>
            <w:r w:rsidRPr="00326801">
              <w:rPr>
                <w:rFonts w:ascii="Arial" w:hAnsi="Arial" w:cs="Arial"/>
                <w:i/>
                <w:sz w:val="18"/>
                <w:szCs w:val="18"/>
                <w:lang w:val="en-US"/>
              </w:rPr>
              <w:t>Tragedy</w:t>
            </w:r>
            <w:r w:rsidRPr="00326801">
              <w:rPr>
                <w:rFonts w:ascii="Arial" w:hAnsi="Arial" w:cs="Arial"/>
                <w:sz w:val="18"/>
                <w:szCs w:val="18"/>
              </w:rPr>
              <w:t xml:space="preserve">, </w:t>
            </w:r>
            <w:r w:rsidRPr="00326801">
              <w:rPr>
                <w:rFonts w:ascii="Arial" w:hAnsi="Arial" w:cs="Arial"/>
                <w:sz w:val="18"/>
                <w:szCs w:val="18"/>
                <w:lang w:val="en-US"/>
              </w:rPr>
              <w:t>Oxford</w:t>
            </w:r>
            <w:r w:rsidRPr="00326801">
              <w:rPr>
                <w:rFonts w:ascii="Arial" w:hAnsi="Arial" w:cs="Arial"/>
                <w:sz w:val="18"/>
                <w:szCs w:val="18"/>
              </w:rPr>
              <w:t xml:space="preserve"> 1944].</w:t>
            </w:r>
          </w:p>
          <w:p w14:paraId="290CFDCF" w14:textId="77777777" w:rsidR="001404AA" w:rsidRPr="00326801" w:rsidRDefault="001404AA" w:rsidP="003363B4">
            <w:pPr>
              <w:pStyle w:val="afffb"/>
              <w:numPr>
                <w:ilvl w:val="0"/>
                <w:numId w:val="144"/>
              </w:numPr>
              <w:ind w:left="317" w:hanging="317"/>
              <w:rPr>
                <w:rFonts w:ascii="Arial" w:hAnsi="Arial" w:cs="Arial"/>
                <w:sz w:val="18"/>
                <w:szCs w:val="18"/>
                <w:lang w:val="en-US"/>
              </w:rPr>
            </w:pPr>
            <w:r w:rsidRPr="00326801">
              <w:rPr>
                <w:rFonts w:ascii="Arial" w:hAnsi="Arial" w:cs="Arial"/>
                <w:sz w:val="18"/>
                <w:szCs w:val="18"/>
                <w:lang w:val="en-US"/>
              </w:rPr>
              <w:t xml:space="preserve">Burton, R.W.B. (1980), </w:t>
            </w:r>
            <w:r w:rsidRPr="00326801">
              <w:rPr>
                <w:rFonts w:ascii="Arial" w:hAnsi="Arial" w:cs="Arial"/>
                <w:i/>
                <w:iCs/>
                <w:sz w:val="18"/>
                <w:szCs w:val="18"/>
                <w:lang w:val="en-US"/>
              </w:rPr>
              <w:t>The Chorus in Sophocles’ Tragedies</w:t>
            </w:r>
            <w:r w:rsidRPr="00326801">
              <w:rPr>
                <w:rFonts w:ascii="Arial" w:hAnsi="Arial" w:cs="Arial"/>
                <w:sz w:val="18"/>
                <w:szCs w:val="18"/>
                <w:lang w:val="en-US"/>
              </w:rPr>
              <w:t>. O</w:t>
            </w:r>
            <w:r w:rsidRPr="00326801">
              <w:rPr>
                <w:rFonts w:ascii="Arial" w:hAnsi="Arial" w:cs="Arial"/>
                <w:sz w:val="18"/>
                <w:szCs w:val="18"/>
              </w:rPr>
              <w:t>ξφόρδη</w:t>
            </w:r>
            <w:r w:rsidRPr="00326801">
              <w:rPr>
                <w:rFonts w:ascii="Arial" w:hAnsi="Arial" w:cs="Arial"/>
                <w:sz w:val="18"/>
                <w:szCs w:val="18"/>
                <w:lang w:val="en-US"/>
              </w:rPr>
              <w:t>.</w:t>
            </w:r>
          </w:p>
          <w:p w14:paraId="7271A724" w14:textId="77777777" w:rsidR="001404AA" w:rsidRPr="00326801" w:rsidRDefault="001404AA" w:rsidP="003363B4">
            <w:pPr>
              <w:pStyle w:val="afffb"/>
              <w:numPr>
                <w:ilvl w:val="0"/>
                <w:numId w:val="144"/>
              </w:numPr>
              <w:ind w:left="317" w:hanging="317"/>
              <w:jc w:val="both"/>
              <w:rPr>
                <w:rFonts w:ascii="Arial" w:hAnsi="Arial" w:cs="Arial"/>
                <w:sz w:val="18"/>
                <w:szCs w:val="18"/>
              </w:rPr>
            </w:pPr>
            <w:r w:rsidRPr="00326801">
              <w:rPr>
                <w:rFonts w:ascii="Arial" w:hAnsi="Arial" w:cs="Arial"/>
                <w:sz w:val="18"/>
                <w:szCs w:val="18"/>
              </w:rPr>
              <w:t xml:space="preserve">Γιόση, Μαίρη, Ι. (1996), </w:t>
            </w:r>
            <w:r w:rsidRPr="00326801">
              <w:rPr>
                <w:rFonts w:ascii="Arial" w:hAnsi="Arial" w:cs="Arial"/>
                <w:i/>
                <w:iCs/>
                <w:sz w:val="18"/>
                <w:szCs w:val="18"/>
              </w:rPr>
              <w:t>Μύθος και λόγος στον Σοφοκλή</w:t>
            </w:r>
            <w:r w:rsidRPr="00326801">
              <w:rPr>
                <w:rFonts w:ascii="Arial" w:hAnsi="Arial" w:cs="Arial"/>
                <w:sz w:val="18"/>
                <w:szCs w:val="18"/>
              </w:rPr>
              <w:t xml:space="preserve">, Αθήνα. </w:t>
            </w:r>
          </w:p>
          <w:p w14:paraId="0D261215" w14:textId="77777777" w:rsidR="001404AA" w:rsidRPr="00326801" w:rsidRDefault="001404AA" w:rsidP="003363B4">
            <w:pPr>
              <w:pStyle w:val="afffb"/>
              <w:numPr>
                <w:ilvl w:val="0"/>
                <w:numId w:val="144"/>
              </w:numPr>
              <w:ind w:left="317" w:hanging="317"/>
              <w:jc w:val="both"/>
              <w:rPr>
                <w:rFonts w:ascii="Arial" w:hAnsi="Arial" w:cs="Arial"/>
                <w:sz w:val="18"/>
                <w:szCs w:val="18"/>
              </w:rPr>
            </w:pPr>
            <w:r w:rsidRPr="00326801">
              <w:rPr>
                <w:rFonts w:ascii="Arial" w:hAnsi="Arial" w:cs="Arial"/>
                <w:sz w:val="18"/>
                <w:szCs w:val="18"/>
              </w:rPr>
              <w:t xml:space="preserve">Dawe, R. D. [ed.] (1991), </w:t>
            </w:r>
            <w:r w:rsidRPr="00326801">
              <w:rPr>
                <w:rFonts w:ascii="Arial" w:hAnsi="Arial" w:cs="Arial"/>
                <w:i/>
                <w:iCs/>
                <w:sz w:val="18"/>
                <w:szCs w:val="18"/>
              </w:rPr>
              <w:t>Οιδίπους Τύραννος, κριτική και ερμηνευτική έκδοση</w:t>
            </w:r>
            <w:r w:rsidRPr="00326801">
              <w:rPr>
                <w:rFonts w:ascii="Arial" w:hAnsi="Arial" w:cs="Arial"/>
                <w:sz w:val="18"/>
                <w:szCs w:val="18"/>
              </w:rPr>
              <w:t xml:space="preserve">, μτφρ. Γ. Α., Χριστοδούλου, Αθήνα [πρωτότυπος τίτλος: </w:t>
            </w:r>
            <w:r w:rsidRPr="00326801">
              <w:rPr>
                <w:rFonts w:ascii="Arial" w:hAnsi="Arial" w:cs="Arial"/>
                <w:i/>
                <w:iCs/>
                <w:sz w:val="18"/>
                <w:szCs w:val="18"/>
              </w:rPr>
              <w:t>Sophocles: Oedipus Rex</w:t>
            </w:r>
            <w:r w:rsidRPr="00326801">
              <w:rPr>
                <w:rFonts w:ascii="Arial" w:hAnsi="Arial" w:cs="Arial"/>
                <w:sz w:val="18"/>
                <w:szCs w:val="18"/>
              </w:rPr>
              <w:t>, 1η έκδ. Λονδίνο 1982].</w:t>
            </w:r>
          </w:p>
          <w:p w14:paraId="089068CE" w14:textId="77777777" w:rsidR="001404AA" w:rsidRPr="00326801" w:rsidRDefault="001404AA" w:rsidP="003363B4">
            <w:pPr>
              <w:pStyle w:val="afffb"/>
              <w:numPr>
                <w:ilvl w:val="0"/>
                <w:numId w:val="144"/>
              </w:numPr>
              <w:ind w:left="317" w:hanging="317"/>
              <w:jc w:val="both"/>
              <w:rPr>
                <w:rFonts w:ascii="Arial" w:hAnsi="Arial" w:cs="Arial"/>
                <w:sz w:val="18"/>
                <w:szCs w:val="18"/>
              </w:rPr>
            </w:pPr>
            <w:r w:rsidRPr="00326801">
              <w:rPr>
                <w:rFonts w:ascii="Arial" w:hAnsi="Arial" w:cs="Arial"/>
                <w:sz w:val="18"/>
                <w:szCs w:val="18"/>
                <w:lang w:val="en-US"/>
              </w:rPr>
              <w:t>Easterling</w:t>
            </w:r>
            <w:r w:rsidRPr="00326801">
              <w:rPr>
                <w:rFonts w:ascii="Arial" w:hAnsi="Arial" w:cs="Arial"/>
                <w:sz w:val="18"/>
                <w:szCs w:val="18"/>
              </w:rPr>
              <w:t xml:space="preserve">, </w:t>
            </w:r>
            <w:r w:rsidRPr="00326801">
              <w:rPr>
                <w:rFonts w:ascii="Arial" w:hAnsi="Arial" w:cs="Arial"/>
                <w:sz w:val="18"/>
                <w:szCs w:val="18"/>
                <w:lang w:val="en-US"/>
              </w:rPr>
              <w:t>P</w:t>
            </w:r>
            <w:r w:rsidRPr="00326801">
              <w:rPr>
                <w:rFonts w:ascii="Arial" w:hAnsi="Arial" w:cs="Arial"/>
                <w:sz w:val="18"/>
                <w:szCs w:val="18"/>
              </w:rPr>
              <w:t xml:space="preserve">. </w:t>
            </w:r>
            <w:r w:rsidRPr="00326801">
              <w:rPr>
                <w:rFonts w:ascii="Arial" w:hAnsi="Arial" w:cs="Arial"/>
                <w:sz w:val="18"/>
                <w:szCs w:val="18"/>
                <w:lang w:val="en-US"/>
              </w:rPr>
              <w:t>E</w:t>
            </w:r>
            <w:r w:rsidRPr="00326801">
              <w:rPr>
                <w:rFonts w:ascii="Arial" w:hAnsi="Arial" w:cs="Arial"/>
                <w:sz w:val="18"/>
                <w:szCs w:val="18"/>
              </w:rPr>
              <w:t xml:space="preserve">. &amp; </w:t>
            </w:r>
            <w:r w:rsidRPr="00326801">
              <w:rPr>
                <w:rFonts w:ascii="Arial" w:hAnsi="Arial" w:cs="Arial"/>
                <w:sz w:val="18"/>
                <w:szCs w:val="18"/>
                <w:lang w:val="en-US"/>
              </w:rPr>
              <w:t>Knox</w:t>
            </w:r>
            <w:r w:rsidRPr="00326801">
              <w:rPr>
                <w:rFonts w:ascii="Arial" w:hAnsi="Arial" w:cs="Arial"/>
                <w:sz w:val="18"/>
                <w:szCs w:val="18"/>
              </w:rPr>
              <w:t xml:space="preserve">, </w:t>
            </w:r>
            <w:r w:rsidRPr="00326801">
              <w:rPr>
                <w:rFonts w:ascii="Arial" w:hAnsi="Arial" w:cs="Arial"/>
                <w:sz w:val="18"/>
                <w:szCs w:val="18"/>
                <w:lang w:val="en-US"/>
              </w:rPr>
              <w:t>B</w:t>
            </w:r>
            <w:r w:rsidRPr="00326801">
              <w:rPr>
                <w:rFonts w:ascii="Arial" w:hAnsi="Arial" w:cs="Arial"/>
                <w:sz w:val="18"/>
                <w:szCs w:val="18"/>
              </w:rPr>
              <w:t xml:space="preserve">. </w:t>
            </w:r>
            <w:r w:rsidRPr="00326801">
              <w:rPr>
                <w:rFonts w:ascii="Arial" w:hAnsi="Arial" w:cs="Arial"/>
                <w:sz w:val="18"/>
                <w:szCs w:val="18"/>
                <w:lang w:val="en-US"/>
              </w:rPr>
              <w:t>M</w:t>
            </w:r>
            <w:r w:rsidRPr="00326801">
              <w:rPr>
                <w:rFonts w:ascii="Arial" w:hAnsi="Arial" w:cs="Arial"/>
                <w:sz w:val="18"/>
                <w:szCs w:val="18"/>
              </w:rPr>
              <w:t xml:space="preserve">. </w:t>
            </w:r>
            <w:r w:rsidRPr="00326801">
              <w:rPr>
                <w:rFonts w:ascii="Arial" w:hAnsi="Arial" w:cs="Arial"/>
                <w:sz w:val="18"/>
                <w:szCs w:val="18"/>
                <w:lang w:val="en-US"/>
              </w:rPr>
              <w:t>W</w:t>
            </w:r>
            <w:r w:rsidRPr="00326801">
              <w:rPr>
                <w:rFonts w:ascii="Arial" w:hAnsi="Arial" w:cs="Arial"/>
                <w:sz w:val="18"/>
                <w:szCs w:val="18"/>
              </w:rPr>
              <w:t xml:space="preserve">. (1990), </w:t>
            </w:r>
            <w:r w:rsidRPr="00326801">
              <w:rPr>
                <w:rFonts w:ascii="Arial" w:hAnsi="Arial" w:cs="Arial"/>
                <w:i/>
                <w:sz w:val="18"/>
                <w:szCs w:val="18"/>
              </w:rPr>
              <w:t>Ιστορία της αρχαίας ελληνικής λογοτεχνίας</w:t>
            </w:r>
            <w:r w:rsidRPr="00326801">
              <w:rPr>
                <w:rFonts w:ascii="Arial" w:hAnsi="Arial" w:cs="Arial"/>
                <w:sz w:val="18"/>
                <w:szCs w:val="18"/>
              </w:rPr>
              <w:t>, μτφρ. Ν. Κονομή, Χρ. Κριμπά, Μ. Κονομή, Αθήνα.</w:t>
            </w:r>
          </w:p>
          <w:p w14:paraId="27114AA7" w14:textId="77777777" w:rsidR="001404AA" w:rsidRPr="00326801" w:rsidRDefault="001404AA" w:rsidP="003363B4">
            <w:pPr>
              <w:pStyle w:val="afffb"/>
              <w:numPr>
                <w:ilvl w:val="0"/>
                <w:numId w:val="144"/>
              </w:numPr>
              <w:ind w:left="317" w:hanging="317"/>
              <w:rPr>
                <w:rFonts w:ascii="Arial" w:hAnsi="Arial" w:cs="Arial"/>
                <w:sz w:val="18"/>
                <w:szCs w:val="18"/>
              </w:rPr>
            </w:pPr>
            <w:r w:rsidRPr="00326801">
              <w:rPr>
                <w:rFonts w:ascii="Arial" w:hAnsi="Arial" w:cs="Arial"/>
                <w:sz w:val="18"/>
                <w:szCs w:val="18"/>
                <w:lang w:val="en-US"/>
              </w:rPr>
              <w:lastRenderedPageBreak/>
              <w:t xml:space="preserve">Easterling, Patricia E. (1996), </w:t>
            </w:r>
            <w:r w:rsidRPr="00326801">
              <w:rPr>
                <w:rFonts w:ascii="Arial" w:hAnsi="Arial" w:cs="Arial"/>
                <w:i/>
                <w:iCs/>
                <w:sz w:val="18"/>
                <w:szCs w:val="18"/>
              </w:rPr>
              <w:t>Σοφοκλέους</w:t>
            </w:r>
            <w:r w:rsidRPr="00326801">
              <w:rPr>
                <w:rFonts w:ascii="Arial" w:hAnsi="Arial" w:cs="Arial"/>
                <w:i/>
                <w:iCs/>
                <w:sz w:val="18"/>
                <w:szCs w:val="18"/>
                <w:lang w:val="en-US"/>
              </w:rPr>
              <w:t xml:space="preserve"> </w:t>
            </w:r>
            <w:r w:rsidRPr="00326801">
              <w:rPr>
                <w:rFonts w:ascii="Arial" w:hAnsi="Arial" w:cs="Arial"/>
                <w:i/>
                <w:iCs/>
                <w:sz w:val="18"/>
                <w:szCs w:val="18"/>
              </w:rPr>
              <w:t>Τραχίνιαι</w:t>
            </w:r>
            <w:r w:rsidRPr="00326801">
              <w:rPr>
                <w:rFonts w:ascii="Arial" w:hAnsi="Arial" w:cs="Arial"/>
                <w:sz w:val="18"/>
                <w:szCs w:val="18"/>
                <w:lang w:val="en-US"/>
              </w:rPr>
              <w:t xml:space="preserve">, </w:t>
            </w:r>
            <w:r w:rsidRPr="00326801">
              <w:rPr>
                <w:rFonts w:ascii="Arial" w:hAnsi="Arial" w:cs="Arial"/>
                <w:sz w:val="18"/>
                <w:szCs w:val="18"/>
              </w:rPr>
              <w:t>μτφρ</w:t>
            </w:r>
            <w:r w:rsidRPr="00326801">
              <w:rPr>
                <w:rFonts w:ascii="Arial" w:hAnsi="Arial" w:cs="Arial"/>
                <w:sz w:val="18"/>
                <w:szCs w:val="18"/>
                <w:lang w:val="en-US"/>
              </w:rPr>
              <w:t xml:space="preserve">. </w:t>
            </w:r>
            <w:r w:rsidRPr="00326801">
              <w:rPr>
                <w:rFonts w:ascii="Arial" w:hAnsi="Arial" w:cs="Arial"/>
                <w:sz w:val="18"/>
                <w:szCs w:val="18"/>
              </w:rPr>
              <w:t>Π. Μ. Φαναράς, Αθήνα. (έκδ. του πρωτοτύπου στα αγγλικά</w:t>
            </w:r>
            <w:r w:rsidRPr="00326801">
              <w:rPr>
                <w:rFonts w:ascii="Arial" w:hAnsi="Arial" w:cs="Arial"/>
                <w:i/>
                <w:iCs/>
                <w:sz w:val="18"/>
                <w:szCs w:val="18"/>
              </w:rPr>
              <w:t xml:space="preserve">: </w:t>
            </w:r>
            <w:r w:rsidRPr="00326801">
              <w:rPr>
                <w:rFonts w:ascii="Arial" w:hAnsi="Arial" w:cs="Arial"/>
                <w:i/>
                <w:iCs/>
                <w:sz w:val="18"/>
                <w:szCs w:val="18"/>
                <w:lang w:val="en-US"/>
              </w:rPr>
              <w:t>Sophocles</w:t>
            </w:r>
            <w:r w:rsidRPr="00326801">
              <w:rPr>
                <w:rFonts w:ascii="Arial" w:hAnsi="Arial" w:cs="Arial"/>
                <w:i/>
                <w:iCs/>
                <w:sz w:val="18"/>
                <w:szCs w:val="18"/>
              </w:rPr>
              <w:t xml:space="preserve"> </w:t>
            </w:r>
            <w:r w:rsidRPr="00326801">
              <w:rPr>
                <w:rFonts w:ascii="Arial" w:hAnsi="Arial" w:cs="Arial"/>
                <w:i/>
                <w:iCs/>
                <w:sz w:val="18"/>
                <w:szCs w:val="18"/>
                <w:lang w:val="en-US"/>
              </w:rPr>
              <w:t>Trachiniae</w:t>
            </w:r>
            <w:r w:rsidRPr="00326801">
              <w:rPr>
                <w:rFonts w:ascii="Arial" w:hAnsi="Arial" w:cs="Arial"/>
                <w:sz w:val="18"/>
                <w:szCs w:val="18"/>
              </w:rPr>
              <w:t xml:space="preserve">, </w:t>
            </w:r>
            <w:r w:rsidRPr="00326801">
              <w:rPr>
                <w:rFonts w:ascii="Arial" w:hAnsi="Arial" w:cs="Arial"/>
                <w:sz w:val="18"/>
                <w:szCs w:val="18"/>
                <w:lang w:val="en-US"/>
              </w:rPr>
              <w:t>Cambridge</w:t>
            </w:r>
            <w:r w:rsidRPr="00326801">
              <w:rPr>
                <w:rFonts w:ascii="Arial" w:hAnsi="Arial" w:cs="Arial"/>
                <w:sz w:val="18"/>
                <w:szCs w:val="18"/>
              </w:rPr>
              <w:t xml:space="preserve"> 1982).</w:t>
            </w:r>
          </w:p>
          <w:p w14:paraId="5D69BBC3" w14:textId="77777777" w:rsidR="001404AA" w:rsidRPr="00326801" w:rsidRDefault="001404AA" w:rsidP="003363B4">
            <w:pPr>
              <w:pStyle w:val="afffb"/>
              <w:numPr>
                <w:ilvl w:val="0"/>
                <w:numId w:val="144"/>
              </w:numPr>
              <w:ind w:left="317" w:hanging="317"/>
              <w:rPr>
                <w:rFonts w:ascii="Arial" w:hAnsi="Arial" w:cs="Arial"/>
                <w:sz w:val="18"/>
                <w:szCs w:val="18"/>
                <w:lang w:val="en-US"/>
              </w:rPr>
            </w:pPr>
            <w:r w:rsidRPr="00326801">
              <w:rPr>
                <w:rFonts w:ascii="Arial" w:hAnsi="Arial" w:cs="Arial"/>
                <w:sz w:val="18"/>
                <w:szCs w:val="18"/>
                <w:lang w:val="en-US"/>
              </w:rPr>
              <w:t xml:space="preserve">Finglass, P. J. (2018), </w:t>
            </w:r>
            <w:r w:rsidRPr="00326801">
              <w:rPr>
                <w:rFonts w:ascii="Arial" w:hAnsi="Arial" w:cs="Arial"/>
                <w:i/>
                <w:iCs/>
                <w:sz w:val="18"/>
                <w:szCs w:val="18"/>
                <w:lang w:val="en-US"/>
              </w:rPr>
              <w:t>Sophocles: Oedipus the King</w:t>
            </w:r>
            <w:r w:rsidRPr="00326801">
              <w:rPr>
                <w:rFonts w:ascii="Arial" w:hAnsi="Arial" w:cs="Arial"/>
                <w:sz w:val="18"/>
                <w:szCs w:val="18"/>
                <w:lang w:val="en-US"/>
              </w:rPr>
              <w:t>, Cambridge Classical Texts and Commentaries, Cambridge.</w:t>
            </w:r>
          </w:p>
          <w:p w14:paraId="3C55128A" w14:textId="77777777" w:rsidR="001404AA" w:rsidRPr="00326801" w:rsidRDefault="001404AA" w:rsidP="003363B4">
            <w:pPr>
              <w:pStyle w:val="afffb"/>
              <w:numPr>
                <w:ilvl w:val="0"/>
                <w:numId w:val="144"/>
              </w:numPr>
              <w:ind w:left="317" w:hanging="317"/>
              <w:jc w:val="both"/>
              <w:rPr>
                <w:rFonts w:ascii="Arial" w:hAnsi="Arial" w:cs="Arial"/>
                <w:sz w:val="18"/>
                <w:szCs w:val="18"/>
              </w:rPr>
            </w:pPr>
            <w:r w:rsidRPr="00326801">
              <w:rPr>
                <w:rFonts w:ascii="Arial" w:hAnsi="Arial" w:cs="Arial"/>
                <w:sz w:val="18"/>
                <w:szCs w:val="18"/>
                <w:lang w:val="en-US"/>
              </w:rPr>
              <w:t>Gregory</w:t>
            </w:r>
            <w:r w:rsidRPr="00326801">
              <w:rPr>
                <w:rFonts w:ascii="Arial" w:hAnsi="Arial" w:cs="Arial"/>
                <w:sz w:val="18"/>
                <w:szCs w:val="18"/>
              </w:rPr>
              <w:t xml:space="preserve">, </w:t>
            </w:r>
            <w:r w:rsidRPr="00326801">
              <w:rPr>
                <w:rFonts w:ascii="Arial" w:hAnsi="Arial" w:cs="Arial"/>
                <w:sz w:val="18"/>
                <w:szCs w:val="18"/>
                <w:lang w:val="en-US"/>
              </w:rPr>
              <w:t>Justina</w:t>
            </w:r>
            <w:r w:rsidRPr="00326801">
              <w:rPr>
                <w:rFonts w:ascii="Arial" w:hAnsi="Arial" w:cs="Arial"/>
                <w:sz w:val="18"/>
                <w:szCs w:val="18"/>
              </w:rPr>
              <w:t xml:space="preserve"> [επιμ.] (2010), </w:t>
            </w:r>
            <w:r w:rsidRPr="00326801">
              <w:rPr>
                <w:rFonts w:ascii="Arial" w:hAnsi="Arial" w:cs="Arial"/>
                <w:i/>
                <w:sz w:val="18"/>
                <w:szCs w:val="18"/>
              </w:rPr>
              <w:t>Όψεις και θέματα της αρχαίας ελληνικής τραγωδίας. 31 εισαγωγικά δοκίμια</w:t>
            </w:r>
            <w:r w:rsidRPr="00326801">
              <w:rPr>
                <w:rFonts w:ascii="Arial" w:hAnsi="Arial" w:cs="Arial"/>
                <w:sz w:val="18"/>
                <w:szCs w:val="18"/>
              </w:rPr>
              <w:t>, μτφρ. Μ. Καίσαρ κ. ά., επιμ. Δ. Ι. Ιακώβ, Αθήνα.</w:t>
            </w:r>
          </w:p>
          <w:p w14:paraId="26B504C9" w14:textId="77777777" w:rsidR="001404AA" w:rsidRPr="00326801" w:rsidRDefault="001404AA" w:rsidP="003363B4">
            <w:pPr>
              <w:pStyle w:val="afffb"/>
              <w:numPr>
                <w:ilvl w:val="0"/>
                <w:numId w:val="143"/>
              </w:numPr>
              <w:ind w:left="317" w:hanging="317"/>
              <w:jc w:val="both"/>
              <w:rPr>
                <w:rFonts w:ascii="Arial" w:hAnsi="Arial" w:cs="Arial"/>
                <w:sz w:val="18"/>
                <w:szCs w:val="18"/>
                <w:lang w:val="en-US"/>
              </w:rPr>
            </w:pPr>
            <w:r w:rsidRPr="00326801">
              <w:rPr>
                <w:rFonts w:ascii="Arial" w:hAnsi="Arial" w:cs="Arial"/>
                <w:sz w:val="18"/>
                <w:szCs w:val="18"/>
                <w:lang w:val="en-US"/>
              </w:rPr>
              <w:t xml:space="preserve">Kitto,  H. D. F. (1961), </w:t>
            </w:r>
            <w:r w:rsidRPr="00326801">
              <w:rPr>
                <w:rFonts w:ascii="Arial" w:hAnsi="Arial" w:cs="Arial"/>
                <w:i/>
                <w:iCs/>
                <w:sz w:val="18"/>
                <w:szCs w:val="18"/>
                <w:lang w:val="en-US"/>
              </w:rPr>
              <w:t>Greek Tragedy. A Literary Study</w:t>
            </w:r>
            <w:r w:rsidRPr="00326801">
              <w:rPr>
                <w:rFonts w:ascii="Arial" w:hAnsi="Arial" w:cs="Arial"/>
                <w:sz w:val="18"/>
                <w:szCs w:val="18"/>
                <w:lang w:val="en-US"/>
              </w:rPr>
              <w:t xml:space="preserve">, </w:t>
            </w:r>
            <w:r w:rsidRPr="00326801">
              <w:rPr>
                <w:rFonts w:ascii="Arial" w:hAnsi="Arial" w:cs="Arial"/>
                <w:sz w:val="18"/>
                <w:szCs w:val="18"/>
              </w:rPr>
              <w:t>Λονδίνο</w:t>
            </w:r>
            <w:r w:rsidRPr="00326801">
              <w:rPr>
                <w:rFonts w:ascii="Arial" w:hAnsi="Arial" w:cs="Arial"/>
                <w:sz w:val="18"/>
                <w:szCs w:val="18"/>
                <w:lang w:val="en-US"/>
              </w:rPr>
              <w:t>.</w:t>
            </w:r>
          </w:p>
          <w:p w14:paraId="098565E5" w14:textId="77777777" w:rsidR="001404AA" w:rsidRPr="00326801" w:rsidRDefault="001404AA" w:rsidP="003363B4">
            <w:pPr>
              <w:pStyle w:val="afffb"/>
              <w:numPr>
                <w:ilvl w:val="0"/>
                <w:numId w:val="143"/>
              </w:numPr>
              <w:ind w:left="317" w:hanging="317"/>
              <w:jc w:val="both"/>
              <w:rPr>
                <w:rFonts w:ascii="Arial" w:hAnsi="Arial" w:cs="Arial"/>
                <w:sz w:val="18"/>
                <w:szCs w:val="18"/>
                <w:lang w:val="en-US"/>
              </w:rPr>
            </w:pPr>
            <w:r w:rsidRPr="00326801">
              <w:rPr>
                <w:rFonts w:ascii="Arial" w:hAnsi="Arial" w:cs="Arial"/>
                <w:sz w:val="18"/>
                <w:szCs w:val="18"/>
                <w:lang w:val="en-US"/>
              </w:rPr>
              <w:t xml:space="preserve">Knox, B. (1979), </w:t>
            </w:r>
            <w:r w:rsidRPr="00326801">
              <w:rPr>
                <w:rFonts w:ascii="Arial" w:hAnsi="Arial" w:cs="Arial"/>
                <w:i/>
                <w:iCs/>
                <w:sz w:val="18"/>
                <w:szCs w:val="18"/>
                <w:lang w:val="en-US"/>
              </w:rPr>
              <w:t xml:space="preserve">Word and Action: Essays on the Ancient Theater, </w:t>
            </w:r>
            <w:r w:rsidRPr="00326801">
              <w:rPr>
                <w:rFonts w:ascii="Arial" w:hAnsi="Arial" w:cs="Arial"/>
                <w:sz w:val="18"/>
                <w:szCs w:val="18"/>
              </w:rPr>
              <w:t>Βαλτιμόρη</w:t>
            </w:r>
          </w:p>
          <w:p w14:paraId="5DA2B19F" w14:textId="77777777" w:rsidR="001404AA" w:rsidRPr="00326801" w:rsidRDefault="001404AA" w:rsidP="003363B4">
            <w:pPr>
              <w:pStyle w:val="afffb"/>
              <w:numPr>
                <w:ilvl w:val="0"/>
                <w:numId w:val="143"/>
              </w:numPr>
              <w:ind w:left="317" w:hanging="317"/>
              <w:jc w:val="both"/>
              <w:rPr>
                <w:rFonts w:ascii="Arial" w:hAnsi="Arial" w:cs="Arial"/>
                <w:sz w:val="18"/>
                <w:szCs w:val="18"/>
                <w:lang w:val="en-US"/>
              </w:rPr>
            </w:pPr>
            <w:r w:rsidRPr="00326801">
              <w:rPr>
                <w:rFonts w:ascii="Arial" w:hAnsi="Arial" w:cs="Arial"/>
                <w:sz w:val="18"/>
                <w:szCs w:val="18"/>
                <w:lang w:val="en-US"/>
              </w:rPr>
              <w:t xml:space="preserve">Knox, </w:t>
            </w:r>
            <w:r w:rsidRPr="00326801">
              <w:rPr>
                <w:rFonts w:ascii="Arial" w:hAnsi="Arial" w:cs="Arial"/>
                <w:sz w:val="18"/>
                <w:szCs w:val="18"/>
              </w:rPr>
              <w:t>Β</w:t>
            </w:r>
            <w:r w:rsidRPr="00326801">
              <w:rPr>
                <w:rFonts w:ascii="Arial" w:hAnsi="Arial" w:cs="Arial"/>
                <w:sz w:val="18"/>
                <w:szCs w:val="18"/>
                <w:lang w:val="en-US"/>
              </w:rPr>
              <w:t>.</w:t>
            </w:r>
            <w:r w:rsidRPr="00326801">
              <w:rPr>
                <w:rFonts w:ascii="Arial" w:hAnsi="Arial" w:cs="Arial"/>
                <w:sz w:val="18"/>
                <w:szCs w:val="18"/>
              </w:rPr>
              <w:t>Μ</w:t>
            </w:r>
            <w:r w:rsidRPr="00326801">
              <w:rPr>
                <w:rFonts w:ascii="Arial" w:hAnsi="Arial" w:cs="Arial"/>
                <w:sz w:val="18"/>
                <w:szCs w:val="18"/>
                <w:lang w:val="en-US"/>
              </w:rPr>
              <w:t xml:space="preserve">.W. (1983), </w:t>
            </w:r>
            <w:r w:rsidRPr="00326801">
              <w:rPr>
                <w:rFonts w:ascii="Arial" w:hAnsi="Arial" w:cs="Arial"/>
                <w:i/>
                <w:iCs/>
                <w:sz w:val="18"/>
                <w:szCs w:val="18"/>
                <w:lang w:val="en-US"/>
              </w:rPr>
              <w:t xml:space="preserve">The Heroic Temper: Studies in Sophoclean Tragedy, </w:t>
            </w:r>
            <w:r w:rsidRPr="00326801">
              <w:rPr>
                <w:rFonts w:ascii="Arial" w:hAnsi="Arial" w:cs="Arial"/>
                <w:sz w:val="18"/>
                <w:szCs w:val="18"/>
                <w:lang w:val="en-US"/>
              </w:rPr>
              <w:t>Berkeley.</w:t>
            </w:r>
          </w:p>
          <w:p w14:paraId="4584F9C7" w14:textId="77777777" w:rsidR="001404AA" w:rsidRPr="00326801" w:rsidRDefault="001404AA" w:rsidP="003363B4">
            <w:pPr>
              <w:pStyle w:val="afffb"/>
              <w:numPr>
                <w:ilvl w:val="0"/>
                <w:numId w:val="143"/>
              </w:numPr>
              <w:ind w:left="317" w:hanging="317"/>
              <w:jc w:val="both"/>
              <w:rPr>
                <w:rFonts w:ascii="Arial" w:hAnsi="Arial" w:cs="Arial"/>
                <w:sz w:val="18"/>
                <w:szCs w:val="18"/>
              </w:rPr>
            </w:pPr>
            <w:r w:rsidRPr="00326801">
              <w:rPr>
                <w:rFonts w:ascii="Arial" w:hAnsi="Arial" w:cs="Arial"/>
                <w:sz w:val="18"/>
                <w:szCs w:val="18"/>
              </w:rPr>
              <w:t xml:space="preserve">Lesky, Albin (1990), </w:t>
            </w:r>
            <w:r w:rsidRPr="00326801">
              <w:rPr>
                <w:rFonts w:ascii="Arial" w:hAnsi="Arial" w:cs="Arial"/>
                <w:i/>
                <w:iCs/>
                <w:sz w:val="18"/>
                <w:szCs w:val="18"/>
              </w:rPr>
              <w:t>Η Τραγική ποίηση των Αρχαίων Ελλήνων</w:t>
            </w:r>
            <w:r w:rsidRPr="00326801">
              <w:rPr>
                <w:rFonts w:ascii="Arial" w:hAnsi="Arial" w:cs="Arial"/>
                <w:sz w:val="18"/>
                <w:szCs w:val="18"/>
              </w:rPr>
              <w:t xml:space="preserve">, τ.Α΄, </w:t>
            </w:r>
            <w:r w:rsidRPr="00326801">
              <w:rPr>
                <w:rFonts w:ascii="Arial" w:hAnsi="Arial" w:cs="Arial"/>
                <w:i/>
                <w:iCs/>
                <w:sz w:val="18"/>
                <w:szCs w:val="18"/>
              </w:rPr>
              <w:t>Από τη γένεση του είδους ως και τον Σοφοκλή,</w:t>
            </w:r>
            <w:r w:rsidRPr="00326801">
              <w:rPr>
                <w:rFonts w:ascii="Arial" w:hAnsi="Arial" w:cs="Arial"/>
                <w:sz w:val="18"/>
                <w:szCs w:val="18"/>
              </w:rPr>
              <w:t xml:space="preserve"> μτφρ. Ν. Χ. Χουρμουζιάδης, Αθήνα.</w:t>
            </w:r>
          </w:p>
          <w:p w14:paraId="196F190B" w14:textId="77777777" w:rsidR="001404AA" w:rsidRPr="00326801" w:rsidRDefault="001404AA" w:rsidP="003363B4">
            <w:pPr>
              <w:pStyle w:val="afffb"/>
              <w:numPr>
                <w:ilvl w:val="0"/>
                <w:numId w:val="143"/>
              </w:numPr>
              <w:ind w:left="317" w:hanging="317"/>
              <w:jc w:val="both"/>
              <w:rPr>
                <w:rFonts w:ascii="Arial" w:hAnsi="Arial" w:cs="Arial"/>
                <w:sz w:val="18"/>
                <w:szCs w:val="18"/>
                <w:lang w:val="en-US"/>
              </w:rPr>
            </w:pPr>
            <w:r w:rsidRPr="00326801">
              <w:rPr>
                <w:rFonts w:ascii="Arial" w:hAnsi="Arial" w:cs="Arial"/>
                <w:sz w:val="18"/>
                <w:szCs w:val="18"/>
                <w:lang w:val="en-US"/>
              </w:rPr>
              <w:t xml:space="preserve">Lloyd-Jones, Hugh &amp; Wilson, N. G. (1990), </w:t>
            </w:r>
            <w:r w:rsidRPr="00326801">
              <w:rPr>
                <w:rFonts w:ascii="Arial" w:hAnsi="Arial" w:cs="Arial"/>
                <w:i/>
                <w:iCs/>
                <w:sz w:val="18"/>
                <w:szCs w:val="18"/>
                <w:lang w:val="en-US"/>
              </w:rPr>
              <w:t>Sophoclis fabulae</w:t>
            </w:r>
            <w:r w:rsidRPr="00326801">
              <w:rPr>
                <w:rFonts w:ascii="Arial" w:hAnsi="Arial" w:cs="Arial"/>
                <w:sz w:val="18"/>
                <w:szCs w:val="18"/>
                <w:lang w:val="en-US"/>
              </w:rPr>
              <w:t>, Oxford Classical Texts, Oxford.</w:t>
            </w:r>
          </w:p>
          <w:p w14:paraId="562074FD" w14:textId="77777777" w:rsidR="001404AA" w:rsidRPr="00326801" w:rsidRDefault="001404AA" w:rsidP="003363B4">
            <w:pPr>
              <w:pStyle w:val="afffb"/>
              <w:numPr>
                <w:ilvl w:val="0"/>
                <w:numId w:val="143"/>
              </w:numPr>
              <w:ind w:left="317" w:hanging="317"/>
              <w:jc w:val="both"/>
              <w:rPr>
                <w:rFonts w:ascii="Arial" w:hAnsi="Arial" w:cs="Arial"/>
                <w:sz w:val="18"/>
                <w:szCs w:val="18"/>
              </w:rPr>
            </w:pPr>
            <w:r w:rsidRPr="00326801">
              <w:rPr>
                <w:rFonts w:ascii="Arial" w:hAnsi="Arial" w:cs="Arial"/>
                <w:sz w:val="18"/>
                <w:szCs w:val="18"/>
                <w:lang w:val="en-US"/>
              </w:rPr>
              <w:t xml:space="preserve">Montanari, F. (2016), </w:t>
            </w:r>
            <w:r w:rsidRPr="00326801">
              <w:rPr>
                <w:rFonts w:ascii="Arial" w:hAnsi="Arial" w:cs="Arial"/>
                <w:i/>
                <w:iCs/>
                <w:sz w:val="18"/>
                <w:szCs w:val="18"/>
                <w:lang w:val="en-US"/>
              </w:rPr>
              <w:t>Vocabolario della Lingua Greca</w:t>
            </w:r>
            <w:r w:rsidRPr="00326801">
              <w:rPr>
                <w:rFonts w:ascii="Arial" w:hAnsi="Arial" w:cs="Arial"/>
                <w:sz w:val="18"/>
                <w:szCs w:val="18"/>
                <w:lang w:val="en-US"/>
              </w:rPr>
              <w:t xml:space="preserve">, Torino 32013 [ελληνική μετάφραση: </w:t>
            </w:r>
            <w:r w:rsidRPr="00326801">
              <w:rPr>
                <w:rFonts w:ascii="Arial" w:hAnsi="Arial" w:cs="Arial"/>
                <w:i/>
                <w:iCs/>
                <w:sz w:val="18"/>
                <w:szCs w:val="18"/>
                <w:lang w:val="en-US"/>
              </w:rPr>
              <w:t>Σύγχρονο Λεξικό της Αρχαίας Ελληνικής Γλώσσας</w:t>
            </w:r>
            <w:r w:rsidRPr="00326801">
              <w:rPr>
                <w:rFonts w:ascii="Arial" w:hAnsi="Arial" w:cs="Arial"/>
                <w:sz w:val="18"/>
                <w:szCs w:val="18"/>
                <w:lang w:val="en-US"/>
              </w:rPr>
              <w:t xml:space="preserve">, μτφρ. </w:t>
            </w:r>
            <w:r w:rsidRPr="00326801">
              <w:rPr>
                <w:rFonts w:ascii="Arial" w:hAnsi="Arial" w:cs="Arial"/>
                <w:sz w:val="18"/>
                <w:szCs w:val="18"/>
              </w:rPr>
              <w:t>Μ. Ανδρόνικου, Δ. Ιακώβ κ. ά., επιμ. ελλ. έκδ. Α. Ρεγκάκος, Αθήνα.</w:t>
            </w:r>
          </w:p>
          <w:p w14:paraId="3634FE61" w14:textId="77777777" w:rsidR="001404AA" w:rsidRPr="00326801" w:rsidRDefault="001404AA" w:rsidP="003363B4">
            <w:pPr>
              <w:pStyle w:val="afffb"/>
              <w:numPr>
                <w:ilvl w:val="0"/>
                <w:numId w:val="143"/>
              </w:numPr>
              <w:ind w:left="317" w:hanging="317"/>
              <w:jc w:val="both"/>
              <w:rPr>
                <w:rFonts w:ascii="Arial" w:hAnsi="Arial" w:cs="Arial"/>
                <w:sz w:val="18"/>
                <w:szCs w:val="18"/>
              </w:rPr>
            </w:pPr>
            <w:r w:rsidRPr="00326801">
              <w:rPr>
                <w:rFonts w:ascii="Arial" w:hAnsi="Arial" w:cs="Arial"/>
                <w:sz w:val="18"/>
                <w:szCs w:val="18"/>
              </w:rPr>
              <w:t xml:space="preserve">Μύρης, Κ. Χ. (1996), </w:t>
            </w:r>
            <w:r w:rsidRPr="00326801">
              <w:rPr>
                <w:rFonts w:ascii="Arial" w:hAnsi="Arial" w:cs="Arial"/>
                <w:i/>
                <w:iCs/>
                <w:sz w:val="18"/>
                <w:szCs w:val="18"/>
              </w:rPr>
              <w:t>Σοφοκλέους Οιδίπους Τύραννος</w:t>
            </w:r>
            <w:r w:rsidRPr="00326801">
              <w:rPr>
                <w:rFonts w:ascii="Arial" w:hAnsi="Arial" w:cs="Arial"/>
                <w:sz w:val="18"/>
                <w:szCs w:val="18"/>
              </w:rPr>
              <w:t>, μτφρ. Κ. Χ. Μ., Αθήνα.</w:t>
            </w:r>
          </w:p>
          <w:p w14:paraId="2A0F9B5E" w14:textId="77777777" w:rsidR="001404AA" w:rsidRPr="00326801" w:rsidRDefault="001404AA" w:rsidP="003363B4">
            <w:pPr>
              <w:pStyle w:val="afffb"/>
              <w:numPr>
                <w:ilvl w:val="0"/>
                <w:numId w:val="143"/>
              </w:numPr>
              <w:ind w:left="317" w:hanging="317"/>
              <w:jc w:val="both"/>
              <w:rPr>
                <w:rFonts w:ascii="Arial" w:hAnsi="Arial" w:cs="Arial"/>
                <w:sz w:val="18"/>
                <w:szCs w:val="18"/>
              </w:rPr>
            </w:pPr>
            <w:r w:rsidRPr="00326801">
              <w:rPr>
                <w:rFonts w:ascii="Arial" w:hAnsi="Arial" w:cs="Arial"/>
                <w:sz w:val="18"/>
                <w:szCs w:val="18"/>
              </w:rPr>
              <w:t xml:space="preserve">Μύρης, Κ. Χ. (2003), </w:t>
            </w:r>
            <w:r w:rsidRPr="00326801">
              <w:rPr>
                <w:rFonts w:ascii="Arial" w:hAnsi="Arial" w:cs="Arial"/>
                <w:i/>
                <w:iCs/>
                <w:sz w:val="18"/>
                <w:szCs w:val="18"/>
              </w:rPr>
              <w:t>Σοφοκλέους Τραχίνιαι</w:t>
            </w:r>
            <w:r w:rsidRPr="00326801">
              <w:rPr>
                <w:rFonts w:ascii="Arial" w:hAnsi="Arial" w:cs="Arial"/>
                <w:sz w:val="18"/>
                <w:szCs w:val="18"/>
              </w:rPr>
              <w:t>, μτφρ. Κ. Χ. Μ., Αθήνα.</w:t>
            </w:r>
          </w:p>
          <w:p w14:paraId="33C82D9B" w14:textId="77777777" w:rsidR="001404AA" w:rsidRPr="00326801" w:rsidRDefault="001404AA" w:rsidP="003363B4">
            <w:pPr>
              <w:pStyle w:val="afffb"/>
              <w:numPr>
                <w:ilvl w:val="0"/>
                <w:numId w:val="143"/>
              </w:numPr>
              <w:ind w:left="317" w:hanging="317"/>
              <w:rPr>
                <w:rFonts w:ascii="Arial" w:hAnsi="Arial" w:cs="Arial"/>
                <w:sz w:val="18"/>
                <w:szCs w:val="18"/>
              </w:rPr>
            </w:pPr>
            <w:r w:rsidRPr="00326801">
              <w:rPr>
                <w:rFonts w:ascii="Arial" w:hAnsi="Arial" w:cs="Arial"/>
                <w:sz w:val="18"/>
                <w:szCs w:val="18"/>
              </w:rPr>
              <w:t xml:space="preserve">Ρούσσος, Τ. (1993), </w:t>
            </w:r>
            <w:r w:rsidRPr="00326801">
              <w:rPr>
                <w:rFonts w:ascii="Arial" w:hAnsi="Arial" w:cs="Arial"/>
                <w:i/>
                <w:iCs/>
                <w:sz w:val="18"/>
                <w:szCs w:val="18"/>
              </w:rPr>
              <w:t>Σοφοκλής: Οιδίπους Τύραννος</w:t>
            </w:r>
            <w:r w:rsidRPr="00326801">
              <w:rPr>
                <w:rFonts w:ascii="Arial" w:hAnsi="Arial" w:cs="Arial"/>
                <w:sz w:val="18"/>
                <w:szCs w:val="18"/>
              </w:rPr>
              <w:t>, μτφρ. Τ. Ρ., Αθήνα.</w:t>
            </w:r>
          </w:p>
          <w:p w14:paraId="218A5F96" w14:textId="77777777" w:rsidR="001404AA" w:rsidRPr="00326801" w:rsidRDefault="001404AA" w:rsidP="003363B4">
            <w:pPr>
              <w:pStyle w:val="afffb"/>
              <w:numPr>
                <w:ilvl w:val="0"/>
                <w:numId w:val="143"/>
              </w:numPr>
              <w:ind w:left="317" w:hanging="317"/>
              <w:rPr>
                <w:rFonts w:ascii="Arial" w:hAnsi="Arial" w:cs="Arial"/>
                <w:sz w:val="18"/>
                <w:szCs w:val="18"/>
                <w:lang w:val="en-US"/>
              </w:rPr>
            </w:pPr>
            <w:r w:rsidRPr="00326801">
              <w:rPr>
                <w:rFonts w:ascii="Arial" w:hAnsi="Arial" w:cs="Arial"/>
                <w:sz w:val="18"/>
                <w:szCs w:val="18"/>
                <w:lang w:val="en-US"/>
              </w:rPr>
              <w:t>Ormand, Kirk [</w:t>
            </w:r>
            <w:r w:rsidRPr="00326801">
              <w:rPr>
                <w:rFonts w:ascii="Arial" w:hAnsi="Arial" w:cs="Arial"/>
                <w:sz w:val="18"/>
                <w:szCs w:val="18"/>
              </w:rPr>
              <w:t>επιμ</w:t>
            </w:r>
            <w:r w:rsidRPr="00326801">
              <w:rPr>
                <w:rFonts w:ascii="Arial" w:hAnsi="Arial" w:cs="Arial"/>
                <w:sz w:val="18"/>
                <w:szCs w:val="18"/>
                <w:lang w:val="en-US"/>
              </w:rPr>
              <w:t xml:space="preserve">.] (2012), </w:t>
            </w:r>
            <w:r w:rsidRPr="00326801">
              <w:rPr>
                <w:rFonts w:ascii="Arial" w:hAnsi="Arial" w:cs="Arial"/>
                <w:i/>
                <w:iCs/>
                <w:sz w:val="18"/>
                <w:szCs w:val="18"/>
                <w:lang w:val="en-US"/>
              </w:rPr>
              <w:t>A Companion to Sophocles</w:t>
            </w:r>
            <w:r w:rsidRPr="00326801">
              <w:rPr>
                <w:rFonts w:ascii="Arial" w:hAnsi="Arial" w:cs="Arial"/>
                <w:sz w:val="18"/>
                <w:szCs w:val="18"/>
                <w:lang w:val="en-US"/>
              </w:rPr>
              <w:t>, Wiley-Blackwell, Oxford.</w:t>
            </w:r>
          </w:p>
          <w:p w14:paraId="5481D3E2" w14:textId="77777777" w:rsidR="001404AA" w:rsidRPr="00326801" w:rsidRDefault="001404AA" w:rsidP="003363B4">
            <w:pPr>
              <w:pStyle w:val="afffb"/>
              <w:numPr>
                <w:ilvl w:val="0"/>
                <w:numId w:val="143"/>
              </w:numPr>
              <w:ind w:left="317" w:hanging="317"/>
              <w:rPr>
                <w:rFonts w:ascii="Arial" w:hAnsi="Arial" w:cs="Arial"/>
                <w:sz w:val="18"/>
                <w:szCs w:val="18"/>
              </w:rPr>
            </w:pPr>
            <w:r w:rsidRPr="00326801">
              <w:rPr>
                <w:rFonts w:ascii="Arial" w:hAnsi="Arial" w:cs="Arial"/>
                <w:sz w:val="18"/>
                <w:szCs w:val="18"/>
              </w:rPr>
              <w:t xml:space="preserve">Πανούσης, Γ. Α. (2011), «Οι παιδικοί ρόλοι στον </w:t>
            </w:r>
            <w:r w:rsidRPr="00326801">
              <w:rPr>
                <w:rFonts w:ascii="Arial" w:hAnsi="Arial" w:cs="Arial"/>
                <w:i/>
                <w:iCs/>
                <w:sz w:val="18"/>
                <w:szCs w:val="18"/>
              </w:rPr>
              <w:t>Οἰδίποδα Τύραννο</w:t>
            </w:r>
            <w:r w:rsidRPr="00326801">
              <w:rPr>
                <w:rFonts w:ascii="Arial" w:hAnsi="Arial" w:cs="Arial"/>
                <w:sz w:val="18"/>
                <w:szCs w:val="18"/>
              </w:rPr>
              <w:t xml:space="preserve"> του Σοφοκλή», </w:t>
            </w:r>
            <w:r w:rsidRPr="00326801">
              <w:rPr>
                <w:rFonts w:ascii="Arial" w:hAnsi="Arial" w:cs="Arial"/>
                <w:i/>
                <w:iCs/>
                <w:sz w:val="18"/>
                <w:szCs w:val="18"/>
              </w:rPr>
              <w:t>Λογεῖον</w:t>
            </w:r>
            <w:r w:rsidRPr="00326801">
              <w:rPr>
                <w:rFonts w:ascii="Arial" w:hAnsi="Arial" w:cs="Arial"/>
                <w:sz w:val="18"/>
                <w:szCs w:val="18"/>
              </w:rPr>
              <w:t xml:space="preserve"> 1, 48-71.</w:t>
            </w:r>
          </w:p>
          <w:p w14:paraId="13AA6F81" w14:textId="77777777" w:rsidR="001404AA" w:rsidRPr="00326801" w:rsidRDefault="001404AA" w:rsidP="003363B4">
            <w:pPr>
              <w:pStyle w:val="afffb"/>
              <w:numPr>
                <w:ilvl w:val="0"/>
                <w:numId w:val="143"/>
              </w:numPr>
              <w:ind w:left="317" w:hanging="317"/>
              <w:rPr>
                <w:rFonts w:ascii="Arial" w:hAnsi="Arial" w:cs="Arial"/>
                <w:sz w:val="18"/>
                <w:szCs w:val="18"/>
              </w:rPr>
            </w:pPr>
            <w:r w:rsidRPr="00326801">
              <w:rPr>
                <w:rFonts w:ascii="Arial" w:hAnsi="Arial" w:cs="Arial"/>
                <w:sz w:val="18"/>
                <w:szCs w:val="18"/>
              </w:rPr>
              <w:t xml:space="preserve">Πανούσης, Γ. Α. (2012), «Ο θάνατος του Ηρακλή στις </w:t>
            </w:r>
            <w:r w:rsidRPr="00326801">
              <w:rPr>
                <w:rFonts w:ascii="Arial" w:hAnsi="Arial" w:cs="Arial"/>
                <w:i/>
                <w:iCs/>
                <w:sz w:val="18"/>
                <w:szCs w:val="18"/>
              </w:rPr>
              <w:t>Τραχίνιες</w:t>
            </w:r>
            <w:r w:rsidRPr="00326801">
              <w:rPr>
                <w:rFonts w:ascii="Arial" w:hAnsi="Arial" w:cs="Arial"/>
                <w:sz w:val="18"/>
                <w:szCs w:val="18"/>
              </w:rPr>
              <w:t xml:space="preserve"> του Σοφοκλή», </w:t>
            </w:r>
            <w:r w:rsidRPr="00326801">
              <w:rPr>
                <w:rFonts w:ascii="Arial" w:hAnsi="Arial" w:cs="Arial"/>
                <w:i/>
                <w:iCs/>
                <w:sz w:val="18"/>
                <w:szCs w:val="18"/>
              </w:rPr>
              <w:t>Παράβασις</w:t>
            </w:r>
            <w:r w:rsidRPr="00326801">
              <w:rPr>
                <w:rFonts w:ascii="Arial" w:hAnsi="Arial" w:cs="Arial"/>
                <w:sz w:val="18"/>
                <w:szCs w:val="18"/>
              </w:rPr>
              <w:t xml:space="preserve"> 11, 157-67. </w:t>
            </w:r>
          </w:p>
          <w:p w14:paraId="0C8458A5" w14:textId="77777777" w:rsidR="001404AA" w:rsidRPr="00326801" w:rsidRDefault="001404AA" w:rsidP="003363B4">
            <w:pPr>
              <w:pStyle w:val="afffb"/>
              <w:numPr>
                <w:ilvl w:val="0"/>
                <w:numId w:val="143"/>
              </w:numPr>
              <w:ind w:left="317" w:hanging="317"/>
              <w:jc w:val="both"/>
              <w:rPr>
                <w:rFonts w:ascii="Arial" w:hAnsi="Arial" w:cs="Arial"/>
                <w:sz w:val="18"/>
                <w:szCs w:val="18"/>
              </w:rPr>
            </w:pPr>
            <w:r w:rsidRPr="00326801">
              <w:rPr>
                <w:rFonts w:ascii="Arial" w:hAnsi="Arial" w:cs="Arial"/>
                <w:sz w:val="18"/>
                <w:szCs w:val="18"/>
              </w:rPr>
              <w:t xml:space="preserve">Romilly, Jacqueline de (1990), </w:t>
            </w:r>
            <w:r w:rsidRPr="00326801">
              <w:rPr>
                <w:rFonts w:ascii="Arial" w:hAnsi="Arial" w:cs="Arial"/>
                <w:i/>
                <w:iCs/>
                <w:sz w:val="18"/>
                <w:szCs w:val="18"/>
              </w:rPr>
              <w:t>Αρχαία Ελληνική Τραγωδία</w:t>
            </w:r>
            <w:r w:rsidRPr="00326801">
              <w:rPr>
                <w:rFonts w:ascii="Arial" w:hAnsi="Arial" w:cs="Arial"/>
                <w:sz w:val="18"/>
                <w:szCs w:val="18"/>
              </w:rPr>
              <w:t>, μτφρ. Μ. Καρδαμίτσα-Ψυχογιού, Αθήνα.</w:t>
            </w:r>
          </w:p>
          <w:p w14:paraId="4C496EEF" w14:textId="77777777" w:rsidR="001404AA" w:rsidRPr="00326801" w:rsidRDefault="001404AA" w:rsidP="003363B4">
            <w:pPr>
              <w:pStyle w:val="afffb"/>
              <w:numPr>
                <w:ilvl w:val="0"/>
                <w:numId w:val="143"/>
              </w:numPr>
              <w:ind w:left="317" w:hanging="317"/>
              <w:jc w:val="both"/>
              <w:rPr>
                <w:rFonts w:ascii="Arial" w:hAnsi="Arial" w:cs="Arial"/>
                <w:sz w:val="18"/>
                <w:szCs w:val="18"/>
                <w:lang w:val="en-US"/>
              </w:rPr>
            </w:pPr>
            <w:r w:rsidRPr="00326801">
              <w:rPr>
                <w:rFonts w:ascii="Arial" w:hAnsi="Arial" w:cs="Arial"/>
                <w:sz w:val="18"/>
                <w:szCs w:val="18"/>
                <w:lang w:val="en-US"/>
              </w:rPr>
              <w:t xml:space="preserve">Segal, Ch. (1981), </w:t>
            </w:r>
            <w:r w:rsidRPr="00326801">
              <w:rPr>
                <w:rFonts w:ascii="Arial" w:hAnsi="Arial" w:cs="Arial"/>
                <w:i/>
                <w:iCs/>
                <w:sz w:val="18"/>
                <w:szCs w:val="18"/>
                <w:lang w:val="en-US"/>
              </w:rPr>
              <w:t>Tragedy and Civilization: an Interpretation of Sophocles</w:t>
            </w:r>
            <w:r w:rsidRPr="00326801">
              <w:rPr>
                <w:rFonts w:ascii="Arial" w:hAnsi="Arial" w:cs="Arial"/>
                <w:sz w:val="18"/>
                <w:szCs w:val="18"/>
                <w:lang w:val="en-US"/>
              </w:rPr>
              <w:t xml:space="preserve">, Harvard University Press, Cambridge Mass. </w:t>
            </w:r>
          </w:p>
          <w:p w14:paraId="38319B1F" w14:textId="77777777" w:rsidR="001404AA" w:rsidRPr="00326801" w:rsidRDefault="001404AA" w:rsidP="003363B4">
            <w:pPr>
              <w:pStyle w:val="afffb"/>
              <w:numPr>
                <w:ilvl w:val="0"/>
                <w:numId w:val="143"/>
              </w:numPr>
              <w:ind w:left="317" w:hanging="317"/>
              <w:jc w:val="both"/>
              <w:rPr>
                <w:rFonts w:ascii="Arial" w:hAnsi="Arial" w:cs="Arial"/>
                <w:sz w:val="18"/>
                <w:szCs w:val="18"/>
              </w:rPr>
            </w:pPr>
            <w:r w:rsidRPr="00326801">
              <w:rPr>
                <w:rFonts w:ascii="Arial" w:hAnsi="Arial" w:cs="Arial"/>
                <w:sz w:val="18"/>
                <w:szCs w:val="18"/>
              </w:rPr>
              <w:t xml:space="preserve">Segal, Ch. (2001), </w:t>
            </w:r>
            <w:r w:rsidRPr="00326801">
              <w:rPr>
                <w:rFonts w:ascii="Arial" w:hAnsi="Arial" w:cs="Arial"/>
                <w:i/>
                <w:iCs/>
                <w:sz w:val="18"/>
                <w:szCs w:val="18"/>
              </w:rPr>
              <w:t>Οιδίπους Τύραννος. Τραγικός ηρωισμός και τα όρια της γνώσης</w:t>
            </w:r>
            <w:r w:rsidRPr="00326801">
              <w:rPr>
                <w:rFonts w:ascii="Arial" w:hAnsi="Arial" w:cs="Arial"/>
                <w:sz w:val="18"/>
                <w:szCs w:val="18"/>
              </w:rPr>
              <w:t>, μτφρ. Ε. Δ. Μακρυγιάννη και Ι. –Θ. Α. Παπαδημητρίου, Αθήνα.</w:t>
            </w:r>
          </w:p>
          <w:p w14:paraId="6218B4FF" w14:textId="77777777" w:rsidR="001404AA" w:rsidRPr="00326801" w:rsidRDefault="001404AA" w:rsidP="003363B4">
            <w:pPr>
              <w:pStyle w:val="afffb"/>
              <w:numPr>
                <w:ilvl w:val="0"/>
                <w:numId w:val="143"/>
              </w:numPr>
              <w:ind w:left="317" w:hanging="317"/>
              <w:rPr>
                <w:rFonts w:ascii="Arial" w:hAnsi="Arial" w:cs="Arial"/>
                <w:sz w:val="18"/>
                <w:szCs w:val="18"/>
                <w:lang w:val="en-US"/>
              </w:rPr>
            </w:pPr>
            <w:r w:rsidRPr="00326801">
              <w:rPr>
                <w:rFonts w:ascii="Arial" w:hAnsi="Arial" w:cs="Arial"/>
                <w:sz w:val="18"/>
                <w:szCs w:val="18"/>
                <w:lang w:val="en-US"/>
              </w:rPr>
              <w:t xml:space="preserve">Taplin, </w:t>
            </w:r>
            <w:r w:rsidRPr="00326801">
              <w:rPr>
                <w:rFonts w:ascii="Arial" w:hAnsi="Arial" w:cs="Arial"/>
                <w:sz w:val="18"/>
                <w:szCs w:val="18"/>
              </w:rPr>
              <w:t>Ο</w:t>
            </w:r>
            <w:r w:rsidRPr="00326801">
              <w:rPr>
                <w:rFonts w:ascii="Arial" w:hAnsi="Arial" w:cs="Arial"/>
                <w:sz w:val="18"/>
                <w:szCs w:val="18"/>
                <w:lang w:val="en-US"/>
              </w:rPr>
              <w:t xml:space="preserve">. (1977) </w:t>
            </w:r>
            <w:r w:rsidRPr="00326801">
              <w:rPr>
                <w:rFonts w:ascii="Arial" w:hAnsi="Arial" w:cs="Arial"/>
                <w:i/>
                <w:iCs/>
                <w:sz w:val="18"/>
                <w:szCs w:val="18"/>
                <w:lang w:val="en-US"/>
              </w:rPr>
              <w:t>The Stagecraft of Aeschylus</w:t>
            </w:r>
            <w:r w:rsidRPr="00326801">
              <w:rPr>
                <w:rFonts w:ascii="Arial" w:hAnsi="Arial" w:cs="Arial"/>
                <w:sz w:val="18"/>
                <w:szCs w:val="18"/>
                <w:lang w:val="en-US"/>
              </w:rPr>
              <w:t xml:space="preserve">, </w:t>
            </w:r>
            <w:r w:rsidRPr="00326801">
              <w:rPr>
                <w:rFonts w:ascii="Arial" w:hAnsi="Arial" w:cs="Arial"/>
                <w:sz w:val="18"/>
                <w:szCs w:val="18"/>
              </w:rPr>
              <w:t>Οξφόρδη</w:t>
            </w:r>
            <w:r w:rsidRPr="00326801">
              <w:rPr>
                <w:rFonts w:ascii="Arial" w:hAnsi="Arial" w:cs="Arial"/>
                <w:sz w:val="18"/>
                <w:szCs w:val="18"/>
                <w:lang w:val="en-US"/>
              </w:rPr>
              <w:t>.</w:t>
            </w:r>
          </w:p>
          <w:p w14:paraId="68E49870" w14:textId="77777777" w:rsidR="001404AA" w:rsidRPr="00326801" w:rsidRDefault="001404AA" w:rsidP="003363B4">
            <w:pPr>
              <w:pStyle w:val="afffb"/>
              <w:numPr>
                <w:ilvl w:val="0"/>
                <w:numId w:val="143"/>
              </w:numPr>
              <w:ind w:left="317" w:hanging="317"/>
              <w:rPr>
                <w:rFonts w:ascii="Arial" w:hAnsi="Arial" w:cs="Arial"/>
                <w:sz w:val="18"/>
                <w:szCs w:val="18"/>
                <w:lang w:val="en-US"/>
              </w:rPr>
            </w:pPr>
            <w:r w:rsidRPr="00326801">
              <w:rPr>
                <w:rFonts w:ascii="Arial" w:hAnsi="Arial" w:cs="Arial"/>
                <w:sz w:val="18"/>
                <w:szCs w:val="18"/>
                <w:lang w:val="en-US"/>
              </w:rPr>
              <w:t xml:space="preserve">Taplin, O. (1978) </w:t>
            </w:r>
            <w:r w:rsidRPr="00326801">
              <w:rPr>
                <w:rFonts w:ascii="Arial" w:hAnsi="Arial" w:cs="Arial"/>
                <w:i/>
                <w:iCs/>
                <w:sz w:val="18"/>
                <w:szCs w:val="18"/>
                <w:lang w:val="en-US"/>
              </w:rPr>
              <w:t>Greek Tragedy in Action,</w:t>
            </w:r>
            <w:r w:rsidRPr="00326801">
              <w:rPr>
                <w:rFonts w:ascii="Arial" w:hAnsi="Arial" w:cs="Arial"/>
                <w:sz w:val="18"/>
                <w:szCs w:val="18"/>
                <w:lang w:val="en-US"/>
              </w:rPr>
              <w:t xml:space="preserve"> Berkeley.</w:t>
            </w:r>
          </w:p>
          <w:p w14:paraId="24B8FFEB" w14:textId="77777777" w:rsidR="001404AA" w:rsidRPr="00326801" w:rsidRDefault="001404AA" w:rsidP="003363B4">
            <w:pPr>
              <w:pStyle w:val="afffb"/>
              <w:numPr>
                <w:ilvl w:val="0"/>
                <w:numId w:val="143"/>
              </w:numPr>
              <w:ind w:left="317" w:hanging="317"/>
              <w:jc w:val="both"/>
              <w:rPr>
                <w:rFonts w:ascii="Arial" w:hAnsi="Arial" w:cs="Arial"/>
                <w:sz w:val="18"/>
                <w:szCs w:val="18"/>
              </w:rPr>
            </w:pPr>
            <w:r w:rsidRPr="00326801">
              <w:rPr>
                <w:rFonts w:ascii="Arial" w:hAnsi="Arial" w:cs="Arial"/>
                <w:sz w:val="18"/>
                <w:szCs w:val="18"/>
                <w:lang w:val="en-US"/>
              </w:rPr>
              <w:t xml:space="preserve">Vernant, Jean-Pierre &amp; Vidal-Naquet, Pierre (1988-1991), </w:t>
            </w:r>
            <w:r w:rsidRPr="00326801">
              <w:rPr>
                <w:rFonts w:ascii="Arial" w:hAnsi="Arial" w:cs="Arial"/>
                <w:i/>
                <w:iCs/>
                <w:sz w:val="18"/>
                <w:szCs w:val="18"/>
              </w:rPr>
              <w:t>Μύθος</w:t>
            </w:r>
            <w:r w:rsidRPr="00326801">
              <w:rPr>
                <w:rFonts w:ascii="Arial" w:hAnsi="Arial" w:cs="Arial"/>
                <w:i/>
                <w:iCs/>
                <w:sz w:val="18"/>
                <w:szCs w:val="18"/>
                <w:lang w:val="en-US"/>
              </w:rPr>
              <w:t xml:space="preserve"> </w:t>
            </w:r>
            <w:r w:rsidRPr="00326801">
              <w:rPr>
                <w:rFonts w:ascii="Arial" w:hAnsi="Arial" w:cs="Arial"/>
                <w:i/>
                <w:iCs/>
                <w:sz w:val="18"/>
                <w:szCs w:val="18"/>
              </w:rPr>
              <w:t>και</w:t>
            </w:r>
            <w:r w:rsidRPr="00326801">
              <w:rPr>
                <w:rFonts w:ascii="Arial" w:hAnsi="Arial" w:cs="Arial"/>
                <w:i/>
                <w:iCs/>
                <w:sz w:val="18"/>
                <w:szCs w:val="18"/>
                <w:lang w:val="en-US"/>
              </w:rPr>
              <w:t xml:space="preserve"> </w:t>
            </w:r>
            <w:r w:rsidRPr="00326801">
              <w:rPr>
                <w:rFonts w:ascii="Arial" w:hAnsi="Arial" w:cs="Arial"/>
                <w:i/>
                <w:iCs/>
                <w:sz w:val="18"/>
                <w:szCs w:val="18"/>
              </w:rPr>
              <w:t>τραγωδία</w:t>
            </w:r>
            <w:r w:rsidRPr="00326801">
              <w:rPr>
                <w:rFonts w:ascii="Arial" w:hAnsi="Arial" w:cs="Arial"/>
                <w:i/>
                <w:iCs/>
                <w:sz w:val="18"/>
                <w:szCs w:val="18"/>
                <w:lang w:val="en-US"/>
              </w:rPr>
              <w:t xml:space="preserve"> </w:t>
            </w:r>
            <w:r w:rsidRPr="00326801">
              <w:rPr>
                <w:rFonts w:ascii="Arial" w:hAnsi="Arial" w:cs="Arial"/>
                <w:i/>
                <w:iCs/>
                <w:sz w:val="18"/>
                <w:szCs w:val="18"/>
              </w:rPr>
              <w:t>στην</w:t>
            </w:r>
            <w:r w:rsidRPr="00326801">
              <w:rPr>
                <w:rFonts w:ascii="Arial" w:hAnsi="Arial" w:cs="Arial"/>
                <w:i/>
                <w:iCs/>
                <w:sz w:val="18"/>
                <w:szCs w:val="18"/>
                <w:lang w:val="en-US"/>
              </w:rPr>
              <w:t xml:space="preserve"> </w:t>
            </w:r>
            <w:r w:rsidRPr="00326801">
              <w:rPr>
                <w:rFonts w:ascii="Arial" w:hAnsi="Arial" w:cs="Arial"/>
                <w:i/>
                <w:iCs/>
                <w:sz w:val="18"/>
                <w:szCs w:val="18"/>
              </w:rPr>
              <w:t>αρχαία</w:t>
            </w:r>
            <w:r w:rsidRPr="00326801">
              <w:rPr>
                <w:rFonts w:ascii="Arial" w:hAnsi="Arial" w:cs="Arial"/>
                <w:i/>
                <w:iCs/>
                <w:sz w:val="18"/>
                <w:szCs w:val="18"/>
                <w:lang w:val="en-US"/>
              </w:rPr>
              <w:t xml:space="preserve"> </w:t>
            </w:r>
            <w:r w:rsidRPr="00326801">
              <w:rPr>
                <w:rFonts w:ascii="Arial" w:hAnsi="Arial" w:cs="Arial"/>
                <w:i/>
                <w:iCs/>
                <w:sz w:val="18"/>
                <w:szCs w:val="18"/>
              </w:rPr>
              <w:t>Ελλάδα</w:t>
            </w:r>
            <w:r w:rsidRPr="00326801">
              <w:rPr>
                <w:rFonts w:ascii="Arial" w:hAnsi="Arial" w:cs="Arial"/>
                <w:sz w:val="18"/>
                <w:szCs w:val="18"/>
                <w:lang w:val="en-US"/>
              </w:rPr>
              <w:t xml:space="preserve">, </w:t>
            </w:r>
            <w:r w:rsidRPr="00326801">
              <w:rPr>
                <w:rFonts w:ascii="Arial" w:hAnsi="Arial" w:cs="Arial"/>
                <w:sz w:val="18"/>
                <w:szCs w:val="18"/>
              </w:rPr>
              <w:t>τόμ</w:t>
            </w:r>
            <w:r w:rsidRPr="00326801">
              <w:rPr>
                <w:rFonts w:ascii="Arial" w:hAnsi="Arial" w:cs="Arial"/>
                <w:sz w:val="18"/>
                <w:szCs w:val="18"/>
                <w:lang w:val="en-US"/>
              </w:rPr>
              <w:t xml:space="preserve">. </w:t>
            </w:r>
            <w:r w:rsidRPr="00326801">
              <w:rPr>
                <w:rFonts w:ascii="Arial" w:hAnsi="Arial" w:cs="Arial"/>
                <w:sz w:val="18"/>
                <w:szCs w:val="18"/>
              </w:rPr>
              <w:t>Α΄ &amp; Β΄, Αθήνα.</w:t>
            </w:r>
          </w:p>
          <w:p w14:paraId="683E9E2E" w14:textId="77777777" w:rsidR="001404AA" w:rsidRPr="00326801" w:rsidRDefault="001404AA" w:rsidP="003363B4">
            <w:pPr>
              <w:pStyle w:val="afffb"/>
              <w:numPr>
                <w:ilvl w:val="0"/>
                <w:numId w:val="143"/>
              </w:numPr>
              <w:ind w:left="317" w:hanging="317"/>
              <w:jc w:val="both"/>
              <w:rPr>
                <w:rFonts w:ascii="Arial" w:hAnsi="Arial" w:cs="Arial"/>
                <w:sz w:val="18"/>
                <w:szCs w:val="18"/>
              </w:rPr>
            </w:pPr>
            <w:r w:rsidRPr="00326801">
              <w:rPr>
                <w:rFonts w:ascii="Arial" w:hAnsi="Arial" w:cs="Arial"/>
                <w:sz w:val="18"/>
                <w:szCs w:val="18"/>
              </w:rPr>
              <w:t xml:space="preserve">Webster, T. B. L. (1996), </w:t>
            </w:r>
            <w:r w:rsidRPr="00326801">
              <w:rPr>
                <w:rFonts w:ascii="Arial" w:hAnsi="Arial" w:cs="Arial"/>
                <w:i/>
                <w:iCs/>
                <w:sz w:val="18"/>
                <w:szCs w:val="18"/>
              </w:rPr>
              <w:t>Εισαγωγή στον Σοφοκλή</w:t>
            </w:r>
            <w:r w:rsidRPr="00326801">
              <w:rPr>
                <w:rFonts w:ascii="Arial" w:hAnsi="Arial" w:cs="Arial"/>
                <w:sz w:val="18"/>
                <w:szCs w:val="18"/>
              </w:rPr>
              <w:t>, μτφρ. – επιμ. Ιωάννης Αχ. Μπάρμπας, Θεσσαλονίκη.</w:t>
            </w:r>
          </w:p>
          <w:p w14:paraId="45473350" w14:textId="77777777" w:rsidR="001404AA" w:rsidRPr="00326801" w:rsidRDefault="001404AA" w:rsidP="003363B4">
            <w:pPr>
              <w:pStyle w:val="afffb"/>
              <w:numPr>
                <w:ilvl w:val="0"/>
                <w:numId w:val="143"/>
              </w:numPr>
              <w:ind w:left="317" w:hanging="317"/>
              <w:rPr>
                <w:rFonts w:ascii="Arial" w:hAnsi="Arial" w:cs="Arial"/>
                <w:sz w:val="18"/>
                <w:szCs w:val="18"/>
              </w:rPr>
            </w:pPr>
            <w:r w:rsidRPr="00326801">
              <w:rPr>
                <w:rFonts w:ascii="Arial" w:hAnsi="Arial" w:cs="Arial"/>
                <w:sz w:val="18"/>
                <w:szCs w:val="18"/>
                <w:lang w:val="en-US"/>
              </w:rPr>
              <w:t>Winnington</w:t>
            </w:r>
            <w:r w:rsidRPr="00326801">
              <w:rPr>
                <w:rFonts w:ascii="Arial" w:hAnsi="Arial" w:cs="Arial"/>
                <w:sz w:val="18"/>
                <w:szCs w:val="18"/>
              </w:rPr>
              <w:t xml:space="preserve"> – </w:t>
            </w:r>
            <w:r w:rsidRPr="00326801">
              <w:rPr>
                <w:rFonts w:ascii="Arial" w:hAnsi="Arial" w:cs="Arial"/>
                <w:sz w:val="18"/>
                <w:szCs w:val="18"/>
                <w:lang w:val="en-US"/>
              </w:rPr>
              <w:t>Ingram</w:t>
            </w:r>
            <w:r w:rsidRPr="00326801">
              <w:rPr>
                <w:rFonts w:ascii="Arial" w:hAnsi="Arial" w:cs="Arial"/>
                <w:sz w:val="18"/>
                <w:szCs w:val="18"/>
              </w:rPr>
              <w:t xml:space="preserve">, </w:t>
            </w:r>
            <w:r w:rsidRPr="00326801">
              <w:rPr>
                <w:rFonts w:ascii="Arial" w:hAnsi="Arial" w:cs="Arial"/>
                <w:sz w:val="18"/>
                <w:szCs w:val="18"/>
                <w:lang w:val="en-US"/>
              </w:rPr>
              <w:t>R</w:t>
            </w:r>
            <w:r w:rsidRPr="00326801">
              <w:rPr>
                <w:rFonts w:ascii="Arial" w:hAnsi="Arial" w:cs="Arial"/>
                <w:sz w:val="18"/>
                <w:szCs w:val="18"/>
              </w:rPr>
              <w:t xml:space="preserve">. </w:t>
            </w:r>
            <w:r w:rsidRPr="00326801">
              <w:rPr>
                <w:rFonts w:ascii="Arial" w:hAnsi="Arial" w:cs="Arial"/>
                <w:sz w:val="18"/>
                <w:szCs w:val="18"/>
                <w:lang w:val="en-US"/>
              </w:rPr>
              <w:t>P</w:t>
            </w:r>
            <w:r w:rsidRPr="00326801">
              <w:rPr>
                <w:rFonts w:ascii="Arial" w:hAnsi="Arial" w:cs="Arial"/>
                <w:sz w:val="18"/>
                <w:szCs w:val="18"/>
              </w:rPr>
              <w:t xml:space="preserve">. (2016), </w:t>
            </w:r>
            <w:r w:rsidRPr="00326801">
              <w:rPr>
                <w:rFonts w:ascii="Arial" w:hAnsi="Arial" w:cs="Arial"/>
                <w:i/>
                <w:iCs/>
                <w:sz w:val="18"/>
                <w:szCs w:val="18"/>
              </w:rPr>
              <w:t>Σοφοκλής: Ερμηνευτική Προσέγγιση</w:t>
            </w:r>
            <w:r w:rsidRPr="00326801">
              <w:rPr>
                <w:rFonts w:ascii="Arial" w:hAnsi="Arial" w:cs="Arial"/>
                <w:sz w:val="18"/>
                <w:szCs w:val="18"/>
              </w:rPr>
              <w:t>, μτφρ. Ν. Κ.Πετρόπουλος - Χ. Φαράκλας, Αθήνα.</w:t>
            </w:r>
          </w:p>
          <w:p w14:paraId="57884D6B" w14:textId="77777777" w:rsidR="001404AA" w:rsidRPr="00326801" w:rsidRDefault="001404AA" w:rsidP="003363B4">
            <w:pPr>
              <w:pStyle w:val="afffb"/>
              <w:numPr>
                <w:ilvl w:val="0"/>
                <w:numId w:val="143"/>
              </w:numPr>
              <w:ind w:left="317" w:hanging="317"/>
              <w:jc w:val="both"/>
              <w:rPr>
                <w:rFonts w:ascii="Arial" w:hAnsi="Arial" w:cs="Arial"/>
                <w:i/>
                <w:iCs/>
                <w:sz w:val="18"/>
                <w:szCs w:val="18"/>
              </w:rPr>
            </w:pPr>
            <w:r w:rsidRPr="00326801">
              <w:rPr>
                <w:rFonts w:ascii="Arial" w:hAnsi="Arial" w:cs="Arial"/>
                <w:sz w:val="18"/>
                <w:szCs w:val="18"/>
              </w:rPr>
              <w:t xml:space="preserve">Χουρμουζιάδης, N. X. (2010), </w:t>
            </w:r>
            <w:r w:rsidRPr="00326801">
              <w:rPr>
                <w:rFonts w:ascii="Arial" w:hAnsi="Arial" w:cs="Arial"/>
                <w:i/>
                <w:iCs/>
                <w:sz w:val="18"/>
                <w:szCs w:val="18"/>
              </w:rPr>
              <w:t>Ὁ χορὸς στὸ ἀρχαῖο ἑλληνικὸ δράμα</w:t>
            </w:r>
            <w:r w:rsidRPr="00326801">
              <w:rPr>
                <w:rFonts w:ascii="Arial" w:hAnsi="Arial" w:cs="Arial"/>
                <w:sz w:val="18"/>
                <w:szCs w:val="18"/>
              </w:rPr>
              <w:t>, Αθήνα.</w:t>
            </w:r>
          </w:p>
        </w:tc>
      </w:tr>
    </w:tbl>
    <w:p w14:paraId="0B0FD24D" w14:textId="77777777" w:rsidR="001404AA" w:rsidRPr="00326801" w:rsidRDefault="001404AA" w:rsidP="001404AA">
      <w:pPr>
        <w:jc w:val="both"/>
        <w:rPr>
          <w:rFonts w:ascii="Arial" w:hAnsi="Arial" w:cs="Arial"/>
          <w:sz w:val="18"/>
          <w:szCs w:val="18"/>
        </w:rPr>
      </w:pPr>
    </w:p>
    <w:p w14:paraId="79039C80" w14:textId="77777777" w:rsidR="001404AA" w:rsidRPr="00326801" w:rsidRDefault="001404AA" w:rsidP="001404AA">
      <w:pPr>
        <w:rPr>
          <w:rFonts w:ascii="Arial" w:hAnsi="Arial" w:cs="Arial"/>
          <w:sz w:val="18"/>
          <w:szCs w:val="18"/>
        </w:rPr>
      </w:pPr>
    </w:p>
    <w:p w14:paraId="1A97D41C" w14:textId="77777777" w:rsidR="00506BD1" w:rsidRPr="00112C01" w:rsidRDefault="00503B33" w:rsidP="00506BD1">
      <w:pPr>
        <w:pStyle w:val="a5"/>
        <w:tabs>
          <w:tab w:val="left" w:pos="0"/>
          <w:tab w:val="left" w:pos="993"/>
        </w:tabs>
        <w:spacing w:before="120" w:after="120" w:line="280" w:lineRule="atLeast"/>
        <w:rPr>
          <w:color w:val="000000"/>
          <w:sz w:val="20"/>
        </w:rPr>
      </w:pPr>
      <w:r>
        <w:rPr>
          <w:color w:val="000000"/>
          <w:sz w:val="18"/>
        </w:rPr>
        <w:t>Α</w:t>
      </w:r>
      <w:r w:rsidR="00506BD1" w:rsidRPr="00112C01">
        <w:rPr>
          <w:color w:val="000000"/>
          <w:sz w:val="18"/>
        </w:rPr>
        <w:t>Θ 014</w:t>
      </w:r>
      <w:r w:rsidR="00506BD1" w:rsidRPr="00112C01">
        <w:rPr>
          <w:color w:val="000000"/>
          <w:sz w:val="20"/>
        </w:rPr>
        <w:tab/>
      </w:r>
      <w:r w:rsidR="00506BD1" w:rsidRPr="00112C01">
        <w:rPr>
          <w:color w:val="000000"/>
          <w:sz w:val="20"/>
          <w:szCs w:val="22"/>
        </w:rPr>
        <w:t>Αρ</w:t>
      </w:r>
      <w:r w:rsidR="00506BD1" w:rsidRPr="00112C01">
        <w:rPr>
          <w:color w:val="000000"/>
          <w:sz w:val="20"/>
          <w:szCs w:val="22"/>
        </w:rPr>
        <w:softHyphen/>
        <w:t>χαί</w:t>
      </w:r>
      <w:r w:rsidR="00506BD1" w:rsidRPr="00112C01">
        <w:rPr>
          <w:color w:val="000000"/>
          <w:sz w:val="20"/>
          <w:szCs w:val="22"/>
        </w:rPr>
        <w:softHyphen/>
        <w:t>α ελ</w:t>
      </w:r>
      <w:r w:rsidR="00506BD1" w:rsidRPr="00112C01">
        <w:rPr>
          <w:color w:val="000000"/>
          <w:sz w:val="20"/>
          <w:szCs w:val="22"/>
        </w:rPr>
        <w:softHyphen/>
        <w:t>λη</w:t>
      </w:r>
      <w:r w:rsidR="00506BD1" w:rsidRPr="00112C01">
        <w:rPr>
          <w:color w:val="000000"/>
          <w:sz w:val="20"/>
          <w:szCs w:val="22"/>
        </w:rPr>
        <w:softHyphen/>
        <w:t>νι</w:t>
      </w:r>
      <w:r w:rsidR="00506BD1" w:rsidRPr="00112C01">
        <w:rPr>
          <w:color w:val="000000"/>
          <w:sz w:val="20"/>
          <w:szCs w:val="22"/>
        </w:rPr>
        <w:softHyphen/>
        <w:t>κή τρα</w:t>
      </w:r>
      <w:r w:rsidR="00506BD1" w:rsidRPr="00112C01">
        <w:rPr>
          <w:color w:val="000000"/>
          <w:sz w:val="20"/>
          <w:szCs w:val="22"/>
        </w:rPr>
        <w:softHyphen/>
        <w:t>γω</w:t>
      </w:r>
      <w:r w:rsidR="00506BD1" w:rsidRPr="00112C01">
        <w:rPr>
          <w:color w:val="000000"/>
          <w:sz w:val="20"/>
          <w:szCs w:val="22"/>
        </w:rPr>
        <w:softHyphen/>
        <w:t>δί</w:t>
      </w:r>
      <w:r w:rsidR="00506BD1" w:rsidRPr="00112C01">
        <w:rPr>
          <w:color w:val="000000"/>
          <w:sz w:val="20"/>
          <w:szCs w:val="22"/>
        </w:rPr>
        <w:softHyphen/>
        <w:t>α ΙΙΙ: Ευ</w:t>
      </w:r>
      <w:r w:rsidR="00506BD1" w:rsidRPr="00112C01">
        <w:rPr>
          <w:color w:val="000000"/>
          <w:sz w:val="20"/>
          <w:szCs w:val="22"/>
        </w:rPr>
        <w:softHyphen/>
        <w:t>ρι</w:t>
      </w:r>
      <w:r w:rsidR="00506BD1" w:rsidRPr="00112C01">
        <w:rPr>
          <w:color w:val="000000"/>
          <w:sz w:val="20"/>
          <w:szCs w:val="22"/>
        </w:rPr>
        <w:softHyphen/>
        <w:t>πί</w:t>
      </w:r>
      <w:r w:rsidR="00506BD1" w:rsidRPr="00112C01">
        <w:rPr>
          <w:color w:val="000000"/>
          <w:sz w:val="20"/>
          <w:szCs w:val="22"/>
        </w:rPr>
        <w:softHyphen/>
        <w:t>δης</w:t>
      </w:r>
    </w:p>
    <w:p w14:paraId="4DB10884" w14:textId="77777777" w:rsidR="00506BD1" w:rsidRPr="00B51C10" w:rsidRDefault="00506BD1" w:rsidP="00506BD1">
      <w:pPr>
        <w:widowControl w:val="0"/>
        <w:autoSpaceDE w:val="0"/>
        <w:autoSpaceDN w:val="0"/>
        <w:adjustRightInd w:val="0"/>
        <w:spacing w:before="120"/>
        <w:rPr>
          <w:rFonts w:ascii="Arial" w:hAnsi="Arial" w:cs="Arial"/>
          <w:b/>
          <w:color w:val="000000"/>
          <w:sz w:val="18"/>
          <w:szCs w:val="18"/>
          <w:lang w:val="en-US"/>
        </w:rPr>
      </w:pPr>
      <w:r>
        <w:rPr>
          <w:rFonts w:ascii="Arial" w:hAnsi="Arial" w:cs="Arial"/>
          <w:b/>
          <w:color w:val="000000"/>
          <w:sz w:val="18"/>
          <w:szCs w:val="18"/>
          <w:lang w:val="en-US"/>
        </w:rPr>
        <w:t xml:space="preserve">1. </w:t>
      </w:r>
      <w:r w:rsidRPr="00B51C10">
        <w:rPr>
          <w:rFonts w:ascii="Arial" w:hAnsi="Arial" w:cs="Arial"/>
          <w:b/>
          <w:color w:val="000000"/>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854"/>
        <w:gridCol w:w="724"/>
        <w:gridCol w:w="1364"/>
        <w:gridCol w:w="262"/>
        <w:gridCol w:w="3525"/>
      </w:tblGrid>
      <w:tr w:rsidR="00506BD1" w:rsidRPr="008E4DD6" w14:paraId="3BCE8F62" w14:textId="77777777" w:rsidTr="00E87F25">
        <w:tc>
          <w:tcPr>
            <w:tcW w:w="2197" w:type="dxa"/>
            <w:shd w:val="clear" w:color="auto" w:fill="DDD9C3"/>
          </w:tcPr>
          <w:p w14:paraId="1BA0A1B2"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ΣΧΟΛΗ</w:t>
            </w:r>
          </w:p>
        </w:tc>
        <w:tc>
          <w:tcPr>
            <w:tcW w:w="6729" w:type="dxa"/>
            <w:gridSpan w:val="5"/>
          </w:tcPr>
          <w:p w14:paraId="7C67F929" w14:textId="77777777" w:rsidR="00506BD1" w:rsidRPr="008E4DD6" w:rsidRDefault="00506BD1" w:rsidP="00506BD1">
            <w:pPr>
              <w:rPr>
                <w:rFonts w:ascii="Arial" w:hAnsi="Arial" w:cs="Arial"/>
                <w:sz w:val="18"/>
                <w:szCs w:val="18"/>
                <w:lang w:val="en-US"/>
              </w:rPr>
            </w:pPr>
            <w:r w:rsidRPr="008E4DD6">
              <w:rPr>
                <w:rFonts w:ascii="Arial" w:hAnsi="Arial" w:cs="Arial"/>
                <w:sz w:val="18"/>
                <w:szCs w:val="18"/>
              </w:rPr>
              <w:t>ΑΝΘΡΩΠΙΣΤΙΚΩΝ ΚΑΙ ΚΟΙΝΩΝΙΚΩΝ ΕΠΙΣΤΗΜΩΝ</w:t>
            </w:r>
          </w:p>
        </w:tc>
      </w:tr>
      <w:tr w:rsidR="00506BD1" w:rsidRPr="008E4DD6" w14:paraId="4093F93E" w14:textId="77777777" w:rsidTr="00E87F25">
        <w:tc>
          <w:tcPr>
            <w:tcW w:w="2197" w:type="dxa"/>
            <w:shd w:val="clear" w:color="auto" w:fill="DDD9C3"/>
          </w:tcPr>
          <w:p w14:paraId="7E5F753E"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ΤΜΗΜΑ</w:t>
            </w:r>
          </w:p>
        </w:tc>
        <w:tc>
          <w:tcPr>
            <w:tcW w:w="6729" w:type="dxa"/>
            <w:gridSpan w:val="5"/>
          </w:tcPr>
          <w:p w14:paraId="2F21D924" w14:textId="77777777" w:rsidR="00506BD1" w:rsidRPr="008E4DD6" w:rsidRDefault="00506BD1" w:rsidP="00506BD1">
            <w:pPr>
              <w:rPr>
                <w:rFonts w:ascii="Arial" w:hAnsi="Arial" w:cs="Arial"/>
                <w:sz w:val="18"/>
                <w:szCs w:val="18"/>
                <w:lang w:val="en-US"/>
              </w:rPr>
            </w:pPr>
            <w:r w:rsidRPr="008E4DD6">
              <w:rPr>
                <w:rFonts w:ascii="Arial" w:hAnsi="Arial" w:cs="Arial"/>
                <w:sz w:val="18"/>
                <w:szCs w:val="18"/>
              </w:rPr>
              <w:t>ΘΕΑΤΡΙΚΩΝ ΣΠΟΥΔΩΝ</w:t>
            </w:r>
          </w:p>
        </w:tc>
      </w:tr>
      <w:tr w:rsidR="00506BD1" w:rsidRPr="008E4DD6" w14:paraId="2132AF02" w14:textId="77777777" w:rsidTr="00E87F25">
        <w:tc>
          <w:tcPr>
            <w:tcW w:w="2197" w:type="dxa"/>
            <w:shd w:val="clear" w:color="auto" w:fill="DDD9C3"/>
          </w:tcPr>
          <w:p w14:paraId="07CD9E16"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 xml:space="preserve">ΕΠΙΠΕΔΟ ΣΠΟΥΔΩΝ </w:t>
            </w:r>
          </w:p>
        </w:tc>
        <w:tc>
          <w:tcPr>
            <w:tcW w:w="6729" w:type="dxa"/>
            <w:gridSpan w:val="5"/>
          </w:tcPr>
          <w:p w14:paraId="76366E4E" w14:textId="77777777" w:rsidR="00506BD1" w:rsidRPr="008E4DD6" w:rsidRDefault="00506BD1" w:rsidP="00506BD1">
            <w:pPr>
              <w:rPr>
                <w:rFonts w:ascii="Arial" w:hAnsi="Arial" w:cs="Arial"/>
                <w:sz w:val="18"/>
                <w:szCs w:val="18"/>
              </w:rPr>
            </w:pPr>
            <w:r w:rsidRPr="008E4DD6">
              <w:rPr>
                <w:rFonts w:ascii="Arial" w:hAnsi="Arial" w:cs="Arial"/>
                <w:i/>
                <w:sz w:val="18"/>
                <w:szCs w:val="18"/>
              </w:rPr>
              <w:t>Προπτυχιακό</w:t>
            </w:r>
          </w:p>
        </w:tc>
      </w:tr>
      <w:tr w:rsidR="00506BD1" w:rsidRPr="008E4DD6" w14:paraId="7C7FE30F" w14:textId="77777777" w:rsidTr="00E87F25">
        <w:tc>
          <w:tcPr>
            <w:tcW w:w="2197" w:type="dxa"/>
            <w:shd w:val="clear" w:color="auto" w:fill="DDD9C3"/>
          </w:tcPr>
          <w:p w14:paraId="30709F31" w14:textId="77777777" w:rsidR="00506BD1" w:rsidRPr="008E4DD6" w:rsidRDefault="00506BD1" w:rsidP="00506BD1">
            <w:pPr>
              <w:jc w:val="right"/>
              <w:rPr>
                <w:rFonts w:ascii="Arial" w:hAnsi="Arial" w:cs="Arial"/>
                <w:b/>
                <w:sz w:val="18"/>
                <w:szCs w:val="18"/>
                <w:lang w:val="en-US"/>
              </w:rPr>
            </w:pPr>
            <w:r w:rsidRPr="008E4DD6">
              <w:rPr>
                <w:rFonts w:ascii="Arial" w:hAnsi="Arial" w:cs="Arial"/>
                <w:b/>
                <w:sz w:val="18"/>
                <w:szCs w:val="18"/>
              </w:rPr>
              <w:t>ΚΩΔΙΚΟΣ ΜΑΘΗΜΑΤΟΣ</w:t>
            </w:r>
          </w:p>
        </w:tc>
        <w:tc>
          <w:tcPr>
            <w:tcW w:w="854" w:type="dxa"/>
          </w:tcPr>
          <w:p w14:paraId="6B97EEDE" w14:textId="77777777" w:rsidR="00506BD1" w:rsidRPr="008E4DD6" w:rsidRDefault="00506BD1" w:rsidP="00506BD1">
            <w:pPr>
              <w:rPr>
                <w:rFonts w:ascii="Arial" w:hAnsi="Arial" w:cs="Arial"/>
                <w:b/>
                <w:sz w:val="18"/>
                <w:szCs w:val="18"/>
              </w:rPr>
            </w:pPr>
            <w:r w:rsidRPr="008E4DD6">
              <w:rPr>
                <w:rFonts w:ascii="Arial" w:hAnsi="Arial" w:cs="Arial"/>
                <w:b/>
                <w:sz w:val="18"/>
                <w:szCs w:val="18"/>
              </w:rPr>
              <w:t>ΑΘ014</w:t>
            </w:r>
          </w:p>
        </w:tc>
        <w:tc>
          <w:tcPr>
            <w:tcW w:w="2088" w:type="dxa"/>
            <w:gridSpan w:val="2"/>
            <w:shd w:val="clear" w:color="auto" w:fill="DDD9C3"/>
          </w:tcPr>
          <w:p w14:paraId="3EB3B335" w14:textId="77777777" w:rsidR="00506BD1" w:rsidRPr="008E4DD6" w:rsidRDefault="00506BD1" w:rsidP="00506BD1">
            <w:pPr>
              <w:jc w:val="right"/>
              <w:rPr>
                <w:rFonts w:ascii="Arial" w:hAnsi="Arial" w:cs="Arial"/>
                <w:b/>
                <w:sz w:val="18"/>
                <w:szCs w:val="18"/>
                <w:lang w:val="en-US"/>
              </w:rPr>
            </w:pPr>
            <w:r w:rsidRPr="008E4DD6">
              <w:rPr>
                <w:rFonts w:ascii="Arial" w:hAnsi="Arial" w:cs="Arial"/>
                <w:b/>
                <w:sz w:val="18"/>
                <w:szCs w:val="18"/>
              </w:rPr>
              <w:t>ΕΞΑΜΗΝΟ ΣΠΟΥΔΩΝ</w:t>
            </w:r>
          </w:p>
        </w:tc>
        <w:tc>
          <w:tcPr>
            <w:tcW w:w="3787" w:type="dxa"/>
            <w:gridSpan w:val="2"/>
          </w:tcPr>
          <w:p w14:paraId="0EEEDC23" w14:textId="77777777" w:rsidR="00506BD1" w:rsidRPr="008E4DD6" w:rsidRDefault="00506BD1" w:rsidP="00506BD1">
            <w:pPr>
              <w:rPr>
                <w:rFonts w:ascii="Arial" w:hAnsi="Arial" w:cs="Arial"/>
                <w:sz w:val="18"/>
                <w:szCs w:val="18"/>
              </w:rPr>
            </w:pPr>
            <w:r w:rsidRPr="008E4DD6">
              <w:rPr>
                <w:rFonts w:ascii="Arial" w:hAnsi="Arial" w:cs="Arial"/>
                <w:sz w:val="18"/>
                <w:szCs w:val="18"/>
              </w:rPr>
              <w:t>6ο</w:t>
            </w:r>
          </w:p>
        </w:tc>
      </w:tr>
      <w:tr w:rsidR="00506BD1" w:rsidRPr="008E4DD6" w14:paraId="6F09179B" w14:textId="77777777" w:rsidTr="00E87F25">
        <w:trPr>
          <w:trHeight w:val="375"/>
        </w:trPr>
        <w:tc>
          <w:tcPr>
            <w:tcW w:w="2197" w:type="dxa"/>
            <w:shd w:val="clear" w:color="auto" w:fill="DDD9C3"/>
            <w:vAlign w:val="center"/>
          </w:tcPr>
          <w:p w14:paraId="5136A711"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ΤΙΤΛΟΣ ΜΑΘΗΜΑΤΟΣ</w:t>
            </w:r>
          </w:p>
        </w:tc>
        <w:tc>
          <w:tcPr>
            <w:tcW w:w="6729" w:type="dxa"/>
            <w:gridSpan w:val="5"/>
            <w:vAlign w:val="center"/>
          </w:tcPr>
          <w:p w14:paraId="38B41151"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Αρχαία Ελληνική Τραγωδία ΙΙΙ. Ευριπίδης</w:t>
            </w:r>
          </w:p>
        </w:tc>
      </w:tr>
      <w:tr w:rsidR="00506BD1" w:rsidRPr="008E4DD6" w14:paraId="3D261B3A" w14:textId="77777777" w:rsidTr="00E87F25">
        <w:trPr>
          <w:trHeight w:val="196"/>
        </w:trPr>
        <w:tc>
          <w:tcPr>
            <w:tcW w:w="3775" w:type="dxa"/>
            <w:gridSpan w:val="3"/>
            <w:shd w:val="clear" w:color="auto" w:fill="DDD9C3"/>
            <w:vAlign w:val="center"/>
          </w:tcPr>
          <w:p w14:paraId="4ADB8494" w14:textId="77777777" w:rsidR="00506BD1" w:rsidRPr="008E4DD6" w:rsidRDefault="00506BD1" w:rsidP="00506BD1">
            <w:pPr>
              <w:jc w:val="center"/>
              <w:rPr>
                <w:rFonts w:ascii="Arial" w:hAnsi="Arial" w:cs="Arial"/>
                <w:b/>
                <w:sz w:val="18"/>
                <w:szCs w:val="18"/>
              </w:rPr>
            </w:pPr>
            <w:r w:rsidRPr="008E4DD6">
              <w:rPr>
                <w:rFonts w:ascii="Arial" w:hAnsi="Arial" w:cs="Arial"/>
                <w:b/>
                <w:sz w:val="18"/>
                <w:szCs w:val="18"/>
              </w:rPr>
              <w:t xml:space="preserve">ΑΥΤΟΤΕΛΕΙΣ ΔΙΔΑΚΤΙΚΕΣ ΔΡΑΣΤΗΡΙΟΤΗΤΕΣ </w:t>
            </w:r>
            <w:r w:rsidRPr="008E4DD6">
              <w:rPr>
                <w:rFonts w:ascii="Arial" w:hAnsi="Arial" w:cs="Arial"/>
                <w:b/>
                <w:sz w:val="18"/>
                <w:szCs w:val="18"/>
              </w:rPr>
              <w:br/>
            </w:r>
          </w:p>
        </w:tc>
        <w:tc>
          <w:tcPr>
            <w:tcW w:w="1626" w:type="dxa"/>
            <w:gridSpan w:val="2"/>
            <w:shd w:val="clear" w:color="auto" w:fill="DDD9C3"/>
            <w:vAlign w:val="center"/>
          </w:tcPr>
          <w:p w14:paraId="6279F190" w14:textId="77777777" w:rsidR="00506BD1" w:rsidRPr="008E4DD6" w:rsidRDefault="00506BD1" w:rsidP="00506BD1">
            <w:pPr>
              <w:jc w:val="center"/>
              <w:rPr>
                <w:rFonts w:ascii="Arial" w:hAnsi="Arial" w:cs="Arial"/>
                <w:b/>
                <w:sz w:val="18"/>
                <w:szCs w:val="18"/>
              </w:rPr>
            </w:pPr>
            <w:r w:rsidRPr="008E4DD6">
              <w:rPr>
                <w:rFonts w:ascii="Arial" w:hAnsi="Arial" w:cs="Arial"/>
                <w:b/>
                <w:sz w:val="18"/>
                <w:szCs w:val="18"/>
              </w:rPr>
              <w:t>ΕΒΔΟΜΑΔΙΑΙΕΣ</w:t>
            </w:r>
            <w:r w:rsidRPr="008E4DD6">
              <w:rPr>
                <w:rFonts w:ascii="Arial" w:hAnsi="Arial" w:cs="Arial"/>
                <w:b/>
                <w:sz w:val="18"/>
                <w:szCs w:val="18"/>
              </w:rPr>
              <w:br/>
              <w:t>ΩΡΕΣ Δ</w:t>
            </w:r>
            <w:r w:rsidRPr="008E4DD6">
              <w:rPr>
                <w:rFonts w:ascii="Arial" w:hAnsi="Arial" w:cs="Arial"/>
                <w:b/>
                <w:sz w:val="18"/>
                <w:szCs w:val="18"/>
                <w:shd w:val="clear" w:color="auto" w:fill="DDD9C3"/>
              </w:rPr>
              <w:t>ΙΔ</w:t>
            </w:r>
            <w:r w:rsidRPr="008E4DD6">
              <w:rPr>
                <w:rFonts w:ascii="Arial" w:hAnsi="Arial" w:cs="Arial"/>
                <w:b/>
                <w:sz w:val="18"/>
                <w:szCs w:val="18"/>
              </w:rPr>
              <w:t>ΑΣΚΑΛΙΑΣ</w:t>
            </w:r>
          </w:p>
        </w:tc>
        <w:tc>
          <w:tcPr>
            <w:tcW w:w="3525" w:type="dxa"/>
            <w:shd w:val="clear" w:color="auto" w:fill="DDD9C3"/>
            <w:vAlign w:val="center"/>
          </w:tcPr>
          <w:p w14:paraId="7B350C4F" w14:textId="77777777" w:rsidR="00506BD1" w:rsidRPr="008E4DD6" w:rsidRDefault="00506BD1" w:rsidP="00506BD1">
            <w:pPr>
              <w:jc w:val="center"/>
              <w:rPr>
                <w:rFonts w:ascii="Arial" w:hAnsi="Arial" w:cs="Arial"/>
                <w:b/>
                <w:sz w:val="18"/>
                <w:szCs w:val="18"/>
              </w:rPr>
            </w:pPr>
            <w:r w:rsidRPr="008E4DD6">
              <w:rPr>
                <w:rFonts w:ascii="Arial" w:hAnsi="Arial" w:cs="Arial"/>
                <w:b/>
                <w:sz w:val="18"/>
                <w:szCs w:val="18"/>
              </w:rPr>
              <w:t>ΠΙΣΤΩΤΙΚΕΣ ΜΟΝΑΔΕΣ</w:t>
            </w:r>
          </w:p>
        </w:tc>
      </w:tr>
      <w:tr w:rsidR="00506BD1" w:rsidRPr="008E4DD6" w14:paraId="382705B4" w14:textId="77777777" w:rsidTr="00E87F25">
        <w:trPr>
          <w:trHeight w:val="194"/>
        </w:trPr>
        <w:tc>
          <w:tcPr>
            <w:tcW w:w="3775" w:type="dxa"/>
            <w:gridSpan w:val="3"/>
          </w:tcPr>
          <w:p w14:paraId="79EF4287" w14:textId="77777777" w:rsidR="00506BD1" w:rsidRPr="008E4DD6" w:rsidRDefault="00506BD1" w:rsidP="00506BD1">
            <w:pPr>
              <w:jc w:val="right"/>
              <w:rPr>
                <w:rFonts w:ascii="Arial" w:hAnsi="Arial" w:cs="Arial"/>
                <w:sz w:val="18"/>
                <w:szCs w:val="18"/>
              </w:rPr>
            </w:pPr>
            <w:r w:rsidRPr="008E4DD6">
              <w:rPr>
                <w:rFonts w:ascii="Arial" w:hAnsi="Arial" w:cs="Arial"/>
                <w:sz w:val="18"/>
                <w:szCs w:val="18"/>
              </w:rPr>
              <w:t>Διαλέξεις και ατομικές εργασίες</w:t>
            </w:r>
          </w:p>
        </w:tc>
        <w:tc>
          <w:tcPr>
            <w:tcW w:w="1626" w:type="dxa"/>
            <w:gridSpan w:val="2"/>
          </w:tcPr>
          <w:p w14:paraId="6AD839AA" w14:textId="77777777" w:rsidR="00506BD1" w:rsidRPr="008E4DD6" w:rsidRDefault="00506BD1" w:rsidP="00506BD1">
            <w:pPr>
              <w:jc w:val="center"/>
              <w:rPr>
                <w:rFonts w:ascii="Arial" w:hAnsi="Arial" w:cs="Arial"/>
                <w:sz w:val="18"/>
                <w:szCs w:val="18"/>
              </w:rPr>
            </w:pPr>
            <w:r w:rsidRPr="008E4DD6">
              <w:rPr>
                <w:rFonts w:ascii="Arial" w:hAnsi="Arial" w:cs="Arial"/>
                <w:sz w:val="18"/>
                <w:szCs w:val="18"/>
              </w:rPr>
              <w:t>3</w:t>
            </w:r>
          </w:p>
        </w:tc>
        <w:tc>
          <w:tcPr>
            <w:tcW w:w="3525" w:type="dxa"/>
          </w:tcPr>
          <w:p w14:paraId="04291C15" w14:textId="77777777" w:rsidR="00506BD1" w:rsidRPr="008E4DD6" w:rsidRDefault="00506BD1" w:rsidP="00506BD1">
            <w:pPr>
              <w:jc w:val="center"/>
              <w:rPr>
                <w:rFonts w:ascii="Arial" w:hAnsi="Arial" w:cs="Arial"/>
                <w:sz w:val="18"/>
                <w:szCs w:val="18"/>
              </w:rPr>
            </w:pPr>
            <w:r w:rsidRPr="008E4DD6">
              <w:rPr>
                <w:rFonts w:ascii="Arial" w:hAnsi="Arial" w:cs="Arial"/>
                <w:sz w:val="18"/>
                <w:szCs w:val="18"/>
              </w:rPr>
              <w:t>5</w:t>
            </w:r>
          </w:p>
        </w:tc>
      </w:tr>
      <w:tr w:rsidR="00506BD1" w:rsidRPr="008E4DD6" w14:paraId="192411B2" w14:textId="77777777" w:rsidTr="00E87F25">
        <w:trPr>
          <w:trHeight w:val="599"/>
        </w:trPr>
        <w:tc>
          <w:tcPr>
            <w:tcW w:w="2197" w:type="dxa"/>
            <w:shd w:val="clear" w:color="auto" w:fill="DDD9C3"/>
          </w:tcPr>
          <w:p w14:paraId="4C12AD72" w14:textId="77777777" w:rsidR="00506BD1" w:rsidRPr="008E4DD6" w:rsidRDefault="00506BD1" w:rsidP="00506BD1">
            <w:pPr>
              <w:jc w:val="right"/>
              <w:rPr>
                <w:rFonts w:ascii="Arial" w:hAnsi="Arial" w:cs="Arial"/>
                <w:i/>
                <w:sz w:val="18"/>
                <w:szCs w:val="18"/>
              </w:rPr>
            </w:pPr>
            <w:r w:rsidRPr="008E4DD6">
              <w:rPr>
                <w:rFonts w:ascii="Arial" w:hAnsi="Arial" w:cs="Arial"/>
                <w:b/>
                <w:sz w:val="18"/>
                <w:szCs w:val="18"/>
              </w:rPr>
              <w:t>ΤΥΠΟΣ ΜΑΘΗΜΑΤΟΣ</w:t>
            </w:r>
          </w:p>
        </w:tc>
        <w:tc>
          <w:tcPr>
            <w:tcW w:w="6729" w:type="dxa"/>
            <w:gridSpan w:val="5"/>
          </w:tcPr>
          <w:p w14:paraId="0394CD34"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Επιστημονική Περιοχή: Αρχαίο Θέατρο</w:t>
            </w:r>
          </w:p>
          <w:p w14:paraId="7E90EEBF"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Υποχρεωτικό</w:t>
            </w:r>
          </w:p>
        </w:tc>
      </w:tr>
      <w:tr w:rsidR="00506BD1" w:rsidRPr="008E4DD6" w14:paraId="7C7A40FD" w14:textId="77777777" w:rsidTr="00E87F25">
        <w:tc>
          <w:tcPr>
            <w:tcW w:w="2197" w:type="dxa"/>
            <w:shd w:val="clear" w:color="auto" w:fill="DDD9C3"/>
          </w:tcPr>
          <w:p w14:paraId="17C79A54"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ΠΡΟΑΠΑΙΤΟΥΜΕΝΑ ΜΑΘΗΜΑΤΑ:</w:t>
            </w:r>
          </w:p>
          <w:p w14:paraId="5F7858FD" w14:textId="77777777" w:rsidR="00506BD1" w:rsidRPr="008E4DD6" w:rsidRDefault="00506BD1" w:rsidP="00506BD1">
            <w:pPr>
              <w:jc w:val="right"/>
              <w:rPr>
                <w:rFonts w:ascii="Arial" w:hAnsi="Arial" w:cs="Arial"/>
                <w:b/>
                <w:sz w:val="18"/>
                <w:szCs w:val="18"/>
              </w:rPr>
            </w:pPr>
          </w:p>
        </w:tc>
        <w:tc>
          <w:tcPr>
            <w:tcW w:w="6729" w:type="dxa"/>
            <w:gridSpan w:val="5"/>
          </w:tcPr>
          <w:p w14:paraId="26FABEE6"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Για την εγγραφή στο μάθημα αυτό προϋποτίθεται η επιτυχής εξέταση του μαθήματος ΑΘ011 «Εισαγωγή στο Αρχαίο Θέατρο»</w:t>
            </w:r>
          </w:p>
        </w:tc>
      </w:tr>
      <w:tr w:rsidR="00506BD1" w:rsidRPr="008E4DD6" w14:paraId="42F80BE4" w14:textId="77777777" w:rsidTr="00E87F25">
        <w:tc>
          <w:tcPr>
            <w:tcW w:w="2197" w:type="dxa"/>
            <w:shd w:val="clear" w:color="auto" w:fill="DDD9C3"/>
          </w:tcPr>
          <w:p w14:paraId="791C1607" w14:textId="77777777" w:rsidR="00506BD1" w:rsidRPr="008E4DD6" w:rsidRDefault="00506BD1" w:rsidP="00506BD1">
            <w:pPr>
              <w:jc w:val="right"/>
              <w:rPr>
                <w:rFonts w:ascii="Arial" w:hAnsi="Arial" w:cs="Arial"/>
                <w:b/>
                <w:sz w:val="18"/>
                <w:szCs w:val="18"/>
                <w:lang w:val="en-US"/>
              </w:rPr>
            </w:pPr>
            <w:r w:rsidRPr="008E4DD6">
              <w:rPr>
                <w:rFonts w:ascii="Arial" w:hAnsi="Arial" w:cs="Arial"/>
                <w:b/>
                <w:sz w:val="18"/>
                <w:szCs w:val="18"/>
              </w:rPr>
              <w:lastRenderedPageBreak/>
              <w:t>Γ</w:t>
            </w:r>
            <w:r w:rsidRPr="008E4DD6">
              <w:rPr>
                <w:rFonts w:ascii="Arial" w:hAnsi="Arial" w:cs="Arial"/>
                <w:b/>
                <w:sz w:val="18"/>
                <w:szCs w:val="18"/>
                <w:lang w:val="en-US"/>
              </w:rPr>
              <w:t>ΛΩΣΣΑ ΔΙΔΑΣΚΑΛΙΑΣ</w:t>
            </w:r>
            <w:r w:rsidRPr="008E4DD6">
              <w:rPr>
                <w:rFonts w:ascii="Arial" w:hAnsi="Arial" w:cs="Arial"/>
                <w:b/>
                <w:sz w:val="18"/>
                <w:szCs w:val="18"/>
              </w:rPr>
              <w:t xml:space="preserve"> και ΕΞΕΤΑΣΕΩΝ</w:t>
            </w:r>
            <w:r w:rsidRPr="008E4DD6">
              <w:rPr>
                <w:rFonts w:ascii="Arial" w:hAnsi="Arial" w:cs="Arial"/>
                <w:b/>
                <w:sz w:val="18"/>
                <w:szCs w:val="18"/>
                <w:lang w:val="en-US"/>
              </w:rPr>
              <w:t>:</w:t>
            </w:r>
          </w:p>
        </w:tc>
        <w:tc>
          <w:tcPr>
            <w:tcW w:w="6729" w:type="dxa"/>
            <w:gridSpan w:val="5"/>
          </w:tcPr>
          <w:p w14:paraId="45860EF1" w14:textId="77777777" w:rsidR="00506BD1" w:rsidRPr="008E4DD6" w:rsidRDefault="00506BD1" w:rsidP="00506BD1">
            <w:pPr>
              <w:rPr>
                <w:rFonts w:ascii="Arial" w:hAnsi="Arial" w:cs="Arial"/>
                <w:sz w:val="18"/>
                <w:szCs w:val="18"/>
                <w:lang w:val="en-US"/>
              </w:rPr>
            </w:pPr>
            <w:r w:rsidRPr="008E4DD6">
              <w:rPr>
                <w:rFonts w:ascii="Arial" w:hAnsi="Arial" w:cs="Arial"/>
                <w:sz w:val="18"/>
                <w:szCs w:val="18"/>
              </w:rPr>
              <w:t>Ελληνική</w:t>
            </w:r>
          </w:p>
        </w:tc>
      </w:tr>
      <w:tr w:rsidR="00506BD1" w:rsidRPr="008E4DD6" w14:paraId="66F15A7F" w14:textId="77777777" w:rsidTr="00E87F25">
        <w:tc>
          <w:tcPr>
            <w:tcW w:w="2197" w:type="dxa"/>
            <w:shd w:val="clear" w:color="auto" w:fill="DDD9C3"/>
          </w:tcPr>
          <w:p w14:paraId="40ED0996"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 xml:space="preserve">ΤΟ ΜΑΘΗΜΑ ΠΡΟΣΦΕΡΕΤΑΙ ΣΕ ΦΟΙΤΗΤΕΣ </w:t>
            </w:r>
            <w:r w:rsidRPr="008E4DD6">
              <w:rPr>
                <w:rFonts w:ascii="Arial" w:hAnsi="Arial" w:cs="Arial"/>
                <w:b/>
                <w:sz w:val="18"/>
                <w:szCs w:val="18"/>
                <w:lang w:val="en-GB"/>
              </w:rPr>
              <w:t>ERASMUS</w:t>
            </w:r>
            <w:r w:rsidRPr="008E4DD6">
              <w:rPr>
                <w:rFonts w:ascii="Arial" w:hAnsi="Arial" w:cs="Arial"/>
                <w:b/>
                <w:sz w:val="18"/>
                <w:szCs w:val="18"/>
              </w:rPr>
              <w:t xml:space="preserve"> </w:t>
            </w:r>
          </w:p>
        </w:tc>
        <w:tc>
          <w:tcPr>
            <w:tcW w:w="6729" w:type="dxa"/>
            <w:gridSpan w:val="5"/>
          </w:tcPr>
          <w:p w14:paraId="60959E93"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Ναι</w:t>
            </w:r>
            <w:r w:rsidRPr="008E4DD6">
              <w:rPr>
                <w:rFonts w:ascii="Arial" w:hAnsi="Arial" w:cs="Arial"/>
                <w:sz w:val="18"/>
                <w:szCs w:val="18"/>
                <w:lang w:val="en-US"/>
              </w:rPr>
              <w:t xml:space="preserve">, </w:t>
            </w:r>
            <w:r w:rsidRPr="008E4DD6">
              <w:rPr>
                <w:rFonts w:ascii="Arial" w:hAnsi="Arial" w:cs="Arial"/>
                <w:sz w:val="18"/>
                <w:szCs w:val="18"/>
              </w:rPr>
              <w:t>στην Αγγλική</w:t>
            </w:r>
          </w:p>
        </w:tc>
      </w:tr>
      <w:tr w:rsidR="00506BD1" w:rsidRPr="00841D28" w14:paraId="484293EC" w14:textId="77777777" w:rsidTr="00E87F25">
        <w:tc>
          <w:tcPr>
            <w:tcW w:w="2197" w:type="dxa"/>
            <w:shd w:val="clear" w:color="auto" w:fill="DDD9C3"/>
          </w:tcPr>
          <w:p w14:paraId="5429A5F5" w14:textId="77777777" w:rsidR="00506BD1" w:rsidRPr="008E4DD6" w:rsidRDefault="00506BD1" w:rsidP="00506BD1">
            <w:pPr>
              <w:jc w:val="right"/>
              <w:rPr>
                <w:rFonts w:ascii="Arial" w:hAnsi="Arial" w:cs="Arial"/>
                <w:b/>
                <w:sz w:val="18"/>
                <w:szCs w:val="18"/>
                <w:lang w:val="en-GB"/>
              </w:rPr>
            </w:pPr>
            <w:r w:rsidRPr="008E4DD6">
              <w:rPr>
                <w:rFonts w:ascii="Arial" w:hAnsi="Arial" w:cs="Arial"/>
                <w:b/>
                <w:sz w:val="18"/>
                <w:szCs w:val="18"/>
              </w:rPr>
              <w:t>ΗΛΕΚΤΡΟΝΙΚΗ ΣΕΛΙΔΑ ΜΑΘΗΜΑΤΟΣ (</w:t>
            </w:r>
            <w:r w:rsidRPr="008E4DD6">
              <w:rPr>
                <w:rFonts w:ascii="Arial" w:hAnsi="Arial" w:cs="Arial"/>
                <w:b/>
                <w:sz w:val="18"/>
                <w:szCs w:val="18"/>
                <w:lang w:val="en-GB"/>
              </w:rPr>
              <w:t>URL)</w:t>
            </w:r>
          </w:p>
        </w:tc>
        <w:tc>
          <w:tcPr>
            <w:tcW w:w="6729" w:type="dxa"/>
            <w:gridSpan w:val="5"/>
          </w:tcPr>
          <w:p w14:paraId="5CD09074" w14:textId="77777777" w:rsidR="00506BD1" w:rsidRPr="008E4DD6" w:rsidRDefault="00506BD1" w:rsidP="00506BD1">
            <w:pPr>
              <w:rPr>
                <w:rFonts w:ascii="Arial" w:hAnsi="Arial" w:cs="Arial"/>
                <w:sz w:val="18"/>
                <w:szCs w:val="18"/>
                <w:lang w:val="en-GB"/>
              </w:rPr>
            </w:pPr>
            <w:hyperlink r:id="rId43" w:history="1">
              <w:r w:rsidRPr="008E4DD6">
                <w:rPr>
                  <w:rStyle w:val="-"/>
                  <w:rFonts w:ascii="Arial" w:hAnsi="Arial" w:cs="Arial"/>
                  <w:sz w:val="18"/>
                  <w:szCs w:val="18"/>
                  <w:lang w:val="en-GB"/>
                </w:rPr>
                <w:t>https://eclass.upatras.gr/courses/THE774/</w:t>
              </w:r>
            </w:hyperlink>
          </w:p>
        </w:tc>
      </w:tr>
    </w:tbl>
    <w:p w14:paraId="3D31A026" w14:textId="77777777" w:rsidR="00506BD1" w:rsidRPr="00B51C10" w:rsidRDefault="00506BD1" w:rsidP="00506BD1">
      <w:pPr>
        <w:widowControl w:val="0"/>
        <w:autoSpaceDE w:val="0"/>
        <w:autoSpaceDN w:val="0"/>
        <w:adjustRightInd w:val="0"/>
        <w:spacing w:before="120"/>
        <w:rPr>
          <w:rFonts w:ascii="Arial" w:hAnsi="Arial" w:cs="Arial"/>
          <w:b/>
          <w:color w:val="000000"/>
          <w:sz w:val="18"/>
          <w:szCs w:val="18"/>
          <w:lang w:val="en-US"/>
        </w:rPr>
      </w:pPr>
      <w:r>
        <w:rPr>
          <w:rFonts w:ascii="Arial" w:hAnsi="Arial" w:cs="Arial"/>
          <w:b/>
          <w:color w:val="000000"/>
          <w:sz w:val="18"/>
          <w:szCs w:val="18"/>
          <w:lang w:val="en-US"/>
        </w:rPr>
        <w:t xml:space="preserve">2. </w:t>
      </w:r>
      <w:r w:rsidRPr="00B51C10">
        <w:rPr>
          <w:rFonts w:ascii="Arial" w:hAnsi="Arial" w:cs="Arial"/>
          <w:b/>
          <w:color w:val="000000"/>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506BD1" w:rsidRPr="008E4DD6" w14:paraId="3E5044FF" w14:textId="77777777" w:rsidTr="00506BD1">
        <w:tc>
          <w:tcPr>
            <w:tcW w:w="8926" w:type="dxa"/>
            <w:gridSpan w:val="2"/>
            <w:tcBorders>
              <w:bottom w:val="nil"/>
            </w:tcBorders>
            <w:shd w:val="clear" w:color="auto" w:fill="DDD9C3"/>
          </w:tcPr>
          <w:p w14:paraId="33D99C5C" w14:textId="77777777" w:rsidR="00506BD1" w:rsidRPr="008E4DD6" w:rsidRDefault="00506BD1" w:rsidP="00506BD1">
            <w:pPr>
              <w:rPr>
                <w:rFonts w:ascii="Arial" w:hAnsi="Arial" w:cs="Arial"/>
                <w:i/>
                <w:sz w:val="18"/>
                <w:szCs w:val="18"/>
              </w:rPr>
            </w:pPr>
            <w:r w:rsidRPr="008E4DD6">
              <w:rPr>
                <w:rFonts w:ascii="Arial" w:hAnsi="Arial" w:cs="Arial"/>
                <w:b/>
                <w:sz w:val="18"/>
                <w:szCs w:val="18"/>
              </w:rPr>
              <w:t>Μαθησιακά Αποτελέσματα</w:t>
            </w:r>
          </w:p>
        </w:tc>
      </w:tr>
      <w:tr w:rsidR="00506BD1" w:rsidRPr="008E4DD6" w14:paraId="7360C393" w14:textId="77777777" w:rsidTr="00506BD1">
        <w:tc>
          <w:tcPr>
            <w:tcW w:w="8926" w:type="dxa"/>
            <w:gridSpan w:val="2"/>
          </w:tcPr>
          <w:p w14:paraId="2873C0BB" w14:textId="77777777" w:rsidR="00506BD1" w:rsidRPr="008E4DD6" w:rsidRDefault="00506BD1" w:rsidP="00506BD1">
            <w:pPr>
              <w:ind w:left="175"/>
              <w:jc w:val="both"/>
              <w:rPr>
                <w:rFonts w:ascii="Arial" w:hAnsi="Arial" w:cs="Arial"/>
                <w:sz w:val="18"/>
                <w:szCs w:val="18"/>
              </w:rPr>
            </w:pPr>
            <w:r w:rsidRPr="008E4DD6">
              <w:rPr>
                <w:rFonts w:ascii="Arial" w:hAnsi="Arial" w:cs="Arial"/>
                <w:sz w:val="18"/>
                <w:szCs w:val="18"/>
              </w:rPr>
              <w:t>Στο τέλος του μαθήματος ο φοιτητής/ η φοιτήτρια θα πρέπει να:</w:t>
            </w:r>
          </w:p>
          <w:p w14:paraId="7BB59475" w14:textId="77777777" w:rsidR="00506BD1" w:rsidRPr="008E4DD6" w:rsidRDefault="00506BD1" w:rsidP="00124C7E">
            <w:pPr>
              <w:numPr>
                <w:ilvl w:val="0"/>
                <w:numId w:val="10"/>
              </w:numPr>
              <w:ind w:left="176" w:hanging="163"/>
              <w:jc w:val="both"/>
              <w:rPr>
                <w:rFonts w:ascii="Arial" w:hAnsi="Arial" w:cs="Arial"/>
                <w:sz w:val="18"/>
                <w:szCs w:val="18"/>
              </w:rPr>
            </w:pPr>
            <w:r w:rsidRPr="008E4DD6">
              <w:rPr>
                <w:rFonts w:ascii="Arial" w:hAnsi="Arial" w:cs="Arial"/>
                <w:sz w:val="18"/>
                <w:szCs w:val="18"/>
              </w:rPr>
              <w:t xml:space="preserve"> Έχει βασικές γνώσεις σχετικά με τον βίο και το δραματικό έργο του Ευριπίδη.</w:t>
            </w:r>
          </w:p>
          <w:p w14:paraId="000D3422"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 xml:space="preserve">2. Γνωρίζει ιστορικά στοιχεία για το πνευματικό περιβάλλον της αθηναϊκής </w:t>
            </w:r>
            <w:r w:rsidRPr="008E4DD6">
              <w:rPr>
                <w:rFonts w:ascii="Arial" w:hAnsi="Arial" w:cs="Arial"/>
                <w:i/>
                <w:sz w:val="18"/>
                <w:szCs w:val="18"/>
              </w:rPr>
              <w:t>πόλεως</w:t>
            </w:r>
            <w:r w:rsidRPr="008E4DD6">
              <w:rPr>
                <w:rFonts w:ascii="Arial" w:hAnsi="Arial" w:cs="Arial"/>
                <w:sz w:val="18"/>
                <w:szCs w:val="18"/>
              </w:rPr>
              <w:t xml:space="preserve"> στην εποχή της ακμής της, μέσα στην οποία αναπτύχθηκε ποιητικά ο Ευριπίδης.</w:t>
            </w:r>
          </w:p>
          <w:p w14:paraId="1595B7EC"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3. Γνωρίζει τη θεματική και το έργο του ποιητή.</w:t>
            </w:r>
          </w:p>
          <w:p w14:paraId="2BBD9BB9"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4. Αναγνωρίζει τα ιδιαίτερα χαρακτηριστικά της τέχνης του ποιητή.</w:t>
            </w:r>
          </w:p>
          <w:p w14:paraId="240BD82D"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5. Έχει επαρκή γνώση σχετικά με τη χειρόγραφη παράδοση και τις εκδόσεις του σωζόμενου ευριπίδειου έργου.</w:t>
            </w:r>
          </w:p>
          <w:p w14:paraId="7571010C"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6. Γνωρίζει τη δραματική τεχνική και το γλωσσικό ύφος του ποιητή, με βάση ένα αντιπροσωπευτικό έργο (</w:t>
            </w:r>
            <w:r w:rsidRPr="008E4DD6">
              <w:rPr>
                <w:rFonts w:ascii="Arial" w:hAnsi="Arial" w:cs="Arial"/>
                <w:i/>
                <w:sz w:val="18"/>
                <w:szCs w:val="18"/>
              </w:rPr>
              <w:t>Μήδεια</w:t>
            </w:r>
            <w:r w:rsidRPr="008E4DD6">
              <w:rPr>
                <w:rFonts w:ascii="Arial" w:hAnsi="Arial" w:cs="Arial"/>
                <w:sz w:val="18"/>
                <w:szCs w:val="18"/>
              </w:rPr>
              <w:t>).</w:t>
            </w:r>
          </w:p>
          <w:p w14:paraId="0B422D3D"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7. Προβληματίζεται σχετικά με τη θέση του ανθρώπου και τη σχέση του με τους θεούς, την κοινωνία και την υπαρξιακή οδύνη.</w:t>
            </w:r>
          </w:p>
          <w:p w14:paraId="04CE24A7"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8. Μπορεί να εκτιμήσει την ευριπίδεια ποιητική στον χειρισμό και στη δημιουργία του τραγικού στοιχείου.</w:t>
            </w:r>
          </w:p>
        </w:tc>
      </w:tr>
      <w:tr w:rsidR="00506BD1" w:rsidRPr="008E4DD6" w14:paraId="2EDA666B" w14:textId="77777777" w:rsidTr="00506BD1">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623BE559" w14:textId="77777777" w:rsidR="00506BD1" w:rsidRPr="008E4DD6" w:rsidRDefault="00506BD1" w:rsidP="00506BD1">
            <w:pPr>
              <w:rPr>
                <w:rFonts w:ascii="Arial" w:hAnsi="Arial" w:cs="Arial"/>
                <w:b/>
                <w:sz w:val="18"/>
                <w:szCs w:val="18"/>
              </w:rPr>
            </w:pPr>
            <w:r w:rsidRPr="008E4DD6">
              <w:rPr>
                <w:rFonts w:ascii="Arial" w:hAnsi="Arial" w:cs="Arial"/>
                <w:b/>
                <w:sz w:val="18"/>
                <w:szCs w:val="18"/>
              </w:rPr>
              <w:t>Γενικές Ικανότητες</w:t>
            </w:r>
          </w:p>
        </w:tc>
      </w:tr>
      <w:tr w:rsidR="00506BD1" w:rsidRPr="008E4DD6" w14:paraId="3C9C4050" w14:textId="77777777" w:rsidTr="00506BD1">
        <w:tc>
          <w:tcPr>
            <w:tcW w:w="8926" w:type="dxa"/>
            <w:gridSpan w:val="2"/>
          </w:tcPr>
          <w:p w14:paraId="0B97DD9B" w14:textId="77777777" w:rsidR="00506BD1" w:rsidRPr="008E4DD6" w:rsidRDefault="00506BD1" w:rsidP="00506BD1">
            <w:pPr>
              <w:widowControl w:val="0"/>
              <w:autoSpaceDE w:val="0"/>
              <w:autoSpaceDN w:val="0"/>
              <w:adjustRightInd w:val="0"/>
              <w:ind w:left="175"/>
              <w:rPr>
                <w:rFonts w:ascii="Arial" w:hAnsi="Arial" w:cs="Arial"/>
                <w:sz w:val="18"/>
                <w:szCs w:val="18"/>
              </w:rPr>
            </w:pPr>
            <w:r w:rsidRPr="008E4DD6">
              <w:rPr>
                <w:rFonts w:ascii="Arial" w:hAnsi="Arial" w:cs="Arial"/>
                <w:sz w:val="18"/>
                <w:szCs w:val="18"/>
              </w:rPr>
              <w:t>Στο τέλος του μαθήματος, ο φοιτητής/ η φοιτήτρια θα μπορεί:</w:t>
            </w:r>
          </w:p>
          <w:p w14:paraId="5C1D48C4"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Να κατανοεί και να αναγνωρίζει τον τρόπο, με τον οποίο ο Ευριπίδης επεξεργάστηκε στα έργα του τον δραματικό μύθο με αφετηρία τη μυθολογική παράδοση.</w:t>
            </w:r>
          </w:p>
          <w:p w14:paraId="6A7D6FA7"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Να εντοπίζει τα σημαντικά ιδεολογικά και θεατρολογικά ζητήματα που θέτει το έργο του Ευριπίδη.</w:t>
            </w:r>
          </w:p>
          <w:p w14:paraId="69313B72"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Να προσδιορίζει τα ιδεολογικά, φιλοσοφικά και δραματουργικά χαρακτηριστικά που αποτυπώνονται στο έργο του Ευριπίδη.</w:t>
            </w:r>
          </w:p>
          <w:p w14:paraId="20C28631"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 xml:space="preserve"> Να αναπτύσσει απόψεις για ορισμένους ευριπίδειους τραγικούς ήρωες, με βάση τον δραματουργικό ρόλο και τη θέση τους στα έργα του ποιητή.</w:t>
            </w:r>
          </w:p>
          <w:p w14:paraId="61A2D05A"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Να προβληματίζεται σχετικά με τη θέση και τον ρόλο της προσωπικής ευθύνης, των ηθικών αντιλήψεων και αναζητήσεων στο έργο του ποιητή.</w:t>
            </w:r>
          </w:p>
          <w:p w14:paraId="3E2002A2"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Να φωτίζει κρίσιμες πτυχές του ευριπίδειου έργου.</w:t>
            </w:r>
          </w:p>
          <w:p w14:paraId="6D11D6F1" w14:textId="77777777" w:rsidR="00506BD1" w:rsidRPr="008E4DD6" w:rsidRDefault="00506BD1" w:rsidP="00124C7E">
            <w:pPr>
              <w:numPr>
                <w:ilvl w:val="0"/>
                <w:numId w:val="11"/>
              </w:numPr>
              <w:ind w:left="126" w:hanging="157"/>
              <w:jc w:val="both"/>
              <w:rPr>
                <w:rFonts w:ascii="Arial" w:hAnsi="Arial" w:cs="Arial"/>
                <w:sz w:val="18"/>
                <w:szCs w:val="18"/>
              </w:rPr>
            </w:pPr>
            <w:r w:rsidRPr="008E4DD6">
              <w:rPr>
                <w:rFonts w:ascii="Arial" w:hAnsi="Arial" w:cs="Arial"/>
                <w:sz w:val="18"/>
                <w:szCs w:val="18"/>
              </w:rPr>
              <w:t>Να προσδιορίζει τους ιδεολογικούς άξονες που διαπερνούν το έργο του ποιητή.</w:t>
            </w:r>
          </w:p>
          <w:p w14:paraId="606FD070" w14:textId="77777777" w:rsidR="00506BD1" w:rsidRPr="008E4DD6" w:rsidRDefault="00506BD1" w:rsidP="00506BD1">
            <w:pPr>
              <w:widowControl w:val="0"/>
              <w:autoSpaceDE w:val="0"/>
              <w:autoSpaceDN w:val="0"/>
              <w:adjustRightInd w:val="0"/>
              <w:ind w:left="175" w:hanging="142"/>
              <w:rPr>
                <w:rFonts w:ascii="Arial" w:hAnsi="Arial" w:cs="Arial"/>
                <w:sz w:val="18"/>
                <w:szCs w:val="18"/>
              </w:rPr>
            </w:pPr>
          </w:p>
        </w:tc>
      </w:tr>
    </w:tbl>
    <w:p w14:paraId="515C1EEB" w14:textId="77777777" w:rsidR="00506BD1" w:rsidRPr="00B51C10" w:rsidRDefault="00506BD1" w:rsidP="00506BD1">
      <w:pPr>
        <w:widowControl w:val="0"/>
        <w:autoSpaceDE w:val="0"/>
        <w:autoSpaceDN w:val="0"/>
        <w:adjustRightInd w:val="0"/>
        <w:spacing w:before="120"/>
        <w:ind w:left="360"/>
        <w:rPr>
          <w:rFonts w:ascii="Arial" w:hAnsi="Arial" w:cs="Arial"/>
          <w:b/>
          <w:color w:val="000000"/>
          <w:sz w:val="18"/>
          <w:szCs w:val="18"/>
        </w:rPr>
      </w:pPr>
      <w:r>
        <w:rPr>
          <w:rFonts w:ascii="Arial" w:hAnsi="Arial" w:cs="Arial"/>
          <w:b/>
          <w:color w:val="000000"/>
          <w:sz w:val="18"/>
          <w:szCs w:val="18"/>
          <w:lang w:val="en-US"/>
        </w:rPr>
        <w:t xml:space="preserve">3. </w:t>
      </w:r>
      <w:r w:rsidRPr="00B51C10">
        <w:rPr>
          <w:rFonts w:ascii="Arial" w:hAnsi="Arial" w:cs="Arial"/>
          <w:b/>
          <w:color w:val="000000"/>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8E4DD6" w14:paraId="64D2558B" w14:textId="77777777" w:rsidTr="00E87F25">
        <w:tc>
          <w:tcPr>
            <w:tcW w:w="8926" w:type="dxa"/>
          </w:tcPr>
          <w:p w14:paraId="561AFFC0" w14:textId="77777777" w:rsidR="00506BD1" w:rsidRPr="008E4DD6" w:rsidRDefault="00506BD1" w:rsidP="00506BD1">
            <w:pPr>
              <w:pStyle w:val="a5"/>
              <w:keepNext/>
              <w:keepLines/>
              <w:spacing w:before="0" w:after="0"/>
              <w:jc w:val="both"/>
              <w:rPr>
                <w:b w:val="0"/>
                <w:sz w:val="18"/>
                <w:szCs w:val="18"/>
              </w:rPr>
            </w:pPr>
            <w:r w:rsidRPr="008E4DD6">
              <w:rPr>
                <w:b w:val="0"/>
                <w:sz w:val="18"/>
                <w:szCs w:val="18"/>
              </w:rPr>
              <w:t>Γε</w:t>
            </w:r>
            <w:r w:rsidRPr="008E4DD6">
              <w:rPr>
                <w:b w:val="0"/>
                <w:sz w:val="18"/>
                <w:szCs w:val="18"/>
              </w:rPr>
              <w:softHyphen/>
              <w:t>νι</w:t>
            </w:r>
            <w:r w:rsidRPr="008E4DD6">
              <w:rPr>
                <w:b w:val="0"/>
                <w:sz w:val="18"/>
                <w:szCs w:val="18"/>
              </w:rPr>
              <w:softHyphen/>
              <w:t>κή ει</w:t>
            </w:r>
            <w:r w:rsidRPr="008E4DD6">
              <w:rPr>
                <w:b w:val="0"/>
                <w:sz w:val="18"/>
                <w:szCs w:val="18"/>
              </w:rPr>
              <w:softHyphen/>
              <w:t>σα</w:t>
            </w:r>
            <w:r w:rsidRPr="008E4DD6">
              <w:rPr>
                <w:b w:val="0"/>
                <w:sz w:val="18"/>
                <w:szCs w:val="18"/>
              </w:rPr>
              <w:softHyphen/>
              <w:t>γω</w:t>
            </w:r>
            <w:r w:rsidRPr="008E4DD6">
              <w:rPr>
                <w:b w:val="0"/>
                <w:sz w:val="18"/>
                <w:szCs w:val="18"/>
              </w:rPr>
              <w:softHyphen/>
              <w:t>γή στο έρ</w:t>
            </w:r>
            <w:r w:rsidRPr="008E4DD6">
              <w:rPr>
                <w:b w:val="0"/>
                <w:sz w:val="18"/>
                <w:szCs w:val="18"/>
              </w:rPr>
              <w:softHyphen/>
              <w:t>γο του Ευ</w:t>
            </w:r>
            <w:r w:rsidRPr="008E4DD6">
              <w:rPr>
                <w:b w:val="0"/>
                <w:sz w:val="18"/>
                <w:szCs w:val="18"/>
              </w:rPr>
              <w:softHyphen/>
              <w:t>ρι</w:t>
            </w:r>
            <w:r w:rsidRPr="008E4DD6">
              <w:rPr>
                <w:b w:val="0"/>
                <w:sz w:val="18"/>
                <w:szCs w:val="18"/>
              </w:rPr>
              <w:softHyphen/>
              <w:t>πί</w:t>
            </w:r>
            <w:r w:rsidRPr="008E4DD6">
              <w:rPr>
                <w:b w:val="0"/>
                <w:sz w:val="18"/>
                <w:szCs w:val="18"/>
              </w:rPr>
              <w:softHyphen/>
              <w:t xml:space="preserve">δη: </w:t>
            </w:r>
            <w:r w:rsidRPr="008E4DD6">
              <w:rPr>
                <w:b w:val="0"/>
                <w:sz w:val="18"/>
                <w:szCs w:val="18"/>
                <w:lang w:val="en-US"/>
              </w:rPr>
              <w:t>E</w:t>
            </w:r>
            <w:r w:rsidRPr="008E4DD6">
              <w:rPr>
                <w:b w:val="0"/>
                <w:sz w:val="18"/>
                <w:szCs w:val="18"/>
              </w:rPr>
              <w:t>πεξεργασία του δραματικού μύθου με αφετηρία τη μυθική παράδοση, η θεματική, η δομή και η δράση, η ιδεολογία (με σύντομη αναφορά στις πολιτικές και πνευματικές εξελίξεις της εποχής του), το γλωσσικό ύφος, η διαγραφή των τραγικών προσώπων και του συλλογικού χαρακτήρα του Χορού. Διδασκα</w:t>
            </w:r>
            <w:r w:rsidRPr="008E4DD6">
              <w:rPr>
                <w:b w:val="0"/>
                <w:sz w:val="18"/>
                <w:szCs w:val="18"/>
              </w:rPr>
              <w:softHyphen/>
              <w:t>λί</w:t>
            </w:r>
            <w:r w:rsidRPr="008E4DD6">
              <w:rPr>
                <w:b w:val="0"/>
                <w:sz w:val="18"/>
                <w:szCs w:val="18"/>
              </w:rPr>
              <w:softHyphen/>
              <w:t>α μιας ολόκληρης τρα</w:t>
            </w:r>
            <w:r w:rsidRPr="008E4DD6">
              <w:rPr>
                <w:b w:val="0"/>
                <w:sz w:val="18"/>
                <w:szCs w:val="18"/>
              </w:rPr>
              <w:softHyphen/>
              <w:t>γω</w:t>
            </w:r>
            <w:r w:rsidRPr="008E4DD6">
              <w:rPr>
                <w:b w:val="0"/>
                <w:sz w:val="18"/>
                <w:szCs w:val="18"/>
              </w:rPr>
              <w:softHyphen/>
              <w:t>δί</w:t>
            </w:r>
            <w:r w:rsidRPr="008E4DD6">
              <w:rPr>
                <w:b w:val="0"/>
                <w:sz w:val="18"/>
                <w:szCs w:val="18"/>
              </w:rPr>
              <w:softHyphen/>
              <w:t>ας (</w:t>
            </w:r>
            <w:r w:rsidRPr="008E4DD6">
              <w:rPr>
                <w:b w:val="0"/>
                <w:i/>
                <w:sz w:val="18"/>
                <w:szCs w:val="18"/>
              </w:rPr>
              <w:t>Μήδειας)</w:t>
            </w:r>
            <w:r w:rsidRPr="008E4DD6">
              <w:rPr>
                <w:b w:val="0"/>
                <w:sz w:val="18"/>
                <w:szCs w:val="18"/>
              </w:rPr>
              <w:t xml:space="preserve"> και αν</w:t>
            </w:r>
            <w:r w:rsidRPr="008E4DD6">
              <w:rPr>
                <w:b w:val="0"/>
                <w:sz w:val="18"/>
                <w:szCs w:val="18"/>
              </w:rPr>
              <w:softHyphen/>
              <w:t>θο</w:t>
            </w:r>
            <w:r w:rsidRPr="008E4DD6">
              <w:rPr>
                <w:b w:val="0"/>
                <w:sz w:val="18"/>
                <w:szCs w:val="18"/>
              </w:rPr>
              <w:softHyphen/>
              <w:t>λο</w:t>
            </w:r>
            <w:r w:rsidRPr="008E4DD6">
              <w:rPr>
                <w:b w:val="0"/>
                <w:sz w:val="18"/>
                <w:szCs w:val="18"/>
              </w:rPr>
              <w:softHyphen/>
              <w:t>γη</w:t>
            </w:r>
            <w:r w:rsidRPr="008E4DD6">
              <w:rPr>
                <w:b w:val="0"/>
                <w:sz w:val="18"/>
                <w:szCs w:val="18"/>
              </w:rPr>
              <w:softHyphen/>
              <w:t>μέ</w:t>
            </w:r>
            <w:r w:rsidRPr="008E4DD6">
              <w:rPr>
                <w:b w:val="0"/>
                <w:sz w:val="18"/>
                <w:szCs w:val="18"/>
              </w:rPr>
              <w:softHyphen/>
              <w:t>νων σκηνών α</w:t>
            </w:r>
            <w:r w:rsidRPr="008E4DD6">
              <w:rPr>
                <w:b w:val="0"/>
                <w:sz w:val="18"/>
                <w:szCs w:val="18"/>
              </w:rPr>
              <w:softHyphen/>
              <w:t>πό άλλα έρ</w:t>
            </w:r>
            <w:r w:rsidRPr="008E4DD6">
              <w:rPr>
                <w:b w:val="0"/>
                <w:sz w:val="18"/>
                <w:szCs w:val="18"/>
              </w:rPr>
              <w:softHyphen/>
              <w:t>γα.</w:t>
            </w:r>
          </w:p>
        </w:tc>
      </w:tr>
    </w:tbl>
    <w:p w14:paraId="7428ABCE" w14:textId="77777777" w:rsidR="00506BD1" w:rsidRPr="00B51C10" w:rsidRDefault="00506BD1" w:rsidP="00506BD1">
      <w:pPr>
        <w:widowControl w:val="0"/>
        <w:autoSpaceDE w:val="0"/>
        <w:autoSpaceDN w:val="0"/>
        <w:adjustRightInd w:val="0"/>
        <w:spacing w:before="120"/>
        <w:rPr>
          <w:rFonts w:ascii="Arial" w:hAnsi="Arial" w:cs="Arial"/>
          <w:b/>
          <w:color w:val="000000"/>
          <w:sz w:val="18"/>
          <w:szCs w:val="18"/>
        </w:rPr>
      </w:pPr>
      <w:r w:rsidRPr="00E87F25">
        <w:rPr>
          <w:rFonts w:ascii="Arial" w:hAnsi="Arial" w:cs="Arial"/>
          <w:b/>
          <w:color w:val="000000"/>
          <w:sz w:val="18"/>
          <w:szCs w:val="18"/>
        </w:rPr>
        <w:t xml:space="preserve">4. </w:t>
      </w:r>
      <w:r w:rsidRPr="00B51C10">
        <w:rPr>
          <w:rFonts w:ascii="Arial" w:hAnsi="Arial" w:cs="Arial"/>
          <w:b/>
          <w:color w:val="000000"/>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506BD1" w:rsidRPr="008E4DD6" w14:paraId="5C220512" w14:textId="77777777" w:rsidTr="00506BD1">
        <w:tc>
          <w:tcPr>
            <w:tcW w:w="3306" w:type="dxa"/>
            <w:shd w:val="clear" w:color="auto" w:fill="DDD9C3"/>
          </w:tcPr>
          <w:p w14:paraId="5753F6C5"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ΤΡΟΠΟΣ ΠΑΡΑΔΟΣΗΣ</w:t>
            </w:r>
          </w:p>
        </w:tc>
        <w:tc>
          <w:tcPr>
            <w:tcW w:w="5620" w:type="dxa"/>
          </w:tcPr>
          <w:p w14:paraId="4B2EC400" w14:textId="77777777" w:rsidR="00506BD1" w:rsidRPr="008E4DD6" w:rsidRDefault="00506BD1" w:rsidP="00506BD1">
            <w:pPr>
              <w:rPr>
                <w:rFonts w:ascii="Arial" w:hAnsi="Arial" w:cs="Arial"/>
                <w:iCs/>
                <w:sz w:val="18"/>
                <w:szCs w:val="18"/>
              </w:rPr>
            </w:pPr>
            <w:r w:rsidRPr="008E4DD6">
              <w:rPr>
                <w:rFonts w:ascii="Arial" w:hAnsi="Arial" w:cs="Arial"/>
                <w:iCs/>
                <w:sz w:val="18"/>
                <w:szCs w:val="18"/>
              </w:rPr>
              <w:t xml:space="preserve">Στην τάξη </w:t>
            </w:r>
          </w:p>
        </w:tc>
      </w:tr>
      <w:tr w:rsidR="00506BD1" w:rsidRPr="008E4DD6" w14:paraId="37FBD114" w14:textId="77777777" w:rsidTr="00506BD1">
        <w:tc>
          <w:tcPr>
            <w:tcW w:w="3306" w:type="dxa"/>
            <w:shd w:val="clear" w:color="auto" w:fill="DDD9C3"/>
          </w:tcPr>
          <w:p w14:paraId="202971E9" w14:textId="77777777" w:rsidR="00506BD1" w:rsidRPr="008E4DD6" w:rsidRDefault="00506BD1" w:rsidP="00506BD1">
            <w:pPr>
              <w:jc w:val="right"/>
              <w:rPr>
                <w:rFonts w:ascii="Arial" w:hAnsi="Arial" w:cs="Arial"/>
                <w:i/>
                <w:sz w:val="18"/>
                <w:szCs w:val="18"/>
              </w:rPr>
            </w:pPr>
            <w:r w:rsidRPr="008E4DD6">
              <w:rPr>
                <w:rFonts w:ascii="Arial" w:hAnsi="Arial" w:cs="Arial"/>
                <w:b/>
                <w:sz w:val="18"/>
                <w:szCs w:val="18"/>
              </w:rPr>
              <w:t>ΧΡΗΣΗ ΤΕΧΝΟΛΟΓΙΩΝ ΠΛΗΡΟΦΟΡΙΑΣ ΚΑΙ ΕΠΙΚΟΙΝΩΝΙΩΝ</w:t>
            </w:r>
          </w:p>
        </w:tc>
        <w:tc>
          <w:tcPr>
            <w:tcW w:w="5620" w:type="dxa"/>
          </w:tcPr>
          <w:p w14:paraId="7103C079" w14:textId="77777777" w:rsidR="00506BD1" w:rsidRPr="008E4DD6" w:rsidRDefault="00506BD1" w:rsidP="00506BD1">
            <w:pPr>
              <w:jc w:val="both"/>
              <w:rPr>
                <w:rFonts w:ascii="Arial" w:hAnsi="Arial" w:cs="Arial"/>
                <w:b/>
                <w:sz w:val="18"/>
                <w:szCs w:val="18"/>
              </w:rPr>
            </w:pPr>
            <w:r w:rsidRPr="008E4DD6">
              <w:rPr>
                <w:rFonts w:ascii="Arial" w:hAnsi="Arial" w:cs="Arial"/>
                <w:iCs/>
                <w:sz w:val="18"/>
                <w:szCs w:val="18"/>
              </w:rPr>
              <w:t xml:space="preserve">Τα κύρια σημεία κάθε παράδοσης παρουσιάζονται με </w:t>
            </w:r>
            <w:r w:rsidRPr="008E4DD6">
              <w:rPr>
                <w:rFonts w:ascii="Arial" w:hAnsi="Arial" w:cs="Arial"/>
                <w:iCs/>
                <w:sz w:val="18"/>
                <w:szCs w:val="18"/>
                <w:lang w:val="en-US"/>
              </w:rPr>
              <w:t>power</w:t>
            </w:r>
            <w:r w:rsidRPr="008E4DD6">
              <w:rPr>
                <w:rFonts w:ascii="Arial" w:hAnsi="Arial" w:cs="Arial"/>
                <w:iCs/>
                <w:sz w:val="18"/>
                <w:szCs w:val="18"/>
              </w:rPr>
              <w:t>-</w:t>
            </w:r>
            <w:r w:rsidRPr="008E4DD6">
              <w:rPr>
                <w:rFonts w:ascii="Arial" w:hAnsi="Arial" w:cs="Arial"/>
                <w:iCs/>
                <w:sz w:val="18"/>
                <w:szCs w:val="18"/>
                <w:lang w:val="en-US"/>
              </w:rPr>
              <w:t>point</w:t>
            </w:r>
            <w:r w:rsidRPr="008E4DD6">
              <w:rPr>
                <w:rFonts w:ascii="Arial" w:hAnsi="Arial" w:cs="Arial"/>
                <w:iCs/>
                <w:sz w:val="18"/>
                <w:szCs w:val="18"/>
              </w:rPr>
              <w:t xml:space="preserve">. Στη συνέχεια οι διαφάνειες αναρτώνται στο </w:t>
            </w:r>
            <w:r w:rsidRPr="008E4DD6">
              <w:rPr>
                <w:rFonts w:ascii="Arial" w:hAnsi="Arial" w:cs="Arial"/>
                <w:iCs/>
                <w:sz w:val="18"/>
                <w:szCs w:val="18"/>
                <w:lang w:val="en-US"/>
              </w:rPr>
              <w:t>e</w:t>
            </w:r>
            <w:r w:rsidRPr="008E4DD6">
              <w:rPr>
                <w:rFonts w:ascii="Arial" w:hAnsi="Arial" w:cs="Arial"/>
                <w:iCs/>
                <w:sz w:val="18"/>
                <w:szCs w:val="18"/>
              </w:rPr>
              <w:t>-</w:t>
            </w:r>
            <w:r w:rsidRPr="008E4DD6">
              <w:rPr>
                <w:rFonts w:ascii="Arial" w:hAnsi="Arial" w:cs="Arial"/>
                <w:iCs/>
                <w:sz w:val="18"/>
                <w:szCs w:val="18"/>
                <w:lang w:val="en-US"/>
              </w:rPr>
              <w:t>class</w:t>
            </w:r>
            <w:r w:rsidRPr="008E4DD6">
              <w:rPr>
                <w:rFonts w:ascii="Arial" w:hAnsi="Arial" w:cs="Arial"/>
                <w:iCs/>
                <w:sz w:val="18"/>
                <w:szCs w:val="18"/>
              </w:rPr>
              <w:t>, από όπου μπορούν οι φοιτητές να τις λάβουν και να τις αξιοποιήσουν, χρησιμοποιώντας τους κωδικούς που τους παρέχει το Τμήμα.</w:t>
            </w:r>
          </w:p>
        </w:tc>
      </w:tr>
      <w:tr w:rsidR="00506BD1" w:rsidRPr="008E4DD6" w14:paraId="59594472" w14:textId="77777777" w:rsidTr="00506BD1">
        <w:tc>
          <w:tcPr>
            <w:tcW w:w="3306" w:type="dxa"/>
            <w:shd w:val="clear" w:color="auto" w:fill="DDD9C3"/>
          </w:tcPr>
          <w:p w14:paraId="5290AE20" w14:textId="77777777" w:rsidR="00506BD1" w:rsidRPr="008E4DD6" w:rsidRDefault="00506BD1" w:rsidP="00506BD1">
            <w:pPr>
              <w:jc w:val="right"/>
              <w:rPr>
                <w:rFonts w:ascii="Arial" w:hAnsi="Arial" w:cs="Arial"/>
                <w:b/>
                <w:sz w:val="18"/>
                <w:szCs w:val="18"/>
              </w:rPr>
            </w:pPr>
            <w:r w:rsidRPr="008E4DD6">
              <w:rPr>
                <w:rFonts w:ascii="Arial" w:hAnsi="Arial" w:cs="Arial"/>
                <w:b/>
                <w:sz w:val="18"/>
                <w:szCs w:val="18"/>
              </w:rPr>
              <w:t>ΟΡΓΑΝΩΣΗ ΔΙΔΑΣΚΑΛΙΑΣ</w:t>
            </w:r>
          </w:p>
          <w:p w14:paraId="1374F4DE" w14:textId="77777777" w:rsidR="00506BD1" w:rsidRPr="008E4DD6" w:rsidRDefault="00506BD1" w:rsidP="00506BD1">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506BD1" w:rsidRPr="008E4DD6" w14:paraId="580DB1A9" w14:textId="77777777" w:rsidTr="00506BD1">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08E2AA11" w14:textId="77777777" w:rsidR="00506BD1" w:rsidRPr="008E4DD6" w:rsidRDefault="00506BD1" w:rsidP="00506BD1">
                  <w:pPr>
                    <w:jc w:val="center"/>
                    <w:rPr>
                      <w:rFonts w:ascii="Arial" w:hAnsi="Arial" w:cs="Arial"/>
                      <w:b/>
                      <w:i/>
                      <w:sz w:val="18"/>
                      <w:szCs w:val="18"/>
                    </w:rPr>
                  </w:pPr>
                  <w:r w:rsidRPr="008E4DD6">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7AA2F13D" w14:textId="77777777" w:rsidR="00506BD1" w:rsidRPr="008E4DD6" w:rsidRDefault="00506BD1" w:rsidP="00506BD1">
                  <w:pPr>
                    <w:jc w:val="center"/>
                    <w:rPr>
                      <w:rFonts w:ascii="Arial" w:hAnsi="Arial" w:cs="Arial"/>
                      <w:b/>
                      <w:i/>
                      <w:sz w:val="18"/>
                      <w:szCs w:val="18"/>
                    </w:rPr>
                  </w:pPr>
                  <w:r w:rsidRPr="008E4DD6">
                    <w:rPr>
                      <w:rFonts w:ascii="Arial" w:hAnsi="Arial" w:cs="Arial"/>
                      <w:b/>
                      <w:i/>
                      <w:sz w:val="18"/>
                      <w:szCs w:val="18"/>
                    </w:rPr>
                    <w:t>Φόρτος Εργασίας Εξαμήνου</w:t>
                  </w:r>
                </w:p>
              </w:tc>
            </w:tr>
            <w:tr w:rsidR="00506BD1" w:rsidRPr="008E4DD6" w14:paraId="4821051E" w14:textId="77777777" w:rsidTr="00506BD1">
              <w:tc>
                <w:tcPr>
                  <w:tcW w:w="2467" w:type="dxa"/>
                  <w:tcBorders>
                    <w:top w:val="single" w:sz="4" w:space="0" w:color="auto"/>
                    <w:left w:val="single" w:sz="4" w:space="0" w:color="auto"/>
                    <w:bottom w:val="single" w:sz="4" w:space="0" w:color="auto"/>
                    <w:right w:val="single" w:sz="4" w:space="0" w:color="auto"/>
                  </w:tcBorders>
                </w:tcPr>
                <w:p w14:paraId="20658E04" w14:textId="77777777" w:rsidR="00506BD1" w:rsidRPr="008E4DD6" w:rsidRDefault="00506BD1" w:rsidP="00506BD1">
                  <w:pPr>
                    <w:rPr>
                      <w:rFonts w:ascii="Arial" w:hAnsi="Arial" w:cs="Arial"/>
                      <w:sz w:val="18"/>
                      <w:szCs w:val="18"/>
                    </w:rPr>
                  </w:pPr>
                  <w:r w:rsidRPr="008E4DD6">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7305FF53" w14:textId="77777777" w:rsidR="00506BD1" w:rsidRPr="008E4DD6" w:rsidRDefault="00506BD1" w:rsidP="00506BD1">
                  <w:pPr>
                    <w:jc w:val="center"/>
                    <w:rPr>
                      <w:rFonts w:ascii="Arial" w:hAnsi="Arial" w:cs="Arial"/>
                      <w:sz w:val="18"/>
                      <w:szCs w:val="18"/>
                      <w:lang w:val="en-US"/>
                    </w:rPr>
                  </w:pPr>
                  <w:r w:rsidRPr="008E4DD6">
                    <w:rPr>
                      <w:rFonts w:ascii="Arial" w:hAnsi="Arial" w:cs="Arial"/>
                      <w:sz w:val="18"/>
                      <w:szCs w:val="18"/>
                    </w:rPr>
                    <w:t>3</w:t>
                  </w:r>
                  <w:r w:rsidRPr="008E4DD6">
                    <w:rPr>
                      <w:rFonts w:ascii="Arial" w:hAnsi="Arial" w:cs="Arial"/>
                      <w:sz w:val="18"/>
                      <w:szCs w:val="18"/>
                      <w:lang w:val="en-US"/>
                    </w:rPr>
                    <w:t>x13=39</w:t>
                  </w:r>
                </w:p>
              </w:tc>
            </w:tr>
            <w:tr w:rsidR="00506BD1" w:rsidRPr="008E4DD6" w14:paraId="499597BE" w14:textId="77777777" w:rsidTr="00506BD1">
              <w:tc>
                <w:tcPr>
                  <w:tcW w:w="2467" w:type="dxa"/>
                  <w:tcBorders>
                    <w:top w:val="single" w:sz="4" w:space="0" w:color="auto"/>
                    <w:left w:val="single" w:sz="4" w:space="0" w:color="auto"/>
                    <w:bottom w:val="single" w:sz="4" w:space="0" w:color="auto"/>
                    <w:right w:val="single" w:sz="4" w:space="0" w:color="auto"/>
                  </w:tcBorders>
                </w:tcPr>
                <w:p w14:paraId="35CE3461" w14:textId="77777777" w:rsidR="00506BD1" w:rsidRPr="008E4DD6" w:rsidRDefault="00506BD1" w:rsidP="00506BD1">
                  <w:pPr>
                    <w:rPr>
                      <w:rFonts w:ascii="Arial" w:hAnsi="Arial" w:cs="Arial"/>
                      <w:sz w:val="18"/>
                      <w:szCs w:val="18"/>
                    </w:rPr>
                  </w:pPr>
                  <w:r w:rsidRPr="008E4DD6">
                    <w:rPr>
                      <w:rFonts w:ascii="Arial" w:hAnsi="Arial" w:cs="Arial"/>
                      <w:sz w:val="18"/>
                      <w:szCs w:val="18"/>
                    </w:rPr>
                    <w:t>Προετοιμασία για το μάθημα με ανάγνωση τραγωδιών</w:t>
                  </w:r>
                </w:p>
              </w:tc>
              <w:tc>
                <w:tcPr>
                  <w:tcW w:w="2468" w:type="dxa"/>
                  <w:tcBorders>
                    <w:top w:val="single" w:sz="4" w:space="0" w:color="auto"/>
                    <w:left w:val="single" w:sz="4" w:space="0" w:color="auto"/>
                    <w:bottom w:val="single" w:sz="4" w:space="0" w:color="auto"/>
                    <w:right w:val="single" w:sz="4" w:space="0" w:color="auto"/>
                  </w:tcBorders>
                </w:tcPr>
                <w:p w14:paraId="42BC36F8" w14:textId="77777777" w:rsidR="00506BD1" w:rsidRPr="008E4DD6" w:rsidRDefault="00506BD1" w:rsidP="00506BD1">
                  <w:pPr>
                    <w:jc w:val="center"/>
                    <w:rPr>
                      <w:rFonts w:ascii="Arial" w:hAnsi="Arial" w:cs="Arial"/>
                      <w:sz w:val="18"/>
                      <w:szCs w:val="18"/>
                      <w:lang w:val="en-US"/>
                    </w:rPr>
                  </w:pPr>
                  <w:r w:rsidRPr="008E4DD6">
                    <w:rPr>
                      <w:rFonts w:ascii="Arial" w:hAnsi="Arial" w:cs="Arial"/>
                      <w:sz w:val="18"/>
                      <w:szCs w:val="18"/>
                    </w:rPr>
                    <w:t>7</w:t>
                  </w:r>
                  <w:r w:rsidRPr="008E4DD6">
                    <w:rPr>
                      <w:rFonts w:ascii="Arial" w:hAnsi="Arial" w:cs="Arial"/>
                      <w:sz w:val="18"/>
                      <w:szCs w:val="18"/>
                      <w:lang w:val="en-US"/>
                    </w:rPr>
                    <w:t>x3=21</w:t>
                  </w:r>
                </w:p>
              </w:tc>
            </w:tr>
            <w:tr w:rsidR="00506BD1" w:rsidRPr="008E4DD6" w14:paraId="180E81B2" w14:textId="77777777" w:rsidTr="00506BD1">
              <w:tc>
                <w:tcPr>
                  <w:tcW w:w="2467" w:type="dxa"/>
                  <w:tcBorders>
                    <w:top w:val="single" w:sz="4" w:space="0" w:color="auto"/>
                    <w:left w:val="single" w:sz="4" w:space="0" w:color="auto"/>
                    <w:bottom w:val="single" w:sz="4" w:space="0" w:color="auto"/>
                    <w:right w:val="single" w:sz="4" w:space="0" w:color="auto"/>
                  </w:tcBorders>
                </w:tcPr>
                <w:p w14:paraId="0AEB3117" w14:textId="77777777" w:rsidR="00506BD1" w:rsidRPr="008E4DD6" w:rsidRDefault="00506BD1" w:rsidP="00506BD1">
                  <w:pPr>
                    <w:rPr>
                      <w:rFonts w:ascii="Arial" w:hAnsi="Arial" w:cs="Arial"/>
                      <w:sz w:val="18"/>
                      <w:szCs w:val="18"/>
                    </w:rPr>
                  </w:pPr>
                  <w:r w:rsidRPr="008E4DD6">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7BC6E365" w14:textId="77777777" w:rsidR="00506BD1" w:rsidRPr="008E4DD6" w:rsidRDefault="00506BD1" w:rsidP="00506BD1">
                  <w:pPr>
                    <w:jc w:val="center"/>
                    <w:rPr>
                      <w:rFonts w:ascii="Arial" w:hAnsi="Arial" w:cs="Arial"/>
                      <w:sz w:val="18"/>
                      <w:szCs w:val="18"/>
                      <w:lang w:val="en-US"/>
                    </w:rPr>
                  </w:pPr>
                  <w:r w:rsidRPr="008E4DD6">
                    <w:rPr>
                      <w:rFonts w:ascii="Arial" w:hAnsi="Arial" w:cs="Arial"/>
                      <w:sz w:val="18"/>
                      <w:szCs w:val="18"/>
                      <w:lang w:val="en-US"/>
                    </w:rPr>
                    <w:t>20</w:t>
                  </w:r>
                </w:p>
              </w:tc>
            </w:tr>
            <w:tr w:rsidR="00506BD1" w:rsidRPr="008E4DD6" w14:paraId="2126F3BB" w14:textId="77777777" w:rsidTr="00506BD1">
              <w:tc>
                <w:tcPr>
                  <w:tcW w:w="2467" w:type="dxa"/>
                  <w:tcBorders>
                    <w:top w:val="single" w:sz="4" w:space="0" w:color="auto"/>
                    <w:left w:val="single" w:sz="4" w:space="0" w:color="auto"/>
                    <w:bottom w:val="single" w:sz="4" w:space="0" w:color="auto"/>
                    <w:right w:val="single" w:sz="4" w:space="0" w:color="auto"/>
                  </w:tcBorders>
                </w:tcPr>
                <w:p w14:paraId="7F9241A2" w14:textId="77777777" w:rsidR="00506BD1" w:rsidRPr="008E4DD6" w:rsidRDefault="00506BD1" w:rsidP="00506BD1">
                  <w:pPr>
                    <w:rPr>
                      <w:rFonts w:ascii="Arial" w:hAnsi="Arial" w:cs="Arial"/>
                      <w:sz w:val="18"/>
                      <w:szCs w:val="18"/>
                    </w:rPr>
                  </w:pPr>
                  <w:r w:rsidRPr="008E4DD6">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28ECD7FE" w14:textId="77777777" w:rsidR="00506BD1" w:rsidRPr="008E4DD6" w:rsidRDefault="00506BD1" w:rsidP="00506BD1">
                  <w:pPr>
                    <w:jc w:val="center"/>
                    <w:rPr>
                      <w:rFonts w:ascii="Arial" w:hAnsi="Arial" w:cs="Arial"/>
                      <w:sz w:val="18"/>
                      <w:szCs w:val="18"/>
                      <w:lang w:val="en-US"/>
                    </w:rPr>
                  </w:pPr>
                  <w:r w:rsidRPr="008E4DD6">
                    <w:rPr>
                      <w:rFonts w:ascii="Arial" w:hAnsi="Arial" w:cs="Arial"/>
                      <w:sz w:val="18"/>
                      <w:szCs w:val="18"/>
                    </w:rPr>
                    <w:t>4</w:t>
                  </w:r>
                  <w:r w:rsidRPr="008E4DD6">
                    <w:rPr>
                      <w:rFonts w:ascii="Arial" w:hAnsi="Arial" w:cs="Arial"/>
                      <w:sz w:val="18"/>
                      <w:szCs w:val="18"/>
                      <w:lang w:val="en-US"/>
                    </w:rPr>
                    <w:t>5</w:t>
                  </w:r>
                </w:p>
              </w:tc>
            </w:tr>
            <w:tr w:rsidR="00506BD1" w:rsidRPr="008E4DD6" w14:paraId="4C9DD8A3" w14:textId="77777777" w:rsidTr="00506BD1">
              <w:tc>
                <w:tcPr>
                  <w:tcW w:w="2467" w:type="dxa"/>
                  <w:tcBorders>
                    <w:top w:val="single" w:sz="4" w:space="0" w:color="auto"/>
                    <w:left w:val="single" w:sz="4" w:space="0" w:color="auto"/>
                    <w:bottom w:val="single" w:sz="4" w:space="0" w:color="auto"/>
                    <w:right w:val="single" w:sz="4" w:space="0" w:color="auto"/>
                  </w:tcBorders>
                </w:tcPr>
                <w:p w14:paraId="6E611935" w14:textId="77777777" w:rsidR="00506BD1" w:rsidRPr="008E4DD6" w:rsidRDefault="00506BD1" w:rsidP="00506BD1">
                  <w:pPr>
                    <w:rPr>
                      <w:rFonts w:ascii="Arial" w:hAnsi="Arial" w:cs="Arial"/>
                      <w:b/>
                      <w:i/>
                      <w:sz w:val="18"/>
                      <w:szCs w:val="18"/>
                    </w:rPr>
                  </w:pPr>
                  <w:r w:rsidRPr="008E4DD6">
                    <w:rPr>
                      <w:rFonts w:ascii="Arial" w:hAnsi="Arial" w:cs="Arial"/>
                      <w:b/>
                      <w:i/>
                      <w:sz w:val="18"/>
                      <w:szCs w:val="18"/>
                    </w:rPr>
                    <w:t xml:space="preserve">Σύνολο Μαθήματος </w:t>
                  </w:r>
                </w:p>
                <w:p w14:paraId="1E110303" w14:textId="77777777" w:rsidR="00506BD1" w:rsidRPr="008E4DD6" w:rsidRDefault="00506BD1" w:rsidP="00506BD1">
                  <w:pPr>
                    <w:rPr>
                      <w:rFonts w:ascii="Arial" w:hAnsi="Arial" w:cs="Arial"/>
                      <w:b/>
                      <w:i/>
                      <w:sz w:val="18"/>
                      <w:szCs w:val="18"/>
                    </w:rPr>
                  </w:pPr>
                  <w:r w:rsidRPr="008E4DD6">
                    <w:rPr>
                      <w:rFonts w:ascii="Arial" w:hAnsi="Arial" w:cs="Arial"/>
                      <w:b/>
                      <w:i/>
                      <w:sz w:val="18"/>
                      <w:szCs w:val="18"/>
                    </w:rPr>
                    <w:lastRenderedPageBreak/>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0DAD4E34" w14:textId="77777777" w:rsidR="00506BD1" w:rsidRPr="008E4DD6" w:rsidRDefault="00506BD1" w:rsidP="00506BD1">
                  <w:pPr>
                    <w:jc w:val="center"/>
                    <w:rPr>
                      <w:rFonts w:ascii="Arial" w:hAnsi="Arial" w:cs="Arial"/>
                      <w:b/>
                      <w:i/>
                      <w:sz w:val="18"/>
                      <w:szCs w:val="18"/>
                    </w:rPr>
                  </w:pPr>
                  <w:r w:rsidRPr="008E4DD6">
                    <w:rPr>
                      <w:rFonts w:ascii="Arial" w:hAnsi="Arial" w:cs="Arial"/>
                      <w:b/>
                      <w:i/>
                      <w:sz w:val="18"/>
                      <w:szCs w:val="18"/>
                    </w:rPr>
                    <w:lastRenderedPageBreak/>
                    <w:t>125</w:t>
                  </w:r>
                </w:p>
              </w:tc>
            </w:tr>
          </w:tbl>
          <w:p w14:paraId="5E8CC472" w14:textId="77777777" w:rsidR="00506BD1" w:rsidRPr="008E4DD6" w:rsidRDefault="00506BD1" w:rsidP="00506BD1">
            <w:pPr>
              <w:rPr>
                <w:rFonts w:ascii="Arial" w:hAnsi="Arial" w:cs="Arial"/>
                <w:sz w:val="18"/>
                <w:szCs w:val="18"/>
                <w:lang w:val="en-US"/>
              </w:rPr>
            </w:pPr>
          </w:p>
        </w:tc>
      </w:tr>
      <w:tr w:rsidR="00506BD1" w:rsidRPr="008E4DD6" w14:paraId="6BD9CE04" w14:textId="77777777" w:rsidTr="00506BD1">
        <w:tc>
          <w:tcPr>
            <w:tcW w:w="3306" w:type="dxa"/>
          </w:tcPr>
          <w:p w14:paraId="50A3ACFE" w14:textId="77777777" w:rsidR="00506BD1" w:rsidRPr="008E4DD6" w:rsidRDefault="00506BD1" w:rsidP="00506BD1">
            <w:pPr>
              <w:jc w:val="both"/>
              <w:rPr>
                <w:rFonts w:ascii="Arial" w:hAnsi="Arial" w:cs="Arial"/>
                <w:b/>
                <w:sz w:val="18"/>
                <w:szCs w:val="18"/>
              </w:rPr>
            </w:pPr>
            <w:r w:rsidRPr="008E4DD6">
              <w:rPr>
                <w:rFonts w:ascii="Arial" w:hAnsi="Arial" w:cs="Arial"/>
                <w:b/>
                <w:sz w:val="18"/>
                <w:szCs w:val="18"/>
              </w:rPr>
              <w:lastRenderedPageBreak/>
              <w:t xml:space="preserve">ΑΞΙΟΛΟΓΗΣΗ ΦΟΙΤΗΤΩΝ </w:t>
            </w:r>
          </w:p>
        </w:tc>
        <w:tc>
          <w:tcPr>
            <w:tcW w:w="5620" w:type="dxa"/>
          </w:tcPr>
          <w:p w14:paraId="32307579" w14:textId="77777777" w:rsidR="00506BD1" w:rsidRPr="008E4DD6" w:rsidRDefault="00506BD1" w:rsidP="00506BD1">
            <w:pPr>
              <w:ind w:left="261" w:hanging="261"/>
              <w:jc w:val="both"/>
              <w:rPr>
                <w:rFonts w:ascii="Arial" w:hAnsi="Arial" w:cs="Arial"/>
                <w:iCs/>
                <w:sz w:val="18"/>
                <w:szCs w:val="18"/>
              </w:rPr>
            </w:pPr>
            <w:r w:rsidRPr="008E4DD6">
              <w:rPr>
                <w:rFonts w:ascii="Arial" w:hAnsi="Arial" w:cs="Arial"/>
                <w:iCs/>
                <w:sz w:val="18"/>
                <w:szCs w:val="18"/>
              </w:rPr>
              <w:t xml:space="preserve">Ι. Ατομική γραπτή εργασία (προαιρετική) </w:t>
            </w:r>
            <w:r w:rsidRPr="008E4DD6">
              <w:rPr>
                <w:rFonts w:ascii="Arial" w:hAnsi="Arial" w:cs="Arial"/>
                <w:sz w:val="18"/>
                <w:szCs w:val="18"/>
              </w:rPr>
              <w:t>στην οποία αναλύεται ένα έργο του Ευριπίδη.</w:t>
            </w:r>
          </w:p>
          <w:p w14:paraId="08177DB3" w14:textId="77777777" w:rsidR="00506BD1" w:rsidRPr="008E4DD6" w:rsidRDefault="00506BD1" w:rsidP="00506BD1">
            <w:pPr>
              <w:ind w:left="261" w:hanging="261"/>
              <w:jc w:val="both"/>
              <w:rPr>
                <w:rFonts w:ascii="Arial" w:hAnsi="Arial" w:cs="Arial"/>
                <w:iCs/>
                <w:sz w:val="18"/>
                <w:szCs w:val="18"/>
              </w:rPr>
            </w:pPr>
            <w:r w:rsidRPr="008E4DD6">
              <w:rPr>
                <w:rFonts w:ascii="Arial" w:hAnsi="Arial" w:cs="Arial"/>
                <w:iCs/>
                <w:sz w:val="18"/>
                <w:szCs w:val="18"/>
              </w:rPr>
              <w:t>ΙΙ. Γραπτή τελική εξέταση (70% ή 100%, αν δεν εκπονηθεί γραπτή εργασία) που περιλαμβάνει δύο ενότητες ερωτήσεων: η πρώτη ενότητα αφορά τον βίο, το έργο και τη δραματική τεχνική του Ευριπίδη και η δεύτερη ενότητα αφορά την ανάλυση αποσπασμάτων ενός έργου του Ευριπίδη (</w:t>
            </w:r>
            <w:r w:rsidRPr="008E4DD6">
              <w:rPr>
                <w:rFonts w:ascii="Arial" w:hAnsi="Arial" w:cs="Arial"/>
                <w:i/>
                <w:iCs/>
                <w:sz w:val="18"/>
                <w:szCs w:val="18"/>
              </w:rPr>
              <w:t>Μήδειας</w:t>
            </w:r>
            <w:r w:rsidRPr="008E4DD6">
              <w:rPr>
                <w:rFonts w:ascii="Arial" w:hAnsi="Arial" w:cs="Arial"/>
                <w:iCs/>
                <w:sz w:val="18"/>
                <w:szCs w:val="18"/>
              </w:rPr>
              <w:t>) στην αρχαία ελληνική γλώσσα.</w:t>
            </w:r>
          </w:p>
          <w:p w14:paraId="083DEE3C" w14:textId="77777777" w:rsidR="00506BD1" w:rsidRPr="008E4DD6" w:rsidRDefault="00506BD1" w:rsidP="00506BD1">
            <w:pPr>
              <w:ind w:left="261" w:hanging="261"/>
              <w:jc w:val="both"/>
              <w:rPr>
                <w:rFonts w:ascii="Arial" w:hAnsi="Arial" w:cs="Arial"/>
                <w:iCs/>
                <w:sz w:val="18"/>
                <w:szCs w:val="18"/>
              </w:rPr>
            </w:pPr>
          </w:p>
          <w:p w14:paraId="4AE91BBC" w14:textId="77777777" w:rsidR="00506BD1" w:rsidRPr="008E4DD6" w:rsidRDefault="00506BD1" w:rsidP="00506BD1">
            <w:pPr>
              <w:jc w:val="both"/>
              <w:rPr>
                <w:rFonts w:ascii="Arial" w:hAnsi="Arial" w:cs="Arial"/>
                <w:iCs/>
                <w:sz w:val="18"/>
                <w:szCs w:val="18"/>
              </w:rPr>
            </w:pPr>
            <w:r w:rsidRPr="008E4DD6">
              <w:rPr>
                <w:rFonts w:ascii="Arial" w:hAnsi="Arial" w:cs="Arial"/>
                <w:iCs/>
                <w:sz w:val="18"/>
                <w:szCs w:val="18"/>
              </w:rPr>
              <w:t xml:space="preserve">Η εξέταση γίνεται στην ελληνική γλώσσα. Σε περίπτωση φοιτητών </w:t>
            </w:r>
            <w:r w:rsidRPr="008E4DD6">
              <w:rPr>
                <w:rFonts w:ascii="Arial" w:hAnsi="Arial" w:cs="Arial"/>
                <w:iCs/>
                <w:sz w:val="18"/>
                <w:szCs w:val="18"/>
                <w:lang w:val="en-US"/>
              </w:rPr>
              <w:t>Erasmus</w:t>
            </w:r>
            <w:r w:rsidRPr="008E4DD6">
              <w:rPr>
                <w:rFonts w:ascii="Arial" w:hAnsi="Arial" w:cs="Arial"/>
                <w:iCs/>
                <w:sz w:val="18"/>
                <w:szCs w:val="18"/>
              </w:rPr>
              <w:t xml:space="preserve"> η εξέταση γίνεται με τη σύνθεση μιας γραπτής εργασίας στην αγγλική γλώσσα.</w:t>
            </w:r>
          </w:p>
        </w:tc>
      </w:tr>
    </w:tbl>
    <w:p w14:paraId="1DC15DAD" w14:textId="77777777" w:rsidR="00506BD1" w:rsidRPr="008E4DD6" w:rsidRDefault="00506BD1" w:rsidP="00506BD1">
      <w:pPr>
        <w:widowControl w:val="0"/>
        <w:autoSpaceDE w:val="0"/>
        <w:autoSpaceDN w:val="0"/>
        <w:adjustRightInd w:val="0"/>
        <w:spacing w:before="240"/>
        <w:jc w:val="both"/>
        <w:rPr>
          <w:rFonts w:ascii="Arial" w:hAnsi="Arial" w:cs="Arial"/>
          <w:b/>
          <w:color w:val="000000"/>
          <w:sz w:val="18"/>
          <w:szCs w:val="18"/>
        </w:rPr>
      </w:pPr>
      <w:r w:rsidRPr="008E4DD6">
        <w:rPr>
          <w:rFonts w:ascii="Arial" w:hAnsi="Arial" w:cs="Arial"/>
          <w:b/>
          <w:color w:val="000000"/>
          <w:sz w:val="18"/>
          <w:szCs w:val="18"/>
        </w:rPr>
        <w:t xml:space="preserve">5. </w:t>
      </w:r>
      <w:r w:rsidRPr="00B51C10">
        <w:rPr>
          <w:rFonts w:ascii="Arial" w:hAnsi="Arial" w:cs="Arial"/>
          <w:b/>
          <w:color w:val="000000"/>
          <w:sz w:val="18"/>
          <w:szCs w:val="18"/>
        </w:rPr>
        <w:t>ΣΥΝΙΣΤΩΜΕΝΗ</w:t>
      </w:r>
      <w:r w:rsidRPr="008E4DD6">
        <w:rPr>
          <w:rFonts w:ascii="Arial" w:hAnsi="Arial" w:cs="Arial"/>
          <w:b/>
          <w:color w:val="000000"/>
          <w:sz w:val="18"/>
          <w:szCs w:val="18"/>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8E4DD6" w14:paraId="7C62CD67" w14:textId="77777777" w:rsidTr="00E87F25">
        <w:trPr>
          <w:trHeight w:val="227"/>
        </w:trPr>
        <w:tc>
          <w:tcPr>
            <w:tcW w:w="8926" w:type="dxa"/>
          </w:tcPr>
          <w:p w14:paraId="1E3370D2" w14:textId="77777777" w:rsidR="00506BD1" w:rsidRPr="00506BD1" w:rsidRDefault="00506BD1" w:rsidP="00506BD1">
            <w:pPr>
              <w:jc w:val="both"/>
              <w:rPr>
                <w:rFonts w:ascii="Arial" w:hAnsi="Arial" w:cs="Arial"/>
                <w:sz w:val="18"/>
                <w:szCs w:val="18"/>
                <w:lang w:val="en-US"/>
              </w:rPr>
            </w:pPr>
            <w:r w:rsidRPr="00506BD1">
              <w:rPr>
                <w:rFonts w:ascii="Arial" w:hAnsi="Arial" w:cs="Arial"/>
                <w:i/>
                <w:sz w:val="18"/>
                <w:szCs w:val="18"/>
                <w:lang w:val="en-US"/>
              </w:rPr>
              <w:t>1.</w:t>
            </w:r>
            <w:r w:rsidRPr="00506BD1">
              <w:rPr>
                <w:rFonts w:ascii="Arial" w:hAnsi="Arial" w:cs="Arial"/>
                <w:sz w:val="18"/>
                <w:szCs w:val="18"/>
                <w:lang w:val="en-US"/>
              </w:rPr>
              <w:t xml:space="preserve"> </w:t>
            </w:r>
            <w:r w:rsidRPr="008E4DD6">
              <w:rPr>
                <w:rFonts w:ascii="Arial" w:hAnsi="Arial" w:cs="Arial"/>
                <w:sz w:val="18"/>
                <w:szCs w:val="18"/>
                <w:lang w:val="en-US"/>
              </w:rPr>
              <w:t>Foley</w:t>
            </w:r>
            <w:r w:rsidRPr="00506BD1">
              <w:rPr>
                <w:rFonts w:ascii="Arial" w:hAnsi="Arial" w:cs="Arial"/>
                <w:sz w:val="18"/>
                <w:szCs w:val="18"/>
                <w:lang w:val="en-US"/>
              </w:rPr>
              <w:t xml:space="preserve">, </w:t>
            </w:r>
            <w:r w:rsidRPr="008E4DD6">
              <w:rPr>
                <w:rFonts w:ascii="Arial" w:hAnsi="Arial" w:cs="Arial"/>
                <w:sz w:val="18"/>
                <w:szCs w:val="18"/>
                <w:lang w:val="en-US"/>
              </w:rPr>
              <w:t>H</w:t>
            </w:r>
            <w:r w:rsidRPr="00506BD1">
              <w:rPr>
                <w:rFonts w:ascii="Arial" w:hAnsi="Arial" w:cs="Arial"/>
                <w:sz w:val="18"/>
                <w:szCs w:val="18"/>
                <w:lang w:val="en-US"/>
              </w:rPr>
              <w:t xml:space="preserve">., </w:t>
            </w:r>
            <w:r w:rsidRPr="008E4DD6">
              <w:rPr>
                <w:rFonts w:ascii="Arial" w:hAnsi="Arial" w:cs="Arial"/>
                <w:i/>
                <w:sz w:val="18"/>
                <w:szCs w:val="18"/>
                <w:lang w:val="en-US"/>
              </w:rPr>
              <w:t>Female</w:t>
            </w:r>
            <w:r w:rsidRPr="00506BD1">
              <w:rPr>
                <w:rFonts w:ascii="Arial" w:hAnsi="Arial" w:cs="Arial"/>
                <w:i/>
                <w:sz w:val="18"/>
                <w:szCs w:val="18"/>
                <w:lang w:val="en-US"/>
              </w:rPr>
              <w:t xml:space="preserve"> </w:t>
            </w:r>
            <w:r w:rsidRPr="008E4DD6">
              <w:rPr>
                <w:rFonts w:ascii="Arial" w:hAnsi="Arial" w:cs="Arial"/>
                <w:i/>
                <w:sz w:val="18"/>
                <w:szCs w:val="18"/>
                <w:lang w:val="en-US"/>
              </w:rPr>
              <w:t>Acts</w:t>
            </w:r>
            <w:r w:rsidRPr="00506BD1">
              <w:rPr>
                <w:rFonts w:ascii="Arial" w:hAnsi="Arial" w:cs="Arial"/>
                <w:i/>
                <w:sz w:val="18"/>
                <w:szCs w:val="18"/>
                <w:lang w:val="en-US"/>
              </w:rPr>
              <w:t xml:space="preserve"> </w:t>
            </w:r>
            <w:r w:rsidRPr="008E4DD6">
              <w:rPr>
                <w:rFonts w:ascii="Arial" w:hAnsi="Arial" w:cs="Arial"/>
                <w:i/>
                <w:sz w:val="18"/>
                <w:szCs w:val="18"/>
                <w:lang w:val="en-US"/>
              </w:rPr>
              <w:t>in</w:t>
            </w:r>
            <w:r w:rsidRPr="00506BD1">
              <w:rPr>
                <w:rFonts w:ascii="Arial" w:hAnsi="Arial" w:cs="Arial"/>
                <w:i/>
                <w:sz w:val="18"/>
                <w:szCs w:val="18"/>
                <w:lang w:val="en-US"/>
              </w:rPr>
              <w:t xml:space="preserve"> </w:t>
            </w:r>
            <w:r w:rsidRPr="008E4DD6">
              <w:rPr>
                <w:rFonts w:ascii="Arial" w:hAnsi="Arial" w:cs="Arial"/>
                <w:i/>
                <w:sz w:val="18"/>
                <w:szCs w:val="18"/>
                <w:lang w:val="en-US"/>
              </w:rPr>
              <w:t>Greek</w:t>
            </w:r>
            <w:r w:rsidRPr="00506BD1">
              <w:rPr>
                <w:rFonts w:ascii="Arial" w:hAnsi="Arial" w:cs="Arial"/>
                <w:i/>
                <w:sz w:val="18"/>
                <w:szCs w:val="18"/>
                <w:lang w:val="en-US"/>
              </w:rPr>
              <w:t xml:space="preserve"> </w:t>
            </w:r>
            <w:r w:rsidRPr="008E4DD6">
              <w:rPr>
                <w:rFonts w:ascii="Arial" w:hAnsi="Arial" w:cs="Arial"/>
                <w:i/>
                <w:sz w:val="18"/>
                <w:szCs w:val="18"/>
                <w:lang w:val="en-US"/>
              </w:rPr>
              <w:t>Tragedy</w:t>
            </w:r>
            <w:r w:rsidRPr="00506BD1">
              <w:rPr>
                <w:rFonts w:ascii="Arial" w:hAnsi="Arial" w:cs="Arial"/>
                <w:sz w:val="18"/>
                <w:szCs w:val="18"/>
                <w:lang w:val="en-US"/>
              </w:rPr>
              <w:t xml:space="preserve">, </w:t>
            </w:r>
            <w:r w:rsidRPr="008E4DD6">
              <w:rPr>
                <w:rFonts w:ascii="Arial" w:hAnsi="Arial" w:cs="Arial"/>
                <w:sz w:val="18"/>
                <w:szCs w:val="18"/>
                <w:lang w:val="en-US"/>
              </w:rPr>
              <w:t>Princeton</w:t>
            </w:r>
            <w:r w:rsidRPr="00506BD1">
              <w:rPr>
                <w:rFonts w:ascii="Arial" w:hAnsi="Arial" w:cs="Arial"/>
                <w:sz w:val="18"/>
                <w:szCs w:val="18"/>
                <w:lang w:val="en-US"/>
              </w:rPr>
              <w:t xml:space="preserve"> – </w:t>
            </w:r>
            <w:r w:rsidRPr="008E4DD6">
              <w:rPr>
                <w:rFonts w:ascii="Arial" w:hAnsi="Arial" w:cs="Arial"/>
                <w:sz w:val="18"/>
                <w:szCs w:val="18"/>
                <w:lang w:val="en-US"/>
              </w:rPr>
              <w:t>Oxford</w:t>
            </w:r>
            <w:r w:rsidRPr="00506BD1">
              <w:rPr>
                <w:rFonts w:ascii="Arial" w:hAnsi="Arial" w:cs="Arial"/>
                <w:sz w:val="18"/>
                <w:szCs w:val="18"/>
                <w:lang w:val="en-US"/>
              </w:rPr>
              <w:t xml:space="preserve"> 2001.</w:t>
            </w:r>
          </w:p>
          <w:p w14:paraId="367BD9E4"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 xml:space="preserve">2. </w:t>
            </w:r>
            <w:r w:rsidRPr="008E4DD6">
              <w:rPr>
                <w:rFonts w:ascii="Arial" w:hAnsi="Arial" w:cs="Arial"/>
                <w:sz w:val="18"/>
                <w:szCs w:val="18"/>
                <w:lang w:val="en-US"/>
              </w:rPr>
              <w:t>Lesky</w:t>
            </w:r>
            <w:r w:rsidRPr="008E4DD6">
              <w:rPr>
                <w:rFonts w:ascii="Arial" w:hAnsi="Arial" w:cs="Arial"/>
                <w:sz w:val="18"/>
                <w:szCs w:val="18"/>
              </w:rPr>
              <w:t xml:space="preserve">, </w:t>
            </w:r>
            <w:r w:rsidRPr="008E4DD6">
              <w:rPr>
                <w:rFonts w:ascii="Arial" w:hAnsi="Arial" w:cs="Arial"/>
                <w:sz w:val="18"/>
                <w:szCs w:val="18"/>
                <w:lang w:val="en-US"/>
              </w:rPr>
              <w:t>Albin</w:t>
            </w:r>
            <w:r w:rsidRPr="008E4DD6">
              <w:rPr>
                <w:rFonts w:ascii="Arial" w:hAnsi="Arial" w:cs="Arial"/>
                <w:i/>
                <w:sz w:val="18"/>
                <w:szCs w:val="18"/>
              </w:rPr>
              <w:t>, Η Τραγική Ποίηση των Αρχαίων Ελλήνων</w:t>
            </w:r>
            <w:r w:rsidRPr="008E4DD6">
              <w:rPr>
                <w:rFonts w:ascii="Arial" w:hAnsi="Arial" w:cs="Arial"/>
                <w:sz w:val="18"/>
                <w:szCs w:val="18"/>
              </w:rPr>
              <w:t>,</w:t>
            </w:r>
            <w:r w:rsidRPr="008E4DD6">
              <w:rPr>
                <w:rFonts w:ascii="Arial" w:hAnsi="Arial" w:cs="Arial"/>
                <w:i/>
                <w:sz w:val="18"/>
                <w:szCs w:val="18"/>
              </w:rPr>
              <w:t xml:space="preserve"> τ. Β΄, Ο Ευριπίδης και το τέλος του είδους</w:t>
            </w:r>
            <w:r w:rsidRPr="008E4DD6">
              <w:rPr>
                <w:rFonts w:ascii="Arial" w:hAnsi="Arial" w:cs="Arial"/>
                <w:sz w:val="18"/>
                <w:szCs w:val="18"/>
              </w:rPr>
              <w:t xml:space="preserve">, μετάφρ. Ν. Χουρμουζιάδης, Αθήνα 1989. </w:t>
            </w:r>
          </w:p>
          <w:p w14:paraId="4862E31C"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 xml:space="preserve">3. </w:t>
            </w:r>
            <w:r w:rsidRPr="008E4DD6">
              <w:rPr>
                <w:rFonts w:ascii="Arial" w:hAnsi="Arial" w:cs="Arial"/>
                <w:sz w:val="18"/>
                <w:szCs w:val="18"/>
                <w:lang w:val="en-US"/>
              </w:rPr>
              <w:t>Mastronarde</w:t>
            </w:r>
            <w:r w:rsidRPr="008E4DD6">
              <w:rPr>
                <w:rFonts w:ascii="Arial" w:hAnsi="Arial" w:cs="Arial"/>
                <w:sz w:val="18"/>
                <w:szCs w:val="18"/>
              </w:rPr>
              <w:t xml:space="preserve">, </w:t>
            </w:r>
            <w:r w:rsidRPr="008E4DD6">
              <w:rPr>
                <w:rFonts w:ascii="Arial" w:hAnsi="Arial" w:cs="Arial"/>
                <w:sz w:val="18"/>
                <w:szCs w:val="18"/>
                <w:lang w:val="en-US"/>
              </w:rPr>
              <w:t>D</w:t>
            </w:r>
            <w:r w:rsidRPr="008E4DD6">
              <w:rPr>
                <w:rFonts w:ascii="Arial" w:hAnsi="Arial" w:cs="Arial"/>
                <w:sz w:val="18"/>
                <w:szCs w:val="18"/>
              </w:rPr>
              <w:t xml:space="preserve">., </w:t>
            </w:r>
            <w:r w:rsidRPr="008E4DD6">
              <w:rPr>
                <w:rFonts w:ascii="Arial" w:hAnsi="Arial" w:cs="Arial"/>
                <w:sz w:val="18"/>
                <w:szCs w:val="18"/>
                <w:lang w:val="en-US"/>
              </w:rPr>
              <w:t>J</w:t>
            </w:r>
            <w:r w:rsidRPr="008E4DD6">
              <w:rPr>
                <w:rFonts w:ascii="Arial" w:hAnsi="Arial" w:cs="Arial"/>
                <w:sz w:val="18"/>
                <w:szCs w:val="18"/>
              </w:rPr>
              <w:t xml:space="preserve">., </w:t>
            </w:r>
            <w:r w:rsidRPr="008E4DD6">
              <w:rPr>
                <w:rFonts w:ascii="Arial" w:hAnsi="Arial" w:cs="Arial"/>
                <w:i/>
                <w:sz w:val="18"/>
                <w:szCs w:val="18"/>
              </w:rPr>
              <w:t>Ευριπίδου Μήδεια</w:t>
            </w:r>
            <w:r w:rsidRPr="008E4DD6">
              <w:rPr>
                <w:rFonts w:ascii="Arial" w:hAnsi="Arial" w:cs="Arial"/>
                <w:sz w:val="18"/>
                <w:szCs w:val="18"/>
              </w:rPr>
              <w:t>, μετάφρ. Δ. Γιωτοπούλου, Αθήνα 2003.</w:t>
            </w:r>
          </w:p>
          <w:p w14:paraId="14AF7680" w14:textId="77777777" w:rsidR="00506BD1" w:rsidRPr="008E4DD6" w:rsidRDefault="00506BD1" w:rsidP="00506BD1">
            <w:pPr>
              <w:jc w:val="both"/>
              <w:rPr>
                <w:rFonts w:ascii="Arial" w:hAnsi="Arial" w:cs="Arial"/>
                <w:sz w:val="18"/>
                <w:szCs w:val="18"/>
                <w:lang w:val="en-US"/>
              </w:rPr>
            </w:pPr>
            <w:r w:rsidRPr="008E4DD6">
              <w:rPr>
                <w:rFonts w:ascii="Arial" w:hAnsi="Arial" w:cs="Arial"/>
                <w:sz w:val="18"/>
                <w:szCs w:val="18"/>
                <w:lang w:val="en-US"/>
              </w:rPr>
              <w:t xml:space="preserve">4. Mossman, J., </w:t>
            </w:r>
            <w:r w:rsidRPr="008E4DD6">
              <w:rPr>
                <w:rFonts w:ascii="Arial" w:hAnsi="Arial" w:cs="Arial"/>
                <w:i/>
                <w:sz w:val="18"/>
                <w:szCs w:val="18"/>
                <w:lang w:val="en-US"/>
              </w:rPr>
              <w:t>Euripides Medea. With Introduction, Translation and Commentary</w:t>
            </w:r>
            <w:r w:rsidRPr="008E4DD6">
              <w:rPr>
                <w:rFonts w:ascii="Arial" w:hAnsi="Arial" w:cs="Arial"/>
                <w:sz w:val="18"/>
                <w:szCs w:val="18"/>
                <w:lang w:val="en-US"/>
              </w:rPr>
              <w:t>, Oxford 2011.</w:t>
            </w:r>
          </w:p>
          <w:p w14:paraId="2A61D15C" w14:textId="77777777" w:rsidR="00506BD1" w:rsidRPr="008E4DD6" w:rsidRDefault="00506BD1" w:rsidP="00506BD1">
            <w:pPr>
              <w:jc w:val="both"/>
              <w:rPr>
                <w:rFonts w:ascii="Arial" w:hAnsi="Arial" w:cs="Arial"/>
                <w:sz w:val="18"/>
                <w:szCs w:val="18"/>
                <w:lang w:val="en-US"/>
              </w:rPr>
            </w:pPr>
            <w:r w:rsidRPr="008E4DD6">
              <w:rPr>
                <w:rFonts w:ascii="Arial" w:hAnsi="Arial" w:cs="Arial"/>
                <w:sz w:val="18"/>
                <w:szCs w:val="18"/>
                <w:lang w:val="en-US"/>
              </w:rPr>
              <w:t>5. Mossman, J., (</w:t>
            </w:r>
            <w:r w:rsidRPr="008E4DD6">
              <w:rPr>
                <w:rFonts w:ascii="Arial" w:hAnsi="Arial" w:cs="Arial"/>
                <w:sz w:val="18"/>
                <w:szCs w:val="18"/>
              </w:rPr>
              <w:t>επιμ</w:t>
            </w:r>
            <w:r w:rsidRPr="008E4DD6">
              <w:rPr>
                <w:rFonts w:ascii="Arial" w:hAnsi="Arial" w:cs="Arial"/>
                <w:sz w:val="18"/>
                <w:szCs w:val="18"/>
                <w:lang w:val="en-US"/>
              </w:rPr>
              <w:t xml:space="preserve">.), </w:t>
            </w:r>
            <w:r w:rsidRPr="008E4DD6">
              <w:rPr>
                <w:rFonts w:ascii="Arial" w:hAnsi="Arial" w:cs="Arial"/>
                <w:i/>
                <w:sz w:val="18"/>
                <w:szCs w:val="18"/>
                <w:lang w:val="en-US"/>
              </w:rPr>
              <w:t xml:space="preserve">Oxford Readings in Classical Tragedy, </w:t>
            </w:r>
            <w:r w:rsidRPr="008E4DD6">
              <w:rPr>
                <w:rFonts w:ascii="Arial" w:hAnsi="Arial" w:cs="Arial"/>
                <w:sz w:val="18"/>
                <w:szCs w:val="18"/>
                <w:lang w:val="en-US"/>
              </w:rPr>
              <w:t>Oxford – New York 2003.</w:t>
            </w:r>
          </w:p>
          <w:p w14:paraId="05A98D7E"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 xml:space="preserve">6. Στεφανόπουλος, Θ., </w:t>
            </w:r>
            <w:r w:rsidRPr="008E4DD6">
              <w:rPr>
                <w:rFonts w:ascii="Arial" w:hAnsi="Arial" w:cs="Arial"/>
                <w:i/>
                <w:sz w:val="18"/>
                <w:szCs w:val="18"/>
              </w:rPr>
              <w:t>Ευριπίδης Μήδεια</w:t>
            </w:r>
            <w:r w:rsidRPr="008E4DD6">
              <w:rPr>
                <w:rFonts w:ascii="Arial" w:hAnsi="Arial" w:cs="Arial"/>
                <w:sz w:val="18"/>
                <w:szCs w:val="18"/>
              </w:rPr>
              <w:t>, Αθήνα 2012.</w:t>
            </w:r>
          </w:p>
          <w:p w14:paraId="54A5D0CC" w14:textId="77777777" w:rsidR="00506BD1" w:rsidRPr="008E4DD6" w:rsidRDefault="00506BD1" w:rsidP="00506BD1">
            <w:pPr>
              <w:jc w:val="both"/>
              <w:rPr>
                <w:rFonts w:ascii="Arial" w:hAnsi="Arial" w:cs="Arial"/>
                <w:sz w:val="18"/>
                <w:szCs w:val="18"/>
              </w:rPr>
            </w:pPr>
            <w:r w:rsidRPr="008E4DD6">
              <w:rPr>
                <w:rFonts w:ascii="Arial" w:hAnsi="Arial" w:cs="Arial"/>
                <w:sz w:val="18"/>
                <w:szCs w:val="18"/>
              </w:rPr>
              <w:t xml:space="preserve">7. Χουρμουζιάδης, Ν. Χ., </w:t>
            </w:r>
            <w:r w:rsidRPr="008E4DD6">
              <w:rPr>
                <w:rFonts w:ascii="Arial" w:hAnsi="Arial" w:cs="Arial"/>
                <w:i/>
                <w:sz w:val="18"/>
                <w:szCs w:val="18"/>
              </w:rPr>
              <w:t>Ευριπίδου Μήδεια. Εισαγωγή, Μετάφραση, Σημειώσεις,</w:t>
            </w:r>
            <w:r w:rsidRPr="008E4DD6">
              <w:rPr>
                <w:rFonts w:ascii="Arial" w:hAnsi="Arial" w:cs="Arial"/>
                <w:sz w:val="18"/>
                <w:szCs w:val="18"/>
              </w:rPr>
              <w:t xml:space="preserve"> Αθήνα 2011.</w:t>
            </w:r>
          </w:p>
          <w:p w14:paraId="7847FA86" w14:textId="77777777" w:rsidR="00506BD1" w:rsidRPr="008E4DD6" w:rsidRDefault="00506BD1" w:rsidP="00506BD1">
            <w:pPr>
              <w:jc w:val="both"/>
              <w:rPr>
                <w:rFonts w:ascii="Arial" w:hAnsi="Arial" w:cs="Arial"/>
                <w:sz w:val="18"/>
                <w:szCs w:val="18"/>
              </w:rPr>
            </w:pPr>
          </w:p>
        </w:tc>
      </w:tr>
    </w:tbl>
    <w:p w14:paraId="756EE9D1" w14:textId="77777777" w:rsidR="00506BD1" w:rsidRPr="00B51C10" w:rsidRDefault="00506BD1" w:rsidP="00506BD1">
      <w:pPr>
        <w:tabs>
          <w:tab w:val="left" w:pos="2105"/>
          <w:tab w:val="left" w:pos="2816"/>
        </w:tabs>
        <w:jc w:val="both"/>
        <w:rPr>
          <w:rFonts w:ascii="Arial" w:hAnsi="Arial" w:cs="Arial"/>
          <w:sz w:val="18"/>
          <w:szCs w:val="18"/>
        </w:rPr>
      </w:pPr>
      <w:r w:rsidRPr="00B51C10">
        <w:rPr>
          <w:rFonts w:ascii="Arial" w:hAnsi="Arial" w:cs="Arial"/>
          <w:sz w:val="18"/>
          <w:szCs w:val="18"/>
        </w:rPr>
        <w:tab/>
      </w:r>
      <w:r w:rsidRPr="00B51C10">
        <w:rPr>
          <w:rFonts w:ascii="Arial" w:hAnsi="Arial" w:cs="Arial"/>
          <w:sz w:val="18"/>
          <w:szCs w:val="18"/>
        </w:rPr>
        <w:tab/>
      </w:r>
    </w:p>
    <w:p w14:paraId="3B0CEB71" w14:textId="77777777" w:rsidR="00E87F25" w:rsidRDefault="00E87F25" w:rsidP="00506BD1">
      <w:pPr>
        <w:pStyle w:val="a5"/>
        <w:tabs>
          <w:tab w:val="left" w:pos="0"/>
          <w:tab w:val="left" w:pos="993"/>
        </w:tabs>
        <w:spacing w:before="120" w:after="120" w:line="280" w:lineRule="atLeast"/>
        <w:rPr>
          <w:color w:val="000000"/>
          <w:sz w:val="18"/>
        </w:rPr>
      </w:pPr>
    </w:p>
    <w:p w14:paraId="79B112E8" w14:textId="77777777" w:rsidR="00506BD1" w:rsidRDefault="00506BD1" w:rsidP="00506BD1">
      <w:pPr>
        <w:pStyle w:val="a5"/>
        <w:tabs>
          <w:tab w:val="left" w:pos="0"/>
          <w:tab w:val="left" w:pos="993"/>
        </w:tabs>
        <w:spacing w:before="120" w:after="120" w:line="280" w:lineRule="atLeast"/>
        <w:rPr>
          <w:color w:val="000000"/>
          <w:sz w:val="20"/>
          <w:szCs w:val="22"/>
        </w:rPr>
      </w:pPr>
      <w:r w:rsidRPr="008E4DD6">
        <w:rPr>
          <w:color w:val="000000"/>
          <w:sz w:val="18"/>
        </w:rPr>
        <w:t>ΑΘ 015</w:t>
      </w:r>
      <w:r w:rsidRPr="008E4DD6">
        <w:rPr>
          <w:color w:val="000000"/>
          <w:sz w:val="20"/>
        </w:rPr>
        <w:tab/>
      </w:r>
      <w:r w:rsidRPr="008E4DD6">
        <w:rPr>
          <w:color w:val="000000"/>
          <w:sz w:val="20"/>
          <w:szCs w:val="22"/>
        </w:rPr>
        <w:t>Αρ</w:t>
      </w:r>
      <w:r w:rsidRPr="008E4DD6">
        <w:rPr>
          <w:color w:val="000000"/>
          <w:sz w:val="20"/>
          <w:szCs w:val="22"/>
        </w:rPr>
        <w:softHyphen/>
        <w:t>χαί</w:t>
      </w:r>
      <w:r w:rsidRPr="008E4DD6">
        <w:rPr>
          <w:color w:val="000000"/>
          <w:sz w:val="20"/>
          <w:szCs w:val="22"/>
        </w:rPr>
        <w:softHyphen/>
        <w:t>α ελ</w:t>
      </w:r>
      <w:r w:rsidRPr="008E4DD6">
        <w:rPr>
          <w:color w:val="000000"/>
          <w:sz w:val="20"/>
          <w:szCs w:val="22"/>
        </w:rPr>
        <w:softHyphen/>
        <w:t>λη</w:t>
      </w:r>
      <w:r w:rsidRPr="008E4DD6">
        <w:rPr>
          <w:color w:val="000000"/>
          <w:sz w:val="20"/>
          <w:szCs w:val="22"/>
        </w:rPr>
        <w:softHyphen/>
        <w:t>νι</w:t>
      </w:r>
      <w:r w:rsidRPr="008E4DD6">
        <w:rPr>
          <w:color w:val="000000"/>
          <w:sz w:val="20"/>
          <w:szCs w:val="22"/>
        </w:rPr>
        <w:softHyphen/>
        <w:t>κή κω</w:t>
      </w:r>
      <w:r w:rsidRPr="008E4DD6">
        <w:rPr>
          <w:color w:val="000000"/>
          <w:sz w:val="20"/>
          <w:szCs w:val="22"/>
        </w:rPr>
        <w:softHyphen/>
        <w:t>μω</w:t>
      </w:r>
      <w:r w:rsidRPr="008E4DD6">
        <w:rPr>
          <w:color w:val="000000"/>
          <w:sz w:val="20"/>
          <w:szCs w:val="22"/>
        </w:rPr>
        <w:softHyphen/>
        <w:t>δί</w:t>
      </w:r>
      <w:r w:rsidRPr="008E4DD6">
        <w:rPr>
          <w:color w:val="000000"/>
          <w:sz w:val="20"/>
          <w:szCs w:val="22"/>
        </w:rPr>
        <w:softHyphen/>
        <w:t>α: Α</w:t>
      </w:r>
      <w:r w:rsidRPr="008E4DD6">
        <w:rPr>
          <w:color w:val="000000"/>
          <w:sz w:val="20"/>
          <w:szCs w:val="22"/>
        </w:rPr>
        <w:softHyphen/>
        <w:t>ρι</w:t>
      </w:r>
      <w:r w:rsidRPr="008E4DD6">
        <w:rPr>
          <w:color w:val="000000"/>
          <w:sz w:val="20"/>
          <w:szCs w:val="22"/>
        </w:rPr>
        <w:softHyphen/>
        <w:t>στο</w:t>
      </w:r>
      <w:r w:rsidRPr="008E4DD6">
        <w:rPr>
          <w:color w:val="000000"/>
          <w:sz w:val="20"/>
          <w:szCs w:val="22"/>
        </w:rPr>
        <w:softHyphen/>
        <w:t>φά</w:t>
      </w:r>
      <w:r w:rsidRPr="008E4DD6">
        <w:rPr>
          <w:color w:val="000000"/>
          <w:sz w:val="20"/>
          <w:szCs w:val="22"/>
        </w:rPr>
        <w:softHyphen/>
        <w:t>νης</w:t>
      </w:r>
    </w:p>
    <w:p w14:paraId="192F4BB7" w14:textId="77777777" w:rsidR="00012F1C" w:rsidRDefault="00012F1C" w:rsidP="00506BD1">
      <w:pPr>
        <w:pStyle w:val="a5"/>
        <w:tabs>
          <w:tab w:val="left" w:pos="0"/>
          <w:tab w:val="left" w:pos="993"/>
        </w:tabs>
        <w:spacing w:before="120" w:after="120" w:line="280" w:lineRule="atLeast"/>
        <w:rPr>
          <w:color w:val="000000"/>
          <w:sz w:val="20"/>
          <w:szCs w:val="22"/>
        </w:rPr>
      </w:pPr>
    </w:p>
    <w:p w14:paraId="467861A7" w14:textId="77777777" w:rsidR="00012F1C" w:rsidRPr="00A701AA" w:rsidRDefault="00012F1C" w:rsidP="003363B4">
      <w:pPr>
        <w:widowControl w:val="0"/>
        <w:numPr>
          <w:ilvl w:val="0"/>
          <w:numId w:val="146"/>
        </w:numPr>
        <w:autoSpaceDE w:val="0"/>
        <w:autoSpaceDN w:val="0"/>
        <w:adjustRightInd w:val="0"/>
        <w:spacing w:before="120"/>
        <w:rPr>
          <w:rFonts w:ascii="Arial" w:hAnsi="Arial" w:cs="Arial"/>
          <w:b/>
          <w:sz w:val="18"/>
          <w:szCs w:val="18"/>
          <w:lang w:val="en-US"/>
        </w:rPr>
      </w:pPr>
      <w:r w:rsidRPr="00A701AA">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759"/>
      </w:tblGrid>
      <w:tr w:rsidR="00012F1C" w:rsidRPr="00A701AA" w14:paraId="7760C5AF" w14:textId="77777777" w:rsidTr="00012F1C">
        <w:tc>
          <w:tcPr>
            <w:tcW w:w="3134" w:type="dxa"/>
            <w:shd w:val="clear" w:color="auto" w:fill="DDD9C3"/>
          </w:tcPr>
          <w:p w14:paraId="13472A06"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ΣΧΟΛΗ</w:t>
            </w:r>
          </w:p>
        </w:tc>
        <w:tc>
          <w:tcPr>
            <w:tcW w:w="5792" w:type="dxa"/>
            <w:gridSpan w:val="5"/>
          </w:tcPr>
          <w:p w14:paraId="2C23E04D" w14:textId="77777777" w:rsidR="00012F1C" w:rsidRPr="00A701AA" w:rsidRDefault="00012F1C" w:rsidP="00EF7DE8">
            <w:pPr>
              <w:rPr>
                <w:rFonts w:ascii="Arial" w:hAnsi="Arial" w:cs="Arial"/>
                <w:sz w:val="18"/>
                <w:szCs w:val="18"/>
                <w:lang w:val="en-US"/>
              </w:rPr>
            </w:pPr>
            <w:r w:rsidRPr="00A701AA">
              <w:rPr>
                <w:rFonts w:ascii="Arial" w:hAnsi="Arial" w:cs="Arial"/>
                <w:sz w:val="18"/>
                <w:szCs w:val="18"/>
              </w:rPr>
              <w:t>ΑΝΘΡΩΠΙΣΤΙΚΩΝ ΚΑΙ ΚΟΙΝΩΝΙΚΩΝ ΕΠΙΣΤΗΜΩΝ</w:t>
            </w:r>
          </w:p>
        </w:tc>
      </w:tr>
      <w:tr w:rsidR="00012F1C" w:rsidRPr="00A701AA" w14:paraId="3AF2439A" w14:textId="77777777" w:rsidTr="00012F1C">
        <w:tc>
          <w:tcPr>
            <w:tcW w:w="3134" w:type="dxa"/>
            <w:shd w:val="clear" w:color="auto" w:fill="DDD9C3"/>
          </w:tcPr>
          <w:p w14:paraId="568CB100"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ΤΜΗΜΑ</w:t>
            </w:r>
          </w:p>
        </w:tc>
        <w:tc>
          <w:tcPr>
            <w:tcW w:w="5792" w:type="dxa"/>
            <w:gridSpan w:val="5"/>
          </w:tcPr>
          <w:p w14:paraId="6E6F3286" w14:textId="77777777" w:rsidR="00012F1C" w:rsidRPr="00A701AA" w:rsidRDefault="00012F1C" w:rsidP="00EF7DE8">
            <w:pPr>
              <w:rPr>
                <w:rFonts w:ascii="Arial" w:hAnsi="Arial" w:cs="Arial"/>
                <w:sz w:val="18"/>
                <w:szCs w:val="18"/>
                <w:lang w:val="en-US"/>
              </w:rPr>
            </w:pPr>
            <w:r w:rsidRPr="00A701AA">
              <w:rPr>
                <w:rFonts w:ascii="Arial" w:hAnsi="Arial" w:cs="Arial"/>
                <w:sz w:val="18"/>
                <w:szCs w:val="18"/>
              </w:rPr>
              <w:t>ΘΕΑΤΡΙΚΩΝ ΣΠΟΥΔΩΝ</w:t>
            </w:r>
          </w:p>
        </w:tc>
      </w:tr>
      <w:tr w:rsidR="00012F1C" w:rsidRPr="00A701AA" w14:paraId="56A396B8" w14:textId="77777777" w:rsidTr="00012F1C">
        <w:tc>
          <w:tcPr>
            <w:tcW w:w="3134" w:type="dxa"/>
            <w:shd w:val="clear" w:color="auto" w:fill="DDD9C3"/>
          </w:tcPr>
          <w:p w14:paraId="7B184DC6"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 xml:space="preserve">ΕΠΙΠΕΔΟ ΣΠΟΥΔΩΝ </w:t>
            </w:r>
          </w:p>
        </w:tc>
        <w:tc>
          <w:tcPr>
            <w:tcW w:w="5792" w:type="dxa"/>
            <w:gridSpan w:val="5"/>
          </w:tcPr>
          <w:p w14:paraId="6E6C952B" w14:textId="77777777" w:rsidR="00012F1C" w:rsidRPr="00A701AA" w:rsidRDefault="00012F1C" w:rsidP="00EF7DE8">
            <w:pPr>
              <w:rPr>
                <w:rFonts w:ascii="Arial" w:hAnsi="Arial" w:cs="Arial"/>
                <w:sz w:val="18"/>
                <w:szCs w:val="18"/>
              </w:rPr>
            </w:pPr>
            <w:r w:rsidRPr="00A701AA">
              <w:rPr>
                <w:rFonts w:ascii="Arial" w:hAnsi="Arial" w:cs="Arial"/>
                <w:i/>
                <w:sz w:val="18"/>
                <w:szCs w:val="18"/>
              </w:rPr>
              <w:t>Προπτυχιακό</w:t>
            </w:r>
          </w:p>
        </w:tc>
      </w:tr>
      <w:tr w:rsidR="00012F1C" w:rsidRPr="00A701AA" w14:paraId="4C6E44D9" w14:textId="77777777" w:rsidTr="00012F1C">
        <w:tc>
          <w:tcPr>
            <w:tcW w:w="3134" w:type="dxa"/>
            <w:shd w:val="clear" w:color="auto" w:fill="DDD9C3"/>
          </w:tcPr>
          <w:p w14:paraId="5CD9F3AC" w14:textId="77777777" w:rsidR="00012F1C" w:rsidRPr="00A701AA" w:rsidRDefault="00012F1C" w:rsidP="00EF7DE8">
            <w:pPr>
              <w:jc w:val="right"/>
              <w:rPr>
                <w:rFonts w:ascii="Arial" w:hAnsi="Arial" w:cs="Arial"/>
                <w:b/>
                <w:sz w:val="18"/>
                <w:szCs w:val="18"/>
                <w:lang w:val="en-US"/>
              </w:rPr>
            </w:pPr>
            <w:r w:rsidRPr="00A701AA">
              <w:rPr>
                <w:rFonts w:ascii="Arial" w:hAnsi="Arial" w:cs="Arial"/>
                <w:b/>
                <w:sz w:val="18"/>
                <w:szCs w:val="18"/>
              </w:rPr>
              <w:t>ΚΩΔΙΚΟΣ ΜΑΘΗΜΑΤΟΣ</w:t>
            </w:r>
          </w:p>
        </w:tc>
        <w:tc>
          <w:tcPr>
            <w:tcW w:w="1103" w:type="dxa"/>
          </w:tcPr>
          <w:p w14:paraId="3065FDBA" w14:textId="77777777" w:rsidR="00012F1C" w:rsidRPr="00A701AA" w:rsidRDefault="00012F1C" w:rsidP="00EF7DE8">
            <w:pPr>
              <w:rPr>
                <w:rFonts w:ascii="Arial" w:hAnsi="Arial" w:cs="Arial"/>
                <w:b/>
                <w:sz w:val="18"/>
                <w:szCs w:val="18"/>
              </w:rPr>
            </w:pPr>
            <w:r w:rsidRPr="00A701AA">
              <w:rPr>
                <w:rFonts w:ascii="Arial" w:hAnsi="Arial" w:cs="Arial"/>
                <w:b/>
                <w:sz w:val="18"/>
                <w:szCs w:val="18"/>
              </w:rPr>
              <w:t>ΑΘ 015</w:t>
            </w:r>
          </w:p>
        </w:tc>
        <w:tc>
          <w:tcPr>
            <w:tcW w:w="2582" w:type="dxa"/>
            <w:gridSpan w:val="2"/>
            <w:shd w:val="clear" w:color="auto" w:fill="DDD9C3"/>
          </w:tcPr>
          <w:p w14:paraId="53C3A628" w14:textId="77777777" w:rsidR="00012F1C" w:rsidRPr="00A701AA" w:rsidRDefault="00012F1C" w:rsidP="00EF7DE8">
            <w:pPr>
              <w:jc w:val="right"/>
              <w:rPr>
                <w:rFonts w:ascii="Arial" w:hAnsi="Arial" w:cs="Arial"/>
                <w:b/>
                <w:sz w:val="18"/>
                <w:szCs w:val="18"/>
                <w:lang w:val="en-US"/>
              </w:rPr>
            </w:pPr>
            <w:r w:rsidRPr="00A701AA">
              <w:rPr>
                <w:rFonts w:ascii="Arial" w:hAnsi="Arial" w:cs="Arial"/>
                <w:b/>
                <w:sz w:val="18"/>
                <w:szCs w:val="18"/>
              </w:rPr>
              <w:t>ΕΞΑΜΗΝΟ ΣΠΟΥΔΩΝ</w:t>
            </w:r>
          </w:p>
        </w:tc>
        <w:tc>
          <w:tcPr>
            <w:tcW w:w="2107" w:type="dxa"/>
            <w:gridSpan w:val="2"/>
          </w:tcPr>
          <w:p w14:paraId="13CA215A" w14:textId="77777777" w:rsidR="00012F1C" w:rsidRPr="00A701AA" w:rsidRDefault="00012F1C" w:rsidP="00EF7DE8">
            <w:pPr>
              <w:rPr>
                <w:rFonts w:ascii="Arial" w:hAnsi="Arial" w:cs="Arial"/>
                <w:sz w:val="18"/>
                <w:szCs w:val="18"/>
              </w:rPr>
            </w:pPr>
            <w:r w:rsidRPr="00A701AA">
              <w:rPr>
                <w:rFonts w:ascii="Arial" w:hAnsi="Arial" w:cs="Arial"/>
                <w:sz w:val="18"/>
                <w:szCs w:val="18"/>
                <w:lang w:val="en-US"/>
              </w:rPr>
              <w:t>4</w:t>
            </w:r>
            <w:r w:rsidRPr="00A701AA">
              <w:rPr>
                <w:rFonts w:ascii="Arial" w:hAnsi="Arial" w:cs="Arial"/>
                <w:sz w:val="18"/>
                <w:szCs w:val="18"/>
                <w:vertAlign w:val="superscript"/>
              </w:rPr>
              <w:t>ο</w:t>
            </w:r>
          </w:p>
        </w:tc>
      </w:tr>
      <w:tr w:rsidR="00012F1C" w:rsidRPr="00A701AA" w14:paraId="45157D89" w14:textId="77777777" w:rsidTr="00012F1C">
        <w:trPr>
          <w:trHeight w:val="375"/>
        </w:trPr>
        <w:tc>
          <w:tcPr>
            <w:tcW w:w="3134" w:type="dxa"/>
            <w:shd w:val="clear" w:color="auto" w:fill="DDD9C3"/>
            <w:vAlign w:val="center"/>
          </w:tcPr>
          <w:p w14:paraId="3D5419CA"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ΤΙΤΛΟΣ ΜΑΘΗΜΑΤΟΣ</w:t>
            </w:r>
          </w:p>
        </w:tc>
        <w:tc>
          <w:tcPr>
            <w:tcW w:w="5792" w:type="dxa"/>
            <w:gridSpan w:val="5"/>
            <w:vAlign w:val="center"/>
          </w:tcPr>
          <w:p w14:paraId="5E6E35DE" w14:textId="77777777" w:rsidR="00012F1C" w:rsidRPr="00A701AA" w:rsidRDefault="00012F1C" w:rsidP="00EF7DE8">
            <w:pPr>
              <w:rPr>
                <w:rFonts w:ascii="Arial" w:hAnsi="Arial" w:cs="Arial"/>
                <w:sz w:val="18"/>
                <w:szCs w:val="18"/>
              </w:rPr>
            </w:pPr>
            <w:r w:rsidRPr="00A701AA">
              <w:rPr>
                <w:rFonts w:ascii="Arial" w:hAnsi="Arial" w:cs="Arial"/>
                <w:sz w:val="18"/>
                <w:szCs w:val="18"/>
              </w:rPr>
              <w:t>Αρχαία ελληνική κωμωδία: Αριστοφάνης</w:t>
            </w:r>
          </w:p>
        </w:tc>
      </w:tr>
      <w:tr w:rsidR="00012F1C" w:rsidRPr="00A701AA" w14:paraId="6843E9B7" w14:textId="77777777" w:rsidTr="00012F1C">
        <w:trPr>
          <w:trHeight w:val="196"/>
        </w:trPr>
        <w:tc>
          <w:tcPr>
            <w:tcW w:w="5503" w:type="dxa"/>
            <w:gridSpan w:val="3"/>
            <w:shd w:val="clear" w:color="auto" w:fill="DDD9C3"/>
            <w:vAlign w:val="center"/>
          </w:tcPr>
          <w:p w14:paraId="647DBC38" w14:textId="77777777" w:rsidR="00012F1C" w:rsidRPr="00A701AA" w:rsidRDefault="00012F1C" w:rsidP="00EF7DE8">
            <w:pPr>
              <w:jc w:val="center"/>
              <w:rPr>
                <w:rFonts w:ascii="Arial" w:hAnsi="Arial" w:cs="Arial"/>
                <w:b/>
                <w:sz w:val="18"/>
                <w:szCs w:val="18"/>
              </w:rPr>
            </w:pPr>
            <w:r w:rsidRPr="00A701AA">
              <w:rPr>
                <w:rFonts w:ascii="Arial" w:hAnsi="Arial" w:cs="Arial"/>
                <w:b/>
                <w:sz w:val="18"/>
                <w:szCs w:val="18"/>
              </w:rPr>
              <w:t xml:space="preserve">ΑΥΤΟΤΕΛΕΙΣ ΔΙΔΑΚΤΙΚΕΣ ΔΡΑΣΤΗΡΙΟΤΗΤΕΣ </w:t>
            </w:r>
            <w:r w:rsidRPr="00A701AA">
              <w:rPr>
                <w:rFonts w:ascii="Arial" w:hAnsi="Arial" w:cs="Arial"/>
                <w:b/>
                <w:sz w:val="18"/>
                <w:szCs w:val="18"/>
              </w:rPr>
              <w:br/>
            </w:r>
          </w:p>
        </w:tc>
        <w:tc>
          <w:tcPr>
            <w:tcW w:w="1664" w:type="dxa"/>
            <w:gridSpan w:val="2"/>
            <w:shd w:val="clear" w:color="auto" w:fill="DDD9C3"/>
            <w:vAlign w:val="center"/>
          </w:tcPr>
          <w:p w14:paraId="46AAAD2D" w14:textId="77777777" w:rsidR="00012F1C" w:rsidRPr="00A701AA" w:rsidRDefault="00012F1C" w:rsidP="00EF7DE8">
            <w:pPr>
              <w:jc w:val="center"/>
              <w:rPr>
                <w:rFonts w:ascii="Arial" w:hAnsi="Arial" w:cs="Arial"/>
                <w:b/>
                <w:sz w:val="18"/>
                <w:szCs w:val="18"/>
              </w:rPr>
            </w:pPr>
            <w:r w:rsidRPr="00A701AA">
              <w:rPr>
                <w:rFonts w:ascii="Arial" w:hAnsi="Arial" w:cs="Arial"/>
                <w:b/>
                <w:sz w:val="18"/>
                <w:szCs w:val="18"/>
              </w:rPr>
              <w:t>ΕΒΔΟΜΑΔΙΑΙΕΣ</w:t>
            </w:r>
            <w:r w:rsidRPr="00A701AA">
              <w:rPr>
                <w:rFonts w:ascii="Arial" w:hAnsi="Arial" w:cs="Arial"/>
                <w:b/>
                <w:sz w:val="18"/>
                <w:szCs w:val="18"/>
              </w:rPr>
              <w:br/>
              <w:t>ΩΡΕΣ Δ</w:t>
            </w:r>
            <w:r w:rsidRPr="00A701AA">
              <w:rPr>
                <w:rFonts w:ascii="Arial" w:hAnsi="Arial" w:cs="Arial"/>
                <w:b/>
                <w:sz w:val="18"/>
                <w:szCs w:val="18"/>
                <w:shd w:val="clear" w:color="auto" w:fill="DDD9C3"/>
              </w:rPr>
              <w:t>ΙΔ</w:t>
            </w:r>
            <w:r w:rsidRPr="00A701AA">
              <w:rPr>
                <w:rFonts w:ascii="Arial" w:hAnsi="Arial" w:cs="Arial"/>
                <w:b/>
                <w:sz w:val="18"/>
                <w:szCs w:val="18"/>
              </w:rPr>
              <w:t>ΑΣΚΑΛΙΑΣ</w:t>
            </w:r>
          </w:p>
        </w:tc>
        <w:tc>
          <w:tcPr>
            <w:tcW w:w="1759" w:type="dxa"/>
            <w:shd w:val="clear" w:color="auto" w:fill="DDD9C3"/>
            <w:vAlign w:val="center"/>
          </w:tcPr>
          <w:p w14:paraId="1CC2625A" w14:textId="77777777" w:rsidR="00012F1C" w:rsidRPr="00A701AA" w:rsidRDefault="00012F1C" w:rsidP="00EF7DE8">
            <w:pPr>
              <w:jc w:val="center"/>
              <w:rPr>
                <w:rFonts w:ascii="Arial" w:hAnsi="Arial" w:cs="Arial"/>
                <w:b/>
                <w:sz w:val="18"/>
                <w:szCs w:val="18"/>
              </w:rPr>
            </w:pPr>
            <w:r w:rsidRPr="00A701AA">
              <w:rPr>
                <w:rFonts w:ascii="Arial" w:hAnsi="Arial" w:cs="Arial"/>
                <w:b/>
                <w:sz w:val="18"/>
                <w:szCs w:val="18"/>
              </w:rPr>
              <w:t>ΠΙΣΤΩΤΙΚΕΣ ΜΟΝΑΔΕΣ</w:t>
            </w:r>
          </w:p>
        </w:tc>
      </w:tr>
      <w:tr w:rsidR="00012F1C" w:rsidRPr="00A701AA" w14:paraId="68063EF7" w14:textId="77777777" w:rsidTr="00012F1C">
        <w:trPr>
          <w:trHeight w:val="194"/>
        </w:trPr>
        <w:tc>
          <w:tcPr>
            <w:tcW w:w="5503" w:type="dxa"/>
            <w:gridSpan w:val="3"/>
          </w:tcPr>
          <w:p w14:paraId="1069F537" w14:textId="77777777" w:rsidR="00012F1C" w:rsidRPr="00A701AA" w:rsidRDefault="00012F1C" w:rsidP="00EF7DE8">
            <w:pPr>
              <w:jc w:val="right"/>
              <w:rPr>
                <w:rFonts w:ascii="Arial" w:hAnsi="Arial" w:cs="Arial"/>
                <w:sz w:val="18"/>
                <w:szCs w:val="18"/>
              </w:rPr>
            </w:pPr>
            <w:r w:rsidRPr="00A701AA">
              <w:rPr>
                <w:rFonts w:ascii="Arial" w:hAnsi="Arial" w:cs="Arial"/>
                <w:sz w:val="18"/>
                <w:szCs w:val="18"/>
              </w:rPr>
              <w:t>Διαλέξεις και μικρά τεστ (πρόοδοι)</w:t>
            </w:r>
          </w:p>
        </w:tc>
        <w:tc>
          <w:tcPr>
            <w:tcW w:w="1664" w:type="dxa"/>
            <w:gridSpan w:val="2"/>
          </w:tcPr>
          <w:p w14:paraId="4BF0E964" w14:textId="77777777" w:rsidR="00012F1C" w:rsidRPr="00A701AA" w:rsidRDefault="00012F1C" w:rsidP="00EF7DE8">
            <w:pPr>
              <w:jc w:val="center"/>
              <w:rPr>
                <w:rFonts w:ascii="Arial" w:hAnsi="Arial" w:cs="Arial"/>
                <w:sz w:val="18"/>
                <w:szCs w:val="18"/>
              </w:rPr>
            </w:pPr>
            <w:r w:rsidRPr="00A701AA">
              <w:rPr>
                <w:rFonts w:ascii="Arial" w:hAnsi="Arial" w:cs="Arial"/>
                <w:sz w:val="18"/>
                <w:szCs w:val="18"/>
              </w:rPr>
              <w:t>3</w:t>
            </w:r>
          </w:p>
        </w:tc>
        <w:tc>
          <w:tcPr>
            <w:tcW w:w="1759" w:type="dxa"/>
          </w:tcPr>
          <w:p w14:paraId="743673D2" w14:textId="77777777" w:rsidR="00012F1C" w:rsidRPr="00A701AA" w:rsidRDefault="00012F1C" w:rsidP="00EF7DE8">
            <w:pPr>
              <w:jc w:val="center"/>
              <w:rPr>
                <w:rFonts w:ascii="Arial" w:hAnsi="Arial" w:cs="Arial"/>
                <w:sz w:val="18"/>
                <w:szCs w:val="18"/>
              </w:rPr>
            </w:pPr>
            <w:r w:rsidRPr="00A701AA">
              <w:rPr>
                <w:rFonts w:ascii="Arial" w:hAnsi="Arial" w:cs="Arial"/>
                <w:sz w:val="18"/>
                <w:szCs w:val="18"/>
              </w:rPr>
              <w:t>5</w:t>
            </w:r>
          </w:p>
        </w:tc>
      </w:tr>
      <w:tr w:rsidR="00012F1C" w:rsidRPr="00A701AA" w14:paraId="6153F30E" w14:textId="77777777" w:rsidTr="00012F1C">
        <w:trPr>
          <w:trHeight w:val="599"/>
        </w:trPr>
        <w:tc>
          <w:tcPr>
            <w:tcW w:w="3134" w:type="dxa"/>
            <w:shd w:val="clear" w:color="auto" w:fill="DDD9C3"/>
          </w:tcPr>
          <w:p w14:paraId="52AA775A" w14:textId="77777777" w:rsidR="00012F1C" w:rsidRPr="00A701AA" w:rsidRDefault="00012F1C" w:rsidP="00EF7DE8">
            <w:pPr>
              <w:jc w:val="right"/>
              <w:rPr>
                <w:rFonts w:ascii="Arial" w:hAnsi="Arial" w:cs="Arial"/>
                <w:i/>
                <w:sz w:val="18"/>
                <w:szCs w:val="18"/>
              </w:rPr>
            </w:pPr>
            <w:r w:rsidRPr="00A701AA">
              <w:rPr>
                <w:rFonts w:ascii="Arial" w:hAnsi="Arial" w:cs="Arial"/>
                <w:b/>
                <w:sz w:val="18"/>
                <w:szCs w:val="18"/>
              </w:rPr>
              <w:t>ΤΥΠΟΣ ΜΑΘΗΜΑΤΟΣ</w:t>
            </w:r>
          </w:p>
        </w:tc>
        <w:tc>
          <w:tcPr>
            <w:tcW w:w="5792" w:type="dxa"/>
            <w:gridSpan w:val="5"/>
          </w:tcPr>
          <w:p w14:paraId="70B18791" w14:textId="77777777" w:rsidR="00012F1C" w:rsidRPr="00A701AA" w:rsidRDefault="00012F1C" w:rsidP="00EF7DE8">
            <w:pPr>
              <w:rPr>
                <w:rFonts w:ascii="Arial" w:hAnsi="Arial" w:cs="Arial"/>
                <w:sz w:val="18"/>
                <w:szCs w:val="18"/>
              </w:rPr>
            </w:pPr>
            <w:r w:rsidRPr="00A701AA">
              <w:rPr>
                <w:rFonts w:ascii="Arial" w:hAnsi="Arial" w:cs="Arial"/>
                <w:sz w:val="18"/>
                <w:szCs w:val="18"/>
              </w:rPr>
              <w:t>Επιστημονική Περιοχή: Αρχαίο Θέατρο</w:t>
            </w:r>
          </w:p>
          <w:p w14:paraId="65AAB7A4" w14:textId="77777777" w:rsidR="00012F1C" w:rsidRPr="00A701AA" w:rsidRDefault="00012F1C" w:rsidP="00EF7DE8">
            <w:pPr>
              <w:rPr>
                <w:rFonts w:ascii="Arial" w:hAnsi="Arial" w:cs="Arial"/>
                <w:sz w:val="18"/>
                <w:szCs w:val="18"/>
              </w:rPr>
            </w:pPr>
            <w:r w:rsidRPr="00A701AA">
              <w:rPr>
                <w:rFonts w:ascii="Arial" w:hAnsi="Arial" w:cs="Arial"/>
                <w:sz w:val="18"/>
                <w:szCs w:val="18"/>
              </w:rPr>
              <w:t>Παραδόσεις, Υποχρεωτικό</w:t>
            </w:r>
            <w:r w:rsidRPr="00A701AA">
              <w:rPr>
                <w:rFonts w:ascii="Arial" w:hAnsi="Arial" w:cs="Arial"/>
                <w:sz w:val="18"/>
                <w:szCs w:val="18"/>
              </w:rPr>
              <w:tab/>
              <w:t xml:space="preserve"> </w:t>
            </w:r>
          </w:p>
        </w:tc>
      </w:tr>
      <w:tr w:rsidR="00012F1C" w:rsidRPr="00A701AA" w14:paraId="50727152" w14:textId="77777777" w:rsidTr="00012F1C">
        <w:tc>
          <w:tcPr>
            <w:tcW w:w="3134" w:type="dxa"/>
            <w:shd w:val="clear" w:color="auto" w:fill="DDD9C3"/>
          </w:tcPr>
          <w:p w14:paraId="6CA0502D"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ΠΡΟΑΠΑΙΤΟΥΜΕΝΑ ΜΑΘΗΜΑΤΑ:</w:t>
            </w:r>
          </w:p>
          <w:p w14:paraId="5D30C45C" w14:textId="77777777" w:rsidR="00012F1C" w:rsidRPr="00A701AA" w:rsidRDefault="00012F1C" w:rsidP="00EF7DE8">
            <w:pPr>
              <w:jc w:val="right"/>
              <w:rPr>
                <w:rFonts w:ascii="Arial" w:hAnsi="Arial" w:cs="Arial"/>
                <w:b/>
                <w:sz w:val="18"/>
                <w:szCs w:val="18"/>
              </w:rPr>
            </w:pPr>
          </w:p>
        </w:tc>
        <w:tc>
          <w:tcPr>
            <w:tcW w:w="5792" w:type="dxa"/>
            <w:gridSpan w:val="5"/>
          </w:tcPr>
          <w:p w14:paraId="32E9DA8F" w14:textId="77777777" w:rsidR="00012F1C" w:rsidRPr="00A701AA" w:rsidRDefault="00012F1C" w:rsidP="00EF7DE8">
            <w:pPr>
              <w:rPr>
                <w:rFonts w:ascii="Arial" w:hAnsi="Arial" w:cs="Arial"/>
                <w:sz w:val="18"/>
                <w:szCs w:val="18"/>
              </w:rPr>
            </w:pPr>
            <w:r w:rsidRPr="00A701AA">
              <w:rPr>
                <w:rFonts w:ascii="Arial" w:hAnsi="Arial" w:cs="Arial"/>
                <w:sz w:val="18"/>
                <w:szCs w:val="18"/>
              </w:rPr>
              <w:t>Για την εγγραφή στο μάθημα αυτό απαραίτητη προϋπόθεση είναι η επιτυχής εξέταση του μαθήματος «Εισαγωγή στο αρχαίο θέατρο» (ΑΘ 011)</w:t>
            </w:r>
          </w:p>
        </w:tc>
      </w:tr>
      <w:tr w:rsidR="00012F1C" w:rsidRPr="00A701AA" w14:paraId="3C5E05A2" w14:textId="77777777" w:rsidTr="00012F1C">
        <w:tc>
          <w:tcPr>
            <w:tcW w:w="3134" w:type="dxa"/>
            <w:shd w:val="clear" w:color="auto" w:fill="DDD9C3"/>
          </w:tcPr>
          <w:p w14:paraId="51723AAB" w14:textId="77777777" w:rsidR="00012F1C" w:rsidRPr="00A701AA" w:rsidRDefault="00012F1C" w:rsidP="00EF7DE8">
            <w:pPr>
              <w:jc w:val="right"/>
              <w:rPr>
                <w:rFonts w:ascii="Arial" w:hAnsi="Arial" w:cs="Arial"/>
                <w:b/>
                <w:sz w:val="18"/>
                <w:szCs w:val="18"/>
                <w:lang w:val="en-US"/>
              </w:rPr>
            </w:pPr>
            <w:r w:rsidRPr="00A701AA">
              <w:rPr>
                <w:rFonts w:ascii="Arial" w:hAnsi="Arial" w:cs="Arial"/>
                <w:b/>
                <w:sz w:val="18"/>
                <w:szCs w:val="18"/>
              </w:rPr>
              <w:t>Γ</w:t>
            </w:r>
            <w:r w:rsidRPr="00A701AA">
              <w:rPr>
                <w:rFonts w:ascii="Arial" w:hAnsi="Arial" w:cs="Arial"/>
                <w:b/>
                <w:sz w:val="18"/>
                <w:szCs w:val="18"/>
                <w:lang w:val="en-US"/>
              </w:rPr>
              <w:t>ΛΩΣΣΑ ΔΙΔΑΣΚΑΛΙΑΣ</w:t>
            </w:r>
            <w:r w:rsidRPr="00A701AA">
              <w:rPr>
                <w:rFonts w:ascii="Arial" w:hAnsi="Arial" w:cs="Arial"/>
                <w:b/>
                <w:sz w:val="18"/>
                <w:szCs w:val="18"/>
              </w:rPr>
              <w:t xml:space="preserve"> και ΕΞΕΤΑΣΕΩΝ</w:t>
            </w:r>
            <w:r w:rsidRPr="00A701AA">
              <w:rPr>
                <w:rFonts w:ascii="Arial" w:hAnsi="Arial" w:cs="Arial"/>
                <w:b/>
                <w:sz w:val="18"/>
                <w:szCs w:val="18"/>
                <w:lang w:val="en-US"/>
              </w:rPr>
              <w:t>:</w:t>
            </w:r>
          </w:p>
        </w:tc>
        <w:tc>
          <w:tcPr>
            <w:tcW w:w="5792" w:type="dxa"/>
            <w:gridSpan w:val="5"/>
          </w:tcPr>
          <w:p w14:paraId="264190D5" w14:textId="77777777" w:rsidR="00012F1C" w:rsidRPr="00A701AA" w:rsidRDefault="00012F1C" w:rsidP="00EF7DE8">
            <w:pPr>
              <w:rPr>
                <w:rFonts w:ascii="Arial" w:hAnsi="Arial" w:cs="Arial"/>
                <w:sz w:val="18"/>
                <w:szCs w:val="18"/>
                <w:lang w:val="en-US"/>
              </w:rPr>
            </w:pPr>
            <w:r w:rsidRPr="00A701AA">
              <w:rPr>
                <w:rFonts w:ascii="Arial" w:hAnsi="Arial" w:cs="Arial"/>
                <w:sz w:val="18"/>
                <w:szCs w:val="18"/>
              </w:rPr>
              <w:t>Ελληνική</w:t>
            </w:r>
          </w:p>
        </w:tc>
      </w:tr>
      <w:tr w:rsidR="00012F1C" w:rsidRPr="00A701AA" w14:paraId="73BE3B97" w14:textId="77777777" w:rsidTr="00012F1C">
        <w:tc>
          <w:tcPr>
            <w:tcW w:w="3134" w:type="dxa"/>
            <w:shd w:val="clear" w:color="auto" w:fill="DDD9C3"/>
          </w:tcPr>
          <w:p w14:paraId="7E0AF1E9"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 xml:space="preserve">ΤΟ ΜΑΘΗΜΑ ΠΡΟΣΦΕΡΕΤΑΙ ΣΕ ΦΟΙΤΗΤΕΣ </w:t>
            </w:r>
            <w:r w:rsidRPr="00A701AA">
              <w:rPr>
                <w:rFonts w:ascii="Arial" w:hAnsi="Arial" w:cs="Arial"/>
                <w:b/>
                <w:sz w:val="18"/>
                <w:szCs w:val="18"/>
                <w:lang w:val="en-GB"/>
              </w:rPr>
              <w:t>ERASMUS</w:t>
            </w:r>
            <w:r w:rsidRPr="00A701AA">
              <w:rPr>
                <w:rFonts w:ascii="Arial" w:hAnsi="Arial" w:cs="Arial"/>
                <w:b/>
                <w:sz w:val="18"/>
                <w:szCs w:val="18"/>
              </w:rPr>
              <w:t xml:space="preserve"> </w:t>
            </w:r>
          </w:p>
        </w:tc>
        <w:tc>
          <w:tcPr>
            <w:tcW w:w="5792" w:type="dxa"/>
            <w:gridSpan w:val="5"/>
          </w:tcPr>
          <w:p w14:paraId="04EF8497" w14:textId="77777777" w:rsidR="00012F1C" w:rsidRPr="00A701AA" w:rsidRDefault="00012F1C" w:rsidP="00EF7DE8">
            <w:pPr>
              <w:rPr>
                <w:rFonts w:ascii="Arial" w:hAnsi="Arial" w:cs="Arial"/>
                <w:sz w:val="18"/>
                <w:szCs w:val="18"/>
              </w:rPr>
            </w:pPr>
            <w:r w:rsidRPr="00A701AA">
              <w:rPr>
                <w:rFonts w:ascii="Arial" w:hAnsi="Arial" w:cs="Arial"/>
                <w:sz w:val="18"/>
                <w:szCs w:val="18"/>
              </w:rPr>
              <w:t>ΝΑΙ (στην Γαλλική και την Αγγλική)</w:t>
            </w:r>
          </w:p>
        </w:tc>
      </w:tr>
      <w:tr w:rsidR="00012F1C" w:rsidRPr="00841D28" w14:paraId="2AC8CACB" w14:textId="77777777" w:rsidTr="00012F1C">
        <w:tc>
          <w:tcPr>
            <w:tcW w:w="3134" w:type="dxa"/>
            <w:shd w:val="clear" w:color="auto" w:fill="DDD9C3"/>
          </w:tcPr>
          <w:p w14:paraId="64010C89" w14:textId="77777777" w:rsidR="00012F1C" w:rsidRPr="00A701AA" w:rsidRDefault="00012F1C" w:rsidP="00EF7DE8">
            <w:pPr>
              <w:jc w:val="right"/>
              <w:rPr>
                <w:rFonts w:ascii="Arial" w:hAnsi="Arial" w:cs="Arial"/>
                <w:b/>
                <w:sz w:val="18"/>
                <w:szCs w:val="18"/>
                <w:lang w:val="en-GB"/>
              </w:rPr>
            </w:pPr>
            <w:r w:rsidRPr="00A701AA">
              <w:rPr>
                <w:rFonts w:ascii="Arial" w:hAnsi="Arial" w:cs="Arial"/>
                <w:b/>
                <w:sz w:val="18"/>
                <w:szCs w:val="18"/>
              </w:rPr>
              <w:t>ΗΛΕΚΤΡΟΝΙΚΗ ΣΕΛΙΔΑ ΜΑΘΗΜΑΤΟΣ (</w:t>
            </w:r>
            <w:r w:rsidRPr="00A701AA">
              <w:rPr>
                <w:rFonts w:ascii="Arial" w:hAnsi="Arial" w:cs="Arial"/>
                <w:b/>
                <w:sz w:val="18"/>
                <w:szCs w:val="18"/>
                <w:lang w:val="en-GB"/>
              </w:rPr>
              <w:t>URL)</w:t>
            </w:r>
          </w:p>
        </w:tc>
        <w:tc>
          <w:tcPr>
            <w:tcW w:w="5792" w:type="dxa"/>
            <w:gridSpan w:val="5"/>
          </w:tcPr>
          <w:p w14:paraId="174AC734" w14:textId="77777777" w:rsidR="00012F1C" w:rsidRPr="00A701AA" w:rsidRDefault="00012F1C" w:rsidP="00EF7DE8">
            <w:pPr>
              <w:rPr>
                <w:rFonts w:ascii="Arial" w:hAnsi="Arial" w:cs="Arial"/>
                <w:sz w:val="18"/>
                <w:szCs w:val="18"/>
                <w:lang w:val="en-GB"/>
              </w:rPr>
            </w:pPr>
            <w:hyperlink r:id="rId44" w:history="1">
              <w:r w:rsidRPr="00A701AA">
                <w:rPr>
                  <w:rStyle w:val="-"/>
                  <w:rFonts w:ascii="Arial" w:hAnsi="Arial" w:cs="Arial"/>
                  <w:color w:val="auto"/>
                  <w:sz w:val="18"/>
                  <w:szCs w:val="18"/>
                  <w:lang w:val="en-GB"/>
                </w:rPr>
                <w:t>https://eclass.upatras.gr/courses/THE813/</w:t>
              </w:r>
            </w:hyperlink>
            <w:r w:rsidRPr="00A701AA">
              <w:rPr>
                <w:rFonts w:ascii="Arial" w:hAnsi="Arial" w:cs="Arial"/>
                <w:sz w:val="18"/>
                <w:szCs w:val="18"/>
                <w:lang w:val="en-GB"/>
              </w:rPr>
              <w:t xml:space="preserve"> </w:t>
            </w:r>
          </w:p>
        </w:tc>
      </w:tr>
    </w:tbl>
    <w:p w14:paraId="74188A5C" w14:textId="77777777" w:rsidR="00012F1C" w:rsidRPr="00A701AA" w:rsidRDefault="00012F1C" w:rsidP="00012F1C">
      <w:pPr>
        <w:pStyle w:val="afffb"/>
        <w:widowControl w:val="0"/>
        <w:autoSpaceDE w:val="0"/>
        <w:autoSpaceDN w:val="0"/>
        <w:adjustRightInd w:val="0"/>
        <w:spacing w:before="120" w:after="0" w:line="240" w:lineRule="auto"/>
        <w:rPr>
          <w:rFonts w:ascii="Arial" w:hAnsi="Arial" w:cs="Arial"/>
          <w:b/>
          <w:sz w:val="18"/>
          <w:szCs w:val="18"/>
          <w:lang w:val="en-US"/>
        </w:rPr>
      </w:pPr>
    </w:p>
    <w:p w14:paraId="6C80E999" w14:textId="77777777" w:rsidR="00012F1C" w:rsidRPr="00A701AA" w:rsidRDefault="00012F1C" w:rsidP="003363B4">
      <w:pPr>
        <w:pStyle w:val="afffb"/>
        <w:widowControl w:val="0"/>
        <w:numPr>
          <w:ilvl w:val="0"/>
          <w:numId w:val="146"/>
        </w:numPr>
        <w:autoSpaceDE w:val="0"/>
        <w:autoSpaceDN w:val="0"/>
        <w:adjustRightInd w:val="0"/>
        <w:spacing w:before="120" w:after="0" w:line="240" w:lineRule="auto"/>
        <w:rPr>
          <w:rFonts w:ascii="Arial" w:hAnsi="Arial" w:cs="Arial"/>
          <w:b/>
          <w:sz w:val="18"/>
          <w:szCs w:val="18"/>
          <w:lang w:val="en-US"/>
        </w:rPr>
      </w:pPr>
      <w:r w:rsidRPr="00A701AA">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012F1C" w:rsidRPr="00A701AA" w14:paraId="7FF58286" w14:textId="77777777" w:rsidTr="00012F1C">
        <w:tc>
          <w:tcPr>
            <w:tcW w:w="8926" w:type="dxa"/>
            <w:gridSpan w:val="2"/>
            <w:tcBorders>
              <w:bottom w:val="nil"/>
            </w:tcBorders>
            <w:shd w:val="clear" w:color="auto" w:fill="DDD9C3"/>
          </w:tcPr>
          <w:p w14:paraId="288E8E4A" w14:textId="77777777" w:rsidR="00012F1C" w:rsidRPr="00A701AA" w:rsidRDefault="00012F1C" w:rsidP="00EF7DE8">
            <w:pPr>
              <w:rPr>
                <w:rFonts w:ascii="Arial" w:hAnsi="Arial" w:cs="Arial"/>
                <w:i/>
                <w:sz w:val="18"/>
                <w:szCs w:val="18"/>
              </w:rPr>
            </w:pPr>
            <w:r w:rsidRPr="00A701AA">
              <w:rPr>
                <w:rFonts w:ascii="Arial" w:hAnsi="Arial" w:cs="Arial"/>
                <w:b/>
                <w:sz w:val="18"/>
                <w:szCs w:val="18"/>
              </w:rPr>
              <w:t>Μαθησιακά Αποτελέσματα</w:t>
            </w:r>
          </w:p>
        </w:tc>
      </w:tr>
      <w:tr w:rsidR="00012F1C" w:rsidRPr="00A701AA" w14:paraId="418F7AF8" w14:textId="77777777" w:rsidTr="00012F1C">
        <w:tc>
          <w:tcPr>
            <w:tcW w:w="8926" w:type="dxa"/>
            <w:gridSpan w:val="2"/>
          </w:tcPr>
          <w:p w14:paraId="089D4020" w14:textId="77777777" w:rsidR="00012F1C" w:rsidRPr="00A701AA" w:rsidRDefault="00012F1C" w:rsidP="00EF7DE8">
            <w:pPr>
              <w:ind w:left="175"/>
              <w:jc w:val="both"/>
              <w:rPr>
                <w:rFonts w:ascii="Arial" w:hAnsi="Arial" w:cs="Arial"/>
                <w:sz w:val="18"/>
                <w:szCs w:val="18"/>
              </w:rPr>
            </w:pPr>
            <w:r w:rsidRPr="00A701AA">
              <w:rPr>
                <w:rFonts w:ascii="Arial" w:hAnsi="Arial" w:cs="Arial"/>
                <w:sz w:val="18"/>
                <w:szCs w:val="18"/>
              </w:rPr>
              <w:t>Στο τέλος του μαθήματος ο φοιτητής/ η φοιτήτρια θα πρέπει να:</w:t>
            </w:r>
          </w:p>
          <w:p w14:paraId="13B1BF67"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έχει σαφή αντίληψη για τις συνθήκες (τόπο, χρόνο, θρησκευτικό πλαίσιο, υλικές υποδομές κ.τλ.) και τους όρους παραστάσεων των κωμωδιών την κλασική περίοδο.</w:t>
            </w:r>
          </w:p>
          <w:p w14:paraId="2508999A"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lastRenderedPageBreak/>
              <w:t>γνωρίζει τα βασικά στοιχεία για την καταγωγή και τις απαρχές της αρχαίας ελληνικής κωμωδίας και να την διακρίνει σε Παλαιά, Μέση και Νέα.</w:t>
            </w:r>
          </w:p>
          <w:p w14:paraId="55F971D9"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έχει επαρκή γνώση του τρόπου παράδοσης του κειμένου κυρίως των αριστοφανικών κωμωδιών.</w:t>
            </w:r>
          </w:p>
          <w:p w14:paraId="5D9187EB"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είναι εξοικειωμένος με τα σημαντικότερα θέματα που απασχόλησαν τον Αριστοφάνη στο έργο του.</w:t>
            </w:r>
          </w:p>
          <w:p w14:paraId="33182667"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αναγνωρίζει τα κύρια δομικά στοιχεία μιας αριστοφανικής κωμωδίας, το αριστοφανικό γλωσσικό ύφος και τη χρήση της παρωδίας, τον χειρισμό των κωμικών χαρακτήρων και του χορού από τον κωμικό ποιητή.</w:t>
            </w:r>
          </w:p>
          <w:p w14:paraId="408603B3"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κατανοεί τη σύνδεση των αριστοφανικών κωμωδιών με το κοινωνικοπολιτικό πλαίσιο της εποχής τους, τη θρησκεία και την τελετουργία.</w:t>
            </w:r>
          </w:p>
          <w:p w14:paraId="7048D266"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γνωρίζει το περιεχόμενο, την πλοκή, τους χαρακτήρες και τον δραματικό τους ρόλο σε τρεις  κωμωδίες του Αριστοφάνη και</w:t>
            </w:r>
          </w:p>
          <w:p w14:paraId="34BC943B" w14:textId="77777777" w:rsidR="00012F1C" w:rsidRPr="00A701AA" w:rsidRDefault="00012F1C" w:rsidP="00124C7E">
            <w:pPr>
              <w:numPr>
                <w:ilvl w:val="0"/>
                <w:numId w:val="12"/>
              </w:numPr>
              <w:ind w:left="200" w:hanging="261"/>
              <w:jc w:val="both"/>
              <w:rPr>
                <w:rFonts w:ascii="Arial" w:eastAsia="Μοντέρνα" w:hAnsi="Arial" w:cs="Arial"/>
                <w:sz w:val="18"/>
                <w:szCs w:val="18"/>
              </w:rPr>
            </w:pPr>
            <w:r w:rsidRPr="00A701AA">
              <w:rPr>
                <w:rFonts w:ascii="Arial" w:eastAsia="Μοντέρνα" w:hAnsi="Arial" w:cs="Arial"/>
                <w:sz w:val="18"/>
                <w:szCs w:val="18"/>
              </w:rPr>
              <w:t>συνδέει το περιεχόμενό των αριστοφανικών έργων με την επικαιρότητα και το κοινωνικό, πολιτικό, οικονομικό και θρησκευτικό περιβάλλον της εποχής που γράφτηκαν και παρουσιάστηκαν στη σκηνή.</w:t>
            </w:r>
          </w:p>
        </w:tc>
      </w:tr>
      <w:tr w:rsidR="00012F1C" w:rsidRPr="00A701AA" w14:paraId="532DBE86" w14:textId="77777777" w:rsidTr="00012F1C">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386D4646" w14:textId="77777777" w:rsidR="00012F1C" w:rsidRPr="00A701AA" w:rsidRDefault="00012F1C" w:rsidP="00EF7DE8">
            <w:pPr>
              <w:rPr>
                <w:rFonts w:ascii="Arial" w:hAnsi="Arial" w:cs="Arial"/>
                <w:b/>
                <w:sz w:val="18"/>
                <w:szCs w:val="18"/>
              </w:rPr>
            </w:pPr>
            <w:r w:rsidRPr="00A701AA">
              <w:rPr>
                <w:rFonts w:ascii="Arial" w:hAnsi="Arial" w:cs="Arial"/>
                <w:b/>
                <w:sz w:val="18"/>
                <w:szCs w:val="18"/>
              </w:rPr>
              <w:lastRenderedPageBreak/>
              <w:t>Γενικές Ικανότητες</w:t>
            </w:r>
          </w:p>
        </w:tc>
      </w:tr>
      <w:tr w:rsidR="00012F1C" w:rsidRPr="00A701AA" w14:paraId="188EDBFD" w14:textId="77777777" w:rsidTr="00012F1C">
        <w:tc>
          <w:tcPr>
            <w:tcW w:w="8926" w:type="dxa"/>
            <w:gridSpan w:val="2"/>
          </w:tcPr>
          <w:p w14:paraId="1CF30561" w14:textId="77777777" w:rsidR="00012F1C" w:rsidRPr="00A701AA" w:rsidRDefault="00012F1C" w:rsidP="00EF7DE8">
            <w:pPr>
              <w:widowControl w:val="0"/>
              <w:autoSpaceDE w:val="0"/>
              <w:autoSpaceDN w:val="0"/>
              <w:adjustRightInd w:val="0"/>
              <w:ind w:left="175"/>
              <w:rPr>
                <w:rFonts w:ascii="Arial" w:hAnsi="Arial" w:cs="Arial"/>
                <w:sz w:val="18"/>
                <w:szCs w:val="18"/>
              </w:rPr>
            </w:pPr>
            <w:r w:rsidRPr="00A701AA">
              <w:rPr>
                <w:rFonts w:ascii="Arial" w:hAnsi="Arial" w:cs="Arial"/>
                <w:sz w:val="18"/>
                <w:szCs w:val="18"/>
              </w:rPr>
              <w:t>Στο τέλος του μαθήματος, ο φοιτητής/ η φοιτήτρια θα μπορεί να:</w:t>
            </w:r>
          </w:p>
          <w:p w14:paraId="322226E4" w14:textId="77777777" w:rsidR="00012F1C" w:rsidRPr="00A701AA" w:rsidRDefault="00012F1C" w:rsidP="00124C7E">
            <w:pPr>
              <w:numPr>
                <w:ilvl w:val="0"/>
                <w:numId w:val="13"/>
              </w:numPr>
              <w:ind w:left="176" w:hanging="212"/>
              <w:jc w:val="both"/>
              <w:rPr>
                <w:rFonts w:ascii="Arial" w:eastAsia="Μοντέρνα" w:hAnsi="Arial" w:cs="Arial"/>
                <w:sz w:val="18"/>
                <w:szCs w:val="18"/>
              </w:rPr>
            </w:pPr>
            <w:r w:rsidRPr="00A701AA">
              <w:rPr>
                <w:rFonts w:ascii="Arial" w:eastAsia="Μοντέρνα" w:hAnsi="Arial" w:cs="Arial"/>
                <w:sz w:val="18"/>
                <w:szCs w:val="18"/>
              </w:rPr>
              <w:t>προσεγγίζει ερμηνευτικά το κείμενο τριών τουλάχιστον αριστοφανικών κωμωδιών.</w:t>
            </w:r>
          </w:p>
          <w:p w14:paraId="633ACBB2" w14:textId="77777777" w:rsidR="00012F1C" w:rsidRPr="00A701AA" w:rsidRDefault="00012F1C" w:rsidP="00124C7E">
            <w:pPr>
              <w:numPr>
                <w:ilvl w:val="0"/>
                <w:numId w:val="13"/>
              </w:numPr>
              <w:ind w:left="176" w:hanging="212"/>
              <w:jc w:val="both"/>
              <w:rPr>
                <w:rFonts w:ascii="Arial" w:eastAsia="Μοντέρνα" w:hAnsi="Arial" w:cs="Arial"/>
                <w:sz w:val="18"/>
                <w:szCs w:val="18"/>
              </w:rPr>
            </w:pPr>
            <w:r w:rsidRPr="00A701AA">
              <w:rPr>
                <w:rFonts w:ascii="Arial" w:eastAsia="Μοντέρνα" w:hAnsi="Arial" w:cs="Arial"/>
                <w:sz w:val="18"/>
                <w:szCs w:val="18"/>
              </w:rPr>
              <w:t>αναγνωρίζει τα κωμικά ευρήματα μιας αριστοφανικής κωμωδίας.</w:t>
            </w:r>
          </w:p>
          <w:p w14:paraId="61A567D2" w14:textId="77777777" w:rsidR="00012F1C" w:rsidRPr="00A701AA" w:rsidRDefault="00012F1C" w:rsidP="00124C7E">
            <w:pPr>
              <w:numPr>
                <w:ilvl w:val="0"/>
                <w:numId w:val="13"/>
              </w:numPr>
              <w:ind w:left="176" w:hanging="212"/>
              <w:jc w:val="both"/>
              <w:rPr>
                <w:rFonts w:ascii="Arial" w:eastAsia="Μοντέρνα" w:hAnsi="Arial" w:cs="Arial"/>
                <w:sz w:val="18"/>
                <w:szCs w:val="18"/>
              </w:rPr>
            </w:pPr>
            <w:r w:rsidRPr="00A701AA">
              <w:rPr>
                <w:rFonts w:ascii="Arial" w:eastAsia="Μοντέρνα" w:hAnsi="Arial" w:cs="Arial"/>
                <w:sz w:val="18"/>
                <w:szCs w:val="18"/>
              </w:rPr>
              <w:t>ανατρέχει στα βασικά έργα της βιβλιογραφίας για τις κωμωδίες του Αριστοφάνη.</w:t>
            </w:r>
          </w:p>
          <w:p w14:paraId="218CBC4E" w14:textId="77777777" w:rsidR="00012F1C" w:rsidRPr="00A701AA" w:rsidRDefault="00012F1C" w:rsidP="00124C7E">
            <w:pPr>
              <w:numPr>
                <w:ilvl w:val="0"/>
                <w:numId w:val="13"/>
              </w:numPr>
              <w:ind w:left="176" w:hanging="212"/>
              <w:jc w:val="both"/>
              <w:rPr>
                <w:rFonts w:ascii="Arial" w:eastAsia="Μοντέρνα" w:hAnsi="Arial" w:cs="Arial"/>
                <w:sz w:val="18"/>
                <w:szCs w:val="18"/>
              </w:rPr>
            </w:pPr>
            <w:r w:rsidRPr="00A701AA">
              <w:rPr>
                <w:rFonts w:ascii="Arial" w:eastAsia="Μοντέρνα" w:hAnsi="Arial" w:cs="Arial"/>
                <w:sz w:val="18"/>
                <w:szCs w:val="18"/>
              </w:rPr>
              <w:t>ανιχνεύει και να αιτιολογεί την παρουσία κάποιων θεμελιωδών χαρακτηριστικών της κωμωδίας του Αριστοφάνη, όπως η παρωδία, η βωμολοχία, η αλληγορία, οι αναφορές στο θέατρο, οι φανταστικοί κόσμοι και η ουτοπία κ.λπ.</w:t>
            </w:r>
          </w:p>
          <w:p w14:paraId="2F20CE16" w14:textId="77777777" w:rsidR="00012F1C" w:rsidRPr="00A701AA" w:rsidRDefault="00012F1C" w:rsidP="00124C7E">
            <w:pPr>
              <w:numPr>
                <w:ilvl w:val="0"/>
                <w:numId w:val="13"/>
              </w:numPr>
              <w:ind w:left="176" w:hanging="212"/>
              <w:jc w:val="both"/>
              <w:rPr>
                <w:rFonts w:ascii="Arial" w:eastAsia="Μοντέρνα" w:hAnsi="Arial" w:cs="Arial"/>
                <w:sz w:val="18"/>
                <w:szCs w:val="18"/>
              </w:rPr>
            </w:pPr>
            <w:r w:rsidRPr="00A701AA">
              <w:rPr>
                <w:rFonts w:ascii="Arial" w:eastAsia="Μοντέρνα" w:hAnsi="Arial" w:cs="Arial"/>
                <w:sz w:val="18"/>
                <w:szCs w:val="18"/>
              </w:rPr>
              <w:t>διακρίνει και να αποτιμά τα ιδιαίτερα χαρακτηριστικά της δραματουργίας του Αριστοφάνη, αλλά και να περιγράφει την πρώτη παράσταση των έργων.</w:t>
            </w:r>
          </w:p>
        </w:tc>
      </w:tr>
    </w:tbl>
    <w:p w14:paraId="3B9A4304" w14:textId="77777777" w:rsidR="00012F1C" w:rsidRPr="00A701AA" w:rsidRDefault="00012F1C" w:rsidP="00012F1C">
      <w:pPr>
        <w:widowControl w:val="0"/>
        <w:autoSpaceDE w:val="0"/>
        <w:autoSpaceDN w:val="0"/>
        <w:adjustRightInd w:val="0"/>
        <w:spacing w:before="120"/>
        <w:rPr>
          <w:rFonts w:ascii="Arial" w:hAnsi="Arial" w:cs="Arial"/>
          <w:b/>
          <w:sz w:val="18"/>
          <w:szCs w:val="18"/>
        </w:rPr>
      </w:pPr>
    </w:p>
    <w:p w14:paraId="2809BC95" w14:textId="77777777" w:rsidR="00012F1C" w:rsidRPr="00A701AA" w:rsidRDefault="00012F1C" w:rsidP="003363B4">
      <w:pPr>
        <w:widowControl w:val="0"/>
        <w:numPr>
          <w:ilvl w:val="0"/>
          <w:numId w:val="146"/>
        </w:numPr>
        <w:autoSpaceDE w:val="0"/>
        <w:autoSpaceDN w:val="0"/>
        <w:adjustRightInd w:val="0"/>
        <w:spacing w:before="120"/>
        <w:ind w:left="357" w:hanging="357"/>
        <w:rPr>
          <w:rFonts w:ascii="Arial" w:hAnsi="Arial" w:cs="Arial"/>
          <w:b/>
          <w:sz w:val="18"/>
          <w:szCs w:val="18"/>
        </w:rPr>
      </w:pPr>
      <w:r w:rsidRPr="00A701AA">
        <w:rPr>
          <w:rFonts w:ascii="Arial" w:hAnsi="Arial" w:cs="Arial"/>
          <w:b/>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012F1C" w:rsidRPr="00A701AA" w14:paraId="107D0EC6" w14:textId="77777777" w:rsidTr="00012F1C">
        <w:tc>
          <w:tcPr>
            <w:tcW w:w="8926" w:type="dxa"/>
          </w:tcPr>
          <w:p w14:paraId="18946896" w14:textId="77777777" w:rsidR="00012F1C" w:rsidRPr="00A701AA" w:rsidRDefault="00012F1C" w:rsidP="00EF7DE8">
            <w:pPr>
              <w:ind w:left="175" w:firstLine="4"/>
              <w:jc w:val="both"/>
              <w:rPr>
                <w:rFonts w:ascii="Arial" w:hAnsi="Arial" w:cs="Arial"/>
                <w:sz w:val="18"/>
                <w:szCs w:val="18"/>
              </w:rPr>
            </w:pPr>
            <w:r w:rsidRPr="00A701AA">
              <w:rPr>
                <w:rFonts w:ascii="Arial" w:hAnsi="Arial" w:cs="Arial"/>
                <w:sz w:val="18"/>
                <w:szCs w:val="18"/>
              </w:rPr>
              <w:t xml:space="preserve">Η εισαγωγή στην αρχαία ελληνική κωμωδία και το θέατρο του Αριστοφάνη αναφέρεται στις συνθήκες των αρχαίων παραστάσεων, στην επεξεργασία του κωμικού μύθου σε σχέση με την ιστορική πραγματικότητα, στη δράση τη δομή και τη θεματική της αριστοφανικής κωμωδίας, στο γλωσσικό ύφος και τη σημασία της παρωδίας, στη χρήση των τελετουργιών και της θρησκείας στους ρόλους των κωμικών προσώπων και του Χορού. </w:t>
            </w:r>
          </w:p>
        </w:tc>
      </w:tr>
    </w:tbl>
    <w:p w14:paraId="28AC71F6" w14:textId="77777777" w:rsidR="00012F1C" w:rsidRPr="00A701AA" w:rsidRDefault="00012F1C" w:rsidP="00012F1C">
      <w:pPr>
        <w:widowControl w:val="0"/>
        <w:autoSpaceDE w:val="0"/>
        <w:autoSpaceDN w:val="0"/>
        <w:adjustRightInd w:val="0"/>
        <w:spacing w:before="120"/>
        <w:rPr>
          <w:rFonts w:ascii="Arial" w:hAnsi="Arial" w:cs="Arial"/>
          <w:b/>
          <w:sz w:val="18"/>
          <w:szCs w:val="18"/>
        </w:rPr>
      </w:pPr>
    </w:p>
    <w:p w14:paraId="7A9CAE66" w14:textId="77777777" w:rsidR="00012F1C" w:rsidRPr="00A701AA" w:rsidRDefault="00012F1C" w:rsidP="003363B4">
      <w:pPr>
        <w:widowControl w:val="0"/>
        <w:numPr>
          <w:ilvl w:val="0"/>
          <w:numId w:val="146"/>
        </w:numPr>
        <w:autoSpaceDE w:val="0"/>
        <w:autoSpaceDN w:val="0"/>
        <w:adjustRightInd w:val="0"/>
        <w:spacing w:before="120"/>
        <w:ind w:left="357" w:hanging="357"/>
        <w:rPr>
          <w:rFonts w:ascii="Arial" w:hAnsi="Arial" w:cs="Arial"/>
          <w:b/>
          <w:sz w:val="18"/>
          <w:szCs w:val="18"/>
        </w:rPr>
      </w:pPr>
      <w:r w:rsidRPr="00A701AA">
        <w:rPr>
          <w:rFonts w:ascii="Arial" w:hAnsi="Arial" w:cs="Arial"/>
          <w:b/>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012F1C" w:rsidRPr="00A701AA" w14:paraId="4BD36A7B" w14:textId="77777777" w:rsidTr="00012F1C">
        <w:tc>
          <w:tcPr>
            <w:tcW w:w="3306" w:type="dxa"/>
            <w:shd w:val="clear" w:color="auto" w:fill="DDD9C3"/>
          </w:tcPr>
          <w:p w14:paraId="67DB7C8F"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ΤΡΟΠΟΣ ΠΑΡΑΔΟΣΗΣ</w:t>
            </w:r>
          </w:p>
        </w:tc>
        <w:tc>
          <w:tcPr>
            <w:tcW w:w="5620" w:type="dxa"/>
          </w:tcPr>
          <w:p w14:paraId="6A465D60" w14:textId="77777777" w:rsidR="00012F1C" w:rsidRPr="00A701AA" w:rsidRDefault="00012F1C" w:rsidP="00EF7DE8">
            <w:pPr>
              <w:rPr>
                <w:rFonts w:ascii="Arial" w:hAnsi="Arial" w:cs="Arial"/>
                <w:iCs/>
                <w:sz w:val="18"/>
                <w:szCs w:val="18"/>
              </w:rPr>
            </w:pPr>
            <w:r w:rsidRPr="00A701AA">
              <w:rPr>
                <w:rFonts w:ascii="Arial" w:hAnsi="Arial" w:cs="Arial"/>
                <w:iCs/>
                <w:sz w:val="18"/>
                <w:szCs w:val="18"/>
              </w:rPr>
              <w:t xml:space="preserve">Εισηγήσεις από τον διδάσκοντα στην τάξη </w:t>
            </w:r>
          </w:p>
          <w:p w14:paraId="28792D81" w14:textId="77777777" w:rsidR="00012F1C" w:rsidRPr="00A701AA" w:rsidRDefault="00012F1C" w:rsidP="00EF7DE8">
            <w:pPr>
              <w:rPr>
                <w:rFonts w:ascii="Arial" w:hAnsi="Arial" w:cs="Arial"/>
                <w:iCs/>
                <w:sz w:val="18"/>
                <w:szCs w:val="18"/>
              </w:rPr>
            </w:pPr>
          </w:p>
        </w:tc>
      </w:tr>
      <w:tr w:rsidR="00012F1C" w:rsidRPr="00A701AA" w14:paraId="566D5309" w14:textId="77777777" w:rsidTr="00012F1C">
        <w:tc>
          <w:tcPr>
            <w:tcW w:w="3306" w:type="dxa"/>
            <w:shd w:val="clear" w:color="auto" w:fill="DDD9C3"/>
          </w:tcPr>
          <w:p w14:paraId="08A8C881" w14:textId="77777777" w:rsidR="00012F1C" w:rsidRPr="00A701AA" w:rsidRDefault="00012F1C" w:rsidP="00EF7DE8">
            <w:pPr>
              <w:jc w:val="right"/>
              <w:rPr>
                <w:rFonts w:ascii="Arial" w:hAnsi="Arial" w:cs="Arial"/>
                <w:i/>
                <w:sz w:val="18"/>
                <w:szCs w:val="18"/>
              </w:rPr>
            </w:pPr>
            <w:r w:rsidRPr="00A701AA">
              <w:rPr>
                <w:rFonts w:ascii="Arial" w:hAnsi="Arial" w:cs="Arial"/>
                <w:b/>
                <w:sz w:val="18"/>
                <w:szCs w:val="18"/>
              </w:rPr>
              <w:t>ΧΡΗΣΗ ΤΕΧΝΟΛΟΓΙΩΝ ΠΛΗΡΟΦΟΡΙΑΣ ΚΑΙ ΕΠΙΚΟΙΝΩΝΙΩΝ</w:t>
            </w:r>
          </w:p>
        </w:tc>
        <w:tc>
          <w:tcPr>
            <w:tcW w:w="5620" w:type="dxa"/>
          </w:tcPr>
          <w:p w14:paraId="4E20ABD8" w14:textId="77777777" w:rsidR="00012F1C" w:rsidRPr="00A701AA" w:rsidRDefault="00012F1C" w:rsidP="00EF7DE8">
            <w:pPr>
              <w:rPr>
                <w:rFonts w:ascii="Arial" w:hAnsi="Arial" w:cs="Arial"/>
                <w:b/>
                <w:sz w:val="18"/>
                <w:szCs w:val="18"/>
              </w:rPr>
            </w:pPr>
            <w:r w:rsidRPr="00A701AA">
              <w:rPr>
                <w:rFonts w:ascii="Arial" w:hAnsi="Arial" w:cs="Arial"/>
                <w:iCs/>
                <w:sz w:val="18"/>
                <w:szCs w:val="18"/>
              </w:rPr>
              <w:t xml:space="preserve">Το υλικό των εικόνων καθώς και τα κύρια σημεία κάθε εισήγησης παρουσιάζονται με </w:t>
            </w:r>
            <w:r w:rsidRPr="00A701AA">
              <w:rPr>
                <w:rFonts w:ascii="Arial" w:hAnsi="Arial" w:cs="Arial"/>
                <w:iCs/>
                <w:sz w:val="18"/>
                <w:szCs w:val="18"/>
                <w:lang w:val="en-US"/>
              </w:rPr>
              <w:t>power</w:t>
            </w:r>
            <w:r w:rsidRPr="00A701AA">
              <w:rPr>
                <w:rFonts w:ascii="Arial" w:hAnsi="Arial" w:cs="Arial"/>
                <w:iCs/>
                <w:sz w:val="18"/>
                <w:szCs w:val="18"/>
              </w:rPr>
              <w:t>-</w:t>
            </w:r>
            <w:r w:rsidRPr="00A701AA">
              <w:rPr>
                <w:rFonts w:ascii="Arial" w:hAnsi="Arial" w:cs="Arial"/>
                <w:iCs/>
                <w:sz w:val="18"/>
                <w:szCs w:val="18"/>
                <w:lang w:val="en-US"/>
              </w:rPr>
              <w:t>point</w:t>
            </w:r>
            <w:r w:rsidRPr="00A701AA">
              <w:rPr>
                <w:rFonts w:ascii="Arial" w:hAnsi="Arial" w:cs="Arial"/>
                <w:iCs/>
                <w:sz w:val="18"/>
                <w:szCs w:val="18"/>
              </w:rPr>
              <w:t>.</w:t>
            </w:r>
          </w:p>
        </w:tc>
      </w:tr>
      <w:tr w:rsidR="00012F1C" w:rsidRPr="00A701AA" w14:paraId="1659A512" w14:textId="77777777" w:rsidTr="00012F1C">
        <w:tc>
          <w:tcPr>
            <w:tcW w:w="3306" w:type="dxa"/>
            <w:shd w:val="clear" w:color="auto" w:fill="DDD9C3"/>
          </w:tcPr>
          <w:p w14:paraId="3B176ABE"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ΟΡΓΑΝΩΣΗ ΔΙΔΑΣΚΑΛΙΑΣ</w:t>
            </w:r>
          </w:p>
          <w:p w14:paraId="0C66D923" w14:textId="77777777" w:rsidR="00012F1C" w:rsidRPr="00A701AA" w:rsidRDefault="00012F1C" w:rsidP="00EF7DE8">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12F1C" w:rsidRPr="00A701AA" w14:paraId="74A0E779"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0A4CC95" w14:textId="77777777" w:rsidR="00012F1C" w:rsidRPr="00A701AA" w:rsidRDefault="00012F1C" w:rsidP="00EF7DE8">
                  <w:pPr>
                    <w:jc w:val="center"/>
                    <w:rPr>
                      <w:rFonts w:ascii="Arial" w:hAnsi="Arial" w:cs="Arial"/>
                      <w:b/>
                      <w:i/>
                      <w:sz w:val="18"/>
                      <w:szCs w:val="18"/>
                    </w:rPr>
                  </w:pPr>
                  <w:r w:rsidRPr="00A701AA">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2D496B2A" w14:textId="77777777" w:rsidR="00012F1C" w:rsidRPr="00A701AA" w:rsidRDefault="00012F1C" w:rsidP="00EF7DE8">
                  <w:pPr>
                    <w:jc w:val="center"/>
                    <w:rPr>
                      <w:rFonts w:ascii="Arial" w:hAnsi="Arial" w:cs="Arial"/>
                      <w:b/>
                      <w:i/>
                      <w:sz w:val="18"/>
                      <w:szCs w:val="18"/>
                    </w:rPr>
                  </w:pPr>
                  <w:r w:rsidRPr="00A701AA">
                    <w:rPr>
                      <w:rFonts w:ascii="Arial" w:hAnsi="Arial" w:cs="Arial"/>
                      <w:b/>
                      <w:i/>
                      <w:sz w:val="18"/>
                      <w:szCs w:val="18"/>
                    </w:rPr>
                    <w:t>Φόρτος Εργασίας Εξαμήνου</w:t>
                  </w:r>
                </w:p>
              </w:tc>
            </w:tr>
            <w:tr w:rsidR="00012F1C" w:rsidRPr="00A701AA" w14:paraId="09412AA3" w14:textId="77777777" w:rsidTr="00EF7DE8">
              <w:tc>
                <w:tcPr>
                  <w:tcW w:w="2467" w:type="dxa"/>
                  <w:tcBorders>
                    <w:top w:val="single" w:sz="4" w:space="0" w:color="auto"/>
                    <w:left w:val="single" w:sz="4" w:space="0" w:color="auto"/>
                    <w:bottom w:val="single" w:sz="4" w:space="0" w:color="auto"/>
                    <w:right w:val="single" w:sz="4" w:space="0" w:color="auto"/>
                  </w:tcBorders>
                </w:tcPr>
                <w:p w14:paraId="5BDCF628" w14:textId="77777777" w:rsidR="00012F1C" w:rsidRPr="00A701AA" w:rsidRDefault="00012F1C" w:rsidP="00EF7DE8">
                  <w:pPr>
                    <w:rPr>
                      <w:rFonts w:ascii="Arial" w:hAnsi="Arial" w:cs="Arial"/>
                      <w:sz w:val="18"/>
                      <w:szCs w:val="18"/>
                    </w:rPr>
                  </w:pPr>
                  <w:r w:rsidRPr="00A701AA">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46DC3745" w14:textId="77777777" w:rsidR="00012F1C" w:rsidRPr="00A701AA" w:rsidRDefault="00012F1C" w:rsidP="00EF7DE8">
                  <w:pPr>
                    <w:jc w:val="center"/>
                    <w:rPr>
                      <w:rFonts w:ascii="Arial" w:hAnsi="Arial" w:cs="Arial"/>
                      <w:sz w:val="18"/>
                      <w:szCs w:val="18"/>
                      <w:lang w:val="en-US"/>
                    </w:rPr>
                  </w:pPr>
                  <w:r w:rsidRPr="00A701AA">
                    <w:rPr>
                      <w:rFonts w:ascii="Arial" w:hAnsi="Arial" w:cs="Arial"/>
                      <w:sz w:val="18"/>
                      <w:szCs w:val="18"/>
                    </w:rPr>
                    <w:t>3</w:t>
                  </w:r>
                  <w:r w:rsidRPr="00A701AA">
                    <w:rPr>
                      <w:rFonts w:ascii="Arial" w:hAnsi="Arial" w:cs="Arial"/>
                      <w:sz w:val="18"/>
                      <w:szCs w:val="18"/>
                      <w:lang w:val="en-US"/>
                    </w:rPr>
                    <w:t>x13=39</w:t>
                  </w:r>
                </w:p>
              </w:tc>
            </w:tr>
            <w:tr w:rsidR="00012F1C" w:rsidRPr="00A701AA" w14:paraId="46E703AF" w14:textId="77777777" w:rsidTr="00EF7DE8">
              <w:tc>
                <w:tcPr>
                  <w:tcW w:w="2467" w:type="dxa"/>
                  <w:tcBorders>
                    <w:top w:val="single" w:sz="4" w:space="0" w:color="auto"/>
                    <w:left w:val="single" w:sz="4" w:space="0" w:color="auto"/>
                    <w:bottom w:val="single" w:sz="4" w:space="0" w:color="auto"/>
                    <w:right w:val="single" w:sz="4" w:space="0" w:color="auto"/>
                  </w:tcBorders>
                </w:tcPr>
                <w:p w14:paraId="240D5727" w14:textId="77777777" w:rsidR="00012F1C" w:rsidRPr="00A701AA" w:rsidRDefault="00012F1C" w:rsidP="00EF7DE8">
                  <w:pPr>
                    <w:rPr>
                      <w:rFonts w:ascii="Arial" w:hAnsi="Arial" w:cs="Arial"/>
                      <w:sz w:val="18"/>
                      <w:szCs w:val="18"/>
                    </w:rPr>
                  </w:pPr>
                  <w:r w:rsidRPr="00A701AA">
                    <w:rPr>
                      <w:rFonts w:ascii="Arial" w:hAnsi="Arial" w:cs="Arial"/>
                      <w:sz w:val="18"/>
                      <w:szCs w:val="18"/>
                    </w:rPr>
                    <w:t>Προετοιμασία για το μάθημα με ανάγνωση των αριστοφανικών κωμωδιών</w:t>
                  </w:r>
                </w:p>
              </w:tc>
              <w:tc>
                <w:tcPr>
                  <w:tcW w:w="2468" w:type="dxa"/>
                  <w:tcBorders>
                    <w:top w:val="single" w:sz="4" w:space="0" w:color="auto"/>
                    <w:left w:val="single" w:sz="4" w:space="0" w:color="auto"/>
                    <w:bottom w:val="single" w:sz="4" w:space="0" w:color="auto"/>
                    <w:right w:val="single" w:sz="4" w:space="0" w:color="auto"/>
                  </w:tcBorders>
                </w:tcPr>
                <w:p w14:paraId="2ED545E4" w14:textId="77777777" w:rsidR="00012F1C" w:rsidRPr="00A701AA" w:rsidRDefault="00012F1C" w:rsidP="00EF7DE8">
                  <w:pPr>
                    <w:jc w:val="center"/>
                    <w:rPr>
                      <w:rFonts w:ascii="Arial" w:hAnsi="Arial" w:cs="Arial"/>
                      <w:sz w:val="18"/>
                      <w:szCs w:val="18"/>
                      <w:lang w:val="en-US"/>
                    </w:rPr>
                  </w:pPr>
                  <w:r w:rsidRPr="00A701AA">
                    <w:rPr>
                      <w:rFonts w:ascii="Arial" w:hAnsi="Arial" w:cs="Arial"/>
                      <w:sz w:val="18"/>
                      <w:szCs w:val="18"/>
                    </w:rPr>
                    <w:t>7</w:t>
                  </w:r>
                  <w:r w:rsidRPr="00A701AA">
                    <w:rPr>
                      <w:rFonts w:ascii="Arial" w:hAnsi="Arial" w:cs="Arial"/>
                      <w:sz w:val="18"/>
                      <w:szCs w:val="18"/>
                      <w:lang w:val="en-US"/>
                    </w:rPr>
                    <w:t>x3=21</w:t>
                  </w:r>
                </w:p>
              </w:tc>
            </w:tr>
            <w:tr w:rsidR="00012F1C" w:rsidRPr="00A701AA" w14:paraId="0A040F48" w14:textId="77777777" w:rsidTr="00EF7DE8">
              <w:tc>
                <w:tcPr>
                  <w:tcW w:w="2467" w:type="dxa"/>
                  <w:tcBorders>
                    <w:top w:val="single" w:sz="4" w:space="0" w:color="auto"/>
                    <w:left w:val="single" w:sz="4" w:space="0" w:color="auto"/>
                    <w:bottom w:val="single" w:sz="4" w:space="0" w:color="auto"/>
                    <w:right w:val="single" w:sz="4" w:space="0" w:color="auto"/>
                  </w:tcBorders>
                </w:tcPr>
                <w:p w14:paraId="278531D5" w14:textId="77777777" w:rsidR="00012F1C" w:rsidRPr="00A701AA" w:rsidRDefault="00012F1C" w:rsidP="00EF7DE8">
                  <w:pPr>
                    <w:rPr>
                      <w:rFonts w:ascii="Arial" w:hAnsi="Arial" w:cs="Arial"/>
                      <w:sz w:val="18"/>
                      <w:szCs w:val="18"/>
                    </w:rPr>
                  </w:pPr>
                  <w:r w:rsidRPr="00A701AA">
                    <w:rPr>
                      <w:rFonts w:ascii="Arial" w:hAnsi="Arial" w:cs="Arial"/>
                      <w:sz w:val="18"/>
                      <w:szCs w:val="18"/>
                    </w:rPr>
                    <w:t>Συμμετοχή σε προαιρετική γραπτή εξέταση (πρόοδο)</w:t>
                  </w:r>
                </w:p>
              </w:tc>
              <w:tc>
                <w:tcPr>
                  <w:tcW w:w="2468" w:type="dxa"/>
                  <w:tcBorders>
                    <w:top w:val="single" w:sz="4" w:space="0" w:color="auto"/>
                    <w:left w:val="single" w:sz="4" w:space="0" w:color="auto"/>
                    <w:bottom w:val="single" w:sz="4" w:space="0" w:color="auto"/>
                    <w:right w:val="single" w:sz="4" w:space="0" w:color="auto"/>
                  </w:tcBorders>
                </w:tcPr>
                <w:p w14:paraId="3BD58961" w14:textId="77777777" w:rsidR="00012F1C" w:rsidRPr="00A701AA" w:rsidRDefault="00012F1C" w:rsidP="00EF7DE8">
                  <w:pPr>
                    <w:jc w:val="center"/>
                    <w:rPr>
                      <w:rFonts w:ascii="Arial" w:hAnsi="Arial" w:cs="Arial"/>
                      <w:sz w:val="18"/>
                      <w:szCs w:val="18"/>
                    </w:rPr>
                  </w:pPr>
                  <w:r w:rsidRPr="00A701AA">
                    <w:rPr>
                      <w:rFonts w:ascii="Arial" w:hAnsi="Arial" w:cs="Arial"/>
                      <w:sz w:val="18"/>
                      <w:szCs w:val="18"/>
                    </w:rPr>
                    <w:t>21</w:t>
                  </w:r>
                </w:p>
              </w:tc>
            </w:tr>
            <w:tr w:rsidR="00012F1C" w:rsidRPr="00A701AA" w14:paraId="7C61F0DF" w14:textId="77777777" w:rsidTr="00EF7DE8">
              <w:tc>
                <w:tcPr>
                  <w:tcW w:w="2467" w:type="dxa"/>
                  <w:tcBorders>
                    <w:top w:val="single" w:sz="4" w:space="0" w:color="auto"/>
                    <w:left w:val="single" w:sz="4" w:space="0" w:color="auto"/>
                    <w:bottom w:val="single" w:sz="4" w:space="0" w:color="auto"/>
                    <w:right w:val="single" w:sz="4" w:space="0" w:color="auto"/>
                  </w:tcBorders>
                </w:tcPr>
                <w:p w14:paraId="58CAE3BE" w14:textId="77777777" w:rsidR="00012F1C" w:rsidRPr="00A701AA" w:rsidRDefault="00012F1C" w:rsidP="00EF7DE8">
                  <w:pPr>
                    <w:rPr>
                      <w:rFonts w:ascii="Arial" w:hAnsi="Arial" w:cs="Arial"/>
                      <w:sz w:val="18"/>
                      <w:szCs w:val="18"/>
                    </w:rPr>
                  </w:pPr>
                  <w:r w:rsidRPr="00A701AA">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7A8FDEC4" w14:textId="77777777" w:rsidR="00012F1C" w:rsidRPr="00A701AA" w:rsidRDefault="00012F1C" w:rsidP="00EF7DE8">
                  <w:pPr>
                    <w:jc w:val="center"/>
                    <w:rPr>
                      <w:rFonts w:ascii="Arial" w:hAnsi="Arial" w:cs="Arial"/>
                      <w:sz w:val="18"/>
                      <w:szCs w:val="18"/>
                    </w:rPr>
                  </w:pPr>
                  <w:r w:rsidRPr="00A701AA">
                    <w:rPr>
                      <w:rFonts w:ascii="Arial" w:hAnsi="Arial" w:cs="Arial"/>
                      <w:sz w:val="18"/>
                      <w:szCs w:val="18"/>
                    </w:rPr>
                    <w:t>44</w:t>
                  </w:r>
                </w:p>
              </w:tc>
            </w:tr>
            <w:tr w:rsidR="00012F1C" w:rsidRPr="00A701AA" w14:paraId="213CE17F" w14:textId="77777777" w:rsidTr="00EF7DE8">
              <w:tc>
                <w:tcPr>
                  <w:tcW w:w="2467" w:type="dxa"/>
                  <w:tcBorders>
                    <w:top w:val="single" w:sz="4" w:space="0" w:color="auto"/>
                    <w:left w:val="single" w:sz="4" w:space="0" w:color="auto"/>
                    <w:bottom w:val="single" w:sz="4" w:space="0" w:color="auto"/>
                    <w:right w:val="single" w:sz="4" w:space="0" w:color="auto"/>
                  </w:tcBorders>
                </w:tcPr>
                <w:p w14:paraId="54629BF6" w14:textId="77777777" w:rsidR="00012F1C" w:rsidRPr="00A701AA" w:rsidRDefault="00012F1C" w:rsidP="00EF7DE8">
                  <w:pPr>
                    <w:rPr>
                      <w:rFonts w:ascii="Arial" w:hAnsi="Arial" w:cs="Arial"/>
                      <w:b/>
                      <w:sz w:val="18"/>
                      <w:szCs w:val="18"/>
                    </w:rPr>
                  </w:pPr>
                  <w:r w:rsidRPr="00A701AA">
                    <w:rPr>
                      <w:rFonts w:ascii="Arial" w:hAnsi="Arial" w:cs="Arial"/>
                      <w:b/>
                      <w:sz w:val="18"/>
                      <w:szCs w:val="18"/>
                    </w:rPr>
                    <w:t xml:space="preserve">Σύνολο Μαθήματος </w:t>
                  </w:r>
                </w:p>
                <w:p w14:paraId="66061D6F" w14:textId="77777777" w:rsidR="00012F1C" w:rsidRPr="00A701AA" w:rsidRDefault="00012F1C" w:rsidP="00EF7DE8">
                  <w:pPr>
                    <w:rPr>
                      <w:rFonts w:ascii="Arial" w:hAnsi="Arial" w:cs="Arial"/>
                      <w:b/>
                      <w:sz w:val="18"/>
                      <w:szCs w:val="18"/>
                    </w:rPr>
                  </w:pPr>
                  <w:r w:rsidRPr="00A701AA">
                    <w:rPr>
                      <w:rFonts w:ascii="Arial" w:hAnsi="Arial" w:cs="Arial"/>
                      <w:b/>
                      <w:sz w:val="18"/>
                      <w:szCs w:val="18"/>
                    </w:rPr>
                    <w:t>(25 ώρες φόρτου εργασίας ανά πιστωτική μονάδα)</w:t>
                  </w:r>
                </w:p>
                <w:p w14:paraId="13A408D6" w14:textId="77777777" w:rsidR="00012F1C" w:rsidRPr="00A701AA" w:rsidRDefault="00012F1C" w:rsidP="00EF7DE8">
                  <w:pPr>
                    <w:rPr>
                      <w:rFonts w:ascii="Arial" w:hAnsi="Arial" w:cs="Arial"/>
                      <w:b/>
                      <w:i/>
                      <w:sz w:val="18"/>
                      <w:szCs w:val="18"/>
                    </w:rPr>
                  </w:pPr>
                </w:p>
              </w:tc>
              <w:tc>
                <w:tcPr>
                  <w:tcW w:w="2468" w:type="dxa"/>
                  <w:tcBorders>
                    <w:top w:val="single" w:sz="4" w:space="0" w:color="auto"/>
                    <w:left w:val="single" w:sz="4" w:space="0" w:color="auto"/>
                    <w:bottom w:val="single" w:sz="4" w:space="0" w:color="auto"/>
                    <w:right w:val="single" w:sz="4" w:space="0" w:color="auto"/>
                  </w:tcBorders>
                  <w:vAlign w:val="center"/>
                </w:tcPr>
                <w:p w14:paraId="16F3C798" w14:textId="77777777" w:rsidR="00012F1C" w:rsidRPr="00A701AA" w:rsidRDefault="00012F1C" w:rsidP="00EF7DE8">
                  <w:pPr>
                    <w:jc w:val="center"/>
                    <w:rPr>
                      <w:rFonts w:ascii="Arial" w:hAnsi="Arial" w:cs="Arial"/>
                      <w:b/>
                      <w:sz w:val="18"/>
                      <w:szCs w:val="18"/>
                    </w:rPr>
                  </w:pPr>
                  <w:r w:rsidRPr="00A701AA">
                    <w:rPr>
                      <w:rFonts w:ascii="Arial" w:hAnsi="Arial" w:cs="Arial"/>
                      <w:b/>
                      <w:sz w:val="18"/>
                      <w:szCs w:val="18"/>
                    </w:rPr>
                    <w:t>125</w:t>
                  </w:r>
                </w:p>
              </w:tc>
            </w:tr>
          </w:tbl>
          <w:p w14:paraId="37A37F5B" w14:textId="77777777" w:rsidR="00012F1C" w:rsidRPr="00A701AA" w:rsidRDefault="00012F1C" w:rsidP="00EF7DE8">
            <w:pPr>
              <w:rPr>
                <w:rFonts w:ascii="Arial" w:hAnsi="Arial" w:cs="Arial"/>
                <w:sz w:val="18"/>
                <w:szCs w:val="18"/>
                <w:lang w:val="en-US"/>
              </w:rPr>
            </w:pPr>
          </w:p>
        </w:tc>
      </w:tr>
      <w:tr w:rsidR="00012F1C" w:rsidRPr="00A701AA" w14:paraId="5BDBE11E" w14:textId="77777777" w:rsidTr="00012F1C">
        <w:tc>
          <w:tcPr>
            <w:tcW w:w="3306" w:type="dxa"/>
          </w:tcPr>
          <w:p w14:paraId="081E634F" w14:textId="77777777" w:rsidR="00012F1C" w:rsidRPr="00A701AA" w:rsidRDefault="00012F1C" w:rsidP="00EF7DE8">
            <w:pPr>
              <w:jc w:val="right"/>
              <w:rPr>
                <w:rFonts w:ascii="Arial" w:hAnsi="Arial" w:cs="Arial"/>
                <w:b/>
                <w:sz w:val="18"/>
                <w:szCs w:val="18"/>
              </w:rPr>
            </w:pPr>
            <w:r w:rsidRPr="00A701AA">
              <w:rPr>
                <w:rFonts w:ascii="Arial" w:hAnsi="Arial" w:cs="Arial"/>
                <w:b/>
                <w:sz w:val="18"/>
                <w:szCs w:val="18"/>
              </w:rPr>
              <w:t xml:space="preserve">ΑΞΙΟΛΟΓΗΣΗ ΦΟΙΤΗΤΩΝ </w:t>
            </w:r>
          </w:p>
        </w:tc>
        <w:tc>
          <w:tcPr>
            <w:tcW w:w="5620" w:type="dxa"/>
          </w:tcPr>
          <w:p w14:paraId="10D470EB" w14:textId="77777777" w:rsidR="00012F1C" w:rsidRPr="00A701AA" w:rsidRDefault="00012F1C" w:rsidP="00EF7DE8">
            <w:pPr>
              <w:ind w:left="261" w:hanging="261"/>
              <w:rPr>
                <w:rFonts w:ascii="Arial" w:hAnsi="Arial" w:cs="Arial"/>
                <w:iCs/>
                <w:sz w:val="18"/>
                <w:szCs w:val="18"/>
              </w:rPr>
            </w:pPr>
            <w:r w:rsidRPr="00A701AA">
              <w:rPr>
                <w:rFonts w:ascii="Arial" w:hAnsi="Arial" w:cs="Arial"/>
                <w:iCs/>
                <w:sz w:val="18"/>
                <w:szCs w:val="18"/>
              </w:rPr>
              <w:t>Ι. Προαιρετική γραπτή εξέταση (Πρόοδος) στη διάρκεια των μαθημάτων. Εξετάζεται ο βαθμός εξοικείωσης με το αριστοφανικό έργο και τα ιδιαίτερα χαρακτηριστικά του, με βάση το περιεχόμενο των παραδόσεων και τη σχετική βιβλιογραφία που έχει δοθεί στους φοιτητές από την αρχή του εξαμήνου (20%)</w:t>
            </w:r>
          </w:p>
          <w:p w14:paraId="40FCA915" w14:textId="77777777" w:rsidR="00012F1C" w:rsidRPr="00A701AA" w:rsidRDefault="00012F1C" w:rsidP="00EF7DE8">
            <w:pPr>
              <w:ind w:left="261" w:hanging="261"/>
              <w:rPr>
                <w:rFonts w:ascii="Arial" w:hAnsi="Arial" w:cs="Arial"/>
                <w:iCs/>
                <w:sz w:val="18"/>
                <w:szCs w:val="18"/>
              </w:rPr>
            </w:pPr>
            <w:r w:rsidRPr="00A701AA">
              <w:rPr>
                <w:rFonts w:ascii="Arial" w:hAnsi="Arial" w:cs="Arial"/>
                <w:iCs/>
                <w:sz w:val="18"/>
                <w:szCs w:val="18"/>
              </w:rPr>
              <w:t>ΙΙ. Γραπτή τελική εξέταση (80% ή 100% για όσους δεν έχουν συμμετάσχει στην προαιρετική γραπτή εξέταση).</w:t>
            </w:r>
          </w:p>
          <w:p w14:paraId="37EF6FEF" w14:textId="77777777" w:rsidR="00012F1C" w:rsidRPr="00A701AA" w:rsidRDefault="00012F1C" w:rsidP="00EF7DE8">
            <w:pPr>
              <w:ind w:left="261" w:hanging="261"/>
              <w:rPr>
                <w:rFonts w:ascii="Arial" w:hAnsi="Arial" w:cs="Arial"/>
                <w:iCs/>
                <w:sz w:val="18"/>
                <w:szCs w:val="18"/>
              </w:rPr>
            </w:pPr>
          </w:p>
          <w:p w14:paraId="77A5ED7A" w14:textId="77777777" w:rsidR="00012F1C" w:rsidRPr="00A701AA" w:rsidRDefault="00012F1C" w:rsidP="00EF7DE8">
            <w:pPr>
              <w:rPr>
                <w:rFonts w:ascii="Arial" w:hAnsi="Arial" w:cs="Arial"/>
                <w:iCs/>
                <w:sz w:val="18"/>
                <w:szCs w:val="18"/>
              </w:rPr>
            </w:pPr>
            <w:r w:rsidRPr="00A701AA">
              <w:rPr>
                <w:rFonts w:ascii="Arial" w:hAnsi="Arial" w:cs="Arial"/>
                <w:iCs/>
                <w:sz w:val="18"/>
                <w:szCs w:val="18"/>
              </w:rPr>
              <w:lastRenderedPageBreak/>
              <w:t xml:space="preserve">Η εξέταση γίνεται στην ελληνική γλώσσα. Σε περίπτωση φοιτητών </w:t>
            </w:r>
            <w:r w:rsidRPr="00A701AA">
              <w:rPr>
                <w:rFonts w:ascii="Arial" w:hAnsi="Arial" w:cs="Arial"/>
                <w:iCs/>
                <w:sz w:val="18"/>
                <w:szCs w:val="18"/>
                <w:lang w:val="en-US"/>
              </w:rPr>
              <w:t>Erasmus</w:t>
            </w:r>
            <w:r w:rsidRPr="00A701AA">
              <w:rPr>
                <w:rFonts w:ascii="Arial" w:hAnsi="Arial" w:cs="Arial"/>
                <w:iCs/>
                <w:sz w:val="18"/>
                <w:szCs w:val="18"/>
              </w:rPr>
              <w:t xml:space="preserve"> η εξέταση γίνεται με τη σύνθεση μιας γραπτής εργασίας στην γαλλική ή την αγγλική γλώσσα.</w:t>
            </w:r>
          </w:p>
          <w:p w14:paraId="3394505D" w14:textId="77777777" w:rsidR="00012F1C" w:rsidRPr="00A701AA" w:rsidRDefault="00012F1C" w:rsidP="00EF7DE8">
            <w:pPr>
              <w:rPr>
                <w:rFonts w:ascii="Arial" w:hAnsi="Arial" w:cs="Arial"/>
                <w:iCs/>
                <w:sz w:val="18"/>
                <w:szCs w:val="18"/>
              </w:rPr>
            </w:pPr>
          </w:p>
        </w:tc>
      </w:tr>
    </w:tbl>
    <w:p w14:paraId="1D5813DE" w14:textId="77777777" w:rsidR="00012F1C" w:rsidRPr="00A701AA" w:rsidRDefault="00012F1C" w:rsidP="003363B4">
      <w:pPr>
        <w:pStyle w:val="afffb"/>
        <w:widowControl w:val="0"/>
        <w:numPr>
          <w:ilvl w:val="0"/>
          <w:numId w:val="146"/>
        </w:numPr>
        <w:autoSpaceDE w:val="0"/>
        <w:autoSpaceDN w:val="0"/>
        <w:adjustRightInd w:val="0"/>
        <w:spacing w:before="240" w:after="0" w:line="240" w:lineRule="auto"/>
        <w:rPr>
          <w:rFonts w:ascii="Arial" w:hAnsi="Arial" w:cs="Arial"/>
          <w:b/>
          <w:sz w:val="18"/>
          <w:szCs w:val="18"/>
          <w:lang w:val="en-US"/>
        </w:rPr>
      </w:pPr>
      <w:r w:rsidRPr="00A701AA">
        <w:rPr>
          <w:rFonts w:ascii="Arial" w:hAnsi="Arial" w:cs="Arial"/>
          <w:b/>
          <w:sz w:val="18"/>
          <w:szCs w:val="18"/>
        </w:rPr>
        <w:lastRenderedPageBreak/>
        <w:t>ΣΥΝΙΣΤΩΜΕΝΗ</w:t>
      </w:r>
      <w:r w:rsidRPr="00A701AA">
        <w:rPr>
          <w:rFonts w:ascii="Arial" w:hAnsi="Arial" w:cs="Arial"/>
          <w:b/>
          <w:sz w:val="18"/>
          <w:szCs w:val="18"/>
          <w:lang w:val="en-US"/>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012F1C" w:rsidRPr="00A701AA" w14:paraId="4518CA3F" w14:textId="77777777" w:rsidTr="00012F1C">
        <w:trPr>
          <w:trHeight w:val="227"/>
        </w:trPr>
        <w:tc>
          <w:tcPr>
            <w:tcW w:w="8926" w:type="dxa"/>
          </w:tcPr>
          <w:p w14:paraId="56FEE890" w14:textId="77777777" w:rsidR="00012F1C" w:rsidRPr="00A701AA" w:rsidRDefault="00012F1C" w:rsidP="00EF7DE8">
            <w:pPr>
              <w:jc w:val="both"/>
              <w:rPr>
                <w:rFonts w:ascii="Arial" w:hAnsi="Arial" w:cs="Arial"/>
                <w:b/>
                <w:sz w:val="18"/>
                <w:szCs w:val="18"/>
              </w:rPr>
            </w:pPr>
            <w:r w:rsidRPr="00A701AA">
              <w:rPr>
                <w:rFonts w:ascii="Arial" w:hAnsi="Arial" w:cs="Arial"/>
                <w:b/>
                <w:sz w:val="18"/>
                <w:szCs w:val="18"/>
              </w:rPr>
              <w:t xml:space="preserve">Συνιστώμενη Βιβλιογραφία: </w:t>
            </w:r>
          </w:p>
          <w:p w14:paraId="0C2CD001"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lang w:val="en-US"/>
              </w:rPr>
              <w:t xml:space="preserve">Wilson, N. G., </w:t>
            </w:r>
            <w:r w:rsidRPr="00A701AA">
              <w:rPr>
                <w:rFonts w:ascii="Arial" w:eastAsia="Calibri" w:hAnsi="Arial" w:cs="Arial"/>
                <w:i/>
                <w:sz w:val="18"/>
                <w:szCs w:val="18"/>
                <w:lang w:val="en-US"/>
              </w:rPr>
              <w:t>Aristophanis comoediae</w:t>
            </w:r>
            <w:r w:rsidRPr="00A701AA">
              <w:rPr>
                <w:rFonts w:ascii="Arial" w:eastAsia="Calibri" w:hAnsi="Arial" w:cs="Arial"/>
                <w:sz w:val="18"/>
                <w:szCs w:val="18"/>
                <w:lang w:val="en-US"/>
              </w:rPr>
              <w:t xml:space="preserve">  vol. </w:t>
            </w:r>
            <w:r w:rsidRPr="00A701AA">
              <w:rPr>
                <w:rFonts w:ascii="Arial" w:eastAsia="Calibri" w:hAnsi="Arial" w:cs="Arial"/>
                <w:sz w:val="18"/>
                <w:szCs w:val="18"/>
              </w:rPr>
              <w:t xml:space="preserve">Ι &amp; </w:t>
            </w:r>
            <w:r w:rsidRPr="00A701AA">
              <w:rPr>
                <w:rFonts w:ascii="Arial" w:eastAsia="Calibri" w:hAnsi="Arial" w:cs="Arial"/>
                <w:sz w:val="18"/>
                <w:szCs w:val="18"/>
                <w:lang w:val="en-US"/>
              </w:rPr>
              <w:t>II</w:t>
            </w:r>
            <w:r w:rsidRPr="00A701AA">
              <w:rPr>
                <w:rFonts w:ascii="Arial" w:eastAsia="Calibri" w:hAnsi="Arial" w:cs="Arial"/>
                <w:sz w:val="18"/>
                <w:szCs w:val="18"/>
              </w:rPr>
              <w:t xml:space="preserve">, </w:t>
            </w:r>
            <w:r w:rsidRPr="00A701AA">
              <w:rPr>
                <w:rFonts w:ascii="Arial" w:eastAsia="Calibri" w:hAnsi="Arial" w:cs="Arial"/>
                <w:sz w:val="18"/>
                <w:szCs w:val="18"/>
                <w:lang w:val="en-US"/>
              </w:rPr>
              <w:t>OCT</w:t>
            </w:r>
            <w:r w:rsidRPr="00A701AA">
              <w:rPr>
                <w:rFonts w:ascii="Arial" w:eastAsia="Calibri" w:hAnsi="Arial" w:cs="Arial"/>
                <w:sz w:val="18"/>
                <w:szCs w:val="18"/>
              </w:rPr>
              <w:t xml:space="preserve">, </w:t>
            </w:r>
            <w:r w:rsidRPr="00A701AA">
              <w:rPr>
                <w:rFonts w:ascii="Arial" w:eastAsia="Calibri" w:hAnsi="Arial" w:cs="Arial"/>
                <w:sz w:val="18"/>
                <w:szCs w:val="18"/>
                <w:lang w:val="en-US"/>
              </w:rPr>
              <w:t>Oxford</w:t>
            </w:r>
            <w:r w:rsidRPr="00A701AA">
              <w:rPr>
                <w:rFonts w:ascii="Arial" w:eastAsia="Calibri" w:hAnsi="Arial" w:cs="Arial"/>
                <w:sz w:val="18"/>
                <w:szCs w:val="18"/>
              </w:rPr>
              <w:t xml:space="preserve"> 2007.</w:t>
            </w:r>
          </w:p>
          <w:p w14:paraId="2E347B39"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rPr>
              <w:t xml:space="preserve">Ρούσσος, Τάσος, </w:t>
            </w:r>
            <w:r w:rsidRPr="00A701AA">
              <w:rPr>
                <w:rFonts w:ascii="Arial" w:eastAsia="Calibri" w:hAnsi="Arial" w:cs="Arial"/>
                <w:i/>
                <w:sz w:val="18"/>
                <w:szCs w:val="18"/>
              </w:rPr>
              <w:t>Αριστοφάνης, Βάτραχοι</w:t>
            </w:r>
            <w:r w:rsidRPr="00A701AA">
              <w:rPr>
                <w:rFonts w:ascii="Arial" w:eastAsia="Calibri" w:hAnsi="Arial" w:cs="Arial"/>
                <w:sz w:val="18"/>
                <w:szCs w:val="18"/>
              </w:rPr>
              <w:t>, μτφρ. Τ. Ρ., Κάκτος, Αθήνα 1993.</w:t>
            </w:r>
          </w:p>
          <w:p w14:paraId="2E6810C6"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rPr>
              <w:t xml:space="preserve">Σταύρου, Θρασύβουλος, (μτφρ.), </w:t>
            </w:r>
            <w:r w:rsidRPr="00A701AA">
              <w:rPr>
                <w:rFonts w:ascii="Arial" w:eastAsia="Calibri" w:hAnsi="Arial" w:cs="Arial"/>
                <w:i/>
                <w:sz w:val="18"/>
                <w:szCs w:val="18"/>
              </w:rPr>
              <w:t>Οι κωμωδίες του Αριστοφάνη</w:t>
            </w:r>
            <w:r w:rsidRPr="00A701AA">
              <w:rPr>
                <w:rFonts w:ascii="Arial" w:eastAsia="Calibri" w:hAnsi="Arial" w:cs="Arial"/>
                <w:sz w:val="18"/>
                <w:szCs w:val="18"/>
              </w:rPr>
              <w:t xml:space="preserve">, Βιβλιοπωλείον της «Εστίας», Αθήνα </w:t>
            </w:r>
            <w:r w:rsidRPr="00A701AA">
              <w:rPr>
                <w:rFonts w:ascii="Arial" w:eastAsia="Calibri" w:hAnsi="Arial" w:cs="Arial"/>
                <w:sz w:val="18"/>
                <w:szCs w:val="18"/>
                <w:vertAlign w:val="superscript"/>
              </w:rPr>
              <w:t>9</w:t>
            </w:r>
            <w:r w:rsidRPr="00A701AA">
              <w:rPr>
                <w:rFonts w:ascii="Arial" w:eastAsia="Calibri" w:hAnsi="Arial" w:cs="Arial"/>
                <w:sz w:val="18"/>
                <w:szCs w:val="18"/>
              </w:rPr>
              <w:t>2004.</w:t>
            </w:r>
          </w:p>
          <w:p w14:paraId="69585850"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lang w:val="en-US"/>
              </w:rPr>
            </w:pPr>
            <w:r w:rsidRPr="00A701AA">
              <w:rPr>
                <w:rFonts w:ascii="Arial" w:hAnsi="Arial" w:cs="Arial"/>
                <w:sz w:val="18"/>
                <w:szCs w:val="18"/>
                <w:lang w:val="en-US"/>
              </w:rPr>
              <w:t xml:space="preserve">Biles, Z. P., </w:t>
            </w:r>
            <w:r w:rsidRPr="00A701AA">
              <w:rPr>
                <w:rFonts w:ascii="Arial" w:hAnsi="Arial" w:cs="Arial"/>
                <w:i/>
                <w:iCs/>
                <w:sz w:val="18"/>
                <w:szCs w:val="18"/>
                <w:lang w:val="en-US"/>
              </w:rPr>
              <w:t>Aristophanes and the Poetics of Competition</w:t>
            </w:r>
            <w:r w:rsidRPr="00A701AA">
              <w:rPr>
                <w:rFonts w:ascii="Arial" w:hAnsi="Arial" w:cs="Arial"/>
                <w:sz w:val="18"/>
                <w:szCs w:val="18"/>
                <w:lang w:val="en-US"/>
              </w:rPr>
              <w:t>, Cambridge 2011.</w:t>
            </w:r>
          </w:p>
          <w:p w14:paraId="7D40F3D6"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rPr>
            </w:pPr>
            <w:r w:rsidRPr="00A701AA">
              <w:rPr>
                <w:rFonts w:ascii="Arial" w:hAnsi="Arial" w:cs="Arial"/>
                <w:sz w:val="18"/>
                <w:szCs w:val="18"/>
                <w:lang w:val="fr-FR"/>
              </w:rPr>
              <w:t xml:space="preserve">Bowie, A., </w:t>
            </w:r>
            <w:r w:rsidRPr="00A701AA">
              <w:rPr>
                <w:rFonts w:ascii="Arial" w:hAnsi="Arial" w:cs="Arial"/>
                <w:i/>
                <w:sz w:val="18"/>
                <w:szCs w:val="18"/>
              </w:rPr>
              <w:t>Αριστοφάνης</w:t>
            </w:r>
            <w:r w:rsidRPr="00A701AA">
              <w:rPr>
                <w:rFonts w:ascii="Arial" w:hAnsi="Arial" w:cs="Arial"/>
                <w:i/>
                <w:sz w:val="18"/>
                <w:szCs w:val="18"/>
                <w:lang w:val="fr-FR"/>
              </w:rPr>
              <w:t xml:space="preserve">. </w:t>
            </w:r>
            <w:r w:rsidRPr="00A701AA">
              <w:rPr>
                <w:rFonts w:ascii="Arial" w:hAnsi="Arial" w:cs="Arial"/>
                <w:i/>
                <w:sz w:val="18"/>
                <w:szCs w:val="18"/>
              </w:rPr>
              <w:t>Μύθος</w:t>
            </w:r>
            <w:r w:rsidRPr="00A701AA">
              <w:rPr>
                <w:rFonts w:ascii="Arial" w:hAnsi="Arial" w:cs="Arial"/>
                <w:i/>
                <w:sz w:val="18"/>
                <w:szCs w:val="18"/>
                <w:lang w:val="fr-FR"/>
              </w:rPr>
              <w:t xml:space="preserve">, </w:t>
            </w:r>
            <w:r w:rsidRPr="00A701AA">
              <w:rPr>
                <w:rFonts w:ascii="Arial" w:hAnsi="Arial" w:cs="Arial"/>
                <w:i/>
                <w:sz w:val="18"/>
                <w:szCs w:val="18"/>
              </w:rPr>
              <w:t>τελετουργία</w:t>
            </w:r>
            <w:r w:rsidRPr="00A701AA">
              <w:rPr>
                <w:rFonts w:ascii="Arial" w:hAnsi="Arial" w:cs="Arial"/>
                <w:i/>
                <w:sz w:val="18"/>
                <w:szCs w:val="18"/>
                <w:lang w:val="fr-FR"/>
              </w:rPr>
              <w:t xml:space="preserve"> </w:t>
            </w:r>
            <w:r w:rsidRPr="00A701AA">
              <w:rPr>
                <w:rFonts w:ascii="Arial" w:hAnsi="Arial" w:cs="Arial"/>
                <w:i/>
                <w:sz w:val="18"/>
                <w:szCs w:val="18"/>
              </w:rPr>
              <w:t>και</w:t>
            </w:r>
            <w:r w:rsidRPr="00A701AA">
              <w:rPr>
                <w:rFonts w:ascii="Arial" w:hAnsi="Arial" w:cs="Arial"/>
                <w:i/>
                <w:sz w:val="18"/>
                <w:szCs w:val="18"/>
                <w:lang w:val="fr-FR"/>
              </w:rPr>
              <w:t xml:space="preserve"> </w:t>
            </w:r>
            <w:r w:rsidRPr="00A701AA">
              <w:rPr>
                <w:rFonts w:ascii="Arial" w:hAnsi="Arial" w:cs="Arial"/>
                <w:i/>
                <w:sz w:val="18"/>
                <w:szCs w:val="18"/>
              </w:rPr>
              <w:t>κωμωδία,</w:t>
            </w:r>
            <w:r w:rsidRPr="00A701AA">
              <w:rPr>
                <w:rFonts w:ascii="Arial" w:hAnsi="Arial" w:cs="Arial"/>
                <w:i/>
                <w:sz w:val="18"/>
                <w:szCs w:val="18"/>
                <w:lang w:val="fr-FR"/>
              </w:rPr>
              <w:t xml:space="preserve"> </w:t>
            </w:r>
            <w:r w:rsidRPr="00A701AA">
              <w:rPr>
                <w:rFonts w:ascii="Arial" w:hAnsi="Arial" w:cs="Arial"/>
                <w:sz w:val="18"/>
                <w:szCs w:val="18"/>
              </w:rPr>
              <w:t>μτφρ</w:t>
            </w:r>
            <w:r w:rsidRPr="00A701AA">
              <w:rPr>
                <w:rFonts w:ascii="Arial" w:hAnsi="Arial" w:cs="Arial"/>
                <w:sz w:val="18"/>
                <w:szCs w:val="18"/>
                <w:lang w:val="fr-FR"/>
              </w:rPr>
              <w:t>.</w:t>
            </w:r>
            <w:r w:rsidRPr="00A701AA">
              <w:rPr>
                <w:rFonts w:ascii="Arial" w:hAnsi="Arial" w:cs="Arial"/>
                <w:sz w:val="18"/>
                <w:szCs w:val="18"/>
              </w:rPr>
              <w:t xml:space="preserve"> Πόλυ Μοσχοπούλου, τυπωθήτω – Δαρδανός, </w:t>
            </w:r>
            <w:r w:rsidRPr="00A701AA">
              <w:rPr>
                <w:rFonts w:ascii="Arial" w:hAnsi="Arial" w:cs="Arial"/>
                <w:sz w:val="18"/>
                <w:szCs w:val="18"/>
                <w:lang w:val="fr-FR"/>
              </w:rPr>
              <w:t xml:space="preserve"> </w:t>
            </w:r>
            <w:r w:rsidRPr="00A701AA">
              <w:rPr>
                <w:rFonts w:ascii="Arial" w:hAnsi="Arial" w:cs="Arial"/>
                <w:sz w:val="18"/>
                <w:szCs w:val="18"/>
              </w:rPr>
              <w:t>Αθήνα 1999.</w:t>
            </w:r>
          </w:p>
          <w:p w14:paraId="3FD765D5"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lang w:val="en-US"/>
              </w:rPr>
            </w:pPr>
            <w:r w:rsidRPr="00A701AA">
              <w:rPr>
                <w:rFonts w:ascii="Arial" w:hAnsi="Arial" w:cs="Arial"/>
                <w:sz w:val="18"/>
                <w:szCs w:val="18"/>
                <w:lang w:val="en-US"/>
              </w:rPr>
              <w:t xml:space="preserve">Cartledge, P., </w:t>
            </w:r>
            <w:r w:rsidRPr="00A701AA">
              <w:rPr>
                <w:rFonts w:ascii="Arial" w:hAnsi="Arial" w:cs="Arial"/>
                <w:i/>
                <w:iCs/>
                <w:sz w:val="18"/>
                <w:szCs w:val="18"/>
                <w:lang w:val="en-US"/>
              </w:rPr>
              <w:t>Aristophanes and his Theatre of the Absurd</w:t>
            </w:r>
            <w:r w:rsidRPr="00A701AA">
              <w:rPr>
                <w:rFonts w:ascii="Arial" w:hAnsi="Arial" w:cs="Arial"/>
                <w:sz w:val="18"/>
                <w:szCs w:val="18"/>
                <w:lang w:val="en-US"/>
              </w:rPr>
              <w:t xml:space="preserve">, Bristol 1990 (= </w:t>
            </w:r>
            <w:r w:rsidRPr="00A701AA">
              <w:rPr>
                <w:rFonts w:ascii="Arial" w:hAnsi="Arial" w:cs="Arial"/>
                <w:i/>
                <w:iCs/>
                <w:sz w:val="18"/>
                <w:szCs w:val="18"/>
              </w:rPr>
              <w:t>Ο</w:t>
            </w:r>
            <w:r w:rsidRPr="00A701AA">
              <w:rPr>
                <w:rFonts w:ascii="Arial" w:hAnsi="Arial" w:cs="Arial"/>
                <w:i/>
                <w:iCs/>
                <w:sz w:val="18"/>
                <w:szCs w:val="18"/>
                <w:lang w:val="en-US"/>
              </w:rPr>
              <w:t xml:space="preserve"> </w:t>
            </w:r>
            <w:r w:rsidRPr="00A701AA">
              <w:rPr>
                <w:rFonts w:ascii="Arial" w:hAnsi="Arial" w:cs="Arial"/>
                <w:i/>
                <w:iCs/>
                <w:sz w:val="18"/>
                <w:szCs w:val="18"/>
              </w:rPr>
              <w:t>Αριστοφάνης</w:t>
            </w:r>
            <w:r w:rsidRPr="00A701AA">
              <w:rPr>
                <w:rFonts w:ascii="Arial" w:hAnsi="Arial" w:cs="Arial"/>
                <w:i/>
                <w:iCs/>
                <w:sz w:val="18"/>
                <w:szCs w:val="18"/>
                <w:lang w:val="en-US"/>
              </w:rPr>
              <w:t xml:space="preserve"> </w:t>
            </w:r>
            <w:r w:rsidRPr="00A701AA">
              <w:rPr>
                <w:rFonts w:ascii="Arial" w:hAnsi="Arial" w:cs="Arial"/>
                <w:i/>
                <w:iCs/>
                <w:sz w:val="18"/>
                <w:szCs w:val="18"/>
              </w:rPr>
              <w:t>και</w:t>
            </w:r>
            <w:r w:rsidRPr="00A701AA">
              <w:rPr>
                <w:rFonts w:ascii="Arial" w:hAnsi="Arial" w:cs="Arial"/>
                <w:i/>
                <w:iCs/>
                <w:sz w:val="18"/>
                <w:szCs w:val="18"/>
                <w:lang w:val="en-US"/>
              </w:rPr>
              <w:t xml:space="preserve"> </w:t>
            </w:r>
            <w:r w:rsidRPr="00A701AA">
              <w:rPr>
                <w:rFonts w:ascii="Arial" w:hAnsi="Arial" w:cs="Arial"/>
                <w:i/>
                <w:iCs/>
                <w:sz w:val="18"/>
                <w:szCs w:val="18"/>
              </w:rPr>
              <w:t>το</w:t>
            </w:r>
            <w:r w:rsidRPr="00A701AA">
              <w:rPr>
                <w:rFonts w:ascii="Arial" w:hAnsi="Arial" w:cs="Arial"/>
                <w:i/>
                <w:iCs/>
                <w:sz w:val="18"/>
                <w:szCs w:val="18"/>
                <w:lang w:val="en-US"/>
              </w:rPr>
              <w:t xml:space="preserve"> </w:t>
            </w:r>
            <w:r w:rsidRPr="00A701AA">
              <w:rPr>
                <w:rFonts w:ascii="Arial" w:hAnsi="Arial" w:cs="Arial"/>
                <w:i/>
                <w:iCs/>
                <w:sz w:val="18"/>
                <w:szCs w:val="18"/>
              </w:rPr>
              <w:t>θέατρο</w:t>
            </w:r>
            <w:r w:rsidRPr="00A701AA">
              <w:rPr>
                <w:rFonts w:ascii="Arial" w:hAnsi="Arial" w:cs="Arial"/>
                <w:i/>
                <w:iCs/>
                <w:sz w:val="18"/>
                <w:szCs w:val="18"/>
                <w:lang w:val="en-US"/>
              </w:rPr>
              <w:t xml:space="preserve"> </w:t>
            </w:r>
            <w:r w:rsidRPr="00A701AA">
              <w:rPr>
                <w:rFonts w:ascii="Arial" w:hAnsi="Arial" w:cs="Arial"/>
                <w:i/>
                <w:iCs/>
                <w:sz w:val="18"/>
                <w:szCs w:val="18"/>
              </w:rPr>
              <w:t>του</w:t>
            </w:r>
            <w:r w:rsidRPr="00A701AA">
              <w:rPr>
                <w:rFonts w:ascii="Arial" w:hAnsi="Arial" w:cs="Arial"/>
                <w:i/>
                <w:iCs/>
                <w:sz w:val="18"/>
                <w:szCs w:val="18"/>
                <w:lang w:val="en-US"/>
              </w:rPr>
              <w:t xml:space="preserve"> </w:t>
            </w:r>
            <w:r w:rsidRPr="00A701AA">
              <w:rPr>
                <w:rFonts w:ascii="Arial" w:hAnsi="Arial" w:cs="Arial"/>
                <w:i/>
                <w:iCs/>
                <w:sz w:val="18"/>
                <w:szCs w:val="18"/>
              </w:rPr>
              <w:t>παραλόγου</w:t>
            </w:r>
            <w:r w:rsidRPr="00A701AA">
              <w:rPr>
                <w:rFonts w:ascii="Arial" w:hAnsi="Arial" w:cs="Arial"/>
                <w:sz w:val="18"/>
                <w:szCs w:val="18"/>
                <w:lang w:val="en-US"/>
              </w:rPr>
              <w:t xml:space="preserve">, </w:t>
            </w:r>
            <w:r w:rsidRPr="00A701AA">
              <w:rPr>
                <w:rFonts w:ascii="Arial" w:hAnsi="Arial" w:cs="Arial"/>
                <w:sz w:val="18"/>
                <w:szCs w:val="18"/>
              </w:rPr>
              <w:t>μτφρ</w:t>
            </w:r>
            <w:r w:rsidRPr="00A701AA">
              <w:rPr>
                <w:rFonts w:ascii="Arial" w:hAnsi="Arial" w:cs="Arial"/>
                <w:sz w:val="18"/>
                <w:szCs w:val="18"/>
                <w:lang w:val="en-US"/>
              </w:rPr>
              <w:t xml:space="preserve">. </w:t>
            </w:r>
            <w:r w:rsidRPr="00A701AA">
              <w:rPr>
                <w:rFonts w:ascii="Arial" w:hAnsi="Arial" w:cs="Arial"/>
                <w:sz w:val="18"/>
                <w:szCs w:val="18"/>
              </w:rPr>
              <w:t>Λένα Ταχμαζίδου, εκδ. Ενάλιος, Αθήνα 2006).</w:t>
            </w:r>
          </w:p>
          <w:p w14:paraId="456A776B"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rPr>
            </w:pPr>
            <w:r w:rsidRPr="00A701AA">
              <w:rPr>
                <w:rFonts w:ascii="Arial" w:hAnsi="Arial" w:cs="Arial"/>
                <w:sz w:val="18"/>
                <w:szCs w:val="18"/>
                <w:lang w:val="en-US"/>
              </w:rPr>
              <w:t>Cornford</w:t>
            </w:r>
            <w:r w:rsidRPr="00A701AA">
              <w:rPr>
                <w:rFonts w:ascii="Arial" w:hAnsi="Arial" w:cs="Arial"/>
                <w:sz w:val="18"/>
                <w:szCs w:val="18"/>
              </w:rPr>
              <w:t xml:space="preserve">, </w:t>
            </w:r>
            <w:r w:rsidRPr="00A701AA">
              <w:rPr>
                <w:rFonts w:ascii="Arial" w:hAnsi="Arial" w:cs="Arial"/>
                <w:sz w:val="18"/>
                <w:szCs w:val="18"/>
                <w:lang w:val="en-US"/>
              </w:rPr>
              <w:t>F</w:t>
            </w:r>
            <w:r w:rsidRPr="00A701AA">
              <w:rPr>
                <w:rFonts w:ascii="Arial" w:hAnsi="Arial" w:cs="Arial"/>
                <w:sz w:val="18"/>
                <w:szCs w:val="18"/>
              </w:rPr>
              <w:t xml:space="preserve">. </w:t>
            </w:r>
            <w:r w:rsidRPr="00A701AA">
              <w:rPr>
                <w:rFonts w:ascii="Arial" w:hAnsi="Arial" w:cs="Arial"/>
                <w:sz w:val="18"/>
                <w:szCs w:val="18"/>
                <w:lang w:val="en-US"/>
              </w:rPr>
              <w:t>M</w:t>
            </w:r>
            <w:r w:rsidRPr="00A701AA">
              <w:rPr>
                <w:rFonts w:ascii="Arial" w:hAnsi="Arial" w:cs="Arial"/>
                <w:sz w:val="18"/>
                <w:szCs w:val="18"/>
              </w:rPr>
              <w:t xml:space="preserve">., </w:t>
            </w:r>
            <w:r w:rsidRPr="00A701AA">
              <w:rPr>
                <w:rFonts w:ascii="Arial" w:hAnsi="Arial" w:cs="Arial"/>
                <w:i/>
                <w:iCs/>
                <w:sz w:val="18"/>
                <w:szCs w:val="18"/>
              </w:rPr>
              <w:t>Η αττική κωμωδία</w:t>
            </w:r>
            <w:r w:rsidRPr="00A701AA">
              <w:rPr>
                <w:rFonts w:ascii="Arial" w:hAnsi="Arial" w:cs="Arial"/>
                <w:sz w:val="18"/>
                <w:szCs w:val="18"/>
              </w:rPr>
              <w:t xml:space="preserve">, μτφρ. Λ. Ζενάκος, εκδ. Παπαδήμας, Αθήνα 1993. </w:t>
            </w:r>
          </w:p>
          <w:p w14:paraId="207411F3"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lang w:val="en-US"/>
              </w:rPr>
            </w:pPr>
            <w:r w:rsidRPr="00A701AA">
              <w:rPr>
                <w:rFonts w:ascii="Arial" w:hAnsi="Arial" w:cs="Arial"/>
                <w:sz w:val="18"/>
                <w:szCs w:val="18"/>
                <w:lang w:val="en-US"/>
              </w:rPr>
              <w:t xml:space="preserve">Dobrov, Gr. (éd.), </w:t>
            </w:r>
            <w:r w:rsidRPr="00A701AA">
              <w:rPr>
                <w:rFonts w:ascii="Arial" w:hAnsi="Arial" w:cs="Arial"/>
                <w:i/>
                <w:sz w:val="18"/>
                <w:szCs w:val="18"/>
                <w:lang w:val="en-US"/>
              </w:rPr>
              <w:t>Brill’s Companion to the Study of Greek Comedy</w:t>
            </w:r>
            <w:r w:rsidRPr="00A701AA">
              <w:rPr>
                <w:rFonts w:ascii="Arial" w:hAnsi="Arial" w:cs="Arial"/>
                <w:sz w:val="18"/>
                <w:szCs w:val="18"/>
                <w:lang w:val="en-US"/>
              </w:rPr>
              <w:t>, Leiden – Boston 2010.</w:t>
            </w:r>
          </w:p>
          <w:p w14:paraId="1FE15518"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lang w:val="en-US"/>
              </w:rPr>
              <w:t>Dover</w:t>
            </w:r>
            <w:r w:rsidRPr="00A701AA">
              <w:rPr>
                <w:rFonts w:ascii="Arial" w:eastAsia="Calibri" w:hAnsi="Arial" w:cs="Arial"/>
                <w:sz w:val="18"/>
                <w:szCs w:val="18"/>
              </w:rPr>
              <w:t xml:space="preserve">, </w:t>
            </w:r>
            <w:r w:rsidRPr="00A701AA">
              <w:rPr>
                <w:rFonts w:ascii="Arial" w:eastAsia="Calibri" w:hAnsi="Arial" w:cs="Arial"/>
                <w:sz w:val="18"/>
                <w:szCs w:val="18"/>
                <w:lang w:val="en-US"/>
              </w:rPr>
              <w:t>K</w:t>
            </w:r>
            <w:r w:rsidRPr="00A701AA">
              <w:rPr>
                <w:rFonts w:ascii="Arial" w:eastAsia="Calibri" w:hAnsi="Arial" w:cs="Arial"/>
                <w:sz w:val="18"/>
                <w:szCs w:val="18"/>
              </w:rPr>
              <w:t xml:space="preserve">. </w:t>
            </w:r>
            <w:r w:rsidRPr="00A701AA">
              <w:rPr>
                <w:rFonts w:ascii="Arial" w:eastAsia="Calibri" w:hAnsi="Arial" w:cs="Arial"/>
                <w:sz w:val="18"/>
                <w:szCs w:val="18"/>
                <w:lang w:val="en-US"/>
              </w:rPr>
              <w:t>J</w:t>
            </w:r>
            <w:r w:rsidRPr="00A701AA">
              <w:rPr>
                <w:rFonts w:ascii="Arial" w:eastAsia="Calibri" w:hAnsi="Arial" w:cs="Arial"/>
                <w:sz w:val="18"/>
                <w:szCs w:val="18"/>
              </w:rPr>
              <w:t xml:space="preserve">., </w:t>
            </w:r>
            <w:r w:rsidRPr="00A701AA">
              <w:rPr>
                <w:rFonts w:ascii="Arial" w:eastAsia="Calibri" w:hAnsi="Arial" w:cs="Arial"/>
                <w:i/>
                <w:sz w:val="18"/>
                <w:szCs w:val="18"/>
              </w:rPr>
              <w:t>Η κωμωδία του Αριστοφάνη</w:t>
            </w:r>
            <w:r w:rsidRPr="00A701AA">
              <w:rPr>
                <w:rFonts w:ascii="Arial" w:eastAsia="Calibri" w:hAnsi="Arial" w:cs="Arial"/>
                <w:sz w:val="18"/>
                <w:szCs w:val="18"/>
              </w:rPr>
              <w:t>, μτφρ. Φ. Ι. Κακριδής, ΜΙΕΤ, Αθήνα 1978.</w:t>
            </w:r>
          </w:p>
          <w:p w14:paraId="228A4DF1"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lang w:val="en-US"/>
              </w:rPr>
            </w:pPr>
            <w:r w:rsidRPr="00A701AA">
              <w:rPr>
                <w:rFonts w:ascii="Arial" w:eastAsia="Calibri" w:hAnsi="Arial" w:cs="Arial"/>
                <w:sz w:val="18"/>
                <w:szCs w:val="18"/>
                <w:lang w:val="en-US"/>
              </w:rPr>
              <w:t xml:space="preserve">Dover, K. J., Aristophanes Frogs, Edited with Introduction and Commentary by K. Dover, Clarendon Press, Oxford 1993. </w:t>
            </w:r>
          </w:p>
          <w:p w14:paraId="2EDCD052"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lang w:val="en-US"/>
              </w:rPr>
              <w:t>Hughes</w:t>
            </w:r>
            <w:r w:rsidRPr="00A701AA">
              <w:rPr>
                <w:rFonts w:ascii="Arial" w:eastAsia="Calibri" w:hAnsi="Arial" w:cs="Arial"/>
                <w:sz w:val="18"/>
                <w:szCs w:val="18"/>
              </w:rPr>
              <w:t xml:space="preserve">, </w:t>
            </w:r>
            <w:r w:rsidRPr="00A701AA">
              <w:rPr>
                <w:rFonts w:ascii="Arial" w:eastAsia="Calibri" w:hAnsi="Arial" w:cs="Arial"/>
                <w:sz w:val="18"/>
                <w:szCs w:val="18"/>
                <w:lang w:val="en-US"/>
              </w:rPr>
              <w:t>Al</w:t>
            </w:r>
            <w:r w:rsidRPr="00A701AA">
              <w:rPr>
                <w:rFonts w:ascii="Arial" w:eastAsia="Calibri" w:hAnsi="Arial" w:cs="Arial"/>
                <w:sz w:val="18"/>
                <w:szCs w:val="18"/>
              </w:rPr>
              <w:t xml:space="preserve">., </w:t>
            </w:r>
            <w:r w:rsidRPr="00A701AA">
              <w:rPr>
                <w:rFonts w:ascii="Arial" w:eastAsia="Calibri" w:hAnsi="Arial" w:cs="Arial"/>
                <w:i/>
                <w:iCs/>
                <w:sz w:val="18"/>
                <w:szCs w:val="18"/>
              </w:rPr>
              <w:t>Η παράσταση της κωμωδίας στην αρχαία Ελλάδα</w:t>
            </w:r>
            <w:r w:rsidRPr="00A701AA">
              <w:rPr>
                <w:rFonts w:ascii="Arial" w:eastAsia="Calibri" w:hAnsi="Arial" w:cs="Arial"/>
                <w:sz w:val="18"/>
                <w:szCs w:val="18"/>
              </w:rPr>
              <w:t>, μτφρ. &amp; επιστημονική επιμέλεια Άγις Μαρίνης, Πανεπιστημιακές Εκδόσεις Κρήτης, Ηράκλειο 2019.</w:t>
            </w:r>
          </w:p>
          <w:p w14:paraId="6830B559"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rPr>
              <w:t xml:space="preserve">Κακριδής, Φάνης Ι., </w:t>
            </w:r>
            <w:r w:rsidRPr="00A701AA">
              <w:rPr>
                <w:rFonts w:ascii="Arial" w:eastAsia="Calibri" w:hAnsi="Arial" w:cs="Arial"/>
                <w:i/>
                <w:iCs/>
                <w:sz w:val="18"/>
                <w:szCs w:val="18"/>
              </w:rPr>
              <w:t>Αριστοφάνους Όρνιθες</w:t>
            </w:r>
            <w:r w:rsidRPr="00A701AA">
              <w:rPr>
                <w:rFonts w:ascii="Arial" w:eastAsia="Calibri" w:hAnsi="Arial" w:cs="Arial"/>
                <w:sz w:val="18"/>
                <w:szCs w:val="18"/>
              </w:rPr>
              <w:t>, Ερμηνευτική Έκδοση Ανανεωμένη, Πανεπιστημιακές Εκδόσεις Κρήτης, Ηράκλειο 2019.</w:t>
            </w:r>
          </w:p>
          <w:p w14:paraId="2FAA1630"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hAnsi="Arial" w:cs="Arial"/>
                <w:sz w:val="18"/>
                <w:szCs w:val="18"/>
              </w:rPr>
              <w:t xml:space="preserve">Κατσής, Γ.Δ. (επιμ.), </w:t>
            </w:r>
            <w:r w:rsidRPr="00A701AA">
              <w:rPr>
                <w:rFonts w:ascii="Arial" w:hAnsi="Arial" w:cs="Arial"/>
                <w:i/>
                <w:iCs/>
                <w:sz w:val="18"/>
                <w:szCs w:val="18"/>
              </w:rPr>
              <w:t xml:space="preserve">Θάλεια: Αριστοφάνης, 15 Μελετήματα, </w:t>
            </w:r>
            <w:r w:rsidRPr="00A701AA">
              <w:rPr>
                <w:rFonts w:ascii="Arial" w:hAnsi="Arial" w:cs="Arial"/>
                <w:iCs/>
                <w:sz w:val="18"/>
                <w:szCs w:val="18"/>
              </w:rPr>
              <w:t>εκδ. Σμίλη</w:t>
            </w:r>
            <w:r w:rsidRPr="00A701AA">
              <w:rPr>
                <w:rFonts w:ascii="Arial" w:hAnsi="Arial" w:cs="Arial"/>
                <w:i/>
                <w:iCs/>
                <w:sz w:val="18"/>
                <w:szCs w:val="18"/>
              </w:rPr>
              <w:t xml:space="preserve">, </w:t>
            </w:r>
            <w:r w:rsidRPr="00A701AA">
              <w:rPr>
                <w:rFonts w:ascii="Arial" w:hAnsi="Arial" w:cs="Arial"/>
                <w:sz w:val="18"/>
                <w:szCs w:val="18"/>
              </w:rPr>
              <w:t xml:space="preserve">Αθήνα 2007. </w:t>
            </w:r>
          </w:p>
          <w:p w14:paraId="2B21F6C5"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rPr>
            </w:pPr>
            <w:r w:rsidRPr="00A701AA">
              <w:rPr>
                <w:rFonts w:ascii="Arial" w:hAnsi="Arial" w:cs="Arial"/>
                <w:sz w:val="18"/>
                <w:szCs w:val="18"/>
              </w:rPr>
              <w:t xml:space="preserve">Κωνσταντάκος, Ι., «Η αβάσταχτη ελαφρότητα των στίχων: Παιχνίδια γρίφων στον ποιητικό αγώνα των Βατράχων του Αριστοφάνη», στο Στ. Τσιτσιρίδης (έκδ.), </w:t>
            </w:r>
            <w:r w:rsidRPr="00A701AA">
              <w:rPr>
                <w:rFonts w:ascii="Arial" w:hAnsi="Arial" w:cs="Arial"/>
                <w:i/>
                <w:iCs/>
                <w:sz w:val="18"/>
                <w:szCs w:val="18"/>
              </w:rPr>
              <w:t>Παραχορήγημα. Μελετήματα προς τιμήν του Καθηγητή Γρηγόρη Μ. Σηφάκη</w:t>
            </w:r>
            <w:r w:rsidRPr="00A701AA">
              <w:rPr>
                <w:rFonts w:ascii="Arial" w:hAnsi="Arial" w:cs="Arial"/>
                <w:sz w:val="18"/>
                <w:szCs w:val="18"/>
              </w:rPr>
              <w:t>, Ηράκλειο 2010, 317-341.</w:t>
            </w:r>
          </w:p>
          <w:p w14:paraId="5104BA68"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rPr>
            </w:pPr>
            <w:r w:rsidRPr="00A701AA">
              <w:rPr>
                <w:rFonts w:ascii="Arial" w:hAnsi="Arial" w:cs="Arial"/>
                <w:sz w:val="18"/>
                <w:szCs w:val="18"/>
              </w:rPr>
              <w:t xml:space="preserve">Παππάς Θ. Γ. &amp; Μαρκαντωνάτος, Α. Γ., (επιμ.), </w:t>
            </w:r>
            <w:r w:rsidRPr="00A701AA">
              <w:rPr>
                <w:rFonts w:ascii="Arial" w:hAnsi="Arial" w:cs="Arial"/>
                <w:i/>
                <w:iCs/>
                <w:sz w:val="18"/>
                <w:szCs w:val="18"/>
              </w:rPr>
              <w:t>Αττική Κωμωδία. Πρόσωπα και Προσεγγίσεις</w:t>
            </w:r>
            <w:r w:rsidRPr="00A701AA">
              <w:rPr>
                <w:rFonts w:ascii="Arial" w:hAnsi="Arial" w:cs="Arial"/>
                <w:sz w:val="18"/>
                <w:szCs w:val="18"/>
              </w:rPr>
              <w:t>, Gutenberg, Αθήνα 2011.</w:t>
            </w:r>
          </w:p>
          <w:p w14:paraId="3D7015A0" w14:textId="77777777" w:rsidR="00012F1C" w:rsidRPr="00A701AA" w:rsidRDefault="00012F1C" w:rsidP="00124C7E">
            <w:pPr>
              <w:pStyle w:val="afffb"/>
              <w:numPr>
                <w:ilvl w:val="0"/>
                <w:numId w:val="14"/>
              </w:numPr>
              <w:tabs>
                <w:tab w:val="clear" w:pos="1080"/>
                <w:tab w:val="num" w:pos="600"/>
              </w:tabs>
              <w:ind w:left="600" w:hanging="425"/>
              <w:jc w:val="both"/>
              <w:rPr>
                <w:rFonts w:ascii="Arial" w:hAnsi="Arial" w:cs="Arial"/>
                <w:sz w:val="18"/>
                <w:szCs w:val="18"/>
              </w:rPr>
            </w:pPr>
            <w:r w:rsidRPr="00A701AA">
              <w:rPr>
                <w:rFonts w:ascii="Arial" w:hAnsi="Arial" w:cs="Arial"/>
                <w:sz w:val="18"/>
                <w:szCs w:val="18"/>
              </w:rPr>
              <w:t xml:space="preserve">Σηφάκης, Γρ. Μ., </w:t>
            </w:r>
            <w:r w:rsidRPr="00A701AA">
              <w:rPr>
                <w:rFonts w:ascii="Arial" w:hAnsi="Arial" w:cs="Arial"/>
                <w:i/>
                <w:iCs/>
                <w:sz w:val="18"/>
                <w:szCs w:val="18"/>
              </w:rPr>
              <w:t>Προβλήματα μετάφρασης του Αριστοφάνη</w:t>
            </w:r>
            <w:r w:rsidRPr="00A701AA">
              <w:rPr>
                <w:rFonts w:ascii="Arial" w:hAnsi="Arial" w:cs="Arial"/>
                <w:sz w:val="18"/>
                <w:szCs w:val="18"/>
              </w:rPr>
              <w:t>, εκδ. στιγμή, Αθήνα 1985.</w:t>
            </w:r>
          </w:p>
          <w:p w14:paraId="0FFA7FE8"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hAnsi="Arial" w:cs="Arial"/>
                <w:sz w:val="18"/>
                <w:szCs w:val="18"/>
                <w:lang w:val="en-US"/>
              </w:rPr>
              <w:t>Sommerstein</w:t>
            </w:r>
            <w:r w:rsidRPr="00A701AA">
              <w:rPr>
                <w:rFonts w:ascii="Arial" w:hAnsi="Arial" w:cs="Arial"/>
                <w:sz w:val="18"/>
                <w:szCs w:val="18"/>
              </w:rPr>
              <w:t xml:space="preserve">, </w:t>
            </w:r>
            <w:r w:rsidRPr="00A701AA">
              <w:rPr>
                <w:rFonts w:ascii="Arial" w:hAnsi="Arial" w:cs="Arial"/>
                <w:sz w:val="18"/>
                <w:szCs w:val="18"/>
                <w:lang w:val="en-US"/>
              </w:rPr>
              <w:t>A</w:t>
            </w:r>
            <w:r w:rsidRPr="00A701AA">
              <w:rPr>
                <w:rFonts w:ascii="Arial" w:hAnsi="Arial" w:cs="Arial"/>
                <w:sz w:val="18"/>
                <w:szCs w:val="18"/>
              </w:rPr>
              <w:t xml:space="preserve">. </w:t>
            </w:r>
            <w:r w:rsidRPr="00A701AA">
              <w:rPr>
                <w:rFonts w:ascii="Arial" w:hAnsi="Arial" w:cs="Arial"/>
                <w:sz w:val="18"/>
                <w:szCs w:val="18"/>
                <w:lang w:val="en-US"/>
              </w:rPr>
              <w:t>H</w:t>
            </w:r>
            <w:r w:rsidRPr="00A701AA">
              <w:rPr>
                <w:rFonts w:ascii="Arial" w:hAnsi="Arial" w:cs="Arial"/>
                <w:sz w:val="18"/>
                <w:szCs w:val="18"/>
              </w:rPr>
              <w:t xml:space="preserve">., </w:t>
            </w:r>
            <w:r w:rsidRPr="00A701AA">
              <w:rPr>
                <w:rFonts w:ascii="Arial" w:hAnsi="Arial" w:cs="Arial"/>
                <w:i/>
                <w:sz w:val="18"/>
                <w:szCs w:val="18"/>
              </w:rPr>
              <w:t>Αρχαίο ελληνικό δράμα και δραματουργοί</w:t>
            </w:r>
            <w:r w:rsidRPr="00A701AA">
              <w:rPr>
                <w:rFonts w:ascii="Arial" w:hAnsi="Arial" w:cs="Arial"/>
                <w:sz w:val="18"/>
                <w:szCs w:val="18"/>
              </w:rPr>
              <w:t>, μτφρ. Αρετή Χρήστου, εκδ. Μεταίχμιο, Αθήνα 2006.</w:t>
            </w:r>
          </w:p>
          <w:p w14:paraId="1809A686"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lang w:val="en-US"/>
              </w:rPr>
            </w:pPr>
            <w:r w:rsidRPr="00A701AA">
              <w:rPr>
                <w:rFonts w:ascii="Arial" w:hAnsi="Arial" w:cs="Arial"/>
                <w:sz w:val="18"/>
                <w:szCs w:val="18"/>
                <w:lang w:val="en-US"/>
              </w:rPr>
              <w:t xml:space="preserve">Sommerstein, A. H., </w:t>
            </w:r>
            <w:r w:rsidRPr="00A701AA">
              <w:rPr>
                <w:rFonts w:ascii="Arial" w:hAnsi="Arial" w:cs="Arial"/>
                <w:i/>
                <w:iCs/>
                <w:sz w:val="18"/>
                <w:szCs w:val="18"/>
                <w:lang w:val="en-US"/>
              </w:rPr>
              <w:t>Aristophanes Frogs</w:t>
            </w:r>
            <w:r w:rsidRPr="00A701AA">
              <w:rPr>
                <w:rFonts w:ascii="Arial" w:hAnsi="Arial" w:cs="Arial"/>
                <w:sz w:val="18"/>
                <w:szCs w:val="18"/>
                <w:lang w:val="en-US"/>
              </w:rPr>
              <w:t>, edited with translation and notes by A. H. Sommerstein, Aris &amp; Phillips Classical Texts, Oxford 1996.</w:t>
            </w:r>
          </w:p>
          <w:p w14:paraId="454621D8"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hAnsi="Arial" w:cs="Arial"/>
                <w:sz w:val="18"/>
                <w:szCs w:val="18"/>
              </w:rPr>
              <w:t xml:space="preserve">Σπυρόπουλος, Ηλ. Σ., </w:t>
            </w:r>
            <w:r w:rsidRPr="00A701AA">
              <w:rPr>
                <w:rFonts w:ascii="Arial" w:hAnsi="Arial" w:cs="Arial"/>
                <w:i/>
                <w:sz w:val="18"/>
                <w:szCs w:val="18"/>
              </w:rPr>
              <w:t>Αριστοφάνης, Σάτιρα, Θέατρο, Ποίηση</w:t>
            </w:r>
            <w:r w:rsidRPr="00A701AA">
              <w:rPr>
                <w:rFonts w:ascii="Arial" w:hAnsi="Arial" w:cs="Arial"/>
                <w:sz w:val="18"/>
                <w:szCs w:val="18"/>
              </w:rPr>
              <w:t>, Θεσσαλονίκη 1988.</w:t>
            </w:r>
          </w:p>
          <w:p w14:paraId="2E8D3A08"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rPr>
              <w:t xml:space="preserve">Stanford, </w:t>
            </w:r>
            <w:r w:rsidRPr="00A701AA">
              <w:rPr>
                <w:rFonts w:ascii="Arial" w:eastAsia="Calibri" w:hAnsi="Arial" w:cs="Arial"/>
                <w:sz w:val="18"/>
                <w:szCs w:val="18"/>
                <w:lang w:val="en-US"/>
              </w:rPr>
              <w:t>W</w:t>
            </w:r>
            <w:r w:rsidRPr="00A701AA">
              <w:rPr>
                <w:rFonts w:ascii="Arial" w:eastAsia="Calibri" w:hAnsi="Arial" w:cs="Arial"/>
                <w:sz w:val="18"/>
                <w:szCs w:val="18"/>
              </w:rPr>
              <w:t xml:space="preserve">. </w:t>
            </w:r>
            <w:r w:rsidRPr="00A701AA">
              <w:rPr>
                <w:rFonts w:ascii="Arial" w:eastAsia="Calibri" w:hAnsi="Arial" w:cs="Arial"/>
                <w:sz w:val="18"/>
                <w:szCs w:val="18"/>
                <w:lang w:val="en-US"/>
              </w:rPr>
              <w:t>B</w:t>
            </w:r>
            <w:r w:rsidRPr="00A701AA">
              <w:rPr>
                <w:rFonts w:ascii="Arial" w:eastAsia="Calibri" w:hAnsi="Arial" w:cs="Arial"/>
                <w:sz w:val="18"/>
                <w:szCs w:val="18"/>
              </w:rPr>
              <w:t xml:space="preserve">., </w:t>
            </w:r>
            <w:r w:rsidRPr="00A701AA">
              <w:rPr>
                <w:rFonts w:ascii="Arial" w:eastAsia="Calibri" w:hAnsi="Arial" w:cs="Arial"/>
                <w:i/>
                <w:iCs/>
                <w:sz w:val="18"/>
                <w:szCs w:val="18"/>
              </w:rPr>
              <w:t>Αριστοφάνους, Βάτραχοι. Κριτική και ερμηνευτική έκδοση</w:t>
            </w:r>
            <w:r w:rsidRPr="00A701AA">
              <w:rPr>
                <w:rFonts w:ascii="Arial" w:eastAsia="Calibri" w:hAnsi="Arial" w:cs="Arial"/>
                <w:sz w:val="18"/>
                <w:szCs w:val="18"/>
              </w:rPr>
              <w:t>, μτφρ. Μάριος Μπλέτας, Καρδαμίτσα, Αθήνα 1993.</w:t>
            </w:r>
          </w:p>
          <w:p w14:paraId="7AF80138"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rPr>
              <w:t xml:space="preserve">Στεφανόπουλος, Θ. &amp; Αντζουλή Ελένη, </w:t>
            </w:r>
            <w:r w:rsidRPr="00A701AA">
              <w:rPr>
                <w:rFonts w:ascii="Arial" w:eastAsia="Calibri" w:hAnsi="Arial" w:cs="Arial"/>
                <w:i/>
                <w:iCs/>
                <w:sz w:val="18"/>
                <w:szCs w:val="18"/>
              </w:rPr>
              <w:t>Δραματική Ποίηση. Αριστοφάνη Όρνιθες</w:t>
            </w:r>
            <w:r w:rsidRPr="00A701AA">
              <w:rPr>
                <w:rFonts w:ascii="Arial" w:eastAsia="Calibri" w:hAnsi="Arial" w:cs="Arial"/>
                <w:sz w:val="18"/>
                <w:szCs w:val="18"/>
              </w:rPr>
              <w:t xml:space="preserve">, Οργανισμός Εκδόσεως Διδακτικών Βιβλίων, ΥπΕΠΘ - Π. Ι., Αθήνα 2006. </w:t>
            </w:r>
          </w:p>
          <w:p w14:paraId="1753CA04"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lang w:val="en-US"/>
              </w:rPr>
              <w:t>Thiercy</w:t>
            </w:r>
            <w:r w:rsidRPr="00A701AA">
              <w:rPr>
                <w:rFonts w:ascii="Arial" w:eastAsia="Calibri" w:hAnsi="Arial" w:cs="Arial"/>
                <w:sz w:val="18"/>
                <w:szCs w:val="18"/>
              </w:rPr>
              <w:t xml:space="preserve">, </w:t>
            </w:r>
            <w:r w:rsidRPr="00A701AA">
              <w:rPr>
                <w:rFonts w:ascii="Arial" w:eastAsia="Calibri" w:hAnsi="Arial" w:cs="Arial"/>
                <w:sz w:val="18"/>
                <w:szCs w:val="18"/>
                <w:lang w:val="en-US"/>
              </w:rPr>
              <w:t>Pascal</w:t>
            </w:r>
            <w:r w:rsidRPr="00A701AA">
              <w:rPr>
                <w:rFonts w:ascii="Arial" w:eastAsia="Calibri" w:hAnsi="Arial" w:cs="Arial"/>
                <w:sz w:val="18"/>
                <w:szCs w:val="18"/>
              </w:rPr>
              <w:t xml:space="preserve">, </w:t>
            </w:r>
            <w:r w:rsidRPr="00A701AA">
              <w:rPr>
                <w:rFonts w:ascii="Arial" w:eastAsia="Calibri" w:hAnsi="Arial" w:cs="Arial"/>
                <w:i/>
                <w:sz w:val="18"/>
                <w:szCs w:val="18"/>
              </w:rPr>
              <w:t>Ο Αριστοφάνης και η αρχαία κωμωδία</w:t>
            </w:r>
            <w:r w:rsidRPr="00A701AA">
              <w:rPr>
                <w:rFonts w:ascii="Arial" w:eastAsia="Calibri" w:hAnsi="Arial" w:cs="Arial"/>
                <w:sz w:val="18"/>
                <w:szCs w:val="18"/>
              </w:rPr>
              <w:t>, μτφρ. Γ. Φ. Γαλάνης, Πατάκης, Αθήνα 1999.</w:t>
            </w:r>
          </w:p>
          <w:p w14:paraId="0479BAEC"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lang w:val="en-US"/>
              </w:rPr>
              <w:t>Wiles</w:t>
            </w:r>
            <w:r w:rsidRPr="00A701AA">
              <w:rPr>
                <w:rFonts w:ascii="Arial" w:eastAsia="Calibri" w:hAnsi="Arial" w:cs="Arial"/>
                <w:sz w:val="18"/>
                <w:szCs w:val="18"/>
              </w:rPr>
              <w:t xml:space="preserve">, </w:t>
            </w:r>
            <w:r w:rsidRPr="00A701AA">
              <w:rPr>
                <w:rFonts w:ascii="Arial" w:eastAsia="Calibri" w:hAnsi="Arial" w:cs="Arial"/>
                <w:sz w:val="18"/>
                <w:szCs w:val="18"/>
                <w:lang w:val="en-US"/>
              </w:rPr>
              <w:t>D</w:t>
            </w:r>
            <w:r w:rsidRPr="00A701AA">
              <w:rPr>
                <w:rFonts w:ascii="Arial" w:eastAsia="Calibri" w:hAnsi="Arial" w:cs="Arial"/>
                <w:sz w:val="18"/>
                <w:szCs w:val="18"/>
              </w:rPr>
              <w:t xml:space="preserve">., </w:t>
            </w:r>
            <w:r w:rsidRPr="00A701AA">
              <w:rPr>
                <w:rFonts w:ascii="Arial" w:eastAsia="Calibri" w:hAnsi="Arial" w:cs="Arial"/>
                <w:i/>
                <w:sz w:val="18"/>
                <w:szCs w:val="18"/>
              </w:rPr>
              <w:t>Το αρχαίο ελληνικό δράμα ως παράσταση. Μια εισαγωγή</w:t>
            </w:r>
            <w:r w:rsidRPr="00A701AA">
              <w:rPr>
                <w:rFonts w:ascii="Arial" w:eastAsia="Calibri" w:hAnsi="Arial" w:cs="Arial"/>
                <w:sz w:val="18"/>
                <w:szCs w:val="18"/>
              </w:rPr>
              <w:t>, μτφρ. Ελένη Οικονόμου, ΜΙΕΤ, Αθήνα 2009.</w:t>
            </w:r>
          </w:p>
          <w:p w14:paraId="4D049D71" w14:textId="77777777" w:rsidR="00012F1C" w:rsidRPr="00A701AA" w:rsidRDefault="00012F1C" w:rsidP="00124C7E">
            <w:pPr>
              <w:numPr>
                <w:ilvl w:val="0"/>
                <w:numId w:val="14"/>
              </w:numPr>
              <w:tabs>
                <w:tab w:val="clear" w:pos="1080"/>
                <w:tab w:val="num" w:pos="600"/>
              </w:tabs>
              <w:ind w:left="600" w:hanging="425"/>
              <w:contextualSpacing/>
              <w:jc w:val="both"/>
              <w:rPr>
                <w:rFonts w:ascii="Arial" w:eastAsia="Calibri" w:hAnsi="Arial" w:cs="Arial"/>
                <w:sz w:val="18"/>
                <w:szCs w:val="18"/>
              </w:rPr>
            </w:pPr>
            <w:r w:rsidRPr="00A701AA">
              <w:rPr>
                <w:rFonts w:ascii="Arial" w:eastAsia="Calibri" w:hAnsi="Arial" w:cs="Arial"/>
                <w:sz w:val="18"/>
                <w:szCs w:val="18"/>
              </w:rPr>
              <w:t xml:space="preserve">Zimmermann, </w:t>
            </w:r>
            <w:r w:rsidRPr="00A701AA">
              <w:rPr>
                <w:rFonts w:ascii="Arial" w:eastAsia="Calibri" w:hAnsi="Arial" w:cs="Arial"/>
                <w:sz w:val="18"/>
                <w:szCs w:val="18"/>
                <w:lang w:val="en-US"/>
              </w:rPr>
              <w:t>B</w:t>
            </w:r>
            <w:r w:rsidRPr="00A701AA">
              <w:rPr>
                <w:rFonts w:ascii="Arial" w:eastAsia="Calibri" w:hAnsi="Arial" w:cs="Arial"/>
                <w:sz w:val="18"/>
                <w:szCs w:val="18"/>
              </w:rPr>
              <w:t xml:space="preserve">., </w:t>
            </w:r>
            <w:r w:rsidRPr="00A701AA">
              <w:rPr>
                <w:rFonts w:ascii="Arial" w:eastAsia="Calibri" w:hAnsi="Arial" w:cs="Arial"/>
                <w:i/>
                <w:iCs/>
                <w:sz w:val="18"/>
                <w:szCs w:val="18"/>
              </w:rPr>
              <w:t>Η αρχαία ελληνική κωμωδία</w:t>
            </w:r>
            <w:r w:rsidRPr="00A701AA">
              <w:rPr>
                <w:rFonts w:ascii="Arial" w:eastAsia="Calibri" w:hAnsi="Arial" w:cs="Arial"/>
                <w:sz w:val="18"/>
                <w:szCs w:val="18"/>
              </w:rPr>
              <w:t>, μτφρ. Η. Τσιριγκάκης, Παπαδήμας, Αθήνα 2002.</w:t>
            </w:r>
          </w:p>
        </w:tc>
      </w:tr>
    </w:tbl>
    <w:p w14:paraId="6313B6B0" w14:textId="77777777" w:rsidR="00012F1C" w:rsidRPr="00A701AA" w:rsidRDefault="00012F1C" w:rsidP="00012F1C">
      <w:pPr>
        <w:jc w:val="both"/>
        <w:rPr>
          <w:rFonts w:ascii="Arial" w:hAnsi="Arial" w:cs="Arial"/>
          <w:sz w:val="18"/>
          <w:szCs w:val="18"/>
        </w:rPr>
      </w:pPr>
    </w:p>
    <w:p w14:paraId="06547C0C" w14:textId="77777777" w:rsidR="00506BD1" w:rsidRPr="00253ECD" w:rsidRDefault="00506BD1" w:rsidP="00506BD1">
      <w:pPr>
        <w:rPr>
          <w:rFonts w:ascii="Arial" w:hAnsi="Arial" w:cs="Arial"/>
          <w:sz w:val="18"/>
          <w:szCs w:val="18"/>
        </w:rPr>
      </w:pPr>
    </w:p>
    <w:p w14:paraId="7227805E" w14:textId="77777777" w:rsidR="00506BD1" w:rsidRPr="008B1131" w:rsidRDefault="00506BD1" w:rsidP="00506BD1">
      <w:pPr>
        <w:pStyle w:val="a5"/>
        <w:tabs>
          <w:tab w:val="left" w:pos="851"/>
          <w:tab w:val="left" w:pos="993"/>
        </w:tabs>
        <w:spacing w:before="100" w:after="120" w:line="280" w:lineRule="atLeast"/>
        <w:rPr>
          <w:color w:val="000000"/>
          <w:sz w:val="20"/>
        </w:rPr>
      </w:pPr>
      <w:r w:rsidRPr="008B1131">
        <w:rPr>
          <w:color w:val="000000"/>
          <w:sz w:val="18"/>
        </w:rPr>
        <w:t>ΑΘ 016</w:t>
      </w:r>
      <w:r w:rsidRPr="008B1131">
        <w:rPr>
          <w:color w:val="000000"/>
          <w:sz w:val="20"/>
        </w:rPr>
        <w:tab/>
      </w:r>
      <w:r w:rsidRPr="008B1131">
        <w:rPr>
          <w:color w:val="000000"/>
          <w:sz w:val="20"/>
        </w:rPr>
        <w:tab/>
      </w:r>
      <w:r w:rsidRPr="008B1131">
        <w:rPr>
          <w:color w:val="000000"/>
          <w:sz w:val="20"/>
          <w:szCs w:val="22"/>
        </w:rPr>
        <w:t>Α</w:t>
      </w:r>
      <w:r w:rsidRPr="008B1131">
        <w:rPr>
          <w:color w:val="000000"/>
          <w:sz w:val="20"/>
          <w:szCs w:val="22"/>
        </w:rPr>
        <w:softHyphen/>
        <w:t>ρι</w:t>
      </w:r>
      <w:r w:rsidRPr="008B1131">
        <w:rPr>
          <w:color w:val="000000"/>
          <w:sz w:val="20"/>
          <w:szCs w:val="22"/>
        </w:rPr>
        <w:softHyphen/>
        <w:t>στο</w:t>
      </w:r>
      <w:r w:rsidRPr="008B1131">
        <w:rPr>
          <w:color w:val="000000"/>
          <w:sz w:val="20"/>
          <w:szCs w:val="22"/>
        </w:rPr>
        <w:softHyphen/>
        <w:t>τέ</w:t>
      </w:r>
      <w:r w:rsidRPr="008B1131">
        <w:rPr>
          <w:color w:val="000000"/>
          <w:sz w:val="20"/>
          <w:szCs w:val="22"/>
        </w:rPr>
        <w:softHyphen/>
        <w:t>λους «Πε</w:t>
      </w:r>
      <w:r w:rsidRPr="008B1131">
        <w:rPr>
          <w:color w:val="000000"/>
          <w:sz w:val="20"/>
          <w:szCs w:val="22"/>
        </w:rPr>
        <w:softHyphen/>
        <w:t>ρί ποι</w:t>
      </w:r>
      <w:r w:rsidRPr="008B1131">
        <w:rPr>
          <w:color w:val="000000"/>
          <w:sz w:val="20"/>
          <w:szCs w:val="22"/>
        </w:rPr>
        <w:softHyphen/>
        <w:t>η</w:t>
      </w:r>
      <w:r w:rsidRPr="008B1131">
        <w:rPr>
          <w:color w:val="000000"/>
          <w:sz w:val="20"/>
          <w:szCs w:val="22"/>
        </w:rPr>
        <w:softHyphen/>
        <w:t>τι</w:t>
      </w:r>
      <w:r w:rsidRPr="008B1131">
        <w:rPr>
          <w:color w:val="000000"/>
          <w:sz w:val="20"/>
          <w:szCs w:val="22"/>
        </w:rPr>
        <w:softHyphen/>
        <w:t>κής»</w:t>
      </w:r>
    </w:p>
    <w:p w14:paraId="70749633" w14:textId="77777777" w:rsidR="00506BD1" w:rsidRPr="00AC71DC" w:rsidRDefault="00506BD1" w:rsidP="003363B4">
      <w:pPr>
        <w:widowControl w:val="0"/>
        <w:numPr>
          <w:ilvl w:val="0"/>
          <w:numId w:val="54"/>
        </w:numPr>
        <w:autoSpaceDE w:val="0"/>
        <w:autoSpaceDN w:val="0"/>
        <w:adjustRightInd w:val="0"/>
        <w:spacing w:before="120"/>
        <w:ind w:left="709" w:hanging="349"/>
        <w:rPr>
          <w:rFonts w:ascii="Arial" w:hAnsi="Arial" w:cs="Arial"/>
          <w:b/>
          <w:sz w:val="18"/>
          <w:szCs w:val="18"/>
          <w:lang w:val="en-US"/>
        </w:rPr>
      </w:pPr>
      <w:r w:rsidRPr="00AC71DC">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525"/>
      </w:tblGrid>
      <w:tr w:rsidR="00506BD1" w:rsidRPr="00AC71DC" w14:paraId="29C924B7" w14:textId="77777777" w:rsidTr="00506BD1">
        <w:tc>
          <w:tcPr>
            <w:tcW w:w="2296" w:type="dxa"/>
            <w:shd w:val="clear" w:color="auto" w:fill="DDD9C3"/>
          </w:tcPr>
          <w:p w14:paraId="43B30CB3"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ΣΧΟΛΗ</w:t>
            </w:r>
          </w:p>
        </w:tc>
        <w:tc>
          <w:tcPr>
            <w:tcW w:w="6630" w:type="dxa"/>
            <w:gridSpan w:val="5"/>
          </w:tcPr>
          <w:p w14:paraId="46FB17B4" w14:textId="77777777" w:rsidR="00506BD1" w:rsidRPr="00AC71DC" w:rsidRDefault="00506BD1" w:rsidP="00506BD1">
            <w:pPr>
              <w:rPr>
                <w:rFonts w:ascii="Arial" w:hAnsi="Arial" w:cs="Arial"/>
                <w:sz w:val="18"/>
                <w:szCs w:val="18"/>
                <w:lang w:val="en-US"/>
              </w:rPr>
            </w:pPr>
            <w:r w:rsidRPr="00AC71DC">
              <w:rPr>
                <w:rFonts w:ascii="Arial" w:hAnsi="Arial" w:cs="Arial"/>
                <w:sz w:val="18"/>
                <w:szCs w:val="18"/>
              </w:rPr>
              <w:t>ΑΝΘΡΩΠΙΣΤΙΚΩΝ ΚΑΙ ΚΟΙΝΩΝΙΚΩΝ ΕΠΙΣΤΗΜΩΝ</w:t>
            </w:r>
          </w:p>
        </w:tc>
      </w:tr>
      <w:tr w:rsidR="00506BD1" w:rsidRPr="00AC71DC" w14:paraId="0EFE7101" w14:textId="77777777" w:rsidTr="00506BD1">
        <w:tc>
          <w:tcPr>
            <w:tcW w:w="2296" w:type="dxa"/>
            <w:shd w:val="clear" w:color="auto" w:fill="DDD9C3"/>
          </w:tcPr>
          <w:p w14:paraId="24924F88"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ΤΜΗΜΑ</w:t>
            </w:r>
          </w:p>
        </w:tc>
        <w:tc>
          <w:tcPr>
            <w:tcW w:w="6630" w:type="dxa"/>
            <w:gridSpan w:val="5"/>
          </w:tcPr>
          <w:p w14:paraId="1C01E016" w14:textId="77777777" w:rsidR="00506BD1" w:rsidRPr="00AC71DC" w:rsidRDefault="00506BD1" w:rsidP="00506BD1">
            <w:pPr>
              <w:rPr>
                <w:rFonts w:ascii="Arial" w:hAnsi="Arial" w:cs="Arial"/>
                <w:sz w:val="18"/>
                <w:szCs w:val="18"/>
                <w:lang w:val="en-US"/>
              </w:rPr>
            </w:pPr>
            <w:r w:rsidRPr="00AC71DC">
              <w:rPr>
                <w:rFonts w:ascii="Arial" w:hAnsi="Arial" w:cs="Arial"/>
                <w:sz w:val="18"/>
                <w:szCs w:val="18"/>
              </w:rPr>
              <w:t>ΘΕΑΤΡΙΚΩΝ ΣΠΟΥΔΩΝ</w:t>
            </w:r>
          </w:p>
        </w:tc>
      </w:tr>
      <w:tr w:rsidR="00506BD1" w:rsidRPr="00AC71DC" w14:paraId="2F642864" w14:textId="77777777" w:rsidTr="00506BD1">
        <w:tc>
          <w:tcPr>
            <w:tcW w:w="2296" w:type="dxa"/>
            <w:shd w:val="clear" w:color="auto" w:fill="DDD9C3"/>
          </w:tcPr>
          <w:p w14:paraId="5241F201"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 xml:space="preserve">ΕΠΙΠΕΔΟ ΣΠΟΥΔΩΝ </w:t>
            </w:r>
          </w:p>
        </w:tc>
        <w:tc>
          <w:tcPr>
            <w:tcW w:w="6630" w:type="dxa"/>
            <w:gridSpan w:val="5"/>
          </w:tcPr>
          <w:p w14:paraId="46EDE482" w14:textId="77777777" w:rsidR="00506BD1" w:rsidRPr="00AC71DC" w:rsidRDefault="00506BD1" w:rsidP="00506BD1">
            <w:pPr>
              <w:rPr>
                <w:rFonts w:ascii="Arial" w:hAnsi="Arial" w:cs="Arial"/>
                <w:sz w:val="18"/>
                <w:szCs w:val="18"/>
              </w:rPr>
            </w:pPr>
            <w:r w:rsidRPr="00AC71DC">
              <w:rPr>
                <w:rFonts w:ascii="Arial" w:hAnsi="Arial" w:cs="Arial"/>
                <w:i/>
                <w:sz w:val="18"/>
                <w:szCs w:val="18"/>
              </w:rPr>
              <w:t>Προπτυχιακό</w:t>
            </w:r>
          </w:p>
        </w:tc>
      </w:tr>
      <w:tr w:rsidR="00506BD1" w:rsidRPr="00AC71DC" w14:paraId="7A341B95" w14:textId="77777777" w:rsidTr="00506BD1">
        <w:tc>
          <w:tcPr>
            <w:tcW w:w="2296" w:type="dxa"/>
            <w:shd w:val="clear" w:color="auto" w:fill="DDD9C3"/>
          </w:tcPr>
          <w:p w14:paraId="306E6403" w14:textId="77777777" w:rsidR="00506BD1" w:rsidRPr="00AC71DC" w:rsidRDefault="00506BD1" w:rsidP="00506BD1">
            <w:pPr>
              <w:jc w:val="right"/>
              <w:rPr>
                <w:rFonts w:ascii="Arial" w:hAnsi="Arial" w:cs="Arial"/>
                <w:b/>
                <w:sz w:val="18"/>
                <w:szCs w:val="18"/>
                <w:lang w:val="en-US"/>
              </w:rPr>
            </w:pPr>
            <w:r w:rsidRPr="00AC71DC">
              <w:rPr>
                <w:rFonts w:ascii="Arial" w:hAnsi="Arial" w:cs="Arial"/>
                <w:b/>
                <w:sz w:val="18"/>
                <w:szCs w:val="18"/>
              </w:rPr>
              <w:t>ΚΩΔΙΚΟΣ ΜΑΘΗΜΑΤΟΣ</w:t>
            </w:r>
          </w:p>
        </w:tc>
        <w:tc>
          <w:tcPr>
            <w:tcW w:w="689" w:type="dxa"/>
          </w:tcPr>
          <w:p w14:paraId="15FF9F35" w14:textId="77777777" w:rsidR="00506BD1" w:rsidRPr="00AC71DC" w:rsidRDefault="00506BD1" w:rsidP="00506BD1">
            <w:pPr>
              <w:rPr>
                <w:rFonts w:ascii="Arial" w:hAnsi="Arial" w:cs="Arial"/>
                <w:b/>
                <w:sz w:val="18"/>
                <w:szCs w:val="18"/>
                <w:lang w:val="en-US"/>
              </w:rPr>
            </w:pPr>
            <w:r w:rsidRPr="00AC71DC">
              <w:rPr>
                <w:rFonts w:ascii="Arial" w:hAnsi="Arial" w:cs="Arial"/>
                <w:b/>
                <w:sz w:val="18"/>
                <w:szCs w:val="18"/>
                <w:lang w:val="en-US"/>
              </w:rPr>
              <w:t>AΘ 016</w:t>
            </w:r>
          </w:p>
        </w:tc>
        <w:tc>
          <w:tcPr>
            <w:tcW w:w="2145" w:type="dxa"/>
            <w:gridSpan w:val="2"/>
            <w:shd w:val="clear" w:color="auto" w:fill="DDD9C3"/>
          </w:tcPr>
          <w:p w14:paraId="0A8B7F1C" w14:textId="77777777" w:rsidR="00506BD1" w:rsidRPr="00AC71DC" w:rsidRDefault="00506BD1" w:rsidP="00506BD1">
            <w:pPr>
              <w:jc w:val="right"/>
              <w:rPr>
                <w:rFonts w:ascii="Arial" w:hAnsi="Arial" w:cs="Arial"/>
                <w:b/>
                <w:sz w:val="18"/>
                <w:szCs w:val="18"/>
                <w:lang w:val="en-US"/>
              </w:rPr>
            </w:pPr>
            <w:r w:rsidRPr="00AC71DC">
              <w:rPr>
                <w:rFonts w:ascii="Arial" w:hAnsi="Arial" w:cs="Arial"/>
                <w:b/>
                <w:sz w:val="18"/>
                <w:szCs w:val="18"/>
              </w:rPr>
              <w:t>ΕΞΑΜΗΝΟ ΣΠΟΥΔΩΝ</w:t>
            </w:r>
          </w:p>
        </w:tc>
        <w:tc>
          <w:tcPr>
            <w:tcW w:w="3796" w:type="dxa"/>
            <w:gridSpan w:val="2"/>
          </w:tcPr>
          <w:p w14:paraId="24981A42" w14:textId="77777777" w:rsidR="00506BD1" w:rsidRPr="00AC71DC" w:rsidRDefault="00506BD1" w:rsidP="00506BD1">
            <w:pPr>
              <w:rPr>
                <w:rFonts w:ascii="Arial" w:hAnsi="Arial" w:cs="Arial"/>
                <w:sz w:val="18"/>
                <w:szCs w:val="18"/>
              </w:rPr>
            </w:pPr>
            <w:r w:rsidRPr="00AC71DC">
              <w:rPr>
                <w:rFonts w:ascii="Arial" w:hAnsi="Arial" w:cs="Arial"/>
                <w:sz w:val="18"/>
                <w:szCs w:val="18"/>
              </w:rPr>
              <w:t>6</w:t>
            </w:r>
            <w:r w:rsidRPr="00AC71DC">
              <w:rPr>
                <w:rFonts w:ascii="Arial" w:hAnsi="Arial" w:cs="Arial"/>
                <w:sz w:val="18"/>
                <w:szCs w:val="18"/>
                <w:vertAlign w:val="superscript"/>
              </w:rPr>
              <w:t>ο</w:t>
            </w:r>
          </w:p>
        </w:tc>
      </w:tr>
      <w:tr w:rsidR="00506BD1" w:rsidRPr="00AC71DC" w14:paraId="3953DBF0" w14:textId="77777777" w:rsidTr="00506BD1">
        <w:trPr>
          <w:trHeight w:val="375"/>
        </w:trPr>
        <w:tc>
          <w:tcPr>
            <w:tcW w:w="2296" w:type="dxa"/>
            <w:shd w:val="clear" w:color="auto" w:fill="DDD9C3"/>
            <w:vAlign w:val="center"/>
          </w:tcPr>
          <w:p w14:paraId="3C131984"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ΤΙΤΛΟΣ ΜΑΘΗΜΑΤΟΣ</w:t>
            </w:r>
          </w:p>
        </w:tc>
        <w:tc>
          <w:tcPr>
            <w:tcW w:w="6630" w:type="dxa"/>
            <w:gridSpan w:val="5"/>
            <w:vAlign w:val="center"/>
          </w:tcPr>
          <w:p w14:paraId="43C6B67E" w14:textId="77777777" w:rsidR="00506BD1" w:rsidRPr="00AC71DC" w:rsidRDefault="00506BD1" w:rsidP="00506BD1">
            <w:pPr>
              <w:rPr>
                <w:rFonts w:ascii="Arial" w:hAnsi="Arial" w:cs="Arial"/>
                <w:b/>
                <w:sz w:val="18"/>
                <w:szCs w:val="18"/>
              </w:rPr>
            </w:pPr>
            <w:r w:rsidRPr="00AC71DC">
              <w:rPr>
                <w:rFonts w:ascii="Arial" w:hAnsi="Arial" w:cs="Arial"/>
                <w:b/>
                <w:sz w:val="18"/>
                <w:szCs w:val="18"/>
              </w:rPr>
              <w:t>ΑΡΙΣΤΟΤΕΛΟΥΣ «ΠΕΡΙ ΠΟΙΗΤΙΚΗΣ»</w:t>
            </w:r>
          </w:p>
        </w:tc>
      </w:tr>
      <w:tr w:rsidR="00506BD1" w:rsidRPr="00AC71DC" w14:paraId="31F13750" w14:textId="77777777" w:rsidTr="00506BD1">
        <w:trPr>
          <w:trHeight w:val="196"/>
        </w:trPr>
        <w:tc>
          <w:tcPr>
            <w:tcW w:w="3766" w:type="dxa"/>
            <w:gridSpan w:val="3"/>
            <w:shd w:val="clear" w:color="auto" w:fill="DDD9C3"/>
            <w:vAlign w:val="center"/>
          </w:tcPr>
          <w:p w14:paraId="612949B2" w14:textId="77777777" w:rsidR="00506BD1" w:rsidRPr="00AC71DC" w:rsidRDefault="00506BD1" w:rsidP="00506BD1">
            <w:pPr>
              <w:jc w:val="center"/>
              <w:rPr>
                <w:rFonts w:ascii="Arial" w:hAnsi="Arial" w:cs="Arial"/>
                <w:b/>
                <w:sz w:val="18"/>
                <w:szCs w:val="18"/>
              </w:rPr>
            </w:pPr>
            <w:r w:rsidRPr="00AC71DC">
              <w:rPr>
                <w:rFonts w:ascii="Arial" w:hAnsi="Arial" w:cs="Arial"/>
                <w:b/>
                <w:sz w:val="18"/>
                <w:szCs w:val="18"/>
              </w:rPr>
              <w:lastRenderedPageBreak/>
              <w:t xml:space="preserve">ΑΥΤΟΤΕΛΕΙΣ ΔΙΔΑΚΤΙΚΕΣ ΔΡΑΣΤΗΡΙΟΤΗΤΕΣ </w:t>
            </w:r>
            <w:r w:rsidRPr="00AC71DC">
              <w:rPr>
                <w:rFonts w:ascii="Arial" w:hAnsi="Arial" w:cs="Arial"/>
                <w:b/>
                <w:sz w:val="18"/>
                <w:szCs w:val="18"/>
              </w:rPr>
              <w:br/>
            </w:r>
          </w:p>
        </w:tc>
        <w:tc>
          <w:tcPr>
            <w:tcW w:w="1635" w:type="dxa"/>
            <w:gridSpan w:val="2"/>
            <w:shd w:val="clear" w:color="auto" w:fill="DDD9C3"/>
            <w:vAlign w:val="center"/>
          </w:tcPr>
          <w:p w14:paraId="07FD24C2" w14:textId="77777777" w:rsidR="00506BD1" w:rsidRPr="00AC71DC" w:rsidRDefault="00506BD1" w:rsidP="00506BD1">
            <w:pPr>
              <w:jc w:val="center"/>
              <w:rPr>
                <w:rFonts w:ascii="Arial" w:hAnsi="Arial" w:cs="Arial"/>
                <w:b/>
                <w:sz w:val="18"/>
                <w:szCs w:val="18"/>
              </w:rPr>
            </w:pPr>
            <w:r w:rsidRPr="00AC71DC">
              <w:rPr>
                <w:rFonts w:ascii="Arial" w:hAnsi="Arial" w:cs="Arial"/>
                <w:b/>
                <w:sz w:val="18"/>
                <w:szCs w:val="18"/>
              </w:rPr>
              <w:t>ΕΒΔΟΜΑΔΙΑΙΕΣ</w:t>
            </w:r>
            <w:r w:rsidRPr="00AC71DC">
              <w:rPr>
                <w:rFonts w:ascii="Arial" w:hAnsi="Arial" w:cs="Arial"/>
                <w:b/>
                <w:sz w:val="18"/>
                <w:szCs w:val="18"/>
              </w:rPr>
              <w:br/>
              <w:t>ΩΡΕΣ Δ</w:t>
            </w:r>
            <w:r w:rsidRPr="00AC71DC">
              <w:rPr>
                <w:rFonts w:ascii="Arial" w:hAnsi="Arial" w:cs="Arial"/>
                <w:b/>
                <w:sz w:val="18"/>
                <w:szCs w:val="18"/>
                <w:shd w:val="clear" w:color="auto" w:fill="DDD9C3"/>
              </w:rPr>
              <w:t>ΙΔ</w:t>
            </w:r>
            <w:r w:rsidRPr="00AC71DC">
              <w:rPr>
                <w:rFonts w:ascii="Arial" w:hAnsi="Arial" w:cs="Arial"/>
                <w:b/>
                <w:sz w:val="18"/>
                <w:szCs w:val="18"/>
              </w:rPr>
              <w:t>ΑΣΚΑΛΙΑΣ</w:t>
            </w:r>
          </w:p>
        </w:tc>
        <w:tc>
          <w:tcPr>
            <w:tcW w:w="3525" w:type="dxa"/>
            <w:shd w:val="clear" w:color="auto" w:fill="DDD9C3"/>
            <w:vAlign w:val="center"/>
          </w:tcPr>
          <w:p w14:paraId="1577D9F5" w14:textId="77777777" w:rsidR="00506BD1" w:rsidRPr="00AC71DC" w:rsidRDefault="00506BD1" w:rsidP="00506BD1">
            <w:pPr>
              <w:jc w:val="center"/>
              <w:rPr>
                <w:rFonts w:ascii="Arial" w:hAnsi="Arial" w:cs="Arial"/>
                <w:b/>
                <w:sz w:val="18"/>
                <w:szCs w:val="18"/>
              </w:rPr>
            </w:pPr>
            <w:r w:rsidRPr="00AC71DC">
              <w:rPr>
                <w:rFonts w:ascii="Arial" w:hAnsi="Arial" w:cs="Arial"/>
                <w:b/>
                <w:sz w:val="18"/>
                <w:szCs w:val="18"/>
              </w:rPr>
              <w:t>ΠΙΣΤΩΤΙΚΕΣ ΜΟΝΑΔΕΣ</w:t>
            </w:r>
          </w:p>
        </w:tc>
      </w:tr>
      <w:tr w:rsidR="00506BD1" w:rsidRPr="00AC71DC" w14:paraId="5937EBF8" w14:textId="77777777" w:rsidTr="00506BD1">
        <w:trPr>
          <w:trHeight w:val="194"/>
        </w:trPr>
        <w:tc>
          <w:tcPr>
            <w:tcW w:w="3766" w:type="dxa"/>
            <w:gridSpan w:val="3"/>
          </w:tcPr>
          <w:p w14:paraId="0DE3D175" w14:textId="77777777" w:rsidR="00506BD1" w:rsidRPr="00AC71DC" w:rsidRDefault="00506BD1" w:rsidP="00506BD1">
            <w:pPr>
              <w:jc w:val="right"/>
              <w:rPr>
                <w:rFonts w:ascii="Arial" w:hAnsi="Arial" w:cs="Arial"/>
                <w:sz w:val="18"/>
                <w:szCs w:val="18"/>
              </w:rPr>
            </w:pPr>
            <w:r w:rsidRPr="00AC71DC">
              <w:rPr>
                <w:rFonts w:ascii="Arial" w:hAnsi="Arial" w:cs="Arial"/>
                <w:sz w:val="18"/>
                <w:szCs w:val="18"/>
              </w:rPr>
              <w:t>Διαλέξεις και ατομικές εργασίες</w:t>
            </w:r>
          </w:p>
        </w:tc>
        <w:tc>
          <w:tcPr>
            <w:tcW w:w="1635" w:type="dxa"/>
            <w:gridSpan w:val="2"/>
          </w:tcPr>
          <w:p w14:paraId="77E71D5D" w14:textId="77777777" w:rsidR="00506BD1" w:rsidRPr="00AC71DC" w:rsidRDefault="00506BD1" w:rsidP="00506BD1">
            <w:pPr>
              <w:jc w:val="center"/>
              <w:rPr>
                <w:rFonts w:ascii="Arial" w:hAnsi="Arial" w:cs="Arial"/>
                <w:sz w:val="18"/>
                <w:szCs w:val="18"/>
              </w:rPr>
            </w:pPr>
            <w:r w:rsidRPr="00AC71DC">
              <w:rPr>
                <w:rFonts w:ascii="Arial" w:hAnsi="Arial" w:cs="Arial"/>
                <w:sz w:val="18"/>
                <w:szCs w:val="18"/>
              </w:rPr>
              <w:t>3</w:t>
            </w:r>
          </w:p>
        </w:tc>
        <w:tc>
          <w:tcPr>
            <w:tcW w:w="3525" w:type="dxa"/>
          </w:tcPr>
          <w:p w14:paraId="785E6AE6" w14:textId="77777777" w:rsidR="00506BD1" w:rsidRPr="00AC71DC" w:rsidRDefault="00506BD1" w:rsidP="00506BD1">
            <w:pPr>
              <w:jc w:val="center"/>
              <w:rPr>
                <w:rFonts w:ascii="Arial" w:hAnsi="Arial" w:cs="Arial"/>
                <w:sz w:val="18"/>
                <w:szCs w:val="18"/>
              </w:rPr>
            </w:pPr>
            <w:r w:rsidRPr="00AC71DC">
              <w:rPr>
                <w:rFonts w:ascii="Arial" w:hAnsi="Arial" w:cs="Arial"/>
                <w:sz w:val="18"/>
                <w:szCs w:val="18"/>
              </w:rPr>
              <w:t>5</w:t>
            </w:r>
          </w:p>
        </w:tc>
      </w:tr>
      <w:tr w:rsidR="00506BD1" w:rsidRPr="00AC71DC" w14:paraId="0575C864" w14:textId="77777777" w:rsidTr="00506BD1">
        <w:trPr>
          <w:trHeight w:val="599"/>
        </w:trPr>
        <w:tc>
          <w:tcPr>
            <w:tcW w:w="2296" w:type="dxa"/>
            <w:shd w:val="clear" w:color="auto" w:fill="DDD9C3"/>
          </w:tcPr>
          <w:p w14:paraId="51647105" w14:textId="77777777" w:rsidR="00506BD1" w:rsidRPr="00AC71DC" w:rsidRDefault="00506BD1" w:rsidP="00506BD1">
            <w:pPr>
              <w:jc w:val="right"/>
              <w:rPr>
                <w:rFonts w:ascii="Arial" w:hAnsi="Arial" w:cs="Arial"/>
                <w:i/>
                <w:sz w:val="18"/>
                <w:szCs w:val="18"/>
              </w:rPr>
            </w:pPr>
            <w:r w:rsidRPr="00AC71DC">
              <w:rPr>
                <w:rFonts w:ascii="Arial" w:hAnsi="Arial" w:cs="Arial"/>
                <w:b/>
                <w:sz w:val="18"/>
                <w:szCs w:val="18"/>
              </w:rPr>
              <w:t>ΤΥΠΟΣ ΜΑΘΗΜΑΤΟΣ</w:t>
            </w:r>
          </w:p>
        </w:tc>
        <w:tc>
          <w:tcPr>
            <w:tcW w:w="6630" w:type="dxa"/>
            <w:gridSpan w:val="5"/>
          </w:tcPr>
          <w:p w14:paraId="1550A430" w14:textId="77777777" w:rsidR="00506BD1" w:rsidRPr="00AC71DC" w:rsidRDefault="00506BD1" w:rsidP="00506BD1">
            <w:pPr>
              <w:rPr>
                <w:rFonts w:ascii="Arial" w:hAnsi="Arial" w:cs="Arial"/>
                <w:sz w:val="18"/>
                <w:szCs w:val="18"/>
              </w:rPr>
            </w:pPr>
            <w:r w:rsidRPr="00AC71DC">
              <w:rPr>
                <w:rFonts w:ascii="Arial" w:hAnsi="Arial" w:cs="Arial"/>
                <w:sz w:val="18"/>
                <w:szCs w:val="18"/>
              </w:rPr>
              <w:t>Επιστημονική Περιοχή: Αρχαίο Θέατρο</w:t>
            </w:r>
          </w:p>
          <w:p w14:paraId="51B770F8" w14:textId="77777777" w:rsidR="00506BD1" w:rsidRPr="00AC71DC" w:rsidRDefault="00506BD1" w:rsidP="00506BD1">
            <w:pPr>
              <w:rPr>
                <w:rFonts w:ascii="Arial" w:hAnsi="Arial" w:cs="Arial"/>
                <w:sz w:val="18"/>
                <w:szCs w:val="18"/>
              </w:rPr>
            </w:pPr>
            <w:r w:rsidRPr="00AC71DC">
              <w:rPr>
                <w:rFonts w:ascii="Arial" w:hAnsi="Arial" w:cs="Arial"/>
                <w:sz w:val="18"/>
                <w:szCs w:val="18"/>
              </w:rPr>
              <w:t>Υποχρεωτικό</w:t>
            </w:r>
          </w:p>
        </w:tc>
      </w:tr>
      <w:tr w:rsidR="00506BD1" w:rsidRPr="00AC71DC" w14:paraId="6C6AFE9F" w14:textId="77777777" w:rsidTr="00506BD1">
        <w:tc>
          <w:tcPr>
            <w:tcW w:w="2296" w:type="dxa"/>
            <w:shd w:val="clear" w:color="auto" w:fill="DDD9C3"/>
          </w:tcPr>
          <w:p w14:paraId="12956631" w14:textId="77777777" w:rsidR="00506BD1" w:rsidRPr="00AC71DC" w:rsidRDefault="00506BD1" w:rsidP="000E44CD">
            <w:pPr>
              <w:jc w:val="right"/>
              <w:rPr>
                <w:rFonts w:ascii="Arial" w:hAnsi="Arial" w:cs="Arial"/>
                <w:b/>
                <w:sz w:val="18"/>
                <w:szCs w:val="18"/>
              </w:rPr>
            </w:pPr>
            <w:r w:rsidRPr="00AC71DC">
              <w:rPr>
                <w:rFonts w:ascii="Arial" w:hAnsi="Arial" w:cs="Arial"/>
                <w:b/>
                <w:sz w:val="18"/>
                <w:szCs w:val="18"/>
              </w:rPr>
              <w:t>ΠΡΟΑΠΑΙΤΟΥΜΕΝΑ ΜΑΘΗΜΑΤΑ:</w:t>
            </w:r>
          </w:p>
        </w:tc>
        <w:tc>
          <w:tcPr>
            <w:tcW w:w="6630" w:type="dxa"/>
            <w:gridSpan w:val="5"/>
          </w:tcPr>
          <w:p w14:paraId="087E32AE" w14:textId="77777777" w:rsidR="00506BD1" w:rsidRPr="00AC71DC" w:rsidRDefault="00506BD1" w:rsidP="00506BD1">
            <w:pPr>
              <w:rPr>
                <w:rFonts w:ascii="Arial" w:hAnsi="Arial" w:cs="Arial"/>
                <w:sz w:val="18"/>
                <w:szCs w:val="18"/>
              </w:rPr>
            </w:pPr>
            <w:r w:rsidRPr="00AC71DC">
              <w:rPr>
                <w:rFonts w:ascii="Arial" w:hAnsi="Arial" w:cs="Arial"/>
                <w:sz w:val="18"/>
                <w:szCs w:val="18"/>
              </w:rPr>
              <w:t xml:space="preserve">Για την εγγραφή στο μάθημα αυτό προϋποτίθεται η επιτυχής εξέταση του μαθήματος ΑΘ011 </w:t>
            </w:r>
            <w:r w:rsidRPr="00AC71DC">
              <w:rPr>
                <w:rFonts w:ascii="Arial" w:hAnsi="Arial" w:cs="Arial"/>
                <w:i/>
                <w:sz w:val="18"/>
                <w:szCs w:val="18"/>
              </w:rPr>
              <w:t>«Εισαγωγή στο Αρχαίο Θέατρο»</w:t>
            </w:r>
          </w:p>
        </w:tc>
      </w:tr>
      <w:tr w:rsidR="00506BD1" w:rsidRPr="00AC71DC" w14:paraId="06CFB4C2" w14:textId="77777777" w:rsidTr="00506BD1">
        <w:tc>
          <w:tcPr>
            <w:tcW w:w="2296" w:type="dxa"/>
            <w:shd w:val="clear" w:color="auto" w:fill="DDD9C3"/>
          </w:tcPr>
          <w:p w14:paraId="5FB7098E" w14:textId="77777777" w:rsidR="00506BD1" w:rsidRPr="00AC71DC" w:rsidRDefault="00506BD1" w:rsidP="00506BD1">
            <w:pPr>
              <w:jc w:val="right"/>
              <w:rPr>
                <w:rFonts w:ascii="Arial" w:hAnsi="Arial" w:cs="Arial"/>
                <w:b/>
                <w:sz w:val="18"/>
                <w:szCs w:val="18"/>
                <w:lang w:val="en-US"/>
              </w:rPr>
            </w:pPr>
            <w:r w:rsidRPr="00AC71DC">
              <w:rPr>
                <w:rFonts w:ascii="Arial" w:hAnsi="Arial" w:cs="Arial"/>
                <w:b/>
                <w:sz w:val="18"/>
                <w:szCs w:val="18"/>
              </w:rPr>
              <w:t>Γ</w:t>
            </w:r>
            <w:r w:rsidRPr="00AC71DC">
              <w:rPr>
                <w:rFonts w:ascii="Arial" w:hAnsi="Arial" w:cs="Arial"/>
                <w:b/>
                <w:sz w:val="18"/>
                <w:szCs w:val="18"/>
                <w:lang w:val="en-US"/>
              </w:rPr>
              <w:t>ΛΩΣΣΑ ΔΙΔΑΣΚΑΛΙΑΣ</w:t>
            </w:r>
            <w:r w:rsidRPr="00AC71DC">
              <w:rPr>
                <w:rFonts w:ascii="Arial" w:hAnsi="Arial" w:cs="Arial"/>
                <w:b/>
                <w:sz w:val="18"/>
                <w:szCs w:val="18"/>
              </w:rPr>
              <w:t xml:space="preserve"> και ΕΞΕΤΑΣΕΩΝ</w:t>
            </w:r>
            <w:r w:rsidRPr="00AC71DC">
              <w:rPr>
                <w:rFonts w:ascii="Arial" w:hAnsi="Arial" w:cs="Arial"/>
                <w:b/>
                <w:sz w:val="18"/>
                <w:szCs w:val="18"/>
                <w:lang w:val="en-US"/>
              </w:rPr>
              <w:t>:</w:t>
            </w:r>
          </w:p>
        </w:tc>
        <w:tc>
          <w:tcPr>
            <w:tcW w:w="6630" w:type="dxa"/>
            <w:gridSpan w:val="5"/>
          </w:tcPr>
          <w:p w14:paraId="0BF666BA" w14:textId="77777777" w:rsidR="00506BD1" w:rsidRPr="00AC71DC" w:rsidRDefault="00506BD1" w:rsidP="00506BD1">
            <w:pPr>
              <w:rPr>
                <w:rFonts w:ascii="Arial" w:hAnsi="Arial" w:cs="Arial"/>
                <w:sz w:val="18"/>
                <w:szCs w:val="18"/>
                <w:lang w:val="en-US"/>
              </w:rPr>
            </w:pPr>
            <w:r w:rsidRPr="00AC71DC">
              <w:rPr>
                <w:rFonts w:ascii="Arial" w:hAnsi="Arial" w:cs="Arial"/>
                <w:sz w:val="18"/>
                <w:szCs w:val="18"/>
              </w:rPr>
              <w:t>Ελληνική</w:t>
            </w:r>
          </w:p>
        </w:tc>
      </w:tr>
      <w:tr w:rsidR="00506BD1" w:rsidRPr="00AC71DC" w14:paraId="5E572629" w14:textId="77777777" w:rsidTr="00506BD1">
        <w:tc>
          <w:tcPr>
            <w:tcW w:w="2296" w:type="dxa"/>
            <w:shd w:val="clear" w:color="auto" w:fill="DDD9C3"/>
          </w:tcPr>
          <w:p w14:paraId="69561904"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 xml:space="preserve">ΤΟ ΜΑΘΗΜΑ ΠΡΟΣΦΕΡΕΤΑΙ ΣΕ ΦΟΙΤΗΤΕΣ </w:t>
            </w:r>
            <w:r w:rsidRPr="00AC71DC">
              <w:rPr>
                <w:rFonts w:ascii="Arial" w:hAnsi="Arial" w:cs="Arial"/>
                <w:b/>
                <w:sz w:val="18"/>
                <w:szCs w:val="18"/>
                <w:lang w:val="en-GB"/>
              </w:rPr>
              <w:t>ERASMUS</w:t>
            </w:r>
            <w:r w:rsidRPr="00AC71DC">
              <w:rPr>
                <w:rFonts w:ascii="Arial" w:hAnsi="Arial" w:cs="Arial"/>
                <w:b/>
                <w:sz w:val="18"/>
                <w:szCs w:val="18"/>
              </w:rPr>
              <w:t xml:space="preserve"> </w:t>
            </w:r>
          </w:p>
        </w:tc>
        <w:tc>
          <w:tcPr>
            <w:tcW w:w="6630" w:type="dxa"/>
            <w:gridSpan w:val="5"/>
          </w:tcPr>
          <w:p w14:paraId="270AA48B" w14:textId="77777777" w:rsidR="00506BD1" w:rsidRPr="00AC71DC" w:rsidRDefault="00506BD1" w:rsidP="00506BD1">
            <w:pPr>
              <w:rPr>
                <w:rFonts w:ascii="Arial" w:hAnsi="Arial" w:cs="Arial"/>
                <w:sz w:val="18"/>
                <w:szCs w:val="18"/>
              </w:rPr>
            </w:pPr>
            <w:r w:rsidRPr="00AC71DC">
              <w:rPr>
                <w:rFonts w:ascii="Arial" w:hAnsi="Arial" w:cs="Arial"/>
                <w:sz w:val="18"/>
                <w:szCs w:val="18"/>
              </w:rPr>
              <w:t>ΟΧΙ</w:t>
            </w:r>
          </w:p>
        </w:tc>
      </w:tr>
      <w:tr w:rsidR="00506BD1" w:rsidRPr="00841D28" w14:paraId="3680EB0A" w14:textId="77777777" w:rsidTr="00506BD1">
        <w:tc>
          <w:tcPr>
            <w:tcW w:w="2296" w:type="dxa"/>
            <w:shd w:val="clear" w:color="auto" w:fill="DDD9C3"/>
          </w:tcPr>
          <w:p w14:paraId="505FDF8A" w14:textId="77777777" w:rsidR="00506BD1" w:rsidRPr="00AC71DC" w:rsidRDefault="00506BD1" w:rsidP="00506BD1">
            <w:pPr>
              <w:jc w:val="right"/>
              <w:rPr>
                <w:rFonts w:ascii="Arial" w:hAnsi="Arial" w:cs="Arial"/>
                <w:b/>
                <w:sz w:val="18"/>
                <w:szCs w:val="18"/>
                <w:lang w:val="en-GB"/>
              </w:rPr>
            </w:pPr>
            <w:r w:rsidRPr="00AC71DC">
              <w:rPr>
                <w:rFonts w:ascii="Arial" w:hAnsi="Arial" w:cs="Arial"/>
                <w:b/>
                <w:sz w:val="18"/>
                <w:szCs w:val="18"/>
              </w:rPr>
              <w:t>ΗΛΕΚΤΡΟΝΙΚΗ ΣΕΛΙΔΑ ΜΑΘΗΜΑΤΟΣ (</w:t>
            </w:r>
            <w:r w:rsidRPr="00AC71DC">
              <w:rPr>
                <w:rFonts w:ascii="Arial" w:hAnsi="Arial" w:cs="Arial"/>
                <w:b/>
                <w:sz w:val="18"/>
                <w:szCs w:val="18"/>
                <w:lang w:val="en-GB"/>
              </w:rPr>
              <w:t>URL)</w:t>
            </w:r>
          </w:p>
        </w:tc>
        <w:tc>
          <w:tcPr>
            <w:tcW w:w="6630" w:type="dxa"/>
            <w:gridSpan w:val="5"/>
          </w:tcPr>
          <w:p w14:paraId="090F9983" w14:textId="77777777" w:rsidR="00506BD1" w:rsidRPr="00AC71DC" w:rsidRDefault="00506BD1" w:rsidP="00506BD1">
            <w:pPr>
              <w:rPr>
                <w:rFonts w:ascii="Arial" w:hAnsi="Arial" w:cs="Arial"/>
                <w:sz w:val="18"/>
                <w:szCs w:val="18"/>
                <w:lang w:val="en-GB"/>
              </w:rPr>
            </w:pPr>
            <w:hyperlink r:id="rId45" w:history="1">
              <w:r w:rsidRPr="00AC71DC">
                <w:rPr>
                  <w:rStyle w:val="-"/>
                  <w:rFonts w:ascii="Arial" w:hAnsi="Arial" w:cs="Arial"/>
                  <w:sz w:val="18"/>
                  <w:szCs w:val="18"/>
                  <w:lang w:val="en-GB"/>
                </w:rPr>
                <w:t>https://eclass.upatras.gr/courses/THE749/</w:t>
              </w:r>
            </w:hyperlink>
            <w:r w:rsidRPr="00AC71DC">
              <w:rPr>
                <w:rFonts w:ascii="Arial" w:hAnsi="Arial" w:cs="Arial"/>
                <w:sz w:val="18"/>
                <w:szCs w:val="18"/>
                <w:lang w:val="en-GB"/>
              </w:rPr>
              <w:t xml:space="preserve"> </w:t>
            </w:r>
          </w:p>
        </w:tc>
      </w:tr>
    </w:tbl>
    <w:p w14:paraId="0AC5BE2C" w14:textId="77777777" w:rsidR="00506BD1" w:rsidRPr="00AC71DC" w:rsidRDefault="00506BD1" w:rsidP="003363B4">
      <w:pPr>
        <w:widowControl w:val="0"/>
        <w:numPr>
          <w:ilvl w:val="0"/>
          <w:numId w:val="54"/>
        </w:numPr>
        <w:autoSpaceDE w:val="0"/>
        <w:autoSpaceDN w:val="0"/>
        <w:adjustRightInd w:val="0"/>
        <w:spacing w:before="120"/>
        <w:ind w:left="357" w:hanging="357"/>
        <w:rPr>
          <w:rFonts w:ascii="Arial" w:hAnsi="Arial" w:cs="Arial"/>
          <w:b/>
          <w:sz w:val="18"/>
          <w:szCs w:val="18"/>
          <w:lang w:val="en-US"/>
        </w:rPr>
      </w:pPr>
      <w:r w:rsidRPr="00AC71DC">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506BD1" w:rsidRPr="00AC71DC" w14:paraId="00722893" w14:textId="77777777" w:rsidTr="00506BD1">
        <w:tc>
          <w:tcPr>
            <w:tcW w:w="8926" w:type="dxa"/>
            <w:gridSpan w:val="2"/>
            <w:tcBorders>
              <w:bottom w:val="nil"/>
            </w:tcBorders>
            <w:shd w:val="clear" w:color="auto" w:fill="DDD9C3"/>
          </w:tcPr>
          <w:p w14:paraId="5F1D41CC" w14:textId="77777777" w:rsidR="00506BD1" w:rsidRPr="00AC71DC" w:rsidRDefault="00506BD1" w:rsidP="00506BD1">
            <w:pPr>
              <w:rPr>
                <w:rFonts w:ascii="Arial" w:hAnsi="Arial" w:cs="Arial"/>
                <w:i/>
                <w:sz w:val="18"/>
                <w:szCs w:val="18"/>
              </w:rPr>
            </w:pPr>
            <w:r w:rsidRPr="00AC71DC">
              <w:rPr>
                <w:rFonts w:ascii="Arial" w:hAnsi="Arial" w:cs="Arial"/>
                <w:b/>
                <w:sz w:val="18"/>
                <w:szCs w:val="18"/>
              </w:rPr>
              <w:t>Μαθησιακά Αποτελέσματα</w:t>
            </w:r>
          </w:p>
        </w:tc>
      </w:tr>
      <w:tr w:rsidR="00506BD1" w:rsidRPr="00AC71DC" w14:paraId="7A87E394" w14:textId="77777777" w:rsidTr="00506BD1">
        <w:tc>
          <w:tcPr>
            <w:tcW w:w="8926" w:type="dxa"/>
            <w:gridSpan w:val="2"/>
          </w:tcPr>
          <w:p w14:paraId="368B2D60" w14:textId="77777777" w:rsidR="00506BD1" w:rsidRPr="00AC71DC" w:rsidRDefault="00506BD1" w:rsidP="00506BD1">
            <w:pPr>
              <w:ind w:left="175"/>
              <w:jc w:val="both"/>
              <w:rPr>
                <w:rFonts w:ascii="Arial" w:hAnsi="Arial" w:cs="Arial"/>
                <w:sz w:val="18"/>
                <w:szCs w:val="18"/>
              </w:rPr>
            </w:pPr>
            <w:r w:rsidRPr="00AC71DC">
              <w:rPr>
                <w:rFonts w:ascii="Arial" w:hAnsi="Arial" w:cs="Arial"/>
                <w:sz w:val="18"/>
                <w:szCs w:val="18"/>
              </w:rPr>
              <w:t>Στο τέλος του μαθήματος ο φοιτητής θα πρέπει να:</w:t>
            </w:r>
          </w:p>
          <w:p w14:paraId="14588888" w14:textId="77777777" w:rsidR="00506BD1" w:rsidRPr="00AC71DC" w:rsidRDefault="00506BD1" w:rsidP="00506BD1">
            <w:pPr>
              <w:ind w:left="175"/>
              <w:jc w:val="both"/>
              <w:rPr>
                <w:rFonts w:ascii="Arial" w:hAnsi="Arial" w:cs="Arial"/>
                <w:sz w:val="18"/>
                <w:szCs w:val="18"/>
              </w:rPr>
            </w:pPr>
          </w:p>
          <w:p w14:paraId="237A8161" w14:textId="77777777" w:rsidR="00506BD1" w:rsidRPr="00AC71DC" w:rsidRDefault="00506BD1" w:rsidP="00506BD1">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Γνωρίζει βασικά στοιχεία της σκέψης του Αριστοτέλη και των ερμηνευτικών σχημάτων που χρησιμοποιεί.</w:t>
            </w:r>
          </w:p>
          <w:p w14:paraId="2DC23404" w14:textId="77777777" w:rsidR="00506BD1" w:rsidRPr="00AC71DC" w:rsidRDefault="00506BD1" w:rsidP="00506BD1">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Γνωρίζει βασικές γνώσεις για τον χαρακτήρα των μη εκδεδομένων έργων  (</w:t>
            </w:r>
            <w:r w:rsidRPr="00AC71DC">
              <w:rPr>
                <w:rFonts w:ascii="Arial" w:hAnsi="Arial" w:cs="Arial"/>
                <w:i/>
                <w:sz w:val="18"/>
                <w:szCs w:val="18"/>
              </w:rPr>
              <w:t>ἀκροατικὰ ἔργα</w:t>
            </w:r>
            <w:r w:rsidRPr="00AC71DC">
              <w:rPr>
                <w:rFonts w:ascii="Arial" w:hAnsi="Arial" w:cs="Arial"/>
                <w:sz w:val="18"/>
                <w:szCs w:val="18"/>
              </w:rPr>
              <w:t xml:space="preserve">) του Αριστοτέλη όπως είναι η </w:t>
            </w:r>
            <w:r w:rsidRPr="00AC71DC">
              <w:rPr>
                <w:rFonts w:ascii="Arial" w:hAnsi="Arial" w:cs="Arial"/>
                <w:i/>
                <w:sz w:val="18"/>
                <w:szCs w:val="18"/>
              </w:rPr>
              <w:t xml:space="preserve">Ποιητική, </w:t>
            </w:r>
            <w:r w:rsidRPr="00AC71DC">
              <w:rPr>
                <w:rFonts w:ascii="Arial" w:hAnsi="Arial" w:cs="Arial"/>
                <w:sz w:val="18"/>
                <w:szCs w:val="18"/>
              </w:rPr>
              <w:t>όπως επίσης άλλων αριστοτελικών έργων με συναφές περιεχόμενο (</w:t>
            </w:r>
            <w:r w:rsidRPr="00AC71DC">
              <w:rPr>
                <w:rFonts w:ascii="Arial" w:hAnsi="Arial" w:cs="Arial"/>
                <w:i/>
                <w:sz w:val="18"/>
                <w:szCs w:val="18"/>
              </w:rPr>
              <w:t>Νῖκαι Διονυσιακαί, Ὁμηρικὰ ἀπορήματα</w:t>
            </w:r>
            <w:r w:rsidRPr="00AC71DC">
              <w:rPr>
                <w:rFonts w:ascii="Arial" w:hAnsi="Arial" w:cs="Arial"/>
                <w:sz w:val="18"/>
                <w:szCs w:val="18"/>
              </w:rPr>
              <w:t xml:space="preserve"> κ.ά.).</w:t>
            </w:r>
          </w:p>
          <w:p w14:paraId="0E5245C3" w14:textId="77777777" w:rsidR="00506BD1" w:rsidRPr="00AC71DC" w:rsidRDefault="00506BD1" w:rsidP="00506BD1">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 xml:space="preserve">Να διαθέτει ακριβή γνώση της συζήτησης για τον χαρακτήρα (περιγραφικός/κανονιστικός), τη διάρθρωση και τη χρονολόγηση της </w:t>
            </w:r>
            <w:r w:rsidRPr="00AC71DC">
              <w:rPr>
                <w:rFonts w:ascii="Arial" w:hAnsi="Arial" w:cs="Arial"/>
                <w:i/>
                <w:sz w:val="18"/>
                <w:szCs w:val="18"/>
              </w:rPr>
              <w:t>Ποιητικής.</w:t>
            </w:r>
          </w:p>
          <w:p w14:paraId="054B082F" w14:textId="77777777" w:rsidR="00506BD1" w:rsidRPr="00AC71DC" w:rsidRDefault="00506BD1" w:rsidP="00506BD1">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 xml:space="preserve">Να γνωρίζει το περιεχόμενο (τουλάχιστον σε πρώτο επίπεδο) όλων των κεφαλαίων της </w:t>
            </w:r>
            <w:r w:rsidRPr="00AC71DC">
              <w:rPr>
                <w:rFonts w:ascii="Arial" w:hAnsi="Arial" w:cs="Arial"/>
                <w:i/>
                <w:sz w:val="18"/>
                <w:szCs w:val="18"/>
              </w:rPr>
              <w:t>Ποιητικής</w:t>
            </w:r>
            <w:r w:rsidRPr="00AC71DC">
              <w:rPr>
                <w:rFonts w:ascii="Arial" w:hAnsi="Arial" w:cs="Arial"/>
                <w:sz w:val="18"/>
                <w:szCs w:val="18"/>
              </w:rPr>
              <w:t>.</w:t>
            </w:r>
          </w:p>
          <w:p w14:paraId="2A85AB59" w14:textId="77777777" w:rsidR="00506BD1" w:rsidRPr="00AC71DC" w:rsidRDefault="00506BD1" w:rsidP="00506BD1">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 xml:space="preserve">Να έχει κατανοήσει βασικές της </w:t>
            </w:r>
            <w:r w:rsidRPr="00AC71DC">
              <w:rPr>
                <w:rFonts w:ascii="Arial" w:hAnsi="Arial" w:cs="Arial"/>
                <w:i/>
                <w:sz w:val="18"/>
                <w:szCs w:val="18"/>
              </w:rPr>
              <w:t>Ποιητικής</w:t>
            </w:r>
            <w:r w:rsidRPr="00AC71DC">
              <w:rPr>
                <w:rFonts w:ascii="Arial" w:hAnsi="Arial" w:cs="Arial"/>
                <w:sz w:val="18"/>
                <w:szCs w:val="18"/>
              </w:rPr>
              <w:t xml:space="preserve"> όπως είναι η </w:t>
            </w:r>
            <w:r w:rsidRPr="00AC71DC">
              <w:rPr>
                <w:rFonts w:ascii="Arial" w:hAnsi="Arial" w:cs="Arial"/>
                <w:i/>
                <w:sz w:val="18"/>
                <w:szCs w:val="18"/>
              </w:rPr>
              <w:t>μίμησις,</w:t>
            </w:r>
            <w:r w:rsidRPr="00AC71DC">
              <w:rPr>
                <w:rFonts w:ascii="Arial" w:hAnsi="Arial" w:cs="Arial"/>
                <w:sz w:val="18"/>
                <w:szCs w:val="18"/>
              </w:rPr>
              <w:t xml:space="preserve"> η</w:t>
            </w:r>
            <w:r w:rsidRPr="00AC71DC">
              <w:rPr>
                <w:rFonts w:ascii="Arial" w:hAnsi="Arial" w:cs="Arial"/>
                <w:i/>
                <w:sz w:val="18"/>
                <w:szCs w:val="18"/>
              </w:rPr>
              <w:t xml:space="preserve"> κάθαρσις,</w:t>
            </w:r>
            <w:r w:rsidRPr="00AC71DC">
              <w:rPr>
                <w:rFonts w:ascii="Arial" w:hAnsi="Arial" w:cs="Arial"/>
                <w:sz w:val="18"/>
                <w:szCs w:val="18"/>
              </w:rPr>
              <w:t xml:space="preserve"> ο</w:t>
            </w:r>
            <w:r w:rsidRPr="00AC71DC">
              <w:rPr>
                <w:rFonts w:ascii="Arial" w:hAnsi="Arial" w:cs="Arial"/>
                <w:i/>
                <w:sz w:val="18"/>
                <w:szCs w:val="18"/>
              </w:rPr>
              <w:t xml:space="preserve"> μῦθος, </w:t>
            </w:r>
            <w:r w:rsidRPr="00AC71DC">
              <w:rPr>
                <w:rFonts w:ascii="Arial" w:hAnsi="Arial" w:cs="Arial"/>
                <w:sz w:val="18"/>
                <w:szCs w:val="18"/>
              </w:rPr>
              <w:t>η</w:t>
            </w:r>
            <w:r w:rsidRPr="00AC71DC">
              <w:rPr>
                <w:rFonts w:ascii="Arial" w:hAnsi="Arial" w:cs="Arial"/>
                <w:i/>
                <w:sz w:val="18"/>
                <w:szCs w:val="18"/>
              </w:rPr>
              <w:t xml:space="preserve"> οἰκεία ἡδονή </w:t>
            </w:r>
            <w:r w:rsidRPr="00AC71DC">
              <w:rPr>
                <w:rFonts w:ascii="Arial" w:hAnsi="Arial" w:cs="Arial"/>
                <w:sz w:val="18"/>
                <w:szCs w:val="18"/>
              </w:rPr>
              <w:t>κ.ά. αλλά και των συζητήσεων γύρω από την ερμηνεία των συγκεκριμένων εννοιών</w:t>
            </w:r>
            <w:r w:rsidRPr="00AC71DC">
              <w:rPr>
                <w:rFonts w:ascii="Arial" w:hAnsi="Arial" w:cs="Arial"/>
                <w:i/>
                <w:sz w:val="18"/>
                <w:szCs w:val="18"/>
              </w:rPr>
              <w:t>.</w:t>
            </w:r>
          </w:p>
          <w:p w14:paraId="650B389E" w14:textId="77777777" w:rsidR="00506BD1" w:rsidRPr="00EF7DE8" w:rsidRDefault="00506BD1" w:rsidP="00EF7DE8">
            <w:pPr>
              <w:pStyle w:val="afffb"/>
              <w:numPr>
                <w:ilvl w:val="0"/>
                <w:numId w:val="8"/>
              </w:numPr>
              <w:spacing w:after="0" w:line="240" w:lineRule="auto"/>
              <w:jc w:val="both"/>
              <w:rPr>
                <w:rFonts w:ascii="Arial" w:hAnsi="Arial" w:cs="Arial"/>
                <w:sz w:val="18"/>
                <w:szCs w:val="18"/>
              </w:rPr>
            </w:pPr>
            <w:r w:rsidRPr="00AC71DC">
              <w:rPr>
                <w:rFonts w:ascii="Arial" w:hAnsi="Arial" w:cs="Arial"/>
                <w:sz w:val="18"/>
                <w:szCs w:val="18"/>
              </w:rPr>
              <w:t xml:space="preserve">Να έχει αποκτήσει σαφή εικόνα για την τεράστια επίδραση της </w:t>
            </w:r>
            <w:r w:rsidRPr="00AC71DC">
              <w:rPr>
                <w:rFonts w:ascii="Arial" w:hAnsi="Arial" w:cs="Arial"/>
                <w:i/>
                <w:sz w:val="18"/>
                <w:szCs w:val="18"/>
              </w:rPr>
              <w:t xml:space="preserve">Ποιητικής </w:t>
            </w:r>
            <w:r w:rsidRPr="00AC71DC">
              <w:rPr>
                <w:rFonts w:ascii="Arial" w:hAnsi="Arial" w:cs="Arial"/>
                <w:sz w:val="18"/>
                <w:szCs w:val="18"/>
              </w:rPr>
              <w:t>στη θεωρία αλλά και στην πράξη του θεάτρου από την Αναγέννηση έως σήμερα.</w:t>
            </w:r>
          </w:p>
        </w:tc>
      </w:tr>
      <w:tr w:rsidR="00506BD1" w:rsidRPr="00AC71DC" w14:paraId="15C9DA6E" w14:textId="77777777" w:rsidTr="00506BD1">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4A32B155" w14:textId="77777777" w:rsidR="00506BD1" w:rsidRPr="00AC71DC" w:rsidRDefault="00506BD1" w:rsidP="00506BD1">
            <w:pPr>
              <w:rPr>
                <w:rFonts w:ascii="Arial" w:hAnsi="Arial" w:cs="Arial"/>
                <w:b/>
                <w:sz w:val="18"/>
                <w:szCs w:val="18"/>
              </w:rPr>
            </w:pPr>
            <w:r w:rsidRPr="00AC71DC">
              <w:rPr>
                <w:rFonts w:ascii="Arial" w:hAnsi="Arial" w:cs="Arial"/>
                <w:b/>
                <w:sz w:val="18"/>
                <w:szCs w:val="18"/>
              </w:rPr>
              <w:t>Γενικές Ικανότητες</w:t>
            </w:r>
          </w:p>
        </w:tc>
      </w:tr>
      <w:tr w:rsidR="00506BD1" w:rsidRPr="00AC71DC" w14:paraId="29670245" w14:textId="77777777" w:rsidTr="00506BD1">
        <w:tc>
          <w:tcPr>
            <w:tcW w:w="8926" w:type="dxa"/>
            <w:gridSpan w:val="2"/>
          </w:tcPr>
          <w:p w14:paraId="7BCD6B8C" w14:textId="77777777" w:rsidR="00506BD1" w:rsidRPr="00AC71DC" w:rsidRDefault="00506BD1" w:rsidP="00506BD1">
            <w:pPr>
              <w:widowControl w:val="0"/>
              <w:autoSpaceDE w:val="0"/>
              <w:autoSpaceDN w:val="0"/>
              <w:adjustRightInd w:val="0"/>
              <w:ind w:left="175"/>
              <w:rPr>
                <w:rFonts w:ascii="Arial" w:hAnsi="Arial" w:cs="Arial"/>
                <w:sz w:val="18"/>
                <w:szCs w:val="18"/>
              </w:rPr>
            </w:pPr>
            <w:r w:rsidRPr="00AC71DC">
              <w:rPr>
                <w:rFonts w:ascii="Arial" w:hAnsi="Arial" w:cs="Arial"/>
                <w:sz w:val="18"/>
                <w:szCs w:val="18"/>
              </w:rPr>
              <w:t>Στο τέλος του μαθήματος, ο φοιτητής θα πρέπει να:</w:t>
            </w:r>
          </w:p>
          <w:p w14:paraId="12A3E5E7" w14:textId="77777777" w:rsidR="00506BD1" w:rsidRPr="00AC71DC" w:rsidRDefault="00506BD1" w:rsidP="00506BD1">
            <w:pPr>
              <w:widowControl w:val="0"/>
              <w:autoSpaceDE w:val="0"/>
              <w:autoSpaceDN w:val="0"/>
              <w:adjustRightInd w:val="0"/>
              <w:ind w:left="175" w:hanging="142"/>
              <w:rPr>
                <w:rFonts w:ascii="Arial" w:hAnsi="Arial" w:cs="Arial"/>
                <w:sz w:val="18"/>
                <w:szCs w:val="18"/>
              </w:rPr>
            </w:pPr>
            <w:r w:rsidRPr="00AC71DC">
              <w:rPr>
                <w:rFonts w:ascii="Arial" w:hAnsi="Arial" w:cs="Arial"/>
                <w:sz w:val="18"/>
                <w:szCs w:val="18"/>
              </w:rPr>
              <w:t>•</w:t>
            </w:r>
            <w:r w:rsidRPr="00AC71DC">
              <w:rPr>
                <w:rFonts w:ascii="Arial" w:hAnsi="Arial" w:cs="Arial"/>
                <w:sz w:val="18"/>
                <w:szCs w:val="18"/>
              </w:rPr>
              <w:tab/>
              <w:t xml:space="preserve"> Έχει εξοικειωθεί με την ερμηνευτική προσέγγιση δύσκολων θεωρητικών κειμένων όπως η </w:t>
            </w:r>
            <w:r w:rsidRPr="00AC71DC">
              <w:rPr>
                <w:rFonts w:ascii="Arial" w:hAnsi="Arial" w:cs="Arial"/>
                <w:i/>
                <w:sz w:val="18"/>
                <w:szCs w:val="18"/>
              </w:rPr>
              <w:t>Ποιητική</w:t>
            </w:r>
            <w:r w:rsidRPr="00AC71DC">
              <w:rPr>
                <w:rFonts w:ascii="Arial" w:hAnsi="Arial" w:cs="Arial"/>
                <w:sz w:val="18"/>
                <w:szCs w:val="18"/>
              </w:rPr>
              <w:t>, που έχουν βαθύ περιεχόμενο και συνδέονται με δυσεπίλυτα ερμηνευτικά προβλήματα.</w:t>
            </w:r>
          </w:p>
          <w:p w14:paraId="34B79520" w14:textId="77777777" w:rsidR="00506BD1" w:rsidRPr="00AC71DC" w:rsidRDefault="00506BD1" w:rsidP="00506BD1">
            <w:pPr>
              <w:widowControl w:val="0"/>
              <w:autoSpaceDE w:val="0"/>
              <w:autoSpaceDN w:val="0"/>
              <w:adjustRightInd w:val="0"/>
              <w:ind w:left="175" w:hanging="142"/>
              <w:rPr>
                <w:rFonts w:ascii="Arial" w:hAnsi="Arial" w:cs="Arial"/>
                <w:sz w:val="18"/>
                <w:szCs w:val="18"/>
              </w:rPr>
            </w:pPr>
            <w:r w:rsidRPr="00AC71DC">
              <w:rPr>
                <w:rFonts w:ascii="Arial" w:hAnsi="Arial" w:cs="Arial"/>
                <w:sz w:val="18"/>
                <w:szCs w:val="18"/>
              </w:rPr>
              <w:t>•</w:t>
            </w:r>
            <w:r w:rsidRPr="00AC71DC">
              <w:rPr>
                <w:rFonts w:ascii="Arial" w:hAnsi="Arial" w:cs="Arial"/>
                <w:sz w:val="18"/>
                <w:szCs w:val="18"/>
              </w:rPr>
              <w:tab/>
              <w:t xml:space="preserve"> Έχει αποκτήσει εξοικείωση με έναν πιο αφηρημένο και θεωρητικό τρόπο αντιμετώπισης του θεατρικού φαινομένου.</w:t>
            </w:r>
          </w:p>
          <w:p w14:paraId="01E0CE09" w14:textId="77777777" w:rsidR="00506BD1" w:rsidRPr="00AC71DC" w:rsidRDefault="00506BD1" w:rsidP="00506BD1">
            <w:pPr>
              <w:widowControl w:val="0"/>
              <w:autoSpaceDE w:val="0"/>
              <w:autoSpaceDN w:val="0"/>
              <w:adjustRightInd w:val="0"/>
              <w:ind w:left="175" w:hanging="142"/>
              <w:rPr>
                <w:rFonts w:ascii="Arial" w:hAnsi="Arial" w:cs="Arial"/>
                <w:sz w:val="18"/>
                <w:szCs w:val="18"/>
              </w:rPr>
            </w:pPr>
            <w:r w:rsidRPr="00AC71DC">
              <w:rPr>
                <w:rFonts w:ascii="Arial" w:hAnsi="Arial" w:cs="Arial"/>
                <w:sz w:val="18"/>
                <w:szCs w:val="18"/>
              </w:rPr>
              <w:t>•</w:t>
            </w:r>
            <w:r w:rsidRPr="00AC71DC">
              <w:rPr>
                <w:rFonts w:ascii="Arial" w:hAnsi="Arial" w:cs="Arial"/>
                <w:sz w:val="18"/>
                <w:szCs w:val="18"/>
              </w:rPr>
              <w:tab/>
              <w:t xml:space="preserve"> Κατανοεί τον διαφορετικό τρόπο με τον οποίο ερμηνεύτηκε το θέατρο αλλά και εν γένει το καλλιτεχνικό φαινόμενο σε παλαιότερες εποχές.</w:t>
            </w:r>
          </w:p>
          <w:p w14:paraId="284CE7D8" w14:textId="77777777" w:rsidR="00506BD1" w:rsidRPr="008B1131" w:rsidRDefault="00506BD1" w:rsidP="00506BD1">
            <w:pPr>
              <w:widowControl w:val="0"/>
              <w:autoSpaceDE w:val="0"/>
              <w:autoSpaceDN w:val="0"/>
              <w:adjustRightInd w:val="0"/>
              <w:ind w:left="175" w:hanging="142"/>
              <w:rPr>
                <w:rFonts w:ascii="Arial" w:hAnsi="Arial" w:cs="Arial"/>
                <w:sz w:val="18"/>
                <w:szCs w:val="18"/>
              </w:rPr>
            </w:pPr>
            <w:r w:rsidRPr="00AC71DC">
              <w:rPr>
                <w:rFonts w:ascii="Arial" w:hAnsi="Arial" w:cs="Arial"/>
                <w:sz w:val="18"/>
                <w:szCs w:val="18"/>
              </w:rPr>
              <w:t>•</w:t>
            </w:r>
            <w:r w:rsidRPr="00AC71DC">
              <w:rPr>
                <w:rFonts w:ascii="Arial" w:hAnsi="Arial" w:cs="Arial"/>
                <w:sz w:val="18"/>
                <w:szCs w:val="18"/>
              </w:rPr>
              <w:tab/>
              <w:t xml:space="preserve"> Αντιλαμβάνεται την εξέλιξη και τη συνέχιση των θεωρητικών συζητήσεων γύρω από το θέατρο από την Αρχαιότητα έως σήμερα.</w:t>
            </w:r>
          </w:p>
        </w:tc>
      </w:tr>
    </w:tbl>
    <w:p w14:paraId="6FCECF67" w14:textId="77777777" w:rsidR="00506BD1" w:rsidRPr="00AC71DC" w:rsidRDefault="00506BD1" w:rsidP="003363B4">
      <w:pPr>
        <w:widowControl w:val="0"/>
        <w:numPr>
          <w:ilvl w:val="0"/>
          <w:numId w:val="54"/>
        </w:numPr>
        <w:autoSpaceDE w:val="0"/>
        <w:autoSpaceDN w:val="0"/>
        <w:adjustRightInd w:val="0"/>
        <w:spacing w:before="120"/>
        <w:ind w:left="357" w:hanging="357"/>
        <w:rPr>
          <w:rFonts w:ascii="Arial" w:hAnsi="Arial" w:cs="Arial"/>
          <w:b/>
          <w:sz w:val="18"/>
          <w:szCs w:val="18"/>
        </w:rPr>
      </w:pPr>
      <w:r w:rsidRPr="00AC71DC">
        <w:rPr>
          <w:rFonts w:ascii="Arial" w:hAnsi="Arial" w:cs="Arial"/>
          <w:b/>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AC71DC" w14:paraId="6F90F7A9" w14:textId="77777777" w:rsidTr="00506BD1">
        <w:tc>
          <w:tcPr>
            <w:tcW w:w="8926" w:type="dxa"/>
          </w:tcPr>
          <w:p w14:paraId="6BF7A76A" w14:textId="77777777" w:rsidR="00506BD1" w:rsidRPr="00AC71DC" w:rsidRDefault="00506BD1" w:rsidP="00506BD1">
            <w:pPr>
              <w:widowControl w:val="0"/>
              <w:autoSpaceDE w:val="0"/>
              <w:autoSpaceDN w:val="0"/>
              <w:adjustRightInd w:val="0"/>
              <w:ind w:left="175" w:hanging="33"/>
              <w:rPr>
                <w:rFonts w:ascii="Arial" w:hAnsi="Arial" w:cs="Arial"/>
                <w:sz w:val="18"/>
                <w:szCs w:val="18"/>
              </w:rPr>
            </w:pPr>
            <w:r w:rsidRPr="00AC71DC">
              <w:rPr>
                <w:rFonts w:ascii="Arial" w:hAnsi="Arial" w:cs="Arial"/>
                <w:sz w:val="18"/>
                <w:szCs w:val="18"/>
              </w:rPr>
              <w:t>Ει</w:t>
            </w:r>
            <w:r w:rsidRPr="00AC71DC">
              <w:rPr>
                <w:rFonts w:ascii="Arial" w:hAnsi="Arial" w:cs="Arial"/>
                <w:sz w:val="18"/>
                <w:szCs w:val="18"/>
              </w:rPr>
              <w:softHyphen/>
              <w:t>σα</w:t>
            </w:r>
            <w:r w:rsidRPr="00AC71DC">
              <w:rPr>
                <w:rFonts w:ascii="Arial" w:hAnsi="Arial" w:cs="Arial"/>
                <w:sz w:val="18"/>
                <w:szCs w:val="18"/>
              </w:rPr>
              <w:softHyphen/>
              <w:t>γω</w:t>
            </w:r>
            <w:r w:rsidRPr="00AC71DC">
              <w:rPr>
                <w:rFonts w:ascii="Arial" w:hAnsi="Arial" w:cs="Arial"/>
                <w:sz w:val="18"/>
                <w:szCs w:val="18"/>
              </w:rPr>
              <w:softHyphen/>
              <w:t>γή στο έρ</w:t>
            </w:r>
            <w:r w:rsidRPr="00AC71DC">
              <w:rPr>
                <w:rFonts w:ascii="Arial" w:hAnsi="Arial" w:cs="Arial"/>
                <w:sz w:val="18"/>
                <w:szCs w:val="18"/>
              </w:rPr>
              <w:softHyphen/>
              <w:t>γο του Α</w:t>
            </w:r>
            <w:r w:rsidRPr="00AC71DC">
              <w:rPr>
                <w:rFonts w:ascii="Arial" w:hAnsi="Arial" w:cs="Arial"/>
                <w:sz w:val="18"/>
                <w:szCs w:val="18"/>
              </w:rPr>
              <w:softHyphen/>
              <w:t>ρι</w:t>
            </w:r>
            <w:r w:rsidRPr="00AC71DC">
              <w:rPr>
                <w:rFonts w:ascii="Arial" w:hAnsi="Arial" w:cs="Arial"/>
                <w:sz w:val="18"/>
                <w:szCs w:val="18"/>
              </w:rPr>
              <w:softHyphen/>
              <w:t>στο</w:t>
            </w:r>
            <w:r w:rsidRPr="00AC71DC">
              <w:rPr>
                <w:rFonts w:ascii="Arial" w:hAnsi="Arial" w:cs="Arial"/>
                <w:sz w:val="18"/>
                <w:szCs w:val="18"/>
              </w:rPr>
              <w:softHyphen/>
              <w:t>τέ</w:t>
            </w:r>
            <w:r w:rsidRPr="00AC71DC">
              <w:rPr>
                <w:rFonts w:ascii="Arial" w:hAnsi="Arial" w:cs="Arial"/>
                <w:sz w:val="18"/>
                <w:szCs w:val="18"/>
              </w:rPr>
              <w:softHyphen/>
              <w:t>λη και παρουσίαση βασικών στοιχείων της σκέψης του (κυρίως της τελολογικής αντίληψης). Κύρια χαρακτηριστικά και προ</w:t>
            </w:r>
            <w:r w:rsidRPr="00AC71DC">
              <w:rPr>
                <w:rFonts w:ascii="Arial" w:hAnsi="Arial" w:cs="Arial"/>
                <w:sz w:val="18"/>
                <w:szCs w:val="18"/>
              </w:rPr>
              <w:softHyphen/>
              <w:t>βλή</w:t>
            </w:r>
            <w:r w:rsidRPr="00AC71DC">
              <w:rPr>
                <w:rFonts w:ascii="Arial" w:hAnsi="Arial" w:cs="Arial"/>
                <w:sz w:val="18"/>
                <w:szCs w:val="18"/>
              </w:rPr>
              <w:softHyphen/>
              <w:t>μα</w:t>
            </w:r>
            <w:r w:rsidRPr="00AC71DC">
              <w:rPr>
                <w:rFonts w:ascii="Arial" w:hAnsi="Arial" w:cs="Arial"/>
                <w:sz w:val="18"/>
                <w:szCs w:val="18"/>
              </w:rPr>
              <w:softHyphen/>
              <w:t xml:space="preserve">τα (χειρόγραφη παράδοση, χρονολόγηση κλπ.) της </w:t>
            </w:r>
            <w:r w:rsidRPr="00AC71DC">
              <w:rPr>
                <w:rFonts w:ascii="Arial" w:hAnsi="Arial" w:cs="Arial"/>
                <w:i/>
                <w:sz w:val="18"/>
                <w:szCs w:val="18"/>
              </w:rPr>
              <w:t>Ποι</w:t>
            </w:r>
            <w:r w:rsidRPr="00AC71DC">
              <w:rPr>
                <w:rFonts w:ascii="Arial" w:hAnsi="Arial" w:cs="Arial"/>
                <w:i/>
                <w:sz w:val="18"/>
                <w:szCs w:val="18"/>
              </w:rPr>
              <w:softHyphen/>
              <w:t>η</w:t>
            </w:r>
            <w:r w:rsidRPr="00AC71DC">
              <w:rPr>
                <w:rFonts w:ascii="Arial" w:hAnsi="Arial" w:cs="Arial"/>
                <w:i/>
                <w:sz w:val="18"/>
                <w:szCs w:val="18"/>
              </w:rPr>
              <w:softHyphen/>
              <w:t>τι</w:t>
            </w:r>
            <w:r w:rsidRPr="00AC71DC">
              <w:rPr>
                <w:rFonts w:ascii="Arial" w:hAnsi="Arial" w:cs="Arial"/>
                <w:i/>
                <w:sz w:val="18"/>
                <w:szCs w:val="18"/>
              </w:rPr>
              <w:softHyphen/>
              <w:t>κής</w:t>
            </w:r>
            <w:r w:rsidRPr="00AC71DC">
              <w:rPr>
                <w:rFonts w:ascii="Arial" w:hAnsi="Arial" w:cs="Arial"/>
                <w:sz w:val="18"/>
                <w:szCs w:val="18"/>
              </w:rPr>
              <w:t>. Ι</w:t>
            </w:r>
            <w:r w:rsidRPr="00AC71DC">
              <w:rPr>
                <w:rFonts w:ascii="Arial" w:hAnsi="Arial" w:cs="Arial"/>
                <w:sz w:val="18"/>
                <w:szCs w:val="18"/>
              </w:rPr>
              <w:softHyphen/>
              <w:t>στο</w:t>
            </w:r>
            <w:r w:rsidRPr="00AC71DC">
              <w:rPr>
                <w:rFonts w:ascii="Arial" w:hAnsi="Arial" w:cs="Arial"/>
                <w:sz w:val="18"/>
                <w:szCs w:val="18"/>
              </w:rPr>
              <w:softHyphen/>
              <w:t>ρί</w:t>
            </w:r>
            <w:r w:rsidRPr="00AC71DC">
              <w:rPr>
                <w:rFonts w:ascii="Arial" w:hAnsi="Arial" w:cs="Arial"/>
                <w:sz w:val="18"/>
                <w:szCs w:val="18"/>
              </w:rPr>
              <w:softHyphen/>
              <w:t>α της επίδρασής της στους νεότερους χρόνους. Αναλυ</w:t>
            </w:r>
            <w:r w:rsidRPr="00AC71DC">
              <w:rPr>
                <w:rFonts w:ascii="Arial" w:hAnsi="Arial" w:cs="Arial"/>
                <w:sz w:val="18"/>
                <w:szCs w:val="18"/>
              </w:rPr>
              <w:softHyphen/>
              <w:t>τι</w:t>
            </w:r>
            <w:r w:rsidRPr="00AC71DC">
              <w:rPr>
                <w:rFonts w:ascii="Arial" w:hAnsi="Arial" w:cs="Arial"/>
                <w:sz w:val="18"/>
                <w:szCs w:val="18"/>
              </w:rPr>
              <w:softHyphen/>
              <w:t>κή ερ</w:t>
            </w:r>
            <w:r w:rsidRPr="00AC71DC">
              <w:rPr>
                <w:rFonts w:ascii="Arial" w:hAnsi="Arial" w:cs="Arial"/>
                <w:sz w:val="18"/>
                <w:szCs w:val="18"/>
              </w:rPr>
              <w:softHyphen/>
              <w:t>μη</w:t>
            </w:r>
            <w:r w:rsidRPr="00AC71DC">
              <w:rPr>
                <w:rFonts w:ascii="Arial" w:hAnsi="Arial" w:cs="Arial"/>
                <w:sz w:val="18"/>
                <w:szCs w:val="18"/>
              </w:rPr>
              <w:softHyphen/>
              <w:t>νεί</w:t>
            </w:r>
            <w:r w:rsidRPr="00AC71DC">
              <w:rPr>
                <w:rFonts w:ascii="Arial" w:hAnsi="Arial" w:cs="Arial"/>
                <w:sz w:val="18"/>
                <w:szCs w:val="18"/>
              </w:rPr>
              <w:softHyphen/>
              <w:t>α του κει</w:t>
            </w:r>
            <w:r w:rsidRPr="00AC71DC">
              <w:rPr>
                <w:rFonts w:ascii="Arial" w:hAnsi="Arial" w:cs="Arial"/>
                <w:sz w:val="18"/>
                <w:szCs w:val="18"/>
              </w:rPr>
              <w:softHyphen/>
              <w:t>μέ</w:t>
            </w:r>
            <w:r w:rsidRPr="00AC71DC">
              <w:rPr>
                <w:rFonts w:ascii="Arial" w:hAnsi="Arial" w:cs="Arial"/>
                <w:sz w:val="18"/>
                <w:szCs w:val="18"/>
              </w:rPr>
              <w:softHyphen/>
              <w:t>νου με ιδιαίτερη έμφαση στην πραγμάτευση κεντρικών εννοιών της αριστοτελικής θεωρίας (</w:t>
            </w:r>
            <w:r w:rsidRPr="00AC71DC">
              <w:rPr>
                <w:rFonts w:ascii="Arial" w:hAnsi="Arial" w:cs="Arial"/>
                <w:i/>
                <w:sz w:val="18"/>
                <w:szCs w:val="18"/>
              </w:rPr>
              <w:t>μίμησις, κάθαρσις, μῦθος, οἰκεία ἡδονή</w:t>
            </w:r>
            <w:r w:rsidRPr="00AC71DC">
              <w:rPr>
                <w:rFonts w:ascii="Arial" w:hAnsi="Arial" w:cs="Arial"/>
                <w:sz w:val="18"/>
                <w:szCs w:val="18"/>
              </w:rPr>
              <w:t xml:space="preserve"> κ.λπ.).</w:t>
            </w:r>
          </w:p>
          <w:p w14:paraId="16DE773C" w14:textId="77777777" w:rsidR="00506BD1" w:rsidRPr="008B1131" w:rsidRDefault="00506BD1" w:rsidP="000E44CD">
            <w:pPr>
              <w:widowControl w:val="0"/>
              <w:autoSpaceDE w:val="0"/>
              <w:autoSpaceDN w:val="0"/>
              <w:adjustRightInd w:val="0"/>
              <w:ind w:left="175" w:hanging="33"/>
              <w:rPr>
                <w:rFonts w:ascii="Arial" w:hAnsi="Arial" w:cs="Arial"/>
                <w:sz w:val="18"/>
                <w:szCs w:val="18"/>
                <w:lang w:val="en-US"/>
              </w:rPr>
            </w:pPr>
            <w:r w:rsidRPr="00AC71DC">
              <w:rPr>
                <w:rFonts w:ascii="Arial" w:hAnsi="Arial" w:cs="Arial"/>
                <w:sz w:val="18"/>
                <w:szCs w:val="18"/>
              </w:rPr>
              <w:t>Το έργο διδάσκεται από το πρωτότυπο (με βάση την κριτική έκδοση του R. Kassel). Κατά τη διδασκαλία χρησιμοποιείται επικουρικά μετάφραση του διδάσκοντα.</w:t>
            </w:r>
          </w:p>
        </w:tc>
      </w:tr>
    </w:tbl>
    <w:p w14:paraId="2779F772" w14:textId="77777777" w:rsidR="00506BD1" w:rsidRPr="00AC71DC" w:rsidRDefault="00506BD1" w:rsidP="003363B4">
      <w:pPr>
        <w:widowControl w:val="0"/>
        <w:numPr>
          <w:ilvl w:val="0"/>
          <w:numId w:val="54"/>
        </w:numPr>
        <w:autoSpaceDE w:val="0"/>
        <w:autoSpaceDN w:val="0"/>
        <w:adjustRightInd w:val="0"/>
        <w:spacing w:before="120"/>
        <w:ind w:left="357" w:hanging="357"/>
        <w:rPr>
          <w:rFonts w:ascii="Arial" w:hAnsi="Arial" w:cs="Arial"/>
          <w:b/>
          <w:sz w:val="18"/>
          <w:szCs w:val="18"/>
        </w:rPr>
      </w:pPr>
      <w:r w:rsidRPr="00AC71DC">
        <w:rPr>
          <w:rFonts w:ascii="Arial" w:hAnsi="Arial" w:cs="Arial"/>
          <w:b/>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506BD1" w:rsidRPr="00AC71DC" w14:paraId="0C8211B8" w14:textId="77777777" w:rsidTr="00506BD1">
        <w:tc>
          <w:tcPr>
            <w:tcW w:w="3306" w:type="dxa"/>
            <w:shd w:val="clear" w:color="auto" w:fill="DDD9C3"/>
          </w:tcPr>
          <w:p w14:paraId="0D169D5E"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ΤΡΟΠΟΣ ΠΑΡΑΔΟΣΗΣ</w:t>
            </w:r>
          </w:p>
        </w:tc>
        <w:tc>
          <w:tcPr>
            <w:tcW w:w="5620" w:type="dxa"/>
          </w:tcPr>
          <w:p w14:paraId="379FE788" w14:textId="77777777" w:rsidR="00506BD1" w:rsidRPr="00AC71DC" w:rsidRDefault="00506BD1" w:rsidP="00506BD1">
            <w:pPr>
              <w:rPr>
                <w:rFonts w:ascii="Arial" w:hAnsi="Arial" w:cs="Arial"/>
                <w:iCs/>
                <w:sz w:val="18"/>
                <w:szCs w:val="18"/>
              </w:rPr>
            </w:pPr>
            <w:r w:rsidRPr="00AC71DC">
              <w:rPr>
                <w:rFonts w:ascii="Arial" w:hAnsi="Arial" w:cs="Arial"/>
                <w:iCs/>
                <w:sz w:val="18"/>
                <w:szCs w:val="18"/>
              </w:rPr>
              <w:t xml:space="preserve">Στην τάξη </w:t>
            </w:r>
          </w:p>
        </w:tc>
      </w:tr>
      <w:tr w:rsidR="00506BD1" w:rsidRPr="00AC71DC" w14:paraId="34D85B59" w14:textId="77777777" w:rsidTr="00506BD1">
        <w:tc>
          <w:tcPr>
            <w:tcW w:w="3306" w:type="dxa"/>
            <w:shd w:val="clear" w:color="auto" w:fill="DDD9C3"/>
          </w:tcPr>
          <w:p w14:paraId="74EE73FE" w14:textId="77777777" w:rsidR="00506BD1" w:rsidRPr="00AC71DC" w:rsidRDefault="00506BD1" w:rsidP="00506BD1">
            <w:pPr>
              <w:jc w:val="right"/>
              <w:rPr>
                <w:rFonts w:ascii="Arial" w:hAnsi="Arial" w:cs="Arial"/>
                <w:i/>
                <w:sz w:val="18"/>
                <w:szCs w:val="18"/>
              </w:rPr>
            </w:pPr>
            <w:r w:rsidRPr="00AC71DC">
              <w:rPr>
                <w:rFonts w:ascii="Arial" w:hAnsi="Arial" w:cs="Arial"/>
                <w:b/>
                <w:sz w:val="18"/>
                <w:szCs w:val="18"/>
              </w:rPr>
              <w:t>ΧΡΗΣΗ ΤΕΧΝΟΛΟΓΙΩΝ ΠΛΗΡΟΦΟΡΙΑΣ ΚΑΙ ΕΠΙΚΟΙΝΩΝΙΩΝ</w:t>
            </w:r>
          </w:p>
        </w:tc>
        <w:tc>
          <w:tcPr>
            <w:tcW w:w="5620" w:type="dxa"/>
          </w:tcPr>
          <w:p w14:paraId="7AE4C14B" w14:textId="77777777" w:rsidR="00506BD1" w:rsidRPr="00AC71DC" w:rsidRDefault="00506BD1" w:rsidP="00506BD1">
            <w:pPr>
              <w:rPr>
                <w:rFonts w:ascii="Arial" w:hAnsi="Arial" w:cs="Arial"/>
                <w:b/>
                <w:sz w:val="18"/>
                <w:szCs w:val="18"/>
              </w:rPr>
            </w:pPr>
            <w:r w:rsidRPr="00AC71DC">
              <w:rPr>
                <w:rFonts w:ascii="Arial" w:hAnsi="Arial" w:cs="Arial"/>
                <w:iCs/>
                <w:sz w:val="18"/>
                <w:szCs w:val="18"/>
              </w:rPr>
              <w:t xml:space="preserve">Τα κύρια σημεία κάθε παράδοσης παρουσιάζονται με </w:t>
            </w:r>
            <w:r w:rsidRPr="00AC71DC">
              <w:rPr>
                <w:rFonts w:ascii="Arial" w:hAnsi="Arial" w:cs="Arial"/>
                <w:iCs/>
                <w:sz w:val="18"/>
                <w:szCs w:val="18"/>
                <w:lang w:val="en-US"/>
              </w:rPr>
              <w:t>power</w:t>
            </w:r>
            <w:r w:rsidRPr="00AC71DC">
              <w:rPr>
                <w:rFonts w:ascii="Arial" w:hAnsi="Arial" w:cs="Arial"/>
                <w:iCs/>
                <w:sz w:val="18"/>
                <w:szCs w:val="18"/>
              </w:rPr>
              <w:t>-</w:t>
            </w:r>
            <w:r w:rsidRPr="00AC71DC">
              <w:rPr>
                <w:rFonts w:ascii="Arial" w:hAnsi="Arial" w:cs="Arial"/>
                <w:iCs/>
                <w:sz w:val="18"/>
                <w:szCs w:val="18"/>
                <w:lang w:val="en-US"/>
              </w:rPr>
              <w:t>point</w:t>
            </w:r>
            <w:r w:rsidRPr="00AC71DC">
              <w:rPr>
                <w:rFonts w:ascii="Arial" w:hAnsi="Arial" w:cs="Arial"/>
                <w:iCs/>
                <w:sz w:val="18"/>
                <w:szCs w:val="18"/>
              </w:rPr>
              <w:t xml:space="preserve">. Στη συνέχεια οι διαφάνειες μετατρέπονται σε αρχεία </w:t>
            </w:r>
            <w:r w:rsidRPr="00AC71DC">
              <w:rPr>
                <w:rFonts w:ascii="Arial" w:hAnsi="Arial" w:cs="Arial"/>
                <w:iCs/>
                <w:sz w:val="18"/>
                <w:szCs w:val="18"/>
                <w:lang w:val="en-US"/>
              </w:rPr>
              <w:t>PDF</w:t>
            </w:r>
            <w:r w:rsidRPr="00AC71DC">
              <w:rPr>
                <w:rFonts w:ascii="Arial" w:hAnsi="Arial" w:cs="Arial"/>
                <w:iCs/>
                <w:sz w:val="18"/>
                <w:szCs w:val="18"/>
              </w:rPr>
              <w:t xml:space="preserve"> και αναρτώνται στο </w:t>
            </w:r>
            <w:r w:rsidRPr="00AC71DC">
              <w:rPr>
                <w:rFonts w:ascii="Arial" w:hAnsi="Arial" w:cs="Arial"/>
                <w:iCs/>
                <w:sz w:val="18"/>
                <w:szCs w:val="18"/>
                <w:lang w:val="en-US"/>
              </w:rPr>
              <w:t>e</w:t>
            </w:r>
            <w:r w:rsidRPr="00AC71DC">
              <w:rPr>
                <w:rFonts w:ascii="Arial" w:hAnsi="Arial" w:cs="Arial"/>
                <w:iCs/>
                <w:sz w:val="18"/>
                <w:szCs w:val="18"/>
              </w:rPr>
              <w:t>-</w:t>
            </w:r>
            <w:r w:rsidRPr="00AC71DC">
              <w:rPr>
                <w:rFonts w:ascii="Arial" w:hAnsi="Arial" w:cs="Arial"/>
                <w:iCs/>
                <w:sz w:val="18"/>
                <w:szCs w:val="18"/>
                <w:lang w:val="en-US"/>
              </w:rPr>
              <w:t>class</w:t>
            </w:r>
            <w:r w:rsidRPr="00AC71DC">
              <w:rPr>
                <w:rFonts w:ascii="Arial" w:hAnsi="Arial" w:cs="Arial"/>
                <w:iCs/>
                <w:sz w:val="18"/>
                <w:szCs w:val="18"/>
              </w:rPr>
              <w:t xml:space="preserve">, από όπου οι φοιτητές μπορούν να τις αξιοποιήσουν. </w:t>
            </w:r>
          </w:p>
        </w:tc>
      </w:tr>
      <w:tr w:rsidR="00506BD1" w:rsidRPr="00AC71DC" w14:paraId="3B2A8DDA" w14:textId="77777777" w:rsidTr="00506BD1">
        <w:tc>
          <w:tcPr>
            <w:tcW w:w="3306" w:type="dxa"/>
            <w:shd w:val="clear" w:color="auto" w:fill="DDD9C3"/>
          </w:tcPr>
          <w:p w14:paraId="6B353DF8"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t>ΟΡΓΑΝΩΣΗ ΔΙΔΑΣΚΑΛΙΑΣ</w:t>
            </w:r>
          </w:p>
          <w:p w14:paraId="74974EB9" w14:textId="77777777" w:rsidR="00506BD1" w:rsidRPr="00AC71DC" w:rsidRDefault="00506BD1" w:rsidP="00506BD1">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506BD1" w:rsidRPr="00AC71DC" w14:paraId="2139D372" w14:textId="77777777" w:rsidTr="00506BD1">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BB40451" w14:textId="77777777" w:rsidR="00506BD1" w:rsidRPr="00AC71DC" w:rsidRDefault="00506BD1" w:rsidP="00506BD1">
                  <w:pPr>
                    <w:jc w:val="center"/>
                    <w:rPr>
                      <w:rFonts w:ascii="Arial" w:hAnsi="Arial" w:cs="Arial"/>
                      <w:b/>
                      <w:i/>
                      <w:sz w:val="18"/>
                      <w:szCs w:val="18"/>
                    </w:rPr>
                  </w:pPr>
                  <w:r w:rsidRPr="00AC71DC">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74169407" w14:textId="77777777" w:rsidR="00506BD1" w:rsidRPr="00AC71DC" w:rsidRDefault="00506BD1" w:rsidP="00506BD1">
                  <w:pPr>
                    <w:jc w:val="center"/>
                    <w:rPr>
                      <w:rFonts w:ascii="Arial" w:hAnsi="Arial" w:cs="Arial"/>
                      <w:b/>
                      <w:i/>
                      <w:sz w:val="18"/>
                      <w:szCs w:val="18"/>
                    </w:rPr>
                  </w:pPr>
                  <w:r w:rsidRPr="00AC71DC">
                    <w:rPr>
                      <w:rFonts w:ascii="Arial" w:hAnsi="Arial" w:cs="Arial"/>
                      <w:b/>
                      <w:i/>
                      <w:sz w:val="18"/>
                      <w:szCs w:val="18"/>
                    </w:rPr>
                    <w:t>Φόρτος Εργασίας Εξαμήνου</w:t>
                  </w:r>
                </w:p>
              </w:tc>
            </w:tr>
            <w:tr w:rsidR="00506BD1" w:rsidRPr="00AC71DC" w14:paraId="0DD23886" w14:textId="77777777" w:rsidTr="00506BD1">
              <w:tc>
                <w:tcPr>
                  <w:tcW w:w="2467" w:type="dxa"/>
                  <w:tcBorders>
                    <w:top w:val="single" w:sz="4" w:space="0" w:color="auto"/>
                    <w:left w:val="single" w:sz="4" w:space="0" w:color="auto"/>
                    <w:bottom w:val="single" w:sz="4" w:space="0" w:color="auto"/>
                    <w:right w:val="single" w:sz="4" w:space="0" w:color="auto"/>
                  </w:tcBorders>
                </w:tcPr>
                <w:p w14:paraId="42717C7A" w14:textId="77777777" w:rsidR="00506BD1" w:rsidRPr="00AC71DC" w:rsidRDefault="00506BD1" w:rsidP="00506BD1">
                  <w:pPr>
                    <w:rPr>
                      <w:rFonts w:ascii="Arial" w:hAnsi="Arial" w:cs="Arial"/>
                      <w:sz w:val="18"/>
                      <w:szCs w:val="18"/>
                    </w:rPr>
                  </w:pPr>
                  <w:r w:rsidRPr="00AC71DC">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6C139C7" w14:textId="77777777" w:rsidR="00506BD1" w:rsidRPr="00AC71DC" w:rsidRDefault="00506BD1" w:rsidP="00506BD1">
                  <w:pPr>
                    <w:jc w:val="center"/>
                    <w:rPr>
                      <w:rFonts w:ascii="Arial" w:hAnsi="Arial" w:cs="Arial"/>
                      <w:sz w:val="18"/>
                      <w:szCs w:val="18"/>
                      <w:lang w:val="en-US"/>
                    </w:rPr>
                  </w:pPr>
                  <w:r w:rsidRPr="00AC71DC">
                    <w:rPr>
                      <w:rFonts w:ascii="Arial" w:hAnsi="Arial" w:cs="Arial"/>
                      <w:sz w:val="18"/>
                      <w:szCs w:val="18"/>
                    </w:rPr>
                    <w:t>3</w:t>
                  </w:r>
                  <w:r w:rsidRPr="00AC71DC">
                    <w:rPr>
                      <w:rFonts w:ascii="Arial" w:hAnsi="Arial" w:cs="Arial"/>
                      <w:sz w:val="18"/>
                      <w:szCs w:val="18"/>
                      <w:lang w:val="en-US"/>
                    </w:rPr>
                    <w:t>x13=39</w:t>
                  </w:r>
                </w:p>
              </w:tc>
            </w:tr>
            <w:tr w:rsidR="00506BD1" w:rsidRPr="00AC71DC" w14:paraId="229FE35E" w14:textId="77777777" w:rsidTr="00506BD1">
              <w:tc>
                <w:tcPr>
                  <w:tcW w:w="2467" w:type="dxa"/>
                  <w:tcBorders>
                    <w:top w:val="single" w:sz="4" w:space="0" w:color="auto"/>
                    <w:left w:val="single" w:sz="4" w:space="0" w:color="auto"/>
                    <w:bottom w:val="single" w:sz="4" w:space="0" w:color="auto"/>
                    <w:right w:val="single" w:sz="4" w:space="0" w:color="auto"/>
                  </w:tcBorders>
                </w:tcPr>
                <w:p w14:paraId="54CF2D1E" w14:textId="77777777" w:rsidR="00506BD1" w:rsidRPr="00AC71DC" w:rsidRDefault="00506BD1" w:rsidP="00506BD1">
                  <w:pPr>
                    <w:rPr>
                      <w:rFonts w:ascii="Arial" w:hAnsi="Arial" w:cs="Arial"/>
                      <w:sz w:val="18"/>
                      <w:szCs w:val="18"/>
                    </w:rPr>
                  </w:pPr>
                  <w:r w:rsidRPr="00AC71DC">
                    <w:rPr>
                      <w:rFonts w:ascii="Arial" w:hAnsi="Arial" w:cs="Arial"/>
                      <w:sz w:val="18"/>
                      <w:szCs w:val="18"/>
                    </w:rPr>
                    <w:t xml:space="preserve">Προετοιμασία για το μάθημα με ανάγνωση </w:t>
                  </w:r>
                  <w:r w:rsidRPr="00AC71DC">
                    <w:rPr>
                      <w:rFonts w:ascii="Arial" w:hAnsi="Arial" w:cs="Arial"/>
                      <w:sz w:val="18"/>
                      <w:szCs w:val="18"/>
                    </w:rPr>
                    <w:lastRenderedPageBreak/>
                    <w:t>σχετικών κεφαλαίων της πραγματείας αλλά και συναφών κειμένων του Πλάτωνα και του Αριστοτέλη</w:t>
                  </w:r>
                </w:p>
              </w:tc>
              <w:tc>
                <w:tcPr>
                  <w:tcW w:w="2468" w:type="dxa"/>
                  <w:tcBorders>
                    <w:top w:val="single" w:sz="4" w:space="0" w:color="auto"/>
                    <w:left w:val="single" w:sz="4" w:space="0" w:color="auto"/>
                    <w:bottom w:val="single" w:sz="4" w:space="0" w:color="auto"/>
                    <w:right w:val="single" w:sz="4" w:space="0" w:color="auto"/>
                  </w:tcBorders>
                </w:tcPr>
                <w:p w14:paraId="2B02B9D5" w14:textId="77777777" w:rsidR="00506BD1" w:rsidRPr="00AC71DC" w:rsidRDefault="00506BD1" w:rsidP="00506BD1">
                  <w:pPr>
                    <w:jc w:val="center"/>
                    <w:rPr>
                      <w:rFonts w:ascii="Arial" w:hAnsi="Arial" w:cs="Arial"/>
                      <w:sz w:val="18"/>
                      <w:szCs w:val="18"/>
                      <w:lang w:val="en-US"/>
                    </w:rPr>
                  </w:pPr>
                  <w:r w:rsidRPr="00AC71DC">
                    <w:rPr>
                      <w:rFonts w:ascii="Arial" w:hAnsi="Arial" w:cs="Arial"/>
                      <w:sz w:val="18"/>
                      <w:szCs w:val="18"/>
                    </w:rPr>
                    <w:lastRenderedPageBreak/>
                    <w:t>1</w:t>
                  </w:r>
                  <w:r w:rsidRPr="00AC71DC">
                    <w:rPr>
                      <w:rFonts w:ascii="Arial" w:hAnsi="Arial" w:cs="Arial"/>
                      <w:sz w:val="18"/>
                      <w:szCs w:val="18"/>
                      <w:lang w:val="en-US"/>
                    </w:rPr>
                    <w:t>x13=13</w:t>
                  </w:r>
                </w:p>
              </w:tc>
            </w:tr>
            <w:tr w:rsidR="00506BD1" w:rsidRPr="00AC71DC" w14:paraId="6D0550D9" w14:textId="77777777" w:rsidTr="00506BD1">
              <w:tc>
                <w:tcPr>
                  <w:tcW w:w="2467" w:type="dxa"/>
                  <w:tcBorders>
                    <w:top w:val="single" w:sz="4" w:space="0" w:color="auto"/>
                    <w:left w:val="single" w:sz="4" w:space="0" w:color="auto"/>
                    <w:bottom w:val="single" w:sz="4" w:space="0" w:color="auto"/>
                    <w:right w:val="single" w:sz="4" w:space="0" w:color="auto"/>
                  </w:tcBorders>
                </w:tcPr>
                <w:p w14:paraId="6AE24F75" w14:textId="77777777" w:rsidR="00506BD1" w:rsidRPr="00AC71DC" w:rsidRDefault="00506BD1" w:rsidP="00506BD1">
                  <w:pPr>
                    <w:rPr>
                      <w:rFonts w:ascii="Arial" w:hAnsi="Arial" w:cs="Arial"/>
                      <w:sz w:val="18"/>
                      <w:szCs w:val="18"/>
                    </w:rPr>
                  </w:pPr>
                  <w:r w:rsidRPr="00AC71DC">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070F3232" w14:textId="77777777" w:rsidR="00506BD1" w:rsidRPr="00AC71DC" w:rsidRDefault="00506BD1" w:rsidP="00506BD1">
                  <w:pPr>
                    <w:jc w:val="center"/>
                    <w:rPr>
                      <w:rFonts w:ascii="Arial" w:hAnsi="Arial" w:cs="Arial"/>
                      <w:sz w:val="18"/>
                      <w:szCs w:val="18"/>
                    </w:rPr>
                  </w:pPr>
                  <w:r w:rsidRPr="00AC71DC">
                    <w:rPr>
                      <w:rFonts w:ascii="Arial" w:hAnsi="Arial" w:cs="Arial"/>
                      <w:sz w:val="18"/>
                      <w:szCs w:val="18"/>
                    </w:rPr>
                    <w:t>73</w:t>
                  </w:r>
                </w:p>
              </w:tc>
            </w:tr>
            <w:tr w:rsidR="00506BD1" w:rsidRPr="00AC71DC" w14:paraId="1229AA2F" w14:textId="77777777" w:rsidTr="00506BD1">
              <w:tc>
                <w:tcPr>
                  <w:tcW w:w="2467" w:type="dxa"/>
                  <w:tcBorders>
                    <w:top w:val="single" w:sz="4" w:space="0" w:color="auto"/>
                    <w:left w:val="single" w:sz="4" w:space="0" w:color="auto"/>
                    <w:bottom w:val="single" w:sz="4" w:space="0" w:color="auto"/>
                    <w:right w:val="single" w:sz="4" w:space="0" w:color="auto"/>
                  </w:tcBorders>
                </w:tcPr>
                <w:p w14:paraId="7FFB86DF" w14:textId="77777777" w:rsidR="00506BD1" w:rsidRPr="00AC71DC" w:rsidRDefault="00506BD1" w:rsidP="00506BD1">
                  <w:pPr>
                    <w:rPr>
                      <w:rFonts w:ascii="Arial" w:hAnsi="Arial" w:cs="Arial"/>
                      <w:b/>
                      <w:i/>
                      <w:sz w:val="18"/>
                      <w:szCs w:val="18"/>
                    </w:rPr>
                  </w:pPr>
                  <w:r w:rsidRPr="00AC71DC">
                    <w:rPr>
                      <w:rFonts w:ascii="Arial" w:hAnsi="Arial" w:cs="Arial"/>
                      <w:b/>
                      <w:i/>
                      <w:sz w:val="18"/>
                      <w:szCs w:val="18"/>
                    </w:rPr>
                    <w:t xml:space="preserve">Σύνολο Μαθήματος </w:t>
                  </w:r>
                </w:p>
                <w:p w14:paraId="6F720488" w14:textId="77777777" w:rsidR="00506BD1" w:rsidRPr="00AC71DC" w:rsidRDefault="00506BD1" w:rsidP="00506BD1">
                  <w:pPr>
                    <w:rPr>
                      <w:rFonts w:ascii="Arial" w:hAnsi="Arial" w:cs="Arial"/>
                      <w:b/>
                      <w:i/>
                      <w:sz w:val="18"/>
                      <w:szCs w:val="18"/>
                    </w:rPr>
                  </w:pPr>
                  <w:r w:rsidRPr="00AC71DC">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0424C86D" w14:textId="77777777" w:rsidR="00506BD1" w:rsidRPr="00AC71DC" w:rsidRDefault="00506BD1" w:rsidP="00506BD1">
                  <w:pPr>
                    <w:jc w:val="center"/>
                    <w:rPr>
                      <w:rFonts w:ascii="Arial" w:hAnsi="Arial" w:cs="Arial"/>
                      <w:b/>
                      <w:i/>
                      <w:sz w:val="18"/>
                      <w:szCs w:val="18"/>
                    </w:rPr>
                  </w:pPr>
                  <w:r w:rsidRPr="00AC71DC">
                    <w:rPr>
                      <w:rFonts w:ascii="Arial" w:hAnsi="Arial" w:cs="Arial"/>
                      <w:b/>
                      <w:i/>
                      <w:sz w:val="18"/>
                      <w:szCs w:val="18"/>
                    </w:rPr>
                    <w:t>125</w:t>
                  </w:r>
                </w:p>
              </w:tc>
            </w:tr>
          </w:tbl>
          <w:p w14:paraId="63728378" w14:textId="77777777" w:rsidR="00506BD1" w:rsidRPr="00AC71DC" w:rsidRDefault="00506BD1" w:rsidP="00506BD1">
            <w:pPr>
              <w:rPr>
                <w:rFonts w:ascii="Arial" w:hAnsi="Arial" w:cs="Arial"/>
                <w:sz w:val="18"/>
                <w:szCs w:val="18"/>
                <w:lang w:val="en-US"/>
              </w:rPr>
            </w:pPr>
          </w:p>
        </w:tc>
      </w:tr>
      <w:tr w:rsidR="00506BD1" w:rsidRPr="00AC71DC" w14:paraId="392EB4E4" w14:textId="77777777" w:rsidTr="00506BD1">
        <w:tc>
          <w:tcPr>
            <w:tcW w:w="3306" w:type="dxa"/>
          </w:tcPr>
          <w:p w14:paraId="6A90B650" w14:textId="77777777" w:rsidR="00506BD1" w:rsidRPr="00AC71DC" w:rsidRDefault="00506BD1" w:rsidP="00506BD1">
            <w:pPr>
              <w:jc w:val="right"/>
              <w:rPr>
                <w:rFonts w:ascii="Arial" w:hAnsi="Arial" w:cs="Arial"/>
                <w:b/>
                <w:sz w:val="18"/>
                <w:szCs w:val="18"/>
              </w:rPr>
            </w:pPr>
            <w:r w:rsidRPr="00AC71DC">
              <w:rPr>
                <w:rFonts w:ascii="Arial" w:hAnsi="Arial" w:cs="Arial"/>
                <w:b/>
                <w:sz w:val="18"/>
                <w:szCs w:val="18"/>
              </w:rPr>
              <w:lastRenderedPageBreak/>
              <w:t xml:space="preserve">ΑΞΙΟΛΟΓΗΣΗ ΦΟΙΤΗΤΩΝ </w:t>
            </w:r>
          </w:p>
        </w:tc>
        <w:tc>
          <w:tcPr>
            <w:tcW w:w="5620" w:type="dxa"/>
          </w:tcPr>
          <w:p w14:paraId="4CAF1E43" w14:textId="77777777" w:rsidR="00506BD1" w:rsidRPr="00AC71DC" w:rsidRDefault="00506BD1" w:rsidP="00506BD1">
            <w:pPr>
              <w:ind w:hanging="23"/>
              <w:rPr>
                <w:rFonts w:ascii="Arial" w:hAnsi="Arial" w:cs="Arial"/>
                <w:iCs/>
                <w:sz w:val="18"/>
                <w:szCs w:val="18"/>
              </w:rPr>
            </w:pPr>
            <w:r w:rsidRPr="00AC71DC">
              <w:rPr>
                <w:rFonts w:ascii="Arial" w:hAnsi="Arial" w:cs="Arial"/>
                <w:iCs/>
                <w:sz w:val="18"/>
                <w:szCs w:val="18"/>
              </w:rPr>
              <w:t>Γραπτή τελική εξέταση (100%)</w:t>
            </w:r>
          </w:p>
          <w:p w14:paraId="7528CC33" w14:textId="77777777" w:rsidR="00506BD1" w:rsidRPr="00AC71DC" w:rsidRDefault="00506BD1" w:rsidP="00506BD1">
            <w:pPr>
              <w:ind w:hanging="23"/>
              <w:rPr>
                <w:rFonts w:ascii="Arial" w:hAnsi="Arial" w:cs="Arial"/>
                <w:iCs/>
                <w:sz w:val="18"/>
                <w:szCs w:val="18"/>
              </w:rPr>
            </w:pPr>
            <w:r w:rsidRPr="00AC71DC">
              <w:rPr>
                <w:rFonts w:ascii="Arial" w:hAnsi="Arial" w:cs="Arial"/>
                <w:iCs/>
                <w:sz w:val="18"/>
                <w:szCs w:val="18"/>
              </w:rPr>
              <w:t xml:space="preserve">Η εξέταση γίνεται στην ελληνική γλώσσα. </w:t>
            </w:r>
          </w:p>
        </w:tc>
      </w:tr>
    </w:tbl>
    <w:p w14:paraId="4FDE6C1D" w14:textId="77777777" w:rsidR="00506BD1" w:rsidRPr="00AC71DC" w:rsidRDefault="00506BD1" w:rsidP="003363B4">
      <w:pPr>
        <w:widowControl w:val="0"/>
        <w:numPr>
          <w:ilvl w:val="0"/>
          <w:numId w:val="54"/>
        </w:numPr>
        <w:autoSpaceDE w:val="0"/>
        <w:autoSpaceDN w:val="0"/>
        <w:adjustRightInd w:val="0"/>
        <w:spacing w:before="240"/>
        <w:ind w:left="357" w:hanging="357"/>
        <w:rPr>
          <w:rFonts w:ascii="Arial" w:hAnsi="Arial" w:cs="Arial"/>
          <w:b/>
          <w:sz w:val="18"/>
          <w:szCs w:val="18"/>
          <w:lang w:val="en-US"/>
        </w:rPr>
      </w:pPr>
      <w:r w:rsidRPr="00AC71DC">
        <w:rPr>
          <w:rFonts w:ascii="Arial" w:hAnsi="Arial" w:cs="Arial"/>
          <w:b/>
          <w:sz w:val="18"/>
          <w:szCs w:val="18"/>
        </w:rPr>
        <w:t>ΣΥΝΙΣΤΩΜΕΝΗ</w:t>
      </w:r>
      <w:r w:rsidRPr="00AC71DC">
        <w:rPr>
          <w:rFonts w:ascii="Arial" w:hAnsi="Arial" w:cs="Arial"/>
          <w:b/>
          <w:sz w:val="18"/>
          <w:szCs w:val="18"/>
          <w:lang w:val="en-US"/>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506BD1" w:rsidRPr="00AC71DC" w14:paraId="456AFB0B" w14:textId="77777777" w:rsidTr="00506BD1">
        <w:trPr>
          <w:trHeight w:val="227"/>
        </w:trPr>
        <w:tc>
          <w:tcPr>
            <w:tcW w:w="8926" w:type="dxa"/>
          </w:tcPr>
          <w:p w14:paraId="22E673D9" w14:textId="77777777" w:rsidR="00506BD1" w:rsidRPr="00AC71DC" w:rsidRDefault="00506BD1" w:rsidP="00506BD1">
            <w:pPr>
              <w:pStyle w:val="Web"/>
              <w:shd w:val="clear" w:color="auto" w:fill="FFFFFF"/>
              <w:ind w:left="284" w:hanging="284"/>
              <w:jc w:val="both"/>
              <w:rPr>
                <w:rFonts w:ascii="Arial" w:hAnsi="Arial" w:cs="Arial"/>
                <w:sz w:val="18"/>
                <w:szCs w:val="18"/>
              </w:rPr>
            </w:pPr>
            <w:r w:rsidRPr="00AC71DC">
              <w:rPr>
                <w:rFonts w:ascii="Arial" w:hAnsi="Arial" w:cs="Arial"/>
                <w:sz w:val="18"/>
                <w:szCs w:val="18"/>
              </w:rPr>
              <w:t xml:space="preserve">1. </w:t>
            </w:r>
            <w:r w:rsidRPr="00AC71DC">
              <w:rPr>
                <w:rFonts w:ascii="Arial" w:hAnsi="Arial" w:cs="Arial"/>
                <w:i/>
                <w:sz w:val="18"/>
                <w:szCs w:val="18"/>
              </w:rPr>
              <w:t>Ἀριστοτέλους Περὶ ποιητικῆς</w:t>
            </w:r>
            <w:r w:rsidRPr="00AC71DC">
              <w:rPr>
                <w:rStyle w:val="aff0"/>
                <w:rFonts w:ascii="Arial" w:hAnsi="Arial" w:cs="Arial"/>
                <w:sz w:val="18"/>
                <w:szCs w:val="18"/>
              </w:rPr>
              <w:t>,</w:t>
            </w:r>
            <w:r w:rsidRPr="00AC71DC">
              <w:rPr>
                <w:rFonts w:ascii="Arial" w:hAnsi="Arial" w:cs="Arial"/>
                <w:sz w:val="18"/>
                <w:szCs w:val="18"/>
              </w:rPr>
              <w:t> μετ. Σ. Μενάρδου, εισαγωγή–κείμενο–ερμηνεία Ι. Συκουτρή, (Aκαδημία Aθηνών, Eλλην. Bιβλιοθ. 2) Αθήναι 1937.</w:t>
            </w:r>
          </w:p>
          <w:p w14:paraId="7DF7011A" w14:textId="77777777" w:rsidR="00506BD1" w:rsidRPr="00AC71DC" w:rsidRDefault="00506BD1" w:rsidP="00506BD1">
            <w:pPr>
              <w:pStyle w:val="Web"/>
              <w:shd w:val="clear" w:color="auto" w:fill="FFFFFF"/>
              <w:ind w:left="284" w:hanging="284"/>
              <w:jc w:val="both"/>
              <w:rPr>
                <w:rFonts w:ascii="Arial" w:hAnsi="Arial" w:cs="Arial"/>
                <w:sz w:val="18"/>
                <w:szCs w:val="18"/>
              </w:rPr>
            </w:pPr>
            <w:r w:rsidRPr="00AC71DC">
              <w:rPr>
                <w:rFonts w:ascii="Arial" w:hAnsi="Arial" w:cs="Arial"/>
                <w:sz w:val="18"/>
                <w:szCs w:val="18"/>
              </w:rPr>
              <w:t xml:space="preserve">2. G.M.A. Grube, </w:t>
            </w:r>
            <w:r w:rsidRPr="00AC71DC">
              <w:rPr>
                <w:rFonts w:ascii="Arial" w:hAnsi="Arial" w:cs="Arial"/>
                <w:i/>
                <w:sz w:val="18"/>
                <w:szCs w:val="18"/>
              </w:rPr>
              <w:t xml:space="preserve">Ο Αριστοτέλης για την ποίηση και το ύφος, </w:t>
            </w:r>
            <w:r w:rsidRPr="00AC71DC">
              <w:rPr>
                <w:rFonts w:ascii="Arial" w:hAnsi="Arial" w:cs="Arial"/>
                <w:sz w:val="18"/>
                <w:szCs w:val="18"/>
              </w:rPr>
              <w:t>μτφρ. Γ. Χρυσάφης, Αθήνα 1995.</w:t>
            </w:r>
          </w:p>
          <w:p w14:paraId="07F24845" w14:textId="77777777" w:rsidR="00506BD1" w:rsidRPr="00AC71DC" w:rsidRDefault="00506BD1" w:rsidP="00506BD1">
            <w:pPr>
              <w:pStyle w:val="Web"/>
              <w:shd w:val="clear" w:color="auto" w:fill="FFFFFF"/>
              <w:ind w:left="284" w:hanging="284"/>
              <w:jc w:val="both"/>
              <w:rPr>
                <w:rFonts w:ascii="Arial" w:hAnsi="Arial" w:cs="Arial"/>
                <w:sz w:val="18"/>
                <w:szCs w:val="18"/>
              </w:rPr>
            </w:pPr>
            <w:r w:rsidRPr="00AC71DC">
              <w:rPr>
                <w:rFonts w:ascii="Arial" w:hAnsi="Arial" w:cs="Arial"/>
                <w:sz w:val="18"/>
                <w:szCs w:val="18"/>
              </w:rPr>
              <w:t xml:space="preserve">3. M. Fuhrmann, </w:t>
            </w:r>
            <w:r w:rsidRPr="00AC71DC">
              <w:rPr>
                <w:rFonts w:ascii="Arial" w:hAnsi="Arial" w:cs="Arial"/>
                <w:i/>
                <w:sz w:val="18"/>
                <w:szCs w:val="18"/>
              </w:rPr>
              <w:t>Αρχαία λογοτεχνική θεωρία: Αριστοτέλης, Οράτιος, «Λογγίνος»</w:t>
            </w:r>
            <w:r w:rsidRPr="00AC71DC">
              <w:rPr>
                <w:rStyle w:val="aff0"/>
                <w:rFonts w:ascii="Arial" w:hAnsi="Arial" w:cs="Arial"/>
                <w:sz w:val="18"/>
                <w:szCs w:val="18"/>
              </w:rPr>
              <w:t>,</w:t>
            </w:r>
            <w:r w:rsidRPr="00AC71DC">
              <w:rPr>
                <w:rFonts w:ascii="Arial" w:hAnsi="Arial" w:cs="Arial"/>
                <w:sz w:val="18"/>
                <w:szCs w:val="18"/>
              </w:rPr>
              <w:t> μετ. Μ. Καίσαρ, εκδ. Παπαδήμας, Αθήνα 2007, σελ. 25-197.</w:t>
            </w:r>
          </w:p>
          <w:p w14:paraId="74CB426D" w14:textId="77777777" w:rsidR="00506BD1" w:rsidRPr="008B1131" w:rsidRDefault="00506BD1" w:rsidP="00506BD1">
            <w:pPr>
              <w:pStyle w:val="Web"/>
              <w:shd w:val="clear" w:color="auto" w:fill="FFFFFF"/>
              <w:ind w:left="284" w:hanging="284"/>
              <w:jc w:val="both"/>
              <w:rPr>
                <w:rFonts w:ascii="Arial" w:hAnsi="Arial" w:cs="Arial"/>
                <w:sz w:val="18"/>
                <w:szCs w:val="18"/>
                <w:lang w:val="en-US"/>
              </w:rPr>
            </w:pPr>
            <w:r w:rsidRPr="00AC71DC">
              <w:rPr>
                <w:rFonts w:ascii="Arial" w:hAnsi="Arial" w:cs="Arial"/>
                <w:sz w:val="18"/>
                <w:szCs w:val="18"/>
              </w:rPr>
              <w:t>4. Lucas, D.</w:t>
            </w:r>
            <w:r w:rsidRPr="00AC71DC">
              <w:rPr>
                <w:rStyle w:val="aff0"/>
                <w:rFonts w:ascii="Arial" w:hAnsi="Arial" w:cs="Arial"/>
                <w:sz w:val="18"/>
                <w:szCs w:val="18"/>
              </w:rPr>
              <w:t>, </w:t>
            </w:r>
            <w:r w:rsidRPr="00AC71DC">
              <w:rPr>
                <w:rFonts w:ascii="Arial" w:hAnsi="Arial" w:cs="Arial"/>
                <w:i/>
                <w:sz w:val="18"/>
                <w:szCs w:val="18"/>
              </w:rPr>
              <w:t xml:space="preserve">Aristotle’s Poetics. </w:t>
            </w:r>
            <w:r w:rsidRPr="008B1131">
              <w:rPr>
                <w:rFonts w:ascii="Arial" w:hAnsi="Arial" w:cs="Arial"/>
                <w:i/>
                <w:sz w:val="18"/>
                <w:szCs w:val="18"/>
                <w:lang w:val="en-US"/>
              </w:rPr>
              <w:t>Introduction, Commentary and Appendice</w:t>
            </w:r>
            <w:r w:rsidRPr="008B1131">
              <w:rPr>
                <w:rStyle w:val="aff0"/>
                <w:rFonts w:ascii="Arial" w:hAnsi="Arial" w:cs="Arial"/>
                <w:sz w:val="18"/>
                <w:szCs w:val="18"/>
                <w:lang w:val="en-US"/>
              </w:rPr>
              <w:t>s,</w:t>
            </w:r>
            <w:r w:rsidRPr="008B1131">
              <w:rPr>
                <w:rFonts w:ascii="Arial" w:hAnsi="Arial" w:cs="Arial"/>
                <w:sz w:val="18"/>
                <w:szCs w:val="18"/>
                <w:lang w:val="en-US"/>
              </w:rPr>
              <w:t> Oxford 1968.</w:t>
            </w:r>
          </w:p>
          <w:p w14:paraId="34C034C0" w14:textId="77777777" w:rsidR="00506BD1" w:rsidRPr="008B1131" w:rsidRDefault="00506BD1" w:rsidP="00506BD1">
            <w:pPr>
              <w:pStyle w:val="Web"/>
              <w:shd w:val="clear" w:color="auto" w:fill="FFFFFF"/>
              <w:ind w:left="284" w:hanging="284"/>
              <w:jc w:val="both"/>
              <w:rPr>
                <w:rFonts w:ascii="Arial" w:hAnsi="Arial" w:cs="Arial"/>
                <w:sz w:val="18"/>
                <w:szCs w:val="18"/>
                <w:lang w:val="en-US"/>
              </w:rPr>
            </w:pPr>
            <w:r w:rsidRPr="008B1131">
              <w:rPr>
                <w:rFonts w:ascii="Arial" w:hAnsi="Arial" w:cs="Arial"/>
                <w:sz w:val="18"/>
                <w:szCs w:val="18"/>
                <w:lang w:val="en-US"/>
              </w:rPr>
              <w:t xml:space="preserve">5. Halliwell, St., </w:t>
            </w:r>
            <w:r w:rsidRPr="008B1131">
              <w:rPr>
                <w:rFonts w:ascii="Arial" w:hAnsi="Arial" w:cs="Arial"/>
                <w:i/>
                <w:sz w:val="18"/>
                <w:szCs w:val="18"/>
                <w:lang w:val="en-US"/>
              </w:rPr>
              <w:t>Aristotle’s Poetics</w:t>
            </w:r>
            <w:r w:rsidRPr="008B1131">
              <w:rPr>
                <w:rStyle w:val="aff0"/>
                <w:rFonts w:ascii="Arial" w:hAnsi="Arial" w:cs="Arial"/>
                <w:sz w:val="18"/>
                <w:szCs w:val="18"/>
                <w:lang w:val="en-US"/>
              </w:rPr>
              <w:t>, </w:t>
            </w:r>
            <w:r w:rsidRPr="008B1131">
              <w:rPr>
                <w:rFonts w:ascii="Arial" w:hAnsi="Arial" w:cs="Arial"/>
                <w:sz w:val="18"/>
                <w:szCs w:val="18"/>
                <w:lang w:val="en-US"/>
              </w:rPr>
              <w:t>London 1986.</w:t>
            </w:r>
          </w:p>
          <w:p w14:paraId="4CB48BFB" w14:textId="77777777" w:rsidR="00506BD1" w:rsidRPr="00EF7DE8" w:rsidRDefault="00506BD1" w:rsidP="00EF7DE8">
            <w:pPr>
              <w:pStyle w:val="Web"/>
              <w:shd w:val="clear" w:color="auto" w:fill="FFFFFF"/>
              <w:ind w:left="284" w:hanging="284"/>
              <w:jc w:val="both"/>
              <w:rPr>
                <w:rFonts w:ascii="Arial" w:hAnsi="Arial" w:cs="Arial"/>
                <w:sz w:val="18"/>
                <w:szCs w:val="18"/>
              </w:rPr>
            </w:pPr>
            <w:r w:rsidRPr="00AC71DC">
              <w:rPr>
                <w:rFonts w:ascii="Arial" w:hAnsi="Arial" w:cs="Arial"/>
                <w:sz w:val="18"/>
                <w:szCs w:val="18"/>
              </w:rPr>
              <w:t xml:space="preserve">6. Α. Oksenberg Rorty (επιμ.), </w:t>
            </w:r>
            <w:r w:rsidRPr="00AC71DC">
              <w:rPr>
                <w:rFonts w:ascii="Arial" w:hAnsi="Arial" w:cs="Arial"/>
                <w:i/>
                <w:sz w:val="18"/>
                <w:szCs w:val="18"/>
              </w:rPr>
              <w:t>6+1 δοκίμια για την Ποιητική του Αριστοτέλη</w:t>
            </w:r>
            <w:r w:rsidRPr="00AC71DC">
              <w:rPr>
                <w:rStyle w:val="aff0"/>
                <w:rFonts w:ascii="Arial" w:hAnsi="Arial" w:cs="Arial"/>
                <w:sz w:val="18"/>
                <w:szCs w:val="18"/>
              </w:rPr>
              <w:t>,</w:t>
            </w:r>
            <w:r w:rsidRPr="00AC71DC">
              <w:rPr>
                <w:rFonts w:ascii="Arial" w:hAnsi="Arial" w:cs="Arial"/>
                <w:sz w:val="18"/>
                <w:szCs w:val="18"/>
              </w:rPr>
              <w:t> μτφρ. Κ. Χατζοπούλου, εκδ. Βάνιας, Θεσσαλονίκη 2006.</w:t>
            </w:r>
          </w:p>
        </w:tc>
      </w:tr>
    </w:tbl>
    <w:p w14:paraId="342DAD30" w14:textId="77777777" w:rsidR="00506BD1" w:rsidRPr="00AC71DC" w:rsidRDefault="00506BD1" w:rsidP="00506BD1">
      <w:pPr>
        <w:jc w:val="both"/>
        <w:rPr>
          <w:rFonts w:ascii="Arial" w:hAnsi="Arial" w:cs="Arial"/>
          <w:sz w:val="18"/>
          <w:szCs w:val="18"/>
        </w:rPr>
      </w:pPr>
    </w:p>
    <w:p w14:paraId="5759DC42" w14:textId="77777777" w:rsidR="00506BD1" w:rsidRPr="00AC71DC" w:rsidRDefault="00506BD1" w:rsidP="00506BD1">
      <w:pPr>
        <w:rPr>
          <w:rFonts w:ascii="Arial" w:hAnsi="Arial" w:cs="Arial"/>
          <w:sz w:val="18"/>
          <w:szCs w:val="18"/>
        </w:rPr>
      </w:pPr>
    </w:p>
    <w:p w14:paraId="2D63B74E" w14:textId="77777777" w:rsidR="00817CD5" w:rsidRPr="00AC71DC" w:rsidRDefault="00817CD5" w:rsidP="00817CD5">
      <w:pPr>
        <w:rPr>
          <w:rFonts w:ascii="Arial" w:hAnsi="Arial" w:cs="Arial"/>
          <w:sz w:val="18"/>
          <w:szCs w:val="18"/>
        </w:rPr>
      </w:pPr>
    </w:p>
    <w:p w14:paraId="657BF151" w14:textId="77777777" w:rsidR="00817CD5" w:rsidRDefault="00817CD5" w:rsidP="00817CD5">
      <w:pPr>
        <w:pStyle w:val="a5"/>
        <w:tabs>
          <w:tab w:val="left" w:pos="993"/>
        </w:tabs>
        <w:spacing w:before="120" w:after="120" w:line="280" w:lineRule="atLeast"/>
        <w:ind w:left="1134" w:hanging="1134"/>
        <w:rPr>
          <w:color w:val="000000"/>
          <w:sz w:val="20"/>
          <w:szCs w:val="22"/>
        </w:rPr>
      </w:pPr>
      <w:r w:rsidRPr="008B1131">
        <w:rPr>
          <w:color w:val="000000"/>
          <w:sz w:val="18"/>
        </w:rPr>
        <w:t>ΠΘ 021</w:t>
      </w:r>
      <w:r w:rsidRPr="008B1131">
        <w:rPr>
          <w:color w:val="000000"/>
          <w:sz w:val="20"/>
        </w:rPr>
        <w:tab/>
      </w:r>
      <w:r w:rsidRPr="008B1131">
        <w:rPr>
          <w:color w:val="000000"/>
          <w:sz w:val="20"/>
          <w:szCs w:val="22"/>
        </w:rPr>
        <w:t>Μεσαιωνικό, Αναγεννησιακό και Ελισαβετιανό Θέατρο</w:t>
      </w:r>
    </w:p>
    <w:p w14:paraId="5EE5A34A" w14:textId="77777777" w:rsidR="00817CD5" w:rsidRPr="008B1131" w:rsidRDefault="00817CD5" w:rsidP="00817CD5">
      <w:pPr>
        <w:pStyle w:val="a5"/>
        <w:tabs>
          <w:tab w:val="left" w:pos="993"/>
        </w:tabs>
        <w:spacing w:before="120" w:after="120" w:line="280" w:lineRule="atLeast"/>
        <w:ind w:left="1134" w:hanging="1134"/>
        <w:rPr>
          <w:color w:val="000000"/>
          <w:sz w:val="20"/>
        </w:rPr>
      </w:pPr>
    </w:p>
    <w:p w14:paraId="2AB6392F" w14:textId="77777777" w:rsidR="00817CD5" w:rsidRPr="00307FEA" w:rsidRDefault="00817CD5" w:rsidP="003363B4">
      <w:pPr>
        <w:widowControl w:val="0"/>
        <w:numPr>
          <w:ilvl w:val="0"/>
          <w:numId w:val="55"/>
        </w:numPr>
        <w:autoSpaceDE w:val="0"/>
        <w:autoSpaceDN w:val="0"/>
        <w:adjustRightInd w:val="0"/>
        <w:spacing w:before="120"/>
        <w:rPr>
          <w:rFonts w:ascii="Arial" w:hAnsi="Arial" w:cs="Arial"/>
          <w:b/>
          <w:sz w:val="18"/>
          <w:szCs w:val="18"/>
          <w:lang w:val="en-US"/>
        </w:rPr>
      </w:pPr>
      <w:r w:rsidRPr="00307FEA">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931"/>
        <w:gridCol w:w="539"/>
        <w:gridCol w:w="1364"/>
        <w:gridCol w:w="271"/>
        <w:gridCol w:w="3525"/>
      </w:tblGrid>
      <w:tr w:rsidR="00817CD5" w:rsidRPr="00307FEA" w14:paraId="64B48975" w14:textId="77777777" w:rsidTr="00817CD5">
        <w:tc>
          <w:tcPr>
            <w:tcW w:w="2296" w:type="dxa"/>
            <w:shd w:val="clear" w:color="auto" w:fill="DDD9C3"/>
          </w:tcPr>
          <w:p w14:paraId="2BBC77BF"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ΣΧΟΛΗ</w:t>
            </w:r>
          </w:p>
        </w:tc>
        <w:tc>
          <w:tcPr>
            <w:tcW w:w="6630" w:type="dxa"/>
            <w:gridSpan w:val="5"/>
          </w:tcPr>
          <w:p w14:paraId="784AB2A6" w14:textId="77777777" w:rsidR="00817CD5" w:rsidRPr="00307FEA" w:rsidRDefault="00817CD5" w:rsidP="00A63774">
            <w:pPr>
              <w:rPr>
                <w:rFonts w:ascii="Arial" w:hAnsi="Arial" w:cs="Arial"/>
                <w:sz w:val="18"/>
                <w:szCs w:val="18"/>
                <w:lang w:val="en-US"/>
              </w:rPr>
            </w:pPr>
            <w:r w:rsidRPr="00307FEA">
              <w:rPr>
                <w:rFonts w:ascii="Arial" w:hAnsi="Arial" w:cs="Arial"/>
                <w:sz w:val="18"/>
                <w:szCs w:val="18"/>
              </w:rPr>
              <w:t>ΑΝΘΡΩΠΙΣΤΙΚΩΝ ΚΑΙ ΚΟΙΝΩΝΙΚΩΝ ΕΠΙΣΤΗΜΩΝ</w:t>
            </w:r>
          </w:p>
        </w:tc>
      </w:tr>
      <w:tr w:rsidR="00817CD5" w:rsidRPr="00307FEA" w14:paraId="5B298731" w14:textId="77777777" w:rsidTr="00817CD5">
        <w:tc>
          <w:tcPr>
            <w:tcW w:w="2296" w:type="dxa"/>
            <w:shd w:val="clear" w:color="auto" w:fill="DDD9C3"/>
          </w:tcPr>
          <w:p w14:paraId="7D0A30C8"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ΤΜΗΜΑ</w:t>
            </w:r>
          </w:p>
        </w:tc>
        <w:tc>
          <w:tcPr>
            <w:tcW w:w="6630" w:type="dxa"/>
            <w:gridSpan w:val="5"/>
          </w:tcPr>
          <w:p w14:paraId="0AFE5C59" w14:textId="77777777" w:rsidR="00817CD5" w:rsidRPr="00307FEA" w:rsidRDefault="00817CD5" w:rsidP="00A63774">
            <w:pPr>
              <w:rPr>
                <w:rFonts w:ascii="Arial" w:hAnsi="Arial" w:cs="Arial"/>
                <w:sz w:val="18"/>
                <w:szCs w:val="18"/>
                <w:lang w:val="en-US"/>
              </w:rPr>
            </w:pPr>
            <w:r w:rsidRPr="00307FEA">
              <w:rPr>
                <w:rFonts w:ascii="Arial" w:hAnsi="Arial" w:cs="Arial"/>
                <w:sz w:val="18"/>
                <w:szCs w:val="18"/>
              </w:rPr>
              <w:t>ΘΕΑΤΡΙΚΩΝ ΣΠΟΥΔΩΝ</w:t>
            </w:r>
          </w:p>
        </w:tc>
      </w:tr>
      <w:tr w:rsidR="00817CD5" w:rsidRPr="00307FEA" w14:paraId="4CCBEFAF" w14:textId="77777777" w:rsidTr="00817CD5">
        <w:tc>
          <w:tcPr>
            <w:tcW w:w="2296" w:type="dxa"/>
            <w:shd w:val="clear" w:color="auto" w:fill="DDD9C3"/>
          </w:tcPr>
          <w:p w14:paraId="633439DE"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 xml:space="preserve">ΕΠΙΠΕΔΟ ΣΠΟΥΔΩΝ </w:t>
            </w:r>
          </w:p>
        </w:tc>
        <w:tc>
          <w:tcPr>
            <w:tcW w:w="6630" w:type="dxa"/>
            <w:gridSpan w:val="5"/>
          </w:tcPr>
          <w:p w14:paraId="659CD608" w14:textId="77777777" w:rsidR="00817CD5" w:rsidRPr="00307FEA" w:rsidRDefault="00817CD5" w:rsidP="00A63774">
            <w:pPr>
              <w:rPr>
                <w:rFonts w:ascii="Arial" w:hAnsi="Arial" w:cs="Arial"/>
                <w:sz w:val="18"/>
                <w:szCs w:val="18"/>
              </w:rPr>
            </w:pPr>
            <w:r w:rsidRPr="00307FEA">
              <w:rPr>
                <w:rFonts w:ascii="Arial" w:hAnsi="Arial" w:cs="Arial"/>
                <w:i/>
                <w:sz w:val="18"/>
                <w:szCs w:val="18"/>
              </w:rPr>
              <w:t>Προπτυχιακό</w:t>
            </w:r>
          </w:p>
        </w:tc>
      </w:tr>
      <w:tr w:rsidR="00817CD5" w:rsidRPr="00307FEA" w14:paraId="58AEA4A6" w14:textId="77777777" w:rsidTr="00817CD5">
        <w:tc>
          <w:tcPr>
            <w:tcW w:w="2296" w:type="dxa"/>
            <w:shd w:val="clear" w:color="auto" w:fill="DDD9C3"/>
          </w:tcPr>
          <w:p w14:paraId="46B6F34D" w14:textId="77777777" w:rsidR="00817CD5" w:rsidRPr="00307FEA" w:rsidRDefault="00817CD5" w:rsidP="00A63774">
            <w:pPr>
              <w:jc w:val="right"/>
              <w:rPr>
                <w:rFonts w:ascii="Arial" w:hAnsi="Arial" w:cs="Arial"/>
                <w:b/>
                <w:sz w:val="18"/>
                <w:szCs w:val="18"/>
                <w:lang w:val="en-US"/>
              </w:rPr>
            </w:pPr>
            <w:r w:rsidRPr="00307FEA">
              <w:rPr>
                <w:rFonts w:ascii="Arial" w:hAnsi="Arial" w:cs="Arial"/>
                <w:b/>
                <w:sz w:val="18"/>
                <w:szCs w:val="18"/>
              </w:rPr>
              <w:t>ΚΩΔΙΚΟΣ ΜΑΘΗΜΑΤΟΣ</w:t>
            </w:r>
          </w:p>
        </w:tc>
        <w:tc>
          <w:tcPr>
            <w:tcW w:w="931" w:type="dxa"/>
          </w:tcPr>
          <w:p w14:paraId="73A0ABEF" w14:textId="77777777" w:rsidR="00817CD5" w:rsidRPr="00307FEA" w:rsidRDefault="00817CD5" w:rsidP="00A63774">
            <w:pPr>
              <w:rPr>
                <w:rFonts w:ascii="Arial" w:hAnsi="Arial" w:cs="Arial"/>
                <w:sz w:val="18"/>
                <w:szCs w:val="18"/>
                <w:lang w:val="en-US"/>
              </w:rPr>
            </w:pPr>
            <w:r w:rsidRPr="00307FEA">
              <w:rPr>
                <w:rFonts w:ascii="Arial" w:hAnsi="Arial" w:cs="Arial"/>
                <w:sz w:val="18"/>
                <w:szCs w:val="18"/>
                <w:lang w:val="en-US"/>
              </w:rPr>
              <w:t>ΠΘ 021</w:t>
            </w:r>
          </w:p>
        </w:tc>
        <w:tc>
          <w:tcPr>
            <w:tcW w:w="1903" w:type="dxa"/>
            <w:gridSpan w:val="2"/>
            <w:shd w:val="clear" w:color="auto" w:fill="DDD9C3"/>
          </w:tcPr>
          <w:p w14:paraId="75F0DD4B" w14:textId="77777777" w:rsidR="00817CD5" w:rsidRPr="00307FEA" w:rsidRDefault="00817CD5" w:rsidP="00A63774">
            <w:pPr>
              <w:jc w:val="right"/>
              <w:rPr>
                <w:rFonts w:ascii="Arial" w:hAnsi="Arial" w:cs="Arial"/>
                <w:b/>
                <w:sz w:val="18"/>
                <w:szCs w:val="18"/>
                <w:lang w:val="en-US"/>
              </w:rPr>
            </w:pPr>
            <w:r w:rsidRPr="00307FEA">
              <w:rPr>
                <w:rFonts w:ascii="Arial" w:hAnsi="Arial" w:cs="Arial"/>
                <w:b/>
                <w:sz w:val="18"/>
                <w:szCs w:val="18"/>
              </w:rPr>
              <w:t>ΕΞΑΜΗΝΟ ΣΠΟΥΔΩΝ</w:t>
            </w:r>
          </w:p>
        </w:tc>
        <w:tc>
          <w:tcPr>
            <w:tcW w:w="3796" w:type="dxa"/>
            <w:gridSpan w:val="2"/>
          </w:tcPr>
          <w:p w14:paraId="34666E9F" w14:textId="77777777" w:rsidR="00817CD5" w:rsidRPr="00307FEA" w:rsidRDefault="00817CD5" w:rsidP="00A63774">
            <w:pPr>
              <w:rPr>
                <w:rFonts w:ascii="Arial" w:hAnsi="Arial" w:cs="Arial"/>
                <w:sz w:val="18"/>
                <w:szCs w:val="18"/>
              </w:rPr>
            </w:pPr>
            <w:r w:rsidRPr="00307FEA">
              <w:rPr>
                <w:rFonts w:ascii="Arial" w:hAnsi="Arial" w:cs="Arial"/>
                <w:sz w:val="18"/>
                <w:szCs w:val="18"/>
              </w:rPr>
              <w:t>2</w:t>
            </w:r>
            <w:r w:rsidRPr="00307FEA">
              <w:rPr>
                <w:rFonts w:ascii="Arial" w:hAnsi="Arial" w:cs="Arial"/>
                <w:sz w:val="18"/>
                <w:szCs w:val="18"/>
                <w:vertAlign w:val="superscript"/>
              </w:rPr>
              <w:t>ο</w:t>
            </w:r>
          </w:p>
        </w:tc>
      </w:tr>
      <w:tr w:rsidR="00817CD5" w:rsidRPr="00307FEA" w14:paraId="3F812072" w14:textId="77777777" w:rsidTr="00817CD5">
        <w:trPr>
          <w:trHeight w:val="375"/>
        </w:trPr>
        <w:tc>
          <w:tcPr>
            <w:tcW w:w="2296" w:type="dxa"/>
            <w:shd w:val="clear" w:color="auto" w:fill="DDD9C3"/>
            <w:vAlign w:val="center"/>
          </w:tcPr>
          <w:p w14:paraId="3EEF5ACF"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ΤΙΤΛΟΣ ΜΑΘΗΜΑΤΟΣ</w:t>
            </w:r>
          </w:p>
        </w:tc>
        <w:tc>
          <w:tcPr>
            <w:tcW w:w="6630" w:type="dxa"/>
            <w:gridSpan w:val="5"/>
            <w:vAlign w:val="center"/>
          </w:tcPr>
          <w:p w14:paraId="7F7B7D41" w14:textId="77777777" w:rsidR="00817CD5" w:rsidRPr="00307FEA" w:rsidRDefault="00817CD5" w:rsidP="00A63774">
            <w:pPr>
              <w:rPr>
                <w:rFonts w:ascii="Arial" w:hAnsi="Arial" w:cs="Arial"/>
                <w:sz w:val="18"/>
                <w:szCs w:val="18"/>
              </w:rPr>
            </w:pPr>
            <w:r w:rsidRPr="00307FEA">
              <w:rPr>
                <w:rFonts w:ascii="Arial" w:hAnsi="Arial" w:cs="Arial"/>
                <w:sz w:val="18"/>
                <w:szCs w:val="18"/>
              </w:rPr>
              <w:t>ΜΕΣΑΙΩΝΙΚΟ, ΑΝΑΓΕΝΝΗΣΙΑΚΟ ΚΑΙ ΕΛΙΣΑΒΕΤΙΑΝΟ ΘΕΑΤΡΟ</w:t>
            </w:r>
          </w:p>
        </w:tc>
      </w:tr>
      <w:tr w:rsidR="00817CD5" w:rsidRPr="00307FEA" w14:paraId="1D343472" w14:textId="77777777" w:rsidTr="00817CD5">
        <w:trPr>
          <w:trHeight w:val="196"/>
        </w:trPr>
        <w:tc>
          <w:tcPr>
            <w:tcW w:w="3766" w:type="dxa"/>
            <w:gridSpan w:val="3"/>
            <w:shd w:val="clear" w:color="auto" w:fill="DDD9C3"/>
            <w:vAlign w:val="center"/>
          </w:tcPr>
          <w:p w14:paraId="57C69CBD" w14:textId="77777777" w:rsidR="00817CD5" w:rsidRPr="00307FEA" w:rsidRDefault="00817CD5" w:rsidP="00A63774">
            <w:pPr>
              <w:jc w:val="center"/>
              <w:rPr>
                <w:rFonts w:ascii="Arial" w:hAnsi="Arial" w:cs="Arial"/>
                <w:b/>
                <w:sz w:val="18"/>
                <w:szCs w:val="18"/>
              </w:rPr>
            </w:pPr>
            <w:r w:rsidRPr="00307FEA">
              <w:rPr>
                <w:rFonts w:ascii="Arial" w:hAnsi="Arial" w:cs="Arial"/>
                <w:b/>
                <w:sz w:val="18"/>
                <w:szCs w:val="18"/>
              </w:rPr>
              <w:t xml:space="preserve">ΑΥΤΟΤΕΛΕΙΣ ΔΙΔΑΚΤΙΚΕΣ ΔΡΑΣΤΗΡΙΟΤΗΤΕΣ </w:t>
            </w:r>
            <w:r w:rsidRPr="00307FEA">
              <w:rPr>
                <w:rFonts w:ascii="Arial" w:hAnsi="Arial" w:cs="Arial"/>
                <w:b/>
                <w:sz w:val="18"/>
                <w:szCs w:val="18"/>
              </w:rPr>
              <w:br/>
            </w:r>
          </w:p>
        </w:tc>
        <w:tc>
          <w:tcPr>
            <w:tcW w:w="1635" w:type="dxa"/>
            <w:gridSpan w:val="2"/>
            <w:shd w:val="clear" w:color="auto" w:fill="DDD9C3"/>
            <w:vAlign w:val="center"/>
          </w:tcPr>
          <w:p w14:paraId="7977EB01" w14:textId="77777777" w:rsidR="00817CD5" w:rsidRPr="00307FEA" w:rsidRDefault="00817CD5" w:rsidP="00A63774">
            <w:pPr>
              <w:jc w:val="center"/>
              <w:rPr>
                <w:rFonts w:ascii="Arial" w:hAnsi="Arial" w:cs="Arial"/>
                <w:b/>
                <w:sz w:val="18"/>
                <w:szCs w:val="18"/>
              </w:rPr>
            </w:pPr>
            <w:r w:rsidRPr="00307FEA">
              <w:rPr>
                <w:rFonts w:ascii="Arial" w:hAnsi="Arial" w:cs="Arial"/>
                <w:b/>
                <w:sz w:val="18"/>
                <w:szCs w:val="18"/>
              </w:rPr>
              <w:t>ΕΒΔΟΜΑΔΙΑΙΕΣ</w:t>
            </w:r>
            <w:r w:rsidRPr="00307FEA">
              <w:rPr>
                <w:rFonts w:ascii="Arial" w:hAnsi="Arial" w:cs="Arial"/>
                <w:b/>
                <w:sz w:val="18"/>
                <w:szCs w:val="18"/>
              </w:rPr>
              <w:br/>
              <w:t>ΩΡΕΣ Δ</w:t>
            </w:r>
            <w:r w:rsidRPr="00307FEA">
              <w:rPr>
                <w:rFonts w:ascii="Arial" w:hAnsi="Arial" w:cs="Arial"/>
                <w:b/>
                <w:sz w:val="18"/>
                <w:szCs w:val="18"/>
                <w:shd w:val="clear" w:color="auto" w:fill="DDD9C3"/>
              </w:rPr>
              <w:t>ΙΔ</w:t>
            </w:r>
            <w:r w:rsidRPr="00307FEA">
              <w:rPr>
                <w:rFonts w:ascii="Arial" w:hAnsi="Arial" w:cs="Arial"/>
                <w:b/>
                <w:sz w:val="18"/>
                <w:szCs w:val="18"/>
              </w:rPr>
              <w:t>ΑΣΚΑΛΙΑΣ</w:t>
            </w:r>
          </w:p>
        </w:tc>
        <w:tc>
          <w:tcPr>
            <w:tcW w:w="3525" w:type="dxa"/>
            <w:shd w:val="clear" w:color="auto" w:fill="DDD9C3"/>
            <w:vAlign w:val="center"/>
          </w:tcPr>
          <w:p w14:paraId="087F783B" w14:textId="77777777" w:rsidR="00817CD5" w:rsidRPr="00307FEA" w:rsidRDefault="00817CD5" w:rsidP="00A63774">
            <w:pPr>
              <w:jc w:val="center"/>
              <w:rPr>
                <w:rFonts w:ascii="Arial" w:hAnsi="Arial" w:cs="Arial"/>
                <w:b/>
                <w:sz w:val="18"/>
                <w:szCs w:val="18"/>
              </w:rPr>
            </w:pPr>
            <w:r w:rsidRPr="00307FEA">
              <w:rPr>
                <w:rFonts w:ascii="Arial" w:hAnsi="Arial" w:cs="Arial"/>
                <w:b/>
                <w:sz w:val="18"/>
                <w:szCs w:val="18"/>
              </w:rPr>
              <w:t>ΠΙΣΤΩΤΙΚΕΣ ΜΟΝΑΔΕΣ</w:t>
            </w:r>
          </w:p>
        </w:tc>
      </w:tr>
      <w:tr w:rsidR="00817CD5" w:rsidRPr="00307FEA" w14:paraId="2A984A23" w14:textId="77777777" w:rsidTr="00817CD5">
        <w:trPr>
          <w:trHeight w:val="194"/>
        </w:trPr>
        <w:tc>
          <w:tcPr>
            <w:tcW w:w="3766" w:type="dxa"/>
            <w:gridSpan w:val="3"/>
          </w:tcPr>
          <w:p w14:paraId="76CCB80D" w14:textId="77777777" w:rsidR="00817CD5" w:rsidRPr="00307FEA" w:rsidRDefault="00817CD5" w:rsidP="00A63774">
            <w:pPr>
              <w:jc w:val="right"/>
              <w:rPr>
                <w:rFonts w:ascii="Arial" w:hAnsi="Arial" w:cs="Arial"/>
                <w:sz w:val="18"/>
                <w:szCs w:val="18"/>
              </w:rPr>
            </w:pPr>
            <w:r w:rsidRPr="00307FEA">
              <w:rPr>
                <w:rFonts w:ascii="Arial" w:hAnsi="Arial" w:cs="Arial"/>
                <w:sz w:val="18"/>
                <w:szCs w:val="18"/>
              </w:rPr>
              <w:t xml:space="preserve">Διαλέξεις </w:t>
            </w:r>
          </w:p>
        </w:tc>
        <w:tc>
          <w:tcPr>
            <w:tcW w:w="1635" w:type="dxa"/>
            <w:gridSpan w:val="2"/>
          </w:tcPr>
          <w:p w14:paraId="26BDC53B" w14:textId="77777777" w:rsidR="00817CD5" w:rsidRPr="00307FEA" w:rsidRDefault="00817CD5" w:rsidP="00A63774">
            <w:pPr>
              <w:jc w:val="center"/>
              <w:rPr>
                <w:rFonts w:ascii="Arial" w:hAnsi="Arial" w:cs="Arial"/>
                <w:sz w:val="18"/>
                <w:szCs w:val="18"/>
              </w:rPr>
            </w:pPr>
            <w:r w:rsidRPr="00307FEA">
              <w:rPr>
                <w:rFonts w:ascii="Arial" w:hAnsi="Arial" w:cs="Arial"/>
                <w:sz w:val="18"/>
                <w:szCs w:val="18"/>
              </w:rPr>
              <w:t>3</w:t>
            </w:r>
          </w:p>
        </w:tc>
        <w:tc>
          <w:tcPr>
            <w:tcW w:w="3525" w:type="dxa"/>
          </w:tcPr>
          <w:p w14:paraId="594441AC" w14:textId="77777777" w:rsidR="00817CD5" w:rsidRPr="00307FEA" w:rsidRDefault="00817CD5" w:rsidP="00A63774">
            <w:pPr>
              <w:jc w:val="center"/>
              <w:rPr>
                <w:rFonts w:ascii="Arial" w:hAnsi="Arial" w:cs="Arial"/>
                <w:sz w:val="18"/>
                <w:szCs w:val="18"/>
              </w:rPr>
            </w:pPr>
            <w:r w:rsidRPr="00307FEA">
              <w:rPr>
                <w:rFonts w:ascii="Arial" w:hAnsi="Arial" w:cs="Arial"/>
                <w:sz w:val="18"/>
                <w:szCs w:val="18"/>
              </w:rPr>
              <w:t>5</w:t>
            </w:r>
          </w:p>
        </w:tc>
      </w:tr>
      <w:tr w:rsidR="00817CD5" w:rsidRPr="00307FEA" w14:paraId="309AA08F" w14:textId="77777777" w:rsidTr="00817CD5">
        <w:trPr>
          <w:trHeight w:val="393"/>
        </w:trPr>
        <w:tc>
          <w:tcPr>
            <w:tcW w:w="2296" w:type="dxa"/>
            <w:shd w:val="clear" w:color="auto" w:fill="DDD9C3"/>
          </w:tcPr>
          <w:p w14:paraId="2F60F4B6" w14:textId="77777777" w:rsidR="00817CD5" w:rsidRPr="00307FEA" w:rsidRDefault="00817CD5" w:rsidP="00A63774">
            <w:pPr>
              <w:jc w:val="right"/>
              <w:rPr>
                <w:rFonts w:ascii="Arial" w:hAnsi="Arial" w:cs="Arial"/>
                <w:i/>
                <w:sz w:val="18"/>
                <w:szCs w:val="18"/>
              </w:rPr>
            </w:pPr>
            <w:r w:rsidRPr="00307FEA">
              <w:rPr>
                <w:rFonts w:ascii="Arial" w:hAnsi="Arial" w:cs="Arial"/>
                <w:b/>
                <w:sz w:val="18"/>
                <w:szCs w:val="18"/>
              </w:rPr>
              <w:t>ΤΥΠΟΣ ΜΑΘΗΜΑΤΟΣ</w:t>
            </w:r>
          </w:p>
        </w:tc>
        <w:tc>
          <w:tcPr>
            <w:tcW w:w="6630" w:type="dxa"/>
            <w:gridSpan w:val="5"/>
          </w:tcPr>
          <w:p w14:paraId="3598B559" w14:textId="77777777" w:rsidR="00817CD5" w:rsidRPr="00307FEA" w:rsidRDefault="00817CD5" w:rsidP="00A63774">
            <w:pPr>
              <w:rPr>
                <w:rFonts w:ascii="Arial" w:hAnsi="Arial" w:cs="Arial"/>
                <w:sz w:val="18"/>
                <w:szCs w:val="18"/>
              </w:rPr>
            </w:pPr>
            <w:r w:rsidRPr="00307FEA">
              <w:rPr>
                <w:rFonts w:ascii="Arial" w:hAnsi="Arial" w:cs="Arial"/>
                <w:sz w:val="18"/>
                <w:szCs w:val="18"/>
              </w:rPr>
              <w:t>Επιστημονική Περιοχή: Παγκόσμιο Θέατρο</w:t>
            </w:r>
          </w:p>
          <w:p w14:paraId="3E71D8E5" w14:textId="77777777" w:rsidR="00817CD5" w:rsidRPr="00307FEA" w:rsidRDefault="00817CD5" w:rsidP="00A63774">
            <w:pPr>
              <w:rPr>
                <w:rFonts w:ascii="Arial" w:hAnsi="Arial" w:cs="Arial"/>
                <w:sz w:val="18"/>
                <w:szCs w:val="18"/>
              </w:rPr>
            </w:pPr>
            <w:r w:rsidRPr="00307FEA">
              <w:rPr>
                <w:rFonts w:ascii="Arial" w:hAnsi="Arial" w:cs="Arial"/>
                <w:sz w:val="18"/>
                <w:szCs w:val="18"/>
              </w:rPr>
              <w:t>Υποχρεωτικό</w:t>
            </w:r>
          </w:p>
        </w:tc>
      </w:tr>
      <w:tr w:rsidR="00817CD5" w:rsidRPr="00307FEA" w14:paraId="6B525410" w14:textId="77777777" w:rsidTr="000E44CD">
        <w:trPr>
          <w:trHeight w:val="427"/>
        </w:trPr>
        <w:tc>
          <w:tcPr>
            <w:tcW w:w="2296" w:type="dxa"/>
            <w:shd w:val="clear" w:color="auto" w:fill="DDD9C3"/>
          </w:tcPr>
          <w:p w14:paraId="370E5FD9" w14:textId="77777777" w:rsidR="00817CD5" w:rsidRPr="00307FEA" w:rsidRDefault="00817CD5" w:rsidP="000E44CD">
            <w:pPr>
              <w:jc w:val="right"/>
              <w:rPr>
                <w:rFonts w:ascii="Arial" w:hAnsi="Arial" w:cs="Arial"/>
                <w:b/>
                <w:sz w:val="18"/>
                <w:szCs w:val="18"/>
              </w:rPr>
            </w:pPr>
            <w:r w:rsidRPr="00307FEA">
              <w:rPr>
                <w:rFonts w:ascii="Arial" w:hAnsi="Arial" w:cs="Arial"/>
                <w:b/>
                <w:sz w:val="18"/>
                <w:szCs w:val="18"/>
              </w:rPr>
              <w:t>ΠΡΟΑΠΑΙΤΟΥΜΕΝΑ ΜΑΘΗΜΑΤΑ:</w:t>
            </w:r>
          </w:p>
        </w:tc>
        <w:tc>
          <w:tcPr>
            <w:tcW w:w="6630" w:type="dxa"/>
            <w:gridSpan w:val="5"/>
          </w:tcPr>
          <w:p w14:paraId="3D7FCFC4" w14:textId="77777777" w:rsidR="00817CD5" w:rsidRPr="00220F8A" w:rsidRDefault="00817CD5" w:rsidP="00A63774">
            <w:pPr>
              <w:rPr>
                <w:rFonts w:ascii="Arial" w:hAnsi="Arial" w:cs="Arial"/>
                <w:sz w:val="18"/>
                <w:szCs w:val="18"/>
              </w:rPr>
            </w:pPr>
            <w:r>
              <w:rPr>
                <w:rFonts w:ascii="Arial" w:hAnsi="Arial" w:cs="Arial"/>
                <w:sz w:val="18"/>
                <w:szCs w:val="18"/>
              </w:rPr>
              <w:t>Κανένα</w:t>
            </w:r>
          </w:p>
        </w:tc>
      </w:tr>
      <w:tr w:rsidR="00817CD5" w:rsidRPr="00307FEA" w14:paraId="44E46EAC" w14:textId="77777777" w:rsidTr="00817CD5">
        <w:tc>
          <w:tcPr>
            <w:tcW w:w="2296" w:type="dxa"/>
            <w:shd w:val="clear" w:color="auto" w:fill="DDD9C3"/>
          </w:tcPr>
          <w:p w14:paraId="506FDD0D" w14:textId="77777777" w:rsidR="00817CD5" w:rsidRPr="00307FEA" w:rsidRDefault="00817CD5" w:rsidP="00A63774">
            <w:pPr>
              <w:jc w:val="right"/>
              <w:rPr>
                <w:rFonts w:ascii="Arial" w:hAnsi="Arial" w:cs="Arial"/>
                <w:b/>
                <w:sz w:val="18"/>
                <w:szCs w:val="18"/>
                <w:lang w:val="en-US"/>
              </w:rPr>
            </w:pPr>
            <w:r w:rsidRPr="00307FEA">
              <w:rPr>
                <w:rFonts w:ascii="Arial" w:hAnsi="Arial" w:cs="Arial"/>
                <w:b/>
                <w:sz w:val="18"/>
                <w:szCs w:val="18"/>
              </w:rPr>
              <w:t>Γ</w:t>
            </w:r>
            <w:r w:rsidRPr="00307FEA">
              <w:rPr>
                <w:rFonts w:ascii="Arial" w:hAnsi="Arial" w:cs="Arial"/>
                <w:b/>
                <w:sz w:val="18"/>
                <w:szCs w:val="18"/>
                <w:lang w:val="en-US"/>
              </w:rPr>
              <w:t>ΛΩΣΣΑ ΔΙΔΑΣΚΑΛΙΑΣ</w:t>
            </w:r>
            <w:r w:rsidRPr="00307FEA">
              <w:rPr>
                <w:rFonts w:ascii="Arial" w:hAnsi="Arial" w:cs="Arial"/>
                <w:b/>
                <w:sz w:val="18"/>
                <w:szCs w:val="18"/>
              </w:rPr>
              <w:t xml:space="preserve"> και ΕΞΕΤΑΣΕΩΝ</w:t>
            </w:r>
            <w:r w:rsidRPr="00307FEA">
              <w:rPr>
                <w:rFonts w:ascii="Arial" w:hAnsi="Arial" w:cs="Arial"/>
                <w:b/>
                <w:sz w:val="18"/>
                <w:szCs w:val="18"/>
                <w:lang w:val="en-US"/>
              </w:rPr>
              <w:t>:</w:t>
            </w:r>
          </w:p>
        </w:tc>
        <w:tc>
          <w:tcPr>
            <w:tcW w:w="6630" w:type="dxa"/>
            <w:gridSpan w:val="5"/>
          </w:tcPr>
          <w:p w14:paraId="6E8023A5" w14:textId="77777777" w:rsidR="00817CD5" w:rsidRPr="00307FEA" w:rsidRDefault="00817CD5" w:rsidP="00A63774">
            <w:pPr>
              <w:rPr>
                <w:rFonts w:ascii="Arial" w:hAnsi="Arial" w:cs="Arial"/>
                <w:sz w:val="18"/>
                <w:szCs w:val="18"/>
                <w:lang w:val="en-US"/>
              </w:rPr>
            </w:pPr>
            <w:r w:rsidRPr="00307FEA">
              <w:rPr>
                <w:rFonts w:ascii="Arial" w:hAnsi="Arial" w:cs="Arial"/>
                <w:sz w:val="18"/>
                <w:szCs w:val="18"/>
              </w:rPr>
              <w:t>Ελληνική</w:t>
            </w:r>
          </w:p>
        </w:tc>
      </w:tr>
      <w:tr w:rsidR="00817CD5" w:rsidRPr="00307FEA" w14:paraId="143DD66A" w14:textId="77777777" w:rsidTr="00817CD5">
        <w:tc>
          <w:tcPr>
            <w:tcW w:w="2296" w:type="dxa"/>
            <w:shd w:val="clear" w:color="auto" w:fill="DDD9C3"/>
          </w:tcPr>
          <w:p w14:paraId="0A768E89"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 xml:space="preserve">ΤΟ ΜΑΘΗΜΑ ΠΡΟΣΦΕΡΕΤΑΙ ΣΕ ΦΟΙΤΗΤΕΣ </w:t>
            </w:r>
            <w:r w:rsidRPr="00307FEA">
              <w:rPr>
                <w:rFonts w:ascii="Arial" w:hAnsi="Arial" w:cs="Arial"/>
                <w:b/>
                <w:sz w:val="18"/>
                <w:szCs w:val="18"/>
                <w:lang w:val="en-GB"/>
              </w:rPr>
              <w:t>ERASMUS</w:t>
            </w:r>
            <w:r w:rsidRPr="00307FEA">
              <w:rPr>
                <w:rFonts w:ascii="Arial" w:hAnsi="Arial" w:cs="Arial"/>
                <w:b/>
                <w:sz w:val="18"/>
                <w:szCs w:val="18"/>
              </w:rPr>
              <w:t xml:space="preserve"> </w:t>
            </w:r>
          </w:p>
        </w:tc>
        <w:tc>
          <w:tcPr>
            <w:tcW w:w="6630" w:type="dxa"/>
            <w:gridSpan w:val="5"/>
          </w:tcPr>
          <w:p w14:paraId="0146CD47" w14:textId="77777777" w:rsidR="00817CD5" w:rsidRPr="00307FEA" w:rsidRDefault="00817CD5" w:rsidP="00A63774">
            <w:pPr>
              <w:rPr>
                <w:rFonts w:ascii="Arial" w:hAnsi="Arial" w:cs="Arial"/>
                <w:sz w:val="18"/>
                <w:szCs w:val="18"/>
              </w:rPr>
            </w:pPr>
            <w:r w:rsidRPr="00307FEA">
              <w:rPr>
                <w:rFonts w:ascii="Arial" w:hAnsi="Arial" w:cs="Arial"/>
                <w:sz w:val="18"/>
                <w:szCs w:val="18"/>
              </w:rPr>
              <w:t>ΝΑΙ (στην Αγγλική)</w:t>
            </w:r>
          </w:p>
        </w:tc>
      </w:tr>
      <w:tr w:rsidR="00817CD5" w:rsidRPr="00841D28" w14:paraId="7B2221B8" w14:textId="77777777" w:rsidTr="00817CD5">
        <w:tc>
          <w:tcPr>
            <w:tcW w:w="2296" w:type="dxa"/>
            <w:shd w:val="clear" w:color="auto" w:fill="DDD9C3"/>
          </w:tcPr>
          <w:p w14:paraId="23576E23" w14:textId="77777777" w:rsidR="00817CD5" w:rsidRPr="00307FEA" w:rsidRDefault="00817CD5" w:rsidP="00A63774">
            <w:pPr>
              <w:jc w:val="right"/>
              <w:rPr>
                <w:rFonts w:ascii="Arial" w:hAnsi="Arial" w:cs="Arial"/>
                <w:b/>
                <w:sz w:val="18"/>
                <w:szCs w:val="18"/>
                <w:lang w:val="en-GB"/>
              </w:rPr>
            </w:pPr>
            <w:r w:rsidRPr="00307FEA">
              <w:rPr>
                <w:rFonts w:ascii="Arial" w:hAnsi="Arial" w:cs="Arial"/>
                <w:b/>
                <w:sz w:val="18"/>
                <w:szCs w:val="18"/>
              </w:rPr>
              <w:t>ΗΛΕΚΤΡΟΝΙΚΗ ΣΕΛΙΔΑ ΜΑΘΗΜΑΤΟΣ (</w:t>
            </w:r>
            <w:r w:rsidRPr="00307FEA">
              <w:rPr>
                <w:rFonts w:ascii="Arial" w:hAnsi="Arial" w:cs="Arial"/>
                <w:b/>
                <w:sz w:val="18"/>
                <w:szCs w:val="18"/>
                <w:lang w:val="en-GB"/>
              </w:rPr>
              <w:t>URL)</w:t>
            </w:r>
          </w:p>
        </w:tc>
        <w:tc>
          <w:tcPr>
            <w:tcW w:w="6630" w:type="dxa"/>
            <w:gridSpan w:val="5"/>
          </w:tcPr>
          <w:p w14:paraId="6C28FA95" w14:textId="77777777" w:rsidR="00817CD5" w:rsidRPr="00307FEA" w:rsidRDefault="00817CD5" w:rsidP="00A63774">
            <w:pPr>
              <w:rPr>
                <w:rFonts w:ascii="Arial" w:hAnsi="Arial" w:cs="Arial"/>
                <w:sz w:val="18"/>
                <w:szCs w:val="18"/>
                <w:lang w:val="en-GB"/>
              </w:rPr>
            </w:pPr>
            <w:hyperlink r:id="rId46" w:history="1">
              <w:r w:rsidRPr="00307FEA">
                <w:rPr>
                  <w:rStyle w:val="-"/>
                  <w:rFonts w:ascii="Arial" w:hAnsi="Arial" w:cs="Arial"/>
                  <w:sz w:val="18"/>
                  <w:szCs w:val="18"/>
                  <w:lang w:val="en-GB"/>
                </w:rPr>
                <w:t>https://eclass.upatras.gr/courses/THE751/</w:t>
              </w:r>
            </w:hyperlink>
            <w:r w:rsidRPr="00307FEA">
              <w:rPr>
                <w:rFonts w:ascii="Arial" w:hAnsi="Arial" w:cs="Arial"/>
                <w:sz w:val="18"/>
                <w:szCs w:val="18"/>
                <w:lang w:val="en-GB"/>
              </w:rPr>
              <w:t xml:space="preserve"> </w:t>
            </w:r>
          </w:p>
        </w:tc>
      </w:tr>
    </w:tbl>
    <w:p w14:paraId="6774948A" w14:textId="77777777" w:rsidR="00817CD5" w:rsidRPr="00307FEA" w:rsidRDefault="00817CD5" w:rsidP="003363B4">
      <w:pPr>
        <w:widowControl w:val="0"/>
        <w:numPr>
          <w:ilvl w:val="0"/>
          <w:numId w:val="55"/>
        </w:numPr>
        <w:autoSpaceDE w:val="0"/>
        <w:autoSpaceDN w:val="0"/>
        <w:adjustRightInd w:val="0"/>
        <w:spacing w:before="120"/>
        <w:ind w:left="357" w:hanging="357"/>
        <w:rPr>
          <w:rFonts w:ascii="Arial" w:hAnsi="Arial" w:cs="Arial"/>
          <w:b/>
          <w:sz w:val="18"/>
          <w:szCs w:val="18"/>
          <w:lang w:val="en-US"/>
        </w:rPr>
      </w:pPr>
      <w:r w:rsidRPr="00307FEA">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817CD5" w:rsidRPr="00307FEA" w14:paraId="2C2A339C" w14:textId="77777777" w:rsidTr="00817CD5">
        <w:tc>
          <w:tcPr>
            <w:tcW w:w="8926" w:type="dxa"/>
            <w:gridSpan w:val="2"/>
            <w:tcBorders>
              <w:bottom w:val="nil"/>
            </w:tcBorders>
            <w:shd w:val="clear" w:color="auto" w:fill="DDD9C3"/>
          </w:tcPr>
          <w:p w14:paraId="7E736658" w14:textId="77777777" w:rsidR="00817CD5" w:rsidRPr="00307FEA" w:rsidRDefault="00817CD5" w:rsidP="00A63774">
            <w:pPr>
              <w:rPr>
                <w:rFonts w:ascii="Arial" w:hAnsi="Arial" w:cs="Arial"/>
                <w:i/>
                <w:sz w:val="18"/>
                <w:szCs w:val="18"/>
              </w:rPr>
            </w:pPr>
            <w:r w:rsidRPr="00307FEA">
              <w:rPr>
                <w:rFonts w:ascii="Arial" w:hAnsi="Arial" w:cs="Arial"/>
                <w:b/>
                <w:sz w:val="18"/>
                <w:szCs w:val="18"/>
              </w:rPr>
              <w:t>Μαθησιακά Αποτελέσματα</w:t>
            </w:r>
          </w:p>
        </w:tc>
      </w:tr>
      <w:tr w:rsidR="00817CD5" w:rsidRPr="00307FEA" w14:paraId="71B18A93" w14:textId="77777777" w:rsidTr="00817CD5">
        <w:tc>
          <w:tcPr>
            <w:tcW w:w="8926" w:type="dxa"/>
            <w:gridSpan w:val="2"/>
          </w:tcPr>
          <w:p w14:paraId="6A0AA20A" w14:textId="77777777" w:rsidR="00817CD5" w:rsidRPr="00307FEA" w:rsidRDefault="00817CD5" w:rsidP="00A63774">
            <w:pPr>
              <w:ind w:left="175"/>
              <w:jc w:val="both"/>
              <w:rPr>
                <w:rFonts w:ascii="Arial" w:hAnsi="Arial" w:cs="Arial"/>
                <w:b/>
                <w:sz w:val="18"/>
                <w:szCs w:val="18"/>
              </w:rPr>
            </w:pPr>
            <w:r w:rsidRPr="00307FEA">
              <w:rPr>
                <w:rFonts w:ascii="Arial" w:hAnsi="Arial" w:cs="Arial"/>
                <w:b/>
                <w:sz w:val="18"/>
                <w:szCs w:val="18"/>
              </w:rPr>
              <w:t>Στο τέλος του μαθήματος ο φοιτητής/ η φοιτήτρια θα πρέπει να:</w:t>
            </w:r>
          </w:p>
          <w:p w14:paraId="34F74694" w14:textId="77777777" w:rsidR="00817CD5" w:rsidRPr="00307FEA" w:rsidRDefault="00817CD5" w:rsidP="00A63774">
            <w:pPr>
              <w:ind w:left="175" w:hanging="175"/>
              <w:jc w:val="both"/>
              <w:rPr>
                <w:rFonts w:ascii="Arial" w:hAnsi="Arial" w:cs="Arial"/>
                <w:sz w:val="18"/>
                <w:szCs w:val="18"/>
              </w:rPr>
            </w:pPr>
            <w:r w:rsidRPr="00307FEA">
              <w:rPr>
                <w:rFonts w:ascii="Arial" w:hAnsi="Arial" w:cs="Arial"/>
                <w:sz w:val="18"/>
                <w:szCs w:val="18"/>
              </w:rPr>
              <w:t>1.</w:t>
            </w:r>
            <w:r w:rsidRPr="00307FEA">
              <w:rPr>
                <w:rFonts w:ascii="Arial" w:hAnsi="Arial" w:cs="Arial"/>
                <w:sz w:val="18"/>
                <w:szCs w:val="18"/>
              </w:rPr>
              <w:tab/>
              <w:t xml:space="preserve"> Γνωρίζει τις σημαντικότερες εξελίξεις στο θέατρο σε σχέση με την υποκριτική και τους ηθοποιούς, την οργάνωση των θιάσων, τη μορφή των θεατρικών κτιρίων, τη σκηνογραφία, το θεατρικό κείμενο, τις κοινωνικές ομάδες και προτιμήσεις του κοινού.</w:t>
            </w:r>
          </w:p>
          <w:p w14:paraId="0D5B79A7" w14:textId="77777777" w:rsidR="00817CD5" w:rsidRPr="00307FEA" w:rsidRDefault="00817CD5" w:rsidP="00A63774">
            <w:pPr>
              <w:ind w:left="175" w:hanging="175"/>
              <w:jc w:val="both"/>
              <w:rPr>
                <w:rFonts w:ascii="Arial" w:hAnsi="Arial" w:cs="Arial"/>
                <w:sz w:val="18"/>
                <w:szCs w:val="18"/>
              </w:rPr>
            </w:pPr>
            <w:r w:rsidRPr="00307FEA">
              <w:rPr>
                <w:rFonts w:ascii="Arial" w:hAnsi="Arial" w:cs="Arial"/>
                <w:sz w:val="18"/>
                <w:szCs w:val="18"/>
              </w:rPr>
              <w:t>2. Kατανοεί τις βασικές αισθητικές και ιδεολογικές αρχές των ρευμάτων του Κλασικισμού και του Μπαρόκ</w:t>
            </w:r>
          </w:p>
          <w:p w14:paraId="0956C600" w14:textId="77777777" w:rsidR="00817CD5" w:rsidRPr="00307FEA" w:rsidRDefault="00817CD5" w:rsidP="00A63774">
            <w:pPr>
              <w:ind w:left="175" w:hanging="175"/>
              <w:jc w:val="both"/>
              <w:rPr>
                <w:rFonts w:ascii="Arial" w:hAnsi="Arial" w:cs="Arial"/>
                <w:sz w:val="18"/>
                <w:szCs w:val="18"/>
              </w:rPr>
            </w:pPr>
            <w:r w:rsidRPr="00307FEA">
              <w:rPr>
                <w:rFonts w:ascii="Arial" w:hAnsi="Arial" w:cs="Arial"/>
                <w:sz w:val="18"/>
                <w:szCs w:val="18"/>
              </w:rPr>
              <w:lastRenderedPageBreak/>
              <w:t>2.</w:t>
            </w:r>
            <w:r w:rsidRPr="00307FEA">
              <w:rPr>
                <w:rFonts w:ascii="Arial" w:hAnsi="Arial" w:cs="Arial"/>
                <w:sz w:val="18"/>
                <w:szCs w:val="18"/>
              </w:rPr>
              <w:tab/>
              <w:t xml:space="preserve"> Αναγνωρίζει τα ιδιαίτερα χαρακτηριστικά της δραματουργίας των σημαντικότερων Ευρωπαίων συγγραφέων των περιόδων που αναγράφει ο τίτλος του μαθήματος.</w:t>
            </w:r>
          </w:p>
          <w:p w14:paraId="60F6A8AB" w14:textId="77777777" w:rsidR="00817CD5" w:rsidRPr="00307FEA" w:rsidRDefault="00817CD5" w:rsidP="00A63774">
            <w:pPr>
              <w:ind w:left="175" w:hanging="175"/>
              <w:jc w:val="both"/>
              <w:rPr>
                <w:rFonts w:ascii="Arial" w:hAnsi="Arial" w:cs="Arial"/>
                <w:sz w:val="18"/>
                <w:szCs w:val="18"/>
              </w:rPr>
            </w:pPr>
            <w:r w:rsidRPr="00307FEA">
              <w:rPr>
                <w:rFonts w:ascii="Arial" w:hAnsi="Arial" w:cs="Arial"/>
                <w:sz w:val="18"/>
                <w:szCs w:val="18"/>
              </w:rPr>
              <w:t>3.</w:t>
            </w:r>
            <w:r w:rsidRPr="00307FEA">
              <w:rPr>
                <w:rFonts w:ascii="Arial" w:hAnsi="Arial" w:cs="Arial"/>
                <w:sz w:val="18"/>
                <w:szCs w:val="18"/>
              </w:rPr>
              <w:tab/>
              <w:t xml:space="preserve"> Αναλύει επιλεγμένα θεατρικά έργα της περιόδου με βάση τις αρχές των ρευμάτων ή της εποχής στην οποία ανήκουν, αλλά και τις ιδιαιτερότητες των συγγραφέων.</w:t>
            </w:r>
          </w:p>
        </w:tc>
      </w:tr>
      <w:tr w:rsidR="00817CD5" w:rsidRPr="00307FEA" w14:paraId="7551C685" w14:textId="77777777" w:rsidTr="00817CD5">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431E1D2B" w14:textId="77777777" w:rsidR="00817CD5" w:rsidRPr="00307FEA" w:rsidRDefault="00817CD5" w:rsidP="00A63774">
            <w:pPr>
              <w:rPr>
                <w:rFonts w:ascii="Arial" w:hAnsi="Arial" w:cs="Arial"/>
                <w:b/>
                <w:sz w:val="18"/>
                <w:szCs w:val="18"/>
              </w:rPr>
            </w:pPr>
            <w:r w:rsidRPr="00307FEA">
              <w:rPr>
                <w:rFonts w:ascii="Arial" w:hAnsi="Arial" w:cs="Arial"/>
                <w:b/>
                <w:sz w:val="18"/>
                <w:szCs w:val="18"/>
              </w:rPr>
              <w:lastRenderedPageBreak/>
              <w:t>Γενικές Ικανότητες</w:t>
            </w:r>
          </w:p>
        </w:tc>
      </w:tr>
      <w:tr w:rsidR="00817CD5" w:rsidRPr="00307FEA" w14:paraId="560BB1A6" w14:textId="77777777" w:rsidTr="00817CD5">
        <w:tc>
          <w:tcPr>
            <w:tcW w:w="8926" w:type="dxa"/>
            <w:gridSpan w:val="2"/>
          </w:tcPr>
          <w:p w14:paraId="5D39DC98" w14:textId="77777777" w:rsidR="00817CD5" w:rsidRPr="00307FEA" w:rsidRDefault="00817CD5" w:rsidP="00A63774">
            <w:pPr>
              <w:widowControl w:val="0"/>
              <w:autoSpaceDE w:val="0"/>
              <w:autoSpaceDN w:val="0"/>
              <w:adjustRightInd w:val="0"/>
              <w:ind w:left="175"/>
              <w:rPr>
                <w:rFonts w:ascii="Arial" w:hAnsi="Arial" w:cs="Arial"/>
                <w:b/>
                <w:sz w:val="18"/>
                <w:szCs w:val="18"/>
              </w:rPr>
            </w:pPr>
            <w:r w:rsidRPr="00307FEA">
              <w:rPr>
                <w:rFonts w:ascii="Arial" w:hAnsi="Arial" w:cs="Arial"/>
                <w:b/>
                <w:sz w:val="18"/>
                <w:szCs w:val="18"/>
              </w:rPr>
              <w:t>Στο τέλος του μαθήματος, ο φοιτητής/ η φοιτήτρια θα μπορεί να:</w:t>
            </w:r>
          </w:p>
          <w:p w14:paraId="0FD08BDD" w14:textId="77777777" w:rsidR="00817CD5" w:rsidRPr="00307FEA" w:rsidRDefault="00817CD5" w:rsidP="00A63774">
            <w:pPr>
              <w:widowControl w:val="0"/>
              <w:autoSpaceDE w:val="0"/>
              <w:autoSpaceDN w:val="0"/>
              <w:adjustRightInd w:val="0"/>
              <w:ind w:left="175" w:hanging="142"/>
              <w:rPr>
                <w:rFonts w:ascii="Arial" w:hAnsi="Arial" w:cs="Arial"/>
                <w:sz w:val="18"/>
                <w:szCs w:val="18"/>
              </w:rPr>
            </w:pPr>
            <w:r w:rsidRPr="00307FEA">
              <w:rPr>
                <w:rFonts w:ascii="Arial" w:hAnsi="Arial" w:cs="Arial"/>
                <w:sz w:val="18"/>
                <w:szCs w:val="18"/>
              </w:rPr>
              <w:t>•</w:t>
            </w:r>
            <w:r w:rsidRPr="00307FEA">
              <w:rPr>
                <w:rFonts w:ascii="Arial" w:hAnsi="Arial" w:cs="Arial"/>
                <w:sz w:val="18"/>
                <w:szCs w:val="18"/>
              </w:rPr>
              <w:tab/>
              <w:t xml:space="preserve"> Ερμηνεύει τα επιμέρους θεατρικά φαινόμενα των εξεταζόμενων περιόδων με βάση το γενικότερο πλαίσιο αισθητικών και ιδεολογικών αξιών της εποχής στην οποία ανήκουν.</w:t>
            </w:r>
          </w:p>
          <w:p w14:paraId="4E924C31" w14:textId="77777777" w:rsidR="00817CD5" w:rsidRPr="00307FEA" w:rsidRDefault="00817CD5" w:rsidP="00A63774">
            <w:pPr>
              <w:widowControl w:val="0"/>
              <w:autoSpaceDE w:val="0"/>
              <w:autoSpaceDN w:val="0"/>
              <w:adjustRightInd w:val="0"/>
              <w:ind w:left="175" w:hanging="142"/>
              <w:rPr>
                <w:rFonts w:ascii="Arial" w:hAnsi="Arial" w:cs="Arial"/>
                <w:sz w:val="18"/>
                <w:szCs w:val="18"/>
              </w:rPr>
            </w:pPr>
            <w:r w:rsidRPr="00307FEA">
              <w:rPr>
                <w:rFonts w:ascii="Arial" w:hAnsi="Arial" w:cs="Arial"/>
                <w:sz w:val="18"/>
                <w:szCs w:val="18"/>
              </w:rPr>
              <w:t>•</w:t>
            </w:r>
            <w:r w:rsidRPr="00307FEA">
              <w:rPr>
                <w:rFonts w:ascii="Arial" w:hAnsi="Arial" w:cs="Arial"/>
                <w:sz w:val="18"/>
                <w:szCs w:val="18"/>
              </w:rPr>
              <w:tab/>
              <w:t xml:space="preserve"> Εντοπίζει τις διαφοροποιήσεις των θεατρικών φαινομένων από εποχή σε εποχή.</w:t>
            </w:r>
          </w:p>
          <w:p w14:paraId="5D81C266" w14:textId="77777777" w:rsidR="00817CD5" w:rsidRPr="00307FEA" w:rsidRDefault="00817CD5" w:rsidP="00A63774">
            <w:pPr>
              <w:widowControl w:val="0"/>
              <w:autoSpaceDE w:val="0"/>
              <w:autoSpaceDN w:val="0"/>
              <w:adjustRightInd w:val="0"/>
              <w:ind w:left="175" w:hanging="142"/>
              <w:rPr>
                <w:rFonts w:ascii="Arial" w:hAnsi="Arial" w:cs="Arial"/>
                <w:sz w:val="18"/>
                <w:szCs w:val="18"/>
              </w:rPr>
            </w:pPr>
            <w:r w:rsidRPr="00307FEA">
              <w:rPr>
                <w:rFonts w:ascii="Arial" w:hAnsi="Arial" w:cs="Arial"/>
                <w:sz w:val="18"/>
                <w:szCs w:val="18"/>
              </w:rPr>
              <w:t>•</w:t>
            </w:r>
            <w:r w:rsidRPr="00307FEA">
              <w:rPr>
                <w:rFonts w:ascii="Arial" w:hAnsi="Arial" w:cs="Arial"/>
                <w:sz w:val="18"/>
                <w:szCs w:val="18"/>
              </w:rPr>
              <w:tab/>
              <w:t xml:space="preserve"> Αναλύει τη δομή και το περιεχόμενο των θεατρικών κειμένων της υπό εξέταση περιόδου στη συγχρονία τους (τις συγκεκριμένες πολιτισμικές, ιδεολογικές και αισθητικές συνθήκες) και στη διαχρονία τους  (τη θεατρική παράδοση).</w:t>
            </w:r>
          </w:p>
        </w:tc>
      </w:tr>
    </w:tbl>
    <w:p w14:paraId="19AB0B0B" w14:textId="77777777" w:rsidR="00817CD5" w:rsidRPr="00307FEA" w:rsidRDefault="00817CD5" w:rsidP="003363B4">
      <w:pPr>
        <w:widowControl w:val="0"/>
        <w:numPr>
          <w:ilvl w:val="0"/>
          <w:numId w:val="55"/>
        </w:numPr>
        <w:autoSpaceDE w:val="0"/>
        <w:autoSpaceDN w:val="0"/>
        <w:adjustRightInd w:val="0"/>
        <w:spacing w:before="120"/>
        <w:ind w:left="357" w:hanging="357"/>
        <w:rPr>
          <w:rFonts w:ascii="Arial" w:hAnsi="Arial" w:cs="Arial"/>
          <w:b/>
          <w:sz w:val="18"/>
          <w:szCs w:val="18"/>
        </w:rPr>
      </w:pPr>
      <w:r w:rsidRPr="00307FEA">
        <w:rPr>
          <w:rFonts w:ascii="Arial" w:hAnsi="Arial" w:cs="Arial"/>
          <w:b/>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817CD5" w:rsidRPr="00307FEA" w14:paraId="72DB5289" w14:textId="77777777" w:rsidTr="00817CD5">
        <w:tc>
          <w:tcPr>
            <w:tcW w:w="8926" w:type="dxa"/>
          </w:tcPr>
          <w:p w14:paraId="51D36163"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Η ανάδυση του νεότερου ευρωπαϊκού θεάτρου τον 10</w:t>
            </w:r>
            <w:r w:rsidRPr="00307FEA">
              <w:rPr>
                <w:rFonts w:ascii="Arial" w:hAnsi="Arial" w:cs="Arial"/>
                <w:sz w:val="18"/>
                <w:szCs w:val="18"/>
                <w:vertAlign w:val="superscript"/>
              </w:rPr>
              <w:t>ο</w:t>
            </w:r>
            <w:r w:rsidRPr="00307FEA">
              <w:rPr>
                <w:rFonts w:ascii="Arial" w:hAnsi="Arial" w:cs="Arial"/>
                <w:sz w:val="18"/>
                <w:szCs w:val="18"/>
              </w:rPr>
              <w:t xml:space="preserve"> αιώνα. Το λειτουργικό δράμα και η έξοδός του από τον χώρο της εκκλησίας στις δημόσιες εκδηλώσεις των μυστηρίων, των κύκλων παθών και των έργων με θαύματα. </w:t>
            </w:r>
          </w:p>
          <w:p w14:paraId="354BFC3D"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Το κοσμικό θέατρο του ύστερου Μεσαίωνα: φάρσα, γιορτές των τρελών, ηθικολογίες και ιντερλούδια.</w:t>
            </w:r>
          </w:p>
          <w:p w14:paraId="3F1891DE"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 xml:space="preserve">Το θέατρο των ουμανιστών της Αναγέννησης: θεωρία του Κλασικισμού, κομέντια ερουντίτα, αναγεννησιακή κωμωδία, τραγωδία και τραγικωμωδία και ποιμενικό δράμα. </w:t>
            </w:r>
          </w:p>
          <w:p w14:paraId="2CA0C618"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 xml:space="preserve">Η κομέντια ντελ άρτε στην Ιταλία. </w:t>
            </w:r>
          </w:p>
          <w:p w14:paraId="2EDC5565"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 xml:space="preserve">Ο «Χρυσός Αιώνας» του ισπανικού θεάτρου (1580-1680). </w:t>
            </w:r>
          </w:p>
          <w:p w14:paraId="55C4D2E4"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Το θέατρο της ύστερης Αναγέννησης στην Αγγλία και η ελισαβετιανή, ιακωβιανή και καρολιανή δραματουργία (1590-1640). Η εδραίωση της επαγγελματικής σκηνής.</w:t>
            </w:r>
          </w:p>
          <w:p w14:paraId="7ADB4E70"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Το θέατρο του Μπαρόκ.</w:t>
            </w:r>
          </w:p>
          <w:p w14:paraId="4A5D282E" w14:textId="77777777" w:rsidR="00817CD5" w:rsidRPr="00307FEA" w:rsidRDefault="00817CD5" w:rsidP="00124C7E">
            <w:pPr>
              <w:pStyle w:val="afffb"/>
              <w:numPr>
                <w:ilvl w:val="0"/>
                <w:numId w:val="16"/>
              </w:numPr>
              <w:spacing w:after="0" w:line="240" w:lineRule="auto"/>
              <w:ind w:left="175" w:hanging="142"/>
              <w:rPr>
                <w:rFonts w:ascii="Arial" w:hAnsi="Arial" w:cs="Arial"/>
                <w:sz w:val="18"/>
                <w:szCs w:val="18"/>
              </w:rPr>
            </w:pPr>
            <w:r w:rsidRPr="00307FEA">
              <w:rPr>
                <w:rFonts w:ascii="Arial" w:hAnsi="Arial" w:cs="Arial"/>
                <w:sz w:val="18"/>
                <w:szCs w:val="18"/>
              </w:rPr>
              <w:t>Μελέτη σεναρίων της κομέντια ντελ άρτε, κείμενων φάρσας και έργων των συγγραφέων Μακιαβέλλι, Λόπε ντε Βέγκα, Καλντερόν, Κρίστοφερ Μάρλοου, Μπεν Τζόνσον και Σαίξπηρ.</w:t>
            </w:r>
          </w:p>
        </w:tc>
      </w:tr>
    </w:tbl>
    <w:p w14:paraId="62FA4C33" w14:textId="77777777" w:rsidR="00817CD5" w:rsidRPr="00307FEA" w:rsidRDefault="00817CD5" w:rsidP="003363B4">
      <w:pPr>
        <w:widowControl w:val="0"/>
        <w:numPr>
          <w:ilvl w:val="0"/>
          <w:numId w:val="55"/>
        </w:numPr>
        <w:autoSpaceDE w:val="0"/>
        <w:autoSpaceDN w:val="0"/>
        <w:adjustRightInd w:val="0"/>
        <w:spacing w:before="120"/>
        <w:ind w:left="357" w:hanging="357"/>
        <w:rPr>
          <w:rFonts w:ascii="Arial" w:hAnsi="Arial" w:cs="Arial"/>
          <w:b/>
          <w:sz w:val="18"/>
          <w:szCs w:val="18"/>
        </w:rPr>
      </w:pPr>
      <w:r w:rsidRPr="00307FEA">
        <w:rPr>
          <w:rFonts w:ascii="Arial" w:hAnsi="Arial" w:cs="Arial"/>
          <w:b/>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817CD5" w:rsidRPr="00307FEA" w14:paraId="418442FA" w14:textId="77777777" w:rsidTr="00817CD5">
        <w:tc>
          <w:tcPr>
            <w:tcW w:w="3306" w:type="dxa"/>
            <w:shd w:val="clear" w:color="auto" w:fill="DDD9C3"/>
          </w:tcPr>
          <w:p w14:paraId="374A393D"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ΤΡΟΠΟΣ ΠΑΡΑΔΟΣΗΣ</w:t>
            </w:r>
          </w:p>
        </w:tc>
        <w:tc>
          <w:tcPr>
            <w:tcW w:w="5620" w:type="dxa"/>
          </w:tcPr>
          <w:p w14:paraId="3582A48A" w14:textId="77777777" w:rsidR="00817CD5" w:rsidRPr="00307FEA" w:rsidRDefault="00817CD5" w:rsidP="00124C7E">
            <w:pPr>
              <w:pStyle w:val="afffb"/>
              <w:numPr>
                <w:ilvl w:val="0"/>
                <w:numId w:val="16"/>
              </w:numPr>
              <w:spacing w:after="0"/>
              <w:ind w:left="119" w:hanging="142"/>
              <w:rPr>
                <w:rFonts w:ascii="Arial" w:hAnsi="Arial" w:cs="Arial"/>
                <w:iCs/>
                <w:sz w:val="18"/>
                <w:szCs w:val="18"/>
              </w:rPr>
            </w:pPr>
            <w:r w:rsidRPr="00307FEA">
              <w:rPr>
                <w:rFonts w:ascii="Arial" w:hAnsi="Arial" w:cs="Arial"/>
                <w:iCs/>
                <w:sz w:val="18"/>
                <w:szCs w:val="18"/>
              </w:rPr>
              <w:t xml:space="preserve">Στην τάξη </w:t>
            </w:r>
          </w:p>
          <w:p w14:paraId="6FEF11A1" w14:textId="77777777" w:rsidR="00817CD5" w:rsidRPr="00307FEA" w:rsidRDefault="00817CD5" w:rsidP="00124C7E">
            <w:pPr>
              <w:pStyle w:val="afffb"/>
              <w:numPr>
                <w:ilvl w:val="0"/>
                <w:numId w:val="16"/>
              </w:numPr>
              <w:spacing w:after="0"/>
              <w:ind w:left="119" w:hanging="142"/>
              <w:rPr>
                <w:rFonts w:ascii="Arial" w:hAnsi="Arial" w:cs="Arial"/>
                <w:iCs/>
                <w:sz w:val="18"/>
                <w:szCs w:val="18"/>
              </w:rPr>
            </w:pPr>
            <w:r w:rsidRPr="00307FEA">
              <w:rPr>
                <w:rFonts w:ascii="Arial" w:hAnsi="Arial" w:cs="Arial"/>
                <w:iCs/>
                <w:sz w:val="18"/>
                <w:szCs w:val="18"/>
              </w:rPr>
              <w:t>Παρακολούθηση θεατρικής παράστασης και ανοιχτό μάθημα σε συνεργασία με τον σκηνοθέτη και τους υπόλοιπους συντελεστές</w:t>
            </w:r>
          </w:p>
        </w:tc>
      </w:tr>
      <w:tr w:rsidR="00817CD5" w:rsidRPr="00307FEA" w14:paraId="77B73B0F" w14:textId="77777777" w:rsidTr="00817CD5">
        <w:tc>
          <w:tcPr>
            <w:tcW w:w="3306" w:type="dxa"/>
            <w:shd w:val="clear" w:color="auto" w:fill="DDD9C3"/>
          </w:tcPr>
          <w:p w14:paraId="0A0A4378" w14:textId="77777777" w:rsidR="00817CD5" w:rsidRPr="00307FEA" w:rsidRDefault="00817CD5" w:rsidP="00A63774">
            <w:pPr>
              <w:jc w:val="right"/>
              <w:rPr>
                <w:rFonts w:ascii="Arial" w:hAnsi="Arial" w:cs="Arial"/>
                <w:i/>
                <w:sz w:val="18"/>
                <w:szCs w:val="18"/>
              </w:rPr>
            </w:pPr>
            <w:r w:rsidRPr="00307FEA">
              <w:rPr>
                <w:rFonts w:ascii="Arial" w:hAnsi="Arial" w:cs="Arial"/>
                <w:b/>
                <w:sz w:val="18"/>
                <w:szCs w:val="18"/>
              </w:rPr>
              <w:t>ΧΡΗΣΗ ΤΕΧΝΟΛΟΓΙΩΝ ΠΛΗΡΟΦΟΡΙΑΣ ΚΑΙ ΕΠΙΚΟΙΝΩΝΙΩΝ</w:t>
            </w:r>
          </w:p>
        </w:tc>
        <w:tc>
          <w:tcPr>
            <w:tcW w:w="5620" w:type="dxa"/>
          </w:tcPr>
          <w:p w14:paraId="46CB137B" w14:textId="77777777" w:rsidR="00817CD5" w:rsidRPr="00307FEA" w:rsidRDefault="00817CD5" w:rsidP="00A63774">
            <w:pPr>
              <w:rPr>
                <w:rFonts w:ascii="Arial" w:hAnsi="Arial" w:cs="Arial"/>
                <w:b/>
                <w:sz w:val="18"/>
                <w:szCs w:val="18"/>
              </w:rPr>
            </w:pPr>
            <w:r w:rsidRPr="00307FEA">
              <w:rPr>
                <w:rFonts w:ascii="Arial" w:hAnsi="Arial" w:cs="Arial"/>
                <w:iCs/>
                <w:sz w:val="18"/>
                <w:szCs w:val="18"/>
              </w:rPr>
              <w:t xml:space="preserve">Το υλικό των εικόνων καθώς και τα κύρια σημεία κάθε παράδοσης παρουσιάζονται με </w:t>
            </w:r>
            <w:r w:rsidRPr="00307FEA">
              <w:rPr>
                <w:rFonts w:ascii="Arial" w:hAnsi="Arial" w:cs="Arial"/>
                <w:iCs/>
                <w:sz w:val="18"/>
                <w:szCs w:val="18"/>
                <w:lang w:val="en-US"/>
              </w:rPr>
              <w:t>power</w:t>
            </w:r>
            <w:r w:rsidRPr="00307FEA">
              <w:rPr>
                <w:rFonts w:ascii="Arial" w:hAnsi="Arial" w:cs="Arial"/>
                <w:iCs/>
                <w:sz w:val="18"/>
                <w:szCs w:val="18"/>
              </w:rPr>
              <w:t>-</w:t>
            </w:r>
            <w:r w:rsidRPr="00307FEA">
              <w:rPr>
                <w:rFonts w:ascii="Arial" w:hAnsi="Arial" w:cs="Arial"/>
                <w:iCs/>
                <w:sz w:val="18"/>
                <w:szCs w:val="18"/>
                <w:lang w:val="en-US"/>
              </w:rPr>
              <w:t>point</w:t>
            </w:r>
            <w:r w:rsidRPr="00307FEA">
              <w:rPr>
                <w:rFonts w:ascii="Arial" w:hAnsi="Arial" w:cs="Arial"/>
                <w:iCs/>
                <w:sz w:val="18"/>
                <w:szCs w:val="18"/>
              </w:rPr>
              <w:t xml:space="preserve">. Στη συνέχεια οι διαφάνειες μετατρέπονται σε αρχεία </w:t>
            </w:r>
            <w:r w:rsidRPr="00307FEA">
              <w:rPr>
                <w:rFonts w:ascii="Arial" w:hAnsi="Arial" w:cs="Arial"/>
                <w:iCs/>
                <w:sz w:val="18"/>
                <w:szCs w:val="18"/>
                <w:lang w:val="en-US"/>
              </w:rPr>
              <w:t>PDF</w:t>
            </w:r>
            <w:r w:rsidRPr="00307FEA">
              <w:rPr>
                <w:rFonts w:ascii="Arial" w:hAnsi="Arial" w:cs="Arial"/>
                <w:iCs/>
                <w:sz w:val="18"/>
                <w:szCs w:val="18"/>
              </w:rPr>
              <w:t xml:space="preserve"> και αναρτώνται στο </w:t>
            </w:r>
            <w:r w:rsidRPr="00307FEA">
              <w:rPr>
                <w:rFonts w:ascii="Arial" w:hAnsi="Arial" w:cs="Arial"/>
                <w:iCs/>
                <w:sz w:val="18"/>
                <w:szCs w:val="18"/>
                <w:lang w:val="en-US"/>
              </w:rPr>
              <w:t>e</w:t>
            </w:r>
            <w:r w:rsidRPr="00307FEA">
              <w:rPr>
                <w:rFonts w:ascii="Arial" w:hAnsi="Arial" w:cs="Arial"/>
                <w:iCs/>
                <w:sz w:val="18"/>
                <w:szCs w:val="18"/>
              </w:rPr>
              <w:t>-</w:t>
            </w:r>
            <w:r w:rsidRPr="00307FEA">
              <w:rPr>
                <w:rFonts w:ascii="Arial" w:hAnsi="Arial" w:cs="Arial"/>
                <w:iCs/>
                <w:sz w:val="18"/>
                <w:szCs w:val="18"/>
                <w:lang w:val="en-US"/>
              </w:rPr>
              <w:t>class</w:t>
            </w:r>
            <w:r w:rsidRPr="00307FEA">
              <w:rPr>
                <w:rFonts w:ascii="Arial" w:hAnsi="Arial" w:cs="Arial"/>
                <w:iCs/>
                <w:sz w:val="18"/>
                <w:szCs w:val="18"/>
              </w:rPr>
              <w:t xml:space="preserve"> απ΄ όπου οι φοιτητές μπορούν να τις αξιοποιήσουν. Προβάλλονται επίσης βιντεοσκοπημένες θεατρικές παραστάσεις και υλικό από σχετικές ακαδημαϊκές ιστοσελίδες</w:t>
            </w:r>
          </w:p>
        </w:tc>
      </w:tr>
      <w:tr w:rsidR="00817CD5" w:rsidRPr="00307FEA" w14:paraId="158FF15E" w14:textId="77777777" w:rsidTr="00817CD5">
        <w:tc>
          <w:tcPr>
            <w:tcW w:w="3306" w:type="dxa"/>
            <w:shd w:val="clear" w:color="auto" w:fill="DDD9C3"/>
          </w:tcPr>
          <w:p w14:paraId="4B61A56F"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ΟΡΓΑΝΩΣΗ ΔΙΔΑΣΚΑΛΙΑΣ</w:t>
            </w:r>
          </w:p>
          <w:p w14:paraId="7C147E3E" w14:textId="77777777" w:rsidR="00817CD5" w:rsidRPr="00307FEA" w:rsidRDefault="00817CD5" w:rsidP="00A63774">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17CD5" w:rsidRPr="00307FEA" w14:paraId="19775B65"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93C1872" w14:textId="77777777" w:rsidR="00817CD5" w:rsidRPr="00307FEA" w:rsidRDefault="00817CD5" w:rsidP="00A63774">
                  <w:pPr>
                    <w:jc w:val="center"/>
                    <w:rPr>
                      <w:rFonts w:ascii="Arial" w:hAnsi="Arial" w:cs="Arial"/>
                      <w:b/>
                      <w:i/>
                      <w:sz w:val="18"/>
                      <w:szCs w:val="18"/>
                    </w:rPr>
                  </w:pPr>
                  <w:r w:rsidRPr="00307FEA">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1829412" w14:textId="77777777" w:rsidR="00817CD5" w:rsidRPr="00307FEA" w:rsidRDefault="00817CD5" w:rsidP="00A63774">
                  <w:pPr>
                    <w:jc w:val="center"/>
                    <w:rPr>
                      <w:rFonts w:ascii="Arial" w:hAnsi="Arial" w:cs="Arial"/>
                      <w:b/>
                      <w:i/>
                      <w:sz w:val="18"/>
                      <w:szCs w:val="18"/>
                    </w:rPr>
                  </w:pPr>
                  <w:r w:rsidRPr="00307FEA">
                    <w:rPr>
                      <w:rFonts w:ascii="Arial" w:hAnsi="Arial" w:cs="Arial"/>
                      <w:b/>
                      <w:i/>
                      <w:sz w:val="18"/>
                      <w:szCs w:val="18"/>
                    </w:rPr>
                    <w:t>Φόρτος Εργασίας Εξαμήνου</w:t>
                  </w:r>
                </w:p>
              </w:tc>
            </w:tr>
            <w:tr w:rsidR="00817CD5" w:rsidRPr="00307FEA" w14:paraId="3D12A34D" w14:textId="77777777" w:rsidTr="00A63774">
              <w:tc>
                <w:tcPr>
                  <w:tcW w:w="2467" w:type="dxa"/>
                  <w:tcBorders>
                    <w:top w:val="single" w:sz="4" w:space="0" w:color="auto"/>
                    <w:left w:val="single" w:sz="4" w:space="0" w:color="auto"/>
                    <w:bottom w:val="single" w:sz="4" w:space="0" w:color="auto"/>
                    <w:right w:val="single" w:sz="4" w:space="0" w:color="auto"/>
                  </w:tcBorders>
                </w:tcPr>
                <w:p w14:paraId="12F9F7E7" w14:textId="77777777" w:rsidR="00817CD5" w:rsidRPr="00307FEA" w:rsidRDefault="00817CD5" w:rsidP="00A63774">
                  <w:pPr>
                    <w:rPr>
                      <w:rFonts w:ascii="Arial" w:hAnsi="Arial" w:cs="Arial"/>
                      <w:sz w:val="18"/>
                      <w:szCs w:val="18"/>
                    </w:rPr>
                  </w:pPr>
                  <w:r w:rsidRPr="00307FEA">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AA813F7" w14:textId="77777777" w:rsidR="00817CD5" w:rsidRPr="00307FEA" w:rsidRDefault="00817CD5" w:rsidP="00A63774">
                  <w:pPr>
                    <w:jc w:val="center"/>
                    <w:rPr>
                      <w:rFonts w:ascii="Arial" w:hAnsi="Arial" w:cs="Arial"/>
                      <w:sz w:val="18"/>
                      <w:szCs w:val="18"/>
                      <w:lang w:val="en-US"/>
                    </w:rPr>
                  </w:pPr>
                  <w:r w:rsidRPr="00307FEA">
                    <w:rPr>
                      <w:rFonts w:ascii="Arial" w:hAnsi="Arial" w:cs="Arial"/>
                      <w:sz w:val="18"/>
                      <w:szCs w:val="18"/>
                    </w:rPr>
                    <w:t>3</w:t>
                  </w:r>
                  <w:r w:rsidRPr="00307FEA">
                    <w:rPr>
                      <w:rFonts w:ascii="Arial" w:hAnsi="Arial" w:cs="Arial"/>
                      <w:sz w:val="18"/>
                      <w:szCs w:val="18"/>
                      <w:lang w:val="en-US"/>
                    </w:rPr>
                    <w:t>x13=39</w:t>
                  </w:r>
                </w:p>
              </w:tc>
            </w:tr>
            <w:tr w:rsidR="00817CD5" w:rsidRPr="00307FEA" w14:paraId="5518086C" w14:textId="77777777" w:rsidTr="00A63774">
              <w:tc>
                <w:tcPr>
                  <w:tcW w:w="2467" w:type="dxa"/>
                  <w:tcBorders>
                    <w:top w:val="single" w:sz="4" w:space="0" w:color="auto"/>
                    <w:left w:val="single" w:sz="4" w:space="0" w:color="auto"/>
                    <w:bottom w:val="single" w:sz="4" w:space="0" w:color="auto"/>
                    <w:right w:val="single" w:sz="4" w:space="0" w:color="auto"/>
                  </w:tcBorders>
                </w:tcPr>
                <w:p w14:paraId="0F0FA023" w14:textId="77777777" w:rsidR="00817CD5" w:rsidRPr="00307FEA" w:rsidRDefault="00817CD5" w:rsidP="00A63774">
                  <w:pPr>
                    <w:rPr>
                      <w:rFonts w:ascii="Arial" w:hAnsi="Arial" w:cs="Arial"/>
                      <w:sz w:val="18"/>
                      <w:szCs w:val="18"/>
                    </w:rPr>
                  </w:pPr>
                  <w:r w:rsidRPr="00307FEA">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657F060D" w14:textId="77777777" w:rsidR="00817CD5" w:rsidRPr="00307FEA" w:rsidRDefault="00817CD5" w:rsidP="00A63774">
                  <w:pPr>
                    <w:jc w:val="center"/>
                    <w:rPr>
                      <w:rFonts w:ascii="Arial" w:hAnsi="Arial" w:cs="Arial"/>
                      <w:sz w:val="18"/>
                      <w:szCs w:val="18"/>
                      <w:lang w:val="en-US"/>
                    </w:rPr>
                  </w:pPr>
                  <w:r w:rsidRPr="00307FEA">
                    <w:rPr>
                      <w:rFonts w:ascii="Arial" w:hAnsi="Arial" w:cs="Arial"/>
                      <w:sz w:val="18"/>
                      <w:szCs w:val="18"/>
                    </w:rPr>
                    <w:t>8</w:t>
                  </w:r>
                  <w:r w:rsidRPr="00307FEA">
                    <w:rPr>
                      <w:rFonts w:ascii="Arial" w:hAnsi="Arial" w:cs="Arial"/>
                      <w:sz w:val="18"/>
                      <w:szCs w:val="18"/>
                      <w:lang w:val="en-US"/>
                    </w:rPr>
                    <w:t>x3=24</w:t>
                  </w:r>
                </w:p>
              </w:tc>
            </w:tr>
            <w:tr w:rsidR="00817CD5" w:rsidRPr="00307FEA" w14:paraId="623B95EC" w14:textId="77777777" w:rsidTr="00A63774">
              <w:tc>
                <w:tcPr>
                  <w:tcW w:w="2467" w:type="dxa"/>
                  <w:tcBorders>
                    <w:top w:val="single" w:sz="4" w:space="0" w:color="auto"/>
                    <w:left w:val="single" w:sz="4" w:space="0" w:color="auto"/>
                    <w:bottom w:val="single" w:sz="4" w:space="0" w:color="auto"/>
                    <w:right w:val="single" w:sz="4" w:space="0" w:color="auto"/>
                  </w:tcBorders>
                </w:tcPr>
                <w:p w14:paraId="16080010" w14:textId="77777777" w:rsidR="00817CD5" w:rsidRPr="00307FEA" w:rsidRDefault="00817CD5" w:rsidP="00A63774">
                  <w:pPr>
                    <w:rPr>
                      <w:rFonts w:ascii="Arial" w:hAnsi="Arial" w:cs="Arial"/>
                      <w:sz w:val="18"/>
                      <w:szCs w:val="18"/>
                    </w:rPr>
                  </w:pPr>
                  <w:r w:rsidRPr="00307FEA">
                    <w:rPr>
                      <w:rFonts w:ascii="Arial" w:hAnsi="Arial" w:cs="Arial"/>
                      <w:sz w:val="18"/>
                      <w:szCs w:val="18"/>
                    </w:rPr>
                    <w:t>Παρακολούθηση παράστασης και συζήτηση στο θέατρο</w:t>
                  </w:r>
                </w:p>
              </w:tc>
              <w:tc>
                <w:tcPr>
                  <w:tcW w:w="2468" w:type="dxa"/>
                  <w:tcBorders>
                    <w:top w:val="single" w:sz="4" w:space="0" w:color="auto"/>
                    <w:left w:val="single" w:sz="4" w:space="0" w:color="auto"/>
                    <w:bottom w:val="single" w:sz="4" w:space="0" w:color="auto"/>
                    <w:right w:val="single" w:sz="4" w:space="0" w:color="auto"/>
                  </w:tcBorders>
                </w:tcPr>
                <w:p w14:paraId="4BF71DB5" w14:textId="77777777" w:rsidR="00817CD5" w:rsidRPr="00307FEA" w:rsidRDefault="00817CD5" w:rsidP="00A63774">
                  <w:pPr>
                    <w:jc w:val="center"/>
                    <w:rPr>
                      <w:rFonts w:ascii="Arial" w:hAnsi="Arial" w:cs="Arial"/>
                      <w:sz w:val="18"/>
                      <w:szCs w:val="18"/>
                    </w:rPr>
                  </w:pPr>
                  <w:r w:rsidRPr="00307FEA">
                    <w:rPr>
                      <w:rFonts w:ascii="Arial" w:hAnsi="Arial" w:cs="Arial"/>
                      <w:sz w:val="18"/>
                      <w:szCs w:val="18"/>
                    </w:rPr>
                    <w:t>4</w:t>
                  </w:r>
                </w:p>
              </w:tc>
            </w:tr>
            <w:tr w:rsidR="00817CD5" w:rsidRPr="00307FEA" w14:paraId="558E5CE2" w14:textId="77777777" w:rsidTr="00A63774">
              <w:tc>
                <w:tcPr>
                  <w:tcW w:w="2467" w:type="dxa"/>
                  <w:tcBorders>
                    <w:top w:val="single" w:sz="4" w:space="0" w:color="auto"/>
                    <w:left w:val="single" w:sz="4" w:space="0" w:color="auto"/>
                    <w:bottom w:val="single" w:sz="4" w:space="0" w:color="auto"/>
                    <w:right w:val="single" w:sz="4" w:space="0" w:color="auto"/>
                  </w:tcBorders>
                </w:tcPr>
                <w:p w14:paraId="22F37187" w14:textId="77777777" w:rsidR="00817CD5" w:rsidRPr="00307FEA" w:rsidRDefault="00817CD5" w:rsidP="00A63774">
                  <w:pPr>
                    <w:rPr>
                      <w:rFonts w:ascii="Arial" w:hAnsi="Arial" w:cs="Arial"/>
                      <w:sz w:val="18"/>
                      <w:szCs w:val="18"/>
                    </w:rPr>
                  </w:pPr>
                  <w:r w:rsidRPr="00307FEA">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70570602" w14:textId="77777777" w:rsidR="00817CD5" w:rsidRPr="00307FEA" w:rsidRDefault="00817CD5" w:rsidP="00A63774">
                  <w:pPr>
                    <w:jc w:val="center"/>
                    <w:rPr>
                      <w:rFonts w:ascii="Arial" w:hAnsi="Arial" w:cs="Arial"/>
                      <w:sz w:val="18"/>
                      <w:szCs w:val="18"/>
                    </w:rPr>
                  </w:pPr>
                  <w:r w:rsidRPr="00307FEA">
                    <w:rPr>
                      <w:rFonts w:ascii="Arial" w:hAnsi="Arial" w:cs="Arial"/>
                      <w:sz w:val="18"/>
                      <w:szCs w:val="18"/>
                    </w:rPr>
                    <w:t>58</w:t>
                  </w:r>
                </w:p>
              </w:tc>
            </w:tr>
            <w:tr w:rsidR="00817CD5" w:rsidRPr="00307FEA" w14:paraId="1683B272" w14:textId="77777777" w:rsidTr="00A63774">
              <w:tc>
                <w:tcPr>
                  <w:tcW w:w="2467" w:type="dxa"/>
                  <w:tcBorders>
                    <w:top w:val="single" w:sz="4" w:space="0" w:color="auto"/>
                    <w:left w:val="single" w:sz="4" w:space="0" w:color="auto"/>
                    <w:bottom w:val="single" w:sz="4" w:space="0" w:color="auto"/>
                    <w:right w:val="single" w:sz="4" w:space="0" w:color="auto"/>
                  </w:tcBorders>
                </w:tcPr>
                <w:p w14:paraId="518E2224" w14:textId="77777777" w:rsidR="00817CD5" w:rsidRPr="00307FEA" w:rsidRDefault="00817CD5" w:rsidP="00A63774">
                  <w:pPr>
                    <w:rPr>
                      <w:rFonts w:ascii="Arial" w:hAnsi="Arial" w:cs="Arial"/>
                      <w:b/>
                      <w:i/>
                      <w:sz w:val="18"/>
                      <w:szCs w:val="18"/>
                    </w:rPr>
                  </w:pPr>
                  <w:r w:rsidRPr="00307FEA">
                    <w:rPr>
                      <w:rFonts w:ascii="Arial" w:hAnsi="Arial" w:cs="Arial"/>
                      <w:b/>
                      <w:i/>
                      <w:sz w:val="18"/>
                      <w:szCs w:val="18"/>
                    </w:rPr>
                    <w:t xml:space="preserve">Σύνολο Μαθήματος </w:t>
                  </w:r>
                </w:p>
                <w:p w14:paraId="54C0A953" w14:textId="77777777" w:rsidR="00817CD5" w:rsidRPr="00307FEA" w:rsidRDefault="00817CD5" w:rsidP="00A63774">
                  <w:pPr>
                    <w:rPr>
                      <w:rFonts w:ascii="Arial" w:hAnsi="Arial" w:cs="Arial"/>
                      <w:b/>
                      <w:i/>
                      <w:sz w:val="18"/>
                      <w:szCs w:val="18"/>
                    </w:rPr>
                  </w:pPr>
                  <w:r w:rsidRPr="00307FEA">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7E2CC4B8" w14:textId="77777777" w:rsidR="00817CD5" w:rsidRPr="00307FEA" w:rsidRDefault="00817CD5" w:rsidP="00A63774">
                  <w:pPr>
                    <w:jc w:val="center"/>
                    <w:rPr>
                      <w:rFonts w:ascii="Arial" w:hAnsi="Arial" w:cs="Arial"/>
                      <w:b/>
                      <w:i/>
                      <w:sz w:val="18"/>
                      <w:szCs w:val="18"/>
                    </w:rPr>
                  </w:pPr>
                  <w:r w:rsidRPr="00307FEA">
                    <w:rPr>
                      <w:rFonts w:ascii="Arial" w:hAnsi="Arial" w:cs="Arial"/>
                      <w:b/>
                      <w:i/>
                      <w:sz w:val="18"/>
                      <w:szCs w:val="18"/>
                    </w:rPr>
                    <w:t>125</w:t>
                  </w:r>
                </w:p>
              </w:tc>
            </w:tr>
          </w:tbl>
          <w:p w14:paraId="55616C98" w14:textId="77777777" w:rsidR="00817CD5" w:rsidRPr="00307FEA" w:rsidRDefault="00817CD5" w:rsidP="00A63774">
            <w:pPr>
              <w:rPr>
                <w:rFonts w:ascii="Arial" w:hAnsi="Arial" w:cs="Arial"/>
                <w:sz w:val="18"/>
                <w:szCs w:val="18"/>
                <w:lang w:val="en-US"/>
              </w:rPr>
            </w:pPr>
          </w:p>
        </w:tc>
      </w:tr>
      <w:tr w:rsidR="00817CD5" w:rsidRPr="00307FEA" w14:paraId="2D585369" w14:textId="77777777" w:rsidTr="00817CD5">
        <w:tc>
          <w:tcPr>
            <w:tcW w:w="3306" w:type="dxa"/>
          </w:tcPr>
          <w:p w14:paraId="4E2B5713" w14:textId="77777777" w:rsidR="00817CD5" w:rsidRPr="00307FEA" w:rsidRDefault="00817CD5" w:rsidP="00A63774">
            <w:pPr>
              <w:jc w:val="right"/>
              <w:rPr>
                <w:rFonts w:ascii="Arial" w:hAnsi="Arial" w:cs="Arial"/>
                <w:b/>
                <w:sz w:val="18"/>
                <w:szCs w:val="18"/>
              </w:rPr>
            </w:pPr>
            <w:r w:rsidRPr="00307FEA">
              <w:rPr>
                <w:rFonts w:ascii="Arial" w:hAnsi="Arial" w:cs="Arial"/>
                <w:b/>
                <w:sz w:val="18"/>
                <w:szCs w:val="18"/>
              </w:rPr>
              <w:t xml:space="preserve">ΑΞΙΟΛΟΓΗΣΗ ΦΟΙΤΗΤΩΝ </w:t>
            </w:r>
          </w:p>
        </w:tc>
        <w:tc>
          <w:tcPr>
            <w:tcW w:w="5620" w:type="dxa"/>
          </w:tcPr>
          <w:p w14:paraId="6FB84905" w14:textId="77777777" w:rsidR="00817CD5" w:rsidRPr="00307FEA" w:rsidRDefault="00817CD5" w:rsidP="00A63774">
            <w:pPr>
              <w:rPr>
                <w:rFonts w:ascii="Arial" w:hAnsi="Arial" w:cs="Arial"/>
                <w:iCs/>
                <w:sz w:val="18"/>
                <w:szCs w:val="18"/>
              </w:rPr>
            </w:pPr>
            <w:r w:rsidRPr="00307FEA">
              <w:rPr>
                <w:rFonts w:ascii="Arial" w:hAnsi="Arial" w:cs="Arial"/>
                <w:iCs/>
                <w:sz w:val="18"/>
                <w:szCs w:val="18"/>
              </w:rPr>
              <w:t>Γραπτή τελική εξέταση (100%) που περιλαμβάνει δύο ενότητες ερωτήσεων με δυνατότητα επιλογής σε κάθε ενότητα: η πρώτη ενότητα αφορά στην ιστορία και θεωρία του ευρωπαϊκού θεάτρου των υπό εξέταση περιόδων και η δεύτερη ενότητα αφορά στην ανάλυση θεατρικών έργων</w:t>
            </w:r>
          </w:p>
          <w:p w14:paraId="0BD62BD9" w14:textId="77777777" w:rsidR="00817CD5" w:rsidRPr="00307FEA" w:rsidRDefault="00817CD5" w:rsidP="00A63774">
            <w:pPr>
              <w:ind w:left="261" w:hanging="261"/>
              <w:rPr>
                <w:rFonts w:ascii="Arial" w:hAnsi="Arial" w:cs="Arial"/>
                <w:iCs/>
                <w:sz w:val="18"/>
                <w:szCs w:val="18"/>
              </w:rPr>
            </w:pPr>
          </w:p>
          <w:p w14:paraId="325CCE05" w14:textId="77777777" w:rsidR="00817CD5" w:rsidRPr="00307FEA" w:rsidRDefault="00817CD5" w:rsidP="00A63774">
            <w:pPr>
              <w:rPr>
                <w:rFonts w:ascii="Arial" w:hAnsi="Arial" w:cs="Arial"/>
                <w:iCs/>
                <w:sz w:val="18"/>
                <w:szCs w:val="18"/>
              </w:rPr>
            </w:pPr>
            <w:r w:rsidRPr="00307FEA">
              <w:rPr>
                <w:rFonts w:ascii="Arial" w:hAnsi="Arial" w:cs="Arial"/>
                <w:iCs/>
                <w:sz w:val="18"/>
                <w:szCs w:val="18"/>
              </w:rPr>
              <w:t xml:space="preserve">Η εξέταση γίνεται στην ελληνική γλώσσα. Σε περίπτωση φοιτητών </w:t>
            </w:r>
            <w:r w:rsidRPr="00307FEA">
              <w:rPr>
                <w:rFonts w:ascii="Arial" w:hAnsi="Arial" w:cs="Arial"/>
                <w:iCs/>
                <w:sz w:val="18"/>
                <w:szCs w:val="18"/>
                <w:lang w:val="en-US"/>
              </w:rPr>
              <w:t>Erasmus</w:t>
            </w:r>
            <w:r w:rsidRPr="00307FEA">
              <w:rPr>
                <w:rFonts w:ascii="Arial" w:hAnsi="Arial" w:cs="Arial"/>
                <w:iCs/>
                <w:sz w:val="18"/>
                <w:szCs w:val="18"/>
              </w:rPr>
              <w:t xml:space="preserve"> η εξέταση γίνεται με τη σύνθεση μιας γραπτής εργασίας στην αγγλική γλώσσα.</w:t>
            </w:r>
          </w:p>
        </w:tc>
      </w:tr>
    </w:tbl>
    <w:p w14:paraId="3084A276" w14:textId="77777777" w:rsidR="00817CD5" w:rsidRPr="00307FEA" w:rsidRDefault="00817CD5" w:rsidP="003363B4">
      <w:pPr>
        <w:widowControl w:val="0"/>
        <w:numPr>
          <w:ilvl w:val="0"/>
          <w:numId w:val="55"/>
        </w:numPr>
        <w:autoSpaceDE w:val="0"/>
        <w:autoSpaceDN w:val="0"/>
        <w:adjustRightInd w:val="0"/>
        <w:spacing w:before="240"/>
        <w:ind w:left="357" w:hanging="357"/>
        <w:rPr>
          <w:rFonts w:ascii="Arial" w:hAnsi="Arial" w:cs="Arial"/>
          <w:b/>
          <w:sz w:val="18"/>
          <w:szCs w:val="18"/>
          <w:lang w:val="en-US"/>
        </w:rPr>
      </w:pPr>
      <w:r w:rsidRPr="00307FEA">
        <w:rPr>
          <w:rFonts w:ascii="Arial" w:hAnsi="Arial" w:cs="Arial"/>
          <w:b/>
          <w:sz w:val="18"/>
          <w:szCs w:val="18"/>
        </w:rPr>
        <w:lastRenderedPageBreak/>
        <w:t>ΣΥΝΙΣΤΩΜΕΝΗ</w:t>
      </w:r>
      <w:r w:rsidRPr="00307FEA">
        <w:rPr>
          <w:rFonts w:ascii="Arial" w:hAnsi="Arial" w:cs="Arial"/>
          <w:b/>
          <w:sz w:val="18"/>
          <w:szCs w:val="18"/>
          <w:lang w:val="en-US"/>
        </w:rPr>
        <w:t>-ΒΙΒΛΙΟΓΡΑΦΙΑ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817CD5" w:rsidRPr="00307FEA" w14:paraId="4B9284D1" w14:textId="77777777" w:rsidTr="00817CD5">
        <w:trPr>
          <w:trHeight w:val="227"/>
        </w:trPr>
        <w:tc>
          <w:tcPr>
            <w:tcW w:w="8926" w:type="dxa"/>
          </w:tcPr>
          <w:p w14:paraId="6B594EFF" w14:textId="77777777" w:rsidR="00817CD5" w:rsidRPr="00307FEA" w:rsidRDefault="00817CD5" w:rsidP="00A63774">
            <w:pPr>
              <w:ind w:left="317"/>
              <w:jc w:val="both"/>
              <w:rPr>
                <w:rFonts w:ascii="Arial" w:hAnsi="Arial" w:cs="Arial"/>
                <w:b/>
                <w:sz w:val="18"/>
                <w:szCs w:val="18"/>
              </w:rPr>
            </w:pPr>
            <w:r w:rsidRPr="00307FEA">
              <w:rPr>
                <w:rFonts w:ascii="Arial" w:hAnsi="Arial" w:cs="Arial"/>
                <w:b/>
                <w:sz w:val="18"/>
                <w:szCs w:val="18"/>
              </w:rPr>
              <w:t>Θεατρικά έργα</w:t>
            </w:r>
          </w:p>
          <w:p w14:paraId="5C388D70" w14:textId="77777777" w:rsidR="00817CD5" w:rsidRPr="00307FEA" w:rsidRDefault="00817CD5" w:rsidP="00124C7E">
            <w:pPr>
              <w:pStyle w:val="afffb"/>
              <w:numPr>
                <w:ilvl w:val="0"/>
                <w:numId w:val="15"/>
              </w:numPr>
              <w:spacing w:after="0"/>
              <w:ind w:left="317"/>
              <w:rPr>
                <w:rFonts w:ascii="Arial" w:hAnsi="Arial" w:cs="Arial"/>
                <w:bCs/>
                <w:i/>
                <w:sz w:val="18"/>
                <w:szCs w:val="18"/>
              </w:rPr>
            </w:pPr>
            <w:r w:rsidRPr="00307FEA">
              <w:rPr>
                <w:rFonts w:ascii="Arial" w:hAnsi="Arial" w:cs="Arial"/>
                <w:bCs/>
                <w:sz w:val="18"/>
                <w:szCs w:val="18"/>
              </w:rPr>
              <w:t xml:space="preserve">Φάρσα: </w:t>
            </w:r>
            <w:r w:rsidRPr="00307FEA">
              <w:rPr>
                <w:rFonts w:ascii="Arial" w:hAnsi="Arial" w:cs="Arial"/>
                <w:bCs/>
                <w:i/>
                <w:sz w:val="18"/>
                <w:szCs w:val="18"/>
              </w:rPr>
              <w:t>Ο Μυλωνάς του οποίου την ψυχή οδηγεί ο Διάβολος στην κόλαση</w:t>
            </w:r>
            <w:r w:rsidRPr="00307FEA">
              <w:rPr>
                <w:rFonts w:ascii="Arial" w:hAnsi="Arial" w:cs="Arial"/>
                <w:bCs/>
                <w:sz w:val="18"/>
                <w:szCs w:val="18"/>
              </w:rPr>
              <w:t xml:space="preserve">, μετ.  Δ. Τσατσούλης, </w:t>
            </w:r>
            <w:r w:rsidRPr="00307FEA">
              <w:rPr>
                <w:rFonts w:ascii="Arial" w:hAnsi="Arial" w:cs="Arial"/>
                <w:bCs/>
                <w:i/>
                <w:sz w:val="18"/>
                <w:szCs w:val="18"/>
              </w:rPr>
              <w:t>Θεατρογραφίες</w:t>
            </w:r>
            <w:r w:rsidRPr="00307FEA">
              <w:rPr>
                <w:rFonts w:ascii="Arial" w:hAnsi="Arial" w:cs="Arial"/>
                <w:bCs/>
                <w:sz w:val="18"/>
                <w:szCs w:val="18"/>
              </w:rPr>
              <w:t>, τχ. 17 (2012), σσ. 101-114 [</w:t>
            </w:r>
            <w:r w:rsidRPr="00307FEA">
              <w:rPr>
                <w:rFonts w:ascii="Arial" w:hAnsi="Arial" w:cs="Arial"/>
                <w:bCs/>
                <w:sz w:val="18"/>
                <w:szCs w:val="18"/>
                <w:lang w:val="en-US"/>
              </w:rPr>
              <w:t>PDF – e-class].</w:t>
            </w:r>
          </w:p>
          <w:p w14:paraId="0096E4D2" w14:textId="77777777" w:rsidR="00817CD5" w:rsidRPr="00307FEA" w:rsidRDefault="00817CD5" w:rsidP="00124C7E">
            <w:pPr>
              <w:pStyle w:val="afffb"/>
              <w:numPr>
                <w:ilvl w:val="0"/>
                <w:numId w:val="15"/>
              </w:numPr>
              <w:spacing w:after="0"/>
              <w:ind w:left="317"/>
              <w:rPr>
                <w:rFonts w:ascii="Arial" w:hAnsi="Arial" w:cs="Arial"/>
                <w:bCs/>
                <w:i/>
                <w:sz w:val="18"/>
                <w:szCs w:val="18"/>
                <w:lang w:val="it-IT"/>
              </w:rPr>
            </w:pPr>
            <w:r w:rsidRPr="00307FEA">
              <w:rPr>
                <w:rFonts w:ascii="Arial" w:hAnsi="Arial" w:cs="Arial"/>
                <w:bCs/>
                <w:sz w:val="18"/>
                <w:szCs w:val="18"/>
                <w:lang w:val="it-IT"/>
              </w:rPr>
              <w:t>Commedia dell’arte: «</w:t>
            </w:r>
            <w:r w:rsidRPr="00307FEA">
              <w:rPr>
                <w:rFonts w:ascii="Arial" w:hAnsi="Arial" w:cs="Arial"/>
                <w:bCs/>
                <w:sz w:val="18"/>
                <w:szCs w:val="18"/>
              </w:rPr>
              <w:t>Οι</w:t>
            </w:r>
            <w:r w:rsidRPr="00307FEA">
              <w:rPr>
                <w:rFonts w:ascii="Arial" w:hAnsi="Arial" w:cs="Arial"/>
                <w:bCs/>
                <w:sz w:val="18"/>
                <w:szCs w:val="18"/>
                <w:lang w:val="it-IT"/>
              </w:rPr>
              <w:t xml:space="preserve"> </w:t>
            </w:r>
            <w:r w:rsidRPr="00307FEA">
              <w:rPr>
                <w:rFonts w:ascii="Arial" w:hAnsi="Arial" w:cs="Arial"/>
                <w:bCs/>
                <w:sz w:val="18"/>
                <w:szCs w:val="18"/>
              </w:rPr>
              <w:t>λογοδοσμένοι</w:t>
            </w:r>
            <w:r w:rsidRPr="00307FEA">
              <w:rPr>
                <w:rFonts w:ascii="Arial" w:hAnsi="Arial" w:cs="Arial"/>
                <w:bCs/>
                <w:sz w:val="18"/>
                <w:szCs w:val="18"/>
                <w:lang w:val="it-IT"/>
              </w:rPr>
              <w:t xml:space="preserve">», </w:t>
            </w:r>
            <w:r w:rsidRPr="00307FEA">
              <w:rPr>
                <w:rFonts w:ascii="Arial" w:hAnsi="Arial" w:cs="Arial"/>
                <w:bCs/>
                <w:i/>
                <w:sz w:val="18"/>
                <w:szCs w:val="18"/>
                <w:lang w:val="it-IT"/>
              </w:rPr>
              <w:t>Scenarios of the Commedia dell’Arte. Flaminio Scalla’s «Il Teatro delle Favole Rappresentative»</w:t>
            </w:r>
            <w:r w:rsidRPr="00307FEA">
              <w:rPr>
                <w:rFonts w:ascii="Arial" w:hAnsi="Arial" w:cs="Arial"/>
                <w:bCs/>
                <w:sz w:val="18"/>
                <w:szCs w:val="18"/>
                <w:lang w:val="it-IT"/>
              </w:rPr>
              <w:t xml:space="preserve">, </w:t>
            </w:r>
            <w:r w:rsidRPr="00307FEA">
              <w:rPr>
                <w:rFonts w:ascii="Arial" w:hAnsi="Arial" w:cs="Arial"/>
                <w:bCs/>
                <w:sz w:val="18"/>
                <w:szCs w:val="18"/>
              </w:rPr>
              <w:t>επιμ</w:t>
            </w:r>
            <w:r w:rsidRPr="00307FEA">
              <w:rPr>
                <w:rFonts w:ascii="Arial" w:hAnsi="Arial" w:cs="Arial"/>
                <w:bCs/>
                <w:sz w:val="18"/>
                <w:szCs w:val="18"/>
                <w:lang w:val="it-IT"/>
              </w:rPr>
              <w:t xml:space="preserve">.- </w:t>
            </w:r>
            <w:r w:rsidRPr="00307FEA">
              <w:rPr>
                <w:rFonts w:ascii="Arial" w:hAnsi="Arial" w:cs="Arial"/>
                <w:bCs/>
                <w:sz w:val="18"/>
                <w:szCs w:val="18"/>
              </w:rPr>
              <w:t>μετ</w:t>
            </w:r>
            <w:r w:rsidRPr="00307FEA">
              <w:rPr>
                <w:rFonts w:ascii="Arial" w:hAnsi="Arial" w:cs="Arial"/>
                <w:bCs/>
                <w:sz w:val="18"/>
                <w:szCs w:val="18"/>
                <w:lang w:val="it-IT"/>
              </w:rPr>
              <w:t xml:space="preserve">. Henry E. Salerno, </w:t>
            </w:r>
            <w:r w:rsidRPr="00307FEA">
              <w:rPr>
                <w:rFonts w:ascii="Arial" w:hAnsi="Arial" w:cs="Arial"/>
                <w:bCs/>
                <w:sz w:val="18"/>
                <w:szCs w:val="18"/>
              </w:rPr>
              <w:t>πρόλ</w:t>
            </w:r>
            <w:r w:rsidRPr="00307FEA">
              <w:rPr>
                <w:rFonts w:ascii="Arial" w:hAnsi="Arial" w:cs="Arial"/>
                <w:bCs/>
                <w:sz w:val="18"/>
                <w:szCs w:val="18"/>
                <w:lang w:val="it-IT"/>
              </w:rPr>
              <w:t xml:space="preserve">. K. McKee, Limelight Editions, </w:t>
            </w:r>
            <w:r w:rsidRPr="00307FEA">
              <w:rPr>
                <w:rFonts w:ascii="Arial" w:hAnsi="Arial" w:cs="Arial"/>
                <w:bCs/>
                <w:sz w:val="18"/>
                <w:szCs w:val="18"/>
              </w:rPr>
              <w:t>Νέα</w:t>
            </w:r>
            <w:r w:rsidRPr="00307FEA">
              <w:rPr>
                <w:rFonts w:ascii="Arial" w:hAnsi="Arial" w:cs="Arial"/>
                <w:bCs/>
                <w:sz w:val="18"/>
                <w:szCs w:val="18"/>
                <w:lang w:val="it-IT"/>
              </w:rPr>
              <w:t xml:space="preserve"> </w:t>
            </w:r>
            <w:r w:rsidRPr="00307FEA">
              <w:rPr>
                <w:rFonts w:ascii="Arial" w:hAnsi="Arial" w:cs="Arial"/>
                <w:bCs/>
                <w:sz w:val="18"/>
                <w:szCs w:val="18"/>
              </w:rPr>
              <w:t>Υόρκη</w:t>
            </w:r>
            <w:r w:rsidRPr="00307FEA">
              <w:rPr>
                <w:rFonts w:ascii="Arial" w:hAnsi="Arial" w:cs="Arial"/>
                <w:bCs/>
                <w:sz w:val="18"/>
                <w:szCs w:val="18"/>
                <w:lang w:val="it-IT"/>
              </w:rPr>
              <w:t xml:space="preserve">, 1992, </w:t>
            </w:r>
            <w:r w:rsidRPr="00307FEA">
              <w:rPr>
                <w:rFonts w:ascii="Arial" w:hAnsi="Arial" w:cs="Arial"/>
                <w:bCs/>
                <w:sz w:val="18"/>
                <w:szCs w:val="18"/>
              </w:rPr>
              <w:t>σσ</w:t>
            </w:r>
            <w:r w:rsidRPr="00307FEA">
              <w:rPr>
                <w:rFonts w:ascii="Arial" w:hAnsi="Arial" w:cs="Arial"/>
                <w:bCs/>
                <w:sz w:val="18"/>
                <w:szCs w:val="18"/>
                <w:lang w:val="it-IT"/>
              </w:rPr>
              <w:t xml:space="preserve">. 73-77. </w:t>
            </w:r>
            <w:r w:rsidRPr="00307FEA">
              <w:rPr>
                <w:rFonts w:ascii="Arial" w:hAnsi="Arial" w:cs="Arial"/>
                <w:bCs/>
                <w:sz w:val="18"/>
                <w:szCs w:val="18"/>
              </w:rPr>
              <w:t>Μετ</w:t>
            </w:r>
            <w:r w:rsidRPr="00307FEA">
              <w:rPr>
                <w:rFonts w:ascii="Arial" w:hAnsi="Arial" w:cs="Arial"/>
                <w:bCs/>
                <w:sz w:val="18"/>
                <w:szCs w:val="18"/>
                <w:lang w:val="it-IT"/>
              </w:rPr>
              <w:t xml:space="preserve">. </w:t>
            </w:r>
            <w:r w:rsidRPr="00307FEA">
              <w:rPr>
                <w:rFonts w:ascii="Arial" w:hAnsi="Arial" w:cs="Arial"/>
                <w:bCs/>
                <w:sz w:val="18"/>
                <w:szCs w:val="18"/>
              </w:rPr>
              <w:t>κειμένου</w:t>
            </w:r>
            <w:r w:rsidRPr="00307FEA">
              <w:rPr>
                <w:rFonts w:ascii="Arial" w:hAnsi="Arial" w:cs="Arial"/>
                <w:bCs/>
                <w:sz w:val="18"/>
                <w:szCs w:val="18"/>
                <w:lang w:val="it-IT"/>
              </w:rPr>
              <w:t xml:space="preserve"> </w:t>
            </w:r>
            <w:r w:rsidRPr="00307FEA">
              <w:rPr>
                <w:rFonts w:ascii="Arial" w:hAnsi="Arial" w:cs="Arial"/>
                <w:bCs/>
                <w:sz w:val="18"/>
                <w:szCs w:val="18"/>
              </w:rPr>
              <w:t>στα</w:t>
            </w:r>
            <w:r w:rsidRPr="00307FEA">
              <w:rPr>
                <w:rFonts w:ascii="Arial" w:hAnsi="Arial" w:cs="Arial"/>
                <w:bCs/>
                <w:sz w:val="18"/>
                <w:szCs w:val="18"/>
                <w:lang w:val="it-IT"/>
              </w:rPr>
              <w:t xml:space="preserve"> </w:t>
            </w:r>
            <w:r w:rsidRPr="00307FEA">
              <w:rPr>
                <w:rFonts w:ascii="Arial" w:hAnsi="Arial" w:cs="Arial"/>
                <w:bCs/>
                <w:sz w:val="18"/>
                <w:szCs w:val="18"/>
              </w:rPr>
              <w:t>ελληνικά</w:t>
            </w:r>
            <w:r w:rsidRPr="00307FEA">
              <w:rPr>
                <w:rFonts w:ascii="Arial" w:hAnsi="Arial" w:cs="Arial"/>
                <w:bCs/>
                <w:sz w:val="18"/>
                <w:szCs w:val="18"/>
                <w:lang w:val="it-IT"/>
              </w:rPr>
              <w:t xml:space="preserve">: </w:t>
            </w:r>
            <w:r w:rsidRPr="00307FEA">
              <w:rPr>
                <w:rFonts w:ascii="Arial" w:hAnsi="Arial" w:cs="Arial"/>
                <w:bCs/>
                <w:sz w:val="18"/>
                <w:szCs w:val="18"/>
              </w:rPr>
              <w:t>Ελένη</w:t>
            </w:r>
            <w:r w:rsidRPr="00307FEA">
              <w:rPr>
                <w:rFonts w:ascii="Arial" w:hAnsi="Arial" w:cs="Arial"/>
                <w:bCs/>
                <w:sz w:val="18"/>
                <w:szCs w:val="18"/>
                <w:lang w:val="it-IT"/>
              </w:rPr>
              <w:t xml:space="preserve"> </w:t>
            </w:r>
            <w:r w:rsidRPr="00307FEA">
              <w:rPr>
                <w:rFonts w:ascii="Arial" w:hAnsi="Arial" w:cs="Arial"/>
                <w:bCs/>
                <w:sz w:val="18"/>
                <w:szCs w:val="18"/>
              </w:rPr>
              <w:t>Αιμιλία</w:t>
            </w:r>
            <w:r w:rsidRPr="00307FEA">
              <w:rPr>
                <w:rFonts w:ascii="Arial" w:hAnsi="Arial" w:cs="Arial"/>
                <w:bCs/>
                <w:sz w:val="18"/>
                <w:szCs w:val="18"/>
                <w:lang w:val="it-IT"/>
              </w:rPr>
              <w:t xml:space="preserve"> </w:t>
            </w:r>
            <w:r w:rsidRPr="00307FEA">
              <w:rPr>
                <w:rFonts w:ascii="Arial" w:hAnsi="Arial" w:cs="Arial"/>
                <w:bCs/>
                <w:sz w:val="18"/>
                <w:szCs w:val="18"/>
              </w:rPr>
              <w:t>Τσιντζήρα</w:t>
            </w:r>
            <w:r w:rsidRPr="00307FEA">
              <w:rPr>
                <w:rFonts w:ascii="Arial" w:hAnsi="Arial" w:cs="Arial"/>
                <w:bCs/>
                <w:sz w:val="18"/>
                <w:szCs w:val="18"/>
                <w:lang w:val="it-IT"/>
              </w:rPr>
              <w:t xml:space="preserve">, </w:t>
            </w:r>
            <w:r w:rsidRPr="00307FEA">
              <w:rPr>
                <w:rFonts w:ascii="Arial" w:hAnsi="Arial" w:cs="Arial"/>
                <w:bCs/>
                <w:sz w:val="18"/>
                <w:szCs w:val="18"/>
              </w:rPr>
              <w:t>Τμήμα</w:t>
            </w:r>
            <w:r w:rsidRPr="00307FEA">
              <w:rPr>
                <w:rFonts w:ascii="Arial" w:hAnsi="Arial" w:cs="Arial"/>
                <w:bCs/>
                <w:sz w:val="18"/>
                <w:szCs w:val="18"/>
                <w:lang w:val="it-IT"/>
              </w:rPr>
              <w:t xml:space="preserve"> </w:t>
            </w:r>
            <w:r w:rsidRPr="00307FEA">
              <w:rPr>
                <w:rFonts w:ascii="Arial" w:hAnsi="Arial" w:cs="Arial"/>
                <w:bCs/>
                <w:sz w:val="18"/>
                <w:szCs w:val="18"/>
              </w:rPr>
              <w:t>Θεατρικών</w:t>
            </w:r>
            <w:r w:rsidRPr="00307FEA">
              <w:rPr>
                <w:rFonts w:ascii="Arial" w:hAnsi="Arial" w:cs="Arial"/>
                <w:bCs/>
                <w:sz w:val="18"/>
                <w:szCs w:val="18"/>
                <w:lang w:val="it-IT"/>
              </w:rPr>
              <w:t xml:space="preserve"> </w:t>
            </w:r>
            <w:r w:rsidRPr="00307FEA">
              <w:rPr>
                <w:rFonts w:ascii="Arial" w:hAnsi="Arial" w:cs="Arial"/>
                <w:bCs/>
                <w:sz w:val="18"/>
                <w:szCs w:val="18"/>
              </w:rPr>
              <w:t>Σπουδών</w:t>
            </w:r>
            <w:r w:rsidRPr="00307FEA">
              <w:rPr>
                <w:rFonts w:ascii="Arial" w:hAnsi="Arial" w:cs="Arial"/>
                <w:bCs/>
                <w:sz w:val="18"/>
                <w:szCs w:val="18"/>
                <w:lang w:val="it-IT"/>
              </w:rPr>
              <w:t xml:space="preserve">, </w:t>
            </w:r>
            <w:r w:rsidRPr="00307FEA">
              <w:rPr>
                <w:rFonts w:ascii="Arial" w:hAnsi="Arial" w:cs="Arial"/>
                <w:bCs/>
                <w:sz w:val="18"/>
                <w:szCs w:val="18"/>
              </w:rPr>
              <w:t>Πανεπιστήμιο</w:t>
            </w:r>
            <w:r w:rsidRPr="00307FEA">
              <w:rPr>
                <w:rFonts w:ascii="Arial" w:hAnsi="Arial" w:cs="Arial"/>
                <w:bCs/>
                <w:sz w:val="18"/>
                <w:szCs w:val="18"/>
                <w:lang w:val="it-IT"/>
              </w:rPr>
              <w:t xml:space="preserve"> </w:t>
            </w:r>
            <w:r w:rsidRPr="00307FEA">
              <w:rPr>
                <w:rFonts w:ascii="Arial" w:hAnsi="Arial" w:cs="Arial"/>
                <w:bCs/>
                <w:sz w:val="18"/>
                <w:szCs w:val="18"/>
              </w:rPr>
              <w:t>Πατρών</w:t>
            </w:r>
            <w:r w:rsidRPr="00307FEA">
              <w:rPr>
                <w:rFonts w:ascii="Arial" w:hAnsi="Arial" w:cs="Arial"/>
                <w:bCs/>
                <w:sz w:val="18"/>
                <w:szCs w:val="18"/>
                <w:lang w:val="it-IT"/>
              </w:rPr>
              <w:t xml:space="preserve">, </w:t>
            </w:r>
            <w:r w:rsidRPr="00307FEA">
              <w:rPr>
                <w:rFonts w:ascii="Arial" w:hAnsi="Arial" w:cs="Arial"/>
                <w:bCs/>
                <w:sz w:val="18"/>
                <w:szCs w:val="18"/>
              </w:rPr>
              <w:t>Φεβ</w:t>
            </w:r>
            <w:r w:rsidRPr="00307FEA">
              <w:rPr>
                <w:rFonts w:ascii="Arial" w:hAnsi="Arial" w:cs="Arial"/>
                <w:bCs/>
                <w:sz w:val="18"/>
                <w:szCs w:val="18"/>
                <w:lang w:val="it-IT"/>
              </w:rPr>
              <w:t>. 2011 [PDF / e- class].</w:t>
            </w:r>
          </w:p>
          <w:p w14:paraId="37D50BAE" w14:textId="77777777" w:rsidR="00817CD5" w:rsidRPr="00307FEA" w:rsidRDefault="00817CD5" w:rsidP="00124C7E">
            <w:pPr>
              <w:pStyle w:val="afffb"/>
              <w:numPr>
                <w:ilvl w:val="0"/>
                <w:numId w:val="15"/>
              </w:numPr>
              <w:spacing w:after="0"/>
              <w:ind w:left="317"/>
              <w:rPr>
                <w:rFonts w:ascii="Arial" w:hAnsi="Arial" w:cs="Arial"/>
                <w:bCs/>
                <w:sz w:val="18"/>
                <w:szCs w:val="18"/>
              </w:rPr>
            </w:pPr>
            <w:r w:rsidRPr="00307FEA">
              <w:rPr>
                <w:rFonts w:ascii="Arial" w:hAnsi="Arial" w:cs="Arial"/>
                <w:bCs/>
                <w:sz w:val="18"/>
                <w:szCs w:val="18"/>
              </w:rPr>
              <w:t>Μακιαβέλι,</w:t>
            </w:r>
            <w:r w:rsidRPr="00307FEA">
              <w:rPr>
                <w:rFonts w:ascii="Arial" w:hAnsi="Arial" w:cs="Arial"/>
                <w:bCs/>
                <w:i/>
                <w:sz w:val="18"/>
                <w:szCs w:val="18"/>
              </w:rPr>
              <w:t xml:space="preserve"> </w:t>
            </w:r>
            <w:r w:rsidRPr="00307FEA">
              <w:rPr>
                <w:rFonts w:ascii="Arial" w:hAnsi="Arial" w:cs="Arial"/>
                <w:bCs/>
                <w:sz w:val="18"/>
                <w:szCs w:val="18"/>
              </w:rPr>
              <w:t xml:space="preserve">Νικολό, </w:t>
            </w:r>
            <w:r w:rsidRPr="00307FEA">
              <w:rPr>
                <w:rFonts w:ascii="Arial" w:hAnsi="Arial" w:cs="Arial"/>
                <w:bCs/>
                <w:i/>
                <w:sz w:val="18"/>
                <w:szCs w:val="18"/>
              </w:rPr>
              <w:t>Μανδραγόρας</w:t>
            </w:r>
            <w:r w:rsidRPr="00307FEA">
              <w:rPr>
                <w:rFonts w:ascii="Arial" w:hAnsi="Arial" w:cs="Arial"/>
                <w:bCs/>
                <w:sz w:val="18"/>
                <w:szCs w:val="18"/>
              </w:rPr>
              <w:t>, μετ. Π. Πρεβελάκης, Εταιρεία Σπουδών Νεοελληνικού Πολιτισμού και Γενικής Παιδείας, Σχολή Μωραΐτη, Αθήνα, 1981.</w:t>
            </w:r>
          </w:p>
          <w:p w14:paraId="032DDF51" w14:textId="77777777" w:rsidR="00817CD5" w:rsidRPr="00307FEA" w:rsidRDefault="00817CD5" w:rsidP="00124C7E">
            <w:pPr>
              <w:pStyle w:val="afffb"/>
              <w:numPr>
                <w:ilvl w:val="0"/>
                <w:numId w:val="15"/>
              </w:numPr>
              <w:spacing w:after="0"/>
              <w:ind w:left="317"/>
              <w:rPr>
                <w:rFonts w:ascii="Arial" w:hAnsi="Arial" w:cs="Arial"/>
                <w:bCs/>
                <w:i/>
                <w:sz w:val="18"/>
                <w:szCs w:val="18"/>
              </w:rPr>
            </w:pPr>
            <w:r w:rsidRPr="00307FEA">
              <w:rPr>
                <w:rFonts w:ascii="Arial" w:hAnsi="Arial" w:cs="Arial"/>
                <w:bCs/>
                <w:sz w:val="18"/>
                <w:szCs w:val="18"/>
                <w:lang w:val="en-US"/>
              </w:rPr>
              <w:t>Marlowe</w:t>
            </w:r>
            <w:r w:rsidRPr="00307FEA">
              <w:rPr>
                <w:rFonts w:ascii="Arial" w:hAnsi="Arial" w:cs="Arial"/>
                <w:bCs/>
                <w:sz w:val="18"/>
                <w:szCs w:val="18"/>
              </w:rPr>
              <w:t xml:space="preserve">, </w:t>
            </w:r>
            <w:r w:rsidRPr="00307FEA">
              <w:rPr>
                <w:rFonts w:ascii="Arial" w:hAnsi="Arial" w:cs="Arial"/>
                <w:bCs/>
                <w:sz w:val="18"/>
                <w:szCs w:val="18"/>
                <w:lang w:val="en-US"/>
              </w:rPr>
              <w:t>Christopher</w:t>
            </w:r>
            <w:r w:rsidRPr="00307FEA">
              <w:rPr>
                <w:rFonts w:ascii="Arial" w:hAnsi="Arial" w:cs="Arial"/>
                <w:bCs/>
                <w:sz w:val="18"/>
                <w:szCs w:val="18"/>
              </w:rPr>
              <w:t xml:space="preserve">, </w:t>
            </w:r>
            <w:r w:rsidRPr="00307FEA">
              <w:rPr>
                <w:rFonts w:ascii="Arial" w:hAnsi="Arial" w:cs="Arial"/>
                <w:bCs/>
                <w:i/>
                <w:sz w:val="18"/>
                <w:szCs w:val="18"/>
              </w:rPr>
              <w:t>Δόκτωρ Φάουστους</w:t>
            </w:r>
            <w:r w:rsidRPr="00307FEA">
              <w:rPr>
                <w:rFonts w:ascii="Arial" w:hAnsi="Arial" w:cs="Arial"/>
                <w:bCs/>
                <w:sz w:val="18"/>
                <w:szCs w:val="18"/>
              </w:rPr>
              <w:t xml:space="preserve">, μετ.–σημ. Κλ. Κύρου, εισ. </w:t>
            </w:r>
            <w:r w:rsidRPr="00307FEA">
              <w:rPr>
                <w:rFonts w:ascii="Arial" w:hAnsi="Arial" w:cs="Arial"/>
                <w:bCs/>
                <w:sz w:val="18"/>
                <w:szCs w:val="18"/>
                <w:lang w:val="en-US"/>
              </w:rPr>
              <w:t>J</w:t>
            </w:r>
            <w:r w:rsidRPr="00307FEA">
              <w:rPr>
                <w:rFonts w:ascii="Arial" w:hAnsi="Arial" w:cs="Arial"/>
                <w:bCs/>
                <w:sz w:val="18"/>
                <w:szCs w:val="18"/>
              </w:rPr>
              <w:t xml:space="preserve">. </w:t>
            </w:r>
            <w:r w:rsidRPr="00307FEA">
              <w:rPr>
                <w:rFonts w:ascii="Arial" w:hAnsi="Arial" w:cs="Arial"/>
                <w:bCs/>
                <w:sz w:val="18"/>
                <w:szCs w:val="18"/>
                <w:lang w:val="en-US"/>
              </w:rPr>
              <w:t>Kott</w:t>
            </w:r>
            <w:r w:rsidRPr="00307FEA">
              <w:rPr>
                <w:rFonts w:ascii="Arial" w:hAnsi="Arial" w:cs="Arial"/>
                <w:bCs/>
                <w:sz w:val="18"/>
                <w:szCs w:val="18"/>
              </w:rPr>
              <w:t xml:space="preserve">, εκδ. Άγρα, Αθήνα, 1990 [βλ. και ραδιοφωνική διασκευή, 1990, μετ. Χρ. Μπάμπου-Παγκουρέλη, στην ιστοσελίδα </w:t>
            </w:r>
            <w:hyperlink r:id="rId47" w:history="1">
              <w:r w:rsidRPr="00307FEA">
                <w:rPr>
                  <w:rStyle w:val="-"/>
                  <w:rFonts w:ascii="Arial" w:hAnsi="Arial" w:cs="Arial"/>
                  <w:bCs/>
                  <w:sz w:val="18"/>
                  <w:szCs w:val="18"/>
                </w:rPr>
                <w:t>http://www.isobitis.com/theatro/theatro663.mp3</w:t>
              </w:r>
            </w:hyperlink>
            <w:r w:rsidRPr="00307FEA">
              <w:rPr>
                <w:rFonts w:ascii="Arial" w:hAnsi="Arial" w:cs="Arial"/>
                <w:bCs/>
                <w:sz w:val="18"/>
                <w:szCs w:val="18"/>
              </w:rPr>
              <w:t>].</w:t>
            </w:r>
          </w:p>
          <w:p w14:paraId="11DCE1D9" w14:textId="77777777" w:rsidR="00817CD5" w:rsidRPr="00307FEA" w:rsidRDefault="00817CD5" w:rsidP="00124C7E">
            <w:pPr>
              <w:pStyle w:val="afffb"/>
              <w:numPr>
                <w:ilvl w:val="0"/>
                <w:numId w:val="15"/>
              </w:numPr>
              <w:spacing w:after="0"/>
              <w:ind w:left="317"/>
              <w:rPr>
                <w:rFonts w:ascii="Arial" w:hAnsi="Arial" w:cs="Arial"/>
                <w:bCs/>
                <w:i/>
                <w:sz w:val="18"/>
                <w:szCs w:val="18"/>
              </w:rPr>
            </w:pPr>
            <w:r w:rsidRPr="00307FEA">
              <w:rPr>
                <w:rFonts w:ascii="Arial" w:hAnsi="Arial" w:cs="Arial"/>
                <w:bCs/>
                <w:sz w:val="18"/>
                <w:szCs w:val="18"/>
              </w:rPr>
              <w:t xml:space="preserve">Σαίξπηρ, Ουίλιαμ, </w:t>
            </w:r>
            <w:r w:rsidRPr="00307FEA">
              <w:rPr>
                <w:rFonts w:ascii="Arial" w:hAnsi="Arial" w:cs="Arial"/>
                <w:bCs/>
                <w:i/>
                <w:sz w:val="18"/>
                <w:szCs w:val="18"/>
              </w:rPr>
              <w:t>Ο βασιλιάς Ληρ</w:t>
            </w:r>
            <w:r w:rsidRPr="00307FEA">
              <w:rPr>
                <w:rFonts w:ascii="Arial" w:hAnsi="Arial" w:cs="Arial"/>
                <w:bCs/>
                <w:sz w:val="18"/>
                <w:szCs w:val="18"/>
              </w:rPr>
              <w:t>, μετ. Ερ. Μπελιές, Κέδρος, Αθήνα, 2001.</w:t>
            </w:r>
          </w:p>
          <w:p w14:paraId="61D0F6E2" w14:textId="77777777" w:rsidR="00817CD5" w:rsidRPr="007E5F04" w:rsidRDefault="00817CD5" w:rsidP="00124C7E">
            <w:pPr>
              <w:pStyle w:val="afffb"/>
              <w:numPr>
                <w:ilvl w:val="0"/>
                <w:numId w:val="15"/>
              </w:numPr>
              <w:spacing w:after="0"/>
              <w:ind w:left="317"/>
              <w:rPr>
                <w:rFonts w:ascii="Arial" w:hAnsi="Arial" w:cs="Arial"/>
                <w:bCs/>
                <w:i/>
                <w:sz w:val="18"/>
                <w:szCs w:val="18"/>
              </w:rPr>
            </w:pPr>
            <w:r w:rsidRPr="007E5F04">
              <w:rPr>
                <w:rFonts w:ascii="Arial" w:hAnsi="Arial" w:cs="Arial"/>
                <w:bCs/>
                <w:sz w:val="18"/>
                <w:szCs w:val="18"/>
              </w:rPr>
              <w:t xml:space="preserve">Τζόνσον, Μπεν, </w:t>
            </w:r>
            <w:r w:rsidRPr="007E5F04">
              <w:rPr>
                <w:rFonts w:ascii="Arial" w:hAnsi="Arial" w:cs="Arial"/>
                <w:bCs/>
                <w:i/>
                <w:sz w:val="18"/>
                <w:szCs w:val="18"/>
              </w:rPr>
              <w:t>Βολπόνε ή η αλεπού</w:t>
            </w:r>
            <w:r w:rsidRPr="007E5F04">
              <w:rPr>
                <w:rFonts w:ascii="Arial" w:hAnsi="Arial" w:cs="Arial"/>
                <w:bCs/>
                <w:sz w:val="18"/>
                <w:szCs w:val="18"/>
              </w:rPr>
              <w:t xml:space="preserve">, κωμωδία σε πέντε πράξεις, μετ. Άγγ. Τερζάκης, Εταιρεία Σπουδών Νεοελληνικού Πολιτισμού και Γενικής Παιδείας, Σχολή Μωραΐτη, Αθήνα, 1973 [Βλ. ραδιοφωνική διασκευή ίδιας μετάφρασης στην ιστοσελίδα:   </w:t>
            </w:r>
            <w:hyperlink r:id="rId48" w:history="1">
              <w:r w:rsidRPr="007E5F04">
                <w:rPr>
                  <w:rStyle w:val="-"/>
                  <w:rFonts w:ascii="Arial" w:hAnsi="Arial" w:cs="Arial"/>
                  <w:bCs/>
                  <w:sz w:val="18"/>
                  <w:szCs w:val="18"/>
                </w:rPr>
                <w:t>http://www.isobitis.com/theatro/theatro620.mp3</w:t>
              </w:r>
            </w:hyperlink>
            <w:r w:rsidRPr="007E5F04">
              <w:rPr>
                <w:rFonts w:ascii="Arial" w:hAnsi="Arial" w:cs="Arial"/>
                <w:bCs/>
                <w:sz w:val="18"/>
                <w:szCs w:val="18"/>
              </w:rPr>
              <w:t>].</w:t>
            </w:r>
          </w:p>
          <w:p w14:paraId="289C1DA9" w14:textId="77777777" w:rsidR="00817CD5" w:rsidRPr="00307FEA" w:rsidRDefault="00817CD5" w:rsidP="00124C7E">
            <w:pPr>
              <w:pStyle w:val="afffb"/>
              <w:numPr>
                <w:ilvl w:val="0"/>
                <w:numId w:val="15"/>
              </w:numPr>
              <w:spacing w:after="0"/>
              <w:ind w:left="317"/>
              <w:rPr>
                <w:rFonts w:ascii="Arial" w:hAnsi="Arial" w:cs="Arial"/>
                <w:bCs/>
                <w:sz w:val="18"/>
                <w:szCs w:val="18"/>
              </w:rPr>
            </w:pPr>
            <w:r w:rsidRPr="00307FEA">
              <w:rPr>
                <w:rFonts w:ascii="Arial" w:hAnsi="Arial" w:cs="Arial"/>
                <w:bCs/>
                <w:sz w:val="18"/>
                <w:szCs w:val="18"/>
              </w:rPr>
              <w:t xml:space="preserve">Ντε Βέγα, Λόπε, </w:t>
            </w:r>
            <w:r w:rsidRPr="00307FEA">
              <w:rPr>
                <w:rFonts w:ascii="Arial" w:hAnsi="Arial" w:cs="Arial"/>
                <w:bCs/>
                <w:i/>
                <w:sz w:val="18"/>
                <w:szCs w:val="18"/>
              </w:rPr>
              <w:t>Φουέντε Οβεχούνα,</w:t>
            </w:r>
            <w:r w:rsidRPr="00307FEA">
              <w:rPr>
                <w:rFonts w:ascii="Arial" w:hAnsi="Arial" w:cs="Arial"/>
                <w:bCs/>
                <w:sz w:val="18"/>
                <w:szCs w:val="18"/>
              </w:rPr>
              <w:t xml:space="preserve"> δράμα σε δύο μέρη, μετ. Κ. Κάστρο, εκδ. Δωδώνη, Αθήνα, 1977  [βλ. ραδιοφωνική διασκευή μετάφρασης του Ν. Γκάτσου, 1959, στην ιστοσελίδα</w:t>
            </w:r>
            <w:r w:rsidRPr="007E5F04">
              <w:rPr>
                <w:rFonts w:ascii="Arial" w:hAnsi="Arial" w:cs="Arial"/>
                <w:bCs/>
                <w:sz w:val="18"/>
                <w:szCs w:val="18"/>
              </w:rPr>
              <w:t xml:space="preserve">  </w:t>
            </w:r>
            <w:hyperlink r:id="rId49" w:history="1">
              <w:r w:rsidRPr="00E31180">
                <w:rPr>
                  <w:rStyle w:val="-"/>
                  <w:rFonts w:ascii="Arial" w:hAnsi="Arial" w:cs="Arial"/>
                  <w:bCs/>
                  <w:sz w:val="18"/>
                  <w:szCs w:val="18"/>
                </w:rPr>
                <w:t>http://www.isobitis.com/theatro/theatro765.mp3</w:t>
              </w:r>
            </w:hyperlink>
            <w:r w:rsidRPr="00307FEA">
              <w:rPr>
                <w:rFonts w:ascii="Arial" w:hAnsi="Arial" w:cs="Arial"/>
                <w:bCs/>
                <w:sz w:val="18"/>
                <w:szCs w:val="18"/>
              </w:rPr>
              <w:t>].</w:t>
            </w:r>
          </w:p>
          <w:p w14:paraId="082AA2E8" w14:textId="77777777" w:rsidR="00817CD5" w:rsidRPr="00307FEA" w:rsidRDefault="00817CD5" w:rsidP="00124C7E">
            <w:pPr>
              <w:pStyle w:val="afffb"/>
              <w:numPr>
                <w:ilvl w:val="0"/>
                <w:numId w:val="15"/>
              </w:numPr>
              <w:spacing w:after="0"/>
              <w:ind w:left="317"/>
              <w:rPr>
                <w:rFonts w:ascii="Arial" w:hAnsi="Arial" w:cs="Arial"/>
                <w:bCs/>
                <w:sz w:val="18"/>
                <w:szCs w:val="18"/>
              </w:rPr>
            </w:pPr>
            <w:r w:rsidRPr="00307FEA">
              <w:rPr>
                <w:rFonts w:ascii="Arial" w:hAnsi="Arial" w:cs="Arial"/>
                <w:bCs/>
                <w:sz w:val="18"/>
                <w:szCs w:val="18"/>
              </w:rPr>
              <w:t>Καλντερόν,</w:t>
            </w:r>
            <w:r w:rsidRPr="00307FEA">
              <w:rPr>
                <w:rFonts w:ascii="Arial" w:hAnsi="Arial" w:cs="Arial"/>
                <w:bCs/>
                <w:i/>
                <w:sz w:val="18"/>
                <w:szCs w:val="18"/>
              </w:rPr>
              <w:t xml:space="preserve"> Η ζωή είναι όνειρο</w:t>
            </w:r>
            <w:r w:rsidRPr="00307FEA">
              <w:rPr>
                <w:rFonts w:ascii="Arial" w:hAnsi="Arial" w:cs="Arial"/>
                <w:bCs/>
                <w:sz w:val="18"/>
                <w:szCs w:val="18"/>
              </w:rPr>
              <w:t>, δράμα σε τρεις μέρες, εισ. – μετ. Π. Πρεβελάκης, Εταιρεία Σπουδών Νεοελληνικού Πολιτισμού και Γενικής Παιδείας, Σχολή Μωραΐτη, Αθήνα, 1975.</w:t>
            </w:r>
          </w:p>
          <w:p w14:paraId="66B84ED5" w14:textId="77777777" w:rsidR="00817CD5" w:rsidRPr="00817CD5" w:rsidRDefault="00817CD5" w:rsidP="00A63774">
            <w:pPr>
              <w:ind w:left="317"/>
              <w:jc w:val="both"/>
              <w:rPr>
                <w:rFonts w:ascii="Arial" w:hAnsi="Arial" w:cs="Arial"/>
                <w:b/>
                <w:sz w:val="18"/>
                <w:szCs w:val="18"/>
              </w:rPr>
            </w:pPr>
          </w:p>
          <w:p w14:paraId="47B53631" w14:textId="77777777" w:rsidR="00817CD5" w:rsidRPr="00307FEA" w:rsidRDefault="00817CD5" w:rsidP="00A63774">
            <w:pPr>
              <w:ind w:left="317"/>
              <w:jc w:val="both"/>
              <w:rPr>
                <w:rFonts w:ascii="Arial" w:hAnsi="Arial" w:cs="Arial"/>
                <w:b/>
                <w:sz w:val="18"/>
                <w:szCs w:val="18"/>
              </w:rPr>
            </w:pPr>
            <w:r w:rsidRPr="00307FEA">
              <w:rPr>
                <w:rFonts w:ascii="Arial" w:hAnsi="Arial" w:cs="Arial"/>
                <w:b/>
                <w:sz w:val="18"/>
                <w:szCs w:val="18"/>
              </w:rPr>
              <w:t>Διδακτικά συγγράμματα</w:t>
            </w:r>
          </w:p>
          <w:p w14:paraId="0DECD676" w14:textId="77777777" w:rsidR="00817CD5" w:rsidRPr="00307FEA" w:rsidRDefault="00817CD5" w:rsidP="00A63774">
            <w:pPr>
              <w:ind w:left="317" w:hanging="317"/>
              <w:jc w:val="both"/>
              <w:rPr>
                <w:rFonts w:ascii="Arial" w:hAnsi="Arial" w:cs="Arial"/>
                <w:bCs/>
                <w:sz w:val="18"/>
                <w:szCs w:val="18"/>
              </w:rPr>
            </w:pPr>
            <w:r w:rsidRPr="00307FEA">
              <w:rPr>
                <w:rFonts w:ascii="Arial" w:hAnsi="Arial" w:cs="Arial"/>
                <w:bCs/>
                <w:sz w:val="18"/>
                <w:szCs w:val="18"/>
              </w:rPr>
              <w:t>1</w:t>
            </w:r>
            <w:r w:rsidRPr="00307FEA">
              <w:rPr>
                <w:rFonts w:ascii="Arial" w:hAnsi="Arial" w:cs="Arial"/>
                <w:bCs/>
                <w:sz w:val="18"/>
                <w:szCs w:val="18"/>
                <w:vertAlign w:val="superscript"/>
              </w:rPr>
              <w:t>η</w:t>
            </w:r>
            <w:r w:rsidRPr="00307FEA">
              <w:rPr>
                <w:rFonts w:ascii="Arial" w:hAnsi="Arial" w:cs="Arial"/>
                <w:bCs/>
                <w:sz w:val="18"/>
                <w:szCs w:val="18"/>
              </w:rPr>
              <w:t xml:space="preserve"> επιλογή: Brockett, Oscar - Hildy, Franklin G., </w:t>
            </w:r>
            <w:r w:rsidRPr="00307FEA">
              <w:rPr>
                <w:rFonts w:ascii="Arial" w:hAnsi="Arial" w:cs="Arial"/>
                <w:bCs/>
                <w:i/>
                <w:iCs/>
                <w:sz w:val="18"/>
                <w:szCs w:val="18"/>
              </w:rPr>
              <w:t xml:space="preserve">Ιστορία του θεάτρου. </w:t>
            </w:r>
            <w:r w:rsidRPr="00307FEA">
              <w:rPr>
                <w:rFonts w:ascii="Arial" w:hAnsi="Arial" w:cs="Arial"/>
                <w:bCs/>
                <w:iCs/>
                <w:sz w:val="18"/>
                <w:szCs w:val="18"/>
              </w:rPr>
              <w:t>Α΄ τόμος:</w:t>
            </w:r>
            <w:r w:rsidRPr="00307FEA">
              <w:rPr>
                <w:rFonts w:ascii="Arial" w:hAnsi="Arial" w:cs="Arial"/>
                <w:bCs/>
                <w:i/>
                <w:iCs/>
                <w:sz w:val="18"/>
                <w:szCs w:val="18"/>
              </w:rPr>
              <w:t xml:space="preserve"> Από την προϊστορία μέχρι τον Μολιέρο, </w:t>
            </w:r>
            <w:r w:rsidRPr="00307FEA">
              <w:rPr>
                <w:rFonts w:ascii="Arial" w:hAnsi="Arial" w:cs="Arial"/>
                <w:bCs/>
                <w:iCs/>
                <w:sz w:val="18"/>
                <w:szCs w:val="18"/>
              </w:rPr>
              <w:t>μετ.</w:t>
            </w:r>
            <w:r w:rsidRPr="00307FEA">
              <w:rPr>
                <w:rFonts w:ascii="Arial" w:hAnsi="Arial" w:cs="Arial"/>
                <w:bCs/>
                <w:sz w:val="18"/>
                <w:szCs w:val="18"/>
              </w:rPr>
              <w:t xml:space="preserve"> Μ. Βιτετζάκης, Αντ. Γαϊτάνα, Άγγ. Κεχαγιάς, Μ. Χατζηεμμανουήλ, σειρά «Βιβλία για το θέατρο» 26, Κοάν, Αθήνα, 2013, σσ. 81-208</w:t>
            </w:r>
          </w:p>
          <w:p w14:paraId="51EC2C7B" w14:textId="77777777" w:rsidR="00817CD5" w:rsidRPr="00307FEA" w:rsidRDefault="00817CD5" w:rsidP="00A63774">
            <w:pPr>
              <w:ind w:left="317" w:hanging="317"/>
              <w:jc w:val="both"/>
              <w:rPr>
                <w:rFonts w:ascii="Arial" w:hAnsi="Arial" w:cs="Arial"/>
                <w:bCs/>
                <w:sz w:val="18"/>
                <w:szCs w:val="18"/>
              </w:rPr>
            </w:pPr>
            <w:r w:rsidRPr="00307FEA">
              <w:rPr>
                <w:rFonts w:ascii="Arial" w:hAnsi="Arial" w:cs="Arial"/>
                <w:bCs/>
                <w:sz w:val="18"/>
                <w:szCs w:val="18"/>
              </w:rPr>
              <w:t>2</w:t>
            </w:r>
            <w:r w:rsidRPr="00307FEA">
              <w:rPr>
                <w:rFonts w:ascii="Arial" w:hAnsi="Arial" w:cs="Arial"/>
                <w:bCs/>
                <w:sz w:val="18"/>
                <w:szCs w:val="18"/>
                <w:vertAlign w:val="superscript"/>
              </w:rPr>
              <w:t>η</w:t>
            </w:r>
            <w:r w:rsidRPr="00307FEA">
              <w:rPr>
                <w:rFonts w:ascii="Arial" w:hAnsi="Arial" w:cs="Arial"/>
                <w:bCs/>
                <w:sz w:val="18"/>
                <w:szCs w:val="18"/>
              </w:rPr>
              <w:t xml:space="preserve"> επιλογή: Διδακτικό σύγγραμμα ανοιχτής πρόσβασης στο διαδίκτυο: Ταμπάκη, Άννα –Σπυριδοπούλου, Μαρία –Αλτουβά, Αλεξία, </w:t>
            </w:r>
            <w:r w:rsidRPr="00307FEA">
              <w:rPr>
                <w:rFonts w:ascii="Arial" w:hAnsi="Arial" w:cs="Arial"/>
                <w:bCs/>
                <w:i/>
                <w:iCs/>
                <w:sz w:val="18"/>
                <w:szCs w:val="18"/>
              </w:rPr>
              <w:t xml:space="preserve">Ιστορία και Δραματολογία του Ευρωπαϊκού θεάτρου. Από την Αναγέννηση στον 18ο αιώνα, </w:t>
            </w:r>
            <w:r w:rsidRPr="00307FEA">
              <w:rPr>
                <w:rFonts w:ascii="Arial" w:hAnsi="Arial" w:cs="Arial"/>
                <w:bCs/>
                <w:sz w:val="18"/>
                <w:szCs w:val="18"/>
              </w:rPr>
              <w:t>Ελληνικά Ακαδημαϊκά Ηλεκτρονικά Συγγράμματα και Βοηθήματα, Αθήνα, 2015, σσ. 18-147 στην ιστοσελίδα</w:t>
            </w:r>
          </w:p>
          <w:p w14:paraId="6C734CB0" w14:textId="77777777" w:rsidR="00817CD5" w:rsidRPr="00307FEA" w:rsidRDefault="00817CD5" w:rsidP="00A63774">
            <w:pPr>
              <w:ind w:left="317" w:hanging="317"/>
              <w:jc w:val="both"/>
              <w:rPr>
                <w:rFonts w:ascii="Arial" w:hAnsi="Arial" w:cs="Arial"/>
                <w:bCs/>
                <w:sz w:val="18"/>
                <w:szCs w:val="18"/>
              </w:rPr>
            </w:pPr>
            <w:r w:rsidRPr="00307FEA">
              <w:rPr>
                <w:rFonts w:ascii="Arial" w:hAnsi="Arial" w:cs="Arial"/>
                <w:bCs/>
                <w:sz w:val="18"/>
                <w:szCs w:val="18"/>
              </w:rPr>
              <w:t xml:space="preserve"> </w:t>
            </w:r>
            <w:hyperlink r:id="rId50" w:history="1">
              <w:r w:rsidRPr="00307FEA">
                <w:rPr>
                  <w:rStyle w:val="-"/>
                  <w:rFonts w:ascii="Arial" w:hAnsi="Arial" w:cs="Arial"/>
                  <w:bCs/>
                  <w:sz w:val="18"/>
                  <w:szCs w:val="18"/>
                </w:rPr>
                <w:t>https://repository.kallipos.gr/handle/11419/2928</w:t>
              </w:r>
            </w:hyperlink>
            <w:r w:rsidRPr="00307FEA">
              <w:rPr>
                <w:rFonts w:ascii="Arial" w:hAnsi="Arial" w:cs="Arial"/>
                <w:bCs/>
                <w:sz w:val="18"/>
                <w:szCs w:val="18"/>
              </w:rPr>
              <w:t xml:space="preserve"> (τελευταία πρόσβαση 19/2/2017)</w:t>
            </w:r>
          </w:p>
          <w:p w14:paraId="1E51EC42" w14:textId="77777777" w:rsidR="00817CD5" w:rsidRPr="00307FEA" w:rsidRDefault="00817CD5" w:rsidP="00A63774">
            <w:pPr>
              <w:ind w:left="317" w:hanging="317"/>
              <w:jc w:val="both"/>
              <w:rPr>
                <w:rFonts w:ascii="Arial" w:hAnsi="Arial" w:cs="Arial"/>
                <w:bCs/>
                <w:sz w:val="18"/>
                <w:szCs w:val="18"/>
              </w:rPr>
            </w:pPr>
            <w:r w:rsidRPr="00307FEA">
              <w:rPr>
                <w:rFonts w:ascii="Arial" w:hAnsi="Arial" w:cs="Arial"/>
                <w:bCs/>
                <w:sz w:val="18"/>
                <w:szCs w:val="18"/>
              </w:rPr>
              <w:t>3</w:t>
            </w:r>
            <w:r w:rsidRPr="00307FEA">
              <w:rPr>
                <w:rFonts w:ascii="Arial" w:hAnsi="Arial" w:cs="Arial"/>
                <w:bCs/>
                <w:sz w:val="18"/>
                <w:szCs w:val="18"/>
                <w:vertAlign w:val="superscript"/>
              </w:rPr>
              <w:t>η</w:t>
            </w:r>
            <w:r w:rsidRPr="00307FEA">
              <w:rPr>
                <w:rFonts w:ascii="Arial" w:hAnsi="Arial" w:cs="Arial"/>
                <w:bCs/>
                <w:sz w:val="18"/>
                <w:szCs w:val="18"/>
              </w:rPr>
              <w:t xml:space="preserve"> επιλογή: </w:t>
            </w:r>
            <w:r w:rsidRPr="00307FEA">
              <w:rPr>
                <w:rFonts w:ascii="Arial" w:hAnsi="Arial" w:cs="Arial"/>
                <w:bCs/>
                <w:sz w:val="18"/>
                <w:szCs w:val="18"/>
                <w:lang w:val="de-DE"/>
              </w:rPr>
              <w:t>Fischer</w:t>
            </w:r>
            <w:r w:rsidRPr="00307FEA">
              <w:rPr>
                <w:rFonts w:ascii="Arial" w:hAnsi="Arial" w:cs="Arial"/>
                <w:bCs/>
                <w:sz w:val="18"/>
                <w:szCs w:val="18"/>
              </w:rPr>
              <w:t>-</w:t>
            </w:r>
            <w:r w:rsidRPr="00307FEA">
              <w:rPr>
                <w:rFonts w:ascii="Arial" w:hAnsi="Arial" w:cs="Arial"/>
                <w:bCs/>
                <w:sz w:val="18"/>
                <w:szCs w:val="18"/>
                <w:lang w:val="de-DE"/>
              </w:rPr>
              <w:t>Lichte</w:t>
            </w:r>
            <w:r w:rsidRPr="00307FEA">
              <w:rPr>
                <w:rFonts w:ascii="Arial" w:hAnsi="Arial" w:cs="Arial"/>
                <w:bCs/>
                <w:sz w:val="18"/>
                <w:szCs w:val="18"/>
              </w:rPr>
              <w:t xml:space="preserve">, </w:t>
            </w:r>
            <w:r w:rsidRPr="00307FEA">
              <w:rPr>
                <w:rFonts w:ascii="Arial" w:hAnsi="Arial" w:cs="Arial"/>
                <w:bCs/>
                <w:sz w:val="18"/>
                <w:szCs w:val="18"/>
                <w:lang w:val="de-DE"/>
              </w:rPr>
              <w:t>Erika,</w:t>
            </w:r>
            <w:r w:rsidRPr="00307FEA">
              <w:rPr>
                <w:rFonts w:ascii="Arial" w:hAnsi="Arial" w:cs="Arial"/>
                <w:bCs/>
                <w:sz w:val="18"/>
                <w:szCs w:val="18"/>
              </w:rPr>
              <w:t xml:space="preserve"> </w:t>
            </w:r>
            <w:r w:rsidRPr="00307FEA">
              <w:rPr>
                <w:rFonts w:ascii="Arial" w:hAnsi="Arial" w:cs="Arial"/>
                <w:bCs/>
                <w:i/>
                <w:sz w:val="18"/>
                <w:szCs w:val="18"/>
              </w:rPr>
              <w:t>Ιστορία του θεατρικού δράματος,</w:t>
            </w:r>
            <w:r w:rsidRPr="00307FEA">
              <w:rPr>
                <w:rFonts w:ascii="Arial" w:hAnsi="Arial" w:cs="Arial"/>
                <w:bCs/>
                <w:sz w:val="18"/>
                <w:szCs w:val="18"/>
              </w:rPr>
              <w:t xml:space="preserve"> τόμ. 1</w:t>
            </w:r>
            <w:r w:rsidRPr="00307FEA">
              <w:rPr>
                <w:rFonts w:ascii="Arial" w:hAnsi="Arial" w:cs="Arial"/>
                <w:bCs/>
                <w:i/>
                <w:sz w:val="18"/>
                <w:szCs w:val="18"/>
              </w:rPr>
              <w:t>: Από την αρχαιότητα έως τον γερμανικό κλασικισμό</w:t>
            </w:r>
            <w:r w:rsidRPr="00307FEA">
              <w:rPr>
                <w:rFonts w:ascii="Arial" w:hAnsi="Arial" w:cs="Arial"/>
                <w:bCs/>
                <w:sz w:val="18"/>
                <w:szCs w:val="18"/>
              </w:rPr>
              <w:t>, μετ. Γ. Καλιφατίδης, Πλέθρον, Αθήνα, 2011, σσ. 77-208.</w:t>
            </w:r>
          </w:p>
          <w:p w14:paraId="47E15E3E" w14:textId="77777777" w:rsidR="00817CD5" w:rsidRPr="00307FEA" w:rsidRDefault="00817CD5" w:rsidP="00A63774">
            <w:pPr>
              <w:ind w:left="317" w:hanging="317"/>
              <w:jc w:val="both"/>
              <w:rPr>
                <w:rFonts w:ascii="Arial" w:hAnsi="Arial" w:cs="Arial"/>
                <w:bCs/>
                <w:sz w:val="18"/>
                <w:szCs w:val="18"/>
              </w:rPr>
            </w:pPr>
            <w:r w:rsidRPr="00307FEA">
              <w:rPr>
                <w:rFonts w:ascii="Arial" w:hAnsi="Arial" w:cs="Arial"/>
                <w:bCs/>
                <w:sz w:val="18"/>
                <w:szCs w:val="18"/>
              </w:rPr>
              <w:t>4</w:t>
            </w:r>
            <w:r w:rsidRPr="00307FEA">
              <w:rPr>
                <w:rFonts w:ascii="Arial" w:hAnsi="Arial" w:cs="Arial"/>
                <w:bCs/>
                <w:sz w:val="18"/>
                <w:szCs w:val="18"/>
                <w:vertAlign w:val="superscript"/>
              </w:rPr>
              <w:t>η</w:t>
            </w:r>
            <w:r w:rsidRPr="00307FEA">
              <w:rPr>
                <w:rFonts w:ascii="Arial" w:hAnsi="Arial" w:cs="Arial"/>
                <w:bCs/>
                <w:sz w:val="18"/>
                <w:szCs w:val="18"/>
              </w:rPr>
              <w:t xml:space="preserve"> επιλογή: </w:t>
            </w:r>
            <w:r w:rsidRPr="00307FEA">
              <w:rPr>
                <w:rFonts w:ascii="Arial" w:hAnsi="Arial" w:cs="Arial"/>
                <w:bCs/>
                <w:sz w:val="18"/>
                <w:szCs w:val="18"/>
                <w:lang w:val="de-DE"/>
              </w:rPr>
              <w:t>M</w:t>
            </w:r>
            <w:r w:rsidRPr="00307FEA">
              <w:rPr>
                <w:rFonts w:ascii="Arial" w:hAnsi="Arial" w:cs="Arial"/>
                <w:bCs/>
                <w:sz w:val="18"/>
                <w:szCs w:val="18"/>
              </w:rPr>
              <w:t>ü</w:t>
            </w:r>
            <w:r w:rsidRPr="00307FEA">
              <w:rPr>
                <w:rFonts w:ascii="Arial" w:hAnsi="Arial" w:cs="Arial"/>
                <w:bCs/>
                <w:sz w:val="18"/>
                <w:szCs w:val="18"/>
                <w:lang w:val="de-DE"/>
              </w:rPr>
              <w:t>ller</w:t>
            </w:r>
            <w:r w:rsidRPr="00307FEA">
              <w:rPr>
                <w:rFonts w:ascii="Arial" w:hAnsi="Arial" w:cs="Arial"/>
                <w:bCs/>
                <w:sz w:val="18"/>
                <w:szCs w:val="18"/>
              </w:rPr>
              <w:t xml:space="preserve">, </w:t>
            </w:r>
            <w:r w:rsidRPr="00307FEA">
              <w:rPr>
                <w:rFonts w:ascii="Arial" w:hAnsi="Arial" w:cs="Arial"/>
                <w:bCs/>
                <w:sz w:val="18"/>
                <w:szCs w:val="18"/>
                <w:lang w:val="de-DE"/>
              </w:rPr>
              <w:t>Werner</w:t>
            </w:r>
            <w:r w:rsidRPr="00307FEA">
              <w:rPr>
                <w:rFonts w:ascii="Arial" w:hAnsi="Arial" w:cs="Arial"/>
                <w:bCs/>
                <w:sz w:val="18"/>
                <w:szCs w:val="18"/>
              </w:rPr>
              <w:t>,</w:t>
            </w:r>
            <w:r w:rsidRPr="00307FEA">
              <w:rPr>
                <w:rFonts w:ascii="Arial" w:hAnsi="Arial" w:cs="Arial"/>
                <w:bCs/>
                <w:i/>
                <w:sz w:val="18"/>
                <w:szCs w:val="18"/>
              </w:rPr>
              <w:t xml:space="preserve"> Θέατρο του σώματος &amp; </w:t>
            </w:r>
            <w:r w:rsidRPr="00307FEA">
              <w:rPr>
                <w:rFonts w:ascii="Arial" w:hAnsi="Arial" w:cs="Arial"/>
                <w:bCs/>
                <w:i/>
                <w:sz w:val="18"/>
                <w:szCs w:val="18"/>
                <w:lang w:val="it-IT"/>
              </w:rPr>
              <w:t>commedia</w:t>
            </w:r>
            <w:r w:rsidRPr="00307FEA">
              <w:rPr>
                <w:rFonts w:ascii="Arial" w:hAnsi="Arial" w:cs="Arial"/>
                <w:bCs/>
                <w:i/>
                <w:sz w:val="18"/>
                <w:szCs w:val="18"/>
              </w:rPr>
              <w:t xml:space="preserve"> </w:t>
            </w:r>
            <w:r w:rsidRPr="00307FEA">
              <w:rPr>
                <w:rFonts w:ascii="Arial" w:hAnsi="Arial" w:cs="Arial"/>
                <w:bCs/>
                <w:i/>
                <w:sz w:val="18"/>
                <w:szCs w:val="18"/>
                <w:lang w:val="it-IT"/>
              </w:rPr>
              <w:t>dell</w:t>
            </w:r>
            <w:r w:rsidRPr="00307FEA">
              <w:rPr>
                <w:rFonts w:ascii="Arial" w:hAnsi="Arial" w:cs="Arial"/>
                <w:bCs/>
                <w:i/>
                <w:sz w:val="18"/>
                <w:szCs w:val="18"/>
              </w:rPr>
              <w:t>’</w:t>
            </w:r>
            <w:r w:rsidRPr="00307FEA">
              <w:rPr>
                <w:rFonts w:ascii="Arial" w:hAnsi="Arial" w:cs="Arial"/>
                <w:bCs/>
                <w:i/>
                <w:sz w:val="18"/>
                <w:szCs w:val="18"/>
                <w:lang w:val="it-IT"/>
              </w:rPr>
              <w:t>arte</w:t>
            </w:r>
            <w:r w:rsidRPr="00307FEA">
              <w:rPr>
                <w:rFonts w:ascii="Arial" w:hAnsi="Arial" w:cs="Arial"/>
                <w:bCs/>
                <w:sz w:val="18"/>
                <w:szCs w:val="18"/>
              </w:rPr>
              <w:t xml:space="preserve">, μετ. Δ. Μαυρομούστακος, </w:t>
            </w:r>
            <w:r w:rsidRPr="00307FEA">
              <w:rPr>
                <w:rFonts w:ascii="Arial" w:hAnsi="Arial" w:cs="Arial"/>
                <w:bCs/>
                <w:sz w:val="18"/>
                <w:szCs w:val="18"/>
                <w:lang w:val="de-DE"/>
              </w:rPr>
              <w:t>University</w:t>
            </w:r>
            <w:r w:rsidRPr="00307FEA">
              <w:rPr>
                <w:rFonts w:ascii="Arial" w:hAnsi="Arial" w:cs="Arial"/>
                <w:bCs/>
                <w:sz w:val="18"/>
                <w:szCs w:val="18"/>
              </w:rPr>
              <w:t xml:space="preserve"> </w:t>
            </w:r>
            <w:r w:rsidRPr="00307FEA">
              <w:rPr>
                <w:rFonts w:ascii="Arial" w:hAnsi="Arial" w:cs="Arial"/>
                <w:bCs/>
                <w:sz w:val="18"/>
                <w:szCs w:val="18"/>
                <w:lang w:val="de-DE"/>
              </w:rPr>
              <w:t>Studio</w:t>
            </w:r>
            <w:r w:rsidRPr="00307FEA">
              <w:rPr>
                <w:rFonts w:ascii="Arial" w:hAnsi="Arial" w:cs="Arial"/>
                <w:bCs/>
                <w:sz w:val="18"/>
                <w:szCs w:val="18"/>
              </w:rPr>
              <w:t xml:space="preserve"> </w:t>
            </w:r>
            <w:r w:rsidRPr="00307FEA">
              <w:rPr>
                <w:rFonts w:ascii="Arial" w:hAnsi="Arial" w:cs="Arial"/>
                <w:bCs/>
                <w:sz w:val="18"/>
                <w:szCs w:val="18"/>
                <w:lang w:val="de-DE"/>
              </w:rPr>
              <w:t>Press</w:t>
            </w:r>
            <w:r w:rsidRPr="00307FEA">
              <w:rPr>
                <w:rFonts w:ascii="Arial" w:hAnsi="Arial" w:cs="Arial"/>
                <w:bCs/>
                <w:sz w:val="18"/>
                <w:szCs w:val="18"/>
              </w:rPr>
              <w:t>, Θεσσαλονίκη, 1996, σσ. 109-136, 152-59.</w:t>
            </w:r>
          </w:p>
          <w:p w14:paraId="2BE94831" w14:textId="77777777" w:rsidR="00817CD5" w:rsidRPr="00307FEA" w:rsidRDefault="00817CD5" w:rsidP="00A63774">
            <w:pPr>
              <w:ind w:left="175" w:hanging="175"/>
              <w:jc w:val="both"/>
              <w:rPr>
                <w:rFonts w:ascii="Arial" w:hAnsi="Arial" w:cs="Arial"/>
                <w:bCs/>
                <w:sz w:val="18"/>
                <w:szCs w:val="18"/>
              </w:rPr>
            </w:pPr>
            <w:r w:rsidRPr="00307FEA">
              <w:rPr>
                <w:rFonts w:ascii="Arial" w:hAnsi="Arial" w:cs="Arial"/>
                <w:bCs/>
                <w:sz w:val="18"/>
                <w:szCs w:val="18"/>
              </w:rPr>
              <w:t xml:space="preserve"> - Σημειώσεις της διδάσκουσας (θα διανέμονται στην τάξη και θα είναι διαθέσιμες στο τέλος του εξαμήνου στο </w:t>
            </w:r>
            <w:r w:rsidRPr="00307FEA">
              <w:rPr>
                <w:rFonts w:ascii="Arial" w:hAnsi="Arial" w:cs="Arial"/>
                <w:bCs/>
                <w:sz w:val="18"/>
                <w:szCs w:val="18"/>
                <w:lang w:val="en-US"/>
              </w:rPr>
              <w:t>e</w:t>
            </w:r>
            <w:r w:rsidRPr="00307FEA">
              <w:rPr>
                <w:rFonts w:ascii="Arial" w:hAnsi="Arial" w:cs="Arial"/>
                <w:bCs/>
                <w:sz w:val="18"/>
                <w:szCs w:val="18"/>
              </w:rPr>
              <w:t>-</w:t>
            </w:r>
            <w:r w:rsidRPr="00307FEA">
              <w:rPr>
                <w:rFonts w:ascii="Arial" w:hAnsi="Arial" w:cs="Arial"/>
                <w:bCs/>
                <w:sz w:val="18"/>
                <w:szCs w:val="18"/>
                <w:lang w:val="en-US"/>
              </w:rPr>
              <w:t>class</w:t>
            </w:r>
            <w:r w:rsidRPr="00307FEA">
              <w:rPr>
                <w:rFonts w:ascii="Arial" w:hAnsi="Arial" w:cs="Arial"/>
                <w:bCs/>
                <w:sz w:val="18"/>
                <w:szCs w:val="18"/>
              </w:rPr>
              <w:t>).</w:t>
            </w:r>
          </w:p>
          <w:p w14:paraId="2F834735" w14:textId="77777777" w:rsidR="00817CD5" w:rsidRPr="00307FEA" w:rsidRDefault="00817CD5" w:rsidP="00A63774">
            <w:pPr>
              <w:ind w:left="175" w:hanging="175"/>
              <w:jc w:val="both"/>
              <w:rPr>
                <w:rFonts w:ascii="Arial" w:hAnsi="Arial" w:cs="Arial"/>
                <w:bCs/>
                <w:sz w:val="18"/>
                <w:szCs w:val="18"/>
              </w:rPr>
            </w:pPr>
            <w:r w:rsidRPr="00307FEA">
              <w:rPr>
                <w:rFonts w:ascii="Arial" w:hAnsi="Arial" w:cs="Arial"/>
                <w:bCs/>
                <w:sz w:val="18"/>
                <w:szCs w:val="18"/>
              </w:rPr>
              <w:t>- Αποσπάσματα δοκιμίων που θα διανέμονται στην τάξη</w:t>
            </w:r>
          </w:p>
          <w:p w14:paraId="5A4F9A10" w14:textId="77777777" w:rsidR="00817CD5" w:rsidRPr="00817CD5" w:rsidRDefault="00817CD5" w:rsidP="00A63774">
            <w:pPr>
              <w:ind w:left="175" w:hanging="175"/>
              <w:jc w:val="both"/>
              <w:rPr>
                <w:rFonts w:ascii="Arial" w:hAnsi="Arial" w:cs="Arial"/>
                <w:b/>
                <w:bCs/>
                <w:sz w:val="18"/>
                <w:szCs w:val="18"/>
              </w:rPr>
            </w:pPr>
            <w:r w:rsidRPr="00307FEA">
              <w:rPr>
                <w:rFonts w:ascii="Arial" w:hAnsi="Arial" w:cs="Arial"/>
                <w:b/>
                <w:bCs/>
                <w:sz w:val="18"/>
                <w:szCs w:val="18"/>
              </w:rPr>
              <w:t xml:space="preserve">  </w:t>
            </w:r>
          </w:p>
          <w:p w14:paraId="3AD64189" w14:textId="77777777" w:rsidR="00817CD5" w:rsidRPr="00307FEA" w:rsidRDefault="00817CD5" w:rsidP="00A63774">
            <w:pPr>
              <w:ind w:left="175" w:hanging="175"/>
              <w:jc w:val="both"/>
              <w:rPr>
                <w:rFonts w:ascii="Arial" w:hAnsi="Arial" w:cs="Arial"/>
                <w:b/>
                <w:bCs/>
                <w:sz w:val="18"/>
                <w:szCs w:val="18"/>
              </w:rPr>
            </w:pPr>
            <w:r w:rsidRPr="00307FEA">
              <w:rPr>
                <w:rFonts w:ascii="Arial" w:hAnsi="Arial" w:cs="Arial"/>
                <w:b/>
                <w:bCs/>
                <w:sz w:val="18"/>
                <w:szCs w:val="18"/>
              </w:rPr>
              <w:t xml:space="preserve"> Συμπληρωματική βιβλιογραφία</w:t>
            </w:r>
          </w:p>
          <w:p w14:paraId="489D09EC" w14:textId="77777777" w:rsidR="00817CD5" w:rsidRPr="00307FEA" w:rsidRDefault="00817CD5" w:rsidP="00124C7E">
            <w:pPr>
              <w:pStyle w:val="afffb"/>
              <w:numPr>
                <w:ilvl w:val="0"/>
                <w:numId w:val="16"/>
              </w:numPr>
              <w:spacing w:after="0" w:line="240" w:lineRule="auto"/>
              <w:ind w:left="175" w:hanging="175"/>
              <w:jc w:val="both"/>
              <w:rPr>
                <w:rFonts w:ascii="Arial" w:hAnsi="Arial" w:cs="Arial"/>
                <w:bCs/>
                <w:sz w:val="18"/>
                <w:szCs w:val="18"/>
              </w:rPr>
            </w:pPr>
            <w:r w:rsidRPr="00307FEA">
              <w:rPr>
                <w:rFonts w:ascii="Arial" w:hAnsi="Arial" w:cs="Arial"/>
                <w:bCs/>
                <w:sz w:val="18"/>
                <w:szCs w:val="18"/>
              </w:rPr>
              <w:t>Παπαγεωργίου, Ιωάννα, «</w:t>
            </w:r>
            <w:r w:rsidRPr="00307FEA">
              <w:rPr>
                <w:rFonts w:ascii="Arial" w:hAnsi="Arial" w:cs="Arial"/>
                <w:bCs/>
                <w:i/>
                <w:sz w:val="18"/>
                <w:szCs w:val="18"/>
              </w:rPr>
              <w:t>Φουέντε Οβεχούνα</w:t>
            </w:r>
            <w:r w:rsidRPr="00307FEA">
              <w:rPr>
                <w:rFonts w:ascii="Arial" w:hAnsi="Arial" w:cs="Arial"/>
                <w:bCs/>
                <w:sz w:val="18"/>
                <w:szCs w:val="18"/>
              </w:rPr>
              <w:t xml:space="preserve">. Το έργο και η εποχή του», στο: </w:t>
            </w:r>
            <w:r w:rsidRPr="00307FEA">
              <w:rPr>
                <w:rFonts w:ascii="Arial" w:hAnsi="Arial" w:cs="Arial"/>
                <w:bCs/>
                <w:i/>
                <w:sz w:val="18"/>
                <w:szCs w:val="18"/>
                <w:lang w:val="en-US"/>
              </w:rPr>
              <w:t>Fuente</w:t>
            </w:r>
            <w:r w:rsidRPr="00307FEA">
              <w:rPr>
                <w:rFonts w:ascii="Arial" w:hAnsi="Arial" w:cs="Arial"/>
                <w:bCs/>
                <w:i/>
                <w:sz w:val="18"/>
                <w:szCs w:val="18"/>
              </w:rPr>
              <w:t xml:space="preserve"> </w:t>
            </w:r>
            <w:r w:rsidRPr="00307FEA">
              <w:rPr>
                <w:rFonts w:ascii="Arial" w:hAnsi="Arial" w:cs="Arial"/>
                <w:bCs/>
                <w:i/>
                <w:sz w:val="18"/>
                <w:szCs w:val="18"/>
                <w:lang w:val="en-US"/>
              </w:rPr>
              <w:t>Ovejuna</w:t>
            </w:r>
            <w:r w:rsidRPr="00307FEA">
              <w:rPr>
                <w:rFonts w:ascii="Arial" w:hAnsi="Arial" w:cs="Arial"/>
                <w:bCs/>
                <w:i/>
                <w:sz w:val="18"/>
                <w:szCs w:val="18"/>
              </w:rPr>
              <w:t>. Η πηγή των αμνών</w:t>
            </w:r>
            <w:r w:rsidRPr="00307FEA">
              <w:rPr>
                <w:rFonts w:ascii="Arial" w:hAnsi="Arial" w:cs="Arial"/>
                <w:bCs/>
                <w:sz w:val="18"/>
                <w:szCs w:val="18"/>
              </w:rPr>
              <w:t>, επιμ. Σ. Βλαχάκη, Πρόγραμμα της παράστασης, Δημοτικό Περιφερειακό Θέατρο Πάτρας, Πάτρα, 2017, σσ. 19-25.</w:t>
            </w:r>
          </w:p>
        </w:tc>
      </w:tr>
    </w:tbl>
    <w:p w14:paraId="4EFE16D9" w14:textId="77777777" w:rsidR="00817CD5" w:rsidRPr="00307FEA" w:rsidRDefault="00817CD5" w:rsidP="00817CD5">
      <w:pPr>
        <w:jc w:val="both"/>
        <w:rPr>
          <w:rFonts w:ascii="Arial" w:hAnsi="Arial" w:cs="Arial"/>
          <w:sz w:val="18"/>
          <w:szCs w:val="18"/>
        </w:rPr>
      </w:pPr>
    </w:p>
    <w:p w14:paraId="04BF6345" w14:textId="77777777" w:rsidR="00817CD5" w:rsidRPr="00307FEA" w:rsidRDefault="00817CD5" w:rsidP="00817CD5">
      <w:pPr>
        <w:rPr>
          <w:rFonts w:ascii="Arial" w:hAnsi="Arial" w:cs="Arial"/>
          <w:sz w:val="18"/>
          <w:szCs w:val="18"/>
        </w:rPr>
      </w:pPr>
    </w:p>
    <w:p w14:paraId="3D4FF8C7" w14:textId="77777777" w:rsidR="00817CD5" w:rsidRPr="007E5F04" w:rsidRDefault="00817CD5" w:rsidP="00817CD5">
      <w:pPr>
        <w:pStyle w:val="a5"/>
        <w:keepNext/>
        <w:spacing w:before="0" w:after="120" w:line="280" w:lineRule="atLeast"/>
        <w:ind w:left="992" w:hanging="992"/>
        <w:rPr>
          <w:color w:val="000000"/>
          <w:sz w:val="20"/>
        </w:rPr>
      </w:pPr>
      <w:r w:rsidRPr="007E5F04">
        <w:rPr>
          <w:color w:val="000000"/>
          <w:sz w:val="18"/>
        </w:rPr>
        <w:t>ΠΘ 022</w:t>
      </w:r>
      <w:r w:rsidRPr="007E5F04">
        <w:rPr>
          <w:color w:val="000000"/>
          <w:sz w:val="20"/>
        </w:rPr>
        <w:tab/>
      </w:r>
      <w:r w:rsidRPr="007E5F04">
        <w:rPr>
          <w:color w:val="000000"/>
          <w:sz w:val="20"/>
          <w:szCs w:val="22"/>
        </w:rPr>
        <w:t>Το ευ</w:t>
      </w:r>
      <w:r w:rsidRPr="007E5F04">
        <w:rPr>
          <w:color w:val="000000"/>
          <w:sz w:val="20"/>
          <w:szCs w:val="22"/>
        </w:rPr>
        <w:softHyphen/>
        <w:t>ρω</w:t>
      </w:r>
      <w:r w:rsidRPr="007E5F04">
        <w:rPr>
          <w:color w:val="000000"/>
          <w:sz w:val="20"/>
          <w:szCs w:val="22"/>
        </w:rPr>
        <w:softHyphen/>
        <w:t>πα</w:t>
      </w:r>
      <w:r w:rsidRPr="007E5F04">
        <w:rPr>
          <w:color w:val="000000"/>
          <w:sz w:val="20"/>
          <w:szCs w:val="22"/>
        </w:rPr>
        <w:softHyphen/>
        <w:t>ϊ</w:t>
      </w:r>
      <w:r w:rsidRPr="007E5F04">
        <w:rPr>
          <w:color w:val="000000"/>
          <w:sz w:val="20"/>
          <w:szCs w:val="22"/>
        </w:rPr>
        <w:softHyphen/>
        <w:t>κό θέ</w:t>
      </w:r>
      <w:r w:rsidRPr="007E5F04">
        <w:rPr>
          <w:color w:val="000000"/>
          <w:sz w:val="20"/>
          <w:szCs w:val="22"/>
        </w:rPr>
        <w:softHyphen/>
        <w:t>α</w:t>
      </w:r>
      <w:r w:rsidRPr="007E5F04">
        <w:rPr>
          <w:color w:val="000000"/>
          <w:sz w:val="20"/>
          <w:szCs w:val="22"/>
        </w:rPr>
        <w:softHyphen/>
        <w:t>τρο α</w:t>
      </w:r>
      <w:r w:rsidRPr="007E5F04">
        <w:rPr>
          <w:color w:val="000000"/>
          <w:sz w:val="20"/>
          <w:szCs w:val="22"/>
        </w:rPr>
        <w:softHyphen/>
        <w:t>πό τον 17</w:t>
      </w:r>
      <w:r w:rsidRPr="007E5F04">
        <w:rPr>
          <w:color w:val="000000"/>
          <w:sz w:val="20"/>
          <w:szCs w:val="22"/>
          <w:vertAlign w:val="superscript"/>
        </w:rPr>
        <w:t>ο</w:t>
      </w:r>
      <w:r w:rsidRPr="007E5F04">
        <w:rPr>
          <w:color w:val="000000"/>
          <w:sz w:val="20"/>
          <w:szCs w:val="22"/>
        </w:rPr>
        <w:t xml:space="preserve"> έ</w:t>
      </w:r>
      <w:r w:rsidRPr="007E5F04">
        <w:rPr>
          <w:color w:val="000000"/>
          <w:sz w:val="20"/>
          <w:szCs w:val="22"/>
        </w:rPr>
        <w:softHyphen/>
        <w:t>ως τον 19</w:t>
      </w:r>
      <w:r w:rsidRPr="007E5F04">
        <w:rPr>
          <w:color w:val="000000"/>
          <w:sz w:val="20"/>
          <w:szCs w:val="22"/>
          <w:vertAlign w:val="superscript"/>
        </w:rPr>
        <w:t>ο</w:t>
      </w:r>
      <w:r w:rsidRPr="007E5F04">
        <w:rPr>
          <w:color w:val="000000"/>
          <w:sz w:val="20"/>
          <w:szCs w:val="22"/>
        </w:rPr>
        <w:t xml:space="preserve"> αι</w:t>
      </w:r>
      <w:r w:rsidRPr="007E5F04">
        <w:rPr>
          <w:color w:val="000000"/>
          <w:sz w:val="20"/>
          <w:szCs w:val="22"/>
        </w:rPr>
        <w:softHyphen/>
        <w:t>ώ</w:t>
      </w:r>
      <w:r w:rsidRPr="007E5F04">
        <w:rPr>
          <w:color w:val="000000"/>
          <w:sz w:val="20"/>
          <w:szCs w:val="22"/>
        </w:rPr>
        <w:softHyphen/>
        <w:t>να (α</w:t>
      </w:r>
      <w:r w:rsidRPr="007E5F04">
        <w:rPr>
          <w:color w:val="000000"/>
          <w:sz w:val="20"/>
          <w:szCs w:val="22"/>
        </w:rPr>
        <w:softHyphen/>
        <w:t>πό τον Κλα</w:t>
      </w:r>
      <w:r w:rsidRPr="007E5F04">
        <w:rPr>
          <w:color w:val="000000"/>
          <w:sz w:val="20"/>
          <w:szCs w:val="22"/>
        </w:rPr>
        <w:softHyphen/>
        <w:t>σι</w:t>
      </w:r>
      <w:r w:rsidRPr="007E5F04">
        <w:rPr>
          <w:color w:val="000000"/>
          <w:sz w:val="20"/>
          <w:szCs w:val="22"/>
        </w:rPr>
        <w:softHyphen/>
        <w:t>κι</w:t>
      </w:r>
      <w:r w:rsidRPr="007E5F04">
        <w:rPr>
          <w:color w:val="000000"/>
          <w:sz w:val="20"/>
          <w:szCs w:val="22"/>
        </w:rPr>
        <w:softHyphen/>
        <w:t>σμό μέ</w:t>
      </w:r>
      <w:r w:rsidRPr="007E5F04">
        <w:rPr>
          <w:color w:val="000000"/>
          <w:sz w:val="20"/>
          <w:szCs w:val="22"/>
        </w:rPr>
        <w:softHyphen/>
        <w:t>χρι τον Ρο</w:t>
      </w:r>
      <w:r w:rsidRPr="007E5F04">
        <w:rPr>
          <w:color w:val="000000"/>
          <w:sz w:val="20"/>
          <w:szCs w:val="22"/>
        </w:rPr>
        <w:softHyphen/>
        <w:t>μαν</w:t>
      </w:r>
      <w:r w:rsidRPr="007E5F04">
        <w:rPr>
          <w:color w:val="000000"/>
          <w:sz w:val="20"/>
          <w:szCs w:val="22"/>
        </w:rPr>
        <w:softHyphen/>
        <w:t>τι</w:t>
      </w:r>
      <w:r w:rsidRPr="007E5F04">
        <w:rPr>
          <w:color w:val="000000"/>
          <w:sz w:val="20"/>
          <w:szCs w:val="22"/>
        </w:rPr>
        <w:softHyphen/>
        <w:t>σμό)</w:t>
      </w:r>
    </w:p>
    <w:p w14:paraId="4007B24D" w14:textId="77777777" w:rsidR="00817CD5" w:rsidRPr="00DD117D" w:rsidRDefault="00817CD5" w:rsidP="003363B4">
      <w:pPr>
        <w:widowControl w:val="0"/>
        <w:numPr>
          <w:ilvl w:val="0"/>
          <w:numId w:val="56"/>
        </w:numPr>
        <w:autoSpaceDE w:val="0"/>
        <w:autoSpaceDN w:val="0"/>
        <w:adjustRightInd w:val="0"/>
        <w:spacing w:before="120"/>
        <w:rPr>
          <w:rFonts w:ascii="Arial" w:hAnsi="Arial" w:cs="Arial"/>
          <w:b/>
          <w:sz w:val="18"/>
          <w:szCs w:val="18"/>
          <w:lang w:val="en-US"/>
        </w:rPr>
      </w:pPr>
      <w:r w:rsidRPr="00DD117D">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931"/>
        <w:gridCol w:w="539"/>
        <w:gridCol w:w="1635"/>
        <w:gridCol w:w="94"/>
        <w:gridCol w:w="3431"/>
      </w:tblGrid>
      <w:tr w:rsidR="00817CD5" w:rsidRPr="00DD117D" w14:paraId="56A21002" w14:textId="77777777" w:rsidTr="00817CD5">
        <w:tc>
          <w:tcPr>
            <w:tcW w:w="2296" w:type="dxa"/>
            <w:shd w:val="clear" w:color="auto" w:fill="DDD9C3"/>
          </w:tcPr>
          <w:p w14:paraId="024FFCCF"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ΣΧΟΛΗ</w:t>
            </w:r>
          </w:p>
        </w:tc>
        <w:tc>
          <w:tcPr>
            <w:tcW w:w="6630" w:type="dxa"/>
            <w:gridSpan w:val="5"/>
          </w:tcPr>
          <w:p w14:paraId="51A23397" w14:textId="77777777" w:rsidR="00817CD5" w:rsidRPr="00DD117D" w:rsidRDefault="00817CD5" w:rsidP="00A63774">
            <w:pPr>
              <w:rPr>
                <w:rFonts w:ascii="Arial" w:hAnsi="Arial" w:cs="Arial"/>
                <w:sz w:val="18"/>
                <w:szCs w:val="18"/>
                <w:lang w:val="en-US"/>
              </w:rPr>
            </w:pPr>
            <w:r w:rsidRPr="00DD117D">
              <w:rPr>
                <w:rFonts w:ascii="Arial" w:hAnsi="Arial" w:cs="Arial"/>
                <w:sz w:val="18"/>
                <w:szCs w:val="18"/>
              </w:rPr>
              <w:t>ΑΝΘΡΩΠΙΣΤΙΚΩΝ ΚΑΙ ΚΟΙΝΩΝΙΚΩΝ ΕΠΙΣΤΗΜΩΝ</w:t>
            </w:r>
          </w:p>
        </w:tc>
      </w:tr>
      <w:tr w:rsidR="00817CD5" w:rsidRPr="00DD117D" w14:paraId="0AC1273E" w14:textId="77777777" w:rsidTr="00817CD5">
        <w:tc>
          <w:tcPr>
            <w:tcW w:w="2296" w:type="dxa"/>
            <w:shd w:val="clear" w:color="auto" w:fill="DDD9C3"/>
          </w:tcPr>
          <w:p w14:paraId="224CF9A4"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ΤΜΗΜΑ</w:t>
            </w:r>
          </w:p>
        </w:tc>
        <w:tc>
          <w:tcPr>
            <w:tcW w:w="6630" w:type="dxa"/>
            <w:gridSpan w:val="5"/>
          </w:tcPr>
          <w:p w14:paraId="7E11C50B" w14:textId="77777777" w:rsidR="00817CD5" w:rsidRPr="00DD117D" w:rsidRDefault="00817CD5" w:rsidP="00A63774">
            <w:pPr>
              <w:rPr>
                <w:rFonts w:ascii="Arial" w:hAnsi="Arial" w:cs="Arial"/>
                <w:sz w:val="18"/>
                <w:szCs w:val="18"/>
                <w:lang w:val="en-US"/>
              </w:rPr>
            </w:pPr>
            <w:r w:rsidRPr="00DD117D">
              <w:rPr>
                <w:rFonts w:ascii="Arial" w:hAnsi="Arial" w:cs="Arial"/>
                <w:sz w:val="18"/>
                <w:szCs w:val="18"/>
              </w:rPr>
              <w:t>ΘΕΑΤΡΙΚΩΝ ΣΠΟΥΔΩΝ</w:t>
            </w:r>
          </w:p>
        </w:tc>
      </w:tr>
      <w:tr w:rsidR="00817CD5" w:rsidRPr="00DD117D" w14:paraId="002A4031" w14:textId="77777777" w:rsidTr="00817CD5">
        <w:tc>
          <w:tcPr>
            <w:tcW w:w="2296" w:type="dxa"/>
            <w:shd w:val="clear" w:color="auto" w:fill="DDD9C3"/>
          </w:tcPr>
          <w:p w14:paraId="2F0B2CE6"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 xml:space="preserve">ΕΠΙΠΕΔΟ ΣΠΟΥΔΩΝ </w:t>
            </w:r>
          </w:p>
        </w:tc>
        <w:tc>
          <w:tcPr>
            <w:tcW w:w="6630" w:type="dxa"/>
            <w:gridSpan w:val="5"/>
          </w:tcPr>
          <w:p w14:paraId="5AC62FF2" w14:textId="77777777" w:rsidR="00817CD5" w:rsidRPr="00DD117D" w:rsidRDefault="00817CD5" w:rsidP="00A63774">
            <w:pPr>
              <w:rPr>
                <w:rFonts w:ascii="Arial" w:hAnsi="Arial" w:cs="Arial"/>
                <w:sz w:val="18"/>
                <w:szCs w:val="18"/>
              </w:rPr>
            </w:pPr>
            <w:r w:rsidRPr="00DD117D">
              <w:rPr>
                <w:rFonts w:ascii="Arial" w:hAnsi="Arial" w:cs="Arial"/>
                <w:i/>
                <w:sz w:val="18"/>
                <w:szCs w:val="18"/>
              </w:rPr>
              <w:t>Προπτυχιακό</w:t>
            </w:r>
          </w:p>
        </w:tc>
      </w:tr>
      <w:tr w:rsidR="00817CD5" w:rsidRPr="00DD117D" w14:paraId="09C95F2E" w14:textId="77777777" w:rsidTr="00817CD5">
        <w:tc>
          <w:tcPr>
            <w:tcW w:w="2296" w:type="dxa"/>
            <w:shd w:val="clear" w:color="auto" w:fill="DDD9C3"/>
          </w:tcPr>
          <w:p w14:paraId="6FED5324" w14:textId="77777777" w:rsidR="00817CD5" w:rsidRPr="00DD117D" w:rsidRDefault="00817CD5" w:rsidP="00A63774">
            <w:pPr>
              <w:jc w:val="right"/>
              <w:rPr>
                <w:rFonts w:ascii="Arial" w:hAnsi="Arial" w:cs="Arial"/>
                <w:b/>
                <w:sz w:val="18"/>
                <w:szCs w:val="18"/>
                <w:lang w:val="en-US"/>
              </w:rPr>
            </w:pPr>
            <w:r w:rsidRPr="00DD117D">
              <w:rPr>
                <w:rFonts w:ascii="Arial" w:hAnsi="Arial" w:cs="Arial"/>
                <w:b/>
                <w:sz w:val="18"/>
                <w:szCs w:val="18"/>
              </w:rPr>
              <w:t>ΚΩΔΙΚΟΣ ΜΑΘΗΜΑΤΟΣ</w:t>
            </w:r>
          </w:p>
        </w:tc>
        <w:tc>
          <w:tcPr>
            <w:tcW w:w="931" w:type="dxa"/>
          </w:tcPr>
          <w:p w14:paraId="7E9B86E2" w14:textId="77777777" w:rsidR="00817CD5" w:rsidRPr="00DD117D" w:rsidRDefault="00817CD5" w:rsidP="00A63774">
            <w:pPr>
              <w:rPr>
                <w:rFonts w:ascii="Arial" w:hAnsi="Arial" w:cs="Arial"/>
                <w:b/>
                <w:sz w:val="18"/>
                <w:szCs w:val="18"/>
                <w:lang w:val="en-US"/>
              </w:rPr>
            </w:pPr>
            <w:r w:rsidRPr="00DD117D">
              <w:rPr>
                <w:rFonts w:ascii="Arial" w:hAnsi="Arial" w:cs="Arial"/>
                <w:b/>
                <w:sz w:val="18"/>
                <w:szCs w:val="18"/>
                <w:lang w:val="en-US"/>
              </w:rPr>
              <w:t>ΠΘ 022</w:t>
            </w:r>
          </w:p>
        </w:tc>
        <w:tc>
          <w:tcPr>
            <w:tcW w:w="2268" w:type="dxa"/>
            <w:gridSpan w:val="3"/>
            <w:shd w:val="clear" w:color="auto" w:fill="DDD9C3"/>
          </w:tcPr>
          <w:p w14:paraId="2F928F9A" w14:textId="77777777" w:rsidR="00817CD5" w:rsidRPr="00DD117D" w:rsidRDefault="00817CD5" w:rsidP="00A63774">
            <w:pPr>
              <w:jc w:val="right"/>
              <w:rPr>
                <w:rFonts w:ascii="Arial" w:hAnsi="Arial" w:cs="Arial"/>
                <w:b/>
                <w:sz w:val="18"/>
                <w:szCs w:val="18"/>
                <w:lang w:val="en-US"/>
              </w:rPr>
            </w:pPr>
            <w:r w:rsidRPr="00DD117D">
              <w:rPr>
                <w:rFonts w:ascii="Arial" w:hAnsi="Arial" w:cs="Arial"/>
                <w:b/>
                <w:sz w:val="18"/>
                <w:szCs w:val="18"/>
              </w:rPr>
              <w:t>ΕΞΑΜΗΝΟ ΣΠΟΥΔΩΝ</w:t>
            </w:r>
          </w:p>
        </w:tc>
        <w:tc>
          <w:tcPr>
            <w:tcW w:w="3431" w:type="dxa"/>
          </w:tcPr>
          <w:p w14:paraId="249BD865" w14:textId="77777777" w:rsidR="00817CD5" w:rsidRPr="00DD117D" w:rsidRDefault="00817CD5" w:rsidP="00A63774">
            <w:pPr>
              <w:rPr>
                <w:rFonts w:ascii="Arial" w:hAnsi="Arial" w:cs="Arial"/>
                <w:sz w:val="18"/>
                <w:szCs w:val="18"/>
              </w:rPr>
            </w:pPr>
            <w:r w:rsidRPr="00DD117D">
              <w:rPr>
                <w:rFonts w:ascii="Arial" w:hAnsi="Arial" w:cs="Arial"/>
                <w:sz w:val="18"/>
                <w:szCs w:val="18"/>
              </w:rPr>
              <w:t>3</w:t>
            </w:r>
            <w:r w:rsidRPr="00DD117D">
              <w:rPr>
                <w:rFonts w:ascii="Arial" w:hAnsi="Arial" w:cs="Arial"/>
                <w:sz w:val="18"/>
                <w:szCs w:val="18"/>
                <w:vertAlign w:val="superscript"/>
              </w:rPr>
              <w:t>ο</w:t>
            </w:r>
          </w:p>
        </w:tc>
      </w:tr>
      <w:tr w:rsidR="00817CD5" w:rsidRPr="00DD117D" w14:paraId="2A497878" w14:textId="77777777" w:rsidTr="00817CD5">
        <w:trPr>
          <w:trHeight w:val="375"/>
        </w:trPr>
        <w:tc>
          <w:tcPr>
            <w:tcW w:w="2296" w:type="dxa"/>
            <w:shd w:val="clear" w:color="auto" w:fill="DDD9C3"/>
            <w:vAlign w:val="center"/>
          </w:tcPr>
          <w:p w14:paraId="0D551BF0"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ΤΙΤΛΟΣ ΜΑΘΗΜΑΤΟΣ</w:t>
            </w:r>
          </w:p>
        </w:tc>
        <w:tc>
          <w:tcPr>
            <w:tcW w:w="6630" w:type="dxa"/>
            <w:gridSpan w:val="5"/>
            <w:vAlign w:val="center"/>
          </w:tcPr>
          <w:p w14:paraId="151D90D2" w14:textId="77777777" w:rsidR="00817CD5" w:rsidRPr="00DD117D" w:rsidRDefault="00817CD5" w:rsidP="00A63774">
            <w:pPr>
              <w:rPr>
                <w:rFonts w:ascii="Arial" w:hAnsi="Arial" w:cs="Arial"/>
                <w:sz w:val="18"/>
                <w:szCs w:val="18"/>
              </w:rPr>
            </w:pPr>
            <w:r w:rsidRPr="00DD117D">
              <w:rPr>
                <w:rFonts w:ascii="Arial" w:hAnsi="Arial" w:cs="Arial"/>
                <w:sz w:val="18"/>
                <w:szCs w:val="18"/>
              </w:rPr>
              <w:t>ΤΟ ΕΥΡΩΠΑΪΚΟ ΘΕΑΤΡΟ ΑΠΟ ΤΟΝ 17</w:t>
            </w:r>
            <w:r w:rsidRPr="00DD117D">
              <w:rPr>
                <w:rFonts w:ascii="Arial" w:hAnsi="Arial" w:cs="Arial"/>
                <w:sz w:val="18"/>
                <w:szCs w:val="18"/>
                <w:vertAlign w:val="superscript"/>
              </w:rPr>
              <w:t>Ο</w:t>
            </w:r>
            <w:r w:rsidRPr="00DD117D">
              <w:rPr>
                <w:rFonts w:ascii="Arial" w:hAnsi="Arial" w:cs="Arial"/>
                <w:sz w:val="18"/>
                <w:szCs w:val="18"/>
              </w:rPr>
              <w:t xml:space="preserve"> ΕΩΣ ΤΟΝ 19</w:t>
            </w:r>
            <w:r w:rsidRPr="00DD117D">
              <w:rPr>
                <w:rFonts w:ascii="Arial" w:hAnsi="Arial" w:cs="Arial"/>
                <w:sz w:val="18"/>
                <w:szCs w:val="18"/>
                <w:vertAlign w:val="superscript"/>
              </w:rPr>
              <w:t>Ο</w:t>
            </w:r>
            <w:r w:rsidRPr="00DD117D">
              <w:rPr>
                <w:rFonts w:ascii="Arial" w:hAnsi="Arial" w:cs="Arial"/>
                <w:sz w:val="18"/>
                <w:szCs w:val="18"/>
              </w:rPr>
              <w:t xml:space="preserve"> ΑΙΩΝΑ (ΑΠΟ ΤΟΝ ΚΛΑΣΙΚΙΣΜΟ ΜΕΧΡΙ ΤΟΝ ΡΟΜΑΝΤΙΣΜΟ)</w:t>
            </w:r>
          </w:p>
        </w:tc>
      </w:tr>
      <w:tr w:rsidR="00817CD5" w:rsidRPr="00DD117D" w14:paraId="4DF9317A" w14:textId="77777777" w:rsidTr="00817CD5">
        <w:trPr>
          <w:trHeight w:val="196"/>
        </w:trPr>
        <w:tc>
          <w:tcPr>
            <w:tcW w:w="3766" w:type="dxa"/>
            <w:gridSpan w:val="3"/>
            <w:shd w:val="clear" w:color="auto" w:fill="DDD9C3"/>
            <w:vAlign w:val="center"/>
          </w:tcPr>
          <w:p w14:paraId="5F9F6590" w14:textId="77777777" w:rsidR="00817CD5" w:rsidRPr="00DD117D" w:rsidRDefault="00817CD5" w:rsidP="00A63774">
            <w:pPr>
              <w:jc w:val="center"/>
              <w:rPr>
                <w:rFonts w:ascii="Arial" w:hAnsi="Arial" w:cs="Arial"/>
                <w:b/>
                <w:sz w:val="18"/>
                <w:szCs w:val="18"/>
              </w:rPr>
            </w:pPr>
            <w:r w:rsidRPr="00DD117D">
              <w:rPr>
                <w:rFonts w:ascii="Arial" w:hAnsi="Arial" w:cs="Arial"/>
                <w:b/>
                <w:sz w:val="18"/>
                <w:szCs w:val="18"/>
              </w:rPr>
              <w:t xml:space="preserve">ΑΥΤΟΤΕΛΕΙΣ ΔΙΔΑΚΤΙΚΕΣ ΔΡΑΣΤΗΡΙΟΤΗΤΕΣ </w:t>
            </w:r>
            <w:r w:rsidRPr="00DD117D">
              <w:rPr>
                <w:rFonts w:ascii="Arial" w:hAnsi="Arial" w:cs="Arial"/>
                <w:b/>
                <w:sz w:val="18"/>
                <w:szCs w:val="18"/>
              </w:rPr>
              <w:br/>
            </w:r>
          </w:p>
        </w:tc>
        <w:tc>
          <w:tcPr>
            <w:tcW w:w="1635" w:type="dxa"/>
            <w:shd w:val="clear" w:color="auto" w:fill="DDD9C3"/>
            <w:vAlign w:val="center"/>
          </w:tcPr>
          <w:p w14:paraId="01083A94" w14:textId="77777777" w:rsidR="00817CD5" w:rsidRPr="00DD117D" w:rsidRDefault="00817CD5" w:rsidP="00A63774">
            <w:pPr>
              <w:jc w:val="center"/>
              <w:rPr>
                <w:rFonts w:ascii="Arial" w:hAnsi="Arial" w:cs="Arial"/>
                <w:b/>
                <w:sz w:val="18"/>
                <w:szCs w:val="18"/>
              </w:rPr>
            </w:pPr>
            <w:r w:rsidRPr="00DD117D">
              <w:rPr>
                <w:rFonts w:ascii="Arial" w:hAnsi="Arial" w:cs="Arial"/>
                <w:b/>
                <w:sz w:val="18"/>
                <w:szCs w:val="18"/>
              </w:rPr>
              <w:t>ΕΒΔΟΜΑΔΙΑΙΕΣ</w:t>
            </w:r>
            <w:r w:rsidRPr="00DD117D">
              <w:rPr>
                <w:rFonts w:ascii="Arial" w:hAnsi="Arial" w:cs="Arial"/>
                <w:b/>
                <w:sz w:val="18"/>
                <w:szCs w:val="18"/>
              </w:rPr>
              <w:br/>
              <w:t>ΩΡΕΣ Δ</w:t>
            </w:r>
            <w:r w:rsidRPr="00DD117D">
              <w:rPr>
                <w:rFonts w:ascii="Arial" w:hAnsi="Arial" w:cs="Arial"/>
                <w:b/>
                <w:sz w:val="18"/>
                <w:szCs w:val="18"/>
                <w:shd w:val="clear" w:color="auto" w:fill="DDD9C3"/>
              </w:rPr>
              <w:t>ΙΔ</w:t>
            </w:r>
            <w:r w:rsidRPr="00DD117D">
              <w:rPr>
                <w:rFonts w:ascii="Arial" w:hAnsi="Arial" w:cs="Arial"/>
                <w:b/>
                <w:sz w:val="18"/>
                <w:szCs w:val="18"/>
              </w:rPr>
              <w:t>ΑΣΚΑΛΙΑΣ</w:t>
            </w:r>
          </w:p>
        </w:tc>
        <w:tc>
          <w:tcPr>
            <w:tcW w:w="3525" w:type="dxa"/>
            <w:gridSpan w:val="2"/>
            <w:shd w:val="clear" w:color="auto" w:fill="DDD9C3"/>
            <w:vAlign w:val="center"/>
          </w:tcPr>
          <w:p w14:paraId="33BBFD82" w14:textId="77777777" w:rsidR="00817CD5" w:rsidRPr="00DD117D" w:rsidRDefault="00817CD5" w:rsidP="00A63774">
            <w:pPr>
              <w:jc w:val="center"/>
              <w:rPr>
                <w:rFonts w:ascii="Arial" w:hAnsi="Arial" w:cs="Arial"/>
                <w:b/>
                <w:sz w:val="18"/>
                <w:szCs w:val="18"/>
              </w:rPr>
            </w:pPr>
            <w:r w:rsidRPr="00DD117D">
              <w:rPr>
                <w:rFonts w:ascii="Arial" w:hAnsi="Arial" w:cs="Arial"/>
                <w:b/>
                <w:sz w:val="18"/>
                <w:szCs w:val="18"/>
              </w:rPr>
              <w:t>ΠΙΣΤΩΤΙΚΕΣ ΜΟΝΑΔΕΣ</w:t>
            </w:r>
          </w:p>
        </w:tc>
      </w:tr>
      <w:tr w:rsidR="00817CD5" w:rsidRPr="00DD117D" w14:paraId="1CFA5DC4" w14:textId="77777777" w:rsidTr="00817CD5">
        <w:trPr>
          <w:trHeight w:val="194"/>
        </w:trPr>
        <w:tc>
          <w:tcPr>
            <w:tcW w:w="3766" w:type="dxa"/>
            <w:gridSpan w:val="3"/>
          </w:tcPr>
          <w:p w14:paraId="6BEC0513" w14:textId="77777777" w:rsidR="00817CD5" w:rsidRPr="00DD117D" w:rsidRDefault="00817CD5" w:rsidP="00A63774">
            <w:pPr>
              <w:jc w:val="right"/>
              <w:rPr>
                <w:rFonts w:ascii="Arial" w:hAnsi="Arial" w:cs="Arial"/>
                <w:sz w:val="18"/>
                <w:szCs w:val="18"/>
              </w:rPr>
            </w:pPr>
            <w:r w:rsidRPr="00DD117D">
              <w:rPr>
                <w:rFonts w:ascii="Arial" w:hAnsi="Arial" w:cs="Arial"/>
                <w:sz w:val="18"/>
                <w:szCs w:val="18"/>
              </w:rPr>
              <w:t>Διαλέξεις και ατομικές εργασίες</w:t>
            </w:r>
          </w:p>
        </w:tc>
        <w:tc>
          <w:tcPr>
            <w:tcW w:w="1635" w:type="dxa"/>
          </w:tcPr>
          <w:p w14:paraId="588B93B3" w14:textId="77777777" w:rsidR="00817CD5" w:rsidRPr="00DD117D" w:rsidRDefault="00817CD5" w:rsidP="00A63774">
            <w:pPr>
              <w:jc w:val="center"/>
              <w:rPr>
                <w:rFonts w:ascii="Arial" w:hAnsi="Arial" w:cs="Arial"/>
                <w:sz w:val="18"/>
                <w:szCs w:val="18"/>
              </w:rPr>
            </w:pPr>
            <w:r w:rsidRPr="00DD117D">
              <w:rPr>
                <w:rFonts w:ascii="Arial" w:hAnsi="Arial" w:cs="Arial"/>
                <w:sz w:val="18"/>
                <w:szCs w:val="18"/>
              </w:rPr>
              <w:t>3</w:t>
            </w:r>
          </w:p>
        </w:tc>
        <w:tc>
          <w:tcPr>
            <w:tcW w:w="3525" w:type="dxa"/>
            <w:gridSpan w:val="2"/>
          </w:tcPr>
          <w:p w14:paraId="7DAE2625" w14:textId="77777777" w:rsidR="00817CD5" w:rsidRPr="00DD117D" w:rsidRDefault="00817CD5" w:rsidP="00A63774">
            <w:pPr>
              <w:jc w:val="center"/>
              <w:rPr>
                <w:rFonts w:ascii="Arial" w:hAnsi="Arial" w:cs="Arial"/>
                <w:sz w:val="18"/>
                <w:szCs w:val="18"/>
              </w:rPr>
            </w:pPr>
            <w:r w:rsidRPr="00DD117D">
              <w:rPr>
                <w:rFonts w:ascii="Arial" w:hAnsi="Arial" w:cs="Arial"/>
                <w:sz w:val="18"/>
                <w:szCs w:val="18"/>
              </w:rPr>
              <w:t>5</w:t>
            </w:r>
          </w:p>
        </w:tc>
      </w:tr>
      <w:tr w:rsidR="00817CD5" w:rsidRPr="00DD117D" w14:paraId="750FC71A" w14:textId="77777777" w:rsidTr="00817CD5">
        <w:trPr>
          <w:trHeight w:val="599"/>
        </w:trPr>
        <w:tc>
          <w:tcPr>
            <w:tcW w:w="2296" w:type="dxa"/>
            <w:shd w:val="clear" w:color="auto" w:fill="DDD9C3"/>
          </w:tcPr>
          <w:p w14:paraId="4BEBF9A6" w14:textId="77777777" w:rsidR="00817CD5" w:rsidRPr="00DD117D" w:rsidRDefault="00817CD5" w:rsidP="00A63774">
            <w:pPr>
              <w:jc w:val="right"/>
              <w:rPr>
                <w:rFonts w:ascii="Arial" w:hAnsi="Arial" w:cs="Arial"/>
                <w:i/>
                <w:sz w:val="18"/>
                <w:szCs w:val="18"/>
              </w:rPr>
            </w:pPr>
            <w:r w:rsidRPr="00DD117D">
              <w:rPr>
                <w:rFonts w:ascii="Arial" w:hAnsi="Arial" w:cs="Arial"/>
                <w:b/>
                <w:sz w:val="18"/>
                <w:szCs w:val="18"/>
              </w:rPr>
              <w:lastRenderedPageBreak/>
              <w:t>ΤΥΠΟΣ ΜΑΘΗΜΑΤΟΣ</w:t>
            </w:r>
          </w:p>
        </w:tc>
        <w:tc>
          <w:tcPr>
            <w:tcW w:w="6630" w:type="dxa"/>
            <w:gridSpan w:val="5"/>
          </w:tcPr>
          <w:p w14:paraId="36D54027" w14:textId="77777777" w:rsidR="00817CD5" w:rsidRPr="00DD117D" w:rsidRDefault="00817CD5" w:rsidP="00A63774">
            <w:pPr>
              <w:rPr>
                <w:rFonts w:ascii="Arial" w:hAnsi="Arial" w:cs="Arial"/>
                <w:sz w:val="18"/>
                <w:szCs w:val="18"/>
              </w:rPr>
            </w:pPr>
            <w:r w:rsidRPr="00DD117D">
              <w:rPr>
                <w:rFonts w:ascii="Arial" w:hAnsi="Arial" w:cs="Arial"/>
                <w:sz w:val="18"/>
                <w:szCs w:val="18"/>
              </w:rPr>
              <w:t>Επιστημονική Περιοχή: Παγκόσμιο Θέατρο</w:t>
            </w:r>
          </w:p>
          <w:p w14:paraId="2E0AF2C2" w14:textId="77777777" w:rsidR="00817CD5" w:rsidRPr="00DD117D" w:rsidRDefault="00817CD5" w:rsidP="00A63774">
            <w:pPr>
              <w:rPr>
                <w:rFonts w:ascii="Arial" w:hAnsi="Arial" w:cs="Arial"/>
                <w:sz w:val="18"/>
                <w:szCs w:val="18"/>
              </w:rPr>
            </w:pPr>
            <w:r w:rsidRPr="00DD117D">
              <w:rPr>
                <w:rFonts w:ascii="Arial" w:hAnsi="Arial" w:cs="Arial"/>
                <w:sz w:val="18"/>
                <w:szCs w:val="18"/>
              </w:rPr>
              <w:t>Υποχρεωτικό</w:t>
            </w:r>
          </w:p>
        </w:tc>
      </w:tr>
      <w:tr w:rsidR="00817CD5" w:rsidRPr="00DD117D" w14:paraId="48DB5FC2" w14:textId="77777777" w:rsidTr="00817CD5">
        <w:tc>
          <w:tcPr>
            <w:tcW w:w="2296" w:type="dxa"/>
            <w:shd w:val="clear" w:color="auto" w:fill="DDD9C3"/>
          </w:tcPr>
          <w:p w14:paraId="79562D59"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ΠΡΟΑΠΑΙΤΟΥΜΕΝΑ ΜΑΘΗΜΑΤΑ:</w:t>
            </w:r>
          </w:p>
          <w:p w14:paraId="7A16A7BD" w14:textId="77777777" w:rsidR="00817CD5" w:rsidRPr="00DD117D" w:rsidRDefault="00817CD5" w:rsidP="00A63774">
            <w:pPr>
              <w:jc w:val="right"/>
              <w:rPr>
                <w:rFonts w:ascii="Arial" w:hAnsi="Arial" w:cs="Arial"/>
                <w:b/>
                <w:sz w:val="18"/>
                <w:szCs w:val="18"/>
              </w:rPr>
            </w:pPr>
          </w:p>
        </w:tc>
        <w:tc>
          <w:tcPr>
            <w:tcW w:w="6630" w:type="dxa"/>
            <w:gridSpan w:val="5"/>
          </w:tcPr>
          <w:p w14:paraId="522DF9F7" w14:textId="77777777" w:rsidR="00817CD5" w:rsidRPr="00DD117D" w:rsidRDefault="00817CD5" w:rsidP="00A63774">
            <w:pPr>
              <w:rPr>
                <w:rFonts w:ascii="Arial" w:hAnsi="Arial" w:cs="Arial"/>
                <w:sz w:val="18"/>
                <w:szCs w:val="18"/>
              </w:rPr>
            </w:pPr>
            <w:r>
              <w:rPr>
                <w:rFonts w:ascii="Arial" w:hAnsi="Arial" w:cs="Arial"/>
                <w:sz w:val="18"/>
                <w:szCs w:val="18"/>
              </w:rPr>
              <w:t>Κανένα</w:t>
            </w:r>
          </w:p>
        </w:tc>
      </w:tr>
      <w:tr w:rsidR="00817CD5" w:rsidRPr="00DD117D" w14:paraId="45C50C23" w14:textId="77777777" w:rsidTr="00817CD5">
        <w:tc>
          <w:tcPr>
            <w:tcW w:w="2296" w:type="dxa"/>
            <w:shd w:val="clear" w:color="auto" w:fill="DDD9C3"/>
          </w:tcPr>
          <w:p w14:paraId="22F565F4" w14:textId="77777777" w:rsidR="00817CD5" w:rsidRPr="00DD117D" w:rsidRDefault="00817CD5" w:rsidP="00A63774">
            <w:pPr>
              <w:jc w:val="right"/>
              <w:rPr>
                <w:rFonts w:ascii="Arial" w:hAnsi="Arial" w:cs="Arial"/>
                <w:b/>
                <w:sz w:val="18"/>
                <w:szCs w:val="18"/>
                <w:lang w:val="en-US"/>
              </w:rPr>
            </w:pPr>
            <w:r w:rsidRPr="00DD117D">
              <w:rPr>
                <w:rFonts w:ascii="Arial" w:hAnsi="Arial" w:cs="Arial"/>
                <w:b/>
                <w:sz w:val="18"/>
                <w:szCs w:val="18"/>
              </w:rPr>
              <w:t>Γ</w:t>
            </w:r>
            <w:r w:rsidRPr="00DD117D">
              <w:rPr>
                <w:rFonts w:ascii="Arial" w:hAnsi="Arial" w:cs="Arial"/>
                <w:b/>
                <w:sz w:val="18"/>
                <w:szCs w:val="18"/>
                <w:lang w:val="en-US"/>
              </w:rPr>
              <w:t>ΛΩΣΣΑ ΔΙΔΑΣΚΑΛΙΑΣ</w:t>
            </w:r>
            <w:r w:rsidRPr="00DD117D">
              <w:rPr>
                <w:rFonts w:ascii="Arial" w:hAnsi="Arial" w:cs="Arial"/>
                <w:b/>
                <w:sz w:val="18"/>
                <w:szCs w:val="18"/>
              </w:rPr>
              <w:t xml:space="preserve"> και ΕΞΕΤΑΣΕΩΝ</w:t>
            </w:r>
            <w:r w:rsidRPr="00DD117D">
              <w:rPr>
                <w:rFonts w:ascii="Arial" w:hAnsi="Arial" w:cs="Arial"/>
                <w:b/>
                <w:sz w:val="18"/>
                <w:szCs w:val="18"/>
                <w:lang w:val="en-US"/>
              </w:rPr>
              <w:t>:</w:t>
            </w:r>
          </w:p>
        </w:tc>
        <w:tc>
          <w:tcPr>
            <w:tcW w:w="6630" w:type="dxa"/>
            <w:gridSpan w:val="5"/>
          </w:tcPr>
          <w:p w14:paraId="3B54F844" w14:textId="77777777" w:rsidR="00817CD5" w:rsidRPr="00DD117D" w:rsidRDefault="00817CD5" w:rsidP="00A63774">
            <w:pPr>
              <w:rPr>
                <w:rFonts w:ascii="Arial" w:hAnsi="Arial" w:cs="Arial"/>
                <w:sz w:val="18"/>
                <w:szCs w:val="18"/>
                <w:lang w:val="en-US"/>
              </w:rPr>
            </w:pPr>
            <w:r w:rsidRPr="00DD117D">
              <w:rPr>
                <w:rFonts w:ascii="Arial" w:hAnsi="Arial" w:cs="Arial"/>
                <w:sz w:val="18"/>
                <w:szCs w:val="18"/>
              </w:rPr>
              <w:t>Ελληνική</w:t>
            </w:r>
          </w:p>
        </w:tc>
      </w:tr>
      <w:tr w:rsidR="00817CD5" w:rsidRPr="00DD117D" w14:paraId="5872D3B0" w14:textId="77777777" w:rsidTr="00817CD5">
        <w:tc>
          <w:tcPr>
            <w:tcW w:w="2296" w:type="dxa"/>
            <w:shd w:val="clear" w:color="auto" w:fill="DDD9C3"/>
          </w:tcPr>
          <w:p w14:paraId="336F86D6"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 xml:space="preserve">ΤΟ ΜΑΘΗΜΑ ΠΡΟΣΦΕΡΕΤΑΙ ΣΕ ΦΟΙΤΗΤΕΣ </w:t>
            </w:r>
            <w:r w:rsidRPr="00DD117D">
              <w:rPr>
                <w:rFonts w:ascii="Arial" w:hAnsi="Arial" w:cs="Arial"/>
                <w:b/>
                <w:sz w:val="18"/>
                <w:szCs w:val="18"/>
                <w:lang w:val="en-GB"/>
              </w:rPr>
              <w:t>ERASMUS</w:t>
            </w:r>
            <w:r w:rsidRPr="00DD117D">
              <w:rPr>
                <w:rFonts w:ascii="Arial" w:hAnsi="Arial" w:cs="Arial"/>
                <w:b/>
                <w:sz w:val="18"/>
                <w:szCs w:val="18"/>
              </w:rPr>
              <w:t xml:space="preserve"> </w:t>
            </w:r>
          </w:p>
        </w:tc>
        <w:tc>
          <w:tcPr>
            <w:tcW w:w="6630" w:type="dxa"/>
            <w:gridSpan w:val="5"/>
          </w:tcPr>
          <w:p w14:paraId="58949DB3" w14:textId="77777777" w:rsidR="00817CD5" w:rsidRPr="00DD117D" w:rsidRDefault="00817CD5" w:rsidP="00A63774">
            <w:pPr>
              <w:rPr>
                <w:rFonts w:ascii="Arial" w:hAnsi="Arial" w:cs="Arial"/>
                <w:sz w:val="18"/>
                <w:szCs w:val="18"/>
              </w:rPr>
            </w:pPr>
            <w:r w:rsidRPr="00DD117D">
              <w:rPr>
                <w:rFonts w:ascii="Arial" w:hAnsi="Arial" w:cs="Arial"/>
                <w:sz w:val="18"/>
                <w:szCs w:val="18"/>
              </w:rPr>
              <w:t>ΝΑΙ (στην Αγγλική)</w:t>
            </w:r>
          </w:p>
        </w:tc>
      </w:tr>
      <w:tr w:rsidR="00817CD5" w:rsidRPr="00841D28" w14:paraId="1D1EE9A4" w14:textId="77777777" w:rsidTr="00817CD5">
        <w:tc>
          <w:tcPr>
            <w:tcW w:w="2296" w:type="dxa"/>
            <w:shd w:val="clear" w:color="auto" w:fill="DDD9C3"/>
          </w:tcPr>
          <w:p w14:paraId="482FE3D9" w14:textId="77777777" w:rsidR="00817CD5" w:rsidRPr="00DD117D" w:rsidRDefault="00817CD5" w:rsidP="00A63774">
            <w:pPr>
              <w:jc w:val="right"/>
              <w:rPr>
                <w:rFonts w:ascii="Arial" w:hAnsi="Arial" w:cs="Arial"/>
                <w:b/>
                <w:sz w:val="18"/>
                <w:szCs w:val="18"/>
                <w:lang w:val="en-GB"/>
              </w:rPr>
            </w:pPr>
            <w:r w:rsidRPr="00DD117D">
              <w:rPr>
                <w:rFonts w:ascii="Arial" w:hAnsi="Arial" w:cs="Arial"/>
                <w:b/>
                <w:sz w:val="18"/>
                <w:szCs w:val="18"/>
              </w:rPr>
              <w:t>ΗΛΕΚΤΡΟΝΙΚΗ ΣΕΛΙΔΑ ΜΑΘΗΜΑΤΟΣ (</w:t>
            </w:r>
            <w:r w:rsidRPr="00DD117D">
              <w:rPr>
                <w:rFonts w:ascii="Arial" w:hAnsi="Arial" w:cs="Arial"/>
                <w:b/>
                <w:sz w:val="18"/>
                <w:szCs w:val="18"/>
                <w:lang w:val="en-GB"/>
              </w:rPr>
              <w:t>URL)</w:t>
            </w:r>
          </w:p>
        </w:tc>
        <w:tc>
          <w:tcPr>
            <w:tcW w:w="6630" w:type="dxa"/>
            <w:gridSpan w:val="5"/>
          </w:tcPr>
          <w:p w14:paraId="7044DEA9" w14:textId="77777777" w:rsidR="00817CD5" w:rsidRPr="00DD117D" w:rsidRDefault="00817CD5" w:rsidP="00A63774">
            <w:pPr>
              <w:rPr>
                <w:rFonts w:ascii="Arial" w:hAnsi="Arial" w:cs="Arial"/>
                <w:sz w:val="18"/>
                <w:szCs w:val="18"/>
                <w:lang w:val="en-GB"/>
              </w:rPr>
            </w:pPr>
            <w:hyperlink r:id="rId51" w:history="1">
              <w:r w:rsidRPr="00DD117D">
                <w:rPr>
                  <w:rStyle w:val="-"/>
                  <w:rFonts w:ascii="Arial" w:hAnsi="Arial" w:cs="Arial"/>
                  <w:sz w:val="18"/>
                  <w:szCs w:val="18"/>
                  <w:lang w:val="en-GB"/>
                </w:rPr>
                <w:t>https://eclass.upatras.gr/courses/THE743/</w:t>
              </w:r>
            </w:hyperlink>
          </w:p>
        </w:tc>
      </w:tr>
    </w:tbl>
    <w:p w14:paraId="45F5EFF3" w14:textId="77777777" w:rsidR="00817CD5" w:rsidRPr="00DD117D" w:rsidRDefault="00817CD5" w:rsidP="003363B4">
      <w:pPr>
        <w:widowControl w:val="0"/>
        <w:numPr>
          <w:ilvl w:val="0"/>
          <w:numId w:val="56"/>
        </w:numPr>
        <w:autoSpaceDE w:val="0"/>
        <w:autoSpaceDN w:val="0"/>
        <w:adjustRightInd w:val="0"/>
        <w:spacing w:before="120"/>
        <w:ind w:left="357" w:hanging="357"/>
        <w:rPr>
          <w:rFonts w:ascii="Arial" w:hAnsi="Arial" w:cs="Arial"/>
          <w:b/>
          <w:sz w:val="18"/>
          <w:szCs w:val="18"/>
          <w:lang w:val="en-US"/>
        </w:rPr>
      </w:pPr>
      <w:r w:rsidRPr="00DD117D">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817CD5" w:rsidRPr="00DD117D" w14:paraId="1DF0BC2F" w14:textId="77777777" w:rsidTr="00817CD5">
        <w:tc>
          <w:tcPr>
            <w:tcW w:w="8926" w:type="dxa"/>
            <w:gridSpan w:val="2"/>
            <w:tcBorders>
              <w:bottom w:val="nil"/>
            </w:tcBorders>
            <w:shd w:val="clear" w:color="auto" w:fill="DDD9C3"/>
          </w:tcPr>
          <w:p w14:paraId="07032009" w14:textId="77777777" w:rsidR="00817CD5" w:rsidRPr="00DD117D" w:rsidRDefault="00817CD5" w:rsidP="00A63774">
            <w:pPr>
              <w:rPr>
                <w:rFonts w:ascii="Arial" w:hAnsi="Arial" w:cs="Arial"/>
                <w:i/>
                <w:sz w:val="18"/>
                <w:szCs w:val="18"/>
              </w:rPr>
            </w:pPr>
            <w:r w:rsidRPr="00DD117D">
              <w:rPr>
                <w:rFonts w:ascii="Arial" w:hAnsi="Arial" w:cs="Arial"/>
                <w:b/>
                <w:sz w:val="18"/>
                <w:szCs w:val="18"/>
              </w:rPr>
              <w:t>Μαθησιακά Αποτελέσματα</w:t>
            </w:r>
          </w:p>
        </w:tc>
      </w:tr>
      <w:tr w:rsidR="00817CD5" w:rsidRPr="00DD117D" w14:paraId="229F9697" w14:textId="77777777" w:rsidTr="00817CD5">
        <w:tc>
          <w:tcPr>
            <w:tcW w:w="8926" w:type="dxa"/>
            <w:gridSpan w:val="2"/>
          </w:tcPr>
          <w:p w14:paraId="3770126B" w14:textId="77777777" w:rsidR="00817CD5" w:rsidRPr="00DD117D" w:rsidRDefault="00817CD5" w:rsidP="00A63774">
            <w:pPr>
              <w:ind w:left="175"/>
              <w:jc w:val="both"/>
              <w:rPr>
                <w:rFonts w:ascii="Arial" w:hAnsi="Arial" w:cs="Arial"/>
                <w:sz w:val="18"/>
                <w:szCs w:val="18"/>
              </w:rPr>
            </w:pPr>
            <w:r w:rsidRPr="00DD117D">
              <w:rPr>
                <w:rFonts w:ascii="Arial" w:hAnsi="Arial" w:cs="Arial"/>
                <w:sz w:val="18"/>
                <w:szCs w:val="18"/>
              </w:rPr>
              <w:t>Στο τέλος του μαθήματος ο φοιτητής/ η φοιτήτρια θα πρέπει να:</w:t>
            </w:r>
          </w:p>
          <w:p w14:paraId="617F6750" w14:textId="77777777" w:rsidR="00817CD5" w:rsidRPr="00DD117D" w:rsidRDefault="00817CD5" w:rsidP="00A63774">
            <w:pPr>
              <w:ind w:left="175" w:hanging="175"/>
              <w:jc w:val="both"/>
              <w:rPr>
                <w:rFonts w:ascii="Arial" w:hAnsi="Arial" w:cs="Arial"/>
                <w:sz w:val="18"/>
                <w:szCs w:val="18"/>
              </w:rPr>
            </w:pPr>
            <w:r w:rsidRPr="00DD117D">
              <w:rPr>
                <w:rFonts w:ascii="Arial" w:hAnsi="Arial" w:cs="Arial"/>
                <w:sz w:val="18"/>
                <w:szCs w:val="18"/>
              </w:rPr>
              <w:t>1.</w:t>
            </w:r>
            <w:r w:rsidRPr="00DD117D">
              <w:rPr>
                <w:rFonts w:ascii="Arial" w:hAnsi="Arial" w:cs="Arial"/>
                <w:sz w:val="18"/>
                <w:szCs w:val="18"/>
              </w:rPr>
              <w:tab/>
              <w:t xml:space="preserve"> Γνωρίζει τις βασικές αισθητικές και ιδεολογικές αρχές των ρευμάτων του Κλασικισμού, του Μπαρόκ, του Διαφωτισμού και του Ρομαντισμού στο θέατρο.</w:t>
            </w:r>
          </w:p>
          <w:p w14:paraId="6FAB5D19" w14:textId="77777777" w:rsidR="00817CD5" w:rsidRPr="00DD117D" w:rsidRDefault="00817CD5" w:rsidP="00A63774">
            <w:pPr>
              <w:ind w:left="175" w:hanging="175"/>
              <w:jc w:val="both"/>
              <w:rPr>
                <w:rFonts w:ascii="Arial" w:hAnsi="Arial" w:cs="Arial"/>
                <w:sz w:val="18"/>
                <w:szCs w:val="18"/>
              </w:rPr>
            </w:pPr>
            <w:r w:rsidRPr="00DD117D">
              <w:rPr>
                <w:rFonts w:ascii="Arial" w:hAnsi="Arial" w:cs="Arial"/>
                <w:sz w:val="18"/>
                <w:szCs w:val="18"/>
              </w:rPr>
              <w:t>2.</w:t>
            </w:r>
            <w:r w:rsidRPr="00DD117D">
              <w:rPr>
                <w:rFonts w:ascii="Arial" w:hAnsi="Arial" w:cs="Arial"/>
                <w:sz w:val="18"/>
                <w:szCs w:val="18"/>
              </w:rPr>
              <w:tab/>
              <w:t xml:space="preserve"> Αναγνωρίζει τα ιδιαίτερα χαρακτηριστικά της δραματουργίας των σημαντικότερων Ευρωπαίων συγγραφέων των περιόδων που αναγράφει ο τίτλος του μαθήματος.</w:t>
            </w:r>
          </w:p>
          <w:p w14:paraId="1C1F7DA6" w14:textId="77777777" w:rsidR="00817CD5" w:rsidRPr="00DD117D" w:rsidRDefault="00817CD5" w:rsidP="00A63774">
            <w:pPr>
              <w:ind w:left="175" w:hanging="175"/>
              <w:jc w:val="both"/>
              <w:rPr>
                <w:rFonts w:ascii="Arial" w:hAnsi="Arial" w:cs="Arial"/>
                <w:sz w:val="18"/>
                <w:szCs w:val="18"/>
              </w:rPr>
            </w:pPr>
            <w:r w:rsidRPr="00DD117D">
              <w:rPr>
                <w:rFonts w:ascii="Arial" w:hAnsi="Arial" w:cs="Arial"/>
                <w:sz w:val="18"/>
                <w:szCs w:val="18"/>
              </w:rPr>
              <w:t>3.</w:t>
            </w:r>
            <w:r w:rsidRPr="00DD117D">
              <w:rPr>
                <w:rFonts w:ascii="Arial" w:hAnsi="Arial" w:cs="Arial"/>
                <w:sz w:val="18"/>
                <w:szCs w:val="18"/>
              </w:rPr>
              <w:tab/>
              <w:t xml:space="preserve"> Αναλύει επιλεγμένα θεατρικά έργα της περιόδου με βάση τις αρχές των ρευμάτων στα οποία ανήκουν, αλλά και τις ιδιαιτερότητες των συγγραφέων.</w:t>
            </w:r>
          </w:p>
          <w:p w14:paraId="7F23FCA1" w14:textId="77777777" w:rsidR="00817CD5" w:rsidRPr="00DD117D" w:rsidRDefault="00817CD5" w:rsidP="00A63774">
            <w:pPr>
              <w:ind w:left="175" w:hanging="175"/>
              <w:jc w:val="both"/>
              <w:rPr>
                <w:rFonts w:ascii="Arial" w:hAnsi="Arial" w:cs="Arial"/>
                <w:sz w:val="18"/>
                <w:szCs w:val="18"/>
              </w:rPr>
            </w:pPr>
            <w:r w:rsidRPr="00DD117D">
              <w:rPr>
                <w:rFonts w:ascii="Arial" w:hAnsi="Arial" w:cs="Arial"/>
                <w:sz w:val="18"/>
                <w:szCs w:val="18"/>
              </w:rPr>
              <w:t>4.</w:t>
            </w:r>
            <w:r w:rsidRPr="00DD117D">
              <w:rPr>
                <w:rFonts w:ascii="Arial" w:hAnsi="Arial" w:cs="Arial"/>
                <w:sz w:val="18"/>
                <w:szCs w:val="18"/>
              </w:rPr>
              <w:tab/>
              <w:t xml:space="preserve"> Γνωρίζει τις σημαντικότερες εξελίξεις στο θέατρο σε σχέση με την υποκριτική και τους ηθοποιούς, την οργάνωση των θιάσων, τη μορφή των θεατρικών κτιρίων, τη σκηνογραφία, το θεατρικό κείμενο, τις κοινωνικές ομάδες και προτιμήσεις του κοινού.</w:t>
            </w:r>
          </w:p>
        </w:tc>
      </w:tr>
      <w:tr w:rsidR="00817CD5" w:rsidRPr="00DD117D" w14:paraId="219CCB1A" w14:textId="77777777" w:rsidTr="00817CD5">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5F60DA1F" w14:textId="77777777" w:rsidR="00817CD5" w:rsidRPr="00DD117D" w:rsidRDefault="00817CD5" w:rsidP="00A63774">
            <w:pPr>
              <w:rPr>
                <w:rFonts w:ascii="Arial" w:hAnsi="Arial" w:cs="Arial"/>
                <w:b/>
                <w:sz w:val="18"/>
                <w:szCs w:val="18"/>
              </w:rPr>
            </w:pPr>
            <w:r w:rsidRPr="00DD117D">
              <w:rPr>
                <w:rFonts w:ascii="Arial" w:hAnsi="Arial" w:cs="Arial"/>
                <w:b/>
                <w:sz w:val="18"/>
                <w:szCs w:val="18"/>
              </w:rPr>
              <w:t>Γενικές Ικανότητες</w:t>
            </w:r>
          </w:p>
        </w:tc>
      </w:tr>
      <w:tr w:rsidR="00817CD5" w:rsidRPr="00DD117D" w14:paraId="29C3B29D" w14:textId="77777777" w:rsidTr="00817CD5">
        <w:tc>
          <w:tcPr>
            <w:tcW w:w="8926" w:type="dxa"/>
            <w:gridSpan w:val="2"/>
          </w:tcPr>
          <w:p w14:paraId="1728773E" w14:textId="77777777" w:rsidR="00817CD5" w:rsidRPr="00DD117D" w:rsidRDefault="00817CD5" w:rsidP="00A63774">
            <w:pPr>
              <w:widowControl w:val="0"/>
              <w:autoSpaceDE w:val="0"/>
              <w:autoSpaceDN w:val="0"/>
              <w:adjustRightInd w:val="0"/>
              <w:ind w:left="175"/>
              <w:rPr>
                <w:rFonts w:ascii="Arial" w:hAnsi="Arial" w:cs="Arial"/>
                <w:sz w:val="18"/>
                <w:szCs w:val="18"/>
              </w:rPr>
            </w:pPr>
            <w:r w:rsidRPr="00DD117D">
              <w:rPr>
                <w:rFonts w:ascii="Arial" w:hAnsi="Arial" w:cs="Arial"/>
                <w:sz w:val="18"/>
                <w:szCs w:val="18"/>
              </w:rPr>
              <w:t>Στο τέλος του μαθήματος, ο φοιτητής/ η φοιτήτρια θα μπορεί να:</w:t>
            </w:r>
          </w:p>
          <w:p w14:paraId="0673545A" w14:textId="77777777" w:rsidR="00817CD5" w:rsidRPr="00DD117D" w:rsidRDefault="00817CD5" w:rsidP="00A63774">
            <w:pPr>
              <w:widowControl w:val="0"/>
              <w:autoSpaceDE w:val="0"/>
              <w:autoSpaceDN w:val="0"/>
              <w:adjustRightInd w:val="0"/>
              <w:ind w:left="175" w:hanging="142"/>
              <w:rPr>
                <w:rFonts w:ascii="Arial" w:hAnsi="Arial" w:cs="Arial"/>
                <w:sz w:val="18"/>
                <w:szCs w:val="18"/>
              </w:rPr>
            </w:pPr>
            <w:r w:rsidRPr="00DD117D">
              <w:rPr>
                <w:rFonts w:ascii="Arial" w:hAnsi="Arial" w:cs="Arial"/>
                <w:sz w:val="18"/>
                <w:szCs w:val="18"/>
              </w:rPr>
              <w:t>•</w:t>
            </w:r>
            <w:r w:rsidRPr="00DD117D">
              <w:rPr>
                <w:rFonts w:ascii="Arial" w:hAnsi="Arial" w:cs="Arial"/>
                <w:sz w:val="18"/>
                <w:szCs w:val="18"/>
              </w:rPr>
              <w:tab/>
              <w:t xml:space="preserve"> Ερμηνεύει τα επιμέρους θεατρικά φαινόμενα των εξεταζόμενων περιόδων με βάση το γενικότερο πλαίσιο αισθητικών και ιδεολογικών αξιών της εποχής στην οποία ανήκουν.</w:t>
            </w:r>
          </w:p>
          <w:p w14:paraId="1177B779" w14:textId="77777777" w:rsidR="00817CD5" w:rsidRPr="00DD117D" w:rsidRDefault="00817CD5" w:rsidP="00A63774">
            <w:pPr>
              <w:widowControl w:val="0"/>
              <w:autoSpaceDE w:val="0"/>
              <w:autoSpaceDN w:val="0"/>
              <w:adjustRightInd w:val="0"/>
              <w:ind w:left="175" w:hanging="142"/>
              <w:rPr>
                <w:rFonts w:ascii="Arial" w:hAnsi="Arial" w:cs="Arial"/>
                <w:sz w:val="18"/>
                <w:szCs w:val="18"/>
              </w:rPr>
            </w:pPr>
            <w:r w:rsidRPr="00DD117D">
              <w:rPr>
                <w:rFonts w:ascii="Arial" w:hAnsi="Arial" w:cs="Arial"/>
                <w:sz w:val="18"/>
                <w:szCs w:val="18"/>
              </w:rPr>
              <w:t>•</w:t>
            </w:r>
            <w:r w:rsidRPr="00DD117D">
              <w:rPr>
                <w:rFonts w:ascii="Arial" w:hAnsi="Arial" w:cs="Arial"/>
                <w:sz w:val="18"/>
                <w:szCs w:val="18"/>
              </w:rPr>
              <w:tab/>
              <w:t xml:space="preserve"> Εντοπίζει τις διαφοροποιήσεις των φαινομένων από εποχή σε εποχή.</w:t>
            </w:r>
          </w:p>
          <w:p w14:paraId="38C647F7" w14:textId="77777777" w:rsidR="00817CD5" w:rsidRPr="00DD117D" w:rsidRDefault="00817CD5" w:rsidP="00A63774">
            <w:pPr>
              <w:widowControl w:val="0"/>
              <w:autoSpaceDE w:val="0"/>
              <w:autoSpaceDN w:val="0"/>
              <w:adjustRightInd w:val="0"/>
              <w:ind w:left="175" w:hanging="142"/>
              <w:rPr>
                <w:rFonts w:ascii="Arial" w:hAnsi="Arial" w:cs="Arial"/>
                <w:sz w:val="18"/>
                <w:szCs w:val="18"/>
              </w:rPr>
            </w:pPr>
            <w:r w:rsidRPr="00DD117D">
              <w:rPr>
                <w:rFonts w:ascii="Arial" w:hAnsi="Arial" w:cs="Arial"/>
                <w:sz w:val="18"/>
                <w:szCs w:val="18"/>
              </w:rPr>
              <w:t>•</w:t>
            </w:r>
            <w:r w:rsidRPr="00DD117D">
              <w:rPr>
                <w:rFonts w:ascii="Arial" w:hAnsi="Arial" w:cs="Arial"/>
                <w:sz w:val="18"/>
                <w:szCs w:val="18"/>
              </w:rPr>
              <w:tab/>
              <w:t xml:space="preserve"> Αναλύει τη δομή και το περιεχόμενο των θεατρικών κειμένων στη συγχρονία τους (τις συγκεκριμένες πολιτισμικές, ιδεολογικές και αισθητικές συνθήκες) και στη διαχρονία  (τη θεατρική παράδοση)</w:t>
            </w:r>
          </w:p>
        </w:tc>
      </w:tr>
    </w:tbl>
    <w:p w14:paraId="53A7E961" w14:textId="77777777" w:rsidR="00817CD5" w:rsidRPr="00DD117D" w:rsidRDefault="00817CD5" w:rsidP="003363B4">
      <w:pPr>
        <w:widowControl w:val="0"/>
        <w:numPr>
          <w:ilvl w:val="0"/>
          <w:numId w:val="56"/>
        </w:numPr>
        <w:autoSpaceDE w:val="0"/>
        <w:autoSpaceDN w:val="0"/>
        <w:adjustRightInd w:val="0"/>
        <w:spacing w:before="120"/>
        <w:ind w:left="357" w:hanging="357"/>
        <w:rPr>
          <w:rFonts w:ascii="Arial" w:hAnsi="Arial" w:cs="Arial"/>
          <w:b/>
          <w:sz w:val="18"/>
          <w:szCs w:val="18"/>
        </w:rPr>
      </w:pPr>
      <w:r w:rsidRPr="00DD117D">
        <w:rPr>
          <w:rFonts w:ascii="Arial" w:hAnsi="Arial" w:cs="Arial"/>
          <w:b/>
          <w:sz w:val="18"/>
          <w:szCs w:val="18"/>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tblGrid>
      <w:tr w:rsidR="00817CD5" w:rsidRPr="00DD117D" w14:paraId="04F991A0" w14:textId="77777777" w:rsidTr="00817CD5">
        <w:tc>
          <w:tcPr>
            <w:tcW w:w="8926" w:type="dxa"/>
          </w:tcPr>
          <w:p w14:paraId="6BB11EDA" w14:textId="77777777" w:rsidR="00817CD5" w:rsidRPr="00DD117D" w:rsidRDefault="00817CD5" w:rsidP="00A63774">
            <w:pPr>
              <w:ind w:left="175" w:firstLine="4"/>
              <w:rPr>
                <w:rFonts w:ascii="Arial" w:hAnsi="Arial" w:cs="Arial"/>
                <w:sz w:val="18"/>
                <w:szCs w:val="18"/>
              </w:rPr>
            </w:pPr>
            <w:r w:rsidRPr="00DD117D">
              <w:rPr>
                <w:rFonts w:ascii="Arial" w:hAnsi="Arial" w:cs="Arial"/>
                <w:sz w:val="18"/>
                <w:szCs w:val="18"/>
              </w:rPr>
              <w:t>Εξετάζονται η γαλλική κλασική περίοδος, το αγγλικό θέατρο της Παλινόρθωσης, το θέατρο του Διαφωτισμού και τα δρα</w:t>
            </w:r>
            <w:r w:rsidRPr="00DD117D">
              <w:rPr>
                <w:rFonts w:ascii="Arial" w:hAnsi="Arial" w:cs="Arial"/>
                <w:sz w:val="18"/>
                <w:szCs w:val="18"/>
              </w:rPr>
              <w:softHyphen/>
              <w:t>μα</w:t>
            </w:r>
            <w:r w:rsidRPr="00DD117D">
              <w:rPr>
                <w:rFonts w:ascii="Arial" w:hAnsi="Arial" w:cs="Arial"/>
                <w:sz w:val="18"/>
                <w:szCs w:val="18"/>
              </w:rPr>
              <w:softHyphen/>
              <w:t>τι</w:t>
            </w:r>
            <w:r w:rsidRPr="00DD117D">
              <w:rPr>
                <w:rFonts w:ascii="Arial" w:hAnsi="Arial" w:cs="Arial"/>
                <w:sz w:val="18"/>
                <w:szCs w:val="18"/>
              </w:rPr>
              <w:softHyphen/>
              <w:t>κά εί</w:t>
            </w:r>
            <w:r w:rsidRPr="00DD117D">
              <w:rPr>
                <w:rFonts w:ascii="Arial" w:hAnsi="Arial" w:cs="Arial"/>
                <w:sz w:val="18"/>
                <w:szCs w:val="18"/>
              </w:rPr>
              <w:softHyphen/>
              <w:t>δη και οι θε</w:t>
            </w:r>
            <w:r w:rsidRPr="00DD117D">
              <w:rPr>
                <w:rFonts w:ascii="Arial" w:hAnsi="Arial" w:cs="Arial"/>
                <w:sz w:val="18"/>
                <w:szCs w:val="18"/>
              </w:rPr>
              <w:softHyphen/>
              <w:t>α</w:t>
            </w:r>
            <w:r w:rsidRPr="00DD117D">
              <w:rPr>
                <w:rFonts w:ascii="Arial" w:hAnsi="Arial" w:cs="Arial"/>
                <w:sz w:val="18"/>
                <w:szCs w:val="18"/>
              </w:rPr>
              <w:softHyphen/>
              <w:t>τρι</w:t>
            </w:r>
            <w:r w:rsidRPr="00DD117D">
              <w:rPr>
                <w:rFonts w:ascii="Arial" w:hAnsi="Arial" w:cs="Arial"/>
                <w:sz w:val="18"/>
                <w:szCs w:val="18"/>
              </w:rPr>
              <w:softHyphen/>
              <w:t>κές πρα</w:t>
            </w:r>
            <w:r w:rsidRPr="00DD117D">
              <w:rPr>
                <w:rFonts w:ascii="Arial" w:hAnsi="Arial" w:cs="Arial"/>
                <w:sz w:val="18"/>
                <w:szCs w:val="18"/>
              </w:rPr>
              <w:softHyphen/>
              <w:t>κτι</w:t>
            </w:r>
            <w:r w:rsidRPr="00DD117D">
              <w:rPr>
                <w:rFonts w:ascii="Arial" w:hAnsi="Arial" w:cs="Arial"/>
                <w:sz w:val="18"/>
                <w:szCs w:val="18"/>
              </w:rPr>
              <w:softHyphen/>
              <w:t>κές που εγ</w:t>
            </w:r>
            <w:r w:rsidRPr="00DD117D">
              <w:rPr>
                <w:rFonts w:ascii="Arial" w:hAnsi="Arial" w:cs="Arial"/>
                <w:sz w:val="18"/>
                <w:szCs w:val="18"/>
              </w:rPr>
              <w:softHyphen/>
              <w:t>γρά</w:t>
            </w:r>
            <w:r w:rsidRPr="00DD117D">
              <w:rPr>
                <w:rFonts w:ascii="Arial" w:hAnsi="Arial" w:cs="Arial"/>
                <w:sz w:val="18"/>
                <w:szCs w:val="18"/>
              </w:rPr>
              <w:softHyphen/>
              <w:t>φον</w:t>
            </w:r>
            <w:r w:rsidRPr="00DD117D">
              <w:rPr>
                <w:rFonts w:ascii="Arial" w:hAnsi="Arial" w:cs="Arial"/>
                <w:sz w:val="18"/>
                <w:szCs w:val="18"/>
              </w:rPr>
              <w:softHyphen/>
              <w:t>ται στο κί</w:t>
            </w:r>
            <w:r w:rsidRPr="00DD117D">
              <w:rPr>
                <w:rFonts w:ascii="Arial" w:hAnsi="Arial" w:cs="Arial"/>
                <w:sz w:val="18"/>
                <w:szCs w:val="18"/>
              </w:rPr>
              <w:softHyphen/>
              <w:t>νη</w:t>
            </w:r>
            <w:r w:rsidRPr="00DD117D">
              <w:rPr>
                <w:rFonts w:ascii="Arial" w:hAnsi="Arial" w:cs="Arial"/>
                <w:sz w:val="18"/>
                <w:szCs w:val="18"/>
              </w:rPr>
              <w:softHyphen/>
              <w:t>μα του Ρο</w:t>
            </w:r>
            <w:r w:rsidRPr="00DD117D">
              <w:rPr>
                <w:rFonts w:ascii="Arial" w:hAnsi="Arial" w:cs="Arial"/>
                <w:sz w:val="18"/>
                <w:szCs w:val="18"/>
              </w:rPr>
              <w:softHyphen/>
              <w:t>μαν</w:t>
            </w:r>
            <w:r w:rsidRPr="00DD117D">
              <w:rPr>
                <w:rFonts w:ascii="Arial" w:hAnsi="Arial" w:cs="Arial"/>
                <w:sz w:val="18"/>
                <w:szCs w:val="18"/>
              </w:rPr>
              <w:softHyphen/>
              <w:t>τι</w:t>
            </w:r>
            <w:r w:rsidRPr="00DD117D">
              <w:rPr>
                <w:rFonts w:ascii="Arial" w:hAnsi="Arial" w:cs="Arial"/>
                <w:sz w:val="18"/>
                <w:szCs w:val="18"/>
              </w:rPr>
              <w:softHyphen/>
              <w:t>σμού. Οι φοι</w:t>
            </w:r>
            <w:r w:rsidRPr="00DD117D">
              <w:rPr>
                <w:rFonts w:ascii="Arial" w:hAnsi="Arial" w:cs="Arial"/>
                <w:sz w:val="18"/>
                <w:szCs w:val="18"/>
              </w:rPr>
              <w:softHyphen/>
              <w:t>τη</w:t>
            </w:r>
            <w:r w:rsidRPr="00DD117D">
              <w:rPr>
                <w:rFonts w:ascii="Arial" w:hAnsi="Arial" w:cs="Arial"/>
                <w:sz w:val="18"/>
                <w:szCs w:val="18"/>
              </w:rPr>
              <w:softHyphen/>
              <w:t>τές με</w:t>
            </w:r>
            <w:r w:rsidRPr="00DD117D">
              <w:rPr>
                <w:rFonts w:ascii="Arial" w:hAnsi="Arial" w:cs="Arial"/>
                <w:sz w:val="18"/>
                <w:szCs w:val="18"/>
              </w:rPr>
              <w:softHyphen/>
              <w:t>λε</w:t>
            </w:r>
            <w:r w:rsidRPr="00DD117D">
              <w:rPr>
                <w:rFonts w:ascii="Arial" w:hAnsi="Arial" w:cs="Arial"/>
                <w:sz w:val="18"/>
                <w:szCs w:val="18"/>
              </w:rPr>
              <w:softHyphen/>
              <w:t>τούν ε</w:t>
            </w:r>
            <w:r w:rsidRPr="00DD117D">
              <w:rPr>
                <w:rFonts w:ascii="Arial" w:hAnsi="Arial" w:cs="Arial"/>
                <w:sz w:val="18"/>
                <w:szCs w:val="18"/>
              </w:rPr>
              <w:softHyphen/>
              <w:t>πι</w:t>
            </w:r>
            <w:r w:rsidRPr="00DD117D">
              <w:rPr>
                <w:rFonts w:ascii="Arial" w:hAnsi="Arial" w:cs="Arial"/>
                <w:sz w:val="18"/>
                <w:szCs w:val="18"/>
              </w:rPr>
              <w:softHyphen/>
              <w:t>λο</w:t>
            </w:r>
            <w:r w:rsidRPr="00DD117D">
              <w:rPr>
                <w:rFonts w:ascii="Arial" w:hAnsi="Arial" w:cs="Arial"/>
                <w:sz w:val="18"/>
                <w:szCs w:val="18"/>
              </w:rPr>
              <w:softHyphen/>
              <w:t>γή έρ</w:t>
            </w:r>
            <w:r w:rsidRPr="00DD117D">
              <w:rPr>
                <w:rFonts w:ascii="Arial" w:hAnsi="Arial" w:cs="Arial"/>
                <w:sz w:val="18"/>
                <w:szCs w:val="18"/>
              </w:rPr>
              <w:softHyphen/>
              <w:t>γων του Κορ</w:t>
            </w:r>
            <w:r w:rsidRPr="00DD117D">
              <w:rPr>
                <w:rFonts w:ascii="Arial" w:hAnsi="Arial" w:cs="Arial"/>
                <w:sz w:val="18"/>
                <w:szCs w:val="18"/>
              </w:rPr>
              <w:softHyphen/>
              <w:t>νέ</w:t>
            </w:r>
            <w:r w:rsidRPr="00DD117D">
              <w:rPr>
                <w:rFonts w:ascii="Arial" w:hAnsi="Arial" w:cs="Arial"/>
                <w:sz w:val="18"/>
                <w:szCs w:val="18"/>
              </w:rPr>
              <w:softHyphen/>
              <w:t>ιγ, του Μο</w:t>
            </w:r>
            <w:r w:rsidRPr="00DD117D">
              <w:rPr>
                <w:rFonts w:ascii="Arial" w:hAnsi="Arial" w:cs="Arial"/>
                <w:sz w:val="18"/>
                <w:szCs w:val="18"/>
              </w:rPr>
              <w:softHyphen/>
              <w:t>λι</w:t>
            </w:r>
            <w:r w:rsidRPr="00DD117D">
              <w:rPr>
                <w:rFonts w:ascii="Arial" w:hAnsi="Arial" w:cs="Arial"/>
                <w:sz w:val="18"/>
                <w:szCs w:val="18"/>
              </w:rPr>
              <w:softHyphen/>
              <w:t>έ</w:t>
            </w:r>
            <w:r w:rsidRPr="00DD117D">
              <w:rPr>
                <w:rFonts w:ascii="Arial" w:hAnsi="Arial" w:cs="Arial"/>
                <w:sz w:val="18"/>
                <w:szCs w:val="18"/>
              </w:rPr>
              <w:softHyphen/>
              <w:t>ρου, του Ρα</w:t>
            </w:r>
            <w:r w:rsidRPr="00DD117D">
              <w:rPr>
                <w:rFonts w:ascii="Arial" w:hAnsi="Arial" w:cs="Arial"/>
                <w:sz w:val="18"/>
                <w:szCs w:val="18"/>
              </w:rPr>
              <w:softHyphen/>
              <w:t>κί</w:t>
            </w:r>
            <w:r w:rsidRPr="00DD117D">
              <w:rPr>
                <w:rFonts w:ascii="Arial" w:hAnsi="Arial" w:cs="Arial"/>
                <w:sz w:val="18"/>
                <w:szCs w:val="18"/>
              </w:rPr>
              <w:softHyphen/>
              <w:t>να, του Γκολ</w:t>
            </w:r>
            <w:r w:rsidRPr="00DD117D">
              <w:rPr>
                <w:rFonts w:ascii="Arial" w:hAnsi="Arial" w:cs="Arial"/>
                <w:sz w:val="18"/>
                <w:szCs w:val="18"/>
              </w:rPr>
              <w:softHyphen/>
              <w:t>ντό</w:t>
            </w:r>
            <w:r w:rsidRPr="00DD117D">
              <w:rPr>
                <w:rFonts w:ascii="Arial" w:hAnsi="Arial" w:cs="Arial"/>
                <w:sz w:val="18"/>
                <w:szCs w:val="18"/>
              </w:rPr>
              <w:softHyphen/>
              <w:t>νι, του Μαριβό, του Γκαί</w:t>
            </w:r>
            <w:r w:rsidRPr="00DD117D">
              <w:rPr>
                <w:rFonts w:ascii="Arial" w:hAnsi="Arial" w:cs="Arial"/>
                <w:sz w:val="18"/>
                <w:szCs w:val="18"/>
              </w:rPr>
              <w:softHyphen/>
              <w:t>τε, του Κλά</w:t>
            </w:r>
            <w:r w:rsidRPr="00DD117D">
              <w:rPr>
                <w:rFonts w:ascii="Arial" w:hAnsi="Arial" w:cs="Arial"/>
                <w:sz w:val="18"/>
                <w:szCs w:val="18"/>
              </w:rPr>
              <w:softHyphen/>
              <w:t>ι</w:t>
            </w:r>
            <w:r w:rsidRPr="00DD117D">
              <w:rPr>
                <w:rFonts w:ascii="Arial" w:hAnsi="Arial" w:cs="Arial"/>
                <w:sz w:val="18"/>
                <w:szCs w:val="18"/>
              </w:rPr>
              <w:softHyphen/>
              <w:t>στ και του Ουγκώ, καθώς και ένα κείμενο του μυθιστορηματικού δράματος.</w:t>
            </w:r>
          </w:p>
        </w:tc>
      </w:tr>
    </w:tbl>
    <w:p w14:paraId="7554677C" w14:textId="77777777" w:rsidR="00817CD5" w:rsidRPr="00DD117D" w:rsidRDefault="00817CD5" w:rsidP="003363B4">
      <w:pPr>
        <w:widowControl w:val="0"/>
        <w:numPr>
          <w:ilvl w:val="0"/>
          <w:numId w:val="56"/>
        </w:numPr>
        <w:autoSpaceDE w:val="0"/>
        <w:autoSpaceDN w:val="0"/>
        <w:adjustRightInd w:val="0"/>
        <w:spacing w:before="120"/>
        <w:ind w:left="357" w:hanging="357"/>
        <w:rPr>
          <w:rFonts w:ascii="Arial" w:hAnsi="Arial" w:cs="Arial"/>
          <w:b/>
          <w:sz w:val="18"/>
          <w:szCs w:val="18"/>
        </w:rPr>
      </w:pPr>
      <w:r w:rsidRPr="00DD117D">
        <w:rPr>
          <w:rFonts w:ascii="Arial" w:hAnsi="Arial" w:cs="Arial"/>
          <w:b/>
          <w:sz w:val="18"/>
          <w:szCs w:val="18"/>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620"/>
      </w:tblGrid>
      <w:tr w:rsidR="00817CD5" w:rsidRPr="00DD117D" w14:paraId="23D4F33A" w14:textId="77777777" w:rsidTr="00EF7DE8">
        <w:tc>
          <w:tcPr>
            <w:tcW w:w="3306" w:type="dxa"/>
            <w:shd w:val="clear" w:color="auto" w:fill="DDD9C3"/>
          </w:tcPr>
          <w:p w14:paraId="42130160"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ΤΡΟΠΟΣ ΠΑΡΑΔΟΣΗΣ</w:t>
            </w:r>
          </w:p>
        </w:tc>
        <w:tc>
          <w:tcPr>
            <w:tcW w:w="5620" w:type="dxa"/>
          </w:tcPr>
          <w:p w14:paraId="6E288721" w14:textId="77777777" w:rsidR="00817CD5" w:rsidRPr="00DD117D" w:rsidRDefault="00817CD5" w:rsidP="00A63774">
            <w:pPr>
              <w:rPr>
                <w:rFonts w:ascii="Arial" w:hAnsi="Arial" w:cs="Arial"/>
                <w:iCs/>
                <w:sz w:val="18"/>
                <w:szCs w:val="18"/>
              </w:rPr>
            </w:pPr>
            <w:r w:rsidRPr="00DD117D">
              <w:rPr>
                <w:rFonts w:ascii="Arial" w:hAnsi="Arial" w:cs="Arial"/>
                <w:iCs/>
                <w:sz w:val="18"/>
                <w:szCs w:val="18"/>
              </w:rPr>
              <w:t xml:space="preserve">Στην τάξη </w:t>
            </w:r>
          </w:p>
        </w:tc>
      </w:tr>
      <w:tr w:rsidR="00817CD5" w:rsidRPr="00DD117D" w14:paraId="106E9E60" w14:textId="77777777" w:rsidTr="00EF7DE8">
        <w:tc>
          <w:tcPr>
            <w:tcW w:w="3306" w:type="dxa"/>
            <w:shd w:val="clear" w:color="auto" w:fill="DDD9C3"/>
          </w:tcPr>
          <w:p w14:paraId="3B83C3D3" w14:textId="77777777" w:rsidR="00817CD5" w:rsidRPr="00DD117D" w:rsidRDefault="00817CD5" w:rsidP="00A63774">
            <w:pPr>
              <w:jc w:val="right"/>
              <w:rPr>
                <w:rFonts w:ascii="Arial" w:hAnsi="Arial" w:cs="Arial"/>
                <w:i/>
                <w:sz w:val="18"/>
                <w:szCs w:val="18"/>
              </w:rPr>
            </w:pPr>
            <w:r w:rsidRPr="00DD117D">
              <w:rPr>
                <w:rFonts w:ascii="Arial" w:hAnsi="Arial" w:cs="Arial"/>
                <w:b/>
                <w:sz w:val="18"/>
                <w:szCs w:val="18"/>
              </w:rPr>
              <w:t>ΧΡΗΣΗ ΤΕΧΝΟΛΟΓΙΩΝ ΠΛΗΡΟΦΟΡΙΑΣ ΚΑΙ ΕΠΙΚΟΙΝΩΝΙΩΝ</w:t>
            </w:r>
          </w:p>
        </w:tc>
        <w:tc>
          <w:tcPr>
            <w:tcW w:w="5620" w:type="dxa"/>
          </w:tcPr>
          <w:p w14:paraId="48FC41A1" w14:textId="77777777" w:rsidR="00817CD5" w:rsidRPr="00DD117D" w:rsidRDefault="00817CD5" w:rsidP="00A63774">
            <w:pPr>
              <w:rPr>
                <w:rFonts w:ascii="Arial" w:hAnsi="Arial" w:cs="Arial"/>
                <w:b/>
                <w:sz w:val="18"/>
                <w:szCs w:val="18"/>
              </w:rPr>
            </w:pPr>
            <w:r w:rsidRPr="00DD117D">
              <w:rPr>
                <w:rFonts w:ascii="Arial" w:hAnsi="Arial" w:cs="Arial"/>
                <w:iCs/>
                <w:sz w:val="18"/>
                <w:szCs w:val="18"/>
              </w:rPr>
              <w:t xml:space="preserve">Το υλικό των εικόνων καθώς και τα κύρια σημεία κάθε παράδοσης παρουσιάζονται με </w:t>
            </w:r>
            <w:r w:rsidRPr="00DD117D">
              <w:rPr>
                <w:rFonts w:ascii="Arial" w:hAnsi="Arial" w:cs="Arial"/>
                <w:iCs/>
                <w:sz w:val="18"/>
                <w:szCs w:val="18"/>
                <w:lang w:val="en-US"/>
              </w:rPr>
              <w:t>power</w:t>
            </w:r>
            <w:r w:rsidRPr="00DD117D">
              <w:rPr>
                <w:rFonts w:ascii="Arial" w:hAnsi="Arial" w:cs="Arial"/>
                <w:iCs/>
                <w:sz w:val="18"/>
                <w:szCs w:val="18"/>
              </w:rPr>
              <w:t>-</w:t>
            </w:r>
            <w:r w:rsidRPr="00DD117D">
              <w:rPr>
                <w:rFonts w:ascii="Arial" w:hAnsi="Arial" w:cs="Arial"/>
                <w:iCs/>
                <w:sz w:val="18"/>
                <w:szCs w:val="18"/>
                <w:lang w:val="en-US"/>
              </w:rPr>
              <w:t>point</w:t>
            </w:r>
            <w:r w:rsidRPr="00DD117D">
              <w:rPr>
                <w:rFonts w:ascii="Arial" w:hAnsi="Arial" w:cs="Arial"/>
                <w:iCs/>
                <w:sz w:val="18"/>
                <w:szCs w:val="18"/>
              </w:rPr>
              <w:t xml:space="preserve">. Στη συνέχεια οι διαφάνειες μετατρέπονται σε αρχεία </w:t>
            </w:r>
            <w:r w:rsidRPr="00DD117D">
              <w:rPr>
                <w:rFonts w:ascii="Arial" w:hAnsi="Arial" w:cs="Arial"/>
                <w:iCs/>
                <w:sz w:val="18"/>
                <w:szCs w:val="18"/>
                <w:lang w:val="en-US"/>
              </w:rPr>
              <w:t>PDF</w:t>
            </w:r>
            <w:r w:rsidRPr="00DD117D">
              <w:rPr>
                <w:rFonts w:ascii="Arial" w:hAnsi="Arial" w:cs="Arial"/>
                <w:iCs/>
                <w:sz w:val="18"/>
                <w:szCs w:val="18"/>
              </w:rPr>
              <w:t xml:space="preserve"> και αναρτώνται στο </w:t>
            </w:r>
            <w:r w:rsidRPr="00DD117D">
              <w:rPr>
                <w:rFonts w:ascii="Arial" w:hAnsi="Arial" w:cs="Arial"/>
                <w:iCs/>
                <w:sz w:val="18"/>
                <w:szCs w:val="18"/>
                <w:lang w:val="en-US"/>
              </w:rPr>
              <w:t>e</w:t>
            </w:r>
            <w:r w:rsidRPr="00DD117D">
              <w:rPr>
                <w:rFonts w:ascii="Arial" w:hAnsi="Arial" w:cs="Arial"/>
                <w:iCs/>
                <w:sz w:val="18"/>
                <w:szCs w:val="18"/>
              </w:rPr>
              <w:t>-</w:t>
            </w:r>
            <w:r w:rsidRPr="00DD117D">
              <w:rPr>
                <w:rFonts w:ascii="Arial" w:hAnsi="Arial" w:cs="Arial"/>
                <w:iCs/>
                <w:sz w:val="18"/>
                <w:szCs w:val="18"/>
                <w:lang w:val="en-US"/>
              </w:rPr>
              <w:t>class</w:t>
            </w:r>
            <w:r w:rsidRPr="00DD117D">
              <w:rPr>
                <w:rFonts w:ascii="Arial" w:hAnsi="Arial" w:cs="Arial"/>
                <w:iCs/>
                <w:sz w:val="18"/>
                <w:szCs w:val="18"/>
              </w:rPr>
              <w:t xml:space="preserve"> απ΄όπου οι φοιτητές μπορούν να τις αξιοποιήσουν. Προβάλλονται επίσης βιντεοσκοπημένες θεατρικές παραστάσεις και υλικό από σχετικές ακαδημαϊκές ιστοσελίδες</w:t>
            </w:r>
          </w:p>
        </w:tc>
      </w:tr>
      <w:tr w:rsidR="00817CD5" w:rsidRPr="00DD117D" w14:paraId="66D24632" w14:textId="77777777" w:rsidTr="00EF7DE8">
        <w:tc>
          <w:tcPr>
            <w:tcW w:w="3306" w:type="dxa"/>
            <w:shd w:val="clear" w:color="auto" w:fill="DDD9C3"/>
          </w:tcPr>
          <w:p w14:paraId="7EBE7707"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ΟΡΓΑΝΩΣΗ ΔΙΔΑΣΚΑΛΙΑΣ</w:t>
            </w:r>
          </w:p>
          <w:p w14:paraId="6BE9438C" w14:textId="77777777" w:rsidR="00817CD5" w:rsidRPr="00DD117D" w:rsidRDefault="00817CD5" w:rsidP="00A63774">
            <w:pPr>
              <w:jc w:val="both"/>
              <w:rPr>
                <w:rFonts w:ascii="Arial" w:hAnsi="Arial" w:cs="Arial"/>
                <w:i/>
                <w:sz w:val="18"/>
                <w:szCs w:val="18"/>
              </w:rPr>
            </w:pPr>
          </w:p>
        </w:tc>
        <w:tc>
          <w:tcPr>
            <w:tcW w:w="56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17CD5" w:rsidRPr="00DD117D" w14:paraId="7DCD98CF"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ED14360" w14:textId="77777777" w:rsidR="00817CD5" w:rsidRPr="00DD117D" w:rsidRDefault="00817CD5" w:rsidP="00A63774">
                  <w:pPr>
                    <w:jc w:val="center"/>
                    <w:rPr>
                      <w:rFonts w:ascii="Arial" w:hAnsi="Arial" w:cs="Arial"/>
                      <w:b/>
                      <w:i/>
                      <w:sz w:val="18"/>
                      <w:szCs w:val="18"/>
                    </w:rPr>
                  </w:pPr>
                  <w:r w:rsidRPr="00DD117D">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D129AE8" w14:textId="77777777" w:rsidR="00817CD5" w:rsidRPr="00DD117D" w:rsidRDefault="00817CD5" w:rsidP="00A63774">
                  <w:pPr>
                    <w:jc w:val="center"/>
                    <w:rPr>
                      <w:rFonts w:ascii="Arial" w:hAnsi="Arial" w:cs="Arial"/>
                      <w:b/>
                      <w:i/>
                      <w:sz w:val="18"/>
                      <w:szCs w:val="18"/>
                    </w:rPr>
                  </w:pPr>
                  <w:r w:rsidRPr="00DD117D">
                    <w:rPr>
                      <w:rFonts w:ascii="Arial" w:hAnsi="Arial" w:cs="Arial"/>
                      <w:b/>
                      <w:i/>
                      <w:sz w:val="18"/>
                      <w:szCs w:val="18"/>
                    </w:rPr>
                    <w:t>Φόρτος Εργασίας Εξαμήνου</w:t>
                  </w:r>
                </w:p>
              </w:tc>
            </w:tr>
            <w:tr w:rsidR="00817CD5" w:rsidRPr="00DD117D" w14:paraId="0E33E57E" w14:textId="77777777" w:rsidTr="00A63774">
              <w:tc>
                <w:tcPr>
                  <w:tcW w:w="2467" w:type="dxa"/>
                  <w:tcBorders>
                    <w:top w:val="single" w:sz="4" w:space="0" w:color="auto"/>
                    <w:left w:val="single" w:sz="4" w:space="0" w:color="auto"/>
                    <w:bottom w:val="single" w:sz="4" w:space="0" w:color="auto"/>
                    <w:right w:val="single" w:sz="4" w:space="0" w:color="auto"/>
                  </w:tcBorders>
                </w:tcPr>
                <w:p w14:paraId="536C3801" w14:textId="77777777" w:rsidR="00817CD5" w:rsidRPr="00DD117D" w:rsidRDefault="00817CD5" w:rsidP="00A63774">
                  <w:pPr>
                    <w:rPr>
                      <w:rFonts w:ascii="Arial" w:hAnsi="Arial" w:cs="Arial"/>
                      <w:sz w:val="18"/>
                      <w:szCs w:val="18"/>
                    </w:rPr>
                  </w:pPr>
                  <w:r w:rsidRPr="00DD117D">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79AD7379" w14:textId="77777777" w:rsidR="00817CD5" w:rsidRPr="00DD117D" w:rsidRDefault="00817CD5" w:rsidP="00A63774">
                  <w:pPr>
                    <w:jc w:val="center"/>
                    <w:rPr>
                      <w:rFonts w:ascii="Arial" w:hAnsi="Arial" w:cs="Arial"/>
                      <w:sz w:val="18"/>
                      <w:szCs w:val="18"/>
                      <w:lang w:val="en-US"/>
                    </w:rPr>
                  </w:pPr>
                  <w:r w:rsidRPr="00DD117D">
                    <w:rPr>
                      <w:rFonts w:ascii="Arial" w:hAnsi="Arial" w:cs="Arial"/>
                      <w:sz w:val="18"/>
                      <w:szCs w:val="18"/>
                    </w:rPr>
                    <w:t>3</w:t>
                  </w:r>
                  <w:r w:rsidRPr="00DD117D">
                    <w:rPr>
                      <w:rFonts w:ascii="Arial" w:hAnsi="Arial" w:cs="Arial"/>
                      <w:sz w:val="18"/>
                      <w:szCs w:val="18"/>
                      <w:lang w:val="en-US"/>
                    </w:rPr>
                    <w:t>x13=39</w:t>
                  </w:r>
                </w:p>
              </w:tc>
            </w:tr>
            <w:tr w:rsidR="00817CD5" w:rsidRPr="00DD117D" w14:paraId="7F154B65" w14:textId="77777777" w:rsidTr="00A63774">
              <w:tc>
                <w:tcPr>
                  <w:tcW w:w="2467" w:type="dxa"/>
                  <w:tcBorders>
                    <w:top w:val="single" w:sz="4" w:space="0" w:color="auto"/>
                    <w:left w:val="single" w:sz="4" w:space="0" w:color="auto"/>
                    <w:bottom w:val="single" w:sz="4" w:space="0" w:color="auto"/>
                    <w:right w:val="single" w:sz="4" w:space="0" w:color="auto"/>
                  </w:tcBorders>
                </w:tcPr>
                <w:p w14:paraId="77F7C20D" w14:textId="77777777" w:rsidR="00817CD5" w:rsidRPr="00DD117D" w:rsidRDefault="00817CD5" w:rsidP="00A63774">
                  <w:pPr>
                    <w:rPr>
                      <w:rFonts w:ascii="Arial" w:hAnsi="Arial" w:cs="Arial"/>
                      <w:sz w:val="18"/>
                      <w:szCs w:val="18"/>
                    </w:rPr>
                  </w:pPr>
                  <w:r w:rsidRPr="00DD117D">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76DC5E29" w14:textId="77777777" w:rsidR="00817CD5" w:rsidRPr="00DD117D" w:rsidRDefault="00817CD5" w:rsidP="00A63774">
                  <w:pPr>
                    <w:jc w:val="center"/>
                    <w:rPr>
                      <w:rFonts w:ascii="Arial" w:hAnsi="Arial" w:cs="Arial"/>
                      <w:sz w:val="18"/>
                      <w:szCs w:val="18"/>
                      <w:lang w:val="en-US"/>
                    </w:rPr>
                  </w:pPr>
                  <w:r w:rsidRPr="00DD117D">
                    <w:rPr>
                      <w:rFonts w:ascii="Arial" w:hAnsi="Arial" w:cs="Arial"/>
                      <w:sz w:val="18"/>
                      <w:szCs w:val="18"/>
                    </w:rPr>
                    <w:t>7</w:t>
                  </w:r>
                  <w:r w:rsidRPr="00DD117D">
                    <w:rPr>
                      <w:rFonts w:ascii="Arial" w:hAnsi="Arial" w:cs="Arial"/>
                      <w:sz w:val="18"/>
                      <w:szCs w:val="18"/>
                      <w:lang w:val="en-US"/>
                    </w:rPr>
                    <w:t>x3=21</w:t>
                  </w:r>
                </w:p>
              </w:tc>
            </w:tr>
            <w:tr w:rsidR="00817CD5" w:rsidRPr="00DD117D" w14:paraId="0158C5BD" w14:textId="77777777" w:rsidTr="00A63774">
              <w:tc>
                <w:tcPr>
                  <w:tcW w:w="2467" w:type="dxa"/>
                  <w:tcBorders>
                    <w:top w:val="single" w:sz="4" w:space="0" w:color="auto"/>
                    <w:left w:val="single" w:sz="4" w:space="0" w:color="auto"/>
                    <w:bottom w:val="single" w:sz="4" w:space="0" w:color="auto"/>
                    <w:right w:val="single" w:sz="4" w:space="0" w:color="auto"/>
                  </w:tcBorders>
                </w:tcPr>
                <w:p w14:paraId="6EFA4F4F" w14:textId="77777777" w:rsidR="00817CD5" w:rsidRPr="00DD117D" w:rsidRDefault="00817CD5" w:rsidP="00A63774">
                  <w:pPr>
                    <w:rPr>
                      <w:rFonts w:ascii="Arial" w:hAnsi="Arial" w:cs="Arial"/>
                      <w:sz w:val="18"/>
                      <w:szCs w:val="18"/>
                    </w:rPr>
                  </w:pPr>
                  <w:r w:rsidRPr="00DD117D">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13C18004" w14:textId="77777777" w:rsidR="00817CD5" w:rsidRPr="00DD117D" w:rsidRDefault="00817CD5" w:rsidP="00A63774">
                  <w:pPr>
                    <w:jc w:val="center"/>
                    <w:rPr>
                      <w:rFonts w:ascii="Arial" w:hAnsi="Arial" w:cs="Arial"/>
                      <w:sz w:val="18"/>
                      <w:szCs w:val="18"/>
                      <w:lang w:val="en-US"/>
                    </w:rPr>
                  </w:pPr>
                  <w:r w:rsidRPr="00DD117D">
                    <w:rPr>
                      <w:rFonts w:ascii="Arial" w:hAnsi="Arial" w:cs="Arial"/>
                      <w:sz w:val="18"/>
                      <w:szCs w:val="18"/>
                      <w:lang w:val="en-US"/>
                    </w:rPr>
                    <w:t>20</w:t>
                  </w:r>
                </w:p>
              </w:tc>
            </w:tr>
            <w:tr w:rsidR="00817CD5" w:rsidRPr="00DD117D" w14:paraId="108F2440" w14:textId="77777777" w:rsidTr="00A63774">
              <w:tc>
                <w:tcPr>
                  <w:tcW w:w="2467" w:type="dxa"/>
                  <w:tcBorders>
                    <w:top w:val="single" w:sz="4" w:space="0" w:color="auto"/>
                    <w:left w:val="single" w:sz="4" w:space="0" w:color="auto"/>
                    <w:bottom w:val="single" w:sz="4" w:space="0" w:color="auto"/>
                    <w:right w:val="single" w:sz="4" w:space="0" w:color="auto"/>
                  </w:tcBorders>
                </w:tcPr>
                <w:p w14:paraId="45A6A48C" w14:textId="77777777" w:rsidR="00817CD5" w:rsidRPr="00DD117D" w:rsidRDefault="00817CD5" w:rsidP="00A63774">
                  <w:pPr>
                    <w:rPr>
                      <w:rFonts w:ascii="Arial" w:hAnsi="Arial" w:cs="Arial"/>
                      <w:sz w:val="18"/>
                      <w:szCs w:val="18"/>
                    </w:rPr>
                  </w:pPr>
                  <w:r w:rsidRPr="00DD117D">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2503743E" w14:textId="77777777" w:rsidR="00817CD5" w:rsidRPr="00DD117D" w:rsidRDefault="00817CD5" w:rsidP="00A63774">
                  <w:pPr>
                    <w:jc w:val="center"/>
                    <w:rPr>
                      <w:rFonts w:ascii="Arial" w:hAnsi="Arial" w:cs="Arial"/>
                      <w:sz w:val="18"/>
                      <w:szCs w:val="18"/>
                      <w:lang w:val="en-US"/>
                    </w:rPr>
                  </w:pPr>
                  <w:r w:rsidRPr="00DD117D">
                    <w:rPr>
                      <w:rFonts w:ascii="Arial" w:hAnsi="Arial" w:cs="Arial"/>
                      <w:sz w:val="18"/>
                      <w:szCs w:val="18"/>
                      <w:lang w:val="en-US"/>
                    </w:rPr>
                    <w:t>45</w:t>
                  </w:r>
                </w:p>
              </w:tc>
            </w:tr>
            <w:tr w:rsidR="00817CD5" w:rsidRPr="00DD117D" w14:paraId="647A4BAE" w14:textId="77777777" w:rsidTr="00A63774">
              <w:tc>
                <w:tcPr>
                  <w:tcW w:w="2467" w:type="dxa"/>
                  <w:tcBorders>
                    <w:top w:val="single" w:sz="4" w:space="0" w:color="auto"/>
                    <w:left w:val="single" w:sz="4" w:space="0" w:color="auto"/>
                    <w:bottom w:val="single" w:sz="4" w:space="0" w:color="auto"/>
                    <w:right w:val="single" w:sz="4" w:space="0" w:color="auto"/>
                  </w:tcBorders>
                </w:tcPr>
                <w:p w14:paraId="5E6E67CA" w14:textId="77777777" w:rsidR="00817CD5" w:rsidRPr="00DD117D" w:rsidRDefault="00817CD5" w:rsidP="00A63774">
                  <w:pPr>
                    <w:rPr>
                      <w:rFonts w:ascii="Arial" w:hAnsi="Arial" w:cs="Arial"/>
                      <w:b/>
                      <w:i/>
                      <w:sz w:val="18"/>
                      <w:szCs w:val="18"/>
                    </w:rPr>
                  </w:pPr>
                  <w:r w:rsidRPr="00DD117D">
                    <w:rPr>
                      <w:rFonts w:ascii="Arial" w:hAnsi="Arial" w:cs="Arial"/>
                      <w:b/>
                      <w:i/>
                      <w:sz w:val="18"/>
                      <w:szCs w:val="18"/>
                    </w:rPr>
                    <w:t>Σύνολο Μαθή</w:t>
                  </w:r>
                  <w:r>
                    <w:rPr>
                      <w:rFonts w:ascii="Arial" w:hAnsi="Arial" w:cs="Arial"/>
                      <w:b/>
                      <w:i/>
                      <w:sz w:val="18"/>
                      <w:szCs w:val="18"/>
                    </w:rPr>
                    <w:softHyphen/>
                  </w:r>
                  <w:r w:rsidRPr="00DD117D">
                    <w:rPr>
                      <w:rFonts w:ascii="Arial" w:hAnsi="Arial" w:cs="Arial"/>
                      <w:b/>
                      <w:i/>
                      <w:sz w:val="18"/>
                      <w:szCs w:val="18"/>
                    </w:rPr>
                    <w:t>μα</w:t>
                  </w:r>
                  <w:r>
                    <w:rPr>
                      <w:rFonts w:ascii="Arial" w:hAnsi="Arial" w:cs="Arial"/>
                      <w:b/>
                      <w:i/>
                      <w:sz w:val="18"/>
                      <w:szCs w:val="18"/>
                    </w:rPr>
                    <w:softHyphen/>
                  </w:r>
                  <w:r w:rsidRPr="00DD117D">
                    <w:rPr>
                      <w:rFonts w:ascii="Arial" w:hAnsi="Arial" w:cs="Arial"/>
                      <w:b/>
                      <w:i/>
                      <w:sz w:val="18"/>
                      <w:szCs w:val="18"/>
                    </w:rPr>
                    <w:t>τος</w:t>
                  </w:r>
                  <w:r>
                    <w:rPr>
                      <w:rFonts w:ascii="Arial" w:hAnsi="Arial" w:cs="Arial"/>
                      <w:b/>
                      <w:i/>
                      <w:sz w:val="18"/>
                      <w:szCs w:val="18"/>
                    </w:rPr>
                    <w:t xml:space="preserve"> </w:t>
                  </w:r>
                  <w:r w:rsidRPr="00DD117D">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4C90A798" w14:textId="77777777" w:rsidR="00817CD5" w:rsidRPr="00DD117D" w:rsidRDefault="00817CD5" w:rsidP="00A63774">
                  <w:pPr>
                    <w:jc w:val="center"/>
                    <w:rPr>
                      <w:rFonts w:ascii="Arial" w:hAnsi="Arial" w:cs="Arial"/>
                      <w:b/>
                      <w:i/>
                      <w:sz w:val="18"/>
                      <w:szCs w:val="18"/>
                    </w:rPr>
                  </w:pPr>
                  <w:r w:rsidRPr="00DD117D">
                    <w:rPr>
                      <w:rFonts w:ascii="Arial" w:hAnsi="Arial" w:cs="Arial"/>
                      <w:b/>
                      <w:i/>
                      <w:sz w:val="18"/>
                      <w:szCs w:val="18"/>
                    </w:rPr>
                    <w:t>125</w:t>
                  </w:r>
                </w:p>
              </w:tc>
            </w:tr>
          </w:tbl>
          <w:p w14:paraId="42B64DC5" w14:textId="77777777" w:rsidR="00817CD5" w:rsidRPr="00DD117D" w:rsidRDefault="00817CD5" w:rsidP="00A63774">
            <w:pPr>
              <w:rPr>
                <w:rFonts w:ascii="Arial" w:hAnsi="Arial" w:cs="Arial"/>
                <w:sz w:val="18"/>
                <w:szCs w:val="18"/>
                <w:lang w:val="en-US"/>
              </w:rPr>
            </w:pPr>
          </w:p>
        </w:tc>
      </w:tr>
      <w:tr w:rsidR="00817CD5" w:rsidRPr="00DD117D" w14:paraId="1787C4DF" w14:textId="77777777" w:rsidTr="00EF7DE8">
        <w:tc>
          <w:tcPr>
            <w:tcW w:w="3306" w:type="dxa"/>
          </w:tcPr>
          <w:p w14:paraId="2BDBDEE1" w14:textId="77777777" w:rsidR="00817CD5" w:rsidRPr="00DD117D" w:rsidRDefault="00817CD5" w:rsidP="00A63774">
            <w:pPr>
              <w:jc w:val="right"/>
              <w:rPr>
                <w:rFonts w:ascii="Arial" w:hAnsi="Arial" w:cs="Arial"/>
                <w:b/>
                <w:sz w:val="18"/>
                <w:szCs w:val="18"/>
              </w:rPr>
            </w:pPr>
            <w:r w:rsidRPr="00DD117D">
              <w:rPr>
                <w:rFonts w:ascii="Arial" w:hAnsi="Arial" w:cs="Arial"/>
                <w:b/>
                <w:sz w:val="18"/>
                <w:szCs w:val="18"/>
              </w:rPr>
              <w:t xml:space="preserve">ΑΞΙΟΛΟΓΗΣΗ ΦΟΙΤΗΤΩΝ </w:t>
            </w:r>
          </w:p>
        </w:tc>
        <w:tc>
          <w:tcPr>
            <w:tcW w:w="5620" w:type="dxa"/>
          </w:tcPr>
          <w:p w14:paraId="2D023B1A" w14:textId="77777777" w:rsidR="00817CD5" w:rsidRPr="00DD117D" w:rsidRDefault="00817CD5" w:rsidP="00A63774">
            <w:pPr>
              <w:ind w:left="126" w:hanging="126"/>
              <w:rPr>
                <w:rFonts w:ascii="Arial" w:hAnsi="Arial" w:cs="Arial"/>
                <w:iCs/>
                <w:sz w:val="18"/>
                <w:szCs w:val="18"/>
              </w:rPr>
            </w:pPr>
            <w:r w:rsidRPr="00DD117D">
              <w:rPr>
                <w:rFonts w:ascii="Arial" w:hAnsi="Arial" w:cs="Arial"/>
                <w:iCs/>
                <w:sz w:val="18"/>
                <w:szCs w:val="18"/>
              </w:rPr>
              <w:t xml:space="preserve">Ι. Ατομική γραπτή εργασία (προαιρετική) </w:t>
            </w:r>
            <w:r w:rsidRPr="00DD117D">
              <w:rPr>
                <w:rFonts w:ascii="Arial" w:hAnsi="Arial" w:cs="Arial"/>
                <w:sz w:val="18"/>
                <w:szCs w:val="18"/>
              </w:rPr>
              <w:t>στην οποία αναλύεται ένα θεατρικό έργο της υπό εξέτασης περιόδου σε σχέση με το ρεύμα και τη δραματουργική παράδοση στην οποία ανήκει</w:t>
            </w:r>
            <w:r w:rsidRPr="00DD117D">
              <w:rPr>
                <w:rFonts w:ascii="Arial" w:hAnsi="Arial" w:cs="Arial"/>
                <w:iCs/>
                <w:sz w:val="18"/>
                <w:szCs w:val="18"/>
              </w:rPr>
              <w:t xml:space="preserve"> (30%)</w:t>
            </w:r>
          </w:p>
          <w:p w14:paraId="49A2145C" w14:textId="77777777" w:rsidR="00817CD5" w:rsidRPr="00DD117D" w:rsidRDefault="00817CD5" w:rsidP="00A63774">
            <w:pPr>
              <w:ind w:left="126" w:hanging="126"/>
              <w:rPr>
                <w:rFonts w:ascii="Arial" w:hAnsi="Arial" w:cs="Arial"/>
                <w:iCs/>
                <w:sz w:val="18"/>
                <w:szCs w:val="18"/>
              </w:rPr>
            </w:pPr>
            <w:r w:rsidRPr="00DD117D">
              <w:rPr>
                <w:rFonts w:ascii="Arial" w:hAnsi="Arial" w:cs="Arial"/>
                <w:iCs/>
                <w:sz w:val="18"/>
                <w:szCs w:val="18"/>
              </w:rPr>
              <w:lastRenderedPageBreak/>
              <w:t>ΙΙ. Γραπτή τελική εξέταση (70% ή 100%, αν δεν εκπονηθεί γραπτή εργασία) που περιλαμβάνει δύο ενότητες ερω</w:t>
            </w:r>
            <w:r>
              <w:rPr>
                <w:rFonts w:ascii="Arial" w:hAnsi="Arial" w:cs="Arial"/>
                <w:iCs/>
                <w:sz w:val="18"/>
                <w:szCs w:val="18"/>
              </w:rPr>
              <w:softHyphen/>
            </w:r>
            <w:r w:rsidRPr="00DD117D">
              <w:rPr>
                <w:rFonts w:ascii="Arial" w:hAnsi="Arial" w:cs="Arial"/>
                <w:iCs/>
                <w:sz w:val="18"/>
                <w:szCs w:val="18"/>
              </w:rPr>
              <w:t>τήσεων με δυνατότητα επιλογής σε κάθε ενότητα: η πρώτη ενότητα αφορά στην ιστορία και θεωρία του ευρω</w:t>
            </w:r>
            <w:r>
              <w:rPr>
                <w:rFonts w:ascii="Arial" w:hAnsi="Arial" w:cs="Arial"/>
                <w:iCs/>
                <w:sz w:val="18"/>
                <w:szCs w:val="18"/>
              </w:rPr>
              <w:softHyphen/>
            </w:r>
            <w:r w:rsidRPr="00DD117D">
              <w:rPr>
                <w:rFonts w:ascii="Arial" w:hAnsi="Arial" w:cs="Arial"/>
                <w:iCs/>
                <w:sz w:val="18"/>
                <w:szCs w:val="18"/>
              </w:rPr>
              <w:t>παϊ</w:t>
            </w:r>
            <w:r>
              <w:rPr>
                <w:rFonts w:ascii="Arial" w:hAnsi="Arial" w:cs="Arial"/>
                <w:iCs/>
                <w:sz w:val="18"/>
                <w:szCs w:val="18"/>
              </w:rPr>
              <w:softHyphen/>
            </w:r>
            <w:r w:rsidRPr="00DD117D">
              <w:rPr>
                <w:rFonts w:ascii="Arial" w:hAnsi="Arial" w:cs="Arial"/>
                <w:iCs/>
                <w:sz w:val="18"/>
                <w:szCs w:val="18"/>
              </w:rPr>
              <w:t>κού θεάτρου των υπό εξέταση περιό</w:t>
            </w:r>
            <w:r>
              <w:rPr>
                <w:rFonts w:ascii="Arial" w:hAnsi="Arial" w:cs="Arial"/>
                <w:iCs/>
                <w:sz w:val="18"/>
                <w:szCs w:val="18"/>
              </w:rPr>
              <w:softHyphen/>
            </w:r>
            <w:r w:rsidRPr="00DD117D">
              <w:rPr>
                <w:rFonts w:ascii="Arial" w:hAnsi="Arial" w:cs="Arial"/>
                <w:iCs/>
                <w:sz w:val="18"/>
                <w:szCs w:val="18"/>
              </w:rPr>
              <w:t>δων και η δεύτερη ενότητα αφορά στην ανάλυση θεατρικών έργων.</w:t>
            </w:r>
          </w:p>
          <w:p w14:paraId="69F3E4F0" w14:textId="77777777" w:rsidR="00817CD5" w:rsidRPr="00DD117D" w:rsidRDefault="00817CD5" w:rsidP="00A63774">
            <w:pPr>
              <w:ind w:left="261" w:hanging="261"/>
              <w:rPr>
                <w:rFonts w:ascii="Arial" w:hAnsi="Arial" w:cs="Arial"/>
                <w:iCs/>
                <w:sz w:val="18"/>
                <w:szCs w:val="18"/>
              </w:rPr>
            </w:pPr>
          </w:p>
          <w:p w14:paraId="4CA2AB05" w14:textId="77777777" w:rsidR="00817CD5" w:rsidRPr="00DD117D" w:rsidRDefault="00817CD5" w:rsidP="00A63774">
            <w:pPr>
              <w:rPr>
                <w:rFonts w:ascii="Arial" w:hAnsi="Arial" w:cs="Arial"/>
                <w:iCs/>
                <w:sz w:val="18"/>
                <w:szCs w:val="18"/>
              </w:rPr>
            </w:pPr>
            <w:r w:rsidRPr="00DD117D">
              <w:rPr>
                <w:rFonts w:ascii="Arial" w:hAnsi="Arial" w:cs="Arial"/>
                <w:iCs/>
                <w:sz w:val="18"/>
                <w:szCs w:val="18"/>
              </w:rPr>
              <w:t>Η εξέταση γίνεται στην ελληνική γλώσ</w:t>
            </w:r>
            <w:r>
              <w:rPr>
                <w:rFonts w:ascii="Arial" w:hAnsi="Arial" w:cs="Arial"/>
                <w:iCs/>
                <w:sz w:val="18"/>
                <w:szCs w:val="18"/>
              </w:rPr>
              <w:softHyphen/>
            </w:r>
            <w:r w:rsidRPr="00DD117D">
              <w:rPr>
                <w:rFonts w:ascii="Arial" w:hAnsi="Arial" w:cs="Arial"/>
                <w:iCs/>
                <w:sz w:val="18"/>
                <w:szCs w:val="18"/>
              </w:rPr>
              <w:t xml:space="preserve">σα. Σε περίπτωση φοιτητών </w:t>
            </w:r>
            <w:r w:rsidRPr="00DD117D">
              <w:rPr>
                <w:rFonts w:ascii="Arial" w:hAnsi="Arial" w:cs="Arial"/>
                <w:iCs/>
                <w:sz w:val="18"/>
                <w:szCs w:val="18"/>
                <w:lang w:val="en-US"/>
              </w:rPr>
              <w:t>Erasmus</w:t>
            </w:r>
            <w:r w:rsidRPr="00DD117D">
              <w:rPr>
                <w:rFonts w:ascii="Arial" w:hAnsi="Arial" w:cs="Arial"/>
                <w:iCs/>
                <w:sz w:val="18"/>
                <w:szCs w:val="18"/>
              </w:rPr>
              <w:t xml:space="preserve"> η εξέταση γίνεται με τη σύνθεση μιας γρα</w:t>
            </w:r>
            <w:r>
              <w:rPr>
                <w:rFonts w:ascii="Arial" w:hAnsi="Arial" w:cs="Arial"/>
                <w:iCs/>
                <w:sz w:val="18"/>
                <w:szCs w:val="18"/>
              </w:rPr>
              <w:softHyphen/>
            </w:r>
            <w:r w:rsidRPr="00DD117D">
              <w:rPr>
                <w:rFonts w:ascii="Arial" w:hAnsi="Arial" w:cs="Arial"/>
                <w:iCs/>
                <w:sz w:val="18"/>
                <w:szCs w:val="18"/>
              </w:rPr>
              <w:t>πτής εργασίας στην αγγλική γλώσσα.</w:t>
            </w:r>
          </w:p>
        </w:tc>
      </w:tr>
    </w:tbl>
    <w:p w14:paraId="4E98619F" w14:textId="77777777" w:rsidR="00817CD5" w:rsidRPr="00DD117D" w:rsidRDefault="00817CD5" w:rsidP="003363B4">
      <w:pPr>
        <w:widowControl w:val="0"/>
        <w:numPr>
          <w:ilvl w:val="0"/>
          <w:numId w:val="56"/>
        </w:numPr>
        <w:autoSpaceDE w:val="0"/>
        <w:autoSpaceDN w:val="0"/>
        <w:adjustRightInd w:val="0"/>
        <w:spacing w:before="240"/>
        <w:ind w:left="357" w:hanging="357"/>
        <w:rPr>
          <w:rFonts w:ascii="Arial" w:hAnsi="Arial" w:cs="Arial"/>
          <w:b/>
          <w:sz w:val="18"/>
          <w:szCs w:val="18"/>
          <w:lang w:val="en-US"/>
        </w:rPr>
      </w:pPr>
      <w:r w:rsidRPr="00DD117D">
        <w:rPr>
          <w:rFonts w:ascii="Arial" w:hAnsi="Arial" w:cs="Arial"/>
          <w:b/>
          <w:sz w:val="18"/>
          <w:szCs w:val="18"/>
        </w:rPr>
        <w:lastRenderedPageBreak/>
        <w:t>ΣΥΝΙΣΤΩΜΕΝΗ</w:t>
      </w:r>
      <w:r w:rsidRPr="00DD117D">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DD117D" w14:paraId="0F6A53CF" w14:textId="77777777" w:rsidTr="00EF7DE8">
        <w:trPr>
          <w:trHeight w:val="227"/>
        </w:trPr>
        <w:tc>
          <w:tcPr>
            <w:tcW w:w="8784" w:type="dxa"/>
          </w:tcPr>
          <w:p w14:paraId="46E5FCF5" w14:textId="77777777" w:rsidR="00817CD5" w:rsidRPr="00DD117D" w:rsidRDefault="00817CD5" w:rsidP="00A63774">
            <w:pPr>
              <w:ind w:left="317"/>
              <w:jc w:val="both"/>
              <w:rPr>
                <w:rFonts w:ascii="Arial" w:hAnsi="Arial" w:cs="Arial"/>
                <w:b/>
                <w:sz w:val="18"/>
                <w:szCs w:val="18"/>
              </w:rPr>
            </w:pPr>
            <w:r w:rsidRPr="00DD117D">
              <w:rPr>
                <w:rFonts w:ascii="Arial" w:hAnsi="Arial" w:cs="Arial"/>
                <w:b/>
                <w:sz w:val="18"/>
                <w:szCs w:val="18"/>
              </w:rPr>
              <w:t>Θεατρικά έργα</w:t>
            </w:r>
          </w:p>
          <w:p w14:paraId="002627F0" w14:textId="77777777" w:rsidR="00817CD5" w:rsidRPr="00DD117D" w:rsidRDefault="00817CD5" w:rsidP="003363B4">
            <w:pPr>
              <w:pStyle w:val="afffb"/>
              <w:numPr>
                <w:ilvl w:val="0"/>
                <w:numId w:val="57"/>
              </w:numPr>
              <w:spacing w:after="0" w:line="240" w:lineRule="auto"/>
              <w:ind w:left="284" w:hanging="284"/>
              <w:jc w:val="both"/>
              <w:rPr>
                <w:rFonts w:ascii="Arial" w:hAnsi="Arial" w:cs="Arial"/>
                <w:sz w:val="18"/>
                <w:szCs w:val="18"/>
              </w:rPr>
            </w:pPr>
            <w:r w:rsidRPr="00DD117D">
              <w:rPr>
                <w:rFonts w:ascii="Arial" w:hAnsi="Arial" w:cs="Arial"/>
                <w:sz w:val="18"/>
                <w:szCs w:val="18"/>
                <w:lang w:val="en-US"/>
              </w:rPr>
              <w:t>Corneille</w:t>
            </w:r>
            <w:r w:rsidRPr="00DD117D">
              <w:rPr>
                <w:rFonts w:ascii="Arial" w:hAnsi="Arial" w:cs="Arial"/>
                <w:sz w:val="18"/>
                <w:szCs w:val="18"/>
              </w:rPr>
              <w:t xml:space="preserve">, </w:t>
            </w:r>
            <w:r w:rsidRPr="00DD117D">
              <w:rPr>
                <w:rFonts w:ascii="Arial" w:hAnsi="Arial" w:cs="Arial"/>
                <w:sz w:val="18"/>
                <w:szCs w:val="18"/>
                <w:lang w:val="en-US"/>
              </w:rPr>
              <w:t>Pierre</w:t>
            </w:r>
            <w:r w:rsidRPr="00DD117D">
              <w:rPr>
                <w:rFonts w:ascii="Arial" w:hAnsi="Arial" w:cs="Arial"/>
                <w:sz w:val="18"/>
                <w:szCs w:val="18"/>
              </w:rPr>
              <w:t xml:space="preserve">, «Ο Σιντ», τραγωδία σε πέντε πράξεις, έμμετρη απόδοση Κ. Βάρναλης, περ. </w:t>
            </w:r>
            <w:r w:rsidRPr="00DD117D">
              <w:rPr>
                <w:rFonts w:ascii="Arial" w:hAnsi="Arial" w:cs="Arial"/>
                <w:i/>
                <w:sz w:val="18"/>
                <w:szCs w:val="18"/>
              </w:rPr>
              <w:t>Θέατρο</w:t>
            </w:r>
            <w:r w:rsidRPr="00DD117D">
              <w:rPr>
                <w:rFonts w:ascii="Arial" w:hAnsi="Arial" w:cs="Arial"/>
                <w:sz w:val="18"/>
                <w:szCs w:val="18"/>
              </w:rPr>
              <w:t xml:space="preserve"> (Κ. Νίτσου), τχ. 12 (Νοέμ.-Δεκ. 1963), σσ. 50-70.</w:t>
            </w:r>
          </w:p>
          <w:p w14:paraId="52D6C900" w14:textId="77777777" w:rsidR="00817CD5" w:rsidRPr="00DD117D" w:rsidRDefault="00817CD5" w:rsidP="003363B4">
            <w:pPr>
              <w:pStyle w:val="afffb"/>
              <w:numPr>
                <w:ilvl w:val="0"/>
                <w:numId w:val="57"/>
              </w:numPr>
              <w:spacing w:after="0" w:line="240" w:lineRule="auto"/>
              <w:ind w:left="317"/>
              <w:jc w:val="both"/>
              <w:rPr>
                <w:rFonts w:ascii="Arial" w:hAnsi="Arial" w:cs="Arial"/>
                <w:iCs/>
                <w:sz w:val="18"/>
                <w:szCs w:val="18"/>
              </w:rPr>
            </w:pPr>
            <w:r w:rsidRPr="00DD117D">
              <w:rPr>
                <w:rFonts w:ascii="Arial" w:hAnsi="Arial" w:cs="Arial"/>
                <w:bCs/>
                <w:sz w:val="18"/>
                <w:szCs w:val="18"/>
              </w:rPr>
              <w:t>Ρακίνας,</w:t>
            </w:r>
            <w:r w:rsidRPr="00DD117D">
              <w:rPr>
                <w:rFonts w:ascii="Arial" w:hAnsi="Arial" w:cs="Arial"/>
                <w:bCs/>
                <w:i/>
                <w:sz w:val="18"/>
                <w:szCs w:val="18"/>
              </w:rPr>
              <w:t xml:space="preserve"> Ανδρομάχη</w:t>
            </w:r>
            <w:r w:rsidRPr="00DD117D">
              <w:rPr>
                <w:rFonts w:ascii="Arial" w:hAnsi="Arial" w:cs="Arial"/>
                <w:iCs/>
                <w:sz w:val="18"/>
                <w:szCs w:val="18"/>
              </w:rPr>
              <w:t>, μετ. Στρ. Πασχάλης, σειρά «Θέατρο», Γαλλικό Ινστιτούτο Αθηνών, Αθήνα, 1998.</w:t>
            </w:r>
          </w:p>
          <w:p w14:paraId="14E9E24A" w14:textId="77777777" w:rsidR="00817CD5" w:rsidRPr="00DD117D" w:rsidRDefault="00817CD5" w:rsidP="003363B4">
            <w:pPr>
              <w:pStyle w:val="afffb"/>
              <w:numPr>
                <w:ilvl w:val="0"/>
                <w:numId w:val="57"/>
              </w:numPr>
              <w:spacing w:after="0" w:line="240" w:lineRule="auto"/>
              <w:ind w:left="317"/>
              <w:jc w:val="both"/>
              <w:rPr>
                <w:rFonts w:ascii="Arial" w:hAnsi="Arial" w:cs="Arial"/>
                <w:sz w:val="18"/>
                <w:szCs w:val="18"/>
              </w:rPr>
            </w:pPr>
            <w:r w:rsidRPr="00DD117D">
              <w:rPr>
                <w:rFonts w:ascii="Arial" w:hAnsi="Arial" w:cs="Arial"/>
                <w:sz w:val="18"/>
                <w:szCs w:val="18"/>
              </w:rPr>
              <w:t>Μολιέρος,</w:t>
            </w:r>
            <w:r w:rsidRPr="00DD117D">
              <w:rPr>
                <w:rFonts w:ascii="Arial" w:hAnsi="Arial" w:cs="Arial"/>
                <w:i/>
                <w:sz w:val="18"/>
                <w:szCs w:val="18"/>
              </w:rPr>
              <w:t xml:space="preserve"> Κατά φαντασίαν ασθενής</w:t>
            </w:r>
            <w:r w:rsidRPr="00DD117D">
              <w:rPr>
                <w:rFonts w:ascii="Arial" w:hAnsi="Arial" w:cs="Arial"/>
                <w:sz w:val="18"/>
                <w:szCs w:val="18"/>
              </w:rPr>
              <w:t>, μετ. Δημ. Ν. Χαρτουλάρης, Δωδώνη, Αθήνα-Γιάννινα, 1993.</w:t>
            </w:r>
          </w:p>
          <w:p w14:paraId="6B9AF836" w14:textId="77777777" w:rsidR="00817CD5" w:rsidRPr="00DD117D" w:rsidRDefault="00817CD5" w:rsidP="003363B4">
            <w:pPr>
              <w:pStyle w:val="afffb"/>
              <w:numPr>
                <w:ilvl w:val="0"/>
                <w:numId w:val="57"/>
              </w:numPr>
              <w:spacing w:after="0" w:line="240" w:lineRule="auto"/>
              <w:ind w:left="317"/>
              <w:jc w:val="both"/>
              <w:rPr>
                <w:rFonts w:ascii="Arial" w:hAnsi="Arial" w:cs="Arial"/>
                <w:sz w:val="18"/>
                <w:szCs w:val="18"/>
              </w:rPr>
            </w:pPr>
            <w:r w:rsidRPr="00DD117D">
              <w:rPr>
                <w:rFonts w:ascii="Arial" w:hAnsi="Arial" w:cs="Arial"/>
                <w:sz w:val="18"/>
                <w:szCs w:val="18"/>
                <w:lang w:val="en-US"/>
              </w:rPr>
              <w:t>Marivaux</w:t>
            </w:r>
            <w:r w:rsidRPr="00DD117D">
              <w:rPr>
                <w:rFonts w:ascii="Arial" w:hAnsi="Arial" w:cs="Arial"/>
                <w:sz w:val="18"/>
                <w:szCs w:val="18"/>
              </w:rPr>
              <w:t xml:space="preserve">, </w:t>
            </w:r>
            <w:r w:rsidRPr="00DD117D">
              <w:rPr>
                <w:rFonts w:ascii="Arial" w:hAnsi="Arial" w:cs="Arial"/>
                <w:i/>
                <w:sz w:val="18"/>
                <w:szCs w:val="18"/>
              </w:rPr>
              <w:t>Το παιχνίδι του έρωτα και της τύχης</w:t>
            </w:r>
            <w:r w:rsidRPr="00DD117D">
              <w:rPr>
                <w:rFonts w:ascii="Arial" w:hAnsi="Arial" w:cs="Arial"/>
                <w:iCs/>
                <w:sz w:val="18"/>
                <w:szCs w:val="18"/>
              </w:rPr>
              <w:t>, μετ</w:t>
            </w:r>
            <w:r w:rsidRPr="00DD117D">
              <w:rPr>
                <w:rFonts w:ascii="Arial" w:hAnsi="Arial" w:cs="Arial"/>
                <w:i/>
                <w:sz w:val="18"/>
                <w:szCs w:val="18"/>
              </w:rPr>
              <w:t xml:space="preserve">. </w:t>
            </w:r>
            <w:r w:rsidRPr="00DD117D">
              <w:rPr>
                <w:rFonts w:ascii="Arial" w:hAnsi="Arial" w:cs="Arial"/>
                <w:iCs/>
                <w:sz w:val="18"/>
                <w:szCs w:val="18"/>
              </w:rPr>
              <w:t>Ανδ. Στάικος, σειρά «Θέατρο», Γαλλικό Ινστιτούτο Αθηνών, Αθήνα, 1998.</w:t>
            </w:r>
          </w:p>
          <w:p w14:paraId="33312CD3" w14:textId="77777777" w:rsidR="00817CD5" w:rsidRPr="00DD117D" w:rsidRDefault="00817CD5" w:rsidP="003363B4">
            <w:pPr>
              <w:pStyle w:val="afffb"/>
              <w:numPr>
                <w:ilvl w:val="0"/>
                <w:numId w:val="57"/>
              </w:numPr>
              <w:spacing w:after="0" w:line="240" w:lineRule="auto"/>
              <w:ind w:left="317"/>
              <w:jc w:val="both"/>
              <w:rPr>
                <w:rFonts w:ascii="Arial" w:hAnsi="Arial" w:cs="Arial"/>
                <w:sz w:val="18"/>
                <w:szCs w:val="18"/>
              </w:rPr>
            </w:pPr>
            <w:r w:rsidRPr="00DD117D">
              <w:rPr>
                <w:rFonts w:ascii="Arial" w:hAnsi="Arial" w:cs="Arial"/>
                <w:sz w:val="18"/>
                <w:szCs w:val="18"/>
              </w:rPr>
              <w:t xml:space="preserve">Γκολντόνι, </w:t>
            </w:r>
            <w:r w:rsidRPr="00DD117D">
              <w:rPr>
                <w:rFonts w:ascii="Arial" w:hAnsi="Arial" w:cs="Arial"/>
                <w:i/>
                <w:sz w:val="18"/>
                <w:szCs w:val="18"/>
              </w:rPr>
              <w:t>Το καινούριο σπίτι</w:t>
            </w:r>
            <w:r w:rsidRPr="00DD117D">
              <w:rPr>
                <w:rFonts w:ascii="Arial" w:hAnsi="Arial" w:cs="Arial"/>
                <w:iCs/>
                <w:sz w:val="18"/>
                <w:szCs w:val="18"/>
              </w:rPr>
              <w:t>, μετ</w:t>
            </w:r>
            <w:r w:rsidRPr="00DD117D">
              <w:rPr>
                <w:rFonts w:ascii="Arial" w:hAnsi="Arial" w:cs="Arial"/>
                <w:i/>
                <w:iCs/>
                <w:sz w:val="18"/>
                <w:szCs w:val="18"/>
              </w:rPr>
              <w:t>.</w:t>
            </w:r>
            <w:r w:rsidRPr="00DD117D">
              <w:rPr>
                <w:rFonts w:ascii="Arial" w:hAnsi="Arial" w:cs="Arial"/>
                <w:iCs/>
                <w:sz w:val="18"/>
                <w:szCs w:val="18"/>
              </w:rPr>
              <w:t xml:space="preserve"> Τζ. Μαστοράκη, Θεατρικός Οργανισμός Εποχή, Αθήνα, 1986.</w:t>
            </w:r>
          </w:p>
          <w:p w14:paraId="00916237" w14:textId="77777777" w:rsidR="00817CD5" w:rsidRPr="00DD117D" w:rsidRDefault="00817CD5" w:rsidP="003363B4">
            <w:pPr>
              <w:pStyle w:val="afffb"/>
              <w:numPr>
                <w:ilvl w:val="0"/>
                <w:numId w:val="57"/>
              </w:numPr>
              <w:spacing w:after="0" w:line="240" w:lineRule="auto"/>
              <w:ind w:left="317"/>
              <w:jc w:val="both"/>
              <w:rPr>
                <w:rFonts w:ascii="Arial" w:hAnsi="Arial" w:cs="Arial"/>
                <w:sz w:val="18"/>
                <w:szCs w:val="18"/>
              </w:rPr>
            </w:pPr>
            <w:r w:rsidRPr="00DD117D">
              <w:rPr>
                <w:rFonts w:ascii="Arial" w:hAnsi="Arial" w:cs="Arial"/>
                <w:sz w:val="18"/>
                <w:szCs w:val="18"/>
              </w:rPr>
              <w:t xml:space="preserve">Σίλλερ, Φρειδερίκος, </w:t>
            </w:r>
            <w:r w:rsidRPr="00DD117D">
              <w:rPr>
                <w:rFonts w:ascii="Arial" w:hAnsi="Arial" w:cs="Arial"/>
                <w:i/>
                <w:iCs/>
                <w:sz w:val="18"/>
                <w:szCs w:val="18"/>
              </w:rPr>
              <w:t>Μαρία Στούαρτ</w:t>
            </w:r>
            <w:r w:rsidRPr="00DD117D">
              <w:rPr>
                <w:rFonts w:ascii="Arial" w:hAnsi="Arial" w:cs="Arial"/>
                <w:sz w:val="18"/>
                <w:szCs w:val="18"/>
              </w:rPr>
              <w:t xml:space="preserve">, </w:t>
            </w:r>
            <w:r w:rsidRPr="00DD117D">
              <w:rPr>
                <w:rFonts w:ascii="Arial" w:hAnsi="Arial" w:cs="Arial"/>
                <w:iCs/>
                <w:sz w:val="18"/>
                <w:szCs w:val="18"/>
              </w:rPr>
              <w:t>μετ</w:t>
            </w:r>
            <w:r w:rsidRPr="00DD117D">
              <w:rPr>
                <w:rFonts w:ascii="Arial" w:hAnsi="Arial" w:cs="Arial"/>
                <w:i/>
                <w:iCs/>
                <w:sz w:val="18"/>
                <w:szCs w:val="18"/>
              </w:rPr>
              <w:t>.</w:t>
            </w:r>
            <w:r w:rsidRPr="00DD117D">
              <w:rPr>
                <w:rFonts w:ascii="Arial" w:hAnsi="Arial" w:cs="Arial"/>
                <w:iCs/>
                <w:sz w:val="18"/>
                <w:szCs w:val="18"/>
              </w:rPr>
              <w:t xml:space="preserve"> </w:t>
            </w:r>
            <w:r w:rsidRPr="00DD117D">
              <w:rPr>
                <w:rFonts w:ascii="Arial" w:hAnsi="Arial" w:cs="Arial"/>
                <w:sz w:val="18"/>
                <w:szCs w:val="18"/>
              </w:rPr>
              <w:t>Β. Ρώτας, Επικαιρότητα, Αθήνα, 2001.</w:t>
            </w:r>
          </w:p>
          <w:p w14:paraId="64717700" w14:textId="77777777" w:rsidR="00817CD5" w:rsidRPr="00DD117D" w:rsidRDefault="00817CD5" w:rsidP="003363B4">
            <w:pPr>
              <w:pStyle w:val="afffb"/>
              <w:numPr>
                <w:ilvl w:val="0"/>
                <w:numId w:val="57"/>
              </w:numPr>
              <w:spacing w:after="0" w:line="240" w:lineRule="auto"/>
              <w:ind w:left="317"/>
              <w:jc w:val="both"/>
              <w:rPr>
                <w:rFonts w:ascii="Arial" w:hAnsi="Arial" w:cs="Arial"/>
                <w:iCs/>
                <w:sz w:val="18"/>
                <w:szCs w:val="18"/>
              </w:rPr>
            </w:pPr>
            <w:r w:rsidRPr="00DD117D">
              <w:rPr>
                <w:rFonts w:ascii="Arial" w:hAnsi="Arial" w:cs="Arial"/>
                <w:sz w:val="18"/>
                <w:szCs w:val="18"/>
              </w:rPr>
              <w:t xml:space="preserve">Ουγκό, Βίκτωρ, </w:t>
            </w:r>
            <w:r w:rsidRPr="00DD117D">
              <w:rPr>
                <w:rFonts w:ascii="Arial" w:hAnsi="Arial" w:cs="Arial"/>
                <w:i/>
                <w:sz w:val="18"/>
                <w:szCs w:val="18"/>
              </w:rPr>
              <w:t>Ερνάνης</w:t>
            </w:r>
            <w:r w:rsidRPr="00DD117D">
              <w:rPr>
                <w:rFonts w:ascii="Arial" w:hAnsi="Arial" w:cs="Arial"/>
                <w:iCs/>
                <w:sz w:val="18"/>
                <w:szCs w:val="18"/>
              </w:rPr>
              <w:t>, δράμα εις πράξεις 5, μετ</w:t>
            </w:r>
            <w:r w:rsidRPr="00DD117D">
              <w:rPr>
                <w:rFonts w:ascii="Arial" w:hAnsi="Arial" w:cs="Arial"/>
                <w:i/>
                <w:iCs/>
                <w:sz w:val="18"/>
                <w:szCs w:val="18"/>
              </w:rPr>
              <w:t>.</w:t>
            </w:r>
            <w:r w:rsidRPr="00DD117D">
              <w:rPr>
                <w:rFonts w:ascii="Arial" w:hAnsi="Arial" w:cs="Arial"/>
                <w:iCs/>
                <w:sz w:val="18"/>
                <w:szCs w:val="18"/>
              </w:rPr>
              <w:t xml:space="preserve"> Ι. Πολέμης, Νέος Παλμός, Αθήνα, 1975.</w:t>
            </w:r>
          </w:p>
          <w:p w14:paraId="6FEF1C7B" w14:textId="77777777" w:rsidR="00817CD5" w:rsidRDefault="00817CD5" w:rsidP="00A63774">
            <w:pPr>
              <w:ind w:left="-43"/>
              <w:jc w:val="both"/>
              <w:rPr>
                <w:rFonts w:ascii="Arial" w:hAnsi="Arial" w:cs="Arial"/>
                <w:b/>
                <w:bCs/>
                <w:sz w:val="18"/>
                <w:szCs w:val="18"/>
              </w:rPr>
            </w:pPr>
          </w:p>
          <w:p w14:paraId="43248C0D" w14:textId="77777777" w:rsidR="00817CD5" w:rsidRPr="00DD117D" w:rsidRDefault="00817CD5" w:rsidP="00A63774">
            <w:pPr>
              <w:ind w:left="-43"/>
              <w:jc w:val="both"/>
              <w:rPr>
                <w:rFonts w:ascii="Arial" w:hAnsi="Arial" w:cs="Arial"/>
                <w:b/>
                <w:bCs/>
                <w:sz w:val="18"/>
                <w:szCs w:val="18"/>
              </w:rPr>
            </w:pPr>
            <w:r w:rsidRPr="00DD117D">
              <w:rPr>
                <w:rFonts w:ascii="Arial" w:hAnsi="Arial" w:cs="Arial"/>
                <w:b/>
                <w:bCs/>
                <w:sz w:val="18"/>
                <w:szCs w:val="18"/>
              </w:rPr>
              <w:t>Μελέτες - Πρόλογοι</w:t>
            </w:r>
          </w:p>
          <w:p w14:paraId="6C1DA1D1" w14:textId="77777777" w:rsidR="00817CD5" w:rsidRPr="00DD117D" w:rsidRDefault="00817CD5" w:rsidP="00124C7E">
            <w:pPr>
              <w:pStyle w:val="afffb"/>
              <w:numPr>
                <w:ilvl w:val="0"/>
                <w:numId w:val="17"/>
              </w:numPr>
              <w:spacing w:after="0" w:line="240" w:lineRule="auto"/>
              <w:ind w:left="317" w:hanging="356"/>
              <w:jc w:val="both"/>
              <w:rPr>
                <w:rFonts w:ascii="Arial" w:hAnsi="Arial" w:cs="Arial"/>
                <w:sz w:val="18"/>
                <w:szCs w:val="18"/>
              </w:rPr>
            </w:pPr>
            <w:r w:rsidRPr="00DD117D">
              <w:rPr>
                <w:rFonts w:ascii="Arial" w:hAnsi="Arial" w:cs="Arial"/>
                <w:sz w:val="18"/>
                <w:szCs w:val="18"/>
                <w:lang w:val="en-US"/>
              </w:rPr>
              <w:t>Corneille</w:t>
            </w:r>
            <w:r w:rsidRPr="00DD117D">
              <w:rPr>
                <w:rFonts w:ascii="Arial" w:hAnsi="Arial" w:cs="Arial"/>
                <w:sz w:val="18"/>
                <w:szCs w:val="18"/>
              </w:rPr>
              <w:t xml:space="preserve">, </w:t>
            </w:r>
            <w:r w:rsidRPr="00DD117D">
              <w:rPr>
                <w:rFonts w:ascii="Arial" w:hAnsi="Arial" w:cs="Arial"/>
                <w:sz w:val="18"/>
                <w:szCs w:val="18"/>
                <w:lang w:val="en-US"/>
              </w:rPr>
              <w:t>Pierre</w:t>
            </w:r>
            <w:r w:rsidRPr="00DD117D">
              <w:rPr>
                <w:rFonts w:ascii="Arial" w:hAnsi="Arial" w:cs="Arial"/>
                <w:sz w:val="18"/>
                <w:szCs w:val="18"/>
              </w:rPr>
              <w:t xml:space="preserve">, «Ο Κορνέιγ για το </w:t>
            </w:r>
            <w:r w:rsidRPr="00DD117D">
              <w:rPr>
                <w:rFonts w:ascii="Arial" w:hAnsi="Arial" w:cs="Arial"/>
                <w:i/>
                <w:sz w:val="18"/>
                <w:szCs w:val="18"/>
              </w:rPr>
              <w:t>Σιντ</w:t>
            </w:r>
            <w:r w:rsidRPr="00DD117D">
              <w:rPr>
                <w:rFonts w:ascii="Arial" w:hAnsi="Arial" w:cs="Arial"/>
                <w:sz w:val="18"/>
                <w:szCs w:val="18"/>
              </w:rPr>
              <w:t xml:space="preserve">», </w:t>
            </w:r>
            <w:r w:rsidRPr="00DD117D">
              <w:rPr>
                <w:rFonts w:ascii="Arial" w:hAnsi="Arial" w:cs="Arial"/>
                <w:iCs/>
                <w:sz w:val="18"/>
                <w:szCs w:val="18"/>
              </w:rPr>
              <w:t>μετ</w:t>
            </w:r>
            <w:r w:rsidRPr="00DD117D">
              <w:rPr>
                <w:rFonts w:ascii="Arial" w:hAnsi="Arial" w:cs="Arial"/>
                <w:i/>
                <w:iCs/>
                <w:sz w:val="18"/>
                <w:szCs w:val="18"/>
              </w:rPr>
              <w:t>.</w:t>
            </w:r>
            <w:r w:rsidRPr="00DD117D">
              <w:rPr>
                <w:rFonts w:ascii="Arial" w:hAnsi="Arial" w:cs="Arial"/>
                <w:iCs/>
                <w:sz w:val="18"/>
                <w:szCs w:val="18"/>
              </w:rPr>
              <w:t xml:space="preserve"> </w:t>
            </w:r>
            <w:r w:rsidRPr="00DD117D">
              <w:rPr>
                <w:rFonts w:ascii="Arial" w:hAnsi="Arial" w:cs="Arial"/>
                <w:sz w:val="18"/>
                <w:szCs w:val="18"/>
              </w:rPr>
              <w:t xml:space="preserve">Τ. Δραγώνας, περ. </w:t>
            </w:r>
            <w:r w:rsidRPr="00DD117D">
              <w:rPr>
                <w:rFonts w:ascii="Arial" w:hAnsi="Arial" w:cs="Arial"/>
                <w:i/>
                <w:sz w:val="18"/>
                <w:szCs w:val="18"/>
              </w:rPr>
              <w:t>Θέατρο</w:t>
            </w:r>
            <w:r w:rsidRPr="00DD117D">
              <w:rPr>
                <w:rFonts w:ascii="Arial" w:hAnsi="Arial" w:cs="Arial"/>
                <w:sz w:val="18"/>
                <w:szCs w:val="18"/>
              </w:rPr>
              <w:t xml:space="preserve"> [Κ. Νίτσου], τχ. 12, Νοέμ.-Δεκ. 1963, σσ. 71-73 [</w:t>
            </w:r>
            <w:r w:rsidRPr="00DD117D">
              <w:rPr>
                <w:rFonts w:ascii="Arial" w:hAnsi="Arial" w:cs="Arial"/>
                <w:sz w:val="18"/>
                <w:szCs w:val="18"/>
                <w:lang w:val="en-US"/>
              </w:rPr>
              <w:t>e</w:t>
            </w:r>
            <w:r w:rsidRPr="00DD117D">
              <w:rPr>
                <w:rFonts w:ascii="Arial" w:hAnsi="Arial" w:cs="Arial"/>
                <w:sz w:val="18"/>
                <w:szCs w:val="18"/>
              </w:rPr>
              <w:t>-</w:t>
            </w:r>
            <w:r w:rsidRPr="00DD117D">
              <w:rPr>
                <w:rFonts w:ascii="Arial" w:hAnsi="Arial" w:cs="Arial"/>
                <w:sz w:val="18"/>
                <w:szCs w:val="18"/>
                <w:lang w:val="en-US"/>
              </w:rPr>
              <w:t>class</w:t>
            </w:r>
            <w:r w:rsidRPr="00DD117D">
              <w:rPr>
                <w:rFonts w:ascii="Arial" w:hAnsi="Arial" w:cs="Arial"/>
                <w:sz w:val="18"/>
                <w:szCs w:val="18"/>
              </w:rPr>
              <w:t>: έγραφα]</w:t>
            </w:r>
          </w:p>
          <w:p w14:paraId="47D5B9A0" w14:textId="77777777" w:rsidR="00817CD5" w:rsidRPr="00DD117D" w:rsidRDefault="00817CD5" w:rsidP="00124C7E">
            <w:pPr>
              <w:pStyle w:val="afffb"/>
              <w:numPr>
                <w:ilvl w:val="0"/>
                <w:numId w:val="17"/>
              </w:numPr>
              <w:spacing w:after="0" w:line="240" w:lineRule="auto"/>
              <w:ind w:left="317" w:hanging="356"/>
              <w:jc w:val="both"/>
              <w:rPr>
                <w:rFonts w:ascii="Arial" w:hAnsi="Arial" w:cs="Arial"/>
                <w:sz w:val="18"/>
                <w:szCs w:val="18"/>
              </w:rPr>
            </w:pPr>
            <w:r w:rsidRPr="00DD117D">
              <w:rPr>
                <w:rFonts w:ascii="Arial" w:hAnsi="Arial" w:cs="Arial"/>
                <w:i/>
                <w:sz w:val="18"/>
                <w:szCs w:val="18"/>
              </w:rPr>
              <w:t xml:space="preserve">Ευρωπαϊκά γράμματα. Ιστορία της ευρωπαϊκής λογοτεχνίας, </w:t>
            </w:r>
            <w:r w:rsidRPr="00DD117D">
              <w:rPr>
                <w:rFonts w:ascii="Arial" w:hAnsi="Arial" w:cs="Arial"/>
                <w:sz w:val="18"/>
                <w:szCs w:val="18"/>
              </w:rPr>
              <w:t xml:space="preserve">διεύθυνση έκδοσης </w:t>
            </w:r>
            <w:r w:rsidRPr="00DD117D">
              <w:rPr>
                <w:rFonts w:ascii="Arial" w:hAnsi="Arial" w:cs="Arial"/>
                <w:sz w:val="18"/>
                <w:szCs w:val="18"/>
                <w:lang w:val="en-US"/>
              </w:rPr>
              <w:t>Annick</w:t>
            </w:r>
            <w:r w:rsidRPr="00DD117D">
              <w:rPr>
                <w:rFonts w:ascii="Arial" w:hAnsi="Arial" w:cs="Arial"/>
                <w:sz w:val="18"/>
                <w:szCs w:val="18"/>
              </w:rPr>
              <w:t xml:space="preserve"> </w:t>
            </w:r>
            <w:r w:rsidRPr="00DD117D">
              <w:rPr>
                <w:rFonts w:ascii="Arial" w:hAnsi="Arial" w:cs="Arial"/>
                <w:sz w:val="18"/>
                <w:szCs w:val="18"/>
                <w:lang w:val="en-US"/>
              </w:rPr>
              <w:t>Benoit</w:t>
            </w:r>
            <w:r w:rsidRPr="00DD117D">
              <w:rPr>
                <w:rFonts w:ascii="Arial" w:hAnsi="Arial" w:cs="Arial"/>
                <w:sz w:val="18"/>
                <w:szCs w:val="18"/>
              </w:rPr>
              <w:t xml:space="preserve"> – </w:t>
            </w:r>
            <w:r w:rsidRPr="00DD117D">
              <w:rPr>
                <w:rFonts w:ascii="Arial" w:hAnsi="Arial" w:cs="Arial"/>
                <w:sz w:val="18"/>
                <w:szCs w:val="18"/>
                <w:lang w:val="en-US"/>
              </w:rPr>
              <w:t>Dusausoy</w:t>
            </w:r>
            <w:r w:rsidRPr="00DD117D">
              <w:rPr>
                <w:rFonts w:ascii="Arial" w:hAnsi="Arial" w:cs="Arial"/>
                <w:sz w:val="18"/>
                <w:szCs w:val="18"/>
              </w:rPr>
              <w:t xml:space="preserve"> &amp; </w:t>
            </w:r>
            <w:r w:rsidRPr="00DD117D">
              <w:rPr>
                <w:rFonts w:ascii="Arial" w:hAnsi="Arial" w:cs="Arial"/>
                <w:sz w:val="18"/>
                <w:szCs w:val="18"/>
                <w:lang w:val="en-US"/>
              </w:rPr>
              <w:t>Gay</w:t>
            </w:r>
            <w:r w:rsidRPr="00DD117D">
              <w:rPr>
                <w:rFonts w:ascii="Arial" w:hAnsi="Arial" w:cs="Arial"/>
                <w:sz w:val="18"/>
                <w:szCs w:val="18"/>
              </w:rPr>
              <w:t xml:space="preserve"> </w:t>
            </w:r>
            <w:r w:rsidRPr="00DD117D">
              <w:rPr>
                <w:rFonts w:ascii="Arial" w:hAnsi="Arial" w:cs="Arial"/>
                <w:sz w:val="18"/>
                <w:szCs w:val="18"/>
                <w:lang w:val="en-US"/>
              </w:rPr>
              <w:t>Fontaine</w:t>
            </w:r>
            <w:r w:rsidRPr="00DD117D">
              <w:rPr>
                <w:rFonts w:ascii="Arial" w:hAnsi="Arial" w:cs="Arial"/>
                <w:sz w:val="18"/>
                <w:szCs w:val="18"/>
              </w:rPr>
              <w:t xml:space="preserve">, </w:t>
            </w:r>
            <w:r w:rsidRPr="00DD117D">
              <w:rPr>
                <w:rFonts w:ascii="Arial" w:hAnsi="Arial" w:cs="Arial"/>
                <w:iCs/>
                <w:sz w:val="18"/>
                <w:szCs w:val="18"/>
              </w:rPr>
              <w:t>μετ</w:t>
            </w:r>
            <w:r w:rsidRPr="00DD117D">
              <w:rPr>
                <w:rFonts w:ascii="Arial" w:hAnsi="Arial" w:cs="Arial"/>
                <w:i/>
                <w:iCs/>
                <w:sz w:val="18"/>
                <w:szCs w:val="18"/>
              </w:rPr>
              <w:t>.</w:t>
            </w:r>
            <w:r w:rsidRPr="00DD117D">
              <w:rPr>
                <w:rFonts w:ascii="Arial" w:hAnsi="Arial" w:cs="Arial"/>
                <w:iCs/>
                <w:sz w:val="18"/>
                <w:szCs w:val="18"/>
              </w:rPr>
              <w:t xml:space="preserve"> </w:t>
            </w:r>
            <w:r w:rsidRPr="00DD117D">
              <w:rPr>
                <w:rFonts w:ascii="Arial" w:hAnsi="Arial" w:cs="Arial"/>
                <w:sz w:val="18"/>
                <w:szCs w:val="18"/>
              </w:rPr>
              <w:t>Λ. Στεφάνου, εκδ. Σοκόλη, Αθήνα, 1999, τόμ. Β΄, σσ. 7-13, 81-85 &amp; 117-124.</w:t>
            </w:r>
          </w:p>
          <w:p w14:paraId="6D3EFBC6" w14:textId="77777777" w:rsidR="00817CD5" w:rsidRPr="00DD117D" w:rsidRDefault="00817CD5" w:rsidP="00124C7E">
            <w:pPr>
              <w:pStyle w:val="afffb"/>
              <w:numPr>
                <w:ilvl w:val="0"/>
                <w:numId w:val="17"/>
              </w:numPr>
              <w:spacing w:after="0" w:line="240" w:lineRule="auto"/>
              <w:ind w:left="317" w:hanging="356"/>
              <w:jc w:val="both"/>
              <w:rPr>
                <w:rFonts w:ascii="Arial" w:hAnsi="Arial" w:cs="Arial"/>
                <w:sz w:val="18"/>
                <w:szCs w:val="18"/>
              </w:rPr>
            </w:pPr>
            <w:r w:rsidRPr="00DD117D">
              <w:rPr>
                <w:rFonts w:ascii="Arial" w:hAnsi="Arial" w:cs="Arial"/>
                <w:sz w:val="18"/>
                <w:szCs w:val="18"/>
                <w:lang w:val="en-US"/>
              </w:rPr>
              <w:t>Racine</w:t>
            </w:r>
            <w:r w:rsidRPr="00DD117D">
              <w:rPr>
                <w:rFonts w:ascii="Arial" w:hAnsi="Arial" w:cs="Arial"/>
                <w:sz w:val="18"/>
                <w:szCs w:val="18"/>
              </w:rPr>
              <w:t xml:space="preserve">, «Πρόλογος», </w:t>
            </w:r>
            <w:r w:rsidRPr="00DD117D">
              <w:rPr>
                <w:rFonts w:ascii="Arial" w:hAnsi="Arial" w:cs="Arial"/>
                <w:i/>
                <w:sz w:val="18"/>
                <w:szCs w:val="18"/>
              </w:rPr>
              <w:t>Βερενίκη</w:t>
            </w:r>
            <w:r w:rsidRPr="00DD117D">
              <w:rPr>
                <w:rFonts w:ascii="Arial" w:hAnsi="Arial" w:cs="Arial"/>
                <w:sz w:val="18"/>
                <w:szCs w:val="18"/>
              </w:rPr>
              <w:t xml:space="preserve">, </w:t>
            </w:r>
            <w:r w:rsidRPr="00DD117D">
              <w:rPr>
                <w:rFonts w:ascii="Arial" w:hAnsi="Arial" w:cs="Arial"/>
                <w:iCs/>
                <w:sz w:val="18"/>
                <w:szCs w:val="18"/>
              </w:rPr>
              <w:t>μετ</w:t>
            </w:r>
            <w:r w:rsidRPr="00DD117D">
              <w:rPr>
                <w:rFonts w:ascii="Arial" w:hAnsi="Arial" w:cs="Arial"/>
                <w:i/>
                <w:iCs/>
                <w:sz w:val="18"/>
                <w:szCs w:val="18"/>
              </w:rPr>
              <w:t>.</w:t>
            </w:r>
            <w:r w:rsidRPr="00DD117D">
              <w:rPr>
                <w:rFonts w:ascii="Arial" w:hAnsi="Arial" w:cs="Arial"/>
                <w:iCs/>
                <w:sz w:val="18"/>
                <w:szCs w:val="18"/>
              </w:rPr>
              <w:t xml:space="preserve"> </w:t>
            </w:r>
            <w:r w:rsidRPr="00DD117D">
              <w:rPr>
                <w:rFonts w:ascii="Arial" w:hAnsi="Arial" w:cs="Arial"/>
                <w:sz w:val="18"/>
                <w:szCs w:val="18"/>
              </w:rPr>
              <w:t>Στρ. Πασχάλης, Γαλλικό Ινστιτούτο Αθηνών, Αθήνα, 1997, σσ. 19-24 [</w:t>
            </w:r>
            <w:r w:rsidRPr="00DD117D">
              <w:rPr>
                <w:rFonts w:ascii="Arial" w:hAnsi="Arial" w:cs="Arial"/>
                <w:sz w:val="18"/>
                <w:szCs w:val="18"/>
                <w:lang w:val="en-US"/>
              </w:rPr>
              <w:t>e</w:t>
            </w:r>
            <w:r w:rsidRPr="00DD117D">
              <w:rPr>
                <w:rFonts w:ascii="Arial" w:hAnsi="Arial" w:cs="Arial"/>
                <w:sz w:val="18"/>
                <w:szCs w:val="18"/>
              </w:rPr>
              <w:t>-</w:t>
            </w:r>
            <w:r w:rsidRPr="00DD117D">
              <w:rPr>
                <w:rFonts w:ascii="Arial" w:hAnsi="Arial" w:cs="Arial"/>
                <w:sz w:val="18"/>
                <w:szCs w:val="18"/>
                <w:lang w:val="en-US"/>
              </w:rPr>
              <w:t>class</w:t>
            </w:r>
            <w:r w:rsidRPr="00DD117D">
              <w:rPr>
                <w:rFonts w:ascii="Arial" w:hAnsi="Arial" w:cs="Arial"/>
                <w:sz w:val="18"/>
                <w:szCs w:val="18"/>
              </w:rPr>
              <w:t>: έγγραφα].</w:t>
            </w:r>
          </w:p>
          <w:p w14:paraId="244DD42A" w14:textId="77777777" w:rsidR="00817CD5" w:rsidRPr="00DD117D" w:rsidRDefault="00817CD5" w:rsidP="00124C7E">
            <w:pPr>
              <w:pStyle w:val="afffb"/>
              <w:numPr>
                <w:ilvl w:val="0"/>
                <w:numId w:val="17"/>
              </w:numPr>
              <w:spacing w:after="0" w:line="240" w:lineRule="auto"/>
              <w:ind w:left="317" w:hanging="356"/>
              <w:jc w:val="both"/>
              <w:rPr>
                <w:rFonts w:ascii="Arial" w:hAnsi="Arial" w:cs="Arial"/>
                <w:sz w:val="18"/>
                <w:szCs w:val="18"/>
              </w:rPr>
            </w:pPr>
            <w:r w:rsidRPr="00DD117D">
              <w:rPr>
                <w:rFonts w:ascii="Arial" w:hAnsi="Arial" w:cs="Arial"/>
                <w:sz w:val="18"/>
                <w:szCs w:val="18"/>
                <w:lang w:val="en-US"/>
              </w:rPr>
              <w:t>Dort</w:t>
            </w:r>
            <w:r w:rsidRPr="00DD117D">
              <w:rPr>
                <w:rFonts w:ascii="Arial" w:hAnsi="Arial" w:cs="Arial"/>
                <w:sz w:val="18"/>
                <w:szCs w:val="18"/>
              </w:rPr>
              <w:t xml:space="preserve">, </w:t>
            </w:r>
            <w:r w:rsidRPr="00DD117D">
              <w:rPr>
                <w:rFonts w:ascii="Arial" w:hAnsi="Arial" w:cs="Arial"/>
                <w:sz w:val="18"/>
                <w:szCs w:val="18"/>
                <w:lang w:val="en-US"/>
              </w:rPr>
              <w:t>Bernard</w:t>
            </w:r>
            <w:r w:rsidRPr="00DD117D">
              <w:rPr>
                <w:rFonts w:ascii="Arial" w:hAnsi="Arial" w:cs="Arial"/>
                <w:sz w:val="18"/>
                <w:szCs w:val="18"/>
              </w:rPr>
              <w:t xml:space="preserve">, «Αναζητώντας τον έρωτα και την αλήθεια. Σχεδίασμα ενός συστήματος του θεάτρου του Μαριβό», </w:t>
            </w:r>
            <w:r w:rsidRPr="00DD117D">
              <w:rPr>
                <w:rFonts w:ascii="Arial" w:hAnsi="Arial" w:cs="Arial"/>
                <w:iCs/>
                <w:sz w:val="18"/>
                <w:szCs w:val="18"/>
              </w:rPr>
              <w:t>μετ</w:t>
            </w:r>
            <w:r w:rsidRPr="00DD117D">
              <w:rPr>
                <w:rFonts w:ascii="Arial" w:hAnsi="Arial" w:cs="Arial"/>
                <w:i/>
                <w:iCs/>
                <w:sz w:val="18"/>
                <w:szCs w:val="18"/>
              </w:rPr>
              <w:t>.</w:t>
            </w:r>
            <w:r w:rsidRPr="00DD117D">
              <w:rPr>
                <w:rFonts w:ascii="Arial" w:hAnsi="Arial" w:cs="Arial"/>
                <w:iCs/>
                <w:sz w:val="18"/>
                <w:szCs w:val="18"/>
              </w:rPr>
              <w:t xml:space="preserve"> </w:t>
            </w:r>
            <w:r w:rsidRPr="00DD117D">
              <w:rPr>
                <w:rFonts w:ascii="Arial" w:hAnsi="Arial" w:cs="Arial"/>
                <w:sz w:val="18"/>
                <w:szCs w:val="18"/>
              </w:rPr>
              <w:t xml:space="preserve">Δημ. Δημητριάδης, </w:t>
            </w:r>
            <w:r w:rsidRPr="00DD117D">
              <w:rPr>
                <w:rFonts w:ascii="Arial" w:hAnsi="Arial" w:cs="Arial"/>
                <w:i/>
                <w:sz w:val="18"/>
                <w:szCs w:val="18"/>
              </w:rPr>
              <w:t xml:space="preserve">Θεατρικά Τετράδια, </w:t>
            </w:r>
            <w:r w:rsidRPr="00DD117D">
              <w:rPr>
                <w:rFonts w:ascii="Arial" w:hAnsi="Arial" w:cs="Arial"/>
                <w:sz w:val="18"/>
                <w:szCs w:val="18"/>
              </w:rPr>
              <w:t>τχ. 14 (1986-87), σσ. 9-22 [</w:t>
            </w:r>
            <w:r w:rsidRPr="00DD117D">
              <w:rPr>
                <w:rFonts w:ascii="Arial" w:hAnsi="Arial" w:cs="Arial"/>
                <w:sz w:val="18"/>
                <w:szCs w:val="18"/>
                <w:lang w:val="en-US"/>
              </w:rPr>
              <w:t>e</w:t>
            </w:r>
            <w:r w:rsidRPr="00DD117D">
              <w:rPr>
                <w:rFonts w:ascii="Arial" w:hAnsi="Arial" w:cs="Arial"/>
                <w:sz w:val="18"/>
                <w:szCs w:val="18"/>
              </w:rPr>
              <w:t>-</w:t>
            </w:r>
            <w:r w:rsidRPr="00DD117D">
              <w:rPr>
                <w:rFonts w:ascii="Arial" w:hAnsi="Arial" w:cs="Arial"/>
                <w:sz w:val="18"/>
                <w:szCs w:val="18"/>
                <w:lang w:val="en-US"/>
              </w:rPr>
              <w:t>class</w:t>
            </w:r>
            <w:r w:rsidRPr="00DD117D">
              <w:rPr>
                <w:rFonts w:ascii="Arial" w:hAnsi="Arial" w:cs="Arial"/>
                <w:sz w:val="18"/>
                <w:szCs w:val="18"/>
              </w:rPr>
              <w:t>: έγγραφα].</w:t>
            </w:r>
          </w:p>
          <w:p w14:paraId="58D12533" w14:textId="77777777" w:rsidR="00817CD5" w:rsidRDefault="00817CD5" w:rsidP="00A63774">
            <w:pPr>
              <w:ind w:left="-39"/>
              <w:jc w:val="both"/>
              <w:rPr>
                <w:rFonts w:ascii="Arial" w:hAnsi="Arial" w:cs="Arial"/>
                <w:b/>
                <w:sz w:val="18"/>
                <w:szCs w:val="18"/>
              </w:rPr>
            </w:pPr>
          </w:p>
          <w:p w14:paraId="6A8CFC7A" w14:textId="77777777" w:rsidR="00817CD5" w:rsidRPr="00DD117D" w:rsidRDefault="00817CD5" w:rsidP="00A63774">
            <w:pPr>
              <w:ind w:left="-39"/>
              <w:jc w:val="both"/>
              <w:rPr>
                <w:rFonts w:ascii="Arial" w:hAnsi="Arial" w:cs="Arial"/>
                <w:b/>
                <w:sz w:val="18"/>
                <w:szCs w:val="18"/>
              </w:rPr>
            </w:pPr>
            <w:r w:rsidRPr="00DD117D">
              <w:rPr>
                <w:rFonts w:ascii="Arial" w:hAnsi="Arial" w:cs="Arial"/>
                <w:b/>
                <w:sz w:val="18"/>
                <w:szCs w:val="18"/>
              </w:rPr>
              <w:t>Διδακτικά συγγράμματα</w:t>
            </w:r>
          </w:p>
          <w:p w14:paraId="3DBEC430" w14:textId="77777777" w:rsidR="00817CD5" w:rsidRPr="00DD117D" w:rsidRDefault="00817CD5" w:rsidP="00A63774">
            <w:pPr>
              <w:ind w:left="317" w:hanging="317"/>
              <w:jc w:val="both"/>
              <w:rPr>
                <w:rFonts w:ascii="Arial" w:hAnsi="Arial" w:cs="Arial"/>
                <w:sz w:val="18"/>
                <w:szCs w:val="18"/>
              </w:rPr>
            </w:pPr>
            <w:r w:rsidRPr="00DD117D">
              <w:rPr>
                <w:rFonts w:ascii="Arial" w:hAnsi="Arial" w:cs="Arial"/>
                <w:sz w:val="18"/>
                <w:szCs w:val="18"/>
              </w:rPr>
              <w:t>Επιλογή 1</w:t>
            </w:r>
            <w:r w:rsidRPr="00DD117D">
              <w:rPr>
                <w:rFonts w:ascii="Arial" w:hAnsi="Arial" w:cs="Arial"/>
                <w:sz w:val="18"/>
                <w:szCs w:val="18"/>
                <w:vertAlign w:val="superscript"/>
              </w:rPr>
              <w:t>η</w:t>
            </w:r>
            <w:r w:rsidRPr="00DD117D">
              <w:rPr>
                <w:rFonts w:ascii="Arial" w:hAnsi="Arial" w:cs="Arial"/>
                <w:sz w:val="18"/>
                <w:szCs w:val="18"/>
              </w:rPr>
              <w:t xml:space="preserve">: Παπαγεωργίου, Ιωάννα, </w:t>
            </w:r>
            <w:r w:rsidRPr="00DD117D">
              <w:rPr>
                <w:rFonts w:ascii="Arial" w:hAnsi="Arial" w:cs="Arial"/>
                <w:i/>
                <w:sz w:val="18"/>
                <w:szCs w:val="18"/>
              </w:rPr>
              <w:t>Το ευρωπαϊκό θέατρο από τον 17ο έως τον 19ο αιώνα (από τον Κλασικισμό μέχρι τον Ρομαντισμό)</w:t>
            </w:r>
            <w:r w:rsidRPr="00DD117D">
              <w:rPr>
                <w:rFonts w:ascii="Arial" w:hAnsi="Arial" w:cs="Arial"/>
                <w:sz w:val="18"/>
                <w:szCs w:val="18"/>
              </w:rPr>
              <w:t>, εκδ. Πανεπιστημίου Πατρών, Πάτρα, 2011 [</w:t>
            </w:r>
            <w:r w:rsidRPr="00DD117D">
              <w:rPr>
                <w:rFonts w:ascii="Arial" w:hAnsi="Arial" w:cs="Arial"/>
                <w:bCs/>
                <w:sz w:val="18"/>
                <w:szCs w:val="18"/>
              </w:rPr>
              <w:t>κωδικός βιβλίου στον Εύδοξο: 22689453]</w:t>
            </w:r>
          </w:p>
          <w:p w14:paraId="5A79468B" w14:textId="77777777" w:rsidR="00817CD5" w:rsidRPr="00DD117D" w:rsidRDefault="00817CD5" w:rsidP="00A63774">
            <w:pPr>
              <w:ind w:left="317" w:hanging="317"/>
              <w:jc w:val="both"/>
              <w:rPr>
                <w:rFonts w:ascii="Arial" w:hAnsi="Arial" w:cs="Arial"/>
                <w:sz w:val="18"/>
                <w:szCs w:val="18"/>
              </w:rPr>
            </w:pPr>
            <w:r w:rsidRPr="00DD117D">
              <w:rPr>
                <w:rFonts w:ascii="Arial" w:hAnsi="Arial" w:cs="Arial"/>
                <w:sz w:val="18"/>
                <w:szCs w:val="18"/>
              </w:rPr>
              <w:t>Επιλογή 2</w:t>
            </w:r>
            <w:r w:rsidRPr="00DD117D">
              <w:rPr>
                <w:rFonts w:ascii="Arial" w:hAnsi="Arial" w:cs="Arial"/>
                <w:sz w:val="18"/>
                <w:szCs w:val="18"/>
                <w:vertAlign w:val="superscript"/>
              </w:rPr>
              <w:t>η</w:t>
            </w:r>
            <w:r w:rsidRPr="00DD117D">
              <w:rPr>
                <w:rFonts w:ascii="Arial" w:hAnsi="Arial" w:cs="Arial"/>
                <w:sz w:val="18"/>
                <w:szCs w:val="18"/>
              </w:rPr>
              <w:t xml:space="preserve">: </w:t>
            </w:r>
            <w:r w:rsidRPr="00DD117D">
              <w:rPr>
                <w:rFonts w:ascii="Arial" w:hAnsi="Arial" w:cs="Arial"/>
                <w:bCs/>
                <w:sz w:val="18"/>
                <w:szCs w:val="18"/>
              </w:rPr>
              <w:t xml:space="preserve">Διδακτικό σύγγραμμα </w:t>
            </w:r>
            <w:r w:rsidRPr="00DD117D">
              <w:rPr>
                <w:rFonts w:ascii="Arial" w:hAnsi="Arial" w:cs="Arial"/>
                <w:bCs/>
                <w:sz w:val="18"/>
                <w:szCs w:val="18"/>
                <w:u w:val="single"/>
              </w:rPr>
              <w:t>ανοιχτής πρόσβασης</w:t>
            </w:r>
            <w:r w:rsidRPr="00DD117D">
              <w:rPr>
                <w:rFonts w:ascii="Arial" w:hAnsi="Arial" w:cs="Arial"/>
                <w:bCs/>
                <w:sz w:val="18"/>
                <w:szCs w:val="18"/>
              </w:rPr>
              <w:t xml:space="preserve"> στο διαδίκτυο (</w:t>
            </w:r>
            <w:hyperlink r:id="rId52" w:history="1">
              <w:r w:rsidRPr="00DD117D">
                <w:rPr>
                  <w:rStyle w:val="-"/>
                  <w:rFonts w:ascii="Arial" w:hAnsi="Arial" w:cs="Arial"/>
                  <w:sz w:val="18"/>
                  <w:szCs w:val="18"/>
                </w:rPr>
                <w:t>https://repository.kallipos.gr/handle/11419/2928?locale=en</w:t>
              </w:r>
            </w:hyperlink>
            <w:r w:rsidRPr="00DD117D">
              <w:rPr>
                <w:rFonts w:ascii="Arial" w:hAnsi="Arial" w:cs="Arial"/>
                <w:bCs/>
                <w:sz w:val="18"/>
                <w:szCs w:val="18"/>
              </w:rPr>
              <w:t xml:space="preserve">): </w:t>
            </w:r>
            <w:r w:rsidRPr="00DD117D">
              <w:rPr>
                <w:rFonts w:ascii="Arial" w:hAnsi="Arial" w:cs="Arial"/>
                <w:sz w:val="18"/>
                <w:szCs w:val="18"/>
              </w:rPr>
              <w:t xml:space="preserve">Ταμπάκη, Άννα – Σπυριδοπούλου, Μαρία – Αλτουβά, Αλεξία, </w:t>
            </w:r>
            <w:r w:rsidRPr="00DD117D">
              <w:rPr>
                <w:rFonts w:ascii="Arial" w:hAnsi="Arial" w:cs="Arial"/>
                <w:i/>
                <w:iCs/>
                <w:sz w:val="18"/>
                <w:szCs w:val="18"/>
              </w:rPr>
              <w:t xml:space="preserve">Ιστορία και Δραματολογία του Ευρωπαϊκού θεάτρου. Από την Αναγέννηση στον 18ο αιώνα, </w:t>
            </w:r>
            <w:r w:rsidRPr="00DD117D">
              <w:rPr>
                <w:rFonts w:ascii="Arial" w:hAnsi="Arial" w:cs="Arial"/>
                <w:sz w:val="18"/>
                <w:szCs w:val="18"/>
              </w:rPr>
              <w:t>Ελληνικά Ακαδημαϊκά Ηλεκτρονικά Συγγράμματα και Βοηθήματα, Αθήνα, 2015, σσ. 155-403.</w:t>
            </w:r>
          </w:p>
          <w:p w14:paraId="79942BEB" w14:textId="77777777" w:rsidR="00817CD5" w:rsidRPr="00DD117D" w:rsidRDefault="00817CD5" w:rsidP="00A63774">
            <w:pPr>
              <w:ind w:left="317" w:hanging="317"/>
              <w:jc w:val="both"/>
              <w:rPr>
                <w:rFonts w:ascii="Arial" w:hAnsi="Arial" w:cs="Arial"/>
                <w:sz w:val="18"/>
                <w:szCs w:val="18"/>
              </w:rPr>
            </w:pPr>
            <w:r w:rsidRPr="00DD117D">
              <w:rPr>
                <w:rFonts w:ascii="Arial" w:hAnsi="Arial" w:cs="Arial"/>
                <w:sz w:val="18"/>
                <w:szCs w:val="18"/>
              </w:rPr>
              <w:t>Επιλογή 3</w:t>
            </w:r>
            <w:r w:rsidRPr="00DD117D">
              <w:rPr>
                <w:rFonts w:ascii="Arial" w:hAnsi="Arial" w:cs="Arial"/>
                <w:sz w:val="18"/>
                <w:szCs w:val="18"/>
                <w:vertAlign w:val="superscript"/>
              </w:rPr>
              <w:t>η</w:t>
            </w:r>
            <w:r w:rsidRPr="00DD117D">
              <w:rPr>
                <w:rFonts w:ascii="Arial" w:hAnsi="Arial" w:cs="Arial"/>
                <w:sz w:val="18"/>
                <w:szCs w:val="18"/>
              </w:rPr>
              <w:t xml:space="preserve">: </w:t>
            </w:r>
            <w:r w:rsidRPr="00DD117D">
              <w:rPr>
                <w:rFonts w:ascii="Arial" w:hAnsi="Arial" w:cs="Arial"/>
                <w:sz w:val="18"/>
                <w:szCs w:val="18"/>
                <w:lang w:val="en-US"/>
              </w:rPr>
              <w:t>Brockett</w:t>
            </w:r>
            <w:r w:rsidRPr="00DD117D">
              <w:rPr>
                <w:rFonts w:ascii="Arial" w:hAnsi="Arial" w:cs="Arial"/>
                <w:sz w:val="18"/>
                <w:szCs w:val="18"/>
              </w:rPr>
              <w:t xml:space="preserve">, </w:t>
            </w:r>
            <w:r w:rsidRPr="00DD117D">
              <w:rPr>
                <w:rFonts w:ascii="Arial" w:hAnsi="Arial" w:cs="Arial"/>
                <w:sz w:val="18"/>
                <w:szCs w:val="18"/>
                <w:lang w:val="en-US"/>
              </w:rPr>
              <w:t>Oscar</w:t>
            </w:r>
            <w:r w:rsidRPr="00DD117D">
              <w:rPr>
                <w:rFonts w:ascii="Arial" w:hAnsi="Arial" w:cs="Arial"/>
                <w:sz w:val="18"/>
                <w:szCs w:val="18"/>
              </w:rPr>
              <w:t xml:space="preserve">, </w:t>
            </w:r>
            <w:r w:rsidRPr="00DD117D">
              <w:rPr>
                <w:rFonts w:ascii="Arial" w:hAnsi="Arial" w:cs="Arial"/>
                <w:i/>
                <w:sz w:val="18"/>
                <w:szCs w:val="18"/>
              </w:rPr>
              <w:t>Ιστορία του θεάτρου</w:t>
            </w:r>
            <w:r w:rsidRPr="00DD117D">
              <w:rPr>
                <w:rFonts w:ascii="Arial" w:hAnsi="Arial" w:cs="Arial"/>
                <w:sz w:val="18"/>
                <w:szCs w:val="18"/>
              </w:rPr>
              <w:t>, τόμ. 2, χ.μ., εκδ. Κοάν, 2017 [κωδικός Βιβλίου στον Εύδοξο: 68407652].</w:t>
            </w:r>
          </w:p>
          <w:p w14:paraId="4465C604" w14:textId="77777777" w:rsidR="00817CD5" w:rsidRPr="00DD117D" w:rsidRDefault="00817CD5" w:rsidP="00A63774">
            <w:pPr>
              <w:ind w:left="317" w:hanging="317"/>
              <w:jc w:val="both"/>
              <w:rPr>
                <w:rFonts w:ascii="Arial" w:hAnsi="Arial" w:cs="Arial"/>
                <w:b/>
                <w:sz w:val="18"/>
                <w:szCs w:val="18"/>
              </w:rPr>
            </w:pPr>
            <w:r w:rsidRPr="00DD117D">
              <w:rPr>
                <w:rFonts w:ascii="Arial" w:hAnsi="Arial" w:cs="Arial"/>
                <w:sz w:val="18"/>
                <w:szCs w:val="18"/>
              </w:rPr>
              <w:t>Επιλογή 4</w:t>
            </w:r>
            <w:r w:rsidRPr="00DD117D">
              <w:rPr>
                <w:rFonts w:ascii="Arial" w:hAnsi="Arial" w:cs="Arial"/>
                <w:sz w:val="18"/>
                <w:szCs w:val="18"/>
                <w:vertAlign w:val="superscript"/>
              </w:rPr>
              <w:t>η</w:t>
            </w:r>
            <w:r w:rsidRPr="00DD117D">
              <w:rPr>
                <w:rFonts w:ascii="Arial" w:hAnsi="Arial" w:cs="Arial"/>
                <w:sz w:val="18"/>
                <w:szCs w:val="18"/>
              </w:rPr>
              <w:t xml:space="preserve">: Φουρστ, Λίλιαν, </w:t>
            </w:r>
            <w:r w:rsidRPr="00DD117D">
              <w:rPr>
                <w:rFonts w:ascii="Arial" w:hAnsi="Arial" w:cs="Arial"/>
                <w:i/>
                <w:sz w:val="18"/>
                <w:szCs w:val="18"/>
              </w:rPr>
              <w:t>Η προοπτική του Ρομαντισμού</w:t>
            </w:r>
            <w:r w:rsidRPr="00DD117D">
              <w:rPr>
                <w:rFonts w:ascii="Arial" w:hAnsi="Arial" w:cs="Arial"/>
                <w:sz w:val="18"/>
                <w:szCs w:val="18"/>
              </w:rPr>
              <w:t>, μετ. Κλ. Σύρμα, πρόλ. Στ. Ροζάνης, εκδόσεις Ψυχογιός, Αθήνα, 2001, σσ. 45-87, 95-115, 121-123, 136-151, 167-169, 284-304, 306-310, 389-395 [κωδικός Βιβλίου στον Εύδοξο: 2857].</w:t>
            </w:r>
          </w:p>
        </w:tc>
      </w:tr>
    </w:tbl>
    <w:p w14:paraId="7D1DE331" w14:textId="77777777" w:rsidR="00817CD5" w:rsidRPr="00DD117D" w:rsidRDefault="00817CD5" w:rsidP="00817CD5">
      <w:pPr>
        <w:jc w:val="both"/>
        <w:rPr>
          <w:rFonts w:ascii="Arial" w:hAnsi="Arial" w:cs="Arial"/>
          <w:sz w:val="18"/>
          <w:szCs w:val="18"/>
        </w:rPr>
      </w:pPr>
    </w:p>
    <w:p w14:paraId="7EA1DB70" w14:textId="77777777" w:rsidR="00817CD5" w:rsidRPr="00DD117D" w:rsidRDefault="00817CD5" w:rsidP="00817CD5">
      <w:pPr>
        <w:rPr>
          <w:rFonts w:ascii="Arial" w:hAnsi="Arial" w:cs="Arial"/>
          <w:sz w:val="18"/>
          <w:szCs w:val="18"/>
        </w:rPr>
      </w:pPr>
    </w:p>
    <w:p w14:paraId="226C55A5" w14:textId="77777777" w:rsidR="00817CD5" w:rsidRPr="00DD117D" w:rsidRDefault="00817CD5" w:rsidP="00817CD5">
      <w:pPr>
        <w:rPr>
          <w:rFonts w:ascii="Arial" w:hAnsi="Arial" w:cs="Arial"/>
          <w:sz w:val="18"/>
          <w:szCs w:val="18"/>
        </w:rPr>
      </w:pPr>
    </w:p>
    <w:p w14:paraId="311E5B75" w14:textId="77777777" w:rsidR="00817CD5" w:rsidRPr="000259CC" w:rsidRDefault="00817CD5" w:rsidP="00817CD5">
      <w:pPr>
        <w:pStyle w:val="a5"/>
        <w:tabs>
          <w:tab w:val="left" w:pos="993"/>
        </w:tabs>
        <w:spacing w:before="100" w:after="100" w:line="280" w:lineRule="atLeast"/>
        <w:rPr>
          <w:color w:val="000000"/>
          <w:sz w:val="20"/>
        </w:rPr>
      </w:pPr>
      <w:r w:rsidRPr="000259CC">
        <w:rPr>
          <w:color w:val="000000"/>
          <w:sz w:val="18"/>
        </w:rPr>
        <w:t>ΠΘ 023</w:t>
      </w:r>
      <w:r w:rsidRPr="000259CC">
        <w:rPr>
          <w:color w:val="000000"/>
          <w:sz w:val="20"/>
        </w:rPr>
        <w:tab/>
      </w:r>
      <w:r w:rsidRPr="000259CC">
        <w:rPr>
          <w:color w:val="000000"/>
          <w:spacing w:val="-2"/>
          <w:sz w:val="20"/>
          <w:szCs w:val="22"/>
        </w:rPr>
        <w:t>Το θέ</w:t>
      </w:r>
      <w:r w:rsidRPr="000259CC">
        <w:rPr>
          <w:color w:val="000000"/>
          <w:spacing w:val="-2"/>
          <w:sz w:val="20"/>
          <w:szCs w:val="22"/>
        </w:rPr>
        <w:softHyphen/>
        <w:t>α</w:t>
      </w:r>
      <w:r w:rsidRPr="000259CC">
        <w:rPr>
          <w:color w:val="000000"/>
          <w:spacing w:val="-2"/>
          <w:sz w:val="20"/>
          <w:szCs w:val="22"/>
        </w:rPr>
        <w:softHyphen/>
        <w:t>τρο του 19</w:t>
      </w:r>
      <w:r w:rsidRPr="000259CC">
        <w:rPr>
          <w:color w:val="000000"/>
          <w:spacing w:val="-2"/>
          <w:sz w:val="20"/>
          <w:szCs w:val="22"/>
          <w:vertAlign w:val="superscript"/>
        </w:rPr>
        <w:t>ου</w:t>
      </w:r>
      <w:r w:rsidRPr="000259CC">
        <w:rPr>
          <w:color w:val="000000"/>
          <w:spacing w:val="-2"/>
          <w:sz w:val="20"/>
          <w:szCs w:val="22"/>
        </w:rPr>
        <w:t xml:space="preserve"> αι</w:t>
      </w:r>
      <w:r w:rsidRPr="000259CC">
        <w:rPr>
          <w:color w:val="000000"/>
          <w:spacing w:val="-2"/>
          <w:sz w:val="20"/>
          <w:szCs w:val="22"/>
        </w:rPr>
        <w:softHyphen/>
        <w:t>ώ</w:t>
      </w:r>
      <w:r w:rsidRPr="000259CC">
        <w:rPr>
          <w:color w:val="000000"/>
          <w:spacing w:val="-2"/>
          <w:sz w:val="20"/>
          <w:szCs w:val="22"/>
        </w:rPr>
        <w:softHyphen/>
        <w:t>να: Ρε</w:t>
      </w:r>
      <w:r w:rsidRPr="000259CC">
        <w:rPr>
          <w:color w:val="000000"/>
          <w:spacing w:val="-2"/>
          <w:sz w:val="20"/>
          <w:szCs w:val="22"/>
        </w:rPr>
        <w:softHyphen/>
        <w:t>α</w:t>
      </w:r>
      <w:r w:rsidRPr="000259CC">
        <w:rPr>
          <w:color w:val="000000"/>
          <w:spacing w:val="-2"/>
          <w:sz w:val="20"/>
          <w:szCs w:val="22"/>
        </w:rPr>
        <w:softHyphen/>
        <w:t>λι</w:t>
      </w:r>
      <w:r w:rsidRPr="000259CC">
        <w:rPr>
          <w:color w:val="000000"/>
          <w:spacing w:val="-2"/>
          <w:sz w:val="20"/>
          <w:szCs w:val="22"/>
        </w:rPr>
        <w:softHyphen/>
        <w:t>σμός, Να</w:t>
      </w:r>
      <w:r w:rsidRPr="000259CC">
        <w:rPr>
          <w:color w:val="000000"/>
          <w:spacing w:val="-2"/>
          <w:sz w:val="20"/>
          <w:szCs w:val="22"/>
        </w:rPr>
        <w:softHyphen/>
        <w:t>του</w:t>
      </w:r>
      <w:r w:rsidRPr="000259CC">
        <w:rPr>
          <w:color w:val="000000"/>
          <w:spacing w:val="-2"/>
          <w:sz w:val="20"/>
          <w:szCs w:val="22"/>
        </w:rPr>
        <w:softHyphen/>
        <w:t>ρα</w:t>
      </w:r>
      <w:r w:rsidRPr="000259CC">
        <w:rPr>
          <w:color w:val="000000"/>
          <w:spacing w:val="-2"/>
          <w:sz w:val="20"/>
          <w:szCs w:val="22"/>
        </w:rPr>
        <w:softHyphen/>
        <w:t>λι</w:t>
      </w:r>
      <w:r w:rsidRPr="000259CC">
        <w:rPr>
          <w:color w:val="000000"/>
          <w:spacing w:val="-2"/>
          <w:sz w:val="20"/>
          <w:szCs w:val="22"/>
        </w:rPr>
        <w:softHyphen/>
        <w:t>σμός, Ψυ</w:t>
      </w:r>
      <w:r w:rsidRPr="000259CC">
        <w:rPr>
          <w:color w:val="000000"/>
          <w:spacing w:val="-2"/>
          <w:sz w:val="20"/>
          <w:szCs w:val="22"/>
        </w:rPr>
        <w:softHyphen/>
        <w:t>χο</w:t>
      </w:r>
      <w:r w:rsidRPr="000259CC">
        <w:rPr>
          <w:color w:val="000000"/>
          <w:spacing w:val="-2"/>
          <w:sz w:val="20"/>
          <w:szCs w:val="22"/>
        </w:rPr>
        <w:softHyphen/>
        <w:t>λογι</w:t>
      </w:r>
      <w:r w:rsidRPr="000259CC">
        <w:rPr>
          <w:color w:val="000000"/>
          <w:spacing w:val="-2"/>
          <w:sz w:val="20"/>
          <w:szCs w:val="22"/>
        </w:rPr>
        <w:softHyphen/>
        <w:t>κό δρά</w:t>
      </w:r>
      <w:r w:rsidRPr="000259CC">
        <w:rPr>
          <w:color w:val="000000"/>
          <w:spacing w:val="-2"/>
          <w:sz w:val="20"/>
          <w:szCs w:val="22"/>
        </w:rPr>
        <w:softHyphen/>
        <w:t>μα</w:t>
      </w:r>
    </w:p>
    <w:p w14:paraId="74A75A0A" w14:textId="77777777" w:rsidR="00817CD5" w:rsidRPr="00334854" w:rsidRDefault="00817CD5" w:rsidP="003363B4">
      <w:pPr>
        <w:widowControl w:val="0"/>
        <w:numPr>
          <w:ilvl w:val="0"/>
          <w:numId w:val="58"/>
        </w:numPr>
        <w:autoSpaceDE w:val="0"/>
        <w:autoSpaceDN w:val="0"/>
        <w:adjustRightInd w:val="0"/>
        <w:spacing w:before="120"/>
        <w:rPr>
          <w:rFonts w:ascii="Arial" w:hAnsi="Arial" w:cs="Arial"/>
          <w:b/>
          <w:sz w:val="18"/>
          <w:szCs w:val="18"/>
          <w:lang w:val="en-US"/>
        </w:rPr>
      </w:pPr>
      <w:r w:rsidRPr="00334854">
        <w:rPr>
          <w:rFonts w:ascii="Arial" w:hAnsi="Arial" w:cs="Arial"/>
          <w:b/>
          <w:sz w:val="18"/>
          <w:szCs w:val="18"/>
          <w:lang w:val="en-US"/>
        </w:rPr>
        <w:t>ΓΕΝΙΚΑ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1214"/>
        <w:gridCol w:w="256"/>
        <w:gridCol w:w="1635"/>
        <w:gridCol w:w="236"/>
        <w:gridCol w:w="3289"/>
      </w:tblGrid>
      <w:tr w:rsidR="00817CD5" w:rsidRPr="00334854" w14:paraId="77D4A320" w14:textId="77777777" w:rsidTr="00EF7DE8">
        <w:tc>
          <w:tcPr>
            <w:tcW w:w="2296" w:type="dxa"/>
            <w:shd w:val="clear" w:color="auto" w:fill="DDD9C3"/>
          </w:tcPr>
          <w:p w14:paraId="533616DC"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ΣΧΟΛΗ</w:t>
            </w:r>
          </w:p>
        </w:tc>
        <w:tc>
          <w:tcPr>
            <w:tcW w:w="6630" w:type="dxa"/>
            <w:gridSpan w:val="5"/>
          </w:tcPr>
          <w:p w14:paraId="5D17DF0B" w14:textId="77777777" w:rsidR="00817CD5" w:rsidRPr="00334854" w:rsidRDefault="00817CD5" w:rsidP="00A63774">
            <w:pPr>
              <w:rPr>
                <w:rFonts w:ascii="Arial" w:hAnsi="Arial" w:cs="Arial"/>
                <w:sz w:val="18"/>
                <w:szCs w:val="18"/>
                <w:lang w:val="en-US"/>
              </w:rPr>
            </w:pPr>
            <w:r w:rsidRPr="00334854">
              <w:rPr>
                <w:rFonts w:ascii="Arial" w:hAnsi="Arial" w:cs="Arial"/>
                <w:sz w:val="18"/>
                <w:szCs w:val="18"/>
              </w:rPr>
              <w:t>ΑΝΘΡΩΠΙΣΤΙΚΩΝ ΚΑΙ ΚΟΙΝΩΝΙΚΩΝ ΕΠΙΣΤΗΜΩΝ</w:t>
            </w:r>
          </w:p>
        </w:tc>
      </w:tr>
      <w:tr w:rsidR="00817CD5" w:rsidRPr="00334854" w14:paraId="1F6AE10C" w14:textId="77777777" w:rsidTr="00EF7DE8">
        <w:tc>
          <w:tcPr>
            <w:tcW w:w="2296" w:type="dxa"/>
            <w:shd w:val="clear" w:color="auto" w:fill="DDD9C3"/>
          </w:tcPr>
          <w:p w14:paraId="338305AD"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ΤΜΗΜΑ</w:t>
            </w:r>
          </w:p>
        </w:tc>
        <w:tc>
          <w:tcPr>
            <w:tcW w:w="6630" w:type="dxa"/>
            <w:gridSpan w:val="5"/>
          </w:tcPr>
          <w:p w14:paraId="447D8BD9" w14:textId="77777777" w:rsidR="00817CD5" w:rsidRPr="00334854" w:rsidRDefault="00817CD5" w:rsidP="00A63774">
            <w:pPr>
              <w:rPr>
                <w:rFonts w:ascii="Arial" w:hAnsi="Arial" w:cs="Arial"/>
                <w:sz w:val="18"/>
                <w:szCs w:val="18"/>
                <w:lang w:val="en-US"/>
              </w:rPr>
            </w:pPr>
            <w:r w:rsidRPr="00334854">
              <w:rPr>
                <w:rFonts w:ascii="Arial" w:hAnsi="Arial" w:cs="Arial"/>
                <w:sz w:val="18"/>
                <w:szCs w:val="18"/>
              </w:rPr>
              <w:t>ΘΕΑΤΡΙΚΩΝ ΣΠΟΥΔΩΝ</w:t>
            </w:r>
          </w:p>
        </w:tc>
      </w:tr>
      <w:tr w:rsidR="00817CD5" w:rsidRPr="00334854" w14:paraId="49A00915" w14:textId="77777777" w:rsidTr="00EF7DE8">
        <w:tc>
          <w:tcPr>
            <w:tcW w:w="2296" w:type="dxa"/>
            <w:shd w:val="clear" w:color="auto" w:fill="DDD9C3"/>
          </w:tcPr>
          <w:p w14:paraId="62483B56"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 xml:space="preserve">ΕΠΙΠΕΔΟ ΣΠΟΥΔΩΝ </w:t>
            </w:r>
          </w:p>
        </w:tc>
        <w:tc>
          <w:tcPr>
            <w:tcW w:w="6630" w:type="dxa"/>
            <w:gridSpan w:val="5"/>
          </w:tcPr>
          <w:p w14:paraId="08193201" w14:textId="77777777" w:rsidR="00817CD5" w:rsidRPr="00334854" w:rsidRDefault="00817CD5" w:rsidP="00A63774">
            <w:pPr>
              <w:rPr>
                <w:rFonts w:ascii="Arial" w:hAnsi="Arial" w:cs="Arial"/>
                <w:sz w:val="18"/>
                <w:szCs w:val="18"/>
              </w:rPr>
            </w:pPr>
            <w:r w:rsidRPr="00334854">
              <w:rPr>
                <w:rFonts w:ascii="Arial" w:hAnsi="Arial" w:cs="Arial"/>
                <w:i/>
                <w:sz w:val="18"/>
                <w:szCs w:val="18"/>
              </w:rPr>
              <w:t>Προπτυχιακό</w:t>
            </w:r>
          </w:p>
        </w:tc>
      </w:tr>
      <w:tr w:rsidR="00817CD5" w:rsidRPr="00334854" w14:paraId="086F7252" w14:textId="77777777" w:rsidTr="00EF7DE8">
        <w:tc>
          <w:tcPr>
            <w:tcW w:w="2296" w:type="dxa"/>
            <w:shd w:val="clear" w:color="auto" w:fill="DDD9C3"/>
          </w:tcPr>
          <w:p w14:paraId="1B8957BA" w14:textId="77777777" w:rsidR="00817CD5" w:rsidRPr="00334854" w:rsidRDefault="00817CD5" w:rsidP="00A63774">
            <w:pPr>
              <w:jc w:val="right"/>
              <w:rPr>
                <w:rFonts w:ascii="Arial" w:hAnsi="Arial" w:cs="Arial"/>
                <w:b/>
                <w:sz w:val="18"/>
                <w:szCs w:val="18"/>
                <w:lang w:val="en-US"/>
              </w:rPr>
            </w:pPr>
            <w:r w:rsidRPr="00334854">
              <w:rPr>
                <w:rFonts w:ascii="Arial" w:hAnsi="Arial" w:cs="Arial"/>
                <w:b/>
                <w:sz w:val="18"/>
                <w:szCs w:val="18"/>
              </w:rPr>
              <w:t>ΚΩΔΙΚΟΣ ΜΑΘΗΜΑΤΟΣ</w:t>
            </w:r>
          </w:p>
        </w:tc>
        <w:tc>
          <w:tcPr>
            <w:tcW w:w="1214" w:type="dxa"/>
          </w:tcPr>
          <w:p w14:paraId="7EF74006" w14:textId="77777777" w:rsidR="00817CD5" w:rsidRPr="00334854" w:rsidRDefault="00817CD5" w:rsidP="00A63774">
            <w:pPr>
              <w:rPr>
                <w:rFonts w:ascii="Arial" w:hAnsi="Arial" w:cs="Arial"/>
                <w:b/>
                <w:sz w:val="18"/>
                <w:szCs w:val="18"/>
              </w:rPr>
            </w:pPr>
            <w:r w:rsidRPr="00334854">
              <w:rPr>
                <w:rFonts w:ascii="Arial" w:hAnsi="Arial" w:cs="Arial"/>
                <w:b/>
                <w:sz w:val="18"/>
                <w:szCs w:val="18"/>
              </w:rPr>
              <w:t>ΠΘ</w:t>
            </w:r>
            <w:r w:rsidRPr="00334854">
              <w:rPr>
                <w:rFonts w:ascii="Arial" w:hAnsi="Arial" w:cs="Arial"/>
                <w:b/>
                <w:sz w:val="18"/>
                <w:szCs w:val="18"/>
                <w:lang w:val="en-US"/>
              </w:rPr>
              <w:t xml:space="preserve"> 0</w:t>
            </w:r>
            <w:r w:rsidRPr="00334854">
              <w:rPr>
                <w:rFonts w:ascii="Arial" w:hAnsi="Arial" w:cs="Arial"/>
                <w:b/>
                <w:sz w:val="18"/>
                <w:szCs w:val="18"/>
              </w:rPr>
              <w:t>23</w:t>
            </w:r>
          </w:p>
        </w:tc>
        <w:tc>
          <w:tcPr>
            <w:tcW w:w="2127" w:type="dxa"/>
            <w:gridSpan w:val="3"/>
            <w:shd w:val="clear" w:color="auto" w:fill="DDD9C3"/>
          </w:tcPr>
          <w:p w14:paraId="6E6034FE" w14:textId="77777777" w:rsidR="00817CD5" w:rsidRPr="00334854" w:rsidRDefault="00817CD5" w:rsidP="00A63774">
            <w:pPr>
              <w:jc w:val="right"/>
              <w:rPr>
                <w:rFonts w:ascii="Arial" w:hAnsi="Arial" w:cs="Arial"/>
                <w:b/>
                <w:sz w:val="18"/>
                <w:szCs w:val="18"/>
                <w:lang w:val="en-US"/>
              </w:rPr>
            </w:pPr>
            <w:r w:rsidRPr="00334854">
              <w:rPr>
                <w:rFonts w:ascii="Arial" w:hAnsi="Arial" w:cs="Arial"/>
                <w:b/>
                <w:sz w:val="18"/>
                <w:szCs w:val="18"/>
              </w:rPr>
              <w:t>ΕΞΑΜΗΝΟ ΣΠΟΥΔΩΝ</w:t>
            </w:r>
          </w:p>
        </w:tc>
        <w:tc>
          <w:tcPr>
            <w:tcW w:w="3289" w:type="dxa"/>
          </w:tcPr>
          <w:p w14:paraId="7BDDD634" w14:textId="77777777" w:rsidR="00817CD5" w:rsidRPr="00334854" w:rsidRDefault="00817CD5" w:rsidP="00A63774">
            <w:pPr>
              <w:rPr>
                <w:rFonts w:ascii="Arial" w:hAnsi="Arial" w:cs="Arial"/>
                <w:sz w:val="18"/>
                <w:szCs w:val="18"/>
              </w:rPr>
            </w:pPr>
            <w:r w:rsidRPr="00334854">
              <w:rPr>
                <w:rFonts w:ascii="Arial" w:hAnsi="Arial" w:cs="Arial"/>
                <w:sz w:val="18"/>
                <w:szCs w:val="18"/>
                <w:lang w:val="en-US"/>
              </w:rPr>
              <w:t>4</w:t>
            </w:r>
            <w:r w:rsidRPr="00334854">
              <w:rPr>
                <w:rFonts w:ascii="Arial" w:hAnsi="Arial" w:cs="Arial"/>
                <w:sz w:val="18"/>
                <w:szCs w:val="18"/>
                <w:vertAlign w:val="superscript"/>
              </w:rPr>
              <w:t>ο</w:t>
            </w:r>
          </w:p>
        </w:tc>
      </w:tr>
      <w:tr w:rsidR="00817CD5" w:rsidRPr="00334854" w14:paraId="45E4D552" w14:textId="77777777" w:rsidTr="00EF7DE8">
        <w:trPr>
          <w:trHeight w:val="375"/>
        </w:trPr>
        <w:tc>
          <w:tcPr>
            <w:tcW w:w="2296" w:type="dxa"/>
            <w:shd w:val="clear" w:color="auto" w:fill="DDD9C3"/>
            <w:vAlign w:val="center"/>
          </w:tcPr>
          <w:p w14:paraId="368156C8"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ΤΙΤΛΟΣ ΜΑΘΗΜΑΤΟΣ</w:t>
            </w:r>
          </w:p>
        </w:tc>
        <w:tc>
          <w:tcPr>
            <w:tcW w:w="6630" w:type="dxa"/>
            <w:gridSpan w:val="5"/>
            <w:vAlign w:val="center"/>
          </w:tcPr>
          <w:p w14:paraId="1AEB09D4" w14:textId="77777777" w:rsidR="00817CD5" w:rsidRPr="00334854" w:rsidRDefault="00817CD5" w:rsidP="00A63774">
            <w:pPr>
              <w:rPr>
                <w:rFonts w:ascii="Arial" w:hAnsi="Arial" w:cs="Arial"/>
                <w:sz w:val="18"/>
                <w:szCs w:val="18"/>
              </w:rPr>
            </w:pPr>
            <w:r w:rsidRPr="00334854">
              <w:rPr>
                <w:rFonts w:ascii="Arial" w:hAnsi="Arial" w:cs="Arial"/>
                <w:sz w:val="18"/>
                <w:szCs w:val="18"/>
              </w:rPr>
              <w:t>ΤΟ ΘΕΑΤΡΟ ΤΟΥ 19</w:t>
            </w:r>
            <w:r w:rsidRPr="00334854">
              <w:rPr>
                <w:rFonts w:ascii="Arial" w:hAnsi="Arial" w:cs="Arial"/>
                <w:sz w:val="18"/>
                <w:szCs w:val="18"/>
                <w:vertAlign w:val="superscript"/>
              </w:rPr>
              <w:t>ΟΥ</w:t>
            </w:r>
            <w:r w:rsidRPr="00334854">
              <w:rPr>
                <w:rFonts w:ascii="Arial" w:hAnsi="Arial" w:cs="Arial"/>
                <w:sz w:val="18"/>
                <w:szCs w:val="18"/>
              </w:rPr>
              <w:t xml:space="preserve"> ΑΙΩΝΑ: ΡΕΑΛΙΣΜΟΣ, ΝΑΤΟΥΡΑΛΙΣΜΟΣ, ΨΥΧΟΛΟΓΙΚΟ ΔΡΑΜΑ</w:t>
            </w:r>
          </w:p>
        </w:tc>
      </w:tr>
      <w:tr w:rsidR="00817CD5" w:rsidRPr="00334854" w14:paraId="32DF1BC7" w14:textId="77777777" w:rsidTr="00EF7DE8">
        <w:trPr>
          <w:trHeight w:val="196"/>
        </w:trPr>
        <w:tc>
          <w:tcPr>
            <w:tcW w:w="3766" w:type="dxa"/>
            <w:gridSpan w:val="3"/>
            <w:shd w:val="clear" w:color="auto" w:fill="DDD9C3"/>
            <w:vAlign w:val="center"/>
          </w:tcPr>
          <w:p w14:paraId="76D87351" w14:textId="77777777" w:rsidR="00817CD5" w:rsidRPr="00334854" w:rsidRDefault="00817CD5" w:rsidP="00A63774">
            <w:pPr>
              <w:jc w:val="center"/>
              <w:rPr>
                <w:rFonts w:ascii="Arial" w:hAnsi="Arial" w:cs="Arial"/>
                <w:b/>
                <w:sz w:val="18"/>
                <w:szCs w:val="18"/>
              </w:rPr>
            </w:pPr>
            <w:r w:rsidRPr="00334854">
              <w:rPr>
                <w:rFonts w:ascii="Arial" w:hAnsi="Arial" w:cs="Arial"/>
                <w:b/>
                <w:sz w:val="18"/>
                <w:szCs w:val="18"/>
              </w:rPr>
              <w:t xml:space="preserve">ΑΥΤΟΤΕΛΕΙΣ ΔΙΔΑΚΤΙΚΕΣ ΔΡΑΣΤΗΡΙΟΤΗΤΕΣ </w:t>
            </w:r>
            <w:r w:rsidRPr="00334854">
              <w:rPr>
                <w:rFonts w:ascii="Arial" w:hAnsi="Arial" w:cs="Arial"/>
                <w:b/>
                <w:sz w:val="18"/>
                <w:szCs w:val="18"/>
              </w:rPr>
              <w:br/>
            </w:r>
          </w:p>
        </w:tc>
        <w:tc>
          <w:tcPr>
            <w:tcW w:w="1635" w:type="dxa"/>
            <w:shd w:val="clear" w:color="auto" w:fill="DDD9C3"/>
            <w:vAlign w:val="center"/>
          </w:tcPr>
          <w:p w14:paraId="68CCE408" w14:textId="77777777" w:rsidR="00817CD5" w:rsidRPr="00334854" w:rsidRDefault="00817CD5" w:rsidP="00A63774">
            <w:pPr>
              <w:jc w:val="center"/>
              <w:rPr>
                <w:rFonts w:ascii="Arial" w:hAnsi="Arial" w:cs="Arial"/>
                <w:b/>
                <w:sz w:val="18"/>
                <w:szCs w:val="18"/>
              </w:rPr>
            </w:pPr>
            <w:r w:rsidRPr="00334854">
              <w:rPr>
                <w:rFonts w:ascii="Arial" w:hAnsi="Arial" w:cs="Arial"/>
                <w:b/>
                <w:sz w:val="18"/>
                <w:szCs w:val="18"/>
              </w:rPr>
              <w:t>ΕΒΔΟΜΑΔΙΑΙΕΣ</w:t>
            </w:r>
            <w:r w:rsidRPr="00334854">
              <w:rPr>
                <w:rFonts w:ascii="Arial" w:hAnsi="Arial" w:cs="Arial"/>
                <w:b/>
                <w:sz w:val="18"/>
                <w:szCs w:val="18"/>
              </w:rPr>
              <w:br/>
              <w:t>ΩΡΕΣ Δ</w:t>
            </w:r>
            <w:r w:rsidRPr="00334854">
              <w:rPr>
                <w:rFonts w:ascii="Arial" w:hAnsi="Arial" w:cs="Arial"/>
                <w:b/>
                <w:sz w:val="18"/>
                <w:szCs w:val="18"/>
                <w:shd w:val="clear" w:color="auto" w:fill="DDD9C3"/>
              </w:rPr>
              <w:t>ΙΔ</w:t>
            </w:r>
            <w:r w:rsidRPr="00334854">
              <w:rPr>
                <w:rFonts w:ascii="Arial" w:hAnsi="Arial" w:cs="Arial"/>
                <w:b/>
                <w:sz w:val="18"/>
                <w:szCs w:val="18"/>
              </w:rPr>
              <w:t>ΑΣΚΑΛΙΑΣ</w:t>
            </w:r>
          </w:p>
        </w:tc>
        <w:tc>
          <w:tcPr>
            <w:tcW w:w="3525" w:type="dxa"/>
            <w:gridSpan w:val="2"/>
            <w:shd w:val="clear" w:color="auto" w:fill="DDD9C3"/>
            <w:vAlign w:val="center"/>
          </w:tcPr>
          <w:p w14:paraId="1754FF9E" w14:textId="77777777" w:rsidR="00817CD5" w:rsidRPr="00334854" w:rsidRDefault="00817CD5" w:rsidP="00A63774">
            <w:pPr>
              <w:jc w:val="center"/>
              <w:rPr>
                <w:rFonts w:ascii="Arial" w:hAnsi="Arial" w:cs="Arial"/>
                <w:b/>
                <w:sz w:val="18"/>
                <w:szCs w:val="18"/>
              </w:rPr>
            </w:pPr>
            <w:r w:rsidRPr="00334854">
              <w:rPr>
                <w:rFonts w:ascii="Arial" w:hAnsi="Arial" w:cs="Arial"/>
                <w:b/>
                <w:sz w:val="18"/>
                <w:szCs w:val="18"/>
              </w:rPr>
              <w:t>ΠΙΣΤΩΤΙΚΕΣ ΜΟΝΑΔΕΣ</w:t>
            </w:r>
          </w:p>
        </w:tc>
      </w:tr>
      <w:tr w:rsidR="00817CD5" w:rsidRPr="00334854" w14:paraId="1161F749" w14:textId="77777777" w:rsidTr="00EF7DE8">
        <w:trPr>
          <w:trHeight w:val="194"/>
        </w:trPr>
        <w:tc>
          <w:tcPr>
            <w:tcW w:w="3766" w:type="dxa"/>
            <w:gridSpan w:val="3"/>
          </w:tcPr>
          <w:p w14:paraId="343970CB" w14:textId="77777777" w:rsidR="00817CD5" w:rsidRPr="00334854" w:rsidRDefault="00817CD5" w:rsidP="00A63774">
            <w:pPr>
              <w:jc w:val="right"/>
              <w:rPr>
                <w:rFonts w:ascii="Arial" w:hAnsi="Arial" w:cs="Arial"/>
                <w:sz w:val="18"/>
                <w:szCs w:val="18"/>
              </w:rPr>
            </w:pPr>
            <w:r w:rsidRPr="00334854">
              <w:rPr>
                <w:rFonts w:ascii="Arial" w:hAnsi="Arial" w:cs="Arial"/>
                <w:sz w:val="18"/>
                <w:szCs w:val="18"/>
              </w:rPr>
              <w:t xml:space="preserve">Διαλέξεις διδάσκοντα </w:t>
            </w:r>
          </w:p>
        </w:tc>
        <w:tc>
          <w:tcPr>
            <w:tcW w:w="1635" w:type="dxa"/>
          </w:tcPr>
          <w:p w14:paraId="1AA8EADF"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3</w:t>
            </w:r>
          </w:p>
        </w:tc>
        <w:tc>
          <w:tcPr>
            <w:tcW w:w="3525" w:type="dxa"/>
            <w:gridSpan w:val="2"/>
          </w:tcPr>
          <w:p w14:paraId="5D473FA8"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5</w:t>
            </w:r>
          </w:p>
        </w:tc>
      </w:tr>
      <w:tr w:rsidR="00817CD5" w:rsidRPr="00334854" w14:paraId="6C338DCE" w14:textId="77777777" w:rsidTr="00EF7DE8">
        <w:trPr>
          <w:trHeight w:val="599"/>
        </w:trPr>
        <w:tc>
          <w:tcPr>
            <w:tcW w:w="2296" w:type="dxa"/>
            <w:shd w:val="clear" w:color="auto" w:fill="DDD9C3"/>
          </w:tcPr>
          <w:p w14:paraId="76586A88" w14:textId="77777777" w:rsidR="00817CD5" w:rsidRPr="00334854" w:rsidRDefault="00817CD5" w:rsidP="00A63774">
            <w:pPr>
              <w:jc w:val="right"/>
              <w:rPr>
                <w:rFonts w:ascii="Arial" w:hAnsi="Arial" w:cs="Arial"/>
                <w:i/>
                <w:sz w:val="18"/>
                <w:szCs w:val="18"/>
              </w:rPr>
            </w:pPr>
            <w:r w:rsidRPr="00334854">
              <w:rPr>
                <w:rFonts w:ascii="Arial" w:hAnsi="Arial" w:cs="Arial"/>
                <w:b/>
                <w:sz w:val="18"/>
                <w:szCs w:val="18"/>
              </w:rPr>
              <w:lastRenderedPageBreak/>
              <w:t>ΤΥΠΟΣ ΜΑΘΗΜΑΤΟΣ</w:t>
            </w:r>
          </w:p>
        </w:tc>
        <w:tc>
          <w:tcPr>
            <w:tcW w:w="6630" w:type="dxa"/>
            <w:gridSpan w:val="5"/>
          </w:tcPr>
          <w:p w14:paraId="38FBDA65" w14:textId="77777777" w:rsidR="00817CD5" w:rsidRPr="00334854" w:rsidRDefault="00817CD5" w:rsidP="00A63774">
            <w:pPr>
              <w:rPr>
                <w:rFonts w:ascii="Arial" w:hAnsi="Arial" w:cs="Arial"/>
                <w:sz w:val="18"/>
                <w:szCs w:val="18"/>
              </w:rPr>
            </w:pPr>
            <w:r w:rsidRPr="00334854">
              <w:rPr>
                <w:rFonts w:ascii="Arial" w:hAnsi="Arial" w:cs="Arial"/>
                <w:sz w:val="18"/>
                <w:szCs w:val="18"/>
              </w:rPr>
              <w:t>Επιστημονική Περιοχή: Παγκόσμιο θέατρο</w:t>
            </w:r>
          </w:p>
          <w:p w14:paraId="30F61941" w14:textId="77777777" w:rsidR="00817CD5" w:rsidRPr="00334854" w:rsidRDefault="00817CD5" w:rsidP="00A63774">
            <w:pPr>
              <w:rPr>
                <w:rFonts w:ascii="Arial" w:hAnsi="Arial" w:cs="Arial"/>
                <w:sz w:val="18"/>
                <w:szCs w:val="18"/>
              </w:rPr>
            </w:pPr>
            <w:r w:rsidRPr="00334854">
              <w:rPr>
                <w:rFonts w:ascii="Arial" w:hAnsi="Arial" w:cs="Arial"/>
                <w:sz w:val="18"/>
                <w:szCs w:val="18"/>
              </w:rPr>
              <w:t>Υποχρεωτικό</w:t>
            </w:r>
          </w:p>
        </w:tc>
      </w:tr>
      <w:tr w:rsidR="00817CD5" w:rsidRPr="00334854" w14:paraId="40B5195F" w14:textId="77777777" w:rsidTr="00EF7DE8">
        <w:tc>
          <w:tcPr>
            <w:tcW w:w="2296" w:type="dxa"/>
            <w:shd w:val="clear" w:color="auto" w:fill="DDD9C3"/>
          </w:tcPr>
          <w:p w14:paraId="10D404B6"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ΠΡΟΑΠΑΙΤΟΥΜΕΝΑ ΜΑΘΗΜΑΤΑ:</w:t>
            </w:r>
          </w:p>
          <w:p w14:paraId="30C56ABF" w14:textId="77777777" w:rsidR="00817CD5" w:rsidRPr="00334854" w:rsidRDefault="00817CD5" w:rsidP="00A63774">
            <w:pPr>
              <w:jc w:val="right"/>
              <w:rPr>
                <w:rFonts w:ascii="Arial" w:hAnsi="Arial" w:cs="Arial"/>
                <w:b/>
                <w:sz w:val="18"/>
                <w:szCs w:val="18"/>
              </w:rPr>
            </w:pPr>
          </w:p>
        </w:tc>
        <w:tc>
          <w:tcPr>
            <w:tcW w:w="6630" w:type="dxa"/>
            <w:gridSpan w:val="5"/>
          </w:tcPr>
          <w:p w14:paraId="209CF6CF" w14:textId="77777777" w:rsidR="00817CD5" w:rsidRPr="00334854" w:rsidRDefault="00817CD5" w:rsidP="00A63774">
            <w:pPr>
              <w:rPr>
                <w:rFonts w:ascii="Arial" w:hAnsi="Arial" w:cs="Arial"/>
                <w:sz w:val="18"/>
                <w:szCs w:val="18"/>
              </w:rPr>
            </w:pPr>
            <w:r>
              <w:rPr>
                <w:rFonts w:ascii="Arial" w:hAnsi="Arial" w:cs="Arial"/>
                <w:sz w:val="18"/>
                <w:szCs w:val="18"/>
              </w:rPr>
              <w:t>Κανένα</w:t>
            </w:r>
          </w:p>
        </w:tc>
      </w:tr>
      <w:tr w:rsidR="00817CD5" w:rsidRPr="00334854" w14:paraId="56C01C5A" w14:textId="77777777" w:rsidTr="00EF7DE8">
        <w:tc>
          <w:tcPr>
            <w:tcW w:w="2296" w:type="dxa"/>
            <w:shd w:val="clear" w:color="auto" w:fill="DDD9C3"/>
          </w:tcPr>
          <w:p w14:paraId="7E9B37DC" w14:textId="77777777" w:rsidR="00817CD5" w:rsidRPr="00334854" w:rsidRDefault="00817CD5" w:rsidP="00A63774">
            <w:pPr>
              <w:jc w:val="right"/>
              <w:rPr>
                <w:rFonts w:ascii="Arial" w:hAnsi="Arial" w:cs="Arial"/>
                <w:b/>
                <w:sz w:val="18"/>
                <w:szCs w:val="18"/>
                <w:lang w:val="en-US"/>
              </w:rPr>
            </w:pPr>
            <w:r w:rsidRPr="00334854">
              <w:rPr>
                <w:rFonts w:ascii="Arial" w:hAnsi="Arial" w:cs="Arial"/>
                <w:b/>
                <w:sz w:val="18"/>
                <w:szCs w:val="18"/>
              </w:rPr>
              <w:t>Γ</w:t>
            </w:r>
            <w:r w:rsidRPr="00334854">
              <w:rPr>
                <w:rFonts w:ascii="Arial" w:hAnsi="Arial" w:cs="Arial"/>
                <w:b/>
                <w:sz w:val="18"/>
                <w:szCs w:val="18"/>
                <w:lang w:val="en-US"/>
              </w:rPr>
              <w:t>ΛΩΣΣΑ ΔΙΔΑΣΚΑΛΙΑΣ</w:t>
            </w:r>
            <w:r w:rsidRPr="00334854">
              <w:rPr>
                <w:rFonts w:ascii="Arial" w:hAnsi="Arial" w:cs="Arial"/>
                <w:b/>
                <w:sz w:val="18"/>
                <w:szCs w:val="18"/>
              </w:rPr>
              <w:t xml:space="preserve"> και ΕΞΕΤΑΣΕΩΝ</w:t>
            </w:r>
            <w:r w:rsidRPr="00334854">
              <w:rPr>
                <w:rFonts w:ascii="Arial" w:hAnsi="Arial" w:cs="Arial"/>
                <w:b/>
                <w:sz w:val="18"/>
                <w:szCs w:val="18"/>
                <w:lang w:val="en-US"/>
              </w:rPr>
              <w:t>:</w:t>
            </w:r>
          </w:p>
        </w:tc>
        <w:tc>
          <w:tcPr>
            <w:tcW w:w="6630" w:type="dxa"/>
            <w:gridSpan w:val="5"/>
          </w:tcPr>
          <w:p w14:paraId="23BAF7C6" w14:textId="77777777" w:rsidR="00817CD5" w:rsidRPr="00334854" w:rsidRDefault="00817CD5" w:rsidP="00A63774">
            <w:pPr>
              <w:rPr>
                <w:rFonts w:ascii="Arial" w:hAnsi="Arial" w:cs="Arial"/>
                <w:sz w:val="18"/>
                <w:szCs w:val="18"/>
                <w:lang w:val="en-US"/>
              </w:rPr>
            </w:pPr>
            <w:r w:rsidRPr="00334854">
              <w:rPr>
                <w:rFonts w:ascii="Arial" w:hAnsi="Arial" w:cs="Arial"/>
                <w:sz w:val="18"/>
                <w:szCs w:val="18"/>
              </w:rPr>
              <w:t>Ελληνική</w:t>
            </w:r>
          </w:p>
        </w:tc>
      </w:tr>
      <w:tr w:rsidR="00817CD5" w:rsidRPr="00334854" w14:paraId="160724E8" w14:textId="77777777" w:rsidTr="00EF7DE8">
        <w:tc>
          <w:tcPr>
            <w:tcW w:w="2296" w:type="dxa"/>
            <w:shd w:val="clear" w:color="auto" w:fill="DDD9C3"/>
          </w:tcPr>
          <w:p w14:paraId="230C9618"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 xml:space="preserve">ΤΟ ΜΑΘΗΜΑ ΠΡΟΣΦΕΡΕΤΑΙ ΣΕ ΦΟΙΤΗΤΕΣ </w:t>
            </w:r>
            <w:r w:rsidRPr="00334854">
              <w:rPr>
                <w:rFonts w:ascii="Arial" w:hAnsi="Arial" w:cs="Arial"/>
                <w:b/>
                <w:sz w:val="18"/>
                <w:szCs w:val="18"/>
                <w:lang w:val="en-GB"/>
              </w:rPr>
              <w:t>ERASMUS</w:t>
            </w:r>
            <w:r w:rsidRPr="00334854">
              <w:rPr>
                <w:rFonts w:ascii="Arial" w:hAnsi="Arial" w:cs="Arial"/>
                <w:b/>
                <w:sz w:val="18"/>
                <w:szCs w:val="18"/>
              </w:rPr>
              <w:t xml:space="preserve"> </w:t>
            </w:r>
          </w:p>
        </w:tc>
        <w:tc>
          <w:tcPr>
            <w:tcW w:w="6630" w:type="dxa"/>
            <w:gridSpan w:val="5"/>
          </w:tcPr>
          <w:p w14:paraId="34E6D1B0" w14:textId="77777777" w:rsidR="00817CD5" w:rsidRPr="00334854" w:rsidRDefault="00817CD5" w:rsidP="00A63774">
            <w:pPr>
              <w:rPr>
                <w:rFonts w:ascii="Arial" w:hAnsi="Arial" w:cs="Arial"/>
                <w:sz w:val="18"/>
                <w:szCs w:val="18"/>
              </w:rPr>
            </w:pPr>
            <w:r w:rsidRPr="00334854">
              <w:rPr>
                <w:rFonts w:ascii="Arial" w:hAnsi="Arial" w:cs="Arial"/>
                <w:sz w:val="18"/>
                <w:szCs w:val="18"/>
              </w:rPr>
              <w:t>ΟΧΙ</w:t>
            </w:r>
          </w:p>
        </w:tc>
      </w:tr>
      <w:tr w:rsidR="00817CD5" w:rsidRPr="00841D28" w14:paraId="522DA06B" w14:textId="77777777" w:rsidTr="00EF7DE8">
        <w:tc>
          <w:tcPr>
            <w:tcW w:w="2296" w:type="dxa"/>
            <w:shd w:val="clear" w:color="auto" w:fill="DDD9C3"/>
          </w:tcPr>
          <w:p w14:paraId="2B1F9533" w14:textId="77777777" w:rsidR="00817CD5" w:rsidRPr="00334854" w:rsidRDefault="00817CD5" w:rsidP="00A63774">
            <w:pPr>
              <w:jc w:val="right"/>
              <w:rPr>
                <w:rFonts w:ascii="Arial" w:hAnsi="Arial" w:cs="Arial"/>
                <w:b/>
                <w:sz w:val="18"/>
                <w:szCs w:val="18"/>
                <w:lang w:val="en-GB"/>
              </w:rPr>
            </w:pPr>
            <w:r w:rsidRPr="00334854">
              <w:rPr>
                <w:rFonts w:ascii="Arial" w:hAnsi="Arial" w:cs="Arial"/>
                <w:b/>
                <w:sz w:val="18"/>
                <w:szCs w:val="18"/>
              </w:rPr>
              <w:t>ΗΛΕΚΤΡΟΝΙΚΗ ΣΕΛΙΔΑ ΜΑΘΗΜΑΤΟΣ (</w:t>
            </w:r>
            <w:r w:rsidRPr="00334854">
              <w:rPr>
                <w:rFonts w:ascii="Arial" w:hAnsi="Arial" w:cs="Arial"/>
                <w:b/>
                <w:sz w:val="18"/>
                <w:szCs w:val="18"/>
                <w:lang w:val="en-GB"/>
              </w:rPr>
              <w:t>URL)</w:t>
            </w:r>
          </w:p>
        </w:tc>
        <w:tc>
          <w:tcPr>
            <w:tcW w:w="6630" w:type="dxa"/>
            <w:gridSpan w:val="5"/>
          </w:tcPr>
          <w:p w14:paraId="75AB92DA" w14:textId="77777777" w:rsidR="00817CD5" w:rsidRPr="00334854" w:rsidRDefault="00817CD5" w:rsidP="00A63774">
            <w:pPr>
              <w:rPr>
                <w:rFonts w:ascii="Arial" w:hAnsi="Arial" w:cs="Arial"/>
                <w:sz w:val="18"/>
                <w:szCs w:val="18"/>
                <w:lang w:val="en-GB"/>
              </w:rPr>
            </w:pPr>
            <w:hyperlink r:id="rId53" w:history="1">
              <w:r w:rsidRPr="00334854">
                <w:rPr>
                  <w:rStyle w:val="-"/>
                  <w:rFonts w:ascii="Arial" w:hAnsi="Arial" w:cs="Arial"/>
                  <w:sz w:val="18"/>
                  <w:szCs w:val="18"/>
                  <w:highlight w:val="yellow"/>
                  <w:lang w:val="en-GB"/>
                </w:rPr>
                <w:t>https://eclass.upatras.gr/courses/THE742/</w:t>
              </w:r>
            </w:hyperlink>
            <w:r w:rsidRPr="00334854">
              <w:rPr>
                <w:rFonts w:ascii="Arial" w:hAnsi="Arial" w:cs="Arial"/>
                <w:sz w:val="18"/>
                <w:szCs w:val="18"/>
                <w:lang w:val="en-GB"/>
              </w:rPr>
              <w:t xml:space="preserve"> </w:t>
            </w:r>
          </w:p>
        </w:tc>
      </w:tr>
    </w:tbl>
    <w:p w14:paraId="3B700003" w14:textId="77777777" w:rsidR="00817CD5" w:rsidRPr="00334854" w:rsidRDefault="00817CD5" w:rsidP="003363B4">
      <w:pPr>
        <w:widowControl w:val="0"/>
        <w:numPr>
          <w:ilvl w:val="0"/>
          <w:numId w:val="58"/>
        </w:numPr>
        <w:autoSpaceDE w:val="0"/>
        <w:autoSpaceDN w:val="0"/>
        <w:adjustRightInd w:val="0"/>
        <w:spacing w:before="120"/>
        <w:ind w:left="357" w:hanging="357"/>
        <w:rPr>
          <w:rFonts w:ascii="Arial" w:hAnsi="Arial" w:cs="Arial"/>
          <w:b/>
          <w:sz w:val="18"/>
          <w:szCs w:val="18"/>
          <w:lang w:val="en-US"/>
        </w:rPr>
      </w:pPr>
      <w:r w:rsidRPr="00334854">
        <w:rPr>
          <w:rFonts w:ascii="Arial" w:hAnsi="Arial" w:cs="Arial"/>
          <w:b/>
          <w:sz w:val="18"/>
          <w:szCs w:val="18"/>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908"/>
      </w:tblGrid>
      <w:tr w:rsidR="00817CD5" w:rsidRPr="00334854" w14:paraId="44AA27B5" w14:textId="77777777" w:rsidTr="00EF7DE8">
        <w:tc>
          <w:tcPr>
            <w:tcW w:w="8926" w:type="dxa"/>
            <w:gridSpan w:val="2"/>
            <w:tcBorders>
              <w:bottom w:val="nil"/>
            </w:tcBorders>
            <w:shd w:val="clear" w:color="auto" w:fill="DDD9C3"/>
          </w:tcPr>
          <w:p w14:paraId="52BD5672" w14:textId="77777777" w:rsidR="00817CD5" w:rsidRPr="00334854" w:rsidRDefault="00817CD5" w:rsidP="00A63774">
            <w:pPr>
              <w:rPr>
                <w:rFonts w:ascii="Arial" w:hAnsi="Arial" w:cs="Arial"/>
                <w:i/>
                <w:sz w:val="18"/>
                <w:szCs w:val="18"/>
              </w:rPr>
            </w:pPr>
            <w:r w:rsidRPr="00334854">
              <w:rPr>
                <w:rFonts w:ascii="Arial" w:hAnsi="Arial" w:cs="Arial"/>
                <w:b/>
                <w:sz w:val="18"/>
                <w:szCs w:val="18"/>
              </w:rPr>
              <w:t>Μαθησιακά Αποτελέσματα</w:t>
            </w:r>
          </w:p>
        </w:tc>
      </w:tr>
      <w:tr w:rsidR="00817CD5" w:rsidRPr="00334854" w14:paraId="1024D30C" w14:textId="77777777" w:rsidTr="00EF7DE8">
        <w:tc>
          <w:tcPr>
            <w:tcW w:w="8926" w:type="dxa"/>
            <w:gridSpan w:val="2"/>
          </w:tcPr>
          <w:p w14:paraId="4EC231DB" w14:textId="77777777" w:rsidR="00817CD5" w:rsidRPr="00334854" w:rsidRDefault="00817CD5" w:rsidP="00EF7DE8">
            <w:pPr>
              <w:jc w:val="both"/>
              <w:rPr>
                <w:rFonts w:ascii="Arial" w:hAnsi="Arial" w:cs="Arial"/>
                <w:b/>
                <w:sz w:val="18"/>
                <w:szCs w:val="18"/>
              </w:rPr>
            </w:pPr>
            <w:r w:rsidRPr="00334854">
              <w:rPr>
                <w:rFonts w:ascii="Arial" w:hAnsi="Arial" w:cs="Arial"/>
                <w:b/>
                <w:sz w:val="18"/>
                <w:szCs w:val="18"/>
              </w:rPr>
              <w:t>Στο τέλος του μαθήματος ο φοιτητής/ η φοιτήτρια θα πρέπει να:</w:t>
            </w:r>
          </w:p>
          <w:p w14:paraId="0AFF7601"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1. Γνωρίζει τα κύρια αισθητικά κινήματα του 19</w:t>
            </w:r>
            <w:r w:rsidRPr="00334854">
              <w:rPr>
                <w:rFonts w:ascii="Arial" w:hAnsi="Arial" w:cs="Arial"/>
                <w:sz w:val="18"/>
                <w:szCs w:val="18"/>
                <w:vertAlign w:val="superscript"/>
              </w:rPr>
              <w:t>ου</w:t>
            </w:r>
            <w:r w:rsidRPr="00334854">
              <w:rPr>
                <w:rFonts w:ascii="Arial" w:hAnsi="Arial" w:cs="Arial"/>
                <w:sz w:val="18"/>
                <w:szCs w:val="18"/>
              </w:rPr>
              <w:t xml:space="preserve"> αιώνα και ειδικά το ρεαλιστικό ρεύμα και το νατουραλιστικό κίνημα. Να συγκρίνει και να αντιπαραβάλλει τις αρχές τους με τα προγενέστερα  κινήματα του κλασικισμού και του ρομαντισμού. </w:t>
            </w:r>
          </w:p>
          <w:p w14:paraId="055EB6DE"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2. Παρουσιάζει τις ιδιαιτερότητες κάθε κινήματος, που αναπτύσσονται με βάση την ευρωπαϊκή χώρα (Γαλλία, Νορβηγία, Σουηδία, Γερμανία, Βρετανία, Ρωσία, Ιταλία) και την ποιητική κάθε θεατρικού συγγραφέα.</w:t>
            </w:r>
          </w:p>
          <w:p w14:paraId="1D9A2676"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3. Έχει επαρκή γνώση της βιβλιογραφίας για τα θεμελιώδη δραματικά κείμενα του νεότερου θεάτρου.</w:t>
            </w:r>
          </w:p>
          <w:p w14:paraId="3DC23F1B"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 xml:space="preserve">4. Έχει κατανοήσει τις θεωρητικές και τις μεθοδολογικές αρχές προσέγγισης των δραματικών κειμένων συγγραφέων με παγκόσμια ακτινοβολία και καθοριστική σημασία στην ιστορία του θεάτρου όπως ο Ερρίκος Ίψεν, ο Αύγουστος Στρίντμπεργκ και ο Αντόν Τσέχοφ. </w:t>
            </w:r>
          </w:p>
          <w:p w14:paraId="5FFBB829"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5. Διακρίνει τη δομή του δραματικού κειμένου και τις προοπτικές της σκηνικής του ανάγνωσης.</w:t>
            </w:r>
          </w:p>
          <w:p w14:paraId="56D4F66D"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 xml:space="preserve">6. Εντοπίζει τις σχέσεις μεταξύ διαφορετικών δραματικών κειμένων και να γνωρίζει τις μορφές εμπορικού θεάτρου. </w:t>
            </w:r>
          </w:p>
          <w:p w14:paraId="42FEA544"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 xml:space="preserve">7. Αναγνωρίζει τις επιδράσεις του κοινωνικού και εν γένει ιστορικού περιβάλλοντος στη σύνθεση του δραματικού κειμένου. Τη σύνδεση του θεάτρου με άλλες επιστήμες όπως η ιατρική, η βιολογία, η φιλοσοφία και η θεολογία. </w:t>
            </w:r>
          </w:p>
          <w:p w14:paraId="3E16EA3C" w14:textId="77777777" w:rsidR="00817CD5" w:rsidRPr="00334854" w:rsidRDefault="00817CD5" w:rsidP="00A63774">
            <w:pPr>
              <w:ind w:left="130" w:hanging="130"/>
              <w:jc w:val="both"/>
              <w:rPr>
                <w:rFonts w:ascii="Arial" w:hAnsi="Arial" w:cs="Arial"/>
                <w:sz w:val="18"/>
                <w:szCs w:val="18"/>
              </w:rPr>
            </w:pPr>
            <w:r w:rsidRPr="00334854">
              <w:rPr>
                <w:rFonts w:ascii="Arial" w:hAnsi="Arial" w:cs="Arial"/>
                <w:sz w:val="18"/>
                <w:szCs w:val="18"/>
              </w:rPr>
              <w:t>8. Αναγνωρίζει τα συστατικά στοιχεία της ταυτότητας των δραματικών προσώπων με βάση νεότερες θεωρίες για τις έμφυλες ταυτότητες και να εντοπίζει τους παράγοντες της διαμόρφωσής της, καθώς και τα βασικά χαρακτηριστικά της κωμωδιογραφίας κατά τον 19</w:t>
            </w:r>
            <w:r w:rsidRPr="00334854">
              <w:rPr>
                <w:rFonts w:ascii="Arial" w:hAnsi="Arial" w:cs="Arial"/>
                <w:sz w:val="18"/>
                <w:szCs w:val="18"/>
                <w:vertAlign w:val="superscript"/>
              </w:rPr>
              <w:t>ο</w:t>
            </w:r>
            <w:r w:rsidRPr="00334854">
              <w:rPr>
                <w:rFonts w:ascii="Arial" w:hAnsi="Arial" w:cs="Arial"/>
                <w:sz w:val="18"/>
                <w:szCs w:val="18"/>
              </w:rPr>
              <w:t xml:space="preserve"> αιώνα. </w:t>
            </w:r>
          </w:p>
        </w:tc>
      </w:tr>
      <w:tr w:rsidR="00817CD5" w:rsidRPr="00334854" w14:paraId="5ED95E79" w14:textId="77777777" w:rsidTr="00EF7DE8">
        <w:tblPrEx>
          <w:tblLook w:val="0000" w:firstRow="0" w:lastRow="0" w:firstColumn="0" w:lastColumn="0" w:noHBand="0" w:noVBand="0"/>
        </w:tblPrEx>
        <w:trPr>
          <w:gridBefore w:val="1"/>
          <w:wBefore w:w="18" w:type="dxa"/>
        </w:trPr>
        <w:tc>
          <w:tcPr>
            <w:tcW w:w="8908" w:type="dxa"/>
            <w:tcBorders>
              <w:bottom w:val="nil"/>
            </w:tcBorders>
            <w:shd w:val="clear" w:color="auto" w:fill="DDD9C3"/>
          </w:tcPr>
          <w:p w14:paraId="6FC11F44" w14:textId="77777777" w:rsidR="00817CD5" w:rsidRPr="00334854" w:rsidRDefault="00817CD5" w:rsidP="00A63774">
            <w:pPr>
              <w:rPr>
                <w:rFonts w:ascii="Arial" w:hAnsi="Arial" w:cs="Arial"/>
                <w:b/>
                <w:sz w:val="18"/>
                <w:szCs w:val="18"/>
              </w:rPr>
            </w:pPr>
            <w:r w:rsidRPr="00334854">
              <w:rPr>
                <w:rFonts w:ascii="Arial" w:hAnsi="Arial" w:cs="Arial"/>
                <w:b/>
                <w:sz w:val="18"/>
                <w:szCs w:val="18"/>
              </w:rPr>
              <w:t>Γενικές Ικανότητες</w:t>
            </w:r>
          </w:p>
        </w:tc>
      </w:tr>
      <w:tr w:rsidR="00817CD5" w:rsidRPr="00334854" w14:paraId="05875C27" w14:textId="77777777" w:rsidTr="00EF7DE8">
        <w:tc>
          <w:tcPr>
            <w:tcW w:w="8926" w:type="dxa"/>
            <w:gridSpan w:val="2"/>
          </w:tcPr>
          <w:p w14:paraId="540A4204" w14:textId="77777777" w:rsidR="00817CD5" w:rsidRPr="00334854" w:rsidRDefault="00817CD5" w:rsidP="00A63774">
            <w:pPr>
              <w:widowControl w:val="0"/>
              <w:autoSpaceDE w:val="0"/>
              <w:autoSpaceDN w:val="0"/>
              <w:adjustRightInd w:val="0"/>
              <w:ind w:left="175"/>
              <w:rPr>
                <w:rFonts w:ascii="Arial" w:hAnsi="Arial" w:cs="Arial"/>
                <w:b/>
                <w:sz w:val="18"/>
                <w:szCs w:val="18"/>
              </w:rPr>
            </w:pPr>
            <w:r w:rsidRPr="00334854">
              <w:rPr>
                <w:rFonts w:ascii="Arial" w:hAnsi="Arial" w:cs="Arial"/>
                <w:sz w:val="18"/>
                <w:szCs w:val="18"/>
              </w:rPr>
              <w:t xml:space="preserve">Στο τέλος του μαθήματος, ο φοιτητής/ η φοιτήτρια θα μπορεί να: </w:t>
            </w:r>
          </w:p>
          <w:p w14:paraId="2893692C" w14:textId="77777777" w:rsidR="00817CD5" w:rsidRPr="00334854" w:rsidRDefault="00817CD5" w:rsidP="00124C7E">
            <w:pPr>
              <w:numPr>
                <w:ilvl w:val="0"/>
                <w:numId w:val="18"/>
              </w:numPr>
              <w:ind w:left="93" w:hanging="141"/>
              <w:jc w:val="both"/>
              <w:rPr>
                <w:rFonts w:ascii="Arial" w:hAnsi="Arial" w:cs="Arial"/>
                <w:sz w:val="18"/>
                <w:szCs w:val="18"/>
              </w:rPr>
            </w:pPr>
            <w:r w:rsidRPr="00334854">
              <w:rPr>
                <w:rFonts w:ascii="Arial" w:hAnsi="Arial" w:cs="Arial"/>
                <w:sz w:val="18"/>
                <w:szCs w:val="18"/>
              </w:rPr>
              <w:t xml:space="preserve">Να εκθέτει κανόνες και αρχές βασικών αισθητικών κινημάτων. </w:t>
            </w:r>
          </w:p>
          <w:p w14:paraId="3A368F08" w14:textId="77777777" w:rsidR="00817CD5" w:rsidRPr="00334854" w:rsidRDefault="00817CD5" w:rsidP="00124C7E">
            <w:pPr>
              <w:numPr>
                <w:ilvl w:val="0"/>
                <w:numId w:val="18"/>
              </w:numPr>
              <w:ind w:left="93" w:hanging="141"/>
              <w:jc w:val="both"/>
              <w:rPr>
                <w:rFonts w:ascii="Arial" w:hAnsi="Arial" w:cs="Arial"/>
                <w:sz w:val="18"/>
                <w:szCs w:val="18"/>
              </w:rPr>
            </w:pPr>
            <w:r w:rsidRPr="00334854">
              <w:rPr>
                <w:rFonts w:ascii="Arial" w:hAnsi="Arial" w:cs="Arial"/>
                <w:sz w:val="18"/>
                <w:szCs w:val="18"/>
              </w:rPr>
              <w:t>Να αναπτύσσει επιχειρηματολογία και να παράγει αποδεικτικό λόγο.</w:t>
            </w:r>
          </w:p>
          <w:p w14:paraId="5A19FBC6" w14:textId="77777777" w:rsidR="00817CD5" w:rsidRPr="00334854" w:rsidRDefault="00817CD5" w:rsidP="00124C7E">
            <w:pPr>
              <w:numPr>
                <w:ilvl w:val="0"/>
                <w:numId w:val="18"/>
              </w:numPr>
              <w:ind w:left="93" w:hanging="141"/>
              <w:jc w:val="both"/>
              <w:rPr>
                <w:rFonts w:ascii="Arial" w:hAnsi="Arial" w:cs="Arial"/>
                <w:sz w:val="18"/>
                <w:szCs w:val="18"/>
              </w:rPr>
            </w:pPr>
            <w:r w:rsidRPr="00334854">
              <w:rPr>
                <w:rFonts w:ascii="Arial" w:hAnsi="Arial" w:cs="Arial"/>
                <w:sz w:val="18"/>
                <w:szCs w:val="18"/>
              </w:rPr>
              <w:t>Να παρουσιάζει συγκριτικά τα κύρια χαρακτηριστικά των δραματικών ειδών και των κύριων εκπροσώπων τους.</w:t>
            </w:r>
          </w:p>
          <w:p w14:paraId="31DCBAEA" w14:textId="77777777" w:rsidR="00817CD5" w:rsidRPr="00334854" w:rsidRDefault="00817CD5" w:rsidP="00124C7E">
            <w:pPr>
              <w:numPr>
                <w:ilvl w:val="0"/>
                <w:numId w:val="18"/>
              </w:numPr>
              <w:ind w:left="93" w:hanging="141"/>
              <w:jc w:val="both"/>
              <w:rPr>
                <w:rFonts w:ascii="Arial" w:hAnsi="Arial" w:cs="Arial"/>
                <w:sz w:val="18"/>
                <w:szCs w:val="18"/>
              </w:rPr>
            </w:pPr>
            <w:r w:rsidRPr="00334854">
              <w:rPr>
                <w:rFonts w:ascii="Arial" w:hAnsi="Arial" w:cs="Arial"/>
                <w:sz w:val="18"/>
                <w:szCs w:val="18"/>
              </w:rPr>
              <w:t xml:space="preserve">Να εφαρμόζει μεθοδολογικές / θεωρητικές προσεγγίσεις του δράματος κατά την ανάλυση ενός θεατρικού κειμένου. </w:t>
            </w:r>
          </w:p>
          <w:p w14:paraId="7BFB70A1" w14:textId="77777777" w:rsidR="00817CD5" w:rsidRPr="00334854" w:rsidRDefault="00817CD5" w:rsidP="00124C7E">
            <w:pPr>
              <w:numPr>
                <w:ilvl w:val="0"/>
                <w:numId w:val="18"/>
              </w:numPr>
              <w:ind w:left="93" w:hanging="141"/>
              <w:jc w:val="both"/>
              <w:rPr>
                <w:rFonts w:ascii="Arial" w:hAnsi="Arial" w:cs="Arial"/>
                <w:sz w:val="18"/>
                <w:szCs w:val="18"/>
              </w:rPr>
            </w:pPr>
            <w:r w:rsidRPr="00334854">
              <w:rPr>
                <w:rFonts w:ascii="Arial" w:hAnsi="Arial" w:cs="Arial"/>
                <w:sz w:val="18"/>
                <w:szCs w:val="18"/>
              </w:rPr>
              <w:t>Να χρησιμοποιεί με επιστημονικά κριτήρια και με δημιουργικό τρόπο τη βιβλιογραφία γύρω από το δράμα, αλλά και από συναφή γνωστικά αντικείμενα.</w:t>
            </w:r>
          </w:p>
          <w:p w14:paraId="781CD795" w14:textId="77777777" w:rsidR="00817CD5" w:rsidRPr="00334854" w:rsidRDefault="00817CD5" w:rsidP="00A63774">
            <w:pPr>
              <w:widowControl w:val="0"/>
              <w:autoSpaceDE w:val="0"/>
              <w:autoSpaceDN w:val="0"/>
              <w:adjustRightInd w:val="0"/>
              <w:ind w:left="175" w:hanging="142"/>
              <w:rPr>
                <w:rFonts w:ascii="Arial" w:hAnsi="Arial" w:cs="Arial"/>
                <w:sz w:val="18"/>
                <w:szCs w:val="18"/>
              </w:rPr>
            </w:pPr>
            <w:r w:rsidRPr="00334854">
              <w:rPr>
                <w:rFonts w:ascii="Arial" w:hAnsi="Arial" w:cs="Arial"/>
                <w:sz w:val="18"/>
                <w:szCs w:val="18"/>
              </w:rPr>
              <w:t xml:space="preserve">Να εντοπίζει σε ένα δραματικό κείμενο τις αισθητικές, ιδεολογικές και γνωσιολογικές παραμέτρους που καθόρισαν τη σύνθεσή του. </w:t>
            </w:r>
          </w:p>
        </w:tc>
      </w:tr>
    </w:tbl>
    <w:p w14:paraId="34E702BC" w14:textId="77777777" w:rsidR="00817CD5" w:rsidRPr="00334854" w:rsidRDefault="00817CD5" w:rsidP="003363B4">
      <w:pPr>
        <w:widowControl w:val="0"/>
        <w:numPr>
          <w:ilvl w:val="0"/>
          <w:numId w:val="58"/>
        </w:numPr>
        <w:autoSpaceDE w:val="0"/>
        <w:autoSpaceDN w:val="0"/>
        <w:adjustRightInd w:val="0"/>
        <w:spacing w:before="120"/>
        <w:ind w:left="357" w:hanging="357"/>
        <w:rPr>
          <w:rFonts w:ascii="Arial" w:hAnsi="Arial" w:cs="Arial"/>
          <w:b/>
          <w:sz w:val="18"/>
          <w:szCs w:val="18"/>
        </w:rPr>
      </w:pPr>
      <w:r w:rsidRPr="00334854">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334854" w14:paraId="21D2063F" w14:textId="77777777" w:rsidTr="00EF7DE8">
        <w:tc>
          <w:tcPr>
            <w:tcW w:w="8784" w:type="dxa"/>
          </w:tcPr>
          <w:p w14:paraId="1D60B37A" w14:textId="77777777" w:rsidR="00817CD5" w:rsidRPr="00334854" w:rsidRDefault="00817CD5" w:rsidP="00A63774">
            <w:pPr>
              <w:ind w:left="175" w:firstLine="4"/>
              <w:rPr>
                <w:rFonts w:ascii="Arial" w:hAnsi="Arial" w:cs="Arial"/>
                <w:sz w:val="18"/>
                <w:szCs w:val="18"/>
              </w:rPr>
            </w:pPr>
            <w:r w:rsidRPr="00334854">
              <w:rPr>
                <w:rFonts w:ascii="Arial" w:hAnsi="Arial" w:cs="Arial"/>
                <w:sz w:val="18"/>
                <w:szCs w:val="18"/>
              </w:rPr>
              <w:t>Το κίνημα του να</w:t>
            </w:r>
            <w:r w:rsidRPr="00334854">
              <w:rPr>
                <w:rFonts w:ascii="Arial" w:hAnsi="Arial" w:cs="Arial"/>
                <w:sz w:val="18"/>
                <w:szCs w:val="18"/>
              </w:rPr>
              <w:softHyphen/>
              <w:t>του</w:t>
            </w:r>
            <w:r w:rsidRPr="00334854">
              <w:rPr>
                <w:rFonts w:ascii="Arial" w:hAnsi="Arial" w:cs="Arial"/>
                <w:sz w:val="18"/>
                <w:szCs w:val="18"/>
              </w:rPr>
              <w:softHyphen/>
              <w:t>ρα</w:t>
            </w:r>
            <w:r w:rsidRPr="00334854">
              <w:rPr>
                <w:rFonts w:ascii="Arial" w:hAnsi="Arial" w:cs="Arial"/>
                <w:sz w:val="18"/>
                <w:szCs w:val="18"/>
              </w:rPr>
              <w:softHyphen/>
              <w:t>λι</w:t>
            </w:r>
            <w:r w:rsidRPr="00334854">
              <w:rPr>
                <w:rFonts w:ascii="Arial" w:hAnsi="Arial" w:cs="Arial"/>
                <w:sz w:val="18"/>
                <w:szCs w:val="18"/>
              </w:rPr>
              <w:softHyphen/>
              <w:t>σμού, το κοι</w:t>
            </w:r>
            <w:r w:rsidRPr="00334854">
              <w:rPr>
                <w:rFonts w:ascii="Arial" w:hAnsi="Arial" w:cs="Arial"/>
                <w:sz w:val="18"/>
                <w:szCs w:val="18"/>
              </w:rPr>
              <w:softHyphen/>
              <w:t>νω</w:t>
            </w:r>
            <w:r w:rsidRPr="00334854">
              <w:rPr>
                <w:rFonts w:ascii="Arial" w:hAnsi="Arial" w:cs="Arial"/>
                <w:sz w:val="18"/>
                <w:szCs w:val="18"/>
              </w:rPr>
              <w:softHyphen/>
              <w:t>νι</w:t>
            </w:r>
            <w:r w:rsidRPr="00334854">
              <w:rPr>
                <w:rFonts w:ascii="Arial" w:hAnsi="Arial" w:cs="Arial"/>
                <w:sz w:val="18"/>
                <w:szCs w:val="18"/>
              </w:rPr>
              <w:softHyphen/>
              <w:t>κό και ψυ</w:t>
            </w:r>
            <w:r w:rsidRPr="00334854">
              <w:rPr>
                <w:rFonts w:ascii="Arial" w:hAnsi="Arial" w:cs="Arial"/>
                <w:sz w:val="18"/>
                <w:szCs w:val="18"/>
              </w:rPr>
              <w:softHyphen/>
              <w:t>χο</w:t>
            </w:r>
            <w:r w:rsidRPr="00334854">
              <w:rPr>
                <w:rFonts w:ascii="Arial" w:hAnsi="Arial" w:cs="Arial"/>
                <w:sz w:val="18"/>
                <w:szCs w:val="18"/>
              </w:rPr>
              <w:softHyphen/>
              <w:t>λο</w:t>
            </w:r>
            <w:r w:rsidRPr="00334854">
              <w:rPr>
                <w:rFonts w:ascii="Arial" w:hAnsi="Arial" w:cs="Arial"/>
                <w:sz w:val="18"/>
                <w:szCs w:val="18"/>
              </w:rPr>
              <w:softHyphen/>
              <w:t>γι</w:t>
            </w:r>
            <w:r w:rsidRPr="00334854">
              <w:rPr>
                <w:rFonts w:ascii="Arial" w:hAnsi="Arial" w:cs="Arial"/>
                <w:sz w:val="18"/>
                <w:szCs w:val="18"/>
              </w:rPr>
              <w:softHyphen/>
              <w:t>κό δρά</w:t>
            </w:r>
            <w:r w:rsidRPr="00334854">
              <w:rPr>
                <w:rFonts w:ascii="Arial" w:hAnsi="Arial" w:cs="Arial"/>
                <w:sz w:val="18"/>
                <w:szCs w:val="18"/>
              </w:rPr>
              <w:softHyphen/>
              <w:t>μα, το «κα</w:t>
            </w:r>
            <w:r w:rsidRPr="00334854">
              <w:rPr>
                <w:rFonts w:ascii="Arial" w:hAnsi="Arial" w:cs="Arial"/>
                <w:sz w:val="18"/>
                <w:szCs w:val="18"/>
              </w:rPr>
              <w:softHyphen/>
              <w:t>λο</w:t>
            </w:r>
            <w:r w:rsidRPr="00334854">
              <w:rPr>
                <w:rFonts w:ascii="Arial" w:hAnsi="Arial" w:cs="Arial"/>
                <w:sz w:val="18"/>
                <w:szCs w:val="18"/>
              </w:rPr>
              <w:softHyphen/>
              <w:t>φτι</w:t>
            </w:r>
            <w:r w:rsidRPr="00334854">
              <w:rPr>
                <w:rFonts w:ascii="Arial" w:hAnsi="Arial" w:cs="Arial"/>
                <w:sz w:val="18"/>
                <w:szCs w:val="18"/>
              </w:rPr>
              <w:softHyphen/>
              <w:t>αγ</w:t>
            </w:r>
            <w:r w:rsidRPr="00334854">
              <w:rPr>
                <w:rFonts w:ascii="Arial" w:hAnsi="Arial" w:cs="Arial"/>
                <w:sz w:val="18"/>
                <w:szCs w:val="18"/>
              </w:rPr>
              <w:softHyphen/>
              <w:t>μέ</w:t>
            </w:r>
            <w:r w:rsidRPr="00334854">
              <w:rPr>
                <w:rFonts w:ascii="Arial" w:hAnsi="Arial" w:cs="Arial"/>
                <w:sz w:val="18"/>
                <w:szCs w:val="18"/>
              </w:rPr>
              <w:softHyphen/>
              <w:t>νο έρ</w:t>
            </w:r>
            <w:r w:rsidRPr="00334854">
              <w:rPr>
                <w:rFonts w:ascii="Arial" w:hAnsi="Arial" w:cs="Arial"/>
                <w:sz w:val="18"/>
                <w:szCs w:val="18"/>
              </w:rPr>
              <w:softHyphen/>
              <w:t>γο», το δι</w:t>
            </w:r>
            <w:r w:rsidRPr="00334854">
              <w:rPr>
                <w:rFonts w:ascii="Arial" w:hAnsi="Arial" w:cs="Arial"/>
                <w:sz w:val="18"/>
                <w:szCs w:val="18"/>
              </w:rPr>
              <w:softHyphen/>
              <w:t>α</w:t>
            </w:r>
            <w:r w:rsidRPr="00334854">
              <w:rPr>
                <w:rFonts w:ascii="Arial" w:hAnsi="Arial" w:cs="Arial"/>
                <w:sz w:val="18"/>
                <w:szCs w:val="18"/>
              </w:rPr>
              <w:softHyphen/>
              <w:t>σκε</w:t>
            </w:r>
            <w:r w:rsidRPr="00334854">
              <w:rPr>
                <w:rFonts w:ascii="Arial" w:hAnsi="Arial" w:cs="Arial"/>
                <w:sz w:val="18"/>
                <w:szCs w:val="18"/>
              </w:rPr>
              <w:softHyphen/>
              <w:t>δα</w:t>
            </w:r>
            <w:r w:rsidRPr="00334854">
              <w:rPr>
                <w:rFonts w:ascii="Arial" w:hAnsi="Arial" w:cs="Arial"/>
                <w:sz w:val="18"/>
                <w:szCs w:val="18"/>
              </w:rPr>
              <w:softHyphen/>
              <w:t>στι</w:t>
            </w:r>
            <w:r w:rsidRPr="00334854">
              <w:rPr>
                <w:rFonts w:ascii="Arial" w:hAnsi="Arial" w:cs="Arial"/>
                <w:sz w:val="18"/>
                <w:szCs w:val="18"/>
              </w:rPr>
              <w:softHyphen/>
              <w:t>κό θέ</w:t>
            </w:r>
            <w:r w:rsidRPr="00334854">
              <w:rPr>
                <w:rFonts w:ascii="Arial" w:hAnsi="Arial" w:cs="Arial"/>
                <w:sz w:val="18"/>
                <w:szCs w:val="18"/>
              </w:rPr>
              <w:softHyphen/>
              <w:t>α</w:t>
            </w:r>
            <w:r w:rsidRPr="00334854">
              <w:rPr>
                <w:rFonts w:ascii="Arial" w:hAnsi="Arial" w:cs="Arial"/>
                <w:sz w:val="18"/>
                <w:szCs w:val="18"/>
              </w:rPr>
              <w:softHyphen/>
              <w:t>μα και το θέ</w:t>
            </w:r>
            <w:r w:rsidRPr="00334854">
              <w:rPr>
                <w:rFonts w:ascii="Arial" w:hAnsi="Arial" w:cs="Arial"/>
                <w:sz w:val="18"/>
                <w:szCs w:val="18"/>
              </w:rPr>
              <w:softHyphen/>
              <w:t>α</w:t>
            </w:r>
            <w:r w:rsidRPr="00334854">
              <w:rPr>
                <w:rFonts w:ascii="Arial" w:hAnsi="Arial" w:cs="Arial"/>
                <w:sz w:val="18"/>
                <w:szCs w:val="18"/>
              </w:rPr>
              <w:softHyphen/>
              <w:t>μα του βου</w:t>
            </w:r>
            <w:r w:rsidRPr="00334854">
              <w:rPr>
                <w:rFonts w:ascii="Arial" w:hAnsi="Arial" w:cs="Arial"/>
                <w:sz w:val="18"/>
                <w:szCs w:val="18"/>
              </w:rPr>
              <w:softHyphen/>
              <w:t>λε</w:t>
            </w:r>
            <w:r w:rsidRPr="00334854">
              <w:rPr>
                <w:rFonts w:ascii="Arial" w:hAnsi="Arial" w:cs="Arial"/>
                <w:sz w:val="18"/>
                <w:szCs w:val="18"/>
              </w:rPr>
              <w:softHyphen/>
              <w:t>βάρ</w:t>
            </w:r>
            <w:r w:rsidRPr="00334854">
              <w:rPr>
                <w:rFonts w:ascii="Arial" w:hAnsi="Arial" w:cs="Arial"/>
                <w:sz w:val="18"/>
                <w:szCs w:val="18"/>
              </w:rPr>
              <w:softHyphen/>
              <w:t>του στην α</w:t>
            </w:r>
            <w:r w:rsidRPr="00334854">
              <w:rPr>
                <w:rFonts w:ascii="Arial" w:hAnsi="Arial" w:cs="Arial"/>
                <w:sz w:val="18"/>
                <w:szCs w:val="18"/>
              </w:rPr>
              <w:softHyphen/>
              <w:t>στι</w:t>
            </w:r>
            <w:r w:rsidRPr="00334854">
              <w:rPr>
                <w:rFonts w:ascii="Arial" w:hAnsi="Arial" w:cs="Arial"/>
                <w:sz w:val="18"/>
                <w:szCs w:val="18"/>
              </w:rPr>
              <w:softHyphen/>
              <w:t>κή κοι</w:t>
            </w:r>
            <w:r w:rsidRPr="00334854">
              <w:rPr>
                <w:rFonts w:ascii="Arial" w:hAnsi="Arial" w:cs="Arial"/>
                <w:sz w:val="18"/>
                <w:szCs w:val="18"/>
              </w:rPr>
              <w:softHyphen/>
              <w:t>νω</w:t>
            </w:r>
            <w:r w:rsidRPr="00334854">
              <w:rPr>
                <w:rFonts w:ascii="Arial" w:hAnsi="Arial" w:cs="Arial"/>
                <w:sz w:val="18"/>
                <w:szCs w:val="18"/>
              </w:rPr>
              <w:softHyphen/>
              <w:t>νί</w:t>
            </w:r>
            <w:r w:rsidRPr="00334854">
              <w:rPr>
                <w:rFonts w:ascii="Arial" w:hAnsi="Arial" w:cs="Arial"/>
                <w:sz w:val="18"/>
                <w:szCs w:val="18"/>
              </w:rPr>
              <w:softHyphen/>
              <w:t>α του 19</w:t>
            </w:r>
            <w:r w:rsidRPr="00334854">
              <w:rPr>
                <w:rFonts w:ascii="Arial" w:hAnsi="Arial" w:cs="Arial"/>
                <w:sz w:val="18"/>
                <w:szCs w:val="18"/>
                <w:vertAlign w:val="superscript"/>
              </w:rPr>
              <w:t>ου</w:t>
            </w:r>
            <w:r w:rsidRPr="00334854">
              <w:rPr>
                <w:rFonts w:ascii="Arial" w:hAnsi="Arial" w:cs="Arial"/>
                <w:sz w:val="18"/>
                <w:szCs w:val="18"/>
              </w:rPr>
              <w:t xml:space="preserve"> αι</w:t>
            </w:r>
            <w:r w:rsidRPr="00334854">
              <w:rPr>
                <w:rFonts w:ascii="Arial" w:hAnsi="Arial" w:cs="Arial"/>
                <w:sz w:val="18"/>
                <w:szCs w:val="18"/>
              </w:rPr>
              <w:softHyphen/>
              <w:t>ώ</w:t>
            </w:r>
            <w:r w:rsidRPr="00334854">
              <w:rPr>
                <w:rFonts w:ascii="Arial" w:hAnsi="Arial" w:cs="Arial"/>
                <w:sz w:val="18"/>
                <w:szCs w:val="18"/>
              </w:rPr>
              <w:softHyphen/>
              <w:t>να, η α</w:t>
            </w:r>
            <w:r w:rsidRPr="00334854">
              <w:rPr>
                <w:rFonts w:ascii="Arial" w:hAnsi="Arial" w:cs="Arial"/>
                <w:sz w:val="18"/>
                <w:szCs w:val="18"/>
              </w:rPr>
              <w:softHyphen/>
              <w:t>νά</w:t>
            </w:r>
            <w:r w:rsidRPr="00334854">
              <w:rPr>
                <w:rFonts w:ascii="Arial" w:hAnsi="Arial" w:cs="Arial"/>
                <w:sz w:val="18"/>
                <w:szCs w:val="18"/>
              </w:rPr>
              <w:softHyphen/>
              <w:t>δυ</w:t>
            </w:r>
            <w:r w:rsidRPr="00334854">
              <w:rPr>
                <w:rFonts w:ascii="Arial" w:hAnsi="Arial" w:cs="Arial"/>
                <w:sz w:val="18"/>
                <w:szCs w:val="18"/>
              </w:rPr>
              <w:softHyphen/>
              <w:t>ση της σκη</w:t>
            </w:r>
            <w:r w:rsidRPr="00334854">
              <w:rPr>
                <w:rFonts w:ascii="Arial" w:hAnsi="Arial" w:cs="Arial"/>
                <w:sz w:val="18"/>
                <w:szCs w:val="18"/>
              </w:rPr>
              <w:softHyphen/>
              <w:t>νο</w:t>
            </w:r>
            <w:r w:rsidRPr="00334854">
              <w:rPr>
                <w:rFonts w:ascii="Arial" w:hAnsi="Arial" w:cs="Arial"/>
                <w:sz w:val="18"/>
                <w:szCs w:val="18"/>
              </w:rPr>
              <w:softHyphen/>
              <w:t>θε</w:t>
            </w:r>
            <w:r w:rsidRPr="00334854">
              <w:rPr>
                <w:rFonts w:ascii="Arial" w:hAnsi="Arial" w:cs="Arial"/>
                <w:sz w:val="18"/>
                <w:szCs w:val="18"/>
              </w:rPr>
              <w:softHyphen/>
              <w:t>τι</w:t>
            </w:r>
            <w:r w:rsidRPr="00334854">
              <w:rPr>
                <w:rFonts w:ascii="Arial" w:hAnsi="Arial" w:cs="Arial"/>
                <w:sz w:val="18"/>
                <w:szCs w:val="18"/>
              </w:rPr>
              <w:softHyphen/>
              <w:t>κής τέ</w:t>
            </w:r>
            <w:r w:rsidRPr="00334854">
              <w:rPr>
                <w:rFonts w:ascii="Arial" w:hAnsi="Arial" w:cs="Arial"/>
                <w:sz w:val="18"/>
                <w:szCs w:val="18"/>
              </w:rPr>
              <w:softHyphen/>
              <w:t>χνης. Οι φοι</w:t>
            </w:r>
            <w:r w:rsidRPr="00334854">
              <w:rPr>
                <w:rFonts w:ascii="Arial" w:hAnsi="Arial" w:cs="Arial"/>
                <w:sz w:val="18"/>
                <w:szCs w:val="18"/>
              </w:rPr>
              <w:softHyphen/>
              <w:t>τη</w:t>
            </w:r>
            <w:r w:rsidRPr="00334854">
              <w:rPr>
                <w:rFonts w:ascii="Arial" w:hAnsi="Arial" w:cs="Arial"/>
                <w:sz w:val="18"/>
                <w:szCs w:val="18"/>
              </w:rPr>
              <w:softHyphen/>
              <w:t>τές με</w:t>
            </w:r>
            <w:r w:rsidRPr="00334854">
              <w:rPr>
                <w:rFonts w:ascii="Arial" w:hAnsi="Arial" w:cs="Arial"/>
                <w:sz w:val="18"/>
                <w:szCs w:val="18"/>
              </w:rPr>
              <w:softHyphen/>
              <w:t>λε</w:t>
            </w:r>
            <w:r w:rsidRPr="00334854">
              <w:rPr>
                <w:rFonts w:ascii="Arial" w:hAnsi="Arial" w:cs="Arial"/>
                <w:sz w:val="18"/>
                <w:szCs w:val="18"/>
              </w:rPr>
              <w:softHyphen/>
              <w:t>τούν ε</w:t>
            </w:r>
            <w:r w:rsidRPr="00334854">
              <w:rPr>
                <w:rFonts w:ascii="Arial" w:hAnsi="Arial" w:cs="Arial"/>
                <w:sz w:val="18"/>
                <w:szCs w:val="18"/>
              </w:rPr>
              <w:softHyphen/>
              <w:t>πι</w:t>
            </w:r>
            <w:r w:rsidRPr="00334854">
              <w:rPr>
                <w:rFonts w:ascii="Arial" w:hAnsi="Arial" w:cs="Arial"/>
                <w:sz w:val="18"/>
                <w:szCs w:val="18"/>
              </w:rPr>
              <w:softHyphen/>
              <w:t>λο</w:t>
            </w:r>
            <w:r w:rsidRPr="00334854">
              <w:rPr>
                <w:rFonts w:ascii="Arial" w:hAnsi="Arial" w:cs="Arial"/>
                <w:sz w:val="18"/>
                <w:szCs w:val="18"/>
              </w:rPr>
              <w:softHyphen/>
              <w:t>γή έρ</w:t>
            </w:r>
            <w:r w:rsidRPr="00334854">
              <w:rPr>
                <w:rFonts w:ascii="Arial" w:hAnsi="Arial" w:cs="Arial"/>
                <w:sz w:val="18"/>
                <w:szCs w:val="18"/>
              </w:rPr>
              <w:softHyphen/>
              <w:t>γων του Ί</w:t>
            </w:r>
            <w:r w:rsidRPr="00334854">
              <w:rPr>
                <w:rFonts w:ascii="Arial" w:hAnsi="Arial" w:cs="Arial"/>
                <w:sz w:val="18"/>
                <w:szCs w:val="18"/>
              </w:rPr>
              <w:softHyphen/>
              <w:t>ψεν, του Τσέ</w:t>
            </w:r>
            <w:r w:rsidRPr="00334854">
              <w:rPr>
                <w:rFonts w:ascii="Arial" w:hAnsi="Arial" w:cs="Arial"/>
                <w:sz w:val="18"/>
                <w:szCs w:val="18"/>
              </w:rPr>
              <w:softHyphen/>
              <w:t>χοφ, του Στρίντ</w:t>
            </w:r>
            <w:r w:rsidRPr="00334854">
              <w:rPr>
                <w:rFonts w:ascii="Arial" w:hAnsi="Arial" w:cs="Arial"/>
                <w:sz w:val="18"/>
                <w:szCs w:val="18"/>
              </w:rPr>
              <w:softHyphen/>
              <w:t>μπερ</w:t>
            </w:r>
            <w:r w:rsidRPr="00334854">
              <w:rPr>
                <w:rFonts w:ascii="Arial" w:hAnsi="Arial" w:cs="Arial"/>
                <w:sz w:val="18"/>
                <w:szCs w:val="18"/>
              </w:rPr>
              <w:softHyphen/>
              <w:t>γκ, του Ζο</w:t>
            </w:r>
            <w:r w:rsidRPr="00334854">
              <w:rPr>
                <w:rFonts w:ascii="Arial" w:hAnsi="Arial" w:cs="Arial"/>
                <w:sz w:val="18"/>
                <w:szCs w:val="18"/>
              </w:rPr>
              <w:softHyphen/>
              <w:t>λά, του Λαμ</w:t>
            </w:r>
            <w:r w:rsidRPr="00334854">
              <w:rPr>
                <w:rFonts w:ascii="Arial" w:hAnsi="Arial" w:cs="Arial"/>
                <w:sz w:val="18"/>
                <w:szCs w:val="18"/>
              </w:rPr>
              <w:softHyphen/>
              <w:t>πίς, του Ουά</w:t>
            </w:r>
            <w:r w:rsidRPr="00334854">
              <w:rPr>
                <w:rFonts w:ascii="Arial" w:hAnsi="Arial" w:cs="Arial"/>
                <w:sz w:val="18"/>
                <w:szCs w:val="18"/>
              </w:rPr>
              <w:softHyphen/>
              <w:t>ιλ</w:t>
            </w:r>
            <w:r w:rsidRPr="00334854">
              <w:rPr>
                <w:rFonts w:ascii="Arial" w:hAnsi="Arial" w:cs="Arial"/>
                <w:sz w:val="18"/>
                <w:szCs w:val="18"/>
              </w:rPr>
              <w:softHyphen/>
              <w:t>ντ.</w:t>
            </w:r>
          </w:p>
        </w:tc>
      </w:tr>
    </w:tbl>
    <w:p w14:paraId="114657D6" w14:textId="77777777" w:rsidR="00817CD5" w:rsidRPr="00334854" w:rsidRDefault="00817CD5" w:rsidP="003363B4">
      <w:pPr>
        <w:widowControl w:val="0"/>
        <w:numPr>
          <w:ilvl w:val="0"/>
          <w:numId w:val="58"/>
        </w:numPr>
        <w:autoSpaceDE w:val="0"/>
        <w:autoSpaceDN w:val="0"/>
        <w:adjustRightInd w:val="0"/>
        <w:spacing w:before="120"/>
        <w:ind w:left="357" w:hanging="357"/>
        <w:rPr>
          <w:rFonts w:ascii="Arial" w:hAnsi="Arial" w:cs="Arial"/>
          <w:b/>
          <w:sz w:val="18"/>
          <w:szCs w:val="18"/>
        </w:rPr>
      </w:pPr>
      <w:r w:rsidRPr="00334854">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817CD5" w:rsidRPr="00334854" w14:paraId="4C4F5E38" w14:textId="77777777" w:rsidTr="00EF7DE8">
        <w:tc>
          <w:tcPr>
            <w:tcW w:w="3306" w:type="dxa"/>
            <w:shd w:val="clear" w:color="auto" w:fill="DDD9C3"/>
          </w:tcPr>
          <w:p w14:paraId="52A46204"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ΤΡΟΠΟΣ ΠΑΡΑΔΟΣΗΣ</w:t>
            </w:r>
          </w:p>
        </w:tc>
        <w:tc>
          <w:tcPr>
            <w:tcW w:w="5478" w:type="dxa"/>
          </w:tcPr>
          <w:p w14:paraId="075112EA" w14:textId="77777777" w:rsidR="00817CD5" w:rsidRPr="00334854" w:rsidRDefault="00817CD5" w:rsidP="00A63774">
            <w:pPr>
              <w:rPr>
                <w:rFonts w:ascii="Arial" w:hAnsi="Arial" w:cs="Arial"/>
                <w:iCs/>
                <w:sz w:val="18"/>
                <w:szCs w:val="18"/>
              </w:rPr>
            </w:pPr>
            <w:r w:rsidRPr="00334854">
              <w:rPr>
                <w:rFonts w:ascii="Arial" w:hAnsi="Arial" w:cs="Arial"/>
                <w:sz w:val="18"/>
                <w:szCs w:val="18"/>
              </w:rPr>
              <w:t xml:space="preserve">Στην αίθουσα διδασκαλίας </w:t>
            </w:r>
          </w:p>
        </w:tc>
      </w:tr>
      <w:tr w:rsidR="00817CD5" w:rsidRPr="00334854" w14:paraId="7317F16B" w14:textId="77777777" w:rsidTr="00EF7DE8">
        <w:tc>
          <w:tcPr>
            <w:tcW w:w="3306" w:type="dxa"/>
            <w:shd w:val="clear" w:color="auto" w:fill="DDD9C3"/>
          </w:tcPr>
          <w:p w14:paraId="1BDE6190" w14:textId="77777777" w:rsidR="00817CD5" w:rsidRPr="00334854" w:rsidRDefault="00817CD5" w:rsidP="00A63774">
            <w:pPr>
              <w:jc w:val="right"/>
              <w:rPr>
                <w:rFonts w:ascii="Arial" w:hAnsi="Arial" w:cs="Arial"/>
                <w:i/>
                <w:sz w:val="18"/>
                <w:szCs w:val="18"/>
              </w:rPr>
            </w:pPr>
            <w:r w:rsidRPr="00334854">
              <w:rPr>
                <w:rFonts w:ascii="Arial" w:hAnsi="Arial" w:cs="Arial"/>
                <w:b/>
                <w:sz w:val="18"/>
                <w:szCs w:val="18"/>
              </w:rPr>
              <w:t>ΧΡΗΣΗ ΤΕΧΝΟΛΟΓΙΩΝ ΠΛΗΡΟΦΟΡΙΑΣ ΚΑΙ ΕΠΙΚΟΙΝΩΝΙΩΝ</w:t>
            </w:r>
          </w:p>
        </w:tc>
        <w:tc>
          <w:tcPr>
            <w:tcW w:w="5478" w:type="dxa"/>
          </w:tcPr>
          <w:p w14:paraId="3D519546" w14:textId="77777777" w:rsidR="00817CD5" w:rsidRPr="00334854" w:rsidRDefault="00817CD5" w:rsidP="00A63774">
            <w:pPr>
              <w:jc w:val="both"/>
              <w:rPr>
                <w:rFonts w:ascii="Arial" w:hAnsi="Arial" w:cs="Arial"/>
                <w:sz w:val="18"/>
                <w:szCs w:val="18"/>
              </w:rPr>
            </w:pPr>
            <w:r w:rsidRPr="00334854">
              <w:rPr>
                <w:rFonts w:ascii="Arial" w:hAnsi="Arial" w:cs="Arial"/>
                <w:sz w:val="18"/>
                <w:szCs w:val="18"/>
              </w:rPr>
              <w:t xml:space="preserve">Οι σημειώσεις μετατρέπονται σε αρχεία </w:t>
            </w:r>
            <w:r w:rsidRPr="00334854">
              <w:rPr>
                <w:rFonts w:ascii="Arial" w:hAnsi="Arial" w:cs="Arial"/>
                <w:sz w:val="18"/>
                <w:szCs w:val="18"/>
                <w:lang w:val="en-US"/>
              </w:rPr>
              <w:t>PDF</w:t>
            </w:r>
            <w:r w:rsidRPr="00334854">
              <w:rPr>
                <w:rFonts w:ascii="Arial" w:hAnsi="Arial" w:cs="Arial"/>
                <w:sz w:val="18"/>
                <w:szCs w:val="18"/>
              </w:rPr>
              <w:t xml:space="preserve"> και είναι διαθέσιμα στο </w:t>
            </w:r>
            <w:r w:rsidRPr="00334854">
              <w:rPr>
                <w:rFonts w:ascii="Arial" w:hAnsi="Arial" w:cs="Arial"/>
                <w:sz w:val="18"/>
                <w:szCs w:val="18"/>
                <w:lang w:val="en-US"/>
              </w:rPr>
              <w:t>e</w:t>
            </w:r>
            <w:r w:rsidRPr="00334854">
              <w:rPr>
                <w:rFonts w:ascii="Arial" w:hAnsi="Arial" w:cs="Arial"/>
                <w:sz w:val="18"/>
                <w:szCs w:val="18"/>
              </w:rPr>
              <w:t>-</w:t>
            </w:r>
            <w:r w:rsidRPr="00334854">
              <w:rPr>
                <w:rFonts w:ascii="Arial" w:hAnsi="Arial" w:cs="Arial"/>
                <w:sz w:val="18"/>
                <w:szCs w:val="18"/>
                <w:lang w:val="en-US"/>
              </w:rPr>
              <w:t>class</w:t>
            </w:r>
            <w:r w:rsidRPr="00334854">
              <w:rPr>
                <w:rFonts w:ascii="Arial" w:hAnsi="Arial" w:cs="Arial"/>
                <w:sz w:val="18"/>
                <w:szCs w:val="18"/>
              </w:rPr>
              <w:t xml:space="preserve">. </w:t>
            </w:r>
          </w:p>
          <w:p w14:paraId="7DD86E99" w14:textId="77777777" w:rsidR="00817CD5" w:rsidRPr="00334854" w:rsidRDefault="00817CD5" w:rsidP="00A63774">
            <w:pPr>
              <w:jc w:val="both"/>
              <w:rPr>
                <w:rFonts w:ascii="Arial" w:hAnsi="Arial" w:cs="Arial"/>
                <w:b/>
                <w:sz w:val="18"/>
                <w:szCs w:val="18"/>
              </w:rPr>
            </w:pPr>
            <w:r w:rsidRPr="00334854">
              <w:rPr>
                <w:rFonts w:ascii="Arial" w:hAnsi="Arial" w:cs="Arial"/>
                <w:sz w:val="18"/>
                <w:szCs w:val="18"/>
              </w:rPr>
              <w:t>Προβάλλονται βιντεοσκοπημένες θεατρι</w:t>
            </w:r>
            <w:r>
              <w:rPr>
                <w:rFonts w:ascii="Arial" w:hAnsi="Arial" w:cs="Arial"/>
                <w:sz w:val="18"/>
                <w:szCs w:val="18"/>
              </w:rPr>
              <w:softHyphen/>
            </w:r>
            <w:r w:rsidRPr="00334854">
              <w:rPr>
                <w:rFonts w:ascii="Arial" w:hAnsi="Arial" w:cs="Arial"/>
                <w:sz w:val="18"/>
                <w:szCs w:val="18"/>
              </w:rPr>
              <w:t>κές παραστάσεις έργων του Ίψεν και του Τσέχοφ, αξιοποιούνται ραδιοφωνικές εκπομπές κλασικών έργων και προβάλ</w:t>
            </w:r>
            <w:r>
              <w:rPr>
                <w:rFonts w:ascii="Arial" w:hAnsi="Arial" w:cs="Arial"/>
                <w:sz w:val="18"/>
                <w:szCs w:val="18"/>
              </w:rPr>
              <w:softHyphen/>
            </w:r>
            <w:r w:rsidRPr="00334854">
              <w:rPr>
                <w:rFonts w:ascii="Arial" w:hAnsi="Arial" w:cs="Arial"/>
                <w:sz w:val="18"/>
                <w:szCs w:val="18"/>
              </w:rPr>
              <w:t>λονται πλήρεις ή επιλεγμένες ενότητες από ταινίες που μεταφέρουν στον κινη</w:t>
            </w:r>
            <w:r>
              <w:rPr>
                <w:rFonts w:ascii="Arial" w:hAnsi="Arial" w:cs="Arial"/>
                <w:sz w:val="18"/>
                <w:szCs w:val="18"/>
              </w:rPr>
              <w:softHyphen/>
            </w:r>
            <w:r w:rsidRPr="00334854">
              <w:rPr>
                <w:rFonts w:ascii="Arial" w:hAnsi="Arial" w:cs="Arial"/>
                <w:sz w:val="18"/>
                <w:szCs w:val="18"/>
              </w:rPr>
              <w:t>μα</w:t>
            </w:r>
            <w:r>
              <w:rPr>
                <w:rFonts w:ascii="Arial" w:hAnsi="Arial" w:cs="Arial"/>
                <w:sz w:val="18"/>
                <w:szCs w:val="18"/>
              </w:rPr>
              <w:softHyphen/>
            </w:r>
            <w:r w:rsidRPr="00334854">
              <w:rPr>
                <w:rFonts w:ascii="Arial" w:hAnsi="Arial" w:cs="Arial"/>
                <w:sz w:val="18"/>
                <w:szCs w:val="18"/>
              </w:rPr>
              <w:t>τογράφο έργα του Τσέχοφ, του Ουάιλντ και του Στρίντμπεργκ.</w:t>
            </w:r>
          </w:p>
        </w:tc>
      </w:tr>
      <w:tr w:rsidR="00817CD5" w:rsidRPr="00334854" w14:paraId="631B0096" w14:textId="77777777" w:rsidTr="00EF7DE8">
        <w:tc>
          <w:tcPr>
            <w:tcW w:w="3306" w:type="dxa"/>
            <w:shd w:val="clear" w:color="auto" w:fill="DDD9C3"/>
          </w:tcPr>
          <w:p w14:paraId="7895903A"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lastRenderedPageBreak/>
              <w:t>ΟΡΓΑΝΩΣΗ ΔΙΔΑΣΚΑΛΙΑΣ</w:t>
            </w:r>
          </w:p>
          <w:p w14:paraId="1CCAF2BD" w14:textId="77777777" w:rsidR="00817CD5" w:rsidRPr="00334854" w:rsidRDefault="00817CD5" w:rsidP="00A63774">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17CD5" w:rsidRPr="00334854" w14:paraId="42469486"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0CF0544" w14:textId="77777777" w:rsidR="00817CD5" w:rsidRPr="00334854" w:rsidRDefault="00817CD5" w:rsidP="00A63774">
                  <w:pPr>
                    <w:jc w:val="center"/>
                    <w:rPr>
                      <w:rFonts w:ascii="Arial" w:hAnsi="Arial" w:cs="Arial"/>
                      <w:b/>
                      <w:i/>
                      <w:sz w:val="18"/>
                      <w:szCs w:val="18"/>
                    </w:rPr>
                  </w:pPr>
                  <w:r w:rsidRPr="00334854">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109DBEC" w14:textId="77777777" w:rsidR="00817CD5" w:rsidRPr="00334854" w:rsidRDefault="00817CD5" w:rsidP="00A63774">
                  <w:pPr>
                    <w:jc w:val="center"/>
                    <w:rPr>
                      <w:rFonts w:ascii="Arial" w:hAnsi="Arial" w:cs="Arial"/>
                      <w:b/>
                      <w:i/>
                      <w:sz w:val="18"/>
                      <w:szCs w:val="18"/>
                    </w:rPr>
                  </w:pPr>
                  <w:r w:rsidRPr="00334854">
                    <w:rPr>
                      <w:rFonts w:ascii="Arial" w:hAnsi="Arial" w:cs="Arial"/>
                      <w:b/>
                      <w:i/>
                      <w:sz w:val="18"/>
                      <w:szCs w:val="18"/>
                    </w:rPr>
                    <w:t>Φόρτος Εργασίας Εξαμήνου</w:t>
                  </w:r>
                </w:p>
              </w:tc>
            </w:tr>
            <w:tr w:rsidR="00817CD5" w:rsidRPr="00334854" w14:paraId="60B9AD06" w14:textId="77777777" w:rsidTr="00A63774">
              <w:tc>
                <w:tcPr>
                  <w:tcW w:w="2467" w:type="dxa"/>
                  <w:tcBorders>
                    <w:top w:val="single" w:sz="4" w:space="0" w:color="auto"/>
                    <w:left w:val="single" w:sz="4" w:space="0" w:color="auto"/>
                    <w:bottom w:val="single" w:sz="4" w:space="0" w:color="auto"/>
                    <w:right w:val="single" w:sz="4" w:space="0" w:color="auto"/>
                  </w:tcBorders>
                </w:tcPr>
                <w:p w14:paraId="28BC9D77" w14:textId="77777777" w:rsidR="00817CD5" w:rsidRPr="00334854" w:rsidRDefault="00817CD5" w:rsidP="00A63774">
                  <w:pPr>
                    <w:rPr>
                      <w:rFonts w:ascii="Arial" w:hAnsi="Arial" w:cs="Arial"/>
                      <w:sz w:val="18"/>
                      <w:szCs w:val="18"/>
                    </w:rPr>
                  </w:pPr>
                  <w:r w:rsidRPr="00334854">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66F1AE54" w14:textId="77777777" w:rsidR="00817CD5" w:rsidRPr="00334854" w:rsidRDefault="00817CD5" w:rsidP="00A63774">
                  <w:pPr>
                    <w:jc w:val="center"/>
                    <w:rPr>
                      <w:rFonts w:ascii="Arial" w:hAnsi="Arial" w:cs="Arial"/>
                      <w:sz w:val="18"/>
                      <w:szCs w:val="18"/>
                      <w:lang w:val="en-US"/>
                    </w:rPr>
                  </w:pPr>
                  <w:r w:rsidRPr="00334854">
                    <w:rPr>
                      <w:rFonts w:ascii="Arial" w:hAnsi="Arial" w:cs="Arial"/>
                      <w:sz w:val="18"/>
                      <w:szCs w:val="18"/>
                    </w:rPr>
                    <w:t>3</w:t>
                  </w:r>
                  <w:r w:rsidRPr="00334854">
                    <w:rPr>
                      <w:rFonts w:ascii="Arial" w:hAnsi="Arial" w:cs="Arial"/>
                      <w:sz w:val="18"/>
                      <w:szCs w:val="18"/>
                      <w:lang w:val="en-US"/>
                    </w:rPr>
                    <w:t>x13=39</w:t>
                  </w:r>
                </w:p>
              </w:tc>
            </w:tr>
            <w:tr w:rsidR="00817CD5" w:rsidRPr="00334854" w14:paraId="4A4D756C" w14:textId="77777777" w:rsidTr="00A63774">
              <w:tc>
                <w:tcPr>
                  <w:tcW w:w="2467" w:type="dxa"/>
                  <w:tcBorders>
                    <w:top w:val="single" w:sz="4" w:space="0" w:color="auto"/>
                    <w:left w:val="single" w:sz="4" w:space="0" w:color="auto"/>
                    <w:bottom w:val="single" w:sz="4" w:space="0" w:color="auto"/>
                    <w:right w:val="single" w:sz="4" w:space="0" w:color="auto"/>
                  </w:tcBorders>
                </w:tcPr>
                <w:p w14:paraId="4E2F9738" w14:textId="77777777" w:rsidR="00817CD5" w:rsidRPr="00334854" w:rsidRDefault="00817CD5" w:rsidP="00A63774">
                  <w:pPr>
                    <w:rPr>
                      <w:rFonts w:ascii="Arial" w:hAnsi="Arial" w:cs="Arial"/>
                      <w:sz w:val="18"/>
                      <w:szCs w:val="18"/>
                    </w:rPr>
                  </w:pPr>
                  <w:r w:rsidRPr="00334854">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12C92998" w14:textId="77777777" w:rsidR="00817CD5" w:rsidRPr="00334854" w:rsidRDefault="00817CD5" w:rsidP="00A63774">
                  <w:pPr>
                    <w:jc w:val="center"/>
                    <w:rPr>
                      <w:rFonts w:ascii="Arial" w:hAnsi="Arial" w:cs="Arial"/>
                      <w:sz w:val="18"/>
                      <w:szCs w:val="18"/>
                      <w:lang w:val="en-US"/>
                    </w:rPr>
                  </w:pPr>
                  <w:r w:rsidRPr="00334854">
                    <w:rPr>
                      <w:rFonts w:ascii="Arial" w:hAnsi="Arial" w:cs="Arial"/>
                      <w:sz w:val="18"/>
                      <w:szCs w:val="18"/>
                    </w:rPr>
                    <w:t>5</w:t>
                  </w:r>
                  <w:r w:rsidRPr="00334854">
                    <w:rPr>
                      <w:rFonts w:ascii="Arial" w:hAnsi="Arial" w:cs="Arial"/>
                      <w:sz w:val="18"/>
                      <w:szCs w:val="18"/>
                      <w:lang w:val="en-US"/>
                    </w:rPr>
                    <w:t>x3=15</w:t>
                  </w:r>
                </w:p>
              </w:tc>
            </w:tr>
            <w:tr w:rsidR="00817CD5" w:rsidRPr="00334854" w14:paraId="309C04E1" w14:textId="77777777" w:rsidTr="00A63774">
              <w:tc>
                <w:tcPr>
                  <w:tcW w:w="2467" w:type="dxa"/>
                  <w:tcBorders>
                    <w:top w:val="single" w:sz="4" w:space="0" w:color="auto"/>
                    <w:left w:val="single" w:sz="4" w:space="0" w:color="auto"/>
                    <w:bottom w:val="single" w:sz="4" w:space="0" w:color="auto"/>
                    <w:right w:val="single" w:sz="4" w:space="0" w:color="auto"/>
                  </w:tcBorders>
                </w:tcPr>
                <w:p w14:paraId="189E9BD6" w14:textId="77777777" w:rsidR="00817CD5" w:rsidRPr="00334854" w:rsidRDefault="00817CD5" w:rsidP="00A63774">
                  <w:pPr>
                    <w:rPr>
                      <w:rFonts w:ascii="Arial" w:hAnsi="Arial" w:cs="Arial"/>
                      <w:sz w:val="18"/>
                      <w:szCs w:val="18"/>
                    </w:rPr>
                  </w:pPr>
                  <w:r w:rsidRPr="00334854">
                    <w:rPr>
                      <w:rFonts w:ascii="Arial" w:hAnsi="Arial" w:cs="Arial"/>
                      <w:sz w:val="18"/>
                      <w:szCs w:val="18"/>
                    </w:rPr>
                    <w:t>Σύνταξη 1</w:t>
                  </w:r>
                  <w:r w:rsidRPr="00334854">
                    <w:rPr>
                      <w:rFonts w:ascii="Arial" w:hAnsi="Arial" w:cs="Arial"/>
                      <w:sz w:val="18"/>
                      <w:szCs w:val="18"/>
                      <w:vertAlign w:val="superscript"/>
                    </w:rPr>
                    <w:t>ης</w:t>
                  </w:r>
                  <w:r w:rsidRPr="00334854">
                    <w:rPr>
                      <w:rFonts w:ascii="Arial" w:hAnsi="Arial" w:cs="Arial"/>
                      <w:sz w:val="18"/>
                      <w:szCs w:val="18"/>
                    </w:rPr>
                    <w:t xml:space="preserve">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17CD0DED"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6</w:t>
                  </w:r>
                </w:p>
              </w:tc>
            </w:tr>
            <w:tr w:rsidR="00817CD5" w:rsidRPr="00334854" w14:paraId="481DAD6C" w14:textId="77777777" w:rsidTr="00A63774">
              <w:tc>
                <w:tcPr>
                  <w:tcW w:w="2467" w:type="dxa"/>
                  <w:tcBorders>
                    <w:top w:val="single" w:sz="4" w:space="0" w:color="auto"/>
                    <w:left w:val="single" w:sz="4" w:space="0" w:color="auto"/>
                    <w:bottom w:val="single" w:sz="4" w:space="0" w:color="auto"/>
                    <w:right w:val="single" w:sz="4" w:space="0" w:color="auto"/>
                  </w:tcBorders>
                </w:tcPr>
                <w:p w14:paraId="6C740606" w14:textId="77777777" w:rsidR="00817CD5" w:rsidRPr="00334854" w:rsidRDefault="00817CD5" w:rsidP="00A63774">
                  <w:pPr>
                    <w:rPr>
                      <w:rFonts w:ascii="Arial" w:hAnsi="Arial" w:cs="Arial"/>
                      <w:sz w:val="18"/>
                      <w:szCs w:val="18"/>
                    </w:rPr>
                  </w:pPr>
                  <w:r w:rsidRPr="00334854">
                    <w:rPr>
                      <w:rFonts w:ascii="Arial" w:hAnsi="Arial" w:cs="Arial"/>
                      <w:sz w:val="18"/>
                      <w:szCs w:val="18"/>
                    </w:rPr>
                    <w:t>Σύνταξη 2</w:t>
                  </w:r>
                  <w:r w:rsidRPr="00334854">
                    <w:rPr>
                      <w:rFonts w:ascii="Arial" w:hAnsi="Arial" w:cs="Arial"/>
                      <w:sz w:val="18"/>
                      <w:szCs w:val="18"/>
                      <w:vertAlign w:val="superscript"/>
                    </w:rPr>
                    <w:t>ης</w:t>
                  </w:r>
                  <w:r w:rsidRPr="00334854">
                    <w:rPr>
                      <w:rFonts w:ascii="Arial" w:hAnsi="Arial" w:cs="Arial"/>
                      <w:sz w:val="18"/>
                      <w:szCs w:val="18"/>
                    </w:rPr>
                    <w:t xml:space="preserve"> γραπτής ατομικής ή ομαδικής εργασίας</w:t>
                  </w:r>
                </w:p>
              </w:tc>
              <w:tc>
                <w:tcPr>
                  <w:tcW w:w="2468" w:type="dxa"/>
                  <w:tcBorders>
                    <w:top w:val="single" w:sz="4" w:space="0" w:color="auto"/>
                    <w:left w:val="single" w:sz="4" w:space="0" w:color="auto"/>
                    <w:bottom w:val="single" w:sz="4" w:space="0" w:color="auto"/>
                    <w:right w:val="single" w:sz="4" w:space="0" w:color="auto"/>
                  </w:tcBorders>
                </w:tcPr>
                <w:p w14:paraId="3A180FAA"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8</w:t>
                  </w:r>
                </w:p>
              </w:tc>
            </w:tr>
            <w:tr w:rsidR="00817CD5" w:rsidRPr="00334854" w14:paraId="09DB6076" w14:textId="77777777" w:rsidTr="00A63774">
              <w:tc>
                <w:tcPr>
                  <w:tcW w:w="2467" w:type="dxa"/>
                  <w:tcBorders>
                    <w:top w:val="single" w:sz="4" w:space="0" w:color="auto"/>
                    <w:left w:val="single" w:sz="4" w:space="0" w:color="auto"/>
                    <w:bottom w:val="single" w:sz="4" w:space="0" w:color="auto"/>
                    <w:right w:val="single" w:sz="4" w:space="0" w:color="auto"/>
                  </w:tcBorders>
                </w:tcPr>
                <w:p w14:paraId="3592D8B5" w14:textId="77777777" w:rsidR="00817CD5" w:rsidRPr="00334854" w:rsidRDefault="00817CD5" w:rsidP="00A63774">
                  <w:pPr>
                    <w:rPr>
                      <w:rFonts w:ascii="Arial" w:hAnsi="Arial" w:cs="Arial"/>
                      <w:sz w:val="18"/>
                      <w:szCs w:val="18"/>
                    </w:rPr>
                  </w:pPr>
                  <w:r w:rsidRPr="00334854">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tcPr>
                <w:p w14:paraId="5D9074BD"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24</w:t>
                  </w:r>
                </w:p>
              </w:tc>
            </w:tr>
            <w:tr w:rsidR="00817CD5" w:rsidRPr="00334854" w14:paraId="76588949" w14:textId="77777777" w:rsidTr="00A63774">
              <w:tc>
                <w:tcPr>
                  <w:tcW w:w="2467" w:type="dxa"/>
                  <w:tcBorders>
                    <w:top w:val="single" w:sz="4" w:space="0" w:color="auto"/>
                    <w:left w:val="single" w:sz="4" w:space="0" w:color="auto"/>
                    <w:bottom w:val="single" w:sz="4" w:space="0" w:color="auto"/>
                    <w:right w:val="single" w:sz="4" w:space="0" w:color="auto"/>
                  </w:tcBorders>
                </w:tcPr>
                <w:p w14:paraId="401054A0" w14:textId="77777777" w:rsidR="00817CD5" w:rsidRPr="00334854" w:rsidRDefault="00817CD5" w:rsidP="00A63774">
                  <w:pPr>
                    <w:rPr>
                      <w:rFonts w:ascii="Arial" w:hAnsi="Arial" w:cs="Arial"/>
                      <w:sz w:val="18"/>
                      <w:szCs w:val="18"/>
                    </w:rPr>
                  </w:pPr>
                  <w:r w:rsidRPr="00334854">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4D8B5C16" w14:textId="77777777" w:rsidR="00817CD5" w:rsidRPr="00334854" w:rsidRDefault="00817CD5" w:rsidP="00A63774">
                  <w:pPr>
                    <w:jc w:val="center"/>
                    <w:rPr>
                      <w:rFonts w:ascii="Arial" w:hAnsi="Arial" w:cs="Arial"/>
                      <w:sz w:val="18"/>
                      <w:szCs w:val="18"/>
                    </w:rPr>
                  </w:pPr>
                  <w:r w:rsidRPr="00334854">
                    <w:rPr>
                      <w:rFonts w:ascii="Arial" w:hAnsi="Arial" w:cs="Arial"/>
                      <w:sz w:val="18"/>
                      <w:szCs w:val="18"/>
                    </w:rPr>
                    <w:t>33</w:t>
                  </w:r>
                </w:p>
              </w:tc>
            </w:tr>
            <w:tr w:rsidR="00817CD5" w:rsidRPr="00334854" w14:paraId="0AD02888" w14:textId="77777777" w:rsidTr="00A63774">
              <w:tc>
                <w:tcPr>
                  <w:tcW w:w="2467" w:type="dxa"/>
                  <w:tcBorders>
                    <w:top w:val="single" w:sz="4" w:space="0" w:color="auto"/>
                    <w:left w:val="single" w:sz="4" w:space="0" w:color="auto"/>
                    <w:bottom w:val="single" w:sz="4" w:space="0" w:color="auto"/>
                    <w:right w:val="single" w:sz="4" w:space="0" w:color="auto"/>
                  </w:tcBorders>
                </w:tcPr>
                <w:p w14:paraId="3D97B8CB" w14:textId="77777777" w:rsidR="00817CD5" w:rsidRPr="00334854" w:rsidRDefault="00817CD5" w:rsidP="00A63774">
                  <w:pPr>
                    <w:rPr>
                      <w:rFonts w:ascii="Arial" w:hAnsi="Arial" w:cs="Arial"/>
                      <w:b/>
                      <w:i/>
                      <w:sz w:val="18"/>
                      <w:szCs w:val="18"/>
                    </w:rPr>
                  </w:pPr>
                  <w:r w:rsidRPr="00334854">
                    <w:rPr>
                      <w:rFonts w:ascii="Arial" w:hAnsi="Arial" w:cs="Arial"/>
                      <w:b/>
                      <w:i/>
                      <w:sz w:val="18"/>
                      <w:szCs w:val="18"/>
                    </w:rPr>
                    <w:t xml:space="preserve">Σύνολο Μαθήματος </w:t>
                  </w:r>
                </w:p>
                <w:p w14:paraId="00992695" w14:textId="77777777" w:rsidR="00817CD5" w:rsidRPr="00334854" w:rsidRDefault="00817CD5" w:rsidP="00A63774">
                  <w:pPr>
                    <w:rPr>
                      <w:rFonts w:ascii="Arial" w:hAnsi="Arial" w:cs="Arial"/>
                      <w:b/>
                      <w:i/>
                      <w:sz w:val="18"/>
                      <w:szCs w:val="18"/>
                    </w:rPr>
                  </w:pPr>
                  <w:r w:rsidRPr="00334854">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0E69C5A6" w14:textId="77777777" w:rsidR="00817CD5" w:rsidRPr="00334854" w:rsidRDefault="00817CD5" w:rsidP="00A63774">
                  <w:pPr>
                    <w:jc w:val="center"/>
                    <w:rPr>
                      <w:rFonts w:ascii="Arial" w:hAnsi="Arial" w:cs="Arial"/>
                      <w:b/>
                      <w:i/>
                      <w:sz w:val="18"/>
                      <w:szCs w:val="18"/>
                    </w:rPr>
                  </w:pPr>
                  <w:r w:rsidRPr="00334854">
                    <w:rPr>
                      <w:rFonts w:ascii="Arial" w:hAnsi="Arial" w:cs="Arial"/>
                      <w:b/>
                      <w:i/>
                      <w:sz w:val="18"/>
                      <w:szCs w:val="18"/>
                    </w:rPr>
                    <w:t>125</w:t>
                  </w:r>
                </w:p>
              </w:tc>
            </w:tr>
          </w:tbl>
          <w:p w14:paraId="6EAFA35C" w14:textId="77777777" w:rsidR="00817CD5" w:rsidRPr="00334854" w:rsidRDefault="00817CD5" w:rsidP="00A63774">
            <w:pPr>
              <w:rPr>
                <w:rFonts w:ascii="Arial" w:hAnsi="Arial" w:cs="Arial"/>
                <w:sz w:val="18"/>
                <w:szCs w:val="18"/>
                <w:lang w:val="en-US"/>
              </w:rPr>
            </w:pPr>
          </w:p>
        </w:tc>
      </w:tr>
      <w:tr w:rsidR="00817CD5" w:rsidRPr="00334854" w14:paraId="16BC3482" w14:textId="77777777" w:rsidTr="00EF7DE8">
        <w:tc>
          <w:tcPr>
            <w:tcW w:w="3306" w:type="dxa"/>
          </w:tcPr>
          <w:p w14:paraId="1DF25BFA" w14:textId="77777777" w:rsidR="00817CD5" w:rsidRPr="00334854" w:rsidRDefault="00817CD5" w:rsidP="00A63774">
            <w:pPr>
              <w:jc w:val="right"/>
              <w:rPr>
                <w:rFonts w:ascii="Arial" w:hAnsi="Arial" w:cs="Arial"/>
                <w:b/>
                <w:sz w:val="18"/>
                <w:szCs w:val="18"/>
              </w:rPr>
            </w:pPr>
            <w:r w:rsidRPr="00334854">
              <w:rPr>
                <w:rFonts w:ascii="Arial" w:hAnsi="Arial" w:cs="Arial"/>
                <w:b/>
                <w:sz w:val="18"/>
                <w:szCs w:val="18"/>
              </w:rPr>
              <w:t xml:space="preserve">ΑΞΙΟΛΟΓΗΣΗ ΦΟΙΤΗΤΩΝ </w:t>
            </w:r>
          </w:p>
        </w:tc>
        <w:tc>
          <w:tcPr>
            <w:tcW w:w="5478" w:type="dxa"/>
          </w:tcPr>
          <w:p w14:paraId="75BF455B" w14:textId="77777777" w:rsidR="00817CD5" w:rsidRPr="00334854" w:rsidRDefault="00817CD5" w:rsidP="00A63774">
            <w:pPr>
              <w:autoSpaceDN w:val="0"/>
              <w:jc w:val="both"/>
              <w:rPr>
                <w:rFonts w:ascii="Arial" w:hAnsi="Arial" w:cs="Arial"/>
                <w:sz w:val="18"/>
                <w:szCs w:val="18"/>
              </w:rPr>
            </w:pPr>
            <w:r w:rsidRPr="00334854">
              <w:rPr>
                <w:rFonts w:ascii="Arial" w:hAnsi="Arial" w:cs="Arial"/>
                <w:sz w:val="18"/>
                <w:szCs w:val="18"/>
              </w:rPr>
              <w:t>Ι. Υποχρεωτική ατομική εργασία (δραμα</w:t>
            </w:r>
            <w:r>
              <w:rPr>
                <w:rFonts w:ascii="Arial" w:hAnsi="Arial" w:cs="Arial"/>
                <w:sz w:val="18"/>
                <w:szCs w:val="18"/>
              </w:rPr>
              <w:softHyphen/>
            </w:r>
            <w:r w:rsidRPr="00334854">
              <w:rPr>
                <w:rFonts w:ascii="Arial" w:hAnsi="Arial" w:cs="Arial"/>
                <w:sz w:val="18"/>
                <w:szCs w:val="18"/>
              </w:rPr>
              <w:t>τουργική ανάλυση ενός θεατρικού έρ</w:t>
            </w:r>
            <w:r>
              <w:rPr>
                <w:rFonts w:ascii="Arial" w:hAnsi="Arial" w:cs="Arial"/>
                <w:sz w:val="18"/>
                <w:szCs w:val="18"/>
              </w:rPr>
              <w:softHyphen/>
            </w:r>
            <w:r w:rsidRPr="00334854">
              <w:rPr>
                <w:rFonts w:ascii="Arial" w:hAnsi="Arial" w:cs="Arial"/>
                <w:sz w:val="18"/>
                <w:szCs w:val="18"/>
              </w:rPr>
              <w:t>γου) με αξιοποίηση της ξενόγλωσσης βιβλιογραφίας. Η εργασία παραδίδεται κατά το 4</w:t>
            </w:r>
            <w:r w:rsidRPr="00334854">
              <w:rPr>
                <w:rFonts w:ascii="Arial" w:hAnsi="Arial" w:cs="Arial"/>
                <w:sz w:val="18"/>
                <w:szCs w:val="18"/>
                <w:vertAlign w:val="superscript"/>
              </w:rPr>
              <w:t>ο</w:t>
            </w:r>
            <w:r w:rsidRPr="00334854">
              <w:rPr>
                <w:rFonts w:ascii="Arial" w:hAnsi="Arial" w:cs="Arial"/>
                <w:sz w:val="18"/>
                <w:szCs w:val="18"/>
              </w:rPr>
              <w:t xml:space="preserve"> μάθημα. (10%). </w:t>
            </w:r>
          </w:p>
          <w:p w14:paraId="45D4B576" w14:textId="77777777" w:rsidR="00817CD5" w:rsidRPr="00334854" w:rsidRDefault="00817CD5" w:rsidP="00A63774">
            <w:pPr>
              <w:autoSpaceDN w:val="0"/>
              <w:jc w:val="both"/>
              <w:rPr>
                <w:rFonts w:ascii="Arial" w:hAnsi="Arial" w:cs="Arial"/>
                <w:sz w:val="18"/>
                <w:szCs w:val="18"/>
              </w:rPr>
            </w:pPr>
            <w:r w:rsidRPr="00334854">
              <w:rPr>
                <w:rFonts w:ascii="Arial" w:hAnsi="Arial" w:cs="Arial"/>
                <w:sz w:val="18"/>
                <w:szCs w:val="18"/>
              </w:rPr>
              <w:t>ΙΙ. Υποχρεωτική ατομική ή ομαδική εργασία που αφορά τη σκηνική πρόσ</w:t>
            </w:r>
            <w:r>
              <w:rPr>
                <w:rFonts w:ascii="Arial" w:hAnsi="Arial" w:cs="Arial"/>
                <w:sz w:val="18"/>
                <w:szCs w:val="18"/>
              </w:rPr>
              <w:softHyphen/>
            </w:r>
            <w:r w:rsidRPr="00334854">
              <w:rPr>
                <w:rFonts w:ascii="Arial" w:hAnsi="Arial" w:cs="Arial"/>
                <w:sz w:val="18"/>
                <w:szCs w:val="18"/>
              </w:rPr>
              <w:t>ληψη έργων του 19</w:t>
            </w:r>
            <w:r w:rsidRPr="00334854">
              <w:rPr>
                <w:rFonts w:ascii="Arial" w:hAnsi="Arial" w:cs="Arial"/>
                <w:sz w:val="18"/>
                <w:szCs w:val="18"/>
                <w:vertAlign w:val="superscript"/>
              </w:rPr>
              <w:t>ου</w:t>
            </w:r>
            <w:r w:rsidRPr="00334854">
              <w:rPr>
                <w:rFonts w:ascii="Arial" w:hAnsi="Arial" w:cs="Arial"/>
                <w:sz w:val="18"/>
                <w:szCs w:val="18"/>
              </w:rPr>
              <w:t xml:space="preserve"> αιώνα στην ελλη</w:t>
            </w:r>
            <w:r>
              <w:rPr>
                <w:rFonts w:ascii="Arial" w:hAnsi="Arial" w:cs="Arial"/>
                <w:sz w:val="18"/>
                <w:szCs w:val="18"/>
              </w:rPr>
              <w:softHyphen/>
            </w:r>
            <w:r w:rsidRPr="00334854">
              <w:rPr>
                <w:rFonts w:ascii="Arial" w:hAnsi="Arial" w:cs="Arial"/>
                <w:sz w:val="18"/>
                <w:szCs w:val="18"/>
              </w:rPr>
              <w:t>νική σκηνή. Οι φοιτητές συνθέτουν την εργασία ανατρέχοντας και αξιοποιώντας υλικό τεκμηρίωσης (θεατρικές κριτικές και προγράμματα παραστάσεων) από παραστασιογραφικές μελέτες και αναρ</w:t>
            </w:r>
            <w:r>
              <w:rPr>
                <w:rFonts w:ascii="Arial" w:hAnsi="Arial" w:cs="Arial"/>
                <w:sz w:val="18"/>
                <w:szCs w:val="18"/>
              </w:rPr>
              <w:softHyphen/>
            </w:r>
            <w:r w:rsidRPr="00334854">
              <w:rPr>
                <w:rFonts w:ascii="Arial" w:hAnsi="Arial" w:cs="Arial"/>
                <w:sz w:val="18"/>
                <w:szCs w:val="18"/>
              </w:rPr>
              <w:t>τή</w:t>
            </w:r>
            <w:r>
              <w:rPr>
                <w:rFonts w:ascii="Arial" w:hAnsi="Arial" w:cs="Arial"/>
                <w:sz w:val="18"/>
                <w:szCs w:val="18"/>
              </w:rPr>
              <w:softHyphen/>
            </w:r>
            <w:r w:rsidRPr="00334854">
              <w:rPr>
                <w:rFonts w:ascii="Arial" w:hAnsi="Arial" w:cs="Arial"/>
                <w:sz w:val="18"/>
                <w:szCs w:val="18"/>
              </w:rPr>
              <w:t>σεις σε ψηφιακές πηγές Πανεπιστη</w:t>
            </w:r>
            <w:r>
              <w:rPr>
                <w:rFonts w:ascii="Arial" w:hAnsi="Arial" w:cs="Arial"/>
                <w:sz w:val="18"/>
                <w:szCs w:val="18"/>
              </w:rPr>
              <w:softHyphen/>
            </w:r>
            <w:r w:rsidRPr="00334854">
              <w:rPr>
                <w:rFonts w:ascii="Arial" w:hAnsi="Arial" w:cs="Arial"/>
                <w:sz w:val="18"/>
                <w:szCs w:val="18"/>
              </w:rPr>
              <w:t>μιακών Ιδρυμάτων και Θιάσων (Εθνικό θέατρο, Κρατικό Θέατρο Βορείου Ελλά</w:t>
            </w:r>
            <w:r>
              <w:rPr>
                <w:rFonts w:ascii="Arial" w:hAnsi="Arial" w:cs="Arial"/>
                <w:sz w:val="18"/>
                <w:szCs w:val="18"/>
              </w:rPr>
              <w:softHyphen/>
            </w:r>
            <w:r w:rsidRPr="00334854">
              <w:rPr>
                <w:rFonts w:ascii="Arial" w:hAnsi="Arial" w:cs="Arial"/>
                <w:sz w:val="18"/>
                <w:szCs w:val="18"/>
              </w:rPr>
              <w:t>δος, Θέατρο Τέχνης, Δημοτικά Περιφε</w:t>
            </w:r>
            <w:r>
              <w:rPr>
                <w:rFonts w:ascii="Arial" w:hAnsi="Arial" w:cs="Arial"/>
                <w:sz w:val="18"/>
                <w:szCs w:val="18"/>
              </w:rPr>
              <w:softHyphen/>
            </w:r>
            <w:r w:rsidRPr="00334854">
              <w:rPr>
                <w:rFonts w:ascii="Arial" w:hAnsi="Arial" w:cs="Arial"/>
                <w:sz w:val="18"/>
                <w:szCs w:val="18"/>
              </w:rPr>
              <w:t xml:space="preserve">ρειακά Θέατρα). (20%). </w:t>
            </w:r>
          </w:p>
          <w:p w14:paraId="0C423E05" w14:textId="77777777" w:rsidR="00817CD5" w:rsidRPr="00334854" w:rsidRDefault="00817CD5" w:rsidP="00A63774">
            <w:pPr>
              <w:autoSpaceDN w:val="0"/>
              <w:jc w:val="both"/>
              <w:rPr>
                <w:rFonts w:ascii="Arial" w:hAnsi="Arial" w:cs="Arial"/>
                <w:sz w:val="18"/>
                <w:szCs w:val="18"/>
              </w:rPr>
            </w:pPr>
            <w:r w:rsidRPr="00334854">
              <w:rPr>
                <w:rFonts w:ascii="Arial" w:hAnsi="Arial" w:cs="Arial"/>
                <w:sz w:val="18"/>
                <w:szCs w:val="18"/>
              </w:rPr>
              <w:t>ΙΙΙ. Υποχρεωτική ατομική γραπτή εργασία την οποία επιλέγει ο φοιτητής από κατάλογο θεμάτων που διανέμονται μέσα στην αίθουσα και στη συνέχεια αναρτώνται στην ιστοσελίδα του διδάσκοντος. Η εργασία έχει συνθετικό χαρακτήρα και αφορά τη δραματουργία ενός συγγραφέα ή θεματολογικές προσεγγίσεις. (40%).</w:t>
            </w:r>
          </w:p>
          <w:p w14:paraId="64520A99" w14:textId="77777777" w:rsidR="00817CD5" w:rsidRPr="00334854" w:rsidRDefault="00817CD5" w:rsidP="00A63774">
            <w:pPr>
              <w:autoSpaceDN w:val="0"/>
              <w:jc w:val="both"/>
              <w:rPr>
                <w:rFonts w:ascii="Arial" w:hAnsi="Arial" w:cs="Arial"/>
                <w:sz w:val="18"/>
                <w:szCs w:val="18"/>
              </w:rPr>
            </w:pPr>
            <w:r w:rsidRPr="00334854">
              <w:rPr>
                <w:rFonts w:ascii="Arial" w:hAnsi="Arial" w:cs="Arial"/>
                <w:sz w:val="18"/>
                <w:szCs w:val="18"/>
                <w:lang w:val="en-US"/>
              </w:rPr>
              <w:t>IV</w:t>
            </w:r>
            <w:r w:rsidRPr="00334854">
              <w:rPr>
                <w:rFonts w:ascii="Arial" w:hAnsi="Arial" w:cs="Arial"/>
                <w:sz w:val="18"/>
                <w:szCs w:val="18"/>
              </w:rPr>
              <w:t>. Γραπτή τελική εξέταση ή με μορφή «προόδου» κατά τις τελευταίες εβδο</w:t>
            </w:r>
            <w:r>
              <w:rPr>
                <w:rFonts w:ascii="Arial" w:hAnsi="Arial" w:cs="Arial"/>
                <w:sz w:val="18"/>
                <w:szCs w:val="18"/>
              </w:rPr>
              <w:softHyphen/>
            </w:r>
            <w:r w:rsidRPr="00334854">
              <w:rPr>
                <w:rFonts w:ascii="Arial" w:hAnsi="Arial" w:cs="Arial"/>
                <w:sz w:val="18"/>
                <w:szCs w:val="18"/>
              </w:rPr>
              <w:t>μάδες των μαθημάτων του εξαμήνου. Στην ύλη (δραματουργία, ιστορία, θεω</w:t>
            </w:r>
            <w:r>
              <w:rPr>
                <w:rFonts w:ascii="Arial" w:hAnsi="Arial" w:cs="Arial"/>
                <w:sz w:val="18"/>
                <w:szCs w:val="18"/>
              </w:rPr>
              <w:softHyphen/>
            </w:r>
            <w:r w:rsidRPr="00334854">
              <w:rPr>
                <w:rFonts w:ascii="Arial" w:hAnsi="Arial" w:cs="Arial"/>
                <w:sz w:val="18"/>
                <w:szCs w:val="18"/>
              </w:rPr>
              <w:t>ρία) περιλαμβάνεται το υλικό των διαλέ</w:t>
            </w:r>
            <w:r>
              <w:rPr>
                <w:rFonts w:ascii="Arial" w:hAnsi="Arial" w:cs="Arial"/>
                <w:sz w:val="18"/>
                <w:szCs w:val="18"/>
              </w:rPr>
              <w:softHyphen/>
            </w:r>
            <w:r w:rsidRPr="00334854">
              <w:rPr>
                <w:rFonts w:ascii="Arial" w:hAnsi="Arial" w:cs="Arial"/>
                <w:sz w:val="18"/>
                <w:szCs w:val="18"/>
              </w:rPr>
              <w:t>ξεων του διδάσκοντα (αναρτημένη και σε ψηφιακή μορφή). (30%).</w:t>
            </w:r>
          </w:p>
          <w:p w14:paraId="3A6D860B" w14:textId="77777777" w:rsidR="00817CD5" w:rsidRPr="00EF7DE8" w:rsidRDefault="00817CD5" w:rsidP="00EF7DE8">
            <w:pPr>
              <w:autoSpaceDN w:val="0"/>
              <w:jc w:val="both"/>
              <w:rPr>
                <w:rFonts w:ascii="Arial" w:hAnsi="Arial" w:cs="Arial"/>
                <w:sz w:val="18"/>
                <w:szCs w:val="18"/>
              </w:rPr>
            </w:pPr>
            <w:r w:rsidRPr="00334854">
              <w:rPr>
                <w:rFonts w:ascii="Arial" w:hAnsi="Arial" w:cs="Arial"/>
                <w:sz w:val="18"/>
                <w:szCs w:val="18"/>
              </w:rPr>
              <w:t>Η εξέταση γίνεται στην ελληνική γλώσ</w:t>
            </w:r>
            <w:r>
              <w:rPr>
                <w:rFonts w:ascii="Arial" w:hAnsi="Arial" w:cs="Arial"/>
                <w:sz w:val="18"/>
                <w:szCs w:val="18"/>
              </w:rPr>
              <w:softHyphen/>
            </w:r>
            <w:r w:rsidRPr="00334854">
              <w:rPr>
                <w:rFonts w:ascii="Arial" w:hAnsi="Arial" w:cs="Arial"/>
                <w:sz w:val="18"/>
                <w:szCs w:val="18"/>
              </w:rPr>
              <w:t xml:space="preserve">σα. Σε περίπτωση φοιτητών </w:t>
            </w:r>
            <w:r w:rsidRPr="00334854">
              <w:rPr>
                <w:rFonts w:ascii="Arial" w:hAnsi="Arial" w:cs="Arial"/>
                <w:sz w:val="18"/>
                <w:szCs w:val="18"/>
                <w:lang w:val="en-US"/>
              </w:rPr>
              <w:t>Erasmus</w:t>
            </w:r>
            <w:r w:rsidRPr="00334854">
              <w:rPr>
                <w:rFonts w:ascii="Arial" w:hAnsi="Arial" w:cs="Arial"/>
                <w:sz w:val="18"/>
                <w:szCs w:val="18"/>
              </w:rPr>
              <w:t xml:space="preserve"> η εξέταση γίνεται με τη σύνθεση μιας γραπτής εργασίας στην αγγλική γλώσ</w:t>
            </w:r>
            <w:r>
              <w:rPr>
                <w:rFonts w:ascii="Arial" w:hAnsi="Arial" w:cs="Arial"/>
                <w:sz w:val="18"/>
                <w:szCs w:val="18"/>
              </w:rPr>
              <w:softHyphen/>
            </w:r>
            <w:r w:rsidRPr="00334854">
              <w:rPr>
                <w:rFonts w:ascii="Arial" w:hAnsi="Arial" w:cs="Arial"/>
                <w:sz w:val="18"/>
                <w:szCs w:val="18"/>
              </w:rPr>
              <w:t xml:space="preserve">σα. </w:t>
            </w:r>
          </w:p>
        </w:tc>
      </w:tr>
    </w:tbl>
    <w:p w14:paraId="4D3710E7" w14:textId="77777777" w:rsidR="00817CD5" w:rsidRPr="00334854" w:rsidRDefault="00817CD5" w:rsidP="003363B4">
      <w:pPr>
        <w:widowControl w:val="0"/>
        <w:numPr>
          <w:ilvl w:val="0"/>
          <w:numId w:val="58"/>
        </w:numPr>
        <w:autoSpaceDE w:val="0"/>
        <w:autoSpaceDN w:val="0"/>
        <w:adjustRightInd w:val="0"/>
        <w:spacing w:before="240"/>
        <w:ind w:left="357" w:hanging="357"/>
        <w:rPr>
          <w:rFonts w:ascii="Arial" w:hAnsi="Arial" w:cs="Arial"/>
          <w:b/>
          <w:sz w:val="18"/>
          <w:szCs w:val="18"/>
          <w:lang w:val="en-US"/>
        </w:rPr>
      </w:pPr>
      <w:r w:rsidRPr="00334854">
        <w:rPr>
          <w:rFonts w:ascii="Arial" w:hAnsi="Arial" w:cs="Arial"/>
          <w:b/>
          <w:sz w:val="18"/>
          <w:szCs w:val="18"/>
        </w:rPr>
        <w:t>ΣΥΝΙΣΤΩΜΕΝΗ</w:t>
      </w:r>
      <w:r w:rsidRPr="00334854">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334854" w14:paraId="551C44F6" w14:textId="77777777" w:rsidTr="00EF7DE8">
        <w:trPr>
          <w:trHeight w:val="227"/>
        </w:trPr>
        <w:tc>
          <w:tcPr>
            <w:tcW w:w="8784" w:type="dxa"/>
          </w:tcPr>
          <w:p w14:paraId="5490582A" w14:textId="77777777" w:rsidR="00817CD5" w:rsidRPr="00334854" w:rsidRDefault="00817CD5" w:rsidP="00A63774">
            <w:pPr>
              <w:autoSpaceDN w:val="0"/>
              <w:jc w:val="both"/>
              <w:rPr>
                <w:rFonts w:ascii="Arial" w:hAnsi="Arial" w:cs="Arial"/>
                <w:b/>
                <w:sz w:val="18"/>
                <w:szCs w:val="18"/>
              </w:rPr>
            </w:pPr>
            <w:r w:rsidRPr="00334854">
              <w:rPr>
                <w:rFonts w:ascii="Arial" w:hAnsi="Arial" w:cs="Arial"/>
                <w:b/>
                <w:sz w:val="18"/>
                <w:szCs w:val="18"/>
              </w:rPr>
              <w:t>Θεατρικά έργα</w:t>
            </w:r>
          </w:p>
          <w:p w14:paraId="409332D4" w14:textId="77777777" w:rsidR="00817CD5" w:rsidRPr="00334854" w:rsidRDefault="00817CD5" w:rsidP="003363B4">
            <w:pPr>
              <w:numPr>
                <w:ilvl w:val="0"/>
                <w:numId w:val="59"/>
              </w:numPr>
              <w:autoSpaceDN w:val="0"/>
              <w:ind w:left="284" w:hanging="284"/>
              <w:jc w:val="both"/>
              <w:rPr>
                <w:rFonts w:ascii="Arial" w:hAnsi="Arial" w:cs="Arial"/>
                <w:sz w:val="18"/>
                <w:szCs w:val="18"/>
              </w:rPr>
            </w:pPr>
            <w:r w:rsidRPr="00334854">
              <w:rPr>
                <w:rFonts w:ascii="Arial" w:hAnsi="Arial" w:cs="Arial"/>
                <w:sz w:val="18"/>
                <w:szCs w:val="18"/>
              </w:rPr>
              <w:t xml:space="preserve">Γκόγκολ, Νικολάι, </w:t>
            </w:r>
            <w:r w:rsidRPr="00334854">
              <w:rPr>
                <w:rFonts w:ascii="Arial" w:hAnsi="Arial" w:cs="Arial"/>
                <w:i/>
                <w:iCs/>
                <w:sz w:val="18"/>
                <w:szCs w:val="18"/>
              </w:rPr>
              <w:t>Ο επιθεωρητής. Τα παντρολογήματα</w:t>
            </w:r>
            <w:r w:rsidRPr="00334854">
              <w:rPr>
                <w:rFonts w:ascii="Arial" w:hAnsi="Arial" w:cs="Arial"/>
                <w:sz w:val="18"/>
                <w:szCs w:val="18"/>
              </w:rPr>
              <w:t>, μτφρ. Άρης Αλεξάνδρου, Γκοβόστης, Αθήνα, χ.χ.</w:t>
            </w:r>
          </w:p>
          <w:p w14:paraId="6A11B43F" w14:textId="77777777" w:rsidR="00817CD5" w:rsidRPr="00334854" w:rsidRDefault="00817CD5" w:rsidP="003363B4">
            <w:pPr>
              <w:numPr>
                <w:ilvl w:val="0"/>
                <w:numId w:val="59"/>
              </w:numPr>
              <w:autoSpaceDN w:val="0"/>
              <w:ind w:left="284" w:hanging="284"/>
              <w:jc w:val="both"/>
              <w:rPr>
                <w:rFonts w:ascii="Arial" w:hAnsi="Arial" w:cs="Arial"/>
                <w:sz w:val="18"/>
                <w:szCs w:val="18"/>
              </w:rPr>
            </w:pPr>
            <w:r w:rsidRPr="00334854">
              <w:rPr>
                <w:rFonts w:ascii="Arial" w:hAnsi="Arial" w:cs="Arial"/>
                <w:sz w:val="18"/>
                <w:szCs w:val="18"/>
              </w:rPr>
              <w:t xml:space="preserve">Ζολά, Εμίλ. </w:t>
            </w:r>
            <w:r w:rsidRPr="00334854">
              <w:rPr>
                <w:rFonts w:ascii="Arial" w:hAnsi="Arial" w:cs="Arial"/>
                <w:i/>
                <w:iCs/>
                <w:sz w:val="18"/>
                <w:szCs w:val="18"/>
              </w:rPr>
              <w:t>Τερέζ Ρακέν</w:t>
            </w:r>
            <w:r w:rsidRPr="00334854">
              <w:rPr>
                <w:rFonts w:ascii="Arial" w:hAnsi="Arial" w:cs="Arial"/>
                <w:sz w:val="18"/>
                <w:szCs w:val="18"/>
              </w:rPr>
              <w:t xml:space="preserve">, μτφρ. Κλαίρη Μητσοτάκη, Γαλλικό Ινστιτούτο Αθηνών, Αθήνα, 1996. </w:t>
            </w:r>
          </w:p>
          <w:p w14:paraId="443CCECC" w14:textId="77777777" w:rsidR="00817CD5" w:rsidRPr="00334854" w:rsidRDefault="00817CD5" w:rsidP="003363B4">
            <w:pPr>
              <w:numPr>
                <w:ilvl w:val="0"/>
                <w:numId w:val="59"/>
              </w:numPr>
              <w:autoSpaceDN w:val="0"/>
              <w:ind w:left="284" w:hanging="284"/>
              <w:jc w:val="both"/>
              <w:rPr>
                <w:rFonts w:ascii="Arial" w:hAnsi="Arial" w:cs="Arial"/>
                <w:sz w:val="18"/>
                <w:szCs w:val="18"/>
              </w:rPr>
            </w:pPr>
            <w:r w:rsidRPr="00334854">
              <w:rPr>
                <w:rFonts w:ascii="Arial" w:hAnsi="Arial" w:cs="Arial"/>
                <w:sz w:val="18"/>
                <w:szCs w:val="18"/>
              </w:rPr>
              <w:t xml:space="preserve">Ίψεν, Ερρίκος. </w:t>
            </w:r>
            <w:r w:rsidRPr="00334854">
              <w:rPr>
                <w:rFonts w:ascii="Arial" w:hAnsi="Arial" w:cs="Arial"/>
                <w:i/>
                <w:iCs/>
                <w:sz w:val="18"/>
                <w:szCs w:val="18"/>
              </w:rPr>
              <w:t>Βρυκόλακες</w:t>
            </w:r>
            <w:r w:rsidRPr="00334854">
              <w:rPr>
                <w:rFonts w:ascii="Arial" w:hAnsi="Arial" w:cs="Arial"/>
                <w:sz w:val="18"/>
                <w:szCs w:val="18"/>
              </w:rPr>
              <w:t xml:space="preserve">, μτφρ. Γ.Ν. Πολίτης, Αθήνα: Δωδώνη, Αθήνα,1977. </w:t>
            </w:r>
          </w:p>
          <w:p w14:paraId="6BD62FE3" w14:textId="77777777" w:rsidR="00817CD5" w:rsidRPr="00334854" w:rsidRDefault="00817CD5" w:rsidP="003363B4">
            <w:pPr>
              <w:numPr>
                <w:ilvl w:val="0"/>
                <w:numId w:val="59"/>
              </w:numPr>
              <w:autoSpaceDN w:val="0"/>
              <w:ind w:left="284" w:hanging="284"/>
              <w:jc w:val="both"/>
              <w:rPr>
                <w:rFonts w:ascii="Arial" w:hAnsi="Arial" w:cs="Arial"/>
                <w:sz w:val="18"/>
                <w:szCs w:val="18"/>
              </w:rPr>
            </w:pPr>
            <w:r w:rsidRPr="00334854">
              <w:rPr>
                <w:rFonts w:ascii="Arial" w:hAnsi="Arial" w:cs="Arial"/>
                <w:sz w:val="18"/>
                <w:szCs w:val="18"/>
              </w:rPr>
              <w:t xml:space="preserve">Ίψεν, Ερρίκος. </w:t>
            </w:r>
            <w:r w:rsidRPr="00334854">
              <w:rPr>
                <w:rFonts w:ascii="Arial" w:hAnsi="Arial" w:cs="Arial"/>
                <w:i/>
                <w:iCs/>
                <w:sz w:val="18"/>
                <w:szCs w:val="18"/>
              </w:rPr>
              <w:t>Έντα Γκάμπλερ</w:t>
            </w:r>
            <w:r w:rsidRPr="00334854">
              <w:rPr>
                <w:rFonts w:ascii="Arial" w:hAnsi="Arial" w:cs="Arial"/>
                <w:sz w:val="18"/>
                <w:szCs w:val="18"/>
              </w:rPr>
              <w:t xml:space="preserve">, μτφρ. Γ.Ν. Πολίτης, Αθήνα-Γιάννινα: Δωδώνη, 1977. </w:t>
            </w:r>
          </w:p>
          <w:p w14:paraId="12F8181F" w14:textId="77777777" w:rsidR="00817CD5" w:rsidRPr="00334854" w:rsidRDefault="00817CD5" w:rsidP="003363B4">
            <w:pPr>
              <w:numPr>
                <w:ilvl w:val="0"/>
                <w:numId w:val="59"/>
              </w:numPr>
              <w:autoSpaceDN w:val="0"/>
              <w:ind w:left="284" w:hanging="284"/>
              <w:jc w:val="both"/>
              <w:rPr>
                <w:rFonts w:ascii="Arial" w:hAnsi="Arial" w:cs="Arial"/>
                <w:sz w:val="18"/>
                <w:szCs w:val="18"/>
              </w:rPr>
            </w:pPr>
            <w:r w:rsidRPr="00334854">
              <w:rPr>
                <w:rFonts w:ascii="Arial" w:hAnsi="Arial" w:cs="Arial"/>
                <w:sz w:val="18"/>
                <w:szCs w:val="18"/>
              </w:rPr>
              <w:t xml:space="preserve">Μπύχνερ, Γκέοργκ. </w:t>
            </w:r>
            <w:r w:rsidRPr="00334854">
              <w:rPr>
                <w:rFonts w:ascii="Arial" w:hAnsi="Arial" w:cs="Arial"/>
                <w:i/>
                <w:iCs/>
                <w:sz w:val="18"/>
                <w:szCs w:val="18"/>
              </w:rPr>
              <w:t>Βόιτσεκ</w:t>
            </w:r>
            <w:r w:rsidRPr="00334854">
              <w:rPr>
                <w:rFonts w:ascii="Arial" w:hAnsi="Arial" w:cs="Arial"/>
                <w:sz w:val="18"/>
                <w:szCs w:val="18"/>
              </w:rPr>
              <w:t xml:space="preserve">, μτφρ. Κοραλία Σωτηριάδου, βιβλίο-πρόγραμμα παράστασης θεάτρου του Νέου Κόσμου, Αθήνα, 2004. </w:t>
            </w:r>
          </w:p>
          <w:p w14:paraId="52C20C17" w14:textId="77777777" w:rsidR="00817CD5" w:rsidRPr="00334854" w:rsidRDefault="00817CD5" w:rsidP="003363B4">
            <w:pPr>
              <w:numPr>
                <w:ilvl w:val="0"/>
                <w:numId w:val="59"/>
              </w:numPr>
              <w:autoSpaceDN w:val="0"/>
              <w:ind w:left="284" w:hanging="284"/>
              <w:jc w:val="both"/>
              <w:rPr>
                <w:rFonts w:ascii="Arial" w:hAnsi="Arial" w:cs="Arial"/>
                <w:sz w:val="18"/>
                <w:szCs w:val="18"/>
              </w:rPr>
            </w:pPr>
            <w:r w:rsidRPr="00334854">
              <w:rPr>
                <w:rFonts w:ascii="Arial" w:hAnsi="Arial" w:cs="Arial"/>
                <w:sz w:val="18"/>
                <w:szCs w:val="18"/>
              </w:rPr>
              <w:t xml:space="preserve">Ουάιλντ, Όσκαρ. </w:t>
            </w:r>
            <w:r w:rsidRPr="00334854">
              <w:rPr>
                <w:rFonts w:ascii="Arial" w:hAnsi="Arial" w:cs="Arial"/>
                <w:i/>
                <w:iCs/>
                <w:sz w:val="18"/>
                <w:szCs w:val="18"/>
              </w:rPr>
              <w:t>Ο σοβαρός κύριος Ερνέστος</w:t>
            </w:r>
            <w:r w:rsidRPr="00334854">
              <w:rPr>
                <w:rFonts w:ascii="Arial" w:hAnsi="Arial" w:cs="Arial"/>
                <w:sz w:val="18"/>
                <w:szCs w:val="18"/>
              </w:rPr>
              <w:t xml:space="preserve">, μτφρ. Μάριος Πλωρίτης, </w:t>
            </w:r>
            <w:r w:rsidRPr="00334854">
              <w:rPr>
                <w:rFonts w:ascii="Arial" w:hAnsi="Arial" w:cs="Arial"/>
                <w:i/>
                <w:iCs/>
                <w:sz w:val="18"/>
                <w:szCs w:val="18"/>
              </w:rPr>
              <w:t>Θέατρο ’69</w:t>
            </w:r>
            <w:r w:rsidRPr="00334854">
              <w:rPr>
                <w:rFonts w:ascii="Arial" w:hAnsi="Arial" w:cs="Arial"/>
                <w:sz w:val="18"/>
                <w:szCs w:val="18"/>
              </w:rPr>
              <w:t xml:space="preserve">, σελ. 172-196. </w:t>
            </w:r>
          </w:p>
          <w:p w14:paraId="7956BC59" w14:textId="77777777" w:rsidR="00817CD5" w:rsidRPr="00334854" w:rsidRDefault="00817CD5" w:rsidP="003363B4">
            <w:pPr>
              <w:numPr>
                <w:ilvl w:val="0"/>
                <w:numId w:val="59"/>
              </w:numPr>
              <w:autoSpaceDN w:val="0"/>
              <w:ind w:left="284" w:hanging="284"/>
              <w:jc w:val="both"/>
              <w:rPr>
                <w:rFonts w:ascii="Arial" w:hAnsi="Arial" w:cs="Arial"/>
                <w:sz w:val="18"/>
                <w:szCs w:val="18"/>
              </w:rPr>
            </w:pPr>
            <w:r w:rsidRPr="00334854">
              <w:rPr>
                <w:rFonts w:ascii="Arial" w:hAnsi="Arial" w:cs="Arial"/>
                <w:sz w:val="18"/>
                <w:szCs w:val="18"/>
              </w:rPr>
              <w:t xml:space="preserve">Στρίντμπεργκ, Αύγουστος. </w:t>
            </w:r>
            <w:r w:rsidRPr="00334854">
              <w:rPr>
                <w:rFonts w:ascii="Arial" w:hAnsi="Arial" w:cs="Arial"/>
                <w:i/>
                <w:iCs/>
                <w:sz w:val="18"/>
                <w:szCs w:val="18"/>
              </w:rPr>
              <w:t>Δεσποινίς Τζούλια</w:t>
            </w:r>
            <w:r w:rsidRPr="00334854">
              <w:rPr>
                <w:rFonts w:ascii="Arial" w:hAnsi="Arial" w:cs="Arial"/>
                <w:sz w:val="18"/>
                <w:szCs w:val="18"/>
              </w:rPr>
              <w:t xml:space="preserve">, μτφρ. Μαργαρίτα Μέλμπεργκ, Νεφέλη, Αθήνα, 1996. </w:t>
            </w:r>
          </w:p>
          <w:p w14:paraId="0F84950D" w14:textId="77777777" w:rsidR="00817CD5" w:rsidRPr="00334854" w:rsidRDefault="00817CD5" w:rsidP="003363B4">
            <w:pPr>
              <w:numPr>
                <w:ilvl w:val="0"/>
                <w:numId w:val="59"/>
              </w:numPr>
              <w:autoSpaceDN w:val="0"/>
              <w:ind w:left="284" w:hanging="284"/>
              <w:jc w:val="both"/>
              <w:rPr>
                <w:rFonts w:ascii="Arial" w:hAnsi="Arial" w:cs="Arial"/>
                <w:sz w:val="18"/>
                <w:szCs w:val="18"/>
              </w:rPr>
            </w:pPr>
            <w:r w:rsidRPr="00334854">
              <w:rPr>
                <w:rFonts w:ascii="Arial" w:hAnsi="Arial" w:cs="Arial"/>
                <w:sz w:val="18"/>
                <w:szCs w:val="18"/>
              </w:rPr>
              <w:t xml:space="preserve">Στρίντμπεργκ, Αύγουστος. </w:t>
            </w:r>
            <w:r w:rsidRPr="00334854">
              <w:rPr>
                <w:rFonts w:ascii="Arial" w:hAnsi="Arial" w:cs="Arial"/>
                <w:i/>
                <w:iCs/>
                <w:sz w:val="18"/>
                <w:szCs w:val="18"/>
              </w:rPr>
              <w:t>Ο πατέρας</w:t>
            </w:r>
            <w:r w:rsidRPr="00334854">
              <w:rPr>
                <w:rFonts w:ascii="Arial" w:hAnsi="Arial" w:cs="Arial"/>
                <w:sz w:val="18"/>
                <w:szCs w:val="18"/>
              </w:rPr>
              <w:t xml:space="preserve">, μτφρ. Ανδρέας Μαραγκός, Αθήνα-Γιάννινα: Δωδώνη, 1985. </w:t>
            </w:r>
          </w:p>
          <w:p w14:paraId="6C56CACB" w14:textId="77777777" w:rsidR="00817CD5" w:rsidRPr="00334854" w:rsidRDefault="00817CD5" w:rsidP="003363B4">
            <w:pPr>
              <w:numPr>
                <w:ilvl w:val="0"/>
                <w:numId w:val="59"/>
              </w:numPr>
              <w:autoSpaceDN w:val="0"/>
              <w:ind w:left="284" w:hanging="284"/>
              <w:jc w:val="both"/>
              <w:rPr>
                <w:rFonts w:ascii="Arial" w:hAnsi="Arial" w:cs="Arial"/>
                <w:sz w:val="18"/>
                <w:szCs w:val="18"/>
              </w:rPr>
            </w:pPr>
            <w:r w:rsidRPr="00334854">
              <w:rPr>
                <w:rFonts w:ascii="Arial" w:hAnsi="Arial" w:cs="Arial"/>
                <w:sz w:val="18"/>
                <w:szCs w:val="18"/>
              </w:rPr>
              <w:t xml:space="preserve">Τσέχωφ, Αντόν. Τόμος Α΄: </w:t>
            </w:r>
            <w:r w:rsidRPr="00334854">
              <w:rPr>
                <w:rFonts w:ascii="Arial" w:hAnsi="Arial" w:cs="Arial"/>
                <w:i/>
                <w:iCs/>
                <w:sz w:val="18"/>
                <w:szCs w:val="18"/>
              </w:rPr>
              <w:t>Ο γλάρος, Θείος Βάνιας, Πρόταση γάμου, Η αρ</w:t>
            </w:r>
            <w:r>
              <w:rPr>
                <w:rFonts w:ascii="Arial" w:hAnsi="Arial" w:cs="Arial"/>
                <w:i/>
                <w:iCs/>
                <w:sz w:val="18"/>
                <w:szCs w:val="18"/>
              </w:rPr>
              <w:softHyphen/>
            </w:r>
            <w:r w:rsidRPr="00334854">
              <w:rPr>
                <w:rFonts w:ascii="Arial" w:hAnsi="Arial" w:cs="Arial"/>
                <w:i/>
                <w:iCs/>
                <w:sz w:val="18"/>
                <w:szCs w:val="18"/>
              </w:rPr>
              <w:t>κού</w:t>
            </w:r>
            <w:r>
              <w:rPr>
                <w:rFonts w:ascii="Arial" w:hAnsi="Arial" w:cs="Arial"/>
                <w:i/>
                <w:iCs/>
                <w:sz w:val="18"/>
                <w:szCs w:val="18"/>
              </w:rPr>
              <w:softHyphen/>
            </w:r>
            <w:r w:rsidRPr="00334854">
              <w:rPr>
                <w:rFonts w:ascii="Arial" w:hAnsi="Arial" w:cs="Arial"/>
                <w:i/>
                <w:iCs/>
                <w:sz w:val="18"/>
                <w:szCs w:val="18"/>
              </w:rPr>
              <w:t>δα</w:t>
            </w:r>
            <w:r w:rsidRPr="00334854">
              <w:rPr>
                <w:rFonts w:ascii="Arial" w:hAnsi="Arial" w:cs="Arial"/>
                <w:sz w:val="18"/>
                <w:szCs w:val="18"/>
              </w:rPr>
              <w:t xml:space="preserve">. Τόμος Β΄: </w:t>
            </w:r>
            <w:r w:rsidRPr="00334854">
              <w:rPr>
                <w:rFonts w:ascii="Arial" w:hAnsi="Arial" w:cs="Arial"/>
                <w:i/>
                <w:iCs/>
                <w:sz w:val="18"/>
                <w:szCs w:val="18"/>
              </w:rPr>
              <w:t>Οι τρεις αδελφές, Ο βυσσινόκηπος, Ο γάμος, Το κύκνειο άσμα</w:t>
            </w:r>
            <w:r w:rsidRPr="00334854">
              <w:rPr>
                <w:rFonts w:ascii="Arial" w:hAnsi="Arial" w:cs="Arial"/>
                <w:sz w:val="18"/>
                <w:szCs w:val="18"/>
              </w:rPr>
              <w:t xml:space="preserve">, μτφρ. Λυκούργος Καλλέργης, Αθήνα-Γιάννινα: Δωδώνη, αρ. 97 και 98, 1986. </w:t>
            </w:r>
          </w:p>
          <w:p w14:paraId="58AEBAFE" w14:textId="77777777" w:rsidR="00817CD5" w:rsidRPr="00334854" w:rsidRDefault="00817CD5" w:rsidP="003363B4">
            <w:pPr>
              <w:numPr>
                <w:ilvl w:val="0"/>
                <w:numId w:val="59"/>
              </w:numPr>
              <w:ind w:left="284" w:hanging="284"/>
              <w:jc w:val="both"/>
              <w:rPr>
                <w:rFonts w:ascii="Arial" w:hAnsi="Arial" w:cs="Arial"/>
                <w:b/>
                <w:sz w:val="18"/>
                <w:szCs w:val="18"/>
              </w:rPr>
            </w:pPr>
            <w:r w:rsidRPr="00334854">
              <w:rPr>
                <w:rFonts w:ascii="Arial" w:hAnsi="Arial" w:cs="Arial"/>
                <w:sz w:val="18"/>
                <w:szCs w:val="18"/>
              </w:rPr>
              <w:t>Διανεμημένες, κατά τη διάρκεια των μαθημάτων, φωτοτυπίες σημειώσεων και άρθρα του διδάσκοντος (σελ. 350), τα οποία διατίθενται και σε ηλεκτρονική μορφή.</w:t>
            </w:r>
            <w:r w:rsidRPr="00334854">
              <w:rPr>
                <w:rFonts w:ascii="Arial" w:hAnsi="Arial" w:cs="Arial"/>
                <w:b/>
                <w:sz w:val="18"/>
                <w:szCs w:val="18"/>
              </w:rPr>
              <w:t xml:space="preserve"> </w:t>
            </w:r>
          </w:p>
          <w:p w14:paraId="424875D2" w14:textId="77777777" w:rsidR="00817CD5" w:rsidRPr="00334854" w:rsidRDefault="00817CD5" w:rsidP="00A63774">
            <w:pPr>
              <w:jc w:val="both"/>
              <w:rPr>
                <w:rFonts w:ascii="Arial" w:hAnsi="Arial" w:cs="Arial"/>
                <w:b/>
                <w:bCs/>
                <w:sz w:val="18"/>
                <w:szCs w:val="18"/>
              </w:rPr>
            </w:pPr>
            <w:r w:rsidRPr="00334854">
              <w:rPr>
                <w:rFonts w:ascii="Arial" w:hAnsi="Arial" w:cs="Arial"/>
                <w:b/>
                <w:bCs/>
                <w:sz w:val="18"/>
                <w:szCs w:val="18"/>
              </w:rPr>
              <w:lastRenderedPageBreak/>
              <w:t xml:space="preserve">Μελέτες (επιλογή) </w:t>
            </w:r>
          </w:p>
          <w:p w14:paraId="70DCC111" w14:textId="77777777" w:rsidR="00817CD5" w:rsidRPr="00334854" w:rsidRDefault="00817CD5" w:rsidP="00A63774">
            <w:pPr>
              <w:jc w:val="both"/>
              <w:rPr>
                <w:rFonts w:ascii="Arial" w:hAnsi="Arial" w:cs="Arial"/>
                <w:b/>
                <w:bCs/>
                <w:sz w:val="18"/>
                <w:szCs w:val="18"/>
                <w:u w:val="single"/>
              </w:rPr>
            </w:pPr>
            <w:r w:rsidRPr="00334854">
              <w:rPr>
                <w:rFonts w:ascii="Arial" w:hAnsi="Arial" w:cs="Arial"/>
                <w:b/>
                <w:bCs/>
                <w:sz w:val="18"/>
                <w:szCs w:val="18"/>
              </w:rPr>
              <w:t xml:space="preserve">Γενική βιβλιογραφία </w:t>
            </w:r>
          </w:p>
          <w:p w14:paraId="5FE7A9D3" w14:textId="77777777" w:rsidR="00817CD5" w:rsidRPr="00334854" w:rsidRDefault="00817CD5" w:rsidP="003363B4">
            <w:pPr>
              <w:numPr>
                <w:ilvl w:val="0"/>
                <w:numId w:val="60"/>
              </w:numPr>
              <w:ind w:left="284" w:hanging="295"/>
              <w:jc w:val="both"/>
              <w:rPr>
                <w:rFonts w:ascii="Arial" w:hAnsi="Arial" w:cs="Arial"/>
                <w:sz w:val="18"/>
                <w:szCs w:val="18"/>
              </w:rPr>
            </w:pPr>
            <w:r w:rsidRPr="00334854">
              <w:rPr>
                <w:rFonts w:ascii="Arial" w:hAnsi="Arial" w:cs="Arial"/>
                <w:sz w:val="18"/>
                <w:szCs w:val="18"/>
                <w:lang w:val="en-US"/>
              </w:rPr>
              <w:t>Fisher</w:t>
            </w:r>
            <w:r w:rsidRPr="00334854">
              <w:rPr>
                <w:rFonts w:ascii="Arial" w:hAnsi="Arial" w:cs="Arial"/>
                <w:sz w:val="18"/>
                <w:szCs w:val="18"/>
              </w:rPr>
              <w:t>-</w:t>
            </w:r>
            <w:r w:rsidRPr="00334854">
              <w:rPr>
                <w:rFonts w:ascii="Arial" w:hAnsi="Arial" w:cs="Arial"/>
                <w:sz w:val="18"/>
                <w:szCs w:val="18"/>
                <w:lang w:val="en-US"/>
              </w:rPr>
              <w:t>Lichte</w:t>
            </w:r>
            <w:r w:rsidRPr="00334854">
              <w:rPr>
                <w:rFonts w:ascii="Arial" w:hAnsi="Arial" w:cs="Arial"/>
                <w:sz w:val="18"/>
                <w:szCs w:val="18"/>
              </w:rPr>
              <w:t xml:space="preserve">, </w:t>
            </w:r>
            <w:r w:rsidRPr="00334854">
              <w:rPr>
                <w:rFonts w:ascii="Arial" w:hAnsi="Arial" w:cs="Arial"/>
                <w:sz w:val="18"/>
                <w:szCs w:val="18"/>
                <w:lang w:val="en-US"/>
              </w:rPr>
              <w:t>Erika</w:t>
            </w:r>
            <w:r w:rsidRPr="00334854">
              <w:rPr>
                <w:rFonts w:ascii="Arial" w:hAnsi="Arial" w:cs="Arial"/>
                <w:sz w:val="18"/>
                <w:szCs w:val="18"/>
              </w:rPr>
              <w:t xml:space="preserve">. </w:t>
            </w:r>
            <w:r w:rsidRPr="00334854">
              <w:rPr>
                <w:rFonts w:ascii="Arial" w:hAnsi="Arial" w:cs="Arial"/>
                <w:i/>
                <w:sz w:val="18"/>
                <w:szCs w:val="18"/>
              </w:rPr>
              <w:t>Ιστορία ευρωπαϊκού θεάτρου και δράματος. Από το ρομαντισμό μέχρι σήμερα</w:t>
            </w:r>
            <w:r w:rsidRPr="00334854">
              <w:rPr>
                <w:rFonts w:ascii="Arial" w:hAnsi="Arial" w:cs="Arial"/>
                <w:sz w:val="18"/>
                <w:szCs w:val="18"/>
              </w:rPr>
              <w:t xml:space="preserve">, μτφρ. Γιώργος Σαγκριώτης, Πλέθρον, Αθήνα, 2012. </w:t>
            </w:r>
          </w:p>
          <w:p w14:paraId="556AFF35" w14:textId="77777777" w:rsidR="00817CD5" w:rsidRPr="00334854" w:rsidRDefault="00817CD5" w:rsidP="003363B4">
            <w:pPr>
              <w:numPr>
                <w:ilvl w:val="0"/>
                <w:numId w:val="60"/>
              </w:numPr>
              <w:autoSpaceDN w:val="0"/>
              <w:ind w:left="284" w:hanging="295"/>
              <w:jc w:val="both"/>
              <w:rPr>
                <w:rFonts w:ascii="Arial" w:hAnsi="Arial" w:cs="Arial"/>
                <w:sz w:val="18"/>
                <w:szCs w:val="18"/>
              </w:rPr>
            </w:pPr>
            <w:r w:rsidRPr="00334854">
              <w:rPr>
                <w:rFonts w:ascii="Arial" w:hAnsi="Arial" w:cs="Arial"/>
                <w:sz w:val="18"/>
                <w:szCs w:val="18"/>
              </w:rPr>
              <w:t xml:space="preserve">Μποζίζιο, Πάολο. </w:t>
            </w:r>
            <w:r w:rsidRPr="00334854">
              <w:rPr>
                <w:rFonts w:ascii="Arial" w:hAnsi="Arial" w:cs="Arial"/>
                <w:i/>
                <w:sz w:val="18"/>
                <w:szCs w:val="18"/>
              </w:rPr>
              <w:t>Ιστορία του θεάτρου. Β΄ Τόμος</w:t>
            </w:r>
            <w:r w:rsidRPr="00334854">
              <w:rPr>
                <w:rFonts w:ascii="Arial" w:hAnsi="Arial" w:cs="Arial"/>
                <w:sz w:val="18"/>
                <w:szCs w:val="18"/>
              </w:rPr>
              <w:t xml:space="preserve">, μτφρ. και επιμέλεια Ελίνα Νταρακλίτσα, δεύτερη αναθεωρημένη έκδοση, Αιγόκερως, 2010. </w:t>
            </w:r>
          </w:p>
          <w:p w14:paraId="04CD8241" w14:textId="77777777" w:rsidR="00817CD5" w:rsidRPr="00334854" w:rsidRDefault="00817CD5" w:rsidP="003363B4">
            <w:pPr>
              <w:numPr>
                <w:ilvl w:val="0"/>
                <w:numId w:val="60"/>
              </w:numPr>
              <w:autoSpaceDN w:val="0"/>
              <w:ind w:left="284" w:hanging="295"/>
              <w:jc w:val="both"/>
              <w:rPr>
                <w:rFonts w:ascii="Arial" w:hAnsi="Arial" w:cs="Arial"/>
                <w:sz w:val="18"/>
                <w:szCs w:val="18"/>
              </w:rPr>
            </w:pPr>
            <w:r w:rsidRPr="00334854">
              <w:rPr>
                <w:rFonts w:ascii="Arial" w:hAnsi="Arial" w:cs="Arial"/>
                <w:sz w:val="18"/>
                <w:szCs w:val="18"/>
              </w:rPr>
              <w:t xml:space="preserve">Νίκολ, Αλλαρντάις. </w:t>
            </w:r>
            <w:r w:rsidRPr="00334854">
              <w:rPr>
                <w:rFonts w:ascii="Arial" w:hAnsi="Arial" w:cs="Arial"/>
                <w:i/>
                <w:iCs/>
                <w:sz w:val="18"/>
                <w:szCs w:val="18"/>
              </w:rPr>
              <w:t>Παγκόσμια Ιστορία Θεάτρου. Από τον Αισχύλο ως τον Ανούιγ</w:t>
            </w:r>
            <w:r w:rsidRPr="00334854">
              <w:rPr>
                <w:rFonts w:ascii="Arial" w:hAnsi="Arial" w:cs="Arial"/>
                <w:sz w:val="18"/>
                <w:szCs w:val="18"/>
              </w:rPr>
              <w:t xml:space="preserve"> [Τόμος Γ΄: «Από το μεσαιωνιστικό δράμα στο υλιστικό» (σ. 211-311). Τόμος Δ΄: «Ο θρίαμβος του ρεαλισμού» (σ. 7-197) και «Μπαίνοντας στον εικοστό αιώνα». Κεφάλαιο Β΄: «Το άπλωμα του ρεαλιστικού στοιχείου» (σ. 291-307)], μτφρ. Μαρία Οικονόμου, Αθήνα: εκδόσεις Σμυρνιώτη [επανέκδοση], χ.χ. </w:t>
            </w:r>
          </w:p>
          <w:p w14:paraId="5B0A9D9A" w14:textId="77777777" w:rsidR="00817CD5" w:rsidRPr="00334854" w:rsidRDefault="00817CD5" w:rsidP="003363B4">
            <w:pPr>
              <w:numPr>
                <w:ilvl w:val="0"/>
                <w:numId w:val="60"/>
              </w:numPr>
              <w:autoSpaceDN w:val="0"/>
              <w:ind w:left="284" w:hanging="295"/>
              <w:jc w:val="both"/>
              <w:rPr>
                <w:rFonts w:ascii="Arial" w:hAnsi="Arial" w:cs="Arial"/>
                <w:sz w:val="18"/>
                <w:szCs w:val="18"/>
                <w:lang w:val="en-US"/>
              </w:rPr>
            </w:pPr>
            <w:r w:rsidRPr="00334854">
              <w:rPr>
                <w:rFonts w:ascii="Arial" w:hAnsi="Arial" w:cs="Arial"/>
                <w:sz w:val="18"/>
                <w:szCs w:val="18"/>
                <w:lang w:val="en-US"/>
              </w:rPr>
              <w:t>Hartnoll Phyllis &amp; Peter Found (</w:t>
            </w:r>
            <w:r w:rsidRPr="00334854">
              <w:rPr>
                <w:rFonts w:ascii="Arial" w:hAnsi="Arial" w:cs="Arial"/>
                <w:sz w:val="18"/>
                <w:szCs w:val="18"/>
              </w:rPr>
              <w:t>επιμέλεια</w:t>
            </w:r>
            <w:r w:rsidRPr="00334854">
              <w:rPr>
                <w:rFonts w:ascii="Arial" w:hAnsi="Arial" w:cs="Arial"/>
                <w:sz w:val="18"/>
                <w:szCs w:val="18"/>
                <w:lang w:val="en-US"/>
              </w:rPr>
              <w:t xml:space="preserve">). </w:t>
            </w:r>
            <w:r w:rsidRPr="00334854">
              <w:rPr>
                <w:rFonts w:ascii="Arial" w:hAnsi="Arial" w:cs="Arial"/>
                <w:i/>
                <w:iCs/>
                <w:sz w:val="18"/>
                <w:szCs w:val="18"/>
              </w:rPr>
              <w:t>Λεξικό του θεάτρου. Πανεπιστήμιο της Οξφόρδης</w:t>
            </w:r>
            <w:r w:rsidRPr="00334854">
              <w:rPr>
                <w:rFonts w:ascii="Arial" w:hAnsi="Arial" w:cs="Arial"/>
                <w:sz w:val="18"/>
                <w:szCs w:val="18"/>
              </w:rPr>
              <w:t>, μτφρ. Νίκος</w:t>
            </w:r>
            <w:r w:rsidRPr="00334854">
              <w:rPr>
                <w:rFonts w:ascii="Arial" w:hAnsi="Arial" w:cs="Arial"/>
                <w:sz w:val="18"/>
                <w:szCs w:val="18"/>
                <w:lang w:val="en-US"/>
              </w:rPr>
              <w:t xml:space="preserve"> </w:t>
            </w:r>
            <w:r w:rsidRPr="00334854">
              <w:rPr>
                <w:rFonts w:ascii="Arial" w:hAnsi="Arial" w:cs="Arial"/>
                <w:sz w:val="18"/>
                <w:szCs w:val="18"/>
              </w:rPr>
              <w:t>Χατζόπουλος</w:t>
            </w:r>
            <w:r w:rsidRPr="00334854">
              <w:rPr>
                <w:rFonts w:ascii="Arial" w:hAnsi="Arial" w:cs="Arial"/>
                <w:sz w:val="18"/>
                <w:szCs w:val="18"/>
                <w:lang w:val="en-US"/>
              </w:rPr>
              <w:t xml:space="preserve">, </w:t>
            </w:r>
            <w:r w:rsidRPr="00334854">
              <w:rPr>
                <w:rFonts w:ascii="Arial" w:hAnsi="Arial" w:cs="Arial"/>
                <w:sz w:val="18"/>
                <w:szCs w:val="18"/>
              </w:rPr>
              <w:t>Νεφέλη</w:t>
            </w:r>
            <w:r w:rsidRPr="00334854">
              <w:rPr>
                <w:rFonts w:ascii="Arial" w:hAnsi="Arial" w:cs="Arial"/>
                <w:sz w:val="18"/>
                <w:szCs w:val="18"/>
                <w:lang w:val="en-US"/>
              </w:rPr>
              <w:t xml:space="preserve">, </w:t>
            </w:r>
            <w:r w:rsidRPr="00334854">
              <w:rPr>
                <w:rFonts w:ascii="Arial" w:hAnsi="Arial" w:cs="Arial"/>
                <w:sz w:val="18"/>
                <w:szCs w:val="18"/>
              </w:rPr>
              <w:t>Αθήνα</w:t>
            </w:r>
            <w:r w:rsidRPr="00334854">
              <w:rPr>
                <w:rFonts w:ascii="Arial" w:hAnsi="Arial" w:cs="Arial"/>
                <w:sz w:val="18"/>
                <w:szCs w:val="18"/>
                <w:lang w:val="en-US"/>
              </w:rPr>
              <w:t xml:space="preserve">, 2000. </w:t>
            </w:r>
          </w:p>
          <w:p w14:paraId="414CFA4E" w14:textId="77777777" w:rsidR="00817CD5" w:rsidRPr="00334854" w:rsidRDefault="00817CD5" w:rsidP="003363B4">
            <w:pPr>
              <w:numPr>
                <w:ilvl w:val="0"/>
                <w:numId w:val="60"/>
              </w:numPr>
              <w:ind w:left="284" w:hanging="295"/>
              <w:jc w:val="both"/>
              <w:rPr>
                <w:rFonts w:ascii="Arial" w:hAnsi="Arial" w:cs="Arial"/>
                <w:sz w:val="18"/>
                <w:szCs w:val="18"/>
                <w:lang w:val="en-GB"/>
              </w:rPr>
            </w:pPr>
            <w:r w:rsidRPr="00334854">
              <w:rPr>
                <w:rFonts w:ascii="Arial" w:hAnsi="Arial" w:cs="Arial"/>
                <w:sz w:val="18"/>
                <w:szCs w:val="18"/>
                <w:lang w:val="en-GB"/>
              </w:rPr>
              <w:t xml:space="preserve">Kennedy, Dennis (ed.). </w:t>
            </w:r>
            <w:r w:rsidRPr="00334854">
              <w:rPr>
                <w:rFonts w:ascii="Arial" w:hAnsi="Arial" w:cs="Arial"/>
                <w:i/>
                <w:sz w:val="18"/>
                <w:szCs w:val="18"/>
                <w:lang w:val="en-GB"/>
              </w:rPr>
              <w:t>The Oxford Encyclopedia of Theatre and Performance</w:t>
            </w:r>
            <w:r w:rsidRPr="00334854">
              <w:rPr>
                <w:rFonts w:ascii="Arial" w:hAnsi="Arial" w:cs="Arial"/>
                <w:sz w:val="18"/>
                <w:szCs w:val="18"/>
                <w:lang w:val="en-GB"/>
              </w:rPr>
              <w:t>, Volumes 1-2, Oxford University Press, 2003.</w:t>
            </w:r>
          </w:p>
          <w:p w14:paraId="412B689D" w14:textId="77777777" w:rsidR="00817CD5" w:rsidRPr="00334854" w:rsidRDefault="00817CD5" w:rsidP="003363B4">
            <w:pPr>
              <w:numPr>
                <w:ilvl w:val="0"/>
                <w:numId w:val="60"/>
              </w:numPr>
              <w:ind w:left="284" w:hanging="295"/>
              <w:jc w:val="both"/>
              <w:rPr>
                <w:rFonts w:ascii="Arial" w:hAnsi="Arial" w:cs="Arial"/>
                <w:sz w:val="18"/>
                <w:szCs w:val="18"/>
                <w:lang w:val="en-US"/>
              </w:rPr>
            </w:pPr>
            <w:r w:rsidRPr="00334854">
              <w:rPr>
                <w:rFonts w:ascii="Arial" w:hAnsi="Arial" w:cs="Arial"/>
                <w:sz w:val="18"/>
                <w:szCs w:val="18"/>
                <w:lang w:val="en-US"/>
              </w:rPr>
              <w:t xml:space="preserve">Mc Graw, Hill. </w:t>
            </w:r>
            <w:r w:rsidRPr="00334854">
              <w:rPr>
                <w:rFonts w:ascii="Arial" w:hAnsi="Arial" w:cs="Arial"/>
                <w:i/>
                <w:sz w:val="18"/>
                <w:szCs w:val="18"/>
                <w:lang w:val="en-GB"/>
              </w:rPr>
              <w:t>Encyclopedia of World Drama. A International Reference Work. In Four Volumes</w:t>
            </w:r>
            <w:r w:rsidRPr="00334854">
              <w:rPr>
                <w:rFonts w:ascii="Arial" w:hAnsi="Arial" w:cs="Arial"/>
                <w:sz w:val="18"/>
                <w:szCs w:val="18"/>
                <w:lang w:val="en-GB"/>
              </w:rPr>
              <w:t>,</w:t>
            </w:r>
            <w:r w:rsidRPr="00334854">
              <w:rPr>
                <w:rFonts w:ascii="Arial" w:hAnsi="Arial" w:cs="Arial"/>
                <w:i/>
                <w:sz w:val="18"/>
                <w:szCs w:val="18"/>
                <w:lang w:val="en-GB"/>
              </w:rPr>
              <w:t xml:space="preserve"> </w:t>
            </w:r>
            <w:r w:rsidRPr="00334854">
              <w:rPr>
                <w:rFonts w:ascii="Arial" w:hAnsi="Arial" w:cs="Arial"/>
                <w:sz w:val="18"/>
                <w:szCs w:val="18"/>
                <w:lang w:val="en-GB"/>
              </w:rPr>
              <w:t>1972.</w:t>
            </w:r>
          </w:p>
          <w:p w14:paraId="3959268D" w14:textId="77777777" w:rsidR="00817CD5" w:rsidRPr="00334854" w:rsidRDefault="00817CD5" w:rsidP="003363B4">
            <w:pPr>
              <w:numPr>
                <w:ilvl w:val="0"/>
                <w:numId w:val="60"/>
              </w:numPr>
              <w:ind w:left="284" w:hanging="295"/>
              <w:jc w:val="both"/>
              <w:rPr>
                <w:rFonts w:ascii="Arial" w:hAnsi="Arial" w:cs="Arial"/>
                <w:sz w:val="18"/>
                <w:szCs w:val="18"/>
                <w:lang w:val="en-GB"/>
              </w:rPr>
            </w:pPr>
            <w:r w:rsidRPr="00334854">
              <w:rPr>
                <w:rFonts w:ascii="Arial" w:hAnsi="Arial" w:cs="Arial"/>
                <w:sz w:val="18"/>
                <w:szCs w:val="18"/>
                <w:lang w:val="en-US"/>
              </w:rPr>
              <w:t>Magill, F</w:t>
            </w:r>
            <w:r w:rsidRPr="00334854">
              <w:rPr>
                <w:rFonts w:ascii="Arial" w:hAnsi="Arial" w:cs="Arial"/>
                <w:sz w:val="18"/>
                <w:szCs w:val="18"/>
                <w:lang w:val="en-GB"/>
              </w:rPr>
              <w:t xml:space="preserve">rank </w:t>
            </w:r>
            <w:r w:rsidRPr="00334854">
              <w:rPr>
                <w:rFonts w:ascii="Arial" w:hAnsi="Arial" w:cs="Arial"/>
                <w:sz w:val="18"/>
                <w:szCs w:val="18"/>
                <w:lang w:val="en-US"/>
              </w:rPr>
              <w:t>N</w:t>
            </w:r>
            <w:r w:rsidRPr="00334854">
              <w:rPr>
                <w:rFonts w:ascii="Arial" w:hAnsi="Arial" w:cs="Arial"/>
                <w:sz w:val="18"/>
                <w:szCs w:val="18"/>
                <w:lang w:val="en-GB"/>
              </w:rPr>
              <w:t>.</w:t>
            </w:r>
            <w:r w:rsidRPr="00334854">
              <w:rPr>
                <w:rFonts w:ascii="Arial" w:hAnsi="Arial" w:cs="Arial"/>
                <w:sz w:val="18"/>
                <w:szCs w:val="18"/>
                <w:lang w:val="en-US"/>
              </w:rPr>
              <w:t xml:space="preserve"> </w:t>
            </w:r>
            <w:r w:rsidRPr="00334854">
              <w:rPr>
                <w:rFonts w:ascii="Arial" w:hAnsi="Arial" w:cs="Arial"/>
                <w:i/>
                <w:sz w:val="18"/>
                <w:szCs w:val="18"/>
                <w:lang w:val="en-US"/>
              </w:rPr>
              <w:t>Masterplots Drama Series</w:t>
            </w:r>
            <w:r w:rsidRPr="00334854">
              <w:rPr>
                <w:rFonts w:ascii="Arial" w:hAnsi="Arial" w:cs="Arial"/>
                <w:sz w:val="18"/>
                <w:szCs w:val="18"/>
                <w:lang w:val="en-US"/>
              </w:rPr>
              <w:t>, Pasadena</w:t>
            </w:r>
            <w:r w:rsidRPr="00334854">
              <w:rPr>
                <w:rFonts w:ascii="Arial" w:hAnsi="Arial" w:cs="Arial"/>
                <w:sz w:val="18"/>
                <w:szCs w:val="18"/>
                <w:lang w:val="en-GB"/>
              </w:rPr>
              <w:t xml:space="preserve"> </w:t>
            </w:r>
            <w:r w:rsidRPr="00334854">
              <w:rPr>
                <w:rFonts w:ascii="Arial" w:hAnsi="Arial" w:cs="Arial"/>
                <w:sz w:val="18"/>
                <w:szCs w:val="18"/>
                <w:lang w:val="en-US"/>
              </w:rPr>
              <w:t>California</w:t>
            </w:r>
            <w:r w:rsidRPr="00334854">
              <w:rPr>
                <w:rFonts w:ascii="Arial" w:hAnsi="Arial" w:cs="Arial"/>
                <w:sz w:val="18"/>
                <w:szCs w:val="18"/>
                <w:lang w:val="en-GB"/>
              </w:rPr>
              <w:t>-</w:t>
            </w:r>
            <w:r w:rsidRPr="00334854">
              <w:rPr>
                <w:rFonts w:ascii="Arial" w:hAnsi="Arial" w:cs="Arial"/>
                <w:sz w:val="18"/>
                <w:szCs w:val="18"/>
                <w:lang w:val="en-US"/>
              </w:rPr>
              <w:t xml:space="preserve">Englewood </w:t>
            </w:r>
            <w:r w:rsidRPr="00334854">
              <w:rPr>
                <w:rFonts w:ascii="Arial" w:hAnsi="Arial" w:cs="Arial"/>
                <w:sz w:val="18"/>
                <w:szCs w:val="18"/>
                <w:lang w:val="en-GB"/>
              </w:rPr>
              <w:t>-</w:t>
            </w:r>
            <w:r w:rsidRPr="00334854">
              <w:rPr>
                <w:rFonts w:ascii="Arial" w:hAnsi="Arial" w:cs="Arial"/>
                <w:sz w:val="18"/>
                <w:szCs w:val="18"/>
                <w:lang w:val="en-US"/>
              </w:rPr>
              <w:t xml:space="preserve">Cliffs </w:t>
            </w:r>
            <w:r w:rsidRPr="00334854">
              <w:rPr>
                <w:rFonts w:ascii="Arial" w:hAnsi="Arial" w:cs="Arial"/>
                <w:sz w:val="18"/>
                <w:szCs w:val="18"/>
                <w:lang w:val="en-GB"/>
              </w:rPr>
              <w:t>-</w:t>
            </w:r>
            <w:r w:rsidRPr="00334854">
              <w:rPr>
                <w:rFonts w:ascii="Arial" w:hAnsi="Arial" w:cs="Arial"/>
                <w:sz w:val="18"/>
                <w:szCs w:val="18"/>
                <w:lang w:val="en-US"/>
              </w:rPr>
              <w:t>New</w:t>
            </w:r>
            <w:r w:rsidRPr="00334854">
              <w:rPr>
                <w:rFonts w:ascii="Arial" w:hAnsi="Arial" w:cs="Arial"/>
                <w:sz w:val="18"/>
                <w:szCs w:val="18"/>
                <w:lang w:val="en-GB"/>
              </w:rPr>
              <w:t xml:space="preserve"> </w:t>
            </w:r>
            <w:r w:rsidRPr="00334854">
              <w:rPr>
                <w:rFonts w:ascii="Arial" w:hAnsi="Arial" w:cs="Arial"/>
                <w:sz w:val="18"/>
                <w:szCs w:val="18"/>
                <w:lang w:val="en-US"/>
              </w:rPr>
              <w:t>Jersey</w:t>
            </w:r>
            <w:r w:rsidRPr="00334854">
              <w:rPr>
                <w:rFonts w:ascii="Arial" w:hAnsi="Arial" w:cs="Arial"/>
                <w:sz w:val="18"/>
                <w:szCs w:val="18"/>
                <w:lang w:val="en-GB"/>
              </w:rPr>
              <w:t xml:space="preserve">: </w:t>
            </w:r>
            <w:r w:rsidRPr="00334854">
              <w:rPr>
                <w:rFonts w:ascii="Arial" w:hAnsi="Arial" w:cs="Arial"/>
                <w:sz w:val="18"/>
                <w:szCs w:val="18"/>
                <w:lang w:val="en-US"/>
              </w:rPr>
              <w:t>Salem</w:t>
            </w:r>
            <w:r w:rsidRPr="00334854">
              <w:rPr>
                <w:rFonts w:ascii="Arial" w:hAnsi="Arial" w:cs="Arial"/>
                <w:sz w:val="18"/>
                <w:szCs w:val="18"/>
                <w:lang w:val="en-GB"/>
              </w:rPr>
              <w:t xml:space="preserve"> </w:t>
            </w:r>
            <w:r w:rsidRPr="00334854">
              <w:rPr>
                <w:rFonts w:ascii="Arial" w:hAnsi="Arial" w:cs="Arial"/>
                <w:sz w:val="18"/>
                <w:szCs w:val="18"/>
                <w:lang w:val="en-US"/>
              </w:rPr>
              <w:t>Press</w:t>
            </w:r>
            <w:r w:rsidRPr="00334854">
              <w:rPr>
                <w:rFonts w:ascii="Arial" w:hAnsi="Arial" w:cs="Arial"/>
                <w:sz w:val="18"/>
                <w:szCs w:val="18"/>
                <w:lang w:val="en-GB"/>
              </w:rPr>
              <w:t>, 1990.</w:t>
            </w:r>
          </w:p>
          <w:p w14:paraId="2C28CF0F" w14:textId="77777777" w:rsidR="00817CD5" w:rsidRPr="00334854" w:rsidRDefault="00817CD5" w:rsidP="003363B4">
            <w:pPr>
              <w:numPr>
                <w:ilvl w:val="0"/>
                <w:numId w:val="60"/>
              </w:numPr>
              <w:ind w:left="284" w:hanging="295"/>
              <w:jc w:val="both"/>
              <w:rPr>
                <w:rFonts w:ascii="Arial" w:hAnsi="Arial" w:cs="Arial"/>
                <w:sz w:val="18"/>
                <w:szCs w:val="18"/>
                <w:lang w:val="en-GB"/>
              </w:rPr>
            </w:pPr>
            <w:r w:rsidRPr="00334854">
              <w:rPr>
                <w:rFonts w:ascii="Arial" w:hAnsi="Arial" w:cs="Arial"/>
                <w:sz w:val="18"/>
                <w:szCs w:val="18"/>
              </w:rPr>
              <w:t>Μ</w:t>
            </w:r>
            <w:r w:rsidRPr="00334854">
              <w:rPr>
                <w:rFonts w:ascii="Arial" w:hAnsi="Arial" w:cs="Arial"/>
                <w:sz w:val="18"/>
                <w:szCs w:val="18"/>
                <w:lang w:val="en-US"/>
              </w:rPr>
              <w:t>agill, Frank</w:t>
            </w:r>
            <w:r w:rsidRPr="00334854">
              <w:rPr>
                <w:rFonts w:ascii="Arial" w:hAnsi="Arial" w:cs="Arial"/>
                <w:sz w:val="18"/>
                <w:szCs w:val="18"/>
                <w:lang w:val="en-GB"/>
              </w:rPr>
              <w:t xml:space="preserve"> </w:t>
            </w:r>
            <w:r w:rsidRPr="00334854">
              <w:rPr>
                <w:rFonts w:ascii="Arial" w:hAnsi="Arial" w:cs="Arial"/>
                <w:sz w:val="18"/>
                <w:szCs w:val="18"/>
                <w:lang w:val="en-US"/>
              </w:rPr>
              <w:t>N</w:t>
            </w:r>
            <w:r w:rsidRPr="00334854">
              <w:rPr>
                <w:rFonts w:ascii="Arial" w:hAnsi="Arial" w:cs="Arial"/>
                <w:sz w:val="18"/>
                <w:szCs w:val="18"/>
                <w:lang w:val="en-GB"/>
              </w:rPr>
              <w:t xml:space="preserve">. </w:t>
            </w:r>
            <w:r w:rsidRPr="00334854">
              <w:rPr>
                <w:rFonts w:ascii="Arial" w:hAnsi="Arial" w:cs="Arial"/>
                <w:i/>
                <w:sz w:val="18"/>
                <w:szCs w:val="18"/>
                <w:lang w:val="en-US"/>
              </w:rPr>
              <w:t>Masterplots</w:t>
            </w:r>
            <w:r w:rsidRPr="00334854">
              <w:rPr>
                <w:rFonts w:ascii="Arial" w:hAnsi="Arial" w:cs="Arial"/>
                <w:i/>
                <w:sz w:val="18"/>
                <w:szCs w:val="18"/>
                <w:lang w:val="en-GB"/>
              </w:rPr>
              <w:t xml:space="preserve"> 2. </w:t>
            </w:r>
            <w:r w:rsidRPr="00334854">
              <w:rPr>
                <w:rFonts w:ascii="Arial" w:hAnsi="Arial" w:cs="Arial"/>
                <w:i/>
                <w:sz w:val="18"/>
                <w:szCs w:val="18"/>
                <w:lang w:val="en-US"/>
              </w:rPr>
              <w:t>Dram</w:t>
            </w:r>
            <w:r w:rsidRPr="00334854">
              <w:rPr>
                <w:rFonts w:ascii="Arial" w:hAnsi="Arial" w:cs="Arial"/>
                <w:i/>
                <w:sz w:val="18"/>
                <w:szCs w:val="18"/>
              </w:rPr>
              <w:t>α</w:t>
            </w:r>
            <w:r w:rsidRPr="00334854">
              <w:rPr>
                <w:rFonts w:ascii="Arial" w:hAnsi="Arial" w:cs="Arial"/>
                <w:i/>
                <w:sz w:val="18"/>
                <w:szCs w:val="18"/>
                <w:lang w:val="en-GB"/>
              </w:rPr>
              <w:t xml:space="preserve"> </w:t>
            </w:r>
            <w:r w:rsidRPr="00334854">
              <w:rPr>
                <w:rFonts w:ascii="Arial" w:hAnsi="Arial" w:cs="Arial"/>
                <w:i/>
                <w:sz w:val="18"/>
                <w:szCs w:val="18"/>
                <w:lang w:val="en-US"/>
              </w:rPr>
              <w:t>Series</w:t>
            </w:r>
            <w:r w:rsidRPr="00334854">
              <w:rPr>
                <w:rFonts w:ascii="Arial" w:hAnsi="Arial" w:cs="Arial"/>
                <w:sz w:val="18"/>
                <w:szCs w:val="18"/>
                <w:lang w:val="en-GB"/>
              </w:rPr>
              <w:t xml:space="preserve">, </w:t>
            </w:r>
            <w:r w:rsidRPr="00334854">
              <w:rPr>
                <w:rFonts w:ascii="Arial" w:hAnsi="Arial" w:cs="Arial"/>
                <w:sz w:val="18"/>
                <w:szCs w:val="18"/>
                <w:lang w:val="en-US"/>
              </w:rPr>
              <w:t>Salem</w:t>
            </w:r>
            <w:r w:rsidRPr="00334854">
              <w:rPr>
                <w:rFonts w:ascii="Arial" w:hAnsi="Arial" w:cs="Arial"/>
                <w:sz w:val="18"/>
                <w:szCs w:val="18"/>
                <w:lang w:val="en-GB"/>
              </w:rPr>
              <w:t xml:space="preserve"> </w:t>
            </w:r>
            <w:r w:rsidRPr="00334854">
              <w:rPr>
                <w:rFonts w:ascii="Arial" w:hAnsi="Arial" w:cs="Arial"/>
                <w:sz w:val="18"/>
                <w:szCs w:val="18"/>
                <w:lang w:val="en-US"/>
              </w:rPr>
              <w:t>Press</w:t>
            </w:r>
            <w:r w:rsidRPr="00334854">
              <w:rPr>
                <w:rFonts w:ascii="Arial" w:hAnsi="Arial" w:cs="Arial"/>
                <w:sz w:val="18"/>
                <w:szCs w:val="18"/>
                <w:lang w:val="en-GB"/>
              </w:rPr>
              <w:t xml:space="preserve">, </w:t>
            </w:r>
            <w:r w:rsidRPr="00334854">
              <w:rPr>
                <w:rFonts w:ascii="Arial" w:hAnsi="Arial" w:cs="Arial"/>
                <w:sz w:val="18"/>
                <w:szCs w:val="18"/>
                <w:lang w:val="en-US"/>
              </w:rPr>
              <w:t>Pasadena</w:t>
            </w:r>
            <w:r w:rsidRPr="00334854">
              <w:rPr>
                <w:rFonts w:ascii="Arial" w:hAnsi="Arial" w:cs="Arial"/>
                <w:sz w:val="18"/>
                <w:szCs w:val="18"/>
                <w:lang w:val="en-GB"/>
              </w:rPr>
              <w:t xml:space="preserve"> </w:t>
            </w:r>
            <w:r w:rsidRPr="00334854">
              <w:rPr>
                <w:rFonts w:ascii="Arial" w:hAnsi="Arial" w:cs="Arial"/>
                <w:sz w:val="18"/>
                <w:szCs w:val="18"/>
                <w:lang w:val="en-US"/>
              </w:rPr>
              <w:t>California</w:t>
            </w:r>
            <w:r w:rsidRPr="00334854">
              <w:rPr>
                <w:rFonts w:ascii="Arial" w:hAnsi="Arial" w:cs="Arial"/>
                <w:sz w:val="18"/>
                <w:szCs w:val="18"/>
                <w:lang w:val="en-GB"/>
              </w:rPr>
              <w:t>-</w:t>
            </w:r>
            <w:r w:rsidRPr="00334854">
              <w:rPr>
                <w:rFonts w:ascii="Arial" w:hAnsi="Arial" w:cs="Arial"/>
                <w:sz w:val="18"/>
                <w:szCs w:val="18"/>
                <w:lang w:val="en-US"/>
              </w:rPr>
              <w:t>Englewood</w:t>
            </w:r>
            <w:r w:rsidRPr="00334854">
              <w:rPr>
                <w:rFonts w:ascii="Arial" w:hAnsi="Arial" w:cs="Arial"/>
                <w:sz w:val="18"/>
                <w:szCs w:val="18"/>
                <w:lang w:val="en-GB"/>
              </w:rPr>
              <w:t>-</w:t>
            </w:r>
            <w:r w:rsidRPr="00334854">
              <w:rPr>
                <w:rFonts w:ascii="Arial" w:hAnsi="Arial" w:cs="Arial"/>
                <w:sz w:val="18"/>
                <w:szCs w:val="18"/>
                <w:lang w:val="en-US"/>
              </w:rPr>
              <w:t>Cliffs/New</w:t>
            </w:r>
            <w:r w:rsidRPr="00334854">
              <w:rPr>
                <w:rFonts w:ascii="Arial" w:hAnsi="Arial" w:cs="Arial"/>
                <w:sz w:val="18"/>
                <w:szCs w:val="18"/>
                <w:lang w:val="en-GB"/>
              </w:rPr>
              <w:t xml:space="preserve"> </w:t>
            </w:r>
            <w:r w:rsidRPr="00334854">
              <w:rPr>
                <w:rFonts w:ascii="Arial" w:hAnsi="Arial" w:cs="Arial"/>
                <w:sz w:val="18"/>
                <w:szCs w:val="18"/>
                <w:lang w:val="en-US"/>
              </w:rPr>
              <w:t>Jersey</w:t>
            </w:r>
            <w:r w:rsidRPr="00334854">
              <w:rPr>
                <w:rFonts w:ascii="Arial" w:hAnsi="Arial" w:cs="Arial"/>
                <w:sz w:val="18"/>
                <w:szCs w:val="18"/>
                <w:lang w:val="en-GB"/>
              </w:rPr>
              <w:t xml:space="preserve"> 1990.</w:t>
            </w:r>
          </w:p>
          <w:p w14:paraId="349C3224" w14:textId="77777777" w:rsidR="00817CD5" w:rsidRPr="00334854" w:rsidRDefault="00817CD5" w:rsidP="003363B4">
            <w:pPr>
              <w:numPr>
                <w:ilvl w:val="0"/>
                <w:numId w:val="60"/>
              </w:numPr>
              <w:ind w:left="284" w:hanging="295"/>
              <w:jc w:val="both"/>
              <w:rPr>
                <w:rFonts w:ascii="Arial" w:hAnsi="Arial" w:cs="Arial"/>
                <w:sz w:val="18"/>
                <w:szCs w:val="18"/>
              </w:rPr>
            </w:pPr>
            <w:r w:rsidRPr="00334854">
              <w:rPr>
                <w:rFonts w:ascii="Arial" w:hAnsi="Arial" w:cs="Arial"/>
                <w:sz w:val="18"/>
                <w:szCs w:val="18"/>
              </w:rPr>
              <w:t xml:space="preserve">Πολίτη-Μαρμαρινού, Ελένη και Βίκυ Πάτσιου. </w:t>
            </w:r>
            <w:r w:rsidRPr="00334854">
              <w:rPr>
                <w:rFonts w:ascii="Arial" w:hAnsi="Arial" w:cs="Arial"/>
                <w:i/>
                <w:sz w:val="18"/>
                <w:szCs w:val="18"/>
              </w:rPr>
              <w:t>Ο νατουραλισμός στην Ελλάδα. Διαστάσεις, μετασχηματισμοί, όρια</w:t>
            </w:r>
            <w:r w:rsidRPr="00334854">
              <w:rPr>
                <w:rFonts w:ascii="Arial" w:hAnsi="Arial" w:cs="Arial"/>
                <w:sz w:val="18"/>
                <w:szCs w:val="18"/>
              </w:rPr>
              <w:t xml:space="preserve">, Ελληνική Εταιρεία Γενικής και Συγκριτικής Γραμματολογίας, Μεταίχμιο, Αθήνα, 2007. </w:t>
            </w:r>
          </w:p>
          <w:p w14:paraId="673C51B0" w14:textId="77777777" w:rsidR="00817CD5" w:rsidRPr="00334854" w:rsidRDefault="00817CD5" w:rsidP="003363B4">
            <w:pPr>
              <w:numPr>
                <w:ilvl w:val="0"/>
                <w:numId w:val="60"/>
              </w:numPr>
              <w:tabs>
                <w:tab w:val="left" w:pos="284"/>
              </w:tabs>
              <w:autoSpaceDN w:val="0"/>
              <w:ind w:left="284" w:hanging="295"/>
              <w:jc w:val="both"/>
              <w:rPr>
                <w:rFonts w:ascii="Arial" w:hAnsi="Arial" w:cs="Arial"/>
                <w:sz w:val="18"/>
                <w:szCs w:val="18"/>
              </w:rPr>
            </w:pPr>
            <w:r w:rsidRPr="00334854">
              <w:rPr>
                <w:rFonts w:ascii="Arial" w:hAnsi="Arial" w:cs="Arial"/>
                <w:sz w:val="18"/>
                <w:szCs w:val="18"/>
                <w:lang w:val="en-US"/>
              </w:rPr>
              <w:t xml:space="preserve">Furst Lilian </w:t>
            </w:r>
            <w:r w:rsidRPr="00334854">
              <w:rPr>
                <w:rFonts w:ascii="Arial" w:hAnsi="Arial" w:cs="Arial"/>
                <w:sz w:val="18"/>
                <w:szCs w:val="18"/>
              </w:rPr>
              <w:t>και</w:t>
            </w:r>
            <w:r w:rsidRPr="00334854">
              <w:rPr>
                <w:rFonts w:ascii="Arial" w:hAnsi="Arial" w:cs="Arial"/>
                <w:sz w:val="18"/>
                <w:szCs w:val="18"/>
                <w:lang w:val="en-US"/>
              </w:rPr>
              <w:t xml:space="preserve"> P. Skyline. </w:t>
            </w:r>
            <w:r w:rsidRPr="00334854">
              <w:rPr>
                <w:rFonts w:ascii="Arial" w:hAnsi="Arial" w:cs="Arial"/>
                <w:i/>
                <w:iCs/>
                <w:sz w:val="18"/>
                <w:szCs w:val="18"/>
              </w:rPr>
              <w:t>Νατουραλισμός</w:t>
            </w:r>
            <w:r w:rsidRPr="00334854">
              <w:rPr>
                <w:rFonts w:ascii="Arial" w:hAnsi="Arial" w:cs="Arial"/>
                <w:sz w:val="18"/>
                <w:szCs w:val="18"/>
              </w:rPr>
              <w:t xml:space="preserve">, μτφρ. Λία Μεγάλου, Ερμής. Η γλώσσα της κριτικής, Αθήνα, 1972. </w:t>
            </w:r>
          </w:p>
          <w:p w14:paraId="1016B923" w14:textId="77777777" w:rsidR="00817CD5" w:rsidRPr="00334854" w:rsidRDefault="00817CD5" w:rsidP="00A63774">
            <w:pPr>
              <w:jc w:val="both"/>
              <w:rPr>
                <w:rFonts w:ascii="Arial" w:hAnsi="Arial" w:cs="Arial"/>
                <w:b/>
                <w:bCs/>
                <w:sz w:val="18"/>
                <w:szCs w:val="18"/>
              </w:rPr>
            </w:pPr>
            <w:r w:rsidRPr="00334854">
              <w:rPr>
                <w:rFonts w:ascii="Arial" w:hAnsi="Arial" w:cs="Arial"/>
                <w:b/>
                <w:bCs/>
                <w:sz w:val="18"/>
                <w:szCs w:val="18"/>
              </w:rPr>
              <w:t>Ειδική βιβλιογραφία</w:t>
            </w:r>
          </w:p>
          <w:p w14:paraId="52C93247" w14:textId="77777777" w:rsidR="00817CD5" w:rsidRPr="00334854" w:rsidRDefault="00817CD5" w:rsidP="003363B4">
            <w:pPr>
              <w:numPr>
                <w:ilvl w:val="0"/>
                <w:numId w:val="61"/>
              </w:numPr>
              <w:ind w:left="284" w:hanging="284"/>
              <w:jc w:val="both"/>
              <w:rPr>
                <w:rFonts w:ascii="Arial" w:hAnsi="Arial" w:cs="Arial"/>
                <w:sz w:val="18"/>
                <w:szCs w:val="18"/>
              </w:rPr>
            </w:pPr>
            <w:r w:rsidRPr="00334854">
              <w:rPr>
                <w:rFonts w:ascii="Arial" w:hAnsi="Arial" w:cs="Arial"/>
                <w:sz w:val="18"/>
                <w:szCs w:val="18"/>
              </w:rPr>
              <w:t xml:space="preserve">Αλεξανδρόπουλος, Μήτσος. </w:t>
            </w:r>
            <w:r w:rsidRPr="00334854">
              <w:rPr>
                <w:rFonts w:ascii="Arial" w:hAnsi="Arial" w:cs="Arial"/>
                <w:i/>
                <w:sz w:val="18"/>
                <w:szCs w:val="18"/>
              </w:rPr>
              <w:t>Πέντε ρώσοι κλασικοί</w:t>
            </w:r>
            <w:r w:rsidRPr="00334854">
              <w:rPr>
                <w:rFonts w:ascii="Arial" w:hAnsi="Arial" w:cs="Arial"/>
                <w:sz w:val="18"/>
                <w:szCs w:val="18"/>
              </w:rPr>
              <w:t>, Ελληνικά Γράμματα, Αθήνα, 2006.</w:t>
            </w:r>
          </w:p>
          <w:p w14:paraId="0B9AC156" w14:textId="77777777" w:rsidR="00817CD5" w:rsidRPr="00334854" w:rsidRDefault="00817CD5" w:rsidP="003363B4">
            <w:pPr>
              <w:numPr>
                <w:ilvl w:val="0"/>
                <w:numId w:val="61"/>
              </w:numPr>
              <w:tabs>
                <w:tab w:val="left" w:pos="284"/>
              </w:tabs>
              <w:autoSpaceDN w:val="0"/>
              <w:ind w:left="284" w:hanging="284"/>
              <w:jc w:val="both"/>
              <w:rPr>
                <w:rFonts w:ascii="Arial" w:hAnsi="Arial" w:cs="Arial"/>
                <w:sz w:val="18"/>
                <w:szCs w:val="18"/>
              </w:rPr>
            </w:pPr>
            <w:r w:rsidRPr="00334854">
              <w:rPr>
                <w:rFonts w:ascii="Arial" w:hAnsi="Arial" w:cs="Arial"/>
                <w:sz w:val="18"/>
                <w:szCs w:val="18"/>
              </w:rPr>
              <w:t xml:space="preserve">Βαλούκος, Στάθης. </w:t>
            </w:r>
            <w:r w:rsidRPr="00334854">
              <w:rPr>
                <w:rFonts w:ascii="Arial" w:hAnsi="Arial" w:cs="Arial"/>
                <w:i/>
                <w:iCs/>
                <w:sz w:val="18"/>
                <w:szCs w:val="18"/>
              </w:rPr>
              <w:t>Η κωμωδία</w:t>
            </w:r>
            <w:r w:rsidRPr="00334854">
              <w:rPr>
                <w:rFonts w:ascii="Arial" w:hAnsi="Arial" w:cs="Arial"/>
                <w:sz w:val="18"/>
                <w:szCs w:val="18"/>
              </w:rPr>
              <w:t xml:space="preserve">, Αιγόκερως, Αθήνα, 2001. </w:t>
            </w:r>
          </w:p>
          <w:p w14:paraId="4AF7B72A" w14:textId="77777777" w:rsidR="00817CD5" w:rsidRPr="00334854" w:rsidRDefault="00817CD5" w:rsidP="003363B4">
            <w:pPr>
              <w:numPr>
                <w:ilvl w:val="0"/>
                <w:numId w:val="61"/>
              </w:numPr>
              <w:ind w:left="284" w:hanging="284"/>
              <w:jc w:val="both"/>
              <w:rPr>
                <w:rFonts w:ascii="Arial" w:hAnsi="Arial" w:cs="Arial"/>
                <w:sz w:val="18"/>
                <w:szCs w:val="18"/>
              </w:rPr>
            </w:pPr>
            <w:r w:rsidRPr="00334854">
              <w:rPr>
                <w:rFonts w:ascii="Arial" w:hAnsi="Arial" w:cs="Arial"/>
                <w:sz w:val="18"/>
                <w:szCs w:val="18"/>
              </w:rPr>
              <w:t xml:space="preserve">Ζολά, Εμίλ. </w:t>
            </w:r>
            <w:r w:rsidRPr="00334854">
              <w:rPr>
                <w:rFonts w:ascii="Arial" w:hAnsi="Arial" w:cs="Arial"/>
                <w:i/>
                <w:iCs/>
                <w:sz w:val="18"/>
                <w:szCs w:val="18"/>
              </w:rPr>
              <w:t>Κείμενα για την κριτική και το θέατρο</w:t>
            </w:r>
            <w:r w:rsidRPr="00334854">
              <w:rPr>
                <w:rFonts w:ascii="Arial" w:hAnsi="Arial" w:cs="Arial"/>
                <w:sz w:val="18"/>
                <w:szCs w:val="18"/>
              </w:rPr>
              <w:t xml:space="preserve">, εισαγωγή-μτφρ. Χαρά Μπακονικόλα-Γεωργοπούλου και Ξένια Γεωργοπούλου, Εκδόσεις του εικοστού πρώτου, Αθήνα, 1991. </w:t>
            </w:r>
          </w:p>
          <w:p w14:paraId="1C3AA592" w14:textId="77777777" w:rsidR="00817CD5" w:rsidRPr="00334854" w:rsidRDefault="00817CD5" w:rsidP="003363B4">
            <w:pPr>
              <w:numPr>
                <w:ilvl w:val="0"/>
                <w:numId w:val="61"/>
              </w:numPr>
              <w:autoSpaceDN w:val="0"/>
              <w:ind w:left="284" w:hanging="284"/>
              <w:jc w:val="both"/>
              <w:rPr>
                <w:rFonts w:ascii="Arial" w:hAnsi="Arial" w:cs="Arial"/>
                <w:sz w:val="18"/>
                <w:szCs w:val="18"/>
              </w:rPr>
            </w:pPr>
            <w:r w:rsidRPr="00334854">
              <w:rPr>
                <w:rFonts w:ascii="Arial" w:hAnsi="Arial" w:cs="Arial"/>
                <w:sz w:val="18"/>
                <w:szCs w:val="18"/>
                <w:lang w:val="en-US"/>
              </w:rPr>
              <w:t>Kott</w:t>
            </w:r>
            <w:r w:rsidRPr="00334854">
              <w:rPr>
                <w:rFonts w:ascii="Arial" w:hAnsi="Arial" w:cs="Arial"/>
                <w:sz w:val="18"/>
                <w:szCs w:val="18"/>
              </w:rPr>
              <w:t xml:space="preserve">, </w:t>
            </w:r>
            <w:r w:rsidRPr="00334854">
              <w:rPr>
                <w:rFonts w:ascii="Arial" w:hAnsi="Arial" w:cs="Arial"/>
                <w:sz w:val="18"/>
                <w:szCs w:val="18"/>
                <w:lang w:val="en-US"/>
              </w:rPr>
              <w:t>Jan</w:t>
            </w:r>
            <w:r w:rsidRPr="00334854">
              <w:rPr>
                <w:rFonts w:ascii="Arial" w:hAnsi="Arial" w:cs="Arial"/>
                <w:sz w:val="18"/>
                <w:szCs w:val="18"/>
              </w:rPr>
              <w:t xml:space="preserve">. </w:t>
            </w:r>
            <w:r w:rsidRPr="00334854">
              <w:rPr>
                <w:rFonts w:ascii="Arial" w:hAnsi="Arial" w:cs="Arial"/>
                <w:i/>
                <w:iCs/>
                <w:sz w:val="18"/>
                <w:szCs w:val="18"/>
              </w:rPr>
              <w:t>Ένα θέατρο ουσίας</w:t>
            </w:r>
            <w:r w:rsidRPr="00334854">
              <w:rPr>
                <w:rFonts w:ascii="Arial" w:hAnsi="Arial" w:cs="Arial"/>
                <w:sz w:val="18"/>
                <w:szCs w:val="18"/>
              </w:rPr>
              <w:t xml:space="preserve">, μτφρ. Έλενα Πατρικίου και Ελένη Παπάζογλου, εκδόσεις Χατζηνικολή, Αθήνα, 1988. </w:t>
            </w:r>
          </w:p>
          <w:p w14:paraId="10EE8751" w14:textId="77777777" w:rsidR="00817CD5" w:rsidRPr="00334854" w:rsidRDefault="00817CD5" w:rsidP="003363B4">
            <w:pPr>
              <w:numPr>
                <w:ilvl w:val="0"/>
                <w:numId w:val="61"/>
              </w:numPr>
              <w:tabs>
                <w:tab w:val="left" w:pos="284"/>
              </w:tabs>
              <w:autoSpaceDN w:val="0"/>
              <w:ind w:left="284" w:hanging="284"/>
              <w:jc w:val="both"/>
              <w:rPr>
                <w:rFonts w:ascii="Arial" w:hAnsi="Arial" w:cs="Arial"/>
                <w:sz w:val="18"/>
                <w:szCs w:val="18"/>
              </w:rPr>
            </w:pPr>
            <w:r w:rsidRPr="00334854">
              <w:rPr>
                <w:rFonts w:ascii="Arial" w:hAnsi="Arial" w:cs="Arial"/>
                <w:sz w:val="18"/>
                <w:szCs w:val="18"/>
                <w:lang w:val="en-GB"/>
              </w:rPr>
              <w:t>K</w:t>
            </w:r>
            <w:r w:rsidRPr="00334854">
              <w:rPr>
                <w:rFonts w:ascii="Arial" w:hAnsi="Arial" w:cs="Arial"/>
                <w:sz w:val="18"/>
                <w:szCs w:val="18"/>
              </w:rPr>
              <w:t>υριακός, Κωνσταντίνος. «</w:t>
            </w:r>
            <w:r w:rsidRPr="00334854">
              <w:rPr>
                <w:rFonts w:ascii="Arial" w:hAnsi="Arial" w:cs="Arial"/>
                <w:sz w:val="18"/>
                <w:szCs w:val="18"/>
                <w:lang w:val="en-GB"/>
              </w:rPr>
              <w:t>T</w:t>
            </w:r>
            <w:r w:rsidRPr="00334854">
              <w:rPr>
                <w:rFonts w:ascii="Arial" w:hAnsi="Arial" w:cs="Arial"/>
                <w:sz w:val="18"/>
                <w:szCs w:val="18"/>
              </w:rPr>
              <w:t>α έργα του Φεντώ στην ελληνική σκηνή. Από την ελαφρόπετρα της φάρσας στη σπουδή του κωμικού παραλόγου»,</w:t>
            </w:r>
            <w:r w:rsidRPr="00334854">
              <w:rPr>
                <w:rFonts w:ascii="Arial" w:hAnsi="Arial" w:cs="Arial"/>
                <w:i/>
                <w:sz w:val="18"/>
                <w:szCs w:val="18"/>
              </w:rPr>
              <w:t xml:space="preserve"> Θεατρικά Τετράδια: Ο Ζωρζ Φεντώ και Το έξυπνο πουλί (αφιέρωμα)</w:t>
            </w:r>
            <w:r w:rsidRPr="00334854">
              <w:rPr>
                <w:rFonts w:ascii="Arial" w:hAnsi="Arial" w:cs="Arial"/>
                <w:sz w:val="18"/>
                <w:szCs w:val="18"/>
              </w:rPr>
              <w:t xml:space="preserve">, 53 (Οκτώβριος 2009), σ. 12-29. </w:t>
            </w:r>
          </w:p>
          <w:p w14:paraId="29C9E786" w14:textId="77777777" w:rsidR="00817CD5" w:rsidRPr="00334854" w:rsidRDefault="00817CD5" w:rsidP="003363B4">
            <w:pPr>
              <w:numPr>
                <w:ilvl w:val="0"/>
                <w:numId w:val="61"/>
              </w:numPr>
              <w:tabs>
                <w:tab w:val="left" w:pos="284"/>
              </w:tabs>
              <w:ind w:left="284" w:hanging="284"/>
              <w:jc w:val="both"/>
              <w:rPr>
                <w:rFonts w:ascii="Arial" w:hAnsi="Arial" w:cs="Arial"/>
                <w:sz w:val="18"/>
                <w:szCs w:val="18"/>
              </w:rPr>
            </w:pPr>
            <w:r w:rsidRPr="00334854">
              <w:rPr>
                <w:rFonts w:ascii="Arial" w:hAnsi="Arial" w:cs="Arial"/>
                <w:sz w:val="18"/>
                <w:szCs w:val="18"/>
              </w:rPr>
              <w:t>Κυριακός, Κωνσταντίνος.</w:t>
            </w:r>
            <w:r w:rsidRPr="00334854">
              <w:rPr>
                <w:rFonts w:ascii="Arial" w:hAnsi="Arial" w:cs="Arial"/>
                <w:i/>
                <w:sz w:val="18"/>
                <w:szCs w:val="18"/>
              </w:rPr>
              <w:t xml:space="preserve"> </w:t>
            </w:r>
            <w:r w:rsidRPr="00334854">
              <w:rPr>
                <w:rFonts w:ascii="Arial" w:hAnsi="Arial" w:cs="Arial"/>
                <w:sz w:val="18"/>
                <w:szCs w:val="18"/>
              </w:rPr>
              <w:t xml:space="preserve">«Ανεπαισθήτως. Αναφορά στο </w:t>
            </w:r>
            <w:r w:rsidRPr="00334854">
              <w:rPr>
                <w:rFonts w:ascii="Arial" w:hAnsi="Arial" w:cs="Arial"/>
                <w:i/>
                <w:sz w:val="18"/>
                <w:szCs w:val="18"/>
              </w:rPr>
              <w:t>Θείο Βάνια</w:t>
            </w:r>
            <w:r w:rsidRPr="00334854">
              <w:rPr>
                <w:rFonts w:ascii="Arial" w:hAnsi="Arial" w:cs="Arial"/>
                <w:sz w:val="18"/>
                <w:szCs w:val="18"/>
              </w:rPr>
              <w:t xml:space="preserve"> του Άντον Τσέχοφ», βιβλίο-πρόγραμμα παράστασης «Ανοιχτού Θεάτρου»:</w:t>
            </w:r>
            <w:r w:rsidRPr="00334854">
              <w:rPr>
                <w:rFonts w:ascii="Arial" w:hAnsi="Arial" w:cs="Arial"/>
                <w:i/>
                <w:sz w:val="18"/>
                <w:szCs w:val="18"/>
              </w:rPr>
              <w:t xml:space="preserve"> Θείος Βάνιας</w:t>
            </w:r>
            <w:r w:rsidRPr="00334854">
              <w:rPr>
                <w:rFonts w:ascii="Arial" w:hAnsi="Arial" w:cs="Arial"/>
                <w:sz w:val="18"/>
                <w:szCs w:val="18"/>
              </w:rPr>
              <w:t>, θεατρική</w:t>
            </w:r>
            <w:r w:rsidRPr="00334854">
              <w:rPr>
                <w:rFonts w:ascii="Arial" w:hAnsi="Arial" w:cs="Arial"/>
                <w:i/>
                <w:sz w:val="18"/>
                <w:szCs w:val="18"/>
              </w:rPr>
              <w:t xml:space="preserve"> </w:t>
            </w:r>
            <w:r w:rsidRPr="00334854">
              <w:rPr>
                <w:rFonts w:ascii="Arial" w:hAnsi="Arial" w:cs="Arial"/>
                <w:sz w:val="18"/>
                <w:szCs w:val="18"/>
              </w:rPr>
              <w:t xml:space="preserve">περίοδος 2007-2008, Δεκέμβριος 2007, σ. 89-112. </w:t>
            </w:r>
          </w:p>
          <w:p w14:paraId="41C3C2E4" w14:textId="77777777" w:rsidR="00817CD5" w:rsidRPr="00334854" w:rsidRDefault="00817CD5" w:rsidP="003363B4">
            <w:pPr>
              <w:numPr>
                <w:ilvl w:val="0"/>
                <w:numId w:val="61"/>
              </w:numPr>
              <w:ind w:left="284" w:hanging="284"/>
              <w:jc w:val="both"/>
              <w:rPr>
                <w:rFonts w:ascii="Arial" w:hAnsi="Arial" w:cs="Arial"/>
                <w:sz w:val="18"/>
                <w:szCs w:val="18"/>
              </w:rPr>
            </w:pPr>
            <w:r w:rsidRPr="00334854">
              <w:rPr>
                <w:rFonts w:ascii="Arial" w:hAnsi="Arial" w:cs="Arial"/>
                <w:sz w:val="18"/>
                <w:szCs w:val="18"/>
              </w:rPr>
              <w:t>Κυριακός, Κωνσταντίνος.</w:t>
            </w:r>
            <w:r w:rsidRPr="00334854">
              <w:rPr>
                <w:rFonts w:ascii="Arial" w:hAnsi="Arial" w:cs="Arial"/>
                <w:i/>
                <w:sz w:val="18"/>
                <w:szCs w:val="18"/>
              </w:rPr>
              <w:t xml:space="preserve"> Ρωσικό θέατρο και ελληνική σκηνή</w:t>
            </w:r>
            <w:r w:rsidRPr="00334854">
              <w:rPr>
                <w:rFonts w:ascii="Arial" w:hAnsi="Arial" w:cs="Arial"/>
                <w:sz w:val="18"/>
                <w:szCs w:val="18"/>
              </w:rPr>
              <w:t xml:space="preserve">, Αιγόκερως, Αθήνα, 2012. </w:t>
            </w:r>
          </w:p>
          <w:p w14:paraId="0E187C0C" w14:textId="77777777" w:rsidR="00817CD5" w:rsidRPr="00334854" w:rsidRDefault="00817CD5" w:rsidP="003363B4">
            <w:pPr>
              <w:numPr>
                <w:ilvl w:val="0"/>
                <w:numId w:val="61"/>
              </w:numPr>
              <w:tabs>
                <w:tab w:val="left" w:pos="284"/>
              </w:tabs>
              <w:ind w:left="284" w:hanging="284"/>
              <w:jc w:val="both"/>
              <w:rPr>
                <w:rFonts w:ascii="Arial" w:hAnsi="Arial" w:cs="Arial"/>
                <w:sz w:val="18"/>
                <w:szCs w:val="18"/>
              </w:rPr>
            </w:pPr>
            <w:r w:rsidRPr="00334854">
              <w:rPr>
                <w:rFonts w:ascii="Arial" w:hAnsi="Arial" w:cs="Arial"/>
                <w:sz w:val="18"/>
                <w:szCs w:val="18"/>
              </w:rPr>
              <w:t>Κυριακός, Κωνσταντίνος. «Φορούν το πένθος της ζωής τους;»: η περιπέτεια της ερμηνείας του</w:t>
            </w:r>
            <w:r w:rsidRPr="00334854">
              <w:rPr>
                <w:rFonts w:ascii="Arial" w:hAnsi="Arial" w:cs="Arial"/>
                <w:i/>
                <w:sz w:val="18"/>
                <w:szCs w:val="18"/>
              </w:rPr>
              <w:t xml:space="preserve"> Γλάρου</w:t>
            </w:r>
            <w:r w:rsidRPr="00334854">
              <w:rPr>
                <w:rFonts w:ascii="Arial" w:hAnsi="Arial" w:cs="Arial"/>
                <w:sz w:val="18"/>
                <w:szCs w:val="18"/>
              </w:rPr>
              <w:t xml:space="preserve"> (</w:t>
            </w:r>
            <w:r w:rsidRPr="00334854">
              <w:rPr>
                <w:rFonts w:ascii="Arial" w:hAnsi="Arial" w:cs="Arial"/>
                <w:i/>
                <w:sz w:val="18"/>
                <w:szCs w:val="18"/>
                <w:lang w:val="en-US"/>
              </w:rPr>
              <w:t>Chaika</w:t>
            </w:r>
            <w:r w:rsidRPr="00334854">
              <w:rPr>
                <w:rFonts w:ascii="Arial" w:hAnsi="Arial" w:cs="Arial"/>
                <w:sz w:val="18"/>
                <w:szCs w:val="18"/>
              </w:rPr>
              <w:t xml:space="preserve">) του Άντον Τσέχοφ στην ελληνική σκηνή σε σχέση με τα διεθνή παράλληλα», στα Πρακτικά του Διεθνούς επιστημονικού συνεδρίου «Σκηνική πράξη στο μεταπολεμικό θέατρο: συνέχειες και ρήξεις», επιμέλεια Αντρέας Δημητριάδης, Ιουλία Πιπινιά, Άννα Σταυρακοπούλου, εκδόσεις ΑΠΘ, Τμήμα Θεάτρου, Σχολή Καλών Τεχνών, Θεσσαλονίκη 2014, 275-285. </w:t>
            </w:r>
          </w:p>
          <w:p w14:paraId="5C5B9C51" w14:textId="77777777" w:rsidR="00817CD5" w:rsidRPr="00334854" w:rsidRDefault="00817CD5" w:rsidP="003363B4">
            <w:pPr>
              <w:numPr>
                <w:ilvl w:val="0"/>
                <w:numId w:val="61"/>
              </w:numPr>
              <w:tabs>
                <w:tab w:val="left" w:pos="284"/>
              </w:tabs>
              <w:autoSpaceDN w:val="0"/>
              <w:ind w:left="284" w:hanging="284"/>
              <w:jc w:val="both"/>
              <w:rPr>
                <w:rFonts w:ascii="Arial" w:hAnsi="Arial" w:cs="Arial"/>
                <w:sz w:val="18"/>
                <w:szCs w:val="18"/>
              </w:rPr>
            </w:pPr>
            <w:r w:rsidRPr="00334854">
              <w:rPr>
                <w:rFonts w:ascii="Arial" w:hAnsi="Arial" w:cs="Arial"/>
                <w:sz w:val="18"/>
                <w:szCs w:val="18"/>
              </w:rPr>
              <w:t xml:space="preserve">Παπανδρέου, Νικηφόρος. </w:t>
            </w:r>
            <w:r w:rsidRPr="00334854">
              <w:rPr>
                <w:rFonts w:ascii="Arial" w:hAnsi="Arial" w:cs="Arial"/>
                <w:i/>
                <w:iCs/>
                <w:sz w:val="18"/>
                <w:szCs w:val="18"/>
              </w:rPr>
              <w:t>Ο Ίψεν στην Ελλάδα. Από τη γνωριμία στην καθιέρωση 1890-1910</w:t>
            </w:r>
            <w:r w:rsidRPr="00334854">
              <w:rPr>
                <w:rFonts w:ascii="Arial" w:hAnsi="Arial" w:cs="Arial"/>
                <w:sz w:val="18"/>
                <w:szCs w:val="18"/>
              </w:rPr>
              <w:t>, Κέδρος, Αθήνα, 1983.</w:t>
            </w:r>
          </w:p>
          <w:p w14:paraId="4188C5F6" w14:textId="77777777" w:rsidR="00817CD5" w:rsidRPr="00334854" w:rsidRDefault="00817CD5" w:rsidP="003363B4">
            <w:pPr>
              <w:numPr>
                <w:ilvl w:val="0"/>
                <w:numId w:val="61"/>
              </w:numPr>
              <w:tabs>
                <w:tab w:val="left" w:pos="284"/>
              </w:tabs>
              <w:autoSpaceDN w:val="0"/>
              <w:ind w:left="284" w:hanging="284"/>
              <w:jc w:val="both"/>
              <w:rPr>
                <w:rFonts w:ascii="Arial" w:hAnsi="Arial" w:cs="Arial"/>
                <w:sz w:val="18"/>
                <w:szCs w:val="18"/>
              </w:rPr>
            </w:pPr>
            <w:r w:rsidRPr="00334854">
              <w:rPr>
                <w:rFonts w:ascii="Arial" w:hAnsi="Arial" w:cs="Arial"/>
                <w:sz w:val="18"/>
                <w:szCs w:val="18"/>
              </w:rPr>
              <w:t xml:space="preserve">Σω, Μπέρναρ. </w:t>
            </w:r>
            <w:r w:rsidRPr="00334854">
              <w:rPr>
                <w:rFonts w:ascii="Arial" w:hAnsi="Arial" w:cs="Arial"/>
                <w:i/>
                <w:iCs/>
                <w:sz w:val="18"/>
                <w:szCs w:val="18"/>
              </w:rPr>
              <w:t>Η πεμπτουσία του Ιψενισμού</w:t>
            </w:r>
            <w:r w:rsidRPr="00334854">
              <w:rPr>
                <w:rFonts w:ascii="Arial" w:hAnsi="Arial" w:cs="Arial"/>
                <w:sz w:val="18"/>
                <w:szCs w:val="18"/>
              </w:rPr>
              <w:t>, μτφρ.-εισαγωγή Γιώργος Χριστογιάννης, Δωδώνη, Αθήνα-Γιάννινα, 1993.</w:t>
            </w:r>
          </w:p>
          <w:p w14:paraId="371F55D8" w14:textId="77777777" w:rsidR="00817CD5" w:rsidRPr="00334854" w:rsidRDefault="00817CD5" w:rsidP="003363B4">
            <w:pPr>
              <w:numPr>
                <w:ilvl w:val="0"/>
                <w:numId w:val="61"/>
              </w:numPr>
              <w:tabs>
                <w:tab w:val="left" w:pos="284"/>
              </w:tabs>
              <w:autoSpaceDN w:val="0"/>
              <w:ind w:left="284" w:hanging="284"/>
              <w:jc w:val="both"/>
              <w:rPr>
                <w:rFonts w:ascii="Arial" w:hAnsi="Arial" w:cs="Arial"/>
                <w:sz w:val="18"/>
                <w:szCs w:val="18"/>
              </w:rPr>
            </w:pPr>
            <w:r w:rsidRPr="00334854">
              <w:rPr>
                <w:rFonts w:ascii="Arial" w:hAnsi="Arial" w:cs="Arial"/>
                <w:sz w:val="18"/>
                <w:szCs w:val="18"/>
              </w:rPr>
              <w:t xml:space="preserve">Μέλμπεργκ, Μαργαρίτα (επιμέλεια). </w:t>
            </w:r>
            <w:r w:rsidRPr="00334854">
              <w:rPr>
                <w:rFonts w:ascii="Arial" w:hAnsi="Arial" w:cs="Arial"/>
                <w:i/>
                <w:iCs/>
                <w:sz w:val="18"/>
                <w:szCs w:val="18"/>
              </w:rPr>
              <w:t>Ο Στρίντμπεργκ και η σύγχρονη δραματουργία. Συμπόσιο στους Δελφούς 7-12 Μαΐου 1998</w:t>
            </w:r>
            <w:r w:rsidRPr="00334854">
              <w:rPr>
                <w:rFonts w:ascii="Arial" w:hAnsi="Arial" w:cs="Arial"/>
                <w:sz w:val="18"/>
                <w:szCs w:val="18"/>
              </w:rPr>
              <w:t xml:space="preserve">, Βιβλιοπωλείο της «Εστίας», Αθήνα, 1997. </w:t>
            </w:r>
          </w:p>
          <w:p w14:paraId="482D1363" w14:textId="77777777" w:rsidR="00817CD5" w:rsidRPr="00334854" w:rsidRDefault="00817CD5" w:rsidP="003363B4">
            <w:pPr>
              <w:numPr>
                <w:ilvl w:val="0"/>
                <w:numId w:val="61"/>
              </w:numPr>
              <w:ind w:left="284" w:hanging="284"/>
              <w:jc w:val="both"/>
              <w:rPr>
                <w:rFonts w:ascii="Arial" w:hAnsi="Arial" w:cs="Arial"/>
                <w:sz w:val="18"/>
                <w:szCs w:val="18"/>
              </w:rPr>
            </w:pPr>
            <w:r w:rsidRPr="00334854">
              <w:rPr>
                <w:rFonts w:ascii="Arial" w:hAnsi="Arial" w:cs="Arial"/>
                <w:sz w:val="18"/>
                <w:szCs w:val="18"/>
              </w:rPr>
              <w:t xml:space="preserve">Μαράκα, Λίλα. </w:t>
            </w:r>
            <w:r w:rsidRPr="00334854">
              <w:rPr>
                <w:rFonts w:ascii="Arial" w:hAnsi="Arial" w:cs="Arial"/>
                <w:i/>
                <w:iCs/>
                <w:sz w:val="18"/>
                <w:szCs w:val="18"/>
              </w:rPr>
              <w:t>Κάφκα. Μπύχνερ. Βάις</w:t>
            </w:r>
            <w:r w:rsidRPr="00334854">
              <w:rPr>
                <w:rFonts w:ascii="Arial" w:hAnsi="Arial" w:cs="Arial"/>
                <w:sz w:val="18"/>
                <w:szCs w:val="18"/>
              </w:rPr>
              <w:t xml:space="preserve">, Διογένης, Αθήνα, 1977, 93-111. </w:t>
            </w:r>
          </w:p>
          <w:p w14:paraId="044DA797" w14:textId="77777777" w:rsidR="00817CD5" w:rsidRPr="00334854" w:rsidRDefault="00817CD5" w:rsidP="003363B4">
            <w:pPr>
              <w:numPr>
                <w:ilvl w:val="0"/>
                <w:numId w:val="61"/>
              </w:numPr>
              <w:tabs>
                <w:tab w:val="left" w:pos="284"/>
              </w:tabs>
              <w:ind w:left="284" w:hanging="284"/>
              <w:jc w:val="both"/>
              <w:rPr>
                <w:rFonts w:ascii="Arial" w:hAnsi="Arial" w:cs="Arial"/>
                <w:sz w:val="18"/>
                <w:szCs w:val="18"/>
              </w:rPr>
            </w:pPr>
            <w:r w:rsidRPr="00334854">
              <w:rPr>
                <w:rFonts w:ascii="Arial" w:hAnsi="Arial" w:cs="Arial"/>
                <w:sz w:val="18"/>
                <w:szCs w:val="18"/>
              </w:rPr>
              <w:t xml:space="preserve">Μπακονικόλα, Χαρά. </w:t>
            </w:r>
            <w:r w:rsidRPr="00334854">
              <w:rPr>
                <w:rFonts w:ascii="Arial" w:hAnsi="Arial" w:cs="Arial"/>
                <w:i/>
                <w:sz w:val="18"/>
                <w:szCs w:val="18"/>
                <w:lang w:val="en-US"/>
              </w:rPr>
              <w:t>Maurice</w:t>
            </w:r>
            <w:r w:rsidRPr="00334854">
              <w:rPr>
                <w:rFonts w:ascii="Arial" w:hAnsi="Arial" w:cs="Arial"/>
                <w:i/>
                <w:sz w:val="18"/>
                <w:szCs w:val="18"/>
              </w:rPr>
              <w:t xml:space="preserve"> </w:t>
            </w:r>
            <w:r w:rsidRPr="00334854">
              <w:rPr>
                <w:rFonts w:ascii="Arial" w:hAnsi="Arial" w:cs="Arial"/>
                <w:i/>
                <w:sz w:val="18"/>
                <w:szCs w:val="18"/>
                <w:lang w:val="en-US"/>
              </w:rPr>
              <w:t>Maetirlinck</w:t>
            </w:r>
            <w:r w:rsidRPr="00334854">
              <w:rPr>
                <w:rFonts w:ascii="Arial" w:hAnsi="Arial" w:cs="Arial"/>
                <w:sz w:val="18"/>
                <w:szCs w:val="18"/>
              </w:rPr>
              <w:t xml:space="preserve">, Επτάλοφος, Αθήνα, 2015. </w:t>
            </w:r>
          </w:p>
          <w:p w14:paraId="3223118A" w14:textId="77777777" w:rsidR="00817CD5" w:rsidRPr="00334854" w:rsidRDefault="00817CD5" w:rsidP="003363B4">
            <w:pPr>
              <w:numPr>
                <w:ilvl w:val="0"/>
                <w:numId w:val="61"/>
              </w:numPr>
              <w:tabs>
                <w:tab w:val="left" w:pos="284"/>
              </w:tabs>
              <w:ind w:left="284" w:hanging="284"/>
              <w:jc w:val="both"/>
              <w:rPr>
                <w:rFonts w:ascii="Arial" w:hAnsi="Arial" w:cs="Arial"/>
                <w:sz w:val="18"/>
                <w:szCs w:val="18"/>
              </w:rPr>
            </w:pPr>
            <w:r w:rsidRPr="00334854">
              <w:rPr>
                <w:rFonts w:ascii="Arial" w:hAnsi="Arial" w:cs="Arial"/>
                <w:sz w:val="18"/>
                <w:szCs w:val="18"/>
              </w:rPr>
              <w:t>Ραίηφηλντ, Ντόναλντ. «</w:t>
            </w:r>
            <w:r w:rsidRPr="00334854">
              <w:rPr>
                <w:rFonts w:ascii="Arial" w:hAnsi="Arial" w:cs="Arial"/>
                <w:i/>
                <w:sz w:val="18"/>
                <w:szCs w:val="18"/>
              </w:rPr>
              <w:t>Ο Γλάρος</w:t>
            </w:r>
            <w:r w:rsidRPr="00334854">
              <w:rPr>
                <w:rFonts w:ascii="Arial" w:hAnsi="Arial" w:cs="Arial"/>
                <w:sz w:val="18"/>
                <w:szCs w:val="18"/>
              </w:rPr>
              <w:t xml:space="preserve">», μτφρ. Αντιγόνη Φιλιπποπούλου, βιβλίο-πρόγραμμα παράστασης «Θεάτρου Νέου Κόσμου»: </w:t>
            </w:r>
            <w:r w:rsidRPr="00334854">
              <w:rPr>
                <w:rFonts w:ascii="Arial" w:hAnsi="Arial" w:cs="Arial"/>
                <w:i/>
                <w:sz w:val="18"/>
                <w:szCs w:val="18"/>
              </w:rPr>
              <w:t>Ο Γλάρος</w:t>
            </w:r>
            <w:r w:rsidRPr="00334854">
              <w:rPr>
                <w:rFonts w:ascii="Arial" w:hAnsi="Arial" w:cs="Arial"/>
                <w:sz w:val="18"/>
                <w:szCs w:val="18"/>
              </w:rPr>
              <w:t xml:space="preserve">, Αθήνα, 2002, 31-51. </w:t>
            </w:r>
          </w:p>
          <w:p w14:paraId="0664B221" w14:textId="77777777" w:rsidR="00817CD5" w:rsidRPr="00334854" w:rsidRDefault="00817CD5" w:rsidP="00A63774">
            <w:pPr>
              <w:tabs>
                <w:tab w:val="left" w:pos="284"/>
              </w:tabs>
              <w:jc w:val="both"/>
              <w:rPr>
                <w:rFonts w:ascii="Arial" w:hAnsi="Arial" w:cs="Arial"/>
                <w:b/>
                <w:sz w:val="18"/>
                <w:szCs w:val="18"/>
              </w:rPr>
            </w:pPr>
            <w:r w:rsidRPr="00334854">
              <w:rPr>
                <w:rFonts w:ascii="Arial" w:hAnsi="Arial" w:cs="Arial"/>
                <w:b/>
                <w:sz w:val="18"/>
                <w:szCs w:val="18"/>
              </w:rPr>
              <w:t>Διδακτικά συγγράμματα</w:t>
            </w:r>
          </w:p>
          <w:p w14:paraId="60124B0B" w14:textId="77777777" w:rsidR="00817CD5" w:rsidRPr="00334854" w:rsidRDefault="00817CD5" w:rsidP="003363B4">
            <w:pPr>
              <w:numPr>
                <w:ilvl w:val="0"/>
                <w:numId w:val="62"/>
              </w:numPr>
              <w:ind w:left="284" w:hanging="284"/>
              <w:jc w:val="both"/>
              <w:rPr>
                <w:rFonts w:ascii="Arial" w:hAnsi="Arial" w:cs="Arial"/>
                <w:b/>
                <w:sz w:val="18"/>
                <w:szCs w:val="18"/>
              </w:rPr>
            </w:pPr>
            <w:r w:rsidRPr="00334854">
              <w:rPr>
                <w:rFonts w:ascii="Arial" w:hAnsi="Arial" w:cs="Arial"/>
                <w:sz w:val="18"/>
                <w:szCs w:val="18"/>
              </w:rPr>
              <w:t>Κυριακός, Κωνσταντίνος.</w:t>
            </w:r>
            <w:r w:rsidRPr="00334854">
              <w:rPr>
                <w:rFonts w:ascii="Arial" w:hAnsi="Arial" w:cs="Arial"/>
                <w:i/>
                <w:sz w:val="18"/>
                <w:szCs w:val="18"/>
              </w:rPr>
              <w:t xml:space="preserve"> Ρωσικό θέατρο και ελληνική σκηνή</w:t>
            </w:r>
            <w:r w:rsidRPr="00334854">
              <w:rPr>
                <w:rFonts w:ascii="Arial" w:hAnsi="Arial" w:cs="Arial"/>
                <w:sz w:val="18"/>
                <w:szCs w:val="18"/>
              </w:rPr>
              <w:t xml:space="preserve">, Αιγόκερως, Αθήνα, 2012. </w:t>
            </w:r>
          </w:p>
          <w:p w14:paraId="38D5C189" w14:textId="77777777" w:rsidR="00817CD5" w:rsidRPr="00334854" w:rsidRDefault="00817CD5" w:rsidP="003363B4">
            <w:pPr>
              <w:numPr>
                <w:ilvl w:val="0"/>
                <w:numId w:val="62"/>
              </w:numPr>
              <w:ind w:left="284" w:hanging="284"/>
              <w:jc w:val="both"/>
              <w:rPr>
                <w:rFonts w:ascii="Arial" w:hAnsi="Arial" w:cs="Arial"/>
                <w:b/>
                <w:sz w:val="18"/>
                <w:szCs w:val="18"/>
              </w:rPr>
            </w:pPr>
            <w:r w:rsidRPr="00334854">
              <w:rPr>
                <w:rFonts w:ascii="Arial" w:hAnsi="Arial" w:cs="Arial"/>
                <w:sz w:val="18"/>
                <w:szCs w:val="18"/>
              </w:rPr>
              <w:t xml:space="preserve">Μποζίζιο, Πάολο. </w:t>
            </w:r>
            <w:r w:rsidRPr="00334854">
              <w:rPr>
                <w:rFonts w:ascii="Arial" w:hAnsi="Arial" w:cs="Arial"/>
                <w:i/>
                <w:sz w:val="18"/>
                <w:szCs w:val="18"/>
              </w:rPr>
              <w:t>Ιστορία του θεάτρου. Β΄ Τόμος</w:t>
            </w:r>
            <w:r w:rsidRPr="00334854">
              <w:rPr>
                <w:rFonts w:ascii="Arial" w:hAnsi="Arial" w:cs="Arial"/>
                <w:sz w:val="18"/>
                <w:szCs w:val="18"/>
              </w:rPr>
              <w:t xml:space="preserve">, μτφρ. και επιμέλεια Ελίνα Νταρακλίτσα, δεύτερη αναθεωρημένη έκδοση, Αιγόκερως, Αθήνα, 2010. </w:t>
            </w:r>
          </w:p>
          <w:p w14:paraId="7B6E64C1" w14:textId="77777777" w:rsidR="00817CD5" w:rsidRPr="00334854" w:rsidRDefault="00817CD5" w:rsidP="003363B4">
            <w:pPr>
              <w:numPr>
                <w:ilvl w:val="0"/>
                <w:numId w:val="62"/>
              </w:numPr>
              <w:ind w:left="284" w:hanging="284"/>
              <w:jc w:val="both"/>
              <w:rPr>
                <w:rFonts w:ascii="Arial" w:hAnsi="Arial" w:cs="Arial"/>
                <w:b/>
                <w:sz w:val="18"/>
                <w:szCs w:val="18"/>
              </w:rPr>
            </w:pPr>
            <w:r w:rsidRPr="00334854">
              <w:rPr>
                <w:rFonts w:ascii="Arial" w:hAnsi="Arial" w:cs="Arial"/>
                <w:sz w:val="18"/>
                <w:szCs w:val="18"/>
                <w:lang w:val="en-US"/>
              </w:rPr>
              <w:t>Fisher</w:t>
            </w:r>
            <w:r w:rsidRPr="00334854">
              <w:rPr>
                <w:rFonts w:ascii="Arial" w:hAnsi="Arial" w:cs="Arial"/>
                <w:sz w:val="18"/>
                <w:szCs w:val="18"/>
              </w:rPr>
              <w:t>-</w:t>
            </w:r>
            <w:r w:rsidRPr="00334854">
              <w:rPr>
                <w:rFonts w:ascii="Arial" w:hAnsi="Arial" w:cs="Arial"/>
                <w:sz w:val="18"/>
                <w:szCs w:val="18"/>
                <w:lang w:val="en-US"/>
              </w:rPr>
              <w:t>Lichte</w:t>
            </w:r>
            <w:r w:rsidRPr="00334854">
              <w:rPr>
                <w:rFonts w:ascii="Arial" w:hAnsi="Arial" w:cs="Arial"/>
                <w:sz w:val="18"/>
                <w:szCs w:val="18"/>
              </w:rPr>
              <w:t xml:space="preserve">, </w:t>
            </w:r>
            <w:r w:rsidRPr="00334854">
              <w:rPr>
                <w:rFonts w:ascii="Arial" w:hAnsi="Arial" w:cs="Arial"/>
                <w:sz w:val="18"/>
                <w:szCs w:val="18"/>
                <w:lang w:val="en-US"/>
              </w:rPr>
              <w:t>Erika</w:t>
            </w:r>
            <w:r w:rsidRPr="00334854">
              <w:rPr>
                <w:rFonts w:ascii="Arial" w:hAnsi="Arial" w:cs="Arial"/>
                <w:sz w:val="18"/>
                <w:szCs w:val="18"/>
              </w:rPr>
              <w:t xml:space="preserve">. </w:t>
            </w:r>
            <w:r w:rsidRPr="00334854">
              <w:rPr>
                <w:rFonts w:ascii="Arial" w:hAnsi="Arial" w:cs="Arial"/>
                <w:i/>
                <w:sz w:val="18"/>
                <w:szCs w:val="18"/>
              </w:rPr>
              <w:t>Ιστορία ευρωπαϊκού θεάτρου και δράματος. Από το ρομαντισμό μέχρι σήμερα</w:t>
            </w:r>
            <w:r w:rsidRPr="00334854">
              <w:rPr>
                <w:rFonts w:ascii="Arial" w:hAnsi="Arial" w:cs="Arial"/>
                <w:sz w:val="18"/>
                <w:szCs w:val="18"/>
              </w:rPr>
              <w:t xml:space="preserve">, μτφρ. Γιώργος Σαγκριώτης, Πλέθρον, Αθήνα, 2012. </w:t>
            </w:r>
          </w:p>
        </w:tc>
      </w:tr>
    </w:tbl>
    <w:p w14:paraId="388E6D28" w14:textId="77777777" w:rsidR="00817CD5" w:rsidRPr="00334854" w:rsidRDefault="00817CD5" w:rsidP="00817CD5">
      <w:pPr>
        <w:jc w:val="both"/>
        <w:rPr>
          <w:rFonts w:ascii="Arial" w:hAnsi="Arial" w:cs="Arial"/>
          <w:sz w:val="18"/>
          <w:szCs w:val="18"/>
        </w:rPr>
      </w:pPr>
    </w:p>
    <w:p w14:paraId="4AFE5E90" w14:textId="77777777" w:rsidR="00817CD5" w:rsidRPr="001A33FF" w:rsidRDefault="00817CD5" w:rsidP="00817CD5">
      <w:pPr>
        <w:pStyle w:val="a5"/>
        <w:keepNext/>
        <w:keepLines/>
        <w:tabs>
          <w:tab w:val="left" w:pos="993"/>
        </w:tabs>
        <w:spacing w:before="120" w:after="120" w:line="280" w:lineRule="atLeast"/>
        <w:ind w:left="1134" w:hanging="1134"/>
        <w:rPr>
          <w:color w:val="000000"/>
          <w:sz w:val="20"/>
        </w:rPr>
      </w:pPr>
      <w:r w:rsidRPr="001A33FF">
        <w:rPr>
          <w:color w:val="000000"/>
          <w:sz w:val="18"/>
        </w:rPr>
        <w:lastRenderedPageBreak/>
        <w:t>ΠΘ 024</w:t>
      </w:r>
      <w:r w:rsidRPr="001A33FF">
        <w:rPr>
          <w:color w:val="000000"/>
          <w:sz w:val="20"/>
        </w:rPr>
        <w:tab/>
      </w:r>
      <w:r w:rsidRPr="001A33FF">
        <w:rPr>
          <w:color w:val="000000"/>
          <w:sz w:val="20"/>
          <w:szCs w:val="22"/>
        </w:rPr>
        <w:t>Το ευρωπαϊκό θέ</w:t>
      </w:r>
      <w:r w:rsidRPr="001A33FF">
        <w:rPr>
          <w:color w:val="000000"/>
          <w:sz w:val="20"/>
          <w:szCs w:val="22"/>
        </w:rPr>
        <w:softHyphen/>
        <w:t>α</w:t>
      </w:r>
      <w:r w:rsidRPr="001A33FF">
        <w:rPr>
          <w:color w:val="000000"/>
          <w:sz w:val="20"/>
          <w:szCs w:val="22"/>
        </w:rPr>
        <w:softHyphen/>
        <w:t>τρο του 20</w:t>
      </w:r>
      <w:r w:rsidRPr="001A33FF">
        <w:rPr>
          <w:color w:val="000000"/>
          <w:sz w:val="20"/>
          <w:szCs w:val="22"/>
          <w:vertAlign w:val="superscript"/>
        </w:rPr>
        <w:t>ου</w:t>
      </w:r>
      <w:r w:rsidRPr="001A33FF">
        <w:rPr>
          <w:color w:val="000000"/>
          <w:sz w:val="20"/>
          <w:szCs w:val="22"/>
        </w:rPr>
        <w:t xml:space="preserve"> αι</w:t>
      </w:r>
      <w:r w:rsidRPr="001A33FF">
        <w:rPr>
          <w:color w:val="000000"/>
          <w:sz w:val="20"/>
          <w:szCs w:val="22"/>
        </w:rPr>
        <w:softHyphen/>
        <w:t>ώ</w:t>
      </w:r>
      <w:r w:rsidRPr="001A33FF">
        <w:rPr>
          <w:color w:val="000000"/>
          <w:sz w:val="20"/>
          <w:szCs w:val="22"/>
        </w:rPr>
        <w:softHyphen/>
        <w:t>να (1900-1960)</w:t>
      </w:r>
    </w:p>
    <w:p w14:paraId="1B7E9BA6" w14:textId="77777777" w:rsidR="00817CD5" w:rsidRDefault="00817CD5" w:rsidP="00817CD5">
      <w:pPr>
        <w:widowControl w:val="0"/>
        <w:autoSpaceDE w:val="0"/>
        <w:autoSpaceDN w:val="0"/>
        <w:adjustRightInd w:val="0"/>
        <w:rPr>
          <w:rFonts w:ascii="Arial" w:hAnsi="Arial" w:cs="Arial"/>
          <w:b/>
          <w:sz w:val="18"/>
          <w:szCs w:val="18"/>
        </w:rPr>
      </w:pPr>
    </w:p>
    <w:p w14:paraId="6325E0E8" w14:textId="77777777" w:rsidR="00817CD5" w:rsidRPr="00894461" w:rsidRDefault="00817CD5" w:rsidP="00817CD5">
      <w:pPr>
        <w:widowControl w:val="0"/>
        <w:autoSpaceDE w:val="0"/>
        <w:autoSpaceDN w:val="0"/>
        <w:adjustRightInd w:val="0"/>
        <w:rPr>
          <w:rFonts w:ascii="Arial" w:hAnsi="Arial" w:cs="Arial"/>
          <w:b/>
          <w:sz w:val="18"/>
          <w:szCs w:val="18"/>
        </w:rPr>
      </w:pPr>
      <w:r w:rsidRPr="00894461">
        <w:rPr>
          <w:rFonts w:ascii="Arial" w:hAnsi="Arial" w:cs="Arial"/>
          <w:b/>
          <w:sz w:val="18"/>
          <w:szCs w:val="18"/>
        </w:rPr>
        <w:t>1.ΓΕΝΙΚΑ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931"/>
        <w:gridCol w:w="539"/>
        <w:gridCol w:w="1364"/>
        <w:gridCol w:w="271"/>
        <w:gridCol w:w="3383"/>
      </w:tblGrid>
      <w:tr w:rsidR="00817CD5" w:rsidRPr="00894461" w14:paraId="577B1470"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3F320790"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ΣΧΟΛΗ</w:t>
            </w:r>
          </w:p>
        </w:tc>
        <w:tc>
          <w:tcPr>
            <w:tcW w:w="6488" w:type="dxa"/>
            <w:gridSpan w:val="5"/>
            <w:tcBorders>
              <w:top w:val="single" w:sz="4" w:space="0" w:color="auto"/>
              <w:left w:val="single" w:sz="4" w:space="0" w:color="auto"/>
              <w:bottom w:val="single" w:sz="4" w:space="0" w:color="auto"/>
              <w:right w:val="single" w:sz="4" w:space="0" w:color="auto"/>
            </w:tcBorders>
            <w:hideMark/>
          </w:tcPr>
          <w:p w14:paraId="7D58ECA3" w14:textId="77777777" w:rsidR="00817CD5" w:rsidRPr="00894461" w:rsidRDefault="00817CD5" w:rsidP="00A63774">
            <w:pPr>
              <w:rPr>
                <w:rFonts w:ascii="Arial" w:hAnsi="Arial" w:cs="Arial"/>
                <w:sz w:val="18"/>
                <w:szCs w:val="18"/>
              </w:rPr>
            </w:pPr>
            <w:r w:rsidRPr="00894461">
              <w:rPr>
                <w:rFonts w:ascii="Arial" w:hAnsi="Arial" w:cs="Arial"/>
                <w:sz w:val="18"/>
                <w:szCs w:val="18"/>
              </w:rPr>
              <w:t>ΑΝΘΡΩΠΙΣΤΙΚΩΝ ΚΑΙ ΚΟΙΝΩΝΙΚΩΝ ΕΠΙΣΤΗΜΩΝ</w:t>
            </w:r>
          </w:p>
        </w:tc>
      </w:tr>
      <w:tr w:rsidR="00817CD5" w:rsidRPr="00894461" w14:paraId="3DF053CE"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27CBE3D5"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ΤΜΗΜΑ</w:t>
            </w:r>
          </w:p>
        </w:tc>
        <w:tc>
          <w:tcPr>
            <w:tcW w:w="6488" w:type="dxa"/>
            <w:gridSpan w:val="5"/>
            <w:tcBorders>
              <w:top w:val="single" w:sz="4" w:space="0" w:color="auto"/>
              <w:left w:val="single" w:sz="4" w:space="0" w:color="auto"/>
              <w:bottom w:val="single" w:sz="4" w:space="0" w:color="auto"/>
              <w:right w:val="single" w:sz="4" w:space="0" w:color="auto"/>
            </w:tcBorders>
            <w:hideMark/>
          </w:tcPr>
          <w:p w14:paraId="53F01F5F" w14:textId="77777777" w:rsidR="00817CD5" w:rsidRPr="00894461" w:rsidRDefault="00817CD5" w:rsidP="00A63774">
            <w:pPr>
              <w:rPr>
                <w:rFonts w:ascii="Arial" w:hAnsi="Arial" w:cs="Arial"/>
                <w:sz w:val="18"/>
                <w:szCs w:val="18"/>
              </w:rPr>
            </w:pPr>
            <w:r w:rsidRPr="00894461">
              <w:rPr>
                <w:rFonts w:ascii="Arial" w:hAnsi="Arial" w:cs="Arial"/>
                <w:sz w:val="18"/>
                <w:szCs w:val="18"/>
              </w:rPr>
              <w:t>ΘΕΑΤΡΙΚΩΝ ΣΠΟΥΔΩΝ</w:t>
            </w:r>
          </w:p>
        </w:tc>
      </w:tr>
      <w:tr w:rsidR="00817CD5" w:rsidRPr="00894461" w14:paraId="3ACC1B5B"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47CBECF0"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 xml:space="preserve">ΕΠΙΠΕΔΟ ΣΠΟΥΔΩΝ </w:t>
            </w:r>
          </w:p>
        </w:tc>
        <w:tc>
          <w:tcPr>
            <w:tcW w:w="6488" w:type="dxa"/>
            <w:gridSpan w:val="5"/>
            <w:tcBorders>
              <w:top w:val="single" w:sz="4" w:space="0" w:color="auto"/>
              <w:left w:val="single" w:sz="4" w:space="0" w:color="auto"/>
              <w:bottom w:val="single" w:sz="4" w:space="0" w:color="auto"/>
              <w:right w:val="single" w:sz="4" w:space="0" w:color="auto"/>
            </w:tcBorders>
            <w:hideMark/>
          </w:tcPr>
          <w:p w14:paraId="754D8AA0" w14:textId="77777777" w:rsidR="00817CD5" w:rsidRPr="00894461" w:rsidRDefault="00817CD5" w:rsidP="00A63774">
            <w:pPr>
              <w:rPr>
                <w:rFonts w:ascii="Arial" w:hAnsi="Arial" w:cs="Arial"/>
                <w:sz w:val="18"/>
                <w:szCs w:val="18"/>
              </w:rPr>
            </w:pPr>
            <w:r w:rsidRPr="00894461">
              <w:rPr>
                <w:rFonts w:ascii="Arial" w:hAnsi="Arial" w:cs="Arial"/>
                <w:i/>
                <w:sz w:val="18"/>
                <w:szCs w:val="18"/>
              </w:rPr>
              <w:t>Προπτυχιακό</w:t>
            </w:r>
          </w:p>
        </w:tc>
      </w:tr>
      <w:tr w:rsidR="00817CD5" w:rsidRPr="00894461" w14:paraId="264827BA"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43423605"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ΚΩΔΙΚΟΣ ΜΑΘΗΜΑΤΟΣ</w:t>
            </w:r>
          </w:p>
        </w:tc>
        <w:tc>
          <w:tcPr>
            <w:tcW w:w="931" w:type="dxa"/>
            <w:tcBorders>
              <w:top w:val="single" w:sz="4" w:space="0" w:color="auto"/>
              <w:left w:val="single" w:sz="4" w:space="0" w:color="auto"/>
              <w:bottom w:val="single" w:sz="4" w:space="0" w:color="auto"/>
              <w:right w:val="single" w:sz="4" w:space="0" w:color="auto"/>
            </w:tcBorders>
            <w:hideMark/>
          </w:tcPr>
          <w:p w14:paraId="5E1F2DFD" w14:textId="77777777" w:rsidR="00817CD5" w:rsidRPr="00894461" w:rsidRDefault="00817CD5" w:rsidP="00A63774">
            <w:pPr>
              <w:rPr>
                <w:rFonts w:ascii="Arial" w:hAnsi="Arial" w:cs="Arial"/>
                <w:b/>
                <w:sz w:val="18"/>
                <w:szCs w:val="18"/>
              </w:rPr>
            </w:pPr>
            <w:r w:rsidRPr="00894461">
              <w:rPr>
                <w:rFonts w:ascii="Arial" w:hAnsi="Arial" w:cs="Arial"/>
                <w:b/>
                <w:sz w:val="18"/>
                <w:szCs w:val="18"/>
              </w:rPr>
              <w:t>ΠΘ 024</w:t>
            </w:r>
          </w:p>
        </w:tc>
        <w:tc>
          <w:tcPr>
            <w:tcW w:w="1903"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D342A62"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ΕΞΑΜΗΝΟ ΣΠΟΥΔΩΝ</w:t>
            </w:r>
          </w:p>
        </w:tc>
        <w:tc>
          <w:tcPr>
            <w:tcW w:w="3654" w:type="dxa"/>
            <w:gridSpan w:val="2"/>
            <w:tcBorders>
              <w:top w:val="single" w:sz="4" w:space="0" w:color="auto"/>
              <w:left w:val="single" w:sz="4" w:space="0" w:color="auto"/>
              <w:bottom w:val="single" w:sz="4" w:space="0" w:color="auto"/>
              <w:right w:val="single" w:sz="4" w:space="0" w:color="auto"/>
            </w:tcBorders>
            <w:hideMark/>
          </w:tcPr>
          <w:p w14:paraId="054AEBE3" w14:textId="77777777" w:rsidR="00817CD5" w:rsidRPr="00894461" w:rsidRDefault="00817CD5" w:rsidP="00A63774">
            <w:pPr>
              <w:rPr>
                <w:rFonts w:ascii="Arial" w:hAnsi="Arial" w:cs="Arial"/>
                <w:sz w:val="18"/>
                <w:szCs w:val="18"/>
              </w:rPr>
            </w:pPr>
            <w:r w:rsidRPr="00894461">
              <w:rPr>
                <w:rFonts w:ascii="Arial" w:hAnsi="Arial" w:cs="Arial"/>
                <w:sz w:val="18"/>
                <w:szCs w:val="18"/>
              </w:rPr>
              <w:t>5</w:t>
            </w:r>
            <w:r w:rsidRPr="00894461">
              <w:rPr>
                <w:rFonts w:ascii="Arial" w:hAnsi="Arial" w:cs="Arial"/>
                <w:sz w:val="18"/>
                <w:szCs w:val="18"/>
                <w:vertAlign w:val="superscript"/>
              </w:rPr>
              <w:t>ο</w:t>
            </w:r>
            <w:r w:rsidRPr="00894461">
              <w:rPr>
                <w:rFonts w:ascii="Arial" w:hAnsi="Arial" w:cs="Arial"/>
                <w:sz w:val="18"/>
                <w:szCs w:val="18"/>
              </w:rPr>
              <w:t xml:space="preserve"> </w:t>
            </w:r>
          </w:p>
        </w:tc>
      </w:tr>
      <w:tr w:rsidR="00817CD5" w:rsidRPr="00894461" w14:paraId="7EEB23B9" w14:textId="77777777" w:rsidTr="00EF7DE8">
        <w:trPr>
          <w:trHeight w:val="375"/>
        </w:trPr>
        <w:tc>
          <w:tcPr>
            <w:tcW w:w="2296"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928D041"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ΤΙΤΛΟΣ ΜΑΘΗΜΑΤΟΣ</w:t>
            </w:r>
          </w:p>
        </w:tc>
        <w:tc>
          <w:tcPr>
            <w:tcW w:w="6488" w:type="dxa"/>
            <w:gridSpan w:val="5"/>
            <w:tcBorders>
              <w:top w:val="single" w:sz="4" w:space="0" w:color="auto"/>
              <w:left w:val="single" w:sz="4" w:space="0" w:color="auto"/>
              <w:bottom w:val="single" w:sz="4" w:space="0" w:color="auto"/>
              <w:right w:val="single" w:sz="4" w:space="0" w:color="auto"/>
            </w:tcBorders>
            <w:vAlign w:val="center"/>
            <w:hideMark/>
          </w:tcPr>
          <w:p w14:paraId="6DCA249A" w14:textId="77777777" w:rsidR="00817CD5" w:rsidRPr="00894461" w:rsidRDefault="00817CD5" w:rsidP="00A63774">
            <w:pPr>
              <w:rPr>
                <w:rFonts w:ascii="Arial" w:hAnsi="Arial" w:cs="Arial"/>
                <w:sz w:val="18"/>
                <w:szCs w:val="18"/>
                <w:highlight w:val="green"/>
              </w:rPr>
            </w:pPr>
            <w:r w:rsidRPr="00894461">
              <w:rPr>
                <w:rFonts w:ascii="Arial" w:hAnsi="Arial" w:cs="Arial"/>
                <w:sz w:val="18"/>
                <w:szCs w:val="18"/>
              </w:rPr>
              <w:t>ΤΟ ΕΥΡΩΠΑΪΚΟ ΘΕΑΤΡΟ ΤΟΥ 20</w:t>
            </w:r>
            <w:r w:rsidRPr="00894461">
              <w:rPr>
                <w:rFonts w:ascii="Arial" w:hAnsi="Arial" w:cs="Arial"/>
                <w:sz w:val="18"/>
                <w:szCs w:val="18"/>
                <w:vertAlign w:val="superscript"/>
              </w:rPr>
              <w:t>ου</w:t>
            </w:r>
            <w:r w:rsidRPr="00894461">
              <w:rPr>
                <w:rFonts w:ascii="Arial" w:hAnsi="Arial" w:cs="Arial"/>
                <w:sz w:val="18"/>
                <w:szCs w:val="18"/>
              </w:rPr>
              <w:t xml:space="preserve"> ΑΙΩΝΑ (1900-1960)</w:t>
            </w:r>
          </w:p>
        </w:tc>
      </w:tr>
      <w:tr w:rsidR="00817CD5" w:rsidRPr="00894461" w14:paraId="6A6C26D7" w14:textId="77777777" w:rsidTr="00EF7DE8">
        <w:trPr>
          <w:trHeight w:val="196"/>
        </w:trPr>
        <w:tc>
          <w:tcPr>
            <w:tcW w:w="3766"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1DC6731C" w14:textId="77777777" w:rsidR="00817CD5" w:rsidRPr="00894461" w:rsidRDefault="00817CD5" w:rsidP="00A63774">
            <w:pPr>
              <w:jc w:val="center"/>
              <w:rPr>
                <w:rFonts w:ascii="Arial" w:hAnsi="Arial" w:cs="Arial"/>
                <w:b/>
                <w:sz w:val="18"/>
                <w:szCs w:val="18"/>
              </w:rPr>
            </w:pPr>
            <w:r w:rsidRPr="00894461">
              <w:rPr>
                <w:rFonts w:ascii="Arial" w:hAnsi="Arial" w:cs="Arial"/>
                <w:b/>
                <w:sz w:val="18"/>
                <w:szCs w:val="18"/>
              </w:rPr>
              <w:t xml:space="preserve">ΑΥΤΟΤΕΛΕΙΣ ΔΙΔΑΚΤΙΚΕΣ ΔΡΑΣΤΗΡΙΟΤΗΤΕΣ </w:t>
            </w:r>
            <w:r w:rsidRPr="00894461">
              <w:rPr>
                <w:rFonts w:ascii="Arial" w:hAnsi="Arial" w:cs="Arial"/>
                <w:b/>
                <w:sz w:val="18"/>
                <w:szCs w:val="18"/>
              </w:rPr>
              <w:br/>
            </w:r>
          </w:p>
        </w:tc>
        <w:tc>
          <w:tcPr>
            <w:tcW w:w="1635"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613AB93C" w14:textId="77777777" w:rsidR="00817CD5" w:rsidRPr="00894461" w:rsidRDefault="00817CD5" w:rsidP="00A63774">
            <w:pPr>
              <w:jc w:val="center"/>
              <w:rPr>
                <w:rFonts w:ascii="Arial" w:hAnsi="Arial" w:cs="Arial"/>
                <w:b/>
                <w:sz w:val="18"/>
                <w:szCs w:val="18"/>
              </w:rPr>
            </w:pPr>
            <w:r w:rsidRPr="00894461">
              <w:rPr>
                <w:rFonts w:ascii="Arial" w:hAnsi="Arial" w:cs="Arial"/>
                <w:b/>
                <w:sz w:val="18"/>
                <w:szCs w:val="18"/>
              </w:rPr>
              <w:t>ΕΒΔΟΜΑΔΙΑΙΕΣ</w:t>
            </w:r>
            <w:r w:rsidRPr="00894461">
              <w:rPr>
                <w:rFonts w:ascii="Arial" w:hAnsi="Arial" w:cs="Arial"/>
                <w:b/>
                <w:sz w:val="18"/>
                <w:szCs w:val="18"/>
              </w:rPr>
              <w:br/>
              <w:t>ΩΡΕΣ Δ</w:t>
            </w:r>
            <w:r w:rsidRPr="00894461">
              <w:rPr>
                <w:rFonts w:ascii="Arial" w:hAnsi="Arial" w:cs="Arial"/>
                <w:b/>
                <w:sz w:val="18"/>
                <w:szCs w:val="18"/>
                <w:shd w:val="clear" w:color="auto" w:fill="DDD9C3"/>
              </w:rPr>
              <w:t>ΙΔ</w:t>
            </w:r>
            <w:r w:rsidRPr="00894461">
              <w:rPr>
                <w:rFonts w:ascii="Arial" w:hAnsi="Arial" w:cs="Arial"/>
                <w:b/>
                <w:sz w:val="18"/>
                <w:szCs w:val="18"/>
              </w:rPr>
              <w:t>ΑΣΚΑΛΙΑΣ</w:t>
            </w:r>
          </w:p>
        </w:tc>
        <w:tc>
          <w:tcPr>
            <w:tcW w:w="338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4E11840" w14:textId="77777777" w:rsidR="00817CD5" w:rsidRPr="00894461" w:rsidRDefault="00817CD5" w:rsidP="00A63774">
            <w:pPr>
              <w:jc w:val="center"/>
              <w:rPr>
                <w:rFonts w:ascii="Arial" w:hAnsi="Arial" w:cs="Arial"/>
                <w:b/>
                <w:sz w:val="18"/>
                <w:szCs w:val="18"/>
              </w:rPr>
            </w:pPr>
            <w:r w:rsidRPr="00894461">
              <w:rPr>
                <w:rFonts w:ascii="Arial" w:hAnsi="Arial" w:cs="Arial"/>
                <w:b/>
                <w:sz w:val="18"/>
                <w:szCs w:val="18"/>
              </w:rPr>
              <w:t>ΠΙΣΤΩΤΙΚΕΣ ΜΟΝΑΔΕΣ</w:t>
            </w:r>
          </w:p>
        </w:tc>
      </w:tr>
      <w:tr w:rsidR="00817CD5" w:rsidRPr="00894461" w14:paraId="16B0DE8F" w14:textId="77777777" w:rsidTr="00EF7DE8">
        <w:trPr>
          <w:trHeight w:val="194"/>
        </w:trPr>
        <w:tc>
          <w:tcPr>
            <w:tcW w:w="3766" w:type="dxa"/>
            <w:gridSpan w:val="3"/>
            <w:tcBorders>
              <w:top w:val="single" w:sz="4" w:space="0" w:color="auto"/>
              <w:left w:val="single" w:sz="4" w:space="0" w:color="auto"/>
              <w:bottom w:val="single" w:sz="4" w:space="0" w:color="auto"/>
              <w:right w:val="single" w:sz="4" w:space="0" w:color="auto"/>
            </w:tcBorders>
            <w:hideMark/>
          </w:tcPr>
          <w:p w14:paraId="521AECE8" w14:textId="77777777" w:rsidR="00817CD5" w:rsidRPr="00894461" w:rsidRDefault="00817CD5" w:rsidP="00A63774">
            <w:pPr>
              <w:jc w:val="right"/>
              <w:rPr>
                <w:rFonts w:ascii="Arial" w:hAnsi="Arial" w:cs="Arial"/>
                <w:sz w:val="18"/>
                <w:szCs w:val="18"/>
              </w:rPr>
            </w:pPr>
            <w:r w:rsidRPr="00894461">
              <w:rPr>
                <w:rFonts w:ascii="Arial" w:hAnsi="Arial" w:cs="Arial"/>
                <w:sz w:val="18"/>
                <w:szCs w:val="18"/>
              </w:rPr>
              <w:t xml:space="preserve">Διαλέξεις διδάσκοντα </w:t>
            </w:r>
          </w:p>
        </w:tc>
        <w:tc>
          <w:tcPr>
            <w:tcW w:w="1635" w:type="dxa"/>
            <w:gridSpan w:val="2"/>
            <w:tcBorders>
              <w:top w:val="single" w:sz="4" w:space="0" w:color="auto"/>
              <w:left w:val="single" w:sz="4" w:space="0" w:color="auto"/>
              <w:bottom w:val="single" w:sz="4" w:space="0" w:color="auto"/>
              <w:right w:val="single" w:sz="4" w:space="0" w:color="auto"/>
            </w:tcBorders>
            <w:hideMark/>
          </w:tcPr>
          <w:p w14:paraId="6DFF6236"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3</w:t>
            </w:r>
          </w:p>
        </w:tc>
        <w:tc>
          <w:tcPr>
            <w:tcW w:w="3383" w:type="dxa"/>
            <w:tcBorders>
              <w:top w:val="single" w:sz="4" w:space="0" w:color="auto"/>
              <w:left w:val="single" w:sz="4" w:space="0" w:color="auto"/>
              <w:bottom w:val="single" w:sz="4" w:space="0" w:color="auto"/>
              <w:right w:val="single" w:sz="4" w:space="0" w:color="auto"/>
            </w:tcBorders>
            <w:hideMark/>
          </w:tcPr>
          <w:p w14:paraId="79679AF7"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5</w:t>
            </w:r>
          </w:p>
        </w:tc>
      </w:tr>
      <w:tr w:rsidR="00817CD5" w:rsidRPr="00894461" w14:paraId="666614E5" w14:textId="77777777" w:rsidTr="00EF7DE8">
        <w:trPr>
          <w:trHeight w:val="599"/>
        </w:trPr>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1A56CBEC" w14:textId="77777777" w:rsidR="00817CD5" w:rsidRPr="00894461" w:rsidRDefault="00817CD5" w:rsidP="00A63774">
            <w:pPr>
              <w:jc w:val="right"/>
              <w:rPr>
                <w:rFonts w:ascii="Arial" w:hAnsi="Arial" w:cs="Arial"/>
                <w:i/>
                <w:sz w:val="18"/>
                <w:szCs w:val="18"/>
              </w:rPr>
            </w:pPr>
            <w:r w:rsidRPr="00894461">
              <w:rPr>
                <w:rFonts w:ascii="Arial" w:hAnsi="Arial" w:cs="Arial"/>
                <w:b/>
                <w:sz w:val="18"/>
                <w:szCs w:val="18"/>
              </w:rPr>
              <w:t>ΤΥΠΟΣ ΜΑΘΗΜΑΤΟΣ</w:t>
            </w:r>
          </w:p>
        </w:tc>
        <w:tc>
          <w:tcPr>
            <w:tcW w:w="6488" w:type="dxa"/>
            <w:gridSpan w:val="5"/>
            <w:tcBorders>
              <w:top w:val="single" w:sz="4" w:space="0" w:color="auto"/>
              <w:left w:val="single" w:sz="4" w:space="0" w:color="auto"/>
              <w:bottom w:val="single" w:sz="4" w:space="0" w:color="auto"/>
              <w:right w:val="single" w:sz="4" w:space="0" w:color="auto"/>
            </w:tcBorders>
            <w:hideMark/>
          </w:tcPr>
          <w:p w14:paraId="0ED9EA83" w14:textId="77777777" w:rsidR="00817CD5" w:rsidRPr="00894461" w:rsidRDefault="00817CD5" w:rsidP="00A63774">
            <w:pPr>
              <w:rPr>
                <w:rFonts w:ascii="Arial" w:hAnsi="Arial" w:cs="Arial"/>
                <w:sz w:val="18"/>
                <w:szCs w:val="18"/>
              </w:rPr>
            </w:pPr>
            <w:r w:rsidRPr="00894461">
              <w:rPr>
                <w:rFonts w:ascii="Arial" w:hAnsi="Arial" w:cs="Arial"/>
                <w:sz w:val="18"/>
                <w:szCs w:val="18"/>
              </w:rPr>
              <w:t>Επιστημονική Περιοχή: Παγκόσμιο Θεάτρο</w:t>
            </w:r>
          </w:p>
          <w:p w14:paraId="59066BE5" w14:textId="77777777" w:rsidR="00817CD5" w:rsidRPr="00894461" w:rsidRDefault="00817CD5" w:rsidP="00A63774">
            <w:pPr>
              <w:rPr>
                <w:rFonts w:ascii="Arial" w:hAnsi="Arial" w:cs="Arial"/>
                <w:sz w:val="18"/>
                <w:szCs w:val="18"/>
              </w:rPr>
            </w:pPr>
            <w:r w:rsidRPr="00894461">
              <w:rPr>
                <w:rFonts w:ascii="Arial" w:hAnsi="Arial" w:cs="Arial"/>
                <w:sz w:val="18"/>
                <w:szCs w:val="18"/>
              </w:rPr>
              <w:t>Υποχρεωτικό</w:t>
            </w:r>
          </w:p>
        </w:tc>
      </w:tr>
      <w:tr w:rsidR="00817CD5" w:rsidRPr="00894461" w14:paraId="10D31B50"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tcPr>
          <w:p w14:paraId="753C73D3" w14:textId="77777777" w:rsidR="00817CD5" w:rsidRPr="00894461" w:rsidRDefault="00817CD5" w:rsidP="00817CD5">
            <w:pPr>
              <w:jc w:val="right"/>
              <w:rPr>
                <w:rFonts w:ascii="Arial" w:hAnsi="Arial" w:cs="Arial"/>
                <w:b/>
                <w:sz w:val="18"/>
                <w:szCs w:val="18"/>
              </w:rPr>
            </w:pPr>
            <w:r w:rsidRPr="00894461">
              <w:rPr>
                <w:rFonts w:ascii="Arial" w:hAnsi="Arial" w:cs="Arial"/>
                <w:b/>
                <w:sz w:val="18"/>
                <w:szCs w:val="18"/>
              </w:rPr>
              <w:t>ΠΡΟΑΠΑΙΤΟΥΜΕΝΑ ΜΑΘΗΜΑΤΑ:</w:t>
            </w:r>
          </w:p>
        </w:tc>
        <w:tc>
          <w:tcPr>
            <w:tcW w:w="6488" w:type="dxa"/>
            <w:gridSpan w:val="5"/>
            <w:tcBorders>
              <w:top w:val="single" w:sz="4" w:space="0" w:color="auto"/>
              <w:left w:val="single" w:sz="4" w:space="0" w:color="auto"/>
              <w:bottom w:val="single" w:sz="4" w:space="0" w:color="auto"/>
              <w:right w:val="single" w:sz="4" w:space="0" w:color="auto"/>
            </w:tcBorders>
            <w:hideMark/>
          </w:tcPr>
          <w:p w14:paraId="2B344F4E" w14:textId="77777777" w:rsidR="00817CD5" w:rsidRPr="00894461" w:rsidRDefault="00817CD5" w:rsidP="00A63774">
            <w:pPr>
              <w:rPr>
                <w:rFonts w:ascii="Arial" w:hAnsi="Arial" w:cs="Arial"/>
                <w:sz w:val="18"/>
                <w:szCs w:val="18"/>
              </w:rPr>
            </w:pPr>
            <w:r>
              <w:rPr>
                <w:rFonts w:ascii="Arial" w:hAnsi="Arial" w:cs="Arial"/>
                <w:sz w:val="18"/>
                <w:szCs w:val="18"/>
              </w:rPr>
              <w:t>Κανένα</w:t>
            </w:r>
          </w:p>
        </w:tc>
      </w:tr>
      <w:tr w:rsidR="00817CD5" w:rsidRPr="00894461" w14:paraId="6771F9D4"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0DCB737A"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ΓΛΩΣΣΑ ΔΙΔΑΣΚΑΛΙΑΣ και ΕΞΕΤΑΣΕΩΝ:</w:t>
            </w:r>
          </w:p>
        </w:tc>
        <w:tc>
          <w:tcPr>
            <w:tcW w:w="6488" w:type="dxa"/>
            <w:gridSpan w:val="5"/>
            <w:tcBorders>
              <w:top w:val="single" w:sz="4" w:space="0" w:color="auto"/>
              <w:left w:val="single" w:sz="4" w:space="0" w:color="auto"/>
              <w:bottom w:val="single" w:sz="4" w:space="0" w:color="auto"/>
              <w:right w:val="single" w:sz="4" w:space="0" w:color="auto"/>
            </w:tcBorders>
            <w:hideMark/>
          </w:tcPr>
          <w:p w14:paraId="5119D7A0" w14:textId="77777777" w:rsidR="00817CD5" w:rsidRPr="00894461" w:rsidRDefault="00817CD5" w:rsidP="00A63774">
            <w:pPr>
              <w:rPr>
                <w:rFonts w:ascii="Arial" w:hAnsi="Arial" w:cs="Arial"/>
                <w:sz w:val="18"/>
                <w:szCs w:val="18"/>
              </w:rPr>
            </w:pPr>
            <w:r w:rsidRPr="00894461">
              <w:rPr>
                <w:rFonts w:ascii="Arial" w:hAnsi="Arial" w:cs="Arial"/>
                <w:sz w:val="18"/>
                <w:szCs w:val="18"/>
              </w:rPr>
              <w:t>Ελληνική</w:t>
            </w:r>
          </w:p>
        </w:tc>
      </w:tr>
      <w:tr w:rsidR="00817CD5" w:rsidRPr="00894461" w14:paraId="45E64BD3"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1A8A18A7"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 xml:space="preserve">ΤΟ ΜΑΘΗΜΑ ΠΡΟΣΦΕΡΕΤΑΙ ΣΕ ΦΟΙΤΗΤΕΣ </w:t>
            </w:r>
            <w:r w:rsidRPr="00894461">
              <w:rPr>
                <w:rFonts w:ascii="Arial" w:hAnsi="Arial" w:cs="Arial"/>
                <w:b/>
                <w:sz w:val="18"/>
                <w:szCs w:val="18"/>
                <w:lang w:val="en-GB"/>
              </w:rPr>
              <w:t>ERASMUS</w:t>
            </w:r>
            <w:r w:rsidRPr="00894461">
              <w:rPr>
                <w:rFonts w:ascii="Arial" w:hAnsi="Arial" w:cs="Arial"/>
                <w:b/>
                <w:sz w:val="18"/>
                <w:szCs w:val="18"/>
              </w:rPr>
              <w:t xml:space="preserve"> </w:t>
            </w:r>
          </w:p>
        </w:tc>
        <w:tc>
          <w:tcPr>
            <w:tcW w:w="6488" w:type="dxa"/>
            <w:gridSpan w:val="5"/>
            <w:tcBorders>
              <w:top w:val="single" w:sz="4" w:space="0" w:color="auto"/>
              <w:left w:val="single" w:sz="4" w:space="0" w:color="auto"/>
              <w:bottom w:val="single" w:sz="4" w:space="0" w:color="auto"/>
              <w:right w:val="single" w:sz="4" w:space="0" w:color="auto"/>
            </w:tcBorders>
            <w:hideMark/>
          </w:tcPr>
          <w:p w14:paraId="3EE081F4" w14:textId="77777777" w:rsidR="00817CD5" w:rsidRPr="00894461" w:rsidRDefault="00817CD5" w:rsidP="00A63774">
            <w:pPr>
              <w:rPr>
                <w:rFonts w:ascii="Arial" w:hAnsi="Arial" w:cs="Arial"/>
                <w:sz w:val="18"/>
                <w:szCs w:val="18"/>
              </w:rPr>
            </w:pPr>
            <w:r w:rsidRPr="00894461">
              <w:rPr>
                <w:rFonts w:ascii="Arial" w:hAnsi="Arial" w:cs="Arial"/>
                <w:sz w:val="18"/>
                <w:szCs w:val="18"/>
              </w:rPr>
              <w:t>ΝΑΙ (στην Αγγλική)</w:t>
            </w:r>
          </w:p>
        </w:tc>
      </w:tr>
      <w:tr w:rsidR="00817CD5" w:rsidRPr="00841D28" w14:paraId="092FE4C4"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2EF7C3DB" w14:textId="77777777" w:rsidR="00817CD5" w:rsidRPr="00894461" w:rsidRDefault="00817CD5" w:rsidP="00A63774">
            <w:pPr>
              <w:jc w:val="right"/>
              <w:rPr>
                <w:rFonts w:ascii="Arial" w:hAnsi="Arial" w:cs="Arial"/>
                <w:b/>
                <w:sz w:val="18"/>
                <w:szCs w:val="18"/>
                <w:lang w:val="en-GB"/>
              </w:rPr>
            </w:pPr>
            <w:r w:rsidRPr="00894461">
              <w:rPr>
                <w:rFonts w:ascii="Arial" w:hAnsi="Arial" w:cs="Arial"/>
                <w:b/>
                <w:sz w:val="18"/>
                <w:szCs w:val="18"/>
              </w:rPr>
              <w:t>ΗΛΕΚΤΡΟΝΙΚΗ ΣΕΛΙΔΑ ΜΑΘΗΜΑΤΟΣ (</w:t>
            </w:r>
            <w:r w:rsidRPr="00894461">
              <w:rPr>
                <w:rFonts w:ascii="Arial" w:hAnsi="Arial" w:cs="Arial"/>
                <w:b/>
                <w:sz w:val="18"/>
                <w:szCs w:val="18"/>
                <w:lang w:val="en-GB"/>
              </w:rPr>
              <w:t>URL)</w:t>
            </w:r>
          </w:p>
        </w:tc>
        <w:tc>
          <w:tcPr>
            <w:tcW w:w="6488" w:type="dxa"/>
            <w:gridSpan w:val="5"/>
            <w:tcBorders>
              <w:top w:val="single" w:sz="4" w:space="0" w:color="auto"/>
              <w:left w:val="single" w:sz="4" w:space="0" w:color="auto"/>
              <w:bottom w:val="single" w:sz="4" w:space="0" w:color="auto"/>
              <w:right w:val="single" w:sz="4" w:space="0" w:color="auto"/>
            </w:tcBorders>
            <w:hideMark/>
          </w:tcPr>
          <w:p w14:paraId="7221791B" w14:textId="77777777" w:rsidR="00817CD5" w:rsidRPr="00894461" w:rsidRDefault="00817CD5" w:rsidP="00A63774">
            <w:pPr>
              <w:rPr>
                <w:rFonts w:ascii="Arial" w:hAnsi="Arial" w:cs="Arial"/>
                <w:sz w:val="18"/>
                <w:szCs w:val="18"/>
                <w:lang w:val="en-GB"/>
              </w:rPr>
            </w:pPr>
            <w:hyperlink r:id="rId54" w:history="1">
              <w:r w:rsidRPr="001A33FF">
                <w:rPr>
                  <w:rStyle w:val="-"/>
                  <w:rFonts w:ascii="Arial" w:hAnsi="Arial" w:cs="Arial"/>
                  <w:sz w:val="18"/>
                  <w:szCs w:val="18"/>
                  <w:lang w:val="en-GB"/>
                </w:rPr>
                <w:t>https://eclass.upatras.gr/courses/THE734/</w:t>
              </w:r>
            </w:hyperlink>
            <w:r w:rsidRPr="001A33FF">
              <w:rPr>
                <w:rFonts w:ascii="Arial" w:hAnsi="Arial" w:cs="Arial"/>
                <w:sz w:val="18"/>
                <w:szCs w:val="18"/>
                <w:lang w:val="en-GB"/>
              </w:rPr>
              <w:t xml:space="preserve"> </w:t>
            </w:r>
          </w:p>
        </w:tc>
      </w:tr>
    </w:tbl>
    <w:p w14:paraId="0D67F2AC" w14:textId="77777777" w:rsidR="00817CD5" w:rsidRPr="00894461" w:rsidRDefault="00817CD5" w:rsidP="00817CD5">
      <w:pPr>
        <w:widowControl w:val="0"/>
        <w:autoSpaceDE w:val="0"/>
        <w:autoSpaceDN w:val="0"/>
        <w:adjustRightInd w:val="0"/>
        <w:spacing w:before="120"/>
        <w:rPr>
          <w:rFonts w:ascii="Arial" w:hAnsi="Arial" w:cs="Arial"/>
          <w:b/>
          <w:sz w:val="18"/>
          <w:szCs w:val="18"/>
        </w:rPr>
      </w:pPr>
      <w:r w:rsidRPr="00894461">
        <w:rPr>
          <w:rFonts w:ascii="Arial" w:hAnsi="Arial" w:cs="Arial"/>
          <w:b/>
          <w:sz w:val="18"/>
          <w:szCs w:val="18"/>
        </w:rPr>
        <w:t>2.ΜΑΘΗΣΙΑΚΑ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817CD5" w:rsidRPr="00894461" w14:paraId="7F8B4FFE" w14:textId="77777777" w:rsidTr="00EF7DE8">
        <w:tc>
          <w:tcPr>
            <w:tcW w:w="8784" w:type="dxa"/>
            <w:gridSpan w:val="2"/>
            <w:tcBorders>
              <w:top w:val="single" w:sz="4" w:space="0" w:color="auto"/>
              <w:left w:val="single" w:sz="4" w:space="0" w:color="auto"/>
              <w:bottom w:val="nil"/>
              <w:right w:val="single" w:sz="4" w:space="0" w:color="auto"/>
            </w:tcBorders>
            <w:shd w:val="clear" w:color="auto" w:fill="DDD9C3"/>
            <w:hideMark/>
          </w:tcPr>
          <w:p w14:paraId="67D55E30" w14:textId="77777777" w:rsidR="00817CD5" w:rsidRPr="00894461" w:rsidRDefault="00817CD5" w:rsidP="00A63774">
            <w:pPr>
              <w:rPr>
                <w:rFonts w:ascii="Arial" w:hAnsi="Arial" w:cs="Arial"/>
                <w:i/>
                <w:sz w:val="18"/>
                <w:szCs w:val="18"/>
              </w:rPr>
            </w:pPr>
            <w:r w:rsidRPr="00894461">
              <w:rPr>
                <w:rFonts w:ascii="Arial" w:hAnsi="Arial" w:cs="Arial"/>
                <w:b/>
                <w:sz w:val="18"/>
                <w:szCs w:val="18"/>
              </w:rPr>
              <w:t>Μαθησιακά Αποτελέσματα</w:t>
            </w:r>
          </w:p>
        </w:tc>
      </w:tr>
      <w:tr w:rsidR="00817CD5" w:rsidRPr="00894461" w14:paraId="25D85A6B" w14:textId="77777777" w:rsidTr="00EF7DE8">
        <w:tc>
          <w:tcPr>
            <w:tcW w:w="8784" w:type="dxa"/>
            <w:gridSpan w:val="2"/>
            <w:tcBorders>
              <w:top w:val="single" w:sz="4" w:space="0" w:color="auto"/>
              <w:left w:val="single" w:sz="4" w:space="0" w:color="auto"/>
              <w:bottom w:val="single" w:sz="4" w:space="0" w:color="auto"/>
              <w:right w:val="single" w:sz="4" w:space="0" w:color="auto"/>
            </w:tcBorders>
            <w:hideMark/>
          </w:tcPr>
          <w:p w14:paraId="1E88CD72" w14:textId="77777777" w:rsidR="00817CD5" w:rsidRPr="00894461" w:rsidRDefault="00817CD5" w:rsidP="00124C7E">
            <w:pPr>
              <w:pStyle w:val="afffb"/>
              <w:numPr>
                <w:ilvl w:val="0"/>
                <w:numId w:val="21"/>
              </w:numPr>
              <w:spacing w:after="0" w:line="240" w:lineRule="auto"/>
              <w:ind w:left="316"/>
              <w:jc w:val="both"/>
              <w:rPr>
                <w:rFonts w:ascii="Arial" w:hAnsi="Arial" w:cs="Arial"/>
                <w:b/>
                <w:sz w:val="18"/>
                <w:szCs w:val="18"/>
              </w:rPr>
            </w:pPr>
            <w:r w:rsidRPr="00894461">
              <w:rPr>
                <w:rFonts w:ascii="Arial" w:hAnsi="Arial" w:cs="Arial"/>
                <w:b/>
                <w:sz w:val="18"/>
                <w:szCs w:val="18"/>
              </w:rPr>
              <w:t>Στο τέλος του μαθήματος ο φοιτητής/ η φοιτήτρια θα πρέπει να:</w:t>
            </w:r>
          </w:p>
          <w:p w14:paraId="013E3FCC" w14:textId="77777777" w:rsidR="00817CD5" w:rsidRPr="00894461" w:rsidRDefault="00817CD5" w:rsidP="00124C7E">
            <w:pPr>
              <w:pStyle w:val="afffb"/>
              <w:numPr>
                <w:ilvl w:val="3"/>
                <w:numId w:val="21"/>
              </w:numPr>
              <w:spacing w:after="0" w:line="240" w:lineRule="auto"/>
              <w:ind w:left="316"/>
              <w:jc w:val="both"/>
              <w:rPr>
                <w:rFonts w:ascii="Arial" w:hAnsi="Arial" w:cs="Arial"/>
                <w:sz w:val="18"/>
                <w:szCs w:val="18"/>
              </w:rPr>
            </w:pPr>
            <w:r w:rsidRPr="00894461">
              <w:rPr>
                <w:rFonts w:ascii="Arial" w:hAnsi="Arial" w:cs="Arial"/>
                <w:sz w:val="18"/>
                <w:szCs w:val="18"/>
              </w:rPr>
              <w:t>Γνωρίζει και να έχει επαρκή γνώση των σημαντικότερων κινημάτων της ιστορικής πρωτοπορίας και του τρόπου που επηρέασαν τη δραματουργία και τη σκηνική πρακτική: Συμβολισμός, Εξπρεσιονισμός, Φουτουρισμός, Νταντά, Υπερρεαλισμός.</w:t>
            </w:r>
          </w:p>
          <w:p w14:paraId="4C221D1F" w14:textId="77777777" w:rsidR="00817CD5" w:rsidRPr="00894461" w:rsidRDefault="00817CD5" w:rsidP="00124C7E">
            <w:pPr>
              <w:pStyle w:val="afffb"/>
              <w:numPr>
                <w:ilvl w:val="3"/>
                <w:numId w:val="21"/>
              </w:numPr>
              <w:spacing w:after="0" w:line="240" w:lineRule="auto"/>
              <w:ind w:left="316"/>
              <w:jc w:val="both"/>
              <w:rPr>
                <w:rFonts w:ascii="Arial" w:hAnsi="Arial" w:cs="Arial"/>
                <w:sz w:val="18"/>
                <w:szCs w:val="18"/>
              </w:rPr>
            </w:pPr>
            <w:r w:rsidRPr="00894461">
              <w:rPr>
                <w:rFonts w:ascii="Arial" w:hAnsi="Arial" w:cs="Arial"/>
                <w:sz w:val="18"/>
                <w:szCs w:val="18"/>
              </w:rPr>
              <w:t>Έχει επαρκή εποπτεία την ανάπτυξης του δράματος και του θεάτρου την εποχή του μεσοπολέμου.</w:t>
            </w:r>
          </w:p>
          <w:p w14:paraId="53C407F3" w14:textId="77777777" w:rsidR="00817CD5" w:rsidRPr="00894461" w:rsidRDefault="00817CD5" w:rsidP="00124C7E">
            <w:pPr>
              <w:pStyle w:val="afffb"/>
              <w:numPr>
                <w:ilvl w:val="3"/>
                <w:numId w:val="21"/>
              </w:numPr>
              <w:spacing w:after="0" w:line="240" w:lineRule="auto"/>
              <w:ind w:left="316"/>
              <w:jc w:val="both"/>
              <w:rPr>
                <w:rFonts w:ascii="Arial" w:hAnsi="Arial" w:cs="Arial"/>
                <w:sz w:val="18"/>
                <w:szCs w:val="18"/>
              </w:rPr>
            </w:pPr>
            <w:r w:rsidRPr="00894461">
              <w:rPr>
                <w:rFonts w:ascii="Arial" w:hAnsi="Arial" w:cs="Arial"/>
                <w:sz w:val="18"/>
                <w:szCs w:val="18"/>
              </w:rPr>
              <w:t>Γνωρίζει και να έχει επαρκή γνώση των κυρίαρχων κατευθύνσεων που ακολουθεί η ευρωπαϊκή δραματουργία την πρώτη μεταπολεμική δεκαετία (θέατρο του παραλόγου, πολιτικό θέατρο).</w:t>
            </w:r>
          </w:p>
          <w:p w14:paraId="2271EAD8" w14:textId="77777777" w:rsidR="00817CD5" w:rsidRPr="00894461" w:rsidRDefault="00817CD5" w:rsidP="00124C7E">
            <w:pPr>
              <w:pStyle w:val="afffb"/>
              <w:numPr>
                <w:ilvl w:val="3"/>
                <w:numId w:val="21"/>
              </w:numPr>
              <w:spacing w:after="0" w:line="240" w:lineRule="auto"/>
              <w:ind w:left="316"/>
              <w:jc w:val="both"/>
              <w:rPr>
                <w:rFonts w:ascii="Arial" w:hAnsi="Arial" w:cs="Arial"/>
                <w:sz w:val="18"/>
                <w:szCs w:val="18"/>
              </w:rPr>
            </w:pPr>
            <w:r w:rsidRPr="00894461">
              <w:rPr>
                <w:rFonts w:ascii="Arial" w:hAnsi="Arial" w:cs="Arial"/>
                <w:sz w:val="18"/>
                <w:szCs w:val="18"/>
              </w:rPr>
              <w:t>Εντοπίζει τα βασικότερα μορφολογικά γνωρίσματα των θεατρικών έργων τα οποία υπονομεύουν τους κανόνες της ρεαλιστικής απεικόνισης.</w:t>
            </w:r>
          </w:p>
          <w:p w14:paraId="074B13B9"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 xml:space="preserve">Έχει επαρκή εποπτεία των επιδράσεων που δέχεται το θέατρο από τις άλλες μορφές τέχνης και από τα φιλοσοφικά και ιδεολογικά ρεύματα της περιόδου. </w:t>
            </w:r>
          </w:p>
          <w:p w14:paraId="66405CF9"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Είναι εξοικειωμένος/η με τις διαφορετικές θεωρητικές προσεγγίσεις στην ανάλυση των θεατρικών έργων της περιόδου.</w:t>
            </w:r>
          </w:p>
          <w:p w14:paraId="4E3BA236"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Αναγνωρίζει τα ιδιαίτερα χαρακτηριστικά της δραματουργίας των συγγραφέων που εξετάζονται και των κινημάτων με τα οποία συνδέεται.</w:t>
            </w:r>
          </w:p>
          <w:p w14:paraId="60CABEB7"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 xml:space="preserve">Έχει επαρκή εποπτεία του ιστορικού και κοινωνικού πλαισίου στο οποίο διαμορφώνονται τα κινήματα της θεατρικής πρωτοπορίας, το θέατρο του μεσοπολέμου και τα κυρίαρχα ρεύματα του ευρωπαϊκού θεάτρου την πρώτη μεταπολεμική δεκαετία. . </w:t>
            </w:r>
          </w:p>
          <w:p w14:paraId="5D036F29"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Έχει επαρκή γνώση της βιβλιογραφίας για την δραματουργική παραγωγή της περιόδου 1875-1960 στην Ευρώπη και για το έργο του κάθε συγγραφέα χωριστά.</w:t>
            </w:r>
          </w:p>
          <w:p w14:paraId="67CC5B53" w14:textId="77777777" w:rsidR="00817CD5" w:rsidRPr="00894461" w:rsidRDefault="00817CD5" w:rsidP="00124C7E">
            <w:pPr>
              <w:pStyle w:val="afffb"/>
              <w:numPr>
                <w:ilvl w:val="0"/>
                <w:numId w:val="21"/>
              </w:numPr>
              <w:spacing w:after="0" w:line="240" w:lineRule="auto"/>
              <w:ind w:left="316"/>
              <w:jc w:val="both"/>
              <w:rPr>
                <w:rFonts w:ascii="Arial" w:hAnsi="Arial" w:cs="Arial"/>
                <w:sz w:val="18"/>
                <w:szCs w:val="18"/>
              </w:rPr>
            </w:pPr>
            <w:r w:rsidRPr="00894461">
              <w:rPr>
                <w:rFonts w:ascii="Arial" w:hAnsi="Arial" w:cs="Arial"/>
                <w:sz w:val="18"/>
                <w:szCs w:val="18"/>
              </w:rPr>
              <w:t>10.</w:t>
            </w:r>
            <w:r w:rsidRPr="00894461">
              <w:rPr>
                <w:rFonts w:ascii="Arial" w:hAnsi="Arial" w:cs="Arial"/>
                <w:sz w:val="18"/>
                <w:szCs w:val="18"/>
              </w:rPr>
              <w:tab/>
              <w:t>Γνωρίζει τους κανόνες χρήσης των πηγών και της βιβλιογραφίας και να έχει εξοικειωθεί με τον τρόπο σωστής καταχώρησης των επιστημονικών πληροφοριών (παραπομπές, υποσημειώσεις, παραθέματα).</w:t>
            </w:r>
          </w:p>
        </w:tc>
      </w:tr>
      <w:tr w:rsidR="00817CD5" w:rsidRPr="00894461" w14:paraId="5121CE3A" w14:textId="77777777" w:rsidTr="00EF7DE8">
        <w:trPr>
          <w:gridBefore w:val="1"/>
          <w:wBefore w:w="18" w:type="dxa"/>
        </w:trPr>
        <w:tc>
          <w:tcPr>
            <w:tcW w:w="8766" w:type="dxa"/>
            <w:tcBorders>
              <w:top w:val="single" w:sz="4" w:space="0" w:color="auto"/>
              <w:left w:val="single" w:sz="4" w:space="0" w:color="auto"/>
              <w:bottom w:val="nil"/>
              <w:right w:val="single" w:sz="4" w:space="0" w:color="auto"/>
            </w:tcBorders>
            <w:shd w:val="clear" w:color="auto" w:fill="DDD9C3"/>
            <w:hideMark/>
          </w:tcPr>
          <w:p w14:paraId="7811777C" w14:textId="77777777" w:rsidR="00817CD5" w:rsidRPr="00894461" w:rsidRDefault="00817CD5" w:rsidP="00A63774">
            <w:pPr>
              <w:jc w:val="both"/>
              <w:rPr>
                <w:rFonts w:ascii="Arial" w:hAnsi="Arial" w:cs="Arial"/>
                <w:b/>
                <w:sz w:val="18"/>
                <w:szCs w:val="18"/>
              </w:rPr>
            </w:pPr>
            <w:r w:rsidRPr="00894461">
              <w:rPr>
                <w:rFonts w:ascii="Arial" w:hAnsi="Arial" w:cs="Arial"/>
                <w:b/>
                <w:sz w:val="18"/>
                <w:szCs w:val="18"/>
              </w:rPr>
              <w:t>Γενικές Ικανότητες</w:t>
            </w:r>
          </w:p>
        </w:tc>
      </w:tr>
      <w:tr w:rsidR="00817CD5" w:rsidRPr="00894461" w14:paraId="171C3760" w14:textId="77777777" w:rsidTr="00EF7DE8">
        <w:tc>
          <w:tcPr>
            <w:tcW w:w="8784" w:type="dxa"/>
            <w:gridSpan w:val="2"/>
            <w:tcBorders>
              <w:top w:val="single" w:sz="4" w:space="0" w:color="auto"/>
              <w:left w:val="single" w:sz="4" w:space="0" w:color="auto"/>
              <w:bottom w:val="single" w:sz="4" w:space="0" w:color="auto"/>
              <w:right w:val="single" w:sz="4" w:space="0" w:color="auto"/>
            </w:tcBorders>
            <w:hideMark/>
          </w:tcPr>
          <w:p w14:paraId="18F15C6B" w14:textId="77777777" w:rsidR="00817CD5" w:rsidRPr="00894461" w:rsidRDefault="00817CD5" w:rsidP="00A63774">
            <w:pPr>
              <w:widowControl w:val="0"/>
              <w:autoSpaceDE w:val="0"/>
              <w:autoSpaceDN w:val="0"/>
              <w:adjustRightInd w:val="0"/>
              <w:ind w:left="175"/>
              <w:jc w:val="both"/>
              <w:rPr>
                <w:rFonts w:ascii="Arial" w:hAnsi="Arial" w:cs="Arial"/>
                <w:b/>
                <w:sz w:val="18"/>
                <w:szCs w:val="18"/>
              </w:rPr>
            </w:pPr>
            <w:r w:rsidRPr="00894461">
              <w:rPr>
                <w:rFonts w:ascii="Arial" w:hAnsi="Arial" w:cs="Arial"/>
                <w:b/>
                <w:sz w:val="18"/>
                <w:szCs w:val="18"/>
              </w:rPr>
              <w:t>Στο τέλος του μαθήματος, ο φοιτητής/ η φοιτήτρια θα μπορεί να:</w:t>
            </w:r>
          </w:p>
          <w:p w14:paraId="7E732413"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Ικανότητα να αναγνωρίζει τις μορφολογικές καινοτομίες της δραματουργικής παραγωγής της περιόδου και να τοποθετεί τα θεατρικά έργα σε συγκεκριμένα καλλιτεχνικά κινήματα / ρεύματα της ιστορικής πρωτοπορίας.</w:t>
            </w:r>
          </w:p>
          <w:p w14:paraId="223BD761"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Αναγνωρίζει και να περιγράφει τις σημαντικότερες αισθητικές, ιδεολογικές και φιλοσοφικές παραμέτρους που επηρεάζουν την διαμόρφωση του μοντερνισμού και τη σχέση του με τη δραματουργία και τη σκηνική πρακτική της περιόδου.</w:t>
            </w:r>
          </w:p>
          <w:p w14:paraId="6CC25C0F"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 xml:space="preserve">Εντοπίζει και να περιγράφει τα κυριότερα σημεία της θεωρίας του επικού θεάτρου (Μπρεχτ) και του θεάτρου της σκληρότητας (Αρτώ) και την επίδραση που άσκησαν στο μεταπολεμικό ευρωπαϊκό θέατρο. </w:t>
            </w:r>
          </w:p>
          <w:p w14:paraId="775291A6"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 xml:space="preserve">Αναγνωρίζει και να αναλύει τις μορφολογικές και θεματικές καινοτομίες που εισάγουν οι συγγραφείς του </w:t>
            </w:r>
            <w:r w:rsidRPr="00894461">
              <w:rPr>
                <w:rFonts w:ascii="Arial" w:hAnsi="Arial" w:cs="Arial"/>
                <w:sz w:val="18"/>
                <w:szCs w:val="18"/>
              </w:rPr>
              <w:lastRenderedPageBreak/>
              <w:t>θεάτρου του παραλόγου.</w:t>
            </w:r>
          </w:p>
          <w:p w14:paraId="35AA8438"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Εμβαθύνει στα θεατρικά έργα των συγγραφέων της περιόδου (1875-1960).</w:t>
            </w:r>
          </w:p>
          <w:p w14:paraId="699F1602" w14:textId="77777777" w:rsidR="00817CD5" w:rsidRPr="00894461" w:rsidRDefault="00817CD5" w:rsidP="00A63774">
            <w:pPr>
              <w:widowControl w:val="0"/>
              <w:autoSpaceDE w:val="0"/>
              <w:autoSpaceDN w:val="0"/>
              <w:adjustRightInd w:val="0"/>
              <w:ind w:left="175" w:hanging="142"/>
              <w:jc w:val="both"/>
              <w:rPr>
                <w:rFonts w:ascii="Arial" w:hAnsi="Arial" w:cs="Arial"/>
                <w:sz w:val="18"/>
                <w:szCs w:val="18"/>
              </w:rPr>
            </w:pPr>
            <w:r w:rsidRPr="00894461">
              <w:rPr>
                <w:rFonts w:ascii="Arial" w:hAnsi="Arial" w:cs="Arial"/>
                <w:sz w:val="18"/>
                <w:szCs w:val="18"/>
              </w:rPr>
              <w:t>•</w:t>
            </w:r>
            <w:r w:rsidRPr="00894461">
              <w:rPr>
                <w:rFonts w:ascii="Arial" w:hAnsi="Arial" w:cs="Arial"/>
                <w:sz w:val="18"/>
                <w:szCs w:val="18"/>
              </w:rPr>
              <w:tab/>
              <w:t>Να εκτιμά τη θέση των συγκεκριμένων έργων στο πλαίσιο της εξέλιξης της ευρωπαϊκής δραματουργίας και ειδικότερα σε σχέση με την κλασική παράδοση και την παράδοση του ρεαλισμού του 19</w:t>
            </w:r>
            <w:r w:rsidRPr="00894461">
              <w:rPr>
                <w:rFonts w:ascii="Arial" w:hAnsi="Arial" w:cs="Arial"/>
                <w:sz w:val="18"/>
                <w:szCs w:val="18"/>
                <w:vertAlign w:val="superscript"/>
              </w:rPr>
              <w:t>ου</w:t>
            </w:r>
            <w:r w:rsidRPr="00894461">
              <w:rPr>
                <w:rFonts w:ascii="Arial" w:hAnsi="Arial" w:cs="Arial"/>
                <w:sz w:val="18"/>
                <w:szCs w:val="18"/>
              </w:rPr>
              <w:t xml:space="preserve"> αιώνα.</w:t>
            </w:r>
          </w:p>
        </w:tc>
      </w:tr>
    </w:tbl>
    <w:p w14:paraId="30851FE3" w14:textId="77777777" w:rsidR="00817CD5" w:rsidRPr="00894461" w:rsidRDefault="00817CD5" w:rsidP="00817CD5">
      <w:pPr>
        <w:widowControl w:val="0"/>
        <w:autoSpaceDE w:val="0"/>
        <w:autoSpaceDN w:val="0"/>
        <w:adjustRightInd w:val="0"/>
        <w:spacing w:before="120"/>
        <w:rPr>
          <w:rFonts w:ascii="Arial" w:hAnsi="Arial" w:cs="Arial"/>
          <w:b/>
          <w:sz w:val="18"/>
          <w:szCs w:val="18"/>
        </w:rPr>
      </w:pPr>
      <w:r w:rsidRPr="00894461">
        <w:rPr>
          <w:rFonts w:ascii="Arial" w:hAnsi="Arial" w:cs="Arial"/>
          <w:b/>
          <w:sz w:val="18"/>
          <w:szCs w:val="18"/>
        </w:rPr>
        <w:lastRenderedPageBreak/>
        <w:t>3.ΠΕΡΙΕΧΟΜΕΝΟ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894461" w14:paraId="68039284" w14:textId="77777777" w:rsidTr="00EF7DE8">
        <w:tc>
          <w:tcPr>
            <w:tcW w:w="8784" w:type="dxa"/>
            <w:tcBorders>
              <w:top w:val="single" w:sz="4" w:space="0" w:color="auto"/>
              <w:left w:val="single" w:sz="4" w:space="0" w:color="auto"/>
              <w:bottom w:val="single" w:sz="4" w:space="0" w:color="auto"/>
              <w:right w:val="single" w:sz="4" w:space="0" w:color="auto"/>
            </w:tcBorders>
            <w:hideMark/>
          </w:tcPr>
          <w:p w14:paraId="7E252246" w14:textId="77777777" w:rsidR="00817CD5" w:rsidRPr="00894461" w:rsidRDefault="00817CD5" w:rsidP="00A63774">
            <w:pPr>
              <w:pStyle w:val="afffb"/>
              <w:spacing w:after="0" w:line="240" w:lineRule="auto"/>
              <w:ind w:left="294" w:right="84"/>
              <w:jc w:val="both"/>
              <w:rPr>
                <w:rFonts w:ascii="Arial" w:hAnsi="Arial" w:cs="Arial"/>
                <w:sz w:val="18"/>
                <w:szCs w:val="18"/>
              </w:rPr>
            </w:pPr>
            <w:r w:rsidRPr="00894461">
              <w:rPr>
                <w:rFonts w:ascii="Arial" w:hAnsi="Arial" w:cs="Arial"/>
                <w:sz w:val="18"/>
                <w:szCs w:val="18"/>
              </w:rPr>
              <w:t>Μέσα από την παρουσίαση και ανάλυση επιλεγμένων θεατρικών έργων, εξετάζονται οι σημαντικότερες κατευθύνσεις του ευρωπαϊκού θεάτρου από τα τέλη του 19</w:t>
            </w:r>
            <w:r w:rsidRPr="00894461">
              <w:rPr>
                <w:rFonts w:ascii="Arial" w:hAnsi="Arial" w:cs="Arial"/>
                <w:sz w:val="18"/>
                <w:szCs w:val="18"/>
                <w:vertAlign w:val="superscript"/>
              </w:rPr>
              <w:t>ου</w:t>
            </w:r>
            <w:r w:rsidRPr="00894461">
              <w:rPr>
                <w:rFonts w:ascii="Arial" w:hAnsi="Arial" w:cs="Arial"/>
                <w:sz w:val="18"/>
                <w:szCs w:val="18"/>
              </w:rPr>
              <w:t xml:space="preserve"> αιώνα μέχρι τη δεκαετία του 1960. </w:t>
            </w:r>
          </w:p>
          <w:p w14:paraId="71A0DD53" w14:textId="77777777" w:rsidR="00817CD5" w:rsidRPr="00894461" w:rsidRDefault="00817CD5" w:rsidP="00124C7E">
            <w:pPr>
              <w:pStyle w:val="afffb"/>
              <w:numPr>
                <w:ilvl w:val="0"/>
                <w:numId w:val="19"/>
              </w:numPr>
              <w:spacing w:after="0" w:line="240" w:lineRule="auto"/>
              <w:ind w:right="84"/>
              <w:jc w:val="both"/>
              <w:rPr>
                <w:rFonts w:ascii="Arial" w:hAnsi="Arial" w:cs="Arial"/>
                <w:sz w:val="18"/>
                <w:szCs w:val="18"/>
              </w:rPr>
            </w:pPr>
            <w:r w:rsidRPr="00894461">
              <w:rPr>
                <w:rFonts w:ascii="Arial" w:hAnsi="Arial" w:cs="Arial"/>
                <w:sz w:val="18"/>
                <w:szCs w:val="18"/>
              </w:rPr>
              <w:t xml:space="preserve">Οι φιλοσοφικές, αισθητικές και ιδεολογικές παράμετροι που πλαισιώνουν τα κινήματα της ιστορικής πρωτοπορίας: το κίνημα του συμβολισμού, το κίνημα του εξπρεσιονισμού και οι πειραματισμοί των φουτουριστών, των ντανταϊστών και των υπερρεαλιστών με την τέχνη της παράστασης. </w:t>
            </w:r>
          </w:p>
          <w:p w14:paraId="4357A9C5" w14:textId="77777777" w:rsidR="00817CD5" w:rsidRPr="00894461" w:rsidRDefault="00817CD5" w:rsidP="00124C7E">
            <w:pPr>
              <w:pStyle w:val="afffb"/>
              <w:numPr>
                <w:ilvl w:val="0"/>
                <w:numId w:val="19"/>
              </w:numPr>
              <w:spacing w:after="0" w:line="240" w:lineRule="auto"/>
              <w:ind w:right="84"/>
              <w:jc w:val="both"/>
              <w:rPr>
                <w:rFonts w:ascii="Arial" w:hAnsi="Arial" w:cs="Arial"/>
                <w:sz w:val="18"/>
                <w:szCs w:val="18"/>
              </w:rPr>
            </w:pPr>
            <w:r w:rsidRPr="00894461">
              <w:rPr>
                <w:rFonts w:ascii="Arial" w:hAnsi="Arial" w:cs="Arial"/>
                <w:sz w:val="18"/>
                <w:szCs w:val="18"/>
              </w:rPr>
              <w:t>Η ανάπτυξη του επικού θεάτρου μέσα από τη θεωρία και τη δραματουργία του Μπέρτολτ Μπρεχτ. Οι απηχήσεις του υπερρεαλισμού και της θεωρίας του Αντονέν Αρτώ στη γαλλική δραματουργία.</w:t>
            </w:r>
          </w:p>
          <w:p w14:paraId="1518C4B5" w14:textId="77777777" w:rsidR="00817CD5" w:rsidRPr="00894461" w:rsidRDefault="00817CD5" w:rsidP="00124C7E">
            <w:pPr>
              <w:pStyle w:val="afffb"/>
              <w:numPr>
                <w:ilvl w:val="0"/>
                <w:numId w:val="19"/>
              </w:numPr>
              <w:spacing w:after="0" w:line="240" w:lineRule="auto"/>
              <w:ind w:right="84"/>
              <w:jc w:val="both"/>
              <w:rPr>
                <w:rFonts w:ascii="Arial" w:hAnsi="Arial" w:cs="Arial"/>
                <w:sz w:val="18"/>
                <w:szCs w:val="18"/>
              </w:rPr>
            </w:pPr>
            <w:r w:rsidRPr="00894461">
              <w:rPr>
                <w:rFonts w:ascii="Arial" w:hAnsi="Arial" w:cs="Arial"/>
                <w:sz w:val="18"/>
                <w:szCs w:val="18"/>
              </w:rPr>
              <w:t>Η χρήση του μύθου ως μέσου έκφρασης σύγχρονων αισθητικών και ιδεολογικών προβληματισμών, όπως εκφράζεται από το κίνημα του «φιλολογικού» δράματος στη Γαλλία.</w:t>
            </w:r>
          </w:p>
          <w:p w14:paraId="723F1AEF" w14:textId="77777777" w:rsidR="00817CD5" w:rsidRPr="00894461" w:rsidRDefault="00817CD5" w:rsidP="00124C7E">
            <w:pPr>
              <w:pStyle w:val="afffb"/>
              <w:numPr>
                <w:ilvl w:val="0"/>
                <w:numId w:val="19"/>
              </w:numPr>
              <w:spacing w:after="0" w:line="240" w:lineRule="auto"/>
              <w:ind w:right="84"/>
              <w:jc w:val="both"/>
              <w:rPr>
                <w:rFonts w:ascii="Arial" w:hAnsi="Arial" w:cs="Arial"/>
                <w:sz w:val="18"/>
                <w:szCs w:val="18"/>
              </w:rPr>
            </w:pPr>
            <w:r w:rsidRPr="00894461">
              <w:rPr>
                <w:rFonts w:ascii="Arial" w:hAnsi="Arial" w:cs="Arial"/>
                <w:sz w:val="18"/>
                <w:szCs w:val="18"/>
              </w:rPr>
              <w:t xml:space="preserve">Η πρωτοποριακή δραματουργική αισθητική του Λουίτζι Πιραντέλλο. </w:t>
            </w:r>
          </w:p>
          <w:p w14:paraId="79F93217" w14:textId="77777777" w:rsidR="00817CD5" w:rsidRPr="001A33FF" w:rsidRDefault="00817CD5" w:rsidP="00124C7E">
            <w:pPr>
              <w:pStyle w:val="afffb"/>
              <w:numPr>
                <w:ilvl w:val="0"/>
                <w:numId w:val="19"/>
              </w:numPr>
              <w:spacing w:after="0" w:line="240" w:lineRule="auto"/>
              <w:ind w:right="84"/>
              <w:jc w:val="both"/>
              <w:rPr>
                <w:rFonts w:ascii="Arial" w:hAnsi="Arial" w:cs="Arial"/>
                <w:sz w:val="18"/>
                <w:szCs w:val="18"/>
              </w:rPr>
            </w:pPr>
            <w:r w:rsidRPr="00894461">
              <w:rPr>
                <w:rFonts w:ascii="Arial" w:hAnsi="Arial" w:cs="Arial"/>
                <w:sz w:val="18"/>
                <w:szCs w:val="18"/>
              </w:rPr>
              <w:t>Τα σημαντικότερα ρεύματα της ευρωπαϊκής μεταπολεμικής δραματουργίας, μέσα από το έργο των συγγραφέων του «παραλόγου» και του πολιτικού θεάτρου.</w:t>
            </w:r>
          </w:p>
        </w:tc>
      </w:tr>
    </w:tbl>
    <w:p w14:paraId="6C18BD06" w14:textId="77777777" w:rsidR="00817CD5" w:rsidRPr="00894461" w:rsidRDefault="00817CD5" w:rsidP="00817CD5">
      <w:pPr>
        <w:widowControl w:val="0"/>
        <w:autoSpaceDE w:val="0"/>
        <w:autoSpaceDN w:val="0"/>
        <w:adjustRightInd w:val="0"/>
        <w:spacing w:before="120"/>
        <w:rPr>
          <w:rFonts w:ascii="Arial" w:hAnsi="Arial" w:cs="Arial"/>
          <w:b/>
          <w:sz w:val="18"/>
          <w:szCs w:val="18"/>
        </w:rPr>
      </w:pPr>
      <w:r w:rsidRPr="00894461">
        <w:rPr>
          <w:rFonts w:ascii="Arial" w:hAnsi="Arial" w:cs="Arial"/>
          <w:b/>
          <w:sz w:val="18"/>
          <w:szCs w:val="18"/>
        </w:rPr>
        <w:t>4.ΔΙΔΑΚΤΙΚΕΣ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478"/>
      </w:tblGrid>
      <w:tr w:rsidR="00817CD5" w:rsidRPr="00894461" w14:paraId="28F8BB4D"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0C187EAD"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ΤΡΟΠΟΣ ΠΑΡΑΔΟΣΗΣ</w:t>
            </w:r>
          </w:p>
        </w:tc>
        <w:tc>
          <w:tcPr>
            <w:tcW w:w="5478" w:type="dxa"/>
            <w:tcBorders>
              <w:top w:val="single" w:sz="4" w:space="0" w:color="auto"/>
              <w:left w:val="single" w:sz="4" w:space="0" w:color="auto"/>
              <w:bottom w:val="single" w:sz="4" w:space="0" w:color="auto"/>
              <w:right w:val="single" w:sz="4" w:space="0" w:color="auto"/>
            </w:tcBorders>
            <w:hideMark/>
          </w:tcPr>
          <w:p w14:paraId="22C0711D" w14:textId="77777777" w:rsidR="00817CD5" w:rsidRDefault="00817CD5" w:rsidP="00A63774">
            <w:pPr>
              <w:rPr>
                <w:rFonts w:ascii="Arial" w:hAnsi="Arial" w:cs="Arial"/>
                <w:iCs/>
                <w:sz w:val="18"/>
                <w:szCs w:val="18"/>
              </w:rPr>
            </w:pPr>
            <w:r w:rsidRPr="00894461">
              <w:rPr>
                <w:rFonts w:ascii="Arial" w:hAnsi="Arial" w:cs="Arial"/>
                <w:iCs/>
                <w:sz w:val="18"/>
                <w:szCs w:val="18"/>
              </w:rPr>
              <w:t>Στην τάξη</w:t>
            </w:r>
          </w:p>
          <w:p w14:paraId="4BC03D33" w14:textId="77777777" w:rsidR="00817CD5" w:rsidRPr="00894461" w:rsidRDefault="00817CD5" w:rsidP="00A63774">
            <w:pPr>
              <w:rPr>
                <w:rFonts w:ascii="Arial" w:hAnsi="Arial" w:cs="Arial"/>
                <w:iCs/>
                <w:sz w:val="18"/>
                <w:szCs w:val="18"/>
              </w:rPr>
            </w:pPr>
          </w:p>
        </w:tc>
      </w:tr>
      <w:tr w:rsidR="00817CD5" w:rsidRPr="00894461" w14:paraId="6C8B8C97"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6936306B" w14:textId="77777777" w:rsidR="00817CD5" w:rsidRPr="00894461" w:rsidRDefault="00817CD5" w:rsidP="00A63774">
            <w:pPr>
              <w:jc w:val="right"/>
              <w:rPr>
                <w:rFonts w:ascii="Arial" w:hAnsi="Arial" w:cs="Arial"/>
                <w:i/>
                <w:sz w:val="18"/>
                <w:szCs w:val="18"/>
              </w:rPr>
            </w:pPr>
            <w:r w:rsidRPr="00894461">
              <w:rPr>
                <w:rFonts w:ascii="Arial" w:hAnsi="Arial" w:cs="Arial"/>
                <w:b/>
                <w:sz w:val="18"/>
                <w:szCs w:val="18"/>
              </w:rPr>
              <w:t>ΧΡΗΣΗ ΤΕΧΝΟΛΟΓΙΩΝ ΠΛΗΡΟΦΟΡΙΑΣ ΚΑΙ ΕΠΙΚΟΙΝΩΝΙΩΝ</w:t>
            </w:r>
          </w:p>
        </w:tc>
        <w:tc>
          <w:tcPr>
            <w:tcW w:w="5478" w:type="dxa"/>
            <w:tcBorders>
              <w:top w:val="single" w:sz="4" w:space="0" w:color="auto"/>
              <w:left w:val="single" w:sz="4" w:space="0" w:color="auto"/>
              <w:bottom w:val="single" w:sz="4" w:space="0" w:color="auto"/>
              <w:right w:val="single" w:sz="4" w:space="0" w:color="auto"/>
            </w:tcBorders>
            <w:hideMark/>
          </w:tcPr>
          <w:p w14:paraId="5EEC6298" w14:textId="77777777" w:rsidR="00817CD5" w:rsidRPr="00894461" w:rsidRDefault="00817CD5" w:rsidP="00A63774">
            <w:pPr>
              <w:rPr>
                <w:rFonts w:ascii="Arial" w:hAnsi="Arial" w:cs="Arial"/>
                <w:iCs/>
                <w:sz w:val="18"/>
                <w:szCs w:val="18"/>
              </w:rPr>
            </w:pPr>
            <w:r w:rsidRPr="00894461">
              <w:rPr>
                <w:rFonts w:ascii="Arial" w:hAnsi="Arial" w:cs="Arial"/>
                <w:iCs/>
                <w:sz w:val="18"/>
                <w:szCs w:val="18"/>
              </w:rPr>
              <w:t xml:space="preserve">Το υλικό των εικόνων καθώς και τα κύρια σημεία των παραδόσεων παρουσιάζονται με power-point. Το διάγραμμα των παραδόσεων και το συνοδευτικό υλικό για την μελέτη των επιμέρους ενοτήτων του μαθήματος είναι αναρτημένο στο </w:t>
            </w:r>
            <w:r w:rsidRPr="00894461">
              <w:rPr>
                <w:rFonts w:ascii="Arial" w:hAnsi="Arial" w:cs="Arial"/>
                <w:iCs/>
                <w:sz w:val="18"/>
                <w:szCs w:val="18"/>
                <w:lang w:val="en-GB"/>
              </w:rPr>
              <w:t>e</w:t>
            </w:r>
            <w:r w:rsidRPr="00894461">
              <w:rPr>
                <w:rFonts w:ascii="Arial" w:hAnsi="Arial" w:cs="Arial"/>
                <w:iCs/>
                <w:sz w:val="18"/>
                <w:szCs w:val="18"/>
              </w:rPr>
              <w:t>-</w:t>
            </w:r>
            <w:r w:rsidRPr="00894461">
              <w:rPr>
                <w:rFonts w:ascii="Arial" w:hAnsi="Arial" w:cs="Arial"/>
                <w:iCs/>
                <w:sz w:val="18"/>
                <w:szCs w:val="18"/>
                <w:lang w:val="en-GB"/>
              </w:rPr>
              <w:t>class</w:t>
            </w:r>
            <w:r w:rsidRPr="00894461">
              <w:rPr>
                <w:rFonts w:ascii="Arial" w:hAnsi="Arial" w:cs="Arial"/>
                <w:iCs/>
                <w:sz w:val="18"/>
                <w:szCs w:val="18"/>
              </w:rPr>
              <w:t>. Προβάλλονται επίσης βιντεοσκοπημένες θεατρικές παραστάσεις.</w:t>
            </w:r>
          </w:p>
          <w:p w14:paraId="2D8F4660" w14:textId="77777777" w:rsidR="00817CD5" w:rsidRPr="00894461" w:rsidRDefault="00817CD5" w:rsidP="00A63774">
            <w:pPr>
              <w:rPr>
                <w:rFonts w:ascii="Arial" w:hAnsi="Arial" w:cs="Arial"/>
                <w:b/>
                <w:sz w:val="18"/>
                <w:szCs w:val="18"/>
              </w:rPr>
            </w:pPr>
          </w:p>
        </w:tc>
      </w:tr>
      <w:tr w:rsidR="00817CD5" w:rsidRPr="00894461" w14:paraId="3A45345B"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tcPr>
          <w:p w14:paraId="409D7424"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ΟΡΓΑΝΩΣΗ ΔΙΔΑΣΚΑΛΙΑΣ</w:t>
            </w:r>
          </w:p>
          <w:p w14:paraId="737D6982" w14:textId="77777777" w:rsidR="00817CD5" w:rsidRPr="00894461" w:rsidRDefault="00817CD5" w:rsidP="00A63774">
            <w:pPr>
              <w:jc w:val="both"/>
              <w:rPr>
                <w:rFonts w:ascii="Arial" w:hAnsi="Arial" w:cs="Arial"/>
                <w:i/>
                <w:sz w:val="18"/>
                <w:szCs w:val="18"/>
              </w:rPr>
            </w:pPr>
          </w:p>
        </w:tc>
        <w:tc>
          <w:tcPr>
            <w:tcW w:w="5478"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17CD5" w:rsidRPr="00894461" w14:paraId="3ADA13C7"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D4597AA" w14:textId="77777777" w:rsidR="00817CD5" w:rsidRPr="00894461" w:rsidRDefault="00817CD5" w:rsidP="00A63774">
                  <w:pPr>
                    <w:jc w:val="center"/>
                    <w:rPr>
                      <w:rFonts w:ascii="Arial" w:hAnsi="Arial" w:cs="Arial"/>
                      <w:b/>
                      <w:i/>
                      <w:sz w:val="18"/>
                      <w:szCs w:val="18"/>
                    </w:rPr>
                  </w:pPr>
                  <w:r w:rsidRPr="00894461">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1D81CE9" w14:textId="77777777" w:rsidR="00817CD5" w:rsidRPr="00894461" w:rsidRDefault="00817CD5" w:rsidP="00A63774">
                  <w:pPr>
                    <w:jc w:val="center"/>
                    <w:rPr>
                      <w:rFonts w:ascii="Arial" w:hAnsi="Arial" w:cs="Arial"/>
                      <w:b/>
                      <w:i/>
                      <w:sz w:val="18"/>
                      <w:szCs w:val="18"/>
                    </w:rPr>
                  </w:pPr>
                  <w:r w:rsidRPr="00894461">
                    <w:rPr>
                      <w:rFonts w:ascii="Arial" w:hAnsi="Arial" w:cs="Arial"/>
                      <w:b/>
                      <w:i/>
                      <w:sz w:val="18"/>
                      <w:szCs w:val="18"/>
                    </w:rPr>
                    <w:t>Φόρτος Εργασίας Εξαμήνου</w:t>
                  </w:r>
                </w:p>
              </w:tc>
            </w:tr>
            <w:tr w:rsidR="00817CD5" w:rsidRPr="00894461" w14:paraId="57EB5D86"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5B3579CE" w14:textId="77777777" w:rsidR="00817CD5" w:rsidRPr="00894461" w:rsidRDefault="00817CD5" w:rsidP="00A63774">
                  <w:pPr>
                    <w:rPr>
                      <w:rFonts w:ascii="Arial" w:hAnsi="Arial" w:cs="Arial"/>
                      <w:sz w:val="18"/>
                      <w:szCs w:val="18"/>
                    </w:rPr>
                  </w:pPr>
                  <w:r w:rsidRPr="00894461">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hideMark/>
                </w:tcPr>
                <w:p w14:paraId="2D8EBCBD"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3x13=39</w:t>
                  </w:r>
                </w:p>
              </w:tc>
            </w:tr>
            <w:tr w:rsidR="00817CD5" w:rsidRPr="00894461" w14:paraId="3219CD2E"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7B6FC6BA" w14:textId="77777777" w:rsidR="00817CD5" w:rsidRPr="00894461" w:rsidRDefault="00817CD5" w:rsidP="00A63774">
                  <w:pPr>
                    <w:rPr>
                      <w:rFonts w:ascii="Arial" w:hAnsi="Arial" w:cs="Arial"/>
                      <w:sz w:val="18"/>
                      <w:szCs w:val="18"/>
                    </w:rPr>
                  </w:pPr>
                  <w:r w:rsidRPr="00894461">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hideMark/>
                </w:tcPr>
                <w:p w14:paraId="0A27C0BD"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14×2=28</w:t>
                  </w:r>
                </w:p>
              </w:tc>
            </w:tr>
            <w:tr w:rsidR="00817CD5" w:rsidRPr="00894461" w14:paraId="1C57E559"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22E1323B" w14:textId="77777777" w:rsidR="00817CD5" w:rsidRPr="00894461" w:rsidRDefault="00817CD5" w:rsidP="00A63774">
                  <w:pPr>
                    <w:rPr>
                      <w:rFonts w:ascii="Arial" w:hAnsi="Arial" w:cs="Arial"/>
                      <w:sz w:val="18"/>
                      <w:szCs w:val="18"/>
                    </w:rPr>
                  </w:pPr>
                  <w:r w:rsidRPr="00894461">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hideMark/>
                </w:tcPr>
                <w:p w14:paraId="3450D714"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25</w:t>
                  </w:r>
                </w:p>
              </w:tc>
            </w:tr>
            <w:tr w:rsidR="00817CD5" w:rsidRPr="00894461" w14:paraId="07216030"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73063AF4" w14:textId="77777777" w:rsidR="00817CD5" w:rsidRPr="00894461" w:rsidRDefault="00817CD5" w:rsidP="00A63774">
                  <w:pPr>
                    <w:rPr>
                      <w:rFonts w:ascii="Arial" w:hAnsi="Arial" w:cs="Arial"/>
                      <w:sz w:val="18"/>
                      <w:szCs w:val="18"/>
                    </w:rPr>
                  </w:pPr>
                  <w:r w:rsidRPr="00894461">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hideMark/>
                </w:tcPr>
                <w:p w14:paraId="5110A89D" w14:textId="77777777" w:rsidR="00817CD5" w:rsidRPr="00894461" w:rsidRDefault="00817CD5" w:rsidP="00A63774">
                  <w:pPr>
                    <w:jc w:val="center"/>
                    <w:rPr>
                      <w:rFonts w:ascii="Arial" w:hAnsi="Arial" w:cs="Arial"/>
                      <w:sz w:val="18"/>
                      <w:szCs w:val="18"/>
                    </w:rPr>
                  </w:pPr>
                  <w:r w:rsidRPr="00894461">
                    <w:rPr>
                      <w:rFonts w:ascii="Arial" w:hAnsi="Arial" w:cs="Arial"/>
                      <w:sz w:val="18"/>
                      <w:szCs w:val="18"/>
                    </w:rPr>
                    <w:t>33</w:t>
                  </w:r>
                </w:p>
              </w:tc>
            </w:tr>
            <w:tr w:rsidR="00817CD5" w:rsidRPr="00894461" w14:paraId="6EEB76C4"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2673BA0D" w14:textId="77777777" w:rsidR="00817CD5" w:rsidRPr="00894461" w:rsidRDefault="00817CD5" w:rsidP="00A63774">
                  <w:pPr>
                    <w:rPr>
                      <w:rFonts w:ascii="Arial" w:hAnsi="Arial" w:cs="Arial"/>
                      <w:b/>
                      <w:i/>
                      <w:sz w:val="18"/>
                      <w:szCs w:val="18"/>
                    </w:rPr>
                  </w:pPr>
                  <w:r w:rsidRPr="00894461">
                    <w:rPr>
                      <w:rFonts w:ascii="Arial" w:hAnsi="Arial" w:cs="Arial"/>
                      <w:b/>
                      <w:i/>
                      <w:sz w:val="18"/>
                      <w:szCs w:val="18"/>
                    </w:rPr>
                    <w:t xml:space="preserve">Σύνολο Μαθήματος </w:t>
                  </w:r>
                </w:p>
                <w:p w14:paraId="40B5496F" w14:textId="77777777" w:rsidR="00817CD5" w:rsidRPr="00894461" w:rsidRDefault="00817CD5" w:rsidP="00A63774">
                  <w:pPr>
                    <w:rPr>
                      <w:rFonts w:ascii="Arial" w:hAnsi="Arial" w:cs="Arial"/>
                      <w:b/>
                      <w:i/>
                      <w:sz w:val="18"/>
                      <w:szCs w:val="18"/>
                    </w:rPr>
                  </w:pPr>
                  <w:r w:rsidRPr="00894461">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hideMark/>
                </w:tcPr>
                <w:p w14:paraId="05CEF075" w14:textId="77777777" w:rsidR="00817CD5" w:rsidRPr="00894461" w:rsidRDefault="00817CD5" w:rsidP="00A63774">
                  <w:pPr>
                    <w:jc w:val="center"/>
                    <w:rPr>
                      <w:rFonts w:ascii="Arial" w:hAnsi="Arial" w:cs="Arial"/>
                      <w:b/>
                      <w:i/>
                      <w:sz w:val="18"/>
                      <w:szCs w:val="18"/>
                    </w:rPr>
                  </w:pPr>
                  <w:r w:rsidRPr="00894461">
                    <w:rPr>
                      <w:rFonts w:ascii="Arial" w:hAnsi="Arial" w:cs="Arial"/>
                      <w:b/>
                      <w:i/>
                      <w:sz w:val="18"/>
                      <w:szCs w:val="18"/>
                    </w:rPr>
                    <w:t>125</w:t>
                  </w:r>
                </w:p>
              </w:tc>
            </w:tr>
          </w:tbl>
          <w:p w14:paraId="5A383B3B" w14:textId="77777777" w:rsidR="00817CD5" w:rsidRPr="001A33FF" w:rsidRDefault="00817CD5" w:rsidP="00A63774">
            <w:pPr>
              <w:spacing w:line="256" w:lineRule="auto"/>
              <w:rPr>
                <w:rFonts w:ascii="Arial" w:eastAsia="Calibri" w:hAnsi="Arial" w:cs="Arial"/>
                <w:sz w:val="18"/>
                <w:szCs w:val="18"/>
                <w:lang w:val="en-GB"/>
              </w:rPr>
            </w:pPr>
          </w:p>
        </w:tc>
      </w:tr>
      <w:tr w:rsidR="00817CD5" w:rsidRPr="00894461" w14:paraId="7055B0C5" w14:textId="77777777" w:rsidTr="00EF7DE8">
        <w:tc>
          <w:tcPr>
            <w:tcW w:w="3306" w:type="dxa"/>
            <w:tcBorders>
              <w:top w:val="single" w:sz="4" w:space="0" w:color="auto"/>
              <w:left w:val="single" w:sz="4" w:space="0" w:color="auto"/>
              <w:bottom w:val="single" w:sz="4" w:space="0" w:color="auto"/>
              <w:right w:val="single" w:sz="4" w:space="0" w:color="auto"/>
            </w:tcBorders>
            <w:hideMark/>
          </w:tcPr>
          <w:p w14:paraId="0BF64C72" w14:textId="77777777" w:rsidR="00817CD5" w:rsidRPr="00894461" w:rsidRDefault="00817CD5" w:rsidP="00A63774">
            <w:pPr>
              <w:jc w:val="right"/>
              <w:rPr>
                <w:rFonts w:ascii="Arial" w:hAnsi="Arial" w:cs="Arial"/>
                <w:b/>
                <w:sz w:val="18"/>
                <w:szCs w:val="18"/>
              </w:rPr>
            </w:pPr>
            <w:r w:rsidRPr="00894461">
              <w:rPr>
                <w:rFonts w:ascii="Arial" w:hAnsi="Arial" w:cs="Arial"/>
                <w:b/>
                <w:sz w:val="18"/>
                <w:szCs w:val="18"/>
              </w:rPr>
              <w:t xml:space="preserve">ΑΞΙΟΛΟΓΗΣΗ ΦΟΙΤΗΤΩΝ </w:t>
            </w:r>
          </w:p>
        </w:tc>
        <w:tc>
          <w:tcPr>
            <w:tcW w:w="5478" w:type="dxa"/>
            <w:tcBorders>
              <w:top w:val="single" w:sz="4" w:space="0" w:color="auto"/>
              <w:left w:val="single" w:sz="4" w:space="0" w:color="auto"/>
              <w:bottom w:val="single" w:sz="4" w:space="0" w:color="auto"/>
              <w:right w:val="single" w:sz="4" w:space="0" w:color="auto"/>
            </w:tcBorders>
          </w:tcPr>
          <w:p w14:paraId="02DF6C89" w14:textId="77777777" w:rsidR="00817CD5" w:rsidRPr="00894461" w:rsidRDefault="00817CD5" w:rsidP="00A63774">
            <w:pPr>
              <w:rPr>
                <w:rFonts w:ascii="Arial" w:hAnsi="Arial" w:cs="Arial"/>
                <w:iCs/>
                <w:sz w:val="18"/>
                <w:szCs w:val="18"/>
              </w:rPr>
            </w:pPr>
            <w:r w:rsidRPr="00894461">
              <w:rPr>
                <w:rFonts w:ascii="Arial" w:hAnsi="Arial" w:cs="Arial"/>
                <w:iCs/>
                <w:sz w:val="18"/>
                <w:szCs w:val="18"/>
              </w:rPr>
              <w:t>Ι. Υποχρεωτική γραπτή εργασία στην οποία ο/η φοιτητής/ ήτρια επιλέγει ένα θεατρικό έργο της περιόδου και επιχειρεί μια συστηματική ανάλυση εστιάζοντας στην ανάδειξη των ιδιαίτερων γνωρισμάτων της δραματουργικής του σύνθεσης  (15%)</w:t>
            </w:r>
          </w:p>
          <w:p w14:paraId="5053834F" w14:textId="77777777" w:rsidR="00817CD5" w:rsidRPr="00894461" w:rsidRDefault="00817CD5" w:rsidP="00A63774">
            <w:pPr>
              <w:ind w:left="124" w:hanging="261"/>
              <w:rPr>
                <w:rFonts w:ascii="Arial" w:hAnsi="Arial" w:cs="Arial"/>
                <w:iCs/>
                <w:sz w:val="18"/>
                <w:szCs w:val="18"/>
              </w:rPr>
            </w:pPr>
            <w:r w:rsidRPr="00894461">
              <w:rPr>
                <w:rFonts w:ascii="Arial" w:hAnsi="Arial" w:cs="Arial"/>
                <w:iCs/>
                <w:sz w:val="18"/>
                <w:szCs w:val="18"/>
              </w:rPr>
              <w:t>I ΙΙ. Γραπτή τελική εξέταση (85%) που περιλαμβάνει δύο ενότητες ερωτήσεων με δυνατότητα επιλογής σε κάθε ενότητα: η πρώτη ενότητα αφορά στη θεωρία και ορολογία της δραματουργικής ανάλυσης και η δεύτερη ενότητα αφορά στην ανάλυση θεατρικών έργων.</w:t>
            </w:r>
          </w:p>
          <w:p w14:paraId="2EE148BE" w14:textId="77777777" w:rsidR="00817CD5" w:rsidRPr="00894461" w:rsidRDefault="00817CD5" w:rsidP="00A63774">
            <w:pPr>
              <w:ind w:left="124" w:hanging="261"/>
              <w:rPr>
                <w:rFonts w:ascii="Arial" w:hAnsi="Arial" w:cs="Arial"/>
                <w:iCs/>
                <w:sz w:val="18"/>
                <w:szCs w:val="18"/>
              </w:rPr>
            </w:pPr>
          </w:p>
          <w:p w14:paraId="13B05FBE" w14:textId="77777777" w:rsidR="00817CD5" w:rsidRPr="00894461" w:rsidRDefault="00817CD5" w:rsidP="00A63774">
            <w:pPr>
              <w:rPr>
                <w:rFonts w:ascii="Arial" w:hAnsi="Arial" w:cs="Arial"/>
                <w:iCs/>
                <w:sz w:val="18"/>
                <w:szCs w:val="18"/>
              </w:rPr>
            </w:pPr>
            <w:r w:rsidRPr="00894461">
              <w:rPr>
                <w:rFonts w:ascii="Arial" w:hAnsi="Arial" w:cs="Arial"/>
                <w:iCs/>
                <w:sz w:val="18"/>
                <w:szCs w:val="18"/>
              </w:rPr>
              <w:t>Η εξέταση γίνεται στην ελληνική γλώσσα. Σε περίπτωση φοιτητών Erasmus η εξέταση γίνεται με τη σύνθεση μιας γραπτής εργασίας στην αγγλική γλώσσα.</w:t>
            </w:r>
          </w:p>
        </w:tc>
      </w:tr>
    </w:tbl>
    <w:p w14:paraId="226B70FA" w14:textId="77777777" w:rsidR="00817CD5" w:rsidRPr="00894461" w:rsidRDefault="00817CD5" w:rsidP="00817CD5">
      <w:pPr>
        <w:widowControl w:val="0"/>
        <w:autoSpaceDE w:val="0"/>
        <w:autoSpaceDN w:val="0"/>
        <w:adjustRightInd w:val="0"/>
        <w:spacing w:before="240"/>
        <w:rPr>
          <w:rFonts w:ascii="Arial" w:hAnsi="Arial" w:cs="Arial"/>
          <w:b/>
          <w:sz w:val="18"/>
          <w:szCs w:val="18"/>
        </w:rPr>
      </w:pPr>
      <w:r w:rsidRPr="00894461">
        <w:rPr>
          <w:rFonts w:ascii="Arial" w:hAnsi="Arial" w:cs="Arial"/>
          <w:b/>
          <w:sz w:val="18"/>
          <w:szCs w:val="18"/>
        </w:rPr>
        <w:t>5.ΣΥΝΙΣΤΩΜΕΝΗ-ΒΙΒΛΙΟΓΡΑΦΙΑ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894461" w14:paraId="3709C38B" w14:textId="77777777" w:rsidTr="00EF7DE8">
        <w:trPr>
          <w:trHeight w:val="227"/>
        </w:trPr>
        <w:tc>
          <w:tcPr>
            <w:tcW w:w="8784" w:type="dxa"/>
            <w:tcBorders>
              <w:top w:val="single" w:sz="4" w:space="0" w:color="auto"/>
              <w:left w:val="single" w:sz="4" w:space="0" w:color="auto"/>
              <w:bottom w:val="single" w:sz="4" w:space="0" w:color="auto"/>
              <w:right w:val="single" w:sz="4" w:space="0" w:color="auto"/>
            </w:tcBorders>
            <w:hideMark/>
          </w:tcPr>
          <w:p w14:paraId="0ED9E098" w14:textId="77777777" w:rsidR="00817CD5" w:rsidRPr="00894461" w:rsidRDefault="00817CD5" w:rsidP="00A63774">
            <w:pPr>
              <w:ind w:left="317"/>
              <w:jc w:val="both"/>
              <w:rPr>
                <w:rFonts w:ascii="Arial" w:hAnsi="Arial" w:cs="Arial"/>
                <w:b/>
                <w:sz w:val="18"/>
                <w:szCs w:val="18"/>
              </w:rPr>
            </w:pPr>
            <w:r w:rsidRPr="00894461">
              <w:rPr>
                <w:rFonts w:ascii="Arial" w:hAnsi="Arial" w:cs="Arial"/>
                <w:b/>
                <w:sz w:val="18"/>
                <w:szCs w:val="18"/>
              </w:rPr>
              <w:t>Θεατρικά έργα</w:t>
            </w:r>
          </w:p>
          <w:p w14:paraId="5789DC6B"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en-US"/>
              </w:rPr>
              <w:t>M</w:t>
            </w:r>
            <w:r w:rsidRPr="00894461">
              <w:rPr>
                <w:rFonts w:ascii="Arial" w:hAnsi="Arial" w:cs="Arial"/>
                <w:sz w:val="18"/>
                <w:szCs w:val="18"/>
              </w:rPr>
              <w:t xml:space="preserve">aurice </w:t>
            </w:r>
            <w:r w:rsidRPr="00894461">
              <w:rPr>
                <w:rFonts w:ascii="Arial" w:hAnsi="Arial" w:cs="Arial"/>
                <w:sz w:val="18"/>
                <w:szCs w:val="18"/>
                <w:lang w:val="en-US"/>
              </w:rPr>
              <w:t>Maeterlinck</w:t>
            </w:r>
            <w:r w:rsidRPr="00894461">
              <w:rPr>
                <w:rFonts w:ascii="Arial" w:hAnsi="Arial" w:cs="Arial"/>
                <w:sz w:val="18"/>
                <w:szCs w:val="18"/>
              </w:rPr>
              <w:t xml:space="preserve">, </w:t>
            </w:r>
            <w:r w:rsidRPr="00894461">
              <w:rPr>
                <w:rFonts w:ascii="Arial" w:hAnsi="Arial" w:cs="Arial"/>
                <w:i/>
                <w:iCs/>
                <w:sz w:val="18"/>
                <w:szCs w:val="18"/>
              </w:rPr>
              <w:t>Εσωτερικό,</w:t>
            </w:r>
            <w:r w:rsidRPr="00894461">
              <w:rPr>
                <w:rFonts w:ascii="Arial" w:hAnsi="Arial" w:cs="Arial"/>
                <w:iCs/>
                <w:sz w:val="18"/>
                <w:szCs w:val="18"/>
              </w:rPr>
              <w:t xml:space="preserve"> μετ. Δ. Δημητριάδης, Νεφέλη, Αθήνα 2005.</w:t>
            </w:r>
          </w:p>
          <w:p w14:paraId="5ED9CD5C" w14:textId="77777777" w:rsidR="00817CD5" w:rsidRPr="00894461" w:rsidRDefault="00817CD5" w:rsidP="00124C7E">
            <w:pPr>
              <w:pStyle w:val="afffb"/>
              <w:numPr>
                <w:ilvl w:val="0"/>
                <w:numId w:val="20"/>
              </w:numPr>
              <w:spacing w:after="0" w:line="240" w:lineRule="auto"/>
              <w:jc w:val="both"/>
              <w:rPr>
                <w:rFonts w:ascii="Arial" w:hAnsi="Arial" w:cs="Arial"/>
                <w:i/>
                <w:sz w:val="18"/>
                <w:szCs w:val="18"/>
              </w:rPr>
            </w:pPr>
            <w:r w:rsidRPr="00894461">
              <w:rPr>
                <w:rFonts w:ascii="Arial" w:hAnsi="Arial" w:cs="Arial"/>
                <w:sz w:val="18"/>
                <w:szCs w:val="18"/>
                <w:lang w:val="en-US"/>
              </w:rPr>
              <w:t>Oscar</w:t>
            </w:r>
            <w:r w:rsidRPr="00894461">
              <w:rPr>
                <w:rFonts w:ascii="Arial" w:hAnsi="Arial" w:cs="Arial"/>
                <w:sz w:val="18"/>
                <w:szCs w:val="18"/>
              </w:rPr>
              <w:t xml:space="preserve"> </w:t>
            </w:r>
            <w:r w:rsidRPr="00894461">
              <w:rPr>
                <w:rFonts w:ascii="Arial" w:hAnsi="Arial" w:cs="Arial"/>
                <w:sz w:val="18"/>
                <w:szCs w:val="18"/>
                <w:lang w:val="en-US"/>
              </w:rPr>
              <w:t>Wilde</w:t>
            </w:r>
            <w:r w:rsidRPr="00894461">
              <w:rPr>
                <w:rFonts w:ascii="Arial" w:hAnsi="Arial" w:cs="Arial"/>
                <w:sz w:val="18"/>
                <w:szCs w:val="18"/>
              </w:rPr>
              <w:t xml:space="preserve">, </w:t>
            </w:r>
            <w:r w:rsidRPr="00894461">
              <w:rPr>
                <w:rFonts w:ascii="Arial" w:hAnsi="Arial" w:cs="Arial"/>
                <w:i/>
                <w:sz w:val="18"/>
                <w:szCs w:val="18"/>
              </w:rPr>
              <w:t>Σαλώμη</w:t>
            </w:r>
            <w:r w:rsidRPr="00894461">
              <w:rPr>
                <w:rFonts w:ascii="Arial" w:hAnsi="Arial" w:cs="Arial"/>
                <w:sz w:val="18"/>
                <w:szCs w:val="18"/>
              </w:rPr>
              <w:t xml:space="preserve">, </w:t>
            </w:r>
            <w:r w:rsidRPr="00894461">
              <w:rPr>
                <w:rFonts w:ascii="Arial" w:hAnsi="Arial" w:cs="Arial"/>
                <w:iCs/>
                <w:sz w:val="18"/>
                <w:szCs w:val="18"/>
              </w:rPr>
              <w:t>μετ. Ε. Μπελιές, Ηριδανός, Αθήνα 2007.</w:t>
            </w:r>
          </w:p>
          <w:p w14:paraId="64A8301D"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en-GB"/>
              </w:rPr>
              <w:t>Frank</w:t>
            </w:r>
            <w:r w:rsidRPr="00894461">
              <w:rPr>
                <w:rFonts w:ascii="Arial" w:hAnsi="Arial" w:cs="Arial"/>
                <w:sz w:val="18"/>
                <w:szCs w:val="18"/>
              </w:rPr>
              <w:t xml:space="preserve"> </w:t>
            </w:r>
            <w:r w:rsidRPr="00894461">
              <w:rPr>
                <w:rFonts w:ascii="Arial" w:hAnsi="Arial" w:cs="Arial"/>
                <w:sz w:val="18"/>
                <w:szCs w:val="18"/>
                <w:lang w:val="en-GB"/>
              </w:rPr>
              <w:t>Wedekind</w:t>
            </w:r>
            <w:r w:rsidRPr="00894461">
              <w:rPr>
                <w:rFonts w:ascii="Arial" w:hAnsi="Arial" w:cs="Arial"/>
                <w:sz w:val="18"/>
                <w:szCs w:val="18"/>
              </w:rPr>
              <w:t xml:space="preserve">, </w:t>
            </w:r>
            <w:r w:rsidRPr="00894461">
              <w:rPr>
                <w:rFonts w:ascii="Arial" w:hAnsi="Arial" w:cs="Arial"/>
                <w:i/>
                <w:sz w:val="18"/>
                <w:szCs w:val="18"/>
              </w:rPr>
              <w:t>Το ξύπνημα της άνοιξης</w:t>
            </w:r>
            <w:r w:rsidRPr="00894461">
              <w:rPr>
                <w:rFonts w:ascii="Arial" w:hAnsi="Arial" w:cs="Arial"/>
                <w:sz w:val="18"/>
                <w:szCs w:val="18"/>
              </w:rPr>
              <w:t xml:space="preserve">, </w:t>
            </w:r>
            <w:r w:rsidRPr="00894461">
              <w:rPr>
                <w:rFonts w:ascii="Arial" w:hAnsi="Arial" w:cs="Arial"/>
                <w:iCs/>
                <w:sz w:val="18"/>
                <w:szCs w:val="18"/>
              </w:rPr>
              <w:t>μετ. Π. Μάρκαρης, Ανοιχτό Θέατρο, 1996.</w:t>
            </w:r>
            <w:r w:rsidRPr="00894461">
              <w:rPr>
                <w:rFonts w:ascii="Arial" w:hAnsi="Arial" w:cs="Arial"/>
                <w:sz w:val="18"/>
                <w:szCs w:val="18"/>
              </w:rPr>
              <w:tab/>
            </w:r>
          </w:p>
          <w:p w14:paraId="234AC5BE" w14:textId="77777777" w:rsidR="00817CD5" w:rsidRPr="00894461" w:rsidRDefault="00817CD5" w:rsidP="00124C7E">
            <w:pPr>
              <w:pStyle w:val="afffb"/>
              <w:numPr>
                <w:ilvl w:val="0"/>
                <w:numId w:val="20"/>
              </w:numPr>
              <w:spacing w:after="0" w:line="240" w:lineRule="auto"/>
              <w:jc w:val="both"/>
              <w:rPr>
                <w:rFonts w:ascii="Arial" w:hAnsi="Arial" w:cs="Arial"/>
                <w:i/>
                <w:sz w:val="18"/>
                <w:szCs w:val="18"/>
                <w:lang w:eastAsia="el-GR"/>
              </w:rPr>
            </w:pPr>
            <w:r w:rsidRPr="00894461">
              <w:rPr>
                <w:rFonts w:ascii="Arial" w:hAnsi="Arial" w:cs="Arial"/>
                <w:sz w:val="18"/>
                <w:szCs w:val="18"/>
              </w:rPr>
              <w:t>Β</w:t>
            </w:r>
            <w:r w:rsidRPr="00894461">
              <w:rPr>
                <w:rFonts w:ascii="Arial" w:hAnsi="Arial" w:cs="Arial"/>
                <w:sz w:val="18"/>
                <w:szCs w:val="18"/>
                <w:lang w:val="de-DE"/>
              </w:rPr>
              <w:t>ertolt</w:t>
            </w:r>
            <w:r w:rsidRPr="00894461">
              <w:rPr>
                <w:rFonts w:ascii="Arial" w:hAnsi="Arial" w:cs="Arial"/>
                <w:sz w:val="18"/>
                <w:szCs w:val="18"/>
              </w:rPr>
              <w:t xml:space="preserve">  </w:t>
            </w:r>
            <w:r w:rsidRPr="00894461">
              <w:rPr>
                <w:rFonts w:ascii="Arial" w:hAnsi="Arial" w:cs="Arial"/>
                <w:sz w:val="18"/>
                <w:szCs w:val="18"/>
                <w:lang w:val="de-DE"/>
              </w:rPr>
              <w:t>Brecht</w:t>
            </w:r>
            <w:r w:rsidRPr="00894461">
              <w:rPr>
                <w:rFonts w:ascii="Arial" w:hAnsi="Arial" w:cs="Arial"/>
                <w:sz w:val="18"/>
                <w:szCs w:val="18"/>
              </w:rPr>
              <w:t xml:space="preserve">, </w:t>
            </w:r>
            <w:r w:rsidRPr="00894461">
              <w:rPr>
                <w:rFonts w:ascii="Arial" w:hAnsi="Arial" w:cs="Arial"/>
                <w:i/>
                <w:sz w:val="18"/>
                <w:szCs w:val="18"/>
              </w:rPr>
              <w:t>Ο καλός άνθρωπος του Σετσουάν</w:t>
            </w:r>
            <w:r w:rsidRPr="00894461">
              <w:rPr>
                <w:rFonts w:ascii="Arial" w:hAnsi="Arial" w:cs="Arial"/>
                <w:sz w:val="18"/>
                <w:szCs w:val="18"/>
              </w:rPr>
              <w:t xml:space="preserve">, </w:t>
            </w:r>
            <w:r w:rsidRPr="00894461">
              <w:rPr>
                <w:rFonts w:ascii="Arial" w:hAnsi="Arial" w:cs="Arial"/>
                <w:iCs/>
                <w:sz w:val="18"/>
                <w:szCs w:val="18"/>
              </w:rPr>
              <w:t>μετ. Μ. Πλωρίτης, Ιθάκη, Αθήνα 1980.</w:t>
            </w:r>
          </w:p>
          <w:p w14:paraId="0690D182"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en-US"/>
              </w:rPr>
              <w:t>A</w:t>
            </w:r>
            <w:r w:rsidRPr="00894461">
              <w:rPr>
                <w:rFonts w:ascii="Arial" w:hAnsi="Arial" w:cs="Arial"/>
                <w:sz w:val="18"/>
                <w:szCs w:val="18"/>
              </w:rPr>
              <w:t xml:space="preserve">lfred </w:t>
            </w:r>
            <w:r w:rsidRPr="00894461">
              <w:rPr>
                <w:rFonts w:ascii="Arial" w:hAnsi="Arial" w:cs="Arial"/>
                <w:sz w:val="18"/>
                <w:szCs w:val="18"/>
                <w:lang w:val="en-US"/>
              </w:rPr>
              <w:t>Jarry</w:t>
            </w:r>
            <w:r w:rsidRPr="00894461">
              <w:rPr>
                <w:rFonts w:ascii="Arial" w:hAnsi="Arial" w:cs="Arial"/>
                <w:sz w:val="18"/>
                <w:szCs w:val="18"/>
              </w:rPr>
              <w:t xml:space="preserve">, </w:t>
            </w:r>
            <w:r w:rsidRPr="00894461">
              <w:rPr>
                <w:rFonts w:ascii="Arial" w:hAnsi="Arial" w:cs="Arial"/>
                <w:i/>
                <w:sz w:val="18"/>
                <w:szCs w:val="18"/>
              </w:rPr>
              <w:t>Υμπύ τύραννος</w:t>
            </w:r>
            <w:r w:rsidRPr="00894461">
              <w:rPr>
                <w:rFonts w:ascii="Arial" w:hAnsi="Arial" w:cs="Arial"/>
                <w:sz w:val="18"/>
                <w:szCs w:val="18"/>
              </w:rPr>
              <w:t xml:space="preserve">, </w:t>
            </w:r>
            <w:r w:rsidRPr="00894461">
              <w:rPr>
                <w:rFonts w:ascii="Arial" w:hAnsi="Arial" w:cs="Arial"/>
                <w:iCs/>
                <w:sz w:val="18"/>
                <w:szCs w:val="18"/>
              </w:rPr>
              <w:t xml:space="preserve">μετ. Α. Κυριακίδης, </w:t>
            </w:r>
            <w:r w:rsidRPr="00894461">
              <w:rPr>
                <w:rFonts w:ascii="Arial" w:hAnsi="Arial" w:cs="Arial"/>
                <w:iCs/>
                <w:sz w:val="18"/>
                <w:szCs w:val="18"/>
                <w:lang w:val="en-GB"/>
              </w:rPr>
              <w:t>opera</w:t>
            </w:r>
            <w:r w:rsidRPr="00894461">
              <w:rPr>
                <w:rFonts w:ascii="Arial" w:hAnsi="Arial" w:cs="Arial"/>
                <w:iCs/>
                <w:sz w:val="18"/>
                <w:szCs w:val="18"/>
              </w:rPr>
              <w:t>, Αθήνα 2003.</w:t>
            </w:r>
          </w:p>
          <w:p w14:paraId="7CC226A3"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en-US"/>
              </w:rPr>
              <w:t>G</w:t>
            </w:r>
            <w:r w:rsidRPr="00894461">
              <w:rPr>
                <w:rFonts w:ascii="Arial" w:hAnsi="Arial" w:cs="Arial"/>
                <w:sz w:val="18"/>
                <w:szCs w:val="18"/>
              </w:rPr>
              <w:t xml:space="preserve">uillaume </w:t>
            </w:r>
            <w:r w:rsidRPr="00894461">
              <w:rPr>
                <w:rFonts w:ascii="Arial" w:hAnsi="Arial" w:cs="Arial"/>
                <w:sz w:val="18"/>
                <w:szCs w:val="18"/>
                <w:lang w:val="en-US"/>
              </w:rPr>
              <w:t>Apollinaire</w:t>
            </w:r>
            <w:r w:rsidRPr="00894461">
              <w:rPr>
                <w:rFonts w:ascii="Arial" w:hAnsi="Arial" w:cs="Arial"/>
                <w:sz w:val="18"/>
                <w:szCs w:val="18"/>
              </w:rPr>
              <w:t xml:space="preserve">, </w:t>
            </w:r>
            <w:r w:rsidRPr="00894461">
              <w:rPr>
                <w:rFonts w:ascii="Arial" w:hAnsi="Arial" w:cs="Arial"/>
                <w:i/>
                <w:sz w:val="18"/>
                <w:szCs w:val="18"/>
              </w:rPr>
              <w:t>Οι μαστοί του Τειρεσία</w:t>
            </w:r>
            <w:r w:rsidRPr="00894461">
              <w:rPr>
                <w:rFonts w:ascii="Arial" w:hAnsi="Arial" w:cs="Arial"/>
                <w:sz w:val="18"/>
                <w:szCs w:val="18"/>
              </w:rPr>
              <w:t xml:space="preserve">, </w:t>
            </w:r>
            <w:r w:rsidRPr="00894461">
              <w:rPr>
                <w:rFonts w:ascii="Arial" w:hAnsi="Arial" w:cs="Arial"/>
                <w:iCs/>
                <w:sz w:val="18"/>
                <w:szCs w:val="18"/>
              </w:rPr>
              <w:t>μετ. Α. Σφακιανάκης, Αιγόκερως, Αθήνα 1996.</w:t>
            </w:r>
          </w:p>
          <w:p w14:paraId="3F51472E" w14:textId="77777777" w:rsidR="00817CD5" w:rsidRPr="00894461" w:rsidRDefault="00817CD5" w:rsidP="00124C7E">
            <w:pPr>
              <w:pStyle w:val="afffb"/>
              <w:numPr>
                <w:ilvl w:val="0"/>
                <w:numId w:val="20"/>
              </w:numPr>
              <w:spacing w:after="0" w:line="240" w:lineRule="auto"/>
              <w:jc w:val="both"/>
              <w:rPr>
                <w:rFonts w:ascii="Arial" w:hAnsi="Arial" w:cs="Arial"/>
                <w:i/>
                <w:sz w:val="18"/>
                <w:szCs w:val="18"/>
                <w:lang w:eastAsia="el-GR"/>
              </w:rPr>
            </w:pPr>
            <w:r w:rsidRPr="00894461">
              <w:rPr>
                <w:rFonts w:ascii="Arial" w:hAnsi="Arial" w:cs="Arial"/>
                <w:sz w:val="18"/>
                <w:szCs w:val="18"/>
                <w:lang w:val="fr-FR"/>
              </w:rPr>
              <w:lastRenderedPageBreak/>
              <w:t>J</w:t>
            </w:r>
            <w:r w:rsidRPr="00894461">
              <w:rPr>
                <w:rFonts w:ascii="Arial" w:hAnsi="Arial" w:cs="Arial"/>
                <w:sz w:val="18"/>
                <w:szCs w:val="18"/>
              </w:rPr>
              <w:t xml:space="preserve">ean </w:t>
            </w:r>
            <w:r w:rsidRPr="00894461">
              <w:rPr>
                <w:rFonts w:ascii="Arial" w:hAnsi="Arial" w:cs="Arial"/>
                <w:sz w:val="18"/>
                <w:szCs w:val="18"/>
                <w:lang w:val="fr-FR"/>
              </w:rPr>
              <w:t>Cocteau</w:t>
            </w:r>
            <w:r w:rsidRPr="00894461">
              <w:rPr>
                <w:rFonts w:ascii="Arial" w:hAnsi="Arial" w:cs="Arial"/>
                <w:sz w:val="18"/>
                <w:szCs w:val="18"/>
              </w:rPr>
              <w:t xml:space="preserve">, </w:t>
            </w:r>
            <w:r w:rsidRPr="00894461">
              <w:rPr>
                <w:rFonts w:ascii="Arial" w:hAnsi="Arial" w:cs="Arial"/>
                <w:i/>
                <w:sz w:val="18"/>
                <w:szCs w:val="18"/>
              </w:rPr>
              <w:t>Καταχθόνια</w:t>
            </w:r>
            <w:r w:rsidRPr="00894461">
              <w:rPr>
                <w:rFonts w:ascii="Arial" w:hAnsi="Arial" w:cs="Arial"/>
                <w:sz w:val="18"/>
                <w:szCs w:val="18"/>
              </w:rPr>
              <w:t xml:space="preserve"> </w:t>
            </w:r>
            <w:r w:rsidRPr="00894461">
              <w:rPr>
                <w:rFonts w:ascii="Arial" w:hAnsi="Arial" w:cs="Arial"/>
                <w:i/>
                <w:sz w:val="18"/>
                <w:szCs w:val="18"/>
              </w:rPr>
              <w:t>μηχανή</w:t>
            </w:r>
            <w:r w:rsidRPr="00894461">
              <w:rPr>
                <w:rFonts w:ascii="Arial" w:hAnsi="Arial" w:cs="Arial"/>
                <w:sz w:val="18"/>
                <w:szCs w:val="18"/>
              </w:rPr>
              <w:t xml:space="preserve">, </w:t>
            </w:r>
            <w:r w:rsidRPr="00894461">
              <w:rPr>
                <w:rFonts w:ascii="Arial" w:hAnsi="Arial" w:cs="Arial"/>
                <w:iCs/>
                <w:sz w:val="18"/>
                <w:szCs w:val="18"/>
              </w:rPr>
              <w:t>μετ. Γ. Θηβαίος, Δωδώνη, Αθήνα 2014.</w:t>
            </w:r>
            <w:r w:rsidRPr="00894461">
              <w:rPr>
                <w:rFonts w:ascii="Arial" w:hAnsi="Arial" w:cs="Arial"/>
                <w:i/>
                <w:sz w:val="18"/>
                <w:szCs w:val="18"/>
              </w:rPr>
              <w:t xml:space="preserve"> </w:t>
            </w:r>
          </w:p>
          <w:p w14:paraId="2C24953E"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iCs/>
                <w:sz w:val="18"/>
                <w:szCs w:val="18"/>
                <w:lang w:val="fr-FR"/>
              </w:rPr>
              <w:t>Jean</w:t>
            </w:r>
            <w:r w:rsidRPr="00894461">
              <w:rPr>
                <w:rFonts w:ascii="Arial" w:hAnsi="Arial" w:cs="Arial"/>
                <w:iCs/>
                <w:sz w:val="18"/>
                <w:szCs w:val="18"/>
              </w:rPr>
              <w:t>-</w:t>
            </w:r>
            <w:r w:rsidRPr="00894461">
              <w:rPr>
                <w:rFonts w:ascii="Arial" w:hAnsi="Arial" w:cs="Arial"/>
                <w:iCs/>
                <w:sz w:val="18"/>
                <w:szCs w:val="18"/>
                <w:lang w:val="fr-FR"/>
              </w:rPr>
              <w:t>Paul Sartre</w:t>
            </w:r>
            <w:r w:rsidRPr="00894461">
              <w:rPr>
                <w:rFonts w:ascii="Arial" w:hAnsi="Arial" w:cs="Arial"/>
                <w:iCs/>
                <w:sz w:val="18"/>
                <w:szCs w:val="18"/>
              </w:rPr>
              <w:t xml:space="preserve">, </w:t>
            </w:r>
            <w:r w:rsidRPr="00894461">
              <w:rPr>
                <w:rFonts w:ascii="Arial" w:hAnsi="Arial" w:cs="Arial"/>
                <w:i/>
                <w:sz w:val="18"/>
                <w:szCs w:val="18"/>
              </w:rPr>
              <w:t>Οι μύγες</w:t>
            </w:r>
            <w:r w:rsidRPr="00894461">
              <w:rPr>
                <w:rFonts w:ascii="Arial" w:hAnsi="Arial" w:cs="Arial"/>
                <w:sz w:val="18"/>
                <w:szCs w:val="18"/>
              </w:rPr>
              <w:t xml:space="preserve">, </w:t>
            </w:r>
            <w:r w:rsidRPr="00894461">
              <w:rPr>
                <w:rFonts w:ascii="Arial" w:hAnsi="Arial" w:cs="Arial"/>
                <w:iCs/>
                <w:sz w:val="18"/>
                <w:szCs w:val="18"/>
              </w:rPr>
              <w:t>μετ. Γ. Πρωτοπαπάς, Δωδώνη, Αθήνα 1987.</w:t>
            </w:r>
          </w:p>
          <w:p w14:paraId="127E23B9" w14:textId="77777777" w:rsidR="00817CD5" w:rsidRPr="00894461" w:rsidRDefault="00817CD5" w:rsidP="00124C7E">
            <w:pPr>
              <w:pStyle w:val="afffb"/>
              <w:numPr>
                <w:ilvl w:val="0"/>
                <w:numId w:val="20"/>
              </w:numPr>
              <w:spacing w:after="0" w:line="240" w:lineRule="auto"/>
              <w:jc w:val="both"/>
              <w:rPr>
                <w:rFonts w:ascii="Arial" w:hAnsi="Arial" w:cs="Arial"/>
                <w:i/>
                <w:iCs/>
                <w:sz w:val="18"/>
                <w:szCs w:val="18"/>
              </w:rPr>
            </w:pPr>
            <w:r w:rsidRPr="00894461">
              <w:rPr>
                <w:rFonts w:ascii="Arial" w:hAnsi="Arial" w:cs="Arial"/>
                <w:sz w:val="18"/>
                <w:szCs w:val="18"/>
                <w:lang w:val="fr-FR"/>
              </w:rPr>
              <w:t>Luigi Pirandello</w:t>
            </w:r>
            <w:r w:rsidRPr="00894461">
              <w:rPr>
                <w:rFonts w:ascii="Arial" w:hAnsi="Arial" w:cs="Arial"/>
                <w:sz w:val="18"/>
                <w:szCs w:val="18"/>
              </w:rPr>
              <w:t xml:space="preserve">, </w:t>
            </w:r>
            <w:r w:rsidRPr="00894461">
              <w:rPr>
                <w:rFonts w:ascii="Arial" w:hAnsi="Arial" w:cs="Arial"/>
                <w:i/>
                <w:sz w:val="18"/>
                <w:szCs w:val="18"/>
              </w:rPr>
              <w:t xml:space="preserve">Απόψε αυτοσχεδιάζουμε, </w:t>
            </w:r>
            <w:r w:rsidRPr="00894461">
              <w:rPr>
                <w:rFonts w:ascii="Arial" w:hAnsi="Arial" w:cs="Arial"/>
                <w:iCs/>
                <w:sz w:val="18"/>
                <w:szCs w:val="18"/>
              </w:rPr>
              <w:t>μετ. Δ. Μυράτ, Δωδώνη, Αθήνα 1979.</w:t>
            </w:r>
          </w:p>
          <w:p w14:paraId="0C2D2C87"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fr-FR"/>
              </w:rPr>
              <w:t>Eug</w:t>
            </w:r>
            <w:r w:rsidRPr="00894461">
              <w:rPr>
                <w:rFonts w:ascii="Arial" w:hAnsi="Arial" w:cs="Arial"/>
                <w:sz w:val="18"/>
                <w:szCs w:val="18"/>
              </w:rPr>
              <w:t>è</w:t>
            </w:r>
            <w:r w:rsidRPr="00894461">
              <w:rPr>
                <w:rFonts w:ascii="Arial" w:hAnsi="Arial" w:cs="Arial"/>
                <w:sz w:val="18"/>
                <w:szCs w:val="18"/>
                <w:lang w:val="fr-FR"/>
              </w:rPr>
              <w:t>ne Ionesco</w:t>
            </w:r>
            <w:r w:rsidRPr="00894461">
              <w:rPr>
                <w:rFonts w:ascii="Arial" w:hAnsi="Arial" w:cs="Arial"/>
                <w:sz w:val="18"/>
                <w:szCs w:val="18"/>
              </w:rPr>
              <w:t xml:space="preserve">, </w:t>
            </w:r>
            <w:r w:rsidRPr="00894461">
              <w:rPr>
                <w:rFonts w:ascii="Arial" w:hAnsi="Arial" w:cs="Arial"/>
                <w:i/>
                <w:iCs/>
                <w:sz w:val="18"/>
                <w:szCs w:val="18"/>
              </w:rPr>
              <w:t xml:space="preserve">Η φαλακρή τραγουδίστρια, Το μάθημα, </w:t>
            </w:r>
            <w:r w:rsidRPr="00894461">
              <w:rPr>
                <w:rFonts w:ascii="Arial" w:hAnsi="Arial" w:cs="Arial"/>
                <w:iCs/>
                <w:sz w:val="18"/>
                <w:szCs w:val="18"/>
              </w:rPr>
              <w:t>μετ. Ε. Μπελιές, Κέδρος, Αθήνα 2007.</w:t>
            </w:r>
          </w:p>
          <w:p w14:paraId="3C11F2FC"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fr-FR"/>
              </w:rPr>
              <w:t>Samuel Beckett</w:t>
            </w:r>
            <w:r w:rsidRPr="00894461">
              <w:rPr>
                <w:rFonts w:ascii="Arial" w:hAnsi="Arial" w:cs="Arial"/>
                <w:sz w:val="18"/>
                <w:szCs w:val="18"/>
              </w:rPr>
              <w:t xml:space="preserve">, </w:t>
            </w:r>
            <w:r w:rsidRPr="00894461">
              <w:rPr>
                <w:rFonts w:ascii="Arial" w:hAnsi="Arial" w:cs="Arial"/>
                <w:i/>
                <w:sz w:val="18"/>
                <w:szCs w:val="18"/>
              </w:rPr>
              <w:t xml:space="preserve">Το τέλος του παιχνιδιού, </w:t>
            </w:r>
            <w:r w:rsidRPr="00894461">
              <w:rPr>
                <w:rFonts w:ascii="Arial" w:hAnsi="Arial" w:cs="Arial"/>
                <w:iCs/>
                <w:sz w:val="18"/>
                <w:szCs w:val="18"/>
              </w:rPr>
              <w:t>μετ. Κ. Σκαλιόρας, Ύψιλον, Αθήνα 2000.</w:t>
            </w:r>
            <w:r w:rsidRPr="00894461">
              <w:rPr>
                <w:rFonts w:ascii="Arial" w:hAnsi="Arial" w:cs="Arial"/>
                <w:i/>
                <w:sz w:val="18"/>
                <w:szCs w:val="18"/>
              </w:rPr>
              <w:t xml:space="preserve"> </w:t>
            </w:r>
          </w:p>
          <w:p w14:paraId="17A39361" w14:textId="77777777" w:rsidR="00817CD5" w:rsidRPr="00894461" w:rsidRDefault="00817CD5" w:rsidP="00124C7E">
            <w:pPr>
              <w:pStyle w:val="afffb"/>
              <w:numPr>
                <w:ilvl w:val="0"/>
                <w:numId w:val="20"/>
              </w:numPr>
              <w:spacing w:after="0" w:line="240" w:lineRule="auto"/>
              <w:jc w:val="both"/>
              <w:rPr>
                <w:rFonts w:ascii="Arial" w:hAnsi="Arial" w:cs="Arial"/>
                <w:sz w:val="18"/>
                <w:szCs w:val="18"/>
                <w:lang w:eastAsia="el-GR"/>
              </w:rPr>
            </w:pPr>
            <w:r w:rsidRPr="00894461">
              <w:rPr>
                <w:rFonts w:ascii="Arial" w:hAnsi="Arial" w:cs="Arial"/>
                <w:sz w:val="18"/>
                <w:szCs w:val="18"/>
                <w:lang w:val="en-GB"/>
              </w:rPr>
              <w:t>Jean</w:t>
            </w:r>
            <w:r w:rsidRPr="00894461">
              <w:rPr>
                <w:rFonts w:ascii="Arial" w:hAnsi="Arial" w:cs="Arial"/>
                <w:sz w:val="18"/>
                <w:szCs w:val="18"/>
              </w:rPr>
              <w:t xml:space="preserve"> </w:t>
            </w:r>
            <w:r w:rsidRPr="00894461">
              <w:rPr>
                <w:rFonts w:ascii="Arial" w:hAnsi="Arial" w:cs="Arial"/>
                <w:sz w:val="18"/>
                <w:szCs w:val="18"/>
                <w:lang w:val="en-GB"/>
              </w:rPr>
              <w:t>Genet</w:t>
            </w:r>
            <w:r w:rsidRPr="00894461">
              <w:rPr>
                <w:rFonts w:ascii="Arial" w:hAnsi="Arial" w:cs="Arial"/>
                <w:sz w:val="18"/>
                <w:szCs w:val="18"/>
              </w:rPr>
              <w:t xml:space="preserve">, </w:t>
            </w:r>
            <w:r w:rsidRPr="00894461">
              <w:rPr>
                <w:rFonts w:ascii="Arial" w:hAnsi="Arial" w:cs="Arial"/>
                <w:i/>
                <w:sz w:val="18"/>
                <w:szCs w:val="18"/>
              </w:rPr>
              <w:t xml:space="preserve">Οι δούλες, </w:t>
            </w:r>
            <w:r w:rsidRPr="00894461">
              <w:rPr>
                <w:rFonts w:ascii="Arial" w:hAnsi="Arial" w:cs="Arial"/>
                <w:iCs/>
                <w:sz w:val="18"/>
                <w:szCs w:val="18"/>
              </w:rPr>
              <w:t>μετ. Δ. Δημητριάδης, Νεφέλη, Αθήνα 2005.</w:t>
            </w:r>
          </w:p>
          <w:p w14:paraId="79599DF1" w14:textId="77777777" w:rsidR="00817CD5" w:rsidRPr="00894461" w:rsidRDefault="00817CD5" w:rsidP="00124C7E">
            <w:pPr>
              <w:pStyle w:val="afffb"/>
              <w:numPr>
                <w:ilvl w:val="0"/>
                <w:numId w:val="20"/>
              </w:numPr>
              <w:spacing w:after="0" w:line="240" w:lineRule="auto"/>
              <w:jc w:val="both"/>
              <w:rPr>
                <w:rFonts w:ascii="Arial" w:hAnsi="Arial" w:cs="Arial"/>
                <w:sz w:val="18"/>
                <w:szCs w:val="18"/>
              </w:rPr>
            </w:pPr>
            <w:r w:rsidRPr="00894461">
              <w:rPr>
                <w:rFonts w:ascii="Arial" w:hAnsi="Arial" w:cs="Arial"/>
                <w:sz w:val="18"/>
                <w:szCs w:val="18"/>
                <w:lang w:val="fr-FR"/>
              </w:rPr>
              <w:t>Harold Pinter</w:t>
            </w:r>
            <w:r w:rsidRPr="00894461">
              <w:rPr>
                <w:rFonts w:ascii="Arial" w:hAnsi="Arial" w:cs="Arial"/>
                <w:sz w:val="18"/>
                <w:szCs w:val="18"/>
              </w:rPr>
              <w:t xml:space="preserve">, </w:t>
            </w:r>
            <w:r w:rsidRPr="00894461">
              <w:rPr>
                <w:rFonts w:ascii="Arial" w:hAnsi="Arial" w:cs="Arial"/>
                <w:i/>
                <w:sz w:val="18"/>
                <w:szCs w:val="18"/>
              </w:rPr>
              <w:t xml:space="preserve">Πάρτυ γενεθλίων, </w:t>
            </w:r>
            <w:r w:rsidRPr="00894461">
              <w:rPr>
                <w:rFonts w:ascii="Arial" w:hAnsi="Arial" w:cs="Arial"/>
                <w:iCs/>
                <w:sz w:val="18"/>
                <w:szCs w:val="18"/>
              </w:rPr>
              <w:t>μετ. Π. Μάτεσις, Δωδώνη, Αθήνα 2002.</w:t>
            </w:r>
          </w:p>
          <w:p w14:paraId="7E0D1F1B" w14:textId="77777777" w:rsidR="00817CD5" w:rsidRPr="00894461" w:rsidRDefault="00817CD5" w:rsidP="00124C7E">
            <w:pPr>
              <w:pStyle w:val="afffb"/>
              <w:numPr>
                <w:ilvl w:val="0"/>
                <w:numId w:val="20"/>
              </w:numPr>
              <w:spacing w:after="0" w:line="240" w:lineRule="auto"/>
              <w:jc w:val="both"/>
              <w:rPr>
                <w:rFonts w:ascii="Arial" w:hAnsi="Arial" w:cs="Arial"/>
                <w:i/>
                <w:iCs/>
                <w:sz w:val="18"/>
                <w:szCs w:val="18"/>
                <w:lang w:eastAsia="el-GR"/>
              </w:rPr>
            </w:pPr>
            <w:r w:rsidRPr="00894461">
              <w:rPr>
                <w:rFonts w:ascii="Arial" w:hAnsi="Arial" w:cs="Arial"/>
                <w:sz w:val="18"/>
                <w:szCs w:val="18"/>
                <w:lang w:val="de-DE"/>
              </w:rPr>
              <w:t>Friedrich D</w:t>
            </w:r>
            <w:r w:rsidRPr="00894461">
              <w:rPr>
                <w:rFonts w:ascii="Arial" w:hAnsi="Arial" w:cs="Arial"/>
                <w:sz w:val="18"/>
                <w:szCs w:val="18"/>
              </w:rPr>
              <w:t>ü</w:t>
            </w:r>
            <w:r w:rsidRPr="00894461">
              <w:rPr>
                <w:rFonts w:ascii="Arial" w:hAnsi="Arial" w:cs="Arial"/>
                <w:sz w:val="18"/>
                <w:szCs w:val="18"/>
                <w:lang w:val="de-DE"/>
              </w:rPr>
              <w:t>rrenmatt</w:t>
            </w:r>
            <w:r w:rsidRPr="00894461">
              <w:rPr>
                <w:rFonts w:ascii="Arial" w:hAnsi="Arial" w:cs="Arial"/>
                <w:sz w:val="18"/>
                <w:szCs w:val="18"/>
              </w:rPr>
              <w:t xml:space="preserve">, </w:t>
            </w:r>
            <w:r w:rsidRPr="00894461">
              <w:rPr>
                <w:rFonts w:ascii="Arial" w:hAnsi="Arial" w:cs="Arial"/>
                <w:i/>
                <w:iCs/>
                <w:sz w:val="18"/>
                <w:szCs w:val="18"/>
              </w:rPr>
              <w:t>Η επίσκεψη της γηραιάς κυρίας</w:t>
            </w:r>
            <w:r w:rsidRPr="00894461">
              <w:rPr>
                <w:rFonts w:ascii="Arial" w:hAnsi="Arial" w:cs="Arial"/>
                <w:iCs/>
                <w:sz w:val="18"/>
                <w:szCs w:val="18"/>
              </w:rPr>
              <w:t>, μετ. Η. Αμανάκη, Δωδώνη, Αθήνα 2013.</w:t>
            </w:r>
          </w:p>
          <w:p w14:paraId="586F590D" w14:textId="77777777" w:rsidR="00817CD5" w:rsidRPr="00894461" w:rsidRDefault="00817CD5" w:rsidP="00A63774">
            <w:pPr>
              <w:ind w:left="317"/>
              <w:jc w:val="both"/>
              <w:rPr>
                <w:rFonts w:ascii="Arial" w:hAnsi="Arial" w:cs="Arial"/>
                <w:b/>
                <w:sz w:val="18"/>
                <w:szCs w:val="18"/>
              </w:rPr>
            </w:pPr>
            <w:r w:rsidRPr="00894461">
              <w:rPr>
                <w:rFonts w:ascii="Arial" w:hAnsi="Arial" w:cs="Arial"/>
                <w:b/>
                <w:sz w:val="18"/>
                <w:szCs w:val="18"/>
              </w:rPr>
              <w:t>Μελέτες</w:t>
            </w:r>
          </w:p>
          <w:p w14:paraId="42B82682"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rPr>
            </w:pPr>
            <w:r w:rsidRPr="00894461">
              <w:rPr>
                <w:rFonts w:ascii="Arial" w:hAnsi="Arial" w:cs="Arial"/>
                <w:sz w:val="18"/>
                <w:szCs w:val="18"/>
                <w:lang w:val="en-US"/>
              </w:rPr>
              <w:t>Bablet</w:t>
            </w:r>
            <w:r w:rsidRPr="00894461">
              <w:rPr>
                <w:rFonts w:ascii="Arial" w:hAnsi="Arial" w:cs="Arial"/>
                <w:sz w:val="18"/>
                <w:szCs w:val="18"/>
              </w:rPr>
              <w:t xml:space="preserve">, </w:t>
            </w:r>
            <w:r w:rsidRPr="00894461">
              <w:rPr>
                <w:rFonts w:ascii="Arial" w:hAnsi="Arial" w:cs="Arial"/>
                <w:sz w:val="18"/>
                <w:szCs w:val="18"/>
                <w:lang w:val="en-US"/>
              </w:rPr>
              <w:t>D</w:t>
            </w:r>
            <w:r w:rsidRPr="00894461">
              <w:rPr>
                <w:rFonts w:ascii="Arial" w:hAnsi="Arial" w:cs="Arial"/>
                <w:sz w:val="18"/>
                <w:szCs w:val="18"/>
              </w:rPr>
              <w:t xml:space="preserve">., </w:t>
            </w:r>
            <w:r w:rsidRPr="00894461">
              <w:rPr>
                <w:rFonts w:ascii="Arial" w:hAnsi="Arial" w:cs="Arial"/>
                <w:i/>
                <w:sz w:val="18"/>
                <w:szCs w:val="18"/>
              </w:rPr>
              <w:t>Ιστορία σύγχρονης σκηνοθεσίας 1</w:t>
            </w:r>
            <w:r w:rsidRPr="00894461">
              <w:rPr>
                <w:rFonts w:ascii="Arial" w:hAnsi="Arial" w:cs="Arial"/>
                <w:i/>
                <w:sz w:val="18"/>
                <w:szCs w:val="18"/>
                <w:vertAlign w:val="superscript"/>
              </w:rPr>
              <w:t xml:space="preserve">ος </w:t>
            </w:r>
            <w:r w:rsidRPr="00894461">
              <w:rPr>
                <w:rFonts w:ascii="Arial" w:hAnsi="Arial" w:cs="Arial"/>
                <w:i/>
                <w:sz w:val="18"/>
                <w:szCs w:val="18"/>
              </w:rPr>
              <w:t>τόμος 1887-1914</w:t>
            </w:r>
            <w:r w:rsidRPr="00894461">
              <w:rPr>
                <w:rFonts w:ascii="Arial" w:hAnsi="Arial" w:cs="Arial"/>
                <w:sz w:val="18"/>
                <w:szCs w:val="18"/>
              </w:rPr>
              <w:t xml:space="preserve">, μετάφραση Δ. Κωνσταντινίδης, </w:t>
            </w:r>
            <w:r w:rsidRPr="00894461">
              <w:rPr>
                <w:rFonts w:ascii="Arial" w:hAnsi="Arial" w:cs="Arial"/>
                <w:sz w:val="18"/>
                <w:szCs w:val="18"/>
                <w:lang w:val="en-US"/>
              </w:rPr>
              <w:t>University</w:t>
            </w:r>
            <w:r w:rsidRPr="00894461">
              <w:rPr>
                <w:rFonts w:ascii="Arial" w:hAnsi="Arial" w:cs="Arial"/>
                <w:sz w:val="18"/>
                <w:szCs w:val="18"/>
              </w:rPr>
              <w:t xml:space="preserve"> </w:t>
            </w:r>
            <w:r w:rsidRPr="00894461">
              <w:rPr>
                <w:rFonts w:ascii="Arial" w:hAnsi="Arial" w:cs="Arial"/>
                <w:sz w:val="18"/>
                <w:szCs w:val="18"/>
                <w:lang w:val="en-US"/>
              </w:rPr>
              <w:t>Studio</w:t>
            </w:r>
            <w:r w:rsidRPr="00894461">
              <w:rPr>
                <w:rFonts w:ascii="Arial" w:hAnsi="Arial" w:cs="Arial"/>
                <w:sz w:val="18"/>
                <w:szCs w:val="18"/>
              </w:rPr>
              <w:t xml:space="preserve"> </w:t>
            </w:r>
            <w:r w:rsidRPr="00894461">
              <w:rPr>
                <w:rFonts w:ascii="Arial" w:hAnsi="Arial" w:cs="Arial"/>
                <w:sz w:val="18"/>
                <w:szCs w:val="18"/>
                <w:lang w:val="en-US"/>
              </w:rPr>
              <w:t>Press</w:t>
            </w:r>
            <w:r w:rsidRPr="00894461">
              <w:rPr>
                <w:rFonts w:ascii="Arial" w:hAnsi="Arial" w:cs="Arial"/>
                <w:sz w:val="18"/>
                <w:szCs w:val="18"/>
              </w:rPr>
              <w:t>, Θεσσαλονίκη 2008.</w:t>
            </w:r>
          </w:p>
          <w:p w14:paraId="2DAA1A73"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fr-FR"/>
              </w:rPr>
            </w:pPr>
            <w:r w:rsidRPr="00894461">
              <w:rPr>
                <w:rFonts w:ascii="Arial" w:hAnsi="Arial" w:cs="Arial"/>
                <w:sz w:val="18"/>
                <w:szCs w:val="18"/>
              </w:rPr>
              <w:t xml:space="preserve">Βαλαβάνη, Ν. (επιμ.), </w:t>
            </w:r>
            <w:r w:rsidRPr="00894461">
              <w:rPr>
                <w:rFonts w:ascii="Arial" w:hAnsi="Arial" w:cs="Arial"/>
                <w:i/>
                <w:iCs/>
                <w:sz w:val="18"/>
                <w:szCs w:val="18"/>
              </w:rPr>
              <w:t>Μπέρτολτ Μπρέχτ. Κριτικές Προσεγγίσεις</w:t>
            </w:r>
            <w:r w:rsidRPr="00894461">
              <w:rPr>
                <w:rFonts w:ascii="Arial" w:hAnsi="Arial" w:cs="Arial"/>
                <w:sz w:val="18"/>
                <w:szCs w:val="18"/>
              </w:rPr>
              <w:t>, Εκδόσεις Στάχυ, Αθήνα 2002.</w:t>
            </w:r>
          </w:p>
          <w:p w14:paraId="71C583B8"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fr-FR"/>
              </w:rPr>
            </w:pPr>
            <w:r w:rsidRPr="00894461">
              <w:rPr>
                <w:rFonts w:ascii="Arial" w:hAnsi="Arial" w:cs="Arial"/>
                <w:sz w:val="18"/>
                <w:szCs w:val="18"/>
                <w:lang w:val="fr-FR"/>
              </w:rPr>
              <w:t xml:space="preserve">Berghaus, Günter, </w:t>
            </w:r>
            <w:r w:rsidRPr="00894461">
              <w:rPr>
                <w:rFonts w:ascii="Arial" w:hAnsi="Arial" w:cs="Arial"/>
                <w:i/>
                <w:sz w:val="18"/>
                <w:szCs w:val="18"/>
                <w:lang w:val="fr-FR"/>
              </w:rPr>
              <w:t>Theatre, Performance and the Historical Avant-Garde</w:t>
            </w:r>
            <w:r w:rsidRPr="00894461">
              <w:rPr>
                <w:rFonts w:ascii="Arial" w:hAnsi="Arial" w:cs="Arial"/>
                <w:sz w:val="18"/>
                <w:szCs w:val="18"/>
                <w:lang w:val="fr-FR"/>
              </w:rPr>
              <w:t>, Palgrave MacMillan,</w:t>
            </w:r>
            <w:r w:rsidRPr="00894461">
              <w:rPr>
                <w:rFonts w:ascii="Arial" w:hAnsi="Arial" w:cs="Arial"/>
                <w:sz w:val="18"/>
                <w:szCs w:val="18"/>
                <w:lang w:val="en-GB"/>
              </w:rPr>
              <w:t xml:space="preserve"> Hampshire</w:t>
            </w:r>
            <w:r w:rsidRPr="00894461">
              <w:rPr>
                <w:rFonts w:ascii="Arial" w:hAnsi="Arial" w:cs="Arial"/>
                <w:sz w:val="18"/>
                <w:szCs w:val="18"/>
                <w:lang w:val="fr-FR"/>
              </w:rPr>
              <w:t xml:space="preserve"> 2005.</w:t>
            </w:r>
          </w:p>
          <w:p w14:paraId="415B10CC"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en-US"/>
              </w:rPr>
            </w:pPr>
            <w:r w:rsidRPr="00894461">
              <w:rPr>
                <w:rFonts w:ascii="Arial" w:hAnsi="Arial" w:cs="Arial"/>
                <w:sz w:val="18"/>
                <w:szCs w:val="18"/>
                <w:lang w:val="en-US"/>
              </w:rPr>
              <w:t xml:space="preserve">Bradby, D., </w:t>
            </w:r>
            <w:r w:rsidRPr="00894461">
              <w:rPr>
                <w:rFonts w:ascii="Arial" w:hAnsi="Arial" w:cs="Arial"/>
                <w:i/>
                <w:sz w:val="18"/>
                <w:szCs w:val="18"/>
                <w:lang w:val="en-US"/>
              </w:rPr>
              <w:t>Modern French Theatre 1940 - 1990</w:t>
            </w:r>
            <w:r w:rsidRPr="00894461">
              <w:rPr>
                <w:rFonts w:ascii="Arial" w:hAnsi="Arial" w:cs="Arial"/>
                <w:sz w:val="18"/>
                <w:szCs w:val="18"/>
                <w:lang w:val="en-US"/>
              </w:rPr>
              <w:t>, Cambridge University Press, Cambridge 1991 (second edition).</w:t>
            </w:r>
          </w:p>
          <w:p w14:paraId="5DA02BC3"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rPr>
            </w:pPr>
            <w:r w:rsidRPr="00894461">
              <w:rPr>
                <w:rFonts w:ascii="Arial" w:hAnsi="Arial" w:cs="Arial"/>
                <w:sz w:val="18"/>
                <w:szCs w:val="18"/>
              </w:rPr>
              <w:t xml:space="preserve">Γερμανού, Μ., </w:t>
            </w:r>
            <w:r w:rsidRPr="00894461">
              <w:rPr>
                <w:rFonts w:ascii="Arial" w:hAnsi="Arial" w:cs="Arial"/>
                <w:i/>
                <w:sz w:val="18"/>
                <w:szCs w:val="18"/>
              </w:rPr>
              <w:t>Το ακατονόμαστο θέατρο του Σάμουελ Μπέκετ, Μνήμη, αλήθεια, εξουσία</w:t>
            </w:r>
            <w:r w:rsidRPr="00894461">
              <w:rPr>
                <w:rFonts w:ascii="Arial" w:hAnsi="Arial" w:cs="Arial"/>
                <w:sz w:val="18"/>
                <w:szCs w:val="18"/>
              </w:rPr>
              <w:t>, νήσος, Αθήνα 2007.</w:t>
            </w:r>
          </w:p>
          <w:p w14:paraId="64BBC6E2"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en-US"/>
              </w:rPr>
            </w:pPr>
            <w:r w:rsidRPr="00894461">
              <w:rPr>
                <w:rFonts w:ascii="Arial" w:hAnsi="Arial" w:cs="Arial"/>
                <w:sz w:val="18"/>
                <w:szCs w:val="18"/>
                <w:lang w:val="en-GB"/>
              </w:rPr>
              <w:t xml:space="preserve">Dashwood, J. (ed.), </w:t>
            </w:r>
            <w:r w:rsidRPr="00894461">
              <w:rPr>
                <w:rFonts w:ascii="Arial" w:hAnsi="Arial" w:cs="Arial"/>
                <w:i/>
                <w:iCs/>
                <w:sz w:val="18"/>
                <w:szCs w:val="18"/>
                <w:lang w:val="en-GB"/>
              </w:rPr>
              <w:t>Luigi Pirandello, The Theatre of Paradox</w:t>
            </w:r>
            <w:r w:rsidRPr="00894461">
              <w:rPr>
                <w:rFonts w:ascii="Arial" w:hAnsi="Arial" w:cs="Arial"/>
                <w:sz w:val="18"/>
                <w:szCs w:val="18"/>
                <w:lang w:val="en-GB"/>
              </w:rPr>
              <w:t>, The Edwin Mellen Press, New York 1996.</w:t>
            </w:r>
          </w:p>
          <w:p w14:paraId="12C9AD49"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eastAsia="en-US"/>
              </w:rPr>
            </w:pPr>
            <w:r w:rsidRPr="00894461">
              <w:rPr>
                <w:rFonts w:ascii="Arial" w:hAnsi="Arial" w:cs="Arial"/>
                <w:sz w:val="18"/>
                <w:szCs w:val="18"/>
              </w:rPr>
              <w:t xml:space="preserve">Esslin, M., </w:t>
            </w:r>
            <w:r w:rsidRPr="00894461">
              <w:rPr>
                <w:rFonts w:ascii="Arial" w:hAnsi="Arial" w:cs="Arial"/>
                <w:i/>
                <w:sz w:val="18"/>
                <w:szCs w:val="18"/>
              </w:rPr>
              <w:t>Tο Θέατρο του Παραλόγου</w:t>
            </w:r>
            <w:r w:rsidRPr="00894461">
              <w:rPr>
                <w:rFonts w:ascii="Arial" w:hAnsi="Arial" w:cs="Arial"/>
                <w:sz w:val="18"/>
                <w:szCs w:val="18"/>
              </w:rPr>
              <w:t>, Δωδώνη, Αθήνα 1996 (πρώτη έκδοση, Aρίων, 1970).</w:t>
            </w:r>
          </w:p>
          <w:p w14:paraId="5E09938C"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eastAsia="en-US"/>
              </w:rPr>
            </w:pPr>
            <w:r w:rsidRPr="00894461">
              <w:rPr>
                <w:rFonts w:ascii="Arial" w:hAnsi="Arial" w:cs="Arial"/>
                <w:sz w:val="18"/>
                <w:szCs w:val="18"/>
              </w:rPr>
              <w:t xml:space="preserve">Έσσλιν, Μ., </w:t>
            </w:r>
            <w:r w:rsidRPr="00894461">
              <w:rPr>
                <w:rFonts w:ascii="Arial" w:hAnsi="Arial" w:cs="Arial"/>
                <w:i/>
                <w:iCs/>
                <w:sz w:val="18"/>
                <w:szCs w:val="18"/>
              </w:rPr>
              <w:t>Μπρέχτ, ο άνθρωπος και το έργο του</w:t>
            </w:r>
            <w:r w:rsidRPr="00894461">
              <w:rPr>
                <w:rFonts w:ascii="Arial" w:hAnsi="Arial" w:cs="Arial"/>
                <w:sz w:val="18"/>
                <w:szCs w:val="18"/>
              </w:rPr>
              <w:t>, μετάφραση Φ. Κονδύλης, Δωδώνη, Αθήνα 2005 (ανατύπωση).</w:t>
            </w:r>
          </w:p>
          <w:p w14:paraId="306E4D62" w14:textId="77777777" w:rsidR="00817CD5" w:rsidRPr="00894461" w:rsidRDefault="00817CD5" w:rsidP="00124C7E">
            <w:pPr>
              <w:pStyle w:val="msonormalcxspmiddlecxspmiddlecxspmiddlecxspmiddlecxspmiddlecxspmiddle"/>
              <w:numPr>
                <w:ilvl w:val="0"/>
                <w:numId w:val="20"/>
              </w:numPr>
              <w:spacing w:before="0" w:beforeAutospacing="0" w:after="0" w:afterAutospacing="0"/>
              <w:contextualSpacing/>
              <w:jc w:val="both"/>
              <w:rPr>
                <w:rFonts w:ascii="Arial" w:hAnsi="Arial" w:cs="Arial"/>
                <w:sz w:val="18"/>
                <w:szCs w:val="18"/>
                <w:lang w:val="en-US" w:eastAsia="en-GB"/>
              </w:rPr>
            </w:pPr>
            <w:r w:rsidRPr="00894461">
              <w:rPr>
                <w:rFonts w:ascii="Arial" w:hAnsi="Arial" w:cs="Arial"/>
                <w:sz w:val="18"/>
                <w:szCs w:val="18"/>
                <w:lang w:val="en-US"/>
              </w:rPr>
              <w:t xml:space="preserve">Innes, C., </w:t>
            </w:r>
            <w:r w:rsidRPr="00894461">
              <w:rPr>
                <w:rFonts w:ascii="Arial" w:hAnsi="Arial" w:cs="Arial"/>
                <w:i/>
                <w:iCs/>
                <w:sz w:val="18"/>
                <w:szCs w:val="18"/>
                <w:lang w:val="en-US"/>
              </w:rPr>
              <w:t>Modern British Drama 1890 – 1990</w:t>
            </w:r>
            <w:r w:rsidRPr="00894461">
              <w:rPr>
                <w:rFonts w:ascii="Arial" w:hAnsi="Arial" w:cs="Arial"/>
                <w:sz w:val="18"/>
                <w:szCs w:val="18"/>
                <w:lang w:val="en-US"/>
              </w:rPr>
              <w:t xml:space="preserve">, Cambridge University Press, </w:t>
            </w:r>
            <w:r w:rsidRPr="00894461">
              <w:rPr>
                <w:rFonts w:ascii="Arial" w:hAnsi="Arial" w:cs="Arial"/>
                <w:sz w:val="18"/>
                <w:szCs w:val="18"/>
                <w:lang w:val="en-GB"/>
              </w:rPr>
              <w:t>Cambridge</w:t>
            </w:r>
            <w:r w:rsidRPr="00894461">
              <w:rPr>
                <w:rFonts w:ascii="Arial" w:hAnsi="Arial" w:cs="Arial"/>
                <w:sz w:val="18"/>
                <w:szCs w:val="18"/>
                <w:lang w:val="en-US"/>
              </w:rPr>
              <w:t xml:space="preserve"> 1992.</w:t>
            </w:r>
          </w:p>
          <w:p w14:paraId="129B752E" w14:textId="77777777" w:rsidR="00817CD5" w:rsidRPr="00894461" w:rsidRDefault="00817CD5" w:rsidP="00124C7E">
            <w:pPr>
              <w:pStyle w:val="msonormalcxspmiddlecxspmiddlecxspmiddlecxspmiddlecxspmiddlecxspmiddlecxspmiddle"/>
              <w:numPr>
                <w:ilvl w:val="0"/>
                <w:numId w:val="20"/>
              </w:numPr>
              <w:spacing w:before="0" w:beforeAutospacing="0" w:after="0" w:afterAutospacing="0"/>
              <w:contextualSpacing/>
              <w:jc w:val="both"/>
              <w:rPr>
                <w:rFonts w:ascii="Arial" w:hAnsi="Arial" w:cs="Arial"/>
                <w:sz w:val="18"/>
                <w:szCs w:val="18"/>
                <w:lang w:val="en-US" w:eastAsia="en-GB"/>
              </w:rPr>
            </w:pPr>
            <w:r w:rsidRPr="00894461">
              <w:rPr>
                <w:rFonts w:ascii="Arial" w:hAnsi="Arial" w:cs="Arial"/>
                <w:sz w:val="18"/>
                <w:szCs w:val="18"/>
                <w:lang w:val="en-US"/>
              </w:rPr>
              <w:t xml:space="preserve">Innes, C., </w:t>
            </w:r>
            <w:r w:rsidRPr="00894461">
              <w:rPr>
                <w:rFonts w:ascii="Arial" w:hAnsi="Arial" w:cs="Arial"/>
                <w:i/>
                <w:iCs/>
                <w:sz w:val="18"/>
                <w:szCs w:val="18"/>
                <w:lang w:val="en-US"/>
              </w:rPr>
              <w:t>Avant Garde Theatre 1892 – 1992</w:t>
            </w:r>
            <w:r w:rsidRPr="00894461">
              <w:rPr>
                <w:rFonts w:ascii="Arial" w:hAnsi="Arial" w:cs="Arial"/>
                <w:sz w:val="18"/>
                <w:szCs w:val="18"/>
                <w:lang w:val="en-US"/>
              </w:rPr>
              <w:t>, Routledge, London 1993.</w:t>
            </w:r>
          </w:p>
          <w:p w14:paraId="70EB319C" w14:textId="77777777" w:rsidR="00817CD5" w:rsidRPr="00894461" w:rsidRDefault="00817CD5" w:rsidP="00124C7E">
            <w:pPr>
              <w:pStyle w:val="msonormalcxspmiddlecxspmiddlecxspmiddlecxspmiddlecxspmiddlecxspmiddle"/>
              <w:numPr>
                <w:ilvl w:val="0"/>
                <w:numId w:val="20"/>
              </w:numPr>
              <w:spacing w:before="0" w:beforeAutospacing="0" w:after="0" w:afterAutospacing="0"/>
              <w:contextualSpacing/>
              <w:jc w:val="both"/>
              <w:rPr>
                <w:rFonts w:ascii="Arial" w:hAnsi="Arial" w:cs="Arial"/>
                <w:sz w:val="18"/>
                <w:szCs w:val="18"/>
                <w:lang w:val="en-US" w:eastAsia="en-GB"/>
              </w:rPr>
            </w:pPr>
            <w:r w:rsidRPr="00894461">
              <w:rPr>
                <w:rFonts w:ascii="Arial" w:hAnsi="Arial" w:cs="Arial"/>
                <w:sz w:val="18"/>
                <w:szCs w:val="18"/>
                <w:lang w:val="en-US"/>
              </w:rPr>
              <w:t xml:space="preserve">Innes, C. “Modernism in drama”, </w:t>
            </w:r>
            <w:r w:rsidRPr="00894461">
              <w:rPr>
                <w:rFonts w:ascii="Arial" w:hAnsi="Arial" w:cs="Arial"/>
                <w:sz w:val="18"/>
                <w:szCs w:val="18"/>
              </w:rPr>
              <w:t>στο</w:t>
            </w:r>
            <w:r w:rsidRPr="00894461">
              <w:rPr>
                <w:rFonts w:ascii="Arial" w:hAnsi="Arial" w:cs="Arial"/>
                <w:sz w:val="18"/>
                <w:szCs w:val="18"/>
                <w:lang w:val="en-US"/>
              </w:rPr>
              <w:t xml:space="preserve"> Levenson, M. (ed.), </w:t>
            </w:r>
            <w:r w:rsidRPr="00894461">
              <w:rPr>
                <w:rFonts w:ascii="Arial" w:hAnsi="Arial" w:cs="Arial"/>
                <w:i/>
                <w:iCs/>
                <w:sz w:val="18"/>
                <w:szCs w:val="18"/>
                <w:lang w:val="en-US"/>
              </w:rPr>
              <w:t>The Cambridge Companion to Modernism</w:t>
            </w:r>
            <w:r w:rsidRPr="00894461">
              <w:rPr>
                <w:rFonts w:ascii="Arial" w:hAnsi="Arial" w:cs="Arial"/>
                <w:sz w:val="18"/>
                <w:szCs w:val="18"/>
                <w:lang w:val="en-US"/>
              </w:rPr>
              <w:t xml:space="preserve">, Cambridge University Press, </w:t>
            </w:r>
            <w:r w:rsidRPr="00894461">
              <w:rPr>
                <w:rFonts w:ascii="Arial" w:hAnsi="Arial" w:cs="Arial"/>
                <w:sz w:val="18"/>
                <w:szCs w:val="18"/>
                <w:lang w:val="en-GB"/>
              </w:rPr>
              <w:t>Cambridge</w:t>
            </w:r>
            <w:r w:rsidRPr="00894461">
              <w:rPr>
                <w:rFonts w:ascii="Arial" w:hAnsi="Arial" w:cs="Arial"/>
                <w:sz w:val="18"/>
                <w:szCs w:val="18"/>
                <w:lang w:val="en-US"/>
              </w:rPr>
              <w:t xml:space="preserve"> 1999.</w:t>
            </w:r>
          </w:p>
          <w:p w14:paraId="09DB2DF4" w14:textId="77777777" w:rsidR="00817CD5" w:rsidRPr="00894461" w:rsidRDefault="00817CD5" w:rsidP="00124C7E">
            <w:pPr>
              <w:pStyle w:val="msonormalcxspmiddlecxspmiddlecxspmiddlecxspmiddlecxspmiddlecxspmiddle"/>
              <w:numPr>
                <w:ilvl w:val="0"/>
                <w:numId w:val="20"/>
              </w:numPr>
              <w:spacing w:before="0" w:beforeAutospacing="0" w:after="0" w:afterAutospacing="0"/>
              <w:contextualSpacing/>
              <w:jc w:val="both"/>
              <w:rPr>
                <w:rFonts w:ascii="Arial" w:hAnsi="Arial" w:cs="Arial"/>
                <w:sz w:val="18"/>
                <w:szCs w:val="18"/>
                <w:lang w:eastAsia="en-GB"/>
              </w:rPr>
            </w:pPr>
            <w:r w:rsidRPr="00894461">
              <w:rPr>
                <w:rFonts w:ascii="Arial" w:hAnsi="Arial" w:cs="Arial"/>
                <w:sz w:val="18"/>
                <w:szCs w:val="18"/>
                <w:lang w:val="en-US"/>
              </w:rPr>
              <w:t>Jomaron</w:t>
            </w:r>
            <w:r w:rsidRPr="00894461">
              <w:rPr>
                <w:rFonts w:ascii="Arial" w:hAnsi="Arial" w:cs="Arial"/>
                <w:sz w:val="18"/>
                <w:szCs w:val="18"/>
              </w:rPr>
              <w:t xml:space="preserve">, </w:t>
            </w:r>
            <w:r w:rsidRPr="00894461">
              <w:rPr>
                <w:rFonts w:ascii="Arial" w:hAnsi="Arial" w:cs="Arial"/>
                <w:sz w:val="18"/>
                <w:szCs w:val="18"/>
                <w:lang w:val="en-US"/>
              </w:rPr>
              <w:t>J</w:t>
            </w:r>
            <w:r w:rsidRPr="00894461">
              <w:rPr>
                <w:rFonts w:ascii="Arial" w:hAnsi="Arial" w:cs="Arial"/>
                <w:sz w:val="18"/>
                <w:szCs w:val="18"/>
              </w:rPr>
              <w:t xml:space="preserve">., </w:t>
            </w:r>
            <w:r w:rsidRPr="00894461">
              <w:rPr>
                <w:rFonts w:ascii="Arial" w:hAnsi="Arial" w:cs="Arial"/>
                <w:i/>
                <w:sz w:val="18"/>
                <w:szCs w:val="18"/>
              </w:rPr>
              <w:t>Ιστορία σύγχρονης σκηνοθεσίας 2</w:t>
            </w:r>
            <w:r w:rsidRPr="00894461">
              <w:rPr>
                <w:rFonts w:ascii="Arial" w:hAnsi="Arial" w:cs="Arial"/>
                <w:i/>
                <w:sz w:val="18"/>
                <w:szCs w:val="18"/>
                <w:vertAlign w:val="superscript"/>
              </w:rPr>
              <w:t xml:space="preserve">ος </w:t>
            </w:r>
            <w:r w:rsidRPr="00894461">
              <w:rPr>
                <w:rFonts w:ascii="Arial" w:hAnsi="Arial" w:cs="Arial"/>
                <w:i/>
                <w:sz w:val="18"/>
                <w:szCs w:val="18"/>
              </w:rPr>
              <w:t>τόμος 1914-1940</w:t>
            </w:r>
            <w:r w:rsidRPr="00894461">
              <w:rPr>
                <w:rFonts w:ascii="Arial" w:hAnsi="Arial" w:cs="Arial"/>
                <w:sz w:val="18"/>
                <w:szCs w:val="18"/>
              </w:rPr>
              <w:t xml:space="preserve">, μετάφραση Δ. Κωνσταντινίδης, </w:t>
            </w:r>
            <w:r w:rsidRPr="00894461">
              <w:rPr>
                <w:rFonts w:ascii="Arial" w:hAnsi="Arial" w:cs="Arial"/>
                <w:sz w:val="18"/>
                <w:szCs w:val="18"/>
                <w:lang w:val="en-US"/>
              </w:rPr>
              <w:t>University</w:t>
            </w:r>
            <w:r w:rsidRPr="00894461">
              <w:rPr>
                <w:rFonts w:ascii="Arial" w:hAnsi="Arial" w:cs="Arial"/>
                <w:sz w:val="18"/>
                <w:szCs w:val="18"/>
              </w:rPr>
              <w:t xml:space="preserve"> </w:t>
            </w:r>
            <w:r w:rsidRPr="00894461">
              <w:rPr>
                <w:rFonts w:ascii="Arial" w:hAnsi="Arial" w:cs="Arial"/>
                <w:sz w:val="18"/>
                <w:szCs w:val="18"/>
                <w:lang w:val="en-US"/>
              </w:rPr>
              <w:t>Studio</w:t>
            </w:r>
            <w:r w:rsidRPr="00894461">
              <w:rPr>
                <w:rFonts w:ascii="Arial" w:hAnsi="Arial" w:cs="Arial"/>
                <w:sz w:val="18"/>
                <w:szCs w:val="18"/>
              </w:rPr>
              <w:t xml:space="preserve"> </w:t>
            </w:r>
            <w:r w:rsidRPr="00894461">
              <w:rPr>
                <w:rFonts w:ascii="Arial" w:hAnsi="Arial" w:cs="Arial"/>
                <w:sz w:val="18"/>
                <w:szCs w:val="18"/>
                <w:lang w:val="en-US"/>
              </w:rPr>
              <w:t>Press</w:t>
            </w:r>
            <w:r w:rsidRPr="00894461">
              <w:rPr>
                <w:rFonts w:ascii="Arial" w:hAnsi="Arial" w:cs="Arial"/>
                <w:sz w:val="18"/>
                <w:szCs w:val="18"/>
              </w:rPr>
              <w:t>, Θεσσαλονίκη 2009.</w:t>
            </w:r>
          </w:p>
          <w:p w14:paraId="387E9BEB"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rPr>
            </w:pPr>
            <w:r w:rsidRPr="00894461">
              <w:rPr>
                <w:rFonts w:ascii="Arial" w:hAnsi="Arial" w:cs="Arial"/>
                <w:sz w:val="18"/>
                <w:szCs w:val="18"/>
              </w:rPr>
              <w:t xml:space="preserve">Knowlson, J., </w:t>
            </w:r>
            <w:r w:rsidRPr="00894461">
              <w:rPr>
                <w:rFonts w:ascii="Arial" w:hAnsi="Arial" w:cs="Arial"/>
                <w:i/>
                <w:iCs/>
                <w:sz w:val="18"/>
                <w:szCs w:val="18"/>
              </w:rPr>
              <w:t>Μπέκετ, η κατάρα της δόξας</w:t>
            </w:r>
            <w:r w:rsidRPr="00894461">
              <w:rPr>
                <w:rFonts w:ascii="Arial" w:hAnsi="Arial" w:cs="Arial"/>
                <w:sz w:val="18"/>
                <w:szCs w:val="18"/>
              </w:rPr>
              <w:t>, Scripta, Αθήνα 2001.</w:t>
            </w:r>
          </w:p>
          <w:p w14:paraId="6C305BA3"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en-US"/>
              </w:rPr>
            </w:pPr>
            <w:r w:rsidRPr="00894461">
              <w:rPr>
                <w:rFonts w:ascii="Arial" w:hAnsi="Arial" w:cs="Arial"/>
                <w:sz w:val="18"/>
                <w:szCs w:val="18"/>
                <w:lang w:val="en-US"/>
              </w:rPr>
              <w:t xml:space="preserve">Kuhns, D., </w:t>
            </w:r>
            <w:r w:rsidRPr="00894461">
              <w:rPr>
                <w:rFonts w:ascii="Arial" w:hAnsi="Arial" w:cs="Arial"/>
                <w:i/>
                <w:iCs/>
                <w:sz w:val="18"/>
                <w:szCs w:val="18"/>
                <w:lang w:val="en-US"/>
              </w:rPr>
              <w:t>German Expressionist Theatre, the Actor and the Stage</w:t>
            </w:r>
            <w:r w:rsidRPr="00894461">
              <w:rPr>
                <w:rFonts w:ascii="Arial" w:hAnsi="Arial" w:cs="Arial"/>
                <w:sz w:val="18"/>
                <w:szCs w:val="18"/>
                <w:lang w:val="en-US"/>
              </w:rPr>
              <w:t xml:space="preserve">, Cambridge University Press, </w:t>
            </w:r>
            <w:r w:rsidRPr="00894461">
              <w:rPr>
                <w:rFonts w:ascii="Arial" w:hAnsi="Arial" w:cs="Arial"/>
                <w:sz w:val="18"/>
                <w:szCs w:val="18"/>
                <w:lang w:val="en-GB"/>
              </w:rPr>
              <w:t xml:space="preserve">Cambridge </w:t>
            </w:r>
            <w:r w:rsidRPr="00894461">
              <w:rPr>
                <w:rFonts w:ascii="Arial" w:hAnsi="Arial" w:cs="Arial"/>
                <w:sz w:val="18"/>
                <w:szCs w:val="18"/>
                <w:lang w:val="en-US"/>
              </w:rPr>
              <w:t>1997.</w:t>
            </w:r>
          </w:p>
          <w:p w14:paraId="1638712E" w14:textId="77777777" w:rsidR="00817CD5" w:rsidRPr="00894461" w:rsidRDefault="00817CD5" w:rsidP="00124C7E">
            <w:pPr>
              <w:numPr>
                <w:ilvl w:val="0"/>
                <w:numId w:val="20"/>
              </w:numPr>
              <w:jc w:val="both"/>
              <w:rPr>
                <w:rFonts w:ascii="Arial" w:hAnsi="Arial" w:cs="Arial"/>
                <w:sz w:val="18"/>
                <w:szCs w:val="18"/>
                <w:lang w:val="en-GB"/>
              </w:rPr>
            </w:pPr>
            <w:r w:rsidRPr="001A33FF">
              <w:rPr>
                <w:rFonts w:ascii="Arial" w:hAnsi="Arial" w:cs="Arial"/>
                <w:sz w:val="18"/>
                <w:szCs w:val="18"/>
                <w:lang w:val="en-US"/>
              </w:rPr>
              <w:t xml:space="preserve">Lamont, R., </w:t>
            </w:r>
            <w:r w:rsidRPr="001A33FF">
              <w:rPr>
                <w:rFonts w:ascii="Arial" w:hAnsi="Arial" w:cs="Arial"/>
                <w:i/>
                <w:sz w:val="18"/>
                <w:szCs w:val="18"/>
                <w:lang w:val="en-US"/>
              </w:rPr>
              <w:t>Ionesco’s Imperatives. The Politics of Culture</w:t>
            </w:r>
            <w:r w:rsidRPr="001A33FF">
              <w:rPr>
                <w:rFonts w:ascii="Arial" w:hAnsi="Arial" w:cs="Arial"/>
                <w:sz w:val="18"/>
                <w:szCs w:val="18"/>
                <w:lang w:val="en-US"/>
              </w:rPr>
              <w:t>, The University of Michigan Press, Ann Arbor 1993.</w:t>
            </w:r>
          </w:p>
          <w:p w14:paraId="0E5ABA05" w14:textId="77777777" w:rsidR="00817CD5" w:rsidRPr="00894461" w:rsidRDefault="00817CD5" w:rsidP="00124C7E">
            <w:pPr>
              <w:numPr>
                <w:ilvl w:val="0"/>
                <w:numId w:val="20"/>
              </w:numPr>
              <w:jc w:val="both"/>
              <w:rPr>
                <w:rFonts w:ascii="Arial" w:hAnsi="Arial" w:cs="Arial"/>
                <w:sz w:val="18"/>
                <w:szCs w:val="18"/>
                <w:lang w:val="en-GB"/>
              </w:rPr>
            </w:pPr>
            <w:r w:rsidRPr="001A33FF">
              <w:rPr>
                <w:rFonts w:ascii="Arial" w:hAnsi="Arial" w:cs="Arial"/>
                <w:sz w:val="18"/>
                <w:szCs w:val="18"/>
                <w:lang w:val="en-US"/>
              </w:rPr>
              <w:t xml:space="preserve">Melzer, A., </w:t>
            </w:r>
            <w:r w:rsidRPr="001A33FF">
              <w:rPr>
                <w:rFonts w:ascii="Arial" w:hAnsi="Arial" w:cs="Arial"/>
                <w:i/>
                <w:iCs/>
                <w:sz w:val="18"/>
                <w:szCs w:val="18"/>
                <w:lang w:val="en-US"/>
              </w:rPr>
              <w:t>Dada and Surrealist Performance</w:t>
            </w:r>
            <w:r w:rsidRPr="001A33FF">
              <w:rPr>
                <w:rFonts w:ascii="Arial" w:hAnsi="Arial" w:cs="Arial"/>
                <w:sz w:val="18"/>
                <w:szCs w:val="18"/>
                <w:lang w:val="en-US"/>
              </w:rPr>
              <w:t>, Johns Hopkins University Press, Baltimore 1976.</w:t>
            </w:r>
          </w:p>
          <w:p w14:paraId="499F1028" w14:textId="77777777" w:rsidR="00817CD5" w:rsidRPr="00894461" w:rsidRDefault="00817CD5" w:rsidP="00124C7E">
            <w:pPr>
              <w:numPr>
                <w:ilvl w:val="0"/>
                <w:numId w:val="20"/>
              </w:numPr>
              <w:jc w:val="both"/>
              <w:rPr>
                <w:rFonts w:ascii="Arial" w:hAnsi="Arial" w:cs="Arial"/>
                <w:sz w:val="18"/>
                <w:szCs w:val="18"/>
                <w:lang w:val="en-GB"/>
              </w:rPr>
            </w:pPr>
            <w:r w:rsidRPr="001A33FF">
              <w:rPr>
                <w:rFonts w:ascii="Arial" w:hAnsi="Arial" w:cs="Arial"/>
                <w:sz w:val="18"/>
                <w:szCs w:val="18"/>
                <w:lang w:val="en-US"/>
              </w:rPr>
              <w:t xml:space="preserve">Pattie, D., </w:t>
            </w:r>
            <w:r w:rsidRPr="001A33FF">
              <w:rPr>
                <w:rFonts w:ascii="Arial" w:hAnsi="Arial" w:cs="Arial"/>
                <w:i/>
                <w:iCs/>
                <w:sz w:val="18"/>
                <w:szCs w:val="18"/>
                <w:lang w:val="en-US"/>
              </w:rPr>
              <w:t>The Complete Critical Guide to Samuel Beckett</w:t>
            </w:r>
            <w:r w:rsidRPr="001A33FF">
              <w:rPr>
                <w:rFonts w:ascii="Arial" w:hAnsi="Arial" w:cs="Arial"/>
                <w:sz w:val="18"/>
                <w:szCs w:val="18"/>
                <w:lang w:val="en-US"/>
              </w:rPr>
              <w:t>, Routledge, London</w:t>
            </w:r>
            <w:r w:rsidRPr="00894461">
              <w:rPr>
                <w:rFonts w:ascii="Arial" w:hAnsi="Arial" w:cs="Arial"/>
                <w:sz w:val="18"/>
                <w:szCs w:val="18"/>
                <w:lang w:val="en-GB"/>
              </w:rPr>
              <w:t xml:space="preserve"> </w:t>
            </w:r>
            <w:r w:rsidRPr="001A33FF">
              <w:rPr>
                <w:rFonts w:ascii="Arial" w:hAnsi="Arial" w:cs="Arial"/>
                <w:sz w:val="18"/>
                <w:szCs w:val="18"/>
                <w:lang w:val="en-US"/>
              </w:rPr>
              <w:t>2000</w:t>
            </w:r>
            <w:r w:rsidRPr="00894461">
              <w:rPr>
                <w:rFonts w:ascii="Arial" w:hAnsi="Arial" w:cs="Arial"/>
                <w:sz w:val="18"/>
                <w:szCs w:val="18"/>
                <w:lang w:val="en-GB"/>
              </w:rPr>
              <w:t>.</w:t>
            </w:r>
          </w:p>
          <w:p w14:paraId="763BAD2A" w14:textId="77777777" w:rsidR="00817CD5" w:rsidRPr="00894461" w:rsidRDefault="00817CD5" w:rsidP="00124C7E">
            <w:pPr>
              <w:numPr>
                <w:ilvl w:val="0"/>
                <w:numId w:val="20"/>
              </w:numPr>
              <w:jc w:val="both"/>
              <w:rPr>
                <w:rFonts w:ascii="Arial" w:hAnsi="Arial" w:cs="Arial"/>
                <w:sz w:val="18"/>
                <w:szCs w:val="18"/>
                <w:lang w:val="en-GB"/>
              </w:rPr>
            </w:pPr>
            <w:r w:rsidRPr="001A33FF">
              <w:rPr>
                <w:rFonts w:ascii="Arial" w:hAnsi="Arial" w:cs="Arial"/>
                <w:sz w:val="18"/>
                <w:szCs w:val="18"/>
                <w:lang w:val="en-US"/>
              </w:rPr>
              <w:t xml:space="preserve">Rose, M., </w:t>
            </w:r>
            <w:r w:rsidRPr="001A33FF">
              <w:rPr>
                <w:rFonts w:ascii="Arial" w:hAnsi="Arial" w:cs="Arial"/>
                <w:i/>
                <w:iCs/>
                <w:sz w:val="18"/>
                <w:szCs w:val="18"/>
                <w:lang w:val="en-US"/>
              </w:rPr>
              <w:t>The Symbolist Theatre Tradition, From Maeterlinck and Yeats to Beckett  and Pinter</w:t>
            </w:r>
            <w:r w:rsidRPr="001A33FF">
              <w:rPr>
                <w:rFonts w:ascii="Arial" w:hAnsi="Arial" w:cs="Arial"/>
                <w:sz w:val="18"/>
                <w:szCs w:val="18"/>
                <w:lang w:val="en-US"/>
              </w:rPr>
              <w:t>, Edizioni Unicopli, Milano</w:t>
            </w:r>
            <w:r w:rsidRPr="00894461">
              <w:rPr>
                <w:rFonts w:ascii="Arial" w:hAnsi="Arial" w:cs="Arial"/>
                <w:sz w:val="18"/>
                <w:szCs w:val="18"/>
                <w:lang w:val="en-GB"/>
              </w:rPr>
              <w:t xml:space="preserve"> </w:t>
            </w:r>
            <w:r w:rsidRPr="001A33FF">
              <w:rPr>
                <w:rFonts w:ascii="Arial" w:hAnsi="Arial" w:cs="Arial"/>
                <w:sz w:val="18"/>
                <w:szCs w:val="18"/>
                <w:lang w:val="en-US"/>
              </w:rPr>
              <w:t>1989.</w:t>
            </w:r>
          </w:p>
          <w:p w14:paraId="6A6F0DE8" w14:textId="77777777" w:rsidR="00817CD5" w:rsidRPr="00894461" w:rsidRDefault="00817CD5" w:rsidP="00124C7E">
            <w:pPr>
              <w:numPr>
                <w:ilvl w:val="0"/>
                <w:numId w:val="20"/>
              </w:numPr>
              <w:jc w:val="both"/>
              <w:rPr>
                <w:rFonts w:ascii="Arial" w:hAnsi="Arial" w:cs="Arial"/>
                <w:sz w:val="18"/>
                <w:szCs w:val="18"/>
                <w:lang w:val="en-GB"/>
              </w:rPr>
            </w:pPr>
            <w:r w:rsidRPr="001A33FF">
              <w:rPr>
                <w:rFonts w:ascii="Arial" w:hAnsi="Arial" w:cs="Arial"/>
                <w:sz w:val="18"/>
                <w:szCs w:val="18"/>
                <w:lang w:val="en-US"/>
              </w:rPr>
              <w:t xml:space="preserve">Scheer, E. (ed.), </w:t>
            </w:r>
            <w:r w:rsidRPr="001A33FF">
              <w:rPr>
                <w:rFonts w:ascii="Arial" w:hAnsi="Arial" w:cs="Arial"/>
                <w:i/>
                <w:sz w:val="18"/>
                <w:szCs w:val="18"/>
                <w:lang w:val="en-US"/>
              </w:rPr>
              <w:t>Antonin Artaud, A Critical Reader</w:t>
            </w:r>
            <w:r w:rsidRPr="001A33FF">
              <w:rPr>
                <w:rFonts w:ascii="Arial" w:hAnsi="Arial" w:cs="Arial"/>
                <w:sz w:val="18"/>
                <w:szCs w:val="18"/>
                <w:lang w:val="en-US"/>
              </w:rPr>
              <w:t>, Routledge, London 2004.</w:t>
            </w:r>
          </w:p>
          <w:p w14:paraId="41755B9E" w14:textId="77777777" w:rsidR="00817CD5" w:rsidRPr="00894461" w:rsidRDefault="00817CD5" w:rsidP="00124C7E">
            <w:pPr>
              <w:pStyle w:val="msonormalcxspmiddlecxspmiddlecxspmiddlecxspmiddlecxspmiddle"/>
              <w:numPr>
                <w:ilvl w:val="0"/>
                <w:numId w:val="20"/>
              </w:numPr>
              <w:spacing w:before="0" w:beforeAutospacing="0" w:after="0" w:afterAutospacing="0"/>
              <w:contextualSpacing/>
              <w:jc w:val="both"/>
              <w:rPr>
                <w:rFonts w:ascii="Arial" w:hAnsi="Arial" w:cs="Arial"/>
                <w:sz w:val="18"/>
                <w:szCs w:val="18"/>
                <w:lang w:val="en-US"/>
              </w:rPr>
            </w:pPr>
            <w:r w:rsidRPr="00894461">
              <w:rPr>
                <w:rFonts w:ascii="Arial" w:hAnsi="Arial" w:cs="Arial"/>
                <w:sz w:val="18"/>
                <w:szCs w:val="18"/>
                <w:lang w:val="en-US"/>
              </w:rPr>
              <w:t xml:space="preserve">Styan, J.L., </w:t>
            </w:r>
            <w:r w:rsidRPr="00894461">
              <w:rPr>
                <w:rFonts w:ascii="Arial" w:hAnsi="Arial" w:cs="Arial"/>
                <w:i/>
                <w:sz w:val="18"/>
                <w:szCs w:val="18"/>
                <w:lang w:val="en-US"/>
              </w:rPr>
              <w:t>Modern Drama in Theory and Practice</w:t>
            </w:r>
            <w:r w:rsidRPr="00894461">
              <w:rPr>
                <w:rFonts w:ascii="Arial" w:hAnsi="Arial" w:cs="Arial"/>
                <w:sz w:val="18"/>
                <w:szCs w:val="18"/>
                <w:lang w:val="en-US"/>
              </w:rPr>
              <w:t xml:space="preserve">: </w:t>
            </w:r>
            <w:r w:rsidRPr="00894461">
              <w:rPr>
                <w:rFonts w:ascii="Arial" w:hAnsi="Arial" w:cs="Arial"/>
                <w:i/>
                <w:sz w:val="18"/>
                <w:szCs w:val="18"/>
                <w:lang w:val="en-US"/>
              </w:rPr>
              <w:t>2. Symbolism, Surrealism and the Absurd, 3. Expressionism and Epic Theatre</w:t>
            </w:r>
            <w:r w:rsidRPr="00894461">
              <w:rPr>
                <w:rFonts w:ascii="Arial" w:hAnsi="Arial" w:cs="Arial"/>
                <w:sz w:val="18"/>
                <w:szCs w:val="18"/>
                <w:lang w:val="en-US"/>
              </w:rPr>
              <w:t>, Cambridge University Press, Cambridge 1981.</w:t>
            </w:r>
          </w:p>
          <w:p w14:paraId="4E488A2C" w14:textId="77777777" w:rsidR="00817CD5" w:rsidRPr="00894461" w:rsidRDefault="00817CD5" w:rsidP="00A63774">
            <w:pPr>
              <w:ind w:left="294"/>
              <w:jc w:val="both"/>
              <w:rPr>
                <w:rFonts w:ascii="Arial" w:hAnsi="Arial" w:cs="Arial"/>
                <w:sz w:val="18"/>
                <w:szCs w:val="18"/>
              </w:rPr>
            </w:pPr>
            <w:r w:rsidRPr="00894461">
              <w:rPr>
                <w:rFonts w:ascii="Arial" w:hAnsi="Arial" w:cs="Arial"/>
                <w:b/>
                <w:sz w:val="18"/>
                <w:szCs w:val="18"/>
              </w:rPr>
              <w:t>Σημειώσεις της διδάσκουσας</w:t>
            </w:r>
            <w:r w:rsidRPr="00894461">
              <w:rPr>
                <w:rFonts w:ascii="Arial" w:hAnsi="Arial" w:cs="Arial"/>
                <w:sz w:val="18"/>
                <w:szCs w:val="18"/>
              </w:rPr>
              <w:t>, 99 σσ. Οι σημειώσεις μπορούν να αναζητηθούν σε ψηφιακή μορφή στο e-class.</w:t>
            </w:r>
          </w:p>
          <w:p w14:paraId="4FE9A8A7" w14:textId="77777777" w:rsidR="00817CD5" w:rsidRPr="00894461" w:rsidRDefault="00817CD5" w:rsidP="00A63774">
            <w:pPr>
              <w:ind w:left="317"/>
              <w:jc w:val="both"/>
              <w:rPr>
                <w:rFonts w:ascii="Arial" w:hAnsi="Arial" w:cs="Arial"/>
                <w:b/>
                <w:sz w:val="18"/>
                <w:szCs w:val="18"/>
              </w:rPr>
            </w:pPr>
            <w:r w:rsidRPr="00894461">
              <w:rPr>
                <w:rFonts w:ascii="Arial" w:hAnsi="Arial" w:cs="Arial"/>
                <w:b/>
                <w:sz w:val="18"/>
                <w:szCs w:val="18"/>
              </w:rPr>
              <w:t>Διδακτικά συγγράμματα</w:t>
            </w:r>
          </w:p>
          <w:p w14:paraId="51F7F35F" w14:textId="77777777" w:rsidR="00817CD5" w:rsidRPr="001A33FF" w:rsidRDefault="00817CD5" w:rsidP="00A63774">
            <w:pPr>
              <w:ind w:left="312" w:hanging="284"/>
              <w:contextualSpacing/>
              <w:jc w:val="both"/>
              <w:rPr>
                <w:rFonts w:ascii="Arial" w:hAnsi="Arial" w:cs="Arial"/>
                <w:sz w:val="18"/>
                <w:szCs w:val="18"/>
              </w:rPr>
            </w:pPr>
            <w:r w:rsidRPr="00894461">
              <w:rPr>
                <w:rFonts w:ascii="Arial" w:hAnsi="Arial" w:cs="Arial"/>
                <w:b/>
                <w:sz w:val="18"/>
                <w:szCs w:val="18"/>
              </w:rPr>
              <w:t>1</w:t>
            </w:r>
            <w:r w:rsidRPr="00894461">
              <w:rPr>
                <w:rFonts w:ascii="Arial" w:hAnsi="Arial" w:cs="Arial"/>
                <w:b/>
                <w:sz w:val="18"/>
                <w:szCs w:val="18"/>
                <w:vertAlign w:val="superscript"/>
              </w:rPr>
              <w:t>η</w:t>
            </w:r>
            <w:r w:rsidRPr="00894461">
              <w:rPr>
                <w:rFonts w:ascii="Arial" w:hAnsi="Arial" w:cs="Arial"/>
                <w:b/>
                <w:sz w:val="18"/>
                <w:szCs w:val="18"/>
              </w:rPr>
              <w:t xml:space="preserve"> επιλογή</w:t>
            </w:r>
            <w:r w:rsidRPr="00894461">
              <w:rPr>
                <w:rFonts w:ascii="Arial" w:hAnsi="Arial" w:cs="Arial"/>
                <w:sz w:val="18"/>
                <w:szCs w:val="18"/>
              </w:rPr>
              <w:t>: . Fis</w:t>
            </w:r>
            <w:r w:rsidRPr="00894461">
              <w:rPr>
                <w:rFonts w:ascii="Arial" w:hAnsi="Arial" w:cs="Arial"/>
                <w:sz w:val="18"/>
                <w:szCs w:val="18"/>
                <w:lang w:val="en-GB"/>
              </w:rPr>
              <w:t>c</w:t>
            </w:r>
            <w:r w:rsidRPr="00894461">
              <w:rPr>
                <w:rFonts w:ascii="Arial" w:hAnsi="Arial" w:cs="Arial"/>
                <w:sz w:val="18"/>
                <w:szCs w:val="18"/>
              </w:rPr>
              <w:t xml:space="preserve">her-Lichte Erika, </w:t>
            </w:r>
            <w:r w:rsidRPr="00894461">
              <w:rPr>
                <w:rFonts w:ascii="Arial" w:hAnsi="Arial" w:cs="Arial"/>
                <w:i/>
                <w:iCs/>
                <w:sz w:val="18"/>
                <w:szCs w:val="18"/>
              </w:rPr>
              <w:t>Ιστορία ευρωπαϊκού δράματος και θεάτρου, 2. Από τον Ρομαντισμό μέχρι Σήμερα</w:t>
            </w:r>
            <w:r w:rsidRPr="00894461">
              <w:rPr>
                <w:rFonts w:ascii="Arial" w:hAnsi="Arial" w:cs="Arial"/>
                <w:iCs/>
                <w:sz w:val="18"/>
                <w:szCs w:val="18"/>
              </w:rPr>
              <w:t xml:space="preserve">, Πλέθρον, Αθήνα 2012. </w:t>
            </w:r>
          </w:p>
          <w:p w14:paraId="30406226" w14:textId="77777777" w:rsidR="00817CD5" w:rsidRPr="00894461" w:rsidRDefault="00817CD5" w:rsidP="00A63774">
            <w:pPr>
              <w:ind w:left="312" w:hanging="284"/>
              <w:contextualSpacing/>
              <w:jc w:val="both"/>
              <w:rPr>
                <w:rFonts w:ascii="Arial" w:hAnsi="Arial" w:cs="Arial"/>
                <w:sz w:val="18"/>
                <w:szCs w:val="18"/>
              </w:rPr>
            </w:pPr>
            <w:r w:rsidRPr="00894461">
              <w:rPr>
                <w:rFonts w:ascii="Arial" w:hAnsi="Arial" w:cs="Arial"/>
                <w:b/>
                <w:sz w:val="18"/>
                <w:szCs w:val="18"/>
              </w:rPr>
              <w:t>2</w:t>
            </w:r>
            <w:r w:rsidRPr="00894461">
              <w:rPr>
                <w:rFonts w:ascii="Arial" w:hAnsi="Arial" w:cs="Arial"/>
                <w:b/>
                <w:sz w:val="18"/>
                <w:szCs w:val="18"/>
                <w:vertAlign w:val="superscript"/>
              </w:rPr>
              <w:t>η</w:t>
            </w:r>
            <w:r w:rsidRPr="00894461">
              <w:rPr>
                <w:rFonts w:ascii="Arial" w:hAnsi="Arial" w:cs="Arial"/>
                <w:b/>
                <w:sz w:val="18"/>
                <w:szCs w:val="18"/>
              </w:rPr>
              <w:t xml:space="preserve"> επιλογή:</w:t>
            </w:r>
            <w:r w:rsidRPr="00894461">
              <w:rPr>
                <w:rFonts w:ascii="Arial" w:hAnsi="Arial" w:cs="Arial"/>
                <w:sz w:val="18"/>
                <w:szCs w:val="18"/>
              </w:rPr>
              <w:t xml:space="preserve"> Πατσαλίδης, Σάββας, </w:t>
            </w:r>
            <w:r w:rsidRPr="00894461">
              <w:rPr>
                <w:rFonts w:ascii="Arial" w:hAnsi="Arial" w:cs="Arial"/>
                <w:i/>
                <w:iCs/>
                <w:sz w:val="18"/>
                <w:szCs w:val="18"/>
              </w:rPr>
              <w:t>Θέατρο και Θεωρία, Περί [Υπο]κειμένων και [Δια]κειμένων</w:t>
            </w:r>
            <w:r w:rsidRPr="00894461">
              <w:rPr>
                <w:rFonts w:ascii="Arial" w:hAnsi="Arial" w:cs="Arial"/>
                <w:sz w:val="18"/>
                <w:szCs w:val="18"/>
              </w:rPr>
              <w:t xml:space="preserve">, University Studio Press, Θεσσαλονίκη 2000. </w:t>
            </w:r>
          </w:p>
          <w:p w14:paraId="31020F17" w14:textId="77777777" w:rsidR="00817CD5" w:rsidRPr="00894461" w:rsidRDefault="00817CD5" w:rsidP="00A63774">
            <w:pPr>
              <w:jc w:val="both"/>
              <w:rPr>
                <w:rFonts w:ascii="Arial" w:hAnsi="Arial" w:cs="Arial"/>
                <w:sz w:val="18"/>
                <w:szCs w:val="18"/>
              </w:rPr>
            </w:pPr>
          </w:p>
        </w:tc>
      </w:tr>
    </w:tbl>
    <w:p w14:paraId="0C9F6B57" w14:textId="77777777" w:rsidR="00817CD5" w:rsidRPr="00894461" w:rsidRDefault="00817CD5" w:rsidP="00817CD5">
      <w:pPr>
        <w:spacing w:before="120"/>
        <w:rPr>
          <w:rFonts w:ascii="Arial" w:hAnsi="Arial" w:cs="Arial"/>
          <w:b/>
          <w:sz w:val="18"/>
          <w:szCs w:val="18"/>
        </w:rPr>
      </w:pPr>
    </w:p>
    <w:p w14:paraId="5AE592CA" w14:textId="77777777" w:rsidR="00817CD5" w:rsidRDefault="00817CD5" w:rsidP="00817CD5">
      <w:pPr>
        <w:pStyle w:val="a5"/>
        <w:tabs>
          <w:tab w:val="left" w:pos="993"/>
        </w:tabs>
        <w:spacing w:before="0" w:after="0" w:line="280" w:lineRule="atLeast"/>
        <w:ind w:left="993" w:hanging="993"/>
        <w:rPr>
          <w:color w:val="000000"/>
          <w:sz w:val="20"/>
          <w:szCs w:val="22"/>
        </w:rPr>
      </w:pPr>
      <w:r w:rsidRPr="001A33FF">
        <w:rPr>
          <w:color w:val="000000"/>
          <w:sz w:val="18"/>
        </w:rPr>
        <w:t>ΠΘ 026</w:t>
      </w:r>
      <w:r w:rsidRPr="001A33FF">
        <w:rPr>
          <w:color w:val="000000"/>
          <w:sz w:val="20"/>
        </w:rPr>
        <w:tab/>
      </w:r>
      <w:r w:rsidR="00C114E9">
        <w:rPr>
          <w:color w:val="000000"/>
          <w:sz w:val="20"/>
          <w:szCs w:val="22"/>
        </w:rPr>
        <w:t>Σκη</w:t>
      </w:r>
      <w:r w:rsidR="00C114E9">
        <w:rPr>
          <w:color w:val="000000"/>
          <w:sz w:val="20"/>
          <w:szCs w:val="22"/>
        </w:rPr>
        <w:softHyphen/>
        <w:t>νο</w:t>
      </w:r>
      <w:r w:rsidR="00C114E9">
        <w:rPr>
          <w:color w:val="000000"/>
          <w:sz w:val="20"/>
          <w:szCs w:val="22"/>
        </w:rPr>
        <w:softHyphen/>
        <w:t>γρα</w:t>
      </w:r>
      <w:r w:rsidR="00C114E9">
        <w:rPr>
          <w:color w:val="000000"/>
          <w:sz w:val="20"/>
          <w:szCs w:val="22"/>
        </w:rPr>
        <w:softHyphen/>
        <w:t>φί</w:t>
      </w:r>
      <w:r w:rsidR="00C114E9">
        <w:rPr>
          <w:color w:val="000000"/>
          <w:sz w:val="20"/>
          <w:szCs w:val="22"/>
        </w:rPr>
        <w:softHyphen/>
        <w:t xml:space="preserve">α και </w:t>
      </w:r>
      <w:r w:rsidRPr="001A33FF">
        <w:rPr>
          <w:color w:val="000000"/>
          <w:sz w:val="20"/>
          <w:szCs w:val="22"/>
        </w:rPr>
        <w:t>θεατρική αρχιτεκτονική στους νε</w:t>
      </w:r>
      <w:r w:rsidRPr="001A33FF">
        <w:rPr>
          <w:color w:val="000000"/>
          <w:sz w:val="20"/>
          <w:szCs w:val="22"/>
        </w:rPr>
        <w:softHyphen/>
        <w:t>ό</w:t>
      </w:r>
      <w:r w:rsidRPr="001A33FF">
        <w:rPr>
          <w:color w:val="000000"/>
          <w:sz w:val="20"/>
          <w:szCs w:val="22"/>
        </w:rPr>
        <w:softHyphen/>
        <w:t>τε</w:t>
      </w:r>
      <w:r w:rsidRPr="001A33FF">
        <w:rPr>
          <w:color w:val="000000"/>
          <w:sz w:val="20"/>
          <w:szCs w:val="22"/>
        </w:rPr>
        <w:softHyphen/>
        <w:t>ρους χρό</w:t>
      </w:r>
      <w:r w:rsidRPr="001A33FF">
        <w:rPr>
          <w:color w:val="000000"/>
          <w:sz w:val="20"/>
          <w:szCs w:val="22"/>
        </w:rPr>
        <w:softHyphen/>
        <w:t>νους</w:t>
      </w:r>
    </w:p>
    <w:p w14:paraId="343D3357" w14:textId="77777777" w:rsidR="00C114E9" w:rsidRPr="00DD500F" w:rsidRDefault="00C114E9" w:rsidP="00C114E9">
      <w:pPr>
        <w:jc w:val="center"/>
        <w:rPr>
          <w:rFonts w:cstheme="minorHAnsi"/>
          <w:sz w:val="20"/>
        </w:rPr>
      </w:pPr>
    </w:p>
    <w:p w14:paraId="2AE74FEC" w14:textId="77777777" w:rsidR="00C114E9" w:rsidRPr="00C114E9" w:rsidRDefault="00C114E9" w:rsidP="00C114E9">
      <w:pPr>
        <w:widowControl w:val="0"/>
        <w:autoSpaceDE w:val="0"/>
        <w:autoSpaceDN w:val="0"/>
        <w:adjustRightInd w:val="0"/>
        <w:ind w:left="357"/>
        <w:rPr>
          <w:rFonts w:ascii="Arial" w:hAnsi="Arial" w:cs="Arial"/>
          <w:b/>
          <w:sz w:val="18"/>
          <w:szCs w:val="18"/>
        </w:rPr>
      </w:pPr>
    </w:p>
    <w:p w14:paraId="06F1D6DF" w14:textId="77777777" w:rsidR="00C114E9" w:rsidRPr="00C114E9" w:rsidRDefault="00C114E9" w:rsidP="000B45AC">
      <w:pPr>
        <w:widowControl w:val="0"/>
        <w:numPr>
          <w:ilvl w:val="0"/>
          <w:numId w:val="159"/>
        </w:numPr>
        <w:autoSpaceDE w:val="0"/>
        <w:autoSpaceDN w:val="0"/>
        <w:adjustRightInd w:val="0"/>
        <w:rPr>
          <w:rFonts w:ascii="Arial" w:hAnsi="Arial" w:cs="Arial"/>
          <w:b/>
          <w:sz w:val="18"/>
          <w:szCs w:val="18"/>
        </w:rPr>
      </w:pPr>
      <w:r w:rsidRPr="00C114E9">
        <w:rPr>
          <w:rFonts w:ascii="Arial" w:hAnsi="Arial" w:cs="Arial"/>
          <w:b/>
          <w:sz w:val="18"/>
          <w:szCs w:val="18"/>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1873"/>
        <w:gridCol w:w="665"/>
        <w:gridCol w:w="980"/>
        <w:gridCol w:w="1258"/>
        <w:gridCol w:w="1476"/>
      </w:tblGrid>
      <w:tr w:rsidR="00C114E9" w:rsidRPr="00C114E9" w14:paraId="4FEC4325" w14:textId="77777777" w:rsidTr="00C114E9">
        <w:tc>
          <w:tcPr>
            <w:tcW w:w="2532" w:type="dxa"/>
            <w:shd w:val="clear" w:color="auto" w:fill="DDD9C3"/>
          </w:tcPr>
          <w:p w14:paraId="06CCDD17"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ΣΧΟΛΗ</w:t>
            </w:r>
          </w:p>
        </w:tc>
        <w:tc>
          <w:tcPr>
            <w:tcW w:w="6252" w:type="dxa"/>
            <w:gridSpan w:val="5"/>
          </w:tcPr>
          <w:p w14:paraId="7C4A780B" w14:textId="77777777" w:rsidR="00C114E9" w:rsidRPr="00C114E9" w:rsidRDefault="00C114E9" w:rsidP="00C114E9">
            <w:pPr>
              <w:tabs>
                <w:tab w:val="left" w:pos="3295"/>
              </w:tabs>
              <w:rPr>
                <w:rFonts w:ascii="Arial" w:hAnsi="Arial" w:cs="Arial"/>
                <w:sz w:val="18"/>
                <w:szCs w:val="18"/>
              </w:rPr>
            </w:pPr>
            <w:r w:rsidRPr="00C114E9">
              <w:rPr>
                <w:rFonts w:ascii="Arial" w:hAnsi="Arial" w:cs="Arial"/>
                <w:sz w:val="18"/>
                <w:szCs w:val="18"/>
              </w:rPr>
              <w:t>ΑΝΘΡΩΠΙΣΤΙΚΩΝ ΚΑΙ ΚΟΙΝΩΝΙΚΩΝ ΕΠΙΣΤΗΜΩΝ</w:t>
            </w:r>
          </w:p>
        </w:tc>
      </w:tr>
      <w:tr w:rsidR="00C114E9" w:rsidRPr="00C114E9" w14:paraId="665E61DE" w14:textId="77777777" w:rsidTr="00C114E9">
        <w:tc>
          <w:tcPr>
            <w:tcW w:w="2532" w:type="dxa"/>
            <w:shd w:val="clear" w:color="auto" w:fill="DDD9C3"/>
          </w:tcPr>
          <w:p w14:paraId="35D8B3BD"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ΤΜΗΜΑ</w:t>
            </w:r>
          </w:p>
        </w:tc>
        <w:tc>
          <w:tcPr>
            <w:tcW w:w="6252" w:type="dxa"/>
            <w:gridSpan w:val="5"/>
          </w:tcPr>
          <w:p w14:paraId="55743692" w14:textId="77777777" w:rsidR="00C114E9" w:rsidRPr="00C114E9" w:rsidRDefault="00C114E9" w:rsidP="00C114E9">
            <w:pPr>
              <w:rPr>
                <w:rFonts w:ascii="Arial" w:hAnsi="Arial" w:cs="Arial"/>
                <w:sz w:val="18"/>
                <w:szCs w:val="18"/>
              </w:rPr>
            </w:pPr>
            <w:r w:rsidRPr="00C114E9">
              <w:rPr>
                <w:rFonts w:ascii="Arial" w:hAnsi="Arial" w:cs="Arial"/>
                <w:sz w:val="18"/>
                <w:szCs w:val="18"/>
              </w:rPr>
              <w:t>ΘΕΑΤΡΙΚΩΝ ΣΠΟΥΔΩΝ</w:t>
            </w:r>
          </w:p>
        </w:tc>
      </w:tr>
      <w:tr w:rsidR="00C114E9" w:rsidRPr="00C114E9" w14:paraId="64AD5853" w14:textId="77777777" w:rsidTr="00C114E9">
        <w:tc>
          <w:tcPr>
            <w:tcW w:w="2532" w:type="dxa"/>
            <w:shd w:val="clear" w:color="auto" w:fill="DDD9C3"/>
          </w:tcPr>
          <w:p w14:paraId="4DDD71E4"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 xml:space="preserve">ΕΠΙΠΕΔΟ ΣΠΟΥΔΩΝ </w:t>
            </w:r>
          </w:p>
        </w:tc>
        <w:tc>
          <w:tcPr>
            <w:tcW w:w="6252" w:type="dxa"/>
            <w:gridSpan w:val="5"/>
          </w:tcPr>
          <w:p w14:paraId="4367156A" w14:textId="77777777" w:rsidR="00C114E9" w:rsidRPr="00C114E9" w:rsidRDefault="00C114E9" w:rsidP="00C114E9">
            <w:pPr>
              <w:rPr>
                <w:rFonts w:ascii="Arial" w:hAnsi="Arial" w:cs="Arial"/>
                <w:sz w:val="18"/>
                <w:szCs w:val="18"/>
              </w:rPr>
            </w:pPr>
            <w:r w:rsidRPr="00C114E9">
              <w:rPr>
                <w:rFonts w:ascii="Arial" w:hAnsi="Arial" w:cs="Arial"/>
                <w:sz w:val="18"/>
                <w:szCs w:val="18"/>
              </w:rPr>
              <w:t>ΠΡΟΠΤΥΧΙΑΚΟ</w:t>
            </w:r>
          </w:p>
        </w:tc>
      </w:tr>
      <w:tr w:rsidR="00C114E9" w:rsidRPr="00C114E9" w14:paraId="7B2339AA" w14:textId="77777777" w:rsidTr="00C114E9">
        <w:tc>
          <w:tcPr>
            <w:tcW w:w="2532" w:type="dxa"/>
            <w:shd w:val="clear" w:color="auto" w:fill="DDD9C3"/>
          </w:tcPr>
          <w:p w14:paraId="692259AB"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ΚΩΔΙΚΟΣ ΜΑΘΗΜΑΤΟΣ</w:t>
            </w:r>
          </w:p>
        </w:tc>
        <w:tc>
          <w:tcPr>
            <w:tcW w:w="2538" w:type="dxa"/>
            <w:gridSpan w:val="2"/>
          </w:tcPr>
          <w:p w14:paraId="65D6D614" w14:textId="77777777" w:rsidR="00C114E9" w:rsidRPr="00C114E9" w:rsidRDefault="00C114E9" w:rsidP="00C114E9">
            <w:pPr>
              <w:rPr>
                <w:rFonts w:ascii="Arial" w:hAnsi="Arial" w:cs="Arial"/>
                <w:b/>
                <w:sz w:val="18"/>
                <w:szCs w:val="18"/>
              </w:rPr>
            </w:pPr>
            <w:r w:rsidRPr="00C114E9">
              <w:rPr>
                <w:rFonts w:ascii="Arial" w:hAnsi="Arial" w:cs="Arial"/>
                <w:b/>
                <w:sz w:val="18"/>
                <w:szCs w:val="18"/>
              </w:rPr>
              <w:t>ΤΗΕ_WTH 026</w:t>
            </w:r>
          </w:p>
        </w:tc>
        <w:tc>
          <w:tcPr>
            <w:tcW w:w="2238" w:type="dxa"/>
            <w:gridSpan w:val="2"/>
            <w:shd w:val="clear" w:color="auto" w:fill="DDD9C3"/>
          </w:tcPr>
          <w:p w14:paraId="7DDF98C0"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ΕΞΑΜΗΝΟ ΣΠΟΥΔΩΝ</w:t>
            </w:r>
          </w:p>
        </w:tc>
        <w:tc>
          <w:tcPr>
            <w:tcW w:w="1476" w:type="dxa"/>
          </w:tcPr>
          <w:p w14:paraId="05F3F5A4" w14:textId="77777777" w:rsidR="00C114E9" w:rsidRPr="00C114E9" w:rsidRDefault="00C114E9" w:rsidP="00C114E9">
            <w:pPr>
              <w:rPr>
                <w:rFonts w:ascii="Arial" w:hAnsi="Arial" w:cs="Arial"/>
                <w:sz w:val="18"/>
                <w:szCs w:val="18"/>
              </w:rPr>
            </w:pPr>
            <w:r w:rsidRPr="00C114E9">
              <w:rPr>
                <w:rFonts w:ascii="Arial" w:hAnsi="Arial" w:cs="Arial"/>
                <w:b/>
                <w:sz w:val="18"/>
                <w:szCs w:val="18"/>
              </w:rPr>
              <w:t>6</w:t>
            </w:r>
            <w:r w:rsidRPr="00C114E9">
              <w:rPr>
                <w:rFonts w:ascii="Arial" w:hAnsi="Arial" w:cs="Arial"/>
                <w:b/>
                <w:sz w:val="18"/>
                <w:szCs w:val="18"/>
                <w:vertAlign w:val="superscript"/>
              </w:rPr>
              <w:t>ο</w:t>
            </w:r>
          </w:p>
        </w:tc>
      </w:tr>
      <w:tr w:rsidR="00C114E9" w:rsidRPr="00C114E9" w14:paraId="607C2CAF" w14:textId="77777777" w:rsidTr="00C114E9">
        <w:trPr>
          <w:trHeight w:val="375"/>
        </w:trPr>
        <w:tc>
          <w:tcPr>
            <w:tcW w:w="2532" w:type="dxa"/>
            <w:shd w:val="clear" w:color="auto" w:fill="DDD9C3"/>
            <w:vAlign w:val="center"/>
          </w:tcPr>
          <w:p w14:paraId="11682B97"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ΤΙΤΛΟΣ ΜΑΘΗΜΑΤΟΣ</w:t>
            </w:r>
          </w:p>
        </w:tc>
        <w:tc>
          <w:tcPr>
            <w:tcW w:w="6252" w:type="dxa"/>
            <w:gridSpan w:val="5"/>
            <w:vAlign w:val="center"/>
          </w:tcPr>
          <w:p w14:paraId="645D0B02" w14:textId="77777777" w:rsidR="00C114E9" w:rsidRPr="00C114E9" w:rsidRDefault="00C114E9" w:rsidP="00C114E9">
            <w:pPr>
              <w:rPr>
                <w:rFonts w:ascii="Arial" w:hAnsi="Arial" w:cs="Arial"/>
                <w:sz w:val="18"/>
                <w:szCs w:val="18"/>
              </w:rPr>
            </w:pPr>
            <w:r w:rsidRPr="00C114E9">
              <w:rPr>
                <w:rFonts w:ascii="Arial" w:hAnsi="Arial" w:cs="Arial"/>
                <w:sz w:val="18"/>
                <w:szCs w:val="18"/>
              </w:rPr>
              <w:t>"Σκη</w:t>
            </w:r>
            <w:r w:rsidRPr="00C114E9">
              <w:rPr>
                <w:rFonts w:ascii="Arial" w:hAnsi="Arial" w:cs="Arial"/>
                <w:sz w:val="18"/>
                <w:szCs w:val="18"/>
              </w:rPr>
              <w:softHyphen/>
              <w:t>νο</w:t>
            </w:r>
            <w:r w:rsidRPr="00C114E9">
              <w:rPr>
                <w:rFonts w:ascii="Arial" w:hAnsi="Arial" w:cs="Arial"/>
                <w:sz w:val="18"/>
                <w:szCs w:val="18"/>
              </w:rPr>
              <w:softHyphen/>
              <w:t>γρα</w:t>
            </w:r>
            <w:r w:rsidRPr="00C114E9">
              <w:rPr>
                <w:rFonts w:ascii="Arial" w:hAnsi="Arial" w:cs="Arial"/>
                <w:sz w:val="18"/>
                <w:szCs w:val="18"/>
              </w:rPr>
              <w:softHyphen/>
              <w:t>φί</w:t>
            </w:r>
            <w:r w:rsidRPr="00C114E9">
              <w:rPr>
                <w:rFonts w:ascii="Arial" w:hAnsi="Arial" w:cs="Arial"/>
                <w:sz w:val="18"/>
                <w:szCs w:val="18"/>
              </w:rPr>
              <w:softHyphen/>
              <w:t>α και  θεατρική αρχιτεκτονική  στους νε</w:t>
            </w:r>
            <w:r w:rsidRPr="00C114E9">
              <w:rPr>
                <w:rFonts w:ascii="Arial" w:hAnsi="Arial" w:cs="Arial"/>
                <w:sz w:val="18"/>
                <w:szCs w:val="18"/>
              </w:rPr>
              <w:softHyphen/>
              <w:t>ό</w:t>
            </w:r>
            <w:r w:rsidRPr="00C114E9">
              <w:rPr>
                <w:rFonts w:ascii="Arial" w:hAnsi="Arial" w:cs="Arial"/>
                <w:sz w:val="18"/>
                <w:szCs w:val="18"/>
              </w:rPr>
              <w:softHyphen/>
              <w:t>τε</w:t>
            </w:r>
            <w:r w:rsidRPr="00C114E9">
              <w:rPr>
                <w:rFonts w:ascii="Arial" w:hAnsi="Arial" w:cs="Arial"/>
                <w:sz w:val="18"/>
                <w:szCs w:val="18"/>
              </w:rPr>
              <w:softHyphen/>
              <w:t>ρους χρό</w:t>
            </w:r>
            <w:r w:rsidRPr="00C114E9">
              <w:rPr>
                <w:rFonts w:ascii="Arial" w:hAnsi="Arial" w:cs="Arial"/>
                <w:sz w:val="18"/>
                <w:szCs w:val="18"/>
              </w:rPr>
              <w:softHyphen/>
              <w:t>νους"</w:t>
            </w:r>
          </w:p>
        </w:tc>
      </w:tr>
      <w:tr w:rsidR="00C114E9" w:rsidRPr="00C114E9" w14:paraId="611C3D21" w14:textId="77777777" w:rsidTr="00C114E9">
        <w:trPr>
          <w:trHeight w:val="196"/>
        </w:trPr>
        <w:tc>
          <w:tcPr>
            <w:tcW w:w="4405" w:type="dxa"/>
            <w:gridSpan w:val="2"/>
            <w:shd w:val="clear" w:color="auto" w:fill="DDD9C3"/>
            <w:vAlign w:val="center"/>
          </w:tcPr>
          <w:p w14:paraId="16CB1111" w14:textId="77777777" w:rsidR="00C114E9" w:rsidRPr="00C114E9" w:rsidRDefault="00C114E9" w:rsidP="00C114E9">
            <w:pPr>
              <w:jc w:val="center"/>
              <w:rPr>
                <w:rFonts w:ascii="Arial" w:hAnsi="Arial" w:cs="Arial"/>
                <w:b/>
                <w:sz w:val="18"/>
                <w:szCs w:val="18"/>
              </w:rPr>
            </w:pPr>
            <w:r w:rsidRPr="00C114E9">
              <w:rPr>
                <w:rFonts w:ascii="Arial" w:hAnsi="Arial" w:cs="Arial"/>
                <w:b/>
                <w:sz w:val="18"/>
                <w:szCs w:val="18"/>
              </w:rPr>
              <w:t xml:space="preserve">ΑΥΤΟΤΕΛΕΙΣ ΔΙΔΑΚΤΙΚΕΣ ΔΡΑΣΤΗΡΙΟΤΗΤΕΣ </w:t>
            </w:r>
            <w:r w:rsidRPr="00C114E9">
              <w:rPr>
                <w:rFonts w:ascii="Arial" w:hAnsi="Arial" w:cs="Arial"/>
                <w:b/>
                <w:sz w:val="18"/>
                <w:szCs w:val="18"/>
              </w:rPr>
              <w:br/>
            </w:r>
          </w:p>
        </w:tc>
        <w:tc>
          <w:tcPr>
            <w:tcW w:w="1645" w:type="dxa"/>
            <w:gridSpan w:val="2"/>
            <w:shd w:val="clear" w:color="auto" w:fill="DDD9C3"/>
            <w:vAlign w:val="center"/>
          </w:tcPr>
          <w:p w14:paraId="075A6457" w14:textId="77777777" w:rsidR="00C114E9" w:rsidRPr="00C114E9" w:rsidRDefault="00C114E9" w:rsidP="00C114E9">
            <w:pPr>
              <w:jc w:val="center"/>
              <w:rPr>
                <w:rFonts w:ascii="Arial" w:hAnsi="Arial" w:cs="Arial"/>
                <w:b/>
                <w:sz w:val="18"/>
                <w:szCs w:val="18"/>
              </w:rPr>
            </w:pPr>
            <w:r w:rsidRPr="00C114E9">
              <w:rPr>
                <w:rFonts w:ascii="Arial" w:hAnsi="Arial" w:cs="Arial"/>
                <w:b/>
                <w:sz w:val="18"/>
                <w:szCs w:val="18"/>
              </w:rPr>
              <w:t>ΕΒΔΟΜΑΔΙΑΙΕΣ</w:t>
            </w:r>
            <w:r w:rsidRPr="00C114E9">
              <w:rPr>
                <w:rFonts w:ascii="Arial" w:hAnsi="Arial" w:cs="Arial"/>
                <w:b/>
                <w:sz w:val="18"/>
                <w:szCs w:val="18"/>
              </w:rPr>
              <w:br/>
              <w:t>ΩΡΕΣ Δ</w:t>
            </w:r>
            <w:r w:rsidRPr="00C114E9">
              <w:rPr>
                <w:rFonts w:ascii="Arial" w:hAnsi="Arial" w:cs="Arial"/>
                <w:b/>
                <w:sz w:val="18"/>
                <w:szCs w:val="18"/>
                <w:shd w:val="clear" w:color="auto" w:fill="DDD9C3"/>
              </w:rPr>
              <w:t>ΙΔ</w:t>
            </w:r>
            <w:r w:rsidRPr="00C114E9">
              <w:rPr>
                <w:rFonts w:ascii="Arial" w:hAnsi="Arial" w:cs="Arial"/>
                <w:b/>
                <w:sz w:val="18"/>
                <w:szCs w:val="18"/>
              </w:rPr>
              <w:t>ΑΣΚΑΛΙΑΣ</w:t>
            </w:r>
          </w:p>
        </w:tc>
        <w:tc>
          <w:tcPr>
            <w:tcW w:w="2734" w:type="dxa"/>
            <w:gridSpan w:val="2"/>
            <w:shd w:val="clear" w:color="auto" w:fill="DDD9C3"/>
            <w:vAlign w:val="center"/>
          </w:tcPr>
          <w:p w14:paraId="31C802B2" w14:textId="77777777" w:rsidR="00C114E9" w:rsidRPr="00C114E9" w:rsidRDefault="00C114E9" w:rsidP="00C114E9">
            <w:pPr>
              <w:jc w:val="center"/>
              <w:rPr>
                <w:rFonts w:ascii="Arial" w:hAnsi="Arial" w:cs="Arial"/>
                <w:b/>
                <w:sz w:val="18"/>
                <w:szCs w:val="18"/>
              </w:rPr>
            </w:pPr>
            <w:r w:rsidRPr="00C114E9">
              <w:rPr>
                <w:rFonts w:ascii="Arial" w:hAnsi="Arial" w:cs="Arial"/>
                <w:b/>
                <w:sz w:val="18"/>
                <w:szCs w:val="18"/>
              </w:rPr>
              <w:t>ΠΙΣΤΩΤΙΚΕΣ ΜΟΝΑΔΕΣ</w:t>
            </w:r>
          </w:p>
        </w:tc>
      </w:tr>
      <w:tr w:rsidR="00C114E9" w:rsidRPr="00C114E9" w14:paraId="04B3036A" w14:textId="77777777" w:rsidTr="00C114E9">
        <w:trPr>
          <w:trHeight w:val="194"/>
        </w:trPr>
        <w:tc>
          <w:tcPr>
            <w:tcW w:w="4405" w:type="dxa"/>
            <w:gridSpan w:val="2"/>
          </w:tcPr>
          <w:p w14:paraId="13620C5C" w14:textId="77777777" w:rsidR="00C114E9" w:rsidRPr="00C114E9" w:rsidRDefault="00C114E9" w:rsidP="00C114E9">
            <w:pPr>
              <w:jc w:val="right"/>
              <w:rPr>
                <w:rFonts w:ascii="Arial" w:hAnsi="Arial" w:cs="Arial"/>
                <w:sz w:val="18"/>
                <w:szCs w:val="18"/>
              </w:rPr>
            </w:pPr>
            <w:r w:rsidRPr="00C114E9">
              <w:rPr>
                <w:rFonts w:ascii="Arial" w:hAnsi="Arial" w:cs="Arial"/>
                <w:sz w:val="18"/>
                <w:szCs w:val="18"/>
              </w:rPr>
              <w:lastRenderedPageBreak/>
              <w:t>Διαλέξεις</w:t>
            </w:r>
          </w:p>
        </w:tc>
        <w:tc>
          <w:tcPr>
            <w:tcW w:w="1645" w:type="dxa"/>
            <w:gridSpan w:val="2"/>
          </w:tcPr>
          <w:p w14:paraId="3380D215" w14:textId="77777777" w:rsidR="00C114E9" w:rsidRPr="00C114E9" w:rsidRDefault="00C114E9" w:rsidP="00C114E9">
            <w:pPr>
              <w:jc w:val="center"/>
              <w:rPr>
                <w:rFonts w:ascii="Arial" w:hAnsi="Arial" w:cs="Arial"/>
                <w:sz w:val="18"/>
                <w:szCs w:val="18"/>
              </w:rPr>
            </w:pPr>
            <w:r w:rsidRPr="00C114E9">
              <w:rPr>
                <w:rFonts w:ascii="Arial" w:hAnsi="Arial" w:cs="Arial"/>
                <w:sz w:val="18"/>
                <w:szCs w:val="18"/>
              </w:rPr>
              <w:t>3</w:t>
            </w:r>
          </w:p>
        </w:tc>
        <w:tc>
          <w:tcPr>
            <w:tcW w:w="2734" w:type="dxa"/>
            <w:gridSpan w:val="2"/>
          </w:tcPr>
          <w:p w14:paraId="70082CFE" w14:textId="77777777" w:rsidR="00C114E9" w:rsidRPr="00C114E9" w:rsidRDefault="00C114E9" w:rsidP="00C114E9">
            <w:pPr>
              <w:jc w:val="center"/>
              <w:rPr>
                <w:rFonts w:ascii="Arial" w:hAnsi="Arial" w:cs="Arial"/>
                <w:sz w:val="18"/>
                <w:szCs w:val="18"/>
              </w:rPr>
            </w:pPr>
            <w:r w:rsidRPr="00C114E9">
              <w:rPr>
                <w:rFonts w:ascii="Arial" w:hAnsi="Arial" w:cs="Arial"/>
                <w:sz w:val="18"/>
                <w:szCs w:val="18"/>
              </w:rPr>
              <w:t>5</w:t>
            </w:r>
          </w:p>
        </w:tc>
      </w:tr>
      <w:tr w:rsidR="00C114E9" w:rsidRPr="00C114E9" w14:paraId="7E202901" w14:textId="77777777" w:rsidTr="00C114E9">
        <w:trPr>
          <w:trHeight w:val="599"/>
        </w:trPr>
        <w:tc>
          <w:tcPr>
            <w:tcW w:w="2532" w:type="dxa"/>
            <w:shd w:val="clear" w:color="auto" w:fill="DDD9C3"/>
          </w:tcPr>
          <w:p w14:paraId="6296A5CA" w14:textId="77777777" w:rsidR="00C114E9" w:rsidRPr="00C114E9" w:rsidRDefault="00C114E9" w:rsidP="00C114E9">
            <w:pPr>
              <w:jc w:val="right"/>
              <w:rPr>
                <w:rFonts w:ascii="Arial" w:hAnsi="Arial" w:cs="Arial"/>
                <w:i/>
                <w:sz w:val="18"/>
                <w:szCs w:val="18"/>
              </w:rPr>
            </w:pPr>
            <w:r w:rsidRPr="00C114E9">
              <w:rPr>
                <w:rFonts w:ascii="Arial" w:hAnsi="Arial" w:cs="Arial"/>
                <w:b/>
                <w:sz w:val="18"/>
                <w:szCs w:val="18"/>
              </w:rPr>
              <w:t>ΤΥΠΟΣ ΜΑΘΗΜΑΤΟΣ</w:t>
            </w:r>
            <w:r w:rsidRPr="00C114E9">
              <w:rPr>
                <w:rFonts w:ascii="Arial" w:hAnsi="Arial" w:cs="Arial"/>
                <w:i/>
                <w:sz w:val="18"/>
                <w:szCs w:val="18"/>
              </w:rPr>
              <w:t xml:space="preserve"> </w:t>
            </w:r>
          </w:p>
          <w:p w14:paraId="48631DA2" w14:textId="77777777" w:rsidR="00C114E9" w:rsidRPr="00C114E9" w:rsidRDefault="00C114E9" w:rsidP="00C114E9">
            <w:pPr>
              <w:jc w:val="right"/>
              <w:rPr>
                <w:rFonts w:ascii="Arial" w:hAnsi="Arial" w:cs="Arial"/>
                <w:b/>
                <w:sz w:val="18"/>
                <w:szCs w:val="18"/>
              </w:rPr>
            </w:pPr>
          </w:p>
        </w:tc>
        <w:tc>
          <w:tcPr>
            <w:tcW w:w="6252" w:type="dxa"/>
            <w:gridSpan w:val="5"/>
          </w:tcPr>
          <w:p w14:paraId="1D74B53B" w14:textId="77777777" w:rsidR="00C114E9" w:rsidRPr="00C114E9" w:rsidRDefault="00C114E9" w:rsidP="00C114E9">
            <w:pPr>
              <w:rPr>
                <w:rFonts w:ascii="Arial" w:hAnsi="Arial" w:cs="Arial"/>
                <w:sz w:val="18"/>
                <w:szCs w:val="18"/>
              </w:rPr>
            </w:pPr>
            <w:r w:rsidRPr="00C114E9">
              <w:rPr>
                <w:rFonts w:ascii="Arial" w:hAnsi="Arial" w:cs="Arial"/>
                <w:sz w:val="18"/>
                <w:szCs w:val="18"/>
              </w:rPr>
              <w:t>Επιστημονική Περιοχή: Παγκόσμιο θέατρο</w:t>
            </w:r>
          </w:p>
          <w:p w14:paraId="2159690F" w14:textId="77777777" w:rsidR="00C114E9" w:rsidRPr="00C114E9" w:rsidRDefault="00C114E9" w:rsidP="00C114E9">
            <w:pPr>
              <w:tabs>
                <w:tab w:val="left" w:pos="3794"/>
              </w:tabs>
              <w:rPr>
                <w:rFonts w:ascii="Arial" w:hAnsi="Arial" w:cs="Arial"/>
                <w:sz w:val="18"/>
                <w:szCs w:val="18"/>
              </w:rPr>
            </w:pPr>
            <w:r w:rsidRPr="00C114E9">
              <w:rPr>
                <w:rFonts w:ascii="Arial" w:hAnsi="Arial" w:cs="Arial"/>
                <w:sz w:val="18"/>
                <w:szCs w:val="18"/>
              </w:rPr>
              <w:t>Υποχρεωτικό</w:t>
            </w:r>
          </w:p>
        </w:tc>
      </w:tr>
      <w:tr w:rsidR="00C114E9" w:rsidRPr="00C114E9" w14:paraId="23D30934" w14:textId="77777777" w:rsidTr="00C114E9">
        <w:tc>
          <w:tcPr>
            <w:tcW w:w="2532" w:type="dxa"/>
            <w:shd w:val="clear" w:color="auto" w:fill="DDD9C3"/>
          </w:tcPr>
          <w:p w14:paraId="32D21349"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ΠΡΟΑΠΑΙΤΟΥΜΕΝΑ ΜΑΘΗΜΑΤΑ:</w:t>
            </w:r>
          </w:p>
        </w:tc>
        <w:tc>
          <w:tcPr>
            <w:tcW w:w="6252" w:type="dxa"/>
            <w:gridSpan w:val="5"/>
          </w:tcPr>
          <w:p w14:paraId="403A9E2D" w14:textId="77777777" w:rsidR="00C114E9" w:rsidRPr="00C114E9" w:rsidRDefault="00C114E9" w:rsidP="00C114E9">
            <w:pPr>
              <w:rPr>
                <w:rFonts w:ascii="Arial" w:hAnsi="Arial" w:cs="Arial"/>
                <w:sz w:val="18"/>
                <w:szCs w:val="18"/>
              </w:rPr>
            </w:pPr>
            <w:r w:rsidRPr="00C114E9">
              <w:rPr>
                <w:rFonts w:ascii="Arial" w:hAnsi="Arial" w:cs="Arial"/>
                <w:sz w:val="18"/>
                <w:szCs w:val="18"/>
              </w:rPr>
              <w:t>Κανένα</w:t>
            </w:r>
          </w:p>
        </w:tc>
      </w:tr>
      <w:tr w:rsidR="00C114E9" w:rsidRPr="00C114E9" w14:paraId="7036CF20" w14:textId="77777777" w:rsidTr="00C114E9">
        <w:tc>
          <w:tcPr>
            <w:tcW w:w="2532" w:type="dxa"/>
            <w:shd w:val="clear" w:color="auto" w:fill="DDD9C3"/>
          </w:tcPr>
          <w:p w14:paraId="7214D619"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ΓΛΩΣΣΑ ΔΙΔΑΣΚΑΛΙΑΣ και ΕΞΕΤΑΣΕΩΝ:</w:t>
            </w:r>
          </w:p>
        </w:tc>
        <w:tc>
          <w:tcPr>
            <w:tcW w:w="6252" w:type="dxa"/>
            <w:gridSpan w:val="5"/>
          </w:tcPr>
          <w:p w14:paraId="24665E7E" w14:textId="77777777" w:rsidR="00C114E9" w:rsidRPr="00C114E9" w:rsidRDefault="00C114E9" w:rsidP="00C114E9">
            <w:pPr>
              <w:tabs>
                <w:tab w:val="left" w:pos="2285"/>
              </w:tabs>
              <w:rPr>
                <w:rFonts w:ascii="Arial" w:hAnsi="Arial" w:cs="Arial"/>
                <w:sz w:val="18"/>
                <w:szCs w:val="18"/>
              </w:rPr>
            </w:pPr>
            <w:r w:rsidRPr="00C114E9">
              <w:rPr>
                <w:rFonts w:ascii="Arial" w:hAnsi="Arial" w:cs="Arial"/>
                <w:sz w:val="18"/>
                <w:szCs w:val="18"/>
              </w:rPr>
              <w:t>Ελληνική</w:t>
            </w:r>
          </w:p>
          <w:p w14:paraId="0643C059" w14:textId="77777777" w:rsidR="00C114E9" w:rsidRPr="00C114E9" w:rsidRDefault="00C114E9" w:rsidP="00C114E9">
            <w:pPr>
              <w:tabs>
                <w:tab w:val="left" w:pos="1545"/>
              </w:tabs>
              <w:rPr>
                <w:rFonts w:ascii="Arial" w:hAnsi="Arial" w:cs="Arial"/>
                <w:sz w:val="18"/>
                <w:szCs w:val="18"/>
              </w:rPr>
            </w:pPr>
            <w:r w:rsidRPr="00C114E9">
              <w:rPr>
                <w:rFonts w:ascii="Arial" w:hAnsi="Arial" w:cs="Arial"/>
                <w:sz w:val="18"/>
                <w:szCs w:val="18"/>
              </w:rPr>
              <w:tab/>
            </w:r>
          </w:p>
        </w:tc>
      </w:tr>
      <w:tr w:rsidR="00C114E9" w:rsidRPr="00C114E9" w14:paraId="48B302EA" w14:textId="77777777" w:rsidTr="00C114E9">
        <w:tc>
          <w:tcPr>
            <w:tcW w:w="2532" w:type="dxa"/>
            <w:shd w:val="clear" w:color="auto" w:fill="DDD9C3"/>
          </w:tcPr>
          <w:p w14:paraId="01B4F2B1"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 xml:space="preserve">ΤΟ ΜΑΘΗΜΑ ΠΡΟΣΦΕΡΕΤΑΙ ΣΕ ΦΟΙΤΗΤΕΣ </w:t>
            </w:r>
            <w:r w:rsidRPr="00C114E9">
              <w:rPr>
                <w:rFonts w:ascii="Arial" w:hAnsi="Arial" w:cs="Arial"/>
                <w:b/>
                <w:sz w:val="18"/>
                <w:szCs w:val="18"/>
                <w:lang w:val="en-GB"/>
              </w:rPr>
              <w:t>ERASMUS</w:t>
            </w:r>
            <w:r w:rsidRPr="00C114E9">
              <w:rPr>
                <w:rFonts w:ascii="Arial" w:hAnsi="Arial" w:cs="Arial"/>
                <w:b/>
                <w:sz w:val="18"/>
                <w:szCs w:val="18"/>
              </w:rPr>
              <w:t xml:space="preserve"> </w:t>
            </w:r>
          </w:p>
        </w:tc>
        <w:tc>
          <w:tcPr>
            <w:tcW w:w="6252" w:type="dxa"/>
            <w:gridSpan w:val="5"/>
          </w:tcPr>
          <w:p w14:paraId="15CF31B7" w14:textId="77777777" w:rsidR="00C114E9" w:rsidRPr="00C114E9" w:rsidRDefault="00C114E9" w:rsidP="00C114E9">
            <w:pPr>
              <w:rPr>
                <w:rFonts w:ascii="Arial" w:hAnsi="Arial" w:cs="Arial"/>
                <w:sz w:val="18"/>
                <w:szCs w:val="18"/>
              </w:rPr>
            </w:pPr>
            <w:r w:rsidRPr="00C114E9">
              <w:rPr>
                <w:rFonts w:ascii="Arial" w:hAnsi="Arial" w:cs="Arial"/>
                <w:sz w:val="18"/>
                <w:szCs w:val="18"/>
              </w:rPr>
              <w:t>ΟΧΙ</w:t>
            </w:r>
          </w:p>
        </w:tc>
      </w:tr>
      <w:tr w:rsidR="00C114E9" w:rsidRPr="00C114E9" w14:paraId="59830C3A" w14:textId="77777777" w:rsidTr="00C114E9">
        <w:tc>
          <w:tcPr>
            <w:tcW w:w="2532" w:type="dxa"/>
            <w:shd w:val="clear" w:color="auto" w:fill="DDD9C3"/>
          </w:tcPr>
          <w:p w14:paraId="168395CA"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ΗΛΕΚΤΡΟΝΙΚΗ ΣΕΛΙΔΑ ΜΑΘΗΜΑΤΟΣ (URL)</w:t>
            </w:r>
          </w:p>
        </w:tc>
        <w:tc>
          <w:tcPr>
            <w:tcW w:w="6252" w:type="dxa"/>
            <w:gridSpan w:val="5"/>
          </w:tcPr>
          <w:p w14:paraId="5116247F" w14:textId="77777777" w:rsidR="00C114E9" w:rsidRPr="00C114E9" w:rsidRDefault="00C114E9" w:rsidP="00C114E9">
            <w:pPr>
              <w:rPr>
                <w:rFonts w:ascii="Arial" w:hAnsi="Arial" w:cs="Arial"/>
                <w:sz w:val="18"/>
                <w:szCs w:val="18"/>
              </w:rPr>
            </w:pPr>
          </w:p>
        </w:tc>
      </w:tr>
    </w:tbl>
    <w:p w14:paraId="13790316" w14:textId="77777777" w:rsidR="00C114E9" w:rsidRPr="00C114E9" w:rsidRDefault="00C114E9" w:rsidP="00C114E9">
      <w:pPr>
        <w:widowControl w:val="0"/>
        <w:autoSpaceDE w:val="0"/>
        <w:autoSpaceDN w:val="0"/>
        <w:adjustRightInd w:val="0"/>
        <w:ind w:left="357"/>
        <w:rPr>
          <w:rFonts w:ascii="Arial" w:hAnsi="Arial" w:cs="Arial"/>
          <w:b/>
          <w:sz w:val="18"/>
          <w:szCs w:val="18"/>
        </w:rPr>
      </w:pPr>
    </w:p>
    <w:p w14:paraId="247819B1" w14:textId="77777777" w:rsidR="00C114E9" w:rsidRPr="00C114E9" w:rsidRDefault="00C114E9" w:rsidP="000B45AC">
      <w:pPr>
        <w:widowControl w:val="0"/>
        <w:numPr>
          <w:ilvl w:val="0"/>
          <w:numId w:val="159"/>
        </w:numPr>
        <w:autoSpaceDE w:val="0"/>
        <w:autoSpaceDN w:val="0"/>
        <w:adjustRightInd w:val="0"/>
        <w:ind w:left="357" w:hanging="357"/>
        <w:rPr>
          <w:rFonts w:ascii="Arial" w:hAnsi="Arial" w:cs="Arial"/>
          <w:b/>
          <w:sz w:val="18"/>
          <w:szCs w:val="18"/>
        </w:rPr>
      </w:pPr>
      <w:r w:rsidRPr="00C114E9">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C114E9" w:rsidRPr="00C114E9" w14:paraId="42109264" w14:textId="77777777" w:rsidTr="00C114E9">
        <w:tc>
          <w:tcPr>
            <w:tcW w:w="8784" w:type="dxa"/>
            <w:gridSpan w:val="2"/>
            <w:tcBorders>
              <w:bottom w:val="nil"/>
            </w:tcBorders>
            <w:shd w:val="clear" w:color="auto" w:fill="DDD9C3"/>
          </w:tcPr>
          <w:p w14:paraId="2E7E65B5" w14:textId="77777777" w:rsidR="00C114E9" w:rsidRPr="00C114E9" w:rsidRDefault="00C114E9" w:rsidP="00C114E9">
            <w:pPr>
              <w:rPr>
                <w:rFonts w:ascii="Arial" w:hAnsi="Arial" w:cs="Arial"/>
                <w:i/>
                <w:sz w:val="18"/>
                <w:szCs w:val="18"/>
              </w:rPr>
            </w:pPr>
            <w:r w:rsidRPr="00C114E9">
              <w:rPr>
                <w:rFonts w:ascii="Arial" w:hAnsi="Arial" w:cs="Arial"/>
                <w:b/>
                <w:sz w:val="18"/>
                <w:szCs w:val="18"/>
              </w:rPr>
              <w:t>Μαθησιακά Αποτελέσματα</w:t>
            </w:r>
          </w:p>
        </w:tc>
      </w:tr>
      <w:tr w:rsidR="00C114E9" w:rsidRPr="00C114E9" w14:paraId="124DB71F" w14:textId="77777777" w:rsidTr="00C114E9">
        <w:tc>
          <w:tcPr>
            <w:tcW w:w="8784" w:type="dxa"/>
            <w:gridSpan w:val="2"/>
          </w:tcPr>
          <w:p w14:paraId="10CCE4AB" w14:textId="77777777" w:rsidR="00C114E9" w:rsidRPr="00C114E9" w:rsidRDefault="00C114E9" w:rsidP="00C114E9">
            <w:pPr>
              <w:pStyle w:val="Default"/>
              <w:jc w:val="both"/>
              <w:rPr>
                <w:rFonts w:ascii="Arial" w:hAnsi="Arial" w:cs="Arial"/>
                <w:sz w:val="18"/>
                <w:szCs w:val="18"/>
              </w:rPr>
            </w:pPr>
            <w:r w:rsidRPr="00C114E9">
              <w:rPr>
                <w:rFonts w:ascii="Arial" w:hAnsi="Arial" w:cs="Arial"/>
                <w:sz w:val="18"/>
                <w:szCs w:val="18"/>
              </w:rPr>
              <w:t xml:space="preserve">Οι φοιτήτριες/ές θα </w:t>
            </w:r>
          </w:p>
          <w:p w14:paraId="1F6D1B89"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αποκτήσουν μια βασική κατανόηση της σκηνογραφίας, σε επίπεδο τόσο ιστορικό όσο και δια-καλλιτεχνικό</w:t>
            </w:r>
          </w:p>
          <w:p w14:paraId="37C61F13"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αποκτήσουν μια βασική κατανόηση της ενδυματολογίας, σε επίπεδο τόσο ιστορικό όσο και δια-καλλιτεχνικό</w:t>
            </w:r>
          </w:p>
          <w:p w14:paraId="46A3009B"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εισαχθούν και εμβαθύνουν στις βασικές ιδέες και ρεύματα που από τα τέλη του 19ου αιώνα ως και σήμερα προλογίζουν αλλά και σηματοδοτούν το μοντέρνο στην σκηνογραφία και την θεατρική αρχιτεκτονική.</w:t>
            </w:r>
          </w:p>
          <w:p w14:paraId="765B18F1"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 xml:space="preserve">εξοικειωθούν με μια σειρά σκηνογραφικών προτάσεων από τις αρχές του εικοστού αιώνα ως σήμερα. </w:t>
            </w:r>
          </w:p>
          <w:p w14:paraId="1FD8BF34"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εκπαιδευτούν να αναγνωρίζουν την ιδιαίτερη  (σκηνο)</w:t>
            </w:r>
            <w:r w:rsidRPr="00C114E9">
              <w:rPr>
                <w:rFonts w:ascii="Arial" w:hAnsi="Arial" w:cs="Arial"/>
                <w:i/>
                <w:sz w:val="18"/>
                <w:szCs w:val="18"/>
              </w:rPr>
              <w:t>γραφή</w:t>
            </w:r>
            <w:r w:rsidRPr="00C114E9">
              <w:rPr>
                <w:rFonts w:ascii="Arial" w:hAnsi="Arial" w:cs="Arial"/>
                <w:sz w:val="18"/>
                <w:szCs w:val="18"/>
              </w:rPr>
              <w:t xml:space="preserve">  καλλιτεχνών και την σχέση τους με την χωρική δραματουργία. </w:t>
            </w:r>
          </w:p>
          <w:p w14:paraId="592BE5DC" w14:textId="77777777" w:rsidR="00C114E9" w:rsidRPr="00C114E9" w:rsidRDefault="00C114E9" w:rsidP="000B45AC">
            <w:pPr>
              <w:pStyle w:val="Default"/>
              <w:numPr>
                <w:ilvl w:val="0"/>
                <w:numId w:val="156"/>
              </w:numPr>
              <w:jc w:val="both"/>
              <w:rPr>
                <w:rFonts w:ascii="Arial" w:hAnsi="Arial" w:cs="Arial"/>
                <w:sz w:val="18"/>
                <w:szCs w:val="18"/>
              </w:rPr>
            </w:pPr>
            <w:r w:rsidRPr="00C114E9">
              <w:rPr>
                <w:rFonts w:ascii="Arial" w:hAnsi="Arial" w:cs="Arial"/>
                <w:sz w:val="18"/>
                <w:szCs w:val="18"/>
              </w:rPr>
              <w:t xml:space="preserve">αναπτύξουν τις γνώσεις τους γύρω από τις θεωρητικές και καλλιτεχνικές συζητήσεις που αναλύουν και τροφοδοτούν τις πρακτικές της σκηνογραφίας στην Ευρώπη. </w:t>
            </w:r>
          </w:p>
          <w:p w14:paraId="041E1D11" w14:textId="77777777" w:rsidR="00C114E9" w:rsidRPr="00C114E9" w:rsidRDefault="00C114E9" w:rsidP="00C114E9">
            <w:pPr>
              <w:rPr>
                <w:rFonts w:ascii="Arial" w:hAnsi="Arial" w:cs="Arial"/>
                <w:i/>
                <w:sz w:val="18"/>
                <w:szCs w:val="18"/>
              </w:rPr>
            </w:pPr>
          </w:p>
        </w:tc>
      </w:tr>
      <w:tr w:rsidR="00C114E9" w:rsidRPr="00C114E9" w14:paraId="4D469894" w14:textId="77777777" w:rsidTr="00C114E9">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4A76DE9A" w14:textId="77777777" w:rsidR="00C114E9" w:rsidRPr="00C114E9" w:rsidRDefault="00C114E9" w:rsidP="00C114E9">
            <w:pPr>
              <w:rPr>
                <w:rFonts w:ascii="Arial" w:hAnsi="Arial" w:cs="Arial"/>
                <w:b/>
                <w:sz w:val="18"/>
                <w:szCs w:val="18"/>
              </w:rPr>
            </w:pPr>
            <w:r w:rsidRPr="00C114E9">
              <w:rPr>
                <w:rFonts w:ascii="Arial" w:hAnsi="Arial" w:cs="Arial"/>
                <w:b/>
                <w:sz w:val="18"/>
                <w:szCs w:val="18"/>
              </w:rPr>
              <w:t>Γενικές Ικανότητες</w:t>
            </w:r>
          </w:p>
        </w:tc>
      </w:tr>
      <w:tr w:rsidR="00C114E9" w:rsidRPr="00C114E9" w14:paraId="554DA268" w14:textId="77777777" w:rsidTr="00C114E9">
        <w:tc>
          <w:tcPr>
            <w:tcW w:w="8784" w:type="dxa"/>
            <w:gridSpan w:val="2"/>
          </w:tcPr>
          <w:p w14:paraId="28584F6B"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 xml:space="preserve">Αναζήτηση, ανάλυση και σύνθεση δεδομένων και πληροφοριών, με τη χρήση και των απαραίτητων τεχνολογιών </w:t>
            </w:r>
          </w:p>
          <w:p w14:paraId="5EEB73B1"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 xml:space="preserve">Αυτόνομη εργασία </w:t>
            </w:r>
          </w:p>
          <w:p w14:paraId="09C23382"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 xml:space="preserve">Ομαδική εργασία </w:t>
            </w:r>
          </w:p>
          <w:p w14:paraId="7A3EAC68"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 xml:space="preserve">Εργασία σε διεπιστημονικό περιβάλλον </w:t>
            </w:r>
          </w:p>
          <w:p w14:paraId="51691C19"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 xml:space="preserve">Άσκηση κριτικής και αυτοκριτικής </w:t>
            </w:r>
          </w:p>
          <w:p w14:paraId="4867D0E9"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Προαγωγή της ελεύθερης, δημιουργικής και επαγωγικής σκέψης</w:t>
            </w:r>
          </w:p>
          <w:p w14:paraId="51C64EB7"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Σεβασμός στη διαφορετικότητα και στην πολυπολιτισμικότητα</w:t>
            </w:r>
          </w:p>
          <w:p w14:paraId="3FC694AD" w14:textId="77777777" w:rsidR="00C114E9" w:rsidRPr="00C114E9" w:rsidRDefault="00C114E9" w:rsidP="00C114E9">
            <w:pPr>
              <w:widowControl w:val="0"/>
              <w:autoSpaceDE w:val="0"/>
              <w:autoSpaceDN w:val="0"/>
              <w:adjustRightInd w:val="0"/>
              <w:rPr>
                <w:rFonts w:ascii="Arial" w:hAnsi="Arial" w:cs="Arial"/>
                <w:sz w:val="18"/>
                <w:szCs w:val="18"/>
              </w:rPr>
            </w:pPr>
            <w:r w:rsidRPr="00C114E9">
              <w:rPr>
                <w:rFonts w:ascii="Arial" w:hAnsi="Arial" w:cs="Arial"/>
                <w:sz w:val="18"/>
                <w:szCs w:val="18"/>
              </w:rPr>
              <w:t>Προσαρμογή σε νέες καταστάσεις</w:t>
            </w:r>
          </w:p>
          <w:p w14:paraId="404294A7" w14:textId="77777777" w:rsidR="00C114E9" w:rsidRPr="00C114E9" w:rsidRDefault="00C114E9" w:rsidP="00C114E9">
            <w:pPr>
              <w:rPr>
                <w:rFonts w:ascii="Arial" w:hAnsi="Arial" w:cs="Arial"/>
                <w:sz w:val="18"/>
                <w:szCs w:val="18"/>
              </w:rPr>
            </w:pPr>
            <w:r w:rsidRPr="00C114E9">
              <w:rPr>
                <w:rFonts w:ascii="Arial" w:hAnsi="Arial" w:cs="Arial"/>
                <w:sz w:val="18"/>
                <w:szCs w:val="18"/>
              </w:rPr>
              <w:t xml:space="preserve">Επίδειξη κοινωνικής, επαγγελματικής και ηθικής υπευθυνότητας και ευαισθησίας σε θέματα φύλου </w:t>
            </w:r>
          </w:p>
        </w:tc>
      </w:tr>
    </w:tbl>
    <w:p w14:paraId="1E5C6486" w14:textId="77777777" w:rsidR="00C114E9" w:rsidRPr="00C114E9" w:rsidRDefault="00C114E9" w:rsidP="00C114E9">
      <w:pPr>
        <w:widowControl w:val="0"/>
        <w:autoSpaceDE w:val="0"/>
        <w:autoSpaceDN w:val="0"/>
        <w:adjustRightInd w:val="0"/>
        <w:ind w:left="357"/>
        <w:rPr>
          <w:rFonts w:ascii="Arial" w:hAnsi="Arial" w:cs="Arial"/>
          <w:b/>
          <w:sz w:val="18"/>
          <w:szCs w:val="18"/>
        </w:rPr>
      </w:pPr>
    </w:p>
    <w:p w14:paraId="59891C01" w14:textId="77777777" w:rsidR="00C114E9" w:rsidRPr="00C114E9" w:rsidRDefault="00C114E9" w:rsidP="000B45AC">
      <w:pPr>
        <w:widowControl w:val="0"/>
        <w:numPr>
          <w:ilvl w:val="0"/>
          <w:numId w:val="159"/>
        </w:numPr>
        <w:autoSpaceDE w:val="0"/>
        <w:autoSpaceDN w:val="0"/>
        <w:adjustRightInd w:val="0"/>
        <w:ind w:left="357" w:hanging="357"/>
        <w:rPr>
          <w:rFonts w:ascii="Arial" w:hAnsi="Arial" w:cs="Arial"/>
          <w:b/>
          <w:sz w:val="18"/>
          <w:szCs w:val="18"/>
        </w:rPr>
      </w:pPr>
      <w:r w:rsidRPr="00C114E9">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C114E9" w:rsidRPr="00C114E9" w14:paraId="49905C80" w14:textId="77777777" w:rsidTr="00C114E9">
        <w:trPr>
          <w:trHeight w:val="838"/>
        </w:trPr>
        <w:tc>
          <w:tcPr>
            <w:tcW w:w="8784" w:type="dxa"/>
          </w:tcPr>
          <w:p w14:paraId="7C043C75" w14:textId="77777777" w:rsidR="00C114E9" w:rsidRPr="00C114E9" w:rsidRDefault="00C114E9" w:rsidP="00C114E9">
            <w:pPr>
              <w:pStyle w:val="Default"/>
              <w:jc w:val="both"/>
              <w:rPr>
                <w:rFonts w:ascii="Arial" w:hAnsi="Arial" w:cs="Arial"/>
                <w:sz w:val="18"/>
                <w:szCs w:val="18"/>
              </w:rPr>
            </w:pPr>
            <w:r w:rsidRPr="00C114E9">
              <w:rPr>
                <w:rFonts w:ascii="Arial" w:hAnsi="Arial" w:cs="Arial"/>
                <w:sz w:val="18"/>
                <w:szCs w:val="18"/>
              </w:rPr>
              <w:t xml:space="preserve">  Το μάθημα εστιάζει στη μορφολογία και την τυπολογία του θεατρικού οικοδομήματος και ειδικότερα την εξέλιξη της σκηνής σε σχέση με την πλατεία, των ηθοποιών με τους θεατές. Σύντομη Ιστορία Αρχιτεκτονικής Θεάτρου από την αρχαιότητα έως και τον 20ο αιώνα, και στην συνέχεια ανάπτυξη στα βασικά ρεύματα θεατρική αρχιτεκτονικής,  σκηνογραφίας και ενδυματολογίας στον 20ό αιώνα. </w:t>
            </w:r>
            <w:r w:rsidRPr="00C114E9">
              <w:rPr>
                <w:rFonts w:ascii="Arial" w:eastAsia="Times New Roman" w:hAnsi="Arial" w:cs="Arial"/>
                <w:sz w:val="18"/>
                <w:szCs w:val="18"/>
              </w:rPr>
              <w:t>Ο αρχικός τόπος είναι το θέατρο. Προσπαθώντας όμως να προσδιορίσουμε τον όρο, όπως αυτός υφίσταται στον θεατρικό χώρο, ανακαλύπτουμε ότι η ατελείωτη διαδικασία διερώτησης καταλήγει και στον ορισμό του, μέσω κατασκευής εφήμερων αξιωμάτων ώστε να διατηρηθούν οι διαρκώς μεταβαλλόμενες ποιότητές του. Στο μάθημα ξετυλίγεται μια σειρά ερωτήσεων και ταυτόχρονα ξετυλίγει την έρευνα που έχουν πραγματοποιήσει επιστήμονες και καλλιτέχνες από διαφορετικά πεδία: Είναι το θέατρο το κτίριο; ένα μόνιμο κτίσμα το οποίο προκύπτει από σχεδιασμό και εφαρμογή ενός σχεδίου; ή είναι η σκηνή του θεάτρου; Η ιστορία του θεάτρου έχει καταγράψει πολλές διαφορετικές μορφές της σκηνής, η οποία έχει μεταλλαχθεί από τον χώρο της ορχήστρας, την ιταλική σκηνή, το Μαύρο Κουτί, τον Λευκό Κύβο. Επίσης, η απουσία ή παρουσία σκηνικών επί «σκηνής» είναι αποτέλεσμα σκηνογραφικής προσέγγισης: ο Brook στον </w:t>
            </w:r>
            <w:r w:rsidRPr="00C114E9">
              <w:rPr>
                <w:rFonts w:ascii="Arial" w:eastAsia="Times New Roman" w:hAnsi="Arial" w:cs="Arial"/>
                <w:i/>
                <w:iCs/>
                <w:sz w:val="18"/>
                <w:szCs w:val="18"/>
              </w:rPr>
              <w:t>Άδειο Χώρο</w:t>
            </w:r>
            <w:r w:rsidRPr="00C114E9">
              <w:rPr>
                <w:rFonts w:ascii="Arial" w:eastAsia="Times New Roman" w:hAnsi="Arial" w:cs="Arial"/>
                <w:sz w:val="18"/>
                <w:szCs w:val="18"/>
              </w:rPr>
              <w:t> περιγράφει με ποιητικό τρόπο την κενότητα του χώρου από σκηνικά. Η «σκηνή» μπορεί άραγε να είναι ο συγκεκριμένος τόπος, ο οποίος εγκολπώνεται την εμπειρία του θεατή από τη στιγμή που εισέρχεται στον χώρο, κατά τη θεωρία της τοποειδούς τέχνης αναπτύσσοντας τη σχέση αρχιτεκτονικής και επιτελεστικού σχεδιασμού, συνδυάζοντας ρηξικέλευθα τις παραστασιακές με τις εικαστικές τέχνες; Ή όπως ο Guy Debord υποστηρίζει, στην </w:t>
            </w:r>
            <w:r w:rsidRPr="00C114E9">
              <w:rPr>
                <w:rFonts w:ascii="Arial" w:eastAsia="Times New Roman" w:hAnsi="Arial" w:cs="Arial"/>
                <w:i/>
                <w:iCs/>
                <w:sz w:val="18"/>
                <w:szCs w:val="18"/>
              </w:rPr>
              <w:t>Κοινωνία του Θεάματος</w:t>
            </w:r>
            <w:r w:rsidRPr="00C114E9">
              <w:rPr>
                <w:rFonts w:ascii="Arial" w:eastAsia="Times New Roman" w:hAnsi="Arial" w:cs="Arial"/>
                <w:sz w:val="18"/>
                <w:szCs w:val="18"/>
              </w:rPr>
              <w:t>, το σκηνικό πεδίο είναι η ίδια η πόλη; Είναι η πόλη-σκηνή; Ή μήπως, η «σκηνή» είναι όλος ο κόσμος, όπως ο Ουίλιαμ Σαίξπηρ μας διαμήνυσε από τον 16ο αιώνα;</w:t>
            </w:r>
          </w:p>
        </w:tc>
      </w:tr>
    </w:tbl>
    <w:p w14:paraId="4239680D" w14:textId="77777777" w:rsidR="00C114E9" w:rsidRPr="00C114E9" w:rsidRDefault="00C114E9" w:rsidP="00C114E9">
      <w:pPr>
        <w:widowControl w:val="0"/>
        <w:autoSpaceDE w:val="0"/>
        <w:autoSpaceDN w:val="0"/>
        <w:adjustRightInd w:val="0"/>
        <w:ind w:left="357"/>
        <w:rPr>
          <w:rFonts w:ascii="Arial" w:hAnsi="Arial" w:cs="Arial"/>
          <w:b/>
          <w:sz w:val="18"/>
          <w:szCs w:val="18"/>
        </w:rPr>
      </w:pPr>
    </w:p>
    <w:p w14:paraId="2F59947D" w14:textId="77777777" w:rsidR="00C114E9" w:rsidRPr="00C114E9" w:rsidRDefault="00C114E9" w:rsidP="000B45AC">
      <w:pPr>
        <w:widowControl w:val="0"/>
        <w:numPr>
          <w:ilvl w:val="0"/>
          <w:numId w:val="159"/>
        </w:numPr>
        <w:autoSpaceDE w:val="0"/>
        <w:autoSpaceDN w:val="0"/>
        <w:adjustRightInd w:val="0"/>
        <w:ind w:left="357" w:hanging="357"/>
        <w:rPr>
          <w:rFonts w:ascii="Arial" w:hAnsi="Arial" w:cs="Arial"/>
          <w:b/>
          <w:sz w:val="18"/>
          <w:szCs w:val="18"/>
        </w:rPr>
      </w:pPr>
      <w:r w:rsidRPr="00C114E9">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5841"/>
      </w:tblGrid>
      <w:tr w:rsidR="00C114E9" w:rsidRPr="00C114E9" w14:paraId="6E615235" w14:textId="77777777" w:rsidTr="00C114E9">
        <w:tc>
          <w:tcPr>
            <w:tcW w:w="2943" w:type="dxa"/>
            <w:shd w:val="clear" w:color="auto" w:fill="DDD9C3"/>
          </w:tcPr>
          <w:p w14:paraId="1AA24A1E"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ΤΡΟΠΟΣ ΠΑΡΑΔΟΣΗΣ</w:t>
            </w:r>
            <w:r w:rsidRPr="00C114E9">
              <w:rPr>
                <w:rFonts w:ascii="Arial" w:hAnsi="Arial" w:cs="Arial"/>
                <w:b/>
                <w:sz w:val="18"/>
                <w:szCs w:val="18"/>
              </w:rPr>
              <w:br/>
            </w:r>
          </w:p>
        </w:tc>
        <w:tc>
          <w:tcPr>
            <w:tcW w:w="5841" w:type="dxa"/>
          </w:tcPr>
          <w:p w14:paraId="5F02180B" w14:textId="77777777" w:rsidR="00C114E9" w:rsidRPr="00C114E9" w:rsidRDefault="00C114E9" w:rsidP="00C114E9">
            <w:pPr>
              <w:tabs>
                <w:tab w:val="left" w:pos="2575"/>
              </w:tabs>
              <w:rPr>
                <w:rFonts w:ascii="Arial" w:hAnsi="Arial" w:cs="Arial"/>
                <w:sz w:val="18"/>
                <w:szCs w:val="18"/>
              </w:rPr>
            </w:pPr>
            <w:r w:rsidRPr="00C114E9">
              <w:rPr>
                <w:rFonts w:ascii="Arial" w:hAnsi="Arial" w:cs="Arial"/>
                <w:sz w:val="18"/>
                <w:szCs w:val="18"/>
              </w:rPr>
              <w:t>Πρόσωπο με πρόσωπο.</w:t>
            </w:r>
          </w:p>
        </w:tc>
      </w:tr>
      <w:tr w:rsidR="00C114E9" w:rsidRPr="00C114E9" w14:paraId="080889E6" w14:textId="77777777" w:rsidTr="00C114E9">
        <w:tc>
          <w:tcPr>
            <w:tcW w:w="2943" w:type="dxa"/>
            <w:shd w:val="clear" w:color="auto" w:fill="DDD9C3"/>
          </w:tcPr>
          <w:p w14:paraId="269BB0E5" w14:textId="77777777" w:rsidR="00C114E9" w:rsidRPr="00C114E9" w:rsidRDefault="00C114E9" w:rsidP="00C114E9">
            <w:pPr>
              <w:jc w:val="right"/>
              <w:rPr>
                <w:rFonts w:ascii="Arial" w:hAnsi="Arial" w:cs="Arial"/>
                <w:i/>
                <w:sz w:val="18"/>
                <w:szCs w:val="18"/>
              </w:rPr>
            </w:pPr>
            <w:r w:rsidRPr="00C114E9">
              <w:rPr>
                <w:rFonts w:ascii="Arial" w:hAnsi="Arial" w:cs="Arial"/>
                <w:b/>
                <w:sz w:val="18"/>
                <w:szCs w:val="18"/>
              </w:rPr>
              <w:t>ΧΡΗΣΗ ΤΕΧΝΟΛΟΓΙΩΝ ΠΛΗΡΟΦΟΡΙΑΣ ΚΑΙ ΕΠΙΚΟΙΝΩΝΙΩΝ</w:t>
            </w:r>
            <w:r w:rsidRPr="00C114E9">
              <w:rPr>
                <w:rFonts w:ascii="Arial" w:hAnsi="Arial" w:cs="Arial"/>
                <w:b/>
                <w:sz w:val="18"/>
                <w:szCs w:val="18"/>
              </w:rPr>
              <w:br/>
            </w:r>
          </w:p>
        </w:tc>
        <w:tc>
          <w:tcPr>
            <w:tcW w:w="5841" w:type="dxa"/>
          </w:tcPr>
          <w:p w14:paraId="3DDDFB90" w14:textId="77777777" w:rsidR="00C114E9" w:rsidRPr="00C114E9" w:rsidRDefault="00C114E9" w:rsidP="00C114E9">
            <w:pPr>
              <w:rPr>
                <w:rFonts w:ascii="Arial" w:hAnsi="Arial" w:cs="Arial"/>
                <w:sz w:val="18"/>
                <w:szCs w:val="18"/>
              </w:rPr>
            </w:pPr>
            <w:r w:rsidRPr="00C114E9">
              <w:rPr>
                <w:rFonts w:ascii="Arial" w:hAnsi="Arial" w:cs="Arial"/>
                <w:iCs/>
                <w:color w:val="000000"/>
                <w:sz w:val="18"/>
                <w:szCs w:val="18"/>
              </w:rPr>
              <w:t>Χρήση Τ.Π.Ε στην διδασκαλία, επικοινωνία ηλεκτρονική, ψηφιακές αναρτήσεις κειμένων και υπερσυνδέσμων. Προβάλλονται επίσης βιντεοσκοπημένες θεατρικές παραστάσεις, ντοκιμαντέρ και slides.</w:t>
            </w:r>
          </w:p>
        </w:tc>
      </w:tr>
      <w:tr w:rsidR="00C114E9" w:rsidRPr="00C114E9" w14:paraId="6BFD4EC0" w14:textId="77777777" w:rsidTr="00C114E9">
        <w:tc>
          <w:tcPr>
            <w:tcW w:w="2943" w:type="dxa"/>
            <w:shd w:val="clear" w:color="auto" w:fill="DDD9C3"/>
          </w:tcPr>
          <w:p w14:paraId="4A9EF414"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ΟΡΓΑΝΩΣΗ ΔΙΔΑΣΚΑΛΙΑΣ</w:t>
            </w:r>
          </w:p>
          <w:p w14:paraId="4F066D98" w14:textId="77777777" w:rsidR="00C114E9" w:rsidRPr="00C114E9" w:rsidRDefault="00C114E9" w:rsidP="00C114E9">
            <w:pPr>
              <w:jc w:val="both"/>
              <w:rPr>
                <w:rFonts w:ascii="Arial" w:hAnsi="Arial" w:cs="Arial"/>
                <w:i/>
                <w:sz w:val="18"/>
                <w:szCs w:val="18"/>
              </w:rPr>
            </w:pPr>
          </w:p>
        </w:tc>
        <w:tc>
          <w:tcPr>
            <w:tcW w:w="584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9"/>
              <w:gridCol w:w="2226"/>
            </w:tblGrid>
            <w:tr w:rsidR="00C114E9" w:rsidRPr="00C114E9" w14:paraId="2996EB28" w14:textId="77777777" w:rsidTr="007B5141">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44A74140" w14:textId="77777777" w:rsidR="00C114E9" w:rsidRPr="00C114E9" w:rsidRDefault="00C114E9" w:rsidP="00C114E9">
                  <w:pPr>
                    <w:jc w:val="center"/>
                    <w:rPr>
                      <w:rFonts w:ascii="Arial" w:hAnsi="Arial" w:cs="Arial"/>
                      <w:b/>
                      <w:i/>
                      <w:sz w:val="18"/>
                      <w:szCs w:val="18"/>
                    </w:rPr>
                  </w:pPr>
                  <w:r w:rsidRPr="00C114E9">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5F7F16B4" w14:textId="77777777" w:rsidR="00C114E9" w:rsidRPr="00C114E9" w:rsidRDefault="00C114E9" w:rsidP="00C114E9">
                  <w:pPr>
                    <w:jc w:val="center"/>
                    <w:rPr>
                      <w:rFonts w:ascii="Arial" w:hAnsi="Arial" w:cs="Arial"/>
                      <w:b/>
                      <w:i/>
                      <w:sz w:val="18"/>
                      <w:szCs w:val="18"/>
                    </w:rPr>
                  </w:pPr>
                  <w:r w:rsidRPr="00C114E9">
                    <w:rPr>
                      <w:rFonts w:ascii="Arial" w:hAnsi="Arial" w:cs="Arial"/>
                      <w:b/>
                      <w:i/>
                      <w:sz w:val="18"/>
                      <w:szCs w:val="18"/>
                    </w:rPr>
                    <w:t>Φόρτος Εργασίας Εξαμήνου</w:t>
                  </w:r>
                </w:p>
              </w:tc>
            </w:tr>
            <w:tr w:rsidR="00C114E9" w:rsidRPr="00C114E9" w14:paraId="265ACFE9" w14:textId="77777777" w:rsidTr="007B5141">
              <w:tc>
                <w:tcPr>
                  <w:tcW w:w="3919" w:type="dxa"/>
                  <w:tcBorders>
                    <w:top w:val="single" w:sz="4" w:space="0" w:color="auto"/>
                    <w:left w:val="single" w:sz="4" w:space="0" w:color="auto"/>
                    <w:bottom w:val="single" w:sz="4" w:space="0" w:color="auto"/>
                    <w:right w:val="single" w:sz="4" w:space="0" w:color="auto"/>
                  </w:tcBorders>
                </w:tcPr>
                <w:p w14:paraId="1DC8295C" w14:textId="77777777" w:rsidR="00C114E9" w:rsidRPr="00C114E9" w:rsidRDefault="00C114E9" w:rsidP="00C114E9">
                  <w:pPr>
                    <w:jc w:val="center"/>
                    <w:rPr>
                      <w:rFonts w:ascii="Arial" w:hAnsi="Arial" w:cs="Arial"/>
                      <w:sz w:val="18"/>
                      <w:szCs w:val="18"/>
                    </w:rPr>
                  </w:pPr>
                  <w:r w:rsidRPr="00C114E9">
                    <w:rPr>
                      <w:rFonts w:ascii="Arial" w:hAnsi="Arial" w:cs="Arial"/>
                      <w:color w:val="000000"/>
                      <w:sz w:val="18"/>
                      <w:szCs w:val="18"/>
                    </w:rPr>
                    <w:t>Διαλέξεις + Διαδραστική Διδασκαλία και μία Εκπαιδευτική Επίσκεψη</w:t>
                  </w:r>
                </w:p>
              </w:tc>
              <w:tc>
                <w:tcPr>
                  <w:tcW w:w="2551" w:type="dxa"/>
                  <w:tcBorders>
                    <w:top w:val="single" w:sz="4" w:space="0" w:color="auto"/>
                    <w:left w:val="single" w:sz="4" w:space="0" w:color="auto"/>
                    <w:bottom w:val="single" w:sz="4" w:space="0" w:color="auto"/>
                    <w:right w:val="single" w:sz="4" w:space="0" w:color="auto"/>
                  </w:tcBorders>
                </w:tcPr>
                <w:p w14:paraId="22E7815F" w14:textId="77777777" w:rsidR="00C114E9" w:rsidRPr="00C114E9" w:rsidRDefault="00C114E9" w:rsidP="00C114E9">
                  <w:pPr>
                    <w:jc w:val="center"/>
                    <w:rPr>
                      <w:rFonts w:ascii="Arial" w:hAnsi="Arial" w:cs="Arial"/>
                      <w:sz w:val="18"/>
                      <w:szCs w:val="18"/>
                    </w:rPr>
                  </w:pPr>
                  <w:r w:rsidRPr="00C114E9">
                    <w:rPr>
                      <w:rFonts w:ascii="Arial" w:hAnsi="Arial" w:cs="Arial"/>
                      <w:color w:val="000000"/>
                      <w:sz w:val="18"/>
                      <w:szCs w:val="18"/>
                    </w:rPr>
                    <w:t>3x13=39</w:t>
                  </w:r>
                </w:p>
              </w:tc>
            </w:tr>
            <w:tr w:rsidR="00C114E9" w:rsidRPr="00C114E9" w14:paraId="57401C73" w14:textId="77777777" w:rsidTr="007B5141">
              <w:tc>
                <w:tcPr>
                  <w:tcW w:w="3919" w:type="dxa"/>
                  <w:tcBorders>
                    <w:top w:val="single" w:sz="4" w:space="0" w:color="auto"/>
                    <w:left w:val="single" w:sz="4" w:space="0" w:color="auto"/>
                    <w:bottom w:val="single" w:sz="4" w:space="0" w:color="auto"/>
                    <w:right w:val="single" w:sz="4" w:space="0" w:color="auto"/>
                  </w:tcBorders>
                </w:tcPr>
                <w:p w14:paraId="04E6F28B" w14:textId="77777777" w:rsidR="00C114E9" w:rsidRPr="00C114E9" w:rsidRDefault="00C114E9" w:rsidP="00C114E9">
                  <w:pPr>
                    <w:jc w:val="center"/>
                    <w:rPr>
                      <w:rFonts w:ascii="Arial" w:hAnsi="Arial" w:cs="Arial"/>
                      <w:sz w:val="18"/>
                      <w:szCs w:val="18"/>
                    </w:rPr>
                  </w:pPr>
                  <w:r w:rsidRPr="00C114E9">
                    <w:rPr>
                      <w:rFonts w:ascii="Arial" w:hAnsi="Arial" w:cs="Arial"/>
                      <w:color w:val="000000"/>
                      <w:sz w:val="18"/>
                      <w:szCs w:val="18"/>
                    </w:rPr>
                    <w:t>Μελέτη και ανάγνωση κειμένων για παρουσίαση και ενεργό συμμετοχή στο μάθημα</w:t>
                  </w:r>
                </w:p>
              </w:tc>
              <w:tc>
                <w:tcPr>
                  <w:tcW w:w="2551" w:type="dxa"/>
                  <w:tcBorders>
                    <w:top w:val="single" w:sz="4" w:space="0" w:color="auto"/>
                    <w:left w:val="single" w:sz="4" w:space="0" w:color="auto"/>
                    <w:bottom w:val="single" w:sz="4" w:space="0" w:color="auto"/>
                    <w:right w:val="single" w:sz="4" w:space="0" w:color="auto"/>
                  </w:tcBorders>
                </w:tcPr>
                <w:p w14:paraId="2AF36A41" w14:textId="77777777" w:rsidR="00C114E9" w:rsidRPr="00C114E9" w:rsidRDefault="00C114E9" w:rsidP="00C114E9">
                  <w:pPr>
                    <w:jc w:val="center"/>
                    <w:rPr>
                      <w:rFonts w:ascii="Arial" w:hAnsi="Arial" w:cs="Arial"/>
                      <w:sz w:val="18"/>
                      <w:szCs w:val="18"/>
                    </w:rPr>
                  </w:pPr>
                  <w:r w:rsidRPr="00C114E9">
                    <w:rPr>
                      <w:rFonts w:ascii="Arial" w:hAnsi="Arial" w:cs="Arial"/>
                      <w:color w:val="000000"/>
                      <w:sz w:val="18"/>
                      <w:szCs w:val="18"/>
                    </w:rPr>
                    <w:t>20</w:t>
                  </w:r>
                </w:p>
              </w:tc>
            </w:tr>
            <w:tr w:rsidR="00C114E9" w:rsidRPr="00C114E9" w14:paraId="0CD8E2FB" w14:textId="77777777" w:rsidTr="007B5141">
              <w:tc>
                <w:tcPr>
                  <w:tcW w:w="3919" w:type="dxa"/>
                  <w:tcBorders>
                    <w:top w:val="single" w:sz="4" w:space="0" w:color="auto"/>
                    <w:left w:val="single" w:sz="4" w:space="0" w:color="auto"/>
                    <w:bottom w:val="single" w:sz="4" w:space="0" w:color="auto"/>
                    <w:right w:val="single" w:sz="4" w:space="0" w:color="auto"/>
                  </w:tcBorders>
                </w:tcPr>
                <w:p w14:paraId="519043A4" w14:textId="77777777" w:rsidR="00C114E9" w:rsidRPr="00C114E9" w:rsidRDefault="00C114E9" w:rsidP="00C114E9">
                  <w:pPr>
                    <w:tabs>
                      <w:tab w:val="left" w:pos="2423"/>
                    </w:tabs>
                    <w:rPr>
                      <w:rFonts w:ascii="Arial" w:hAnsi="Arial" w:cs="Arial"/>
                      <w:sz w:val="18"/>
                      <w:szCs w:val="18"/>
                    </w:rPr>
                  </w:pPr>
                  <w:r w:rsidRPr="00C114E9">
                    <w:rPr>
                      <w:rFonts w:ascii="Arial" w:hAnsi="Arial" w:cs="Arial"/>
                      <w:color w:val="000000"/>
                      <w:sz w:val="18"/>
                      <w:szCs w:val="18"/>
                    </w:rPr>
                    <w:t>Προετοιμασία για  υποχρεωτική ομαδική άσκηση έρευνας με ανάρτηση στο e-class και παρουσίαση</w:t>
                  </w:r>
                </w:p>
              </w:tc>
              <w:tc>
                <w:tcPr>
                  <w:tcW w:w="2551" w:type="dxa"/>
                  <w:tcBorders>
                    <w:top w:val="single" w:sz="4" w:space="0" w:color="auto"/>
                    <w:left w:val="single" w:sz="4" w:space="0" w:color="auto"/>
                    <w:bottom w:val="single" w:sz="4" w:space="0" w:color="auto"/>
                    <w:right w:val="single" w:sz="4" w:space="0" w:color="auto"/>
                  </w:tcBorders>
                </w:tcPr>
                <w:p w14:paraId="267FB895" w14:textId="77777777" w:rsidR="00C114E9" w:rsidRPr="00C114E9" w:rsidRDefault="00C114E9" w:rsidP="00C114E9">
                  <w:pPr>
                    <w:jc w:val="center"/>
                    <w:rPr>
                      <w:rFonts w:ascii="Arial" w:hAnsi="Arial" w:cs="Arial"/>
                      <w:sz w:val="18"/>
                      <w:szCs w:val="18"/>
                    </w:rPr>
                  </w:pPr>
                  <w:r w:rsidRPr="00C114E9">
                    <w:rPr>
                      <w:rFonts w:ascii="Arial" w:hAnsi="Arial" w:cs="Arial"/>
                      <w:sz w:val="18"/>
                      <w:szCs w:val="18"/>
                    </w:rPr>
                    <w:t>13</w:t>
                  </w:r>
                </w:p>
              </w:tc>
            </w:tr>
            <w:tr w:rsidR="00C114E9" w:rsidRPr="00C114E9" w14:paraId="2A45CAE7" w14:textId="77777777" w:rsidTr="007B5141">
              <w:tc>
                <w:tcPr>
                  <w:tcW w:w="3919" w:type="dxa"/>
                  <w:tcBorders>
                    <w:top w:val="single" w:sz="4" w:space="0" w:color="auto"/>
                    <w:left w:val="single" w:sz="4" w:space="0" w:color="auto"/>
                    <w:bottom w:val="single" w:sz="4" w:space="0" w:color="auto"/>
                    <w:right w:val="single" w:sz="4" w:space="0" w:color="auto"/>
                  </w:tcBorders>
                </w:tcPr>
                <w:p w14:paraId="77886928" w14:textId="77777777" w:rsidR="00C114E9" w:rsidRPr="00C114E9" w:rsidRDefault="00C114E9" w:rsidP="00C114E9">
                  <w:pPr>
                    <w:rPr>
                      <w:rFonts w:ascii="Arial" w:hAnsi="Arial" w:cs="Arial"/>
                      <w:sz w:val="18"/>
                      <w:szCs w:val="18"/>
                    </w:rPr>
                  </w:pPr>
                  <w:r w:rsidRPr="00C114E9">
                    <w:rPr>
                      <w:rFonts w:ascii="Arial" w:hAnsi="Arial" w:cs="Arial"/>
                      <w:color w:val="000000"/>
                      <w:sz w:val="18"/>
                      <w:szCs w:val="18"/>
                    </w:rPr>
                    <w:t xml:space="preserve">Προετοιμασία για  υποχρεωτικές ατομικές εργασίες με ανάρτηση στο e-class </w:t>
                  </w:r>
                </w:p>
              </w:tc>
              <w:tc>
                <w:tcPr>
                  <w:tcW w:w="2551" w:type="dxa"/>
                  <w:tcBorders>
                    <w:top w:val="single" w:sz="4" w:space="0" w:color="auto"/>
                    <w:left w:val="single" w:sz="4" w:space="0" w:color="auto"/>
                    <w:bottom w:val="single" w:sz="4" w:space="0" w:color="auto"/>
                    <w:right w:val="single" w:sz="4" w:space="0" w:color="auto"/>
                  </w:tcBorders>
                </w:tcPr>
                <w:p w14:paraId="473729A7" w14:textId="77777777" w:rsidR="00C114E9" w:rsidRPr="00C114E9" w:rsidRDefault="00C114E9" w:rsidP="00C114E9">
                  <w:pPr>
                    <w:jc w:val="center"/>
                    <w:rPr>
                      <w:rFonts w:ascii="Arial" w:hAnsi="Arial" w:cs="Arial"/>
                      <w:sz w:val="18"/>
                      <w:szCs w:val="18"/>
                    </w:rPr>
                  </w:pPr>
                  <w:r w:rsidRPr="00C114E9">
                    <w:rPr>
                      <w:rFonts w:ascii="Arial" w:hAnsi="Arial" w:cs="Arial"/>
                      <w:sz w:val="18"/>
                      <w:szCs w:val="18"/>
                    </w:rPr>
                    <w:t>13</w:t>
                  </w:r>
                </w:p>
              </w:tc>
            </w:tr>
            <w:tr w:rsidR="00C114E9" w:rsidRPr="00C114E9" w14:paraId="7B7435BC" w14:textId="77777777" w:rsidTr="007B5141">
              <w:tc>
                <w:tcPr>
                  <w:tcW w:w="3919" w:type="dxa"/>
                  <w:tcBorders>
                    <w:top w:val="single" w:sz="4" w:space="0" w:color="auto"/>
                    <w:left w:val="single" w:sz="4" w:space="0" w:color="auto"/>
                    <w:bottom w:val="single" w:sz="4" w:space="0" w:color="auto"/>
                    <w:right w:val="single" w:sz="4" w:space="0" w:color="auto"/>
                  </w:tcBorders>
                </w:tcPr>
                <w:p w14:paraId="5285D496" w14:textId="77777777" w:rsidR="00C114E9" w:rsidRPr="00C114E9" w:rsidRDefault="00C114E9" w:rsidP="00C114E9">
                  <w:pPr>
                    <w:tabs>
                      <w:tab w:val="left" w:pos="1357"/>
                    </w:tabs>
                    <w:rPr>
                      <w:rFonts w:ascii="Arial" w:hAnsi="Arial" w:cs="Arial"/>
                      <w:sz w:val="18"/>
                      <w:szCs w:val="18"/>
                    </w:rPr>
                  </w:pPr>
                  <w:r w:rsidRPr="00C114E9">
                    <w:rPr>
                      <w:rFonts w:ascii="Arial" w:hAnsi="Arial" w:cs="Arial"/>
                      <w:color w:val="000000"/>
                      <w:sz w:val="18"/>
                      <w:szCs w:val="18"/>
                    </w:rPr>
                    <w:t>Προετοιμασία για την τελική παρουσίαση και  γραπτή εργασία</w:t>
                  </w:r>
                </w:p>
              </w:tc>
              <w:tc>
                <w:tcPr>
                  <w:tcW w:w="2551" w:type="dxa"/>
                  <w:tcBorders>
                    <w:top w:val="single" w:sz="4" w:space="0" w:color="auto"/>
                    <w:left w:val="single" w:sz="4" w:space="0" w:color="auto"/>
                    <w:bottom w:val="single" w:sz="4" w:space="0" w:color="auto"/>
                    <w:right w:val="single" w:sz="4" w:space="0" w:color="auto"/>
                  </w:tcBorders>
                </w:tcPr>
                <w:p w14:paraId="73396212" w14:textId="77777777" w:rsidR="00C114E9" w:rsidRPr="00C114E9" w:rsidRDefault="00C114E9" w:rsidP="00C114E9">
                  <w:pPr>
                    <w:jc w:val="center"/>
                    <w:rPr>
                      <w:rFonts w:ascii="Arial" w:hAnsi="Arial" w:cs="Arial"/>
                      <w:sz w:val="18"/>
                      <w:szCs w:val="18"/>
                    </w:rPr>
                  </w:pPr>
                  <w:r w:rsidRPr="00C114E9">
                    <w:rPr>
                      <w:rFonts w:ascii="Arial" w:hAnsi="Arial" w:cs="Arial"/>
                      <w:sz w:val="18"/>
                      <w:szCs w:val="18"/>
                    </w:rPr>
                    <w:t>40</w:t>
                  </w:r>
                </w:p>
              </w:tc>
            </w:tr>
            <w:tr w:rsidR="00C114E9" w:rsidRPr="00C114E9" w14:paraId="774B8B6C" w14:textId="77777777" w:rsidTr="007B5141">
              <w:tc>
                <w:tcPr>
                  <w:tcW w:w="3919" w:type="dxa"/>
                  <w:tcBorders>
                    <w:top w:val="single" w:sz="4" w:space="0" w:color="auto"/>
                    <w:left w:val="single" w:sz="4" w:space="0" w:color="auto"/>
                    <w:bottom w:val="single" w:sz="4" w:space="0" w:color="auto"/>
                    <w:right w:val="single" w:sz="4" w:space="0" w:color="auto"/>
                  </w:tcBorders>
                </w:tcPr>
                <w:p w14:paraId="343E6E66" w14:textId="77777777" w:rsidR="00C114E9" w:rsidRPr="00C114E9" w:rsidRDefault="00C114E9" w:rsidP="00C114E9">
                  <w:pPr>
                    <w:rPr>
                      <w:rFonts w:ascii="Arial" w:hAnsi="Arial" w:cs="Arial"/>
                      <w:b/>
                      <w:i/>
                      <w:sz w:val="18"/>
                      <w:szCs w:val="18"/>
                    </w:rPr>
                  </w:pPr>
                  <w:r w:rsidRPr="00C114E9">
                    <w:rPr>
                      <w:rFonts w:ascii="Arial" w:hAnsi="Arial" w:cs="Arial"/>
                      <w:b/>
                      <w:i/>
                      <w:sz w:val="18"/>
                      <w:szCs w:val="18"/>
                    </w:rPr>
                    <w:t xml:space="preserve">Σύνολο Μαθήματος </w:t>
                  </w:r>
                </w:p>
                <w:p w14:paraId="5A1E17B2" w14:textId="77777777" w:rsidR="00C114E9" w:rsidRPr="00C114E9" w:rsidRDefault="00C114E9" w:rsidP="00C114E9">
                  <w:pPr>
                    <w:rPr>
                      <w:rFonts w:ascii="Arial" w:hAnsi="Arial" w:cs="Arial"/>
                      <w:b/>
                      <w:i/>
                      <w:sz w:val="18"/>
                      <w:szCs w:val="18"/>
                    </w:rPr>
                  </w:pPr>
                  <w:r w:rsidRPr="00C114E9">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4F7FDCEF" w14:textId="77777777" w:rsidR="00C114E9" w:rsidRPr="00C114E9" w:rsidRDefault="00C114E9" w:rsidP="00C114E9">
                  <w:pPr>
                    <w:jc w:val="center"/>
                    <w:rPr>
                      <w:rFonts w:ascii="Arial" w:hAnsi="Arial" w:cs="Arial"/>
                      <w:b/>
                      <w:i/>
                      <w:sz w:val="18"/>
                      <w:szCs w:val="18"/>
                    </w:rPr>
                  </w:pPr>
                  <w:r w:rsidRPr="00C114E9">
                    <w:rPr>
                      <w:rFonts w:ascii="Arial" w:hAnsi="Arial" w:cs="Arial"/>
                      <w:b/>
                      <w:i/>
                      <w:sz w:val="18"/>
                      <w:szCs w:val="18"/>
                    </w:rPr>
                    <w:t>125</w:t>
                  </w:r>
                </w:p>
              </w:tc>
            </w:tr>
          </w:tbl>
          <w:p w14:paraId="28309CD5" w14:textId="77777777" w:rsidR="00C114E9" w:rsidRPr="00C114E9" w:rsidRDefault="00C114E9" w:rsidP="00C114E9">
            <w:pPr>
              <w:rPr>
                <w:rFonts w:ascii="Arial" w:hAnsi="Arial" w:cs="Arial"/>
                <w:sz w:val="18"/>
                <w:szCs w:val="18"/>
              </w:rPr>
            </w:pPr>
          </w:p>
        </w:tc>
      </w:tr>
      <w:tr w:rsidR="00C114E9" w:rsidRPr="00C114E9" w14:paraId="7D26C72C" w14:textId="77777777" w:rsidTr="00C114E9">
        <w:tc>
          <w:tcPr>
            <w:tcW w:w="2943" w:type="dxa"/>
          </w:tcPr>
          <w:p w14:paraId="6FC2FE81" w14:textId="77777777" w:rsidR="00C114E9" w:rsidRPr="00C114E9" w:rsidRDefault="00C114E9" w:rsidP="00C114E9">
            <w:pPr>
              <w:jc w:val="right"/>
              <w:rPr>
                <w:rFonts w:ascii="Arial" w:hAnsi="Arial" w:cs="Arial"/>
                <w:b/>
                <w:sz w:val="18"/>
                <w:szCs w:val="18"/>
              </w:rPr>
            </w:pPr>
            <w:r w:rsidRPr="00C114E9">
              <w:rPr>
                <w:rFonts w:ascii="Arial" w:hAnsi="Arial" w:cs="Arial"/>
                <w:b/>
                <w:sz w:val="18"/>
                <w:szCs w:val="18"/>
              </w:rPr>
              <w:t xml:space="preserve">ΑΞΙΟΛΟΓΗΣΗ ΦΟΙΤΗΤΩΝ </w:t>
            </w:r>
          </w:p>
          <w:p w14:paraId="26AA844A" w14:textId="77777777" w:rsidR="00C114E9" w:rsidRPr="00C114E9" w:rsidRDefault="00C114E9" w:rsidP="00C114E9">
            <w:pPr>
              <w:jc w:val="both"/>
              <w:rPr>
                <w:rFonts w:ascii="Arial" w:hAnsi="Arial" w:cs="Arial"/>
                <w:i/>
                <w:sz w:val="18"/>
                <w:szCs w:val="18"/>
              </w:rPr>
            </w:pPr>
          </w:p>
        </w:tc>
        <w:tc>
          <w:tcPr>
            <w:tcW w:w="5841" w:type="dxa"/>
          </w:tcPr>
          <w:p w14:paraId="76A1D43C" w14:textId="77777777" w:rsidR="00C114E9" w:rsidRPr="00C114E9" w:rsidRDefault="00C114E9" w:rsidP="00C114E9">
            <w:pPr>
              <w:pStyle w:val="Web"/>
              <w:shd w:val="clear" w:color="auto" w:fill="FFFFFF"/>
              <w:spacing w:after="150"/>
              <w:rPr>
                <w:rFonts w:ascii="Arial" w:hAnsi="Arial" w:cs="Arial"/>
                <w:sz w:val="18"/>
                <w:szCs w:val="18"/>
              </w:rPr>
            </w:pPr>
            <w:r w:rsidRPr="00C114E9">
              <w:rPr>
                <w:rFonts w:ascii="Arial" w:hAnsi="Arial" w:cs="Arial"/>
                <w:sz w:val="18"/>
                <w:szCs w:val="18"/>
              </w:rPr>
              <w:t>Ι. Αρχικές διαγνωστικές αξιολογήσεις που περιλαμβάνουν: αναστοχαστικές συζητήσεις για την ανάδειξη των προϋπαρχουσών γνώσεων και προσδοκιών των φοιτητών/τριών σχετικά με τα ζητούμενα του μαθήματος. (0%)</w:t>
            </w:r>
          </w:p>
          <w:p w14:paraId="3957FB55" w14:textId="77777777" w:rsidR="00C114E9" w:rsidRPr="00C114E9" w:rsidRDefault="00C114E9" w:rsidP="00C114E9">
            <w:pPr>
              <w:pStyle w:val="Web"/>
              <w:shd w:val="clear" w:color="auto" w:fill="FFFFFF"/>
              <w:spacing w:after="150"/>
              <w:rPr>
                <w:rFonts w:ascii="Arial" w:hAnsi="Arial" w:cs="Arial"/>
                <w:sz w:val="18"/>
                <w:szCs w:val="18"/>
              </w:rPr>
            </w:pPr>
            <w:r w:rsidRPr="00C114E9">
              <w:rPr>
                <w:rFonts w:ascii="Arial" w:hAnsi="Arial" w:cs="Arial"/>
                <w:sz w:val="18"/>
                <w:szCs w:val="18"/>
              </w:rPr>
              <w:t>ΙΙ. Διαμορφωτική- σταδιακή αξιολόγηση που περιλαμβάνει: αναστοχαστικές συζητήσεις κατά τη διάρκεια των διαλέξεων, προφορικές εξετάσεις, ερωτήσεις σύντομης απάντησης, ανταπόκριση  και επιμέλεια των παρουσιάσεων,  γραπτές εργασίες (68%)</w:t>
            </w:r>
          </w:p>
          <w:p w14:paraId="7F51B754" w14:textId="77777777" w:rsidR="00C114E9" w:rsidRPr="00C114E9" w:rsidRDefault="00C114E9" w:rsidP="00C114E9">
            <w:pPr>
              <w:pStyle w:val="Web"/>
              <w:shd w:val="clear" w:color="auto" w:fill="FFFFFF"/>
              <w:spacing w:after="150"/>
              <w:rPr>
                <w:rFonts w:ascii="Arial" w:hAnsi="Arial" w:cs="Arial"/>
                <w:sz w:val="18"/>
                <w:szCs w:val="18"/>
              </w:rPr>
            </w:pPr>
            <w:r w:rsidRPr="00C114E9">
              <w:rPr>
                <w:rFonts w:ascii="Arial" w:hAnsi="Arial" w:cs="Arial"/>
                <w:sz w:val="18"/>
                <w:szCs w:val="18"/>
              </w:rPr>
              <w:t>ΙΙΙ. Τελική-συμπερασματική εξέταση που περιλαμβάνει: Γραπτή εργασία τουλάχιστον 1.500 λέξεων (16%), Παρουσίαση εργασίας με διαφάνειες (16%)</w:t>
            </w:r>
          </w:p>
          <w:p w14:paraId="7CF30E58" w14:textId="77777777" w:rsidR="00C114E9" w:rsidRPr="00C114E9" w:rsidRDefault="00C114E9" w:rsidP="00C114E9">
            <w:pPr>
              <w:pStyle w:val="Web"/>
              <w:shd w:val="clear" w:color="auto" w:fill="FFFFFF"/>
              <w:spacing w:after="150"/>
              <w:rPr>
                <w:rFonts w:ascii="Arial" w:hAnsi="Arial" w:cs="Arial"/>
                <w:b/>
                <w:sz w:val="18"/>
                <w:szCs w:val="18"/>
              </w:rPr>
            </w:pPr>
            <w:r w:rsidRPr="00C114E9">
              <w:rPr>
                <w:rFonts w:ascii="Arial" w:hAnsi="Arial" w:cs="Arial"/>
                <w:b/>
                <w:sz w:val="18"/>
                <w:szCs w:val="18"/>
              </w:rPr>
              <w:t> </w:t>
            </w:r>
            <w:r w:rsidRPr="00C114E9">
              <w:rPr>
                <w:rStyle w:val="a6"/>
                <w:rFonts w:ascii="Arial" w:hAnsi="Arial" w:cs="Arial"/>
                <w:sz w:val="18"/>
                <w:szCs w:val="18"/>
              </w:rPr>
              <w:t>Kριτήρια αξιολόγησης</w:t>
            </w:r>
          </w:p>
          <w:p w14:paraId="137A377D"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Συμμετοχή και απόδοση στις ασκήσεις και προφορικές ερωτήσεις, παρουσιάσεις και διαδραστικές συζητήσεις</w:t>
            </w:r>
          </w:p>
          <w:p w14:paraId="52AF7114"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Κατανόηση της θεωρίας και πράξης των πεδίων του μαθήματος</w:t>
            </w:r>
          </w:p>
          <w:p w14:paraId="2F91EEB9"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Κατανόηση της τάξης ως κοινότητας</w:t>
            </w:r>
          </w:p>
          <w:p w14:paraId="0C7FFC9D"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Ανταπόκριση στα ερωτήματα του μαθήματος</w:t>
            </w:r>
          </w:p>
          <w:p w14:paraId="250AB880"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Λήψη πρωτοβουλιών για περαιτέρω έρευνα</w:t>
            </w:r>
          </w:p>
          <w:p w14:paraId="2754D973"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Σεβασμός και ενεργός ακρόαση στις απόψεις των άλλων </w:t>
            </w:r>
          </w:p>
        </w:tc>
      </w:tr>
    </w:tbl>
    <w:p w14:paraId="53B3DE3E" w14:textId="77777777" w:rsidR="00C114E9" w:rsidRPr="00C114E9" w:rsidRDefault="00C114E9" w:rsidP="00C114E9">
      <w:pPr>
        <w:widowControl w:val="0"/>
        <w:autoSpaceDE w:val="0"/>
        <w:autoSpaceDN w:val="0"/>
        <w:adjustRightInd w:val="0"/>
        <w:ind w:left="357"/>
        <w:rPr>
          <w:rFonts w:ascii="Arial" w:hAnsi="Arial" w:cs="Arial"/>
          <w:b/>
          <w:sz w:val="18"/>
          <w:szCs w:val="18"/>
        </w:rPr>
      </w:pPr>
    </w:p>
    <w:p w14:paraId="3661C2B8" w14:textId="77777777" w:rsidR="00C114E9" w:rsidRPr="00C114E9" w:rsidRDefault="00C114E9" w:rsidP="000B45AC">
      <w:pPr>
        <w:widowControl w:val="0"/>
        <w:numPr>
          <w:ilvl w:val="0"/>
          <w:numId w:val="159"/>
        </w:numPr>
        <w:autoSpaceDE w:val="0"/>
        <w:autoSpaceDN w:val="0"/>
        <w:adjustRightInd w:val="0"/>
        <w:ind w:left="357" w:hanging="357"/>
        <w:rPr>
          <w:rFonts w:ascii="Arial" w:hAnsi="Arial" w:cs="Arial"/>
          <w:b/>
          <w:sz w:val="18"/>
          <w:szCs w:val="18"/>
        </w:rPr>
      </w:pPr>
      <w:r w:rsidRPr="00C114E9">
        <w:rPr>
          <w:rFonts w:ascii="Arial" w:hAnsi="Arial" w:cs="Arial"/>
          <w:b/>
          <w:sz w:val="18"/>
          <w:szCs w:val="18"/>
        </w:rPr>
        <w:t>ΣΥΝΙΣΤΩΜΕΝΗ 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C114E9" w:rsidRPr="00C114E9" w14:paraId="424AB336" w14:textId="77777777" w:rsidTr="00C114E9">
        <w:tc>
          <w:tcPr>
            <w:tcW w:w="8784" w:type="dxa"/>
          </w:tcPr>
          <w:p w14:paraId="5F77F0A6"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Apollinaire, Guillaume. Οι Κυβιστές Ζωγράφοι. Αισθητικοί Στοχασμοί. Αθήνα: Εκδόσεις Νεφέλη, 1983. </w:t>
            </w:r>
          </w:p>
          <w:p w14:paraId="1757E80C"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Αθανασόπουλος, Χρήστος. Προβλήματα στις εξελίξεις του σύγχρονου θεάτρου. Αθήνα:  εκδ. Σιδέρη, 2015 (1976)  </w:t>
            </w:r>
          </w:p>
          <w:p w14:paraId="226DE2BD"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Bachelard, Gaston. Η ποιητική του χώρου. Αθήνα: Εκδόσεις Χατζηνικολή, 1982.</w:t>
            </w:r>
          </w:p>
          <w:p w14:paraId="6CA01FFC"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Βακαλό, Ελένη. Ρυθμοί και όροι της Ευρωπαικής τέχνης, Αθήνα:  Εκδόσεις Κέδρος, 2005.</w:t>
            </w:r>
          </w:p>
          <w:p w14:paraId="55F7F0A5"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Βακαλό,  Γιώργος. Σύντομη Ιστορία της Σκηνογραφίας, Κέδρος, Αθήνα, 2005.</w:t>
            </w:r>
          </w:p>
          <w:p w14:paraId="23D7CB93"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Bernd Evers(επιμ), Αρχιτεκτονική Θεωρία, μτφρ Π.Μαρτινίδης. Αθήνα:  Taschen/Γνώση, 2005</w:t>
            </w:r>
          </w:p>
          <w:p w14:paraId="28A993E1"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lang w:val="en-US"/>
              </w:rPr>
              <w:lastRenderedPageBreak/>
              <w:t xml:space="preserve">Brockett, Oscar- Hildy, Franklin J., History of Theatre,  2 </w:t>
            </w:r>
            <w:r w:rsidRPr="00C114E9">
              <w:rPr>
                <w:rFonts w:ascii="Arial" w:hAnsi="Arial" w:cs="Arial"/>
                <w:sz w:val="18"/>
                <w:szCs w:val="18"/>
              </w:rPr>
              <w:t>τόμοι</w:t>
            </w:r>
            <w:r w:rsidRPr="00C114E9">
              <w:rPr>
                <w:rFonts w:ascii="Arial" w:hAnsi="Arial" w:cs="Arial"/>
                <w:sz w:val="18"/>
                <w:szCs w:val="18"/>
                <w:lang w:val="en-US"/>
              </w:rPr>
              <w:t xml:space="preserve">, </w:t>
            </w:r>
            <w:r w:rsidRPr="00C114E9">
              <w:rPr>
                <w:rFonts w:ascii="Arial" w:hAnsi="Arial" w:cs="Arial"/>
                <w:sz w:val="18"/>
                <w:szCs w:val="18"/>
              </w:rPr>
              <w:t>μτφρ</w:t>
            </w:r>
            <w:r w:rsidRPr="00C114E9">
              <w:rPr>
                <w:rFonts w:ascii="Arial" w:hAnsi="Arial" w:cs="Arial"/>
                <w:sz w:val="18"/>
                <w:szCs w:val="18"/>
                <w:lang w:val="en-US"/>
              </w:rPr>
              <w:t xml:space="preserve">: M. </w:t>
            </w:r>
            <w:r w:rsidRPr="00C114E9">
              <w:rPr>
                <w:rFonts w:ascii="Arial" w:hAnsi="Arial" w:cs="Arial"/>
                <w:sz w:val="18"/>
                <w:szCs w:val="18"/>
              </w:rPr>
              <w:t>Βιτεντζάκης</w:t>
            </w:r>
            <w:r w:rsidRPr="00C114E9">
              <w:rPr>
                <w:rFonts w:ascii="Arial" w:hAnsi="Arial" w:cs="Arial"/>
                <w:sz w:val="18"/>
                <w:szCs w:val="18"/>
                <w:lang w:val="en-US"/>
              </w:rPr>
              <w:t xml:space="preserve">, </w:t>
            </w:r>
            <w:r w:rsidRPr="00C114E9">
              <w:rPr>
                <w:rFonts w:ascii="Arial" w:hAnsi="Arial" w:cs="Arial"/>
                <w:sz w:val="18"/>
                <w:szCs w:val="18"/>
              </w:rPr>
              <w:t>κά</w:t>
            </w:r>
            <w:r w:rsidRPr="00C114E9">
              <w:rPr>
                <w:rFonts w:ascii="Arial" w:hAnsi="Arial" w:cs="Arial"/>
                <w:sz w:val="18"/>
                <w:szCs w:val="18"/>
                <w:lang w:val="en-US"/>
              </w:rPr>
              <w:t xml:space="preserve">, </w:t>
            </w:r>
            <w:r w:rsidRPr="00C114E9">
              <w:rPr>
                <w:rFonts w:ascii="Arial" w:hAnsi="Arial" w:cs="Arial"/>
                <w:sz w:val="18"/>
                <w:szCs w:val="18"/>
              </w:rPr>
              <w:t>Αθήνα</w:t>
            </w:r>
            <w:r w:rsidRPr="00C114E9">
              <w:rPr>
                <w:rFonts w:ascii="Arial" w:hAnsi="Arial" w:cs="Arial"/>
                <w:sz w:val="18"/>
                <w:szCs w:val="18"/>
                <w:lang w:val="en-US"/>
              </w:rPr>
              <w:t xml:space="preserve">:  </w:t>
            </w:r>
            <w:r w:rsidRPr="00C114E9">
              <w:rPr>
                <w:rFonts w:ascii="Arial" w:hAnsi="Arial" w:cs="Arial"/>
                <w:sz w:val="18"/>
                <w:szCs w:val="18"/>
              </w:rPr>
              <w:t>εκδ</w:t>
            </w:r>
            <w:r w:rsidRPr="00C114E9">
              <w:rPr>
                <w:rFonts w:ascii="Arial" w:hAnsi="Arial" w:cs="Arial"/>
                <w:sz w:val="18"/>
                <w:szCs w:val="18"/>
                <w:lang w:val="en-US"/>
              </w:rPr>
              <w:t xml:space="preserve">. </w:t>
            </w:r>
            <w:r w:rsidRPr="00C114E9">
              <w:rPr>
                <w:rFonts w:ascii="Arial" w:hAnsi="Arial" w:cs="Arial"/>
                <w:sz w:val="18"/>
                <w:szCs w:val="18"/>
              </w:rPr>
              <w:t>Κοάν, 2017</w:t>
            </w:r>
          </w:p>
          <w:p w14:paraId="0C9AF18A"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Μαρτινίδης, Πέτρος. Μεταμορφώσεις του θεατρικού χώρου, Τυπικές φάσεις κατά την εξέλιξη της αρχιτεκτονικής των θεάτρων στη Δύση. Αθήνα: Νεφέλη, 1999</w:t>
            </w:r>
          </w:p>
          <w:p w14:paraId="2F30E398"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 Foster, Hal, Krauss, Rosalind , Bois, Yves-Alain, Buchloh, Benjamin,( Παπανικολάου, Μιλιτάδης Μ. επιμ.).  Η Τέχνη από το 1900, μοντερνισμός, αντιμοντερνισμός, μεταμοντερνισμός. Αθήνα: Επίκεντρο, 2007.</w:t>
            </w:r>
          </w:p>
          <w:p w14:paraId="01981B5C"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Μπρουκ, Πήτερ.  H Σκηνή χωρίς όρια, εκδ. Eγνατία, Θεσ/νίκη, 1976.</w:t>
            </w:r>
          </w:p>
          <w:p w14:paraId="435E436E"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Μπρουκ, Πήτερ. Η ανοιχτή πόρτα, Σκέψεις πάνω στην τέχνη και την πρακτική του θεάτρου. Αθήνα: Κοάν, 1998.</w:t>
            </w:r>
          </w:p>
          <w:p w14:paraId="124DB6D8"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Πατρικαλάκις, Φαίδων. Ιστορία της Σκηνογραφίας, 15ος-19ος αιώνας. Αθήνα: Αιγόκερως, 1984. </w:t>
            </w:r>
          </w:p>
          <w:p w14:paraId="4A6C4047"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Πατρικαλάκις, Φαίδων. Ιστορία της Σκηνογραφίας, 19ος-20ός αιώνας. Αθήνα: Αιγόκερως, 1984. </w:t>
            </w:r>
          </w:p>
          <w:p w14:paraId="35EACC65"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Σταυρίδης, Σταύρος. Από την Πόλη Οθόνη στην Πόλη Σκηνή. Αθήνα: Ελληνικά Γράμματα, 2002.</w:t>
            </w:r>
          </w:p>
          <w:p w14:paraId="0BB0080D"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Surgers, Αnne. Σταθμοί της Σκηνογραφίας του Δυτικού Θεάτρου. Αθήνα:  Αιγόκερως 2014.</w:t>
            </w:r>
          </w:p>
          <w:p w14:paraId="7B318787"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Τερζόγλου, Νικόλαος- Ίων. Ιδέες του χώρου στον Εικοστό αιώνα. Αθήνα: Εκδόσεις Νήσος, 2009.</w:t>
            </w:r>
          </w:p>
          <w:p w14:paraId="362937B6"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Τσαρούχης, Γιάννης (1989).  Σκηνογραφία στο αρχαίο θέατρο,  στο: Αγαθόν το εξομολογείσθαι, Αθήνα: Καστανιώτης, σσ. 183-200.</w:t>
            </w:r>
          </w:p>
          <w:p w14:paraId="664B09B8"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Φεσσά-Εμμανουήλ, Ελένη. Αρχιτεκτονική Θεάτρου, Εκπαιδευτική Ελληνική Εγκυκλοπαίδεια, τόμ. 28, Θέατρο, Κινηματογράφος, Μουσική, Χορός,  Εκδοτική Αθηνών, Αθήνα, 1999, σ. 40-46.</w:t>
            </w:r>
          </w:p>
          <w:p w14:paraId="67C0D86B"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Φεσσά-Εμμανουήλ, Ελένη. Ενδυματολογία, Εκπαιδευτική Ελληνική Εγκυκλοπαίδεια, τόμ. 28, Θέατρο, Κινηματογράφος, Μουσική, Χορός,  Εκδοτική Αθηνών, Αθήνα, 1999,  σ. 127-134.</w:t>
            </w:r>
          </w:p>
          <w:p w14:paraId="6C3B7562" w14:textId="77777777" w:rsidR="00C114E9" w:rsidRPr="00C114E9" w:rsidRDefault="00C114E9" w:rsidP="000B45AC">
            <w:pPr>
              <w:numPr>
                <w:ilvl w:val="0"/>
                <w:numId w:val="157"/>
              </w:numPr>
              <w:shd w:val="clear" w:color="auto" w:fill="FFFFFF"/>
              <w:spacing w:after="100" w:afterAutospacing="1"/>
              <w:rPr>
                <w:rFonts w:ascii="Arial" w:hAnsi="Arial" w:cs="Arial"/>
                <w:sz w:val="18"/>
                <w:szCs w:val="18"/>
              </w:rPr>
            </w:pPr>
            <w:r w:rsidRPr="00C114E9">
              <w:rPr>
                <w:rFonts w:ascii="Arial" w:hAnsi="Arial" w:cs="Arial"/>
                <w:sz w:val="18"/>
                <w:szCs w:val="18"/>
              </w:rPr>
              <w:t xml:space="preserve">Φεσσά-Εμμανουήλ, Ελένη. Σκηνογραφία, Εκπαιδευτική Ελληνική Εγκυκλοπαίδεια, τόμ. 28, Θέατρο, Κινηματογράφος, Μουσική, Χορός,  Εκδοτική Αθηνών, Αθήνα, 1999, σ. 364-372. </w:t>
            </w:r>
          </w:p>
          <w:p w14:paraId="40131BC0" w14:textId="77777777" w:rsidR="00C114E9" w:rsidRPr="00C114E9" w:rsidRDefault="00C114E9" w:rsidP="00C114E9">
            <w:pPr>
              <w:jc w:val="both"/>
              <w:rPr>
                <w:rFonts w:ascii="Arial" w:hAnsi="Arial" w:cs="Arial"/>
                <w:sz w:val="18"/>
                <w:szCs w:val="18"/>
              </w:rPr>
            </w:pPr>
            <w:r w:rsidRPr="00C114E9">
              <w:rPr>
                <w:rFonts w:ascii="Arial" w:hAnsi="Arial" w:cs="Arial"/>
                <w:sz w:val="18"/>
                <w:szCs w:val="18"/>
              </w:rPr>
              <w:t>ΞΕΝΗ ΒΙΒΛΙΟΓΡΑΦΙΑ:</w:t>
            </w:r>
          </w:p>
          <w:p w14:paraId="381C6500"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Bablet, Denis, Le décor theatrale de 1870-1914. </w:t>
            </w:r>
            <w:r w:rsidRPr="00C114E9">
              <w:rPr>
                <w:rFonts w:ascii="Arial" w:eastAsia="Times New Roman" w:hAnsi="Arial" w:cs="Arial"/>
                <w:sz w:val="18"/>
                <w:szCs w:val="18"/>
              </w:rPr>
              <w:t xml:space="preserve">Paris: CNRS, 1965. </w:t>
            </w:r>
          </w:p>
          <w:p w14:paraId="345B7915"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lang w:val="en-US"/>
              </w:rPr>
            </w:pPr>
            <w:r w:rsidRPr="00C114E9">
              <w:rPr>
                <w:rFonts w:ascii="Arial" w:eastAsia="Times New Roman" w:hAnsi="Arial" w:cs="Arial"/>
                <w:sz w:val="18"/>
                <w:szCs w:val="18"/>
                <w:lang w:val="en-US"/>
              </w:rPr>
              <w:t>Brockett, Oscar G., Mitchell,  Margaret, Hardberger, Linda, Making the Scene- A History of Stage Design and Technology in Europe and the United States, Tobin Theatre Arts Fund, San Antonio Texas, 2010.</w:t>
            </w:r>
          </w:p>
          <w:p w14:paraId="3440EA6E"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Brook, Peter,  The empty space. </w:t>
            </w:r>
            <w:r w:rsidRPr="00C114E9">
              <w:rPr>
                <w:rFonts w:ascii="Arial" w:eastAsia="Times New Roman" w:hAnsi="Arial" w:cs="Arial"/>
                <w:sz w:val="18"/>
                <w:szCs w:val="18"/>
              </w:rPr>
              <w:t xml:space="preserve">London: McGibbon &amp; Kee,1968.  </w:t>
            </w:r>
          </w:p>
          <w:p w14:paraId="396E4299"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Carlson, Marvin, Places of Performance, Semiotics of Theatre Architecture. </w:t>
            </w:r>
            <w:r w:rsidRPr="00C114E9">
              <w:rPr>
                <w:rFonts w:ascii="Arial" w:eastAsia="Times New Roman" w:hAnsi="Arial" w:cs="Arial"/>
                <w:sz w:val="18"/>
                <w:szCs w:val="18"/>
              </w:rPr>
              <w:t>Ithaca and London: Cornell University Press, 1993.</w:t>
            </w:r>
          </w:p>
          <w:p w14:paraId="55FDA9BE"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Fuerst, Walter Rene, &amp; Hume, Samuel J., Twentieth Century Stage Decoration. </w:t>
            </w:r>
            <w:r w:rsidRPr="00C114E9">
              <w:rPr>
                <w:rFonts w:ascii="Arial" w:eastAsia="Times New Roman" w:hAnsi="Arial" w:cs="Arial"/>
                <w:sz w:val="18"/>
                <w:szCs w:val="18"/>
              </w:rPr>
              <w:t xml:space="preserve">New York: Dover, 1967. </w:t>
            </w:r>
          </w:p>
          <w:p w14:paraId="7F65C6C5"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Grotowski, Jerzy, Towards a poor theatre. </w:t>
            </w:r>
            <w:r w:rsidRPr="00C114E9">
              <w:rPr>
                <w:rFonts w:ascii="Arial" w:eastAsia="Times New Roman" w:hAnsi="Arial" w:cs="Arial"/>
                <w:sz w:val="18"/>
                <w:szCs w:val="18"/>
              </w:rPr>
              <w:t>New York: Clarion, 1968.</w:t>
            </w:r>
          </w:p>
          <w:p w14:paraId="7E877138"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Howard, Pamela, What is scenography? </w:t>
            </w:r>
            <w:r w:rsidRPr="00C114E9">
              <w:rPr>
                <w:rFonts w:ascii="Arial" w:eastAsia="Times New Roman" w:hAnsi="Arial" w:cs="Arial"/>
                <w:sz w:val="18"/>
                <w:szCs w:val="18"/>
              </w:rPr>
              <w:t>London: Routledge, 2002.</w:t>
            </w:r>
          </w:p>
          <w:p w14:paraId="2D0F62B6" w14:textId="77777777" w:rsidR="00C114E9" w:rsidRPr="00C114E9" w:rsidRDefault="00C114E9" w:rsidP="000B45AC">
            <w:pPr>
              <w:pStyle w:val="afffb"/>
              <w:numPr>
                <w:ilvl w:val="0"/>
                <w:numId w:val="158"/>
              </w:numPr>
              <w:spacing w:after="0" w:line="240" w:lineRule="auto"/>
              <w:jc w:val="both"/>
              <w:rPr>
                <w:rFonts w:ascii="Arial" w:eastAsia="Times New Roman" w:hAnsi="Arial" w:cs="Arial"/>
                <w:sz w:val="18"/>
                <w:szCs w:val="18"/>
              </w:rPr>
            </w:pPr>
            <w:r w:rsidRPr="00C114E9">
              <w:rPr>
                <w:rFonts w:ascii="Arial" w:eastAsia="Times New Roman" w:hAnsi="Arial" w:cs="Arial"/>
                <w:sz w:val="18"/>
                <w:szCs w:val="18"/>
                <w:lang w:val="en-US"/>
              </w:rPr>
              <w:t xml:space="preserve">Innes, Christopher, Avant Garde Theatre 1892-1992. </w:t>
            </w:r>
            <w:r w:rsidRPr="00C114E9">
              <w:rPr>
                <w:rFonts w:ascii="Arial" w:eastAsia="Times New Roman" w:hAnsi="Arial" w:cs="Arial"/>
                <w:sz w:val="18"/>
                <w:szCs w:val="18"/>
              </w:rPr>
              <w:t>London: Routledge, 1993.</w:t>
            </w:r>
          </w:p>
        </w:tc>
      </w:tr>
    </w:tbl>
    <w:p w14:paraId="46CA0951" w14:textId="77777777" w:rsidR="00C114E9" w:rsidRPr="00C114E9" w:rsidRDefault="00C114E9" w:rsidP="00C114E9">
      <w:pPr>
        <w:jc w:val="both"/>
        <w:rPr>
          <w:rFonts w:ascii="Arial" w:hAnsi="Arial" w:cs="Arial"/>
          <w:sz w:val="18"/>
          <w:szCs w:val="18"/>
        </w:rPr>
      </w:pPr>
    </w:p>
    <w:p w14:paraId="4FD43514" w14:textId="77777777" w:rsidR="00C114E9" w:rsidRPr="00C114E9" w:rsidRDefault="00C114E9" w:rsidP="00C114E9">
      <w:pPr>
        <w:rPr>
          <w:rFonts w:ascii="Arial" w:hAnsi="Arial" w:cs="Arial"/>
          <w:sz w:val="18"/>
          <w:szCs w:val="18"/>
        </w:rPr>
      </w:pPr>
    </w:p>
    <w:p w14:paraId="1B051324" w14:textId="77777777" w:rsidR="00C114E9" w:rsidRDefault="00C114E9" w:rsidP="00C114E9">
      <w:pPr>
        <w:pStyle w:val="a5"/>
        <w:tabs>
          <w:tab w:val="left" w:pos="993"/>
        </w:tabs>
        <w:spacing w:before="100" w:after="120" w:line="280" w:lineRule="atLeast"/>
        <w:ind w:left="993" w:hanging="993"/>
        <w:jc w:val="left"/>
        <w:rPr>
          <w:color w:val="000000"/>
          <w:sz w:val="18"/>
        </w:rPr>
      </w:pPr>
    </w:p>
    <w:p w14:paraId="2CBBFB82" w14:textId="77777777" w:rsidR="00817CD5" w:rsidRPr="00CD60ED" w:rsidRDefault="00817CD5" w:rsidP="00817CD5">
      <w:pPr>
        <w:pStyle w:val="a5"/>
        <w:tabs>
          <w:tab w:val="left" w:pos="993"/>
        </w:tabs>
        <w:spacing w:before="100" w:after="120" w:line="280" w:lineRule="atLeast"/>
        <w:ind w:left="993" w:hanging="993"/>
        <w:rPr>
          <w:color w:val="000000"/>
          <w:sz w:val="20"/>
          <w:szCs w:val="22"/>
        </w:rPr>
      </w:pPr>
      <w:r w:rsidRPr="00CD60ED">
        <w:rPr>
          <w:color w:val="000000"/>
          <w:sz w:val="18"/>
        </w:rPr>
        <w:t>ΠΘ 027</w:t>
      </w:r>
      <w:r w:rsidRPr="00CD60ED">
        <w:rPr>
          <w:color w:val="000000"/>
          <w:sz w:val="20"/>
        </w:rPr>
        <w:tab/>
      </w:r>
      <w:r w:rsidRPr="00CD60ED">
        <w:rPr>
          <w:color w:val="000000"/>
          <w:sz w:val="20"/>
          <w:szCs w:val="22"/>
        </w:rPr>
        <w:t>Το θέατρο του Σαίξπηρ</w:t>
      </w:r>
    </w:p>
    <w:p w14:paraId="42AC833E" w14:textId="77777777" w:rsidR="00817CD5" w:rsidRPr="00014569" w:rsidRDefault="00817CD5" w:rsidP="003363B4">
      <w:pPr>
        <w:widowControl w:val="0"/>
        <w:numPr>
          <w:ilvl w:val="0"/>
          <w:numId w:val="63"/>
        </w:numPr>
        <w:autoSpaceDE w:val="0"/>
        <w:autoSpaceDN w:val="0"/>
        <w:adjustRightInd w:val="0"/>
        <w:spacing w:before="120"/>
        <w:rPr>
          <w:rFonts w:ascii="Arial" w:hAnsi="Arial" w:cs="Arial"/>
          <w:b/>
          <w:sz w:val="18"/>
          <w:szCs w:val="18"/>
          <w:lang w:val="en-US"/>
        </w:rPr>
      </w:pPr>
      <w:r w:rsidRPr="00014569">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931"/>
        <w:gridCol w:w="539"/>
        <w:gridCol w:w="1635"/>
        <w:gridCol w:w="3383"/>
      </w:tblGrid>
      <w:tr w:rsidR="00817CD5" w:rsidRPr="00014569" w14:paraId="6C74A5D9" w14:textId="77777777" w:rsidTr="00EF7DE8">
        <w:tc>
          <w:tcPr>
            <w:tcW w:w="2296" w:type="dxa"/>
            <w:shd w:val="clear" w:color="auto" w:fill="DDD9C3"/>
          </w:tcPr>
          <w:p w14:paraId="6F33B345"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ΣΧΟΛΗ</w:t>
            </w:r>
          </w:p>
        </w:tc>
        <w:tc>
          <w:tcPr>
            <w:tcW w:w="6488" w:type="dxa"/>
            <w:gridSpan w:val="4"/>
          </w:tcPr>
          <w:p w14:paraId="2D713E6D" w14:textId="77777777" w:rsidR="00817CD5" w:rsidRPr="00014569" w:rsidRDefault="00817CD5" w:rsidP="00A63774">
            <w:pPr>
              <w:rPr>
                <w:rFonts w:ascii="Arial" w:hAnsi="Arial" w:cs="Arial"/>
                <w:sz w:val="18"/>
                <w:szCs w:val="18"/>
                <w:lang w:val="en-US"/>
              </w:rPr>
            </w:pPr>
            <w:r w:rsidRPr="00014569">
              <w:rPr>
                <w:rFonts w:ascii="Arial" w:hAnsi="Arial" w:cs="Arial"/>
                <w:sz w:val="18"/>
                <w:szCs w:val="18"/>
              </w:rPr>
              <w:t>ΑΝΘΡΩΠΙΣΤΙΚΩΝ ΚΑΙ ΚΟΙΝΩΝΙΚΩΝ ΕΠΙΣΤΗΜΩΝ</w:t>
            </w:r>
          </w:p>
        </w:tc>
      </w:tr>
      <w:tr w:rsidR="00817CD5" w:rsidRPr="00014569" w14:paraId="3F88DC5B" w14:textId="77777777" w:rsidTr="00EF7DE8">
        <w:tc>
          <w:tcPr>
            <w:tcW w:w="2296" w:type="dxa"/>
            <w:shd w:val="clear" w:color="auto" w:fill="DDD9C3"/>
          </w:tcPr>
          <w:p w14:paraId="520B7642"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ΤΜΗΜΑ</w:t>
            </w:r>
          </w:p>
        </w:tc>
        <w:tc>
          <w:tcPr>
            <w:tcW w:w="6488" w:type="dxa"/>
            <w:gridSpan w:val="4"/>
          </w:tcPr>
          <w:p w14:paraId="1CC4A8B5" w14:textId="77777777" w:rsidR="00817CD5" w:rsidRPr="00014569" w:rsidRDefault="00817CD5" w:rsidP="00A63774">
            <w:pPr>
              <w:rPr>
                <w:rFonts w:ascii="Arial" w:hAnsi="Arial" w:cs="Arial"/>
                <w:sz w:val="18"/>
                <w:szCs w:val="18"/>
                <w:lang w:val="en-US"/>
              </w:rPr>
            </w:pPr>
            <w:r w:rsidRPr="00014569">
              <w:rPr>
                <w:rFonts w:ascii="Arial" w:hAnsi="Arial" w:cs="Arial"/>
                <w:sz w:val="18"/>
                <w:szCs w:val="18"/>
              </w:rPr>
              <w:t>ΘΕΑΤΡΙΚΩΝ ΣΠΟΥΔΩΝ</w:t>
            </w:r>
          </w:p>
        </w:tc>
      </w:tr>
      <w:tr w:rsidR="00817CD5" w:rsidRPr="00014569" w14:paraId="26394ECC" w14:textId="77777777" w:rsidTr="00EF7DE8">
        <w:tc>
          <w:tcPr>
            <w:tcW w:w="2296" w:type="dxa"/>
            <w:shd w:val="clear" w:color="auto" w:fill="DDD9C3"/>
          </w:tcPr>
          <w:p w14:paraId="007A562B"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 xml:space="preserve">ΕΠΙΠΕΔΟ ΣΠΟΥΔΩΝ </w:t>
            </w:r>
          </w:p>
        </w:tc>
        <w:tc>
          <w:tcPr>
            <w:tcW w:w="6488" w:type="dxa"/>
            <w:gridSpan w:val="4"/>
          </w:tcPr>
          <w:p w14:paraId="7048718E" w14:textId="77777777" w:rsidR="00817CD5" w:rsidRPr="00014569" w:rsidRDefault="00817CD5" w:rsidP="00A63774">
            <w:pPr>
              <w:rPr>
                <w:rFonts w:ascii="Arial" w:hAnsi="Arial" w:cs="Arial"/>
                <w:sz w:val="18"/>
                <w:szCs w:val="18"/>
              </w:rPr>
            </w:pPr>
            <w:r w:rsidRPr="00014569">
              <w:rPr>
                <w:rFonts w:ascii="Arial" w:hAnsi="Arial" w:cs="Arial"/>
                <w:i/>
                <w:sz w:val="18"/>
                <w:szCs w:val="18"/>
              </w:rPr>
              <w:t>Προπτυχιακό</w:t>
            </w:r>
          </w:p>
        </w:tc>
      </w:tr>
      <w:tr w:rsidR="00817CD5" w:rsidRPr="00014569" w14:paraId="297029A4" w14:textId="77777777" w:rsidTr="00EF7DE8">
        <w:tc>
          <w:tcPr>
            <w:tcW w:w="2296" w:type="dxa"/>
            <w:shd w:val="clear" w:color="auto" w:fill="DDD9C3"/>
          </w:tcPr>
          <w:p w14:paraId="7F90B103" w14:textId="77777777" w:rsidR="00817CD5" w:rsidRPr="00014569" w:rsidRDefault="00817CD5" w:rsidP="00A63774">
            <w:pPr>
              <w:jc w:val="right"/>
              <w:rPr>
                <w:rFonts w:ascii="Arial" w:hAnsi="Arial" w:cs="Arial"/>
                <w:b/>
                <w:sz w:val="18"/>
                <w:szCs w:val="18"/>
                <w:lang w:val="en-US"/>
              </w:rPr>
            </w:pPr>
            <w:r w:rsidRPr="00014569">
              <w:rPr>
                <w:rFonts w:ascii="Arial" w:hAnsi="Arial" w:cs="Arial"/>
                <w:b/>
                <w:sz w:val="18"/>
                <w:szCs w:val="18"/>
              </w:rPr>
              <w:t>ΚΩΔΙΚΟΣ ΜΑΘΗΜΑΤΟΣ</w:t>
            </w:r>
          </w:p>
        </w:tc>
        <w:tc>
          <w:tcPr>
            <w:tcW w:w="931" w:type="dxa"/>
          </w:tcPr>
          <w:p w14:paraId="6CE3B62D" w14:textId="77777777" w:rsidR="00817CD5" w:rsidRPr="00014569" w:rsidRDefault="00817CD5" w:rsidP="00A63774">
            <w:pPr>
              <w:rPr>
                <w:rFonts w:ascii="Arial" w:hAnsi="Arial" w:cs="Arial"/>
                <w:sz w:val="18"/>
                <w:szCs w:val="18"/>
              </w:rPr>
            </w:pPr>
            <w:r w:rsidRPr="00014569">
              <w:rPr>
                <w:rFonts w:ascii="Arial" w:hAnsi="Arial" w:cs="Arial"/>
                <w:sz w:val="18"/>
                <w:szCs w:val="18"/>
              </w:rPr>
              <w:t>ΠΘ 027</w:t>
            </w:r>
          </w:p>
        </w:tc>
        <w:tc>
          <w:tcPr>
            <w:tcW w:w="2174" w:type="dxa"/>
            <w:gridSpan w:val="2"/>
            <w:shd w:val="clear" w:color="auto" w:fill="DDD9C3"/>
          </w:tcPr>
          <w:p w14:paraId="76D0C060" w14:textId="77777777" w:rsidR="00817CD5" w:rsidRPr="00014569" w:rsidRDefault="00817CD5" w:rsidP="00A63774">
            <w:pPr>
              <w:jc w:val="right"/>
              <w:rPr>
                <w:rFonts w:ascii="Arial" w:hAnsi="Arial" w:cs="Arial"/>
                <w:b/>
                <w:sz w:val="18"/>
                <w:szCs w:val="18"/>
                <w:lang w:val="en-US"/>
              </w:rPr>
            </w:pPr>
            <w:r w:rsidRPr="00014569">
              <w:rPr>
                <w:rFonts w:ascii="Arial" w:hAnsi="Arial" w:cs="Arial"/>
                <w:b/>
                <w:sz w:val="18"/>
                <w:szCs w:val="18"/>
              </w:rPr>
              <w:t>ΕΞΑΜΗΝΟ ΣΠΟΥΔΩΝ</w:t>
            </w:r>
          </w:p>
        </w:tc>
        <w:tc>
          <w:tcPr>
            <w:tcW w:w="3383" w:type="dxa"/>
          </w:tcPr>
          <w:p w14:paraId="41710F99" w14:textId="77777777" w:rsidR="00817CD5" w:rsidRPr="00014569" w:rsidRDefault="00817CD5" w:rsidP="00A63774">
            <w:pPr>
              <w:rPr>
                <w:rFonts w:ascii="Arial" w:hAnsi="Arial" w:cs="Arial"/>
                <w:sz w:val="18"/>
                <w:szCs w:val="18"/>
              </w:rPr>
            </w:pPr>
            <w:r w:rsidRPr="00014569">
              <w:rPr>
                <w:rFonts w:ascii="Arial" w:hAnsi="Arial" w:cs="Arial"/>
                <w:sz w:val="18"/>
                <w:szCs w:val="18"/>
              </w:rPr>
              <w:t>4</w:t>
            </w:r>
            <w:r w:rsidRPr="00014569">
              <w:rPr>
                <w:rFonts w:ascii="Arial" w:hAnsi="Arial" w:cs="Arial"/>
                <w:sz w:val="18"/>
                <w:szCs w:val="18"/>
                <w:vertAlign w:val="superscript"/>
              </w:rPr>
              <w:t>ο</w:t>
            </w:r>
          </w:p>
        </w:tc>
      </w:tr>
      <w:tr w:rsidR="00817CD5" w:rsidRPr="00014569" w14:paraId="2740924B" w14:textId="77777777" w:rsidTr="00EF7DE8">
        <w:trPr>
          <w:trHeight w:val="375"/>
        </w:trPr>
        <w:tc>
          <w:tcPr>
            <w:tcW w:w="2296" w:type="dxa"/>
            <w:shd w:val="clear" w:color="auto" w:fill="DDD9C3"/>
            <w:vAlign w:val="center"/>
          </w:tcPr>
          <w:p w14:paraId="4EFA2FE0"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ΤΙΤΛΟΣ ΜΑΘΗΜΑΤΟΣ</w:t>
            </w:r>
          </w:p>
        </w:tc>
        <w:tc>
          <w:tcPr>
            <w:tcW w:w="6488" w:type="dxa"/>
            <w:gridSpan w:val="4"/>
            <w:vAlign w:val="center"/>
          </w:tcPr>
          <w:p w14:paraId="6F0B8029" w14:textId="77777777" w:rsidR="00817CD5" w:rsidRPr="00014569" w:rsidRDefault="00817CD5" w:rsidP="00A63774">
            <w:pPr>
              <w:rPr>
                <w:rFonts w:ascii="Arial" w:hAnsi="Arial" w:cs="Arial"/>
                <w:sz w:val="18"/>
                <w:szCs w:val="18"/>
              </w:rPr>
            </w:pPr>
            <w:r w:rsidRPr="00014569">
              <w:rPr>
                <w:rFonts w:ascii="Arial" w:hAnsi="Arial" w:cs="Arial"/>
                <w:sz w:val="18"/>
                <w:szCs w:val="18"/>
              </w:rPr>
              <w:t>ΤΟ ΘΕΑΤΡΟ ΤΟΥ ΣΑΙΞΠΗΡ</w:t>
            </w:r>
          </w:p>
        </w:tc>
      </w:tr>
      <w:tr w:rsidR="00817CD5" w:rsidRPr="00014569" w14:paraId="367ABD4F" w14:textId="77777777" w:rsidTr="00EF7DE8">
        <w:trPr>
          <w:trHeight w:val="196"/>
        </w:trPr>
        <w:tc>
          <w:tcPr>
            <w:tcW w:w="3766" w:type="dxa"/>
            <w:gridSpan w:val="3"/>
            <w:shd w:val="clear" w:color="auto" w:fill="DDD9C3"/>
            <w:vAlign w:val="center"/>
          </w:tcPr>
          <w:p w14:paraId="73390236" w14:textId="77777777" w:rsidR="00817CD5" w:rsidRPr="00014569" w:rsidRDefault="00817CD5" w:rsidP="00A63774">
            <w:pPr>
              <w:jc w:val="center"/>
              <w:rPr>
                <w:rFonts w:ascii="Arial" w:hAnsi="Arial" w:cs="Arial"/>
                <w:b/>
                <w:sz w:val="18"/>
                <w:szCs w:val="18"/>
              </w:rPr>
            </w:pPr>
            <w:r w:rsidRPr="00014569">
              <w:rPr>
                <w:rFonts w:ascii="Arial" w:hAnsi="Arial" w:cs="Arial"/>
                <w:b/>
                <w:sz w:val="18"/>
                <w:szCs w:val="18"/>
              </w:rPr>
              <w:t xml:space="preserve">ΑΥΤΟΤΕΛΕΙΣ ΔΙΔΑΚΤΙΚΕΣ ΔΡΑΣΤΗΡΙΟΤΗΤΕΣ </w:t>
            </w:r>
            <w:r w:rsidRPr="00014569">
              <w:rPr>
                <w:rFonts w:ascii="Arial" w:hAnsi="Arial" w:cs="Arial"/>
                <w:b/>
                <w:sz w:val="18"/>
                <w:szCs w:val="18"/>
              </w:rPr>
              <w:br/>
            </w:r>
          </w:p>
        </w:tc>
        <w:tc>
          <w:tcPr>
            <w:tcW w:w="1635" w:type="dxa"/>
            <w:shd w:val="clear" w:color="auto" w:fill="DDD9C3"/>
            <w:vAlign w:val="center"/>
          </w:tcPr>
          <w:p w14:paraId="6D16CFF2" w14:textId="77777777" w:rsidR="00817CD5" w:rsidRPr="00014569" w:rsidRDefault="00817CD5" w:rsidP="00A63774">
            <w:pPr>
              <w:jc w:val="center"/>
              <w:rPr>
                <w:rFonts w:ascii="Arial" w:hAnsi="Arial" w:cs="Arial"/>
                <w:b/>
                <w:sz w:val="18"/>
                <w:szCs w:val="18"/>
              </w:rPr>
            </w:pPr>
            <w:r w:rsidRPr="00014569">
              <w:rPr>
                <w:rFonts w:ascii="Arial" w:hAnsi="Arial" w:cs="Arial"/>
                <w:b/>
                <w:sz w:val="18"/>
                <w:szCs w:val="18"/>
              </w:rPr>
              <w:t>ΕΒΔΟΜΑΔΙΑΙΕΣ</w:t>
            </w:r>
            <w:r w:rsidRPr="00014569">
              <w:rPr>
                <w:rFonts w:ascii="Arial" w:hAnsi="Arial" w:cs="Arial"/>
                <w:b/>
                <w:sz w:val="18"/>
                <w:szCs w:val="18"/>
              </w:rPr>
              <w:br/>
              <w:t>ΩΡΕΣ Δ</w:t>
            </w:r>
            <w:r w:rsidRPr="00014569">
              <w:rPr>
                <w:rFonts w:ascii="Arial" w:hAnsi="Arial" w:cs="Arial"/>
                <w:b/>
                <w:sz w:val="18"/>
                <w:szCs w:val="18"/>
                <w:shd w:val="clear" w:color="auto" w:fill="DDD9C3"/>
              </w:rPr>
              <w:t>ΙΔ</w:t>
            </w:r>
            <w:r w:rsidRPr="00014569">
              <w:rPr>
                <w:rFonts w:ascii="Arial" w:hAnsi="Arial" w:cs="Arial"/>
                <w:b/>
                <w:sz w:val="18"/>
                <w:szCs w:val="18"/>
              </w:rPr>
              <w:t>ΑΣΚΑΛΙΑΣ</w:t>
            </w:r>
          </w:p>
        </w:tc>
        <w:tc>
          <w:tcPr>
            <w:tcW w:w="3383" w:type="dxa"/>
            <w:shd w:val="clear" w:color="auto" w:fill="DDD9C3"/>
            <w:vAlign w:val="center"/>
          </w:tcPr>
          <w:p w14:paraId="1F345A59" w14:textId="77777777" w:rsidR="00817CD5" w:rsidRPr="00014569" w:rsidRDefault="00817CD5" w:rsidP="00A63774">
            <w:pPr>
              <w:jc w:val="center"/>
              <w:rPr>
                <w:rFonts w:ascii="Arial" w:hAnsi="Arial" w:cs="Arial"/>
                <w:b/>
                <w:sz w:val="18"/>
                <w:szCs w:val="18"/>
              </w:rPr>
            </w:pPr>
            <w:r w:rsidRPr="00014569">
              <w:rPr>
                <w:rFonts w:ascii="Arial" w:hAnsi="Arial" w:cs="Arial"/>
                <w:b/>
                <w:sz w:val="18"/>
                <w:szCs w:val="18"/>
              </w:rPr>
              <w:t>ΠΙΣΤΩΤΙΚΕΣ ΜΟΝΑΔΕΣ</w:t>
            </w:r>
          </w:p>
        </w:tc>
      </w:tr>
      <w:tr w:rsidR="00817CD5" w:rsidRPr="00014569" w14:paraId="4A08BF13" w14:textId="77777777" w:rsidTr="00EF7DE8">
        <w:trPr>
          <w:trHeight w:val="194"/>
        </w:trPr>
        <w:tc>
          <w:tcPr>
            <w:tcW w:w="3766" w:type="dxa"/>
            <w:gridSpan w:val="3"/>
          </w:tcPr>
          <w:p w14:paraId="1DBD4349"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 xml:space="preserve">Διαλέξεις </w:t>
            </w:r>
          </w:p>
        </w:tc>
        <w:tc>
          <w:tcPr>
            <w:tcW w:w="1635" w:type="dxa"/>
          </w:tcPr>
          <w:p w14:paraId="00CB1B38"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3</w:t>
            </w:r>
          </w:p>
        </w:tc>
        <w:tc>
          <w:tcPr>
            <w:tcW w:w="3383" w:type="dxa"/>
          </w:tcPr>
          <w:p w14:paraId="0ADFE2B4"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5</w:t>
            </w:r>
          </w:p>
        </w:tc>
      </w:tr>
      <w:tr w:rsidR="00817CD5" w:rsidRPr="00014569" w14:paraId="06095FBF" w14:textId="77777777" w:rsidTr="00EF7DE8">
        <w:trPr>
          <w:trHeight w:val="599"/>
        </w:trPr>
        <w:tc>
          <w:tcPr>
            <w:tcW w:w="2296" w:type="dxa"/>
            <w:shd w:val="clear" w:color="auto" w:fill="DDD9C3"/>
          </w:tcPr>
          <w:p w14:paraId="4C971D45" w14:textId="77777777" w:rsidR="00817CD5" w:rsidRPr="00014569" w:rsidRDefault="00817CD5" w:rsidP="00A63774">
            <w:pPr>
              <w:jc w:val="right"/>
              <w:rPr>
                <w:rFonts w:ascii="Arial" w:hAnsi="Arial" w:cs="Arial"/>
                <w:i/>
                <w:sz w:val="18"/>
                <w:szCs w:val="18"/>
              </w:rPr>
            </w:pPr>
            <w:r w:rsidRPr="00014569">
              <w:rPr>
                <w:rFonts w:ascii="Arial" w:hAnsi="Arial" w:cs="Arial"/>
                <w:b/>
                <w:sz w:val="18"/>
                <w:szCs w:val="18"/>
              </w:rPr>
              <w:t>ΤΥΠΟΣ ΜΑΘΗΜΑΤΟΣ</w:t>
            </w:r>
          </w:p>
        </w:tc>
        <w:tc>
          <w:tcPr>
            <w:tcW w:w="6488" w:type="dxa"/>
            <w:gridSpan w:val="4"/>
          </w:tcPr>
          <w:p w14:paraId="5C4ACEA9" w14:textId="77777777" w:rsidR="00817CD5" w:rsidRPr="00014569" w:rsidRDefault="00817CD5" w:rsidP="00A63774">
            <w:pPr>
              <w:rPr>
                <w:rFonts w:ascii="Arial" w:hAnsi="Arial" w:cs="Arial"/>
                <w:sz w:val="18"/>
                <w:szCs w:val="18"/>
              </w:rPr>
            </w:pPr>
            <w:r w:rsidRPr="00014569">
              <w:rPr>
                <w:rFonts w:ascii="Arial" w:hAnsi="Arial" w:cs="Arial"/>
                <w:sz w:val="18"/>
                <w:szCs w:val="18"/>
              </w:rPr>
              <w:t>Επιστημονική Περιοχή: Παγκόσμιο Θέατρο</w:t>
            </w:r>
          </w:p>
          <w:p w14:paraId="3CE70721" w14:textId="77777777" w:rsidR="00817CD5" w:rsidRPr="00014569" w:rsidRDefault="00817CD5" w:rsidP="00A63774">
            <w:pPr>
              <w:rPr>
                <w:rFonts w:ascii="Arial" w:hAnsi="Arial" w:cs="Arial"/>
                <w:sz w:val="18"/>
                <w:szCs w:val="18"/>
              </w:rPr>
            </w:pPr>
            <w:r w:rsidRPr="00014569">
              <w:rPr>
                <w:rFonts w:ascii="Arial" w:hAnsi="Arial" w:cs="Arial"/>
                <w:sz w:val="18"/>
                <w:szCs w:val="18"/>
              </w:rPr>
              <w:t xml:space="preserve">Υποχρεωτικό </w:t>
            </w:r>
          </w:p>
        </w:tc>
      </w:tr>
      <w:tr w:rsidR="00817CD5" w:rsidRPr="00014569" w14:paraId="09279AB1" w14:textId="77777777" w:rsidTr="00EF7DE8">
        <w:tc>
          <w:tcPr>
            <w:tcW w:w="2296" w:type="dxa"/>
            <w:shd w:val="clear" w:color="auto" w:fill="DDD9C3"/>
          </w:tcPr>
          <w:p w14:paraId="30AAE54D"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ΠΡΟΑΠΑΙΤΟΥΜΕΝΑ ΜΑΘΗΜΑΤΑ:</w:t>
            </w:r>
          </w:p>
          <w:p w14:paraId="272B7651" w14:textId="77777777" w:rsidR="00817CD5" w:rsidRPr="00014569" w:rsidRDefault="00817CD5" w:rsidP="00A63774">
            <w:pPr>
              <w:jc w:val="right"/>
              <w:rPr>
                <w:rFonts w:ascii="Arial" w:hAnsi="Arial" w:cs="Arial"/>
                <w:b/>
                <w:sz w:val="18"/>
                <w:szCs w:val="18"/>
              </w:rPr>
            </w:pPr>
          </w:p>
        </w:tc>
        <w:tc>
          <w:tcPr>
            <w:tcW w:w="6488" w:type="dxa"/>
            <w:gridSpan w:val="4"/>
          </w:tcPr>
          <w:p w14:paraId="4966D5DF" w14:textId="77777777" w:rsidR="00817CD5" w:rsidRPr="00014569" w:rsidRDefault="00817CD5" w:rsidP="00A63774">
            <w:pPr>
              <w:rPr>
                <w:rFonts w:ascii="Arial" w:hAnsi="Arial" w:cs="Arial"/>
                <w:sz w:val="18"/>
                <w:szCs w:val="18"/>
              </w:rPr>
            </w:pPr>
            <w:r>
              <w:rPr>
                <w:rFonts w:ascii="Arial" w:hAnsi="Arial" w:cs="Arial"/>
                <w:sz w:val="18"/>
                <w:szCs w:val="18"/>
              </w:rPr>
              <w:t xml:space="preserve">Κανένα </w:t>
            </w:r>
          </w:p>
        </w:tc>
      </w:tr>
      <w:tr w:rsidR="00817CD5" w:rsidRPr="00014569" w14:paraId="7CC91AA4" w14:textId="77777777" w:rsidTr="00EF7DE8">
        <w:tc>
          <w:tcPr>
            <w:tcW w:w="2296" w:type="dxa"/>
            <w:shd w:val="clear" w:color="auto" w:fill="DDD9C3"/>
          </w:tcPr>
          <w:p w14:paraId="4F662123" w14:textId="77777777" w:rsidR="00817CD5" w:rsidRPr="00014569" w:rsidRDefault="00817CD5" w:rsidP="00A63774">
            <w:pPr>
              <w:jc w:val="right"/>
              <w:rPr>
                <w:rFonts w:ascii="Arial" w:hAnsi="Arial" w:cs="Arial"/>
                <w:b/>
                <w:sz w:val="18"/>
                <w:szCs w:val="18"/>
                <w:lang w:val="en-US"/>
              </w:rPr>
            </w:pPr>
            <w:r w:rsidRPr="00014569">
              <w:rPr>
                <w:rFonts w:ascii="Arial" w:hAnsi="Arial" w:cs="Arial"/>
                <w:b/>
                <w:sz w:val="18"/>
                <w:szCs w:val="18"/>
              </w:rPr>
              <w:lastRenderedPageBreak/>
              <w:t>Γ</w:t>
            </w:r>
            <w:r w:rsidRPr="00014569">
              <w:rPr>
                <w:rFonts w:ascii="Arial" w:hAnsi="Arial" w:cs="Arial"/>
                <w:b/>
                <w:sz w:val="18"/>
                <w:szCs w:val="18"/>
                <w:lang w:val="en-US"/>
              </w:rPr>
              <w:t>ΛΩΣΣΑ ΔΙΔΑΣΚΑΛΙΑΣ</w:t>
            </w:r>
            <w:r w:rsidRPr="00014569">
              <w:rPr>
                <w:rFonts w:ascii="Arial" w:hAnsi="Arial" w:cs="Arial"/>
                <w:b/>
                <w:sz w:val="18"/>
                <w:szCs w:val="18"/>
              </w:rPr>
              <w:t xml:space="preserve"> και ΕΞΕΤΑΣΕΩΝ</w:t>
            </w:r>
            <w:r w:rsidRPr="00014569">
              <w:rPr>
                <w:rFonts w:ascii="Arial" w:hAnsi="Arial" w:cs="Arial"/>
                <w:b/>
                <w:sz w:val="18"/>
                <w:szCs w:val="18"/>
                <w:lang w:val="en-US"/>
              </w:rPr>
              <w:t>:</w:t>
            </w:r>
          </w:p>
        </w:tc>
        <w:tc>
          <w:tcPr>
            <w:tcW w:w="6488" w:type="dxa"/>
            <w:gridSpan w:val="4"/>
          </w:tcPr>
          <w:p w14:paraId="1C121555" w14:textId="77777777" w:rsidR="00817CD5" w:rsidRPr="00014569" w:rsidRDefault="00817CD5" w:rsidP="00A63774">
            <w:pPr>
              <w:rPr>
                <w:rFonts w:ascii="Arial" w:hAnsi="Arial" w:cs="Arial"/>
                <w:sz w:val="18"/>
                <w:szCs w:val="18"/>
                <w:lang w:val="en-US"/>
              </w:rPr>
            </w:pPr>
            <w:r w:rsidRPr="00014569">
              <w:rPr>
                <w:rFonts w:ascii="Arial" w:hAnsi="Arial" w:cs="Arial"/>
                <w:sz w:val="18"/>
                <w:szCs w:val="18"/>
              </w:rPr>
              <w:t>ελληνική</w:t>
            </w:r>
          </w:p>
        </w:tc>
      </w:tr>
      <w:tr w:rsidR="00817CD5" w:rsidRPr="00014569" w14:paraId="06A74344" w14:textId="77777777" w:rsidTr="00EF7DE8">
        <w:tc>
          <w:tcPr>
            <w:tcW w:w="2296" w:type="dxa"/>
            <w:shd w:val="clear" w:color="auto" w:fill="DDD9C3"/>
          </w:tcPr>
          <w:p w14:paraId="4A1011B2"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 xml:space="preserve">ΤΟ ΜΑΘΗΜΑ ΠΡΟΣΦΕΡΕΤΑΙ ΣΕ ΦΟΙΤΗΤΕΣ </w:t>
            </w:r>
            <w:r w:rsidRPr="00014569">
              <w:rPr>
                <w:rFonts w:ascii="Arial" w:hAnsi="Arial" w:cs="Arial"/>
                <w:b/>
                <w:sz w:val="18"/>
                <w:szCs w:val="18"/>
                <w:lang w:val="en-GB"/>
              </w:rPr>
              <w:t>ERASMUS</w:t>
            </w:r>
            <w:r w:rsidRPr="00014569">
              <w:rPr>
                <w:rFonts w:ascii="Arial" w:hAnsi="Arial" w:cs="Arial"/>
                <w:b/>
                <w:sz w:val="18"/>
                <w:szCs w:val="18"/>
              </w:rPr>
              <w:t xml:space="preserve"> </w:t>
            </w:r>
          </w:p>
        </w:tc>
        <w:tc>
          <w:tcPr>
            <w:tcW w:w="6488" w:type="dxa"/>
            <w:gridSpan w:val="4"/>
          </w:tcPr>
          <w:p w14:paraId="6583A6EA" w14:textId="77777777" w:rsidR="00817CD5" w:rsidRPr="00014569" w:rsidRDefault="00817CD5" w:rsidP="00A63774">
            <w:pPr>
              <w:rPr>
                <w:rFonts w:ascii="Arial" w:hAnsi="Arial" w:cs="Arial"/>
                <w:sz w:val="18"/>
                <w:szCs w:val="18"/>
              </w:rPr>
            </w:pPr>
            <w:r w:rsidRPr="00014569">
              <w:rPr>
                <w:rFonts w:ascii="Arial" w:hAnsi="Arial" w:cs="Arial"/>
                <w:sz w:val="18"/>
                <w:szCs w:val="18"/>
              </w:rPr>
              <w:t>ΝΑΙ (στην αγγλική)</w:t>
            </w:r>
          </w:p>
        </w:tc>
      </w:tr>
      <w:tr w:rsidR="00817CD5" w:rsidRPr="00841D28" w14:paraId="6D256C05" w14:textId="77777777" w:rsidTr="00EF7DE8">
        <w:tc>
          <w:tcPr>
            <w:tcW w:w="2296" w:type="dxa"/>
            <w:shd w:val="clear" w:color="auto" w:fill="DDD9C3"/>
          </w:tcPr>
          <w:p w14:paraId="59CC3C87" w14:textId="77777777" w:rsidR="00817CD5" w:rsidRPr="00014569" w:rsidRDefault="00817CD5" w:rsidP="00A63774">
            <w:pPr>
              <w:jc w:val="right"/>
              <w:rPr>
                <w:rFonts w:ascii="Arial" w:hAnsi="Arial" w:cs="Arial"/>
                <w:b/>
                <w:sz w:val="18"/>
                <w:szCs w:val="18"/>
                <w:lang w:val="en-GB"/>
              </w:rPr>
            </w:pPr>
            <w:r w:rsidRPr="00014569">
              <w:rPr>
                <w:rFonts w:ascii="Arial" w:hAnsi="Arial" w:cs="Arial"/>
                <w:b/>
                <w:sz w:val="18"/>
                <w:szCs w:val="18"/>
              </w:rPr>
              <w:t>ΗΛΕΚΤΡΟΝΙΚΗ ΣΕΛΙΔΑ ΜΑΘΗΜΑΤΟΣ (</w:t>
            </w:r>
            <w:r w:rsidRPr="00014569">
              <w:rPr>
                <w:rFonts w:ascii="Arial" w:hAnsi="Arial" w:cs="Arial"/>
                <w:b/>
                <w:sz w:val="18"/>
                <w:szCs w:val="18"/>
                <w:lang w:val="en-GB"/>
              </w:rPr>
              <w:t>URL)</w:t>
            </w:r>
          </w:p>
        </w:tc>
        <w:tc>
          <w:tcPr>
            <w:tcW w:w="6488" w:type="dxa"/>
            <w:gridSpan w:val="4"/>
          </w:tcPr>
          <w:p w14:paraId="0B3AE30F" w14:textId="77777777" w:rsidR="00817CD5" w:rsidRPr="00014569" w:rsidRDefault="00817CD5" w:rsidP="00A63774">
            <w:pPr>
              <w:rPr>
                <w:rFonts w:ascii="Arial" w:hAnsi="Arial" w:cs="Arial"/>
                <w:sz w:val="18"/>
                <w:szCs w:val="18"/>
                <w:lang w:val="en-GB"/>
              </w:rPr>
            </w:pPr>
            <w:hyperlink r:id="rId55" w:history="1">
              <w:r w:rsidRPr="00014569">
                <w:rPr>
                  <w:rStyle w:val="-"/>
                  <w:rFonts w:ascii="Arial" w:hAnsi="Arial" w:cs="Arial"/>
                  <w:sz w:val="18"/>
                  <w:szCs w:val="18"/>
                  <w:lang w:val="en-GB"/>
                </w:rPr>
                <w:t>https://eclass.upatras.gr/courses/THE778/</w:t>
              </w:r>
            </w:hyperlink>
          </w:p>
        </w:tc>
      </w:tr>
    </w:tbl>
    <w:p w14:paraId="4FADF726" w14:textId="77777777" w:rsidR="00817CD5" w:rsidRPr="00014569" w:rsidRDefault="00817CD5" w:rsidP="003363B4">
      <w:pPr>
        <w:widowControl w:val="0"/>
        <w:numPr>
          <w:ilvl w:val="0"/>
          <w:numId w:val="63"/>
        </w:numPr>
        <w:autoSpaceDE w:val="0"/>
        <w:autoSpaceDN w:val="0"/>
        <w:adjustRightInd w:val="0"/>
        <w:spacing w:before="120"/>
        <w:ind w:left="357" w:hanging="357"/>
        <w:rPr>
          <w:rFonts w:ascii="Arial" w:hAnsi="Arial" w:cs="Arial"/>
          <w:b/>
          <w:sz w:val="18"/>
          <w:szCs w:val="18"/>
          <w:lang w:val="en-US"/>
        </w:rPr>
      </w:pPr>
      <w:r w:rsidRPr="00014569">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817CD5" w:rsidRPr="00014569" w14:paraId="795EFAA5" w14:textId="77777777" w:rsidTr="00EF7DE8">
        <w:tc>
          <w:tcPr>
            <w:tcW w:w="8784" w:type="dxa"/>
            <w:gridSpan w:val="2"/>
            <w:tcBorders>
              <w:bottom w:val="nil"/>
            </w:tcBorders>
            <w:shd w:val="clear" w:color="auto" w:fill="DDD9C3"/>
          </w:tcPr>
          <w:p w14:paraId="5FEF460B" w14:textId="77777777" w:rsidR="00817CD5" w:rsidRPr="00014569" w:rsidRDefault="00817CD5" w:rsidP="00A63774">
            <w:pPr>
              <w:rPr>
                <w:rFonts w:ascii="Arial" w:hAnsi="Arial" w:cs="Arial"/>
                <w:i/>
                <w:sz w:val="18"/>
                <w:szCs w:val="18"/>
              </w:rPr>
            </w:pPr>
            <w:r w:rsidRPr="00014569">
              <w:rPr>
                <w:rFonts w:ascii="Arial" w:hAnsi="Arial" w:cs="Arial"/>
                <w:b/>
                <w:sz w:val="18"/>
                <w:szCs w:val="18"/>
              </w:rPr>
              <w:t>Μαθησιακά Αποτελέσματα</w:t>
            </w:r>
          </w:p>
        </w:tc>
      </w:tr>
      <w:tr w:rsidR="00817CD5" w:rsidRPr="00014569" w14:paraId="66C8EC2B" w14:textId="77777777" w:rsidTr="00EF7DE8">
        <w:tc>
          <w:tcPr>
            <w:tcW w:w="8784" w:type="dxa"/>
            <w:gridSpan w:val="2"/>
          </w:tcPr>
          <w:p w14:paraId="4BC2864D" w14:textId="77777777" w:rsidR="00817CD5" w:rsidRPr="00014569" w:rsidRDefault="00817CD5" w:rsidP="00A63774">
            <w:pPr>
              <w:ind w:left="175"/>
              <w:jc w:val="both"/>
              <w:rPr>
                <w:rFonts w:ascii="Arial" w:hAnsi="Arial" w:cs="Arial"/>
                <w:sz w:val="18"/>
                <w:szCs w:val="18"/>
              </w:rPr>
            </w:pPr>
            <w:r w:rsidRPr="00014569">
              <w:rPr>
                <w:rFonts w:ascii="Arial" w:hAnsi="Arial" w:cs="Arial"/>
                <w:sz w:val="18"/>
                <w:szCs w:val="18"/>
              </w:rPr>
              <w:t>Στο τέλος του μαθήματος ο φοιτητής/ η φοιτήτρια θα:</w:t>
            </w:r>
          </w:p>
          <w:p w14:paraId="00A70348"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αναγνωρίζει τα ιδιαίτερα χαρακτηριστικά της δραματουργίας του Σαίξπηρ</w:t>
            </w:r>
          </w:p>
          <w:p w14:paraId="22358353"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κατέχει βασικά εργαλεία μεθοδολογίας για την κριτική ανάλυση των έργων του Άγγλου δραματουργού</w:t>
            </w:r>
          </w:p>
          <w:p w14:paraId="79FBDA65"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 xml:space="preserve">αναγνωρίζει τα ιδιαίτερα χαρακτηριστικά του θεάτρου του Σαίξπηρ </w:t>
            </w:r>
          </w:p>
          <w:p w14:paraId="4DF658D4"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 xml:space="preserve">γνωρίζει το κοινωνικο-ιστορικό περιβάλλον που έζησε ο συγγραφέας </w:t>
            </w:r>
          </w:p>
          <w:p w14:paraId="7EBA901C"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γνωρίζει τις επιρροές που έχει δεχθεί ο συγγραφέας, αλλά και ποιους έχει επηρεάσει</w:t>
            </w:r>
          </w:p>
          <w:p w14:paraId="56376CDE"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αναλύει το πολιτισμικό και ιδεολογικό υπόβαθρο της δραματουργίας του</w:t>
            </w:r>
          </w:p>
          <w:p w14:paraId="275873AA" w14:textId="77777777" w:rsidR="00817CD5" w:rsidRPr="00014569"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 xml:space="preserve">γνωρίζει τη γλώσσα, το ύφος, τη θεατρική φόρμα και τις θεατρικές εικόνες που χρησιμοποιεί ο συγγραφέας </w:t>
            </w:r>
          </w:p>
          <w:p w14:paraId="075A13A2" w14:textId="77777777" w:rsidR="00817CD5" w:rsidRDefault="00817CD5" w:rsidP="00124C7E">
            <w:pPr>
              <w:pStyle w:val="afffb"/>
              <w:numPr>
                <w:ilvl w:val="0"/>
                <w:numId w:val="22"/>
              </w:numPr>
              <w:spacing w:after="0" w:line="240" w:lineRule="auto"/>
              <w:ind w:left="426"/>
              <w:jc w:val="both"/>
              <w:rPr>
                <w:rFonts w:ascii="Arial" w:hAnsi="Arial" w:cs="Arial"/>
                <w:sz w:val="18"/>
                <w:szCs w:val="18"/>
              </w:rPr>
            </w:pPr>
            <w:r w:rsidRPr="00014569">
              <w:rPr>
                <w:rFonts w:ascii="Arial" w:hAnsi="Arial" w:cs="Arial"/>
                <w:sz w:val="18"/>
                <w:szCs w:val="18"/>
              </w:rPr>
              <w:t>έχει αποκτήσει μια σχετικά ολοκληρωμένη εικόνα της σύγχρονων τάσεων στη σκηνική αναπαράσταση του σαιξπηρικού θεάτρου.</w:t>
            </w:r>
          </w:p>
          <w:p w14:paraId="25AFDD48" w14:textId="77777777" w:rsidR="00817CD5" w:rsidRPr="00014569" w:rsidRDefault="00817CD5" w:rsidP="00A63774">
            <w:pPr>
              <w:pStyle w:val="afffb"/>
              <w:spacing w:after="0" w:line="240" w:lineRule="auto"/>
              <w:ind w:left="426"/>
              <w:jc w:val="both"/>
              <w:rPr>
                <w:rFonts w:ascii="Arial" w:hAnsi="Arial" w:cs="Arial"/>
                <w:sz w:val="18"/>
                <w:szCs w:val="18"/>
              </w:rPr>
            </w:pPr>
          </w:p>
        </w:tc>
      </w:tr>
      <w:tr w:rsidR="00817CD5" w:rsidRPr="00014569" w14:paraId="70C9574A" w14:textId="77777777" w:rsidTr="00EF7DE8">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451925BB" w14:textId="77777777" w:rsidR="00817CD5" w:rsidRPr="00014569" w:rsidRDefault="00817CD5" w:rsidP="00A63774">
            <w:pPr>
              <w:rPr>
                <w:rFonts w:ascii="Arial" w:hAnsi="Arial" w:cs="Arial"/>
                <w:b/>
                <w:sz w:val="18"/>
                <w:szCs w:val="18"/>
              </w:rPr>
            </w:pPr>
            <w:r w:rsidRPr="00014569">
              <w:rPr>
                <w:rFonts w:ascii="Arial" w:hAnsi="Arial" w:cs="Arial"/>
                <w:b/>
                <w:sz w:val="18"/>
                <w:szCs w:val="18"/>
              </w:rPr>
              <w:t>Γενικές Ικανότητες</w:t>
            </w:r>
          </w:p>
        </w:tc>
      </w:tr>
      <w:tr w:rsidR="00817CD5" w:rsidRPr="00014569" w14:paraId="5BD783B0" w14:textId="77777777" w:rsidTr="00EF7DE8">
        <w:tc>
          <w:tcPr>
            <w:tcW w:w="8784" w:type="dxa"/>
            <w:gridSpan w:val="2"/>
          </w:tcPr>
          <w:p w14:paraId="7726A259" w14:textId="77777777" w:rsidR="00817CD5" w:rsidRPr="00014569" w:rsidRDefault="00817CD5" w:rsidP="00A63774">
            <w:pPr>
              <w:widowControl w:val="0"/>
              <w:autoSpaceDE w:val="0"/>
              <w:autoSpaceDN w:val="0"/>
              <w:adjustRightInd w:val="0"/>
              <w:ind w:left="284" w:hanging="284"/>
              <w:rPr>
                <w:rFonts w:ascii="Arial" w:hAnsi="Arial" w:cs="Arial"/>
                <w:sz w:val="18"/>
                <w:szCs w:val="18"/>
              </w:rPr>
            </w:pPr>
            <w:r w:rsidRPr="00014569">
              <w:rPr>
                <w:rFonts w:ascii="Arial" w:hAnsi="Arial" w:cs="Arial"/>
                <w:sz w:val="18"/>
                <w:szCs w:val="18"/>
              </w:rPr>
              <w:t>Στο τέλος του μαθήματος, ο φοιτητής/ η φοιτήτρια:</w:t>
            </w:r>
          </w:p>
          <w:p w14:paraId="202F22E6"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είναι εξοικειωμένος/η με τα χαρακτηριστικά των ιστορικών δραμάτων, των τραγωδιών, των κωμωδιών και του παραμυθοδράματος του Σαίξπηρ</w:t>
            </w:r>
          </w:p>
          <w:p w14:paraId="4B5AA10E"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 xml:space="preserve">θα είναι εξοικειωμένος/η με τη θεατρική τέχνη του Άγγλου δραματουργού  </w:t>
            </w:r>
          </w:p>
          <w:p w14:paraId="6EE16535"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μπορεί να εκτιμήσει τους παράγοντες που καθόρισαν την πρόσληψη της σαιξπηρικής δραματουργίας στο παγκόσμιο αλλά και στο ελληνικό θέατρο</w:t>
            </w:r>
          </w:p>
          <w:p w14:paraId="57F49B43"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μπορεί να χρησιμοποιεί παραδειγματικά έργα του Άγγλου δραματουργού, προκειμένου να συζητήσει θέματα και χαρακτήρες</w:t>
            </w:r>
          </w:p>
          <w:p w14:paraId="5DF540AA"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μπορεί να χρησιμοποιεί παραδειγματικά έργα του Άγγλου δραματουργού, προκειμένου να συζητήσει θεατρικά ζητήματα, σκηνικά προβλήματα και μεταφραστικές απόψεις για το έργο του Σαίξπηρ</w:t>
            </w:r>
          </w:p>
          <w:p w14:paraId="24BEA61B"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έχει επαρκή γνώση των κριτικών τάσεων του 20</w:t>
            </w:r>
            <w:r w:rsidRPr="00014569">
              <w:rPr>
                <w:rFonts w:ascii="Arial" w:hAnsi="Arial" w:cs="Arial"/>
                <w:sz w:val="18"/>
                <w:szCs w:val="18"/>
                <w:vertAlign w:val="superscript"/>
              </w:rPr>
              <w:t>ου</w:t>
            </w:r>
            <w:r w:rsidRPr="00014569">
              <w:rPr>
                <w:rFonts w:ascii="Arial" w:hAnsi="Arial" w:cs="Arial"/>
                <w:sz w:val="18"/>
                <w:szCs w:val="18"/>
              </w:rPr>
              <w:t xml:space="preserve"> αιώνα για το θέατρο του Σαίξπηρ</w:t>
            </w:r>
          </w:p>
          <w:p w14:paraId="40F72650"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έχει καλλιεργήσει την αναλυτική σκέψη και την ικανότητά του προκειμένου να συγγράφει επιστημονικά κείμενα σχετικά με το θέατρο του Σαίξπηρ</w:t>
            </w:r>
          </w:p>
          <w:p w14:paraId="64858FFF"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αναπτύσσει επιχειρηματολογία και θα παράγει αποδεικτικό λόγο</w:t>
            </w:r>
          </w:p>
          <w:p w14:paraId="72F207AB" w14:textId="77777777" w:rsidR="00817CD5" w:rsidRPr="00014569" w:rsidRDefault="00817CD5" w:rsidP="00124C7E">
            <w:pPr>
              <w:pStyle w:val="afffb"/>
              <w:numPr>
                <w:ilvl w:val="0"/>
                <w:numId w:val="23"/>
              </w:numPr>
              <w:spacing w:after="160" w:line="256" w:lineRule="auto"/>
              <w:ind w:left="284" w:hanging="284"/>
              <w:rPr>
                <w:rFonts w:ascii="Arial" w:hAnsi="Arial" w:cs="Arial"/>
                <w:sz w:val="18"/>
                <w:szCs w:val="18"/>
              </w:rPr>
            </w:pPr>
            <w:r w:rsidRPr="00014569">
              <w:rPr>
                <w:rFonts w:ascii="Arial" w:hAnsi="Arial" w:cs="Arial"/>
                <w:sz w:val="18"/>
                <w:szCs w:val="18"/>
              </w:rPr>
              <w:t>θα μπορεί να αναζητά, αναλύει και συνθέτει δεδομένα και πληροφορίες, με τη χρήση και των απαραίτητων τεχνολογιών</w:t>
            </w:r>
          </w:p>
          <w:p w14:paraId="4A1D29C0" w14:textId="77777777" w:rsidR="00817CD5" w:rsidRPr="00014569" w:rsidRDefault="00817CD5" w:rsidP="00124C7E">
            <w:pPr>
              <w:pStyle w:val="afffb"/>
              <w:widowControl w:val="0"/>
              <w:numPr>
                <w:ilvl w:val="0"/>
                <w:numId w:val="23"/>
              </w:numPr>
              <w:autoSpaceDE w:val="0"/>
              <w:autoSpaceDN w:val="0"/>
              <w:adjustRightInd w:val="0"/>
              <w:spacing w:after="0" w:line="240" w:lineRule="auto"/>
              <w:ind w:left="284" w:hanging="284"/>
              <w:rPr>
                <w:rFonts w:ascii="Arial" w:hAnsi="Arial" w:cs="Arial"/>
                <w:sz w:val="18"/>
                <w:szCs w:val="18"/>
              </w:rPr>
            </w:pPr>
            <w:r w:rsidRPr="00014569">
              <w:rPr>
                <w:rFonts w:ascii="Arial" w:hAnsi="Arial" w:cs="Arial"/>
                <w:sz w:val="18"/>
                <w:szCs w:val="18"/>
              </w:rPr>
              <w:t>θα μπορεί να δουλεύει ατομικά και ομαδικά, να ασκεί και να δέχεται κριτική, εύλογα και τεκμηριωμένα.</w:t>
            </w:r>
          </w:p>
        </w:tc>
      </w:tr>
    </w:tbl>
    <w:p w14:paraId="75E3E814" w14:textId="77777777" w:rsidR="00817CD5" w:rsidRPr="00014569" w:rsidRDefault="00817CD5" w:rsidP="003363B4">
      <w:pPr>
        <w:widowControl w:val="0"/>
        <w:numPr>
          <w:ilvl w:val="0"/>
          <w:numId w:val="63"/>
        </w:numPr>
        <w:autoSpaceDE w:val="0"/>
        <w:autoSpaceDN w:val="0"/>
        <w:adjustRightInd w:val="0"/>
        <w:spacing w:before="120"/>
        <w:ind w:left="357" w:hanging="357"/>
        <w:rPr>
          <w:rFonts w:ascii="Arial" w:hAnsi="Arial" w:cs="Arial"/>
          <w:b/>
          <w:sz w:val="18"/>
          <w:szCs w:val="18"/>
        </w:rPr>
      </w:pPr>
      <w:r w:rsidRPr="00014569">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014569" w14:paraId="35DA0831" w14:textId="77777777" w:rsidTr="00EF7DE8">
        <w:tc>
          <w:tcPr>
            <w:tcW w:w="8784" w:type="dxa"/>
          </w:tcPr>
          <w:p w14:paraId="434B2BBF" w14:textId="77777777" w:rsidR="00817CD5" w:rsidRPr="00014569" w:rsidRDefault="00817CD5" w:rsidP="00A63774">
            <w:pPr>
              <w:rPr>
                <w:rFonts w:ascii="Arial" w:hAnsi="Arial" w:cs="Arial"/>
                <w:sz w:val="18"/>
                <w:szCs w:val="18"/>
              </w:rPr>
            </w:pPr>
            <w:r w:rsidRPr="00014569">
              <w:rPr>
                <w:rFonts w:ascii="Arial" w:hAnsi="Arial" w:cs="Arial"/>
                <w:sz w:val="18"/>
                <w:szCs w:val="18"/>
              </w:rPr>
              <w:t>Το μάθημα αποσκοπεί σε μια πρώτη γνωριμία των φοιτητών με τη δραματουργία και το θέατρο του Σαίξπηρ. Παράλληλα επικεντρώνεται στη μεταφραστική και τη σκηνική αναβίωση των σαιξπηρικών κειμένων στον 20</w:t>
            </w:r>
            <w:r w:rsidRPr="00014569">
              <w:rPr>
                <w:rFonts w:ascii="Arial" w:hAnsi="Arial" w:cs="Arial"/>
                <w:sz w:val="18"/>
                <w:szCs w:val="18"/>
                <w:vertAlign w:val="superscript"/>
              </w:rPr>
              <w:t>ο</w:t>
            </w:r>
            <w:r w:rsidRPr="00014569">
              <w:rPr>
                <w:rFonts w:ascii="Arial" w:hAnsi="Arial" w:cs="Arial"/>
                <w:sz w:val="18"/>
                <w:szCs w:val="18"/>
              </w:rPr>
              <w:t xml:space="preserve"> και τον 21</w:t>
            </w:r>
            <w:r w:rsidRPr="00014569">
              <w:rPr>
                <w:rFonts w:ascii="Arial" w:hAnsi="Arial" w:cs="Arial"/>
                <w:sz w:val="18"/>
                <w:szCs w:val="18"/>
                <w:vertAlign w:val="superscript"/>
              </w:rPr>
              <w:t>ο</w:t>
            </w:r>
            <w:r w:rsidRPr="00014569">
              <w:rPr>
                <w:rFonts w:ascii="Arial" w:hAnsi="Arial" w:cs="Arial"/>
                <w:sz w:val="18"/>
                <w:szCs w:val="18"/>
              </w:rPr>
              <w:t xml:space="preserve"> αιώνα. Στο πλαίσιο αυτό εξετάζονται ζητήματα πολιτισμικών αξιών, σχέσεων εξουσίας και φύλου, ταυτοτήτων και ετερότητας, και χιούμορ.  Προσβλέπει επίσης στην εξοικείωσή των φοιτητών με την κατηγοριοποίηση των έργων του συγγραφέα (κωμωδίες, τραγωδίες, ιστορικά δράματα, παραμυθοδράματα), καθώς και με τα ειδικά ζητήματα που παρουσιάζουν στον σύγχρονο μελετητή και στη σκηνική τους απόδοση. </w:t>
            </w:r>
          </w:p>
        </w:tc>
      </w:tr>
    </w:tbl>
    <w:p w14:paraId="0879166C" w14:textId="77777777" w:rsidR="00817CD5" w:rsidRPr="00014569" w:rsidRDefault="00817CD5" w:rsidP="003363B4">
      <w:pPr>
        <w:widowControl w:val="0"/>
        <w:numPr>
          <w:ilvl w:val="0"/>
          <w:numId w:val="63"/>
        </w:numPr>
        <w:autoSpaceDE w:val="0"/>
        <w:autoSpaceDN w:val="0"/>
        <w:adjustRightInd w:val="0"/>
        <w:spacing w:before="120"/>
        <w:ind w:left="357" w:hanging="357"/>
        <w:rPr>
          <w:rFonts w:ascii="Arial" w:hAnsi="Arial" w:cs="Arial"/>
          <w:b/>
          <w:sz w:val="18"/>
          <w:szCs w:val="18"/>
        </w:rPr>
      </w:pPr>
      <w:r w:rsidRPr="00014569">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817CD5" w:rsidRPr="00014569" w14:paraId="60ED6315" w14:textId="77777777" w:rsidTr="00EF7DE8">
        <w:tc>
          <w:tcPr>
            <w:tcW w:w="3306" w:type="dxa"/>
            <w:shd w:val="clear" w:color="auto" w:fill="DDD9C3"/>
          </w:tcPr>
          <w:p w14:paraId="285DDFD0"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ΤΡΟΠΟΣ ΠΑΡΑΔΟΣΗΣ</w:t>
            </w:r>
          </w:p>
        </w:tc>
        <w:tc>
          <w:tcPr>
            <w:tcW w:w="5478" w:type="dxa"/>
          </w:tcPr>
          <w:p w14:paraId="345FF958" w14:textId="77777777" w:rsidR="00817CD5" w:rsidRPr="00014569" w:rsidRDefault="00817CD5" w:rsidP="00A63774">
            <w:pPr>
              <w:rPr>
                <w:rFonts w:ascii="Arial" w:hAnsi="Arial" w:cs="Arial"/>
                <w:iCs/>
                <w:sz w:val="18"/>
                <w:szCs w:val="18"/>
              </w:rPr>
            </w:pPr>
            <w:r w:rsidRPr="00014569">
              <w:rPr>
                <w:rFonts w:ascii="Arial" w:hAnsi="Arial" w:cs="Arial"/>
                <w:iCs/>
                <w:sz w:val="18"/>
                <w:szCs w:val="18"/>
              </w:rPr>
              <w:t xml:space="preserve">Στην τάξη </w:t>
            </w:r>
          </w:p>
        </w:tc>
      </w:tr>
      <w:tr w:rsidR="00817CD5" w:rsidRPr="00014569" w14:paraId="6526D82A" w14:textId="77777777" w:rsidTr="00EF7DE8">
        <w:tc>
          <w:tcPr>
            <w:tcW w:w="3306" w:type="dxa"/>
            <w:shd w:val="clear" w:color="auto" w:fill="DDD9C3"/>
          </w:tcPr>
          <w:p w14:paraId="0DFF0CBA" w14:textId="77777777" w:rsidR="00817CD5" w:rsidRPr="00014569" w:rsidRDefault="00817CD5" w:rsidP="00A63774">
            <w:pPr>
              <w:jc w:val="right"/>
              <w:rPr>
                <w:rFonts w:ascii="Arial" w:hAnsi="Arial" w:cs="Arial"/>
                <w:i/>
                <w:sz w:val="18"/>
                <w:szCs w:val="18"/>
              </w:rPr>
            </w:pPr>
            <w:r w:rsidRPr="00014569">
              <w:rPr>
                <w:rFonts w:ascii="Arial" w:hAnsi="Arial" w:cs="Arial"/>
                <w:b/>
                <w:sz w:val="18"/>
                <w:szCs w:val="18"/>
              </w:rPr>
              <w:t>ΧΡΗΣΗ ΤΕΧΝΟΛΟΓΙΩΝ ΠΛΗΡΟΦΟΡΙΑΣ ΚΑΙ ΕΠΙΚΟΙΝΩΝΙΩΝ</w:t>
            </w:r>
          </w:p>
        </w:tc>
        <w:tc>
          <w:tcPr>
            <w:tcW w:w="5478" w:type="dxa"/>
          </w:tcPr>
          <w:p w14:paraId="0C97E4DC" w14:textId="77777777" w:rsidR="00817CD5" w:rsidRPr="00014569" w:rsidRDefault="00817CD5" w:rsidP="00A63774">
            <w:pPr>
              <w:rPr>
                <w:rFonts w:ascii="Arial" w:hAnsi="Arial" w:cs="Arial"/>
                <w:iCs/>
                <w:sz w:val="18"/>
                <w:szCs w:val="18"/>
              </w:rPr>
            </w:pPr>
            <w:r w:rsidRPr="00014569">
              <w:rPr>
                <w:rFonts w:ascii="Arial" w:hAnsi="Arial" w:cs="Arial"/>
                <w:iCs/>
                <w:sz w:val="18"/>
                <w:szCs w:val="18"/>
              </w:rPr>
              <w:t>Βοηθητικές εικόνες και τα κύρια σημεία κάθε παράδοσης παρουσιάζονται σε διαφάνειες (P</w:t>
            </w:r>
            <w:r w:rsidRPr="00014569">
              <w:rPr>
                <w:rFonts w:ascii="Arial" w:hAnsi="Arial" w:cs="Arial"/>
                <w:iCs/>
                <w:sz w:val="18"/>
                <w:szCs w:val="18"/>
                <w:lang w:val="en-US"/>
              </w:rPr>
              <w:t>ower</w:t>
            </w:r>
            <w:r w:rsidRPr="00014569">
              <w:rPr>
                <w:rFonts w:ascii="Arial" w:hAnsi="Arial" w:cs="Arial"/>
                <w:iCs/>
                <w:sz w:val="18"/>
                <w:szCs w:val="18"/>
              </w:rPr>
              <w:t>P</w:t>
            </w:r>
            <w:r w:rsidRPr="00014569">
              <w:rPr>
                <w:rFonts w:ascii="Arial" w:hAnsi="Arial" w:cs="Arial"/>
                <w:iCs/>
                <w:sz w:val="18"/>
                <w:szCs w:val="18"/>
                <w:lang w:val="en-US"/>
              </w:rPr>
              <w:t>oint</w:t>
            </w:r>
            <w:r w:rsidRPr="00014569">
              <w:rPr>
                <w:rFonts w:ascii="Arial" w:hAnsi="Arial" w:cs="Arial"/>
                <w:iCs/>
                <w:sz w:val="18"/>
                <w:szCs w:val="18"/>
              </w:rPr>
              <w:t xml:space="preserve">). Στη συνέχεια οι διαφάνειες μετατρέπονται σε αρχεία </w:t>
            </w:r>
            <w:r w:rsidRPr="00014569">
              <w:rPr>
                <w:rFonts w:ascii="Arial" w:hAnsi="Arial" w:cs="Arial"/>
                <w:iCs/>
                <w:sz w:val="18"/>
                <w:szCs w:val="18"/>
                <w:lang w:val="en-US"/>
              </w:rPr>
              <w:t>PDF</w:t>
            </w:r>
            <w:r w:rsidRPr="00014569">
              <w:rPr>
                <w:rFonts w:ascii="Arial" w:hAnsi="Arial" w:cs="Arial"/>
                <w:iCs/>
                <w:sz w:val="18"/>
                <w:szCs w:val="18"/>
              </w:rPr>
              <w:t xml:space="preserve"> και αναρτώνται στο </w:t>
            </w:r>
            <w:r w:rsidRPr="00014569">
              <w:rPr>
                <w:rFonts w:ascii="Arial" w:hAnsi="Arial" w:cs="Arial"/>
                <w:iCs/>
                <w:sz w:val="18"/>
                <w:szCs w:val="18"/>
                <w:lang w:val="en-US"/>
              </w:rPr>
              <w:t>e</w:t>
            </w:r>
            <w:r w:rsidRPr="00014569">
              <w:rPr>
                <w:rFonts w:ascii="Arial" w:hAnsi="Arial" w:cs="Arial"/>
                <w:iCs/>
                <w:sz w:val="18"/>
                <w:szCs w:val="18"/>
              </w:rPr>
              <w:t>-</w:t>
            </w:r>
            <w:r w:rsidRPr="00014569">
              <w:rPr>
                <w:rFonts w:ascii="Arial" w:hAnsi="Arial" w:cs="Arial"/>
                <w:iCs/>
                <w:sz w:val="18"/>
                <w:szCs w:val="18"/>
                <w:lang w:val="en-US"/>
              </w:rPr>
              <w:t>class</w:t>
            </w:r>
            <w:r w:rsidRPr="00014569">
              <w:rPr>
                <w:rFonts w:ascii="Arial" w:hAnsi="Arial" w:cs="Arial"/>
                <w:iCs/>
                <w:sz w:val="18"/>
                <w:szCs w:val="18"/>
              </w:rPr>
              <w:t xml:space="preserve"> απ’ όπου οι φοιτητές μπορούν να τις αξιοποιήσουν. Προβάλλονται επίσης βιντεοσκοπημένες θεατρικές παραστάσεις.</w:t>
            </w:r>
          </w:p>
          <w:p w14:paraId="3A33829F" w14:textId="77777777" w:rsidR="00817CD5" w:rsidRPr="00014569" w:rsidRDefault="00817CD5" w:rsidP="00A63774">
            <w:pPr>
              <w:rPr>
                <w:rFonts w:ascii="Arial" w:hAnsi="Arial" w:cs="Arial"/>
                <w:b/>
                <w:sz w:val="18"/>
                <w:szCs w:val="18"/>
              </w:rPr>
            </w:pPr>
            <w:r w:rsidRPr="00014569">
              <w:rPr>
                <w:rFonts w:ascii="Arial" w:hAnsi="Arial" w:cs="Arial"/>
                <w:iCs/>
                <w:sz w:val="18"/>
                <w:szCs w:val="18"/>
              </w:rPr>
              <w:t>Διανέμονται φυλλάδια εργασίας και βιβλιογραφικό υλικό, βοηθητικά της παράδοσης. Προτείνονται επιλεγμένες ιστοσελίδες για ανεξάρτητη μελέτη.</w:t>
            </w:r>
          </w:p>
        </w:tc>
      </w:tr>
      <w:tr w:rsidR="00817CD5" w:rsidRPr="00014569" w14:paraId="3B21DBF5" w14:textId="77777777" w:rsidTr="00EF7DE8">
        <w:tc>
          <w:tcPr>
            <w:tcW w:w="3306" w:type="dxa"/>
            <w:shd w:val="clear" w:color="auto" w:fill="DDD9C3"/>
          </w:tcPr>
          <w:p w14:paraId="1E3FAB43"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t>ΟΡΓΑΝΩΣΗ ΔΙΔΑΣΚΑΛΙΑΣ</w:t>
            </w:r>
          </w:p>
          <w:p w14:paraId="0B99E151" w14:textId="77777777" w:rsidR="00817CD5" w:rsidRPr="00014569" w:rsidRDefault="00817CD5" w:rsidP="00A63774">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17CD5" w:rsidRPr="00014569" w14:paraId="56D79FD9"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296587D7" w14:textId="77777777" w:rsidR="00817CD5" w:rsidRPr="00014569" w:rsidRDefault="00817CD5" w:rsidP="00A63774">
                  <w:pPr>
                    <w:jc w:val="center"/>
                    <w:rPr>
                      <w:rFonts w:ascii="Arial" w:hAnsi="Arial" w:cs="Arial"/>
                      <w:b/>
                      <w:i/>
                      <w:sz w:val="18"/>
                      <w:szCs w:val="18"/>
                    </w:rPr>
                  </w:pPr>
                  <w:r w:rsidRPr="00014569">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37190B6A" w14:textId="77777777" w:rsidR="00817CD5" w:rsidRPr="00014569" w:rsidRDefault="00817CD5" w:rsidP="00A63774">
                  <w:pPr>
                    <w:jc w:val="center"/>
                    <w:rPr>
                      <w:rFonts w:ascii="Arial" w:hAnsi="Arial" w:cs="Arial"/>
                      <w:b/>
                      <w:i/>
                      <w:sz w:val="18"/>
                      <w:szCs w:val="18"/>
                    </w:rPr>
                  </w:pPr>
                  <w:r w:rsidRPr="00014569">
                    <w:rPr>
                      <w:rFonts w:ascii="Arial" w:hAnsi="Arial" w:cs="Arial"/>
                      <w:b/>
                      <w:i/>
                      <w:sz w:val="18"/>
                      <w:szCs w:val="18"/>
                    </w:rPr>
                    <w:t>Φόρτος Εργασίας Εξαμήνου</w:t>
                  </w:r>
                </w:p>
              </w:tc>
            </w:tr>
            <w:tr w:rsidR="00817CD5" w:rsidRPr="00014569" w14:paraId="6EB571EC" w14:textId="77777777" w:rsidTr="00A63774">
              <w:tc>
                <w:tcPr>
                  <w:tcW w:w="2467" w:type="dxa"/>
                  <w:tcBorders>
                    <w:top w:val="single" w:sz="4" w:space="0" w:color="auto"/>
                    <w:left w:val="single" w:sz="4" w:space="0" w:color="auto"/>
                    <w:bottom w:val="single" w:sz="4" w:space="0" w:color="auto"/>
                    <w:right w:val="single" w:sz="4" w:space="0" w:color="auto"/>
                  </w:tcBorders>
                </w:tcPr>
                <w:p w14:paraId="291C2678" w14:textId="77777777" w:rsidR="00817CD5" w:rsidRPr="00014569" w:rsidRDefault="00817CD5" w:rsidP="00A63774">
                  <w:pPr>
                    <w:rPr>
                      <w:rFonts w:ascii="Arial" w:hAnsi="Arial" w:cs="Arial"/>
                      <w:sz w:val="18"/>
                      <w:szCs w:val="18"/>
                    </w:rPr>
                  </w:pPr>
                  <w:r w:rsidRPr="00014569">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37FC8CE1" w14:textId="77777777" w:rsidR="00817CD5" w:rsidRPr="00014569" w:rsidRDefault="00817CD5" w:rsidP="00A63774">
                  <w:pPr>
                    <w:jc w:val="center"/>
                    <w:rPr>
                      <w:rFonts w:ascii="Arial" w:hAnsi="Arial" w:cs="Arial"/>
                      <w:sz w:val="18"/>
                      <w:szCs w:val="18"/>
                      <w:lang w:val="en-US"/>
                    </w:rPr>
                  </w:pPr>
                  <w:r w:rsidRPr="00014569">
                    <w:rPr>
                      <w:rFonts w:ascii="Arial" w:hAnsi="Arial" w:cs="Arial"/>
                      <w:sz w:val="18"/>
                      <w:szCs w:val="18"/>
                    </w:rPr>
                    <w:t>3</w:t>
                  </w:r>
                  <w:r w:rsidRPr="00014569">
                    <w:rPr>
                      <w:rFonts w:ascii="Arial" w:hAnsi="Arial" w:cs="Arial"/>
                      <w:sz w:val="18"/>
                      <w:szCs w:val="18"/>
                      <w:lang w:val="en-US"/>
                    </w:rPr>
                    <w:t>x13=39</w:t>
                  </w:r>
                </w:p>
              </w:tc>
            </w:tr>
            <w:tr w:rsidR="00817CD5" w:rsidRPr="00014569" w14:paraId="3D9A2B40" w14:textId="77777777" w:rsidTr="00A63774">
              <w:tc>
                <w:tcPr>
                  <w:tcW w:w="2467" w:type="dxa"/>
                  <w:tcBorders>
                    <w:top w:val="single" w:sz="4" w:space="0" w:color="auto"/>
                    <w:left w:val="single" w:sz="4" w:space="0" w:color="auto"/>
                    <w:bottom w:val="single" w:sz="4" w:space="0" w:color="auto"/>
                    <w:right w:val="single" w:sz="4" w:space="0" w:color="auto"/>
                  </w:tcBorders>
                </w:tcPr>
                <w:p w14:paraId="41E050F0" w14:textId="77777777" w:rsidR="00817CD5" w:rsidRPr="00014569" w:rsidRDefault="00817CD5" w:rsidP="00A63774">
                  <w:pPr>
                    <w:rPr>
                      <w:rFonts w:ascii="Arial" w:hAnsi="Arial" w:cs="Arial"/>
                      <w:sz w:val="18"/>
                      <w:szCs w:val="18"/>
                    </w:rPr>
                  </w:pPr>
                  <w:r w:rsidRPr="00014569">
                    <w:rPr>
                      <w:rFonts w:ascii="Arial" w:hAnsi="Arial" w:cs="Arial"/>
                      <w:sz w:val="18"/>
                      <w:szCs w:val="18"/>
                    </w:rPr>
                    <w:lastRenderedPageBreak/>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558DD7BC"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6</w:t>
                  </w:r>
                  <w:r w:rsidRPr="00014569">
                    <w:rPr>
                      <w:rFonts w:ascii="Arial" w:hAnsi="Arial" w:cs="Arial"/>
                      <w:sz w:val="18"/>
                      <w:szCs w:val="18"/>
                      <w:lang w:val="en-US"/>
                    </w:rPr>
                    <w:t>x</w:t>
                  </w:r>
                  <w:r w:rsidRPr="00014569">
                    <w:rPr>
                      <w:rFonts w:ascii="Arial" w:hAnsi="Arial" w:cs="Arial"/>
                      <w:sz w:val="18"/>
                      <w:szCs w:val="18"/>
                    </w:rPr>
                    <w:t>5</w:t>
                  </w:r>
                  <w:r w:rsidRPr="00014569">
                    <w:rPr>
                      <w:rFonts w:ascii="Arial" w:hAnsi="Arial" w:cs="Arial"/>
                      <w:sz w:val="18"/>
                      <w:szCs w:val="18"/>
                      <w:lang w:val="en-US"/>
                    </w:rPr>
                    <w:t>=</w:t>
                  </w:r>
                  <w:r w:rsidRPr="00014569">
                    <w:rPr>
                      <w:rFonts w:ascii="Arial" w:hAnsi="Arial" w:cs="Arial"/>
                      <w:sz w:val="18"/>
                      <w:szCs w:val="18"/>
                    </w:rPr>
                    <w:t>30</w:t>
                  </w:r>
                </w:p>
              </w:tc>
            </w:tr>
            <w:tr w:rsidR="00817CD5" w:rsidRPr="00014569" w14:paraId="252A84A9" w14:textId="77777777" w:rsidTr="00A63774">
              <w:tc>
                <w:tcPr>
                  <w:tcW w:w="2467" w:type="dxa"/>
                  <w:tcBorders>
                    <w:top w:val="single" w:sz="4" w:space="0" w:color="auto"/>
                    <w:left w:val="single" w:sz="4" w:space="0" w:color="auto"/>
                    <w:bottom w:val="single" w:sz="4" w:space="0" w:color="auto"/>
                    <w:right w:val="single" w:sz="4" w:space="0" w:color="auto"/>
                  </w:tcBorders>
                </w:tcPr>
                <w:p w14:paraId="5E7A1BED" w14:textId="77777777" w:rsidR="00817CD5" w:rsidRPr="00014569" w:rsidRDefault="00817CD5" w:rsidP="00A63774">
                  <w:pPr>
                    <w:rPr>
                      <w:rFonts w:ascii="Arial" w:hAnsi="Arial" w:cs="Arial"/>
                      <w:sz w:val="18"/>
                      <w:szCs w:val="18"/>
                    </w:rPr>
                  </w:pPr>
                  <w:r w:rsidRPr="00014569">
                    <w:rPr>
                      <w:rFonts w:ascii="Arial" w:hAnsi="Arial" w:cs="Arial"/>
                      <w:sz w:val="18"/>
                      <w:szCs w:val="18"/>
                    </w:rPr>
                    <w:t>Προετοιμασία για ομαδικές εργασίες στην τάξη</w:t>
                  </w:r>
                </w:p>
              </w:tc>
              <w:tc>
                <w:tcPr>
                  <w:tcW w:w="2468" w:type="dxa"/>
                  <w:tcBorders>
                    <w:top w:val="single" w:sz="4" w:space="0" w:color="auto"/>
                    <w:left w:val="single" w:sz="4" w:space="0" w:color="auto"/>
                    <w:bottom w:val="single" w:sz="4" w:space="0" w:color="auto"/>
                    <w:right w:val="single" w:sz="4" w:space="0" w:color="auto"/>
                  </w:tcBorders>
                </w:tcPr>
                <w:p w14:paraId="0D8E3F99"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21</w:t>
                  </w:r>
                </w:p>
              </w:tc>
            </w:tr>
            <w:tr w:rsidR="00817CD5" w:rsidRPr="00014569" w14:paraId="6DED0996" w14:textId="77777777" w:rsidTr="00A63774">
              <w:tc>
                <w:tcPr>
                  <w:tcW w:w="2467" w:type="dxa"/>
                  <w:tcBorders>
                    <w:top w:val="single" w:sz="4" w:space="0" w:color="auto"/>
                    <w:left w:val="single" w:sz="4" w:space="0" w:color="auto"/>
                    <w:bottom w:val="single" w:sz="4" w:space="0" w:color="auto"/>
                    <w:right w:val="single" w:sz="4" w:space="0" w:color="auto"/>
                  </w:tcBorders>
                </w:tcPr>
                <w:p w14:paraId="6B300416" w14:textId="77777777" w:rsidR="00817CD5" w:rsidRPr="00014569" w:rsidRDefault="00817CD5" w:rsidP="00A63774">
                  <w:pPr>
                    <w:rPr>
                      <w:rFonts w:ascii="Arial" w:hAnsi="Arial" w:cs="Arial"/>
                      <w:sz w:val="18"/>
                      <w:szCs w:val="18"/>
                    </w:rPr>
                  </w:pPr>
                  <w:r w:rsidRPr="00014569">
                    <w:rPr>
                      <w:rFonts w:ascii="Arial" w:hAnsi="Arial" w:cs="Arial"/>
                      <w:sz w:val="18"/>
                      <w:szCs w:val="18"/>
                    </w:rPr>
                    <w:t>Αυτοδύναμη μελέτη</w:t>
                  </w:r>
                </w:p>
              </w:tc>
              <w:tc>
                <w:tcPr>
                  <w:tcW w:w="2468" w:type="dxa"/>
                  <w:tcBorders>
                    <w:top w:val="single" w:sz="4" w:space="0" w:color="auto"/>
                    <w:left w:val="single" w:sz="4" w:space="0" w:color="auto"/>
                    <w:bottom w:val="single" w:sz="4" w:space="0" w:color="auto"/>
                    <w:right w:val="single" w:sz="4" w:space="0" w:color="auto"/>
                  </w:tcBorders>
                </w:tcPr>
                <w:p w14:paraId="2C199EC7" w14:textId="77777777" w:rsidR="00817CD5" w:rsidRPr="00014569" w:rsidRDefault="00817CD5" w:rsidP="00A63774">
                  <w:pPr>
                    <w:jc w:val="center"/>
                    <w:rPr>
                      <w:rFonts w:ascii="Arial" w:hAnsi="Arial" w:cs="Arial"/>
                      <w:sz w:val="18"/>
                      <w:szCs w:val="18"/>
                    </w:rPr>
                  </w:pPr>
                  <w:r w:rsidRPr="00014569">
                    <w:rPr>
                      <w:rFonts w:ascii="Arial" w:hAnsi="Arial" w:cs="Arial"/>
                      <w:sz w:val="18"/>
                      <w:szCs w:val="18"/>
                    </w:rPr>
                    <w:t>35</w:t>
                  </w:r>
                </w:p>
              </w:tc>
            </w:tr>
            <w:tr w:rsidR="00817CD5" w:rsidRPr="00014569" w14:paraId="52CBE264" w14:textId="77777777" w:rsidTr="00A63774">
              <w:tc>
                <w:tcPr>
                  <w:tcW w:w="2467" w:type="dxa"/>
                  <w:tcBorders>
                    <w:top w:val="single" w:sz="4" w:space="0" w:color="auto"/>
                    <w:left w:val="single" w:sz="4" w:space="0" w:color="auto"/>
                    <w:bottom w:val="single" w:sz="4" w:space="0" w:color="auto"/>
                    <w:right w:val="single" w:sz="4" w:space="0" w:color="auto"/>
                  </w:tcBorders>
                </w:tcPr>
                <w:p w14:paraId="3995C2C4" w14:textId="77777777" w:rsidR="00817CD5" w:rsidRPr="00014569" w:rsidRDefault="00817CD5" w:rsidP="00A63774">
                  <w:pPr>
                    <w:rPr>
                      <w:rFonts w:ascii="Arial" w:hAnsi="Arial" w:cs="Arial"/>
                      <w:b/>
                      <w:i/>
                      <w:sz w:val="18"/>
                      <w:szCs w:val="18"/>
                    </w:rPr>
                  </w:pPr>
                  <w:r w:rsidRPr="00014569">
                    <w:rPr>
                      <w:rFonts w:ascii="Arial" w:hAnsi="Arial" w:cs="Arial"/>
                      <w:b/>
                      <w:i/>
                      <w:sz w:val="18"/>
                      <w:szCs w:val="18"/>
                    </w:rPr>
                    <w:t xml:space="preserve">Σύνολο Μαθήματος </w:t>
                  </w:r>
                </w:p>
                <w:p w14:paraId="415DBC09" w14:textId="77777777" w:rsidR="00817CD5" w:rsidRPr="00014569" w:rsidRDefault="00817CD5" w:rsidP="00A63774">
                  <w:pPr>
                    <w:rPr>
                      <w:rFonts w:ascii="Arial" w:hAnsi="Arial" w:cs="Arial"/>
                      <w:b/>
                      <w:i/>
                      <w:sz w:val="18"/>
                      <w:szCs w:val="18"/>
                    </w:rPr>
                  </w:pPr>
                  <w:r w:rsidRPr="00014569">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44036F26" w14:textId="77777777" w:rsidR="00817CD5" w:rsidRPr="00014569" w:rsidRDefault="00817CD5" w:rsidP="00A63774">
                  <w:pPr>
                    <w:jc w:val="center"/>
                    <w:rPr>
                      <w:rFonts w:ascii="Arial" w:hAnsi="Arial" w:cs="Arial"/>
                      <w:b/>
                      <w:i/>
                      <w:sz w:val="18"/>
                      <w:szCs w:val="18"/>
                    </w:rPr>
                  </w:pPr>
                  <w:r w:rsidRPr="00014569">
                    <w:rPr>
                      <w:rFonts w:ascii="Arial" w:hAnsi="Arial" w:cs="Arial"/>
                      <w:b/>
                      <w:i/>
                      <w:sz w:val="18"/>
                      <w:szCs w:val="18"/>
                    </w:rPr>
                    <w:t>125</w:t>
                  </w:r>
                </w:p>
              </w:tc>
            </w:tr>
          </w:tbl>
          <w:p w14:paraId="72B8EB25" w14:textId="77777777" w:rsidR="00817CD5" w:rsidRPr="00014569" w:rsidRDefault="00817CD5" w:rsidP="00A63774">
            <w:pPr>
              <w:rPr>
                <w:rFonts w:ascii="Arial" w:hAnsi="Arial" w:cs="Arial"/>
                <w:sz w:val="18"/>
                <w:szCs w:val="18"/>
                <w:lang w:val="en-US"/>
              </w:rPr>
            </w:pPr>
          </w:p>
        </w:tc>
      </w:tr>
      <w:tr w:rsidR="00817CD5" w:rsidRPr="00014569" w14:paraId="710526FD" w14:textId="77777777" w:rsidTr="00EF7DE8">
        <w:tc>
          <w:tcPr>
            <w:tcW w:w="3306" w:type="dxa"/>
          </w:tcPr>
          <w:p w14:paraId="1D00270A" w14:textId="77777777" w:rsidR="00817CD5" w:rsidRPr="00014569" w:rsidRDefault="00817CD5" w:rsidP="00A63774">
            <w:pPr>
              <w:jc w:val="right"/>
              <w:rPr>
                <w:rFonts w:ascii="Arial" w:hAnsi="Arial" w:cs="Arial"/>
                <w:b/>
                <w:sz w:val="18"/>
                <w:szCs w:val="18"/>
              </w:rPr>
            </w:pPr>
            <w:r w:rsidRPr="00014569">
              <w:rPr>
                <w:rFonts w:ascii="Arial" w:hAnsi="Arial" w:cs="Arial"/>
                <w:b/>
                <w:sz w:val="18"/>
                <w:szCs w:val="18"/>
              </w:rPr>
              <w:lastRenderedPageBreak/>
              <w:t xml:space="preserve">ΑΞΙΟΛΟΓΗΣΗ ΦΟΙΤΗΤΩΝ </w:t>
            </w:r>
          </w:p>
        </w:tc>
        <w:tc>
          <w:tcPr>
            <w:tcW w:w="5478" w:type="dxa"/>
          </w:tcPr>
          <w:p w14:paraId="29E666BA" w14:textId="77777777" w:rsidR="00817CD5" w:rsidRPr="00014569" w:rsidRDefault="00817CD5" w:rsidP="00A63774">
            <w:pPr>
              <w:ind w:left="261" w:hanging="261"/>
              <w:rPr>
                <w:rFonts w:ascii="Arial" w:hAnsi="Arial" w:cs="Arial"/>
                <w:iCs/>
                <w:sz w:val="18"/>
                <w:szCs w:val="18"/>
              </w:rPr>
            </w:pPr>
            <w:r w:rsidRPr="00014569">
              <w:rPr>
                <w:rFonts w:ascii="Arial" w:hAnsi="Arial" w:cs="Arial"/>
                <w:iCs/>
                <w:sz w:val="18"/>
                <w:szCs w:val="18"/>
              </w:rPr>
              <w:t xml:space="preserve">Ι. Προφορική ή γραπτή εργασία (υποχρεωτική) (30%). Η προφορική (ατομική ή ομαδική) εργασία αφορά την παρουσίαση και την ανάλυση ενός έργου ή τη συζήτηση ενός ζητήματος σχετικά με τη θεατρική τέχνη του Σαίξπηρ. Εναλλακτικά, οι φοιτητές καλούνται να παραδώσουν γραπτή εργασία για τη σκηνική ή μεταφραστική απόδοση του σαιξπηρικού έργου. </w:t>
            </w:r>
          </w:p>
          <w:p w14:paraId="06FFBAFA" w14:textId="77777777" w:rsidR="00817CD5" w:rsidRPr="00014569" w:rsidRDefault="00817CD5" w:rsidP="00A63774">
            <w:pPr>
              <w:ind w:left="261" w:hanging="261"/>
              <w:rPr>
                <w:rFonts w:ascii="Arial" w:hAnsi="Arial" w:cs="Arial"/>
                <w:iCs/>
                <w:sz w:val="18"/>
                <w:szCs w:val="18"/>
              </w:rPr>
            </w:pPr>
            <w:r w:rsidRPr="00014569">
              <w:rPr>
                <w:rFonts w:ascii="Arial" w:hAnsi="Arial" w:cs="Arial"/>
                <w:iCs/>
                <w:sz w:val="18"/>
                <w:szCs w:val="18"/>
              </w:rPr>
              <w:t xml:space="preserve">ΙΙ. Γραπτή τελική αξιολόγηση (70%) αποτελούμενη από ανοικτού και κλειστού τύπου ερωτήσεις, οι οποίες προωθούν την κριτική σκέψη των φοιτητών.  </w:t>
            </w:r>
          </w:p>
          <w:p w14:paraId="1BB4AE49" w14:textId="77777777" w:rsidR="00817CD5" w:rsidRPr="00014569" w:rsidRDefault="00817CD5" w:rsidP="00A63774">
            <w:pPr>
              <w:rPr>
                <w:rFonts w:ascii="Arial" w:hAnsi="Arial" w:cs="Arial"/>
                <w:iCs/>
                <w:sz w:val="18"/>
                <w:szCs w:val="18"/>
              </w:rPr>
            </w:pPr>
            <w:r w:rsidRPr="00014569">
              <w:rPr>
                <w:rFonts w:ascii="Arial" w:hAnsi="Arial" w:cs="Arial"/>
                <w:iCs/>
                <w:sz w:val="18"/>
                <w:szCs w:val="18"/>
              </w:rPr>
              <w:t xml:space="preserve">   </w:t>
            </w:r>
          </w:p>
          <w:p w14:paraId="7D8EF976" w14:textId="77777777" w:rsidR="00817CD5" w:rsidRPr="00014569" w:rsidRDefault="00817CD5" w:rsidP="00A63774">
            <w:pPr>
              <w:rPr>
                <w:rFonts w:ascii="Arial" w:hAnsi="Arial" w:cs="Arial"/>
                <w:iCs/>
                <w:sz w:val="18"/>
                <w:szCs w:val="18"/>
              </w:rPr>
            </w:pPr>
            <w:r w:rsidRPr="00014569">
              <w:rPr>
                <w:rFonts w:ascii="Arial" w:hAnsi="Arial" w:cs="Arial"/>
                <w:iCs/>
                <w:sz w:val="18"/>
                <w:szCs w:val="18"/>
              </w:rPr>
              <w:t xml:space="preserve">Η εξέταση γίνεται στην ελληνική γλώσσα. Σε περίπτωση φοιτητών </w:t>
            </w:r>
            <w:r w:rsidRPr="00014569">
              <w:rPr>
                <w:rFonts w:ascii="Arial" w:hAnsi="Arial" w:cs="Arial"/>
                <w:iCs/>
                <w:sz w:val="18"/>
                <w:szCs w:val="18"/>
                <w:lang w:val="en-US"/>
              </w:rPr>
              <w:t>Erasmus</w:t>
            </w:r>
            <w:r w:rsidRPr="00014569">
              <w:rPr>
                <w:rFonts w:ascii="Arial" w:hAnsi="Arial" w:cs="Arial"/>
                <w:iCs/>
                <w:sz w:val="18"/>
                <w:szCs w:val="18"/>
              </w:rPr>
              <w:t xml:space="preserve"> η εξέταση γίνεται με τη σύνθεση γραπτού δοκιμίου στην αγγλική γλώσσα.</w:t>
            </w:r>
          </w:p>
        </w:tc>
      </w:tr>
    </w:tbl>
    <w:p w14:paraId="6DB5B351" w14:textId="77777777" w:rsidR="00817CD5" w:rsidRPr="00014569" w:rsidRDefault="00817CD5" w:rsidP="003363B4">
      <w:pPr>
        <w:widowControl w:val="0"/>
        <w:numPr>
          <w:ilvl w:val="0"/>
          <w:numId w:val="63"/>
        </w:numPr>
        <w:autoSpaceDE w:val="0"/>
        <w:autoSpaceDN w:val="0"/>
        <w:adjustRightInd w:val="0"/>
        <w:spacing w:before="240"/>
        <w:ind w:left="357" w:hanging="357"/>
        <w:rPr>
          <w:rFonts w:ascii="Arial" w:hAnsi="Arial" w:cs="Arial"/>
          <w:b/>
          <w:sz w:val="18"/>
          <w:szCs w:val="18"/>
        </w:rPr>
      </w:pPr>
      <w:r w:rsidRPr="00014569">
        <w:rPr>
          <w:rFonts w:ascii="Arial" w:hAnsi="Arial" w:cs="Arial"/>
          <w:b/>
          <w:sz w:val="18"/>
          <w:szCs w:val="18"/>
        </w:rPr>
        <w:t>ΣΥΝΙΣΤΩΜΕΝΗ 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17CD5" w:rsidRPr="00014569" w14:paraId="1EB4A03A" w14:textId="77777777" w:rsidTr="00EF7DE8">
        <w:trPr>
          <w:trHeight w:val="1550"/>
        </w:trPr>
        <w:tc>
          <w:tcPr>
            <w:tcW w:w="8784" w:type="dxa"/>
          </w:tcPr>
          <w:p w14:paraId="6EAD0A8E"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Fischer-Lichte, E. (2012). </w:t>
            </w:r>
            <w:r w:rsidRPr="00014569">
              <w:rPr>
                <w:rFonts w:ascii="Arial" w:hAnsi="Arial" w:cs="Arial"/>
                <w:i/>
                <w:iCs/>
                <w:color w:val="auto"/>
                <w:sz w:val="18"/>
                <w:szCs w:val="18"/>
              </w:rPr>
              <w:t xml:space="preserve">Ιστορία Ευρωπαϊκού Δράματος και Θεάτρου. </w:t>
            </w:r>
            <w:r w:rsidRPr="00014569">
              <w:rPr>
                <w:rFonts w:ascii="Arial" w:hAnsi="Arial" w:cs="Arial"/>
                <w:color w:val="auto"/>
                <w:sz w:val="18"/>
                <w:szCs w:val="18"/>
              </w:rPr>
              <w:t xml:space="preserve">Τ. 1. </w:t>
            </w:r>
            <w:r w:rsidRPr="00014569">
              <w:rPr>
                <w:rFonts w:ascii="Arial" w:hAnsi="Arial" w:cs="Arial"/>
                <w:i/>
                <w:iCs/>
                <w:color w:val="auto"/>
                <w:sz w:val="18"/>
                <w:szCs w:val="18"/>
              </w:rPr>
              <w:t>Από την Αρχαιότητα στους Γερμανούς Κλασικούς</w:t>
            </w:r>
            <w:r w:rsidRPr="00014569">
              <w:rPr>
                <w:rFonts w:ascii="Arial" w:hAnsi="Arial" w:cs="Arial"/>
                <w:color w:val="auto"/>
                <w:sz w:val="18"/>
                <w:szCs w:val="18"/>
              </w:rPr>
              <w:t xml:space="preserve">. Αθήνα: Πλέθρον. </w:t>
            </w:r>
          </w:p>
          <w:p w14:paraId="7F7AEB95"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Hartnoll, P. &amp; Found, P. (2000). </w:t>
            </w:r>
            <w:r w:rsidRPr="00014569">
              <w:rPr>
                <w:rFonts w:ascii="Arial" w:hAnsi="Arial" w:cs="Arial"/>
                <w:i/>
                <w:iCs/>
                <w:color w:val="auto"/>
                <w:sz w:val="18"/>
                <w:szCs w:val="18"/>
              </w:rPr>
              <w:t>Λεξικό του θεάτρου</w:t>
            </w:r>
            <w:r w:rsidRPr="00014569">
              <w:rPr>
                <w:rFonts w:ascii="Arial" w:hAnsi="Arial" w:cs="Arial"/>
                <w:color w:val="auto"/>
                <w:sz w:val="18"/>
                <w:szCs w:val="18"/>
              </w:rPr>
              <w:t xml:space="preserve">. Mτφρ. Νίκος Χατζόπουλος. Αθήνα: Νεφέλη. </w:t>
            </w:r>
          </w:p>
          <w:p w14:paraId="29ACB907"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Hartnoll, P. (1980). </w:t>
            </w:r>
            <w:r w:rsidRPr="00014569">
              <w:rPr>
                <w:rFonts w:ascii="Arial" w:hAnsi="Arial" w:cs="Arial"/>
                <w:i/>
                <w:iCs/>
                <w:color w:val="auto"/>
                <w:sz w:val="18"/>
                <w:szCs w:val="18"/>
              </w:rPr>
              <w:t>Ιστορία του Θεάτρου</w:t>
            </w:r>
            <w:r w:rsidRPr="00014569">
              <w:rPr>
                <w:rFonts w:ascii="Arial" w:hAnsi="Arial" w:cs="Arial"/>
                <w:color w:val="auto"/>
                <w:sz w:val="18"/>
                <w:szCs w:val="18"/>
              </w:rPr>
              <w:t xml:space="preserve">. Mτφρ. Ρούλα Πατεράκη. Αθήνα: Υποδομή. </w:t>
            </w:r>
          </w:p>
          <w:p w14:paraId="62430BCC"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Κόττ, Γ. (1970). </w:t>
            </w:r>
            <w:r w:rsidRPr="00014569">
              <w:rPr>
                <w:rFonts w:ascii="Arial" w:hAnsi="Arial" w:cs="Arial"/>
                <w:i/>
                <w:iCs/>
                <w:color w:val="auto"/>
                <w:sz w:val="18"/>
                <w:szCs w:val="18"/>
              </w:rPr>
              <w:t>Σαίξπηρ, ο σύγχρονός μας</w:t>
            </w:r>
            <w:r w:rsidRPr="00014569">
              <w:rPr>
                <w:rFonts w:ascii="Arial" w:hAnsi="Arial" w:cs="Arial"/>
                <w:color w:val="auto"/>
                <w:sz w:val="18"/>
                <w:szCs w:val="18"/>
              </w:rPr>
              <w:t xml:space="preserve">. Αθήνα: Ηριδανός. </w:t>
            </w:r>
          </w:p>
          <w:p w14:paraId="41286B2C" w14:textId="77777777" w:rsidR="00817CD5" w:rsidRPr="00014569" w:rsidRDefault="00817CD5" w:rsidP="003363B4">
            <w:pPr>
              <w:pStyle w:val="Default"/>
              <w:numPr>
                <w:ilvl w:val="0"/>
                <w:numId w:val="64"/>
              </w:numPr>
              <w:ind w:left="284" w:hanging="284"/>
              <w:rPr>
                <w:rFonts w:ascii="Arial" w:hAnsi="Arial" w:cs="Arial"/>
                <w:color w:val="auto"/>
                <w:sz w:val="18"/>
                <w:szCs w:val="18"/>
                <w:lang w:val="en-US"/>
              </w:rPr>
            </w:pPr>
            <w:r w:rsidRPr="00014569">
              <w:rPr>
                <w:rFonts w:ascii="Arial" w:hAnsi="Arial" w:cs="Arial"/>
                <w:color w:val="auto"/>
                <w:sz w:val="18"/>
                <w:szCs w:val="18"/>
              </w:rPr>
              <w:t xml:space="preserve">Κροντήρη, Τ. (2002). </w:t>
            </w:r>
            <w:r w:rsidRPr="00014569">
              <w:rPr>
                <w:rFonts w:ascii="Arial" w:hAnsi="Arial" w:cs="Arial"/>
                <w:i/>
                <w:iCs/>
                <w:color w:val="auto"/>
                <w:sz w:val="18"/>
                <w:szCs w:val="18"/>
              </w:rPr>
              <w:t>Ο Σαίξπηρ, η Αναγέννηση κι εμείς</w:t>
            </w:r>
            <w:r w:rsidRPr="00014569">
              <w:rPr>
                <w:rFonts w:ascii="Arial" w:hAnsi="Arial" w:cs="Arial"/>
                <w:color w:val="auto"/>
                <w:sz w:val="18"/>
                <w:szCs w:val="18"/>
              </w:rPr>
              <w:t>. Θεσσαλονίκη</w:t>
            </w:r>
            <w:r w:rsidRPr="00014569">
              <w:rPr>
                <w:rFonts w:ascii="Arial" w:hAnsi="Arial" w:cs="Arial"/>
                <w:color w:val="auto"/>
                <w:sz w:val="18"/>
                <w:szCs w:val="18"/>
                <w:lang w:val="en-US"/>
              </w:rPr>
              <w:t xml:space="preserve">: University Studio Press. </w:t>
            </w:r>
          </w:p>
          <w:p w14:paraId="46A45D90"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Πλωρίτης</w:t>
            </w:r>
            <w:r w:rsidRPr="00817CD5">
              <w:rPr>
                <w:rFonts w:ascii="Arial" w:hAnsi="Arial" w:cs="Arial"/>
                <w:color w:val="auto"/>
                <w:sz w:val="18"/>
                <w:szCs w:val="18"/>
              </w:rPr>
              <w:t xml:space="preserve">, </w:t>
            </w:r>
            <w:r w:rsidRPr="00014569">
              <w:rPr>
                <w:rFonts w:ascii="Arial" w:hAnsi="Arial" w:cs="Arial"/>
                <w:color w:val="auto"/>
                <w:sz w:val="18"/>
                <w:szCs w:val="18"/>
              </w:rPr>
              <w:t>Μ</w:t>
            </w:r>
            <w:r w:rsidRPr="00817CD5">
              <w:rPr>
                <w:rFonts w:ascii="Arial" w:hAnsi="Arial" w:cs="Arial"/>
                <w:color w:val="auto"/>
                <w:sz w:val="18"/>
                <w:szCs w:val="18"/>
              </w:rPr>
              <w:t xml:space="preserve">. (2002). </w:t>
            </w:r>
            <w:r w:rsidRPr="00014569">
              <w:rPr>
                <w:rFonts w:ascii="Arial" w:hAnsi="Arial" w:cs="Arial"/>
                <w:i/>
                <w:iCs/>
                <w:color w:val="auto"/>
                <w:sz w:val="18"/>
                <w:szCs w:val="18"/>
              </w:rPr>
              <w:t>Ο πολιτικός Σαίξπηρ: η τραγωδία της εξουσίας</w:t>
            </w:r>
            <w:r w:rsidRPr="00014569">
              <w:rPr>
                <w:rFonts w:ascii="Arial" w:hAnsi="Arial" w:cs="Arial"/>
                <w:color w:val="auto"/>
                <w:sz w:val="18"/>
                <w:szCs w:val="18"/>
              </w:rPr>
              <w:t xml:space="preserve">. Αθήνα: Καστανιώτης. </w:t>
            </w:r>
          </w:p>
          <w:p w14:paraId="2AA62A57"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(2015). </w:t>
            </w:r>
            <w:r w:rsidRPr="00014569">
              <w:rPr>
                <w:rFonts w:ascii="Arial" w:hAnsi="Arial" w:cs="Arial"/>
                <w:i/>
                <w:iCs/>
                <w:color w:val="auto"/>
                <w:sz w:val="18"/>
                <w:szCs w:val="18"/>
              </w:rPr>
              <w:t>Άμλετ</w:t>
            </w:r>
            <w:r w:rsidRPr="00014569">
              <w:rPr>
                <w:rFonts w:ascii="Arial" w:hAnsi="Arial" w:cs="Arial"/>
                <w:color w:val="auto"/>
                <w:sz w:val="18"/>
                <w:szCs w:val="18"/>
              </w:rPr>
              <w:t xml:space="preserve">. (Μτφρ. Δ. Καψάλης). Αθήνα: </w:t>
            </w:r>
            <w:r w:rsidRPr="00014569">
              <w:rPr>
                <w:rFonts w:ascii="Arial" w:hAnsi="Arial" w:cs="Arial"/>
                <w:color w:val="auto"/>
                <w:sz w:val="18"/>
                <w:szCs w:val="18"/>
                <w:lang w:val="en-US"/>
              </w:rPr>
              <w:t>Gutenberg</w:t>
            </w:r>
            <w:r w:rsidRPr="00014569">
              <w:rPr>
                <w:rFonts w:ascii="Arial" w:hAnsi="Arial" w:cs="Arial"/>
                <w:color w:val="auto"/>
                <w:sz w:val="18"/>
                <w:szCs w:val="18"/>
              </w:rPr>
              <w:t xml:space="preserve">. </w:t>
            </w:r>
          </w:p>
          <w:p w14:paraId="43B31AF4"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(1992). </w:t>
            </w:r>
            <w:r w:rsidRPr="00014569">
              <w:rPr>
                <w:rFonts w:ascii="Arial" w:hAnsi="Arial" w:cs="Arial"/>
                <w:i/>
                <w:iCs/>
                <w:color w:val="auto"/>
                <w:sz w:val="18"/>
                <w:szCs w:val="18"/>
              </w:rPr>
              <w:t>Βασιλιάς Ληρ</w:t>
            </w:r>
            <w:r w:rsidRPr="00014569">
              <w:rPr>
                <w:rFonts w:ascii="Arial" w:hAnsi="Arial" w:cs="Arial"/>
                <w:color w:val="auto"/>
                <w:sz w:val="18"/>
                <w:szCs w:val="18"/>
              </w:rPr>
              <w:t xml:space="preserve">. (Μτφρ. Β. Ρώτα &amp; Β. Δαμιανάκου). Αθήνα: Επικαιρότητα. </w:t>
            </w:r>
          </w:p>
          <w:p w14:paraId="491DEA31"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(1992). </w:t>
            </w:r>
            <w:r w:rsidRPr="00014569">
              <w:rPr>
                <w:rFonts w:ascii="Arial" w:hAnsi="Arial" w:cs="Arial"/>
                <w:i/>
                <w:iCs/>
                <w:color w:val="auto"/>
                <w:sz w:val="18"/>
                <w:szCs w:val="18"/>
              </w:rPr>
              <w:t>Βασιλιάς Ριχάρδος ο Γ΄</w:t>
            </w:r>
            <w:r w:rsidRPr="00014569">
              <w:rPr>
                <w:rFonts w:ascii="Arial" w:hAnsi="Arial" w:cs="Arial"/>
                <w:color w:val="auto"/>
                <w:sz w:val="18"/>
                <w:szCs w:val="18"/>
              </w:rPr>
              <w:t xml:space="preserve">. (Μτφρ. Β. Ρώτα &amp; Β. Δαμιανάκου). Αθήνα: Επικαιρότητα. </w:t>
            </w:r>
          </w:p>
          <w:p w14:paraId="1BAE34B1"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(2016). </w:t>
            </w:r>
            <w:r w:rsidRPr="00014569">
              <w:rPr>
                <w:rFonts w:ascii="Arial" w:hAnsi="Arial" w:cs="Arial"/>
                <w:i/>
                <w:iCs/>
                <w:color w:val="auto"/>
                <w:sz w:val="18"/>
                <w:szCs w:val="18"/>
              </w:rPr>
              <w:t>Κυμβελίνος</w:t>
            </w:r>
            <w:r w:rsidRPr="00014569">
              <w:rPr>
                <w:rFonts w:ascii="Arial" w:hAnsi="Arial" w:cs="Arial"/>
                <w:color w:val="auto"/>
                <w:sz w:val="18"/>
                <w:szCs w:val="18"/>
              </w:rPr>
              <w:t xml:space="preserve">. (Μτφρ. Α. Κοέν). Αθήνα: υπερίων. </w:t>
            </w:r>
          </w:p>
          <w:p w14:paraId="05282A71"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(2012). </w:t>
            </w:r>
            <w:r w:rsidRPr="00014569">
              <w:rPr>
                <w:rFonts w:ascii="Arial" w:hAnsi="Arial" w:cs="Arial"/>
                <w:i/>
                <w:iCs/>
                <w:color w:val="auto"/>
                <w:sz w:val="18"/>
                <w:szCs w:val="18"/>
              </w:rPr>
              <w:t>Όνειρο καλοκαιρινής νύχτας</w:t>
            </w:r>
            <w:r w:rsidRPr="00014569">
              <w:rPr>
                <w:rFonts w:ascii="Arial" w:hAnsi="Arial" w:cs="Arial"/>
                <w:color w:val="auto"/>
                <w:sz w:val="18"/>
                <w:szCs w:val="18"/>
              </w:rPr>
              <w:t xml:space="preserve">. (Μτφρ. Δ. Καψάλης). Αθήνα: Άγρα. </w:t>
            </w:r>
          </w:p>
          <w:p w14:paraId="70F0F71B"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(1996). </w:t>
            </w:r>
            <w:r w:rsidRPr="00014569">
              <w:rPr>
                <w:rFonts w:ascii="Arial" w:hAnsi="Arial" w:cs="Arial"/>
                <w:i/>
                <w:iCs/>
                <w:color w:val="auto"/>
                <w:sz w:val="18"/>
                <w:szCs w:val="18"/>
              </w:rPr>
              <w:t>Ρωμαίος και Ιουλιέττα</w:t>
            </w:r>
            <w:r w:rsidRPr="00014569">
              <w:rPr>
                <w:rFonts w:ascii="Arial" w:hAnsi="Arial" w:cs="Arial"/>
                <w:color w:val="auto"/>
                <w:sz w:val="18"/>
                <w:szCs w:val="18"/>
              </w:rPr>
              <w:t xml:space="preserve">. (Μτφρ. Δ. Καψάλης). Αθήνα: Πατάκης. </w:t>
            </w:r>
          </w:p>
          <w:p w14:paraId="6744C0A4"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Σαίξπηρ, Ου. (2004). </w:t>
            </w:r>
            <w:r w:rsidRPr="00014569">
              <w:rPr>
                <w:rFonts w:ascii="Arial" w:hAnsi="Arial" w:cs="Arial"/>
                <w:i/>
                <w:iCs/>
                <w:color w:val="auto"/>
                <w:sz w:val="18"/>
                <w:szCs w:val="18"/>
              </w:rPr>
              <w:t>Χειμωνιάτικο Παραμύθι</w:t>
            </w:r>
            <w:r w:rsidRPr="00014569">
              <w:rPr>
                <w:rFonts w:ascii="Arial" w:hAnsi="Arial" w:cs="Arial"/>
                <w:color w:val="auto"/>
                <w:sz w:val="18"/>
                <w:szCs w:val="18"/>
              </w:rPr>
              <w:t xml:space="preserve">. (Μτφρ. Ν. Χατζόπουλος). Αθήνα: Νεφέλη. </w:t>
            </w:r>
          </w:p>
          <w:p w14:paraId="539F3AE7" w14:textId="77777777" w:rsidR="00817CD5" w:rsidRPr="00014569" w:rsidRDefault="00817CD5" w:rsidP="003363B4">
            <w:pPr>
              <w:numPr>
                <w:ilvl w:val="0"/>
                <w:numId w:val="64"/>
              </w:numPr>
              <w:ind w:left="284" w:hanging="284"/>
              <w:jc w:val="both"/>
              <w:rPr>
                <w:rFonts w:ascii="Arial" w:hAnsi="Arial" w:cs="Arial"/>
                <w:b/>
                <w:sz w:val="18"/>
                <w:szCs w:val="18"/>
              </w:rPr>
            </w:pPr>
            <w:r w:rsidRPr="00014569">
              <w:rPr>
                <w:rFonts w:ascii="Arial" w:hAnsi="Arial" w:cs="Arial"/>
                <w:sz w:val="18"/>
                <w:szCs w:val="18"/>
              </w:rPr>
              <w:t xml:space="preserve">Σήγκελ, Π. (2000). </w:t>
            </w:r>
            <w:r w:rsidRPr="00014569">
              <w:rPr>
                <w:rFonts w:ascii="Arial" w:hAnsi="Arial" w:cs="Arial"/>
                <w:i/>
                <w:iCs/>
                <w:sz w:val="18"/>
                <w:szCs w:val="18"/>
              </w:rPr>
              <w:t>Ο Σαίξπηρ στην εποχή του και στην εποχή μας</w:t>
            </w:r>
            <w:r w:rsidRPr="00014569">
              <w:rPr>
                <w:rFonts w:ascii="Arial" w:hAnsi="Arial" w:cs="Arial"/>
                <w:sz w:val="18"/>
                <w:szCs w:val="18"/>
              </w:rPr>
              <w:t>. Αθήνα: Κώστας Κοροντζής.</w:t>
            </w:r>
          </w:p>
          <w:p w14:paraId="1EA39C44" w14:textId="77777777" w:rsidR="00817CD5" w:rsidRPr="00014569" w:rsidRDefault="00817CD5" w:rsidP="003363B4">
            <w:pPr>
              <w:pStyle w:val="Default"/>
              <w:numPr>
                <w:ilvl w:val="0"/>
                <w:numId w:val="64"/>
              </w:numPr>
              <w:ind w:left="284" w:hanging="284"/>
              <w:rPr>
                <w:rFonts w:ascii="Arial" w:hAnsi="Arial" w:cs="Arial"/>
                <w:color w:val="auto"/>
                <w:sz w:val="18"/>
                <w:szCs w:val="18"/>
              </w:rPr>
            </w:pPr>
            <w:r w:rsidRPr="00014569">
              <w:rPr>
                <w:rFonts w:ascii="Arial" w:hAnsi="Arial" w:cs="Arial"/>
                <w:color w:val="auto"/>
                <w:sz w:val="18"/>
                <w:szCs w:val="18"/>
              </w:rPr>
              <w:t xml:space="preserve">Wright, L. B. (2005). </w:t>
            </w:r>
            <w:r w:rsidRPr="00014569">
              <w:rPr>
                <w:rFonts w:ascii="Arial" w:hAnsi="Arial" w:cs="Arial"/>
                <w:i/>
                <w:iCs/>
                <w:color w:val="auto"/>
                <w:sz w:val="18"/>
                <w:szCs w:val="18"/>
              </w:rPr>
              <w:t>Ο Σαίξπηρ και η εποχή του</w:t>
            </w:r>
            <w:r w:rsidRPr="00014569">
              <w:rPr>
                <w:rFonts w:ascii="Arial" w:hAnsi="Arial" w:cs="Arial"/>
                <w:color w:val="auto"/>
                <w:sz w:val="18"/>
                <w:szCs w:val="18"/>
              </w:rPr>
              <w:t xml:space="preserve">. Αθήνα: Ηριδανός. </w:t>
            </w:r>
          </w:p>
          <w:p w14:paraId="05AEA935" w14:textId="77777777" w:rsidR="00817CD5" w:rsidRPr="00014569" w:rsidRDefault="00817CD5" w:rsidP="00A63774">
            <w:pPr>
              <w:jc w:val="both"/>
              <w:rPr>
                <w:rFonts w:ascii="Arial" w:hAnsi="Arial" w:cs="Arial"/>
                <w:b/>
                <w:sz w:val="18"/>
                <w:szCs w:val="18"/>
              </w:rPr>
            </w:pPr>
            <w:r w:rsidRPr="00014569">
              <w:rPr>
                <w:rFonts w:ascii="Arial" w:hAnsi="Arial" w:cs="Arial"/>
                <w:b/>
                <w:sz w:val="18"/>
                <w:szCs w:val="18"/>
              </w:rPr>
              <w:t>Διδακτικά συγγράμματα</w:t>
            </w:r>
          </w:p>
          <w:p w14:paraId="189E1B31" w14:textId="77777777" w:rsidR="00817CD5" w:rsidRPr="00014569" w:rsidRDefault="00817CD5" w:rsidP="00A63774">
            <w:pPr>
              <w:ind w:firstLine="360"/>
              <w:jc w:val="both"/>
              <w:rPr>
                <w:rFonts w:ascii="Arial" w:hAnsi="Arial" w:cs="Arial"/>
                <w:sz w:val="18"/>
                <w:szCs w:val="18"/>
              </w:rPr>
            </w:pPr>
            <w:r w:rsidRPr="00014569">
              <w:rPr>
                <w:rFonts w:ascii="Arial" w:hAnsi="Arial" w:cs="Arial"/>
                <w:sz w:val="18"/>
                <w:szCs w:val="18"/>
                <w:u w:val="single"/>
              </w:rPr>
              <w:t>Επιλογή 1</w:t>
            </w:r>
            <w:r w:rsidRPr="00014569">
              <w:rPr>
                <w:rFonts w:ascii="Arial" w:hAnsi="Arial" w:cs="Arial"/>
                <w:sz w:val="18"/>
                <w:szCs w:val="18"/>
                <w:u w:val="single"/>
                <w:vertAlign w:val="superscript"/>
              </w:rPr>
              <w:t>η</w:t>
            </w:r>
            <w:r w:rsidRPr="00014569">
              <w:rPr>
                <w:rFonts w:ascii="Arial" w:hAnsi="Arial" w:cs="Arial"/>
                <w:sz w:val="18"/>
                <w:szCs w:val="18"/>
              </w:rPr>
              <w:t xml:space="preserve">: Kermode, Frank (2011) </w:t>
            </w:r>
            <w:r w:rsidRPr="00014569">
              <w:rPr>
                <w:rFonts w:ascii="Arial" w:hAnsi="Arial" w:cs="Arial"/>
                <w:i/>
                <w:sz w:val="18"/>
                <w:szCs w:val="18"/>
              </w:rPr>
              <w:t>Όλος ο κόσμος μια σκηνή. Η εποχή του Σαίξπηρ</w:t>
            </w:r>
            <w:r w:rsidRPr="00014569">
              <w:rPr>
                <w:rFonts w:ascii="Arial" w:hAnsi="Arial" w:cs="Arial"/>
                <w:sz w:val="18"/>
                <w:szCs w:val="18"/>
              </w:rPr>
              <w:t xml:space="preserve"> (μτφ. Λήδα Φιλιπποπούλου). Αθήνα: Μορφωτικό Ίδρυμα Εθνικής Τραπέζης. </w:t>
            </w:r>
          </w:p>
          <w:p w14:paraId="0485DE7A" w14:textId="77777777" w:rsidR="00817CD5" w:rsidRPr="00014569" w:rsidRDefault="00817CD5" w:rsidP="00A63774">
            <w:pPr>
              <w:ind w:firstLine="360"/>
              <w:jc w:val="both"/>
              <w:rPr>
                <w:rFonts w:ascii="Arial" w:hAnsi="Arial" w:cs="Arial"/>
                <w:sz w:val="18"/>
                <w:szCs w:val="18"/>
              </w:rPr>
            </w:pPr>
            <w:r w:rsidRPr="00014569">
              <w:rPr>
                <w:rFonts w:ascii="Arial" w:hAnsi="Arial" w:cs="Arial"/>
                <w:sz w:val="18"/>
                <w:szCs w:val="18"/>
                <w:u w:val="single"/>
              </w:rPr>
              <w:t>Επιλογή 2</w:t>
            </w:r>
            <w:r w:rsidRPr="00014569">
              <w:rPr>
                <w:rFonts w:ascii="Arial" w:hAnsi="Arial" w:cs="Arial"/>
                <w:sz w:val="18"/>
                <w:szCs w:val="18"/>
                <w:u w:val="single"/>
                <w:vertAlign w:val="superscript"/>
              </w:rPr>
              <w:t>η</w:t>
            </w:r>
            <w:r w:rsidRPr="00014569">
              <w:rPr>
                <w:rFonts w:ascii="Arial" w:hAnsi="Arial" w:cs="Arial"/>
                <w:sz w:val="18"/>
                <w:szCs w:val="18"/>
              </w:rPr>
              <w:t xml:space="preserve">: Κοττ, Γιαν (2006 [1970]) </w:t>
            </w:r>
            <w:r w:rsidRPr="00014569">
              <w:rPr>
                <w:rFonts w:ascii="Arial" w:hAnsi="Arial" w:cs="Arial"/>
                <w:i/>
                <w:sz w:val="18"/>
                <w:szCs w:val="18"/>
              </w:rPr>
              <w:t>Σαίξπηρ. Ο Σύγχρονός μας</w:t>
            </w:r>
            <w:r w:rsidRPr="00014569">
              <w:rPr>
                <w:rFonts w:ascii="Arial" w:hAnsi="Arial" w:cs="Arial"/>
                <w:sz w:val="18"/>
                <w:szCs w:val="18"/>
              </w:rPr>
              <w:t xml:space="preserve"> (μτφ. Αλέξανδρος Κοτζιάς). Αθήνα: Ηριδανός. </w:t>
            </w:r>
          </w:p>
        </w:tc>
      </w:tr>
    </w:tbl>
    <w:p w14:paraId="12738380" w14:textId="77777777" w:rsidR="00817CD5" w:rsidRDefault="00817CD5" w:rsidP="00817CD5">
      <w:pPr>
        <w:jc w:val="both"/>
        <w:rPr>
          <w:rFonts w:ascii="Arial" w:hAnsi="Arial" w:cs="Arial"/>
          <w:sz w:val="18"/>
          <w:szCs w:val="18"/>
        </w:rPr>
      </w:pPr>
    </w:p>
    <w:p w14:paraId="74888257" w14:textId="77777777" w:rsidR="00817CD5" w:rsidRDefault="00817CD5" w:rsidP="00817CD5">
      <w:pPr>
        <w:jc w:val="both"/>
        <w:rPr>
          <w:rFonts w:ascii="Arial" w:hAnsi="Arial" w:cs="Arial"/>
          <w:sz w:val="18"/>
          <w:szCs w:val="18"/>
        </w:rPr>
      </w:pPr>
    </w:p>
    <w:p w14:paraId="33FD3054" w14:textId="77777777" w:rsidR="008D6D58" w:rsidRPr="00D407A9" w:rsidRDefault="008D6D58" w:rsidP="008D6D58">
      <w:pPr>
        <w:pStyle w:val="a5"/>
        <w:tabs>
          <w:tab w:val="left" w:pos="993"/>
        </w:tabs>
        <w:spacing w:before="100" w:after="120" w:line="280" w:lineRule="atLeast"/>
        <w:ind w:left="993" w:hanging="993"/>
        <w:rPr>
          <w:color w:val="000000"/>
          <w:sz w:val="20"/>
          <w:szCs w:val="22"/>
        </w:rPr>
      </w:pPr>
      <w:r w:rsidRPr="00D407A9">
        <w:rPr>
          <w:color w:val="000000"/>
          <w:sz w:val="18"/>
        </w:rPr>
        <w:t>ΝΘ 031</w:t>
      </w:r>
      <w:r w:rsidRPr="00D407A9">
        <w:rPr>
          <w:color w:val="000000"/>
          <w:sz w:val="20"/>
        </w:rPr>
        <w:tab/>
      </w:r>
      <w:r w:rsidRPr="00D407A9">
        <w:rPr>
          <w:color w:val="000000"/>
          <w:sz w:val="20"/>
          <w:szCs w:val="22"/>
        </w:rPr>
        <w:t>Το κρη</w:t>
      </w:r>
      <w:r w:rsidRPr="00D407A9">
        <w:rPr>
          <w:color w:val="000000"/>
          <w:sz w:val="20"/>
          <w:szCs w:val="22"/>
        </w:rPr>
        <w:softHyphen/>
        <w:t>τι</w:t>
      </w:r>
      <w:r w:rsidRPr="00D407A9">
        <w:rPr>
          <w:color w:val="000000"/>
          <w:sz w:val="20"/>
          <w:szCs w:val="22"/>
        </w:rPr>
        <w:softHyphen/>
        <w:t>κό θέ</w:t>
      </w:r>
      <w:r w:rsidRPr="00D407A9">
        <w:rPr>
          <w:color w:val="000000"/>
          <w:sz w:val="20"/>
          <w:szCs w:val="22"/>
        </w:rPr>
        <w:softHyphen/>
        <w:t>α</w:t>
      </w:r>
      <w:r w:rsidRPr="00D407A9">
        <w:rPr>
          <w:color w:val="000000"/>
          <w:sz w:val="20"/>
          <w:szCs w:val="22"/>
        </w:rPr>
        <w:softHyphen/>
        <w:t>τρο</w:t>
      </w:r>
    </w:p>
    <w:p w14:paraId="1333CF93" w14:textId="77777777" w:rsidR="008D6D58" w:rsidRPr="007E1937" w:rsidRDefault="008D6D58" w:rsidP="008D6D58">
      <w:pPr>
        <w:ind w:left="2160" w:firstLine="720"/>
        <w:rPr>
          <w:rFonts w:ascii="Arial" w:hAnsi="Arial" w:cs="Arial"/>
          <w:sz w:val="18"/>
          <w:szCs w:val="18"/>
        </w:rPr>
      </w:pPr>
    </w:p>
    <w:p w14:paraId="45AEF1B3" w14:textId="77777777" w:rsidR="008D6D58" w:rsidRPr="007E1937" w:rsidRDefault="008D6D58" w:rsidP="008D6D58">
      <w:pPr>
        <w:widowControl w:val="0"/>
        <w:autoSpaceDE w:val="0"/>
        <w:autoSpaceDN w:val="0"/>
        <w:adjustRightInd w:val="0"/>
        <w:spacing w:before="120"/>
        <w:rPr>
          <w:rFonts w:ascii="Arial" w:hAnsi="Arial" w:cs="Arial"/>
          <w:b/>
          <w:sz w:val="18"/>
          <w:szCs w:val="18"/>
          <w:lang w:val="en-US"/>
        </w:rPr>
      </w:pPr>
      <w:r>
        <w:rPr>
          <w:rFonts w:ascii="Arial" w:hAnsi="Arial" w:cs="Arial"/>
          <w:b/>
          <w:sz w:val="18"/>
          <w:szCs w:val="18"/>
        </w:rPr>
        <w:t xml:space="preserve">1. </w:t>
      </w:r>
      <w:r w:rsidRPr="007E1937">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1214"/>
        <w:gridCol w:w="256"/>
        <w:gridCol w:w="1635"/>
        <w:gridCol w:w="3383"/>
      </w:tblGrid>
      <w:tr w:rsidR="008D6D58" w:rsidRPr="007E1937" w14:paraId="2116A357" w14:textId="77777777" w:rsidTr="00EF7DE8">
        <w:tc>
          <w:tcPr>
            <w:tcW w:w="2296" w:type="dxa"/>
            <w:shd w:val="clear" w:color="auto" w:fill="DDD9C3"/>
          </w:tcPr>
          <w:p w14:paraId="637B3BD0"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ΣΧΟΛΗ</w:t>
            </w:r>
          </w:p>
        </w:tc>
        <w:tc>
          <w:tcPr>
            <w:tcW w:w="6488" w:type="dxa"/>
            <w:gridSpan w:val="4"/>
          </w:tcPr>
          <w:p w14:paraId="09B287F6" w14:textId="77777777" w:rsidR="008D6D58" w:rsidRPr="007E1937" w:rsidRDefault="008D6D58" w:rsidP="00A63774">
            <w:pPr>
              <w:rPr>
                <w:rFonts w:ascii="Arial" w:hAnsi="Arial" w:cs="Arial"/>
                <w:sz w:val="18"/>
                <w:szCs w:val="18"/>
                <w:lang w:val="en-US"/>
              </w:rPr>
            </w:pPr>
            <w:r w:rsidRPr="007E1937">
              <w:rPr>
                <w:rFonts w:ascii="Arial" w:hAnsi="Arial" w:cs="Arial"/>
                <w:sz w:val="18"/>
                <w:szCs w:val="18"/>
              </w:rPr>
              <w:t>ΑΝΘΡΩΠΙΣΤΙΚΩΝ ΚΑΙ ΚΟΙΝΩΝΙΚΩΝ ΕΠΙΣΤΗΜΩΝ</w:t>
            </w:r>
          </w:p>
        </w:tc>
      </w:tr>
      <w:tr w:rsidR="008D6D58" w:rsidRPr="007E1937" w14:paraId="02365B2D" w14:textId="77777777" w:rsidTr="00EF7DE8">
        <w:tc>
          <w:tcPr>
            <w:tcW w:w="2296" w:type="dxa"/>
            <w:shd w:val="clear" w:color="auto" w:fill="DDD9C3"/>
          </w:tcPr>
          <w:p w14:paraId="7C84F234"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ΤΜΗΜΑ</w:t>
            </w:r>
          </w:p>
        </w:tc>
        <w:tc>
          <w:tcPr>
            <w:tcW w:w="6488" w:type="dxa"/>
            <w:gridSpan w:val="4"/>
          </w:tcPr>
          <w:p w14:paraId="134CBE89" w14:textId="77777777" w:rsidR="008D6D58" w:rsidRPr="007E1937" w:rsidRDefault="008D6D58" w:rsidP="00A63774">
            <w:pPr>
              <w:rPr>
                <w:rFonts w:ascii="Arial" w:hAnsi="Arial" w:cs="Arial"/>
                <w:sz w:val="18"/>
                <w:szCs w:val="18"/>
                <w:lang w:val="en-US"/>
              </w:rPr>
            </w:pPr>
            <w:r w:rsidRPr="007E1937">
              <w:rPr>
                <w:rFonts w:ascii="Arial" w:hAnsi="Arial" w:cs="Arial"/>
                <w:sz w:val="18"/>
                <w:szCs w:val="18"/>
              </w:rPr>
              <w:t>ΘΕΑΤΡΙΚΩΝ ΣΠΟΥΔΩΝ</w:t>
            </w:r>
          </w:p>
        </w:tc>
      </w:tr>
      <w:tr w:rsidR="008D6D58" w:rsidRPr="007E1937" w14:paraId="744736FD" w14:textId="77777777" w:rsidTr="00EF7DE8">
        <w:tc>
          <w:tcPr>
            <w:tcW w:w="2296" w:type="dxa"/>
            <w:shd w:val="clear" w:color="auto" w:fill="DDD9C3"/>
          </w:tcPr>
          <w:p w14:paraId="7A5472CF"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 xml:space="preserve">ΕΠΙΠΕΔΟ ΣΠΟΥΔΩΝ </w:t>
            </w:r>
          </w:p>
        </w:tc>
        <w:tc>
          <w:tcPr>
            <w:tcW w:w="6488" w:type="dxa"/>
            <w:gridSpan w:val="4"/>
          </w:tcPr>
          <w:p w14:paraId="14C56883" w14:textId="77777777" w:rsidR="008D6D58" w:rsidRPr="007E1937" w:rsidRDefault="008D6D58" w:rsidP="00A63774">
            <w:pPr>
              <w:rPr>
                <w:rFonts w:ascii="Arial" w:hAnsi="Arial" w:cs="Arial"/>
                <w:sz w:val="18"/>
                <w:szCs w:val="18"/>
              </w:rPr>
            </w:pPr>
            <w:r w:rsidRPr="007E1937">
              <w:rPr>
                <w:rFonts w:ascii="Arial" w:hAnsi="Arial" w:cs="Arial"/>
                <w:i/>
                <w:sz w:val="18"/>
                <w:szCs w:val="18"/>
              </w:rPr>
              <w:t>Προπτυχιακό</w:t>
            </w:r>
          </w:p>
        </w:tc>
      </w:tr>
      <w:tr w:rsidR="008D6D58" w:rsidRPr="007E1937" w14:paraId="17953144" w14:textId="77777777" w:rsidTr="00EF7DE8">
        <w:tc>
          <w:tcPr>
            <w:tcW w:w="2296" w:type="dxa"/>
            <w:shd w:val="clear" w:color="auto" w:fill="DDD9C3"/>
          </w:tcPr>
          <w:p w14:paraId="6B157A19" w14:textId="77777777" w:rsidR="008D6D58" w:rsidRPr="007E1937" w:rsidRDefault="008D6D58" w:rsidP="00A63774">
            <w:pPr>
              <w:jc w:val="right"/>
              <w:rPr>
                <w:rFonts w:ascii="Arial" w:hAnsi="Arial" w:cs="Arial"/>
                <w:b/>
                <w:sz w:val="18"/>
                <w:szCs w:val="18"/>
                <w:lang w:val="en-US"/>
              </w:rPr>
            </w:pPr>
            <w:r w:rsidRPr="007E1937">
              <w:rPr>
                <w:rFonts w:ascii="Arial" w:hAnsi="Arial" w:cs="Arial"/>
                <w:b/>
                <w:sz w:val="18"/>
                <w:szCs w:val="18"/>
              </w:rPr>
              <w:t>ΚΩΔΙΚΟΣ ΜΑΘΗΜΑΤΟΣ</w:t>
            </w:r>
          </w:p>
        </w:tc>
        <w:tc>
          <w:tcPr>
            <w:tcW w:w="1214" w:type="dxa"/>
          </w:tcPr>
          <w:p w14:paraId="31FA0A64" w14:textId="77777777" w:rsidR="008D6D58" w:rsidRPr="007E1937" w:rsidRDefault="008D6D58" w:rsidP="00A63774">
            <w:pPr>
              <w:rPr>
                <w:rFonts w:ascii="Arial" w:hAnsi="Arial" w:cs="Arial"/>
                <w:b/>
                <w:sz w:val="18"/>
                <w:szCs w:val="18"/>
              </w:rPr>
            </w:pPr>
            <w:r w:rsidRPr="007E1937">
              <w:rPr>
                <w:rFonts w:ascii="Arial" w:hAnsi="Arial" w:cs="Arial"/>
                <w:b/>
                <w:sz w:val="18"/>
                <w:szCs w:val="18"/>
              </w:rPr>
              <w:t>ΝΘ 031</w:t>
            </w:r>
          </w:p>
        </w:tc>
        <w:tc>
          <w:tcPr>
            <w:tcW w:w="1891" w:type="dxa"/>
            <w:gridSpan w:val="2"/>
            <w:shd w:val="clear" w:color="auto" w:fill="DDD9C3"/>
          </w:tcPr>
          <w:p w14:paraId="606D7B2A" w14:textId="77777777" w:rsidR="008D6D58" w:rsidRPr="007E1937" w:rsidRDefault="008D6D58" w:rsidP="00A63774">
            <w:pPr>
              <w:jc w:val="right"/>
              <w:rPr>
                <w:rFonts w:ascii="Arial" w:hAnsi="Arial" w:cs="Arial"/>
                <w:b/>
                <w:sz w:val="18"/>
                <w:szCs w:val="18"/>
                <w:lang w:val="en-US"/>
              </w:rPr>
            </w:pPr>
            <w:r w:rsidRPr="007E1937">
              <w:rPr>
                <w:rFonts w:ascii="Arial" w:hAnsi="Arial" w:cs="Arial"/>
                <w:b/>
                <w:sz w:val="18"/>
                <w:szCs w:val="18"/>
              </w:rPr>
              <w:t>ΕΞΑΜΗΝΟ ΣΠΟΥΔΩΝ</w:t>
            </w:r>
          </w:p>
        </w:tc>
        <w:tc>
          <w:tcPr>
            <w:tcW w:w="3383" w:type="dxa"/>
          </w:tcPr>
          <w:p w14:paraId="631AD61E" w14:textId="77777777" w:rsidR="008D6D58" w:rsidRPr="007E1937" w:rsidRDefault="008D6D58" w:rsidP="00A63774">
            <w:pPr>
              <w:rPr>
                <w:rFonts w:ascii="Arial" w:hAnsi="Arial" w:cs="Arial"/>
                <w:sz w:val="18"/>
                <w:szCs w:val="18"/>
                <w:lang w:val="en-US"/>
              </w:rPr>
            </w:pPr>
            <w:r w:rsidRPr="007E1937">
              <w:rPr>
                <w:rFonts w:ascii="Arial" w:hAnsi="Arial" w:cs="Arial"/>
                <w:sz w:val="18"/>
                <w:szCs w:val="18"/>
                <w:lang w:val="en-US"/>
              </w:rPr>
              <w:t xml:space="preserve">5o </w:t>
            </w:r>
          </w:p>
        </w:tc>
      </w:tr>
      <w:tr w:rsidR="008D6D58" w:rsidRPr="007E1937" w14:paraId="6F283D11" w14:textId="77777777" w:rsidTr="00EF7DE8">
        <w:trPr>
          <w:trHeight w:val="375"/>
        </w:trPr>
        <w:tc>
          <w:tcPr>
            <w:tcW w:w="2296" w:type="dxa"/>
            <w:shd w:val="clear" w:color="auto" w:fill="DDD9C3"/>
            <w:vAlign w:val="center"/>
          </w:tcPr>
          <w:p w14:paraId="518FB48D"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ΤΙΤΛΟΣ ΜΑΘΗΜΑΤΟΣ</w:t>
            </w:r>
          </w:p>
        </w:tc>
        <w:tc>
          <w:tcPr>
            <w:tcW w:w="6488" w:type="dxa"/>
            <w:gridSpan w:val="4"/>
            <w:vAlign w:val="center"/>
          </w:tcPr>
          <w:p w14:paraId="110E5D91" w14:textId="77777777" w:rsidR="008D6D58" w:rsidRPr="007E1937" w:rsidRDefault="008D6D58" w:rsidP="00A63774">
            <w:pPr>
              <w:rPr>
                <w:rFonts w:ascii="Arial" w:hAnsi="Arial" w:cs="Arial"/>
                <w:b/>
                <w:sz w:val="18"/>
                <w:szCs w:val="18"/>
              </w:rPr>
            </w:pPr>
            <w:r w:rsidRPr="007E1937">
              <w:rPr>
                <w:rFonts w:ascii="Arial" w:hAnsi="Arial" w:cs="Arial"/>
                <w:b/>
                <w:sz w:val="18"/>
                <w:szCs w:val="18"/>
              </w:rPr>
              <w:t>Κρητικό Θέατρο</w:t>
            </w:r>
          </w:p>
        </w:tc>
      </w:tr>
      <w:tr w:rsidR="008D6D58" w:rsidRPr="007E1937" w14:paraId="28A5C674" w14:textId="77777777" w:rsidTr="00EF7DE8">
        <w:trPr>
          <w:trHeight w:val="196"/>
        </w:trPr>
        <w:tc>
          <w:tcPr>
            <w:tcW w:w="3766" w:type="dxa"/>
            <w:gridSpan w:val="3"/>
            <w:shd w:val="clear" w:color="auto" w:fill="DDD9C3"/>
            <w:vAlign w:val="center"/>
          </w:tcPr>
          <w:p w14:paraId="75BBBA9F" w14:textId="77777777" w:rsidR="008D6D58" w:rsidRPr="007E1937" w:rsidRDefault="008D6D58" w:rsidP="00A63774">
            <w:pPr>
              <w:jc w:val="center"/>
              <w:rPr>
                <w:rFonts w:ascii="Arial" w:hAnsi="Arial" w:cs="Arial"/>
                <w:b/>
                <w:sz w:val="18"/>
                <w:szCs w:val="18"/>
              </w:rPr>
            </w:pPr>
            <w:r w:rsidRPr="007E1937">
              <w:rPr>
                <w:rFonts w:ascii="Arial" w:hAnsi="Arial" w:cs="Arial"/>
                <w:b/>
                <w:sz w:val="18"/>
                <w:szCs w:val="18"/>
              </w:rPr>
              <w:lastRenderedPageBreak/>
              <w:t xml:space="preserve">ΑΥΤΟΤΕΛΕΙΣ ΔΙΔΑΚΤΙΚΕΣ ΔΡΑΣΤΗΡΙΟΤΗΤΕΣ </w:t>
            </w:r>
            <w:r w:rsidRPr="007E1937">
              <w:rPr>
                <w:rFonts w:ascii="Arial" w:hAnsi="Arial" w:cs="Arial"/>
                <w:b/>
                <w:sz w:val="18"/>
                <w:szCs w:val="18"/>
              </w:rPr>
              <w:br/>
            </w:r>
          </w:p>
        </w:tc>
        <w:tc>
          <w:tcPr>
            <w:tcW w:w="1635" w:type="dxa"/>
            <w:shd w:val="clear" w:color="auto" w:fill="DDD9C3"/>
            <w:vAlign w:val="center"/>
          </w:tcPr>
          <w:p w14:paraId="3DF352EF" w14:textId="77777777" w:rsidR="008D6D58" w:rsidRPr="007E1937" w:rsidRDefault="008D6D58" w:rsidP="00A63774">
            <w:pPr>
              <w:jc w:val="center"/>
              <w:rPr>
                <w:rFonts w:ascii="Arial" w:hAnsi="Arial" w:cs="Arial"/>
                <w:b/>
                <w:sz w:val="18"/>
                <w:szCs w:val="18"/>
              </w:rPr>
            </w:pPr>
            <w:r w:rsidRPr="007E1937">
              <w:rPr>
                <w:rFonts w:ascii="Arial" w:hAnsi="Arial" w:cs="Arial"/>
                <w:b/>
                <w:sz w:val="18"/>
                <w:szCs w:val="18"/>
              </w:rPr>
              <w:t>ΕΒΔΟΜΑΔΙΑΙΕΣ</w:t>
            </w:r>
            <w:r w:rsidRPr="007E1937">
              <w:rPr>
                <w:rFonts w:ascii="Arial" w:hAnsi="Arial" w:cs="Arial"/>
                <w:b/>
                <w:sz w:val="18"/>
                <w:szCs w:val="18"/>
              </w:rPr>
              <w:br/>
              <w:t>ΩΡΕΣ Δ</w:t>
            </w:r>
            <w:r w:rsidRPr="007E1937">
              <w:rPr>
                <w:rFonts w:ascii="Arial" w:hAnsi="Arial" w:cs="Arial"/>
                <w:b/>
                <w:sz w:val="18"/>
                <w:szCs w:val="18"/>
                <w:shd w:val="clear" w:color="auto" w:fill="DDD9C3"/>
              </w:rPr>
              <w:t>ΙΔ</w:t>
            </w:r>
            <w:r w:rsidRPr="007E1937">
              <w:rPr>
                <w:rFonts w:ascii="Arial" w:hAnsi="Arial" w:cs="Arial"/>
                <w:b/>
                <w:sz w:val="18"/>
                <w:szCs w:val="18"/>
              </w:rPr>
              <w:t>ΑΣΚΑΛΙΑΣ</w:t>
            </w:r>
          </w:p>
        </w:tc>
        <w:tc>
          <w:tcPr>
            <w:tcW w:w="3383" w:type="dxa"/>
            <w:shd w:val="clear" w:color="auto" w:fill="DDD9C3"/>
            <w:vAlign w:val="center"/>
          </w:tcPr>
          <w:p w14:paraId="3AC16754" w14:textId="77777777" w:rsidR="008D6D58" w:rsidRPr="007E1937" w:rsidRDefault="008D6D58" w:rsidP="00A63774">
            <w:pPr>
              <w:jc w:val="center"/>
              <w:rPr>
                <w:rFonts w:ascii="Arial" w:hAnsi="Arial" w:cs="Arial"/>
                <w:b/>
                <w:sz w:val="18"/>
                <w:szCs w:val="18"/>
              </w:rPr>
            </w:pPr>
            <w:r w:rsidRPr="007E1937">
              <w:rPr>
                <w:rFonts w:ascii="Arial" w:hAnsi="Arial" w:cs="Arial"/>
                <w:b/>
                <w:sz w:val="18"/>
                <w:szCs w:val="18"/>
              </w:rPr>
              <w:t>ΠΙΣΤΩΤΙΚΕΣ ΜΟΝΑΔΕΣ</w:t>
            </w:r>
          </w:p>
        </w:tc>
      </w:tr>
      <w:tr w:rsidR="008D6D58" w:rsidRPr="007E1937" w14:paraId="729908DB" w14:textId="77777777" w:rsidTr="00EF7DE8">
        <w:trPr>
          <w:trHeight w:val="194"/>
        </w:trPr>
        <w:tc>
          <w:tcPr>
            <w:tcW w:w="3766" w:type="dxa"/>
            <w:gridSpan w:val="3"/>
          </w:tcPr>
          <w:p w14:paraId="7ABB07CF" w14:textId="77777777" w:rsidR="008D6D58" w:rsidRPr="007E1937" w:rsidRDefault="008D6D58" w:rsidP="00A63774">
            <w:pPr>
              <w:jc w:val="right"/>
              <w:rPr>
                <w:rFonts w:ascii="Arial" w:hAnsi="Arial" w:cs="Arial"/>
                <w:sz w:val="18"/>
                <w:szCs w:val="18"/>
              </w:rPr>
            </w:pPr>
            <w:r w:rsidRPr="007E1937">
              <w:rPr>
                <w:rFonts w:ascii="Arial" w:hAnsi="Arial" w:cs="Arial"/>
                <w:sz w:val="18"/>
                <w:szCs w:val="18"/>
              </w:rPr>
              <w:t>Διαλέξεις και ατομικές εργασίες</w:t>
            </w:r>
          </w:p>
        </w:tc>
        <w:tc>
          <w:tcPr>
            <w:tcW w:w="1635" w:type="dxa"/>
          </w:tcPr>
          <w:p w14:paraId="74278ED3" w14:textId="77777777" w:rsidR="008D6D58" w:rsidRPr="007E1937" w:rsidRDefault="008D6D58" w:rsidP="00A63774">
            <w:pPr>
              <w:jc w:val="center"/>
              <w:rPr>
                <w:rFonts w:ascii="Arial" w:hAnsi="Arial" w:cs="Arial"/>
                <w:sz w:val="18"/>
                <w:szCs w:val="18"/>
              </w:rPr>
            </w:pPr>
            <w:r w:rsidRPr="007E1937">
              <w:rPr>
                <w:rFonts w:ascii="Arial" w:hAnsi="Arial" w:cs="Arial"/>
                <w:sz w:val="18"/>
                <w:szCs w:val="18"/>
              </w:rPr>
              <w:t>3</w:t>
            </w:r>
          </w:p>
        </w:tc>
        <w:tc>
          <w:tcPr>
            <w:tcW w:w="3383" w:type="dxa"/>
          </w:tcPr>
          <w:p w14:paraId="2C9F33F5" w14:textId="77777777" w:rsidR="008D6D58" w:rsidRPr="007E1937" w:rsidRDefault="008D6D58" w:rsidP="00A63774">
            <w:pPr>
              <w:jc w:val="center"/>
              <w:rPr>
                <w:rFonts w:ascii="Arial" w:hAnsi="Arial" w:cs="Arial"/>
                <w:sz w:val="18"/>
                <w:szCs w:val="18"/>
              </w:rPr>
            </w:pPr>
            <w:r w:rsidRPr="007E1937">
              <w:rPr>
                <w:rFonts w:ascii="Arial" w:hAnsi="Arial" w:cs="Arial"/>
                <w:sz w:val="18"/>
                <w:szCs w:val="18"/>
              </w:rPr>
              <w:t>5</w:t>
            </w:r>
          </w:p>
        </w:tc>
      </w:tr>
      <w:tr w:rsidR="008D6D58" w:rsidRPr="007E1937" w14:paraId="1DD01FE6" w14:textId="77777777" w:rsidTr="000E44CD">
        <w:trPr>
          <w:trHeight w:val="464"/>
        </w:trPr>
        <w:tc>
          <w:tcPr>
            <w:tcW w:w="2296" w:type="dxa"/>
            <w:shd w:val="clear" w:color="auto" w:fill="DDD9C3"/>
          </w:tcPr>
          <w:p w14:paraId="73F5A501" w14:textId="77777777" w:rsidR="008D6D58" w:rsidRPr="007E1937" w:rsidRDefault="008D6D58" w:rsidP="00A63774">
            <w:pPr>
              <w:jc w:val="right"/>
              <w:rPr>
                <w:rFonts w:ascii="Arial" w:hAnsi="Arial" w:cs="Arial"/>
                <w:i/>
                <w:sz w:val="18"/>
                <w:szCs w:val="18"/>
              </w:rPr>
            </w:pPr>
            <w:r w:rsidRPr="007E1937">
              <w:rPr>
                <w:rFonts w:ascii="Arial" w:hAnsi="Arial" w:cs="Arial"/>
                <w:b/>
                <w:sz w:val="18"/>
                <w:szCs w:val="18"/>
              </w:rPr>
              <w:t>ΤΥΠΟΣ ΜΑΘΗΜΑΤΟΣ</w:t>
            </w:r>
          </w:p>
        </w:tc>
        <w:tc>
          <w:tcPr>
            <w:tcW w:w="6488" w:type="dxa"/>
            <w:gridSpan w:val="4"/>
          </w:tcPr>
          <w:p w14:paraId="31C8037C" w14:textId="77777777" w:rsidR="008D6D58" w:rsidRPr="007E1937" w:rsidRDefault="008D6D58" w:rsidP="00A63774">
            <w:pPr>
              <w:jc w:val="both"/>
              <w:rPr>
                <w:rFonts w:ascii="Arial" w:hAnsi="Arial" w:cs="Arial"/>
                <w:sz w:val="18"/>
                <w:szCs w:val="18"/>
              </w:rPr>
            </w:pPr>
            <w:r w:rsidRPr="007E1937">
              <w:rPr>
                <w:rFonts w:ascii="Arial" w:hAnsi="Arial" w:cs="Arial"/>
                <w:sz w:val="18"/>
                <w:szCs w:val="18"/>
              </w:rPr>
              <w:t>Επιστημονική Περιοχή: Ιστορία Νεοελληνικού Θεάτρου</w:t>
            </w:r>
          </w:p>
          <w:p w14:paraId="613A8A15" w14:textId="77777777" w:rsidR="008D6D58" w:rsidRPr="007E1937" w:rsidRDefault="008D6D58" w:rsidP="00A63774">
            <w:pPr>
              <w:jc w:val="both"/>
              <w:rPr>
                <w:rFonts w:ascii="Arial" w:hAnsi="Arial" w:cs="Arial"/>
                <w:sz w:val="18"/>
                <w:szCs w:val="18"/>
              </w:rPr>
            </w:pPr>
            <w:r w:rsidRPr="007E1937">
              <w:rPr>
                <w:rFonts w:ascii="Arial" w:hAnsi="Arial" w:cs="Arial"/>
                <w:sz w:val="18"/>
                <w:szCs w:val="18"/>
              </w:rPr>
              <w:t>Υποχρεωτικό</w:t>
            </w:r>
          </w:p>
        </w:tc>
      </w:tr>
      <w:tr w:rsidR="008D6D58" w:rsidRPr="007E1937" w14:paraId="76090EAF" w14:textId="77777777" w:rsidTr="00EF7DE8">
        <w:tc>
          <w:tcPr>
            <w:tcW w:w="2296" w:type="dxa"/>
            <w:shd w:val="clear" w:color="auto" w:fill="DDD9C3"/>
          </w:tcPr>
          <w:p w14:paraId="54646CFB" w14:textId="77777777" w:rsidR="008D6D58" w:rsidRPr="007E1937" w:rsidRDefault="008D6D58" w:rsidP="000E44CD">
            <w:pPr>
              <w:jc w:val="right"/>
              <w:rPr>
                <w:rFonts w:ascii="Arial" w:hAnsi="Arial" w:cs="Arial"/>
                <w:b/>
                <w:sz w:val="18"/>
                <w:szCs w:val="18"/>
              </w:rPr>
            </w:pPr>
            <w:r w:rsidRPr="007E1937">
              <w:rPr>
                <w:rFonts w:ascii="Arial" w:hAnsi="Arial" w:cs="Arial"/>
                <w:b/>
                <w:sz w:val="18"/>
                <w:szCs w:val="18"/>
              </w:rPr>
              <w:t>ΠΡΟΑΠΑΙΤΟΥΜΕΝΑ ΜΑΘΗΜΑΤΑ:</w:t>
            </w:r>
          </w:p>
        </w:tc>
        <w:tc>
          <w:tcPr>
            <w:tcW w:w="6488" w:type="dxa"/>
            <w:gridSpan w:val="4"/>
          </w:tcPr>
          <w:p w14:paraId="2BB5BC64" w14:textId="77777777" w:rsidR="008D6D58" w:rsidRPr="007E1937" w:rsidRDefault="008D6D58" w:rsidP="00A63774">
            <w:pPr>
              <w:jc w:val="both"/>
              <w:rPr>
                <w:rFonts w:ascii="Arial" w:hAnsi="Arial" w:cs="Arial"/>
                <w:sz w:val="18"/>
                <w:szCs w:val="18"/>
              </w:rPr>
            </w:pPr>
            <w:r>
              <w:rPr>
                <w:rFonts w:ascii="Arial" w:hAnsi="Arial" w:cs="Arial"/>
                <w:sz w:val="18"/>
                <w:szCs w:val="18"/>
              </w:rPr>
              <w:t>Κανένα</w:t>
            </w:r>
          </w:p>
        </w:tc>
      </w:tr>
      <w:tr w:rsidR="008D6D58" w:rsidRPr="007E1937" w14:paraId="1B01C977" w14:textId="77777777" w:rsidTr="00EF7DE8">
        <w:tc>
          <w:tcPr>
            <w:tcW w:w="2296" w:type="dxa"/>
            <w:shd w:val="clear" w:color="auto" w:fill="DDD9C3"/>
          </w:tcPr>
          <w:p w14:paraId="54853EEB" w14:textId="77777777" w:rsidR="008D6D58" w:rsidRPr="007E1937" w:rsidRDefault="008D6D58" w:rsidP="00A63774">
            <w:pPr>
              <w:jc w:val="right"/>
              <w:rPr>
                <w:rFonts w:ascii="Arial" w:hAnsi="Arial" w:cs="Arial"/>
                <w:b/>
                <w:sz w:val="18"/>
                <w:szCs w:val="18"/>
                <w:lang w:val="en-US"/>
              </w:rPr>
            </w:pPr>
            <w:r w:rsidRPr="007E1937">
              <w:rPr>
                <w:rFonts w:ascii="Arial" w:hAnsi="Arial" w:cs="Arial"/>
                <w:b/>
                <w:sz w:val="18"/>
                <w:szCs w:val="18"/>
              </w:rPr>
              <w:t>Γ</w:t>
            </w:r>
            <w:r w:rsidRPr="007E1937">
              <w:rPr>
                <w:rFonts w:ascii="Arial" w:hAnsi="Arial" w:cs="Arial"/>
                <w:b/>
                <w:sz w:val="18"/>
                <w:szCs w:val="18"/>
                <w:lang w:val="en-US"/>
              </w:rPr>
              <w:t>ΛΩΣΣΑ ΔΙΔΑΣΚΑΛΙΑΣ</w:t>
            </w:r>
            <w:r w:rsidRPr="007E1937">
              <w:rPr>
                <w:rFonts w:ascii="Arial" w:hAnsi="Arial" w:cs="Arial"/>
                <w:b/>
                <w:sz w:val="18"/>
                <w:szCs w:val="18"/>
              </w:rPr>
              <w:t xml:space="preserve"> και ΕΞΕΤΑΣΕΩΝ</w:t>
            </w:r>
            <w:r w:rsidRPr="007E1937">
              <w:rPr>
                <w:rFonts w:ascii="Arial" w:hAnsi="Arial" w:cs="Arial"/>
                <w:b/>
                <w:sz w:val="18"/>
                <w:szCs w:val="18"/>
                <w:lang w:val="en-US"/>
              </w:rPr>
              <w:t>:</w:t>
            </w:r>
          </w:p>
        </w:tc>
        <w:tc>
          <w:tcPr>
            <w:tcW w:w="6488" w:type="dxa"/>
            <w:gridSpan w:val="4"/>
          </w:tcPr>
          <w:p w14:paraId="16CB9437" w14:textId="77777777" w:rsidR="008D6D58" w:rsidRPr="007E1937" w:rsidRDefault="008D6D58" w:rsidP="00A63774">
            <w:pPr>
              <w:rPr>
                <w:rFonts w:ascii="Arial" w:hAnsi="Arial" w:cs="Arial"/>
                <w:sz w:val="18"/>
                <w:szCs w:val="18"/>
              </w:rPr>
            </w:pPr>
            <w:r w:rsidRPr="007E1937">
              <w:rPr>
                <w:rFonts w:ascii="Arial" w:hAnsi="Arial" w:cs="Arial"/>
                <w:sz w:val="18"/>
                <w:szCs w:val="18"/>
              </w:rPr>
              <w:t>Ελληνική και αν χρειαστεί αγγλική</w:t>
            </w:r>
          </w:p>
        </w:tc>
      </w:tr>
      <w:tr w:rsidR="008D6D58" w:rsidRPr="007E1937" w14:paraId="2EFFD506" w14:textId="77777777" w:rsidTr="00EF7DE8">
        <w:tc>
          <w:tcPr>
            <w:tcW w:w="2296" w:type="dxa"/>
            <w:shd w:val="clear" w:color="auto" w:fill="DDD9C3"/>
          </w:tcPr>
          <w:p w14:paraId="2E9A98A6"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 xml:space="preserve">ΤΟ ΜΑΘΗΜΑ ΠΡΟΣΦΕΡΕΤΑΙ ΣΕ ΦΟΙΤΗΤΕΣ </w:t>
            </w:r>
            <w:r w:rsidRPr="007E1937">
              <w:rPr>
                <w:rFonts w:ascii="Arial" w:hAnsi="Arial" w:cs="Arial"/>
                <w:b/>
                <w:sz w:val="18"/>
                <w:szCs w:val="18"/>
                <w:lang w:val="en-GB"/>
              </w:rPr>
              <w:t>ERASMUS</w:t>
            </w:r>
            <w:r w:rsidRPr="007E1937">
              <w:rPr>
                <w:rFonts w:ascii="Arial" w:hAnsi="Arial" w:cs="Arial"/>
                <w:b/>
                <w:sz w:val="18"/>
                <w:szCs w:val="18"/>
              </w:rPr>
              <w:t xml:space="preserve"> </w:t>
            </w:r>
          </w:p>
        </w:tc>
        <w:tc>
          <w:tcPr>
            <w:tcW w:w="6488" w:type="dxa"/>
            <w:gridSpan w:val="4"/>
          </w:tcPr>
          <w:p w14:paraId="7BDED78A" w14:textId="77777777" w:rsidR="008D6D58" w:rsidRPr="007E1937" w:rsidRDefault="008D6D58" w:rsidP="00A63774">
            <w:pPr>
              <w:rPr>
                <w:rFonts w:ascii="Arial" w:hAnsi="Arial" w:cs="Arial"/>
                <w:sz w:val="18"/>
                <w:szCs w:val="18"/>
              </w:rPr>
            </w:pPr>
            <w:r w:rsidRPr="007E1937">
              <w:rPr>
                <w:rFonts w:ascii="Arial" w:hAnsi="Arial" w:cs="Arial"/>
                <w:sz w:val="18"/>
                <w:szCs w:val="18"/>
              </w:rPr>
              <w:t>ΝΑΙ (όποτε χρειάζεται)</w:t>
            </w:r>
          </w:p>
        </w:tc>
      </w:tr>
      <w:tr w:rsidR="008D6D58" w:rsidRPr="00841D28" w14:paraId="0120A3CE" w14:textId="77777777" w:rsidTr="00EF7DE8">
        <w:tc>
          <w:tcPr>
            <w:tcW w:w="2296" w:type="dxa"/>
            <w:shd w:val="clear" w:color="auto" w:fill="DDD9C3"/>
          </w:tcPr>
          <w:p w14:paraId="279C25D1" w14:textId="77777777" w:rsidR="008D6D58" w:rsidRPr="007E1937" w:rsidRDefault="008D6D58" w:rsidP="00A63774">
            <w:pPr>
              <w:jc w:val="right"/>
              <w:rPr>
                <w:rFonts w:ascii="Arial" w:hAnsi="Arial" w:cs="Arial"/>
                <w:b/>
                <w:sz w:val="18"/>
                <w:szCs w:val="18"/>
                <w:lang w:val="en-GB"/>
              </w:rPr>
            </w:pPr>
            <w:r w:rsidRPr="007E1937">
              <w:rPr>
                <w:rFonts w:ascii="Arial" w:hAnsi="Arial" w:cs="Arial"/>
                <w:b/>
                <w:sz w:val="18"/>
                <w:szCs w:val="18"/>
              </w:rPr>
              <w:t>ΗΛΕΚΤΡΟΝΙΚΗ ΣΕΛΙΔΑ ΜΑΘΗΜΑΤΟΣ (</w:t>
            </w:r>
            <w:r w:rsidRPr="007E1937">
              <w:rPr>
                <w:rFonts w:ascii="Arial" w:hAnsi="Arial" w:cs="Arial"/>
                <w:b/>
                <w:sz w:val="18"/>
                <w:szCs w:val="18"/>
                <w:lang w:val="en-GB"/>
              </w:rPr>
              <w:t>URL)</w:t>
            </w:r>
          </w:p>
        </w:tc>
        <w:tc>
          <w:tcPr>
            <w:tcW w:w="6488" w:type="dxa"/>
            <w:gridSpan w:val="4"/>
          </w:tcPr>
          <w:p w14:paraId="2C638637" w14:textId="77777777" w:rsidR="008D6D58" w:rsidRPr="007E1937" w:rsidRDefault="008D6D58" w:rsidP="00A63774">
            <w:pPr>
              <w:rPr>
                <w:rFonts w:ascii="Arial" w:hAnsi="Arial" w:cs="Arial"/>
                <w:sz w:val="18"/>
                <w:szCs w:val="18"/>
                <w:lang w:val="en-US"/>
              </w:rPr>
            </w:pPr>
            <w:r w:rsidRPr="007E1937">
              <w:rPr>
                <w:rFonts w:ascii="Arial" w:hAnsi="Arial" w:cs="Arial"/>
                <w:sz w:val="18"/>
                <w:szCs w:val="18"/>
                <w:lang w:val="en-US"/>
              </w:rPr>
              <w:t>https://eclass.upatras.gr/courses/THE766/</w:t>
            </w:r>
          </w:p>
        </w:tc>
      </w:tr>
    </w:tbl>
    <w:p w14:paraId="5C38D5AC" w14:textId="77777777" w:rsidR="008D6D58" w:rsidRPr="00D407A9" w:rsidRDefault="008D6D58" w:rsidP="008D6D58">
      <w:pPr>
        <w:widowControl w:val="0"/>
        <w:autoSpaceDE w:val="0"/>
        <w:autoSpaceDN w:val="0"/>
        <w:adjustRightInd w:val="0"/>
        <w:spacing w:before="120"/>
        <w:ind w:left="360"/>
        <w:rPr>
          <w:rFonts w:ascii="Arial" w:hAnsi="Arial" w:cs="Arial"/>
          <w:b/>
          <w:sz w:val="18"/>
          <w:szCs w:val="18"/>
        </w:rPr>
      </w:pPr>
      <w:r>
        <w:rPr>
          <w:rFonts w:ascii="Arial" w:hAnsi="Arial" w:cs="Arial"/>
          <w:b/>
          <w:sz w:val="18"/>
          <w:szCs w:val="18"/>
        </w:rPr>
        <w:t>2.</w:t>
      </w:r>
      <w:r w:rsidRPr="007E1937">
        <w:rPr>
          <w:rFonts w:ascii="Arial" w:hAnsi="Arial" w:cs="Arial"/>
          <w:b/>
          <w:sz w:val="18"/>
          <w:szCs w:val="18"/>
        </w:rPr>
        <w:t xml:space="preserve"> 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8D6D58" w:rsidRPr="007E1937" w14:paraId="011CF81D" w14:textId="77777777" w:rsidTr="00EF7DE8">
        <w:tc>
          <w:tcPr>
            <w:tcW w:w="8784" w:type="dxa"/>
            <w:gridSpan w:val="2"/>
            <w:tcBorders>
              <w:bottom w:val="nil"/>
            </w:tcBorders>
            <w:shd w:val="clear" w:color="auto" w:fill="DDD9C3"/>
          </w:tcPr>
          <w:p w14:paraId="0B6A1E66" w14:textId="77777777" w:rsidR="008D6D58" w:rsidRPr="007E1937" w:rsidRDefault="008D6D58" w:rsidP="00A63774">
            <w:pPr>
              <w:rPr>
                <w:rFonts w:ascii="Arial" w:hAnsi="Arial" w:cs="Arial"/>
                <w:i/>
                <w:sz w:val="18"/>
                <w:szCs w:val="18"/>
              </w:rPr>
            </w:pPr>
            <w:r w:rsidRPr="007E1937">
              <w:rPr>
                <w:rFonts w:ascii="Arial" w:hAnsi="Arial" w:cs="Arial"/>
                <w:b/>
                <w:sz w:val="18"/>
                <w:szCs w:val="18"/>
              </w:rPr>
              <w:t>Μαθησιακά Αποτελέσματα</w:t>
            </w:r>
          </w:p>
        </w:tc>
      </w:tr>
      <w:tr w:rsidR="008D6D58" w:rsidRPr="007E1937" w14:paraId="21D14BBA" w14:textId="77777777" w:rsidTr="00EF7DE8">
        <w:tc>
          <w:tcPr>
            <w:tcW w:w="8784" w:type="dxa"/>
            <w:gridSpan w:val="2"/>
          </w:tcPr>
          <w:p w14:paraId="4F6727D5" w14:textId="77777777" w:rsidR="008D6D58" w:rsidRPr="007E1937" w:rsidRDefault="008D6D58" w:rsidP="00A63774">
            <w:pPr>
              <w:ind w:left="175"/>
              <w:jc w:val="both"/>
              <w:rPr>
                <w:rFonts w:ascii="Arial" w:hAnsi="Arial" w:cs="Arial"/>
                <w:sz w:val="18"/>
                <w:szCs w:val="18"/>
              </w:rPr>
            </w:pPr>
            <w:r w:rsidRPr="007E1937">
              <w:rPr>
                <w:rFonts w:ascii="Arial" w:hAnsi="Arial" w:cs="Arial"/>
                <w:sz w:val="18"/>
                <w:szCs w:val="18"/>
              </w:rPr>
              <w:t>Στο τέλος του μαθήματος ο φοιτητής/ η φοιτήτρια θα πρέπει να:</w:t>
            </w:r>
          </w:p>
          <w:p w14:paraId="436FF22B"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1.</w:t>
            </w:r>
            <w:r w:rsidRPr="007E1937">
              <w:rPr>
                <w:rFonts w:ascii="Arial" w:hAnsi="Arial" w:cs="Arial"/>
                <w:sz w:val="18"/>
                <w:szCs w:val="18"/>
              </w:rPr>
              <w:tab/>
              <w:t xml:space="preserve"> Έχει έλθει σε μία πρώτη επαφή με το ιταλικό αναγεννησιακό θέατρο και τα δραματικά του είδη (τραγωδία, κωμωδία, θρησκευτικό και ποιμενικό δράμα), τα οποία επηρεάζουν τα αντίστοιχα δραματικά είδη στην ενετοκρατούμενη Κρήτη κατά τον 16ο και 17ο αιώνα.</w:t>
            </w:r>
          </w:p>
          <w:p w14:paraId="38AA2E1E"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2. Έχει κατανοήσει  συνολικότερα την έννοια του όρου "Κρητική Αναγέννηση" ως χρονολογικής και πολιτισμικής περιόδου που προσδιορίζει κομμάτι ελληνόφωνου κόσμου που ήρθε σε επαφή με την ιταλική Αναγέννηση και το ευρωπαϊκό Μπαρόκ.</w:t>
            </w:r>
          </w:p>
          <w:p w14:paraId="73B80E36"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3. Έχει γνωρίσει τους προδρόμους της κρητικής λογοτεχνίας και ποίησης, αλλά κυρίως να έχει γνωρίσει τους Κρητικούς δραματουργούς (Γεώργιο Χορτάτση, Ιωάννη Ανδρέα Τρώιλο, Μάρκο Αντώνιο Φόσκολο) και τη θεματική και μορφολογική διαμόρφωση των ίδιων των δραματικών κειμένων τους σύμφωνα με τους αισθητικούς κανόνες του Νεοκλασικισμού.</w:t>
            </w:r>
          </w:p>
          <w:p w14:paraId="77061B3C"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4. Έχει μάθει να συγκρίνει το κάθε κρητικό θεατρικό έργο με το αντίστοιχο (ή αντίστοιχα) ιταλικό πρότυπό του, εξετάζοντας ομοιότητες και διαφορές, έτσι ώστε να μπορεί να διαπιστώσει την πρωτότυπη συμβολή των Κρητών δραματουργών σε σχέση με τις ιταλικές πηγές τους.</w:t>
            </w:r>
          </w:p>
          <w:p w14:paraId="404FC31C"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5. Έχει πληροφορηθεί για την πολύχρονη φιλολογική αποκατάσταση των δραματικών κειμένων από γενιές Ελλήνων και ξένων μελετητών.</w:t>
            </w:r>
          </w:p>
          <w:p w14:paraId="4EFCDBD1" w14:textId="77777777" w:rsidR="008D6D58" w:rsidRPr="007E1937" w:rsidRDefault="008D6D58" w:rsidP="00A63774">
            <w:pPr>
              <w:ind w:left="158" w:hanging="210"/>
              <w:jc w:val="both"/>
              <w:rPr>
                <w:rFonts w:ascii="Arial" w:hAnsi="Arial" w:cs="Arial"/>
                <w:sz w:val="18"/>
                <w:szCs w:val="18"/>
              </w:rPr>
            </w:pPr>
            <w:r w:rsidRPr="007E1937">
              <w:rPr>
                <w:rFonts w:ascii="Arial" w:hAnsi="Arial" w:cs="Arial"/>
                <w:sz w:val="18"/>
                <w:szCs w:val="18"/>
              </w:rPr>
              <w:t>6. Έχει παρακολουθήσει το αξιοσημείωτο φαινόμενο επίδρασης ενός γραπτού λόγιου θεάτρου στην κατοπινή διαμόρφωση του νεοελληνικού προφορικού λαϊκού πολιτισμού (π.χ. μετατροπή κρητικών δραμάτων στις μεταγενέστερες επτανησιακές λαϊκές "Ομιλίες").</w:t>
            </w:r>
          </w:p>
          <w:p w14:paraId="5589C82D" w14:textId="77777777" w:rsidR="008D6D58" w:rsidRPr="007E1937" w:rsidRDefault="008D6D58" w:rsidP="00A63774">
            <w:pPr>
              <w:ind w:left="175" w:hanging="175"/>
              <w:jc w:val="both"/>
              <w:rPr>
                <w:rFonts w:ascii="Arial" w:hAnsi="Arial" w:cs="Arial"/>
                <w:sz w:val="18"/>
                <w:szCs w:val="18"/>
              </w:rPr>
            </w:pPr>
            <w:r w:rsidRPr="007E1937">
              <w:rPr>
                <w:rFonts w:ascii="Arial" w:hAnsi="Arial" w:cs="Arial"/>
                <w:sz w:val="18"/>
                <w:szCs w:val="18"/>
              </w:rPr>
              <w:t>7. Έχει έρθει σε επαφή με τεκμήρια για πιθανές παραστάσεις των κρητικών δραμάτων στην εποχή τους, αλλά και για την πρώτη σύγχρονη σκηνική αναβίωσή τους κατά τον Μεσοπόλεμο από σημαντικούς Έλληνες σκηνοθέτες (π.χ. Φώτο Πολίτη, Κάρολο Κουν, Σπύρο Μελά, Γιαννούλη Σαραντίδη).</w:t>
            </w:r>
          </w:p>
        </w:tc>
      </w:tr>
      <w:tr w:rsidR="008D6D58" w:rsidRPr="007E1937" w14:paraId="09AF15BA" w14:textId="77777777" w:rsidTr="00EF7DE8">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7552EF31" w14:textId="77777777" w:rsidR="008D6D58" w:rsidRPr="007E1937" w:rsidRDefault="008D6D58" w:rsidP="00A63774">
            <w:pPr>
              <w:rPr>
                <w:rFonts w:ascii="Arial" w:hAnsi="Arial" w:cs="Arial"/>
                <w:b/>
                <w:sz w:val="18"/>
                <w:szCs w:val="18"/>
              </w:rPr>
            </w:pPr>
            <w:r w:rsidRPr="007E1937">
              <w:rPr>
                <w:rFonts w:ascii="Arial" w:hAnsi="Arial" w:cs="Arial"/>
                <w:b/>
                <w:sz w:val="18"/>
                <w:szCs w:val="18"/>
              </w:rPr>
              <w:t>Γενικές Ικανότητες</w:t>
            </w:r>
          </w:p>
        </w:tc>
      </w:tr>
      <w:tr w:rsidR="008D6D58" w:rsidRPr="007E1937" w14:paraId="27D76665" w14:textId="77777777" w:rsidTr="00EF7DE8">
        <w:tc>
          <w:tcPr>
            <w:tcW w:w="8784" w:type="dxa"/>
            <w:gridSpan w:val="2"/>
          </w:tcPr>
          <w:p w14:paraId="1CE13BD7" w14:textId="77777777" w:rsidR="008D6D58" w:rsidRPr="007E1937" w:rsidRDefault="008D6D58" w:rsidP="00A63774">
            <w:pPr>
              <w:widowControl w:val="0"/>
              <w:autoSpaceDE w:val="0"/>
              <w:autoSpaceDN w:val="0"/>
              <w:adjustRightInd w:val="0"/>
              <w:ind w:left="175"/>
              <w:jc w:val="both"/>
              <w:rPr>
                <w:rFonts w:ascii="Arial" w:hAnsi="Arial" w:cs="Arial"/>
                <w:sz w:val="18"/>
                <w:szCs w:val="18"/>
              </w:rPr>
            </w:pPr>
            <w:r w:rsidRPr="007E1937">
              <w:rPr>
                <w:rFonts w:ascii="Arial" w:hAnsi="Arial" w:cs="Arial"/>
                <w:sz w:val="18"/>
                <w:szCs w:val="18"/>
              </w:rPr>
              <w:t>Στο τέλος του μαθήματος, ο φοιτητής/ η φοιτήτρια θα πρέπει να έχει αποκτήσει τις εξής ικανότητες:</w:t>
            </w:r>
          </w:p>
          <w:p w14:paraId="07C17496" w14:textId="77777777" w:rsidR="008D6D58" w:rsidRPr="007E1937" w:rsidRDefault="008D6D58" w:rsidP="00124C7E">
            <w:pPr>
              <w:numPr>
                <w:ilvl w:val="0"/>
                <w:numId w:val="24"/>
              </w:numPr>
              <w:tabs>
                <w:tab w:val="clear" w:pos="720"/>
              </w:tabs>
              <w:ind w:left="176" w:hanging="142"/>
              <w:jc w:val="both"/>
              <w:rPr>
                <w:rFonts w:ascii="Arial" w:hAnsi="Arial" w:cs="Arial"/>
                <w:sz w:val="18"/>
                <w:szCs w:val="18"/>
              </w:rPr>
            </w:pPr>
            <w:r w:rsidRPr="007E1937">
              <w:rPr>
                <w:rFonts w:ascii="Arial" w:hAnsi="Arial" w:cs="Arial"/>
                <w:sz w:val="18"/>
                <w:szCs w:val="18"/>
              </w:rPr>
              <w:t>Ικανότητα προσδιορισμού του ιστορικού, κοινωνικού, αισθητικού και ιδεολογικού πλαισίου τόσο της αναγεννησιακής Ιταλίας, όσο και της ενετοκρατούμενης Κρήτης.</w:t>
            </w:r>
          </w:p>
          <w:p w14:paraId="23A24AED" w14:textId="77777777" w:rsidR="008D6D58" w:rsidRPr="007E1937" w:rsidRDefault="008D6D58" w:rsidP="00124C7E">
            <w:pPr>
              <w:numPr>
                <w:ilvl w:val="0"/>
                <w:numId w:val="24"/>
              </w:numPr>
              <w:tabs>
                <w:tab w:val="clear" w:pos="720"/>
              </w:tabs>
              <w:ind w:left="176" w:hanging="142"/>
              <w:jc w:val="both"/>
              <w:rPr>
                <w:rFonts w:ascii="Arial" w:hAnsi="Arial" w:cs="Arial"/>
                <w:sz w:val="18"/>
                <w:szCs w:val="18"/>
              </w:rPr>
            </w:pPr>
            <w:r w:rsidRPr="007E1937">
              <w:rPr>
                <w:rFonts w:ascii="Arial" w:hAnsi="Arial" w:cs="Arial"/>
                <w:sz w:val="18"/>
                <w:szCs w:val="18"/>
              </w:rPr>
              <w:t>Ικανότητα γλωσσικής εξοικείωσης με την κρητική διάλεκτο των δραματικών κειμένων της εποχής.</w:t>
            </w:r>
          </w:p>
          <w:p w14:paraId="242134ED" w14:textId="77777777" w:rsidR="008D6D58" w:rsidRPr="007E1937" w:rsidRDefault="008D6D58" w:rsidP="00124C7E">
            <w:pPr>
              <w:numPr>
                <w:ilvl w:val="0"/>
                <w:numId w:val="24"/>
              </w:numPr>
              <w:tabs>
                <w:tab w:val="clear" w:pos="720"/>
              </w:tabs>
              <w:ind w:left="176" w:hanging="142"/>
              <w:jc w:val="both"/>
              <w:rPr>
                <w:rFonts w:ascii="Arial" w:hAnsi="Arial" w:cs="Arial"/>
                <w:sz w:val="18"/>
                <w:szCs w:val="18"/>
              </w:rPr>
            </w:pPr>
            <w:r w:rsidRPr="007E1937">
              <w:rPr>
                <w:rFonts w:ascii="Arial" w:hAnsi="Arial" w:cs="Arial"/>
                <w:sz w:val="18"/>
                <w:szCs w:val="18"/>
              </w:rPr>
              <w:t>Ικανότητα σύγκρισης των κρητικών δραμάτων με τα ιταλικά πρότυπά τους.</w:t>
            </w:r>
          </w:p>
          <w:p w14:paraId="28F81EDF" w14:textId="77777777" w:rsidR="008D6D58" w:rsidRPr="007E1937" w:rsidRDefault="008D6D58" w:rsidP="00124C7E">
            <w:pPr>
              <w:numPr>
                <w:ilvl w:val="0"/>
                <w:numId w:val="24"/>
              </w:numPr>
              <w:tabs>
                <w:tab w:val="clear" w:pos="720"/>
              </w:tabs>
              <w:ind w:left="176" w:hanging="142"/>
              <w:jc w:val="both"/>
              <w:rPr>
                <w:rFonts w:ascii="Arial" w:hAnsi="Arial" w:cs="Arial"/>
                <w:sz w:val="18"/>
                <w:szCs w:val="18"/>
              </w:rPr>
            </w:pPr>
            <w:r w:rsidRPr="007E1937">
              <w:rPr>
                <w:rFonts w:ascii="Arial" w:hAnsi="Arial" w:cs="Arial"/>
                <w:sz w:val="18"/>
                <w:szCs w:val="18"/>
              </w:rPr>
              <w:t>Ικανότητα προσδιορισμού των ιδιαίτερων χαρακτηριστικών του κάθε δραματικού είδους (κωμωδία, τραγωδία, θρησκευτικό δράμα, ποιμενικό δράμα), που απασχόλησαν τους Κρήτες δημιουργούς.</w:t>
            </w:r>
          </w:p>
          <w:p w14:paraId="51C52262" w14:textId="77777777" w:rsidR="008D6D58" w:rsidRPr="007E1937" w:rsidRDefault="008D6D58" w:rsidP="00124C7E">
            <w:pPr>
              <w:numPr>
                <w:ilvl w:val="0"/>
                <w:numId w:val="24"/>
              </w:numPr>
              <w:tabs>
                <w:tab w:val="clear" w:pos="720"/>
              </w:tabs>
              <w:ind w:left="176" w:hanging="142"/>
              <w:jc w:val="both"/>
              <w:rPr>
                <w:rFonts w:ascii="Arial" w:hAnsi="Arial" w:cs="Arial"/>
                <w:sz w:val="18"/>
                <w:szCs w:val="18"/>
              </w:rPr>
            </w:pPr>
            <w:r w:rsidRPr="007E1937">
              <w:rPr>
                <w:rFonts w:ascii="Arial" w:hAnsi="Arial" w:cs="Arial"/>
                <w:sz w:val="18"/>
                <w:szCs w:val="18"/>
              </w:rPr>
              <w:t>Ικανότητα θεματικής και μορφολογικής σύγκρισης κειμένων που ανήκουν στο ίδιο δραματικό είδος ή και σε διαφορετικό.</w:t>
            </w:r>
          </w:p>
          <w:p w14:paraId="12C4ED7C" w14:textId="77777777" w:rsidR="008D6D58" w:rsidRPr="007E1937" w:rsidRDefault="008D6D58" w:rsidP="00124C7E">
            <w:pPr>
              <w:widowControl w:val="0"/>
              <w:numPr>
                <w:ilvl w:val="0"/>
                <w:numId w:val="24"/>
              </w:numPr>
              <w:tabs>
                <w:tab w:val="clear" w:pos="720"/>
              </w:tabs>
              <w:autoSpaceDE w:val="0"/>
              <w:autoSpaceDN w:val="0"/>
              <w:adjustRightInd w:val="0"/>
              <w:ind w:left="176" w:hanging="142"/>
              <w:jc w:val="both"/>
              <w:rPr>
                <w:rFonts w:ascii="Arial" w:hAnsi="Arial" w:cs="Arial"/>
                <w:sz w:val="18"/>
                <w:szCs w:val="18"/>
              </w:rPr>
            </w:pPr>
            <w:r w:rsidRPr="007E1937">
              <w:rPr>
                <w:rFonts w:ascii="Arial" w:hAnsi="Arial" w:cs="Arial"/>
                <w:sz w:val="18"/>
                <w:szCs w:val="18"/>
              </w:rPr>
              <w:t>Ικανότητα εξοικείωσης με τις μεταμορφώσεις των κρητικών δραμάτων κατά τις σύγχρονες σκηνικές αποδόσεις τους.</w:t>
            </w:r>
          </w:p>
        </w:tc>
      </w:tr>
    </w:tbl>
    <w:p w14:paraId="0D7FFAF3" w14:textId="77777777" w:rsidR="008D6D58" w:rsidRPr="007E1937" w:rsidRDefault="008D6D58" w:rsidP="008D6D58">
      <w:pPr>
        <w:widowControl w:val="0"/>
        <w:autoSpaceDE w:val="0"/>
        <w:autoSpaceDN w:val="0"/>
        <w:adjustRightInd w:val="0"/>
        <w:spacing w:before="120"/>
        <w:rPr>
          <w:rFonts w:ascii="Arial" w:hAnsi="Arial" w:cs="Arial"/>
          <w:b/>
          <w:sz w:val="18"/>
          <w:szCs w:val="18"/>
        </w:rPr>
      </w:pPr>
      <w:r w:rsidRPr="007E1937">
        <w:rPr>
          <w:rFonts w:ascii="Arial" w:hAnsi="Arial" w:cs="Arial"/>
          <w:b/>
          <w:sz w:val="18"/>
          <w:szCs w:val="18"/>
        </w:rPr>
        <w:t>3. 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D6D58" w:rsidRPr="007E1937" w14:paraId="61653065" w14:textId="77777777" w:rsidTr="00EF7DE8">
        <w:tc>
          <w:tcPr>
            <w:tcW w:w="8784" w:type="dxa"/>
          </w:tcPr>
          <w:p w14:paraId="01CAEFFB" w14:textId="77777777" w:rsidR="008D6D58" w:rsidRPr="007E1937" w:rsidRDefault="008D6D58" w:rsidP="00A63774">
            <w:pPr>
              <w:ind w:left="175" w:firstLine="4"/>
              <w:jc w:val="both"/>
              <w:rPr>
                <w:rFonts w:ascii="Arial" w:hAnsi="Arial" w:cs="Arial"/>
                <w:sz w:val="18"/>
                <w:szCs w:val="18"/>
              </w:rPr>
            </w:pPr>
            <w:r w:rsidRPr="007E1937">
              <w:rPr>
                <w:rFonts w:ascii="Arial" w:hAnsi="Arial" w:cs="Arial"/>
                <w:sz w:val="18"/>
                <w:szCs w:val="18"/>
              </w:rPr>
              <w:t>Ει</w:t>
            </w:r>
            <w:r w:rsidRPr="007E1937">
              <w:rPr>
                <w:rFonts w:ascii="Arial" w:hAnsi="Arial" w:cs="Arial"/>
                <w:sz w:val="18"/>
                <w:szCs w:val="18"/>
              </w:rPr>
              <w:softHyphen/>
              <w:t>σα</w:t>
            </w:r>
            <w:r w:rsidRPr="007E1937">
              <w:rPr>
                <w:rFonts w:ascii="Arial" w:hAnsi="Arial" w:cs="Arial"/>
                <w:sz w:val="18"/>
                <w:szCs w:val="18"/>
              </w:rPr>
              <w:softHyphen/>
              <w:t>γω</w:t>
            </w:r>
            <w:r w:rsidRPr="007E1937">
              <w:rPr>
                <w:rFonts w:ascii="Arial" w:hAnsi="Arial" w:cs="Arial"/>
                <w:sz w:val="18"/>
                <w:szCs w:val="18"/>
              </w:rPr>
              <w:softHyphen/>
              <w:t>γή στο ι</w:t>
            </w:r>
            <w:r w:rsidRPr="007E1937">
              <w:rPr>
                <w:rFonts w:ascii="Arial" w:hAnsi="Arial" w:cs="Arial"/>
                <w:sz w:val="18"/>
                <w:szCs w:val="18"/>
              </w:rPr>
              <w:softHyphen/>
              <w:t>στο</w:t>
            </w:r>
            <w:r w:rsidRPr="007E1937">
              <w:rPr>
                <w:rFonts w:ascii="Arial" w:hAnsi="Arial" w:cs="Arial"/>
                <w:sz w:val="18"/>
                <w:szCs w:val="18"/>
              </w:rPr>
              <w:softHyphen/>
              <w:t>ρι</w:t>
            </w:r>
            <w:r w:rsidRPr="007E1937">
              <w:rPr>
                <w:rFonts w:ascii="Arial" w:hAnsi="Arial" w:cs="Arial"/>
                <w:sz w:val="18"/>
                <w:szCs w:val="18"/>
              </w:rPr>
              <w:softHyphen/>
              <w:t>κό, κοι</w:t>
            </w:r>
            <w:r w:rsidRPr="007E1937">
              <w:rPr>
                <w:rFonts w:ascii="Arial" w:hAnsi="Arial" w:cs="Arial"/>
                <w:sz w:val="18"/>
                <w:szCs w:val="18"/>
              </w:rPr>
              <w:softHyphen/>
              <w:t>νω</w:t>
            </w:r>
            <w:r w:rsidRPr="007E1937">
              <w:rPr>
                <w:rFonts w:ascii="Arial" w:hAnsi="Arial" w:cs="Arial"/>
                <w:sz w:val="18"/>
                <w:szCs w:val="18"/>
              </w:rPr>
              <w:softHyphen/>
              <w:t>νι</w:t>
            </w:r>
            <w:r w:rsidRPr="007E1937">
              <w:rPr>
                <w:rFonts w:ascii="Arial" w:hAnsi="Arial" w:cs="Arial"/>
                <w:sz w:val="18"/>
                <w:szCs w:val="18"/>
              </w:rPr>
              <w:softHyphen/>
              <w:t>κό, πο</w:t>
            </w:r>
            <w:r w:rsidRPr="007E1937">
              <w:rPr>
                <w:rFonts w:ascii="Arial" w:hAnsi="Arial" w:cs="Arial"/>
                <w:sz w:val="18"/>
                <w:szCs w:val="18"/>
              </w:rPr>
              <w:softHyphen/>
              <w:t>λι</w:t>
            </w:r>
            <w:r w:rsidRPr="007E1937">
              <w:rPr>
                <w:rFonts w:ascii="Arial" w:hAnsi="Arial" w:cs="Arial"/>
                <w:sz w:val="18"/>
                <w:szCs w:val="18"/>
              </w:rPr>
              <w:softHyphen/>
              <w:t>τι</w:t>
            </w:r>
            <w:r w:rsidRPr="007E1937">
              <w:rPr>
                <w:rFonts w:ascii="Arial" w:hAnsi="Arial" w:cs="Arial"/>
                <w:sz w:val="18"/>
                <w:szCs w:val="18"/>
              </w:rPr>
              <w:softHyphen/>
              <w:t>στι</w:t>
            </w:r>
            <w:r w:rsidRPr="007E1937">
              <w:rPr>
                <w:rFonts w:ascii="Arial" w:hAnsi="Arial" w:cs="Arial"/>
                <w:sz w:val="18"/>
                <w:szCs w:val="18"/>
              </w:rPr>
              <w:softHyphen/>
              <w:t>κό και αισθητικό πλαί</w:t>
            </w:r>
            <w:r w:rsidRPr="007E1937">
              <w:rPr>
                <w:rFonts w:ascii="Arial" w:hAnsi="Arial" w:cs="Arial"/>
                <w:sz w:val="18"/>
                <w:szCs w:val="18"/>
              </w:rPr>
              <w:softHyphen/>
              <w:t>σιο της ιταλικής και κρητικής Αναγέννησης / Νεοκλασικισμού. Το ζήτημα των παραστάσεων στην Κρήτη της Αναγέννησης. Τα δραματικά είδη (τραγωδία, κωμωδία, ποιμενικό δράμα, θρησκευτικό δράμα). Ανά</w:t>
            </w:r>
            <w:r w:rsidRPr="007E1937">
              <w:rPr>
                <w:rFonts w:ascii="Arial" w:hAnsi="Arial" w:cs="Arial"/>
                <w:sz w:val="18"/>
                <w:szCs w:val="18"/>
              </w:rPr>
              <w:softHyphen/>
              <w:t>λυ</w:t>
            </w:r>
            <w:r w:rsidRPr="007E1937">
              <w:rPr>
                <w:rFonts w:ascii="Arial" w:hAnsi="Arial" w:cs="Arial"/>
                <w:sz w:val="18"/>
                <w:szCs w:val="18"/>
              </w:rPr>
              <w:softHyphen/>
              <w:t xml:space="preserve">ση της </w:t>
            </w:r>
            <w:r w:rsidRPr="007E1937">
              <w:rPr>
                <w:rFonts w:ascii="Arial" w:hAnsi="Arial" w:cs="Arial"/>
                <w:i/>
                <w:sz w:val="18"/>
                <w:szCs w:val="18"/>
              </w:rPr>
              <w:t>Ε</w:t>
            </w:r>
            <w:r w:rsidRPr="007E1937">
              <w:rPr>
                <w:rFonts w:ascii="Arial" w:hAnsi="Arial" w:cs="Arial"/>
                <w:i/>
                <w:sz w:val="18"/>
                <w:szCs w:val="18"/>
              </w:rPr>
              <w:softHyphen/>
              <w:t>ρω</w:t>
            </w:r>
            <w:r w:rsidRPr="007E1937">
              <w:rPr>
                <w:rFonts w:ascii="Arial" w:hAnsi="Arial" w:cs="Arial"/>
                <w:i/>
                <w:sz w:val="18"/>
                <w:szCs w:val="18"/>
              </w:rPr>
              <w:softHyphen/>
              <w:t>φί</w:t>
            </w:r>
            <w:r w:rsidRPr="007E1937">
              <w:rPr>
                <w:rFonts w:ascii="Arial" w:hAnsi="Arial" w:cs="Arial"/>
                <w:i/>
                <w:sz w:val="18"/>
                <w:szCs w:val="18"/>
              </w:rPr>
              <w:softHyphen/>
              <w:t xml:space="preserve">λης, </w:t>
            </w:r>
            <w:r w:rsidRPr="007E1937">
              <w:rPr>
                <w:rFonts w:ascii="Arial" w:hAnsi="Arial" w:cs="Arial"/>
                <w:sz w:val="18"/>
                <w:szCs w:val="18"/>
              </w:rPr>
              <w:t xml:space="preserve">του </w:t>
            </w:r>
            <w:r w:rsidRPr="007E1937">
              <w:rPr>
                <w:rFonts w:ascii="Arial" w:hAnsi="Arial" w:cs="Arial"/>
                <w:i/>
                <w:sz w:val="18"/>
                <w:szCs w:val="18"/>
              </w:rPr>
              <w:t>Κα</w:t>
            </w:r>
            <w:r w:rsidRPr="007E1937">
              <w:rPr>
                <w:rFonts w:ascii="Arial" w:hAnsi="Arial" w:cs="Arial"/>
                <w:i/>
                <w:sz w:val="18"/>
                <w:szCs w:val="18"/>
              </w:rPr>
              <w:softHyphen/>
              <w:t>τζούρ</w:t>
            </w:r>
            <w:r w:rsidRPr="007E1937">
              <w:rPr>
                <w:rFonts w:ascii="Arial" w:hAnsi="Arial" w:cs="Arial"/>
                <w:i/>
                <w:sz w:val="18"/>
                <w:szCs w:val="18"/>
              </w:rPr>
              <w:softHyphen/>
              <w:t xml:space="preserve">μπου, </w:t>
            </w:r>
            <w:r w:rsidRPr="007E1937">
              <w:rPr>
                <w:rFonts w:ascii="Arial" w:hAnsi="Arial" w:cs="Arial"/>
                <w:sz w:val="18"/>
                <w:szCs w:val="18"/>
              </w:rPr>
              <w:t xml:space="preserve">και της </w:t>
            </w:r>
            <w:r w:rsidRPr="007E1937">
              <w:rPr>
                <w:rFonts w:ascii="Arial" w:hAnsi="Arial" w:cs="Arial"/>
                <w:i/>
                <w:sz w:val="18"/>
                <w:szCs w:val="18"/>
              </w:rPr>
              <w:t>Πα</w:t>
            </w:r>
            <w:r w:rsidRPr="007E1937">
              <w:rPr>
                <w:rFonts w:ascii="Arial" w:hAnsi="Arial" w:cs="Arial"/>
                <w:i/>
                <w:sz w:val="18"/>
                <w:szCs w:val="18"/>
              </w:rPr>
              <w:softHyphen/>
              <w:t>νώ</w:t>
            </w:r>
            <w:r w:rsidRPr="007E1937">
              <w:rPr>
                <w:rFonts w:ascii="Arial" w:hAnsi="Arial" w:cs="Arial"/>
                <w:i/>
                <w:sz w:val="18"/>
                <w:szCs w:val="18"/>
              </w:rPr>
              <w:softHyphen/>
              <w:t xml:space="preserve">ριας </w:t>
            </w:r>
            <w:r w:rsidRPr="007E1937">
              <w:rPr>
                <w:rFonts w:ascii="Arial" w:hAnsi="Arial" w:cs="Arial"/>
                <w:sz w:val="18"/>
                <w:szCs w:val="18"/>
              </w:rPr>
              <w:t>του Γε</w:t>
            </w:r>
            <w:r w:rsidRPr="007E1937">
              <w:rPr>
                <w:rFonts w:ascii="Arial" w:hAnsi="Arial" w:cs="Arial"/>
                <w:sz w:val="18"/>
                <w:szCs w:val="18"/>
              </w:rPr>
              <w:softHyphen/>
              <w:t>ωρ</w:t>
            </w:r>
            <w:r w:rsidRPr="007E1937">
              <w:rPr>
                <w:rFonts w:ascii="Arial" w:hAnsi="Arial" w:cs="Arial"/>
                <w:sz w:val="18"/>
                <w:szCs w:val="18"/>
              </w:rPr>
              <w:softHyphen/>
              <w:t>γί</w:t>
            </w:r>
            <w:r w:rsidRPr="007E1937">
              <w:rPr>
                <w:rFonts w:ascii="Arial" w:hAnsi="Arial" w:cs="Arial"/>
                <w:sz w:val="18"/>
                <w:szCs w:val="18"/>
              </w:rPr>
              <w:softHyphen/>
              <w:t>ου Χορ</w:t>
            </w:r>
            <w:r w:rsidRPr="007E1937">
              <w:rPr>
                <w:rFonts w:ascii="Arial" w:hAnsi="Arial" w:cs="Arial"/>
                <w:sz w:val="18"/>
                <w:szCs w:val="18"/>
              </w:rPr>
              <w:softHyphen/>
              <w:t>τά</w:t>
            </w:r>
            <w:r w:rsidRPr="007E1937">
              <w:rPr>
                <w:rFonts w:ascii="Arial" w:hAnsi="Arial" w:cs="Arial"/>
                <w:sz w:val="18"/>
                <w:szCs w:val="18"/>
              </w:rPr>
              <w:softHyphen/>
              <w:t xml:space="preserve">τση, του </w:t>
            </w:r>
            <w:r w:rsidRPr="007E1937">
              <w:rPr>
                <w:rFonts w:ascii="Arial" w:hAnsi="Arial" w:cs="Arial"/>
                <w:i/>
                <w:sz w:val="18"/>
                <w:szCs w:val="18"/>
              </w:rPr>
              <w:t>Βασιλιά Ροδολίνου</w:t>
            </w:r>
            <w:r w:rsidRPr="007E1937">
              <w:rPr>
                <w:rFonts w:ascii="Arial" w:hAnsi="Arial" w:cs="Arial"/>
                <w:sz w:val="18"/>
                <w:szCs w:val="18"/>
              </w:rPr>
              <w:t xml:space="preserve"> του Ιωάννη Ανδρέα Τρώιλου, του </w:t>
            </w:r>
            <w:r w:rsidRPr="007E1937">
              <w:rPr>
                <w:rFonts w:ascii="Arial" w:hAnsi="Arial" w:cs="Arial"/>
                <w:i/>
                <w:sz w:val="18"/>
                <w:szCs w:val="18"/>
              </w:rPr>
              <w:t>Φορτουνάτου</w:t>
            </w:r>
            <w:r w:rsidRPr="007E1937">
              <w:rPr>
                <w:rFonts w:ascii="Arial" w:hAnsi="Arial" w:cs="Arial"/>
                <w:sz w:val="18"/>
                <w:szCs w:val="18"/>
              </w:rPr>
              <w:t xml:space="preserve"> του Μάρκου Αντώνιου Φόσκολου και της </w:t>
            </w:r>
            <w:r w:rsidRPr="007E1937">
              <w:rPr>
                <w:rFonts w:ascii="Arial" w:hAnsi="Arial" w:cs="Arial"/>
                <w:i/>
                <w:sz w:val="18"/>
                <w:szCs w:val="18"/>
              </w:rPr>
              <w:t>Θυ</w:t>
            </w:r>
            <w:r w:rsidRPr="007E1937">
              <w:rPr>
                <w:rFonts w:ascii="Arial" w:hAnsi="Arial" w:cs="Arial"/>
                <w:i/>
                <w:sz w:val="18"/>
                <w:szCs w:val="18"/>
              </w:rPr>
              <w:softHyphen/>
              <w:t>σί</w:t>
            </w:r>
            <w:r w:rsidRPr="007E1937">
              <w:rPr>
                <w:rFonts w:ascii="Arial" w:hAnsi="Arial" w:cs="Arial"/>
                <w:i/>
                <w:sz w:val="18"/>
                <w:szCs w:val="18"/>
              </w:rPr>
              <w:softHyphen/>
              <w:t>ας του Α</w:t>
            </w:r>
            <w:r w:rsidRPr="007E1937">
              <w:rPr>
                <w:rFonts w:ascii="Arial" w:hAnsi="Arial" w:cs="Arial"/>
                <w:i/>
                <w:sz w:val="18"/>
                <w:szCs w:val="18"/>
              </w:rPr>
              <w:softHyphen/>
              <w:t>βρα</w:t>
            </w:r>
            <w:r w:rsidRPr="007E1937">
              <w:rPr>
                <w:rFonts w:ascii="Arial" w:hAnsi="Arial" w:cs="Arial"/>
                <w:i/>
                <w:sz w:val="18"/>
                <w:szCs w:val="18"/>
              </w:rPr>
              <w:softHyphen/>
              <w:t>άμ</w:t>
            </w:r>
            <w:r w:rsidRPr="007E1937">
              <w:rPr>
                <w:rFonts w:ascii="Arial" w:hAnsi="Arial" w:cs="Arial"/>
                <w:sz w:val="18"/>
                <w:szCs w:val="18"/>
              </w:rPr>
              <w:t>. Α</w:t>
            </w:r>
            <w:r w:rsidRPr="007E1937">
              <w:rPr>
                <w:rFonts w:ascii="Arial" w:hAnsi="Arial" w:cs="Arial"/>
                <w:sz w:val="18"/>
                <w:szCs w:val="18"/>
              </w:rPr>
              <w:softHyphen/>
              <w:t>να</w:t>
            </w:r>
            <w:r w:rsidRPr="007E1937">
              <w:rPr>
                <w:rFonts w:ascii="Arial" w:hAnsi="Arial" w:cs="Arial"/>
                <w:sz w:val="18"/>
                <w:szCs w:val="18"/>
              </w:rPr>
              <w:softHyphen/>
              <w:t>φο</w:t>
            </w:r>
            <w:r w:rsidRPr="007E1937">
              <w:rPr>
                <w:rFonts w:ascii="Arial" w:hAnsi="Arial" w:cs="Arial"/>
                <w:sz w:val="18"/>
                <w:szCs w:val="18"/>
              </w:rPr>
              <w:softHyphen/>
              <w:t>ρά σε σύγ</w:t>
            </w:r>
            <w:r w:rsidRPr="007E1937">
              <w:rPr>
                <w:rFonts w:ascii="Arial" w:hAnsi="Arial" w:cs="Arial"/>
                <w:sz w:val="18"/>
                <w:szCs w:val="18"/>
              </w:rPr>
              <w:softHyphen/>
              <w:t>χρο</w:t>
            </w:r>
            <w:r w:rsidRPr="007E1937">
              <w:rPr>
                <w:rFonts w:ascii="Arial" w:hAnsi="Arial" w:cs="Arial"/>
                <w:sz w:val="18"/>
                <w:szCs w:val="18"/>
              </w:rPr>
              <w:softHyphen/>
              <w:t>νες πα</w:t>
            </w:r>
            <w:r w:rsidRPr="007E1937">
              <w:rPr>
                <w:rFonts w:ascii="Arial" w:hAnsi="Arial" w:cs="Arial"/>
                <w:sz w:val="18"/>
                <w:szCs w:val="18"/>
              </w:rPr>
              <w:softHyphen/>
              <w:t>ρα</w:t>
            </w:r>
            <w:r w:rsidRPr="007E1937">
              <w:rPr>
                <w:rFonts w:ascii="Arial" w:hAnsi="Arial" w:cs="Arial"/>
                <w:sz w:val="18"/>
                <w:szCs w:val="18"/>
              </w:rPr>
              <w:softHyphen/>
              <w:t>στά</w:t>
            </w:r>
            <w:r w:rsidRPr="007E1937">
              <w:rPr>
                <w:rFonts w:ascii="Arial" w:hAnsi="Arial" w:cs="Arial"/>
                <w:sz w:val="18"/>
                <w:szCs w:val="18"/>
              </w:rPr>
              <w:softHyphen/>
              <w:t>σεις έρ</w:t>
            </w:r>
            <w:r w:rsidRPr="007E1937">
              <w:rPr>
                <w:rFonts w:ascii="Arial" w:hAnsi="Arial" w:cs="Arial"/>
                <w:sz w:val="18"/>
                <w:szCs w:val="18"/>
              </w:rPr>
              <w:softHyphen/>
              <w:t>γων του κρη</w:t>
            </w:r>
            <w:r w:rsidRPr="007E1937">
              <w:rPr>
                <w:rFonts w:ascii="Arial" w:hAnsi="Arial" w:cs="Arial"/>
                <w:sz w:val="18"/>
                <w:szCs w:val="18"/>
              </w:rPr>
              <w:softHyphen/>
              <w:t>τι</w:t>
            </w:r>
            <w:r w:rsidRPr="007E1937">
              <w:rPr>
                <w:rFonts w:ascii="Arial" w:hAnsi="Arial" w:cs="Arial"/>
                <w:sz w:val="18"/>
                <w:szCs w:val="18"/>
              </w:rPr>
              <w:softHyphen/>
              <w:t>κού θεά</w:t>
            </w:r>
            <w:r w:rsidRPr="007E1937">
              <w:rPr>
                <w:rFonts w:ascii="Arial" w:hAnsi="Arial" w:cs="Arial"/>
                <w:sz w:val="18"/>
                <w:szCs w:val="18"/>
              </w:rPr>
              <w:softHyphen/>
              <w:t>τρου.</w:t>
            </w:r>
          </w:p>
        </w:tc>
      </w:tr>
    </w:tbl>
    <w:p w14:paraId="01FE8616" w14:textId="77777777" w:rsidR="008D6D58" w:rsidRPr="007E1937" w:rsidRDefault="008D6D58" w:rsidP="003363B4">
      <w:pPr>
        <w:widowControl w:val="0"/>
        <w:numPr>
          <w:ilvl w:val="0"/>
          <w:numId w:val="68"/>
        </w:numPr>
        <w:autoSpaceDE w:val="0"/>
        <w:autoSpaceDN w:val="0"/>
        <w:adjustRightInd w:val="0"/>
        <w:spacing w:before="120"/>
        <w:rPr>
          <w:rFonts w:ascii="Arial" w:hAnsi="Arial" w:cs="Arial"/>
          <w:b/>
          <w:sz w:val="18"/>
          <w:szCs w:val="18"/>
        </w:rPr>
      </w:pPr>
      <w:r w:rsidRPr="007E1937">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8D6D58" w:rsidRPr="007E1937" w14:paraId="1C1F82D7" w14:textId="77777777" w:rsidTr="00EF7DE8">
        <w:tc>
          <w:tcPr>
            <w:tcW w:w="3306" w:type="dxa"/>
            <w:shd w:val="clear" w:color="auto" w:fill="DDD9C3"/>
          </w:tcPr>
          <w:p w14:paraId="1C6AB9FC"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ΤΡΟΠΟΣ ΠΑΡΑΔΟΣΗΣ</w:t>
            </w:r>
          </w:p>
        </w:tc>
        <w:tc>
          <w:tcPr>
            <w:tcW w:w="5478" w:type="dxa"/>
          </w:tcPr>
          <w:p w14:paraId="456DB0AC" w14:textId="77777777" w:rsidR="008D6D58" w:rsidRPr="007E1937" w:rsidRDefault="008D6D58" w:rsidP="00A63774">
            <w:pPr>
              <w:rPr>
                <w:rFonts w:ascii="Arial" w:hAnsi="Arial" w:cs="Arial"/>
                <w:iCs/>
                <w:sz w:val="18"/>
                <w:szCs w:val="18"/>
              </w:rPr>
            </w:pPr>
            <w:r w:rsidRPr="007E1937">
              <w:rPr>
                <w:rFonts w:ascii="Arial" w:hAnsi="Arial" w:cs="Arial"/>
                <w:iCs/>
                <w:sz w:val="18"/>
                <w:szCs w:val="18"/>
              </w:rPr>
              <w:t>Στην τάξη</w:t>
            </w:r>
          </w:p>
        </w:tc>
      </w:tr>
      <w:tr w:rsidR="008D6D58" w:rsidRPr="007E1937" w14:paraId="124C80CD" w14:textId="77777777" w:rsidTr="00EF7DE8">
        <w:tc>
          <w:tcPr>
            <w:tcW w:w="3306" w:type="dxa"/>
            <w:shd w:val="clear" w:color="auto" w:fill="DDD9C3"/>
          </w:tcPr>
          <w:p w14:paraId="7FEB2919" w14:textId="77777777" w:rsidR="008D6D58" w:rsidRPr="007E1937" w:rsidRDefault="008D6D58" w:rsidP="00A63774">
            <w:pPr>
              <w:jc w:val="right"/>
              <w:rPr>
                <w:rFonts w:ascii="Arial" w:hAnsi="Arial" w:cs="Arial"/>
                <w:i/>
                <w:sz w:val="18"/>
                <w:szCs w:val="18"/>
              </w:rPr>
            </w:pPr>
            <w:r w:rsidRPr="007E1937">
              <w:rPr>
                <w:rFonts w:ascii="Arial" w:hAnsi="Arial" w:cs="Arial"/>
                <w:b/>
                <w:sz w:val="18"/>
                <w:szCs w:val="18"/>
              </w:rPr>
              <w:lastRenderedPageBreak/>
              <w:t>ΧΡΗΣΗ ΤΕΧΝΟΛΟΓΙΩΝ ΠΛΗΡΟΦΟΡΙΑΣ ΚΑΙ ΕΠΙΚΟΙΝΩΝΙΩΝ</w:t>
            </w:r>
          </w:p>
        </w:tc>
        <w:tc>
          <w:tcPr>
            <w:tcW w:w="5478" w:type="dxa"/>
          </w:tcPr>
          <w:p w14:paraId="7B94B0B8" w14:textId="77777777" w:rsidR="008D6D58" w:rsidRPr="007E1937" w:rsidRDefault="008D6D58" w:rsidP="00A63774">
            <w:pPr>
              <w:rPr>
                <w:rFonts w:ascii="Arial" w:hAnsi="Arial" w:cs="Arial"/>
                <w:b/>
                <w:sz w:val="18"/>
                <w:szCs w:val="18"/>
              </w:rPr>
            </w:pPr>
            <w:r w:rsidRPr="007E1937">
              <w:rPr>
                <w:rFonts w:ascii="Arial" w:hAnsi="Arial" w:cs="Arial"/>
                <w:b/>
                <w:sz w:val="18"/>
                <w:szCs w:val="18"/>
              </w:rPr>
              <w:t xml:space="preserve">Χρήση </w:t>
            </w:r>
            <w:r w:rsidRPr="007E1937">
              <w:rPr>
                <w:rFonts w:ascii="Arial" w:hAnsi="Arial" w:cs="Arial"/>
                <w:b/>
                <w:sz w:val="18"/>
                <w:szCs w:val="18"/>
                <w:lang w:val="en-US"/>
              </w:rPr>
              <w:t>power</w:t>
            </w:r>
            <w:r w:rsidRPr="007E1937">
              <w:rPr>
                <w:rFonts w:ascii="Arial" w:hAnsi="Arial" w:cs="Arial"/>
                <w:b/>
                <w:sz w:val="18"/>
                <w:szCs w:val="18"/>
              </w:rPr>
              <w:t>-</w:t>
            </w:r>
            <w:r w:rsidRPr="007E1937">
              <w:rPr>
                <w:rFonts w:ascii="Arial" w:hAnsi="Arial" w:cs="Arial"/>
                <w:b/>
                <w:sz w:val="18"/>
                <w:szCs w:val="18"/>
                <w:lang w:val="en-US"/>
              </w:rPr>
              <w:t>point</w:t>
            </w:r>
            <w:r w:rsidRPr="007E1937">
              <w:rPr>
                <w:rFonts w:ascii="Arial" w:hAnsi="Arial" w:cs="Arial"/>
                <w:b/>
                <w:sz w:val="18"/>
                <w:szCs w:val="18"/>
              </w:rPr>
              <w:t xml:space="preserve"> και βιντεοσκοπημένων θεατρικών παραστάσεων.</w:t>
            </w:r>
          </w:p>
        </w:tc>
      </w:tr>
      <w:tr w:rsidR="008D6D58" w:rsidRPr="007E1937" w14:paraId="22DE7760" w14:textId="77777777" w:rsidTr="00EF7DE8">
        <w:tc>
          <w:tcPr>
            <w:tcW w:w="3306" w:type="dxa"/>
            <w:shd w:val="clear" w:color="auto" w:fill="DDD9C3"/>
          </w:tcPr>
          <w:p w14:paraId="1BF5F8FD"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ΟΡΓΑΝΩΣΗ ΔΙΔΑΣΚΑΛΙΑΣ</w:t>
            </w:r>
          </w:p>
          <w:p w14:paraId="465DC472" w14:textId="77777777" w:rsidR="008D6D58" w:rsidRPr="007E1937" w:rsidRDefault="008D6D58" w:rsidP="00A63774">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D6D58" w:rsidRPr="007E1937" w14:paraId="273B174B"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6462EA5" w14:textId="77777777" w:rsidR="008D6D58" w:rsidRPr="007E1937" w:rsidRDefault="008D6D58" w:rsidP="00A63774">
                  <w:pPr>
                    <w:jc w:val="center"/>
                    <w:rPr>
                      <w:rFonts w:ascii="Arial" w:hAnsi="Arial" w:cs="Arial"/>
                      <w:b/>
                      <w:i/>
                      <w:sz w:val="18"/>
                      <w:szCs w:val="18"/>
                    </w:rPr>
                  </w:pPr>
                  <w:r w:rsidRPr="007E1937">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D7832A1" w14:textId="77777777" w:rsidR="008D6D58" w:rsidRPr="007E1937" w:rsidRDefault="008D6D58" w:rsidP="00A63774">
                  <w:pPr>
                    <w:jc w:val="center"/>
                    <w:rPr>
                      <w:rFonts w:ascii="Arial" w:hAnsi="Arial" w:cs="Arial"/>
                      <w:b/>
                      <w:i/>
                      <w:sz w:val="18"/>
                      <w:szCs w:val="18"/>
                    </w:rPr>
                  </w:pPr>
                  <w:r w:rsidRPr="007E1937">
                    <w:rPr>
                      <w:rFonts w:ascii="Arial" w:hAnsi="Arial" w:cs="Arial"/>
                      <w:b/>
                      <w:i/>
                      <w:sz w:val="18"/>
                      <w:szCs w:val="18"/>
                    </w:rPr>
                    <w:t>Φόρτος Εργασίας Εξαμήνου</w:t>
                  </w:r>
                </w:p>
              </w:tc>
            </w:tr>
            <w:tr w:rsidR="008D6D58" w:rsidRPr="007E1937" w14:paraId="72140DF5" w14:textId="77777777" w:rsidTr="00A63774">
              <w:tc>
                <w:tcPr>
                  <w:tcW w:w="2467" w:type="dxa"/>
                  <w:tcBorders>
                    <w:top w:val="single" w:sz="4" w:space="0" w:color="auto"/>
                    <w:left w:val="single" w:sz="4" w:space="0" w:color="auto"/>
                    <w:bottom w:val="single" w:sz="4" w:space="0" w:color="auto"/>
                    <w:right w:val="single" w:sz="4" w:space="0" w:color="auto"/>
                  </w:tcBorders>
                </w:tcPr>
                <w:p w14:paraId="20F952B1" w14:textId="77777777" w:rsidR="008D6D58" w:rsidRPr="007E1937" w:rsidRDefault="008D6D58" w:rsidP="00A63774">
                  <w:pPr>
                    <w:rPr>
                      <w:rFonts w:ascii="Arial" w:hAnsi="Arial" w:cs="Arial"/>
                      <w:sz w:val="18"/>
                      <w:szCs w:val="18"/>
                    </w:rPr>
                  </w:pPr>
                  <w:r w:rsidRPr="007E1937">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7E61DDB" w14:textId="77777777" w:rsidR="008D6D58" w:rsidRPr="007E1937" w:rsidRDefault="008D6D58" w:rsidP="00A63774">
                  <w:pPr>
                    <w:jc w:val="center"/>
                    <w:rPr>
                      <w:rFonts w:ascii="Arial" w:hAnsi="Arial" w:cs="Arial"/>
                      <w:sz w:val="18"/>
                      <w:szCs w:val="18"/>
                      <w:lang w:val="en-US"/>
                    </w:rPr>
                  </w:pPr>
                  <w:r w:rsidRPr="007E1937">
                    <w:rPr>
                      <w:rFonts w:ascii="Arial" w:hAnsi="Arial" w:cs="Arial"/>
                      <w:sz w:val="18"/>
                      <w:szCs w:val="18"/>
                    </w:rPr>
                    <w:t>3</w:t>
                  </w:r>
                  <w:r w:rsidRPr="007E1937">
                    <w:rPr>
                      <w:rFonts w:ascii="Arial" w:hAnsi="Arial" w:cs="Arial"/>
                      <w:sz w:val="18"/>
                      <w:szCs w:val="18"/>
                      <w:lang w:val="en-US"/>
                    </w:rPr>
                    <w:t>x13=39</w:t>
                  </w:r>
                </w:p>
              </w:tc>
            </w:tr>
            <w:tr w:rsidR="008D6D58" w:rsidRPr="007E1937" w14:paraId="35AA1972" w14:textId="77777777" w:rsidTr="00A63774">
              <w:tc>
                <w:tcPr>
                  <w:tcW w:w="2467" w:type="dxa"/>
                  <w:tcBorders>
                    <w:top w:val="single" w:sz="4" w:space="0" w:color="auto"/>
                    <w:left w:val="single" w:sz="4" w:space="0" w:color="auto"/>
                    <w:bottom w:val="single" w:sz="4" w:space="0" w:color="auto"/>
                    <w:right w:val="single" w:sz="4" w:space="0" w:color="auto"/>
                  </w:tcBorders>
                </w:tcPr>
                <w:p w14:paraId="06686113" w14:textId="77777777" w:rsidR="008D6D58" w:rsidRPr="007E1937" w:rsidRDefault="008D6D58" w:rsidP="00A63774">
                  <w:pPr>
                    <w:rPr>
                      <w:rFonts w:ascii="Arial" w:hAnsi="Arial" w:cs="Arial"/>
                      <w:sz w:val="18"/>
                      <w:szCs w:val="18"/>
                    </w:rPr>
                  </w:pPr>
                  <w:r w:rsidRPr="007E1937">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6D60CD1F" w14:textId="77777777" w:rsidR="008D6D58" w:rsidRPr="007E1937" w:rsidRDefault="008D6D58" w:rsidP="00A63774">
                  <w:pPr>
                    <w:jc w:val="center"/>
                    <w:rPr>
                      <w:rFonts w:ascii="Arial" w:hAnsi="Arial" w:cs="Arial"/>
                      <w:sz w:val="18"/>
                      <w:szCs w:val="18"/>
                      <w:lang w:val="en-US"/>
                    </w:rPr>
                  </w:pPr>
                  <w:r w:rsidRPr="007E1937">
                    <w:rPr>
                      <w:rFonts w:ascii="Arial" w:hAnsi="Arial" w:cs="Arial"/>
                      <w:sz w:val="18"/>
                      <w:szCs w:val="18"/>
                    </w:rPr>
                    <w:t>7</w:t>
                  </w:r>
                  <w:r w:rsidRPr="007E1937">
                    <w:rPr>
                      <w:rFonts w:ascii="Arial" w:hAnsi="Arial" w:cs="Arial"/>
                      <w:sz w:val="18"/>
                      <w:szCs w:val="18"/>
                      <w:lang w:val="en-US"/>
                    </w:rPr>
                    <w:t>x3=21</w:t>
                  </w:r>
                </w:p>
              </w:tc>
            </w:tr>
            <w:tr w:rsidR="008D6D58" w:rsidRPr="007E1937" w14:paraId="1D68CE57" w14:textId="77777777" w:rsidTr="00A63774">
              <w:tc>
                <w:tcPr>
                  <w:tcW w:w="2467" w:type="dxa"/>
                  <w:tcBorders>
                    <w:top w:val="single" w:sz="4" w:space="0" w:color="auto"/>
                    <w:left w:val="single" w:sz="4" w:space="0" w:color="auto"/>
                    <w:bottom w:val="single" w:sz="4" w:space="0" w:color="auto"/>
                    <w:right w:val="single" w:sz="4" w:space="0" w:color="auto"/>
                  </w:tcBorders>
                </w:tcPr>
                <w:p w14:paraId="599EF591" w14:textId="77777777" w:rsidR="008D6D58" w:rsidRPr="007E1937" w:rsidRDefault="008D6D58" w:rsidP="00A63774">
                  <w:pPr>
                    <w:rPr>
                      <w:rFonts w:ascii="Arial" w:hAnsi="Arial" w:cs="Arial"/>
                      <w:sz w:val="18"/>
                      <w:szCs w:val="18"/>
                    </w:rPr>
                  </w:pPr>
                  <w:r w:rsidRPr="007E1937">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423F9CA2" w14:textId="77777777" w:rsidR="008D6D58" w:rsidRPr="007E1937" w:rsidRDefault="008D6D58" w:rsidP="00A63774">
                  <w:pPr>
                    <w:jc w:val="center"/>
                    <w:rPr>
                      <w:rFonts w:ascii="Arial" w:hAnsi="Arial" w:cs="Arial"/>
                      <w:sz w:val="18"/>
                      <w:szCs w:val="18"/>
                      <w:lang w:val="en-US"/>
                    </w:rPr>
                  </w:pPr>
                  <w:r w:rsidRPr="007E1937">
                    <w:rPr>
                      <w:rFonts w:ascii="Arial" w:hAnsi="Arial" w:cs="Arial"/>
                      <w:sz w:val="18"/>
                      <w:szCs w:val="18"/>
                      <w:lang w:val="en-US"/>
                    </w:rPr>
                    <w:t>20</w:t>
                  </w:r>
                </w:p>
              </w:tc>
            </w:tr>
            <w:tr w:rsidR="008D6D58" w:rsidRPr="007E1937" w14:paraId="13956785" w14:textId="77777777" w:rsidTr="00A63774">
              <w:tc>
                <w:tcPr>
                  <w:tcW w:w="2467" w:type="dxa"/>
                  <w:tcBorders>
                    <w:top w:val="single" w:sz="4" w:space="0" w:color="auto"/>
                    <w:left w:val="single" w:sz="4" w:space="0" w:color="auto"/>
                    <w:bottom w:val="single" w:sz="4" w:space="0" w:color="auto"/>
                    <w:right w:val="single" w:sz="4" w:space="0" w:color="auto"/>
                  </w:tcBorders>
                </w:tcPr>
                <w:p w14:paraId="58C0B120" w14:textId="77777777" w:rsidR="008D6D58" w:rsidRPr="007E1937" w:rsidRDefault="008D6D58" w:rsidP="00A63774">
                  <w:pPr>
                    <w:rPr>
                      <w:rFonts w:ascii="Arial" w:hAnsi="Arial" w:cs="Arial"/>
                      <w:sz w:val="18"/>
                      <w:szCs w:val="18"/>
                    </w:rPr>
                  </w:pPr>
                  <w:r w:rsidRPr="007E1937">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73580A70" w14:textId="77777777" w:rsidR="008D6D58" w:rsidRPr="007E1937" w:rsidRDefault="008D6D58" w:rsidP="00A63774">
                  <w:pPr>
                    <w:jc w:val="center"/>
                    <w:rPr>
                      <w:rFonts w:ascii="Arial" w:hAnsi="Arial" w:cs="Arial"/>
                      <w:sz w:val="18"/>
                      <w:szCs w:val="18"/>
                      <w:lang w:val="en-US"/>
                    </w:rPr>
                  </w:pPr>
                  <w:r w:rsidRPr="007E1937">
                    <w:rPr>
                      <w:rFonts w:ascii="Arial" w:hAnsi="Arial" w:cs="Arial"/>
                      <w:sz w:val="18"/>
                      <w:szCs w:val="18"/>
                      <w:lang w:val="en-US"/>
                    </w:rPr>
                    <w:t>45</w:t>
                  </w:r>
                </w:p>
              </w:tc>
            </w:tr>
            <w:tr w:rsidR="008D6D58" w:rsidRPr="007E1937" w14:paraId="462513A4" w14:textId="77777777" w:rsidTr="00A63774">
              <w:tc>
                <w:tcPr>
                  <w:tcW w:w="2467" w:type="dxa"/>
                  <w:tcBorders>
                    <w:top w:val="single" w:sz="4" w:space="0" w:color="auto"/>
                    <w:left w:val="single" w:sz="4" w:space="0" w:color="auto"/>
                    <w:bottom w:val="single" w:sz="4" w:space="0" w:color="auto"/>
                    <w:right w:val="single" w:sz="4" w:space="0" w:color="auto"/>
                  </w:tcBorders>
                </w:tcPr>
                <w:p w14:paraId="65B12478" w14:textId="77777777" w:rsidR="008D6D58" w:rsidRPr="007E1937" w:rsidRDefault="008D6D58" w:rsidP="00A63774">
                  <w:pPr>
                    <w:rPr>
                      <w:rFonts w:ascii="Arial" w:hAnsi="Arial" w:cs="Arial"/>
                      <w:b/>
                      <w:i/>
                      <w:sz w:val="18"/>
                      <w:szCs w:val="18"/>
                    </w:rPr>
                  </w:pPr>
                  <w:r w:rsidRPr="007E1937">
                    <w:rPr>
                      <w:rFonts w:ascii="Arial" w:hAnsi="Arial" w:cs="Arial"/>
                      <w:b/>
                      <w:i/>
                      <w:sz w:val="18"/>
                      <w:szCs w:val="18"/>
                    </w:rPr>
                    <w:t xml:space="preserve">Σύνολο Μαθήματος </w:t>
                  </w:r>
                </w:p>
                <w:p w14:paraId="57D0F08D" w14:textId="77777777" w:rsidR="008D6D58" w:rsidRPr="007E1937" w:rsidRDefault="008D6D58" w:rsidP="00A63774">
                  <w:pPr>
                    <w:rPr>
                      <w:rFonts w:ascii="Arial" w:hAnsi="Arial" w:cs="Arial"/>
                      <w:b/>
                      <w:i/>
                      <w:sz w:val="18"/>
                      <w:szCs w:val="18"/>
                    </w:rPr>
                  </w:pPr>
                  <w:r w:rsidRPr="007E1937">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05A92CB7" w14:textId="77777777" w:rsidR="008D6D58" w:rsidRPr="007E1937" w:rsidRDefault="008D6D58" w:rsidP="00A63774">
                  <w:pPr>
                    <w:jc w:val="center"/>
                    <w:rPr>
                      <w:rFonts w:ascii="Arial" w:hAnsi="Arial" w:cs="Arial"/>
                      <w:b/>
                      <w:i/>
                      <w:sz w:val="18"/>
                      <w:szCs w:val="18"/>
                    </w:rPr>
                  </w:pPr>
                  <w:r w:rsidRPr="007E1937">
                    <w:rPr>
                      <w:rFonts w:ascii="Arial" w:hAnsi="Arial" w:cs="Arial"/>
                      <w:b/>
                      <w:i/>
                      <w:sz w:val="18"/>
                      <w:szCs w:val="18"/>
                    </w:rPr>
                    <w:t>125</w:t>
                  </w:r>
                </w:p>
              </w:tc>
            </w:tr>
          </w:tbl>
          <w:p w14:paraId="176F4609" w14:textId="77777777" w:rsidR="008D6D58" w:rsidRPr="007E1937" w:rsidRDefault="008D6D58" w:rsidP="00A63774">
            <w:pPr>
              <w:rPr>
                <w:rFonts w:ascii="Arial" w:hAnsi="Arial" w:cs="Arial"/>
                <w:sz w:val="18"/>
                <w:szCs w:val="18"/>
                <w:lang w:val="en-US"/>
              </w:rPr>
            </w:pPr>
          </w:p>
        </w:tc>
      </w:tr>
      <w:tr w:rsidR="008D6D58" w:rsidRPr="007E1937" w14:paraId="10738208" w14:textId="77777777" w:rsidTr="00EF7DE8">
        <w:tc>
          <w:tcPr>
            <w:tcW w:w="3306" w:type="dxa"/>
          </w:tcPr>
          <w:p w14:paraId="4B9668E1" w14:textId="77777777" w:rsidR="008D6D58" w:rsidRPr="007E1937" w:rsidRDefault="008D6D58" w:rsidP="00A63774">
            <w:pPr>
              <w:jc w:val="right"/>
              <w:rPr>
                <w:rFonts w:ascii="Arial" w:hAnsi="Arial" w:cs="Arial"/>
                <w:b/>
                <w:sz w:val="18"/>
                <w:szCs w:val="18"/>
              </w:rPr>
            </w:pPr>
            <w:r w:rsidRPr="007E1937">
              <w:rPr>
                <w:rFonts w:ascii="Arial" w:hAnsi="Arial" w:cs="Arial"/>
                <w:b/>
                <w:sz w:val="18"/>
                <w:szCs w:val="18"/>
              </w:rPr>
              <w:t xml:space="preserve">ΑΞΙΟΛΟΓΗΣΗ ΦΟΙΤΗΤΩΝ </w:t>
            </w:r>
          </w:p>
        </w:tc>
        <w:tc>
          <w:tcPr>
            <w:tcW w:w="5478" w:type="dxa"/>
          </w:tcPr>
          <w:p w14:paraId="644252C2" w14:textId="77777777" w:rsidR="008D6D58" w:rsidRPr="007E1937" w:rsidRDefault="008D6D58" w:rsidP="00A63774">
            <w:pPr>
              <w:ind w:left="261" w:hanging="261"/>
              <w:jc w:val="both"/>
              <w:rPr>
                <w:rFonts w:ascii="Arial" w:hAnsi="Arial" w:cs="Arial"/>
                <w:iCs/>
                <w:sz w:val="18"/>
                <w:szCs w:val="18"/>
              </w:rPr>
            </w:pPr>
            <w:r w:rsidRPr="007E1937">
              <w:rPr>
                <w:rFonts w:ascii="Arial" w:hAnsi="Arial" w:cs="Arial"/>
                <w:iCs/>
                <w:sz w:val="18"/>
                <w:szCs w:val="18"/>
              </w:rPr>
              <w:t xml:space="preserve">Ι. Προαιρετική ατομική ή ομαδική εργασία, </w:t>
            </w:r>
            <w:r w:rsidRPr="007E1937">
              <w:rPr>
                <w:rFonts w:ascii="Arial" w:hAnsi="Arial" w:cs="Arial"/>
                <w:sz w:val="18"/>
                <w:szCs w:val="18"/>
              </w:rPr>
              <w:t>κατά την οποία αναλύεται ένα θεατρικό έργο της υπό εξέτασης περιόδου σε σχέση με το ρεύμα και τη δραματουργική παράδοση στην οποία ανήκει</w:t>
            </w:r>
            <w:r w:rsidRPr="007E1937">
              <w:rPr>
                <w:rFonts w:ascii="Arial" w:hAnsi="Arial" w:cs="Arial"/>
                <w:iCs/>
                <w:sz w:val="18"/>
                <w:szCs w:val="18"/>
              </w:rPr>
              <w:t xml:space="preserve"> (10%).</w:t>
            </w:r>
          </w:p>
          <w:p w14:paraId="5F6DC034" w14:textId="77777777" w:rsidR="008D6D58" w:rsidRPr="007E1937" w:rsidRDefault="008D6D58" w:rsidP="00A63774">
            <w:pPr>
              <w:ind w:left="261" w:hanging="261"/>
              <w:jc w:val="both"/>
              <w:rPr>
                <w:rFonts w:ascii="Arial" w:hAnsi="Arial" w:cs="Arial"/>
                <w:iCs/>
                <w:sz w:val="18"/>
                <w:szCs w:val="18"/>
              </w:rPr>
            </w:pPr>
            <w:r w:rsidRPr="007E1937">
              <w:rPr>
                <w:rFonts w:ascii="Arial" w:hAnsi="Arial" w:cs="Arial"/>
                <w:iCs/>
                <w:sz w:val="18"/>
                <w:szCs w:val="18"/>
              </w:rPr>
              <w:t>ΙΙ. Γραπτή τελική εξέταση (90%), η οποία περιλαμβάνει δύο ενότητες ερωτήσεων με δυνατότητα επιλογής σε κάθε ενότητα: η πρώτη ενότητα αφορά στην ιστορία και θεωρία του θεάτρου της υπό εξέταση περιόδου και η δεύτερη ενότητα αφορά στην ανάλυση ή σύγκριση θεατρικών έργων.</w:t>
            </w:r>
          </w:p>
        </w:tc>
      </w:tr>
    </w:tbl>
    <w:p w14:paraId="3A50190A" w14:textId="77777777" w:rsidR="008D6D58" w:rsidRPr="007E1937" w:rsidRDefault="008D6D58" w:rsidP="008D6D58">
      <w:pPr>
        <w:widowControl w:val="0"/>
        <w:autoSpaceDE w:val="0"/>
        <w:autoSpaceDN w:val="0"/>
        <w:adjustRightInd w:val="0"/>
        <w:spacing w:before="240"/>
        <w:ind w:left="360"/>
        <w:rPr>
          <w:rFonts w:ascii="Arial" w:hAnsi="Arial" w:cs="Arial"/>
          <w:b/>
          <w:sz w:val="18"/>
          <w:szCs w:val="18"/>
        </w:rPr>
      </w:pPr>
      <w:r w:rsidRPr="007E1937">
        <w:rPr>
          <w:rFonts w:ascii="Arial" w:hAnsi="Arial" w:cs="Arial"/>
          <w:b/>
          <w:sz w:val="18"/>
          <w:szCs w:val="18"/>
        </w:rPr>
        <w:t>5. ΣΥΝΙΣΤΩΜΕΝΗ-ΒΙΒΛΙΟΓΡΑΦΙΑ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D6D58" w:rsidRPr="007E1937" w14:paraId="2A335A2C" w14:textId="77777777" w:rsidTr="00EF7DE8">
        <w:trPr>
          <w:trHeight w:val="227"/>
        </w:trPr>
        <w:tc>
          <w:tcPr>
            <w:tcW w:w="8784" w:type="dxa"/>
          </w:tcPr>
          <w:p w14:paraId="2DDD6DF3" w14:textId="77777777" w:rsidR="008D6D58" w:rsidRPr="007E1937" w:rsidRDefault="008D6D58" w:rsidP="00A63774">
            <w:pPr>
              <w:ind w:left="317"/>
              <w:jc w:val="both"/>
              <w:rPr>
                <w:rFonts w:ascii="Arial" w:hAnsi="Arial" w:cs="Arial"/>
                <w:b/>
                <w:sz w:val="18"/>
                <w:szCs w:val="18"/>
              </w:rPr>
            </w:pPr>
            <w:r w:rsidRPr="007E1937">
              <w:rPr>
                <w:rFonts w:ascii="Arial" w:hAnsi="Arial" w:cs="Arial"/>
                <w:b/>
                <w:sz w:val="18"/>
                <w:szCs w:val="18"/>
              </w:rPr>
              <w:t>Θεατρικά έργα</w:t>
            </w:r>
          </w:p>
          <w:p w14:paraId="22CFCA89"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sz w:val="18"/>
                <w:szCs w:val="18"/>
              </w:rPr>
              <w:t xml:space="preserve">Γεώργιος Χορτάτσης, </w:t>
            </w:r>
            <w:r w:rsidRPr="007E1937">
              <w:rPr>
                <w:rFonts w:ascii="Arial" w:hAnsi="Arial" w:cs="Arial"/>
                <w:i/>
                <w:sz w:val="18"/>
                <w:szCs w:val="18"/>
              </w:rPr>
              <w:t>Ερωφίλη</w:t>
            </w:r>
            <w:r w:rsidRPr="007E1937">
              <w:rPr>
                <w:rFonts w:ascii="Arial" w:hAnsi="Arial" w:cs="Arial"/>
                <w:sz w:val="18"/>
                <w:szCs w:val="18"/>
              </w:rPr>
              <w:t xml:space="preserve">, επιμ. Στυλιανός Αλεξίου – Μάρθα Αποσκίτη, Στιγμή, Αθήνα, 1988. </w:t>
            </w:r>
          </w:p>
          <w:p w14:paraId="1899B9A5"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sz w:val="18"/>
                <w:szCs w:val="18"/>
              </w:rPr>
              <w:t xml:space="preserve">Ιωάννης Ανδρέας Τρωίλος, </w:t>
            </w:r>
            <w:r w:rsidRPr="007E1937">
              <w:rPr>
                <w:rFonts w:ascii="Arial" w:hAnsi="Arial" w:cs="Arial"/>
                <w:i/>
                <w:sz w:val="18"/>
                <w:szCs w:val="18"/>
              </w:rPr>
              <w:t>Ροδολίνος</w:t>
            </w:r>
            <w:r w:rsidRPr="007E1937">
              <w:rPr>
                <w:rFonts w:ascii="Arial" w:hAnsi="Arial" w:cs="Arial"/>
                <w:sz w:val="18"/>
                <w:szCs w:val="18"/>
              </w:rPr>
              <w:t xml:space="preserve">, πρόλογος Στυλιανός Αλεξίου, επιμ. Μάρθα Αποσκίτη, Στιγμή, Αθήνα, 1987. </w:t>
            </w:r>
          </w:p>
          <w:p w14:paraId="5C73BA8B"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sz w:val="18"/>
                <w:szCs w:val="18"/>
              </w:rPr>
              <w:t xml:space="preserve">Μάρκος Αντώνιος Φόσκολος, </w:t>
            </w:r>
            <w:r w:rsidRPr="007E1937">
              <w:rPr>
                <w:rFonts w:ascii="Arial" w:hAnsi="Arial" w:cs="Arial"/>
                <w:i/>
                <w:sz w:val="18"/>
                <w:szCs w:val="18"/>
              </w:rPr>
              <w:t>Φορτουνάτος</w:t>
            </w:r>
            <w:r w:rsidRPr="007E1937">
              <w:rPr>
                <w:rFonts w:ascii="Arial" w:hAnsi="Arial" w:cs="Arial"/>
                <w:sz w:val="18"/>
                <w:szCs w:val="18"/>
              </w:rPr>
              <w:t xml:space="preserve">, κριτική έκδοση – σημειώσεις – γλωσσάριο </w:t>
            </w:r>
            <w:r w:rsidRPr="007E1937">
              <w:rPr>
                <w:rFonts w:ascii="Arial" w:hAnsi="Arial" w:cs="Arial"/>
                <w:sz w:val="18"/>
                <w:szCs w:val="18"/>
                <w:lang w:val="en-US"/>
              </w:rPr>
              <w:t>Alfred</w:t>
            </w:r>
            <w:r w:rsidRPr="007E1937">
              <w:rPr>
                <w:rFonts w:ascii="Arial" w:hAnsi="Arial" w:cs="Arial"/>
                <w:sz w:val="18"/>
                <w:szCs w:val="18"/>
              </w:rPr>
              <w:t xml:space="preserve"> </w:t>
            </w:r>
            <w:r w:rsidRPr="007E1937">
              <w:rPr>
                <w:rFonts w:ascii="Arial" w:hAnsi="Arial" w:cs="Arial"/>
                <w:sz w:val="18"/>
                <w:szCs w:val="18"/>
                <w:lang w:val="en-US"/>
              </w:rPr>
              <w:t>Vincent</w:t>
            </w:r>
            <w:r w:rsidRPr="007E1937">
              <w:rPr>
                <w:rFonts w:ascii="Arial" w:hAnsi="Arial" w:cs="Arial"/>
                <w:sz w:val="18"/>
                <w:szCs w:val="18"/>
              </w:rPr>
              <w:t xml:space="preserve">, εκδοτική επιμ. Θεοχάρης Δετοράκης, Εταιρία Κρητικών Ιστορικών Μελετών, Ηράκλειο, 1980. </w:t>
            </w:r>
          </w:p>
          <w:p w14:paraId="5EC84AE6"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sz w:val="18"/>
                <w:szCs w:val="18"/>
              </w:rPr>
              <w:t xml:space="preserve">Γεώργιος Χορτάτσης, </w:t>
            </w:r>
            <w:r w:rsidRPr="007E1937">
              <w:rPr>
                <w:rFonts w:ascii="Arial" w:hAnsi="Arial" w:cs="Arial"/>
                <w:i/>
                <w:sz w:val="18"/>
                <w:szCs w:val="18"/>
              </w:rPr>
              <w:t>Κατζούρμπος</w:t>
            </w:r>
            <w:r w:rsidRPr="007E1937">
              <w:rPr>
                <w:rFonts w:ascii="Arial" w:hAnsi="Arial" w:cs="Arial"/>
                <w:sz w:val="18"/>
                <w:szCs w:val="18"/>
              </w:rPr>
              <w:t xml:space="preserve">, κριτική έκδοση Λίνος Πολίτης, Εταιρία Κρητικών Ιστορικών Σπουδών, Ηράκλειο, 1964. </w:t>
            </w:r>
          </w:p>
          <w:p w14:paraId="44EE42AE"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sz w:val="18"/>
                <w:szCs w:val="18"/>
              </w:rPr>
              <w:t xml:space="preserve">Γεώργιος Χορτάτσης, </w:t>
            </w:r>
            <w:r w:rsidRPr="007E1937">
              <w:rPr>
                <w:rFonts w:ascii="Arial" w:hAnsi="Arial" w:cs="Arial"/>
                <w:i/>
                <w:sz w:val="18"/>
                <w:szCs w:val="18"/>
              </w:rPr>
              <w:t>Πανώρια</w:t>
            </w:r>
            <w:r w:rsidRPr="007E1937">
              <w:rPr>
                <w:rFonts w:ascii="Arial" w:hAnsi="Arial" w:cs="Arial"/>
                <w:sz w:val="18"/>
                <w:szCs w:val="18"/>
              </w:rPr>
              <w:t>, κριτική έκδοση Εμμανουήλ Κριαράς, Θεσσαλονίκη, 1975.</w:t>
            </w:r>
          </w:p>
          <w:p w14:paraId="0380E0FC" w14:textId="77777777" w:rsidR="008D6D58" w:rsidRPr="007E1937" w:rsidRDefault="008D6D58" w:rsidP="003363B4">
            <w:pPr>
              <w:numPr>
                <w:ilvl w:val="0"/>
                <w:numId w:val="69"/>
              </w:numPr>
              <w:ind w:left="426"/>
              <w:jc w:val="both"/>
              <w:rPr>
                <w:rFonts w:ascii="Arial" w:hAnsi="Arial" w:cs="Arial"/>
                <w:sz w:val="18"/>
                <w:szCs w:val="18"/>
              </w:rPr>
            </w:pPr>
            <w:r w:rsidRPr="007E1937">
              <w:rPr>
                <w:rFonts w:ascii="Arial" w:hAnsi="Arial" w:cs="Arial"/>
                <w:i/>
                <w:sz w:val="18"/>
                <w:szCs w:val="18"/>
              </w:rPr>
              <w:t>Η Θυσία του Αβραάμ</w:t>
            </w:r>
            <w:r w:rsidRPr="007E1937">
              <w:rPr>
                <w:rFonts w:ascii="Arial" w:hAnsi="Arial" w:cs="Arial"/>
                <w:sz w:val="18"/>
                <w:szCs w:val="18"/>
              </w:rPr>
              <w:t xml:space="preserve">, κριτική έκδοση </w:t>
            </w:r>
            <w:r w:rsidRPr="007E1937">
              <w:rPr>
                <w:rFonts w:ascii="Arial" w:hAnsi="Arial" w:cs="Arial"/>
                <w:sz w:val="18"/>
                <w:szCs w:val="18"/>
                <w:lang w:val="en-US"/>
              </w:rPr>
              <w:t>Wim</w:t>
            </w:r>
            <w:r w:rsidRPr="007E1937">
              <w:rPr>
                <w:rFonts w:ascii="Arial" w:hAnsi="Arial" w:cs="Arial"/>
                <w:sz w:val="18"/>
                <w:szCs w:val="18"/>
              </w:rPr>
              <w:t xml:space="preserve"> </w:t>
            </w:r>
            <w:r w:rsidRPr="007E1937">
              <w:rPr>
                <w:rFonts w:ascii="Arial" w:hAnsi="Arial" w:cs="Arial"/>
                <w:sz w:val="18"/>
                <w:szCs w:val="18"/>
                <w:lang w:val="en-US"/>
              </w:rPr>
              <w:t>F</w:t>
            </w:r>
            <w:r w:rsidRPr="007E1937">
              <w:rPr>
                <w:rFonts w:ascii="Arial" w:hAnsi="Arial" w:cs="Arial"/>
                <w:sz w:val="18"/>
                <w:szCs w:val="18"/>
              </w:rPr>
              <w:t xml:space="preserve">. </w:t>
            </w:r>
            <w:r w:rsidRPr="007E1937">
              <w:rPr>
                <w:rFonts w:ascii="Arial" w:hAnsi="Arial" w:cs="Arial"/>
                <w:sz w:val="18"/>
                <w:szCs w:val="18"/>
                <w:lang w:val="en-US"/>
              </w:rPr>
              <w:t>Bakker</w:t>
            </w:r>
            <w:r w:rsidRPr="007E1937">
              <w:rPr>
                <w:rFonts w:ascii="Arial" w:hAnsi="Arial" w:cs="Arial"/>
                <w:sz w:val="18"/>
                <w:szCs w:val="18"/>
              </w:rPr>
              <w:t xml:space="preserve"> – </w:t>
            </w:r>
            <w:r w:rsidRPr="007E1937">
              <w:rPr>
                <w:rFonts w:ascii="Arial" w:hAnsi="Arial" w:cs="Arial"/>
                <w:sz w:val="18"/>
                <w:szCs w:val="18"/>
                <w:lang w:val="en-US"/>
              </w:rPr>
              <w:t>Arnold</w:t>
            </w:r>
            <w:r w:rsidRPr="007E1937">
              <w:rPr>
                <w:rFonts w:ascii="Arial" w:hAnsi="Arial" w:cs="Arial"/>
                <w:sz w:val="18"/>
                <w:szCs w:val="18"/>
              </w:rPr>
              <w:t xml:space="preserve"> </w:t>
            </w:r>
            <w:r w:rsidRPr="007E1937">
              <w:rPr>
                <w:rFonts w:ascii="Arial" w:hAnsi="Arial" w:cs="Arial"/>
                <w:sz w:val="18"/>
                <w:szCs w:val="18"/>
                <w:lang w:val="en-US"/>
              </w:rPr>
              <w:t>F</w:t>
            </w:r>
            <w:r w:rsidRPr="007E1937">
              <w:rPr>
                <w:rFonts w:ascii="Arial" w:hAnsi="Arial" w:cs="Arial"/>
                <w:sz w:val="18"/>
                <w:szCs w:val="18"/>
              </w:rPr>
              <w:t xml:space="preserve">. </w:t>
            </w:r>
            <w:r w:rsidRPr="007E1937">
              <w:rPr>
                <w:rFonts w:ascii="Arial" w:hAnsi="Arial" w:cs="Arial"/>
                <w:sz w:val="18"/>
                <w:szCs w:val="18"/>
                <w:lang w:val="en-US"/>
              </w:rPr>
              <w:t>van</w:t>
            </w:r>
            <w:r w:rsidRPr="007E1937">
              <w:rPr>
                <w:rFonts w:ascii="Arial" w:hAnsi="Arial" w:cs="Arial"/>
                <w:sz w:val="18"/>
                <w:szCs w:val="18"/>
              </w:rPr>
              <w:t xml:space="preserve"> </w:t>
            </w:r>
            <w:r w:rsidRPr="007E1937">
              <w:rPr>
                <w:rFonts w:ascii="Arial" w:hAnsi="Arial" w:cs="Arial"/>
                <w:sz w:val="18"/>
                <w:szCs w:val="18"/>
                <w:lang w:val="en-US"/>
              </w:rPr>
              <w:t>Gemert</w:t>
            </w:r>
            <w:r w:rsidRPr="007E1937">
              <w:rPr>
                <w:rFonts w:ascii="Arial" w:hAnsi="Arial" w:cs="Arial"/>
                <w:sz w:val="18"/>
                <w:szCs w:val="18"/>
              </w:rPr>
              <w:t xml:space="preserve">, Πανεπιστημιακές Εκδόσεις Κρήτης, Ηράκλειο, 1996. </w:t>
            </w:r>
          </w:p>
          <w:p w14:paraId="0243D9E0" w14:textId="77777777" w:rsidR="008D6D58" w:rsidRPr="007E1937" w:rsidRDefault="008D6D58" w:rsidP="00A63774">
            <w:pPr>
              <w:pStyle w:val="46"/>
              <w:spacing w:after="0" w:line="240" w:lineRule="auto"/>
              <w:ind w:left="426"/>
              <w:jc w:val="both"/>
              <w:rPr>
                <w:rFonts w:ascii="Arial" w:hAnsi="Arial" w:cs="Arial"/>
                <w:sz w:val="18"/>
                <w:szCs w:val="18"/>
              </w:rPr>
            </w:pPr>
          </w:p>
          <w:p w14:paraId="000A0DF1" w14:textId="77777777" w:rsidR="008D6D58" w:rsidRPr="007E1937" w:rsidRDefault="008D6D58" w:rsidP="00A63774">
            <w:pPr>
              <w:ind w:left="317"/>
              <w:jc w:val="both"/>
              <w:rPr>
                <w:rFonts w:ascii="Arial" w:hAnsi="Arial" w:cs="Arial"/>
                <w:b/>
                <w:sz w:val="18"/>
                <w:szCs w:val="18"/>
              </w:rPr>
            </w:pPr>
            <w:r w:rsidRPr="007E1937">
              <w:rPr>
                <w:rFonts w:ascii="Arial" w:hAnsi="Arial" w:cs="Arial"/>
                <w:b/>
                <w:sz w:val="18"/>
                <w:szCs w:val="18"/>
              </w:rPr>
              <w:t>Επιστημονικές μελέτες</w:t>
            </w:r>
          </w:p>
          <w:p w14:paraId="1CC5866F"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«Η κρητική αναγέννηση»,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i/>
                <w:sz w:val="18"/>
                <w:szCs w:val="18"/>
              </w:rPr>
              <w:t xml:space="preserve"> </w:t>
            </w:r>
            <w:r w:rsidRPr="007E1937">
              <w:rPr>
                <w:rFonts w:ascii="Arial" w:hAnsi="Arial" w:cs="Arial"/>
                <w:sz w:val="18"/>
                <w:szCs w:val="18"/>
              </w:rPr>
              <w:t xml:space="preserve">(επιμ.), </w:t>
            </w:r>
            <w:r w:rsidRPr="007E1937">
              <w:rPr>
                <w:rFonts w:ascii="Arial" w:hAnsi="Arial" w:cs="Arial"/>
                <w:i/>
                <w:sz w:val="18"/>
                <w:szCs w:val="18"/>
              </w:rPr>
              <w:t>Λογοτεχνία και Κοινωνία στην Κρήτη της Αναγέννησης,</w:t>
            </w:r>
            <w:r w:rsidRPr="007E1937">
              <w:rPr>
                <w:rFonts w:ascii="Arial" w:hAnsi="Arial" w:cs="Arial"/>
                <w:sz w:val="18"/>
                <w:szCs w:val="18"/>
              </w:rPr>
              <w:t xml:space="preserve"> απόδοση στα ελληνικά Ναταλία Δεληγιαννάκη, Πανεπιστημιακές Εκδόσεις Κρήτης, Ηράκλειο, 2002, σ. 1-20.</w:t>
            </w:r>
          </w:p>
          <w:p w14:paraId="60C31D6B"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 xml:space="preserve">Χρύσα Μαλτέζου, «Το ιστορικό και κοινωνικό πλαίσιο»,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(επιμ.), </w:t>
            </w:r>
            <w:r w:rsidRPr="007E1937">
              <w:rPr>
                <w:rFonts w:ascii="Arial" w:hAnsi="Arial" w:cs="Arial"/>
                <w:i/>
                <w:sz w:val="18"/>
                <w:szCs w:val="18"/>
              </w:rPr>
              <w:t xml:space="preserve"> Λογοτεχνία και Κοινωνία στην Κρήτη της Αναγέννησης,</w:t>
            </w:r>
            <w:r w:rsidRPr="007E1937">
              <w:rPr>
                <w:rFonts w:ascii="Arial" w:hAnsi="Arial" w:cs="Arial"/>
                <w:sz w:val="18"/>
                <w:szCs w:val="18"/>
              </w:rPr>
              <w:t xml:space="preserve"> απόδοση στα ελληνικά Ναταλία Δεληγιαννάκη, Πανεπιστημιακές Εκδόσεις Κρήτης, Ηράκλειο, 2002, σ. 21-58.</w:t>
            </w:r>
          </w:p>
          <w:p w14:paraId="384C7D95"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US"/>
              </w:rPr>
              <w:t>Arnold</w:t>
            </w:r>
            <w:r w:rsidRPr="007E1937">
              <w:rPr>
                <w:rFonts w:ascii="Arial" w:hAnsi="Arial" w:cs="Arial"/>
                <w:sz w:val="18"/>
                <w:szCs w:val="18"/>
              </w:rPr>
              <w:t xml:space="preserve"> </w:t>
            </w:r>
            <w:r w:rsidRPr="007E1937">
              <w:rPr>
                <w:rFonts w:ascii="Arial" w:hAnsi="Arial" w:cs="Arial"/>
                <w:sz w:val="18"/>
                <w:szCs w:val="18"/>
                <w:lang w:val="en-US"/>
              </w:rPr>
              <w:t>van</w:t>
            </w:r>
            <w:r w:rsidRPr="007E1937">
              <w:rPr>
                <w:rFonts w:ascii="Arial" w:hAnsi="Arial" w:cs="Arial"/>
                <w:sz w:val="18"/>
                <w:szCs w:val="18"/>
              </w:rPr>
              <w:t xml:space="preserve"> </w:t>
            </w:r>
            <w:r w:rsidRPr="007E1937">
              <w:rPr>
                <w:rFonts w:ascii="Arial" w:hAnsi="Arial" w:cs="Arial"/>
                <w:sz w:val="18"/>
                <w:szCs w:val="18"/>
                <w:lang w:val="en-US"/>
              </w:rPr>
              <w:t>Gemert</w:t>
            </w:r>
            <w:r w:rsidRPr="007E1937">
              <w:rPr>
                <w:rFonts w:ascii="Arial" w:hAnsi="Arial" w:cs="Arial"/>
                <w:sz w:val="18"/>
                <w:szCs w:val="18"/>
              </w:rPr>
              <w:t xml:space="preserve">, «Λογοτεχνικοί πρόδρομοι»,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(επιμ.), </w:t>
            </w:r>
            <w:r w:rsidRPr="007E1937">
              <w:rPr>
                <w:rFonts w:ascii="Arial" w:hAnsi="Arial" w:cs="Arial"/>
                <w:i/>
                <w:sz w:val="18"/>
                <w:szCs w:val="18"/>
              </w:rPr>
              <w:t xml:space="preserve"> Λογοτεχνία και Κοινωνία στην Κρήτη της Αναγέννησης,</w:t>
            </w:r>
            <w:r w:rsidRPr="007E1937">
              <w:rPr>
                <w:rFonts w:ascii="Arial" w:hAnsi="Arial" w:cs="Arial"/>
                <w:sz w:val="18"/>
                <w:szCs w:val="18"/>
              </w:rPr>
              <w:t xml:space="preserve"> απόδοση στα ελληνικά Ναταλία Δεληγιαννάκη, Πανεπιστημιακές Εκδόσεις Κρήτης, Ηράκλειο, 2002, σ. 59-94. </w:t>
            </w:r>
          </w:p>
          <w:p w14:paraId="697A87E8"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US"/>
              </w:rPr>
              <w:t>Rosemary</w:t>
            </w:r>
            <w:r w:rsidRPr="007E1937">
              <w:rPr>
                <w:rFonts w:ascii="Arial" w:hAnsi="Arial" w:cs="Arial"/>
                <w:sz w:val="18"/>
                <w:szCs w:val="18"/>
              </w:rPr>
              <w:t xml:space="preserve"> </w:t>
            </w:r>
            <w:r w:rsidRPr="007E1937">
              <w:rPr>
                <w:rFonts w:ascii="Arial" w:hAnsi="Arial" w:cs="Arial"/>
                <w:sz w:val="18"/>
                <w:szCs w:val="18"/>
                <w:lang w:val="en-US"/>
              </w:rPr>
              <w:t>Bancroft</w:t>
            </w:r>
            <w:r w:rsidRPr="007E1937">
              <w:rPr>
                <w:rFonts w:ascii="Arial" w:hAnsi="Arial" w:cs="Arial"/>
                <w:sz w:val="18"/>
                <w:szCs w:val="18"/>
              </w:rPr>
              <w:t>-</w:t>
            </w:r>
            <w:r w:rsidRPr="007E1937">
              <w:rPr>
                <w:rFonts w:ascii="Arial" w:hAnsi="Arial" w:cs="Arial"/>
                <w:sz w:val="18"/>
                <w:szCs w:val="18"/>
                <w:lang w:val="en-US"/>
              </w:rPr>
              <w:t>Marcus</w:t>
            </w:r>
            <w:r w:rsidRPr="007E1937">
              <w:rPr>
                <w:rFonts w:ascii="Arial" w:hAnsi="Arial" w:cs="Arial"/>
                <w:sz w:val="18"/>
                <w:szCs w:val="18"/>
              </w:rPr>
              <w:t xml:space="preserve">, «Ποιμενικό δράμα και ειδύλλιο»,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(επιμ.), </w:t>
            </w:r>
            <w:r w:rsidRPr="007E1937">
              <w:rPr>
                <w:rFonts w:ascii="Arial" w:hAnsi="Arial" w:cs="Arial"/>
                <w:i/>
                <w:sz w:val="18"/>
                <w:szCs w:val="18"/>
              </w:rPr>
              <w:t xml:space="preserve"> Λογοτεχνία και Κοινωνία στην Κρήτη της Αναγέννησης,</w:t>
            </w:r>
            <w:r w:rsidRPr="007E1937">
              <w:rPr>
                <w:rFonts w:ascii="Arial" w:hAnsi="Arial" w:cs="Arial"/>
                <w:sz w:val="18"/>
                <w:szCs w:val="18"/>
              </w:rPr>
              <w:t xml:space="preserve"> απόδοση στα ελληνικά Ναταλία Δεληγιαννάκη, Πανεπιστημιακές Εκδόσεις Κρήτης, Ηράκλειο, 2002, σ. 95-124. </w:t>
            </w:r>
          </w:p>
          <w:p w14:paraId="1CBCB3C3"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US"/>
              </w:rPr>
              <w:t>Alfred</w:t>
            </w:r>
            <w:r w:rsidRPr="007E1937">
              <w:rPr>
                <w:rFonts w:ascii="Arial" w:hAnsi="Arial" w:cs="Arial"/>
                <w:sz w:val="18"/>
                <w:szCs w:val="18"/>
              </w:rPr>
              <w:t xml:space="preserve"> </w:t>
            </w:r>
            <w:r w:rsidRPr="007E1937">
              <w:rPr>
                <w:rFonts w:ascii="Arial" w:hAnsi="Arial" w:cs="Arial"/>
                <w:sz w:val="18"/>
                <w:szCs w:val="18"/>
                <w:lang w:val="en-US"/>
              </w:rPr>
              <w:t>Vincent</w:t>
            </w:r>
            <w:r w:rsidRPr="007E1937">
              <w:rPr>
                <w:rFonts w:ascii="Arial" w:hAnsi="Arial" w:cs="Arial"/>
                <w:sz w:val="18"/>
                <w:szCs w:val="18"/>
              </w:rPr>
              <w:t xml:space="preserve">, «Κωμωδία»,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(επιμ.), </w:t>
            </w:r>
            <w:r w:rsidRPr="007E1937">
              <w:rPr>
                <w:rFonts w:ascii="Arial" w:hAnsi="Arial" w:cs="Arial"/>
                <w:i/>
                <w:sz w:val="18"/>
                <w:szCs w:val="18"/>
              </w:rPr>
              <w:t>Λογοτεχνία και Κοινωνία στην Κρήτη της Αναγέννησης,</w:t>
            </w:r>
            <w:r w:rsidRPr="007E1937">
              <w:rPr>
                <w:rFonts w:ascii="Arial" w:hAnsi="Arial" w:cs="Arial"/>
                <w:sz w:val="18"/>
                <w:szCs w:val="18"/>
              </w:rPr>
              <w:t xml:space="preserve"> απόδοση στα ελληνικά Ναταλία Δεληγιαννάκη, Πανεπιστημιακές Εκδόσεις Κρήτης, Ηράκλειο, 2002, σ. 125-156.</w:t>
            </w:r>
          </w:p>
          <w:p w14:paraId="0E490993"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de-DE"/>
              </w:rPr>
              <w:t>Walter</w:t>
            </w:r>
            <w:r w:rsidRPr="007E1937">
              <w:rPr>
                <w:rFonts w:ascii="Arial" w:hAnsi="Arial" w:cs="Arial"/>
                <w:sz w:val="18"/>
                <w:szCs w:val="18"/>
              </w:rPr>
              <w:t xml:space="preserve"> </w:t>
            </w:r>
            <w:r w:rsidRPr="007E1937">
              <w:rPr>
                <w:rFonts w:ascii="Arial" w:hAnsi="Arial" w:cs="Arial"/>
                <w:sz w:val="18"/>
                <w:szCs w:val="18"/>
                <w:lang w:val="de-DE"/>
              </w:rPr>
              <w:t>Puchner</w:t>
            </w:r>
            <w:r w:rsidRPr="007E1937">
              <w:rPr>
                <w:rFonts w:ascii="Arial" w:hAnsi="Arial" w:cs="Arial"/>
                <w:sz w:val="18"/>
                <w:szCs w:val="18"/>
              </w:rPr>
              <w:t xml:space="preserve">, «Τραγωδία»,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(επιμ.), </w:t>
            </w:r>
            <w:r w:rsidRPr="007E1937">
              <w:rPr>
                <w:rFonts w:ascii="Arial" w:hAnsi="Arial" w:cs="Arial"/>
                <w:i/>
                <w:sz w:val="18"/>
                <w:szCs w:val="18"/>
              </w:rPr>
              <w:t>Λογοτεχνία και Κοινωνία στην Κρήτη της Αναγέννησης,</w:t>
            </w:r>
            <w:r w:rsidRPr="007E1937">
              <w:rPr>
                <w:rFonts w:ascii="Arial" w:hAnsi="Arial" w:cs="Arial"/>
                <w:sz w:val="18"/>
                <w:szCs w:val="18"/>
              </w:rPr>
              <w:t xml:space="preserve"> απόδοση στα ελληνικά Ναταλία Δεληγιαννάκη, Πανεπιστημιακές Εκδόσεις Κρήτης, Ηράκλειο, 2002, σ. 157-194.</w:t>
            </w:r>
          </w:p>
          <w:p w14:paraId="2300F5B1"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US"/>
              </w:rPr>
              <w:t>Rosemary</w:t>
            </w:r>
            <w:r w:rsidRPr="007E1937">
              <w:rPr>
                <w:rFonts w:ascii="Arial" w:hAnsi="Arial" w:cs="Arial"/>
                <w:sz w:val="18"/>
                <w:szCs w:val="18"/>
              </w:rPr>
              <w:t xml:space="preserve"> </w:t>
            </w:r>
            <w:r w:rsidRPr="007E1937">
              <w:rPr>
                <w:rFonts w:ascii="Arial" w:hAnsi="Arial" w:cs="Arial"/>
                <w:sz w:val="18"/>
                <w:szCs w:val="18"/>
                <w:lang w:val="en-US"/>
              </w:rPr>
              <w:t>Bancroft</w:t>
            </w:r>
            <w:r w:rsidRPr="007E1937">
              <w:rPr>
                <w:rFonts w:ascii="Arial" w:hAnsi="Arial" w:cs="Arial"/>
                <w:sz w:val="18"/>
                <w:szCs w:val="18"/>
              </w:rPr>
              <w:t>-</w:t>
            </w:r>
            <w:r w:rsidRPr="007E1937">
              <w:rPr>
                <w:rFonts w:ascii="Arial" w:hAnsi="Arial" w:cs="Arial"/>
                <w:sz w:val="18"/>
                <w:szCs w:val="18"/>
                <w:lang w:val="en-US"/>
              </w:rPr>
              <w:t>Marcus</w:t>
            </w:r>
            <w:r w:rsidRPr="007E1937">
              <w:rPr>
                <w:rFonts w:ascii="Arial" w:hAnsi="Arial" w:cs="Arial"/>
                <w:sz w:val="18"/>
                <w:szCs w:val="18"/>
              </w:rPr>
              <w:t xml:space="preserve">, «Ιντερμέδια»,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(επιμ.), </w:t>
            </w:r>
            <w:r w:rsidRPr="007E1937">
              <w:rPr>
                <w:rFonts w:ascii="Arial" w:hAnsi="Arial" w:cs="Arial"/>
                <w:i/>
                <w:sz w:val="18"/>
                <w:szCs w:val="18"/>
              </w:rPr>
              <w:t>Λογοτεχνία και Κοινωνία στην Κρήτη της Αναγέννησης,</w:t>
            </w:r>
            <w:r w:rsidRPr="007E1937">
              <w:rPr>
                <w:rFonts w:ascii="Arial" w:hAnsi="Arial" w:cs="Arial"/>
                <w:sz w:val="18"/>
                <w:szCs w:val="18"/>
              </w:rPr>
              <w:t xml:space="preserve"> απόδοση στα ελληνικά Ναταλία Δεληγιαννάκη, Πανεπιστημιακές Εκδόσεις Κρήτης, Ηράκλειο, 2002, σ. 195-222.</w:t>
            </w:r>
          </w:p>
          <w:p w14:paraId="76DE3DFF"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lang w:val="en-GB"/>
              </w:rPr>
              <w:lastRenderedPageBreak/>
              <w:t>Wim</w:t>
            </w:r>
            <w:r w:rsidRPr="007E1937">
              <w:rPr>
                <w:rFonts w:ascii="Arial" w:hAnsi="Arial" w:cs="Arial"/>
                <w:sz w:val="18"/>
                <w:szCs w:val="18"/>
              </w:rPr>
              <w:t xml:space="preserve"> </w:t>
            </w:r>
            <w:r w:rsidRPr="007E1937">
              <w:rPr>
                <w:rFonts w:ascii="Arial" w:hAnsi="Arial" w:cs="Arial"/>
                <w:sz w:val="18"/>
                <w:szCs w:val="18"/>
                <w:lang w:val="en-GB"/>
              </w:rPr>
              <w:t>Bakker</w:t>
            </w:r>
            <w:r w:rsidRPr="007E1937">
              <w:rPr>
                <w:rFonts w:ascii="Arial" w:hAnsi="Arial" w:cs="Arial"/>
                <w:sz w:val="18"/>
                <w:szCs w:val="18"/>
              </w:rPr>
              <w:t xml:space="preserve">, «Θρησκευτικό δράμα», στον τόμο </w:t>
            </w:r>
            <w:r w:rsidRPr="007E1937">
              <w:rPr>
                <w:rFonts w:ascii="Arial" w:hAnsi="Arial" w:cs="Arial"/>
                <w:sz w:val="18"/>
                <w:szCs w:val="18"/>
                <w:lang w:val="en-US"/>
              </w:rPr>
              <w:t>David</w:t>
            </w:r>
            <w:r w:rsidRPr="007E1937">
              <w:rPr>
                <w:rFonts w:ascii="Arial" w:hAnsi="Arial" w:cs="Arial"/>
                <w:sz w:val="18"/>
                <w:szCs w:val="18"/>
              </w:rPr>
              <w:t xml:space="preserve"> </w:t>
            </w:r>
            <w:r w:rsidRPr="007E1937">
              <w:rPr>
                <w:rFonts w:ascii="Arial" w:hAnsi="Arial" w:cs="Arial"/>
                <w:sz w:val="18"/>
                <w:szCs w:val="18"/>
                <w:lang w:val="en-US"/>
              </w:rPr>
              <w:t>Holton</w:t>
            </w:r>
            <w:r w:rsidRPr="007E1937">
              <w:rPr>
                <w:rFonts w:ascii="Arial" w:hAnsi="Arial" w:cs="Arial"/>
                <w:sz w:val="18"/>
                <w:szCs w:val="18"/>
              </w:rPr>
              <w:t xml:space="preserve"> (επιμ.), </w:t>
            </w:r>
            <w:r w:rsidRPr="007E1937">
              <w:rPr>
                <w:rFonts w:ascii="Arial" w:hAnsi="Arial" w:cs="Arial"/>
                <w:i/>
                <w:sz w:val="18"/>
                <w:szCs w:val="18"/>
              </w:rPr>
              <w:t>Λογοτεχνία και Κοινωνία στην Κρήτη της Αναγέννησης,</w:t>
            </w:r>
            <w:r w:rsidRPr="007E1937">
              <w:rPr>
                <w:rFonts w:ascii="Arial" w:hAnsi="Arial" w:cs="Arial"/>
                <w:sz w:val="18"/>
                <w:szCs w:val="18"/>
              </w:rPr>
              <w:t xml:space="preserve"> απόδοση στα ελληνικά Ναταλία Δεληγιαννάκη, Πανεπιστημιακές Εκδόσεις Κρήτης, Ηράκλειο, 2002, σ. 223-252. </w:t>
            </w:r>
          </w:p>
          <w:p w14:paraId="46FD5067"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 xml:space="preserve">Νικόλαος Μ. Παναγιωτάκης, «Ιταλικές Ακαδημίες και Θέατρο. Οι </w:t>
            </w:r>
            <w:r w:rsidRPr="007E1937">
              <w:rPr>
                <w:rFonts w:ascii="Arial" w:hAnsi="Arial" w:cs="Arial"/>
                <w:sz w:val="18"/>
                <w:szCs w:val="18"/>
                <w:lang w:val="en-US"/>
              </w:rPr>
              <w:t>Stravaganti</w:t>
            </w:r>
            <w:r w:rsidRPr="007E1937">
              <w:rPr>
                <w:rFonts w:ascii="Arial" w:hAnsi="Arial" w:cs="Arial"/>
                <w:sz w:val="18"/>
                <w:szCs w:val="18"/>
              </w:rPr>
              <w:t xml:space="preserve"> του Χάνδακα», στον τόμο Στέφανος Κακλαμάνης – Γιάννης Μαυρομάτης</w:t>
            </w:r>
            <w:r w:rsidRPr="007E1937">
              <w:rPr>
                <w:rFonts w:ascii="Arial" w:hAnsi="Arial" w:cs="Arial"/>
                <w:i/>
                <w:sz w:val="18"/>
                <w:szCs w:val="18"/>
              </w:rPr>
              <w:t xml:space="preserve"> </w:t>
            </w:r>
            <w:r w:rsidRPr="007E1937">
              <w:rPr>
                <w:rFonts w:ascii="Arial" w:hAnsi="Arial" w:cs="Arial"/>
                <w:sz w:val="18"/>
                <w:szCs w:val="18"/>
              </w:rPr>
              <w:t xml:space="preserve">(επιμ.), </w:t>
            </w:r>
            <w:r w:rsidRPr="007E1937">
              <w:rPr>
                <w:rFonts w:ascii="Arial" w:hAnsi="Arial" w:cs="Arial"/>
                <w:i/>
                <w:sz w:val="18"/>
                <w:szCs w:val="18"/>
              </w:rPr>
              <w:t>Κρητικό Θέατρο. Μελέτες</w:t>
            </w:r>
            <w:r w:rsidRPr="007E1937">
              <w:rPr>
                <w:rFonts w:ascii="Arial" w:hAnsi="Arial" w:cs="Arial"/>
                <w:sz w:val="18"/>
                <w:szCs w:val="18"/>
              </w:rPr>
              <w:t xml:space="preserve">, Στιγμή, Αθήνα, 1998, σ. 11-64. </w:t>
            </w:r>
          </w:p>
          <w:p w14:paraId="7F02677D"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Νικόλαος Μ. Παναγιωτάκης, «</w:t>
            </w:r>
            <w:r w:rsidRPr="007E1937">
              <w:rPr>
                <w:rFonts w:ascii="Arial" w:hAnsi="Arial" w:cs="Arial"/>
                <w:sz w:val="18"/>
                <w:szCs w:val="18"/>
                <w:lang w:val="en-US"/>
              </w:rPr>
              <w:t>O</w:t>
            </w:r>
            <w:r w:rsidRPr="007E1937">
              <w:rPr>
                <w:rFonts w:ascii="Arial" w:hAnsi="Arial" w:cs="Arial"/>
                <w:sz w:val="18"/>
                <w:szCs w:val="18"/>
              </w:rPr>
              <w:t xml:space="preserve"> </w:t>
            </w:r>
            <w:r w:rsidRPr="007E1937">
              <w:rPr>
                <w:rFonts w:ascii="Arial" w:hAnsi="Arial" w:cs="Arial"/>
                <w:sz w:val="18"/>
                <w:szCs w:val="18"/>
                <w:lang w:val="en-US"/>
              </w:rPr>
              <w:t>Francesco</w:t>
            </w:r>
            <w:r w:rsidRPr="007E1937">
              <w:rPr>
                <w:rFonts w:ascii="Arial" w:hAnsi="Arial" w:cs="Arial"/>
                <w:sz w:val="18"/>
                <w:szCs w:val="18"/>
              </w:rPr>
              <w:t xml:space="preserve"> </w:t>
            </w:r>
            <w:r w:rsidRPr="007E1937">
              <w:rPr>
                <w:rFonts w:ascii="Arial" w:hAnsi="Arial" w:cs="Arial"/>
                <w:sz w:val="18"/>
                <w:szCs w:val="18"/>
                <w:lang w:val="en-US"/>
              </w:rPr>
              <w:t>Barozzi</w:t>
            </w:r>
            <w:r w:rsidRPr="007E1937">
              <w:rPr>
                <w:rFonts w:ascii="Arial" w:hAnsi="Arial" w:cs="Arial"/>
                <w:sz w:val="18"/>
                <w:szCs w:val="18"/>
              </w:rPr>
              <w:t xml:space="preserve"> και η Ακαδημία των </w:t>
            </w:r>
            <w:r w:rsidRPr="007E1937">
              <w:rPr>
                <w:rFonts w:ascii="Arial" w:hAnsi="Arial" w:cs="Arial"/>
                <w:sz w:val="18"/>
                <w:szCs w:val="18"/>
                <w:lang w:val="en-US"/>
              </w:rPr>
              <w:t>Vivi</w:t>
            </w:r>
            <w:r w:rsidRPr="007E1937">
              <w:rPr>
                <w:rFonts w:ascii="Arial" w:hAnsi="Arial" w:cs="Arial"/>
                <w:sz w:val="18"/>
                <w:szCs w:val="18"/>
              </w:rPr>
              <w:t xml:space="preserve"> του Ρεθύμνου», στον τόμο Στέφανος Κακλαμάνης – Γιάννης Μαυρομάτης</w:t>
            </w:r>
            <w:r w:rsidRPr="007E1937">
              <w:rPr>
                <w:rFonts w:ascii="Arial" w:hAnsi="Arial" w:cs="Arial"/>
                <w:i/>
                <w:sz w:val="18"/>
                <w:szCs w:val="18"/>
              </w:rPr>
              <w:t xml:space="preserve"> </w:t>
            </w:r>
            <w:r w:rsidRPr="007E1937">
              <w:rPr>
                <w:rFonts w:ascii="Arial" w:hAnsi="Arial" w:cs="Arial"/>
                <w:sz w:val="18"/>
                <w:szCs w:val="18"/>
              </w:rPr>
              <w:t xml:space="preserve">(επιμ.), </w:t>
            </w:r>
            <w:r w:rsidRPr="007E1937">
              <w:rPr>
                <w:rFonts w:ascii="Arial" w:hAnsi="Arial" w:cs="Arial"/>
                <w:i/>
                <w:sz w:val="18"/>
                <w:szCs w:val="18"/>
              </w:rPr>
              <w:t>Κρητικό Θέατρο. Μελέτες</w:t>
            </w:r>
            <w:r w:rsidRPr="007E1937">
              <w:rPr>
                <w:rFonts w:ascii="Arial" w:hAnsi="Arial" w:cs="Arial"/>
                <w:sz w:val="18"/>
                <w:szCs w:val="18"/>
              </w:rPr>
              <w:t>, Στιγμή, Αθήνα, 1998, σ. 65-90.</w:t>
            </w:r>
          </w:p>
          <w:p w14:paraId="1A493214"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Νικόλαος Μ. Παναγιωτάκης, «</w:t>
            </w:r>
            <w:r w:rsidRPr="007E1937">
              <w:rPr>
                <w:rFonts w:ascii="Arial" w:hAnsi="Arial" w:cs="Arial"/>
                <w:sz w:val="18"/>
                <w:szCs w:val="18"/>
                <w:lang w:val="en-US"/>
              </w:rPr>
              <w:t>O</w:t>
            </w:r>
            <w:r w:rsidRPr="007E1937">
              <w:rPr>
                <w:rFonts w:ascii="Arial" w:hAnsi="Arial" w:cs="Arial"/>
                <w:sz w:val="18"/>
                <w:szCs w:val="18"/>
              </w:rPr>
              <w:t xml:space="preserve"> </w:t>
            </w:r>
            <w:r w:rsidRPr="007E1937">
              <w:rPr>
                <w:rFonts w:ascii="Arial" w:hAnsi="Arial" w:cs="Arial"/>
                <w:sz w:val="18"/>
                <w:szCs w:val="18"/>
                <w:lang w:val="en-US"/>
              </w:rPr>
              <w:t>Antonio</w:t>
            </w:r>
            <w:r w:rsidRPr="007E1937">
              <w:rPr>
                <w:rFonts w:ascii="Arial" w:hAnsi="Arial" w:cs="Arial"/>
                <w:sz w:val="18"/>
                <w:szCs w:val="18"/>
              </w:rPr>
              <w:t xml:space="preserve"> </w:t>
            </w:r>
            <w:r w:rsidRPr="007E1937">
              <w:rPr>
                <w:rFonts w:ascii="Arial" w:hAnsi="Arial" w:cs="Arial"/>
                <w:sz w:val="18"/>
                <w:szCs w:val="18"/>
                <w:lang w:val="en-US"/>
              </w:rPr>
              <w:t>Molino</w:t>
            </w:r>
            <w:r w:rsidRPr="007E1937">
              <w:rPr>
                <w:rFonts w:ascii="Arial" w:hAnsi="Arial" w:cs="Arial"/>
                <w:sz w:val="18"/>
                <w:szCs w:val="18"/>
              </w:rPr>
              <w:t xml:space="preserve"> στην Κέρκυρα, στην Κρήτη και στη Βενετία», στον τόμο Στέφανος Κακλαμάνης – Γιάννης Μαυρομάτης</w:t>
            </w:r>
            <w:r w:rsidRPr="007E1937">
              <w:rPr>
                <w:rFonts w:ascii="Arial" w:hAnsi="Arial" w:cs="Arial"/>
                <w:i/>
                <w:sz w:val="18"/>
                <w:szCs w:val="18"/>
              </w:rPr>
              <w:t xml:space="preserve"> </w:t>
            </w:r>
            <w:r w:rsidRPr="007E1937">
              <w:rPr>
                <w:rFonts w:ascii="Arial" w:hAnsi="Arial" w:cs="Arial"/>
                <w:sz w:val="18"/>
                <w:szCs w:val="18"/>
              </w:rPr>
              <w:t xml:space="preserve">(επιμ.), </w:t>
            </w:r>
            <w:r w:rsidRPr="007E1937">
              <w:rPr>
                <w:rFonts w:ascii="Arial" w:hAnsi="Arial" w:cs="Arial"/>
                <w:i/>
                <w:sz w:val="18"/>
                <w:szCs w:val="18"/>
              </w:rPr>
              <w:t>Κρητικό Θέατρο. Μελέτες</w:t>
            </w:r>
            <w:r w:rsidRPr="007E1937">
              <w:rPr>
                <w:rFonts w:ascii="Arial" w:hAnsi="Arial" w:cs="Arial"/>
                <w:sz w:val="18"/>
                <w:szCs w:val="18"/>
              </w:rPr>
              <w:t>, Στιγμή, Αθήνα, 1998, σ. 91-118.</w:t>
            </w:r>
          </w:p>
          <w:p w14:paraId="0512F2ED"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 xml:space="preserve">Δημήτρης Σπάθης, «Ιταλικές πηγές και κρητική αναγεννησιακή δραματουργία (Χορτάτσης, Τζιράλντι και Ευριπίδης)», στο Ιωσήφ Βιβιλάκης (επιμ.), </w:t>
            </w:r>
            <w:r w:rsidRPr="007E1937">
              <w:rPr>
                <w:rFonts w:ascii="Arial" w:hAnsi="Arial" w:cs="Arial"/>
                <w:i/>
                <w:sz w:val="18"/>
                <w:szCs w:val="18"/>
              </w:rPr>
              <w:t>Δάφνη. Τιμητικός τόμος για τον Σπύρο Α. Ευαγγελάτο</w:t>
            </w:r>
            <w:r w:rsidRPr="007E1937">
              <w:rPr>
                <w:rFonts w:ascii="Arial" w:hAnsi="Arial" w:cs="Arial"/>
                <w:sz w:val="18"/>
                <w:szCs w:val="18"/>
              </w:rPr>
              <w:t xml:space="preserve">, Παράρτημα (Μελετήματα 1) του περ. </w:t>
            </w:r>
            <w:r w:rsidRPr="007E1937">
              <w:rPr>
                <w:rFonts w:ascii="Arial" w:hAnsi="Arial" w:cs="Arial"/>
                <w:i/>
                <w:sz w:val="18"/>
                <w:szCs w:val="18"/>
              </w:rPr>
              <w:t>Παράβασις</w:t>
            </w:r>
            <w:r w:rsidRPr="007E1937">
              <w:rPr>
                <w:rFonts w:ascii="Arial" w:hAnsi="Arial" w:cs="Arial"/>
                <w:sz w:val="18"/>
                <w:szCs w:val="18"/>
              </w:rPr>
              <w:t xml:space="preserve"> (Επιστημονικό Δελτίο Τμήματος Θεατρικών Σπουδών Πανεπιστημίου Αθηνών), </w:t>
            </w:r>
            <w:r w:rsidRPr="007E1937">
              <w:rPr>
                <w:rFonts w:ascii="Arial" w:hAnsi="Arial" w:cs="Arial"/>
                <w:sz w:val="18"/>
                <w:szCs w:val="18"/>
                <w:lang w:val="en-US"/>
              </w:rPr>
              <w:t>Ergo</w:t>
            </w:r>
            <w:r w:rsidRPr="007E1937">
              <w:rPr>
                <w:rFonts w:ascii="Arial" w:hAnsi="Arial" w:cs="Arial"/>
                <w:sz w:val="18"/>
                <w:szCs w:val="18"/>
              </w:rPr>
              <w:t>, Αθήνα, 2001, σ. 319-342.</w:t>
            </w:r>
          </w:p>
          <w:p w14:paraId="42FE106A" w14:textId="77777777" w:rsidR="008D6D58" w:rsidRPr="007E1937" w:rsidRDefault="008D6D58" w:rsidP="003363B4">
            <w:pPr>
              <w:numPr>
                <w:ilvl w:val="3"/>
                <w:numId w:val="68"/>
              </w:numPr>
              <w:tabs>
                <w:tab w:val="clear" w:pos="2880"/>
              </w:tabs>
              <w:ind w:left="426"/>
              <w:jc w:val="both"/>
              <w:rPr>
                <w:rFonts w:ascii="Arial" w:hAnsi="Arial" w:cs="Arial"/>
                <w:sz w:val="18"/>
                <w:szCs w:val="18"/>
              </w:rPr>
            </w:pPr>
            <w:r w:rsidRPr="007E1937">
              <w:rPr>
                <w:rFonts w:ascii="Arial" w:hAnsi="Arial" w:cs="Arial"/>
                <w:sz w:val="18"/>
                <w:szCs w:val="18"/>
              </w:rPr>
              <w:t xml:space="preserve">Αναστασία Παπαδία-Λάλα, «Οικιακή εργασία στο αστικό περιβάλλον της κρητικής κωμωδίας. Λογοτεχνικές απεικονίσεις και ιστορική πραγματικότητα», στο Ιωσήφ Βιβιλάκης (επιμ.), </w:t>
            </w:r>
            <w:r w:rsidRPr="007E1937">
              <w:rPr>
                <w:rFonts w:ascii="Arial" w:hAnsi="Arial" w:cs="Arial"/>
                <w:i/>
                <w:sz w:val="18"/>
                <w:szCs w:val="18"/>
              </w:rPr>
              <w:t>Δάφνη. Τιμητικός τόμος για τον Σπύρο Α. Ευαγγελάτο</w:t>
            </w:r>
            <w:r w:rsidRPr="007E1937">
              <w:rPr>
                <w:rFonts w:ascii="Arial" w:hAnsi="Arial" w:cs="Arial"/>
                <w:sz w:val="18"/>
                <w:szCs w:val="18"/>
              </w:rPr>
              <w:t xml:space="preserve">, Παράρτημα (Μελετήματα 1) του περ. </w:t>
            </w:r>
            <w:r w:rsidRPr="007E1937">
              <w:rPr>
                <w:rFonts w:ascii="Arial" w:hAnsi="Arial" w:cs="Arial"/>
                <w:i/>
                <w:sz w:val="18"/>
                <w:szCs w:val="18"/>
              </w:rPr>
              <w:t>Παράβασις</w:t>
            </w:r>
            <w:r w:rsidRPr="007E1937">
              <w:rPr>
                <w:rFonts w:ascii="Arial" w:hAnsi="Arial" w:cs="Arial"/>
                <w:sz w:val="18"/>
                <w:szCs w:val="18"/>
              </w:rPr>
              <w:t xml:space="preserve"> (Επιστημονικό Δελτίο Τμήματος Θεατρικών Σπουδών Πανεπιστημίου Αθηνών), </w:t>
            </w:r>
            <w:r w:rsidRPr="007E1937">
              <w:rPr>
                <w:rFonts w:ascii="Arial" w:hAnsi="Arial" w:cs="Arial"/>
                <w:sz w:val="18"/>
                <w:szCs w:val="18"/>
                <w:lang w:val="en-US"/>
              </w:rPr>
              <w:t>Ergo</w:t>
            </w:r>
            <w:r w:rsidRPr="007E1937">
              <w:rPr>
                <w:rFonts w:ascii="Arial" w:hAnsi="Arial" w:cs="Arial"/>
                <w:sz w:val="18"/>
                <w:szCs w:val="18"/>
              </w:rPr>
              <w:t xml:space="preserve">, Αθήνα, 2001, σ. 241-250. </w:t>
            </w:r>
          </w:p>
          <w:p w14:paraId="27C893B1" w14:textId="77777777" w:rsidR="008D6D58" w:rsidRPr="007E1937" w:rsidRDefault="008D6D58" w:rsidP="00A63774">
            <w:pPr>
              <w:ind w:left="426"/>
              <w:jc w:val="both"/>
              <w:rPr>
                <w:rFonts w:ascii="Arial" w:hAnsi="Arial" w:cs="Arial"/>
                <w:sz w:val="18"/>
                <w:szCs w:val="18"/>
              </w:rPr>
            </w:pPr>
            <w:r w:rsidRPr="007E1937">
              <w:rPr>
                <w:rFonts w:ascii="Arial" w:hAnsi="Arial" w:cs="Arial"/>
                <w:sz w:val="18"/>
                <w:szCs w:val="18"/>
              </w:rPr>
              <w:t xml:space="preserve">14.  Απόστολος Σαχίνης, </w:t>
            </w:r>
            <w:r w:rsidRPr="007E1937">
              <w:rPr>
                <w:rFonts w:ascii="Arial" w:hAnsi="Arial" w:cs="Arial"/>
                <w:i/>
                <w:sz w:val="18"/>
                <w:szCs w:val="18"/>
              </w:rPr>
              <w:t>Γύρω στο Κρητικό Θέατρο</w:t>
            </w:r>
            <w:r w:rsidRPr="007E1937">
              <w:rPr>
                <w:rFonts w:ascii="Arial" w:hAnsi="Arial" w:cs="Arial"/>
                <w:sz w:val="18"/>
                <w:szCs w:val="18"/>
              </w:rPr>
              <w:t>, Κωνσταντινίδης, Θεσσαλονίκη, 1980.</w:t>
            </w:r>
          </w:p>
          <w:p w14:paraId="54D6B754"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 xml:space="preserve">15. Στυλιανός Αλεξίου, </w:t>
            </w:r>
            <w:r w:rsidRPr="007E1937">
              <w:rPr>
                <w:rFonts w:ascii="Arial" w:hAnsi="Arial" w:cs="Arial"/>
                <w:i/>
                <w:sz w:val="18"/>
                <w:szCs w:val="18"/>
              </w:rPr>
              <w:t>Η Κρητική Λογοτεχνία και η εποχή της. Μελέτη φιλολογική και ιστορική</w:t>
            </w:r>
            <w:r w:rsidRPr="007E1937">
              <w:rPr>
                <w:rFonts w:ascii="Arial" w:hAnsi="Arial" w:cs="Arial"/>
                <w:sz w:val="18"/>
                <w:szCs w:val="18"/>
              </w:rPr>
              <w:t>, Στιγμή, Αθήνα, 1995.</w:t>
            </w:r>
          </w:p>
          <w:p w14:paraId="4C43FD0A"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 xml:space="preserve">16. Στέφανος Κακλαμάνης, </w:t>
            </w:r>
            <w:r w:rsidRPr="007E1937">
              <w:rPr>
                <w:rFonts w:ascii="Arial" w:hAnsi="Arial" w:cs="Arial"/>
                <w:i/>
                <w:sz w:val="18"/>
                <w:szCs w:val="18"/>
              </w:rPr>
              <w:t>Έρευνες για το πρόσωπο και την εποχή του Γεωργίου Χορτάτση</w:t>
            </w:r>
            <w:r w:rsidRPr="007E1937">
              <w:rPr>
                <w:rFonts w:ascii="Arial" w:hAnsi="Arial" w:cs="Arial"/>
                <w:sz w:val="18"/>
                <w:szCs w:val="18"/>
              </w:rPr>
              <w:t>, Εταιρία Κρητικών Ιστορικών Μελετών, 1993.</w:t>
            </w:r>
          </w:p>
          <w:p w14:paraId="674F3535"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 xml:space="preserve">17. Γεώργιος Χορτάτσης, </w:t>
            </w:r>
            <w:r w:rsidRPr="007E1937">
              <w:rPr>
                <w:rFonts w:ascii="Arial" w:hAnsi="Arial" w:cs="Arial"/>
                <w:i/>
                <w:sz w:val="18"/>
                <w:szCs w:val="18"/>
              </w:rPr>
              <w:t>Κατσούρμπος</w:t>
            </w:r>
            <w:r w:rsidRPr="007E1937">
              <w:rPr>
                <w:rFonts w:ascii="Arial" w:hAnsi="Arial" w:cs="Arial"/>
                <w:sz w:val="18"/>
                <w:szCs w:val="18"/>
              </w:rPr>
              <w:t>, πρόγραμμα από τη θεατρική παράσταση της «Νέας Σκηνής» Λευτέρη Βογιατζή, επιμ. Στ. Κακλαμάνης, Μάιος 1993.</w:t>
            </w:r>
          </w:p>
          <w:p w14:paraId="64B92485"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 xml:space="preserve">18. Αρετή Βασιλείου, «Η αναβίωση του κρητο-επτανησιακού θεάτρου στον Μεσοπόλεμο», στο Ι. Βιβιλάκης (επιμ.),  </w:t>
            </w:r>
            <w:r w:rsidRPr="007E1937">
              <w:rPr>
                <w:rFonts w:ascii="Arial" w:hAnsi="Arial" w:cs="Arial"/>
                <w:i/>
                <w:sz w:val="18"/>
                <w:szCs w:val="18"/>
              </w:rPr>
              <w:t>Πρακτικά Α΄ Πανελληνίου Θεατρολογικού Συνεδρίου. Το Ελληνικό Θέατρο από τον 17</w:t>
            </w:r>
            <w:r w:rsidRPr="007E1937">
              <w:rPr>
                <w:rFonts w:ascii="Arial" w:hAnsi="Arial" w:cs="Arial"/>
                <w:i/>
                <w:sz w:val="18"/>
                <w:szCs w:val="18"/>
                <w:vertAlign w:val="superscript"/>
              </w:rPr>
              <w:t>ο</w:t>
            </w:r>
            <w:r w:rsidRPr="007E1937">
              <w:rPr>
                <w:rFonts w:ascii="Arial" w:hAnsi="Arial" w:cs="Arial"/>
                <w:i/>
                <w:sz w:val="18"/>
                <w:szCs w:val="18"/>
              </w:rPr>
              <w:t xml:space="preserve"> στον 20ό αιώνα</w:t>
            </w:r>
            <w:r w:rsidRPr="007E1937">
              <w:rPr>
                <w:rFonts w:ascii="Arial" w:hAnsi="Arial" w:cs="Arial"/>
                <w:sz w:val="18"/>
                <w:szCs w:val="18"/>
              </w:rPr>
              <w:t xml:space="preserve">, Παράρτημα (Μελετήματα 2) του περ. </w:t>
            </w:r>
            <w:r w:rsidRPr="007E1937">
              <w:rPr>
                <w:rFonts w:ascii="Arial" w:hAnsi="Arial" w:cs="Arial"/>
                <w:i/>
                <w:sz w:val="18"/>
                <w:szCs w:val="18"/>
              </w:rPr>
              <w:t>Παράβασις</w:t>
            </w:r>
            <w:r w:rsidRPr="007E1937">
              <w:rPr>
                <w:rFonts w:ascii="Arial" w:hAnsi="Arial" w:cs="Arial"/>
                <w:sz w:val="18"/>
                <w:szCs w:val="18"/>
              </w:rPr>
              <w:t xml:space="preserve"> (Επιστημονικό Δελτίο Τμήματος Θεατρικών Σπουδών Αθηνών), Αθήνα, 2002, σ. 275-288.</w:t>
            </w:r>
          </w:p>
          <w:p w14:paraId="2DBADC3B"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 xml:space="preserve">19. Θόδωρος Χατζηπανταζής, </w:t>
            </w:r>
            <w:r w:rsidRPr="007E1937">
              <w:rPr>
                <w:rFonts w:ascii="Arial" w:hAnsi="Arial" w:cs="Arial"/>
                <w:i/>
                <w:sz w:val="18"/>
                <w:szCs w:val="18"/>
              </w:rPr>
              <w:t>Διάγραμμα Ιστορίας Νεοελληνικού Θεάτρου</w:t>
            </w:r>
            <w:r w:rsidRPr="007E1937">
              <w:rPr>
                <w:rFonts w:ascii="Arial" w:hAnsi="Arial" w:cs="Arial"/>
                <w:sz w:val="18"/>
                <w:szCs w:val="18"/>
              </w:rPr>
              <w:t xml:space="preserve">, Ινστιτούτο Μεσογειακών Σπουδών, Πανεπιστημιακές Εκδόσεις Κρήτης, Ηράκλειο, 2014. </w:t>
            </w:r>
          </w:p>
          <w:p w14:paraId="749F9C12" w14:textId="77777777" w:rsidR="008D6D58" w:rsidRPr="007E1937" w:rsidRDefault="008D6D58" w:rsidP="00A63774">
            <w:pPr>
              <w:ind w:left="426" w:hanging="360"/>
              <w:jc w:val="both"/>
              <w:rPr>
                <w:rFonts w:ascii="Arial" w:hAnsi="Arial" w:cs="Arial"/>
                <w:sz w:val="18"/>
                <w:szCs w:val="18"/>
              </w:rPr>
            </w:pPr>
            <w:r w:rsidRPr="007E1937">
              <w:rPr>
                <w:rFonts w:ascii="Arial" w:hAnsi="Arial" w:cs="Arial"/>
                <w:sz w:val="18"/>
                <w:szCs w:val="18"/>
              </w:rPr>
              <w:t>20. Σημειώσεις του διδάσκοντος στα ελληνικά.</w:t>
            </w:r>
          </w:p>
        </w:tc>
      </w:tr>
    </w:tbl>
    <w:p w14:paraId="0F1718BD" w14:textId="77777777" w:rsidR="008D6D58" w:rsidRPr="007E1937" w:rsidRDefault="008D6D58" w:rsidP="008D6D58">
      <w:pPr>
        <w:rPr>
          <w:rFonts w:ascii="Arial" w:hAnsi="Arial" w:cs="Arial"/>
          <w:sz w:val="18"/>
          <w:szCs w:val="18"/>
        </w:rPr>
      </w:pPr>
    </w:p>
    <w:p w14:paraId="041CBA78" w14:textId="77777777" w:rsidR="008D6D58" w:rsidRPr="007E1937" w:rsidRDefault="008D6D58" w:rsidP="008D6D58">
      <w:pPr>
        <w:rPr>
          <w:rFonts w:ascii="Arial" w:hAnsi="Arial" w:cs="Arial"/>
          <w:sz w:val="18"/>
          <w:szCs w:val="18"/>
        </w:rPr>
      </w:pPr>
    </w:p>
    <w:p w14:paraId="5D2A3CB9" w14:textId="77777777" w:rsidR="008D6D58" w:rsidRPr="00A971C8" w:rsidRDefault="008D6D58" w:rsidP="008D6D58">
      <w:pPr>
        <w:pStyle w:val="a5"/>
        <w:keepNext/>
        <w:keepLines/>
        <w:tabs>
          <w:tab w:val="left" w:pos="993"/>
        </w:tabs>
        <w:spacing w:before="120" w:after="120" w:line="280" w:lineRule="atLeast"/>
        <w:ind w:left="992" w:hanging="992"/>
        <w:rPr>
          <w:color w:val="000000"/>
          <w:sz w:val="20"/>
        </w:rPr>
      </w:pPr>
      <w:r w:rsidRPr="00A971C8">
        <w:rPr>
          <w:color w:val="000000"/>
          <w:sz w:val="18"/>
        </w:rPr>
        <w:t>ΝΘ 032</w:t>
      </w:r>
      <w:r w:rsidRPr="00A971C8">
        <w:rPr>
          <w:color w:val="000000"/>
          <w:sz w:val="20"/>
        </w:rPr>
        <w:tab/>
      </w:r>
      <w:r w:rsidRPr="00A971C8">
        <w:rPr>
          <w:color w:val="000000"/>
          <w:sz w:val="20"/>
          <w:szCs w:val="22"/>
        </w:rPr>
        <w:t>Ευ</w:t>
      </w:r>
      <w:r w:rsidRPr="00A971C8">
        <w:rPr>
          <w:color w:val="000000"/>
          <w:sz w:val="20"/>
          <w:szCs w:val="22"/>
        </w:rPr>
        <w:softHyphen/>
        <w:t>ρω</w:t>
      </w:r>
      <w:r w:rsidRPr="00A971C8">
        <w:rPr>
          <w:color w:val="000000"/>
          <w:sz w:val="20"/>
          <w:szCs w:val="22"/>
        </w:rPr>
        <w:softHyphen/>
        <w:t>πα</w:t>
      </w:r>
      <w:r w:rsidRPr="00A971C8">
        <w:rPr>
          <w:color w:val="000000"/>
          <w:sz w:val="20"/>
          <w:szCs w:val="22"/>
        </w:rPr>
        <w:softHyphen/>
        <w:t>ϊ</w:t>
      </w:r>
      <w:r w:rsidRPr="00A971C8">
        <w:rPr>
          <w:color w:val="000000"/>
          <w:sz w:val="20"/>
          <w:szCs w:val="22"/>
        </w:rPr>
        <w:softHyphen/>
        <w:t>κά ρεύ</w:t>
      </w:r>
      <w:r w:rsidRPr="00A971C8">
        <w:rPr>
          <w:color w:val="000000"/>
          <w:sz w:val="20"/>
          <w:szCs w:val="22"/>
        </w:rPr>
        <w:softHyphen/>
        <w:t>μα</w:t>
      </w:r>
      <w:r w:rsidRPr="00A971C8">
        <w:rPr>
          <w:color w:val="000000"/>
          <w:sz w:val="20"/>
          <w:szCs w:val="22"/>
        </w:rPr>
        <w:softHyphen/>
        <w:t>τα και με</w:t>
      </w:r>
      <w:r w:rsidRPr="00A971C8">
        <w:rPr>
          <w:color w:val="000000"/>
          <w:sz w:val="20"/>
          <w:szCs w:val="22"/>
        </w:rPr>
        <w:softHyphen/>
        <w:t>τε</w:t>
      </w:r>
      <w:r w:rsidRPr="00A971C8">
        <w:rPr>
          <w:color w:val="000000"/>
          <w:sz w:val="20"/>
          <w:szCs w:val="22"/>
        </w:rPr>
        <w:softHyphen/>
        <w:t>πα</w:t>
      </w:r>
      <w:r w:rsidRPr="00A971C8">
        <w:rPr>
          <w:color w:val="000000"/>
          <w:sz w:val="20"/>
          <w:szCs w:val="22"/>
        </w:rPr>
        <w:softHyphen/>
        <w:t>να</w:t>
      </w:r>
      <w:r w:rsidRPr="00A971C8">
        <w:rPr>
          <w:color w:val="000000"/>
          <w:sz w:val="20"/>
          <w:szCs w:val="22"/>
        </w:rPr>
        <w:softHyphen/>
        <w:t>στα</w:t>
      </w:r>
      <w:r w:rsidRPr="00A971C8">
        <w:rPr>
          <w:color w:val="000000"/>
          <w:sz w:val="20"/>
          <w:szCs w:val="22"/>
        </w:rPr>
        <w:softHyphen/>
        <w:t>τι</w:t>
      </w:r>
      <w:r w:rsidRPr="00A971C8">
        <w:rPr>
          <w:color w:val="000000"/>
          <w:sz w:val="20"/>
          <w:szCs w:val="22"/>
        </w:rPr>
        <w:softHyphen/>
        <w:t>κή ελ</w:t>
      </w:r>
      <w:r w:rsidRPr="00A971C8">
        <w:rPr>
          <w:color w:val="000000"/>
          <w:sz w:val="20"/>
          <w:szCs w:val="22"/>
        </w:rPr>
        <w:softHyphen/>
        <w:t>λη</w:t>
      </w:r>
      <w:r w:rsidRPr="00A971C8">
        <w:rPr>
          <w:color w:val="000000"/>
          <w:sz w:val="20"/>
          <w:szCs w:val="22"/>
        </w:rPr>
        <w:softHyphen/>
        <w:t>νι</w:t>
      </w:r>
      <w:r w:rsidRPr="00A971C8">
        <w:rPr>
          <w:color w:val="000000"/>
          <w:sz w:val="20"/>
          <w:szCs w:val="22"/>
        </w:rPr>
        <w:softHyphen/>
        <w:t>κή δρα</w:t>
      </w:r>
      <w:r w:rsidRPr="00A971C8">
        <w:rPr>
          <w:color w:val="000000"/>
          <w:sz w:val="20"/>
          <w:szCs w:val="22"/>
        </w:rPr>
        <w:softHyphen/>
        <w:t>μα</w:t>
      </w:r>
      <w:r w:rsidRPr="00A971C8">
        <w:rPr>
          <w:color w:val="000000"/>
          <w:sz w:val="20"/>
          <w:szCs w:val="22"/>
        </w:rPr>
        <w:softHyphen/>
        <w:t>τουρ</w:t>
      </w:r>
      <w:r w:rsidRPr="00A971C8">
        <w:rPr>
          <w:color w:val="000000"/>
          <w:sz w:val="20"/>
          <w:szCs w:val="22"/>
        </w:rPr>
        <w:softHyphen/>
        <w:t>γία</w:t>
      </w:r>
    </w:p>
    <w:p w14:paraId="386868B6" w14:textId="77777777" w:rsidR="008D6D58" w:rsidRPr="00A820DC" w:rsidRDefault="008D6D58" w:rsidP="003363B4">
      <w:pPr>
        <w:widowControl w:val="0"/>
        <w:numPr>
          <w:ilvl w:val="0"/>
          <w:numId w:val="74"/>
        </w:numPr>
        <w:autoSpaceDE w:val="0"/>
        <w:autoSpaceDN w:val="0"/>
        <w:adjustRightInd w:val="0"/>
        <w:spacing w:before="120"/>
        <w:rPr>
          <w:rFonts w:ascii="Arial" w:hAnsi="Arial" w:cs="Arial"/>
          <w:b/>
          <w:sz w:val="18"/>
          <w:szCs w:val="18"/>
          <w:lang w:val="en-US"/>
        </w:rPr>
      </w:pPr>
      <w:r w:rsidRPr="00A820DC">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1073"/>
        <w:gridCol w:w="397"/>
        <w:gridCol w:w="1364"/>
        <w:gridCol w:w="271"/>
        <w:gridCol w:w="3383"/>
      </w:tblGrid>
      <w:tr w:rsidR="008D6D58" w:rsidRPr="00A820DC" w14:paraId="0AD0E0FF" w14:textId="77777777" w:rsidTr="00EF7DE8">
        <w:tc>
          <w:tcPr>
            <w:tcW w:w="2296" w:type="dxa"/>
            <w:shd w:val="clear" w:color="auto" w:fill="DDD9C3"/>
          </w:tcPr>
          <w:p w14:paraId="1885F05A"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ΣΧΟΛΗ</w:t>
            </w:r>
          </w:p>
        </w:tc>
        <w:tc>
          <w:tcPr>
            <w:tcW w:w="6488" w:type="dxa"/>
            <w:gridSpan w:val="5"/>
          </w:tcPr>
          <w:p w14:paraId="65626530" w14:textId="77777777" w:rsidR="008D6D58" w:rsidRPr="00A820DC" w:rsidRDefault="008D6D58" w:rsidP="00A63774">
            <w:pPr>
              <w:rPr>
                <w:rFonts w:ascii="Arial" w:hAnsi="Arial" w:cs="Arial"/>
                <w:sz w:val="18"/>
                <w:szCs w:val="18"/>
                <w:lang w:val="en-US"/>
              </w:rPr>
            </w:pPr>
            <w:r w:rsidRPr="00A820DC">
              <w:rPr>
                <w:rFonts w:ascii="Arial" w:hAnsi="Arial" w:cs="Arial"/>
                <w:sz w:val="18"/>
                <w:szCs w:val="18"/>
              </w:rPr>
              <w:t>ΑΝΘΡΩΠΙΣΤΙΚΩΝ ΚΑΙ ΚΟΙΝΩΝΙΚΩΝ ΕΠΙΣΤΗΜΩΝ</w:t>
            </w:r>
          </w:p>
        </w:tc>
      </w:tr>
      <w:tr w:rsidR="008D6D58" w:rsidRPr="00A820DC" w14:paraId="71EEE457" w14:textId="77777777" w:rsidTr="00EF7DE8">
        <w:tc>
          <w:tcPr>
            <w:tcW w:w="2296" w:type="dxa"/>
            <w:shd w:val="clear" w:color="auto" w:fill="DDD9C3"/>
          </w:tcPr>
          <w:p w14:paraId="0A544219"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ΤΜΗΜΑ</w:t>
            </w:r>
          </w:p>
        </w:tc>
        <w:tc>
          <w:tcPr>
            <w:tcW w:w="6488" w:type="dxa"/>
            <w:gridSpan w:val="5"/>
          </w:tcPr>
          <w:p w14:paraId="5D787A0B" w14:textId="77777777" w:rsidR="008D6D58" w:rsidRPr="00A820DC" w:rsidRDefault="008D6D58" w:rsidP="00A63774">
            <w:pPr>
              <w:rPr>
                <w:rFonts w:ascii="Arial" w:hAnsi="Arial" w:cs="Arial"/>
                <w:sz w:val="18"/>
                <w:szCs w:val="18"/>
                <w:lang w:val="en-US"/>
              </w:rPr>
            </w:pPr>
            <w:r w:rsidRPr="00A820DC">
              <w:rPr>
                <w:rFonts w:ascii="Arial" w:hAnsi="Arial" w:cs="Arial"/>
                <w:sz w:val="18"/>
                <w:szCs w:val="18"/>
              </w:rPr>
              <w:t>ΘΕΑΤΡΙΚΩΝ ΣΠΟΥΔΩΝ</w:t>
            </w:r>
          </w:p>
        </w:tc>
      </w:tr>
      <w:tr w:rsidR="008D6D58" w:rsidRPr="00A820DC" w14:paraId="4DCCC6CF" w14:textId="77777777" w:rsidTr="00EF7DE8">
        <w:tc>
          <w:tcPr>
            <w:tcW w:w="2296" w:type="dxa"/>
            <w:shd w:val="clear" w:color="auto" w:fill="DDD9C3"/>
          </w:tcPr>
          <w:p w14:paraId="74BAD078"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 xml:space="preserve">ΕΠΙΠΕΔΟ ΣΠΟΥΔΩΝ </w:t>
            </w:r>
          </w:p>
        </w:tc>
        <w:tc>
          <w:tcPr>
            <w:tcW w:w="6488" w:type="dxa"/>
            <w:gridSpan w:val="5"/>
          </w:tcPr>
          <w:p w14:paraId="3DDC76F7" w14:textId="77777777" w:rsidR="008D6D58" w:rsidRPr="00A820DC" w:rsidRDefault="008D6D58" w:rsidP="00A63774">
            <w:pPr>
              <w:rPr>
                <w:rFonts w:ascii="Arial" w:hAnsi="Arial" w:cs="Arial"/>
                <w:sz w:val="18"/>
                <w:szCs w:val="18"/>
              </w:rPr>
            </w:pPr>
            <w:r w:rsidRPr="00A820DC">
              <w:rPr>
                <w:rFonts w:ascii="Arial" w:hAnsi="Arial" w:cs="Arial"/>
                <w:i/>
                <w:sz w:val="18"/>
                <w:szCs w:val="18"/>
              </w:rPr>
              <w:t>Προπτυχιακό</w:t>
            </w:r>
          </w:p>
        </w:tc>
      </w:tr>
      <w:tr w:rsidR="008D6D58" w:rsidRPr="00A820DC" w14:paraId="38D1C6E0" w14:textId="77777777" w:rsidTr="00EF7DE8">
        <w:tc>
          <w:tcPr>
            <w:tcW w:w="2296" w:type="dxa"/>
            <w:shd w:val="clear" w:color="auto" w:fill="DDD9C3"/>
          </w:tcPr>
          <w:p w14:paraId="43F3CE50" w14:textId="77777777" w:rsidR="008D6D58" w:rsidRPr="00A820DC" w:rsidRDefault="008D6D58" w:rsidP="00A63774">
            <w:pPr>
              <w:jc w:val="right"/>
              <w:rPr>
                <w:rFonts w:ascii="Arial" w:hAnsi="Arial" w:cs="Arial"/>
                <w:b/>
                <w:sz w:val="18"/>
                <w:szCs w:val="18"/>
                <w:lang w:val="en-US"/>
              </w:rPr>
            </w:pPr>
            <w:r w:rsidRPr="00A820DC">
              <w:rPr>
                <w:rFonts w:ascii="Arial" w:hAnsi="Arial" w:cs="Arial"/>
                <w:b/>
                <w:sz w:val="18"/>
                <w:szCs w:val="18"/>
              </w:rPr>
              <w:t>ΚΩΔΙΚΟΣ ΜΑΘΗΜΑΤΟΣ</w:t>
            </w:r>
          </w:p>
        </w:tc>
        <w:tc>
          <w:tcPr>
            <w:tcW w:w="1073" w:type="dxa"/>
          </w:tcPr>
          <w:p w14:paraId="7B3EA81A" w14:textId="77777777" w:rsidR="008D6D58" w:rsidRPr="00A820DC" w:rsidRDefault="008D6D58" w:rsidP="00A63774">
            <w:pPr>
              <w:rPr>
                <w:rFonts w:ascii="Arial" w:hAnsi="Arial" w:cs="Arial"/>
                <w:b/>
                <w:sz w:val="18"/>
                <w:szCs w:val="18"/>
              </w:rPr>
            </w:pPr>
            <w:r w:rsidRPr="00A820DC">
              <w:rPr>
                <w:rFonts w:ascii="Arial" w:hAnsi="Arial" w:cs="Arial"/>
                <w:b/>
                <w:sz w:val="18"/>
                <w:szCs w:val="18"/>
              </w:rPr>
              <w:t>ΝΘ 032</w:t>
            </w:r>
          </w:p>
        </w:tc>
        <w:tc>
          <w:tcPr>
            <w:tcW w:w="1761" w:type="dxa"/>
            <w:gridSpan w:val="2"/>
            <w:shd w:val="clear" w:color="auto" w:fill="DDD9C3"/>
          </w:tcPr>
          <w:p w14:paraId="2DC3F3DE" w14:textId="77777777" w:rsidR="008D6D58" w:rsidRPr="00A820DC" w:rsidRDefault="008D6D58" w:rsidP="00A63774">
            <w:pPr>
              <w:jc w:val="right"/>
              <w:rPr>
                <w:rFonts w:ascii="Arial" w:hAnsi="Arial" w:cs="Arial"/>
                <w:b/>
                <w:sz w:val="18"/>
                <w:szCs w:val="18"/>
                <w:lang w:val="en-US"/>
              </w:rPr>
            </w:pPr>
            <w:r w:rsidRPr="00A820DC">
              <w:rPr>
                <w:rFonts w:ascii="Arial" w:hAnsi="Arial" w:cs="Arial"/>
                <w:b/>
                <w:sz w:val="18"/>
                <w:szCs w:val="18"/>
              </w:rPr>
              <w:t>ΕΞΑΜΗΝΟ ΣΠΟΥΔΩΝ</w:t>
            </w:r>
          </w:p>
        </w:tc>
        <w:tc>
          <w:tcPr>
            <w:tcW w:w="3654" w:type="dxa"/>
            <w:gridSpan w:val="2"/>
          </w:tcPr>
          <w:p w14:paraId="516F6064" w14:textId="77777777" w:rsidR="008D6D58" w:rsidRPr="00A820DC" w:rsidRDefault="008D6D58" w:rsidP="00A63774">
            <w:pPr>
              <w:rPr>
                <w:rFonts w:ascii="Arial" w:hAnsi="Arial" w:cs="Arial"/>
                <w:sz w:val="18"/>
                <w:szCs w:val="18"/>
                <w:lang w:val="en-US"/>
              </w:rPr>
            </w:pPr>
            <w:r w:rsidRPr="00A820DC">
              <w:rPr>
                <w:rFonts w:ascii="Arial" w:hAnsi="Arial" w:cs="Arial"/>
                <w:sz w:val="18"/>
                <w:szCs w:val="18"/>
                <w:lang w:val="en-US"/>
              </w:rPr>
              <w:t>3o</w:t>
            </w:r>
          </w:p>
        </w:tc>
      </w:tr>
      <w:tr w:rsidR="008D6D58" w:rsidRPr="00A820DC" w14:paraId="51823FA8" w14:textId="77777777" w:rsidTr="00EF7DE8">
        <w:trPr>
          <w:trHeight w:val="375"/>
        </w:trPr>
        <w:tc>
          <w:tcPr>
            <w:tcW w:w="2296" w:type="dxa"/>
            <w:shd w:val="clear" w:color="auto" w:fill="DDD9C3"/>
            <w:vAlign w:val="center"/>
          </w:tcPr>
          <w:p w14:paraId="62C76474"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ΤΙΤΛΟΣ ΜΑΘΗΜΑΤΟΣ</w:t>
            </w:r>
          </w:p>
        </w:tc>
        <w:tc>
          <w:tcPr>
            <w:tcW w:w="6488" w:type="dxa"/>
            <w:gridSpan w:val="5"/>
            <w:vAlign w:val="center"/>
          </w:tcPr>
          <w:p w14:paraId="16659142" w14:textId="77777777" w:rsidR="008D6D58" w:rsidRPr="00A820DC" w:rsidRDefault="008D6D58" w:rsidP="00A63774">
            <w:pPr>
              <w:jc w:val="both"/>
              <w:rPr>
                <w:rFonts w:ascii="Arial" w:hAnsi="Arial" w:cs="Arial"/>
                <w:b/>
                <w:sz w:val="18"/>
                <w:szCs w:val="18"/>
              </w:rPr>
            </w:pPr>
            <w:r w:rsidRPr="00A820DC">
              <w:rPr>
                <w:rFonts w:ascii="Arial" w:hAnsi="Arial" w:cs="Arial"/>
                <w:b/>
                <w:sz w:val="18"/>
                <w:szCs w:val="18"/>
              </w:rPr>
              <w:t>Ευρωπαϊκά ρεύματα και μετεπαναστατική ελληνική δραματουργία</w:t>
            </w:r>
          </w:p>
        </w:tc>
      </w:tr>
      <w:tr w:rsidR="008D6D58" w:rsidRPr="00A820DC" w14:paraId="158305CA" w14:textId="77777777" w:rsidTr="00EF7DE8">
        <w:trPr>
          <w:trHeight w:val="196"/>
        </w:trPr>
        <w:tc>
          <w:tcPr>
            <w:tcW w:w="3766" w:type="dxa"/>
            <w:gridSpan w:val="3"/>
            <w:shd w:val="clear" w:color="auto" w:fill="DDD9C3"/>
            <w:vAlign w:val="center"/>
          </w:tcPr>
          <w:p w14:paraId="0CD0F018" w14:textId="77777777" w:rsidR="008D6D58" w:rsidRPr="00A820DC" w:rsidRDefault="008D6D58" w:rsidP="00A63774">
            <w:pPr>
              <w:jc w:val="center"/>
              <w:rPr>
                <w:rFonts w:ascii="Arial" w:hAnsi="Arial" w:cs="Arial"/>
                <w:b/>
                <w:sz w:val="18"/>
                <w:szCs w:val="18"/>
              </w:rPr>
            </w:pPr>
            <w:r w:rsidRPr="00A820DC">
              <w:rPr>
                <w:rFonts w:ascii="Arial" w:hAnsi="Arial" w:cs="Arial"/>
                <w:b/>
                <w:sz w:val="18"/>
                <w:szCs w:val="18"/>
              </w:rPr>
              <w:t xml:space="preserve">ΑΥΤΟΤΕΛΕΙΣ ΔΙΔΑΚΤΙΚΕΣ ΔΡΑΣΤΗΡΙΟΤΗΤΕΣ </w:t>
            </w:r>
            <w:r w:rsidRPr="00A820DC">
              <w:rPr>
                <w:rFonts w:ascii="Arial" w:hAnsi="Arial" w:cs="Arial"/>
                <w:b/>
                <w:sz w:val="18"/>
                <w:szCs w:val="18"/>
              </w:rPr>
              <w:br/>
            </w:r>
          </w:p>
        </w:tc>
        <w:tc>
          <w:tcPr>
            <w:tcW w:w="1635" w:type="dxa"/>
            <w:gridSpan w:val="2"/>
            <w:shd w:val="clear" w:color="auto" w:fill="DDD9C3"/>
            <w:vAlign w:val="center"/>
          </w:tcPr>
          <w:p w14:paraId="469776F3" w14:textId="77777777" w:rsidR="008D6D58" w:rsidRPr="00A820DC" w:rsidRDefault="008D6D58" w:rsidP="00A63774">
            <w:pPr>
              <w:jc w:val="center"/>
              <w:rPr>
                <w:rFonts w:ascii="Arial" w:hAnsi="Arial" w:cs="Arial"/>
                <w:b/>
                <w:sz w:val="18"/>
                <w:szCs w:val="18"/>
              </w:rPr>
            </w:pPr>
            <w:r w:rsidRPr="00A820DC">
              <w:rPr>
                <w:rFonts w:ascii="Arial" w:hAnsi="Arial" w:cs="Arial"/>
                <w:b/>
                <w:sz w:val="18"/>
                <w:szCs w:val="18"/>
              </w:rPr>
              <w:t>ΕΒΔΟΜΑΔΙΑΙΕΣ</w:t>
            </w:r>
            <w:r w:rsidRPr="00A820DC">
              <w:rPr>
                <w:rFonts w:ascii="Arial" w:hAnsi="Arial" w:cs="Arial"/>
                <w:b/>
                <w:sz w:val="18"/>
                <w:szCs w:val="18"/>
              </w:rPr>
              <w:br/>
              <w:t>ΩΡΕΣ Δ</w:t>
            </w:r>
            <w:r w:rsidRPr="00A820DC">
              <w:rPr>
                <w:rFonts w:ascii="Arial" w:hAnsi="Arial" w:cs="Arial"/>
                <w:b/>
                <w:sz w:val="18"/>
                <w:szCs w:val="18"/>
                <w:shd w:val="clear" w:color="auto" w:fill="DDD9C3"/>
              </w:rPr>
              <w:t>ΙΔ</w:t>
            </w:r>
            <w:r w:rsidRPr="00A820DC">
              <w:rPr>
                <w:rFonts w:ascii="Arial" w:hAnsi="Arial" w:cs="Arial"/>
                <w:b/>
                <w:sz w:val="18"/>
                <w:szCs w:val="18"/>
              </w:rPr>
              <w:t>ΑΣΚΑΛΙΑΣ</w:t>
            </w:r>
          </w:p>
        </w:tc>
        <w:tc>
          <w:tcPr>
            <w:tcW w:w="3383" w:type="dxa"/>
            <w:shd w:val="clear" w:color="auto" w:fill="DDD9C3"/>
            <w:vAlign w:val="center"/>
          </w:tcPr>
          <w:p w14:paraId="3BBB24E4" w14:textId="77777777" w:rsidR="008D6D58" w:rsidRPr="00A820DC" w:rsidRDefault="008D6D58" w:rsidP="00A63774">
            <w:pPr>
              <w:jc w:val="center"/>
              <w:rPr>
                <w:rFonts w:ascii="Arial" w:hAnsi="Arial" w:cs="Arial"/>
                <w:b/>
                <w:sz w:val="18"/>
                <w:szCs w:val="18"/>
              </w:rPr>
            </w:pPr>
            <w:r w:rsidRPr="00A820DC">
              <w:rPr>
                <w:rFonts w:ascii="Arial" w:hAnsi="Arial" w:cs="Arial"/>
                <w:b/>
                <w:sz w:val="18"/>
                <w:szCs w:val="18"/>
              </w:rPr>
              <w:t>ΠΙΣΤΩΤΙΚΕΣ ΜΟΝΑΔΕΣ</w:t>
            </w:r>
          </w:p>
        </w:tc>
      </w:tr>
      <w:tr w:rsidR="008D6D58" w:rsidRPr="00A820DC" w14:paraId="5BD43E51" w14:textId="77777777" w:rsidTr="00EF7DE8">
        <w:trPr>
          <w:trHeight w:val="194"/>
        </w:trPr>
        <w:tc>
          <w:tcPr>
            <w:tcW w:w="3766" w:type="dxa"/>
            <w:gridSpan w:val="3"/>
          </w:tcPr>
          <w:p w14:paraId="5E81CA62" w14:textId="77777777" w:rsidR="008D6D58" w:rsidRPr="00A820DC" w:rsidRDefault="008D6D58" w:rsidP="00A63774">
            <w:pPr>
              <w:jc w:val="right"/>
              <w:rPr>
                <w:rFonts w:ascii="Arial" w:hAnsi="Arial" w:cs="Arial"/>
                <w:sz w:val="18"/>
                <w:szCs w:val="18"/>
              </w:rPr>
            </w:pPr>
            <w:r w:rsidRPr="00A820DC">
              <w:rPr>
                <w:rFonts w:ascii="Arial" w:hAnsi="Arial" w:cs="Arial"/>
                <w:sz w:val="18"/>
                <w:szCs w:val="18"/>
              </w:rPr>
              <w:t>Διαλέξεις και ατομικές εργασίες</w:t>
            </w:r>
          </w:p>
        </w:tc>
        <w:tc>
          <w:tcPr>
            <w:tcW w:w="1635" w:type="dxa"/>
            <w:gridSpan w:val="2"/>
          </w:tcPr>
          <w:p w14:paraId="343DEDB1" w14:textId="77777777" w:rsidR="008D6D58" w:rsidRPr="00A820DC" w:rsidRDefault="008D6D58" w:rsidP="00A63774">
            <w:pPr>
              <w:jc w:val="center"/>
              <w:rPr>
                <w:rFonts w:ascii="Arial" w:hAnsi="Arial" w:cs="Arial"/>
                <w:sz w:val="18"/>
                <w:szCs w:val="18"/>
              </w:rPr>
            </w:pPr>
            <w:r w:rsidRPr="00A820DC">
              <w:rPr>
                <w:rFonts w:ascii="Arial" w:hAnsi="Arial" w:cs="Arial"/>
                <w:sz w:val="18"/>
                <w:szCs w:val="18"/>
              </w:rPr>
              <w:t>3</w:t>
            </w:r>
          </w:p>
        </w:tc>
        <w:tc>
          <w:tcPr>
            <w:tcW w:w="3383" w:type="dxa"/>
          </w:tcPr>
          <w:p w14:paraId="46D45BD8" w14:textId="77777777" w:rsidR="008D6D58" w:rsidRPr="00A820DC" w:rsidRDefault="008D6D58" w:rsidP="00A63774">
            <w:pPr>
              <w:jc w:val="center"/>
              <w:rPr>
                <w:rFonts w:ascii="Arial" w:hAnsi="Arial" w:cs="Arial"/>
                <w:sz w:val="18"/>
                <w:szCs w:val="18"/>
              </w:rPr>
            </w:pPr>
            <w:r w:rsidRPr="00A820DC">
              <w:rPr>
                <w:rFonts w:ascii="Arial" w:hAnsi="Arial" w:cs="Arial"/>
                <w:sz w:val="18"/>
                <w:szCs w:val="18"/>
              </w:rPr>
              <w:t>5</w:t>
            </w:r>
          </w:p>
        </w:tc>
      </w:tr>
      <w:tr w:rsidR="008D6D58" w:rsidRPr="00A820DC" w14:paraId="5F513AC9" w14:textId="77777777" w:rsidTr="00EF7DE8">
        <w:trPr>
          <w:trHeight w:val="599"/>
        </w:trPr>
        <w:tc>
          <w:tcPr>
            <w:tcW w:w="2296" w:type="dxa"/>
            <w:shd w:val="clear" w:color="auto" w:fill="DDD9C3"/>
          </w:tcPr>
          <w:p w14:paraId="786782E3" w14:textId="77777777" w:rsidR="008D6D58" w:rsidRPr="00A820DC" w:rsidRDefault="008D6D58" w:rsidP="00A63774">
            <w:pPr>
              <w:jc w:val="right"/>
              <w:rPr>
                <w:rFonts w:ascii="Arial" w:hAnsi="Arial" w:cs="Arial"/>
                <w:i/>
                <w:sz w:val="18"/>
                <w:szCs w:val="18"/>
              </w:rPr>
            </w:pPr>
            <w:r w:rsidRPr="00A820DC">
              <w:rPr>
                <w:rFonts w:ascii="Arial" w:hAnsi="Arial" w:cs="Arial"/>
                <w:b/>
                <w:sz w:val="18"/>
                <w:szCs w:val="18"/>
              </w:rPr>
              <w:t>ΤΥΠΟΣ ΜΑΘΗΜΑΤΟΣ</w:t>
            </w:r>
          </w:p>
        </w:tc>
        <w:tc>
          <w:tcPr>
            <w:tcW w:w="6488" w:type="dxa"/>
            <w:gridSpan w:val="5"/>
          </w:tcPr>
          <w:p w14:paraId="36153A06" w14:textId="77777777" w:rsidR="008D6D58" w:rsidRPr="00A820DC" w:rsidRDefault="008D6D58" w:rsidP="00A63774">
            <w:pPr>
              <w:jc w:val="both"/>
              <w:rPr>
                <w:rFonts w:ascii="Arial" w:hAnsi="Arial" w:cs="Arial"/>
                <w:sz w:val="18"/>
                <w:szCs w:val="18"/>
              </w:rPr>
            </w:pPr>
            <w:r w:rsidRPr="00A820DC">
              <w:rPr>
                <w:rFonts w:ascii="Arial" w:hAnsi="Arial" w:cs="Arial"/>
                <w:sz w:val="18"/>
                <w:szCs w:val="18"/>
              </w:rPr>
              <w:t>Επιστημονική Περιοχή: Ιστορία Νεοελληνικού Θεάτρου</w:t>
            </w:r>
          </w:p>
          <w:p w14:paraId="675FBFE2" w14:textId="77777777" w:rsidR="008D6D58" w:rsidRPr="00A820DC" w:rsidRDefault="008D6D58" w:rsidP="00A63774">
            <w:pPr>
              <w:jc w:val="both"/>
              <w:rPr>
                <w:rFonts w:ascii="Arial" w:hAnsi="Arial" w:cs="Arial"/>
                <w:sz w:val="18"/>
                <w:szCs w:val="18"/>
              </w:rPr>
            </w:pPr>
            <w:r w:rsidRPr="00A820DC">
              <w:rPr>
                <w:rFonts w:ascii="Arial" w:hAnsi="Arial" w:cs="Arial"/>
                <w:sz w:val="18"/>
                <w:szCs w:val="18"/>
              </w:rPr>
              <w:t>Υποχρεωτικό</w:t>
            </w:r>
          </w:p>
        </w:tc>
      </w:tr>
      <w:tr w:rsidR="008D6D58" w:rsidRPr="00A820DC" w14:paraId="0307D05B" w14:textId="77777777" w:rsidTr="00EF7DE8">
        <w:tc>
          <w:tcPr>
            <w:tcW w:w="2296" w:type="dxa"/>
            <w:shd w:val="clear" w:color="auto" w:fill="DDD9C3"/>
          </w:tcPr>
          <w:p w14:paraId="4A490A42"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ΠΡΟΑΠΑΙΤΟΥΜΕΝΑ ΜΑΘΗΜΑΤΑ:</w:t>
            </w:r>
          </w:p>
          <w:p w14:paraId="6F1B6CA0" w14:textId="77777777" w:rsidR="008D6D58" w:rsidRPr="00A820DC" w:rsidRDefault="008D6D58" w:rsidP="000E44CD">
            <w:pPr>
              <w:rPr>
                <w:rFonts w:ascii="Arial" w:hAnsi="Arial" w:cs="Arial"/>
                <w:b/>
                <w:sz w:val="18"/>
                <w:szCs w:val="18"/>
              </w:rPr>
            </w:pPr>
          </w:p>
        </w:tc>
        <w:tc>
          <w:tcPr>
            <w:tcW w:w="6488" w:type="dxa"/>
            <w:gridSpan w:val="5"/>
          </w:tcPr>
          <w:p w14:paraId="0A23307D" w14:textId="77777777" w:rsidR="008D6D58" w:rsidRPr="00A820DC" w:rsidRDefault="008D6D58" w:rsidP="00A63774">
            <w:pPr>
              <w:jc w:val="both"/>
              <w:rPr>
                <w:rFonts w:ascii="Arial" w:hAnsi="Arial" w:cs="Arial"/>
                <w:sz w:val="18"/>
                <w:szCs w:val="18"/>
              </w:rPr>
            </w:pPr>
            <w:r>
              <w:rPr>
                <w:rFonts w:ascii="Arial" w:hAnsi="Arial" w:cs="Arial"/>
                <w:sz w:val="18"/>
                <w:szCs w:val="18"/>
              </w:rPr>
              <w:t>Κανένα</w:t>
            </w:r>
          </w:p>
        </w:tc>
      </w:tr>
      <w:tr w:rsidR="008D6D58" w:rsidRPr="00A820DC" w14:paraId="64BA3DB3" w14:textId="77777777" w:rsidTr="00EF7DE8">
        <w:tc>
          <w:tcPr>
            <w:tcW w:w="2296" w:type="dxa"/>
            <w:shd w:val="clear" w:color="auto" w:fill="DDD9C3"/>
          </w:tcPr>
          <w:p w14:paraId="5DD0D539" w14:textId="77777777" w:rsidR="008D6D58" w:rsidRPr="00A820DC" w:rsidRDefault="008D6D58" w:rsidP="00A63774">
            <w:pPr>
              <w:jc w:val="right"/>
              <w:rPr>
                <w:rFonts w:ascii="Arial" w:hAnsi="Arial" w:cs="Arial"/>
                <w:b/>
                <w:sz w:val="18"/>
                <w:szCs w:val="18"/>
                <w:lang w:val="en-US"/>
              </w:rPr>
            </w:pPr>
            <w:r w:rsidRPr="00A820DC">
              <w:rPr>
                <w:rFonts w:ascii="Arial" w:hAnsi="Arial" w:cs="Arial"/>
                <w:b/>
                <w:sz w:val="18"/>
                <w:szCs w:val="18"/>
              </w:rPr>
              <w:t>Γ</w:t>
            </w:r>
            <w:r w:rsidRPr="00A820DC">
              <w:rPr>
                <w:rFonts w:ascii="Arial" w:hAnsi="Arial" w:cs="Arial"/>
                <w:b/>
                <w:sz w:val="18"/>
                <w:szCs w:val="18"/>
                <w:lang w:val="en-US"/>
              </w:rPr>
              <w:t>ΛΩΣΣΑ ΔΙΔΑΣΚΑΛΙΑΣ</w:t>
            </w:r>
            <w:r w:rsidRPr="00A820DC">
              <w:rPr>
                <w:rFonts w:ascii="Arial" w:hAnsi="Arial" w:cs="Arial"/>
                <w:b/>
                <w:sz w:val="18"/>
                <w:szCs w:val="18"/>
              </w:rPr>
              <w:t xml:space="preserve"> και ΕΞΕΤΑΣΕΩΝ</w:t>
            </w:r>
            <w:r w:rsidRPr="00A820DC">
              <w:rPr>
                <w:rFonts w:ascii="Arial" w:hAnsi="Arial" w:cs="Arial"/>
                <w:b/>
                <w:sz w:val="18"/>
                <w:szCs w:val="18"/>
                <w:lang w:val="en-US"/>
              </w:rPr>
              <w:t>:</w:t>
            </w:r>
          </w:p>
        </w:tc>
        <w:tc>
          <w:tcPr>
            <w:tcW w:w="6488" w:type="dxa"/>
            <w:gridSpan w:val="5"/>
          </w:tcPr>
          <w:p w14:paraId="2F90E552" w14:textId="77777777" w:rsidR="008D6D58" w:rsidRPr="00A820DC" w:rsidRDefault="008D6D58" w:rsidP="00A63774">
            <w:pPr>
              <w:rPr>
                <w:rFonts w:ascii="Arial" w:hAnsi="Arial" w:cs="Arial"/>
                <w:sz w:val="18"/>
                <w:szCs w:val="18"/>
              </w:rPr>
            </w:pPr>
            <w:r w:rsidRPr="00A820DC">
              <w:rPr>
                <w:rFonts w:ascii="Arial" w:hAnsi="Arial" w:cs="Arial"/>
                <w:sz w:val="18"/>
                <w:szCs w:val="18"/>
              </w:rPr>
              <w:t>Ελληνική και αν χρειαστεί αγγλική</w:t>
            </w:r>
          </w:p>
        </w:tc>
      </w:tr>
      <w:tr w:rsidR="008D6D58" w:rsidRPr="00A820DC" w14:paraId="3B69CCB3" w14:textId="77777777" w:rsidTr="00EF7DE8">
        <w:tc>
          <w:tcPr>
            <w:tcW w:w="2296" w:type="dxa"/>
            <w:shd w:val="clear" w:color="auto" w:fill="DDD9C3"/>
          </w:tcPr>
          <w:p w14:paraId="57DDDDBC"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 xml:space="preserve">ΤΟ ΜΑΘΗΜΑ ΠΡΟΣΦΕΡΕΤΑΙ ΣΕ ΦΟΙΤΗΤΕΣ </w:t>
            </w:r>
            <w:r w:rsidRPr="00A820DC">
              <w:rPr>
                <w:rFonts w:ascii="Arial" w:hAnsi="Arial" w:cs="Arial"/>
                <w:b/>
                <w:sz w:val="18"/>
                <w:szCs w:val="18"/>
                <w:lang w:val="en-GB"/>
              </w:rPr>
              <w:t>ERASMUS</w:t>
            </w:r>
            <w:r w:rsidRPr="00A820DC">
              <w:rPr>
                <w:rFonts w:ascii="Arial" w:hAnsi="Arial" w:cs="Arial"/>
                <w:b/>
                <w:sz w:val="18"/>
                <w:szCs w:val="18"/>
              </w:rPr>
              <w:t xml:space="preserve"> </w:t>
            </w:r>
          </w:p>
        </w:tc>
        <w:tc>
          <w:tcPr>
            <w:tcW w:w="6488" w:type="dxa"/>
            <w:gridSpan w:val="5"/>
          </w:tcPr>
          <w:p w14:paraId="759049BD" w14:textId="77777777" w:rsidR="008D6D58" w:rsidRPr="00A820DC" w:rsidRDefault="008D6D58" w:rsidP="00A63774">
            <w:pPr>
              <w:rPr>
                <w:rFonts w:ascii="Arial" w:hAnsi="Arial" w:cs="Arial"/>
                <w:sz w:val="18"/>
                <w:szCs w:val="18"/>
              </w:rPr>
            </w:pPr>
            <w:r w:rsidRPr="00A820DC">
              <w:rPr>
                <w:rFonts w:ascii="Arial" w:hAnsi="Arial" w:cs="Arial"/>
                <w:sz w:val="18"/>
                <w:szCs w:val="18"/>
              </w:rPr>
              <w:t>ΝΑΙ (όποτε χρειάζεται)</w:t>
            </w:r>
          </w:p>
        </w:tc>
      </w:tr>
      <w:tr w:rsidR="008D6D58" w:rsidRPr="00841D28" w14:paraId="682C407C" w14:textId="77777777" w:rsidTr="00EF7DE8">
        <w:tc>
          <w:tcPr>
            <w:tcW w:w="2296" w:type="dxa"/>
            <w:shd w:val="clear" w:color="auto" w:fill="DDD9C3"/>
          </w:tcPr>
          <w:p w14:paraId="64DEBE60" w14:textId="77777777" w:rsidR="008D6D58" w:rsidRPr="00A820DC" w:rsidRDefault="008D6D58" w:rsidP="00A63774">
            <w:pPr>
              <w:jc w:val="right"/>
              <w:rPr>
                <w:rFonts w:ascii="Arial" w:hAnsi="Arial" w:cs="Arial"/>
                <w:b/>
                <w:sz w:val="18"/>
                <w:szCs w:val="18"/>
                <w:lang w:val="en-GB"/>
              </w:rPr>
            </w:pPr>
            <w:r w:rsidRPr="00A820DC">
              <w:rPr>
                <w:rFonts w:ascii="Arial" w:hAnsi="Arial" w:cs="Arial"/>
                <w:b/>
                <w:sz w:val="18"/>
                <w:szCs w:val="18"/>
              </w:rPr>
              <w:lastRenderedPageBreak/>
              <w:t>ΗΛΕΚΤΡΟΝΙΚΗ ΣΕΛΙΔΑ ΜΑΘΗΜΑΤΟΣ (</w:t>
            </w:r>
            <w:r w:rsidRPr="00A820DC">
              <w:rPr>
                <w:rFonts w:ascii="Arial" w:hAnsi="Arial" w:cs="Arial"/>
                <w:b/>
                <w:sz w:val="18"/>
                <w:szCs w:val="18"/>
                <w:lang w:val="en-GB"/>
              </w:rPr>
              <w:t>URL)</w:t>
            </w:r>
          </w:p>
        </w:tc>
        <w:tc>
          <w:tcPr>
            <w:tcW w:w="6488" w:type="dxa"/>
            <w:gridSpan w:val="5"/>
          </w:tcPr>
          <w:p w14:paraId="503A506D" w14:textId="77777777" w:rsidR="008D6D58" w:rsidRPr="00A820DC" w:rsidRDefault="008D6D58" w:rsidP="00A63774">
            <w:pPr>
              <w:rPr>
                <w:rFonts w:ascii="Arial" w:hAnsi="Arial" w:cs="Arial"/>
                <w:sz w:val="18"/>
                <w:szCs w:val="18"/>
                <w:lang w:val="en-GB"/>
              </w:rPr>
            </w:pPr>
            <w:r w:rsidRPr="00A820DC">
              <w:rPr>
                <w:rFonts w:ascii="Arial" w:hAnsi="Arial" w:cs="Arial"/>
                <w:sz w:val="18"/>
                <w:szCs w:val="18"/>
                <w:lang w:val="en-GB"/>
              </w:rPr>
              <w:t>https://eclass.upatras.gr/courses/THE767/</w:t>
            </w:r>
          </w:p>
        </w:tc>
      </w:tr>
    </w:tbl>
    <w:p w14:paraId="04B2BB8D" w14:textId="77777777" w:rsidR="008D6D58" w:rsidRPr="00A820DC" w:rsidRDefault="008D6D58" w:rsidP="008D6D58">
      <w:pPr>
        <w:widowControl w:val="0"/>
        <w:autoSpaceDE w:val="0"/>
        <w:autoSpaceDN w:val="0"/>
        <w:adjustRightInd w:val="0"/>
        <w:spacing w:before="120"/>
        <w:ind w:left="360"/>
        <w:rPr>
          <w:rFonts w:ascii="Arial" w:hAnsi="Arial" w:cs="Arial"/>
          <w:b/>
          <w:sz w:val="18"/>
          <w:szCs w:val="18"/>
          <w:lang w:val="en-US"/>
        </w:rPr>
      </w:pPr>
      <w:r w:rsidRPr="00A820DC">
        <w:rPr>
          <w:rFonts w:ascii="Arial" w:hAnsi="Arial" w:cs="Arial"/>
          <w:b/>
          <w:sz w:val="18"/>
          <w:szCs w:val="18"/>
        </w:rPr>
        <w:t>2. 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8D6D58" w:rsidRPr="00A820DC" w14:paraId="28165BA1" w14:textId="77777777" w:rsidTr="00EF7DE8">
        <w:tc>
          <w:tcPr>
            <w:tcW w:w="8784" w:type="dxa"/>
            <w:gridSpan w:val="2"/>
            <w:tcBorders>
              <w:bottom w:val="nil"/>
            </w:tcBorders>
            <w:shd w:val="clear" w:color="auto" w:fill="DDD9C3"/>
          </w:tcPr>
          <w:p w14:paraId="57D1D648" w14:textId="77777777" w:rsidR="008D6D58" w:rsidRPr="00A820DC" w:rsidRDefault="008D6D58" w:rsidP="00A63774">
            <w:pPr>
              <w:rPr>
                <w:rFonts w:ascii="Arial" w:hAnsi="Arial" w:cs="Arial"/>
                <w:i/>
                <w:sz w:val="18"/>
                <w:szCs w:val="18"/>
              </w:rPr>
            </w:pPr>
            <w:r w:rsidRPr="00A820DC">
              <w:rPr>
                <w:rFonts w:ascii="Arial" w:hAnsi="Arial" w:cs="Arial"/>
                <w:b/>
                <w:sz w:val="18"/>
                <w:szCs w:val="18"/>
              </w:rPr>
              <w:t>Μαθησιακά Αποτελέσματα</w:t>
            </w:r>
          </w:p>
        </w:tc>
      </w:tr>
      <w:tr w:rsidR="008D6D58" w:rsidRPr="00A820DC" w14:paraId="0137BBA6" w14:textId="77777777" w:rsidTr="00EF7DE8">
        <w:tc>
          <w:tcPr>
            <w:tcW w:w="8784" w:type="dxa"/>
            <w:gridSpan w:val="2"/>
          </w:tcPr>
          <w:p w14:paraId="7CC5F04C" w14:textId="77777777" w:rsidR="008D6D58" w:rsidRPr="00A820DC" w:rsidRDefault="008D6D58" w:rsidP="00A63774">
            <w:pPr>
              <w:ind w:left="175"/>
              <w:jc w:val="both"/>
              <w:rPr>
                <w:rFonts w:ascii="Arial" w:hAnsi="Arial" w:cs="Arial"/>
                <w:sz w:val="18"/>
                <w:szCs w:val="18"/>
              </w:rPr>
            </w:pPr>
            <w:r w:rsidRPr="00A820DC">
              <w:rPr>
                <w:rFonts w:ascii="Arial" w:hAnsi="Arial" w:cs="Arial"/>
                <w:sz w:val="18"/>
                <w:szCs w:val="18"/>
              </w:rPr>
              <w:t>Στο τέλος του μαθήματος ο φοιτητής/ η φοιτήτρια θα πρέπει να:</w:t>
            </w:r>
          </w:p>
          <w:p w14:paraId="50A09862"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1.</w:t>
            </w:r>
            <w:r w:rsidRPr="00A820DC">
              <w:rPr>
                <w:rFonts w:ascii="Arial" w:hAnsi="Arial" w:cs="Arial"/>
                <w:sz w:val="18"/>
                <w:szCs w:val="18"/>
              </w:rPr>
              <w:tab/>
              <w:t xml:space="preserve"> Έχει εξοικειωθεί με τις ιστορικές, κοινωνικές και ιδεολογικές συνιστώσες που λειτουργούν κατά τον 19ο αιώνα στην Ευρώπη και στην Ελλάδα, οι οποίες οδηγούν στην ανάδυση του εθνικισμού και της ιστοριοκρατικής αντίληψης της εθνικής ταυτότητας στην πορεία του ευρωπαϊκού πολιτισμού.</w:t>
            </w:r>
          </w:p>
          <w:p w14:paraId="3C02BC59" w14:textId="77777777" w:rsidR="008D6D58" w:rsidRPr="00A820DC" w:rsidRDefault="008D6D58" w:rsidP="00A63774">
            <w:pPr>
              <w:ind w:left="158" w:hanging="210"/>
              <w:jc w:val="both"/>
              <w:rPr>
                <w:rFonts w:ascii="Arial" w:hAnsi="Arial" w:cs="Arial"/>
                <w:sz w:val="18"/>
                <w:szCs w:val="18"/>
              </w:rPr>
            </w:pPr>
            <w:r w:rsidRPr="00A820DC">
              <w:rPr>
                <w:rFonts w:ascii="Arial" w:hAnsi="Arial" w:cs="Arial"/>
                <w:sz w:val="18"/>
                <w:szCs w:val="18"/>
              </w:rPr>
              <w:t>2. Έχει έρθει σε επαφή με την πορεία των πρώτων ελληνικών επαγγελματικών θιάσων από την αρχή της σύμπηξής τους μέχρι και την εδραίωσή τους στην Αθήνα, αλλά και εκτός ελληνικής επικράτειας, μέσω των περιοδειών τους στις ελληνικές παροικίες ολόκληρης της λεκάνης της ανατολικής Μεσογείου και του Εύξεινου Πόντου, συνειδητοποιώντας τους λόγους που απέτρεψαν την αρχική εδραίωσή τους στην ίδια την πατρίδα τους (π.χ. κυριαρχία ιταλικής όπερας και γαλλικής οπερέτας, έλλειψη κρατικής χρηματοδότησης, καλλιεργημένου κοινού, ηθοποιών, δραματολογίου και επαρκών θεατρικών αιθουσών).</w:t>
            </w:r>
          </w:p>
          <w:p w14:paraId="50006684"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3. Έχει γνωριστεί με τους κυριότερους δραματικούς εκπροσώπους, τις θεωρητικές τους απόψεις και τα κυριότερα δείγματα του ρομαντικού δράματος του ελληνικού 19ου αιώνα (π.χ. Ιωάννη Ζαμπέλιο, Αλέξανδρο Ρίζο Ραγκαβή, Παναγιώτη Σούτσο, Δημήτριο Βερναρδάκη, Σπυρίδωνα Βασιλειάδη, Κλέωνα Ραγκαβή, Τιμολέοντα Αμπελά, κ.ά.).</w:t>
            </w:r>
          </w:p>
          <w:p w14:paraId="3A69BB08"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 xml:space="preserve">4. Έχει αφομοιώσει τις αρχές των ελληνικών "μανιφέστων" του ελληνικού ρομαντισμού στο δράμα ("Πρόλογος" στη </w:t>
            </w:r>
            <w:r w:rsidRPr="00A820DC">
              <w:rPr>
                <w:rFonts w:ascii="Arial" w:hAnsi="Arial" w:cs="Arial"/>
                <w:i/>
                <w:sz w:val="18"/>
                <w:szCs w:val="18"/>
              </w:rPr>
              <w:t>Φροσύνη</w:t>
            </w:r>
            <w:r w:rsidRPr="00A820DC">
              <w:rPr>
                <w:rFonts w:ascii="Arial" w:hAnsi="Arial" w:cs="Arial"/>
                <w:sz w:val="18"/>
                <w:szCs w:val="18"/>
              </w:rPr>
              <w:t xml:space="preserve"> του Αλέξ. Ρ. Ραγκαβή και "Προλεγόμενα" στη </w:t>
            </w:r>
            <w:r w:rsidRPr="00A820DC">
              <w:rPr>
                <w:rFonts w:ascii="Arial" w:hAnsi="Arial" w:cs="Arial"/>
                <w:i/>
                <w:sz w:val="18"/>
                <w:szCs w:val="18"/>
              </w:rPr>
              <w:t>Μαρία Δοξαπατρή</w:t>
            </w:r>
            <w:r w:rsidRPr="00A820DC">
              <w:rPr>
                <w:rFonts w:ascii="Arial" w:hAnsi="Arial" w:cs="Arial"/>
                <w:sz w:val="18"/>
                <w:szCs w:val="18"/>
              </w:rPr>
              <w:t xml:space="preserve"> του Δημ. Βερναρδάκη), έτσι ώστε να μπορέσει να τις εφαρμόσει στα προς ανάγνωση έργα και να συνειδητοποιήσει τη διαφοροποίησή τους από τα προγενέστερα αιτήματα του Νεοκλασικισμού στο δράμα (π.χ. εισαγωγή γερμανοθρεμμένου σαιξπηρισμού, αρχή ενασχόλησης με τη βυζαντινή και τη νεότερη ελληνική ιστορία, καταπάτηση αριστοτελικών κανόνων, πρώτη νοσταλγική στροφή προς τη λαϊκή παράδοση).</w:t>
            </w:r>
          </w:p>
          <w:p w14:paraId="0538FD06"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5. Έχει κατανοήσει τους λόγους που οδηγούν στη γλωσσική χρήση της καθαρεύουσας στη συγγραφή του ρομαντικού δράματος του 19ου αιώνα.</w:t>
            </w:r>
          </w:p>
          <w:p w14:paraId="764F7DDB"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6. Έχει διαμορφώσει μία εικόνα για τον ιδιόμορφο χαρακτήρα του ελληνικού κλασικότροπου Ρομαντισμού και τα σημεία απόκλισής του από τον ευρωπαϊκό Ρομαντισμό.</w:t>
            </w:r>
          </w:p>
          <w:p w14:paraId="629C40FA" w14:textId="77777777" w:rsidR="008D6D58" w:rsidRPr="00A820DC" w:rsidRDefault="008D6D58" w:rsidP="00A63774">
            <w:pPr>
              <w:ind w:left="176" w:hanging="176"/>
              <w:jc w:val="both"/>
              <w:rPr>
                <w:rFonts w:ascii="Arial" w:hAnsi="Arial" w:cs="Arial"/>
                <w:sz w:val="18"/>
                <w:szCs w:val="18"/>
              </w:rPr>
            </w:pPr>
            <w:r w:rsidRPr="00A820DC">
              <w:rPr>
                <w:rFonts w:ascii="Arial" w:hAnsi="Arial" w:cs="Arial"/>
                <w:sz w:val="18"/>
                <w:szCs w:val="18"/>
              </w:rPr>
              <w:t xml:space="preserve">7. Εκτός από την ελληνική κλασικορομαντική δραματουργική παραγωγή, ο φοιτητής/ η φοιτήτρια θα έρθει σε επαφή και με την ελληνική κωμωδιογραφική παραγωγή της οθωνικής περιόδου, αλλά και της περιόδου του Γεωργίου Α΄, καθώς και με τα κωμωδιογραφικά πρότυπα (ηθογραφικό, μολιερικό ηθοπλαστικό πρότυπο και αριστοφανικό), πάνω στα οποία στηρίζονται οι κωμωδίες των Αλέξ. Ρ. Ραγκαβή, Δημ. Χ. Βυζάντιου, Μιχ. Χουρμούζη, Άγγ. Βλάχου, Δημ. Κορομηλά, κ.ά. Η κωμωδιογραφική αυτή πορεία θα τελειώσει με την εισβολή του ψυχαγωγικού θεάτρου (βουλεβάρτου) και την ωρίμανση της αστικής ηθογραφίας των Νικ. Λάσκαρη, Ηλία Καπετανάκη, Χαρ. Άννινου. </w:t>
            </w:r>
          </w:p>
          <w:p w14:paraId="1F75B1EE" w14:textId="77777777" w:rsidR="008D6D58" w:rsidRPr="00A820DC" w:rsidRDefault="008D6D58" w:rsidP="00A63774">
            <w:pPr>
              <w:ind w:left="158" w:hanging="210"/>
              <w:jc w:val="both"/>
              <w:rPr>
                <w:rFonts w:ascii="Arial" w:hAnsi="Arial" w:cs="Arial"/>
                <w:sz w:val="18"/>
                <w:szCs w:val="18"/>
              </w:rPr>
            </w:pPr>
            <w:r w:rsidRPr="00A820DC">
              <w:rPr>
                <w:rFonts w:ascii="Arial" w:hAnsi="Arial" w:cs="Arial"/>
                <w:sz w:val="18"/>
                <w:szCs w:val="18"/>
              </w:rPr>
              <w:t>8. Τέλος, ο φοιτητής / η φοιτήτρια θα έρθει σε επαφή και με τα εμπορικά δραματικά είδη που κατακλύζουν την ελληνική σκηνή κατά το τελευταίο τέταρτο του 19ου αιώνα, όπως το Κωμειδύλλιο, το Δραματικό Ειδύλλιο και το ευρωπαϊκό Μυθιστορηματικό Δράμα.</w:t>
            </w:r>
          </w:p>
        </w:tc>
      </w:tr>
      <w:tr w:rsidR="008D6D58" w:rsidRPr="00A820DC" w14:paraId="2C2330EF" w14:textId="77777777" w:rsidTr="00EF7DE8">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52268E05" w14:textId="77777777" w:rsidR="008D6D58" w:rsidRPr="00A820DC" w:rsidRDefault="008D6D58" w:rsidP="00A63774">
            <w:pPr>
              <w:rPr>
                <w:rFonts w:ascii="Arial" w:hAnsi="Arial" w:cs="Arial"/>
                <w:b/>
                <w:sz w:val="18"/>
                <w:szCs w:val="18"/>
              </w:rPr>
            </w:pPr>
            <w:r w:rsidRPr="00A820DC">
              <w:rPr>
                <w:rFonts w:ascii="Arial" w:hAnsi="Arial" w:cs="Arial"/>
                <w:b/>
                <w:sz w:val="18"/>
                <w:szCs w:val="18"/>
              </w:rPr>
              <w:t>Γενικές Ικανότητες</w:t>
            </w:r>
          </w:p>
        </w:tc>
      </w:tr>
      <w:tr w:rsidR="008D6D58" w:rsidRPr="00A820DC" w14:paraId="479F6915" w14:textId="77777777" w:rsidTr="00EF7DE8">
        <w:tc>
          <w:tcPr>
            <w:tcW w:w="8784" w:type="dxa"/>
            <w:gridSpan w:val="2"/>
          </w:tcPr>
          <w:p w14:paraId="5D18FAF8" w14:textId="77777777" w:rsidR="008D6D58" w:rsidRPr="00A820DC" w:rsidRDefault="008D6D58" w:rsidP="00A63774">
            <w:pPr>
              <w:widowControl w:val="0"/>
              <w:autoSpaceDE w:val="0"/>
              <w:autoSpaceDN w:val="0"/>
              <w:adjustRightInd w:val="0"/>
              <w:ind w:left="175"/>
              <w:jc w:val="both"/>
              <w:rPr>
                <w:rFonts w:ascii="Arial" w:hAnsi="Arial" w:cs="Arial"/>
                <w:sz w:val="18"/>
                <w:szCs w:val="18"/>
              </w:rPr>
            </w:pPr>
            <w:r w:rsidRPr="00A820DC">
              <w:rPr>
                <w:rFonts w:ascii="Arial" w:hAnsi="Arial" w:cs="Arial"/>
                <w:sz w:val="18"/>
                <w:szCs w:val="18"/>
              </w:rPr>
              <w:t>Στο τέλος του μαθήματος, ο φοιτητής/ η φοιτήτρια θα πρέπει να έχει αποκτήσει τις εξής ικανότητες:</w:t>
            </w:r>
          </w:p>
          <w:p w14:paraId="2260D423" w14:textId="77777777" w:rsidR="008D6D58" w:rsidRPr="00A820DC" w:rsidRDefault="008D6D58" w:rsidP="003363B4">
            <w:pPr>
              <w:numPr>
                <w:ilvl w:val="0"/>
                <w:numId w:val="71"/>
              </w:numPr>
              <w:ind w:left="119" w:right="-79" w:hanging="196"/>
              <w:jc w:val="both"/>
              <w:rPr>
                <w:rFonts w:ascii="Arial" w:hAnsi="Arial" w:cs="Arial"/>
                <w:sz w:val="18"/>
                <w:szCs w:val="18"/>
              </w:rPr>
            </w:pPr>
            <w:r w:rsidRPr="00A820DC">
              <w:rPr>
                <w:rFonts w:ascii="Arial" w:hAnsi="Arial" w:cs="Arial"/>
                <w:sz w:val="18"/>
                <w:szCs w:val="18"/>
              </w:rPr>
              <w:t>Ικανότητα αναγνώρισης των ιδεολογικών, αισθητικών και ιστορικών παραμέτρων της υπό μελέτη εποχής.</w:t>
            </w:r>
          </w:p>
          <w:p w14:paraId="77B70699" w14:textId="77777777" w:rsidR="008D6D58" w:rsidRPr="00A820DC" w:rsidRDefault="008D6D58" w:rsidP="003363B4">
            <w:pPr>
              <w:numPr>
                <w:ilvl w:val="0"/>
                <w:numId w:val="71"/>
              </w:numPr>
              <w:ind w:left="119" w:right="-79" w:hanging="196"/>
              <w:jc w:val="both"/>
              <w:rPr>
                <w:rFonts w:ascii="Arial" w:hAnsi="Arial" w:cs="Arial"/>
                <w:sz w:val="18"/>
                <w:szCs w:val="18"/>
              </w:rPr>
            </w:pPr>
            <w:r w:rsidRPr="00A820DC">
              <w:rPr>
                <w:rFonts w:ascii="Arial" w:hAnsi="Arial" w:cs="Arial"/>
                <w:sz w:val="18"/>
                <w:szCs w:val="18"/>
              </w:rPr>
              <w:t>Ικανότητα αναγνώρισης των κύριων χαρακτηριστικών των υπό μελέτη αισθητικών ρευμάτων, εφαρμόζοντάς τα σε συγκεκριμένα παραδείγματα δραματικών κειμένων του 19ου αιώνα.</w:t>
            </w:r>
          </w:p>
          <w:p w14:paraId="43850B26" w14:textId="77777777" w:rsidR="008D6D58" w:rsidRPr="00A820DC" w:rsidRDefault="008D6D58" w:rsidP="003363B4">
            <w:pPr>
              <w:numPr>
                <w:ilvl w:val="0"/>
                <w:numId w:val="71"/>
              </w:numPr>
              <w:ind w:left="119" w:right="-79" w:hanging="196"/>
              <w:jc w:val="both"/>
              <w:rPr>
                <w:rFonts w:ascii="Arial" w:hAnsi="Arial" w:cs="Arial"/>
                <w:sz w:val="18"/>
                <w:szCs w:val="18"/>
              </w:rPr>
            </w:pPr>
            <w:r w:rsidRPr="00A820DC">
              <w:rPr>
                <w:rFonts w:ascii="Arial" w:hAnsi="Arial" w:cs="Arial"/>
                <w:sz w:val="18"/>
                <w:szCs w:val="18"/>
              </w:rPr>
              <w:t>Ικανότητα γλωσσικής εξοικείωσης με τα καθαρευουσιάνικα δράματα και κωμωδίες του 19ου αιώνα.</w:t>
            </w:r>
          </w:p>
          <w:p w14:paraId="62099C7A" w14:textId="77777777" w:rsidR="008D6D58" w:rsidRPr="00A820DC" w:rsidRDefault="008D6D58" w:rsidP="003363B4">
            <w:pPr>
              <w:numPr>
                <w:ilvl w:val="0"/>
                <w:numId w:val="71"/>
              </w:numPr>
              <w:ind w:left="119" w:right="-79" w:hanging="196"/>
              <w:jc w:val="both"/>
              <w:rPr>
                <w:rFonts w:ascii="Arial" w:hAnsi="Arial" w:cs="Arial"/>
                <w:sz w:val="18"/>
                <w:szCs w:val="18"/>
              </w:rPr>
            </w:pPr>
            <w:r w:rsidRPr="00A820DC">
              <w:rPr>
                <w:rFonts w:ascii="Arial" w:hAnsi="Arial" w:cs="Arial"/>
                <w:sz w:val="18"/>
                <w:szCs w:val="18"/>
              </w:rPr>
              <w:t>Ικανότητα αναγνώρισης των αποκλίσεων που αποκτούν τα ιδεολογικά και αισθητικά ρεύματα κατά τη μεταφορά τους από την ευρωπαϊκή τους κοιτίδα στον ελληνικό ιδεολογικό και καλλιτεχνικό χώρο.</w:t>
            </w:r>
          </w:p>
          <w:p w14:paraId="25C4CED6" w14:textId="77777777" w:rsidR="008D6D58" w:rsidRPr="00A820DC" w:rsidRDefault="008D6D58" w:rsidP="003363B4">
            <w:pPr>
              <w:numPr>
                <w:ilvl w:val="0"/>
                <w:numId w:val="71"/>
              </w:numPr>
              <w:ind w:left="119" w:right="-79" w:hanging="196"/>
              <w:jc w:val="both"/>
              <w:rPr>
                <w:rFonts w:ascii="Arial" w:hAnsi="Arial" w:cs="Arial"/>
                <w:sz w:val="18"/>
                <w:szCs w:val="18"/>
              </w:rPr>
            </w:pPr>
            <w:r w:rsidRPr="00A820DC">
              <w:rPr>
                <w:rFonts w:ascii="Arial" w:hAnsi="Arial" w:cs="Arial"/>
                <w:sz w:val="18"/>
                <w:szCs w:val="18"/>
              </w:rPr>
              <w:t>Ικανότητα συνειδητοποίησης των ιδιαιτεροτήτων που χαρακτηρίζουν τον χώρο της ελληνικής σκηνικής πρακτικής της εποχής (σύσταση θιάσων, μέθοδοι υποκριτικής).</w:t>
            </w:r>
          </w:p>
          <w:p w14:paraId="0A3FAB68" w14:textId="77777777" w:rsidR="008D6D58" w:rsidRPr="00A820DC" w:rsidRDefault="008D6D58" w:rsidP="00124C7E">
            <w:pPr>
              <w:numPr>
                <w:ilvl w:val="0"/>
                <w:numId w:val="24"/>
              </w:numPr>
              <w:tabs>
                <w:tab w:val="clear" w:pos="720"/>
              </w:tabs>
              <w:ind w:left="180" w:hanging="180"/>
              <w:jc w:val="both"/>
              <w:rPr>
                <w:rFonts w:ascii="Arial" w:hAnsi="Arial" w:cs="Arial"/>
                <w:sz w:val="18"/>
                <w:szCs w:val="18"/>
              </w:rPr>
            </w:pPr>
            <w:r w:rsidRPr="00A820DC">
              <w:rPr>
                <w:rFonts w:ascii="Arial" w:hAnsi="Arial" w:cs="Arial"/>
                <w:sz w:val="18"/>
                <w:szCs w:val="18"/>
              </w:rPr>
              <w:t>Ικανότητα εκτίμησης τόσο των εμπορικών μορφών θεάτρου της εποχής, όσο και των λόγιων μορφών του, αλλά και του μουσικού θεάτρου, καθώς και της κοινωνικής και μορφωτικής σύστασης του κοινού τους.</w:t>
            </w:r>
          </w:p>
        </w:tc>
      </w:tr>
    </w:tbl>
    <w:p w14:paraId="498F1C3A" w14:textId="77777777" w:rsidR="008D6D58" w:rsidRPr="00A820DC" w:rsidRDefault="008D6D58" w:rsidP="008D6D58">
      <w:pPr>
        <w:widowControl w:val="0"/>
        <w:autoSpaceDE w:val="0"/>
        <w:autoSpaceDN w:val="0"/>
        <w:adjustRightInd w:val="0"/>
        <w:spacing w:before="120"/>
        <w:rPr>
          <w:rFonts w:ascii="Arial" w:hAnsi="Arial" w:cs="Arial"/>
          <w:b/>
          <w:sz w:val="18"/>
          <w:szCs w:val="18"/>
        </w:rPr>
      </w:pPr>
      <w:r w:rsidRPr="00A820DC">
        <w:rPr>
          <w:rFonts w:ascii="Arial" w:hAnsi="Arial" w:cs="Arial"/>
          <w:b/>
          <w:sz w:val="18"/>
          <w:szCs w:val="18"/>
        </w:rPr>
        <w:t>3. 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D6D58" w:rsidRPr="00A820DC" w14:paraId="706B471E" w14:textId="77777777" w:rsidTr="00EF7DE8">
        <w:tc>
          <w:tcPr>
            <w:tcW w:w="8784" w:type="dxa"/>
          </w:tcPr>
          <w:p w14:paraId="123AAF7F" w14:textId="77777777" w:rsidR="008D6D58" w:rsidRPr="00A820DC" w:rsidRDefault="008D6D58" w:rsidP="00A63774">
            <w:pPr>
              <w:ind w:firstLine="4"/>
              <w:jc w:val="both"/>
              <w:rPr>
                <w:rFonts w:ascii="Arial" w:hAnsi="Arial" w:cs="Arial"/>
                <w:sz w:val="18"/>
                <w:szCs w:val="18"/>
              </w:rPr>
            </w:pPr>
            <w:r w:rsidRPr="00A820DC">
              <w:rPr>
                <w:rFonts w:ascii="Arial" w:hAnsi="Arial" w:cs="Arial"/>
                <w:sz w:val="18"/>
                <w:szCs w:val="18"/>
              </w:rPr>
              <w:t>Οι διαδοχικές φάσεις εδραίωσης του επαγγελματικού θεάτρου στο ανεξάρτητο κράτος (1828 − τέλος 19</w:t>
            </w:r>
            <w:r w:rsidRPr="00A820DC">
              <w:rPr>
                <w:rFonts w:ascii="Arial" w:hAnsi="Arial" w:cs="Arial"/>
                <w:sz w:val="18"/>
                <w:szCs w:val="18"/>
                <w:vertAlign w:val="superscript"/>
              </w:rPr>
              <w:t>ου</w:t>
            </w:r>
            <w:r w:rsidRPr="00A820DC">
              <w:rPr>
                <w:rFonts w:ascii="Arial" w:hAnsi="Arial" w:cs="Arial"/>
                <w:sz w:val="18"/>
                <w:szCs w:val="18"/>
              </w:rPr>
              <w:t xml:space="preserve"> αιώνα στη Σύρο, στο Ναύπλιο, στην Πάτρα, στην Αθήνα, περιοδείες στην ανατολική Μεσόγειο και τελική εδραίωση θιάσων στην πρωτεύουσα). Η διαμόρφωση των δραματικών ειδών σε συνάρτηση με τα ευρωπαϊκά: κλασικο-ρομαντική τραγωδία (Ι. Ζαμπέλιου, Α.Ρ. Ραγκαβή, Π. Σούτσου, Δ. Βερναρδάκη, Σπ. Βασιλειάδη, Κλ. Ραγκαβή, κ.ά.), κωμωδία (Ι.Ρ. Νερουλού, Δ. Βυζάντιου, Μ. Χουρμούζη, Α.Ρ. Ραγκαβή, Α. Βλάχου, Δ. Κορομηλά, Ν. Λάσκαρη, κ.ά.), Κωμειδύλλιο, Δραματικό Ειδύλλιο. Ο ρόλος του ξένου θεάτρου στην ελληνική σκηνή (ιταλική όπερα, γαλλική οπερέτα, μυθιστορηματικό δράμα). Η ανάδυση του εθνικισμού και της ιστοριοκρατικής αντίληψης της εθνικής ταυτότητας, έτσι όπως παρουσιάζεται στην δραματουργία.</w:t>
            </w:r>
          </w:p>
        </w:tc>
      </w:tr>
    </w:tbl>
    <w:p w14:paraId="5E943BA3" w14:textId="77777777" w:rsidR="008D6D58" w:rsidRPr="00A820DC" w:rsidRDefault="008D6D58" w:rsidP="003363B4">
      <w:pPr>
        <w:widowControl w:val="0"/>
        <w:numPr>
          <w:ilvl w:val="0"/>
          <w:numId w:val="70"/>
        </w:numPr>
        <w:autoSpaceDE w:val="0"/>
        <w:autoSpaceDN w:val="0"/>
        <w:adjustRightInd w:val="0"/>
        <w:spacing w:before="120"/>
        <w:rPr>
          <w:rFonts w:ascii="Arial" w:hAnsi="Arial" w:cs="Arial"/>
          <w:b/>
          <w:sz w:val="18"/>
          <w:szCs w:val="18"/>
        </w:rPr>
      </w:pPr>
      <w:r w:rsidRPr="00A820DC">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8D6D58" w:rsidRPr="00A820DC" w14:paraId="34695AE8" w14:textId="77777777" w:rsidTr="00EF7DE8">
        <w:tc>
          <w:tcPr>
            <w:tcW w:w="3306" w:type="dxa"/>
            <w:shd w:val="clear" w:color="auto" w:fill="DDD9C3"/>
          </w:tcPr>
          <w:p w14:paraId="77C0D239"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ΤΡΟΠΟΣ ΠΑΡΑΔΟΣΗΣ</w:t>
            </w:r>
          </w:p>
        </w:tc>
        <w:tc>
          <w:tcPr>
            <w:tcW w:w="5336" w:type="dxa"/>
          </w:tcPr>
          <w:p w14:paraId="3B4DD822" w14:textId="77777777" w:rsidR="008D6D58" w:rsidRPr="00A820DC" w:rsidRDefault="008D6D58" w:rsidP="00A63774">
            <w:pPr>
              <w:rPr>
                <w:rFonts w:ascii="Arial" w:hAnsi="Arial" w:cs="Arial"/>
                <w:iCs/>
                <w:sz w:val="18"/>
                <w:szCs w:val="18"/>
              </w:rPr>
            </w:pPr>
            <w:r w:rsidRPr="00A820DC">
              <w:rPr>
                <w:rFonts w:ascii="Arial" w:hAnsi="Arial" w:cs="Arial"/>
                <w:iCs/>
                <w:sz w:val="18"/>
                <w:szCs w:val="18"/>
              </w:rPr>
              <w:t>Στην τάξη</w:t>
            </w:r>
          </w:p>
        </w:tc>
      </w:tr>
      <w:tr w:rsidR="008D6D58" w:rsidRPr="00A820DC" w14:paraId="68C5AD31" w14:textId="77777777" w:rsidTr="00EF7DE8">
        <w:tc>
          <w:tcPr>
            <w:tcW w:w="3306" w:type="dxa"/>
            <w:shd w:val="clear" w:color="auto" w:fill="DDD9C3"/>
          </w:tcPr>
          <w:p w14:paraId="48D145DB" w14:textId="77777777" w:rsidR="008D6D58" w:rsidRPr="00A820DC" w:rsidRDefault="008D6D58" w:rsidP="00A63774">
            <w:pPr>
              <w:jc w:val="right"/>
              <w:rPr>
                <w:rFonts w:ascii="Arial" w:hAnsi="Arial" w:cs="Arial"/>
                <w:i/>
                <w:sz w:val="18"/>
                <w:szCs w:val="18"/>
              </w:rPr>
            </w:pPr>
            <w:r w:rsidRPr="00A820DC">
              <w:rPr>
                <w:rFonts w:ascii="Arial" w:hAnsi="Arial" w:cs="Arial"/>
                <w:b/>
                <w:sz w:val="18"/>
                <w:szCs w:val="18"/>
              </w:rPr>
              <w:lastRenderedPageBreak/>
              <w:t>ΧΡΗΣΗ ΤΕΧΝΟΛΟΓΙΩΝ ΠΛΗΡΟΦΟΡΙΑΣ ΚΑΙ ΕΠΙΚΟΙΝΩΝΙΩΝ</w:t>
            </w:r>
          </w:p>
        </w:tc>
        <w:tc>
          <w:tcPr>
            <w:tcW w:w="5336" w:type="dxa"/>
          </w:tcPr>
          <w:p w14:paraId="1F71B8A7" w14:textId="77777777" w:rsidR="008D6D58" w:rsidRPr="005E0A04" w:rsidRDefault="008D6D58" w:rsidP="00A63774">
            <w:pPr>
              <w:rPr>
                <w:rFonts w:ascii="Arial" w:hAnsi="Arial" w:cs="Arial"/>
                <w:sz w:val="18"/>
                <w:szCs w:val="18"/>
              </w:rPr>
            </w:pPr>
            <w:r w:rsidRPr="005E0A04">
              <w:rPr>
                <w:rFonts w:ascii="Arial" w:hAnsi="Arial" w:cs="Arial"/>
                <w:sz w:val="18"/>
                <w:szCs w:val="18"/>
              </w:rPr>
              <w:t xml:space="preserve">Χρήση </w:t>
            </w:r>
            <w:r w:rsidRPr="005E0A04">
              <w:rPr>
                <w:rFonts w:ascii="Arial" w:hAnsi="Arial" w:cs="Arial"/>
                <w:sz w:val="18"/>
                <w:szCs w:val="18"/>
                <w:lang w:val="en-US"/>
              </w:rPr>
              <w:t>power</w:t>
            </w:r>
            <w:r w:rsidRPr="005E0A04">
              <w:rPr>
                <w:rFonts w:ascii="Arial" w:hAnsi="Arial" w:cs="Arial"/>
                <w:sz w:val="18"/>
                <w:szCs w:val="18"/>
              </w:rPr>
              <w:t>-</w:t>
            </w:r>
            <w:r w:rsidRPr="005E0A04">
              <w:rPr>
                <w:rFonts w:ascii="Arial" w:hAnsi="Arial" w:cs="Arial"/>
                <w:sz w:val="18"/>
                <w:szCs w:val="18"/>
                <w:lang w:val="en-US"/>
              </w:rPr>
              <w:t>point</w:t>
            </w:r>
            <w:r w:rsidRPr="005E0A04">
              <w:rPr>
                <w:rFonts w:ascii="Arial" w:hAnsi="Arial" w:cs="Arial"/>
                <w:sz w:val="18"/>
                <w:szCs w:val="18"/>
              </w:rPr>
              <w:t>, βιντεοσκοπημένων θεατρικών παραστάσεων και διαδικτυακών ιστοτόπων (δημόσιων βιβλιοθηκών, πανεπιστημίων, κτλ.), όπου αναρτώνται θεατρικά έργα του 19</w:t>
            </w:r>
            <w:r w:rsidRPr="005E0A04">
              <w:rPr>
                <w:rFonts w:ascii="Arial" w:hAnsi="Arial" w:cs="Arial"/>
                <w:sz w:val="18"/>
                <w:szCs w:val="18"/>
                <w:vertAlign w:val="superscript"/>
              </w:rPr>
              <w:t>ου</w:t>
            </w:r>
            <w:r w:rsidRPr="005E0A04">
              <w:rPr>
                <w:rFonts w:ascii="Arial" w:hAnsi="Arial" w:cs="Arial"/>
                <w:sz w:val="18"/>
                <w:szCs w:val="18"/>
              </w:rPr>
              <w:t xml:space="preserve"> αιώνα.</w:t>
            </w:r>
          </w:p>
        </w:tc>
      </w:tr>
      <w:tr w:rsidR="008D6D58" w:rsidRPr="00A820DC" w14:paraId="41D39EBE" w14:textId="77777777" w:rsidTr="00EF7DE8">
        <w:tc>
          <w:tcPr>
            <w:tcW w:w="3306" w:type="dxa"/>
            <w:shd w:val="clear" w:color="auto" w:fill="DDD9C3"/>
          </w:tcPr>
          <w:p w14:paraId="0292186E"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ΟΡΓΑΝΩΣΗ ΔΙΔΑΣΚΑΛΙΑΣ</w:t>
            </w:r>
          </w:p>
          <w:p w14:paraId="39BFEF74" w14:textId="77777777" w:rsidR="008D6D58" w:rsidRPr="00A820DC" w:rsidRDefault="008D6D58" w:rsidP="00A63774">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D6D58" w:rsidRPr="00A820DC" w14:paraId="49643EC8"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3521787" w14:textId="77777777" w:rsidR="008D6D58" w:rsidRPr="00A820DC" w:rsidRDefault="008D6D58" w:rsidP="00A63774">
                  <w:pPr>
                    <w:jc w:val="center"/>
                    <w:rPr>
                      <w:rFonts w:ascii="Arial" w:hAnsi="Arial" w:cs="Arial"/>
                      <w:b/>
                      <w:i/>
                      <w:sz w:val="18"/>
                      <w:szCs w:val="18"/>
                    </w:rPr>
                  </w:pPr>
                  <w:r w:rsidRPr="00A820DC">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F5D4D1D" w14:textId="77777777" w:rsidR="008D6D58" w:rsidRPr="00A820DC" w:rsidRDefault="008D6D58" w:rsidP="00A63774">
                  <w:pPr>
                    <w:jc w:val="center"/>
                    <w:rPr>
                      <w:rFonts w:ascii="Arial" w:hAnsi="Arial" w:cs="Arial"/>
                      <w:b/>
                      <w:i/>
                      <w:sz w:val="18"/>
                      <w:szCs w:val="18"/>
                    </w:rPr>
                  </w:pPr>
                  <w:r w:rsidRPr="00A820DC">
                    <w:rPr>
                      <w:rFonts w:ascii="Arial" w:hAnsi="Arial" w:cs="Arial"/>
                      <w:b/>
                      <w:i/>
                      <w:sz w:val="18"/>
                      <w:szCs w:val="18"/>
                    </w:rPr>
                    <w:t>Φόρτος Εργασίας Εξαμήνου</w:t>
                  </w:r>
                </w:p>
              </w:tc>
            </w:tr>
            <w:tr w:rsidR="008D6D58" w:rsidRPr="00A820DC" w14:paraId="1D5A38FE" w14:textId="77777777" w:rsidTr="00A63774">
              <w:tc>
                <w:tcPr>
                  <w:tcW w:w="2467" w:type="dxa"/>
                  <w:tcBorders>
                    <w:top w:val="single" w:sz="4" w:space="0" w:color="auto"/>
                    <w:left w:val="single" w:sz="4" w:space="0" w:color="auto"/>
                    <w:bottom w:val="single" w:sz="4" w:space="0" w:color="auto"/>
                    <w:right w:val="single" w:sz="4" w:space="0" w:color="auto"/>
                  </w:tcBorders>
                </w:tcPr>
                <w:p w14:paraId="25C9520E" w14:textId="77777777" w:rsidR="008D6D58" w:rsidRPr="00A820DC" w:rsidRDefault="008D6D58" w:rsidP="00A63774">
                  <w:pPr>
                    <w:rPr>
                      <w:rFonts w:ascii="Arial" w:hAnsi="Arial" w:cs="Arial"/>
                      <w:sz w:val="18"/>
                      <w:szCs w:val="18"/>
                    </w:rPr>
                  </w:pPr>
                  <w:r w:rsidRPr="00A820DC">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375D9CEE" w14:textId="77777777" w:rsidR="008D6D58" w:rsidRPr="00A820DC" w:rsidRDefault="008D6D58" w:rsidP="00A63774">
                  <w:pPr>
                    <w:jc w:val="center"/>
                    <w:rPr>
                      <w:rFonts w:ascii="Arial" w:hAnsi="Arial" w:cs="Arial"/>
                      <w:sz w:val="18"/>
                      <w:szCs w:val="18"/>
                      <w:lang w:val="en-US"/>
                    </w:rPr>
                  </w:pPr>
                  <w:r w:rsidRPr="00A820DC">
                    <w:rPr>
                      <w:rFonts w:ascii="Arial" w:hAnsi="Arial" w:cs="Arial"/>
                      <w:sz w:val="18"/>
                      <w:szCs w:val="18"/>
                    </w:rPr>
                    <w:t>3</w:t>
                  </w:r>
                  <w:r w:rsidRPr="00A820DC">
                    <w:rPr>
                      <w:rFonts w:ascii="Arial" w:hAnsi="Arial" w:cs="Arial"/>
                      <w:sz w:val="18"/>
                      <w:szCs w:val="18"/>
                      <w:lang w:val="en-US"/>
                    </w:rPr>
                    <w:t>x13=39</w:t>
                  </w:r>
                </w:p>
              </w:tc>
            </w:tr>
            <w:tr w:rsidR="008D6D58" w:rsidRPr="00A820DC" w14:paraId="48B7ACA0" w14:textId="77777777" w:rsidTr="00A63774">
              <w:tc>
                <w:tcPr>
                  <w:tcW w:w="2467" w:type="dxa"/>
                  <w:tcBorders>
                    <w:top w:val="single" w:sz="4" w:space="0" w:color="auto"/>
                    <w:left w:val="single" w:sz="4" w:space="0" w:color="auto"/>
                    <w:bottom w:val="single" w:sz="4" w:space="0" w:color="auto"/>
                    <w:right w:val="single" w:sz="4" w:space="0" w:color="auto"/>
                  </w:tcBorders>
                </w:tcPr>
                <w:p w14:paraId="29493CA5" w14:textId="77777777" w:rsidR="008D6D58" w:rsidRPr="00A820DC" w:rsidRDefault="008D6D58" w:rsidP="00A63774">
                  <w:pPr>
                    <w:rPr>
                      <w:rFonts w:ascii="Arial" w:hAnsi="Arial" w:cs="Arial"/>
                      <w:sz w:val="18"/>
                      <w:szCs w:val="18"/>
                    </w:rPr>
                  </w:pPr>
                  <w:r w:rsidRPr="00A820DC">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79A84DA5" w14:textId="77777777" w:rsidR="008D6D58" w:rsidRPr="00A820DC" w:rsidRDefault="008D6D58" w:rsidP="00A63774">
                  <w:pPr>
                    <w:jc w:val="center"/>
                    <w:rPr>
                      <w:rFonts w:ascii="Arial" w:hAnsi="Arial" w:cs="Arial"/>
                      <w:sz w:val="18"/>
                      <w:szCs w:val="18"/>
                      <w:lang w:val="en-US"/>
                    </w:rPr>
                  </w:pPr>
                  <w:r w:rsidRPr="00A820DC">
                    <w:rPr>
                      <w:rFonts w:ascii="Arial" w:hAnsi="Arial" w:cs="Arial"/>
                      <w:sz w:val="18"/>
                      <w:szCs w:val="18"/>
                    </w:rPr>
                    <w:t>7</w:t>
                  </w:r>
                  <w:r w:rsidRPr="00A820DC">
                    <w:rPr>
                      <w:rFonts w:ascii="Arial" w:hAnsi="Arial" w:cs="Arial"/>
                      <w:sz w:val="18"/>
                      <w:szCs w:val="18"/>
                      <w:lang w:val="en-US"/>
                    </w:rPr>
                    <w:t>x3=21</w:t>
                  </w:r>
                </w:p>
              </w:tc>
            </w:tr>
            <w:tr w:rsidR="008D6D58" w:rsidRPr="00A820DC" w14:paraId="0A4861B0" w14:textId="77777777" w:rsidTr="00A63774">
              <w:tc>
                <w:tcPr>
                  <w:tcW w:w="2467" w:type="dxa"/>
                  <w:tcBorders>
                    <w:top w:val="single" w:sz="4" w:space="0" w:color="auto"/>
                    <w:left w:val="single" w:sz="4" w:space="0" w:color="auto"/>
                    <w:bottom w:val="single" w:sz="4" w:space="0" w:color="auto"/>
                    <w:right w:val="single" w:sz="4" w:space="0" w:color="auto"/>
                  </w:tcBorders>
                </w:tcPr>
                <w:p w14:paraId="49664F5D" w14:textId="77777777" w:rsidR="008D6D58" w:rsidRPr="00A820DC" w:rsidRDefault="008D6D58" w:rsidP="00A63774">
                  <w:pPr>
                    <w:rPr>
                      <w:rFonts w:ascii="Arial" w:hAnsi="Arial" w:cs="Arial"/>
                      <w:sz w:val="18"/>
                      <w:szCs w:val="18"/>
                    </w:rPr>
                  </w:pPr>
                  <w:r w:rsidRPr="00A820DC">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74FF896F" w14:textId="77777777" w:rsidR="008D6D58" w:rsidRPr="00A820DC" w:rsidRDefault="008D6D58" w:rsidP="00A63774">
                  <w:pPr>
                    <w:jc w:val="center"/>
                    <w:rPr>
                      <w:rFonts w:ascii="Arial" w:hAnsi="Arial" w:cs="Arial"/>
                      <w:sz w:val="18"/>
                      <w:szCs w:val="18"/>
                      <w:lang w:val="en-US"/>
                    </w:rPr>
                  </w:pPr>
                  <w:r w:rsidRPr="00A820DC">
                    <w:rPr>
                      <w:rFonts w:ascii="Arial" w:hAnsi="Arial" w:cs="Arial"/>
                      <w:sz w:val="18"/>
                      <w:szCs w:val="18"/>
                      <w:lang w:val="en-US"/>
                    </w:rPr>
                    <w:t>20</w:t>
                  </w:r>
                </w:p>
              </w:tc>
            </w:tr>
            <w:tr w:rsidR="008D6D58" w:rsidRPr="00A820DC" w14:paraId="2FC3B350" w14:textId="77777777" w:rsidTr="00A63774">
              <w:tc>
                <w:tcPr>
                  <w:tcW w:w="2467" w:type="dxa"/>
                  <w:tcBorders>
                    <w:top w:val="single" w:sz="4" w:space="0" w:color="auto"/>
                    <w:left w:val="single" w:sz="4" w:space="0" w:color="auto"/>
                    <w:bottom w:val="single" w:sz="4" w:space="0" w:color="auto"/>
                    <w:right w:val="single" w:sz="4" w:space="0" w:color="auto"/>
                  </w:tcBorders>
                </w:tcPr>
                <w:p w14:paraId="15D841E1" w14:textId="77777777" w:rsidR="008D6D58" w:rsidRPr="00A820DC" w:rsidRDefault="008D6D58" w:rsidP="00A63774">
                  <w:pPr>
                    <w:rPr>
                      <w:rFonts w:ascii="Arial" w:hAnsi="Arial" w:cs="Arial"/>
                      <w:sz w:val="18"/>
                      <w:szCs w:val="18"/>
                    </w:rPr>
                  </w:pPr>
                  <w:r w:rsidRPr="00A820DC">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24641D45" w14:textId="77777777" w:rsidR="008D6D58" w:rsidRPr="00A820DC" w:rsidRDefault="008D6D58" w:rsidP="00A63774">
                  <w:pPr>
                    <w:jc w:val="center"/>
                    <w:rPr>
                      <w:rFonts w:ascii="Arial" w:hAnsi="Arial" w:cs="Arial"/>
                      <w:sz w:val="18"/>
                      <w:szCs w:val="18"/>
                      <w:lang w:val="en-US"/>
                    </w:rPr>
                  </w:pPr>
                  <w:r w:rsidRPr="00A820DC">
                    <w:rPr>
                      <w:rFonts w:ascii="Arial" w:hAnsi="Arial" w:cs="Arial"/>
                      <w:sz w:val="18"/>
                      <w:szCs w:val="18"/>
                      <w:lang w:val="en-US"/>
                    </w:rPr>
                    <w:t>45</w:t>
                  </w:r>
                </w:p>
              </w:tc>
            </w:tr>
            <w:tr w:rsidR="008D6D58" w:rsidRPr="00A820DC" w14:paraId="08A17BA4" w14:textId="77777777" w:rsidTr="00A63774">
              <w:tc>
                <w:tcPr>
                  <w:tcW w:w="2467" w:type="dxa"/>
                  <w:tcBorders>
                    <w:top w:val="single" w:sz="4" w:space="0" w:color="auto"/>
                    <w:left w:val="single" w:sz="4" w:space="0" w:color="auto"/>
                    <w:bottom w:val="single" w:sz="4" w:space="0" w:color="auto"/>
                    <w:right w:val="single" w:sz="4" w:space="0" w:color="auto"/>
                  </w:tcBorders>
                </w:tcPr>
                <w:p w14:paraId="01C2D656" w14:textId="77777777" w:rsidR="008D6D58" w:rsidRPr="00A820DC" w:rsidRDefault="008D6D58" w:rsidP="00A63774">
                  <w:pPr>
                    <w:rPr>
                      <w:rFonts w:ascii="Arial" w:hAnsi="Arial" w:cs="Arial"/>
                      <w:b/>
                      <w:i/>
                      <w:sz w:val="18"/>
                      <w:szCs w:val="18"/>
                    </w:rPr>
                  </w:pPr>
                  <w:r w:rsidRPr="00A820DC">
                    <w:rPr>
                      <w:rFonts w:ascii="Arial" w:hAnsi="Arial" w:cs="Arial"/>
                      <w:b/>
                      <w:i/>
                      <w:sz w:val="18"/>
                      <w:szCs w:val="18"/>
                    </w:rPr>
                    <w:t xml:space="preserve">Σύνολο Μαθήματος </w:t>
                  </w:r>
                </w:p>
                <w:p w14:paraId="2AA565A7" w14:textId="77777777" w:rsidR="008D6D58" w:rsidRPr="00A820DC" w:rsidRDefault="008D6D58" w:rsidP="00A63774">
                  <w:pPr>
                    <w:rPr>
                      <w:rFonts w:ascii="Arial" w:hAnsi="Arial" w:cs="Arial"/>
                      <w:b/>
                      <w:i/>
                      <w:sz w:val="18"/>
                      <w:szCs w:val="18"/>
                    </w:rPr>
                  </w:pPr>
                  <w:r w:rsidRPr="00A820DC">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26398B4B" w14:textId="77777777" w:rsidR="008D6D58" w:rsidRPr="00A820DC" w:rsidRDefault="008D6D58" w:rsidP="00A63774">
                  <w:pPr>
                    <w:jc w:val="center"/>
                    <w:rPr>
                      <w:rFonts w:ascii="Arial" w:hAnsi="Arial" w:cs="Arial"/>
                      <w:b/>
                      <w:i/>
                      <w:sz w:val="18"/>
                      <w:szCs w:val="18"/>
                    </w:rPr>
                  </w:pPr>
                  <w:r w:rsidRPr="00A820DC">
                    <w:rPr>
                      <w:rFonts w:ascii="Arial" w:hAnsi="Arial" w:cs="Arial"/>
                      <w:b/>
                      <w:i/>
                      <w:sz w:val="18"/>
                      <w:szCs w:val="18"/>
                    </w:rPr>
                    <w:t>125</w:t>
                  </w:r>
                </w:p>
              </w:tc>
            </w:tr>
          </w:tbl>
          <w:p w14:paraId="3610E951" w14:textId="77777777" w:rsidR="008D6D58" w:rsidRPr="00A820DC" w:rsidRDefault="008D6D58" w:rsidP="00A63774">
            <w:pPr>
              <w:rPr>
                <w:rFonts w:ascii="Arial" w:hAnsi="Arial" w:cs="Arial"/>
                <w:sz w:val="18"/>
                <w:szCs w:val="18"/>
                <w:lang w:val="en-US"/>
              </w:rPr>
            </w:pPr>
          </w:p>
        </w:tc>
      </w:tr>
      <w:tr w:rsidR="008D6D58" w:rsidRPr="00A820DC" w14:paraId="1763599D" w14:textId="77777777" w:rsidTr="00EF7DE8">
        <w:tc>
          <w:tcPr>
            <w:tcW w:w="3306" w:type="dxa"/>
          </w:tcPr>
          <w:p w14:paraId="6E7DC273" w14:textId="77777777" w:rsidR="008D6D58" w:rsidRPr="00A820DC" w:rsidRDefault="008D6D58" w:rsidP="00A63774">
            <w:pPr>
              <w:jc w:val="right"/>
              <w:rPr>
                <w:rFonts w:ascii="Arial" w:hAnsi="Arial" w:cs="Arial"/>
                <w:b/>
                <w:sz w:val="18"/>
                <w:szCs w:val="18"/>
              </w:rPr>
            </w:pPr>
            <w:r w:rsidRPr="00A820DC">
              <w:rPr>
                <w:rFonts w:ascii="Arial" w:hAnsi="Arial" w:cs="Arial"/>
                <w:b/>
                <w:sz w:val="18"/>
                <w:szCs w:val="18"/>
              </w:rPr>
              <w:t xml:space="preserve">ΑΞΙΟΛΟΓΗΣΗ ΦΟΙΤΗΤΩΝ </w:t>
            </w:r>
          </w:p>
        </w:tc>
        <w:tc>
          <w:tcPr>
            <w:tcW w:w="5336" w:type="dxa"/>
          </w:tcPr>
          <w:p w14:paraId="6999B767" w14:textId="77777777" w:rsidR="008D6D58" w:rsidRPr="00A820DC" w:rsidRDefault="008D6D58" w:rsidP="00A63774">
            <w:pPr>
              <w:ind w:left="261" w:hanging="261"/>
              <w:jc w:val="both"/>
              <w:rPr>
                <w:rFonts w:ascii="Arial" w:hAnsi="Arial" w:cs="Arial"/>
                <w:iCs/>
                <w:sz w:val="18"/>
                <w:szCs w:val="18"/>
              </w:rPr>
            </w:pPr>
            <w:r w:rsidRPr="00A820DC">
              <w:rPr>
                <w:rFonts w:ascii="Arial" w:hAnsi="Arial" w:cs="Arial"/>
                <w:iCs/>
                <w:sz w:val="18"/>
                <w:szCs w:val="18"/>
              </w:rPr>
              <w:t xml:space="preserve">Ι. Προαιρετική ατομική ή ομαδική εργασία, </w:t>
            </w:r>
            <w:r w:rsidRPr="00A820DC">
              <w:rPr>
                <w:rFonts w:ascii="Arial" w:hAnsi="Arial" w:cs="Arial"/>
                <w:sz w:val="18"/>
                <w:szCs w:val="18"/>
              </w:rPr>
              <w:t>κατά την οποία αναλύεται ένα θεατρικό έργο της υπό εξέτασης περιόδου σε σχέση με το ρεύμα και τη δραματουργική παράδοση στην οποία ανήκει</w:t>
            </w:r>
            <w:r w:rsidRPr="00A820DC">
              <w:rPr>
                <w:rFonts w:ascii="Arial" w:hAnsi="Arial" w:cs="Arial"/>
                <w:iCs/>
                <w:sz w:val="18"/>
                <w:szCs w:val="18"/>
              </w:rPr>
              <w:t xml:space="preserve"> (10%).</w:t>
            </w:r>
          </w:p>
          <w:p w14:paraId="491DCD8C" w14:textId="77777777" w:rsidR="008D6D58" w:rsidRPr="00A820DC" w:rsidRDefault="008D6D58" w:rsidP="00A63774">
            <w:pPr>
              <w:ind w:left="261" w:hanging="261"/>
              <w:jc w:val="both"/>
              <w:rPr>
                <w:rFonts w:ascii="Arial" w:hAnsi="Arial" w:cs="Arial"/>
                <w:iCs/>
                <w:sz w:val="18"/>
                <w:szCs w:val="18"/>
              </w:rPr>
            </w:pPr>
            <w:r w:rsidRPr="00A820DC">
              <w:rPr>
                <w:rFonts w:ascii="Arial" w:hAnsi="Arial" w:cs="Arial"/>
                <w:iCs/>
                <w:sz w:val="18"/>
                <w:szCs w:val="18"/>
              </w:rPr>
              <w:t>ΙΙ. Γραπτή τελική εξέταση (90%), η οποία περιλαμβάνει δύο ενότητες ερωτήσεων με δυνατότητα επιλογής σε κάθε ενότητα: η πρώτη ενότητα αφορά στην ιστορία και θεωρία του θεάτρου της υπό εξέταση περιόδου και η δεύτερη ενότητα αφορά στην ανάλυση ή σύγκριση θεατρικών έργων.</w:t>
            </w:r>
          </w:p>
        </w:tc>
      </w:tr>
    </w:tbl>
    <w:p w14:paraId="5971A923" w14:textId="77777777" w:rsidR="008D6D58" w:rsidRPr="00A820DC" w:rsidRDefault="008D6D58" w:rsidP="008D6D58">
      <w:pPr>
        <w:widowControl w:val="0"/>
        <w:autoSpaceDE w:val="0"/>
        <w:autoSpaceDN w:val="0"/>
        <w:adjustRightInd w:val="0"/>
        <w:spacing w:before="240"/>
        <w:ind w:left="360"/>
        <w:rPr>
          <w:rFonts w:ascii="Arial" w:hAnsi="Arial" w:cs="Arial"/>
          <w:b/>
          <w:sz w:val="18"/>
          <w:szCs w:val="18"/>
        </w:rPr>
      </w:pPr>
      <w:r w:rsidRPr="00A820DC">
        <w:rPr>
          <w:rFonts w:ascii="Arial" w:hAnsi="Arial" w:cs="Arial"/>
          <w:b/>
          <w:sz w:val="18"/>
          <w:szCs w:val="18"/>
        </w:rPr>
        <w:t>5. ΣΥΝΙΣΤΩΜΕΝΗ-ΒΙΒΛΙΟΓΡΑΦΙΑ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D6D58" w:rsidRPr="00A820DC" w14:paraId="00A3199E" w14:textId="77777777" w:rsidTr="00EF7DE8">
        <w:trPr>
          <w:trHeight w:val="227"/>
        </w:trPr>
        <w:tc>
          <w:tcPr>
            <w:tcW w:w="8642" w:type="dxa"/>
          </w:tcPr>
          <w:p w14:paraId="78727A07" w14:textId="77777777" w:rsidR="008D6D58" w:rsidRPr="00A820DC" w:rsidRDefault="008D6D58" w:rsidP="00A63774">
            <w:pPr>
              <w:ind w:left="317"/>
              <w:jc w:val="both"/>
              <w:rPr>
                <w:rFonts w:ascii="Arial" w:hAnsi="Arial" w:cs="Arial"/>
                <w:b/>
                <w:sz w:val="18"/>
                <w:szCs w:val="18"/>
              </w:rPr>
            </w:pPr>
            <w:r w:rsidRPr="00A820DC">
              <w:rPr>
                <w:rFonts w:ascii="Arial" w:hAnsi="Arial" w:cs="Arial"/>
                <w:b/>
                <w:sz w:val="18"/>
                <w:szCs w:val="18"/>
              </w:rPr>
              <w:t>Θεατρικά έργα</w:t>
            </w:r>
          </w:p>
          <w:p w14:paraId="5AC06856" w14:textId="77777777" w:rsidR="008D6D58" w:rsidRPr="00A820DC" w:rsidRDefault="008D6D58" w:rsidP="003363B4">
            <w:pPr>
              <w:pStyle w:val="a1"/>
              <w:numPr>
                <w:ilvl w:val="0"/>
                <w:numId w:val="72"/>
              </w:numPr>
              <w:tabs>
                <w:tab w:val="clear" w:pos="720"/>
              </w:tabs>
              <w:spacing w:after="0" w:line="240" w:lineRule="auto"/>
              <w:ind w:left="360"/>
              <w:rPr>
                <w:rFonts w:ascii="Arial" w:hAnsi="Arial" w:cs="Arial"/>
                <w:sz w:val="18"/>
                <w:szCs w:val="18"/>
              </w:rPr>
            </w:pPr>
            <w:r w:rsidRPr="00A820DC">
              <w:rPr>
                <w:rFonts w:ascii="Arial" w:hAnsi="Arial" w:cs="Arial"/>
                <w:sz w:val="18"/>
                <w:szCs w:val="18"/>
              </w:rPr>
              <w:t xml:space="preserve">Ιωάννης Ζαμπέλιος, </w:t>
            </w:r>
            <w:r w:rsidRPr="00A820DC">
              <w:rPr>
                <w:rFonts w:ascii="Arial" w:hAnsi="Arial" w:cs="Arial"/>
                <w:i/>
                <w:sz w:val="18"/>
                <w:szCs w:val="18"/>
              </w:rPr>
              <w:t>Χριστίνα Αναγνωστόπουλος</w:t>
            </w:r>
            <w:r w:rsidRPr="00A820DC">
              <w:rPr>
                <w:rFonts w:ascii="Arial" w:hAnsi="Arial" w:cs="Arial"/>
                <w:sz w:val="18"/>
                <w:szCs w:val="18"/>
              </w:rPr>
              <w:t xml:space="preserve">, </w:t>
            </w:r>
            <w:r w:rsidRPr="00A820DC">
              <w:rPr>
                <w:rFonts w:ascii="Arial" w:hAnsi="Arial" w:cs="Arial"/>
                <w:i/>
                <w:sz w:val="18"/>
                <w:szCs w:val="18"/>
              </w:rPr>
              <w:t>Τραγωδίαι Ιωάννου Ζαμπελίου Λευκαδίου</w:t>
            </w:r>
            <w:r w:rsidRPr="00A820DC">
              <w:rPr>
                <w:rFonts w:ascii="Arial" w:hAnsi="Arial" w:cs="Arial"/>
                <w:sz w:val="18"/>
                <w:szCs w:val="18"/>
              </w:rPr>
              <w:t>, τόμ. Β΄, έκδοσις Σεργίου Χ. Ραφτάνη Ηπειρώτου, εν Ζακύνθω, 1860.</w:t>
            </w:r>
          </w:p>
          <w:p w14:paraId="226F8695"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 Αλέξανδρος Ρίζος Ραγκαβής, </w:t>
            </w:r>
            <w:r w:rsidRPr="00A820DC">
              <w:rPr>
                <w:rFonts w:ascii="Arial" w:hAnsi="Arial" w:cs="Arial"/>
                <w:i/>
                <w:sz w:val="18"/>
                <w:szCs w:val="18"/>
              </w:rPr>
              <w:t>Φροσύνη, Διάφορα ποιήματα Αλ. Ρ. Ραγκαβή</w:t>
            </w:r>
            <w:r w:rsidRPr="00A820DC">
              <w:rPr>
                <w:rFonts w:ascii="Arial" w:hAnsi="Arial" w:cs="Arial"/>
                <w:sz w:val="18"/>
                <w:szCs w:val="18"/>
              </w:rPr>
              <w:t xml:space="preserve">, τυπ. Ανδρέου Κορομηλά, εν Αθήναις, 1837. </w:t>
            </w:r>
          </w:p>
          <w:p w14:paraId="2B8AC5B7"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3. Δημήτριος Βερναρδάκης, </w:t>
            </w:r>
            <w:r w:rsidRPr="00A820DC">
              <w:rPr>
                <w:rFonts w:ascii="Arial" w:hAnsi="Arial" w:cs="Arial"/>
                <w:i/>
                <w:sz w:val="18"/>
                <w:szCs w:val="18"/>
              </w:rPr>
              <w:t>Μαρία Δοξαπατρή</w:t>
            </w:r>
            <w:r w:rsidRPr="00A820DC">
              <w:rPr>
                <w:rFonts w:ascii="Arial" w:hAnsi="Arial" w:cs="Arial"/>
                <w:sz w:val="18"/>
                <w:szCs w:val="18"/>
              </w:rPr>
              <w:t xml:space="preserve">, εκ του ακαδημαϊκού τυπογραφείου Ι. Γ. Ουεισσίου, εν Μονάχω, 1858. </w:t>
            </w:r>
          </w:p>
          <w:p w14:paraId="05CFD12E"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4. Σπυρίδων Βασιλειάδης, </w:t>
            </w:r>
            <w:r w:rsidRPr="00A820DC">
              <w:rPr>
                <w:rFonts w:ascii="Arial" w:hAnsi="Arial" w:cs="Arial"/>
                <w:i/>
                <w:sz w:val="18"/>
                <w:szCs w:val="18"/>
              </w:rPr>
              <w:t>Γαλάτεια</w:t>
            </w:r>
            <w:r w:rsidRPr="00A820DC">
              <w:rPr>
                <w:rFonts w:ascii="Arial" w:hAnsi="Arial" w:cs="Arial"/>
                <w:sz w:val="18"/>
                <w:szCs w:val="18"/>
              </w:rPr>
              <w:t xml:space="preserve">, στον τόμο </w:t>
            </w:r>
            <w:r w:rsidRPr="00A820DC">
              <w:rPr>
                <w:rFonts w:ascii="Arial" w:hAnsi="Arial" w:cs="Arial"/>
                <w:i/>
                <w:sz w:val="18"/>
                <w:szCs w:val="18"/>
              </w:rPr>
              <w:t>Αττικαί Νύκτες</w:t>
            </w:r>
            <w:r w:rsidRPr="00A820DC">
              <w:rPr>
                <w:rFonts w:ascii="Arial" w:hAnsi="Arial" w:cs="Arial"/>
                <w:sz w:val="18"/>
                <w:szCs w:val="18"/>
              </w:rPr>
              <w:t xml:space="preserve"> (</w:t>
            </w:r>
            <w:r w:rsidRPr="00A820DC">
              <w:rPr>
                <w:rFonts w:ascii="Arial" w:hAnsi="Arial" w:cs="Arial"/>
                <w:i/>
                <w:sz w:val="18"/>
                <w:szCs w:val="18"/>
              </w:rPr>
              <w:t>Τα Άπαντα</w:t>
            </w:r>
            <w:r w:rsidRPr="00A820DC">
              <w:rPr>
                <w:rFonts w:ascii="Arial" w:hAnsi="Arial" w:cs="Arial"/>
                <w:sz w:val="18"/>
                <w:szCs w:val="18"/>
              </w:rPr>
              <w:t xml:space="preserve">), εν Αθήναις, εκδ. Γ. Φέξης, ³1915. </w:t>
            </w:r>
          </w:p>
          <w:p w14:paraId="10988112"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5. Αλέξανδρος Μωραϊτίδης, </w:t>
            </w:r>
            <w:r w:rsidRPr="00A820DC">
              <w:rPr>
                <w:rFonts w:ascii="Arial" w:hAnsi="Arial" w:cs="Arial"/>
                <w:i/>
                <w:sz w:val="18"/>
                <w:szCs w:val="18"/>
              </w:rPr>
              <w:t>Πόλεως άλωσις</w:t>
            </w:r>
            <w:r w:rsidRPr="00A820DC">
              <w:rPr>
                <w:rFonts w:ascii="Arial" w:hAnsi="Arial" w:cs="Arial"/>
                <w:sz w:val="18"/>
                <w:szCs w:val="18"/>
              </w:rPr>
              <w:t xml:space="preserve">, στο: Αρετή Βασιλείου, </w:t>
            </w:r>
            <w:r w:rsidRPr="00A820DC">
              <w:rPr>
                <w:rFonts w:ascii="Arial" w:hAnsi="Arial" w:cs="Arial"/>
                <w:i/>
                <w:sz w:val="18"/>
                <w:szCs w:val="18"/>
              </w:rPr>
              <w:t>Τρυγών η φιλέρημος. Το θέατρο του Αλέξανδρου Μωραϊτίδη και η αναζήτηση της καλλιτεχνικής και εθνικοθρησκευτικής ταυτότητας στο τελευταίο τέταρτο του 19</w:t>
            </w:r>
            <w:r w:rsidRPr="00A820DC">
              <w:rPr>
                <w:rFonts w:ascii="Arial" w:hAnsi="Arial" w:cs="Arial"/>
                <w:i/>
                <w:sz w:val="18"/>
                <w:szCs w:val="18"/>
                <w:vertAlign w:val="superscript"/>
              </w:rPr>
              <w:t>ου</w:t>
            </w:r>
            <w:r w:rsidRPr="00A820DC">
              <w:rPr>
                <w:rFonts w:ascii="Arial" w:hAnsi="Arial" w:cs="Arial"/>
                <w:i/>
                <w:sz w:val="18"/>
                <w:szCs w:val="18"/>
              </w:rPr>
              <w:t xml:space="preserve"> και το πρώτο του 20ού αιώνα</w:t>
            </w:r>
            <w:r w:rsidRPr="00A820DC">
              <w:rPr>
                <w:rFonts w:ascii="Arial" w:hAnsi="Arial" w:cs="Arial"/>
                <w:sz w:val="18"/>
                <w:szCs w:val="18"/>
              </w:rPr>
              <w:t xml:space="preserve">, Πανεπιστημιακές Εκδόσεις Κρήτης, Ηράκλειο, 2015, σ. Π1-Π127. </w:t>
            </w:r>
          </w:p>
          <w:p w14:paraId="459C3B39"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6. Δημήτριος Χατζηασλάνης Βυζάντιος, </w:t>
            </w:r>
            <w:r w:rsidRPr="00A820DC">
              <w:rPr>
                <w:rFonts w:ascii="Arial" w:hAnsi="Arial" w:cs="Arial"/>
                <w:i/>
                <w:sz w:val="18"/>
                <w:szCs w:val="18"/>
              </w:rPr>
              <w:t>Βαβυλωνία</w:t>
            </w:r>
            <w:r w:rsidRPr="00A820DC">
              <w:rPr>
                <w:rFonts w:ascii="Arial" w:hAnsi="Arial" w:cs="Arial"/>
                <w:sz w:val="18"/>
                <w:szCs w:val="18"/>
              </w:rPr>
              <w:t>, επιμ. Σπ. Ευαγγελάτος, Βιβλιοπωλείον της Εστίας Ι.Δ. Κολλάρου, Αθήνα, ³1996.</w:t>
            </w:r>
          </w:p>
          <w:p w14:paraId="1598CF94"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7. Άγγελος Βλάχος, </w:t>
            </w:r>
            <w:r w:rsidRPr="00A820DC">
              <w:rPr>
                <w:rFonts w:ascii="Arial" w:hAnsi="Arial" w:cs="Arial"/>
                <w:i/>
                <w:sz w:val="18"/>
                <w:szCs w:val="18"/>
              </w:rPr>
              <w:t>Η κόρη του παντοπώλου</w:t>
            </w:r>
            <w:r w:rsidRPr="00A820DC">
              <w:rPr>
                <w:rFonts w:ascii="Arial" w:hAnsi="Arial" w:cs="Arial"/>
                <w:sz w:val="18"/>
                <w:szCs w:val="18"/>
              </w:rPr>
              <w:t xml:space="preserve">, εκ. του τυπογραφείου «Αι Μούσαι», εν Αθήναις, 1881. </w:t>
            </w:r>
          </w:p>
          <w:p w14:paraId="22601A63" w14:textId="77777777" w:rsidR="008D6D58" w:rsidRPr="00A820DC" w:rsidRDefault="008D6D58" w:rsidP="00A63774">
            <w:pPr>
              <w:pStyle w:val="a1"/>
              <w:spacing w:after="0"/>
              <w:ind w:left="284" w:hanging="284"/>
              <w:rPr>
                <w:rFonts w:ascii="Arial" w:hAnsi="Arial" w:cs="Arial"/>
                <w:sz w:val="18"/>
                <w:szCs w:val="18"/>
              </w:rPr>
            </w:pPr>
            <w:r w:rsidRPr="00A820DC">
              <w:rPr>
                <w:rFonts w:ascii="Arial" w:hAnsi="Arial" w:cs="Arial"/>
                <w:sz w:val="18"/>
                <w:szCs w:val="18"/>
              </w:rPr>
              <w:t xml:space="preserve">8. Ηλίας Καπετανάκης, </w:t>
            </w:r>
            <w:r w:rsidRPr="00A820DC">
              <w:rPr>
                <w:rFonts w:ascii="Arial" w:hAnsi="Arial" w:cs="Arial"/>
                <w:i/>
                <w:sz w:val="18"/>
                <w:szCs w:val="18"/>
              </w:rPr>
              <w:t>Ο γενικός γραμματεύς</w:t>
            </w:r>
            <w:r w:rsidRPr="00A820DC">
              <w:rPr>
                <w:rFonts w:ascii="Arial" w:hAnsi="Arial" w:cs="Arial"/>
                <w:sz w:val="18"/>
                <w:szCs w:val="18"/>
              </w:rPr>
              <w:t xml:space="preserve">, εισ. Πλάτων Μαυρομούστακος, εκδ. Δωδώνη, Αθήνα-Γιάννινα, 1992. </w:t>
            </w:r>
          </w:p>
          <w:p w14:paraId="5BE11597" w14:textId="77777777" w:rsidR="008D6D58" w:rsidRPr="00A820DC" w:rsidRDefault="008D6D58" w:rsidP="003363B4">
            <w:pPr>
              <w:pStyle w:val="a1"/>
              <w:numPr>
                <w:ilvl w:val="0"/>
                <w:numId w:val="73"/>
              </w:numPr>
              <w:tabs>
                <w:tab w:val="clear" w:pos="720"/>
              </w:tabs>
              <w:spacing w:after="0" w:line="240" w:lineRule="auto"/>
              <w:ind w:left="180" w:hanging="180"/>
              <w:rPr>
                <w:rFonts w:ascii="Arial" w:hAnsi="Arial" w:cs="Arial"/>
                <w:sz w:val="18"/>
                <w:szCs w:val="18"/>
              </w:rPr>
            </w:pPr>
            <w:r w:rsidRPr="00A820DC">
              <w:rPr>
                <w:rFonts w:ascii="Arial" w:hAnsi="Arial" w:cs="Arial"/>
                <w:sz w:val="18"/>
                <w:szCs w:val="18"/>
              </w:rPr>
              <w:t xml:space="preserve">Δημήτριος Κορομηλάς, </w:t>
            </w:r>
            <w:r w:rsidRPr="00A820DC">
              <w:rPr>
                <w:rFonts w:ascii="Arial" w:hAnsi="Arial" w:cs="Arial"/>
                <w:i/>
                <w:sz w:val="18"/>
                <w:szCs w:val="18"/>
              </w:rPr>
              <w:t>Η τύχη της Μαρούλας</w:t>
            </w:r>
            <w:r w:rsidRPr="00A820DC">
              <w:rPr>
                <w:rFonts w:ascii="Arial" w:hAnsi="Arial" w:cs="Arial"/>
                <w:sz w:val="18"/>
                <w:szCs w:val="18"/>
              </w:rPr>
              <w:t xml:space="preserve">, </w:t>
            </w:r>
            <w:r w:rsidRPr="00A820DC">
              <w:rPr>
                <w:rFonts w:ascii="Arial" w:hAnsi="Arial" w:cs="Arial"/>
                <w:i/>
                <w:sz w:val="18"/>
                <w:szCs w:val="18"/>
              </w:rPr>
              <w:t>Ελληνικό Θέατρο Δημ. Κορομηλά</w:t>
            </w:r>
            <w:r w:rsidRPr="00A820DC">
              <w:rPr>
                <w:rFonts w:ascii="Arial" w:hAnsi="Arial" w:cs="Arial"/>
                <w:sz w:val="18"/>
                <w:szCs w:val="18"/>
              </w:rPr>
              <w:t>, εισ.-επιμ. Βασίλης Χ. Μάκης, Δωδώνη, 1984.</w:t>
            </w:r>
          </w:p>
          <w:p w14:paraId="65062296" w14:textId="77777777" w:rsidR="008D6D58" w:rsidRPr="00A820DC" w:rsidRDefault="008D6D58" w:rsidP="003363B4">
            <w:pPr>
              <w:pStyle w:val="a1"/>
              <w:numPr>
                <w:ilvl w:val="0"/>
                <w:numId w:val="73"/>
              </w:numPr>
              <w:tabs>
                <w:tab w:val="clear" w:pos="720"/>
              </w:tabs>
              <w:spacing w:after="0" w:line="240" w:lineRule="auto"/>
              <w:ind w:left="360"/>
              <w:rPr>
                <w:rFonts w:ascii="Arial" w:hAnsi="Arial" w:cs="Arial"/>
                <w:sz w:val="18"/>
                <w:szCs w:val="18"/>
              </w:rPr>
            </w:pPr>
            <w:r w:rsidRPr="00A820DC">
              <w:rPr>
                <w:rFonts w:ascii="Arial" w:hAnsi="Arial" w:cs="Arial"/>
                <w:sz w:val="18"/>
                <w:szCs w:val="18"/>
              </w:rPr>
              <w:t xml:space="preserve">Σπυρίδων Περεσιάδης, </w:t>
            </w:r>
            <w:r w:rsidRPr="00A820DC">
              <w:rPr>
                <w:rFonts w:ascii="Arial" w:hAnsi="Arial" w:cs="Arial"/>
                <w:i/>
                <w:sz w:val="18"/>
                <w:szCs w:val="18"/>
              </w:rPr>
              <w:t>Γκόλφω</w:t>
            </w:r>
            <w:r w:rsidRPr="00A820DC">
              <w:rPr>
                <w:rFonts w:ascii="Arial" w:hAnsi="Arial" w:cs="Arial"/>
                <w:sz w:val="18"/>
                <w:szCs w:val="18"/>
              </w:rPr>
              <w:t xml:space="preserve">, εισ. – επιμ. Αναστάσιος Μιχ. Γεωργαντόπουλος, εκδ. Τέσσερα Έψιλον, Αθήνα, 1993. </w:t>
            </w:r>
          </w:p>
          <w:p w14:paraId="3769C170" w14:textId="77777777" w:rsidR="008D6D58" w:rsidRPr="00A820DC" w:rsidRDefault="008D6D58" w:rsidP="00A63774">
            <w:pPr>
              <w:pStyle w:val="46"/>
              <w:spacing w:after="0" w:line="240" w:lineRule="auto"/>
              <w:ind w:left="-39"/>
              <w:jc w:val="both"/>
              <w:rPr>
                <w:rFonts w:ascii="Arial" w:hAnsi="Arial" w:cs="Arial"/>
                <w:sz w:val="18"/>
                <w:szCs w:val="18"/>
              </w:rPr>
            </w:pPr>
          </w:p>
          <w:p w14:paraId="6F2EC392" w14:textId="77777777" w:rsidR="008D6D58" w:rsidRPr="00A820DC" w:rsidRDefault="008D6D58" w:rsidP="00A63774">
            <w:pPr>
              <w:jc w:val="both"/>
              <w:rPr>
                <w:rFonts w:ascii="Arial" w:hAnsi="Arial" w:cs="Arial"/>
                <w:b/>
                <w:sz w:val="18"/>
                <w:szCs w:val="18"/>
              </w:rPr>
            </w:pPr>
            <w:r w:rsidRPr="00A820DC">
              <w:rPr>
                <w:rFonts w:ascii="Arial" w:hAnsi="Arial" w:cs="Arial"/>
                <w:b/>
                <w:sz w:val="18"/>
                <w:szCs w:val="18"/>
              </w:rPr>
              <w:t>Επιστημονικές μελέτες</w:t>
            </w:r>
          </w:p>
          <w:p w14:paraId="7011A8BB" w14:textId="77777777" w:rsidR="008D6D58" w:rsidRPr="00A820DC" w:rsidRDefault="008D6D58" w:rsidP="00A63774">
            <w:pPr>
              <w:pStyle w:val="a1"/>
              <w:spacing w:after="0"/>
              <w:ind w:left="180" w:hanging="180"/>
              <w:rPr>
                <w:rFonts w:ascii="Arial" w:hAnsi="Arial" w:cs="Arial"/>
                <w:sz w:val="18"/>
                <w:szCs w:val="18"/>
              </w:rPr>
            </w:pPr>
            <w:r w:rsidRPr="00A820DC">
              <w:rPr>
                <w:rFonts w:ascii="Arial" w:hAnsi="Arial" w:cs="Arial"/>
                <w:sz w:val="18"/>
                <w:szCs w:val="18"/>
              </w:rPr>
              <w:t xml:space="preserve">1. Αρετή Βασιλείου, </w:t>
            </w:r>
            <w:r w:rsidRPr="00A820DC">
              <w:rPr>
                <w:rFonts w:ascii="Arial" w:hAnsi="Arial" w:cs="Arial"/>
                <w:i/>
                <w:sz w:val="18"/>
                <w:szCs w:val="18"/>
              </w:rPr>
              <w:t>Τρυγών η φιλέρημος. Το θέατρο του Αλέξανδρου Μωραϊτίδη και η αναζήτηση της καλλιτεχνικής και εθνικοθρησκευτικής ταυτότητας στο τελευταίο τέταρτο του 19</w:t>
            </w:r>
            <w:r w:rsidRPr="00A820DC">
              <w:rPr>
                <w:rFonts w:ascii="Arial" w:hAnsi="Arial" w:cs="Arial"/>
                <w:i/>
                <w:sz w:val="18"/>
                <w:szCs w:val="18"/>
                <w:vertAlign w:val="superscript"/>
              </w:rPr>
              <w:t>ου</w:t>
            </w:r>
            <w:r w:rsidRPr="00A820DC">
              <w:rPr>
                <w:rFonts w:ascii="Arial" w:hAnsi="Arial" w:cs="Arial"/>
                <w:i/>
                <w:sz w:val="18"/>
                <w:szCs w:val="18"/>
              </w:rPr>
              <w:t xml:space="preserve"> και το πρώτο του 20ού αιώνα</w:t>
            </w:r>
            <w:r w:rsidRPr="00A820DC">
              <w:rPr>
                <w:rFonts w:ascii="Arial" w:hAnsi="Arial" w:cs="Arial"/>
                <w:sz w:val="18"/>
                <w:szCs w:val="18"/>
              </w:rPr>
              <w:t xml:space="preserve">, Πανεπιστημιακές Εκδόσεις Κρήτης, Ηράκλειο, 2015. </w:t>
            </w:r>
          </w:p>
          <w:p w14:paraId="7082EEF7" w14:textId="77777777" w:rsidR="008D6D58" w:rsidRPr="00A820DC" w:rsidRDefault="008D6D58" w:rsidP="00A63774">
            <w:pPr>
              <w:pStyle w:val="a1"/>
              <w:spacing w:after="0"/>
              <w:ind w:left="180" w:hanging="180"/>
              <w:rPr>
                <w:rFonts w:ascii="Arial" w:hAnsi="Arial" w:cs="Arial"/>
                <w:sz w:val="18"/>
                <w:szCs w:val="18"/>
              </w:rPr>
            </w:pPr>
            <w:r w:rsidRPr="00A820DC">
              <w:rPr>
                <w:rFonts w:ascii="Arial" w:hAnsi="Arial" w:cs="Arial"/>
                <w:sz w:val="18"/>
                <w:szCs w:val="18"/>
              </w:rPr>
              <w:t xml:space="preserve">2. Θόδωρος Χατζηπανταζής, </w:t>
            </w:r>
            <w:r w:rsidRPr="00A820DC">
              <w:rPr>
                <w:rFonts w:ascii="Arial" w:hAnsi="Arial" w:cs="Arial"/>
                <w:i/>
                <w:sz w:val="18"/>
                <w:szCs w:val="18"/>
              </w:rPr>
              <w:t xml:space="preserve">Από του Νείλου μέχρι του Δουνάβεως (Το χρονικό της  ανάπτυξης του ελληνικού επαγγελματικού θεάτρου στο ευρύτερο πλαίσιο της Ανατολικής Μεσογείου, από την ίδρυση του </w:t>
            </w:r>
            <w:r w:rsidRPr="00A820DC">
              <w:rPr>
                <w:rFonts w:ascii="Arial" w:hAnsi="Arial" w:cs="Arial"/>
                <w:i/>
                <w:sz w:val="18"/>
                <w:szCs w:val="18"/>
              </w:rPr>
              <w:lastRenderedPageBreak/>
              <w:t>ανεξάρτητου κράτους ώς τη Μικρασιατική Καταστροφή, 1828-1875</w:t>
            </w:r>
            <w:r w:rsidRPr="00A820DC">
              <w:rPr>
                <w:rFonts w:ascii="Arial" w:hAnsi="Arial" w:cs="Arial"/>
                <w:sz w:val="18"/>
                <w:szCs w:val="18"/>
              </w:rPr>
              <w:t>), τόμ. Α1, Α2, Πανεπιστημιακές Εκδόσεις Κρήτης, Ηράκλειο, 2002.</w:t>
            </w:r>
          </w:p>
          <w:p w14:paraId="6A165C42" w14:textId="77777777" w:rsidR="008D6D58" w:rsidRPr="00A820DC" w:rsidRDefault="008D6D58" w:rsidP="00A63774">
            <w:pPr>
              <w:pStyle w:val="a1"/>
              <w:spacing w:after="0"/>
              <w:ind w:left="180" w:hanging="180"/>
              <w:rPr>
                <w:rFonts w:ascii="Arial" w:hAnsi="Arial" w:cs="Arial"/>
                <w:sz w:val="18"/>
                <w:szCs w:val="18"/>
              </w:rPr>
            </w:pPr>
            <w:r w:rsidRPr="00A820DC">
              <w:rPr>
                <w:rFonts w:ascii="Arial" w:hAnsi="Arial" w:cs="Arial"/>
                <w:sz w:val="18"/>
                <w:szCs w:val="18"/>
              </w:rPr>
              <w:t xml:space="preserve">3. Θεόδωρος Χατζηπανταζής, </w:t>
            </w:r>
            <w:r w:rsidRPr="00A820DC">
              <w:rPr>
                <w:rFonts w:ascii="Arial" w:hAnsi="Arial" w:cs="Arial"/>
                <w:i/>
                <w:sz w:val="18"/>
                <w:szCs w:val="18"/>
              </w:rPr>
              <w:t>Από του Νείλου μέχρι του Δουνάβεως (Το χρονικό της  ανάπτυξης του ελληνικού επαγγελματικού θεάτρου στο ευρύτερο πλαίσιο της Ανατολικής Μεσογείου, από την ίδρυση του ανεξάρτητου κράτους ώς τη Μικρασιατική Καταστροφή, 1828-1875</w:t>
            </w:r>
            <w:r w:rsidRPr="00A820DC">
              <w:rPr>
                <w:rFonts w:ascii="Arial" w:hAnsi="Arial" w:cs="Arial"/>
                <w:sz w:val="18"/>
                <w:szCs w:val="18"/>
              </w:rPr>
              <w:t>), τόμ. Β1, Β2, Πανεπιστημιακές Εκδόσεις Κρήτης, Ηράκλειο, 2012.</w:t>
            </w:r>
          </w:p>
          <w:p w14:paraId="76DE4AC8"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4. </w:t>
            </w:r>
            <w:r w:rsidRPr="00A820DC">
              <w:rPr>
                <w:rFonts w:ascii="Arial" w:hAnsi="Arial" w:cs="Arial"/>
                <w:i/>
                <w:sz w:val="18"/>
                <w:szCs w:val="18"/>
              </w:rPr>
              <w:t>Το Κωμειδύλλιο</w:t>
            </w:r>
            <w:r w:rsidRPr="00A820DC">
              <w:rPr>
                <w:rFonts w:ascii="Arial" w:hAnsi="Arial" w:cs="Arial"/>
                <w:sz w:val="18"/>
                <w:szCs w:val="18"/>
              </w:rPr>
              <w:t>, εισαγωγή Θόδωρος Χατζηπανταζής, τομ. Α΄ και Β΄, Ερμής, Αθήνα, 1981.</w:t>
            </w:r>
          </w:p>
          <w:p w14:paraId="48E7CFB2"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5. Κ. Θ. Δημαράς, </w:t>
            </w:r>
            <w:r w:rsidRPr="00A820DC">
              <w:rPr>
                <w:rFonts w:ascii="Arial" w:hAnsi="Arial" w:cs="Arial"/>
                <w:i/>
                <w:sz w:val="18"/>
                <w:szCs w:val="18"/>
              </w:rPr>
              <w:t>Ελληνικός Ρωμαντισμός</w:t>
            </w:r>
            <w:r w:rsidRPr="00A820DC">
              <w:rPr>
                <w:rFonts w:ascii="Arial" w:hAnsi="Arial" w:cs="Arial"/>
                <w:sz w:val="18"/>
                <w:szCs w:val="18"/>
              </w:rPr>
              <w:t>, Ερμής, Αθήνα, 1985.</w:t>
            </w:r>
          </w:p>
          <w:p w14:paraId="0017AF04" w14:textId="77777777" w:rsidR="008D6D58" w:rsidRPr="00A820DC" w:rsidRDefault="008D6D58" w:rsidP="00A63774">
            <w:pPr>
              <w:pStyle w:val="a1"/>
              <w:tabs>
                <w:tab w:val="num" w:pos="360"/>
              </w:tabs>
              <w:spacing w:after="0"/>
              <w:ind w:left="360" w:hanging="360"/>
              <w:rPr>
                <w:rFonts w:ascii="Arial" w:hAnsi="Arial" w:cs="Arial"/>
                <w:sz w:val="18"/>
                <w:szCs w:val="18"/>
                <w:lang w:val="en-GB"/>
              </w:rPr>
            </w:pPr>
            <w:r w:rsidRPr="00A820DC">
              <w:rPr>
                <w:rFonts w:ascii="Arial" w:hAnsi="Arial" w:cs="Arial"/>
                <w:sz w:val="18"/>
                <w:szCs w:val="18"/>
              </w:rPr>
              <w:t xml:space="preserve">6. Δημήτρης Σπάθης, </w:t>
            </w:r>
            <w:r w:rsidRPr="00A820DC">
              <w:rPr>
                <w:rFonts w:ascii="Arial" w:hAnsi="Arial" w:cs="Arial"/>
                <w:i/>
                <w:sz w:val="18"/>
                <w:szCs w:val="18"/>
              </w:rPr>
              <w:t>Ο Διαφωτισμός και το Νεοελληνικό Θέατρο. Επτά</w:t>
            </w:r>
            <w:r w:rsidRPr="00A820DC">
              <w:rPr>
                <w:rFonts w:ascii="Arial" w:hAnsi="Arial" w:cs="Arial"/>
                <w:i/>
                <w:sz w:val="18"/>
                <w:szCs w:val="18"/>
                <w:lang w:val="en-GB"/>
              </w:rPr>
              <w:t xml:space="preserve"> </w:t>
            </w:r>
            <w:r w:rsidRPr="00A820DC">
              <w:rPr>
                <w:rFonts w:ascii="Arial" w:hAnsi="Arial" w:cs="Arial"/>
                <w:i/>
                <w:sz w:val="18"/>
                <w:szCs w:val="18"/>
              </w:rPr>
              <w:t>μελέτες</w:t>
            </w:r>
            <w:r w:rsidRPr="00A820DC">
              <w:rPr>
                <w:rFonts w:ascii="Arial" w:hAnsi="Arial" w:cs="Arial"/>
                <w:sz w:val="18"/>
                <w:szCs w:val="18"/>
                <w:lang w:val="en-GB"/>
              </w:rPr>
              <w:t xml:space="preserve">, </w:t>
            </w:r>
            <w:r w:rsidRPr="00A820DC">
              <w:rPr>
                <w:rFonts w:ascii="Arial" w:hAnsi="Arial" w:cs="Arial"/>
                <w:sz w:val="18"/>
                <w:szCs w:val="18"/>
                <w:lang w:val="en-US"/>
              </w:rPr>
              <w:t>University</w:t>
            </w:r>
            <w:r w:rsidRPr="00A820DC">
              <w:rPr>
                <w:rFonts w:ascii="Arial" w:hAnsi="Arial" w:cs="Arial"/>
                <w:sz w:val="18"/>
                <w:szCs w:val="18"/>
                <w:lang w:val="en-GB"/>
              </w:rPr>
              <w:t xml:space="preserve"> </w:t>
            </w:r>
            <w:r w:rsidRPr="00A820DC">
              <w:rPr>
                <w:rFonts w:ascii="Arial" w:hAnsi="Arial" w:cs="Arial"/>
                <w:sz w:val="18"/>
                <w:szCs w:val="18"/>
                <w:lang w:val="en-US"/>
              </w:rPr>
              <w:t>Studio</w:t>
            </w:r>
            <w:r w:rsidRPr="00A820DC">
              <w:rPr>
                <w:rFonts w:ascii="Arial" w:hAnsi="Arial" w:cs="Arial"/>
                <w:sz w:val="18"/>
                <w:szCs w:val="18"/>
                <w:lang w:val="en-GB"/>
              </w:rPr>
              <w:t xml:space="preserve"> </w:t>
            </w:r>
            <w:r w:rsidRPr="00A820DC">
              <w:rPr>
                <w:rFonts w:ascii="Arial" w:hAnsi="Arial" w:cs="Arial"/>
                <w:sz w:val="18"/>
                <w:szCs w:val="18"/>
                <w:lang w:val="en-US"/>
              </w:rPr>
              <w:t>Press</w:t>
            </w:r>
            <w:r w:rsidRPr="00A820DC">
              <w:rPr>
                <w:rFonts w:ascii="Arial" w:hAnsi="Arial" w:cs="Arial"/>
                <w:sz w:val="18"/>
                <w:szCs w:val="18"/>
                <w:lang w:val="en-GB"/>
              </w:rPr>
              <w:t xml:space="preserve">, </w:t>
            </w:r>
            <w:r w:rsidRPr="00A820DC">
              <w:rPr>
                <w:rFonts w:ascii="Arial" w:hAnsi="Arial" w:cs="Arial"/>
                <w:sz w:val="18"/>
                <w:szCs w:val="18"/>
              </w:rPr>
              <w:t>Θεσσαλονίκη</w:t>
            </w:r>
            <w:r w:rsidRPr="00A820DC">
              <w:rPr>
                <w:rFonts w:ascii="Arial" w:hAnsi="Arial" w:cs="Arial"/>
                <w:sz w:val="18"/>
                <w:szCs w:val="18"/>
                <w:lang w:val="en-GB"/>
              </w:rPr>
              <w:t>, 1986.</w:t>
            </w:r>
          </w:p>
          <w:p w14:paraId="27A1EDA4"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7. Παναγιώτης Κονδύλης, </w:t>
            </w:r>
            <w:r w:rsidRPr="00A820DC">
              <w:rPr>
                <w:rFonts w:ascii="Arial" w:hAnsi="Arial" w:cs="Arial"/>
                <w:i/>
                <w:sz w:val="18"/>
                <w:szCs w:val="18"/>
              </w:rPr>
              <w:t>Ο Νεοελληνικός Διαφωτισμός. Οι φιλοσοφικές ιδέες</w:t>
            </w:r>
            <w:r w:rsidRPr="00A820DC">
              <w:rPr>
                <w:rFonts w:ascii="Arial" w:hAnsi="Arial" w:cs="Arial"/>
                <w:sz w:val="18"/>
                <w:szCs w:val="18"/>
              </w:rPr>
              <w:t>, Ιστορική Βιβλιοθήκη Θεμέλιο, Αθήνα, 1988.</w:t>
            </w:r>
          </w:p>
          <w:p w14:paraId="0A268779"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8. Κ. Θ. Δημαράς, </w:t>
            </w:r>
            <w:r w:rsidRPr="00A820DC">
              <w:rPr>
                <w:rFonts w:ascii="Arial" w:hAnsi="Arial" w:cs="Arial"/>
                <w:i/>
                <w:sz w:val="18"/>
                <w:szCs w:val="18"/>
              </w:rPr>
              <w:t>Νεοελληνικός Διαφωτισμός</w:t>
            </w:r>
            <w:r w:rsidRPr="00A820DC">
              <w:rPr>
                <w:rFonts w:ascii="Arial" w:hAnsi="Arial" w:cs="Arial"/>
                <w:sz w:val="18"/>
                <w:szCs w:val="18"/>
              </w:rPr>
              <w:t xml:space="preserve">, Ερμής, Αθήνα, </w:t>
            </w:r>
            <w:r w:rsidRPr="00A820DC">
              <w:rPr>
                <w:rFonts w:ascii="Cambria Math" w:hAnsi="Cambria Math" w:cs="Cambria Math"/>
                <w:sz w:val="18"/>
                <w:szCs w:val="18"/>
              </w:rPr>
              <w:t>⁵</w:t>
            </w:r>
            <w:r w:rsidRPr="00A820DC">
              <w:rPr>
                <w:rFonts w:ascii="Arial" w:hAnsi="Arial" w:cs="Arial"/>
                <w:sz w:val="18"/>
                <w:szCs w:val="18"/>
              </w:rPr>
              <w:t>1989.</w:t>
            </w:r>
          </w:p>
          <w:p w14:paraId="0327D460"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9. Παν. Μουλλάς, </w:t>
            </w:r>
            <w:r w:rsidRPr="00A820DC">
              <w:rPr>
                <w:rFonts w:ascii="Arial" w:hAnsi="Arial" w:cs="Arial"/>
                <w:i/>
                <w:sz w:val="18"/>
                <w:szCs w:val="18"/>
              </w:rPr>
              <w:t>Ρήξεις και συνέχειες. Μελέτες για τον 19</w:t>
            </w:r>
            <w:r w:rsidRPr="00A820DC">
              <w:rPr>
                <w:rFonts w:ascii="Arial" w:hAnsi="Arial" w:cs="Arial"/>
                <w:i/>
                <w:sz w:val="18"/>
                <w:szCs w:val="18"/>
                <w:vertAlign w:val="superscript"/>
              </w:rPr>
              <w:t>ο</w:t>
            </w:r>
            <w:r w:rsidRPr="00A820DC">
              <w:rPr>
                <w:rFonts w:ascii="Arial" w:hAnsi="Arial" w:cs="Arial"/>
                <w:i/>
                <w:sz w:val="18"/>
                <w:szCs w:val="18"/>
              </w:rPr>
              <w:t xml:space="preserve"> αιώνα</w:t>
            </w:r>
            <w:r w:rsidRPr="00A820DC">
              <w:rPr>
                <w:rFonts w:ascii="Arial" w:hAnsi="Arial" w:cs="Arial"/>
                <w:sz w:val="18"/>
                <w:szCs w:val="18"/>
              </w:rPr>
              <w:t>, Σοκόλης, Αθήνα, 1993.</w:t>
            </w:r>
          </w:p>
          <w:p w14:paraId="2A0B08D2"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10. Αλέξης Πολίτης, </w:t>
            </w:r>
            <w:r w:rsidRPr="00A820DC">
              <w:rPr>
                <w:rFonts w:ascii="Arial" w:hAnsi="Arial" w:cs="Arial"/>
                <w:i/>
                <w:sz w:val="18"/>
                <w:szCs w:val="18"/>
              </w:rPr>
              <w:t>Ρομαντικά χρόνια. Ιδεολογίες και Νοοτροπίες στην Ελλάδα του 1830-1880</w:t>
            </w:r>
            <w:r w:rsidRPr="00A820DC">
              <w:rPr>
                <w:rFonts w:ascii="Arial" w:hAnsi="Arial" w:cs="Arial"/>
                <w:sz w:val="18"/>
                <w:szCs w:val="18"/>
              </w:rPr>
              <w:t>, Ε.Μ.Ν.Ε.-Μνήμων, 1993.</w:t>
            </w:r>
          </w:p>
          <w:p w14:paraId="045E1EA3"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11. Άννα Ταμπάκη, </w:t>
            </w:r>
            <w:r w:rsidRPr="00A820DC">
              <w:rPr>
                <w:rFonts w:ascii="Arial" w:hAnsi="Arial" w:cs="Arial"/>
                <w:i/>
                <w:sz w:val="18"/>
                <w:szCs w:val="18"/>
              </w:rPr>
              <w:t>Η νεοελληνική δραματουργία και οι δυτικές της επιδράσεις (18</w:t>
            </w:r>
            <w:r w:rsidRPr="00A820DC">
              <w:rPr>
                <w:rFonts w:ascii="Arial" w:hAnsi="Arial" w:cs="Arial"/>
                <w:i/>
                <w:sz w:val="18"/>
                <w:szCs w:val="18"/>
                <w:vertAlign w:val="superscript"/>
              </w:rPr>
              <w:t>ος</w:t>
            </w:r>
            <w:r w:rsidRPr="00A820DC">
              <w:rPr>
                <w:rFonts w:ascii="Arial" w:hAnsi="Arial" w:cs="Arial"/>
                <w:i/>
                <w:sz w:val="18"/>
                <w:szCs w:val="18"/>
              </w:rPr>
              <w:t xml:space="preserve"> – 19</w:t>
            </w:r>
            <w:r w:rsidRPr="00A820DC">
              <w:rPr>
                <w:rFonts w:ascii="Arial" w:hAnsi="Arial" w:cs="Arial"/>
                <w:i/>
                <w:sz w:val="18"/>
                <w:szCs w:val="18"/>
                <w:vertAlign w:val="superscript"/>
              </w:rPr>
              <w:t>ος</w:t>
            </w:r>
            <w:r w:rsidRPr="00A820DC">
              <w:rPr>
                <w:rFonts w:ascii="Arial" w:hAnsi="Arial" w:cs="Arial"/>
                <w:i/>
                <w:sz w:val="18"/>
                <w:szCs w:val="18"/>
              </w:rPr>
              <w:t xml:space="preserve"> αιώνας). Μια συγκριτική προσέγγιση</w:t>
            </w:r>
            <w:r w:rsidRPr="00A820DC">
              <w:rPr>
                <w:rFonts w:ascii="Arial" w:hAnsi="Arial" w:cs="Arial"/>
                <w:sz w:val="18"/>
                <w:szCs w:val="18"/>
              </w:rPr>
              <w:t>, Αφοί Τολίδη, Αθήνα, 1993.</w:t>
            </w:r>
          </w:p>
          <w:p w14:paraId="29C9FC21"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12. Πασχάλης Μ. Κιτρομηλίδης, </w:t>
            </w:r>
            <w:r w:rsidRPr="00A820DC">
              <w:rPr>
                <w:rFonts w:ascii="Arial" w:hAnsi="Arial" w:cs="Arial"/>
                <w:i/>
                <w:sz w:val="18"/>
                <w:szCs w:val="18"/>
              </w:rPr>
              <w:t>Νεοελληνικός Διαφωτισμός. Οι πολιτικές και κοινωνικές ιδέες</w:t>
            </w:r>
            <w:r w:rsidRPr="00A820DC">
              <w:rPr>
                <w:rFonts w:ascii="Arial" w:hAnsi="Arial" w:cs="Arial"/>
                <w:sz w:val="18"/>
                <w:szCs w:val="18"/>
              </w:rPr>
              <w:t>, Μορφωτικό Ίδρυμα Εθνικής Τραπέζης, Αθήνα, ³2000.</w:t>
            </w:r>
          </w:p>
          <w:p w14:paraId="44DA3835"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13. Κυριακή Πετράκου, </w:t>
            </w:r>
            <w:r w:rsidRPr="00A820DC">
              <w:rPr>
                <w:rFonts w:ascii="Arial" w:hAnsi="Arial" w:cs="Arial"/>
                <w:i/>
                <w:sz w:val="18"/>
                <w:szCs w:val="18"/>
              </w:rPr>
              <w:t>Οι θεατρικοί διαγωνισμοί (1870-1925)</w:t>
            </w:r>
            <w:r w:rsidRPr="00A820DC">
              <w:rPr>
                <w:rFonts w:ascii="Arial" w:hAnsi="Arial" w:cs="Arial"/>
                <w:sz w:val="18"/>
                <w:szCs w:val="18"/>
              </w:rPr>
              <w:t xml:space="preserve">, Ελληνικά Γράμματα, Αθήνα, 2000. </w:t>
            </w:r>
          </w:p>
          <w:p w14:paraId="02AB2844"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14. Δημήτρης Σπάθης, «Η εμφάνιση και καθιέρωση του μελοδράματος στην ελληνική σκηνή», στο Σάββας Πατσαλίδης - Αναστασία Νικολοπούλου (επιμ.), </w:t>
            </w:r>
            <w:r w:rsidRPr="00A820DC">
              <w:rPr>
                <w:rFonts w:ascii="Arial" w:hAnsi="Arial" w:cs="Arial"/>
                <w:i/>
                <w:sz w:val="18"/>
                <w:szCs w:val="18"/>
              </w:rPr>
              <w:t>Μελόδραμα: Ειδολογικοί και Ιδεολογικοί μετασχηματισμοί</w:t>
            </w:r>
            <w:r w:rsidRPr="00A820DC">
              <w:rPr>
                <w:rFonts w:ascii="Arial" w:hAnsi="Arial" w:cs="Arial"/>
                <w:sz w:val="18"/>
                <w:szCs w:val="18"/>
              </w:rPr>
              <w:t xml:space="preserve">, </w:t>
            </w:r>
            <w:r w:rsidRPr="00A820DC">
              <w:rPr>
                <w:rFonts w:ascii="Arial" w:hAnsi="Arial" w:cs="Arial"/>
                <w:sz w:val="18"/>
                <w:szCs w:val="18"/>
                <w:lang w:val="en-US"/>
              </w:rPr>
              <w:t>University</w:t>
            </w:r>
            <w:r w:rsidRPr="00A820DC">
              <w:rPr>
                <w:rFonts w:ascii="Arial" w:hAnsi="Arial" w:cs="Arial"/>
                <w:sz w:val="18"/>
                <w:szCs w:val="18"/>
              </w:rPr>
              <w:t xml:space="preserve"> </w:t>
            </w:r>
            <w:r w:rsidRPr="00A820DC">
              <w:rPr>
                <w:rFonts w:ascii="Arial" w:hAnsi="Arial" w:cs="Arial"/>
                <w:sz w:val="18"/>
                <w:szCs w:val="18"/>
                <w:lang w:val="en-US"/>
              </w:rPr>
              <w:t>Studio</w:t>
            </w:r>
            <w:r w:rsidRPr="00A820DC">
              <w:rPr>
                <w:rFonts w:ascii="Arial" w:hAnsi="Arial" w:cs="Arial"/>
                <w:sz w:val="18"/>
                <w:szCs w:val="18"/>
              </w:rPr>
              <w:t xml:space="preserve"> </w:t>
            </w:r>
            <w:r w:rsidRPr="00A820DC">
              <w:rPr>
                <w:rFonts w:ascii="Arial" w:hAnsi="Arial" w:cs="Arial"/>
                <w:sz w:val="18"/>
                <w:szCs w:val="18"/>
                <w:lang w:val="en-US"/>
              </w:rPr>
              <w:t>Press</w:t>
            </w:r>
            <w:r w:rsidRPr="00A820DC">
              <w:rPr>
                <w:rFonts w:ascii="Arial" w:hAnsi="Arial" w:cs="Arial"/>
                <w:sz w:val="18"/>
                <w:szCs w:val="18"/>
              </w:rPr>
              <w:t>, Θεσσαλονίκη, 2001, σ. 165-226.</w:t>
            </w:r>
          </w:p>
          <w:p w14:paraId="7B347877"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15. Βάλτερ Πούχνερ, </w:t>
            </w:r>
            <w:r w:rsidRPr="00A820DC">
              <w:rPr>
                <w:rFonts w:ascii="Arial" w:hAnsi="Arial" w:cs="Arial"/>
                <w:i/>
                <w:sz w:val="18"/>
                <w:szCs w:val="18"/>
              </w:rPr>
              <w:t>Γυναικεία δραματουργία στα χρόνια της Επανάστασης. Μητιώ Σακελλαρίου, Ελισάβετ Μουτζάν-Μαρτινέγκου, Ευανθία Καΐρη. Χειραφέτηση και αλληλεγγύη των γυναικών στο ηθικοδιδακτικό και επαναστατικό δράμα</w:t>
            </w:r>
            <w:r w:rsidRPr="00A820DC">
              <w:rPr>
                <w:rFonts w:ascii="Arial" w:hAnsi="Arial" w:cs="Arial"/>
                <w:sz w:val="18"/>
                <w:szCs w:val="18"/>
              </w:rPr>
              <w:t xml:space="preserve">, Α. Καρδαμίτσας, Αθήνα, 2001. </w:t>
            </w:r>
          </w:p>
          <w:p w14:paraId="26FE5D2D"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16. Μαρία Δημάκη-Ζώρα, </w:t>
            </w:r>
            <w:r w:rsidRPr="00A820DC">
              <w:rPr>
                <w:rFonts w:ascii="Arial" w:hAnsi="Arial" w:cs="Arial"/>
                <w:i/>
                <w:sz w:val="18"/>
                <w:szCs w:val="18"/>
              </w:rPr>
              <w:t>Σ.Ν. Βασιλειάδης. Η ζωή και το έργο του</w:t>
            </w:r>
            <w:r w:rsidRPr="00A820DC">
              <w:rPr>
                <w:rFonts w:ascii="Arial" w:hAnsi="Arial" w:cs="Arial"/>
                <w:sz w:val="18"/>
                <w:szCs w:val="18"/>
              </w:rPr>
              <w:t>, Ίδρυμα Κώστα και Ελένης Ουράνη, Αθήνα, 2002.</w:t>
            </w:r>
          </w:p>
          <w:p w14:paraId="07496024"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17. Θόδωρος Χατζηπανταζής, «Ο ιδιόμορφος χαρακτήρας του Ρομαντισμού στο ελληνικό θέατρο», στο Κωνστάντζα Γεωργακάκη</w:t>
            </w:r>
            <w:r w:rsidRPr="00A820DC">
              <w:rPr>
                <w:rFonts w:ascii="Arial" w:hAnsi="Arial" w:cs="Arial"/>
                <w:i/>
                <w:sz w:val="18"/>
                <w:szCs w:val="18"/>
              </w:rPr>
              <w:t xml:space="preserve"> </w:t>
            </w:r>
            <w:r w:rsidRPr="00A820DC">
              <w:rPr>
                <w:rFonts w:ascii="Arial" w:hAnsi="Arial" w:cs="Arial"/>
                <w:sz w:val="18"/>
                <w:szCs w:val="18"/>
              </w:rPr>
              <w:t xml:space="preserve">(επιμ.), </w:t>
            </w:r>
            <w:r w:rsidRPr="00A820DC">
              <w:rPr>
                <w:rFonts w:ascii="Arial" w:hAnsi="Arial" w:cs="Arial"/>
                <w:i/>
                <w:sz w:val="18"/>
                <w:szCs w:val="18"/>
              </w:rPr>
              <w:t>Πρακτικά Β΄ Πανελλήνιου Θεατρολογικού Συνεδρίου Σχέσεις του Νεοελληνικού Θεάτρου με το Ευρωπαϊκό</w:t>
            </w:r>
            <w:r w:rsidRPr="00A820DC">
              <w:rPr>
                <w:rFonts w:ascii="Arial" w:hAnsi="Arial" w:cs="Arial"/>
                <w:sz w:val="18"/>
                <w:szCs w:val="18"/>
              </w:rPr>
              <w:t xml:space="preserve"> (18-21 Απριλίου 2002), </w:t>
            </w:r>
            <w:r w:rsidRPr="00A820DC">
              <w:rPr>
                <w:rFonts w:ascii="Arial" w:hAnsi="Arial" w:cs="Arial"/>
                <w:sz w:val="18"/>
                <w:szCs w:val="18"/>
                <w:lang w:val="en-US"/>
              </w:rPr>
              <w:t>Ergo</w:t>
            </w:r>
            <w:r w:rsidRPr="00A820DC">
              <w:rPr>
                <w:rFonts w:ascii="Arial" w:hAnsi="Arial" w:cs="Arial"/>
                <w:sz w:val="18"/>
                <w:szCs w:val="18"/>
              </w:rPr>
              <w:t xml:space="preserve">, Αθήνα, 2004, σ. 59-69. </w:t>
            </w:r>
          </w:p>
          <w:p w14:paraId="24FA01EC"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18. Θόδωρος Χατζηπανταζής, </w:t>
            </w:r>
            <w:r w:rsidRPr="00A820DC">
              <w:rPr>
                <w:rFonts w:ascii="Arial" w:hAnsi="Arial" w:cs="Arial"/>
                <w:i/>
                <w:sz w:val="18"/>
                <w:szCs w:val="18"/>
              </w:rPr>
              <w:t>Η ελληνική κωμωδία και τα πρότυπά της στον 19</w:t>
            </w:r>
            <w:r w:rsidRPr="00A820DC">
              <w:rPr>
                <w:rFonts w:ascii="Arial" w:hAnsi="Arial" w:cs="Arial"/>
                <w:i/>
                <w:sz w:val="18"/>
                <w:szCs w:val="18"/>
                <w:vertAlign w:val="superscript"/>
              </w:rPr>
              <w:t>ο</w:t>
            </w:r>
            <w:r w:rsidRPr="00A820DC">
              <w:rPr>
                <w:rFonts w:ascii="Arial" w:hAnsi="Arial" w:cs="Arial"/>
                <w:i/>
                <w:sz w:val="18"/>
                <w:szCs w:val="18"/>
              </w:rPr>
              <w:t xml:space="preserve"> αιώνα</w:t>
            </w:r>
            <w:r w:rsidRPr="00A820DC">
              <w:rPr>
                <w:rFonts w:ascii="Arial" w:hAnsi="Arial" w:cs="Arial"/>
                <w:sz w:val="18"/>
                <w:szCs w:val="18"/>
              </w:rPr>
              <w:t xml:space="preserve">, Πανεπιστημιακές Εκδόσεις Κρήτης, Ηράκλειο, 2004. </w:t>
            </w:r>
          </w:p>
          <w:p w14:paraId="26288118"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19. Άννα Ταμπάκη, </w:t>
            </w:r>
            <w:r w:rsidRPr="00A820DC">
              <w:rPr>
                <w:rFonts w:ascii="Arial" w:hAnsi="Arial" w:cs="Arial"/>
                <w:i/>
                <w:sz w:val="18"/>
                <w:szCs w:val="18"/>
              </w:rPr>
              <w:t>Περί νεοελληνικού Διαφωτισμού. Ρεύματα ιδεών &amp; δίαυλοι επικοινωνίας με τη δυτική σκέψη</w:t>
            </w:r>
            <w:r w:rsidRPr="00A820DC">
              <w:rPr>
                <w:rFonts w:ascii="Arial" w:hAnsi="Arial" w:cs="Arial"/>
                <w:sz w:val="18"/>
                <w:szCs w:val="18"/>
              </w:rPr>
              <w:t xml:space="preserve">, </w:t>
            </w:r>
            <w:r w:rsidRPr="00A820DC">
              <w:rPr>
                <w:rFonts w:ascii="Arial" w:hAnsi="Arial" w:cs="Arial"/>
                <w:sz w:val="18"/>
                <w:szCs w:val="18"/>
                <w:lang w:val="en-US"/>
              </w:rPr>
              <w:t>Ergo</w:t>
            </w:r>
            <w:r w:rsidRPr="00A820DC">
              <w:rPr>
                <w:rFonts w:ascii="Arial" w:hAnsi="Arial" w:cs="Arial"/>
                <w:sz w:val="18"/>
                <w:szCs w:val="18"/>
              </w:rPr>
              <w:t xml:space="preserve">, Αθήνα, 2004. </w:t>
            </w:r>
          </w:p>
          <w:p w14:paraId="7AED3EB2"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20. Άννα Ταμπάκη, </w:t>
            </w:r>
            <w:r w:rsidRPr="00A820DC">
              <w:rPr>
                <w:rFonts w:ascii="Arial" w:hAnsi="Arial" w:cs="Arial"/>
                <w:i/>
                <w:sz w:val="18"/>
                <w:szCs w:val="18"/>
              </w:rPr>
              <w:t>Το Νεοελληνικό Θέατρο (18</w:t>
            </w:r>
            <w:r w:rsidRPr="00A820DC">
              <w:rPr>
                <w:rFonts w:ascii="Arial" w:hAnsi="Arial" w:cs="Arial"/>
                <w:i/>
                <w:sz w:val="18"/>
                <w:szCs w:val="18"/>
                <w:vertAlign w:val="superscript"/>
              </w:rPr>
              <w:t>ος</w:t>
            </w:r>
            <w:r w:rsidRPr="00A820DC">
              <w:rPr>
                <w:rFonts w:ascii="Arial" w:hAnsi="Arial" w:cs="Arial"/>
                <w:i/>
                <w:sz w:val="18"/>
                <w:szCs w:val="18"/>
              </w:rPr>
              <w:t>-19</w:t>
            </w:r>
            <w:r w:rsidRPr="00A820DC">
              <w:rPr>
                <w:rFonts w:ascii="Arial" w:hAnsi="Arial" w:cs="Arial"/>
                <w:i/>
                <w:sz w:val="18"/>
                <w:szCs w:val="18"/>
                <w:vertAlign w:val="superscript"/>
              </w:rPr>
              <w:t>ος</w:t>
            </w:r>
            <w:r w:rsidRPr="00A820DC">
              <w:rPr>
                <w:rFonts w:ascii="Arial" w:hAnsi="Arial" w:cs="Arial"/>
                <w:i/>
                <w:sz w:val="18"/>
                <w:szCs w:val="18"/>
              </w:rPr>
              <w:t xml:space="preserve"> αι.). Ερμηνευτικές προσεγγίσεις</w:t>
            </w:r>
            <w:r w:rsidRPr="00A820DC">
              <w:rPr>
                <w:rFonts w:ascii="Arial" w:hAnsi="Arial" w:cs="Arial"/>
                <w:sz w:val="18"/>
                <w:szCs w:val="18"/>
              </w:rPr>
              <w:t xml:space="preserve">, Δίαυλος, Αθήνα, 2005. </w:t>
            </w:r>
          </w:p>
          <w:p w14:paraId="7A8B2FB7"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21. Ανδρέας Δημητριάδης, </w:t>
            </w:r>
            <w:r w:rsidRPr="00A820DC">
              <w:rPr>
                <w:rFonts w:ascii="Arial" w:hAnsi="Arial" w:cs="Arial"/>
                <w:i/>
                <w:sz w:val="18"/>
                <w:szCs w:val="18"/>
              </w:rPr>
              <w:t>Σαιξπηριστής, άρα περιττός. Ο ηθοποιός Νικόλαος Λεκατσάς και ο δύσβατος δρόμος της θεατρικής ανανέωσης στην Ελλάδα του 19</w:t>
            </w:r>
            <w:r w:rsidRPr="00A820DC">
              <w:rPr>
                <w:rFonts w:ascii="Arial" w:hAnsi="Arial" w:cs="Arial"/>
                <w:i/>
                <w:sz w:val="18"/>
                <w:szCs w:val="18"/>
                <w:vertAlign w:val="superscript"/>
              </w:rPr>
              <w:t>ου</w:t>
            </w:r>
            <w:r w:rsidRPr="00A820DC">
              <w:rPr>
                <w:rFonts w:ascii="Arial" w:hAnsi="Arial" w:cs="Arial"/>
                <w:i/>
                <w:sz w:val="18"/>
                <w:szCs w:val="18"/>
              </w:rPr>
              <w:t xml:space="preserve"> αιώνα</w:t>
            </w:r>
            <w:r w:rsidRPr="00A820DC">
              <w:rPr>
                <w:rFonts w:ascii="Arial" w:hAnsi="Arial" w:cs="Arial"/>
                <w:sz w:val="18"/>
                <w:szCs w:val="18"/>
              </w:rPr>
              <w:t xml:space="preserve">, Ινστιτούτο Μεσογειακών Σπουδών – Πανεπιστημιακές Εκδόσεις Κρήτης, Ηράκλειο, 2006. </w:t>
            </w:r>
          </w:p>
          <w:p w14:paraId="48B285D4"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22. Χρυσόθεμις Σταματοπούλου-Βασιλάκου, </w:t>
            </w:r>
            <w:r w:rsidRPr="00A820DC">
              <w:rPr>
                <w:rFonts w:ascii="Arial" w:hAnsi="Arial" w:cs="Arial"/>
                <w:i/>
                <w:sz w:val="18"/>
                <w:szCs w:val="18"/>
              </w:rPr>
              <w:t>Το θέατρο στην καθ’ ημάς Ανατολή: Κωνσταντινούπολη, Σμύρνη. Οκτώ μελετήματα</w:t>
            </w:r>
            <w:r w:rsidRPr="00A820DC">
              <w:rPr>
                <w:rFonts w:ascii="Arial" w:hAnsi="Arial" w:cs="Arial"/>
                <w:sz w:val="18"/>
                <w:szCs w:val="18"/>
              </w:rPr>
              <w:t xml:space="preserve">, Πολύτροπον, Αθήνα, 2006. </w:t>
            </w:r>
          </w:p>
          <w:p w14:paraId="03C4E3B8"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23. Κωνσταντίνα Ριτσάτου, </w:t>
            </w:r>
            <w:r w:rsidRPr="00A820DC">
              <w:rPr>
                <w:rFonts w:ascii="Arial" w:hAnsi="Arial" w:cs="Arial"/>
                <w:i/>
                <w:sz w:val="18"/>
                <w:szCs w:val="18"/>
              </w:rPr>
              <w:t>“Με των Μουσών τον έρωτα…”. Ο Αλέξανδρος Ρίζος Ραγκαβής και το νεοελληνικό θέατρο</w:t>
            </w:r>
            <w:r w:rsidRPr="00A820DC">
              <w:rPr>
                <w:rFonts w:ascii="Arial" w:hAnsi="Arial" w:cs="Arial"/>
                <w:sz w:val="18"/>
                <w:szCs w:val="18"/>
              </w:rPr>
              <w:t xml:space="preserve">, Πανεπιστημιακές Εκδόσεις Κρήτης, Ηράκλειο, 2011. </w:t>
            </w:r>
          </w:p>
          <w:p w14:paraId="3360CB2F"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24. Αρετή Βασιλείου, «Η </w:t>
            </w:r>
            <w:r w:rsidRPr="00A820DC">
              <w:rPr>
                <w:rFonts w:ascii="Arial" w:hAnsi="Arial" w:cs="Arial"/>
                <w:i/>
                <w:sz w:val="18"/>
                <w:szCs w:val="18"/>
              </w:rPr>
              <w:t>Μήδεια</w:t>
            </w:r>
            <w:r w:rsidRPr="00A820DC">
              <w:rPr>
                <w:rFonts w:ascii="Arial" w:hAnsi="Arial" w:cs="Arial"/>
                <w:sz w:val="18"/>
                <w:szCs w:val="18"/>
              </w:rPr>
              <w:t xml:space="preserve"> του Ιωάννη Ζαμπέλιου και το ιταλικό πρότυπό της», στο </w:t>
            </w:r>
            <w:r w:rsidRPr="00A820DC">
              <w:rPr>
                <w:rFonts w:ascii="Arial" w:hAnsi="Arial" w:cs="Arial"/>
                <w:i/>
                <w:sz w:val="18"/>
                <w:szCs w:val="18"/>
              </w:rPr>
              <w:t>Επί ξυρού ακμής. Ιστορικά Νεοελληνικού Θεάτρου</w:t>
            </w:r>
            <w:r w:rsidRPr="00A820DC">
              <w:rPr>
                <w:rFonts w:ascii="Arial" w:hAnsi="Arial" w:cs="Arial"/>
                <w:sz w:val="18"/>
                <w:szCs w:val="18"/>
              </w:rPr>
              <w:t>, Παπαζήσης, Αθήνα, 2012, σ. 159-182.</w:t>
            </w:r>
          </w:p>
          <w:p w14:paraId="235F8C8A"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25. Αρετή Βασιλείου, «Τα πολλαπλά είδωλα του Γεώργιου Καραϊσκάκη στην ελληνική δραματουργία», στο </w:t>
            </w:r>
            <w:r w:rsidRPr="00A820DC">
              <w:rPr>
                <w:rFonts w:ascii="Arial" w:hAnsi="Arial" w:cs="Arial"/>
                <w:i/>
                <w:sz w:val="18"/>
                <w:szCs w:val="18"/>
              </w:rPr>
              <w:t>Επί ξυρού ακμής. Ιστορικά Νεοελληνικού Θεάτρου</w:t>
            </w:r>
            <w:r w:rsidRPr="00A820DC">
              <w:rPr>
                <w:rFonts w:ascii="Arial" w:hAnsi="Arial" w:cs="Arial"/>
                <w:sz w:val="18"/>
                <w:szCs w:val="18"/>
              </w:rPr>
              <w:t>, Παπαζήσης, Αθήνα, 2012, σ. 127-158.</w:t>
            </w:r>
          </w:p>
          <w:p w14:paraId="239F4208"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26. Αρετή Βασιλείου, «Πτωχεία και πλούτος, λιτότης και πολυτέλεια: ιδεαλιστικοί ορισμοί της ευτυχίας σε δράματα του 19</w:t>
            </w:r>
            <w:r w:rsidRPr="00A820DC">
              <w:rPr>
                <w:rFonts w:ascii="Arial" w:hAnsi="Arial" w:cs="Arial"/>
                <w:sz w:val="18"/>
                <w:szCs w:val="18"/>
                <w:vertAlign w:val="superscript"/>
              </w:rPr>
              <w:t>ου</w:t>
            </w:r>
            <w:r w:rsidRPr="00A820DC">
              <w:rPr>
                <w:rFonts w:ascii="Arial" w:hAnsi="Arial" w:cs="Arial"/>
                <w:sz w:val="18"/>
                <w:szCs w:val="18"/>
              </w:rPr>
              <w:t xml:space="preserve"> αιώνα», στο </w:t>
            </w:r>
            <w:r w:rsidRPr="00A820DC">
              <w:rPr>
                <w:rFonts w:ascii="Arial" w:hAnsi="Arial" w:cs="Arial"/>
                <w:i/>
                <w:sz w:val="18"/>
                <w:szCs w:val="18"/>
              </w:rPr>
              <w:t>Επί ξυρού ακμής. Ιστορικά Νεοελληνικού Θεάτρου</w:t>
            </w:r>
            <w:r w:rsidRPr="00A820DC">
              <w:rPr>
                <w:rFonts w:ascii="Arial" w:hAnsi="Arial" w:cs="Arial"/>
                <w:sz w:val="18"/>
                <w:szCs w:val="18"/>
              </w:rPr>
              <w:t>, Παπαζήσης, Αθήνα, 2012, σ. 445-466.</w:t>
            </w:r>
          </w:p>
          <w:p w14:paraId="2FB4F3B7"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t xml:space="preserve">27. Αρετή Βασιλείου, «Ο Ποιητής και ο Προφήτης: ο θεσμός της μαντείας στη νεοελληνική δραματουργία», στο </w:t>
            </w:r>
            <w:r w:rsidRPr="00A820DC">
              <w:rPr>
                <w:rFonts w:ascii="Arial" w:hAnsi="Arial" w:cs="Arial"/>
                <w:i/>
                <w:sz w:val="18"/>
                <w:szCs w:val="18"/>
              </w:rPr>
              <w:t>Επί ξυρού ακμής. Ιστορικά Νεοελληνικού Θεάτρου</w:t>
            </w:r>
            <w:r w:rsidRPr="00A820DC">
              <w:rPr>
                <w:rFonts w:ascii="Arial" w:hAnsi="Arial" w:cs="Arial"/>
                <w:sz w:val="18"/>
                <w:szCs w:val="18"/>
              </w:rPr>
              <w:t>, Παπαζήσης, Αθήνα, 2012, σ. 269-292.</w:t>
            </w:r>
          </w:p>
          <w:p w14:paraId="4BF67FE8" w14:textId="77777777" w:rsidR="008D6D58" w:rsidRPr="00A820DC" w:rsidRDefault="008D6D58" w:rsidP="00A63774">
            <w:pPr>
              <w:pStyle w:val="a1"/>
              <w:tabs>
                <w:tab w:val="num" w:pos="360"/>
              </w:tabs>
              <w:spacing w:after="0"/>
              <w:ind w:left="360" w:hanging="360"/>
              <w:rPr>
                <w:rFonts w:ascii="Arial" w:hAnsi="Arial" w:cs="Arial"/>
                <w:sz w:val="18"/>
                <w:szCs w:val="18"/>
              </w:rPr>
            </w:pPr>
            <w:r w:rsidRPr="00A820DC">
              <w:rPr>
                <w:rFonts w:ascii="Arial" w:hAnsi="Arial" w:cs="Arial"/>
                <w:sz w:val="18"/>
                <w:szCs w:val="18"/>
              </w:rPr>
              <w:lastRenderedPageBreak/>
              <w:t xml:space="preserve">28. Κυριακή Πετράκου, «Οι κλασικο-ρομαντικές αντιφάσεις του Σπυρίδωνος Βασιλειάδη», στο </w:t>
            </w:r>
            <w:r w:rsidRPr="00A820DC">
              <w:rPr>
                <w:rFonts w:ascii="Arial" w:hAnsi="Arial" w:cs="Arial"/>
                <w:i/>
                <w:sz w:val="18"/>
                <w:szCs w:val="18"/>
              </w:rPr>
              <w:t>Θεατρικές (Σ)Τάσεις και Πορείες. Δεκαέξι μελετήματα για το Νεοελληνικό Θέατρο</w:t>
            </w:r>
            <w:r w:rsidRPr="00A820DC">
              <w:rPr>
                <w:rFonts w:ascii="Arial" w:hAnsi="Arial" w:cs="Arial"/>
                <w:sz w:val="18"/>
                <w:szCs w:val="18"/>
              </w:rPr>
              <w:t>, Παπαζήσης, Αθήνα, 2007, σ. 15-50.</w:t>
            </w:r>
          </w:p>
          <w:p w14:paraId="4A95CB9C" w14:textId="77777777" w:rsidR="008D6D58" w:rsidRPr="00A820DC" w:rsidRDefault="008D6D58" w:rsidP="00A63774">
            <w:pPr>
              <w:pStyle w:val="a1"/>
              <w:spacing w:after="0"/>
              <w:ind w:left="360" w:hanging="360"/>
              <w:rPr>
                <w:rFonts w:ascii="Arial" w:hAnsi="Arial" w:cs="Arial"/>
                <w:sz w:val="18"/>
                <w:szCs w:val="18"/>
              </w:rPr>
            </w:pPr>
            <w:r w:rsidRPr="00A820DC">
              <w:rPr>
                <w:rFonts w:ascii="Arial" w:hAnsi="Arial" w:cs="Arial"/>
                <w:sz w:val="18"/>
                <w:szCs w:val="18"/>
              </w:rPr>
              <w:t xml:space="preserve">29.  Αρετή Βασιλείου, «Βαρβάρων ερωτικά πάθη και τυραννοκτονίες: </w:t>
            </w:r>
            <w:r w:rsidRPr="00A820DC">
              <w:rPr>
                <w:rFonts w:ascii="Arial" w:hAnsi="Arial" w:cs="Arial"/>
                <w:i/>
                <w:sz w:val="18"/>
                <w:szCs w:val="18"/>
              </w:rPr>
              <w:t>Η Ιφιγένεια εν Ταυρίδι</w:t>
            </w:r>
            <w:r w:rsidRPr="00A820DC">
              <w:rPr>
                <w:rFonts w:ascii="Arial" w:hAnsi="Arial" w:cs="Arial"/>
                <w:sz w:val="18"/>
                <w:szCs w:val="18"/>
              </w:rPr>
              <w:t xml:space="preserve"> του Ν.Ι. Σούτζου (1837) και τα γαλλικά νεοκλασικά της πρότυπα από τον 17</w:t>
            </w:r>
            <w:r w:rsidRPr="00A820DC">
              <w:rPr>
                <w:rFonts w:ascii="Arial" w:hAnsi="Arial" w:cs="Arial"/>
                <w:sz w:val="18"/>
                <w:szCs w:val="18"/>
                <w:vertAlign w:val="superscript"/>
              </w:rPr>
              <w:t>ο</w:t>
            </w:r>
            <w:r w:rsidRPr="00A820DC">
              <w:rPr>
                <w:rFonts w:ascii="Arial" w:hAnsi="Arial" w:cs="Arial"/>
                <w:sz w:val="18"/>
                <w:szCs w:val="18"/>
              </w:rPr>
              <w:t xml:space="preserve"> και 18</w:t>
            </w:r>
            <w:r w:rsidRPr="00A820DC">
              <w:rPr>
                <w:rFonts w:ascii="Arial" w:hAnsi="Arial" w:cs="Arial"/>
                <w:sz w:val="18"/>
                <w:szCs w:val="18"/>
                <w:vertAlign w:val="superscript"/>
              </w:rPr>
              <w:t>ο</w:t>
            </w:r>
            <w:r w:rsidRPr="00A820DC">
              <w:rPr>
                <w:rFonts w:ascii="Arial" w:hAnsi="Arial" w:cs="Arial"/>
                <w:sz w:val="18"/>
                <w:szCs w:val="18"/>
              </w:rPr>
              <w:t xml:space="preserve"> αιώνα (</w:t>
            </w:r>
            <w:r w:rsidRPr="00A820DC">
              <w:rPr>
                <w:rFonts w:ascii="Arial" w:hAnsi="Arial" w:cs="Arial"/>
                <w:sz w:val="18"/>
                <w:szCs w:val="18"/>
                <w:lang w:val="en-US"/>
              </w:rPr>
              <w:t>Lagrange</w:t>
            </w:r>
            <w:r w:rsidRPr="00A820DC">
              <w:rPr>
                <w:rFonts w:ascii="Arial" w:hAnsi="Arial" w:cs="Arial"/>
                <w:sz w:val="18"/>
                <w:szCs w:val="18"/>
              </w:rPr>
              <w:t>-</w:t>
            </w:r>
            <w:r w:rsidRPr="00A820DC">
              <w:rPr>
                <w:rFonts w:ascii="Arial" w:hAnsi="Arial" w:cs="Arial"/>
                <w:sz w:val="18"/>
                <w:szCs w:val="18"/>
                <w:lang w:val="en-US"/>
              </w:rPr>
              <w:t>Chancel</w:t>
            </w:r>
            <w:r w:rsidRPr="00A820DC">
              <w:rPr>
                <w:rFonts w:ascii="Arial" w:hAnsi="Arial" w:cs="Arial"/>
                <w:sz w:val="18"/>
                <w:szCs w:val="18"/>
              </w:rPr>
              <w:t xml:space="preserve"> και </w:t>
            </w:r>
            <w:r w:rsidRPr="00A820DC">
              <w:rPr>
                <w:rFonts w:ascii="Arial" w:hAnsi="Arial" w:cs="Arial"/>
                <w:sz w:val="18"/>
                <w:szCs w:val="18"/>
                <w:lang w:val="en-US"/>
              </w:rPr>
              <w:t>De</w:t>
            </w:r>
            <w:r w:rsidRPr="00A820DC">
              <w:rPr>
                <w:rFonts w:ascii="Arial" w:hAnsi="Arial" w:cs="Arial"/>
                <w:sz w:val="18"/>
                <w:szCs w:val="18"/>
              </w:rPr>
              <w:t xml:space="preserve"> </w:t>
            </w:r>
            <w:smartTag w:uri="urn:schemas-microsoft-com:office:smarttags" w:element="PersonName">
              <w:smartTagPr>
                <w:attr w:name="ProductID" w:val="La Touche"/>
              </w:smartTagPr>
              <w:r w:rsidRPr="00A820DC">
                <w:rPr>
                  <w:rFonts w:ascii="Arial" w:hAnsi="Arial" w:cs="Arial"/>
                  <w:sz w:val="18"/>
                  <w:szCs w:val="18"/>
                  <w:lang w:val="en-US"/>
                </w:rPr>
                <w:t>La</w:t>
              </w:r>
              <w:r w:rsidRPr="00A820DC">
                <w:rPr>
                  <w:rFonts w:ascii="Arial" w:hAnsi="Arial" w:cs="Arial"/>
                  <w:sz w:val="18"/>
                  <w:szCs w:val="18"/>
                </w:rPr>
                <w:t xml:space="preserve"> </w:t>
              </w:r>
              <w:r w:rsidRPr="00A820DC">
                <w:rPr>
                  <w:rFonts w:ascii="Arial" w:hAnsi="Arial" w:cs="Arial"/>
                  <w:sz w:val="18"/>
                  <w:szCs w:val="18"/>
                  <w:lang w:val="en-US"/>
                </w:rPr>
                <w:t>Touche</w:t>
              </w:r>
            </w:smartTag>
            <w:r w:rsidRPr="00A820DC">
              <w:rPr>
                <w:rFonts w:ascii="Arial" w:hAnsi="Arial" w:cs="Arial"/>
                <w:sz w:val="18"/>
                <w:szCs w:val="18"/>
              </w:rPr>
              <w:t xml:space="preserve">)», στο Άννα Ταμπάκη – Ουρανία Πολυκανδριώτη (επιμ.), </w:t>
            </w:r>
            <w:r w:rsidRPr="00A820DC">
              <w:rPr>
                <w:rFonts w:ascii="Arial" w:hAnsi="Arial" w:cs="Arial"/>
                <w:i/>
                <w:sz w:val="18"/>
                <w:szCs w:val="18"/>
              </w:rPr>
              <w:t>Πρακτικά Συμποσίου Ελληνικότητα και Ετερότητα. Πολιτισμικές διαμεσολαβήσεις και “εθνικός χαρακτήρας” στον 19</w:t>
            </w:r>
            <w:r w:rsidRPr="00A820DC">
              <w:rPr>
                <w:rFonts w:ascii="Arial" w:hAnsi="Arial" w:cs="Arial"/>
                <w:i/>
                <w:sz w:val="18"/>
                <w:szCs w:val="18"/>
                <w:vertAlign w:val="superscript"/>
              </w:rPr>
              <w:t>ο</w:t>
            </w:r>
            <w:r w:rsidRPr="00A820DC">
              <w:rPr>
                <w:rFonts w:ascii="Arial" w:hAnsi="Arial" w:cs="Arial"/>
                <w:i/>
                <w:sz w:val="18"/>
                <w:szCs w:val="18"/>
              </w:rPr>
              <w:t xml:space="preserve"> αιώνα</w:t>
            </w:r>
            <w:r w:rsidRPr="00A820DC">
              <w:rPr>
                <w:rFonts w:ascii="Arial" w:hAnsi="Arial" w:cs="Arial"/>
                <w:sz w:val="18"/>
                <w:szCs w:val="18"/>
              </w:rPr>
              <w:t xml:space="preserve">, τόμος Β΄, Τμήμα Θεατρικών Σπουδών Εθνικού και Καποδιστριακού Πανεπιστημίου Αθηνών – Εθνικό Ίδρυμα Ερευνών / Ινστιτούτο Ιστορικών Ερευνών, Αθήνα, 2016, σ. 479-492. </w:t>
            </w:r>
          </w:p>
          <w:p w14:paraId="6FB101D3" w14:textId="77777777" w:rsidR="008D6D58" w:rsidRPr="00A820DC" w:rsidRDefault="008D6D58" w:rsidP="00A63774">
            <w:pPr>
              <w:ind w:left="360" w:hanging="360"/>
              <w:jc w:val="both"/>
              <w:rPr>
                <w:rFonts w:ascii="Arial" w:hAnsi="Arial" w:cs="Arial"/>
                <w:sz w:val="18"/>
                <w:szCs w:val="18"/>
              </w:rPr>
            </w:pPr>
            <w:r w:rsidRPr="00A820DC">
              <w:rPr>
                <w:rFonts w:ascii="Arial" w:hAnsi="Arial" w:cs="Arial"/>
                <w:sz w:val="18"/>
                <w:szCs w:val="18"/>
              </w:rPr>
              <w:t xml:space="preserve">30. Αρετή Βασιλείου, «Το χειρόγραφο της ιστορικής τραγωδίας </w:t>
            </w:r>
            <w:r w:rsidRPr="00A820DC">
              <w:rPr>
                <w:rFonts w:ascii="Arial" w:hAnsi="Arial" w:cs="Arial"/>
                <w:i/>
                <w:sz w:val="18"/>
                <w:szCs w:val="18"/>
              </w:rPr>
              <w:t>Ίσαυροι/Εικονοκλάσται</w:t>
            </w:r>
            <w:r w:rsidRPr="00A820DC">
              <w:rPr>
                <w:rFonts w:ascii="Arial" w:hAnsi="Arial" w:cs="Arial"/>
                <w:sz w:val="18"/>
                <w:szCs w:val="18"/>
              </w:rPr>
              <w:t xml:space="preserve"> του Κλέωνος Ραγκαβή (1887) και η παράστασή της από το «Βασιλικόν Θέατρον» (1904)», επιστημονικό ejournal </w:t>
            </w:r>
            <w:r w:rsidRPr="00A820DC">
              <w:rPr>
                <w:rFonts w:ascii="Arial" w:hAnsi="Arial" w:cs="Arial"/>
                <w:i/>
                <w:sz w:val="18"/>
                <w:szCs w:val="18"/>
              </w:rPr>
              <w:t>Σκηνή</w:t>
            </w:r>
            <w:r w:rsidRPr="00A820DC">
              <w:rPr>
                <w:rFonts w:ascii="Arial" w:hAnsi="Arial" w:cs="Arial"/>
                <w:sz w:val="18"/>
                <w:szCs w:val="18"/>
              </w:rPr>
              <w:t xml:space="preserve"> (Τμήμα Θεάτρου του Αριστοτελείου Πανεπιστημίου Θεσσαλονίκης), τχ. 7 (Χριστούγεννα 2015), 234 σελίδες.</w:t>
            </w:r>
          </w:p>
          <w:p w14:paraId="749FF9E7" w14:textId="77777777" w:rsidR="008D6D58" w:rsidRPr="00A820DC" w:rsidRDefault="008D6D58" w:rsidP="00A63774">
            <w:pPr>
              <w:ind w:left="360" w:hanging="360"/>
              <w:jc w:val="both"/>
              <w:rPr>
                <w:rFonts w:ascii="Arial" w:hAnsi="Arial" w:cs="Arial"/>
                <w:sz w:val="18"/>
                <w:szCs w:val="18"/>
                <w:lang w:val="en-GB"/>
              </w:rPr>
            </w:pPr>
            <w:r w:rsidRPr="005E0A04">
              <w:rPr>
                <w:rFonts w:ascii="Arial" w:hAnsi="Arial" w:cs="Arial"/>
                <w:sz w:val="18"/>
                <w:szCs w:val="18"/>
                <w:lang w:val="en-US"/>
              </w:rPr>
              <w:t>31. «</w:t>
            </w:r>
            <w:r w:rsidRPr="00A820DC">
              <w:rPr>
                <w:rFonts w:ascii="Arial" w:hAnsi="Arial" w:cs="Arial"/>
                <w:sz w:val="18"/>
                <w:szCs w:val="18"/>
              </w:rPr>
              <w:t>Ερωτική</w:t>
            </w:r>
            <w:r w:rsidRPr="005E0A04">
              <w:rPr>
                <w:rFonts w:ascii="Arial" w:hAnsi="Arial" w:cs="Arial"/>
                <w:sz w:val="18"/>
                <w:szCs w:val="18"/>
                <w:lang w:val="en-US"/>
              </w:rPr>
              <w:t xml:space="preserve"> </w:t>
            </w:r>
            <w:r w:rsidRPr="00A820DC">
              <w:rPr>
                <w:rFonts w:ascii="Arial" w:hAnsi="Arial" w:cs="Arial"/>
                <w:sz w:val="18"/>
                <w:szCs w:val="18"/>
              </w:rPr>
              <w:t>επιθυμία</w:t>
            </w:r>
            <w:r w:rsidRPr="005E0A04">
              <w:rPr>
                <w:rFonts w:ascii="Arial" w:hAnsi="Arial" w:cs="Arial"/>
                <w:sz w:val="18"/>
                <w:szCs w:val="18"/>
                <w:lang w:val="en-US"/>
              </w:rPr>
              <w:t xml:space="preserve"> </w:t>
            </w:r>
            <w:r w:rsidRPr="00A820DC">
              <w:rPr>
                <w:rFonts w:ascii="Arial" w:hAnsi="Arial" w:cs="Arial"/>
                <w:sz w:val="18"/>
                <w:szCs w:val="18"/>
              </w:rPr>
              <w:t>και</w:t>
            </w:r>
            <w:r w:rsidRPr="005E0A04">
              <w:rPr>
                <w:rFonts w:ascii="Arial" w:hAnsi="Arial" w:cs="Arial"/>
                <w:sz w:val="18"/>
                <w:szCs w:val="18"/>
                <w:lang w:val="en-US"/>
              </w:rPr>
              <w:t xml:space="preserve"> </w:t>
            </w:r>
            <w:r w:rsidRPr="00A820DC">
              <w:rPr>
                <w:rFonts w:ascii="Arial" w:hAnsi="Arial" w:cs="Arial"/>
                <w:sz w:val="18"/>
                <w:szCs w:val="18"/>
              </w:rPr>
              <w:t>εθνικισμός</w:t>
            </w:r>
            <w:r w:rsidRPr="005E0A04">
              <w:rPr>
                <w:rFonts w:ascii="Arial" w:hAnsi="Arial" w:cs="Arial"/>
                <w:sz w:val="18"/>
                <w:szCs w:val="18"/>
                <w:lang w:val="en-US"/>
              </w:rPr>
              <w:t xml:space="preserve">: </w:t>
            </w:r>
            <w:r w:rsidRPr="00A820DC">
              <w:rPr>
                <w:rFonts w:ascii="Arial" w:hAnsi="Arial" w:cs="Arial"/>
                <w:sz w:val="18"/>
                <w:szCs w:val="18"/>
              </w:rPr>
              <w:t>το</w:t>
            </w:r>
            <w:r w:rsidRPr="005E0A04">
              <w:rPr>
                <w:rFonts w:ascii="Arial" w:hAnsi="Arial" w:cs="Arial"/>
                <w:sz w:val="18"/>
                <w:szCs w:val="18"/>
                <w:lang w:val="en-US"/>
              </w:rPr>
              <w:t xml:space="preserve"> </w:t>
            </w:r>
            <w:r w:rsidRPr="00A820DC">
              <w:rPr>
                <w:rFonts w:ascii="Arial" w:hAnsi="Arial" w:cs="Arial"/>
                <w:sz w:val="18"/>
                <w:szCs w:val="18"/>
              </w:rPr>
              <w:t>θέμα</w:t>
            </w:r>
            <w:r w:rsidRPr="005E0A04">
              <w:rPr>
                <w:rFonts w:ascii="Arial" w:hAnsi="Arial" w:cs="Arial"/>
                <w:sz w:val="18"/>
                <w:szCs w:val="18"/>
                <w:lang w:val="en-US"/>
              </w:rPr>
              <w:t xml:space="preserve"> </w:t>
            </w:r>
            <w:r w:rsidRPr="00A820DC">
              <w:rPr>
                <w:rFonts w:ascii="Arial" w:hAnsi="Arial" w:cs="Arial"/>
                <w:sz w:val="18"/>
                <w:szCs w:val="18"/>
              </w:rPr>
              <w:t>της</w:t>
            </w:r>
            <w:r w:rsidRPr="005E0A04">
              <w:rPr>
                <w:rFonts w:ascii="Arial" w:hAnsi="Arial" w:cs="Arial"/>
                <w:sz w:val="18"/>
                <w:szCs w:val="18"/>
                <w:lang w:val="en-US"/>
              </w:rPr>
              <w:t xml:space="preserve"> </w:t>
            </w:r>
            <w:r w:rsidRPr="00A820DC">
              <w:rPr>
                <w:rFonts w:ascii="Arial" w:hAnsi="Arial" w:cs="Arial"/>
                <w:sz w:val="18"/>
                <w:szCs w:val="18"/>
              </w:rPr>
              <w:t>αδελφικής</w:t>
            </w:r>
            <w:r w:rsidRPr="005E0A04">
              <w:rPr>
                <w:rFonts w:ascii="Arial" w:hAnsi="Arial" w:cs="Arial"/>
                <w:sz w:val="18"/>
                <w:szCs w:val="18"/>
                <w:lang w:val="en-US"/>
              </w:rPr>
              <w:t xml:space="preserve"> </w:t>
            </w:r>
            <w:r w:rsidRPr="00A820DC">
              <w:rPr>
                <w:rFonts w:ascii="Arial" w:hAnsi="Arial" w:cs="Arial"/>
                <w:sz w:val="18"/>
                <w:szCs w:val="18"/>
              </w:rPr>
              <w:t>αιμομειξίας</w:t>
            </w:r>
            <w:r w:rsidRPr="005E0A04">
              <w:rPr>
                <w:rFonts w:ascii="Arial" w:hAnsi="Arial" w:cs="Arial"/>
                <w:sz w:val="18"/>
                <w:szCs w:val="18"/>
                <w:lang w:val="en-US"/>
              </w:rPr>
              <w:t xml:space="preserve"> </w:t>
            </w:r>
            <w:r w:rsidRPr="00A820DC">
              <w:rPr>
                <w:rFonts w:ascii="Arial" w:hAnsi="Arial" w:cs="Arial"/>
                <w:sz w:val="18"/>
                <w:szCs w:val="18"/>
              </w:rPr>
              <w:t>στην</w:t>
            </w:r>
            <w:r w:rsidRPr="005E0A04">
              <w:rPr>
                <w:rFonts w:ascii="Arial" w:hAnsi="Arial" w:cs="Arial"/>
                <w:sz w:val="18"/>
                <w:szCs w:val="18"/>
                <w:lang w:val="en-US"/>
              </w:rPr>
              <w:t xml:space="preserve"> </w:t>
            </w:r>
            <w:r w:rsidRPr="00A820DC">
              <w:rPr>
                <w:rFonts w:ascii="Arial" w:hAnsi="Arial" w:cs="Arial"/>
                <w:sz w:val="18"/>
                <w:szCs w:val="18"/>
              </w:rPr>
              <w:t>ελληνική</w:t>
            </w:r>
            <w:r w:rsidRPr="005E0A04">
              <w:rPr>
                <w:rFonts w:ascii="Arial" w:hAnsi="Arial" w:cs="Arial"/>
                <w:sz w:val="18"/>
                <w:szCs w:val="18"/>
                <w:lang w:val="en-US"/>
              </w:rPr>
              <w:t xml:space="preserve"> </w:t>
            </w:r>
            <w:r w:rsidRPr="00A820DC">
              <w:rPr>
                <w:rFonts w:ascii="Arial" w:hAnsi="Arial" w:cs="Arial"/>
                <w:sz w:val="18"/>
                <w:szCs w:val="18"/>
              </w:rPr>
              <w:t>ρομαντική</w:t>
            </w:r>
            <w:r w:rsidRPr="005E0A04">
              <w:rPr>
                <w:rFonts w:ascii="Arial" w:hAnsi="Arial" w:cs="Arial"/>
                <w:sz w:val="18"/>
                <w:szCs w:val="18"/>
                <w:lang w:val="en-US"/>
              </w:rPr>
              <w:t xml:space="preserve"> </w:t>
            </w:r>
            <w:r w:rsidRPr="00A820DC">
              <w:rPr>
                <w:rFonts w:ascii="Arial" w:hAnsi="Arial" w:cs="Arial"/>
                <w:sz w:val="18"/>
                <w:szCs w:val="18"/>
              </w:rPr>
              <w:t>δραματουργία</w:t>
            </w:r>
            <w:r w:rsidRPr="005E0A04">
              <w:rPr>
                <w:rFonts w:ascii="Arial" w:hAnsi="Arial" w:cs="Arial"/>
                <w:sz w:val="18"/>
                <w:szCs w:val="18"/>
                <w:lang w:val="en-US"/>
              </w:rPr>
              <w:t xml:space="preserve"> </w:t>
            </w:r>
            <w:r w:rsidRPr="00A820DC">
              <w:rPr>
                <w:rFonts w:ascii="Arial" w:hAnsi="Arial" w:cs="Arial"/>
                <w:sz w:val="18"/>
                <w:szCs w:val="18"/>
              </w:rPr>
              <w:t>του</w:t>
            </w:r>
            <w:r w:rsidRPr="005E0A04">
              <w:rPr>
                <w:rFonts w:ascii="Arial" w:hAnsi="Arial" w:cs="Arial"/>
                <w:sz w:val="18"/>
                <w:szCs w:val="18"/>
                <w:lang w:val="en-US"/>
              </w:rPr>
              <w:t xml:space="preserve"> 19</w:t>
            </w:r>
            <w:r w:rsidRPr="00A820DC">
              <w:rPr>
                <w:rFonts w:ascii="Arial" w:hAnsi="Arial" w:cs="Arial"/>
                <w:sz w:val="18"/>
                <w:szCs w:val="18"/>
                <w:vertAlign w:val="superscript"/>
              </w:rPr>
              <w:t>ου</w:t>
            </w:r>
            <w:r w:rsidRPr="005E0A04">
              <w:rPr>
                <w:rFonts w:ascii="Arial" w:hAnsi="Arial" w:cs="Arial"/>
                <w:sz w:val="18"/>
                <w:szCs w:val="18"/>
                <w:lang w:val="en-US"/>
              </w:rPr>
              <w:t xml:space="preserve"> </w:t>
            </w:r>
            <w:r w:rsidRPr="00A820DC">
              <w:rPr>
                <w:rFonts w:ascii="Arial" w:hAnsi="Arial" w:cs="Arial"/>
                <w:sz w:val="18"/>
                <w:szCs w:val="18"/>
              </w:rPr>
              <w:t>αιώνα</w:t>
            </w:r>
            <w:r w:rsidRPr="005E0A04">
              <w:rPr>
                <w:rFonts w:ascii="Arial" w:hAnsi="Arial" w:cs="Arial"/>
                <w:sz w:val="18"/>
                <w:szCs w:val="18"/>
                <w:lang w:val="en-US"/>
              </w:rPr>
              <w:t xml:space="preserve">», </w:t>
            </w:r>
            <w:r w:rsidRPr="00A820DC">
              <w:rPr>
                <w:rFonts w:ascii="Arial" w:hAnsi="Arial" w:cs="Arial"/>
                <w:sz w:val="18"/>
                <w:szCs w:val="18"/>
              </w:rPr>
              <w:t>στο</w:t>
            </w:r>
            <w:r w:rsidRPr="005E0A04">
              <w:rPr>
                <w:rFonts w:ascii="Arial" w:hAnsi="Arial" w:cs="Arial"/>
                <w:sz w:val="18"/>
                <w:szCs w:val="18"/>
                <w:lang w:val="en-US"/>
              </w:rPr>
              <w:t xml:space="preserve"> </w:t>
            </w:r>
            <w:r w:rsidRPr="00A820DC">
              <w:rPr>
                <w:rFonts w:ascii="Arial" w:hAnsi="Arial" w:cs="Arial"/>
                <w:sz w:val="18"/>
                <w:szCs w:val="18"/>
              </w:rPr>
              <w:t>Κωνσταντίνος</w:t>
            </w:r>
            <w:r w:rsidRPr="005E0A04">
              <w:rPr>
                <w:rFonts w:ascii="Arial" w:hAnsi="Arial" w:cs="Arial"/>
                <w:sz w:val="18"/>
                <w:szCs w:val="18"/>
                <w:lang w:val="en-US"/>
              </w:rPr>
              <w:t xml:space="preserve"> </w:t>
            </w:r>
            <w:r w:rsidRPr="00A820DC">
              <w:rPr>
                <w:rFonts w:ascii="Arial" w:hAnsi="Arial" w:cs="Arial"/>
                <w:sz w:val="18"/>
                <w:szCs w:val="18"/>
              </w:rPr>
              <w:t>Δ</w:t>
            </w:r>
            <w:r w:rsidRPr="005E0A04">
              <w:rPr>
                <w:rFonts w:ascii="Arial" w:hAnsi="Arial" w:cs="Arial"/>
                <w:sz w:val="18"/>
                <w:szCs w:val="18"/>
                <w:lang w:val="en-US"/>
              </w:rPr>
              <w:t xml:space="preserve">. </w:t>
            </w:r>
            <w:r w:rsidRPr="00A820DC">
              <w:rPr>
                <w:rFonts w:ascii="Arial" w:hAnsi="Arial" w:cs="Arial"/>
                <w:sz w:val="18"/>
                <w:szCs w:val="18"/>
              </w:rPr>
              <w:t>Δημάδης</w:t>
            </w:r>
            <w:r w:rsidRPr="005E0A04">
              <w:rPr>
                <w:rFonts w:ascii="Arial" w:hAnsi="Arial" w:cs="Arial"/>
                <w:sz w:val="18"/>
                <w:szCs w:val="18"/>
                <w:lang w:val="en-US"/>
              </w:rPr>
              <w:t xml:space="preserve"> (</w:t>
            </w:r>
            <w:r w:rsidRPr="00A820DC">
              <w:rPr>
                <w:rFonts w:ascii="Arial" w:hAnsi="Arial" w:cs="Arial"/>
                <w:sz w:val="18"/>
                <w:szCs w:val="18"/>
              </w:rPr>
              <w:t>επιμ</w:t>
            </w:r>
            <w:r w:rsidRPr="005E0A04">
              <w:rPr>
                <w:rFonts w:ascii="Arial" w:hAnsi="Arial" w:cs="Arial"/>
                <w:sz w:val="18"/>
                <w:szCs w:val="18"/>
                <w:lang w:val="en-US"/>
              </w:rPr>
              <w:t xml:space="preserve">.), </w:t>
            </w:r>
            <w:r w:rsidRPr="00A820DC">
              <w:rPr>
                <w:rFonts w:ascii="Arial" w:hAnsi="Arial" w:cs="Arial"/>
                <w:i/>
                <w:sz w:val="18"/>
                <w:szCs w:val="18"/>
                <w:lang w:val="en-GB"/>
              </w:rPr>
              <w:t>Proceedings</w:t>
            </w:r>
            <w:r w:rsidRPr="005E0A04">
              <w:rPr>
                <w:rFonts w:ascii="Arial" w:hAnsi="Arial" w:cs="Arial"/>
                <w:i/>
                <w:sz w:val="18"/>
                <w:szCs w:val="18"/>
                <w:lang w:val="en-US"/>
              </w:rPr>
              <w:t xml:space="preserve"> </w:t>
            </w:r>
            <w:r w:rsidRPr="00A820DC">
              <w:rPr>
                <w:rFonts w:ascii="Arial" w:hAnsi="Arial" w:cs="Arial"/>
                <w:i/>
                <w:sz w:val="18"/>
                <w:szCs w:val="18"/>
                <w:lang w:val="en-GB"/>
              </w:rPr>
              <w:t>of</w:t>
            </w:r>
            <w:r w:rsidRPr="005E0A04">
              <w:rPr>
                <w:rFonts w:ascii="Arial" w:hAnsi="Arial" w:cs="Arial"/>
                <w:i/>
                <w:sz w:val="18"/>
                <w:szCs w:val="18"/>
                <w:lang w:val="en-US"/>
              </w:rPr>
              <w:t xml:space="preserve"> </w:t>
            </w:r>
            <w:r w:rsidRPr="00A820DC">
              <w:rPr>
                <w:rFonts w:ascii="Arial" w:hAnsi="Arial" w:cs="Arial"/>
                <w:i/>
                <w:sz w:val="18"/>
                <w:szCs w:val="18"/>
                <w:lang w:val="en-GB"/>
              </w:rPr>
              <w:t>the</w:t>
            </w:r>
            <w:r w:rsidRPr="005E0A04">
              <w:rPr>
                <w:rFonts w:ascii="Arial" w:hAnsi="Arial" w:cs="Arial"/>
                <w:i/>
                <w:sz w:val="18"/>
                <w:szCs w:val="18"/>
                <w:lang w:val="en-US"/>
              </w:rPr>
              <w:t xml:space="preserve"> 5</w:t>
            </w:r>
            <w:r w:rsidRPr="00A820DC">
              <w:rPr>
                <w:rFonts w:ascii="Arial" w:hAnsi="Arial" w:cs="Arial"/>
                <w:i/>
                <w:sz w:val="18"/>
                <w:szCs w:val="18"/>
                <w:vertAlign w:val="superscript"/>
                <w:lang w:val="en-GB"/>
              </w:rPr>
              <w:t>th</w:t>
            </w:r>
            <w:r w:rsidRPr="005E0A04">
              <w:rPr>
                <w:rFonts w:ascii="Arial" w:hAnsi="Arial" w:cs="Arial"/>
                <w:i/>
                <w:sz w:val="18"/>
                <w:szCs w:val="18"/>
                <w:lang w:val="en-US"/>
              </w:rPr>
              <w:t xml:space="preserve"> </w:t>
            </w:r>
            <w:r w:rsidRPr="00A820DC">
              <w:rPr>
                <w:rFonts w:ascii="Arial" w:hAnsi="Arial" w:cs="Arial"/>
                <w:i/>
                <w:sz w:val="18"/>
                <w:szCs w:val="18"/>
                <w:lang w:val="en-GB"/>
              </w:rPr>
              <w:t>European</w:t>
            </w:r>
            <w:r w:rsidRPr="005E0A04">
              <w:rPr>
                <w:rFonts w:ascii="Arial" w:hAnsi="Arial" w:cs="Arial"/>
                <w:i/>
                <w:sz w:val="18"/>
                <w:szCs w:val="18"/>
                <w:lang w:val="en-US"/>
              </w:rPr>
              <w:t xml:space="preserve"> </w:t>
            </w:r>
            <w:r w:rsidRPr="00A820DC">
              <w:rPr>
                <w:rFonts w:ascii="Arial" w:hAnsi="Arial" w:cs="Arial"/>
                <w:i/>
                <w:sz w:val="18"/>
                <w:szCs w:val="18"/>
                <w:lang w:val="en-GB"/>
              </w:rPr>
              <w:t>Congress</w:t>
            </w:r>
            <w:r w:rsidRPr="005E0A04">
              <w:rPr>
                <w:rFonts w:ascii="Arial" w:hAnsi="Arial" w:cs="Arial"/>
                <w:i/>
                <w:sz w:val="18"/>
                <w:szCs w:val="18"/>
                <w:lang w:val="en-US"/>
              </w:rPr>
              <w:t xml:space="preserve"> </w:t>
            </w:r>
            <w:r w:rsidRPr="00A820DC">
              <w:rPr>
                <w:rFonts w:ascii="Arial" w:hAnsi="Arial" w:cs="Arial"/>
                <w:i/>
                <w:sz w:val="18"/>
                <w:szCs w:val="18"/>
                <w:lang w:val="en-GB"/>
              </w:rPr>
              <w:t>of</w:t>
            </w:r>
            <w:r w:rsidRPr="005E0A04">
              <w:rPr>
                <w:rFonts w:ascii="Arial" w:hAnsi="Arial" w:cs="Arial"/>
                <w:i/>
                <w:sz w:val="18"/>
                <w:szCs w:val="18"/>
                <w:lang w:val="en-US"/>
              </w:rPr>
              <w:t xml:space="preserve"> </w:t>
            </w:r>
            <w:r w:rsidRPr="00A820DC">
              <w:rPr>
                <w:rFonts w:ascii="Arial" w:hAnsi="Arial" w:cs="Arial"/>
                <w:i/>
                <w:sz w:val="18"/>
                <w:szCs w:val="18"/>
                <w:lang w:val="en-GB"/>
              </w:rPr>
              <w:t>Modern</w:t>
            </w:r>
            <w:r w:rsidRPr="005E0A04">
              <w:rPr>
                <w:rFonts w:ascii="Arial" w:hAnsi="Arial" w:cs="Arial"/>
                <w:i/>
                <w:sz w:val="18"/>
                <w:szCs w:val="18"/>
                <w:lang w:val="en-US"/>
              </w:rPr>
              <w:t xml:space="preserve"> </w:t>
            </w:r>
            <w:r w:rsidRPr="00A820DC">
              <w:rPr>
                <w:rFonts w:ascii="Arial" w:hAnsi="Arial" w:cs="Arial"/>
                <w:i/>
                <w:sz w:val="18"/>
                <w:szCs w:val="18"/>
                <w:lang w:val="en-GB"/>
              </w:rPr>
              <w:t>Greek</w:t>
            </w:r>
            <w:r w:rsidRPr="005E0A04">
              <w:rPr>
                <w:rFonts w:ascii="Arial" w:hAnsi="Arial" w:cs="Arial"/>
                <w:i/>
                <w:sz w:val="18"/>
                <w:szCs w:val="18"/>
                <w:lang w:val="en-US"/>
              </w:rPr>
              <w:t xml:space="preserve"> </w:t>
            </w:r>
            <w:r w:rsidRPr="00A820DC">
              <w:rPr>
                <w:rFonts w:ascii="Arial" w:hAnsi="Arial" w:cs="Arial"/>
                <w:i/>
                <w:sz w:val="18"/>
                <w:szCs w:val="18"/>
                <w:lang w:val="en-GB"/>
              </w:rPr>
              <w:t>Studies</w:t>
            </w:r>
            <w:r w:rsidRPr="005E0A04">
              <w:rPr>
                <w:rFonts w:ascii="Arial" w:hAnsi="Arial" w:cs="Arial"/>
                <w:i/>
                <w:sz w:val="18"/>
                <w:szCs w:val="18"/>
                <w:lang w:val="en-US"/>
              </w:rPr>
              <w:t xml:space="preserve"> </w:t>
            </w:r>
            <w:r w:rsidRPr="00A820DC">
              <w:rPr>
                <w:rFonts w:ascii="Arial" w:hAnsi="Arial" w:cs="Arial"/>
                <w:i/>
                <w:sz w:val="18"/>
                <w:szCs w:val="18"/>
                <w:lang w:val="en-GB"/>
              </w:rPr>
              <w:t>of</w:t>
            </w:r>
            <w:r w:rsidRPr="005E0A04">
              <w:rPr>
                <w:rFonts w:ascii="Arial" w:hAnsi="Arial" w:cs="Arial"/>
                <w:i/>
                <w:sz w:val="18"/>
                <w:szCs w:val="18"/>
                <w:lang w:val="en-US"/>
              </w:rPr>
              <w:t xml:space="preserve"> </w:t>
            </w:r>
            <w:r w:rsidRPr="00A820DC">
              <w:rPr>
                <w:rFonts w:ascii="Arial" w:hAnsi="Arial" w:cs="Arial"/>
                <w:i/>
                <w:sz w:val="18"/>
                <w:szCs w:val="18"/>
                <w:lang w:val="en-GB"/>
              </w:rPr>
              <w:t>the</w:t>
            </w:r>
            <w:r w:rsidRPr="005E0A04">
              <w:rPr>
                <w:rFonts w:ascii="Arial" w:hAnsi="Arial" w:cs="Arial"/>
                <w:i/>
                <w:sz w:val="18"/>
                <w:szCs w:val="18"/>
                <w:lang w:val="en-US"/>
              </w:rPr>
              <w:t xml:space="preserve"> </w:t>
            </w:r>
            <w:r w:rsidRPr="00A820DC">
              <w:rPr>
                <w:rFonts w:ascii="Arial" w:hAnsi="Arial" w:cs="Arial"/>
                <w:i/>
                <w:sz w:val="18"/>
                <w:szCs w:val="18"/>
                <w:lang w:val="en-GB"/>
              </w:rPr>
              <w:t>European</w:t>
            </w:r>
            <w:r w:rsidRPr="005E0A04">
              <w:rPr>
                <w:rFonts w:ascii="Arial" w:hAnsi="Arial" w:cs="Arial"/>
                <w:i/>
                <w:sz w:val="18"/>
                <w:szCs w:val="18"/>
                <w:lang w:val="en-US"/>
              </w:rPr>
              <w:t xml:space="preserve"> </w:t>
            </w:r>
            <w:r w:rsidRPr="00A820DC">
              <w:rPr>
                <w:rFonts w:ascii="Arial" w:hAnsi="Arial" w:cs="Arial"/>
                <w:i/>
                <w:sz w:val="18"/>
                <w:szCs w:val="18"/>
                <w:lang w:val="en-GB"/>
              </w:rPr>
              <w:t>Society</w:t>
            </w:r>
            <w:r w:rsidRPr="005E0A04">
              <w:rPr>
                <w:rFonts w:ascii="Arial" w:hAnsi="Arial" w:cs="Arial"/>
                <w:i/>
                <w:sz w:val="18"/>
                <w:szCs w:val="18"/>
                <w:lang w:val="en-US"/>
              </w:rPr>
              <w:t xml:space="preserve"> </w:t>
            </w:r>
            <w:r w:rsidRPr="00A820DC">
              <w:rPr>
                <w:rFonts w:ascii="Arial" w:hAnsi="Arial" w:cs="Arial"/>
                <w:i/>
                <w:sz w:val="18"/>
                <w:szCs w:val="18"/>
                <w:lang w:val="en-GB"/>
              </w:rPr>
              <w:t>of</w:t>
            </w:r>
            <w:r w:rsidRPr="005E0A04">
              <w:rPr>
                <w:rFonts w:ascii="Arial" w:hAnsi="Arial" w:cs="Arial"/>
                <w:i/>
                <w:sz w:val="18"/>
                <w:szCs w:val="18"/>
                <w:lang w:val="en-US"/>
              </w:rPr>
              <w:t xml:space="preserve"> </w:t>
            </w:r>
            <w:r w:rsidRPr="00A820DC">
              <w:rPr>
                <w:rFonts w:ascii="Arial" w:hAnsi="Arial" w:cs="Arial"/>
                <w:i/>
                <w:sz w:val="18"/>
                <w:szCs w:val="18"/>
                <w:lang w:val="en-GB"/>
              </w:rPr>
              <w:t>Modern</w:t>
            </w:r>
            <w:r w:rsidRPr="005E0A04">
              <w:rPr>
                <w:rFonts w:ascii="Arial" w:hAnsi="Arial" w:cs="Arial"/>
                <w:i/>
                <w:sz w:val="18"/>
                <w:szCs w:val="18"/>
                <w:lang w:val="en-US"/>
              </w:rPr>
              <w:t xml:space="preserve"> </w:t>
            </w:r>
            <w:r w:rsidRPr="00A820DC">
              <w:rPr>
                <w:rFonts w:ascii="Arial" w:hAnsi="Arial" w:cs="Arial"/>
                <w:i/>
                <w:sz w:val="18"/>
                <w:szCs w:val="18"/>
                <w:lang w:val="en-GB"/>
              </w:rPr>
              <w:t>Greek</w:t>
            </w:r>
            <w:r w:rsidRPr="005E0A04">
              <w:rPr>
                <w:rFonts w:ascii="Arial" w:hAnsi="Arial" w:cs="Arial"/>
                <w:i/>
                <w:sz w:val="18"/>
                <w:szCs w:val="18"/>
                <w:lang w:val="en-US"/>
              </w:rPr>
              <w:t xml:space="preserve"> </w:t>
            </w:r>
            <w:r w:rsidRPr="00A820DC">
              <w:rPr>
                <w:rFonts w:ascii="Arial" w:hAnsi="Arial" w:cs="Arial"/>
                <w:i/>
                <w:sz w:val="18"/>
                <w:szCs w:val="18"/>
                <w:lang w:val="en-GB"/>
              </w:rPr>
              <w:t>Studies</w:t>
            </w:r>
            <w:r w:rsidRPr="005E0A04">
              <w:rPr>
                <w:rFonts w:ascii="Arial" w:hAnsi="Arial" w:cs="Arial"/>
                <w:i/>
                <w:sz w:val="18"/>
                <w:szCs w:val="18"/>
                <w:lang w:val="en-US"/>
              </w:rPr>
              <w:t xml:space="preserve"> </w:t>
            </w:r>
            <w:r w:rsidRPr="00A820DC">
              <w:rPr>
                <w:rFonts w:ascii="Arial" w:hAnsi="Arial" w:cs="Arial"/>
                <w:i/>
                <w:sz w:val="18"/>
                <w:szCs w:val="18"/>
                <w:lang w:val="en-GB"/>
              </w:rPr>
              <w:t>Continuities</w:t>
            </w:r>
            <w:r w:rsidRPr="005E0A04">
              <w:rPr>
                <w:rFonts w:ascii="Arial" w:hAnsi="Arial" w:cs="Arial"/>
                <w:i/>
                <w:sz w:val="18"/>
                <w:szCs w:val="18"/>
                <w:lang w:val="en-US"/>
              </w:rPr>
              <w:t xml:space="preserve">, </w:t>
            </w:r>
            <w:r w:rsidRPr="00A820DC">
              <w:rPr>
                <w:rFonts w:ascii="Arial" w:hAnsi="Arial" w:cs="Arial"/>
                <w:i/>
                <w:sz w:val="18"/>
                <w:szCs w:val="18"/>
                <w:lang w:val="en-GB"/>
              </w:rPr>
              <w:t>Discontinuities</w:t>
            </w:r>
            <w:r w:rsidRPr="005E0A04">
              <w:rPr>
                <w:rFonts w:ascii="Arial" w:hAnsi="Arial" w:cs="Arial"/>
                <w:i/>
                <w:sz w:val="18"/>
                <w:szCs w:val="18"/>
                <w:lang w:val="en-US"/>
              </w:rPr>
              <w:t xml:space="preserve">, </w:t>
            </w:r>
            <w:r w:rsidRPr="00A820DC">
              <w:rPr>
                <w:rFonts w:ascii="Arial" w:hAnsi="Arial" w:cs="Arial"/>
                <w:i/>
                <w:sz w:val="18"/>
                <w:szCs w:val="18"/>
                <w:lang w:val="en-GB"/>
              </w:rPr>
              <w:t>Ruptures</w:t>
            </w:r>
            <w:r w:rsidRPr="005E0A04">
              <w:rPr>
                <w:rFonts w:ascii="Arial" w:hAnsi="Arial" w:cs="Arial"/>
                <w:i/>
                <w:sz w:val="18"/>
                <w:szCs w:val="18"/>
                <w:lang w:val="en-US"/>
              </w:rPr>
              <w:t xml:space="preserve"> </w:t>
            </w:r>
            <w:r w:rsidRPr="00A820DC">
              <w:rPr>
                <w:rFonts w:ascii="Arial" w:hAnsi="Arial" w:cs="Arial"/>
                <w:i/>
                <w:sz w:val="18"/>
                <w:szCs w:val="18"/>
                <w:lang w:val="en-GB"/>
              </w:rPr>
              <w:t>in</w:t>
            </w:r>
            <w:r w:rsidRPr="005E0A04">
              <w:rPr>
                <w:rFonts w:ascii="Arial" w:hAnsi="Arial" w:cs="Arial"/>
                <w:i/>
                <w:sz w:val="18"/>
                <w:szCs w:val="18"/>
                <w:lang w:val="en-US"/>
              </w:rPr>
              <w:t xml:space="preserve"> </w:t>
            </w:r>
            <w:r w:rsidRPr="00A820DC">
              <w:rPr>
                <w:rFonts w:ascii="Arial" w:hAnsi="Arial" w:cs="Arial"/>
                <w:i/>
                <w:sz w:val="18"/>
                <w:szCs w:val="18"/>
                <w:lang w:val="en-GB"/>
              </w:rPr>
              <w:t>the</w:t>
            </w:r>
            <w:r w:rsidRPr="005E0A04">
              <w:rPr>
                <w:rFonts w:ascii="Arial" w:hAnsi="Arial" w:cs="Arial"/>
                <w:i/>
                <w:sz w:val="18"/>
                <w:szCs w:val="18"/>
                <w:lang w:val="en-US"/>
              </w:rPr>
              <w:t xml:space="preserve"> </w:t>
            </w:r>
            <w:r w:rsidRPr="00A820DC">
              <w:rPr>
                <w:rFonts w:ascii="Arial" w:hAnsi="Arial" w:cs="Arial"/>
                <w:i/>
                <w:sz w:val="18"/>
                <w:szCs w:val="18"/>
                <w:lang w:val="en-GB"/>
              </w:rPr>
              <w:t>Greek</w:t>
            </w:r>
            <w:r w:rsidRPr="005E0A04">
              <w:rPr>
                <w:rFonts w:ascii="Arial" w:hAnsi="Arial" w:cs="Arial"/>
                <w:i/>
                <w:sz w:val="18"/>
                <w:szCs w:val="18"/>
                <w:lang w:val="en-US"/>
              </w:rPr>
              <w:t xml:space="preserve"> </w:t>
            </w:r>
            <w:r w:rsidRPr="00A820DC">
              <w:rPr>
                <w:rFonts w:ascii="Arial" w:hAnsi="Arial" w:cs="Arial"/>
                <w:i/>
                <w:sz w:val="18"/>
                <w:szCs w:val="18"/>
                <w:lang w:val="en-GB"/>
              </w:rPr>
              <w:t>World</w:t>
            </w:r>
            <w:r w:rsidRPr="005E0A04">
              <w:rPr>
                <w:rFonts w:ascii="Arial" w:hAnsi="Arial" w:cs="Arial"/>
                <w:i/>
                <w:sz w:val="18"/>
                <w:szCs w:val="18"/>
                <w:lang w:val="en-US"/>
              </w:rPr>
              <w:t xml:space="preserve"> (1204-2014): </w:t>
            </w:r>
            <w:r w:rsidRPr="00A820DC">
              <w:rPr>
                <w:rFonts w:ascii="Arial" w:hAnsi="Arial" w:cs="Arial"/>
                <w:i/>
                <w:sz w:val="18"/>
                <w:szCs w:val="18"/>
                <w:lang w:val="en-GB"/>
              </w:rPr>
              <w:t>Economy</w:t>
            </w:r>
            <w:r w:rsidRPr="005E0A04">
              <w:rPr>
                <w:rFonts w:ascii="Arial" w:hAnsi="Arial" w:cs="Arial"/>
                <w:i/>
                <w:sz w:val="18"/>
                <w:szCs w:val="18"/>
                <w:lang w:val="en-US"/>
              </w:rPr>
              <w:t xml:space="preserve">, </w:t>
            </w:r>
            <w:r w:rsidRPr="00A820DC">
              <w:rPr>
                <w:rFonts w:ascii="Arial" w:hAnsi="Arial" w:cs="Arial"/>
                <w:i/>
                <w:sz w:val="18"/>
                <w:szCs w:val="18"/>
                <w:lang w:val="en-GB"/>
              </w:rPr>
              <w:t>Society</w:t>
            </w:r>
            <w:r w:rsidRPr="005E0A04">
              <w:rPr>
                <w:rFonts w:ascii="Arial" w:hAnsi="Arial" w:cs="Arial"/>
                <w:i/>
                <w:sz w:val="18"/>
                <w:szCs w:val="18"/>
                <w:lang w:val="en-US"/>
              </w:rPr>
              <w:t xml:space="preserve">, </w:t>
            </w:r>
            <w:r w:rsidRPr="00A820DC">
              <w:rPr>
                <w:rFonts w:ascii="Arial" w:hAnsi="Arial" w:cs="Arial"/>
                <w:i/>
                <w:sz w:val="18"/>
                <w:szCs w:val="18"/>
                <w:lang w:val="en-GB"/>
              </w:rPr>
              <w:t>History</w:t>
            </w:r>
            <w:r w:rsidRPr="005E0A04">
              <w:rPr>
                <w:rFonts w:ascii="Arial" w:hAnsi="Arial" w:cs="Arial"/>
                <w:i/>
                <w:sz w:val="18"/>
                <w:szCs w:val="18"/>
                <w:lang w:val="en-US"/>
              </w:rPr>
              <w:t xml:space="preserve">, </w:t>
            </w:r>
            <w:r w:rsidRPr="00A820DC">
              <w:rPr>
                <w:rFonts w:ascii="Arial" w:hAnsi="Arial" w:cs="Arial"/>
                <w:i/>
                <w:sz w:val="18"/>
                <w:szCs w:val="18"/>
                <w:lang w:val="en-GB"/>
              </w:rPr>
              <w:t>Literature</w:t>
            </w:r>
            <w:r w:rsidRPr="005E0A04">
              <w:rPr>
                <w:rFonts w:ascii="Arial" w:hAnsi="Arial" w:cs="Arial"/>
                <w:sz w:val="18"/>
                <w:szCs w:val="18"/>
                <w:lang w:val="en-US"/>
              </w:rPr>
              <w:t xml:space="preserve"> (</w:t>
            </w:r>
            <w:r w:rsidRPr="00A820DC">
              <w:rPr>
                <w:rFonts w:ascii="Arial" w:hAnsi="Arial" w:cs="Arial"/>
                <w:sz w:val="18"/>
                <w:szCs w:val="18"/>
                <w:lang w:val="en-GB"/>
              </w:rPr>
              <w:t>Thessaloniki</w:t>
            </w:r>
            <w:r w:rsidRPr="005E0A04">
              <w:rPr>
                <w:rFonts w:ascii="Arial" w:hAnsi="Arial" w:cs="Arial"/>
                <w:sz w:val="18"/>
                <w:szCs w:val="18"/>
                <w:lang w:val="en-US"/>
              </w:rPr>
              <w:t xml:space="preserve">, 2-5 </w:t>
            </w:r>
            <w:r w:rsidRPr="00A820DC">
              <w:rPr>
                <w:rFonts w:ascii="Arial" w:hAnsi="Arial" w:cs="Arial"/>
                <w:sz w:val="18"/>
                <w:szCs w:val="18"/>
                <w:lang w:val="en-GB"/>
              </w:rPr>
              <w:t>October</w:t>
            </w:r>
            <w:r w:rsidRPr="005E0A04">
              <w:rPr>
                <w:rFonts w:ascii="Arial" w:hAnsi="Arial" w:cs="Arial"/>
                <w:sz w:val="18"/>
                <w:szCs w:val="18"/>
                <w:lang w:val="en-US"/>
              </w:rPr>
              <w:t xml:space="preserve"> 2014), </w:t>
            </w:r>
            <w:r w:rsidRPr="00A820DC">
              <w:rPr>
                <w:rFonts w:ascii="Arial" w:hAnsi="Arial" w:cs="Arial"/>
                <w:sz w:val="18"/>
                <w:szCs w:val="18"/>
              </w:rPr>
              <w:t>τόμ</w:t>
            </w:r>
            <w:r w:rsidRPr="005E0A04">
              <w:rPr>
                <w:rFonts w:ascii="Arial" w:hAnsi="Arial" w:cs="Arial"/>
                <w:sz w:val="18"/>
                <w:szCs w:val="18"/>
                <w:lang w:val="en-US"/>
              </w:rPr>
              <w:t xml:space="preserve">. </w:t>
            </w:r>
            <w:r w:rsidRPr="00A820DC">
              <w:rPr>
                <w:rFonts w:ascii="Arial" w:hAnsi="Arial" w:cs="Arial"/>
                <w:sz w:val="18"/>
                <w:szCs w:val="18"/>
              </w:rPr>
              <w:t>Δ</w:t>
            </w:r>
            <w:r w:rsidRPr="00A820DC">
              <w:rPr>
                <w:rFonts w:ascii="Arial" w:hAnsi="Arial" w:cs="Arial"/>
                <w:sz w:val="18"/>
                <w:szCs w:val="18"/>
                <w:lang w:val="en-GB"/>
              </w:rPr>
              <w:t xml:space="preserve"> ́</w:t>
            </w:r>
            <w:r w:rsidRPr="00A820DC">
              <w:rPr>
                <w:rFonts w:ascii="Arial" w:hAnsi="Arial" w:cs="Arial"/>
                <w:sz w:val="18"/>
                <w:szCs w:val="18"/>
                <w:lang w:val="en-US"/>
              </w:rPr>
              <w:t xml:space="preserve">, </w:t>
            </w:r>
            <w:r w:rsidRPr="00A820DC">
              <w:rPr>
                <w:rFonts w:ascii="Arial" w:hAnsi="Arial" w:cs="Arial"/>
                <w:sz w:val="18"/>
                <w:szCs w:val="18"/>
                <w:lang w:val="en-GB"/>
              </w:rPr>
              <w:t xml:space="preserve">European Society of Modern Greek Studies, </w:t>
            </w:r>
            <w:r w:rsidRPr="00A820DC">
              <w:rPr>
                <w:rFonts w:ascii="Arial" w:hAnsi="Arial" w:cs="Arial"/>
                <w:sz w:val="18"/>
                <w:szCs w:val="18"/>
              </w:rPr>
              <w:t>Αθήνα</w:t>
            </w:r>
            <w:r w:rsidRPr="00A820DC">
              <w:rPr>
                <w:rFonts w:ascii="Arial" w:hAnsi="Arial" w:cs="Arial"/>
                <w:sz w:val="18"/>
                <w:szCs w:val="18"/>
                <w:lang w:val="en-GB"/>
              </w:rPr>
              <w:t xml:space="preserve">, 2015, </w:t>
            </w:r>
            <w:r w:rsidRPr="00A820DC">
              <w:rPr>
                <w:rFonts w:ascii="Arial" w:hAnsi="Arial" w:cs="Arial"/>
                <w:sz w:val="18"/>
                <w:szCs w:val="18"/>
              </w:rPr>
              <w:t>σ</w:t>
            </w:r>
            <w:r w:rsidRPr="00A820DC">
              <w:rPr>
                <w:rFonts w:ascii="Arial" w:hAnsi="Arial" w:cs="Arial"/>
                <w:sz w:val="18"/>
                <w:szCs w:val="18"/>
                <w:lang w:val="en-GB"/>
              </w:rPr>
              <w:t>. 29-45.</w:t>
            </w:r>
          </w:p>
          <w:p w14:paraId="384315AB" w14:textId="77777777" w:rsidR="008D6D58" w:rsidRPr="00A820DC" w:rsidRDefault="008D6D58" w:rsidP="003363B4">
            <w:pPr>
              <w:numPr>
                <w:ilvl w:val="0"/>
                <w:numId w:val="75"/>
              </w:numPr>
              <w:tabs>
                <w:tab w:val="clear" w:pos="720"/>
              </w:tabs>
              <w:ind w:left="360"/>
              <w:jc w:val="both"/>
              <w:rPr>
                <w:rFonts w:ascii="Arial" w:hAnsi="Arial" w:cs="Arial"/>
                <w:sz w:val="18"/>
                <w:szCs w:val="18"/>
              </w:rPr>
            </w:pPr>
            <w:r w:rsidRPr="00A820DC">
              <w:rPr>
                <w:rFonts w:ascii="Arial" w:hAnsi="Arial" w:cs="Arial"/>
                <w:sz w:val="18"/>
                <w:szCs w:val="18"/>
              </w:rPr>
              <w:t>Σημειώσεις του διδάσκοντος στα ελληνικά.</w:t>
            </w:r>
          </w:p>
        </w:tc>
      </w:tr>
    </w:tbl>
    <w:p w14:paraId="0C1A635F" w14:textId="77777777" w:rsidR="008D6D58" w:rsidRPr="00A820DC" w:rsidRDefault="008D6D58" w:rsidP="008D6D58">
      <w:pPr>
        <w:rPr>
          <w:rFonts w:ascii="Arial" w:hAnsi="Arial" w:cs="Arial"/>
          <w:sz w:val="18"/>
          <w:szCs w:val="18"/>
        </w:rPr>
      </w:pPr>
    </w:p>
    <w:p w14:paraId="6B62E3FD" w14:textId="77777777" w:rsidR="008D6D58" w:rsidRDefault="008D6D58" w:rsidP="008D6D58">
      <w:pPr>
        <w:keepNext/>
        <w:keepLines/>
        <w:spacing w:after="240" w:line="240" w:lineRule="atLeast"/>
        <w:jc w:val="both"/>
        <w:rPr>
          <w:rFonts w:ascii="Arial" w:hAnsi="Arial" w:cs="Arial"/>
          <w:color w:val="000000"/>
          <w:sz w:val="18"/>
          <w:szCs w:val="19"/>
        </w:rPr>
      </w:pPr>
    </w:p>
    <w:p w14:paraId="4BD15A42" w14:textId="77777777" w:rsidR="008D6D58" w:rsidRDefault="008D6D58" w:rsidP="008D6D58">
      <w:pPr>
        <w:pStyle w:val="a5"/>
        <w:tabs>
          <w:tab w:val="left" w:pos="993"/>
        </w:tabs>
        <w:spacing w:before="120" w:after="120" w:line="280" w:lineRule="atLeast"/>
        <w:ind w:left="992" w:hanging="992"/>
        <w:rPr>
          <w:color w:val="000000"/>
          <w:sz w:val="20"/>
          <w:szCs w:val="22"/>
        </w:rPr>
      </w:pPr>
      <w:r w:rsidRPr="005E0A04">
        <w:rPr>
          <w:color w:val="000000"/>
          <w:sz w:val="18"/>
        </w:rPr>
        <w:t>ΝΘ 033</w:t>
      </w:r>
      <w:r w:rsidRPr="005E0A04">
        <w:rPr>
          <w:color w:val="000000"/>
          <w:sz w:val="20"/>
        </w:rPr>
        <w:tab/>
      </w:r>
      <w:r w:rsidRPr="005E0A04">
        <w:rPr>
          <w:color w:val="000000"/>
          <w:sz w:val="20"/>
          <w:szCs w:val="22"/>
        </w:rPr>
        <w:t>Το νεοελληνικό θέατρο του πρώτου μισού του 20ού αιώνα</w:t>
      </w:r>
    </w:p>
    <w:p w14:paraId="39806314" w14:textId="77777777" w:rsidR="008D6D58" w:rsidRPr="006001DE" w:rsidRDefault="000E44CD" w:rsidP="000E44CD">
      <w:pPr>
        <w:widowControl w:val="0"/>
        <w:autoSpaceDE w:val="0"/>
        <w:autoSpaceDN w:val="0"/>
        <w:adjustRightInd w:val="0"/>
        <w:spacing w:before="120"/>
        <w:rPr>
          <w:rFonts w:ascii="Arial" w:hAnsi="Arial" w:cs="Arial"/>
          <w:b/>
          <w:sz w:val="18"/>
          <w:szCs w:val="18"/>
          <w:lang w:val="en-US"/>
        </w:rPr>
      </w:pPr>
      <w:r>
        <w:rPr>
          <w:rFonts w:ascii="Arial" w:hAnsi="Arial" w:cs="Arial"/>
          <w:b/>
          <w:sz w:val="18"/>
          <w:szCs w:val="18"/>
        </w:rPr>
        <w:t xml:space="preserve">1. </w:t>
      </w:r>
      <w:r w:rsidR="008D6D58" w:rsidRPr="006001DE">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931"/>
        <w:gridCol w:w="539"/>
        <w:gridCol w:w="1364"/>
        <w:gridCol w:w="271"/>
        <w:gridCol w:w="3241"/>
      </w:tblGrid>
      <w:tr w:rsidR="008D6D58" w:rsidRPr="006001DE" w14:paraId="11A07037" w14:textId="77777777" w:rsidTr="00EF7DE8">
        <w:tc>
          <w:tcPr>
            <w:tcW w:w="2296" w:type="dxa"/>
            <w:shd w:val="clear" w:color="auto" w:fill="DDD9C3"/>
          </w:tcPr>
          <w:p w14:paraId="0D65CC96"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ΣΧΟΛΗ</w:t>
            </w:r>
          </w:p>
        </w:tc>
        <w:tc>
          <w:tcPr>
            <w:tcW w:w="6346" w:type="dxa"/>
            <w:gridSpan w:val="5"/>
          </w:tcPr>
          <w:p w14:paraId="15665390" w14:textId="77777777" w:rsidR="008D6D58" w:rsidRPr="006001DE" w:rsidRDefault="008D6D58" w:rsidP="00A63774">
            <w:pPr>
              <w:rPr>
                <w:rFonts w:ascii="Arial" w:hAnsi="Arial" w:cs="Arial"/>
                <w:sz w:val="18"/>
                <w:szCs w:val="18"/>
                <w:lang w:val="en-US"/>
              </w:rPr>
            </w:pPr>
            <w:r w:rsidRPr="006001DE">
              <w:rPr>
                <w:rFonts w:ascii="Arial" w:hAnsi="Arial" w:cs="Arial"/>
                <w:sz w:val="18"/>
                <w:szCs w:val="18"/>
              </w:rPr>
              <w:t>ΑΝΘΡΩΠΙΣΤΙΚΩΝ ΚΑΙ ΚΟΙΝΩΝΙΚΩΝ ΕΠΙΣΤΗΜΩΝ</w:t>
            </w:r>
          </w:p>
        </w:tc>
      </w:tr>
      <w:tr w:rsidR="008D6D58" w:rsidRPr="006001DE" w14:paraId="0C052967" w14:textId="77777777" w:rsidTr="00EF7DE8">
        <w:tc>
          <w:tcPr>
            <w:tcW w:w="2296" w:type="dxa"/>
            <w:shd w:val="clear" w:color="auto" w:fill="DDD9C3"/>
          </w:tcPr>
          <w:p w14:paraId="52FDAA99"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ΤΜΗΜΑ</w:t>
            </w:r>
          </w:p>
        </w:tc>
        <w:tc>
          <w:tcPr>
            <w:tcW w:w="6346" w:type="dxa"/>
            <w:gridSpan w:val="5"/>
          </w:tcPr>
          <w:p w14:paraId="68868765" w14:textId="77777777" w:rsidR="008D6D58" w:rsidRPr="006001DE" w:rsidRDefault="008D6D58" w:rsidP="00A63774">
            <w:pPr>
              <w:rPr>
                <w:rFonts w:ascii="Arial" w:hAnsi="Arial" w:cs="Arial"/>
                <w:sz w:val="18"/>
                <w:szCs w:val="18"/>
                <w:lang w:val="en-US"/>
              </w:rPr>
            </w:pPr>
            <w:r w:rsidRPr="006001DE">
              <w:rPr>
                <w:rFonts w:ascii="Arial" w:hAnsi="Arial" w:cs="Arial"/>
                <w:sz w:val="18"/>
                <w:szCs w:val="18"/>
              </w:rPr>
              <w:t>ΘΕΑΤΡΙΚΩΝ ΣΠΟΥΔΩΝ</w:t>
            </w:r>
          </w:p>
        </w:tc>
      </w:tr>
      <w:tr w:rsidR="008D6D58" w:rsidRPr="006001DE" w14:paraId="67FE3CE8" w14:textId="77777777" w:rsidTr="00EF7DE8">
        <w:tc>
          <w:tcPr>
            <w:tcW w:w="2296" w:type="dxa"/>
            <w:shd w:val="clear" w:color="auto" w:fill="DDD9C3"/>
          </w:tcPr>
          <w:p w14:paraId="3D1203A0"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 xml:space="preserve">ΕΠΙΠΕΔΟ ΣΠΟΥΔΩΝ </w:t>
            </w:r>
          </w:p>
        </w:tc>
        <w:tc>
          <w:tcPr>
            <w:tcW w:w="6346" w:type="dxa"/>
            <w:gridSpan w:val="5"/>
          </w:tcPr>
          <w:p w14:paraId="7721D53B" w14:textId="77777777" w:rsidR="008D6D58" w:rsidRPr="006001DE" w:rsidRDefault="008D6D58" w:rsidP="00A63774">
            <w:pPr>
              <w:rPr>
                <w:rFonts w:ascii="Arial" w:hAnsi="Arial" w:cs="Arial"/>
                <w:sz w:val="18"/>
                <w:szCs w:val="18"/>
              </w:rPr>
            </w:pPr>
            <w:r w:rsidRPr="006001DE">
              <w:rPr>
                <w:rFonts w:ascii="Arial" w:hAnsi="Arial" w:cs="Arial"/>
                <w:i/>
                <w:sz w:val="18"/>
                <w:szCs w:val="18"/>
              </w:rPr>
              <w:t>Προπτυχιακό</w:t>
            </w:r>
          </w:p>
        </w:tc>
      </w:tr>
      <w:tr w:rsidR="008D6D58" w:rsidRPr="006001DE" w14:paraId="55DCFD93" w14:textId="77777777" w:rsidTr="00EF7DE8">
        <w:tc>
          <w:tcPr>
            <w:tcW w:w="2296" w:type="dxa"/>
            <w:shd w:val="clear" w:color="auto" w:fill="DDD9C3"/>
          </w:tcPr>
          <w:p w14:paraId="1F736F84" w14:textId="77777777" w:rsidR="008D6D58" w:rsidRPr="006001DE" w:rsidRDefault="008D6D58" w:rsidP="00A63774">
            <w:pPr>
              <w:jc w:val="right"/>
              <w:rPr>
                <w:rFonts w:ascii="Arial" w:hAnsi="Arial" w:cs="Arial"/>
                <w:b/>
                <w:sz w:val="18"/>
                <w:szCs w:val="18"/>
                <w:lang w:val="en-US"/>
              </w:rPr>
            </w:pPr>
            <w:r w:rsidRPr="006001DE">
              <w:rPr>
                <w:rFonts w:ascii="Arial" w:hAnsi="Arial" w:cs="Arial"/>
                <w:b/>
                <w:sz w:val="18"/>
                <w:szCs w:val="18"/>
              </w:rPr>
              <w:t>ΚΩΔΙΚΟΣ ΜΑΘΗΜΑΤΟΣ</w:t>
            </w:r>
          </w:p>
        </w:tc>
        <w:tc>
          <w:tcPr>
            <w:tcW w:w="931" w:type="dxa"/>
          </w:tcPr>
          <w:p w14:paraId="2A89EFA0" w14:textId="77777777" w:rsidR="008D6D58" w:rsidRPr="006001DE" w:rsidRDefault="008D6D58" w:rsidP="00A63774">
            <w:pPr>
              <w:rPr>
                <w:rFonts w:ascii="Arial" w:hAnsi="Arial" w:cs="Arial"/>
                <w:b/>
                <w:sz w:val="18"/>
                <w:szCs w:val="18"/>
                <w:lang w:val="en-US"/>
              </w:rPr>
            </w:pPr>
            <w:r w:rsidRPr="006001DE">
              <w:rPr>
                <w:rFonts w:ascii="Arial" w:hAnsi="Arial" w:cs="Arial"/>
                <w:b/>
                <w:sz w:val="18"/>
                <w:szCs w:val="18"/>
              </w:rPr>
              <w:t>ΝΘ 03</w:t>
            </w:r>
            <w:r w:rsidRPr="006001DE">
              <w:rPr>
                <w:rFonts w:ascii="Arial" w:hAnsi="Arial" w:cs="Arial"/>
                <w:b/>
                <w:sz w:val="18"/>
                <w:szCs w:val="18"/>
                <w:lang w:val="en-US"/>
              </w:rPr>
              <w:t>3</w:t>
            </w:r>
          </w:p>
        </w:tc>
        <w:tc>
          <w:tcPr>
            <w:tcW w:w="1903" w:type="dxa"/>
            <w:gridSpan w:val="2"/>
            <w:shd w:val="clear" w:color="auto" w:fill="DDD9C3"/>
          </w:tcPr>
          <w:p w14:paraId="08BA8A58" w14:textId="77777777" w:rsidR="008D6D58" w:rsidRPr="006001DE" w:rsidRDefault="008D6D58" w:rsidP="00A63774">
            <w:pPr>
              <w:jc w:val="right"/>
              <w:rPr>
                <w:rFonts w:ascii="Arial" w:hAnsi="Arial" w:cs="Arial"/>
                <w:b/>
                <w:sz w:val="18"/>
                <w:szCs w:val="18"/>
                <w:lang w:val="en-US"/>
              </w:rPr>
            </w:pPr>
            <w:r w:rsidRPr="006001DE">
              <w:rPr>
                <w:rFonts w:ascii="Arial" w:hAnsi="Arial" w:cs="Arial"/>
                <w:b/>
                <w:sz w:val="18"/>
                <w:szCs w:val="18"/>
              </w:rPr>
              <w:t>ΕΞΑΜΗΝΟ ΣΠΟΥΔΩΝ</w:t>
            </w:r>
          </w:p>
        </w:tc>
        <w:tc>
          <w:tcPr>
            <w:tcW w:w="3512" w:type="dxa"/>
            <w:gridSpan w:val="2"/>
          </w:tcPr>
          <w:p w14:paraId="775A14CD" w14:textId="77777777" w:rsidR="008D6D58" w:rsidRPr="006001DE" w:rsidRDefault="008D6D58" w:rsidP="00A63774">
            <w:pPr>
              <w:rPr>
                <w:rFonts w:ascii="Arial" w:hAnsi="Arial" w:cs="Arial"/>
                <w:sz w:val="18"/>
                <w:szCs w:val="18"/>
                <w:lang w:val="en-US"/>
              </w:rPr>
            </w:pPr>
            <w:r w:rsidRPr="006001DE">
              <w:rPr>
                <w:rFonts w:ascii="Arial" w:hAnsi="Arial" w:cs="Arial"/>
                <w:sz w:val="18"/>
                <w:szCs w:val="18"/>
                <w:lang w:val="en-US"/>
              </w:rPr>
              <w:t>4o</w:t>
            </w:r>
          </w:p>
        </w:tc>
      </w:tr>
      <w:tr w:rsidR="008D6D58" w:rsidRPr="006001DE" w14:paraId="1D567F4E" w14:textId="77777777" w:rsidTr="00EF7DE8">
        <w:trPr>
          <w:trHeight w:val="375"/>
        </w:trPr>
        <w:tc>
          <w:tcPr>
            <w:tcW w:w="2296" w:type="dxa"/>
            <w:shd w:val="clear" w:color="auto" w:fill="DDD9C3"/>
            <w:vAlign w:val="center"/>
          </w:tcPr>
          <w:p w14:paraId="19F8C90C"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ΤΙΤΛΟΣ ΜΑΘΗΜΑΤΟΣ</w:t>
            </w:r>
          </w:p>
        </w:tc>
        <w:tc>
          <w:tcPr>
            <w:tcW w:w="6346" w:type="dxa"/>
            <w:gridSpan w:val="5"/>
            <w:vAlign w:val="center"/>
          </w:tcPr>
          <w:p w14:paraId="78458043" w14:textId="77777777" w:rsidR="008D6D58" w:rsidRPr="006001DE" w:rsidRDefault="008D6D58" w:rsidP="00A63774">
            <w:pPr>
              <w:rPr>
                <w:rFonts w:ascii="Arial" w:hAnsi="Arial" w:cs="Arial"/>
                <w:sz w:val="18"/>
                <w:szCs w:val="18"/>
              </w:rPr>
            </w:pPr>
            <w:r w:rsidRPr="006001DE">
              <w:rPr>
                <w:rFonts w:ascii="Arial" w:hAnsi="Arial" w:cs="Arial"/>
                <w:b/>
                <w:sz w:val="18"/>
                <w:szCs w:val="18"/>
              </w:rPr>
              <w:t>Το νεοελληνικό θέατρο του πρώτου μισού του 20ού αιώνα</w:t>
            </w:r>
          </w:p>
        </w:tc>
      </w:tr>
      <w:tr w:rsidR="008D6D58" w:rsidRPr="006001DE" w14:paraId="25A77609" w14:textId="77777777" w:rsidTr="00EF7DE8">
        <w:trPr>
          <w:trHeight w:val="196"/>
        </w:trPr>
        <w:tc>
          <w:tcPr>
            <w:tcW w:w="3766" w:type="dxa"/>
            <w:gridSpan w:val="3"/>
            <w:shd w:val="clear" w:color="auto" w:fill="DDD9C3"/>
            <w:vAlign w:val="center"/>
          </w:tcPr>
          <w:p w14:paraId="1A5E9BA5" w14:textId="77777777" w:rsidR="008D6D58" w:rsidRPr="006001DE" w:rsidRDefault="008D6D58" w:rsidP="00A63774">
            <w:pPr>
              <w:jc w:val="center"/>
              <w:rPr>
                <w:rFonts w:ascii="Arial" w:hAnsi="Arial" w:cs="Arial"/>
                <w:b/>
                <w:sz w:val="18"/>
                <w:szCs w:val="18"/>
              </w:rPr>
            </w:pPr>
            <w:r w:rsidRPr="006001DE">
              <w:rPr>
                <w:rFonts w:ascii="Arial" w:hAnsi="Arial" w:cs="Arial"/>
                <w:b/>
                <w:sz w:val="18"/>
                <w:szCs w:val="18"/>
              </w:rPr>
              <w:t xml:space="preserve">ΑΥΤΟΤΕΛΕΙΣ ΔΙΔΑΚΤΙΚΕΣ ΔΡΑΣΤΗΡΙΟΤΗΤΕΣ </w:t>
            </w:r>
            <w:r w:rsidRPr="006001DE">
              <w:rPr>
                <w:rFonts w:ascii="Arial" w:hAnsi="Arial" w:cs="Arial"/>
                <w:b/>
                <w:sz w:val="18"/>
                <w:szCs w:val="18"/>
              </w:rPr>
              <w:br/>
            </w:r>
          </w:p>
        </w:tc>
        <w:tc>
          <w:tcPr>
            <w:tcW w:w="1635" w:type="dxa"/>
            <w:gridSpan w:val="2"/>
            <w:shd w:val="clear" w:color="auto" w:fill="DDD9C3"/>
            <w:vAlign w:val="center"/>
          </w:tcPr>
          <w:p w14:paraId="3A85C748" w14:textId="77777777" w:rsidR="008D6D58" w:rsidRPr="006001DE" w:rsidRDefault="008D6D58" w:rsidP="00A63774">
            <w:pPr>
              <w:jc w:val="center"/>
              <w:rPr>
                <w:rFonts w:ascii="Arial" w:hAnsi="Arial" w:cs="Arial"/>
                <w:b/>
                <w:sz w:val="18"/>
                <w:szCs w:val="18"/>
              </w:rPr>
            </w:pPr>
            <w:r w:rsidRPr="006001DE">
              <w:rPr>
                <w:rFonts w:ascii="Arial" w:hAnsi="Arial" w:cs="Arial"/>
                <w:b/>
                <w:sz w:val="18"/>
                <w:szCs w:val="18"/>
              </w:rPr>
              <w:t>ΕΒΔΟΜΑΔΙΑΙΕΣ</w:t>
            </w:r>
            <w:r w:rsidRPr="006001DE">
              <w:rPr>
                <w:rFonts w:ascii="Arial" w:hAnsi="Arial" w:cs="Arial"/>
                <w:b/>
                <w:sz w:val="18"/>
                <w:szCs w:val="18"/>
              </w:rPr>
              <w:br/>
              <w:t>ΩΡΕΣ Δ</w:t>
            </w:r>
            <w:r w:rsidRPr="006001DE">
              <w:rPr>
                <w:rFonts w:ascii="Arial" w:hAnsi="Arial" w:cs="Arial"/>
                <w:b/>
                <w:sz w:val="18"/>
                <w:szCs w:val="18"/>
                <w:shd w:val="clear" w:color="auto" w:fill="DDD9C3"/>
              </w:rPr>
              <w:t>ΙΔ</w:t>
            </w:r>
            <w:r w:rsidRPr="006001DE">
              <w:rPr>
                <w:rFonts w:ascii="Arial" w:hAnsi="Arial" w:cs="Arial"/>
                <w:b/>
                <w:sz w:val="18"/>
                <w:szCs w:val="18"/>
              </w:rPr>
              <w:t>ΑΣΚΑΛΙΑΣ</w:t>
            </w:r>
          </w:p>
        </w:tc>
        <w:tc>
          <w:tcPr>
            <w:tcW w:w="3241" w:type="dxa"/>
            <w:shd w:val="clear" w:color="auto" w:fill="DDD9C3"/>
            <w:vAlign w:val="center"/>
          </w:tcPr>
          <w:p w14:paraId="393AF3CB" w14:textId="77777777" w:rsidR="008D6D58" w:rsidRPr="006001DE" w:rsidRDefault="008D6D58" w:rsidP="00A63774">
            <w:pPr>
              <w:jc w:val="center"/>
              <w:rPr>
                <w:rFonts w:ascii="Arial" w:hAnsi="Arial" w:cs="Arial"/>
                <w:b/>
                <w:sz w:val="18"/>
                <w:szCs w:val="18"/>
              </w:rPr>
            </w:pPr>
            <w:r w:rsidRPr="006001DE">
              <w:rPr>
                <w:rFonts w:ascii="Arial" w:hAnsi="Arial" w:cs="Arial"/>
                <w:b/>
                <w:sz w:val="18"/>
                <w:szCs w:val="18"/>
              </w:rPr>
              <w:t>ΠΙΣΤΩΤΙΚΕΣ ΜΟΝΑΔΕΣ</w:t>
            </w:r>
          </w:p>
        </w:tc>
      </w:tr>
      <w:tr w:rsidR="008D6D58" w:rsidRPr="006001DE" w14:paraId="6A513517" w14:textId="77777777" w:rsidTr="00EF7DE8">
        <w:trPr>
          <w:trHeight w:val="194"/>
        </w:trPr>
        <w:tc>
          <w:tcPr>
            <w:tcW w:w="3766" w:type="dxa"/>
            <w:gridSpan w:val="3"/>
          </w:tcPr>
          <w:p w14:paraId="2467EF18" w14:textId="77777777" w:rsidR="008D6D58" w:rsidRPr="006001DE" w:rsidRDefault="008D6D58" w:rsidP="00A63774">
            <w:pPr>
              <w:jc w:val="right"/>
              <w:rPr>
                <w:rFonts w:ascii="Arial" w:hAnsi="Arial" w:cs="Arial"/>
                <w:sz w:val="18"/>
                <w:szCs w:val="18"/>
              </w:rPr>
            </w:pPr>
            <w:r w:rsidRPr="006001DE">
              <w:rPr>
                <w:rFonts w:ascii="Arial" w:hAnsi="Arial" w:cs="Arial"/>
                <w:sz w:val="18"/>
                <w:szCs w:val="18"/>
              </w:rPr>
              <w:t>Διαλέξεις και ατομικές εργασίες</w:t>
            </w:r>
          </w:p>
        </w:tc>
        <w:tc>
          <w:tcPr>
            <w:tcW w:w="1635" w:type="dxa"/>
            <w:gridSpan w:val="2"/>
          </w:tcPr>
          <w:p w14:paraId="424C2B8F" w14:textId="77777777" w:rsidR="008D6D58" w:rsidRPr="006001DE" w:rsidRDefault="008D6D58" w:rsidP="00A63774">
            <w:pPr>
              <w:jc w:val="center"/>
              <w:rPr>
                <w:rFonts w:ascii="Arial" w:hAnsi="Arial" w:cs="Arial"/>
                <w:sz w:val="18"/>
                <w:szCs w:val="18"/>
              </w:rPr>
            </w:pPr>
            <w:r w:rsidRPr="006001DE">
              <w:rPr>
                <w:rFonts w:ascii="Arial" w:hAnsi="Arial" w:cs="Arial"/>
                <w:sz w:val="18"/>
                <w:szCs w:val="18"/>
              </w:rPr>
              <w:t>3</w:t>
            </w:r>
          </w:p>
        </w:tc>
        <w:tc>
          <w:tcPr>
            <w:tcW w:w="3241" w:type="dxa"/>
          </w:tcPr>
          <w:p w14:paraId="7F2FDD7E" w14:textId="77777777" w:rsidR="008D6D58" w:rsidRPr="006001DE" w:rsidRDefault="008D6D58" w:rsidP="00A63774">
            <w:pPr>
              <w:jc w:val="center"/>
              <w:rPr>
                <w:rFonts w:ascii="Arial" w:hAnsi="Arial" w:cs="Arial"/>
                <w:sz w:val="18"/>
                <w:szCs w:val="18"/>
              </w:rPr>
            </w:pPr>
            <w:r w:rsidRPr="006001DE">
              <w:rPr>
                <w:rFonts w:ascii="Arial" w:hAnsi="Arial" w:cs="Arial"/>
                <w:sz w:val="18"/>
                <w:szCs w:val="18"/>
              </w:rPr>
              <w:t>5</w:t>
            </w:r>
          </w:p>
        </w:tc>
      </w:tr>
      <w:tr w:rsidR="008D6D58" w:rsidRPr="006001DE" w14:paraId="668D2E04" w14:textId="77777777" w:rsidTr="00EF7DE8">
        <w:trPr>
          <w:trHeight w:val="599"/>
        </w:trPr>
        <w:tc>
          <w:tcPr>
            <w:tcW w:w="2296" w:type="dxa"/>
            <w:shd w:val="clear" w:color="auto" w:fill="DDD9C3"/>
          </w:tcPr>
          <w:p w14:paraId="486E992F" w14:textId="77777777" w:rsidR="008D6D58" w:rsidRPr="006001DE" w:rsidRDefault="008D6D58" w:rsidP="00A63774">
            <w:pPr>
              <w:jc w:val="right"/>
              <w:rPr>
                <w:rFonts w:ascii="Arial" w:hAnsi="Arial" w:cs="Arial"/>
                <w:i/>
                <w:sz w:val="18"/>
                <w:szCs w:val="18"/>
              </w:rPr>
            </w:pPr>
            <w:r w:rsidRPr="006001DE">
              <w:rPr>
                <w:rFonts w:ascii="Arial" w:hAnsi="Arial" w:cs="Arial"/>
                <w:b/>
                <w:sz w:val="18"/>
                <w:szCs w:val="18"/>
              </w:rPr>
              <w:t>ΤΥΠΟΣ ΜΑΘΗΜΑΤΟΣ</w:t>
            </w:r>
          </w:p>
        </w:tc>
        <w:tc>
          <w:tcPr>
            <w:tcW w:w="6346" w:type="dxa"/>
            <w:gridSpan w:val="5"/>
          </w:tcPr>
          <w:p w14:paraId="55F77425" w14:textId="77777777" w:rsidR="008D6D58" w:rsidRPr="006001DE" w:rsidRDefault="008D6D58" w:rsidP="00A63774">
            <w:pPr>
              <w:jc w:val="both"/>
              <w:rPr>
                <w:rFonts w:ascii="Arial" w:hAnsi="Arial" w:cs="Arial"/>
                <w:sz w:val="18"/>
                <w:szCs w:val="18"/>
              </w:rPr>
            </w:pPr>
            <w:r w:rsidRPr="006001DE">
              <w:rPr>
                <w:rFonts w:ascii="Arial" w:hAnsi="Arial" w:cs="Arial"/>
                <w:sz w:val="18"/>
                <w:szCs w:val="18"/>
              </w:rPr>
              <w:t>Επιστημονική Περιοχή: Ιστορία Νεοελληνικού Θεάτρου</w:t>
            </w:r>
          </w:p>
          <w:p w14:paraId="112F81A4" w14:textId="77777777" w:rsidR="008D6D58" w:rsidRPr="006001DE" w:rsidRDefault="008D6D58" w:rsidP="00A63774">
            <w:pPr>
              <w:jc w:val="both"/>
              <w:rPr>
                <w:rFonts w:ascii="Arial" w:hAnsi="Arial" w:cs="Arial"/>
                <w:sz w:val="18"/>
                <w:szCs w:val="18"/>
              </w:rPr>
            </w:pPr>
            <w:r w:rsidRPr="006001DE">
              <w:rPr>
                <w:rFonts w:ascii="Arial" w:hAnsi="Arial" w:cs="Arial"/>
                <w:sz w:val="18"/>
                <w:szCs w:val="18"/>
              </w:rPr>
              <w:t>Υποχρεωτικό</w:t>
            </w:r>
          </w:p>
        </w:tc>
      </w:tr>
      <w:tr w:rsidR="008D6D58" w:rsidRPr="006001DE" w14:paraId="6D604434" w14:textId="77777777" w:rsidTr="00EF7DE8">
        <w:tc>
          <w:tcPr>
            <w:tcW w:w="2296" w:type="dxa"/>
            <w:shd w:val="clear" w:color="auto" w:fill="DDD9C3"/>
          </w:tcPr>
          <w:p w14:paraId="512B4D8F"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ΠΡΟΑΠΑΙΤΟΥΜΕΝΑ ΜΑΘΗΜΑΤΑ:</w:t>
            </w:r>
          </w:p>
          <w:p w14:paraId="054B3554" w14:textId="77777777" w:rsidR="008D6D58" w:rsidRPr="006001DE" w:rsidRDefault="008D6D58" w:rsidP="00A63774">
            <w:pPr>
              <w:jc w:val="right"/>
              <w:rPr>
                <w:rFonts w:ascii="Arial" w:hAnsi="Arial" w:cs="Arial"/>
                <w:b/>
                <w:sz w:val="18"/>
                <w:szCs w:val="18"/>
              </w:rPr>
            </w:pPr>
          </w:p>
        </w:tc>
        <w:tc>
          <w:tcPr>
            <w:tcW w:w="6346" w:type="dxa"/>
            <w:gridSpan w:val="5"/>
          </w:tcPr>
          <w:p w14:paraId="31498AD8" w14:textId="77777777" w:rsidR="008D6D58" w:rsidRPr="006001DE" w:rsidRDefault="008D6D58" w:rsidP="00A63774">
            <w:pPr>
              <w:jc w:val="both"/>
              <w:rPr>
                <w:rFonts w:ascii="Arial" w:hAnsi="Arial" w:cs="Arial"/>
                <w:sz w:val="18"/>
                <w:szCs w:val="18"/>
              </w:rPr>
            </w:pPr>
            <w:r>
              <w:rPr>
                <w:rFonts w:ascii="Arial" w:hAnsi="Arial" w:cs="Arial"/>
                <w:sz w:val="18"/>
                <w:szCs w:val="18"/>
              </w:rPr>
              <w:t>Κανένα</w:t>
            </w:r>
          </w:p>
        </w:tc>
      </w:tr>
      <w:tr w:rsidR="008D6D58" w:rsidRPr="006001DE" w14:paraId="15CC2B33" w14:textId="77777777" w:rsidTr="00EF7DE8">
        <w:tc>
          <w:tcPr>
            <w:tcW w:w="2296" w:type="dxa"/>
            <w:shd w:val="clear" w:color="auto" w:fill="DDD9C3"/>
          </w:tcPr>
          <w:p w14:paraId="21256086" w14:textId="77777777" w:rsidR="008D6D58" w:rsidRPr="006001DE" w:rsidRDefault="008D6D58" w:rsidP="00A63774">
            <w:pPr>
              <w:jc w:val="right"/>
              <w:rPr>
                <w:rFonts w:ascii="Arial" w:hAnsi="Arial" w:cs="Arial"/>
                <w:b/>
                <w:sz w:val="18"/>
                <w:szCs w:val="18"/>
                <w:lang w:val="en-US"/>
              </w:rPr>
            </w:pPr>
            <w:r w:rsidRPr="006001DE">
              <w:rPr>
                <w:rFonts w:ascii="Arial" w:hAnsi="Arial" w:cs="Arial"/>
                <w:b/>
                <w:sz w:val="18"/>
                <w:szCs w:val="18"/>
              </w:rPr>
              <w:t>Γ</w:t>
            </w:r>
            <w:r w:rsidRPr="006001DE">
              <w:rPr>
                <w:rFonts w:ascii="Arial" w:hAnsi="Arial" w:cs="Arial"/>
                <w:b/>
                <w:sz w:val="18"/>
                <w:szCs w:val="18"/>
                <w:lang w:val="en-US"/>
              </w:rPr>
              <w:t>ΛΩΣΣΑ ΔΙΔΑΣΚΑΛΙΑΣ</w:t>
            </w:r>
            <w:r w:rsidRPr="006001DE">
              <w:rPr>
                <w:rFonts w:ascii="Arial" w:hAnsi="Arial" w:cs="Arial"/>
                <w:b/>
                <w:sz w:val="18"/>
                <w:szCs w:val="18"/>
              </w:rPr>
              <w:t xml:space="preserve"> και ΕΞΕΤΑΣΕΩΝ</w:t>
            </w:r>
            <w:r w:rsidRPr="006001DE">
              <w:rPr>
                <w:rFonts w:ascii="Arial" w:hAnsi="Arial" w:cs="Arial"/>
                <w:b/>
                <w:sz w:val="18"/>
                <w:szCs w:val="18"/>
                <w:lang w:val="en-US"/>
              </w:rPr>
              <w:t>:</w:t>
            </w:r>
          </w:p>
        </w:tc>
        <w:tc>
          <w:tcPr>
            <w:tcW w:w="6346" w:type="dxa"/>
            <w:gridSpan w:val="5"/>
          </w:tcPr>
          <w:p w14:paraId="31F4C23B" w14:textId="77777777" w:rsidR="008D6D58" w:rsidRPr="006001DE" w:rsidRDefault="008D6D58" w:rsidP="00A63774">
            <w:pPr>
              <w:rPr>
                <w:rFonts w:ascii="Arial" w:hAnsi="Arial" w:cs="Arial"/>
                <w:sz w:val="18"/>
                <w:szCs w:val="18"/>
              </w:rPr>
            </w:pPr>
            <w:r w:rsidRPr="006001DE">
              <w:rPr>
                <w:rFonts w:ascii="Arial" w:hAnsi="Arial" w:cs="Arial"/>
                <w:sz w:val="18"/>
                <w:szCs w:val="18"/>
              </w:rPr>
              <w:t>Ελληνική και αν χρειαστεί αγγλική</w:t>
            </w:r>
          </w:p>
        </w:tc>
      </w:tr>
      <w:tr w:rsidR="008D6D58" w:rsidRPr="006001DE" w14:paraId="345E73C4" w14:textId="77777777" w:rsidTr="00EF7DE8">
        <w:tc>
          <w:tcPr>
            <w:tcW w:w="2296" w:type="dxa"/>
            <w:shd w:val="clear" w:color="auto" w:fill="DDD9C3"/>
          </w:tcPr>
          <w:p w14:paraId="54A20E3B"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 xml:space="preserve">ΤΟ ΜΑΘΗΜΑ ΠΡΟΣΦΕΡΕΤΑΙ ΣΕ ΦΟΙΤΗΤΕΣ </w:t>
            </w:r>
            <w:r w:rsidRPr="006001DE">
              <w:rPr>
                <w:rFonts w:ascii="Arial" w:hAnsi="Arial" w:cs="Arial"/>
                <w:b/>
                <w:sz w:val="18"/>
                <w:szCs w:val="18"/>
                <w:lang w:val="en-GB"/>
              </w:rPr>
              <w:t>ERASMUS</w:t>
            </w:r>
            <w:r w:rsidRPr="006001DE">
              <w:rPr>
                <w:rFonts w:ascii="Arial" w:hAnsi="Arial" w:cs="Arial"/>
                <w:b/>
                <w:sz w:val="18"/>
                <w:szCs w:val="18"/>
              </w:rPr>
              <w:t xml:space="preserve"> </w:t>
            </w:r>
          </w:p>
        </w:tc>
        <w:tc>
          <w:tcPr>
            <w:tcW w:w="6346" w:type="dxa"/>
            <w:gridSpan w:val="5"/>
          </w:tcPr>
          <w:p w14:paraId="6808CAF1" w14:textId="77777777" w:rsidR="008D6D58" w:rsidRPr="006001DE" w:rsidRDefault="008D6D58" w:rsidP="00A63774">
            <w:pPr>
              <w:rPr>
                <w:rFonts w:ascii="Arial" w:hAnsi="Arial" w:cs="Arial"/>
                <w:sz w:val="18"/>
                <w:szCs w:val="18"/>
              </w:rPr>
            </w:pPr>
            <w:r w:rsidRPr="006001DE">
              <w:rPr>
                <w:rFonts w:ascii="Arial" w:hAnsi="Arial" w:cs="Arial"/>
                <w:sz w:val="18"/>
                <w:szCs w:val="18"/>
              </w:rPr>
              <w:t>ΝΑΙ (όποτε χρειάζεται)</w:t>
            </w:r>
          </w:p>
        </w:tc>
      </w:tr>
      <w:tr w:rsidR="008D6D58" w:rsidRPr="00841D28" w14:paraId="783561ED" w14:textId="77777777" w:rsidTr="00EF7DE8">
        <w:tc>
          <w:tcPr>
            <w:tcW w:w="2296" w:type="dxa"/>
            <w:shd w:val="clear" w:color="auto" w:fill="DDD9C3"/>
          </w:tcPr>
          <w:p w14:paraId="268BF57B" w14:textId="77777777" w:rsidR="008D6D58" w:rsidRPr="006001DE" w:rsidRDefault="008D6D58" w:rsidP="00A63774">
            <w:pPr>
              <w:jc w:val="right"/>
              <w:rPr>
                <w:rFonts w:ascii="Arial" w:hAnsi="Arial" w:cs="Arial"/>
                <w:b/>
                <w:sz w:val="18"/>
                <w:szCs w:val="18"/>
                <w:lang w:val="en-GB"/>
              </w:rPr>
            </w:pPr>
            <w:r w:rsidRPr="006001DE">
              <w:rPr>
                <w:rFonts w:ascii="Arial" w:hAnsi="Arial" w:cs="Arial"/>
                <w:b/>
                <w:sz w:val="18"/>
                <w:szCs w:val="18"/>
              </w:rPr>
              <w:t>ΗΛΕΚΤΡΟΝΙΚΗ ΣΕΛΙΔΑ ΜΑΘΗΜΑΤΟΣ (</w:t>
            </w:r>
            <w:r w:rsidRPr="006001DE">
              <w:rPr>
                <w:rFonts w:ascii="Arial" w:hAnsi="Arial" w:cs="Arial"/>
                <w:b/>
                <w:sz w:val="18"/>
                <w:szCs w:val="18"/>
                <w:lang w:val="en-GB"/>
              </w:rPr>
              <w:t>URL)</w:t>
            </w:r>
          </w:p>
        </w:tc>
        <w:tc>
          <w:tcPr>
            <w:tcW w:w="6346" w:type="dxa"/>
            <w:gridSpan w:val="5"/>
          </w:tcPr>
          <w:p w14:paraId="625529E7" w14:textId="77777777" w:rsidR="008D6D58" w:rsidRPr="006001DE" w:rsidRDefault="008D6D58" w:rsidP="00A63774">
            <w:pPr>
              <w:rPr>
                <w:rFonts w:ascii="Arial" w:hAnsi="Arial" w:cs="Arial"/>
                <w:sz w:val="18"/>
                <w:szCs w:val="18"/>
                <w:lang w:val="en-GB"/>
              </w:rPr>
            </w:pPr>
            <w:r w:rsidRPr="006001DE">
              <w:rPr>
                <w:rFonts w:ascii="Arial" w:hAnsi="Arial" w:cs="Arial"/>
                <w:sz w:val="18"/>
                <w:szCs w:val="18"/>
                <w:lang w:val="en-GB"/>
              </w:rPr>
              <w:t>https://eclass.upatras.gr/courses/THE768/</w:t>
            </w:r>
          </w:p>
        </w:tc>
      </w:tr>
    </w:tbl>
    <w:p w14:paraId="32FAA73A" w14:textId="77777777" w:rsidR="008D6D58" w:rsidRPr="006001DE" w:rsidRDefault="008D6D58" w:rsidP="008D6D58">
      <w:pPr>
        <w:widowControl w:val="0"/>
        <w:autoSpaceDE w:val="0"/>
        <w:autoSpaceDN w:val="0"/>
        <w:adjustRightInd w:val="0"/>
        <w:spacing w:before="120"/>
        <w:ind w:left="360"/>
        <w:rPr>
          <w:rFonts w:ascii="Arial" w:hAnsi="Arial" w:cs="Arial"/>
          <w:b/>
          <w:sz w:val="18"/>
          <w:szCs w:val="18"/>
          <w:lang w:val="en-US"/>
        </w:rPr>
      </w:pPr>
      <w:r w:rsidRPr="006001DE">
        <w:rPr>
          <w:rFonts w:ascii="Arial" w:hAnsi="Arial" w:cs="Arial"/>
          <w:b/>
          <w:sz w:val="18"/>
          <w:szCs w:val="18"/>
        </w:rPr>
        <w:t>2. 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8D6D58" w:rsidRPr="006001DE" w14:paraId="4F2A1940" w14:textId="77777777" w:rsidTr="00EF7DE8">
        <w:tc>
          <w:tcPr>
            <w:tcW w:w="8642" w:type="dxa"/>
            <w:gridSpan w:val="2"/>
            <w:tcBorders>
              <w:bottom w:val="nil"/>
            </w:tcBorders>
            <w:shd w:val="clear" w:color="auto" w:fill="DDD9C3"/>
          </w:tcPr>
          <w:p w14:paraId="54EE25B9" w14:textId="77777777" w:rsidR="008D6D58" w:rsidRPr="006001DE" w:rsidRDefault="008D6D58" w:rsidP="00A63774">
            <w:pPr>
              <w:rPr>
                <w:rFonts w:ascii="Arial" w:hAnsi="Arial" w:cs="Arial"/>
                <w:i/>
                <w:sz w:val="18"/>
                <w:szCs w:val="18"/>
              </w:rPr>
            </w:pPr>
            <w:r w:rsidRPr="006001DE">
              <w:rPr>
                <w:rFonts w:ascii="Arial" w:hAnsi="Arial" w:cs="Arial"/>
                <w:b/>
                <w:sz w:val="18"/>
                <w:szCs w:val="18"/>
              </w:rPr>
              <w:t>Μαθησιακά Αποτελέσματα</w:t>
            </w:r>
          </w:p>
        </w:tc>
      </w:tr>
      <w:tr w:rsidR="008D6D58" w:rsidRPr="006001DE" w14:paraId="0799BC93" w14:textId="77777777" w:rsidTr="00EF7DE8">
        <w:tc>
          <w:tcPr>
            <w:tcW w:w="8642" w:type="dxa"/>
            <w:gridSpan w:val="2"/>
          </w:tcPr>
          <w:p w14:paraId="1D178D6F" w14:textId="77777777" w:rsidR="008D6D58" w:rsidRPr="006001DE" w:rsidRDefault="008D6D58" w:rsidP="00A63774">
            <w:pPr>
              <w:ind w:left="175"/>
              <w:jc w:val="both"/>
              <w:rPr>
                <w:rFonts w:ascii="Arial" w:hAnsi="Arial" w:cs="Arial"/>
                <w:sz w:val="18"/>
                <w:szCs w:val="18"/>
              </w:rPr>
            </w:pPr>
            <w:r w:rsidRPr="006001DE">
              <w:rPr>
                <w:rFonts w:ascii="Arial" w:hAnsi="Arial" w:cs="Arial"/>
                <w:sz w:val="18"/>
                <w:szCs w:val="18"/>
              </w:rPr>
              <w:t>Στο τέλος του μαθήματος ο φοιτητής/ η φοιτήτρια θα πρέπει να:</w:t>
            </w:r>
          </w:p>
          <w:p w14:paraId="2B99A55B"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1.</w:t>
            </w:r>
            <w:r w:rsidRPr="006001DE">
              <w:rPr>
                <w:rFonts w:ascii="Arial" w:hAnsi="Arial" w:cs="Arial"/>
                <w:sz w:val="18"/>
                <w:szCs w:val="18"/>
              </w:rPr>
              <w:tab/>
              <w:t xml:space="preserve"> Γνωρίζει την κατάσταση του αθηναϊκού επαγγελματικού θεάτρου κατά τις δύο πρώτες δεκαετίες του 20ού αιώνα, με ηγέτες τους δύο πρώτους Έλληνες σκηνοθέτες Κωνσταντίνο Χρηστομάνο («Νέα Σκηνή») και Θωμά Οικονόμου (Βασιλικό Θέατρο), που βασίζονται στο πρότυπο των «ανεξάρτητων» ευρωπαϊκών θεάτρων συνόλου των αρχών του 20ού αιώνα (των Α</w:t>
            </w:r>
            <w:r w:rsidRPr="006001DE">
              <w:rPr>
                <w:rFonts w:ascii="Arial" w:hAnsi="Arial" w:cs="Arial"/>
                <w:sz w:val="18"/>
                <w:szCs w:val="18"/>
                <w:lang w:val="en-US"/>
              </w:rPr>
              <w:t>ndr</w:t>
            </w:r>
            <w:r w:rsidRPr="006001DE">
              <w:rPr>
                <w:rFonts w:ascii="Arial" w:hAnsi="Arial" w:cs="Arial"/>
                <w:bCs/>
                <w:iCs/>
                <w:sz w:val="18"/>
                <w:szCs w:val="18"/>
              </w:rPr>
              <w:t>é</w:t>
            </w:r>
            <w:r w:rsidRPr="006001DE">
              <w:rPr>
                <w:rFonts w:ascii="Arial" w:hAnsi="Arial" w:cs="Arial"/>
                <w:sz w:val="18"/>
                <w:szCs w:val="18"/>
              </w:rPr>
              <w:t xml:space="preserve"> </w:t>
            </w:r>
            <w:r w:rsidRPr="006001DE">
              <w:rPr>
                <w:rFonts w:ascii="Arial" w:hAnsi="Arial" w:cs="Arial"/>
                <w:sz w:val="18"/>
                <w:szCs w:val="18"/>
                <w:lang w:val="en-GB"/>
              </w:rPr>
              <w:t>Antoine</w:t>
            </w:r>
            <w:r w:rsidRPr="006001DE">
              <w:rPr>
                <w:rFonts w:ascii="Arial" w:hAnsi="Arial" w:cs="Arial"/>
                <w:sz w:val="18"/>
                <w:szCs w:val="18"/>
              </w:rPr>
              <w:t>, Ο</w:t>
            </w:r>
            <w:r w:rsidRPr="006001DE">
              <w:rPr>
                <w:rFonts w:ascii="Arial" w:hAnsi="Arial" w:cs="Arial"/>
                <w:sz w:val="18"/>
                <w:szCs w:val="18"/>
                <w:lang w:val="en-US"/>
              </w:rPr>
              <w:t>tto</w:t>
            </w:r>
            <w:r w:rsidRPr="006001DE">
              <w:rPr>
                <w:rFonts w:ascii="Arial" w:hAnsi="Arial" w:cs="Arial"/>
                <w:sz w:val="18"/>
                <w:szCs w:val="18"/>
              </w:rPr>
              <w:t xml:space="preserve"> </w:t>
            </w:r>
            <w:r w:rsidRPr="006001DE">
              <w:rPr>
                <w:rFonts w:ascii="Arial" w:hAnsi="Arial" w:cs="Arial"/>
                <w:sz w:val="18"/>
                <w:szCs w:val="18"/>
                <w:lang w:val="en-GB"/>
              </w:rPr>
              <w:t>Brahm</w:t>
            </w:r>
            <w:r w:rsidRPr="006001DE">
              <w:rPr>
                <w:rFonts w:ascii="Arial" w:hAnsi="Arial" w:cs="Arial"/>
                <w:sz w:val="18"/>
                <w:szCs w:val="18"/>
              </w:rPr>
              <w:t xml:space="preserve">, </w:t>
            </w:r>
            <w:r w:rsidRPr="006001DE">
              <w:rPr>
                <w:rFonts w:ascii="Arial" w:hAnsi="Arial" w:cs="Arial"/>
                <w:sz w:val="18"/>
                <w:szCs w:val="18"/>
                <w:lang w:val="en-GB"/>
              </w:rPr>
              <w:t>J</w:t>
            </w:r>
            <w:r w:rsidRPr="006001DE">
              <w:rPr>
                <w:rFonts w:ascii="Arial" w:hAnsi="Arial" w:cs="Arial"/>
                <w:sz w:val="18"/>
                <w:szCs w:val="18"/>
                <w:lang w:val="en-US"/>
              </w:rPr>
              <w:t>acob</w:t>
            </w:r>
            <w:r w:rsidRPr="006001DE">
              <w:rPr>
                <w:rFonts w:ascii="Arial" w:hAnsi="Arial" w:cs="Arial"/>
                <w:sz w:val="18"/>
                <w:szCs w:val="18"/>
              </w:rPr>
              <w:t xml:space="preserve"> </w:t>
            </w:r>
            <w:r w:rsidRPr="006001DE">
              <w:rPr>
                <w:rFonts w:ascii="Arial" w:hAnsi="Arial" w:cs="Arial"/>
                <w:sz w:val="18"/>
                <w:szCs w:val="18"/>
                <w:lang w:val="en-GB"/>
              </w:rPr>
              <w:t>Grein</w:t>
            </w:r>
            <w:r w:rsidRPr="006001DE">
              <w:rPr>
                <w:rFonts w:ascii="Arial" w:hAnsi="Arial" w:cs="Arial"/>
                <w:sz w:val="18"/>
                <w:szCs w:val="18"/>
              </w:rPr>
              <w:t xml:space="preserve">, </w:t>
            </w:r>
            <w:r w:rsidRPr="006001DE">
              <w:rPr>
                <w:rFonts w:ascii="Arial" w:hAnsi="Arial" w:cs="Arial"/>
                <w:sz w:val="18"/>
                <w:szCs w:val="18"/>
                <w:lang w:val="en-GB"/>
              </w:rPr>
              <w:t>Lugn</w:t>
            </w:r>
            <w:r w:rsidRPr="006001DE">
              <w:rPr>
                <w:rFonts w:ascii="Arial" w:hAnsi="Arial" w:cs="Arial"/>
                <w:bCs/>
                <w:iCs/>
                <w:sz w:val="18"/>
                <w:szCs w:val="18"/>
              </w:rPr>
              <w:t>é</w:t>
            </w:r>
            <w:r w:rsidRPr="006001DE">
              <w:rPr>
                <w:rFonts w:ascii="Arial" w:hAnsi="Arial" w:cs="Arial"/>
                <w:sz w:val="18"/>
                <w:szCs w:val="18"/>
              </w:rPr>
              <w:t>-</w:t>
            </w:r>
            <w:r w:rsidRPr="006001DE">
              <w:rPr>
                <w:rFonts w:ascii="Arial" w:hAnsi="Arial" w:cs="Arial"/>
                <w:sz w:val="18"/>
                <w:szCs w:val="18"/>
                <w:lang w:val="en-GB"/>
              </w:rPr>
              <w:t>Poe</w:t>
            </w:r>
            <w:r w:rsidRPr="006001DE">
              <w:rPr>
                <w:rFonts w:ascii="Arial" w:hAnsi="Arial" w:cs="Arial"/>
                <w:sz w:val="18"/>
                <w:szCs w:val="18"/>
              </w:rPr>
              <w:t>, Στανισλάβσκι - Νεμιρόβιτς-Ντάντσενκο).</w:t>
            </w:r>
          </w:p>
          <w:p w14:paraId="40695938"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2. Έχει έλθει σε επαφή με την πρόσληψη της ευρωπαϊκής πρωτοπορίας της εποχής από τους Έλληνες διανοούμενους (εισαγωγή Ίψεν και ρεαλιστικού-νατουραλιστικού δράματος, αλλά και εισαγωγή των ευρωπαϊκών κινημάτων του Αισθητισμού και του Συμβολισμού).</w:t>
            </w:r>
          </w:p>
          <w:p w14:paraId="249085EC"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lastRenderedPageBreak/>
              <w:t>3. Έχει εξετάσει το δραματουργικό έργο των σημαντικότερων εγχώριων δημοτικιστών εκπροσώπων των παραπάνω κινημάτων (π.χ. Γρ. Ξενόπουλο, Γ. Καμπύση, Κ. Παλαμά, Γ. Ψυχάρη, Ν. Καζαντζάκη, Π. Νιρβάνα, Δ. Ταγκόπουλο, Σπ. Μελά, Π. Χορν, κ.ά.) και την ενασχόλησή τους με τα κοινωνικά ζητήματα, τα ζητήματα γυναικείας χειραφέτησης, κοινωνικής ισότητας, ενδοοικογενειακών σχέσεων.</w:t>
            </w:r>
          </w:p>
          <w:p w14:paraId="576E7AA3"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4. Έχει υπόψη του τη διαμόρφωση του επαγγελματικού θεάτρου του Μεσοπολέμου (1918-1940), με τα αιτήματα του εκσυγχρονισμού και της ανανέωσης που εκπροσωπούν δυνάμεις, όπως οι δραματικές σχολές και η νέα γενιά των μορφωμένων ηθοποιών, οι πρωτοπόροι σκηνοθέτες (Σπ. Μελάς, Κ. Κουν, Γ. Σαραντίδης, Φ. Πολίτης, Δ. Ροντήρης, Μιχ. Κουνελάκης, Β. Ρώτας, κ.ά.), οι συνδικαλιστές ηθοποιοί, τα πρωτοποριακά θεατρικά σχήματα των νέων ηθοποιών (π.χ. "Θίασος Νέων" Παγκρατίου, "Λαϊκό Θέατρο" Β. Ρώτα).</w:t>
            </w:r>
          </w:p>
          <w:p w14:paraId="44639921"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 xml:space="preserve">5. Γνωρίζει την πρόσληψη των ευρωπαϊκών πρωτοποριακών κινημάτων από τους εγχώριους δραματουργούς του Μεσοπολέμου (φροϋδική ψυχανάλυση, μπεργκσονική ψυχολογία, </w:t>
            </w:r>
            <w:r w:rsidRPr="006001DE">
              <w:rPr>
                <w:rFonts w:ascii="Arial" w:hAnsi="Arial" w:cs="Arial"/>
                <w:sz w:val="18"/>
                <w:szCs w:val="18"/>
                <w:lang w:val="en-US"/>
              </w:rPr>
              <w:t>E</w:t>
            </w:r>
            <w:r w:rsidRPr="006001DE">
              <w:rPr>
                <w:rFonts w:ascii="Arial" w:hAnsi="Arial" w:cs="Arial"/>
                <w:sz w:val="18"/>
                <w:szCs w:val="18"/>
              </w:rPr>
              <w:t xml:space="preserve">ξπρεσιονισμός, Πιραντελισμός-Θεατρινισμός, Σουρεαλισμός, Νεοαντικειμενισμός, κινηματογραφική κατάτμηση έργων σε ταμπλό). </w:t>
            </w:r>
          </w:p>
          <w:p w14:paraId="3BF65FA1"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6. Γνωρίζει τις παλαιότερες τάσεις που επιβιώνουν, συχνά εκσυγχρονισμένες, στην ελληνική δραματουργία του Μεσοπολέμου (π.χ. ιστορικό δράμα, διάφορες εκφάνσεις της ηθογραφίας, όψιμες προσπάθειες Νατουραλισμού και ιψενικού ρεαλισμού δριμείας κοινωνικής καταγγελίας, μίμηση ψυχογραφίας Αντόν Τσέχοφ, ενασχόληση με ζητήματα γυναικείας χειραφέτησης).</w:t>
            </w:r>
          </w:p>
          <w:p w14:paraId="75BF78C1" w14:textId="77777777" w:rsidR="008D6D58" w:rsidRPr="006001DE" w:rsidRDefault="008D6D58" w:rsidP="00A63774">
            <w:pPr>
              <w:ind w:left="88" w:hanging="154"/>
              <w:jc w:val="both"/>
              <w:rPr>
                <w:rFonts w:ascii="Arial" w:hAnsi="Arial" w:cs="Arial"/>
                <w:sz w:val="18"/>
                <w:szCs w:val="18"/>
              </w:rPr>
            </w:pPr>
            <w:r w:rsidRPr="006001DE">
              <w:rPr>
                <w:rFonts w:ascii="Arial" w:hAnsi="Arial" w:cs="Arial"/>
                <w:sz w:val="18"/>
                <w:szCs w:val="18"/>
              </w:rPr>
              <w:t>7. Έχει παρακολουθήσει την πορεία ίδρυσης του Εθνικού Θεάτρου το 1932 και τη νέα κατάσταση που δημιουργείται στο ελληνικό θέατρο και τους ανεξάρτητους θιάσους πριν και μετά την εγκαθίδρυση της μεταξικής δικτατορίας.</w:t>
            </w:r>
          </w:p>
          <w:p w14:paraId="4D887913" w14:textId="77777777" w:rsidR="008D6D58" w:rsidRPr="006001DE" w:rsidRDefault="008D6D58" w:rsidP="008D6D58">
            <w:pPr>
              <w:ind w:left="180" w:hanging="180"/>
              <w:jc w:val="both"/>
              <w:rPr>
                <w:rFonts w:ascii="Arial" w:hAnsi="Arial" w:cs="Arial"/>
                <w:sz w:val="18"/>
                <w:szCs w:val="18"/>
              </w:rPr>
            </w:pPr>
            <w:r w:rsidRPr="006001DE">
              <w:rPr>
                <w:rFonts w:ascii="Arial" w:hAnsi="Arial" w:cs="Arial"/>
                <w:sz w:val="18"/>
                <w:szCs w:val="18"/>
              </w:rPr>
              <w:t xml:space="preserve">8. Έχει έρθει σε επαφή με το θέατρο στην Αντίσταση ή αλλιώς «το θέατρο του βουνού» κατά τη δεκαετία του 1940, με κύριους εκπροσώπους τους Β. Ρώτα, Γ. Κοτζιούλα, Γ. Καφταντζή. Να έχει επίσης γνωρίσει τον δραματουργικό πειραματισμό με το θέατρο σκιών από συγγραφείς όπως οι Γ. Θεοτοκάς και Β. Ρώτας, τις τάσεις προς τον θρησκευτικό μυστικισμό δραματουργών όπως οι Ν. Καζαντζάκης, Άγγ. Σικελιανός, Γ. Θεοτοκάς, καθώς και το φαινόμενο της ιδεολογικοποίησης της Ιστορίας κάτω από το φως του μαρξιστικού υλισμού στην ελληνική δραματουργία (π.χ. Δ. Φωτιάδης, Β. Ρώτας). </w:t>
            </w:r>
          </w:p>
        </w:tc>
      </w:tr>
      <w:tr w:rsidR="008D6D58" w:rsidRPr="006001DE" w14:paraId="5B8984A8" w14:textId="77777777" w:rsidTr="00EF7DE8">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2FE411BE" w14:textId="77777777" w:rsidR="008D6D58" w:rsidRPr="006001DE" w:rsidRDefault="008D6D58" w:rsidP="00A63774">
            <w:pPr>
              <w:rPr>
                <w:rFonts w:ascii="Arial" w:hAnsi="Arial" w:cs="Arial"/>
                <w:b/>
                <w:sz w:val="18"/>
                <w:szCs w:val="18"/>
              </w:rPr>
            </w:pPr>
            <w:r w:rsidRPr="006001DE">
              <w:rPr>
                <w:rFonts w:ascii="Arial" w:hAnsi="Arial" w:cs="Arial"/>
                <w:b/>
                <w:sz w:val="18"/>
                <w:szCs w:val="18"/>
              </w:rPr>
              <w:lastRenderedPageBreak/>
              <w:t>Γενικές Ικανότητες</w:t>
            </w:r>
          </w:p>
        </w:tc>
      </w:tr>
      <w:tr w:rsidR="008D6D58" w:rsidRPr="006001DE" w14:paraId="015206C5" w14:textId="77777777" w:rsidTr="00EF7DE8">
        <w:tc>
          <w:tcPr>
            <w:tcW w:w="8642" w:type="dxa"/>
            <w:gridSpan w:val="2"/>
          </w:tcPr>
          <w:p w14:paraId="45B30AAE" w14:textId="77777777" w:rsidR="008D6D58" w:rsidRPr="006001DE" w:rsidRDefault="008D6D58" w:rsidP="00A63774">
            <w:pPr>
              <w:widowControl w:val="0"/>
              <w:autoSpaceDE w:val="0"/>
              <w:autoSpaceDN w:val="0"/>
              <w:adjustRightInd w:val="0"/>
              <w:ind w:left="175"/>
              <w:jc w:val="both"/>
              <w:rPr>
                <w:rFonts w:ascii="Arial" w:hAnsi="Arial" w:cs="Arial"/>
                <w:sz w:val="18"/>
                <w:szCs w:val="18"/>
              </w:rPr>
            </w:pPr>
            <w:r w:rsidRPr="006001DE">
              <w:rPr>
                <w:rFonts w:ascii="Arial" w:hAnsi="Arial" w:cs="Arial"/>
                <w:sz w:val="18"/>
                <w:szCs w:val="18"/>
              </w:rPr>
              <w:t>Στο τέλος του μαθήματος, ο φοιτητής/ η φοιτήτρια θα πρέπει να έχει αποκτήσει τις εξής ικανότητες:</w:t>
            </w:r>
          </w:p>
          <w:p w14:paraId="00AD9366" w14:textId="77777777" w:rsidR="008D6D58" w:rsidRPr="006001DE" w:rsidRDefault="008D6D58" w:rsidP="003363B4">
            <w:pPr>
              <w:numPr>
                <w:ilvl w:val="0"/>
                <w:numId w:val="77"/>
              </w:numPr>
              <w:ind w:left="116" w:hanging="154"/>
              <w:jc w:val="both"/>
              <w:rPr>
                <w:rFonts w:ascii="Arial" w:hAnsi="Arial" w:cs="Arial"/>
                <w:sz w:val="18"/>
                <w:szCs w:val="18"/>
              </w:rPr>
            </w:pPr>
            <w:r w:rsidRPr="006001DE">
              <w:rPr>
                <w:rFonts w:ascii="Arial" w:hAnsi="Arial" w:cs="Arial"/>
                <w:sz w:val="18"/>
                <w:szCs w:val="18"/>
              </w:rPr>
              <w:t>Ικανότητα να προσδιορίζει τα ιδιαίτερα χαρακτηριστικά της σκηνοθετικής τέχνης καθενός από τους σημαντικότερους Έλληνες σκηνοθέτες της εποχής, καθώς και την επίδρασή τους από Ευρωπαίους ομοτέχνους τους.</w:t>
            </w:r>
          </w:p>
          <w:p w14:paraId="1DFC6FE5" w14:textId="77777777" w:rsidR="008D6D58" w:rsidRPr="006001DE" w:rsidRDefault="008D6D58" w:rsidP="003363B4">
            <w:pPr>
              <w:numPr>
                <w:ilvl w:val="0"/>
                <w:numId w:val="77"/>
              </w:numPr>
              <w:ind w:left="116" w:hanging="154"/>
              <w:jc w:val="both"/>
              <w:rPr>
                <w:rFonts w:ascii="Arial" w:hAnsi="Arial" w:cs="Arial"/>
                <w:sz w:val="18"/>
                <w:szCs w:val="18"/>
              </w:rPr>
            </w:pPr>
            <w:r w:rsidRPr="006001DE">
              <w:rPr>
                <w:rFonts w:ascii="Arial" w:hAnsi="Arial" w:cs="Arial"/>
                <w:sz w:val="18"/>
                <w:szCs w:val="18"/>
              </w:rPr>
              <w:t>Ικανότητα να προσδιορίζει την ιδιαίτερη ταυτότητα καθενός από τους σημαντικότερους θιάσους της εποχής, αλλά και τις παραμέτρους, σύμφωνα με τις οποίες αυτοί οι θίασοι εντάσσονται είτε στον χώρο της πρωτοπορίας, είτε στον χώρο της παράδοσης.</w:t>
            </w:r>
          </w:p>
          <w:p w14:paraId="785D74BD" w14:textId="77777777" w:rsidR="008D6D58" w:rsidRPr="006001DE" w:rsidRDefault="008D6D58" w:rsidP="003363B4">
            <w:pPr>
              <w:numPr>
                <w:ilvl w:val="0"/>
                <w:numId w:val="77"/>
              </w:numPr>
              <w:ind w:left="116" w:hanging="154"/>
              <w:jc w:val="both"/>
              <w:rPr>
                <w:rFonts w:ascii="Arial" w:hAnsi="Arial" w:cs="Arial"/>
                <w:sz w:val="18"/>
                <w:szCs w:val="18"/>
              </w:rPr>
            </w:pPr>
            <w:r w:rsidRPr="006001DE">
              <w:rPr>
                <w:rFonts w:ascii="Arial" w:hAnsi="Arial" w:cs="Arial"/>
                <w:sz w:val="18"/>
                <w:szCs w:val="18"/>
              </w:rPr>
              <w:t>Ικανότητα εξοικείωσης με τα κύρια μορφολογικά και θεματικά στοιχεία που απαρτίζουν τα ευρωπαϊκά πρωτοποριακά αισθητικά κινήματα της εποχής και ικανότητα εφαρμογής αυτής της γνώσης σε συγκεκριμένα παραδείγματα εγχώριων δραματικών κειμένων, τα οποία μιμούνται τον ευρωπαϊκό μοντερνισμό.</w:t>
            </w:r>
          </w:p>
          <w:p w14:paraId="3454661E" w14:textId="77777777" w:rsidR="008D6D58" w:rsidRPr="006001DE" w:rsidRDefault="008D6D58" w:rsidP="003363B4">
            <w:pPr>
              <w:numPr>
                <w:ilvl w:val="0"/>
                <w:numId w:val="77"/>
              </w:numPr>
              <w:ind w:left="116" w:hanging="154"/>
              <w:jc w:val="both"/>
              <w:rPr>
                <w:rFonts w:ascii="Arial" w:hAnsi="Arial" w:cs="Arial"/>
                <w:sz w:val="18"/>
                <w:szCs w:val="18"/>
              </w:rPr>
            </w:pPr>
            <w:r w:rsidRPr="006001DE">
              <w:rPr>
                <w:rFonts w:ascii="Arial" w:hAnsi="Arial" w:cs="Arial"/>
                <w:sz w:val="18"/>
                <w:szCs w:val="18"/>
              </w:rPr>
              <w:t>Ικανότητα να επαληθεύει τις επιδράσεις του ιδεολογικού και κοινωνικού περιβάλλοντος της εποχής στο περιεχόμενο και τη δομή των ίδιων των δραματικών κειμένων.</w:t>
            </w:r>
          </w:p>
          <w:p w14:paraId="24DE5AE7" w14:textId="77777777" w:rsidR="008D6D58" w:rsidRPr="006001DE" w:rsidRDefault="008D6D58" w:rsidP="00124C7E">
            <w:pPr>
              <w:numPr>
                <w:ilvl w:val="0"/>
                <w:numId w:val="24"/>
              </w:numPr>
              <w:tabs>
                <w:tab w:val="clear" w:pos="720"/>
              </w:tabs>
              <w:ind w:left="180" w:hanging="180"/>
              <w:jc w:val="both"/>
              <w:rPr>
                <w:rFonts w:ascii="Arial" w:hAnsi="Arial" w:cs="Arial"/>
                <w:sz w:val="18"/>
                <w:szCs w:val="18"/>
              </w:rPr>
            </w:pPr>
            <w:r w:rsidRPr="006001DE">
              <w:rPr>
                <w:rFonts w:ascii="Arial" w:hAnsi="Arial" w:cs="Arial"/>
                <w:sz w:val="18"/>
                <w:szCs w:val="18"/>
              </w:rPr>
              <w:t>Ικανότητα να αναγνωρίζει τα επιτεύγματα διαφόρων επιστημών και τεχνών (π.χ. ψυχολογίας, φιλοσοφίας, κινηματογράφου, μουσικής) στη διαμόρφωση του ελληνικού θεάτρου της εποχής.</w:t>
            </w:r>
          </w:p>
        </w:tc>
      </w:tr>
    </w:tbl>
    <w:p w14:paraId="42DA658B" w14:textId="77777777" w:rsidR="008D6D58" w:rsidRPr="006001DE" w:rsidRDefault="008D6D58" w:rsidP="008D6D58">
      <w:pPr>
        <w:widowControl w:val="0"/>
        <w:autoSpaceDE w:val="0"/>
        <w:autoSpaceDN w:val="0"/>
        <w:adjustRightInd w:val="0"/>
        <w:spacing w:before="120"/>
        <w:rPr>
          <w:rFonts w:ascii="Arial" w:hAnsi="Arial" w:cs="Arial"/>
          <w:b/>
          <w:sz w:val="18"/>
          <w:szCs w:val="18"/>
        </w:rPr>
      </w:pPr>
      <w:r w:rsidRPr="006001DE">
        <w:rPr>
          <w:rFonts w:ascii="Arial" w:hAnsi="Arial" w:cs="Arial"/>
          <w:b/>
          <w:sz w:val="18"/>
          <w:szCs w:val="18"/>
        </w:rPr>
        <w:t>3. 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D6D58" w:rsidRPr="006001DE" w14:paraId="0C17592A" w14:textId="77777777" w:rsidTr="00EF7DE8">
        <w:tc>
          <w:tcPr>
            <w:tcW w:w="8642" w:type="dxa"/>
          </w:tcPr>
          <w:p w14:paraId="4F766541" w14:textId="77777777" w:rsidR="008D6D58" w:rsidRPr="006001DE" w:rsidRDefault="008D6D58" w:rsidP="00A63774">
            <w:pPr>
              <w:ind w:left="175" w:firstLine="4"/>
              <w:jc w:val="both"/>
              <w:rPr>
                <w:rFonts w:ascii="Arial" w:hAnsi="Arial" w:cs="Arial"/>
                <w:sz w:val="18"/>
                <w:szCs w:val="18"/>
              </w:rPr>
            </w:pPr>
            <w:r w:rsidRPr="006001DE">
              <w:rPr>
                <w:rFonts w:ascii="Arial" w:hAnsi="Arial" w:cs="Arial"/>
                <w:sz w:val="18"/>
                <w:szCs w:val="18"/>
              </w:rPr>
              <w:t>Η μετάβαση της δραματουργίας από τα παλαιά πρότυπα του 19</w:t>
            </w:r>
            <w:r w:rsidRPr="006001DE">
              <w:rPr>
                <w:rFonts w:ascii="Arial" w:hAnsi="Arial" w:cs="Arial"/>
                <w:sz w:val="18"/>
                <w:szCs w:val="18"/>
                <w:vertAlign w:val="superscript"/>
              </w:rPr>
              <w:t>ου</w:t>
            </w:r>
            <w:r w:rsidRPr="006001DE">
              <w:rPr>
                <w:rFonts w:ascii="Arial" w:hAnsi="Arial" w:cs="Arial"/>
                <w:sz w:val="18"/>
                <w:szCs w:val="18"/>
              </w:rPr>
              <w:t xml:space="preserve"> αιώνα (κλασικο-ρομαντική ιστορική τραγωδία, Κωμειδύλλιο, Δραματικό Ειδύλλιο) στα καινούρια των αρχών του 20ού αιώνα: Νατουραλισμός-Ρεαλισμός αλλά και Αισθητισμός-Συμβολισμός, σύμφωνα με τα ευρωπαϊκά πρότυπα (Ξενόπουλος, Καμπύσης, Παλαμάς, Ψυχάρης, Καζαντζάκης, Νιρβάνας, Ταγκόπουλος, Μελάς, Χορν κ.ά.). Η προσπάθεια των πρώτων Ελλήνων επαγγελματιών σκηνοθετών (Κ. Χρηστομάνου, Θ. Οικονόμου) μίμησης των ευρωπαϊκών «ανεξάρτητων» θεατρικών σκηνών. Η ίδρυση του Εθνικού Θεάτρου, οι νέοι πρωτοπόροι σκηνοθέτες του Μεσοπολέμου, οι δραματικές σχολές, οι πρωτοποριακοί θίασοι των νέων ηθοποιών και ο πειραματισμός των δραματουργών με τα ευρωπαϊκά πρωτοποριακά κινήματα (φροϋδική ψυχανάλυση, μπεργκσονική ψυχολογία, Εξπρεσιονισμός, Πιραντελισμός-Θεατρινισμός, Σουρεαλισμός, Νεοαντικειμενισμός, κινηματογραφική κατάτμηση έργων σε ταμπλό). Το θέατρο στην Κατοχή και οι πρώτοι μεταπολεμικοί δραματουργοί.</w:t>
            </w:r>
          </w:p>
        </w:tc>
      </w:tr>
    </w:tbl>
    <w:p w14:paraId="76C45EF8" w14:textId="77777777" w:rsidR="008D6D58" w:rsidRPr="006001DE" w:rsidRDefault="008D6D58" w:rsidP="003363B4">
      <w:pPr>
        <w:widowControl w:val="0"/>
        <w:numPr>
          <w:ilvl w:val="0"/>
          <w:numId w:val="76"/>
        </w:numPr>
        <w:autoSpaceDE w:val="0"/>
        <w:autoSpaceDN w:val="0"/>
        <w:adjustRightInd w:val="0"/>
        <w:spacing w:before="120"/>
        <w:rPr>
          <w:rFonts w:ascii="Arial" w:hAnsi="Arial" w:cs="Arial"/>
          <w:b/>
          <w:sz w:val="18"/>
          <w:szCs w:val="18"/>
        </w:rPr>
      </w:pPr>
      <w:r w:rsidRPr="006001DE">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8D6D58" w:rsidRPr="006001DE" w14:paraId="4C18BCB0" w14:textId="77777777" w:rsidTr="00EF7DE8">
        <w:tc>
          <w:tcPr>
            <w:tcW w:w="3306" w:type="dxa"/>
            <w:shd w:val="clear" w:color="auto" w:fill="DDD9C3"/>
          </w:tcPr>
          <w:p w14:paraId="667C5191"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ΤΡΟΠΟΣ ΠΑΡΑΔΟΣΗΣ</w:t>
            </w:r>
          </w:p>
        </w:tc>
        <w:tc>
          <w:tcPr>
            <w:tcW w:w="5336" w:type="dxa"/>
          </w:tcPr>
          <w:p w14:paraId="4A522315" w14:textId="77777777" w:rsidR="008D6D58" w:rsidRPr="006001DE" w:rsidRDefault="008D6D58" w:rsidP="00A63774">
            <w:pPr>
              <w:rPr>
                <w:rFonts w:ascii="Arial" w:hAnsi="Arial" w:cs="Arial"/>
                <w:iCs/>
                <w:sz w:val="18"/>
                <w:szCs w:val="18"/>
              </w:rPr>
            </w:pPr>
            <w:r w:rsidRPr="006001DE">
              <w:rPr>
                <w:rFonts w:ascii="Arial" w:hAnsi="Arial" w:cs="Arial"/>
                <w:iCs/>
                <w:sz w:val="18"/>
                <w:szCs w:val="18"/>
              </w:rPr>
              <w:t>Στην τάξη</w:t>
            </w:r>
          </w:p>
        </w:tc>
      </w:tr>
      <w:tr w:rsidR="008D6D58" w:rsidRPr="006001DE" w14:paraId="37DC8CC6" w14:textId="77777777" w:rsidTr="00EF7DE8">
        <w:tc>
          <w:tcPr>
            <w:tcW w:w="3306" w:type="dxa"/>
            <w:shd w:val="clear" w:color="auto" w:fill="DDD9C3"/>
          </w:tcPr>
          <w:p w14:paraId="6C0B8087" w14:textId="77777777" w:rsidR="008D6D58" w:rsidRPr="006001DE" w:rsidRDefault="008D6D58" w:rsidP="00A63774">
            <w:pPr>
              <w:jc w:val="right"/>
              <w:rPr>
                <w:rFonts w:ascii="Arial" w:hAnsi="Arial" w:cs="Arial"/>
                <w:i/>
                <w:sz w:val="18"/>
                <w:szCs w:val="18"/>
              </w:rPr>
            </w:pPr>
            <w:r w:rsidRPr="006001DE">
              <w:rPr>
                <w:rFonts w:ascii="Arial" w:hAnsi="Arial" w:cs="Arial"/>
                <w:b/>
                <w:sz w:val="18"/>
                <w:szCs w:val="18"/>
              </w:rPr>
              <w:t>ΧΡΗΣΗ ΤΕΧΝΟΛΟΓΙΩΝ ΠΛΗΡΟΦΟΡΙΑΣ ΚΑΙ ΕΠΙΚΟΙΝΩΝΙΩΝ</w:t>
            </w:r>
          </w:p>
        </w:tc>
        <w:tc>
          <w:tcPr>
            <w:tcW w:w="5336" w:type="dxa"/>
          </w:tcPr>
          <w:p w14:paraId="104EBE05" w14:textId="77777777" w:rsidR="008D6D58" w:rsidRPr="006001DE" w:rsidRDefault="008D6D58" w:rsidP="00A63774">
            <w:pPr>
              <w:jc w:val="both"/>
              <w:rPr>
                <w:rFonts w:ascii="Arial" w:hAnsi="Arial" w:cs="Arial"/>
                <w:b/>
                <w:sz w:val="18"/>
                <w:szCs w:val="18"/>
              </w:rPr>
            </w:pPr>
            <w:r w:rsidRPr="006001DE">
              <w:rPr>
                <w:rFonts w:ascii="Arial" w:hAnsi="Arial" w:cs="Arial"/>
                <w:b/>
                <w:sz w:val="18"/>
                <w:szCs w:val="18"/>
              </w:rPr>
              <w:t xml:space="preserve">Χρήση </w:t>
            </w:r>
            <w:r w:rsidRPr="006001DE">
              <w:rPr>
                <w:rFonts w:ascii="Arial" w:hAnsi="Arial" w:cs="Arial"/>
                <w:b/>
                <w:sz w:val="18"/>
                <w:szCs w:val="18"/>
                <w:lang w:val="en-US"/>
              </w:rPr>
              <w:t>power</w:t>
            </w:r>
            <w:r w:rsidRPr="006001DE">
              <w:rPr>
                <w:rFonts w:ascii="Arial" w:hAnsi="Arial" w:cs="Arial"/>
                <w:b/>
                <w:sz w:val="18"/>
                <w:szCs w:val="18"/>
              </w:rPr>
              <w:t>-</w:t>
            </w:r>
            <w:r w:rsidRPr="006001DE">
              <w:rPr>
                <w:rFonts w:ascii="Arial" w:hAnsi="Arial" w:cs="Arial"/>
                <w:b/>
                <w:sz w:val="18"/>
                <w:szCs w:val="18"/>
                <w:lang w:val="en-US"/>
              </w:rPr>
              <w:t>point</w:t>
            </w:r>
            <w:r w:rsidRPr="006001DE">
              <w:rPr>
                <w:rFonts w:ascii="Arial" w:hAnsi="Arial" w:cs="Arial"/>
                <w:b/>
                <w:sz w:val="18"/>
                <w:szCs w:val="18"/>
              </w:rPr>
              <w:t>, διαδικτυακών ιστότοπων δημόσιων βιβλιοθηκών, πανεπιστημίων, κτλ., όπου αναρτώνται θεατρικά έργα του 20ού αιώνα, καθώς και βιντεοσκοπημένων θεατρικών παραστάσεων</w:t>
            </w:r>
            <w:r w:rsidRPr="006001DE">
              <w:rPr>
                <w:rFonts w:ascii="Arial" w:hAnsi="Arial" w:cs="Arial"/>
                <w:sz w:val="18"/>
                <w:szCs w:val="18"/>
              </w:rPr>
              <w:t>.</w:t>
            </w:r>
          </w:p>
        </w:tc>
      </w:tr>
      <w:tr w:rsidR="008D6D58" w:rsidRPr="006001DE" w14:paraId="76B074E4" w14:textId="77777777" w:rsidTr="00EF7DE8">
        <w:tc>
          <w:tcPr>
            <w:tcW w:w="3306" w:type="dxa"/>
            <w:shd w:val="clear" w:color="auto" w:fill="DDD9C3"/>
          </w:tcPr>
          <w:p w14:paraId="2311624C"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lastRenderedPageBreak/>
              <w:t>ΟΡΓΑΝΩΣΗ ΔΙΔΑΣΚΑΛΙΑΣ</w:t>
            </w:r>
          </w:p>
          <w:p w14:paraId="6CF4B355" w14:textId="77777777" w:rsidR="008D6D58" w:rsidRPr="006001DE" w:rsidRDefault="008D6D58" w:rsidP="00A63774">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D6D58" w:rsidRPr="006001DE" w14:paraId="0161471F"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0290A6CA" w14:textId="77777777" w:rsidR="008D6D58" w:rsidRPr="006001DE" w:rsidRDefault="008D6D58" w:rsidP="00A63774">
                  <w:pPr>
                    <w:jc w:val="center"/>
                    <w:rPr>
                      <w:rFonts w:ascii="Arial" w:hAnsi="Arial" w:cs="Arial"/>
                      <w:b/>
                      <w:i/>
                      <w:sz w:val="18"/>
                      <w:szCs w:val="18"/>
                    </w:rPr>
                  </w:pPr>
                  <w:r w:rsidRPr="006001DE">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25B3DDF" w14:textId="77777777" w:rsidR="008D6D58" w:rsidRPr="006001DE" w:rsidRDefault="008D6D58" w:rsidP="00A63774">
                  <w:pPr>
                    <w:jc w:val="center"/>
                    <w:rPr>
                      <w:rFonts w:ascii="Arial" w:hAnsi="Arial" w:cs="Arial"/>
                      <w:b/>
                      <w:i/>
                      <w:sz w:val="18"/>
                      <w:szCs w:val="18"/>
                    </w:rPr>
                  </w:pPr>
                  <w:r w:rsidRPr="006001DE">
                    <w:rPr>
                      <w:rFonts w:ascii="Arial" w:hAnsi="Arial" w:cs="Arial"/>
                      <w:b/>
                      <w:i/>
                      <w:sz w:val="18"/>
                      <w:szCs w:val="18"/>
                    </w:rPr>
                    <w:t>Φόρτος Εργασίας Εξαμήνου</w:t>
                  </w:r>
                </w:p>
              </w:tc>
            </w:tr>
            <w:tr w:rsidR="008D6D58" w:rsidRPr="006001DE" w14:paraId="4C035957" w14:textId="77777777" w:rsidTr="00A63774">
              <w:tc>
                <w:tcPr>
                  <w:tcW w:w="2467" w:type="dxa"/>
                  <w:tcBorders>
                    <w:top w:val="single" w:sz="4" w:space="0" w:color="auto"/>
                    <w:left w:val="single" w:sz="4" w:space="0" w:color="auto"/>
                    <w:bottom w:val="single" w:sz="4" w:space="0" w:color="auto"/>
                    <w:right w:val="single" w:sz="4" w:space="0" w:color="auto"/>
                  </w:tcBorders>
                </w:tcPr>
                <w:p w14:paraId="0BF20FBB" w14:textId="77777777" w:rsidR="008D6D58" w:rsidRPr="006001DE" w:rsidRDefault="008D6D58" w:rsidP="00A63774">
                  <w:pPr>
                    <w:rPr>
                      <w:rFonts w:ascii="Arial" w:hAnsi="Arial" w:cs="Arial"/>
                      <w:sz w:val="18"/>
                      <w:szCs w:val="18"/>
                    </w:rPr>
                  </w:pPr>
                  <w:r w:rsidRPr="006001DE">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60522FDF" w14:textId="77777777" w:rsidR="008D6D58" w:rsidRPr="006001DE" w:rsidRDefault="008D6D58" w:rsidP="00A63774">
                  <w:pPr>
                    <w:jc w:val="center"/>
                    <w:rPr>
                      <w:rFonts w:ascii="Arial" w:hAnsi="Arial" w:cs="Arial"/>
                      <w:sz w:val="18"/>
                      <w:szCs w:val="18"/>
                      <w:lang w:val="en-US"/>
                    </w:rPr>
                  </w:pPr>
                  <w:r w:rsidRPr="006001DE">
                    <w:rPr>
                      <w:rFonts w:ascii="Arial" w:hAnsi="Arial" w:cs="Arial"/>
                      <w:sz w:val="18"/>
                      <w:szCs w:val="18"/>
                    </w:rPr>
                    <w:t>3</w:t>
                  </w:r>
                  <w:r w:rsidRPr="006001DE">
                    <w:rPr>
                      <w:rFonts w:ascii="Arial" w:hAnsi="Arial" w:cs="Arial"/>
                      <w:sz w:val="18"/>
                      <w:szCs w:val="18"/>
                      <w:lang w:val="en-US"/>
                    </w:rPr>
                    <w:t>x13=39</w:t>
                  </w:r>
                </w:p>
              </w:tc>
            </w:tr>
            <w:tr w:rsidR="008D6D58" w:rsidRPr="006001DE" w14:paraId="57C0952E" w14:textId="77777777" w:rsidTr="00A63774">
              <w:tc>
                <w:tcPr>
                  <w:tcW w:w="2467" w:type="dxa"/>
                  <w:tcBorders>
                    <w:top w:val="single" w:sz="4" w:space="0" w:color="auto"/>
                    <w:left w:val="single" w:sz="4" w:space="0" w:color="auto"/>
                    <w:bottom w:val="single" w:sz="4" w:space="0" w:color="auto"/>
                    <w:right w:val="single" w:sz="4" w:space="0" w:color="auto"/>
                  </w:tcBorders>
                </w:tcPr>
                <w:p w14:paraId="37873945" w14:textId="77777777" w:rsidR="008D6D58" w:rsidRPr="006001DE" w:rsidRDefault="008D6D58" w:rsidP="00A63774">
                  <w:pPr>
                    <w:rPr>
                      <w:rFonts w:ascii="Arial" w:hAnsi="Arial" w:cs="Arial"/>
                      <w:sz w:val="18"/>
                      <w:szCs w:val="18"/>
                    </w:rPr>
                  </w:pPr>
                  <w:r w:rsidRPr="006001DE">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59ACDDA9" w14:textId="77777777" w:rsidR="008D6D58" w:rsidRPr="006001DE" w:rsidRDefault="008D6D58" w:rsidP="00A63774">
                  <w:pPr>
                    <w:jc w:val="center"/>
                    <w:rPr>
                      <w:rFonts w:ascii="Arial" w:hAnsi="Arial" w:cs="Arial"/>
                      <w:sz w:val="18"/>
                      <w:szCs w:val="18"/>
                      <w:lang w:val="en-US"/>
                    </w:rPr>
                  </w:pPr>
                  <w:r w:rsidRPr="006001DE">
                    <w:rPr>
                      <w:rFonts w:ascii="Arial" w:hAnsi="Arial" w:cs="Arial"/>
                      <w:sz w:val="18"/>
                      <w:szCs w:val="18"/>
                    </w:rPr>
                    <w:t>7</w:t>
                  </w:r>
                  <w:r w:rsidRPr="006001DE">
                    <w:rPr>
                      <w:rFonts w:ascii="Arial" w:hAnsi="Arial" w:cs="Arial"/>
                      <w:sz w:val="18"/>
                      <w:szCs w:val="18"/>
                      <w:lang w:val="en-US"/>
                    </w:rPr>
                    <w:t>x3=21</w:t>
                  </w:r>
                </w:p>
              </w:tc>
            </w:tr>
            <w:tr w:rsidR="008D6D58" w:rsidRPr="006001DE" w14:paraId="7EDFCE83" w14:textId="77777777" w:rsidTr="00A63774">
              <w:tc>
                <w:tcPr>
                  <w:tcW w:w="2467" w:type="dxa"/>
                  <w:tcBorders>
                    <w:top w:val="single" w:sz="4" w:space="0" w:color="auto"/>
                    <w:left w:val="single" w:sz="4" w:space="0" w:color="auto"/>
                    <w:bottom w:val="single" w:sz="4" w:space="0" w:color="auto"/>
                    <w:right w:val="single" w:sz="4" w:space="0" w:color="auto"/>
                  </w:tcBorders>
                </w:tcPr>
                <w:p w14:paraId="1227D80F" w14:textId="77777777" w:rsidR="008D6D58" w:rsidRPr="006001DE" w:rsidRDefault="008D6D58" w:rsidP="00A63774">
                  <w:pPr>
                    <w:rPr>
                      <w:rFonts w:ascii="Arial" w:hAnsi="Arial" w:cs="Arial"/>
                      <w:sz w:val="18"/>
                      <w:szCs w:val="18"/>
                    </w:rPr>
                  </w:pPr>
                  <w:r w:rsidRPr="006001DE">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1D9882D4" w14:textId="77777777" w:rsidR="008D6D58" w:rsidRPr="006001DE" w:rsidRDefault="008D6D58" w:rsidP="00A63774">
                  <w:pPr>
                    <w:jc w:val="center"/>
                    <w:rPr>
                      <w:rFonts w:ascii="Arial" w:hAnsi="Arial" w:cs="Arial"/>
                      <w:sz w:val="18"/>
                      <w:szCs w:val="18"/>
                      <w:lang w:val="en-US"/>
                    </w:rPr>
                  </w:pPr>
                  <w:r w:rsidRPr="006001DE">
                    <w:rPr>
                      <w:rFonts w:ascii="Arial" w:hAnsi="Arial" w:cs="Arial"/>
                      <w:sz w:val="18"/>
                      <w:szCs w:val="18"/>
                      <w:lang w:val="en-US"/>
                    </w:rPr>
                    <w:t>20</w:t>
                  </w:r>
                </w:p>
              </w:tc>
            </w:tr>
            <w:tr w:rsidR="008D6D58" w:rsidRPr="006001DE" w14:paraId="6B5553F8" w14:textId="77777777" w:rsidTr="00A63774">
              <w:tc>
                <w:tcPr>
                  <w:tcW w:w="2467" w:type="dxa"/>
                  <w:tcBorders>
                    <w:top w:val="single" w:sz="4" w:space="0" w:color="auto"/>
                    <w:left w:val="single" w:sz="4" w:space="0" w:color="auto"/>
                    <w:bottom w:val="single" w:sz="4" w:space="0" w:color="auto"/>
                    <w:right w:val="single" w:sz="4" w:space="0" w:color="auto"/>
                  </w:tcBorders>
                </w:tcPr>
                <w:p w14:paraId="6B026D13" w14:textId="77777777" w:rsidR="008D6D58" w:rsidRPr="006001DE" w:rsidRDefault="008D6D58" w:rsidP="00A63774">
                  <w:pPr>
                    <w:rPr>
                      <w:rFonts w:ascii="Arial" w:hAnsi="Arial" w:cs="Arial"/>
                      <w:sz w:val="18"/>
                      <w:szCs w:val="18"/>
                    </w:rPr>
                  </w:pPr>
                  <w:r w:rsidRPr="006001DE">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571F6AE9" w14:textId="77777777" w:rsidR="008D6D58" w:rsidRPr="006001DE" w:rsidRDefault="008D6D58" w:rsidP="00A63774">
                  <w:pPr>
                    <w:jc w:val="center"/>
                    <w:rPr>
                      <w:rFonts w:ascii="Arial" w:hAnsi="Arial" w:cs="Arial"/>
                      <w:sz w:val="18"/>
                      <w:szCs w:val="18"/>
                      <w:lang w:val="en-US"/>
                    </w:rPr>
                  </w:pPr>
                  <w:r w:rsidRPr="006001DE">
                    <w:rPr>
                      <w:rFonts w:ascii="Arial" w:hAnsi="Arial" w:cs="Arial"/>
                      <w:sz w:val="18"/>
                      <w:szCs w:val="18"/>
                      <w:lang w:val="en-US"/>
                    </w:rPr>
                    <w:t>45</w:t>
                  </w:r>
                </w:p>
              </w:tc>
            </w:tr>
            <w:tr w:rsidR="008D6D58" w:rsidRPr="006001DE" w14:paraId="43730022" w14:textId="77777777" w:rsidTr="00A63774">
              <w:tc>
                <w:tcPr>
                  <w:tcW w:w="2467" w:type="dxa"/>
                  <w:tcBorders>
                    <w:top w:val="single" w:sz="4" w:space="0" w:color="auto"/>
                    <w:left w:val="single" w:sz="4" w:space="0" w:color="auto"/>
                    <w:bottom w:val="single" w:sz="4" w:space="0" w:color="auto"/>
                    <w:right w:val="single" w:sz="4" w:space="0" w:color="auto"/>
                  </w:tcBorders>
                </w:tcPr>
                <w:p w14:paraId="43833D71" w14:textId="77777777" w:rsidR="008D6D58" w:rsidRPr="006001DE" w:rsidRDefault="008D6D58" w:rsidP="00A63774">
                  <w:pPr>
                    <w:rPr>
                      <w:rFonts w:ascii="Arial" w:hAnsi="Arial" w:cs="Arial"/>
                      <w:b/>
                      <w:i/>
                      <w:sz w:val="18"/>
                      <w:szCs w:val="18"/>
                    </w:rPr>
                  </w:pPr>
                  <w:r w:rsidRPr="006001DE">
                    <w:rPr>
                      <w:rFonts w:ascii="Arial" w:hAnsi="Arial" w:cs="Arial"/>
                      <w:b/>
                      <w:i/>
                      <w:sz w:val="18"/>
                      <w:szCs w:val="18"/>
                    </w:rPr>
                    <w:t xml:space="preserve">Σύνολο Μαθήματος </w:t>
                  </w:r>
                </w:p>
                <w:p w14:paraId="1CD8E4B4" w14:textId="77777777" w:rsidR="008D6D58" w:rsidRPr="006001DE" w:rsidRDefault="008D6D58" w:rsidP="00A63774">
                  <w:pPr>
                    <w:rPr>
                      <w:rFonts w:ascii="Arial" w:hAnsi="Arial" w:cs="Arial"/>
                      <w:b/>
                      <w:i/>
                      <w:sz w:val="18"/>
                      <w:szCs w:val="18"/>
                    </w:rPr>
                  </w:pPr>
                  <w:r w:rsidRPr="006001DE">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47CAA043" w14:textId="77777777" w:rsidR="008D6D58" w:rsidRPr="006001DE" w:rsidRDefault="008D6D58" w:rsidP="00A63774">
                  <w:pPr>
                    <w:jc w:val="center"/>
                    <w:rPr>
                      <w:rFonts w:ascii="Arial" w:hAnsi="Arial" w:cs="Arial"/>
                      <w:b/>
                      <w:i/>
                      <w:sz w:val="18"/>
                      <w:szCs w:val="18"/>
                    </w:rPr>
                  </w:pPr>
                  <w:r w:rsidRPr="006001DE">
                    <w:rPr>
                      <w:rFonts w:ascii="Arial" w:hAnsi="Arial" w:cs="Arial"/>
                      <w:b/>
                      <w:i/>
                      <w:sz w:val="18"/>
                      <w:szCs w:val="18"/>
                    </w:rPr>
                    <w:t>125</w:t>
                  </w:r>
                </w:p>
              </w:tc>
            </w:tr>
          </w:tbl>
          <w:p w14:paraId="2DD8F15E" w14:textId="77777777" w:rsidR="008D6D58" w:rsidRPr="006001DE" w:rsidRDefault="008D6D58" w:rsidP="00A63774">
            <w:pPr>
              <w:rPr>
                <w:rFonts w:ascii="Arial" w:hAnsi="Arial" w:cs="Arial"/>
                <w:sz w:val="18"/>
                <w:szCs w:val="18"/>
                <w:lang w:val="en-US"/>
              </w:rPr>
            </w:pPr>
          </w:p>
        </w:tc>
      </w:tr>
      <w:tr w:rsidR="008D6D58" w:rsidRPr="006001DE" w14:paraId="6F861C53" w14:textId="77777777" w:rsidTr="00EF7DE8">
        <w:tc>
          <w:tcPr>
            <w:tcW w:w="3306" w:type="dxa"/>
          </w:tcPr>
          <w:p w14:paraId="6A81558C" w14:textId="77777777" w:rsidR="008D6D58" w:rsidRPr="006001DE" w:rsidRDefault="008D6D58" w:rsidP="00A63774">
            <w:pPr>
              <w:jc w:val="right"/>
              <w:rPr>
                <w:rFonts w:ascii="Arial" w:hAnsi="Arial" w:cs="Arial"/>
                <w:b/>
                <w:sz w:val="18"/>
                <w:szCs w:val="18"/>
              </w:rPr>
            </w:pPr>
            <w:r w:rsidRPr="006001DE">
              <w:rPr>
                <w:rFonts w:ascii="Arial" w:hAnsi="Arial" w:cs="Arial"/>
                <w:b/>
                <w:sz w:val="18"/>
                <w:szCs w:val="18"/>
              </w:rPr>
              <w:t xml:space="preserve">ΑΞΙΟΛΟΓΗΣΗ ΦΟΙΤΗΤΩΝ </w:t>
            </w:r>
          </w:p>
        </w:tc>
        <w:tc>
          <w:tcPr>
            <w:tcW w:w="5336" w:type="dxa"/>
          </w:tcPr>
          <w:p w14:paraId="7EBBCC79" w14:textId="77777777" w:rsidR="008D6D58" w:rsidRPr="006001DE" w:rsidRDefault="008D6D58" w:rsidP="00A63774">
            <w:pPr>
              <w:ind w:left="261" w:hanging="261"/>
              <w:jc w:val="both"/>
              <w:rPr>
                <w:rFonts w:ascii="Arial" w:hAnsi="Arial" w:cs="Arial"/>
                <w:iCs/>
                <w:sz w:val="18"/>
                <w:szCs w:val="18"/>
              </w:rPr>
            </w:pPr>
            <w:r w:rsidRPr="006001DE">
              <w:rPr>
                <w:rFonts w:ascii="Arial" w:hAnsi="Arial" w:cs="Arial"/>
                <w:iCs/>
                <w:sz w:val="18"/>
                <w:szCs w:val="18"/>
              </w:rPr>
              <w:t xml:space="preserve">Ι. Προαιρετική ατομική ή ομαδική εργασία, </w:t>
            </w:r>
            <w:r w:rsidRPr="006001DE">
              <w:rPr>
                <w:rFonts w:ascii="Arial" w:hAnsi="Arial" w:cs="Arial"/>
                <w:sz w:val="18"/>
                <w:szCs w:val="18"/>
              </w:rPr>
              <w:t>κατά την οποία αναλύεται ένα θεατρικό έργο της υπό εξέτασης περιόδου σε σχέση με το ρεύμα και τη δραματουργική παράδοση στην οποία ανήκει</w:t>
            </w:r>
            <w:r w:rsidRPr="006001DE">
              <w:rPr>
                <w:rFonts w:ascii="Arial" w:hAnsi="Arial" w:cs="Arial"/>
                <w:iCs/>
                <w:sz w:val="18"/>
                <w:szCs w:val="18"/>
              </w:rPr>
              <w:t xml:space="preserve"> (10%).</w:t>
            </w:r>
          </w:p>
          <w:p w14:paraId="05A03E63" w14:textId="77777777" w:rsidR="008D6D58" w:rsidRPr="006001DE" w:rsidRDefault="008D6D58" w:rsidP="00A63774">
            <w:pPr>
              <w:ind w:left="261" w:hanging="261"/>
              <w:jc w:val="both"/>
              <w:rPr>
                <w:rFonts w:ascii="Arial" w:hAnsi="Arial" w:cs="Arial"/>
                <w:iCs/>
                <w:sz w:val="18"/>
                <w:szCs w:val="18"/>
              </w:rPr>
            </w:pPr>
            <w:r w:rsidRPr="006001DE">
              <w:rPr>
                <w:rFonts w:ascii="Arial" w:hAnsi="Arial" w:cs="Arial"/>
                <w:iCs/>
                <w:sz w:val="18"/>
                <w:szCs w:val="18"/>
              </w:rPr>
              <w:t>ΙΙ. Γραπτή τελική εξέταση (90%), η οποία περιλαμβάνει δύο ενότητες ερωτήσεων με δυνατότητα επιλογής σε κάθε ενότητα: η πρώτη ενότητα αφορά στην ιστορία και θεωρία του θεάτρου της υπό εξέταση περιόδου και η δεύτερη ενότητα αφορά στην ανάλυση ή σύγκριση θεατρικών έργων.</w:t>
            </w:r>
          </w:p>
        </w:tc>
      </w:tr>
    </w:tbl>
    <w:p w14:paraId="06F99D7B" w14:textId="77777777" w:rsidR="008D6D58" w:rsidRPr="006001DE" w:rsidRDefault="008D6D58" w:rsidP="008D6D58">
      <w:pPr>
        <w:widowControl w:val="0"/>
        <w:autoSpaceDE w:val="0"/>
        <w:autoSpaceDN w:val="0"/>
        <w:adjustRightInd w:val="0"/>
        <w:spacing w:before="240"/>
        <w:ind w:left="360"/>
        <w:rPr>
          <w:rFonts w:ascii="Arial" w:hAnsi="Arial" w:cs="Arial"/>
          <w:b/>
          <w:sz w:val="18"/>
          <w:szCs w:val="18"/>
        </w:rPr>
      </w:pPr>
      <w:r w:rsidRPr="006001DE">
        <w:rPr>
          <w:rFonts w:ascii="Arial" w:hAnsi="Arial" w:cs="Arial"/>
          <w:b/>
          <w:sz w:val="18"/>
          <w:szCs w:val="18"/>
        </w:rPr>
        <w:t>5. ΣΥΝΙΣΤΩΜΕΝΗ-ΒΙΒΛΙΟΓΡΑΦΙΑ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D6D58" w:rsidRPr="006001DE" w14:paraId="410A550E" w14:textId="77777777" w:rsidTr="00EF7DE8">
        <w:trPr>
          <w:trHeight w:val="227"/>
        </w:trPr>
        <w:tc>
          <w:tcPr>
            <w:tcW w:w="8642" w:type="dxa"/>
          </w:tcPr>
          <w:p w14:paraId="311B3EF1" w14:textId="77777777" w:rsidR="008D6D58" w:rsidRPr="006001DE" w:rsidRDefault="008D6D58" w:rsidP="00A63774">
            <w:pPr>
              <w:jc w:val="both"/>
              <w:rPr>
                <w:rFonts w:ascii="Arial" w:hAnsi="Arial" w:cs="Arial"/>
                <w:b/>
                <w:sz w:val="18"/>
                <w:szCs w:val="18"/>
              </w:rPr>
            </w:pPr>
            <w:r w:rsidRPr="006001DE">
              <w:rPr>
                <w:rFonts w:ascii="Arial" w:hAnsi="Arial" w:cs="Arial"/>
                <w:b/>
                <w:sz w:val="18"/>
                <w:szCs w:val="18"/>
              </w:rPr>
              <w:t>Θεατρικά έργα</w:t>
            </w:r>
          </w:p>
          <w:p w14:paraId="7D4A736C" w14:textId="77777777" w:rsidR="008D6D58" w:rsidRPr="006001DE" w:rsidRDefault="008D6D58" w:rsidP="003363B4">
            <w:pPr>
              <w:numPr>
                <w:ilvl w:val="0"/>
                <w:numId w:val="78"/>
              </w:numPr>
              <w:tabs>
                <w:tab w:val="clear" w:pos="360"/>
              </w:tabs>
              <w:jc w:val="both"/>
              <w:rPr>
                <w:rFonts w:ascii="Arial" w:hAnsi="Arial" w:cs="Arial"/>
                <w:sz w:val="18"/>
                <w:szCs w:val="18"/>
              </w:rPr>
            </w:pPr>
            <w:r w:rsidRPr="006001DE">
              <w:rPr>
                <w:rFonts w:ascii="Arial" w:hAnsi="Arial" w:cs="Arial"/>
                <w:sz w:val="18"/>
                <w:szCs w:val="18"/>
              </w:rPr>
              <w:t xml:space="preserve">Γρηγόριος Ξενόπουλος, </w:t>
            </w:r>
            <w:r w:rsidRPr="006001DE">
              <w:rPr>
                <w:rFonts w:ascii="Arial" w:hAnsi="Arial" w:cs="Arial"/>
                <w:i/>
                <w:sz w:val="18"/>
                <w:szCs w:val="18"/>
              </w:rPr>
              <w:t>Το μυστικό της κοντέσσας Βαλέραινας</w:t>
            </w:r>
            <w:r w:rsidRPr="006001DE">
              <w:rPr>
                <w:rFonts w:ascii="Arial" w:hAnsi="Arial" w:cs="Arial"/>
                <w:sz w:val="18"/>
                <w:szCs w:val="18"/>
              </w:rPr>
              <w:t xml:space="preserve">, στο </w:t>
            </w:r>
            <w:r w:rsidRPr="006001DE">
              <w:rPr>
                <w:rFonts w:ascii="Arial" w:hAnsi="Arial" w:cs="Arial"/>
                <w:i/>
                <w:sz w:val="18"/>
                <w:szCs w:val="18"/>
              </w:rPr>
              <w:t>Θέατρο Γρηγόριου Ξενόπουλου</w:t>
            </w:r>
            <w:r w:rsidRPr="006001DE">
              <w:rPr>
                <w:rFonts w:ascii="Arial" w:hAnsi="Arial" w:cs="Arial"/>
                <w:sz w:val="18"/>
                <w:szCs w:val="18"/>
              </w:rPr>
              <w:t>, τόμ. Α΄, Αδελφοί Βλάσση, Αθήνα, 1991.</w:t>
            </w:r>
          </w:p>
          <w:p w14:paraId="2C3AE834"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Κωστής Παλαμάς, </w:t>
            </w:r>
            <w:r w:rsidRPr="006001DE">
              <w:rPr>
                <w:rFonts w:ascii="Arial" w:hAnsi="Arial" w:cs="Arial"/>
                <w:i/>
                <w:sz w:val="18"/>
                <w:szCs w:val="18"/>
              </w:rPr>
              <w:t>Τρισεύγενη</w:t>
            </w:r>
            <w:r w:rsidRPr="006001DE">
              <w:rPr>
                <w:rFonts w:ascii="Arial" w:hAnsi="Arial" w:cs="Arial"/>
                <w:sz w:val="18"/>
                <w:szCs w:val="18"/>
              </w:rPr>
              <w:t xml:space="preserve">, φιλολογική επιμ. Βάλτερ Πούχνερ, Ίδρυμα Κώστα &amp; Ελένης Ουράνη, Αθήνα, 1995. </w:t>
            </w:r>
          </w:p>
          <w:p w14:paraId="6AEAD101"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Νίκος Καζαντζάκης, </w:t>
            </w:r>
            <w:r w:rsidRPr="006001DE">
              <w:rPr>
                <w:rFonts w:ascii="Arial" w:hAnsi="Arial" w:cs="Arial"/>
                <w:i/>
                <w:sz w:val="18"/>
                <w:szCs w:val="18"/>
              </w:rPr>
              <w:t>Ο Πρωτομάστορας</w:t>
            </w:r>
            <w:r w:rsidRPr="006001DE">
              <w:rPr>
                <w:rFonts w:ascii="Arial" w:hAnsi="Arial" w:cs="Arial"/>
                <w:sz w:val="18"/>
                <w:szCs w:val="18"/>
              </w:rPr>
              <w:t xml:space="preserve">, περ. </w:t>
            </w:r>
            <w:r w:rsidRPr="006001DE">
              <w:rPr>
                <w:rFonts w:ascii="Arial" w:hAnsi="Arial" w:cs="Arial"/>
                <w:i/>
                <w:sz w:val="18"/>
                <w:szCs w:val="18"/>
              </w:rPr>
              <w:t>Παναθήναια</w:t>
            </w:r>
            <w:r w:rsidRPr="006001DE">
              <w:rPr>
                <w:rFonts w:ascii="Arial" w:hAnsi="Arial" w:cs="Arial"/>
                <w:sz w:val="18"/>
                <w:szCs w:val="18"/>
              </w:rPr>
              <w:t>, έτος Ι΄, τχ. 233-234 (15-30 Ιουνίου), σ. 131-144.</w:t>
            </w:r>
          </w:p>
          <w:p w14:paraId="4D610375"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Παντελής Χορν, </w:t>
            </w:r>
            <w:r w:rsidRPr="006001DE">
              <w:rPr>
                <w:rFonts w:ascii="Arial" w:hAnsi="Arial" w:cs="Arial"/>
                <w:i/>
                <w:sz w:val="18"/>
                <w:szCs w:val="18"/>
              </w:rPr>
              <w:t>Φιντανάκι</w:t>
            </w:r>
            <w:r w:rsidRPr="006001DE">
              <w:rPr>
                <w:rFonts w:ascii="Arial" w:hAnsi="Arial" w:cs="Arial"/>
                <w:sz w:val="18"/>
                <w:szCs w:val="18"/>
              </w:rPr>
              <w:t xml:space="preserve">, στο Έφη Βαφειάδη (επιμ.), </w:t>
            </w:r>
            <w:r w:rsidRPr="006001DE">
              <w:rPr>
                <w:rFonts w:ascii="Arial" w:hAnsi="Arial" w:cs="Arial"/>
                <w:i/>
                <w:sz w:val="18"/>
                <w:szCs w:val="18"/>
              </w:rPr>
              <w:t>Τα Θεατρικά του Π. Χορν</w:t>
            </w:r>
            <w:r w:rsidRPr="006001DE">
              <w:rPr>
                <w:rFonts w:ascii="Arial" w:hAnsi="Arial" w:cs="Arial"/>
                <w:sz w:val="18"/>
                <w:szCs w:val="18"/>
              </w:rPr>
              <w:t>, τόμ. Β΄, Ίδρυμα Γουλανδρή-Χορν, Αθήνα, 1996.</w:t>
            </w:r>
          </w:p>
          <w:p w14:paraId="1DCE6F28"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Αλέκος Λιδωρίκης, </w:t>
            </w:r>
            <w:r w:rsidRPr="006001DE">
              <w:rPr>
                <w:rFonts w:ascii="Arial" w:hAnsi="Arial" w:cs="Arial"/>
                <w:i/>
                <w:sz w:val="18"/>
                <w:szCs w:val="18"/>
              </w:rPr>
              <w:t>Λόρδος Βύρων</w:t>
            </w:r>
            <w:r w:rsidRPr="006001DE">
              <w:rPr>
                <w:rFonts w:ascii="Arial" w:hAnsi="Arial" w:cs="Arial"/>
                <w:sz w:val="18"/>
                <w:szCs w:val="18"/>
              </w:rPr>
              <w:t xml:space="preserve">, στο </w:t>
            </w:r>
            <w:r w:rsidRPr="006001DE">
              <w:rPr>
                <w:rFonts w:ascii="Arial" w:hAnsi="Arial" w:cs="Arial"/>
                <w:i/>
                <w:sz w:val="18"/>
                <w:szCs w:val="18"/>
              </w:rPr>
              <w:t>Θέατρο Αλέκου Λιδωρίκη</w:t>
            </w:r>
            <w:r w:rsidRPr="006001DE">
              <w:rPr>
                <w:rFonts w:ascii="Arial" w:hAnsi="Arial" w:cs="Arial"/>
                <w:sz w:val="18"/>
                <w:szCs w:val="18"/>
              </w:rPr>
              <w:t>, τόμ. Α΄, Δωδώνη, Αθήνα – Γιάννινα, 1983.</w:t>
            </w:r>
          </w:p>
          <w:p w14:paraId="138B083B"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Άγγελος Τερζάκης, </w:t>
            </w:r>
            <w:r w:rsidRPr="006001DE">
              <w:rPr>
                <w:rFonts w:ascii="Arial" w:hAnsi="Arial" w:cs="Arial"/>
                <w:i/>
                <w:sz w:val="18"/>
                <w:szCs w:val="18"/>
              </w:rPr>
              <w:t>Γαμήλιο εμβατήριο</w:t>
            </w:r>
            <w:r w:rsidRPr="006001DE">
              <w:rPr>
                <w:rFonts w:ascii="Arial" w:hAnsi="Arial" w:cs="Arial"/>
                <w:sz w:val="18"/>
                <w:szCs w:val="18"/>
              </w:rPr>
              <w:t>, Ι.Δ. Κολλάρος, Αθήνα, χ.χ.</w:t>
            </w:r>
          </w:p>
          <w:p w14:paraId="57C789D6"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Παντελής Χορν, </w:t>
            </w:r>
            <w:r w:rsidRPr="006001DE">
              <w:rPr>
                <w:rFonts w:ascii="Arial" w:hAnsi="Arial" w:cs="Arial"/>
                <w:i/>
                <w:sz w:val="18"/>
                <w:szCs w:val="18"/>
              </w:rPr>
              <w:t>Φλαντρώ</w:t>
            </w:r>
            <w:r w:rsidRPr="006001DE">
              <w:rPr>
                <w:rFonts w:ascii="Arial" w:hAnsi="Arial" w:cs="Arial"/>
                <w:sz w:val="18"/>
                <w:szCs w:val="18"/>
              </w:rPr>
              <w:t xml:space="preserve">, στο Έφη Βαφειάδη (επιμ.), </w:t>
            </w:r>
            <w:r w:rsidRPr="006001DE">
              <w:rPr>
                <w:rFonts w:ascii="Arial" w:hAnsi="Arial" w:cs="Arial"/>
                <w:i/>
                <w:sz w:val="18"/>
                <w:szCs w:val="18"/>
              </w:rPr>
              <w:t>Τα Θεατρικά του Π. Χορν</w:t>
            </w:r>
            <w:r w:rsidRPr="006001DE">
              <w:rPr>
                <w:rFonts w:ascii="Arial" w:hAnsi="Arial" w:cs="Arial"/>
                <w:sz w:val="18"/>
                <w:szCs w:val="18"/>
              </w:rPr>
              <w:t>, τόμ. Δ΄, Ίδρυμα Γουλανδρή-Χορν, Αθήνα, 1996.</w:t>
            </w:r>
          </w:p>
          <w:p w14:paraId="1CFFBEBF"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Σπύρος Μελάς, </w:t>
            </w:r>
            <w:r w:rsidRPr="006001DE">
              <w:rPr>
                <w:rFonts w:ascii="Arial" w:hAnsi="Arial" w:cs="Arial"/>
                <w:i/>
                <w:sz w:val="18"/>
                <w:szCs w:val="18"/>
              </w:rPr>
              <w:t>Ο μπαμπάς εκπαιδεύεται</w:t>
            </w:r>
            <w:r w:rsidRPr="006001DE">
              <w:rPr>
                <w:rFonts w:ascii="Arial" w:hAnsi="Arial" w:cs="Arial"/>
                <w:sz w:val="18"/>
                <w:szCs w:val="18"/>
              </w:rPr>
              <w:t xml:space="preserve">, Βιβλιοθήκη </w:t>
            </w:r>
            <w:r w:rsidRPr="006001DE">
              <w:rPr>
                <w:rFonts w:ascii="Arial" w:hAnsi="Arial" w:cs="Arial"/>
                <w:i/>
                <w:sz w:val="18"/>
                <w:szCs w:val="18"/>
              </w:rPr>
              <w:t>Ελληνικής Δημιουργίας</w:t>
            </w:r>
            <w:r w:rsidRPr="006001DE">
              <w:rPr>
                <w:rFonts w:ascii="Arial" w:hAnsi="Arial" w:cs="Arial"/>
                <w:sz w:val="18"/>
                <w:szCs w:val="18"/>
              </w:rPr>
              <w:t>, Αθήνα, 1954.</w:t>
            </w:r>
          </w:p>
          <w:p w14:paraId="1A455D5C"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Αλέκος Λιδωρίκης, </w:t>
            </w:r>
            <w:r w:rsidRPr="006001DE">
              <w:rPr>
                <w:rFonts w:ascii="Arial" w:hAnsi="Arial" w:cs="Arial"/>
                <w:i/>
                <w:sz w:val="18"/>
                <w:szCs w:val="18"/>
              </w:rPr>
              <w:t>Η μεγάλη στιγμή</w:t>
            </w:r>
            <w:r w:rsidRPr="006001DE">
              <w:rPr>
                <w:rFonts w:ascii="Arial" w:hAnsi="Arial" w:cs="Arial"/>
                <w:sz w:val="18"/>
                <w:szCs w:val="18"/>
              </w:rPr>
              <w:t xml:space="preserve">, στο </w:t>
            </w:r>
            <w:r w:rsidRPr="006001DE">
              <w:rPr>
                <w:rFonts w:ascii="Arial" w:hAnsi="Arial" w:cs="Arial"/>
                <w:i/>
                <w:sz w:val="18"/>
                <w:szCs w:val="18"/>
              </w:rPr>
              <w:t>Θέατρο Αλέκου Λιδωρίκη</w:t>
            </w:r>
            <w:r w:rsidRPr="006001DE">
              <w:rPr>
                <w:rFonts w:ascii="Arial" w:hAnsi="Arial" w:cs="Arial"/>
                <w:sz w:val="18"/>
                <w:szCs w:val="18"/>
              </w:rPr>
              <w:t>, τόμ. Α΄, Δωδώνη, Αθήνα – Γιάννινα, 1983.</w:t>
            </w:r>
          </w:p>
          <w:p w14:paraId="721B6032" w14:textId="77777777" w:rsidR="008D6D58" w:rsidRPr="006001DE" w:rsidRDefault="008D6D58" w:rsidP="003363B4">
            <w:pPr>
              <w:numPr>
                <w:ilvl w:val="0"/>
                <w:numId w:val="78"/>
              </w:numPr>
              <w:jc w:val="both"/>
              <w:rPr>
                <w:rFonts w:ascii="Arial" w:hAnsi="Arial" w:cs="Arial"/>
                <w:sz w:val="18"/>
                <w:szCs w:val="18"/>
              </w:rPr>
            </w:pPr>
            <w:r w:rsidRPr="006001DE">
              <w:rPr>
                <w:rFonts w:ascii="Arial" w:hAnsi="Arial" w:cs="Arial"/>
                <w:sz w:val="18"/>
                <w:szCs w:val="18"/>
              </w:rPr>
              <w:t xml:space="preserve">Γιώργος Θεοτοκάς, </w:t>
            </w:r>
            <w:r w:rsidRPr="006001DE">
              <w:rPr>
                <w:rFonts w:ascii="Arial" w:hAnsi="Arial" w:cs="Arial"/>
                <w:i/>
                <w:sz w:val="18"/>
                <w:szCs w:val="18"/>
              </w:rPr>
              <w:t>Το παιχνίδι της τρέλας και της φρονιμάδας</w:t>
            </w:r>
            <w:r w:rsidRPr="006001DE">
              <w:rPr>
                <w:rFonts w:ascii="Arial" w:hAnsi="Arial" w:cs="Arial"/>
                <w:sz w:val="18"/>
                <w:szCs w:val="18"/>
              </w:rPr>
              <w:t>, Ίκαρος, Αθήνα, 1947.</w:t>
            </w:r>
          </w:p>
          <w:p w14:paraId="1F464CD6" w14:textId="77777777" w:rsidR="008D6D58" w:rsidRPr="006001DE" w:rsidRDefault="008D6D58" w:rsidP="00A63774">
            <w:pPr>
              <w:jc w:val="both"/>
              <w:rPr>
                <w:rFonts w:ascii="Arial" w:hAnsi="Arial" w:cs="Arial"/>
                <w:sz w:val="18"/>
                <w:szCs w:val="18"/>
              </w:rPr>
            </w:pPr>
          </w:p>
          <w:p w14:paraId="66FE6C28" w14:textId="77777777" w:rsidR="008D6D58" w:rsidRPr="006001DE" w:rsidRDefault="008D6D58" w:rsidP="00A63774">
            <w:pPr>
              <w:jc w:val="both"/>
              <w:rPr>
                <w:rFonts w:ascii="Arial" w:hAnsi="Arial" w:cs="Arial"/>
                <w:b/>
                <w:sz w:val="18"/>
                <w:szCs w:val="18"/>
              </w:rPr>
            </w:pPr>
            <w:r w:rsidRPr="006001DE">
              <w:rPr>
                <w:rFonts w:ascii="Arial" w:hAnsi="Arial" w:cs="Arial"/>
                <w:b/>
                <w:sz w:val="18"/>
                <w:szCs w:val="18"/>
              </w:rPr>
              <w:t>Επιστημονικές μελέτες</w:t>
            </w:r>
          </w:p>
          <w:p w14:paraId="49882022" w14:textId="77777777" w:rsidR="008D6D58" w:rsidRPr="006001DE" w:rsidRDefault="008D6D58" w:rsidP="003363B4">
            <w:pPr>
              <w:numPr>
                <w:ilvl w:val="0"/>
                <w:numId w:val="79"/>
              </w:numPr>
              <w:ind w:left="426" w:hanging="426"/>
              <w:jc w:val="both"/>
              <w:rPr>
                <w:rFonts w:ascii="Arial" w:hAnsi="Arial" w:cs="Arial"/>
                <w:sz w:val="18"/>
                <w:szCs w:val="18"/>
                <w:lang w:val="en-US"/>
              </w:rPr>
            </w:pPr>
            <w:r w:rsidRPr="006001DE">
              <w:rPr>
                <w:rFonts w:ascii="Arial" w:hAnsi="Arial" w:cs="Arial"/>
                <w:i/>
                <w:sz w:val="18"/>
                <w:szCs w:val="18"/>
              </w:rPr>
              <w:t>Η Αθηναϊκή Επιθεώρηση</w:t>
            </w:r>
            <w:r w:rsidRPr="006001DE">
              <w:rPr>
                <w:rFonts w:ascii="Arial" w:hAnsi="Arial" w:cs="Arial"/>
                <w:sz w:val="18"/>
                <w:szCs w:val="18"/>
              </w:rPr>
              <w:t>, επιμ. Θόδωρος Χατζηπανταζής - Λίλα Μαράκα, εισαγωγή Θόδωρος Χατζηπανταζής, τομ. Α΄, Ερμής</w:t>
            </w:r>
            <w:r w:rsidRPr="006001DE">
              <w:rPr>
                <w:rFonts w:ascii="Arial" w:hAnsi="Arial" w:cs="Arial"/>
                <w:sz w:val="18"/>
                <w:szCs w:val="18"/>
                <w:lang w:val="en-US"/>
              </w:rPr>
              <w:t xml:space="preserve">, </w:t>
            </w:r>
            <w:r w:rsidRPr="006001DE">
              <w:rPr>
                <w:rFonts w:ascii="Arial" w:hAnsi="Arial" w:cs="Arial"/>
                <w:sz w:val="18"/>
                <w:szCs w:val="18"/>
              </w:rPr>
              <w:t>Αθήνα</w:t>
            </w:r>
            <w:r w:rsidRPr="006001DE">
              <w:rPr>
                <w:rFonts w:ascii="Arial" w:hAnsi="Arial" w:cs="Arial"/>
                <w:sz w:val="18"/>
                <w:szCs w:val="18"/>
                <w:lang w:val="en-US"/>
              </w:rPr>
              <w:t xml:space="preserve">, 1977, </w:t>
            </w:r>
            <w:r w:rsidRPr="006001DE">
              <w:rPr>
                <w:rFonts w:ascii="Arial" w:hAnsi="Arial" w:cs="Arial"/>
                <w:sz w:val="18"/>
                <w:szCs w:val="18"/>
              </w:rPr>
              <w:t>σ</w:t>
            </w:r>
            <w:r w:rsidRPr="006001DE">
              <w:rPr>
                <w:rFonts w:ascii="Arial" w:hAnsi="Arial" w:cs="Arial"/>
                <w:sz w:val="18"/>
                <w:szCs w:val="18"/>
                <w:lang w:val="en-US"/>
              </w:rPr>
              <w:t>. 7-32</w:t>
            </w:r>
          </w:p>
          <w:p w14:paraId="06459DE2"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Νικηφόρος Παπανδρέου, </w:t>
            </w:r>
            <w:r w:rsidRPr="006001DE">
              <w:rPr>
                <w:rFonts w:ascii="Arial" w:hAnsi="Arial" w:cs="Arial"/>
                <w:i/>
                <w:sz w:val="18"/>
                <w:szCs w:val="18"/>
              </w:rPr>
              <w:t>Ο Ίψεν στην Ελλάδα. Από την πρώτη γνωριμία στην καθιέρωση 1890-1910</w:t>
            </w:r>
            <w:r w:rsidRPr="006001DE">
              <w:rPr>
                <w:rFonts w:ascii="Arial" w:hAnsi="Arial" w:cs="Arial"/>
                <w:sz w:val="18"/>
                <w:szCs w:val="18"/>
              </w:rPr>
              <w:t>, Κέδρος, Αθήνα, 1983.</w:t>
            </w:r>
          </w:p>
          <w:p w14:paraId="37C69F4C"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Αντώνης Γλυτζουρής, «Η δημιουργία θέσης σκηνοθέτη στο Βασιλικόν Θέατρον (1898-1902)», </w:t>
            </w:r>
            <w:r w:rsidRPr="006001DE">
              <w:rPr>
                <w:rFonts w:ascii="Arial" w:hAnsi="Arial" w:cs="Arial"/>
                <w:i/>
                <w:sz w:val="18"/>
                <w:szCs w:val="18"/>
              </w:rPr>
              <w:t>Μνήμων</w:t>
            </w:r>
            <w:r w:rsidRPr="006001DE">
              <w:rPr>
                <w:rFonts w:ascii="Arial" w:hAnsi="Arial" w:cs="Arial"/>
                <w:sz w:val="18"/>
                <w:szCs w:val="18"/>
              </w:rPr>
              <w:t xml:space="preserve"> 18 (1996), σ. 61-88.</w:t>
            </w:r>
          </w:p>
          <w:p w14:paraId="59DA094A"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Δημήτρης Σπάθης, «Ο Κωνσταντίνος Χρηστομάνος και η καθιέρωση της σκηνοθεσίας στο ελληνικό θέατρο», </w:t>
            </w:r>
            <w:r w:rsidRPr="006001DE">
              <w:rPr>
                <w:rFonts w:ascii="Arial" w:hAnsi="Arial" w:cs="Arial"/>
                <w:i/>
                <w:sz w:val="18"/>
                <w:szCs w:val="18"/>
              </w:rPr>
              <w:t>Πρακτικά Ημερίδας “Ο Κωνσταντίνος Χρηστομάνος και η εποχή του”</w:t>
            </w:r>
            <w:r w:rsidRPr="006001DE">
              <w:rPr>
                <w:rFonts w:ascii="Arial" w:hAnsi="Arial" w:cs="Arial"/>
                <w:sz w:val="18"/>
                <w:szCs w:val="18"/>
              </w:rPr>
              <w:t xml:space="preserve">, Ίδρυμα Γουλανδρή-Χορν, Αθήνα, 1999, σ. 137-155. </w:t>
            </w:r>
          </w:p>
          <w:p w14:paraId="1CA33E31"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Ιουλία Πιπινιά, «Η Νέα Σκηνή του Χρηστομάνου και το κίνημα των ελεύθερων θεάτρων στην Ευρώπη», </w:t>
            </w:r>
            <w:r w:rsidRPr="006001DE">
              <w:rPr>
                <w:rFonts w:ascii="Arial" w:hAnsi="Arial" w:cs="Arial"/>
                <w:i/>
                <w:sz w:val="18"/>
                <w:szCs w:val="18"/>
              </w:rPr>
              <w:t>Πρακτικά Ημερίδας “Ο Κωνσταντίνος Χρηστομάνος και η εποχή του”</w:t>
            </w:r>
            <w:r w:rsidRPr="006001DE">
              <w:rPr>
                <w:rFonts w:ascii="Arial" w:hAnsi="Arial" w:cs="Arial"/>
                <w:sz w:val="18"/>
                <w:szCs w:val="18"/>
              </w:rPr>
              <w:t>, Ίδρυμα Γουλανδρή-Χορν, Αθήνα, 1999, σ. 61-96</w:t>
            </w:r>
          </w:p>
          <w:p w14:paraId="3D959D44"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Αντώνης Γλυτζουρής, </w:t>
            </w:r>
            <w:r w:rsidRPr="006001DE">
              <w:rPr>
                <w:rFonts w:ascii="Arial" w:hAnsi="Arial" w:cs="Arial"/>
                <w:i/>
                <w:sz w:val="18"/>
                <w:szCs w:val="18"/>
              </w:rPr>
              <w:t>Η σκηνοθετική τέχνη στην Ελλάδα. Η ανάδυση και η εδραίωση της τέχνης του σκηνοθέτη στο νεοελληνικό θέατρο</w:t>
            </w:r>
            <w:r w:rsidRPr="006001DE">
              <w:rPr>
                <w:rFonts w:ascii="Arial" w:hAnsi="Arial" w:cs="Arial"/>
                <w:sz w:val="18"/>
                <w:szCs w:val="18"/>
              </w:rPr>
              <w:t xml:space="preserve">, Ελληνικά Γράμματα, Αθήνα, 2001, σ. 65-94. </w:t>
            </w:r>
          </w:p>
          <w:p w14:paraId="2FBF0DC6"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Αρετή Βασιλείου, </w:t>
            </w:r>
            <w:r w:rsidRPr="006001DE">
              <w:rPr>
                <w:rFonts w:ascii="Arial" w:hAnsi="Arial" w:cs="Arial"/>
                <w:i/>
                <w:sz w:val="18"/>
                <w:szCs w:val="18"/>
              </w:rPr>
              <w:t>Εκσυγχρονισμός ή παράδοση; Το θέατρο πρόζας στην Αθήνα του Μεσοπολέμου</w:t>
            </w:r>
            <w:r w:rsidRPr="006001DE">
              <w:rPr>
                <w:rFonts w:ascii="Arial" w:hAnsi="Arial" w:cs="Arial"/>
                <w:sz w:val="18"/>
                <w:szCs w:val="18"/>
              </w:rPr>
              <w:t>, Μεταίχμιο, Αθήνα, 2005.</w:t>
            </w:r>
          </w:p>
          <w:p w14:paraId="4F803720"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lastRenderedPageBreak/>
              <w:t xml:space="preserve">Βάλτερ Πούχνερ, «Ο Συμβολισμός και ο Νεορομαντισμός στο “Θέατρο των Ιδεών”», στο </w:t>
            </w:r>
            <w:r w:rsidRPr="006001DE">
              <w:rPr>
                <w:rFonts w:ascii="Arial" w:hAnsi="Arial" w:cs="Arial"/>
                <w:i/>
                <w:sz w:val="18"/>
                <w:szCs w:val="18"/>
              </w:rPr>
              <w:t>Η πρόσληψη της γαλλικής δραματουργίας στο νεοελληνικό θέατρο (17</w:t>
            </w:r>
            <w:r w:rsidRPr="006001DE">
              <w:rPr>
                <w:rFonts w:ascii="Arial" w:hAnsi="Arial" w:cs="Arial"/>
                <w:i/>
                <w:sz w:val="18"/>
                <w:szCs w:val="18"/>
                <w:vertAlign w:val="superscript"/>
              </w:rPr>
              <w:t>ος</w:t>
            </w:r>
            <w:r w:rsidRPr="006001DE">
              <w:rPr>
                <w:rFonts w:ascii="Arial" w:hAnsi="Arial" w:cs="Arial"/>
                <w:i/>
                <w:sz w:val="18"/>
                <w:szCs w:val="18"/>
              </w:rPr>
              <w:t xml:space="preserve"> – 20ός αιώνας). Μια πρώτη σφαιρική προσέγγιση</w:t>
            </w:r>
            <w:r w:rsidRPr="006001DE">
              <w:rPr>
                <w:rFonts w:ascii="Arial" w:hAnsi="Arial" w:cs="Arial"/>
                <w:sz w:val="18"/>
                <w:szCs w:val="18"/>
              </w:rPr>
              <w:t xml:space="preserve">, Ελληνικά Γράμματα, Αθήνα, 1999, σ. 116-137. </w:t>
            </w:r>
          </w:p>
          <w:p w14:paraId="04CFAA6F"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Αντώνης Γλυτζουρής, «Ο Μωρίς Μαίτερλινκ και οι απόψεις του Κωστή Παλαμά για το θέατρο», </w:t>
            </w:r>
            <w:r w:rsidRPr="006001DE">
              <w:rPr>
                <w:rFonts w:ascii="Arial" w:hAnsi="Arial" w:cs="Arial"/>
                <w:i/>
                <w:sz w:val="18"/>
                <w:szCs w:val="18"/>
              </w:rPr>
              <w:t>Αριάδνη</w:t>
            </w:r>
            <w:r w:rsidRPr="006001DE">
              <w:rPr>
                <w:rFonts w:ascii="Arial" w:hAnsi="Arial" w:cs="Arial"/>
                <w:sz w:val="18"/>
                <w:szCs w:val="18"/>
              </w:rPr>
              <w:t xml:space="preserve"> (Επιστημονική Επετηρίδα της Φιλοσοφικής Σχολής του Πανεπιστημίου Κρήτης, τόμ. 9, Ρέθυμνο, 2003, σ. 189-201. </w:t>
            </w:r>
          </w:p>
          <w:p w14:paraId="2DCA15B4"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Κυριακή Πετράκου, «Η πρόσληψη του </w:t>
            </w:r>
            <w:r w:rsidRPr="006001DE">
              <w:rPr>
                <w:rFonts w:ascii="Arial" w:hAnsi="Arial" w:cs="Arial"/>
                <w:sz w:val="18"/>
                <w:szCs w:val="18"/>
                <w:lang w:val="en-US"/>
              </w:rPr>
              <w:t>Oscar</w:t>
            </w:r>
            <w:r w:rsidRPr="006001DE">
              <w:rPr>
                <w:rFonts w:ascii="Arial" w:hAnsi="Arial" w:cs="Arial"/>
                <w:sz w:val="18"/>
                <w:szCs w:val="18"/>
              </w:rPr>
              <w:t xml:space="preserve"> </w:t>
            </w:r>
            <w:r w:rsidRPr="006001DE">
              <w:rPr>
                <w:rFonts w:ascii="Arial" w:hAnsi="Arial" w:cs="Arial"/>
                <w:sz w:val="18"/>
                <w:szCs w:val="18"/>
                <w:lang w:val="en-US"/>
              </w:rPr>
              <w:t>Wilde</w:t>
            </w:r>
            <w:r w:rsidRPr="006001DE">
              <w:rPr>
                <w:rFonts w:ascii="Arial" w:hAnsi="Arial" w:cs="Arial"/>
                <w:sz w:val="18"/>
                <w:szCs w:val="18"/>
              </w:rPr>
              <w:t xml:space="preserve"> στο ελληνικό θέατρο», στο </w:t>
            </w:r>
            <w:r w:rsidRPr="006001DE">
              <w:rPr>
                <w:rFonts w:ascii="Arial" w:hAnsi="Arial" w:cs="Arial"/>
                <w:i/>
                <w:sz w:val="18"/>
                <w:szCs w:val="18"/>
              </w:rPr>
              <w:t xml:space="preserve">Θεατρολογικά </w:t>
            </w:r>
            <w:r w:rsidRPr="006001DE">
              <w:rPr>
                <w:rFonts w:ascii="Arial" w:hAnsi="Arial" w:cs="Arial"/>
                <w:i/>
                <w:sz w:val="18"/>
                <w:szCs w:val="18"/>
                <w:lang w:val="en-US"/>
              </w:rPr>
              <w:t>Miscellanea</w:t>
            </w:r>
            <w:r w:rsidRPr="006001DE">
              <w:rPr>
                <w:rFonts w:ascii="Arial" w:hAnsi="Arial" w:cs="Arial"/>
                <w:sz w:val="18"/>
                <w:szCs w:val="18"/>
              </w:rPr>
              <w:t xml:space="preserve">, Δίαυλος, Αθήνα, 2004, σ. 71-133. </w:t>
            </w:r>
          </w:p>
          <w:p w14:paraId="3CAF68C4"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Βάλτερ Πούχνερ, «Τα πρώτα δραματικά έργα του Γρηγόριου Ξενόπουλου, ήτοι Η (σχεδόν) αποτυχημένη θεατρική σταδιοδρομία του Νέστορα της ελληνικής δραματογραφίας στη στροφή του αιώνα», </w:t>
            </w:r>
            <w:r w:rsidRPr="006001DE">
              <w:rPr>
                <w:rFonts w:ascii="Arial" w:hAnsi="Arial" w:cs="Arial"/>
                <w:i/>
                <w:sz w:val="18"/>
                <w:szCs w:val="18"/>
              </w:rPr>
              <w:t>Αναγνώσεις και Ερμηνεύματα. Πέντε Θεατρολογικά Μελετήματα</w:t>
            </w:r>
            <w:r w:rsidRPr="006001DE">
              <w:rPr>
                <w:rFonts w:ascii="Arial" w:hAnsi="Arial" w:cs="Arial"/>
                <w:sz w:val="18"/>
                <w:szCs w:val="18"/>
              </w:rPr>
              <w:t xml:space="preserve">, Κορφή, Αθήνα, 2002, σ. 173-264. </w:t>
            </w:r>
          </w:p>
          <w:p w14:paraId="305300E5"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Γ</w:t>
            </w:r>
            <w:r w:rsidRPr="006001DE">
              <w:rPr>
                <w:rFonts w:ascii="Arial" w:hAnsi="Arial" w:cs="Arial"/>
                <w:sz w:val="18"/>
                <w:szCs w:val="18"/>
                <w:lang w:val="de-DE"/>
              </w:rPr>
              <w:t>.</w:t>
            </w:r>
            <w:r w:rsidRPr="006001DE">
              <w:rPr>
                <w:rFonts w:ascii="Arial" w:hAnsi="Arial" w:cs="Arial"/>
                <w:sz w:val="18"/>
                <w:szCs w:val="18"/>
              </w:rPr>
              <w:t>Π</w:t>
            </w:r>
            <w:r w:rsidRPr="006001DE">
              <w:rPr>
                <w:rFonts w:ascii="Arial" w:hAnsi="Arial" w:cs="Arial"/>
                <w:sz w:val="18"/>
                <w:szCs w:val="18"/>
                <w:lang w:val="de-DE"/>
              </w:rPr>
              <w:t xml:space="preserve">. </w:t>
            </w:r>
            <w:r w:rsidRPr="006001DE">
              <w:rPr>
                <w:rFonts w:ascii="Arial" w:hAnsi="Arial" w:cs="Arial"/>
                <w:sz w:val="18"/>
                <w:szCs w:val="18"/>
              </w:rPr>
              <w:t>Πεφάνης</w:t>
            </w:r>
            <w:r w:rsidRPr="006001DE">
              <w:rPr>
                <w:rFonts w:ascii="Arial" w:hAnsi="Arial" w:cs="Arial"/>
                <w:sz w:val="18"/>
                <w:szCs w:val="18"/>
                <w:lang w:val="de-DE"/>
              </w:rPr>
              <w:t xml:space="preserve"> (</w:t>
            </w:r>
            <w:r w:rsidRPr="006001DE">
              <w:rPr>
                <w:rFonts w:ascii="Arial" w:hAnsi="Arial" w:cs="Arial"/>
                <w:sz w:val="18"/>
                <w:szCs w:val="18"/>
              </w:rPr>
              <w:t>επιμ</w:t>
            </w:r>
            <w:r w:rsidRPr="006001DE">
              <w:rPr>
                <w:rFonts w:ascii="Arial" w:hAnsi="Arial" w:cs="Arial"/>
                <w:sz w:val="18"/>
                <w:szCs w:val="18"/>
                <w:lang w:val="de-DE"/>
              </w:rPr>
              <w:t xml:space="preserve">.), </w:t>
            </w:r>
            <w:r w:rsidRPr="006001DE">
              <w:rPr>
                <w:rFonts w:ascii="Arial" w:hAnsi="Arial" w:cs="Arial"/>
                <w:i/>
                <w:sz w:val="18"/>
                <w:szCs w:val="18"/>
                <w:lang w:val="de-DE"/>
              </w:rPr>
              <w:t xml:space="preserve">Nulla dies sine linea. </w:t>
            </w:r>
            <w:r w:rsidRPr="006001DE">
              <w:rPr>
                <w:rFonts w:ascii="Arial" w:hAnsi="Arial" w:cs="Arial"/>
                <w:i/>
                <w:sz w:val="18"/>
                <w:szCs w:val="18"/>
              </w:rPr>
              <w:t>Προσεγγίσεις στο έργο του Γρηγόριου Ξενόπουλου</w:t>
            </w:r>
            <w:r w:rsidRPr="006001DE">
              <w:rPr>
                <w:rFonts w:ascii="Arial" w:hAnsi="Arial" w:cs="Arial"/>
                <w:sz w:val="18"/>
                <w:szCs w:val="18"/>
              </w:rPr>
              <w:t>, Ίδρυμα Κώστα &amp; Ελένης Ουράνη, Αθήνα, 2007.</w:t>
            </w:r>
          </w:p>
          <w:p w14:paraId="7B5614EC"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Θόδωρος Γραμματάς, </w:t>
            </w:r>
            <w:r w:rsidRPr="006001DE">
              <w:rPr>
                <w:rFonts w:ascii="Arial" w:hAnsi="Arial" w:cs="Arial"/>
                <w:i/>
                <w:sz w:val="18"/>
                <w:szCs w:val="18"/>
              </w:rPr>
              <w:t>Το θεατρικό έργο του Γιάννη Καμπύση</w:t>
            </w:r>
            <w:r w:rsidRPr="006001DE">
              <w:rPr>
                <w:rFonts w:ascii="Arial" w:hAnsi="Arial" w:cs="Arial"/>
                <w:sz w:val="18"/>
                <w:szCs w:val="18"/>
              </w:rPr>
              <w:t xml:space="preserve">, Πανεπιστήμιο Ιωαννίνων, Επιστημονική Επετηρίδα Φιλοσοφικής Σχολής, Δωδώνη, Γιάννενα, 1984. </w:t>
            </w:r>
          </w:p>
          <w:p w14:paraId="306DA9BB"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Θόδωρος Γραμματάς, «Η παρουσία της μαρξιστικής σκέψης στο ελληνικό θέατρο», στο </w:t>
            </w:r>
            <w:r w:rsidRPr="006001DE">
              <w:rPr>
                <w:rFonts w:ascii="Arial" w:hAnsi="Arial" w:cs="Arial"/>
                <w:i/>
                <w:sz w:val="18"/>
                <w:szCs w:val="18"/>
              </w:rPr>
              <w:t>Νεοελληνικό Θέατρο. Ιστορία. Δραματουργία</w:t>
            </w:r>
            <w:r w:rsidRPr="006001DE">
              <w:rPr>
                <w:rFonts w:ascii="Arial" w:hAnsi="Arial" w:cs="Arial"/>
                <w:sz w:val="18"/>
                <w:szCs w:val="18"/>
              </w:rPr>
              <w:t xml:space="preserve">, Κουλτούρα, Αθήνα, 1987, σ. 130-143. </w:t>
            </w:r>
          </w:p>
          <w:p w14:paraId="7A15387B"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Θόδωρος Γραμματάς, «Από το “</w:t>
            </w:r>
            <w:r w:rsidRPr="006001DE">
              <w:rPr>
                <w:rFonts w:ascii="Arial" w:hAnsi="Arial" w:cs="Arial"/>
                <w:sz w:val="18"/>
                <w:szCs w:val="18"/>
                <w:lang w:val="en-US"/>
              </w:rPr>
              <w:t>Intima</w:t>
            </w:r>
            <w:r w:rsidRPr="006001DE">
              <w:rPr>
                <w:rFonts w:ascii="Arial" w:hAnsi="Arial" w:cs="Arial"/>
                <w:sz w:val="18"/>
                <w:szCs w:val="18"/>
              </w:rPr>
              <w:t xml:space="preserve"> </w:t>
            </w:r>
            <w:r w:rsidRPr="006001DE">
              <w:rPr>
                <w:rFonts w:ascii="Arial" w:hAnsi="Arial" w:cs="Arial"/>
                <w:sz w:val="18"/>
                <w:szCs w:val="18"/>
                <w:lang w:val="en-US"/>
              </w:rPr>
              <w:t>Teatern</w:t>
            </w:r>
            <w:r w:rsidRPr="006001DE">
              <w:rPr>
                <w:rFonts w:ascii="Arial" w:hAnsi="Arial" w:cs="Arial"/>
                <w:sz w:val="18"/>
                <w:szCs w:val="18"/>
              </w:rPr>
              <w:t xml:space="preserve">” του Στρίντμπεργκ και το “Θέατρο συναναστροφής” του Καμπύση στο ελληνικό αστικό θέατρο», στο </w:t>
            </w:r>
            <w:r w:rsidRPr="006001DE">
              <w:rPr>
                <w:rFonts w:ascii="Arial" w:hAnsi="Arial" w:cs="Arial"/>
                <w:i/>
                <w:sz w:val="18"/>
                <w:szCs w:val="18"/>
              </w:rPr>
              <w:t>Δοκίμια</w:t>
            </w:r>
            <w:r w:rsidRPr="006001DE">
              <w:rPr>
                <w:rFonts w:ascii="Arial" w:hAnsi="Arial" w:cs="Arial"/>
                <w:sz w:val="18"/>
                <w:szCs w:val="18"/>
              </w:rPr>
              <w:t xml:space="preserve"> </w:t>
            </w:r>
            <w:r w:rsidRPr="006001DE">
              <w:rPr>
                <w:rFonts w:ascii="Arial" w:hAnsi="Arial" w:cs="Arial"/>
                <w:i/>
                <w:sz w:val="18"/>
                <w:szCs w:val="18"/>
              </w:rPr>
              <w:t>Θεατρολογίας</w:t>
            </w:r>
            <w:r w:rsidRPr="006001DE">
              <w:rPr>
                <w:rFonts w:ascii="Arial" w:hAnsi="Arial" w:cs="Arial"/>
                <w:sz w:val="18"/>
                <w:szCs w:val="18"/>
              </w:rPr>
              <w:t xml:space="preserve">, Επικαιρότητα, Αθήνα, 1990, σ. 135-149. </w:t>
            </w:r>
          </w:p>
          <w:p w14:paraId="1B24C6D0"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lang w:val="en-US"/>
              </w:rPr>
              <w:t xml:space="preserve">Lilian R. Furst </w:t>
            </w:r>
            <w:r w:rsidRPr="006001DE">
              <w:rPr>
                <w:rFonts w:ascii="Arial" w:hAnsi="Arial" w:cs="Arial"/>
                <w:sz w:val="18"/>
                <w:szCs w:val="18"/>
                <w:lang w:val="en-GB"/>
              </w:rPr>
              <w:t xml:space="preserve">– </w:t>
            </w:r>
            <w:r w:rsidRPr="006001DE">
              <w:rPr>
                <w:rFonts w:ascii="Arial" w:hAnsi="Arial" w:cs="Arial"/>
                <w:sz w:val="18"/>
                <w:szCs w:val="18"/>
                <w:lang w:val="en-US"/>
              </w:rPr>
              <w:t xml:space="preserve">Peter N. Skrine, </w:t>
            </w:r>
            <w:r w:rsidRPr="006001DE">
              <w:rPr>
                <w:rFonts w:ascii="Arial" w:hAnsi="Arial" w:cs="Arial"/>
                <w:i/>
                <w:sz w:val="18"/>
                <w:szCs w:val="18"/>
              </w:rPr>
              <w:t>Νατουραλισμός</w:t>
            </w:r>
            <w:r w:rsidRPr="006001DE">
              <w:rPr>
                <w:rFonts w:ascii="Arial" w:hAnsi="Arial" w:cs="Arial"/>
                <w:sz w:val="18"/>
                <w:szCs w:val="18"/>
                <w:lang w:val="en-US"/>
              </w:rPr>
              <w:t xml:space="preserve">, </w:t>
            </w:r>
            <w:r w:rsidRPr="006001DE">
              <w:rPr>
                <w:rFonts w:ascii="Arial" w:hAnsi="Arial" w:cs="Arial"/>
                <w:sz w:val="18"/>
                <w:szCs w:val="18"/>
              </w:rPr>
              <w:t>μτφρ</w:t>
            </w:r>
            <w:r w:rsidRPr="006001DE">
              <w:rPr>
                <w:rFonts w:ascii="Arial" w:hAnsi="Arial" w:cs="Arial"/>
                <w:sz w:val="18"/>
                <w:szCs w:val="18"/>
                <w:lang w:val="en-US"/>
              </w:rPr>
              <w:t xml:space="preserve">. </w:t>
            </w:r>
            <w:r w:rsidRPr="006001DE">
              <w:rPr>
                <w:rFonts w:ascii="Arial" w:hAnsi="Arial" w:cs="Arial"/>
                <w:sz w:val="18"/>
                <w:szCs w:val="18"/>
              </w:rPr>
              <w:t>Λία Μεγάλου, Ερμής, Αθήνα, 1990.</w:t>
            </w:r>
          </w:p>
          <w:p w14:paraId="6CEBE46A"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Βάλτερ Πούχνερ, «Ο Πρόλογος “Για το Ρωμαίικο Θέατρο” (1900) του Ψυχάρη. Ένα ιδιότυπο μανιφέστο του “θεάτρου των ιδεών”», στο </w:t>
            </w:r>
            <w:r w:rsidRPr="006001DE">
              <w:rPr>
                <w:rFonts w:ascii="Arial" w:hAnsi="Arial" w:cs="Arial"/>
                <w:i/>
                <w:sz w:val="18"/>
                <w:szCs w:val="18"/>
              </w:rPr>
              <w:t>Φιλολογικά και Θεατρολογικά Ανάλεκτα. Πέντε μελετήματα</w:t>
            </w:r>
            <w:r w:rsidRPr="006001DE">
              <w:rPr>
                <w:rFonts w:ascii="Arial" w:hAnsi="Arial" w:cs="Arial"/>
                <w:sz w:val="18"/>
                <w:szCs w:val="18"/>
              </w:rPr>
              <w:t xml:space="preserve">, Καστανιώτης, Αθήνα, 1995, σ. 15-76. </w:t>
            </w:r>
          </w:p>
          <w:p w14:paraId="30A6A1F5"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Βάλτερ Πούχνερ, </w:t>
            </w:r>
            <w:r w:rsidRPr="006001DE">
              <w:rPr>
                <w:rFonts w:ascii="Arial" w:hAnsi="Arial" w:cs="Arial"/>
                <w:i/>
                <w:sz w:val="18"/>
                <w:szCs w:val="18"/>
              </w:rPr>
              <w:t>Ο Παλαμάς και το θέατρο</w:t>
            </w:r>
            <w:r w:rsidRPr="006001DE">
              <w:rPr>
                <w:rFonts w:ascii="Arial" w:hAnsi="Arial" w:cs="Arial"/>
                <w:sz w:val="18"/>
                <w:szCs w:val="18"/>
              </w:rPr>
              <w:t>, Καστανιώτης, Αθήνα, 1995.</w:t>
            </w:r>
          </w:p>
          <w:p w14:paraId="039FF9C4"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Δημήτρης Γουνελάς, «Εισαγωγή στα τρία μονόπρακτα του Καζαντζάκη», </w:t>
            </w:r>
            <w:r w:rsidRPr="006001DE">
              <w:rPr>
                <w:rFonts w:ascii="Arial" w:hAnsi="Arial" w:cs="Arial"/>
                <w:i/>
                <w:sz w:val="18"/>
                <w:szCs w:val="18"/>
              </w:rPr>
              <w:t>Νέα</w:t>
            </w:r>
            <w:r w:rsidRPr="006001DE">
              <w:rPr>
                <w:rFonts w:ascii="Arial" w:hAnsi="Arial" w:cs="Arial"/>
                <w:sz w:val="18"/>
                <w:szCs w:val="18"/>
              </w:rPr>
              <w:t xml:space="preserve"> </w:t>
            </w:r>
            <w:r w:rsidRPr="006001DE">
              <w:rPr>
                <w:rFonts w:ascii="Arial" w:hAnsi="Arial" w:cs="Arial"/>
                <w:i/>
                <w:sz w:val="18"/>
                <w:szCs w:val="18"/>
              </w:rPr>
              <w:t>Εστία</w:t>
            </w:r>
            <w:r w:rsidRPr="006001DE">
              <w:rPr>
                <w:rFonts w:ascii="Arial" w:hAnsi="Arial" w:cs="Arial"/>
                <w:sz w:val="18"/>
                <w:szCs w:val="18"/>
              </w:rPr>
              <w:t xml:space="preserve">, Χριστούγεννα 1977, σ. 166-182. </w:t>
            </w:r>
          </w:p>
          <w:p w14:paraId="2B3D8BCD"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Βάλτερ Πούχνερ, «Δραματικά πρότυπα στο πρώιμο θεατρικό έργο του Νίκου Καζαντζάκη», </w:t>
            </w:r>
            <w:r w:rsidRPr="006001DE">
              <w:rPr>
                <w:rFonts w:ascii="Arial" w:hAnsi="Arial" w:cs="Arial"/>
                <w:i/>
                <w:sz w:val="18"/>
                <w:szCs w:val="18"/>
              </w:rPr>
              <w:t>Φιλολογικά και θεατρολογικά ανάλεκτα. Πέντε μελετήματα</w:t>
            </w:r>
            <w:r w:rsidRPr="006001DE">
              <w:rPr>
                <w:rFonts w:ascii="Arial" w:hAnsi="Arial" w:cs="Arial"/>
                <w:sz w:val="18"/>
                <w:szCs w:val="18"/>
              </w:rPr>
              <w:t xml:space="preserve">, Καστανιώτης, Αθήνα, 1995, σ. 375-392. </w:t>
            </w:r>
          </w:p>
          <w:p w14:paraId="732908C4"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Βάλτερ Πούχνερ, «Το πρώιμο θεατρικό έργο του Νίκου Καζαντζάκη», στο </w:t>
            </w:r>
            <w:r w:rsidRPr="006001DE">
              <w:rPr>
                <w:rFonts w:ascii="Arial" w:hAnsi="Arial" w:cs="Arial"/>
                <w:i/>
                <w:sz w:val="18"/>
                <w:szCs w:val="18"/>
              </w:rPr>
              <w:t>Ανιχνεύοντας τη θεατρική παράδοση. Δέκα μελετήματα</w:t>
            </w:r>
            <w:r w:rsidRPr="006001DE">
              <w:rPr>
                <w:rFonts w:ascii="Arial" w:hAnsi="Arial" w:cs="Arial"/>
                <w:sz w:val="18"/>
                <w:szCs w:val="18"/>
              </w:rPr>
              <w:t xml:space="preserve">, Οδυσσέας, Αθήνα, 1995, σ. 318-433. </w:t>
            </w:r>
          </w:p>
          <w:p w14:paraId="08424A7B"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Ιωάννα Παπαγεωργίου, «Επιρροές της ευρωπαϊκής θεωρίας του 19</w:t>
            </w:r>
            <w:r w:rsidRPr="006001DE">
              <w:rPr>
                <w:rFonts w:ascii="Arial" w:hAnsi="Arial" w:cs="Arial"/>
                <w:sz w:val="18"/>
                <w:szCs w:val="18"/>
                <w:vertAlign w:val="superscript"/>
              </w:rPr>
              <w:t>ου</w:t>
            </w:r>
            <w:r w:rsidRPr="006001DE">
              <w:rPr>
                <w:rFonts w:ascii="Arial" w:hAnsi="Arial" w:cs="Arial"/>
                <w:sz w:val="18"/>
                <w:szCs w:val="18"/>
              </w:rPr>
              <w:t xml:space="preserve"> και αρχών του 20ού αιώνα στη </w:t>
            </w:r>
            <w:r w:rsidRPr="006001DE">
              <w:rPr>
                <w:rFonts w:ascii="Arial" w:hAnsi="Arial" w:cs="Arial"/>
                <w:i/>
                <w:sz w:val="18"/>
                <w:szCs w:val="18"/>
              </w:rPr>
              <w:t>Θυσία</w:t>
            </w:r>
            <w:r w:rsidRPr="006001DE">
              <w:rPr>
                <w:rFonts w:ascii="Arial" w:hAnsi="Arial" w:cs="Arial"/>
                <w:sz w:val="18"/>
                <w:szCs w:val="18"/>
              </w:rPr>
              <w:t xml:space="preserve"> του Νίκου Καζαντζάκη», στο Ιωσήφ Βιβιλάκης</w:t>
            </w:r>
            <w:r w:rsidRPr="006001DE">
              <w:rPr>
                <w:rFonts w:ascii="Arial" w:hAnsi="Arial" w:cs="Arial"/>
                <w:i/>
                <w:sz w:val="18"/>
                <w:szCs w:val="18"/>
              </w:rPr>
              <w:t xml:space="preserve"> </w:t>
            </w:r>
            <w:r w:rsidRPr="006001DE">
              <w:rPr>
                <w:rFonts w:ascii="Arial" w:hAnsi="Arial" w:cs="Arial"/>
                <w:sz w:val="18"/>
                <w:szCs w:val="18"/>
              </w:rPr>
              <w:t xml:space="preserve">(επιμ.), </w:t>
            </w:r>
            <w:r w:rsidRPr="006001DE">
              <w:rPr>
                <w:rFonts w:ascii="Arial" w:hAnsi="Arial" w:cs="Arial"/>
                <w:i/>
                <w:sz w:val="18"/>
                <w:szCs w:val="18"/>
              </w:rPr>
              <w:t>Πρακτικά Α΄ Πανελληνίου Θεατρολογικού Συνεδρίου “Το Ελληνικό Θέατρο από τον 17</w:t>
            </w:r>
            <w:r w:rsidRPr="006001DE">
              <w:rPr>
                <w:rFonts w:ascii="Arial" w:hAnsi="Arial" w:cs="Arial"/>
                <w:i/>
                <w:sz w:val="18"/>
                <w:szCs w:val="18"/>
                <w:vertAlign w:val="superscript"/>
              </w:rPr>
              <w:t>ο</w:t>
            </w:r>
            <w:r w:rsidRPr="006001DE">
              <w:rPr>
                <w:rFonts w:ascii="Arial" w:hAnsi="Arial" w:cs="Arial"/>
                <w:i/>
                <w:sz w:val="18"/>
                <w:szCs w:val="18"/>
              </w:rPr>
              <w:t xml:space="preserve"> στον 20ό αιώνα”</w:t>
            </w:r>
            <w:r w:rsidRPr="006001DE">
              <w:rPr>
                <w:rFonts w:ascii="Arial" w:hAnsi="Arial" w:cs="Arial"/>
                <w:sz w:val="18"/>
                <w:szCs w:val="18"/>
              </w:rPr>
              <w:t xml:space="preserve">, 1998, Τμήμα Θεατρικών Σπουδών Πανεπιστημίου Αθηνών, εκδ. </w:t>
            </w:r>
            <w:r w:rsidRPr="006001DE">
              <w:rPr>
                <w:rFonts w:ascii="Arial" w:hAnsi="Arial" w:cs="Arial"/>
                <w:sz w:val="18"/>
                <w:szCs w:val="18"/>
                <w:lang w:val="en-US"/>
              </w:rPr>
              <w:t>Ergo</w:t>
            </w:r>
            <w:r w:rsidRPr="006001DE">
              <w:rPr>
                <w:rFonts w:ascii="Arial" w:hAnsi="Arial" w:cs="Arial"/>
                <w:sz w:val="18"/>
                <w:szCs w:val="18"/>
              </w:rPr>
              <w:t xml:space="preserve">, 2002, σ. 235-242. </w:t>
            </w:r>
          </w:p>
          <w:p w14:paraId="72300D26"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Κυριακή Πετράκου, </w:t>
            </w:r>
            <w:r w:rsidRPr="006001DE">
              <w:rPr>
                <w:rFonts w:ascii="Arial" w:hAnsi="Arial" w:cs="Arial"/>
                <w:i/>
                <w:sz w:val="18"/>
                <w:szCs w:val="18"/>
              </w:rPr>
              <w:t>Ο Καζαντζάκης και το θέατρο, Μίλητος</w:t>
            </w:r>
            <w:r w:rsidRPr="006001DE">
              <w:rPr>
                <w:rFonts w:ascii="Arial" w:hAnsi="Arial" w:cs="Arial"/>
                <w:sz w:val="18"/>
                <w:szCs w:val="18"/>
              </w:rPr>
              <w:t>, Αθήνα, 2005.</w:t>
            </w:r>
          </w:p>
          <w:p w14:paraId="38755B0C"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Αντώνης Γλυτζουρής, </w:t>
            </w:r>
            <w:r w:rsidRPr="006001DE">
              <w:rPr>
                <w:rFonts w:ascii="Arial" w:hAnsi="Arial" w:cs="Arial"/>
                <w:i/>
                <w:sz w:val="18"/>
                <w:szCs w:val="18"/>
              </w:rPr>
              <w:t>Πόθοι αετού και φτερά πεταλούδας. Το πρώιμο θεατρικό έργο του Νίκου Καζαντζάκη και οι ευρωπαϊκές πρωτοπορίες της εποχής του. Συμβολή στη μελέτη της Παρακμής στη νεοελληνική δραματουργία των αρχών του εικοστού αιώνα</w:t>
            </w:r>
            <w:r w:rsidRPr="006001DE">
              <w:rPr>
                <w:rFonts w:ascii="Arial" w:hAnsi="Arial" w:cs="Arial"/>
                <w:sz w:val="18"/>
                <w:szCs w:val="18"/>
              </w:rPr>
              <w:t>, Πανεπιστημιακές Εκδόσεις Κρήτης, Ηράκλειο, 2009.</w:t>
            </w:r>
          </w:p>
          <w:p w14:paraId="0932B919"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Αντώνης Γλυτζουρής, «Ο Δ. Π. Ταγκόπουλος και το πρόβλημα του ρεαλισμού στη νεοελληνική δραματουργία των αρχών του αιώνα», </w:t>
            </w:r>
            <w:r w:rsidRPr="006001DE">
              <w:rPr>
                <w:rFonts w:ascii="Arial" w:hAnsi="Arial" w:cs="Arial"/>
                <w:i/>
                <w:sz w:val="18"/>
                <w:szCs w:val="18"/>
              </w:rPr>
              <w:t>Τα Ιστορικά</w:t>
            </w:r>
            <w:r w:rsidRPr="006001DE">
              <w:rPr>
                <w:rFonts w:ascii="Arial" w:hAnsi="Arial" w:cs="Arial"/>
                <w:sz w:val="18"/>
                <w:szCs w:val="18"/>
              </w:rPr>
              <w:t xml:space="preserve"> 18/35 (Δεκέμβριος 2001), σ. 335-370. </w:t>
            </w:r>
          </w:p>
          <w:p w14:paraId="79F3B079" w14:textId="77777777" w:rsidR="008D6D58" w:rsidRPr="006001DE" w:rsidRDefault="008D6D58" w:rsidP="003363B4">
            <w:pPr>
              <w:pStyle w:val="37"/>
              <w:numPr>
                <w:ilvl w:val="0"/>
                <w:numId w:val="79"/>
              </w:numPr>
              <w:spacing w:after="0"/>
              <w:ind w:left="426" w:hanging="426"/>
              <w:jc w:val="both"/>
              <w:rPr>
                <w:rFonts w:ascii="Arial" w:hAnsi="Arial" w:cs="Arial"/>
                <w:sz w:val="18"/>
                <w:szCs w:val="18"/>
              </w:rPr>
            </w:pPr>
            <w:r w:rsidRPr="006001DE">
              <w:rPr>
                <w:rFonts w:ascii="Arial" w:hAnsi="Arial" w:cs="Arial"/>
                <w:sz w:val="18"/>
                <w:szCs w:val="18"/>
              </w:rPr>
              <w:t xml:space="preserve">Βάλτερ Πούχνερ, «Ο νεαρός Σπύρος Μελάς ως δραματογράφος, ή Τα κριτήρια της “σκηνικής επιτυχίας” την εποχή του “Θεάτρου των ιδεών”. Μία επανεξέταση», στο </w:t>
            </w:r>
            <w:r w:rsidRPr="006001DE">
              <w:rPr>
                <w:rFonts w:ascii="Arial" w:hAnsi="Arial" w:cs="Arial"/>
                <w:i/>
                <w:sz w:val="18"/>
                <w:szCs w:val="18"/>
              </w:rPr>
              <w:t>Φαινόμενα και Νοούμενα. Δέκα θεατρολογικά μελετήματα</w:t>
            </w:r>
            <w:r w:rsidRPr="006001DE">
              <w:rPr>
                <w:rFonts w:ascii="Arial" w:hAnsi="Arial" w:cs="Arial"/>
                <w:sz w:val="18"/>
                <w:szCs w:val="18"/>
              </w:rPr>
              <w:t xml:space="preserve">, Ελληνικά Γράμματα, Αθήνα, 1999, σ. 265-280. </w:t>
            </w:r>
          </w:p>
          <w:p w14:paraId="14C5FB3C"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34. Έφη Βαφειάδη, «Πρόλογος», «Ο Παντελής Χορν και η εποχή του», «Εργογραφία Παντελή Χορν», στον Α΄ τόμο των </w:t>
            </w:r>
            <w:r w:rsidRPr="006001DE">
              <w:rPr>
                <w:rFonts w:ascii="Arial" w:hAnsi="Arial" w:cs="Arial"/>
                <w:i/>
                <w:sz w:val="18"/>
                <w:szCs w:val="18"/>
              </w:rPr>
              <w:t>Θεατρικών</w:t>
            </w:r>
            <w:r w:rsidRPr="006001DE">
              <w:rPr>
                <w:rFonts w:ascii="Arial" w:hAnsi="Arial" w:cs="Arial"/>
                <w:sz w:val="18"/>
                <w:szCs w:val="18"/>
              </w:rPr>
              <w:t xml:space="preserve"> του Π. Χορν, Ίδρυμα Γουλανδρή-Χορν, Αθήνα, 1993, σ. 17-165. </w:t>
            </w:r>
          </w:p>
          <w:p w14:paraId="0A43E838"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Δημήτρης Μόσχος, </w:t>
            </w:r>
            <w:r w:rsidRPr="006001DE">
              <w:rPr>
                <w:rFonts w:ascii="Arial" w:hAnsi="Arial" w:cs="Arial"/>
                <w:i/>
                <w:sz w:val="18"/>
                <w:szCs w:val="18"/>
              </w:rPr>
              <w:t>Ο Ερρίκος Ίψεν στην ελληνική σκηνή. Από τους Βρυκόλακες του 1894 στις αναζητήσεις της εποχής μας</w:t>
            </w:r>
            <w:r w:rsidRPr="006001DE">
              <w:rPr>
                <w:rFonts w:ascii="Arial" w:hAnsi="Arial" w:cs="Arial"/>
                <w:sz w:val="18"/>
                <w:szCs w:val="18"/>
              </w:rPr>
              <w:t>, Αμολγός, Αθήνα, 2016.</w:t>
            </w:r>
          </w:p>
          <w:p w14:paraId="6A306164"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Αρετή Βασιλείου, «Ένα μικρό περιθώριο κωμικής αναρχίας: η επίδραση του θεάτρου σκιών στις κωμωδίες του Γιώργου Θεοτοκά», στο </w:t>
            </w:r>
            <w:r w:rsidRPr="006001DE">
              <w:rPr>
                <w:rFonts w:ascii="Arial" w:hAnsi="Arial" w:cs="Arial"/>
                <w:i/>
                <w:sz w:val="18"/>
                <w:szCs w:val="18"/>
              </w:rPr>
              <w:t>Επί ξυρού ακμής. Ιστορικά Νεοελληνικού Θεάτρου</w:t>
            </w:r>
            <w:r w:rsidRPr="006001DE">
              <w:rPr>
                <w:rFonts w:ascii="Arial" w:hAnsi="Arial" w:cs="Arial"/>
                <w:sz w:val="18"/>
                <w:szCs w:val="18"/>
              </w:rPr>
              <w:t>, Παπαζήσης, Αθήνα, 2012, σ. 183-228.</w:t>
            </w:r>
          </w:p>
          <w:p w14:paraId="5D152A3E"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Αρετή Βασιλείου, «Το χρονικό της ανησυχίας: τα συμπτώματα της μεταφυσικής αγωνίας στο θέατρο του Γιώργου Θεοτοκά», στο </w:t>
            </w:r>
            <w:r w:rsidRPr="006001DE">
              <w:rPr>
                <w:rFonts w:ascii="Arial" w:hAnsi="Arial" w:cs="Arial"/>
                <w:i/>
                <w:sz w:val="18"/>
                <w:szCs w:val="18"/>
              </w:rPr>
              <w:t>Επί ξυρού ακμής. Ιστορικά Νεοελληνικού Θεάτρου</w:t>
            </w:r>
            <w:r w:rsidRPr="006001DE">
              <w:rPr>
                <w:rFonts w:ascii="Arial" w:hAnsi="Arial" w:cs="Arial"/>
                <w:sz w:val="18"/>
                <w:szCs w:val="18"/>
              </w:rPr>
              <w:t>, Παπαζήσης, Αθήνα, 2012, σ. 229-268.</w:t>
            </w:r>
          </w:p>
          <w:p w14:paraId="10028277"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Αρετή Βασιλείου, «</w:t>
            </w:r>
            <w:r w:rsidRPr="006001DE">
              <w:rPr>
                <w:rFonts w:ascii="Arial" w:hAnsi="Arial" w:cs="Arial"/>
                <w:i/>
                <w:sz w:val="18"/>
                <w:szCs w:val="18"/>
              </w:rPr>
              <w:t>Ο τελευταίος πόλεμος</w:t>
            </w:r>
            <w:r w:rsidRPr="006001DE">
              <w:rPr>
                <w:rFonts w:ascii="Arial" w:hAnsi="Arial" w:cs="Arial"/>
                <w:sz w:val="18"/>
                <w:szCs w:val="18"/>
              </w:rPr>
              <w:t xml:space="preserve">: η τελευταία λέξη του Γιώργου Θεοτοκά στον διάλογό του με την αρχαία τραγωδία», στο </w:t>
            </w:r>
            <w:r w:rsidRPr="006001DE">
              <w:rPr>
                <w:rFonts w:ascii="Arial" w:hAnsi="Arial" w:cs="Arial"/>
                <w:i/>
                <w:sz w:val="18"/>
                <w:szCs w:val="18"/>
              </w:rPr>
              <w:t>Επί ξυρού ακμής. Ιστορικά Νεοελληνικού Θεάτρου</w:t>
            </w:r>
            <w:r w:rsidRPr="006001DE">
              <w:rPr>
                <w:rFonts w:ascii="Arial" w:hAnsi="Arial" w:cs="Arial"/>
                <w:sz w:val="18"/>
                <w:szCs w:val="18"/>
              </w:rPr>
              <w:t xml:space="preserve">, Παπαζήσης, Αθήνα, 2012, σ. 503-532. </w:t>
            </w:r>
          </w:p>
          <w:p w14:paraId="4B53BEF6"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Αρετή Βασιλείου, «Η πτώση του τέταρτου τοίχου: ο Βασίλης Ρώτας και οι απόψεις του για την υποκριτική τέχνη», στο </w:t>
            </w:r>
            <w:r w:rsidRPr="006001DE">
              <w:rPr>
                <w:rFonts w:ascii="Arial" w:hAnsi="Arial" w:cs="Arial"/>
                <w:i/>
                <w:sz w:val="18"/>
                <w:szCs w:val="18"/>
              </w:rPr>
              <w:t>Επί ξυρού ακμής. Ιστορικά Νεοελληνικού Θεάτρου</w:t>
            </w:r>
            <w:r w:rsidRPr="006001DE">
              <w:rPr>
                <w:rFonts w:ascii="Arial" w:hAnsi="Arial" w:cs="Arial"/>
                <w:sz w:val="18"/>
                <w:szCs w:val="18"/>
              </w:rPr>
              <w:t>, Παπαζήσης, Αθήνα, 2012, σ. 293-312.</w:t>
            </w:r>
          </w:p>
          <w:p w14:paraId="66D1B1E4" w14:textId="77777777" w:rsidR="008D6D58" w:rsidRPr="000E44CD"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lastRenderedPageBreak/>
              <w:t xml:space="preserve">Αρετή Βασιλείου, «Οι φτέρνες που μιλούν: η πρώτη γνωριμία της αθηναϊκής μουσικής σκηνής με τους αμερικανικούς χορούς», στο </w:t>
            </w:r>
            <w:r w:rsidRPr="006001DE">
              <w:rPr>
                <w:rFonts w:ascii="Arial" w:hAnsi="Arial" w:cs="Arial"/>
                <w:i/>
                <w:sz w:val="18"/>
                <w:szCs w:val="18"/>
              </w:rPr>
              <w:t>Επί ξυρού ακμής. Ιστορικά Νεοελληνικού Θεάτρου</w:t>
            </w:r>
            <w:r w:rsidRPr="006001DE">
              <w:rPr>
                <w:rFonts w:ascii="Arial" w:hAnsi="Arial" w:cs="Arial"/>
                <w:sz w:val="18"/>
                <w:szCs w:val="18"/>
              </w:rPr>
              <w:t xml:space="preserve">, Παπαζήσης, Αθήνα, 2012, σ. 99-126. </w:t>
            </w:r>
          </w:p>
          <w:p w14:paraId="15A25F75"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Βαρβάρα Γεωργοπούλου, </w:t>
            </w:r>
            <w:r w:rsidRPr="006001DE">
              <w:rPr>
                <w:rFonts w:ascii="Arial" w:hAnsi="Arial" w:cs="Arial"/>
                <w:i/>
                <w:sz w:val="18"/>
                <w:szCs w:val="18"/>
              </w:rPr>
              <w:t>Η θεατρική κριτική στην Αθήνα του Μεσοπολέμου</w:t>
            </w:r>
            <w:r w:rsidRPr="006001DE">
              <w:rPr>
                <w:rFonts w:ascii="Arial" w:hAnsi="Arial" w:cs="Arial"/>
                <w:sz w:val="18"/>
                <w:szCs w:val="18"/>
              </w:rPr>
              <w:t>, 2 τόμοι, Αιγόκερως, Αθήνα, 2008/2009.</w:t>
            </w:r>
          </w:p>
          <w:p w14:paraId="1134C700"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Κωνστάντζα Γεωργακάκη, «Η ρεαλιστική ματιά του βουλεβάρτου στη στροφή του αιώνα. Η περίπτωση του </w:t>
            </w:r>
            <w:r w:rsidRPr="006001DE">
              <w:rPr>
                <w:rFonts w:ascii="Arial" w:hAnsi="Arial" w:cs="Arial"/>
                <w:sz w:val="18"/>
                <w:szCs w:val="18"/>
                <w:lang w:val="en-US"/>
              </w:rPr>
              <w:t>Alfred</w:t>
            </w:r>
            <w:r w:rsidRPr="006001DE">
              <w:rPr>
                <w:rFonts w:ascii="Arial" w:hAnsi="Arial" w:cs="Arial"/>
                <w:sz w:val="18"/>
                <w:szCs w:val="18"/>
              </w:rPr>
              <w:t xml:space="preserve"> </w:t>
            </w:r>
            <w:r w:rsidRPr="006001DE">
              <w:rPr>
                <w:rFonts w:ascii="Arial" w:hAnsi="Arial" w:cs="Arial"/>
                <w:sz w:val="18"/>
                <w:szCs w:val="18"/>
                <w:lang w:val="en-US"/>
              </w:rPr>
              <w:t>Capus</w:t>
            </w:r>
            <w:r w:rsidRPr="006001DE">
              <w:rPr>
                <w:rFonts w:ascii="Arial" w:hAnsi="Arial" w:cs="Arial"/>
                <w:sz w:val="18"/>
                <w:szCs w:val="18"/>
              </w:rPr>
              <w:t xml:space="preserve">», στο Αντώνης Γλυτζουρής – Κωνσταντίνα Γεωργιάδη – Μαρία Μαυρογένη (επιμ.), </w:t>
            </w:r>
            <w:r w:rsidRPr="006001DE">
              <w:rPr>
                <w:rFonts w:ascii="Arial" w:hAnsi="Arial" w:cs="Arial"/>
                <w:i/>
                <w:sz w:val="18"/>
                <w:szCs w:val="18"/>
              </w:rPr>
              <w:t>Πρακτικά ημερίδας 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28-47.</w:t>
            </w:r>
          </w:p>
          <w:p w14:paraId="30C30705"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Μαρία Μαυρογένη, «Η πρόσληψη των έργων του Χέρμαν Ζούντερμαν στην Ελλάδα του δέκατου ένατου αιώνα», στο Αντώνης Γλυτζουρής – Κωνσταντίνα Γεωργιάδη – Μαρία Μαυρογένη (επιμ.), </w:t>
            </w:r>
            <w:r w:rsidRPr="006001DE">
              <w:rPr>
                <w:rFonts w:ascii="Arial" w:hAnsi="Arial" w:cs="Arial"/>
                <w:i/>
                <w:sz w:val="18"/>
                <w:szCs w:val="18"/>
              </w:rPr>
              <w:t>Πρακτικά ημερίδας</w:t>
            </w:r>
            <w:r w:rsidRPr="006001DE">
              <w:rPr>
                <w:rFonts w:ascii="Arial" w:hAnsi="Arial" w:cs="Arial"/>
                <w:sz w:val="18"/>
                <w:szCs w:val="18"/>
              </w:rPr>
              <w:t xml:space="preserve"> </w:t>
            </w:r>
            <w:r w:rsidRPr="006001DE">
              <w:rPr>
                <w:rFonts w:ascii="Arial" w:hAnsi="Arial" w:cs="Arial"/>
                <w:i/>
                <w:sz w:val="18"/>
                <w:szCs w:val="18"/>
              </w:rPr>
              <w:t>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48-67.</w:t>
            </w:r>
          </w:p>
          <w:p w14:paraId="44F11140"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Μαρία Σεχοπούλου, «Βορειοπάθεια και ομιχλοσέβεια: αντιδράσεις στην πρώτη ελληνική παράσταση του έργου </w:t>
            </w:r>
            <w:r w:rsidRPr="006001DE">
              <w:rPr>
                <w:rFonts w:ascii="Arial" w:hAnsi="Arial" w:cs="Arial"/>
                <w:i/>
                <w:sz w:val="18"/>
                <w:szCs w:val="18"/>
              </w:rPr>
              <w:t>Δεσποινίς Τζούλια</w:t>
            </w:r>
            <w:r w:rsidRPr="006001DE">
              <w:rPr>
                <w:rFonts w:ascii="Arial" w:hAnsi="Arial" w:cs="Arial"/>
                <w:sz w:val="18"/>
                <w:szCs w:val="18"/>
              </w:rPr>
              <w:t xml:space="preserve"> (1908) του </w:t>
            </w:r>
            <w:r w:rsidRPr="006001DE">
              <w:rPr>
                <w:rFonts w:ascii="Arial" w:hAnsi="Arial" w:cs="Arial"/>
                <w:sz w:val="18"/>
                <w:szCs w:val="18"/>
                <w:lang w:val="en-US"/>
              </w:rPr>
              <w:t>August</w:t>
            </w:r>
            <w:r w:rsidRPr="006001DE">
              <w:rPr>
                <w:rFonts w:ascii="Arial" w:hAnsi="Arial" w:cs="Arial"/>
                <w:sz w:val="18"/>
                <w:szCs w:val="18"/>
              </w:rPr>
              <w:t xml:space="preserve"> </w:t>
            </w:r>
            <w:r w:rsidRPr="006001DE">
              <w:rPr>
                <w:rFonts w:ascii="Arial" w:hAnsi="Arial" w:cs="Arial"/>
                <w:sz w:val="18"/>
                <w:szCs w:val="18"/>
                <w:lang w:val="en-US"/>
              </w:rPr>
              <w:t>Strindberg</w:t>
            </w:r>
            <w:r w:rsidRPr="006001DE">
              <w:rPr>
                <w:rFonts w:ascii="Arial" w:hAnsi="Arial" w:cs="Arial"/>
                <w:sz w:val="18"/>
                <w:szCs w:val="18"/>
              </w:rPr>
              <w:t xml:space="preserve">», στο Αντώνης Γλυτζουρής – Κωνσταντίνα Γεωργιάδη – Μαρία Μαυρογένη (επιμ.), </w:t>
            </w:r>
            <w:r w:rsidRPr="006001DE">
              <w:rPr>
                <w:rFonts w:ascii="Arial" w:hAnsi="Arial" w:cs="Arial"/>
                <w:i/>
                <w:sz w:val="18"/>
                <w:szCs w:val="18"/>
              </w:rPr>
              <w:t>Πρακτικά ημερίδας 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88-108.</w:t>
            </w:r>
          </w:p>
          <w:p w14:paraId="6F2F9432"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Αρετή Βασιλείου, «Ανασχέσεις του Ρεαλισμού/Νατουραλισμού: η περίπτωση του Αλέξανδρου Μωραϊτίδη», στο Αντώνης Γλυτζουρής – Κωνσταντίνα Γεωργιάδη – Μαρία Μαυρογένη (επιμ.), </w:t>
            </w:r>
            <w:r w:rsidRPr="006001DE">
              <w:rPr>
                <w:rFonts w:ascii="Arial" w:hAnsi="Arial" w:cs="Arial"/>
                <w:i/>
                <w:sz w:val="18"/>
                <w:szCs w:val="18"/>
              </w:rPr>
              <w:t>Πρακτικά ημερίδας 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109-127.</w:t>
            </w:r>
          </w:p>
          <w:p w14:paraId="0F553B1A"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Βασιλική Παπανικολάου, «Μπροστά στους ανθρώπους: Νατουραλιστικοί πειραματισμοί σε ηθογραφικό καμβά», στο Αντώνης Γλυτζουρής – Κωνσταντίνα Γεωργιάδη – Μαρία Μαυρογένη (επιμ.), </w:t>
            </w:r>
            <w:r w:rsidRPr="006001DE">
              <w:rPr>
                <w:rFonts w:ascii="Arial" w:hAnsi="Arial" w:cs="Arial"/>
                <w:i/>
                <w:sz w:val="18"/>
                <w:szCs w:val="18"/>
              </w:rPr>
              <w:t>Πρακτικά ημερίδας 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128-142.</w:t>
            </w:r>
          </w:p>
          <w:p w14:paraId="53C90E84"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Ανδρέας Δημητριάδης, «Τα βαρίδια του εκσυγχρονισμού: ελληνικά εγχειρίδια υποκριτικής», στο Αντώνης Γλυτζουρής – Κωνσταντίνα Γεωργιάδη – Μαρία Μαυρογένη (επιμ.), </w:t>
            </w:r>
            <w:r w:rsidRPr="006001DE">
              <w:rPr>
                <w:rFonts w:ascii="Arial" w:hAnsi="Arial" w:cs="Arial"/>
                <w:i/>
                <w:sz w:val="18"/>
                <w:szCs w:val="18"/>
              </w:rPr>
              <w:t>Πρακτικά ημερίδας Η πρώιμη υποδοχή του Ρεαλισμού και του Νατουραλισμού στο ελληνικό θέατρο</w:t>
            </w:r>
            <w:r w:rsidRPr="006001DE">
              <w:rPr>
                <w:rFonts w:ascii="Arial" w:hAnsi="Arial" w:cs="Arial"/>
                <w:sz w:val="18"/>
                <w:szCs w:val="18"/>
              </w:rPr>
              <w:t>, Ίδρυμα Τεχνολογίας και Έρευνας / Ινστιτούτο Μεσογειακών Σπουδών, Ρέθυμνο, 2016, σ. 183-199.</w:t>
            </w:r>
          </w:p>
          <w:p w14:paraId="633EAF06" w14:textId="77777777" w:rsidR="008D6D58" w:rsidRPr="006001DE"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 xml:space="preserve">Κωνστάντζα Γεωργακάκη, </w:t>
            </w:r>
            <w:r w:rsidRPr="006001DE">
              <w:rPr>
                <w:rFonts w:ascii="Arial" w:hAnsi="Arial" w:cs="Arial"/>
                <w:i/>
                <w:sz w:val="18"/>
                <w:szCs w:val="18"/>
              </w:rPr>
              <w:t>1894-2014. Η εφήμερη γοητεία της Επιθεώρησης</w:t>
            </w:r>
            <w:r w:rsidRPr="006001DE">
              <w:rPr>
                <w:rFonts w:ascii="Arial" w:hAnsi="Arial" w:cs="Arial"/>
                <w:sz w:val="18"/>
                <w:szCs w:val="18"/>
              </w:rPr>
              <w:t xml:space="preserve">, </w:t>
            </w:r>
            <w:r w:rsidRPr="006001DE">
              <w:rPr>
                <w:rFonts w:ascii="Arial" w:hAnsi="Arial" w:cs="Arial"/>
                <w:sz w:val="18"/>
                <w:szCs w:val="18"/>
                <w:lang w:val="en-US"/>
              </w:rPr>
              <w:t>Polaris</w:t>
            </w:r>
            <w:r w:rsidRPr="006001DE">
              <w:rPr>
                <w:rFonts w:ascii="Arial" w:hAnsi="Arial" w:cs="Arial"/>
                <w:sz w:val="18"/>
                <w:szCs w:val="18"/>
              </w:rPr>
              <w:t xml:space="preserve">, Αθήνα, 2013. </w:t>
            </w:r>
          </w:p>
          <w:p w14:paraId="76CD678C" w14:textId="77777777" w:rsidR="008D6D58" w:rsidRPr="00D72772" w:rsidRDefault="008D6D58" w:rsidP="003363B4">
            <w:pPr>
              <w:numPr>
                <w:ilvl w:val="0"/>
                <w:numId w:val="79"/>
              </w:numPr>
              <w:ind w:left="426" w:hanging="426"/>
              <w:jc w:val="both"/>
              <w:rPr>
                <w:rFonts w:ascii="Arial" w:hAnsi="Arial" w:cs="Arial"/>
                <w:sz w:val="18"/>
                <w:szCs w:val="18"/>
              </w:rPr>
            </w:pPr>
            <w:r w:rsidRPr="006001DE">
              <w:rPr>
                <w:rFonts w:ascii="Arial" w:hAnsi="Arial" w:cs="Arial"/>
                <w:sz w:val="18"/>
                <w:szCs w:val="18"/>
              </w:rPr>
              <w:t>Σημειώσεις από τον διδάσκοντα.</w:t>
            </w:r>
          </w:p>
        </w:tc>
      </w:tr>
    </w:tbl>
    <w:p w14:paraId="446DC2D7" w14:textId="77777777" w:rsidR="008D6D58" w:rsidRDefault="008D6D58" w:rsidP="008D6D58">
      <w:pPr>
        <w:pStyle w:val="a5"/>
        <w:keepNext/>
        <w:tabs>
          <w:tab w:val="left" w:pos="993"/>
        </w:tabs>
        <w:spacing w:before="0" w:after="0" w:line="280" w:lineRule="atLeast"/>
        <w:rPr>
          <w:color w:val="000000"/>
          <w:sz w:val="18"/>
        </w:rPr>
      </w:pPr>
    </w:p>
    <w:p w14:paraId="41D89A42" w14:textId="77777777" w:rsidR="00EF7DE8" w:rsidRDefault="00EF7DE8" w:rsidP="008D6D58">
      <w:pPr>
        <w:pStyle w:val="a5"/>
        <w:keepNext/>
        <w:tabs>
          <w:tab w:val="left" w:pos="993"/>
        </w:tabs>
        <w:spacing w:before="100" w:after="0" w:line="280" w:lineRule="atLeast"/>
        <w:rPr>
          <w:color w:val="000000"/>
          <w:sz w:val="18"/>
        </w:rPr>
      </w:pPr>
    </w:p>
    <w:p w14:paraId="2DA29BE3" w14:textId="77777777" w:rsidR="008D6D58" w:rsidRPr="001543D1" w:rsidRDefault="008D6D58" w:rsidP="008D6D58">
      <w:pPr>
        <w:pStyle w:val="a5"/>
        <w:keepNext/>
        <w:tabs>
          <w:tab w:val="left" w:pos="993"/>
        </w:tabs>
        <w:spacing w:before="0" w:after="0" w:line="280" w:lineRule="atLeast"/>
        <w:rPr>
          <w:color w:val="000000"/>
          <w:sz w:val="18"/>
        </w:rPr>
      </w:pPr>
      <w:r w:rsidRPr="001543D1">
        <w:rPr>
          <w:color w:val="000000"/>
          <w:sz w:val="18"/>
        </w:rPr>
        <w:t>ΝΘ 034</w:t>
      </w:r>
      <w:r w:rsidRPr="001543D1">
        <w:rPr>
          <w:color w:val="000000"/>
          <w:sz w:val="20"/>
        </w:rPr>
        <w:tab/>
      </w:r>
      <w:r w:rsidRPr="001543D1">
        <w:rPr>
          <w:color w:val="000000"/>
          <w:sz w:val="20"/>
          <w:szCs w:val="22"/>
        </w:rPr>
        <w:t>Το με</w:t>
      </w:r>
      <w:r w:rsidRPr="001543D1">
        <w:rPr>
          <w:color w:val="000000"/>
          <w:sz w:val="20"/>
          <w:szCs w:val="22"/>
        </w:rPr>
        <w:softHyphen/>
        <w:t>τα</w:t>
      </w:r>
      <w:r w:rsidRPr="001543D1">
        <w:rPr>
          <w:color w:val="000000"/>
          <w:sz w:val="20"/>
          <w:szCs w:val="22"/>
        </w:rPr>
        <w:softHyphen/>
        <w:t>πο</w:t>
      </w:r>
      <w:r w:rsidRPr="001543D1">
        <w:rPr>
          <w:color w:val="000000"/>
          <w:sz w:val="20"/>
          <w:szCs w:val="22"/>
        </w:rPr>
        <w:softHyphen/>
        <w:t>λε</w:t>
      </w:r>
      <w:r w:rsidRPr="001543D1">
        <w:rPr>
          <w:color w:val="000000"/>
          <w:sz w:val="20"/>
          <w:szCs w:val="22"/>
        </w:rPr>
        <w:softHyphen/>
        <w:t>μι</w:t>
      </w:r>
      <w:r w:rsidRPr="001543D1">
        <w:rPr>
          <w:color w:val="000000"/>
          <w:sz w:val="20"/>
          <w:szCs w:val="22"/>
        </w:rPr>
        <w:softHyphen/>
        <w:t>κό νε</w:t>
      </w:r>
      <w:r w:rsidRPr="001543D1">
        <w:rPr>
          <w:color w:val="000000"/>
          <w:sz w:val="20"/>
          <w:szCs w:val="22"/>
        </w:rPr>
        <w:softHyphen/>
        <w:t>ο</w:t>
      </w:r>
      <w:r w:rsidRPr="001543D1">
        <w:rPr>
          <w:color w:val="000000"/>
          <w:sz w:val="20"/>
          <w:szCs w:val="22"/>
        </w:rPr>
        <w:softHyphen/>
        <w:t>ελ</w:t>
      </w:r>
      <w:r w:rsidRPr="001543D1">
        <w:rPr>
          <w:color w:val="000000"/>
          <w:sz w:val="20"/>
          <w:szCs w:val="22"/>
        </w:rPr>
        <w:softHyphen/>
        <w:t>λη</w:t>
      </w:r>
      <w:r w:rsidRPr="001543D1">
        <w:rPr>
          <w:color w:val="000000"/>
          <w:sz w:val="20"/>
          <w:szCs w:val="22"/>
        </w:rPr>
        <w:softHyphen/>
        <w:t>νι</w:t>
      </w:r>
      <w:r w:rsidRPr="001543D1">
        <w:rPr>
          <w:color w:val="000000"/>
          <w:sz w:val="20"/>
          <w:szCs w:val="22"/>
        </w:rPr>
        <w:softHyphen/>
        <w:t>κό θέ</w:t>
      </w:r>
      <w:r w:rsidRPr="001543D1">
        <w:rPr>
          <w:color w:val="000000"/>
          <w:sz w:val="20"/>
          <w:szCs w:val="22"/>
        </w:rPr>
        <w:softHyphen/>
        <w:t>α</w:t>
      </w:r>
      <w:r w:rsidRPr="001543D1">
        <w:rPr>
          <w:color w:val="000000"/>
          <w:sz w:val="20"/>
          <w:szCs w:val="22"/>
        </w:rPr>
        <w:softHyphen/>
        <w:t>τρο</w:t>
      </w:r>
    </w:p>
    <w:p w14:paraId="524318FF" w14:textId="77777777" w:rsidR="008D6D58" w:rsidRPr="000852CF" w:rsidRDefault="008D6D58" w:rsidP="008D6D58">
      <w:pPr>
        <w:widowControl w:val="0"/>
        <w:autoSpaceDE w:val="0"/>
        <w:autoSpaceDN w:val="0"/>
        <w:adjustRightInd w:val="0"/>
        <w:spacing w:before="120"/>
        <w:ind w:left="142"/>
        <w:rPr>
          <w:rFonts w:ascii="Arial" w:hAnsi="Arial" w:cs="Arial"/>
          <w:b/>
          <w:sz w:val="18"/>
          <w:szCs w:val="18"/>
        </w:rPr>
      </w:pPr>
      <w:r w:rsidRPr="000852CF">
        <w:rPr>
          <w:rFonts w:ascii="Arial" w:hAnsi="Arial" w:cs="Arial"/>
          <w:b/>
          <w:sz w:val="18"/>
          <w:szCs w:val="18"/>
        </w:rPr>
        <w:t>1. 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931"/>
        <w:gridCol w:w="539"/>
        <w:gridCol w:w="1364"/>
        <w:gridCol w:w="271"/>
        <w:gridCol w:w="3241"/>
      </w:tblGrid>
      <w:tr w:rsidR="008D6D58" w:rsidRPr="000852CF" w14:paraId="6E632752"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7322DE0D"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ΣΧΟΛΗ</w:t>
            </w:r>
          </w:p>
        </w:tc>
        <w:tc>
          <w:tcPr>
            <w:tcW w:w="6346" w:type="dxa"/>
            <w:gridSpan w:val="5"/>
            <w:tcBorders>
              <w:top w:val="single" w:sz="4" w:space="0" w:color="auto"/>
              <w:left w:val="single" w:sz="4" w:space="0" w:color="auto"/>
              <w:bottom w:val="single" w:sz="4" w:space="0" w:color="auto"/>
              <w:right w:val="single" w:sz="4" w:space="0" w:color="auto"/>
            </w:tcBorders>
            <w:hideMark/>
          </w:tcPr>
          <w:p w14:paraId="1BAD9CC0" w14:textId="77777777" w:rsidR="008D6D58" w:rsidRPr="000852CF" w:rsidRDefault="008D6D58" w:rsidP="00A63774">
            <w:pPr>
              <w:rPr>
                <w:rFonts w:ascii="Arial" w:hAnsi="Arial" w:cs="Arial"/>
                <w:sz w:val="18"/>
                <w:szCs w:val="18"/>
              </w:rPr>
            </w:pPr>
            <w:r w:rsidRPr="000852CF">
              <w:rPr>
                <w:rFonts w:ascii="Arial" w:hAnsi="Arial" w:cs="Arial"/>
                <w:sz w:val="18"/>
                <w:szCs w:val="18"/>
              </w:rPr>
              <w:t>ΑΝΘΡΩΠΙΣΤΙΚΩΝ ΚΑΙ ΚΟΙΝΩΝΙΚΩΝ ΕΠΙΣΤΗΜΩΝ</w:t>
            </w:r>
          </w:p>
        </w:tc>
      </w:tr>
      <w:tr w:rsidR="008D6D58" w:rsidRPr="000852CF" w14:paraId="365ECB3A"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6CE8701E"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ΤΜΗΜΑ</w:t>
            </w:r>
          </w:p>
        </w:tc>
        <w:tc>
          <w:tcPr>
            <w:tcW w:w="6346" w:type="dxa"/>
            <w:gridSpan w:val="5"/>
            <w:tcBorders>
              <w:top w:val="single" w:sz="4" w:space="0" w:color="auto"/>
              <w:left w:val="single" w:sz="4" w:space="0" w:color="auto"/>
              <w:bottom w:val="single" w:sz="4" w:space="0" w:color="auto"/>
              <w:right w:val="single" w:sz="4" w:space="0" w:color="auto"/>
            </w:tcBorders>
            <w:hideMark/>
          </w:tcPr>
          <w:p w14:paraId="2C222E81" w14:textId="77777777" w:rsidR="008D6D58" w:rsidRPr="000852CF" w:rsidRDefault="008D6D58" w:rsidP="00A63774">
            <w:pPr>
              <w:rPr>
                <w:rFonts w:ascii="Arial" w:hAnsi="Arial" w:cs="Arial"/>
                <w:sz w:val="18"/>
                <w:szCs w:val="18"/>
              </w:rPr>
            </w:pPr>
            <w:r w:rsidRPr="000852CF">
              <w:rPr>
                <w:rFonts w:ascii="Arial" w:hAnsi="Arial" w:cs="Arial"/>
                <w:sz w:val="18"/>
                <w:szCs w:val="18"/>
              </w:rPr>
              <w:t>ΘΕΑΤΡΙΚΩΝ ΣΠΟΥΔΩΝ</w:t>
            </w:r>
          </w:p>
        </w:tc>
      </w:tr>
      <w:tr w:rsidR="008D6D58" w:rsidRPr="000852CF" w14:paraId="17B5CE41"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6DA74B08"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 xml:space="preserve">ΕΠΙΠΕΔΟ ΣΠΟΥΔΩΝ </w:t>
            </w:r>
          </w:p>
        </w:tc>
        <w:tc>
          <w:tcPr>
            <w:tcW w:w="6346" w:type="dxa"/>
            <w:gridSpan w:val="5"/>
            <w:tcBorders>
              <w:top w:val="single" w:sz="4" w:space="0" w:color="auto"/>
              <w:left w:val="single" w:sz="4" w:space="0" w:color="auto"/>
              <w:bottom w:val="single" w:sz="4" w:space="0" w:color="auto"/>
              <w:right w:val="single" w:sz="4" w:space="0" w:color="auto"/>
            </w:tcBorders>
            <w:hideMark/>
          </w:tcPr>
          <w:p w14:paraId="45F65F60" w14:textId="77777777" w:rsidR="008D6D58" w:rsidRPr="000852CF" w:rsidRDefault="008D6D58" w:rsidP="00A63774">
            <w:pPr>
              <w:rPr>
                <w:rFonts w:ascii="Arial" w:hAnsi="Arial" w:cs="Arial"/>
                <w:sz w:val="18"/>
                <w:szCs w:val="18"/>
              </w:rPr>
            </w:pPr>
            <w:r w:rsidRPr="000852CF">
              <w:rPr>
                <w:rFonts w:ascii="Arial" w:hAnsi="Arial" w:cs="Arial"/>
                <w:i/>
                <w:sz w:val="18"/>
                <w:szCs w:val="18"/>
              </w:rPr>
              <w:t>Προπτυχιακό</w:t>
            </w:r>
          </w:p>
        </w:tc>
      </w:tr>
      <w:tr w:rsidR="008D6D58" w:rsidRPr="000852CF" w14:paraId="6C498945"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34B64810"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ΚΩΔΙΚΟΣ ΜΑΘΗΜΑΤΟΣ</w:t>
            </w:r>
          </w:p>
        </w:tc>
        <w:tc>
          <w:tcPr>
            <w:tcW w:w="931" w:type="dxa"/>
            <w:tcBorders>
              <w:top w:val="single" w:sz="4" w:space="0" w:color="auto"/>
              <w:left w:val="single" w:sz="4" w:space="0" w:color="auto"/>
              <w:bottom w:val="single" w:sz="4" w:space="0" w:color="auto"/>
              <w:right w:val="single" w:sz="4" w:space="0" w:color="auto"/>
            </w:tcBorders>
            <w:hideMark/>
          </w:tcPr>
          <w:p w14:paraId="4FF76D58" w14:textId="77777777" w:rsidR="008D6D58" w:rsidRPr="000852CF" w:rsidRDefault="008D6D58" w:rsidP="00A63774">
            <w:pPr>
              <w:rPr>
                <w:rFonts w:ascii="Arial" w:hAnsi="Arial" w:cs="Arial"/>
                <w:b/>
                <w:sz w:val="18"/>
                <w:szCs w:val="18"/>
              </w:rPr>
            </w:pPr>
            <w:r w:rsidRPr="000852CF">
              <w:rPr>
                <w:rFonts w:ascii="Arial" w:hAnsi="Arial" w:cs="Arial"/>
                <w:b/>
                <w:sz w:val="18"/>
                <w:szCs w:val="18"/>
              </w:rPr>
              <w:t>ΝΘ 034</w:t>
            </w:r>
          </w:p>
        </w:tc>
        <w:tc>
          <w:tcPr>
            <w:tcW w:w="1903"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22AB982"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ΕΞΑΜΗΝΟ ΣΠΟΥΔΩΝ</w:t>
            </w:r>
          </w:p>
        </w:tc>
        <w:tc>
          <w:tcPr>
            <w:tcW w:w="3512" w:type="dxa"/>
            <w:gridSpan w:val="2"/>
            <w:tcBorders>
              <w:top w:val="single" w:sz="4" w:space="0" w:color="auto"/>
              <w:left w:val="single" w:sz="4" w:space="0" w:color="auto"/>
              <w:bottom w:val="single" w:sz="4" w:space="0" w:color="auto"/>
              <w:right w:val="single" w:sz="4" w:space="0" w:color="auto"/>
            </w:tcBorders>
            <w:hideMark/>
          </w:tcPr>
          <w:p w14:paraId="1C1BA9B0" w14:textId="77777777" w:rsidR="008D6D58" w:rsidRPr="000852CF" w:rsidRDefault="008D6D58" w:rsidP="00A63774">
            <w:pPr>
              <w:rPr>
                <w:rFonts w:ascii="Arial" w:hAnsi="Arial" w:cs="Arial"/>
                <w:sz w:val="18"/>
                <w:szCs w:val="18"/>
                <w:lang w:val="en-GB"/>
              </w:rPr>
            </w:pPr>
            <w:r w:rsidRPr="000852CF">
              <w:rPr>
                <w:rFonts w:ascii="Arial" w:hAnsi="Arial" w:cs="Arial"/>
                <w:sz w:val="18"/>
                <w:szCs w:val="18"/>
              </w:rPr>
              <w:t>6</w:t>
            </w:r>
            <w:r w:rsidRPr="000852CF">
              <w:rPr>
                <w:rFonts w:ascii="Arial" w:hAnsi="Arial" w:cs="Arial"/>
                <w:sz w:val="18"/>
                <w:szCs w:val="18"/>
                <w:vertAlign w:val="superscript"/>
              </w:rPr>
              <w:t>ο</w:t>
            </w:r>
            <w:r w:rsidRPr="000852CF">
              <w:rPr>
                <w:rFonts w:ascii="Arial" w:hAnsi="Arial" w:cs="Arial"/>
                <w:sz w:val="18"/>
                <w:szCs w:val="18"/>
              </w:rPr>
              <w:t xml:space="preserve"> </w:t>
            </w:r>
            <w:r w:rsidRPr="000852CF">
              <w:rPr>
                <w:rFonts w:ascii="Arial" w:hAnsi="Arial" w:cs="Arial"/>
                <w:sz w:val="18"/>
                <w:szCs w:val="18"/>
                <w:vertAlign w:val="superscript"/>
                <w:lang w:val="en-GB"/>
              </w:rPr>
              <w:t xml:space="preserve"> </w:t>
            </w:r>
          </w:p>
        </w:tc>
      </w:tr>
      <w:tr w:rsidR="008D6D58" w:rsidRPr="000852CF" w14:paraId="7722C329" w14:textId="77777777" w:rsidTr="00EF7DE8">
        <w:trPr>
          <w:trHeight w:val="375"/>
        </w:trPr>
        <w:tc>
          <w:tcPr>
            <w:tcW w:w="2296"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C240F14"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ΤΙΤΛΟΣ ΜΑΘΗΜΑΤΟΣ</w:t>
            </w:r>
          </w:p>
        </w:tc>
        <w:tc>
          <w:tcPr>
            <w:tcW w:w="6346" w:type="dxa"/>
            <w:gridSpan w:val="5"/>
            <w:tcBorders>
              <w:top w:val="single" w:sz="4" w:space="0" w:color="auto"/>
              <w:left w:val="single" w:sz="4" w:space="0" w:color="auto"/>
              <w:bottom w:val="single" w:sz="4" w:space="0" w:color="auto"/>
              <w:right w:val="single" w:sz="4" w:space="0" w:color="auto"/>
            </w:tcBorders>
            <w:vAlign w:val="center"/>
            <w:hideMark/>
          </w:tcPr>
          <w:p w14:paraId="6E636B92" w14:textId="77777777" w:rsidR="008D6D58" w:rsidRPr="000852CF" w:rsidRDefault="008D6D58" w:rsidP="00A63774">
            <w:pPr>
              <w:rPr>
                <w:rFonts w:ascii="Arial" w:hAnsi="Arial" w:cs="Arial"/>
                <w:sz w:val="18"/>
                <w:szCs w:val="18"/>
              </w:rPr>
            </w:pPr>
            <w:r w:rsidRPr="000852CF">
              <w:rPr>
                <w:rFonts w:ascii="Arial" w:hAnsi="Arial" w:cs="Arial"/>
                <w:sz w:val="18"/>
                <w:szCs w:val="18"/>
              </w:rPr>
              <w:t>ΤΟ ΜΕΤΑΠΟΛΕΜΙΚΟ ΝΕΟΕΛΛΗΝΙΚΟ ΘΕΑΤΡΟ</w:t>
            </w:r>
          </w:p>
        </w:tc>
      </w:tr>
      <w:tr w:rsidR="008D6D58" w:rsidRPr="000852CF" w14:paraId="4D2C0D27" w14:textId="77777777" w:rsidTr="00EF7DE8">
        <w:trPr>
          <w:trHeight w:val="196"/>
        </w:trPr>
        <w:tc>
          <w:tcPr>
            <w:tcW w:w="3766"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0BA5F74E" w14:textId="77777777" w:rsidR="008D6D58" w:rsidRPr="000852CF" w:rsidRDefault="008D6D58" w:rsidP="00A63774">
            <w:pPr>
              <w:jc w:val="center"/>
              <w:rPr>
                <w:rFonts w:ascii="Arial" w:hAnsi="Arial" w:cs="Arial"/>
                <w:b/>
                <w:sz w:val="18"/>
                <w:szCs w:val="18"/>
              </w:rPr>
            </w:pPr>
            <w:r w:rsidRPr="000852CF">
              <w:rPr>
                <w:rFonts w:ascii="Arial" w:hAnsi="Arial" w:cs="Arial"/>
                <w:b/>
                <w:sz w:val="18"/>
                <w:szCs w:val="18"/>
              </w:rPr>
              <w:t xml:space="preserve">ΑΥΤΟΤΕΛΕΙΣ ΔΙΔΑΚΤΙΚΕΣ ΔΡΑΣΤΗΡΙΟΤΗΤΕΣ </w:t>
            </w:r>
            <w:r w:rsidRPr="000852CF">
              <w:rPr>
                <w:rFonts w:ascii="Arial" w:hAnsi="Arial" w:cs="Arial"/>
                <w:b/>
                <w:sz w:val="18"/>
                <w:szCs w:val="18"/>
              </w:rPr>
              <w:br/>
            </w:r>
          </w:p>
        </w:tc>
        <w:tc>
          <w:tcPr>
            <w:tcW w:w="1635"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790D251A" w14:textId="77777777" w:rsidR="008D6D58" w:rsidRPr="000852CF" w:rsidRDefault="008D6D58" w:rsidP="00A63774">
            <w:pPr>
              <w:jc w:val="center"/>
              <w:rPr>
                <w:rFonts w:ascii="Arial" w:hAnsi="Arial" w:cs="Arial"/>
                <w:b/>
                <w:sz w:val="18"/>
                <w:szCs w:val="18"/>
              </w:rPr>
            </w:pPr>
            <w:r w:rsidRPr="000852CF">
              <w:rPr>
                <w:rFonts w:ascii="Arial" w:hAnsi="Arial" w:cs="Arial"/>
                <w:b/>
                <w:sz w:val="18"/>
                <w:szCs w:val="18"/>
              </w:rPr>
              <w:t>ΕΒΔΟΜΑΔΙΑΙΕΣ</w:t>
            </w:r>
            <w:r w:rsidRPr="000852CF">
              <w:rPr>
                <w:rFonts w:ascii="Arial" w:hAnsi="Arial" w:cs="Arial"/>
                <w:b/>
                <w:sz w:val="18"/>
                <w:szCs w:val="18"/>
              </w:rPr>
              <w:br/>
              <w:t>ΩΡΕΣ Δ</w:t>
            </w:r>
            <w:r w:rsidRPr="000852CF">
              <w:rPr>
                <w:rFonts w:ascii="Arial" w:hAnsi="Arial" w:cs="Arial"/>
                <w:b/>
                <w:sz w:val="18"/>
                <w:szCs w:val="18"/>
                <w:shd w:val="clear" w:color="auto" w:fill="DDD9C3"/>
              </w:rPr>
              <w:t>ΙΔ</w:t>
            </w:r>
            <w:r w:rsidRPr="000852CF">
              <w:rPr>
                <w:rFonts w:ascii="Arial" w:hAnsi="Arial" w:cs="Arial"/>
                <w:b/>
                <w:sz w:val="18"/>
                <w:szCs w:val="18"/>
              </w:rPr>
              <w:t>ΑΣΚΑΛΙΑΣ</w:t>
            </w:r>
          </w:p>
        </w:tc>
        <w:tc>
          <w:tcPr>
            <w:tcW w:w="324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8555860" w14:textId="77777777" w:rsidR="008D6D58" w:rsidRPr="000852CF" w:rsidRDefault="008D6D58" w:rsidP="00A63774">
            <w:pPr>
              <w:jc w:val="center"/>
              <w:rPr>
                <w:rFonts w:ascii="Arial" w:hAnsi="Arial" w:cs="Arial"/>
                <w:b/>
                <w:sz w:val="18"/>
                <w:szCs w:val="18"/>
              </w:rPr>
            </w:pPr>
            <w:r w:rsidRPr="000852CF">
              <w:rPr>
                <w:rFonts w:ascii="Arial" w:hAnsi="Arial" w:cs="Arial"/>
                <w:b/>
                <w:sz w:val="18"/>
                <w:szCs w:val="18"/>
              </w:rPr>
              <w:t>ΠΙΣΤΩΤΙΚΕΣ ΜΟΝΑΔΕΣ</w:t>
            </w:r>
          </w:p>
        </w:tc>
      </w:tr>
      <w:tr w:rsidR="008D6D58" w:rsidRPr="000852CF" w14:paraId="5944C645" w14:textId="77777777" w:rsidTr="00EF7DE8">
        <w:trPr>
          <w:trHeight w:val="194"/>
        </w:trPr>
        <w:tc>
          <w:tcPr>
            <w:tcW w:w="3766" w:type="dxa"/>
            <w:gridSpan w:val="3"/>
            <w:tcBorders>
              <w:top w:val="single" w:sz="4" w:space="0" w:color="auto"/>
              <w:left w:val="single" w:sz="4" w:space="0" w:color="auto"/>
              <w:bottom w:val="single" w:sz="4" w:space="0" w:color="auto"/>
              <w:right w:val="single" w:sz="4" w:space="0" w:color="auto"/>
            </w:tcBorders>
            <w:hideMark/>
          </w:tcPr>
          <w:p w14:paraId="2E016670" w14:textId="77777777" w:rsidR="008D6D58" w:rsidRPr="000852CF" w:rsidRDefault="008D6D58" w:rsidP="00A63774">
            <w:pPr>
              <w:jc w:val="right"/>
              <w:rPr>
                <w:rFonts w:ascii="Arial" w:hAnsi="Arial" w:cs="Arial"/>
                <w:sz w:val="18"/>
                <w:szCs w:val="18"/>
              </w:rPr>
            </w:pPr>
            <w:r w:rsidRPr="000852CF">
              <w:rPr>
                <w:rFonts w:ascii="Arial" w:hAnsi="Arial" w:cs="Arial"/>
                <w:sz w:val="18"/>
                <w:szCs w:val="18"/>
              </w:rPr>
              <w:t xml:space="preserve">Διαλέξεις διδάσκοντα </w:t>
            </w:r>
          </w:p>
        </w:tc>
        <w:tc>
          <w:tcPr>
            <w:tcW w:w="1635" w:type="dxa"/>
            <w:gridSpan w:val="2"/>
            <w:tcBorders>
              <w:top w:val="single" w:sz="4" w:space="0" w:color="auto"/>
              <w:left w:val="single" w:sz="4" w:space="0" w:color="auto"/>
              <w:bottom w:val="single" w:sz="4" w:space="0" w:color="auto"/>
              <w:right w:val="single" w:sz="4" w:space="0" w:color="auto"/>
            </w:tcBorders>
            <w:hideMark/>
          </w:tcPr>
          <w:p w14:paraId="06C3A54B"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3</w:t>
            </w:r>
          </w:p>
        </w:tc>
        <w:tc>
          <w:tcPr>
            <w:tcW w:w="3241" w:type="dxa"/>
            <w:tcBorders>
              <w:top w:val="single" w:sz="4" w:space="0" w:color="auto"/>
              <w:left w:val="single" w:sz="4" w:space="0" w:color="auto"/>
              <w:bottom w:val="single" w:sz="4" w:space="0" w:color="auto"/>
              <w:right w:val="single" w:sz="4" w:space="0" w:color="auto"/>
            </w:tcBorders>
            <w:hideMark/>
          </w:tcPr>
          <w:p w14:paraId="1AA8D01E"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5</w:t>
            </w:r>
          </w:p>
        </w:tc>
      </w:tr>
      <w:tr w:rsidR="008D6D58" w:rsidRPr="000852CF" w14:paraId="00575E44" w14:textId="77777777" w:rsidTr="000E44CD">
        <w:trPr>
          <w:trHeight w:val="435"/>
        </w:trPr>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3E7727D3" w14:textId="77777777" w:rsidR="008D6D58" w:rsidRPr="000852CF" w:rsidRDefault="008D6D58" w:rsidP="00A63774">
            <w:pPr>
              <w:jc w:val="right"/>
              <w:rPr>
                <w:rFonts w:ascii="Arial" w:hAnsi="Arial" w:cs="Arial"/>
                <w:i/>
                <w:sz w:val="18"/>
                <w:szCs w:val="18"/>
              </w:rPr>
            </w:pPr>
            <w:r w:rsidRPr="000852CF">
              <w:rPr>
                <w:rFonts w:ascii="Arial" w:hAnsi="Arial" w:cs="Arial"/>
                <w:b/>
                <w:sz w:val="18"/>
                <w:szCs w:val="18"/>
              </w:rPr>
              <w:t>ΤΥΠΟΣ ΜΑΘΗΜΑΤΟΣ</w:t>
            </w:r>
          </w:p>
        </w:tc>
        <w:tc>
          <w:tcPr>
            <w:tcW w:w="6346" w:type="dxa"/>
            <w:gridSpan w:val="5"/>
            <w:tcBorders>
              <w:top w:val="single" w:sz="4" w:space="0" w:color="auto"/>
              <w:left w:val="single" w:sz="4" w:space="0" w:color="auto"/>
              <w:bottom w:val="single" w:sz="4" w:space="0" w:color="auto"/>
              <w:right w:val="single" w:sz="4" w:space="0" w:color="auto"/>
            </w:tcBorders>
            <w:hideMark/>
          </w:tcPr>
          <w:p w14:paraId="7C3F8C8F" w14:textId="77777777" w:rsidR="008D6D58" w:rsidRPr="000852CF" w:rsidRDefault="008D6D58" w:rsidP="00A63774">
            <w:pPr>
              <w:rPr>
                <w:rFonts w:ascii="Arial" w:hAnsi="Arial" w:cs="Arial"/>
                <w:sz w:val="18"/>
                <w:szCs w:val="18"/>
              </w:rPr>
            </w:pPr>
            <w:r w:rsidRPr="000852CF">
              <w:rPr>
                <w:rFonts w:ascii="Arial" w:hAnsi="Arial" w:cs="Arial"/>
                <w:sz w:val="18"/>
                <w:szCs w:val="18"/>
              </w:rPr>
              <w:t>Επιστημονική Περιοχή: Νεοελληνικό Θέατρο</w:t>
            </w:r>
          </w:p>
          <w:p w14:paraId="2D005205" w14:textId="77777777" w:rsidR="008D6D58" w:rsidRPr="000852CF" w:rsidRDefault="008D6D58" w:rsidP="00A63774">
            <w:pPr>
              <w:rPr>
                <w:rFonts w:ascii="Arial" w:hAnsi="Arial" w:cs="Arial"/>
                <w:sz w:val="18"/>
                <w:szCs w:val="18"/>
              </w:rPr>
            </w:pPr>
            <w:r w:rsidRPr="000852CF">
              <w:rPr>
                <w:rFonts w:ascii="Arial" w:hAnsi="Arial" w:cs="Arial"/>
                <w:sz w:val="18"/>
                <w:szCs w:val="18"/>
              </w:rPr>
              <w:t>Υποχρεωτικό</w:t>
            </w:r>
          </w:p>
        </w:tc>
      </w:tr>
      <w:tr w:rsidR="008D6D58" w:rsidRPr="000852CF" w14:paraId="3EB09775"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tcPr>
          <w:p w14:paraId="32C7FF04" w14:textId="77777777" w:rsidR="008D6D58" w:rsidRPr="000852CF" w:rsidRDefault="008D6D58" w:rsidP="000E44CD">
            <w:pPr>
              <w:jc w:val="right"/>
              <w:rPr>
                <w:rFonts w:ascii="Arial" w:hAnsi="Arial" w:cs="Arial"/>
                <w:b/>
                <w:sz w:val="18"/>
                <w:szCs w:val="18"/>
              </w:rPr>
            </w:pPr>
            <w:r w:rsidRPr="000852CF">
              <w:rPr>
                <w:rFonts w:ascii="Arial" w:hAnsi="Arial" w:cs="Arial"/>
                <w:b/>
                <w:sz w:val="18"/>
                <w:szCs w:val="18"/>
              </w:rPr>
              <w:t>ΠΡΟΑΠΑΙΤΟΥΜΕΝΑ ΜΑΘΗΜΑΤΑ:</w:t>
            </w:r>
          </w:p>
        </w:tc>
        <w:tc>
          <w:tcPr>
            <w:tcW w:w="6346" w:type="dxa"/>
            <w:gridSpan w:val="5"/>
            <w:tcBorders>
              <w:top w:val="single" w:sz="4" w:space="0" w:color="auto"/>
              <w:left w:val="single" w:sz="4" w:space="0" w:color="auto"/>
              <w:bottom w:val="single" w:sz="4" w:space="0" w:color="auto"/>
              <w:right w:val="single" w:sz="4" w:space="0" w:color="auto"/>
            </w:tcBorders>
            <w:hideMark/>
          </w:tcPr>
          <w:p w14:paraId="3D8F0BA7" w14:textId="77777777" w:rsidR="008D6D58" w:rsidRPr="000852CF" w:rsidRDefault="008D6D58" w:rsidP="00A63774">
            <w:pPr>
              <w:rPr>
                <w:rFonts w:ascii="Arial" w:hAnsi="Arial" w:cs="Arial"/>
                <w:sz w:val="18"/>
                <w:szCs w:val="18"/>
              </w:rPr>
            </w:pPr>
            <w:r>
              <w:rPr>
                <w:rFonts w:ascii="Arial" w:hAnsi="Arial" w:cs="Arial"/>
                <w:sz w:val="18"/>
                <w:szCs w:val="18"/>
              </w:rPr>
              <w:t>Κανένα</w:t>
            </w:r>
          </w:p>
          <w:p w14:paraId="33BEEDAB" w14:textId="77777777" w:rsidR="008D6D58" w:rsidRPr="000852CF" w:rsidRDefault="008D6D58" w:rsidP="00A63774">
            <w:pPr>
              <w:rPr>
                <w:rFonts w:ascii="Arial" w:hAnsi="Arial" w:cs="Arial"/>
                <w:sz w:val="18"/>
                <w:szCs w:val="18"/>
              </w:rPr>
            </w:pPr>
          </w:p>
        </w:tc>
      </w:tr>
      <w:tr w:rsidR="008D6D58" w:rsidRPr="000852CF" w14:paraId="71151691"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17AF3148"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ΓΛΩΣΣΑ ΔΙΔΑΣΚΑΛΙΑΣ και ΕΞΕΤΑΣΕΩΝ:</w:t>
            </w:r>
          </w:p>
        </w:tc>
        <w:tc>
          <w:tcPr>
            <w:tcW w:w="6346" w:type="dxa"/>
            <w:gridSpan w:val="5"/>
            <w:tcBorders>
              <w:top w:val="single" w:sz="4" w:space="0" w:color="auto"/>
              <w:left w:val="single" w:sz="4" w:space="0" w:color="auto"/>
              <w:bottom w:val="single" w:sz="4" w:space="0" w:color="auto"/>
              <w:right w:val="single" w:sz="4" w:space="0" w:color="auto"/>
            </w:tcBorders>
            <w:hideMark/>
          </w:tcPr>
          <w:p w14:paraId="37025F77" w14:textId="77777777" w:rsidR="008D6D58" w:rsidRPr="000852CF" w:rsidRDefault="008D6D58" w:rsidP="00A63774">
            <w:pPr>
              <w:rPr>
                <w:rFonts w:ascii="Arial" w:hAnsi="Arial" w:cs="Arial"/>
                <w:sz w:val="18"/>
                <w:szCs w:val="18"/>
              </w:rPr>
            </w:pPr>
            <w:r w:rsidRPr="000852CF">
              <w:rPr>
                <w:rFonts w:ascii="Arial" w:hAnsi="Arial" w:cs="Arial"/>
                <w:sz w:val="18"/>
                <w:szCs w:val="18"/>
              </w:rPr>
              <w:t>Ελληνική</w:t>
            </w:r>
          </w:p>
        </w:tc>
      </w:tr>
      <w:tr w:rsidR="008D6D58" w:rsidRPr="000852CF" w14:paraId="7D272B67"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510FBDAC"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 xml:space="preserve">ΤΟ ΜΑΘΗΜΑ ΠΡΟΣΦΕΡΕΤΑΙ ΣΕ ΦΟΙΤΗΤΕΣ </w:t>
            </w:r>
            <w:r w:rsidRPr="000852CF">
              <w:rPr>
                <w:rFonts w:ascii="Arial" w:hAnsi="Arial" w:cs="Arial"/>
                <w:b/>
                <w:sz w:val="18"/>
                <w:szCs w:val="18"/>
                <w:lang w:val="en-GB"/>
              </w:rPr>
              <w:t>ERASMUS</w:t>
            </w:r>
            <w:r w:rsidRPr="000852CF">
              <w:rPr>
                <w:rFonts w:ascii="Arial" w:hAnsi="Arial" w:cs="Arial"/>
                <w:b/>
                <w:sz w:val="18"/>
                <w:szCs w:val="18"/>
              </w:rPr>
              <w:t xml:space="preserve"> </w:t>
            </w:r>
          </w:p>
        </w:tc>
        <w:tc>
          <w:tcPr>
            <w:tcW w:w="6346" w:type="dxa"/>
            <w:gridSpan w:val="5"/>
            <w:tcBorders>
              <w:top w:val="single" w:sz="4" w:space="0" w:color="auto"/>
              <w:left w:val="single" w:sz="4" w:space="0" w:color="auto"/>
              <w:bottom w:val="single" w:sz="4" w:space="0" w:color="auto"/>
              <w:right w:val="single" w:sz="4" w:space="0" w:color="auto"/>
            </w:tcBorders>
            <w:hideMark/>
          </w:tcPr>
          <w:p w14:paraId="63EC5935" w14:textId="77777777" w:rsidR="008D6D58" w:rsidRPr="000852CF" w:rsidRDefault="008D6D58" w:rsidP="00A63774">
            <w:pPr>
              <w:rPr>
                <w:rFonts w:ascii="Arial" w:hAnsi="Arial" w:cs="Arial"/>
                <w:sz w:val="18"/>
                <w:szCs w:val="18"/>
              </w:rPr>
            </w:pPr>
            <w:r w:rsidRPr="000852CF">
              <w:rPr>
                <w:rFonts w:ascii="Arial" w:hAnsi="Arial" w:cs="Arial"/>
                <w:sz w:val="18"/>
                <w:szCs w:val="18"/>
              </w:rPr>
              <w:t>ΝΑΙ (στην Αγγλική)</w:t>
            </w:r>
          </w:p>
        </w:tc>
      </w:tr>
      <w:tr w:rsidR="008D6D58" w:rsidRPr="00841D28" w14:paraId="5ED1CA8E"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62B916DC" w14:textId="77777777" w:rsidR="008D6D58" w:rsidRPr="000852CF" w:rsidRDefault="008D6D58" w:rsidP="00A63774">
            <w:pPr>
              <w:jc w:val="right"/>
              <w:rPr>
                <w:rFonts w:ascii="Arial" w:hAnsi="Arial" w:cs="Arial"/>
                <w:b/>
                <w:sz w:val="18"/>
                <w:szCs w:val="18"/>
                <w:lang w:val="en-GB"/>
              </w:rPr>
            </w:pPr>
            <w:r w:rsidRPr="000852CF">
              <w:rPr>
                <w:rFonts w:ascii="Arial" w:hAnsi="Arial" w:cs="Arial"/>
                <w:b/>
                <w:sz w:val="18"/>
                <w:szCs w:val="18"/>
              </w:rPr>
              <w:t>ΗΛΕΚΤΡΟΝΙΚΗ ΣΕΛΙΔΑ ΜΑΘΗΜΑΤΟΣ (</w:t>
            </w:r>
            <w:r w:rsidRPr="000852CF">
              <w:rPr>
                <w:rFonts w:ascii="Arial" w:hAnsi="Arial" w:cs="Arial"/>
                <w:b/>
                <w:sz w:val="18"/>
                <w:szCs w:val="18"/>
                <w:lang w:val="en-GB"/>
              </w:rPr>
              <w:t>URL)</w:t>
            </w:r>
          </w:p>
        </w:tc>
        <w:tc>
          <w:tcPr>
            <w:tcW w:w="6346" w:type="dxa"/>
            <w:gridSpan w:val="5"/>
            <w:tcBorders>
              <w:top w:val="single" w:sz="4" w:space="0" w:color="auto"/>
              <w:left w:val="single" w:sz="4" w:space="0" w:color="auto"/>
              <w:bottom w:val="single" w:sz="4" w:space="0" w:color="auto"/>
              <w:right w:val="single" w:sz="4" w:space="0" w:color="auto"/>
            </w:tcBorders>
            <w:hideMark/>
          </w:tcPr>
          <w:p w14:paraId="71AEED48" w14:textId="77777777" w:rsidR="008D6D58" w:rsidRPr="000852CF" w:rsidRDefault="008D6D58" w:rsidP="00A63774">
            <w:pPr>
              <w:rPr>
                <w:rFonts w:ascii="Arial" w:hAnsi="Arial" w:cs="Arial"/>
                <w:sz w:val="18"/>
                <w:szCs w:val="18"/>
                <w:lang w:val="en-GB"/>
              </w:rPr>
            </w:pPr>
            <w:hyperlink r:id="rId56" w:history="1">
              <w:r w:rsidRPr="001543D1">
                <w:rPr>
                  <w:rStyle w:val="-"/>
                  <w:rFonts w:ascii="Arial" w:hAnsi="Arial" w:cs="Arial"/>
                  <w:sz w:val="18"/>
                  <w:szCs w:val="18"/>
                  <w:lang w:val="en-GB"/>
                </w:rPr>
                <w:t>https://eclass.upatras.gr/courses/THE7</w:t>
              </w:r>
              <w:r w:rsidRPr="000852CF">
                <w:rPr>
                  <w:rStyle w:val="-"/>
                  <w:rFonts w:ascii="Arial" w:hAnsi="Arial" w:cs="Arial"/>
                  <w:sz w:val="18"/>
                  <w:szCs w:val="18"/>
                  <w:lang w:val="en-GB"/>
                </w:rPr>
                <w:t>39</w:t>
              </w:r>
              <w:r w:rsidRPr="001543D1">
                <w:rPr>
                  <w:rStyle w:val="-"/>
                  <w:rFonts w:ascii="Arial" w:hAnsi="Arial" w:cs="Arial"/>
                  <w:sz w:val="18"/>
                  <w:szCs w:val="18"/>
                  <w:lang w:val="en-GB"/>
                </w:rPr>
                <w:t>/</w:t>
              </w:r>
            </w:hyperlink>
            <w:r w:rsidRPr="001543D1">
              <w:rPr>
                <w:rFonts w:ascii="Arial" w:hAnsi="Arial" w:cs="Arial"/>
                <w:sz w:val="18"/>
                <w:szCs w:val="18"/>
                <w:lang w:val="en-GB"/>
              </w:rPr>
              <w:t xml:space="preserve"> </w:t>
            </w:r>
          </w:p>
        </w:tc>
      </w:tr>
    </w:tbl>
    <w:p w14:paraId="31549CE7" w14:textId="77777777" w:rsidR="008D6D58" w:rsidRPr="000852CF" w:rsidRDefault="008D6D58" w:rsidP="008D6D58">
      <w:pPr>
        <w:widowControl w:val="0"/>
        <w:autoSpaceDE w:val="0"/>
        <w:autoSpaceDN w:val="0"/>
        <w:adjustRightInd w:val="0"/>
        <w:spacing w:before="120"/>
        <w:ind w:left="142"/>
        <w:rPr>
          <w:rFonts w:ascii="Arial" w:hAnsi="Arial" w:cs="Arial"/>
          <w:b/>
          <w:sz w:val="18"/>
          <w:szCs w:val="18"/>
        </w:rPr>
      </w:pPr>
      <w:r w:rsidRPr="000852CF">
        <w:rPr>
          <w:rFonts w:ascii="Arial" w:hAnsi="Arial" w:cs="Arial"/>
          <w:b/>
          <w:sz w:val="18"/>
          <w:szCs w:val="18"/>
        </w:rPr>
        <w:t>2.ΜΑΘΗΣΙΑΚΑ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8D6D58" w:rsidRPr="000852CF" w14:paraId="1B0ED949" w14:textId="77777777" w:rsidTr="00EF7DE8">
        <w:tc>
          <w:tcPr>
            <w:tcW w:w="8642" w:type="dxa"/>
            <w:gridSpan w:val="2"/>
            <w:tcBorders>
              <w:top w:val="single" w:sz="4" w:space="0" w:color="auto"/>
              <w:left w:val="single" w:sz="4" w:space="0" w:color="auto"/>
              <w:bottom w:val="nil"/>
              <w:right w:val="single" w:sz="4" w:space="0" w:color="auto"/>
            </w:tcBorders>
            <w:shd w:val="clear" w:color="auto" w:fill="DDD9C3"/>
            <w:hideMark/>
          </w:tcPr>
          <w:p w14:paraId="1614124D" w14:textId="77777777" w:rsidR="008D6D58" w:rsidRPr="000852CF" w:rsidRDefault="008D6D58" w:rsidP="00A63774">
            <w:pPr>
              <w:rPr>
                <w:rFonts w:ascii="Arial" w:hAnsi="Arial" w:cs="Arial"/>
                <w:i/>
                <w:sz w:val="18"/>
                <w:szCs w:val="18"/>
              </w:rPr>
            </w:pPr>
            <w:r w:rsidRPr="000852CF">
              <w:rPr>
                <w:rFonts w:ascii="Arial" w:hAnsi="Arial" w:cs="Arial"/>
                <w:b/>
                <w:sz w:val="18"/>
                <w:szCs w:val="18"/>
              </w:rPr>
              <w:t>Μαθησιακά Αποτελέσματα</w:t>
            </w:r>
          </w:p>
        </w:tc>
      </w:tr>
      <w:tr w:rsidR="008D6D58" w:rsidRPr="000852CF" w14:paraId="334D9750" w14:textId="77777777" w:rsidTr="00EF7DE8">
        <w:tc>
          <w:tcPr>
            <w:tcW w:w="8642" w:type="dxa"/>
            <w:gridSpan w:val="2"/>
            <w:tcBorders>
              <w:top w:val="single" w:sz="4" w:space="0" w:color="auto"/>
              <w:left w:val="single" w:sz="4" w:space="0" w:color="auto"/>
              <w:bottom w:val="single" w:sz="4" w:space="0" w:color="auto"/>
              <w:right w:val="single" w:sz="4" w:space="0" w:color="auto"/>
            </w:tcBorders>
            <w:hideMark/>
          </w:tcPr>
          <w:p w14:paraId="23B279AC" w14:textId="77777777" w:rsidR="008D6D58" w:rsidRPr="000852CF" w:rsidRDefault="008D6D58" w:rsidP="00A63774">
            <w:pPr>
              <w:ind w:left="316"/>
              <w:jc w:val="both"/>
              <w:rPr>
                <w:rFonts w:ascii="Arial" w:hAnsi="Arial" w:cs="Arial"/>
                <w:b/>
                <w:sz w:val="18"/>
                <w:szCs w:val="18"/>
              </w:rPr>
            </w:pPr>
            <w:r w:rsidRPr="000852CF">
              <w:rPr>
                <w:rFonts w:ascii="Arial" w:hAnsi="Arial" w:cs="Arial"/>
                <w:b/>
                <w:sz w:val="18"/>
                <w:szCs w:val="18"/>
              </w:rPr>
              <w:lastRenderedPageBreak/>
              <w:t>Στο τέλος του μαθήματος ο φοιτητής/ η φοιτήτρια θα πρέπει να:</w:t>
            </w:r>
          </w:p>
          <w:p w14:paraId="10F27F26" w14:textId="77777777" w:rsidR="008D6D58" w:rsidRPr="000852CF" w:rsidRDefault="008D6D58" w:rsidP="003363B4">
            <w:pPr>
              <w:pStyle w:val="afffb"/>
              <w:numPr>
                <w:ilvl w:val="3"/>
                <w:numId w:val="84"/>
              </w:numPr>
              <w:spacing w:after="0" w:line="240" w:lineRule="auto"/>
              <w:ind w:left="316"/>
              <w:jc w:val="both"/>
              <w:rPr>
                <w:rFonts w:ascii="Arial" w:hAnsi="Arial" w:cs="Arial"/>
                <w:sz w:val="18"/>
                <w:szCs w:val="18"/>
              </w:rPr>
            </w:pPr>
            <w:r w:rsidRPr="000852CF">
              <w:rPr>
                <w:rFonts w:ascii="Arial" w:hAnsi="Arial" w:cs="Arial"/>
                <w:sz w:val="18"/>
                <w:szCs w:val="18"/>
              </w:rPr>
              <w:t>Έχει επαρκή εποπτεία της ανάπτυξης του ελληνικού θεάτρου την πρώτη μεταπολεμική εποχή μέχρι και την δικτατορία, την περίοδο της μεταπολίτευσης και τις αλλαγές που σημειώνονται από τη δεκαετία του 1990 μέχρι σήμερα.</w:t>
            </w:r>
          </w:p>
          <w:p w14:paraId="4204891B" w14:textId="77777777" w:rsidR="008D6D58" w:rsidRPr="000852CF" w:rsidRDefault="008D6D58" w:rsidP="003363B4">
            <w:pPr>
              <w:pStyle w:val="afffb"/>
              <w:numPr>
                <w:ilvl w:val="3"/>
                <w:numId w:val="84"/>
              </w:numPr>
              <w:spacing w:after="0" w:line="240" w:lineRule="auto"/>
              <w:ind w:left="316"/>
              <w:jc w:val="both"/>
              <w:rPr>
                <w:rFonts w:ascii="Arial" w:hAnsi="Arial" w:cs="Arial"/>
                <w:sz w:val="18"/>
                <w:szCs w:val="18"/>
              </w:rPr>
            </w:pPr>
            <w:r w:rsidRPr="000852CF">
              <w:rPr>
                <w:rFonts w:ascii="Arial" w:hAnsi="Arial" w:cs="Arial"/>
                <w:sz w:val="18"/>
                <w:szCs w:val="18"/>
              </w:rPr>
              <w:t>Γνωρίζει τις σημαντικότερες κατευθύνσεις που ακολουθεί η μεταπολεμική ελληνική δραματουργία την πρώτη περίοδο και τους σημαντικότερους συγγραφείς σε καθεμία από τις κατευθύνσεις αυτές.</w:t>
            </w:r>
          </w:p>
          <w:p w14:paraId="430CA268" w14:textId="77777777" w:rsidR="008D6D58" w:rsidRPr="000852CF" w:rsidRDefault="008D6D58" w:rsidP="003363B4">
            <w:pPr>
              <w:pStyle w:val="afffb"/>
              <w:numPr>
                <w:ilvl w:val="3"/>
                <w:numId w:val="84"/>
              </w:numPr>
              <w:spacing w:after="0" w:line="240" w:lineRule="auto"/>
              <w:ind w:left="316"/>
              <w:jc w:val="both"/>
              <w:rPr>
                <w:rFonts w:ascii="Arial" w:hAnsi="Arial" w:cs="Arial"/>
                <w:sz w:val="18"/>
                <w:szCs w:val="18"/>
              </w:rPr>
            </w:pPr>
            <w:r w:rsidRPr="000852CF">
              <w:rPr>
                <w:rFonts w:ascii="Arial" w:hAnsi="Arial" w:cs="Arial"/>
                <w:sz w:val="18"/>
                <w:szCs w:val="18"/>
              </w:rPr>
              <w:t>Εντοπίζει και να αναγνωρίζει τα βασικότερα μορφολογικά γνωρίσματα και θεματικές εμφάσεις των θεατρικών έργων κάθε κατεύθυνσης.</w:t>
            </w:r>
          </w:p>
          <w:p w14:paraId="56BF4234" w14:textId="77777777" w:rsidR="008D6D58" w:rsidRPr="000852CF" w:rsidRDefault="008D6D58" w:rsidP="003363B4">
            <w:pPr>
              <w:pStyle w:val="afffb"/>
              <w:numPr>
                <w:ilvl w:val="3"/>
                <w:numId w:val="84"/>
              </w:numPr>
              <w:spacing w:after="0" w:line="240" w:lineRule="auto"/>
              <w:ind w:left="316"/>
              <w:jc w:val="both"/>
              <w:rPr>
                <w:rFonts w:ascii="Arial" w:hAnsi="Arial" w:cs="Arial"/>
                <w:sz w:val="18"/>
                <w:szCs w:val="18"/>
              </w:rPr>
            </w:pPr>
            <w:r w:rsidRPr="000852CF">
              <w:rPr>
                <w:rFonts w:ascii="Arial" w:hAnsi="Arial" w:cs="Arial"/>
                <w:sz w:val="18"/>
                <w:szCs w:val="18"/>
              </w:rPr>
              <w:t xml:space="preserve">Έχει επαρκή εποπτεία του ιστορικού, κοινωνικού και πολιτικού υποβάθρου στο οποίο αναπτύσσεται το θέατρο την περίοδο αυτή και την επίδραση που ασκεί στις αισθητικές και ιδεολογικές επιλογές των συγγραφέων. </w:t>
            </w:r>
          </w:p>
          <w:p w14:paraId="025B973E"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Έχει επαρκή εποπτεία των σχέσεων που διατηρεί το ελληνικό θέατρο της περιόδου (συγγραφείς, σκηνοθέτες, κριτικοί, ηθοποιοί) με τα διάφορα ρεύματα του ευρωπαϊκού και αμερικανικού θεάτρου.</w:t>
            </w:r>
          </w:p>
          <w:p w14:paraId="0EC5CA8B"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Έχει επαρκή εποπτεία των σχέσεων που διατηρούν οι συγγραφείς με το πεδίο της σκηνικής πρακτικής σε κάθε περίοδο (σκηνοθέτες, θιάσους, ηθοποιούς, κριτικούς).</w:t>
            </w:r>
          </w:p>
          <w:p w14:paraId="54F7DFA2"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Εντοπίζει και να γνωρίζει τις βασικότερες τάσεις που χαρακτηρίζουν την σύγχρονη θεατρική γραφή από τη δεκαετία του 1990 μέχρι σήμερα.</w:t>
            </w:r>
          </w:p>
          <w:p w14:paraId="444B2FFB"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Αναγνωρίζει τους σημαντικότερους συγγραφείς και να είναι σε θέση να προσεγγ</w:t>
            </w:r>
            <w:r w:rsidR="000E44CD">
              <w:rPr>
                <w:rFonts w:ascii="Arial" w:hAnsi="Arial" w:cs="Arial"/>
                <w:sz w:val="18"/>
                <w:szCs w:val="18"/>
              </w:rPr>
              <w:t>ίζει κριτικά το έργο τους</w:t>
            </w:r>
          </w:p>
          <w:p w14:paraId="137C79C4"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Έχει επαρκή γνώση της βιβλιογραφίας για την δραματουργική παραγωγή της περιόδου (1957-2015) στην Ελλάδα και για το έργο του κάθε συγγραφέα χωριστά.</w:t>
            </w:r>
          </w:p>
          <w:p w14:paraId="295815EB" w14:textId="77777777" w:rsidR="008D6D58" w:rsidRPr="000852CF" w:rsidRDefault="008D6D58" w:rsidP="003363B4">
            <w:pPr>
              <w:pStyle w:val="afffb"/>
              <w:numPr>
                <w:ilvl w:val="0"/>
                <w:numId w:val="84"/>
              </w:numPr>
              <w:spacing w:after="0" w:line="240" w:lineRule="auto"/>
              <w:ind w:left="316"/>
              <w:jc w:val="both"/>
              <w:rPr>
                <w:rFonts w:ascii="Arial" w:hAnsi="Arial" w:cs="Arial"/>
                <w:sz w:val="18"/>
                <w:szCs w:val="18"/>
              </w:rPr>
            </w:pPr>
            <w:r w:rsidRPr="000852CF">
              <w:rPr>
                <w:rFonts w:ascii="Arial" w:hAnsi="Arial" w:cs="Arial"/>
                <w:sz w:val="18"/>
                <w:szCs w:val="18"/>
              </w:rPr>
              <w:t>10.</w:t>
            </w:r>
            <w:r w:rsidRPr="000852CF">
              <w:rPr>
                <w:rFonts w:ascii="Arial" w:hAnsi="Arial" w:cs="Arial"/>
                <w:sz w:val="18"/>
                <w:szCs w:val="18"/>
              </w:rPr>
              <w:tab/>
              <w:t>Γνωρίζει τους κανόνες χρήσης των πηγών και της βιβλιογραφίας και να έχει εξοικειωθεί με τον τρόπο σωστής καταχώρησης των επιστημονικών πληροφοριών (παραπομπές, υποσημειώσεις, παραθέματα).</w:t>
            </w:r>
          </w:p>
        </w:tc>
      </w:tr>
      <w:tr w:rsidR="008D6D58" w:rsidRPr="000852CF" w14:paraId="59F2D886" w14:textId="77777777" w:rsidTr="00EF7DE8">
        <w:trPr>
          <w:gridBefore w:val="1"/>
          <w:wBefore w:w="18" w:type="dxa"/>
        </w:trPr>
        <w:tc>
          <w:tcPr>
            <w:tcW w:w="8624" w:type="dxa"/>
            <w:tcBorders>
              <w:top w:val="single" w:sz="4" w:space="0" w:color="auto"/>
              <w:left w:val="single" w:sz="4" w:space="0" w:color="auto"/>
              <w:bottom w:val="nil"/>
              <w:right w:val="single" w:sz="4" w:space="0" w:color="auto"/>
            </w:tcBorders>
            <w:shd w:val="clear" w:color="auto" w:fill="DDD9C3"/>
            <w:hideMark/>
          </w:tcPr>
          <w:p w14:paraId="42B2A1B8" w14:textId="77777777" w:rsidR="008D6D58" w:rsidRPr="000852CF" w:rsidRDefault="008D6D58" w:rsidP="00A63774">
            <w:pPr>
              <w:jc w:val="both"/>
              <w:rPr>
                <w:rFonts w:ascii="Arial" w:hAnsi="Arial" w:cs="Arial"/>
                <w:b/>
                <w:sz w:val="18"/>
                <w:szCs w:val="18"/>
              </w:rPr>
            </w:pPr>
            <w:r w:rsidRPr="000852CF">
              <w:rPr>
                <w:rFonts w:ascii="Arial" w:hAnsi="Arial" w:cs="Arial"/>
                <w:b/>
                <w:sz w:val="18"/>
                <w:szCs w:val="18"/>
              </w:rPr>
              <w:t>Γενικές Ικανότητες</w:t>
            </w:r>
          </w:p>
        </w:tc>
      </w:tr>
      <w:tr w:rsidR="008D6D58" w:rsidRPr="000852CF" w14:paraId="4E07C82A" w14:textId="77777777" w:rsidTr="00EF7DE8">
        <w:tc>
          <w:tcPr>
            <w:tcW w:w="8642" w:type="dxa"/>
            <w:gridSpan w:val="2"/>
            <w:tcBorders>
              <w:top w:val="single" w:sz="4" w:space="0" w:color="auto"/>
              <w:left w:val="single" w:sz="4" w:space="0" w:color="auto"/>
              <w:bottom w:val="single" w:sz="4" w:space="0" w:color="auto"/>
              <w:right w:val="single" w:sz="4" w:space="0" w:color="auto"/>
            </w:tcBorders>
            <w:hideMark/>
          </w:tcPr>
          <w:p w14:paraId="54696DDC" w14:textId="77777777" w:rsidR="008D6D58" w:rsidRPr="000852CF" w:rsidRDefault="008D6D58" w:rsidP="00A63774">
            <w:pPr>
              <w:widowControl w:val="0"/>
              <w:autoSpaceDE w:val="0"/>
              <w:autoSpaceDN w:val="0"/>
              <w:adjustRightInd w:val="0"/>
              <w:ind w:left="175"/>
              <w:jc w:val="both"/>
              <w:rPr>
                <w:rFonts w:ascii="Arial" w:hAnsi="Arial" w:cs="Arial"/>
                <w:b/>
                <w:sz w:val="18"/>
                <w:szCs w:val="18"/>
              </w:rPr>
            </w:pPr>
            <w:r w:rsidRPr="000852CF">
              <w:rPr>
                <w:rFonts w:ascii="Arial" w:hAnsi="Arial" w:cs="Arial"/>
                <w:b/>
                <w:sz w:val="18"/>
                <w:szCs w:val="18"/>
              </w:rPr>
              <w:t>Στο τέλος του μαθήματος, ο φοιτητής/ η φοιτήτρια θα μπορεί να:</w:t>
            </w:r>
          </w:p>
          <w:p w14:paraId="6BA88150"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 xml:space="preserve">Ικανότητα να αναγνωρίζει τις μορφολογικές ιδιαιτερότητες και τις ιδεολογικές εμφάσεις της μεταπολεμικής δραματουργίας και να τοποθετεί τα θεατρικά έργα σε συγκεκριμένα ρεύματα. </w:t>
            </w:r>
          </w:p>
          <w:p w14:paraId="3A75C596"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Αναγνωρίζει το ιδιαίτερο στίγμα των θεατρικών συγγραφέων της πρώτης και της δεύτερης περιόδου και να είναι σε θέση να αναλύσει δραματουργικά τα έργα τους.</w:t>
            </w:r>
          </w:p>
          <w:p w14:paraId="5329D825"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Τοποθετεί τα έργα των νεοελλήνων συγγραφέων στο ιδιαίτερο κοινωνικό-ιστορικό περιβάλλον δημιουργίας τους (μεταπολεμική περίοδος-δεκαετία του 1960, δικτατορία, μεταπολίτευση) και να αναγνωρίζει τις ιδεολογικές τους εμφάσεις.</w:t>
            </w:r>
          </w:p>
          <w:p w14:paraId="0755D651"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Είναι σε θέση να αναγνωρίζει τις σχέσεις των διαφορετικών ρευμάτων της δραματουργικής παραγωγής με τα αντίστοιχα ευρωπαϊκά ρεύματα.</w:t>
            </w:r>
          </w:p>
          <w:p w14:paraId="030B90DC"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 xml:space="preserve">Εντοπίζει και να αναλύει τη σύγχρονη δραματουργική παραγωγή υπό το πρίσμα διαφορετικών θεωρητικών προσεγγίσεων.  </w:t>
            </w:r>
          </w:p>
          <w:p w14:paraId="6DC0FA92" w14:textId="77777777" w:rsidR="008D6D58" w:rsidRPr="000852CF" w:rsidRDefault="008D6D58" w:rsidP="00A63774">
            <w:pPr>
              <w:widowControl w:val="0"/>
              <w:autoSpaceDE w:val="0"/>
              <w:autoSpaceDN w:val="0"/>
              <w:adjustRightInd w:val="0"/>
              <w:ind w:left="175" w:hanging="142"/>
              <w:jc w:val="both"/>
              <w:rPr>
                <w:rFonts w:ascii="Arial" w:hAnsi="Arial" w:cs="Arial"/>
                <w:sz w:val="18"/>
                <w:szCs w:val="18"/>
              </w:rPr>
            </w:pPr>
            <w:r w:rsidRPr="000852CF">
              <w:rPr>
                <w:rFonts w:ascii="Arial" w:hAnsi="Arial" w:cs="Arial"/>
                <w:sz w:val="18"/>
                <w:szCs w:val="18"/>
              </w:rPr>
              <w:t>•</w:t>
            </w:r>
            <w:r w:rsidRPr="000852CF">
              <w:rPr>
                <w:rFonts w:ascii="Arial" w:hAnsi="Arial" w:cs="Arial"/>
                <w:sz w:val="18"/>
                <w:szCs w:val="18"/>
              </w:rPr>
              <w:tab/>
              <w:t xml:space="preserve">Να έχει την ικανότητα να εφαρμόζει τις γνώσεις που έχει αποκτήσει στην έμπρακτη μεταφορά θεατρικών έργων του μεταπολεμικού νεοελληνικού θεάτρου στη σκηνή. </w:t>
            </w:r>
          </w:p>
          <w:p w14:paraId="1F59AB27" w14:textId="77777777" w:rsidR="008D6D58" w:rsidRPr="000852CF" w:rsidRDefault="008D6D58" w:rsidP="00A63774">
            <w:pPr>
              <w:widowControl w:val="0"/>
              <w:autoSpaceDE w:val="0"/>
              <w:autoSpaceDN w:val="0"/>
              <w:adjustRightInd w:val="0"/>
              <w:jc w:val="both"/>
              <w:rPr>
                <w:rFonts w:ascii="Arial" w:hAnsi="Arial" w:cs="Arial"/>
                <w:sz w:val="18"/>
                <w:szCs w:val="18"/>
              </w:rPr>
            </w:pPr>
          </w:p>
        </w:tc>
      </w:tr>
    </w:tbl>
    <w:p w14:paraId="1B96DAA9" w14:textId="77777777" w:rsidR="008D6D58" w:rsidRPr="000852CF" w:rsidRDefault="008D6D58" w:rsidP="008D6D58">
      <w:pPr>
        <w:widowControl w:val="0"/>
        <w:autoSpaceDE w:val="0"/>
        <w:autoSpaceDN w:val="0"/>
        <w:adjustRightInd w:val="0"/>
        <w:spacing w:before="120"/>
        <w:ind w:left="142"/>
        <w:jc w:val="both"/>
        <w:rPr>
          <w:rFonts w:ascii="Arial" w:hAnsi="Arial" w:cs="Arial"/>
          <w:b/>
          <w:sz w:val="18"/>
          <w:szCs w:val="18"/>
        </w:rPr>
      </w:pPr>
      <w:r w:rsidRPr="000852CF">
        <w:rPr>
          <w:rFonts w:ascii="Arial" w:hAnsi="Arial" w:cs="Arial"/>
          <w:b/>
          <w:sz w:val="18"/>
          <w:szCs w:val="18"/>
        </w:rPr>
        <w:t>3.ΠΕΡΙΕΧΟΜΕΝΟ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D6D58" w:rsidRPr="000852CF" w14:paraId="3EC1E3EF" w14:textId="77777777" w:rsidTr="00EF7DE8">
        <w:tc>
          <w:tcPr>
            <w:tcW w:w="8642" w:type="dxa"/>
            <w:tcBorders>
              <w:top w:val="single" w:sz="4" w:space="0" w:color="auto"/>
              <w:left w:val="single" w:sz="4" w:space="0" w:color="auto"/>
              <w:bottom w:val="single" w:sz="4" w:space="0" w:color="auto"/>
              <w:right w:val="single" w:sz="4" w:space="0" w:color="auto"/>
            </w:tcBorders>
            <w:hideMark/>
          </w:tcPr>
          <w:p w14:paraId="054F525A"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 xml:space="preserve">Το μάθημα εξετάζει την εξέλιξη της ελληνικής μεταπολεμικής δραματουργίας από τα τέλη της δεκαετίας του 1950 μέχρι σήμερα. Μέσα από την ανάλυση επιλεγμένων θεατρικών έργων ανιχνεύονται οι διαφορετικές μορφολογικές και θεματικές κατευθύνσεις που ακολουθούν οι θεατρικοί συγγραφείς. </w:t>
            </w:r>
          </w:p>
          <w:p w14:paraId="4F16E8B6"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 xml:space="preserve">Η γενιά του 1960: οι διαφορετικές εκφάνσεις του ρεαλισμού αλλά και παραδείγματα έργων που κατατάσσονται στην «ελληνική εκδοχή του θεάτρου του παραλόγου». </w:t>
            </w:r>
          </w:p>
          <w:p w14:paraId="3CEA79CA"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Βασικοί θεματικοί άξονες: Οι απεικονίσεις του σύγχρονου κοινωνικού τοπίου, η ανατομία της οικογένειας και η περιπέτεια των διαπροσωπικών σχέσεων.</w:t>
            </w:r>
          </w:p>
          <w:p w14:paraId="0A4F14E6"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Το πολιτικό θέατρο τα πρώτα χρόνια της μεταπολίτευσης.</w:t>
            </w:r>
          </w:p>
          <w:p w14:paraId="16E17F38"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 xml:space="preserve">Η ανάπτυξη της δραματουργικής παραγωγής από τα τέλη της δεκαετίας του 1980 μέχρι σήμερα. </w:t>
            </w:r>
          </w:p>
          <w:p w14:paraId="63DA3BA4"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Η πολύπλευρη ανάπτυξη της θεατρικής δραστηριότητας και η αμεσότερη επαφή του ελληνικού θεάτρου με τις σύγχρονες τάσεις του ευρωπαϊκού θεάτρου.</w:t>
            </w:r>
          </w:p>
          <w:p w14:paraId="462EFA8A"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 xml:space="preserve">Η σχέση των συγγραφέων σχέση με τη σκηνική πρακτική και ο πειραματισμός με νέες «κειμενικές» φόρμες. </w:t>
            </w:r>
          </w:p>
          <w:p w14:paraId="134E528F" w14:textId="77777777" w:rsidR="008D6D58" w:rsidRPr="000852CF" w:rsidRDefault="008D6D58" w:rsidP="003363B4">
            <w:pPr>
              <w:pStyle w:val="afffb"/>
              <w:numPr>
                <w:ilvl w:val="0"/>
                <w:numId w:val="82"/>
              </w:num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sz w:val="18"/>
                <w:szCs w:val="18"/>
              </w:rPr>
            </w:pPr>
            <w:r w:rsidRPr="000852CF">
              <w:rPr>
                <w:rFonts w:ascii="Arial" w:hAnsi="Arial" w:cs="Arial"/>
                <w:sz w:val="18"/>
                <w:szCs w:val="18"/>
              </w:rPr>
              <w:t>Βασικές κατευθύνσεις: η υπέρβαση της παράδοσης του ρεαλισμού, το παιχνίδι με τα διακείμενα, η ανάπτυξη του μονολόγου.</w:t>
            </w:r>
          </w:p>
        </w:tc>
      </w:tr>
    </w:tbl>
    <w:p w14:paraId="2F521334" w14:textId="77777777" w:rsidR="008D6D58" w:rsidRPr="000852CF" w:rsidRDefault="008D6D58" w:rsidP="008D6D58">
      <w:pPr>
        <w:widowControl w:val="0"/>
        <w:autoSpaceDE w:val="0"/>
        <w:autoSpaceDN w:val="0"/>
        <w:adjustRightInd w:val="0"/>
        <w:spacing w:before="120"/>
        <w:ind w:left="142"/>
        <w:jc w:val="both"/>
        <w:rPr>
          <w:rFonts w:ascii="Arial" w:hAnsi="Arial" w:cs="Arial"/>
          <w:b/>
          <w:sz w:val="18"/>
          <w:szCs w:val="18"/>
        </w:rPr>
      </w:pPr>
      <w:r w:rsidRPr="000852CF">
        <w:rPr>
          <w:rFonts w:ascii="Arial" w:hAnsi="Arial" w:cs="Arial"/>
          <w:b/>
          <w:sz w:val="18"/>
          <w:szCs w:val="18"/>
        </w:rPr>
        <w:t>4.ΔΙΔΑΚΤΙΚΕΣ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336"/>
      </w:tblGrid>
      <w:tr w:rsidR="008D6D58" w:rsidRPr="000852CF" w14:paraId="27AA3CCA"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7AB78163" w14:textId="77777777" w:rsidR="008D6D58" w:rsidRPr="000852CF" w:rsidRDefault="008D6D58" w:rsidP="00A63774">
            <w:pPr>
              <w:jc w:val="both"/>
              <w:rPr>
                <w:rFonts w:ascii="Arial" w:hAnsi="Arial" w:cs="Arial"/>
                <w:b/>
                <w:sz w:val="18"/>
                <w:szCs w:val="18"/>
              </w:rPr>
            </w:pPr>
            <w:r w:rsidRPr="000852CF">
              <w:rPr>
                <w:rFonts w:ascii="Arial" w:hAnsi="Arial" w:cs="Arial"/>
                <w:b/>
                <w:sz w:val="18"/>
                <w:szCs w:val="18"/>
              </w:rPr>
              <w:t>ΤΡΟΠΟΣ ΠΑΡΑΔΟΣΗΣ</w:t>
            </w:r>
          </w:p>
        </w:tc>
        <w:tc>
          <w:tcPr>
            <w:tcW w:w="5336" w:type="dxa"/>
            <w:tcBorders>
              <w:top w:val="single" w:sz="4" w:space="0" w:color="auto"/>
              <w:left w:val="single" w:sz="4" w:space="0" w:color="auto"/>
              <w:bottom w:val="single" w:sz="4" w:space="0" w:color="auto"/>
              <w:right w:val="single" w:sz="4" w:space="0" w:color="auto"/>
            </w:tcBorders>
            <w:hideMark/>
          </w:tcPr>
          <w:p w14:paraId="6CEBA873" w14:textId="77777777" w:rsidR="008D6D58" w:rsidRPr="000852CF" w:rsidRDefault="008D6D58" w:rsidP="00A63774">
            <w:pPr>
              <w:jc w:val="both"/>
              <w:rPr>
                <w:rFonts w:ascii="Arial" w:hAnsi="Arial" w:cs="Arial"/>
                <w:iCs/>
                <w:sz w:val="18"/>
                <w:szCs w:val="18"/>
              </w:rPr>
            </w:pPr>
            <w:r w:rsidRPr="000852CF">
              <w:rPr>
                <w:rFonts w:ascii="Arial" w:hAnsi="Arial" w:cs="Arial"/>
                <w:iCs/>
                <w:sz w:val="18"/>
                <w:szCs w:val="18"/>
              </w:rPr>
              <w:t>Στην τάξη</w:t>
            </w:r>
          </w:p>
        </w:tc>
      </w:tr>
      <w:tr w:rsidR="008D6D58" w:rsidRPr="000852CF" w14:paraId="1F25FDEE"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48EAD258" w14:textId="77777777" w:rsidR="008D6D58" w:rsidRPr="000852CF" w:rsidRDefault="008D6D58" w:rsidP="00A63774">
            <w:pPr>
              <w:jc w:val="both"/>
              <w:rPr>
                <w:rFonts w:ascii="Arial" w:hAnsi="Arial" w:cs="Arial"/>
                <w:i/>
                <w:sz w:val="18"/>
                <w:szCs w:val="18"/>
              </w:rPr>
            </w:pPr>
            <w:r w:rsidRPr="000852CF">
              <w:rPr>
                <w:rFonts w:ascii="Arial" w:hAnsi="Arial" w:cs="Arial"/>
                <w:b/>
                <w:sz w:val="18"/>
                <w:szCs w:val="18"/>
              </w:rPr>
              <w:t>ΧΡΗΣΗ ΤΕΧΝΟΛΟΓΙΩΝ ΠΛΗΡΟΦΟΡΙΑΣ ΚΑΙ ΕΠΙΚΟΙΝΩΝΙΩΝ</w:t>
            </w:r>
          </w:p>
        </w:tc>
        <w:tc>
          <w:tcPr>
            <w:tcW w:w="5336" w:type="dxa"/>
            <w:tcBorders>
              <w:top w:val="single" w:sz="4" w:space="0" w:color="auto"/>
              <w:left w:val="single" w:sz="4" w:space="0" w:color="auto"/>
              <w:bottom w:val="single" w:sz="4" w:space="0" w:color="auto"/>
              <w:right w:val="single" w:sz="4" w:space="0" w:color="auto"/>
            </w:tcBorders>
            <w:hideMark/>
          </w:tcPr>
          <w:p w14:paraId="73946650" w14:textId="77777777" w:rsidR="008D6D58" w:rsidRPr="000852CF" w:rsidRDefault="008D6D58" w:rsidP="00A63774">
            <w:pPr>
              <w:jc w:val="both"/>
              <w:rPr>
                <w:rFonts w:ascii="Arial" w:hAnsi="Arial" w:cs="Arial"/>
                <w:iCs/>
                <w:sz w:val="18"/>
                <w:szCs w:val="18"/>
              </w:rPr>
            </w:pPr>
            <w:r w:rsidRPr="000852CF">
              <w:rPr>
                <w:rFonts w:ascii="Arial" w:hAnsi="Arial" w:cs="Arial"/>
                <w:iCs/>
                <w:sz w:val="18"/>
                <w:szCs w:val="18"/>
              </w:rPr>
              <w:t xml:space="preserve">Το υλικό των εικόνων καθώς και τα κύρια σημεία των παραδόσεων παρουσιάζονται με power-point. Το διάγραμμα των παραδόσεων και το συνοδευτικό υλικό για την μελέτη των επιμέρους ενοτήτων του μαθήματος είναι αναρτημένο στο </w:t>
            </w:r>
            <w:r w:rsidRPr="000852CF">
              <w:rPr>
                <w:rFonts w:ascii="Arial" w:hAnsi="Arial" w:cs="Arial"/>
                <w:iCs/>
                <w:sz w:val="18"/>
                <w:szCs w:val="18"/>
                <w:lang w:val="en-GB"/>
              </w:rPr>
              <w:t>e</w:t>
            </w:r>
            <w:r w:rsidRPr="000852CF">
              <w:rPr>
                <w:rFonts w:ascii="Arial" w:hAnsi="Arial" w:cs="Arial"/>
                <w:iCs/>
                <w:sz w:val="18"/>
                <w:szCs w:val="18"/>
              </w:rPr>
              <w:t>-</w:t>
            </w:r>
            <w:r w:rsidRPr="000852CF">
              <w:rPr>
                <w:rFonts w:ascii="Arial" w:hAnsi="Arial" w:cs="Arial"/>
                <w:iCs/>
                <w:sz w:val="18"/>
                <w:szCs w:val="18"/>
                <w:lang w:val="en-GB"/>
              </w:rPr>
              <w:lastRenderedPageBreak/>
              <w:t>class</w:t>
            </w:r>
            <w:r w:rsidRPr="000852CF">
              <w:rPr>
                <w:rFonts w:ascii="Arial" w:hAnsi="Arial" w:cs="Arial"/>
                <w:iCs/>
                <w:sz w:val="18"/>
                <w:szCs w:val="18"/>
              </w:rPr>
              <w:t>. Προβάλλονται επίσης βιντεοσκοπημένες θεατρικές παραστάσεις.</w:t>
            </w:r>
          </w:p>
        </w:tc>
      </w:tr>
      <w:tr w:rsidR="008D6D58" w:rsidRPr="000852CF" w14:paraId="68D435DC" w14:textId="77777777" w:rsidTr="00EF7DE8">
        <w:tc>
          <w:tcPr>
            <w:tcW w:w="3306" w:type="dxa"/>
            <w:tcBorders>
              <w:top w:val="single" w:sz="4" w:space="0" w:color="auto"/>
              <w:left w:val="single" w:sz="4" w:space="0" w:color="auto"/>
              <w:bottom w:val="single" w:sz="4" w:space="0" w:color="auto"/>
              <w:right w:val="single" w:sz="4" w:space="0" w:color="auto"/>
            </w:tcBorders>
            <w:shd w:val="clear" w:color="auto" w:fill="DDD9C3"/>
          </w:tcPr>
          <w:p w14:paraId="0F8B5879"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lastRenderedPageBreak/>
              <w:t>ΟΡΓΑΝΩΣΗ ΔΙΔΑΣΚΑΛΙΑΣ</w:t>
            </w:r>
          </w:p>
          <w:p w14:paraId="6FCDD898" w14:textId="77777777" w:rsidR="008D6D58" w:rsidRPr="000852CF" w:rsidRDefault="008D6D58" w:rsidP="00A63774">
            <w:pPr>
              <w:jc w:val="both"/>
              <w:rPr>
                <w:rFonts w:ascii="Arial" w:hAnsi="Arial" w:cs="Arial"/>
                <w:i/>
                <w:sz w:val="18"/>
                <w:szCs w:val="18"/>
              </w:rPr>
            </w:pPr>
          </w:p>
        </w:tc>
        <w:tc>
          <w:tcPr>
            <w:tcW w:w="533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D6D58" w:rsidRPr="000852CF" w14:paraId="3F9B84DA"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6FB39BA" w14:textId="77777777" w:rsidR="008D6D58" w:rsidRPr="000852CF" w:rsidRDefault="008D6D58" w:rsidP="00A63774">
                  <w:pPr>
                    <w:jc w:val="center"/>
                    <w:rPr>
                      <w:rFonts w:ascii="Arial" w:hAnsi="Arial" w:cs="Arial"/>
                      <w:b/>
                      <w:i/>
                      <w:sz w:val="18"/>
                      <w:szCs w:val="18"/>
                    </w:rPr>
                  </w:pPr>
                  <w:r w:rsidRPr="000852CF">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E26DD0" w14:textId="77777777" w:rsidR="008D6D58" w:rsidRPr="000852CF" w:rsidRDefault="008D6D58" w:rsidP="00A63774">
                  <w:pPr>
                    <w:jc w:val="center"/>
                    <w:rPr>
                      <w:rFonts w:ascii="Arial" w:hAnsi="Arial" w:cs="Arial"/>
                      <w:b/>
                      <w:i/>
                      <w:sz w:val="18"/>
                      <w:szCs w:val="18"/>
                    </w:rPr>
                  </w:pPr>
                  <w:r w:rsidRPr="000852CF">
                    <w:rPr>
                      <w:rFonts w:ascii="Arial" w:hAnsi="Arial" w:cs="Arial"/>
                      <w:b/>
                      <w:i/>
                      <w:sz w:val="18"/>
                      <w:szCs w:val="18"/>
                    </w:rPr>
                    <w:t>Φόρτος Εργασίας Εξαμήνου</w:t>
                  </w:r>
                </w:p>
              </w:tc>
            </w:tr>
            <w:tr w:rsidR="008D6D58" w:rsidRPr="000852CF" w14:paraId="2635F678"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4C447331" w14:textId="77777777" w:rsidR="008D6D58" w:rsidRPr="000852CF" w:rsidRDefault="008D6D58" w:rsidP="00A63774">
                  <w:pPr>
                    <w:rPr>
                      <w:rFonts w:ascii="Arial" w:hAnsi="Arial" w:cs="Arial"/>
                      <w:sz w:val="18"/>
                      <w:szCs w:val="18"/>
                    </w:rPr>
                  </w:pPr>
                  <w:r w:rsidRPr="000852CF">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hideMark/>
                </w:tcPr>
                <w:p w14:paraId="7903EA07"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3x13=39</w:t>
                  </w:r>
                </w:p>
              </w:tc>
            </w:tr>
            <w:tr w:rsidR="008D6D58" w:rsidRPr="000852CF" w14:paraId="2DDEA5AD"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7F3D3108" w14:textId="77777777" w:rsidR="008D6D58" w:rsidRPr="000852CF" w:rsidRDefault="008D6D58" w:rsidP="00A63774">
                  <w:pPr>
                    <w:rPr>
                      <w:rFonts w:ascii="Arial" w:hAnsi="Arial" w:cs="Arial"/>
                      <w:sz w:val="18"/>
                      <w:szCs w:val="18"/>
                    </w:rPr>
                  </w:pPr>
                  <w:r w:rsidRPr="000852CF">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hideMark/>
                </w:tcPr>
                <w:p w14:paraId="698EFF22"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30x1=30</w:t>
                  </w:r>
                </w:p>
              </w:tc>
            </w:tr>
            <w:tr w:rsidR="008D6D58" w:rsidRPr="000852CF" w14:paraId="390C5A2B"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5186AE05" w14:textId="77777777" w:rsidR="008D6D58" w:rsidRPr="000852CF" w:rsidRDefault="008D6D58" w:rsidP="00A63774">
                  <w:pPr>
                    <w:rPr>
                      <w:rFonts w:ascii="Arial" w:hAnsi="Arial" w:cs="Arial"/>
                      <w:sz w:val="18"/>
                      <w:szCs w:val="18"/>
                    </w:rPr>
                  </w:pPr>
                  <w:r w:rsidRPr="000852CF">
                    <w:rPr>
                      <w:rFonts w:ascii="Arial" w:hAnsi="Arial" w:cs="Arial"/>
                      <w:sz w:val="18"/>
                      <w:szCs w:val="18"/>
                    </w:rPr>
                    <w:t>Σύνταξη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hideMark/>
                </w:tcPr>
                <w:p w14:paraId="36CEDD4B"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24</w:t>
                  </w:r>
                </w:p>
              </w:tc>
            </w:tr>
            <w:tr w:rsidR="008D6D58" w:rsidRPr="000852CF" w14:paraId="54118C03"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29EBE7E2" w14:textId="77777777" w:rsidR="008D6D58" w:rsidRPr="000852CF" w:rsidRDefault="008D6D58" w:rsidP="00A63774">
                  <w:pPr>
                    <w:rPr>
                      <w:rFonts w:ascii="Arial" w:hAnsi="Arial" w:cs="Arial"/>
                      <w:sz w:val="18"/>
                      <w:szCs w:val="18"/>
                    </w:rPr>
                  </w:pPr>
                  <w:r w:rsidRPr="000852CF">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hideMark/>
                </w:tcPr>
                <w:p w14:paraId="5A2B8EC9" w14:textId="77777777" w:rsidR="008D6D58" w:rsidRPr="000852CF" w:rsidRDefault="008D6D58" w:rsidP="00A63774">
                  <w:pPr>
                    <w:jc w:val="center"/>
                    <w:rPr>
                      <w:rFonts w:ascii="Arial" w:hAnsi="Arial" w:cs="Arial"/>
                      <w:sz w:val="18"/>
                      <w:szCs w:val="18"/>
                    </w:rPr>
                  </w:pPr>
                  <w:r w:rsidRPr="000852CF">
                    <w:rPr>
                      <w:rFonts w:ascii="Arial" w:hAnsi="Arial" w:cs="Arial"/>
                      <w:sz w:val="18"/>
                      <w:szCs w:val="18"/>
                    </w:rPr>
                    <w:t>32</w:t>
                  </w:r>
                </w:p>
              </w:tc>
            </w:tr>
            <w:tr w:rsidR="008D6D58" w:rsidRPr="000852CF" w14:paraId="40C47C49"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40352482" w14:textId="77777777" w:rsidR="008D6D58" w:rsidRPr="000852CF" w:rsidRDefault="008D6D58" w:rsidP="00A63774">
                  <w:pPr>
                    <w:rPr>
                      <w:rFonts w:ascii="Arial" w:hAnsi="Arial" w:cs="Arial"/>
                      <w:b/>
                      <w:i/>
                      <w:sz w:val="18"/>
                      <w:szCs w:val="18"/>
                    </w:rPr>
                  </w:pPr>
                  <w:r w:rsidRPr="000852CF">
                    <w:rPr>
                      <w:rFonts w:ascii="Arial" w:hAnsi="Arial" w:cs="Arial"/>
                      <w:b/>
                      <w:i/>
                      <w:sz w:val="18"/>
                      <w:szCs w:val="18"/>
                    </w:rPr>
                    <w:t xml:space="preserve">Σύνολο Μαθήματος </w:t>
                  </w:r>
                </w:p>
                <w:p w14:paraId="51C66BC3" w14:textId="77777777" w:rsidR="008D6D58" w:rsidRPr="000852CF" w:rsidRDefault="008D6D58" w:rsidP="00A63774">
                  <w:pPr>
                    <w:rPr>
                      <w:rFonts w:ascii="Arial" w:hAnsi="Arial" w:cs="Arial"/>
                      <w:b/>
                      <w:i/>
                      <w:sz w:val="18"/>
                      <w:szCs w:val="18"/>
                    </w:rPr>
                  </w:pPr>
                  <w:r w:rsidRPr="000852CF">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hideMark/>
                </w:tcPr>
                <w:p w14:paraId="4420FE31" w14:textId="77777777" w:rsidR="008D6D58" w:rsidRPr="000852CF" w:rsidRDefault="008D6D58" w:rsidP="00A63774">
                  <w:pPr>
                    <w:jc w:val="center"/>
                    <w:rPr>
                      <w:rFonts w:ascii="Arial" w:hAnsi="Arial" w:cs="Arial"/>
                      <w:b/>
                      <w:i/>
                      <w:sz w:val="18"/>
                      <w:szCs w:val="18"/>
                    </w:rPr>
                  </w:pPr>
                  <w:r w:rsidRPr="000852CF">
                    <w:rPr>
                      <w:rFonts w:ascii="Arial" w:hAnsi="Arial" w:cs="Arial"/>
                      <w:b/>
                      <w:i/>
                      <w:sz w:val="18"/>
                      <w:szCs w:val="18"/>
                    </w:rPr>
                    <w:t>125</w:t>
                  </w:r>
                </w:p>
              </w:tc>
            </w:tr>
          </w:tbl>
          <w:p w14:paraId="4CE0D83B" w14:textId="77777777" w:rsidR="008D6D58" w:rsidRPr="001543D1" w:rsidRDefault="008D6D58" w:rsidP="00A63774">
            <w:pPr>
              <w:spacing w:line="256" w:lineRule="auto"/>
              <w:rPr>
                <w:rFonts w:ascii="Arial" w:eastAsia="Calibri" w:hAnsi="Arial" w:cs="Arial"/>
                <w:sz w:val="18"/>
                <w:szCs w:val="18"/>
                <w:lang w:val="en-GB"/>
              </w:rPr>
            </w:pPr>
          </w:p>
        </w:tc>
      </w:tr>
      <w:tr w:rsidR="008D6D58" w:rsidRPr="000852CF" w14:paraId="49100A08" w14:textId="77777777" w:rsidTr="00EF7DE8">
        <w:tc>
          <w:tcPr>
            <w:tcW w:w="3306" w:type="dxa"/>
            <w:tcBorders>
              <w:top w:val="single" w:sz="4" w:space="0" w:color="auto"/>
              <w:left w:val="single" w:sz="4" w:space="0" w:color="auto"/>
              <w:bottom w:val="single" w:sz="4" w:space="0" w:color="auto"/>
              <w:right w:val="single" w:sz="4" w:space="0" w:color="auto"/>
            </w:tcBorders>
            <w:hideMark/>
          </w:tcPr>
          <w:p w14:paraId="30231E60" w14:textId="77777777" w:rsidR="008D6D58" w:rsidRPr="000852CF" w:rsidRDefault="008D6D58" w:rsidP="00A63774">
            <w:pPr>
              <w:jc w:val="right"/>
              <w:rPr>
                <w:rFonts w:ascii="Arial" w:hAnsi="Arial" w:cs="Arial"/>
                <w:b/>
                <w:sz w:val="18"/>
                <w:szCs w:val="18"/>
              </w:rPr>
            </w:pPr>
            <w:r w:rsidRPr="000852CF">
              <w:rPr>
                <w:rFonts w:ascii="Arial" w:hAnsi="Arial" w:cs="Arial"/>
                <w:b/>
                <w:sz w:val="18"/>
                <w:szCs w:val="18"/>
              </w:rPr>
              <w:t xml:space="preserve">ΑΞΙΟΛΟΓΗΣΗ ΦΟΙΤΗΤΩΝ </w:t>
            </w:r>
          </w:p>
        </w:tc>
        <w:tc>
          <w:tcPr>
            <w:tcW w:w="5336" w:type="dxa"/>
            <w:tcBorders>
              <w:top w:val="single" w:sz="4" w:space="0" w:color="auto"/>
              <w:left w:val="single" w:sz="4" w:space="0" w:color="auto"/>
              <w:bottom w:val="single" w:sz="4" w:space="0" w:color="auto"/>
              <w:right w:val="single" w:sz="4" w:space="0" w:color="auto"/>
            </w:tcBorders>
          </w:tcPr>
          <w:p w14:paraId="4E512077" w14:textId="77777777" w:rsidR="008D6D58" w:rsidRPr="000852CF" w:rsidRDefault="008D6D58" w:rsidP="00A63774">
            <w:pPr>
              <w:rPr>
                <w:rFonts w:ascii="Arial" w:hAnsi="Arial" w:cs="Arial"/>
                <w:iCs/>
                <w:sz w:val="18"/>
                <w:szCs w:val="18"/>
              </w:rPr>
            </w:pPr>
            <w:r w:rsidRPr="000852CF">
              <w:rPr>
                <w:rFonts w:ascii="Arial" w:hAnsi="Arial" w:cs="Arial"/>
                <w:iCs/>
                <w:sz w:val="18"/>
                <w:szCs w:val="18"/>
              </w:rPr>
              <w:t>Ι. Υποχρεωτική γραπτή εργασία στην οποία ο/η φοιτητής/ ήτρια επιλέγει ένα θεατρικό έργο της περιόδου και επιχειρεί μια συστηματική ανάλυση εστιάζοντας στην ανάδειξη των ιδιαίτερων γνωρισμάτων της δραματουργικής του σύνθεσης  (15%)</w:t>
            </w:r>
          </w:p>
          <w:p w14:paraId="19575C09" w14:textId="77777777" w:rsidR="008D6D58" w:rsidRPr="000852CF" w:rsidRDefault="008D6D58" w:rsidP="00A63774">
            <w:pPr>
              <w:ind w:left="124" w:hanging="261"/>
              <w:rPr>
                <w:rFonts w:ascii="Arial" w:hAnsi="Arial" w:cs="Arial"/>
                <w:iCs/>
                <w:sz w:val="18"/>
                <w:szCs w:val="18"/>
              </w:rPr>
            </w:pPr>
            <w:r w:rsidRPr="000852CF">
              <w:rPr>
                <w:rFonts w:ascii="Arial" w:hAnsi="Arial" w:cs="Arial"/>
                <w:iCs/>
                <w:sz w:val="18"/>
                <w:szCs w:val="18"/>
              </w:rPr>
              <w:t xml:space="preserve"> ΙΙ. Γραπτή τελική εξέταση (85%) που περιλαμβάνει δύο ενότητες ερωτήσεων με δυνατότητα επιλογής σε κάθε ενότητα: η πρώτη ενότητα αφορά στη θεωρία και ορολογία της δραματουργικής ανάλυσης και η δεύτερη ενότητα αφορά στην ανάλυση θεατρικών έργων.</w:t>
            </w:r>
          </w:p>
          <w:p w14:paraId="477280D6" w14:textId="77777777" w:rsidR="008D6D58" w:rsidRPr="000852CF" w:rsidRDefault="008D6D58" w:rsidP="00A63774">
            <w:pPr>
              <w:ind w:left="124" w:hanging="261"/>
              <w:rPr>
                <w:rFonts w:ascii="Arial" w:hAnsi="Arial" w:cs="Arial"/>
                <w:iCs/>
                <w:sz w:val="18"/>
                <w:szCs w:val="18"/>
              </w:rPr>
            </w:pPr>
          </w:p>
          <w:p w14:paraId="0EC57B18" w14:textId="77777777" w:rsidR="008D6D58" w:rsidRPr="000852CF" w:rsidRDefault="008D6D58" w:rsidP="00A63774">
            <w:pPr>
              <w:rPr>
                <w:rFonts w:ascii="Arial" w:hAnsi="Arial" w:cs="Arial"/>
                <w:iCs/>
                <w:sz w:val="18"/>
                <w:szCs w:val="18"/>
              </w:rPr>
            </w:pPr>
            <w:r w:rsidRPr="000852CF">
              <w:rPr>
                <w:rFonts w:ascii="Arial" w:hAnsi="Arial" w:cs="Arial"/>
                <w:iCs/>
                <w:sz w:val="18"/>
                <w:szCs w:val="18"/>
              </w:rPr>
              <w:t>Η εξέταση γίνεται στην ελληνική γλώσσα. Σε περίπτωση φοιτητών Erasmus η εξέταση γίνεται με τη σύνθεση μιας γραπτής εργασίας στην αγγλική γλώσσα.</w:t>
            </w:r>
          </w:p>
        </w:tc>
      </w:tr>
    </w:tbl>
    <w:p w14:paraId="075DA53C" w14:textId="77777777" w:rsidR="008D6D58" w:rsidRPr="000852CF" w:rsidRDefault="008D6D58" w:rsidP="008D6D58">
      <w:pPr>
        <w:widowControl w:val="0"/>
        <w:autoSpaceDE w:val="0"/>
        <w:autoSpaceDN w:val="0"/>
        <w:adjustRightInd w:val="0"/>
        <w:spacing w:before="240"/>
        <w:ind w:left="142"/>
        <w:rPr>
          <w:rFonts w:ascii="Arial" w:hAnsi="Arial" w:cs="Arial"/>
          <w:b/>
          <w:sz w:val="18"/>
          <w:szCs w:val="18"/>
        </w:rPr>
      </w:pPr>
      <w:r w:rsidRPr="000852CF">
        <w:rPr>
          <w:rFonts w:ascii="Arial" w:hAnsi="Arial" w:cs="Arial"/>
          <w:b/>
          <w:sz w:val="18"/>
          <w:szCs w:val="18"/>
        </w:rPr>
        <w:t>5.ΣΥΝΙΣΤΩΜΕΝΗ-ΒΙΒΛΙΟΓΡΑΦΙΑ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D6D58" w:rsidRPr="000852CF" w14:paraId="52448721" w14:textId="77777777" w:rsidTr="00EF7DE8">
        <w:trPr>
          <w:trHeight w:val="227"/>
        </w:trPr>
        <w:tc>
          <w:tcPr>
            <w:tcW w:w="8642" w:type="dxa"/>
            <w:tcBorders>
              <w:top w:val="single" w:sz="4" w:space="0" w:color="auto"/>
              <w:left w:val="single" w:sz="4" w:space="0" w:color="auto"/>
              <w:bottom w:val="single" w:sz="4" w:space="0" w:color="auto"/>
              <w:right w:val="single" w:sz="4" w:space="0" w:color="auto"/>
            </w:tcBorders>
            <w:hideMark/>
          </w:tcPr>
          <w:p w14:paraId="2E98977C" w14:textId="77777777" w:rsidR="008D6D58" w:rsidRPr="000852CF" w:rsidRDefault="008D6D58" w:rsidP="00A63774">
            <w:pPr>
              <w:jc w:val="both"/>
              <w:rPr>
                <w:rFonts w:ascii="Arial" w:hAnsi="Arial" w:cs="Arial"/>
                <w:b/>
                <w:sz w:val="18"/>
                <w:szCs w:val="18"/>
              </w:rPr>
            </w:pPr>
            <w:r w:rsidRPr="000852CF">
              <w:rPr>
                <w:rFonts w:ascii="Arial" w:hAnsi="Arial" w:cs="Arial"/>
                <w:b/>
                <w:sz w:val="18"/>
                <w:szCs w:val="18"/>
              </w:rPr>
              <w:t>Θεατρικά έργα</w:t>
            </w:r>
          </w:p>
          <w:p w14:paraId="2EF83BBA"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Ιάκωβος Καμπανέλλης, </w:t>
            </w:r>
            <w:r w:rsidRPr="000852CF">
              <w:rPr>
                <w:rFonts w:ascii="Arial" w:hAnsi="Arial" w:cs="Arial"/>
                <w:i/>
                <w:sz w:val="18"/>
                <w:szCs w:val="18"/>
              </w:rPr>
              <w:t>Η αυλή των θαυμάτων, Θέατρο</w:t>
            </w:r>
            <w:r w:rsidRPr="000852CF">
              <w:rPr>
                <w:rFonts w:ascii="Arial" w:hAnsi="Arial" w:cs="Arial"/>
                <w:sz w:val="18"/>
                <w:szCs w:val="18"/>
              </w:rPr>
              <w:t>, τόμος Α΄, Κέδρος, Αθήνα, 1978.</w:t>
            </w:r>
          </w:p>
          <w:p w14:paraId="04181395"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Γιώργος Σεβαστίκογλου, </w:t>
            </w:r>
            <w:r w:rsidRPr="000852CF">
              <w:rPr>
                <w:rFonts w:ascii="Arial" w:hAnsi="Arial" w:cs="Arial"/>
                <w:i/>
                <w:sz w:val="18"/>
                <w:szCs w:val="18"/>
              </w:rPr>
              <w:t>Αγγέλα</w:t>
            </w:r>
            <w:r w:rsidRPr="000852CF">
              <w:rPr>
                <w:rFonts w:ascii="Arial" w:hAnsi="Arial" w:cs="Arial"/>
                <w:sz w:val="18"/>
                <w:szCs w:val="18"/>
              </w:rPr>
              <w:t xml:space="preserve">, </w:t>
            </w:r>
            <w:r w:rsidRPr="000852CF">
              <w:rPr>
                <w:rFonts w:ascii="Arial" w:hAnsi="Arial" w:cs="Arial"/>
                <w:i/>
                <w:sz w:val="18"/>
                <w:szCs w:val="18"/>
              </w:rPr>
              <w:t>Θέατρο</w:t>
            </w:r>
            <w:r w:rsidRPr="000852CF">
              <w:rPr>
                <w:rFonts w:ascii="Arial" w:hAnsi="Arial" w:cs="Arial"/>
                <w:sz w:val="18"/>
                <w:szCs w:val="18"/>
              </w:rPr>
              <w:t>, Κέδρος, Αθήνα, 1992.</w:t>
            </w:r>
          </w:p>
          <w:p w14:paraId="2AB3F9C5"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Δημήτρης Κεχαΐδης, </w:t>
            </w:r>
            <w:r w:rsidRPr="000852CF">
              <w:rPr>
                <w:rFonts w:ascii="Arial" w:hAnsi="Arial" w:cs="Arial"/>
                <w:i/>
                <w:sz w:val="18"/>
                <w:szCs w:val="18"/>
              </w:rPr>
              <w:t>Το πανηγύρι</w:t>
            </w:r>
            <w:r w:rsidRPr="000852CF">
              <w:rPr>
                <w:rFonts w:ascii="Arial" w:hAnsi="Arial" w:cs="Arial"/>
                <w:sz w:val="18"/>
                <w:szCs w:val="18"/>
              </w:rPr>
              <w:t>, Κέδρος, Αθήνα 1984.</w:t>
            </w:r>
          </w:p>
          <w:p w14:paraId="5581CEB6"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Δημήτρης Κεχαΐδης, Ελενη Χαβιαρά, </w:t>
            </w:r>
            <w:r w:rsidRPr="000852CF">
              <w:rPr>
                <w:rFonts w:ascii="Arial" w:hAnsi="Arial" w:cs="Arial"/>
                <w:i/>
                <w:sz w:val="18"/>
                <w:szCs w:val="18"/>
              </w:rPr>
              <w:t>Με δύναμη από την Κηφισιά</w:t>
            </w:r>
            <w:r w:rsidRPr="000852CF">
              <w:rPr>
                <w:rFonts w:ascii="Arial" w:hAnsi="Arial" w:cs="Arial"/>
                <w:sz w:val="18"/>
                <w:szCs w:val="18"/>
              </w:rPr>
              <w:t xml:space="preserve">, Κέδρος, Αθήνα 1996. </w:t>
            </w:r>
          </w:p>
          <w:p w14:paraId="6FE3F547"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Λούλα Αναγνωστάκη, </w:t>
            </w:r>
            <w:r w:rsidRPr="000852CF">
              <w:rPr>
                <w:rFonts w:ascii="Arial" w:hAnsi="Arial" w:cs="Arial"/>
                <w:i/>
                <w:sz w:val="18"/>
                <w:szCs w:val="18"/>
              </w:rPr>
              <w:t>Η παρέλαση</w:t>
            </w:r>
            <w:r w:rsidRPr="000852CF">
              <w:rPr>
                <w:rFonts w:ascii="Arial" w:hAnsi="Arial" w:cs="Arial"/>
                <w:sz w:val="18"/>
                <w:szCs w:val="18"/>
              </w:rPr>
              <w:t>,</w:t>
            </w:r>
            <w:r w:rsidRPr="000852CF">
              <w:rPr>
                <w:rFonts w:ascii="Arial" w:hAnsi="Arial" w:cs="Arial"/>
                <w:i/>
                <w:sz w:val="18"/>
                <w:szCs w:val="18"/>
              </w:rPr>
              <w:t xml:space="preserve"> Η τριλογία της πόλης</w:t>
            </w:r>
            <w:r w:rsidRPr="000852CF">
              <w:rPr>
                <w:rFonts w:ascii="Arial" w:hAnsi="Arial" w:cs="Arial"/>
                <w:sz w:val="18"/>
                <w:szCs w:val="18"/>
              </w:rPr>
              <w:t>, Κάπα Εκδοτική, Αθήνα, 2017.</w:t>
            </w:r>
          </w:p>
          <w:p w14:paraId="1745AAD8"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Λούλα Αναγνωστάκη,</w:t>
            </w:r>
            <w:r w:rsidRPr="000852CF">
              <w:rPr>
                <w:rFonts w:ascii="Arial" w:hAnsi="Arial" w:cs="Arial"/>
                <w:i/>
                <w:sz w:val="18"/>
                <w:szCs w:val="18"/>
              </w:rPr>
              <w:t xml:space="preserve"> Η κασέτα</w:t>
            </w:r>
            <w:r w:rsidRPr="000852CF">
              <w:rPr>
                <w:rFonts w:ascii="Arial" w:hAnsi="Arial" w:cs="Arial"/>
                <w:sz w:val="18"/>
                <w:szCs w:val="18"/>
              </w:rPr>
              <w:t>,</w:t>
            </w:r>
            <w:r w:rsidRPr="000852CF">
              <w:rPr>
                <w:rFonts w:ascii="Arial" w:hAnsi="Arial" w:cs="Arial"/>
                <w:i/>
                <w:sz w:val="18"/>
                <w:szCs w:val="18"/>
              </w:rPr>
              <w:t xml:space="preserve"> Θέατρο</w:t>
            </w:r>
            <w:r w:rsidRPr="000852CF">
              <w:rPr>
                <w:rFonts w:ascii="Arial" w:hAnsi="Arial" w:cs="Arial"/>
                <w:sz w:val="18"/>
                <w:szCs w:val="18"/>
              </w:rPr>
              <w:t>, τόμος τέταρτος, Κέδρος, Αθήνα, 2008.</w:t>
            </w:r>
          </w:p>
          <w:p w14:paraId="66B7D24B"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Λούλα Αναγνωστάκη,</w:t>
            </w:r>
            <w:r w:rsidRPr="000852CF">
              <w:rPr>
                <w:rFonts w:ascii="Arial" w:hAnsi="Arial" w:cs="Arial"/>
                <w:i/>
                <w:sz w:val="18"/>
                <w:szCs w:val="18"/>
              </w:rPr>
              <w:t xml:space="preserve"> Ο ουρανός κατακόκκινος</w:t>
            </w:r>
            <w:r w:rsidRPr="000852CF">
              <w:rPr>
                <w:rFonts w:ascii="Arial" w:hAnsi="Arial" w:cs="Arial"/>
                <w:sz w:val="18"/>
                <w:szCs w:val="18"/>
              </w:rPr>
              <w:t>,</w:t>
            </w:r>
            <w:r w:rsidRPr="000852CF">
              <w:rPr>
                <w:rFonts w:ascii="Arial" w:hAnsi="Arial" w:cs="Arial"/>
                <w:i/>
                <w:sz w:val="18"/>
                <w:szCs w:val="18"/>
              </w:rPr>
              <w:t xml:space="preserve"> Θέατρο</w:t>
            </w:r>
            <w:r w:rsidRPr="000852CF">
              <w:rPr>
                <w:rFonts w:ascii="Arial" w:hAnsi="Arial" w:cs="Arial"/>
                <w:sz w:val="18"/>
                <w:szCs w:val="18"/>
              </w:rPr>
              <w:t>, τόμος πρώτος, Κέδρος, Αθήνα, 2007.</w:t>
            </w:r>
          </w:p>
          <w:p w14:paraId="350B7F6F"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Βασίλης Ζιώγας, </w:t>
            </w:r>
            <w:r w:rsidRPr="000852CF">
              <w:rPr>
                <w:rFonts w:ascii="Arial" w:hAnsi="Arial" w:cs="Arial"/>
                <w:i/>
                <w:sz w:val="18"/>
                <w:szCs w:val="18"/>
              </w:rPr>
              <w:t>Το προξενιό της Αντιγόνης</w:t>
            </w:r>
            <w:r w:rsidRPr="000852CF">
              <w:rPr>
                <w:rFonts w:ascii="Arial" w:hAnsi="Arial" w:cs="Arial"/>
                <w:sz w:val="18"/>
                <w:szCs w:val="18"/>
              </w:rPr>
              <w:t>, Ερμής, Αθήνα 1980.</w:t>
            </w:r>
          </w:p>
          <w:p w14:paraId="1524864A"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Μαργαρίτα Λυμπεράκη, </w:t>
            </w:r>
            <w:r w:rsidRPr="000852CF">
              <w:rPr>
                <w:rFonts w:ascii="Arial" w:hAnsi="Arial" w:cs="Arial"/>
                <w:i/>
                <w:sz w:val="18"/>
                <w:szCs w:val="18"/>
              </w:rPr>
              <w:t xml:space="preserve">Η γυναίκα του Κανδαύλη, </w:t>
            </w:r>
            <w:r w:rsidRPr="000852CF">
              <w:rPr>
                <w:rFonts w:ascii="Arial" w:hAnsi="Arial" w:cs="Arial"/>
                <w:sz w:val="18"/>
                <w:szCs w:val="18"/>
              </w:rPr>
              <w:t xml:space="preserve">στο </w:t>
            </w:r>
            <w:r w:rsidRPr="000852CF">
              <w:rPr>
                <w:rFonts w:ascii="Arial" w:hAnsi="Arial" w:cs="Arial"/>
                <w:i/>
                <w:sz w:val="18"/>
                <w:szCs w:val="18"/>
              </w:rPr>
              <w:t>Μυθικό θέατρο</w:t>
            </w:r>
            <w:r w:rsidRPr="000852CF">
              <w:rPr>
                <w:rFonts w:ascii="Arial" w:hAnsi="Arial" w:cs="Arial"/>
                <w:sz w:val="18"/>
                <w:szCs w:val="18"/>
              </w:rPr>
              <w:t>, Ερμής, Αθήνα 1980.</w:t>
            </w:r>
            <w:r w:rsidRPr="000852CF">
              <w:rPr>
                <w:rFonts w:ascii="Arial" w:hAnsi="Arial" w:cs="Arial"/>
                <w:i/>
                <w:sz w:val="18"/>
                <w:szCs w:val="18"/>
              </w:rPr>
              <w:t xml:space="preserve">  </w:t>
            </w:r>
          </w:p>
          <w:p w14:paraId="35408ADE"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Παύλος Μάτεσις, </w:t>
            </w:r>
            <w:r w:rsidRPr="000852CF">
              <w:rPr>
                <w:rFonts w:ascii="Arial" w:hAnsi="Arial" w:cs="Arial"/>
                <w:i/>
                <w:sz w:val="18"/>
                <w:szCs w:val="18"/>
              </w:rPr>
              <w:t>Το φάντασμα του Κυρίου Ραμόν Νοβάρο</w:t>
            </w:r>
            <w:r w:rsidRPr="000852CF">
              <w:rPr>
                <w:rFonts w:ascii="Arial" w:hAnsi="Arial" w:cs="Arial"/>
                <w:sz w:val="18"/>
                <w:szCs w:val="18"/>
              </w:rPr>
              <w:t>, Καστανιώτης, Αθήνα 1997.</w:t>
            </w:r>
          </w:p>
          <w:p w14:paraId="081C3327"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Παύλος Μάτεσις</w:t>
            </w:r>
            <w:r w:rsidRPr="000852CF">
              <w:rPr>
                <w:rFonts w:ascii="Arial" w:hAnsi="Arial" w:cs="Arial"/>
                <w:i/>
                <w:sz w:val="18"/>
                <w:szCs w:val="18"/>
              </w:rPr>
              <w:t xml:space="preserve"> Εξορία</w:t>
            </w:r>
            <w:r w:rsidRPr="000852CF">
              <w:rPr>
                <w:rFonts w:ascii="Arial" w:hAnsi="Arial" w:cs="Arial"/>
                <w:sz w:val="18"/>
                <w:szCs w:val="18"/>
              </w:rPr>
              <w:t>, Εστία, Αθήνα 1982.</w:t>
            </w:r>
          </w:p>
          <w:p w14:paraId="3CE3241A"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Παύλος Μάτεσις,</w:t>
            </w:r>
            <w:r w:rsidRPr="000852CF">
              <w:rPr>
                <w:rFonts w:ascii="Arial" w:hAnsi="Arial" w:cs="Arial"/>
                <w:i/>
                <w:sz w:val="18"/>
                <w:szCs w:val="18"/>
              </w:rPr>
              <w:t xml:space="preserve"> Η βουή</w:t>
            </w:r>
            <w:r w:rsidRPr="000852CF">
              <w:rPr>
                <w:rFonts w:ascii="Arial" w:hAnsi="Arial" w:cs="Arial"/>
                <w:sz w:val="18"/>
                <w:szCs w:val="18"/>
              </w:rPr>
              <w:t>, Καστανιώτης, Αθήνα 1997.</w:t>
            </w:r>
          </w:p>
          <w:p w14:paraId="70ECD77A"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Γιώργος Σκούρτης, </w:t>
            </w:r>
            <w:r w:rsidRPr="000852CF">
              <w:rPr>
                <w:rFonts w:ascii="Arial" w:hAnsi="Arial" w:cs="Arial"/>
                <w:i/>
                <w:sz w:val="18"/>
                <w:szCs w:val="18"/>
              </w:rPr>
              <w:t>Οι νταντάδες</w:t>
            </w:r>
            <w:r w:rsidRPr="000852CF">
              <w:rPr>
                <w:rFonts w:ascii="Arial" w:hAnsi="Arial" w:cs="Arial"/>
                <w:sz w:val="18"/>
                <w:szCs w:val="18"/>
              </w:rPr>
              <w:t xml:space="preserve"> , Καστανιώτης, Αθήνα 1998.</w:t>
            </w:r>
          </w:p>
          <w:p w14:paraId="491361F3"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Γιάννης Τσίρος, </w:t>
            </w:r>
            <w:r w:rsidRPr="000852CF">
              <w:rPr>
                <w:rFonts w:ascii="Arial" w:hAnsi="Arial" w:cs="Arial"/>
                <w:i/>
                <w:sz w:val="18"/>
                <w:szCs w:val="18"/>
              </w:rPr>
              <w:t>Άγριος σπόρος</w:t>
            </w:r>
            <w:r w:rsidRPr="000852CF">
              <w:rPr>
                <w:rFonts w:ascii="Arial" w:hAnsi="Arial" w:cs="Arial"/>
                <w:sz w:val="18"/>
                <w:szCs w:val="18"/>
              </w:rPr>
              <w:t xml:space="preserve"> </w:t>
            </w:r>
            <w:r w:rsidRPr="000852CF">
              <w:rPr>
                <w:rFonts w:ascii="Arial" w:hAnsi="Arial" w:cs="Arial"/>
                <w:sz w:val="18"/>
                <w:szCs w:val="18"/>
                <w:lang w:val="en-GB"/>
              </w:rPr>
              <w:t>University</w:t>
            </w:r>
            <w:r w:rsidRPr="000852CF">
              <w:rPr>
                <w:rFonts w:ascii="Arial" w:hAnsi="Arial" w:cs="Arial"/>
                <w:sz w:val="18"/>
                <w:szCs w:val="18"/>
              </w:rPr>
              <w:t xml:space="preserve"> </w:t>
            </w:r>
            <w:r w:rsidRPr="000852CF">
              <w:rPr>
                <w:rFonts w:ascii="Arial" w:hAnsi="Arial" w:cs="Arial"/>
                <w:sz w:val="18"/>
                <w:szCs w:val="18"/>
                <w:lang w:val="en-GB"/>
              </w:rPr>
              <w:t>Studio</w:t>
            </w:r>
            <w:r w:rsidRPr="000852CF">
              <w:rPr>
                <w:rFonts w:ascii="Arial" w:hAnsi="Arial" w:cs="Arial"/>
                <w:sz w:val="18"/>
                <w:szCs w:val="18"/>
              </w:rPr>
              <w:t xml:space="preserve"> </w:t>
            </w:r>
            <w:r w:rsidRPr="000852CF">
              <w:rPr>
                <w:rFonts w:ascii="Arial" w:hAnsi="Arial" w:cs="Arial"/>
                <w:sz w:val="18"/>
                <w:szCs w:val="18"/>
                <w:lang w:val="en-GB"/>
              </w:rPr>
              <w:t>Press</w:t>
            </w:r>
            <w:r w:rsidRPr="000852CF">
              <w:rPr>
                <w:rFonts w:ascii="Arial" w:hAnsi="Arial" w:cs="Arial"/>
                <w:sz w:val="18"/>
                <w:szCs w:val="18"/>
              </w:rPr>
              <w:t>, Θεσσαλονίκη 2013.</w:t>
            </w:r>
          </w:p>
          <w:p w14:paraId="07A18039"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Δημήτρης Δημητριάδης, </w:t>
            </w:r>
            <w:r w:rsidRPr="000852CF">
              <w:rPr>
                <w:rFonts w:ascii="Arial" w:hAnsi="Arial" w:cs="Arial"/>
                <w:i/>
                <w:sz w:val="18"/>
                <w:szCs w:val="18"/>
              </w:rPr>
              <w:t>Η ζάλη των ζώων πριν τη σφαγή</w:t>
            </w:r>
            <w:r w:rsidRPr="000852CF">
              <w:rPr>
                <w:rFonts w:ascii="Arial" w:hAnsi="Arial" w:cs="Arial"/>
                <w:sz w:val="18"/>
                <w:szCs w:val="18"/>
              </w:rPr>
              <w:t xml:space="preserve">, Ίνδικτος, Αθήνα 2008. </w:t>
            </w:r>
            <w:r w:rsidRPr="000852CF">
              <w:rPr>
                <w:rFonts w:ascii="Arial" w:hAnsi="Arial" w:cs="Arial"/>
                <w:i/>
                <w:sz w:val="18"/>
                <w:szCs w:val="18"/>
              </w:rPr>
              <w:t xml:space="preserve"> </w:t>
            </w:r>
          </w:p>
          <w:p w14:paraId="59C0AF1F"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Δημήτρης Δημητριάδης, </w:t>
            </w:r>
            <w:r w:rsidRPr="000852CF">
              <w:rPr>
                <w:rFonts w:ascii="Arial" w:hAnsi="Arial" w:cs="Arial"/>
                <w:i/>
                <w:sz w:val="18"/>
                <w:szCs w:val="18"/>
              </w:rPr>
              <w:t xml:space="preserve">Τόκος, </w:t>
            </w:r>
            <w:r w:rsidRPr="000852CF">
              <w:rPr>
                <w:rFonts w:ascii="Arial" w:hAnsi="Arial" w:cs="Arial"/>
                <w:sz w:val="18"/>
                <w:szCs w:val="18"/>
              </w:rPr>
              <w:t>Φεστιβάλ Αθηνών 2010.</w:t>
            </w:r>
          </w:p>
          <w:p w14:paraId="500B1CBD"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Δημήτρης Δημητριάδης, </w:t>
            </w:r>
            <w:r w:rsidRPr="000852CF">
              <w:rPr>
                <w:rFonts w:ascii="Arial" w:hAnsi="Arial" w:cs="Arial"/>
                <w:i/>
                <w:sz w:val="18"/>
                <w:szCs w:val="18"/>
              </w:rPr>
              <w:t>Πολιτισμός, Μία κοσμική τραγωδία</w:t>
            </w:r>
            <w:r w:rsidRPr="000852CF">
              <w:rPr>
                <w:rFonts w:ascii="Arial" w:hAnsi="Arial" w:cs="Arial"/>
                <w:sz w:val="18"/>
                <w:szCs w:val="18"/>
              </w:rPr>
              <w:t xml:space="preserve">, </w:t>
            </w:r>
            <w:r w:rsidRPr="000852CF">
              <w:rPr>
                <w:rFonts w:ascii="Arial" w:hAnsi="Arial" w:cs="Arial"/>
                <w:sz w:val="18"/>
                <w:szCs w:val="18"/>
                <w:lang w:val="en-GB"/>
              </w:rPr>
              <w:t>poema</w:t>
            </w:r>
            <w:r w:rsidRPr="000852CF">
              <w:rPr>
                <w:rFonts w:ascii="Arial" w:hAnsi="Arial" w:cs="Arial"/>
                <w:sz w:val="18"/>
                <w:szCs w:val="18"/>
              </w:rPr>
              <w:t xml:space="preserve">, Αθήνα 2013. </w:t>
            </w:r>
          </w:p>
          <w:p w14:paraId="555A6EC0"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Ανδρέας Στάικος,</w:t>
            </w:r>
            <w:r w:rsidRPr="000852CF">
              <w:rPr>
                <w:rFonts w:ascii="Arial" w:hAnsi="Arial" w:cs="Arial"/>
                <w:sz w:val="18"/>
                <w:szCs w:val="18"/>
              </w:rPr>
              <w:tab/>
            </w:r>
            <w:r w:rsidRPr="000852CF">
              <w:rPr>
                <w:rFonts w:ascii="Arial" w:hAnsi="Arial" w:cs="Arial"/>
                <w:i/>
                <w:sz w:val="18"/>
                <w:szCs w:val="18"/>
              </w:rPr>
              <w:t>Κλυταιμνήστρα;</w:t>
            </w:r>
            <w:r w:rsidRPr="000852CF">
              <w:rPr>
                <w:rFonts w:ascii="Arial" w:hAnsi="Arial" w:cs="Arial"/>
                <w:sz w:val="18"/>
                <w:szCs w:val="18"/>
              </w:rPr>
              <w:t xml:space="preserve">, </w:t>
            </w:r>
            <w:r w:rsidRPr="000852CF">
              <w:rPr>
                <w:rFonts w:ascii="Arial" w:hAnsi="Arial" w:cs="Arial"/>
                <w:i/>
                <w:sz w:val="18"/>
                <w:szCs w:val="18"/>
              </w:rPr>
              <w:t>Φτερά στρουθοκαμήλου</w:t>
            </w:r>
            <w:r w:rsidRPr="000852CF">
              <w:rPr>
                <w:rFonts w:ascii="Arial" w:hAnsi="Arial" w:cs="Arial"/>
                <w:sz w:val="18"/>
                <w:szCs w:val="18"/>
              </w:rPr>
              <w:t>, Ελληνικά Γράμματα, Αθήνα 2001.</w:t>
            </w:r>
          </w:p>
          <w:p w14:paraId="0957B1C4"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Άκης Δήμου, </w:t>
            </w:r>
            <w:r w:rsidRPr="000852CF">
              <w:rPr>
                <w:rFonts w:ascii="Arial" w:hAnsi="Arial" w:cs="Arial"/>
                <w:i/>
                <w:sz w:val="18"/>
                <w:szCs w:val="18"/>
              </w:rPr>
              <w:t>Ανδρομάχη ή τοπίο γυναίκας στο ύψος της νύχτας</w:t>
            </w:r>
            <w:r w:rsidRPr="000852CF">
              <w:rPr>
                <w:rFonts w:ascii="Arial" w:hAnsi="Arial" w:cs="Arial"/>
                <w:sz w:val="18"/>
                <w:szCs w:val="18"/>
              </w:rPr>
              <w:t>, Άπαντα τα θεατρικά Α΄, Αιγόκερως, Αθήνα 2006.</w:t>
            </w:r>
          </w:p>
          <w:p w14:paraId="044B62E8"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Άκης Δήμου, Αιώνες</w:t>
            </w:r>
            <w:r w:rsidRPr="000852CF">
              <w:rPr>
                <w:rFonts w:ascii="Arial" w:hAnsi="Arial" w:cs="Arial"/>
                <w:i/>
                <w:sz w:val="18"/>
                <w:szCs w:val="18"/>
              </w:rPr>
              <w:t xml:space="preserve"> μακριά απ’την Αλάσκα</w:t>
            </w:r>
            <w:r w:rsidRPr="000852CF">
              <w:rPr>
                <w:rFonts w:ascii="Arial" w:hAnsi="Arial" w:cs="Arial"/>
                <w:sz w:val="18"/>
                <w:szCs w:val="18"/>
              </w:rPr>
              <w:t xml:space="preserve">, Άπαντα τα θεατρικά Α΄, Αιγόκερως, Αθήνα 2006. </w:t>
            </w:r>
          </w:p>
          <w:p w14:paraId="5B1E0252"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Λένα Κιτσοπούλου, </w:t>
            </w:r>
            <w:r w:rsidRPr="000852CF">
              <w:rPr>
                <w:rFonts w:ascii="Arial" w:hAnsi="Arial" w:cs="Arial"/>
                <w:i/>
                <w:sz w:val="18"/>
                <w:szCs w:val="18"/>
              </w:rPr>
              <w:t>Μ.Α.Ι.Ρ.Ο.Υ.Λ.Α.</w:t>
            </w:r>
            <w:r w:rsidRPr="000852CF">
              <w:rPr>
                <w:rFonts w:ascii="Arial" w:hAnsi="Arial" w:cs="Arial"/>
                <w:sz w:val="18"/>
                <w:szCs w:val="18"/>
              </w:rPr>
              <w:t>, Κέδρος, Αθήνα 2009.</w:t>
            </w:r>
          </w:p>
          <w:p w14:paraId="294BEBCB"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Έλενα Πέγκα, </w:t>
            </w:r>
            <w:r w:rsidRPr="000852CF">
              <w:rPr>
                <w:rStyle w:val="apple-style-span"/>
                <w:rFonts w:ascii="Arial" w:hAnsi="Arial" w:cs="Arial"/>
                <w:i/>
                <w:sz w:val="18"/>
                <w:szCs w:val="18"/>
              </w:rPr>
              <w:t>H Nelly’s βγάζει βόλτα τον σκύλο της</w:t>
            </w:r>
            <w:r w:rsidRPr="000852CF">
              <w:rPr>
                <w:rStyle w:val="apple-style-span"/>
                <w:rFonts w:ascii="Arial" w:hAnsi="Arial" w:cs="Arial"/>
                <w:sz w:val="18"/>
                <w:szCs w:val="18"/>
              </w:rPr>
              <w:t>, Νεφέλη, Αθήνα 2003.</w:t>
            </w:r>
          </w:p>
          <w:p w14:paraId="60A182B7"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Ανδρέας Φλουράκης, </w:t>
            </w:r>
            <w:r w:rsidRPr="000852CF">
              <w:rPr>
                <w:rFonts w:ascii="Arial" w:hAnsi="Arial" w:cs="Arial"/>
                <w:i/>
                <w:sz w:val="18"/>
                <w:szCs w:val="18"/>
              </w:rPr>
              <w:t>Θέλω μια χώρα</w:t>
            </w:r>
            <w:r w:rsidRPr="000852CF">
              <w:rPr>
                <w:rFonts w:ascii="Arial" w:hAnsi="Arial" w:cs="Arial"/>
                <w:sz w:val="18"/>
                <w:szCs w:val="18"/>
              </w:rPr>
              <w:t>, Κάπα Εκδοτική, Αθήνα, 2015.</w:t>
            </w:r>
          </w:p>
          <w:p w14:paraId="2F209A9F"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Γιάννης Μαυριτσάκης, </w:t>
            </w:r>
            <w:r w:rsidRPr="000852CF">
              <w:rPr>
                <w:rFonts w:ascii="Arial" w:hAnsi="Arial" w:cs="Arial"/>
                <w:i/>
                <w:sz w:val="18"/>
                <w:szCs w:val="18"/>
                <w:lang w:val="en-US"/>
              </w:rPr>
              <w:t>Wolfgang</w:t>
            </w:r>
            <w:r w:rsidRPr="000852CF">
              <w:rPr>
                <w:rFonts w:ascii="Arial" w:hAnsi="Arial" w:cs="Arial"/>
                <w:sz w:val="18"/>
                <w:szCs w:val="18"/>
              </w:rPr>
              <w:t>, Νεφέλη, Αθήνα 2008.</w:t>
            </w:r>
          </w:p>
          <w:p w14:paraId="10D88E12"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i/>
                <w:sz w:val="18"/>
                <w:szCs w:val="18"/>
              </w:rPr>
            </w:pPr>
            <w:r w:rsidRPr="000852CF">
              <w:rPr>
                <w:rFonts w:ascii="Arial" w:hAnsi="Arial" w:cs="Arial"/>
                <w:sz w:val="18"/>
                <w:szCs w:val="18"/>
              </w:rPr>
              <w:t xml:space="preserve">Γιάννης Μαυριτσάκης, </w:t>
            </w:r>
            <w:r w:rsidRPr="000852CF">
              <w:rPr>
                <w:rFonts w:ascii="Arial" w:hAnsi="Arial" w:cs="Arial"/>
                <w:i/>
                <w:sz w:val="18"/>
                <w:szCs w:val="18"/>
              </w:rPr>
              <w:t>Κωλοδουλειά</w:t>
            </w:r>
            <w:r w:rsidRPr="000852CF">
              <w:rPr>
                <w:rFonts w:ascii="Arial" w:hAnsi="Arial" w:cs="Arial"/>
                <w:sz w:val="18"/>
                <w:szCs w:val="18"/>
              </w:rPr>
              <w:t>, Μωβ Σκίουρος, Αθήνα 2015.</w:t>
            </w:r>
          </w:p>
          <w:p w14:paraId="5ECF06E1"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 xml:space="preserve">Σάκης Σερέφας, </w:t>
            </w:r>
            <w:r w:rsidRPr="000852CF">
              <w:rPr>
                <w:rFonts w:ascii="Arial" w:hAnsi="Arial" w:cs="Arial"/>
                <w:i/>
                <w:sz w:val="18"/>
                <w:szCs w:val="18"/>
              </w:rPr>
              <w:t>Λιωμένο βούτυρο</w:t>
            </w:r>
            <w:r w:rsidRPr="000852CF">
              <w:rPr>
                <w:rFonts w:ascii="Arial" w:hAnsi="Arial" w:cs="Arial"/>
                <w:sz w:val="18"/>
                <w:szCs w:val="18"/>
              </w:rPr>
              <w:t>, Κέδρος, Αθήνα 2008.</w:t>
            </w:r>
          </w:p>
          <w:p w14:paraId="4747C45F" w14:textId="77777777" w:rsidR="008D6D58" w:rsidRPr="000852CF" w:rsidRDefault="008D6D58" w:rsidP="003363B4">
            <w:pPr>
              <w:pStyle w:val="afffb"/>
              <w:numPr>
                <w:ilvl w:val="0"/>
                <w:numId w:val="83"/>
              </w:numPr>
              <w:spacing w:after="0" w:line="240" w:lineRule="auto"/>
              <w:ind w:left="284" w:right="-57" w:hanging="284"/>
              <w:jc w:val="both"/>
              <w:rPr>
                <w:rFonts w:ascii="Arial" w:hAnsi="Arial" w:cs="Arial"/>
                <w:sz w:val="18"/>
                <w:szCs w:val="18"/>
              </w:rPr>
            </w:pPr>
            <w:r w:rsidRPr="000852CF">
              <w:rPr>
                <w:rFonts w:ascii="Arial" w:hAnsi="Arial" w:cs="Arial"/>
                <w:sz w:val="18"/>
                <w:szCs w:val="18"/>
              </w:rPr>
              <w:t>Μανώλης Τσίπος,</w:t>
            </w:r>
            <w:r w:rsidRPr="000852CF">
              <w:rPr>
                <w:rFonts w:ascii="Arial" w:hAnsi="Arial" w:cs="Arial"/>
                <w:sz w:val="18"/>
                <w:szCs w:val="18"/>
              </w:rPr>
              <w:tab/>
            </w:r>
            <w:r w:rsidRPr="000852CF">
              <w:rPr>
                <w:rFonts w:ascii="Arial" w:hAnsi="Arial" w:cs="Arial"/>
                <w:i/>
                <w:sz w:val="18"/>
                <w:szCs w:val="18"/>
                <w:lang w:val="en-US"/>
              </w:rPr>
              <w:t>Sabine</w:t>
            </w:r>
            <w:r w:rsidRPr="000852CF">
              <w:rPr>
                <w:rFonts w:ascii="Arial" w:hAnsi="Arial" w:cs="Arial"/>
                <w:i/>
                <w:sz w:val="18"/>
                <w:szCs w:val="18"/>
              </w:rPr>
              <w:t xml:space="preserve"> </w:t>
            </w:r>
            <w:r w:rsidRPr="000852CF">
              <w:rPr>
                <w:rFonts w:ascii="Arial" w:hAnsi="Arial" w:cs="Arial"/>
                <w:i/>
                <w:sz w:val="18"/>
                <w:szCs w:val="18"/>
                <w:lang w:val="en-US"/>
              </w:rPr>
              <w:t>X</w:t>
            </w:r>
            <w:r w:rsidRPr="000852CF">
              <w:rPr>
                <w:rFonts w:ascii="Arial" w:hAnsi="Arial" w:cs="Arial"/>
                <w:sz w:val="18"/>
                <w:szCs w:val="18"/>
              </w:rPr>
              <w:t>, Νεφέλη, Αθήνα 2009.</w:t>
            </w:r>
          </w:p>
          <w:p w14:paraId="27455A2A" w14:textId="77777777" w:rsidR="008D6D58" w:rsidRPr="000852CF" w:rsidRDefault="008D6D58" w:rsidP="00A63774">
            <w:pPr>
              <w:jc w:val="both"/>
              <w:rPr>
                <w:rFonts w:ascii="Arial" w:hAnsi="Arial" w:cs="Arial"/>
                <w:b/>
                <w:sz w:val="18"/>
                <w:szCs w:val="18"/>
              </w:rPr>
            </w:pPr>
            <w:r w:rsidRPr="000852CF">
              <w:rPr>
                <w:rFonts w:ascii="Arial" w:hAnsi="Arial" w:cs="Arial"/>
                <w:b/>
                <w:sz w:val="18"/>
                <w:szCs w:val="18"/>
              </w:rPr>
              <w:t>Μελέτες</w:t>
            </w:r>
          </w:p>
          <w:p w14:paraId="2AA0B515" w14:textId="77777777" w:rsidR="008D6D58" w:rsidRPr="000852CF" w:rsidRDefault="008D6D58" w:rsidP="003363B4">
            <w:pPr>
              <w:pStyle w:val="afff4"/>
              <w:numPr>
                <w:ilvl w:val="0"/>
                <w:numId w:val="81"/>
              </w:numPr>
              <w:spacing w:after="0"/>
              <w:ind w:left="312" w:right="-58" w:hanging="312"/>
              <w:contextualSpacing/>
              <w:jc w:val="both"/>
              <w:rPr>
                <w:rFonts w:ascii="Arial" w:hAnsi="Arial" w:cs="Arial"/>
                <w:i/>
                <w:iCs/>
                <w:sz w:val="18"/>
                <w:szCs w:val="18"/>
                <w:lang w:val="en-US"/>
              </w:rPr>
            </w:pPr>
            <w:r w:rsidRPr="000852CF">
              <w:rPr>
                <w:rFonts w:ascii="Arial" w:hAnsi="Arial" w:cs="Arial"/>
                <w:sz w:val="18"/>
                <w:szCs w:val="18"/>
                <w:lang w:val="en-US"/>
              </w:rPr>
              <w:t>Bacopoulou–Halls, Aliki</w:t>
            </w:r>
            <w:r w:rsidRPr="000852CF">
              <w:rPr>
                <w:rFonts w:ascii="Arial" w:hAnsi="Arial" w:cs="Arial"/>
                <w:i/>
                <w:iCs/>
                <w:sz w:val="18"/>
                <w:szCs w:val="18"/>
                <w:lang w:val="en-US"/>
              </w:rPr>
              <w:t xml:space="preserve">, Modern Greek Theatre, Roots and Blossoms, </w:t>
            </w:r>
            <w:r w:rsidRPr="000852CF">
              <w:rPr>
                <w:rFonts w:ascii="Arial" w:hAnsi="Arial" w:cs="Arial"/>
                <w:sz w:val="18"/>
                <w:szCs w:val="18"/>
                <w:lang w:val="en-US"/>
              </w:rPr>
              <w:t>Diogeni</w:t>
            </w:r>
            <w:r w:rsidRPr="000852CF">
              <w:rPr>
                <w:rFonts w:ascii="Arial" w:hAnsi="Arial" w:cs="Arial"/>
                <w:sz w:val="18"/>
                <w:szCs w:val="18"/>
                <w:lang w:val="en-GB"/>
              </w:rPr>
              <w:t xml:space="preserve">, Athens </w:t>
            </w:r>
            <w:r w:rsidRPr="000852CF">
              <w:rPr>
                <w:rFonts w:ascii="Arial" w:hAnsi="Arial" w:cs="Arial"/>
                <w:sz w:val="18"/>
                <w:szCs w:val="18"/>
                <w:lang w:val="en-US"/>
              </w:rPr>
              <w:t>1982</w:t>
            </w:r>
            <w:r w:rsidRPr="000852CF">
              <w:rPr>
                <w:rFonts w:ascii="Arial" w:hAnsi="Arial" w:cs="Arial"/>
                <w:i/>
                <w:iCs/>
                <w:sz w:val="18"/>
                <w:szCs w:val="18"/>
                <w:lang w:val="en-US"/>
              </w:rPr>
              <w:t>.</w:t>
            </w:r>
          </w:p>
          <w:p w14:paraId="724FA677"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sz w:val="18"/>
                <w:szCs w:val="18"/>
              </w:rPr>
              <w:lastRenderedPageBreak/>
              <w:t xml:space="preserve">Βαροπούλου, Ελένη, </w:t>
            </w:r>
            <w:r w:rsidRPr="000852CF">
              <w:rPr>
                <w:rFonts w:ascii="Arial" w:hAnsi="Arial" w:cs="Arial"/>
                <w:i/>
                <w:sz w:val="18"/>
                <w:szCs w:val="18"/>
              </w:rPr>
              <w:t>Το θέατρο στην Ελλάδα: η παράδοση του καινούργιου 1974-2006</w:t>
            </w:r>
            <w:r w:rsidRPr="000852CF">
              <w:rPr>
                <w:rFonts w:ascii="Arial" w:hAnsi="Arial" w:cs="Arial"/>
                <w:sz w:val="18"/>
                <w:szCs w:val="18"/>
              </w:rPr>
              <w:t xml:space="preserve">, Άγρα, Αθήνα 2009. </w:t>
            </w:r>
          </w:p>
          <w:p w14:paraId="74B21A24" w14:textId="77777777" w:rsidR="008D6D58" w:rsidRPr="000852CF" w:rsidRDefault="008D6D58" w:rsidP="003363B4">
            <w:pPr>
              <w:pStyle w:val="afffb"/>
              <w:numPr>
                <w:ilvl w:val="0"/>
                <w:numId w:val="81"/>
              </w:numPr>
              <w:spacing w:after="0" w:line="240" w:lineRule="auto"/>
              <w:ind w:left="312" w:right="-58" w:hanging="312"/>
              <w:jc w:val="both"/>
              <w:outlineLvl w:val="0"/>
              <w:rPr>
                <w:rFonts w:ascii="Arial" w:hAnsi="Arial" w:cs="Arial"/>
                <w:sz w:val="18"/>
                <w:szCs w:val="18"/>
                <w:lang w:val="en-GB"/>
              </w:rPr>
            </w:pPr>
            <w:r w:rsidRPr="000852CF">
              <w:rPr>
                <w:rFonts w:ascii="Arial" w:hAnsi="Arial" w:cs="Arial"/>
                <w:i/>
                <w:sz w:val="18"/>
                <w:szCs w:val="18"/>
                <w:lang w:val="en-GB"/>
              </w:rPr>
              <w:t>Gramma</w:t>
            </w:r>
            <w:r w:rsidRPr="000852CF">
              <w:rPr>
                <w:rFonts w:ascii="Arial" w:hAnsi="Arial" w:cs="Arial"/>
                <w:sz w:val="18"/>
                <w:szCs w:val="18"/>
                <w:lang w:val="en-GB"/>
              </w:rPr>
              <w:t>, 22, 2, 2014, ‘The Geographies of Contemporary Greek Theatre: About Utopias, Dystopias and Heterotopias’.</w:t>
            </w:r>
          </w:p>
          <w:p w14:paraId="6FA1BB1B" w14:textId="77777777" w:rsidR="008D6D58" w:rsidRPr="000852CF" w:rsidRDefault="008D6D58" w:rsidP="003363B4">
            <w:pPr>
              <w:pStyle w:val="afffb"/>
              <w:numPr>
                <w:ilvl w:val="0"/>
                <w:numId w:val="81"/>
              </w:numPr>
              <w:spacing w:after="0" w:line="240" w:lineRule="auto"/>
              <w:ind w:left="312" w:right="-58" w:hanging="312"/>
              <w:jc w:val="both"/>
              <w:rPr>
                <w:rFonts w:ascii="Arial" w:hAnsi="Arial" w:cs="Arial"/>
                <w:sz w:val="18"/>
                <w:szCs w:val="18"/>
              </w:rPr>
            </w:pPr>
            <w:r w:rsidRPr="000852CF">
              <w:rPr>
                <w:rFonts w:ascii="Arial" w:hAnsi="Arial" w:cs="Arial"/>
                <w:sz w:val="18"/>
                <w:szCs w:val="18"/>
              </w:rPr>
              <w:t xml:space="preserve">Γραμματάς, Θόδωρος, </w:t>
            </w:r>
            <w:r w:rsidRPr="000852CF">
              <w:rPr>
                <w:rFonts w:ascii="Arial" w:hAnsi="Arial" w:cs="Arial"/>
                <w:i/>
                <w:sz w:val="18"/>
                <w:szCs w:val="18"/>
              </w:rPr>
              <w:t>Το ελληνικό θέατρο στον 20ό αιώνα. Πολιτισμικά πρότυπα και πρωτοτυπία</w:t>
            </w:r>
            <w:r w:rsidRPr="000852CF">
              <w:rPr>
                <w:rFonts w:ascii="Arial" w:hAnsi="Arial" w:cs="Arial"/>
                <w:sz w:val="18"/>
                <w:szCs w:val="18"/>
              </w:rPr>
              <w:t>, Τόμοι Α’, Β΄, Αθήνα: Εξάντας, 2002</w:t>
            </w:r>
            <w:r w:rsidRPr="000852CF">
              <w:rPr>
                <w:rFonts w:ascii="Arial" w:hAnsi="Arial" w:cs="Arial"/>
                <w:i/>
                <w:iCs/>
                <w:sz w:val="18"/>
                <w:szCs w:val="18"/>
              </w:rPr>
              <w:t xml:space="preserve"> Έκδοση Πολύτιμης Ύλης. 20 χρόνια Νεοελληνικό Θεατρικό Έργο</w:t>
            </w:r>
            <w:r w:rsidRPr="000852CF">
              <w:rPr>
                <w:rFonts w:ascii="Arial" w:hAnsi="Arial" w:cs="Arial"/>
                <w:sz w:val="18"/>
                <w:szCs w:val="18"/>
              </w:rPr>
              <w:t>, Α’ Συμπόσιο Νεοελληνικού Θεάτρου, Ελληνικά Γράμματα, Αθήνα 1999.</w:t>
            </w:r>
          </w:p>
          <w:p w14:paraId="2A93E788" w14:textId="77777777" w:rsidR="008D6D58" w:rsidRPr="000852CF" w:rsidRDefault="008D6D58" w:rsidP="003363B4">
            <w:pPr>
              <w:pStyle w:val="afffb"/>
              <w:numPr>
                <w:ilvl w:val="0"/>
                <w:numId w:val="81"/>
              </w:numPr>
              <w:spacing w:after="0" w:line="240" w:lineRule="auto"/>
              <w:ind w:left="312" w:right="-58" w:hanging="312"/>
              <w:jc w:val="both"/>
              <w:rPr>
                <w:rFonts w:ascii="Arial" w:hAnsi="Arial" w:cs="Arial"/>
                <w:sz w:val="18"/>
                <w:szCs w:val="18"/>
              </w:rPr>
            </w:pPr>
            <w:r w:rsidRPr="000852CF">
              <w:rPr>
                <w:rFonts w:ascii="Arial" w:hAnsi="Arial" w:cs="Arial"/>
                <w:i/>
                <w:sz w:val="18"/>
                <w:szCs w:val="18"/>
              </w:rPr>
              <w:t>ΕΚΚΥΚΛΗΜΑ</w:t>
            </w:r>
            <w:r w:rsidRPr="000852CF">
              <w:rPr>
                <w:rFonts w:ascii="Arial" w:hAnsi="Arial" w:cs="Arial"/>
                <w:sz w:val="18"/>
                <w:szCs w:val="18"/>
              </w:rPr>
              <w:t>, 24, 1990. Αφιέρωμα στη σύγχρονη ελληνική δραματουργία.</w:t>
            </w:r>
          </w:p>
          <w:p w14:paraId="07261577"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i/>
                <w:iCs/>
                <w:sz w:val="18"/>
                <w:szCs w:val="18"/>
              </w:rPr>
              <w:t>Το Ελληνικό θεατρικό έργο κατά τη δεκαετία του 1990</w:t>
            </w:r>
            <w:r w:rsidRPr="000852CF">
              <w:rPr>
                <w:rFonts w:ascii="Arial" w:hAnsi="Arial" w:cs="Arial"/>
                <w:sz w:val="18"/>
                <w:szCs w:val="18"/>
              </w:rPr>
              <w:t>, Β’ Συμπόσιο Νεοελληνικού Θεάτρου, Ελληνικά Γράμματα, Αθήνα 2000.</w:t>
            </w:r>
          </w:p>
          <w:p w14:paraId="5B122D87"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i/>
                <w:iCs/>
                <w:sz w:val="18"/>
                <w:szCs w:val="18"/>
              </w:rPr>
              <w:t>Το Ελληνικό Θέατρο από τον 17</w:t>
            </w:r>
            <w:r w:rsidRPr="000852CF">
              <w:rPr>
                <w:rFonts w:ascii="Arial" w:hAnsi="Arial" w:cs="Arial"/>
                <w:i/>
                <w:iCs/>
                <w:sz w:val="18"/>
                <w:szCs w:val="18"/>
                <w:vertAlign w:val="superscript"/>
              </w:rPr>
              <w:t>ο</w:t>
            </w:r>
            <w:r w:rsidRPr="000852CF">
              <w:rPr>
                <w:rFonts w:ascii="Arial" w:hAnsi="Arial" w:cs="Arial"/>
                <w:i/>
                <w:iCs/>
                <w:sz w:val="18"/>
                <w:szCs w:val="18"/>
              </w:rPr>
              <w:t xml:space="preserve"> στον 20 αιώνα</w:t>
            </w:r>
            <w:r w:rsidRPr="000852CF">
              <w:rPr>
                <w:rFonts w:ascii="Arial" w:hAnsi="Arial" w:cs="Arial"/>
                <w:sz w:val="18"/>
                <w:szCs w:val="18"/>
              </w:rPr>
              <w:t>, Πρακτικά Α’ Πανελλήνιου Θεατρολογικού Συνεδρίου, ΤΘΣ Πανεπιστημίου Αθηνών, Ιωσήφ Βιβιλάκης (επιμέλεια), Ergo, Αθήνα   2002.</w:t>
            </w:r>
          </w:p>
          <w:p w14:paraId="63696FD4"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i/>
                <w:sz w:val="18"/>
                <w:szCs w:val="18"/>
              </w:rPr>
              <w:t>Το Θέατρο στην Ελλάδα τον 20</w:t>
            </w:r>
            <w:r w:rsidRPr="000852CF">
              <w:rPr>
                <w:rFonts w:ascii="Arial" w:hAnsi="Arial" w:cs="Arial"/>
                <w:i/>
                <w:sz w:val="18"/>
                <w:szCs w:val="18"/>
                <w:vertAlign w:val="superscript"/>
              </w:rPr>
              <w:t>ο</w:t>
            </w:r>
            <w:r w:rsidRPr="000852CF">
              <w:rPr>
                <w:rFonts w:ascii="Arial" w:hAnsi="Arial" w:cs="Arial"/>
                <w:i/>
                <w:sz w:val="18"/>
                <w:szCs w:val="18"/>
              </w:rPr>
              <w:t xml:space="preserve"> αιώνα, Από το Θέατρο Ιδεών στο Μεταμοντέρνο</w:t>
            </w:r>
            <w:r w:rsidRPr="000852CF">
              <w:rPr>
                <w:rFonts w:ascii="Arial" w:hAnsi="Arial" w:cs="Arial"/>
                <w:sz w:val="18"/>
                <w:szCs w:val="18"/>
              </w:rPr>
              <w:t>, Πρακτικά Α’ Θεατρολογικού Συνεδρίου, Πανελλήνιος Επιστημονικός Σύλλογος Θεατρολόγων, Εκδόσεις Ergo, Αθήνα 2011.</w:t>
            </w:r>
          </w:p>
          <w:p w14:paraId="5EF40569"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sz w:val="18"/>
                <w:szCs w:val="18"/>
              </w:rPr>
              <w:t xml:space="preserve">Κονδυλάκη, Δήμητρα, </w:t>
            </w:r>
            <w:r w:rsidRPr="000852CF">
              <w:rPr>
                <w:rFonts w:ascii="Arial" w:hAnsi="Arial" w:cs="Arial"/>
                <w:i/>
                <w:sz w:val="18"/>
                <w:szCs w:val="18"/>
              </w:rPr>
              <w:t>Ο θεατρικός Δημήτρης Δημητριάδης, Εξερευνώντας τη δυνατότητα του αναπάντεχου</w:t>
            </w:r>
            <w:r w:rsidRPr="000852CF">
              <w:rPr>
                <w:rFonts w:ascii="Arial" w:hAnsi="Arial" w:cs="Arial"/>
                <w:sz w:val="18"/>
                <w:szCs w:val="18"/>
              </w:rPr>
              <w:t>, Νεφέλη, Αθήνα 2015.</w:t>
            </w:r>
          </w:p>
          <w:p w14:paraId="52806E7A"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sz w:val="18"/>
                <w:szCs w:val="18"/>
              </w:rPr>
              <w:t xml:space="preserve">Κωνσταντινίδης, Στράτος, Ε., </w:t>
            </w:r>
            <w:r w:rsidRPr="000852CF">
              <w:rPr>
                <w:rFonts w:ascii="Arial" w:hAnsi="Arial" w:cs="Arial"/>
                <w:i/>
                <w:sz w:val="18"/>
                <w:szCs w:val="18"/>
              </w:rPr>
              <w:t>Το νεοελληνικό θέατρο σε αναζήτηση του ελληνισμού</w:t>
            </w:r>
            <w:r w:rsidRPr="000852CF">
              <w:rPr>
                <w:rFonts w:ascii="Arial" w:hAnsi="Arial" w:cs="Arial"/>
                <w:sz w:val="18"/>
                <w:szCs w:val="18"/>
              </w:rPr>
              <w:t xml:space="preserve">, μετάφραση Λάρα Καλλίρη, Αρμός, Αθήνα 2011. </w:t>
            </w:r>
          </w:p>
          <w:p w14:paraId="241B164A"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sz w:val="18"/>
                <w:szCs w:val="18"/>
              </w:rPr>
              <w:t xml:space="preserve">Μιχαηλίδης, Γιώργος, </w:t>
            </w:r>
            <w:r w:rsidRPr="000852CF">
              <w:rPr>
                <w:rFonts w:ascii="Arial" w:hAnsi="Arial" w:cs="Arial"/>
                <w:i/>
                <w:sz w:val="18"/>
                <w:szCs w:val="18"/>
              </w:rPr>
              <w:t>Νέοι Έλληνες Θεατρικοί συγγραφείς</w:t>
            </w:r>
            <w:r w:rsidRPr="000852CF">
              <w:rPr>
                <w:rFonts w:ascii="Arial" w:hAnsi="Arial" w:cs="Arial"/>
                <w:sz w:val="18"/>
                <w:szCs w:val="18"/>
              </w:rPr>
              <w:t>, Κάκτος, Αθήνα 1975.</w:t>
            </w:r>
          </w:p>
          <w:p w14:paraId="3E32D1CD"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sz w:val="18"/>
                <w:szCs w:val="18"/>
              </w:rPr>
              <w:t xml:space="preserve">Παγκουρέλης, Βάιος, </w:t>
            </w:r>
            <w:r w:rsidRPr="000852CF">
              <w:rPr>
                <w:rFonts w:ascii="Arial" w:hAnsi="Arial" w:cs="Arial"/>
                <w:i/>
                <w:sz w:val="18"/>
                <w:szCs w:val="18"/>
              </w:rPr>
              <w:t>Υποβολείο</w:t>
            </w:r>
            <w:r w:rsidRPr="000852CF">
              <w:rPr>
                <w:rFonts w:ascii="Arial" w:hAnsi="Arial" w:cs="Arial"/>
                <w:sz w:val="18"/>
                <w:szCs w:val="18"/>
              </w:rPr>
              <w:t>, Εστία, Αθήνα 1983.</w:t>
            </w:r>
          </w:p>
          <w:p w14:paraId="3EA772CD" w14:textId="77777777" w:rsidR="008D6D58" w:rsidRPr="000852CF" w:rsidRDefault="008D6D58" w:rsidP="003363B4">
            <w:pPr>
              <w:pStyle w:val="afffb"/>
              <w:numPr>
                <w:ilvl w:val="0"/>
                <w:numId w:val="80"/>
              </w:numPr>
              <w:spacing w:after="0" w:line="240" w:lineRule="auto"/>
              <w:ind w:left="312" w:right="-58" w:hanging="312"/>
              <w:jc w:val="both"/>
              <w:outlineLvl w:val="0"/>
              <w:rPr>
                <w:rFonts w:ascii="Arial" w:hAnsi="Arial" w:cs="Arial"/>
                <w:sz w:val="18"/>
                <w:szCs w:val="18"/>
              </w:rPr>
            </w:pPr>
            <w:r w:rsidRPr="000852CF">
              <w:rPr>
                <w:rFonts w:ascii="Arial" w:hAnsi="Arial" w:cs="Arial"/>
                <w:i/>
                <w:sz w:val="18"/>
                <w:szCs w:val="18"/>
              </w:rPr>
              <w:t>Παράδοση και εκσυγχρονισμός στο νεοελληνικό θέατρο. Από τις απαρχές ως τη μεταπολεμική εποχή</w:t>
            </w:r>
            <w:r w:rsidRPr="000852CF">
              <w:rPr>
                <w:rFonts w:ascii="Arial" w:hAnsi="Arial" w:cs="Arial"/>
                <w:sz w:val="18"/>
                <w:szCs w:val="18"/>
              </w:rPr>
              <w:t>, Πρακτικά Γ’ Πανελληνίου Θεατρολογικού Συνεδρίου, Γλυτζουρής, Αντώνης, Γεωργιάδου, Κωσταντίνα (επιμέλεια), Ινστιτούτο Μεσογειακών Σπουδών, Τμήμα Φιλολογίας Πανεπιστημίου Κρήτης, Πανεπιστημιακές Εκδόσεις Κρήτης, Ηράκλειο 2010.</w:t>
            </w:r>
          </w:p>
          <w:p w14:paraId="38EBE755"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sz w:val="18"/>
                <w:szCs w:val="18"/>
              </w:rPr>
              <w:t xml:space="preserve">Πεφάνης, Γιώργος., </w:t>
            </w:r>
            <w:r w:rsidRPr="000852CF">
              <w:rPr>
                <w:rFonts w:ascii="Arial" w:hAnsi="Arial" w:cs="Arial"/>
                <w:i/>
                <w:iCs/>
                <w:sz w:val="18"/>
                <w:szCs w:val="18"/>
              </w:rPr>
              <w:t>Θέματα του μεταπολεμικού και σύγχρονου ελληνικού θεάτρου</w:t>
            </w:r>
            <w:r w:rsidRPr="000852CF">
              <w:rPr>
                <w:rFonts w:ascii="Arial" w:hAnsi="Arial" w:cs="Arial"/>
                <w:sz w:val="18"/>
                <w:szCs w:val="18"/>
              </w:rPr>
              <w:t>. Διαδρομές σε μεγάλη χώρα, Κέδρος, Αθήνα 2001.</w:t>
            </w:r>
          </w:p>
          <w:p w14:paraId="4D167EF2"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sz w:val="18"/>
                <w:szCs w:val="18"/>
              </w:rPr>
              <w:t xml:space="preserve">Πούχνερ, Βάλτερ, </w:t>
            </w:r>
            <w:r w:rsidRPr="000852CF">
              <w:rPr>
                <w:rFonts w:ascii="Arial" w:hAnsi="Arial" w:cs="Arial"/>
                <w:i/>
                <w:sz w:val="18"/>
                <w:szCs w:val="18"/>
              </w:rPr>
              <w:t>Ελληνική θεατρολογία. Δώδεκα μελετήματα</w:t>
            </w:r>
            <w:r w:rsidRPr="000852CF">
              <w:rPr>
                <w:rFonts w:ascii="Arial" w:hAnsi="Arial" w:cs="Arial"/>
                <w:sz w:val="18"/>
                <w:szCs w:val="18"/>
              </w:rPr>
              <w:t>, Εταιρεία Θεάτρου Κρήτης, Αθήνα 1988.</w:t>
            </w:r>
          </w:p>
          <w:p w14:paraId="7310E64C" w14:textId="77777777" w:rsidR="008D6D58" w:rsidRPr="000852CF" w:rsidRDefault="008D6D58" w:rsidP="003363B4">
            <w:pPr>
              <w:pStyle w:val="afffb"/>
              <w:numPr>
                <w:ilvl w:val="0"/>
                <w:numId w:val="80"/>
              </w:numPr>
              <w:spacing w:after="0" w:line="240" w:lineRule="auto"/>
              <w:ind w:left="312" w:right="-58" w:hanging="312"/>
              <w:jc w:val="both"/>
              <w:rPr>
                <w:rFonts w:ascii="Arial" w:hAnsi="Arial" w:cs="Arial"/>
                <w:sz w:val="18"/>
                <w:szCs w:val="18"/>
              </w:rPr>
            </w:pPr>
            <w:r w:rsidRPr="000852CF">
              <w:rPr>
                <w:rFonts w:ascii="Arial" w:hAnsi="Arial" w:cs="Arial"/>
                <w:sz w:val="18"/>
                <w:szCs w:val="18"/>
              </w:rPr>
              <w:t xml:space="preserve">Πούχνερ, Bάλτερ, </w:t>
            </w:r>
            <w:r w:rsidRPr="000852CF">
              <w:rPr>
                <w:rFonts w:ascii="Arial" w:hAnsi="Arial" w:cs="Arial"/>
                <w:i/>
                <w:sz w:val="18"/>
                <w:szCs w:val="18"/>
              </w:rPr>
              <w:t>Ποίηση και μύθος στα θεατρικά έργα του Βασίλη Ζιώγα</w:t>
            </w:r>
            <w:r w:rsidRPr="000852CF">
              <w:rPr>
                <w:rFonts w:ascii="Arial" w:hAnsi="Arial" w:cs="Arial"/>
                <w:sz w:val="18"/>
                <w:szCs w:val="18"/>
              </w:rPr>
              <w:t xml:space="preserve">, Πολύτροπον, Αθήνα 2004. </w:t>
            </w:r>
          </w:p>
          <w:p w14:paraId="6A5FF063"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i/>
                <w:sz w:val="18"/>
                <w:szCs w:val="18"/>
              </w:rPr>
              <w:t>Πρακτικά Πανελλήνιου Συνεδρίου προς τιμήν του Ιάκωβου Καμπανέλλη</w:t>
            </w:r>
            <w:r w:rsidRPr="000852CF">
              <w:rPr>
                <w:rFonts w:ascii="Arial" w:hAnsi="Arial" w:cs="Arial"/>
                <w:sz w:val="18"/>
                <w:szCs w:val="18"/>
              </w:rPr>
              <w:t>, Εκδόσεις περί τεχνών, Πάτρα 2006.</w:t>
            </w:r>
          </w:p>
          <w:p w14:paraId="7D95ECB0" w14:textId="77777777" w:rsidR="008D6D58" w:rsidRPr="000852CF" w:rsidRDefault="008D6D58" w:rsidP="003363B4">
            <w:pPr>
              <w:pStyle w:val="afffb"/>
              <w:numPr>
                <w:ilvl w:val="0"/>
                <w:numId w:val="80"/>
              </w:numPr>
              <w:spacing w:after="0" w:line="240" w:lineRule="auto"/>
              <w:ind w:left="312" w:right="-58" w:hanging="312"/>
              <w:jc w:val="both"/>
              <w:rPr>
                <w:rFonts w:ascii="Arial" w:hAnsi="Arial" w:cs="Arial"/>
                <w:sz w:val="18"/>
                <w:szCs w:val="18"/>
              </w:rPr>
            </w:pPr>
            <w:r w:rsidRPr="000852CF">
              <w:rPr>
                <w:rFonts w:ascii="Arial" w:hAnsi="Arial" w:cs="Arial"/>
                <w:sz w:val="18"/>
                <w:szCs w:val="18"/>
              </w:rPr>
              <w:t xml:space="preserve">Τσατσούλης, Δημήτρης, </w:t>
            </w:r>
            <w:r w:rsidRPr="000852CF">
              <w:rPr>
                <w:rFonts w:ascii="Arial" w:hAnsi="Arial" w:cs="Arial"/>
                <w:i/>
                <w:sz w:val="18"/>
                <w:szCs w:val="18"/>
              </w:rPr>
              <w:t>Ιψενικά διακείμενα στη δραματουργία του Ιάκωβου Καμπανέλλη</w:t>
            </w:r>
            <w:r w:rsidRPr="000852CF">
              <w:rPr>
                <w:rFonts w:ascii="Arial" w:hAnsi="Arial" w:cs="Arial"/>
                <w:sz w:val="18"/>
                <w:szCs w:val="18"/>
              </w:rPr>
              <w:t xml:space="preserve">, Μεταίχμιο, Αθήνα 2003. </w:t>
            </w:r>
          </w:p>
          <w:p w14:paraId="7BA61D43" w14:textId="77777777" w:rsidR="008D6D58" w:rsidRPr="000852CF" w:rsidRDefault="008D6D58" w:rsidP="00A63774">
            <w:pPr>
              <w:pStyle w:val="afffb"/>
              <w:tabs>
                <w:tab w:val="left" w:pos="1134"/>
              </w:tabs>
              <w:spacing w:after="0" w:line="240" w:lineRule="auto"/>
              <w:ind w:left="312" w:right="-58"/>
              <w:jc w:val="both"/>
              <w:rPr>
                <w:rFonts w:ascii="Arial" w:hAnsi="Arial" w:cs="Arial"/>
                <w:sz w:val="18"/>
                <w:szCs w:val="18"/>
              </w:rPr>
            </w:pPr>
            <w:r w:rsidRPr="000852CF">
              <w:rPr>
                <w:rFonts w:ascii="Arial" w:hAnsi="Arial" w:cs="Arial"/>
                <w:i/>
                <w:iCs/>
                <w:sz w:val="18"/>
                <w:szCs w:val="18"/>
              </w:rPr>
              <w:t>Σχέσεις του Νεοελληνικού Θεάτρου με το ευρωπαϊκό. Διαδικασίες πρόσληψης στην ιστορία της ελληνικής δραματουργίας από την αναγέννηση ως σήμερα</w:t>
            </w:r>
            <w:r w:rsidRPr="000852CF">
              <w:rPr>
                <w:rFonts w:ascii="Arial" w:hAnsi="Arial" w:cs="Arial"/>
                <w:sz w:val="18"/>
                <w:szCs w:val="18"/>
              </w:rPr>
              <w:t>, Πρακτικά Β’ Πανελλήνιου Θεατρολογικού Συνεδρίου, ΤΘΣ Πανεπιστημίου Αθηνών, Γεωργακάκη Κωστάντζα (επιμέλεια), Εκδόσεις Ergo, Αθήνα 2003.</w:t>
            </w:r>
          </w:p>
          <w:p w14:paraId="2EBD80F6" w14:textId="77777777" w:rsidR="008D6D58" w:rsidRPr="000852CF" w:rsidRDefault="008D6D58" w:rsidP="003363B4">
            <w:pPr>
              <w:pStyle w:val="afffb"/>
              <w:numPr>
                <w:ilvl w:val="0"/>
                <w:numId w:val="80"/>
              </w:numPr>
              <w:spacing w:after="0" w:line="240" w:lineRule="auto"/>
              <w:ind w:left="312" w:right="-58" w:hanging="312"/>
              <w:jc w:val="both"/>
              <w:rPr>
                <w:rFonts w:ascii="Arial" w:hAnsi="Arial" w:cs="Arial"/>
                <w:sz w:val="18"/>
                <w:szCs w:val="18"/>
                <w:lang w:val="en-GB"/>
              </w:rPr>
            </w:pPr>
            <w:r w:rsidRPr="000852CF">
              <w:rPr>
                <w:rFonts w:ascii="Arial" w:hAnsi="Arial" w:cs="Arial"/>
                <w:sz w:val="18"/>
                <w:szCs w:val="18"/>
                <w:lang w:val="en-GB"/>
              </w:rPr>
              <w:t xml:space="preserve">Van Steen, G., </w:t>
            </w:r>
            <w:r w:rsidRPr="000852CF">
              <w:rPr>
                <w:rFonts w:ascii="Arial" w:hAnsi="Arial" w:cs="Arial"/>
                <w:i/>
                <w:sz w:val="18"/>
                <w:szCs w:val="18"/>
                <w:lang w:val="en-GB"/>
              </w:rPr>
              <w:t>Stage of Emergency, Theater and Public Performance under the Greek Military Dictatorship of 1967-1974</w:t>
            </w:r>
            <w:r w:rsidRPr="000852CF">
              <w:rPr>
                <w:rFonts w:ascii="Arial" w:hAnsi="Arial" w:cs="Arial"/>
                <w:sz w:val="18"/>
                <w:szCs w:val="18"/>
                <w:lang w:val="en-GB"/>
              </w:rPr>
              <w:t>, Oxford University Press, Oxford 2015.</w:t>
            </w:r>
          </w:p>
          <w:p w14:paraId="37092D51" w14:textId="77777777" w:rsidR="008D6D58" w:rsidRPr="000852CF" w:rsidRDefault="008D6D58" w:rsidP="003363B4">
            <w:pPr>
              <w:pStyle w:val="afffb"/>
              <w:numPr>
                <w:ilvl w:val="0"/>
                <w:numId w:val="80"/>
              </w:numPr>
              <w:spacing w:after="0" w:line="240" w:lineRule="auto"/>
              <w:ind w:left="312" w:right="-58" w:hanging="312"/>
              <w:jc w:val="both"/>
              <w:rPr>
                <w:rFonts w:ascii="Arial" w:hAnsi="Arial" w:cs="Arial"/>
                <w:sz w:val="18"/>
                <w:szCs w:val="18"/>
              </w:rPr>
            </w:pPr>
            <w:r w:rsidRPr="000852CF">
              <w:rPr>
                <w:rFonts w:ascii="Arial" w:hAnsi="Arial" w:cs="Arial"/>
                <w:sz w:val="18"/>
                <w:szCs w:val="18"/>
              </w:rPr>
              <w:t xml:space="preserve">Χατζηπανταζής, Θόδωρος, </w:t>
            </w:r>
            <w:r w:rsidRPr="000852CF">
              <w:rPr>
                <w:rFonts w:ascii="Arial" w:hAnsi="Arial" w:cs="Arial"/>
                <w:i/>
                <w:sz w:val="18"/>
                <w:szCs w:val="18"/>
              </w:rPr>
              <w:t>Διάγραμμα ιστορίας του νεοελληνικού θεάτρου</w:t>
            </w:r>
            <w:r w:rsidRPr="000852CF">
              <w:rPr>
                <w:rFonts w:ascii="Arial" w:hAnsi="Arial" w:cs="Arial"/>
                <w:sz w:val="18"/>
                <w:szCs w:val="18"/>
              </w:rPr>
              <w:t>, Πανεπιστημιακές Εκδόσεις Κρήτης, Ηράκλειο 2014.</w:t>
            </w:r>
          </w:p>
          <w:p w14:paraId="761C4EFE" w14:textId="77777777" w:rsidR="008D6D58" w:rsidRPr="000852CF" w:rsidRDefault="008D6D58" w:rsidP="00A63774">
            <w:pPr>
              <w:ind w:left="595" w:hanging="595"/>
              <w:jc w:val="both"/>
              <w:rPr>
                <w:rFonts w:ascii="Arial" w:hAnsi="Arial" w:cs="Arial"/>
                <w:b/>
                <w:sz w:val="18"/>
                <w:szCs w:val="18"/>
              </w:rPr>
            </w:pPr>
            <w:r w:rsidRPr="000852CF">
              <w:rPr>
                <w:rFonts w:ascii="Arial" w:hAnsi="Arial" w:cs="Arial"/>
                <w:b/>
                <w:sz w:val="18"/>
                <w:szCs w:val="18"/>
              </w:rPr>
              <w:t>Διδακτικά συγγράμματα</w:t>
            </w:r>
          </w:p>
          <w:p w14:paraId="370F6CEC" w14:textId="77777777" w:rsidR="008D6D58" w:rsidRPr="001543D1" w:rsidRDefault="008D6D58" w:rsidP="00A63774">
            <w:pPr>
              <w:tabs>
                <w:tab w:val="left" w:pos="1134"/>
              </w:tabs>
              <w:ind w:left="595" w:right="-58" w:hanging="595"/>
              <w:contextualSpacing/>
              <w:jc w:val="both"/>
              <w:rPr>
                <w:rFonts w:ascii="Arial" w:hAnsi="Arial" w:cs="Arial"/>
                <w:sz w:val="18"/>
                <w:szCs w:val="18"/>
              </w:rPr>
            </w:pPr>
            <w:r w:rsidRPr="000852CF">
              <w:rPr>
                <w:rFonts w:ascii="Arial" w:hAnsi="Arial" w:cs="Arial"/>
                <w:b/>
                <w:sz w:val="18"/>
                <w:szCs w:val="18"/>
              </w:rPr>
              <w:t>1</w:t>
            </w:r>
            <w:r w:rsidRPr="000852CF">
              <w:rPr>
                <w:rFonts w:ascii="Arial" w:hAnsi="Arial" w:cs="Arial"/>
                <w:b/>
                <w:sz w:val="18"/>
                <w:szCs w:val="18"/>
                <w:vertAlign w:val="superscript"/>
              </w:rPr>
              <w:t>η</w:t>
            </w:r>
            <w:r w:rsidRPr="000852CF">
              <w:rPr>
                <w:rFonts w:ascii="Arial" w:hAnsi="Arial" w:cs="Arial"/>
                <w:b/>
                <w:sz w:val="18"/>
                <w:szCs w:val="18"/>
              </w:rPr>
              <w:t xml:space="preserve"> επιλογή</w:t>
            </w:r>
            <w:r w:rsidRPr="000852CF">
              <w:rPr>
                <w:rFonts w:ascii="Arial" w:hAnsi="Arial" w:cs="Arial"/>
                <w:sz w:val="18"/>
                <w:szCs w:val="18"/>
              </w:rPr>
              <w:t xml:space="preserve">: Μαυρομούστακος, Πλάτων, </w:t>
            </w:r>
            <w:r w:rsidRPr="000852CF">
              <w:rPr>
                <w:rFonts w:ascii="Arial" w:hAnsi="Arial" w:cs="Arial"/>
                <w:i/>
                <w:sz w:val="18"/>
                <w:szCs w:val="18"/>
              </w:rPr>
              <w:t>Το θέατρο στην Ελλάδα 1940-2000</w:t>
            </w:r>
            <w:r w:rsidRPr="000852CF">
              <w:rPr>
                <w:rFonts w:ascii="Arial" w:hAnsi="Arial" w:cs="Arial"/>
                <w:sz w:val="18"/>
                <w:szCs w:val="18"/>
              </w:rPr>
              <w:t xml:space="preserve">, Εκδόσεις Καστανιώτη, Αθήνα 2005. </w:t>
            </w:r>
          </w:p>
          <w:p w14:paraId="65D25CF1" w14:textId="77777777" w:rsidR="008D6D58" w:rsidRPr="000852CF" w:rsidRDefault="008D6D58" w:rsidP="000E44CD">
            <w:pPr>
              <w:ind w:left="595" w:right="-58" w:hanging="595"/>
              <w:contextualSpacing/>
              <w:jc w:val="both"/>
              <w:rPr>
                <w:rFonts w:ascii="Arial" w:hAnsi="Arial" w:cs="Arial"/>
                <w:sz w:val="18"/>
                <w:szCs w:val="18"/>
              </w:rPr>
            </w:pPr>
            <w:r w:rsidRPr="000852CF">
              <w:rPr>
                <w:rFonts w:ascii="Arial" w:hAnsi="Arial" w:cs="Arial"/>
                <w:b/>
                <w:sz w:val="18"/>
                <w:szCs w:val="18"/>
              </w:rPr>
              <w:t>2</w:t>
            </w:r>
            <w:r w:rsidRPr="000852CF">
              <w:rPr>
                <w:rFonts w:ascii="Arial" w:hAnsi="Arial" w:cs="Arial"/>
                <w:b/>
                <w:sz w:val="18"/>
                <w:szCs w:val="18"/>
                <w:vertAlign w:val="superscript"/>
              </w:rPr>
              <w:t>η</w:t>
            </w:r>
            <w:r w:rsidRPr="000852CF">
              <w:rPr>
                <w:rFonts w:ascii="Arial" w:hAnsi="Arial" w:cs="Arial"/>
                <w:b/>
                <w:sz w:val="18"/>
                <w:szCs w:val="18"/>
              </w:rPr>
              <w:t xml:space="preserve"> επιλογή</w:t>
            </w:r>
            <w:r w:rsidRPr="000852CF">
              <w:rPr>
                <w:rFonts w:ascii="Arial" w:hAnsi="Arial" w:cs="Arial"/>
                <w:sz w:val="18"/>
                <w:szCs w:val="18"/>
              </w:rPr>
              <w:t xml:space="preserve">: Τσατσούλης, Δημήτρης, </w:t>
            </w:r>
            <w:r w:rsidRPr="000852CF">
              <w:rPr>
                <w:rFonts w:ascii="Arial" w:hAnsi="Arial" w:cs="Arial"/>
                <w:i/>
                <w:sz w:val="18"/>
                <w:szCs w:val="18"/>
              </w:rPr>
              <w:t>Σημεία γραφής, κώδικες σκηνής στο σύγχρονο ελληνικό θέατρο</w:t>
            </w:r>
            <w:r w:rsidRPr="000852CF">
              <w:rPr>
                <w:rFonts w:ascii="Arial" w:hAnsi="Arial" w:cs="Arial"/>
                <w:sz w:val="18"/>
                <w:szCs w:val="18"/>
              </w:rPr>
              <w:t xml:space="preserve">, Νεφέλη, Αθήνα 2007. </w:t>
            </w:r>
          </w:p>
        </w:tc>
      </w:tr>
    </w:tbl>
    <w:p w14:paraId="2A00E750" w14:textId="77777777" w:rsidR="00027912" w:rsidRDefault="00027912" w:rsidP="00027912">
      <w:pPr>
        <w:pStyle w:val="a5"/>
        <w:keepNext/>
        <w:keepLines/>
        <w:widowControl w:val="0"/>
        <w:tabs>
          <w:tab w:val="left" w:pos="993"/>
        </w:tabs>
        <w:spacing w:before="100" w:after="120" w:line="280" w:lineRule="atLeast"/>
        <w:ind w:left="1134" w:hanging="1134"/>
        <w:jc w:val="both"/>
        <w:rPr>
          <w:b w:val="0"/>
          <w:color w:val="000000"/>
          <w:sz w:val="18"/>
        </w:rPr>
      </w:pPr>
    </w:p>
    <w:p w14:paraId="7FB6B83B" w14:textId="77777777" w:rsidR="00027912" w:rsidRPr="00482512" w:rsidRDefault="00027912" w:rsidP="00027912">
      <w:pPr>
        <w:pStyle w:val="a5"/>
        <w:keepNext/>
        <w:keepLines/>
        <w:widowControl w:val="0"/>
        <w:tabs>
          <w:tab w:val="left" w:pos="993"/>
        </w:tabs>
        <w:spacing w:before="100" w:after="120" w:line="280" w:lineRule="atLeast"/>
        <w:ind w:left="1134" w:hanging="1134"/>
        <w:rPr>
          <w:color w:val="000000"/>
          <w:sz w:val="20"/>
          <w:szCs w:val="22"/>
        </w:rPr>
      </w:pPr>
      <w:r w:rsidRPr="00482512">
        <w:rPr>
          <w:color w:val="000000"/>
          <w:sz w:val="18"/>
        </w:rPr>
        <w:t>ΘΕ 041</w:t>
      </w:r>
      <w:r w:rsidRPr="00482512">
        <w:rPr>
          <w:color w:val="000000"/>
          <w:sz w:val="20"/>
        </w:rPr>
        <w:tab/>
      </w:r>
      <w:r w:rsidRPr="00482512">
        <w:rPr>
          <w:color w:val="000000"/>
          <w:sz w:val="20"/>
          <w:szCs w:val="22"/>
        </w:rPr>
        <w:t>* Ει</w:t>
      </w:r>
      <w:r w:rsidRPr="00482512">
        <w:rPr>
          <w:color w:val="000000"/>
          <w:sz w:val="20"/>
          <w:szCs w:val="22"/>
        </w:rPr>
        <w:softHyphen/>
        <w:t>σα</w:t>
      </w:r>
      <w:r w:rsidRPr="00482512">
        <w:rPr>
          <w:color w:val="000000"/>
          <w:sz w:val="20"/>
          <w:szCs w:val="22"/>
        </w:rPr>
        <w:softHyphen/>
        <w:t>γω</w:t>
      </w:r>
      <w:r w:rsidRPr="00482512">
        <w:rPr>
          <w:color w:val="000000"/>
          <w:sz w:val="20"/>
          <w:szCs w:val="22"/>
        </w:rPr>
        <w:softHyphen/>
        <w:t>γή στη θε</w:t>
      </w:r>
      <w:r w:rsidRPr="00482512">
        <w:rPr>
          <w:color w:val="000000"/>
          <w:sz w:val="20"/>
          <w:szCs w:val="22"/>
        </w:rPr>
        <w:softHyphen/>
        <w:t>α</w:t>
      </w:r>
      <w:r w:rsidRPr="00482512">
        <w:rPr>
          <w:color w:val="000000"/>
          <w:sz w:val="20"/>
          <w:szCs w:val="22"/>
        </w:rPr>
        <w:softHyphen/>
        <w:t>τρο</w:t>
      </w:r>
      <w:r w:rsidRPr="00482512">
        <w:rPr>
          <w:color w:val="000000"/>
          <w:sz w:val="20"/>
          <w:szCs w:val="22"/>
        </w:rPr>
        <w:softHyphen/>
        <w:t>λο</w:t>
      </w:r>
      <w:r w:rsidRPr="00482512">
        <w:rPr>
          <w:color w:val="000000"/>
          <w:sz w:val="20"/>
          <w:szCs w:val="22"/>
        </w:rPr>
        <w:softHyphen/>
        <w:t>γί</w:t>
      </w:r>
      <w:r w:rsidRPr="00482512">
        <w:rPr>
          <w:color w:val="000000"/>
          <w:sz w:val="20"/>
          <w:szCs w:val="22"/>
        </w:rPr>
        <w:softHyphen/>
        <w:t>α (νε</w:t>
      </w:r>
      <w:r w:rsidRPr="00482512">
        <w:rPr>
          <w:color w:val="000000"/>
          <w:sz w:val="20"/>
          <w:szCs w:val="22"/>
        </w:rPr>
        <w:softHyphen/>
        <w:t>ό</w:t>
      </w:r>
      <w:r w:rsidRPr="00482512">
        <w:rPr>
          <w:color w:val="000000"/>
          <w:sz w:val="20"/>
          <w:szCs w:val="22"/>
        </w:rPr>
        <w:softHyphen/>
        <w:t>τε</w:t>
      </w:r>
      <w:r w:rsidRPr="00482512">
        <w:rPr>
          <w:color w:val="000000"/>
          <w:sz w:val="20"/>
          <w:szCs w:val="22"/>
        </w:rPr>
        <w:softHyphen/>
        <w:t>ρο θέ</w:t>
      </w:r>
      <w:r w:rsidRPr="00482512">
        <w:rPr>
          <w:color w:val="000000"/>
          <w:sz w:val="20"/>
          <w:szCs w:val="22"/>
        </w:rPr>
        <w:softHyphen/>
        <w:t>α</w:t>
      </w:r>
      <w:r w:rsidRPr="00482512">
        <w:rPr>
          <w:color w:val="000000"/>
          <w:sz w:val="20"/>
          <w:szCs w:val="22"/>
        </w:rPr>
        <w:softHyphen/>
        <w:t>τρο)</w:t>
      </w:r>
    </w:p>
    <w:p w14:paraId="1FC6BD46" w14:textId="77777777" w:rsidR="00027912" w:rsidRPr="00EA4002" w:rsidRDefault="00027912" w:rsidP="003363B4">
      <w:pPr>
        <w:widowControl w:val="0"/>
        <w:numPr>
          <w:ilvl w:val="0"/>
          <w:numId w:val="89"/>
        </w:numPr>
        <w:autoSpaceDE w:val="0"/>
        <w:autoSpaceDN w:val="0"/>
        <w:adjustRightInd w:val="0"/>
        <w:spacing w:before="120"/>
        <w:rPr>
          <w:rFonts w:ascii="Arial" w:hAnsi="Arial" w:cs="Arial"/>
          <w:b/>
          <w:sz w:val="18"/>
          <w:szCs w:val="18"/>
        </w:rPr>
      </w:pPr>
      <w:r w:rsidRPr="00EA4002">
        <w:rPr>
          <w:rFonts w:ascii="Arial" w:hAnsi="Arial" w:cs="Arial"/>
          <w:b/>
          <w:sz w:val="18"/>
          <w:szCs w:val="18"/>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789"/>
        <w:gridCol w:w="681"/>
        <w:gridCol w:w="1364"/>
        <w:gridCol w:w="271"/>
        <w:gridCol w:w="3241"/>
      </w:tblGrid>
      <w:tr w:rsidR="00027912" w:rsidRPr="00EA4002" w14:paraId="5C267094"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2657FA6D"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ΣΧΟΛΗ</w:t>
            </w:r>
          </w:p>
        </w:tc>
        <w:tc>
          <w:tcPr>
            <w:tcW w:w="6346" w:type="dxa"/>
            <w:gridSpan w:val="5"/>
            <w:tcBorders>
              <w:top w:val="single" w:sz="4" w:space="0" w:color="auto"/>
              <w:left w:val="single" w:sz="4" w:space="0" w:color="auto"/>
              <w:bottom w:val="single" w:sz="4" w:space="0" w:color="auto"/>
              <w:right w:val="single" w:sz="4" w:space="0" w:color="auto"/>
            </w:tcBorders>
            <w:hideMark/>
          </w:tcPr>
          <w:p w14:paraId="182EF2D4" w14:textId="77777777" w:rsidR="00027912" w:rsidRPr="00EA4002" w:rsidRDefault="00027912" w:rsidP="00A63774">
            <w:pPr>
              <w:rPr>
                <w:rFonts w:ascii="Arial" w:hAnsi="Arial" w:cs="Arial"/>
                <w:sz w:val="18"/>
                <w:szCs w:val="18"/>
              </w:rPr>
            </w:pPr>
            <w:r w:rsidRPr="00EA4002">
              <w:rPr>
                <w:rFonts w:ascii="Arial" w:hAnsi="Arial" w:cs="Arial"/>
                <w:sz w:val="18"/>
                <w:szCs w:val="18"/>
              </w:rPr>
              <w:t>ΑΝΘΡΩΠΙΣΤΙΚΩΝ ΚΑΙ ΚΟΙΝΩΝΙΚΩΝ ΕΠΙΣΤΗΜΩΝ</w:t>
            </w:r>
          </w:p>
        </w:tc>
      </w:tr>
      <w:tr w:rsidR="00027912" w:rsidRPr="00EA4002" w14:paraId="21C47E2F"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49B9B522"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ΤΜΗΜΑ</w:t>
            </w:r>
          </w:p>
        </w:tc>
        <w:tc>
          <w:tcPr>
            <w:tcW w:w="6346" w:type="dxa"/>
            <w:gridSpan w:val="5"/>
            <w:tcBorders>
              <w:top w:val="single" w:sz="4" w:space="0" w:color="auto"/>
              <w:left w:val="single" w:sz="4" w:space="0" w:color="auto"/>
              <w:bottom w:val="single" w:sz="4" w:space="0" w:color="auto"/>
              <w:right w:val="single" w:sz="4" w:space="0" w:color="auto"/>
            </w:tcBorders>
            <w:hideMark/>
          </w:tcPr>
          <w:p w14:paraId="7466AB3F" w14:textId="77777777" w:rsidR="00027912" w:rsidRPr="00EA4002" w:rsidRDefault="00027912" w:rsidP="00A63774">
            <w:pPr>
              <w:rPr>
                <w:rFonts w:ascii="Arial" w:hAnsi="Arial" w:cs="Arial"/>
                <w:sz w:val="18"/>
                <w:szCs w:val="18"/>
              </w:rPr>
            </w:pPr>
            <w:r w:rsidRPr="00EA4002">
              <w:rPr>
                <w:rFonts w:ascii="Arial" w:hAnsi="Arial" w:cs="Arial"/>
                <w:sz w:val="18"/>
                <w:szCs w:val="18"/>
              </w:rPr>
              <w:t>ΘΕΑΤΡΙΚΩΝ ΣΠΟΥΔΩΝ</w:t>
            </w:r>
          </w:p>
        </w:tc>
      </w:tr>
      <w:tr w:rsidR="00027912" w:rsidRPr="00EA4002" w14:paraId="524C2396"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0A2992F1"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 xml:space="preserve">ΕΠΙΠΕΔΟ ΣΠΟΥΔΩΝ </w:t>
            </w:r>
          </w:p>
        </w:tc>
        <w:tc>
          <w:tcPr>
            <w:tcW w:w="6346" w:type="dxa"/>
            <w:gridSpan w:val="5"/>
            <w:tcBorders>
              <w:top w:val="single" w:sz="4" w:space="0" w:color="auto"/>
              <w:left w:val="single" w:sz="4" w:space="0" w:color="auto"/>
              <w:bottom w:val="single" w:sz="4" w:space="0" w:color="auto"/>
              <w:right w:val="single" w:sz="4" w:space="0" w:color="auto"/>
            </w:tcBorders>
            <w:hideMark/>
          </w:tcPr>
          <w:p w14:paraId="77F6CE10" w14:textId="77777777" w:rsidR="00027912" w:rsidRPr="00EA4002" w:rsidRDefault="00027912" w:rsidP="00A63774">
            <w:pPr>
              <w:rPr>
                <w:rFonts w:ascii="Arial" w:hAnsi="Arial" w:cs="Arial"/>
                <w:sz w:val="18"/>
                <w:szCs w:val="18"/>
              </w:rPr>
            </w:pPr>
            <w:r w:rsidRPr="00EA4002">
              <w:rPr>
                <w:rFonts w:ascii="Arial" w:hAnsi="Arial" w:cs="Arial"/>
                <w:i/>
                <w:sz w:val="18"/>
                <w:szCs w:val="18"/>
              </w:rPr>
              <w:t>Προπτυχιακό</w:t>
            </w:r>
          </w:p>
        </w:tc>
      </w:tr>
      <w:tr w:rsidR="00027912" w:rsidRPr="00EA4002" w14:paraId="2D221894"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4DFE215C"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ΚΩΔΙΚΟΣ ΜΑΘΗΜΑΤΟΣ</w:t>
            </w:r>
          </w:p>
        </w:tc>
        <w:tc>
          <w:tcPr>
            <w:tcW w:w="789" w:type="dxa"/>
            <w:tcBorders>
              <w:top w:val="single" w:sz="4" w:space="0" w:color="auto"/>
              <w:left w:val="single" w:sz="4" w:space="0" w:color="auto"/>
              <w:bottom w:val="single" w:sz="4" w:space="0" w:color="auto"/>
              <w:right w:val="single" w:sz="4" w:space="0" w:color="auto"/>
            </w:tcBorders>
            <w:hideMark/>
          </w:tcPr>
          <w:p w14:paraId="2952A788" w14:textId="77777777" w:rsidR="00027912" w:rsidRPr="00EA4002" w:rsidRDefault="00027912" w:rsidP="00A63774">
            <w:pPr>
              <w:rPr>
                <w:rFonts w:ascii="Arial" w:hAnsi="Arial" w:cs="Arial"/>
                <w:b/>
                <w:sz w:val="18"/>
                <w:szCs w:val="18"/>
              </w:rPr>
            </w:pPr>
            <w:r w:rsidRPr="00EA4002">
              <w:rPr>
                <w:rFonts w:ascii="Arial" w:hAnsi="Arial" w:cs="Arial"/>
                <w:b/>
                <w:sz w:val="18"/>
                <w:szCs w:val="18"/>
              </w:rPr>
              <w:t>ΘΕ 041</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2F1CF77"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ΕΞΑΜΗΝΟ ΣΠΟΥΔΩΝ</w:t>
            </w:r>
          </w:p>
        </w:tc>
        <w:tc>
          <w:tcPr>
            <w:tcW w:w="3512" w:type="dxa"/>
            <w:gridSpan w:val="2"/>
            <w:tcBorders>
              <w:top w:val="single" w:sz="4" w:space="0" w:color="auto"/>
              <w:left w:val="single" w:sz="4" w:space="0" w:color="auto"/>
              <w:bottom w:val="single" w:sz="4" w:space="0" w:color="auto"/>
              <w:right w:val="single" w:sz="4" w:space="0" w:color="auto"/>
            </w:tcBorders>
            <w:hideMark/>
          </w:tcPr>
          <w:p w14:paraId="71B0F7DF" w14:textId="77777777" w:rsidR="00027912" w:rsidRPr="00EA4002" w:rsidRDefault="00027912" w:rsidP="00A63774">
            <w:pPr>
              <w:rPr>
                <w:rFonts w:ascii="Arial" w:hAnsi="Arial" w:cs="Arial"/>
                <w:sz w:val="18"/>
                <w:szCs w:val="18"/>
              </w:rPr>
            </w:pPr>
            <w:r w:rsidRPr="00EA4002">
              <w:rPr>
                <w:rFonts w:ascii="Arial" w:hAnsi="Arial" w:cs="Arial"/>
                <w:sz w:val="18"/>
                <w:szCs w:val="18"/>
              </w:rPr>
              <w:t>1</w:t>
            </w:r>
            <w:r w:rsidRPr="00EA4002">
              <w:rPr>
                <w:rFonts w:ascii="Arial" w:hAnsi="Arial" w:cs="Arial"/>
                <w:sz w:val="18"/>
                <w:szCs w:val="18"/>
                <w:vertAlign w:val="superscript"/>
              </w:rPr>
              <w:t>ο</w:t>
            </w:r>
          </w:p>
        </w:tc>
      </w:tr>
      <w:tr w:rsidR="00027912" w:rsidRPr="00EA4002" w14:paraId="0F0D57AA" w14:textId="77777777" w:rsidTr="00EF7DE8">
        <w:trPr>
          <w:trHeight w:val="375"/>
        </w:trPr>
        <w:tc>
          <w:tcPr>
            <w:tcW w:w="2296"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15B545"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ΤΙΤΛΟΣ ΜΑΘΗΜΑΤΟΣ</w:t>
            </w:r>
          </w:p>
        </w:tc>
        <w:tc>
          <w:tcPr>
            <w:tcW w:w="6346" w:type="dxa"/>
            <w:gridSpan w:val="5"/>
            <w:tcBorders>
              <w:top w:val="single" w:sz="4" w:space="0" w:color="auto"/>
              <w:left w:val="single" w:sz="4" w:space="0" w:color="auto"/>
              <w:bottom w:val="single" w:sz="4" w:space="0" w:color="auto"/>
              <w:right w:val="single" w:sz="4" w:space="0" w:color="auto"/>
            </w:tcBorders>
            <w:vAlign w:val="center"/>
            <w:hideMark/>
          </w:tcPr>
          <w:p w14:paraId="2BD7C0D4" w14:textId="77777777" w:rsidR="00027912" w:rsidRPr="00EA4002" w:rsidRDefault="00027912" w:rsidP="00A63774">
            <w:pPr>
              <w:rPr>
                <w:rFonts w:ascii="Arial" w:hAnsi="Arial" w:cs="Arial"/>
                <w:sz w:val="18"/>
                <w:szCs w:val="18"/>
              </w:rPr>
            </w:pPr>
            <w:r w:rsidRPr="00EA4002">
              <w:rPr>
                <w:rFonts w:ascii="Arial" w:hAnsi="Arial" w:cs="Arial"/>
                <w:sz w:val="18"/>
                <w:szCs w:val="18"/>
              </w:rPr>
              <w:t>ΕΙΣΑΓΩΓΗ ΣΤΗ ΘΕΑΤΡΟΛΟΓΙΑ  (ΝΕΟΤΕΡΟ ΘΕΑΤΡΟ)</w:t>
            </w:r>
          </w:p>
        </w:tc>
      </w:tr>
      <w:tr w:rsidR="00027912" w:rsidRPr="00EA4002" w14:paraId="1FF81912" w14:textId="77777777" w:rsidTr="00EF7DE8">
        <w:trPr>
          <w:trHeight w:val="196"/>
        </w:trPr>
        <w:tc>
          <w:tcPr>
            <w:tcW w:w="3766"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0DE8D5A6" w14:textId="77777777" w:rsidR="00027912" w:rsidRPr="00EA4002" w:rsidRDefault="00027912" w:rsidP="00A63774">
            <w:pPr>
              <w:jc w:val="center"/>
              <w:rPr>
                <w:rFonts w:ascii="Arial" w:hAnsi="Arial" w:cs="Arial"/>
                <w:b/>
                <w:sz w:val="18"/>
                <w:szCs w:val="18"/>
              </w:rPr>
            </w:pPr>
            <w:r w:rsidRPr="00EA4002">
              <w:rPr>
                <w:rFonts w:ascii="Arial" w:hAnsi="Arial" w:cs="Arial"/>
                <w:b/>
                <w:sz w:val="18"/>
                <w:szCs w:val="18"/>
              </w:rPr>
              <w:t xml:space="preserve">ΑΥΤΟΤΕΛΕΙΣ ΔΙΔΑΚΤΙΚΕΣ ΔΡΑΣΤΗΡΙΟΤΗΤΕΣ </w:t>
            </w:r>
            <w:r w:rsidRPr="00EA4002">
              <w:rPr>
                <w:rFonts w:ascii="Arial" w:hAnsi="Arial" w:cs="Arial"/>
                <w:b/>
                <w:sz w:val="18"/>
                <w:szCs w:val="18"/>
              </w:rPr>
              <w:br/>
            </w:r>
          </w:p>
        </w:tc>
        <w:tc>
          <w:tcPr>
            <w:tcW w:w="1635"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38590052" w14:textId="77777777" w:rsidR="00027912" w:rsidRPr="00EA4002" w:rsidRDefault="00027912" w:rsidP="00A63774">
            <w:pPr>
              <w:jc w:val="center"/>
              <w:rPr>
                <w:rFonts w:ascii="Arial" w:hAnsi="Arial" w:cs="Arial"/>
                <w:b/>
                <w:sz w:val="18"/>
                <w:szCs w:val="18"/>
              </w:rPr>
            </w:pPr>
            <w:r w:rsidRPr="00EA4002">
              <w:rPr>
                <w:rFonts w:ascii="Arial" w:hAnsi="Arial" w:cs="Arial"/>
                <w:b/>
                <w:sz w:val="18"/>
                <w:szCs w:val="18"/>
              </w:rPr>
              <w:t>ΕΒΔΟΜΑΔΙΑΙΕΣ</w:t>
            </w:r>
            <w:r w:rsidRPr="00EA4002">
              <w:rPr>
                <w:rFonts w:ascii="Arial" w:hAnsi="Arial" w:cs="Arial"/>
                <w:b/>
                <w:sz w:val="18"/>
                <w:szCs w:val="18"/>
              </w:rPr>
              <w:br/>
              <w:t>ΩΡΕΣ Δ</w:t>
            </w:r>
            <w:r w:rsidRPr="00EA4002">
              <w:rPr>
                <w:rFonts w:ascii="Arial" w:hAnsi="Arial" w:cs="Arial"/>
                <w:b/>
                <w:sz w:val="18"/>
                <w:szCs w:val="18"/>
                <w:shd w:val="clear" w:color="auto" w:fill="DDD9C3"/>
              </w:rPr>
              <w:t>ΙΔ</w:t>
            </w:r>
            <w:r w:rsidRPr="00EA4002">
              <w:rPr>
                <w:rFonts w:ascii="Arial" w:hAnsi="Arial" w:cs="Arial"/>
                <w:b/>
                <w:sz w:val="18"/>
                <w:szCs w:val="18"/>
              </w:rPr>
              <w:t>ΑΣΚΑΛΙΑΣ</w:t>
            </w:r>
          </w:p>
        </w:tc>
        <w:tc>
          <w:tcPr>
            <w:tcW w:w="324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96E1A69" w14:textId="77777777" w:rsidR="00027912" w:rsidRPr="00EA4002" w:rsidRDefault="00027912" w:rsidP="00A63774">
            <w:pPr>
              <w:jc w:val="center"/>
              <w:rPr>
                <w:rFonts w:ascii="Arial" w:hAnsi="Arial" w:cs="Arial"/>
                <w:b/>
                <w:sz w:val="18"/>
                <w:szCs w:val="18"/>
              </w:rPr>
            </w:pPr>
            <w:r w:rsidRPr="00EA4002">
              <w:rPr>
                <w:rFonts w:ascii="Arial" w:hAnsi="Arial" w:cs="Arial"/>
                <w:b/>
                <w:sz w:val="18"/>
                <w:szCs w:val="18"/>
              </w:rPr>
              <w:t>ΠΙΣΤΩΤΙΚΕΣ ΜΟΝΑΔΕΣ</w:t>
            </w:r>
          </w:p>
        </w:tc>
      </w:tr>
      <w:tr w:rsidR="00027912" w:rsidRPr="00EA4002" w14:paraId="09C90791" w14:textId="77777777" w:rsidTr="00EF7DE8">
        <w:trPr>
          <w:trHeight w:val="194"/>
        </w:trPr>
        <w:tc>
          <w:tcPr>
            <w:tcW w:w="3766" w:type="dxa"/>
            <w:gridSpan w:val="3"/>
            <w:tcBorders>
              <w:top w:val="single" w:sz="4" w:space="0" w:color="auto"/>
              <w:left w:val="single" w:sz="4" w:space="0" w:color="auto"/>
              <w:bottom w:val="single" w:sz="4" w:space="0" w:color="auto"/>
              <w:right w:val="single" w:sz="4" w:space="0" w:color="auto"/>
            </w:tcBorders>
            <w:hideMark/>
          </w:tcPr>
          <w:p w14:paraId="0BE682BC" w14:textId="77777777" w:rsidR="00027912" w:rsidRPr="00EA4002" w:rsidRDefault="00027912" w:rsidP="00A63774">
            <w:pPr>
              <w:jc w:val="right"/>
              <w:rPr>
                <w:rFonts w:ascii="Arial" w:hAnsi="Arial" w:cs="Arial"/>
                <w:sz w:val="18"/>
                <w:szCs w:val="18"/>
                <w:lang w:val="en-GB"/>
              </w:rPr>
            </w:pPr>
            <w:r w:rsidRPr="00EA4002">
              <w:rPr>
                <w:rFonts w:ascii="Arial" w:hAnsi="Arial" w:cs="Arial"/>
                <w:sz w:val="18"/>
                <w:szCs w:val="18"/>
              </w:rPr>
              <w:t xml:space="preserve">Διαλέξεις διδάσκοντα </w:t>
            </w:r>
          </w:p>
        </w:tc>
        <w:tc>
          <w:tcPr>
            <w:tcW w:w="1635" w:type="dxa"/>
            <w:gridSpan w:val="2"/>
            <w:tcBorders>
              <w:top w:val="single" w:sz="4" w:space="0" w:color="auto"/>
              <w:left w:val="single" w:sz="4" w:space="0" w:color="auto"/>
              <w:bottom w:val="single" w:sz="4" w:space="0" w:color="auto"/>
              <w:right w:val="single" w:sz="4" w:space="0" w:color="auto"/>
            </w:tcBorders>
            <w:hideMark/>
          </w:tcPr>
          <w:p w14:paraId="25322CCE" w14:textId="77777777" w:rsidR="00027912" w:rsidRPr="00EA4002" w:rsidRDefault="00027912" w:rsidP="00A63774">
            <w:pPr>
              <w:jc w:val="center"/>
              <w:rPr>
                <w:rFonts w:ascii="Arial" w:hAnsi="Arial" w:cs="Arial"/>
                <w:sz w:val="18"/>
                <w:szCs w:val="18"/>
              </w:rPr>
            </w:pPr>
            <w:r w:rsidRPr="00EA4002">
              <w:rPr>
                <w:rFonts w:ascii="Arial" w:hAnsi="Arial" w:cs="Arial"/>
                <w:sz w:val="18"/>
                <w:szCs w:val="18"/>
              </w:rPr>
              <w:t>3</w:t>
            </w:r>
          </w:p>
        </w:tc>
        <w:tc>
          <w:tcPr>
            <w:tcW w:w="3241" w:type="dxa"/>
            <w:tcBorders>
              <w:top w:val="single" w:sz="4" w:space="0" w:color="auto"/>
              <w:left w:val="single" w:sz="4" w:space="0" w:color="auto"/>
              <w:bottom w:val="single" w:sz="4" w:space="0" w:color="auto"/>
              <w:right w:val="single" w:sz="4" w:space="0" w:color="auto"/>
            </w:tcBorders>
            <w:hideMark/>
          </w:tcPr>
          <w:p w14:paraId="10EDB1C2" w14:textId="77777777" w:rsidR="00027912" w:rsidRPr="00EA4002" w:rsidRDefault="00027912" w:rsidP="00A63774">
            <w:pPr>
              <w:jc w:val="center"/>
              <w:rPr>
                <w:rFonts w:ascii="Arial" w:hAnsi="Arial" w:cs="Arial"/>
                <w:sz w:val="18"/>
                <w:szCs w:val="18"/>
              </w:rPr>
            </w:pPr>
            <w:r w:rsidRPr="00EA4002">
              <w:rPr>
                <w:rFonts w:ascii="Arial" w:hAnsi="Arial" w:cs="Arial"/>
                <w:sz w:val="18"/>
                <w:szCs w:val="18"/>
              </w:rPr>
              <w:t>5</w:t>
            </w:r>
          </w:p>
        </w:tc>
      </w:tr>
      <w:tr w:rsidR="00027912" w:rsidRPr="00EA4002" w14:paraId="4D1D2233" w14:textId="77777777" w:rsidTr="00EF7DE8">
        <w:trPr>
          <w:trHeight w:val="599"/>
        </w:trPr>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0033FFF9" w14:textId="77777777" w:rsidR="00027912" w:rsidRPr="00EA4002" w:rsidRDefault="00027912" w:rsidP="00A63774">
            <w:pPr>
              <w:jc w:val="right"/>
              <w:rPr>
                <w:rFonts w:ascii="Arial" w:hAnsi="Arial" w:cs="Arial"/>
                <w:i/>
                <w:sz w:val="18"/>
                <w:szCs w:val="18"/>
              </w:rPr>
            </w:pPr>
            <w:r w:rsidRPr="00EA4002">
              <w:rPr>
                <w:rFonts w:ascii="Arial" w:hAnsi="Arial" w:cs="Arial"/>
                <w:b/>
                <w:sz w:val="18"/>
                <w:szCs w:val="18"/>
              </w:rPr>
              <w:lastRenderedPageBreak/>
              <w:t>ΤΥΠΟΣ ΜΑΘΗΜΑΤΟΣ</w:t>
            </w:r>
          </w:p>
        </w:tc>
        <w:tc>
          <w:tcPr>
            <w:tcW w:w="6346" w:type="dxa"/>
            <w:gridSpan w:val="5"/>
            <w:tcBorders>
              <w:top w:val="single" w:sz="4" w:space="0" w:color="auto"/>
              <w:left w:val="single" w:sz="4" w:space="0" w:color="auto"/>
              <w:bottom w:val="single" w:sz="4" w:space="0" w:color="auto"/>
              <w:right w:val="single" w:sz="4" w:space="0" w:color="auto"/>
            </w:tcBorders>
            <w:hideMark/>
          </w:tcPr>
          <w:p w14:paraId="65EFB312" w14:textId="77777777" w:rsidR="00027912" w:rsidRPr="00EA4002" w:rsidRDefault="00027912" w:rsidP="00A63774">
            <w:pPr>
              <w:rPr>
                <w:rFonts w:ascii="Arial" w:hAnsi="Arial" w:cs="Arial"/>
                <w:sz w:val="18"/>
                <w:szCs w:val="18"/>
              </w:rPr>
            </w:pPr>
            <w:r w:rsidRPr="00EA4002">
              <w:rPr>
                <w:rFonts w:ascii="Arial" w:hAnsi="Arial" w:cs="Arial"/>
                <w:sz w:val="18"/>
                <w:szCs w:val="18"/>
              </w:rPr>
              <w:t>Επιστημονική Περιοχή: Θεωρία Θεάτρου</w:t>
            </w:r>
          </w:p>
          <w:p w14:paraId="37B59B8C" w14:textId="77777777" w:rsidR="00027912" w:rsidRPr="00EA4002" w:rsidRDefault="00027912" w:rsidP="00A63774">
            <w:pPr>
              <w:rPr>
                <w:rFonts w:ascii="Arial" w:hAnsi="Arial" w:cs="Arial"/>
                <w:sz w:val="18"/>
                <w:szCs w:val="18"/>
              </w:rPr>
            </w:pPr>
            <w:r w:rsidRPr="00EA4002">
              <w:rPr>
                <w:rFonts w:ascii="Arial" w:hAnsi="Arial" w:cs="Arial"/>
                <w:sz w:val="18"/>
                <w:szCs w:val="18"/>
              </w:rPr>
              <w:t>Υποχρεωτικό</w:t>
            </w:r>
            <w:r>
              <w:rPr>
                <w:rFonts w:ascii="Arial" w:hAnsi="Arial" w:cs="Arial"/>
                <w:sz w:val="18"/>
                <w:szCs w:val="18"/>
              </w:rPr>
              <w:t>, Προαπαιτούμενο</w:t>
            </w:r>
          </w:p>
        </w:tc>
      </w:tr>
      <w:tr w:rsidR="00027912" w:rsidRPr="00EA4002" w14:paraId="61CD8553"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tcPr>
          <w:p w14:paraId="71B5DE48"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ΠΡΟΑΠΑΙΤΟΥΜΕΝΑ ΜΑΘΗΜΑΤΑ:</w:t>
            </w:r>
          </w:p>
          <w:p w14:paraId="691D759A" w14:textId="77777777" w:rsidR="00027912" w:rsidRPr="00EA4002" w:rsidRDefault="00027912" w:rsidP="00A63774">
            <w:pPr>
              <w:jc w:val="right"/>
              <w:rPr>
                <w:rFonts w:ascii="Arial" w:hAnsi="Arial" w:cs="Arial"/>
                <w:b/>
                <w:sz w:val="18"/>
                <w:szCs w:val="18"/>
              </w:rPr>
            </w:pPr>
          </w:p>
        </w:tc>
        <w:tc>
          <w:tcPr>
            <w:tcW w:w="6346" w:type="dxa"/>
            <w:gridSpan w:val="5"/>
            <w:tcBorders>
              <w:top w:val="single" w:sz="4" w:space="0" w:color="auto"/>
              <w:left w:val="single" w:sz="4" w:space="0" w:color="auto"/>
              <w:bottom w:val="single" w:sz="4" w:space="0" w:color="auto"/>
              <w:right w:val="single" w:sz="4" w:space="0" w:color="auto"/>
            </w:tcBorders>
            <w:hideMark/>
          </w:tcPr>
          <w:p w14:paraId="2A35821E" w14:textId="77777777" w:rsidR="00027912" w:rsidRPr="00EA4002" w:rsidRDefault="00027912" w:rsidP="00A63774">
            <w:pPr>
              <w:rPr>
                <w:rFonts w:ascii="Arial" w:hAnsi="Arial" w:cs="Arial"/>
                <w:sz w:val="18"/>
                <w:szCs w:val="18"/>
              </w:rPr>
            </w:pPr>
            <w:r w:rsidRPr="00EA4002">
              <w:rPr>
                <w:rFonts w:ascii="Arial" w:hAnsi="Arial" w:cs="Arial"/>
                <w:sz w:val="18"/>
                <w:szCs w:val="18"/>
              </w:rPr>
              <w:t xml:space="preserve">Κανένα </w:t>
            </w:r>
          </w:p>
        </w:tc>
      </w:tr>
      <w:tr w:rsidR="00027912" w:rsidRPr="00EA4002" w14:paraId="593FACFF"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2480A57C"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ΓΛΩΣΣΑ ΔΙΔΑΣΚΑΛΙΑΣ και ΕΞΕΤΑΣΕΩΝ:</w:t>
            </w:r>
          </w:p>
        </w:tc>
        <w:tc>
          <w:tcPr>
            <w:tcW w:w="6346" w:type="dxa"/>
            <w:gridSpan w:val="5"/>
            <w:tcBorders>
              <w:top w:val="single" w:sz="4" w:space="0" w:color="auto"/>
              <w:left w:val="single" w:sz="4" w:space="0" w:color="auto"/>
              <w:bottom w:val="single" w:sz="4" w:space="0" w:color="auto"/>
              <w:right w:val="single" w:sz="4" w:space="0" w:color="auto"/>
            </w:tcBorders>
            <w:hideMark/>
          </w:tcPr>
          <w:p w14:paraId="765941D6" w14:textId="77777777" w:rsidR="00027912" w:rsidRPr="00EA4002" w:rsidRDefault="00027912" w:rsidP="00A63774">
            <w:pPr>
              <w:rPr>
                <w:rFonts w:ascii="Arial" w:hAnsi="Arial" w:cs="Arial"/>
                <w:sz w:val="18"/>
                <w:szCs w:val="18"/>
              </w:rPr>
            </w:pPr>
            <w:r w:rsidRPr="00EA4002">
              <w:rPr>
                <w:rFonts w:ascii="Arial" w:hAnsi="Arial" w:cs="Arial"/>
                <w:sz w:val="18"/>
                <w:szCs w:val="18"/>
              </w:rPr>
              <w:t>Ελληνική</w:t>
            </w:r>
          </w:p>
        </w:tc>
      </w:tr>
      <w:tr w:rsidR="00027912" w:rsidRPr="00EA4002" w14:paraId="7714FAF1"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7ADC8F05"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 xml:space="preserve">ΤΟ ΜΑΘΗΜΑ ΠΡΟΣΦΕΡΕΤΑΙ ΣΕ ΦΟΙΤΗΤΕΣ </w:t>
            </w:r>
            <w:r w:rsidRPr="00EA4002">
              <w:rPr>
                <w:rFonts w:ascii="Arial" w:hAnsi="Arial" w:cs="Arial"/>
                <w:b/>
                <w:sz w:val="18"/>
                <w:szCs w:val="18"/>
                <w:lang w:val="en-GB"/>
              </w:rPr>
              <w:t>ERASMUS</w:t>
            </w:r>
            <w:r w:rsidRPr="00EA4002">
              <w:rPr>
                <w:rFonts w:ascii="Arial" w:hAnsi="Arial" w:cs="Arial"/>
                <w:b/>
                <w:sz w:val="18"/>
                <w:szCs w:val="18"/>
              </w:rPr>
              <w:t xml:space="preserve"> </w:t>
            </w:r>
          </w:p>
        </w:tc>
        <w:tc>
          <w:tcPr>
            <w:tcW w:w="6346" w:type="dxa"/>
            <w:gridSpan w:val="5"/>
            <w:tcBorders>
              <w:top w:val="single" w:sz="4" w:space="0" w:color="auto"/>
              <w:left w:val="single" w:sz="4" w:space="0" w:color="auto"/>
              <w:bottom w:val="single" w:sz="4" w:space="0" w:color="auto"/>
              <w:right w:val="single" w:sz="4" w:space="0" w:color="auto"/>
            </w:tcBorders>
            <w:hideMark/>
          </w:tcPr>
          <w:p w14:paraId="7A67B198" w14:textId="77777777" w:rsidR="00027912" w:rsidRPr="00EA4002" w:rsidRDefault="00027912" w:rsidP="00A63774">
            <w:pPr>
              <w:rPr>
                <w:rFonts w:ascii="Arial" w:hAnsi="Arial" w:cs="Arial"/>
                <w:sz w:val="18"/>
                <w:szCs w:val="18"/>
              </w:rPr>
            </w:pPr>
            <w:r w:rsidRPr="00EA4002">
              <w:rPr>
                <w:rFonts w:ascii="Arial" w:hAnsi="Arial" w:cs="Arial"/>
                <w:sz w:val="18"/>
                <w:szCs w:val="18"/>
              </w:rPr>
              <w:t>ΝΑΙ (Στην Αγγλική)</w:t>
            </w:r>
          </w:p>
        </w:tc>
      </w:tr>
      <w:tr w:rsidR="00027912" w:rsidRPr="00841D28" w14:paraId="137DC69C" w14:textId="77777777" w:rsidTr="00EF7DE8">
        <w:tc>
          <w:tcPr>
            <w:tcW w:w="2296" w:type="dxa"/>
            <w:tcBorders>
              <w:top w:val="single" w:sz="4" w:space="0" w:color="auto"/>
              <w:left w:val="single" w:sz="4" w:space="0" w:color="auto"/>
              <w:bottom w:val="single" w:sz="4" w:space="0" w:color="auto"/>
              <w:right w:val="single" w:sz="4" w:space="0" w:color="auto"/>
            </w:tcBorders>
            <w:shd w:val="clear" w:color="auto" w:fill="DDD9C3"/>
            <w:hideMark/>
          </w:tcPr>
          <w:p w14:paraId="7AEBF0F3" w14:textId="77777777" w:rsidR="00027912" w:rsidRPr="00EA4002" w:rsidRDefault="00027912" w:rsidP="00A63774">
            <w:pPr>
              <w:jc w:val="right"/>
              <w:rPr>
                <w:rFonts w:ascii="Arial" w:hAnsi="Arial" w:cs="Arial"/>
                <w:b/>
                <w:sz w:val="18"/>
                <w:szCs w:val="18"/>
                <w:lang w:val="en-GB"/>
              </w:rPr>
            </w:pPr>
            <w:r w:rsidRPr="00EA4002">
              <w:rPr>
                <w:rFonts w:ascii="Arial" w:hAnsi="Arial" w:cs="Arial"/>
                <w:b/>
                <w:sz w:val="18"/>
                <w:szCs w:val="18"/>
              </w:rPr>
              <w:t>ΗΛΕΚΤΡΟΝΙΚΗ ΣΕΛΙΔΑ ΜΑΘΗΜΑΤΟΣ (</w:t>
            </w:r>
            <w:r w:rsidRPr="00EA4002">
              <w:rPr>
                <w:rFonts w:ascii="Arial" w:hAnsi="Arial" w:cs="Arial"/>
                <w:b/>
                <w:sz w:val="18"/>
                <w:szCs w:val="18"/>
                <w:lang w:val="en-GB"/>
              </w:rPr>
              <w:t>URL)</w:t>
            </w:r>
          </w:p>
        </w:tc>
        <w:tc>
          <w:tcPr>
            <w:tcW w:w="6346" w:type="dxa"/>
            <w:gridSpan w:val="5"/>
            <w:tcBorders>
              <w:top w:val="single" w:sz="4" w:space="0" w:color="auto"/>
              <w:left w:val="single" w:sz="4" w:space="0" w:color="auto"/>
              <w:bottom w:val="single" w:sz="4" w:space="0" w:color="auto"/>
              <w:right w:val="single" w:sz="4" w:space="0" w:color="auto"/>
            </w:tcBorders>
            <w:hideMark/>
          </w:tcPr>
          <w:p w14:paraId="48878ECA" w14:textId="77777777" w:rsidR="00027912" w:rsidRPr="00EA4002" w:rsidRDefault="00027912" w:rsidP="00A63774">
            <w:pPr>
              <w:rPr>
                <w:rFonts w:ascii="Arial" w:hAnsi="Arial" w:cs="Arial"/>
                <w:sz w:val="18"/>
                <w:szCs w:val="18"/>
                <w:lang w:val="en-GB"/>
              </w:rPr>
            </w:pPr>
            <w:hyperlink r:id="rId57" w:history="1">
              <w:r w:rsidRPr="00482512">
                <w:rPr>
                  <w:rStyle w:val="-"/>
                  <w:rFonts w:ascii="Arial" w:hAnsi="Arial" w:cs="Arial"/>
                  <w:sz w:val="18"/>
                  <w:szCs w:val="18"/>
                  <w:lang w:val="en-GB"/>
                </w:rPr>
                <w:t>https://eclass.upatras.gr/courses/THE744/</w:t>
              </w:r>
            </w:hyperlink>
            <w:r w:rsidRPr="00482512">
              <w:rPr>
                <w:rFonts w:ascii="Arial" w:hAnsi="Arial" w:cs="Arial"/>
                <w:sz w:val="18"/>
                <w:szCs w:val="18"/>
                <w:lang w:val="en-GB"/>
              </w:rPr>
              <w:t xml:space="preserve"> </w:t>
            </w:r>
          </w:p>
        </w:tc>
      </w:tr>
    </w:tbl>
    <w:p w14:paraId="5B38FF60" w14:textId="77777777" w:rsidR="00027912" w:rsidRPr="00EA4002" w:rsidRDefault="00027912" w:rsidP="003363B4">
      <w:pPr>
        <w:widowControl w:val="0"/>
        <w:numPr>
          <w:ilvl w:val="0"/>
          <w:numId w:val="89"/>
        </w:numPr>
        <w:autoSpaceDE w:val="0"/>
        <w:autoSpaceDN w:val="0"/>
        <w:adjustRightInd w:val="0"/>
        <w:spacing w:before="120"/>
        <w:ind w:left="357" w:hanging="357"/>
        <w:rPr>
          <w:rFonts w:ascii="Arial" w:hAnsi="Arial" w:cs="Arial"/>
          <w:b/>
          <w:sz w:val="18"/>
          <w:szCs w:val="18"/>
        </w:rPr>
      </w:pPr>
      <w:r w:rsidRPr="00EA4002">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027912" w:rsidRPr="00EA4002" w14:paraId="7459FCC1" w14:textId="77777777" w:rsidTr="00EF7DE8">
        <w:tc>
          <w:tcPr>
            <w:tcW w:w="8642" w:type="dxa"/>
            <w:gridSpan w:val="2"/>
            <w:tcBorders>
              <w:top w:val="single" w:sz="4" w:space="0" w:color="auto"/>
              <w:left w:val="single" w:sz="4" w:space="0" w:color="auto"/>
              <w:bottom w:val="nil"/>
              <w:right w:val="single" w:sz="4" w:space="0" w:color="auto"/>
            </w:tcBorders>
            <w:shd w:val="clear" w:color="auto" w:fill="DDD9C3"/>
            <w:hideMark/>
          </w:tcPr>
          <w:p w14:paraId="34A9E243" w14:textId="77777777" w:rsidR="00027912" w:rsidRPr="00EA4002" w:rsidRDefault="00027912" w:rsidP="00A63774">
            <w:pPr>
              <w:rPr>
                <w:rFonts w:ascii="Arial" w:hAnsi="Arial" w:cs="Arial"/>
                <w:i/>
                <w:sz w:val="18"/>
                <w:szCs w:val="18"/>
              </w:rPr>
            </w:pPr>
            <w:r w:rsidRPr="00EA4002">
              <w:rPr>
                <w:rFonts w:ascii="Arial" w:hAnsi="Arial" w:cs="Arial"/>
                <w:b/>
                <w:sz w:val="18"/>
                <w:szCs w:val="18"/>
              </w:rPr>
              <w:t>Μαθησιακά Αποτελέσματα</w:t>
            </w:r>
          </w:p>
        </w:tc>
      </w:tr>
      <w:tr w:rsidR="00027912" w:rsidRPr="00EA4002" w14:paraId="3DA5AEF8" w14:textId="77777777" w:rsidTr="00EF7DE8">
        <w:tc>
          <w:tcPr>
            <w:tcW w:w="8642" w:type="dxa"/>
            <w:gridSpan w:val="2"/>
            <w:tcBorders>
              <w:top w:val="single" w:sz="4" w:space="0" w:color="auto"/>
              <w:left w:val="single" w:sz="4" w:space="0" w:color="auto"/>
              <w:bottom w:val="single" w:sz="4" w:space="0" w:color="auto"/>
              <w:right w:val="single" w:sz="4" w:space="0" w:color="auto"/>
            </w:tcBorders>
            <w:hideMark/>
          </w:tcPr>
          <w:p w14:paraId="3B425ED7" w14:textId="77777777" w:rsidR="00027912" w:rsidRPr="00EA4002" w:rsidRDefault="00027912" w:rsidP="00A63774">
            <w:pPr>
              <w:jc w:val="both"/>
              <w:rPr>
                <w:rFonts w:ascii="Arial" w:hAnsi="Arial" w:cs="Arial"/>
                <w:b/>
                <w:sz w:val="18"/>
                <w:szCs w:val="18"/>
              </w:rPr>
            </w:pPr>
            <w:r w:rsidRPr="00EA4002">
              <w:rPr>
                <w:rFonts w:ascii="Arial" w:hAnsi="Arial" w:cs="Arial"/>
                <w:b/>
                <w:sz w:val="18"/>
                <w:szCs w:val="18"/>
              </w:rPr>
              <w:t>Στο τέλος του μαθήματος ο φοιτητής/ η φοιτήτρια θα πρέπει να:</w:t>
            </w:r>
          </w:p>
          <w:p w14:paraId="7C3D3924" w14:textId="77777777" w:rsidR="00027912" w:rsidRPr="00EA4002" w:rsidRDefault="00027912" w:rsidP="003363B4">
            <w:pPr>
              <w:pStyle w:val="afffb"/>
              <w:numPr>
                <w:ilvl w:val="3"/>
                <w:numId w:val="88"/>
              </w:numPr>
              <w:spacing w:after="0" w:line="240" w:lineRule="auto"/>
              <w:ind w:left="457"/>
              <w:jc w:val="both"/>
              <w:rPr>
                <w:rFonts w:ascii="Arial" w:hAnsi="Arial" w:cs="Arial"/>
                <w:sz w:val="18"/>
                <w:szCs w:val="18"/>
              </w:rPr>
            </w:pPr>
            <w:r w:rsidRPr="00EA4002">
              <w:rPr>
                <w:rFonts w:ascii="Arial" w:hAnsi="Arial" w:cs="Arial"/>
                <w:sz w:val="18"/>
                <w:szCs w:val="18"/>
              </w:rPr>
              <w:t>Γνωρίζει τα βασικά συστατικά της τέχνης του θεάτρου.</w:t>
            </w:r>
          </w:p>
          <w:p w14:paraId="53C60E84"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Κατανοεί την αισθητική, ιστορική και πολιτισμική διάσταση του θεατρικού φαινομένου.</w:t>
            </w:r>
          </w:p>
          <w:p w14:paraId="7027C248"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Αναγνωρίζει τις σχέσεις του θεάτρου με τις άλλες τέχνες.</w:t>
            </w:r>
          </w:p>
          <w:p w14:paraId="40552650"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 xml:space="preserve">Αναγνωρίζει και περιγράφει βασικές έννοιες που σχετίζονται με το δραματικό κείμενο και την παράσταση: Δραματικό πρόσωπο, δραματικός χώρος και χρόνος, δραματικός μύθος και πλοκή, σκηνικός χώρος και χρόνος, σκηνογραφία, ενδυματολογία, σκηνοθεσία, υποκριτική, θεατρική κριτική.  </w:t>
            </w:r>
          </w:p>
          <w:p w14:paraId="1DABA31B"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Αναγνωρίζει τις βασικές μεθόδους ανάλυσης και ερμηνείας του δραματικού κειμένου.</w:t>
            </w:r>
          </w:p>
          <w:p w14:paraId="5C9D06B1"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Αναγνωρίζει τις πηγές και τις μεθόδους καταγραφής και ανάλυσης της παράστασης.</w:t>
            </w:r>
          </w:p>
          <w:p w14:paraId="0F16A3DF"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Είναι εξοικειωμένος/η με τις διαφορετικές πηγές και την διαχείρισή τους στην ιστοριογραφική έρευνα.</w:t>
            </w:r>
          </w:p>
          <w:p w14:paraId="7299673E"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 xml:space="preserve">Είναι εξοικειωμένος/η με τα βασικότερα αντικείμενα και τις περιοχές μελέτης των θεατρικών σπουδών. </w:t>
            </w:r>
          </w:p>
          <w:p w14:paraId="021AAF70" w14:textId="77777777" w:rsidR="00027912" w:rsidRPr="00EA4002"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Έχει επαρκή γνώση των βιβλίων αναφοράς για τα βασικά πεδία της επιστήμης του θεάτρου.</w:t>
            </w:r>
          </w:p>
          <w:p w14:paraId="54C8FD2E" w14:textId="77777777" w:rsidR="00027912" w:rsidRPr="00EF0D6B" w:rsidRDefault="00027912" w:rsidP="003363B4">
            <w:pPr>
              <w:pStyle w:val="afffb"/>
              <w:numPr>
                <w:ilvl w:val="0"/>
                <w:numId w:val="88"/>
              </w:numPr>
              <w:spacing w:after="0" w:line="240" w:lineRule="auto"/>
              <w:ind w:left="457"/>
              <w:jc w:val="both"/>
              <w:rPr>
                <w:rFonts w:ascii="Arial" w:hAnsi="Arial" w:cs="Arial"/>
                <w:sz w:val="18"/>
                <w:szCs w:val="18"/>
              </w:rPr>
            </w:pPr>
            <w:r w:rsidRPr="00EA4002">
              <w:rPr>
                <w:rFonts w:ascii="Arial" w:hAnsi="Arial" w:cs="Arial"/>
                <w:sz w:val="18"/>
                <w:szCs w:val="18"/>
              </w:rPr>
              <w:t>Έχει μια συνοπτική εικόνα της εξέλιξης του παγκόσμιου και του νεοελληνικού θεάτρου.</w:t>
            </w:r>
          </w:p>
        </w:tc>
      </w:tr>
      <w:tr w:rsidR="00027912" w:rsidRPr="00EA4002" w14:paraId="75789F0D" w14:textId="77777777" w:rsidTr="00EF7DE8">
        <w:trPr>
          <w:gridBefore w:val="1"/>
          <w:wBefore w:w="18" w:type="dxa"/>
        </w:trPr>
        <w:tc>
          <w:tcPr>
            <w:tcW w:w="8624" w:type="dxa"/>
            <w:tcBorders>
              <w:top w:val="single" w:sz="4" w:space="0" w:color="auto"/>
              <w:left w:val="single" w:sz="4" w:space="0" w:color="auto"/>
              <w:bottom w:val="nil"/>
              <w:right w:val="single" w:sz="4" w:space="0" w:color="auto"/>
            </w:tcBorders>
            <w:shd w:val="clear" w:color="auto" w:fill="DDD9C3"/>
            <w:hideMark/>
          </w:tcPr>
          <w:p w14:paraId="18364819" w14:textId="77777777" w:rsidR="00027912" w:rsidRPr="00EA4002" w:rsidRDefault="00027912" w:rsidP="00A63774">
            <w:pPr>
              <w:rPr>
                <w:rFonts w:ascii="Arial" w:hAnsi="Arial" w:cs="Arial"/>
                <w:b/>
                <w:sz w:val="18"/>
                <w:szCs w:val="18"/>
              </w:rPr>
            </w:pPr>
            <w:r w:rsidRPr="00EA4002">
              <w:rPr>
                <w:rFonts w:ascii="Arial" w:hAnsi="Arial" w:cs="Arial"/>
                <w:b/>
                <w:sz w:val="18"/>
                <w:szCs w:val="18"/>
              </w:rPr>
              <w:t>Γενικές Ικανότητες</w:t>
            </w:r>
          </w:p>
        </w:tc>
      </w:tr>
      <w:tr w:rsidR="00027912" w:rsidRPr="00EA4002" w14:paraId="49F2FC89" w14:textId="77777777" w:rsidTr="00EF7DE8">
        <w:tc>
          <w:tcPr>
            <w:tcW w:w="8642" w:type="dxa"/>
            <w:gridSpan w:val="2"/>
            <w:tcBorders>
              <w:top w:val="single" w:sz="4" w:space="0" w:color="auto"/>
              <w:left w:val="single" w:sz="4" w:space="0" w:color="auto"/>
              <w:bottom w:val="single" w:sz="4" w:space="0" w:color="auto"/>
              <w:right w:val="single" w:sz="4" w:space="0" w:color="auto"/>
            </w:tcBorders>
            <w:hideMark/>
          </w:tcPr>
          <w:p w14:paraId="2F7AA9DD" w14:textId="77777777" w:rsidR="00027912" w:rsidRPr="00EA4002" w:rsidRDefault="00027912" w:rsidP="00A63774">
            <w:pPr>
              <w:widowControl w:val="0"/>
              <w:autoSpaceDE w:val="0"/>
              <w:autoSpaceDN w:val="0"/>
              <w:adjustRightInd w:val="0"/>
              <w:ind w:left="312" w:hanging="312"/>
              <w:rPr>
                <w:rFonts w:ascii="Arial" w:hAnsi="Arial" w:cs="Arial"/>
                <w:b/>
                <w:sz w:val="18"/>
                <w:szCs w:val="18"/>
              </w:rPr>
            </w:pPr>
            <w:r w:rsidRPr="00EA4002">
              <w:rPr>
                <w:rFonts w:ascii="Arial" w:hAnsi="Arial" w:cs="Arial"/>
                <w:b/>
                <w:sz w:val="18"/>
                <w:szCs w:val="18"/>
              </w:rPr>
              <w:t>Στο τέλος του μαθήματος, ο φοιτητής/ η φοιτήτρια θα μπορεί να:</w:t>
            </w:r>
          </w:p>
          <w:p w14:paraId="0FD34BBE" w14:textId="77777777" w:rsidR="00027912" w:rsidRPr="00EA4002" w:rsidRDefault="00027912" w:rsidP="003363B4">
            <w:pPr>
              <w:pStyle w:val="afffb"/>
              <w:widowControl w:val="0"/>
              <w:numPr>
                <w:ilvl w:val="0"/>
                <w:numId w:val="86"/>
              </w:numPr>
              <w:autoSpaceDE w:val="0"/>
              <w:autoSpaceDN w:val="0"/>
              <w:adjustRightInd w:val="0"/>
              <w:spacing w:after="0" w:line="240" w:lineRule="auto"/>
              <w:ind w:left="312" w:hanging="312"/>
              <w:rPr>
                <w:rFonts w:ascii="Arial" w:hAnsi="Arial" w:cs="Arial"/>
                <w:sz w:val="18"/>
                <w:szCs w:val="18"/>
              </w:rPr>
            </w:pPr>
            <w:r w:rsidRPr="00EA4002">
              <w:rPr>
                <w:rFonts w:ascii="Arial" w:hAnsi="Arial" w:cs="Arial"/>
                <w:sz w:val="18"/>
                <w:szCs w:val="18"/>
              </w:rPr>
              <w:t>Κατανοεί και περιγράφει τις βασικές έννοιες της επιστήμης του θεάτρου και τα κυριότερα στοιχεία της τέχνης του θεάτρου.</w:t>
            </w:r>
          </w:p>
          <w:p w14:paraId="380D844D" w14:textId="77777777" w:rsidR="00027912" w:rsidRPr="00EA4002" w:rsidRDefault="00027912" w:rsidP="003363B4">
            <w:pPr>
              <w:pStyle w:val="afffb"/>
              <w:widowControl w:val="0"/>
              <w:numPr>
                <w:ilvl w:val="0"/>
                <w:numId w:val="86"/>
              </w:numPr>
              <w:autoSpaceDE w:val="0"/>
              <w:autoSpaceDN w:val="0"/>
              <w:adjustRightInd w:val="0"/>
              <w:spacing w:after="0" w:line="240" w:lineRule="auto"/>
              <w:ind w:left="312" w:hanging="312"/>
              <w:rPr>
                <w:rFonts w:ascii="Arial" w:hAnsi="Arial" w:cs="Arial"/>
                <w:sz w:val="18"/>
                <w:szCs w:val="18"/>
              </w:rPr>
            </w:pPr>
            <w:r w:rsidRPr="00EA4002">
              <w:rPr>
                <w:rFonts w:ascii="Arial" w:hAnsi="Arial" w:cs="Arial"/>
                <w:sz w:val="18"/>
                <w:szCs w:val="18"/>
              </w:rPr>
              <w:t xml:space="preserve">Αναγνωρίζει τα βασικά συστατικά ενός δραματικού κειμένου και τον τρόπο με τον οποίο καθένα από αυτά  συμβάλλει στην παραγωγή του νοήματος. </w:t>
            </w:r>
          </w:p>
          <w:p w14:paraId="7999545D" w14:textId="77777777" w:rsidR="00027912" w:rsidRPr="00EA4002" w:rsidRDefault="00027912" w:rsidP="003363B4">
            <w:pPr>
              <w:pStyle w:val="afffb"/>
              <w:widowControl w:val="0"/>
              <w:numPr>
                <w:ilvl w:val="0"/>
                <w:numId w:val="86"/>
              </w:numPr>
              <w:autoSpaceDE w:val="0"/>
              <w:autoSpaceDN w:val="0"/>
              <w:adjustRightInd w:val="0"/>
              <w:spacing w:after="0" w:line="240" w:lineRule="auto"/>
              <w:ind w:left="312" w:hanging="312"/>
              <w:rPr>
                <w:rFonts w:ascii="Arial" w:hAnsi="Arial" w:cs="Arial"/>
                <w:sz w:val="18"/>
                <w:szCs w:val="18"/>
              </w:rPr>
            </w:pPr>
            <w:r w:rsidRPr="00EA4002">
              <w:rPr>
                <w:rFonts w:ascii="Arial" w:hAnsi="Arial" w:cs="Arial"/>
                <w:sz w:val="18"/>
                <w:szCs w:val="18"/>
              </w:rPr>
              <w:t>Αναγνωρίζει τα βασικά συστατικά της παράστασης και τον τρόπο που καθένα λειτουργεί.</w:t>
            </w:r>
          </w:p>
          <w:p w14:paraId="0A465E30" w14:textId="77777777" w:rsidR="00027912" w:rsidRPr="00EA4002" w:rsidRDefault="00027912" w:rsidP="003363B4">
            <w:pPr>
              <w:pStyle w:val="afffb"/>
              <w:widowControl w:val="0"/>
              <w:numPr>
                <w:ilvl w:val="0"/>
                <w:numId w:val="86"/>
              </w:numPr>
              <w:autoSpaceDE w:val="0"/>
              <w:autoSpaceDN w:val="0"/>
              <w:adjustRightInd w:val="0"/>
              <w:spacing w:after="0" w:line="240" w:lineRule="auto"/>
              <w:ind w:left="312" w:hanging="312"/>
              <w:rPr>
                <w:rFonts w:ascii="Arial" w:hAnsi="Arial" w:cs="Arial"/>
                <w:sz w:val="18"/>
                <w:szCs w:val="18"/>
              </w:rPr>
            </w:pPr>
            <w:r w:rsidRPr="00EA4002">
              <w:rPr>
                <w:rFonts w:ascii="Arial" w:hAnsi="Arial" w:cs="Arial"/>
                <w:sz w:val="18"/>
                <w:szCs w:val="18"/>
              </w:rPr>
              <w:t>Αναγνωρίζει τη διαφορά δεοντολογικών και επιστημονικών προσεγγίσεων της θεατρικής τέχνης.</w:t>
            </w:r>
          </w:p>
          <w:p w14:paraId="48980837" w14:textId="77777777" w:rsidR="00027912" w:rsidRPr="00EA4002" w:rsidRDefault="00027912" w:rsidP="003363B4">
            <w:pPr>
              <w:pStyle w:val="afffb"/>
              <w:widowControl w:val="0"/>
              <w:numPr>
                <w:ilvl w:val="0"/>
                <w:numId w:val="86"/>
              </w:numPr>
              <w:autoSpaceDE w:val="0"/>
              <w:autoSpaceDN w:val="0"/>
              <w:adjustRightInd w:val="0"/>
              <w:spacing w:after="0" w:line="240" w:lineRule="auto"/>
              <w:ind w:left="312" w:hanging="312"/>
              <w:rPr>
                <w:rFonts w:ascii="Arial" w:hAnsi="Arial" w:cs="Arial"/>
                <w:sz w:val="18"/>
                <w:szCs w:val="18"/>
              </w:rPr>
            </w:pPr>
            <w:r w:rsidRPr="00EA4002">
              <w:rPr>
                <w:rFonts w:ascii="Arial" w:hAnsi="Arial" w:cs="Arial"/>
                <w:sz w:val="18"/>
                <w:szCs w:val="18"/>
              </w:rPr>
              <w:t xml:space="preserve">Είναι σε θέση να περιγράφει τα διαφορετικά επαγγέλματα που συμμετέχουν στην παραγωγή μιας παράστασης. </w:t>
            </w:r>
          </w:p>
          <w:p w14:paraId="0B800957" w14:textId="77777777" w:rsidR="00027912" w:rsidRPr="00EA4002" w:rsidRDefault="00027912" w:rsidP="00A63774">
            <w:pPr>
              <w:widowControl w:val="0"/>
              <w:autoSpaceDE w:val="0"/>
              <w:autoSpaceDN w:val="0"/>
              <w:adjustRightInd w:val="0"/>
              <w:ind w:left="312" w:hanging="312"/>
              <w:rPr>
                <w:rFonts w:ascii="Arial" w:hAnsi="Arial" w:cs="Arial"/>
                <w:sz w:val="18"/>
                <w:szCs w:val="18"/>
              </w:rPr>
            </w:pPr>
            <w:r w:rsidRPr="00EA4002">
              <w:rPr>
                <w:rFonts w:ascii="Arial" w:hAnsi="Arial" w:cs="Arial"/>
                <w:sz w:val="18"/>
                <w:szCs w:val="18"/>
              </w:rPr>
              <w:t>•</w:t>
            </w:r>
            <w:r w:rsidRPr="00EA4002">
              <w:rPr>
                <w:rFonts w:ascii="Arial" w:hAnsi="Arial" w:cs="Arial"/>
                <w:sz w:val="18"/>
                <w:szCs w:val="18"/>
              </w:rPr>
              <w:tab/>
              <w:t>Ανατρέχει στα βασικά βιβλιογραφικά εργαλεία της επιστήμης του θεάτρου.</w:t>
            </w:r>
          </w:p>
        </w:tc>
      </w:tr>
      <w:tr w:rsidR="00027912" w:rsidRPr="00EA4002" w14:paraId="647B1473" w14:textId="77777777" w:rsidTr="00EF7DE8">
        <w:tc>
          <w:tcPr>
            <w:tcW w:w="8642" w:type="dxa"/>
            <w:gridSpan w:val="2"/>
            <w:tcBorders>
              <w:top w:val="single" w:sz="4" w:space="0" w:color="auto"/>
              <w:left w:val="single" w:sz="4" w:space="0" w:color="auto"/>
              <w:bottom w:val="single" w:sz="4" w:space="0" w:color="auto"/>
              <w:right w:val="single" w:sz="4" w:space="0" w:color="auto"/>
            </w:tcBorders>
          </w:tcPr>
          <w:p w14:paraId="09CEFAE0" w14:textId="77777777" w:rsidR="00027912" w:rsidRPr="00EA4002" w:rsidRDefault="00027912" w:rsidP="00A63774">
            <w:pPr>
              <w:widowControl w:val="0"/>
              <w:autoSpaceDE w:val="0"/>
              <w:autoSpaceDN w:val="0"/>
              <w:adjustRightInd w:val="0"/>
              <w:ind w:left="175"/>
              <w:rPr>
                <w:rFonts w:ascii="Arial" w:hAnsi="Arial" w:cs="Arial"/>
                <w:b/>
                <w:sz w:val="18"/>
                <w:szCs w:val="18"/>
              </w:rPr>
            </w:pPr>
          </w:p>
        </w:tc>
      </w:tr>
    </w:tbl>
    <w:p w14:paraId="60CC7F01" w14:textId="77777777" w:rsidR="00027912" w:rsidRPr="00EA4002" w:rsidRDefault="00027912" w:rsidP="003363B4">
      <w:pPr>
        <w:widowControl w:val="0"/>
        <w:numPr>
          <w:ilvl w:val="0"/>
          <w:numId w:val="89"/>
        </w:numPr>
        <w:autoSpaceDE w:val="0"/>
        <w:autoSpaceDN w:val="0"/>
        <w:adjustRightInd w:val="0"/>
        <w:spacing w:before="120"/>
        <w:ind w:left="357" w:hanging="357"/>
        <w:rPr>
          <w:rFonts w:ascii="Arial" w:hAnsi="Arial" w:cs="Arial"/>
          <w:b/>
          <w:sz w:val="18"/>
          <w:szCs w:val="18"/>
        </w:rPr>
      </w:pPr>
      <w:r w:rsidRPr="00EA4002">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027912" w:rsidRPr="00EA4002" w14:paraId="1A6B84B6" w14:textId="77777777" w:rsidTr="00EF7DE8">
        <w:tc>
          <w:tcPr>
            <w:tcW w:w="8642" w:type="dxa"/>
            <w:tcBorders>
              <w:top w:val="single" w:sz="4" w:space="0" w:color="auto"/>
              <w:left w:val="single" w:sz="4" w:space="0" w:color="auto"/>
              <w:bottom w:val="single" w:sz="4" w:space="0" w:color="auto"/>
              <w:right w:val="single" w:sz="4" w:space="0" w:color="auto"/>
            </w:tcBorders>
            <w:hideMark/>
          </w:tcPr>
          <w:p w14:paraId="2031338A"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Επιστήμη του θεάτρου: αντικείμενα και περιοχές μελέτης.</w:t>
            </w:r>
          </w:p>
          <w:p w14:paraId="1A92F75F"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 xml:space="preserve">Θέατρο, δράμα, παράσταση, επιτέλεση: προσδιορισμός των όρων, συντελεστές, ιστορικά, κοινωνικά, πολιτισμικά και αισθητικά συμφραζόμενα. </w:t>
            </w:r>
          </w:p>
          <w:p w14:paraId="1328C0DF"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Εισαγωγικές παρατηρήσεις για μια συστηματική προσέγγιση του δραματικού κειμένου (δραματικός μύθος, πλοκή, δραματικά πρόσωπα, δραματικός χώρος και χρόνος, δραματικός λόγος).</w:t>
            </w:r>
          </w:p>
          <w:p w14:paraId="1D7BD7D2"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Από το ‘χαρτί στη σκηνή’: Οι σχέσεις ανάμεσα στο κείμενο και την παράσταση και οι διαφορετικές μέθοδοι μεταφοράς-μεταγραφής του λόγου στη σκηνή.</w:t>
            </w:r>
          </w:p>
          <w:p w14:paraId="33135E98"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Συστατικά στοιχεία της παράστασης:  1) Η φύση και η λειτουργία της παράστασης, 2) Ηθοποιός – περφόρμερ: είδη και μέσα υποκριτικής, ιστορική αναδρομή, 3) Θεατής – κοινό και θεωρίες της πρόσληψης, 4) Θεατρικός και σκηνικός χώρος.</w:t>
            </w:r>
          </w:p>
          <w:p w14:paraId="0920B5C1"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Ανάλυση και κριτική της παράστασης. Μεθοδολογία καταγραφής και ανάλυσης των στοιχείων της παράστασης.</w:t>
            </w:r>
          </w:p>
          <w:p w14:paraId="46E959FF"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Ιστοριογραφία του θεάτρου. Εννοιολογικά ερωτήματα σε σχέση με την έρευνα και την αφήγηση της Ιστορίας, μεθοδολογίες έρευνας.</w:t>
            </w:r>
          </w:p>
          <w:p w14:paraId="012E5DEA" w14:textId="77777777" w:rsidR="00027912" w:rsidRPr="00EA4002" w:rsidRDefault="00027912" w:rsidP="003363B4">
            <w:pPr>
              <w:pStyle w:val="afffb"/>
              <w:numPr>
                <w:ilvl w:val="0"/>
                <w:numId w:val="85"/>
              </w:numPr>
              <w:spacing w:after="0" w:line="240" w:lineRule="auto"/>
              <w:ind w:left="312" w:hanging="284"/>
              <w:jc w:val="both"/>
              <w:rPr>
                <w:rFonts w:ascii="Arial" w:hAnsi="Arial" w:cs="Arial"/>
                <w:sz w:val="18"/>
                <w:szCs w:val="18"/>
              </w:rPr>
            </w:pPr>
            <w:r w:rsidRPr="00EA4002">
              <w:rPr>
                <w:rFonts w:ascii="Arial" w:hAnsi="Arial" w:cs="Arial"/>
                <w:sz w:val="18"/>
                <w:szCs w:val="18"/>
              </w:rPr>
              <w:t xml:space="preserve">Θεωρίες του θεάτρου: ιστορική αναδρομή, σύγχρονες προσεγγίσεις. </w:t>
            </w:r>
          </w:p>
          <w:p w14:paraId="6AD5780D" w14:textId="77777777" w:rsidR="00027912" w:rsidRPr="00EA4002" w:rsidRDefault="00027912" w:rsidP="00A63774">
            <w:pPr>
              <w:pStyle w:val="afffb"/>
              <w:spacing w:after="0" w:line="240" w:lineRule="auto"/>
              <w:ind w:left="312" w:hanging="284"/>
              <w:rPr>
                <w:rFonts w:ascii="Arial" w:hAnsi="Arial" w:cs="Arial"/>
                <w:sz w:val="18"/>
                <w:szCs w:val="18"/>
              </w:rPr>
            </w:pPr>
          </w:p>
        </w:tc>
      </w:tr>
    </w:tbl>
    <w:p w14:paraId="29CEEE0B" w14:textId="77777777" w:rsidR="00027912" w:rsidRPr="00EA4002" w:rsidRDefault="00027912" w:rsidP="003363B4">
      <w:pPr>
        <w:widowControl w:val="0"/>
        <w:numPr>
          <w:ilvl w:val="0"/>
          <w:numId w:val="89"/>
        </w:numPr>
        <w:autoSpaceDE w:val="0"/>
        <w:autoSpaceDN w:val="0"/>
        <w:adjustRightInd w:val="0"/>
        <w:spacing w:before="120"/>
        <w:ind w:left="357" w:hanging="357"/>
        <w:rPr>
          <w:rFonts w:ascii="Arial" w:hAnsi="Arial" w:cs="Arial"/>
          <w:b/>
          <w:sz w:val="18"/>
          <w:szCs w:val="18"/>
        </w:rPr>
      </w:pPr>
      <w:r w:rsidRPr="00EA4002">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812"/>
      </w:tblGrid>
      <w:tr w:rsidR="00027912" w:rsidRPr="00EA4002" w14:paraId="58E880C9" w14:textId="77777777" w:rsidTr="00EF7DE8">
        <w:tc>
          <w:tcPr>
            <w:tcW w:w="2830" w:type="dxa"/>
            <w:tcBorders>
              <w:top w:val="single" w:sz="4" w:space="0" w:color="auto"/>
              <w:left w:val="single" w:sz="4" w:space="0" w:color="auto"/>
              <w:bottom w:val="single" w:sz="4" w:space="0" w:color="auto"/>
              <w:right w:val="single" w:sz="4" w:space="0" w:color="auto"/>
            </w:tcBorders>
            <w:shd w:val="clear" w:color="auto" w:fill="DDD9C3"/>
            <w:hideMark/>
          </w:tcPr>
          <w:p w14:paraId="028EF11E"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ΤΡΟΠΟΣ ΠΑΡΑΔΟΣΗΣ</w:t>
            </w:r>
          </w:p>
        </w:tc>
        <w:tc>
          <w:tcPr>
            <w:tcW w:w="5812" w:type="dxa"/>
            <w:tcBorders>
              <w:top w:val="single" w:sz="4" w:space="0" w:color="auto"/>
              <w:left w:val="single" w:sz="4" w:space="0" w:color="auto"/>
              <w:bottom w:val="single" w:sz="4" w:space="0" w:color="auto"/>
              <w:right w:val="single" w:sz="4" w:space="0" w:color="auto"/>
            </w:tcBorders>
            <w:hideMark/>
          </w:tcPr>
          <w:p w14:paraId="40C4CC90" w14:textId="77777777" w:rsidR="00027912" w:rsidRPr="00EA4002" w:rsidRDefault="00027912" w:rsidP="00A63774">
            <w:pPr>
              <w:rPr>
                <w:rFonts w:ascii="Arial" w:hAnsi="Arial" w:cs="Arial"/>
                <w:iCs/>
                <w:sz w:val="18"/>
                <w:szCs w:val="18"/>
              </w:rPr>
            </w:pPr>
            <w:r w:rsidRPr="00EA4002">
              <w:rPr>
                <w:rFonts w:ascii="Arial" w:hAnsi="Arial" w:cs="Arial"/>
                <w:iCs/>
                <w:sz w:val="18"/>
                <w:szCs w:val="18"/>
              </w:rPr>
              <w:t>Στην τάξη</w:t>
            </w:r>
          </w:p>
        </w:tc>
      </w:tr>
      <w:tr w:rsidR="00027912" w:rsidRPr="00EA4002" w14:paraId="7E1DCEA9" w14:textId="77777777" w:rsidTr="00EF7DE8">
        <w:tc>
          <w:tcPr>
            <w:tcW w:w="2830" w:type="dxa"/>
            <w:tcBorders>
              <w:top w:val="single" w:sz="4" w:space="0" w:color="auto"/>
              <w:left w:val="single" w:sz="4" w:space="0" w:color="auto"/>
              <w:bottom w:val="single" w:sz="4" w:space="0" w:color="auto"/>
              <w:right w:val="single" w:sz="4" w:space="0" w:color="auto"/>
            </w:tcBorders>
            <w:shd w:val="clear" w:color="auto" w:fill="DDD9C3"/>
            <w:hideMark/>
          </w:tcPr>
          <w:p w14:paraId="6AA19302" w14:textId="77777777" w:rsidR="00027912" w:rsidRPr="00EA4002" w:rsidRDefault="00027912" w:rsidP="00A63774">
            <w:pPr>
              <w:jc w:val="right"/>
              <w:rPr>
                <w:rFonts w:ascii="Arial" w:hAnsi="Arial" w:cs="Arial"/>
                <w:i/>
                <w:sz w:val="18"/>
                <w:szCs w:val="18"/>
              </w:rPr>
            </w:pPr>
            <w:r w:rsidRPr="00EA4002">
              <w:rPr>
                <w:rFonts w:ascii="Arial" w:hAnsi="Arial" w:cs="Arial"/>
                <w:b/>
                <w:sz w:val="18"/>
                <w:szCs w:val="18"/>
              </w:rPr>
              <w:lastRenderedPageBreak/>
              <w:t>ΧΡΗΣΗ ΤΕΧΝΟΛΟΓΙΩΝ ΠΛΗΡΟΦΟΡΙΑΣ ΚΑΙ ΕΠΙΚΟΙΝΩΝΙΩΝ</w:t>
            </w:r>
          </w:p>
        </w:tc>
        <w:tc>
          <w:tcPr>
            <w:tcW w:w="5812" w:type="dxa"/>
            <w:tcBorders>
              <w:top w:val="single" w:sz="4" w:space="0" w:color="auto"/>
              <w:left w:val="single" w:sz="4" w:space="0" w:color="auto"/>
              <w:bottom w:val="single" w:sz="4" w:space="0" w:color="auto"/>
              <w:right w:val="single" w:sz="4" w:space="0" w:color="auto"/>
            </w:tcBorders>
            <w:hideMark/>
          </w:tcPr>
          <w:p w14:paraId="53919475" w14:textId="77777777" w:rsidR="00027912" w:rsidRPr="00EA4002" w:rsidRDefault="00027912" w:rsidP="00A63774">
            <w:pPr>
              <w:jc w:val="both"/>
              <w:rPr>
                <w:rFonts w:ascii="Arial" w:hAnsi="Arial" w:cs="Arial"/>
                <w:iCs/>
                <w:sz w:val="18"/>
                <w:szCs w:val="18"/>
              </w:rPr>
            </w:pPr>
            <w:r w:rsidRPr="00EA4002">
              <w:rPr>
                <w:rFonts w:ascii="Arial" w:hAnsi="Arial" w:cs="Arial"/>
                <w:iCs/>
                <w:sz w:val="18"/>
                <w:szCs w:val="18"/>
              </w:rPr>
              <w:t xml:space="preserve">Το υλικό των εικόνων καθώς και τα κύρια σημεία των παραδόσεων παρουσιάζονται με power-point. Το διάγραμμα των παραδόσεων και το συνοδευτικό υλικό για την μελέτη των επιμέρους ενοτήτων του μαθήματος είναι αναρτημένο στο </w:t>
            </w:r>
            <w:r w:rsidRPr="00EA4002">
              <w:rPr>
                <w:rFonts w:ascii="Arial" w:hAnsi="Arial" w:cs="Arial"/>
                <w:iCs/>
                <w:sz w:val="18"/>
                <w:szCs w:val="18"/>
                <w:lang w:val="en-GB"/>
              </w:rPr>
              <w:t>e</w:t>
            </w:r>
            <w:r w:rsidRPr="00EA4002">
              <w:rPr>
                <w:rFonts w:ascii="Arial" w:hAnsi="Arial" w:cs="Arial"/>
                <w:iCs/>
                <w:sz w:val="18"/>
                <w:szCs w:val="18"/>
              </w:rPr>
              <w:t>-</w:t>
            </w:r>
            <w:r w:rsidRPr="00EA4002">
              <w:rPr>
                <w:rFonts w:ascii="Arial" w:hAnsi="Arial" w:cs="Arial"/>
                <w:iCs/>
                <w:sz w:val="18"/>
                <w:szCs w:val="18"/>
                <w:lang w:val="en-GB"/>
              </w:rPr>
              <w:t>class</w:t>
            </w:r>
            <w:r w:rsidRPr="00EA4002">
              <w:rPr>
                <w:rFonts w:ascii="Arial" w:hAnsi="Arial" w:cs="Arial"/>
                <w:iCs/>
                <w:sz w:val="18"/>
                <w:szCs w:val="18"/>
              </w:rPr>
              <w:t>. Προβάλλονται επίσης βιντεοσκοπημένες θεατρικές παραστάσεις.</w:t>
            </w:r>
          </w:p>
          <w:p w14:paraId="12F93974" w14:textId="77777777" w:rsidR="00027912" w:rsidRPr="00EA4002" w:rsidRDefault="00027912" w:rsidP="00A63774">
            <w:pPr>
              <w:rPr>
                <w:rFonts w:ascii="Arial" w:hAnsi="Arial" w:cs="Arial"/>
                <w:b/>
                <w:sz w:val="18"/>
                <w:szCs w:val="18"/>
                <w:lang w:val="en-GB"/>
              </w:rPr>
            </w:pPr>
          </w:p>
        </w:tc>
      </w:tr>
      <w:tr w:rsidR="00027912" w:rsidRPr="00EA4002" w14:paraId="686F0987" w14:textId="77777777" w:rsidTr="00EF7DE8">
        <w:tc>
          <w:tcPr>
            <w:tcW w:w="2830" w:type="dxa"/>
            <w:tcBorders>
              <w:top w:val="single" w:sz="4" w:space="0" w:color="auto"/>
              <w:left w:val="single" w:sz="4" w:space="0" w:color="auto"/>
              <w:bottom w:val="single" w:sz="4" w:space="0" w:color="auto"/>
              <w:right w:val="single" w:sz="4" w:space="0" w:color="auto"/>
            </w:tcBorders>
            <w:shd w:val="clear" w:color="auto" w:fill="DDD9C3"/>
          </w:tcPr>
          <w:p w14:paraId="588E1A16"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ΟΡΓΑΝΩΣΗ ΔΙΔΑΣΚΑΛΙΑΣ</w:t>
            </w:r>
          </w:p>
          <w:p w14:paraId="5E8B9F06" w14:textId="77777777" w:rsidR="00027912" w:rsidRPr="00EA4002" w:rsidRDefault="00027912" w:rsidP="00A63774">
            <w:pPr>
              <w:jc w:val="both"/>
              <w:rPr>
                <w:rFonts w:ascii="Arial" w:hAnsi="Arial" w:cs="Arial"/>
                <w:i/>
                <w:sz w:val="18"/>
                <w:szCs w:val="18"/>
              </w:rPr>
            </w:pPr>
          </w:p>
        </w:tc>
        <w:tc>
          <w:tcPr>
            <w:tcW w:w="5812"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27912" w:rsidRPr="00EA4002" w14:paraId="1AB2AE3A"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D608BA3" w14:textId="77777777" w:rsidR="00027912" w:rsidRPr="00EA4002" w:rsidRDefault="00027912" w:rsidP="00A63774">
                  <w:pPr>
                    <w:jc w:val="center"/>
                    <w:rPr>
                      <w:rFonts w:ascii="Arial" w:hAnsi="Arial" w:cs="Arial"/>
                      <w:b/>
                      <w:i/>
                      <w:sz w:val="18"/>
                      <w:szCs w:val="18"/>
                    </w:rPr>
                  </w:pPr>
                  <w:r w:rsidRPr="00EA4002">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BD9B99D" w14:textId="77777777" w:rsidR="00027912" w:rsidRPr="00EA4002" w:rsidRDefault="00027912" w:rsidP="00A63774">
                  <w:pPr>
                    <w:jc w:val="center"/>
                    <w:rPr>
                      <w:rFonts w:ascii="Arial" w:hAnsi="Arial" w:cs="Arial"/>
                      <w:b/>
                      <w:i/>
                      <w:sz w:val="18"/>
                      <w:szCs w:val="18"/>
                    </w:rPr>
                  </w:pPr>
                  <w:r w:rsidRPr="00EA4002">
                    <w:rPr>
                      <w:rFonts w:ascii="Arial" w:hAnsi="Arial" w:cs="Arial"/>
                      <w:b/>
                      <w:i/>
                      <w:sz w:val="18"/>
                      <w:szCs w:val="18"/>
                    </w:rPr>
                    <w:t>Φόρτος Εργασίας Εξαμήνου</w:t>
                  </w:r>
                </w:p>
              </w:tc>
            </w:tr>
            <w:tr w:rsidR="00027912" w:rsidRPr="00EA4002" w14:paraId="1842FAE1"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53D2BA04" w14:textId="77777777" w:rsidR="00027912" w:rsidRPr="00EA4002" w:rsidRDefault="00027912" w:rsidP="00A63774">
                  <w:pPr>
                    <w:rPr>
                      <w:rFonts w:ascii="Arial" w:hAnsi="Arial" w:cs="Arial"/>
                      <w:sz w:val="18"/>
                      <w:szCs w:val="18"/>
                    </w:rPr>
                  </w:pPr>
                  <w:r w:rsidRPr="00EA4002">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hideMark/>
                </w:tcPr>
                <w:p w14:paraId="56370837" w14:textId="77777777" w:rsidR="00027912" w:rsidRPr="00EA4002" w:rsidRDefault="00027912" w:rsidP="00A63774">
                  <w:pPr>
                    <w:jc w:val="center"/>
                    <w:rPr>
                      <w:rFonts w:ascii="Arial" w:hAnsi="Arial" w:cs="Arial"/>
                      <w:sz w:val="18"/>
                      <w:szCs w:val="18"/>
                    </w:rPr>
                  </w:pPr>
                  <w:r w:rsidRPr="00EA4002">
                    <w:rPr>
                      <w:rFonts w:ascii="Arial" w:hAnsi="Arial" w:cs="Arial"/>
                      <w:sz w:val="18"/>
                      <w:szCs w:val="18"/>
                    </w:rPr>
                    <w:t>3x13=39</w:t>
                  </w:r>
                </w:p>
              </w:tc>
            </w:tr>
            <w:tr w:rsidR="00027912" w:rsidRPr="00EA4002" w14:paraId="7FC19D51"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5C9F357F" w14:textId="77777777" w:rsidR="00027912" w:rsidRPr="00EA4002" w:rsidRDefault="00027912" w:rsidP="00A63774">
                  <w:pPr>
                    <w:rPr>
                      <w:rFonts w:ascii="Arial" w:hAnsi="Arial" w:cs="Arial"/>
                      <w:sz w:val="18"/>
                      <w:szCs w:val="18"/>
                    </w:rPr>
                  </w:pPr>
                  <w:r w:rsidRPr="00EA4002">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hideMark/>
                </w:tcPr>
                <w:p w14:paraId="62D425F9" w14:textId="77777777" w:rsidR="00027912" w:rsidRPr="00EA4002" w:rsidRDefault="00027912" w:rsidP="00A63774">
                  <w:pPr>
                    <w:jc w:val="center"/>
                    <w:rPr>
                      <w:rFonts w:ascii="Arial" w:hAnsi="Arial" w:cs="Arial"/>
                      <w:sz w:val="18"/>
                      <w:szCs w:val="18"/>
                    </w:rPr>
                  </w:pPr>
                  <w:r w:rsidRPr="00EA4002">
                    <w:rPr>
                      <w:rFonts w:ascii="Arial" w:hAnsi="Arial" w:cs="Arial"/>
                      <w:sz w:val="18"/>
                      <w:szCs w:val="18"/>
                    </w:rPr>
                    <w:t>5x3=15</w:t>
                  </w:r>
                </w:p>
              </w:tc>
            </w:tr>
            <w:tr w:rsidR="00027912" w:rsidRPr="00EA4002" w14:paraId="7EFBF96D"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41BD20CA" w14:textId="77777777" w:rsidR="00027912" w:rsidRPr="00EA4002" w:rsidRDefault="00027912" w:rsidP="00A63774">
                  <w:pPr>
                    <w:rPr>
                      <w:rFonts w:ascii="Arial" w:hAnsi="Arial" w:cs="Arial"/>
                      <w:sz w:val="18"/>
                      <w:szCs w:val="18"/>
                    </w:rPr>
                  </w:pPr>
                  <w:r w:rsidRPr="00EA4002">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hideMark/>
                </w:tcPr>
                <w:p w14:paraId="0F9FC2AC" w14:textId="77777777" w:rsidR="00027912" w:rsidRPr="00EA4002" w:rsidRDefault="00027912" w:rsidP="00A63774">
                  <w:pPr>
                    <w:jc w:val="center"/>
                    <w:rPr>
                      <w:rFonts w:ascii="Arial" w:hAnsi="Arial" w:cs="Arial"/>
                      <w:sz w:val="18"/>
                      <w:szCs w:val="18"/>
                      <w:lang w:val="en-GB"/>
                    </w:rPr>
                  </w:pPr>
                  <w:r w:rsidRPr="00EA4002">
                    <w:rPr>
                      <w:rFonts w:ascii="Arial" w:hAnsi="Arial" w:cs="Arial"/>
                      <w:sz w:val="18"/>
                      <w:szCs w:val="18"/>
                      <w:lang w:val="en-GB"/>
                    </w:rPr>
                    <w:t>26</w:t>
                  </w:r>
                </w:p>
              </w:tc>
            </w:tr>
            <w:tr w:rsidR="00027912" w:rsidRPr="00EA4002" w14:paraId="3438EE14"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239CCC9A" w14:textId="77777777" w:rsidR="00027912" w:rsidRPr="00EA4002" w:rsidRDefault="00027912" w:rsidP="00A63774">
                  <w:pPr>
                    <w:rPr>
                      <w:rFonts w:ascii="Arial" w:hAnsi="Arial" w:cs="Arial"/>
                      <w:sz w:val="18"/>
                      <w:szCs w:val="18"/>
                    </w:rPr>
                  </w:pPr>
                  <w:r w:rsidRPr="00EA4002">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hideMark/>
                </w:tcPr>
                <w:p w14:paraId="5161E91D" w14:textId="77777777" w:rsidR="00027912" w:rsidRPr="00EA4002" w:rsidRDefault="00027912" w:rsidP="00A63774">
                  <w:pPr>
                    <w:jc w:val="center"/>
                    <w:rPr>
                      <w:rFonts w:ascii="Arial" w:hAnsi="Arial" w:cs="Arial"/>
                      <w:sz w:val="18"/>
                      <w:szCs w:val="18"/>
                    </w:rPr>
                  </w:pPr>
                  <w:r w:rsidRPr="00EA4002">
                    <w:rPr>
                      <w:rFonts w:ascii="Arial" w:hAnsi="Arial" w:cs="Arial"/>
                      <w:sz w:val="18"/>
                      <w:szCs w:val="18"/>
                    </w:rPr>
                    <w:t>45</w:t>
                  </w:r>
                </w:p>
              </w:tc>
            </w:tr>
            <w:tr w:rsidR="00027912" w:rsidRPr="00EA4002" w14:paraId="2EFF5DEA" w14:textId="77777777" w:rsidTr="00A63774">
              <w:tc>
                <w:tcPr>
                  <w:tcW w:w="2467" w:type="dxa"/>
                  <w:tcBorders>
                    <w:top w:val="single" w:sz="4" w:space="0" w:color="auto"/>
                    <w:left w:val="single" w:sz="4" w:space="0" w:color="auto"/>
                    <w:bottom w:val="single" w:sz="4" w:space="0" w:color="auto"/>
                    <w:right w:val="single" w:sz="4" w:space="0" w:color="auto"/>
                  </w:tcBorders>
                  <w:hideMark/>
                </w:tcPr>
                <w:p w14:paraId="0712485D" w14:textId="77777777" w:rsidR="00027912" w:rsidRPr="00EA4002" w:rsidRDefault="00027912" w:rsidP="00A63774">
                  <w:pPr>
                    <w:rPr>
                      <w:rFonts w:ascii="Arial" w:hAnsi="Arial" w:cs="Arial"/>
                      <w:b/>
                      <w:i/>
                      <w:sz w:val="18"/>
                      <w:szCs w:val="18"/>
                    </w:rPr>
                  </w:pPr>
                  <w:r w:rsidRPr="00EA4002">
                    <w:rPr>
                      <w:rFonts w:ascii="Arial" w:hAnsi="Arial" w:cs="Arial"/>
                      <w:b/>
                      <w:i/>
                      <w:sz w:val="18"/>
                      <w:szCs w:val="18"/>
                    </w:rPr>
                    <w:t>Σύνολο Μαθή</w:t>
                  </w:r>
                  <w:r>
                    <w:rPr>
                      <w:rFonts w:ascii="Arial" w:hAnsi="Arial" w:cs="Arial"/>
                      <w:b/>
                      <w:i/>
                      <w:sz w:val="18"/>
                      <w:szCs w:val="18"/>
                    </w:rPr>
                    <w:softHyphen/>
                  </w:r>
                  <w:r w:rsidRPr="00EA4002">
                    <w:rPr>
                      <w:rFonts w:ascii="Arial" w:hAnsi="Arial" w:cs="Arial"/>
                      <w:b/>
                      <w:i/>
                      <w:sz w:val="18"/>
                      <w:szCs w:val="18"/>
                    </w:rPr>
                    <w:t>ματος (25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hideMark/>
                </w:tcPr>
                <w:p w14:paraId="636EDC1E" w14:textId="77777777" w:rsidR="00027912" w:rsidRPr="00EA4002" w:rsidRDefault="00027912" w:rsidP="00A63774">
                  <w:pPr>
                    <w:jc w:val="center"/>
                    <w:rPr>
                      <w:rFonts w:ascii="Arial" w:hAnsi="Arial" w:cs="Arial"/>
                      <w:b/>
                      <w:i/>
                      <w:sz w:val="18"/>
                      <w:szCs w:val="18"/>
                    </w:rPr>
                  </w:pPr>
                  <w:r w:rsidRPr="00EA4002">
                    <w:rPr>
                      <w:rFonts w:ascii="Arial" w:hAnsi="Arial" w:cs="Arial"/>
                      <w:b/>
                      <w:i/>
                      <w:sz w:val="18"/>
                      <w:szCs w:val="18"/>
                    </w:rPr>
                    <w:t>125</w:t>
                  </w:r>
                </w:p>
              </w:tc>
            </w:tr>
          </w:tbl>
          <w:p w14:paraId="15C2ACE2" w14:textId="77777777" w:rsidR="00027912" w:rsidRPr="00EA4002" w:rsidRDefault="00027912" w:rsidP="00A63774">
            <w:pPr>
              <w:rPr>
                <w:rFonts w:ascii="Arial" w:hAnsi="Arial" w:cs="Arial"/>
                <w:sz w:val="18"/>
                <w:szCs w:val="18"/>
              </w:rPr>
            </w:pPr>
          </w:p>
        </w:tc>
      </w:tr>
      <w:tr w:rsidR="00027912" w:rsidRPr="00EA4002" w14:paraId="2137135C" w14:textId="77777777" w:rsidTr="00EF7DE8">
        <w:tc>
          <w:tcPr>
            <w:tcW w:w="2830" w:type="dxa"/>
            <w:tcBorders>
              <w:top w:val="single" w:sz="4" w:space="0" w:color="auto"/>
              <w:left w:val="single" w:sz="4" w:space="0" w:color="auto"/>
              <w:bottom w:val="single" w:sz="4" w:space="0" w:color="auto"/>
              <w:right w:val="single" w:sz="4" w:space="0" w:color="auto"/>
            </w:tcBorders>
            <w:hideMark/>
          </w:tcPr>
          <w:p w14:paraId="06CD7F6D" w14:textId="77777777" w:rsidR="00027912" w:rsidRPr="00EA4002" w:rsidRDefault="00027912" w:rsidP="00A63774">
            <w:pPr>
              <w:jc w:val="right"/>
              <w:rPr>
                <w:rFonts w:ascii="Arial" w:hAnsi="Arial" w:cs="Arial"/>
                <w:b/>
                <w:sz w:val="18"/>
                <w:szCs w:val="18"/>
              </w:rPr>
            </w:pPr>
            <w:r w:rsidRPr="00EA4002">
              <w:rPr>
                <w:rFonts w:ascii="Arial" w:hAnsi="Arial" w:cs="Arial"/>
                <w:b/>
                <w:sz w:val="18"/>
                <w:szCs w:val="18"/>
              </w:rPr>
              <w:t xml:space="preserve">ΑΞΙΟΛΟΓΗΣΗ ΦΟΙΤΗΤΩΝ </w:t>
            </w:r>
          </w:p>
        </w:tc>
        <w:tc>
          <w:tcPr>
            <w:tcW w:w="5812" w:type="dxa"/>
            <w:tcBorders>
              <w:top w:val="single" w:sz="4" w:space="0" w:color="auto"/>
              <w:left w:val="single" w:sz="4" w:space="0" w:color="auto"/>
              <w:bottom w:val="single" w:sz="4" w:space="0" w:color="auto"/>
              <w:right w:val="single" w:sz="4" w:space="0" w:color="auto"/>
            </w:tcBorders>
          </w:tcPr>
          <w:p w14:paraId="149E23FC" w14:textId="77777777" w:rsidR="00027912" w:rsidRPr="00EA4002" w:rsidRDefault="00027912" w:rsidP="00A63774">
            <w:pPr>
              <w:ind w:left="261" w:hanging="261"/>
              <w:rPr>
                <w:rFonts w:ascii="Arial" w:hAnsi="Arial" w:cs="Arial"/>
                <w:iCs/>
                <w:sz w:val="18"/>
                <w:szCs w:val="18"/>
              </w:rPr>
            </w:pPr>
            <w:r w:rsidRPr="00EA4002">
              <w:rPr>
                <w:rFonts w:ascii="Arial" w:hAnsi="Arial" w:cs="Arial"/>
                <w:iCs/>
                <w:sz w:val="18"/>
                <w:szCs w:val="18"/>
              </w:rPr>
              <w:t>Ι.  Ατομική προαιρετική γραπτή εργασία παραδοτέα στο τέλος των παραδόσεων (10%)</w:t>
            </w:r>
          </w:p>
          <w:p w14:paraId="11D7348B" w14:textId="77777777" w:rsidR="00027912" w:rsidRPr="00EA4002" w:rsidRDefault="00027912" w:rsidP="00A63774">
            <w:pPr>
              <w:ind w:left="261" w:hanging="261"/>
              <w:rPr>
                <w:rFonts w:ascii="Arial" w:hAnsi="Arial" w:cs="Arial"/>
                <w:iCs/>
                <w:sz w:val="18"/>
                <w:szCs w:val="18"/>
              </w:rPr>
            </w:pPr>
            <w:r w:rsidRPr="00EA4002">
              <w:rPr>
                <w:rFonts w:ascii="Arial" w:hAnsi="Arial" w:cs="Arial"/>
                <w:iCs/>
                <w:sz w:val="18"/>
                <w:szCs w:val="18"/>
              </w:rPr>
              <w:t xml:space="preserve">ΙΙ. Γραπτή τελική εξέταση (90%-100%, ανάλογα με την εργασία τάξης που έχει εκπονήσει ο/η εξεταζόμενος/η) η οποία περιλαμβάνει τρεις ενότητες ερωτήσεων με δυνατότητα επιλογής σε κάθε ενότητα: η πρώτη ενότητα αφορά στην ανάπτυξη ενός γενικότερου ζητήματος στη θεωρία και ορολογία της δραματουργικής ανάλυσης και η τρίτη ενότητα αφορά στην ανάλυση θεατρικών έργων. </w:t>
            </w:r>
          </w:p>
          <w:p w14:paraId="0807829B" w14:textId="77777777" w:rsidR="00027912" w:rsidRPr="00EA4002" w:rsidRDefault="00027912" w:rsidP="00A63774">
            <w:pPr>
              <w:ind w:left="261" w:hanging="261"/>
              <w:rPr>
                <w:rFonts w:ascii="Arial" w:hAnsi="Arial" w:cs="Arial"/>
                <w:iCs/>
                <w:sz w:val="18"/>
                <w:szCs w:val="18"/>
              </w:rPr>
            </w:pPr>
          </w:p>
          <w:p w14:paraId="232A1A13" w14:textId="77777777" w:rsidR="00027912" w:rsidRPr="00EA4002" w:rsidRDefault="00027912" w:rsidP="00A63774">
            <w:pPr>
              <w:rPr>
                <w:rFonts w:ascii="Arial" w:hAnsi="Arial" w:cs="Arial"/>
                <w:iCs/>
                <w:sz w:val="18"/>
                <w:szCs w:val="18"/>
              </w:rPr>
            </w:pPr>
            <w:r w:rsidRPr="00EA4002">
              <w:rPr>
                <w:rFonts w:ascii="Arial" w:hAnsi="Arial" w:cs="Arial"/>
                <w:iCs/>
                <w:sz w:val="18"/>
                <w:szCs w:val="18"/>
              </w:rPr>
              <w:t>Η εξέταση γίνεται στην ελληνική γλώσσα. Σε περίπτωση φοιτητών Erasmus η εξέταση γίνεται με τη σύνθεση μιας γραπτής εργασίας στην αγγλική γλώσσα.</w:t>
            </w:r>
          </w:p>
        </w:tc>
      </w:tr>
    </w:tbl>
    <w:p w14:paraId="58EE7CB3" w14:textId="77777777" w:rsidR="00027912" w:rsidRPr="00EA4002" w:rsidRDefault="00027912" w:rsidP="003363B4">
      <w:pPr>
        <w:widowControl w:val="0"/>
        <w:numPr>
          <w:ilvl w:val="0"/>
          <w:numId w:val="89"/>
        </w:numPr>
        <w:autoSpaceDE w:val="0"/>
        <w:autoSpaceDN w:val="0"/>
        <w:adjustRightInd w:val="0"/>
        <w:spacing w:before="240"/>
        <w:ind w:left="357" w:hanging="357"/>
        <w:rPr>
          <w:rFonts w:ascii="Arial" w:hAnsi="Arial" w:cs="Arial"/>
          <w:b/>
          <w:sz w:val="18"/>
          <w:szCs w:val="18"/>
        </w:rPr>
      </w:pPr>
      <w:r w:rsidRPr="00EA4002">
        <w:rPr>
          <w:rFonts w:ascii="Arial" w:hAnsi="Arial" w:cs="Arial"/>
          <w:b/>
          <w:sz w:val="18"/>
          <w:szCs w:val="18"/>
        </w:rPr>
        <w:t>ΣΥΝΙΣΤΩΜΕΝΗ-ΒΙΒΛΙΟΓΡΑΦΙΑ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027912" w:rsidRPr="00EA4002" w14:paraId="2BA592D0" w14:textId="77777777" w:rsidTr="00EF7DE8">
        <w:trPr>
          <w:trHeight w:val="227"/>
        </w:trPr>
        <w:tc>
          <w:tcPr>
            <w:tcW w:w="8642" w:type="dxa"/>
            <w:tcBorders>
              <w:top w:val="single" w:sz="4" w:space="0" w:color="auto"/>
              <w:left w:val="single" w:sz="4" w:space="0" w:color="auto"/>
              <w:bottom w:val="single" w:sz="4" w:space="0" w:color="auto"/>
              <w:right w:val="single" w:sz="4" w:space="0" w:color="auto"/>
            </w:tcBorders>
            <w:hideMark/>
          </w:tcPr>
          <w:p w14:paraId="5032B56B" w14:textId="77777777" w:rsidR="00027912" w:rsidRPr="00EA4002" w:rsidRDefault="00027912" w:rsidP="00A63774">
            <w:pPr>
              <w:ind w:left="317"/>
              <w:jc w:val="both"/>
              <w:rPr>
                <w:rFonts w:ascii="Arial" w:hAnsi="Arial" w:cs="Arial"/>
                <w:b/>
                <w:sz w:val="18"/>
                <w:szCs w:val="18"/>
              </w:rPr>
            </w:pPr>
            <w:r w:rsidRPr="00EA4002">
              <w:rPr>
                <w:rFonts w:ascii="Arial" w:hAnsi="Arial" w:cs="Arial"/>
                <w:b/>
                <w:sz w:val="18"/>
                <w:szCs w:val="18"/>
              </w:rPr>
              <w:t>Μελέτες - Λεξικά</w:t>
            </w:r>
          </w:p>
          <w:p w14:paraId="4466B445"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lang w:val="en-US"/>
              </w:rPr>
              <w:t>Elam</w:t>
            </w:r>
            <w:r w:rsidRPr="00EA4002">
              <w:rPr>
                <w:rFonts w:ascii="Arial" w:hAnsi="Arial" w:cs="Arial"/>
                <w:sz w:val="18"/>
                <w:szCs w:val="18"/>
              </w:rPr>
              <w:t xml:space="preserve">, </w:t>
            </w:r>
            <w:r w:rsidRPr="00EA4002">
              <w:rPr>
                <w:rFonts w:ascii="Arial" w:hAnsi="Arial" w:cs="Arial"/>
                <w:sz w:val="18"/>
                <w:szCs w:val="18"/>
                <w:lang w:val="en-US"/>
              </w:rPr>
              <w:t>Keir</w:t>
            </w:r>
            <w:r w:rsidRPr="00EA4002">
              <w:rPr>
                <w:rFonts w:ascii="Arial" w:hAnsi="Arial" w:cs="Arial"/>
                <w:sz w:val="18"/>
                <w:szCs w:val="18"/>
              </w:rPr>
              <w:t xml:space="preserve">., </w:t>
            </w:r>
            <w:r w:rsidRPr="00EA4002">
              <w:rPr>
                <w:rFonts w:ascii="Arial" w:hAnsi="Arial" w:cs="Arial"/>
                <w:i/>
                <w:iCs/>
                <w:sz w:val="18"/>
                <w:szCs w:val="18"/>
              </w:rPr>
              <w:t>Η σημειωτική του θεάτρου και του δράματος</w:t>
            </w:r>
            <w:r w:rsidRPr="00EA4002">
              <w:rPr>
                <w:rFonts w:ascii="Arial" w:hAnsi="Arial" w:cs="Arial"/>
                <w:sz w:val="18"/>
                <w:szCs w:val="18"/>
              </w:rPr>
              <w:t>, μετάφραση Καίτη Διαμαντάκου, Αθήνα: Ελληνικά Γράμματα, Αθήνα 2002.</w:t>
            </w:r>
          </w:p>
          <w:p w14:paraId="331E9236"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lang w:val="en-GB"/>
              </w:rPr>
              <w:t>Brockett</w:t>
            </w:r>
            <w:r w:rsidRPr="00EA4002">
              <w:rPr>
                <w:rFonts w:ascii="Arial" w:hAnsi="Arial" w:cs="Arial"/>
                <w:sz w:val="18"/>
                <w:szCs w:val="18"/>
              </w:rPr>
              <w:t xml:space="preserve">, </w:t>
            </w:r>
            <w:r w:rsidRPr="00EA4002">
              <w:rPr>
                <w:rFonts w:ascii="Arial" w:hAnsi="Arial" w:cs="Arial"/>
                <w:sz w:val="18"/>
                <w:szCs w:val="18"/>
                <w:lang w:val="en-GB"/>
              </w:rPr>
              <w:t>Oscar</w:t>
            </w:r>
            <w:r w:rsidRPr="00EA4002">
              <w:rPr>
                <w:rFonts w:ascii="Arial" w:hAnsi="Arial" w:cs="Arial"/>
                <w:sz w:val="18"/>
                <w:szCs w:val="18"/>
              </w:rPr>
              <w:t xml:space="preserve"> </w:t>
            </w:r>
            <w:r w:rsidRPr="00EA4002">
              <w:rPr>
                <w:rFonts w:ascii="Arial" w:hAnsi="Arial" w:cs="Arial"/>
                <w:sz w:val="18"/>
                <w:szCs w:val="18"/>
                <w:lang w:val="en-GB"/>
              </w:rPr>
              <w:t>and</w:t>
            </w:r>
            <w:r w:rsidRPr="00EA4002">
              <w:rPr>
                <w:rFonts w:ascii="Arial" w:hAnsi="Arial" w:cs="Arial"/>
                <w:sz w:val="18"/>
                <w:szCs w:val="18"/>
              </w:rPr>
              <w:t xml:space="preserve"> </w:t>
            </w:r>
            <w:r w:rsidRPr="00EA4002">
              <w:rPr>
                <w:rFonts w:ascii="Arial" w:hAnsi="Arial" w:cs="Arial"/>
                <w:sz w:val="18"/>
                <w:szCs w:val="18"/>
                <w:lang w:val="en-GB"/>
              </w:rPr>
              <w:t>Hildy</w:t>
            </w:r>
            <w:r w:rsidRPr="00EA4002">
              <w:rPr>
                <w:rFonts w:ascii="Arial" w:hAnsi="Arial" w:cs="Arial"/>
                <w:sz w:val="18"/>
                <w:szCs w:val="18"/>
              </w:rPr>
              <w:t xml:space="preserve"> </w:t>
            </w:r>
            <w:r w:rsidRPr="00EA4002">
              <w:rPr>
                <w:rFonts w:ascii="Arial" w:hAnsi="Arial" w:cs="Arial"/>
                <w:sz w:val="18"/>
                <w:szCs w:val="18"/>
                <w:lang w:val="en-GB"/>
              </w:rPr>
              <w:t>Franklin</w:t>
            </w:r>
            <w:r w:rsidRPr="00EA4002">
              <w:rPr>
                <w:rFonts w:ascii="Arial" w:hAnsi="Arial" w:cs="Arial"/>
                <w:sz w:val="18"/>
                <w:szCs w:val="18"/>
              </w:rPr>
              <w:t xml:space="preserve">., </w:t>
            </w:r>
            <w:r w:rsidRPr="00EA4002">
              <w:rPr>
                <w:rFonts w:ascii="Arial" w:hAnsi="Arial" w:cs="Arial"/>
                <w:i/>
                <w:sz w:val="18"/>
                <w:szCs w:val="18"/>
              </w:rPr>
              <w:t>Ιστορία του θεάτρου</w:t>
            </w:r>
            <w:r w:rsidRPr="00EA4002">
              <w:rPr>
                <w:rFonts w:ascii="Arial" w:hAnsi="Arial" w:cs="Arial"/>
                <w:sz w:val="18"/>
                <w:szCs w:val="18"/>
              </w:rPr>
              <w:t>, Πρώτος τόμος, μετ. Μ. Βιτεντζάκης, Α. Γαϊτανά, Α. Κεχαγιάς, ΚΟΑΝ, Αθήνα  2013.</w:t>
            </w:r>
          </w:p>
          <w:p w14:paraId="36DBDE9C"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lang w:val="en-GB"/>
              </w:rPr>
              <w:t>Brockett</w:t>
            </w:r>
            <w:r w:rsidRPr="00EA4002">
              <w:rPr>
                <w:rFonts w:ascii="Arial" w:hAnsi="Arial" w:cs="Arial"/>
                <w:sz w:val="18"/>
                <w:szCs w:val="18"/>
              </w:rPr>
              <w:t xml:space="preserve">, </w:t>
            </w:r>
            <w:r w:rsidRPr="00EA4002">
              <w:rPr>
                <w:rFonts w:ascii="Arial" w:hAnsi="Arial" w:cs="Arial"/>
                <w:sz w:val="18"/>
                <w:szCs w:val="18"/>
                <w:lang w:val="en-GB"/>
              </w:rPr>
              <w:t>Oscar</w:t>
            </w:r>
            <w:r w:rsidRPr="00EA4002">
              <w:rPr>
                <w:rFonts w:ascii="Arial" w:hAnsi="Arial" w:cs="Arial"/>
                <w:sz w:val="18"/>
                <w:szCs w:val="18"/>
              </w:rPr>
              <w:t xml:space="preserve"> </w:t>
            </w:r>
            <w:r w:rsidRPr="00EA4002">
              <w:rPr>
                <w:rFonts w:ascii="Arial" w:hAnsi="Arial" w:cs="Arial"/>
                <w:sz w:val="18"/>
                <w:szCs w:val="18"/>
                <w:lang w:val="en-GB"/>
              </w:rPr>
              <w:t>and</w:t>
            </w:r>
            <w:r w:rsidRPr="00EA4002">
              <w:rPr>
                <w:rFonts w:ascii="Arial" w:hAnsi="Arial" w:cs="Arial"/>
                <w:sz w:val="18"/>
                <w:szCs w:val="18"/>
              </w:rPr>
              <w:t xml:space="preserve"> </w:t>
            </w:r>
            <w:r w:rsidRPr="00EA4002">
              <w:rPr>
                <w:rFonts w:ascii="Arial" w:hAnsi="Arial" w:cs="Arial"/>
                <w:sz w:val="18"/>
                <w:szCs w:val="18"/>
                <w:lang w:val="en-GB"/>
              </w:rPr>
              <w:t>Hildy</w:t>
            </w:r>
            <w:r w:rsidRPr="00EA4002">
              <w:rPr>
                <w:rFonts w:ascii="Arial" w:hAnsi="Arial" w:cs="Arial"/>
                <w:sz w:val="18"/>
                <w:szCs w:val="18"/>
              </w:rPr>
              <w:t xml:space="preserve"> </w:t>
            </w:r>
            <w:r w:rsidRPr="00EA4002">
              <w:rPr>
                <w:rFonts w:ascii="Arial" w:hAnsi="Arial" w:cs="Arial"/>
                <w:sz w:val="18"/>
                <w:szCs w:val="18"/>
                <w:lang w:val="en-GB"/>
              </w:rPr>
              <w:t>Franklin</w:t>
            </w:r>
            <w:r w:rsidRPr="00EA4002">
              <w:rPr>
                <w:rFonts w:ascii="Arial" w:hAnsi="Arial" w:cs="Arial"/>
                <w:sz w:val="18"/>
                <w:szCs w:val="18"/>
              </w:rPr>
              <w:t xml:space="preserve">, </w:t>
            </w:r>
            <w:r w:rsidRPr="00EA4002">
              <w:rPr>
                <w:rFonts w:ascii="Arial" w:hAnsi="Arial" w:cs="Arial"/>
                <w:i/>
                <w:sz w:val="18"/>
                <w:szCs w:val="18"/>
              </w:rPr>
              <w:t>Ιστορία του θεάτρου</w:t>
            </w:r>
            <w:r w:rsidRPr="00EA4002">
              <w:rPr>
                <w:rFonts w:ascii="Arial" w:hAnsi="Arial" w:cs="Arial"/>
                <w:sz w:val="18"/>
                <w:szCs w:val="18"/>
              </w:rPr>
              <w:t>, Δεύτερος τόμος, μετ. Μ. Βιτεντζάκης, Α. Γαϊτανά, Α. Κεχαγιάς, Μ. Χατζηεμμανουήλ, ΚΟΑΝ, Αθήνα  2017.</w:t>
            </w:r>
          </w:p>
          <w:p w14:paraId="2BF7DAF8"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lang w:val="en-GB"/>
              </w:rPr>
              <w:t>Fischer</w:t>
            </w:r>
            <w:r w:rsidRPr="00EA4002">
              <w:rPr>
                <w:rFonts w:ascii="Arial" w:hAnsi="Arial" w:cs="Arial"/>
                <w:sz w:val="18"/>
                <w:szCs w:val="18"/>
              </w:rPr>
              <w:t>-</w:t>
            </w:r>
            <w:r w:rsidRPr="00EA4002">
              <w:rPr>
                <w:rFonts w:ascii="Arial" w:hAnsi="Arial" w:cs="Arial"/>
                <w:sz w:val="18"/>
                <w:szCs w:val="18"/>
                <w:lang w:val="en-GB"/>
              </w:rPr>
              <w:t>Lichte</w:t>
            </w:r>
            <w:r w:rsidRPr="00EA4002">
              <w:rPr>
                <w:rFonts w:ascii="Arial" w:hAnsi="Arial" w:cs="Arial"/>
                <w:sz w:val="18"/>
                <w:szCs w:val="18"/>
              </w:rPr>
              <w:t xml:space="preserve">, </w:t>
            </w:r>
            <w:r w:rsidRPr="00EA4002">
              <w:rPr>
                <w:rFonts w:ascii="Arial" w:hAnsi="Arial" w:cs="Arial"/>
                <w:sz w:val="18"/>
                <w:szCs w:val="18"/>
                <w:lang w:val="en-GB"/>
              </w:rPr>
              <w:t>Erika</w:t>
            </w:r>
            <w:r w:rsidRPr="00EA4002">
              <w:rPr>
                <w:rFonts w:ascii="Arial" w:hAnsi="Arial" w:cs="Arial"/>
                <w:sz w:val="18"/>
                <w:szCs w:val="18"/>
              </w:rPr>
              <w:t xml:space="preserve">, </w:t>
            </w:r>
            <w:r w:rsidRPr="00EA4002">
              <w:rPr>
                <w:rFonts w:ascii="Arial" w:hAnsi="Arial" w:cs="Arial"/>
                <w:i/>
                <w:sz w:val="18"/>
                <w:szCs w:val="18"/>
              </w:rPr>
              <w:t>Θέατρο και μεταμόρφωση, Προς μια νέα αισθητική του επιτελεστικού</w:t>
            </w:r>
            <w:r w:rsidRPr="00EA4002">
              <w:rPr>
                <w:rFonts w:ascii="Arial" w:hAnsi="Arial" w:cs="Arial"/>
                <w:sz w:val="18"/>
                <w:szCs w:val="18"/>
              </w:rPr>
              <w:t>, μετάφραση Νατάσα Σιουζουλή, Εκδόσεις Πατάκη, Αθήνα 2012.</w:t>
            </w:r>
          </w:p>
          <w:p w14:paraId="5E981CD5" w14:textId="77777777" w:rsidR="00027912" w:rsidRPr="00EA4002" w:rsidRDefault="00027912" w:rsidP="003363B4">
            <w:pPr>
              <w:pStyle w:val="msonormalcxspmiddlecxspmiddlecxspmiddlecxspmiddlecxspmiddle"/>
              <w:numPr>
                <w:ilvl w:val="0"/>
                <w:numId w:val="87"/>
              </w:numPr>
              <w:spacing w:before="0" w:beforeAutospacing="0" w:after="0" w:afterAutospacing="0"/>
              <w:contextualSpacing/>
              <w:jc w:val="both"/>
              <w:rPr>
                <w:rFonts w:ascii="Arial" w:hAnsi="Arial" w:cs="Arial"/>
                <w:sz w:val="18"/>
                <w:szCs w:val="18"/>
                <w:lang w:eastAsia="en-US"/>
              </w:rPr>
            </w:pPr>
            <w:r w:rsidRPr="00EA4002">
              <w:rPr>
                <w:rFonts w:ascii="Arial" w:hAnsi="Arial" w:cs="Arial"/>
                <w:sz w:val="18"/>
                <w:szCs w:val="18"/>
                <w:lang w:val="en-US"/>
              </w:rPr>
              <w:t>Fis</w:t>
            </w:r>
            <w:r w:rsidRPr="00EA4002">
              <w:rPr>
                <w:rFonts w:ascii="Arial" w:hAnsi="Arial" w:cs="Arial"/>
                <w:sz w:val="18"/>
                <w:szCs w:val="18"/>
                <w:lang w:val="en-GB"/>
              </w:rPr>
              <w:t>c</w:t>
            </w:r>
            <w:r w:rsidRPr="00EA4002">
              <w:rPr>
                <w:rFonts w:ascii="Arial" w:hAnsi="Arial" w:cs="Arial"/>
                <w:sz w:val="18"/>
                <w:szCs w:val="18"/>
                <w:lang w:val="en-US"/>
              </w:rPr>
              <w:t>her</w:t>
            </w:r>
            <w:r w:rsidRPr="00EA4002">
              <w:rPr>
                <w:rFonts w:ascii="Arial" w:hAnsi="Arial" w:cs="Arial"/>
                <w:sz w:val="18"/>
                <w:szCs w:val="18"/>
              </w:rPr>
              <w:t>-</w:t>
            </w:r>
            <w:r w:rsidRPr="00EA4002">
              <w:rPr>
                <w:rFonts w:ascii="Arial" w:hAnsi="Arial" w:cs="Arial"/>
                <w:sz w:val="18"/>
                <w:szCs w:val="18"/>
                <w:lang w:val="en-US"/>
              </w:rPr>
              <w:t>Lichte</w:t>
            </w:r>
            <w:r w:rsidRPr="00EA4002">
              <w:rPr>
                <w:rFonts w:ascii="Arial" w:hAnsi="Arial" w:cs="Arial"/>
                <w:sz w:val="18"/>
                <w:szCs w:val="18"/>
              </w:rPr>
              <w:t xml:space="preserve"> </w:t>
            </w:r>
            <w:r w:rsidRPr="00EA4002">
              <w:rPr>
                <w:rFonts w:ascii="Arial" w:hAnsi="Arial" w:cs="Arial"/>
                <w:sz w:val="18"/>
                <w:szCs w:val="18"/>
                <w:lang w:val="en-US"/>
              </w:rPr>
              <w:t>Erika</w:t>
            </w:r>
            <w:r w:rsidRPr="00EA4002">
              <w:rPr>
                <w:rFonts w:ascii="Arial" w:hAnsi="Arial" w:cs="Arial"/>
                <w:sz w:val="18"/>
                <w:szCs w:val="18"/>
              </w:rPr>
              <w:t xml:space="preserve">, </w:t>
            </w:r>
            <w:r w:rsidRPr="00EA4002">
              <w:rPr>
                <w:rFonts w:ascii="Arial" w:hAnsi="Arial" w:cs="Arial"/>
                <w:i/>
                <w:iCs/>
                <w:sz w:val="18"/>
                <w:szCs w:val="18"/>
              </w:rPr>
              <w:t>Ιστορία ευρωπαϊκού δράματος και θεάτρου, 1. Από την Αρχαιότητα στους Γερμανούς Κλασικούς</w:t>
            </w:r>
            <w:r w:rsidRPr="00EA4002">
              <w:rPr>
                <w:rFonts w:ascii="Arial" w:hAnsi="Arial" w:cs="Arial"/>
                <w:iCs/>
                <w:sz w:val="18"/>
                <w:szCs w:val="18"/>
              </w:rPr>
              <w:t xml:space="preserve">, μετάφραση Γιάννης Καλιφατίδης, Πλέθρον, </w:t>
            </w:r>
            <w:r w:rsidRPr="00EA4002">
              <w:rPr>
                <w:rFonts w:ascii="Arial" w:hAnsi="Arial" w:cs="Arial"/>
                <w:sz w:val="18"/>
                <w:szCs w:val="18"/>
              </w:rPr>
              <w:t>Αθήνα</w:t>
            </w:r>
            <w:r w:rsidRPr="00EA4002">
              <w:rPr>
                <w:rFonts w:ascii="Arial" w:hAnsi="Arial" w:cs="Arial"/>
                <w:iCs/>
                <w:sz w:val="18"/>
                <w:szCs w:val="18"/>
              </w:rPr>
              <w:t xml:space="preserve"> 2012.</w:t>
            </w:r>
          </w:p>
          <w:p w14:paraId="0C96EED3" w14:textId="77777777" w:rsidR="00027912" w:rsidRPr="00EA4002" w:rsidRDefault="00027912" w:rsidP="003363B4">
            <w:pPr>
              <w:pStyle w:val="msonormalcxspmiddlecxspmiddlecxspmiddlecxspmiddlecxspmiddlecxspmiddlecxspmiddle"/>
              <w:numPr>
                <w:ilvl w:val="0"/>
                <w:numId w:val="87"/>
              </w:numPr>
              <w:spacing w:before="0" w:beforeAutospacing="0" w:after="0" w:afterAutospacing="0"/>
              <w:contextualSpacing/>
              <w:jc w:val="both"/>
              <w:rPr>
                <w:rFonts w:ascii="Arial" w:hAnsi="Arial" w:cs="Arial"/>
                <w:iCs/>
                <w:sz w:val="18"/>
                <w:szCs w:val="18"/>
              </w:rPr>
            </w:pPr>
            <w:r w:rsidRPr="00EA4002">
              <w:rPr>
                <w:rFonts w:ascii="Arial" w:hAnsi="Arial" w:cs="Arial"/>
                <w:sz w:val="18"/>
                <w:szCs w:val="18"/>
                <w:lang w:val="en-US"/>
              </w:rPr>
              <w:t>Fischer</w:t>
            </w:r>
            <w:r w:rsidRPr="00EA4002">
              <w:rPr>
                <w:rFonts w:ascii="Arial" w:hAnsi="Arial" w:cs="Arial"/>
                <w:sz w:val="18"/>
                <w:szCs w:val="18"/>
              </w:rPr>
              <w:t>-</w:t>
            </w:r>
            <w:r w:rsidRPr="00EA4002">
              <w:rPr>
                <w:rFonts w:ascii="Arial" w:hAnsi="Arial" w:cs="Arial"/>
                <w:sz w:val="18"/>
                <w:szCs w:val="18"/>
                <w:lang w:val="en-US"/>
              </w:rPr>
              <w:t>Lichte</w:t>
            </w:r>
            <w:r w:rsidRPr="00EA4002">
              <w:rPr>
                <w:rFonts w:ascii="Arial" w:hAnsi="Arial" w:cs="Arial"/>
                <w:sz w:val="18"/>
                <w:szCs w:val="18"/>
              </w:rPr>
              <w:t xml:space="preserve"> </w:t>
            </w:r>
            <w:r w:rsidRPr="00EA4002">
              <w:rPr>
                <w:rFonts w:ascii="Arial" w:hAnsi="Arial" w:cs="Arial"/>
                <w:sz w:val="18"/>
                <w:szCs w:val="18"/>
                <w:lang w:val="en-US"/>
              </w:rPr>
              <w:t>Erika</w:t>
            </w:r>
            <w:r w:rsidRPr="00EA4002">
              <w:rPr>
                <w:rFonts w:ascii="Arial" w:hAnsi="Arial" w:cs="Arial"/>
                <w:sz w:val="18"/>
                <w:szCs w:val="18"/>
              </w:rPr>
              <w:t xml:space="preserve">, </w:t>
            </w:r>
            <w:r w:rsidRPr="00EA4002">
              <w:rPr>
                <w:rFonts w:ascii="Arial" w:hAnsi="Arial" w:cs="Arial"/>
                <w:i/>
                <w:iCs/>
                <w:sz w:val="18"/>
                <w:szCs w:val="18"/>
              </w:rPr>
              <w:t>Ιστορία ευρωπαϊκού δράματος και θεάτρου, 2. Από τον Ρομαντισμό μέχρι Σήμερα</w:t>
            </w:r>
            <w:r w:rsidRPr="00EA4002">
              <w:rPr>
                <w:rFonts w:ascii="Arial" w:hAnsi="Arial" w:cs="Arial"/>
                <w:iCs/>
                <w:sz w:val="18"/>
                <w:szCs w:val="18"/>
              </w:rPr>
              <w:t xml:space="preserve">, μετάφραση Γιώργος Σαγκριώτης, Πλέθρον, </w:t>
            </w:r>
            <w:r w:rsidRPr="00EA4002">
              <w:rPr>
                <w:rFonts w:ascii="Arial" w:hAnsi="Arial" w:cs="Arial"/>
                <w:sz w:val="18"/>
                <w:szCs w:val="18"/>
              </w:rPr>
              <w:t>Αθήνα</w:t>
            </w:r>
            <w:r w:rsidRPr="00EA4002">
              <w:rPr>
                <w:rFonts w:ascii="Arial" w:hAnsi="Arial" w:cs="Arial"/>
                <w:iCs/>
                <w:sz w:val="18"/>
                <w:szCs w:val="18"/>
              </w:rPr>
              <w:t xml:space="preserve"> 2012</w:t>
            </w:r>
            <w:r w:rsidRPr="00EA4002">
              <w:rPr>
                <w:rFonts w:ascii="Arial" w:hAnsi="Arial" w:cs="Arial"/>
                <w:sz w:val="18"/>
                <w:szCs w:val="18"/>
              </w:rPr>
              <w:t>.</w:t>
            </w:r>
          </w:p>
          <w:p w14:paraId="1554C728" w14:textId="77777777" w:rsidR="00027912" w:rsidRPr="00EA4002" w:rsidRDefault="00027912" w:rsidP="003363B4">
            <w:pPr>
              <w:pStyle w:val="afffb"/>
              <w:numPr>
                <w:ilvl w:val="0"/>
                <w:numId w:val="87"/>
              </w:numPr>
              <w:spacing w:after="0" w:line="240" w:lineRule="auto"/>
              <w:jc w:val="both"/>
              <w:rPr>
                <w:rFonts w:ascii="Arial" w:hAnsi="Arial" w:cs="Arial"/>
                <w:sz w:val="18"/>
                <w:szCs w:val="18"/>
                <w:lang w:val="en-GB"/>
              </w:rPr>
            </w:pPr>
            <w:r w:rsidRPr="00EA4002">
              <w:rPr>
                <w:rFonts w:ascii="Arial" w:hAnsi="Arial" w:cs="Arial"/>
                <w:sz w:val="18"/>
                <w:szCs w:val="18"/>
                <w:lang w:val="en-GB"/>
              </w:rPr>
              <w:t>Hartnoll</w:t>
            </w:r>
            <w:r w:rsidRPr="00EA4002">
              <w:rPr>
                <w:rFonts w:ascii="Arial" w:hAnsi="Arial" w:cs="Arial"/>
                <w:sz w:val="18"/>
                <w:szCs w:val="18"/>
              </w:rPr>
              <w:t xml:space="preserve">, </w:t>
            </w:r>
            <w:r w:rsidRPr="00EA4002">
              <w:rPr>
                <w:rFonts w:ascii="Arial" w:hAnsi="Arial" w:cs="Arial"/>
                <w:sz w:val="18"/>
                <w:szCs w:val="18"/>
                <w:lang w:val="en-GB"/>
              </w:rPr>
              <w:t>Phyllis</w:t>
            </w:r>
            <w:r w:rsidRPr="00EA4002">
              <w:rPr>
                <w:rFonts w:ascii="Arial" w:hAnsi="Arial" w:cs="Arial"/>
                <w:sz w:val="18"/>
                <w:szCs w:val="18"/>
              </w:rPr>
              <w:t xml:space="preserve"> – </w:t>
            </w:r>
            <w:r w:rsidRPr="00EA4002">
              <w:rPr>
                <w:rFonts w:ascii="Arial" w:hAnsi="Arial" w:cs="Arial"/>
                <w:sz w:val="18"/>
                <w:szCs w:val="18"/>
                <w:lang w:val="en-GB"/>
              </w:rPr>
              <w:t>Found</w:t>
            </w:r>
            <w:r w:rsidRPr="00EA4002">
              <w:rPr>
                <w:rFonts w:ascii="Arial" w:hAnsi="Arial" w:cs="Arial"/>
                <w:sz w:val="18"/>
                <w:szCs w:val="18"/>
              </w:rPr>
              <w:t xml:space="preserve">, </w:t>
            </w:r>
            <w:r w:rsidRPr="00EA4002">
              <w:rPr>
                <w:rFonts w:ascii="Arial" w:hAnsi="Arial" w:cs="Arial"/>
                <w:sz w:val="18"/>
                <w:szCs w:val="18"/>
                <w:lang w:val="en-GB"/>
              </w:rPr>
              <w:t>P</w:t>
            </w:r>
            <w:r w:rsidRPr="00EA4002">
              <w:rPr>
                <w:rFonts w:ascii="Arial" w:hAnsi="Arial" w:cs="Arial"/>
                <w:sz w:val="18"/>
                <w:szCs w:val="18"/>
              </w:rPr>
              <w:t xml:space="preserve">. (επιμ. αγγλ. έκδ.), </w:t>
            </w:r>
            <w:r w:rsidRPr="00EA4002">
              <w:rPr>
                <w:rFonts w:ascii="Arial" w:hAnsi="Arial" w:cs="Arial"/>
                <w:i/>
                <w:sz w:val="18"/>
                <w:szCs w:val="18"/>
              </w:rPr>
              <w:t>Λεξικό του θεάτρου, Παν/μιο Οξφόρδης</w:t>
            </w:r>
            <w:r w:rsidRPr="00EA4002">
              <w:rPr>
                <w:rFonts w:ascii="Arial" w:hAnsi="Arial" w:cs="Arial"/>
                <w:sz w:val="18"/>
                <w:szCs w:val="18"/>
              </w:rPr>
              <w:t>, μετ. Ν. Χατζόπουλος, Νεφέλη, Αθήνα</w:t>
            </w:r>
            <w:r w:rsidRPr="00EA4002">
              <w:rPr>
                <w:rFonts w:ascii="Arial" w:hAnsi="Arial" w:cs="Arial"/>
                <w:sz w:val="18"/>
                <w:szCs w:val="18"/>
                <w:lang w:val="en-US"/>
              </w:rPr>
              <w:t xml:space="preserve"> </w:t>
            </w:r>
            <w:r w:rsidRPr="00EA4002">
              <w:rPr>
                <w:rFonts w:ascii="Arial" w:hAnsi="Arial" w:cs="Arial"/>
                <w:sz w:val="18"/>
                <w:szCs w:val="18"/>
              </w:rPr>
              <w:t>2000</w:t>
            </w:r>
            <w:r w:rsidRPr="00EA4002">
              <w:rPr>
                <w:rFonts w:ascii="Arial" w:hAnsi="Arial" w:cs="Arial"/>
                <w:sz w:val="18"/>
                <w:szCs w:val="18"/>
                <w:lang w:val="en-US"/>
              </w:rPr>
              <w:t>.</w:t>
            </w:r>
          </w:p>
          <w:p w14:paraId="70690D57"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rPr>
              <w:t xml:space="preserve">Λυμπεροπούλου, Μάγια, «Το κείμενο· ο ρόλος· ο ηθοποιός: οι δύσκολοι έρωτες...», </w:t>
            </w:r>
            <w:r w:rsidRPr="00EA4002">
              <w:rPr>
                <w:rFonts w:ascii="Arial" w:hAnsi="Arial" w:cs="Arial"/>
                <w:i/>
                <w:sz w:val="18"/>
                <w:szCs w:val="18"/>
              </w:rPr>
              <w:t>Σκηνή</w:t>
            </w:r>
            <w:r w:rsidRPr="00EA4002">
              <w:rPr>
                <w:rFonts w:ascii="Arial" w:hAnsi="Arial" w:cs="Arial"/>
                <w:sz w:val="18"/>
                <w:szCs w:val="18"/>
              </w:rPr>
              <w:t>, 3, 2011, 111-123.</w:t>
            </w:r>
          </w:p>
          <w:p w14:paraId="0931AB36"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lang w:val="en-GB"/>
              </w:rPr>
              <w:t>Pavis</w:t>
            </w:r>
            <w:r w:rsidRPr="00EA4002">
              <w:rPr>
                <w:rFonts w:ascii="Arial" w:hAnsi="Arial" w:cs="Arial"/>
                <w:sz w:val="18"/>
                <w:szCs w:val="18"/>
              </w:rPr>
              <w:t xml:space="preserve">, </w:t>
            </w:r>
            <w:r w:rsidRPr="00EA4002">
              <w:rPr>
                <w:rFonts w:ascii="Arial" w:hAnsi="Arial" w:cs="Arial"/>
                <w:sz w:val="18"/>
                <w:szCs w:val="18"/>
                <w:lang w:val="en-GB"/>
              </w:rPr>
              <w:t>Patrice</w:t>
            </w:r>
            <w:r w:rsidRPr="00EA4002">
              <w:rPr>
                <w:rFonts w:ascii="Arial" w:hAnsi="Arial" w:cs="Arial"/>
                <w:sz w:val="18"/>
                <w:szCs w:val="18"/>
              </w:rPr>
              <w:t xml:space="preserve">, </w:t>
            </w:r>
            <w:r w:rsidRPr="00EA4002">
              <w:rPr>
                <w:rFonts w:ascii="Arial" w:hAnsi="Arial" w:cs="Arial"/>
                <w:i/>
                <w:sz w:val="18"/>
                <w:szCs w:val="18"/>
              </w:rPr>
              <w:t>Λεξικό του θεάτρου</w:t>
            </w:r>
            <w:r w:rsidRPr="00EA4002">
              <w:rPr>
                <w:rFonts w:ascii="Arial" w:hAnsi="Arial" w:cs="Arial"/>
                <w:sz w:val="18"/>
                <w:szCs w:val="18"/>
              </w:rPr>
              <w:t xml:space="preserve">, μετ. Αγνή Στρουμπούλη, επιμ. Κώστας Γεωργουσόπουλος, γλωσσική επεξ. Εύα Γεωργουσοπούλου, </w:t>
            </w:r>
            <w:r w:rsidRPr="00EA4002">
              <w:rPr>
                <w:rFonts w:ascii="Arial" w:hAnsi="Arial" w:cs="Arial"/>
                <w:i/>
                <w:sz w:val="18"/>
                <w:szCs w:val="18"/>
                <w:lang w:val="en-GB"/>
              </w:rPr>
              <w:t>Gutenberg</w:t>
            </w:r>
            <w:r w:rsidRPr="00EA4002">
              <w:rPr>
                <w:rFonts w:ascii="Arial" w:hAnsi="Arial" w:cs="Arial"/>
                <w:sz w:val="18"/>
                <w:szCs w:val="18"/>
              </w:rPr>
              <w:t>, Αθήνα 2006.</w:t>
            </w:r>
          </w:p>
          <w:p w14:paraId="5181D99C"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rPr>
              <w:t xml:space="preserve">Πούχνερ, Βάλτερ, </w:t>
            </w:r>
            <w:r w:rsidRPr="00EA4002">
              <w:rPr>
                <w:rFonts w:ascii="Arial" w:hAnsi="Arial" w:cs="Arial"/>
                <w:i/>
                <w:sz w:val="18"/>
                <w:szCs w:val="18"/>
              </w:rPr>
              <w:t>Μια Εισαγωγή στην Επιστήμη του θεάτρου</w:t>
            </w:r>
            <w:r w:rsidRPr="00EA4002">
              <w:rPr>
                <w:rFonts w:ascii="Arial" w:hAnsi="Arial" w:cs="Arial"/>
                <w:sz w:val="18"/>
                <w:szCs w:val="18"/>
              </w:rPr>
              <w:t>, Εκδόσεις Παπαζήση, Αθήνα 2011.</w:t>
            </w:r>
          </w:p>
          <w:p w14:paraId="7D8608D7" w14:textId="77777777" w:rsidR="00027912" w:rsidRPr="00EA4002" w:rsidRDefault="00027912" w:rsidP="003363B4">
            <w:pPr>
              <w:pStyle w:val="afffb"/>
              <w:numPr>
                <w:ilvl w:val="0"/>
                <w:numId w:val="87"/>
              </w:numPr>
              <w:spacing w:after="0" w:line="240" w:lineRule="auto"/>
              <w:jc w:val="both"/>
              <w:rPr>
                <w:rFonts w:ascii="Arial" w:hAnsi="Arial" w:cs="Arial"/>
                <w:sz w:val="18"/>
                <w:szCs w:val="18"/>
              </w:rPr>
            </w:pPr>
            <w:r w:rsidRPr="00EA4002">
              <w:rPr>
                <w:rFonts w:ascii="Arial" w:hAnsi="Arial" w:cs="Arial"/>
                <w:sz w:val="18"/>
                <w:szCs w:val="18"/>
              </w:rPr>
              <w:t xml:space="preserve">Χατζηπανταζής, Θόδωρος, </w:t>
            </w:r>
            <w:r w:rsidRPr="00EA4002">
              <w:rPr>
                <w:rFonts w:ascii="Arial" w:hAnsi="Arial" w:cs="Arial"/>
                <w:i/>
                <w:sz w:val="18"/>
                <w:szCs w:val="18"/>
              </w:rPr>
              <w:t>Διάγραμμα Ιστορίας του Νεοελληνικού Θεάτρου</w:t>
            </w:r>
            <w:r w:rsidRPr="00EA4002">
              <w:rPr>
                <w:rFonts w:ascii="Arial" w:hAnsi="Arial" w:cs="Arial"/>
                <w:sz w:val="18"/>
                <w:szCs w:val="18"/>
              </w:rPr>
              <w:t>, Πανεπιστημιακές Εκδόσεις Κρήτης, Ηράκλειο 2014.</w:t>
            </w:r>
          </w:p>
          <w:p w14:paraId="1A0E11C6" w14:textId="77777777" w:rsidR="00027912" w:rsidRPr="00EA4002" w:rsidRDefault="00027912" w:rsidP="003363B4">
            <w:pPr>
              <w:pStyle w:val="afffb"/>
              <w:numPr>
                <w:ilvl w:val="0"/>
                <w:numId w:val="87"/>
              </w:numPr>
              <w:spacing w:after="0" w:line="240" w:lineRule="auto"/>
              <w:jc w:val="both"/>
              <w:rPr>
                <w:rFonts w:ascii="Arial" w:hAnsi="Arial" w:cs="Arial"/>
                <w:sz w:val="18"/>
                <w:szCs w:val="18"/>
                <w:lang w:val="en-GB"/>
              </w:rPr>
            </w:pPr>
            <w:r w:rsidRPr="00EA4002">
              <w:rPr>
                <w:rFonts w:ascii="Arial" w:hAnsi="Arial" w:cs="Arial"/>
                <w:sz w:val="18"/>
                <w:szCs w:val="18"/>
                <w:lang w:val="en-GB"/>
              </w:rPr>
              <w:t xml:space="preserve">Zarrilli, P., McConachie, B., Williams, G.J., Fisher Sorgenfrei, C., </w:t>
            </w:r>
            <w:r w:rsidRPr="00EA4002">
              <w:rPr>
                <w:rFonts w:ascii="Arial" w:hAnsi="Arial" w:cs="Arial"/>
                <w:i/>
                <w:sz w:val="18"/>
                <w:szCs w:val="18"/>
                <w:lang w:val="en-GB"/>
              </w:rPr>
              <w:t>Theatre Histories, An Introduction</w:t>
            </w:r>
            <w:r w:rsidRPr="00EA4002">
              <w:rPr>
                <w:rFonts w:ascii="Arial" w:hAnsi="Arial" w:cs="Arial"/>
                <w:sz w:val="18"/>
                <w:szCs w:val="18"/>
                <w:lang w:val="en-GB"/>
              </w:rPr>
              <w:t>, Routledge, London 2006.</w:t>
            </w:r>
          </w:p>
          <w:p w14:paraId="28CCA189" w14:textId="77777777" w:rsidR="00027912" w:rsidRPr="00EA4002" w:rsidRDefault="00027912" w:rsidP="00A63774">
            <w:pPr>
              <w:ind w:left="317"/>
              <w:jc w:val="both"/>
              <w:rPr>
                <w:rFonts w:ascii="Arial" w:hAnsi="Arial" w:cs="Arial"/>
                <w:b/>
                <w:sz w:val="18"/>
                <w:szCs w:val="18"/>
              </w:rPr>
            </w:pPr>
            <w:r w:rsidRPr="00EA4002">
              <w:rPr>
                <w:rFonts w:ascii="Arial" w:hAnsi="Arial" w:cs="Arial"/>
                <w:b/>
                <w:sz w:val="18"/>
                <w:szCs w:val="18"/>
              </w:rPr>
              <w:t>Διδακτικά συγγράμματα</w:t>
            </w:r>
          </w:p>
          <w:p w14:paraId="4D5DDEFC" w14:textId="77777777" w:rsidR="00027912" w:rsidRPr="00482512" w:rsidRDefault="00027912" w:rsidP="003363B4">
            <w:pPr>
              <w:pStyle w:val="afffb"/>
              <w:numPr>
                <w:ilvl w:val="0"/>
                <w:numId w:val="87"/>
              </w:numPr>
              <w:spacing w:after="0" w:line="240" w:lineRule="auto"/>
              <w:jc w:val="both"/>
              <w:rPr>
                <w:rFonts w:ascii="Arial" w:hAnsi="Arial" w:cs="Arial"/>
                <w:iCs/>
                <w:sz w:val="18"/>
                <w:szCs w:val="18"/>
              </w:rPr>
            </w:pPr>
            <w:r w:rsidRPr="00EA4002">
              <w:rPr>
                <w:rFonts w:ascii="Arial" w:hAnsi="Arial" w:cs="Arial"/>
                <w:b/>
                <w:sz w:val="18"/>
                <w:szCs w:val="18"/>
              </w:rPr>
              <w:t>1</w:t>
            </w:r>
            <w:r w:rsidRPr="00EA4002">
              <w:rPr>
                <w:rFonts w:ascii="Arial" w:hAnsi="Arial" w:cs="Arial"/>
                <w:b/>
                <w:sz w:val="18"/>
                <w:szCs w:val="18"/>
                <w:vertAlign w:val="superscript"/>
              </w:rPr>
              <w:t>η</w:t>
            </w:r>
            <w:r w:rsidRPr="00EA4002">
              <w:rPr>
                <w:rFonts w:ascii="Arial" w:hAnsi="Arial" w:cs="Arial"/>
                <w:b/>
                <w:sz w:val="18"/>
                <w:szCs w:val="18"/>
              </w:rPr>
              <w:t xml:space="preserve"> επιλογή</w:t>
            </w:r>
            <w:r w:rsidRPr="00EA4002">
              <w:rPr>
                <w:rFonts w:ascii="Arial" w:hAnsi="Arial" w:cs="Arial"/>
                <w:sz w:val="18"/>
                <w:szCs w:val="18"/>
              </w:rPr>
              <w:t xml:space="preserve">: </w:t>
            </w:r>
            <w:r w:rsidRPr="00EA4002">
              <w:rPr>
                <w:rFonts w:ascii="Arial" w:hAnsi="Arial" w:cs="Arial"/>
                <w:sz w:val="18"/>
                <w:szCs w:val="18"/>
                <w:lang w:val="en-US"/>
              </w:rPr>
              <w:t>Balme</w:t>
            </w:r>
            <w:r w:rsidRPr="00EA4002">
              <w:rPr>
                <w:rFonts w:ascii="Arial" w:hAnsi="Arial" w:cs="Arial"/>
                <w:sz w:val="18"/>
                <w:szCs w:val="18"/>
              </w:rPr>
              <w:t xml:space="preserve">, </w:t>
            </w:r>
            <w:r w:rsidRPr="00EA4002">
              <w:rPr>
                <w:rFonts w:ascii="Arial" w:hAnsi="Arial" w:cs="Arial"/>
                <w:sz w:val="18"/>
                <w:szCs w:val="18"/>
                <w:lang w:val="en-US"/>
              </w:rPr>
              <w:t>Christopher</w:t>
            </w:r>
            <w:r w:rsidRPr="00EA4002">
              <w:rPr>
                <w:rFonts w:ascii="Arial" w:hAnsi="Arial" w:cs="Arial"/>
                <w:sz w:val="18"/>
                <w:szCs w:val="18"/>
              </w:rPr>
              <w:t xml:space="preserve">, </w:t>
            </w:r>
            <w:r w:rsidRPr="00EA4002">
              <w:rPr>
                <w:rFonts w:ascii="Arial" w:hAnsi="Arial" w:cs="Arial"/>
                <w:i/>
                <w:iCs/>
                <w:sz w:val="18"/>
                <w:szCs w:val="18"/>
              </w:rPr>
              <w:t>Εισαγωγή στις θεατρικές σπουδές</w:t>
            </w:r>
            <w:r w:rsidRPr="00EA4002">
              <w:rPr>
                <w:rFonts w:ascii="Arial" w:hAnsi="Arial" w:cs="Arial"/>
                <w:iCs/>
                <w:sz w:val="18"/>
                <w:szCs w:val="18"/>
              </w:rPr>
              <w:t>, Πλέθρον, Αθήνα 2010.</w:t>
            </w:r>
          </w:p>
          <w:p w14:paraId="254037B3" w14:textId="77777777" w:rsidR="00027912" w:rsidRPr="00EA4002" w:rsidRDefault="00027912" w:rsidP="003363B4">
            <w:pPr>
              <w:numPr>
                <w:ilvl w:val="0"/>
                <w:numId w:val="87"/>
              </w:numPr>
              <w:jc w:val="both"/>
              <w:rPr>
                <w:rFonts w:ascii="Arial" w:hAnsi="Arial" w:cs="Arial"/>
                <w:sz w:val="18"/>
                <w:szCs w:val="18"/>
              </w:rPr>
            </w:pPr>
            <w:r w:rsidRPr="00EA4002">
              <w:rPr>
                <w:rFonts w:ascii="Arial" w:hAnsi="Arial" w:cs="Arial"/>
                <w:b/>
                <w:sz w:val="18"/>
                <w:szCs w:val="18"/>
              </w:rPr>
              <w:t>2</w:t>
            </w:r>
            <w:r w:rsidRPr="00EA4002">
              <w:rPr>
                <w:rFonts w:ascii="Arial" w:hAnsi="Arial" w:cs="Arial"/>
                <w:b/>
                <w:sz w:val="18"/>
                <w:szCs w:val="18"/>
                <w:vertAlign w:val="superscript"/>
              </w:rPr>
              <w:t>η</w:t>
            </w:r>
            <w:r w:rsidRPr="00EA4002">
              <w:rPr>
                <w:rFonts w:ascii="Arial" w:hAnsi="Arial" w:cs="Arial"/>
                <w:b/>
                <w:sz w:val="18"/>
                <w:szCs w:val="18"/>
              </w:rPr>
              <w:t xml:space="preserve"> επιλογή: </w:t>
            </w:r>
            <w:r w:rsidRPr="00EA4002">
              <w:rPr>
                <w:rFonts w:ascii="Arial" w:hAnsi="Arial" w:cs="Arial"/>
                <w:sz w:val="18"/>
                <w:szCs w:val="18"/>
              </w:rPr>
              <w:t xml:space="preserve">Παπανδρέου, Νικηφόρος, </w:t>
            </w:r>
            <w:r w:rsidRPr="00EA4002">
              <w:rPr>
                <w:rFonts w:ascii="Arial" w:hAnsi="Arial" w:cs="Arial"/>
                <w:i/>
                <w:iCs/>
                <w:sz w:val="18"/>
                <w:szCs w:val="18"/>
              </w:rPr>
              <w:t>Περί θεάτρου</w:t>
            </w:r>
            <w:r w:rsidRPr="00EA4002">
              <w:rPr>
                <w:rFonts w:ascii="Arial" w:hAnsi="Arial" w:cs="Arial"/>
                <w:sz w:val="18"/>
                <w:szCs w:val="18"/>
              </w:rPr>
              <w:t>, University Studio Press, Θεσσαλονίκη 1989.</w:t>
            </w:r>
          </w:p>
        </w:tc>
      </w:tr>
    </w:tbl>
    <w:p w14:paraId="09FE05AA" w14:textId="77777777" w:rsidR="00027912" w:rsidRDefault="00027912" w:rsidP="00027912">
      <w:pPr>
        <w:spacing w:before="120"/>
        <w:jc w:val="center"/>
        <w:rPr>
          <w:rFonts w:ascii="Arial" w:hAnsi="Arial" w:cs="Arial"/>
          <w:b/>
          <w:sz w:val="18"/>
          <w:szCs w:val="18"/>
        </w:rPr>
      </w:pPr>
    </w:p>
    <w:p w14:paraId="712C04E6" w14:textId="77777777" w:rsidR="00027912" w:rsidRPr="00482512" w:rsidRDefault="00027912" w:rsidP="00027912">
      <w:pPr>
        <w:pStyle w:val="a5"/>
        <w:tabs>
          <w:tab w:val="left" w:pos="993"/>
        </w:tabs>
        <w:spacing w:before="100" w:after="120" w:line="280" w:lineRule="atLeast"/>
        <w:ind w:left="993" w:hanging="993"/>
        <w:rPr>
          <w:color w:val="000000"/>
          <w:sz w:val="20"/>
        </w:rPr>
      </w:pPr>
      <w:r w:rsidRPr="00482512">
        <w:rPr>
          <w:color w:val="000000"/>
          <w:sz w:val="18"/>
        </w:rPr>
        <w:t>ΘΕ 042</w:t>
      </w:r>
      <w:r w:rsidRPr="00482512">
        <w:rPr>
          <w:color w:val="000000"/>
          <w:sz w:val="20"/>
        </w:rPr>
        <w:tab/>
      </w:r>
      <w:r w:rsidRPr="00482512">
        <w:rPr>
          <w:color w:val="000000"/>
          <w:sz w:val="20"/>
          <w:szCs w:val="22"/>
        </w:rPr>
        <w:t>Θε</w:t>
      </w:r>
      <w:r w:rsidRPr="00482512">
        <w:rPr>
          <w:color w:val="000000"/>
          <w:sz w:val="20"/>
          <w:szCs w:val="22"/>
        </w:rPr>
        <w:softHyphen/>
        <w:t>ω</w:t>
      </w:r>
      <w:r w:rsidRPr="00482512">
        <w:rPr>
          <w:color w:val="000000"/>
          <w:sz w:val="20"/>
          <w:szCs w:val="22"/>
        </w:rPr>
        <w:softHyphen/>
        <w:t>ρί</w:t>
      </w:r>
      <w:r w:rsidRPr="00482512">
        <w:rPr>
          <w:color w:val="000000"/>
          <w:sz w:val="20"/>
          <w:szCs w:val="22"/>
        </w:rPr>
        <w:softHyphen/>
        <w:t>α του θε</w:t>
      </w:r>
      <w:r w:rsidRPr="00482512">
        <w:rPr>
          <w:color w:val="000000"/>
          <w:sz w:val="20"/>
          <w:szCs w:val="22"/>
        </w:rPr>
        <w:softHyphen/>
        <w:t>ά</w:t>
      </w:r>
      <w:r w:rsidRPr="00482512">
        <w:rPr>
          <w:color w:val="000000"/>
          <w:sz w:val="20"/>
          <w:szCs w:val="22"/>
        </w:rPr>
        <w:softHyphen/>
        <w:t>τρου και του δρά</w:t>
      </w:r>
      <w:r w:rsidRPr="00482512">
        <w:rPr>
          <w:color w:val="000000"/>
          <w:sz w:val="20"/>
          <w:szCs w:val="22"/>
        </w:rPr>
        <w:softHyphen/>
        <w:t>μα</w:t>
      </w:r>
      <w:r w:rsidRPr="00482512">
        <w:rPr>
          <w:color w:val="000000"/>
          <w:sz w:val="20"/>
          <w:szCs w:val="22"/>
        </w:rPr>
        <w:softHyphen/>
        <w:t>τος στους νεότερους χρόνους</w:t>
      </w:r>
    </w:p>
    <w:p w14:paraId="40C4E9F6" w14:textId="77777777" w:rsidR="00027912" w:rsidRPr="00F84320" w:rsidRDefault="00027912" w:rsidP="003363B4">
      <w:pPr>
        <w:widowControl w:val="0"/>
        <w:numPr>
          <w:ilvl w:val="0"/>
          <w:numId w:val="90"/>
        </w:numPr>
        <w:spacing w:before="120"/>
        <w:ind w:left="357" w:hanging="357"/>
        <w:rPr>
          <w:rFonts w:ascii="Arial" w:hAnsi="Arial" w:cs="Arial"/>
          <w:b/>
          <w:color w:val="000000"/>
          <w:sz w:val="18"/>
          <w:szCs w:val="18"/>
          <w:lang w:val="en-US"/>
        </w:rPr>
      </w:pPr>
      <w:r w:rsidRPr="00F84320">
        <w:rPr>
          <w:rFonts w:ascii="Arial" w:hAnsi="Arial" w:cs="Arial"/>
          <w:b/>
          <w:color w:val="000000"/>
          <w:sz w:val="18"/>
          <w:szCs w:val="18"/>
          <w:lang w:val="en-US"/>
        </w:rPr>
        <w:lastRenderedPageBreak/>
        <w:t>ΓΕΝΙΚΑ</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2073"/>
        <w:gridCol w:w="1001"/>
        <w:gridCol w:w="153"/>
        <w:gridCol w:w="1984"/>
        <w:gridCol w:w="282"/>
        <w:gridCol w:w="3154"/>
      </w:tblGrid>
      <w:tr w:rsidR="00027912" w:rsidRPr="00F84320" w14:paraId="7A3A4B69"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5D504653"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ΣΧΟΛΗ</w:t>
            </w:r>
          </w:p>
        </w:tc>
        <w:tc>
          <w:tcPr>
            <w:tcW w:w="6574" w:type="dxa"/>
            <w:gridSpan w:val="5"/>
            <w:tcBorders>
              <w:top w:val="single" w:sz="4" w:space="0" w:color="00000A"/>
              <w:left w:val="single" w:sz="4" w:space="0" w:color="00000A"/>
              <w:bottom w:val="single" w:sz="4" w:space="0" w:color="00000A"/>
              <w:right w:val="single" w:sz="4" w:space="0" w:color="00000A"/>
            </w:tcBorders>
            <w:tcMar>
              <w:left w:w="103" w:type="dxa"/>
            </w:tcMar>
          </w:tcPr>
          <w:p w14:paraId="6BA6D4B0" w14:textId="77777777" w:rsidR="00027912" w:rsidRPr="00F84320" w:rsidRDefault="00027912" w:rsidP="00A63774">
            <w:pPr>
              <w:rPr>
                <w:rFonts w:ascii="Arial" w:hAnsi="Arial" w:cs="Arial"/>
                <w:color w:val="002060"/>
                <w:sz w:val="18"/>
                <w:szCs w:val="18"/>
                <w:lang w:val="en-US"/>
              </w:rPr>
            </w:pPr>
            <w:r w:rsidRPr="00F84320">
              <w:rPr>
                <w:rFonts w:ascii="Arial" w:hAnsi="Arial" w:cs="Arial"/>
                <w:color w:val="000000"/>
                <w:sz w:val="18"/>
                <w:szCs w:val="18"/>
              </w:rPr>
              <w:t>ΑΝΘΡΩΠΙΣΤΙΚΩΝ ΚΑΙ ΚΟΙΝΩΝΙΚΩΝ ΕΠΙΣΤΗΜΩΝ</w:t>
            </w:r>
          </w:p>
        </w:tc>
      </w:tr>
      <w:tr w:rsidR="00027912" w:rsidRPr="00F84320" w14:paraId="3F233727"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296BF581"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ΤΜΗΜΑ</w:t>
            </w:r>
          </w:p>
        </w:tc>
        <w:tc>
          <w:tcPr>
            <w:tcW w:w="6574" w:type="dxa"/>
            <w:gridSpan w:val="5"/>
            <w:tcBorders>
              <w:top w:val="single" w:sz="4" w:space="0" w:color="00000A"/>
              <w:left w:val="single" w:sz="4" w:space="0" w:color="00000A"/>
              <w:bottom w:val="single" w:sz="4" w:space="0" w:color="00000A"/>
              <w:right w:val="single" w:sz="4" w:space="0" w:color="00000A"/>
            </w:tcBorders>
            <w:tcMar>
              <w:left w:w="103" w:type="dxa"/>
            </w:tcMar>
          </w:tcPr>
          <w:p w14:paraId="2DB6212B" w14:textId="77777777" w:rsidR="00027912" w:rsidRPr="00F84320" w:rsidRDefault="00027912" w:rsidP="00A63774">
            <w:pPr>
              <w:rPr>
                <w:rFonts w:ascii="Arial" w:hAnsi="Arial" w:cs="Arial"/>
                <w:color w:val="002060"/>
                <w:sz w:val="18"/>
                <w:szCs w:val="18"/>
                <w:lang w:val="en-US"/>
              </w:rPr>
            </w:pPr>
            <w:r w:rsidRPr="00F84320">
              <w:rPr>
                <w:rFonts w:ascii="Arial" w:hAnsi="Arial" w:cs="Arial"/>
                <w:color w:val="000000"/>
                <w:sz w:val="18"/>
                <w:szCs w:val="18"/>
              </w:rPr>
              <w:t>ΘΕΑΤΡΙΚΩΝ ΣΠΟΥΔΩΝ</w:t>
            </w:r>
          </w:p>
        </w:tc>
      </w:tr>
      <w:tr w:rsidR="00027912" w:rsidRPr="00F84320" w14:paraId="69DF7710"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4507A66A"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 xml:space="preserve">ΕΠΙΠΕΔΟ ΣΠΟΥΔΩΝ </w:t>
            </w:r>
          </w:p>
        </w:tc>
        <w:tc>
          <w:tcPr>
            <w:tcW w:w="6574" w:type="dxa"/>
            <w:gridSpan w:val="5"/>
            <w:tcBorders>
              <w:top w:val="single" w:sz="4" w:space="0" w:color="00000A"/>
              <w:left w:val="single" w:sz="4" w:space="0" w:color="00000A"/>
              <w:bottom w:val="single" w:sz="4" w:space="0" w:color="00000A"/>
              <w:right w:val="single" w:sz="4" w:space="0" w:color="00000A"/>
            </w:tcBorders>
            <w:tcMar>
              <w:left w:w="103" w:type="dxa"/>
            </w:tcMar>
          </w:tcPr>
          <w:p w14:paraId="518802C7" w14:textId="77777777" w:rsidR="00027912" w:rsidRPr="00F84320" w:rsidRDefault="00027912" w:rsidP="00A63774">
            <w:pPr>
              <w:rPr>
                <w:rFonts w:ascii="Arial" w:hAnsi="Arial" w:cs="Arial"/>
                <w:color w:val="002060"/>
                <w:sz w:val="18"/>
                <w:szCs w:val="18"/>
              </w:rPr>
            </w:pPr>
            <w:r w:rsidRPr="00F84320">
              <w:rPr>
                <w:rFonts w:ascii="Arial" w:hAnsi="Arial" w:cs="Arial"/>
                <w:i/>
                <w:color w:val="000000"/>
                <w:sz w:val="18"/>
                <w:szCs w:val="18"/>
              </w:rPr>
              <w:t>Προπτυχιακό</w:t>
            </w:r>
          </w:p>
        </w:tc>
      </w:tr>
      <w:tr w:rsidR="00027912" w:rsidRPr="00F84320" w14:paraId="67918B56"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CE79ACC" w14:textId="77777777" w:rsidR="00027912" w:rsidRPr="00F84320" w:rsidRDefault="00027912" w:rsidP="00A63774">
            <w:pPr>
              <w:jc w:val="right"/>
              <w:rPr>
                <w:rFonts w:ascii="Arial" w:hAnsi="Arial" w:cs="Arial"/>
                <w:b/>
                <w:sz w:val="18"/>
                <w:szCs w:val="18"/>
                <w:lang w:val="en-US"/>
              </w:rPr>
            </w:pPr>
            <w:r w:rsidRPr="00F84320">
              <w:rPr>
                <w:rFonts w:ascii="Arial" w:hAnsi="Arial" w:cs="Arial"/>
                <w:b/>
                <w:color w:val="000000"/>
                <w:sz w:val="18"/>
                <w:szCs w:val="18"/>
              </w:rPr>
              <w:t>ΚΩΔΙΚΟΣ ΜΑΘΗΜΑΤΟΣ</w:t>
            </w:r>
          </w:p>
        </w:tc>
        <w:tc>
          <w:tcPr>
            <w:tcW w:w="1001" w:type="dxa"/>
            <w:tcBorders>
              <w:top w:val="single" w:sz="4" w:space="0" w:color="00000A"/>
              <w:left w:val="single" w:sz="4" w:space="0" w:color="00000A"/>
              <w:bottom w:val="single" w:sz="4" w:space="0" w:color="00000A"/>
              <w:right w:val="single" w:sz="4" w:space="0" w:color="00000A"/>
            </w:tcBorders>
            <w:tcMar>
              <w:left w:w="103" w:type="dxa"/>
            </w:tcMar>
          </w:tcPr>
          <w:p w14:paraId="1C2A52DD" w14:textId="77777777" w:rsidR="00027912" w:rsidRPr="00F84320" w:rsidRDefault="00027912" w:rsidP="00A63774">
            <w:pPr>
              <w:rPr>
                <w:rFonts w:ascii="Arial" w:hAnsi="Arial" w:cs="Arial"/>
                <w:color w:val="000000"/>
                <w:sz w:val="18"/>
                <w:szCs w:val="18"/>
              </w:rPr>
            </w:pPr>
            <w:r w:rsidRPr="00F84320">
              <w:rPr>
                <w:rFonts w:ascii="Arial" w:hAnsi="Arial" w:cs="Arial"/>
                <w:b/>
                <w:color w:val="000000"/>
                <w:sz w:val="18"/>
                <w:szCs w:val="18"/>
                <w:lang w:val="en-US"/>
              </w:rPr>
              <w:t>ΘΕ 042</w:t>
            </w:r>
          </w:p>
        </w:tc>
        <w:tc>
          <w:tcPr>
            <w:tcW w:w="2419"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EB99817" w14:textId="77777777" w:rsidR="00027912" w:rsidRPr="00F84320" w:rsidRDefault="00027912" w:rsidP="00A63774">
            <w:pPr>
              <w:jc w:val="right"/>
              <w:rPr>
                <w:rFonts w:ascii="Arial" w:hAnsi="Arial" w:cs="Arial"/>
                <w:b/>
                <w:sz w:val="18"/>
                <w:szCs w:val="18"/>
                <w:lang w:val="en-US"/>
              </w:rPr>
            </w:pPr>
            <w:r w:rsidRPr="00F84320">
              <w:rPr>
                <w:rFonts w:ascii="Arial" w:hAnsi="Arial" w:cs="Arial"/>
                <w:b/>
                <w:color w:val="000000"/>
                <w:sz w:val="18"/>
                <w:szCs w:val="18"/>
              </w:rPr>
              <w:t>ΕΞΑΜΗΝΟ ΣΠΟΥΔΩΝ</w:t>
            </w:r>
          </w:p>
        </w:tc>
        <w:tc>
          <w:tcPr>
            <w:tcW w:w="3154" w:type="dxa"/>
            <w:tcBorders>
              <w:top w:val="single" w:sz="4" w:space="0" w:color="00000A"/>
              <w:left w:val="single" w:sz="4" w:space="0" w:color="00000A"/>
              <w:bottom w:val="single" w:sz="4" w:space="0" w:color="00000A"/>
              <w:right w:val="single" w:sz="4" w:space="0" w:color="00000A"/>
            </w:tcBorders>
            <w:tcMar>
              <w:left w:w="103" w:type="dxa"/>
            </w:tcMar>
          </w:tcPr>
          <w:p w14:paraId="510C7FD9" w14:textId="77777777" w:rsidR="00027912" w:rsidRPr="00F84320" w:rsidRDefault="00027912" w:rsidP="00A63774">
            <w:pPr>
              <w:rPr>
                <w:rFonts w:ascii="Arial" w:hAnsi="Arial" w:cs="Arial"/>
                <w:color w:val="000000"/>
                <w:sz w:val="18"/>
                <w:szCs w:val="18"/>
              </w:rPr>
            </w:pPr>
            <w:r w:rsidRPr="00F84320">
              <w:rPr>
                <w:rFonts w:ascii="Arial" w:hAnsi="Arial" w:cs="Arial"/>
                <w:color w:val="000000"/>
                <w:sz w:val="18"/>
                <w:szCs w:val="18"/>
              </w:rPr>
              <w:t>7ο</w:t>
            </w:r>
          </w:p>
        </w:tc>
      </w:tr>
      <w:tr w:rsidR="00027912" w:rsidRPr="00F84320" w14:paraId="238B8E1E" w14:textId="77777777" w:rsidTr="00EF7DE8">
        <w:trPr>
          <w:trHeight w:val="375"/>
        </w:trPr>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559B4479"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ΤΙΤΛΟΣ ΜΑΘΗΜΑΤΟΣ</w:t>
            </w:r>
          </w:p>
        </w:tc>
        <w:tc>
          <w:tcPr>
            <w:tcW w:w="6574" w:type="dxa"/>
            <w:gridSpan w:val="5"/>
            <w:tcBorders>
              <w:top w:val="single" w:sz="4" w:space="0" w:color="00000A"/>
              <w:left w:val="single" w:sz="4" w:space="0" w:color="00000A"/>
              <w:bottom w:val="single" w:sz="4" w:space="0" w:color="00000A"/>
              <w:right w:val="single" w:sz="4" w:space="0" w:color="00000A"/>
            </w:tcBorders>
            <w:tcMar>
              <w:left w:w="103" w:type="dxa"/>
            </w:tcMar>
            <w:vAlign w:val="center"/>
          </w:tcPr>
          <w:p w14:paraId="409EB4D1" w14:textId="77777777" w:rsidR="00027912" w:rsidRPr="00F84320" w:rsidRDefault="00027912" w:rsidP="00A63774">
            <w:pPr>
              <w:rPr>
                <w:rFonts w:ascii="Arial" w:hAnsi="Arial" w:cs="Arial"/>
                <w:color w:val="000000"/>
                <w:sz w:val="18"/>
                <w:szCs w:val="18"/>
              </w:rPr>
            </w:pPr>
            <w:r w:rsidRPr="00F84320">
              <w:rPr>
                <w:rFonts w:ascii="Arial" w:hAnsi="Arial" w:cs="Arial"/>
                <w:color w:val="000000"/>
                <w:sz w:val="18"/>
                <w:szCs w:val="18"/>
              </w:rPr>
              <w:t>ΘΕΩΡΙΑ ΤΟΥ ΘΕΑΤΡΟΥ ΚΑΙ ΤΟΥ ΔΡΑΜΑΤΟΣ ΣΤΟΥΣ ΝΕΟΤΕΡΟΥΣ ΧΡΟΝΟΥΣ</w:t>
            </w:r>
          </w:p>
        </w:tc>
      </w:tr>
      <w:tr w:rsidR="00027912" w:rsidRPr="00F84320" w14:paraId="74CA0798" w14:textId="77777777" w:rsidTr="00EF7DE8">
        <w:trPr>
          <w:trHeight w:val="196"/>
        </w:trPr>
        <w:tc>
          <w:tcPr>
            <w:tcW w:w="3227"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3BD7E6B9" w14:textId="77777777" w:rsidR="00027912" w:rsidRPr="00F84320" w:rsidRDefault="00027912" w:rsidP="00A63774">
            <w:pPr>
              <w:jc w:val="center"/>
              <w:rPr>
                <w:rFonts w:ascii="Arial" w:hAnsi="Arial" w:cs="Arial"/>
                <w:b/>
                <w:sz w:val="18"/>
                <w:szCs w:val="18"/>
              </w:rPr>
            </w:pPr>
            <w:r w:rsidRPr="00F84320">
              <w:rPr>
                <w:rFonts w:ascii="Arial" w:hAnsi="Arial" w:cs="Arial"/>
                <w:b/>
                <w:color w:val="000000"/>
                <w:sz w:val="18"/>
                <w:szCs w:val="18"/>
              </w:rPr>
              <w:t xml:space="preserve">ΑΥΤΟΤΕΛΕΙΣ ΔΙΔΑΚΤΙΚΕΣ ΔΡΑΣΤΗΡΙΟΤΗΤΕΣ </w:t>
            </w:r>
            <w:r w:rsidRPr="00F84320">
              <w:rPr>
                <w:rFonts w:ascii="Arial" w:hAnsi="Arial" w:cs="Arial"/>
                <w:b/>
                <w:color w:val="000000"/>
                <w:sz w:val="18"/>
                <w:szCs w:val="18"/>
              </w:rPr>
              <w:br/>
            </w:r>
          </w:p>
        </w:tc>
        <w:tc>
          <w:tcPr>
            <w:tcW w:w="1984"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64BB082B" w14:textId="77777777" w:rsidR="00027912" w:rsidRPr="00F84320" w:rsidRDefault="00027912" w:rsidP="00A63774">
            <w:pPr>
              <w:jc w:val="center"/>
              <w:rPr>
                <w:rFonts w:ascii="Arial" w:hAnsi="Arial" w:cs="Arial"/>
                <w:b/>
                <w:sz w:val="18"/>
                <w:szCs w:val="18"/>
              </w:rPr>
            </w:pPr>
            <w:r w:rsidRPr="00F84320">
              <w:rPr>
                <w:rFonts w:ascii="Arial" w:hAnsi="Arial" w:cs="Arial"/>
                <w:b/>
                <w:color w:val="000000"/>
                <w:sz w:val="18"/>
                <w:szCs w:val="18"/>
              </w:rPr>
              <w:t>ΕΒΔΟΜΑΔΙΑΙΕΣ</w:t>
            </w:r>
            <w:r w:rsidRPr="00F84320">
              <w:rPr>
                <w:rFonts w:ascii="Arial" w:hAnsi="Arial" w:cs="Arial"/>
                <w:b/>
                <w:color w:val="000000"/>
                <w:sz w:val="18"/>
                <w:szCs w:val="18"/>
              </w:rPr>
              <w:br/>
              <w:t>ΩΡΕΣ Δ</w:t>
            </w:r>
            <w:r w:rsidRPr="00F84320">
              <w:rPr>
                <w:rFonts w:ascii="Arial" w:hAnsi="Arial" w:cs="Arial"/>
                <w:b/>
                <w:color w:val="000000"/>
                <w:sz w:val="18"/>
                <w:szCs w:val="18"/>
                <w:shd w:val="clear" w:color="auto" w:fill="DDD9C3"/>
              </w:rPr>
              <w:t>ΙΔ</w:t>
            </w:r>
            <w:r w:rsidRPr="00F84320">
              <w:rPr>
                <w:rFonts w:ascii="Arial" w:hAnsi="Arial" w:cs="Arial"/>
                <w:b/>
                <w:color w:val="000000"/>
                <w:sz w:val="18"/>
                <w:szCs w:val="18"/>
              </w:rPr>
              <w:t>ΑΣΚΑΛΙΑΣ</w:t>
            </w:r>
          </w:p>
        </w:tc>
        <w:tc>
          <w:tcPr>
            <w:tcW w:w="3436" w:type="dxa"/>
            <w:gridSpan w:val="2"/>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763545F7" w14:textId="77777777" w:rsidR="00027912" w:rsidRPr="00F84320" w:rsidRDefault="00027912" w:rsidP="00A63774">
            <w:pPr>
              <w:jc w:val="center"/>
              <w:rPr>
                <w:rFonts w:ascii="Arial" w:hAnsi="Arial" w:cs="Arial"/>
                <w:b/>
                <w:sz w:val="18"/>
                <w:szCs w:val="18"/>
              </w:rPr>
            </w:pPr>
            <w:r w:rsidRPr="00F84320">
              <w:rPr>
                <w:rFonts w:ascii="Arial" w:hAnsi="Arial" w:cs="Arial"/>
                <w:b/>
                <w:color w:val="000000"/>
                <w:sz w:val="18"/>
                <w:szCs w:val="18"/>
              </w:rPr>
              <w:t>ΠΙΣΤΩΤΙΚΕΣ ΜΟΝΑΔΕΣ</w:t>
            </w:r>
          </w:p>
        </w:tc>
      </w:tr>
      <w:tr w:rsidR="00027912" w:rsidRPr="00F84320" w14:paraId="1AD8893C" w14:textId="77777777" w:rsidTr="00EF7DE8">
        <w:trPr>
          <w:trHeight w:val="194"/>
        </w:trPr>
        <w:tc>
          <w:tcPr>
            <w:tcW w:w="3227" w:type="dxa"/>
            <w:gridSpan w:val="3"/>
            <w:tcBorders>
              <w:top w:val="single" w:sz="4" w:space="0" w:color="00000A"/>
              <w:left w:val="single" w:sz="4" w:space="0" w:color="00000A"/>
              <w:bottom w:val="single" w:sz="4" w:space="0" w:color="00000A"/>
              <w:right w:val="single" w:sz="4" w:space="0" w:color="00000A"/>
            </w:tcBorders>
            <w:tcMar>
              <w:left w:w="103" w:type="dxa"/>
            </w:tcMar>
          </w:tcPr>
          <w:p w14:paraId="05923D98" w14:textId="77777777" w:rsidR="00027912" w:rsidRPr="00F84320" w:rsidRDefault="00027912" w:rsidP="00A63774">
            <w:pPr>
              <w:jc w:val="right"/>
              <w:rPr>
                <w:rFonts w:ascii="Arial" w:hAnsi="Arial" w:cs="Arial"/>
                <w:color w:val="000000"/>
                <w:sz w:val="18"/>
                <w:szCs w:val="18"/>
              </w:rPr>
            </w:pPr>
            <w:r w:rsidRPr="00F84320">
              <w:rPr>
                <w:rFonts w:ascii="Arial" w:hAnsi="Arial" w:cs="Arial"/>
                <w:color w:val="000000"/>
                <w:sz w:val="18"/>
                <w:szCs w:val="18"/>
              </w:rPr>
              <w:t xml:space="preserve">Διαλέξεις διδάσκοντα </w:t>
            </w:r>
          </w:p>
        </w:tc>
        <w:tc>
          <w:tcPr>
            <w:tcW w:w="1984" w:type="dxa"/>
            <w:tcBorders>
              <w:top w:val="single" w:sz="4" w:space="0" w:color="00000A"/>
              <w:left w:val="single" w:sz="4" w:space="0" w:color="00000A"/>
              <w:bottom w:val="single" w:sz="4" w:space="0" w:color="00000A"/>
              <w:right w:val="single" w:sz="4" w:space="0" w:color="00000A"/>
            </w:tcBorders>
            <w:tcMar>
              <w:left w:w="103" w:type="dxa"/>
            </w:tcMar>
          </w:tcPr>
          <w:p w14:paraId="5651AEEF" w14:textId="77777777" w:rsidR="00027912" w:rsidRPr="00F84320" w:rsidRDefault="00027912" w:rsidP="00A63774">
            <w:pPr>
              <w:jc w:val="center"/>
              <w:rPr>
                <w:rFonts w:ascii="Arial" w:hAnsi="Arial" w:cs="Arial"/>
                <w:color w:val="002060"/>
                <w:sz w:val="18"/>
                <w:szCs w:val="18"/>
              </w:rPr>
            </w:pPr>
            <w:r w:rsidRPr="00F84320">
              <w:rPr>
                <w:rFonts w:ascii="Arial" w:hAnsi="Arial" w:cs="Arial"/>
                <w:color w:val="000000"/>
                <w:sz w:val="18"/>
                <w:szCs w:val="18"/>
              </w:rPr>
              <w:t>3</w:t>
            </w:r>
          </w:p>
        </w:tc>
        <w:tc>
          <w:tcPr>
            <w:tcW w:w="3436" w:type="dxa"/>
            <w:gridSpan w:val="2"/>
            <w:tcBorders>
              <w:top w:val="single" w:sz="4" w:space="0" w:color="00000A"/>
              <w:left w:val="single" w:sz="4" w:space="0" w:color="00000A"/>
              <w:bottom w:val="single" w:sz="4" w:space="0" w:color="00000A"/>
              <w:right w:val="single" w:sz="4" w:space="0" w:color="00000A"/>
            </w:tcBorders>
            <w:tcMar>
              <w:left w:w="103" w:type="dxa"/>
            </w:tcMar>
          </w:tcPr>
          <w:p w14:paraId="16B0E1F1" w14:textId="77777777" w:rsidR="00027912" w:rsidRPr="00F84320" w:rsidRDefault="00027912" w:rsidP="00A63774">
            <w:pPr>
              <w:jc w:val="center"/>
              <w:rPr>
                <w:rFonts w:ascii="Arial" w:hAnsi="Arial" w:cs="Arial"/>
                <w:color w:val="002060"/>
                <w:sz w:val="18"/>
                <w:szCs w:val="18"/>
              </w:rPr>
            </w:pPr>
            <w:r w:rsidRPr="00F84320">
              <w:rPr>
                <w:rFonts w:ascii="Arial" w:hAnsi="Arial" w:cs="Arial"/>
                <w:color w:val="000000"/>
                <w:sz w:val="18"/>
                <w:szCs w:val="18"/>
              </w:rPr>
              <w:t>5</w:t>
            </w:r>
          </w:p>
        </w:tc>
      </w:tr>
      <w:tr w:rsidR="00027912" w:rsidRPr="00F84320" w14:paraId="706F496E" w14:textId="77777777" w:rsidTr="000E44CD">
        <w:trPr>
          <w:trHeight w:val="372"/>
        </w:trPr>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00157C7F" w14:textId="77777777" w:rsidR="00027912" w:rsidRPr="00F84320" w:rsidRDefault="00027912" w:rsidP="00A63774">
            <w:pPr>
              <w:jc w:val="right"/>
              <w:rPr>
                <w:rFonts w:ascii="Arial" w:hAnsi="Arial" w:cs="Arial"/>
                <w:i/>
                <w:sz w:val="18"/>
                <w:szCs w:val="18"/>
              </w:rPr>
            </w:pPr>
            <w:r w:rsidRPr="00F84320">
              <w:rPr>
                <w:rFonts w:ascii="Arial" w:hAnsi="Arial" w:cs="Arial"/>
                <w:b/>
                <w:color w:val="000000"/>
                <w:sz w:val="18"/>
                <w:szCs w:val="18"/>
              </w:rPr>
              <w:t>ΤΥΠΟΣ ΜΑΘΗΜΑΤΟΣ</w:t>
            </w:r>
          </w:p>
        </w:tc>
        <w:tc>
          <w:tcPr>
            <w:tcW w:w="6574" w:type="dxa"/>
            <w:gridSpan w:val="5"/>
            <w:tcBorders>
              <w:top w:val="single" w:sz="4" w:space="0" w:color="00000A"/>
              <w:left w:val="single" w:sz="4" w:space="0" w:color="00000A"/>
              <w:bottom w:val="single" w:sz="4" w:space="0" w:color="00000A"/>
              <w:right w:val="single" w:sz="4" w:space="0" w:color="00000A"/>
            </w:tcBorders>
            <w:tcMar>
              <w:left w:w="103" w:type="dxa"/>
            </w:tcMar>
          </w:tcPr>
          <w:p w14:paraId="5355C25E" w14:textId="77777777" w:rsidR="00027912" w:rsidRPr="00F84320" w:rsidRDefault="00027912" w:rsidP="00A63774">
            <w:pPr>
              <w:rPr>
                <w:rFonts w:ascii="Arial" w:hAnsi="Arial" w:cs="Arial"/>
                <w:color w:val="002060"/>
                <w:sz w:val="18"/>
                <w:szCs w:val="18"/>
              </w:rPr>
            </w:pPr>
            <w:r w:rsidRPr="00F84320">
              <w:rPr>
                <w:rFonts w:ascii="Arial" w:hAnsi="Arial" w:cs="Arial"/>
                <w:color w:val="000000"/>
                <w:sz w:val="18"/>
                <w:szCs w:val="18"/>
              </w:rPr>
              <w:t>Επιστημονική Περιοχή: Θεωρία Θεάτρου</w:t>
            </w:r>
          </w:p>
          <w:p w14:paraId="1C0E6CC4" w14:textId="77777777" w:rsidR="00027912" w:rsidRPr="00F84320" w:rsidRDefault="00027912" w:rsidP="00A63774">
            <w:pPr>
              <w:rPr>
                <w:rFonts w:ascii="Arial" w:hAnsi="Arial" w:cs="Arial"/>
                <w:color w:val="002060"/>
                <w:sz w:val="18"/>
                <w:szCs w:val="18"/>
              </w:rPr>
            </w:pPr>
            <w:r w:rsidRPr="00F84320">
              <w:rPr>
                <w:rFonts w:ascii="Arial" w:hAnsi="Arial" w:cs="Arial"/>
                <w:color w:val="000000"/>
                <w:sz w:val="18"/>
                <w:szCs w:val="18"/>
              </w:rPr>
              <w:t>Υποχρεωτικό</w:t>
            </w:r>
          </w:p>
        </w:tc>
      </w:tr>
      <w:tr w:rsidR="00027912" w:rsidRPr="00F84320" w14:paraId="185DC6E2"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86103EF" w14:textId="77777777" w:rsidR="00027912" w:rsidRPr="000E44CD" w:rsidRDefault="00027912" w:rsidP="000E44CD">
            <w:pPr>
              <w:jc w:val="right"/>
              <w:rPr>
                <w:rFonts w:ascii="Arial" w:hAnsi="Arial" w:cs="Arial"/>
                <w:b/>
                <w:sz w:val="18"/>
                <w:szCs w:val="18"/>
              </w:rPr>
            </w:pPr>
            <w:r w:rsidRPr="00F84320">
              <w:rPr>
                <w:rFonts w:ascii="Arial" w:hAnsi="Arial" w:cs="Arial"/>
                <w:b/>
                <w:color w:val="000000"/>
                <w:sz w:val="18"/>
                <w:szCs w:val="18"/>
              </w:rPr>
              <w:t>ΠΡΟΑΠΑΙΤΟΥΜΕΝΑ ΜΑΘΗΜΑΤΑ:</w:t>
            </w:r>
          </w:p>
        </w:tc>
        <w:tc>
          <w:tcPr>
            <w:tcW w:w="6574" w:type="dxa"/>
            <w:gridSpan w:val="5"/>
            <w:tcBorders>
              <w:top w:val="single" w:sz="4" w:space="0" w:color="00000A"/>
              <w:left w:val="single" w:sz="4" w:space="0" w:color="00000A"/>
              <w:bottom w:val="single" w:sz="4" w:space="0" w:color="00000A"/>
              <w:right w:val="single" w:sz="4" w:space="0" w:color="00000A"/>
            </w:tcBorders>
            <w:tcMar>
              <w:left w:w="103" w:type="dxa"/>
            </w:tcMar>
          </w:tcPr>
          <w:p w14:paraId="3CE0D525" w14:textId="77777777" w:rsidR="00027912" w:rsidRPr="00F84320" w:rsidRDefault="00027912" w:rsidP="00A63774">
            <w:pPr>
              <w:rPr>
                <w:rFonts w:ascii="Arial" w:hAnsi="Arial" w:cs="Arial"/>
                <w:color w:val="000000"/>
                <w:sz w:val="18"/>
                <w:szCs w:val="18"/>
              </w:rPr>
            </w:pPr>
            <w:r w:rsidRPr="00F84320">
              <w:rPr>
                <w:rFonts w:ascii="Arial" w:hAnsi="Arial" w:cs="Arial"/>
                <w:color w:val="000000"/>
                <w:sz w:val="18"/>
                <w:szCs w:val="18"/>
              </w:rPr>
              <w:t>Εισαγωγή στη Θεατρολογία (νεότερο θέατρο), ΘΕ041</w:t>
            </w:r>
          </w:p>
        </w:tc>
      </w:tr>
      <w:tr w:rsidR="00027912" w:rsidRPr="00F84320" w14:paraId="7AA4DCA0"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60A388CB" w14:textId="77777777" w:rsidR="00027912" w:rsidRPr="00F84320" w:rsidRDefault="00027912" w:rsidP="00A63774">
            <w:pPr>
              <w:jc w:val="right"/>
              <w:rPr>
                <w:rFonts w:ascii="Arial" w:hAnsi="Arial" w:cs="Arial"/>
                <w:b/>
                <w:sz w:val="18"/>
                <w:szCs w:val="18"/>
                <w:lang w:val="en-US"/>
              </w:rPr>
            </w:pPr>
            <w:r w:rsidRPr="00F84320">
              <w:rPr>
                <w:rFonts w:ascii="Arial" w:hAnsi="Arial" w:cs="Arial"/>
                <w:b/>
                <w:color w:val="000000"/>
                <w:sz w:val="18"/>
                <w:szCs w:val="18"/>
              </w:rPr>
              <w:t>Γ</w:t>
            </w:r>
            <w:r w:rsidRPr="00F84320">
              <w:rPr>
                <w:rFonts w:ascii="Arial" w:hAnsi="Arial" w:cs="Arial"/>
                <w:b/>
                <w:color w:val="000000"/>
                <w:sz w:val="18"/>
                <w:szCs w:val="18"/>
                <w:lang w:val="en-US"/>
              </w:rPr>
              <w:t>ΛΩΣΣΑ ΔΙΔΑΣΚΑΛΙΑΣ</w:t>
            </w:r>
            <w:r w:rsidRPr="00F84320">
              <w:rPr>
                <w:rFonts w:ascii="Arial" w:hAnsi="Arial" w:cs="Arial"/>
                <w:b/>
                <w:color w:val="000000"/>
                <w:sz w:val="18"/>
                <w:szCs w:val="18"/>
              </w:rPr>
              <w:t xml:space="preserve"> και ΕΞΕΤΑΣΕΩΝ</w:t>
            </w:r>
            <w:r w:rsidRPr="00F84320">
              <w:rPr>
                <w:rFonts w:ascii="Arial" w:hAnsi="Arial" w:cs="Arial"/>
                <w:b/>
                <w:color w:val="000000"/>
                <w:sz w:val="18"/>
                <w:szCs w:val="18"/>
                <w:lang w:val="en-US"/>
              </w:rPr>
              <w:t>:</w:t>
            </w:r>
          </w:p>
        </w:tc>
        <w:tc>
          <w:tcPr>
            <w:tcW w:w="6574" w:type="dxa"/>
            <w:gridSpan w:val="5"/>
            <w:tcBorders>
              <w:top w:val="single" w:sz="4" w:space="0" w:color="00000A"/>
              <w:left w:val="single" w:sz="4" w:space="0" w:color="00000A"/>
              <w:bottom w:val="single" w:sz="4" w:space="0" w:color="00000A"/>
              <w:right w:val="single" w:sz="4" w:space="0" w:color="00000A"/>
            </w:tcBorders>
            <w:tcMar>
              <w:left w:w="103" w:type="dxa"/>
            </w:tcMar>
          </w:tcPr>
          <w:p w14:paraId="7CC3B287" w14:textId="77777777" w:rsidR="00027912" w:rsidRPr="00F84320" w:rsidRDefault="00027912" w:rsidP="00A63774">
            <w:pPr>
              <w:rPr>
                <w:rFonts w:ascii="Arial" w:hAnsi="Arial" w:cs="Arial"/>
                <w:color w:val="002060"/>
                <w:sz w:val="18"/>
                <w:szCs w:val="18"/>
                <w:lang w:val="en-US"/>
              </w:rPr>
            </w:pPr>
            <w:r w:rsidRPr="00F84320">
              <w:rPr>
                <w:rFonts w:ascii="Arial" w:hAnsi="Arial" w:cs="Arial"/>
                <w:color w:val="000000"/>
                <w:sz w:val="18"/>
                <w:szCs w:val="18"/>
              </w:rPr>
              <w:t>Ελληνική</w:t>
            </w:r>
          </w:p>
        </w:tc>
      </w:tr>
      <w:tr w:rsidR="00027912" w:rsidRPr="00F84320" w14:paraId="7A26C661"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21B0E26F"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 xml:space="preserve">ΤΟ ΜΑΘΗΜΑ ΠΡΟΣΦΕΡΕΤΑΙ ΣΕ ΦΟΙΤΗΤΕΣ </w:t>
            </w:r>
            <w:r w:rsidRPr="00F84320">
              <w:rPr>
                <w:rFonts w:ascii="Arial" w:hAnsi="Arial" w:cs="Arial"/>
                <w:b/>
                <w:color w:val="000000"/>
                <w:sz w:val="18"/>
                <w:szCs w:val="18"/>
                <w:lang w:val="en-GB"/>
              </w:rPr>
              <w:t>ERASMUS</w:t>
            </w:r>
            <w:r w:rsidRPr="00F84320">
              <w:rPr>
                <w:rFonts w:ascii="Arial" w:hAnsi="Arial" w:cs="Arial"/>
                <w:b/>
                <w:color w:val="000000"/>
                <w:sz w:val="18"/>
                <w:szCs w:val="18"/>
              </w:rPr>
              <w:t xml:space="preserve"> </w:t>
            </w:r>
          </w:p>
        </w:tc>
        <w:tc>
          <w:tcPr>
            <w:tcW w:w="6574" w:type="dxa"/>
            <w:gridSpan w:val="5"/>
            <w:tcBorders>
              <w:top w:val="single" w:sz="4" w:space="0" w:color="00000A"/>
              <w:left w:val="single" w:sz="4" w:space="0" w:color="00000A"/>
              <w:bottom w:val="single" w:sz="4" w:space="0" w:color="00000A"/>
              <w:right w:val="single" w:sz="4" w:space="0" w:color="00000A"/>
            </w:tcBorders>
            <w:tcMar>
              <w:left w:w="103" w:type="dxa"/>
            </w:tcMar>
          </w:tcPr>
          <w:p w14:paraId="19EB7CFD" w14:textId="77777777" w:rsidR="00027912" w:rsidRPr="00F84320" w:rsidRDefault="00027912" w:rsidP="00A63774">
            <w:pPr>
              <w:rPr>
                <w:rFonts w:ascii="Arial" w:hAnsi="Arial" w:cs="Arial"/>
                <w:color w:val="002060"/>
                <w:sz w:val="18"/>
                <w:szCs w:val="18"/>
              </w:rPr>
            </w:pPr>
            <w:r w:rsidRPr="00F84320">
              <w:rPr>
                <w:rFonts w:ascii="Arial" w:hAnsi="Arial" w:cs="Arial"/>
                <w:color w:val="000000"/>
                <w:sz w:val="18"/>
                <w:szCs w:val="18"/>
              </w:rPr>
              <w:t>ΝΑΙ (στην Αγγλική)</w:t>
            </w:r>
          </w:p>
        </w:tc>
      </w:tr>
      <w:tr w:rsidR="00027912" w:rsidRPr="00841D28" w14:paraId="2A3D00E0" w14:textId="77777777" w:rsidTr="00EF7DE8">
        <w:tc>
          <w:tcPr>
            <w:tcW w:w="2073"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C957A97" w14:textId="77777777" w:rsidR="00027912" w:rsidRPr="00F84320" w:rsidRDefault="00027912" w:rsidP="00A63774">
            <w:pPr>
              <w:jc w:val="right"/>
              <w:rPr>
                <w:rFonts w:ascii="Arial" w:hAnsi="Arial" w:cs="Arial"/>
                <w:b/>
                <w:sz w:val="18"/>
                <w:szCs w:val="18"/>
                <w:lang w:val="en-GB"/>
              </w:rPr>
            </w:pPr>
            <w:r w:rsidRPr="00F84320">
              <w:rPr>
                <w:rFonts w:ascii="Arial" w:hAnsi="Arial" w:cs="Arial"/>
                <w:b/>
                <w:color w:val="000000"/>
                <w:sz w:val="18"/>
                <w:szCs w:val="18"/>
              </w:rPr>
              <w:t>ΗΛΕΚΤΡΟΝΙΚΗ ΣΕΛΙΔΑ ΜΑΘΗΜΑΤΟΣ (</w:t>
            </w:r>
            <w:r w:rsidRPr="00F84320">
              <w:rPr>
                <w:rFonts w:ascii="Arial" w:hAnsi="Arial" w:cs="Arial"/>
                <w:b/>
                <w:color w:val="000000"/>
                <w:sz w:val="18"/>
                <w:szCs w:val="18"/>
                <w:lang w:val="en-GB"/>
              </w:rPr>
              <w:t>URL)</w:t>
            </w:r>
          </w:p>
        </w:tc>
        <w:tc>
          <w:tcPr>
            <w:tcW w:w="6574" w:type="dxa"/>
            <w:gridSpan w:val="5"/>
            <w:tcBorders>
              <w:top w:val="single" w:sz="4" w:space="0" w:color="00000A"/>
              <w:left w:val="single" w:sz="4" w:space="0" w:color="00000A"/>
              <w:bottom w:val="single" w:sz="4" w:space="0" w:color="00000A"/>
              <w:right w:val="single" w:sz="4" w:space="0" w:color="00000A"/>
            </w:tcBorders>
            <w:tcMar>
              <w:left w:w="103" w:type="dxa"/>
            </w:tcMar>
          </w:tcPr>
          <w:p w14:paraId="4D8CB65E" w14:textId="77777777" w:rsidR="00027912" w:rsidRPr="00F84320" w:rsidRDefault="00027912" w:rsidP="00A63774">
            <w:pPr>
              <w:rPr>
                <w:rFonts w:ascii="Arial" w:hAnsi="Arial" w:cs="Arial"/>
                <w:sz w:val="18"/>
                <w:szCs w:val="18"/>
                <w:lang w:val="en-GB"/>
              </w:rPr>
            </w:pPr>
            <w:hyperlink r:id="rId58">
              <w:r w:rsidRPr="00F84320">
                <w:rPr>
                  <w:rStyle w:val="InternetLink"/>
                  <w:rFonts w:ascii="Arial" w:hAnsi="Arial" w:cs="Arial"/>
                  <w:color w:val="000000"/>
                  <w:sz w:val="18"/>
                  <w:szCs w:val="18"/>
                  <w:lang w:val="en-GB"/>
                </w:rPr>
                <w:t>https://eclass.upatras.gr/courses/THE715/</w:t>
              </w:r>
            </w:hyperlink>
            <w:r w:rsidRPr="00F84320">
              <w:rPr>
                <w:rFonts w:ascii="Arial" w:hAnsi="Arial" w:cs="Arial"/>
                <w:color w:val="000000"/>
                <w:sz w:val="18"/>
                <w:szCs w:val="18"/>
                <w:lang w:val="en-GB"/>
              </w:rPr>
              <w:t xml:space="preserve">  </w:t>
            </w:r>
          </w:p>
        </w:tc>
      </w:tr>
    </w:tbl>
    <w:p w14:paraId="01576B38" w14:textId="77777777" w:rsidR="00027912" w:rsidRPr="00F84320" w:rsidRDefault="00027912" w:rsidP="003363B4">
      <w:pPr>
        <w:widowControl w:val="0"/>
        <w:numPr>
          <w:ilvl w:val="0"/>
          <w:numId w:val="90"/>
        </w:numPr>
        <w:spacing w:before="120"/>
        <w:ind w:left="357" w:hanging="357"/>
        <w:rPr>
          <w:rFonts w:ascii="Arial" w:hAnsi="Arial" w:cs="Arial"/>
          <w:b/>
          <w:color w:val="000000"/>
          <w:sz w:val="18"/>
          <w:szCs w:val="18"/>
          <w:lang w:val="en-US"/>
        </w:rPr>
      </w:pPr>
      <w:r w:rsidRPr="00F84320">
        <w:rPr>
          <w:rFonts w:ascii="Arial" w:hAnsi="Arial" w:cs="Arial"/>
          <w:b/>
          <w:color w:val="000000"/>
          <w:sz w:val="18"/>
          <w:szCs w:val="18"/>
        </w:rPr>
        <w:t>ΜΑΘΗΣΙΑΚΑ ΑΠΟΤΕΛΕΣΜΑΤΑ</w:t>
      </w:r>
    </w:p>
    <w:tbl>
      <w:tblPr>
        <w:tblW w:w="8647" w:type="dxa"/>
        <w:tblInd w:w="-5" w:type="dxa"/>
        <w:tblBorders>
          <w:top w:val="single" w:sz="4" w:space="0" w:color="00000A"/>
          <w:left w:val="single" w:sz="4" w:space="0" w:color="00000A"/>
          <w:right w:val="single" w:sz="4" w:space="0" w:color="00000A"/>
          <w:insideV w:val="single" w:sz="4" w:space="0" w:color="00000A"/>
        </w:tblBorders>
        <w:tblCellMar>
          <w:left w:w="103" w:type="dxa"/>
        </w:tblCellMar>
        <w:tblLook w:val="00A0" w:firstRow="1" w:lastRow="0" w:firstColumn="1" w:lastColumn="0" w:noHBand="0" w:noVBand="0"/>
      </w:tblPr>
      <w:tblGrid>
        <w:gridCol w:w="217"/>
        <w:gridCol w:w="8430"/>
      </w:tblGrid>
      <w:tr w:rsidR="00027912" w:rsidRPr="00F84320" w14:paraId="7EA8560E" w14:textId="77777777" w:rsidTr="00EF7DE8">
        <w:tc>
          <w:tcPr>
            <w:tcW w:w="8647" w:type="dxa"/>
            <w:gridSpan w:val="2"/>
            <w:tcBorders>
              <w:top w:val="single" w:sz="4" w:space="0" w:color="00000A"/>
              <w:left w:val="single" w:sz="4" w:space="0" w:color="00000A"/>
              <w:right w:val="single" w:sz="4" w:space="0" w:color="00000A"/>
            </w:tcBorders>
            <w:shd w:val="clear" w:color="auto" w:fill="DDD9C3"/>
            <w:tcMar>
              <w:left w:w="103" w:type="dxa"/>
            </w:tcMar>
          </w:tcPr>
          <w:p w14:paraId="11B8EEA8" w14:textId="77777777" w:rsidR="00027912" w:rsidRPr="00F84320" w:rsidRDefault="00027912" w:rsidP="00A63774">
            <w:pPr>
              <w:rPr>
                <w:rFonts w:ascii="Arial" w:hAnsi="Arial" w:cs="Arial"/>
                <w:i/>
                <w:sz w:val="18"/>
                <w:szCs w:val="18"/>
              </w:rPr>
            </w:pPr>
            <w:r w:rsidRPr="00F84320">
              <w:rPr>
                <w:rFonts w:ascii="Arial" w:hAnsi="Arial" w:cs="Arial"/>
                <w:b/>
                <w:color w:val="000000"/>
                <w:sz w:val="18"/>
                <w:szCs w:val="18"/>
              </w:rPr>
              <w:t>Μαθησιακά Αποτελέσματα</w:t>
            </w:r>
          </w:p>
        </w:tc>
      </w:tr>
      <w:tr w:rsidR="00027912" w:rsidRPr="00F84320" w14:paraId="464483DD" w14:textId="77777777" w:rsidTr="00EF7DE8">
        <w:tc>
          <w:tcPr>
            <w:tcW w:w="8647" w:type="dxa"/>
            <w:gridSpan w:val="2"/>
            <w:tcBorders>
              <w:top w:val="single" w:sz="4" w:space="0" w:color="00000A"/>
              <w:left w:val="single" w:sz="4" w:space="0" w:color="00000A"/>
              <w:bottom w:val="single" w:sz="4" w:space="0" w:color="00000A"/>
              <w:right w:val="single" w:sz="4" w:space="0" w:color="00000A"/>
            </w:tcBorders>
            <w:tcMar>
              <w:left w:w="103" w:type="dxa"/>
            </w:tcMar>
          </w:tcPr>
          <w:p w14:paraId="1AFA572E" w14:textId="77777777" w:rsidR="00027912" w:rsidRPr="00F84320" w:rsidRDefault="00027912" w:rsidP="00A63774">
            <w:pPr>
              <w:jc w:val="both"/>
              <w:rPr>
                <w:rFonts w:ascii="Arial" w:hAnsi="Arial" w:cs="Arial"/>
                <w:color w:val="000000"/>
                <w:sz w:val="18"/>
                <w:szCs w:val="18"/>
              </w:rPr>
            </w:pPr>
            <w:r w:rsidRPr="00F84320">
              <w:rPr>
                <w:rFonts w:ascii="Arial" w:hAnsi="Arial" w:cs="Arial"/>
                <w:b/>
                <w:color w:val="000000"/>
                <w:sz w:val="18"/>
                <w:szCs w:val="18"/>
              </w:rPr>
              <w:t>Στο τέλος του μαθήματος ο φοιτητής/ η φοιτήτρια θα μπορεί να:</w:t>
            </w:r>
          </w:p>
          <w:p w14:paraId="10EF33CA"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Γνωρίζει και να έχει επαρκή γνώση κειμένων των σημαντικότερων θεωριών για το θέατρο και το δράμα από την εποχή της Ιταλικής Αναγέννησης μέχρι τον 20</w:t>
            </w:r>
            <w:r w:rsidRPr="00F84320">
              <w:rPr>
                <w:rFonts w:ascii="Arial" w:hAnsi="Arial" w:cs="Arial"/>
                <w:color w:val="000000"/>
                <w:sz w:val="18"/>
                <w:szCs w:val="18"/>
                <w:vertAlign w:val="superscript"/>
              </w:rPr>
              <w:t>ό</w:t>
            </w:r>
            <w:r w:rsidRPr="00F84320">
              <w:rPr>
                <w:rFonts w:ascii="Arial" w:hAnsi="Arial" w:cs="Arial"/>
                <w:color w:val="000000"/>
                <w:sz w:val="18"/>
                <w:szCs w:val="18"/>
              </w:rPr>
              <w:t xml:space="preserve"> αιώνα.</w:t>
            </w:r>
          </w:p>
          <w:p w14:paraId="43A28913"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 xml:space="preserve">Έχει εποπτεία της εξέλιξης των θεωριών αυτών και του τρόπου που συνδέονται με την πολιτική και κοινωνική ιστορία κάθε περιόδου. </w:t>
            </w:r>
          </w:p>
          <w:p w14:paraId="4D717CB0"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Έχει εποπτεία του τρόπου που διαμορφώνεται ο θεωρητικός λόγος για το θέατρο στο πλαίσιο των ευρύτερων φιλοσοφικών αντιλήψεων και αισθητικών ρευμάτων σε κάθε περίοδο και στο πλαίσιο της κυρίαρχης αντίληψης για τη λειτουργία και τη σημασία της αναπαράστασης στο χώρο της τέχνης.</w:t>
            </w:r>
          </w:p>
          <w:p w14:paraId="15C93D2A"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Έχει κατανοήσει τη σχέση που αναπτύσσεται σε κάθε περίοδο ανάμεσα στο θεωρητικό λόγο και τη θεατρική πρακτική.</w:t>
            </w:r>
          </w:p>
          <w:p w14:paraId="643C23D6"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Είναι σε θέση να εντοπίζει τις διαφορετικές εμφάσεις που δίνει ο θεωρητικός λόγος στα επιμέρους στοιχεία του δράματος και της παράστασης (δραματικός μύθος, δραματικός και σκηνικός χώρος και χρόνος, δραματικά πρόσωπα, υποκριτική, σκηνοθεσία, θεατρικοί χώροι).</w:t>
            </w:r>
          </w:p>
          <w:p w14:paraId="7237AFB1"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 xml:space="preserve">Είναι σε θέση να εντοπίζει τα βασικότερα σημεία της θεωρίας του δράματος και του θεάτρου μέσα από την ανάλυση  θεατρικών έργων κάθε περιόδου.  </w:t>
            </w:r>
          </w:p>
          <w:p w14:paraId="5D5C092B"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Έχει επαρκή γνώση της γενικής βιβλιογραφίας για τις θεωρίες του θεάτρου και του δράματος του νεότερου ευρωπαϊκού θεάτρου.</w:t>
            </w:r>
          </w:p>
          <w:p w14:paraId="2ED897CE" w14:textId="77777777" w:rsidR="00027912" w:rsidRPr="00F84320" w:rsidRDefault="00027912" w:rsidP="003363B4">
            <w:pPr>
              <w:numPr>
                <w:ilvl w:val="0"/>
                <w:numId w:val="91"/>
              </w:numPr>
              <w:ind w:left="172" w:hanging="212"/>
              <w:jc w:val="both"/>
              <w:rPr>
                <w:rFonts w:ascii="Arial" w:hAnsi="Arial" w:cs="Arial"/>
                <w:color w:val="000000"/>
                <w:sz w:val="18"/>
                <w:szCs w:val="18"/>
              </w:rPr>
            </w:pPr>
            <w:r w:rsidRPr="00F84320">
              <w:rPr>
                <w:rFonts w:ascii="Arial" w:hAnsi="Arial" w:cs="Arial"/>
                <w:color w:val="000000"/>
                <w:sz w:val="18"/>
                <w:szCs w:val="18"/>
              </w:rPr>
              <w:t xml:space="preserve">Γνωρίζει τους κανόνες χρήσης των πηγών και της βιβλιογραφίας και να έχει εξοικειωθεί με τον τρόπο σωστής καταχώρισης των επιστημονικών πληροφοριών (παραπομπές, υποσημειώσεις, παραθέματα). </w:t>
            </w:r>
          </w:p>
        </w:tc>
      </w:tr>
      <w:tr w:rsidR="00027912" w:rsidRPr="00F84320" w14:paraId="64942B32" w14:textId="77777777" w:rsidTr="00EF7DE8">
        <w:tc>
          <w:tcPr>
            <w:tcW w:w="217" w:type="dxa"/>
            <w:tcBorders>
              <w:left w:val="single" w:sz="4" w:space="0" w:color="00000A"/>
              <w:right w:val="single" w:sz="4" w:space="0" w:color="00000A"/>
            </w:tcBorders>
          </w:tcPr>
          <w:p w14:paraId="4D83A0CF" w14:textId="77777777" w:rsidR="00027912" w:rsidRPr="00F84320" w:rsidRDefault="00027912" w:rsidP="00A63774">
            <w:pPr>
              <w:rPr>
                <w:rFonts w:ascii="Arial" w:hAnsi="Arial" w:cs="Arial"/>
                <w:color w:val="000000"/>
                <w:sz w:val="18"/>
                <w:szCs w:val="18"/>
              </w:rPr>
            </w:pPr>
          </w:p>
        </w:tc>
        <w:tc>
          <w:tcPr>
            <w:tcW w:w="8430" w:type="dxa"/>
            <w:tcBorders>
              <w:top w:val="single" w:sz="4" w:space="0" w:color="00000A"/>
              <w:left w:val="single" w:sz="4" w:space="0" w:color="00000A"/>
              <w:right w:val="single" w:sz="4" w:space="0" w:color="00000A"/>
            </w:tcBorders>
            <w:shd w:val="clear" w:color="auto" w:fill="DDD9C3"/>
            <w:tcMar>
              <w:left w:w="103" w:type="dxa"/>
            </w:tcMar>
          </w:tcPr>
          <w:p w14:paraId="4DBCF1C7" w14:textId="77777777" w:rsidR="00027912" w:rsidRPr="00F84320" w:rsidRDefault="00027912" w:rsidP="00A63774">
            <w:pPr>
              <w:rPr>
                <w:rFonts w:ascii="Arial" w:hAnsi="Arial" w:cs="Arial"/>
                <w:b/>
                <w:sz w:val="18"/>
                <w:szCs w:val="18"/>
              </w:rPr>
            </w:pPr>
            <w:r w:rsidRPr="00F84320">
              <w:rPr>
                <w:rFonts w:ascii="Arial" w:hAnsi="Arial" w:cs="Arial"/>
                <w:b/>
                <w:color w:val="000000"/>
                <w:sz w:val="18"/>
                <w:szCs w:val="18"/>
              </w:rPr>
              <w:t>Γενικές Ικανότητες</w:t>
            </w:r>
          </w:p>
        </w:tc>
      </w:tr>
      <w:tr w:rsidR="00027912" w:rsidRPr="00F84320" w14:paraId="0E8B54A5" w14:textId="77777777" w:rsidTr="00EF7DE8">
        <w:tc>
          <w:tcPr>
            <w:tcW w:w="8647" w:type="dxa"/>
            <w:gridSpan w:val="2"/>
            <w:tcBorders>
              <w:top w:val="single" w:sz="4" w:space="0" w:color="00000A"/>
              <w:left w:val="single" w:sz="4" w:space="0" w:color="00000A"/>
              <w:bottom w:val="single" w:sz="4" w:space="0" w:color="00000A"/>
              <w:right w:val="single" w:sz="4" w:space="0" w:color="00000A"/>
            </w:tcBorders>
            <w:tcMar>
              <w:left w:w="103" w:type="dxa"/>
            </w:tcMar>
          </w:tcPr>
          <w:p w14:paraId="2349F715" w14:textId="77777777" w:rsidR="00027912" w:rsidRPr="00F84320" w:rsidRDefault="00027912" w:rsidP="00A63774">
            <w:pPr>
              <w:ind w:left="720"/>
              <w:jc w:val="both"/>
              <w:rPr>
                <w:rFonts w:ascii="Arial" w:hAnsi="Arial" w:cs="Arial"/>
                <w:color w:val="000000"/>
                <w:sz w:val="18"/>
                <w:szCs w:val="18"/>
              </w:rPr>
            </w:pPr>
            <w:r w:rsidRPr="00F84320">
              <w:rPr>
                <w:rFonts w:ascii="Arial" w:hAnsi="Arial" w:cs="Arial"/>
                <w:b/>
                <w:color w:val="000000"/>
                <w:sz w:val="18"/>
                <w:szCs w:val="18"/>
              </w:rPr>
              <w:t>Στο τέλος του μαθήματος ο φοιτητής/ η φοιτήτρια θα μπορεί να:</w:t>
            </w:r>
          </w:p>
          <w:p w14:paraId="679892E7" w14:textId="77777777" w:rsidR="00027912" w:rsidRPr="00F84320" w:rsidRDefault="00027912" w:rsidP="003363B4">
            <w:pPr>
              <w:numPr>
                <w:ilvl w:val="0"/>
                <w:numId w:val="92"/>
              </w:numPr>
              <w:jc w:val="both"/>
              <w:rPr>
                <w:rFonts w:ascii="Arial" w:hAnsi="Arial" w:cs="Arial"/>
                <w:color w:val="000000"/>
                <w:sz w:val="18"/>
                <w:szCs w:val="18"/>
              </w:rPr>
            </w:pPr>
            <w:r w:rsidRPr="00F84320">
              <w:rPr>
                <w:rFonts w:ascii="Arial" w:hAnsi="Arial" w:cs="Arial"/>
                <w:color w:val="000000"/>
                <w:sz w:val="18"/>
                <w:szCs w:val="18"/>
              </w:rPr>
              <w:t>Γνωρίζει και να έχει επαρκή γνώση κειμένων των σημαντικότερων θεωριών για το θέατρο και το δράμα από την εποχή της Ιταλικής Αναγέννησης μέχρι τον 20</w:t>
            </w:r>
            <w:r w:rsidRPr="00F84320">
              <w:rPr>
                <w:rFonts w:ascii="Arial" w:hAnsi="Arial" w:cs="Arial"/>
                <w:color w:val="000000"/>
                <w:sz w:val="18"/>
                <w:szCs w:val="18"/>
                <w:vertAlign w:val="superscript"/>
              </w:rPr>
              <w:t>ό</w:t>
            </w:r>
            <w:r w:rsidRPr="00F84320">
              <w:rPr>
                <w:rFonts w:ascii="Arial" w:hAnsi="Arial" w:cs="Arial"/>
                <w:color w:val="000000"/>
                <w:sz w:val="18"/>
                <w:szCs w:val="18"/>
              </w:rPr>
              <w:t xml:space="preserve"> αιώνα.</w:t>
            </w:r>
          </w:p>
          <w:p w14:paraId="6348A38C" w14:textId="77777777" w:rsidR="00027912" w:rsidRDefault="00027912" w:rsidP="003363B4">
            <w:pPr>
              <w:numPr>
                <w:ilvl w:val="0"/>
                <w:numId w:val="92"/>
              </w:numPr>
              <w:jc w:val="both"/>
              <w:rPr>
                <w:rFonts w:ascii="Arial" w:hAnsi="Arial" w:cs="Arial"/>
                <w:color w:val="000000"/>
                <w:sz w:val="18"/>
                <w:szCs w:val="18"/>
              </w:rPr>
            </w:pPr>
            <w:r w:rsidRPr="00482512">
              <w:rPr>
                <w:rFonts w:ascii="Arial" w:hAnsi="Arial" w:cs="Arial"/>
                <w:color w:val="000000"/>
                <w:sz w:val="18"/>
                <w:szCs w:val="18"/>
              </w:rPr>
              <w:t xml:space="preserve">Έχει εποπτεία της εξέλιξης των θεωριών αυτών και του τρόπου που συνδέονται με την πολιτική και κοινωνική ιστορία κάθε περιόδου. </w:t>
            </w:r>
          </w:p>
          <w:p w14:paraId="74B726D2" w14:textId="77777777" w:rsidR="00027912" w:rsidRPr="00482512" w:rsidRDefault="00027912" w:rsidP="003363B4">
            <w:pPr>
              <w:numPr>
                <w:ilvl w:val="0"/>
                <w:numId w:val="92"/>
              </w:numPr>
              <w:jc w:val="both"/>
              <w:rPr>
                <w:rFonts w:ascii="Arial" w:hAnsi="Arial" w:cs="Arial"/>
                <w:color w:val="000000"/>
                <w:sz w:val="18"/>
                <w:szCs w:val="18"/>
              </w:rPr>
            </w:pPr>
            <w:r w:rsidRPr="00482512">
              <w:rPr>
                <w:rFonts w:ascii="Arial" w:hAnsi="Arial" w:cs="Arial"/>
                <w:color w:val="000000"/>
                <w:sz w:val="18"/>
                <w:szCs w:val="18"/>
              </w:rPr>
              <w:t>Έχει εποπτεία του τρόπου που διαμορφώνεται ο θεωρητικός λόγος για το θέατρο στο πλαίσιο των ευρύτερων φιλοσοφικών αντιλήψεων και αισθητικών ρευμάτων σε κάθε περίοδο και στο πλαίσιο της κυρίαρχης αντίληψης για τη λειτουργία και τη σημασία της αναπαράστασης στο χώρο της τέχνης.</w:t>
            </w:r>
          </w:p>
          <w:p w14:paraId="315934E2" w14:textId="77777777" w:rsidR="00027912" w:rsidRPr="00F84320" w:rsidRDefault="00027912" w:rsidP="003363B4">
            <w:pPr>
              <w:numPr>
                <w:ilvl w:val="0"/>
                <w:numId w:val="92"/>
              </w:numPr>
              <w:jc w:val="both"/>
              <w:rPr>
                <w:rFonts w:ascii="Arial" w:hAnsi="Arial" w:cs="Arial"/>
                <w:color w:val="000000"/>
                <w:sz w:val="18"/>
                <w:szCs w:val="18"/>
              </w:rPr>
            </w:pPr>
            <w:r w:rsidRPr="00F84320">
              <w:rPr>
                <w:rFonts w:ascii="Arial" w:hAnsi="Arial" w:cs="Arial"/>
                <w:color w:val="000000"/>
                <w:sz w:val="18"/>
                <w:szCs w:val="18"/>
              </w:rPr>
              <w:t>Έχει κατανοήσει τη σχέση που αναπτύσσεται σε κάθε περίοδο ανάμεσα στο θεωρητικό λόγο και τη θεατρική πρακτική.</w:t>
            </w:r>
          </w:p>
          <w:p w14:paraId="464E9FD6" w14:textId="77777777" w:rsidR="00027912" w:rsidRPr="00F84320" w:rsidRDefault="00027912" w:rsidP="003363B4">
            <w:pPr>
              <w:numPr>
                <w:ilvl w:val="0"/>
                <w:numId w:val="92"/>
              </w:numPr>
              <w:jc w:val="both"/>
              <w:rPr>
                <w:rFonts w:ascii="Arial" w:hAnsi="Arial" w:cs="Arial"/>
                <w:color w:val="000000"/>
                <w:sz w:val="18"/>
                <w:szCs w:val="18"/>
              </w:rPr>
            </w:pPr>
            <w:r w:rsidRPr="00F84320">
              <w:rPr>
                <w:rFonts w:ascii="Arial" w:hAnsi="Arial" w:cs="Arial"/>
                <w:color w:val="000000"/>
                <w:sz w:val="18"/>
                <w:szCs w:val="18"/>
              </w:rPr>
              <w:t>Είναι σε θέση να εντοπίζει τις διαφορετικές εμφάσεις που δίνει ο θεωρητικός λόγος στα επιμέρους στοιχεία του δράματος και της παράστασης (δραματικός μύθος, δραματικός και σκηνικός χώρος και χρόνος, δραματικά πρόσωπα, υποκριτική, σκηνοθεσία, θεατρικοί χώροι).</w:t>
            </w:r>
          </w:p>
          <w:p w14:paraId="5156B77F" w14:textId="77777777" w:rsidR="00027912" w:rsidRPr="00F84320" w:rsidRDefault="00027912" w:rsidP="003363B4">
            <w:pPr>
              <w:numPr>
                <w:ilvl w:val="0"/>
                <w:numId w:val="92"/>
              </w:numPr>
              <w:jc w:val="both"/>
              <w:rPr>
                <w:rFonts w:ascii="Arial" w:hAnsi="Arial" w:cs="Arial"/>
                <w:color w:val="000000"/>
                <w:sz w:val="18"/>
                <w:szCs w:val="18"/>
              </w:rPr>
            </w:pPr>
            <w:r w:rsidRPr="00F84320">
              <w:rPr>
                <w:rFonts w:ascii="Arial" w:hAnsi="Arial" w:cs="Arial"/>
                <w:color w:val="000000"/>
                <w:sz w:val="18"/>
                <w:szCs w:val="18"/>
              </w:rPr>
              <w:lastRenderedPageBreak/>
              <w:t xml:space="preserve">Είναι σε θέση να εντοπίζει τα βασικότερα σημεία της θεωρίας του δράματος και του θεάτρου μέσα από την ανάλυση  θεατρικών έργων κάθε περιόδου.  </w:t>
            </w:r>
          </w:p>
          <w:p w14:paraId="06CA6C6A" w14:textId="77777777" w:rsidR="00027912" w:rsidRPr="00F84320" w:rsidRDefault="00027912" w:rsidP="003363B4">
            <w:pPr>
              <w:numPr>
                <w:ilvl w:val="0"/>
                <w:numId w:val="92"/>
              </w:numPr>
              <w:jc w:val="both"/>
              <w:rPr>
                <w:rFonts w:ascii="Arial" w:hAnsi="Arial" w:cs="Arial"/>
                <w:color w:val="000000"/>
                <w:sz w:val="18"/>
                <w:szCs w:val="18"/>
              </w:rPr>
            </w:pPr>
            <w:r w:rsidRPr="00F84320">
              <w:rPr>
                <w:rFonts w:ascii="Arial" w:hAnsi="Arial" w:cs="Arial"/>
                <w:color w:val="000000"/>
                <w:sz w:val="18"/>
                <w:szCs w:val="18"/>
              </w:rPr>
              <w:t>Έχει επαρκή γνώση της γενικής βιβλιογραφίας για τις θεωρίες του θεάτρου και του δράματος του νεότερου ευρωπαϊκού θεάτρου.</w:t>
            </w:r>
          </w:p>
          <w:p w14:paraId="1EADD9DA" w14:textId="77777777" w:rsidR="00027912" w:rsidRPr="00F84320" w:rsidRDefault="00027912" w:rsidP="003363B4">
            <w:pPr>
              <w:widowControl w:val="0"/>
              <w:numPr>
                <w:ilvl w:val="0"/>
                <w:numId w:val="92"/>
              </w:numPr>
              <w:jc w:val="both"/>
              <w:rPr>
                <w:rFonts w:ascii="Arial" w:hAnsi="Arial" w:cs="Arial"/>
                <w:color w:val="000000"/>
                <w:sz w:val="18"/>
                <w:szCs w:val="18"/>
              </w:rPr>
            </w:pPr>
            <w:r w:rsidRPr="00F84320">
              <w:rPr>
                <w:rFonts w:ascii="Arial" w:hAnsi="Arial" w:cs="Arial"/>
                <w:color w:val="000000"/>
                <w:sz w:val="18"/>
                <w:szCs w:val="18"/>
              </w:rPr>
              <w:t>Γνωρίζει τους κανόνες χρήσης των πηγών και της βιβλιογραφίας και να έχει εξοικειωθεί με τον τρόπο σωστής καταχώρησης των επιστημονικών πληροφοριών (παραπομπές, υποσημειώσεις, παραθέματα).</w:t>
            </w:r>
          </w:p>
        </w:tc>
      </w:tr>
    </w:tbl>
    <w:p w14:paraId="123AE642" w14:textId="77777777" w:rsidR="00027912" w:rsidRPr="00F84320" w:rsidRDefault="00027912" w:rsidP="003363B4">
      <w:pPr>
        <w:widowControl w:val="0"/>
        <w:numPr>
          <w:ilvl w:val="0"/>
          <w:numId w:val="90"/>
        </w:numPr>
        <w:spacing w:before="120"/>
        <w:ind w:left="357" w:hanging="357"/>
        <w:rPr>
          <w:rFonts w:ascii="Arial" w:hAnsi="Arial" w:cs="Arial"/>
          <w:b/>
          <w:color w:val="000000"/>
          <w:sz w:val="18"/>
          <w:szCs w:val="18"/>
        </w:rPr>
      </w:pPr>
      <w:r w:rsidRPr="00F84320">
        <w:rPr>
          <w:rFonts w:ascii="Arial" w:hAnsi="Arial" w:cs="Arial"/>
          <w:b/>
          <w:color w:val="000000"/>
          <w:sz w:val="18"/>
          <w:szCs w:val="18"/>
        </w:rPr>
        <w:lastRenderedPageBreak/>
        <w:t>ΠΕΡΙΕΧΟΜΕΝΟ ΜΑΘΗΜΑΤΟΣ</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647"/>
      </w:tblGrid>
      <w:tr w:rsidR="00027912" w:rsidRPr="00F84320" w14:paraId="3131772E" w14:textId="77777777" w:rsidTr="00EF7DE8">
        <w:tc>
          <w:tcPr>
            <w:tcW w:w="8647" w:type="dxa"/>
            <w:tcBorders>
              <w:top w:val="single" w:sz="4" w:space="0" w:color="00000A"/>
              <w:left w:val="single" w:sz="4" w:space="0" w:color="00000A"/>
              <w:bottom w:val="single" w:sz="4" w:space="0" w:color="00000A"/>
              <w:right w:val="single" w:sz="4" w:space="0" w:color="00000A"/>
            </w:tcBorders>
            <w:tcMar>
              <w:left w:w="103" w:type="dxa"/>
            </w:tcMar>
          </w:tcPr>
          <w:p w14:paraId="78A01ACF" w14:textId="77777777" w:rsidR="00027912" w:rsidRPr="00F84320" w:rsidRDefault="00027912" w:rsidP="00A63774">
            <w:pPr>
              <w:ind w:left="175" w:firstLine="4"/>
              <w:rPr>
                <w:rFonts w:ascii="Arial" w:hAnsi="Arial" w:cs="Arial"/>
                <w:color w:val="000000"/>
                <w:sz w:val="18"/>
                <w:szCs w:val="18"/>
              </w:rPr>
            </w:pPr>
            <w:r w:rsidRPr="00F84320">
              <w:rPr>
                <w:rFonts w:ascii="Arial" w:hAnsi="Arial" w:cs="Arial"/>
                <w:color w:val="000000"/>
                <w:sz w:val="18"/>
                <w:szCs w:val="18"/>
              </w:rPr>
              <w:t>Η ιστορική εξέλιξη των θεωριών τ</w:t>
            </w:r>
            <w:r>
              <w:rPr>
                <w:rFonts w:ascii="Arial" w:hAnsi="Arial" w:cs="Arial"/>
                <w:color w:val="000000"/>
                <w:sz w:val="18"/>
                <w:szCs w:val="18"/>
              </w:rPr>
              <w:t>ου δράματος, του θεάτρου και της</w:t>
            </w:r>
            <w:r w:rsidRPr="00F84320">
              <w:rPr>
                <w:rFonts w:ascii="Arial" w:hAnsi="Arial" w:cs="Arial"/>
                <w:color w:val="000000"/>
                <w:sz w:val="18"/>
                <w:szCs w:val="18"/>
              </w:rPr>
              <w:t xml:space="preserve"> παράστασης από την Αναγέννηση μέχρι της Θεωρία της Performance (από τον Ιταλικό και τον Γαλλικό Κλασικισμό, στον Διαφωτισμό, το Sturm und Drang, τον Ρομαντισμό, τον Νατουραλισμό και τα αντιρρεαλιστικά κινήματα του 20ου αιώνα -Meyerhold, Craig, Appia, Marinetti, Dada, Brecht, Artaud, Περιβαλλοντικό Θέατρο, κ.ο.κ.).  </w:t>
            </w:r>
          </w:p>
        </w:tc>
      </w:tr>
    </w:tbl>
    <w:p w14:paraId="51B5DC7A" w14:textId="77777777" w:rsidR="00027912" w:rsidRPr="00F84320" w:rsidRDefault="00027912" w:rsidP="003363B4">
      <w:pPr>
        <w:widowControl w:val="0"/>
        <w:numPr>
          <w:ilvl w:val="0"/>
          <w:numId w:val="90"/>
        </w:numPr>
        <w:spacing w:before="120"/>
        <w:ind w:left="357" w:hanging="357"/>
        <w:rPr>
          <w:rFonts w:ascii="Arial" w:hAnsi="Arial" w:cs="Arial"/>
          <w:b/>
          <w:color w:val="000000"/>
          <w:sz w:val="18"/>
          <w:szCs w:val="18"/>
        </w:rPr>
      </w:pPr>
      <w:r w:rsidRPr="00F84320">
        <w:rPr>
          <w:rFonts w:ascii="Arial" w:hAnsi="Arial" w:cs="Arial"/>
          <w:b/>
          <w:color w:val="000000"/>
          <w:sz w:val="18"/>
          <w:szCs w:val="18"/>
        </w:rPr>
        <w:t>ΔΙΔΑΚΤΙΚΕΣ και ΜΑΘΗΣΙΑΚΕΣ ΜΕΘΟΔΟΙ - ΑΞΙΟΛΟΓΗΣΗ</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2235"/>
        <w:gridCol w:w="6412"/>
      </w:tblGrid>
      <w:tr w:rsidR="00027912" w:rsidRPr="00F84320" w14:paraId="653EB4AE" w14:textId="77777777" w:rsidTr="00EF7DE8">
        <w:tc>
          <w:tcPr>
            <w:tcW w:w="223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48D81A13"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ΤΡΟΠΟΣ ΠΑΡΑΔΟΣΗΣ</w:t>
            </w:r>
          </w:p>
        </w:tc>
        <w:tc>
          <w:tcPr>
            <w:tcW w:w="6412" w:type="dxa"/>
            <w:tcBorders>
              <w:top w:val="single" w:sz="4" w:space="0" w:color="00000A"/>
              <w:left w:val="single" w:sz="4" w:space="0" w:color="00000A"/>
              <w:bottom w:val="single" w:sz="4" w:space="0" w:color="00000A"/>
              <w:right w:val="single" w:sz="4" w:space="0" w:color="00000A"/>
            </w:tcBorders>
            <w:tcMar>
              <w:left w:w="103" w:type="dxa"/>
            </w:tcMar>
          </w:tcPr>
          <w:p w14:paraId="256D1801" w14:textId="77777777" w:rsidR="00027912" w:rsidRPr="00F84320" w:rsidRDefault="00027912" w:rsidP="00A63774">
            <w:pPr>
              <w:rPr>
                <w:rFonts w:ascii="Arial" w:hAnsi="Arial" w:cs="Arial"/>
                <w:iCs/>
                <w:color w:val="002060"/>
                <w:sz w:val="18"/>
                <w:szCs w:val="18"/>
              </w:rPr>
            </w:pPr>
            <w:r w:rsidRPr="00F84320">
              <w:rPr>
                <w:rFonts w:ascii="Arial" w:hAnsi="Arial" w:cs="Arial"/>
                <w:iCs/>
                <w:color w:val="000000"/>
                <w:sz w:val="18"/>
                <w:szCs w:val="18"/>
              </w:rPr>
              <w:t>Στην τάξη</w:t>
            </w:r>
          </w:p>
        </w:tc>
      </w:tr>
      <w:tr w:rsidR="00027912" w:rsidRPr="00F84320" w14:paraId="7828BB15" w14:textId="77777777" w:rsidTr="00EF7DE8">
        <w:tc>
          <w:tcPr>
            <w:tcW w:w="223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1A65AA4" w14:textId="77777777" w:rsidR="00027912" w:rsidRPr="00F84320" w:rsidRDefault="00027912" w:rsidP="00A63774">
            <w:pPr>
              <w:jc w:val="right"/>
              <w:rPr>
                <w:rFonts w:ascii="Arial" w:hAnsi="Arial" w:cs="Arial"/>
                <w:i/>
                <w:sz w:val="18"/>
                <w:szCs w:val="18"/>
              </w:rPr>
            </w:pPr>
            <w:r w:rsidRPr="00F84320">
              <w:rPr>
                <w:rFonts w:ascii="Arial" w:hAnsi="Arial" w:cs="Arial"/>
                <w:b/>
                <w:color w:val="000000"/>
                <w:sz w:val="18"/>
                <w:szCs w:val="18"/>
              </w:rPr>
              <w:t>ΧΡΗΣΗ ΤΕΧΝΟΛΟΓΙΩΝ ΠΛΗΡΟΦΟΡΙΑΣ ΚΑΙ ΕΠΙΚΟΙΝΩΝΙΩΝ</w:t>
            </w:r>
          </w:p>
        </w:tc>
        <w:tc>
          <w:tcPr>
            <w:tcW w:w="6412" w:type="dxa"/>
            <w:tcBorders>
              <w:top w:val="single" w:sz="4" w:space="0" w:color="00000A"/>
              <w:left w:val="single" w:sz="4" w:space="0" w:color="00000A"/>
              <w:bottom w:val="single" w:sz="4" w:space="0" w:color="00000A"/>
              <w:right w:val="single" w:sz="4" w:space="0" w:color="00000A"/>
            </w:tcBorders>
            <w:tcMar>
              <w:left w:w="103" w:type="dxa"/>
            </w:tcMar>
          </w:tcPr>
          <w:p w14:paraId="55F020D7" w14:textId="77777777" w:rsidR="00027912" w:rsidRPr="00F84320" w:rsidRDefault="00027912" w:rsidP="00A63774">
            <w:pPr>
              <w:rPr>
                <w:rFonts w:ascii="Arial" w:hAnsi="Arial" w:cs="Arial"/>
                <w:color w:val="000000"/>
                <w:sz w:val="18"/>
                <w:szCs w:val="18"/>
              </w:rPr>
            </w:pPr>
            <w:r w:rsidRPr="00F84320">
              <w:rPr>
                <w:rFonts w:ascii="Arial" w:hAnsi="Arial" w:cs="Arial"/>
                <w:iCs/>
                <w:color w:val="000000"/>
                <w:sz w:val="18"/>
                <w:szCs w:val="18"/>
              </w:rPr>
              <w:t xml:space="preserve">Το υλικό των εικόνων καθώς και τα κύρια σημεία κάθε παράδοσης παρουσιάζονται ηλεκτρονικώς και βρίσκονται αναρτημένα (μαζί με τη διδαχθείσα ύλη)  στο </w:t>
            </w:r>
            <w:r w:rsidRPr="00F84320">
              <w:rPr>
                <w:rFonts w:ascii="Arial" w:hAnsi="Arial" w:cs="Arial"/>
                <w:iCs/>
                <w:color w:val="000000"/>
                <w:sz w:val="18"/>
                <w:szCs w:val="18"/>
                <w:lang w:val="en-US"/>
              </w:rPr>
              <w:t>e</w:t>
            </w:r>
            <w:r w:rsidRPr="00F84320">
              <w:rPr>
                <w:rFonts w:ascii="Arial" w:hAnsi="Arial" w:cs="Arial"/>
                <w:iCs/>
                <w:color w:val="000000"/>
                <w:sz w:val="18"/>
                <w:szCs w:val="18"/>
              </w:rPr>
              <w:t>-</w:t>
            </w:r>
            <w:r w:rsidRPr="00F84320">
              <w:rPr>
                <w:rFonts w:ascii="Arial" w:hAnsi="Arial" w:cs="Arial"/>
                <w:iCs/>
                <w:color w:val="000000"/>
                <w:sz w:val="18"/>
                <w:szCs w:val="18"/>
                <w:lang w:val="en-US"/>
              </w:rPr>
              <w:t>class</w:t>
            </w:r>
            <w:r w:rsidRPr="00F84320">
              <w:rPr>
                <w:rFonts w:ascii="Arial" w:hAnsi="Arial" w:cs="Arial"/>
                <w:iCs/>
                <w:color w:val="000000"/>
                <w:sz w:val="18"/>
                <w:szCs w:val="18"/>
              </w:rPr>
              <w:t>. Προβάλλονται επίσης βιντεοσκοπημένες θεατρικές παραστάσεις και ντοκυμαντέρ..</w:t>
            </w:r>
          </w:p>
        </w:tc>
      </w:tr>
      <w:tr w:rsidR="00027912" w:rsidRPr="00F84320" w14:paraId="39B2B2BB" w14:textId="77777777" w:rsidTr="00EF7DE8">
        <w:tc>
          <w:tcPr>
            <w:tcW w:w="223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4D9E12CF"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ΟΡΓΑΝΩΣΗ ΔΙΔΑΣΚΑΛΙΑΣ</w:t>
            </w:r>
          </w:p>
          <w:p w14:paraId="4444648B" w14:textId="77777777" w:rsidR="00027912" w:rsidRPr="00F84320" w:rsidRDefault="00027912" w:rsidP="00A63774">
            <w:pPr>
              <w:jc w:val="both"/>
              <w:rPr>
                <w:rFonts w:ascii="Arial" w:hAnsi="Arial" w:cs="Arial"/>
                <w:i/>
                <w:color w:val="000000"/>
                <w:sz w:val="18"/>
                <w:szCs w:val="18"/>
              </w:rPr>
            </w:pPr>
          </w:p>
        </w:tc>
        <w:tc>
          <w:tcPr>
            <w:tcW w:w="6412" w:type="dxa"/>
            <w:tcBorders>
              <w:top w:val="single" w:sz="4" w:space="0" w:color="00000A"/>
              <w:left w:val="single" w:sz="4" w:space="0" w:color="00000A"/>
              <w:bottom w:val="single" w:sz="4" w:space="0" w:color="00000A"/>
              <w:right w:val="single" w:sz="4" w:space="0" w:color="00000A"/>
            </w:tcBorders>
            <w:tcMar>
              <w:left w:w="103" w:type="dxa"/>
            </w:tcMar>
          </w:tcPr>
          <w:tbl>
            <w:tblPr>
              <w:tblW w:w="49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A0" w:firstRow="1" w:lastRow="0" w:firstColumn="1" w:lastColumn="0" w:noHBand="0" w:noVBand="0"/>
            </w:tblPr>
            <w:tblGrid>
              <w:gridCol w:w="2160"/>
              <w:gridCol w:w="2775"/>
            </w:tblGrid>
            <w:tr w:rsidR="00027912" w:rsidRPr="00F84320" w14:paraId="6AFE9BB8" w14:textId="77777777" w:rsidTr="00A63774">
              <w:tc>
                <w:tcPr>
                  <w:tcW w:w="2160"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0ED1FE11" w14:textId="77777777" w:rsidR="00027912" w:rsidRPr="00F84320" w:rsidRDefault="00027912" w:rsidP="00A63774">
                  <w:pPr>
                    <w:jc w:val="center"/>
                    <w:rPr>
                      <w:rFonts w:ascii="Arial" w:hAnsi="Arial" w:cs="Arial"/>
                      <w:b/>
                      <w:i/>
                      <w:sz w:val="18"/>
                      <w:szCs w:val="18"/>
                    </w:rPr>
                  </w:pPr>
                  <w:r w:rsidRPr="00F84320">
                    <w:rPr>
                      <w:rFonts w:ascii="Arial" w:hAnsi="Arial" w:cs="Arial"/>
                      <w:b/>
                      <w:i/>
                      <w:color w:val="000000"/>
                      <w:sz w:val="18"/>
                      <w:szCs w:val="18"/>
                    </w:rPr>
                    <w:t>Δραστηριότητα</w:t>
                  </w:r>
                </w:p>
              </w:tc>
              <w:tc>
                <w:tcPr>
                  <w:tcW w:w="2775"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290C964A" w14:textId="77777777" w:rsidR="00027912" w:rsidRDefault="00027912" w:rsidP="00A63774">
                  <w:pPr>
                    <w:jc w:val="center"/>
                    <w:rPr>
                      <w:rFonts w:ascii="Arial" w:hAnsi="Arial" w:cs="Arial"/>
                      <w:b/>
                      <w:i/>
                      <w:color w:val="000000"/>
                      <w:sz w:val="18"/>
                      <w:szCs w:val="18"/>
                    </w:rPr>
                  </w:pPr>
                  <w:r w:rsidRPr="00F84320">
                    <w:rPr>
                      <w:rFonts w:ascii="Arial" w:hAnsi="Arial" w:cs="Arial"/>
                      <w:b/>
                      <w:i/>
                      <w:color w:val="000000"/>
                      <w:sz w:val="18"/>
                      <w:szCs w:val="18"/>
                    </w:rPr>
                    <w:t xml:space="preserve">Φόρτος Εργασίας </w:t>
                  </w:r>
                </w:p>
                <w:p w14:paraId="62EE4CA1" w14:textId="77777777" w:rsidR="00027912" w:rsidRPr="00F84320" w:rsidRDefault="00027912" w:rsidP="00A63774">
                  <w:pPr>
                    <w:jc w:val="center"/>
                    <w:rPr>
                      <w:rFonts w:ascii="Arial" w:hAnsi="Arial" w:cs="Arial"/>
                      <w:b/>
                      <w:i/>
                      <w:sz w:val="18"/>
                      <w:szCs w:val="18"/>
                    </w:rPr>
                  </w:pPr>
                  <w:r w:rsidRPr="00F84320">
                    <w:rPr>
                      <w:rFonts w:ascii="Arial" w:hAnsi="Arial" w:cs="Arial"/>
                      <w:b/>
                      <w:i/>
                      <w:color w:val="000000"/>
                      <w:sz w:val="18"/>
                      <w:szCs w:val="18"/>
                    </w:rPr>
                    <w:t>Εξαμήνου</w:t>
                  </w:r>
                </w:p>
              </w:tc>
            </w:tr>
            <w:tr w:rsidR="00027912" w:rsidRPr="00F84320" w14:paraId="17501996" w14:textId="77777777" w:rsidTr="00A63774">
              <w:tc>
                <w:tcPr>
                  <w:tcW w:w="2160" w:type="dxa"/>
                  <w:tcBorders>
                    <w:top w:val="single" w:sz="4" w:space="0" w:color="00000A"/>
                    <w:left w:val="single" w:sz="4" w:space="0" w:color="00000A"/>
                    <w:bottom w:val="single" w:sz="4" w:space="0" w:color="00000A"/>
                    <w:right w:val="single" w:sz="4" w:space="0" w:color="00000A"/>
                  </w:tcBorders>
                  <w:tcMar>
                    <w:left w:w="98" w:type="dxa"/>
                  </w:tcMar>
                </w:tcPr>
                <w:p w14:paraId="44A8DCE0" w14:textId="77777777" w:rsidR="00027912" w:rsidRPr="00F84320" w:rsidRDefault="00027912" w:rsidP="00A63774">
                  <w:pPr>
                    <w:rPr>
                      <w:rFonts w:ascii="Arial" w:hAnsi="Arial" w:cs="Arial"/>
                      <w:color w:val="002060"/>
                      <w:sz w:val="18"/>
                      <w:szCs w:val="18"/>
                    </w:rPr>
                  </w:pPr>
                  <w:r w:rsidRPr="00F84320">
                    <w:rPr>
                      <w:rFonts w:ascii="Arial" w:hAnsi="Arial" w:cs="Arial"/>
                      <w:color w:val="000000"/>
                      <w:sz w:val="18"/>
                      <w:szCs w:val="18"/>
                    </w:rPr>
                    <w:t>Διαλέξεις</w:t>
                  </w:r>
                </w:p>
              </w:tc>
              <w:tc>
                <w:tcPr>
                  <w:tcW w:w="2775" w:type="dxa"/>
                  <w:tcBorders>
                    <w:top w:val="single" w:sz="4" w:space="0" w:color="00000A"/>
                    <w:left w:val="single" w:sz="4" w:space="0" w:color="00000A"/>
                    <w:bottom w:val="single" w:sz="4" w:space="0" w:color="00000A"/>
                    <w:right w:val="single" w:sz="4" w:space="0" w:color="00000A"/>
                  </w:tcBorders>
                  <w:tcMar>
                    <w:left w:w="98" w:type="dxa"/>
                  </w:tcMar>
                </w:tcPr>
                <w:p w14:paraId="1D2E611B" w14:textId="77777777" w:rsidR="00027912" w:rsidRPr="00F84320" w:rsidRDefault="00027912" w:rsidP="00A63774">
                  <w:pPr>
                    <w:jc w:val="center"/>
                    <w:rPr>
                      <w:rFonts w:ascii="Arial" w:hAnsi="Arial" w:cs="Arial"/>
                      <w:color w:val="000000"/>
                      <w:sz w:val="18"/>
                      <w:szCs w:val="18"/>
                    </w:rPr>
                  </w:pPr>
                  <w:r w:rsidRPr="00F84320">
                    <w:rPr>
                      <w:rFonts w:ascii="Arial" w:hAnsi="Arial" w:cs="Arial"/>
                      <w:color w:val="000000"/>
                      <w:sz w:val="18"/>
                      <w:szCs w:val="18"/>
                      <w:lang w:val="en-US"/>
                    </w:rPr>
                    <w:t>4x13=52</w:t>
                  </w:r>
                </w:p>
              </w:tc>
            </w:tr>
            <w:tr w:rsidR="00027912" w:rsidRPr="00F84320" w14:paraId="2D8FB04F" w14:textId="77777777" w:rsidTr="00A63774">
              <w:tc>
                <w:tcPr>
                  <w:tcW w:w="2160" w:type="dxa"/>
                  <w:tcBorders>
                    <w:top w:val="single" w:sz="4" w:space="0" w:color="00000A"/>
                    <w:left w:val="single" w:sz="4" w:space="0" w:color="00000A"/>
                    <w:bottom w:val="single" w:sz="4" w:space="0" w:color="00000A"/>
                    <w:right w:val="single" w:sz="4" w:space="0" w:color="00000A"/>
                  </w:tcBorders>
                  <w:tcMar>
                    <w:left w:w="98" w:type="dxa"/>
                  </w:tcMar>
                </w:tcPr>
                <w:p w14:paraId="76F23B9F" w14:textId="77777777" w:rsidR="00027912" w:rsidRPr="00F84320" w:rsidRDefault="00027912" w:rsidP="00A63774">
                  <w:pPr>
                    <w:rPr>
                      <w:rFonts w:ascii="Arial" w:hAnsi="Arial" w:cs="Arial"/>
                      <w:color w:val="000000"/>
                      <w:sz w:val="18"/>
                      <w:szCs w:val="18"/>
                    </w:rPr>
                  </w:pPr>
                  <w:r w:rsidRPr="00F84320">
                    <w:rPr>
                      <w:rFonts w:ascii="Arial" w:hAnsi="Arial" w:cs="Arial"/>
                      <w:color w:val="000000"/>
                      <w:sz w:val="18"/>
                      <w:szCs w:val="18"/>
                    </w:rPr>
                    <w:t>Προετοιμασία για το μάθημα με ανάγνωση θεωρητικών κειμένων</w:t>
                  </w:r>
                </w:p>
              </w:tc>
              <w:tc>
                <w:tcPr>
                  <w:tcW w:w="2775" w:type="dxa"/>
                  <w:tcBorders>
                    <w:top w:val="single" w:sz="4" w:space="0" w:color="00000A"/>
                    <w:left w:val="single" w:sz="4" w:space="0" w:color="00000A"/>
                    <w:bottom w:val="single" w:sz="4" w:space="0" w:color="00000A"/>
                    <w:right w:val="single" w:sz="4" w:space="0" w:color="00000A"/>
                  </w:tcBorders>
                  <w:tcMar>
                    <w:left w:w="98" w:type="dxa"/>
                  </w:tcMar>
                </w:tcPr>
                <w:p w14:paraId="45E64271" w14:textId="77777777" w:rsidR="00027912" w:rsidRPr="00F84320" w:rsidRDefault="00027912" w:rsidP="00A63774">
                  <w:pPr>
                    <w:jc w:val="center"/>
                    <w:rPr>
                      <w:rFonts w:ascii="Arial" w:hAnsi="Arial" w:cs="Arial"/>
                      <w:color w:val="000000"/>
                      <w:sz w:val="18"/>
                      <w:szCs w:val="18"/>
                    </w:rPr>
                  </w:pPr>
                  <w:r w:rsidRPr="00F84320">
                    <w:rPr>
                      <w:rFonts w:ascii="Arial" w:hAnsi="Arial" w:cs="Arial"/>
                      <w:color w:val="000000"/>
                      <w:sz w:val="18"/>
                      <w:szCs w:val="18"/>
                      <w:lang w:val="en-US"/>
                    </w:rPr>
                    <w:t>15</w:t>
                  </w:r>
                </w:p>
              </w:tc>
            </w:tr>
            <w:tr w:rsidR="00027912" w:rsidRPr="00F84320" w14:paraId="2A3C77D8" w14:textId="77777777" w:rsidTr="00A63774">
              <w:tc>
                <w:tcPr>
                  <w:tcW w:w="2160" w:type="dxa"/>
                  <w:tcBorders>
                    <w:top w:val="single" w:sz="4" w:space="0" w:color="00000A"/>
                    <w:left w:val="single" w:sz="4" w:space="0" w:color="00000A"/>
                    <w:bottom w:val="single" w:sz="4" w:space="0" w:color="00000A"/>
                    <w:right w:val="single" w:sz="4" w:space="0" w:color="00000A"/>
                  </w:tcBorders>
                  <w:tcMar>
                    <w:left w:w="98" w:type="dxa"/>
                  </w:tcMar>
                </w:tcPr>
                <w:p w14:paraId="7C6B9692" w14:textId="77777777" w:rsidR="00027912" w:rsidRPr="00F84320" w:rsidRDefault="00027912" w:rsidP="00A63774">
                  <w:pPr>
                    <w:rPr>
                      <w:rFonts w:ascii="Arial" w:hAnsi="Arial" w:cs="Arial"/>
                      <w:color w:val="000000"/>
                      <w:sz w:val="18"/>
                      <w:szCs w:val="18"/>
                    </w:rPr>
                  </w:pPr>
                  <w:r w:rsidRPr="00F84320">
                    <w:rPr>
                      <w:rFonts w:ascii="Arial" w:hAnsi="Arial" w:cs="Arial"/>
                      <w:color w:val="000000"/>
                      <w:sz w:val="18"/>
                      <w:szCs w:val="18"/>
                    </w:rPr>
                    <w:t>Ασκήσεις μέσα στην τάξη και υποχρεωτική άσκηση στο e-class</w:t>
                  </w:r>
                </w:p>
              </w:tc>
              <w:tc>
                <w:tcPr>
                  <w:tcW w:w="2775" w:type="dxa"/>
                  <w:tcBorders>
                    <w:top w:val="single" w:sz="4" w:space="0" w:color="00000A"/>
                    <w:left w:val="single" w:sz="4" w:space="0" w:color="00000A"/>
                    <w:bottom w:val="single" w:sz="4" w:space="0" w:color="00000A"/>
                    <w:right w:val="single" w:sz="4" w:space="0" w:color="00000A"/>
                  </w:tcBorders>
                  <w:tcMar>
                    <w:left w:w="98" w:type="dxa"/>
                  </w:tcMar>
                </w:tcPr>
                <w:p w14:paraId="467C5101" w14:textId="77777777" w:rsidR="00027912" w:rsidRPr="00F84320" w:rsidRDefault="00027912" w:rsidP="00A63774">
                  <w:pPr>
                    <w:jc w:val="center"/>
                    <w:rPr>
                      <w:rFonts w:ascii="Arial" w:hAnsi="Arial" w:cs="Arial"/>
                      <w:color w:val="000000"/>
                      <w:sz w:val="18"/>
                      <w:szCs w:val="18"/>
                    </w:rPr>
                  </w:pPr>
                  <w:r w:rsidRPr="00F84320">
                    <w:rPr>
                      <w:rFonts w:ascii="Arial" w:hAnsi="Arial" w:cs="Arial"/>
                      <w:color w:val="000000"/>
                      <w:sz w:val="18"/>
                      <w:szCs w:val="18"/>
                    </w:rPr>
                    <w:t>13</w:t>
                  </w:r>
                </w:p>
              </w:tc>
            </w:tr>
            <w:tr w:rsidR="00027912" w:rsidRPr="00F84320" w14:paraId="24DC7A7C" w14:textId="77777777" w:rsidTr="00A63774">
              <w:tc>
                <w:tcPr>
                  <w:tcW w:w="2160" w:type="dxa"/>
                  <w:tcBorders>
                    <w:top w:val="single" w:sz="4" w:space="0" w:color="00000A"/>
                    <w:left w:val="single" w:sz="4" w:space="0" w:color="00000A"/>
                    <w:bottom w:val="single" w:sz="4" w:space="0" w:color="00000A"/>
                    <w:right w:val="single" w:sz="4" w:space="0" w:color="00000A"/>
                  </w:tcBorders>
                  <w:tcMar>
                    <w:left w:w="98" w:type="dxa"/>
                  </w:tcMar>
                </w:tcPr>
                <w:p w14:paraId="6CCE6332" w14:textId="77777777" w:rsidR="00027912" w:rsidRPr="00F84320" w:rsidRDefault="00027912" w:rsidP="00A63774">
                  <w:pPr>
                    <w:rPr>
                      <w:rFonts w:ascii="Arial" w:hAnsi="Arial" w:cs="Arial"/>
                      <w:color w:val="002060"/>
                      <w:sz w:val="18"/>
                      <w:szCs w:val="18"/>
                    </w:rPr>
                  </w:pPr>
                  <w:r w:rsidRPr="00F84320">
                    <w:rPr>
                      <w:rFonts w:ascii="Arial" w:hAnsi="Arial" w:cs="Arial"/>
                      <w:color w:val="000000"/>
                      <w:sz w:val="18"/>
                      <w:szCs w:val="18"/>
                    </w:rPr>
                    <w:t xml:space="preserve">Προετοιμασία για την τελική γραπτή εξέταση </w:t>
                  </w:r>
                </w:p>
              </w:tc>
              <w:tc>
                <w:tcPr>
                  <w:tcW w:w="2775" w:type="dxa"/>
                  <w:tcBorders>
                    <w:top w:val="single" w:sz="4" w:space="0" w:color="00000A"/>
                    <w:left w:val="single" w:sz="4" w:space="0" w:color="00000A"/>
                    <w:bottom w:val="single" w:sz="4" w:space="0" w:color="00000A"/>
                    <w:right w:val="single" w:sz="4" w:space="0" w:color="00000A"/>
                  </w:tcBorders>
                  <w:tcMar>
                    <w:left w:w="98" w:type="dxa"/>
                  </w:tcMar>
                </w:tcPr>
                <w:p w14:paraId="44C06B2D" w14:textId="77777777" w:rsidR="00027912" w:rsidRPr="00F84320" w:rsidRDefault="00027912" w:rsidP="00A63774">
                  <w:pPr>
                    <w:jc w:val="center"/>
                    <w:rPr>
                      <w:rFonts w:ascii="Arial" w:hAnsi="Arial" w:cs="Arial"/>
                      <w:color w:val="000000"/>
                      <w:sz w:val="18"/>
                      <w:szCs w:val="18"/>
                    </w:rPr>
                  </w:pPr>
                  <w:r w:rsidRPr="00F84320">
                    <w:rPr>
                      <w:rFonts w:ascii="Arial" w:hAnsi="Arial" w:cs="Arial"/>
                      <w:color w:val="000000"/>
                      <w:sz w:val="18"/>
                      <w:szCs w:val="18"/>
                    </w:rPr>
                    <w:t>45</w:t>
                  </w:r>
                </w:p>
              </w:tc>
            </w:tr>
            <w:tr w:rsidR="00027912" w:rsidRPr="00F84320" w14:paraId="0DEAF120" w14:textId="77777777" w:rsidTr="00A63774">
              <w:tc>
                <w:tcPr>
                  <w:tcW w:w="2160" w:type="dxa"/>
                  <w:tcBorders>
                    <w:top w:val="single" w:sz="4" w:space="0" w:color="00000A"/>
                    <w:left w:val="single" w:sz="4" w:space="0" w:color="00000A"/>
                    <w:bottom w:val="single" w:sz="4" w:space="0" w:color="00000A"/>
                    <w:right w:val="single" w:sz="4" w:space="0" w:color="00000A"/>
                  </w:tcBorders>
                  <w:tcMar>
                    <w:left w:w="98" w:type="dxa"/>
                  </w:tcMar>
                </w:tcPr>
                <w:p w14:paraId="3953B86B" w14:textId="77777777" w:rsidR="00027912" w:rsidRPr="00F84320" w:rsidRDefault="00027912" w:rsidP="00A63774">
                  <w:pPr>
                    <w:rPr>
                      <w:rFonts w:ascii="Arial" w:hAnsi="Arial" w:cs="Arial"/>
                      <w:b/>
                      <w:i/>
                      <w:color w:val="002060"/>
                      <w:sz w:val="18"/>
                      <w:szCs w:val="18"/>
                    </w:rPr>
                  </w:pPr>
                  <w:r w:rsidRPr="00F84320">
                    <w:rPr>
                      <w:rFonts w:ascii="Arial" w:hAnsi="Arial" w:cs="Arial"/>
                      <w:b/>
                      <w:i/>
                      <w:color w:val="000000"/>
                      <w:sz w:val="18"/>
                      <w:szCs w:val="18"/>
                    </w:rPr>
                    <w:t xml:space="preserve">Σύνολο Μαθήματος </w:t>
                  </w:r>
                </w:p>
                <w:p w14:paraId="5BD6C4C0" w14:textId="77777777" w:rsidR="00027912" w:rsidRPr="00F84320" w:rsidRDefault="00027912" w:rsidP="00A63774">
                  <w:pPr>
                    <w:rPr>
                      <w:rFonts w:ascii="Arial" w:hAnsi="Arial" w:cs="Arial"/>
                      <w:b/>
                      <w:i/>
                      <w:color w:val="002060"/>
                      <w:sz w:val="18"/>
                      <w:szCs w:val="18"/>
                    </w:rPr>
                  </w:pPr>
                  <w:r w:rsidRPr="00F84320">
                    <w:rPr>
                      <w:rFonts w:ascii="Arial" w:hAnsi="Arial" w:cs="Arial"/>
                      <w:b/>
                      <w:i/>
                      <w:color w:val="000000"/>
                      <w:sz w:val="18"/>
                      <w:szCs w:val="18"/>
                    </w:rPr>
                    <w:t>(25 ώρες φόρτου εργασίας ανά πιστωτική μονάδα)</w:t>
                  </w:r>
                </w:p>
              </w:tc>
              <w:tc>
                <w:tcPr>
                  <w:tcW w:w="2775" w:type="dxa"/>
                  <w:tcBorders>
                    <w:top w:val="single" w:sz="4" w:space="0" w:color="00000A"/>
                    <w:left w:val="single" w:sz="4" w:space="0" w:color="00000A"/>
                    <w:bottom w:val="single" w:sz="4" w:space="0" w:color="00000A"/>
                    <w:right w:val="single" w:sz="4" w:space="0" w:color="00000A"/>
                  </w:tcBorders>
                  <w:tcMar>
                    <w:left w:w="98" w:type="dxa"/>
                  </w:tcMar>
                  <w:vAlign w:val="center"/>
                </w:tcPr>
                <w:p w14:paraId="5946D875" w14:textId="77777777" w:rsidR="00027912" w:rsidRPr="00F84320" w:rsidRDefault="00027912" w:rsidP="00A63774">
                  <w:pPr>
                    <w:jc w:val="center"/>
                    <w:rPr>
                      <w:rFonts w:ascii="Arial" w:hAnsi="Arial" w:cs="Arial"/>
                      <w:b/>
                      <w:i/>
                      <w:color w:val="002060"/>
                      <w:sz w:val="18"/>
                      <w:szCs w:val="18"/>
                    </w:rPr>
                  </w:pPr>
                  <w:r w:rsidRPr="00F84320">
                    <w:rPr>
                      <w:rFonts w:ascii="Arial" w:hAnsi="Arial" w:cs="Arial"/>
                      <w:b/>
                      <w:i/>
                      <w:color w:val="000000"/>
                      <w:sz w:val="18"/>
                      <w:szCs w:val="18"/>
                    </w:rPr>
                    <w:t>125</w:t>
                  </w:r>
                </w:p>
              </w:tc>
            </w:tr>
          </w:tbl>
          <w:p w14:paraId="09310C54" w14:textId="77777777" w:rsidR="00027912" w:rsidRPr="00F84320" w:rsidRDefault="00027912" w:rsidP="00A63774">
            <w:pPr>
              <w:rPr>
                <w:rFonts w:ascii="Arial" w:hAnsi="Arial" w:cs="Arial"/>
                <w:color w:val="000000"/>
                <w:sz w:val="18"/>
                <w:szCs w:val="18"/>
                <w:lang w:val="en-US"/>
              </w:rPr>
            </w:pPr>
          </w:p>
        </w:tc>
      </w:tr>
      <w:tr w:rsidR="00027912" w:rsidRPr="00F84320" w14:paraId="1BBE6301" w14:textId="77777777" w:rsidTr="00EF7DE8">
        <w:tc>
          <w:tcPr>
            <w:tcW w:w="2235" w:type="dxa"/>
            <w:tcBorders>
              <w:top w:val="single" w:sz="4" w:space="0" w:color="00000A"/>
              <w:left w:val="single" w:sz="4" w:space="0" w:color="00000A"/>
              <w:bottom w:val="single" w:sz="4" w:space="0" w:color="00000A"/>
              <w:right w:val="single" w:sz="4" w:space="0" w:color="00000A"/>
            </w:tcBorders>
            <w:tcMar>
              <w:left w:w="103" w:type="dxa"/>
            </w:tcMar>
          </w:tcPr>
          <w:p w14:paraId="177F7CF6" w14:textId="77777777" w:rsidR="00027912" w:rsidRPr="00F84320" w:rsidRDefault="00027912" w:rsidP="00A63774">
            <w:pPr>
              <w:jc w:val="right"/>
              <w:rPr>
                <w:rFonts w:ascii="Arial" w:hAnsi="Arial" w:cs="Arial"/>
                <w:b/>
                <w:sz w:val="18"/>
                <w:szCs w:val="18"/>
              </w:rPr>
            </w:pPr>
            <w:r w:rsidRPr="00F84320">
              <w:rPr>
                <w:rFonts w:ascii="Arial" w:hAnsi="Arial" w:cs="Arial"/>
                <w:b/>
                <w:color w:val="000000"/>
                <w:sz w:val="18"/>
                <w:szCs w:val="18"/>
              </w:rPr>
              <w:t xml:space="preserve">ΑΞΙΟΛΟΓΗΣΗ ΦΟΙΤΗΤΩΝ </w:t>
            </w:r>
          </w:p>
        </w:tc>
        <w:tc>
          <w:tcPr>
            <w:tcW w:w="6412" w:type="dxa"/>
            <w:tcBorders>
              <w:top w:val="single" w:sz="4" w:space="0" w:color="00000A"/>
              <w:left w:val="single" w:sz="4" w:space="0" w:color="00000A"/>
              <w:bottom w:val="single" w:sz="4" w:space="0" w:color="00000A"/>
              <w:right w:val="single" w:sz="4" w:space="0" w:color="00000A"/>
            </w:tcBorders>
            <w:tcMar>
              <w:left w:w="103" w:type="dxa"/>
            </w:tcMar>
          </w:tcPr>
          <w:p w14:paraId="10E9B8B8" w14:textId="77777777" w:rsidR="00027912" w:rsidRPr="00F84320" w:rsidRDefault="00027912" w:rsidP="00A63774">
            <w:pPr>
              <w:ind w:left="261" w:hanging="261"/>
              <w:rPr>
                <w:rFonts w:ascii="Arial" w:hAnsi="Arial" w:cs="Arial"/>
                <w:color w:val="000000"/>
                <w:sz w:val="18"/>
                <w:szCs w:val="18"/>
              </w:rPr>
            </w:pPr>
            <w:r w:rsidRPr="00F84320">
              <w:rPr>
                <w:rFonts w:ascii="Arial" w:hAnsi="Arial" w:cs="Arial"/>
                <w:iCs/>
                <w:color w:val="000000"/>
                <w:sz w:val="18"/>
                <w:szCs w:val="18"/>
              </w:rPr>
              <w:t>1. Ασκήσεις φοιτητών μέσα στην τάξη και υποχρεωτικές ασκήσεις στο e-class (20%).</w:t>
            </w:r>
          </w:p>
          <w:p w14:paraId="71602C07" w14:textId="77777777" w:rsidR="00027912" w:rsidRPr="00F84320" w:rsidRDefault="00027912" w:rsidP="00A63774">
            <w:pPr>
              <w:ind w:left="261" w:hanging="261"/>
              <w:rPr>
                <w:rFonts w:ascii="Arial" w:hAnsi="Arial" w:cs="Arial"/>
                <w:color w:val="000000"/>
                <w:sz w:val="18"/>
                <w:szCs w:val="18"/>
              </w:rPr>
            </w:pPr>
            <w:r w:rsidRPr="00F84320">
              <w:rPr>
                <w:rFonts w:ascii="Arial" w:hAnsi="Arial" w:cs="Arial"/>
                <w:iCs/>
                <w:color w:val="000000"/>
                <w:sz w:val="18"/>
                <w:szCs w:val="18"/>
                <w:lang w:val="en-US"/>
              </w:rPr>
              <w:t xml:space="preserve">2. </w:t>
            </w:r>
            <w:r w:rsidRPr="00F84320">
              <w:rPr>
                <w:rFonts w:ascii="Arial" w:hAnsi="Arial" w:cs="Arial"/>
                <w:iCs/>
                <w:color w:val="000000"/>
                <w:sz w:val="18"/>
                <w:szCs w:val="18"/>
              </w:rPr>
              <w:t>Γραπτή τελική εξέταση (80%)</w:t>
            </w:r>
          </w:p>
          <w:p w14:paraId="118609CC" w14:textId="77777777" w:rsidR="00027912" w:rsidRPr="00F84320" w:rsidRDefault="00027912" w:rsidP="003363B4">
            <w:pPr>
              <w:numPr>
                <w:ilvl w:val="0"/>
                <w:numId w:val="93"/>
              </w:numPr>
              <w:rPr>
                <w:rFonts w:ascii="Arial" w:hAnsi="Arial" w:cs="Arial"/>
                <w:color w:val="000000"/>
                <w:sz w:val="18"/>
                <w:szCs w:val="18"/>
              </w:rPr>
            </w:pPr>
            <w:r w:rsidRPr="00F84320">
              <w:rPr>
                <w:rFonts w:ascii="Arial" w:hAnsi="Arial" w:cs="Arial"/>
                <w:iCs/>
                <w:color w:val="000000"/>
                <w:sz w:val="18"/>
                <w:szCs w:val="18"/>
              </w:rPr>
              <w:t xml:space="preserve">Βασικές αρχές και όροι θεωρητικών κινημάτων και επί μέρους εκπροσώπων τους. </w:t>
            </w:r>
          </w:p>
          <w:p w14:paraId="5E329752" w14:textId="77777777" w:rsidR="00027912" w:rsidRPr="00F84320" w:rsidRDefault="00027912" w:rsidP="003363B4">
            <w:pPr>
              <w:numPr>
                <w:ilvl w:val="0"/>
                <w:numId w:val="93"/>
              </w:numPr>
              <w:rPr>
                <w:rFonts w:ascii="Arial" w:hAnsi="Arial" w:cs="Arial"/>
                <w:color w:val="000000"/>
                <w:sz w:val="18"/>
                <w:szCs w:val="18"/>
              </w:rPr>
            </w:pPr>
            <w:r w:rsidRPr="00F84320">
              <w:rPr>
                <w:rFonts w:ascii="Arial" w:hAnsi="Arial" w:cs="Arial"/>
                <w:iCs/>
                <w:color w:val="000000"/>
                <w:sz w:val="18"/>
                <w:szCs w:val="18"/>
              </w:rPr>
              <w:t>Ανάλυση όρων.</w:t>
            </w:r>
          </w:p>
          <w:p w14:paraId="55E4182D" w14:textId="77777777" w:rsidR="00027912" w:rsidRPr="000E44CD" w:rsidRDefault="00027912" w:rsidP="003363B4">
            <w:pPr>
              <w:numPr>
                <w:ilvl w:val="0"/>
                <w:numId w:val="93"/>
              </w:numPr>
              <w:rPr>
                <w:rFonts w:ascii="Arial" w:hAnsi="Arial" w:cs="Arial"/>
                <w:color w:val="000000"/>
                <w:sz w:val="18"/>
                <w:szCs w:val="18"/>
              </w:rPr>
            </w:pPr>
            <w:r w:rsidRPr="00F84320">
              <w:rPr>
                <w:rFonts w:ascii="Arial" w:hAnsi="Arial" w:cs="Arial"/>
                <w:iCs/>
                <w:color w:val="000000"/>
                <w:sz w:val="18"/>
                <w:szCs w:val="18"/>
              </w:rPr>
              <w:t xml:space="preserve">Σύγκριση κινημάτων και θεωρητικών θέσεων </w:t>
            </w:r>
          </w:p>
          <w:p w14:paraId="2A806C10" w14:textId="77777777" w:rsidR="00027912" w:rsidRPr="00F84320" w:rsidRDefault="00027912" w:rsidP="00A63774">
            <w:pPr>
              <w:rPr>
                <w:rFonts w:ascii="Arial" w:hAnsi="Arial" w:cs="Arial"/>
                <w:iCs/>
                <w:color w:val="002060"/>
                <w:sz w:val="18"/>
                <w:szCs w:val="18"/>
              </w:rPr>
            </w:pPr>
            <w:r w:rsidRPr="00F84320">
              <w:rPr>
                <w:rFonts w:ascii="Arial" w:hAnsi="Arial" w:cs="Arial"/>
                <w:iCs/>
                <w:color w:val="000000"/>
                <w:sz w:val="18"/>
                <w:szCs w:val="18"/>
              </w:rPr>
              <w:t xml:space="preserve">Η εξέταση γίνεται στην ελληνική γλώσσα. Σε περίπτωση φοιτητών </w:t>
            </w:r>
            <w:r w:rsidRPr="00F84320">
              <w:rPr>
                <w:rFonts w:ascii="Arial" w:hAnsi="Arial" w:cs="Arial"/>
                <w:iCs/>
                <w:color w:val="000000"/>
                <w:sz w:val="18"/>
                <w:szCs w:val="18"/>
                <w:lang w:val="en-US"/>
              </w:rPr>
              <w:t>Erasmus</w:t>
            </w:r>
            <w:r w:rsidRPr="00F84320">
              <w:rPr>
                <w:rFonts w:ascii="Arial" w:hAnsi="Arial" w:cs="Arial"/>
                <w:iCs/>
                <w:color w:val="000000"/>
                <w:sz w:val="18"/>
                <w:szCs w:val="18"/>
              </w:rPr>
              <w:t xml:space="preserve"> η εξέταση γίνεται με τη σύνθεση μιας γραπτής εργασίας στην αγγλική γλώσσα.</w:t>
            </w:r>
          </w:p>
        </w:tc>
      </w:tr>
    </w:tbl>
    <w:p w14:paraId="71E8D1E3" w14:textId="77777777" w:rsidR="00027912" w:rsidRPr="00F84320" w:rsidRDefault="00027912" w:rsidP="003363B4">
      <w:pPr>
        <w:widowControl w:val="0"/>
        <w:numPr>
          <w:ilvl w:val="0"/>
          <w:numId w:val="90"/>
        </w:numPr>
        <w:spacing w:before="240"/>
        <w:ind w:left="357" w:hanging="357"/>
        <w:rPr>
          <w:rFonts w:ascii="Arial" w:hAnsi="Arial" w:cs="Arial"/>
          <w:color w:val="000000"/>
          <w:sz w:val="18"/>
          <w:szCs w:val="18"/>
        </w:rPr>
      </w:pPr>
      <w:r w:rsidRPr="00F84320">
        <w:rPr>
          <w:rFonts w:ascii="Arial" w:hAnsi="Arial" w:cs="Arial"/>
          <w:b/>
          <w:color w:val="000000"/>
          <w:sz w:val="18"/>
          <w:szCs w:val="18"/>
        </w:rPr>
        <w:t>ΣΥΝΙΣΤΩΜΕΝΗ</w:t>
      </w:r>
      <w:r w:rsidRPr="00F84320">
        <w:rPr>
          <w:rFonts w:ascii="Arial" w:hAnsi="Arial" w:cs="Arial"/>
          <w:b/>
          <w:color w:val="000000"/>
          <w:sz w:val="18"/>
          <w:szCs w:val="18"/>
          <w:lang w:val="en-US"/>
        </w:rPr>
        <w:t>-ΒΙΒΛΙΟΓΡΑΦΙΑ</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647"/>
      </w:tblGrid>
      <w:tr w:rsidR="00027912" w:rsidRPr="00F84320" w14:paraId="784E2462" w14:textId="77777777" w:rsidTr="00EF7DE8">
        <w:trPr>
          <w:trHeight w:val="227"/>
        </w:trPr>
        <w:tc>
          <w:tcPr>
            <w:tcW w:w="8647" w:type="dxa"/>
            <w:tcBorders>
              <w:top w:val="single" w:sz="4" w:space="0" w:color="00000A"/>
              <w:left w:val="single" w:sz="4" w:space="0" w:color="00000A"/>
              <w:bottom w:val="single" w:sz="4" w:space="0" w:color="00000A"/>
              <w:right w:val="single" w:sz="4" w:space="0" w:color="00000A"/>
            </w:tcBorders>
            <w:tcMar>
              <w:left w:w="103" w:type="dxa"/>
            </w:tcMar>
          </w:tcPr>
          <w:p w14:paraId="0BC8D7F8"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rPr>
              <w:t xml:space="preserve">Θόδωρος Γραμματάς, </w:t>
            </w:r>
            <w:r w:rsidRPr="00F84320">
              <w:rPr>
                <w:rFonts w:ascii="Arial" w:hAnsi="Arial" w:cs="Arial"/>
                <w:i/>
                <w:color w:val="000000"/>
                <w:sz w:val="18"/>
                <w:szCs w:val="18"/>
              </w:rPr>
              <w:t>Εισαγωγή στην Ιστορία και τη Θεωρία του Θεάτρου</w:t>
            </w:r>
            <w:r w:rsidRPr="00F84320">
              <w:rPr>
                <w:rFonts w:ascii="Arial" w:hAnsi="Arial" w:cs="Arial"/>
                <w:color w:val="000000"/>
                <w:sz w:val="18"/>
                <w:szCs w:val="18"/>
              </w:rPr>
              <w:t>, Εξάντας, Αθήνα 2012.</w:t>
            </w:r>
          </w:p>
          <w:p w14:paraId="33120B27"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lang w:val="en-US"/>
              </w:rPr>
              <w:t>Marvin</w:t>
            </w:r>
            <w:r w:rsidRPr="00F84320">
              <w:rPr>
                <w:rFonts w:ascii="Arial" w:hAnsi="Arial" w:cs="Arial"/>
                <w:color w:val="000000"/>
                <w:sz w:val="18"/>
                <w:szCs w:val="18"/>
              </w:rPr>
              <w:t xml:space="preserve"> </w:t>
            </w:r>
            <w:r w:rsidRPr="00F84320">
              <w:rPr>
                <w:rFonts w:ascii="Arial" w:hAnsi="Arial" w:cs="Arial"/>
                <w:color w:val="000000"/>
                <w:sz w:val="18"/>
                <w:szCs w:val="18"/>
                <w:lang w:val="en-US"/>
              </w:rPr>
              <w:t>Carlson</w:t>
            </w:r>
            <w:r w:rsidRPr="00F84320">
              <w:rPr>
                <w:rFonts w:ascii="Arial" w:hAnsi="Arial" w:cs="Arial"/>
                <w:color w:val="000000"/>
                <w:sz w:val="18"/>
                <w:szCs w:val="18"/>
              </w:rPr>
              <w:t xml:space="preserve">, </w:t>
            </w:r>
            <w:r w:rsidRPr="00F84320">
              <w:rPr>
                <w:rFonts w:ascii="Arial" w:hAnsi="Arial" w:cs="Arial"/>
                <w:i/>
                <w:color w:val="000000"/>
                <w:sz w:val="18"/>
                <w:szCs w:val="18"/>
                <w:lang w:val="en-US"/>
              </w:rPr>
              <w:t>Performance</w:t>
            </w:r>
            <w:r w:rsidRPr="00F84320">
              <w:rPr>
                <w:rFonts w:ascii="Arial" w:hAnsi="Arial" w:cs="Arial"/>
                <w:i/>
                <w:color w:val="000000"/>
                <w:sz w:val="18"/>
                <w:szCs w:val="18"/>
              </w:rPr>
              <w:t>. Μια κριτική εισαγωγή</w:t>
            </w:r>
            <w:r w:rsidRPr="00F84320">
              <w:rPr>
                <w:rFonts w:ascii="Arial" w:hAnsi="Arial" w:cs="Arial"/>
                <w:color w:val="000000"/>
                <w:sz w:val="18"/>
                <w:szCs w:val="18"/>
              </w:rPr>
              <w:t>, μτφ. Ε. Ράπτου, Παπαζήσης, Αθήνα 2014.</w:t>
            </w:r>
          </w:p>
          <w:p w14:paraId="5642AAA3"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lang w:val="en-US"/>
              </w:rPr>
              <w:t>Erika</w:t>
            </w:r>
            <w:r w:rsidRPr="00F84320">
              <w:rPr>
                <w:rFonts w:ascii="Arial" w:hAnsi="Arial" w:cs="Arial"/>
                <w:color w:val="000000"/>
                <w:sz w:val="18"/>
                <w:szCs w:val="18"/>
              </w:rPr>
              <w:t xml:space="preserve"> </w:t>
            </w:r>
            <w:r w:rsidRPr="00F84320">
              <w:rPr>
                <w:rFonts w:ascii="Arial" w:hAnsi="Arial" w:cs="Arial"/>
                <w:color w:val="000000"/>
                <w:sz w:val="18"/>
                <w:szCs w:val="18"/>
                <w:lang w:val="en-US"/>
              </w:rPr>
              <w:t>Fischer</w:t>
            </w:r>
            <w:r w:rsidRPr="00F84320">
              <w:rPr>
                <w:rFonts w:ascii="Arial" w:hAnsi="Arial" w:cs="Arial"/>
                <w:color w:val="000000"/>
                <w:sz w:val="18"/>
                <w:szCs w:val="18"/>
              </w:rPr>
              <w:t>–</w:t>
            </w:r>
            <w:r w:rsidRPr="00F84320">
              <w:rPr>
                <w:rFonts w:ascii="Arial" w:hAnsi="Arial" w:cs="Arial"/>
                <w:color w:val="000000"/>
                <w:sz w:val="18"/>
                <w:szCs w:val="18"/>
                <w:lang w:val="en-US"/>
              </w:rPr>
              <w:t>Lichte</w:t>
            </w:r>
            <w:r w:rsidRPr="00F84320">
              <w:rPr>
                <w:rFonts w:ascii="Arial" w:hAnsi="Arial" w:cs="Arial"/>
                <w:color w:val="000000"/>
                <w:sz w:val="18"/>
                <w:szCs w:val="18"/>
              </w:rPr>
              <w:t xml:space="preserve">, </w:t>
            </w:r>
            <w:r w:rsidRPr="00F84320">
              <w:rPr>
                <w:rFonts w:ascii="Arial" w:hAnsi="Arial" w:cs="Arial"/>
                <w:i/>
                <w:color w:val="000000"/>
                <w:sz w:val="18"/>
                <w:szCs w:val="18"/>
              </w:rPr>
              <w:t>Θέατρο και Μεταμόρφωση. Προς μια νέα αισθητική του επιτελεστικού</w:t>
            </w:r>
            <w:r w:rsidRPr="00F84320">
              <w:rPr>
                <w:rFonts w:ascii="Arial" w:hAnsi="Arial" w:cs="Arial"/>
                <w:color w:val="000000"/>
                <w:sz w:val="18"/>
                <w:szCs w:val="18"/>
              </w:rPr>
              <w:t>, μτφ. Ν. Σιουζουλή, Πατάκης, Αθήνα 2013.</w:t>
            </w:r>
          </w:p>
          <w:p w14:paraId="56991664"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rPr>
              <w:t xml:space="preserve">Σάββας Πατσαλίδης, </w:t>
            </w:r>
            <w:r w:rsidRPr="00F84320">
              <w:rPr>
                <w:rFonts w:ascii="Arial" w:hAnsi="Arial" w:cs="Arial"/>
                <w:i/>
                <w:color w:val="000000"/>
                <w:sz w:val="18"/>
                <w:szCs w:val="18"/>
              </w:rPr>
              <w:t>Θέατρο και Θεωρία. Περί (υπο)κειμένων και (δια)κειμένων</w:t>
            </w:r>
            <w:r w:rsidRPr="00F84320">
              <w:rPr>
                <w:rFonts w:ascii="Arial" w:hAnsi="Arial" w:cs="Arial"/>
                <w:color w:val="000000"/>
                <w:sz w:val="18"/>
                <w:szCs w:val="18"/>
              </w:rPr>
              <w:t xml:space="preserve">, </w:t>
            </w:r>
            <w:r w:rsidRPr="00F84320">
              <w:rPr>
                <w:rFonts w:ascii="Arial" w:hAnsi="Arial" w:cs="Arial"/>
                <w:color w:val="000000"/>
                <w:sz w:val="18"/>
                <w:szCs w:val="18"/>
                <w:lang w:val="en-US"/>
              </w:rPr>
              <w:t>University</w:t>
            </w:r>
            <w:r w:rsidRPr="00F84320">
              <w:rPr>
                <w:rFonts w:ascii="Arial" w:hAnsi="Arial" w:cs="Arial"/>
                <w:color w:val="000000"/>
                <w:sz w:val="18"/>
                <w:szCs w:val="18"/>
              </w:rPr>
              <w:t xml:space="preserve"> </w:t>
            </w:r>
            <w:r w:rsidRPr="00F84320">
              <w:rPr>
                <w:rFonts w:ascii="Arial" w:hAnsi="Arial" w:cs="Arial"/>
                <w:color w:val="000000"/>
                <w:sz w:val="18"/>
                <w:szCs w:val="18"/>
                <w:lang w:val="en-US"/>
              </w:rPr>
              <w:t>Studio</w:t>
            </w:r>
            <w:r w:rsidRPr="00F84320">
              <w:rPr>
                <w:rFonts w:ascii="Arial" w:hAnsi="Arial" w:cs="Arial"/>
                <w:color w:val="000000"/>
                <w:sz w:val="18"/>
                <w:szCs w:val="18"/>
              </w:rPr>
              <w:t xml:space="preserve"> </w:t>
            </w:r>
            <w:r w:rsidRPr="00F84320">
              <w:rPr>
                <w:rFonts w:ascii="Arial" w:hAnsi="Arial" w:cs="Arial"/>
                <w:color w:val="000000"/>
                <w:sz w:val="18"/>
                <w:szCs w:val="18"/>
                <w:lang w:val="en-US"/>
              </w:rPr>
              <w:t>Press</w:t>
            </w:r>
            <w:r w:rsidRPr="00F84320">
              <w:rPr>
                <w:rFonts w:ascii="Arial" w:hAnsi="Arial" w:cs="Arial"/>
                <w:color w:val="000000"/>
                <w:sz w:val="18"/>
                <w:szCs w:val="18"/>
              </w:rPr>
              <w:t>, Θεσσαλονίκη 2004.</w:t>
            </w:r>
          </w:p>
          <w:p w14:paraId="49FCD8BD"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rPr>
              <w:t xml:space="preserve">Γιώργος Πεφάνης, </w:t>
            </w:r>
            <w:r w:rsidRPr="00F84320">
              <w:rPr>
                <w:rFonts w:ascii="Arial" w:hAnsi="Arial" w:cs="Arial"/>
                <w:i/>
                <w:color w:val="000000"/>
                <w:sz w:val="18"/>
                <w:szCs w:val="18"/>
              </w:rPr>
              <w:t>Σκηνές της Θεωρίας. Ανοικτά πεδία στη Θεωρία και την Κριτική του Θεάτρου</w:t>
            </w:r>
            <w:r w:rsidRPr="00F84320">
              <w:rPr>
                <w:rFonts w:ascii="Arial" w:hAnsi="Arial" w:cs="Arial"/>
                <w:color w:val="000000"/>
                <w:sz w:val="18"/>
                <w:szCs w:val="18"/>
              </w:rPr>
              <w:t>, Παπαζήσης, Αθήνα 2007.</w:t>
            </w:r>
          </w:p>
          <w:p w14:paraId="04139F68"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rPr>
              <w:t xml:space="preserve">Βάλτερ Πούχνερ, </w:t>
            </w:r>
            <w:r w:rsidRPr="00F84320">
              <w:rPr>
                <w:rFonts w:ascii="Arial" w:hAnsi="Arial" w:cs="Arial"/>
                <w:i/>
                <w:color w:val="000000"/>
                <w:sz w:val="18"/>
                <w:szCs w:val="18"/>
              </w:rPr>
              <w:t>Από τη Θεωρία του Θεάτρου στις θεωρίες του θεατρικού. Εξελίξεις στην Επιστήμη του Θεάτρου στο τέλος του 20</w:t>
            </w:r>
            <w:r w:rsidRPr="00F84320">
              <w:rPr>
                <w:rFonts w:ascii="Arial" w:hAnsi="Arial" w:cs="Arial"/>
                <w:i/>
                <w:color w:val="000000"/>
                <w:position w:val="7"/>
                <w:sz w:val="18"/>
                <w:szCs w:val="18"/>
              </w:rPr>
              <w:t>ου</w:t>
            </w:r>
            <w:r w:rsidRPr="00F84320">
              <w:rPr>
                <w:rFonts w:ascii="Arial" w:hAnsi="Arial" w:cs="Arial"/>
                <w:color w:val="000000"/>
                <w:sz w:val="18"/>
                <w:szCs w:val="18"/>
              </w:rPr>
              <w:t xml:space="preserve"> </w:t>
            </w:r>
            <w:r w:rsidRPr="00F84320">
              <w:rPr>
                <w:rFonts w:ascii="Arial" w:hAnsi="Arial" w:cs="Arial"/>
                <w:i/>
                <w:color w:val="000000"/>
                <w:sz w:val="18"/>
                <w:szCs w:val="18"/>
              </w:rPr>
              <w:t>αιώνα</w:t>
            </w:r>
            <w:r w:rsidRPr="00F84320">
              <w:rPr>
                <w:rFonts w:ascii="Arial" w:hAnsi="Arial" w:cs="Arial"/>
                <w:color w:val="000000"/>
                <w:sz w:val="18"/>
                <w:szCs w:val="18"/>
              </w:rPr>
              <w:t>, Πατάκης, Αθήνα 2004.</w:t>
            </w:r>
          </w:p>
          <w:p w14:paraId="7FD71CF6"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lang w:val="en-US"/>
              </w:rPr>
              <w:t>Richard</w:t>
            </w:r>
            <w:r w:rsidRPr="00F84320">
              <w:rPr>
                <w:rFonts w:ascii="Arial" w:hAnsi="Arial" w:cs="Arial"/>
                <w:color w:val="000000"/>
                <w:sz w:val="18"/>
                <w:szCs w:val="18"/>
              </w:rPr>
              <w:t xml:space="preserve"> </w:t>
            </w:r>
            <w:r w:rsidRPr="00F84320">
              <w:rPr>
                <w:rFonts w:ascii="Arial" w:hAnsi="Arial" w:cs="Arial"/>
                <w:color w:val="000000"/>
                <w:sz w:val="18"/>
                <w:szCs w:val="18"/>
                <w:lang w:val="en-US"/>
              </w:rPr>
              <w:t>Schechner</w:t>
            </w:r>
            <w:r w:rsidRPr="00F84320">
              <w:rPr>
                <w:rFonts w:ascii="Arial" w:hAnsi="Arial" w:cs="Arial"/>
                <w:color w:val="000000"/>
                <w:sz w:val="18"/>
                <w:szCs w:val="18"/>
              </w:rPr>
              <w:t xml:space="preserve">, </w:t>
            </w:r>
            <w:r w:rsidRPr="00F84320">
              <w:rPr>
                <w:rFonts w:ascii="Arial" w:hAnsi="Arial" w:cs="Arial"/>
                <w:i/>
                <w:color w:val="000000"/>
                <w:sz w:val="18"/>
                <w:szCs w:val="18"/>
              </w:rPr>
              <w:t>Θεωρία της Επιτέλεσης</w:t>
            </w:r>
            <w:r w:rsidRPr="00F84320">
              <w:rPr>
                <w:rFonts w:ascii="Arial" w:hAnsi="Arial" w:cs="Arial"/>
                <w:color w:val="000000"/>
                <w:sz w:val="18"/>
                <w:szCs w:val="18"/>
              </w:rPr>
              <w:t>, μτφ. Ν. Κουβαράκου, Τηλέθριο, Αθήνα 2011.</w:t>
            </w:r>
          </w:p>
          <w:p w14:paraId="7A7F14CE" w14:textId="77777777" w:rsidR="00027912" w:rsidRPr="00F84320" w:rsidRDefault="00027912" w:rsidP="00A63774">
            <w:pPr>
              <w:pStyle w:val="a1"/>
              <w:spacing w:after="0"/>
              <w:rPr>
                <w:rFonts w:ascii="Arial" w:hAnsi="Arial" w:cs="Arial"/>
                <w:color w:val="000000"/>
                <w:sz w:val="18"/>
                <w:szCs w:val="18"/>
              </w:rPr>
            </w:pPr>
            <w:r w:rsidRPr="00F84320">
              <w:rPr>
                <w:rFonts w:ascii="Arial" w:hAnsi="Arial" w:cs="Arial"/>
                <w:color w:val="000000"/>
                <w:sz w:val="18"/>
                <w:szCs w:val="18"/>
              </w:rPr>
              <w:t xml:space="preserve">Και οι σημειώσεις του διδάσκοντος στο e-class. </w:t>
            </w:r>
          </w:p>
        </w:tc>
      </w:tr>
    </w:tbl>
    <w:p w14:paraId="68D6C60D" w14:textId="77777777" w:rsidR="00027912" w:rsidRPr="00F84320" w:rsidRDefault="00027912" w:rsidP="00027912">
      <w:pPr>
        <w:jc w:val="both"/>
        <w:rPr>
          <w:rFonts w:ascii="Arial" w:hAnsi="Arial" w:cs="Arial"/>
          <w:color w:val="000000"/>
          <w:sz w:val="18"/>
          <w:szCs w:val="18"/>
        </w:rPr>
      </w:pPr>
    </w:p>
    <w:p w14:paraId="1278C3B5" w14:textId="77777777" w:rsidR="00027912" w:rsidRDefault="00027912" w:rsidP="00027912">
      <w:pPr>
        <w:rPr>
          <w:rFonts w:ascii="Arial" w:hAnsi="Arial" w:cs="Arial"/>
          <w:color w:val="000000"/>
          <w:sz w:val="18"/>
          <w:szCs w:val="18"/>
        </w:rPr>
      </w:pPr>
    </w:p>
    <w:p w14:paraId="3DF8A835" w14:textId="77777777" w:rsidR="00027912" w:rsidRPr="00F84320" w:rsidRDefault="00027912" w:rsidP="00027912">
      <w:pPr>
        <w:rPr>
          <w:rFonts w:ascii="Arial" w:hAnsi="Arial" w:cs="Arial"/>
          <w:color w:val="000000"/>
          <w:sz w:val="18"/>
          <w:szCs w:val="18"/>
        </w:rPr>
      </w:pPr>
    </w:p>
    <w:p w14:paraId="0759CE9A" w14:textId="77777777" w:rsidR="00027912" w:rsidRDefault="00027912" w:rsidP="00027912">
      <w:pPr>
        <w:pStyle w:val="a5"/>
        <w:tabs>
          <w:tab w:val="left" w:pos="993"/>
        </w:tabs>
        <w:spacing w:before="100" w:after="120" w:line="280" w:lineRule="atLeast"/>
        <w:ind w:left="993" w:hanging="993"/>
        <w:rPr>
          <w:color w:val="000000"/>
          <w:sz w:val="20"/>
          <w:szCs w:val="22"/>
        </w:rPr>
      </w:pPr>
      <w:r w:rsidRPr="00EF7DE8">
        <w:rPr>
          <w:color w:val="000000"/>
          <w:sz w:val="20"/>
        </w:rPr>
        <w:t>ΘΕ 043</w:t>
      </w:r>
      <w:r w:rsidRPr="00482512">
        <w:rPr>
          <w:color w:val="000000"/>
          <w:sz w:val="20"/>
        </w:rPr>
        <w:tab/>
      </w:r>
      <w:r w:rsidR="00EF7DE8">
        <w:rPr>
          <w:color w:val="000000"/>
          <w:sz w:val="20"/>
        </w:rPr>
        <w:t>ΘΕΩΡΙΑ ΚΑΙ ΑΝΑΛΥΣΗ ΤΗΣ ΠΑΡΑΣΤΑΣΗΣ</w:t>
      </w:r>
      <w:r w:rsidR="00EF7DE8">
        <w:rPr>
          <w:color w:val="000000"/>
          <w:sz w:val="20"/>
          <w:szCs w:val="22"/>
        </w:rPr>
        <w:t xml:space="preserve"> </w:t>
      </w:r>
    </w:p>
    <w:p w14:paraId="1B579927" w14:textId="77777777" w:rsidR="00EF7DE8" w:rsidRPr="00554D9F" w:rsidRDefault="00EF7DE8" w:rsidP="003363B4">
      <w:pPr>
        <w:widowControl w:val="0"/>
        <w:numPr>
          <w:ilvl w:val="0"/>
          <w:numId w:val="148"/>
        </w:numPr>
        <w:autoSpaceDE w:val="0"/>
        <w:autoSpaceDN w:val="0"/>
        <w:adjustRightInd w:val="0"/>
        <w:spacing w:before="120"/>
        <w:rPr>
          <w:rFonts w:ascii="Arial" w:hAnsi="Arial" w:cs="Arial"/>
          <w:b/>
          <w:sz w:val="18"/>
          <w:szCs w:val="18"/>
          <w:lang w:val="en-US"/>
        </w:rPr>
      </w:pPr>
      <w:r w:rsidRPr="00554D9F">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277"/>
      </w:tblGrid>
      <w:tr w:rsidR="00EF7DE8" w:rsidRPr="00554D9F" w14:paraId="65E5D326" w14:textId="77777777" w:rsidTr="00EF7DE8">
        <w:tc>
          <w:tcPr>
            <w:tcW w:w="3134" w:type="dxa"/>
            <w:shd w:val="clear" w:color="auto" w:fill="DDD9C3"/>
          </w:tcPr>
          <w:p w14:paraId="0A9B3148"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ΣΧΟΛΗ</w:t>
            </w:r>
          </w:p>
        </w:tc>
        <w:tc>
          <w:tcPr>
            <w:tcW w:w="5162" w:type="dxa"/>
            <w:gridSpan w:val="5"/>
          </w:tcPr>
          <w:p w14:paraId="7EBE4EE6" w14:textId="77777777" w:rsidR="00EF7DE8" w:rsidRPr="00554D9F" w:rsidRDefault="00EF7DE8" w:rsidP="00EF7DE8">
            <w:pPr>
              <w:rPr>
                <w:rFonts w:ascii="Arial" w:hAnsi="Arial" w:cs="Arial"/>
                <w:sz w:val="18"/>
                <w:szCs w:val="18"/>
                <w:lang w:val="en-US"/>
              </w:rPr>
            </w:pPr>
            <w:r w:rsidRPr="00554D9F">
              <w:rPr>
                <w:rFonts w:ascii="Arial" w:hAnsi="Arial" w:cs="Arial"/>
                <w:sz w:val="18"/>
                <w:szCs w:val="18"/>
              </w:rPr>
              <w:t>ΑΝΘΡΩΠΙΣΤΙΚΩΝ ΚΑΙ ΚΟΙΝΩΝΙΚΩΝ ΕΠΙΣΤΗΜΩΝ</w:t>
            </w:r>
          </w:p>
        </w:tc>
      </w:tr>
      <w:tr w:rsidR="00EF7DE8" w:rsidRPr="00554D9F" w14:paraId="670CC8E1" w14:textId="77777777" w:rsidTr="00EF7DE8">
        <w:tc>
          <w:tcPr>
            <w:tcW w:w="3134" w:type="dxa"/>
            <w:shd w:val="clear" w:color="auto" w:fill="DDD9C3"/>
          </w:tcPr>
          <w:p w14:paraId="3CE253EA"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ΤΜΗΜΑ</w:t>
            </w:r>
          </w:p>
        </w:tc>
        <w:tc>
          <w:tcPr>
            <w:tcW w:w="5162" w:type="dxa"/>
            <w:gridSpan w:val="5"/>
          </w:tcPr>
          <w:p w14:paraId="51B9FC31" w14:textId="77777777" w:rsidR="00EF7DE8" w:rsidRPr="00554D9F" w:rsidRDefault="00EF7DE8" w:rsidP="00EF7DE8">
            <w:pPr>
              <w:rPr>
                <w:rFonts w:ascii="Arial" w:hAnsi="Arial" w:cs="Arial"/>
                <w:sz w:val="18"/>
                <w:szCs w:val="18"/>
                <w:lang w:val="en-US"/>
              </w:rPr>
            </w:pPr>
            <w:r w:rsidRPr="00554D9F">
              <w:rPr>
                <w:rFonts w:ascii="Arial" w:hAnsi="Arial" w:cs="Arial"/>
                <w:sz w:val="18"/>
                <w:szCs w:val="18"/>
              </w:rPr>
              <w:t>ΘΕΑΤΡΙΚΩΝ ΣΠΟΥΔΩΝ</w:t>
            </w:r>
          </w:p>
        </w:tc>
      </w:tr>
      <w:tr w:rsidR="00EF7DE8" w:rsidRPr="00554D9F" w14:paraId="3A780E4B" w14:textId="77777777" w:rsidTr="00EF7DE8">
        <w:tc>
          <w:tcPr>
            <w:tcW w:w="3134" w:type="dxa"/>
            <w:shd w:val="clear" w:color="auto" w:fill="DDD9C3"/>
          </w:tcPr>
          <w:p w14:paraId="70833AD9"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 xml:space="preserve">ΕΠΙΠΕΔΟ ΣΠΟΥΔΩΝ </w:t>
            </w:r>
          </w:p>
        </w:tc>
        <w:tc>
          <w:tcPr>
            <w:tcW w:w="5162" w:type="dxa"/>
            <w:gridSpan w:val="5"/>
          </w:tcPr>
          <w:p w14:paraId="7575923C" w14:textId="77777777" w:rsidR="00EF7DE8" w:rsidRPr="00554D9F" w:rsidRDefault="00EF7DE8" w:rsidP="00EF7DE8">
            <w:pPr>
              <w:rPr>
                <w:rFonts w:ascii="Arial" w:hAnsi="Arial" w:cs="Arial"/>
                <w:sz w:val="18"/>
                <w:szCs w:val="18"/>
              </w:rPr>
            </w:pPr>
            <w:r w:rsidRPr="00554D9F">
              <w:rPr>
                <w:rFonts w:ascii="Arial" w:hAnsi="Arial" w:cs="Arial"/>
                <w:i/>
                <w:sz w:val="18"/>
                <w:szCs w:val="18"/>
              </w:rPr>
              <w:t>Προπτυχιακό</w:t>
            </w:r>
          </w:p>
        </w:tc>
      </w:tr>
      <w:tr w:rsidR="00EF7DE8" w:rsidRPr="00554D9F" w14:paraId="5C8A3F84" w14:textId="77777777" w:rsidTr="00EF7DE8">
        <w:tc>
          <w:tcPr>
            <w:tcW w:w="3134" w:type="dxa"/>
            <w:shd w:val="clear" w:color="auto" w:fill="DDD9C3"/>
          </w:tcPr>
          <w:p w14:paraId="2AC92EE3" w14:textId="77777777" w:rsidR="00EF7DE8" w:rsidRPr="00554D9F" w:rsidRDefault="00EF7DE8" w:rsidP="00EF7DE8">
            <w:pPr>
              <w:jc w:val="right"/>
              <w:rPr>
                <w:rFonts w:ascii="Arial" w:hAnsi="Arial" w:cs="Arial"/>
                <w:b/>
                <w:sz w:val="18"/>
                <w:szCs w:val="18"/>
                <w:lang w:val="en-US"/>
              </w:rPr>
            </w:pPr>
            <w:r w:rsidRPr="00554D9F">
              <w:rPr>
                <w:rFonts w:ascii="Arial" w:hAnsi="Arial" w:cs="Arial"/>
                <w:b/>
                <w:sz w:val="18"/>
                <w:szCs w:val="18"/>
              </w:rPr>
              <w:t>ΚΩΔΙΚΟΣ ΜΑΘΗΜΑΤΟΣ</w:t>
            </w:r>
          </w:p>
        </w:tc>
        <w:tc>
          <w:tcPr>
            <w:tcW w:w="1103" w:type="dxa"/>
          </w:tcPr>
          <w:p w14:paraId="03187390" w14:textId="77777777" w:rsidR="00EF7DE8" w:rsidRPr="00554D9F" w:rsidRDefault="00EF7DE8" w:rsidP="00EF7DE8">
            <w:pPr>
              <w:rPr>
                <w:rFonts w:ascii="Arial" w:hAnsi="Arial" w:cs="Arial"/>
                <w:b/>
                <w:sz w:val="18"/>
                <w:szCs w:val="18"/>
              </w:rPr>
            </w:pPr>
            <w:r w:rsidRPr="00554D9F">
              <w:rPr>
                <w:rFonts w:ascii="Arial" w:hAnsi="Arial" w:cs="Arial"/>
                <w:b/>
                <w:sz w:val="18"/>
                <w:szCs w:val="18"/>
              </w:rPr>
              <w:t>ΘΕ043</w:t>
            </w:r>
          </w:p>
        </w:tc>
        <w:tc>
          <w:tcPr>
            <w:tcW w:w="2474" w:type="dxa"/>
            <w:gridSpan w:val="2"/>
            <w:shd w:val="clear" w:color="auto" w:fill="DDD9C3"/>
          </w:tcPr>
          <w:p w14:paraId="5C161E86" w14:textId="77777777" w:rsidR="00EF7DE8" w:rsidRPr="00554D9F" w:rsidRDefault="00EF7DE8" w:rsidP="00EF7DE8">
            <w:pPr>
              <w:jc w:val="right"/>
              <w:rPr>
                <w:rFonts w:ascii="Arial" w:hAnsi="Arial" w:cs="Arial"/>
                <w:b/>
                <w:sz w:val="18"/>
                <w:szCs w:val="18"/>
                <w:lang w:val="en-US"/>
              </w:rPr>
            </w:pPr>
            <w:r w:rsidRPr="00554D9F">
              <w:rPr>
                <w:rFonts w:ascii="Arial" w:hAnsi="Arial" w:cs="Arial"/>
                <w:b/>
                <w:sz w:val="18"/>
                <w:szCs w:val="18"/>
              </w:rPr>
              <w:t>ΕΞΑΜΗΝΟ ΣΠΟΥΔΩΝ</w:t>
            </w:r>
          </w:p>
        </w:tc>
        <w:tc>
          <w:tcPr>
            <w:tcW w:w="1585" w:type="dxa"/>
            <w:gridSpan w:val="2"/>
          </w:tcPr>
          <w:p w14:paraId="579DD1E6" w14:textId="77777777" w:rsidR="00EF7DE8" w:rsidRPr="00554D9F" w:rsidRDefault="00EF7DE8" w:rsidP="00EF7DE8">
            <w:pPr>
              <w:rPr>
                <w:rFonts w:ascii="Arial" w:hAnsi="Arial" w:cs="Arial"/>
                <w:sz w:val="18"/>
                <w:szCs w:val="18"/>
              </w:rPr>
            </w:pPr>
            <w:r w:rsidRPr="00554D9F">
              <w:rPr>
                <w:rFonts w:ascii="Arial" w:hAnsi="Arial" w:cs="Arial"/>
                <w:sz w:val="18"/>
                <w:szCs w:val="18"/>
              </w:rPr>
              <w:t>5</w:t>
            </w:r>
            <w:r w:rsidRPr="00554D9F">
              <w:rPr>
                <w:rFonts w:ascii="Arial" w:hAnsi="Arial" w:cs="Arial"/>
                <w:sz w:val="18"/>
                <w:szCs w:val="18"/>
                <w:vertAlign w:val="superscript"/>
              </w:rPr>
              <w:t>ο</w:t>
            </w:r>
          </w:p>
        </w:tc>
      </w:tr>
      <w:tr w:rsidR="00EF7DE8" w:rsidRPr="00554D9F" w14:paraId="00570E9E" w14:textId="77777777" w:rsidTr="00EF7DE8">
        <w:trPr>
          <w:trHeight w:val="375"/>
        </w:trPr>
        <w:tc>
          <w:tcPr>
            <w:tcW w:w="3134" w:type="dxa"/>
            <w:shd w:val="clear" w:color="auto" w:fill="DDD9C3"/>
            <w:vAlign w:val="center"/>
          </w:tcPr>
          <w:p w14:paraId="3EB3986C"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ΤΙΤΛΟΣ ΜΑΘΗΜΑΤΟΣ</w:t>
            </w:r>
          </w:p>
        </w:tc>
        <w:tc>
          <w:tcPr>
            <w:tcW w:w="5162" w:type="dxa"/>
            <w:gridSpan w:val="5"/>
            <w:vAlign w:val="center"/>
          </w:tcPr>
          <w:p w14:paraId="0AEB4F8A" w14:textId="77777777" w:rsidR="00EF7DE8" w:rsidRPr="00554D9F" w:rsidRDefault="00EF7DE8" w:rsidP="00EF7DE8">
            <w:pPr>
              <w:rPr>
                <w:rFonts w:ascii="Arial" w:hAnsi="Arial" w:cs="Arial"/>
                <w:sz w:val="18"/>
                <w:szCs w:val="18"/>
              </w:rPr>
            </w:pPr>
            <w:r w:rsidRPr="00554D9F">
              <w:rPr>
                <w:rFonts w:ascii="Arial" w:hAnsi="Arial" w:cs="Arial"/>
                <w:sz w:val="18"/>
                <w:szCs w:val="18"/>
              </w:rPr>
              <w:t>Θεωρία και ανάλυση της παράστασης</w:t>
            </w:r>
          </w:p>
        </w:tc>
      </w:tr>
      <w:tr w:rsidR="00EF7DE8" w:rsidRPr="00554D9F" w14:paraId="621B7FB5" w14:textId="77777777" w:rsidTr="00EF7DE8">
        <w:trPr>
          <w:trHeight w:val="196"/>
        </w:trPr>
        <w:tc>
          <w:tcPr>
            <w:tcW w:w="5503" w:type="dxa"/>
            <w:gridSpan w:val="3"/>
            <w:shd w:val="clear" w:color="auto" w:fill="DDD9C3"/>
            <w:vAlign w:val="center"/>
          </w:tcPr>
          <w:p w14:paraId="26D880B1" w14:textId="77777777" w:rsidR="00EF7DE8" w:rsidRPr="00554D9F" w:rsidRDefault="00EF7DE8" w:rsidP="00EF7DE8">
            <w:pPr>
              <w:jc w:val="center"/>
              <w:rPr>
                <w:rFonts w:ascii="Arial" w:hAnsi="Arial" w:cs="Arial"/>
                <w:b/>
                <w:sz w:val="18"/>
                <w:szCs w:val="18"/>
              </w:rPr>
            </w:pPr>
            <w:r w:rsidRPr="00554D9F">
              <w:rPr>
                <w:rFonts w:ascii="Arial" w:hAnsi="Arial" w:cs="Arial"/>
                <w:b/>
                <w:sz w:val="18"/>
                <w:szCs w:val="18"/>
              </w:rPr>
              <w:t xml:space="preserve">ΑΥΤΟΤΕΛΕΙΣ ΔΙΔΑΚΤΙΚΕΣ ΔΡΑΣΤΗΡΙΟΤΗΤΕΣ </w:t>
            </w:r>
            <w:r w:rsidRPr="00554D9F">
              <w:rPr>
                <w:rFonts w:ascii="Arial" w:hAnsi="Arial" w:cs="Arial"/>
                <w:b/>
                <w:sz w:val="18"/>
                <w:szCs w:val="18"/>
              </w:rPr>
              <w:br/>
            </w:r>
          </w:p>
        </w:tc>
        <w:tc>
          <w:tcPr>
            <w:tcW w:w="1556" w:type="dxa"/>
            <w:gridSpan w:val="2"/>
            <w:shd w:val="clear" w:color="auto" w:fill="DDD9C3"/>
            <w:vAlign w:val="center"/>
          </w:tcPr>
          <w:p w14:paraId="5ACDD01B" w14:textId="77777777" w:rsidR="00EF7DE8" w:rsidRPr="00554D9F" w:rsidRDefault="00EF7DE8" w:rsidP="00EF7DE8">
            <w:pPr>
              <w:jc w:val="center"/>
              <w:rPr>
                <w:rFonts w:ascii="Arial" w:hAnsi="Arial" w:cs="Arial"/>
                <w:b/>
                <w:sz w:val="18"/>
                <w:szCs w:val="18"/>
              </w:rPr>
            </w:pPr>
            <w:r w:rsidRPr="00554D9F">
              <w:rPr>
                <w:rFonts w:ascii="Arial" w:hAnsi="Arial" w:cs="Arial"/>
                <w:b/>
                <w:sz w:val="18"/>
                <w:szCs w:val="18"/>
              </w:rPr>
              <w:t>ΕΒΔΟΜΑΔΙΑΙΕΣ</w:t>
            </w:r>
            <w:r w:rsidRPr="00554D9F">
              <w:rPr>
                <w:rFonts w:ascii="Arial" w:hAnsi="Arial" w:cs="Arial"/>
                <w:b/>
                <w:sz w:val="18"/>
                <w:szCs w:val="18"/>
              </w:rPr>
              <w:br/>
              <w:t>ΩΡΕΣ Δ</w:t>
            </w:r>
            <w:r w:rsidRPr="00554D9F">
              <w:rPr>
                <w:rFonts w:ascii="Arial" w:hAnsi="Arial" w:cs="Arial"/>
                <w:b/>
                <w:sz w:val="18"/>
                <w:szCs w:val="18"/>
                <w:shd w:val="clear" w:color="auto" w:fill="DDD9C3"/>
              </w:rPr>
              <w:t>ΙΔ</w:t>
            </w:r>
            <w:r w:rsidRPr="00554D9F">
              <w:rPr>
                <w:rFonts w:ascii="Arial" w:hAnsi="Arial" w:cs="Arial"/>
                <w:b/>
                <w:sz w:val="18"/>
                <w:szCs w:val="18"/>
              </w:rPr>
              <w:t>ΑΣΚΑΛΙΑΣ</w:t>
            </w:r>
          </w:p>
        </w:tc>
        <w:tc>
          <w:tcPr>
            <w:tcW w:w="1237" w:type="dxa"/>
            <w:shd w:val="clear" w:color="auto" w:fill="DDD9C3"/>
            <w:vAlign w:val="center"/>
          </w:tcPr>
          <w:p w14:paraId="24B580D0" w14:textId="77777777" w:rsidR="00EF7DE8" w:rsidRPr="00554D9F" w:rsidRDefault="00EF7DE8" w:rsidP="00EF7DE8">
            <w:pPr>
              <w:jc w:val="center"/>
              <w:rPr>
                <w:rFonts w:ascii="Arial" w:hAnsi="Arial" w:cs="Arial"/>
                <w:b/>
                <w:sz w:val="18"/>
                <w:szCs w:val="18"/>
              </w:rPr>
            </w:pPr>
            <w:r w:rsidRPr="00554D9F">
              <w:rPr>
                <w:rFonts w:ascii="Arial" w:hAnsi="Arial" w:cs="Arial"/>
                <w:b/>
                <w:sz w:val="18"/>
                <w:szCs w:val="18"/>
              </w:rPr>
              <w:t>ΠΙΣΤΩΤΙΚΕΣ ΜΟΝΑΔΕΣ</w:t>
            </w:r>
          </w:p>
        </w:tc>
      </w:tr>
      <w:tr w:rsidR="00EF7DE8" w:rsidRPr="00554D9F" w14:paraId="5C18B8BE" w14:textId="77777777" w:rsidTr="00EF7DE8">
        <w:trPr>
          <w:trHeight w:val="194"/>
        </w:trPr>
        <w:tc>
          <w:tcPr>
            <w:tcW w:w="5503" w:type="dxa"/>
            <w:gridSpan w:val="3"/>
          </w:tcPr>
          <w:p w14:paraId="53FF1BEB" w14:textId="77777777" w:rsidR="00EF7DE8" w:rsidRPr="00554D9F" w:rsidRDefault="00EF7DE8" w:rsidP="00EF7DE8">
            <w:pPr>
              <w:jc w:val="right"/>
              <w:rPr>
                <w:rFonts w:ascii="Arial" w:hAnsi="Arial" w:cs="Arial"/>
                <w:sz w:val="18"/>
                <w:szCs w:val="18"/>
              </w:rPr>
            </w:pPr>
            <w:r w:rsidRPr="00554D9F">
              <w:rPr>
                <w:rFonts w:ascii="Arial" w:hAnsi="Arial" w:cs="Arial"/>
                <w:sz w:val="18"/>
                <w:szCs w:val="18"/>
              </w:rPr>
              <w:t>Διαλέξεις και ατομικές εργασίες</w:t>
            </w:r>
          </w:p>
        </w:tc>
        <w:tc>
          <w:tcPr>
            <w:tcW w:w="1556" w:type="dxa"/>
            <w:gridSpan w:val="2"/>
          </w:tcPr>
          <w:p w14:paraId="7CDEE60D" w14:textId="77777777" w:rsidR="00EF7DE8" w:rsidRPr="00554D9F" w:rsidRDefault="00EF7DE8" w:rsidP="00EF7DE8">
            <w:pPr>
              <w:jc w:val="center"/>
              <w:rPr>
                <w:rFonts w:ascii="Arial" w:hAnsi="Arial" w:cs="Arial"/>
                <w:sz w:val="18"/>
                <w:szCs w:val="18"/>
              </w:rPr>
            </w:pPr>
            <w:r w:rsidRPr="00554D9F">
              <w:rPr>
                <w:rFonts w:ascii="Arial" w:hAnsi="Arial" w:cs="Arial"/>
                <w:sz w:val="18"/>
                <w:szCs w:val="18"/>
              </w:rPr>
              <w:t>3</w:t>
            </w:r>
          </w:p>
        </w:tc>
        <w:tc>
          <w:tcPr>
            <w:tcW w:w="1237" w:type="dxa"/>
          </w:tcPr>
          <w:p w14:paraId="0E2C7F34" w14:textId="77777777" w:rsidR="00EF7DE8" w:rsidRPr="00554D9F" w:rsidRDefault="00EF7DE8" w:rsidP="00EF7DE8">
            <w:pPr>
              <w:jc w:val="center"/>
              <w:rPr>
                <w:rFonts w:ascii="Arial" w:hAnsi="Arial" w:cs="Arial"/>
                <w:sz w:val="18"/>
                <w:szCs w:val="18"/>
              </w:rPr>
            </w:pPr>
            <w:r w:rsidRPr="00554D9F">
              <w:rPr>
                <w:rFonts w:ascii="Arial" w:hAnsi="Arial" w:cs="Arial"/>
                <w:sz w:val="18"/>
                <w:szCs w:val="18"/>
              </w:rPr>
              <w:t>5</w:t>
            </w:r>
          </w:p>
        </w:tc>
      </w:tr>
      <w:tr w:rsidR="00EF7DE8" w:rsidRPr="00554D9F" w14:paraId="78235990" w14:textId="77777777" w:rsidTr="000E44CD">
        <w:trPr>
          <w:trHeight w:val="475"/>
        </w:trPr>
        <w:tc>
          <w:tcPr>
            <w:tcW w:w="3134" w:type="dxa"/>
            <w:shd w:val="clear" w:color="auto" w:fill="DDD9C3"/>
          </w:tcPr>
          <w:p w14:paraId="3B743C79" w14:textId="77777777" w:rsidR="00EF7DE8" w:rsidRPr="00554D9F" w:rsidRDefault="00EF7DE8" w:rsidP="00EF7DE8">
            <w:pPr>
              <w:jc w:val="right"/>
              <w:rPr>
                <w:rFonts w:ascii="Arial" w:hAnsi="Arial" w:cs="Arial"/>
                <w:i/>
                <w:sz w:val="18"/>
                <w:szCs w:val="18"/>
              </w:rPr>
            </w:pPr>
            <w:r w:rsidRPr="00554D9F">
              <w:rPr>
                <w:rFonts w:ascii="Arial" w:hAnsi="Arial" w:cs="Arial"/>
                <w:b/>
                <w:sz w:val="18"/>
                <w:szCs w:val="18"/>
              </w:rPr>
              <w:t>ΤΥΠΟΣ ΜΑΘΗΜΑΤΟΣ</w:t>
            </w:r>
          </w:p>
        </w:tc>
        <w:tc>
          <w:tcPr>
            <w:tcW w:w="5162" w:type="dxa"/>
            <w:gridSpan w:val="5"/>
          </w:tcPr>
          <w:p w14:paraId="7540B390" w14:textId="77777777" w:rsidR="00EF7DE8" w:rsidRPr="00554D9F" w:rsidRDefault="00EF7DE8" w:rsidP="00EF7DE8">
            <w:pPr>
              <w:rPr>
                <w:rFonts w:ascii="Arial" w:hAnsi="Arial" w:cs="Arial"/>
                <w:sz w:val="18"/>
                <w:szCs w:val="18"/>
              </w:rPr>
            </w:pPr>
            <w:r w:rsidRPr="00554D9F">
              <w:rPr>
                <w:rFonts w:ascii="Arial" w:hAnsi="Arial" w:cs="Arial"/>
                <w:sz w:val="18"/>
                <w:szCs w:val="18"/>
              </w:rPr>
              <w:t>Επιστημονική Περιοχή: Θεωρία Θεάτρου</w:t>
            </w:r>
          </w:p>
          <w:p w14:paraId="4E3591B3" w14:textId="77777777" w:rsidR="00EF7DE8" w:rsidRPr="00554D9F" w:rsidRDefault="00EF7DE8" w:rsidP="00EF7DE8">
            <w:pPr>
              <w:rPr>
                <w:rFonts w:ascii="Arial" w:hAnsi="Arial" w:cs="Arial"/>
                <w:sz w:val="18"/>
                <w:szCs w:val="18"/>
              </w:rPr>
            </w:pPr>
            <w:r w:rsidRPr="00554D9F">
              <w:rPr>
                <w:rFonts w:ascii="Arial" w:hAnsi="Arial" w:cs="Arial"/>
                <w:sz w:val="18"/>
                <w:szCs w:val="18"/>
              </w:rPr>
              <w:t>Υποχρεωτικό</w:t>
            </w:r>
          </w:p>
        </w:tc>
      </w:tr>
      <w:tr w:rsidR="00EF7DE8" w:rsidRPr="00554D9F" w14:paraId="2B255531" w14:textId="77777777" w:rsidTr="00EF7DE8">
        <w:tc>
          <w:tcPr>
            <w:tcW w:w="3134" w:type="dxa"/>
            <w:shd w:val="clear" w:color="auto" w:fill="DDD9C3"/>
          </w:tcPr>
          <w:p w14:paraId="7F2FEBD6"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ΠΡΟΑΠΑΙΤΟΥΜΕΝΑ ΜΑΘΗΜΑΤΑ:</w:t>
            </w:r>
          </w:p>
          <w:p w14:paraId="6C775AC3" w14:textId="77777777" w:rsidR="00EF7DE8" w:rsidRPr="00554D9F" w:rsidRDefault="00EF7DE8" w:rsidP="00EF7DE8">
            <w:pPr>
              <w:jc w:val="right"/>
              <w:rPr>
                <w:rFonts w:ascii="Arial" w:hAnsi="Arial" w:cs="Arial"/>
                <w:b/>
                <w:sz w:val="18"/>
                <w:szCs w:val="18"/>
              </w:rPr>
            </w:pPr>
          </w:p>
        </w:tc>
        <w:tc>
          <w:tcPr>
            <w:tcW w:w="5162" w:type="dxa"/>
            <w:gridSpan w:val="5"/>
          </w:tcPr>
          <w:p w14:paraId="39E1EBF1" w14:textId="77777777" w:rsidR="00EF7DE8" w:rsidRPr="00554D9F" w:rsidRDefault="00EF7DE8" w:rsidP="00EF7DE8">
            <w:pPr>
              <w:rPr>
                <w:rFonts w:ascii="Arial" w:hAnsi="Arial" w:cs="Arial"/>
                <w:sz w:val="18"/>
                <w:szCs w:val="18"/>
              </w:rPr>
            </w:pPr>
            <w:r w:rsidRPr="00554D9F">
              <w:rPr>
                <w:rFonts w:ascii="Arial" w:hAnsi="Arial" w:cs="Arial"/>
                <w:sz w:val="18"/>
                <w:szCs w:val="18"/>
              </w:rPr>
              <w:t>Για την εγγραφή στο μάθημα αυτό προϋποτίθεται η επιτυχής εξέταση του μαθήματος ΘΕ041 «Εισαγωγή στη θεατρολογία (νεότερο θέατρο)»</w:t>
            </w:r>
          </w:p>
        </w:tc>
      </w:tr>
      <w:tr w:rsidR="00EF7DE8" w:rsidRPr="00554D9F" w14:paraId="090D0850" w14:textId="77777777" w:rsidTr="00EF7DE8">
        <w:tc>
          <w:tcPr>
            <w:tcW w:w="3134" w:type="dxa"/>
            <w:shd w:val="clear" w:color="auto" w:fill="DDD9C3"/>
          </w:tcPr>
          <w:p w14:paraId="52420E12" w14:textId="77777777" w:rsidR="00EF7DE8" w:rsidRPr="00554D9F" w:rsidRDefault="00EF7DE8" w:rsidP="00EF7DE8">
            <w:pPr>
              <w:jc w:val="right"/>
              <w:rPr>
                <w:rFonts w:ascii="Arial" w:hAnsi="Arial" w:cs="Arial"/>
                <w:b/>
                <w:sz w:val="18"/>
                <w:szCs w:val="18"/>
                <w:lang w:val="en-US"/>
              </w:rPr>
            </w:pPr>
            <w:r w:rsidRPr="00554D9F">
              <w:rPr>
                <w:rFonts w:ascii="Arial" w:hAnsi="Arial" w:cs="Arial"/>
                <w:b/>
                <w:sz w:val="18"/>
                <w:szCs w:val="18"/>
              </w:rPr>
              <w:t>Γ</w:t>
            </w:r>
            <w:r w:rsidRPr="00554D9F">
              <w:rPr>
                <w:rFonts w:ascii="Arial" w:hAnsi="Arial" w:cs="Arial"/>
                <w:b/>
                <w:sz w:val="18"/>
                <w:szCs w:val="18"/>
                <w:lang w:val="en-US"/>
              </w:rPr>
              <w:t>ΛΩΣΣΑ ΔΙΔΑΣΚΑΛΙΑΣ</w:t>
            </w:r>
            <w:r w:rsidRPr="00554D9F">
              <w:rPr>
                <w:rFonts w:ascii="Arial" w:hAnsi="Arial" w:cs="Arial"/>
                <w:b/>
                <w:sz w:val="18"/>
                <w:szCs w:val="18"/>
              </w:rPr>
              <w:t xml:space="preserve"> και ΕΞΕΤΑΣΕΩΝ</w:t>
            </w:r>
            <w:r w:rsidRPr="00554D9F">
              <w:rPr>
                <w:rFonts w:ascii="Arial" w:hAnsi="Arial" w:cs="Arial"/>
                <w:b/>
                <w:sz w:val="18"/>
                <w:szCs w:val="18"/>
                <w:lang w:val="en-US"/>
              </w:rPr>
              <w:t>:</w:t>
            </w:r>
          </w:p>
        </w:tc>
        <w:tc>
          <w:tcPr>
            <w:tcW w:w="5162" w:type="dxa"/>
            <w:gridSpan w:val="5"/>
          </w:tcPr>
          <w:p w14:paraId="4B229723" w14:textId="77777777" w:rsidR="00EF7DE8" w:rsidRPr="00554D9F" w:rsidRDefault="00EF7DE8" w:rsidP="00EF7DE8">
            <w:pPr>
              <w:rPr>
                <w:rFonts w:ascii="Arial" w:hAnsi="Arial" w:cs="Arial"/>
                <w:sz w:val="18"/>
                <w:szCs w:val="18"/>
                <w:lang w:val="en-US"/>
              </w:rPr>
            </w:pPr>
            <w:r w:rsidRPr="00554D9F">
              <w:rPr>
                <w:rFonts w:ascii="Arial" w:hAnsi="Arial" w:cs="Arial"/>
                <w:sz w:val="18"/>
                <w:szCs w:val="18"/>
              </w:rPr>
              <w:t>Ελληνική</w:t>
            </w:r>
          </w:p>
        </w:tc>
      </w:tr>
      <w:tr w:rsidR="00EF7DE8" w:rsidRPr="00554D9F" w14:paraId="1951B58B" w14:textId="77777777" w:rsidTr="00EF7DE8">
        <w:tc>
          <w:tcPr>
            <w:tcW w:w="3134" w:type="dxa"/>
            <w:shd w:val="clear" w:color="auto" w:fill="DDD9C3"/>
          </w:tcPr>
          <w:p w14:paraId="54049C6F"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 xml:space="preserve">ΤΟ ΜΑΘΗΜΑ ΠΡΟΣΦΕΡΕΤΑΙ ΣΕ ΦΟΙΤΗΤΕΣ </w:t>
            </w:r>
            <w:r w:rsidRPr="00554D9F">
              <w:rPr>
                <w:rFonts w:ascii="Arial" w:hAnsi="Arial" w:cs="Arial"/>
                <w:b/>
                <w:sz w:val="18"/>
                <w:szCs w:val="18"/>
                <w:lang w:val="en-GB"/>
              </w:rPr>
              <w:t>ERASMUS</w:t>
            </w:r>
            <w:r w:rsidRPr="00554D9F">
              <w:rPr>
                <w:rFonts w:ascii="Arial" w:hAnsi="Arial" w:cs="Arial"/>
                <w:b/>
                <w:sz w:val="18"/>
                <w:szCs w:val="18"/>
              </w:rPr>
              <w:t xml:space="preserve"> </w:t>
            </w:r>
          </w:p>
        </w:tc>
        <w:tc>
          <w:tcPr>
            <w:tcW w:w="5162" w:type="dxa"/>
            <w:gridSpan w:val="5"/>
          </w:tcPr>
          <w:p w14:paraId="4FF23114" w14:textId="77777777" w:rsidR="00EF7DE8" w:rsidRPr="00554D9F" w:rsidRDefault="00EF7DE8" w:rsidP="00EF7DE8">
            <w:pPr>
              <w:rPr>
                <w:rFonts w:ascii="Arial" w:hAnsi="Arial" w:cs="Arial"/>
                <w:sz w:val="18"/>
                <w:szCs w:val="18"/>
              </w:rPr>
            </w:pPr>
            <w:r w:rsidRPr="00554D9F">
              <w:rPr>
                <w:rFonts w:ascii="Arial" w:hAnsi="Arial" w:cs="Arial"/>
                <w:sz w:val="18"/>
                <w:szCs w:val="18"/>
              </w:rPr>
              <w:t>ΝΑΙ (στην Αγγλική)</w:t>
            </w:r>
          </w:p>
        </w:tc>
      </w:tr>
      <w:tr w:rsidR="00EF7DE8" w:rsidRPr="00841D28" w14:paraId="72341BF8" w14:textId="77777777" w:rsidTr="00EF7DE8">
        <w:tc>
          <w:tcPr>
            <w:tcW w:w="3134" w:type="dxa"/>
            <w:shd w:val="clear" w:color="auto" w:fill="DDD9C3"/>
          </w:tcPr>
          <w:p w14:paraId="6EAE50D6" w14:textId="77777777" w:rsidR="00EF7DE8" w:rsidRPr="00554D9F" w:rsidRDefault="00EF7DE8" w:rsidP="00EF7DE8">
            <w:pPr>
              <w:jc w:val="right"/>
              <w:rPr>
                <w:rFonts w:ascii="Arial" w:hAnsi="Arial" w:cs="Arial"/>
                <w:b/>
                <w:sz w:val="18"/>
                <w:szCs w:val="18"/>
                <w:lang w:val="en-GB"/>
              </w:rPr>
            </w:pPr>
            <w:r w:rsidRPr="00554D9F">
              <w:rPr>
                <w:rFonts w:ascii="Arial" w:hAnsi="Arial" w:cs="Arial"/>
                <w:b/>
                <w:sz w:val="18"/>
                <w:szCs w:val="18"/>
              </w:rPr>
              <w:t>ΗΛΕΚΤΡΟΝΙΚΗ ΣΕΛΙΔΑ ΜΑΘΗΜΑΤΟΣ (</w:t>
            </w:r>
            <w:r w:rsidRPr="00554D9F">
              <w:rPr>
                <w:rFonts w:ascii="Arial" w:hAnsi="Arial" w:cs="Arial"/>
                <w:b/>
                <w:sz w:val="18"/>
                <w:szCs w:val="18"/>
                <w:lang w:val="en-GB"/>
              </w:rPr>
              <w:t>URL)</w:t>
            </w:r>
          </w:p>
        </w:tc>
        <w:tc>
          <w:tcPr>
            <w:tcW w:w="5162" w:type="dxa"/>
            <w:gridSpan w:val="5"/>
          </w:tcPr>
          <w:p w14:paraId="30601C8D" w14:textId="77777777" w:rsidR="00EF7DE8" w:rsidRPr="00554D9F" w:rsidRDefault="00EF7DE8" w:rsidP="00EF7DE8">
            <w:pPr>
              <w:rPr>
                <w:rFonts w:ascii="Arial" w:hAnsi="Arial" w:cs="Arial"/>
                <w:sz w:val="18"/>
                <w:szCs w:val="18"/>
                <w:lang w:val="en-GB"/>
              </w:rPr>
            </w:pPr>
            <w:r w:rsidRPr="00554D9F">
              <w:rPr>
                <w:rFonts w:ascii="Arial" w:hAnsi="Arial" w:cs="Arial"/>
                <w:sz w:val="18"/>
                <w:szCs w:val="18"/>
                <w:lang w:val="en-GB"/>
              </w:rPr>
              <w:t>https://eclass.upatras.gr/courses/THE709/</w:t>
            </w:r>
          </w:p>
        </w:tc>
      </w:tr>
    </w:tbl>
    <w:p w14:paraId="5421F5A0" w14:textId="77777777" w:rsidR="00EF7DE8" w:rsidRPr="00554D9F" w:rsidRDefault="00EF7DE8" w:rsidP="003363B4">
      <w:pPr>
        <w:widowControl w:val="0"/>
        <w:numPr>
          <w:ilvl w:val="0"/>
          <w:numId w:val="148"/>
        </w:numPr>
        <w:autoSpaceDE w:val="0"/>
        <w:autoSpaceDN w:val="0"/>
        <w:adjustRightInd w:val="0"/>
        <w:spacing w:before="120"/>
        <w:ind w:left="357" w:hanging="357"/>
        <w:rPr>
          <w:rFonts w:ascii="Arial" w:hAnsi="Arial" w:cs="Arial"/>
          <w:b/>
          <w:sz w:val="18"/>
          <w:szCs w:val="18"/>
          <w:lang w:val="en-US"/>
        </w:rPr>
      </w:pPr>
      <w:r w:rsidRPr="00554D9F">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EF7DE8" w:rsidRPr="00554D9F" w14:paraId="59CDE0A5" w14:textId="77777777" w:rsidTr="00EF7DE8">
        <w:tc>
          <w:tcPr>
            <w:tcW w:w="8472" w:type="dxa"/>
            <w:gridSpan w:val="2"/>
            <w:tcBorders>
              <w:bottom w:val="nil"/>
            </w:tcBorders>
            <w:shd w:val="clear" w:color="auto" w:fill="DDD9C3"/>
          </w:tcPr>
          <w:p w14:paraId="35D8D0C5" w14:textId="77777777" w:rsidR="00EF7DE8" w:rsidRPr="00554D9F" w:rsidRDefault="00EF7DE8" w:rsidP="00EF7DE8">
            <w:pPr>
              <w:rPr>
                <w:rFonts w:ascii="Arial" w:hAnsi="Arial" w:cs="Arial"/>
                <w:i/>
                <w:sz w:val="18"/>
                <w:szCs w:val="18"/>
              </w:rPr>
            </w:pPr>
            <w:r w:rsidRPr="00554D9F">
              <w:rPr>
                <w:rFonts w:ascii="Arial" w:hAnsi="Arial" w:cs="Arial"/>
                <w:b/>
                <w:sz w:val="18"/>
                <w:szCs w:val="18"/>
              </w:rPr>
              <w:t>Μαθησιακά Αποτελέσματα</w:t>
            </w:r>
          </w:p>
        </w:tc>
      </w:tr>
      <w:tr w:rsidR="00EF7DE8" w:rsidRPr="00554D9F" w14:paraId="3525A0CD" w14:textId="77777777" w:rsidTr="00EF7DE8">
        <w:tc>
          <w:tcPr>
            <w:tcW w:w="8472" w:type="dxa"/>
            <w:gridSpan w:val="2"/>
          </w:tcPr>
          <w:p w14:paraId="4A2FF3EE" w14:textId="77777777" w:rsidR="00EF7DE8" w:rsidRPr="00554D9F" w:rsidRDefault="00EF7DE8" w:rsidP="00EF7DE8">
            <w:pPr>
              <w:ind w:left="175"/>
              <w:jc w:val="both"/>
              <w:rPr>
                <w:rFonts w:ascii="Arial" w:hAnsi="Arial" w:cs="Arial"/>
                <w:sz w:val="18"/>
                <w:szCs w:val="18"/>
              </w:rPr>
            </w:pPr>
            <w:r w:rsidRPr="00554D9F">
              <w:rPr>
                <w:rFonts w:ascii="Arial" w:hAnsi="Arial" w:cs="Arial"/>
                <w:sz w:val="18"/>
                <w:szCs w:val="18"/>
              </w:rPr>
              <w:t>Στο τέλος του μαθήματος ο φοιτητής/ η φοιτήτρια θα πρέπει να:</w:t>
            </w:r>
          </w:p>
          <w:p w14:paraId="2CADD112"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 xml:space="preserve">Γνωρίζει τις βασικές θεωρίες οι οποίες προσεγγίζουν το παραστατικό γεγονός ως επικοινωνιακή πράξη. </w:t>
            </w:r>
          </w:p>
          <w:p w14:paraId="233A70B0"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 xml:space="preserve">Αναγνωρίζει τους ιδιαίτερους κώδικες των υπό εξέταση θεωριών, δηλαδή της σημειωτικής, της φαινομενολογίας, της αποδόμησης αλλά και της ματεριαλιστικής, μεταμοντέρνας και μετα-αποικιακής θεωρίας. </w:t>
            </w:r>
          </w:p>
          <w:p w14:paraId="1401DEEA"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 xml:space="preserve">Αντιλαμβάνεται τη λειτουργία των παραπάνω θεωριών στην  παράσταση και σε σχέση με τα οπτικά, ακουστικά, οσφρητικά, γευστικά, απτικά στοιχεία της. </w:t>
            </w:r>
          </w:p>
          <w:p w14:paraId="26D17BB8"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Προβαίνει στη  αντίληψη των επιμέρους συστημάτων της κάθε θεωρητικής προσέγγισης και προσλαμβάνει τον τρόπο λειτουργίας τους ως προς την παραγωγή νοήματος της παράστασης.</w:t>
            </w:r>
          </w:p>
          <w:p w14:paraId="4D840AF9"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 xml:space="preserve">Αντιλαμβάνεται, μέσω των θεωριών, τους επιμέρους θεατρικούς μηχανισμούς όπως αυτούς της αναίρεσης της θεατρικής ψευδαίσθησης, της ακύρωσης των πληροφοριών κατά τη διάρκεια της παράστασης, του θεάτρου εν θεάτρω, της λειτουργίας της ανάδρασης και της ένταξης του θεατή στο δρώμενο. </w:t>
            </w:r>
          </w:p>
          <w:p w14:paraId="5DA5D716" w14:textId="77777777" w:rsidR="00EF7DE8" w:rsidRPr="00554D9F" w:rsidRDefault="00EF7DE8" w:rsidP="003363B4">
            <w:pPr>
              <w:numPr>
                <w:ilvl w:val="0"/>
                <w:numId w:val="94"/>
              </w:numPr>
              <w:jc w:val="both"/>
              <w:rPr>
                <w:rFonts w:ascii="Arial" w:hAnsi="Arial" w:cs="Arial"/>
                <w:sz w:val="18"/>
                <w:szCs w:val="18"/>
              </w:rPr>
            </w:pPr>
            <w:r w:rsidRPr="00554D9F">
              <w:rPr>
                <w:rFonts w:ascii="Arial" w:hAnsi="Arial" w:cs="Arial"/>
                <w:sz w:val="18"/>
                <w:szCs w:val="18"/>
              </w:rPr>
              <w:t>Αντιλαμβάνεται τον ρόλο και τη λειτουργία της διαμόρφωσης του σκηνικού και ευρύτερου θεατρικού χώρου σε σχέση με το επιζητούμενο μήνυμα της παράστασης.</w:t>
            </w:r>
          </w:p>
          <w:p w14:paraId="3E393EA9" w14:textId="77777777" w:rsidR="00EF7DE8" w:rsidRPr="00554D9F" w:rsidRDefault="00EF7DE8" w:rsidP="003363B4">
            <w:pPr>
              <w:pStyle w:val="afffb"/>
              <w:numPr>
                <w:ilvl w:val="0"/>
                <w:numId w:val="94"/>
              </w:numPr>
              <w:spacing w:after="0" w:line="240" w:lineRule="auto"/>
              <w:jc w:val="both"/>
              <w:rPr>
                <w:rFonts w:ascii="Arial" w:hAnsi="Arial" w:cs="Arial"/>
                <w:sz w:val="18"/>
                <w:szCs w:val="18"/>
              </w:rPr>
            </w:pPr>
            <w:r w:rsidRPr="00554D9F">
              <w:rPr>
                <w:rFonts w:ascii="Arial" w:hAnsi="Arial" w:cs="Arial"/>
                <w:sz w:val="18"/>
                <w:szCs w:val="18"/>
              </w:rPr>
              <w:t>Διαχωρίζει μέσω γλωσσικών, παραγλωσσικών, χειρονομιακών και εν γένει κινησιακών κωδίκων τη διπλή οντότητα ηθοποιού/δραματικού προσώπου.</w:t>
            </w:r>
          </w:p>
        </w:tc>
      </w:tr>
      <w:tr w:rsidR="00EF7DE8" w:rsidRPr="00554D9F" w14:paraId="53DBD1E1" w14:textId="77777777" w:rsidTr="00EF7DE8">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7F96B648" w14:textId="77777777" w:rsidR="00EF7DE8" w:rsidRPr="00554D9F" w:rsidRDefault="00EF7DE8" w:rsidP="00EF7DE8">
            <w:pPr>
              <w:rPr>
                <w:rFonts w:ascii="Arial" w:hAnsi="Arial" w:cs="Arial"/>
                <w:b/>
                <w:sz w:val="18"/>
                <w:szCs w:val="18"/>
              </w:rPr>
            </w:pPr>
            <w:r w:rsidRPr="00554D9F">
              <w:rPr>
                <w:rFonts w:ascii="Arial" w:hAnsi="Arial" w:cs="Arial"/>
                <w:b/>
                <w:sz w:val="18"/>
                <w:szCs w:val="18"/>
              </w:rPr>
              <w:t>Γενικές Ικανότητες</w:t>
            </w:r>
          </w:p>
        </w:tc>
      </w:tr>
      <w:tr w:rsidR="00EF7DE8" w:rsidRPr="00554D9F" w14:paraId="68379F19" w14:textId="77777777" w:rsidTr="00EF7DE8">
        <w:tc>
          <w:tcPr>
            <w:tcW w:w="8472" w:type="dxa"/>
            <w:gridSpan w:val="2"/>
          </w:tcPr>
          <w:p w14:paraId="330F89F8" w14:textId="77777777" w:rsidR="00EF7DE8" w:rsidRPr="00554D9F" w:rsidRDefault="00EF7DE8" w:rsidP="00EF7DE8">
            <w:pPr>
              <w:widowControl w:val="0"/>
              <w:autoSpaceDE w:val="0"/>
              <w:autoSpaceDN w:val="0"/>
              <w:adjustRightInd w:val="0"/>
              <w:ind w:left="175"/>
              <w:rPr>
                <w:rFonts w:ascii="Arial" w:hAnsi="Arial" w:cs="Arial"/>
                <w:sz w:val="18"/>
                <w:szCs w:val="18"/>
              </w:rPr>
            </w:pPr>
            <w:r w:rsidRPr="00554D9F">
              <w:rPr>
                <w:rFonts w:ascii="Arial" w:hAnsi="Arial" w:cs="Arial"/>
                <w:sz w:val="18"/>
                <w:szCs w:val="18"/>
              </w:rPr>
              <w:t>Στο τέλος του μαθήματος, ο φοιτητής/ η φοιτήτρια θα μπορεί να:</w:t>
            </w:r>
          </w:p>
          <w:p w14:paraId="762CB1C7" w14:textId="77777777" w:rsidR="00EF7DE8" w:rsidRPr="00554D9F" w:rsidRDefault="00EF7DE8" w:rsidP="003363B4">
            <w:pPr>
              <w:widowControl w:val="0"/>
              <w:numPr>
                <w:ilvl w:val="0"/>
                <w:numId w:val="95"/>
              </w:numPr>
              <w:autoSpaceDE w:val="0"/>
              <w:autoSpaceDN w:val="0"/>
              <w:adjustRightInd w:val="0"/>
              <w:rPr>
                <w:rFonts w:ascii="Arial" w:hAnsi="Arial" w:cs="Arial"/>
                <w:sz w:val="18"/>
                <w:szCs w:val="18"/>
              </w:rPr>
            </w:pPr>
            <w:r w:rsidRPr="00554D9F">
              <w:rPr>
                <w:rFonts w:ascii="Arial" w:hAnsi="Arial" w:cs="Arial"/>
                <w:sz w:val="18"/>
                <w:szCs w:val="18"/>
              </w:rPr>
              <w:t>Ικανότητα να επιδεικνύει γνώση των ουσιωδών εργαλείων των θεωριών της παράστασης.</w:t>
            </w:r>
          </w:p>
          <w:p w14:paraId="2BAD1276" w14:textId="77777777" w:rsidR="00EF7DE8" w:rsidRPr="00554D9F" w:rsidRDefault="00EF7DE8" w:rsidP="003363B4">
            <w:pPr>
              <w:widowControl w:val="0"/>
              <w:numPr>
                <w:ilvl w:val="0"/>
                <w:numId w:val="95"/>
              </w:numPr>
              <w:autoSpaceDE w:val="0"/>
              <w:autoSpaceDN w:val="0"/>
              <w:adjustRightInd w:val="0"/>
              <w:rPr>
                <w:rFonts w:ascii="Arial" w:hAnsi="Arial" w:cs="Arial"/>
                <w:sz w:val="18"/>
                <w:szCs w:val="18"/>
              </w:rPr>
            </w:pPr>
            <w:r w:rsidRPr="00554D9F">
              <w:rPr>
                <w:rFonts w:ascii="Arial" w:hAnsi="Arial" w:cs="Arial"/>
                <w:sz w:val="18"/>
                <w:szCs w:val="18"/>
              </w:rPr>
              <w:t>Ικανότητα να εφαρμόζει τις θεωρητικές του γνώσεις σε θεατρικές παραστάσεις.</w:t>
            </w:r>
          </w:p>
          <w:p w14:paraId="29A9F363" w14:textId="77777777" w:rsidR="00EF7DE8" w:rsidRPr="00554D9F" w:rsidRDefault="00EF7DE8" w:rsidP="003363B4">
            <w:pPr>
              <w:widowControl w:val="0"/>
              <w:numPr>
                <w:ilvl w:val="0"/>
                <w:numId w:val="95"/>
              </w:numPr>
              <w:autoSpaceDE w:val="0"/>
              <w:autoSpaceDN w:val="0"/>
              <w:adjustRightInd w:val="0"/>
              <w:rPr>
                <w:rFonts w:ascii="Arial" w:hAnsi="Arial" w:cs="Arial"/>
                <w:sz w:val="18"/>
                <w:szCs w:val="18"/>
              </w:rPr>
            </w:pPr>
            <w:r w:rsidRPr="00554D9F">
              <w:rPr>
                <w:rFonts w:ascii="Arial" w:hAnsi="Arial" w:cs="Arial"/>
                <w:sz w:val="18"/>
                <w:szCs w:val="18"/>
              </w:rPr>
              <w:t xml:space="preserve">Ικανότητα να αντιλαμβάνεται τη σχέση δραματικού κειμένου και σκηνικής πραγμάτωσής του, ώστε να είναι σε θέση να καθορίζει το σκηνοθετικό ρεύμα που ακολουθείται καθώς και  την προθετικότητα της παράστασης. </w:t>
            </w:r>
          </w:p>
          <w:p w14:paraId="77EAF17B" w14:textId="77777777" w:rsidR="00EF7DE8" w:rsidRPr="00554D9F" w:rsidRDefault="00EF7DE8" w:rsidP="003363B4">
            <w:pPr>
              <w:widowControl w:val="0"/>
              <w:numPr>
                <w:ilvl w:val="0"/>
                <w:numId w:val="95"/>
              </w:numPr>
              <w:autoSpaceDE w:val="0"/>
              <w:autoSpaceDN w:val="0"/>
              <w:adjustRightInd w:val="0"/>
              <w:rPr>
                <w:rFonts w:ascii="Arial" w:hAnsi="Arial" w:cs="Arial"/>
                <w:sz w:val="18"/>
                <w:szCs w:val="18"/>
              </w:rPr>
            </w:pPr>
            <w:r w:rsidRPr="00554D9F">
              <w:rPr>
                <w:rFonts w:ascii="Arial" w:hAnsi="Arial" w:cs="Arial"/>
                <w:sz w:val="18"/>
                <w:szCs w:val="18"/>
              </w:rPr>
              <w:t>Ικανότητα να αντιλαμβάνεται τη διαντίδραση που δημιουρ</w:t>
            </w:r>
            <w:r w:rsidRPr="00554D9F">
              <w:rPr>
                <w:rFonts w:ascii="Arial" w:hAnsi="Arial" w:cs="Arial"/>
                <w:sz w:val="18"/>
                <w:szCs w:val="18"/>
              </w:rPr>
              <w:softHyphen/>
              <w:t xml:space="preserve">γείται μεταξύ σκηνικού δρώμενου και θεατών.  </w:t>
            </w:r>
          </w:p>
          <w:p w14:paraId="0B3EF7B2" w14:textId="77777777" w:rsidR="00EF7DE8" w:rsidRPr="00554D9F" w:rsidRDefault="00EF7DE8" w:rsidP="003363B4">
            <w:pPr>
              <w:pStyle w:val="afffb"/>
              <w:widowControl w:val="0"/>
              <w:numPr>
                <w:ilvl w:val="0"/>
                <w:numId w:val="95"/>
              </w:numPr>
              <w:autoSpaceDE w:val="0"/>
              <w:autoSpaceDN w:val="0"/>
              <w:adjustRightInd w:val="0"/>
              <w:spacing w:after="0" w:line="240" w:lineRule="auto"/>
              <w:rPr>
                <w:rFonts w:ascii="Arial" w:hAnsi="Arial" w:cs="Arial"/>
                <w:sz w:val="18"/>
                <w:szCs w:val="18"/>
              </w:rPr>
            </w:pPr>
            <w:r w:rsidRPr="00554D9F">
              <w:rPr>
                <w:rFonts w:ascii="Arial" w:hAnsi="Arial" w:cs="Arial"/>
                <w:sz w:val="18"/>
                <w:szCs w:val="18"/>
              </w:rPr>
              <w:t>Ικανότητα κριτικής ανάλυσης της παράστασης με βάση τα αντικειμενικά θεωρητικά της εργαλεία.</w:t>
            </w:r>
          </w:p>
          <w:p w14:paraId="09B10C75" w14:textId="77777777" w:rsidR="00EF7DE8" w:rsidRPr="00554D9F" w:rsidRDefault="00EF7DE8" w:rsidP="00EF7DE8">
            <w:pPr>
              <w:widowControl w:val="0"/>
              <w:autoSpaceDE w:val="0"/>
              <w:autoSpaceDN w:val="0"/>
              <w:adjustRightInd w:val="0"/>
              <w:ind w:left="175" w:hanging="142"/>
              <w:rPr>
                <w:rFonts w:ascii="Arial" w:hAnsi="Arial" w:cs="Arial"/>
                <w:sz w:val="18"/>
                <w:szCs w:val="18"/>
              </w:rPr>
            </w:pPr>
          </w:p>
        </w:tc>
      </w:tr>
    </w:tbl>
    <w:p w14:paraId="38DF5D92" w14:textId="77777777" w:rsidR="00EF7DE8" w:rsidRPr="00554D9F" w:rsidRDefault="00EF7DE8" w:rsidP="003363B4">
      <w:pPr>
        <w:widowControl w:val="0"/>
        <w:numPr>
          <w:ilvl w:val="0"/>
          <w:numId w:val="148"/>
        </w:numPr>
        <w:autoSpaceDE w:val="0"/>
        <w:autoSpaceDN w:val="0"/>
        <w:adjustRightInd w:val="0"/>
        <w:spacing w:before="120"/>
        <w:ind w:left="357" w:hanging="357"/>
        <w:rPr>
          <w:rFonts w:ascii="Arial" w:hAnsi="Arial" w:cs="Arial"/>
          <w:b/>
          <w:sz w:val="18"/>
          <w:szCs w:val="18"/>
        </w:rPr>
      </w:pPr>
      <w:r w:rsidRPr="00554D9F">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F7DE8" w:rsidRPr="00554D9F" w14:paraId="0F320EC5" w14:textId="77777777" w:rsidTr="00EF7DE8">
        <w:tc>
          <w:tcPr>
            <w:tcW w:w="8472" w:type="dxa"/>
          </w:tcPr>
          <w:p w14:paraId="6C157B8F" w14:textId="77777777" w:rsidR="00EF7DE8" w:rsidRPr="00554D9F" w:rsidRDefault="00EF7DE8" w:rsidP="00EF7DE8">
            <w:pPr>
              <w:ind w:left="175" w:firstLine="4"/>
              <w:rPr>
                <w:rFonts w:ascii="Arial" w:hAnsi="Arial" w:cs="Arial"/>
                <w:sz w:val="18"/>
                <w:szCs w:val="18"/>
              </w:rPr>
            </w:pPr>
            <w:r w:rsidRPr="00554D9F">
              <w:rPr>
                <w:rFonts w:ascii="Arial" w:hAnsi="Arial" w:cs="Arial"/>
                <w:sz w:val="18"/>
                <w:szCs w:val="18"/>
              </w:rPr>
              <w:t>Οι βα</w:t>
            </w:r>
            <w:r w:rsidRPr="00554D9F">
              <w:rPr>
                <w:rFonts w:ascii="Arial" w:hAnsi="Arial" w:cs="Arial"/>
                <w:sz w:val="18"/>
                <w:szCs w:val="18"/>
              </w:rPr>
              <w:softHyphen/>
              <w:t>σι</w:t>
            </w:r>
            <w:r w:rsidRPr="00554D9F">
              <w:rPr>
                <w:rFonts w:ascii="Arial" w:hAnsi="Arial" w:cs="Arial"/>
                <w:sz w:val="18"/>
                <w:szCs w:val="18"/>
              </w:rPr>
              <w:softHyphen/>
              <w:t>κές έν</w:t>
            </w:r>
            <w:r w:rsidRPr="00554D9F">
              <w:rPr>
                <w:rFonts w:ascii="Arial" w:hAnsi="Arial" w:cs="Arial"/>
                <w:sz w:val="18"/>
                <w:szCs w:val="18"/>
              </w:rPr>
              <w:softHyphen/>
              <w:t>νοι</w:t>
            </w:r>
            <w:r w:rsidRPr="00554D9F">
              <w:rPr>
                <w:rFonts w:ascii="Arial" w:hAnsi="Arial" w:cs="Arial"/>
                <w:sz w:val="18"/>
                <w:szCs w:val="18"/>
              </w:rPr>
              <w:softHyphen/>
              <w:t>ες των κύριων θε</w:t>
            </w:r>
            <w:r w:rsidRPr="00554D9F">
              <w:rPr>
                <w:rFonts w:ascii="Arial" w:hAnsi="Arial" w:cs="Arial"/>
                <w:sz w:val="18"/>
                <w:szCs w:val="18"/>
              </w:rPr>
              <w:softHyphen/>
              <w:t>ω</w:t>
            </w:r>
            <w:r w:rsidRPr="00554D9F">
              <w:rPr>
                <w:rFonts w:ascii="Arial" w:hAnsi="Arial" w:cs="Arial"/>
                <w:sz w:val="18"/>
                <w:szCs w:val="18"/>
              </w:rPr>
              <w:softHyphen/>
              <w:t>ριών της παράστασης και της ε</w:t>
            </w:r>
            <w:r w:rsidRPr="00554D9F">
              <w:rPr>
                <w:rFonts w:ascii="Arial" w:hAnsi="Arial" w:cs="Arial"/>
                <w:sz w:val="18"/>
                <w:szCs w:val="18"/>
              </w:rPr>
              <w:softHyphen/>
              <w:t>πι</w:t>
            </w:r>
            <w:r w:rsidRPr="00554D9F">
              <w:rPr>
                <w:rFonts w:ascii="Arial" w:hAnsi="Arial" w:cs="Arial"/>
                <w:sz w:val="18"/>
                <w:szCs w:val="18"/>
              </w:rPr>
              <w:softHyphen/>
              <w:t>κοι</w:t>
            </w:r>
            <w:r w:rsidRPr="00554D9F">
              <w:rPr>
                <w:rFonts w:ascii="Arial" w:hAnsi="Arial" w:cs="Arial"/>
                <w:sz w:val="18"/>
                <w:szCs w:val="18"/>
              </w:rPr>
              <w:softHyphen/>
              <w:t>νω</w:t>
            </w:r>
            <w:r w:rsidRPr="00554D9F">
              <w:rPr>
                <w:rFonts w:ascii="Arial" w:hAnsi="Arial" w:cs="Arial"/>
                <w:sz w:val="18"/>
                <w:szCs w:val="18"/>
              </w:rPr>
              <w:softHyphen/>
              <w:t>νια</w:t>
            </w:r>
            <w:r w:rsidRPr="00554D9F">
              <w:rPr>
                <w:rFonts w:ascii="Arial" w:hAnsi="Arial" w:cs="Arial"/>
                <w:sz w:val="18"/>
                <w:szCs w:val="18"/>
              </w:rPr>
              <w:softHyphen/>
              <w:t>κής πρά</w:t>
            </w:r>
            <w:r w:rsidRPr="00554D9F">
              <w:rPr>
                <w:rFonts w:ascii="Arial" w:hAnsi="Arial" w:cs="Arial"/>
                <w:sz w:val="18"/>
                <w:szCs w:val="18"/>
              </w:rPr>
              <w:softHyphen/>
              <w:t>ξης.- Κώ</w:t>
            </w:r>
            <w:r w:rsidRPr="00554D9F">
              <w:rPr>
                <w:rFonts w:ascii="Arial" w:hAnsi="Arial" w:cs="Arial"/>
                <w:sz w:val="18"/>
                <w:szCs w:val="18"/>
              </w:rPr>
              <w:softHyphen/>
              <w:t>δι</w:t>
            </w:r>
            <w:r w:rsidRPr="00554D9F">
              <w:rPr>
                <w:rFonts w:ascii="Arial" w:hAnsi="Arial" w:cs="Arial"/>
                <w:sz w:val="18"/>
                <w:szCs w:val="18"/>
              </w:rPr>
              <w:softHyphen/>
              <w:t>κες και συ</w:t>
            </w:r>
            <w:r w:rsidRPr="00554D9F">
              <w:rPr>
                <w:rFonts w:ascii="Arial" w:hAnsi="Arial" w:cs="Arial"/>
                <w:sz w:val="18"/>
                <w:szCs w:val="18"/>
              </w:rPr>
              <w:softHyphen/>
              <w:t>στή</w:t>
            </w:r>
            <w:r w:rsidRPr="00554D9F">
              <w:rPr>
                <w:rFonts w:ascii="Arial" w:hAnsi="Arial" w:cs="Arial"/>
                <w:sz w:val="18"/>
                <w:szCs w:val="18"/>
              </w:rPr>
              <w:softHyphen/>
              <w:t>μα</w:t>
            </w:r>
            <w:r w:rsidRPr="00554D9F">
              <w:rPr>
                <w:rFonts w:ascii="Arial" w:hAnsi="Arial" w:cs="Arial"/>
                <w:sz w:val="18"/>
                <w:szCs w:val="18"/>
              </w:rPr>
              <w:softHyphen/>
              <w:t>τα της κάθε θεωρίας αναφορικά με το σώ</w:t>
            </w:r>
            <w:r w:rsidRPr="00554D9F">
              <w:rPr>
                <w:rFonts w:ascii="Arial" w:hAnsi="Arial" w:cs="Arial"/>
                <w:sz w:val="18"/>
                <w:szCs w:val="18"/>
              </w:rPr>
              <w:softHyphen/>
              <w:t>μα</w:t>
            </w:r>
            <w:r w:rsidRPr="00554D9F">
              <w:rPr>
                <w:rFonts w:ascii="Arial" w:hAnsi="Arial" w:cs="Arial"/>
                <w:sz w:val="18"/>
                <w:szCs w:val="18"/>
              </w:rPr>
              <w:softHyphen/>
              <w:t xml:space="preserve"> του η</w:t>
            </w:r>
            <w:r w:rsidRPr="00554D9F">
              <w:rPr>
                <w:rFonts w:ascii="Arial" w:hAnsi="Arial" w:cs="Arial"/>
                <w:sz w:val="18"/>
                <w:szCs w:val="18"/>
              </w:rPr>
              <w:softHyphen/>
              <w:t>θο</w:t>
            </w:r>
            <w:r w:rsidRPr="00554D9F">
              <w:rPr>
                <w:rFonts w:ascii="Arial" w:hAnsi="Arial" w:cs="Arial"/>
                <w:sz w:val="18"/>
                <w:szCs w:val="18"/>
              </w:rPr>
              <w:softHyphen/>
              <w:t>ποι</w:t>
            </w:r>
            <w:r w:rsidRPr="00554D9F">
              <w:rPr>
                <w:rFonts w:ascii="Arial" w:hAnsi="Arial" w:cs="Arial"/>
                <w:sz w:val="18"/>
                <w:szCs w:val="18"/>
              </w:rPr>
              <w:softHyphen/>
              <w:t>ού, τη σχέ</w:t>
            </w:r>
            <w:r w:rsidRPr="00554D9F">
              <w:rPr>
                <w:rFonts w:ascii="Arial" w:hAnsi="Arial" w:cs="Arial"/>
                <w:sz w:val="18"/>
                <w:szCs w:val="18"/>
              </w:rPr>
              <w:softHyphen/>
              <w:t>ση του η</w:t>
            </w:r>
            <w:r w:rsidRPr="00554D9F">
              <w:rPr>
                <w:rFonts w:ascii="Arial" w:hAnsi="Arial" w:cs="Arial"/>
                <w:sz w:val="18"/>
                <w:szCs w:val="18"/>
              </w:rPr>
              <w:softHyphen/>
              <w:t>θο</w:t>
            </w:r>
            <w:r w:rsidRPr="00554D9F">
              <w:rPr>
                <w:rFonts w:ascii="Arial" w:hAnsi="Arial" w:cs="Arial"/>
                <w:sz w:val="18"/>
                <w:szCs w:val="18"/>
              </w:rPr>
              <w:softHyphen/>
              <w:t>ποι</w:t>
            </w:r>
            <w:r w:rsidRPr="00554D9F">
              <w:rPr>
                <w:rFonts w:ascii="Arial" w:hAnsi="Arial" w:cs="Arial"/>
                <w:sz w:val="18"/>
                <w:szCs w:val="18"/>
              </w:rPr>
              <w:softHyphen/>
              <w:t>ού με το ρό</w:t>
            </w:r>
            <w:r w:rsidRPr="00554D9F">
              <w:rPr>
                <w:rFonts w:ascii="Arial" w:hAnsi="Arial" w:cs="Arial"/>
                <w:sz w:val="18"/>
                <w:szCs w:val="18"/>
              </w:rPr>
              <w:softHyphen/>
              <w:t>λο και το δρα</w:t>
            </w:r>
            <w:r w:rsidRPr="00554D9F">
              <w:rPr>
                <w:rFonts w:ascii="Arial" w:hAnsi="Arial" w:cs="Arial"/>
                <w:sz w:val="18"/>
                <w:szCs w:val="18"/>
              </w:rPr>
              <w:softHyphen/>
              <w:t>μα</w:t>
            </w:r>
            <w:r w:rsidRPr="00554D9F">
              <w:rPr>
                <w:rFonts w:ascii="Arial" w:hAnsi="Arial" w:cs="Arial"/>
                <w:sz w:val="18"/>
                <w:szCs w:val="18"/>
              </w:rPr>
              <w:softHyphen/>
              <w:t>τι</w:t>
            </w:r>
            <w:r w:rsidRPr="00554D9F">
              <w:rPr>
                <w:rFonts w:ascii="Arial" w:hAnsi="Arial" w:cs="Arial"/>
                <w:sz w:val="18"/>
                <w:szCs w:val="18"/>
              </w:rPr>
              <w:softHyphen/>
              <w:t>κό πρό</w:t>
            </w:r>
            <w:r w:rsidRPr="00554D9F">
              <w:rPr>
                <w:rFonts w:ascii="Arial" w:hAnsi="Arial" w:cs="Arial"/>
                <w:sz w:val="18"/>
                <w:szCs w:val="18"/>
              </w:rPr>
              <w:softHyphen/>
              <w:t>σω</w:t>
            </w:r>
            <w:r w:rsidRPr="00554D9F">
              <w:rPr>
                <w:rFonts w:ascii="Arial" w:hAnsi="Arial" w:cs="Arial"/>
                <w:sz w:val="18"/>
                <w:szCs w:val="18"/>
              </w:rPr>
              <w:softHyphen/>
              <w:t>πο καθώς και τους κι</w:t>
            </w:r>
            <w:r w:rsidRPr="00554D9F">
              <w:rPr>
                <w:rFonts w:ascii="Arial" w:hAnsi="Arial" w:cs="Arial"/>
                <w:sz w:val="18"/>
                <w:szCs w:val="18"/>
              </w:rPr>
              <w:softHyphen/>
              <w:t>νη</w:t>
            </w:r>
            <w:r w:rsidRPr="00554D9F">
              <w:rPr>
                <w:rFonts w:ascii="Arial" w:hAnsi="Arial" w:cs="Arial"/>
                <w:sz w:val="18"/>
                <w:szCs w:val="18"/>
              </w:rPr>
              <w:softHyphen/>
              <w:t>σια</w:t>
            </w:r>
            <w:r w:rsidRPr="00554D9F">
              <w:rPr>
                <w:rFonts w:ascii="Arial" w:hAnsi="Arial" w:cs="Arial"/>
                <w:sz w:val="18"/>
                <w:szCs w:val="18"/>
              </w:rPr>
              <w:softHyphen/>
              <w:t>κούς και μι</w:t>
            </w:r>
            <w:r w:rsidRPr="00554D9F">
              <w:rPr>
                <w:rFonts w:ascii="Arial" w:hAnsi="Arial" w:cs="Arial"/>
                <w:sz w:val="18"/>
                <w:szCs w:val="18"/>
              </w:rPr>
              <w:softHyphen/>
              <w:t>μι</w:t>
            </w:r>
            <w:r w:rsidRPr="00554D9F">
              <w:rPr>
                <w:rFonts w:ascii="Arial" w:hAnsi="Arial" w:cs="Arial"/>
                <w:sz w:val="18"/>
                <w:szCs w:val="18"/>
              </w:rPr>
              <w:softHyphen/>
              <w:t>κούς κώ</w:t>
            </w:r>
            <w:r w:rsidRPr="00554D9F">
              <w:rPr>
                <w:rFonts w:ascii="Arial" w:hAnsi="Arial" w:cs="Arial"/>
                <w:sz w:val="18"/>
                <w:szCs w:val="18"/>
              </w:rPr>
              <w:softHyphen/>
              <w:t>δι</w:t>
            </w:r>
            <w:r w:rsidRPr="00554D9F">
              <w:rPr>
                <w:rFonts w:ascii="Arial" w:hAnsi="Arial" w:cs="Arial"/>
                <w:sz w:val="18"/>
                <w:szCs w:val="18"/>
              </w:rPr>
              <w:softHyphen/>
              <w:t>κες του η</w:t>
            </w:r>
            <w:r w:rsidRPr="00554D9F">
              <w:rPr>
                <w:rFonts w:ascii="Arial" w:hAnsi="Arial" w:cs="Arial"/>
                <w:sz w:val="18"/>
                <w:szCs w:val="18"/>
              </w:rPr>
              <w:softHyphen/>
              <w:t>θο</w:t>
            </w:r>
            <w:r w:rsidRPr="00554D9F">
              <w:rPr>
                <w:rFonts w:ascii="Arial" w:hAnsi="Arial" w:cs="Arial"/>
                <w:sz w:val="18"/>
                <w:szCs w:val="18"/>
              </w:rPr>
              <w:softHyphen/>
              <w:t>ποι</w:t>
            </w:r>
            <w:r w:rsidRPr="00554D9F">
              <w:rPr>
                <w:rFonts w:ascii="Arial" w:hAnsi="Arial" w:cs="Arial"/>
                <w:sz w:val="18"/>
                <w:szCs w:val="18"/>
              </w:rPr>
              <w:softHyphen/>
              <w:t xml:space="preserve">ού. – </w:t>
            </w:r>
            <w:r w:rsidRPr="00554D9F">
              <w:rPr>
                <w:rFonts w:ascii="Arial" w:hAnsi="Arial" w:cs="Arial"/>
                <w:sz w:val="18"/>
                <w:szCs w:val="18"/>
              </w:rPr>
              <w:lastRenderedPageBreak/>
              <w:t>Οι πα</w:t>
            </w:r>
            <w:r w:rsidRPr="00554D9F">
              <w:rPr>
                <w:rFonts w:ascii="Arial" w:hAnsi="Arial" w:cs="Arial"/>
                <w:sz w:val="18"/>
                <w:szCs w:val="18"/>
              </w:rPr>
              <w:softHyphen/>
              <w:t>ρά</w:t>
            </w:r>
            <w:r w:rsidRPr="00554D9F">
              <w:rPr>
                <w:rFonts w:ascii="Arial" w:hAnsi="Arial" w:cs="Arial"/>
                <w:sz w:val="18"/>
                <w:szCs w:val="18"/>
              </w:rPr>
              <w:softHyphen/>
              <w:t>με</w:t>
            </w:r>
            <w:r w:rsidRPr="00554D9F">
              <w:rPr>
                <w:rFonts w:ascii="Arial" w:hAnsi="Arial" w:cs="Arial"/>
                <w:sz w:val="18"/>
                <w:szCs w:val="18"/>
              </w:rPr>
              <w:softHyphen/>
              <w:t>τροι του δρα</w:t>
            </w:r>
            <w:r w:rsidRPr="00554D9F">
              <w:rPr>
                <w:rFonts w:ascii="Arial" w:hAnsi="Arial" w:cs="Arial"/>
                <w:sz w:val="18"/>
                <w:szCs w:val="18"/>
              </w:rPr>
              <w:softHyphen/>
              <w:t>μα</w:t>
            </w:r>
            <w:r w:rsidRPr="00554D9F">
              <w:rPr>
                <w:rFonts w:ascii="Arial" w:hAnsi="Arial" w:cs="Arial"/>
                <w:sz w:val="18"/>
                <w:szCs w:val="18"/>
              </w:rPr>
              <w:softHyphen/>
              <w:t>τι</w:t>
            </w:r>
            <w:r w:rsidRPr="00554D9F">
              <w:rPr>
                <w:rFonts w:ascii="Arial" w:hAnsi="Arial" w:cs="Arial"/>
                <w:sz w:val="18"/>
                <w:szCs w:val="18"/>
              </w:rPr>
              <w:softHyphen/>
              <w:t>κού, του σκη</w:t>
            </w:r>
            <w:r w:rsidRPr="00554D9F">
              <w:rPr>
                <w:rFonts w:ascii="Arial" w:hAnsi="Arial" w:cs="Arial"/>
                <w:sz w:val="18"/>
                <w:szCs w:val="18"/>
              </w:rPr>
              <w:softHyphen/>
              <w:t>νι</w:t>
            </w:r>
            <w:r w:rsidRPr="00554D9F">
              <w:rPr>
                <w:rFonts w:ascii="Arial" w:hAnsi="Arial" w:cs="Arial"/>
                <w:sz w:val="18"/>
                <w:szCs w:val="18"/>
              </w:rPr>
              <w:softHyphen/>
              <w:t>κού και του θε</w:t>
            </w:r>
            <w:r w:rsidRPr="00554D9F">
              <w:rPr>
                <w:rFonts w:ascii="Arial" w:hAnsi="Arial" w:cs="Arial"/>
                <w:sz w:val="18"/>
                <w:szCs w:val="18"/>
              </w:rPr>
              <w:softHyphen/>
              <w:t>α</w:t>
            </w:r>
            <w:r w:rsidRPr="00554D9F">
              <w:rPr>
                <w:rFonts w:ascii="Arial" w:hAnsi="Arial" w:cs="Arial"/>
                <w:sz w:val="18"/>
                <w:szCs w:val="18"/>
              </w:rPr>
              <w:softHyphen/>
              <w:t>τρι</w:t>
            </w:r>
            <w:r w:rsidRPr="00554D9F">
              <w:rPr>
                <w:rFonts w:ascii="Arial" w:hAnsi="Arial" w:cs="Arial"/>
                <w:sz w:val="18"/>
                <w:szCs w:val="18"/>
              </w:rPr>
              <w:softHyphen/>
              <w:t>κού χώ</w:t>
            </w:r>
            <w:r w:rsidRPr="00554D9F">
              <w:rPr>
                <w:rFonts w:ascii="Arial" w:hAnsi="Arial" w:cs="Arial"/>
                <w:sz w:val="18"/>
                <w:szCs w:val="18"/>
              </w:rPr>
              <w:softHyphen/>
              <w:t>ρου και χρό</w:t>
            </w:r>
            <w:r w:rsidRPr="00554D9F">
              <w:rPr>
                <w:rFonts w:ascii="Arial" w:hAnsi="Arial" w:cs="Arial"/>
                <w:sz w:val="18"/>
                <w:szCs w:val="18"/>
              </w:rPr>
              <w:softHyphen/>
              <w:t>νου. Οι λει</w:t>
            </w:r>
            <w:r w:rsidRPr="00554D9F">
              <w:rPr>
                <w:rFonts w:ascii="Arial" w:hAnsi="Arial" w:cs="Arial"/>
                <w:sz w:val="18"/>
                <w:szCs w:val="18"/>
              </w:rPr>
              <w:softHyphen/>
              <w:t>τουρ</w:t>
            </w:r>
            <w:r w:rsidRPr="00554D9F">
              <w:rPr>
                <w:rFonts w:ascii="Arial" w:hAnsi="Arial" w:cs="Arial"/>
                <w:sz w:val="18"/>
                <w:szCs w:val="18"/>
              </w:rPr>
              <w:softHyphen/>
              <w:t>γί</w:t>
            </w:r>
            <w:r w:rsidRPr="00554D9F">
              <w:rPr>
                <w:rFonts w:ascii="Arial" w:hAnsi="Arial" w:cs="Arial"/>
                <w:sz w:val="18"/>
                <w:szCs w:val="18"/>
              </w:rPr>
              <w:softHyphen/>
              <w:t>ες των σκη</w:t>
            </w:r>
            <w:r w:rsidRPr="00554D9F">
              <w:rPr>
                <w:rFonts w:ascii="Arial" w:hAnsi="Arial" w:cs="Arial"/>
                <w:sz w:val="18"/>
                <w:szCs w:val="18"/>
              </w:rPr>
              <w:softHyphen/>
              <w:t>νι</w:t>
            </w:r>
            <w:r w:rsidRPr="00554D9F">
              <w:rPr>
                <w:rFonts w:ascii="Arial" w:hAnsi="Arial" w:cs="Arial"/>
                <w:sz w:val="18"/>
                <w:szCs w:val="18"/>
              </w:rPr>
              <w:softHyphen/>
              <w:t>κών αν</w:t>
            </w:r>
            <w:r w:rsidRPr="00554D9F">
              <w:rPr>
                <w:rFonts w:ascii="Arial" w:hAnsi="Arial" w:cs="Arial"/>
                <w:sz w:val="18"/>
                <w:szCs w:val="18"/>
              </w:rPr>
              <w:softHyphen/>
              <w:t>τι</w:t>
            </w:r>
            <w:r w:rsidRPr="00554D9F">
              <w:rPr>
                <w:rFonts w:ascii="Arial" w:hAnsi="Arial" w:cs="Arial"/>
                <w:sz w:val="18"/>
                <w:szCs w:val="18"/>
              </w:rPr>
              <w:softHyphen/>
              <w:t>κει</w:t>
            </w:r>
            <w:r w:rsidRPr="00554D9F">
              <w:rPr>
                <w:rFonts w:ascii="Arial" w:hAnsi="Arial" w:cs="Arial"/>
                <w:sz w:val="18"/>
                <w:szCs w:val="18"/>
              </w:rPr>
              <w:softHyphen/>
              <w:t>μέ</w:t>
            </w:r>
            <w:r w:rsidRPr="00554D9F">
              <w:rPr>
                <w:rFonts w:ascii="Arial" w:hAnsi="Arial" w:cs="Arial"/>
                <w:sz w:val="18"/>
                <w:szCs w:val="18"/>
              </w:rPr>
              <w:softHyphen/>
              <w:t>νων, της μου</w:t>
            </w:r>
            <w:r w:rsidRPr="00554D9F">
              <w:rPr>
                <w:rFonts w:ascii="Arial" w:hAnsi="Arial" w:cs="Arial"/>
                <w:sz w:val="18"/>
                <w:szCs w:val="18"/>
              </w:rPr>
              <w:softHyphen/>
              <w:t>σι</w:t>
            </w:r>
            <w:r w:rsidRPr="00554D9F">
              <w:rPr>
                <w:rFonts w:ascii="Arial" w:hAnsi="Arial" w:cs="Arial"/>
                <w:sz w:val="18"/>
                <w:szCs w:val="18"/>
              </w:rPr>
              <w:softHyphen/>
              <w:t>κής, του φω</w:t>
            </w:r>
            <w:r w:rsidRPr="00554D9F">
              <w:rPr>
                <w:rFonts w:ascii="Arial" w:hAnsi="Arial" w:cs="Arial"/>
                <w:sz w:val="18"/>
                <w:szCs w:val="18"/>
              </w:rPr>
              <w:softHyphen/>
              <w:t>τι</w:t>
            </w:r>
            <w:r w:rsidRPr="00554D9F">
              <w:rPr>
                <w:rFonts w:ascii="Arial" w:hAnsi="Arial" w:cs="Arial"/>
                <w:sz w:val="18"/>
                <w:szCs w:val="18"/>
              </w:rPr>
              <w:softHyphen/>
              <w:t>σμού κ.λπ. – Μη</w:t>
            </w:r>
            <w:r w:rsidRPr="00554D9F">
              <w:rPr>
                <w:rFonts w:ascii="Arial" w:hAnsi="Arial" w:cs="Arial"/>
                <w:sz w:val="18"/>
                <w:szCs w:val="18"/>
              </w:rPr>
              <w:softHyphen/>
              <w:t>χα</w:t>
            </w:r>
            <w:r w:rsidRPr="00554D9F">
              <w:rPr>
                <w:rFonts w:ascii="Arial" w:hAnsi="Arial" w:cs="Arial"/>
                <w:sz w:val="18"/>
                <w:szCs w:val="18"/>
              </w:rPr>
              <w:softHyphen/>
              <w:t>νι</w:t>
            </w:r>
            <w:r w:rsidRPr="00554D9F">
              <w:rPr>
                <w:rFonts w:ascii="Arial" w:hAnsi="Arial" w:cs="Arial"/>
                <w:sz w:val="18"/>
                <w:szCs w:val="18"/>
              </w:rPr>
              <w:softHyphen/>
              <w:t>σμοί πρόσ</w:t>
            </w:r>
            <w:r w:rsidRPr="00554D9F">
              <w:rPr>
                <w:rFonts w:ascii="Arial" w:hAnsi="Arial" w:cs="Arial"/>
                <w:sz w:val="18"/>
                <w:szCs w:val="18"/>
              </w:rPr>
              <w:softHyphen/>
              <w:t>λη</w:t>
            </w:r>
            <w:r w:rsidRPr="00554D9F">
              <w:rPr>
                <w:rFonts w:ascii="Arial" w:hAnsi="Arial" w:cs="Arial"/>
                <w:sz w:val="18"/>
                <w:szCs w:val="18"/>
              </w:rPr>
              <w:softHyphen/>
              <w:t>ψης, α</w:t>
            </w:r>
            <w:r w:rsidRPr="00554D9F">
              <w:rPr>
                <w:rFonts w:ascii="Arial" w:hAnsi="Arial" w:cs="Arial"/>
                <w:sz w:val="18"/>
                <w:szCs w:val="18"/>
              </w:rPr>
              <w:softHyphen/>
              <w:t>ναί</w:t>
            </w:r>
            <w:r w:rsidRPr="00554D9F">
              <w:rPr>
                <w:rFonts w:ascii="Arial" w:hAnsi="Arial" w:cs="Arial"/>
                <w:sz w:val="18"/>
                <w:szCs w:val="18"/>
              </w:rPr>
              <w:softHyphen/>
              <w:t>ρε</w:t>
            </w:r>
            <w:r w:rsidRPr="00554D9F">
              <w:rPr>
                <w:rFonts w:ascii="Arial" w:hAnsi="Arial" w:cs="Arial"/>
                <w:sz w:val="18"/>
                <w:szCs w:val="18"/>
              </w:rPr>
              <w:softHyphen/>
              <w:t>σης της θε</w:t>
            </w:r>
            <w:r w:rsidRPr="00554D9F">
              <w:rPr>
                <w:rFonts w:ascii="Arial" w:hAnsi="Arial" w:cs="Arial"/>
                <w:sz w:val="18"/>
                <w:szCs w:val="18"/>
              </w:rPr>
              <w:softHyphen/>
              <w:t>α</w:t>
            </w:r>
            <w:r w:rsidRPr="00554D9F">
              <w:rPr>
                <w:rFonts w:ascii="Arial" w:hAnsi="Arial" w:cs="Arial"/>
                <w:sz w:val="18"/>
                <w:szCs w:val="18"/>
              </w:rPr>
              <w:softHyphen/>
              <w:t>τρι</w:t>
            </w:r>
            <w:r w:rsidRPr="00554D9F">
              <w:rPr>
                <w:rFonts w:ascii="Arial" w:hAnsi="Arial" w:cs="Arial"/>
                <w:sz w:val="18"/>
                <w:szCs w:val="18"/>
              </w:rPr>
              <w:softHyphen/>
              <w:t>κής ψευ</w:t>
            </w:r>
            <w:r w:rsidRPr="00554D9F">
              <w:rPr>
                <w:rFonts w:ascii="Arial" w:hAnsi="Arial" w:cs="Arial"/>
                <w:sz w:val="18"/>
                <w:szCs w:val="18"/>
              </w:rPr>
              <w:softHyphen/>
              <w:t>δαί</w:t>
            </w:r>
            <w:r w:rsidRPr="00554D9F">
              <w:rPr>
                <w:rFonts w:ascii="Arial" w:hAnsi="Arial" w:cs="Arial"/>
                <w:sz w:val="18"/>
                <w:szCs w:val="18"/>
              </w:rPr>
              <w:softHyphen/>
              <w:t>σθη</w:t>
            </w:r>
            <w:r w:rsidRPr="00554D9F">
              <w:rPr>
                <w:rFonts w:ascii="Arial" w:hAnsi="Arial" w:cs="Arial"/>
                <w:sz w:val="18"/>
                <w:szCs w:val="18"/>
              </w:rPr>
              <w:softHyphen/>
              <w:t>σης, α</w:t>
            </w:r>
            <w:r w:rsidRPr="00554D9F">
              <w:rPr>
                <w:rFonts w:ascii="Arial" w:hAnsi="Arial" w:cs="Arial"/>
                <w:sz w:val="18"/>
                <w:szCs w:val="18"/>
              </w:rPr>
              <w:softHyphen/>
              <w:t>κύ</w:t>
            </w:r>
            <w:r w:rsidRPr="00554D9F">
              <w:rPr>
                <w:rFonts w:ascii="Arial" w:hAnsi="Arial" w:cs="Arial"/>
                <w:sz w:val="18"/>
                <w:szCs w:val="18"/>
              </w:rPr>
              <w:softHyphen/>
              <w:t>ρω</w:t>
            </w:r>
            <w:r w:rsidRPr="00554D9F">
              <w:rPr>
                <w:rFonts w:ascii="Arial" w:hAnsi="Arial" w:cs="Arial"/>
                <w:sz w:val="18"/>
                <w:szCs w:val="18"/>
              </w:rPr>
              <w:softHyphen/>
              <w:t>σης πλη</w:t>
            </w:r>
            <w:r w:rsidRPr="00554D9F">
              <w:rPr>
                <w:rFonts w:ascii="Arial" w:hAnsi="Arial" w:cs="Arial"/>
                <w:sz w:val="18"/>
                <w:szCs w:val="18"/>
              </w:rPr>
              <w:softHyphen/>
              <w:t>ρο</w:t>
            </w:r>
            <w:r w:rsidRPr="00554D9F">
              <w:rPr>
                <w:rFonts w:ascii="Arial" w:hAnsi="Arial" w:cs="Arial"/>
                <w:sz w:val="18"/>
                <w:szCs w:val="18"/>
              </w:rPr>
              <w:softHyphen/>
              <w:t>φο</w:t>
            </w:r>
            <w:r w:rsidRPr="00554D9F">
              <w:rPr>
                <w:rFonts w:ascii="Arial" w:hAnsi="Arial" w:cs="Arial"/>
                <w:sz w:val="18"/>
                <w:szCs w:val="18"/>
              </w:rPr>
              <w:softHyphen/>
              <w:t>ρι</w:t>
            </w:r>
            <w:r w:rsidRPr="00554D9F">
              <w:rPr>
                <w:rFonts w:ascii="Arial" w:hAnsi="Arial" w:cs="Arial"/>
                <w:sz w:val="18"/>
                <w:szCs w:val="18"/>
              </w:rPr>
              <w:softHyphen/>
              <w:t>ών κα</w:t>
            </w:r>
            <w:r w:rsidRPr="00554D9F">
              <w:rPr>
                <w:rFonts w:ascii="Arial" w:hAnsi="Arial" w:cs="Arial"/>
                <w:sz w:val="18"/>
                <w:szCs w:val="18"/>
              </w:rPr>
              <w:softHyphen/>
              <w:t>τά την πα</w:t>
            </w:r>
            <w:r w:rsidRPr="00554D9F">
              <w:rPr>
                <w:rFonts w:ascii="Arial" w:hAnsi="Arial" w:cs="Arial"/>
                <w:sz w:val="18"/>
                <w:szCs w:val="18"/>
              </w:rPr>
              <w:softHyphen/>
              <w:t>ρά</w:t>
            </w:r>
            <w:r w:rsidRPr="00554D9F">
              <w:rPr>
                <w:rFonts w:ascii="Arial" w:hAnsi="Arial" w:cs="Arial"/>
                <w:sz w:val="18"/>
                <w:szCs w:val="18"/>
              </w:rPr>
              <w:softHyphen/>
              <w:t>στα</w:t>
            </w:r>
            <w:r w:rsidRPr="00554D9F">
              <w:rPr>
                <w:rFonts w:ascii="Arial" w:hAnsi="Arial" w:cs="Arial"/>
                <w:sz w:val="18"/>
                <w:szCs w:val="18"/>
              </w:rPr>
              <w:softHyphen/>
              <w:t>ση.</w:t>
            </w:r>
          </w:p>
        </w:tc>
      </w:tr>
    </w:tbl>
    <w:p w14:paraId="0E6D4BC0" w14:textId="77777777" w:rsidR="00EF7DE8" w:rsidRPr="00554D9F" w:rsidRDefault="00EF7DE8" w:rsidP="003363B4">
      <w:pPr>
        <w:widowControl w:val="0"/>
        <w:numPr>
          <w:ilvl w:val="0"/>
          <w:numId w:val="148"/>
        </w:numPr>
        <w:autoSpaceDE w:val="0"/>
        <w:autoSpaceDN w:val="0"/>
        <w:adjustRightInd w:val="0"/>
        <w:spacing w:before="120"/>
        <w:ind w:left="357" w:hanging="357"/>
        <w:rPr>
          <w:rFonts w:ascii="Arial" w:hAnsi="Arial" w:cs="Arial"/>
          <w:b/>
          <w:sz w:val="18"/>
          <w:szCs w:val="18"/>
        </w:rPr>
      </w:pPr>
      <w:r w:rsidRPr="00554D9F">
        <w:rPr>
          <w:rFonts w:ascii="Arial" w:hAnsi="Arial" w:cs="Arial"/>
          <w:b/>
          <w:sz w:val="18"/>
          <w:szCs w:val="18"/>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F7DE8" w:rsidRPr="00554D9F" w14:paraId="1D0395E5" w14:textId="77777777" w:rsidTr="00EF7DE8">
        <w:tc>
          <w:tcPr>
            <w:tcW w:w="3306" w:type="dxa"/>
            <w:shd w:val="clear" w:color="auto" w:fill="DDD9C3"/>
          </w:tcPr>
          <w:p w14:paraId="11FFB05D"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ΤΡΟΠΟΣ ΠΑΡΑΔΟΣΗΣ</w:t>
            </w:r>
          </w:p>
        </w:tc>
        <w:tc>
          <w:tcPr>
            <w:tcW w:w="5166" w:type="dxa"/>
          </w:tcPr>
          <w:p w14:paraId="191D8853" w14:textId="77777777" w:rsidR="00EF7DE8" w:rsidRPr="00554D9F" w:rsidRDefault="00EF7DE8" w:rsidP="00EF7DE8">
            <w:pPr>
              <w:rPr>
                <w:rFonts w:ascii="Arial" w:hAnsi="Arial" w:cs="Arial"/>
                <w:iCs/>
                <w:sz w:val="18"/>
                <w:szCs w:val="18"/>
              </w:rPr>
            </w:pPr>
            <w:r w:rsidRPr="00554D9F">
              <w:rPr>
                <w:rFonts w:ascii="Arial" w:hAnsi="Arial" w:cs="Arial"/>
                <w:iCs/>
                <w:sz w:val="18"/>
                <w:szCs w:val="18"/>
              </w:rPr>
              <w:t xml:space="preserve">Στην τάξη </w:t>
            </w:r>
          </w:p>
        </w:tc>
      </w:tr>
      <w:tr w:rsidR="00EF7DE8" w:rsidRPr="00554D9F" w14:paraId="11DEA987" w14:textId="77777777" w:rsidTr="00EF7DE8">
        <w:tc>
          <w:tcPr>
            <w:tcW w:w="3306" w:type="dxa"/>
            <w:shd w:val="clear" w:color="auto" w:fill="DDD9C3"/>
          </w:tcPr>
          <w:p w14:paraId="2D9A3F72" w14:textId="77777777" w:rsidR="00EF7DE8" w:rsidRPr="00554D9F" w:rsidRDefault="00EF7DE8" w:rsidP="00EF7DE8">
            <w:pPr>
              <w:jc w:val="right"/>
              <w:rPr>
                <w:rFonts w:ascii="Arial" w:hAnsi="Arial" w:cs="Arial"/>
                <w:i/>
                <w:sz w:val="18"/>
                <w:szCs w:val="18"/>
              </w:rPr>
            </w:pPr>
            <w:r w:rsidRPr="00554D9F">
              <w:rPr>
                <w:rFonts w:ascii="Arial" w:hAnsi="Arial" w:cs="Arial"/>
                <w:b/>
                <w:sz w:val="18"/>
                <w:szCs w:val="18"/>
              </w:rPr>
              <w:t>ΧΡΗΣΗ ΤΕΧΝΟΛΟΓΙΩΝ ΠΛΗΡΟΦΟΡΙΑΣ ΚΑΙ ΕΠΙΚΟΙΝΩΝΙΩΝ</w:t>
            </w:r>
          </w:p>
        </w:tc>
        <w:tc>
          <w:tcPr>
            <w:tcW w:w="5166" w:type="dxa"/>
          </w:tcPr>
          <w:p w14:paraId="1180B64F" w14:textId="77777777" w:rsidR="00EF7DE8" w:rsidRPr="000E44CD" w:rsidRDefault="00EF7DE8" w:rsidP="00EF7DE8">
            <w:pPr>
              <w:rPr>
                <w:rFonts w:ascii="Arial" w:hAnsi="Arial" w:cs="Arial"/>
                <w:sz w:val="18"/>
                <w:szCs w:val="18"/>
              </w:rPr>
            </w:pPr>
            <w:r w:rsidRPr="000E44CD">
              <w:rPr>
                <w:rFonts w:ascii="Arial" w:hAnsi="Arial" w:cs="Arial"/>
                <w:sz w:val="18"/>
                <w:szCs w:val="18"/>
              </w:rPr>
              <w:t>Το μάθημα είναι άμεσα συνυφασμένο με την ανάλυση της παράστασης. Όλες οι παραδόσεις συνοδεύονται από προ</w:t>
            </w:r>
            <w:r w:rsidR="000E44CD">
              <w:rPr>
                <w:rFonts w:ascii="Arial" w:hAnsi="Arial" w:cs="Arial"/>
                <w:sz w:val="18"/>
                <w:szCs w:val="18"/>
              </w:rPr>
              <w:softHyphen/>
            </w:r>
            <w:r w:rsidRPr="000E44CD">
              <w:rPr>
                <w:rFonts w:ascii="Arial" w:hAnsi="Arial" w:cs="Arial"/>
                <w:sz w:val="18"/>
                <w:szCs w:val="18"/>
              </w:rPr>
              <w:t>βολή αποσπασμάτων από πολλές και διαφορετικές βιντεο</w:t>
            </w:r>
            <w:r w:rsidR="000E44CD">
              <w:rPr>
                <w:rFonts w:ascii="Arial" w:hAnsi="Arial" w:cs="Arial"/>
                <w:sz w:val="18"/>
                <w:szCs w:val="18"/>
              </w:rPr>
              <w:softHyphen/>
            </w:r>
            <w:r w:rsidRPr="000E44CD">
              <w:rPr>
                <w:rFonts w:ascii="Arial" w:hAnsi="Arial" w:cs="Arial"/>
                <w:sz w:val="18"/>
                <w:szCs w:val="18"/>
              </w:rPr>
              <w:t xml:space="preserve">σκοπημένες παραστάσεις της ελληνικής όσο και της διεθνούς σκηνής ως παραδείγματα των θεωρητικών προσεγγίσεων. </w:t>
            </w:r>
          </w:p>
        </w:tc>
      </w:tr>
      <w:tr w:rsidR="00EF7DE8" w:rsidRPr="00554D9F" w14:paraId="0D632F97" w14:textId="77777777" w:rsidTr="00EF7DE8">
        <w:tc>
          <w:tcPr>
            <w:tcW w:w="3306" w:type="dxa"/>
            <w:shd w:val="clear" w:color="auto" w:fill="DDD9C3"/>
          </w:tcPr>
          <w:p w14:paraId="261A55B2"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ΟΡΓΑΝΩΣΗ ΔΙΔΑΣΚΑΛΙΑΣ</w:t>
            </w:r>
          </w:p>
          <w:p w14:paraId="5B56433D" w14:textId="77777777" w:rsidR="00EF7DE8" w:rsidRPr="00554D9F" w:rsidRDefault="00EF7DE8" w:rsidP="00EF7DE8">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EF7DE8" w:rsidRPr="00554D9F" w14:paraId="3EC566FB"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75E5022" w14:textId="77777777" w:rsidR="00EF7DE8" w:rsidRPr="00554D9F" w:rsidRDefault="00EF7DE8" w:rsidP="00EF7DE8">
                  <w:pPr>
                    <w:jc w:val="center"/>
                    <w:rPr>
                      <w:rFonts w:ascii="Arial" w:hAnsi="Arial" w:cs="Arial"/>
                      <w:b/>
                      <w:i/>
                      <w:sz w:val="18"/>
                      <w:szCs w:val="18"/>
                    </w:rPr>
                  </w:pPr>
                  <w:r w:rsidRPr="00554D9F">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834DB15" w14:textId="77777777" w:rsidR="00EF7DE8" w:rsidRPr="00554D9F" w:rsidRDefault="00EF7DE8" w:rsidP="00EF7DE8">
                  <w:pPr>
                    <w:jc w:val="center"/>
                    <w:rPr>
                      <w:rFonts w:ascii="Arial" w:hAnsi="Arial" w:cs="Arial"/>
                      <w:b/>
                      <w:i/>
                      <w:sz w:val="18"/>
                      <w:szCs w:val="18"/>
                    </w:rPr>
                  </w:pPr>
                  <w:r w:rsidRPr="00554D9F">
                    <w:rPr>
                      <w:rFonts w:ascii="Arial" w:hAnsi="Arial" w:cs="Arial"/>
                      <w:b/>
                      <w:i/>
                      <w:sz w:val="18"/>
                      <w:szCs w:val="18"/>
                    </w:rPr>
                    <w:t>Φόρτος Εργασίας Εξαμήνου</w:t>
                  </w:r>
                </w:p>
              </w:tc>
            </w:tr>
            <w:tr w:rsidR="00EF7DE8" w:rsidRPr="00554D9F" w14:paraId="2A25A916" w14:textId="77777777" w:rsidTr="00EF7DE8">
              <w:tc>
                <w:tcPr>
                  <w:tcW w:w="2467" w:type="dxa"/>
                  <w:tcBorders>
                    <w:top w:val="single" w:sz="4" w:space="0" w:color="auto"/>
                    <w:left w:val="single" w:sz="4" w:space="0" w:color="auto"/>
                    <w:bottom w:val="single" w:sz="4" w:space="0" w:color="auto"/>
                    <w:right w:val="single" w:sz="4" w:space="0" w:color="auto"/>
                  </w:tcBorders>
                </w:tcPr>
                <w:p w14:paraId="360C876C" w14:textId="77777777" w:rsidR="00EF7DE8" w:rsidRPr="00554D9F" w:rsidRDefault="00EF7DE8" w:rsidP="00EF7DE8">
                  <w:pPr>
                    <w:rPr>
                      <w:rFonts w:ascii="Arial" w:hAnsi="Arial" w:cs="Arial"/>
                      <w:sz w:val="18"/>
                      <w:szCs w:val="18"/>
                    </w:rPr>
                  </w:pPr>
                  <w:r w:rsidRPr="00554D9F">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9B404B7" w14:textId="77777777" w:rsidR="00EF7DE8" w:rsidRPr="00554D9F" w:rsidRDefault="00EF7DE8" w:rsidP="00EF7DE8">
                  <w:pPr>
                    <w:jc w:val="center"/>
                    <w:rPr>
                      <w:rFonts w:ascii="Arial" w:hAnsi="Arial" w:cs="Arial"/>
                      <w:sz w:val="18"/>
                      <w:szCs w:val="18"/>
                      <w:lang w:val="en-US"/>
                    </w:rPr>
                  </w:pPr>
                  <w:r w:rsidRPr="00554D9F">
                    <w:rPr>
                      <w:rFonts w:ascii="Arial" w:hAnsi="Arial" w:cs="Arial"/>
                      <w:sz w:val="18"/>
                      <w:szCs w:val="18"/>
                    </w:rPr>
                    <w:t>3</w:t>
                  </w:r>
                  <w:r w:rsidRPr="00554D9F">
                    <w:rPr>
                      <w:rFonts w:ascii="Arial" w:hAnsi="Arial" w:cs="Arial"/>
                      <w:sz w:val="18"/>
                      <w:szCs w:val="18"/>
                      <w:lang w:val="en-US"/>
                    </w:rPr>
                    <w:t>x13=39</w:t>
                  </w:r>
                </w:p>
              </w:tc>
            </w:tr>
            <w:tr w:rsidR="00EF7DE8" w:rsidRPr="00554D9F" w14:paraId="157FE092" w14:textId="77777777" w:rsidTr="00EF7DE8">
              <w:tc>
                <w:tcPr>
                  <w:tcW w:w="2467" w:type="dxa"/>
                  <w:tcBorders>
                    <w:top w:val="single" w:sz="4" w:space="0" w:color="auto"/>
                    <w:left w:val="single" w:sz="4" w:space="0" w:color="auto"/>
                    <w:bottom w:val="single" w:sz="4" w:space="0" w:color="auto"/>
                    <w:right w:val="single" w:sz="4" w:space="0" w:color="auto"/>
                  </w:tcBorders>
                </w:tcPr>
                <w:p w14:paraId="01D48B36" w14:textId="77777777" w:rsidR="00EF7DE8" w:rsidRPr="00554D9F" w:rsidRDefault="00EF7DE8" w:rsidP="00EF7DE8">
                  <w:pPr>
                    <w:rPr>
                      <w:rFonts w:ascii="Arial" w:hAnsi="Arial" w:cs="Arial"/>
                      <w:sz w:val="18"/>
                      <w:szCs w:val="18"/>
                    </w:rPr>
                  </w:pPr>
                  <w:r w:rsidRPr="00554D9F">
                    <w:rPr>
                      <w:rFonts w:ascii="Arial" w:hAnsi="Arial" w:cs="Arial"/>
                      <w:sz w:val="18"/>
                      <w:szCs w:val="18"/>
                    </w:rPr>
                    <w:t>Οργάνωση εβδομαδιαίων σημειώσεων της παράδοσης και συνδυασμός με τις βιντεοσκοπημένες παραστάσεις.</w:t>
                  </w:r>
                </w:p>
              </w:tc>
              <w:tc>
                <w:tcPr>
                  <w:tcW w:w="2468" w:type="dxa"/>
                  <w:tcBorders>
                    <w:top w:val="single" w:sz="4" w:space="0" w:color="auto"/>
                    <w:left w:val="single" w:sz="4" w:space="0" w:color="auto"/>
                    <w:bottom w:val="single" w:sz="4" w:space="0" w:color="auto"/>
                    <w:right w:val="single" w:sz="4" w:space="0" w:color="auto"/>
                  </w:tcBorders>
                </w:tcPr>
                <w:p w14:paraId="51ED3E67" w14:textId="77777777" w:rsidR="00EF7DE8" w:rsidRPr="00554D9F" w:rsidRDefault="00EF7DE8" w:rsidP="00EF7DE8">
                  <w:pPr>
                    <w:jc w:val="center"/>
                    <w:rPr>
                      <w:rFonts w:ascii="Arial" w:hAnsi="Arial" w:cs="Arial"/>
                      <w:sz w:val="18"/>
                      <w:szCs w:val="18"/>
                    </w:rPr>
                  </w:pPr>
                  <w:r w:rsidRPr="00554D9F">
                    <w:rPr>
                      <w:rFonts w:ascii="Arial" w:hAnsi="Arial" w:cs="Arial"/>
                      <w:sz w:val="18"/>
                      <w:szCs w:val="18"/>
                    </w:rPr>
                    <w:t>1</w:t>
                  </w:r>
                  <w:r w:rsidRPr="00554D9F">
                    <w:rPr>
                      <w:rFonts w:ascii="Arial" w:hAnsi="Arial" w:cs="Arial"/>
                      <w:sz w:val="18"/>
                      <w:szCs w:val="18"/>
                      <w:lang w:val="en-US"/>
                    </w:rPr>
                    <w:t>x</w:t>
                  </w:r>
                  <w:r w:rsidRPr="00554D9F">
                    <w:rPr>
                      <w:rFonts w:ascii="Arial" w:hAnsi="Arial" w:cs="Arial"/>
                      <w:sz w:val="18"/>
                      <w:szCs w:val="18"/>
                    </w:rPr>
                    <w:t>1</w:t>
                  </w:r>
                  <w:r w:rsidRPr="00554D9F">
                    <w:rPr>
                      <w:rFonts w:ascii="Arial" w:hAnsi="Arial" w:cs="Arial"/>
                      <w:sz w:val="18"/>
                      <w:szCs w:val="18"/>
                      <w:lang w:val="en-US"/>
                    </w:rPr>
                    <w:t>3=</w:t>
                  </w:r>
                  <w:r w:rsidRPr="00554D9F">
                    <w:rPr>
                      <w:rFonts w:ascii="Arial" w:hAnsi="Arial" w:cs="Arial"/>
                      <w:sz w:val="18"/>
                      <w:szCs w:val="18"/>
                    </w:rPr>
                    <w:t>13</w:t>
                  </w:r>
                </w:p>
              </w:tc>
            </w:tr>
            <w:tr w:rsidR="00EF7DE8" w:rsidRPr="00554D9F" w14:paraId="3F4B332A" w14:textId="77777777" w:rsidTr="00EF7DE8">
              <w:tc>
                <w:tcPr>
                  <w:tcW w:w="2467" w:type="dxa"/>
                  <w:tcBorders>
                    <w:top w:val="single" w:sz="4" w:space="0" w:color="auto"/>
                    <w:left w:val="single" w:sz="4" w:space="0" w:color="auto"/>
                    <w:bottom w:val="single" w:sz="4" w:space="0" w:color="auto"/>
                    <w:right w:val="single" w:sz="4" w:space="0" w:color="auto"/>
                  </w:tcBorders>
                </w:tcPr>
                <w:p w14:paraId="65D701C6" w14:textId="77777777" w:rsidR="00EF7DE8" w:rsidRPr="00554D9F" w:rsidRDefault="00EF7DE8" w:rsidP="00EF7DE8">
                  <w:pPr>
                    <w:rPr>
                      <w:rFonts w:ascii="Arial" w:hAnsi="Arial" w:cs="Arial"/>
                      <w:sz w:val="18"/>
                      <w:szCs w:val="18"/>
                    </w:rPr>
                  </w:pPr>
                  <w:r w:rsidRPr="00554D9F">
                    <w:rPr>
                      <w:rFonts w:ascii="Arial" w:hAnsi="Arial" w:cs="Arial"/>
                      <w:sz w:val="18"/>
                      <w:szCs w:val="18"/>
                    </w:rPr>
                    <w:t>Θέαση παράστασης για βοηθητική εργασία και σχετικές σημειώσεις</w:t>
                  </w:r>
                </w:p>
              </w:tc>
              <w:tc>
                <w:tcPr>
                  <w:tcW w:w="2468" w:type="dxa"/>
                  <w:tcBorders>
                    <w:top w:val="single" w:sz="4" w:space="0" w:color="auto"/>
                    <w:left w:val="single" w:sz="4" w:space="0" w:color="auto"/>
                    <w:bottom w:val="single" w:sz="4" w:space="0" w:color="auto"/>
                    <w:right w:val="single" w:sz="4" w:space="0" w:color="auto"/>
                  </w:tcBorders>
                </w:tcPr>
                <w:p w14:paraId="046C06BD" w14:textId="77777777" w:rsidR="00EF7DE8" w:rsidRPr="00554D9F" w:rsidRDefault="00EF7DE8" w:rsidP="00EF7DE8">
                  <w:pPr>
                    <w:jc w:val="center"/>
                    <w:rPr>
                      <w:rFonts w:ascii="Arial" w:hAnsi="Arial" w:cs="Arial"/>
                      <w:sz w:val="18"/>
                      <w:szCs w:val="18"/>
                    </w:rPr>
                  </w:pPr>
                  <w:r w:rsidRPr="00554D9F">
                    <w:rPr>
                      <w:rFonts w:ascii="Arial" w:hAnsi="Arial" w:cs="Arial"/>
                      <w:sz w:val="18"/>
                      <w:szCs w:val="18"/>
                    </w:rPr>
                    <w:t>16</w:t>
                  </w:r>
                </w:p>
              </w:tc>
            </w:tr>
            <w:tr w:rsidR="00EF7DE8" w:rsidRPr="00554D9F" w14:paraId="455985A6" w14:textId="77777777" w:rsidTr="00EF7DE8">
              <w:tc>
                <w:tcPr>
                  <w:tcW w:w="2467" w:type="dxa"/>
                  <w:tcBorders>
                    <w:top w:val="single" w:sz="4" w:space="0" w:color="auto"/>
                    <w:left w:val="single" w:sz="4" w:space="0" w:color="auto"/>
                    <w:bottom w:val="single" w:sz="4" w:space="0" w:color="auto"/>
                    <w:right w:val="single" w:sz="4" w:space="0" w:color="auto"/>
                  </w:tcBorders>
                </w:tcPr>
                <w:p w14:paraId="42F69611" w14:textId="77777777" w:rsidR="00EF7DE8" w:rsidRPr="00554D9F" w:rsidRDefault="00EF7DE8" w:rsidP="00EF7DE8">
                  <w:pPr>
                    <w:rPr>
                      <w:rFonts w:ascii="Arial" w:hAnsi="Arial" w:cs="Arial"/>
                      <w:sz w:val="18"/>
                      <w:szCs w:val="18"/>
                    </w:rPr>
                  </w:pPr>
                  <w:r w:rsidRPr="00554D9F">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08E7F2C8" w14:textId="77777777" w:rsidR="00EF7DE8" w:rsidRPr="00554D9F" w:rsidRDefault="00EF7DE8" w:rsidP="00EF7DE8">
                  <w:pPr>
                    <w:jc w:val="center"/>
                    <w:rPr>
                      <w:rFonts w:ascii="Arial" w:hAnsi="Arial" w:cs="Arial"/>
                      <w:sz w:val="18"/>
                      <w:szCs w:val="18"/>
                    </w:rPr>
                  </w:pPr>
                  <w:r w:rsidRPr="00554D9F">
                    <w:rPr>
                      <w:rFonts w:ascii="Arial" w:hAnsi="Arial" w:cs="Arial"/>
                      <w:sz w:val="18"/>
                      <w:szCs w:val="18"/>
                    </w:rPr>
                    <w:t>57</w:t>
                  </w:r>
                </w:p>
              </w:tc>
            </w:tr>
            <w:tr w:rsidR="00EF7DE8" w:rsidRPr="00554D9F" w14:paraId="1CE67947" w14:textId="77777777" w:rsidTr="00EF7DE8">
              <w:tc>
                <w:tcPr>
                  <w:tcW w:w="2467" w:type="dxa"/>
                  <w:tcBorders>
                    <w:top w:val="single" w:sz="4" w:space="0" w:color="auto"/>
                    <w:left w:val="single" w:sz="4" w:space="0" w:color="auto"/>
                    <w:bottom w:val="single" w:sz="4" w:space="0" w:color="auto"/>
                    <w:right w:val="single" w:sz="4" w:space="0" w:color="auto"/>
                  </w:tcBorders>
                </w:tcPr>
                <w:p w14:paraId="1669047A" w14:textId="77777777" w:rsidR="00EF7DE8" w:rsidRPr="00554D9F" w:rsidRDefault="00EF7DE8" w:rsidP="00EF7DE8">
                  <w:pPr>
                    <w:rPr>
                      <w:rFonts w:ascii="Arial" w:hAnsi="Arial" w:cs="Arial"/>
                      <w:b/>
                      <w:i/>
                      <w:sz w:val="18"/>
                      <w:szCs w:val="18"/>
                    </w:rPr>
                  </w:pPr>
                  <w:r w:rsidRPr="00554D9F">
                    <w:rPr>
                      <w:rFonts w:ascii="Arial" w:hAnsi="Arial" w:cs="Arial"/>
                      <w:b/>
                      <w:i/>
                      <w:sz w:val="18"/>
                      <w:szCs w:val="18"/>
                    </w:rPr>
                    <w:t xml:space="preserve">Σύνολο Μαθήματος </w:t>
                  </w:r>
                </w:p>
                <w:p w14:paraId="55DD879F" w14:textId="77777777" w:rsidR="00EF7DE8" w:rsidRPr="00554D9F" w:rsidRDefault="00EF7DE8" w:rsidP="00EF7DE8">
                  <w:pPr>
                    <w:rPr>
                      <w:rFonts w:ascii="Arial" w:hAnsi="Arial" w:cs="Arial"/>
                      <w:b/>
                      <w:i/>
                      <w:sz w:val="18"/>
                      <w:szCs w:val="18"/>
                    </w:rPr>
                  </w:pPr>
                  <w:r w:rsidRPr="00554D9F">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2EA8CDA8" w14:textId="77777777" w:rsidR="00EF7DE8" w:rsidRPr="00554D9F" w:rsidRDefault="00EF7DE8" w:rsidP="00EF7DE8">
                  <w:pPr>
                    <w:jc w:val="center"/>
                    <w:rPr>
                      <w:rFonts w:ascii="Arial" w:hAnsi="Arial" w:cs="Arial"/>
                      <w:b/>
                      <w:i/>
                      <w:sz w:val="18"/>
                      <w:szCs w:val="18"/>
                    </w:rPr>
                  </w:pPr>
                  <w:r w:rsidRPr="00554D9F">
                    <w:rPr>
                      <w:rFonts w:ascii="Arial" w:hAnsi="Arial" w:cs="Arial"/>
                      <w:b/>
                      <w:i/>
                      <w:sz w:val="18"/>
                      <w:szCs w:val="18"/>
                    </w:rPr>
                    <w:t>125</w:t>
                  </w:r>
                </w:p>
              </w:tc>
            </w:tr>
          </w:tbl>
          <w:p w14:paraId="50C76B10" w14:textId="77777777" w:rsidR="00EF7DE8" w:rsidRPr="00554D9F" w:rsidRDefault="00EF7DE8" w:rsidP="00EF7DE8">
            <w:pPr>
              <w:rPr>
                <w:rFonts w:ascii="Arial" w:hAnsi="Arial" w:cs="Arial"/>
                <w:sz w:val="18"/>
                <w:szCs w:val="18"/>
                <w:lang w:val="en-US"/>
              </w:rPr>
            </w:pPr>
          </w:p>
        </w:tc>
      </w:tr>
      <w:tr w:rsidR="00EF7DE8" w:rsidRPr="00554D9F" w14:paraId="336B2176" w14:textId="77777777" w:rsidTr="00EF7DE8">
        <w:tc>
          <w:tcPr>
            <w:tcW w:w="3306" w:type="dxa"/>
          </w:tcPr>
          <w:p w14:paraId="3125611D" w14:textId="77777777" w:rsidR="00EF7DE8" w:rsidRPr="00554D9F" w:rsidRDefault="00EF7DE8" w:rsidP="00EF7DE8">
            <w:pPr>
              <w:jc w:val="right"/>
              <w:rPr>
                <w:rFonts w:ascii="Arial" w:hAnsi="Arial" w:cs="Arial"/>
                <w:b/>
                <w:sz w:val="18"/>
                <w:szCs w:val="18"/>
              </w:rPr>
            </w:pPr>
            <w:r w:rsidRPr="00554D9F">
              <w:rPr>
                <w:rFonts w:ascii="Arial" w:hAnsi="Arial" w:cs="Arial"/>
                <w:b/>
                <w:sz w:val="18"/>
                <w:szCs w:val="18"/>
              </w:rPr>
              <w:t xml:space="preserve">ΑΞΙΟΛΟΓΗΣΗ ΦΟΙΤΗΤΩΝ </w:t>
            </w:r>
          </w:p>
        </w:tc>
        <w:tc>
          <w:tcPr>
            <w:tcW w:w="5166" w:type="dxa"/>
          </w:tcPr>
          <w:p w14:paraId="020B644A" w14:textId="77777777" w:rsidR="00EF7DE8" w:rsidRPr="00554D9F" w:rsidRDefault="00EF7DE8" w:rsidP="00EF7DE8">
            <w:pPr>
              <w:ind w:left="261" w:hanging="261"/>
              <w:rPr>
                <w:rFonts w:ascii="Arial" w:hAnsi="Arial" w:cs="Arial"/>
                <w:sz w:val="18"/>
                <w:szCs w:val="18"/>
              </w:rPr>
            </w:pPr>
            <w:r w:rsidRPr="00554D9F">
              <w:rPr>
                <w:rFonts w:ascii="Arial" w:hAnsi="Arial" w:cs="Arial"/>
                <w:iCs/>
                <w:sz w:val="18"/>
                <w:szCs w:val="18"/>
              </w:rPr>
              <w:t xml:space="preserve">Ι. Ατομική γραπτή εργασία  </w:t>
            </w:r>
            <w:r w:rsidRPr="00554D9F">
              <w:rPr>
                <w:rFonts w:ascii="Arial" w:hAnsi="Arial" w:cs="Arial"/>
                <w:sz w:val="18"/>
                <w:szCs w:val="18"/>
              </w:rPr>
              <w:t>στην οποία αναλύεται μια θεατρική παράσταση με τη χρήση μιας από τις θεωρίες που αναλύονται στο πλαίσιο του μαθήματος.</w:t>
            </w:r>
          </w:p>
          <w:p w14:paraId="0A131AB1" w14:textId="77777777" w:rsidR="00EF7DE8" w:rsidRPr="00554D9F" w:rsidRDefault="00EF7DE8" w:rsidP="00EF7DE8">
            <w:pPr>
              <w:ind w:left="261" w:hanging="261"/>
              <w:rPr>
                <w:rFonts w:ascii="Arial" w:hAnsi="Arial" w:cs="Arial"/>
                <w:iCs/>
                <w:sz w:val="18"/>
                <w:szCs w:val="18"/>
              </w:rPr>
            </w:pPr>
            <w:r w:rsidRPr="00554D9F">
              <w:rPr>
                <w:rFonts w:ascii="Arial" w:hAnsi="Arial" w:cs="Arial"/>
                <w:iCs/>
                <w:sz w:val="18"/>
                <w:szCs w:val="18"/>
              </w:rPr>
              <w:t>ΙΙ. Γραπτή τελική εξέταση η οποία περιλαμβάνει δύο θεωρητικά θέματα προερχόμενα από τη ύλη του μαθήματος με αναγκαία τεκμηρίωση μέσω παραστασιακών παραδειγμάτων.</w:t>
            </w:r>
          </w:p>
          <w:p w14:paraId="19F3A770" w14:textId="77777777" w:rsidR="00EF7DE8" w:rsidRPr="00554D9F" w:rsidRDefault="00EF7DE8" w:rsidP="00EF7DE8">
            <w:pPr>
              <w:rPr>
                <w:rFonts w:ascii="Arial" w:hAnsi="Arial" w:cs="Arial"/>
                <w:iCs/>
                <w:sz w:val="18"/>
                <w:szCs w:val="18"/>
              </w:rPr>
            </w:pPr>
            <w:r w:rsidRPr="00554D9F">
              <w:rPr>
                <w:rFonts w:ascii="Arial" w:hAnsi="Arial" w:cs="Arial"/>
                <w:iCs/>
                <w:sz w:val="18"/>
                <w:szCs w:val="18"/>
              </w:rPr>
              <w:t xml:space="preserve">Η εξέταση γίνεται στην ελληνική γλώσσα. Σε περίπτωση φοιτητών </w:t>
            </w:r>
            <w:r w:rsidRPr="00554D9F">
              <w:rPr>
                <w:rFonts w:ascii="Arial" w:hAnsi="Arial" w:cs="Arial"/>
                <w:iCs/>
                <w:sz w:val="18"/>
                <w:szCs w:val="18"/>
                <w:lang w:val="en-US"/>
              </w:rPr>
              <w:t>Erasmus</w:t>
            </w:r>
            <w:r w:rsidRPr="00554D9F">
              <w:rPr>
                <w:rFonts w:ascii="Arial" w:hAnsi="Arial" w:cs="Arial"/>
                <w:iCs/>
                <w:sz w:val="18"/>
                <w:szCs w:val="18"/>
              </w:rPr>
              <w:t xml:space="preserve"> η εξέταση γίνεται στην αγγλική γλώσσα.</w:t>
            </w:r>
          </w:p>
        </w:tc>
      </w:tr>
    </w:tbl>
    <w:p w14:paraId="2FEF75C9" w14:textId="77777777" w:rsidR="00EF7DE8" w:rsidRPr="00554D9F" w:rsidRDefault="00EF7DE8" w:rsidP="003363B4">
      <w:pPr>
        <w:widowControl w:val="0"/>
        <w:numPr>
          <w:ilvl w:val="0"/>
          <w:numId w:val="148"/>
        </w:numPr>
        <w:autoSpaceDE w:val="0"/>
        <w:autoSpaceDN w:val="0"/>
        <w:adjustRightInd w:val="0"/>
        <w:spacing w:before="240"/>
        <w:ind w:left="357" w:hanging="357"/>
        <w:rPr>
          <w:rFonts w:ascii="Arial" w:hAnsi="Arial" w:cs="Arial"/>
          <w:b/>
          <w:sz w:val="18"/>
          <w:szCs w:val="18"/>
          <w:lang w:val="en-US"/>
        </w:rPr>
      </w:pPr>
      <w:r w:rsidRPr="00554D9F">
        <w:rPr>
          <w:rFonts w:ascii="Arial" w:hAnsi="Arial" w:cs="Arial"/>
          <w:b/>
          <w:sz w:val="18"/>
          <w:szCs w:val="18"/>
        </w:rPr>
        <w:t>ΣΥΝΙΣΤΩΜΕΝΗ</w:t>
      </w:r>
      <w:r w:rsidRPr="00554D9F">
        <w:rPr>
          <w:rFonts w:ascii="Arial" w:hAnsi="Arial" w:cs="Arial"/>
          <w:b/>
          <w:sz w:val="18"/>
          <w:szCs w:val="18"/>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F7DE8" w:rsidRPr="00CE634F" w14:paraId="6FD3676B" w14:textId="77777777" w:rsidTr="00EF7DE8">
        <w:trPr>
          <w:trHeight w:val="227"/>
        </w:trPr>
        <w:tc>
          <w:tcPr>
            <w:tcW w:w="8472" w:type="dxa"/>
          </w:tcPr>
          <w:p w14:paraId="10866DE9" w14:textId="77777777" w:rsidR="00EF7DE8" w:rsidRPr="00CE634F" w:rsidRDefault="00EF7DE8" w:rsidP="00EF7DE8">
            <w:pPr>
              <w:ind w:left="317"/>
              <w:jc w:val="both"/>
              <w:rPr>
                <w:rFonts w:ascii="Arial" w:hAnsi="Arial" w:cs="Arial"/>
                <w:b/>
                <w:sz w:val="18"/>
                <w:szCs w:val="18"/>
              </w:rPr>
            </w:pPr>
            <w:r w:rsidRPr="00CE634F">
              <w:rPr>
                <w:rFonts w:ascii="Arial" w:hAnsi="Arial" w:cs="Arial"/>
                <w:b/>
                <w:sz w:val="18"/>
                <w:szCs w:val="18"/>
              </w:rPr>
              <w:t xml:space="preserve">Βασική βιβλιογραφία στο </w:t>
            </w:r>
            <w:r w:rsidRPr="00CE634F">
              <w:rPr>
                <w:rFonts w:ascii="Arial" w:hAnsi="Arial" w:cs="Arial"/>
                <w:b/>
                <w:sz w:val="18"/>
                <w:szCs w:val="18"/>
                <w:lang w:val="en-US"/>
              </w:rPr>
              <w:t>e</w:t>
            </w:r>
            <w:r w:rsidRPr="00CE634F">
              <w:rPr>
                <w:rFonts w:ascii="Arial" w:hAnsi="Arial" w:cs="Arial"/>
                <w:b/>
                <w:sz w:val="18"/>
                <w:szCs w:val="18"/>
              </w:rPr>
              <w:t>-</w:t>
            </w:r>
            <w:r w:rsidRPr="00CE634F">
              <w:rPr>
                <w:rFonts w:ascii="Arial" w:hAnsi="Arial" w:cs="Arial"/>
                <w:b/>
                <w:sz w:val="18"/>
                <w:szCs w:val="18"/>
                <w:lang w:val="en-US"/>
              </w:rPr>
              <w:t>class</w:t>
            </w:r>
            <w:r w:rsidRPr="00CE634F">
              <w:rPr>
                <w:rFonts w:ascii="Arial" w:hAnsi="Arial" w:cs="Arial"/>
                <w:b/>
                <w:sz w:val="18"/>
                <w:szCs w:val="18"/>
              </w:rPr>
              <w:t>:</w:t>
            </w:r>
          </w:p>
          <w:p w14:paraId="10334339" w14:textId="77777777" w:rsidR="00EF7DE8" w:rsidRPr="00CE634F" w:rsidRDefault="00EF7DE8" w:rsidP="00EF7DE8">
            <w:pPr>
              <w:ind w:left="317"/>
              <w:jc w:val="both"/>
              <w:rPr>
                <w:rFonts w:ascii="Arial" w:hAnsi="Arial" w:cs="Arial"/>
                <w:sz w:val="18"/>
                <w:szCs w:val="18"/>
              </w:rPr>
            </w:pPr>
            <w:r w:rsidRPr="00CE634F">
              <w:rPr>
                <w:rFonts w:ascii="Arial" w:hAnsi="Arial" w:cs="Arial"/>
                <w:sz w:val="18"/>
                <w:szCs w:val="18"/>
              </w:rPr>
              <w:t xml:space="preserve">Σημειώσεις για το μάθημα και αναλυτική βιβλιογραφία. </w:t>
            </w:r>
          </w:p>
          <w:p w14:paraId="19A6AD0D" w14:textId="77777777" w:rsidR="00EF7DE8" w:rsidRPr="00CE634F" w:rsidRDefault="00EF7DE8" w:rsidP="00EF7DE8">
            <w:pPr>
              <w:ind w:left="317"/>
              <w:jc w:val="both"/>
              <w:rPr>
                <w:rFonts w:ascii="Arial" w:hAnsi="Arial" w:cs="Arial"/>
                <w:sz w:val="18"/>
                <w:szCs w:val="18"/>
              </w:rPr>
            </w:pPr>
          </w:p>
          <w:p w14:paraId="2A49848F" w14:textId="77777777" w:rsidR="00EF7DE8" w:rsidRPr="00CE634F" w:rsidRDefault="00EF7DE8" w:rsidP="00EF7DE8">
            <w:pPr>
              <w:jc w:val="both"/>
              <w:rPr>
                <w:rFonts w:ascii="Arial" w:hAnsi="Arial" w:cs="Arial"/>
                <w:b/>
                <w:sz w:val="18"/>
                <w:szCs w:val="18"/>
              </w:rPr>
            </w:pPr>
            <w:r w:rsidRPr="00CE634F">
              <w:rPr>
                <w:rFonts w:ascii="Arial" w:hAnsi="Arial" w:cs="Arial"/>
                <w:b/>
                <w:sz w:val="18"/>
                <w:szCs w:val="18"/>
              </w:rPr>
              <w:t>Διδακτικά συγγράμματα που προτείνονται στον Εύδοξο και αποτελούν βασική βιβλιογραφία:</w:t>
            </w:r>
          </w:p>
          <w:p w14:paraId="616F1FF3" w14:textId="77777777" w:rsidR="00EF7DE8" w:rsidRPr="00CE634F" w:rsidRDefault="00EF7DE8" w:rsidP="003363B4">
            <w:pPr>
              <w:pStyle w:val="afffb"/>
              <w:numPr>
                <w:ilvl w:val="0"/>
                <w:numId w:val="147"/>
              </w:numPr>
              <w:spacing w:after="0" w:line="240" w:lineRule="auto"/>
              <w:jc w:val="both"/>
              <w:rPr>
                <w:rFonts w:ascii="Arial" w:hAnsi="Arial" w:cs="Arial"/>
                <w:sz w:val="18"/>
                <w:szCs w:val="18"/>
              </w:rPr>
            </w:pPr>
            <w:r w:rsidRPr="00CE634F">
              <w:rPr>
                <w:rFonts w:ascii="Arial" w:hAnsi="Arial" w:cs="Arial"/>
                <w:sz w:val="18"/>
                <w:szCs w:val="18"/>
                <w:lang w:val="en-US"/>
              </w:rPr>
              <w:t>Mark</w:t>
            </w:r>
            <w:r w:rsidRPr="00CE634F">
              <w:rPr>
                <w:rFonts w:ascii="Arial" w:hAnsi="Arial" w:cs="Arial"/>
                <w:sz w:val="18"/>
                <w:szCs w:val="18"/>
              </w:rPr>
              <w:t xml:space="preserve"> </w:t>
            </w:r>
            <w:r w:rsidRPr="00CE634F">
              <w:rPr>
                <w:rFonts w:ascii="Arial" w:hAnsi="Arial" w:cs="Arial"/>
                <w:sz w:val="18"/>
                <w:szCs w:val="18"/>
                <w:lang w:val="en-US"/>
              </w:rPr>
              <w:t>Fortier</w:t>
            </w:r>
            <w:r w:rsidRPr="00CE634F">
              <w:rPr>
                <w:rFonts w:ascii="Arial" w:hAnsi="Arial" w:cs="Arial"/>
                <w:sz w:val="18"/>
                <w:szCs w:val="18"/>
              </w:rPr>
              <w:t xml:space="preserve">, </w:t>
            </w:r>
            <w:r w:rsidRPr="00CE634F">
              <w:rPr>
                <w:rFonts w:ascii="Arial" w:hAnsi="Arial" w:cs="Arial"/>
                <w:i/>
                <w:iCs/>
                <w:sz w:val="18"/>
                <w:szCs w:val="18"/>
              </w:rPr>
              <w:t xml:space="preserve">Θεωρία/ </w:t>
            </w:r>
            <w:r w:rsidRPr="00CE634F">
              <w:rPr>
                <w:rFonts w:ascii="Arial" w:hAnsi="Arial" w:cs="Arial"/>
                <w:sz w:val="18"/>
                <w:szCs w:val="18"/>
              </w:rPr>
              <w:t>Θέατρο</w:t>
            </w:r>
            <w:r w:rsidRPr="00CE634F">
              <w:rPr>
                <w:rFonts w:ascii="Arial" w:hAnsi="Arial" w:cs="Arial"/>
                <w:i/>
                <w:iCs/>
                <w:sz w:val="18"/>
                <w:szCs w:val="18"/>
              </w:rPr>
              <w:t>. Μία εισαγωγή</w:t>
            </w:r>
            <w:r w:rsidRPr="00CE634F">
              <w:rPr>
                <w:rFonts w:ascii="Arial" w:hAnsi="Arial" w:cs="Arial"/>
                <w:sz w:val="18"/>
                <w:szCs w:val="18"/>
              </w:rPr>
              <w:t xml:space="preserve">. Εκδ. </w:t>
            </w:r>
            <w:r w:rsidRPr="00CE634F">
              <w:rPr>
                <w:rFonts w:ascii="Arial" w:hAnsi="Arial" w:cs="Arial"/>
                <w:sz w:val="18"/>
                <w:szCs w:val="18"/>
                <w:lang w:val="en-US"/>
              </w:rPr>
              <w:t>Gutenberg</w:t>
            </w:r>
            <w:r w:rsidRPr="00CE634F">
              <w:rPr>
                <w:rFonts w:ascii="Arial" w:hAnsi="Arial" w:cs="Arial"/>
                <w:sz w:val="18"/>
                <w:szCs w:val="18"/>
              </w:rPr>
              <w:t xml:space="preserve">, </w:t>
            </w:r>
            <w:r w:rsidRPr="00CE634F">
              <w:rPr>
                <w:rFonts w:ascii="Arial" w:hAnsi="Arial" w:cs="Arial"/>
                <w:sz w:val="18"/>
                <w:szCs w:val="18"/>
                <w:lang w:val="en-US"/>
              </w:rPr>
              <w:t>ISBN</w:t>
            </w:r>
            <w:r w:rsidRPr="00CE634F">
              <w:rPr>
                <w:rFonts w:ascii="Arial" w:hAnsi="Arial" w:cs="Arial"/>
                <w:sz w:val="18"/>
                <w:szCs w:val="18"/>
              </w:rPr>
              <w:t>: 978-960-01-2206-0.</w:t>
            </w:r>
          </w:p>
          <w:p w14:paraId="7F29A618" w14:textId="77777777" w:rsidR="00EF7DE8" w:rsidRPr="000E44CD" w:rsidRDefault="00EF7DE8" w:rsidP="003363B4">
            <w:pPr>
              <w:pStyle w:val="afffb"/>
              <w:numPr>
                <w:ilvl w:val="0"/>
                <w:numId w:val="147"/>
              </w:numPr>
              <w:spacing w:after="0" w:line="240" w:lineRule="auto"/>
              <w:ind w:left="317"/>
              <w:jc w:val="both"/>
              <w:rPr>
                <w:rFonts w:ascii="Arial" w:hAnsi="Arial" w:cs="Arial"/>
                <w:sz w:val="18"/>
                <w:szCs w:val="18"/>
              </w:rPr>
            </w:pPr>
            <w:r w:rsidRPr="000E44CD">
              <w:rPr>
                <w:rFonts w:ascii="Arial" w:hAnsi="Arial" w:cs="Arial"/>
                <w:sz w:val="18"/>
                <w:szCs w:val="18"/>
                <w:lang w:val="en-US"/>
              </w:rPr>
              <w:t>Marvin</w:t>
            </w:r>
            <w:r w:rsidRPr="000E44CD">
              <w:rPr>
                <w:rFonts w:ascii="Arial" w:hAnsi="Arial" w:cs="Arial"/>
                <w:sz w:val="18"/>
                <w:szCs w:val="18"/>
              </w:rPr>
              <w:t xml:space="preserve"> </w:t>
            </w:r>
            <w:r w:rsidRPr="000E44CD">
              <w:rPr>
                <w:rFonts w:ascii="Arial" w:hAnsi="Arial" w:cs="Arial"/>
                <w:sz w:val="18"/>
                <w:szCs w:val="18"/>
                <w:lang w:val="en-US"/>
              </w:rPr>
              <w:t>Carlson</w:t>
            </w:r>
            <w:r w:rsidRPr="000E44CD">
              <w:rPr>
                <w:rFonts w:ascii="Arial" w:hAnsi="Arial" w:cs="Arial"/>
                <w:sz w:val="18"/>
                <w:szCs w:val="18"/>
              </w:rPr>
              <w:t xml:space="preserve">, </w:t>
            </w:r>
            <w:r w:rsidRPr="000E44CD">
              <w:rPr>
                <w:rFonts w:ascii="Arial" w:hAnsi="Arial" w:cs="Arial"/>
                <w:i/>
                <w:iCs/>
                <w:sz w:val="18"/>
                <w:szCs w:val="18"/>
                <w:lang w:val="en-US"/>
              </w:rPr>
              <w:t>Performance</w:t>
            </w:r>
            <w:r w:rsidRPr="000E44CD">
              <w:rPr>
                <w:rFonts w:ascii="Arial" w:hAnsi="Arial" w:cs="Arial"/>
                <w:sz w:val="18"/>
                <w:szCs w:val="18"/>
              </w:rPr>
              <w:t xml:space="preserve">. </w:t>
            </w:r>
            <w:r w:rsidRPr="000E44CD">
              <w:rPr>
                <w:rFonts w:ascii="Arial" w:hAnsi="Arial" w:cs="Arial"/>
                <w:i/>
                <w:sz w:val="18"/>
                <w:szCs w:val="18"/>
              </w:rPr>
              <w:t xml:space="preserve"> Μια κριτική εισαγωγή.</w:t>
            </w:r>
            <w:r w:rsidR="000E44CD" w:rsidRPr="000E44CD">
              <w:rPr>
                <w:rFonts w:ascii="Arial" w:hAnsi="Arial" w:cs="Arial"/>
                <w:i/>
                <w:sz w:val="18"/>
                <w:szCs w:val="18"/>
              </w:rPr>
              <w:t xml:space="preserve"> </w:t>
            </w:r>
            <w:r w:rsidRPr="000E44CD">
              <w:rPr>
                <w:rFonts w:ascii="Arial" w:hAnsi="Arial" w:cs="Arial"/>
                <w:sz w:val="18"/>
                <w:szCs w:val="18"/>
              </w:rPr>
              <w:t>Εκδ. Παπαζήση - 2014.</w:t>
            </w:r>
            <w:r w:rsidR="000E44CD" w:rsidRPr="000E44CD">
              <w:rPr>
                <w:rFonts w:ascii="Arial" w:hAnsi="Arial" w:cs="Arial"/>
                <w:sz w:val="18"/>
                <w:szCs w:val="18"/>
              </w:rPr>
              <w:t xml:space="preserve"> </w:t>
            </w:r>
            <w:r w:rsidRPr="000E44CD">
              <w:rPr>
                <w:rFonts w:ascii="Arial" w:hAnsi="Arial" w:cs="Arial"/>
                <w:sz w:val="18"/>
                <w:szCs w:val="18"/>
              </w:rPr>
              <w:t>Κωδικός Βιβλίου: 33133063</w:t>
            </w:r>
            <w:r w:rsidR="000E44CD" w:rsidRPr="000E44CD">
              <w:rPr>
                <w:rFonts w:ascii="Arial" w:hAnsi="Arial" w:cs="Arial"/>
                <w:sz w:val="18"/>
                <w:szCs w:val="18"/>
              </w:rPr>
              <w:t xml:space="preserve"> </w:t>
            </w:r>
            <w:r w:rsidRPr="000E44CD">
              <w:rPr>
                <w:rFonts w:ascii="Arial" w:hAnsi="Arial" w:cs="Arial"/>
                <w:sz w:val="18"/>
                <w:szCs w:val="18"/>
                <w:lang w:val="en-US"/>
              </w:rPr>
              <w:t>ISBN</w:t>
            </w:r>
            <w:r w:rsidRPr="000E44CD">
              <w:rPr>
                <w:rFonts w:ascii="Arial" w:hAnsi="Arial" w:cs="Arial"/>
                <w:sz w:val="18"/>
                <w:szCs w:val="18"/>
              </w:rPr>
              <w:t>: 978-960-02-2763-5.</w:t>
            </w:r>
          </w:p>
          <w:p w14:paraId="7BD5F621" w14:textId="77777777" w:rsidR="00EF7DE8" w:rsidRPr="000E44CD" w:rsidRDefault="00EF7DE8" w:rsidP="000E44CD">
            <w:pPr>
              <w:jc w:val="both"/>
              <w:rPr>
                <w:rFonts w:ascii="Arial" w:hAnsi="Arial" w:cs="Arial"/>
                <w:sz w:val="18"/>
                <w:szCs w:val="18"/>
              </w:rPr>
            </w:pPr>
            <w:r w:rsidRPr="00CE634F">
              <w:rPr>
                <w:rFonts w:ascii="Arial" w:hAnsi="Arial" w:cs="Arial"/>
                <w:sz w:val="18"/>
                <w:szCs w:val="18"/>
              </w:rPr>
              <w:t xml:space="preserve">3. Δημήτρης ΤΣΑΤΣΟΥΛΗΣ, </w:t>
            </w:r>
            <w:r w:rsidRPr="00CE634F">
              <w:rPr>
                <w:rFonts w:ascii="Arial" w:hAnsi="Arial" w:cs="Arial"/>
                <w:i/>
                <w:sz w:val="18"/>
                <w:szCs w:val="18"/>
              </w:rPr>
              <w:t>Διάλογος Εικόνων</w:t>
            </w:r>
            <w:r w:rsidRPr="00CE634F">
              <w:rPr>
                <w:rFonts w:ascii="Arial" w:hAnsi="Arial" w:cs="Arial"/>
                <w:sz w:val="18"/>
                <w:szCs w:val="18"/>
              </w:rPr>
              <w:t>.</w:t>
            </w:r>
            <w:r w:rsidR="000E44CD">
              <w:rPr>
                <w:rFonts w:ascii="Arial" w:hAnsi="Arial" w:cs="Arial"/>
                <w:sz w:val="18"/>
                <w:szCs w:val="18"/>
              </w:rPr>
              <w:t xml:space="preserve"> </w:t>
            </w:r>
            <w:r w:rsidRPr="00CE634F">
              <w:rPr>
                <w:rFonts w:ascii="Arial" w:hAnsi="Arial" w:cs="Arial"/>
                <w:sz w:val="18"/>
                <w:szCs w:val="18"/>
              </w:rPr>
              <w:t>Εκδ. Παπαζήσης - 2011.</w:t>
            </w:r>
            <w:r w:rsidR="000E44CD">
              <w:rPr>
                <w:rFonts w:ascii="Arial" w:hAnsi="Arial" w:cs="Arial"/>
                <w:sz w:val="18"/>
                <w:szCs w:val="18"/>
              </w:rPr>
              <w:t xml:space="preserve"> </w:t>
            </w:r>
            <w:r w:rsidRPr="00CE634F">
              <w:rPr>
                <w:rFonts w:ascii="Arial" w:hAnsi="Arial" w:cs="Arial"/>
                <w:sz w:val="18"/>
                <w:szCs w:val="18"/>
              </w:rPr>
              <w:t>Κωδικός</w:t>
            </w:r>
            <w:r w:rsidRPr="000E44CD">
              <w:rPr>
                <w:rFonts w:ascii="Arial" w:hAnsi="Arial" w:cs="Arial"/>
                <w:sz w:val="18"/>
                <w:szCs w:val="18"/>
              </w:rPr>
              <w:t xml:space="preserve"> </w:t>
            </w:r>
            <w:r w:rsidRPr="00CE634F">
              <w:rPr>
                <w:rFonts w:ascii="Arial" w:hAnsi="Arial" w:cs="Arial"/>
                <w:sz w:val="18"/>
                <w:szCs w:val="18"/>
              </w:rPr>
              <w:t>Βιβλίου</w:t>
            </w:r>
            <w:r w:rsidRPr="000E44CD">
              <w:rPr>
                <w:rFonts w:ascii="Arial" w:hAnsi="Arial" w:cs="Arial"/>
                <w:sz w:val="18"/>
                <w:szCs w:val="18"/>
              </w:rPr>
              <w:t>: 12866250</w:t>
            </w:r>
          </w:p>
          <w:p w14:paraId="5A50434D" w14:textId="77777777" w:rsidR="00EF7DE8" w:rsidRPr="000E44CD" w:rsidRDefault="00EF7DE8" w:rsidP="00EF7DE8">
            <w:pPr>
              <w:ind w:left="317"/>
              <w:jc w:val="both"/>
              <w:rPr>
                <w:rFonts w:ascii="Arial" w:hAnsi="Arial" w:cs="Arial"/>
                <w:sz w:val="18"/>
                <w:szCs w:val="18"/>
              </w:rPr>
            </w:pPr>
            <w:r w:rsidRPr="00CE634F">
              <w:rPr>
                <w:rFonts w:ascii="Arial" w:hAnsi="Arial" w:cs="Arial"/>
                <w:sz w:val="18"/>
                <w:szCs w:val="18"/>
                <w:lang w:val="en-US"/>
              </w:rPr>
              <w:t>ISBN</w:t>
            </w:r>
            <w:r w:rsidRPr="000E44CD">
              <w:rPr>
                <w:rFonts w:ascii="Arial" w:hAnsi="Arial" w:cs="Arial"/>
                <w:sz w:val="18"/>
                <w:szCs w:val="18"/>
              </w:rPr>
              <w:t>: 978-960-02-2646-1</w:t>
            </w:r>
          </w:p>
          <w:p w14:paraId="5432CFCA" w14:textId="77777777" w:rsidR="00EF7DE8" w:rsidRPr="00CE634F" w:rsidRDefault="00EF7DE8" w:rsidP="00EF7DE8">
            <w:pPr>
              <w:ind w:left="317"/>
              <w:jc w:val="both"/>
              <w:rPr>
                <w:rFonts w:ascii="Arial" w:hAnsi="Arial" w:cs="Arial"/>
                <w:sz w:val="18"/>
                <w:szCs w:val="18"/>
              </w:rPr>
            </w:pPr>
          </w:p>
          <w:p w14:paraId="3C5A6B06" w14:textId="77777777" w:rsidR="00EF7DE8" w:rsidRPr="00CE634F" w:rsidRDefault="00EF7DE8" w:rsidP="00EF7DE8">
            <w:pPr>
              <w:ind w:left="317"/>
              <w:jc w:val="both"/>
              <w:rPr>
                <w:rFonts w:ascii="Arial" w:hAnsi="Arial" w:cs="Arial"/>
                <w:b/>
                <w:sz w:val="18"/>
                <w:szCs w:val="18"/>
              </w:rPr>
            </w:pPr>
            <w:r w:rsidRPr="00CE634F">
              <w:rPr>
                <w:rFonts w:ascii="Arial" w:hAnsi="Arial" w:cs="Arial"/>
                <w:b/>
                <w:sz w:val="18"/>
                <w:szCs w:val="18"/>
              </w:rPr>
              <w:t>Πρόσθετη Βιβλιογραφία (στα ελληνικά):</w:t>
            </w:r>
          </w:p>
          <w:p w14:paraId="73C89B92" w14:textId="77777777" w:rsidR="00EF7DE8" w:rsidRPr="00CE634F" w:rsidRDefault="00EF7DE8" w:rsidP="00EF7DE8">
            <w:pPr>
              <w:jc w:val="both"/>
              <w:rPr>
                <w:rFonts w:ascii="Arial" w:hAnsi="Arial" w:cs="Arial"/>
                <w:sz w:val="18"/>
                <w:szCs w:val="18"/>
              </w:rPr>
            </w:pPr>
            <w:r w:rsidRPr="00CE634F">
              <w:rPr>
                <w:rFonts w:ascii="Arial" w:hAnsi="Arial" w:cs="Arial"/>
                <w:sz w:val="18"/>
                <w:szCs w:val="18"/>
              </w:rPr>
              <w:t xml:space="preserve"> </w:t>
            </w:r>
          </w:p>
          <w:p w14:paraId="72051A6F"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Θωμαδάκη Μαρίκα, </w:t>
            </w:r>
            <w:r w:rsidRPr="00CE634F">
              <w:rPr>
                <w:rFonts w:ascii="Arial" w:hAnsi="Arial" w:cs="Arial"/>
                <w:i/>
                <w:iCs/>
                <w:sz w:val="18"/>
                <w:szCs w:val="18"/>
              </w:rPr>
              <w:t>Φιλοσοφία του σημείου και χάος. Το πείραμα της θεατρικής μεταφοράς</w:t>
            </w:r>
            <w:r w:rsidRPr="00CE634F">
              <w:rPr>
                <w:rFonts w:ascii="Arial" w:hAnsi="Arial" w:cs="Arial"/>
                <w:sz w:val="18"/>
                <w:szCs w:val="18"/>
              </w:rPr>
              <w:t>, Αθήνα, Προπομπός, 2003.</w:t>
            </w:r>
          </w:p>
          <w:p w14:paraId="48D411D4"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Θωμαδάκη Μαρίκα, </w:t>
            </w:r>
            <w:r w:rsidRPr="00CE634F">
              <w:rPr>
                <w:rFonts w:ascii="Arial" w:hAnsi="Arial" w:cs="Arial"/>
                <w:i/>
                <w:iCs/>
                <w:sz w:val="18"/>
                <w:szCs w:val="18"/>
              </w:rPr>
              <w:t>Θεατρικός αντικατοπτρισμός. Εισαγωγή στην παραστα</w:t>
            </w:r>
            <w:r w:rsidRPr="00CE634F">
              <w:rPr>
                <w:rFonts w:ascii="Arial" w:hAnsi="Arial" w:cs="Arial"/>
                <w:i/>
                <w:iCs/>
                <w:sz w:val="18"/>
                <w:szCs w:val="18"/>
              </w:rPr>
              <w:softHyphen/>
              <w:t>σιολογία,</w:t>
            </w:r>
            <w:r w:rsidRPr="00CE634F">
              <w:rPr>
                <w:rFonts w:ascii="Arial" w:hAnsi="Arial" w:cs="Arial"/>
                <w:sz w:val="18"/>
                <w:szCs w:val="18"/>
              </w:rPr>
              <w:t xml:space="preserve"> Αθήνα, Ελληνικά Γράμματα, 1999. </w:t>
            </w:r>
          </w:p>
          <w:p w14:paraId="0ABCD573"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Θωμαδάκη Μαρίκα, </w:t>
            </w:r>
            <w:r w:rsidRPr="00CE634F">
              <w:rPr>
                <w:rFonts w:ascii="Arial" w:hAnsi="Arial" w:cs="Arial"/>
                <w:i/>
                <w:iCs/>
                <w:sz w:val="18"/>
                <w:szCs w:val="18"/>
              </w:rPr>
              <w:t>Θεατρολογία και Αισθητική. Προς μια θεωρία της ενεργειακής θεατρικότητας</w:t>
            </w:r>
            <w:r w:rsidRPr="00CE634F">
              <w:rPr>
                <w:rFonts w:ascii="Arial" w:hAnsi="Arial" w:cs="Arial"/>
                <w:sz w:val="18"/>
                <w:szCs w:val="18"/>
              </w:rPr>
              <w:t>, Αθήνα, Σύγχρονη Εποχή, 1995.</w:t>
            </w:r>
          </w:p>
          <w:p w14:paraId="095551AE"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Θωμαδάκη Μαρίκα, </w:t>
            </w:r>
            <w:r w:rsidRPr="00CE634F">
              <w:rPr>
                <w:rFonts w:ascii="Arial" w:hAnsi="Arial" w:cs="Arial"/>
                <w:i/>
                <w:iCs/>
                <w:sz w:val="18"/>
                <w:szCs w:val="18"/>
              </w:rPr>
              <w:t>Θεατρολογικοί προβληματισμοί</w:t>
            </w:r>
            <w:r w:rsidRPr="00CE634F">
              <w:rPr>
                <w:rFonts w:ascii="Arial" w:hAnsi="Arial" w:cs="Arial"/>
                <w:sz w:val="18"/>
                <w:szCs w:val="18"/>
              </w:rPr>
              <w:t xml:space="preserve">, Αθήνα, </w:t>
            </w:r>
            <w:r w:rsidRPr="00CE634F">
              <w:rPr>
                <w:rFonts w:ascii="Arial" w:hAnsi="Arial" w:cs="Arial"/>
                <w:sz w:val="18"/>
                <w:szCs w:val="18"/>
                <w:lang w:val="en-US"/>
              </w:rPr>
              <w:t>Paulos</w:t>
            </w:r>
            <w:r w:rsidRPr="00CE634F">
              <w:rPr>
                <w:rFonts w:ascii="Arial" w:hAnsi="Arial" w:cs="Arial"/>
                <w:sz w:val="18"/>
                <w:szCs w:val="18"/>
              </w:rPr>
              <w:t xml:space="preserve">, 1996.  </w:t>
            </w:r>
          </w:p>
          <w:p w14:paraId="292B3CD4"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Μουδατσάκις Τηλέμαχος, </w:t>
            </w:r>
            <w:r w:rsidRPr="00CE634F">
              <w:rPr>
                <w:rFonts w:ascii="Arial" w:hAnsi="Arial" w:cs="Arial"/>
                <w:i/>
                <w:iCs/>
                <w:sz w:val="18"/>
                <w:szCs w:val="18"/>
              </w:rPr>
              <w:t>Η θεατρική σύνταξη. Αρχές οικονομίας της δράσης στην τραγωδία</w:t>
            </w:r>
            <w:r w:rsidRPr="00CE634F">
              <w:rPr>
                <w:rFonts w:ascii="Arial" w:hAnsi="Arial" w:cs="Arial"/>
                <w:sz w:val="18"/>
                <w:szCs w:val="18"/>
              </w:rPr>
              <w:t xml:space="preserve">, Αθήνα, Καρδαμίτσα, 1993. </w:t>
            </w:r>
          </w:p>
          <w:p w14:paraId="7AC968D4"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Πατσαλίδης Σάββας, </w:t>
            </w:r>
            <w:r w:rsidRPr="00CE634F">
              <w:rPr>
                <w:rFonts w:ascii="Arial" w:hAnsi="Arial" w:cs="Arial"/>
                <w:i/>
                <w:iCs/>
                <w:sz w:val="18"/>
                <w:szCs w:val="18"/>
              </w:rPr>
              <w:t>Από την αναπαράσταση στην παράσταση. Σπουδή ορίων και περιθωρίων</w:t>
            </w:r>
            <w:r w:rsidRPr="00CE634F">
              <w:rPr>
                <w:rFonts w:ascii="Arial" w:hAnsi="Arial" w:cs="Arial"/>
                <w:sz w:val="18"/>
                <w:szCs w:val="18"/>
              </w:rPr>
              <w:t>, Αθήνα, Ελληνικά Γράμματα, 2004.</w:t>
            </w:r>
          </w:p>
          <w:p w14:paraId="1BC788BA"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lastRenderedPageBreak/>
              <w:t xml:space="preserve">Πατσαλίδης Σάββας, </w:t>
            </w:r>
            <w:r w:rsidRPr="00CE634F">
              <w:rPr>
                <w:rFonts w:ascii="Arial" w:hAnsi="Arial" w:cs="Arial"/>
                <w:i/>
                <w:iCs/>
                <w:sz w:val="18"/>
                <w:szCs w:val="18"/>
              </w:rPr>
              <w:t>Θέατρο και Θεωρία. Περί (Υπο)κειμένων και (Δια)κειμένων</w:t>
            </w:r>
            <w:r w:rsidRPr="00CE634F">
              <w:rPr>
                <w:rFonts w:ascii="Arial" w:hAnsi="Arial" w:cs="Arial"/>
                <w:sz w:val="18"/>
                <w:szCs w:val="18"/>
              </w:rPr>
              <w:t xml:space="preserve">, Θεσσαλονίκη, </w:t>
            </w:r>
            <w:r w:rsidRPr="00CE634F">
              <w:rPr>
                <w:rFonts w:ascii="Arial" w:hAnsi="Arial" w:cs="Arial"/>
                <w:sz w:val="18"/>
                <w:szCs w:val="18"/>
                <w:lang w:val="en-US"/>
              </w:rPr>
              <w:t>University</w:t>
            </w:r>
            <w:r w:rsidRPr="00CE634F">
              <w:rPr>
                <w:rFonts w:ascii="Arial" w:hAnsi="Arial" w:cs="Arial"/>
                <w:sz w:val="18"/>
                <w:szCs w:val="18"/>
              </w:rPr>
              <w:t xml:space="preserve"> </w:t>
            </w:r>
            <w:r w:rsidRPr="00CE634F">
              <w:rPr>
                <w:rFonts w:ascii="Arial" w:hAnsi="Arial" w:cs="Arial"/>
                <w:sz w:val="18"/>
                <w:szCs w:val="18"/>
                <w:lang w:val="en-US"/>
              </w:rPr>
              <w:t>Studio</w:t>
            </w:r>
            <w:r w:rsidRPr="00CE634F">
              <w:rPr>
                <w:rFonts w:ascii="Arial" w:hAnsi="Arial" w:cs="Arial"/>
                <w:sz w:val="18"/>
                <w:szCs w:val="18"/>
              </w:rPr>
              <w:t xml:space="preserve"> </w:t>
            </w:r>
            <w:r w:rsidRPr="00CE634F">
              <w:rPr>
                <w:rFonts w:ascii="Arial" w:hAnsi="Arial" w:cs="Arial"/>
                <w:sz w:val="18"/>
                <w:szCs w:val="18"/>
                <w:lang w:val="en-US"/>
              </w:rPr>
              <w:t>Press</w:t>
            </w:r>
            <w:r w:rsidRPr="00CE634F">
              <w:rPr>
                <w:rFonts w:ascii="Arial" w:hAnsi="Arial" w:cs="Arial"/>
                <w:sz w:val="18"/>
                <w:szCs w:val="18"/>
              </w:rPr>
              <w:t xml:space="preserve">, 2000. </w:t>
            </w:r>
          </w:p>
          <w:p w14:paraId="50D4F6D9"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Πατσαλίδης Σάββας, </w:t>
            </w:r>
            <w:r w:rsidRPr="00CE634F">
              <w:rPr>
                <w:rFonts w:ascii="Arial" w:hAnsi="Arial" w:cs="Arial"/>
                <w:i/>
                <w:iCs/>
                <w:sz w:val="18"/>
                <w:szCs w:val="18"/>
              </w:rPr>
              <w:t>(Εν)τάσεις και (Δια)στάσεις. Η Ελληνική Τραγωδία και η θεωρία του Εικοστού Αιώνα</w:t>
            </w:r>
            <w:r w:rsidRPr="00CE634F">
              <w:rPr>
                <w:rFonts w:ascii="Arial" w:hAnsi="Arial" w:cs="Arial"/>
                <w:sz w:val="18"/>
                <w:szCs w:val="18"/>
              </w:rPr>
              <w:t>, Αθήνα, Τυπωθήτω, 1997.</w:t>
            </w:r>
          </w:p>
          <w:p w14:paraId="150ED447"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Πατσαλίδης Σάββας, </w:t>
            </w:r>
            <w:r w:rsidRPr="00CE634F">
              <w:rPr>
                <w:rFonts w:ascii="Arial" w:hAnsi="Arial" w:cs="Arial"/>
                <w:i/>
                <w:iCs/>
                <w:sz w:val="18"/>
                <w:szCs w:val="18"/>
              </w:rPr>
              <w:t>Μεταθεατρικά 1985-1994</w:t>
            </w:r>
            <w:r w:rsidRPr="00CE634F">
              <w:rPr>
                <w:rFonts w:ascii="Arial" w:hAnsi="Arial" w:cs="Arial"/>
                <w:sz w:val="18"/>
                <w:szCs w:val="18"/>
              </w:rPr>
              <w:t xml:space="preserve">, Θεσσαλονίκη, Παρατηρητής, 1995. </w:t>
            </w:r>
          </w:p>
          <w:p w14:paraId="74F25B6A"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Πεφάνης Γιώργος Π., </w:t>
            </w:r>
            <w:r w:rsidRPr="00CE634F">
              <w:rPr>
                <w:rFonts w:ascii="Arial" w:hAnsi="Arial" w:cs="Arial"/>
                <w:i/>
                <w:iCs/>
                <w:sz w:val="18"/>
                <w:szCs w:val="18"/>
              </w:rPr>
              <w:t>Το θέατρο και τα σύμβολα. Διαδικασίες συμβόλισης του δραματικού λόγου</w:t>
            </w:r>
            <w:r w:rsidRPr="00CE634F">
              <w:rPr>
                <w:rFonts w:ascii="Arial" w:hAnsi="Arial" w:cs="Arial"/>
                <w:sz w:val="18"/>
                <w:szCs w:val="18"/>
              </w:rPr>
              <w:t>, Αθήνα, Ελληνικά Γράμματα, 1999.</w:t>
            </w:r>
          </w:p>
          <w:p w14:paraId="10A9F77C"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Πούχνερ, Βάλτερ, </w:t>
            </w:r>
            <w:r w:rsidRPr="00CE634F">
              <w:rPr>
                <w:rFonts w:ascii="Arial" w:hAnsi="Arial" w:cs="Arial"/>
                <w:i/>
                <w:sz w:val="18"/>
                <w:szCs w:val="18"/>
              </w:rPr>
              <w:t>Μια εισαγωγή στην επιστήμη του θεάτρου</w:t>
            </w:r>
            <w:r w:rsidRPr="00CE634F">
              <w:rPr>
                <w:rFonts w:ascii="Arial" w:hAnsi="Arial" w:cs="Arial"/>
                <w:sz w:val="18"/>
                <w:szCs w:val="18"/>
              </w:rPr>
              <w:t>, Αθήνα, Παπαζήσης, 2011.</w:t>
            </w:r>
          </w:p>
          <w:p w14:paraId="6387FAD4"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Πούχνερ, Βάλτερ, </w:t>
            </w:r>
            <w:r w:rsidRPr="00CE634F">
              <w:rPr>
                <w:rFonts w:ascii="Arial" w:hAnsi="Arial" w:cs="Arial"/>
                <w:i/>
                <w:sz w:val="18"/>
                <w:szCs w:val="18"/>
              </w:rPr>
              <w:t>Θεωρητικά Θεάτρου. Κριτικές παρατηρήσεις στις θεωρίες του θεατρικού φαινομένου. Η σημειωτική μέθοδος - Η ανθρωπολογική μέθοδος - Η φαινομενολογική μέθοδος</w:t>
            </w:r>
            <w:r w:rsidRPr="00CE634F">
              <w:rPr>
                <w:rFonts w:ascii="Arial" w:hAnsi="Arial" w:cs="Arial"/>
                <w:sz w:val="18"/>
                <w:szCs w:val="18"/>
              </w:rPr>
              <w:t>, Αθήνα, Παπαζήσης, 2010.</w:t>
            </w:r>
          </w:p>
          <w:p w14:paraId="72AE8C5A"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Πούχνερ Βάλτερ, </w:t>
            </w:r>
            <w:r w:rsidRPr="00CE634F">
              <w:rPr>
                <w:rFonts w:ascii="Arial" w:hAnsi="Arial" w:cs="Arial"/>
                <w:i/>
                <w:iCs/>
                <w:sz w:val="18"/>
                <w:szCs w:val="18"/>
              </w:rPr>
              <w:t>Από τη θεωρία του θεάτρου στις θεωρίες του θεατρικού</w:t>
            </w:r>
            <w:r w:rsidRPr="00CE634F">
              <w:rPr>
                <w:rFonts w:ascii="Arial" w:hAnsi="Arial" w:cs="Arial"/>
                <w:sz w:val="18"/>
                <w:szCs w:val="18"/>
              </w:rPr>
              <w:t xml:space="preserve">, Αθήνα, Πατάκης, 2003.  </w:t>
            </w:r>
          </w:p>
          <w:p w14:paraId="2D4B43C5"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Σαμαρά Ζωή, </w:t>
            </w:r>
            <w:r w:rsidRPr="00CE634F">
              <w:rPr>
                <w:rFonts w:ascii="Arial" w:hAnsi="Arial" w:cs="Arial"/>
                <w:i/>
                <w:iCs/>
                <w:sz w:val="18"/>
                <w:szCs w:val="18"/>
              </w:rPr>
              <w:t>Ο κατοπτρισμός του άλλου κειμένου</w:t>
            </w:r>
            <w:r w:rsidRPr="00CE634F">
              <w:rPr>
                <w:rFonts w:ascii="Arial" w:hAnsi="Arial" w:cs="Arial"/>
                <w:sz w:val="18"/>
                <w:szCs w:val="18"/>
              </w:rPr>
              <w:t xml:space="preserve">, Θεσσαλονίκη, </w:t>
            </w:r>
            <w:r w:rsidRPr="00CE634F">
              <w:rPr>
                <w:rFonts w:ascii="Arial" w:hAnsi="Arial" w:cs="Arial"/>
                <w:sz w:val="18"/>
                <w:szCs w:val="18"/>
                <w:lang w:val="en-US"/>
              </w:rPr>
              <w:t>University</w:t>
            </w:r>
            <w:r w:rsidRPr="00CE634F">
              <w:rPr>
                <w:rFonts w:ascii="Arial" w:hAnsi="Arial" w:cs="Arial"/>
                <w:sz w:val="18"/>
                <w:szCs w:val="18"/>
              </w:rPr>
              <w:t xml:space="preserve"> </w:t>
            </w:r>
            <w:r w:rsidRPr="00CE634F">
              <w:rPr>
                <w:rFonts w:ascii="Arial" w:hAnsi="Arial" w:cs="Arial"/>
                <w:sz w:val="18"/>
                <w:szCs w:val="18"/>
                <w:lang w:val="en-US"/>
              </w:rPr>
              <w:t>Studio</w:t>
            </w:r>
            <w:r w:rsidRPr="00CE634F">
              <w:rPr>
                <w:rFonts w:ascii="Arial" w:hAnsi="Arial" w:cs="Arial"/>
                <w:sz w:val="18"/>
                <w:szCs w:val="18"/>
              </w:rPr>
              <w:t xml:space="preserve"> </w:t>
            </w:r>
            <w:r w:rsidRPr="00CE634F">
              <w:rPr>
                <w:rFonts w:ascii="Arial" w:hAnsi="Arial" w:cs="Arial"/>
                <w:sz w:val="18"/>
                <w:szCs w:val="18"/>
                <w:lang w:val="en-US"/>
              </w:rPr>
              <w:t>Press</w:t>
            </w:r>
            <w:r w:rsidRPr="00CE634F">
              <w:rPr>
                <w:rFonts w:ascii="Arial" w:hAnsi="Arial" w:cs="Arial"/>
                <w:sz w:val="18"/>
                <w:szCs w:val="18"/>
              </w:rPr>
              <w:t xml:space="preserve">, 2003. </w:t>
            </w:r>
          </w:p>
          <w:p w14:paraId="3B73A5C6"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Σαμαρά Ζωή, </w:t>
            </w:r>
            <w:r w:rsidRPr="00CE634F">
              <w:rPr>
                <w:rFonts w:ascii="Arial" w:hAnsi="Arial" w:cs="Arial"/>
                <w:i/>
                <w:iCs/>
                <w:sz w:val="18"/>
                <w:szCs w:val="18"/>
              </w:rPr>
              <w:t>Υπόκριση θεατρικού λόγου</w:t>
            </w:r>
            <w:r w:rsidRPr="00CE634F">
              <w:rPr>
                <w:rFonts w:ascii="Arial" w:hAnsi="Arial" w:cs="Arial"/>
                <w:sz w:val="18"/>
                <w:szCs w:val="18"/>
              </w:rPr>
              <w:t xml:space="preserve">, Θεσσαλονίκη, </w:t>
            </w:r>
            <w:r w:rsidRPr="00CE634F">
              <w:rPr>
                <w:rFonts w:ascii="Arial" w:hAnsi="Arial" w:cs="Arial"/>
                <w:sz w:val="18"/>
                <w:szCs w:val="18"/>
                <w:lang w:val="en-US"/>
              </w:rPr>
              <w:t>University</w:t>
            </w:r>
            <w:r w:rsidRPr="00CE634F">
              <w:rPr>
                <w:rFonts w:ascii="Arial" w:hAnsi="Arial" w:cs="Arial"/>
                <w:sz w:val="18"/>
                <w:szCs w:val="18"/>
              </w:rPr>
              <w:t xml:space="preserve"> </w:t>
            </w:r>
            <w:r w:rsidRPr="00CE634F">
              <w:rPr>
                <w:rFonts w:ascii="Arial" w:hAnsi="Arial" w:cs="Arial"/>
                <w:sz w:val="18"/>
                <w:szCs w:val="18"/>
                <w:lang w:val="en-US"/>
              </w:rPr>
              <w:t>Studio</w:t>
            </w:r>
            <w:r w:rsidRPr="00CE634F">
              <w:rPr>
                <w:rFonts w:ascii="Arial" w:hAnsi="Arial" w:cs="Arial"/>
                <w:sz w:val="18"/>
                <w:szCs w:val="18"/>
              </w:rPr>
              <w:t xml:space="preserve"> </w:t>
            </w:r>
            <w:r w:rsidRPr="00CE634F">
              <w:rPr>
                <w:rFonts w:ascii="Arial" w:hAnsi="Arial" w:cs="Arial"/>
                <w:sz w:val="18"/>
                <w:szCs w:val="18"/>
                <w:lang w:val="en-US"/>
              </w:rPr>
              <w:t>Press</w:t>
            </w:r>
            <w:r w:rsidRPr="00CE634F">
              <w:rPr>
                <w:rFonts w:ascii="Arial" w:hAnsi="Arial" w:cs="Arial"/>
                <w:sz w:val="18"/>
                <w:szCs w:val="18"/>
              </w:rPr>
              <w:t xml:space="preserve">, 1996. </w:t>
            </w:r>
          </w:p>
          <w:p w14:paraId="5EAB6229"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Τσατσούλης Δημήτρης, </w:t>
            </w:r>
            <w:r w:rsidRPr="00CE634F">
              <w:rPr>
                <w:rFonts w:ascii="Arial" w:hAnsi="Arial" w:cs="Arial"/>
                <w:i/>
                <w:iCs/>
                <w:sz w:val="18"/>
                <w:szCs w:val="18"/>
              </w:rPr>
              <w:t>Σημεία Γραφής – Κώδικες Σκηνής</w:t>
            </w:r>
            <w:r w:rsidRPr="00CE634F">
              <w:rPr>
                <w:rFonts w:ascii="Arial" w:hAnsi="Arial" w:cs="Arial"/>
                <w:sz w:val="18"/>
                <w:szCs w:val="18"/>
              </w:rPr>
              <w:t>, Αθήνα, Νεφέλη, 2007.</w:t>
            </w:r>
          </w:p>
          <w:p w14:paraId="6FE1B8CD"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Τσατσούλης Δημήτρης, </w:t>
            </w:r>
            <w:r w:rsidRPr="00CE634F">
              <w:rPr>
                <w:rFonts w:ascii="Arial" w:hAnsi="Arial" w:cs="Arial"/>
                <w:i/>
                <w:sz w:val="18"/>
                <w:szCs w:val="18"/>
              </w:rPr>
              <w:t>Διάλογος Εικόνων. Φωτογραφία και Σουρρεαλιστική Αισθητική στη Σκηνική Γραφή της Socì</w:t>
            </w:r>
            <w:r w:rsidRPr="00CE634F">
              <w:rPr>
                <w:rFonts w:ascii="Arial" w:hAnsi="Arial" w:cs="Arial"/>
                <w:i/>
                <w:sz w:val="18"/>
                <w:szCs w:val="18"/>
                <w:lang w:val="en-US"/>
              </w:rPr>
              <w:t>etas</w:t>
            </w:r>
            <w:r w:rsidRPr="00CE634F">
              <w:rPr>
                <w:rFonts w:ascii="Arial" w:hAnsi="Arial" w:cs="Arial"/>
                <w:i/>
                <w:sz w:val="18"/>
                <w:szCs w:val="18"/>
              </w:rPr>
              <w:t xml:space="preserve"> </w:t>
            </w:r>
            <w:r w:rsidRPr="00CE634F">
              <w:rPr>
                <w:rFonts w:ascii="Arial" w:hAnsi="Arial" w:cs="Arial"/>
                <w:i/>
                <w:sz w:val="18"/>
                <w:szCs w:val="18"/>
                <w:lang w:val="en-US"/>
              </w:rPr>
              <w:t>Raffaello</w:t>
            </w:r>
            <w:r w:rsidRPr="00CE634F">
              <w:rPr>
                <w:rFonts w:ascii="Arial" w:hAnsi="Arial" w:cs="Arial"/>
                <w:i/>
                <w:sz w:val="18"/>
                <w:szCs w:val="18"/>
              </w:rPr>
              <w:t xml:space="preserve"> </w:t>
            </w:r>
            <w:r w:rsidRPr="00CE634F">
              <w:rPr>
                <w:rFonts w:ascii="Arial" w:hAnsi="Arial" w:cs="Arial"/>
                <w:i/>
                <w:sz w:val="18"/>
                <w:szCs w:val="18"/>
                <w:lang w:val="en-US"/>
              </w:rPr>
              <w:t>Sanzio</w:t>
            </w:r>
            <w:r w:rsidRPr="00CE634F">
              <w:rPr>
                <w:rFonts w:ascii="Arial" w:hAnsi="Arial" w:cs="Arial"/>
                <w:sz w:val="18"/>
                <w:szCs w:val="18"/>
              </w:rPr>
              <w:t>, Αθήνα, Παπαζήσης, 2011.</w:t>
            </w:r>
          </w:p>
          <w:p w14:paraId="417B7E9E"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Έκο Ουμπέρτο, </w:t>
            </w:r>
            <w:r w:rsidRPr="00CE634F">
              <w:rPr>
                <w:rFonts w:ascii="Arial" w:hAnsi="Arial" w:cs="Arial"/>
                <w:i/>
                <w:iCs/>
                <w:sz w:val="18"/>
                <w:szCs w:val="18"/>
              </w:rPr>
              <w:t>Θεωρία σημειωτικής</w:t>
            </w:r>
            <w:r w:rsidRPr="00CE634F">
              <w:rPr>
                <w:rFonts w:ascii="Arial" w:hAnsi="Arial" w:cs="Arial"/>
                <w:sz w:val="18"/>
                <w:szCs w:val="18"/>
              </w:rPr>
              <w:t>, Αθήνα, Γνώση, 1989.</w:t>
            </w:r>
          </w:p>
          <w:p w14:paraId="39B54DD6"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Έκο Ουμπέρτο, </w:t>
            </w:r>
            <w:r w:rsidRPr="00CE634F">
              <w:rPr>
                <w:rFonts w:ascii="Arial" w:hAnsi="Arial" w:cs="Arial"/>
                <w:i/>
                <w:iCs/>
                <w:sz w:val="18"/>
                <w:szCs w:val="18"/>
              </w:rPr>
              <w:t>Τα όρια της ερμηνείας</w:t>
            </w:r>
            <w:r w:rsidRPr="00CE634F">
              <w:rPr>
                <w:rFonts w:ascii="Arial" w:hAnsi="Arial" w:cs="Arial"/>
                <w:sz w:val="18"/>
                <w:szCs w:val="18"/>
              </w:rPr>
              <w:t xml:space="preserve">, Αθήνα, Γνώση, 1993. </w:t>
            </w:r>
          </w:p>
          <w:p w14:paraId="7B77EDCB"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Λότμαν Γιούρι, </w:t>
            </w:r>
            <w:r w:rsidRPr="00CE634F">
              <w:rPr>
                <w:rFonts w:ascii="Arial" w:hAnsi="Arial" w:cs="Arial"/>
                <w:i/>
                <w:iCs/>
                <w:sz w:val="18"/>
                <w:szCs w:val="18"/>
              </w:rPr>
              <w:t>Αισθητική και σημειωτική του κινηματογράφου</w:t>
            </w:r>
            <w:r w:rsidRPr="00CE634F">
              <w:rPr>
                <w:rFonts w:ascii="Arial" w:hAnsi="Arial" w:cs="Arial"/>
                <w:sz w:val="18"/>
                <w:szCs w:val="18"/>
              </w:rPr>
              <w:t xml:space="preserve">, Αθήνα, Θεωρία, 1989.  </w:t>
            </w:r>
          </w:p>
          <w:p w14:paraId="42EA89E5"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Μπαρτ Ρολάν, </w:t>
            </w:r>
            <w:r w:rsidRPr="00CE634F">
              <w:rPr>
                <w:rFonts w:ascii="Arial" w:hAnsi="Arial" w:cs="Arial"/>
                <w:i/>
                <w:iCs/>
                <w:sz w:val="18"/>
                <w:szCs w:val="18"/>
              </w:rPr>
              <w:t>Η απόλαυση του κειμένου</w:t>
            </w:r>
            <w:r w:rsidRPr="00CE634F">
              <w:rPr>
                <w:rFonts w:ascii="Arial" w:hAnsi="Arial" w:cs="Arial"/>
                <w:sz w:val="18"/>
                <w:szCs w:val="18"/>
              </w:rPr>
              <w:t xml:space="preserve">, Αθήνα, Ράππας, 1977. </w:t>
            </w:r>
          </w:p>
          <w:p w14:paraId="3AB8E77D"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Μπενάτσης Απόστολος, </w:t>
            </w:r>
            <w:r w:rsidRPr="00CE634F">
              <w:rPr>
                <w:rFonts w:ascii="Arial" w:hAnsi="Arial" w:cs="Arial"/>
                <w:i/>
                <w:iCs/>
                <w:sz w:val="18"/>
                <w:szCs w:val="18"/>
              </w:rPr>
              <w:t>Σημειωτική και κείμενο. Ποιητικός, σατιρικός και θεατρικός λόγος</w:t>
            </w:r>
            <w:r w:rsidRPr="00CE634F">
              <w:rPr>
                <w:rFonts w:ascii="Arial" w:hAnsi="Arial" w:cs="Arial"/>
                <w:sz w:val="18"/>
                <w:szCs w:val="18"/>
              </w:rPr>
              <w:t xml:space="preserve">, Αθήνα, Επικαιρότητα, 2000.  </w:t>
            </w:r>
          </w:p>
          <w:p w14:paraId="62958352"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Σακελλαρίου Χάρης, </w:t>
            </w:r>
            <w:r w:rsidRPr="00CE634F">
              <w:rPr>
                <w:rFonts w:ascii="Arial" w:hAnsi="Arial" w:cs="Arial"/>
                <w:i/>
                <w:iCs/>
                <w:sz w:val="18"/>
                <w:szCs w:val="18"/>
              </w:rPr>
              <w:t>Σημειολογία και γλωσσολογία</w:t>
            </w:r>
            <w:r w:rsidRPr="00CE634F">
              <w:rPr>
                <w:rFonts w:ascii="Arial" w:hAnsi="Arial" w:cs="Arial"/>
                <w:sz w:val="18"/>
                <w:szCs w:val="18"/>
              </w:rPr>
              <w:t xml:space="preserve">, Αθήνα, Κίνητρο, 1994. </w:t>
            </w:r>
          </w:p>
          <w:p w14:paraId="1CDBC39F"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Σαμαρά Ζωή, </w:t>
            </w:r>
            <w:r w:rsidRPr="00CE634F">
              <w:rPr>
                <w:rFonts w:ascii="Arial" w:hAnsi="Arial" w:cs="Arial"/>
                <w:i/>
                <w:iCs/>
                <w:sz w:val="18"/>
                <w:szCs w:val="18"/>
              </w:rPr>
              <w:t>Προοπτικές του κειμένου</w:t>
            </w:r>
            <w:r w:rsidRPr="00CE634F">
              <w:rPr>
                <w:rFonts w:ascii="Arial" w:hAnsi="Arial" w:cs="Arial"/>
                <w:sz w:val="18"/>
                <w:szCs w:val="18"/>
              </w:rPr>
              <w:t xml:space="preserve">, Θεσσαλονίκη, Κώδικας, 1987. </w:t>
            </w:r>
          </w:p>
          <w:p w14:paraId="35EC74A4"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Τζούμα Άννα, </w:t>
            </w:r>
            <w:r w:rsidRPr="00CE634F">
              <w:rPr>
                <w:rFonts w:ascii="Arial" w:hAnsi="Arial" w:cs="Arial"/>
                <w:i/>
                <w:iCs/>
                <w:sz w:val="18"/>
                <w:szCs w:val="18"/>
              </w:rPr>
              <w:t>Η διπλή ανάγνωση του κειμένου</w:t>
            </w:r>
            <w:r w:rsidRPr="00CE634F">
              <w:rPr>
                <w:rFonts w:ascii="Arial" w:hAnsi="Arial" w:cs="Arial"/>
                <w:sz w:val="18"/>
                <w:szCs w:val="18"/>
              </w:rPr>
              <w:t xml:space="preserve">, Αθήνα, Επικαιρότητα, 1991. </w:t>
            </w:r>
          </w:p>
          <w:p w14:paraId="4B43952A"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Τσατσούλης Δημήτρης, </w:t>
            </w:r>
            <w:r w:rsidRPr="00CE634F">
              <w:rPr>
                <w:rFonts w:ascii="Arial" w:hAnsi="Arial" w:cs="Arial"/>
                <w:i/>
                <w:iCs/>
                <w:sz w:val="18"/>
                <w:szCs w:val="18"/>
              </w:rPr>
              <w:t>Η γλώσσα της εικόνας</w:t>
            </w:r>
            <w:r w:rsidRPr="00CE634F">
              <w:rPr>
                <w:rFonts w:ascii="Arial" w:hAnsi="Arial" w:cs="Arial"/>
                <w:sz w:val="18"/>
                <w:szCs w:val="18"/>
              </w:rPr>
              <w:t xml:space="preserve">, Αθήνα, Ελληνικά Γράμματα, 2000. </w:t>
            </w:r>
          </w:p>
          <w:p w14:paraId="7ABE4113" w14:textId="77777777" w:rsidR="00EF7DE8" w:rsidRPr="00CE634F" w:rsidRDefault="00EF7DE8" w:rsidP="003363B4">
            <w:pPr>
              <w:numPr>
                <w:ilvl w:val="0"/>
                <w:numId w:val="96"/>
              </w:numPr>
              <w:jc w:val="both"/>
              <w:rPr>
                <w:rFonts w:ascii="Arial" w:hAnsi="Arial" w:cs="Arial"/>
                <w:sz w:val="18"/>
                <w:szCs w:val="18"/>
              </w:rPr>
            </w:pPr>
            <w:r w:rsidRPr="00CE634F">
              <w:rPr>
                <w:rFonts w:ascii="Arial" w:hAnsi="Arial" w:cs="Arial"/>
                <w:sz w:val="18"/>
                <w:szCs w:val="18"/>
              </w:rPr>
              <w:t xml:space="preserve">Φουκώ Μισέλ, </w:t>
            </w:r>
            <w:r w:rsidRPr="00CE634F">
              <w:rPr>
                <w:rFonts w:ascii="Arial" w:hAnsi="Arial" w:cs="Arial"/>
                <w:i/>
                <w:iCs/>
                <w:sz w:val="18"/>
                <w:szCs w:val="18"/>
              </w:rPr>
              <w:t>Οι λέξεις και τα πράγματα. Μια αρχαιολογία των επιστημών του ανθρώπου</w:t>
            </w:r>
            <w:r w:rsidRPr="00CE634F">
              <w:rPr>
                <w:rFonts w:ascii="Arial" w:hAnsi="Arial" w:cs="Arial"/>
                <w:sz w:val="18"/>
                <w:szCs w:val="18"/>
              </w:rPr>
              <w:t>, Αθήνα, Γνώση, 1986</w:t>
            </w:r>
            <w:r w:rsidR="00CE634F">
              <w:rPr>
                <w:rFonts w:ascii="Arial" w:hAnsi="Arial" w:cs="Arial"/>
                <w:sz w:val="18"/>
                <w:szCs w:val="18"/>
              </w:rPr>
              <w:t>.</w:t>
            </w:r>
          </w:p>
        </w:tc>
      </w:tr>
    </w:tbl>
    <w:p w14:paraId="1C3354E8" w14:textId="77777777" w:rsidR="00EF7DE8" w:rsidRPr="00554D9F" w:rsidRDefault="00EF7DE8" w:rsidP="00EF7DE8">
      <w:pPr>
        <w:jc w:val="both"/>
        <w:rPr>
          <w:rFonts w:ascii="Arial" w:hAnsi="Arial" w:cs="Arial"/>
          <w:sz w:val="18"/>
          <w:szCs w:val="18"/>
        </w:rPr>
      </w:pPr>
    </w:p>
    <w:p w14:paraId="784D0472" w14:textId="77777777" w:rsidR="00EF7DE8" w:rsidRPr="00554D9F" w:rsidRDefault="00EF7DE8" w:rsidP="00EF7DE8">
      <w:pPr>
        <w:rPr>
          <w:rFonts w:ascii="Arial" w:hAnsi="Arial" w:cs="Arial"/>
          <w:sz w:val="18"/>
          <w:szCs w:val="18"/>
        </w:rPr>
      </w:pPr>
    </w:p>
    <w:p w14:paraId="3DB08426" w14:textId="77777777" w:rsidR="00027912" w:rsidRPr="007B6CFD" w:rsidRDefault="00027912" w:rsidP="00027912">
      <w:pPr>
        <w:rPr>
          <w:rFonts w:ascii="Arial" w:hAnsi="Arial" w:cs="Arial"/>
          <w:sz w:val="18"/>
          <w:szCs w:val="18"/>
        </w:rPr>
      </w:pPr>
    </w:p>
    <w:p w14:paraId="37CA6DA9" w14:textId="77777777" w:rsidR="00027912" w:rsidRPr="0003472A" w:rsidRDefault="00027912" w:rsidP="00CE634F">
      <w:pPr>
        <w:pStyle w:val="a5"/>
        <w:tabs>
          <w:tab w:val="left" w:pos="993"/>
        </w:tabs>
        <w:spacing w:before="0" w:after="120" w:line="280" w:lineRule="atLeast"/>
        <w:ind w:left="993" w:hanging="993"/>
        <w:rPr>
          <w:color w:val="000000"/>
          <w:sz w:val="18"/>
        </w:rPr>
      </w:pPr>
      <w:r w:rsidRPr="0003472A">
        <w:rPr>
          <w:color w:val="000000"/>
          <w:sz w:val="18"/>
        </w:rPr>
        <w:t>ΘΕ 044</w:t>
      </w:r>
      <w:r w:rsidRPr="0003472A">
        <w:rPr>
          <w:color w:val="000000"/>
          <w:sz w:val="20"/>
        </w:rPr>
        <w:tab/>
      </w:r>
      <w:r w:rsidRPr="0003472A">
        <w:rPr>
          <w:color w:val="000000"/>
          <w:sz w:val="20"/>
          <w:szCs w:val="22"/>
        </w:rPr>
        <w:t>Δρα</w:t>
      </w:r>
      <w:r w:rsidRPr="0003472A">
        <w:rPr>
          <w:color w:val="000000"/>
          <w:sz w:val="20"/>
          <w:szCs w:val="22"/>
        </w:rPr>
        <w:softHyphen/>
        <w:t>μα</w:t>
      </w:r>
      <w:r w:rsidRPr="0003472A">
        <w:rPr>
          <w:color w:val="000000"/>
          <w:sz w:val="20"/>
          <w:szCs w:val="22"/>
        </w:rPr>
        <w:softHyphen/>
        <w:t>τουρ</w:t>
      </w:r>
      <w:r w:rsidRPr="0003472A">
        <w:rPr>
          <w:color w:val="000000"/>
          <w:sz w:val="20"/>
          <w:szCs w:val="22"/>
        </w:rPr>
        <w:softHyphen/>
        <w:t>γι</w:t>
      </w:r>
      <w:r w:rsidRPr="0003472A">
        <w:rPr>
          <w:color w:val="000000"/>
          <w:sz w:val="20"/>
          <w:szCs w:val="22"/>
        </w:rPr>
        <w:softHyphen/>
        <w:t>κή Α</w:t>
      </w:r>
      <w:r w:rsidRPr="0003472A">
        <w:rPr>
          <w:color w:val="000000"/>
          <w:sz w:val="20"/>
          <w:szCs w:val="22"/>
        </w:rPr>
        <w:softHyphen/>
        <w:t>νά</w:t>
      </w:r>
      <w:r w:rsidRPr="0003472A">
        <w:rPr>
          <w:color w:val="000000"/>
          <w:sz w:val="20"/>
          <w:szCs w:val="22"/>
        </w:rPr>
        <w:softHyphen/>
        <w:t>λυ</w:t>
      </w:r>
      <w:r w:rsidRPr="0003472A">
        <w:rPr>
          <w:color w:val="000000"/>
          <w:sz w:val="20"/>
          <w:szCs w:val="22"/>
        </w:rPr>
        <w:softHyphen/>
        <w:t>ση Ι: κεί</w:t>
      </w:r>
      <w:r w:rsidRPr="0003472A">
        <w:rPr>
          <w:color w:val="000000"/>
          <w:sz w:val="20"/>
          <w:szCs w:val="22"/>
        </w:rPr>
        <w:softHyphen/>
        <w:t>με</w:t>
      </w:r>
      <w:r w:rsidRPr="0003472A">
        <w:rPr>
          <w:color w:val="000000"/>
          <w:sz w:val="20"/>
          <w:szCs w:val="22"/>
        </w:rPr>
        <w:softHyphen/>
        <w:t>να της κλα</w:t>
      </w:r>
      <w:r w:rsidRPr="0003472A">
        <w:rPr>
          <w:color w:val="000000"/>
          <w:sz w:val="20"/>
          <w:szCs w:val="22"/>
        </w:rPr>
        <w:softHyphen/>
        <w:t>σι</w:t>
      </w:r>
      <w:r w:rsidRPr="0003472A">
        <w:rPr>
          <w:color w:val="000000"/>
          <w:sz w:val="20"/>
          <w:szCs w:val="22"/>
        </w:rPr>
        <w:softHyphen/>
        <w:t>κής δρα</w:t>
      </w:r>
      <w:r w:rsidRPr="0003472A">
        <w:rPr>
          <w:color w:val="000000"/>
          <w:sz w:val="20"/>
          <w:szCs w:val="22"/>
        </w:rPr>
        <w:softHyphen/>
        <w:t>μα</w:t>
      </w:r>
      <w:r w:rsidRPr="0003472A">
        <w:rPr>
          <w:color w:val="000000"/>
          <w:sz w:val="20"/>
          <w:szCs w:val="22"/>
        </w:rPr>
        <w:softHyphen/>
        <w:t>τουρ</w:t>
      </w:r>
      <w:r w:rsidRPr="0003472A">
        <w:rPr>
          <w:color w:val="000000"/>
          <w:sz w:val="20"/>
          <w:szCs w:val="22"/>
        </w:rPr>
        <w:softHyphen/>
        <w:t>γί</w:t>
      </w:r>
      <w:r w:rsidRPr="0003472A">
        <w:rPr>
          <w:color w:val="000000"/>
          <w:sz w:val="20"/>
          <w:szCs w:val="22"/>
        </w:rPr>
        <w:softHyphen/>
        <w:t>ας</w:t>
      </w:r>
    </w:p>
    <w:p w14:paraId="6BDDCDA6" w14:textId="77777777" w:rsidR="00027912" w:rsidRPr="007A3A94" w:rsidRDefault="00027912" w:rsidP="003363B4">
      <w:pPr>
        <w:widowControl w:val="0"/>
        <w:numPr>
          <w:ilvl w:val="0"/>
          <w:numId w:val="98"/>
        </w:numPr>
        <w:autoSpaceDE w:val="0"/>
        <w:autoSpaceDN w:val="0"/>
        <w:adjustRightInd w:val="0"/>
        <w:spacing w:before="120"/>
        <w:rPr>
          <w:rFonts w:ascii="Arial" w:hAnsi="Arial" w:cs="Arial"/>
          <w:b/>
          <w:sz w:val="18"/>
          <w:szCs w:val="18"/>
          <w:lang w:val="en-US"/>
        </w:rPr>
      </w:pPr>
      <w:r w:rsidRPr="007A3A94">
        <w:rPr>
          <w:rFonts w:ascii="Arial" w:hAnsi="Arial" w:cs="Arial"/>
          <w:b/>
          <w:sz w:val="18"/>
          <w:szCs w:val="18"/>
          <w:lang w:val="en-US"/>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099"/>
      </w:tblGrid>
      <w:tr w:rsidR="00027912" w:rsidRPr="007A3A94" w14:paraId="2E5ADEB8" w14:textId="77777777" w:rsidTr="00937D12">
        <w:tc>
          <w:tcPr>
            <w:tcW w:w="2296" w:type="dxa"/>
            <w:shd w:val="clear" w:color="auto" w:fill="DDD9C3"/>
          </w:tcPr>
          <w:p w14:paraId="372750AB"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ΣΧΟΛΗ</w:t>
            </w:r>
          </w:p>
        </w:tc>
        <w:tc>
          <w:tcPr>
            <w:tcW w:w="6204" w:type="dxa"/>
            <w:gridSpan w:val="5"/>
          </w:tcPr>
          <w:p w14:paraId="7A4E713B" w14:textId="77777777" w:rsidR="00027912" w:rsidRPr="007A3A94" w:rsidRDefault="00027912" w:rsidP="00A63774">
            <w:pPr>
              <w:rPr>
                <w:rFonts w:ascii="Arial" w:hAnsi="Arial" w:cs="Arial"/>
                <w:sz w:val="18"/>
                <w:szCs w:val="18"/>
                <w:lang w:val="en-US"/>
              </w:rPr>
            </w:pPr>
            <w:r w:rsidRPr="007A3A94">
              <w:rPr>
                <w:rFonts w:ascii="Arial" w:hAnsi="Arial" w:cs="Arial"/>
                <w:sz w:val="18"/>
                <w:szCs w:val="18"/>
              </w:rPr>
              <w:t>ΑΝΘΡΩΠΙΣΤΙΚΩΝ ΚΑΙ ΚΟΙΝΩΝΙΚΩΝ ΕΠΙΣΤΗΜΩΝ</w:t>
            </w:r>
          </w:p>
        </w:tc>
      </w:tr>
      <w:tr w:rsidR="00027912" w:rsidRPr="007A3A94" w14:paraId="525F4AEA" w14:textId="77777777" w:rsidTr="00937D12">
        <w:tc>
          <w:tcPr>
            <w:tcW w:w="2296" w:type="dxa"/>
            <w:shd w:val="clear" w:color="auto" w:fill="DDD9C3"/>
          </w:tcPr>
          <w:p w14:paraId="6F1EFD1A"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ΤΜΗΜΑ</w:t>
            </w:r>
          </w:p>
        </w:tc>
        <w:tc>
          <w:tcPr>
            <w:tcW w:w="6204" w:type="dxa"/>
            <w:gridSpan w:val="5"/>
          </w:tcPr>
          <w:p w14:paraId="12E0BA7F" w14:textId="77777777" w:rsidR="00027912" w:rsidRPr="007A3A94" w:rsidRDefault="00027912" w:rsidP="00A63774">
            <w:pPr>
              <w:rPr>
                <w:rFonts w:ascii="Arial" w:hAnsi="Arial" w:cs="Arial"/>
                <w:sz w:val="18"/>
                <w:szCs w:val="18"/>
                <w:lang w:val="en-US"/>
              </w:rPr>
            </w:pPr>
            <w:r w:rsidRPr="007A3A94">
              <w:rPr>
                <w:rFonts w:ascii="Arial" w:hAnsi="Arial" w:cs="Arial"/>
                <w:sz w:val="18"/>
                <w:szCs w:val="18"/>
              </w:rPr>
              <w:t>ΘΕΑΤΡΙΚΩΝ ΣΠΟΥΔΩΝ</w:t>
            </w:r>
          </w:p>
        </w:tc>
      </w:tr>
      <w:tr w:rsidR="00027912" w:rsidRPr="007A3A94" w14:paraId="4458205E" w14:textId="77777777" w:rsidTr="00937D12">
        <w:tc>
          <w:tcPr>
            <w:tcW w:w="2296" w:type="dxa"/>
            <w:shd w:val="clear" w:color="auto" w:fill="DDD9C3"/>
          </w:tcPr>
          <w:p w14:paraId="2CC9D65D"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 xml:space="preserve">ΕΠΙΠΕΔΟ ΣΠΟΥΔΩΝ </w:t>
            </w:r>
          </w:p>
        </w:tc>
        <w:tc>
          <w:tcPr>
            <w:tcW w:w="6204" w:type="dxa"/>
            <w:gridSpan w:val="5"/>
          </w:tcPr>
          <w:p w14:paraId="56318214" w14:textId="77777777" w:rsidR="00027912" w:rsidRPr="007A3A94" w:rsidRDefault="00027912" w:rsidP="00A63774">
            <w:pPr>
              <w:rPr>
                <w:rFonts w:ascii="Arial" w:hAnsi="Arial" w:cs="Arial"/>
                <w:sz w:val="18"/>
                <w:szCs w:val="18"/>
              </w:rPr>
            </w:pPr>
            <w:r w:rsidRPr="007A3A94">
              <w:rPr>
                <w:rFonts w:ascii="Arial" w:hAnsi="Arial" w:cs="Arial"/>
                <w:i/>
                <w:sz w:val="18"/>
                <w:szCs w:val="18"/>
              </w:rPr>
              <w:t>Προπτυχιακό</w:t>
            </w:r>
          </w:p>
        </w:tc>
      </w:tr>
      <w:tr w:rsidR="00027912" w:rsidRPr="007A3A94" w14:paraId="36FBBB71" w14:textId="77777777" w:rsidTr="00937D12">
        <w:tc>
          <w:tcPr>
            <w:tcW w:w="2296" w:type="dxa"/>
            <w:shd w:val="clear" w:color="auto" w:fill="DDD9C3"/>
          </w:tcPr>
          <w:p w14:paraId="03DE8D98" w14:textId="77777777" w:rsidR="00027912" w:rsidRPr="007A3A94" w:rsidRDefault="00027912" w:rsidP="00A63774">
            <w:pPr>
              <w:jc w:val="right"/>
              <w:rPr>
                <w:rFonts w:ascii="Arial" w:hAnsi="Arial" w:cs="Arial"/>
                <w:b/>
                <w:sz w:val="18"/>
                <w:szCs w:val="18"/>
                <w:lang w:val="en-US"/>
              </w:rPr>
            </w:pPr>
            <w:r w:rsidRPr="007A3A94">
              <w:rPr>
                <w:rFonts w:ascii="Arial" w:hAnsi="Arial" w:cs="Arial"/>
                <w:b/>
                <w:sz w:val="18"/>
                <w:szCs w:val="18"/>
              </w:rPr>
              <w:t>ΚΩΔΙΚΟΣ ΜΑΘΗΜΑΤΟΣ</w:t>
            </w:r>
          </w:p>
        </w:tc>
        <w:tc>
          <w:tcPr>
            <w:tcW w:w="689" w:type="dxa"/>
          </w:tcPr>
          <w:p w14:paraId="0BEAB2B9" w14:textId="77777777" w:rsidR="00027912" w:rsidRPr="007A3A94" w:rsidRDefault="00027912" w:rsidP="00A63774">
            <w:pPr>
              <w:rPr>
                <w:rFonts w:ascii="Arial" w:hAnsi="Arial" w:cs="Arial"/>
                <w:b/>
                <w:sz w:val="18"/>
                <w:szCs w:val="18"/>
                <w:lang w:val="en-US"/>
              </w:rPr>
            </w:pPr>
            <w:r w:rsidRPr="007A3A94">
              <w:rPr>
                <w:rFonts w:ascii="Arial" w:hAnsi="Arial" w:cs="Arial"/>
                <w:b/>
                <w:sz w:val="18"/>
                <w:szCs w:val="18"/>
                <w:lang w:val="en-US"/>
              </w:rPr>
              <w:t>ΘΕ 044</w:t>
            </w:r>
          </w:p>
        </w:tc>
        <w:tc>
          <w:tcPr>
            <w:tcW w:w="2145" w:type="dxa"/>
            <w:gridSpan w:val="2"/>
            <w:shd w:val="clear" w:color="auto" w:fill="DDD9C3"/>
          </w:tcPr>
          <w:p w14:paraId="45D72704" w14:textId="77777777" w:rsidR="00027912" w:rsidRPr="007A3A94" w:rsidRDefault="00027912" w:rsidP="00A63774">
            <w:pPr>
              <w:jc w:val="right"/>
              <w:rPr>
                <w:rFonts w:ascii="Arial" w:hAnsi="Arial" w:cs="Arial"/>
                <w:b/>
                <w:sz w:val="18"/>
                <w:szCs w:val="18"/>
                <w:lang w:val="en-US"/>
              </w:rPr>
            </w:pPr>
            <w:r w:rsidRPr="007A3A94">
              <w:rPr>
                <w:rFonts w:ascii="Arial" w:hAnsi="Arial" w:cs="Arial"/>
                <w:b/>
                <w:sz w:val="18"/>
                <w:szCs w:val="18"/>
              </w:rPr>
              <w:t>ΕΞΑΜΗΝΟ ΣΠΟΥΔΩΝ</w:t>
            </w:r>
          </w:p>
        </w:tc>
        <w:tc>
          <w:tcPr>
            <w:tcW w:w="3370" w:type="dxa"/>
            <w:gridSpan w:val="2"/>
          </w:tcPr>
          <w:p w14:paraId="6A00AD0D" w14:textId="77777777" w:rsidR="00027912" w:rsidRPr="007A3A94" w:rsidRDefault="00027912" w:rsidP="00A63774">
            <w:pPr>
              <w:rPr>
                <w:rFonts w:ascii="Arial" w:hAnsi="Arial" w:cs="Arial"/>
                <w:sz w:val="18"/>
                <w:szCs w:val="18"/>
              </w:rPr>
            </w:pPr>
            <w:r w:rsidRPr="007A3A94">
              <w:rPr>
                <w:rFonts w:ascii="Arial" w:hAnsi="Arial" w:cs="Arial"/>
                <w:sz w:val="18"/>
                <w:szCs w:val="18"/>
              </w:rPr>
              <w:t>1</w:t>
            </w:r>
            <w:r w:rsidRPr="007A3A94">
              <w:rPr>
                <w:rFonts w:ascii="Arial" w:hAnsi="Arial" w:cs="Arial"/>
                <w:sz w:val="18"/>
                <w:szCs w:val="18"/>
                <w:vertAlign w:val="superscript"/>
              </w:rPr>
              <w:t>ο</w:t>
            </w:r>
          </w:p>
        </w:tc>
      </w:tr>
      <w:tr w:rsidR="00027912" w:rsidRPr="007A3A94" w14:paraId="7B2B72B1" w14:textId="77777777" w:rsidTr="00937D12">
        <w:trPr>
          <w:trHeight w:val="375"/>
        </w:trPr>
        <w:tc>
          <w:tcPr>
            <w:tcW w:w="2296" w:type="dxa"/>
            <w:shd w:val="clear" w:color="auto" w:fill="DDD9C3"/>
            <w:vAlign w:val="center"/>
          </w:tcPr>
          <w:p w14:paraId="7252B138"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ΤΙΤΛΟΣ ΜΑΘΗΜΑΤΟΣ</w:t>
            </w:r>
          </w:p>
        </w:tc>
        <w:tc>
          <w:tcPr>
            <w:tcW w:w="6204" w:type="dxa"/>
            <w:gridSpan w:val="5"/>
            <w:vAlign w:val="center"/>
          </w:tcPr>
          <w:p w14:paraId="6965A302" w14:textId="77777777" w:rsidR="00027912" w:rsidRPr="007A3A94" w:rsidRDefault="00027912" w:rsidP="00A63774">
            <w:pPr>
              <w:rPr>
                <w:rFonts w:ascii="Arial" w:hAnsi="Arial" w:cs="Arial"/>
                <w:sz w:val="18"/>
                <w:szCs w:val="18"/>
              </w:rPr>
            </w:pPr>
            <w:r w:rsidRPr="007A3A94">
              <w:rPr>
                <w:rFonts w:ascii="Arial" w:hAnsi="Arial" w:cs="Arial"/>
                <w:sz w:val="18"/>
                <w:szCs w:val="18"/>
              </w:rPr>
              <w:t>ΔΡΑΜΑΤΟΥΡΓΙΚΗ ΑΝΑΛΥΣΗ Ι: ΚΕΙΜΕΝΑ ΤΗΣ ΚΛΑΣΙΚΗΣ ΔΡΑΜΑΤΟΥΡΓΙΑΣ</w:t>
            </w:r>
          </w:p>
        </w:tc>
      </w:tr>
      <w:tr w:rsidR="00027912" w:rsidRPr="007A3A94" w14:paraId="012E4723" w14:textId="77777777" w:rsidTr="00937D12">
        <w:trPr>
          <w:trHeight w:val="196"/>
        </w:trPr>
        <w:tc>
          <w:tcPr>
            <w:tcW w:w="3766" w:type="dxa"/>
            <w:gridSpan w:val="3"/>
            <w:shd w:val="clear" w:color="auto" w:fill="DDD9C3"/>
            <w:vAlign w:val="center"/>
          </w:tcPr>
          <w:p w14:paraId="4CDBF0E1" w14:textId="77777777" w:rsidR="00027912" w:rsidRPr="007A3A94" w:rsidRDefault="00027912" w:rsidP="00A63774">
            <w:pPr>
              <w:jc w:val="center"/>
              <w:rPr>
                <w:rFonts w:ascii="Arial" w:hAnsi="Arial" w:cs="Arial"/>
                <w:b/>
                <w:sz w:val="18"/>
                <w:szCs w:val="18"/>
              </w:rPr>
            </w:pPr>
            <w:r w:rsidRPr="007A3A94">
              <w:rPr>
                <w:rFonts w:ascii="Arial" w:hAnsi="Arial" w:cs="Arial"/>
                <w:b/>
                <w:sz w:val="18"/>
                <w:szCs w:val="18"/>
              </w:rPr>
              <w:t xml:space="preserve">ΑΥΤΟΤΕΛΕΙΣ ΔΙΔΑΚΤΙΚΕΣ ΔΡΑΣΤΗΡΙΟΤΗΤΕΣ </w:t>
            </w:r>
            <w:r w:rsidRPr="007A3A94">
              <w:rPr>
                <w:rFonts w:ascii="Arial" w:hAnsi="Arial" w:cs="Arial"/>
                <w:b/>
                <w:sz w:val="18"/>
                <w:szCs w:val="18"/>
              </w:rPr>
              <w:br/>
            </w:r>
          </w:p>
        </w:tc>
        <w:tc>
          <w:tcPr>
            <w:tcW w:w="1635" w:type="dxa"/>
            <w:gridSpan w:val="2"/>
            <w:shd w:val="clear" w:color="auto" w:fill="DDD9C3"/>
            <w:vAlign w:val="center"/>
          </w:tcPr>
          <w:p w14:paraId="2CB4B5E4" w14:textId="77777777" w:rsidR="00027912" w:rsidRPr="007A3A94" w:rsidRDefault="00027912" w:rsidP="00A63774">
            <w:pPr>
              <w:jc w:val="center"/>
              <w:rPr>
                <w:rFonts w:ascii="Arial" w:hAnsi="Arial" w:cs="Arial"/>
                <w:b/>
                <w:sz w:val="18"/>
                <w:szCs w:val="18"/>
              </w:rPr>
            </w:pPr>
            <w:r w:rsidRPr="007A3A94">
              <w:rPr>
                <w:rFonts w:ascii="Arial" w:hAnsi="Arial" w:cs="Arial"/>
                <w:b/>
                <w:sz w:val="18"/>
                <w:szCs w:val="18"/>
              </w:rPr>
              <w:t>ΕΒΔΟΜΑΔΙΑΙΕΣ</w:t>
            </w:r>
            <w:r w:rsidRPr="007A3A94">
              <w:rPr>
                <w:rFonts w:ascii="Arial" w:hAnsi="Arial" w:cs="Arial"/>
                <w:b/>
                <w:sz w:val="18"/>
                <w:szCs w:val="18"/>
              </w:rPr>
              <w:br/>
              <w:t>ΩΡΕΣ Δ</w:t>
            </w:r>
            <w:r w:rsidRPr="007A3A94">
              <w:rPr>
                <w:rFonts w:ascii="Arial" w:hAnsi="Arial" w:cs="Arial"/>
                <w:b/>
                <w:sz w:val="18"/>
                <w:szCs w:val="18"/>
                <w:shd w:val="clear" w:color="auto" w:fill="DDD9C3"/>
              </w:rPr>
              <w:t>ΙΔ</w:t>
            </w:r>
            <w:r w:rsidRPr="007A3A94">
              <w:rPr>
                <w:rFonts w:ascii="Arial" w:hAnsi="Arial" w:cs="Arial"/>
                <w:b/>
                <w:sz w:val="18"/>
                <w:szCs w:val="18"/>
              </w:rPr>
              <w:t>ΑΣΚΑΛΙΑΣ</w:t>
            </w:r>
          </w:p>
        </w:tc>
        <w:tc>
          <w:tcPr>
            <w:tcW w:w="3099" w:type="dxa"/>
            <w:shd w:val="clear" w:color="auto" w:fill="DDD9C3"/>
            <w:vAlign w:val="center"/>
          </w:tcPr>
          <w:p w14:paraId="2BB2B09D" w14:textId="77777777" w:rsidR="00027912" w:rsidRPr="007A3A94" w:rsidRDefault="00027912" w:rsidP="00A63774">
            <w:pPr>
              <w:jc w:val="center"/>
              <w:rPr>
                <w:rFonts w:ascii="Arial" w:hAnsi="Arial" w:cs="Arial"/>
                <w:b/>
                <w:sz w:val="18"/>
                <w:szCs w:val="18"/>
              </w:rPr>
            </w:pPr>
            <w:r w:rsidRPr="007A3A94">
              <w:rPr>
                <w:rFonts w:ascii="Arial" w:hAnsi="Arial" w:cs="Arial"/>
                <w:b/>
                <w:sz w:val="18"/>
                <w:szCs w:val="18"/>
              </w:rPr>
              <w:t>ΠΙΣΤΩΤΙΚΕΣ ΜΟΝΑΔΕΣ</w:t>
            </w:r>
          </w:p>
        </w:tc>
      </w:tr>
      <w:tr w:rsidR="00027912" w:rsidRPr="007A3A94" w14:paraId="69B8E3D0" w14:textId="77777777" w:rsidTr="00937D12">
        <w:trPr>
          <w:trHeight w:val="194"/>
        </w:trPr>
        <w:tc>
          <w:tcPr>
            <w:tcW w:w="3766" w:type="dxa"/>
            <w:gridSpan w:val="3"/>
          </w:tcPr>
          <w:p w14:paraId="676BC3DB" w14:textId="77777777" w:rsidR="00027912" w:rsidRPr="007A3A94" w:rsidRDefault="00027912" w:rsidP="00A63774">
            <w:pPr>
              <w:jc w:val="right"/>
              <w:rPr>
                <w:rFonts w:ascii="Arial" w:hAnsi="Arial" w:cs="Arial"/>
                <w:sz w:val="18"/>
                <w:szCs w:val="18"/>
              </w:rPr>
            </w:pPr>
            <w:r w:rsidRPr="007A3A94">
              <w:rPr>
                <w:rFonts w:ascii="Arial" w:hAnsi="Arial" w:cs="Arial"/>
                <w:sz w:val="18"/>
                <w:szCs w:val="18"/>
              </w:rPr>
              <w:t>Διαλέξεις διδάσκοντα και προφορικές παρουσιάσεις από φοιτητές</w:t>
            </w:r>
          </w:p>
        </w:tc>
        <w:tc>
          <w:tcPr>
            <w:tcW w:w="1635" w:type="dxa"/>
            <w:gridSpan w:val="2"/>
          </w:tcPr>
          <w:p w14:paraId="2C45A6F7"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3</w:t>
            </w:r>
          </w:p>
        </w:tc>
        <w:tc>
          <w:tcPr>
            <w:tcW w:w="3099" w:type="dxa"/>
          </w:tcPr>
          <w:p w14:paraId="07232115"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5</w:t>
            </w:r>
          </w:p>
        </w:tc>
      </w:tr>
      <w:tr w:rsidR="00027912" w:rsidRPr="007A3A94" w14:paraId="6439EC44" w14:textId="77777777" w:rsidTr="00937D12">
        <w:trPr>
          <w:trHeight w:val="599"/>
        </w:trPr>
        <w:tc>
          <w:tcPr>
            <w:tcW w:w="2296" w:type="dxa"/>
            <w:shd w:val="clear" w:color="auto" w:fill="DDD9C3"/>
          </w:tcPr>
          <w:p w14:paraId="7508A3D0" w14:textId="77777777" w:rsidR="00027912" w:rsidRPr="007A3A94" w:rsidRDefault="00027912" w:rsidP="00A63774">
            <w:pPr>
              <w:jc w:val="right"/>
              <w:rPr>
                <w:rFonts w:ascii="Arial" w:hAnsi="Arial" w:cs="Arial"/>
                <w:i/>
                <w:sz w:val="18"/>
                <w:szCs w:val="18"/>
              </w:rPr>
            </w:pPr>
            <w:r w:rsidRPr="007A3A94">
              <w:rPr>
                <w:rFonts w:ascii="Arial" w:hAnsi="Arial" w:cs="Arial"/>
                <w:b/>
                <w:sz w:val="18"/>
                <w:szCs w:val="18"/>
              </w:rPr>
              <w:t>ΤΥΠΟΣ ΜΑΘΗΜΑΤΟΣ</w:t>
            </w:r>
          </w:p>
        </w:tc>
        <w:tc>
          <w:tcPr>
            <w:tcW w:w="6204" w:type="dxa"/>
            <w:gridSpan w:val="5"/>
          </w:tcPr>
          <w:p w14:paraId="67814910" w14:textId="77777777" w:rsidR="00027912" w:rsidRPr="007A3A94" w:rsidRDefault="00027912" w:rsidP="00A63774">
            <w:pPr>
              <w:rPr>
                <w:rFonts w:ascii="Arial" w:hAnsi="Arial" w:cs="Arial"/>
                <w:sz w:val="18"/>
                <w:szCs w:val="18"/>
              </w:rPr>
            </w:pPr>
            <w:r w:rsidRPr="007A3A94">
              <w:rPr>
                <w:rFonts w:ascii="Arial" w:hAnsi="Arial" w:cs="Arial"/>
                <w:sz w:val="18"/>
                <w:szCs w:val="18"/>
              </w:rPr>
              <w:t>Επιστημονική Περιοχή: Θεωρία Θεάτρου</w:t>
            </w:r>
          </w:p>
          <w:p w14:paraId="65DCD73B" w14:textId="77777777" w:rsidR="00027912" w:rsidRPr="007A3A94" w:rsidRDefault="00027912" w:rsidP="00A63774">
            <w:pPr>
              <w:rPr>
                <w:rFonts w:ascii="Arial" w:hAnsi="Arial" w:cs="Arial"/>
                <w:sz w:val="18"/>
                <w:szCs w:val="18"/>
              </w:rPr>
            </w:pPr>
            <w:r w:rsidRPr="007A3A94">
              <w:rPr>
                <w:rFonts w:ascii="Arial" w:hAnsi="Arial" w:cs="Arial"/>
                <w:sz w:val="18"/>
                <w:szCs w:val="18"/>
              </w:rPr>
              <w:t>Υποχρεωτικό</w:t>
            </w:r>
          </w:p>
        </w:tc>
      </w:tr>
      <w:tr w:rsidR="00027912" w:rsidRPr="007A3A94" w14:paraId="7EBB7867" w14:textId="77777777" w:rsidTr="00937D12">
        <w:tc>
          <w:tcPr>
            <w:tcW w:w="2296" w:type="dxa"/>
            <w:shd w:val="clear" w:color="auto" w:fill="DDD9C3"/>
          </w:tcPr>
          <w:p w14:paraId="1D29D3E2"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ΠΡΟΑΠΑΙΤΟΥΜΕΝΑ ΜΑΘΗΜΑΤΑ:</w:t>
            </w:r>
          </w:p>
          <w:p w14:paraId="68B23D25" w14:textId="77777777" w:rsidR="00027912" w:rsidRPr="007A3A94" w:rsidRDefault="00027912" w:rsidP="00A63774">
            <w:pPr>
              <w:jc w:val="right"/>
              <w:rPr>
                <w:rFonts w:ascii="Arial" w:hAnsi="Arial" w:cs="Arial"/>
                <w:b/>
                <w:sz w:val="18"/>
                <w:szCs w:val="18"/>
              </w:rPr>
            </w:pPr>
          </w:p>
        </w:tc>
        <w:tc>
          <w:tcPr>
            <w:tcW w:w="6204" w:type="dxa"/>
            <w:gridSpan w:val="5"/>
          </w:tcPr>
          <w:p w14:paraId="18E0AF8D" w14:textId="77777777" w:rsidR="00027912" w:rsidRPr="007A3A94" w:rsidRDefault="00027912" w:rsidP="00A63774">
            <w:pPr>
              <w:rPr>
                <w:rFonts w:ascii="Arial" w:hAnsi="Arial" w:cs="Arial"/>
                <w:sz w:val="18"/>
                <w:szCs w:val="18"/>
              </w:rPr>
            </w:pPr>
            <w:r w:rsidRPr="007A3A94">
              <w:rPr>
                <w:rFonts w:ascii="Arial" w:hAnsi="Arial" w:cs="Arial"/>
                <w:sz w:val="18"/>
                <w:szCs w:val="18"/>
              </w:rPr>
              <w:t>Εισαγωγή στη θεατρολογία (Νεότερο θέατρο), ΘΕ041</w:t>
            </w:r>
          </w:p>
        </w:tc>
      </w:tr>
      <w:tr w:rsidR="00027912" w:rsidRPr="007A3A94" w14:paraId="74DFD741" w14:textId="77777777" w:rsidTr="00937D12">
        <w:tc>
          <w:tcPr>
            <w:tcW w:w="2296" w:type="dxa"/>
            <w:shd w:val="clear" w:color="auto" w:fill="DDD9C3"/>
          </w:tcPr>
          <w:p w14:paraId="790712DB" w14:textId="77777777" w:rsidR="00027912" w:rsidRPr="007A3A94" w:rsidRDefault="00027912" w:rsidP="00A63774">
            <w:pPr>
              <w:jc w:val="right"/>
              <w:rPr>
                <w:rFonts w:ascii="Arial" w:hAnsi="Arial" w:cs="Arial"/>
                <w:b/>
                <w:sz w:val="18"/>
                <w:szCs w:val="18"/>
                <w:lang w:val="en-US"/>
              </w:rPr>
            </w:pPr>
            <w:r w:rsidRPr="007A3A94">
              <w:rPr>
                <w:rFonts w:ascii="Arial" w:hAnsi="Arial" w:cs="Arial"/>
                <w:b/>
                <w:sz w:val="18"/>
                <w:szCs w:val="18"/>
              </w:rPr>
              <w:t>Γ</w:t>
            </w:r>
            <w:r w:rsidRPr="007A3A94">
              <w:rPr>
                <w:rFonts w:ascii="Arial" w:hAnsi="Arial" w:cs="Arial"/>
                <w:b/>
                <w:sz w:val="18"/>
                <w:szCs w:val="18"/>
                <w:lang w:val="en-US"/>
              </w:rPr>
              <w:t>ΛΩΣΣΑ ΔΙΔΑΣΚΑΛΙΑΣ</w:t>
            </w:r>
            <w:r w:rsidRPr="007A3A94">
              <w:rPr>
                <w:rFonts w:ascii="Arial" w:hAnsi="Arial" w:cs="Arial"/>
                <w:b/>
                <w:sz w:val="18"/>
                <w:szCs w:val="18"/>
              </w:rPr>
              <w:t xml:space="preserve"> και ΕΞΕΤΑΣΕΩΝ</w:t>
            </w:r>
            <w:r w:rsidRPr="007A3A94">
              <w:rPr>
                <w:rFonts w:ascii="Arial" w:hAnsi="Arial" w:cs="Arial"/>
                <w:b/>
                <w:sz w:val="18"/>
                <w:szCs w:val="18"/>
                <w:lang w:val="en-US"/>
              </w:rPr>
              <w:t>:</w:t>
            </w:r>
          </w:p>
        </w:tc>
        <w:tc>
          <w:tcPr>
            <w:tcW w:w="6204" w:type="dxa"/>
            <w:gridSpan w:val="5"/>
          </w:tcPr>
          <w:p w14:paraId="1F6B5D1D" w14:textId="77777777" w:rsidR="00027912" w:rsidRPr="007A3A94" w:rsidRDefault="00027912" w:rsidP="00A63774">
            <w:pPr>
              <w:rPr>
                <w:rFonts w:ascii="Arial" w:hAnsi="Arial" w:cs="Arial"/>
                <w:sz w:val="18"/>
                <w:szCs w:val="18"/>
                <w:lang w:val="en-US"/>
              </w:rPr>
            </w:pPr>
            <w:r w:rsidRPr="007A3A94">
              <w:rPr>
                <w:rFonts w:ascii="Arial" w:hAnsi="Arial" w:cs="Arial"/>
                <w:sz w:val="18"/>
                <w:szCs w:val="18"/>
              </w:rPr>
              <w:t>Ελληνική</w:t>
            </w:r>
          </w:p>
        </w:tc>
      </w:tr>
      <w:tr w:rsidR="00027912" w:rsidRPr="007A3A94" w14:paraId="156122BF" w14:textId="77777777" w:rsidTr="00937D12">
        <w:tc>
          <w:tcPr>
            <w:tcW w:w="2296" w:type="dxa"/>
            <w:shd w:val="clear" w:color="auto" w:fill="DDD9C3"/>
          </w:tcPr>
          <w:p w14:paraId="4A51E1E2"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 xml:space="preserve">ΤΟ ΜΑΘΗΜΑ ΠΡΟΣΦΕΡΕΤΑΙ ΣΕ ΦΟΙΤΗΤΕΣ </w:t>
            </w:r>
            <w:r w:rsidRPr="007A3A94">
              <w:rPr>
                <w:rFonts w:ascii="Arial" w:hAnsi="Arial" w:cs="Arial"/>
                <w:b/>
                <w:sz w:val="18"/>
                <w:szCs w:val="18"/>
                <w:lang w:val="en-GB"/>
              </w:rPr>
              <w:t>ERASMUS</w:t>
            </w:r>
            <w:r w:rsidRPr="007A3A94">
              <w:rPr>
                <w:rFonts w:ascii="Arial" w:hAnsi="Arial" w:cs="Arial"/>
                <w:b/>
                <w:sz w:val="18"/>
                <w:szCs w:val="18"/>
              </w:rPr>
              <w:t xml:space="preserve"> </w:t>
            </w:r>
          </w:p>
        </w:tc>
        <w:tc>
          <w:tcPr>
            <w:tcW w:w="6204" w:type="dxa"/>
            <w:gridSpan w:val="5"/>
          </w:tcPr>
          <w:p w14:paraId="42536BF3" w14:textId="77777777" w:rsidR="00027912" w:rsidRPr="007A3A94" w:rsidRDefault="00027912" w:rsidP="00A63774">
            <w:pPr>
              <w:rPr>
                <w:rFonts w:ascii="Arial" w:hAnsi="Arial" w:cs="Arial"/>
                <w:sz w:val="18"/>
                <w:szCs w:val="18"/>
              </w:rPr>
            </w:pPr>
            <w:r w:rsidRPr="007A3A94">
              <w:rPr>
                <w:rFonts w:ascii="Arial" w:hAnsi="Arial" w:cs="Arial"/>
                <w:sz w:val="18"/>
                <w:szCs w:val="18"/>
              </w:rPr>
              <w:t>ΝΑΙ (στην Αγγλική)</w:t>
            </w:r>
          </w:p>
        </w:tc>
      </w:tr>
      <w:tr w:rsidR="00027912" w:rsidRPr="00841D28" w14:paraId="6DBECA2B" w14:textId="77777777" w:rsidTr="00937D12">
        <w:tc>
          <w:tcPr>
            <w:tcW w:w="2296" w:type="dxa"/>
            <w:shd w:val="clear" w:color="auto" w:fill="DDD9C3"/>
          </w:tcPr>
          <w:p w14:paraId="4A7EA837" w14:textId="77777777" w:rsidR="00027912" w:rsidRPr="007A3A94" w:rsidRDefault="00027912" w:rsidP="00A63774">
            <w:pPr>
              <w:jc w:val="right"/>
              <w:rPr>
                <w:rFonts w:ascii="Arial" w:hAnsi="Arial" w:cs="Arial"/>
                <w:b/>
                <w:sz w:val="18"/>
                <w:szCs w:val="18"/>
                <w:lang w:val="en-GB"/>
              </w:rPr>
            </w:pPr>
            <w:r w:rsidRPr="007A3A94">
              <w:rPr>
                <w:rFonts w:ascii="Arial" w:hAnsi="Arial" w:cs="Arial"/>
                <w:b/>
                <w:sz w:val="18"/>
                <w:szCs w:val="18"/>
              </w:rPr>
              <w:t>ΗΛΕΚΤΡΟΝΙΚΗ ΣΕΛΙΔΑ ΜΑΘΗΜΑΤΟΣ (</w:t>
            </w:r>
            <w:r w:rsidRPr="007A3A94">
              <w:rPr>
                <w:rFonts w:ascii="Arial" w:hAnsi="Arial" w:cs="Arial"/>
                <w:b/>
                <w:sz w:val="18"/>
                <w:szCs w:val="18"/>
                <w:lang w:val="en-GB"/>
              </w:rPr>
              <w:t>URL)</w:t>
            </w:r>
          </w:p>
        </w:tc>
        <w:tc>
          <w:tcPr>
            <w:tcW w:w="6204" w:type="dxa"/>
            <w:gridSpan w:val="5"/>
          </w:tcPr>
          <w:p w14:paraId="780833F9" w14:textId="77777777" w:rsidR="00027912" w:rsidRPr="007A3A94" w:rsidRDefault="00027912" w:rsidP="00A63774">
            <w:pPr>
              <w:rPr>
                <w:rFonts w:ascii="Arial" w:hAnsi="Arial" w:cs="Arial"/>
                <w:sz w:val="18"/>
                <w:szCs w:val="18"/>
                <w:lang w:val="en-GB"/>
              </w:rPr>
            </w:pPr>
            <w:hyperlink r:id="rId59" w:history="1">
              <w:r w:rsidRPr="007A3A94">
                <w:rPr>
                  <w:rStyle w:val="-"/>
                  <w:rFonts w:ascii="Arial" w:hAnsi="Arial" w:cs="Arial"/>
                  <w:sz w:val="18"/>
                  <w:szCs w:val="18"/>
                  <w:lang w:val="en-GB"/>
                </w:rPr>
                <w:t>https://eclass.upatras.gr/courses/THE742/</w:t>
              </w:r>
            </w:hyperlink>
            <w:r w:rsidRPr="007A3A94">
              <w:rPr>
                <w:rFonts w:ascii="Arial" w:hAnsi="Arial" w:cs="Arial"/>
                <w:sz w:val="18"/>
                <w:szCs w:val="18"/>
                <w:lang w:val="en-GB"/>
              </w:rPr>
              <w:t xml:space="preserve"> </w:t>
            </w:r>
          </w:p>
        </w:tc>
      </w:tr>
    </w:tbl>
    <w:p w14:paraId="4B5ED76B" w14:textId="77777777" w:rsidR="00027912" w:rsidRPr="007A3A94" w:rsidRDefault="00027912" w:rsidP="003363B4">
      <w:pPr>
        <w:widowControl w:val="0"/>
        <w:numPr>
          <w:ilvl w:val="0"/>
          <w:numId w:val="98"/>
        </w:numPr>
        <w:autoSpaceDE w:val="0"/>
        <w:autoSpaceDN w:val="0"/>
        <w:adjustRightInd w:val="0"/>
        <w:spacing w:before="120"/>
        <w:ind w:left="357" w:hanging="357"/>
        <w:rPr>
          <w:rFonts w:ascii="Arial" w:hAnsi="Arial" w:cs="Arial"/>
          <w:b/>
          <w:sz w:val="18"/>
          <w:szCs w:val="18"/>
          <w:lang w:val="en-US"/>
        </w:rPr>
      </w:pPr>
      <w:r w:rsidRPr="007A3A94">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027912" w:rsidRPr="007A3A94" w14:paraId="5C4F5F2A" w14:textId="77777777" w:rsidTr="00937D12">
        <w:tc>
          <w:tcPr>
            <w:tcW w:w="8500" w:type="dxa"/>
            <w:gridSpan w:val="2"/>
            <w:tcBorders>
              <w:bottom w:val="nil"/>
            </w:tcBorders>
            <w:shd w:val="clear" w:color="auto" w:fill="DDD9C3"/>
          </w:tcPr>
          <w:p w14:paraId="107B1132" w14:textId="77777777" w:rsidR="00027912" w:rsidRPr="007A3A94" w:rsidRDefault="00027912" w:rsidP="00A63774">
            <w:pPr>
              <w:rPr>
                <w:rFonts w:ascii="Arial" w:hAnsi="Arial" w:cs="Arial"/>
                <w:i/>
                <w:sz w:val="18"/>
                <w:szCs w:val="18"/>
              </w:rPr>
            </w:pPr>
            <w:r w:rsidRPr="007A3A94">
              <w:rPr>
                <w:rFonts w:ascii="Arial" w:hAnsi="Arial" w:cs="Arial"/>
                <w:b/>
                <w:sz w:val="18"/>
                <w:szCs w:val="18"/>
              </w:rPr>
              <w:lastRenderedPageBreak/>
              <w:t>Μαθησιακά Αποτελέσματα</w:t>
            </w:r>
          </w:p>
        </w:tc>
      </w:tr>
      <w:tr w:rsidR="00027912" w:rsidRPr="007A3A94" w14:paraId="2CAC6667" w14:textId="77777777" w:rsidTr="00937D12">
        <w:tc>
          <w:tcPr>
            <w:tcW w:w="8500" w:type="dxa"/>
            <w:gridSpan w:val="2"/>
          </w:tcPr>
          <w:p w14:paraId="6C02AA58" w14:textId="77777777" w:rsidR="00027912" w:rsidRPr="007A3A94" w:rsidRDefault="00027912" w:rsidP="00A63774">
            <w:pPr>
              <w:ind w:left="175"/>
              <w:jc w:val="both"/>
              <w:rPr>
                <w:rFonts w:ascii="Arial" w:hAnsi="Arial" w:cs="Arial"/>
                <w:b/>
                <w:sz w:val="18"/>
                <w:szCs w:val="18"/>
              </w:rPr>
            </w:pPr>
            <w:r w:rsidRPr="007A3A94">
              <w:rPr>
                <w:rFonts w:ascii="Arial" w:hAnsi="Arial" w:cs="Arial"/>
                <w:b/>
                <w:sz w:val="18"/>
                <w:szCs w:val="18"/>
              </w:rPr>
              <w:t>Στο τέλος του μαθήματος ο φοιτητής/ η φοιτήτρια θα πρέπει να:</w:t>
            </w:r>
          </w:p>
          <w:p w14:paraId="3D4DD4E0"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1.</w:t>
            </w:r>
            <w:r w:rsidRPr="007A3A94">
              <w:rPr>
                <w:rFonts w:ascii="Arial" w:hAnsi="Arial" w:cs="Arial"/>
                <w:sz w:val="18"/>
                <w:szCs w:val="18"/>
              </w:rPr>
              <w:tab/>
              <w:t>Έχει επαρκή γνώση κειμένων της κλασικής δραματουργίας.</w:t>
            </w:r>
          </w:p>
          <w:p w14:paraId="6DEC6638"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2.</w:t>
            </w:r>
            <w:r w:rsidRPr="007A3A94">
              <w:rPr>
                <w:rFonts w:ascii="Arial" w:hAnsi="Arial" w:cs="Arial"/>
                <w:sz w:val="18"/>
                <w:szCs w:val="18"/>
              </w:rPr>
              <w:tab/>
              <w:t>Κατέχει βασικά στοιχεία μεθοδολογίας για την ανάλυση ενός κειμένου της κλασικής δραματουργίας.</w:t>
            </w:r>
          </w:p>
          <w:p w14:paraId="211A722C"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3.</w:t>
            </w:r>
            <w:r w:rsidRPr="007A3A94">
              <w:rPr>
                <w:rFonts w:ascii="Arial" w:hAnsi="Arial" w:cs="Arial"/>
                <w:sz w:val="18"/>
                <w:szCs w:val="18"/>
              </w:rPr>
              <w:tab/>
              <w:t>Γνωρίζει τρόπους κριτικής προσέγγισης και ανάλυσης ενός δραματικού  κειμένου.</w:t>
            </w:r>
          </w:p>
          <w:p w14:paraId="0E9AD755"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4.</w:t>
            </w:r>
            <w:r w:rsidRPr="007A3A94">
              <w:rPr>
                <w:rFonts w:ascii="Arial" w:hAnsi="Arial" w:cs="Arial"/>
                <w:sz w:val="18"/>
                <w:szCs w:val="18"/>
              </w:rPr>
              <w:tab/>
              <w:t xml:space="preserve">Τοποθετεί το δραματικό κείμενο σε μια ορισμένη λογοτεχνική περίοδο, ρεύμα/ κίνημα. </w:t>
            </w:r>
          </w:p>
          <w:p w14:paraId="65438715"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5.</w:t>
            </w:r>
            <w:r w:rsidRPr="007A3A94">
              <w:rPr>
                <w:rFonts w:ascii="Arial" w:hAnsi="Arial" w:cs="Arial"/>
                <w:sz w:val="18"/>
                <w:szCs w:val="18"/>
              </w:rPr>
              <w:tab/>
              <w:t xml:space="preserve">Αναλύει και συγκρίνει θέματα και χαρακτήρες ενός δραματικού κειμένου. </w:t>
            </w:r>
          </w:p>
          <w:p w14:paraId="6AA21B1A"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6.</w:t>
            </w:r>
            <w:r w:rsidRPr="007A3A94">
              <w:rPr>
                <w:rFonts w:ascii="Arial" w:hAnsi="Arial" w:cs="Arial"/>
                <w:sz w:val="18"/>
                <w:szCs w:val="18"/>
              </w:rPr>
              <w:tab/>
              <w:t>Εξετάζει δράματα, θέματα και χαρακτήρες διακειμενικά.</w:t>
            </w:r>
          </w:p>
          <w:p w14:paraId="67F6928E"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7.</w:t>
            </w:r>
            <w:r w:rsidRPr="007A3A94">
              <w:rPr>
                <w:rFonts w:ascii="Arial" w:hAnsi="Arial" w:cs="Arial"/>
                <w:sz w:val="18"/>
                <w:szCs w:val="18"/>
              </w:rPr>
              <w:tab/>
              <w:t>Αναγνωρίζει τα ιδιαίτερα χαρακτηριστικά ενός συγγραφέα της Κλασικής Δραματουργίας.</w:t>
            </w:r>
          </w:p>
          <w:p w14:paraId="796130D1"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8.</w:t>
            </w:r>
            <w:r w:rsidRPr="007A3A94">
              <w:rPr>
                <w:rFonts w:ascii="Arial" w:hAnsi="Arial" w:cs="Arial"/>
                <w:sz w:val="18"/>
                <w:szCs w:val="18"/>
              </w:rPr>
              <w:tab/>
              <w:t xml:space="preserve">Γνωρίζει το κοινωνικο-ιστορικό περιβάλλον που έζησε ο συγγραφέας. </w:t>
            </w:r>
          </w:p>
          <w:p w14:paraId="209ABCF6"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9.</w:t>
            </w:r>
            <w:r w:rsidRPr="007A3A94">
              <w:rPr>
                <w:rFonts w:ascii="Arial" w:hAnsi="Arial" w:cs="Arial"/>
                <w:sz w:val="18"/>
                <w:szCs w:val="18"/>
              </w:rPr>
              <w:tab/>
              <w:t>Γνωρίζει τις επιρροές που έχει δεχθεί ο συγγραφέας, αλλά και ποιους έχει επηρεάσει.</w:t>
            </w:r>
          </w:p>
          <w:p w14:paraId="6B4FE6BB"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10.</w:t>
            </w:r>
            <w:r w:rsidRPr="007A3A94">
              <w:rPr>
                <w:rFonts w:ascii="Arial" w:hAnsi="Arial" w:cs="Arial"/>
                <w:sz w:val="18"/>
                <w:szCs w:val="18"/>
              </w:rPr>
              <w:tab/>
              <w:t>Γνωρίζει τη γλώσσα, το ύφος, τις σκηνικές οδηγίες, τον χώρο και χρόνο, που χρησιμοποιεί ο συγγραφέας  στη δημιουργία του δραματικού του έργου.</w:t>
            </w:r>
          </w:p>
          <w:p w14:paraId="73538B11"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11.</w:t>
            </w:r>
            <w:r w:rsidRPr="007A3A94">
              <w:rPr>
                <w:rFonts w:ascii="Arial" w:hAnsi="Arial" w:cs="Arial"/>
                <w:sz w:val="18"/>
                <w:szCs w:val="18"/>
              </w:rPr>
              <w:tab/>
              <w:t>Έχει επαρκή γνώση της βιβλιογραφίας της κλασικής δραματουργίας και του κάθε συγγραφέα χωριστά.</w:t>
            </w:r>
          </w:p>
          <w:p w14:paraId="670B042F" w14:textId="77777777" w:rsidR="00027912" w:rsidRPr="007A3A94" w:rsidRDefault="00027912" w:rsidP="00A63774">
            <w:pPr>
              <w:ind w:left="317" w:hanging="317"/>
              <w:jc w:val="both"/>
              <w:rPr>
                <w:rFonts w:ascii="Arial" w:hAnsi="Arial" w:cs="Arial"/>
                <w:sz w:val="18"/>
                <w:szCs w:val="18"/>
              </w:rPr>
            </w:pPr>
            <w:r w:rsidRPr="007A3A94">
              <w:rPr>
                <w:rFonts w:ascii="Arial" w:hAnsi="Arial" w:cs="Arial"/>
                <w:sz w:val="18"/>
                <w:szCs w:val="18"/>
              </w:rPr>
              <w:t>12.</w:t>
            </w:r>
            <w:r w:rsidRPr="007A3A94">
              <w:rPr>
                <w:rFonts w:ascii="Arial" w:hAnsi="Arial" w:cs="Arial"/>
                <w:sz w:val="18"/>
                <w:szCs w:val="18"/>
              </w:rPr>
              <w:tab/>
              <w:t>Γνωρίζει τους κανόνες χρήσης των πηγών και της βιβλιογραφίας και να έχει εξοικειωθεί με τον τρόπο σωστής καταχώρησης των επιστημονικών πληροφοριών (παραπομπές, υποσημειώσεις, παραθέματα).</w:t>
            </w:r>
          </w:p>
        </w:tc>
      </w:tr>
      <w:tr w:rsidR="00027912" w:rsidRPr="007A3A94" w14:paraId="18E392EC" w14:textId="77777777" w:rsidTr="00937D1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6CE14366" w14:textId="77777777" w:rsidR="00027912" w:rsidRPr="007A3A94" w:rsidRDefault="00027912" w:rsidP="00A63774">
            <w:pPr>
              <w:rPr>
                <w:rFonts w:ascii="Arial" w:hAnsi="Arial" w:cs="Arial"/>
                <w:b/>
                <w:sz w:val="18"/>
                <w:szCs w:val="18"/>
              </w:rPr>
            </w:pPr>
            <w:r w:rsidRPr="007A3A94">
              <w:rPr>
                <w:rFonts w:ascii="Arial" w:hAnsi="Arial" w:cs="Arial"/>
                <w:b/>
                <w:sz w:val="18"/>
                <w:szCs w:val="18"/>
              </w:rPr>
              <w:t>Γενικές Ικανότητες</w:t>
            </w:r>
          </w:p>
        </w:tc>
      </w:tr>
      <w:tr w:rsidR="00027912" w:rsidRPr="007A3A94" w14:paraId="7242143F" w14:textId="77777777" w:rsidTr="00937D12">
        <w:tc>
          <w:tcPr>
            <w:tcW w:w="8500" w:type="dxa"/>
            <w:gridSpan w:val="2"/>
          </w:tcPr>
          <w:p w14:paraId="6D882CBE" w14:textId="77777777" w:rsidR="00027912" w:rsidRPr="007A3A94" w:rsidRDefault="00027912" w:rsidP="00A63774">
            <w:pPr>
              <w:widowControl w:val="0"/>
              <w:autoSpaceDE w:val="0"/>
              <w:autoSpaceDN w:val="0"/>
              <w:adjustRightInd w:val="0"/>
              <w:ind w:left="175"/>
              <w:rPr>
                <w:rFonts w:ascii="Arial" w:hAnsi="Arial" w:cs="Arial"/>
                <w:b/>
                <w:sz w:val="18"/>
                <w:szCs w:val="18"/>
              </w:rPr>
            </w:pPr>
            <w:r w:rsidRPr="007A3A94">
              <w:rPr>
                <w:rFonts w:ascii="Arial" w:hAnsi="Arial" w:cs="Arial"/>
                <w:b/>
                <w:sz w:val="18"/>
                <w:szCs w:val="18"/>
              </w:rPr>
              <w:t>Στο τέλος του μαθήματος, ο φοιτητής/ η φοιτήτρια θα μπορεί να:</w:t>
            </w:r>
          </w:p>
          <w:p w14:paraId="1C295A07"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 xml:space="preserve"> Ικανότητα να αναλύει ένα κείμενο της κλασικής δραματουργίας, χρησιμοποιώντας βασικά εργαλεία ανάλυσης και διάφορες κριτικές θεωρίες.</w:t>
            </w:r>
          </w:p>
          <w:p w14:paraId="796F92AF"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 xml:space="preserve">Να τοποθετεί το δραματικό κείμενο σε μια ορισμένη λογοτεχνική περίοδο, ρεύμα/ κίνημα. </w:t>
            </w:r>
          </w:p>
          <w:p w14:paraId="485B431A"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Να αναλύει και να συγκρίνει θέματα και χαρακτήρες ενός δραματικού κειμένου.</w:t>
            </w:r>
          </w:p>
          <w:p w14:paraId="702A1C47"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Να μπορεί να αναπτύσσει απόψεις για τους χαρακτήρες, με βάση τον δραματουργικό ρόλο και τη θέση τους στα έργα του συγγραφέα.</w:t>
            </w:r>
          </w:p>
          <w:p w14:paraId="1A8BB5D9"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 xml:space="preserve">Να προσεγγίζει δράματα, θέματα και χαρακτήρες διακειμενικά. </w:t>
            </w:r>
          </w:p>
          <w:p w14:paraId="7CCC0897"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Να εντοπίζει ιδεολογικά και θεατρολογικά ζητήματα που θέτει ο συγγραφέας.</w:t>
            </w:r>
          </w:p>
          <w:p w14:paraId="3A7282FD"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Να προσδιορίζει τα ιδεολογικά, φιλοσοφικά και δραματουργικά χαρακτηριστικά, που αποτυπώνονται στο έργο του συγγραφέα..</w:t>
            </w:r>
          </w:p>
          <w:p w14:paraId="561800BF"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Να εμβαθύνει στο έργο ενός συγγραφέα της κλασικής δραματουργίας.</w:t>
            </w:r>
          </w:p>
          <w:p w14:paraId="71E17B3F" w14:textId="77777777" w:rsidR="00027912" w:rsidRPr="007A3A94" w:rsidRDefault="00027912" w:rsidP="00A63774">
            <w:pPr>
              <w:widowControl w:val="0"/>
              <w:autoSpaceDE w:val="0"/>
              <w:autoSpaceDN w:val="0"/>
              <w:adjustRightInd w:val="0"/>
              <w:ind w:left="175" w:hanging="142"/>
              <w:rPr>
                <w:rFonts w:ascii="Arial" w:hAnsi="Arial" w:cs="Arial"/>
                <w:sz w:val="18"/>
                <w:szCs w:val="18"/>
              </w:rPr>
            </w:pPr>
            <w:r w:rsidRPr="007A3A94">
              <w:rPr>
                <w:rFonts w:ascii="Arial" w:hAnsi="Arial" w:cs="Arial"/>
                <w:sz w:val="18"/>
                <w:szCs w:val="18"/>
              </w:rPr>
              <w:t>•</w:t>
            </w:r>
            <w:r w:rsidRPr="007A3A94">
              <w:rPr>
                <w:rFonts w:ascii="Arial" w:hAnsi="Arial" w:cs="Arial"/>
                <w:sz w:val="18"/>
                <w:szCs w:val="18"/>
              </w:rPr>
              <w:tab/>
              <w:t>Να εκτιμά τη θέση που έχει το έργο του  συγγραφέα στο πάνθεον της παγκόσμιας δραματουργίας.</w:t>
            </w:r>
          </w:p>
        </w:tc>
      </w:tr>
    </w:tbl>
    <w:p w14:paraId="6C0FB889" w14:textId="77777777" w:rsidR="00027912" w:rsidRPr="007A3A94" w:rsidRDefault="00027912" w:rsidP="003363B4">
      <w:pPr>
        <w:widowControl w:val="0"/>
        <w:numPr>
          <w:ilvl w:val="0"/>
          <w:numId w:val="98"/>
        </w:numPr>
        <w:autoSpaceDE w:val="0"/>
        <w:autoSpaceDN w:val="0"/>
        <w:adjustRightInd w:val="0"/>
        <w:spacing w:before="120"/>
        <w:ind w:left="357" w:hanging="357"/>
        <w:rPr>
          <w:rFonts w:ascii="Arial" w:hAnsi="Arial" w:cs="Arial"/>
          <w:b/>
          <w:sz w:val="18"/>
          <w:szCs w:val="18"/>
        </w:rPr>
      </w:pPr>
      <w:r w:rsidRPr="007A3A94">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7A3A94" w14:paraId="26AE9DDA" w14:textId="77777777" w:rsidTr="00937D12">
        <w:tc>
          <w:tcPr>
            <w:tcW w:w="8500" w:type="dxa"/>
          </w:tcPr>
          <w:p w14:paraId="32273F28" w14:textId="77777777" w:rsidR="00027912" w:rsidRPr="007A3A94" w:rsidRDefault="00027912" w:rsidP="00A63774">
            <w:pPr>
              <w:ind w:left="175" w:firstLine="4"/>
              <w:rPr>
                <w:rFonts w:ascii="Arial" w:hAnsi="Arial" w:cs="Arial"/>
                <w:sz w:val="18"/>
                <w:szCs w:val="18"/>
              </w:rPr>
            </w:pPr>
            <w:r w:rsidRPr="007A3A94">
              <w:rPr>
                <w:rFonts w:ascii="Arial" w:hAnsi="Arial" w:cs="Arial"/>
                <w:sz w:val="18"/>
                <w:szCs w:val="18"/>
              </w:rPr>
              <w:t>Τρόποι προσέγγισης, αξιολόγησης, και ανάλυσης ενός δραματικού κειμένου. Μελετώνται δράματα διαφορετικών περιόδων, ως προς τη δομή, τη διακειμενικότητα, τα κοινωνικοϊστορικά και θεματολογικά στοιχεία και τα είδη των χαρακτήρων. Εξετάζεται η γλώσσα που χρησιμοποιεί ο συγγραφέας, οι σκηνικές οδηγίες, ο χώρος και χρόνος του δράματος, οι πηγές του έργου. Η μελέτη εστιάζεται σε έργα του Σαίξπηρ, του Ρακίνα, του Μολιέρου, του Γκολντόνι, του Κλάιστ, κ.ά.</w:t>
            </w:r>
          </w:p>
        </w:tc>
      </w:tr>
    </w:tbl>
    <w:p w14:paraId="13EA7024" w14:textId="77777777" w:rsidR="00027912" w:rsidRPr="007A3A94" w:rsidRDefault="00027912" w:rsidP="003363B4">
      <w:pPr>
        <w:widowControl w:val="0"/>
        <w:numPr>
          <w:ilvl w:val="0"/>
          <w:numId w:val="98"/>
        </w:numPr>
        <w:autoSpaceDE w:val="0"/>
        <w:autoSpaceDN w:val="0"/>
        <w:adjustRightInd w:val="0"/>
        <w:spacing w:before="120"/>
        <w:ind w:left="357" w:hanging="357"/>
        <w:rPr>
          <w:rFonts w:ascii="Arial" w:hAnsi="Arial" w:cs="Arial"/>
          <w:b/>
          <w:sz w:val="18"/>
          <w:szCs w:val="18"/>
        </w:rPr>
      </w:pPr>
      <w:r w:rsidRPr="007A3A94">
        <w:rPr>
          <w:rFonts w:ascii="Arial" w:hAnsi="Arial" w:cs="Arial"/>
          <w:b/>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840"/>
      </w:tblGrid>
      <w:tr w:rsidR="00027912" w:rsidRPr="007A3A94" w14:paraId="523308DF" w14:textId="77777777" w:rsidTr="00937D12">
        <w:tc>
          <w:tcPr>
            <w:tcW w:w="2660" w:type="dxa"/>
            <w:shd w:val="clear" w:color="auto" w:fill="DDD9C3"/>
          </w:tcPr>
          <w:p w14:paraId="23DCD48B"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ΤΡΟΠΟΣ ΠΑΡΑΔΟΣΗΣ</w:t>
            </w:r>
          </w:p>
        </w:tc>
        <w:tc>
          <w:tcPr>
            <w:tcW w:w="5840" w:type="dxa"/>
          </w:tcPr>
          <w:p w14:paraId="69D2AC90" w14:textId="77777777" w:rsidR="00027912" w:rsidRPr="007A3A94" w:rsidRDefault="00027912" w:rsidP="00A63774">
            <w:pPr>
              <w:rPr>
                <w:rFonts w:ascii="Arial" w:hAnsi="Arial" w:cs="Arial"/>
                <w:iCs/>
                <w:sz w:val="18"/>
                <w:szCs w:val="18"/>
              </w:rPr>
            </w:pPr>
            <w:r w:rsidRPr="007A3A94">
              <w:rPr>
                <w:rFonts w:ascii="Arial" w:hAnsi="Arial" w:cs="Arial"/>
                <w:iCs/>
                <w:sz w:val="18"/>
                <w:szCs w:val="18"/>
              </w:rPr>
              <w:t>Στην τάξη</w:t>
            </w:r>
          </w:p>
        </w:tc>
      </w:tr>
      <w:tr w:rsidR="00027912" w:rsidRPr="007A3A94" w14:paraId="5277B97F" w14:textId="77777777" w:rsidTr="00937D12">
        <w:tc>
          <w:tcPr>
            <w:tcW w:w="2660" w:type="dxa"/>
            <w:shd w:val="clear" w:color="auto" w:fill="DDD9C3"/>
          </w:tcPr>
          <w:p w14:paraId="0AE836D2" w14:textId="77777777" w:rsidR="00027912" w:rsidRPr="007A3A94" w:rsidRDefault="00027912" w:rsidP="00A63774">
            <w:pPr>
              <w:jc w:val="right"/>
              <w:rPr>
                <w:rFonts w:ascii="Arial" w:hAnsi="Arial" w:cs="Arial"/>
                <w:i/>
                <w:sz w:val="18"/>
                <w:szCs w:val="18"/>
              </w:rPr>
            </w:pPr>
            <w:r w:rsidRPr="007A3A94">
              <w:rPr>
                <w:rFonts w:ascii="Arial" w:hAnsi="Arial" w:cs="Arial"/>
                <w:b/>
                <w:sz w:val="18"/>
                <w:szCs w:val="18"/>
              </w:rPr>
              <w:t>ΧΡΗΣΗ ΤΕΧΝΟΛΟΓΙΩΝ ΠΛΗΡΟΦΟΡΙΑΣ ΚΑΙ ΕΠΙΚΟΙΝΩΝΙΩΝ</w:t>
            </w:r>
          </w:p>
        </w:tc>
        <w:tc>
          <w:tcPr>
            <w:tcW w:w="5840" w:type="dxa"/>
          </w:tcPr>
          <w:p w14:paraId="098BC7AC" w14:textId="77777777" w:rsidR="00027912" w:rsidRPr="007A3A94" w:rsidRDefault="00027912" w:rsidP="00A63774">
            <w:pPr>
              <w:rPr>
                <w:rFonts w:ascii="Arial" w:hAnsi="Arial" w:cs="Arial"/>
                <w:b/>
                <w:sz w:val="18"/>
                <w:szCs w:val="18"/>
              </w:rPr>
            </w:pPr>
            <w:r w:rsidRPr="007A3A94">
              <w:rPr>
                <w:rFonts w:ascii="Arial" w:hAnsi="Arial" w:cs="Arial"/>
                <w:iCs/>
                <w:sz w:val="18"/>
                <w:szCs w:val="18"/>
              </w:rPr>
              <w:t xml:space="preserve">Το υλικό των εικόνων καθώς και τα κύρια σημεία κάθε παράδοσης παρουσιάζονται με </w:t>
            </w:r>
            <w:r w:rsidRPr="007A3A94">
              <w:rPr>
                <w:rFonts w:ascii="Arial" w:hAnsi="Arial" w:cs="Arial"/>
                <w:iCs/>
                <w:sz w:val="18"/>
                <w:szCs w:val="18"/>
                <w:lang w:val="en-US"/>
              </w:rPr>
              <w:t>power</w:t>
            </w:r>
            <w:r w:rsidRPr="007A3A94">
              <w:rPr>
                <w:rFonts w:ascii="Arial" w:hAnsi="Arial" w:cs="Arial"/>
                <w:iCs/>
                <w:sz w:val="18"/>
                <w:szCs w:val="18"/>
              </w:rPr>
              <w:t>-</w:t>
            </w:r>
            <w:r w:rsidRPr="007A3A94">
              <w:rPr>
                <w:rFonts w:ascii="Arial" w:hAnsi="Arial" w:cs="Arial"/>
                <w:iCs/>
                <w:sz w:val="18"/>
                <w:szCs w:val="18"/>
                <w:lang w:val="en-US"/>
              </w:rPr>
              <w:t>point</w:t>
            </w:r>
            <w:r w:rsidRPr="007A3A94">
              <w:rPr>
                <w:rFonts w:ascii="Arial" w:hAnsi="Arial" w:cs="Arial"/>
                <w:iCs/>
                <w:sz w:val="18"/>
                <w:szCs w:val="18"/>
              </w:rPr>
              <w:t xml:space="preserve">. Στη συνέχεια οι διαφάνειες μετατρέπονται σε αρχεία </w:t>
            </w:r>
            <w:r w:rsidRPr="007A3A94">
              <w:rPr>
                <w:rFonts w:ascii="Arial" w:hAnsi="Arial" w:cs="Arial"/>
                <w:iCs/>
                <w:sz w:val="18"/>
                <w:szCs w:val="18"/>
                <w:lang w:val="en-US"/>
              </w:rPr>
              <w:t>PDF</w:t>
            </w:r>
            <w:r w:rsidRPr="007A3A94">
              <w:rPr>
                <w:rFonts w:ascii="Arial" w:hAnsi="Arial" w:cs="Arial"/>
                <w:iCs/>
                <w:sz w:val="18"/>
                <w:szCs w:val="18"/>
              </w:rPr>
              <w:t xml:space="preserve"> και αναρτώνται στο </w:t>
            </w:r>
            <w:r w:rsidRPr="007A3A94">
              <w:rPr>
                <w:rFonts w:ascii="Arial" w:hAnsi="Arial" w:cs="Arial"/>
                <w:iCs/>
                <w:sz w:val="18"/>
                <w:szCs w:val="18"/>
                <w:lang w:val="en-US"/>
              </w:rPr>
              <w:t>e</w:t>
            </w:r>
            <w:r w:rsidRPr="007A3A94">
              <w:rPr>
                <w:rFonts w:ascii="Arial" w:hAnsi="Arial" w:cs="Arial"/>
                <w:iCs/>
                <w:sz w:val="18"/>
                <w:szCs w:val="18"/>
              </w:rPr>
              <w:t>-</w:t>
            </w:r>
            <w:r w:rsidRPr="007A3A94">
              <w:rPr>
                <w:rFonts w:ascii="Arial" w:hAnsi="Arial" w:cs="Arial"/>
                <w:iCs/>
                <w:sz w:val="18"/>
                <w:szCs w:val="18"/>
                <w:lang w:val="en-US"/>
              </w:rPr>
              <w:t>class</w:t>
            </w:r>
            <w:r w:rsidRPr="007A3A94">
              <w:rPr>
                <w:rFonts w:ascii="Arial" w:hAnsi="Arial" w:cs="Arial"/>
                <w:iCs/>
                <w:sz w:val="18"/>
                <w:szCs w:val="18"/>
              </w:rPr>
              <w:t xml:space="preserve"> από όπου οι φοιτητές μπορούν να τις αξιοποιήσουν. Προβάλλονται επίσης βιντεοσκοπημένες θεατρικές παραστάσεις.</w:t>
            </w:r>
          </w:p>
        </w:tc>
      </w:tr>
      <w:tr w:rsidR="00027912" w:rsidRPr="007A3A94" w14:paraId="52DFECA9" w14:textId="77777777" w:rsidTr="00937D12">
        <w:tc>
          <w:tcPr>
            <w:tcW w:w="2660" w:type="dxa"/>
            <w:shd w:val="clear" w:color="auto" w:fill="DDD9C3"/>
          </w:tcPr>
          <w:p w14:paraId="561416D3"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t>ΟΡΓΑΝΩΣΗ ΔΙΔΑΣΚΑΛΙΑΣ</w:t>
            </w:r>
          </w:p>
          <w:p w14:paraId="5BBC86C0" w14:textId="77777777" w:rsidR="00027912" w:rsidRPr="007A3A94" w:rsidRDefault="00027912" w:rsidP="00A63774">
            <w:pPr>
              <w:jc w:val="both"/>
              <w:rPr>
                <w:rFonts w:ascii="Arial" w:hAnsi="Arial" w:cs="Arial"/>
                <w:i/>
                <w:sz w:val="18"/>
                <w:szCs w:val="18"/>
              </w:rPr>
            </w:pPr>
          </w:p>
        </w:tc>
        <w:tc>
          <w:tcPr>
            <w:tcW w:w="58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27912" w:rsidRPr="007A3A94" w14:paraId="3AF7F810"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A8A5561" w14:textId="77777777" w:rsidR="00027912" w:rsidRPr="007A3A94" w:rsidRDefault="00027912" w:rsidP="00A63774">
                  <w:pPr>
                    <w:jc w:val="center"/>
                    <w:rPr>
                      <w:rFonts w:ascii="Arial" w:hAnsi="Arial" w:cs="Arial"/>
                      <w:b/>
                      <w:i/>
                      <w:sz w:val="18"/>
                      <w:szCs w:val="18"/>
                    </w:rPr>
                  </w:pPr>
                  <w:r w:rsidRPr="007A3A94">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7FA5E14" w14:textId="77777777" w:rsidR="00027912" w:rsidRPr="007A3A94" w:rsidRDefault="00027912" w:rsidP="00A63774">
                  <w:pPr>
                    <w:jc w:val="center"/>
                    <w:rPr>
                      <w:rFonts w:ascii="Arial" w:hAnsi="Arial" w:cs="Arial"/>
                      <w:b/>
                      <w:i/>
                      <w:sz w:val="18"/>
                      <w:szCs w:val="18"/>
                    </w:rPr>
                  </w:pPr>
                  <w:r w:rsidRPr="007A3A94">
                    <w:rPr>
                      <w:rFonts w:ascii="Arial" w:hAnsi="Arial" w:cs="Arial"/>
                      <w:b/>
                      <w:i/>
                      <w:sz w:val="18"/>
                      <w:szCs w:val="18"/>
                    </w:rPr>
                    <w:t>Φόρτος Εργασίας Εξαμήνου</w:t>
                  </w:r>
                </w:p>
              </w:tc>
            </w:tr>
            <w:tr w:rsidR="00027912" w:rsidRPr="007A3A94" w14:paraId="0D8DDC12" w14:textId="77777777" w:rsidTr="00A63774">
              <w:tc>
                <w:tcPr>
                  <w:tcW w:w="2467" w:type="dxa"/>
                  <w:tcBorders>
                    <w:top w:val="single" w:sz="4" w:space="0" w:color="auto"/>
                    <w:left w:val="single" w:sz="4" w:space="0" w:color="auto"/>
                    <w:bottom w:val="single" w:sz="4" w:space="0" w:color="auto"/>
                    <w:right w:val="single" w:sz="4" w:space="0" w:color="auto"/>
                  </w:tcBorders>
                </w:tcPr>
                <w:p w14:paraId="55F44CA3" w14:textId="77777777" w:rsidR="00027912" w:rsidRPr="007A3A94" w:rsidRDefault="00027912" w:rsidP="00A63774">
                  <w:pPr>
                    <w:rPr>
                      <w:rFonts w:ascii="Arial" w:hAnsi="Arial" w:cs="Arial"/>
                      <w:sz w:val="18"/>
                      <w:szCs w:val="18"/>
                    </w:rPr>
                  </w:pPr>
                  <w:r w:rsidRPr="007A3A94">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82CE65A" w14:textId="77777777" w:rsidR="00027912" w:rsidRPr="007A3A94" w:rsidRDefault="00027912" w:rsidP="00A63774">
                  <w:pPr>
                    <w:jc w:val="center"/>
                    <w:rPr>
                      <w:rFonts w:ascii="Arial" w:hAnsi="Arial" w:cs="Arial"/>
                      <w:sz w:val="18"/>
                      <w:szCs w:val="18"/>
                      <w:lang w:val="en-US"/>
                    </w:rPr>
                  </w:pPr>
                  <w:r w:rsidRPr="007A3A94">
                    <w:rPr>
                      <w:rFonts w:ascii="Arial" w:hAnsi="Arial" w:cs="Arial"/>
                      <w:sz w:val="18"/>
                      <w:szCs w:val="18"/>
                    </w:rPr>
                    <w:t>3</w:t>
                  </w:r>
                  <w:r w:rsidRPr="007A3A94">
                    <w:rPr>
                      <w:rFonts w:ascii="Arial" w:hAnsi="Arial" w:cs="Arial"/>
                      <w:sz w:val="18"/>
                      <w:szCs w:val="18"/>
                      <w:lang w:val="en-US"/>
                    </w:rPr>
                    <w:t>x13=39</w:t>
                  </w:r>
                </w:p>
              </w:tc>
            </w:tr>
            <w:tr w:rsidR="00027912" w:rsidRPr="007A3A94" w14:paraId="48B9535D" w14:textId="77777777" w:rsidTr="00A63774">
              <w:tc>
                <w:tcPr>
                  <w:tcW w:w="2467" w:type="dxa"/>
                  <w:tcBorders>
                    <w:top w:val="single" w:sz="4" w:space="0" w:color="auto"/>
                    <w:left w:val="single" w:sz="4" w:space="0" w:color="auto"/>
                    <w:bottom w:val="single" w:sz="4" w:space="0" w:color="auto"/>
                    <w:right w:val="single" w:sz="4" w:space="0" w:color="auto"/>
                  </w:tcBorders>
                </w:tcPr>
                <w:p w14:paraId="16405C0F" w14:textId="77777777" w:rsidR="00027912" w:rsidRPr="007A3A94" w:rsidRDefault="00027912" w:rsidP="00A63774">
                  <w:pPr>
                    <w:rPr>
                      <w:rFonts w:ascii="Arial" w:hAnsi="Arial" w:cs="Arial"/>
                      <w:sz w:val="18"/>
                      <w:szCs w:val="18"/>
                    </w:rPr>
                  </w:pPr>
                  <w:r w:rsidRPr="007A3A94">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3E1863CC" w14:textId="77777777" w:rsidR="00027912" w:rsidRPr="007A3A94" w:rsidRDefault="00027912" w:rsidP="00A63774">
                  <w:pPr>
                    <w:jc w:val="center"/>
                    <w:rPr>
                      <w:rFonts w:ascii="Arial" w:hAnsi="Arial" w:cs="Arial"/>
                      <w:sz w:val="18"/>
                      <w:szCs w:val="18"/>
                      <w:lang w:val="en-US"/>
                    </w:rPr>
                  </w:pPr>
                  <w:r w:rsidRPr="007A3A94">
                    <w:rPr>
                      <w:rFonts w:ascii="Arial" w:hAnsi="Arial" w:cs="Arial"/>
                      <w:sz w:val="18"/>
                      <w:szCs w:val="18"/>
                    </w:rPr>
                    <w:t>5</w:t>
                  </w:r>
                  <w:r w:rsidRPr="007A3A94">
                    <w:rPr>
                      <w:rFonts w:ascii="Arial" w:hAnsi="Arial" w:cs="Arial"/>
                      <w:sz w:val="18"/>
                      <w:szCs w:val="18"/>
                      <w:lang w:val="en-US"/>
                    </w:rPr>
                    <w:t>x3=15</w:t>
                  </w:r>
                </w:p>
              </w:tc>
            </w:tr>
            <w:tr w:rsidR="00027912" w:rsidRPr="007A3A94" w14:paraId="5B61D82B" w14:textId="77777777" w:rsidTr="00A63774">
              <w:tc>
                <w:tcPr>
                  <w:tcW w:w="2467" w:type="dxa"/>
                  <w:tcBorders>
                    <w:top w:val="single" w:sz="4" w:space="0" w:color="auto"/>
                    <w:left w:val="single" w:sz="4" w:space="0" w:color="auto"/>
                    <w:bottom w:val="single" w:sz="4" w:space="0" w:color="auto"/>
                    <w:right w:val="single" w:sz="4" w:space="0" w:color="auto"/>
                  </w:tcBorders>
                </w:tcPr>
                <w:p w14:paraId="08BFF0DA" w14:textId="77777777" w:rsidR="00027912" w:rsidRPr="007A3A94" w:rsidRDefault="00027912" w:rsidP="00A63774">
                  <w:pPr>
                    <w:rPr>
                      <w:rFonts w:ascii="Arial" w:hAnsi="Arial" w:cs="Arial"/>
                      <w:sz w:val="18"/>
                      <w:szCs w:val="18"/>
                    </w:rPr>
                  </w:pPr>
                  <w:r w:rsidRPr="007A3A94">
                    <w:rPr>
                      <w:rFonts w:ascii="Arial" w:hAnsi="Arial" w:cs="Arial"/>
                      <w:sz w:val="18"/>
                      <w:szCs w:val="18"/>
                    </w:rPr>
                    <w:t>Σύνταξη 1</w:t>
                  </w:r>
                  <w:r w:rsidRPr="007A3A94">
                    <w:rPr>
                      <w:rFonts w:ascii="Arial" w:hAnsi="Arial" w:cs="Arial"/>
                      <w:sz w:val="18"/>
                      <w:szCs w:val="18"/>
                      <w:vertAlign w:val="superscript"/>
                    </w:rPr>
                    <w:t>ης</w:t>
                  </w:r>
                  <w:r w:rsidRPr="007A3A94">
                    <w:rPr>
                      <w:rFonts w:ascii="Arial" w:hAnsi="Arial" w:cs="Arial"/>
                      <w:sz w:val="18"/>
                      <w:szCs w:val="18"/>
                    </w:rPr>
                    <w:t xml:space="preserve">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46879B69"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6</w:t>
                  </w:r>
                </w:p>
              </w:tc>
            </w:tr>
            <w:tr w:rsidR="00027912" w:rsidRPr="007A3A94" w14:paraId="71B601D9" w14:textId="77777777" w:rsidTr="00A63774">
              <w:tc>
                <w:tcPr>
                  <w:tcW w:w="2467" w:type="dxa"/>
                  <w:tcBorders>
                    <w:top w:val="single" w:sz="4" w:space="0" w:color="auto"/>
                    <w:left w:val="single" w:sz="4" w:space="0" w:color="auto"/>
                    <w:bottom w:val="single" w:sz="4" w:space="0" w:color="auto"/>
                    <w:right w:val="single" w:sz="4" w:space="0" w:color="auto"/>
                  </w:tcBorders>
                </w:tcPr>
                <w:p w14:paraId="53AEDF55" w14:textId="77777777" w:rsidR="00027912" w:rsidRPr="007A3A94" w:rsidRDefault="00027912" w:rsidP="00A63774">
                  <w:pPr>
                    <w:rPr>
                      <w:rFonts w:ascii="Arial" w:hAnsi="Arial" w:cs="Arial"/>
                      <w:sz w:val="18"/>
                      <w:szCs w:val="18"/>
                    </w:rPr>
                  </w:pPr>
                  <w:r w:rsidRPr="007A3A94">
                    <w:rPr>
                      <w:rFonts w:ascii="Arial" w:hAnsi="Arial" w:cs="Arial"/>
                      <w:sz w:val="18"/>
                      <w:szCs w:val="18"/>
                    </w:rPr>
                    <w:t>Προετοιμασία 2</w:t>
                  </w:r>
                  <w:r w:rsidRPr="007A3A94">
                    <w:rPr>
                      <w:rFonts w:ascii="Arial" w:hAnsi="Arial" w:cs="Arial"/>
                      <w:sz w:val="18"/>
                      <w:szCs w:val="18"/>
                      <w:vertAlign w:val="superscript"/>
                    </w:rPr>
                    <w:t>ης</w:t>
                  </w:r>
                  <w:r w:rsidRPr="007A3A94">
                    <w:rPr>
                      <w:rFonts w:ascii="Arial" w:hAnsi="Arial" w:cs="Arial"/>
                      <w:sz w:val="18"/>
                      <w:szCs w:val="18"/>
                    </w:rPr>
                    <w:t xml:space="preserve"> προαιρετικής προφορικής παρουσίασης στην τάξη (ομαδικής ή ατομικής)</w:t>
                  </w:r>
                </w:p>
              </w:tc>
              <w:tc>
                <w:tcPr>
                  <w:tcW w:w="2468" w:type="dxa"/>
                  <w:tcBorders>
                    <w:top w:val="single" w:sz="4" w:space="0" w:color="auto"/>
                    <w:left w:val="single" w:sz="4" w:space="0" w:color="auto"/>
                    <w:bottom w:val="single" w:sz="4" w:space="0" w:color="auto"/>
                    <w:right w:val="single" w:sz="4" w:space="0" w:color="auto"/>
                  </w:tcBorders>
                </w:tcPr>
                <w:p w14:paraId="76BAA76D"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8</w:t>
                  </w:r>
                </w:p>
              </w:tc>
            </w:tr>
            <w:tr w:rsidR="00027912" w:rsidRPr="007A3A94" w14:paraId="20C81448" w14:textId="77777777" w:rsidTr="00A63774">
              <w:tc>
                <w:tcPr>
                  <w:tcW w:w="2467" w:type="dxa"/>
                  <w:tcBorders>
                    <w:top w:val="single" w:sz="4" w:space="0" w:color="auto"/>
                    <w:left w:val="single" w:sz="4" w:space="0" w:color="auto"/>
                    <w:bottom w:val="single" w:sz="4" w:space="0" w:color="auto"/>
                    <w:right w:val="single" w:sz="4" w:space="0" w:color="auto"/>
                  </w:tcBorders>
                </w:tcPr>
                <w:p w14:paraId="6E71C868" w14:textId="77777777" w:rsidR="00027912" w:rsidRPr="007A3A94" w:rsidRDefault="00027912" w:rsidP="00A63774">
                  <w:pPr>
                    <w:rPr>
                      <w:rFonts w:ascii="Arial" w:hAnsi="Arial" w:cs="Arial"/>
                      <w:sz w:val="18"/>
                      <w:szCs w:val="18"/>
                    </w:rPr>
                  </w:pPr>
                  <w:r w:rsidRPr="007A3A94">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tcPr>
                <w:p w14:paraId="1E223140"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24</w:t>
                  </w:r>
                </w:p>
              </w:tc>
            </w:tr>
            <w:tr w:rsidR="00027912" w:rsidRPr="007A3A94" w14:paraId="7B3698E7" w14:textId="77777777" w:rsidTr="00A63774">
              <w:tc>
                <w:tcPr>
                  <w:tcW w:w="2467" w:type="dxa"/>
                  <w:tcBorders>
                    <w:top w:val="single" w:sz="4" w:space="0" w:color="auto"/>
                    <w:left w:val="single" w:sz="4" w:space="0" w:color="auto"/>
                    <w:bottom w:val="single" w:sz="4" w:space="0" w:color="auto"/>
                    <w:right w:val="single" w:sz="4" w:space="0" w:color="auto"/>
                  </w:tcBorders>
                </w:tcPr>
                <w:p w14:paraId="36BED231" w14:textId="77777777" w:rsidR="00027912" w:rsidRPr="007A3A94" w:rsidRDefault="00027912" w:rsidP="00A63774">
                  <w:pPr>
                    <w:rPr>
                      <w:rFonts w:ascii="Arial" w:hAnsi="Arial" w:cs="Arial"/>
                      <w:sz w:val="18"/>
                      <w:szCs w:val="18"/>
                    </w:rPr>
                  </w:pPr>
                  <w:r w:rsidRPr="007A3A94">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519278F1" w14:textId="77777777" w:rsidR="00027912" w:rsidRPr="007A3A94" w:rsidRDefault="00027912" w:rsidP="00A63774">
                  <w:pPr>
                    <w:jc w:val="center"/>
                    <w:rPr>
                      <w:rFonts w:ascii="Arial" w:hAnsi="Arial" w:cs="Arial"/>
                      <w:sz w:val="18"/>
                      <w:szCs w:val="18"/>
                    </w:rPr>
                  </w:pPr>
                  <w:r w:rsidRPr="007A3A94">
                    <w:rPr>
                      <w:rFonts w:ascii="Arial" w:hAnsi="Arial" w:cs="Arial"/>
                      <w:sz w:val="18"/>
                      <w:szCs w:val="18"/>
                    </w:rPr>
                    <w:t>33</w:t>
                  </w:r>
                </w:p>
              </w:tc>
            </w:tr>
            <w:tr w:rsidR="00027912" w:rsidRPr="007A3A94" w14:paraId="6224BCF6" w14:textId="77777777" w:rsidTr="00A63774">
              <w:tc>
                <w:tcPr>
                  <w:tcW w:w="2467" w:type="dxa"/>
                  <w:tcBorders>
                    <w:top w:val="single" w:sz="4" w:space="0" w:color="auto"/>
                    <w:left w:val="single" w:sz="4" w:space="0" w:color="auto"/>
                    <w:bottom w:val="single" w:sz="4" w:space="0" w:color="auto"/>
                    <w:right w:val="single" w:sz="4" w:space="0" w:color="auto"/>
                  </w:tcBorders>
                </w:tcPr>
                <w:p w14:paraId="7894D093" w14:textId="77777777" w:rsidR="00027912" w:rsidRPr="007A3A94" w:rsidRDefault="00027912" w:rsidP="00A63774">
                  <w:pPr>
                    <w:rPr>
                      <w:rFonts w:ascii="Arial" w:hAnsi="Arial" w:cs="Arial"/>
                      <w:b/>
                      <w:i/>
                      <w:sz w:val="18"/>
                      <w:szCs w:val="18"/>
                    </w:rPr>
                  </w:pPr>
                  <w:r w:rsidRPr="007A3A94">
                    <w:rPr>
                      <w:rFonts w:ascii="Arial" w:hAnsi="Arial" w:cs="Arial"/>
                      <w:b/>
                      <w:i/>
                      <w:sz w:val="18"/>
                      <w:szCs w:val="18"/>
                    </w:rPr>
                    <w:lastRenderedPageBreak/>
                    <w:t xml:space="preserve">Σύνολο Μαθήματος </w:t>
                  </w:r>
                </w:p>
                <w:p w14:paraId="00127E95" w14:textId="77777777" w:rsidR="00027912" w:rsidRPr="007A3A94" w:rsidRDefault="00027912" w:rsidP="00A63774">
                  <w:pPr>
                    <w:rPr>
                      <w:rFonts w:ascii="Arial" w:hAnsi="Arial" w:cs="Arial"/>
                      <w:b/>
                      <w:i/>
                      <w:sz w:val="18"/>
                      <w:szCs w:val="18"/>
                    </w:rPr>
                  </w:pPr>
                  <w:r w:rsidRPr="007A3A94">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608ED240" w14:textId="77777777" w:rsidR="00027912" w:rsidRPr="007A3A94" w:rsidRDefault="00027912" w:rsidP="00A63774">
                  <w:pPr>
                    <w:jc w:val="center"/>
                    <w:rPr>
                      <w:rFonts w:ascii="Arial" w:hAnsi="Arial" w:cs="Arial"/>
                      <w:b/>
                      <w:i/>
                      <w:sz w:val="18"/>
                      <w:szCs w:val="18"/>
                    </w:rPr>
                  </w:pPr>
                  <w:r w:rsidRPr="007A3A94">
                    <w:rPr>
                      <w:rFonts w:ascii="Arial" w:hAnsi="Arial" w:cs="Arial"/>
                      <w:b/>
                      <w:i/>
                      <w:sz w:val="18"/>
                      <w:szCs w:val="18"/>
                    </w:rPr>
                    <w:t>125</w:t>
                  </w:r>
                </w:p>
              </w:tc>
            </w:tr>
          </w:tbl>
          <w:p w14:paraId="36721D6F" w14:textId="77777777" w:rsidR="00027912" w:rsidRPr="007A3A94" w:rsidRDefault="00027912" w:rsidP="00A63774">
            <w:pPr>
              <w:rPr>
                <w:rFonts w:ascii="Arial" w:hAnsi="Arial" w:cs="Arial"/>
                <w:sz w:val="18"/>
                <w:szCs w:val="18"/>
                <w:lang w:val="en-US"/>
              </w:rPr>
            </w:pPr>
          </w:p>
        </w:tc>
      </w:tr>
      <w:tr w:rsidR="00027912" w:rsidRPr="007A3A94" w14:paraId="6B9F122A" w14:textId="77777777" w:rsidTr="00937D12">
        <w:tc>
          <w:tcPr>
            <w:tcW w:w="2660" w:type="dxa"/>
          </w:tcPr>
          <w:p w14:paraId="7386F837" w14:textId="77777777" w:rsidR="00027912" w:rsidRPr="007A3A94" w:rsidRDefault="00027912" w:rsidP="00A63774">
            <w:pPr>
              <w:jc w:val="right"/>
              <w:rPr>
                <w:rFonts w:ascii="Arial" w:hAnsi="Arial" w:cs="Arial"/>
                <w:b/>
                <w:sz w:val="18"/>
                <w:szCs w:val="18"/>
              </w:rPr>
            </w:pPr>
            <w:r w:rsidRPr="007A3A94">
              <w:rPr>
                <w:rFonts w:ascii="Arial" w:hAnsi="Arial" w:cs="Arial"/>
                <w:b/>
                <w:sz w:val="18"/>
                <w:szCs w:val="18"/>
              </w:rPr>
              <w:lastRenderedPageBreak/>
              <w:t xml:space="preserve">ΑΞΙΟΛΟΓΗΣΗ ΦΟΙΤΗΤΩΝ </w:t>
            </w:r>
          </w:p>
        </w:tc>
        <w:tc>
          <w:tcPr>
            <w:tcW w:w="5840" w:type="dxa"/>
          </w:tcPr>
          <w:p w14:paraId="1BED5A9B" w14:textId="77777777" w:rsidR="00027912" w:rsidRPr="007A3A94" w:rsidRDefault="00027912" w:rsidP="00A63774">
            <w:pPr>
              <w:ind w:left="261" w:hanging="261"/>
              <w:rPr>
                <w:rFonts w:ascii="Arial" w:hAnsi="Arial" w:cs="Arial"/>
                <w:iCs/>
                <w:sz w:val="18"/>
                <w:szCs w:val="18"/>
              </w:rPr>
            </w:pPr>
            <w:r w:rsidRPr="007A3A94">
              <w:rPr>
                <w:rFonts w:ascii="Arial" w:hAnsi="Arial" w:cs="Arial"/>
                <w:iCs/>
                <w:sz w:val="18"/>
                <w:szCs w:val="18"/>
              </w:rPr>
              <w:t>Ι. Ατομική προαιρετική γραπτή εργασία παραδοτέα κατά το 4</w:t>
            </w:r>
            <w:r w:rsidRPr="007A3A94">
              <w:rPr>
                <w:rFonts w:ascii="Arial" w:hAnsi="Arial" w:cs="Arial"/>
                <w:iCs/>
                <w:sz w:val="18"/>
                <w:szCs w:val="18"/>
                <w:vertAlign w:val="superscript"/>
              </w:rPr>
              <w:t>ο</w:t>
            </w:r>
            <w:r w:rsidRPr="007A3A94">
              <w:rPr>
                <w:rFonts w:ascii="Arial" w:hAnsi="Arial" w:cs="Arial"/>
                <w:iCs/>
                <w:sz w:val="18"/>
                <w:szCs w:val="18"/>
              </w:rPr>
              <w:t xml:space="preserve"> μάθημα </w:t>
            </w:r>
            <w:r w:rsidRPr="007A3A94">
              <w:rPr>
                <w:rFonts w:ascii="Arial" w:hAnsi="Arial" w:cs="Arial"/>
                <w:sz w:val="18"/>
                <w:szCs w:val="18"/>
              </w:rPr>
              <w:t xml:space="preserve">η οποία </w:t>
            </w:r>
            <w:r w:rsidRPr="007A3A94">
              <w:rPr>
                <w:rFonts w:ascii="Arial" w:hAnsi="Arial" w:cs="Arial"/>
                <w:iCs/>
                <w:sz w:val="18"/>
                <w:szCs w:val="18"/>
              </w:rPr>
              <w:t>περιέχει την υπόθεση των δύο θεατρικών έργων που θα αναλυθούν στην τάξη (10%).</w:t>
            </w:r>
          </w:p>
          <w:p w14:paraId="7BB9B343" w14:textId="77777777" w:rsidR="00027912" w:rsidRPr="007A3A94" w:rsidRDefault="00027912" w:rsidP="00A63774">
            <w:pPr>
              <w:ind w:left="261" w:hanging="261"/>
              <w:rPr>
                <w:rFonts w:ascii="Arial" w:hAnsi="Arial" w:cs="Arial"/>
                <w:iCs/>
                <w:sz w:val="18"/>
                <w:szCs w:val="18"/>
              </w:rPr>
            </w:pPr>
            <w:r w:rsidRPr="007A3A94">
              <w:rPr>
                <w:rFonts w:ascii="Arial" w:hAnsi="Arial" w:cs="Arial"/>
                <w:iCs/>
                <w:sz w:val="18"/>
                <w:szCs w:val="18"/>
              </w:rPr>
              <w:t>ΙΙ. Ατομική ή ομαδική προαιρετική προφορική παρουσίαση στην τάξη κατά τα τρία τελευταία μαθήματα (20%).</w:t>
            </w:r>
          </w:p>
          <w:p w14:paraId="1E1F1212" w14:textId="77777777" w:rsidR="00027912" w:rsidRPr="007A3A94" w:rsidRDefault="00027912" w:rsidP="00A63774">
            <w:pPr>
              <w:ind w:left="261" w:hanging="261"/>
              <w:rPr>
                <w:rFonts w:ascii="Arial" w:hAnsi="Arial" w:cs="Arial"/>
                <w:iCs/>
                <w:sz w:val="18"/>
                <w:szCs w:val="18"/>
              </w:rPr>
            </w:pPr>
            <w:r w:rsidRPr="007A3A94">
              <w:rPr>
                <w:rFonts w:ascii="Arial" w:hAnsi="Arial" w:cs="Arial"/>
                <w:iCs/>
                <w:sz w:val="18"/>
                <w:szCs w:val="18"/>
              </w:rPr>
              <w:t>ΙΙΙ. Υποχρεωτική γραπτή εργασία στην οποία ο/η φοιτητής/ ήτρια επιχειρούν πρωτοβάθμια δραματουργική ανάλυση σε ένα ευρωπαϊκό θεατρικό έργο (16</w:t>
            </w:r>
            <w:r w:rsidRPr="007A3A94">
              <w:rPr>
                <w:rFonts w:ascii="Arial" w:hAnsi="Arial" w:cs="Arial"/>
                <w:iCs/>
                <w:sz w:val="18"/>
                <w:szCs w:val="18"/>
                <w:vertAlign w:val="superscript"/>
              </w:rPr>
              <w:t>ος</w:t>
            </w:r>
            <w:r w:rsidRPr="007A3A94">
              <w:rPr>
                <w:rFonts w:ascii="Arial" w:hAnsi="Arial" w:cs="Arial"/>
                <w:iCs/>
                <w:sz w:val="18"/>
                <w:szCs w:val="18"/>
              </w:rPr>
              <w:t>-19</w:t>
            </w:r>
            <w:r w:rsidRPr="007A3A94">
              <w:rPr>
                <w:rFonts w:ascii="Arial" w:hAnsi="Arial" w:cs="Arial"/>
                <w:iCs/>
                <w:sz w:val="18"/>
                <w:szCs w:val="18"/>
                <w:vertAlign w:val="superscript"/>
              </w:rPr>
              <w:t>ος</w:t>
            </w:r>
            <w:r w:rsidRPr="007A3A94">
              <w:rPr>
                <w:rFonts w:ascii="Arial" w:hAnsi="Arial" w:cs="Arial"/>
                <w:iCs/>
                <w:sz w:val="18"/>
                <w:szCs w:val="18"/>
              </w:rPr>
              <w:t xml:space="preserve"> αι.) της επιλογής τους (30%).</w:t>
            </w:r>
          </w:p>
          <w:p w14:paraId="2904F26A" w14:textId="77777777" w:rsidR="00027912" w:rsidRPr="007A3A94" w:rsidRDefault="00027912" w:rsidP="00A63774">
            <w:pPr>
              <w:ind w:left="261" w:hanging="261"/>
              <w:rPr>
                <w:rFonts w:ascii="Arial" w:hAnsi="Arial" w:cs="Arial"/>
                <w:iCs/>
                <w:sz w:val="18"/>
                <w:szCs w:val="18"/>
              </w:rPr>
            </w:pPr>
            <w:r w:rsidRPr="007A3A94">
              <w:rPr>
                <w:rFonts w:ascii="Arial" w:hAnsi="Arial" w:cs="Arial"/>
                <w:iCs/>
                <w:sz w:val="18"/>
                <w:szCs w:val="18"/>
                <w:lang w:val="en-US"/>
              </w:rPr>
              <w:t>IV</w:t>
            </w:r>
            <w:r w:rsidRPr="007A3A94">
              <w:rPr>
                <w:rFonts w:ascii="Arial" w:hAnsi="Arial" w:cs="Arial"/>
                <w:iCs/>
                <w:sz w:val="18"/>
                <w:szCs w:val="18"/>
              </w:rPr>
              <w:t>. Γραπτή τελική εξέταση (40%-70%, ανάλογα με τις εργασίες τάξης που έχει εκπονήσει ο/η εξεταζόμενος/η) που περιλαμβάνει δύο ενότητες ερωτήσεων με δυνατότητα επιλογής σε κάθε ενότητα: η πρώτη ενότητα αφορά στη θεωρία και ορολογία της δραματουργικής ανάλυσης και η δεύτερη ενότητα αφορά στην ανάλυση θεατρικών έργων. Οι εξεταζόμενοι/ες που δεν έκαναν καμιά εργασία τάξης υποχρεώνονται να αναλύσουν ένα  επιπλέον ζήτημα από τρίτη ενότητα ερωτήσεων</w:t>
            </w:r>
          </w:p>
          <w:p w14:paraId="3DD496FD" w14:textId="77777777" w:rsidR="00027912" w:rsidRPr="007A3A94" w:rsidRDefault="00027912" w:rsidP="00A63774">
            <w:pPr>
              <w:ind w:left="261" w:hanging="261"/>
              <w:rPr>
                <w:rFonts w:ascii="Arial" w:hAnsi="Arial" w:cs="Arial"/>
                <w:iCs/>
                <w:sz w:val="18"/>
                <w:szCs w:val="18"/>
              </w:rPr>
            </w:pPr>
          </w:p>
          <w:p w14:paraId="1FB13085" w14:textId="77777777" w:rsidR="00027912" w:rsidRPr="007A3A94" w:rsidRDefault="00027912" w:rsidP="00A63774">
            <w:pPr>
              <w:rPr>
                <w:rFonts w:ascii="Arial" w:hAnsi="Arial" w:cs="Arial"/>
                <w:iCs/>
                <w:sz w:val="18"/>
                <w:szCs w:val="18"/>
              </w:rPr>
            </w:pPr>
            <w:r w:rsidRPr="007A3A94">
              <w:rPr>
                <w:rFonts w:ascii="Arial" w:hAnsi="Arial" w:cs="Arial"/>
                <w:iCs/>
                <w:sz w:val="18"/>
                <w:szCs w:val="18"/>
              </w:rPr>
              <w:t xml:space="preserve">Η εξέταση γίνεται στην ελληνική γλώσσα. Σε περίπτωση φοιτητών </w:t>
            </w:r>
            <w:r w:rsidRPr="007A3A94">
              <w:rPr>
                <w:rFonts w:ascii="Arial" w:hAnsi="Arial" w:cs="Arial"/>
                <w:iCs/>
                <w:sz w:val="18"/>
                <w:szCs w:val="18"/>
                <w:lang w:val="en-US"/>
              </w:rPr>
              <w:t>Erasmus</w:t>
            </w:r>
            <w:r w:rsidRPr="007A3A94">
              <w:rPr>
                <w:rFonts w:ascii="Arial" w:hAnsi="Arial" w:cs="Arial"/>
                <w:iCs/>
                <w:sz w:val="18"/>
                <w:szCs w:val="18"/>
              </w:rPr>
              <w:t xml:space="preserve"> η εξέταση γίνεται με τη σύνθεση μιας γραπτής εργασίας στην αγγλική γλώσσα.</w:t>
            </w:r>
          </w:p>
        </w:tc>
      </w:tr>
    </w:tbl>
    <w:p w14:paraId="5088C9C5" w14:textId="77777777" w:rsidR="00027912" w:rsidRPr="007A3A94" w:rsidRDefault="00027912" w:rsidP="003363B4">
      <w:pPr>
        <w:widowControl w:val="0"/>
        <w:numPr>
          <w:ilvl w:val="0"/>
          <w:numId w:val="98"/>
        </w:numPr>
        <w:autoSpaceDE w:val="0"/>
        <w:autoSpaceDN w:val="0"/>
        <w:adjustRightInd w:val="0"/>
        <w:spacing w:before="240"/>
        <w:ind w:left="357" w:hanging="357"/>
        <w:rPr>
          <w:rFonts w:ascii="Arial" w:hAnsi="Arial" w:cs="Arial"/>
          <w:b/>
          <w:sz w:val="18"/>
          <w:szCs w:val="18"/>
          <w:lang w:val="en-US"/>
        </w:rPr>
      </w:pPr>
      <w:r w:rsidRPr="007A3A94">
        <w:rPr>
          <w:rFonts w:ascii="Arial" w:hAnsi="Arial" w:cs="Arial"/>
          <w:b/>
          <w:sz w:val="18"/>
          <w:szCs w:val="18"/>
        </w:rPr>
        <w:t>ΣΥΝΙΣΤΩΜΕΝΗ</w:t>
      </w:r>
      <w:r w:rsidRPr="007A3A94">
        <w:rPr>
          <w:rFonts w:ascii="Arial" w:hAnsi="Arial" w:cs="Arial"/>
          <w:b/>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7A3A94" w14:paraId="7F628BB5" w14:textId="77777777" w:rsidTr="00937D12">
        <w:trPr>
          <w:trHeight w:val="227"/>
        </w:trPr>
        <w:tc>
          <w:tcPr>
            <w:tcW w:w="8500" w:type="dxa"/>
          </w:tcPr>
          <w:p w14:paraId="2AB175CA" w14:textId="77777777" w:rsidR="00027912" w:rsidRPr="007A3A94" w:rsidRDefault="00027912" w:rsidP="00A63774">
            <w:pPr>
              <w:ind w:left="317"/>
              <w:jc w:val="both"/>
              <w:rPr>
                <w:rFonts w:ascii="Arial" w:hAnsi="Arial" w:cs="Arial"/>
                <w:b/>
                <w:sz w:val="18"/>
                <w:szCs w:val="18"/>
              </w:rPr>
            </w:pPr>
            <w:r w:rsidRPr="007A3A94">
              <w:rPr>
                <w:rFonts w:ascii="Arial" w:hAnsi="Arial" w:cs="Arial"/>
                <w:b/>
                <w:sz w:val="18"/>
                <w:szCs w:val="18"/>
              </w:rPr>
              <w:t>Θεατρικά έργα</w:t>
            </w:r>
          </w:p>
          <w:p w14:paraId="75009D72" w14:textId="77777777" w:rsidR="00027912" w:rsidRPr="007A3A94" w:rsidRDefault="00027912" w:rsidP="003363B4">
            <w:pPr>
              <w:pStyle w:val="afffb"/>
              <w:numPr>
                <w:ilvl w:val="0"/>
                <w:numId w:val="99"/>
              </w:numPr>
              <w:spacing w:after="0" w:line="240" w:lineRule="auto"/>
              <w:ind w:left="284" w:hanging="284"/>
              <w:jc w:val="both"/>
              <w:rPr>
                <w:rFonts w:ascii="Arial" w:hAnsi="Arial" w:cs="Arial"/>
                <w:sz w:val="18"/>
                <w:szCs w:val="18"/>
              </w:rPr>
            </w:pPr>
            <w:r w:rsidRPr="007A3A94">
              <w:rPr>
                <w:rFonts w:ascii="Arial" w:hAnsi="Arial" w:cs="Arial"/>
                <w:sz w:val="18"/>
                <w:szCs w:val="18"/>
              </w:rPr>
              <w:t xml:space="preserve">Σαίξπηρ, Ουίλλιαμ, </w:t>
            </w:r>
            <w:r w:rsidRPr="007A3A94">
              <w:rPr>
                <w:rFonts w:ascii="Arial" w:hAnsi="Arial" w:cs="Arial"/>
                <w:i/>
                <w:sz w:val="18"/>
                <w:szCs w:val="18"/>
              </w:rPr>
              <w:t>Όνειρο καλοκαιρινής νύχτας</w:t>
            </w:r>
            <w:r w:rsidRPr="007A3A94">
              <w:rPr>
                <w:rFonts w:ascii="Arial" w:hAnsi="Arial" w:cs="Arial"/>
                <w:sz w:val="18"/>
                <w:szCs w:val="18"/>
              </w:rPr>
              <w:t>, μετ. Ερ. Μπελιές, Κέδρος, Αθήνα, 2000</w:t>
            </w:r>
          </w:p>
          <w:p w14:paraId="33A5212A" w14:textId="77777777" w:rsidR="00027912" w:rsidRPr="007A3A94" w:rsidRDefault="00027912" w:rsidP="003363B4">
            <w:pPr>
              <w:pStyle w:val="afffb"/>
              <w:numPr>
                <w:ilvl w:val="0"/>
                <w:numId w:val="99"/>
              </w:numPr>
              <w:spacing w:after="0" w:line="240" w:lineRule="auto"/>
              <w:ind w:left="317"/>
              <w:jc w:val="both"/>
              <w:rPr>
                <w:rFonts w:ascii="Arial" w:hAnsi="Arial" w:cs="Arial"/>
                <w:sz w:val="18"/>
                <w:szCs w:val="18"/>
              </w:rPr>
            </w:pPr>
            <w:r w:rsidRPr="007A3A94">
              <w:rPr>
                <w:rFonts w:ascii="Arial" w:hAnsi="Arial" w:cs="Arial"/>
                <w:sz w:val="18"/>
                <w:szCs w:val="18"/>
              </w:rPr>
              <w:t xml:space="preserve">Ρακίνας, </w:t>
            </w:r>
            <w:r w:rsidRPr="007A3A94">
              <w:rPr>
                <w:rFonts w:ascii="Arial" w:hAnsi="Arial" w:cs="Arial"/>
                <w:i/>
                <w:sz w:val="18"/>
                <w:szCs w:val="18"/>
              </w:rPr>
              <w:t>Φαίδρα</w:t>
            </w:r>
            <w:r w:rsidRPr="007A3A94">
              <w:rPr>
                <w:rFonts w:ascii="Arial" w:hAnsi="Arial" w:cs="Arial"/>
                <w:sz w:val="18"/>
                <w:szCs w:val="18"/>
              </w:rPr>
              <w:t>, μετ. Στ. Πασχάλης, Γαλλικό Ινστιτούτο Αθηνών, Αθήνα, 1990</w:t>
            </w:r>
          </w:p>
          <w:p w14:paraId="60F620BF" w14:textId="77777777" w:rsidR="00027912" w:rsidRPr="007A3A94" w:rsidRDefault="00027912" w:rsidP="003363B4">
            <w:pPr>
              <w:pStyle w:val="afffb"/>
              <w:numPr>
                <w:ilvl w:val="0"/>
                <w:numId w:val="99"/>
              </w:numPr>
              <w:spacing w:after="0" w:line="240" w:lineRule="auto"/>
              <w:ind w:left="317"/>
              <w:jc w:val="both"/>
              <w:rPr>
                <w:rFonts w:ascii="Arial" w:hAnsi="Arial" w:cs="Arial"/>
                <w:sz w:val="18"/>
                <w:szCs w:val="18"/>
              </w:rPr>
            </w:pPr>
            <w:r w:rsidRPr="007A3A94">
              <w:rPr>
                <w:rFonts w:ascii="Arial" w:hAnsi="Arial" w:cs="Arial"/>
                <w:sz w:val="18"/>
                <w:szCs w:val="18"/>
              </w:rPr>
              <w:t xml:space="preserve">Μολιέρος, </w:t>
            </w:r>
            <w:r w:rsidRPr="007A3A94">
              <w:rPr>
                <w:rFonts w:ascii="Arial" w:hAnsi="Arial" w:cs="Arial"/>
                <w:i/>
                <w:sz w:val="18"/>
                <w:szCs w:val="18"/>
              </w:rPr>
              <w:t>Ο Μισάνθρωπος</w:t>
            </w:r>
            <w:r w:rsidRPr="007A3A94">
              <w:rPr>
                <w:rFonts w:ascii="Arial" w:hAnsi="Arial" w:cs="Arial"/>
                <w:sz w:val="18"/>
                <w:szCs w:val="18"/>
              </w:rPr>
              <w:t>, μετ. Κ. Βάρναλης, Κέδρος, Αθήνας, 1982</w:t>
            </w:r>
          </w:p>
          <w:p w14:paraId="5D532D15" w14:textId="77777777" w:rsidR="00027912" w:rsidRPr="007A3A94" w:rsidRDefault="00027912" w:rsidP="003363B4">
            <w:pPr>
              <w:pStyle w:val="afffb"/>
              <w:numPr>
                <w:ilvl w:val="0"/>
                <w:numId w:val="99"/>
              </w:numPr>
              <w:spacing w:after="0" w:line="240" w:lineRule="auto"/>
              <w:ind w:left="317"/>
              <w:jc w:val="both"/>
              <w:rPr>
                <w:rFonts w:ascii="Arial" w:hAnsi="Arial" w:cs="Arial"/>
                <w:sz w:val="18"/>
                <w:szCs w:val="18"/>
              </w:rPr>
            </w:pPr>
            <w:r w:rsidRPr="007A3A94">
              <w:rPr>
                <w:rFonts w:ascii="Arial" w:hAnsi="Arial" w:cs="Arial"/>
                <w:sz w:val="18"/>
                <w:szCs w:val="18"/>
              </w:rPr>
              <w:t xml:space="preserve">Γκολντόνι, Κάρλο, </w:t>
            </w:r>
            <w:r w:rsidRPr="007A3A94">
              <w:rPr>
                <w:rFonts w:ascii="Arial" w:hAnsi="Arial" w:cs="Arial"/>
                <w:i/>
                <w:sz w:val="18"/>
                <w:szCs w:val="18"/>
              </w:rPr>
              <w:t>Λοκαντιέρα</w:t>
            </w:r>
            <w:r w:rsidRPr="007A3A94">
              <w:rPr>
                <w:rFonts w:ascii="Arial" w:hAnsi="Arial" w:cs="Arial"/>
                <w:sz w:val="18"/>
                <w:szCs w:val="18"/>
              </w:rPr>
              <w:t>, μετ. Αντ. Σακελλαρίου, Δωδώνη, Αθήνα, 1977</w:t>
            </w:r>
          </w:p>
          <w:p w14:paraId="5AF55578" w14:textId="77777777" w:rsidR="00027912" w:rsidRPr="007A3A94" w:rsidRDefault="00027912" w:rsidP="003363B4">
            <w:pPr>
              <w:pStyle w:val="afffb"/>
              <w:numPr>
                <w:ilvl w:val="0"/>
                <w:numId w:val="99"/>
              </w:numPr>
              <w:spacing w:after="0" w:line="240" w:lineRule="auto"/>
              <w:ind w:left="317"/>
              <w:jc w:val="both"/>
              <w:rPr>
                <w:rFonts w:ascii="Arial" w:hAnsi="Arial" w:cs="Arial"/>
                <w:sz w:val="18"/>
                <w:szCs w:val="18"/>
              </w:rPr>
            </w:pPr>
            <w:r w:rsidRPr="007A3A94">
              <w:rPr>
                <w:rFonts w:ascii="Arial" w:hAnsi="Arial" w:cs="Arial"/>
                <w:sz w:val="18"/>
                <w:szCs w:val="18"/>
              </w:rPr>
              <w:t xml:space="preserve">Κλάιστ, Ερρίκος φον, </w:t>
            </w:r>
            <w:r w:rsidRPr="007A3A94">
              <w:rPr>
                <w:rFonts w:ascii="Arial" w:hAnsi="Arial" w:cs="Arial"/>
                <w:i/>
                <w:sz w:val="18"/>
                <w:szCs w:val="18"/>
              </w:rPr>
              <w:t>Ο Πρίγκιπας του Χόμπουργκ</w:t>
            </w:r>
            <w:r w:rsidRPr="007A3A94">
              <w:rPr>
                <w:rFonts w:ascii="Arial" w:hAnsi="Arial" w:cs="Arial"/>
                <w:sz w:val="18"/>
                <w:szCs w:val="18"/>
              </w:rPr>
              <w:t>, μετ. Κ. Καρθαίος, Εταιρεία Σπουδών Σχολής Μωραΐτη, Αθήνα, 1974</w:t>
            </w:r>
          </w:p>
          <w:p w14:paraId="10DCCA71" w14:textId="77777777" w:rsidR="00027912" w:rsidRPr="007A3A94" w:rsidRDefault="00027912" w:rsidP="00A63774">
            <w:pPr>
              <w:ind w:left="317"/>
              <w:jc w:val="both"/>
              <w:rPr>
                <w:rFonts w:ascii="Arial" w:hAnsi="Arial" w:cs="Arial"/>
                <w:b/>
                <w:sz w:val="18"/>
                <w:szCs w:val="18"/>
              </w:rPr>
            </w:pPr>
            <w:r w:rsidRPr="007A3A94">
              <w:rPr>
                <w:rFonts w:ascii="Arial" w:hAnsi="Arial" w:cs="Arial"/>
                <w:b/>
                <w:sz w:val="18"/>
                <w:szCs w:val="18"/>
              </w:rPr>
              <w:t>Μελέτες</w:t>
            </w:r>
          </w:p>
          <w:p w14:paraId="014F0F78" w14:textId="77777777" w:rsidR="00027912" w:rsidRPr="007A3A94" w:rsidRDefault="00027912" w:rsidP="003363B4">
            <w:pPr>
              <w:pStyle w:val="afffb"/>
              <w:numPr>
                <w:ilvl w:val="0"/>
                <w:numId w:val="97"/>
              </w:numPr>
              <w:spacing w:after="0" w:line="240" w:lineRule="auto"/>
              <w:ind w:left="317"/>
              <w:jc w:val="both"/>
              <w:rPr>
                <w:rFonts w:ascii="Arial" w:hAnsi="Arial" w:cs="Arial"/>
                <w:sz w:val="18"/>
                <w:szCs w:val="18"/>
              </w:rPr>
            </w:pPr>
            <w:r w:rsidRPr="007A3A94">
              <w:rPr>
                <w:rFonts w:ascii="Arial" w:hAnsi="Arial" w:cs="Arial"/>
                <w:sz w:val="18"/>
                <w:szCs w:val="18"/>
                <w:lang w:val="en-GB"/>
              </w:rPr>
              <w:t>Scholes</w:t>
            </w:r>
            <w:r w:rsidRPr="007A3A94">
              <w:rPr>
                <w:rFonts w:ascii="Arial" w:hAnsi="Arial" w:cs="Arial"/>
                <w:sz w:val="18"/>
                <w:szCs w:val="18"/>
              </w:rPr>
              <w:t xml:space="preserve">, </w:t>
            </w:r>
            <w:r w:rsidRPr="007A3A94">
              <w:rPr>
                <w:rFonts w:ascii="Arial" w:hAnsi="Arial" w:cs="Arial"/>
                <w:sz w:val="18"/>
                <w:szCs w:val="18"/>
                <w:lang w:val="en-GB"/>
              </w:rPr>
              <w:t>Robert</w:t>
            </w:r>
            <w:r w:rsidRPr="007A3A94">
              <w:rPr>
                <w:rFonts w:ascii="Arial" w:hAnsi="Arial" w:cs="Arial"/>
                <w:sz w:val="18"/>
                <w:szCs w:val="18"/>
              </w:rPr>
              <w:t xml:space="preserve"> – </w:t>
            </w:r>
            <w:r w:rsidRPr="007A3A94">
              <w:rPr>
                <w:rFonts w:ascii="Arial" w:hAnsi="Arial" w:cs="Arial"/>
                <w:sz w:val="18"/>
                <w:szCs w:val="18"/>
                <w:lang w:val="en-GB"/>
              </w:rPr>
              <w:t>Klaus</w:t>
            </w:r>
            <w:r w:rsidRPr="007A3A94">
              <w:rPr>
                <w:rFonts w:ascii="Arial" w:hAnsi="Arial" w:cs="Arial"/>
                <w:sz w:val="18"/>
                <w:szCs w:val="18"/>
              </w:rPr>
              <w:t xml:space="preserve">, </w:t>
            </w:r>
            <w:r w:rsidRPr="007A3A94">
              <w:rPr>
                <w:rFonts w:ascii="Arial" w:hAnsi="Arial" w:cs="Arial"/>
                <w:sz w:val="18"/>
                <w:szCs w:val="18"/>
                <w:lang w:val="en-GB"/>
              </w:rPr>
              <w:t>Carl</w:t>
            </w:r>
            <w:r w:rsidRPr="007A3A94">
              <w:rPr>
                <w:rFonts w:ascii="Arial" w:hAnsi="Arial" w:cs="Arial"/>
                <w:sz w:val="18"/>
                <w:szCs w:val="18"/>
              </w:rPr>
              <w:t xml:space="preserve">, </w:t>
            </w:r>
            <w:r w:rsidRPr="007A3A94">
              <w:rPr>
                <w:rFonts w:ascii="Arial" w:hAnsi="Arial" w:cs="Arial"/>
                <w:i/>
                <w:sz w:val="18"/>
                <w:szCs w:val="18"/>
              </w:rPr>
              <w:t>Στοιχεία του δράματος</w:t>
            </w:r>
            <w:r w:rsidRPr="007A3A94">
              <w:rPr>
                <w:rFonts w:ascii="Arial" w:hAnsi="Arial" w:cs="Arial"/>
                <w:sz w:val="18"/>
                <w:szCs w:val="18"/>
              </w:rPr>
              <w:t>, μετ. Αριστέα Παρίση, εκδ. Κωνσταντινίδη, Θεσσαλονίκη, 1984</w:t>
            </w:r>
          </w:p>
          <w:p w14:paraId="51112DD5" w14:textId="77777777" w:rsidR="00027912" w:rsidRPr="007A3A94" w:rsidRDefault="00027912" w:rsidP="00124C7E">
            <w:pPr>
              <w:numPr>
                <w:ilvl w:val="0"/>
                <w:numId w:val="25"/>
              </w:numPr>
              <w:jc w:val="both"/>
              <w:rPr>
                <w:rFonts w:ascii="Arial" w:hAnsi="Arial" w:cs="Arial"/>
                <w:sz w:val="18"/>
                <w:szCs w:val="18"/>
              </w:rPr>
            </w:pPr>
            <w:r w:rsidRPr="007A3A94">
              <w:rPr>
                <w:rFonts w:ascii="Arial" w:hAnsi="Arial" w:cs="Arial"/>
                <w:b/>
                <w:sz w:val="18"/>
                <w:szCs w:val="18"/>
              </w:rPr>
              <w:t>Σημειώσεις της διδάσκουσας</w:t>
            </w:r>
            <w:r w:rsidRPr="007A3A94">
              <w:rPr>
                <w:rFonts w:ascii="Arial" w:hAnsi="Arial" w:cs="Arial"/>
                <w:sz w:val="18"/>
                <w:szCs w:val="18"/>
              </w:rPr>
              <w:t xml:space="preserve">, 84 σσ. Οι σημειώσεις μπορούν να αναζητηθούν σε ψηφιακή μορφή στους Η/Υ της βιβλιοθήκης του Τμήματος και στο </w:t>
            </w:r>
            <w:r w:rsidRPr="007A3A94">
              <w:rPr>
                <w:rFonts w:ascii="Arial" w:hAnsi="Arial" w:cs="Arial"/>
                <w:sz w:val="18"/>
                <w:szCs w:val="18"/>
                <w:lang w:val="en-US"/>
              </w:rPr>
              <w:t>e</w:t>
            </w:r>
            <w:r w:rsidRPr="007A3A94">
              <w:rPr>
                <w:rFonts w:ascii="Arial" w:hAnsi="Arial" w:cs="Arial"/>
                <w:sz w:val="18"/>
                <w:szCs w:val="18"/>
              </w:rPr>
              <w:t>-</w:t>
            </w:r>
            <w:r w:rsidRPr="007A3A94">
              <w:rPr>
                <w:rFonts w:ascii="Arial" w:hAnsi="Arial" w:cs="Arial"/>
                <w:sz w:val="18"/>
                <w:szCs w:val="18"/>
                <w:lang w:val="en-US"/>
              </w:rPr>
              <w:t>class</w:t>
            </w:r>
            <w:r w:rsidRPr="007A3A94">
              <w:rPr>
                <w:rFonts w:ascii="Arial" w:hAnsi="Arial" w:cs="Arial"/>
                <w:sz w:val="18"/>
                <w:szCs w:val="18"/>
              </w:rPr>
              <w:t>. Το τελευταίο μέρος των Σημειώσεων θα αναρτηθεί μετά το πέρας του 13</w:t>
            </w:r>
            <w:r w:rsidRPr="007A3A94">
              <w:rPr>
                <w:rFonts w:ascii="Arial" w:hAnsi="Arial" w:cs="Arial"/>
                <w:sz w:val="18"/>
                <w:szCs w:val="18"/>
                <w:vertAlign w:val="superscript"/>
              </w:rPr>
              <w:t>ου</w:t>
            </w:r>
            <w:r w:rsidRPr="007A3A94">
              <w:rPr>
                <w:rFonts w:ascii="Arial" w:hAnsi="Arial" w:cs="Arial"/>
                <w:sz w:val="18"/>
                <w:szCs w:val="18"/>
              </w:rPr>
              <w:t xml:space="preserve"> μαθήματος.</w:t>
            </w:r>
          </w:p>
          <w:p w14:paraId="1B1829E9" w14:textId="77777777" w:rsidR="00027912" w:rsidRPr="007A3A94" w:rsidRDefault="00027912" w:rsidP="00A63774">
            <w:pPr>
              <w:jc w:val="both"/>
              <w:rPr>
                <w:rFonts w:ascii="Arial" w:hAnsi="Arial" w:cs="Arial"/>
                <w:b/>
                <w:sz w:val="18"/>
                <w:szCs w:val="18"/>
              </w:rPr>
            </w:pPr>
            <w:r w:rsidRPr="007A3A94">
              <w:rPr>
                <w:rFonts w:ascii="Arial" w:hAnsi="Arial" w:cs="Arial"/>
                <w:b/>
                <w:sz w:val="18"/>
                <w:szCs w:val="18"/>
              </w:rPr>
              <w:t>Διδακτικά συγγράμματα</w:t>
            </w:r>
          </w:p>
          <w:p w14:paraId="090C934F" w14:textId="77777777" w:rsidR="00027912" w:rsidRPr="007A3A94" w:rsidRDefault="00027912" w:rsidP="00A63774">
            <w:pPr>
              <w:jc w:val="both"/>
              <w:rPr>
                <w:rFonts w:ascii="Arial" w:hAnsi="Arial" w:cs="Arial"/>
                <w:sz w:val="18"/>
                <w:szCs w:val="18"/>
              </w:rPr>
            </w:pPr>
            <w:r w:rsidRPr="007A3A94">
              <w:rPr>
                <w:rFonts w:ascii="Arial" w:hAnsi="Arial" w:cs="Arial"/>
                <w:b/>
                <w:sz w:val="18"/>
                <w:szCs w:val="18"/>
              </w:rPr>
              <w:t>1</w:t>
            </w:r>
            <w:r w:rsidRPr="007A3A94">
              <w:rPr>
                <w:rFonts w:ascii="Arial" w:hAnsi="Arial" w:cs="Arial"/>
                <w:b/>
                <w:sz w:val="18"/>
                <w:szCs w:val="18"/>
                <w:vertAlign w:val="superscript"/>
              </w:rPr>
              <w:t>η</w:t>
            </w:r>
            <w:r w:rsidRPr="007A3A94">
              <w:rPr>
                <w:rFonts w:ascii="Arial" w:hAnsi="Arial" w:cs="Arial"/>
                <w:b/>
                <w:sz w:val="18"/>
                <w:szCs w:val="18"/>
              </w:rPr>
              <w:t xml:space="preserve"> επιλογή</w:t>
            </w:r>
            <w:r w:rsidRPr="007A3A94">
              <w:rPr>
                <w:rFonts w:ascii="Arial" w:hAnsi="Arial" w:cs="Arial"/>
                <w:sz w:val="18"/>
                <w:szCs w:val="18"/>
              </w:rPr>
              <w:t xml:space="preserve">: </w:t>
            </w:r>
            <w:r w:rsidRPr="007A3A94">
              <w:rPr>
                <w:rFonts w:ascii="Arial" w:hAnsi="Arial" w:cs="Arial"/>
                <w:sz w:val="18"/>
                <w:szCs w:val="18"/>
                <w:lang w:val="de-DE"/>
              </w:rPr>
              <w:t>Fischer</w:t>
            </w:r>
            <w:r w:rsidRPr="007A3A94">
              <w:rPr>
                <w:rFonts w:ascii="Arial" w:hAnsi="Arial" w:cs="Arial"/>
                <w:sz w:val="18"/>
                <w:szCs w:val="18"/>
              </w:rPr>
              <w:t>-</w:t>
            </w:r>
            <w:r w:rsidRPr="007A3A94">
              <w:rPr>
                <w:rFonts w:ascii="Arial" w:hAnsi="Arial" w:cs="Arial"/>
                <w:sz w:val="18"/>
                <w:szCs w:val="18"/>
                <w:lang w:val="de-DE"/>
              </w:rPr>
              <w:t>Lichte</w:t>
            </w:r>
            <w:r w:rsidRPr="007A3A94">
              <w:rPr>
                <w:rFonts w:ascii="Arial" w:hAnsi="Arial" w:cs="Arial"/>
                <w:sz w:val="18"/>
                <w:szCs w:val="18"/>
              </w:rPr>
              <w:t xml:space="preserve">, </w:t>
            </w:r>
            <w:r w:rsidRPr="007A3A94">
              <w:rPr>
                <w:rFonts w:ascii="Arial" w:hAnsi="Arial" w:cs="Arial"/>
                <w:sz w:val="18"/>
                <w:szCs w:val="18"/>
                <w:lang w:val="de-DE"/>
              </w:rPr>
              <w:t>Erika</w:t>
            </w:r>
            <w:r w:rsidRPr="007A3A94">
              <w:rPr>
                <w:rFonts w:ascii="Arial" w:hAnsi="Arial" w:cs="Arial"/>
                <w:sz w:val="18"/>
                <w:szCs w:val="18"/>
              </w:rPr>
              <w:t xml:space="preserve">, </w:t>
            </w:r>
            <w:r w:rsidRPr="007A3A94">
              <w:rPr>
                <w:rFonts w:ascii="Arial" w:hAnsi="Arial" w:cs="Arial"/>
                <w:i/>
                <w:sz w:val="18"/>
                <w:szCs w:val="18"/>
              </w:rPr>
              <w:t>Ιστορία του θεατρικού δράματος,</w:t>
            </w:r>
            <w:r w:rsidRPr="007A3A94">
              <w:rPr>
                <w:rFonts w:ascii="Arial" w:hAnsi="Arial" w:cs="Arial"/>
                <w:sz w:val="18"/>
                <w:szCs w:val="18"/>
              </w:rPr>
              <w:t xml:space="preserve"> τόμ. 1</w:t>
            </w:r>
            <w:r w:rsidRPr="007A3A94">
              <w:rPr>
                <w:rFonts w:ascii="Arial" w:hAnsi="Arial" w:cs="Arial"/>
                <w:i/>
                <w:sz w:val="18"/>
                <w:szCs w:val="18"/>
              </w:rPr>
              <w:t>: Από την αρχαιότητα έως τον γερμανικό κλασικισμό</w:t>
            </w:r>
            <w:r w:rsidRPr="007A3A94">
              <w:rPr>
                <w:rFonts w:ascii="Arial" w:hAnsi="Arial" w:cs="Arial"/>
                <w:sz w:val="18"/>
                <w:szCs w:val="18"/>
              </w:rPr>
              <w:t>, μετ. Γ. Καλιφατίδης, Πλέθρον, Αθήνα, 2011, σσ. 114-122, 138-154, 209-222, 241-262.</w:t>
            </w:r>
          </w:p>
          <w:p w14:paraId="427BF200" w14:textId="77777777" w:rsidR="00027912" w:rsidRPr="007A3A94" w:rsidRDefault="00027912" w:rsidP="00A63774">
            <w:pPr>
              <w:jc w:val="both"/>
              <w:rPr>
                <w:rFonts w:ascii="Arial" w:hAnsi="Arial" w:cs="Arial"/>
                <w:sz w:val="18"/>
                <w:szCs w:val="18"/>
              </w:rPr>
            </w:pPr>
            <w:r w:rsidRPr="007A3A94">
              <w:rPr>
                <w:rFonts w:ascii="Arial" w:hAnsi="Arial" w:cs="Arial"/>
                <w:b/>
                <w:sz w:val="18"/>
                <w:szCs w:val="18"/>
              </w:rPr>
              <w:t>2</w:t>
            </w:r>
            <w:r w:rsidRPr="007A3A94">
              <w:rPr>
                <w:rFonts w:ascii="Arial" w:hAnsi="Arial" w:cs="Arial"/>
                <w:b/>
                <w:sz w:val="18"/>
                <w:szCs w:val="18"/>
                <w:vertAlign w:val="superscript"/>
              </w:rPr>
              <w:t>η</w:t>
            </w:r>
            <w:r w:rsidRPr="007A3A94">
              <w:rPr>
                <w:rFonts w:ascii="Arial" w:hAnsi="Arial" w:cs="Arial"/>
                <w:b/>
                <w:sz w:val="18"/>
                <w:szCs w:val="18"/>
              </w:rPr>
              <w:t xml:space="preserve"> επιλογή: </w:t>
            </w:r>
            <w:r w:rsidRPr="007A3A94">
              <w:rPr>
                <w:rFonts w:ascii="Arial" w:hAnsi="Arial" w:cs="Arial"/>
                <w:sz w:val="18"/>
                <w:szCs w:val="18"/>
                <w:lang w:val="en-GB"/>
              </w:rPr>
              <w:t>Fischer</w:t>
            </w:r>
            <w:r w:rsidRPr="007A3A94">
              <w:rPr>
                <w:rFonts w:ascii="Arial" w:hAnsi="Arial" w:cs="Arial"/>
                <w:sz w:val="18"/>
                <w:szCs w:val="18"/>
              </w:rPr>
              <w:t xml:space="preserve"> – </w:t>
            </w:r>
            <w:r w:rsidRPr="007A3A94">
              <w:rPr>
                <w:rFonts w:ascii="Arial" w:hAnsi="Arial" w:cs="Arial"/>
                <w:sz w:val="18"/>
                <w:szCs w:val="18"/>
                <w:lang w:val="en-GB"/>
              </w:rPr>
              <w:t>Licte</w:t>
            </w:r>
            <w:r w:rsidRPr="007A3A94">
              <w:rPr>
                <w:rFonts w:ascii="Arial" w:hAnsi="Arial" w:cs="Arial"/>
                <w:sz w:val="18"/>
                <w:szCs w:val="18"/>
              </w:rPr>
              <w:t xml:space="preserve">, </w:t>
            </w:r>
            <w:r w:rsidRPr="007A3A94">
              <w:rPr>
                <w:rFonts w:ascii="Arial" w:hAnsi="Arial" w:cs="Arial"/>
                <w:sz w:val="18"/>
                <w:szCs w:val="18"/>
                <w:lang w:val="en-GB"/>
              </w:rPr>
              <w:t>Erika</w:t>
            </w:r>
            <w:r w:rsidRPr="007A3A94">
              <w:rPr>
                <w:rFonts w:ascii="Arial" w:hAnsi="Arial" w:cs="Arial"/>
                <w:sz w:val="18"/>
                <w:szCs w:val="18"/>
              </w:rPr>
              <w:t xml:space="preserve">, </w:t>
            </w:r>
            <w:r w:rsidRPr="007A3A94">
              <w:rPr>
                <w:rFonts w:ascii="Arial" w:hAnsi="Arial" w:cs="Arial"/>
                <w:i/>
                <w:sz w:val="18"/>
                <w:szCs w:val="18"/>
              </w:rPr>
              <w:t>Ιστορία Ευρωπαϊκού δράματος και θεάτρου</w:t>
            </w:r>
            <w:r w:rsidRPr="007A3A94">
              <w:rPr>
                <w:rFonts w:ascii="Arial" w:hAnsi="Arial" w:cs="Arial"/>
                <w:sz w:val="18"/>
                <w:szCs w:val="18"/>
              </w:rPr>
              <w:t xml:space="preserve">, τόμ. 2:  </w:t>
            </w:r>
            <w:r w:rsidRPr="007A3A94">
              <w:rPr>
                <w:rFonts w:ascii="Arial" w:hAnsi="Arial" w:cs="Arial"/>
                <w:i/>
                <w:sz w:val="18"/>
                <w:szCs w:val="18"/>
              </w:rPr>
              <w:t>Από τον Ρομαντισμό μέχρι Σήμερα</w:t>
            </w:r>
            <w:r w:rsidRPr="007A3A94">
              <w:rPr>
                <w:rFonts w:ascii="Arial" w:hAnsi="Arial" w:cs="Arial"/>
                <w:sz w:val="18"/>
                <w:szCs w:val="18"/>
              </w:rPr>
              <w:t>, μετ. Γ. Σαγκριώτης, Πλέθρον, Αθήνα, 2012, σσ. 13-29.</w:t>
            </w:r>
          </w:p>
          <w:p w14:paraId="27FFBB99" w14:textId="77777777" w:rsidR="00027912" w:rsidRPr="007A3A94" w:rsidRDefault="00027912" w:rsidP="00A63774">
            <w:pPr>
              <w:jc w:val="both"/>
              <w:rPr>
                <w:rFonts w:ascii="Arial" w:hAnsi="Arial" w:cs="Arial"/>
                <w:sz w:val="18"/>
                <w:szCs w:val="18"/>
              </w:rPr>
            </w:pPr>
            <w:r w:rsidRPr="007A3A94">
              <w:rPr>
                <w:rFonts w:ascii="Arial" w:hAnsi="Arial" w:cs="Arial"/>
                <w:b/>
                <w:sz w:val="18"/>
                <w:szCs w:val="18"/>
              </w:rPr>
              <w:t>3</w:t>
            </w:r>
            <w:r w:rsidRPr="007A3A94">
              <w:rPr>
                <w:rFonts w:ascii="Arial" w:hAnsi="Arial" w:cs="Arial"/>
                <w:b/>
                <w:sz w:val="18"/>
                <w:szCs w:val="18"/>
                <w:vertAlign w:val="superscript"/>
              </w:rPr>
              <w:t>η</w:t>
            </w:r>
            <w:r w:rsidRPr="007A3A94">
              <w:rPr>
                <w:rFonts w:ascii="Arial" w:hAnsi="Arial" w:cs="Arial"/>
                <w:b/>
                <w:sz w:val="18"/>
                <w:szCs w:val="18"/>
              </w:rPr>
              <w:t xml:space="preserve"> επιλογή:</w:t>
            </w:r>
            <w:r w:rsidRPr="007A3A94">
              <w:rPr>
                <w:rFonts w:ascii="Arial" w:hAnsi="Arial" w:cs="Arial"/>
                <w:sz w:val="18"/>
                <w:szCs w:val="18"/>
              </w:rPr>
              <w:t xml:space="preserve"> </w:t>
            </w:r>
            <w:r w:rsidRPr="007A3A94">
              <w:rPr>
                <w:rFonts w:ascii="Arial" w:hAnsi="Arial" w:cs="Arial"/>
                <w:sz w:val="18"/>
                <w:szCs w:val="18"/>
                <w:lang w:val="en-GB"/>
              </w:rPr>
              <w:t>Pavis</w:t>
            </w:r>
            <w:r w:rsidRPr="007A3A94">
              <w:rPr>
                <w:rFonts w:ascii="Arial" w:hAnsi="Arial" w:cs="Arial"/>
                <w:sz w:val="18"/>
                <w:szCs w:val="18"/>
              </w:rPr>
              <w:t xml:space="preserve">, </w:t>
            </w:r>
            <w:r w:rsidRPr="007A3A94">
              <w:rPr>
                <w:rFonts w:ascii="Arial" w:hAnsi="Arial" w:cs="Arial"/>
                <w:sz w:val="18"/>
                <w:szCs w:val="18"/>
                <w:lang w:val="en-GB"/>
              </w:rPr>
              <w:t>Patrice</w:t>
            </w:r>
            <w:r w:rsidRPr="007A3A94">
              <w:rPr>
                <w:rFonts w:ascii="Arial" w:hAnsi="Arial" w:cs="Arial"/>
                <w:sz w:val="18"/>
                <w:szCs w:val="18"/>
              </w:rPr>
              <w:t xml:space="preserve">, </w:t>
            </w:r>
            <w:r w:rsidRPr="007A3A94">
              <w:rPr>
                <w:rFonts w:ascii="Arial" w:hAnsi="Arial" w:cs="Arial"/>
                <w:i/>
                <w:sz w:val="18"/>
                <w:szCs w:val="18"/>
              </w:rPr>
              <w:t>Λεξικό του θεάτρου</w:t>
            </w:r>
            <w:r w:rsidRPr="007A3A94">
              <w:rPr>
                <w:rFonts w:ascii="Arial" w:hAnsi="Arial" w:cs="Arial"/>
                <w:sz w:val="18"/>
                <w:szCs w:val="18"/>
              </w:rPr>
              <w:t xml:space="preserve">, μετ. Αγνή Στρουμπούλη, επιμ. Κώστας Γεωργουσόπουλος, γλωσσική επεξ. Εύα Γεωργουσοπούλου, </w:t>
            </w:r>
            <w:r w:rsidRPr="007A3A94">
              <w:rPr>
                <w:rFonts w:ascii="Arial" w:hAnsi="Arial" w:cs="Arial"/>
                <w:i/>
                <w:sz w:val="18"/>
                <w:szCs w:val="18"/>
                <w:lang w:val="en-GB"/>
              </w:rPr>
              <w:t>Gutenberg</w:t>
            </w:r>
            <w:r w:rsidRPr="007A3A94">
              <w:rPr>
                <w:rFonts w:ascii="Arial" w:hAnsi="Arial" w:cs="Arial"/>
                <w:sz w:val="18"/>
                <w:szCs w:val="18"/>
              </w:rPr>
              <w:t>, Αθήνα, 2006.</w:t>
            </w:r>
          </w:p>
          <w:p w14:paraId="18CCAF02" w14:textId="77777777" w:rsidR="00027912" w:rsidRPr="007A3A94" w:rsidRDefault="00027912" w:rsidP="00A63774">
            <w:pPr>
              <w:jc w:val="both"/>
              <w:rPr>
                <w:rFonts w:ascii="Arial" w:hAnsi="Arial" w:cs="Arial"/>
                <w:sz w:val="18"/>
                <w:szCs w:val="18"/>
              </w:rPr>
            </w:pPr>
            <w:r w:rsidRPr="007A3A94">
              <w:rPr>
                <w:rFonts w:ascii="Arial" w:hAnsi="Arial" w:cs="Arial"/>
                <w:b/>
                <w:sz w:val="18"/>
                <w:szCs w:val="18"/>
              </w:rPr>
              <w:t>4</w:t>
            </w:r>
            <w:r w:rsidRPr="007A3A94">
              <w:rPr>
                <w:rFonts w:ascii="Arial" w:hAnsi="Arial" w:cs="Arial"/>
                <w:b/>
                <w:sz w:val="18"/>
                <w:szCs w:val="18"/>
                <w:vertAlign w:val="superscript"/>
              </w:rPr>
              <w:t>η</w:t>
            </w:r>
            <w:r w:rsidRPr="007A3A94">
              <w:rPr>
                <w:rFonts w:ascii="Arial" w:hAnsi="Arial" w:cs="Arial"/>
                <w:b/>
                <w:sz w:val="18"/>
                <w:szCs w:val="18"/>
              </w:rPr>
              <w:t xml:space="preserve"> επιλογή</w:t>
            </w:r>
            <w:r w:rsidRPr="007A3A94">
              <w:rPr>
                <w:rFonts w:ascii="Arial" w:hAnsi="Arial" w:cs="Arial"/>
                <w:sz w:val="18"/>
                <w:szCs w:val="18"/>
              </w:rPr>
              <w:t xml:space="preserve">: </w:t>
            </w:r>
            <w:r w:rsidRPr="007A3A94">
              <w:rPr>
                <w:rFonts w:ascii="Arial" w:hAnsi="Arial" w:cs="Arial"/>
                <w:sz w:val="18"/>
                <w:szCs w:val="18"/>
                <w:lang w:val="en-GB"/>
              </w:rPr>
              <w:t>Hartnoll</w:t>
            </w:r>
            <w:r w:rsidRPr="007A3A94">
              <w:rPr>
                <w:rFonts w:ascii="Arial" w:hAnsi="Arial" w:cs="Arial"/>
                <w:sz w:val="18"/>
                <w:szCs w:val="18"/>
              </w:rPr>
              <w:t xml:space="preserve">, </w:t>
            </w:r>
            <w:r w:rsidRPr="007A3A94">
              <w:rPr>
                <w:rFonts w:ascii="Arial" w:hAnsi="Arial" w:cs="Arial"/>
                <w:sz w:val="18"/>
                <w:szCs w:val="18"/>
                <w:lang w:val="en-GB"/>
              </w:rPr>
              <w:t>Phyllis</w:t>
            </w:r>
            <w:r w:rsidRPr="007A3A94">
              <w:rPr>
                <w:rFonts w:ascii="Arial" w:hAnsi="Arial" w:cs="Arial"/>
                <w:sz w:val="18"/>
                <w:szCs w:val="18"/>
              </w:rPr>
              <w:t xml:space="preserve"> – </w:t>
            </w:r>
            <w:r w:rsidRPr="007A3A94">
              <w:rPr>
                <w:rFonts w:ascii="Arial" w:hAnsi="Arial" w:cs="Arial"/>
                <w:sz w:val="18"/>
                <w:szCs w:val="18"/>
                <w:lang w:val="en-GB"/>
              </w:rPr>
              <w:t>Found</w:t>
            </w:r>
            <w:r w:rsidRPr="007A3A94">
              <w:rPr>
                <w:rFonts w:ascii="Arial" w:hAnsi="Arial" w:cs="Arial"/>
                <w:sz w:val="18"/>
                <w:szCs w:val="18"/>
              </w:rPr>
              <w:t xml:space="preserve">, </w:t>
            </w:r>
            <w:r w:rsidRPr="007A3A94">
              <w:rPr>
                <w:rFonts w:ascii="Arial" w:hAnsi="Arial" w:cs="Arial"/>
                <w:sz w:val="18"/>
                <w:szCs w:val="18"/>
                <w:lang w:val="en-GB"/>
              </w:rPr>
              <w:t>P</w:t>
            </w:r>
            <w:r w:rsidRPr="007A3A94">
              <w:rPr>
                <w:rFonts w:ascii="Arial" w:hAnsi="Arial" w:cs="Arial"/>
                <w:sz w:val="18"/>
                <w:szCs w:val="18"/>
              </w:rPr>
              <w:t xml:space="preserve">. (επιμ. αγγλ. έκδ.), </w:t>
            </w:r>
            <w:r w:rsidRPr="007A3A94">
              <w:rPr>
                <w:rFonts w:ascii="Arial" w:hAnsi="Arial" w:cs="Arial"/>
                <w:i/>
                <w:sz w:val="18"/>
                <w:szCs w:val="18"/>
              </w:rPr>
              <w:t>Λεξικό του θεάτρου, Παν/μιο Οξφόρδης</w:t>
            </w:r>
            <w:r w:rsidRPr="007A3A94">
              <w:rPr>
                <w:rFonts w:ascii="Arial" w:hAnsi="Arial" w:cs="Arial"/>
                <w:sz w:val="18"/>
                <w:szCs w:val="18"/>
              </w:rPr>
              <w:t>, μετ. Ν. Χατζόπουλος, Νεφέλη, Αθήνα, 2000</w:t>
            </w:r>
          </w:p>
        </w:tc>
      </w:tr>
    </w:tbl>
    <w:p w14:paraId="02969080" w14:textId="77777777" w:rsidR="00027912" w:rsidRDefault="00027912" w:rsidP="00027912">
      <w:pPr>
        <w:jc w:val="both"/>
        <w:rPr>
          <w:rFonts w:ascii="Arial" w:hAnsi="Arial" w:cs="Arial"/>
          <w:sz w:val="18"/>
          <w:szCs w:val="18"/>
        </w:rPr>
      </w:pPr>
    </w:p>
    <w:p w14:paraId="653227C9" w14:textId="77777777" w:rsidR="00027912" w:rsidRPr="007A3A94" w:rsidRDefault="00027912" w:rsidP="00027912">
      <w:pPr>
        <w:rPr>
          <w:rFonts w:ascii="Arial" w:hAnsi="Arial" w:cs="Arial"/>
          <w:sz w:val="18"/>
          <w:szCs w:val="18"/>
        </w:rPr>
      </w:pPr>
    </w:p>
    <w:p w14:paraId="502D2715" w14:textId="77777777" w:rsidR="00027912" w:rsidRPr="00396456" w:rsidRDefault="00027912" w:rsidP="00027912">
      <w:pPr>
        <w:pStyle w:val="a5"/>
        <w:keepNext/>
        <w:keepLines/>
        <w:tabs>
          <w:tab w:val="left" w:pos="993"/>
        </w:tabs>
        <w:spacing w:before="100" w:after="120" w:line="280" w:lineRule="atLeast"/>
        <w:ind w:left="992" w:hanging="993"/>
        <w:rPr>
          <w:color w:val="000000"/>
          <w:sz w:val="20"/>
        </w:rPr>
      </w:pPr>
      <w:r w:rsidRPr="00396456">
        <w:rPr>
          <w:color w:val="000000"/>
          <w:sz w:val="18"/>
        </w:rPr>
        <w:t>ΘΕ 045</w:t>
      </w:r>
      <w:r w:rsidRPr="00396456">
        <w:rPr>
          <w:color w:val="000000"/>
          <w:sz w:val="20"/>
        </w:rPr>
        <w:tab/>
      </w:r>
      <w:r w:rsidRPr="00396456">
        <w:rPr>
          <w:color w:val="000000"/>
          <w:sz w:val="20"/>
          <w:szCs w:val="22"/>
        </w:rPr>
        <w:t>Δρα</w:t>
      </w:r>
      <w:r w:rsidRPr="00396456">
        <w:rPr>
          <w:color w:val="000000"/>
          <w:sz w:val="20"/>
          <w:szCs w:val="22"/>
        </w:rPr>
        <w:softHyphen/>
        <w:t>μα</w:t>
      </w:r>
      <w:r w:rsidRPr="00396456">
        <w:rPr>
          <w:color w:val="000000"/>
          <w:sz w:val="20"/>
          <w:szCs w:val="22"/>
        </w:rPr>
        <w:softHyphen/>
        <w:t>τουρ</w:t>
      </w:r>
      <w:r w:rsidRPr="00396456">
        <w:rPr>
          <w:color w:val="000000"/>
          <w:sz w:val="20"/>
          <w:szCs w:val="22"/>
        </w:rPr>
        <w:softHyphen/>
        <w:t>γι</w:t>
      </w:r>
      <w:r w:rsidRPr="00396456">
        <w:rPr>
          <w:color w:val="000000"/>
          <w:sz w:val="20"/>
          <w:szCs w:val="22"/>
        </w:rPr>
        <w:softHyphen/>
        <w:t>κή Α</w:t>
      </w:r>
      <w:r w:rsidRPr="00396456">
        <w:rPr>
          <w:color w:val="000000"/>
          <w:sz w:val="20"/>
          <w:szCs w:val="22"/>
        </w:rPr>
        <w:softHyphen/>
        <w:t>νά</w:t>
      </w:r>
      <w:r w:rsidRPr="00396456">
        <w:rPr>
          <w:color w:val="000000"/>
          <w:sz w:val="20"/>
          <w:szCs w:val="22"/>
        </w:rPr>
        <w:softHyphen/>
        <w:t>λυ</w:t>
      </w:r>
      <w:r w:rsidRPr="00396456">
        <w:rPr>
          <w:color w:val="000000"/>
          <w:sz w:val="20"/>
          <w:szCs w:val="22"/>
        </w:rPr>
        <w:softHyphen/>
        <w:t>ση ΙΙ: κεί</w:t>
      </w:r>
      <w:r w:rsidRPr="00396456">
        <w:rPr>
          <w:color w:val="000000"/>
          <w:sz w:val="20"/>
          <w:szCs w:val="22"/>
        </w:rPr>
        <w:softHyphen/>
        <w:t>με</w:t>
      </w:r>
      <w:r w:rsidRPr="00396456">
        <w:rPr>
          <w:color w:val="000000"/>
          <w:sz w:val="20"/>
          <w:szCs w:val="22"/>
        </w:rPr>
        <w:softHyphen/>
        <w:t>να της νε</w:t>
      </w:r>
      <w:r w:rsidRPr="00396456">
        <w:rPr>
          <w:color w:val="000000"/>
          <w:sz w:val="20"/>
          <w:szCs w:val="22"/>
        </w:rPr>
        <w:softHyphen/>
        <w:t>ό</w:t>
      </w:r>
      <w:r w:rsidRPr="00396456">
        <w:rPr>
          <w:color w:val="000000"/>
          <w:sz w:val="20"/>
          <w:szCs w:val="22"/>
        </w:rPr>
        <w:softHyphen/>
        <w:t>τε</w:t>
      </w:r>
      <w:r w:rsidRPr="00396456">
        <w:rPr>
          <w:color w:val="000000"/>
          <w:sz w:val="20"/>
          <w:szCs w:val="22"/>
        </w:rPr>
        <w:softHyphen/>
        <w:t>ρης δρα</w:t>
      </w:r>
      <w:r w:rsidRPr="00396456">
        <w:rPr>
          <w:color w:val="000000"/>
          <w:sz w:val="20"/>
          <w:szCs w:val="22"/>
        </w:rPr>
        <w:softHyphen/>
        <w:t>μα</w:t>
      </w:r>
      <w:r w:rsidRPr="00396456">
        <w:rPr>
          <w:color w:val="000000"/>
          <w:sz w:val="20"/>
          <w:szCs w:val="22"/>
        </w:rPr>
        <w:softHyphen/>
        <w:t>τουρ</w:t>
      </w:r>
      <w:r w:rsidRPr="00396456">
        <w:rPr>
          <w:color w:val="000000"/>
          <w:sz w:val="20"/>
          <w:szCs w:val="22"/>
        </w:rPr>
        <w:softHyphen/>
        <w:t>γί</w:t>
      </w:r>
      <w:r w:rsidRPr="00396456">
        <w:rPr>
          <w:color w:val="000000"/>
          <w:sz w:val="20"/>
          <w:szCs w:val="22"/>
        </w:rPr>
        <w:softHyphen/>
        <w:t>ας</w:t>
      </w:r>
    </w:p>
    <w:p w14:paraId="6F413208" w14:textId="77777777" w:rsidR="00027912" w:rsidRPr="005B25E7" w:rsidRDefault="00027912" w:rsidP="003363B4">
      <w:pPr>
        <w:widowControl w:val="0"/>
        <w:numPr>
          <w:ilvl w:val="0"/>
          <w:numId w:val="100"/>
        </w:numPr>
        <w:spacing w:before="120"/>
        <w:ind w:left="357" w:hanging="357"/>
        <w:rPr>
          <w:rFonts w:ascii="Arial" w:hAnsi="Arial" w:cs="Arial"/>
          <w:b/>
          <w:color w:val="000000"/>
          <w:sz w:val="18"/>
          <w:szCs w:val="18"/>
          <w:lang w:val="en-US"/>
        </w:rPr>
      </w:pPr>
      <w:r w:rsidRPr="005B25E7">
        <w:rPr>
          <w:rFonts w:ascii="Arial" w:hAnsi="Arial" w:cs="Arial"/>
          <w:b/>
          <w:color w:val="000000"/>
          <w:sz w:val="18"/>
          <w:szCs w:val="18"/>
          <w:lang w:val="en-US"/>
        </w:rPr>
        <w:t>ΓΕΝΙΚΑ</w:t>
      </w:r>
    </w:p>
    <w:tbl>
      <w:tblPr>
        <w:tblW w:w="85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1942"/>
        <w:gridCol w:w="1040"/>
        <w:gridCol w:w="103"/>
        <w:gridCol w:w="2268"/>
        <w:gridCol w:w="284"/>
        <w:gridCol w:w="2868"/>
      </w:tblGrid>
      <w:tr w:rsidR="00027912" w:rsidRPr="005B25E7" w14:paraId="59A7544B"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3296234"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ΣΧΟΛΗ</w:t>
            </w:r>
          </w:p>
        </w:tc>
        <w:tc>
          <w:tcPr>
            <w:tcW w:w="6563" w:type="dxa"/>
            <w:gridSpan w:val="5"/>
            <w:tcBorders>
              <w:top w:val="single" w:sz="4" w:space="0" w:color="00000A"/>
              <w:left w:val="single" w:sz="4" w:space="0" w:color="00000A"/>
              <w:bottom w:val="single" w:sz="4" w:space="0" w:color="00000A"/>
              <w:right w:val="single" w:sz="4" w:space="0" w:color="00000A"/>
            </w:tcBorders>
            <w:tcMar>
              <w:left w:w="103" w:type="dxa"/>
            </w:tcMar>
          </w:tcPr>
          <w:p w14:paraId="55A94420" w14:textId="77777777" w:rsidR="00027912" w:rsidRPr="005B25E7" w:rsidRDefault="00027912" w:rsidP="00A63774">
            <w:pPr>
              <w:rPr>
                <w:rFonts w:ascii="Arial" w:hAnsi="Arial" w:cs="Arial"/>
                <w:color w:val="002060"/>
                <w:sz w:val="18"/>
                <w:szCs w:val="18"/>
                <w:lang w:val="en-US"/>
              </w:rPr>
            </w:pPr>
            <w:r w:rsidRPr="005B25E7">
              <w:rPr>
                <w:rFonts w:ascii="Arial" w:hAnsi="Arial" w:cs="Arial"/>
                <w:color w:val="000000"/>
                <w:sz w:val="18"/>
                <w:szCs w:val="18"/>
              </w:rPr>
              <w:t>ΑΝΘΡΩΠΙΣΤΙΚΩΝ ΚΑΙ ΚΟΙΝΩΝΙΚΩΝ ΕΠΙΣΤΗΜΩΝ</w:t>
            </w:r>
          </w:p>
        </w:tc>
      </w:tr>
      <w:tr w:rsidR="00027912" w:rsidRPr="005B25E7" w14:paraId="41DA54EF"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0359A4D4"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ΤΜΗΜΑ</w:t>
            </w:r>
          </w:p>
        </w:tc>
        <w:tc>
          <w:tcPr>
            <w:tcW w:w="6563" w:type="dxa"/>
            <w:gridSpan w:val="5"/>
            <w:tcBorders>
              <w:top w:val="single" w:sz="4" w:space="0" w:color="00000A"/>
              <w:left w:val="single" w:sz="4" w:space="0" w:color="00000A"/>
              <w:bottom w:val="single" w:sz="4" w:space="0" w:color="00000A"/>
              <w:right w:val="single" w:sz="4" w:space="0" w:color="00000A"/>
            </w:tcBorders>
            <w:tcMar>
              <w:left w:w="103" w:type="dxa"/>
            </w:tcMar>
          </w:tcPr>
          <w:p w14:paraId="21151BDB" w14:textId="77777777" w:rsidR="00027912" w:rsidRPr="005B25E7" w:rsidRDefault="00027912" w:rsidP="00A63774">
            <w:pPr>
              <w:rPr>
                <w:rFonts w:ascii="Arial" w:hAnsi="Arial" w:cs="Arial"/>
                <w:color w:val="002060"/>
                <w:sz w:val="18"/>
                <w:szCs w:val="18"/>
                <w:lang w:val="en-US"/>
              </w:rPr>
            </w:pPr>
            <w:r w:rsidRPr="005B25E7">
              <w:rPr>
                <w:rFonts w:ascii="Arial" w:hAnsi="Arial" w:cs="Arial"/>
                <w:color w:val="000000"/>
                <w:sz w:val="18"/>
                <w:szCs w:val="18"/>
              </w:rPr>
              <w:t>ΘΕΑΤΡΙΚΩΝ ΣΠΟΥΔΩΝ</w:t>
            </w:r>
          </w:p>
        </w:tc>
      </w:tr>
      <w:tr w:rsidR="00027912" w:rsidRPr="005B25E7" w14:paraId="0816AA4A"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6FF92D63"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 xml:space="preserve">ΕΠΙΠΕΔΟ ΣΠΟΥΔΩΝ </w:t>
            </w:r>
          </w:p>
        </w:tc>
        <w:tc>
          <w:tcPr>
            <w:tcW w:w="6563" w:type="dxa"/>
            <w:gridSpan w:val="5"/>
            <w:tcBorders>
              <w:top w:val="single" w:sz="4" w:space="0" w:color="00000A"/>
              <w:left w:val="single" w:sz="4" w:space="0" w:color="00000A"/>
              <w:bottom w:val="single" w:sz="4" w:space="0" w:color="00000A"/>
              <w:right w:val="single" w:sz="4" w:space="0" w:color="00000A"/>
            </w:tcBorders>
            <w:tcMar>
              <w:left w:w="103" w:type="dxa"/>
            </w:tcMar>
          </w:tcPr>
          <w:p w14:paraId="454F23A1" w14:textId="77777777" w:rsidR="00027912" w:rsidRPr="005B25E7" w:rsidRDefault="00027912" w:rsidP="00A63774">
            <w:pPr>
              <w:rPr>
                <w:rFonts w:ascii="Arial" w:hAnsi="Arial" w:cs="Arial"/>
                <w:color w:val="002060"/>
                <w:sz w:val="18"/>
                <w:szCs w:val="18"/>
              </w:rPr>
            </w:pPr>
            <w:r w:rsidRPr="005B25E7">
              <w:rPr>
                <w:rFonts w:ascii="Arial" w:hAnsi="Arial" w:cs="Arial"/>
                <w:i/>
                <w:color w:val="000000"/>
                <w:sz w:val="18"/>
                <w:szCs w:val="18"/>
              </w:rPr>
              <w:t>Προπτυχιακό</w:t>
            </w:r>
          </w:p>
        </w:tc>
      </w:tr>
      <w:tr w:rsidR="00027912" w:rsidRPr="005B25E7" w14:paraId="4A233E91"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688F8158" w14:textId="77777777" w:rsidR="00027912" w:rsidRPr="005B25E7" w:rsidRDefault="00027912" w:rsidP="00A63774">
            <w:pPr>
              <w:jc w:val="right"/>
              <w:rPr>
                <w:rFonts w:ascii="Arial" w:hAnsi="Arial" w:cs="Arial"/>
                <w:b/>
                <w:sz w:val="18"/>
                <w:szCs w:val="18"/>
                <w:lang w:val="en-US"/>
              </w:rPr>
            </w:pPr>
            <w:r w:rsidRPr="005B25E7">
              <w:rPr>
                <w:rFonts w:ascii="Arial" w:hAnsi="Arial" w:cs="Arial"/>
                <w:b/>
                <w:color w:val="000000"/>
                <w:sz w:val="18"/>
                <w:szCs w:val="18"/>
              </w:rPr>
              <w:t>ΚΩΔΙΚΟΣ ΜΑΘΗΜΑΤΟΣ</w:t>
            </w:r>
          </w:p>
        </w:tc>
        <w:tc>
          <w:tcPr>
            <w:tcW w:w="1040" w:type="dxa"/>
            <w:tcBorders>
              <w:top w:val="single" w:sz="4" w:space="0" w:color="00000A"/>
              <w:left w:val="single" w:sz="4" w:space="0" w:color="00000A"/>
              <w:bottom w:val="single" w:sz="4" w:space="0" w:color="00000A"/>
              <w:right w:val="single" w:sz="4" w:space="0" w:color="00000A"/>
            </w:tcBorders>
            <w:tcMar>
              <w:left w:w="103" w:type="dxa"/>
            </w:tcMar>
          </w:tcPr>
          <w:p w14:paraId="6461EA1A" w14:textId="77777777" w:rsidR="00027912" w:rsidRPr="005B25E7" w:rsidRDefault="00027912" w:rsidP="00A63774">
            <w:pPr>
              <w:rPr>
                <w:rFonts w:ascii="Arial" w:hAnsi="Arial" w:cs="Arial"/>
                <w:sz w:val="18"/>
                <w:szCs w:val="18"/>
              </w:rPr>
            </w:pPr>
            <w:r w:rsidRPr="005B25E7">
              <w:rPr>
                <w:rFonts w:ascii="Arial" w:hAnsi="Arial" w:cs="Arial"/>
                <w:b/>
                <w:color w:val="000000"/>
                <w:sz w:val="18"/>
                <w:szCs w:val="18"/>
                <w:lang w:val="en-US"/>
              </w:rPr>
              <w:t>ΘΕ 045</w:t>
            </w:r>
          </w:p>
        </w:tc>
        <w:tc>
          <w:tcPr>
            <w:tcW w:w="2655"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B5EDF2F" w14:textId="77777777" w:rsidR="00027912" w:rsidRPr="005B25E7" w:rsidRDefault="00027912" w:rsidP="00A63774">
            <w:pPr>
              <w:jc w:val="right"/>
              <w:rPr>
                <w:rFonts w:ascii="Arial" w:hAnsi="Arial" w:cs="Arial"/>
                <w:b/>
                <w:sz w:val="18"/>
                <w:szCs w:val="18"/>
                <w:lang w:val="en-US"/>
              </w:rPr>
            </w:pPr>
            <w:r w:rsidRPr="005B25E7">
              <w:rPr>
                <w:rFonts w:ascii="Arial" w:hAnsi="Arial" w:cs="Arial"/>
                <w:b/>
                <w:color w:val="000000"/>
                <w:sz w:val="18"/>
                <w:szCs w:val="18"/>
              </w:rPr>
              <w:t>ΕΞΑΜΗΝΟ ΣΠΟΥΔΩΝ</w:t>
            </w:r>
          </w:p>
        </w:tc>
        <w:tc>
          <w:tcPr>
            <w:tcW w:w="2868" w:type="dxa"/>
            <w:tcBorders>
              <w:top w:val="single" w:sz="4" w:space="0" w:color="00000A"/>
              <w:left w:val="single" w:sz="4" w:space="0" w:color="00000A"/>
              <w:bottom w:val="single" w:sz="4" w:space="0" w:color="00000A"/>
              <w:right w:val="single" w:sz="4" w:space="0" w:color="00000A"/>
            </w:tcBorders>
            <w:tcMar>
              <w:left w:w="103" w:type="dxa"/>
            </w:tcMar>
          </w:tcPr>
          <w:p w14:paraId="21A4CB98" w14:textId="77777777" w:rsidR="00027912" w:rsidRPr="005B25E7" w:rsidRDefault="00027912" w:rsidP="00A63774">
            <w:pPr>
              <w:rPr>
                <w:rFonts w:ascii="Arial" w:hAnsi="Arial" w:cs="Arial"/>
                <w:color w:val="000000"/>
                <w:sz w:val="18"/>
                <w:szCs w:val="18"/>
              </w:rPr>
            </w:pPr>
            <w:r w:rsidRPr="005B25E7">
              <w:rPr>
                <w:rFonts w:ascii="Arial" w:hAnsi="Arial" w:cs="Arial"/>
                <w:color w:val="000000"/>
                <w:sz w:val="18"/>
                <w:szCs w:val="18"/>
              </w:rPr>
              <w:t>2ο</w:t>
            </w:r>
          </w:p>
        </w:tc>
      </w:tr>
      <w:tr w:rsidR="00027912" w:rsidRPr="005B25E7" w14:paraId="0A06C943" w14:textId="77777777" w:rsidTr="00937D12">
        <w:trPr>
          <w:trHeight w:val="375"/>
        </w:trPr>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45240AEE"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ΤΙΤΛΟΣ ΜΑΘΗΜΑΤΟΣ</w:t>
            </w:r>
          </w:p>
        </w:tc>
        <w:tc>
          <w:tcPr>
            <w:tcW w:w="6563" w:type="dxa"/>
            <w:gridSpan w:val="5"/>
            <w:tcBorders>
              <w:top w:val="single" w:sz="4" w:space="0" w:color="00000A"/>
              <w:left w:val="single" w:sz="4" w:space="0" w:color="00000A"/>
              <w:bottom w:val="single" w:sz="4" w:space="0" w:color="00000A"/>
              <w:right w:val="single" w:sz="4" w:space="0" w:color="00000A"/>
            </w:tcBorders>
            <w:tcMar>
              <w:left w:w="103" w:type="dxa"/>
            </w:tcMar>
            <w:vAlign w:val="center"/>
          </w:tcPr>
          <w:p w14:paraId="12C42687" w14:textId="77777777" w:rsidR="00027912" w:rsidRPr="005B25E7" w:rsidRDefault="00027912" w:rsidP="00A63774">
            <w:pPr>
              <w:rPr>
                <w:rFonts w:ascii="Arial" w:hAnsi="Arial" w:cs="Arial"/>
                <w:sz w:val="18"/>
                <w:szCs w:val="18"/>
              </w:rPr>
            </w:pPr>
            <w:r w:rsidRPr="005B25E7">
              <w:rPr>
                <w:rFonts w:ascii="Arial" w:hAnsi="Arial" w:cs="Arial"/>
                <w:color w:val="000000"/>
                <w:sz w:val="18"/>
                <w:szCs w:val="18"/>
              </w:rPr>
              <w:t>ΔΡΑΜΑΤΟΥΡΓΙΚΗ ΑΝΑΛΥΣΗ ΙΙ – ΚΕΙΜΕΝΑ ΤΗΣ ΝΕΟΤΕΡΗΣ ΔΡΑΜΑΤΟΥΡΓΙΑΣ</w:t>
            </w:r>
          </w:p>
        </w:tc>
      </w:tr>
      <w:tr w:rsidR="00027912" w:rsidRPr="005B25E7" w14:paraId="379CBF03" w14:textId="77777777" w:rsidTr="00937D12">
        <w:trPr>
          <w:trHeight w:val="196"/>
        </w:trPr>
        <w:tc>
          <w:tcPr>
            <w:tcW w:w="3085"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4163B601" w14:textId="77777777" w:rsidR="00027912" w:rsidRPr="005B25E7" w:rsidRDefault="00027912" w:rsidP="00A63774">
            <w:pPr>
              <w:jc w:val="center"/>
              <w:rPr>
                <w:rFonts w:ascii="Arial" w:hAnsi="Arial" w:cs="Arial"/>
                <w:b/>
                <w:sz w:val="18"/>
                <w:szCs w:val="18"/>
              </w:rPr>
            </w:pPr>
            <w:r w:rsidRPr="005B25E7">
              <w:rPr>
                <w:rFonts w:ascii="Arial" w:hAnsi="Arial" w:cs="Arial"/>
                <w:b/>
                <w:color w:val="000000"/>
                <w:sz w:val="18"/>
                <w:szCs w:val="18"/>
              </w:rPr>
              <w:lastRenderedPageBreak/>
              <w:t xml:space="preserve">ΑΥΤΟΤΕΛΕΙΣ ΔΙΔΑΚΤΙΚΕΣ ΔΡΑΣΤΗΡΙΟΤΗΤΕΣ </w:t>
            </w:r>
            <w:r w:rsidRPr="005B25E7">
              <w:rPr>
                <w:rFonts w:ascii="Arial" w:hAnsi="Arial" w:cs="Arial"/>
                <w:b/>
                <w:color w:val="000000"/>
                <w:sz w:val="18"/>
                <w:szCs w:val="18"/>
              </w:rPr>
              <w:br/>
            </w:r>
          </w:p>
        </w:tc>
        <w:tc>
          <w:tcPr>
            <w:tcW w:w="2268"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294A13B7" w14:textId="77777777" w:rsidR="00027912" w:rsidRPr="005B25E7" w:rsidRDefault="00027912" w:rsidP="00A63774">
            <w:pPr>
              <w:jc w:val="center"/>
              <w:rPr>
                <w:rFonts w:ascii="Arial" w:hAnsi="Arial" w:cs="Arial"/>
                <w:b/>
                <w:sz w:val="18"/>
                <w:szCs w:val="18"/>
              </w:rPr>
            </w:pPr>
            <w:r w:rsidRPr="005B25E7">
              <w:rPr>
                <w:rFonts w:ascii="Arial" w:hAnsi="Arial" w:cs="Arial"/>
                <w:b/>
                <w:color w:val="000000"/>
                <w:sz w:val="18"/>
                <w:szCs w:val="18"/>
              </w:rPr>
              <w:t>ΕΒΔΟΜΑΔΙΑΙΕΣ</w:t>
            </w:r>
            <w:r w:rsidRPr="005B25E7">
              <w:rPr>
                <w:rFonts w:ascii="Arial" w:hAnsi="Arial" w:cs="Arial"/>
                <w:b/>
                <w:color w:val="000000"/>
                <w:sz w:val="18"/>
                <w:szCs w:val="18"/>
              </w:rPr>
              <w:br/>
              <w:t>ΩΡΕΣ Δ</w:t>
            </w:r>
            <w:r w:rsidRPr="005B25E7">
              <w:rPr>
                <w:rFonts w:ascii="Arial" w:hAnsi="Arial" w:cs="Arial"/>
                <w:b/>
                <w:color w:val="000000"/>
                <w:sz w:val="18"/>
                <w:szCs w:val="18"/>
                <w:shd w:val="clear" w:color="auto" w:fill="DDD9C3"/>
              </w:rPr>
              <w:t>ΙΔ</w:t>
            </w:r>
            <w:r w:rsidRPr="005B25E7">
              <w:rPr>
                <w:rFonts w:ascii="Arial" w:hAnsi="Arial" w:cs="Arial"/>
                <w:b/>
                <w:color w:val="000000"/>
                <w:sz w:val="18"/>
                <w:szCs w:val="18"/>
              </w:rPr>
              <w:t>ΑΣΚΑΛΙΑΣ</w:t>
            </w:r>
          </w:p>
        </w:tc>
        <w:tc>
          <w:tcPr>
            <w:tcW w:w="3152" w:type="dxa"/>
            <w:gridSpan w:val="2"/>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19E314AC" w14:textId="77777777" w:rsidR="00027912" w:rsidRPr="005B25E7" w:rsidRDefault="00027912" w:rsidP="00A63774">
            <w:pPr>
              <w:jc w:val="center"/>
              <w:rPr>
                <w:rFonts w:ascii="Arial" w:hAnsi="Arial" w:cs="Arial"/>
                <w:b/>
                <w:sz w:val="18"/>
                <w:szCs w:val="18"/>
              </w:rPr>
            </w:pPr>
            <w:r w:rsidRPr="005B25E7">
              <w:rPr>
                <w:rFonts w:ascii="Arial" w:hAnsi="Arial" w:cs="Arial"/>
                <w:b/>
                <w:color w:val="000000"/>
                <w:sz w:val="18"/>
                <w:szCs w:val="18"/>
              </w:rPr>
              <w:t>ΠΙΣΤΩΤΙΚΕΣ ΜΟΝΑΔΕΣ</w:t>
            </w:r>
          </w:p>
        </w:tc>
      </w:tr>
      <w:tr w:rsidR="00027912" w:rsidRPr="005B25E7" w14:paraId="3E4525B3" w14:textId="77777777" w:rsidTr="00937D12">
        <w:trPr>
          <w:trHeight w:val="194"/>
        </w:trPr>
        <w:tc>
          <w:tcPr>
            <w:tcW w:w="3085" w:type="dxa"/>
            <w:gridSpan w:val="3"/>
            <w:tcBorders>
              <w:top w:val="single" w:sz="4" w:space="0" w:color="00000A"/>
              <w:left w:val="single" w:sz="4" w:space="0" w:color="00000A"/>
              <w:bottom w:val="single" w:sz="4" w:space="0" w:color="00000A"/>
              <w:right w:val="single" w:sz="4" w:space="0" w:color="00000A"/>
            </w:tcBorders>
            <w:tcMar>
              <w:left w:w="103" w:type="dxa"/>
            </w:tcMar>
          </w:tcPr>
          <w:p w14:paraId="1358963B" w14:textId="77777777" w:rsidR="00027912" w:rsidRPr="005B25E7" w:rsidRDefault="00027912" w:rsidP="00A63774">
            <w:pPr>
              <w:jc w:val="right"/>
              <w:rPr>
                <w:rFonts w:ascii="Arial" w:hAnsi="Arial" w:cs="Arial"/>
                <w:color w:val="000000"/>
                <w:sz w:val="18"/>
                <w:szCs w:val="18"/>
              </w:rPr>
            </w:pPr>
            <w:r w:rsidRPr="005B25E7">
              <w:rPr>
                <w:rFonts w:ascii="Arial" w:hAnsi="Arial" w:cs="Arial"/>
                <w:color w:val="000000"/>
                <w:sz w:val="18"/>
                <w:szCs w:val="18"/>
              </w:rPr>
              <w:t xml:space="preserve">Διαλέξεις διδάσκοντα </w:t>
            </w:r>
          </w:p>
        </w:tc>
        <w:tc>
          <w:tcPr>
            <w:tcW w:w="2268" w:type="dxa"/>
            <w:tcBorders>
              <w:top w:val="single" w:sz="4" w:space="0" w:color="00000A"/>
              <w:left w:val="single" w:sz="4" w:space="0" w:color="00000A"/>
              <w:bottom w:val="single" w:sz="4" w:space="0" w:color="00000A"/>
              <w:right w:val="single" w:sz="4" w:space="0" w:color="00000A"/>
            </w:tcBorders>
            <w:tcMar>
              <w:left w:w="103" w:type="dxa"/>
            </w:tcMar>
          </w:tcPr>
          <w:p w14:paraId="48881B7E" w14:textId="77777777" w:rsidR="00027912" w:rsidRPr="005B25E7" w:rsidRDefault="00027912" w:rsidP="00A63774">
            <w:pPr>
              <w:jc w:val="center"/>
              <w:rPr>
                <w:rFonts w:ascii="Arial" w:hAnsi="Arial" w:cs="Arial"/>
                <w:color w:val="002060"/>
                <w:sz w:val="18"/>
                <w:szCs w:val="18"/>
              </w:rPr>
            </w:pPr>
            <w:r w:rsidRPr="005B25E7">
              <w:rPr>
                <w:rFonts w:ascii="Arial" w:hAnsi="Arial" w:cs="Arial"/>
                <w:color w:val="000000"/>
                <w:sz w:val="18"/>
                <w:szCs w:val="18"/>
              </w:rPr>
              <w:t>3</w:t>
            </w:r>
          </w:p>
        </w:tc>
        <w:tc>
          <w:tcPr>
            <w:tcW w:w="3152" w:type="dxa"/>
            <w:gridSpan w:val="2"/>
            <w:tcBorders>
              <w:top w:val="single" w:sz="4" w:space="0" w:color="00000A"/>
              <w:left w:val="single" w:sz="4" w:space="0" w:color="00000A"/>
              <w:bottom w:val="single" w:sz="4" w:space="0" w:color="00000A"/>
              <w:right w:val="single" w:sz="4" w:space="0" w:color="00000A"/>
            </w:tcBorders>
            <w:tcMar>
              <w:left w:w="103" w:type="dxa"/>
            </w:tcMar>
          </w:tcPr>
          <w:p w14:paraId="2893843F" w14:textId="77777777" w:rsidR="00027912" w:rsidRPr="005B25E7" w:rsidRDefault="00027912" w:rsidP="00A63774">
            <w:pPr>
              <w:jc w:val="center"/>
              <w:rPr>
                <w:rFonts w:ascii="Arial" w:hAnsi="Arial" w:cs="Arial"/>
                <w:color w:val="002060"/>
                <w:sz w:val="18"/>
                <w:szCs w:val="18"/>
              </w:rPr>
            </w:pPr>
            <w:r w:rsidRPr="005B25E7">
              <w:rPr>
                <w:rFonts w:ascii="Arial" w:hAnsi="Arial" w:cs="Arial"/>
                <w:color w:val="000000"/>
                <w:sz w:val="18"/>
                <w:szCs w:val="18"/>
              </w:rPr>
              <w:t>5</w:t>
            </w:r>
          </w:p>
        </w:tc>
      </w:tr>
      <w:tr w:rsidR="00027912" w:rsidRPr="005B25E7" w14:paraId="51833D2D" w14:textId="77777777" w:rsidTr="00937D12">
        <w:trPr>
          <w:trHeight w:val="599"/>
        </w:trPr>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DC4226F" w14:textId="77777777" w:rsidR="00027912" w:rsidRPr="005B25E7" w:rsidRDefault="00027912" w:rsidP="00A63774">
            <w:pPr>
              <w:jc w:val="right"/>
              <w:rPr>
                <w:rFonts w:ascii="Arial" w:hAnsi="Arial" w:cs="Arial"/>
                <w:i/>
                <w:sz w:val="18"/>
                <w:szCs w:val="18"/>
              </w:rPr>
            </w:pPr>
            <w:r w:rsidRPr="005B25E7">
              <w:rPr>
                <w:rFonts w:ascii="Arial" w:hAnsi="Arial" w:cs="Arial"/>
                <w:b/>
                <w:color w:val="000000"/>
                <w:sz w:val="18"/>
                <w:szCs w:val="18"/>
              </w:rPr>
              <w:t>ΤΥΠΟΣ ΜΑΘΗΜΑΤΟΣ</w:t>
            </w:r>
          </w:p>
        </w:tc>
        <w:tc>
          <w:tcPr>
            <w:tcW w:w="6563" w:type="dxa"/>
            <w:gridSpan w:val="5"/>
            <w:tcBorders>
              <w:top w:val="single" w:sz="4" w:space="0" w:color="00000A"/>
              <w:left w:val="single" w:sz="4" w:space="0" w:color="00000A"/>
              <w:bottom w:val="single" w:sz="4" w:space="0" w:color="00000A"/>
              <w:right w:val="single" w:sz="4" w:space="0" w:color="00000A"/>
            </w:tcBorders>
            <w:tcMar>
              <w:left w:w="103" w:type="dxa"/>
            </w:tcMar>
          </w:tcPr>
          <w:p w14:paraId="6869F76E" w14:textId="77777777" w:rsidR="00027912" w:rsidRPr="005B25E7" w:rsidRDefault="00027912" w:rsidP="00A63774">
            <w:pPr>
              <w:rPr>
                <w:rFonts w:ascii="Arial" w:hAnsi="Arial" w:cs="Arial"/>
                <w:color w:val="002060"/>
                <w:sz w:val="18"/>
                <w:szCs w:val="18"/>
              </w:rPr>
            </w:pPr>
            <w:r w:rsidRPr="005B25E7">
              <w:rPr>
                <w:rFonts w:ascii="Arial" w:hAnsi="Arial" w:cs="Arial"/>
                <w:color w:val="000000"/>
                <w:sz w:val="18"/>
                <w:szCs w:val="18"/>
              </w:rPr>
              <w:t>Επιστημονική Περιοχή: Θεωρία Θεάτρου</w:t>
            </w:r>
          </w:p>
          <w:p w14:paraId="44462195" w14:textId="77777777" w:rsidR="00027912" w:rsidRPr="005B25E7" w:rsidRDefault="00027912" w:rsidP="00A63774">
            <w:pPr>
              <w:rPr>
                <w:rFonts w:ascii="Arial" w:hAnsi="Arial" w:cs="Arial"/>
                <w:color w:val="002060"/>
                <w:sz w:val="18"/>
                <w:szCs w:val="18"/>
              </w:rPr>
            </w:pPr>
            <w:r w:rsidRPr="005B25E7">
              <w:rPr>
                <w:rFonts w:ascii="Arial" w:hAnsi="Arial" w:cs="Arial"/>
                <w:color w:val="000000"/>
                <w:sz w:val="18"/>
                <w:szCs w:val="18"/>
              </w:rPr>
              <w:t>Υποχρεωτικό</w:t>
            </w:r>
          </w:p>
        </w:tc>
      </w:tr>
      <w:tr w:rsidR="00027912" w:rsidRPr="005B25E7" w14:paraId="1326F3B8"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2CEBE57" w14:textId="77777777" w:rsidR="00027912" w:rsidRPr="00396456" w:rsidRDefault="00027912" w:rsidP="00A63774">
            <w:pPr>
              <w:jc w:val="right"/>
              <w:rPr>
                <w:rFonts w:ascii="Arial" w:hAnsi="Arial" w:cs="Arial"/>
                <w:b/>
                <w:sz w:val="18"/>
                <w:szCs w:val="18"/>
                <w:lang w:val="en-US"/>
              </w:rPr>
            </w:pPr>
            <w:r w:rsidRPr="005B25E7">
              <w:rPr>
                <w:rFonts w:ascii="Arial" w:hAnsi="Arial" w:cs="Arial"/>
                <w:b/>
                <w:color w:val="000000"/>
                <w:sz w:val="18"/>
                <w:szCs w:val="18"/>
              </w:rPr>
              <w:t>ΠΡΟΑΠΑΙΤΟΥΜΕΝΑ ΜΑΘΗΜΑΤΑ:</w:t>
            </w:r>
          </w:p>
        </w:tc>
        <w:tc>
          <w:tcPr>
            <w:tcW w:w="6563" w:type="dxa"/>
            <w:gridSpan w:val="5"/>
            <w:tcBorders>
              <w:top w:val="single" w:sz="4" w:space="0" w:color="00000A"/>
              <w:left w:val="single" w:sz="4" w:space="0" w:color="00000A"/>
              <w:bottom w:val="single" w:sz="4" w:space="0" w:color="00000A"/>
              <w:right w:val="single" w:sz="4" w:space="0" w:color="00000A"/>
            </w:tcBorders>
            <w:tcMar>
              <w:left w:w="103" w:type="dxa"/>
            </w:tcMar>
          </w:tcPr>
          <w:p w14:paraId="4068E506" w14:textId="77777777" w:rsidR="00027912" w:rsidRPr="005B25E7" w:rsidRDefault="00027912" w:rsidP="00A63774">
            <w:pPr>
              <w:rPr>
                <w:rFonts w:ascii="Arial" w:hAnsi="Arial" w:cs="Arial"/>
                <w:color w:val="000000"/>
                <w:sz w:val="18"/>
                <w:szCs w:val="18"/>
              </w:rPr>
            </w:pPr>
            <w:r w:rsidRPr="005B25E7">
              <w:rPr>
                <w:rFonts w:ascii="Arial" w:hAnsi="Arial" w:cs="Arial"/>
                <w:color w:val="000000"/>
                <w:sz w:val="18"/>
                <w:szCs w:val="18"/>
              </w:rPr>
              <w:t>Εισαγωγή στη Θεατρολογία (νεότερο θέατρο) ΘΕ041</w:t>
            </w:r>
          </w:p>
        </w:tc>
      </w:tr>
      <w:tr w:rsidR="00027912" w:rsidRPr="005B25E7" w14:paraId="7C161FFE"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586099D5" w14:textId="77777777" w:rsidR="00027912" w:rsidRPr="005B25E7" w:rsidRDefault="00027912" w:rsidP="00A63774">
            <w:pPr>
              <w:jc w:val="right"/>
              <w:rPr>
                <w:rFonts w:ascii="Arial" w:hAnsi="Arial" w:cs="Arial"/>
                <w:b/>
                <w:sz w:val="18"/>
                <w:szCs w:val="18"/>
                <w:lang w:val="en-US"/>
              </w:rPr>
            </w:pPr>
            <w:r w:rsidRPr="005B25E7">
              <w:rPr>
                <w:rFonts w:ascii="Arial" w:hAnsi="Arial" w:cs="Arial"/>
                <w:b/>
                <w:color w:val="000000"/>
                <w:sz w:val="18"/>
                <w:szCs w:val="18"/>
              </w:rPr>
              <w:t>Γ</w:t>
            </w:r>
            <w:r w:rsidRPr="005B25E7">
              <w:rPr>
                <w:rFonts w:ascii="Arial" w:hAnsi="Arial" w:cs="Arial"/>
                <w:b/>
                <w:color w:val="000000"/>
                <w:sz w:val="18"/>
                <w:szCs w:val="18"/>
                <w:lang w:val="en-US"/>
              </w:rPr>
              <w:t>ΛΩΣΣΑ ΔΙΔΑΣΚΑΛΙΑΣ</w:t>
            </w:r>
            <w:r w:rsidRPr="005B25E7">
              <w:rPr>
                <w:rFonts w:ascii="Arial" w:hAnsi="Arial" w:cs="Arial"/>
                <w:b/>
                <w:color w:val="000000"/>
                <w:sz w:val="18"/>
                <w:szCs w:val="18"/>
              </w:rPr>
              <w:t xml:space="preserve"> και ΕΞΕΤΑΣΕΩΝ</w:t>
            </w:r>
            <w:r w:rsidRPr="005B25E7">
              <w:rPr>
                <w:rFonts w:ascii="Arial" w:hAnsi="Arial" w:cs="Arial"/>
                <w:b/>
                <w:color w:val="000000"/>
                <w:sz w:val="18"/>
                <w:szCs w:val="18"/>
                <w:lang w:val="en-US"/>
              </w:rPr>
              <w:t>:</w:t>
            </w:r>
          </w:p>
        </w:tc>
        <w:tc>
          <w:tcPr>
            <w:tcW w:w="6563" w:type="dxa"/>
            <w:gridSpan w:val="5"/>
            <w:tcBorders>
              <w:top w:val="single" w:sz="4" w:space="0" w:color="00000A"/>
              <w:left w:val="single" w:sz="4" w:space="0" w:color="00000A"/>
              <w:bottom w:val="single" w:sz="4" w:space="0" w:color="00000A"/>
              <w:right w:val="single" w:sz="4" w:space="0" w:color="00000A"/>
            </w:tcBorders>
            <w:tcMar>
              <w:left w:w="103" w:type="dxa"/>
            </w:tcMar>
          </w:tcPr>
          <w:p w14:paraId="0CFA5EDE" w14:textId="77777777" w:rsidR="00027912" w:rsidRPr="005B25E7" w:rsidRDefault="00027912" w:rsidP="00A63774">
            <w:pPr>
              <w:rPr>
                <w:rFonts w:ascii="Arial" w:hAnsi="Arial" w:cs="Arial"/>
                <w:color w:val="002060"/>
                <w:sz w:val="18"/>
                <w:szCs w:val="18"/>
                <w:lang w:val="en-US"/>
              </w:rPr>
            </w:pPr>
            <w:r w:rsidRPr="005B25E7">
              <w:rPr>
                <w:rFonts w:ascii="Arial" w:hAnsi="Arial" w:cs="Arial"/>
                <w:color w:val="000000"/>
                <w:sz w:val="18"/>
                <w:szCs w:val="18"/>
              </w:rPr>
              <w:t>Ελληνική</w:t>
            </w:r>
          </w:p>
        </w:tc>
      </w:tr>
      <w:tr w:rsidR="00027912" w:rsidRPr="005B25E7" w14:paraId="30FB873E"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7D66010"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 xml:space="preserve">ΤΟ ΜΑΘΗΜΑ ΠΡΟΣΦΕΡΕΤΑΙ ΣΕ ΦΟΙΤΗΤΕΣ </w:t>
            </w:r>
            <w:r w:rsidRPr="005B25E7">
              <w:rPr>
                <w:rFonts w:ascii="Arial" w:hAnsi="Arial" w:cs="Arial"/>
                <w:b/>
                <w:color w:val="000000"/>
                <w:sz w:val="18"/>
                <w:szCs w:val="18"/>
                <w:lang w:val="en-GB"/>
              </w:rPr>
              <w:t>ERASMUS</w:t>
            </w:r>
            <w:r w:rsidRPr="005B25E7">
              <w:rPr>
                <w:rFonts w:ascii="Arial" w:hAnsi="Arial" w:cs="Arial"/>
                <w:b/>
                <w:color w:val="000000"/>
                <w:sz w:val="18"/>
                <w:szCs w:val="18"/>
              </w:rPr>
              <w:t xml:space="preserve"> </w:t>
            </w:r>
          </w:p>
        </w:tc>
        <w:tc>
          <w:tcPr>
            <w:tcW w:w="6563" w:type="dxa"/>
            <w:gridSpan w:val="5"/>
            <w:tcBorders>
              <w:top w:val="single" w:sz="4" w:space="0" w:color="00000A"/>
              <w:left w:val="single" w:sz="4" w:space="0" w:color="00000A"/>
              <w:bottom w:val="single" w:sz="4" w:space="0" w:color="00000A"/>
              <w:right w:val="single" w:sz="4" w:space="0" w:color="00000A"/>
            </w:tcBorders>
            <w:tcMar>
              <w:left w:w="103" w:type="dxa"/>
            </w:tcMar>
          </w:tcPr>
          <w:p w14:paraId="76302B56" w14:textId="77777777" w:rsidR="00027912" w:rsidRPr="005B25E7" w:rsidRDefault="00027912" w:rsidP="00A63774">
            <w:pPr>
              <w:rPr>
                <w:rFonts w:ascii="Arial" w:hAnsi="Arial" w:cs="Arial"/>
                <w:color w:val="002060"/>
                <w:sz w:val="18"/>
                <w:szCs w:val="18"/>
              </w:rPr>
            </w:pPr>
            <w:r w:rsidRPr="005B25E7">
              <w:rPr>
                <w:rFonts w:ascii="Arial" w:hAnsi="Arial" w:cs="Arial"/>
                <w:color w:val="000000"/>
                <w:sz w:val="18"/>
                <w:szCs w:val="18"/>
              </w:rPr>
              <w:t>ΝΑΙ (στην Αγγλική)</w:t>
            </w:r>
          </w:p>
        </w:tc>
      </w:tr>
      <w:tr w:rsidR="00027912" w:rsidRPr="00841D28" w14:paraId="66504EB1" w14:textId="77777777" w:rsidTr="00937D12">
        <w:tc>
          <w:tcPr>
            <w:tcW w:w="1942"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C8018E2" w14:textId="77777777" w:rsidR="00027912" w:rsidRPr="005B25E7" w:rsidRDefault="00027912" w:rsidP="00A63774">
            <w:pPr>
              <w:jc w:val="right"/>
              <w:rPr>
                <w:rFonts w:ascii="Arial" w:hAnsi="Arial" w:cs="Arial"/>
                <w:b/>
                <w:sz w:val="18"/>
                <w:szCs w:val="18"/>
                <w:lang w:val="en-GB"/>
              </w:rPr>
            </w:pPr>
            <w:r w:rsidRPr="005B25E7">
              <w:rPr>
                <w:rFonts w:ascii="Arial" w:hAnsi="Arial" w:cs="Arial"/>
                <w:b/>
                <w:color w:val="000000"/>
                <w:sz w:val="18"/>
                <w:szCs w:val="18"/>
              </w:rPr>
              <w:t>ΗΛΕΚΤΡΟΝΙΚΗ ΣΕΛΙΔΑ ΜΑΘΗΜΑΤΟΣ (</w:t>
            </w:r>
            <w:r w:rsidRPr="005B25E7">
              <w:rPr>
                <w:rFonts w:ascii="Arial" w:hAnsi="Arial" w:cs="Arial"/>
                <w:b/>
                <w:color w:val="000000"/>
                <w:sz w:val="18"/>
                <w:szCs w:val="18"/>
                <w:lang w:val="en-GB"/>
              </w:rPr>
              <w:t>URL)</w:t>
            </w:r>
          </w:p>
        </w:tc>
        <w:tc>
          <w:tcPr>
            <w:tcW w:w="6563" w:type="dxa"/>
            <w:gridSpan w:val="5"/>
            <w:tcBorders>
              <w:top w:val="single" w:sz="4" w:space="0" w:color="00000A"/>
              <w:left w:val="single" w:sz="4" w:space="0" w:color="00000A"/>
              <w:bottom w:val="single" w:sz="4" w:space="0" w:color="00000A"/>
              <w:right w:val="single" w:sz="4" w:space="0" w:color="00000A"/>
            </w:tcBorders>
            <w:tcMar>
              <w:left w:w="103" w:type="dxa"/>
            </w:tcMar>
          </w:tcPr>
          <w:p w14:paraId="19477B42" w14:textId="77777777" w:rsidR="00027912" w:rsidRPr="005B25E7" w:rsidRDefault="00027912" w:rsidP="00A63774">
            <w:pPr>
              <w:rPr>
                <w:rFonts w:ascii="Arial" w:hAnsi="Arial" w:cs="Arial"/>
                <w:sz w:val="18"/>
                <w:szCs w:val="18"/>
                <w:lang w:val="en-GB"/>
              </w:rPr>
            </w:pPr>
            <w:hyperlink r:id="rId60">
              <w:r w:rsidRPr="005B25E7">
                <w:rPr>
                  <w:rStyle w:val="InternetLink"/>
                  <w:rFonts w:ascii="Arial" w:hAnsi="Arial" w:cs="Arial"/>
                  <w:color w:val="000000"/>
                  <w:sz w:val="18"/>
                  <w:szCs w:val="18"/>
                  <w:lang w:val="en-GB"/>
                </w:rPr>
                <w:t>https://eclass.upatras.gr/courses/THE738/</w:t>
              </w:r>
            </w:hyperlink>
            <w:r w:rsidRPr="005B25E7">
              <w:rPr>
                <w:rFonts w:ascii="Arial" w:hAnsi="Arial" w:cs="Arial"/>
                <w:color w:val="000000"/>
                <w:sz w:val="18"/>
                <w:szCs w:val="18"/>
                <w:lang w:val="en-GB"/>
              </w:rPr>
              <w:t xml:space="preserve">   </w:t>
            </w:r>
          </w:p>
        </w:tc>
      </w:tr>
    </w:tbl>
    <w:p w14:paraId="31E7D396" w14:textId="77777777" w:rsidR="00027912" w:rsidRPr="005B25E7" w:rsidRDefault="00027912" w:rsidP="003363B4">
      <w:pPr>
        <w:widowControl w:val="0"/>
        <w:numPr>
          <w:ilvl w:val="0"/>
          <w:numId w:val="100"/>
        </w:numPr>
        <w:spacing w:before="120"/>
        <w:ind w:left="357" w:hanging="357"/>
        <w:rPr>
          <w:rFonts w:ascii="Arial" w:hAnsi="Arial" w:cs="Arial"/>
          <w:b/>
          <w:color w:val="000000"/>
          <w:sz w:val="18"/>
          <w:szCs w:val="18"/>
          <w:lang w:val="en-US"/>
        </w:rPr>
      </w:pPr>
      <w:r w:rsidRPr="005B25E7">
        <w:rPr>
          <w:rFonts w:ascii="Arial" w:hAnsi="Arial" w:cs="Arial"/>
          <w:b/>
          <w:color w:val="000000"/>
          <w:sz w:val="18"/>
          <w:szCs w:val="18"/>
        </w:rPr>
        <w:t>ΜΑΘΗΣΙΑΚΑ ΑΠΟΤΕΛΕΣΜΑΤΑ</w:t>
      </w:r>
    </w:p>
    <w:tbl>
      <w:tblPr>
        <w:tblW w:w="8505" w:type="dxa"/>
        <w:tblInd w:w="-5" w:type="dxa"/>
        <w:tblBorders>
          <w:top w:val="single" w:sz="4" w:space="0" w:color="00000A"/>
          <w:left w:val="single" w:sz="4" w:space="0" w:color="00000A"/>
          <w:right w:val="single" w:sz="4" w:space="0" w:color="00000A"/>
          <w:insideV w:val="single" w:sz="4" w:space="0" w:color="00000A"/>
        </w:tblBorders>
        <w:tblLayout w:type="fixed"/>
        <w:tblCellMar>
          <w:left w:w="103" w:type="dxa"/>
        </w:tblCellMar>
        <w:tblLook w:val="00A0" w:firstRow="1" w:lastRow="0" w:firstColumn="1" w:lastColumn="0" w:noHBand="0" w:noVBand="0"/>
      </w:tblPr>
      <w:tblGrid>
        <w:gridCol w:w="407"/>
        <w:gridCol w:w="8098"/>
      </w:tblGrid>
      <w:tr w:rsidR="00027912" w:rsidRPr="005B25E7" w14:paraId="792FB22B" w14:textId="77777777" w:rsidTr="00937D12">
        <w:tc>
          <w:tcPr>
            <w:tcW w:w="8505" w:type="dxa"/>
            <w:gridSpan w:val="2"/>
            <w:tcBorders>
              <w:top w:val="single" w:sz="4" w:space="0" w:color="00000A"/>
              <w:left w:val="single" w:sz="4" w:space="0" w:color="00000A"/>
              <w:right w:val="single" w:sz="4" w:space="0" w:color="00000A"/>
            </w:tcBorders>
            <w:shd w:val="clear" w:color="auto" w:fill="DDD9C3"/>
            <w:tcMar>
              <w:left w:w="103" w:type="dxa"/>
            </w:tcMar>
          </w:tcPr>
          <w:p w14:paraId="25AD01ED" w14:textId="77777777" w:rsidR="00027912" w:rsidRPr="005B25E7" w:rsidRDefault="00027912" w:rsidP="00A63774">
            <w:pPr>
              <w:rPr>
                <w:rFonts w:ascii="Arial" w:hAnsi="Arial" w:cs="Arial"/>
                <w:i/>
                <w:sz w:val="18"/>
                <w:szCs w:val="18"/>
              </w:rPr>
            </w:pPr>
            <w:r w:rsidRPr="005B25E7">
              <w:rPr>
                <w:rFonts w:ascii="Arial" w:hAnsi="Arial" w:cs="Arial"/>
                <w:b/>
                <w:color w:val="000000"/>
                <w:sz w:val="18"/>
                <w:szCs w:val="18"/>
              </w:rPr>
              <w:t>Μαθησιακά Αποτελέσματα</w:t>
            </w:r>
          </w:p>
        </w:tc>
      </w:tr>
      <w:tr w:rsidR="00027912" w:rsidRPr="005B25E7" w14:paraId="212BBBE9" w14:textId="77777777" w:rsidTr="00937D12">
        <w:tc>
          <w:tcPr>
            <w:tcW w:w="8505" w:type="dxa"/>
            <w:gridSpan w:val="2"/>
            <w:tcBorders>
              <w:top w:val="single" w:sz="4" w:space="0" w:color="00000A"/>
              <w:left w:val="single" w:sz="4" w:space="0" w:color="00000A"/>
              <w:bottom w:val="single" w:sz="4" w:space="0" w:color="00000A"/>
              <w:right w:val="single" w:sz="4" w:space="0" w:color="00000A"/>
            </w:tcBorders>
            <w:tcMar>
              <w:left w:w="103" w:type="dxa"/>
            </w:tcMar>
          </w:tcPr>
          <w:tbl>
            <w:tblPr>
              <w:tblW w:w="88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8857"/>
            </w:tblGrid>
            <w:tr w:rsidR="00027912" w:rsidRPr="005B25E7" w14:paraId="28185999" w14:textId="77777777" w:rsidTr="00A63774">
              <w:tc>
                <w:tcPr>
                  <w:tcW w:w="8857" w:type="dxa"/>
                  <w:tcBorders>
                    <w:top w:val="single" w:sz="4" w:space="0" w:color="00000A"/>
                    <w:left w:val="single" w:sz="4" w:space="0" w:color="00000A"/>
                    <w:bottom w:val="single" w:sz="4" w:space="0" w:color="00000A"/>
                    <w:right w:val="single" w:sz="4" w:space="0" w:color="00000A"/>
                  </w:tcBorders>
                  <w:tcMar>
                    <w:left w:w="103" w:type="dxa"/>
                  </w:tcMar>
                </w:tcPr>
                <w:p w14:paraId="35D309FE" w14:textId="77777777" w:rsidR="00027912" w:rsidRPr="005B25E7" w:rsidRDefault="00027912" w:rsidP="00A63774">
                  <w:pPr>
                    <w:jc w:val="both"/>
                    <w:rPr>
                      <w:rFonts w:ascii="Arial" w:hAnsi="Arial" w:cs="Arial"/>
                      <w:sz w:val="18"/>
                      <w:szCs w:val="18"/>
                    </w:rPr>
                  </w:pPr>
                  <w:r w:rsidRPr="005B25E7">
                    <w:rPr>
                      <w:rFonts w:ascii="Arial" w:hAnsi="Arial" w:cs="Arial"/>
                      <w:b/>
                      <w:sz w:val="18"/>
                      <w:szCs w:val="18"/>
                    </w:rPr>
                    <w:t>Στο τέλος του μαθήματος ο φοιτητής/ η φοιτήτρια θα μπορεί να:</w:t>
                  </w:r>
                </w:p>
                <w:p w14:paraId="7C331E2D"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Έχει επαρκή γνώση κειμένων της νεότερης δραματουργίας.</w:t>
                  </w:r>
                </w:p>
                <w:p w14:paraId="50199A6F" w14:textId="77777777" w:rsidR="00027912"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Κατέχει βασικά στοιχεία μεθοδολογίας για την ανάλυση ενός  κειμένου της νεότερης </w:t>
                  </w:r>
                </w:p>
                <w:p w14:paraId="0146785C" w14:textId="77777777" w:rsidR="00027912" w:rsidRPr="005B25E7" w:rsidRDefault="00027912" w:rsidP="00027912">
                  <w:pPr>
                    <w:spacing w:line="276" w:lineRule="auto"/>
                    <w:ind w:left="270"/>
                    <w:jc w:val="both"/>
                    <w:rPr>
                      <w:rFonts w:ascii="Arial" w:hAnsi="Arial" w:cs="Arial"/>
                      <w:sz w:val="18"/>
                      <w:szCs w:val="18"/>
                    </w:rPr>
                  </w:pPr>
                  <w:r w:rsidRPr="005B25E7">
                    <w:rPr>
                      <w:rFonts w:ascii="Arial" w:hAnsi="Arial" w:cs="Arial"/>
                      <w:sz w:val="18"/>
                      <w:szCs w:val="18"/>
                    </w:rPr>
                    <w:t>δραματουργίας (δυτικοευρωπαϊκό, ρωσικό, αμερικανικό θέατρο).</w:t>
                  </w:r>
                </w:p>
                <w:p w14:paraId="07840158"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Γνωρίζει τρόπους κριτικής προσέγγισης και ανάλυσης ενός δραματικού  κειμένου.</w:t>
                  </w:r>
                </w:p>
                <w:p w14:paraId="6E344EFB"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Τοποθετεί το δραματικό κείμενο σε μια ορισμένη λογοτεχνική περίοδο, ρεύμα/κίνημα. </w:t>
                  </w:r>
                </w:p>
                <w:p w14:paraId="67C6D97F"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Αναλύει και συγκρίνει θέματα και χαρακτήρες ενός δραματικού κειμένου. </w:t>
                  </w:r>
                </w:p>
                <w:p w14:paraId="5292CB5B"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Εξετάζει δράματα, θέματα και χαρακτήρες διακειμενικά.</w:t>
                  </w:r>
                </w:p>
                <w:p w14:paraId="64904350"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Αναγνωρίζει τα ιδιαίτερα χαρακτηριστικά ενός συγγραφέα της Νεότερης Δραματουργίας.</w:t>
                  </w:r>
                </w:p>
                <w:p w14:paraId="0D734B6D"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Γνωρίζει το κοινωνικο-ιστορικό περιβάλλον που έζησε ο συγγραφέας. </w:t>
                  </w:r>
                </w:p>
                <w:p w14:paraId="1B2155A3" w14:textId="77777777" w:rsidR="00027912" w:rsidRPr="005B25E7"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Γνωρίζει τις επιρροές που έχει δεχθεί ο συγγραφέας, αλλά ποιους έχει επηρεάσει.</w:t>
                  </w:r>
                </w:p>
                <w:p w14:paraId="68DF1B2A" w14:textId="77777777" w:rsidR="00027912"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Γνωρίζει τη γλώσσα, το ύφος, τις σκηνικές οδηγίες, το χώρο και χρόνο, που χρησιμοποιεί </w:t>
                  </w:r>
                </w:p>
                <w:p w14:paraId="52220900" w14:textId="77777777" w:rsidR="00027912" w:rsidRPr="005B25E7" w:rsidRDefault="00027912" w:rsidP="00027912">
                  <w:pPr>
                    <w:spacing w:line="276" w:lineRule="auto"/>
                    <w:ind w:left="270"/>
                    <w:jc w:val="both"/>
                    <w:rPr>
                      <w:rFonts w:ascii="Arial" w:hAnsi="Arial" w:cs="Arial"/>
                      <w:sz w:val="18"/>
                      <w:szCs w:val="18"/>
                    </w:rPr>
                  </w:pPr>
                  <w:r w:rsidRPr="005B25E7">
                    <w:rPr>
                      <w:rFonts w:ascii="Arial" w:hAnsi="Arial" w:cs="Arial"/>
                      <w:sz w:val="18"/>
                      <w:szCs w:val="18"/>
                    </w:rPr>
                    <w:t>ο συγγραφέας  στη δημιουργία του δραματικού του έργου.</w:t>
                  </w:r>
                </w:p>
                <w:p w14:paraId="7EC030AB" w14:textId="77777777" w:rsidR="00027912"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Έχει επαρκή γνώση της βιβλιογραφίας της νεότερης δραματουργίας και του κάθε συγγραφέα </w:t>
                  </w:r>
                </w:p>
                <w:p w14:paraId="2E181100" w14:textId="77777777" w:rsidR="00027912" w:rsidRPr="005B25E7" w:rsidRDefault="00027912" w:rsidP="00027912">
                  <w:pPr>
                    <w:spacing w:line="276" w:lineRule="auto"/>
                    <w:ind w:left="270"/>
                    <w:jc w:val="both"/>
                    <w:rPr>
                      <w:rFonts w:ascii="Arial" w:hAnsi="Arial" w:cs="Arial"/>
                      <w:sz w:val="18"/>
                      <w:szCs w:val="18"/>
                    </w:rPr>
                  </w:pPr>
                  <w:r w:rsidRPr="005B25E7">
                    <w:rPr>
                      <w:rFonts w:ascii="Arial" w:hAnsi="Arial" w:cs="Arial"/>
                      <w:sz w:val="18"/>
                      <w:szCs w:val="18"/>
                    </w:rPr>
                    <w:t>χωριστά.</w:t>
                  </w:r>
                </w:p>
                <w:p w14:paraId="6C50F0A8" w14:textId="77777777" w:rsidR="00027912" w:rsidRDefault="00027912" w:rsidP="003363B4">
                  <w:pPr>
                    <w:numPr>
                      <w:ilvl w:val="0"/>
                      <w:numId w:val="102"/>
                    </w:numPr>
                    <w:spacing w:line="276" w:lineRule="auto"/>
                    <w:ind w:left="270" w:hanging="266"/>
                    <w:jc w:val="both"/>
                    <w:rPr>
                      <w:rFonts w:ascii="Arial" w:hAnsi="Arial" w:cs="Arial"/>
                      <w:sz w:val="18"/>
                      <w:szCs w:val="18"/>
                    </w:rPr>
                  </w:pPr>
                  <w:r w:rsidRPr="005B25E7">
                    <w:rPr>
                      <w:rFonts w:ascii="Arial" w:hAnsi="Arial" w:cs="Arial"/>
                      <w:sz w:val="18"/>
                      <w:szCs w:val="18"/>
                    </w:rPr>
                    <w:t xml:space="preserve">Γνωρίζει τους κανόνες χρήσης των πηγών και της βιβλιογραφίας και να έχει εξοικειωθεί με </w:t>
                  </w:r>
                </w:p>
                <w:p w14:paraId="782D5E0E" w14:textId="77777777" w:rsidR="00027912" w:rsidRDefault="00027912" w:rsidP="00027912">
                  <w:pPr>
                    <w:spacing w:line="276" w:lineRule="auto"/>
                    <w:ind w:left="270"/>
                    <w:jc w:val="both"/>
                    <w:rPr>
                      <w:rFonts w:ascii="Arial" w:hAnsi="Arial" w:cs="Arial"/>
                      <w:sz w:val="18"/>
                      <w:szCs w:val="18"/>
                    </w:rPr>
                  </w:pPr>
                  <w:r w:rsidRPr="005B25E7">
                    <w:rPr>
                      <w:rFonts w:ascii="Arial" w:hAnsi="Arial" w:cs="Arial"/>
                      <w:sz w:val="18"/>
                      <w:szCs w:val="18"/>
                    </w:rPr>
                    <w:t xml:space="preserve">τον τρόπο σωστής καταχώρισης των επιστημονικών πληροφοριών (παραπομπές, </w:t>
                  </w:r>
                </w:p>
                <w:p w14:paraId="7F7E3731" w14:textId="77777777" w:rsidR="00027912" w:rsidRPr="005B25E7" w:rsidRDefault="00027912" w:rsidP="00027912">
                  <w:pPr>
                    <w:spacing w:line="276" w:lineRule="auto"/>
                    <w:ind w:left="270"/>
                    <w:jc w:val="both"/>
                    <w:rPr>
                      <w:rFonts w:ascii="Arial" w:hAnsi="Arial" w:cs="Arial"/>
                      <w:sz w:val="18"/>
                      <w:szCs w:val="18"/>
                    </w:rPr>
                  </w:pPr>
                  <w:r w:rsidRPr="005B25E7">
                    <w:rPr>
                      <w:rFonts w:ascii="Arial" w:hAnsi="Arial" w:cs="Arial"/>
                      <w:sz w:val="18"/>
                      <w:szCs w:val="18"/>
                    </w:rPr>
                    <w:t>υποσημειώσεις, παραθέματα).</w:t>
                  </w:r>
                </w:p>
              </w:tc>
            </w:tr>
          </w:tbl>
          <w:p w14:paraId="493213BB" w14:textId="77777777" w:rsidR="00027912" w:rsidRPr="005B25E7" w:rsidRDefault="00027912" w:rsidP="00A63774">
            <w:pPr>
              <w:rPr>
                <w:rFonts w:ascii="Arial" w:hAnsi="Arial" w:cs="Arial"/>
                <w:sz w:val="18"/>
                <w:szCs w:val="18"/>
              </w:rPr>
            </w:pPr>
          </w:p>
        </w:tc>
      </w:tr>
      <w:tr w:rsidR="00027912" w:rsidRPr="005B25E7" w14:paraId="6E4B6010" w14:textId="77777777" w:rsidTr="00937D12">
        <w:tc>
          <w:tcPr>
            <w:tcW w:w="407" w:type="dxa"/>
            <w:tcBorders>
              <w:left w:val="single" w:sz="4" w:space="0" w:color="00000A"/>
              <w:right w:val="single" w:sz="4" w:space="0" w:color="00000A"/>
            </w:tcBorders>
          </w:tcPr>
          <w:p w14:paraId="25D49E5B" w14:textId="77777777" w:rsidR="00027912" w:rsidRPr="005B25E7" w:rsidRDefault="00027912" w:rsidP="00A63774">
            <w:pPr>
              <w:rPr>
                <w:rFonts w:ascii="Arial" w:hAnsi="Arial" w:cs="Arial"/>
                <w:color w:val="000000"/>
                <w:sz w:val="18"/>
                <w:szCs w:val="18"/>
              </w:rPr>
            </w:pPr>
          </w:p>
        </w:tc>
        <w:tc>
          <w:tcPr>
            <w:tcW w:w="8098" w:type="dxa"/>
            <w:tcBorders>
              <w:top w:val="single" w:sz="4" w:space="0" w:color="00000A"/>
              <w:left w:val="single" w:sz="4" w:space="0" w:color="00000A"/>
              <w:right w:val="single" w:sz="4" w:space="0" w:color="00000A"/>
            </w:tcBorders>
            <w:shd w:val="clear" w:color="auto" w:fill="DDD9C3"/>
            <w:tcMar>
              <w:left w:w="103" w:type="dxa"/>
            </w:tcMar>
          </w:tcPr>
          <w:p w14:paraId="68CBD230" w14:textId="77777777" w:rsidR="00027912" w:rsidRPr="005B25E7" w:rsidRDefault="00027912" w:rsidP="00A63774">
            <w:pPr>
              <w:rPr>
                <w:rFonts w:ascii="Arial" w:hAnsi="Arial" w:cs="Arial"/>
                <w:b/>
                <w:sz w:val="18"/>
                <w:szCs w:val="18"/>
              </w:rPr>
            </w:pPr>
            <w:r w:rsidRPr="005B25E7">
              <w:rPr>
                <w:rFonts w:ascii="Arial" w:hAnsi="Arial" w:cs="Arial"/>
                <w:b/>
                <w:color w:val="000000"/>
                <w:sz w:val="18"/>
                <w:szCs w:val="18"/>
              </w:rPr>
              <w:t>Γενικές Ικανότητες</w:t>
            </w:r>
          </w:p>
        </w:tc>
      </w:tr>
      <w:tr w:rsidR="00027912" w:rsidRPr="005B25E7" w14:paraId="0C4D89F2" w14:textId="77777777" w:rsidTr="00937D12">
        <w:tc>
          <w:tcPr>
            <w:tcW w:w="8505" w:type="dxa"/>
            <w:gridSpan w:val="2"/>
            <w:tcBorders>
              <w:top w:val="single" w:sz="4" w:space="0" w:color="00000A"/>
              <w:left w:val="single" w:sz="4" w:space="0" w:color="00000A"/>
              <w:bottom w:val="single" w:sz="4" w:space="0" w:color="00000A"/>
              <w:right w:val="single" w:sz="4" w:space="0" w:color="00000A"/>
            </w:tcBorders>
            <w:tcMar>
              <w:left w:w="103" w:type="dxa"/>
            </w:tcMar>
          </w:tcPr>
          <w:p w14:paraId="5CB143D7" w14:textId="77777777" w:rsidR="00027912" w:rsidRPr="005B25E7" w:rsidRDefault="00027912" w:rsidP="00A63774">
            <w:pPr>
              <w:jc w:val="both"/>
              <w:rPr>
                <w:rFonts w:ascii="Arial" w:hAnsi="Arial" w:cs="Arial"/>
                <w:sz w:val="18"/>
                <w:szCs w:val="18"/>
              </w:rPr>
            </w:pPr>
            <w:r w:rsidRPr="005B25E7">
              <w:rPr>
                <w:rFonts w:ascii="Arial" w:hAnsi="Arial" w:cs="Arial"/>
                <w:b/>
                <w:sz w:val="18"/>
                <w:szCs w:val="18"/>
              </w:rPr>
              <w:t>Στο τέλος του μαθήματος ο φοιτητής/ η φοιτήτρια θα έχει αναπτύξει τις ακόλουθες δεξιότητες:</w:t>
            </w:r>
          </w:p>
          <w:p w14:paraId="17847D07"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Ικανότητα να αναλύει ένα κείμενο της νεότερης δραματουργίας (δυτικοευρωπαϊκό, ρωσικό, αμερικανικό θέατρο), χρησιμοποιώντας βασικά εργαλεία ανάλυσης και κριτικές θεωρίες.</w:t>
            </w:r>
          </w:p>
          <w:p w14:paraId="50BD3AED"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 xml:space="preserve">Να τοποθετεί το δραματικό κείμενο σε μια ορισμένη λογοτεχνική περίοδο, ρεύμα/κίνημα. </w:t>
            </w:r>
          </w:p>
          <w:p w14:paraId="068A7795"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αναλύει και να συγκρίνει θέματα και χαρακτήρες ενός δραματικού κειμένου.</w:t>
            </w:r>
          </w:p>
          <w:p w14:paraId="091A4EAC"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μπορεί να αναπτύσσει απόψεις για τους χαρακτήρες, με βάση τον δραματουργικό ρόλο και τη θέση τους στα έργα του συγγραφέα.</w:t>
            </w:r>
          </w:p>
          <w:p w14:paraId="5148D129"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 xml:space="preserve">Να προσεγγίζει δράματα, θέματα και χαρακτήρες διακειμενικά. </w:t>
            </w:r>
          </w:p>
          <w:p w14:paraId="718CDFF8"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εντοπίζει ιδεολογικά και θεατρολογικά ζητήματα που θέτει ο συγγραφέας.</w:t>
            </w:r>
          </w:p>
          <w:p w14:paraId="44791146"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προσδιορίζει τα ιδεολογικά, φιλοσοφικά και δραματουργικά χαρακτηριστικά, που αποτυπώνονται στο έργο του συγγραφέα..</w:t>
            </w:r>
          </w:p>
          <w:p w14:paraId="73987EB9"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προσδιορίζει τους ιδεολογικούς άξονες που διαπερνούν το έργο του συγγραφέα.</w:t>
            </w:r>
          </w:p>
          <w:p w14:paraId="3C42664F"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εμβαθύνει στο έργο ενός συγγραφέα της νεότερης δραματουργίας.</w:t>
            </w:r>
          </w:p>
          <w:p w14:paraId="5A5BBC24" w14:textId="77777777" w:rsidR="00027912" w:rsidRPr="005B25E7" w:rsidRDefault="00027912" w:rsidP="003363B4">
            <w:pPr>
              <w:numPr>
                <w:ilvl w:val="0"/>
                <w:numId w:val="103"/>
              </w:numPr>
              <w:spacing w:line="276" w:lineRule="auto"/>
              <w:ind w:left="256" w:hanging="261"/>
              <w:jc w:val="both"/>
              <w:rPr>
                <w:rFonts w:ascii="Arial" w:hAnsi="Arial" w:cs="Arial"/>
                <w:sz w:val="18"/>
                <w:szCs w:val="18"/>
              </w:rPr>
            </w:pPr>
            <w:r w:rsidRPr="005B25E7">
              <w:rPr>
                <w:rFonts w:ascii="Arial" w:hAnsi="Arial" w:cs="Arial"/>
                <w:sz w:val="18"/>
                <w:szCs w:val="18"/>
              </w:rPr>
              <w:t>Να εκτιμά τη θέση που έχει το έργο του  συγγραφέα στο πάνθεον της παγκόσμιας δραματουργίας.</w:t>
            </w:r>
          </w:p>
        </w:tc>
      </w:tr>
    </w:tbl>
    <w:p w14:paraId="15B1CCBA" w14:textId="77777777" w:rsidR="00027912" w:rsidRPr="005B25E7" w:rsidRDefault="00027912" w:rsidP="003363B4">
      <w:pPr>
        <w:widowControl w:val="0"/>
        <w:numPr>
          <w:ilvl w:val="0"/>
          <w:numId w:val="100"/>
        </w:numPr>
        <w:spacing w:before="120"/>
        <w:ind w:left="357" w:hanging="357"/>
        <w:rPr>
          <w:rFonts w:ascii="Arial" w:hAnsi="Arial" w:cs="Arial"/>
          <w:b/>
          <w:color w:val="000000"/>
          <w:sz w:val="18"/>
          <w:szCs w:val="18"/>
        </w:rPr>
      </w:pPr>
      <w:r w:rsidRPr="005B25E7">
        <w:rPr>
          <w:rFonts w:ascii="Arial" w:hAnsi="Arial" w:cs="Arial"/>
          <w:b/>
          <w:color w:val="000000"/>
          <w:sz w:val="18"/>
          <w:szCs w:val="18"/>
        </w:rPr>
        <w:t>ΠΕΡΙΕΧΟΜΕΝΟ ΜΑΘΗΜΑΤΟΣ</w:t>
      </w:r>
    </w:p>
    <w:tbl>
      <w:tblPr>
        <w:tblW w:w="85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505"/>
      </w:tblGrid>
      <w:tr w:rsidR="00027912" w:rsidRPr="005B25E7" w14:paraId="0109778F" w14:textId="77777777" w:rsidTr="00937D12">
        <w:tc>
          <w:tcPr>
            <w:tcW w:w="8505" w:type="dxa"/>
            <w:tcBorders>
              <w:top w:val="single" w:sz="4" w:space="0" w:color="00000A"/>
              <w:left w:val="single" w:sz="4" w:space="0" w:color="00000A"/>
              <w:bottom w:val="single" w:sz="4" w:space="0" w:color="00000A"/>
              <w:right w:val="single" w:sz="4" w:space="0" w:color="00000A"/>
            </w:tcBorders>
            <w:tcMar>
              <w:left w:w="103" w:type="dxa"/>
            </w:tcMar>
          </w:tcPr>
          <w:p w14:paraId="6107BDCE" w14:textId="77777777" w:rsidR="00027912" w:rsidRPr="005B25E7" w:rsidRDefault="00027912" w:rsidP="00027912">
            <w:pPr>
              <w:pStyle w:val="28"/>
              <w:keepNext/>
              <w:keepLines/>
              <w:spacing w:after="0"/>
              <w:ind w:left="0"/>
              <w:rPr>
                <w:rFonts w:ascii="Arial" w:hAnsi="Arial" w:cs="Arial"/>
                <w:szCs w:val="18"/>
              </w:rPr>
            </w:pPr>
            <w:r w:rsidRPr="005B25E7">
              <w:rPr>
                <w:rFonts w:ascii="Arial" w:hAnsi="Arial" w:cs="Arial"/>
                <w:color w:val="000000"/>
                <w:szCs w:val="18"/>
              </w:rPr>
              <w:lastRenderedPageBreak/>
              <w:t>Θεωρητικές προσεγγίσεις και δρα</w:t>
            </w:r>
            <w:r w:rsidRPr="005B25E7">
              <w:rPr>
                <w:rFonts w:ascii="Arial" w:hAnsi="Arial" w:cs="Arial"/>
                <w:color w:val="000000"/>
                <w:szCs w:val="18"/>
              </w:rPr>
              <w:softHyphen/>
              <w:t>μα</w:t>
            </w:r>
            <w:r w:rsidRPr="005B25E7">
              <w:rPr>
                <w:rFonts w:ascii="Arial" w:hAnsi="Arial" w:cs="Arial"/>
                <w:color w:val="000000"/>
                <w:szCs w:val="18"/>
              </w:rPr>
              <w:softHyphen/>
              <w:t>τουρ</w:t>
            </w:r>
            <w:r w:rsidRPr="005B25E7">
              <w:rPr>
                <w:rFonts w:ascii="Arial" w:hAnsi="Arial" w:cs="Arial"/>
                <w:color w:val="000000"/>
                <w:szCs w:val="18"/>
              </w:rPr>
              <w:softHyphen/>
              <w:t>γι</w:t>
            </w:r>
            <w:r w:rsidRPr="005B25E7">
              <w:rPr>
                <w:rFonts w:ascii="Arial" w:hAnsi="Arial" w:cs="Arial"/>
                <w:color w:val="000000"/>
                <w:szCs w:val="18"/>
              </w:rPr>
              <w:softHyphen/>
              <w:t>κά ερ</w:t>
            </w:r>
            <w:r w:rsidRPr="005B25E7">
              <w:rPr>
                <w:rFonts w:ascii="Arial" w:hAnsi="Arial" w:cs="Arial"/>
                <w:color w:val="000000"/>
                <w:szCs w:val="18"/>
              </w:rPr>
              <w:softHyphen/>
              <w:t>γα</w:t>
            </w:r>
            <w:r w:rsidRPr="005B25E7">
              <w:rPr>
                <w:rFonts w:ascii="Arial" w:hAnsi="Arial" w:cs="Arial"/>
                <w:color w:val="000000"/>
                <w:szCs w:val="18"/>
              </w:rPr>
              <w:softHyphen/>
              <w:t>λεί</w:t>
            </w:r>
            <w:r w:rsidRPr="005B25E7">
              <w:rPr>
                <w:rFonts w:ascii="Arial" w:hAnsi="Arial" w:cs="Arial"/>
                <w:color w:val="000000"/>
                <w:szCs w:val="18"/>
              </w:rPr>
              <w:softHyphen/>
              <w:t>α ανάλυσης των σύγ</w:t>
            </w:r>
            <w:r w:rsidRPr="005B25E7">
              <w:rPr>
                <w:rFonts w:ascii="Arial" w:hAnsi="Arial" w:cs="Arial"/>
                <w:color w:val="000000"/>
                <w:szCs w:val="18"/>
              </w:rPr>
              <w:softHyphen/>
              <w:t>χρο</w:t>
            </w:r>
            <w:r w:rsidRPr="005B25E7">
              <w:rPr>
                <w:rFonts w:ascii="Arial" w:hAnsi="Arial" w:cs="Arial"/>
                <w:color w:val="000000"/>
                <w:szCs w:val="18"/>
              </w:rPr>
              <w:softHyphen/>
              <w:t>νων μορ</w:t>
            </w:r>
            <w:r w:rsidRPr="005B25E7">
              <w:rPr>
                <w:rFonts w:ascii="Arial" w:hAnsi="Arial" w:cs="Arial"/>
                <w:color w:val="000000"/>
                <w:szCs w:val="18"/>
              </w:rPr>
              <w:softHyphen/>
              <w:t>φών του δρά</w:t>
            </w:r>
            <w:r w:rsidRPr="005B25E7">
              <w:rPr>
                <w:rFonts w:ascii="Arial" w:hAnsi="Arial" w:cs="Arial"/>
                <w:color w:val="000000"/>
                <w:szCs w:val="18"/>
              </w:rPr>
              <w:softHyphen/>
              <w:t>μα</w:t>
            </w:r>
            <w:r w:rsidRPr="005B25E7">
              <w:rPr>
                <w:rFonts w:ascii="Arial" w:hAnsi="Arial" w:cs="Arial"/>
                <w:color w:val="000000"/>
                <w:szCs w:val="18"/>
              </w:rPr>
              <w:softHyphen/>
              <w:t>τος. Α</w:t>
            </w:r>
            <w:r w:rsidRPr="005B25E7">
              <w:rPr>
                <w:rFonts w:ascii="Arial" w:hAnsi="Arial" w:cs="Arial"/>
                <w:color w:val="000000"/>
                <w:szCs w:val="18"/>
              </w:rPr>
              <w:softHyphen/>
              <w:t>να</w:t>
            </w:r>
            <w:r w:rsidRPr="005B25E7">
              <w:rPr>
                <w:rFonts w:ascii="Arial" w:hAnsi="Arial" w:cs="Arial"/>
                <w:color w:val="000000"/>
                <w:szCs w:val="18"/>
              </w:rPr>
              <w:softHyphen/>
              <w:t>λύ</w:t>
            </w:r>
            <w:r w:rsidRPr="005B25E7">
              <w:rPr>
                <w:rFonts w:ascii="Arial" w:hAnsi="Arial" w:cs="Arial"/>
                <w:color w:val="000000"/>
                <w:szCs w:val="18"/>
              </w:rPr>
              <w:softHyphen/>
              <w:t>ον</w:t>
            </w:r>
            <w:r w:rsidRPr="005B25E7">
              <w:rPr>
                <w:rFonts w:ascii="Arial" w:hAnsi="Arial" w:cs="Arial"/>
                <w:color w:val="000000"/>
                <w:szCs w:val="18"/>
              </w:rPr>
              <w:softHyphen/>
              <w:t>ται, κατ’ επιλογήν, έρ</w:t>
            </w:r>
            <w:r w:rsidRPr="005B25E7">
              <w:rPr>
                <w:rFonts w:ascii="Arial" w:hAnsi="Arial" w:cs="Arial"/>
                <w:color w:val="000000"/>
                <w:szCs w:val="18"/>
              </w:rPr>
              <w:softHyphen/>
              <w:t>γα του δυ</w:t>
            </w:r>
            <w:r w:rsidRPr="005B25E7">
              <w:rPr>
                <w:rFonts w:ascii="Arial" w:hAnsi="Arial" w:cs="Arial"/>
                <w:color w:val="000000"/>
                <w:szCs w:val="18"/>
              </w:rPr>
              <w:softHyphen/>
              <w:t>τι</w:t>
            </w:r>
            <w:r w:rsidRPr="005B25E7">
              <w:rPr>
                <w:rFonts w:ascii="Arial" w:hAnsi="Arial" w:cs="Arial"/>
                <w:color w:val="000000"/>
                <w:szCs w:val="18"/>
              </w:rPr>
              <w:softHyphen/>
              <w:t>κο</w:t>
            </w:r>
            <w:r w:rsidRPr="005B25E7">
              <w:rPr>
                <w:rFonts w:ascii="Arial" w:hAnsi="Arial" w:cs="Arial"/>
                <w:color w:val="000000"/>
                <w:szCs w:val="18"/>
              </w:rPr>
              <w:softHyphen/>
              <w:t>ευ</w:t>
            </w:r>
            <w:r w:rsidRPr="005B25E7">
              <w:rPr>
                <w:rFonts w:ascii="Arial" w:hAnsi="Arial" w:cs="Arial"/>
                <w:color w:val="000000"/>
                <w:szCs w:val="18"/>
              </w:rPr>
              <w:softHyphen/>
              <w:t>ρω</w:t>
            </w:r>
            <w:r w:rsidRPr="005B25E7">
              <w:rPr>
                <w:rFonts w:ascii="Arial" w:hAnsi="Arial" w:cs="Arial"/>
                <w:color w:val="000000"/>
                <w:szCs w:val="18"/>
              </w:rPr>
              <w:softHyphen/>
              <w:t>πα</w:t>
            </w:r>
            <w:r w:rsidRPr="005B25E7">
              <w:rPr>
                <w:rFonts w:ascii="Arial" w:hAnsi="Arial" w:cs="Arial"/>
                <w:color w:val="000000"/>
                <w:szCs w:val="18"/>
              </w:rPr>
              <w:softHyphen/>
              <w:t>ϊ</w:t>
            </w:r>
            <w:r w:rsidRPr="005B25E7">
              <w:rPr>
                <w:rFonts w:ascii="Arial" w:hAnsi="Arial" w:cs="Arial"/>
                <w:color w:val="000000"/>
                <w:szCs w:val="18"/>
              </w:rPr>
              <w:softHyphen/>
              <w:t>κού, ρω</w:t>
            </w:r>
            <w:r w:rsidRPr="005B25E7">
              <w:rPr>
                <w:rFonts w:ascii="Arial" w:hAnsi="Arial" w:cs="Arial"/>
                <w:color w:val="000000"/>
                <w:szCs w:val="18"/>
              </w:rPr>
              <w:softHyphen/>
              <w:t>σι</w:t>
            </w:r>
            <w:r w:rsidRPr="005B25E7">
              <w:rPr>
                <w:rFonts w:ascii="Arial" w:hAnsi="Arial" w:cs="Arial"/>
                <w:color w:val="000000"/>
                <w:szCs w:val="18"/>
              </w:rPr>
              <w:softHyphen/>
              <w:t>κού ή α</w:t>
            </w:r>
            <w:r w:rsidRPr="005B25E7">
              <w:rPr>
                <w:rFonts w:ascii="Arial" w:hAnsi="Arial" w:cs="Arial"/>
                <w:color w:val="000000"/>
                <w:szCs w:val="18"/>
              </w:rPr>
              <w:softHyphen/>
              <w:t>με</w:t>
            </w:r>
            <w:r w:rsidRPr="005B25E7">
              <w:rPr>
                <w:rFonts w:ascii="Arial" w:hAnsi="Arial" w:cs="Arial"/>
                <w:color w:val="000000"/>
                <w:szCs w:val="18"/>
              </w:rPr>
              <w:softHyphen/>
              <w:t>ρι</w:t>
            </w:r>
            <w:r w:rsidRPr="005B25E7">
              <w:rPr>
                <w:rFonts w:ascii="Arial" w:hAnsi="Arial" w:cs="Arial"/>
                <w:color w:val="000000"/>
                <w:szCs w:val="18"/>
              </w:rPr>
              <w:softHyphen/>
              <w:t>κα</w:t>
            </w:r>
            <w:r w:rsidRPr="005B25E7">
              <w:rPr>
                <w:rFonts w:ascii="Arial" w:hAnsi="Arial" w:cs="Arial"/>
                <w:color w:val="000000"/>
                <w:szCs w:val="18"/>
              </w:rPr>
              <w:softHyphen/>
              <w:t>νι</w:t>
            </w:r>
            <w:r w:rsidRPr="005B25E7">
              <w:rPr>
                <w:rFonts w:ascii="Arial" w:hAnsi="Arial" w:cs="Arial"/>
                <w:color w:val="000000"/>
                <w:szCs w:val="18"/>
              </w:rPr>
              <w:softHyphen/>
              <w:t>κού θε</w:t>
            </w:r>
            <w:r w:rsidRPr="005B25E7">
              <w:rPr>
                <w:rFonts w:ascii="Arial" w:hAnsi="Arial" w:cs="Arial"/>
                <w:color w:val="000000"/>
                <w:szCs w:val="18"/>
              </w:rPr>
              <w:softHyphen/>
              <w:t>ά</w:t>
            </w:r>
            <w:r w:rsidRPr="005B25E7">
              <w:rPr>
                <w:rFonts w:ascii="Arial" w:hAnsi="Arial" w:cs="Arial"/>
                <w:color w:val="000000"/>
                <w:szCs w:val="18"/>
              </w:rPr>
              <w:softHyphen/>
              <w:t>τρου (συγ</w:t>
            </w:r>
            <w:r w:rsidRPr="005B25E7">
              <w:rPr>
                <w:rFonts w:ascii="Arial" w:hAnsi="Arial" w:cs="Arial"/>
                <w:color w:val="000000"/>
                <w:szCs w:val="18"/>
              </w:rPr>
              <w:softHyphen/>
              <w:t>γρα</w:t>
            </w:r>
            <w:r w:rsidRPr="005B25E7">
              <w:rPr>
                <w:rFonts w:ascii="Arial" w:hAnsi="Arial" w:cs="Arial"/>
                <w:color w:val="000000"/>
                <w:szCs w:val="18"/>
              </w:rPr>
              <w:softHyphen/>
              <w:t>φέ</w:t>
            </w:r>
            <w:r w:rsidRPr="005B25E7">
              <w:rPr>
                <w:rFonts w:ascii="Arial" w:hAnsi="Arial" w:cs="Arial"/>
                <w:color w:val="000000"/>
                <w:szCs w:val="18"/>
              </w:rPr>
              <w:softHyphen/>
              <w:t>ων ό</w:t>
            </w:r>
            <w:r w:rsidRPr="005B25E7">
              <w:rPr>
                <w:rFonts w:ascii="Arial" w:hAnsi="Arial" w:cs="Arial"/>
                <w:color w:val="000000"/>
                <w:szCs w:val="18"/>
              </w:rPr>
              <w:softHyphen/>
              <w:t>πως οι Ουγ</w:t>
            </w:r>
            <w:r w:rsidRPr="005B25E7">
              <w:rPr>
                <w:rFonts w:ascii="Arial" w:hAnsi="Arial" w:cs="Arial"/>
                <w:color w:val="000000"/>
                <w:szCs w:val="18"/>
              </w:rPr>
              <w:softHyphen/>
              <w:t>κώ, Ί</w:t>
            </w:r>
            <w:r w:rsidRPr="005B25E7">
              <w:rPr>
                <w:rFonts w:ascii="Arial" w:hAnsi="Arial" w:cs="Arial"/>
                <w:color w:val="000000"/>
                <w:szCs w:val="18"/>
              </w:rPr>
              <w:softHyphen/>
              <w:t>ψεν, Στρίντ</w:t>
            </w:r>
            <w:r w:rsidRPr="005B25E7">
              <w:rPr>
                <w:rFonts w:ascii="Arial" w:hAnsi="Arial" w:cs="Arial"/>
                <w:color w:val="000000"/>
                <w:szCs w:val="18"/>
              </w:rPr>
              <w:softHyphen/>
              <w:t>μπερ</w:t>
            </w:r>
            <w:r w:rsidRPr="005B25E7">
              <w:rPr>
                <w:rFonts w:ascii="Arial" w:hAnsi="Arial" w:cs="Arial"/>
                <w:color w:val="000000"/>
                <w:szCs w:val="18"/>
              </w:rPr>
              <w:softHyphen/>
              <w:t>γκ, Τσέ</w:t>
            </w:r>
            <w:r w:rsidRPr="005B25E7">
              <w:rPr>
                <w:rFonts w:ascii="Arial" w:hAnsi="Arial" w:cs="Arial"/>
                <w:color w:val="000000"/>
                <w:szCs w:val="18"/>
              </w:rPr>
              <w:softHyphen/>
              <w:t>χοφ, Σω, Πι</w:t>
            </w:r>
            <w:r w:rsidRPr="005B25E7">
              <w:rPr>
                <w:rFonts w:ascii="Arial" w:hAnsi="Arial" w:cs="Arial"/>
                <w:color w:val="000000"/>
                <w:szCs w:val="18"/>
              </w:rPr>
              <w:softHyphen/>
              <w:t>ραν</w:t>
            </w:r>
            <w:r w:rsidRPr="005B25E7">
              <w:rPr>
                <w:rFonts w:ascii="Arial" w:hAnsi="Arial" w:cs="Arial"/>
                <w:color w:val="000000"/>
                <w:szCs w:val="18"/>
              </w:rPr>
              <w:softHyphen/>
              <w:t>τέλ</w:t>
            </w:r>
            <w:r w:rsidRPr="005B25E7">
              <w:rPr>
                <w:rFonts w:ascii="Arial" w:hAnsi="Arial" w:cs="Arial"/>
                <w:color w:val="000000"/>
                <w:szCs w:val="18"/>
              </w:rPr>
              <w:softHyphen/>
              <w:t>λο, Σαρ</w:t>
            </w:r>
            <w:r w:rsidRPr="005B25E7">
              <w:rPr>
                <w:rFonts w:ascii="Arial" w:hAnsi="Arial" w:cs="Arial"/>
                <w:color w:val="000000"/>
                <w:szCs w:val="18"/>
              </w:rPr>
              <w:softHyphen/>
              <w:t>τρ, Μπέ</w:t>
            </w:r>
            <w:r w:rsidRPr="005B25E7">
              <w:rPr>
                <w:rFonts w:ascii="Arial" w:hAnsi="Arial" w:cs="Arial"/>
                <w:color w:val="000000"/>
                <w:szCs w:val="18"/>
              </w:rPr>
              <w:softHyphen/>
              <w:t>κετ, Ι</w:t>
            </w:r>
            <w:r w:rsidRPr="005B25E7">
              <w:rPr>
                <w:rFonts w:ascii="Arial" w:hAnsi="Arial" w:cs="Arial"/>
                <w:color w:val="000000"/>
                <w:szCs w:val="18"/>
              </w:rPr>
              <w:softHyphen/>
              <w:t>ο</w:t>
            </w:r>
            <w:r w:rsidRPr="005B25E7">
              <w:rPr>
                <w:rFonts w:ascii="Arial" w:hAnsi="Arial" w:cs="Arial"/>
                <w:color w:val="000000"/>
                <w:szCs w:val="18"/>
              </w:rPr>
              <w:softHyphen/>
              <w:t>νέ</w:t>
            </w:r>
            <w:r w:rsidRPr="005B25E7">
              <w:rPr>
                <w:rFonts w:ascii="Arial" w:hAnsi="Arial" w:cs="Arial"/>
                <w:color w:val="000000"/>
                <w:szCs w:val="18"/>
              </w:rPr>
              <w:softHyphen/>
              <w:t>σκο, Ζε</w:t>
            </w:r>
            <w:r w:rsidRPr="005B25E7">
              <w:rPr>
                <w:rFonts w:ascii="Arial" w:hAnsi="Arial" w:cs="Arial"/>
                <w:color w:val="000000"/>
                <w:szCs w:val="18"/>
              </w:rPr>
              <w:softHyphen/>
              <w:t>νέ, Κολ</w:t>
            </w:r>
            <w:r w:rsidRPr="005B25E7">
              <w:rPr>
                <w:rFonts w:ascii="Arial" w:hAnsi="Arial" w:cs="Arial"/>
                <w:color w:val="000000"/>
                <w:szCs w:val="18"/>
              </w:rPr>
              <w:softHyphen/>
              <w:t>τές, Κέην, Μύλλερ κ.ά.) ή και της νε</w:t>
            </w:r>
            <w:r w:rsidRPr="005B25E7">
              <w:rPr>
                <w:rFonts w:ascii="Arial" w:hAnsi="Arial" w:cs="Arial"/>
                <w:color w:val="000000"/>
                <w:szCs w:val="18"/>
              </w:rPr>
              <w:softHyphen/>
              <w:t>ό</w:t>
            </w:r>
            <w:r w:rsidRPr="005B25E7">
              <w:rPr>
                <w:rFonts w:ascii="Arial" w:hAnsi="Arial" w:cs="Arial"/>
                <w:color w:val="000000"/>
                <w:szCs w:val="18"/>
              </w:rPr>
              <w:softHyphen/>
              <w:t>τε</w:t>
            </w:r>
            <w:r w:rsidRPr="005B25E7">
              <w:rPr>
                <w:rFonts w:ascii="Arial" w:hAnsi="Arial" w:cs="Arial"/>
                <w:color w:val="000000"/>
                <w:szCs w:val="18"/>
              </w:rPr>
              <w:softHyphen/>
              <w:t>ρης ελ</w:t>
            </w:r>
            <w:r w:rsidRPr="005B25E7">
              <w:rPr>
                <w:rFonts w:ascii="Arial" w:hAnsi="Arial" w:cs="Arial"/>
                <w:color w:val="000000"/>
                <w:szCs w:val="18"/>
              </w:rPr>
              <w:softHyphen/>
              <w:t>λη</w:t>
            </w:r>
            <w:r w:rsidRPr="005B25E7">
              <w:rPr>
                <w:rFonts w:ascii="Arial" w:hAnsi="Arial" w:cs="Arial"/>
                <w:color w:val="000000"/>
                <w:szCs w:val="18"/>
              </w:rPr>
              <w:softHyphen/>
              <w:t>νι</w:t>
            </w:r>
            <w:r w:rsidRPr="005B25E7">
              <w:rPr>
                <w:rFonts w:ascii="Arial" w:hAnsi="Arial" w:cs="Arial"/>
                <w:color w:val="000000"/>
                <w:szCs w:val="18"/>
              </w:rPr>
              <w:softHyphen/>
              <w:t>κής δρα</w:t>
            </w:r>
            <w:r w:rsidRPr="005B25E7">
              <w:rPr>
                <w:rFonts w:ascii="Arial" w:hAnsi="Arial" w:cs="Arial"/>
                <w:color w:val="000000"/>
                <w:szCs w:val="18"/>
              </w:rPr>
              <w:softHyphen/>
              <w:t>μα</w:t>
            </w:r>
            <w:r w:rsidRPr="005B25E7">
              <w:rPr>
                <w:rFonts w:ascii="Arial" w:hAnsi="Arial" w:cs="Arial"/>
                <w:color w:val="000000"/>
                <w:szCs w:val="18"/>
              </w:rPr>
              <w:softHyphen/>
              <w:t>τουρ</w:t>
            </w:r>
            <w:r w:rsidRPr="005B25E7">
              <w:rPr>
                <w:rFonts w:ascii="Arial" w:hAnsi="Arial" w:cs="Arial"/>
                <w:color w:val="000000"/>
                <w:szCs w:val="18"/>
              </w:rPr>
              <w:softHyphen/>
              <w:t>γί</w:t>
            </w:r>
            <w:r w:rsidRPr="005B25E7">
              <w:rPr>
                <w:rFonts w:ascii="Arial" w:hAnsi="Arial" w:cs="Arial"/>
                <w:color w:val="000000"/>
                <w:szCs w:val="18"/>
              </w:rPr>
              <w:softHyphen/>
              <w:t xml:space="preserve">ας. </w:t>
            </w:r>
          </w:p>
        </w:tc>
      </w:tr>
    </w:tbl>
    <w:p w14:paraId="633C55C1" w14:textId="77777777" w:rsidR="00027912" w:rsidRPr="005B25E7" w:rsidRDefault="00027912" w:rsidP="003363B4">
      <w:pPr>
        <w:widowControl w:val="0"/>
        <w:numPr>
          <w:ilvl w:val="0"/>
          <w:numId w:val="100"/>
        </w:numPr>
        <w:spacing w:before="120"/>
        <w:ind w:left="357" w:hanging="357"/>
        <w:rPr>
          <w:rFonts w:ascii="Arial" w:hAnsi="Arial" w:cs="Arial"/>
          <w:b/>
          <w:color w:val="000000"/>
          <w:sz w:val="18"/>
          <w:szCs w:val="18"/>
        </w:rPr>
      </w:pPr>
      <w:r w:rsidRPr="005B25E7">
        <w:rPr>
          <w:rFonts w:ascii="Arial" w:hAnsi="Arial" w:cs="Arial"/>
          <w:b/>
          <w:color w:val="000000"/>
          <w:sz w:val="18"/>
          <w:szCs w:val="18"/>
        </w:rPr>
        <w:t>ΔΙΔΑΚΤΙΚΕΣ και ΜΑΘΗΣΙΑΚΕΣ ΜΕΘΟΔΟΙ - ΑΞΙΟΛΟΓΗΣΗ</w:t>
      </w:r>
    </w:p>
    <w:tbl>
      <w:tblPr>
        <w:tblW w:w="85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2977"/>
        <w:gridCol w:w="5528"/>
      </w:tblGrid>
      <w:tr w:rsidR="00027912" w:rsidRPr="005B25E7" w14:paraId="14971BE6" w14:textId="77777777" w:rsidTr="000E44CD">
        <w:tc>
          <w:tcPr>
            <w:tcW w:w="2977"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CB2BEC8"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ΤΡΟΠΟΣ ΠΑΡΑΔΟΣΗΣ</w:t>
            </w:r>
          </w:p>
        </w:tc>
        <w:tc>
          <w:tcPr>
            <w:tcW w:w="5528" w:type="dxa"/>
            <w:tcBorders>
              <w:top w:val="single" w:sz="4" w:space="0" w:color="00000A"/>
              <w:left w:val="single" w:sz="4" w:space="0" w:color="00000A"/>
              <w:bottom w:val="single" w:sz="4" w:space="0" w:color="00000A"/>
              <w:right w:val="single" w:sz="4" w:space="0" w:color="00000A"/>
            </w:tcBorders>
            <w:tcMar>
              <w:left w:w="103" w:type="dxa"/>
            </w:tcMar>
          </w:tcPr>
          <w:p w14:paraId="104DD2A7" w14:textId="77777777" w:rsidR="00027912" w:rsidRPr="005B25E7" w:rsidRDefault="00027912" w:rsidP="00A63774">
            <w:pPr>
              <w:rPr>
                <w:rFonts w:ascii="Arial" w:hAnsi="Arial" w:cs="Arial"/>
                <w:iCs/>
                <w:color w:val="002060"/>
                <w:sz w:val="18"/>
                <w:szCs w:val="18"/>
              </w:rPr>
            </w:pPr>
            <w:r w:rsidRPr="005B25E7">
              <w:rPr>
                <w:rFonts w:ascii="Arial" w:hAnsi="Arial" w:cs="Arial"/>
                <w:iCs/>
                <w:color w:val="000000"/>
                <w:sz w:val="18"/>
                <w:szCs w:val="18"/>
              </w:rPr>
              <w:t>Στην τάξη</w:t>
            </w:r>
          </w:p>
        </w:tc>
      </w:tr>
      <w:tr w:rsidR="00027912" w:rsidRPr="005B25E7" w14:paraId="745B8899" w14:textId="77777777" w:rsidTr="000E44CD">
        <w:tc>
          <w:tcPr>
            <w:tcW w:w="2977"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0416081F" w14:textId="77777777" w:rsidR="00027912" w:rsidRPr="005B25E7" w:rsidRDefault="00027912" w:rsidP="00A63774">
            <w:pPr>
              <w:jc w:val="right"/>
              <w:rPr>
                <w:rFonts w:ascii="Arial" w:hAnsi="Arial" w:cs="Arial"/>
                <w:i/>
                <w:sz w:val="18"/>
                <w:szCs w:val="18"/>
              </w:rPr>
            </w:pPr>
            <w:r w:rsidRPr="005B25E7">
              <w:rPr>
                <w:rFonts w:ascii="Arial" w:hAnsi="Arial" w:cs="Arial"/>
                <w:b/>
                <w:color w:val="000000"/>
                <w:sz w:val="18"/>
                <w:szCs w:val="18"/>
              </w:rPr>
              <w:t>ΧΡΗΣΗ ΤΕΧΝΟΛΟΓΙΩΝ ΠΛΗΡΟΦΟΡΙΑΣ ΚΑΙ ΕΠΙΚΟΙΝΩΝΙΩΝ</w:t>
            </w:r>
          </w:p>
        </w:tc>
        <w:tc>
          <w:tcPr>
            <w:tcW w:w="5528" w:type="dxa"/>
            <w:tcBorders>
              <w:top w:val="single" w:sz="4" w:space="0" w:color="00000A"/>
              <w:left w:val="single" w:sz="4" w:space="0" w:color="00000A"/>
              <w:bottom w:val="single" w:sz="4" w:space="0" w:color="00000A"/>
              <w:right w:val="single" w:sz="4" w:space="0" w:color="00000A"/>
            </w:tcBorders>
            <w:tcMar>
              <w:left w:w="103" w:type="dxa"/>
            </w:tcMar>
          </w:tcPr>
          <w:p w14:paraId="5C423E43" w14:textId="77777777" w:rsidR="00027912" w:rsidRPr="005B25E7" w:rsidRDefault="00027912" w:rsidP="00A63774">
            <w:pPr>
              <w:rPr>
                <w:rFonts w:ascii="Arial" w:hAnsi="Arial" w:cs="Arial"/>
                <w:color w:val="000000"/>
                <w:sz w:val="18"/>
                <w:szCs w:val="18"/>
              </w:rPr>
            </w:pPr>
            <w:r w:rsidRPr="005B25E7">
              <w:rPr>
                <w:rFonts w:ascii="Arial" w:hAnsi="Arial" w:cs="Arial"/>
                <w:iCs/>
                <w:color w:val="000000"/>
                <w:sz w:val="18"/>
                <w:szCs w:val="18"/>
              </w:rPr>
              <w:t xml:space="preserve">Το υλικό των εικόνων καθώς και τα κύρια σημεία κάθε παράδοσης παρουσιάζονται ηλεκτρονικώς και βρίσκονται αναρτημένα (μαζί με τη διδαχθείσα ύλη)  στο </w:t>
            </w:r>
            <w:r w:rsidRPr="005B25E7">
              <w:rPr>
                <w:rFonts w:ascii="Arial" w:hAnsi="Arial" w:cs="Arial"/>
                <w:iCs/>
                <w:color w:val="000000"/>
                <w:sz w:val="18"/>
                <w:szCs w:val="18"/>
                <w:lang w:val="en-US"/>
              </w:rPr>
              <w:t>e</w:t>
            </w:r>
            <w:r w:rsidRPr="005B25E7">
              <w:rPr>
                <w:rFonts w:ascii="Arial" w:hAnsi="Arial" w:cs="Arial"/>
                <w:iCs/>
                <w:color w:val="000000"/>
                <w:sz w:val="18"/>
                <w:szCs w:val="18"/>
              </w:rPr>
              <w:t>-</w:t>
            </w:r>
            <w:r w:rsidRPr="005B25E7">
              <w:rPr>
                <w:rFonts w:ascii="Arial" w:hAnsi="Arial" w:cs="Arial"/>
                <w:iCs/>
                <w:color w:val="000000"/>
                <w:sz w:val="18"/>
                <w:szCs w:val="18"/>
                <w:lang w:val="en-US"/>
              </w:rPr>
              <w:t>class</w:t>
            </w:r>
            <w:r w:rsidRPr="005B25E7">
              <w:rPr>
                <w:rFonts w:ascii="Arial" w:hAnsi="Arial" w:cs="Arial"/>
                <w:iCs/>
                <w:color w:val="000000"/>
                <w:sz w:val="18"/>
                <w:szCs w:val="18"/>
              </w:rPr>
              <w:t>. Προβάλλονται επίσης βιντεοσκοπημένες θεατρικές παραστάσεις και ντοκυμαντέρ..</w:t>
            </w:r>
          </w:p>
        </w:tc>
      </w:tr>
      <w:tr w:rsidR="00027912" w:rsidRPr="005B25E7" w14:paraId="06D9A535" w14:textId="77777777" w:rsidTr="000E44CD">
        <w:tc>
          <w:tcPr>
            <w:tcW w:w="2977"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69443E0"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ΟΡΓΑΝΩΣΗ ΔΙΔΑΣΚΑΛΙΑΣ</w:t>
            </w:r>
          </w:p>
          <w:p w14:paraId="30FCD09A" w14:textId="77777777" w:rsidR="00027912" w:rsidRPr="005B25E7" w:rsidRDefault="00027912" w:rsidP="00A63774">
            <w:pPr>
              <w:jc w:val="both"/>
              <w:rPr>
                <w:rFonts w:ascii="Arial" w:hAnsi="Arial" w:cs="Arial"/>
                <w:i/>
                <w:color w:val="000000"/>
                <w:sz w:val="18"/>
                <w:szCs w:val="18"/>
              </w:rPr>
            </w:pPr>
          </w:p>
        </w:tc>
        <w:tc>
          <w:tcPr>
            <w:tcW w:w="5528" w:type="dxa"/>
            <w:tcBorders>
              <w:top w:val="single" w:sz="4" w:space="0" w:color="00000A"/>
              <w:left w:val="single" w:sz="4" w:space="0" w:color="00000A"/>
              <w:bottom w:val="single" w:sz="4" w:space="0" w:color="00000A"/>
              <w:right w:val="single" w:sz="4" w:space="0" w:color="00000A"/>
            </w:tcBorders>
            <w:tcMar>
              <w:left w:w="103" w:type="dxa"/>
            </w:tcMar>
          </w:tcPr>
          <w:tbl>
            <w:tblPr>
              <w:tblW w:w="49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A0" w:firstRow="1" w:lastRow="0" w:firstColumn="1" w:lastColumn="0" w:noHBand="0" w:noVBand="0"/>
            </w:tblPr>
            <w:tblGrid>
              <w:gridCol w:w="2301"/>
              <w:gridCol w:w="2634"/>
            </w:tblGrid>
            <w:tr w:rsidR="00027912" w:rsidRPr="005B25E7" w14:paraId="57269564" w14:textId="77777777" w:rsidTr="00A63774">
              <w:tc>
                <w:tcPr>
                  <w:tcW w:w="2301"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6DDB70E5" w14:textId="77777777" w:rsidR="00027912" w:rsidRPr="005B25E7" w:rsidRDefault="00027912" w:rsidP="00A63774">
                  <w:pPr>
                    <w:jc w:val="center"/>
                    <w:rPr>
                      <w:rFonts w:ascii="Arial" w:hAnsi="Arial" w:cs="Arial"/>
                      <w:b/>
                      <w:i/>
                      <w:sz w:val="18"/>
                      <w:szCs w:val="18"/>
                    </w:rPr>
                  </w:pPr>
                  <w:r w:rsidRPr="005B25E7">
                    <w:rPr>
                      <w:rFonts w:ascii="Arial" w:hAnsi="Arial" w:cs="Arial"/>
                      <w:b/>
                      <w:i/>
                      <w:color w:val="000000"/>
                      <w:sz w:val="18"/>
                      <w:szCs w:val="18"/>
                    </w:rPr>
                    <w:t>Δραστηριότητα</w:t>
                  </w:r>
                </w:p>
              </w:tc>
              <w:tc>
                <w:tcPr>
                  <w:tcW w:w="2634"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1686EFF0" w14:textId="77777777" w:rsidR="00027912" w:rsidRDefault="00027912" w:rsidP="00A63774">
                  <w:pPr>
                    <w:jc w:val="center"/>
                    <w:rPr>
                      <w:rFonts w:ascii="Arial" w:hAnsi="Arial" w:cs="Arial"/>
                      <w:b/>
                      <w:i/>
                      <w:color w:val="000000"/>
                      <w:sz w:val="18"/>
                      <w:szCs w:val="18"/>
                      <w:lang w:val="en-US"/>
                    </w:rPr>
                  </w:pPr>
                  <w:r w:rsidRPr="005B25E7">
                    <w:rPr>
                      <w:rFonts w:ascii="Arial" w:hAnsi="Arial" w:cs="Arial"/>
                      <w:b/>
                      <w:i/>
                      <w:color w:val="000000"/>
                      <w:sz w:val="18"/>
                      <w:szCs w:val="18"/>
                    </w:rPr>
                    <w:t xml:space="preserve">Φόρτος Εργασίας </w:t>
                  </w:r>
                </w:p>
                <w:p w14:paraId="51AF8FA5" w14:textId="77777777" w:rsidR="00027912" w:rsidRPr="005B25E7" w:rsidRDefault="00027912" w:rsidP="00A63774">
                  <w:pPr>
                    <w:jc w:val="center"/>
                    <w:rPr>
                      <w:rFonts w:ascii="Arial" w:hAnsi="Arial" w:cs="Arial"/>
                      <w:b/>
                      <w:i/>
                      <w:sz w:val="18"/>
                      <w:szCs w:val="18"/>
                    </w:rPr>
                  </w:pPr>
                  <w:r w:rsidRPr="005B25E7">
                    <w:rPr>
                      <w:rFonts w:ascii="Arial" w:hAnsi="Arial" w:cs="Arial"/>
                      <w:b/>
                      <w:i/>
                      <w:color w:val="000000"/>
                      <w:sz w:val="18"/>
                      <w:szCs w:val="18"/>
                    </w:rPr>
                    <w:t>Εξαμήνου</w:t>
                  </w:r>
                </w:p>
              </w:tc>
            </w:tr>
            <w:tr w:rsidR="00027912" w:rsidRPr="005B25E7" w14:paraId="1D33350C" w14:textId="77777777" w:rsidTr="00A63774">
              <w:tc>
                <w:tcPr>
                  <w:tcW w:w="2301" w:type="dxa"/>
                  <w:tcBorders>
                    <w:top w:val="single" w:sz="4" w:space="0" w:color="00000A"/>
                    <w:left w:val="single" w:sz="4" w:space="0" w:color="00000A"/>
                    <w:bottom w:val="single" w:sz="4" w:space="0" w:color="00000A"/>
                    <w:right w:val="single" w:sz="4" w:space="0" w:color="00000A"/>
                  </w:tcBorders>
                  <w:tcMar>
                    <w:left w:w="98" w:type="dxa"/>
                  </w:tcMar>
                </w:tcPr>
                <w:p w14:paraId="7E3DFF1B" w14:textId="77777777" w:rsidR="00027912" w:rsidRPr="005B25E7" w:rsidRDefault="00027912" w:rsidP="00A63774">
                  <w:pPr>
                    <w:rPr>
                      <w:rFonts w:ascii="Arial" w:hAnsi="Arial" w:cs="Arial"/>
                      <w:color w:val="002060"/>
                      <w:sz w:val="18"/>
                      <w:szCs w:val="18"/>
                    </w:rPr>
                  </w:pPr>
                  <w:r w:rsidRPr="005B25E7">
                    <w:rPr>
                      <w:rFonts w:ascii="Arial" w:hAnsi="Arial" w:cs="Arial"/>
                      <w:color w:val="000000"/>
                      <w:sz w:val="18"/>
                      <w:szCs w:val="18"/>
                    </w:rPr>
                    <w:t>Διαλέξεις</w:t>
                  </w:r>
                </w:p>
              </w:tc>
              <w:tc>
                <w:tcPr>
                  <w:tcW w:w="2634" w:type="dxa"/>
                  <w:tcBorders>
                    <w:top w:val="single" w:sz="4" w:space="0" w:color="00000A"/>
                    <w:left w:val="single" w:sz="4" w:space="0" w:color="00000A"/>
                    <w:bottom w:val="single" w:sz="4" w:space="0" w:color="00000A"/>
                    <w:right w:val="single" w:sz="4" w:space="0" w:color="00000A"/>
                  </w:tcBorders>
                  <w:tcMar>
                    <w:left w:w="98" w:type="dxa"/>
                  </w:tcMar>
                </w:tcPr>
                <w:p w14:paraId="2B70B096" w14:textId="77777777" w:rsidR="00027912" w:rsidRPr="005B25E7" w:rsidRDefault="00027912" w:rsidP="00A63774">
                  <w:pPr>
                    <w:jc w:val="center"/>
                    <w:rPr>
                      <w:rFonts w:ascii="Arial" w:hAnsi="Arial" w:cs="Arial"/>
                      <w:color w:val="000000"/>
                      <w:sz w:val="18"/>
                      <w:szCs w:val="18"/>
                    </w:rPr>
                  </w:pPr>
                  <w:r w:rsidRPr="005B25E7">
                    <w:rPr>
                      <w:rFonts w:ascii="Arial" w:hAnsi="Arial" w:cs="Arial"/>
                      <w:color w:val="000000"/>
                      <w:sz w:val="18"/>
                      <w:szCs w:val="18"/>
                      <w:lang w:val="en-US"/>
                    </w:rPr>
                    <w:t>4x13=52</w:t>
                  </w:r>
                </w:p>
              </w:tc>
            </w:tr>
            <w:tr w:rsidR="00027912" w:rsidRPr="005B25E7" w14:paraId="22CF0FE6" w14:textId="77777777" w:rsidTr="00A63774">
              <w:tc>
                <w:tcPr>
                  <w:tcW w:w="2301" w:type="dxa"/>
                  <w:tcBorders>
                    <w:top w:val="single" w:sz="4" w:space="0" w:color="00000A"/>
                    <w:left w:val="single" w:sz="4" w:space="0" w:color="00000A"/>
                    <w:bottom w:val="single" w:sz="4" w:space="0" w:color="00000A"/>
                    <w:right w:val="single" w:sz="4" w:space="0" w:color="00000A"/>
                  </w:tcBorders>
                  <w:tcMar>
                    <w:left w:w="98" w:type="dxa"/>
                  </w:tcMar>
                </w:tcPr>
                <w:p w14:paraId="5086DCEF" w14:textId="77777777" w:rsidR="00027912" w:rsidRPr="005B25E7" w:rsidRDefault="00027912" w:rsidP="00A63774">
                  <w:pPr>
                    <w:rPr>
                      <w:rFonts w:ascii="Arial" w:hAnsi="Arial" w:cs="Arial"/>
                      <w:color w:val="000000"/>
                      <w:sz w:val="18"/>
                      <w:szCs w:val="18"/>
                    </w:rPr>
                  </w:pPr>
                  <w:r w:rsidRPr="005B25E7">
                    <w:rPr>
                      <w:rFonts w:ascii="Arial" w:hAnsi="Arial" w:cs="Arial"/>
                      <w:color w:val="000000"/>
                      <w:sz w:val="18"/>
                      <w:szCs w:val="18"/>
                    </w:rPr>
                    <w:t>Προετοιμασία για το μάθημα με ανάγνωση θεωρητικών κειμένων</w:t>
                  </w:r>
                </w:p>
              </w:tc>
              <w:tc>
                <w:tcPr>
                  <w:tcW w:w="2634" w:type="dxa"/>
                  <w:tcBorders>
                    <w:top w:val="single" w:sz="4" w:space="0" w:color="00000A"/>
                    <w:left w:val="single" w:sz="4" w:space="0" w:color="00000A"/>
                    <w:bottom w:val="single" w:sz="4" w:space="0" w:color="00000A"/>
                    <w:right w:val="single" w:sz="4" w:space="0" w:color="00000A"/>
                  </w:tcBorders>
                  <w:tcMar>
                    <w:left w:w="98" w:type="dxa"/>
                  </w:tcMar>
                </w:tcPr>
                <w:p w14:paraId="60D692EA" w14:textId="77777777" w:rsidR="00027912" w:rsidRPr="005B25E7" w:rsidRDefault="00027912" w:rsidP="00A63774">
                  <w:pPr>
                    <w:jc w:val="center"/>
                    <w:rPr>
                      <w:rFonts w:ascii="Arial" w:hAnsi="Arial" w:cs="Arial"/>
                      <w:color w:val="000000"/>
                      <w:sz w:val="18"/>
                      <w:szCs w:val="18"/>
                    </w:rPr>
                  </w:pPr>
                  <w:r w:rsidRPr="005B25E7">
                    <w:rPr>
                      <w:rFonts w:ascii="Arial" w:hAnsi="Arial" w:cs="Arial"/>
                      <w:color w:val="000000"/>
                      <w:sz w:val="18"/>
                      <w:szCs w:val="18"/>
                      <w:lang w:val="en-US"/>
                    </w:rPr>
                    <w:t>15</w:t>
                  </w:r>
                </w:p>
              </w:tc>
            </w:tr>
            <w:tr w:rsidR="00027912" w:rsidRPr="005B25E7" w14:paraId="54F9A530" w14:textId="77777777" w:rsidTr="00A63774">
              <w:tc>
                <w:tcPr>
                  <w:tcW w:w="2301" w:type="dxa"/>
                  <w:tcBorders>
                    <w:top w:val="single" w:sz="4" w:space="0" w:color="00000A"/>
                    <w:left w:val="single" w:sz="4" w:space="0" w:color="00000A"/>
                    <w:bottom w:val="single" w:sz="4" w:space="0" w:color="00000A"/>
                    <w:right w:val="single" w:sz="4" w:space="0" w:color="00000A"/>
                  </w:tcBorders>
                  <w:tcMar>
                    <w:left w:w="98" w:type="dxa"/>
                  </w:tcMar>
                </w:tcPr>
                <w:p w14:paraId="7CA1ABD0" w14:textId="77777777" w:rsidR="00027912" w:rsidRPr="005B25E7" w:rsidRDefault="00027912" w:rsidP="00A63774">
                  <w:pPr>
                    <w:rPr>
                      <w:rFonts w:ascii="Arial" w:hAnsi="Arial" w:cs="Arial"/>
                      <w:color w:val="000000"/>
                      <w:sz w:val="18"/>
                      <w:szCs w:val="18"/>
                    </w:rPr>
                  </w:pPr>
                  <w:r w:rsidRPr="005B25E7">
                    <w:rPr>
                      <w:rFonts w:ascii="Arial" w:hAnsi="Arial" w:cs="Arial"/>
                      <w:color w:val="000000"/>
                      <w:sz w:val="18"/>
                      <w:szCs w:val="18"/>
                    </w:rPr>
                    <w:t>Ασκήσεις μέσα στην τάξη και υποχρεωτική άσκηση στο e-class</w:t>
                  </w:r>
                </w:p>
              </w:tc>
              <w:tc>
                <w:tcPr>
                  <w:tcW w:w="2634" w:type="dxa"/>
                  <w:tcBorders>
                    <w:top w:val="single" w:sz="4" w:space="0" w:color="00000A"/>
                    <w:left w:val="single" w:sz="4" w:space="0" w:color="00000A"/>
                    <w:bottom w:val="single" w:sz="4" w:space="0" w:color="00000A"/>
                    <w:right w:val="single" w:sz="4" w:space="0" w:color="00000A"/>
                  </w:tcBorders>
                  <w:tcMar>
                    <w:left w:w="98" w:type="dxa"/>
                  </w:tcMar>
                </w:tcPr>
                <w:p w14:paraId="614952C8" w14:textId="77777777" w:rsidR="00027912" w:rsidRPr="005B25E7" w:rsidRDefault="00027912" w:rsidP="00A63774">
                  <w:pPr>
                    <w:jc w:val="center"/>
                    <w:rPr>
                      <w:rFonts w:ascii="Arial" w:hAnsi="Arial" w:cs="Arial"/>
                      <w:color w:val="000000"/>
                      <w:sz w:val="18"/>
                      <w:szCs w:val="18"/>
                    </w:rPr>
                  </w:pPr>
                  <w:r w:rsidRPr="005B25E7">
                    <w:rPr>
                      <w:rFonts w:ascii="Arial" w:hAnsi="Arial" w:cs="Arial"/>
                      <w:color w:val="000000"/>
                      <w:sz w:val="18"/>
                      <w:szCs w:val="18"/>
                    </w:rPr>
                    <w:t>13</w:t>
                  </w:r>
                </w:p>
              </w:tc>
            </w:tr>
            <w:tr w:rsidR="00027912" w:rsidRPr="005B25E7" w14:paraId="7091D999" w14:textId="77777777" w:rsidTr="00A63774">
              <w:tc>
                <w:tcPr>
                  <w:tcW w:w="2301" w:type="dxa"/>
                  <w:tcBorders>
                    <w:top w:val="single" w:sz="4" w:space="0" w:color="00000A"/>
                    <w:left w:val="single" w:sz="4" w:space="0" w:color="00000A"/>
                    <w:bottom w:val="single" w:sz="4" w:space="0" w:color="00000A"/>
                    <w:right w:val="single" w:sz="4" w:space="0" w:color="00000A"/>
                  </w:tcBorders>
                  <w:tcMar>
                    <w:left w:w="98" w:type="dxa"/>
                  </w:tcMar>
                </w:tcPr>
                <w:p w14:paraId="0842F6CF" w14:textId="77777777" w:rsidR="00027912" w:rsidRPr="005B25E7" w:rsidRDefault="00027912" w:rsidP="00A63774">
                  <w:pPr>
                    <w:rPr>
                      <w:rFonts w:ascii="Arial" w:hAnsi="Arial" w:cs="Arial"/>
                      <w:color w:val="002060"/>
                      <w:sz w:val="18"/>
                      <w:szCs w:val="18"/>
                    </w:rPr>
                  </w:pPr>
                  <w:r w:rsidRPr="005B25E7">
                    <w:rPr>
                      <w:rFonts w:ascii="Arial" w:hAnsi="Arial" w:cs="Arial"/>
                      <w:color w:val="000000"/>
                      <w:sz w:val="18"/>
                      <w:szCs w:val="18"/>
                    </w:rPr>
                    <w:t xml:space="preserve">Προετοιμασία για την τελική γραπτή εξέταση </w:t>
                  </w:r>
                </w:p>
              </w:tc>
              <w:tc>
                <w:tcPr>
                  <w:tcW w:w="2634" w:type="dxa"/>
                  <w:tcBorders>
                    <w:top w:val="single" w:sz="4" w:space="0" w:color="00000A"/>
                    <w:left w:val="single" w:sz="4" w:space="0" w:color="00000A"/>
                    <w:bottom w:val="single" w:sz="4" w:space="0" w:color="00000A"/>
                    <w:right w:val="single" w:sz="4" w:space="0" w:color="00000A"/>
                  </w:tcBorders>
                  <w:tcMar>
                    <w:left w:w="98" w:type="dxa"/>
                  </w:tcMar>
                </w:tcPr>
                <w:p w14:paraId="0C032AE9" w14:textId="77777777" w:rsidR="00027912" w:rsidRPr="005B25E7" w:rsidRDefault="00027912" w:rsidP="00A63774">
                  <w:pPr>
                    <w:jc w:val="center"/>
                    <w:rPr>
                      <w:rFonts w:ascii="Arial" w:hAnsi="Arial" w:cs="Arial"/>
                      <w:color w:val="000000"/>
                      <w:sz w:val="18"/>
                      <w:szCs w:val="18"/>
                    </w:rPr>
                  </w:pPr>
                  <w:r w:rsidRPr="005B25E7">
                    <w:rPr>
                      <w:rFonts w:ascii="Arial" w:hAnsi="Arial" w:cs="Arial"/>
                      <w:color w:val="000000"/>
                      <w:sz w:val="18"/>
                      <w:szCs w:val="18"/>
                    </w:rPr>
                    <w:t>45</w:t>
                  </w:r>
                </w:p>
              </w:tc>
            </w:tr>
            <w:tr w:rsidR="00027912" w:rsidRPr="005B25E7" w14:paraId="6195F9CB" w14:textId="77777777" w:rsidTr="00A63774">
              <w:tc>
                <w:tcPr>
                  <w:tcW w:w="2301" w:type="dxa"/>
                  <w:tcBorders>
                    <w:top w:val="single" w:sz="4" w:space="0" w:color="00000A"/>
                    <w:left w:val="single" w:sz="4" w:space="0" w:color="00000A"/>
                    <w:bottom w:val="single" w:sz="4" w:space="0" w:color="00000A"/>
                    <w:right w:val="single" w:sz="4" w:space="0" w:color="00000A"/>
                  </w:tcBorders>
                  <w:tcMar>
                    <w:left w:w="98" w:type="dxa"/>
                  </w:tcMar>
                </w:tcPr>
                <w:p w14:paraId="2655C230" w14:textId="77777777" w:rsidR="00027912" w:rsidRPr="005B25E7" w:rsidRDefault="00027912" w:rsidP="00A63774">
                  <w:pPr>
                    <w:rPr>
                      <w:rFonts w:ascii="Arial" w:hAnsi="Arial" w:cs="Arial"/>
                      <w:b/>
                      <w:i/>
                      <w:color w:val="002060"/>
                      <w:sz w:val="18"/>
                      <w:szCs w:val="18"/>
                    </w:rPr>
                  </w:pPr>
                  <w:r w:rsidRPr="005B25E7">
                    <w:rPr>
                      <w:rFonts w:ascii="Arial" w:hAnsi="Arial" w:cs="Arial"/>
                      <w:b/>
                      <w:i/>
                      <w:color w:val="000000"/>
                      <w:sz w:val="18"/>
                      <w:szCs w:val="18"/>
                    </w:rPr>
                    <w:t xml:space="preserve">Σύνολο Μαθήματος </w:t>
                  </w:r>
                </w:p>
                <w:p w14:paraId="43076BCD" w14:textId="77777777" w:rsidR="00027912" w:rsidRPr="005B25E7" w:rsidRDefault="00027912" w:rsidP="00A63774">
                  <w:pPr>
                    <w:rPr>
                      <w:rFonts w:ascii="Arial" w:hAnsi="Arial" w:cs="Arial"/>
                      <w:b/>
                      <w:i/>
                      <w:color w:val="002060"/>
                      <w:sz w:val="18"/>
                      <w:szCs w:val="18"/>
                    </w:rPr>
                  </w:pPr>
                  <w:r w:rsidRPr="005B25E7">
                    <w:rPr>
                      <w:rFonts w:ascii="Arial" w:hAnsi="Arial" w:cs="Arial"/>
                      <w:b/>
                      <w:i/>
                      <w:color w:val="000000"/>
                      <w:sz w:val="18"/>
                      <w:szCs w:val="18"/>
                    </w:rPr>
                    <w:t>(25 ώρες φόρτου εργασίας ανά πιστωτική μονάδα)</w:t>
                  </w:r>
                </w:p>
              </w:tc>
              <w:tc>
                <w:tcPr>
                  <w:tcW w:w="2634" w:type="dxa"/>
                  <w:tcBorders>
                    <w:top w:val="single" w:sz="4" w:space="0" w:color="00000A"/>
                    <w:left w:val="single" w:sz="4" w:space="0" w:color="00000A"/>
                    <w:bottom w:val="single" w:sz="4" w:space="0" w:color="00000A"/>
                    <w:right w:val="single" w:sz="4" w:space="0" w:color="00000A"/>
                  </w:tcBorders>
                  <w:tcMar>
                    <w:left w:w="98" w:type="dxa"/>
                  </w:tcMar>
                  <w:vAlign w:val="center"/>
                </w:tcPr>
                <w:p w14:paraId="0EBF7270" w14:textId="77777777" w:rsidR="00027912" w:rsidRPr="005B25E7" w:rsidRDefault="00027912" w:rsidP="00A63774">
                  <w:pPr>
                    <w:jc w:val="center"/>
                    <w:rPr>
                      <w:rFonts w:ascii="Arial" w:hAnsi="Arial" w:cs="Arial"/>
                      <w:b/>
                      <w:i/>
                      <w:color w:val="002060"/>
                      <w:sz w:val="18"/>
                      <w:szCs w:val="18"/>
                    </w:rPr>
                  </w:pPr>
                  <w:r w:rsidRPr="005B25E7">
                    <w:rPr>
                      <w:rFonts w:ascii="Arial" w:hAnsi="Arial" w:cs="Arial"/>
                      <w:b/>
                      <w:i/>
                      <w:color w:val="000000"/>
                      <w:sz w:val="18"/>
                      <w:szCs w:val="18"/>
                    </w:rPr>
                    <w:t>125</w:t>
                  </w:r>
                </w:p>
              </w:tc>
            </w:tr>
          </w:tbl>
          <w:p w14:paraId="519CC90C" w14:textId="77777777" w:rsidR="00027912" w:rsidRPr="005B25E7" w:rsidRDefault="00027912" w:rsidP="00A63774">
            <w:pPr>
              <w:rPr>
                <w:rFonts w:ascii="Arial" w:hAnsi="Arial" w:cs="Arial"/>
                <w:color w:val="000000"/>
                <w:sz w:val="18"/>
                <w:szCs w:val="18"/>
                <w:lang w:val="en-US"/>
              </w:rPr>
            </w:pPr>
          </w:p>
        </w:tc>
      </w:tr>
      <w:tr w:rsidR="00027912" w:rsidRPr="005B25E7" w14:paraId="1A846F30" w14:textId="77777777" w:rsidTr="000E44CD">
        <w:tc>
          <w:tcPr>
            <w:tcW w:w="2977" w:type="dxa"/>
            <w:tcBorders>
              <w:top w:val="single" w:sz="4" w:space="0" w:color="00000A"/>
              <w:left w:val="single" w:sz="4" w:space="0" w:color="00000A"/>
              <w:bottom w:val="single" w:sz="4" w:space="0" w:color="00000A"/>
              <w:right w:val="single" w:sz="4" w:space="0" w:color="00000A"/>
            </w:tcBorders>
            <w:tcMar>
              <w:left w:w="103" w:type="dxa"/>
            </w:tcMar>
          </w:tcPr>
          <w:p w14:paraId="66A39F8B" w14:textId="77777777" w:rsidR="00027912" w:rsidRPr="005B25E7" w:rsidRDefault="00027912" w:rsidP="00A63774">
            <w:pPr>
              <w:jc w:val="right"/>
              <w:rPr>
                <w:rFonts w:ascii="Arial" w:hAnsi="Arial" w:cs="Arial"/>
                <w:b/>
                <w:sz w:val="18"/>
                <w:szCs w:val="18"/>
              </w:rPr>
            </w:pPr>
            <w:r w:rsidRPr="005B25E7">
              <w:rPr>
                <w:rFonts w:ascii="Arial" w:hAnsi="Arial" w:cs="Arial"/>
                <w:b/>
                <w:color w:val="000000"/>
                <w:sz w:val="18"/>
                <w:szCs w:val="18"/>
              </w:rPr>
              <w:t xml:space="preserve">ΑΞΙΟΛΟΓΗΣΗ ΦΟΙΤΗΤΩΝ </w:t>
            </w:r>
          </w:p>
        </w:tc>
        <w:tc>
          <w:tcPr>
            <w:tcW w:w="5528" w:type="dxa"/>
            <w:tcBorders>
              <w:top w:val="single" w:sz="4" w:space="0" w:color="00000A"/>
              <w:left w:val="single" w:sz="4" w:space="0" w:color="00000A"/>
              <w:bottom w:val="single" w:sz="4" w:space="0" w:color="00000A"/>
              <w:right w:val="single" w:sz="4" w:space="0" w:color="00000A"/>
            </w:tcBorders>
            <w:tcMar>
              <w:left w:w="103" w:type="dxa"/>
            </w:tcMar>
          </w:tcPr>
          <w:p w14:paraId="2E2C87AA" w14:textId="77777777" w:rsidR="00027912" w:rsidRPr="005B25E7" w:rsidRDefault="00027912" w:rsidP="00A63774">
            <w:pPr>
              <w:ind w:left="261" w:hanging="261"/>
              <w:rPr>
                <w:rFonts w:ascii="Arial" w:hAnsi="Arial" w:cs="Arial"/>
                <w:color w:val="000000"/>
                <w:sz w:val="18"/>
                <w:szCs w:val="18"/>
              </w:rPr>
            </w:pPr>
            <w:r w:rsidRPr="005B25E7">
              <w:rPr>
                <w:rFonts w:ascii="Arial" w:hAnsi="Arial" w:cs="Arial"/>
                <w:iCs/>
                <w:color w:val="000000"/>
                <w:sz w:val="18"/>
                <w:szCs w:val="18"/>
              </w:rPr>
              <w:t>1. Ασκήσεις φοιτητών μέσα στην τάξη και υποχρεωτικές ασκήσεις στο e-class (20%).</w:t>
            </w:r>
          </w:p>
          <w:p w14:paraId="7D5D5B5F" w14:textId="77777777" w:rsidR="00027912" w:rsidRPr="005B25E7" w:rsidRDefault="00027912" w:rsidP="00A63774">
            <w:pPr>
              <w:ind w:left="261" w:hanging="261"/>
              <w:rPr>
                <w:rFonts w:ascii="Arial" w:hAnsi="Arial" w:cs="Arial"/>
                <w:color w:val="000000"/>
                <w:sz w:val="18"/>
                <w:szCs w:val="18"/>
              </w:rPr>
            </w:pPr>
            <w:r w:rsidRPr="005B25E7">
              <w:rPr>
                <w:rFonts w:ascii="Arial" w:hAnsi="Arial" w:cs="Arial"/>
                <w:iCs/>
                <w:color w:val="000000"/>
                <w:sz w:val="18"/>
                <w:szCs w:val="18"/>
                <w:lang w:val="en-US"/>
              </w:rPr>
              <w:t xml:space="preserve">2. </w:t>
            </w:r>
            <w:r w:rsidRPr="005B25E7">
              <w:rPr>
                <w:rFonts w:ascii="Arial" w:hAnsi="Arial" w:cs="Arial"/>
                <w:iCs/>
                <w:color w:val="000000"/>
                <w:sz w:val="18"/>
                <w:szCs w:val="18"/>
              </w:rPr>
              <w:t>Γραπτή τελική εξέταση (80%)</w:t>
            </w:r>
          </w:p>
          <w:p w14:paraId="01874AD2" w14:textId="77777777" w:rsidR="00027912" w:rsidRPr="005B25E7" w:rsidRDefault="00027912" w:rsidP="003363B4">
            <w:pPr>
              <w:numPr>
                <w:ilvl w:val="0"/>
                <w:numId w:val="101"/>
              </w:numPr>
              <w:rPr>
                <w:rFonts w:ascii="Arial" w:hAnsi="Arial" w:cs="Arial"/>
                <w:color w:val="000000"/>
                <w:sz w:val="18"/>
                <w:szCs w:val="18"/>
              </w:rPr>
            </w:pPr>
            <w:r w:rsidRPr="005B25E7">
              <w:rPr>
                <w:rFonts w:ascii="Arial" w:hAnsi="Arial" w:cs="Arial"/>
                <w:iCs/>
                <w:color w:val="000000"/>
                <w:sz w:val="18"/>
                <w:szCs w:val="18"/>
              </w:rPr>
              <w:t>Βασικές αρχές και όροι ανάλυσης ενός θεατρικού κειμένου (από τον Νατουραλισμό μέχρι και τα μεταδραματικά κείμενα)</w:t>
            </w:r>
          </w:p>
          <w:p w14:paraId="3E4DFEC8" w14:textId="77777777" w:rsidR="00027912" w:rsidRPr="005B25E7" w:rsidRDefault="00027912" w:rsidP="003363B4">
            <w:pPr>
              <w:numPr>
                <w:ilvl w:val="0"/>
                <w:numId w:val="101"/>
              </w:numPr>
              <w:rPr>
                <w:rFonts w:ascii="Arial" w:hAnsi="Arial" w:cs="Arial"/>
                <w:color w:val="000000"/>
                <w:sz w:val="18"/>
                <w:szCs w:val="18"/>
              </w:rPr>
            </w:pPr>
            <w:r w:rsidRPr="005B25E7">
              <w:rPr>
                <w:rFonts w:ascii="Arial" w:hAnsi="Arial" w:cs="Arial"/>
                <w:iCs/>
                <w:color w:val="000000"/>
                <w:sz w:val="18"/>
                <w:szCs w:val="18"/>
              </w:rPr>
              <w:t>Ανάλυση , πλοκής, μύθου, χαρακτήρων, δομής, είδους, κλπ. Ενός θεατρικού κειμένου.</w:t>
            </w:r>
          </w:p>
          <w:p w14:paraId="513403BE" w14:textId="77777777" w:rsidR="00027912" w:rsidRPr="005B25E7" w:rsidRDefault="00027912" w:rsidP="003363B4">
            <w:pPr>
              <w:numPr>
                <w:ilvl w:val="0"/>
                <w:numId w:val="101"/>
              </w:numPr>
              <w:rPr>
                <w:rFonts w:ascii="Arial" w:hAnsi="Arial" w:cs="Arial"/>
                <w:color w:val="000000"/>
                <w:sz w:val="18"/>
                <w:szCs w:val="18"/>
              </w:rPr>
            </w:pPr>
            <w:r w:rsidRPr="005B25E7">
              <w:rPr>
                <w:rFonts w:ascii="Arial" w:hAnsi="Arial" w:cs="Arial"/>
                <w:iCs/>
                <w:color w:val="000000"/>
                <w:sz w:val="18"/>
                <w:szCs w:val="18"/>
              </w:rPr>
              <w:t>Παρουσίαση βασικών αρχών και όρων ενός είδους (π.χ. Θέατρο του Παραλόγου, υπαρξιστικό Θέατρο, κλπ.)</w:t>
            </w:r>
          </w:p>
          <w:p w14:paraId="53806118" w14:textId="77777777" w:rsidR="00027912" w:rsidRPr="005B25E7" w:rsidRDefault="00027912" w:rsidP="00A63774">
            <w:pPr>
              <w:ind w:left="261" w:hanging="261"/>
              <w:rPr>
                <w:rFonts w:ascii="Arial" w:hAnsi="Arial" w:cs="Arial"/>
                <w:iCs/>
                <w:color w:val="000000"/>
                <w:sz w:val="18"/>
                <w:szCs w:val="18"/>
              </w:rPr>
            </w:pPr>
          </w:p>
          <w:p w14:paraId="7F19C416" w14:textId="77777777" w:rsidR="00027912" w:rsidRPr="005B25E7" w:rsidRDefault="00027912" w:rsidP="00A63774">
            <w:pPr>
              <w:rPr>
                <w:rFonts w:ascii="Arial" w:hAnsi="Arial" w:cs="Arial"/>
                <w:iCs/>
                <w:color w:val="002060"/>
                <w:sz w:val="18"/>
                <w:szCs w:val="18"/>
              </w:rPr>
            </w:pPr>
            <w:r w:rsidRPr="005B25E7">
              <w:rPr>
                <w:rFonts w:ascii="Arial" w:hAnsi="Arial" w:cs="Arial"/>
                <w:iCs/>
                <w:color w:val="000000"/>
                <w:sz w:val="18"/>
                <w:szCs w:val="18"/>
              </w:rPr>
              <w:t>Η εξέταση γίνεται στην ελληνική γλώσσα. Σε περί</w:t>
            </w:r>
            <w:r w:rsidRPr="00FC5D1D">
              <w:rPr>
                <w:rFonts w:ascii="Arial" w:hAnsi="Arial" w:cs="Arial"/>
                <w:iCs/>
                <w:color w:val="000000"/>
                <w:sz w:val="18"/>
                <w:szCs w:val="18"/>
              </w:rPr>
              <w:softHyphen/>
            </w:r>
            <w:r w:rsidRPr="005B25E7">
              <w:rPr>
                <w:rFonts w:ascii="Arial" w:hAnsi="Arial" w:cs="Arial"/>
                <w:iCs/>
                <w:color w:val="000000"/>
                <w:sz w:val="18"/>
                <w:szCs w:val="18"/>
              </w:rPr>
              <w:t>πτω</w:t>
            </w:r>
            <w:r w:rsidRPr="00FC5D1D">
              <w:rPr>
                <w:rFonts w:ascii="Arial" w:hAnsi="Arial" w:cs="Arial"/>
                <w:iCs/>
                <w:color w:val="000000"/>
                <w:sz w:val="18"/>
                <w:szCs w:val="18"/>
              </w:rPr>
              <w:softHyphen/>
            </w:r>
            <w:r w:rsidRPr="005B25E7">
              <w:rPr>
                <w:rFonts w:ascii="Arial" w:hAnsi="Arial" w:cs="Arial"/>
                <w:iCs/>
                <w:color w:val="000000"/>
                <w:sz w:val="18"/>
                <w:szCs w:val="18"/>
              </w:rPr>
              <w:t xml:space="preserve">ση φοιτητών </w:t>
            </w:r>
            <w:r w:rsidRPr="005B25E7">
              <w:rPr>
                <w:rFonts w:ascii="Arial" w:hAnsi="Arial" w:cs="Arial"/>
                <w:iCs/>
                <w:color w:val="000000"/>
                <w:sz w:val="18"/>
                <w:szCs w:val="18"/>
                <w:lang w:val="en-US"/>
              </w:rPr>
              <w:t>Erasmus</w:t>
            </w:r>
            <w:r w:rsidRPr="005B25E7">
              <w:rPr>
                <w:rFonts w:ascii="Arial" w:hAnsi="Arial" w:cs="Arial"/>
                <w:iCs/>
                <w:color w:val="000000"/>
                <w:sz w:val="18"/>
                <w:szCs w:val="18"/>
              </w:rPr>
              <w:t xml:space="preserve"> η εξέταση γίνεται με τη σύνθε</w:t>
            </w:r>
            <w:r w:rsidRPr="00FC5D1D">
              <w:rPr>
                <w:rFonts w:ascii="Arial" w:hAnsi="Arial" w:cs="Arial"/>
                <w:iCs/>
                <w:color w:val="000000"/>
                <w:sz w:val="18"/>
                <w:szCs w:val="18"/>
              </w:rPr>
              <w:softHyphen/>
            </w:r>
            <w:r w:rsidRPr="005B25E7">
              <w:rPr>
                <w:rFonts w:ascii="Arial" w:hAnsi="Arial" w:cs="Arial"/>
                <w:iCs/>
                <w:color w:val="000000"/>
                <w:sz w:val="18"/>
                <w:szCs w:val="18"/>
              </w:rPr>
              <w:t>ση μιας γραπτής εργασίας στην αγγλική γλώσσα.</w:t>
            </w:r>
          </w:p>
        </w:tc>
      </w:tr>
    </w:tbl>
    <w:p w14:paraId="65AA4D31" w14:textId="77777777" w:rsidR="00027912" w:rsidRPr="005B25E7" w:rsidRDefault="00027912" w:rsidP="003363B4">
      <w:pPr>
        <w:widowControl w:val="0"/>
        <w:numPr>
          <w:ilvl w:val="0"/>
          <w:numId w:val="100"/>
        </w:numPr>
        <w:spacing w:before="240"/>
        <w:ind w:left="357" w:hanging="357"/>
        <w:rPr>
          <w:rFonts w:ascii="Arial" w:hAnsi="Arial" w:cs="Arial"/>
          <w:color w:val="000000"/>
          <w:sz w:val="18"/>
          <w:szCs w:val="18"/>
        </w:rPr>
      </w:pPr>
      <w:r w:rsidRPr="005B25E7">
        <w:rPr>
          <w:rFonts w:ascii="Arial" w:hAnsi="Arial" w:cs="Arial"/>
          <w:b/>
          <w:color w:val="000000"/>
          <w:sz w:val="18"/>
          <w:szCs w:val="18"/>
        </w:rPr>
        <w:t>ΣΥΝΙΣΤΩΜΕΝΗ</w:t>
      </w:r>
      <w:r w:rsidRPr="005B25E7">
        <w:rPr>
          <w:rFonts w:ascii="Arial" w:hAnsi="Arial" w:cs="Arial"/>
          <w:b/>
          <w:color w:val="000000"/>
          <w:sz w:val="18"/>
          <w:szCs w:val="18"/>
          <w:lang w:val="en-US"/>
        </w:rPr>
        <w:t>-ΒΙΒΛΙΟΓΡΑΦΙΑ</w:t>
      </w:r>
    </w:p>
    <w:tbl>
      <w:tblPr>
        <w:tblW w:w="85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505"/>
      </w:tblGrid>
      <w:tr w:rsidR="00027912" w:rsidRPr="005B25E7" w14:paraId="0A380C3C" w14:textId="77777777" w:rsidTr="00937D12">
        <w:trPr>
          <w:trHeight w:val="227"/>
        </w:trPr>
        <w:tc>
          <w:tcPr>
            <w:tcW w:w="8505" w:type="dxa"/>
            <w:tcBorders>
              <w:top w:val="single" w:sz="4" w:space="0" w:color="00000A"/>
              <w:left w:val="single" w:sz="4" w:space="0" w:color="00000A"/>
              <w:bottom w:val="single" w:sz="4" w:space="0" w:color="00000A"/>
              <w:right w:val="single" w:sz="4" w:space="0" w:color="00000A"/>
            </w:tcBorders>
            <w:tcMar>
              <w:left w:w="103" w:type="dxa"/>
            </w:tcMar>
          </w:tcPr>
          <w:p w14:paraId="516038F3" w14:textId="77777777" w:rsidR="00027912" w:rsidRPr="005B25E7" w:rsidRDefault="00027912" w:rsidP="00A63774">
            <w:pPr>
              <w:pStyle w:val="a1"/>
              <w:spacing w:after="0" w:line="240" w:lineRule="auto"/>
              <w:ind w:firstLine="0"/>
              <w:rPr>
                <w:rFonts w:ascii="Arial" w:hAnsi="Arial" w:cs="Arial"/>
                <w:color w:val="000000"/>
                <w:sz w:val="18"/>
                <w:szCs w:val="18"/>
              </w:rPr>
            </w:pPr>
            <w:r w:rsidRPr="005B25E7">
              <w:rPr>
                <w:rStyle w:val="StrongEmphasis"/>
                <w:rFonts w:ascii="Arial" w:hAnsi="Arial" w:cs="Arial"/>
                <w:color w:val="000000"/>
                <w:sz w:val="18"/>
                <w:szCs w:val="18"/>
              </w:rPr>
              <w:t xml:space="preserve">Α. Εργαλεία Δραματολογικής Ανάλυσης. </w:t>
            </w:r>
          </w:p>
          <w:p w14:paraId="7375AE8C" w14:textId="77777777" w:rsidR="00027912" w:rsidRPr="005B25E7" w:rsidRDefault="00027912" w:rsidP="003363B4">
            <w:pPr>
              <w:pStyle w:val="a1"/>
              <w:numPr>
                <w:ilvl w:val="0"/>
                <w:numId w:val="104"/>
              </w:numPr>
              <w:tabs>
                <w:tab w:val="clear" w:pos="707"/>
                <w:tab w:val="left" w:pos="0"/>
              </w:tabs>
              <w:spacing w:after="0" w:line="240" w:lineRule="auto"/>
              <w:ind w:left="289" w:hanging="284"/>
              <w:jc w:val="left"/>
              <w:rPr>
                <w:rFonts w:ascii="Arial" w:hAnsi="Arial" w:cs="Arial"/>
                <w:sz w:val="18"/>
                <w:szCs w:val="18"/>
              </w:rPr>
            </w:pPr>
            <w:r w:rsidRPr="005B25E7">
              <w:rPr>
                <w:rFonts w:ascii="Arial" w:hAnsi="Arial" w:cs="Arial"/>
                <w:sz w:val="18"/>
                <w:szCs w:val="18"/>
              </w:rPr>
              <w:t xml:space="preserve">Erika Fischer-Lichte, </w:t>
            </w:r>
            <w:r w:rsidRPr="005B25E7">
              <w:rPr>
                <w:rStyle w:val="aff0"/>
                <w:rFonts w:ascii="Arial" w:hAnsi="Arial" w:cs="Arial"/>
                <w:sz w:val="18"/>
                <w:szCs w:val="18"/>
              </w:rPr>
              <w:t>Ιστορία Ευρωπαϊκού Δράματος και Θεάτρου 2. Από τον Ρομαντισμό μέχρι σήμερα</w:t>
            </w:r>
            <w:r w:rsidRPr="005B25E7">
              <w:rPr>
                <w:rFonts w:ascii="Arial" w:hAnsi="Arial" w:cs="Arial"/>
                <w:sz w:val="18"/>
                <w:szCs w:val="18"/>
              </w:rPr>
              <w:t xml:space="preserve">, μτφ. Γ. Σαγκριώτης, Πλέθρον, Αθήνα 2012. </w:t>
            </w:r>
          </w:p>
          <w:p w14:paraId="04B61CC3" w14:textId="77777777" w:rsidR="00027912" w:rsidRPr="005B25E7" w:rsidRDefault="00027912" w:rsidP="003363B4">
            <w:pPr>
              <w:pStyle w:val="a1"/>
              <w:numPr>
                <w:ilvl w:val="0"/>
                <w:numId w:val="104"/>
              </w:numPr>
              <w:tabs>
                <w:tab w:val="clear" w:pos="707"/>
                <w:tab w:val="left" w:pos="0"/>
              </w:tabs>
              <w:spacing w:after="0" w:line="240" w:lineRule="auto"/>
              <w:ind w:left="289" w:hanging="284"/>
              <w:jc w:val="left"/>
              <w:rPr>
                <w:rFonts w:ascii="Arial" w:hAnsi="Arial" w:cs="Arial"/>
                <w:sz w:val="18"/>
                <w:szCs w:val="18"/>
              </w:rPr>
            </w:pPr>
            <w:r w:rsidRPr="005B25E7">
              <w:rPr>
                <w:rFonts w:ascii="Arial" w:hAnsi="Arial" w:cs="Arial"/>
                <w:sz w:val="18"/>
                <w:szCs w:val="18"/>
                <w:lang w:val="en-US"/>
              </w:rPr>
              <w:t xml:space="preserve">Manfred Pfister, </w:t>
            </w:r>
            <w:r w:rsidRPr="005B25E7">
              <w:rPr>
                <w:rStyle w:val="aff0"/>
                <w:rFonts w:ascii="Arial" w:hAnsi="Arial" w:cs="Arial"/>
                <w:sz w:val="18"/>
                <w:szCs w:val="18"/>
                <w:lang w:val="en-US"/>
              </w:rPr>
              <w:t>The Theory and Analysis of Drama</w:t>
            </w:r>
            <w:r w:rsidRPr="005B25E7">
              <w:rPr>
                <w:rFonts w:ascii="Arial" w:hAnsi="Arial" w:cs="Arial"/>
                <w:sz w:val="18"/>
                <w:szCs w:val="18"/>
                <w:lang w:val="en-US"/>
              </w:rPr>
              <w:t xml:space="preserve">, trans. </w:t>
            </w:r>
            <w:r w:rsidRPr="005B25E7">
              <w:rPr>
                <w:rFonts w:ascii="Arial" w:hAnsi="Arial" w:cs="Arial"/>
                <w:sz w:val="18"/>
                <w:szCs w:val="18"/>
              </w:rPr>
              <w:t xml:space="preserve">J. Halliday, CUP, Cambridge 1988. (Θα δοθούν σημειώσεις του διδάσκοντος που θα συνοψίζουν το εγχειρίδιο.) </w:t>
            </w:r>
          </w:p>
          <w:p w14:paraId="597A0788" w14:textId="77777777" w:rsidR="00027912" w:rsidRPr="00FC5D1D" w:rsidRDefault="00027912" w:rsidP="003363B4">
            <w:pPr>
              <w:pStyle w:val="a1"/>
              <w:numPr>
                <w:ilvl w:val="0"/>
                <w:numId w:val="104"/>
              </w:numPr>
              <w:tabs>
                <w:tab w:val="clear" w:pos="707"/>
                <w:tab w:val="left" w:pos="0"/>
              </w:tabs>
              <w:spacing w:after="0" w:line="240" w:lineRule="auto"/>
              <w:ind w:left="289" w:hanging="284"/>
              <w:jc w:val="left"/>
              <w:rPr>
                <w:rFonts w:ascii="Arial" w:hAnsi="Arial" w:cs="Arial"/>
                <w:sz w:val="18"/>
                <w:szCs w:val="18"/>
              </w:rPr>
            </w:pPr>
            <w:r w:rsidRPr="005B25E7">
              <w:rPr>
                <w:rFonts w:ascii="Arial" w:hAnsi="Arial" w:cs="Arial"/>
                <w:sz w:val="18"/>
                <w:szCs w:val="18"/>
              </w:rPr>
              <w:t xml:space="preserve">Μάρτιν Έσσλιν, </w:t>
            </w:r>
            <w:r w:rsidRPr="005B25E7">
              <w:rPr>
                <w:rStyle w:val="aff0"/>
                <w:rFonts w:ascii="Arial" w:hAnsi="Arial" w:cs="Arial"/>
                <w:sz w:val="18"/>
                <w:szCs w:val="18"/>
              </w:rPr>
              <w:t>Το Θέατρο του Παραλόγου</w:t>
            </w:r>
            <w:r w:rsidRPr="005B25E7">
              <w:rPr>
                <w:rFonts w:ascii="Arial" w:hAnsi="Arial" w:cs="Arial"/>
                <w:sz w:val="18"/>
                <w:szCs w:val="18"/>
              </w:rPr>
              <w:t xml:space="preserve">, μτφ. Μ Λυμπεροπούλου, Δωδώνη, Αθήνα 1996. </w:t>
            </w:r>
          </w:p>
          <w:p w14:paraId="397FCA11" w14:textId="77777777" w:rsidR="00027912" w:rsidRPr="005B25E7" w:rsidRDefault="00027912" w:rsidP="00A63774">
            <w:pPr>
              <w:pStyle w:val="a1"/>
              <w:tabs>
                <w:tab w:val="left" w:pos="0"/>
              </w:tabs>
              <w:spacing w:after="0" w:line="240" w:lineRule="auto"/>
              <w:ind w:left="289" w:firstLine="0"/>
              <w:jc w:val="left"/>
              <w:rPr>
                <w:rFonts w:ascii="Arial" w:hAnsi="Arial" w:cs="Arial"/>
                <w:sz w:val="18"/>
                <w:szCs w:val="18"/>
              </w:rPr>
            </w:pPr>
          </w:p>
          <w:p w14:paraId="7677C9F6" w14:textId="77777777" w:rsidR="00027912" w:rsidRPr="005B25E7" w:rsidRDefault="00027912" w:rsidP="00A63774">
            <w:pPr>
              <w:pStyle w:val="a1"/>
              <w:spacing w:after="0" w:line="240" w:lineRule="auto"/>
              <w:ind w:firstLine="0"/>
              <w:rPr>
                <w:rFonts w:ascii="Arial" w:hAnsi="Arial" w:cs="Arial"/>
                <w:sz w:val="18"/>
                <w:szCs w:val="18"/>
              </w:rPr>
            </w:pPr>
            <w:r w:rsidRPr="005B25E7">
              <w:rPr>
                <w:rStyle w:val="StrongEmphasis"/>
                <w:rFonts w:ascii="Arial" w:hAnsi="Arial" w:cs="Arial"/>
                <w:sz w:val="18"/>
                <w:szCs w:val="18"/>
              </w:rPr>
              <w:t>Β. Θεατρικά κείμενα.</w:t>
            </w:r>
          </w:p>
          <w:p w14:paraId="6C8BCFC3"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r w:rsidRPr="005B25E7">
              <w:rPr>
                <w:rFonts w:ascii="Arial" w:hAnsi="Arial" w:cs="Arial"/>
                <w:sz w:val="18"/>
                <w:szCs w:val="18"/>
              </w:rPr>
              <w:t xml:space="preserve">Henrik Ibsen, </w:t>
            </w:r>
            <w:r w:rsidRPr="005B25E7">
              <w:rPr>
                <w:rStyle w:val="aff0"/>
                <w:rFonts w:ascii="Arial" w:hAnsi="Arial" w:cs="Arial"/>
                <w:sz w:val="18"/>
                <w:szCs w:val="18"/>
              </w:rPr>
              <w:t>Οι Βρυκόλακες</w:t>
            </w:r>
            <w:r w:rsidRPr="005B25E7">
              <w:rPr>
                <w:rFonts w:ascii="Arial" w:hAnsi="Arial" w:cs="Arial"/>
                <w:sz w:val="18"/>
                <w:szCs w:val="18"/>
              </w:rPr>
              <w:t xml:space="preserve">, </w:t>
            </w:r>
          </w:p>
          <w:p w14:paraId="4AAE4D2C"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r w:rsidRPr="005B25E7">
              <w:rPr>
                <w:rFonts w:ascii="Arial" w:hAnsi="Arial" w:cs="Arial"/>
                <w:sz w:val="18"/>
                <w:szCs w:val="18"/>
              </w:rPr>
              <w:t xml:space="preserve">Αντόν Τσέχωφ, </w:t>
            </w:r>
            <w:r w:rsidRPr="005B25E7">
              <w:rPr>
                <w:rStyle w:val="aff0"/>
                <w:rFonts w:ascii="Arial" w:hAnsi="Arial" w:cs="Arial"/>
                <w:sz w:val="18"/>
                <w:szCs w:val="18"/>
              </w:rPr>
              <w:t>Οι τρεις αδελφές</w:t>
            </w:r>
            <w:r w:rsidRPr="005B25E7">
              <w:rPr>
                <w:rFonts w:ascii="Arial" w:hAnsi="Arial" w:cs="Arial"/>
                <w:sz w:val="18"/>
                <w:szCs w:val="18"/>
              </w:rPr>
              <w:t xml:space="preserve">. </w:t>
            </w:r>
          </w:p>
          <w:p w14:paraId="1BD36907"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r w:rsidRPr="005B25E7">
              <w:rPr>
                <w:rFonts w:ascii="Arial" w:hAnsi="Arial" w:cs="Arial"/>
                <w:sz w:val="18"/>
                <w:szCs w:val="18"/>
              </w:rPr>
              <w:t xml:space="preserve">August Strindberg, </w:t>
            </w:r>
            <w:r w:rsidRPr="005B25E7">
              <w:rPr>
                <w:rStyle w:val="aff0"/>
                <w:rFonts w:ascii="Arial" w:hAnsi="Arial" w:cs="Arial"/>
                <w:sz w:val="18"/>
                <w:szCs w:val="18"/>
              </w:rPr>
              <w:t>Ονειρόδραμα</w:t>
            </w:r>
            <w:r w:rsidRPr="005B25E7">
              <w:rPr>
                <w:rFonts w:ascii="Arial" w:hAnsi="Arial" w:cs="Arial"/>
                <w:sz w:val="18"/>
                <w:szCs w:val="18"/>
              </w:rPr>
              <w:t xml:space="preserve">. </w:t>
            </w:r>
          </w:p>
          <w:p w14:paraId="1870F56E"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r w:rsidRPr="005B25E7">
              <w:rPr>
                <w:rFonts w:ascii="Arial" w:hAnsi="Arial" w:cs="Arial"/>
                <w:sz w:val="18"/>
                <w:szCs w:val="18"/>
              </w:rPr>
              <w:t xml:space="preserve">Eugene O’Neill, </w:t>
            </w:r>
            <w:r w:rsidRPr="005B25E7">
              <w:rPr>
                <w:rStyle w:val="aff0"/>
                <w:rFonts w:ascii="Arial" w:hAnsi="Arial" w:cs="Arial"/>
                <w:sz w:val="18"/>
                <w:szCs w:val="18"/>
              </w:rPr>
              <w:t>Πόθοι κάτω από τις λεύκες</w:t>
            </w:r>
            <w:r w:rsidRPr="005B25E7">
              <w:rPr>
                <w:rFonts w:ascii="Arial" w:hAnsi="Arial" w:cs="Arial"/>
                <w:sz w:val="18"/>
                <w:szCs w:val="18"/>
              </w:rPr>
              <w:t xml:space="preserve"> </w:t>
            </w:r>
          </w:p>
          <w:p w14:paraId="4084462B"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r w:rsidRPr="005B25E7">
              <w:rPr>
                <w:rFonts w:ascii="Arial" w:hAnsi="Arial" w:cs="Arial"/>
                <w:sz w:val="18"/>
                <w:szCs w:val="18"/>
              </w:rPr>
              <w:t xml:space="preserve">Luigi Pirandello, </w:t>
            </w:r>
            <w:r w:rsidRPr="005B25E7">
              <w:rPr>
                <w:rStyle w:val="aff0"/>
                <w:rFonts w:ascii="Arial" w:hAnsi="Arial" w:cs="Arial"/>
                <w:sz w:val="18"/>
                <w:szCs w:val="18"/>
              </w:rPr>
              <w:t>Έξι Πρόσωπα Ζητούν Συγγραφέα</w:t>
            </w:r>
            <w:r w:rsidRPr="005B25E7">
              <w:rPr>
                <w:rFonts w:ascii="Arial" w:hAnsi="Arial" w:cs="Arial"/>
                <w:sz w:val="18"/>
                <w:szCs w:val="18"/>
              </w:rPr>
              <w:t xml:space="preserve"> </w:t>
            </w:r>
          </w:p>
          <w:p w14:paraId="2D84A4DB"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r w:rsidRPr="005B25E7">
              <w:rPr>
                <w:rFonts w:ascii="Arial" w:hAnsi="Arial" w:cs="Arial"/>
                <w:sz w:val="18"/>
                <w:szCs w:val="18"/>
              </w:rPr>
              <w:t xml:space="preserve">Bertolt Brecht, </w:t>
            </w:r>
            <w:r w:rsidRPr="005B25E7">
              <w:rPr>
                <w:rStyle w:val="aff0"/>
                <w:rFonts w:ascii="Arial" w:hAnsi="Arial" w:cs="Arial"/>
                <w:sz w:val="18"/>
                <w:szCs w:val="18"/>
              </w:rPr>
              <w:t>Αντιγόνη</w:t>
            </w:r>
            <w:r w:rsidRPr="005B25E7">
              <w:rPr>
                <w:rFonts w:ascii="Arial" w:hAnsi="Arial" w:cs="Arial"/>
                <w:sz w:val="18"/>
                <w:szCs w:val="18"/>
              </w:rPr>
              <w:t xml:space="preserve">. </w:t>
            </w:r>
          </w:p>
          <w:p w14:paraId="54B5391A"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r w:rsidRPr="005B25E7">
              <w:rPr>
                <w:rFonts w:ascii="Arial" w:hAnsi="Arial" w:cs="Arial"/>
                <w:sz w:val="18"/>
                <w:szCs w:val="18"/>
              </w:rPr>
              <w:t xml:space="preserve">Jean-Paul Sartre, </w:t>
            </w:r>
            <w:r w:rsidRPr="005B25E7">
              <w:rPr>
                <w:rStyle w:val="aff0"/>
                <w:rFonts w:ascii="Arial" w:hAnsi="Arial" w:cs="Arial"/>
                <w:sz w:val="18"/>
                <w:szCs w:val="18"/>
              </w:rPr>
              <w:t>Κεκλεισμένων των Θυρών</w:t>
            </w:r>
            <w:r w:rsidRPr="005B25E7">
              <w:rPr>
                <w:rFonts w:ascii="Arial" w:hAnsi="Arial" w:cs="Arial"/>
                <w:sz w:val="18"/>
                <w:szCs w:val="18"/>
              </w:rPr>
              <w:t xml:space="preserve">. </w:t>
            </w:r>
          </w:p>
          <w:p w14:paraId="475C8897"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r w:rsidRPr="005B25E7">
              <w:rPr>
                <w:rFonts w:ascii="Arial" w:hAnsi="Arial" w:cs="Arial"/>
                <w:sz w:val="18"/>
                <w:szCs w:val="18"/>
              </w:rPr>
              <w:t>Eugène Ionesco,</w:t>
            </w:r>
            <w:r w:rsidRPr="005B25E7">
              <w:rPr>
                <w:rStyle w:val="aff0"/>
                <w:rFonts w:ascii="Arial" w:hAnsi="Arial" w:cs="Arial"/>
                <w:sz w:val="18"/>
                <w:szCs w:val="18"/>
              </w:rPr>
              <w:t xml:space="preserve"> Φαλακρή τραγουδίστρια.</w:t>
            </w:r>
            <w:r w:rsidRPr="005B25E7">
              <w:rPr>
                <w:rFonts w:ascii="Arial" w:hAnsi="Arial" w:cs="Arial"/>
                <w:sz w:val="18"/>
                <w:szCs w:val="18"/>
              </w:rPr>
              <w:t xml:space="preserve"> </w:t>
            </w:r>
          </w:p>
          <w:p w14:paraId="43F0E325"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r w:rsidRPr="005B25E7">
              <w:rPr>
                <w:rFonts w:ascii="Arial" w:hAnsi="Arial" w:cs="Arial"/>
                <w:sz w:val="18"/>
                <w:szCs w:val="18"/>
              </w:rPr>
              <w:t xml:space="preserve">Samuel Beckett, </w:t>
            </w:r>
            <w:r w:rsidRPr="005B25E7">
              <w:rPr>
                <w:rStyle w:val="aff0"/>
                <w:rFonts w:ascii="Arial" w:hAnsi="Arial" w:cs="Arial"/>
                <w:sz w:val="18"/>
                <w:szCs w:val="18"/>
              </w:rPr>
              <w:t>Όχι εγώ.</w:t>
            </w:r>
            <w:r w:rsidRPr="005B25E7">
              <w:rPr>
                <w:rFonts w:ascii="Arial" w:hAnsi="Arial" w:cs="Arial"/>
                <w:sz w:val="18"/>
                <w:szCs w:val="18"/>
              </w:rPr>
              <w:t xml:space="preserve"> </w:t>
            </w:r>
          </w:p>
          <w:p w14:paraId="0B46D790" w14:textId="77777777" w:rsidR="00027912" w:rsidRPr="005B25E7" w:rsidRDefault="00027912" w:rsidP="003363B4">
            <w:pPr>
              <w:pStyle w:val="a1"/>
              <w:numPr>
                <w:ilvl w:val="0"/>
                <w:numId w:val="105"/>
              </w:numPr>
              <w:tabs>
                <w:tab w:val="left" w:pos="0"/>
              </w:tabs>
              <w:spacing w:after="0" w:line="240" w:lineRule="auto"/>
              <w:jc w:val="left"/>
              <w:rPr>
                <w:rFonts w:ascii="Arial" w:hAnsi="Arial" w:cs="Arial"/>
                <w:sz w:val="18"/>
                <w:szCs w:val="18"/>
              </w:rPr>
            </w:pPr>
            <w:r w:rsidRPr="005B25E7">
              <w:rPr>
                <w:rFonts w:ascii="Arial" w:hAnsi="Arial" w:cs="Arial"/>
                <w:sz w:val="18"/>
                <w:szCs w:val="18"/>
              </w:rPr>
              <w:t xml:space="preserve">Heiner Müller, </w:t>
            </w:r>
            <w:r w:rsidRPr="005B25E7">
              <w:rPr>
                <w:rStyle w:val="aff0"/>
                <w:rFonts w:ascii="Arial" w:hAnsi="Arial" w:cs="Arial"/>
                <w:sz w:val="18"/>
                <w:szCs w:val="18"/>
              </w:rPr>
              <w:t>Μήδειας Υλικό</w:t>
            </w:r>
            <w:r w:rsidRPr="005B25E7">
              <w:rPr>
                <w:rFonts w:ascii="Arial" w:hAnsi="Arial" w:cs="Arial"/>
                <w:sz w:val="18"/>
                <w:szCs w:val="18"/>
              </w:rPr>
              <w:t xml:space="preserve">. </w:t>
            </w:r>
          </w:p>
          <w:p w14:paraId="37C86FFA" w14:textId="77777777" w:rsidR="00027912" w:rsidRPr="00396456" w:rsidRDefault="00027912" w:rsidP="003363B4">
            <w:pPr>
              <w:pStyle w:val="a1"/>
              <w:numPr>
                <w:ilvl w:val="0"/>
                <w:numId w:val="105"/>
              </w:numPr>
              <w:tabs>
                <w:tab w:val="left" w:pos="0"/>
              </w:tabs>
              <w:spacing w:after="140" w:line="240" w:lineRule="auto"/>
              <w:jc w:val="left"/>
              <w:rPr>
                <w:rFonts w:ascii="Arial" w:hAnsi="Arial" w:cs="Arial"/>
                <w:sz w:val="18"/>
                <w:szCs w:val="18"/>
              </w:rPr>
            </w:pPr>
            <w:r w:rsidRPr="005B25E7">
              <w:rPr>
                <w:rFonts w:ascii="Arial" w:hAnsi="Arial" w:cs="Arial"/>
                <w:sz w:val="18"/>
                <w:szCs w:val="18"/>
              </w:rPr>
              <w:t xml:space="preserve">Sarah Kane, </w:t>
            </w:r>
            <w:r w:rsidRPr="005B25E7">
              <w:rPr>
                <w:rStyle w:val="aff0"/>
                <w:rFonts w:ascii="Arial" w:hAnsi="Arial" w:cs="Arial"/>
                <w:sz w:val="18"/>
                <w:szCs w:val="18"/>
              </w:rPr>
              <w:t>Ψύχωση 4.48</w:t>
            </w:r>
            <w:r w:rsidRPr="005B25E7">
              <w:rPr>
                <w:rFonts w:ascii="Arial" w:hAnsi="Arial" w:cs="Arial"/>
                <w:sz w:val="18"/>
                <w:szCs w:val="18"/>
              </w:rPr>
              <w:t xml:space="preserve">. </w:t>
            </w:r>
          </w:p>
          <w:p w14:paraId="1F7C9A4C" w14:textId="77777777" w:rsidR="00027912" w:rsidRPr="00396456" w:rsidRDefault="00027912" w:rsidP="00A63774">
            <w:pPr>
              <w:pStyle w:val="a1"/>
              <w:tabs>
                <w:tab w:val="left" w:pos="0"/>
              </w:tabs>
              <w:spacing w:after="140" w:line="240" w:lineRule="auto"/>
              <w:ind w:firstLine="0"/>
              <w:jc w:val="left"/>
              <w:rPr>
                <w:rFonts w:ascii="Arial" w:hAnsi="Arial" w:cs="Arial"/>
                <w:sz w:val="18"/>
                <w:szCs w:val="18"/>
              </w:rPr>
            </w:pPr>
            <w:r w:rsidRPr="00396456">
              <w:rPr>
                <w:rFonts w:ascii="Arial" w:hAnsi="Arial" w:cs="Arial"/>
                <w:color w:val="000000"/>
                <w:sz w:val="18"/>
                <w:szCs w:val="18"/>
              </w:rPr>
              <w:lastRenderedPageBreak/>
              <w:t xml:space="preserve">Και οι σημειώσεις του διδάσκοντος στο e-class. </w:t>
            </w:r>
          </w:p>
        </w:tc>
      </w:tr>
    </w:tbl>
    <w:p w14:paraId="233A1D3C" w14:textId="77777777" w:rsidR="00027912" w:rsidRPr="005B25E7" w:rsidRDefault="00027912" w:rsidP="00027912">
      <w:pPr>
        <w:jc w:val="both"/>
        <w:rPr>
          <w:rFonts w:ascii="Arial" w:hAnsi="Arial" w:cs="Arial"/>
          <w:color w:val="000000"/>
          <w:sz w:val="18"/>
          <w:szCs w:val="18"/>
        </w:rPr>
      </w:pPr>
    </w:p>
    <w:p w14:paraId="07804C8F" w14:textId="77777777" w:rsidR="00027912" w:rsidRPr="005B25E7" w:rsidRDefault="00027912" w:rsidP="00027912">
      <w:pPr>
        <w:rPr>
          <w:rFonts w:ascii="Arial" w:hAnsi="Arial" w:cs="Arial"/>
          <w:color w:val="000000"/>
          <w:sz w:val="18"/>
          <w:szCs w:val="18"/>
        </w:rPr>
      </w:pPr>
    </w:p>
    <w:p w14:paraId="6005C18B" w14:textId="77777777" w:rsidR="00027912" w:rsidRPr="00AD2F6F" w:rsidRDefault="00027912" w:rsidP="00027912">
      <w:pPr>
        <w:pStyle w:val="a5"/>
        <w:keepNext/>
        <w:keepLines/>
        <w:tabs>
          <w:tab w:val="left" w:pos="993"/>
        </w:tabs>
        <w:spacing w:before="100" w:after="120" w:line="280" w:lineRule="atLeast"/>
        <w:ind w:left="992" w:hanging="993"/>
        <w:rPr>
          <w:color w:val="000000"/>
          <w:sz w:val="18"/>
        </w:rPr>
      </w:pPr>
      <w:r w:rsidRPr="00AD2F6F">
        <w:rPr>
          <w:color w:val="000000"/>
          <w:sz w:val="18"/>
        </w:rPr>
        <w:t>ΘΕ 046</w:t>
      </w:r>
      <w:r w:rsidRPr="00AD2F6F">
        <w:rPr>
          <w:color w:val="000000"/>
          <w:sz w:val="20"/>
        </w:rPr>
        <w:tab/>
      </w:r>
      <w:r w:rsidRPr="00AD2F6F">
        <w:rPr>
          <w:color w:val="000000"/>
          <w:sz w:val="20"/>
          <w:szCs w:val="22"/>
        </w:rPr>
        <w:t>Σκη</w:t>
      </w:r>
      <w:r w:rsidRPr="00AD2F6F">
        <w:rPr>
          <w:color w:val="000000"/>
          <w:sz w:val="20"/>
          <w:szCs w:val="22"/>
        </w:rPr>
        <w:softHyphen/>
        <w:t>νο</w:t>
      </w:r>
      <w:r w:rsidRPr="00AD2F6F">
        <w:rPr>
          <w:color w:val="000000"/>
          <w:sz w:val="20"/>
          <w:szCs w:val="22"/>
        </w:rPr>
        <w:softHyphen/>
        <w:t>θε</w:t>
      </w:r>
      <w:r w:rsidRPr="00AD2F6F">
        <w:rPr>
          <w:color w:val="000000"/>
          <w:sz w:val="20"/>
          <w:szCs w:val="22"/>
        </w:rPr>
        <w:softHyphen/>
        <w:t>τι</w:t>
      </w:r>
      <w:r w:rsidRPr="00AD2F6F">
        <w:rPr>
          <w:color w:val="000000"/>
          <w:sz w:val="20"/>
          <w:szCs w:val="22"/>
        </w:rPr>
        <w:softHyphen/>
        <w:t>κά ρεύ</w:t>
      </w:r>
      <w:r w:rsidRPr="00AD2F6F">
        <w:rPr>
          <w:color w:val="000000"/>
          <w:sz w:val="20"/>
          <w:szCs w:val="22"/>
        </w:rPr>
        <w:softHyphen/>
        <w:t>μα</w:t>
      </w:r>
      <w:r w:rsidRPr="00AD2F6F">
        <w:rPr>
          <w:color w:val="000000"/>
          <w:sz w:val="20"/>
          <w:szCs w:val="22"/>
        </w:rPr>
        <w:softHyphen/>
        <w:t>τα του 20</w:t>
      </w:r>
      <w:r w:rsidRPr="00AD2F6F">
        <w:rPr>
          <w:color w:val="000000"/>
          <w:sz w:val="20"/>
          <w:szCs w:val="22"/>
          <w:vertAlign w:val="superscript"/>
        </w:rPr>
        <w:t>ου</w:t>
      </w:r>
      <w:r w:rsidRPr="00AD2F6F">
        <w:rPr>
          <w:color w:val="000000"/>
          <w:sz w:val="20"/>
          <w:szCs w:val="22"/>
        </w:rPr>
        <w:t xml:space="preserve"> αι</w:t>
      </w:r>
      <w:r w:rsidRPr="00AD2F6F">
        <w:rPr>
          <w:color w:val="000000"/>
          <w:sz w:val="20"/>
          <w:szCs w:val="22"/>
        </w:rPr>
        <w:softHyphen/>
        <w:t>ώ</w:t>
      </w:r>
      <w:r w:rsidRPr="00AD2F6F">
        <w:rPr>
          <w:color w:val="000000"/>
          <w:sz w:val="20"/>
          <w:szCs w:val="22"/>
        </w:rPr>
        <w:softHyphen/>
        <w:t>να</w:t>
      </w:r>
    </w:p>
    <w:p w14:paraId="57DEE928" w14:textId="77777777" w:rsidR="00027912" w:rsidRPr="000B372D" w:rsidRDefault="00027912" w:rsidP="003363B4">
      <w:pPr>
        <w:widowControl w:val="0"/>
        <w:numPr>
          <w:ilvl w:val="0"/>
          <w:numId w:val="107"/>
        </w:numPr>
        <w:autoSpaceDE w:val="0"/>
        <w:autoSpaceDN w:val="0"/>
        <w:adjustRightInd w:val="0"/>
        <w:spacing w:before="120"/>
        <w:rPr>
          <w:rFonts w:ascii="Arial" w:hAnsi="Arial" w:cs="Arial"/>
          <w:b/>
          <w:sz w:val="18"/>
          <w:szCs w:val="18"/>
          <w:lang w:val="en-US"/>
        </w:rPr>
      </w:pPr>
      <w:r w:rsidRPr="000B372D">
        <w:rPr>
          <w:rFonts w:ascii="Arial" w:hAnsi="Arial" w:cs="Arial"/>
          <w:b/>
          <w:sz w:val="18"/>
          <w:szCs w:val="18"/>
          <w:lang w:val="en-US"/>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9"/>
        <w:gridCol w:w="849"/>
        <w:gridCol w:w="728"/>
        <w:gridCol w:w="1361"/>
        <w:gridCol w:w="264"/>
        <w:gridCol w:w="3099"/>
      </w:tblGrid>
      <w:tr w:rsidR="00027912" w:rsidRPr="000B372D" w14:paraId="5CE914FB" w14:textId="77777777" w:rsidTr="00937D12">
        <w:tc>
          <w:tcPr>
            <w:tcW w:w="2199" w:type="dxa"/>
            <w:shd w:val="clear" w:color="auto" w:fill="DDD9C3"/>
          </w:tcPr>
          <w:p w14:paraId="1DA38072"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ΣΧΟΛΗ</w:t>
            </w:r>
          </w:p>
        </w:tc>
        <w:tc>
          <w:tcPr>
            <w:tcW w:w="6301" w:type="dxa"/>
            <w:gridSpan w:val="5"/>
          </w:tcPr>
          <w:p w14:paraId="248351E2" w14:textId="77777777" w:rsidR="00027912" w:rsidRPr="000B372D" w:rsidRDefault="00027912" w:rsidP="00A63774">
            <w:pPr>
              <w:rPr>
                <w:rFonts w:ascii="Arial" w:hAnsi="Arial" w:cs="Arial"/>
                <w:sz w:val="18"/>
                <w:szCs w:val="18"/>
                <w:lang w:val="en-US"/>
              </w:rPr>
            </w:pPr>
            <w:r w:rsidRPr="000B372D">
              <w:rPr>
                <w:rFonts w:ascii="Arial" w:hAnsi="Arial" w:cs="Arial"/>
                <w:sz w:val="18"/>
                <w:szCs w:val="18"/>
              </w:rPr>
              <w:t>Ανθρωπιστικών Σπουδών</w:t>
            </w:r>
          </w:p>
        </w:tc>
      </w:tr>
      <w:tr w:rsidR="00027912" w:rsidRPr="000B372D" w14:paraId="4BBB811E" w14:textId="77777777" w:rsidTr="00937D12">
        <w:tc>
          <w:tcPr>
            <w:tcW w:w="2199" w:type="dxa"/>
            <w:shd w:val="clear" w:color="auto" w:fill="DDD9C3"/>
          </w:tcPr>
          <w:p w14:paraId="74D6BEC4"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ΤΜΗΜΑ</w:t>
            </w:r>
          </w:p>
        </w:tc>
        <w:tc>
          <w:tcPr>
            <w:tcW w:w="6301" w:type="dxa"/>
            <w:gridSpan w:val="5"/>
          </w:tcPr>
          <w:p w14:paraId="6D616062" w14:textId="77777777" w:rsidR="00027912" w:rsidRPr="000B372D" w:rsidRDefault="00027912" w:rsidP="00A63774">
            <w:pPr>
              <w:rPr>
                <w:rFonts w:ascii="Arial" w:hAnsi="Arial" w:cs="Arial"/>
                <w:sz w:val="18"/>
                <w:szCs w:val="18"/>
                <w:lang w:val="en-US"/>
              </w:rPr>
            </w:pPr>
            <w:r w:rsidRPr="000B372D">
              <w:rPr>
                <w:rFonts w:ascii="Arial" w:hAnsi="Arial" w:cs="Arial"/>
                <w:sz w:val="18"/>
                <w:szCs w:val="18"/>
              </w:rPr>
              <w:t>Θεατρικών Σπουδών</w:t>
            </w:r>
          </w:p>
        </w:tc>
      </w:tr>
      <w:tr w:rsidR="00027912" w:rsidRPr="000B372D" w14:paraId="6FD2FCEB" w14:textId="77777777" w:rsidTr="00937D12">
        <w:tc>
          <w:tcPr>
            <w:tcW w:w="2199" w:type="dxa"/>
            <w:shd w:val="clear" w:color="auto" w:fill="DDD9C3"/>
          </w:tcPr>
          <w:p w14:paraId="73553CEE"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 xml:space="preserve">ΕΠΙΠΕΔΟ ΣΠΟΥΔΩΝ </w:t>
            </w:r>
          </w:p>
        </w:tc>
        <w:tc>
          <w:tcPr>
            <w:tcW w:w="6301" w:type="dxa"/>
            <w:gridSpan w:val="5"/>
          </w:tcPr>
          <w:p w14:paraId="280F58EB" w14:textId="77777777" w:rsidR="00027912" w:rsidRPr="000B372D" w:rsidRDefault="00027912" w:rsidP="00A63774">
            <w:pPr>
              <w:rPr>
                <w:rFonts w:ascii="Arial" w:hAnsi="Arial" w:cs="Arial"/>
                <w:sz w:val="18"/>
                <w:szCs w:val="18"/>
              </w:rPr>
            </w:pPr>
            <w:r w:rsidRPr="000B372D">
              <w:rPr>
                <w:rFonts w:ascii="Arial" w:hAnsi="Arial" w:cs="Arial"/>
                <w:i/>
                <w:sz w:val="18"/>
                <w:szCs w:val="18"/>
              </w:rPr>
              <w:t>Προπτυχιακό</w:t>
            </w:r>
          </w:p>
        </w:tc>
      </w:tr>
      <w:tr w:rsidR="00027912" w:rsidRPr="000B372D" w14:paraId="7C48E7BE" w14:textId="77777777" w:rsidTr="00937D12">
        <w:tc>
          <w:tcPr>
            <w:tcW w:w="2199" w:type="dxa"/>
            <w:shd w:val="clear" w:color="auto" w:fill="DDD9C3"/>
          </w:tcPr>
          <w:p w14:paraId="0C3DC381" w14:textId="77777777" w:rsidR="00027912" w:rsidRPr="000B372D" w:rsidRDefault="00027912" w:rsidP="00A63774">
            <w:pPr>
              <w:jc w:val="right"/>
              <w:rPr>
                <w:rFonts w:ascii="Arial" w:hAnsi="Arial" w:cs="Arial"/>
                <w:b/>
                <w:sz w:val="18"/>
                <w:szCs w:val="18"/>
                <w:lang w:val="en-US"/>
              </w:rPr>
            </w:pPr>
            <w:r w:rsidRPr="000B372D">
              <w:rPr>
                <w:rFonts w:ascii="Arial" w:hAnsi="Arial" w:cs="Arial"/>
                <w:b/>
                <w:sz w:val="18"/>
                <w:szCs w:val="18"/>
              </w:rPr>
              <w:t>ΚΩΔΙΚΟΣ ΜΑΘΗΜΑΤΟΣ</w:t>
            </w:r>
          </w:p>
        </w:tc>
        <w:tc>
          <w:tcPr>
            <w:tcW w:w="849" w:type="dxa"/>
          </w:tcPr>
          <w:p w14:paraId="3881D05B" w14:textId="77777777" w:rsidR="00027912" w:rsidRPr="000B372D" w:rsidRDefault="00027912" w:rsidP="00A63774">
            <w:pPr>
              <w:rPr>
                <w:rFonts w:ascii="Arial" w:hAnsi="Arial" w:cs="Arial"/>
                <w:b/>
                <w:sz w:val="18"/>
                <w:szCs w:val="18"/>
              </w:rPr>
            </w:pPr>
            <w:r w:rsidRPr="000B372D">
              <w:rPr>
                <w:rFonts w:ascii="Arial" w:hAnsi="Arial" w:cs="Arial"/>
                <w:b/>
                <w:sz w:val="18"/>
                <w:szCs w:val="18"/>
              </w:rPr>
              <w:t>ΘΕ046</w:t>
            </w:r>
          </w:p>
        </w:tc>
        <w:tc>
          <w:tcPr>
            <w:tcW w:w="2089" w:type="dxa"/>
            <w:gridSpan w:val="2"/>
            <w:shd w:val="clear" w:color="auto" w:fill="DDD9C3"/>
          </w:tcPr>
          <w:p w14:paraId="6722F824" w14:textId="77777777" w:rsidR="00027912" w:rsidRPr="000B372D" w:rsidRDefault="00027912" w:rsidP="00A63774">
            <w:pPr>
              <w:jc w:val="right"/>
              <w:rPr>
                <w:rFonts w:ascii="Arial" w:hAnsi="Arial" w:cs="Arial"/>
                <w:b/>
                <w:sz w:val="18"/>
                <w:szCs w:val="18"/>
                <w:lang w:val="en-US"/>
              </w:rPr>
            </w:pPr>
            <w:r w:rsidRPr="000B372D">
              <w:rPr>
                <w:rFonts w:ascii="Arial" w:hAnsi="Arial" w:cs="Arial"/>
                <w:b/>
                <w:sz w:val="18"/>
                <w:szCs w:val="18"/>
              </w:rPr>
              <w:t>ΕΞΑΜΗΝΟ ΣΠΟΥΔΩΝ</w:t>
            </w:r>
          </w:p>
        </w:tc>
        <w:tc>
          <w:tcPr>
            <w:tcW w:w="3363" w:type="dxa"/>
            <w:gridSpan w:val="2"/>
          </w:tcPr>
          <w:p w14:paraId="4396690D" w14:textId="77777777" w:rsidR="00027912" w:rsidRPr="000B372D" w:rsidRDefault="00027912" w:rsidP="00A63774">
            <w:pPr>
              <w:rPr>
                <w:rFonts w:ascii="Arial" w:hAnsi="Arial" w:cs="Arial"/>
                <w:sz w:val="18"/>
                <w:szCs w:val="18"/>
              </w:rPr>
            </w:pPr>
            <w:r w:rsidRPr="000B372D">
              <w:rPr>
                <w:rFonts w:ascii="Arial" w:hAnsi="Arial" w:cs="Arial"/>
                <w:sz w:val="18"/>
                <w:szCs w:val="18"/>
              </w:rPr>
              <w:t>3</w:t>
            </w:r>
            <w:r w:rsidRPr="000B372D">
              <w:rPr>
                <w:rFonts w:ascii="Arial" w:hAnsi="Arial" w:cs="Arial"/>
                <w:sz w:val="18"/>
                <w:szCs w:val="18"/>
                <w:vertAlign w:val="superscript"/>
              </w:rPr>
              <w:t>ο</w:t>
            </w:r>
          </w:p>
        </w:tc>
      </w:tr>
      <w:tr w:rsidR="00027912" w:rsidRPr="000B372D" w14:paraId="69F848B8" w14:textId="77777777" w:rsidTr="00937D12">
        <w:trPr>
          <w:trHeight w:val="375"/>
        </w:trPr>
        <w:tc>
          <w:tcPr>
            <w:tcW w:w="2199" w:type="dxa"/>
            <w:shd w:val="clear" w:color="auto" w:fill="DDD9C3"/>
            <w:vAlign w:val="center"/>
          </w:tcPr>
          <w:p w14:paraId="13EF63EE"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ΤΙΤΛΟΣ ΜΑΘΗΜΑΤΟΣ</w:t>
            </w:r>
          </w:p>
        </w:tc>
        <w:tc>
          <w:tcPr>
            <w:tcW w:w="6301" w:type="dxa"/>
            <w:gridSpan w:val="5"/>
            <w:vAlign w:val="center"/>
          </w:tcPr>
          <w:p w14:paraId="61D95755" w14:textId="77777777" w:rsidR="00027912" w:rsidRPr="000B372D" w:rsidRDefault="00027912" w:rsidP="00A63774">
            <w:pPr>
              <w:rPr>
                <w:rFonts w:ascii="Arial" w:hAnsi="Arial" w:cs="Arial"/>
                <w:sz w:val="18"/>
                <w:szCs w:val="18"/>
              </w:rPr>
            </w:pPr>
            <w:r w:rsidRPr="000B372D">
              <w:rPr>
                <w:rFonts w:ascii="Arial" w:hAnsi="Arial" w:cs="Arial"/>
                <w:sz w:val="18"/>
                <w:szCs w:val="18"/>
              </w:rPr>
              <w:t>Σκηνοθετικά Ρεύματα του 20</w:t>
            </w:r>
            <w:r w:rsidRPr="000B372D">
              <w:rPr>
                <w:rFonts w:ascii="Arial" w:hAnsi="Arial" w:cs="Arial"/>
                <w:sz w:val="18"/>
                <w:szCs w:val="18"/>
                <w:vertAlign w:val="superscript"/>
              </w:rPr>
              <w:t>ου</w:t>
            </w:r>
            <w:r w:rsidRPr="000B372D">
              <w:rPr>
                <w:rFonts w:ascii="Arial" w:hAnsi="Arial" w:cs="Arial"/>
                <w:sz w:val="18"/>
                <w:szCs w:val="18"/>
              </w:rPr>
              <w:t xml:space="preserve"> αιώνα</w:t>
            </w:r>
          </w:p>
        </w:tc>
      </w:tr>
      <w:tr w:rsidR="00027912" w:rsidRPr="000B372D" w14:paraId="45D83433" w14:textId="77777777" w:rsidTr="00937D12">
        <w:trPr>
          <w:trHeight w:val="196"/>
        </w:trPr>
        <w:tc>
          <w:tcPr>
            <w:tcW w:w="3776" w:type="dxa"/>
            <w:gridSpan w:val="3"/>
            <w:shd w:val="clear" w:color="auto" w:fill="DDD9C3"/>
            <w:vAlign w:val="center"/>
          </w:tcPr>
          <w:p w14:paraId="750AA9CF" w14:textId="77777777" w:rsidR="00027912" w:rsidRPr="000B372D" w:rsidRDefault="00027912" w:rsidP="00A63774">
            <w:pPr>
              <w:jc w:val="center"/>
              <w:rPr>
                <w:rFonts w:ascii="Arial" w:hAnsi="Arial" w:cs="Arial"/>
                <w:b/>
                <w:sz w:val="18"/>
                <w:szCs w:val="18"/>
              </w:rPr>
            </w:pPr>
            <w:r w:rsidRPr="000B372D">
              <w:rPr>
                <w:rFonts w:ascii="Arial" w:hAnsi="Arial" w:cs="Arial"/>
                <w:b/>
                <w:sz w:val="18"/>
                <w:szCs w:val="18"/>
              </w:rPr>
              <w:t xml:space="preserve">ΑΥΤΟΤΕΛΕΙΣ ΔΙΔΑΚΤΙΚΕΣ ΔΡΑΣΤΗΡΙΟΤΗΤΕΣ </w:t>
            </w:r>
            <w:r w:rsidRPr="000B372D">
              <w:rPr>
                <w:rFonts w:ascii="Arial" w:hAnsi="Arial" w:cs="Arial"/>
                <w:b/>
                <w:sz w:val="18"/>
                <w:szCs w:val="18"/>
              </w:rPr>
              <w:br/>
            </w:r>
          </w:p>
        </w:tc>
        <w:tc>
          <w:tcPr>
            <w:tcW w:w="1625" w:type="dxa"/>
            <w:gridSpan w:val="2"/>
            <w:shd w:val="clear" w:color="auto" w:fill="DDD9C3"/>
            <w:vAlign w:val="center"/>
          </w:tcPr>
          <w:p w14:paraId="35216AC7" w14:textId="77777777" w:rsidR="00027912" w:rsidRPr="000B372D" w:rsidRDefault="00027912" w:rsidP="00A63774">
            <w:pPr>
              <w:jc w:val="center"/>
              <w:rPr>
                <w:rFonts w:ascii="Arial" w:hAnsi="Arial" w:cs="Arial"/>
                <w:b/>
                <w:sz w:val="18"/>
                <w:szCs w:val="18"/>
              </w:rPr>
            </w:pPr>
            <w:r w:rsidRPr="000B372D">
              <w:rPr>
                <w:rFonts w:ascii="Arial" w:hAnsi="Arial" w:cs="Arial"/>
                <w:b/>
                <w:sz w:val="18"/>
                <w:szCs w:val="18"/>
              </w:rPr>
              <w:t>ΕΒΔΟΜΑΔΙΑΙΕΣ</w:t>
            </w:r>
            <w:r w:rsidRPr="000B372D">
              <w:rPr>
                <w:rFonts w:ascii="Arial" w:hAnsi="Arial" w:cs="Arial"/>
                <w:b/>
                <w:sz w:val="18"/>
                <w:szCs w:val="18"/>
              </w:rPr>
              <w:br/>
              <w:t>ΩΡΕΣ Δ</w:t>
            </w:r>
            <w:r w:rsidRPr="000B372D">
              <w:rPr>
                <w:rFonts w:ascii="Arial" w:hAnsi="Arial" w:cs="Arial"/>
                <w:b/>
                <w:sz w:val="18"/>
                <w:szCs w:val="18"/>
                <w:shd w:val="clear" w:color="auto" w:fill="DDD9C3"/>
              </w:rPr>
              <w:t>ΙΔ</w:t>
            </w:r>
            <w:r w:rsidRPr="000B372D">
              <w:rPr>
                <w:rFonts w:ascii="Arial" w:hAnsi="Arial" w:cs="Arial"/>
                <w:b/>
                <w:sz w:val="18"/>
                <w:szCs w:val="18"/>
              </w:rPr>
              <w:t>ΑΣΚΑΛΙΑΣ</w:t>
            </w:r>
          </w:p>
        </w:tc>
        <w:tc>
          <w:tcPr>
            <w:tcW w:w="3099" w:type="dxa"/>
            <w:shd w:val="clear" w:color="auto" w:fill="DDD9C3"/>
            <w:vAlign w:val="center"/>
          </w:tcPr>
          <w:p w14:paraId="5E0A2271" w14:textId="77777777" w:rsidR="00027912" w:rsidRPr="000B372D" w:rsidRDefault="00027912" w:rsidP="00A63774">
            <w:pPr>
              <w:jc w:val="center"/>
              <w:rPr>
                <w:rFonts w:ascii="Arial" w:hAnsi="Arial" w:cs="Arial"/>
                <w:b/>
                <w:sz w:val="18"/>
                <w:szCs w:val="18"/>
              </w:rPr>
            </w:pPr>
            <w:r w:rsidRPr="000B372D">
              <w:rPr>
                <w:rFonts w:ascii="Arial" w:hAnsi="Arial" w:cs="Arial"/>
                <w:b/>
                <w:sz w:val="18"/>
                <w:szCs w:val="18"/>
              </w:rPr>
              <w:t>ΠΙΣΤΩΤΙΚΕΣ ΜΟΝΑΔΕΣ</w:t>
            </w:r>
          </w:p>
        </w:tc>
      </w:tr>
      <w:tr w:rsidR="00027912" w:rsidRPr="000B372D" w14:paraId="4574DD14" w14:textId="77777777" w:rsidTr="00937D12">
        <w:trPr>
          <w:trHeight w:val="194"/>
        </w:trPr>
        <w:tc>
          <w:tcPr>
            <w:tcW w:w="3776" w:type="dxa"/>
            <w:gridSpan w:val="3"/>
          </w:tcPr>
          <w:p w14:paraId="125758A1" w14:textId="77777777" w:rsidR="00027912" w:rsidRPr="000B372D" w:rsidRDefault="00027912" w:rsidP="00A63774">
            <w:pPr>
              <w:jc w:val="right"/>
              <w:rPr>
                <w:rFonts w:ascii="Arial" w:hAnsi="Arial" w:cs="Arial"/>
                <w:sz w:val="18"/>
                <w:szCs w:val="18"/>
              </w:rPr>
            </w:pPr>
            <w:r w:rsidRPr="000B372D">
              <w:rPr>
                <w:rFonts w:ascii="Arial" w:hAnsi="Arial" w:cs="Arial"/>
                <w:sz w:val="18"/>
                <w:szCs w:val="18"/>
              </w:rPr>
              <w:t>Διαλέξεις και Ασκήσεις Πράξης</w:t>
            </w:r>
          </w:p>
        </w:tc>
        <w:tc>
          <w:tcPr>
            <w:tcW w:w="1625" w:type="dxa"/>
            <w:gridSpan w:val="2"/>
          </w:tcPr>
          <w:p w14:paraId="3BEFD2A2"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3</w:t>
            </w:r>
          </w:p>
        </w:tc>
        <w:tc>
          <w:tcPr>
            <w:tcW w:w="3099" w:type="dxa"/>
          </w:tcPr>
          <w:p w14:paraId="7A7068E4"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5</w:t>
            </w:r>
          </w:p>
        </w:tc>
      </w:tr>
      <w:tr w:rsidR="00027912" w:rsidRPr="000B372D" w14:paraId="74C4CE6E" w14:textId="77777777" w:rsidTr="000E44CD">
        <w:trPr>
          <w:trHeight w:val="410"/>
        </w:trPr>
        <w:tc>
          <w:tcPr>
            <w:tcW w:w="2199" w:type="dxa"/>
            <w:shd w:val="clear" w:color="auto" w:fill="DDD9C3"/>
          </w:tcPr>
          <w:p w14:paraId="2F52119F" w14:textId="77777777" w:rsidR="00027912" w:rsidRPr="000B372D" w:rsidRDefault="00027912" w:rsidP="00A63774">
            <w:pPr>
              <w:jc w:val="right"/>
              <w:rPr>
                <w:rFonts w:ascii="Arial" w:hAnsi="Arial" w:cs="Arial"/>
                <w:i/>
                <w:sz w:val="18"/>
                <w:szCs w:val="18"/>
              </w:rPr>
            </w:pPr>
            <w:r w:rsidRPr="000B372D">
              <w:rPr>
                <w:rFonts w:ascii="Arial" w:hAnsi="Arial" w:cs="Arial"/>
                <w:b/>
                <w:sz w:val="18"/>
                <w:szCs w:val="18"/>
              </w:rPr>
              <w:t>ΤΥΠΟΣ ΜΑΘΗΜΑΤΟΣ</w:t>
            </w:r>
            <w:r w:rsidRPr="000B372D">
              <w:rPr>
                <w:rFonts w:ascii="Arial" w:hAnsi="Arial" w:cs="Arial"/>
                <w:i/>
                <w:sz w:val="18"/>
                <w:szCs w:val="18"/>
              </w:rPr>
              <w:t xml:space="preserve"> </w:t>
            </w:r>
          </w:p>
          <w:p w14:paraId="7A7AD3EE" w14:textId="77777777" w:rsidR="00027912" w:rsidRPr="000B372D" w:rsidRDefault="00027912" w:rsidP="00A63774">
            <w:pPr>
              <w:jc w:val="right"/>
              <w:rPr>
                <w:rFonts w:ascii="Arial" w:hAnsi="Arial" w:cs="Arial"/>
                <w:b/>
                <w:sz w:val="18"/>
                <w:szCs w:val="18"/>
              </w:rPr>
            </w:pPr>
          </w:p>
        </w:tc>
        <w:tc>
          <w:tcPr>
            <w:tcW w:w="6301" w:type="dxa"/>
            <w:gridSpan w:val="5"/>
          </w:tcPr>
          <w:p w14:paraId="55214320" w14:textId="77777777" w:rsidR="00027912" w:rsidRPr="000B372D" w:rsidRDefault="00027912" w:rsidP="00A63774">
            <w:pPr>
              <w:rPr>
                <w:rFonts w:ascii="Arial" w:hAnsi="Arial" w:cs="Arial"/>
                <w:sz w:val="18"/>
                <w:szCs w:val="18"/>
              </w:rPr>
            </w:pPr>
            <w:r w:rsidRPr="000B372D">
              <w:rPr>
                <w:rFonts w:ascii="Arial" w:hAnsi="Arial" w:cs="Arial"/>
                <w:sz w:val="18"/>
                <w:szCs w:val="18"/>
              </w:rPr>
              <w:t>Υποβάθρου</w:t>
            </w:r>
          </w:p>
          <w:p w14:paraId="78191197" w14:textId="77777777" w:rsidR="00027912" w:rsidRPr="000B372D" w:rsidRDefault="00027912" w:rsidP="00A63774">
            <w:pPr>
              <w:rPr>
                <w:rFonts w:ascii="Arial" w:hAnsi="Arial" w:cs="Arial"/>
                <w:sz w:val="18"/>
                <w:szCs w:val="18"/>
              </w:rPr>
            </w:pPr>
            <w:r w:rsidRPr="000B372D">
              <w:rPr>
                <w:rFonts w:ascii="Arial" w:hAnsi="Arial" w:cs="Arial"/>
                <w:sz w:val="18"/>
                <w:szCs w:val="18"/>
              </w:rPr>
              <w:t>Υποχρεωτικό</w:t>
            </w:r>
          </w:p>
        </w:tc>
      </w:tr>
      <w:tr w:rsidR="00027912" w:rsidRPr="000B372D" w14:paraId="79DE6AC6" w14:textId="77777777" w:rsidTr="00937D12">
        <w:tc>
          <w:tcPr>
            <w:tcW w:w="2199" w:type="dxa"/>
            <w:shd w:val="clear" w:color="auto" w:fill="DDD9C3"/>
          </w:tcPr>
          <w:p w14:paraId="3D30467A" w14:textId="77777777" w:rsidR="00027912" w:rsidRPr="00B54906" w:rsidRDefault="00027912" w:rsidP="00A63774">
            <w:pPr>
              <w:jc w:val="right"/>
              <w:rPr>
                <w:rFonts w:ascii="Arial" w:hAnsi="Arial" w:cs="Arial"/>
                <w:b/>
                <w:sz w:val="18"/>
                <w:szCs w:val="18"/>
                <w:lang w:val="en-US"/>
              </w:rPr>
            </w:pPr>
            <w:r w:rsidRPr="000B372D">
              <w:rPr>
                <w:rFonts w:ascii="Arial" w:hAnsi="Arial" w:cs="Arial"/>
                <w:b/>
                <w:sz w:val="18"/>
                <w:szCs w:val="18"/>
              </w:rPr>
              <w:t>ΠΡΟΑΠΑΙΤΟΥΜΕΝΑ ΜΑΘΗΜΑΤΑ:</w:t>
            </w:r>
          </w:p>
        </w:tc>
        <w:tc>
          <w:tcPr>
            <w:tcW w:w="6301" w:type="dxa"/>
            <w:gridSpan w:val="5"/>
          </w:tcPr>
          <w:p w14:paraId="000C7B2F" w14:textId="77777777" w:rsidR="00027912" w:rsidRPr="000B372D" w:rsidRDefault="00027912" w:rsidP="00A63774">
            <w:pPr>
              <w:rPr>
                <w:rFonts w:ascii="Arial" w:hAnsi="Arial" w:cs="Arial"/>
                <w:sz w:val="18"/>
                <w:szCs w:val="18"/>
              </w:rPr>
            </w:pPr>
            <w:r w:rsidRPr="000B372D">
              <w:rPr>
                <w:rFonts w:ascii="Arial" w:hAnsi="Arial" w:cs="Arial"/>
                <w:sz w:val="18"/>
                <w:szCs w:val="18"/>
              </w:rPr>
              <w:t>Εισαγωγή στη θεατρολογία (νεότερο θέατρο) ΘΕ041</w:t>
            </w:r>
          </w:p>
        </w:tc>
      </w:tr>
      <w:tr w:rsidR="00027912" w:rsidRPr="000B372D" w14:paraId="6C58F82F" w14:textId="77777777" w:rsidTr="00937D12">
        <w:tc>
          <w:tcPr>
            <w:tcW w:w="2199" w:type="dxa"/>
            <w:shd w:val="clear" w:color="auto" w:fill="DDD9C3"/>
          </w:tcPr>
          <w:p w14:paraId="64B330AE" w14:textId="77777777" w:rsidR="00027912" w:rsidRPr="000B372D" w:rsidRDefault="00027912" w:rsidP="00A63774">
            <w:pPr>
              <w:jc w:val="right"/>
              <w:rPr>
                <w:rFonts w:ascii="Arial" w:hAnsi="Arial" w:cs="Arial"/>
                <w:b/>
                <w:sz w:val="18"/>
                <w:szCs w:val="18"/>
                <w:lang w:val="en-US"/>
              </w:rPr>
            </w:pPr>
            <w:r w:rsidRPr="000B372D">
              <w:rPr>
                <w:rFonts w:ascii="Arial" w:hAnsi="Arial" w:cs="Arial"/>
                <w:b/>
                <w:sz w:val="18"/>
                <w:szCs w:val="18"/>
              </w:rPr>
              <w:t>Γ</w:t>
            </w:r>
            <w:r w:rsidRPr="000B372D">
              <w:rPr>
                <w:rFonts w:ascii="Arial" w:hAnsi="Arial" w:cs="Arial"/>
                <w:b/>
                <w:sz w:val="18"/>
                <w:szCs w:val="18"/>
                <w:lang w:val="en-US"/>
              </w:rPr>
              <w:t>ΛΩΣΣΑ ΔΙΔΑΣΚΑΛΙΑΣ</w:t>
            </w:r>
            <w:r w:rsidRPr="000B372D">
              <w:rPr>
                <w:rFonts w:ascii="Arial" w:hAnsi="Arial" w:cs="Arial"/>
                <w:b/>
                <w:sz w:val="18"/>
                <w:szCs w:val="18"/>
              </w:rPr>
              <w:t xml:space="preserve"> και ΕΞΕΤΑΣΕΩΝ</w:t>
            </w:r>
            <w:r w:rsidRPr="000B372D">
              <w:rPr>
                <w:rFonts w:ascii="Arial" w:hAnsi="Arial" w:cs="Arial"/>
                <w:b/>
                <w:sz w:val="18"/>
                <w:szCs w:val="18"/>
                <w:lang w:val="en-US"/>
              </w:rPr>
              <w:t>:</w:t>
            </w:r>
          </w:p>
        </w:tc>
        <w:tc>
          <w:tcPr>
            <w:tcW w:w="6301" w:type="dxa"/>
            <w:gridSpan w:val="5"/>
          </w:tcPr>
          <w:p w14:paraId="495F6957" w14:textId="77777777" w:rsidR="00027912" w:rsidRPr="000B372D" w:rsidRDefault="00027912" w:rsidP="00A63774">
            <w:pPr>
              <w:rPr>
                <w:rFonts w:ascii="Arial" w:hAnsi="Arial" w:cs="Arial"/>
                <w:sz w:val="18"/>
                <w:szCs w:val="18"/>
                <w:lang w:val="en-US"/>
              </w:rPr>
            </w:pPr>
            <w:r w:rsidRPr="000B372D">
              <w:rPr>
                <w:rFonts w:ascii="Arial" w:hAnsi="Arial" w:cs="Arial"/>
                <w:sz w:val="18"/>
                <w:szCs w:val="18"/>
              </w:rPr>
              <w:t>Ελληνική</w:t>
            </w:r>
          </w:p>
        </w:tc>
      </w:tr>
      <w:tr w:rsidR="00027912" w:rsidRPr="000B372D" w14:paraId="04CC59B3" w14:textId="77777777" w:rsidTr="00937D12">
        <w:tc>
          <w:tcPr>
            <w:tcW w:w="2199" w:type="dxa"/>
            <w:shd w:val="clear" w:color="auto" w:fill="DDD9C3"/>
          </w:tcPr>
          <w:p w14:paraId="2C360B27"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 xml:space="preserve">ΤΟ ΜΑΘΗΜΑ ΠΡΟΣΦΕΡΕΤΑΙ ΣΕ ΦΟΙΤΗΤΕΣ </w:t>
            </w:r>
            <w:r w:rsidRPr="000B372D">
              <w:rPr>
                <w:rFonts w:ascii="Arial" w:hAnsi="Arial" w:cs="Arial"/>
                <w:b/>
                <w:sz w:val="18"/>
                <w:szCs w:val="18"/>
                <w:lang w:val="en-GB"/>
              </w:rPr>
              <w:t>ERASMUS</w:t>
            </w:r>
            <w:r w:rsidRPr="000B372D">
              <w:rPr>
                <w:rFonts w:ascii="Arial" w:hAnsi="Arial" w:cs="Arial"/>
                <w:b/>
                <w:sz w:val="18"/>
                <w:szCs w:val="18"/>
              </w:rPr>
              <w:t xml:space="preserve"> </w:t>
            </w:r>
          </w:p>
        </w:tc>
        <w:tc>
          <w:tcPr>
            <w:tcW w:w="6301" w:type="dxa"/>
            <w:gridSpan w:val="5"/>
          </w:tcPr>
          <w:p w14:paraId="3056962F" w14:textId="77777777" w:rsidR="00027912" w:rsidRPr="000B372D" w:rsidRDefault="00027912" w:rsidP="00A63774">
            <w:pPr>
              <w:rPr>
                <w:rFonts w:ascii="Arial" w:hAnsi="Arial" w:cs="Arial"/>
                <w:sz w:val="18"/>
                <w:szCs w:val="18"/>
              </w:rPr>
            </w:pPr>
            <w:r w:rsidRPr="000B372D">
              <w:rPr>
                <w:rFonts w:ascii="Arial" w:hAnsi="Arial" w:cs="Arial"/>
                <w:sz w:val="18"/>
                <w:szCs w:val="18"/>
              </w:rPr>
              <w:t>Όχι</w:t>
            </w:r>
          </w:p>
        </w:tc>
      </w:tr>
      <w:tr w:rsidR="00027912" w:rsidRPr="000B372D" w14:paraId="04A5713C" w14:textId="77777777" w:rsidTr="00937D12">
        <w:tc>
          <w:tcPr>
            <w:tcW w:w="2199" w:type="dxa"/>
            <w:shd w:val="clear" w:color="auto" w:fill="DDD9C3"/>
          </w:tcPr>
          <w:p w14:paraId="2E99EC97" w14:textId="77777777" w:rsidR="00027912" w:rsidRPr="000B372D" w:rsidRDefault="00027912" w:rsidP="00A63774">
            <w:pPr>
              <w:jc w:val="right"/>
              <w:rPr>
                <w:rFonts w:ascii="Arial" w:hAnsi="Arial" w:cs="Arial"/>
                <w:b/>
                <w:sz w:val="18"/>
                <w:szCs w:val="18"/>
                <w:lang w:val="en-GB"/>
              </w:rPr>
            </w:pPr>
            <w:r w:rsidRPr="000B372D">
              <w:rPr>
                <w:rFonts w:ascii="Arial" w:hAnsi="Arial" w:cs="Arial"/>
                <w:b/>
                <w:sz w:val="18"/>
                <w:szCs w:val="18"/>
              </w:rPr>
              <w:t>ΗΛΕΚΤΡΟΝΙΚΗ ΣΕΛΙΔΑ ΜΑΘΗΜΑΤΟΣ (</w:t>
            </w:r>
            <w:r w:rsidRPr="000B372D">
              <w:rPr>
                <w:rFonts w:ascii="Arial" w:hAnsi="Arial" w:cs="Arial"/>
                <w:b/>
                <w:sz w:val="18"/>
                <w:szCs w:val="18"/>
                <w:lang w:val="en-GB"/>
              </w:rPr>
              <w:t>URL)</w:t>
            </w:r>
          </w:p>
        </w:tc>
        <w:tc>
          <w:tcPr>
            <w:tcW w:w="6301" w:type="dxa"/>
            <w:gridSpan w:val="5"/>
          </w:tcPr>
          <w:p w14:paraId="6216180C" w14:textId="77777777" w:rsidR="00027912" w:rsidRPr="000B372D" w:rsidRDefault="00027912" w:rsidP="00A63774">
            <w:pPr>
              <w:rPr>
                <w:rFonts w:ascii="Arial" w:hAnsi="Arial" w:cs="Arial"/>
                <w:sz w:val="18"/>
                <w:szCs w:val="18"/>
              </w:rPr>
            </w:pPr>
          </w:p>
        </w:tc>
      </w:tr>
    </w:tbl>
    <w:p w14:paraId="59F5BB59" w14:textId="77777777" w:rsidR="00027912" w:rsidRPr="000B372D" w:rsidRDefault="00027912" w:rsidP="003363B4">
      <w:pPr>
        <w:widowControl w:val="0"/>
        <w:numPr>
          <w:ilvl w:val="0"/>
          <w:numId w:val="107"/>
        </w:numPr>
        <w:autoSpaceDE w:val="0"/>
        <w:autoSpaceDN w:val="0"/>
        <w:adjustRightInd w:val="0"/>
        <w:spacing w:before="120"/>
        <w:ind w:left="357" w:hanging="357"/>
        <w:rPr>
          <w:rFonts w:ascii="Arial" w:hAnsi="Arial" w:cs="Arial"/>
          <w:b/>
          <w:sz w:val="18"/>
          <w:szCs w:val="18"/>
          <w:lang w:val="en-US"/>
        </w:rPr>
      </w:pPr>
      <w:r w:rsidRPr="000B372D">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027912" w:rsidRPr="000B372D" w14:paraId="6CC07E19" w14:textId="77777777" w:rsidTr="00937D12">
        <w:tc>
          <w:tcPr>
            <w:tcW w:w="8500" w:type="dxa"/>
            <w:gridSpan w:val="2"/>
            <w:tcBorders>
              <w:bottom w:val="nil"/>
            </w:tcBorders>
            <w:shd w:val="clear" w:color="auto" w:fill="DDD9C3"/>
          </w:tcPr>
          <w:p w14:paraId="43213A25" w14:textId="77777777" w:rsidR="00027912" w:rsidRPr="000B372D" w:rsidRDefault="00027912" w:rsidP="00A63774">
            <w:pPr>
              <w:rPr>
                <w:rFonts w:ascii="Arial" w:hAnsi="Arial" w:cs="Arial"/>
                <w:i/>
                <w:sz w:val="18"/>
                <w:szCs w:val="18"/>
              </w:rPr>
            </w:pPr>
            <w:r w:rsidRPr="000B372D">
              <w:rPr>
                <w:rFonts w:ascii="Arial" w:hAnsi="Arial" w:cs="Arial"/>
                <w:b/>
                <w:sz w:val="18"/>
                <w:szCs w:val="18"/>
              </w:rPr>
              <w:t>Μαθησιακά Αποτελέσματα</w:t>
            </w:r>
          </w:p>
        </w:tc>
      </w:tr>
      <w:tr w:rsidR="00027912" w:rsidRPr="000B372D" w14:paraId="2C13B951" w14:textId="77777777" w:rsidTr="00937D12">
        <w:tc>
          <w:tcPr>
            <w:tcW w:w="8500" w:type="dxa"/>
            <w:gridSpan w:val="2"/>
          </w:tcPr>
          <w:p w14:paraId="2FB26B10" w14:textId="77777777" w:rsidR="00027912" w:rsidRPr="000B372D" w:rsidRDefault="00027912" w:rsidP="00A63774">
            <w:pPr>
              <w:jc w:val="both"/>
              <w:rPr>
                <w:rFonts w:ascii="Arial" w:hAnsi="Arial" w:cs="Arial"/>
                <w:sz w:val="18"/>
                <w:szCs w:val="18"/>
              </w:rPr>
            </w:pPr>
            <w:r w:rsidRPr="000B372D">
              <w:rPr>
                <w:rFonts w:ascii="Arial" w:hAnsi="Arial" w:cs="Arial"/>
                <w:sz w:val="18"/>
                <w:szCs w:val="18"/>
              </w:rPr>
              <w:t>Το μάθημα εισαγάγει τους φοιτητές στο έργο και στις προσεγγίσεις των μεγάλων σκηνοθετών του 20</w:t>
            </w:r>
            <w:r w:rsidRPr="000B372D">
              <w:rPr>
                <w:rFonts w:ascii="Arial" w:hAnsi="Arial" w:cs="Arial"/>
                <w:sz w:val="18"/>
                <w:szCs w:val="18"/>
                <w:vertAlign w:val="superscript"/>
              </w:rPr>
              <w:t>ου</w:t>
            </w:r>
            <w:r w:rsidRPr="000B372D">
              <w:rPr>
                <w:rFonts w:ascii="Arial" w:hAnsi="Arial" w:cs="Arial"/>
                <w:sz w:val="18"/>
                <w:szCs w:val="18"/>
              </w:rPr>
              <w:t xml:space="preserve">. </w:t>
            </w:r>
          </w:p>
          <w:p w14:paraId="6AC20087" w14:textId="77777777" w:rsidR="00027912" w:rsidRPr="000B372D" w:rsidRDefault="00027912" w:rsidP="00A63774">
            <w:pPr>
              <w:jc w:val="both"/>
              <w:rPr>
                <w:rFonts w:ascii="Arial" w:hAnsi="Arial" w:cs="Arial"/>
                <w:sz w:val="18"/>
                <w:szCs w:val="18"/>
              </w:rPr>
            </w:pPr>
            <w:r w:rsidRPr="000B372D">
              <w:rPr>
                <w:rFonts w:ascii="Arial" w:hAnsi="Arial" w:cs="Arial"/>
                <w:sz w:val="18"/>
                <w:szCs w:val="18"/>
              </w:rPr>
              <w:t>Επίσης αναλύει σκηνοθετικές θεωρίες που σημάδεψαν τις προσεγγίσεις άλλων σκηνοθετών στον 20</w:t>
            </w:r>
            <w:r w:rsidRPr="000B372D">
              <w:rPr>
                <w:rFonts w:ascii="Arial" w:hAnsi="Arial" w:cs="Arial"/>
                <w:sz w:val="18"/>
                <w:szCs w:val="18"/>
                <w:vertAlign w:val="superscript"/>
              </w:rPr>
              <w:t>ο</w:t>
            </w:r>
            <w:r w:rsidRPr="000B372D">
              <w:rPr>
                <w:rFonts w:ascii="Arial" w:hAnsi="Arial" w:cs="Arial"/>
                <w:sz w:val="18"/>
                <w:szCs w:val="18"/>
              </w:rPr>
              <w:t xml:space="preserve"> και 21</w:t>
            </w:r>
            <w:r w:rsidRPr="000B372D">
              <w:rPr>
                <w:rFonts w:ascii="Arial" w:hAnsi="Arial" w:cs="Arial"/>
                <w:sz w:val="18"/>
                <w:szCs w:val="18"/>
                <w:vertAlign w:val="superscript"/>
              </w:rPr>
              <w:t>ο</w:t>
            </w:r>
            <w:r w:rsidRPr="000B372D">
              <w:rPr>
                <w:rFonts w:ascii="Arial" w:hAnsi="Arial" w:cs="Arial"/>
                <w:sz w:val="18"/>
                <w:szCs w:val="18"/>
              </w:rPr>
              <w:t xml:space="preserve"> αιώνα. </w:t>
            </w:r>
          </w:p>
          <w:p w14:paraId="2F9B3255" w14:textId="77777777" w:rsidR="00027912" w:rsidRPr="000B372D" w:rsidRDefault="00027912" w:rsidP="00A63774">
            <w:pPr>
              <w:widowControl w:val="0"/>
              <w:autoSpaceDE w:val="0"/>
              <w:autoSpaceDN w:val="0"/>
              <w:adjustRightInd w:val="0"/>
              <w:jc w:val="both"/>
              <w:rPr>
                <w:rFonts w:ascii="Arial" w:hAnsi="Arial" w:cs="Arial"/>
                <w:sz w:val="18"/>
                <w:szCs w:val="18"/>
              </w:rPr>
            </w:pPr>
            <w:r w:rsidRPr="000B372D">
              <w:rPr>
                <w:rFonts w:ascii="Arial" w:hAnsi="Arial" w:cs="Arial"/>
                <w:sz w:val="18"/>
                <w:szCs w:val="18"/>
              </w:rPr>
              <w:t>Τέλος, στόχο του μαθήματος αποτελεί η κατανόηση από τους σπουδαστές όλων των μεγάλων θεωριών της σκηνοθεσίας και η αναγνώριση των στοιχείων εκείνων που συνιστούν τη διαφορετικότητα στις προσεγγίσεις τους.</w:t>
            </w:r>
          </w:p>
          <w:p w14:paraId="6FE6A0F2" w14:textId="77777777" w:rsidR="00027912" w:rsidRPr="000B372D" w:rsidRDefault="00027912" w:rsidP="00A63774">
            <w:pPr>
              <w:rPr>
                <w:rFonts w:ascii="Arial" w:hAnsi="Arial" w:cs="Arial"/>
                <w:sz w:val="18"/>
                <w:szCs w:val="18"/>
              </w:rPr>
            </w:pPr>
          </w:p>
          <w:p w14:paraId="7DB95B59" w14:textId="77777777" w:rsidR="00027912" w:rsidRPr="000B372D" w:rsidRDefault="00027912" w:rsidP="00A63774">
            <w:pPr>
              <w:jc w:val="both"/>
              <w:rPr>
                <w:rFonts w:ascii="Arial" w:hAnsi="Arial" w:cs="Arial"/>
                <w:sz w:val="18"/>
                <w:szCs w:val="18"/>
              </w:rPr>
            </w:pPr>
            <w:r w:rsidRPr="000B372D">
              <w:rPr>
                <w:rFonts w:ascii="Arial" w:hAnsi="Arial" w:cs="Arial"/>
                <w:sz w:val="18"/>
                <w:szCs w:val="18"/>
              </w:rPr>
              <w:t>Με την επιτυχή ολοκλήρωση του μαθήματος ο φοιτητής / τρια θα είναι σε θέση να:</w:t>
            </w:r>
          </w:p>
          <w:p w14:paraId="4AF253DA" w14:textId="77777777" w:rsidR="00027912" w:rsidRPr="000B372D" w:rsidRDefault="00027912" w:rsidP="00124C7E">
            <w:pPr>
              <w:pStyle w:val="13"/>
              <w:numPr>
                <w:ilvl w:val="0"/>
                <w:numId w:val="26"/>
              </w:numPr>
              <w:spacing w:after="0" w:line="240" w:lineRule="auto"/>
              <w:ind w:left="284" w:hanging="284"/>
              <w:jc w:val="both"/>
              <w:rPr>
                <w:rFonts w:ascii="Arial" w:hAnsi="Arial" w:cs="Arial"/>
                <w:sz w:val="18"/>
                <w:szCs w:val="18"/>
              </w:rPr>
            </w:pPr>
            <w:r w:rsidRPr="000B372D">
              <w:rPr>
                <w:rFonts w:ascii="Arial" w:hAnsi="Arial" w:cs="Arial"/>
                <w:sz w:val="18"/>
                <w:szCs w:val="18"/>
              </w:rPr>
              <w:t>Γνωρίζει τα βασικά χαρακτηριστικά των μεγάλων σκηνοθετικών ρευμάτων και να αναγνωρίζει στις σύγχρονες σκηνοθεσίες την προέλευση των προσεγγίσεων.</w:t>
            </w:r>
          </w:p>
          <w:p w14:paraId="4D87A909" w14:textId="77777777" w:rsidR="00027912" w:rsidRPr="000B372D" w:rsidRDefault="00027912" w:rsidP="00124C7E">
            <w:pPr>
              <w:pStyle w:val="13"/>
              <w:numPr>
                <w:ilvl w:val="0"/>
                <w:numId w:val="26"/>
              </w:numPr>
              <w:spacing w:after="0" w:line="240" w:lineRule="auto"/>
              <w:ind w:left="284" w:hanging="284"/>
              <w:jc w:val="both"/>
              <w:rPr>
                <w:rFonts w:ascii="Arial" w:hAnsi="Arial" w:cs="Arial"/>
                <w:sz w:val="18"/>
                <w:szCs w:val="18"/>
              </w:rPr>
            </w:pPr>
            <w:r w:rsidRPr="000B372D">
              <w:rPr>
                <w:rFonts w:ascii="Arial" w:hAnsi="Arial" w:cs="Arial"/>
                <w:sz w:val="18"/>
                <w:szCs w:val="18"/>
              </w:rPr>
              <w:t>Διακρίνει τα «δάνεια» ή τις επιρροές στους σύγχρονους σκηνοθέτες.</w:t>
            </w:r>
          </w:p>
          <w:p w14:paraId="686CAC1D" w14:textId="77777777" w:rsidR="00027912" w:rsidRPr="00B54906" w:rsidRDefault="00027912" w:rsidP="00124C7E">
            <w:pPr>
              <w:pStyle w:val="13"/>
              <w:numPr>
                <w:ilvl w:val="0"/>
                <w:numId w:val="26"/>
              </w:numPr>
              <w:spacing w:after="0" w:line="240" w:lineRule="auto"/>
              <w:ind w:left="284" w:hanging="284"/>
              <w:jc w:val="both"/>
              <w:rPr>
                <w:rFonts w:ascii="Arial" w:hAnsi="Arial" w:cs="Arial"/>
                <w:sz w:val="18"/>
                <w:szCs w:val="18"/>
              </w:rPr>
            </w:pPr>
            <w:r w:rsidRPr="000B372D">
              <w:rPr>
                <w:rFonts w:ascii="Arial" w:hAnsi="Arial" w:cs="Arial"/>
                <w:sz w:val="18"/>
                <w:szCs w:val="18"/>
              </w:rPr>
              <w:t>Αναγνωρίσει την εξέλιξη των σκηνοθετικών ρευμάτων που συζητήσαμε καθώς και τη συμβολή τους στις νέες προσεγγίσεις που αναπτύσσονται.</w:t>
            </w:r>
          </w:p>
        </w:tc>
      </w:tr>
      <w:tr w:rsidR="00027912" w:rsidRPr="000B372D" w14:paraId="56CDBA49" w14:textId="77777777" w:rsidTr="00937D1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0BB917AB" w14:textId="77777777" w:rsidR="00027912" w:rsidRPr="000B372D" w:rsidRDefault="00027912" w:rsidP="00A63774">
            <w:pPr>
              <w:rPr>
                <w:rFonts w:ascii="Arial" w:hAnsi="Arial" w:cs="Arial"/>
                <w:b/>
                <w:sz w:val="18"/>
                <w:szCs w:val="18"/>
              </w:rPr>
            </w:pPr>
            <w:r w:rsidRPr="000B372D">
              <w:rPr>
                <w:rFonts w:ascii="Arial" w:hAnsi="Arial" w:cs="Arial"/>
                <w:b/>
                <w:sz w:val="18"/>
                <w:szCs w:val="18"/>
              </w:rPr>
              <w:t>Γενικές Ικανότητες</w:t>
            </w:r>
          </w:p>
        </w:tc>
      </w:tr>
      <w:tr w:rsidR="00027912" w:rsidRPr="000B372D" w14:paraId="694DBA0D" w14:textId="77777777" w:rsidTr="00937D12">
        <w:tc>
          <w:tcPr>
            <w:tcW w:w="8500" w:type="dxa"/>
            <w:gridSpan w:val="2"/>
          </w:tcPr>
          <w:p w14:paraId="2D706115" w14:textId="77777777" w:rsidR="00027912" w:rsidRPr="000B372D" w:rsidRDefault="00027912" w:rsidP="00A63774">
            <w:pPr>
              <w:rPr>
                <w:rFonts w:ascii="Arial" w:hAnsi="Arial" w:cs="Arial"/>
                <w:sz w:val="18"/>
                <w:szCs w:val="18"/>
              </w:rPr>
            </w:pPr>
            <w:r w:rsidRPr="000B372D">
              <w:rPr>
                <w:rFonts w:ascii="Arial" w:hAnsi="Arial" w:cs="Arial"/>
                <w:sz w:val="18"/>
                <w:szCs w:val="18"/>
              </w:rPr>
              <w:t xml:space="preserve">Στο τέλος του μαθήματος ο φοιτητής/φοιτήτρια θα μπορεί να πραγματοποιήσει: </w:t>
            </w:r>
          </w:p>
          <w:p w14:paraId="4B491EF2" w14:textId="77777777" w:rsidR="00027912" w:rsidRPr="000B372D" w:rsidRDefault="00027912" w:rsidP="00A63774">
            <w:pPr>
              <w:widowControl w:val="0"/>
              <w:autoSpaceDE w:val="0"/>
              <w:autoSpaceDN w:val="0"/>
              <w:adjustRightInd w:val="0"/>
              <w:ind w:left="454" w:hanging="454"/>
              <w:rPr>
                <w:rFonts w:ascii="Arial" w:hAnsi="Arial" w:cs="Arial"/>
                <w:sz w:val="18"/>
                <w:szCs w:val="18"/>
              </w:rPr>
            </w:pPr>
            <w:r w:rsidRPr="000B372D">
              <w:rPr>
                <w:rFonts w:ascii="Arial" w:hAnsi="Arial" w:cs="Arial"/>
                <w:sz w:val="18"/>
                <w:szCs w:val="18"/>
              </w:rPr>
              <w:t>•</w:t>
            </w:r>
            <w:r w:rsidRPr="000B372D">
              <w:rPr>
                <w:rFonts w:ascii="Arial" w:hAnsi="Arial" w:cs="Arial"/>
                <w:sz w:val="18"/>
                <w:szCs w:val="18"/>
              </w:rPr>
              <w:tab/>
              <w:t>Αυτόνομη Εργασία</w:t>
            </w:r>
          </w:p>
          <w:p w14:paraId="4F350C38" w14:textId="77777777" w:rsidR="00027912" w:rsidRPr="000B372D" w:rsidRDefault="00027912" w:rsidP="00A63774">
            <w:pPr>
              <w:widowControl w:val="0"/>
              <w:autoSpaceDE w:val="0"/>
              <w:autoSpaceDN w:val="0"/>
              <w:adjustRightInd w:val="0"/>
              <w:ind w:left="454" w:hanging="454"/>
              <w:rPr>
                <w:rFonts w:ascii="Arial" w:hAnsi="Arial" w:cs="Arial"/>
                <w:sz w:val="18"/>
                <w:szCs w:val="18"/>
              </w:rPr>
            </w:pPr>
            <w:r w:rsidRPr="000B372D">
              <w:rPr>
                <w:rFonts w:ascii="Arial" w:hAnsi="Arial" w:cs="Arial"/>
                <w:sz w:val="18"/>
                <w:szCs w:val="18"/>
              </w:rPr>
              <w:t>•</w:t>
            </w:r>
            <w:r w:rsidRPr="000B372D">
              <w:rPr>
                <w:rFonts w:ascii="Arial" w:hAnsi="Arial" w:cs="Arial"/>
                <w:sz w:val="18"/>
                <w:szCs w:val="18"/>
              </w:rPr>
              <w:tab/>
              <w:t>Ομαδική Εργασία</w:t>
            </w:r>
          </w:p>
          <w:p w14:paraId="4122A62C" w14:textId="77777777" w:rsidR="00027912" w:rsidRPr="000B372D" w:rsidRDefault="00027912" w:rsidP="00A63774">
            <w:pPr>
              <w:widowControl w:val="0"/>
              <w:autoSpaceDE w:val="0"/>
              <w:autoSpaceDN w:val="0"/>
              <w:adjustRightInd w:val="0"/>
              <w:spacing w:after="60"/>
              <w:ind w:left="454" w:hanging="454"/>
              <w:rPr>
                <w:rFonts w:ascii="Arial" w:hAnsi="Arial" w:cs="Arial"/>
                <w:i/>
                <w:sz w:val="18"/>
                <w:szCs w:val="18"/>
              </w:rPr>
            </w:pPr>
            <w:r w:rsidRPr="000B372D">
              <w:rPr>
                <w:rFonts w:ascii="Arial" w:hAnsi="Arial" w:cs="Arial"/>
                <w:sz w:val="18"/>
                <w:szCs w:val="18"/>
              </w:rPr>
              <w:t>•</w:t>
            </w:r>
            <w:r w:rsidRPr="000B372D">
              <w:rPr>
                <w:rFonts w:ascii="Arial" w:hAnsi="Arial" w:cs="Arial"/>
                <w:sz w:val="18"/>
                <w:szCs w:val="18"/>
              </w:rPr>
              <w:tab/>
              <w:t>Σεβασμό στη διαφορετικότητα και την πολυπολιτισμικότητα</w:t>
            </w:r>
          </w:p>
        </w:tc>
      </w:tr>
    </w:tbl>
    <w:p w14:paraId="65E77D48" w14:textId="77777777" w:rsidR="00027912" w:rsidRPr="000B372D" w:rsidRDefault="00027912" w:rsidP="003363B4">
      <w:pPr>
        <w:widowControl w:val="0"/>
        <w:numPr>
          <w:ilvl w:val="0"/>
          <w:numId w:val="107"/>
        </w:numPr>
        <w:autoSpaceDE w:val="0"/>
        <w:autoSpaceDN w:val="0"/>
        <w:adjustRightInd w:val="0"/>
        <w:spacing w:before="120"/>
        <w:ind w:left="357" w:hanging="357"/>
        <w:rPr>
          <w:rFonts w:ascii="Arial" w:hAnsi="Arial" w:cs="Arial"/>
          <w:b/>
          <w:sz w:val="18"/>
          <w:szCs w:val="18"/>
        </w:rPr>
      </w:pPr>
      <w:r w:rsidRPr="000B372D">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0B372D" w14:paraId="2383B31C" w14:textId="77777777" w:rsidTr="00937D12">
        <w:tc>
          <w:tcPr>
            <w:tcW w:w="8500" w:type="dxa"/>
          </w:tcPr>
          <w:p w14:paraId="7CBE16F5" w14:textId="77777777" w:rsidR="00027912" w:rsidRPr="000B372D" w:rsidRDefault="00027912" w:rsidP="00A63774">
            <w:pPr>
              <w:jc w:val="both"/>
              <w:rPr>
                <w:rFonts w:ascii="Arial" w:hAnsi="Arial" w:cs="Arial"/>
                <w:iCs/>
                <w:sz w:val="18"/>
                <w:szCs w:val="18"/>
              </w:rPr>
            </w:pPr>
            <w:r w:rsidRPr="000B372D">
              <w:rPr>
                <w:rFonts w:ascii="Arial" w:hAnsi="Arial" w:cs="Arial"/>
                <w:sz w:val="18"/>
                <w:szCs w:val="18"/>
              </w:rPr>
              <w:t xml:space="preserve">Αρχικά εξετάζουμε τις παραμέτρους που οδήγησαν στην άνοδο του σκηνοθέτη και αναφερόμαστε διεξοδικότερα στον πρόδρομο του όρου </w:t>
            </w:r>
            <w:r w:rsidRPr="000B372D">
              <w:rPr>
                <w:rFonts w:ascii="Arial" w:hAnsi="Arial" w:cs="Arial"/>
                <w:sz w:val="18"/>
                <w:szCs w:val="18"/>
                <w:lang w:val="en-US"/>
              </w:rPr>
              <w:t>Duke</w:t>
            </w:r>
            <w:r w:rsidRPr="000B372D">
              <w:rPr>
                <w:rFonts w:ascii="Arial" w:hAnsi="Arial" w:cs="Arial"/>
                <w:sz w:val="18"/>
                <w:szCs w:val="18"/>
              </w:rPr>
              <w:t xml:space="preserve"> </w:t>
            </w:r>
            <w:r w:rsidRPr="000B372D">
              <w:rPr>
                <w:rFonts w:ascii="Arial" w:hAnsi="Arial" w:cs="Arial"/>
                <w:sz w:val="18"/>
                <w:szCs w:val="18"/>
                <w:lang w:val="en-US"/>
              </w:rPr>
              <w:t>George</w:t>
            </w:r>
            <w:r w:rsidRPr="000B372D">
              <w:rPr>
                <w:rFonts w:ascii="Arial" w:hAnsi="Arial" w:cs="Arial"/>
                <w:sz w:val="18"/>
                <w:szCs w:val="18"/>
              </w:rPr>
              <w:t xml:space="preserve"> </w:t>
            </w:r>
            <w:r w:rsidRPr="000B372D">
              <w:rPr>
                <w:rFonts w:ascii="Arial" w:hAnsi="Arial" w:cs="Arial"/>
                <w:sz w:val="18"/>
                <w:szCs w:val="18"/>
                <w:lang w:val="en-US"/>
              </w:rPr>
              <w:t>II</w:t>
            </w:r>
            <w:r w:rsidRPr="000B372D">
              <w:rPr>
                <w:rFonts w:ascii="Arial" w:hAnsi="Arial" w:cs="Arial"/>
                <w:sz w:val="18"/>
                <w:szCs w:val="18"/>
              </w:rPr>
              <w:t xml:space="preserve"> του </w:t>
            </w:r>
            <w:r w:rsidRPr="000B372D">
              <w:rPr>
                <w:rFonts w:ascii="Arial" w:hAnsi="Arial" w:cs="Arial"/>
                <w:sz w:val="18"/>
                <w:szCs w:val="18"/>
                <w:lang w:val="en-US"/>
              </w:rPr>
              <w:t>Saxe</w:t>
            </w:r>
            <w:r w:rsidRPr="000B372D">
              <w:rPr>
                <w:rFonts w:ascii="Arial" w:hAnsi="Arial" w:cs="Arial"/>
                <w:sz w:val="18"/>
                <w:szCs w:val="18"/>
              </w:rPr>
              <w:t>-</w:t>
            </w:r>
            <w:r w:rsidRPr="000B372D">
              <w:rPr>
                <w:rFonts w:ascii="Arial" w:hAnsi="Arial" w:cs="Arial"/>
                <w:sz w:val="18"/>
                <w:szCs w:val="18"/>
                <w:lang w:val="en-US"/>
              </w:rPr>
              <w:t>Meiningen</w:t>
            </w:r>
            <w:r w:rsidRPr="000B372D">
              <w:rPr>
                <w:rFonts w:ascii="Arial" w:hAnsi="Arial" w:cs="Arial"/>
                <w:sz w:val="18"/>
                <w:szCs w:val="18"/>
              </w:rPr>
              <w:t xml:space="preserve">. Στη συνέχεια, αναλύουμε τους πρώτους που έφεραν το όνομα σκηνοθέτης και συγκεκριμένα τον </w:t>
            </w:r>
            <w:r w:rsidRPr="000B372D">
              <w:rPr>
                <w:rFonts w:ascii="Arial" w:hAnsi="Arial" w:cs="Arial"/>
                <w:sz w:val="18"/>
                <w:szCs w:val="18"/>
                <w:lang w:val="en-US"/>
              </w:rPr>
              <w:t>Andre</w:t>
            </w:r>
            <w:r w:rsidRPr="000B372D">
              <w:rPr>
                <w:rFonts w:ascii="Arial" w:hAnsi="Arial" w:cs="Arial"/>
                <w:sz w:val="18"/>
                <w:szCs w:val="18"/>
              </w:rPr>
              <w:t xml:space="preserve"> </w:t>
            </w:r>
            <w:r w:rsidRPr="000B372D">
              <w:rPr>
                <w:rFonts w:ascii="Arial" w:hAnsi="Arial" w:cs="Arial"/>
                <w:sz w:val="18"/>
                <w:szCs w:val="18"/>
                <w:lang w:val="en-US"/>
              </w:rPr>
              <w:t>Antoine</w:t>
            </w:r>
            <w:r w:rsidRPr="000B372D">
              <w:rPr>
                <w:rFonts w:ascii="Arial" w:hAnsi="Arial" w:cs="Arial"/>
                <w:sz w:val="18"/>
                <w:szCs w:val="18"/>
              </w:rPr>
              <w:t xml:space="preserve"> (Ελεύθερο Θέατρο) και τον </w:t>
            </w:r>
            <w:r w:rsidRPr="000B372D">
              <w:rPr>
                <w:rFonts w:ascii="Arial" w:hAnsi="Arial" w:cs="Arial"/>
                <w:sz w:val="18"/>
                <w:szCs w:val="18"/>
                <w:lang w:val="en-US"/>
              </w:rPr>
              <w:t>Konstantin</w:t>
            </w:r>
            <w:r w:rsidRPr="000B372D">
              <w:rPr>
                <w:rFonts w:ascii="Arial" w:hAnsi="Arial" w:cs="Arial"/>
                <w:sz w:val="18"/>
                <w:szCs w:val="18"/>
              </w:rPr>
              <w:t xml:space="preserve"> </w:t>
            </w:r>
            <w:r w:rsidRPr="000B372D">
              <w:rPr>
                <w:rFonts w:ascii="Arial" w:hAnsi="Arial" w:cs="Arial"/>
                <w:sz w:val="18"/>
                <w:szCs w:val="18"/>
                <w:lang w:val="en-US"/>
              </w:rPr>
              <w:t>Stanislavski</w:t>
            </w:r>
            <w:r w:rsidRPr="000B372D">
              <w:rPr>
                <w:rFonts w:ascii="Arial" w:hAnsi="Arial" w:cs="Arial"/>
                <w:sz w:val="18"/>
                <w:szCs w:val="18"/>
              </w:rPr>
              <w:t xml:space="preserve">  (Θέατρο Τέχνης) οι οποίοι προσέγγιζαν τις παραστάσεις που σκηνοθετούσαν με τον τρόπο του ρεαλισμού και του νατουραλισμού. Ακολουθεί ο συμβολισμός στο θέατρο με εκτενή αναφορά στον </w:t>
            </w:r>
            <w:r w:rsidRPr="000B372D">
              <w:rPr>
                <w:rFonts w:ascii="Arial" w:hAnsi="Arial" w:cs="Arial"/>
                <w:sz w:val="18"/>
                <w:szCs w:val="18"/>
                <w:lang w:val="en-US"/>
              </w:rPr>
              <w:t>Adolphe</w:t>
            </w:r>
            <w:r w:rsidRPr="000B372D">
              <w:rPr>
                <w:rFonts w:ascii="Arial" w:hAnsi="Arial" w:cs="Arial"/>
                <w:sz w:val="18"/>
                <w:szCs w:val="18"/>
              </w:rPr>
              <w:t xml:space="preserve"> </w:t>
            </w:r>
            <w:r w:rsidRPr="000B372D">
              <w:rPr>
                <w:rFonts w:ascii="Arial" w:hAnsi="Arial" w:cs="Arial"/>
                <w:sz w:val="18"/>
                <w:szCs w:val="18"/>
                <w:lang w:val="en-US"/>
              </w:rPr>
              <w:t>Appia</w:t>
            </w:r>
            <w:r w:rsidRPr="000B372D">
              <w:rPr>
                <w:rFonts w:ascii="Arial" w:hAnsi="Arial" w:cs="Arial"/>
                <w:sz w:val="18"/>
                <w:szCs w:val="18"/>
              </w:rPr>
              <w:t xml:space="preserve"> και έπειτα τα βασικά χαρακτηριστικά του εξπρεσσιονισμού με παραδείγματα από τις σκηνοθεσίες του </w:t>
            </w:r>
            <w:r w:rsidRPr="000B372D">
              <w:rPr>
                <w:rFonts w:ascii="Arial" w:hAnsi="Arial" w:cs="Arial"/>
                <w:sz w:val="18"/>
                <w:szCs w:val="18"/>
                <w:lang w:val="en-US"/>
              </w:rPr>
              <w:t>Max</w:t>
            </w:r>
            <w:r w:rsidRPr="000B372D">
              <w:rPr>
                <w:rFonts w:ascii="Arial" w:hAnsi="Arial" w:cs="Arial"/>
                <w:sz w:val="18"/>
                <w:szCs w:val="18"/>
              </w:rPr>
              <w:t xml:space="preserve"> </w:t>
            </w:r>
            <w:r w:rsidRPr="000B372D">
              <w:rPr>
                <w:rFonts w:ascii="Arial" w:hAnsi="Arial" w:cs="Arial"/>
                <w:sz w:val="18"/>
                <w:szCs w:val="18"/>
                <w:lang w:val="en-US"/>
              </w:rPr>
              <w:t>Reinhardt</w:t>
            </w:r>
            <w:r w:rsidRPr="000B372D">
              <w:rPr>
                <w:rFonts w:ascii="Arial" w:hAnsi="Arial" w:cs="Arial"/>
                <w:sz w:val="18"/>
                <w:szCs w:val="18"/>
              </w:rPr>
              <w:t xml:space="preserve"> και ανάλυση των  σκηνοθετικών προσεγγίσεων του </w:t>
            </w:r>
            <w:r w:rsidRPr="000B372D">
              <w:rPr>
                <w:rFonts w:ascii="Arial" w:hAnsi="Arial" w:cs="Arial"/>
                <w:sz w:val="18"/>
                <w:szCs w:val="18"/>
                <w:lang w:val="en-US"/>
              </w:rPr>
              <w:t>Vsevolod</w:t>
            </w:r>
            <w:r w:rsidRPr="000B372D">
              <w:rPr>
                <w:rFonts w:ascii="Arial" w:hAnsi="Arial" w:cs="Arial"/>
                <w:sz w:val="18"/>
                <w:szCs w:val="18"/>
              </w:rPr>
              <w:t xml:space="preserve"> </w:t>
            </w:r>
            <w:r w:rsidRPr="000B372D">
              <w:rPr>
                <w:rFonts w:ascii="Arial" w:hAnsi="Arial" w:cs="Arial"/>
                <w:sz w:val="18"/>
                <w:szCs w:val="18"/>
                <w:lang w:val="en-US"/>
              </w:rPr>
              <w:t>Meyerhold</w:t>
            </w:r>
            <w:r w:rsidRPr="000B372D">
              <w:rPr>
                <w:rFonts w:ascii="Arial" w:hAnsi="Arial" w:cs="Arial"/>
                <w:sz w:val="18"/>
                <w:szCs w:val="18"/>
              </w:rPr>
              <w:t xml:space="preserve">. Το επικό θέατρο στη Γερμανία όπως αναπτύχθηκε από τον </w:t>
            </w:r>
            <w:r w:rsidRPr="000B372D">
              <w:rPr>
                <w:rFonts w:ascii="Arial" w:hAnsi="Arial" w:cs="Arial"/>
                <w:sz w:val="18"/>
                <w:szCs w:val="18"/>
                <w:lang w:val="en-US"/>
              </w:rPr>
              <w:t>Erwin</w:t>
            </w:r>
            <w:r w:rsidRPr="000B372D">
              <w:rPr>
                <w:rFonts w:ascii="Arial" w:hAnsi="Arial" w:cs="Arial"/>
                <w:sz w:val="18"/>
                <w:szCs w:val="18"/>
              </w:rPr>
              <w:t xml:space="preserve"> </w:t>
            </w:r>
            <w:r w:rsidRPr="000B372D">
              <w:rPr>
                <w:rFonts w:ascii="Arial" w:hAnsi="Arial" w:cs="Arial"/>
                <w:sz w:val="18"/>
                <w:szCs w:val="18"/>
                <w:lang w:val="en-US"/>
              </w:rPr>
              <w:t>Piscator</w:t>
            </w:r>
            <w:r w:rsidRPr="000B372D">
              <w:rPr>
                <w:rFonts w:ascii="Arial" w:hAnsi="Arial" w:cs="Arial"/>
                <w:sz w:val="18"/>
                <w:szCs w:val="18"/>
              </w:rPr>
              <w:t xml:space="preserve"> και ολοκληρώθηκε από τον </w:t>
            </w:r>
            <w:r w:rsidRPr="000B372D">
              <w:rPr>
                <w:rFonts w:ascii="Arial" w:hAnsi="Arial" w:cs="Arial"/>
                <w:sz w:val="18"/>
                <w:szCs w:val="18"/>
                <w:lang w:val="en-US"/>
              </w:rPr>
              <w:t>Bertolt</w:t>
            </w:r>
            <w:r w:rsidRPr="000B372D">
              <w:rPr>
                <w:rFonts w:ascii="Arial" w:hAnsi="Arial" w:cs="Arial"/>
                <w:sz w:val="18"/>
                <w:szCs w:val="18"/>
              </w:rPr>
              <w:t xml:space="preserve"> </w:t>
            </w:r>
            <w:r w:rsidRPr="000B372D">
              <w:rPr>
                <w:rFonts w:ascii="Arial" w:hAnsi="Arial" w:cs="Arial"/>
                <w:sz w:val="18"/>
                <w:szCs w:val="18"/>
                <w:lang w:val="en-US"/>
              </w:rPr>
              <w:t>Brecht</w:t>
            </w:r>
            <w:r w:rsidRPr="000B372D">
              <w:rPr>
                <w:rFonts w:ascii="Arial" w:hAnsi="Arial" w:cs="Arial"/>
                <w:sz w:val="18"/>
                <w:szCs w:val="18"/>
              </w:rPr>
              <w:t xml:space="preserve"> καταλαμβάνει ουσιαστικό </w:t>
            </w:r>
            <w:r w:rsidRPr="000B372D">
              <w:rPr>
                <w:rFonts w:ascii="Arial" w:hAnsi="Arial" w:cs="Arial"/>
                <w:sz w:val="18"/>
                <w:szCs w:val="18"/>
              </w:rPr>
              <w:lastRenderedPageBreak/>
              <w:t xml:space="preserve">τμήμα του εξαμηνιαίου μαθήματος. Κατά τον ίδιο τρόπο προσεγγίζεται η Γαλλική Σχολή σκηνοθεσίας η οποία εγκαινιάσθηκε από τον </w:t>
            </w:r>
            <w:r w:rsidRPr="000B372D">
              <w:rPr>
                <w:rFonts w:ascii="Arial" w:hAnsi="Arial" w:cs="Arial"/>
                <w:sz w:val="18"/>
                <w:szCs w:val="18"/>
                <w:lang w:val="en-US"/>
              </w:rPr>
              <w:t>Jacques</w:t>
            </w:r>
            <w:r w:rsidRPr="000B372D">
              <w:rPr>
                <w:rFonts w:ascii="Arial" w:hAnsi="Arial" w:cs="Arial"/>
                <w:sz w:val="18"/>
                <w:szCs w:val="18"/>
              </w:rPr>
              <w:t xml:space="preserve"> </w:t>
            </w:r>
            <w:r w:rsidRPr="000B372D">
              <w:rPr>
                <w:rFonts w:ascii="Arial" w:hAnsi="Arial" w:cs="Arial"/>
                <w:sz w:val="18"/>
                <w:szCs w:val="18"/>
                <w:lang w:val="en-US"/>
              </w:rPr>
              <w:t>Copeau</w:t>
            </w:r>
            <w:r w:rsidRPr="000B372D">
              <w:rPr>
                <w:rFonts w:ascii="Arial" w:hAnsi="Arial" w:cs="Arial"/>
                <w:sz w:val="18"/>
                <w:szCs w:val="18"/>
              </w:rPr>
              <w:t>, διαδόθηκε από την ομάδα των τεσσάρων (</w:t>
            </w:r>
            <w:r w:rsidRPr="000B372D">
              <w:rPr>
                <w:rFonts w:ascii="Arial" w:hAnsi="Arial" w:cs="Arial"/>
                <w:sz w:val="18"/>
                <w:szCs w:val="18"/>
                <w:lang w:val="en-US"/>
              </w:rPr>
              <w:t>Cartel</w:t>
            </w:r>
            <w:r w:rsidRPr="000B372D">
              <w:rPr>
                <w:rFonts w:ascii="Arial" w:hAnsi="Arial" w:cs="Arial"/>
                <w:sz w:val="18"/>
                <w:szCs w:val="18"/>
              </w:rPr>
              <w:t xml:space="preserve"> </w:t>
            </w:r>
            <w:r w:rsidRPr="000B372D">
              <w:rPr>
                <w:rFonts w:ascii="Arial" w:hAnsi="Arial" w:cs="Arial"/>
                <w:sz w:val="18"/>
                <w:szCs w:val="18"/>
                <w:lang w:val="en-US"/>
              </w:rPr>
              <w:t>des</w:t>
            </w:r>
            <w:r w:rsidRPr="000B372D">
              <w:rPr>
                <w:rFonts w:ascii="Arial" w:hAnsi="Arial" w:cs="Arial"/>
                <w:sz w:val="18"/>
                <w:szCs w:val="18"/>
              </w:rPr>
              <w:t xml:space="preserve"> </w:t>
            </w:r>
            <w:r w:rsidRPr="000B372D">
              <w:rPr>
                <w:rFonts w:ascii="Arial" w:hAnsi="Arial" w:cs="Arial"/>
                <w:sz w:val="18"/>
                <w:szCs w:val="18"/>
                <w:lang w:val="en-US"/>
              </w:rPr>
              <w:t>Quatre</w:t>
            </w:r>
            <w:r w:rsidRPr="000B372D">
              <w:rPr>
                <w:rFonts w:ascii="Arial" w:hAnsi="Arial" w:cs="Arial"/>
                <w:sz w:val="18"/>
                <w:szCs w:val="18"/>
              </w:rPr>
              <w:t xml:space="preserve">) αλλά και από τον </w:t>
            </w:r>
            <w:r w:rsidRPr="000B372D">
              <w:rPr>
                <w:rFonts w:ascii="Arial" w:hAnsi="Arial" w:cs="Arial"/>
                <w:sz w:val="18"/>
                <w:szCs w:val="18"/>
                <w:lang w:val="en-US"/>
              </w:rPr>
              <w:t>Jean</w:t>
            </w:r>
            <w:r w:rsidRPr="000B372D">
              <w:rPr>
                <w:rFonts w:ascii="Arial" w:hAnsi="Arial" w:cs="Arial"/>
                <w:sz w:val="18"/>
                <w:szCs w:val="18"/>
              </w:rPr>
              <w:t>-</w:t>
            </w:r>
            <w:r w:rsidRPr="000B372D">
              <w:rPr>
                <w:rFonts w:ascii="Arial" w:hAnsi="Arial" w:cs="Arial"/>
                <w:sz w:val="18"/>
                <w:szCs w:val="18"/>
                <w:lang w:val="en-US"/>
              </w:rPr>
              <w:t>Louis</w:t>
            </w:r>
            <w:r w:rsidRPr="000B372D">
              <w:rPr>
                <w:rFonts w:ascii="Arial" w:hAnsi="Arial" w:cs="Arial"/>
                <w:sz w:val="18"/>
                <w:szCs w:val="18"/>
              </w:rPr>
              <w:t xml:space="preserve"> </w:t>
            </w:r>
            <w:r w:rsidRPr="000B372D">
              <w:rPr>
                <w:rFonts w:ascii="Arial" w:hAnsi="Arial" w:cs="Arial"/>
                <w:sz w:val="18"/>
                <w:szCs w:val="18"/>
                <w:lang w:val="en-US"/>
              </w:rPr>
              <w:t>Barrault</w:t>
            </w:r>
            <w:r w:rsidRPr="000B372D">
              <w:rPr>
                <w:rFonts w:ascii="Arial" w:hAnsi="Arial" w:cs="Arial"/>
                <w:sz w:val="18"/>
                <w:szCs w:val="18"/>
              </w:rPr>
              <w:t xml:space="preserve"> και τον </w:t>
            </w:r>
            <w:r w:rsidRPr="000B372D">
              <w:rPr>
                <w:rFonts w:ascii="Arial" w:hAnsi="Arial" w:cs="Arial"/>
                <w:sz w:val="18"/>
                <w:szCs w:val="18"/>
                <w:lang w:val="en-US"/>
              </w:rPr>
              <w:t>Marcel</w:t>
            </w:r>
            <w:r w:rsidRPr="000B372D">
              <w:rPr>
                <w:rFonts w:ascii="Arial" w:hAnsi="Arial" w:cs="Arial"/>
                <w:sz w:val="18"/>
                <w:szCs w:val="18"/>
              </w:rPr>
              <w:t xml:space="preserve"> </w:t>
            </w:r>
            <w:r w:rsidRPr="000B372D">
              <w:rPr>
                <w:rFonts w:ascii="Arial" w:hAnsi="Arial" w:cs="Arial"/>
                <w:sz w:val="18"/>
                <w:szCs w:val="18"/>
                <w:lang w:val="en-US"/>
              </w:rPr>
              <w:t>Marceau</w:t>
            </w:r>
            <w:r w:rsidRPr="000B372D">
              <w:rPr>
                <w:rFonts w:ascii="Arial" w:hAnsi="Arial" w:cs="Arial"/>
                <w:sz w:val="18"/>
                <w:szCs w:val="18"/>
              </w:rPr>
              <w:t xml:space="preserve">. Η μελέτη μας στα σκηνοθετικά ρεύματα που σημάδεψαν την ιστορία των προσεγγίσεων διεθνώς ολοκληρώνεται με το Θέατρο της Σκληρότητας και τις μεθόδους του </w:t>
            </w:r>
            <w:r w:rsidRPr="000B372D">
              <w:rPr>
                <w:rFonts w:ascii="Arial" w:hAnsi="Arial" w:cs="Arial"/>
                <w:sz w:val="18"/>
                <w:szCs w:val="18"/>
                <w:lang w:val="en-US"/>
              </w:rPr>
              <w:t>Antonin</w:t>
            </w:r>
            <w:r w:rsidRPr="000B372D">
              <w:rPr>
                <w:rFonts w:ascii="Arial" w:hAnsi="Arial" w:cs="Arial"/>
                <w:sz w:val="18"/>
                <w:szCs w:val="18"/>
              </w:rPr>
              <w:t xml:space="preserve"> </w:t>
            </w:r>
            <w:r w:rsidRPr="000B372D">
              <w:rPr>
                <w:rFonts w:ascii="Arial" w:hAnsi="Arial" w:cs="Arial"/>
                <w:sz w:val="18"/>
                <w:szCs w:val="18"/>
                <w:lang w:val="en-US"/>
              </w:rPr>
              <w:t>Artaud</w:t>
            </w:r>
            <w:r w:rsidRPr="000B372D">
              <w:rPr>
                <w:rFonts w:ascii="Arial" w:hAnsi="Arial" w:cs="Arial"/>
                <w:sz w:val="18"/>
                <w:szCs w:val="18"/>
              </w:rPr>
              <w:t xml:space="preserve"> όπως, κυρίως, αναλύονται στα δύο μανιφέστα του και με το Θέατρο του </w:t>
            </w:r>
            <w:r w:rsidRPr="000B372D">
              <w:rPr>
                <w:rFonts w:ascii="Arial" w:hAnsi="Arial" w:cs="Arial"/>
                <w:sz w:val="18"/>
                <w:szCs w:val="18"/>
                <w:lang w:val="en-US"/>
              </w:rPr>
              <w:t>Peter</w:t>
            </w:r>
            <w:r w:rsidRPr="000B372D">
              <w:rPr>
                <w:rFonts w:ascii="Arial" w:hAnsi="Arial" w:cs="Arial"/>
                <w:sz w:val="18"/>
                <w:szCs w:val="18"/>
              </w:rPr>
              <w:t xml:space="preserve"> </w:t>
            </w:r>
            <w:r w:rsidRPr="000B372D">
              <w:rPr>
                <w:rFonts w:ascii="Arial" w:hAnsi="Arial" w:cs="Arial"/>
                <w:sz w:val="18"/>
                <w:szCs w:val="18"/>
                <w:lang w:val="en-US"/>
              </w:rPr>
              <w:t>Brook</w:t>
            </w:r>
            <w:r w:rsidRPr="000B372D">
              <w:rPr>
                <w:rFonts w:ascii="Arial" w:hAnsi="Arial" w:cs="Arial"/>
                <w:sz w:val="18"/>
                <w:szCs w:val="18"/>
              </w:rPr>
              <w:t xml:space="preserve">. Οι διαλέξεις συνοδεύονται με οπτικό υλικό είτε φωτογραφικό είτε βιντεοσκοπημένο.  </w:t>
            </w:r>
          </w:p>
        </w:tc>
      </w:tr>
    </w:tbl>
    <w:p w14:paraId="0E7B07A0" w14:textId="77777777" w:rsidR="00027912" w:rsidRPr="000B372D" w:rsidRDefault="00027912" w:rsidP="003363B4">
      <w:pPr>
        <w:widowControl w:val="0"/>
        <w:numPr>
          <w:ilvl w:val="0"/>
          <w:numId w:val="107"/>
        </w:numPr>
        <w:autoSpaceDE w:val="0"/>
        <w:autoSpaceDN w:val="0"/>
        <w:adjustRightInd w:val="0"/>
        <w:spacing w:before="120"/>
        <w:ind w:left="357" w:hanging="357"/>
        <w:rPr>
          <w:rFonts w:ascii="Arial" w:hAnsi="Arial" w:cs="Arial"/>
          <w:b/>
          <w:sz w:val="18"/>
          <w:szCs w:val="18"/>
        </w:rPr>
      </w:pPr>
      <w:r w:rsidRPr="000B372D">
        <w:rPr>
          <w:rFonts w:ascii="Arial" w:hAnsi="Arial" w:cs="Arial"/>
          <w:b/>
          <w:sz w:val="18"/>
          <w:szCs w:val="18"/>
        </w:rPr>
        <w:lastRenderedPageBreak/>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94"/>
      </w:tblGrid>
      <w:tr w:rsidR="00027912" w:rsidRPr="000B372D" w14:paraId="1F9853D7" w14:textId="77777777" w:rsidTr="00937D12">
        <w:tc>
          <w:tcPr>
            <w:tcW w:w="3306" w:type="dxa"/>
            <w:shd w:val="clear" w:color="auto" w:fill="DDD9C3"/>
          </w:tcPr>
          <w:p w14:paraId="20E03F6C"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ΤΡΟΠΟΣ ΠΑΡΑΔΟΣΗΣ</w:t>
            </w:r>
            <w:r w:rsidRPr="000B372D">
              <w:rPr>
                <w:rFonts w:ascii="Arial" w:hAnsi="Arial" w:cs="Arial"/>
                <w:b/>
                <w:sz w:val="18"/>
                <w:szCs w:val="18"/>
              </w:rPr>
              <w:br/>
            </w:r>
          </w:p>
        </w:tc>
        <w:tc>
          <w:tcPr>
            <w:tcW w:w="5194" w:type="dxa"/>
          </w:tcPr>
          <w:p w14:paraId="55EDD1D9" w14:textId="77777777" w:rsidR="00027912" w:rsidRPr="000B372D" w:rsidRDefault="00027912" w:rsidP="00A63774">
            <w:pPr>
              <w:rPr>
                <w:rFonts w:ascii="Arial" w:hAnsi="Arial" w:cs="Arial"/>
                <w:iCs/>
                <w:sz w:val="18"/>
                <w:szCs w:val="18"/>
              </w:rPr>
            </w:pPr>
            <w:r w:rsidRPr="000B372D">
              <w:rPr>
                <w:rFonts w:ascii="Arial" w:hAnsi="Arial" w:cs="Arial"/>
                <w:iCs/>
                <w:sz w:val="18"/>
                <w:szCs w:val="18"/>
              </w:rPr>
              <w:t xml:space="preserve">Στην τάξη </w:t>
            </w:r>
          </w:p>
        </w:tc>
      </w:tr>
      <w:tr w:rsidR="00027912" w:rsidRPr="000B372D" w14:paraId="45873C10" w14:textId="77777777" w:rsidTr="00937D12">
        <w:tc>
          <w:tcPr>
            <w:tcW w:w="3306" w:type="dxa"/>
            <w:shd w:val="clear" w:color="auto" w:fill="DDD9C3"/>
          </w:tcPr>
          <w:p w14:paraId="31D52910" w14:textId="77777777" w:rsidR="00027912" w:rsidRPr="000B372D" w:rsidRDefault="00027912" w:rsidP="00A63774">
            <w:pPr>
              <w:jc w:val="right"/>
              <w:rPr>
                <w:rFonts w:ascii="Arial" w:hAnsi="Arial" w:cs="Arial"/>
                <w:i/>
                <w:sz w:val="18"/>
                <w:szCs w:val="18"/>
              </w:rPr>
            </w:pPr>
            <w:r w:rsidRPr="000B372D">
              <w:rPr>
                <w:rFonts w:ascii="Arial" w:hAnsi="Arial" w:cs="Arial"/>
                <w:b/>
                <w:sz w:val="18"/>
                <w:szCs w:val="18"/>
              </w:rPr>
              <w:t>ΧΡΗΣΗ ΤΕΧΝΟΛΟΓΙΩΝ ΠΛΗΡΟΦΟΡΙΑΣ ΚΑΙ ΕΠΙΚΟΙΝΩΝΙΩΝ</w:t>
            </w:r>
          </w:p>
        </w:tc>
        <w:tc>
          <w:tcPr>
            <w:tcW w:w="5194" w:type="dxa"/>
          </w:tcPr>
          <w:p w14:paraId="59950900" w14:textId="77777777" w:rsidR="00027912" w:rsidRPr="000B372D" w:rsidRDefault="00027912" w:rsidP="00A63774">
            <w:pPr>
              <w:rPr>
                <w:rFonts w:ascii="Arial" w:hAnsi="Arial" w:cs="Arial"/>
                <w:iCs/>
                <w:sz w:val="18"/>
                <w:szCs w:val="18"/>
              </w:rPr>
            </w:pPr>
            <w:r w:rsidRPr="000B372D">
              <w:rPr>
                <w:rFonts w:ascii="Arial" w:hAnsi="Arial" w:cs="Arial"/>
                <w:iCs/>
                <w:sz w:val="18"/>
                <w:szCs w:val="18"/>
              </w:rPr>
              <w:t>Χρήση φωτογραφιών και βιντεοσκοπημένου υλικού από παραστάσεις των υπό μελέτη σκηνοθετών.</w:t>
            </w:r>
          </w:p>
        </w:tc>
      </w:tr>
      <w:tr w:rsidR="00027912" w:rsidRPr="000B372D" w14:paraId="5AB9675F" w14:textId="77777777" w:rsidTr="00937D12">
        <w:tc>
          <w:tcPr>
            <w:tcW w:w="3306" w:type="dxa"/>
            <w:shd w:val="clear" w:color="auto" w:fill="DDD9C3"/>
          </w:tcPr>
          <w:p w14:paraId="7017FD56"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ΟΡΓΑΝΩΣΗ ΔΙΔΑΣΚΑΛΙΑΣ</w:t>
            </w:r>
          </w:p>
          <w:p w14:paraId="635ED00A" w14:textId="77777777" w:rsidR="00027912" w:rsidRPr="000B372D" w:rsidRDefault="00027912" w:rsidP="00A63774">
            <w:pPr>
              <w:jc w:val="both"/>
              <w:rPr>
                <w:rFonts w:ascii="Arial" w:hAnsi="Arial" w:cs="Arial"/>
                <w:i/>
                <w:sz w:val="18"/>
                <w:szCs w:val="18"/>
              </w:rPr>
            </w:pPr>
          </w:p>
        </w:tc>
        <w:tc>
          <w:tcPr>
            <w:tcW w:w="519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27912" w:rsidRPr="000B372D" w14:paraId="3D4BBD73"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475FFCF4" w14:textId="77777777" w:rsidR="00027912" w:rsidRPr="000B372D" w:rsidRDefault="00027912" w:rsidP="00A63774">
                  <w:pPr>
                    <w:jc w:val="center"/>
                    <w:rPr>
                      <w:rFonts w:ascii="Arial" w:hAnsi="Arial" w:cs="Arial"/>
                      <w:b/>
                      <w:i/>
                      <w:sz w:val="18"/>
                      <w:szCs w:val="18"/>
                    </w:rPr>
                  </w:pPr>
                  <w:r w:rsidRPr="000B372D">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877F701" w14:textId="77777777" w:rsidR="00027912" w:rsidRPr="000B372D" w:rsidRDefault="00027912" w:rsidP="00A63774">
                  <w:pPr>
                    <w:jc w:val="center"/>
                    <w:rPr>
                      <w:rFonts w:ascii="Arial" w:hAnsi="Arial" w:cs="Arial"/>
                      <w:b/>
                      <w:i/>
                      <w:sz w:val="18"/>
                      <w:szCs w:val="18"/>
                    </w:rPr>
                  </w:pPr>
                  <w:r w:rsidRPr="000B372D">
                    <w:rPr>
                      <w:rFonts w:ascii="Arial" w:hAnsi="Arial" w:cs="Arial"/>
                      <w:b/>
                      <w:i/>
                      <w:sz w:val="18"/>
                      <w:szCs w:val="18"/>
                    </w:rPr>
                    <w:t>Φόρτος Εργασίας Εξαμήνου</w:t>
                  </w:r>
                </w:p>
              </w:tc>
            </w:tr>
            <w:tr w:rsidR="00027912" w:rsidRPr="000B372D" w14:paraId="51B5E9B3" w14:textId="77777777" w:rsidTr="00A63774">
              <w:tc>
                <w:tcPr>
                  <w:tcW w:w="2467" w:type="dxa"/>
                  <w:tcBorders>
                    <w:top w:val="single" w:sz="4" w:space="0" w:color="auto"/>
                    <w:left w:val="single" w:sz="4" w:space="0" w:color="auto"/>
                    <w:bottom w:val="single" w:sz="4" w:space="0" w:color="auto"/>
                    <w:right w:val="single" w:sz="4" w:space="0" w:color="auto"/>
                  </w:tcBorders>
                </w:tcPr>
                <w:p w14:paraId="1DAFC7AF" w14:textId="77777777" w:rsidR="00027912" w:rsidRPr="000B372D" w:rsidRDefault="00027912" w:rsidP="00A63774">
                  <w:pPr>
                    <w:rPr>
                      <w:rFonts w:ascii="Arial" w:hAnsi="Arial" w:cs="Arial"/>
                      <w:sz w:val="18"/>
                      <w:szCs w:val="18"/>
                    </w:rPr>
                  </w:pPr>
                  <w:r w:rsidRPr="000B372D">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7B8C556B"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39</w:t>
                  </w:r>
                </w:p>
              </w:tc>
            </w:tr>
            <w:tr w:rsidR="00027912" w:rsidRPr="000B372D" w14:paraId="2B51E8BE" w14:textId="77777777" w:rsidTr="00A63774">
              <w:tc>
                <w:tcPr>
                  <w:tcW w:w="2467" w:type="dxa"/>
                  <w:tcBorders>
                    <w:top w:val="single" w:sz="4" w:space="0" w:color="auto"/>
                    <w:left w:val="single" w:sz="4" w:space="0" w:color="auto"/>
                    <w:bottom w:val="single" w:sz="4" w:space="0" w:color="auto"/>
                    <w:right w:val="single" w:sz="4" w:space="0" w:color="auto"/>
                  </w:tcBorders>
                </w:tcPr>
                <w:p w14:paraId="4AD34D5F" w14:textId="77777777" w:rsidR="00027912" w:rsidRPr="000B372D" w:rsidRDefault="00027912" w:rsidP="00A63774">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274C0B15" w14:textId="77777777" w:rsidR="00027912" w:rsidRPr="000B372D" w:rsidRDefault="00027912" w:rsidP="00A63774">
                  <w:pPr>
                    <w:jc w:val="center"/>
                    <w:rPr>
                      <w:rFonts w:ascii="Arial" w:hAnsi="Arial" w:cs="Arial"/>
                      <w:sz w:val="18"/>
                      <w:szCs w:val="18"/>
                    </w:rPr>
                  </w:pPr>
                </w:p>
              </w:tc>
            </w:tr>
            <w:tr w:rsidR="00027912" w:rsidRPr="000B372D" w14:paraId="44736C0B" w14:textId="77777777" w:rsidTr="00A63774">
              <w:tc>
                <w:tcPr>
                  <w:tcW w:w="2467" w:type="dxa"/>
                  <w:tcBorders>
                    <w:top w:val="single" w:sz="4" w:space="0" w:color="auto"/>
                    <w:left w:val="single" w:sz="4" w:space="0" w:color="auto"/>
                    <w:bottom w:val="single" w:sz="4" w:space="0" w:color="auto"/>
                    <w:right w:val="single" w:sz="4" w:space="0" w:color="auto"/>
                  </w:tcBorders>
                </w:tcPr>
                <w:p w14:paraId="005A78C6" w14:textId="77777777" w:rsidR="00027912" w:rsidRPr="000B372D" w:rsidRDefault="00027912" w:rsidP="00A63774">
                  <w:pPr>
                    <w:rPr>
                      <w:rFonts w:ascii="Arial" w:hAnsi="Arial" w:cs="Arial"/>
                      <w:sz w:val="18"/>
                      <w:szCs w:val="18"/>
                    </w:rPr>
                  </w:pPr>
                  <w:r w:rsidRPr="000B372D">
                    <w:rPr>
                      <w:rFonts w:ascii="Arial" w:hAnsi="Arial" w:cs="Arial"/>
                      <w:sz w:val="18"/>
                      <w:szCs w:val="18"/>
                    </w:rPr>
                    <w:t>Καλλιτεχνικό εργαστήριο, βιντεοπροβολές</w:t>
                  </w:r>
                </w:p>
              </w:tc>
              <w:tc>
                <w:tcPr>
                  <w:tcW w:w="2468" w:type="dxa"/>
                  <w:tcBorders>
                    <w:top w:val="single" w:sz="4" w:space="0" w:color="auto"/>
                    <w:left w:val="single" w:sz="4" w:space="0" w:color="auto"/>
                    <w:bottom w:val="single" w:sz="4" w:space="0" w:color="auto"/>
                    <w:right w:val="single" w:sz="4" w:space="0" w:color="auto"/>
                  </w:tcBorders>
                </w:tcPr>
                <w:p w14:paraId="29D7FCCD"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35</w:t>
                  </w:r>
                </w:p>
                <w:p w14:paraId="5E0A1924" w14:textId="77777777" w:rsidR="00027912" w:rsidRPr="000B372D" w:rsidRDefault="00027912" w:rsidP="00A63774">
                  <w:pPr>
                    <w:jc w:val="center"/>
                    <w:rPr>
                      <w:rFonts w:ascii="Arial" w:hAnsi="Arial" w:cs="Arial"/>
                      <w:sz w:val="18"/>
                      <w:szCs w:val="18"/>
                    </w:rPr>
                  </w:pPr>
                </w:p>
              </w:tc>
            </w:tr>
            <w:tr w:rsidR="00027912" w:rsidRPr="000B372D" w14:paraId="1AAB587C" w14:textId="77777777" w:rsidTr="00A63774">
              <w:tc>
                <w:tcPr>
                  <w:tcW w:w="2467" w:type="dxa"/>
                  <w:tcBorders>
                    <w:top w:val="single" w:sz="4" w:space="0" w:color="auto"/>
                    <w:left w:val="single" w:sz="4" w:space="0" w:color="auto"/>
                    <w:bottom w:val="single" w:sz="4" w:space="0" w:color="auto"/>
                    <w:right w:val="single" w:sz="4" w:space="0" w:color="auto"/>
                  </w:tcBorders>
                </w:tcPr>
                <w:p w14:paraId="1B04C667" w14:textId="77777777" w:rsidR="00027912" w:rsidRPr="000B372D" w:rsidRDefault="00027912" w:rsidP="00A63774">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213C202E" w14:textId="77777777" w:rsidR="00027912" w:rsidRPr="000B372D" w:rsidRDefault="00027912" w:rsidP="00A63774">
                  <w:pPr>
                    <w:jc w:val="center"/>
                    <w:rPr>
                      <w:rFonts w:ascii="Arial" w:hAnsi="Arial" w:cs="Arial"/>
                      <w:sz w:val="18"/>
                      <w:szCs w:val="18"/>
                    </w:rPr>
                  </w:pPr>
                </w:p>
              </w:tc>
            </w:tr>
            <w:tr w:rsidR="00027912" w:rsidRPr="000B372D" w14:paraId="3C75DBEE" w14:textId="77777777" w:rsidTr="00A63774">
              <w:tc>
                <w:tcPr>
                  <w:tcW w:w="2467" w:type="dxa"/>
                  <w:tcBorders>
                    <w:top w:val="single" w:sz="4" w:space="0" w:color="auto"/>
                    <w:left w:val="single" w:sz="4" w:space="0" w:color="auto"/>
                    <w:bottom w:val="single" w:sz="4" w:space="0" w:color="auto"/>
                    <w:right w:val="single" w:sz="4" w:space="0" w:color="auto"/>
                  </w:tcBorders>
                </w:tcPr>
                <w:p w14:paraId="3A6E435F" w14:textId="77777777" w:rsidR="00027912" w:rsidRPr="000B372D" w:rsidRDefault="00027912" w:rsidP="00A63774">
                  <w:pPr>
                    <w:rPr>
                      <w:rFonts w:ascii="Arial" w:hAnsi="Arial" w:cs="Arial"/>
                      <w:i/>
                      <w:sz w:val="18"/>
                      <w:szCs w:val="18"/>
                    </w:rPr>
                  </w:pPr>
                  <w:r w:rsidRPr="000B372D">
                    <w:rPr>
                      <w:rFonts w:ascii="Arial" w:hAnsi="Arial" w:cs="Arial"/>
                      <w:sz w:val="18"/>
                      <w:szCs w:val="18"/>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14:paraId="331B6170"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20</w:t>
                  </w:r>
                </w:p>
              </w:tc>
            </w:tr>
            <w:tr w:rsidR="00027912" w:rsidRPr="000B372D" w14:paraId="0D120782" w14:textId="77777777" w:rsidTr="00A63774">
              <w:tc>
                <w:tcPr>
                  <w:tcW w:w="2467" w:type="dxa"/>
                  <w:tcBorders>
                    <w:top w:val="single" w:sz="4" w:space="0" w:color="auto"/>
                    <w:left w:val="single" w:sz="4" w:space="0" w:color="auto"/>
                    <w:bottom w:val="single" w:sz="4" w:space="0" w:color="auto"/>
                    <w:right w:val="single" w:sz="4" w:space="0" w:color="auto"/>
                  </w:tcBorders>
                </w:tcPr>
                <w:p w14:paraId="108315ED" w14:textId="77777777" w:rsidR="00027912" w:rsidRPr="000B372D" w:rsidRDefault="00027912" w:rsidP="00A63774">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0FECDE1F" w14:textId="77777777" w:rsidR="00027912" w:rsidRPr="000B372D" w:rsidRDefault="00027912" w:rsidP="00A63774">
                  <w:pPr>
                    <w:rPr>
                      <w:rFonts w:ascii="Arial" w:hAnsi="Arial" w:cs="Arial"/>
                      <w:i/>
                      <w:sz w:val="18"/>
                      <w:szCs w:val="18"/>
                    </w:rPr>
                  </w:pPr>
                </w:p>
              </w:tc>
            </w:tr>
            <w:tr w:rsidR="00027912" w:rsidRPr="000B372D" w14:paraId="7A328503" w14:textId="77777777" w:rsidTr="00A63774">
              <w:tc>
                <w:tcPr>
                  <w:tcW w:w="2467" w:type="dxa"/>
                  <w:tcBorders>
                    <w:top w:val="single" w:sz="4" w:space="0" w:color="auto"/>
                    <w:left w:val="single" w:sz="4" w:space="0" w:color="auto"/>
                    <w:bottom w:val="single" w:sz="4" w:space="0" w:color="auto"/>
                    <w:right w:val="single" w:sz="4" w:space="0" w:color="auto"/>
                  </w:tcBorders>
                </w:tcPr>
                <w:p w14:paraId="07B6BB34" w14:textId="77777777" w:rsidR="00027912" w:rsidRPr="000B372D" w:rsidRDefault="00027912" w:rsidP="00A63774">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08387D7B" w14:textId="77777777" w:rsidR="00027912" w:rsidRPr="000B372D" w:rsidRDefault="00027912" w:rsidP="00A63774">
                  <w:pPr>
                    <w:rPr>
                      <w:rFonts w:ascii="Arial" w:hAnsi="Arial" w:cs="Arial"/>
                      <w:i/>
                      <w:sz w:val="18"/>
                      <w:szCs w:val="18"/>
                    </w:rPr>
                  </w:pPr>
                </w:p>
              </w:tc>
            </w:tr>
            <w:tr w:rsidR="00027912" w:rsidRPr="000B372D" w14:paraId="463B4AD9" w14:textId="77777777" w:rsidTr="00A63774">
              <w:tc>
                <w:tcPr>
                  <w:tcW w:w="2467" w:type="dxa"/>
                  <w:tcBorders>
                    <w:top w:val="single" w:sz="4" w:space="0" w:color="auto"/>
                    <w:left w:val="single" w:sz="4" w:space="0" w:color="auto"/>
                    <w:bottom w:val="single" w:sz="4" w:space="0" w:color="auto"/>
                    <w:right w:val="single" w:sz="4" w:space="0" w:color="auto"/>
                  </w:tcBorders>
                </w:tcPr>
                <w:p w14:paraId="7F25C02B" w14:textId="77777777" w:rsidR="00027912" w:rsidRPr="000B372D" w:rsidRDefault="00027912" w:rsidP="00A63774">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664A2A07" w14:textId="77777777" w:rsidR="00027912" w:rsidRPr="000B372D" w:rsidRDefault="00027912" w:rsidP="00A63774">
                  <w:pPr>
                    <w:rPr>
                      <w:rFonts w:ascii="Arial" w:hAnsi="Arial" w:cs="Arial"/>
                      <w:i/>
                      <w:sz w:val="18"/>
                      <w:szCs w:val="18"/>
                    </w:rPr>
                  </w:pPr>
                </w:p>
              </w:tc>
            </w:tr>
            <w:tr w:rsidR="00027912" w:rsidRPr="000B372D" w14:paraId="3AC7B2DD" w14:textId="77777777" w:rsidTr="00A63774">
              <w:tc>
                <w:tcPr>
                  <w:tcW w:w="2467" w:type="dxa"/>
                  <w:tcBorders>
                    <w:top w:val="single" w:sz="4" w:space="0" w:color="auto"/>
                    <w:left w:val="single" w:sz="4" w:space="0" w:color="auto"/>
                    <w:bottom w:val="single" w:sz="4" w:space="0" w:color="auto"/>
                    <w:right w:val="single" w:sz="4" w:space="0" w:color="auto"/>
                  </w:tcBorders>
                </w:tcPr>
                <w:p w14:paraId="6BB34DC8" w14:textId="77777777" w:rsidR="00027912" w:rsidRPr="000B372D" w:rsidRDefault="00027912" w:rsidP="00A63774">
                  <w:pPr>
                    <w:rPr>
                      <w:rFonts w:ascii="Arial" w:hAnsi="Arial" w:cs="Arial"/>
                      <w:sz w:val="18"/>
                      <w:szCs w:val="18"/>
                    </w:rPr>
                  </w:pPr>
                  <w:r w:rsidRPr="000B372D">
                    <w:rPr>
                      <w:rFonts w:ascii="Arial" w:hAnsi="Arial" w:cs="Arial"/>
                      <w:sz w:val="18"/>
                      <w:szCs w:val="18"/>
                    </w:rPr>
                    <w:t>Προετοιμασία για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58BBE186" w14:textId="77777777" w:rsidR="00027912" w:rsidRPr="000B372D" w:rsidRDefault="00027912" w:rsidP="00A63774">
                  <w:pPr>
                    <w:jc w:val="center"/>
                    <w:rPr>
                      <w:rFonts w:ascii="Arial" w:hAnsi="Arial" w:cs="Arial"/>
                      <w:sz w:val="18"/>
                      <w:szCs w:val="18"/>
                    </w:rPr>
                  </w:pPr>
                  <w:r w:rsidRPr="000B372D">
                    <w:rPr>
                      <w:rFonts w:ascii="Arial" w:hAnsi="Arial" w:cs="Arial"/>
                      <w:sz w:val="18"/>
                      <w:szCs w:val="18"/>
                    </w:rPr>
                    <w:t>31</w:t>
                  </w:r>
                </w:p>
              </w:tc>
            </w:tr>
            <w:tr w:rsidR="00027912" w:rsidRPr="000B372D" w14:paraId="280C4B71" w14:textId="77777777" w:rsidTr="00A63774">
              <w:tc>
                <w:tcPr>
                  <w:tcW w:w="2467" w:type="dxa"/>
                  <w:tcBorders>
                    <w:top w:val="single" w:sz="4" w:space="0" w:color="auto"/>
                    <w:left w:val="single" w:sz="4" w:space="0" w:color="auto"/>
                    <w:bottom w:val="single" w:sz="4" w:space="0" w:color="auto"/>
                    <w:right w:val="single" w:sz="4" w:space="0" w:color="auto"/>
                  </w:tcBorders>
                </w:tcPr>
                <w:p w14:paraId="1A259251" w14:textId="77777777" w:rsidR="00027912" w:rsidRPr="000B372D" w:rsidRDefault="00027912" w:rsidP="00A63774">
                  <w:pPr>
                    <w:rPr>
                      <w:rFonts w:ascii="Arial" w:hAnsi="Arial" w:cs="Arial"/>
                      <w:b/>
                      <w:i/>
                      <w:sz w:val="18"/>
                      <w:szCs w:val="18"/>
                    </w:rPr>
                  </w:pPr>
                  <w:r w:rsidRPr="000B372D">
                    <w:rPr>
                      <w:rFonts w:ascii="Arial" w:hAnsi="Arial" w:cs="Arial"/>
                      <w:b/>
                      <w:i/>
                      <w:sz w:val="18"/>
                      <w:szCs w:val="18"/>
                    </w:rPr>
                    <w:t xml:space="preserve">Σύνολο Μαθήματος </w:t>
                  </w:r>
                </w:p>
                <w:p w14:paraId="2E6AF296" w14:textId="77777777" w:rsidR="00027912" w:rsidRPr="000B372D" w:rsidRDefault="00027912" w:rsidP="00A63774">
                  <w:pPr>
                    <w:rPr>
                      <w:rFonts w:ascii="Arial" w:hAnsi="Arial" w:cs="Arial"/>
                      <w:b/>
                      <w:i/>
                      <w:sz w:val="18"/>
                      <w:szCs w:val="18"/>
                    </w:rPr>
                  </w:pPr>
                  <w:r w:rsidRPr="000B372D">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57E93111" w14:textId="77777777" w:rsidR="00027912" w:rsidRPr="000B372D" w:rsidRDefault="00027912" w:rsidP="00A63774">
                  <w:pPr>
                    <w:jc w:val="center"/>
                    <w:rPr>
                      <w:rFonts w:ascii="Arial" w:hAnsi="Arial" w:cs="Arial"/>
                      <w:b/>
                      <w:i/>
                      <w:sz w:val="18"/>
                      <w:szCs w:val="18"/>
                    </w:rPr>
                  </w:pPr>
                  <w:r w:rsidRPr="000B372D">
                    <w:rPr>
                      <w:rFonts w:ascii="Arial" w:hAnsi="Arial" w:cs="Arial"/>
                      <w:b/>
                      <w:i/>
                      <w:sz w:val="18"/>
                      <w:szCs w:val="18"/>
                    </w:rPr>
                    <w:t>125</w:t>
                  </w:r>
                </w:p>
              </w:tc>
            </w:tr>
          </w:tbl>
          <w:p w14:paraId="7AB707F6" w14:textId="77777777" w:rsidR="00027912" w:rsidRPr="000B372D" w:rsidRDefault="00027912" w:rsidP="00A63774">
            <w:pPr>
              <w:rPr>
                <w:rFonts w:ascii="Arial" w:hAnsi="Arial" w:cs="Arial"/>
                <w:sz w:val="18"/>
                <w:szCs w:val="18"/>
                <w:lang w:val="en-US"/>
              </w:rPr>
            </w:pPr>
          </w:p>
        </w:tc>
      </w:tr>
      <w:tr w:rsidR="00027912" w:rsidRPr="000B372D" w14:paraId="294884E8" w14:textId="77777777" w:rsidTr="00937D12">
        <w:tc>
          <w:tcPr>
            <w:tcW w:w="3306" w:type="dxa"/>
          </w:tcPr>
          <w:p w14:paraId="15BF7CDC" w14:textId="77777777" w:rsidR="00027912" w:rsidRPr="000B372D" w:rsidRDefault="00027912" w:rsidP="00A63774">
            <w:pPr>
              <w:jc w:val="right"/>
              <w:rPr>
                <w:rFonts w:ascii="Arial" w:hAnsi="Arial" w:cs="Arial"/>
                <w:b/>
                <w:sz w:val="18"/>
                <w:szCs w:val="18"/>
              </w:rPr>
            </w:pPr>
            <w:r w:rsidRPr="000B372D">
              <w:rPr>
                <w:rFonts w:ascii="Arial" w:hAnsi="Arial" w:cs="Arial"/>
                <w:b/>
                <w:sz w:val="18"/>
                <w:szCs w:val="18"/>
              </w:rPr>
              <w:t xml:space="preserve">ΑΞΙΟΛΟΓΗΣΗ ΦΟΙΤΗΤΩΝ </w:t>
            </w:r>
          </w:p>
          <w:p w14:paraId="6E25B320" w14:textId="77777777" w:rsidR="00027912" w:rsidRPr="000B372D" w:rsidRDefault="00027912" w:rsidP="00A63774">
            <w:pPr>
              <w:jc w:val="both"/>
              <w:rPr>
                <w:rFonts w:ascii="Arial" w:hAnsi="Arial" w:cs="Arial"/>
                <w:i/>
                <w:sz w:val="18"/>
                <w:szCs w:val="18"/>
              </w:rPr>
            </w:pPr>
          </w:p>
        </w:tc>
        <w:tc>
          <w:tcPr>
            <w:tcW w:w="5194" w:type="dxa"/>
          </w:tcPr>
          <w:p w14:paraId="3755BD19" w14:textId="77777777" w:rsidR="00027912" w:rsidRPr="000B372D" w:rsidRDefault="00027912" w:rsidP="00A63774">
            <w:pPr>
              <w:rPr>
                <w:rFonts w:ascii="Arial" w:hAnsi="Arial" w:cs="Arial"/>
                <w:iCs/>
                <w:sz w:val="18"/>
                <w:szCs w:val="18"/>
              </w:rPr>
            </w:pPr>
            <w:r w:rsidRPr="000B372D">
              <w:rPr>
                <w:rFonts w:ascii="Arial" w:hAnsi="Arial" w:cs="Arial"/>
                <w:iCs/>
                <w:sz w:val="18"/>
                <w:szCs w:val="18"/>
              </w:rPr>
              <w:t xml:space="preserve"> Γραπτή τελική εξέταση (100%) που περιλαμβάνει:</w:t>
            </w:r>
          </w:p>
          <w:p w14:paraId="6F444644" w14:textId="77777777" w:rsidR="00027912" w:rsidRPr="000B372D" w:rsidRDefault="00027912" w:rsidP="00A63774">
            <w:pPr>
              <w:ind w:left="267" w:hanging="267"/>
              <w:rPr>
                <w:rFonts w:ascii="Arial" w:hAnsi="Arial" w:cs="Arial"/>
                <w:iCs/>
                <w:sz w:val="18"/>
                <w:szCs w:val="18"/>
              </w:rPr>
            </w:pPr>
            <w:r w:rsidRPr="000B372D">
              <w:rPr>
                <w:rFonts w:ascii="Arial" w:hAnsi="Arial" w:cs="Arial"/>
                <w:iCs/>
                <w:sz w:val="18"/>
                <w:szCs w:val="18"/>
              </w:rPr>
              <w:t>-</w:t>
            </w:r>
            <w:r w:rsidRPr="000B372D">
              <w:rPr>
                <w:rFonts w:ascii="Arial" w:hAnsi="Arial" w:cs="Arial"/>
                <w:iCs/>
                <w:sz w:val="18"/>
                <w:szCs w:val="18"/>
              </w:rPr>
              <w:tab/>
              <w:t>Ερωτήσεις πολλαπλής επιλογής</w:t>
            </w:r>
          </w:p>
        </w:tc>
      </w:tr>
    </w:tbl>
    <w:p w14:paraId="5E1F88D4" w14:textId="77777777" w:rsidR="00027912" w:rsidRPr="000B372D" w:rsidRDefault="00027912" w:rsidP="003363B4">
      <w:pPr>
        <w:widowControl w:val="0"/>
        <w:numPr>
          <w:ilvl w:val="0"/>
          <w:numId w:val="107"/>
        </w:numPr>
        <w:autoSpaceDE w:val="0"/>
        <w:autoSpaceDN w:val="0"/>
        <w:adjustRightInd w:val="0"/>
        <w:spacing w:before="240"/>
        <w:ind w:left="357" w:hanging="357"/>
        <w:rPr>
          <w:rFonts w:ascii="Arial" w:hAnsi="Arial" w:cs="Arial"/>
          <w:b/>
          <w:sz w:val="18"/>
          <w:szCs w:val="18"/>
          <w:lang w:val="en-US"/>
        </w:rPr>
      </w:pPr>
      <w:r w:rsidRPr="000B372D">
        <w:rPr>
          <w:rFonts w:ascii="Arial" w:hAnsi="Arial" w:cs="Arial"/>
          <w:b/>
          <w:sz w:val="18"/>
          <w:szCs w:val="18"/>
        </w:rPr>
        <w:t>ΣΥΝΙΣΤΩΜΕΝΗ</w:t>
      </w:r>
      <w:r w:rsidRPr="000B372D">
        <w:rPr>
          <w:rFonts w:ascii="Arial" w:hAnsi="Arial" w:cs="Arial"/>
          <w:b/>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841D28" w14:paraId="21897524" w14:textId="77777777" w:rsidTr="00937D12">
        <w:tc>
          <w:tcPr>
            <w:tcW w:w="8500" w:type="dxa"/>
          </w:tcPr>
          <w:p w14:paraId="7AD110F7" w14:textId="77777777" w:rsidR="00027912" w:rsidRPr="000B372D" w:rsidRDefault="00027912" w:rsidP="00A63774">
            <w:pPr>
              <w:jc w:val="both"/>
              <w:rPr>
                <w:rFonts w:ascii="Arial" w:hAnsi="Arial" w:cs="Arial"/>
                <w:sz w:val="18"/>
                <w:szCs w:val="18"/>
                <w:lang w:val="en-US"/>
              </w:rPr>
            </w:pPr>
            <w:r w:rsidRPr="000B372D">
              <w:rPr>
                <w:rFonts w:ascii="Arial" w:hAnsi="Arial" w:cs="Arial"/>
                <w:sz w:val="18"/>
                <w:szCs w:val="18"/>
                <w:lang w:val="en-US"/>
              </w:rPr>
              <w:t xml:space="preserve">Denis Bablet, </w:t>
            </w:r>
            <w:r w:rsidRPr="000B372D">
              <w:rPr>
                <w:rFonts w:ascii="Arial" w:hAnsi="Arial" w:cs="Arial"/>
                <w:i/>
                <w:sz w:val="18"/>
                <w:szCs w:val="18"/>
              </w:rPr>
              <w:t>Ιστορία</w:t>
            </w:r>
            <w:r w:rsidRPr="000B372D">
              <w:rPr>
                <w:rFonts w:ascii="Arial" w:hAnsi="Arial" w:cs="Arial"/>
                <w:i/>
                <w:sz w:val="18"/>
                <w:szCs w:val="18"/>
                <w:lang w:val="en-US"/>
              </w:rPr>
              <w:t xml:space="preserve"> </w:t>
            </w:r>
            <w:r w:rsidRPr="000B372D">
              <w:rPr>
                <w:rFonts w:ascii="Arial" w:hAnsi="Arial" w:cs="Arial"/>
                <w:i/>
                <w:sz w:val="18"/>
                <w:szCs w:val="18"/>
              </w:rPr>
              <w:t>της</w:t>
            </w:r>
            <w:r w:rsidRPr="000B372D">
              <w:rPr>
                <w:rFonts w:ascii="Arial" w:hAnsi="Arial" w:cs="Arial"/>
                <w:i/>
                <w:sz w:val="18"/>
                <w:szCs w:val="18"/>
                <w:lang w:val="en-US"/>
              </w:rPr>
              <w:t xml:space="preserve"> </w:t>
            </w:r>
            <w:r w:rsidRPr="000B372D">
              <w:rPr>
                <w:rFonts w:ascii="Arial" w:hAnsi="Arial" w:cs="Arial"/>
                <w:i/>
                <w:sz w:val="18"/>
                <w:szCs w:val="18"/>
              </w:rPr>
              <w:t>σύγχρονης</w:t>
            </w:r>
            <w:r w:rsidRPr="000B372D">
              <w:rPr>
                <w:rFonts w:ascii="Arial" w:hAnsi="Arial" w:cs="Arial"/>
                <w:i/>
                <w:sz w:val="18"/>
                <w:szCs w:val="18"/>
                <w:lang w:val="en-US"/>
              </w:rPr>
              <w:t xml:space="preserve"> </w:t>
            </w:r>
            <w:r w:rsidRPr="000B372D">
              <w:rPr>
                <w:rFonts w:ascii="Arial" w:hAnsi="Arial" w:cs="Arial"/>
                <w:i/>
                <w:sz w:val="18"/>
                <w:szCs w:val="18"/>
              </w:rPr>
              <w:t>σκηνοθεσίας</w:t>
            </w:r>
            <w:r w:rsidRPr="000B372D">
              <w:rPr>
                <w:rFonts w:ascii="Arial" w:hAnsi="Arial" w:cs="Arial"/>
                <w:sz w:val="18"/>
                <w:szCs w:val="18"/>
                <w:lang w:val="en-US"/>
              </w:rPr>
              <w:t>, 10</w:t>
            </w:r>
            <w:r w:rsidRPr="000B372D">
              <w:rPr>
                <w:rFonts w:ascii="Arial" w:hAnsi="Arial" w:cs="Arial"/>
                <w:sz w:val="18"/>
                <w:szCs w:val="18"/>
                <w:vertAlign w:val="superscript"/>
              </w:rPr>
              <w:t>ος</w:t>
            </w:r>
            <w:r w:rsidRPr="000B372D">
              <w:rPr>
                <w:rFonts w:ascii="Arial" w:hAnsi="Arial" w:cs="Arial"/>
                <w:sz w:val="18"/>
                <w:szCs w:val="18"/>
                <w:lang w:val="en-US"/>
              </w:rPr>
              <w:t xml:space="preserve"> </w:t>
            </w:r>
            <w:r w:rsidRPr="000B372D">
              <w:rPr>
                <w:rFonts w:ascii="Arial" w:hAnsi="Arial" w:cs="Arial"/>
                <w:sz w:val="18"/>
                <w:szCs w:val="18"/>
              </w:rPr>
              <w:t>τόμος</w:t>
            </w:r>
            <w:r w:rsidRPr="000B372D">
              <w:rPr>
                <w:rFonts w:ascii="Arial" w:hAnsi="Arial" w:cs="Arial"/>
                <w:sz w:val="18"/>
                <w:szCs w:val="18"/>
                <w:lang w:val="en-US"/>
              </w:rPr>
              <w:t xml:space="preserve">: 1887-1914, </w:t>
            </w:r>
            <w:r w:rsidRPr="000B372D">
              <w:rPr>
                <w:rFonts w:ascii="Arial" w:hAnsi="Arial" w:cs="Arial"/>
                <w:sz w:val="18"/>
                <w:szCs w:val="18"/>
              </w:rPr>
              <w:t>μτφρ</w:t>
            </w:r>
            <w:r w:rsidRPr="000B372D">
              <w:rPr>
                <w:rFonts w:ascii="Arial" w:hAnsi="Arial" w:cs="Arial"/>
                <w:sz w:val="18"/>
                <w:szCs w:val="18"/>
                <w:lang w:val="en-US"/>
              </w:rPr>
              <w:t xml:space="preserve">: </w:t>
            </w:r>
            <w:r w:rsidRPr="000B372D">
              <w:rPr>
                <w:rFonts w:ascii="Arial" w:hAnsi="Arial" w:cs="Arial"/>
                <w:sz w:val="18"/>
                <w:szCs w:val="18"/>
              </w:rPr>
              <w:t>Δαμιανός</w:t>
            </w:r>
            <w:r w:rsidRPr="000B372D">
              <w:rPr>
                <w:rFonts w:ascii="Arial" w:hAnsi="Arial" w:cs="Arial"/>
                <w:sz w:val="18"/>
                <w:szCs w:val="18"/>
                <w:lang w:val="en-US"/>
              </w:rPr>
              <w:t xml:space="preserve"> </w:t>
            </w:r>
            <w:r w:rsidRPr="000B372D">
              <w:rPr>
                <w:rFonts w:ascii="Arial" w:hAnsi="Arial" w:cs="Arial"/>
                <w:sz w:val="18"/>
                <w:szCs w:val="18"/>
              </w:rPr>
              <w:t>Κωνσταντινίδης</w:t>
            </w:r>
            <w:r w:rsidRPr="000B372D">
              <w:rPr>
                <w:rFonts w:ascii="Arial" w:hAnsi="Arial" w:cs="Arial"/>
                <w:sz w:val="18"/>
                <w:szCs w:val="18"/>
                <w:lang w:val="en-US"/>
              </w:rPr>
              <w:t>, University Studio Press: 2008.</w:t>
            </w:r>
          </w:p>
          <w:p w14:paraId="4184DFC6" w14:textId="77777777" w:rsidR="00027912" w:rsidRPr="000B372D" w:rsidRDefault="00027912" w:rsidP="00A63774">
            <w:pPr>
              <w:jc w:val="both"/>
              <w:rPr>
                <w:rFonts w:ascii="Arial" w:hAnsi="Arial" w:cs="Arial"/>
                <w:b/>
                <w:sz w:val="18"/>
                <w:szCs w:val="18"/>
                <w:lang w:val="en-US"/>
              </w:rPr>
            </w:pPr>
            <w:r w:rsidRPr="000B372D">
              <w:rPr>
                <w:rFonts w:ascii="Arial" w:hAnsi="Arial" w:cs="Arial"/>
                <w:sz w:val="18"/>
                <w:szCs w:val="18"/>
                <w:lang w:val="en-US"/>
              </w:rPr>
              <w:t xml:space="preserve">Jacqueline Jomaron, </w:t>
            </w:r>
            <w:r w:rsidRPr="000B372D">
              <w:rPr>
                <w:rFonts w:ascii="Arial" w:hAnsi="Arial" w:cs="Arial"/>
                <w:i/>
                <w:sz w:val="18"/>
                <w:szCs w:val="18"/>
              </w:rPr>
              <w:t>Ιστορία</w:t>
            </w:r>
            <w:r w:rsidRPr="000B372D">
              <w:rPr>
                <w:rFonts w:ascii="Arial" w:hAnsi="Arial" w:cs="Arial"/>
                <w:i/>
                <w:sz w:val="18"/>
                <w:szCs w:val="18"/>
                <w:lang w:val="en-US"/>
              </w:rPr>
              <w:t xml:space="preserve"> </w:t>
            </w:r>
            <w:r w:rsidRPr="000B372D">
              <w:rPr>
                <w:rFonts w:ascii="Arial" w:hAnsi="Arial" w:cs="Arial"/>
                <w:i/>
                <w:sz w:val="18"/>
                <w:szCs w:val="18"/>
              </w:rPr>
              <w:t>της</w:t>
            </w:r>
            <w:r w:rsidRPr="000B372D">
              <w:rPr>
                <w:rFonts w:ascii="Arial" w:hAnsi="Arial" w:cs="Arial"/>
                <w:i/>
                <w:sz w:val="18"/>
                <w:szCs w:val="18"/>
                <w:lang w:val="en-US"/>
              </w:rPr>
              <w:t xml:space="preserve"> </w:t>
            </w:r>
            <w:r w:rsidRPr="000B372D">
              <w:rPr>
                <w:rFonts w:ascii="Arial" w:hAnsi="Arial" w:cs="Arial"/>
                <w:i/>
                <w:sz w:val="18"/>
                <w:szCs w:val="18"/>
              </w:rPr>
              <w:t>σύγχρονης</w:t>
            </w:r>
            <w:r w:rsidRPr="000B372D">
              <w:rPr>
                <w:rFonts w:ascii="Arial" w:hAnsi="Arial" w:cs="Arial"/>
                <w:i/>
                <w:sz w:val="18"/>
                <w:szCs w:val="18"/>
                <w:lang w:val="en-US"/>
              </w:rPr>
              <w:t xml:space="preserve"> </w:t>
            </w:r>
            <w:r w:rsidRPr="000B372D">
              <w:rPr>
                <w:rFonts w:ascii="Arial" w:hAnsi="Arial" w:cs="Arial"/>
                <w:i/>
                <w:sz w:val="18"/>
                <w:szCs w:val="18"/>
              </w:rPr>
              <w:t>σκηνοθεσίας</w:t>
            </w:r>
            <w:r w:rsidRPr="000B372D">
              <w:rPr>
                <w:rFonts w:ascii="Arial" w:hAnsi="Arial" w:cs="Arial"/>
                <w:sz w:val="18"/>
                <w:szCs w:val="18"/>
                <w:lang w:val="en-US"/>
              </w:rPr>
              <w:t>, 2</w:t>
            </w:r>
            <w:r w:rsidRPr="000B372D">
              <w:rPr>
                <w:rFonts w:ascii="Arial" w:hAnsi="Arial" w:cs="Arial"/>
                <w:sz w:val="18"/>
                <w:szCs w:val="18"/>
                <w:vertAlign w:val="superscript"/>
              </w:rPr>
              <w:t>ος</w:t>
            </w:r>
            <w:r w:rsidRPr="000B372D">
              <w:rPr>
                <w:rFonts w:ascii="Arial" w:hAnsi="Arial" w:cs="Arial"/>
                <w:sz w:val="18"/>
                <w:szCs w:val="18"/>
                <w:lang w:val="en-US"/>
              </w:rPr>
              <w:t xml:space="preserve"> </w:t>
            </w:r>
            <w:r w:rsidRPr="000B372D">
              <w:rPr>
                <w:rFonts w:ascii="Arial" w:hAnsi="Arial" w:cs="Arial"/>
                <w:sz w:val="18"/>
                <w:szCs w:val="18"/>
              </w:rPr>
              <w:t>τόμος</w:t>
            </w:r>
            <w:r w:rsidRPr="000B372D">
              <w:rPr>
                <w:rFonts w:ascii="Arial" w:hAnsi="Arial" w:cs="Arial"/>
                <w:sz w:val="18"/>
                <w:szCs w:val="18"/>
                <w:lang w:val="en-US"/>
              </w:rPr>
              <w:t xml:space="preserve">: 1914-1940, </w:t>
            </w:r>
            <w:r w:rsidRPr="000B372D">
              <w:rPr>
                <w:rFonts w:ascii="Arial" w:hAnsi="Arial" w:cs="Arial"/>
                <w:sz w:val="18"/>
                <w:szCs w:val="18"/>
              </w:rPr>
              <w:t>μτφρ</w:t>
            </w:r>
            <w:r w:rsidRPr="000B372D">
              <w:rPr>
                <w:rFonts w:ascii="Arial" w:hAnsi="Arial" w:cs="Arial"/>
                <w:sz w:val="18"/>
                <w:szCs w:val="18"/>
                <w:lang w:val="en-US"/>
              </w:rPr>
              <w:t xml:space="preserve">: </w:t>
            </w:r>
            <w:r w:rsidRPr="000B372D">
              <w:rPr>
                <w:rFonts w:ascii="Arial" w:hAnsi="Arial" w:cs="Arial"/>
                <w:sz w:val="18"/>
                <w:szCs w:val="18"/>
              </w:rPr>
              <w:t>Δαμιανός</w:t>
            </w:r>
            <w:r w:rsidRPr="000B372D">
              <w:rPr>
                <w:rFonts w:ascii="Arial" w:hAnsi="Arial" w:cs="Arial"/>
                <w:sz w:val="18"/>
                <w:szCs w:val="18"/>
                <w:lang w:val="en-US"/>
              </w:rPr>
              <w:t xml:space="preserve"> </w:t>
            </w:r>
            <w:r w:rsidRPr="000B372D">
              <w:rPr>
                <w:rFonts w:ascii="Arial" w:hAnsi="Arial" w:cs="Arial"/>
                <w:sz w:val="18"/>
                <w:szCs w:val="18"/>
              </w:rPr>
              <w:t>Κωνσταντινίδης</w:t>
            </w:r>
            <w:r w:rsidRPr="000B372D">
              <w:rPr>
                <w:rFonts w:ascii="Arial" w:hAnsi="Arial" w:cs="Arial"/>
                <w:sz w:val="18"/>
                <w:szCs w:val="18"/>
                <w:lang w:val="en-US"/>
              </w:rPr>
              <w:t xml:space="preserve">, University Studio Press: 2009.  </w:t>
            </w:r>
          </w:p>
        </w:tc>
      </w:tr>
    </w:tbl>
    <w:p w14:paraId="315FA11F" w14:textId="77777777" w:rsidR="00027912" w:rsidRPr="000B372D" w:rsidRDefault="00027912" w:rsidP="00027912">
      <w:pPr>
        <w:jc w:val="both"/>
        <w:rPr>
          <w:rFonts w:ascii="Arial" w:hAnsi="Arial" w:cs="Arial"/>
          <w:sz w:val="18"/>
          <w:szCs w:val="18"/>
          <w:lang w:val="en-US"/>
        </w:rPr>
      </w:pPr>
    </w:p>
    <w:p w14:paraId="3CB50132" w14:textId="77777777" w:rsidR="00027912" w:rsidRDefault="00027912" w:rsidP="00027912">
      <w:pPr>
        <w:tabs>
          <w:tab w:val="left" w:pos="993"/>
        </w:tabs>
        <w:spacing w:before="100" w:after="120" w:line="280" w:lineRule="atLeast"/>
        <w:jc w:val="both"/>
        <w:rPr>
          <w:rFonts w:ascii="Arial" w:hAnsi="Arial" w:cs="Arial"/>
          <w:color w:val="000000"/>
          <w:sz w:val="18"/>
          <w:lang w:val="en-US"/>
        </w:rPr>
      </w:pPr>
    </w:p>
    <w:p w14:paraId="06FBBA54" w14:textId="77777777" w:rsidR="00027912" w:rsidRPr="00027912" w:rsidRDefault="00027912" w:rsidP="00027912">
      <w:pPr>
        <w:tabs>
          <w:tab w:val="left" w:pos="993"/>
        </w:tabs>
        <w:spacing w:before="100" w:after="120" w:line="280" w:lineRule="atLeast"/>
        <w:jc w:val="center"/>
        <w:rPr>
          <w:rFonts w:ascii="Arial" w:hAnsi="Arial" w:cs="Arial"/>
          <w:b/>
          <w:color w:val="000000"/>
          <w:sz w:val="20"/>
          <w:szCs w:val="22"/>
        </w:rPr>
      </w:pPr>
      <w:r w:rsidRPr="00B54906">
        <w:rPr>
          <w:rFonts w:ascii="Arial" w:hAnsi="Arial" w:cs="Arial"/>
          <w:b/>
          <w:color w:val="000000"/>
          <w:sz w:val="18"/>
        </w:rPr>
        <w:t>ΘΕ 047</w:t>
      </w:r>
      <w:r w:rsidRPr="00B54906">
        <w:rPr>
          <w:rFonts w:ascii="Arial" w:hAnsi="Arial" w:cs="Arial"/>
          <w:b/>
          <w:color w:val="000000"/>
          <w:sz w:val="20"/>
        </w:rPr>
        <w:tab/>
      </w:r>
      <w:r w:rsidRPr="00B54906">
        <w:rPr>
          <w:rFonts w:ascii="Arial" w:hAnsi="Arial" w:cs="Arial"/>
          <w:b/>
          <w:color w:val="000000"/>
          <w:sz w:val="20"/>
          <w:szCs w:val="22"/>
        </w:rPr>
        <w:t>Με</w:t>
      </w:r>
      <w:r w:rsidRPr="00B54906">
        <w:rPr>
          <w:rFonts w:ascii="Arial" w:hAnsi="Arial" w:cs="Arial"/>
          <w:b/>
          <w:color w:val="000000"/>
          <w:sz w:val="20"/>
          <w:szCs w:val="22"/>
        </w:rPr>
        <w:softHyphen/>
        <w:t>γά</w:t>
      </w:r>
      <w:r w:rsidRPr="00B54906">
        <w:rPr>
          <w:rFonts w:ascii="Arial" w:hAnsi="Arial" w:cs="Arial"/>
          <w:b/>
          <w:color w:val="000000"/>
          <w:sz w:val="20"/>
          <w:szCs w:val="22"/>
        </w:rPr>
        <w:softHyphen/>
        <w:t>λες θε</w:t>
      </w:r>
      <w:r w:rsidRPr="00B54906">
        <w:rPr>
          <w:rFonts w:ascii="Arial" w:hAnsi="Arial" w:cs="Arial"/>
          <w:b/>
          <w:color w:val="000000"/>
          <w:sz w:val="20"/>
          <w:szCs w:val="22"/>
        </w:rPr>
        <w:softHyphen/>
        <w:t>ω</w:t>
      </w:r>
      <w:r w:rsidRPr="00B54906">
        <w:rPr>
          <w:rFonts w:ascii="Arial" w:hAnsi="Arial" w:cs="Arial"/>
          <w:b/>
          <w:color w:val="000000"/>
          <w:sz w:val="20"/>
          <w:szCs w:val="22"/>
        </w:rPr>
        <w:softHyphen/>
        <w:t>ρί</w:t>
      </w:r>
      <w:r w:rsidRPr="00B54906">
        <w:rPr>
          <w:rFonts w:ascii="Arial" w:hAnsi="Arial" w:cs="Arial"/>
          <w:b/>
          <w:color w:val="000000"/>
          <w:sz w:val="20"/>
          <w:szCs w:val="22"/>
        </w:rPr>
        <w:softHyphen/>
        <w:t>ες της υ</w:t>
      </w:r>
      <w:r w:rsidRPr="00B54906">
        <w:rPr>
          <w:rFonts w:ascii="Arial" w:hAnsi="Arial" w:cs="Arial"/>
          <w:b/>
          <w:color w:val="000000"/>
          <w:sz w:val="20"/>
          <w:szCs w:val="22"/>
        </w:rPr>
        <w:softHyphen/>
        <w:t>πο</w:t>
      </w:r>
      <w:r w:rsidRPr="00B54906">
        <w:rPr>
          <w:rFonts w:ascii="Arial" w:hAnsi="Arial" w:cs="Arial"/>
          <w:b/>
          <w:color w:val="000000"/>
          <w:sz w:val="20"/>
          <w:szCs w:val="22"/>
        </w:rPr>
        <w:softHyphen/>
        <w:t>κρι</w:t>
      </w:r>
      <w:r w:rsidRPr="00B54906">
        <w:rPr>
          <w:rFonts w:ascii="Arial" w:hAnsi="Arial" w:cs="Arial"/>
          <w:b/>
          <w:color w:val="000000"/>
          <w:sz w:val="20"/>
          <w:szCs w:val="22"/>
        </w:rPr>
        <w:softHyphen/>
        <w:t>τι</w:t>
      </w:r>
      <w:r w:rsidRPr="00B54906">
        <w:rPr>
          <w:rFonts w:ascii="Arial" w:hAnsi="Arial" w:cs="Arial"/>
          <w:b/>
          <w:color w:val="000000"/>
          <w:sz w:val="20"/>
          <w:szCs w:val="22"/>
        </w:rPr>
        <w:softHyphen/>
        <w:t>κής</w:t>
      </w:r>
    </w:p>
    <w:p w14:paraId="0227CFDB" w14:textId="77777777" w:rsidR="00027912" w:rsidRPr="00027912" w:rsidRDefault="00027912" w:rsidP="00027912">
      <w:pPr>
        <w:tabs>
          <w:tab w:val="left" w:pos="993"/>
        </w:tabs>
        <w:spacing w:before="100" w:after="120" w:line="280" w:lineRule="atLeast"/>
        <w:jc w:val="center"/>
        <w:rPr>
          <w:rFonts w:ascii="Arial" w:hAnsi="Arial" w:cs="Arial"/>
          <w:b/>
          <w:color w:val="000000"/>
          <w:sz w:val="20"/>
          <w:szCs w:val="22"/>
        </w:rPr>
      </w:pPr>
    </w:p>
    <w:p w14:paraId="4C5DC5E5" w14:textId="77777777" w:rsidR="00027912" w:rsidRPr="001C2B73" w:rsidRDefault="00027912" w:rsidP="003363B4">
      <w:pPr>
        <w:widowControl w:val="0"/>
        <w:numPr>
          <w:ilvl w:val="0"/>
          <w:numId w:val="108"/>
        </w:numPr>
        <w:autoSpaceDE w:val="0"/>
        <w:autoSpaceDN w:val="0"/>
        <w:adjustRightInd w:val="0"/>
        <w:spacing w:before="120"/>
        <w:rPr>
          <w:rFonts w:ascii="Arial" w:hAnsi="Arial" w:cs="Arial"/>
          <w:b/>
          <w:color w:val="000000"/>
          <w:sz w:val="18"/>
          <w:szCs w:val="18"/>
          <w:lang w:val="en-US"/>
        </w:rPr>
      </w:pPr>
      <w:r w:rsidRPr="001C2B73">
        <w:rPr>
          <w:rFonts w:ascii="Arial" w:hAnsi="Arial" w:cs="Arial"/>
          <w:b/>
          <w:color w:val="000000"/>
          <w:sz w:val="18"/>
          <w:szCs w:val="18"/>
          <w:lang w:val="en-US"/>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099"/>
      </w:tblGrid>
      <w:tr w:rsidR="00027912" w:rsidRPr="00770374" w14:paraId="0CCC4997" w14:textId="77777777" w:rsidTr="00937D12">
        <w:tc>
          <w:tcPr>
            <w:tcW w:w="2296" w:type="dxa"/>
            <w:shd w:val="clear" w:color="auto" w:fill="DDD9C3"/>
          </w:tcPr>
          <w:p w14:paraId="447DCB05" w14:textId="77777777" w:rsidR="00027912" w:rsidRPr="00770374" w:rsidRDefault="00027912" w:rsidP="00A63774">
            <w:pPr>
              <w:jc w:val="right"/>
              <w:rPr>
                <w:rFonts w:ascii="Arial" w:hAnsi="Arial" w:cs="Arial"/>
                <w:b/>
                <w:sz w:val="18"/>
                <w:szCs w:val="18"/>
              </w:rPr>
            </w:pPr>
            <w:r w:rsidRPr="00770374">
              <w:rPr>
                <w:rFonts w:ascii="Arial" w:hAnsi="Arial" w:cs="Arial"/>
                <w:b/>
                <w:sz w:val="18"/>
                <w:szCs w:val="18"/>
              </w:rPr>
              <w:t>ΣΧΟΛΗ</w:t>
            </w:r>
          </w:p>
        </w:tc>
        <w:tc>
          <w:tcPr>
            <w:tcW w:w="6204" w:type="dxa"/>
            <w:gridSpan w:val="5"/>
          </w:tcPr>
          <w:p w14:paraId="28E24DB8" w14:textId="77777777" w:rsidR="00027912" w:rsidRPr="00770374" w:rsidRDefault="00027912" w:rsidP="00A63774">
            <w:pPr>
              <w:rPr>
                <w:rFonts w:ascii="Arial" w:hAnsi="Arial" w:cs="Arial"/>
                <w:sz w:val="18"/>
                <w:szCs w:val="18"/>
                <w:lang w:val="en-US"/>
              </w:rPr>
            </w:pPr>
            <w:r w:rsidRPr="00770374">
              <w:rPr>
                <w:rFonts w:ascii="Arial" w:hAnsi="Arial" w:cs="Arial"/>
                <w:sz w:val="18"/>
                <w:szCs w:val="18"/>
              </w:rPr>
              <w:t>ΑΝΘΡΩΠΙΣΤΙΚΩΝ ΚΑΙ ΚΟΙΝΩΝΙΚΩΝ ΕΠΙΣΤΗΜΩΝ</w:t>
            </w:r>
          </w:p>
        </w:tc>
      </w:tr>
      <w:tr w:rsidR="00027912" w:rsidRPr="00770374" w14:paraId="740F73FA" w14:textId="77777777" w:rsidTr="00937D12">
        <w:tc>
          <w:tcPr>
            <w:tcW w:w="2296" w:type="dxa"/>
            <w:shd w:val="clear" w:color="auto" w:fill="DDD9C3"/>
          </w:tcPr>
          <w:p w14:paraId="142FCCBF" w14:textId="77777777" w:rsidR="00027912" w:rsidRPr="00770374" w:rsidRDefault="00027912" w:rsidP="00A63774">
            <w:pPr>
              <w:jc w:val="right"/>
              <w:rPr>
                <w:rFonts w:ascii="Arial" w:hAnsi="Arial" w:cs="Arial"/>
                <w:b/>
                <w:sz w:val="18"/>
                <w:szCs w:val="18"/>
              </w:rPr>
            </w:pPr>
            <w:r w:rsidRPr="00770374">
              <w:rPr>
                <w:rFonts w:ascii="Arial" w:hAnsi="Arial" w:cs="Arial"/>
                <w:b/>
                <w:sz w:val="18"/>
                <w:szCs w:val="18"/>
              </w:rPr>
              <w:t>ΤΜΗΜΑ</w:t>
            </w:r>
          </w:p>
        </w:tc>
        <w:tc>
          <w:tcPr>
            <w:tcW w:w="6204" w:type="dxa"/>
            <w:gridSpan w:val="5"/>
          </w:tcPr>
          <w:p w14:paraId="08CE7948" w14:textId="77777777" w:rsidR="00027912" w:rsidRPr="00770374" w:rsidRDefault="00027912" w:rsidP="00A63774">
            <w:pPr>
              <w:rPr>
                <w:rFonts w:ascii="Arial" w:hAnsi="Arial" w:cs="Arial"/>
                <w:sz w:val="18"/>
                <w:szCs w:val="18"/>
                <w:lang w:val="en-US"/>
              </w:rPr>
            </w:pPr>
            <w:r w:rsidRPr="00770374">
              <w:rPr>
                <w:rFonts w:ascii="Arial" w:hAnsi="Arial" w:cs="Arial"/>
                <w:sz w:val="18"/>
                <w:szCs w:val="18"/>
              </w:rPr>
              <w:t>ΘΕΑΤΡΙΚΩΝ ΣΠΟΥΔΩΝ</w:t>
            </w:r>
          </w:p>
        </w:tc>
      </w:tr>
      <w:tr w:rsidR="00027912" w:rsidRPr="00770374" w14:paraId="7AECAC69" w14:textId="77777777" w:rsidTr="00937D12">
        <w:tc>
          <w:tcPr>
            <w:tcW w:w="2296" w:type="dxa"/>
            <w:shd w:val="clear" w:color="auto" w:fill="DDD9C3"/>
          </w:tcPr>
          <w:p w14:paraId="0FE14033" w14:textId="77777777" w:rsidR="00027912" w:rsidRPr="00770374" w:rsidRDefault="00027912" w:rsidP="00A63774">
            <w:pPr>
              <w:jc w:val="right"/>
              <w:rPr>
                <w:rFonts w:ascii="Arial" w:hAnsi="Arial" w:cs="Arial"/>
                <w:b/>
                <w:sz w:val="18"/>
                <w:szCs w:val="18"/>
              </w:rPr>
            </w:pPr>
            <w:r w:rsidRPr="00770374">
              <w:rPr>
                <w:rFonts w:ascii="Arial" w:hAnsi="Arial" w:cs="Arial"/>
                <w:b/>
                <w:sz w:val="18"/>
                <w:szCs w:val="18"/>
              </w:rPr>
              <w:t xml:space="preserve">ΕΠΙΠΕΔΟ ΣΠΟΥΔΩΝ </w:t>
            </w:r>
          </w:p>
        </w:tc>
        <w:tc>
          <w:tcPr>
            <w:tcW w:w="6204" w:type="dxa"/>
            <w:gridSpan w:val="5"/>
          </w:tcPr>
          <w:p w14:paraId="4F689A1A" w14:textId="77777777" w:rsidR="00027912" w:rsidRPr="00770374" w:rsidRDefault="00027912" w:rsidP="00A63774">
            <w:pPr>
              <w:rPr>
                <w:rFonts w:ascii="Arial" w:hAnsi="Arial" w:cs="Arial"/>
                <w:sz w:val="18"/>
                <w:szCs w:val="18"/>
              </w:rPr>
            </w:pPr>
            <w:r w:rsidRPr="00770374">
              <w:rPr>
                <w:rFonts w:ascii="Arial" w:hAnsi="Arial" w:cs="Arial"/>
                <w:i/>
                <w:sz w:val="18"/>
                <w:szCs w:val="18"/>
              </w:rPr>
              <w:t>Προπτυχιακό</w:t>
            </w:r>
          </w:p>
        </w:tc>
      </w:tr>
      <w:tr w:rsidR="00027912" w:rsidRPr="00770374" w14:paraId="26A104DF" w14:textId="77777777" w:rsidTr="00937D12">
        <w:tc>
          <w:tcPr>
            <w:tcW w:w="2296" w:type="dxa"/>
            <w:shd w:val="clear" w:color="auto" w:fill="DDD9C3"/>
          </w:tcPr>
          <w:p w14:paraId="649F3798" w14:textId="77777777" w:rsidR="00027912" w:rsidRPr="00770374" w:rsidRDefault="00027912" w:rsidP="00A63774">
            <w:pPr>
              <w:jc w:val="right"/>
              <w:rPr>
                <w:rFonts w:ascii="Arial" w:hAnsi="Arial" w:cs="Arial"/>
                <w:b/>
                <w:sz w:val="18"/>
                <w:szCs w:val="18"/>
                <w:lang w:val="en-US"/>
              </w:rPr>
            </w:pPr>
            <w:r w:rsidRPr="00770374">
              <w:rPr>
                <w:rFonts w:ascii="Arial" w:hAnsi="Arial" w:cs="Arial"/>
                <w:b/>
                <w:sz w:val="18"/>
                <w:szCs w:val="18"/>
              </w:rPr>
              <w:t>ΚΩΔΙΚΟΣ ΜΑΘΗΜΑΤΟΣ</w:t>
            </w:r>
          </w:p>
        </w:tc>
        <w:tc>
          <w:tcPr>
            <w:tcW w:w="689" w:type="dxa"/>
          </w:tcPr>
          <w:p w14:paraId="4B24C15F" w14:textId="77777777" w:rsidR="00027912" w:rsidRPr="00770374" w:rsidRDefault="00027912" w:rsidP="00A63774">
            <w:pPr>
              <w:rPr>
                <w:rFonts w:ascii="Arial" w:hAnsi="Arial" w:cs="Arial"/>
                <w:b/>
                <w:sz w:val="18"/>
                <w:szCs w:val="18"/>
                <w:lang w:val="en-US"/>
              </w:rPr>
            </w:pPr>
            <w:r w:rsidRPr="00770374">
              <w:rPr>
                <w:rFonts w:ascii="Arial" w:hAnsi="Arial" w:cs="Arial"/>
                <w:b/>
                <w:sz w:val="18"/>
                <w:szCs w:val="18"/>
                <w:lang w:val="en-US"/>
              </w:rPr>
              <w:t>ΘΕ 047</w:t>
            </w:r>
          </w:p>
        </w:tc>
        <w:tc>
          <w:tcPr>
            <w:tcW w:w="2145" w:type="dxa"/>
            <w:gridSpan w:val="2"/>
            <w:shd w:val="clear" w:color="auto" w:fill="DDD9C3"/>
          </w:tcPr>
          <w:p w14:paraId="5C1B3CB7" w14:textId="77777777" w:rsidR="00027912" w:rsidRPr="00770374" w:rsidRDefault="00027912" w:rsidP="00A63774">
            <w:pPr>
              <w:jc w:val="right"/>
              <w:rPr>
                <w:rFonts w:ascii="Arial" w:hAnsi="Arial" w:cs="Arial"/>
                <w:b/>
                <w:sz w:val="18"/>
                <w:szCs w:val="18"/>
                <w:lang w:val="en-US"/>
              </w:rPr>
            </w:pPr>
            <w:r w:rsidRPr="00770374">
              <w:rPr>
                <w:rFonts w:ascii="Arial" w:hAnsi="Arial" w:cs="Arial"/>
                <w:b/>
                <w:sz w:val="18"/>
                <w:szCs w:val="18"/>
              </w:rPr>
              <w:t>ΕΞΑΜΗΝΟ ΣΠΟΥΔΩΝ</w:t>
            </w:r>
          </w:p>
        </w:tc>
        <w:tc>
          <w:tcPr>
            <w:tcW w:w="3370" w:type="dxa"/>
            <w:gridSpan w:val="2"/>
          </w:tcPr>
          <w:p w14:paraId="1BF52534" w14:textId="77777777" w:rsidR="00027912" w:rsidRPr="00770374" w:rsidRDefault="00027912" w:rsidP="00A63774">
            <w:pPr>
              <w:rPr>
                <w:rFonts w:ascii="Arial" w:hAnsi="Arial" w:cs="Arial"/>
                <w:sz w:val="18"/>
                <w:szCs w:val="18"/>
              </w:rPr>
            </w:pPr>
            <w:r w:rsidRPr="00770374">
              <w:rPr>
                <w:rFonts w:ascii="Arial" w:hAnsi="Arial" w:cs="Arial"/>
                <w:sz w:val="18"/>
                <w:szCs w:val="18"/>
              </w:rPr>
              <w:t>3</w:t>
            </w:r>
            <w:r w:rsidRPr="00770374">
              <w:rPr>
                <w:rFonts w:ascii="Arial" w:hAnsi="Arial" w:cs="Arial"/>
                <w:sz w:val="18"/>
                <w:szCs w:val="18"/>
                <w:vertAlign w:val="superscript"/>
              </w:rPr>
              <w:t>ο</w:t>
            </w:r>
          </w:p>
        </w:tc>
      </w:tr>
      <w:tr w:rsidR="00027912" w:rsidRPr="00770374" w14:paraId="375B42A2" w14:textId="77777777" w:rsidTr="00937D12">
        <w:trPr>
          <w:trHeight w:val="375"/>
        </w:trPr>
        <w:tc>
          <w:tcPr>
            <w:tcW w:w="2296" w:type="dxa"/>
            <w:shd w:val="clear" w:color="auto" w:fill="DDD9C3"/>
            <w:vAlign w:val="center"/>
          </w:tcPr>
          <w:p w14:paraId="0A44B5B5" w14:textId="77777777" w:rsidR="00027912" w:rsidRPr="00770374" w:rsidRDefault="00027912" w:rsidP="00A63774">
            <w:pPr>
              <w:jc w:val="right"/>
              <w:rPr>
                <w:rFonts w:ascii="Arial" w:hAnsi="Arial" w:cs="Arial"/>
                <w:b/>
                <w:sz w:val="18"/>
                <w:szCs w:val="18"/>
              </w:rPr>
            </w:pPr>
            <w:r w:rsidRPr="00770374">
              <w:rPr>
                <w:rFonts w:ascii="Arial" w:hAnsi="Arial" w:cs="Arial"/>
                <w:b/>
                <w:sz w:val="18"/>
                <w:szCs w:val="18"/>
              </w:rPr>
              <w:t>ΤΙΤΛΟΣ ΜΑΘΗΜΑΤΟΣ</w:t>
            </w:r>
          </w:p>
        </w:tc>
        <w:tc>
          <w:tcPr>
            <w:tcW w:w="6204" w:type="dxa"/>
            <w:gridSpan w:val="5"/>
            <w:vAlign w:val="center"/>
          </w:tcPr>
          <w:p w14:paraId="08FB9A4D" w14:textId="77777777" w:rsidR="00027912" w:rsidRPr="00770374" w:rsidRDefault="00027912" w:rsidP="00A63774">
            <w:pPr>
              <w:rPr>
                <w:rFonts w:ascii="Arial" w:hAnsi="Arial" w:cs="Arial"/>
                <w:sz w:val="18"/>
                <w:szCs w:val="18"/>
              </w:rPr>
            </w:pPr>
            <w:r w:rsidRPr="00770374">
              <w:rPr>
                <w:rFonts w:ascii="Arial" w:hAnsi="Arial" w:cs="Arial"/>
                <w:sz w:val="18"/>
                <w:szCs w:val="18"/>
              </w:rPr>
              <w:t xml:space="preserve">ΜΕΓΑΛΕΣ ΘΕΩΡΙΕΣ ΥΠΟΚΡΙΤΙΚΗΣ </w:t>
            </w:r>
          </w:p>
        </w:tc>
      </w:tr>
      <w:tr w:rsidR="00027912" w:rsidRPr="00770374" w14:paraId="1294AF0D" w14:textId="77777777" w:rsidTr="00937D12">
        <w:trPr>
          <w:trHeight w:val="196"/>
        </w:trPr>
        <w:tc>
          <w:tcPr>
            <w:tcW w:w="3766" w:type="dxa"/>
            <w:gridSpan w:val="3"/>
            <w:shd w:val="clear" w:color="auto" w:fill="DDD9C3"/>
            <w:vAlign w:val="center"/>
          </w:tcPr>
          <w:p w14:paraId="4317FF58" w14:textId="77777777" w:rsidR="00027912" w:rsidRPr="00770374" w:rsidRDefault="00027912" w:rsidP="00A63774">
            <w:pPr>
              <w:jc w:val="center"/>
              <w:rPr>
                <w:rFonts w:ascii="Arial" w:hAnsi="Arial" w:cs="Arial"/>
                <w:b/>
                <w:sz w:val="18"/>
                <w:szCs w:val="18"/>
              </w:rPr>
            </w:pPr>
            <w:r w:rsidRPr="00770374">
              <w:rPr>
                <w:rFonts w:ascii="Arial" w:hAnsi="Arial" w:cs="Arial"/>
                <w:b/>
                <w:sz w:val="18"/>
                <w:szCs w:val="18"/>
              </w:rPr>
              <w:t xml:space="preserve">ΑΥΤΟΤΕΛΕΙΣ ΔΙΔΑΚΤΙΚΕΣ ΔΡΑΣΤΗΡΙΟΤΗΤΕΣ </w:t>
            </w:r>
            <w:r w:rsidRPr="00770374">
              <w:rPr>
                <w:rFonts w:ascii="Arial" w:hAnsi="Arial" w:cs="Arial"/>
                <w:b/>
                <w:sz w:val="18"/>
                <w:szCs w:val="18"/>
              </w:rPr>
              <w:br/>
            </w:r>
          </w:p>
        </w:tc>
        <w:tc>
          <w:tcPr>
            <w:tcW w:w="1635" w:type="dxa"/>
            <w:gridSpan w:val="2"/>
            <w:shd w:val="clear" w:color="auto" w:fill="DDD9C3"/>
            <w:vAlign w:val="center"/>
          </w:tcPr>
          <w:p w14:paraId="0AAB992E" w14:textId="77777777" w:rsidR="00027912" w:rsidRPr="00770374" w:rsidRDefault="00027912" w:rsidP="00A63774">
            <w:pPr>
              <w:jc w:val="center"/>
              <w:rPr>
                <w:rFonts w:ascii="Arial" w:hAnsi="Arial" w:cs="Arial"/>
                <w:b/>
                <w:sz w:val="18"/>
                <w:szCs w:val="18"/>
              </w:rPr>
            </w:pPr>
            <w:r w:rsidRPr="00770374">
              <w:rPr>
                <w:rFonts w:ascii="Arial" w:hAnsi="Arial" w:cs="Arial"/>
                <w:b/>
                <w:sz w:val="18"/>
                <w:szCs w:val="18"/>
              </w:rPr>
              <w:t>ΕΒΔΟΜΑΔΙΑΙΕΣ</w:t>
            </w:r>
            <w:r w:rsidRPr="00770374">
              <w:rPr>
                <w:rFonts w:ascii="Arial" w:hAnsi="Arial" w:cs="Arial"/>
                <w:b/>
                <w:sz w:val="18"/>
                <w:szCs w:val="18"/>
              </w:rPr>
              <w:br/>
              <w:t>ΩΡΕΣ Δ</w:t>
            </w:r>
            <w:r w:rsidRPr="00770374">
              <w:rPr>
                <w:rFonts w:ascii="Arial" w:hAnsi="Arial" w:cs="Arial"/>
                <w:b/>
                <w:sz w:val="18"/>
                <w:szCs w:val="18"/>
                <w:shd w:val="clear" w:color="auto" w:fill="DDD9C3"/>
              </w:rPr>
              <w:t>ΙΔ</w:t>
            </w:r>
            <w:r w:rsidRPr="00770374">
              <w:rPr>
                <w:rFonts w:ascii="Arial" w:hAnsi="Arial" w:cs="Arial"/>
                <w:b/>
                <w:sz w:val="18"/>
                <w:szCs w:val="18"/>
              </w:rPr>
              <w:t>ΑΣΚΑΛΙΑΣ</w:t>
            </w:r>
          </w:p>
        </w:tc>
        <w:tc>
          <w:tcPr>
            <w:tcW w:w="3099" w:type="dxa"/>
            <w:shd w:val="clear" w:color="auto" w:fill="DDD9C3"/>
            <w:vAlign w:val="center"/>
          </w:tcPr>
          <w:p w14:paraId="742034C0" w14:textId="77777777" w:rsidR="00027912" w:rsidRPr="00770374" w:rsidRDefault="00027912" w:rsidP="00A63774">
            <w:pPr>
              <w:jc w:val="center"/>
              <w:rPr>
                <w:rFonts w:ascii="Arial" w:hAnsi="Arial" w:cs="Arial"/>
                <w:b/>
                <w:sz w:val="18"/>
                <w:szCs w:val="18"/>
              </w:rPr>
            </w:pPr>
            <w:r w:rsidRPr="00770374">
              <w:rPr>
                <w:rFonts w:ascii="Arial" w:hAnsi="Arial" w:cs="Arial"/>
                <w:b/>
                <w:sz w:val="18"/>
                <w:szCs w:val="18"/>
              </w:rPr>
              <w:t>ΠΙΣΤΩΤΙΚΕΣ ΜΟΝΑΔΕΣ</w:t>
            </w:r>
          </w:p>
        </w:tc>
      </w:tr>
      <w:tr w:rsidR="00027912" w:rsidRPr="00770374" w14:paraId="7A9F7FEF" w14:textId="77777777" w:rsidTr="00937D12">
        <w:trPr>
          <w:trHeight w:val="194"/>
        </w:trPr>
        <w:tc>
          <w:tcPr>
            <w:tcW w:w="3766" w:type="dxa"/>
            <w:gridSpan w:val="3"/>
          </w:tcPr>
          <w:p w14:paraId="6D0C3E97" w14:textId="77777777" w:rsidR="00027912" w:rsidRPr="00770374" w:rsidRDefault="00027912" w:rsidP="00A63774">
            <w:pPr>
              <w:jc w:val="right"/>
              <w:rPr>
                <w:rFonts w:ascii="Arial" w:hAnsi="Arial" w:cs="Arial"/>
                <w:sz w:val="18"/>
                <w:szCs w:val="18"/>
              </w:rPr>
            </w:pPr>
            <w:r w:rsidRPr="00770374">
              <w:rPr>
                <w:rFonts w:ascii="Arial" w:hAnsi="Arial" w:cs="Arial"/>
                <w:sz w:val="18"/>
                <w:szCs w:val="18"/>
              </w:rPr>
              <w:t xml:space="preserve">Διαλέξεις διδάσκοντα </w:t>
            </w:r>
          </w:p>
        </w:tc>
        <w:tc>
          <w:tcPr>
            <w:tcW w:w="1635" w:type="dxa"/>
            <w:gridSpan w:val="2"/>
          </w:tcPr>
          <w:p w14:paraId="09CA21E4"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3</w:t>
            </w:r>
          </w:p>
        </w:tc>
        <w:tc>
          <w:tcPr>
            <w:tcW w:w="3099" w:type="dxa"/>
          </w:tcPr>
          <w:p w14:paraId="2A82E532" w14:textId="77777777" w:rsidR="00027912" w:rsidRPr="00770374" w:rsidRDefault="00027912" w:rsidP="00A63774">
            <w:pPr>
              <w:jc w:val="center"/>
              <w:rPr>
                <w:rFonts w:ascii="Arial" w:hAnsi="Arial" w:cs="Arial"/>
                <w:sz w:val="18"/>
                <w:szCs w:val="18"/>
                <w:lang w:val="en-US"/>
              </w:rPr>
            </w:pPr>
            <w:r w:rsidRPr="00770374">
              <w:rPr>
                <w:rFonts w:ascii="Arial" w:hAnsi="Arial" w:cs="Arial"/>
                <w:sz w:val="18"/>
                <w:szCs w:val="18"/>
                <w:lang w:val="en-US"/>
              </w:rPr>
              <w:t>5</w:t>
            </w:r>
          </w:p>
        </w:tc>
      </w:tr>
      <w:tr w:rsidR="00027912" w:rsidRPr="00770374" w14:paraId="71932DC2" w14:textId="77777777" w:rsidTr="00937D12">
        <w:trPr>
          <w:trHeight w:val="599"/>
        </w:trPr>
        <w:tc>
          <w:tcPr>
            <w:tcW w:w="2296" w:type="dxa"/>
            <w:shd w:val="clear" w:color="auto" w:fill="DDD9C3"/>
          </w:tcPr>
          <w:p w14:paraId="53FBECAF" w14:textId="77777777" w:rsidR="00027912" w:rsidRPr="00770374" w:rsidRDefault="00027912" w:rsidP="00A63774">
            <w:pPr>
              <w:jc w:val="right"/>
              <w:rPr>
                <w:rFonts w:ascii="Arial" w:hAnsi="Arial" w:cs="Arial"/>
                <w:i/>
                <w:sz w:val="18"/>
                <w:szCs w:val="18"/>
              </w:rPr>
            </w:pPr>
            <w:r w:rsidRPr="00770374">
              <w:rPr>
                <w:rFonts w:ascii="Arial" w:hAnsi="Arial" w:cs="Arial"/>
                <w:b/>
                <w:sz w:val="18"/>
                <w:szCs w:val="18"/>
              </w:rPr>
              <w:t>ΤΥΠΟΣ ΜΑΘΗΜΑΤΟΣ</w:t>
            </w:r>
          </w:p>
        </w:tc>
        <w:tc>
          <w:tcPr>
            <w:tcW w:w="6204" w:type="dxa"/>
            <w:gridSpan w:val="5"/>
          </w:tcPr>
          <w:p w14:paraId="02B3CEF8" w14:textId="77777777" w:rsidR="00027912" w:rsidRPr="00770374" w:rsidRDefault="00027912" w:rsidP="00A63774">
            <w:pPr>
              <w:rPr>
                <w:rFonts w:ascii="Arial" w:hAnsi="Arial" w:cs="Arial"/>
                <w:sz w:val="18"/>
                <w:szCs w:val="18"/>
              </w:rPr>
            </w:pPr>
            <w:r w:rsidRPr="00770374">
              <w:rPr>
                <w:rFonts w:ascii="Arial" w:hAnsi="Arial" w:cs="Arial"/>
                <w:sz w:val="18"/>
                <w:szCs w:val="18"/>
              </w:rPr>
              <w:t>Επιστημονική Περιοχή: Θεωρία Θεάτρου</w:t>
            </w:r>
          </w:p>
          <w:p w14:paraId="4717A7F5" w14:textId="77777777" w:rsidR="00027912" w:rsidRPr="00770374" w:rsidRDefault="00027912" w:rsidP="00A63774">
            <w:pPr>
              <w:rPr>
                <w:rFonts w:ascii="Arial" w:hAnsi="Arial" w:cs="Arial"/>
                <w:sz w:val="18"/>
                <w:szCs w:val="18"/>
              </w:rPr>
            </w:pPr>
            <w:r w:rsidRPr="00770374">
              <w:rPr>
                <w:rFonts w:ascii="Arial" w:hAnsi="Arial" w:cs="Arial"/>
                <w:sz w:val="18"/>
                <w:szCs w:val="18"/>
              </w:rPr>
              <w:t>Υποχρεωτικό</w:t>
            </w:r>
          </w:p>
        </w:tc>
      </w:tr>
      <w:tr w:rsidR="00027912" w:rsidRPr="00770374" w14:paraId="5A3F1D00" w14:textId="77777777" w:rsidTr="00937D12">
        <w:tc>
          <w:tcPr>
            <w:tcW w:w="2296" w:type="dxa"/>
            <w:shd w:val="clear" w:color="auto" w:fill="DDD9C3"/>
          </w:tcPr>
          <w:p w14:paraId="364F4E75" w14:textId="77777777" w:rsidR="00027912" w:rsidRPr="00770374" w:rsidRDefault="00027912" w:rsidP="00A63774">
            <w:pPr>
              <w:jc w:val="right"/>
              <w:rPr>
                <w:rFonts w:ascii="Arial" w:hAnsi="Arial" w:cs="Arial"/>
                <w:b/>
                <w:sz w:val="18"/>
                <w:szCs w:val="18"/>
                <w:lang w:val="en-US"/>
              </w:rPr>
            </w:pPr>
            <w:r w:rsidRPr="00770374">
              <w:rPr>
                <w:rFonts w:ascii="Arial" w:hAnsi="Arial" w:cs="Arial"/>
                <w:b/>
                <w:sz w:val="18"/>
                <w:szCs w:val="18"/>
              </w:rPr>
              <w:t>ΠΡΟΑΠΑΙΤΟΥΜΕΝΑ ΜΑΘΗΜΑΤΑ:</w:t>
            </w:r>
          </w:p>
        </w:tc>
        <w:tc>
          <w:tcPr>
            <w:tcW w:w="6204" w:type="dxa"/>
            <w:gridSpan w:val="5"/>
          </w:tcPr>
          <w:p w14:paraId="1B81B666" w14:textId="77777777" w:rsidR="00027912" w:rsidRPr="00770374" w:rsidRDefault="00027912" w:rsidP="00A63774">
            <w:pPr>
              <w:rPr>
                <w:rFonts w:ascii="Arial" w:hAnsi="Arial" w:cs="Arial"/>
                <w:sz w:val="18"/>
                <w:szCs w:val="18"/>
              </w:rPr>
            </w:pPr>
            <w:r w:rsidRPr="00770374">
              <w:rPr>
                <w:rFonts w:ascii="Arial" w:hAnsi="Arial" w:cs="Arial"/>
                <w:sz w:val="18"/>
                <w:szCs w:val="18"/>
              </w:rPr>
              <w:t xml:space="preserve">ΘΕ 041: </w:t>
            </w:r>
            <w:r w:rsidRPr="00770374">
              <w:rPr>
                <w:rFonts w:ascii="Arial" w:hAnsi="Arial" w:cs="Arial"/>
                <w:spacing w:val="20"/>
                <w:sz w:val="18"/>
                <w:szCs w:val="18"/>
              </w:rPr>
              <w:t>«Εισαγωγή στη θεατρολογία (νεότερο θέατρο)»</w:t>
            </w:r>
          </w:p>
        </w:tc>
      </w:tr>
      <w:tr w:rsidR="00027912" w:rsidRPr="00770374" w14:paraId="111156F3" w14:textId="77777777" w:rsidTr="00937D12">
        <w:tc>
          <w:tcPr>
            <w:tcW w:w="2296" w:type="dxa"/>
            <w:shd w:val="clear" w:color="auto" w:fill="DDD9C3"/>
          </w:tcPr>
          <w:p w14:paraId="424880CF" w14:textId="77777777" w:rsidR="00027912" w:rsidRPr="00770374" w:rsidRDefault="00027912" w:rsidP="00A63774">
            <w:pPr>
              <w:jc w:val="right"/>
              <w:rPr>
                <w:rFonts w:ascii="Arial" w:hAnsi="Arial" w:cs="Arial"/>
                <w:b/>
                <w:sz w:val="18"/>
                <w:szCs w:val="18"/>
                <w:lang w:val="en-US"/>
              </w:rPr>
            </w:pPr>
            <w:r w:rsidRPr="00770374">
              <w:rPr>
                <w:rFonts w:ascii="Arial" w:hAnsi="Arial" w:cs="Arial"/>
                <w:b/>
                <w:sz w:val="18"/>
                <w:szCs w:val="18"/>
              </w:rPr>
              <w:lastRenderedPageBreak/>
              <w:t>Γ</w:t>
            </w:r>
            <w:r w:rsidRPr="00770374">
              <w:rPr>
                <w:rFonts w:ascii="Arial" w:hAnsi="Arial" w:cs="Arial"/>
                <w:b/>
                <w:sz w:val="18"/>
                <w:szCs w:val="18"/>
                <w:lang w:val="en-US"/>
              </w:rPr>
              <w:t>ΛΩΣΣΑ ΔΙΔΑΣΚΑΛΙΑΣ</w:t>
            </w:r>
            <w:r w:rsidRPr="00770374">
              <w:rPr>
                <w:rFonts w:ascii="Arial" w:hAnsi="Arial" w:cs="Arial"/>
                <w:b/>
                <w:sz w:val="18"/>
                <w:szCs w:val="18"/>
              </w:rPr>
              <w:t xml:space="preserve"> και ΕΞΕΤΑΣΕΩΝ</w:t>
            </w:r>
            <w:r w:rsidRPr="00770374">
              <w:rPr>
                <w:rFonts w:ascii="Arial" w:hAnsi="Arial" w:cs="Arial"/>
                <w:b/>
                <w:sz w:val="18"/>
                <w:szCs w:val="18"/>
                <w:lang w:val="en-US"/>
              </w:rPr>
              <w:t>:</w:t>
            </w:r>
          </w:p>
        </w:tc>
        <w:tc>
          <w:tcPr>
            <w:tcW w:w="6204" w:type="dxa"/>
            <w:gridSpan w:val="5"/>
          </w:tcPr>
          <w:p w14:paraId="7282700B" w14:textId="77777777" w:rsidR="00027912" w:rsidRPr="00770374" w:rsidRDefault="00027912" w:rsidP="00A63774">
            <w:pPr>
              <w:rPr>
                <w:rFonts w:ascii="Arial" w:hAnsi="Arial" w:cs="Arial"/>
                <w:sz w:val="18"/>
                <w:szCs w:val="18"/>
                <w:lang w:val="en-US"/>
              </w:rPr>
            </w:pPr>
            <w:r w:rsidRPr="00770374">
              <w:rPr>
                <w:rFonts w:ascii="Arial" w:hAnsi="Arial" w:cs="Arial"/>
                <w:sz w:val="18"/>
                <w:szCs w:val="18"/>
              </w:rPr>
              <w:t>Ελληνική</w:t>
            </w:r>
          </w:p>
        </w:tc>
      </w:tr>
      <w:tr w:rsidR="00027912" w:rsidRPr="00770374" w14:paraId="36264E84" w14:textId="77777777" w:rsidTr="00937D12">
        <w:tc>
          <w:tcPr>
            <w:tcW w:w="2296" w:type="dxa"/>
            <w:shd w:val="clear" w:color="auto" w:fill="DDD9C3"/>
          </w:tcPr>
          <w:p w14:paraId="614172FB" w14:textId="77777777" w:rsidR="00027912" w:rsidRPr="00770374" w:rsidRDefault="00027912" w:rsidP="00A63774">
            <w:pPr>
              <w:jc w:val="right"/>
              <w:rPr>
                <w:rFonts w:ascii="Arial" w:hAnsi="Arial" w:cs="Arial"/>
                <w:b/>
                <w:sz w:val="18"/>
                <w:szCs w:val="18"/>
              </w:rPr>
            </w:pPr>
            <w:r w:rsidRPr="00770374">
              <w:rPr>
                <w:rFonts w:ascii="Arial" w:hAnsi="Arial" w:cs="Arial"/>
                <w:b/>
                <w:sz w:val="18"/>
                <w:szCs w:val="18"/>
              </w:rPr>
              <w:t xml:space="preserve">ΤΟ ΜΑΘΗΜΑ ΠΡΟΣΦΕΡΕΤΑΙ ΣΕ ΦΟΙΤΗΤΕΣ </w:t>
            </w:r>
            <w:r w:rsidRPr="00770374">
              <w:rPr>
                <w:rFonts w:ascii="Arial" w:hAnsi="Arial" w:cs="Arial"/>
                <w:b/>
                <w:sz w:val="18"/>
                <w:szCs w:val="18"/>
                <w:lang w:val="en-GB"/>
              </w:rPr>
              <w:t>ERASMUS</w:t>
            </w:r>
            <w:r w:rsidRPr="00770374">
              <w:rPr>
                <w:rFonts w:ascii="Arial" w:hAnsi="Arial" w:cs="Arial"/>
                <w:b/>
                <w:sz w:val="18"/>
                <w:szCs w:val="18"/>
              </w:rPr>
              <w:t xml:space="preserve"> </w:t>
            </w:r>
          </w:p>
        </w:tc>
        <w:tc>
          <w:tcPr>
            <w:tcW w:w="6204" w:type="dxa"/>
            <w:gridSpan w:val="5"/>
          </w:tcPr>
          <w:p w14:paraId="26E4E4B2" w14:textId="77777777" w:rsidR="00027912" w:rsidRPr="00770374" w:rsidRDefault="00027912" w:rsidP="00A63774">
            <w:pPr>
              <w:rPr>
                <w:rFonts w:ascii="Arial" w:hAnsi="Arial" w:cs="Arial"/>
                <w:sz w:val="18"/>
                <w:szCs w:val="18"/>
              </w:rPr>
            </w:pPr>
            <w:r w:rsidRPr="00770374">
              <w:rPr>
                <w:rFonts w:ascii="Arial" w:hAnsi="Arial" w:cs="Arial"/>
                <w:sz w:val="18"/>
                <w:szCs w:val="18"/>
              </w:rPr>
              <w:t>ΟΧΙ</w:t>
            </w:r>
          </w:p>
        </w:tc>
      </w:tr>
      <w:tr w:rsidR="00027912" w:rsidRPr="00841D28" w14:paraId="7042A7C0" w14:textId="77777777" w:rsidTr="00937D12">
        <w:tc>
          <w:tcPr>
            <w:tcW w:w="2296" w:type="dxa"/>
            <w:shd w:val="clear" w:color="auto" w:fill="DDD9C3"/>
          </w:tcPr>
          <w:p w14:paraId="769EED39" w14:textId="77777777" w:rsidR="00027912" w:rsidRPr="00770374" w:rsidRDefault="00027912" w:rsidP="00A63774">
            <w:pPr>
              <w:jc w:val="right"/>
              <w:rPr>
                <w:rFonts w:ascii="Arial" w:hAnsi="Arial" w:cs="Arial"/>
                <w:b/>
                <w:sz w:val="18"/>
                <w:szCs w:val="18"/>
                <w:lang w:val="en-GB"/>
              </w:rPr>
            </w:pPr>
            <w:r w:rsidRPr="00770374">
              <w:rPr>
                <w:rFonts w:ascii="Arial" w:hAnsi="Arial" w:cs="Arial"/>
                <w:b/>
                <w:sz w:val="18"/>
                <w:szCs w:val="18"/>
              </w:rPr>
              <w:t>ΗΛΕΚΤΡΟΝΙΚΗ ΣΕΛΙΔΑ ΜΑΘΗΜΑΤΟΣ (</w:t>
            </w:r>
            <w:r w:rsidRPr="00770374">
              <w:rPr>
                <w:rFonts w:ascii="Arial" w:hAnsi="Arial" w:cs="Arial"/>
                <w:b/>
                <w:sz w:val="18"/>
                <w:szCs w:val="18"/>
                <w:lang w:val="en-GB"/>
              </w:rPr>
              <w:t>URL)</w:t>
            </w:r>
          </w:p>
        </w:tc>
        <w:tc>
          <w:tcPr>
            <w:tcW w:w="6204" w:type="dxa"/>
            <w:gridSpan w:val="5"/>
          </w:tcPr>
          <w:p w14:paraId="49FFAAA7" w14:textId="77777777" w:rsidR="00027912" w:rsidRPr="00770374" w:rsidRDefault="00027912" w:rsidP="00A63774">
            <w:pPr>
              <w:rPr>
                <w:rFonts w:ascii="Arial" w:hAnsi="Arial" w:cs="Arial"/>
                <w:sz w:val="18"/>
                <w:szCs w:val="18"/>
                <w:lang w:val="en-GB"/>
              </w:rPr>
            </w:pPr>
            <w:hyperlink r:id="rId61" w:history="1">
              <w:r w:rsidRPr="00770374">
                <w:rPr>
                  <w:rStyle w:val="-"/>
                  <w:rFonts w:ascii="Arial" w:hAnsi="Arial" w:cs="Arial"/>
                  <w:sz w:val="18"/>
                  <w:szCs w:val="18"/>
                  <w:highlight w:val="yellow"/>
                  <w:lang w:val="en-GB"/>
                </w:rPr>
                <w:t>https://eclass.upatras.gr/courses/THE742/</w:t>
              </w:r>
            </w:hyperlink>
            <w:r w:rsidRPr="00770374">
              <w:rPr>
                <w:rFonts w:ascii="Arial" w:hAnsi="Arial" w:cs="Arial"/>
                <w:sz w:val="18"/>
                <w:szCs w:val="18"/>
                <w:lang w:val="en-GB"/>
              </w:rPr>
              <w:t xml:space="preserve"> </w:t>
            </w:r>
          </w:p>
        </w:tc>
      </w:tr>
    </w:tbl>
    <w:p w14:paraId="482A5DD8" w14:textId="77777777" w:rsidR="00027912" w:rsidRPr="001C2B73" w:rsidRDefault="00027912" w:rsidP="003363B4">
      <w:pPr>
        <w:widowControl w:val="0"/>
        <w:numPr>
          <w:ilvl w:val="0"/>
          <w:numId w:val="108"/>
        </w:numPr>
        <w:autoSpaceDE w:val="0"/>
        <w:autoSpaceDN w:val="0"/>
        <w:adjustRightInd w:val="0"/>
        <w:spacing w:before="120"/>
        <w:ind w:left="357" w:hanging="357"/>
        <w:rPr>
          <w:rFonts w:ascii="Arial" w:hAnsi="Arial" w:cs="Arial"/>
          <w:b/>
          <w:color w:val="000000"/>
          <w:sz w:val="18"/>
          <w:szCs w:val="18"/>
          <w:lang w:val="en-US"/>
        </w:rPr>
      </w:pPr>
      <w:r w:rsidRPr="001C2B73">
        <w:rPr>
          <w:rFonts w:ascii="Arial" w:hAnsi="Arial" w:cs="Arial"/>
          <w:b/>
          <w:color w:val="000000"/>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027912" w:rsidRPr="001C2B73" w14:paraId="0673E656" w14:textId="77777777" w:rsidTr="00937D12">
        <w:tc>
          <w:tcPr>
            <w:tcW w:w="8500" w:type="dxa"/>
            <w:gridSpan w:val="2"/>
            <w:tcBorders>
              <w:bottom w:val="nil"/>
            </w:tcBorders>
            <w:shd w:val="clear" w:color="auto" w:fill="DDD9C3"/>
          </w:tcPr>
          <w:p w14:paraId="1C5F134B" w14:textId="77777777" w:rsidR="00027912" w:rsidRPr="001C2B73" w:rsidRDefault="00027912" w:rsidP="00A63774">
            <w:pPr>
              <w:rPr>
                <w:rFonts w:ascii="Arial" w:hAnsi="Arial" w:cs="Arial"/>
                <w:i/>
                <w:sz w:val="18"/>
                <w:szCs w:val="18"/>
              </w:rPr>
            </w:pPr>
            <w:r w:rsidRPr="001C2B73">
              <w:rPr>
                <w:rFonts w:ascii="Arial" w:hAnsi="Arial" w:cs="Arial"/>
                <w:b/>
                <w:sz w:val="18"/>
                <w:szCs w:val="18"/>
              </w:rPr>
              <w:t>Μαθησιακά Αποτελέσματα</w:t>
            </w:r>
          </w:p>
        </w:tc>
      </w:tr>
      <w:tr w:rsidR="00027912" w:rsidRPr="001C2B73" w14:paraId="6C5B2FF9" w14:textId="77777777" w:rsidTr="00937D12">
        <w:tc>
          <w:tcPr>
            <w:tcW w:w="8500" w:type="dxa"/>
            <w:gridSpan w:val="2"/>
          </w:tcPr>
          <w:p w14:paraId="27582CAA" w14:textId="77777777" w:rsidR="00027912" w:rsidRPr="001C2B73" w:rsidRDefault="00027912" w:rsidP="00A63774">
            <w:pPr>
              <w:jc w:val="both"/>
              <w:rPr>
                <w:rFonts w:ascii="Arial" w:hAnsi="Arial" w:cs="Arial"/>
                <w:b/>
                <w:sz w:val="18"/>
                <w:szCs w:val="18"/>
              </w:rPr>
            </w:pPr>
            <w:r w:rsidRPr="001C2B73">
              <w:rPr>
                <w:rFonts w:ascii="Arial" w:hAnsi="Arial" w:cs="Arial"/>
                <w:b/>
                <w:sz w:val="18"/>
                <w:szCs w:val="18"/>
              </w:rPr>
              <w:t>Στο τέλος του μαθήματος ο φοιτητής/ η φοιτήτρια θα μπορεί να:</w:t>
            </w:r>
          </w:p>
          <w:p w14:paraId="7CB62ACE"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 xml:space="preserve">1. Γνωρίζει τις κύριες θέσεις και απόψεις που αναπτύχθηκαν για την καθοριστικής σημασίας τέχνη της υποκριτικής, κατά τους τελευταίους αιώνες. </w:t>
            </w:r>
          </w:p>
          <w:p w14:paraId="739511C0"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 xml:space="preserve">2. Κατανοεί τις επιδράσεις του κοινωνικού και ιστορικού περιβάλλοντος στη διαμόρφωση των θεωριών. </w:t>
            </w:r>
          </w:p>
          <w:p w14:paraId="38D6E8C3"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3. Έχει επαρκή γνώση της βιβλιογραφίας για τα θεωρητικά κείμενα σκηνοθετών και ηθοποιών του σύγχρονου θεάτρου.</w:t>
            </w:r>
          </w:p>
          <w:p w14:paraId="27AC5DFA"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 xml:space="preserve">4. Έχει κατανοήσει τις θεωρητικές δομές και τις μεθοδολογικές προσεγγίσεις του φαινομένου της υποκριτικής. </w:t>
            </w:r>
          </w:p>
          <w:p w14:paraId="1A9E1132"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5. Συνδέει το ηθοποιό με τους υπόλοιπους συντελεστές της παράστασης.</w:t>
            </w:r>
          </w:p>
          <w:p w14:paraId="3D0668AE"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6. Εντοπίζει τις σχέσεις μεταξύ διαφορετικών προσεγγίσεων της υποκριτικής, κυρίως από τους Ντιντερό, Στανισλάβσκι, Μεγιερχόλντ, Μπρεχτ, Αρτό, Γκροτόφσκι.</w:t>
            </w:r>
          </w:p>
          <w:p w14:paraId="39EAB9EC" w14:textId="77777777" w:rsidR="00027912" w:rsidRPr="001C2B73" w:rsidRDefault="00027912" w:rsidP="00A63774">
            <w:pPr>
              <w:ind w:left="234" w:hanging="211"/>
              <w:jc w:val="both"/>
              <w:rPr>
                <w:rFonts w:ascii="Arial" w:hAnsi="Arial" w:cs="Arial"/>
                <w:sz w:val="18"/>
                <w:szCs w:val="18"/>
              </w:rPr>
            </w:pPr>
            <w:r w:rsidRPr="001C2B73">
              <w:rPr>
                <w:rFonts w:ascii="Arial" w:hAnsi="Arial" w:cs="Arial"/>
                <w:sz w:val="18"/>
                <w:szCs w:val="18"/>
              </w:rPr>
              <w:t xml:space="preserve">7. Αναγνωρίζει τις επιδράσεις των άλλων τεχνών και επιστημών στην υποκριτική τέχνη. </w:t>
            </w:r>
          </w:p>
          <w:p w14:paraId="7CEB5CFC" w14:textId="77777777" w:rsidR="00027912" w:rsidRPr="001C2B73" w:rsidRDefault="00027912" w:rsidP="00A63774">
            <w:pPr>
              <w:ind w:left="317" w:hanging="317"/>
              <w:jc w:val="both"/>
              <w:rPr>
                <w:rFonts w:ascii="Arial" w:hAnsi="Arial" w:cs="Arial"/>
                <w:color w:val="002060"/>
                <w:sz w:val="18"/>
                <w:szCs w:val="18"/>
              </w:rPr>
            </w:pPr>
            <w:r w:rsidRPr="001C2B73">
              <w:rPr>
                <w:rFonts w:ascii="Arial" w:hAnsi="Arial" w:cs="Arial"/>
                <w:sz w:val="18"/>
                <w:szCs w:val="18"/>
              </w:rPr>
              <w:t>8. Αναγνωρίζει τα συστατικά στοιχεία της ταυτότητας των δραματικών προσώπων και πώς οι ηθοποιοί προβαίνουν στην ενσάρκωσή τους</w:t>
            </w:r>
          </w:p>
        </w:tc>
      </w:tr>
      <w:tr w:rsidR="00027912" w:rsidRPr="001C2B73" w14:paraId="66C6C81C" w14:textId="77777777" w:rsidTr="00937D1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014C4A30" w14:textId="77777777" w:rsidR="00027912" w:rsidRPr="001C2B73" w:rsidRDefault="00027912" w:rsidP="00A63774">
            <w:pPr>
              <w:rPr>
                <w:rFonts w:ascii="Arial" w:hAnsi="Arial" w:cs="Arial"/>
                <w:b/>
                <w:sz w:val="18"/>
                <w:szCs w:val="18"/>
              </w:rPr>
            </w:pPr>
            <w:r w:rsidRPr="001C2B73">
              <w:rPr>
                <w:rFonts w:ascii="Arial" w:hAnsi="Arial" w:cs="Arial"/>
                <w:b/>
                <w:sz w:val="18"/>
                <w:szCs w:val="18"/>
              </w:rPr>
              <w:t>Γενικές Ικανότητες</w:t>
            </w:r>
          </w:p>
        </w:tc>
      </w:tr>
      <w:tr w:rsidR="00027912" w:rsidRPr="001C2B73" w14:paraId="11FB2ECC" w14:textId="77777777" w:rsidTr="00937D12">
        <w:tc>
          <w:tcPr>
            <w:tcW w:w="8500" w:type="dxa"/>
            <w:gridSpan w:val="2"/>
          </w:tcPr>
          <w:p w14:paraId="72F7CE9C" w14:textId="77777777" w:rsidR="00027912" w:rsidRPr="001C2B73" w:rsidRDefault="00027912" w:rsidP="00A63774">
            <w:pPr>
              <w:jc w:val="both"/>
              <w:rPr>
                <w:rFonts w:ascii="Arial" w:hAnsi="Arial" w:cs="Arial"/>
                <w:b/>
                <w:sz w:val="18"/>
                <w:szCs w:val="18"/>
              </w:rPr>
            </w:pPr>
            <w:r w:rsidRPr="001C2B73">
              <w:rPr>
                <w:rFonts w:ascii="Arial" w:hAnsi="Arial" w:cs="Arial"/>
                <w:b/>
                <w:sz w:val="18"/>
                <w:szCs w:val="18"/>
              </w:rPr>
              <w:t>Στο τέλος του μαθήματος ο φοιτητής/ η φοιτήτρια θα έχει αναπτύξει τις ακόλουθες ικανότητες:</w:t>
            </w:r>
          </w:p>
          <w:p w14:paraId="27BE2651" w14:textId="77777777" w:rsidR="00027912" w:rsidRPr="001C2B73" w:rsidRDefault="00027912" w:rsidP="003363B4">
            <w:pPr>
              <w:numPr>
                <w:ilvl w:val="0"/>
                <w:numId w:val="106"/>
              </w:numPr>
              <w:ind w:left="93" w:hanging="153"/>
              <w:jc w:val="both"/>
              <w:rPr>
                <w:rFonts w:ascii="Arial" w:hAnsi="Arial" w:cs="Arial"/>
                <w:sz w:val="18"/>
                <w:szCs w:val="18"/>
              </w:rPr>
            </w:pPr>
            <w:r w:rsidRPr="001C2B73">
              <w:rPr>
                <w:rFonts w:ascii="Arial" w:hAnsi="Arial" w:cs="Arial"/>
                <w:sz w:val="18"/>
                <w:szCs w:val="18"/>
              </w:rPr>
              <w:t>Να εντοπίζει τη σχέση θεωρίας και πρακτικής στη θεατρική τέχνη.</w:t>
            </w:r>
          </w:p>
          <w:p w14:paraId="44D0BDC7" w14:textId="77777777" w:rsidR="00027912" w:rsidRPr="001C2B73" w:rsidRDefault="00027912" w:rsidP="003363B4">
            <w:pPr>
              <w:numPr>
                <w:ilvl w:val="0"/>
                <w:numId w:val="106"/>
              </w:numPr>
              <w:ind w:left="93" w:hanging="153"/>
              <w:jc w:val="both"/>
              <w:rPr>
                <w:rFonts w:ascii="Arial" w:hAnsi="Arial" w:cs="Arial"/>
                <w:sz w:val="18"/>
                <w:szCs w:val="18"/>
              </w:rPr>
            </w:pPr>
            <w:r w:rsidRPr="001C2B73">
              <w:rPr>
                <w:rFonts w:ascii="Arial" w:hAnsi="Arial" w:cs="Arial"/>
                <w:sz w:val="18"/>
                <w:szCs w:val="18"/>
              </w:rPr>
              <w:t xml:space="preserve">Να αξιοποιεί βασικούς όρους που αποδίδονται στην υποκριτική διαδικασία και να αναγνωρίζει τα εκφραστικά μέσα του ηθοποιού ανά εποχές με βάση το δραματολόγιο που καλείται να ερμηνεύσει. </w:t>
            </w:r>
          </w:p>
          <w:p w14:paraId="170D58A8" w14:textId="77777777" w:rsidR="00027912" w:rsidRPr="001C2B73" w:rsidRDefault="00027912" w:rsidP="003363B4">
            <w:pPr>
              <w:numPr>
                <w:ilvl w:val="0"/>
                <w:numId w:val="106"/>
              </w:numPr>
              <w:ind w:left="93" w:hanging="153"/>
              <w:jc w:val="both"/>
              <w:rPr>
                <w:rFonts w:ascii="Arial" w:hAnsi="Arial" w:cs="Arial"/>
                <w:sz w:val="18"/>
                <w:szCs w:val="18"/>
              </w:rPr>
            </w:pPr>
            <w:r w:rsidRPr="001C2B73">
              <w:rPr>
                <w:rFonts w:ascii="Arial" w:hAnsi="Arial" w:cs="Arial"/>
                <w:sz w:val="18"/>
                <w:szCs w:val="18"/>
              </w:rPr>
              <w:t>Να αναπτύσσει επιχειρηματολογία και να παράγει αποδεικτικό λόγο γύρω από την προσέγγιση της ερμηνείας ενός ηθοποιού σε κάθε παράσταση.</w:t>
            </w:r>
          </w:p>
          <w:p w14:paraId="760EE4F1" w14:textId="77777777" w:rsidR="00027912" w:rsidRPr="001C2B73" w:rsidRDefault="00027912" w:rsidP="003363B4">
            <w:pPr>
              <w:numPr>
                <w:ilvl w:val="0"/>
                <w:numId w:val="106"/>
              </w:numPr>
              <w:ind w:left="93" w:hanging="153"/>
              <w:jc w:val="both"/>
              <w:rPr>
                <w:rFonts w:ascii="Arial" w:hAnsi="Arial" w:cs="Arial"/>
                <w:sz w:val="18"/>
                <w:szCs w:val="18"/>
              </w:rPr>
            </w:pPr>
            <w:r w:rsidRPr="001C2B73">
              <w:rPr>
                <w:rFonts w:ascii="Arial" w:hAnsi="Arial" w:cs="Arial"/>
                <w:sz w:val="18"/>
                <w:szCs w:val="18"/>
              </w:rPr>
              <w:t xml:space="preserve">Να εφαρμόζει τις θεωρητικές προσεγγίσεις της υποκριτικής τέχνης στην προσέγγιση των σταδίων της ερμηνείας ενός δραματικού χαρακτήρα επί σκηνής. </w:t>
            </w:r>
          </w:p>
          <w:p w14:paraId="3471EF6E" w14:textId="77777777" w:rsidR="00027912" w:rsidRPr="00027912" w:rsidRDefault="00027912" w:rsidP="003363B4">
            <w:pPr>
              <w:numPr>
                <w:ilvl w:val="0"/>
                <w:numId w:val="106"/>
              </w:numPr>
              <w:ind w:left="93" w:hanging="153"/>
              <w:jc w:val="both"/>
              <w:rPr>
                <w:rFonts w:ascii="Arial" w:hAnsi="Arial" w:cs="Arial"/>
                <w:sz w:val="18"/>
                <w:szCs w:val="18"/>
              </w:rPr>
            </w:pPr>
            <w:r w:rsidRPr="001C2B73">
              <w:rPr>
                <w:rFonts w:ascii="Arial" w:hAnsi="Arial" w:cs="Arial"/>
                <w:sz w:val="18"/>
                <w:szCs w:val="18"/>
              </w:rPr>
              <w:t>Να εντοπίζει τη σημασία του σώματος και της φωνής του ηθοποιού και να τη συνδέει με τις βασικές από τις φυσικές και ανθρωπιστικές επιστήμες</w:t>
            </w:r>
            <w:r w:rsidRPr="001C2B73">
              <w:rPr>
                <w:rFonts w:ascii="Arial" w:hAnsi="Arial" w:cs="Arial"/>
                <w:color w:val="002060"/>
                <w:sz w:val="18"/>
                <w:szCs w:val="18"/>
              </w:rPr>
              <w:t xml:space="preserve"> </w:t>
            </w:r>
          </w:p>
        </w:tc>
      </w:tr>
    </w:tbl>
    <w:p w14:paraId="6C3F07CC" w14:textId="77777777" w:rsidR="00027912" w:rsidRPr="001C2B73" w:rsidRDefault="00027912" w:rsidP="003363B4">
      <w:pPr>
        <w:widowControl w:val="0"/>
        <w:numPr>
          <w:ilvl w:val="0"/>
          <w:numId w:val="108"/>
        </w:numPr>
        <w:autoSpaceDE w:val="0"/>
        <w:autoSpaceDN w:val="0"/>
        <w:adjustRightInd w:val="0"/>
        <w:spacing w:before="120"/>
        <w:ind w:left="357" w:hanging="357"/>
        <w:rPr>
          <w:rFonts w:ascii="Arial" w:hAnsi="Arial" w:cs="Arial"/>
          <w:b/>
          <w:color w:val="000000"/>
          <w:sz w:val="18"/>
          <w:szCs w:val="18"/>
        </w:rPr>
      </w:pPr>
      <w:r w:rsidRPr="001C2B73">
        <w:rPr>
          <w:rFonts w:ascii="Arial" w:hAnsi="Arial" w:cs="Arial"/>
          <w:b/>
          <w:color w:val="000000"/>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1C2B73" w14:paraId="2CC53FE7" w14:textId="77777777" w:rsidTr="00937D12">
        <w:tc>
          <w:tcPr>
            <w:tcW w:w="8500" w:type="dxa"/>
          </w:tcPr>
          <w:p w14:paraId="491B0615" w14:textId="77777777" w:rsidR="00027912" w:rsidRPr="001C2B73" w:rsidRDefault="00027912" w:rsidP="00027912">
            <w:pPr>
              <w:pStyle w:val="a1"/>
              <w:spacing w:line="240" w:lineRule="auto"/>
              <w:rPr>
                <w:rFonts w:ascii="Arial" w:hAnsi="Arial" w:cs="Arial"/>
                <w:sz w:val="18"/>
                <w:szCs w:val="18"/>
              </w:rPr>
            </w:pPr>
            <w:r w:rsidRPr="001C2B73">
              <w:rPr>
                <w:rFonts w:ascii="Arial" w:hAnsi="Arial" w:cs="Arial"/>
                <w:color w:val="000000"/>
                <w:sz w:val="18"/>
                <w:szCs w:val="18"/>
              </w:rPr>
              <w:t xml:space="preserve">Εξετάζονται αναλυτικά οι σημαντικότερες θεωρίες πάνω στην υποκριτική τέχνη και τη δημιουργικότητα του ηθοποιού κατά τον εικοστό και τις αρχές του εικοστού πρώτου αιώνα. </w:t>
            </w:r>
            <w:r w:rsidRPr="001C2B73">
              <w:rPr>
                <w:rFonts w:ascii="Arial" w:hAnsi="Arial" w:cs="Arial"/>
                <w:i/>
                <w:sz w:val="18"/>
                <w:szCs w:val="18"/>
              </w:rPr>
              <w:t>Το παράδοξο σχετικά με τον ηθοποιό</w:t>
            </w:r>
            <w:r w:rsidRPr="001C2B73">
              <w:rPr>
                <w:rFonts w:ascii="Arial" w:hAnsi="Arial" w:cs="Arial"/>
                <w:sz w:val="18"/>
                <w:szCs w:val="18"/>
              </w:rPr>
              <w:t xml:space="preserve"> του Ντιντερό: πρόσληψη των θέσεων του διαφωτιστή και ανά εποχές επικαιροποίηση των αρχών και προβληματισμών του. Το «Καλλιτεχνικό Θέατρο Τέχνης της Μόσχας», οι όροι του «συστήματος Στανισλάφκσι» και η παιδαγωγική του σημασία. Η «μέθοδος των σωματικών ενεργειών». Οι επίγονοι-συνεχιστές </w:t>
            </w:r>
            <w:r w:rsidRPr="001C2B73">
              <w:rPr>
                <w:rFonts w:ascii="Arial" w:hAnsi="Arial" w:cs="Arial"/>
                <w:color w:val="000000"/>
                <w:sz w:val="18"/>
                <w:szCs w:val="18"/>
              </w:rPr>
              <w:t xml:space="preserve">(Εβγκένι Βαχτάνγκοφ, Μιχαήλ Τσέχοφ). </w:t>
            </w:r>
            <w:r w:rsidRPr="001C2B73">
              <w:rPr>
                <w:rFonts w:ascii="Arial" w:hAnsi="Arial" w:cs="Arial"/>
                <w:sz w:val="18"/>
                <w:szCs w:val="18"/>
              </w:rPr>
              <w:t xml:space="preserve">Το «σύστημα Στανισλάφσκι» και το «Θέατρο Τέχνης» του Καρόλου Κουν: ζητήματα πρόσληψης. Ο Βσέβολοντ Μεγιερχόλντ και η «βιο-μηχανική» θεωρία. </w:t>
            </w:r>
            <w:r w:rsidRPr="001C2B73">
              <w:rPr>
                <w:rFonts w:ascii="Arial" w:hAnsi="Arial" w:cs="Arial"/>
                <w:sz w:val="18"/>
                <w:szCs w:val="18"/>
                <w:lang w:val="fr-FR"/>
              </w:rPr>
              <w:t xml:space="preserve">«Actor’s Studio»: </w:t>
            </w:r>
            <w:r w:rsidRPr="001C2B73">
              <w:rPr>
                <w:rFonts w:ascii="Arial" w:hAnsi="Arial" w:cs="Arial"/>
                <w:sz w:val="18"/>
                <w:szCs w:val="18"/>
              </w:rPr>
              <w:t>«Μέθοδος» και «Σύστημα Στανισλάφσκι». Η επίδραση της θεωρίας της «μεθόδου» στον αμερικανικό και παγκόσμιο κινηματογράφο. Ο ηθοποιός στο επικό σύστημα του Μπέρτολτ Μπρεχτ (</w:t>
            </w:r>
            <w:r w:rsidRPr="001C2B73">
              <w:rPr>
                <w:rFonts w:ascii="Arial" w:hAnsi="Arial" w:cs="Arial"/>
                <w:sz w:val="18"/>
                <w:szCs w:val="18"/>
                <w:lang w:val="en-US"/>
              </w:rPr>
              <w:t>gestus</w:t>
            </w:r>
            <w:r w:rsidRPr="001C2B73">
              <w:rPr>
                <w:rFonts w:ascii="Arial" w:hAnsi="Arial" w:cs="Arial"/>
                <w:sz w:val="18"/>
                <w:szCs w:val="18"/>
              </w:rPr>
              <w:t>, αποεξοικειοποίηση, ηθοποιός-αφηγητής). Το «Θέατρο της Σκληρότητας» του Αντονέν Αρτό και ο «</w:t>
            </w:r>
            <w:r w:rsidRPr="001C2B73">
              <w:rPr>
                <w:rFonts w:ascii="Arial" w:hAnsi="Arial" w:cs="Arial"/>
                <w:color w:val="000000"/>
                <w:sz w:val="18"/>
                <w:szCs w:val="18"/>
              </w:rPr>
              <w:t xml:space="preserve">ηθοποιός-μυσταγωγός». Ο Γκόρντον Κραίγκ και ο ηθοποιός-μαριονέτα. Ο </w:t>
            </w:r>
            <w:r w:rsidRPr="001C2B73">
              <w:rPr>
                <w:rFonts w:ascii="Arial" w:hAnsi="Arial" w:cs="Arial"/>
                <w:sz w:val="18"/>
                <w:szCs w:val="18"/>
              </w:rPr>
              <w:t xml:space="preserve">Γιέρζι Γκροτόφκι, </w:t>
            </w:r>
            <w:r w:rsidRPr="001C2B73">
              <w:rPr>
                <w:rFonts w:ascii="Arial" w:hAnsi="Arial" w:cs="Arial"/>
                <w:color w:val="000000"/>
                <w:sz w:val="18"/>
                <w:szCs w:val="18"/>
              </w:rPr>
              <w:t xml:space="preserve">το «φτωχό θέατρο» και ο ηθοποιός-πάσχων σώμα. </w:t>
            </w:r>
            <w:r w:rsidRPr="001C2B73">
              <w:rPr>
                <w:rFonts w:ascii="Arial" w:hAnsi="Arial" w:cs="Arial"/>
                <w:sz w:val="18"/>
                <w:szCs w:val="18"/>
              </w:rPr>
              <w:t xml:space="preserve">Επισκόπηση της μεταπολεμικής και σύγχρονης σκηνής: δυτικές και ανατολικές παραδόσεις και τάσεις στην υποκριτική. </w:t>
            </w:r>
          </w:p>
        </w:tc>
      </w:tr>
    </w:tbl>
    <w:p w14:paraId="26314674" w14:textId="77777777" w:rsidR="00027912" w:rsidRPr="001C2B73" w:rsidRDefault="00027912" w:rsidP="003363B4">
      <w:pPr>
        <w:widowControl w:val="0"/>
        <w:numPr>
          <w:ilvl w:val="0"/>
          <w:numId w:val="108"/>
        </w:numPr>
        <w:autoSpaceDE w:val="0"/>
        <w:autoSpaceDN w:val="0"/>
        <w:adjustRightInd w:val="0"/>
        <w:spacing w:before="120"/>
        <w:ind w:left="357" w:hanging="357"/>
        <w:rPr>
          <w:rFonts w:ascii="Arial" w:hAnsi="Arial" w:cs="Arial"/>
          <w:b/>
          <w:color w:val="000000"/>
          <w:sz w:val="18"/>
          <w:szCs w:val="18"/>
        </w:rPr>
      </w:pPr>
      <w:r w:rsidRPr="001C2B73">
        <w:rPr>
          <w:rFonts w:ascii="Arial" w:hAnsi="Arial" w:cs="Arial"/>
          <w:b/>
          <w:color w:val="000000"/>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5811"/>
      </w:tblGrid>
      <w:tr w:rsidR="00027912" w:rsidRPr="001C2B73" w14:paraId="0C28AA71" w14:textId="77777777" w:rsidTr="000E44CD">
        <w:tc>
          <w:tcPr>
            <w:tcW w:w="2689" w:type="dxa"/>
            <w:shd w:val="clear" w:color="auto" w:fill="DDD9C3"/>
          </w:tcPr>
          <w:p w14:paraId="4B689932" w14:textId="77777777" w:rsidR="00027912" w:rsidRPr="001C2B73" w:rsidRDefault="00027912" w:rsidP="00A63774">
            <w:pPr>
              <w:jc w:val="right"/>
              <w:rPr>
                <w:rFonts w:ascii="Arial" w:hAnsi="Arial" w:cs="Arial"/>
                <w:b/>
                <w:sz w:val="18"/>
                <w:szCs w:val="18"/>
              </w:rPr>
            </w:pPr>
            <w:r w:rsidRPr="001C2B73">
              <w:rPr>
                <w:rFonts w:ascii="Arial" w:hAnsi="Arial" w:cs="Arial"/>
                <w:b/>
                <w:sz w:val="18"/>
                <w:szCs w:val="18"/>
              </w:rPr>
              <w:t>ΤΡΟΠΟΣ ΠΑΡΑΔΟΣΗΣ</w:t>
            </w:r>
          </w:p>
        </w:tc>
        <w:tc>
          <w:tcPr>
            <w:tcW w:w="5811" w:type="dxa"/>
          </w:tcPr>
          <w:p w14:paraId="06C9F0D4" w14:textId="77777777" w:rsidR="00027912" w:rsidRPr="001C2B73" w:rsidRDefault="00027912" w:rsidP="00A63774">
            <w:pPr>
              <w:rPr>
                <w:rFonts w:ascii="Arial" w:hAnsi="Arial" w:cs="Arial"/>
                <w:iCs/>
                <w:color w:val="002060"/>
                <w:sz w:val="18"/>
                <w:szCs w:val="18"/>
              </w:rPr>
            </w:pPr>
            <w:r w:rsidRPr="001C2B73">
              <w:rPr>
                <w:rFonts w:ascii="Arial" w:hAnsi="Arial" w:cs="Arial"/>
                <w:color w:val="000000"/>
                <w:sz w:val="18"/>
                <w:szCs w:val="18"/>
              </w:rPr>
              <w:t>Στην αίθουσα διδασκαλίας.</w:t>
            </w:r>
          </w:p>
        </w:tc>
      </w:tr>
      <w:tr w:rsidR="00027912" w:rsidRPr="001C2B73" w14:paraId="74351B55" w14:textId="77777777" w:rsidTr="000E44CD">
        <w:tc>
          <w:tcPr>
            <w:tcW w:w="2689" w:type="dxa"/>
            <w:shd w:val="clear" w:color="auto" w:fill="DDD9C3"/>
          </w:tcPr>
          <w:p w14:paraId="0F1F7816" w14:textId="77777777" w:rsidR="00027912" w:rsidRPr="001C2B73" w:rsidRDefault="00027912" w:rsidP="00A63774">
            <w:pPr>
              <w:jc w:val="right"/>
              <w:rPr>
                <w:rFonts w:ascii="Arial" w:hAnsi="Arial" w:cs="Arial"/>
                <w:i/>
                <w:sz w:val="18"/>
                <w:szCs w:val="18"/>
              </w:rPr>
            </w:pPr>
            <w:r w:rsidRPr="001C2B73">
              <w:rPr>
                <w:rFonts w:ascii="Arial" w:hAnsi="Arial" w:cs="Arial"/>
                <w:b/>
                <w:sz w:val="18"/>
                <w:szCs w:val="18"/>
              </w:rPr>
              <w:t>ΧΡΗΣΗ ΤΕΧΝΟΛΟΓΙΩΝ ΠΛΗΡΟΦΟΡΙΑΣ ΚΑΙ ΕΠΙΚΟΙΝΩΝΙΩΝ</w:t>
            </w:r>
          </w:p>
        </w:tc>
        <w:tc>
          <w:tcPr>
            <w:tcW w:w="5811" w:type="dxa"/>
          </w:tcPr>
          <w:p w14:paraId="454E9EF6" w14:textId="77777777" w:rsidR="00027912" w:rsidRPr="001C2B73" w:rsidRDefault="00027912" w:rsidP="00A63774">
            <w:pPr>
              <w:rPr>
                <w:rFonts w:ascii="Arial" w:hAnsi="Arial" w:cs="Arial"/>
                <w:b/>
                <w:color w:val="002060"/>
                <w:sz w:val="18"/>
                <w:szCs w:val="18"/>
              </w:rPr>
            </w:pPr>
            <w:r w:rsidRPr="001C2B73">
              <w:rPr>
                <w:rFonts w:ascii="Arial" w:hAnsi="Arial" w:cs="Arial"/>
                <w:color w:val="000000"/>
                <w:sz w:val="18"/>
                <w:szCs w:val="18"/>
              </w:rPr>
              <w:t xml:space="preserve">Οι σημειώσεις μετατρέπονται σε αρχεία </w:t>
            </w:r>
            <w:r w:rsidRPr="001C2B73">
              <w:rPr>
                <w:rFonts w:ascii="Arial" w:hAnsi="Arial" w:cs="Arial"/>
                <w:color w:val="000000"/>
                <w:sz w:val="18"/>
                <w:szCs w:val="18"/>
                <w:lang w:val="en-US"/>
              </w:rPr>
              <w:t>PDF</w:t>
            </w:r>
            <w:r w:rsidRPr="001C2B73">
              <w:rPr>
                <w:rFonts w:ascii="Arial" w:hAnsi="Arial" w:cs="Arial"/>
                <w:color w:val="000000"/>
                <w:sz w:val="18"/>
                <w:szCs w:val="18"/>
              </w:rPr>
              <w:t xml:space="preserve"> και είναι διαθέσιμα στο </w:t>
            </w:r>
            <w:r w:rsidRPr="001C2B73">
              <w:rPr>
                <w:rFonts w:ascii="Arial" w:hAnsi="Arial" w:cs="Arial"/>
                <w:color w:val="000000"/>
                <w:sz w:val="18"/>
                <w:szCs w:val="18"/>
                <w:lang w:val="en-US"/>
              </w:rPr>
              <w:t>e</w:t>
            </w:r>
            <w:r w:rsidRPr="001C2B73">
              <w:rPr>
                <w:rFonts w:ascii="Arial" w:hAnsi="Arial" w:cs="Arial"/>
                <w:color w:val="000000"/>
                <w:sz w:val="18"/>
                <w:szCs w:val="18"/>
              </w:rPr>
              <w:t>-</w:t>
            </w:r>
            <w:r w:rsidRPr="001C2B73">
              <w:rPr>
                <w:rFonts w:ascii="Arial" w:hAnsi="Arial" w:cs="Arial"/>
                <w:color w:val="000000"/>
                <w:sz w:val="18"/>
                <w:szCs w:val="18"/>
                <w:lang w:val="en-US"/>
              </w:rPr>
              <w:t>class</w:t>
            </w:r>
            <w:r w:rsidRPr="001C2B73">
              <w:rPr>
                <w:rFonts w:ascii="Arial" w:hAnsi="Arial" w:cs="Arial"/>
                <w:color w:val="000000"/>
                <w:sz w:val="18"/>
                <w:szCs w:val="18"/>
              </w:rPr>
              <w:t>. Προβάλλονται βιντεοσκοπημένες παραστάσεις θεατρικών έργων ιστορικής σημασίας από τη διεθνή και ελληνική σκηνή και ραδιοφωνικές εκπομπές. Επίσης, επιλεγμένα αποσπάσματα κινηματογραφικών ταινιών προκειμένου να υποδειχθούν οι διαφοροποιήσεις της υποκριτικής στο θέατρο και το σινεμά.</w:t>
            </w:r>
          </w:p>
        </w:tc>
      </w:tr>
      <w:tr w:rsidR="00027912" w:rsidRPr="001C2B73" w14:paraId="177A6324" w14:textId="77777777" w:rsidTr="000E44CD">
        <w:tc>
          <w:tcPr>
            <w:tcW w:w="2689" w:type="dxa"/>
            <w:shd w:val="clear" w:color="auto" w:fill="DDD9C3"/>
          </w:tcPr>
          <w:p w14:paraId="34666F29" w14:textId="77777777" w:rsidR="00027912" w:rsidRPr="001C2B73" w:rsidRDefault="00027912" w:rsidP="00A63774">
            <w:pPr>
              <w:jc w:val="right"/>
              <w:rPr>
                <w:rFonts w:ascii="Arial" w:hAnsi="Arial" w:cs="Arial"/>
                <w:b/>
                <w:sz w:val="18"/>
                <w:szCs w:val="18"/>
              </w:rPr>
            </w:pPr>
            <w:r w:rsidRPr="001C2B73">
              <w:rPr>
                <w:rFonts w:ascii="Arial" w:hAnsi="Arial" w:cs="Arial"/>
                <w:b/>
                <w:sz w:val="18"/>
                <w:szCs w:val="18"/>
              </w:rPr>
              <w:t>ΟΡΓΑΝΩΣΗ ΔΙΔΑΣΚΑΛΙΑΣ</w:t>
            </w:r>
          </w:p>
          <w:p w14:paraId="58C3454B" w14:textId="77777777" w:rsidR="00027912" w:rsidRPr="001C2B73" w:rsidRDefault="00027912" w:rsidP="00A63774">
            <w:pPr>
              <w:jc w:val="both"/>
              <w:rPr>
                <w:rFonts w:ascii="Arial" w:hAnsi="Arial" w:cs="Arial"/>
                <w:i/>
                <w:sz w:val="18"/>
                <w:szCs w:val="18"/>
              </w:rPr>
            </w:pPr>
          </w:p>
        </w:tc>
        <w:tc>
          <w:tcPr>
            <w:tcW w:w="581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27912" w:rsidRPr="00770374" w14:paraId="3450B29D"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56464070" w14:textId="77777777" w:rsidR="00027912" w:rsidRPr="00770374" w:rsidRDefault="00027912" w:rsidP="00A63774">
                  <w:pPr>
                    <w:jc w:val="center"/>
                    <w:rPr>
                      <w:rFonts w:ascii="Arial" w:hAnsi="Arial" w:cs="Arial"/>
                      <w:b/>
                      <w:i/>
                      <w:sz w:val="18"/>
                      <w:szCs w:val="18"/>
                    </w:rPr>
                  </w:pPr>
                  <w:r w:rsidRPr="00770374">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022DBA2" w14:textId="77777777" w:rsidR="00027912" w:rsidRPr="00770374" w:rsidRDefault="00027912" w:rsidP="00A63774">
                  <w:pPr>
                    <w:jc w:val="center"/>
                    <w:rPr>
                      <w:rFonts w:ascii="Arial" w:hAnsi="Arial" w:cs="Arial"/>
                      <w:b/>
                      <w:i/>
                      <w:sz w:val="18"/>
                      <w:szCs w:val="18"/>
                    </w:rPr>
                  </w:pPr>
                  <w:r w:rsidRPr="00770374">
                    <w:rPr>
                      <w:rFonts w:ascii="Arial" w:hAnsi="Arial" w:cs="Arial"/>
                      <w:b/>
                      <w:i/>
                      <w:sz w:val="18"/>
                      <w:szCs w:val="18"/>
                    </w:rPr>
                    <w:t>Φόρτος Εργασίας Εξαμήνου</w:t>
                  </w:r>
                </w:p>
              </w:tc>
            </w:tr>
            <w:tr w:rsidR="00027912" w:rsidRPr="00770374" w14:paraId="008629F8" w14:textId="77777777" w:rsidTr="00A63774">
              <w:tc>
                <w:tcPr>
                  <w:tcW w:w="2467" w:type="dxa"/>
                  <w:tcBorders>
                    <w:top w:val="single" w:sz="4" w:space="0" w:color="auto"/>
                    <w:left w:val="single" w:sz="4" w:space="0" w:color="auto"/>
                    <w:bottom w:val="single" w:sz="4" w:space="0" w:color="auto"/>
                    <w:right w:val="single" w:sz="4" w:space="0" w:color="auto"/>
                  </w:tcBorders>
                </w:tcPr>
                <w:p w14:paraId="16E105EF" w14:textId="77777777" w:rsidR="00027912" w:rsidRPr="00770374" w:rsidRDefault="00027912" w:rsidP="00A63774">
                  <w:pPr>
                    <w:rPr>
                      <w:rFonts w:ascii="Arial" w:hAnsi="Arial" w:cs="Arial"/>
                      <w:sz w:val="18"/>
                      <w:szCs w:val="18"/>
                    </w:rPr>
                  </w:pPr>
                  <w:r w:rsidRPr="00770374">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51AD4D95"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3</w:t>
                  </w:r>
                  <w:r w:rsidRPr="00770374">
                    <w:rPr>
                      <w:rFonts w:ascii="Arial" w:hAnsi="Arial" w:cs="Arial"/>
                      <w:sz w:val="18"/>
                      <w:szCs w:val="18"/>
                      <w:lang w:val="en-US"/>
                    </w:rPr>
                    <w:t>x</w:t>
                  </w:r>
                  <w:r w:rsidRPr="00770374">
                    <w:rPr>
                      <w:rFonts w:ascii="Arial" w:hAnsi="Arial" w:cs="Arial"/>
                      <w:sz w:val="18"/>
                      <w:szCs w:val="18"/>
                    </w:rPr>
                    <w:t>13=39</w:t>
                  </w:r>
                </w:p>
              </w:tc>
            </w:tr>
            <w:tr w:rsidR="00027912" w:rsidRPr="00770374" w14:paraId="69925204" w14:textId="77777777" w:rsidTr="00A63774">
              <w:tc>
                <w:tcPr>
                  <w:tcW w:w="2467" w:type="dxa"/>
                  <w:tcBorders>
                    <w:top w:val="single" w:sz="4" w:space="0" w:color="auto"/>
                    <w:left w:val="single" w:sz="4" w:space="0" w:color="auto"/>
                    <w:bottom w:val="single" w:sz="4" w:space="0" w:color="auto"/>
                    <w:right w:val="single" w:sz="4" w:space="0" w:color="auto"/>
                  </w:tcBorders>
                </w:tcPr>
                <w:p w14:paraId="3604C498" w14:textId="77777777" w:rsidR="00027912" w:rsidRPr="00770374" w:rsidRDefault="00027912" w:rsidP="00A63774">
                  <w:pPr>
                    <w:rPr>
                      <w:rFonts w:ascii="Arial" w:hAnsi="Arial" w:cs="Arial"/>
                      <w:sz w:val="18"/>
                      <w:szCs w:val="18"/>
                    </w:rPr>
                  </w:pPr>
                  <w:r w:rsidRPr="00770374">
                    <w:rPr>
                      <w:rFonts w:ascii="Arial" w:hAnsi="Arial" w:cs="Arial"/>
                      <w:sz w:val="18"/>
                      <w:szCs w:val="18"/>
                    </w:rPr>
                    <w:lastRenderedPageBreak/>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6FF6C938" w14:textId="77777777" w:rsidR="00027912" w:rsidRPr="00770374" w:rsidRDefault="00027912" w:rsidP="00A63774">
                  <w:pPr>
                    <w:jc w:val="center"/>
                    <w:rPr>
                      <w:rFonts w:ascii="Arial" w:hAnsi="Arial" w:cs="Arial"/>
                      <w:sz w:val="18"/>
                      <w:szCs w:val="18"/>
                      <w:lang w:val="en-US"/>
                    </w:rPr>
                  </w:pPr>
                  <w:r w:rsidRPr="00770374">
                    <w:rPr>
                      <w:rFonts w:ascii="Arial" w:hAnsi="Arial" w:cs="Arial"/>
                      <w:sz w:val="18"/>
                      <w:szCs w:val="18"/>
                    </w:rPr>
                    <w:t>5</w:t>
                  </w:r>
                  <w:r w:rsidRPr="00770374">
                    <w:rPr>
                      <w:rFonts w:ascii="Arial" w:hAnsi="Arial" w:cs="Arial"/>
                      <w:sz w:val="18"/>
                      <w:szCs w:val="18"/>
                      <w:lang w:val="en-US"/>
                    </w:rPr>
                    <w:t>x3=15</w:t>
                  </w:r>
                </w:p>
              </w:tc>
            </w:tr>
            <w:tr w:rsidR="00027912" w:rsidRPr="00770374" w14:paraId="398EB58F" w14:textId="77777777" w:rsidTr="00A63774">
              <w:tc>
                <w:tcPr>
                  <w:tcW w:w="2467" w:type="dxa"/>
                  <w:tcBorders>
                    <w:top w:val="single" w:sz="4" w:space="0" w:color="auto"/>
                    <w:left w:val="single" w:sz="4" w:space="0" w:color="auto"/>
                    <w:bottom w:val="single" w:sz="4" w:space="0" w:color="auto"/>
                    <w:right w:val="single" w:sz="4" w:space="0" w:color="auto"/>
                  </w:tcBorders>
                </w:tcPr>
                <w:p w14:paraId="2D615A37" w14:textId="77777777" w:rsidR="00027912" w:rsidRPr="00770374" w:rsidRDefault="00027912" w:rsidP="00A63774">
                  <w:pPr>
                    <w:rPr>
                      <w:rFonts w:ascii="Arial" w:hAnsi="Arial" w:cs="Arial"/>
                      <w:sz w:val="18"/>
                      <w:szCs w:val="18"/>
                    </w:rPr>
                  </w:pPr>
                  <w:r w:rsidRPr="00770374">
                    <w:rPr>
                      <w:rFonts w:ascii="Arial" w:hAnsi="Arial" w:cs="Arial"/>
                      <w:sz w:val="18"/>
                      <w:szCs w:val="18"/>
                    </w:rPr>
                    <w:t>Σύνταξη 1</w:t>
                  </w:r>
                  <w:r w:rsidRPr="00770374">
                    <w:rPr>
                      <w:rFonts w:ascii="Arial" w:hAnsi="Arial" w:cs="Arial"/>
                      <w:sz w:val="18"/>
                      <w:szCs w:val="18"/>
                      <w:vertAlign w:val="superscript"/>
                    </w:rPr>
                    <w:t>ης</w:t>
                  </w:r>
                  <w:r w:rsidRPr="00770374">
                    <w:rPr>
                      <w:rFonts w:ascii="Arial" w:hAnsi="Arial" w:cs="Arial"/>
                      <w:sz w:val="18"/>
                      <w:szCs w:val="18"/>
                    </w:rPr>
                    <w:t xml:space="preserve">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0ACEC600"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6</w:t>
                  </w:r>
                </w:p>
              </w:tc>
            </w:tr>
            <w:tr w:rsidR="00027912" w:rsidRPr="00770374" w14:paraId="278FA953" w14:textId="77777777" w:rsidTr="00A63774">
              <w:tc>
                <w:tcPr>
                  <w:tcW w:w="2467" w:type="dxa"/>
                  <w:tcBorders>
                    <w:top w:val="single" w:sz="4" w:space="0" w:color="auto"/>
                    <w:left w:val="single" w:sz="4" w:space="0" w:color="auto"/>
                    <w:bottom w:val="single" w:sz="4" w:space="0" w:color="auto"/>
                    <w:right w:val="single" w:sz="4" w:space="0" w:color="auto"/>
                  </w:tcBorders>
                </w:tcPr>
                <w:p w14:paraId="32D7F455" w14:textId="77777777" w:rsidR="00027912" w:rsidRPr="00770374" w:rsidRDefault="00027912" w:rsidP="00A63774">
                  <w:pPr>
                    <w:rPr>
                      <w:rFonts w:ascii="Arial" w:hAnsi="Arial" w:cs="Arial"/>
                      <w:sz w:val="18"/>
                      <w:szCs w:val="18"/>
                    </w:rPr>
                  </w:pPr>
                  <w:r w:rsidRPr="00770374">
                    <w:rPr>
                      <w:rFonts w:ascii="Arial" w:hAnsi="Arial" w:cs="Arial"/>
                      <w:sz w:val="18"/>
                      <w:szCs w:val="18"/>
                    </w:rPr>
                    <w:t>Σύνταξη 2</w:t>
                  </w:r>
                  <w:r w:rsidRPr="00770374">
                    <w:rPr>
                      <w:rFonts w:ascii="Arial" w:hAnsi="Arial" w:cs="Arial"/>
                      <w:sz w:val="18"/>
                      <w:szCs w:val="18"/>
                      <w:vertAlign w:val="superscript"/>
                    </w:rPr>
                    <w:t>ης</w:t>
                  </w:r>
                  <w:r w:rsidRPr="00770374">
                    <w:rPr>
                      <w:rFonts w:ascii="Arial" w:hAnsi="Arial" w:cs="Arial"/>
                      <w:sz w:val="18"/>
                      <w:szCs w:val="18"/>
                    </w:rPr>
                    <w:t xml:space="preserve"> γραπτής ατομικής ή ομαδικής εργασίας</w:t>
                  </w:r>
                </w:p>
              </w:tc>
              <w:tc>
                <w:tcPr>
                  <w:tcW w:w="2468" w:type="dxa"/>
                  <w:tcBorders>
                    <w:top w:val="single" w:sz="4" w:space="0" w:color="auto"/>
                    <w:left w:val="single" w:sz="4" w:space="0" w:color="auto"/>
                    <w:bottom w:val="single" w:sz="4" w:space="0" w:color="auto"/>
                    <w:right w:val="single" w:sz="4" w:space="0" w:color="auto"/>
                  </w:tcBorders>
                </w:tcPr>
                <w:p w14:paraId="21C5425D"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8</w:t>
                  </w:r>
                </w:p>
              </w:tc>
            </w:tr>
            <w:tr w:rsidR="00027912" w:rsidRPr="00770374" w14:paraId="240F168E" w14:textId="77777777" w:rsidTr="00A63774">
              <w:tc>
                <w:tcPr>
                  <w:tcW w:w="2467" w:type="dxa"/>
                  <w:tcBorders>
                    <w:top w:val="single" w:sz="4" w:space="0" w:color="auto"/>
                    <w:left w:val="single" w:sz="4" w:space="0" w:color="auto"/>
                    <w:bottom w:val="single" w:sz="4" w:space="0" w:color="auto"/>
                    <w:right w:val="single" w:sz="4" w:space="0" w:color="auto"/>
                  </w:tcBorders>
                </w:tcPr>
                <w:p w14:paraId="4D5FB031" w14:textId="77777777" w:rsidR="00027912" w:rsidRPr="00770374" w:rsidRDefault="00027912" w:rsidP="00A63774">
                  <w:pPr>
                    <w:rPr>
                      <w:rFonts w:ascii="Arial" w:hAnsi="Arial" w:cs="Arial"/>
                      <w:sz w:val="18"/>
                      <w:szCs w:val="18"/>
                    </w:rPr>
                  </w:pPr>
                  <w:r w:rsidRPr="00770374">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tcPr>
                <w:p w14:paraId="6AF715E0"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24</w:t>
                  </w:r>
                </w:p>
              </w:tc>
            </w:tr>
            <w:tr w:rsidR="00027912" w:rsidRPr="00770374" w14:paraId="26C2168C" w14:textId="77777777" w:rsidTr="00A63774">
              <w:tc>
                <w:tcPr>
                  <w:tcW w:w="2467" w:type="dxa"/>
                  <w:tcBorders>
                    <w:top w:val="single" w:sz="4" w:space="0" w:color="auto"/>
                    <w:left w:val="single" w:sz="4" w:space="0" w:color="auto"/>
                    <w:bottom w:val="single" w:sz="4" w:space="0" w:color="auto"/>
                    <w:right w:val="single" w:sz="4" w:space="0" w:color="auto"/>
                  </w:tcBorders>
                </w:tcPr>
                <w:p w14:paraId="71E119E1" w14:textId="77777777" w:rsidR="00027912" w:rsidRPr="00770374" w:rsidRDefault="00027912" w:rsidP="00A63774">
                  <w:pPr>
                    <w:rPr>
                      <w:rFonts w:ascii="Arial" w:hAnsi="Arial" w:cs="Arial"/>
                      <w:sz w:val="18"/>
                      <w:szCs w:val="18"/>
                    </w:rPr>
                  </w:pPr>
                  <w:r w:rsidRPr="00770374">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63AAB3D6" w14:textId="77777777" w:rsidR="00027912" w:rsidRPr="00770374" w:rsidRDefault="00027912" w:rsidP="00A63774">
                  <w:pPr>
                    <w:jc w:val="center"/>
                    <w:rPr>
                      <w:rFonts w:ascii="Arial" w:hAnsi="Arial" w:cs="Arial"/>
                      <w:sz w:val="18"/>
                      <w:szCs w:val="18"/>
                    </w:rPr>
                  </w:pPr>
                  <w:r w:rsidRPr="00770374">
                    <w:rPr>
                      <w:rFonts w:ascii="Arial" w:hAnsi="Arial" w:cs="Arial"/>
                      <w:sz w:val="18"/>
                      <w:szCs w:val="18"/>
                    </w:rPr>
                    <w:t>33</w:t>
                  </w:r>
                </w:p>
              </w:tc>
            </w:tr>
            <w:tr w:rsidR="00027912" w:rsidRPr="00770374" w14:paraId="4FFBFE55" w14:textId="77777777" w:rsidTr="00A63774">
              <w:tc>
                <w:tcPr>
                  <w:tcW w:w="2467" w:type="dxa"/>
                  <w:tcBorders>
                    <w:top w:val="single" w:sz="4" w:space="0" w:color="auto"/>
                    <w:left w:val="single" w:sz="4" w:space="0" w:color="auto"/>
                    <w:bottom w:val="single" w:sz="4" w:space="0" w:color="auto"/>
                    <w:right w:val="single" w:sz="4" w:space="0" w:color="auto"/>
                  </w:tcBorders>
                </w:tcPr>
                <w:p w14:paraId="7EE7D1B9" w14:textId="77777777" w:rsidR="00027912" w:rsidRPr="00770374" w:rsidRDefault="00027912" w:rsidP="00A63774">
                  <w:pPr>
                    <w:rPr>
                      <w:rFonts w:ascii="Arial" w:hAnsi="Arial" w:cs="Arial"/>
                      <w:b/>
                      <w:i/>
                      <w:sz w:val="18"/>
                      <w:szCs w:val="18"/>
                    </w:rPr>
                  </w:pPr>
                  <w:r w:rsidRPr="00770374">
                    <w:rPr>
                      <w:rFonts w:ascii="Arial" w:hAnsi="Arial" w:cs="Arial"/>
                      <w:b/>
                      <w:i/>
                      <w:sz w:val="18"/>
                      <w:szCs w:val="18"/>
                    </w:rPr>
                    <w:t xml:space="preserve">Σύνολο Μαθήματος </w:t>
                  </w:r>
                </w:p>
                <w:p w14:paraId="1E659062" w14:textId="77777777" w:rsidR="00027912" w:rsidRPr="00770374" w:rsidRDefault="00027912" w:rsidP="00A63774">
                  <w:pPr>
                    <w:rPr>
                      <w:rFonts w:ascii="Arial" w:hAnsi="Arial" w:cs="Arial"/>
                      <w:b/>
                      <w:i/>
                      <w:sz w:val="18"/>
                      <w:szCs w:val="18"/>
                    </w:rPr>
                  </w:pPr>
                  <w:r w:rsidRPr="00770374">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3960C1EA" w14:textId="77777777" w:rsidR="00027912" w:rsidRPr="00770374" w:rsidRDefault="00027912" w:rsidP="00A63774">
                  <w:pPr>
                    <w:jc w:val="center"/>
                    <w:rPr>
                      <w:rFonts w:ascii="Arial" w:hAnsi="Arial" w:cs="Arial"/>
                      <w:b/>
                      <w:i/>
                      <w:sz w:val="18"/>
                      <w:szCs w:val="18"/>
                    </w:rPr>
                  </w:pPr>
                  <w:r w:rsidRPr="00770374">
                    <w:rPr>
                      <w:rFonts w:ascii="Arial" w:hAnsi="Arial" w:cs="Arial"/>
                      <w:b/>
                      <w:i/>
                      <w:sz w:val="18"/>
                      <w:szCs w:val="18"/>
                    </w:rPr>
                    <w:t>125</w:t>
                  </w:r>
                </w:p>
              </w:tc>
            </w:tr>
          </w:tbl>
          <w:p w14:paraId="1158D1EE" w14:textId="77777777" w:rsidR="00027912" w:rsidRPr="001C2B73" w:rsidRDefault="00027912" w:rsidP="00A63774">
            <w:pPr>
              <w:rPr>
                <w:rFonts w:ascii="Arial" w:hAnsi="Arial" w:cs="Arial"/>
                <w:sz w:val="18"/>
                <w:szCs w:val="18"/>
                <w:lang w:val="en-US"/>
              </w:rPr>
            </w:pPr>
          </w:p>
        </w:tc>
      </w:tr>
      <w:tr w:rsidR="00027912" w:rsidRPr="001C2B73" w14:paraId="2452098E" w14:textId="77777777" w:rsidTr="000E44CD">
        <w:tc>
          <w:tcPr>
            <w:tcW w:w="2689" w:type="dxa"/>
          </w:tcPr>
          <w:p w14:paraId="4D3A2116" w14:textId="77777777" w:rsidR="00027912" w:rsidRPr="001C2B73" w:rsidRDefault="00027912" w:rsidP="00A63774">
            <w:pPr>
              <w:jc w:val="right"/>
              <w:rPr>
                <w:rFonts w:ascii="Arial" w:hAnsi="Arial" w:cs="Arial"/>
                <w:b/>
                <w:sz w:val="18"/>
                <w:szCs w:val="18"/>
              </w:rPr>
            </w:pPr>
            <w:r w:rsidRPr="001C2B73">
              <w:rPr>
                <w:rFonts w:ascii="Arial" w:hAnsi="Arial" w:cs="Arial"/>
                <w:b/>
                <w:sz w:val="18"/>
                <w:szCs w:val="18"/>
              </w:rPr>
              <w:lastRenderedPageBreak/>
              <w:t xml:space="preserve">ΑΞΙΟΛΟΓΗΣΗ ΦΟΙΤΗΤΩΝ </w:t>
            </w:r>
          </w:p>
        </w:tc>
        <w:tc>
          <w:tcPr>
            <w:tcW w:w="5811" w:type="dxa"/>
          </w:tcPr>
          <w:p w14:paraId="4A142DFF" w14:textId="77777777" w:rsidR="00027912" w:rsidRPr="001C2B73" w:rsidRDefault="00027912" w:rsidP="00A63774">
            <w:pPr>
              <w:autoSpaceDN w:val="0"/>
              <w:jc w:val="both"/>
              <w:rPr>
                <w:rFonts w:ascii="Arial" w:hAnsi="Arial" w:cs="Arial"/>
                <w:sz w:val="18"/>
                <w:szCs w:val="18"/>
              </w:rPr>
            </w:pPr>
            <w:r w:rsidRPr="001C2B73">
              <w:rPr>
                <w:rFonts w:ascii="Arial" w:hAnsi="Arial" w:cs="Arial"/>
                <w:sz w:val="18"/>
                <w:szCs w:val="18"/>
              </w:rPr>
              <w:t>Ι. Υποχρεωτική ατομική εργασία (προσέγγιση της υποκριτικής τέχνης ενός επιλεγμένου ηθοποιού) με αξιοποίηση της ξενόγλωσσης βιβλιογραφίας. Η εργασία παραδίδεται κατά το 4</w:t>
            </w:r>
            <w:r w:rsidRPr="001C2B73">
              <w:rPr>
                <w:rFonts w:ascii="Arial" w:hAnsi="Arial" w:cs="Arial"/>
                <w:sz w:val="18"/>
                <w:szCs w:val="18"/>
                <w:vertAlign w:val="superscript"/>
              </w:rPr>
              <w:t>ο</w:t>
            </w:r>
            <w:r w:rsidRPr="001C2B73">
              <w:rPr>
                <w:rFonts w:ascii="Arial" w:hAnsi="Arial" w:cs="Arial"/>
                <w:sz w:val="18"/>
                <w:szCs w:val="18"/>
              </w:rPr>
              <w:t xml:space="preserve"> μάθημα. (10%). </w:t>
            </w:r>
          </w:p>
          <w:p w14:paraId="033563C9" w14:textId="77777777" w:rsidR="00027912" w:rsidRPr="001C2B73" w:rsidRDefault="00027912" w:rsidP="00A63774">
            <w:pPr>
              <w:autoSpaceDN w:val="0"/>
              <w:jc w:val="both"/>
              <w:rPr>
                <w:rFonts w:ascii="Arial" w:hAnsi="Arial" w:cs="Arial"/>
                <w:sz w:val="18"/>
                <w:szCs w:val="18"/>
              </w:rPr>
            </w:pPr>
            <w:r w:rsidRPr="001C2B73">
              <w:rPr>
                <w:rFonts w:ascii="Arial" w:hAnsi="Arial" w:cs="Arial"/>
                <w:sz w:val="18"/>
                <w:szCs w:val="18"/>
              </w:rPr>
              <w:t xml:space="preserve">ΙΙ. Υποχρεωτική ατομική ή ομαδική εργασία που αφορά είτε την υποκριτική τέχνη στον κινηματογράφο είτε τα χαρακτηριστικά του υποκριτικού ύφους ενός θιάσου. Οι φοιτητές συνθέτουν την εργασία παρακολουθώντας παραστάσεις, ανατρέχοντας και αξιοποιώντας υλικό τεκμηρίωσης (θεατρικές κριτικές και προγράμματα παραστάσεων) από παραστασιογραφικές μελέτες και αναρτήσεις σε ψηφιακές πηγές Πανεπιστημιακών Ιδρυμάτων και Θιάσων (ταινιοθήκη Ελλάδος, Εθνικό Θέατρο, Κρατικό Θέατρο Βορείου Ελλάδος, Θέατρο Τέχνης, Δημοτικά Περιφερειακά Θέατρα). (20%). </w:t>
            </w:r>
          </w:p>
          <w:p w14:paraId="3241C8D2" w14:textId="77777777" w:rsidR="00027912" w:rsidRPr="001C2B73" w:rsidRDefault="00027912" w:rsidP="00A63774">
            <w:pPr>
              <w:autoSpaceDN w:val="0"/>
              <w:jc w:val="both"/>
              <w:rPr>
                <w:rFonts w:ascii="Arial" w:hAnsi="Arial" w:cs="Arial"/>
                <w:sz w:val="18"/>
                <w:szCs w:val="18"/>
              </w:rPr>
            </w:pPr>
            <w:r w:rsidRPr="001C2B73">
              <w:rPr>
                <w:rFonts w:ascii="Arial" w:hAnsi="Arial" w:cs="Arial"/>
                <w:sz w:val="18"/>
                <w:szCs w:val="18"/>
              </w:rPr>
              <w:t>ΙΙΙ. Υποχρεωτική ατομική γραπτή εργασία την οποία επιλέγει ο φοιτητής από κατάλογο θεμάτων που διανέμονται μέσα στην αίθουσα και στη συνέχεια αναρτώνται στην ιστοσελίδα του διδάσκοντος. Η εργασία έχει συνθετικό χαρακτήρα και αφορά τις θεωρίες υποκριτικής, τη δραματουργία του Μπρεχτ, την υποκριτικής τέχνη στο θέατρο, τον κινηματογράφο, το ραδιόφωνο και την τηλεόραση (40%).</w:t>
            </w:r>
          </w:p>
          <w:p w14:paraId="20C1FFFA" w14:textId="77777777" w:rsidR="00027912" w:rsidRPr="001C2B73" w:rsidRDefault="00027912" w:rsidP="00A63774">
            <w:pPr>
              <w:autoSpaceDN w:val="0"/>
              <w:jc w:val="both"/>
              <w:rPr>
                <w:rFonts w:ascii="Arial" w:hAnsi="Arial" w:cs="Arial"/>
                <w:sz w:val="18"/>
                <w:szCs w:val="18"/>
              </w:rPr>
            </w:pPr>
            <w:r w:rsidRPr="001C2B73">
              <w:rPr>
                <w:rFonts w:ascii="Arial" w:hAnsi="Arial" w:cs="Arial"/>
                <w:sz w:val="18"/>
                <w:szCs w:val="18"/>
                <w:lang w:val="en-US"/>
              </w:rPr>
              <w:t>IV</w:t>
            </w:r>
            <w:r w:rsidRPr="001C2B73">
              <w:rPr>
                <w:rFonts w:ascii="Arial" w:hAnsi="Arial" w:cs="Arial"/>
                <w:sz w:val="18"/>
                <w:szCs w:val="18"/>
              </w:rPr>
              <w:t>. Γραπτή τελική εξέταση ή με μορφή «προόδου» κατά τις τελευταίες εβδομάδες των μαθημάτων του εξαμήνου. Στην ύλη (δραματουργία, ιστορία, θεωρία) περιλαμβάνεται το υλικό των διαλέξεων του διδάσκοντα (αναρτημένα και σε ψηφιακή μορφή). (30%).</w:t>
            </w:r>
          </w:p>
          <w:p w14:paraId="4D85E293" w14:textId="77777777" w:rsidR="00027912" w:rsidRPr="001C2B73" w:rsidRDefault="00027912" w:rsidP="00A63774">
            <w:pPr>
              <w:autoSpaceDN w:val="0"/>
              <w:jc w:val="both"/>
              <w:rPr>
                <w:rFonts w:ascii="Arial" w:hAnsi="Arial" w:cs="Arial"/>
                <w:sz w:val="18"/>
                <w:szCs w:val="18"/>
              </w:rPr>
            </w:pPr>
            <w:r w:rsidRPr="001C2B73">
              <w:rPr>
                <w:rFonts w:ascii="Arial" w:hAnsi="Arial" w:cs="Arial"/>
                <w:sz w:val="18"/>
                <w:szCs w:val="18"/>
              </w:rPr>
              <w:t xml:space="preserve">Η εξέταση γίνεται στην ελληνική γλώσσα. Σε περίπτωση φοιτητών </w:t>
            </w:r>
            <w:r w:rsidRPr="001C2B73">
              <w:rPr>
                <w:rFonts w:ascii="Arial" w:hAnsi="Arial" w:cs="Arial"/>
                <w:sz w:val="18"/>
                <w:szCs w:val="18"/>
                <w:lang w:val="en-US"/>
              </w:rPr>
              <w:t>Erasmus</w:t>
            </w:r>
            <w:r w:rsidRPr="001C2B73">
              <w:rPr>
                <w:rFonts w:ascii="Arial" w:hAnsi="Arial" w:cs="Arial"/>
                <w:sz w:val="18"/>
                <w:szCs w:val="18"/>
              </w:rPr>
              <w:t xml:space="preserve"> η εξέταση γίνεται με τη σύνθεση μιας γραπτής εργασίας στην αγγλική γλώσσα. </w:t>
            </w:r>
          </w:p>
        </w:tc>
      </w:tr>
    </w:tbl>
    <w:p w14:paraId="7A45527E" w14:textId="77777777" w:rsidR="00027912" w:rsidRPr="001C2B73" w:rsidRDefault="00027912" w:rsidP="003363B4">
      <w:pPr>
        <w:widowControl w:val="0"/>
        <w:numPr>
          <w:ilvl w:val="0"/>
          <w:numId w:val="108"/>
        </w:numPr>
        <w:autoSpaceDE w:val="0"/>
        <w:autoSpaceDN w:val="0"/>
        <w:adjustRightInd w:val="0"/>
        <w:spacing w:before="240"/>
        <w:ind w:left="357" w:hanging="357"/>
        <w:rPr>
          <w:rFonts w:ascii="Arial" w:hAnsi="Arial" w:cs="Arial"/>
          <w:b/>
          <w:color w:val="000000"/>
          <w:sz w:val="18"/>
          <w:szCs w:val="18"/>
          <w:lang w:val="en-US"/>
        </w:rPr>
      </w:pPr>
      <w:r w:rsidRPr="001C2B73">
        <w:rPr>
          <w:rFonts w:ascii="Arial" w:hAnsi="Arial" w:cs="Arial"/>
          <w:b/>
          <w:color w:val="000000"/>
          <w:sz w:val="18"/>
          <w:szCs w:val="18"/>
        </w:rPr>
        <w:t>ΣΥΝΙΣΤΩΜΕΝΗ</w:t>
      </w:r>
      <w:r w:rsidRPr="001C2B73">
        <w:rPr>
          <w:rFonts w:ascii="Arial" w:hAnsi="Arial" w:cs="Arial"/>
          <w:b/>
          <w:color w:val="000000"/>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027912" w:rsidRPr="001C2B73" w14:paraId="2F4D2441" w14:textId="77777777" w:rsidTr="00937D12">
        <w:trPr>
          <w:trHeight w:val="227"/>
        </w:trPr>
        <w:tc>
          <w:tcPr>
            <w:tcW w:w="8500" w:type="dxa"/>
          </w:tcPr>
          <w:p w14:paraId="507A97AB" w14:textId="77777777" w:rsidR="00027912" w:rsidRPr="001C2B73" w:rsidRDefault="00027912" w:rsidP="00A63774">
            <w:pPr>
              <w:jc w:val="both"/>
              <w:rPr>
                <w:rFonts w:ascii="Arial" w:hAnsi="Arial" w:cs="Arial"/>
                <w:iCs/>
                <w:sz w:val="18"/>
                <w:szCs w:val="18"/>
              </w:rPr>
            </w:pPr>
            <w:r w:rsidRPr="001C2B73">
              <w:rPr>
                <w:rFonts w:ascii="Arial" w:hAnsi="Arial" w:cs="Arial"/>
                <w:iCs/>
                <w:sz w:val="18"/>
                <w:szCs w:val="18"/>
              </w:rPr>
              <w:t xml:space="preserve">Οι σημειώσεις μπορούν να αναζητηθούν σε ψηφιακή μορφή στους Η/Υ της βιβλιοθήκης του Τμήματος και στο </w:t>
            </w:r>
            <w:r w:rsidRPr="001C2B73">
              <w:rPr>
                <w:rFonts w:ascii="Arial" w:hAnsi="Arial" w:cs="Arial"/>
                <w:iCs/>
                <w:sz w:val="18"/>
                <w:szCs w:val="18"/>
                <w:lang w:val="en-US"/>
              </w:rPr>
              <w:t>e</w:t>
            </w:r>
            <w:r w:rsidRPr="001C2B73">
              <w:rPr>
                <w:rFonts w:ascii="Arial" w:hAnsi="Arial" w:cs="Arial"/>
                <w:iCs/>
                <w:sz w:val="18"/>
                <w:szCs w:val="18"/>
              </w:rPr>
              <w:t>-</w:t>
            </w:r>
            <w:r w:rsidRPr="001C2B73">
              <w:rPr>
                <w:rFonts w:ascii="Arial" w:hAnsi="Arial" w:cs="Arial"/>
                <w:iCs/>
                <w:sz w:val="18"/>
                <w:szCs w:val="18"/>
                <w:lang w:val="en-US"/>
              </w:rPr>
              <w:t>class</w:t>
            </w:r>
            <w:r w:rsidRPr="001C2B73">
              <w:rPr>
                <w:rFonts w:ascii="Arial" w:hAnsi="Arial" w:cs="Arial"/>
                <w:iCs/>
                <w:sz w:val="18"/>
                <w:szCs w:val="18"/>
              </w:rPr>
              <w:t xml:space="preserve">. </w:t>
            </w:r>
          </w:p>
          <w:p w14:paraId="0A196A8B" w14:textId="77777777" w:rsidR="00027912" w:rsidRPr="001C2B73" w:rsidRDefault="00027912" w:rsidP="00A63774">
            <w:pPr>
              <w:jc w:val="both"/>
              <w:rPr>
                <w:rFonts w:ascii="Arial" w:hAnsi="Arial" w:cs="Arial"/>
                <w:b/>
                <w:iCs/>
                <w:sz w:val="18"/>
                <w:szCs w:val="18"/>
                <w:lang w:val="en-US"/>
              </w:rPr>
            </w:pPr>
            <w:r w:rsidRPr="001C2B73">
              <w:rPr>
                <w:rFonts w:ascii="Arial" w:hAnsi="Arial" w:cs="Arial"/>
                <w:b/>
                <w:iCs/>
                <w:sz w:val="18"/>
                <w:szCs w:val="18"/>
              </w:rPr>
              <w:t>Γενική</w:t>
            </w:r>
            <w:r w:rsidRPr="001C2B73">
              <w:rPr>
                <w:rFonts w:ascii="Arial" w:hAnsi="Arial" w:cs="Arial"/>
                <w:b/>
                <w:iCs/>
                <w:sz w:val="18"/>
                <w:szCs w:val="18"/>
                <w:lang w:val="en-US"/>
              </w:rPr>
              <w:t xml:space="preserve"> </w:t>
            </w:r>
            <w:r w:rsidRPr="001C2B73">
              <w:rPr>
                <w:rFonts w:ascii="Arial" w:hAnsi="Arial" w:cs="Arial"/>
                <w:b/>
                <w:iCs/>
                <w:sz w:val="18"/>
                <w:szCs w:val="18"/>
              </w:rPr>
              <w:t>βιβλιογραφία</w:t>
            </w:r>
            <w:r w:rsidRPr="001C2B73">
              <w:rPr>
                <w:rFonts w:ascii="Arial" w:hAnsi="Arial" w:cs="Arial"/>
                <w:b/>
                <w:iCs/>
                <w:sz w:val="18"/>
                <w:szCs w:val="18"/>
                <w:lang w:val="en-US"/>
              </w:rPr>
              <w:t>:</w:t>
            </w:r>
          </w:p>
          <w:p w14:paraId="0C190DCC" w14:textId="77777777" w:rsidR="00027912" w:rsidRPr="001C2B73" w:rsidRDefault="00027912" w:rsidP="003363B4">
            <w:pPr>
              <w:numPr>
                <w:ilvl w:val="0"/>
                <w:numId w:val="109"/>
              </w:numPr>
              <w:ind w:left="284" w:hanging="284"/>
              <w:jc w:val="both"/>
              <w:rPr>
                <w:rFonts w:ascii="Arial" w:hAnsi="Arial" w:cs="Arial"/>
                <w:iCs/>
                <w:sz w:val="18"/>
                <w:szCs w:val="18"/>
                <w:lang w:val="en-GB"/>
              </w:rPr>
            </w:pPr>
            <w:r w:rsidRPr="001C2B73">
              <w:rPr>
                <w:rFonts w:ascii="Arial" w:hAnsi="Arial" w:cs="Arial"/>
                <w:i/>
                <w:iCs/>
                <w:sz w:val="18"/>
                <w:szCs w:val="18"/>
                <w:lang w:val="en-US"/>
              </w:rPr>
              <w:t>Acting (Re)considered. Theories and Practice</w:t>
            </w:r>
            <w:r w:rsidRPr="001C2B73">
              <w:rPr>
                <w:rFonts w:ascii="Arial" w:hAnsi="Arial" w:cs="Arial"/>
                <w:iCs/>
                <w:sz w:val="18"/>
                <w:szCs w:val="18"/>
                <w:lang w:val="en-US"/>
              </w:rPr>
              <w:t xml:space="preserve">, </w:t>
            </w:r>
            <w:r w:rsidRPr="001C2B73">
              <w:rPr>
                <w:rFonts w:ascii="Arial" w:hAnsi="Arial" w:cs="Arial"/>
                <w:iCs/>
                <w:sz w:val="18"/>
                <w:szCs w:val="18"/>
              </w:rPr>
              <w:t>επιμ</w:t>
            </w:r>
            <w:r w:rsidRPr="001C2B73">
              <w:rPr>
                <w:rFonts w:ascii="Arial" w:hAnsi="Arial" w:cs="Arial"/>
                <w:iCs/>
                <w:sz w:val="18"/>
                <w:szCs w:val="18"/>
                <w:lang w:val="en-GB"/>
              </w:rPr>
              <w:t xml:space="preserve">. </w:t>
            </w:r>
            <w:r w:rsidRPr="001C2B73">
              <w:rPr>
                <w:rFonts w:ascii="Arial" w:hAnsi="Arial" w:cs="Arial"/>
                <w:iCs/>
                <w:sz w:val="18"/>
                <w:szCs w:val="18"/>
                <w:lang w:val="en-US"/>
              </w:rPr>
              <w:t>Philip</w:t>
            </w:r>
            <w:r w:rsidRPr="001C2B73">
              <w:rPr>
                <w:rFonts w:ascii="Arial" w:hAnsi="Arial" w:cs="Arial"/>
                <w:iCs/>
                <w:sz w:val="18"/>
                <w:szCs w:val="18"/>
                <w:lang w:val="en-GB"/>
              </w:rPr>
              <w:t xml:space="preserve"> </w:t>
            </w:r>
            <w:r w:rsidRPr="001C2B73">
              <w:rPr>
                <w:rFonts w:ascii="Arial" w:hAnsi="Arial" w:cs="Arial"/>
                <w:iCs/>
                <w:sz w:val="18"/>
                <w:szCs w:val="18"/>
                <w:lang w:val="en-US"/>
              </w:rPr>
              <w:t>Zarrilli</w:t>
            </w:r>
            <w:r w:rsidRPr="001C2B73">
              <w:rPr>
                <w:rFonts w:ascii="Arial" w:hAnsi="Arial" w:cs="Arial"/>
                <w:iCs/>
                <w:sz w:val="18"/>
                <w:szCs w:val="18"/>
                <w:lang w:val="en-GB"/>
              </w:rPr>
              <w:t xml:space="preserve">, </w:t>
            </w:r>
            <w:r w:rsidRPr="001C2B73">
              <w:rPr>
                <w:rFonts w:ascii="Arial" w:hAnsi="Arial" w:cs="Arial"/>
                <w:iCs/>
                <w:sz w:val="18"/>
                <w:szCs w:val="18"/>
                <w:lang w:val="en-US"/>
              </w:rPr>
              <w:t>Routledge</w:t>
            </w:r>
            <w:r w:rsidRPr="001C2B73">
              <w:rPr>
                <w:rFonts w:ascii="Arial" w:hAnsi="Arial" w:cs="Arial"/>
                <w:iCs/>
                <w:sz w:val="18"/>
                <w:szCs w:val="18"/>
                <w:lang w:val="en-GB"/>
              </w:rPr>
              <w:t xml:space="preserve">, </w:t>
            </w:r>
            <w:r w:rsidRPr="001C2B73">
              <w:rPr>
                <w:rFonts w:ascii="Arial" w:hAnsi="Arial" w:cs="Arial"/>
                <w:iCs/>
                <w:sz w:val="18"/>
                <w:szCs w:val="18"/>
                <w:lang w:val="en-US"/>
              </w:rPr>
              <w:t>London</w:t>
            </w:r>
            <w:r w:rsidRPr="001C2B73">
              <w:rPr>
                <w:rFonts w:ascii="Arial" w:hAnsi="Arial" w:cs="Arial"/>
                <w:iCs/>
                <w:sz w:val="18"/>
                <w:szCs w:val="18"/>
                <w:lang w:val="en-GB"/>
              </w:rPr>
              <w:t xml:space="preserve">, 1995. </w:t>
            </w:r>
            <w:r w:rsidRPr="001C2B73">
              <w:rPr>
                <w:rFonts w:ascii="Arial" w:hAnsi="Arial" w:cs="Arial"/>
                <w:iCs/>
                <w:sz w:val="18"/>
                <w:szCs w:val="18"/>
              </w:rPr>
              <w:t>Σημειώσεις</w:t>
            </w:r>
            <w:r w:rsidRPr="001C2B73">
              <w:rPr>
                <w:rFonts w:ascii="Arial" w:hAnsi="Arial" w:cs="Arial"/>
                <w:iCs/>
                <w:sz w:val="18"/>
                <w:szCs w:val="18"/>
                <w:lang w:val="en-GB"/>
              </w:rPr>
              <w:t xml:space="preserve"> </w:t>
            </w:r>
            <w:r w:rsidRPr="001C2B73">
              <w:rPr>
                <w:rFonts w:ascii="Arial" w:hAnsi="Arial" w:cs="Arial"/>
                <w:iCs/>
                <w:sz w:val="18"/>
                <w:szCs w:val="18"/>
              </w:rPr>
              <w:t>του</w:t>
            </w:r>
            <w:r w:rsidRPr="001C2B73">
              <w:rPr>
                <w:rFonts w:ascii="Arial" w:hAnsi="Arial" w:cs="Arial"/>
                <w:iCs/>
                <w:sz w:val="18"/>
                <w:szCs w:val="18"/>
                <w:lang w:val="en-GB"/>
              </w:rPr>
              <w:t xml:space="preserve"> </w:t>
            </w:r>
            <w:r w:rsidRPr="001C2B73">
              <w:rPr>
                <w:rFonts w:ascii="Arial" w:hAnsi="Arial" w:cs="Arial"/>
                <w:iCs/>
                <w:sz w:val="18"/>
                <w:szCs w:val="18"/>
              </w:rPr>
              <w:t>διδάσκοντος</w:t>
            </w:r>
            <w:r w:rsidRPr="001C2B73">
              <w:rPr>
                <w:rFonts w:ascii="Arial" w:hAnsi="Arial" w:cs="Arial"/>
                <w:iCs/>
                <w:sz w:val="18"/>
                <w:szCs w:val="18"/>
                <w:lang w:val="en-GB"/>
              </w:rPr>
              <w:t xml:space="preserve"> (</w:t>
            </w:r>
            <w:r w:rsidRPr="001C2B73">
              <w:rPr>
                <w:rFonts w:ascii="Arial" w:hAnsi="Arial" w:cs="Arial"/>
                <w:iCs/>
                <w:sz w:val="18"/>
                <w:szCs w:val="18"/>
              </w:rPr>
              <w:t>σελ</w:t>
            </w:r>
            <w:r w:rsidRPr="001C2B73">
              <w:rPr>
                <w:rFonts w:ascii="Arial" w:hAnsi="Arial" w:cs="Arial"/>
                <w:iCs/>
                <w:sz w:val="18"/>
                <w:szCs w:val="18"/>
                <w:lang w:val="en-GB"/>
              </w:rPr>
              <w:t xml:space="preserve">. 70). </w:t>
            </w:r>
          </w:p>
          <w:p w14:paraId="38330089" w14:textId="77777777" w:rsidR="00027912" w:rsidRPr="001C2B73" w:rsidRDefault="00027912" w:rsidP="003363B4">
            <w:pPr>
              <w:numPr>
                <w:ilvl w:val="0"/>
                <w:numId w:val="109"/>
              </w:numPr>
              <w:ind w:left="284" w:hanging="284"/>
              <w:jc w:val="both"/>
              <w:rPr>
                <w:rFonts w:ascii="Arial" w:hAnsi="Arial" w:cs="Arial"/>
                <w:iCs/>
                <w:sz w:val="18"/>
                <w:szCs w:val="18"/>
                <w:lang w:val="en-US"/>
              </w:rPr>
            </w:pPr>
            <w:r w:rsidRPr="001C2B73">
              <w:rPr>
                <w:rFonts w:ascii="Arial" w:hAnsi="Arial" w:cs="Arial"/>
                <w:iCs/>
                <w:sz w:val="18"/>
                <w:szCs w:val="18"/>
                <w:lang w:val="en-US"/>
              </w:rPr>
              <w:t>Jones</w:t>
            </w:r>
            <w:r w:rsidRPr="001C2B73">
              <w:rPr>
                <w:rFonts w:ascii="Arial" w:hAnsi="Arial" w:cs="Arial"/>
                <w:iCs/>
                <w:sz w:val="18"/>
                <w:szCs w:val="18"/>
                <w:lang w:val="en-GB"/>
              </w:rPr>
              <w:t xml:space="preserve">, </w:t>
            </w:r>
            <w:r w:rsidRPr="001C2B73">
              <w:rPr>
                <w:rFonts w:ascii="Arial" w:hAnsi="Arial" w:cs="Arial"/>
                <w:iCs/>
                <w:sz w:val="18"/>
                <w:szCs w:val="18"/>
                <w:lang w:val="en-US"/>
              </w:rPr>
              <w:t>David</w:t>
            </w:r>
            <w:r w:rsidRPr="001C2B73">
              <w:rPr>
                <w:rFonts w:ascii="Arial" w:hAnsi="Arial" w:cs="Arial"/>
                <w:iCs/>
                <w:sz w:val="18"/>
                <w:szCs w:val="18"/>
                <w:lang w:val="en-GB"/>
              </w:rPr>
              <w:t xml:space="preserve"> </w:t>
            </w:r>
            <w:r w:rsidRPr="001C2B73">
              <w:rPr>
                <w:rFonts w:ascii="Arial" w:hAnsi="Arial" w:cs="Arial"/>
                <w:iCs/>
                <w:sz w:val="18"/>
                <w:szCs w:val="18"/>
                <w:lang w:val="en-US"/>
              </w:rPr>
              <w:t>R</w:t>
            </w:r>
            <w:r w:rsidRPr="001C2B73">
              <w:rPr>
                <w:rFonts w:ascii="Arial" w:hAnsi="Arial" w:cs="Arial"/>
                <w:iCs/>
                <w:sz w:val="18"/>
                <w:szCs w:val="18"/>
                <w:lang w:val="en-GB"/>
              </w:rPr>
              <w:t xml:space="preserve">. </w:t>
            </w:r>
            <w:r w:rsidRPr="001C2B73">
              <w:rPr>
                <w:rFonts w:ascii="Arial" w:hAnsi="Arial" w:cs="Arial"/>
                <w:i/>
                <w:iCs/>
                <w:sz w:val="18"/>
                <w:szCs w:val="18"/>
                <w:lang w:val="en-US"/>
              </w:rPr>
              <w:t>Great Directors at Work: Stanislavsky, Brecht, Kazan, Brook</w:t>
            </w:r>
            <w:r w:rsidRPr="001C2B73">
              <w:rPr>
                <w:rFonts w:ascii="Arial" w:hAnsi="Arial" w:cs="Arial"/>
                <w:iCs/>
                <w:sz w:val="18"/>
                <w:szCs w:val="18"/>
                <w:lang w:val="en-US"/>
              </w:rPr>
              <w:t xml:space="preserve">, University of California Press, 1986. </w:t>
            </w:r>
          </w:p>
          <w:p w14:paraId="17A84ECE" w14:textId="77777777" w:rsidR="00027912" w:rsidRPr="001C2B73" w:rsidRDefault="00027912" w:rsidP="003363B4">
            <w:pPr>
              <w:numPr>
                <w:ilvl w:val="0"/>
                <w:numId w:val="109"/>
              </w:numPr>
              <w:ind w:left="284" w:hanging="284"/>
              <w:jc w:val="both"/>
              <w:rPr>
                <w:rFonts w:ascii="Arial" w:hAnsi="Arial" w:cs="Arial"/>
                <w:sz w:val="18"/>
                <w:szCs w:val="18"/>
                <w:lang w:val="en-US"/>
              </w:rPr>
            </w:pPr>
            <w:r w:rsidRPr="001C2B73">
              <w:rPr>
                <w:rFonts w:ascii="Arial" w:hAnsi="Arial" w:cs="Arial"/>
                <w:i/>
                <w:sz w:val="18"/>
                <w:szCs w:val="18"/>
                <w:lang w:val="en-GB"/>
              </w:rPr>
              <w:t>Fifty</w:t>
            </w:r>
            <w:r w:rsidRPr="001C2B73">
              <w:rPr>
                <w:rFonts w:ascii="Arial" w:hAnsi="Arial" w:cs="Arial"/>
                <w:i/>
                <w:sz w:val="18"/>
                <w:szCs w:val="18"/>
                <w:lang w:val="en-US"/>
              </w:rPr>
              <w:t xml:space="preserve"> </w:t>
            </w:r>
            <w:r w:rsidRPr="001C2B73">
              <w:rPr>
                <w:rFonts w:ascii="Arial" w:hAnsi="Arial" w:cs="Arial"/>
                <w:i/>
                <w:sz w:val="18"/>
                <w:szCs w:val="18"/>
                <w:lang w:val="en-GB"/>
              </w:rPr>
              <w:t>Key</w:t>
            </w:r>
            <w:r w:rsidRPr="001C2B73">
              <w:rPr>
                <w:rFonts w:ascii="Arial" w:hAnsi="Arial" w:cs="Arial"/>
                <w:i/>
                <w:sz w:val="18"/>
                <w:szCs w:val="18"/>
                <w:lang w:val="en-US"/>
              </w:rPr>
              <w:t xml:space="preserve"> </w:t>
            </w:r>
            <w:r w:rsidRPr="001C2B73">
              <w:rPr>
                <w:rFonts w:ascii="Arial" w:hAnsi="Arial" w:cs="Arial"/>
                <w:i/>
                <w:sz w:val="18"/>
                <w:szCs w:val="18"/>
                <w:lang w:val="en-GB"/>
              </w:rPr>
              <w:t>Theatre</w:t>
            </w:r>
            <w:r w:rsidRPr="001C2B73">
              <w:rPr>
                <w:rFonts w:ascii="Arial" w:hAnsi="Arial" w:cs="Arial"/>
                <w:i/>
                <w:sz w:val="18"/>
                <w:szCs w:val="18"/>
                <w:lang w:val="en-US"/>
              </w:rPr>
              <w:t xml:space="preserve"> </w:t>
            </w:r>
            <w:r w:rsidRPr="001C2B73">
              <w:rPr>
                <w:rFonts w:ascii="Arial" w:hAnsi="Arial" w:cs="Arial"/>
                <w:i/>
                <w:sz w:val="18"/>
                <w:szCs w:val="18"/>
                <w:lang w:val="en-GB"/>
              </w:rPr>
              <w:t>Directors</w:t>
            </w:r>
            <w:r w:rsidRPr="001C2B73">
              <w:rPr>
                <w:rFonts w:ascii="Arial" w:hAnsi="Arial" w:cs="Arial"/>
                <w:sz w:val="18"/>
                <w:szCs w:val="18"/>
                <w:lang w:val="en-US"/>
              </w:rPr>
              <w:t xml:space="preserve">, </w:t>
            </w:r>
            <w:r w:rsidRPr="001C2B73">
              <w:rPr>
                <w:rFonts w:ascii="Arial" w:hAnsi="Arial" w:cs="Arial"/>
                <w:sz w:val="18"/>
                <w:szCs w:val="18"/>
              </w:rPr>
              <w:t>επιμ</w:t>
            </w:r>
            <w:r w:rsidRPr="001C2B73">
              <w:rPr>
                <w:rFonts w:ascii="Arial" w:hAnsi="Arial" w:cs="Arial"/>
                <w:sz w:val="18"/>
                <w:szCs w:val="18"/>
                <w:lang w:val="en-US"/>
              </w:rPr>
              <w:t xml:space="preserve">. </w:t>
            </w:r>
            <w:r w:rsidRPr="001C2B73">
              <w:rPr>
                <w:rFonts w:ascii="Arial" w:hAnsi="Arial" w:cs="Arial"/>
                <w:sz w:val="18"/>
                <w:szCs w:val="18"/>
                <w:lang w:val="en-GB"/>
              </w:rPr>
              <w:t>Shomit</w:t>
            </w:r>
            <w:r w:rsidRPr="001C2B73">
              <w:rPr>
                <w:rFonts w:ascii="Arial" w:hAnsi="Arial" w:cs="Arial"/>
                <w:sz w:val="18"/>
                <w:szCs w:val="18"/>
                <w:lang w:val="en-US"/>
              </w:rPr>
              <w:t xml:space="preserve"> </w:t>
            </w:r>
            <w:r w:rsidRPr="001C2B73">
              <w:rPr>
                <w:rFonts w:ascii="Arial" w:hAnsi="Arial" w:cs="Arial"/>
                <w:sz w:val="18"/>
                <w:szCs w:val="18"/>
                <w:lang w:val="en-GB"/>
              </w:rPr>
              <w:t>Mitter</w:t>
            </w:r>
            <w:r w:rsidRPr="001C2B73">
              <w:rPr>
                <w:rFonts w:ascii="Arial" w:hAnsi="Arial" w:cs="Arial"/>
                <w:sz w:val="18"/>
                <w:szCs w:val="18"/>
                <w:lang w:val="en-US"/>
              </w:rPr>
              <w:t xml:space="preserve"> </w:t>
            </w:r>
            <w:r w:rsidRPr="001C2B73">
              <w:rPr>
                <w:rFonts w:ascii="Arial" w:hAnsi="Arial" w:cs="Arial"/>
                <w:sz w:val="18"/>
                <w:szCs w:val="18"/>
              </w:rPr>
              <w:t>και</w:t>
            </w:r>
            <w:r w:rsidRPr="001C2B73">
              <w:rPr>
                <w:rFonts w:ascii="Arial" w:hAnsi="Arial" w:cs="Arial"/>
                <w:sz w:val="18"/>
                <w:szCs w:val="18"/>
                <w:lang w:val="en-US"/>
              </w:rPr>
              <w:t xml:space="preserve"> </w:t>
            </w:r>
            <w:r w:rsidRPr="001C2B73">
              <w:rPr>
                <w:rFonts w:ascii="Arial" w:hAnsi="Arial" w:cs="Arial"/>
                <w:sz w:val="18"/>
                <w:szCs w:val="18"/>
                <w:lang w:val="en-GB"/>
              </w:rPr>
              <w:t>Maria</w:t>
            </w:r>
            <w:r w:rsidRPr="001C2B73">
              <w:rPr>
                <w:rFonts w:ascii="Arial" w:hAnsi="Arial" w:cs="Arial"/>
                <w:sz w:val="18"/>
                <w:szCs w:val="18"/>
                <w:lang w:val="en-US"/>
              </w:rPr>
              <w:t xml:space="preserve"> </w:t>
            </w:r>
            <w:r w:rsidRPr="001C2B73">
              <w:rPr>
                <w:rFonts w:ascii="Arial" w:hAnsi="Arial" w:cs="Arial"/>
                <w:sz w:val="18"/>
                <w:szCs w:val="18"/>
                <w:lang w:val="en-GB"/>
              </w:rPr>
              <w:t>Shevtsova</w:t>
            </w:r>
            <w:r w:rsidRPr="001C2B73">
              <w:rPr>
                <w:rFonts w:ascii="Arial" w:hAnsi="Arial" w:cs="Arial"/>
                <w:sz w:val="18"/>
                <w:szCs w:val="18"/>
                <w:lang w:val="en-US"/>
              </w:rPr>
              <w:t xml:space="preserve">, </w:t>
            </w:r>
            <w:r w:rsidRPr="001C2B73">
              <w:rPr>
                <w:rFonts w:ascii="Arial" w:hAnsi="Arial" w:cs="Arial"/>
                <w:sz w:val="18"/>
                <w:szCs w:val="18"/>
                <w:lang w:val="en-GB"/>
              </w:rPr>
              <w:t>Routledge</w:t>
            </w:r>
            <w:r w:rsidRPr="001C2B73">
              <w:rPr>
                <w:rFonts w:ascii="Arial" w:hAnsi="Arial" w:cs="Arial"/>
                <w:sz w:val="18"/>
                <w:szCs w:val="18"/>
                <w:lang w:val="en-US"/>
              </w:rPr>
              <w:t xml:space="preserve">, </w:t>
            </w:r>
            <w:r w:rsidRPr="001C2B73">
              <w:rPr>
                <w:rFonts w:ascii="Arial" w:hAnsi="Arial" w:cs="Arial"/>
                <w:iCs/>
                <w:sz w:val="18"/>
                <w:szCs w:val="18"/>
                <w:lang w:val="en-US"/>
              </w:rPr>
              <w:t>London</w:t>
            </w:r>
            <w:r w:rsidRPr="001C2B73">
              <w:rPr>
                <w:rFonts w:ascii="Arial" w:hAnsi="Arial" w:cs="Arial"/>
                <w:sz w:val="18"/>
                <w:szCs w:val="18"/>
                <w:lang w:val="en-US"/>
              </w:rPr>
              <w:t xml:space="preserve"> –New York, 2005. </w:t>
            </w:r>
          </w:p>
          <w:p w14:paraId="2EE3EFCE" w14:textId="77777777" w:rsidR="00027912" w:rsidRPr="001C2B73" w:rsidRDefault="00027912" w:rsidP="003363B4">
            <w:pPr>
              <w:numPr>
                <w:ilvl w:val="0"/>
                <w:numId w:val="109"/>
              </w:numPr>
              <w:ind w:left="284" w:hanging="284"/>
              <w:jc w:val="both"/>
              <w:rPr>
                <w:rFonts w:ascii="Arial" w:hAnsi="Arial" w:cs="Arial"/>
                <w:iCs/>
                <w:sz w:val="18"/>
                <w:szCs w:val="18"/>
                <w:lang w:val="en-US"/>
              </w:rPr>
            </w:pPr>
            <w:r w:rsidRPr="001C2B73">
              <w:rPr>
                <w:rFonts w:ascii="Arial" w:hAnsi="Arial" w:cs="Arial"/>
                <w:iCs/>
                <w:sz w:val="18"/>
                <w:szCs w:val="18"/>
                <w:lang w:val="en-US"/>
              </w:rPr>
              <w:t>Leiter</w:t>
            </w:r>
            <w:r w:rsidRPr="001C2B73">
              <w:rPr>
                <w:rFonts w:ascii="Arial" w:hAnsi="Arial" w:cs="Arial"/>
                <w:iCs/>
                <w:sz w:val="18"/>
                <w:szCs w:val="18"/>
                <w:lang w:val="en-GB"/>
              </w:rPr>
              <w:t>,</w:t>
            </w:r>
            <w:r w:rsidRPr="001C2B73">
              <w:rPr>
                <w:rFonts w:ascii="Arial" w:hAnsi="Arial" w:cs="Arial"/>
                <w:iCs/>
                <w:sz w:val="18"/>
                <w:szCs w:val="18"/>
                <w:lang w:val="en-US"/>
              </w:rPr>
              <w:t xml:space="preserve"> L. Sammuel</w:t>
            </w:r>
            <w:r w:rsidRPr="001C2B73">
              <w:rPr>
                <w:rFonts w:ascii="Arial" w:hAnsi="Arial" w:cs="Arial"/>
                <w:iCs/>
                <w:sz w:val="18"/>
                <w:szCs w:val="18"/>
                <w:lang w:val="en-GB"/>
              </w:rPr>
              <w:t xml:space="preserve">. </w:t>
            </w:r>
            <w:r w:rsidRPr="001C2B73">
              <w:rPr>
                <w:rFonts w:ascii="Arial" w:hAnsi="Arial" w:cs="Arial"/>
                <w:i/>
                <w:iCs/>
                <w:sz w:val="18"/>
                <w:szCs w:val="18"/>
                <w:lang w:val="en-US"/>
              </w:rPr>
              <w:t>From Stanislavsky to Barrault. Representative Directors of the European Stage</w:t>
            </w:r>
            <w:r w:rsidRPr="001C2B73">
              <w:rPr>
                <w:rFonts w:ascii="Arial" w:hAnsi="Arial" w:cs="Arial"/>
                <w:iCs/>
                <w:sz w:val="18"/>
                <w:szCs w:val="18"/>
                <w:lang w:val="en-US"/>
              </w:rPr>
              <w:t xml:space="preserve">, Creenwood Press 1991. </w:t>
            </w:r>
          </w:p>
          <w:p w14:paraId="797389CC" w14:textId="77777777" w:rsidR="00027912" w:rsidRPr="001C2B73" w:rsidRDefault="00027912" w:rsidP="003363B4">
            <w:pPr>
              <w:numPr>
                <w:ilvl w:val="0"/>
                <w:numId w:val="109"/>
              </w:numPr>
              <w:ind w:left="284" w:hanging="284"/>
              <w:jc w:val="both"/>
              <w:rPr>
                <w:rFonts w:ascii="Arial" w:hAnsi="Arial" w:cs="Arial"/>
                <w:iCs/>
                <w:sz w:val="18"/>
                <w:szCs w:val="18"/>
                <w:lang w:val="en-GB"/>
              </w:rPr>
            </w:pPr>
            <w:r w:rsidRPr="001C2B73">
              <w:rPr>
                <w:rFonts w:ascii="Arial" w:hAnsi="Arial" w:cs="Arial"/>
                <w:iCs/>
                <w:sz w:val="18"/>
                <w:szCs w:val="18"/>
                <w:lang w:val="en-US"/>
              </w:rPr>
              <w:t>Mitter</w:t>
            </w:r>
            <w:r w:rsidRPr="001C2B73">
              <w:rPr>
                <w:rFonts w:ascii="Arial" w:hAnsi="Arial" w:cs="Arial"/>
                <w:iCs/>
                <w:sz w:val="18"/>
                <w:szCs w:val="18"/>
                <w:lang w:val="en-GB"/>
              </w:rPr>
              <w:t xml:space="preserve">, </w:t>
            </w:r>
            <w:r w:rsidRPr="001C2B73">
              <w:rPr>
                <w:rFonts w:ascii="Arial" w:hAnsi="Arial" w:cs="Arial"/>
                <w:iCs/>
                <w:sz w:val="18"/>
                <w:szCs w:val="18"/>
                <w:lang w:val="en-US"/>
              </w:rPr>
              <w:t>Shomit</w:t>
            </w:r>
            <w:r w:rsidRPr="001C2B73">
              <w:rPr>
                <w:rFonts w:ascii="Arial" w:hAnsi="Arial" w:cs="Arial"/>
                <w:iCs/>
                <w:sz w:val="18"/>
                <w:szCs w:val="18"/>
                <w:lang w:val="en-GB"/>
              </w:rPr>
              <w:t xml:space="preserve">. </w:t>
            </w:r>
            <w:r w:rsidRPr="001C2B73">
              <w:rPr>
                <w:rFonts w:ascii="Arial" w:hAnsi="Arial" w:cs="Arial"/>
                <w:i/>
                <w:iCs/>
                <w:sz w:val="18"/>
                <w:szCs w:val="18"/>
                <w:lang w:val="en-US"/>
              </w:rPr>
              <w:t>Systems of Rehersal. Stanislavsky, Brecht, Grotowski and Brook</w:t>
            </w:r>
            <w:r w:rsidRPr="001C2B73">
              <w:rPr>
                <w:rFonts w:ascii="Arial" w:hAnsi="Arial" w:cs="Arial"/>
                <w:iCs/>
                <w:sz w:val="18"/>
                <w:szCs w:val="18"/>
                <w:lang w:val="en-US"/>
              </w:rPr>
              <w:t>, Routledge, London</w:t>
            </w:r>
            <w:r w:rsidRPr="001C2B73">
              <w:rPr>
                <w:rFonts w:ascii="Arial" w:hAnsi="Arial" w:cs="Arial"/>
                <w:iCs/>
                <w:sz w:val="18"/>
                <w:szCs w:val="18"/>
                <w:lang w:val="en-GB"/>
              </w:rPr>
              <w:t xml:space="preserve">, </w:t>
            </w:r>
            <w:r w:rsidRPr="001C2B73">
              <w:rPr>
                <w:rFonts w:ascii="Arial" w:hAnsi="Arial" w:cs="Arial"/>
                <w:iCs/>
                <w:sz w:val="18"/>
                <w:szCs w:val="18"/>
                <w:lang w:val="en-US"/>
              </w:rPr>
              <w:t>1993.</w:t>
            </w:r>
          </w:p>
          <w:p w14:paraId="607A60C0" w14:textId="77777777" w:rsidR="00027912" w:rsidRPr="001C2B73" w:rsidRDefault="00027912" w:rsidP="00A63774">
            <w:pPr>
              <w:jc w:val="both"/>
              <w:rPr>
                <w:rFonts w:ascii="Arial" w:hAnsi="Arial" w:cs="Arial"/>
                <w:b/>
                <w:iCs/>
                <w:sz w:val="18"/>
                <w:szCs w:val="18"/>
                <w:lang w:val="en-GB"/>
              </w:rPr>
            </w:pPr>
            <w:r w:rsidRPr="001C2B73">
              <w:rPr>
                <w:rFonts w:ascii="Arial" w:hAnsi="Arial" w:cs="Arial"/>
                <w:b/>
                <w:iCs/>
                <w:sz w:val="18"/>
                <w:szCs w:val="18"/>
              </w:rPr>
              <w:t>Ειδική</w:t>
            </w:r>
            <w:r w:rsidRPr="001C2B73">
              <w:rPr>
                <w:rFonts w:ascii="Arial" w:hAnsi="Arial" w:cs="Arial"/>
                <w:b/>
                <w:iCs/>
                <w:sz w:val="18"/>
                <w:szCs w:val="18"/>
                <w:lang w:val="en-GB"/>
              </w:rPr>
              <w:t xml:space="preserve"> </w:t>
            </w:r>
            <w:r w:rsidRPr="001C2B73">
              <w:rPr>
                <w:rFonts w:ascii="Arial" w:hAnsi="Arial" w:cs="Arial"/>
                <w:b/>
                <w:iCs/>
                <w:sz w:val="18"/>
                <w:szCs w:val="18"/>
              </w:rPr>
              <w:t>βιβλιογραφία</w:t>
            </w:r>
          </w:p>
          <w:p w14:paraId="51DE9983" w14:textId="77777777" w:rsidR="00027912" w:rsidRPr="001C2B73" w:rsidRDefault="00027912" w:rsidP="003363B4">
            <w:pPr>
              <w:numPr>
                <w:ilvl w:val="0"/>
                <w:numId w:val="110"/>
              </w:numPr>
              <w:ind w:left="284" w:hanging="284"/>
              <w:jc w:val="both"/>
              <w:rPr>
                <w:rFonts w:ascii="Arial" w:hAnsi="Arial" w:cs="Arial"/>
                <w:sz w:val="18"/>
                <w:szCs w:val="18"/>
                <w:lang w:val="fr-FR"/>
              </w:rPr>
            </w:pPr>
            <w:r w:rsidRPr="001C2B73">
              <w:rPr>
                <w:rFonts w:ascii="Arial" w:hAnsi="Arial" w:cs="Arial"/>
                <w:sz w:val="18"/>
                <w:szCs w:val="18"/>
                <w:lang w:val="fr-FR"/>
              </w:rPr>
              <w:t xml:space="preserve">Amiard-Chevrel, Claudine. </w:t>
            </w:r>
            <w:r w:rsidRPr="001C2B73">
              <w:rPr>
                <w:rFonts w:ascii="Arial" w:hAnsi="Arial" w:cs="Arial"/>
                <w:i/>
                <w:sz w:val="18"/>
                <w:szCs w:val="18"/>
                <w:lang w:val="fr-FR"/>
              </w:rPr>
              <w:t>Le théâtre artistique de Moscou (1898-1917)</w:t>
            </w:r>
            <w:r w:rsidRPr="001C2B73">
              <w:rPr>
                <w:rFonts w:ascii="Arial" w:hAnsi="Arial" w:cs="Arial"/>
                <w:sz w:val="18"/>
                <w:szCs w:val="18"/>
                <w:lang w:val="fr-FR"/>
              </w:rPr>
              <w:t xml:space="preserve">, Éditions du centre national de la recherche scientifique, </w:t>
            </w:r>
            <w:r w:rsidRPr="001C2B73">
              <w:rPr>
                <w:rFonts w:ascii="Arial" w:hAnsi="Arial" w:cs="Arial"/>
                <w:sz w:val="18"/>
                <w:szCs w:val="18"/>
              </w:rPr>
              <w:t>Παρίσι</w:t>
            </w:r>
            <w:r w:rsidRPr="001C2B73">
              <w:rPr>
                <w:rFonts w:ascii="Arial" w:hAnsi="Arial" w:cs="Arial"/>
                <w:sz w:val="18"/>
                <w:szCs w:val="18"/>
                <w:lang w:val="fr-FR"/>
              </w:rPr>
              <w:t xml:space="preserve">, 1979. </w:t>
            </w:r>
          </w:p>
          <w:p w14:paraId="63B428C7" w14:textId="77777777" w:rsidR="00027912" w:rsidRPr="001C2B73" w:rsidRDefault="00027912" w:rsidP="003363B4">
            <w:pPr>
              <w:numPr>
                <w:ilvl w:val="0"/>
                <w:numId w:val="110"/>
              </w:numPr>
              <w:ind w:left="284" w:hanging="284"/>
              <w:jc w:val="both"/>
              <w:rPr>
                <w:rFonts w:ascii="Arial" w:hAnsi="Arial" w:cs="Arial"/>
                <w:sz w:val="18"/>
                <w:szCs w:val="18"/>
              </w:rPr>
            </w:pPr>
            <w:r w:rsidRPr="001C2B73">
              <w:rPr>
                <w:rFonts w:ascii="Arial" w:hAnsi="Arial" w:cs="Arial"/>
                <w:sz w:val="18"/>
                <w:szCs w:val="18"/>
              </w:rPr>
              <w:t xml:space="preserve">Άντλερ, Στέλλα. </w:t>
            </w:r>
            <w:r w:rsidRPr="001C2B73">
              <w:rPr>
                <w:rFonts w:ascii="Arial" w:hAnsi="Arial" w:cs="Arial"/>
                <w:i/>
                <w:sz w:val="18"/>
                <w:szCs w:val="18"/>
              </w:rPr>
              <w:t>Η τέχνη του ηθοποιού</w:t>
            </w:r>
            <w:r w:rsidRPr="001C2B73">
              <w:rPr>
                <w:rFonts w:ascii="Arial" w:hAnsi="Arial" w:cs="Arial"/>
                <w:sz w:val="18"/>
                <w:szCs w:val="18"/>
              </w:rPr>
              <w:t xml:space="preserve">, επιμ.-καταγραφή Χάουαρντ Κίσσλερ, μτφρ. Σύλλας Τζουμέρκας, Ίνδικτος, </w:t>
            </w:r>
            <w:r w:rsidRPr="001C2B73">
              <w:rPr>
                <w:rFonts w:ascii="Arial" w:hAnsi="Arial" w:cs="Arial"/>
                <w:iCs/>
                <w:sz w:val="18"/>
                <w:szCs w:val="18"/>
              </w:rPr>
              <w:t xml:space="preserve">Αθήνα, </w:t>
            </w:r>
            <w:r w:rsidRPr="001C2B73">
              <w:rPr>
                <w:rFonts w:ascii="Arial" w:hAnsi="Arial" w:cs="Arial"/>
                <w:sz w:val="18"/>
                <w:szCs w:val="18"/>
              </w:rPr>
              <w:t xml:space="preserve">2007. </w:t>
            </w:r>
          </w:p>
          <w:p w14:paraId="118D539B"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rPr>
              <w:t xml:space="preserve">Αρτό, Αντονέν. </w:t>
            </w:r>
            <w:r w:rsidRPr="001C2B73">
              <w:rPr>
                <w:rFonts w:ascii="Arial" w:hAnsi="Arial" w:cs="Arial"/>
                <w:i/>
                <w:iCs/>
                <w:sz w:val="18"/>
                <w:szCs w:val="18"/>
              </w:rPr>
              <w:t>Το θέατρο και το είδωλό του</w:t>
            </w:r>
            <w:r w:rsidRPr="001C2B73">
              <w:rPr>
                <w:rFonts w:ascii="Arial" w:hAnsi="Arial" w:cs="Arial"/>
                <w:iCs/>
                <w:sz w:val="18"/>
                <w:szCs w:val="18"/>
              </w:rPr>
              <w:t xml:space="preserve">, μτφρ. Παύλος Μάτεσις, Δωδώνη, Αθήνα, χ.χ. </w:t>
            </w:r>
          </w:p>
          <w:p w14:paraId="75CD17B4"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rPr>
              <w:lastRenderedPageBreak/>
              <w:t xml:space="preserve">Βαλαβάνη, Νάντια (επιμ.). </w:t>
            </w:r>
            <w:r w:rsidRPr="001C2B73">
              <w:rPr>
                <w:rFonts w:ascii="Arial" w:hAnsi="Arial" w:cs="Arial"/>
                <w:i/>
                <w:iCs/>
                <w:sz w:val="18"/>
                <w:szCs w:val="18"/>
              </w:rPr>
              <w:t>Μπέρτολτ Μπρεχτ. Κριτικές προσεγγίσεις</w:t>
            </w:r>
            <w:r w:rsidRPr="001C2B73">
              <w:rPr>
                <w:rFonts w:ascii="Arial" w:hAnsi="Arial" w:cs="Arial"/>
                <w:iCs/>
                <w:sz w:val="18"/>
                <w:szCs w:val="18"/>
              </w:rPr>
              <w:t xml:space="preserve">, μτφρ. Αποστόλης Οικονόμου, Δημήτρης Μαράκας και Μαρία Χαραλάμπη, Στάχυ, Αθήνα, 2002. </w:t>
            </w:r>
          </w:p>
          <w:p w14:paraId="58134FA6"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rPr>
              <w:t xml:space="preserve">Γκροτόφσκι, Γιέρζι. </w:t>
            </w:r>
            <w:r w:rsidRPr="001C2B73">
              <w:rPr>
                <w:rFonts w:ascii="Arial" w:hAnsi="Arial" w:cs="Arial"/>
                <w:i/>
                <w:iCs/>
                <w:sz w:val="18"/>
                <w:szCs w:val="18"/>
              </w:rPr>
              <w:t>Για ένα φτωχό θέατρο</w:t>
            </w:r>
            <w:r w:rsidRPr="001C2B73">
              <w:rPr>
                <w:rFonts w:ascii="Arial" w:hAnsi="Arial" w:cs="Arial"/>
                <w:iCs/>
                <w:sz w:val="18"/>
                <w:szCs w:val="18"/>
              </w:rPr>
              <w:t xml:space="preserve">, μτφρ. Φώντας Κονδύλης και Μ. Γαΐτη-Βορρέ, Εγνατία, Θεσσαλονίκη, 1976. </w:t>
            </w:r>
          </w:p>
          <w:p w14:paraId="77E3657F"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lang w:val="en-US"/>
              </w:rPr>
              <w:t>Eddershaw</w:t>
            </w:r>
            <w:r w:rsidRPr="001C2B73">
              <w:rPr>
                <w:rFonts w:ascii="Arial" w:hAnsi="Arial" w:cs="Arial"/>
                <w:iCs/>
                <w:sz w:val="18"/>
                <w:szCs w:val="18"/>
                <w:lang w:val="en-GB"/>
              </w:rPr>
              <w:t>,</w:t>
            </w:r>
            <w:r w:rsidRPr="001C2B73">
              <w:rPr>
                <w:rFonts w:ascii="Arial" w:hAnsi="Arial" w:cs="Arial"/>
                <w:iCs/>
                <w:sz w:val="18"/>
                <w:szCs w:val="18"/>
                <w:lang w:val="en-US"/>
              </w:rPr>
              <w:t xml:space="preserve"> Margaret.</w:t>
            </w:r>
            <w:r w:rsidRPr="001C2B73">
              <w:rPr>
                <w:rFonts w:ascii="Arial" w:hAnsi="Arial" w:cs="Arial"/>
                <w:iCs/>
                <w:sz w:val="18"/>
                <w:szCs w:val="18"/>
                <w:lang w:val="en-GB"/>
              </w:rPr>
              <w:t xml:space="preserve"> «</w:t>
            </w:r>
            <w:r w:rsidRPr="001C2B73">
              <w:rPr>
                <w:rFonts w:ascii="Arial" w:hAnsi="Arial" w:cs="Arial"/>
                <w:iCs/>
                <w:sz w:val="18"/>
                <w:szCs w:val="18"/>
                <w:lang w:val="en-US"/>
              </w:rPr>
              <w:t>Acting Methods: Brecht and Stanislavski</w:t>
            </w:r>
            <w:r w:rsidRPr="001C2B73">
              <w:rPr>
                <w:rFonts w:ascii="Arial" w:hAnsi="Arial" w:cs="Arial"/>
                <w:iCs/>
                <w:sz w:val="18"/>
                <w:szCs w:val="18"/>
                <w:lang w:val="en-GB"/>
              </w:rPr>
              <w:t>»</w:t>
            </w:r>
            <w:r w:rsidRPr="001C2B73">
              <w:rPr>
                <w:rFonts w:ascii="Arial" w:hAnsi="Arial" w:cs="Arial"/>
                <w:iCs/>
                <w:sz w:val="18"/>
                <w:szCs w:val="18"/>
                <w:lang w:val="en-US"/>
              </w:rPr>
              <w:t xml:space="preserve">, </w:t>
            </w:r>
            <w:r w:rsidRPr="001C2B73">
              <w:rPr>
                <w:rFonts w:ascii="Arial" w:hAnsi="Arial" w:cs="Arial"/>
                <w:iCs/>
                <w:sz w:val="18"/>
                <w:szCs w:val="18"/>
              </w:rPr>
              <w:t>στο</w:t>
            </w:r>
            <w:r w:rsidRPr="001C2B73">
              <w:rPr>
                <w:rFonts w:ascii="Arial" w:hAnsi="Arial" w:cs="Arial"/>
                <w:iCs/>
                <w:sz w:val="18"/>
                <w:szCs w:val="18"/>
                <w:lang w:val="en-US"/>
              </w:rPr>
              <w:t xml:space="preserve"> Graham Bartram and Anthony Waine (eds.) </w:t>
            </w:r>
            <w:r w:rsidRPr="001C2B73">
              <w:rPr>
                <w:rFonts w:ascii="Arial" w:hAnsi="Arial" w:cs="Arial"/>
                <w:i/>
                <w:iCs/>
                <w:sz w:val="18"/>
                <w:szCs w:val="18"/>
                <w:lang w:val="en-US"/>
              </w:rPr>
              <w:t>Brecht</w:t>
            </w:r>
            <w:r w:rsidRPr="001C2B73">
              <w:rPr>
                <w:rFonts w:ascii="Arial" w:hAnsi="Arial" w:cs="Arial"/>
                <w:i/>
                <w:iCs/>
                <w:sz w:val="18"/>
                <w:szCs w:val="18"/>
              </w:rPr>
              <w:t xml:space="preserve"> </w:t>
            </w:r>
            <w:r w:rsidRPr="001C2B73">
              <w:rPr>
                <w:rFonts w:ascii="Arial" w:hAnsi="Arial" w:cs="Arial"/>
                <w:i/>
                <w:iCs/>
                <w:sz w:val="18"/>
                <w:szCs w:val="18"/>
                <w:lang w:val="en-US"/>
              </w:rPr>
              <w:t>in</w:t>
            </w:r>
            <w:r w:rsidRPr="001C2B73">
              <w:rPr>
                <w:rFonts w:ascii="Arial" w:hAnsi="Arial" w:cs="Arial"/>
                <w:i/>
                <w:iCs/>
                <w:sz w:val="18"/>
                <w:szCs w:val="18"/>
              </w:rPr>
              <w:t xml:space="preserve"> </w:t>
            </w:r>
            <w:r w:rsidRPr="001C2B73">
              <w:rPr>
                <w:rFonts w:ascii="Arial" w:hAnsi="Arial" w:cs="Arial"/>
                <w:i/>
                <w:iCs/>
                <w:sz w:val="18"/>
                <w:szCs w:val="18"/>
                <w:lang w:val="en-US"/>
              </w:rPr>
              <w:t>Perspective</w:t>
            </w:r>
            <w:r w:rsidRPr="001C2B73">
              <w:rPr>
                <w:rFonts w:ascii="Arial" w:hAnsi="Arial" w:cs="Arial"/>
                <w:iCs/>
                <w:sz w:val="18"/>
                <w:szCs w:val="18"/>
              </w:rPr>
              <w:t xml:space="preserve">, </w:t>
            </w:r>
            <w:r w:rsidRPr="001C2B73">
              <w:rPr>
                <w:rFonts w:ascii="Arial" w:hAnsi="Arial" w:cs="Arial"/>
                <w:iCs/>
                <w:sz w:val="18"/>
                <w:szCs w:val="18"/>
                <w:lang w:val="en-US"/>
              </w:rPr>
              <w:t>Longman</w:t>
            </w:r>
            <w:r w:rsidRPr="001C2B73">
              <w:rPr>
                <w:rFonts w:ascii="Arial" w:hAnsi="Arial" w:cs="Arial"/>
                <w:iCs/>
                <w:sz w:val="18"/>
                <w:szCs w:val="18"/>
              </w:rPr>
              <w:t xml:space="preserve">, Νέα Υόρκη, 1982. </w:t>
            </w:r>
          </w:p>
          <w:p w14:paraId="69B9C34D"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rPr>
              <w:t xml:space="preserve">Έσσλιν, Μάρτιν. </w:t>
            </w:r>
            <w:r w:rsidRPr="001C2B73">
              <w:rPr>
                <w:rFonts w:ascii="Arial" w:hAnsi="Arial" w:cs="Arial"/>
                <w:i/>
                <w:iCs/>
                <w:sz w:val="18"/>
                <w:szCs w:val="18"/>
              </w:rPr>
              <w:t>Μπρεχτ.</w:t>
            </w:r>
            <w:r w:rsidRPr="001C2B73">
              <w:rPr>
                <w:rFonts w:ascii="Arial" w:hAnsi="Arial" w:cs="Arial"/>
                <w:iCs/>
                <w:sz w:val="18"/>
                <w:szCs w:val="18"/>
              </w:rPr>
              <w:t xml:space="preserve"> </w:t>
            </w:r>
            <w:r w:rsidRPr="001C2B73">
              <w:rPr>
                <w:rFonts w:ascii="Arial" w:hAnsi="Arial" w:cs="Arial"/>
                <w:i/>
                <w:iCs/>
                <w:sz w:val="18"/>
                <w:szCs w:val="18"/>
              </w:rPr>
              <w:t>Η ζωή και το έργο του</w:t>
            </w:r>
            <w:r w:rsidRPr="001C2B73">
              <w:rPr>
                <w:rFonts w:ascii="Arial" w:hAnsi="Arial" w:cs="Arial"/>
                <w:iCs/>
                <w:sz w:val="18"/>
                <w:szCs w:val="18"/>
              </w:rPr>
              <w:t xml:space="preserve">, μτφρ. Φώντας Κονδύλης, Εγνατία, Αθήνα, 1980. </w:t>
            </w:r>
          </w:p>
          <w:p w14:paraId="16865F14" w14:textId="77777777" w:rsidR="00027912" w:rsidRPr="001C2B73" w:rsidRDefault="00027912" w:rsidP="003363B4">
            <w:pPr>
              <w:numPr>
                <w:ilvl w:val="0"/>
                <w:numId w:val="110"/>
              </w:numPr>
              <w:ind w:left="284" w:hanging="284"/>
              <w:jc w:val="both"/>
              <w:rPr>
                <w:rFonts w:ascii="Arial" w:hAnsi="Arial" w:cs="Arial"/>
                <w:sz w:val="18"/>
                <w:szCs w:val="18"/>
                <w:lang w:val="en-US"/>
              </w:rPr>
            </w:pPr>
            <w:r w:rsidRPr="001C2B73">
              <w:rPr>
                <w:rFonts w:ascii="Arial" w:hAnsi="Arial" w:cs="Arial"/>
                <w:sz w:val="18"/>
                <w:szCs w:val="18"/>
                <w:lang w:val="en-GB"/>
              </w:rPr>
              <w:t>McDonald</w:t>
            </w:r>
            <w:r w:rsidRPr="00027912">
              <w:rPr>
                <w:rFonts w:ascii="Arial" w:hAnsi="Arial" w:cs="Arial"/>
                <w:sz w:val="18"/>
                <w:szCs w:val="18"/>
                <w:lang w:val="en-US"/>
              </w:rPr>
              <w:t xml:space="preserve">, </w:t>
            </w:r>
            <w:r w:rsidRPr="001C2B73">
              <w:rPr>
                <w:rFonts w:ascii="Arial" w:hAnsi="Arial" w:cs="Arial"/>
                <w:sz w:val="18"/>
                <w:szCs w:val="18"/>
                <w:lang w:val="en-GB"/>
              </w:rPr>
              <w:t>Paul</w:t>
            </w:r>
            <w:r w:rsidRPr="00027912">
              <w:rPr>
                <w:rFonts w:ascii="Arial" w:hAnsi="Arial" w:cs="Arial"/>
                <w:sz w:val="18"/>
                <w:szCs w:val="18"/>
                <w:lang w:val="en-US"/>
              </w:rPr>
              <w:t xml:space="preserve">. </w:t>
            </w:r>
            <w:r w:rsidRPr="001C2B73">
              <w:rPr>
                <w:rFonts w:ascii="Arial" w:hAnsi="Arial" w:cs="Arial"/>
                <w:i/>
                <w:iCs/>
                <w:sz w:val="18"/>
                <w:szCs w:val="18"/>
                <w:lang w:val="en-GB"/>
              </w:rPr>
              <w:t>The Star System. Hollywood’s Production of Popular Identities</w:t>
            </w:r>
            <w:r w:rsidRPr="001C2B73">
              <w:rPr>
                <w:rFonts w:ascii="Arial" w:hAnsi="Arial" w:cs="Arial"/>
                <w:sz w:val="18"/>
                <w:szCs w:val="18"/>
                <w:lang w:val="en-GB"/>
              </w:rPr>
              <w:t xml:space="preserve">, Wall Flower, </w:t>
            </w:r>
            <w:r w:rsidRPr="001C2B73">
              <w:rPr>
                <w:rFonts w:ascii="Arial" w:hAnsi="Arial" w:cs="Arial"/>
                <w:sz w:val="18"/>
                <w:szCs w:val="18"/>
              </w:rPr>
              <w:t>Λονδίνο</w:t>
            </w:r>
            <w:r w:rsidRPr="001C2B73">
              <w:rPr>
                <w:rFonts w:ascii="Arial" w:hAnsi="Arial" w:cs="Arial"/>
                <w:sz w:val="18"/>
                <w:szCs w:val="18"/>
                <w:lang w:val="en-GB"/>
              </w:rPr>
              <w:t xml:space="preserve"> &amp; </w:t>
            </w:r>
            <w:r w:rsidRPr="001C2B73">
              <w:rPr>
                <w:rFonts w:ascii="Arial" w:hAnsi="Arial" w:cs="Arial"/>
                <w:sz w:val="18"/>
                <w:szCs w:val="18"/>
              </w:rPr>
              <w:t>Νέα</w:t>
            </w:r>
            <w:r w:rsidRPr="001C2B73">
              <w:rPr>
                <w:rFonts w:ascii="Arial" w:hAnsi="Arial" w:cs="Arial"/>
                <w:sz w:val="18"/>
                <w:szCs w:val="18"/>
                <w:lang w:val="en-GB"/>
              </w:rPr>
              <w:t xml:space="preserve"> </w:t>
            </w:r>
            <w:r w:rsidRPr="001C2B73">
              <w:rPr>
                <w:rFonts w:ascii="Arial" w:hAnsi="Arial" w:cs="Arial"/>
                <w:sz w:val="18"/>
                <w:szCs w:val="18"/>
              </w:rPr>
              <w:t>Υόρκη</w:t>
            </w:r>
            <w:r w:rsidRPr="001C2B73">
              <w:rPr>
                <w:rFonts w:ascii="Arial" w:hAnsi="Arial" w:cs="Arial"/>
                <w:sz w:val="18"/>
                <w:szCs w:val="18"/>
                <w:lang w:val="en-GB"/>
              </w:rPr>
              <w:t>, 2005</w:t>
            </w:r>
            <w:r w:rsidRPr="001C2B73">
              <w:rPr>
                <w:rFonts w:ascii="Arial" w:hAnsi="Arial" w:cs="Arial"/>
                <w:sz w:val="18"/>
                <w:szCs w:val="18"/>
                <w:vertAlign w:val="superscript"/>
                <w:lang w:val="en-GB"/>
              </w:rPr>
              <w:t>2</w:t>
            </w:r>
            <w:r w:rsidRPr="001C2B73">
              <w:rPr>
                <w:rFonts w:ascii="Arial" w:hAnsi="Arial" w:cs="Arial"/>
                <w:sz w:val="18"/>
                <w:szCs w:val="18"/>
                <w:lang w:val="en-GB"/>
              </w:rPr>
              <w:t xml:space="preserve">. </w:t>
            </w:r>
          </w:p>
          <w:p w14:paraId="3BFA50A4" w14:textId="77777777" w:rsidR="00027912" w:rsidRPr="001C2B73" w:rsidRDefault="00027912" w:rsidP="003363B4">
            <w:pPr>
              <w:numPr>
                <w:ilvl w:val="0"/>
                <w:numId w:val="110"/>
              </w:numPr>
              <w:ind w:left="284" w:hanging="284"/>
              <w:jc w:val="both"/>
              <w:rPr>
                <w:rFonts w:ascii="Arial" w:hAnsi="Arial" w:cs="Arial"/>
                <w:sz w:val="18"/>
                <w:szCs w:val="18"/>
              </w:rPr>
            </w:pPr>
            <w:r w:rsidRPr="001C2B73">
              <w:rPr>
                <w:rFonts w:ascii="Arial" w:hAnsi="Arial" w:cs="Arial"/>
                <w:sz w:val="18"/>
                <w:szCs w:val="18"/>
              </w:rPr>
              <w:t xml:space="preserve">Κόμι, Τζερεμάια. </w:t>
            </w:r>
            <w:r w:rsidRPr="001C2B73">
              <w:rPr>
                <w:rFonts w:ascii="Arial" w:hAnsi="Arial" w:cs="Arial"/>
                <w:i/>
                <w:sz w:val="18"/>
                <w:szCs w:val="18"/>
              </w:rPr>
              <w:t>Η τέχνη της υποκριτικής στον κινηματογράφο. Ένας οδηγός για ηθοποιούς και σκηνοθέτες</w:t>
            </w:r>
            <w:r w:rsidRPr="001C2B73">
              <w:rPr>
                <w:rFonts w:ascii="Arial" w:hAnsi="Arial" w:cs="Arial"/>
                <w:sz w:val="18"/>
                <w:szCs w:val="18"/>
              </w:rPr>
              <w:t xml:space="preserve">, μτφρ. Μαρτίνα Πάσσαρη, Αιγόκερως, </w:t>
            </w:r>
            <w:r w:rsidRPr="001C2B73">
              <w:rPr>
                <w:rFonts w:ascii="Arial" w:hAnsi="Arial" w:cs="Arial"/>
                <w:iCs/>
                <w:sz w:val="18"/>
                <w:szCs w:val="18"/>
              </w:rPr>
              <w:t xml:space="preserve">Αθήνα, </w:t>
            </w:r>
            <w:r w:rsidRPr="001C2B73">
              <w:rPr>
                <w:rFonts w:ascii="Arial" w:hAnsi="Arial" w:cs="Arial"/>
                <w:sz w:val="18"/>
                <w:szCs w:val="18"/>
              </w:rPr>
              <w:t xml:space="preserve">2006. </w:t>
            </w:r>
          </w:p>
          <w:p w14:paraId="0CF47D45"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rPr>
              <w:t xml:space="preserve">Μεγιερχόλντ, Βσέβολντ. </w:t>
            </w:r>
            <w:r w:rsidRPr="001C2B73">
              <w:rPr>
                <w:rFonts w:ascii="Arial" w:hAnsi="Arial" w:cs="Arial"/>
                <w:i/>
                <w:iCs/>
                <w:sz w:val="18"/>
                <w:szCs w:val="18"/>
              </w:rPr>
              <w:t>Κείμενα για το θέατρο</w:t>
            </w:r>
            <w:r w:rsidRPr="001C2B73">
              <w:rPr>
                <w:rFonts w:ascii="Arial" w:hAnsi="Arial" w:cs="Arial"/>
                <w:iCs/>
                <w:sz w:val="18"/>
                <w:szCs w:val="18"/>
              </w:rPr>
              <w:t xml:space="preserve">, μτφρ.-επιμέλεια Α. Βογιάζος, Ιθάκη, Αθήνα, 1981. </w:t>
            </w:r>
          </w:p>
          <w:p w14:paraId="1A7683CE"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rPr>
              <w:t xml:space="preserve">Ντιντερό [Ντ.], </w:t>
            </w:r>
            <w:r w:rsidRPr="001C2B73">
              <w:rPr>
                <w:rFonts w:ascii="Arial" w:hAnsi="Arial" w:cs="Arial"/>
                <w:i/>
                <w:iCs/>
                <w:sz w:val="18"/>
                <w:szCs w:val="18"/>
              </w:rPr>
              <w:t>Το παράδοξο με τον ηθοποιό</w:t>
            </w:r>
            <w:r w:rsidRPr="001C2B73">
              <w:rPr>
                <w:rFonts w:ascii="Arial" w:hAnsi="Arial" w:cs="Arial"/>
                <w:iCs/>
                <w:sz w:val="18"/>
                <w:szCs w:val="18"/>
              </w:rPr>
              <w:t xml:space="preserve">, μτφρ. Αιμίλιος Βέζης, Πόλις, Αθήνα, 1995. </w:t>
            </w:r>
          </w:p>
          <w:p w14:paraId="4FAB311B" w14:textId="77777777" w:rsidR="00027912" w:rsidRPr="001C2B73" w:rsidRDefault="00027912" w:rsidP="003363B4">
            <w:pPr>
              <w:numPr>
                <w:ilvl w:val="0"/>
                <w:numId w:val="110"/>
              </w:numPr>
              <w:ind w:left="284" w:hanging="284"/>
              <w:jc w:val="both"/>
              <w:rPr>
                <w:rFonts w:ascii="Arial" w:hAnsi="Arial" w:cs="Arial"/>
                <w:sz w:val="18"/>
                <w:szCs w:val="18"/>
              </w:rPr>
            </w:pPr>
            <w:r w:rsidRPr="001C2B73">
              <w:rPr>
                <w:rFonts w:ascii="Arial" w:hAnsi="Arial" w:cs="Arial"/>
                <w:sz w:val="18"/>
                <w:szCs w:val="18"/>
                <w:lang w:val="fr-FR"/>
              </w:rPr>
              <w:t>Bar</w:t>
            </w:r>
            <w:r w:rsidRPr="001C2B73">
              <w:rPr>
                <w:rFonts w:ascii="Arial" w:hAnsi="Arial" w:cs="Arial"/>
                <w:sz w:val="18"/>
                <w:szCs w:val="18"/>
                <w:lang w:val="en-US"/>
              </w:rPr>
              <w:t>b</w:t>
            </w:r>
            <w:r w:rsidRPr="001C2B73">
              <w:rPr>
                <w:rFonts w:ascii="Arial" w:hAnsi="Arial" w:cs="Arial"/>
                <w:sz w:val="18"/>
                <w:szCs w:val="18"/>
                <w:lang w:val="fr-FR"/>
              </w:rPr>
              <w:t>a</w:t>
            </w:r>
            <w:r w:rsidRPr="001C2B73">
              <w:rPr>
                <w:rFonts w:ascii="Arial" w:hAnsi="Arial" w:cs="Arial"/>
                <w:sz w:val="18"/>
                <w:szCs w:val="18"/>
              </w:rPr>
              <w:t xml:space="preserve">, </w:t>
            </w:r>
            <w:r w:rsidRPr="001C2B73">
              <w:rPr>
                <w:rFonts w:ascii="Arial" w:hAnsi="Arial" w:cs="Arial"/>
                <w:sz w:val="18"/>
                <w:szCs w:val="18"/>
                <w:lang w:val="fr-FR"/>
              </w:rPr>
              <w:t>Eugenio</w:t>
            </w:r>
            <w:r w:rsidRPr="001C2B73">
              <w:rPr>
                <w:rFonts w:ascii="Arial" w:hAnsi="Arial" w:cs="Arial"/>
                <w:sz w:val="18"/>
                <w:szCs w:val="18"/>
              </w:rPr>
              <w:t xml:space="preserve"> &amp; </w:t>
            </w:r>
            <w:r w:rsidRPr="001C2B73">
              <w:rPr>
                <w:rFonts w:ascii="Arial" w:hAnsi="Arial" w:cs="Arial"/>
                <w:sz w:val="18"/>
                <w:szCs w:val="18"/>
                <w:lang w:val="fr-FR"/>
              </w:rPr>
              <w:t>Nicola Savrese</w:t>
            </w:r>
            <w:r w:rsidRPr="001C2B73">
              <w:rPr>
                <w:rFonts w:ascii="Arial" w:hAnsi="Arial" w:cs="Arial"/>
                <w:sz w:val="18"/>
                <w:szCs w:val="18"/>
              </w:rPr>
              <w:t xml:space="preserve">. </w:t>
            </w:r>
            <w:r w:rsidRPr="001C2B73">
              <w:rPr>
                <w:rFonts w:ascii="Arial" w:hAnsi="Arial" w:cs="Arial"/>
                <w:i/>
                <w:sz w:val="18"/>
                <w:szCs w:val="18"/>
              </w:rPr>
              <w:t>Η μυστική τέχνη του ηθοποιού. Αρχές θεατρικής ανθρωπολογίας</w:t>
            </w:r>
            <w:r w:rsidRPr="001C2B73">
              <w:rPr>
                <w:rFonts w:ascii="Arial" w:hAnsi="Arial" w:cs="Arial"/>
                <w:sz w:val="18"/>
                <w:szCs w:val="18"/>
              </w:rPr>
              <w:t xml:space="preserve">, μτφρ. Μαρία Χατζηεμμανουήλ, Κοάν, </w:t>
            </w:r>
            <w:r w:rsidRPr="001C2B73">
              <w:rPr>
                <w:rFonts w:ascii="Arial" w:hAnsi="Arial" w:cs="Arial"/>
                <w:iCs/>
                <w:sz w:val="18"/>
                <w:szCs w:val="18"/>
              </w:rPr>
              <w:t xml:space="preserve">Αθήνα, </w:t>
            </w:r>
            <w:r w:rsidRPr="001C2B73">
              <w:rPr>
                <w:rFonts w:ascii="Arial" w:hAnsi="Arial" w:cs="Arial"/>
                <w:sz w:val="18"/>
                <w:szCs w:val="18"/>
              </w:rPr>
              <w:t xml:space="preserve">2008. </w:t>
            </w:r>
          </w:p>
          <w:p w14:paraId="7587A648" w14:textId="77777777" w:rsidR="00027912" w:rsidRPr="001C2B73" w:rsidRDefault="00027912" w:rsidP="003363B4">
            <w:pPr>
              <w:numPr>
                <w:ilvl w:val="0"/>
                <w:numId w:val="110"/>
              </w:numPr>
              <w:ind w:left="284" w:hanging="284"/>
              <w:jc w:val="both"/>
              <w:rPr>
                <w:rFonts w:ascii="Arial" w:hAnsi="Arial" w:cs="Arial"/>
                <w:iCs/>
                <w:sz w:val="18"/>
                <w:szCs w:val="18"/>
                <w:lang w:val="en-US"/>
              </w:rPr>
            </w:pPr>
            <w:r w:rsidRPr="001C2B73">
              <w:rPr>
                <w:rFonts w:ascii="Arial" w:hAnsi="Arial" w:cs="Arial"/>
                <w:iCs/>
                <w:sz w:val="18"/>
                <w:szCs w:val="18"/>
                <w:lang w:val="en-GB"/>
              </w:rPr>
              <w:t>Braun</w:t>
            </w:r>
            <w:r w:rsidRPr="001C2B73">
              <w:rPr>
                <w:rFonts w:ascii="Arial" w:hAnsi="Arial" w:cs="Arial"/>
                <w:iCs/>
                <w:sz w:val="18"/>
                <w:szCs w:val="18"/>
                <w:lang w:val="en-US"/>
              </w:rPr>
              <w:t xml:space="preserve">, </w:t>
            </w:r>
            <w:r w:rsidRPr="001C2B73">
              <w:rPr>
                <w:rFonts w:ascii="Arial" w:hAnsi="Arial" w:cs="Arial"/>
                <w:iCs/>
                <w:sz w:val="18"/>
                <w:szCs w:val="18"/>
                <w:lang w:val="en-GB"/>
              </w:rPr>
              <w:t>Edward</w:t>
            </w:r>
            <w:r w:rsidRPr="001C2B73">
              <w:rPr>
                <w:rFonts w:ascii="Arial" w:hAnsi="Arial" w:cs="Arial"/>
                <w:iCs/>
                <w:sz w:val="18"/>
                <w:szCs w:val="18"/>
                <w:lang w:val="en-US"/>
              </w:rPr>
              <w:t xml:space="preserve">. </w:t>
            </w:r>
            <w:r w:rsidRPr="001C2B73">
              <w:rPr>
                <w:rFonts w:ascii="Arial" w:hAnsi="Arial" w:cs="Arial"/>
                <w:i/>
                <w:iCs/>
                <w:sz w:val="18"/>
                <w:szCs w:val="18"/>
                <w:lang w:val="en-GB"/>
              </w:rPr>
              <w:t>The Theatre of Meye</w:t>
            </w:r>
            <w:r w:rsidRPr="001C2B73">
              <w:rPr>
                <w:rFonts w:ascii="Arial" w:hAnsi="Arial" w:cs="Arial"/>
                <w:i/>
                <w:iCs/>
                <w:sz w:val="18"/>
                <w:szCs w:val="18"/>
                <w:lang w:val="en-US"/>
              </w:rPr>
              <w:t>rhold: Revolution on the Modern Stage</w:t>
            </w:r>
            <w:r w:rsidRPr="001C2B73">
              <w:rPr>
                <w:rFonts w:ascii="Arial" w:hAnsi="Arial" w:cs="Arial"/>
                <w:iCs/>
                <w:sz w:val="18"/>
                <w:szCs w:val="18"/>
                <w:lang w:val="en-US"/>
              </w:rPr>
              <w:t xml:space="preserve">, Drama Book Specialists, New York, 1979. </w:t>
            </w:r>
          </w:p>
          <w:p w14:paraId="70031150"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rPr>
              <w:t xml:space="preserve">Μπρεχτ, Μπέρτολτ. </w:t>
            </w:r>
            <w:r w:rsidRPr="001C2B73">
              <w:rPr>
                <w:rFonts w:ascii="Arial" w:hAnsi="Arial" w:cs="Arial"/>
                <w:i/>
                <w:iCs/>
                <w:sz w:val="18"/>
                <w:szCs w:val="18"/>
              </w:rPr>
              <w:t>Μικρό όργανο για το θέατρο</w:t>
            </w:r>
            <w:r w:rsidRPr="001C2B73">
              <w:rPr>
                <w:rFonts w:ascii="Arial" w:hAnsi="Arial" w:cs="Arial"/>
                <w:iCs/>
                <w:sz w:val="18"/>
                <w:szCs w:val="18"/>
              </w:rPr>
              <w:t xml:space="preserve">, μτφρ. Δημήτρης Μυράτ, Πλειάς, Αθήνα, 1974. </w:t>
            </w:r>
          </w:p>
          <w:p w14:paraId="40BC1F53"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rPr>
              <w:t xml:space="preserve">Μπρεχτ, Μπέρτολτ. </w:t>
            </w:r>
            <w:r w:rsidRPr="001C2B73">
              <w:rPr>
                <w:rFonts w:ascii="Arial" w:hAnsi="Arial" w:cs="Arial"/>
                <w:i/>
                <w:iCs/>
                <w:sz w:val="18"/>
                <w:szCs w:val="18"/>
              </w:rPr>
              <w:t>Ο Μπρεχτ ερμηνεύει Μπρεχτ</w:t>
            </w:r>
            <w:r w:rsidRPr="001C2B73">
              <w:rPr>
                <w:rFonts w:ascii="Arial" w:hAnsi="Arial" w:cs="Arial"/>
                <w:iCs/>
                <w:sz w:val="18"/>
                <w:szCs w:val="18"/>
              </w:rPr>
              <w:t xml:space="preserve">, επιλογή-μτφρ. Α. Βερυκοκάκη-Αρτέμη, Νέα Σύνορα, Αθήνα, 1977. </w:t>
            </w:r>
          </w:p>
          <w:p w14:paraId="0C0A9756" w14:textId="77777777" w:rsidR="00027912" w:rsidRPr="00770374" w:rsidRDefault="00027912" w:rsidP="003363B4">
            <w:pPr>
              <w:numPr>
                <w:ilvl w:val="0"/>
                <w:numId w:val="110"/>
              </w:numPr>
              <w:ind w:left="284" w:hanging="284"/>
              <w:jc w:val="both"/>
              <w:rPr>
                <w:rFonts w:ascii="Arial" w:hAnsi="Arial" w:cs="Arial"/>
                <w:sz w:val="18"/>
                <w:szCs w:val="18"/>
                <w:lang w:val="en-US"/>
              </w:rPr>
            </w:pPr>
            <w:r w:rsidRPr="001C2B73">
              <w:rPr>
                <w:rFonts w:ascii="Arial" w:hAnsi="Arial" w:cs="Arial"/>
                <w:sz w:val="18"/>
                <w:szCs w:val="18"/>
              </w:rPr>
              <w:t xml:space="preserve">Μπρουκ, Πίτερ. </w:t>
            </w:r>
            <w:r w:rsidRPr="001C2B73">
              <w:rPr>
                <w:rFonts w:ascii="Arial" w:hAnsi="Arial" w:cs="Arial"/>
                <w:i/>
                <w:sz w:val="18"/>
                <w:szCs w:val="18"/>
              </w:rPr>
              <w:t>Η ανοιχτή πόρτα. Σκέψεις πάνω στην τέχνη και την πρακτική του θεάτρου</w:t>
            </w:r>
            <w:r w:rsidRPr="001C2B73">
              <w:rPr>
                <w:rFonts w:ascii="Arial" w:hAnsi="Arial" w:cs="Arial"/>
                <w:sz w:val="18"/>
                <w:szCs w:val="18"/>
              </w:rPr>
              <w:t>, μτφρ. Μαρία</w:t>
            </w:r>
            <w:r w:rsidRPr="00770374">
              <w:rPr>
                <w:rFonts w:ascii="Arial" w:hAnsi="Arial" w:cs="Arial"/>
                <w:sz w:val="18"/>
                <w:szCs w:val="18"/>
                <w:lang w:val="en-US"/>
              </w:rPr>
              <w:t xml:space="preserve"> </w:t>
            </w:r>
            <w:r w:rsidRPr="001C2B73">
              <w:rPr>
                <w:rFonts w:ascii="Arial" w:hAnsi="Arial" w:cs="Arial"/>
                <w:sz w:val="18"/>
                <w:szCs w:val="18"/>
              </w:rPr>
              <w:t>Φραγκουλάκη</w:t>
            </w:r>
            <w:r w:rsidRPr="00770374">
              <w:rPr>
                <w:rFonts w:ascii="Arial" w:hAnsi="Arial" w:cs="Arial"/>
                <w:sz w:val="18"/>
                <w:szCs w:val="18"/>
                <w:lang w:val="en-US"/>
              </w:rPr>
              <w:t xml:space="preserve">, </w:t>
            </w:r>
            <w:r w:rsidRPr="001C2B73">
              <w:rPr>
                <w:rFonts w:ascii="Arial" w:hAnsi="Arial" w:cs="Arial"/>
                <w:sz w:val="18"/>
                <w:szCs w:val="18"/>
              </w:rPr>
              <w:t>Κοάν</w:t>
            </w:r>
            <w:r w:rsidRPr="00770374">
              <w:rPr>
                <w:rFonts w:ascii="Arial" w:hAnsi="Arial" w:cs="Arial"/>
                <w:sz w:val="18"/>
                <w:szCs w:val="18"/>
                <w:lang w:val="en-US"/>
              </w:rPr>
              <w:t xml:space="preserve">, </w:t>
            </w:r>
            <w:r w:rsidRPr="001C2B73">
              <w:rPr>
                <w:rFonts w:ascii="Arial" w:hAnsi="Arial" w:cs="Arial"/>
                <w:iCs/>
                <w:sz w:val="18"/>
                <w:szCs w:val="18"/>
              </w:rPr>
              <w:t>Αθήνα</w:t>
            </w:r>
            <w:r w:rsidRPr="00770374">
              <w:rPr>
                <w:rFonts w:ascii="Arial" w:hAnsi="Arial" w:cs="Arial"/>
                <w:iCs/>
                <w:sz w:val="18"/>
                <w:szCs w:val="18"/>
                <w:lang w:val="en-US"/>
              </w:rPr>
              <w:t xml:space="preserve">, </w:t>
            </w:r>
            <w:r w:rsidRPr="00770374">
              <w:rPr>
                <w:rFonts w:ascii="Arial" w:hAnsi="Arial" w:cs="Arial"/>
                <w:sz w:val="18"/>
                <w:szCs w:val="18"/>
                <w:lang w:val="en-US"/>
              </w:rPr>
              <w:t>2000.</w:t>
            </w:r>
          </w:p>
          <w:p w14:paraId="0D5C6C1A" w14:textId="77777777" w:rsidR="00027912" w:rsidRPr="001C2B73" w:rsidRDefault="00027912" w:rsidP="003363B4">
            <w:pPr>
              <w:numPr>
                <w:ilvl w:val="0"/>
                <w:numId w:val="110"/>
              </w:numPr>
              <w:ind w:left="284" w:hanging="284"/>
              <w:jc w:val="both"/>
              <w:rPr>
                <w:rFonts w:ascii="Arial" w:hAnsi="Arial" w:cs="Arial"/>
                <w:sz w:val="18"/>
                <w:szCs w:val="18"/>
                <w:lang w:val="en-US"/>
              </w:rPr>
            </w:pPr>
            <w:r w:rsidRPr="001C2B73">
              <w:rPr>
                <w:rFonts w:ascii="Arial" w:hAnsi="Arial" w:cs="Arial"/>
                <w:sz w:val="18"/>
                <w:szCs w:val="18"/>
              </w:rPr>
              <w:t>Ν</w:t>
            </w:r>
            <w:r w:rsidRPr="001C2B73">
              <w:rPr>
                <w:rFonts w:ascii="Arial" w:hAnsi="Arial" w:cs="Arial"/>
                <w:sz w:val="18"/>
                <w:szCs w:val="18"/>
                <w:lang w:val="fr-FR"/>
              </w:rPr>
              <w:t xml:space="preserve">acache, Jacqueline. </w:t>
            </w:r>
            <w:r w:rsidRPr="001C2B73">
              <w:rPr>
                <w:rFonts w:ascii="Arial" w:hAnsi="Arial" w:cs="Arial"/>
                <w:i/>
                <w:iCs/>
                <w:sz w:val="18"/>
                <w:szCs w:val="18"/>
                <w:lang w:val="fr-FR"/>
              </w:rPr>
              <w:t>L’ acteur de cinéma</w:t>
            </w:r>
            <w:r w:rsidRPr="001C2B73">
              <w:rPr>
                <w:rFonts w:ascii="Arial" w:hAnsi="Arial" w:cs="Arial"/>
                <w:sz w:val="18"/>
                <w:szCs w:val="18"/>
                <w:lang w:val="fr-FR"/>
              </w:rPr>
              <w:t xml:space="preserve">, Nathan, </w:t>
            </w:r>
            <w:r w:rsidRPr="001C2B73">
              <w:rPr>
                <w:rFonts w:ascii="Arial" w:hAnsi="Arial" w:cs="Arial"/>
                <w:sz w:val="18"/>
                <w:szCs w:val="18"/>
                <w:lang w:val="en-US"/>
              </w:rPr>
              <w:t>Paris</w:t>
            </w:r>
            <w:r w:rsidRPr="001C2B73">
              <w:rPr>
                <w:rFonts w:ascii="Arial" w:hAnsi="Arial" w:cs="Arial"/>
                <w:sz w:val="18"/>
                <w:szCs w:val="18"/>
                <w:lang w:val="fr-FR"/>
              </w:rPr>
              <w:t xml:space="preserve">, 2003. </w:t>
            </w:r>
          </w:p>
          <w:p w14:paraId="2DABDB37" w14:textId="77777777" w:rsidR="00027912" w:rsidRPr="001C2B73" w:rsidRDefault="00027912" w:rsidP="003363B4">
            <w:pPr>
              <w:numPr>
                <w:ilvl w:val="0"/>
                <w:numId w:val="110"/>
              </w:numPr>
              <w:ind w:left="284" w:hanging="284"/>
              <w:jc w:val="both"/>
              <w:rPr>
                <w:rFonts w:ascii="Arial" w:hAnsi="Arial" w:cs="Arial"/>
                <w:sz w:val="18"/>
                <w:szCs w:val="18"/>
                <w:lang w:val="en-US"/>
              </w:rPr>
            </w:pPr>
            <w:r w:rsidRPr="001C2B73">
              <w:rPr>
                <w:rFonts w:ascii="Arial" w:hAnsi="Arial" w:cs="Arial"/>
                <w:sz w:val="18"/>
                <w:szCs w:val="18"/>
                <w:lang w:val="en-GB"/>
              </w:rPr>
              <w:t xml:space="preserve">Dyer, Richard. </w:t>
            </w:r>
            <w:r w:rsidRPr="001C2B73">
              <w:rPr>
                <w:rFonts w:ascii="Arial" w:hAnsi="Arial" w:cs="Arial"/>
                <w:i/>
                <w:iCs/>
                <w:sz w:val="18"/>
                <w:szCs w:val="18"/>
                <w:lang w:val="en-GB"/>
              </w:rPr>
              <w:t>Stars</w:t>
            </w:r>
            <w:r w:rsidRPr="001C2B73">
              <w:rPr>
                <w:rFonts w:ascii="Arial" w:hAnsi="Arial" w:cs="Arial"/>
                <w:sz w:val="18"/>
                <w:szCs w:val="18"/>
                <w:lang w:val="en-GB"/>
              </w:rPr>
              <w:t xml:space="preserve">, British Film Institute, </w:t>
            </w:r>
            <w:r w:rsidRPr="001C2B73">
              <w:rPr>
                <w:rFonts w:ascii="Arial" w:hAnsi="Arial" w:cs="Arial"/>
                <w:sz w:val="18"/>
                <w:szCs w:val="18"/>
                <w:lang w:val="en-US"/>
              </w:rPr>
              <w:t>London</w:t>
            </w:r>
            <w:r w:rsidRPr="001C2B73">
              <w:rPr>
                <w:rFonts w:ascii="Arial" w:hAnsi="Arial" w:cs="Arial"/>
                <w:sz w:val="18"/>
                <w:szCs w:val="18"/>
                <w:lang w:val="en-GB"/>
              </w:rPr>
              <w:t xml:space="preserve">, 1979. </w:t>
            </w:r>
          </w:p>
          <w:p w14:paraId="3505A88B"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rPr>
              <w:t xml:space="preserve">Ντορτ, Μπερνάρ. </w:t>
            </w:r>
            <w:r w:rsidRPr="001C2B73">
              <w:rPr>
                <w:rFonts w:ascii="Arial" w:hAnsi="Arial" w:cs="Arial"/>
                <w:i/>
                <w:iCs/>
                <w:sz w:val="18"/>
                <w:szCs w:val="18"/>
              </w:rPr>
              <w:t>Ανάγνωση του Μπρεχτ</w:t>
            </w:r>
            <w:r w:rsidRPr="001C2B73">
              <w:rPr>
                <w:rFonts w:ascii="Arial" w:hAnsi="Arial" w:cs="Arial"/>
                <w:iCs/>
                <w:sz w:val="18"/>
                <w:szCs w:val="18"/>
              </w:rPr>
              <w:t xml:space="preserve">, μτφρ. Άννα Φραγκουδάκη, Κέδρος, Αθήνα, 1975. </w:t>
            </w:r>
          </w:p>
          <w:p w14:paraId="351FB4FD" w14:textId="77777777" w:rsidR="00027912" w:rsidRPr="001C2B73" w:rsidRDefault="00027912" w:rsidP="003363B4">
            <w:pPr>
              <w:numPr>
                <w:ilvl w:val="0"/>
                <w:numId w:val="110"/>
              </w:numPr>
              <w:ind w:left="284" w:hanging="284"/>
              <w:jc w:val="both"/>
              <w:rPr>
                <w:rFonts w:ascii="Arial" w:hAnsi="Arial" w:cs="Arial"/>
                <w:sz w:val="18"/>
                <w:szCs w:val="18"/>
                <w:lang w:val="en-US"/>
              </w:rPr>
            </w:pPr>
            <w:r w:rsidRPr="001C2B73">
              <w:rPr>
                <w:rFonts w:ascii="Arial" w:hAnsi="Arial" w:cs="Arial"/>
                <w:sz w:val="18"/>
                <w:szCs w:val="18"/>
                <w:lang w:val="en-GB"/>
              </w:rPr>
              <w:t>Dyer</w:t>
            </w:r>
            <w:r w:rsidRPr="00027912">
              <w:rPr>
                <w:rFonts w:ascii="Arial" w:hAnsi="Arial" w:cs="Arial"/>
                <w:sz w:val="18"/>
                <w:szCs w:val="18"/>
                <w:lang w:val="en-US"/>
              </w:rPr>
              <w:t xml:space="preserve">, </w:t>
            </w:r>
            <w:r w:rsidRPr="001C2B73">
              <w:rPr>
                <w:rFonts w:ascii="Arial" w:hAnsi="Arial" w:cs="Arial"/>
                <w:sz w:val="18"/>
                <w:szCs w:val="18"/>
                <w:lang w:val="en-GB"/>
              </w:rPr>
              <w:t>Richard</w:t>
            </w:r>
            <w:r w:rsidRPr="00027912">
              <w:rPr>
                <w:rFonts w:ascii="Arial" w:hAnsi="Arial" w:cs="Arial"/>
                <w:sz w:val="18"/>
                <w:szCs w:val="18"/>
                <w:lang w:val="en-US"/>
              </w:rPr>
              <w:t xml:space="preserve">. </w:t>
            </w:r>
            <w:r w:rsidRPr="001C2B73">
              <w:rPr>
                <w:rFonts w:ascii="Arial" w:hAnsi="Arial" w:cs="Arial"/>
                <w:i/>
                <w:iCs/>
                <w:sz w:val="18"/>
                <w:szCs w:val="18"/>
                <w:lang w:val="en-GB"/>
              </w:rPr>
              <w:t>Stars</w:t>
            </w:r>
            <w:r w:rsidRPr="001C2B73">
              <w:rPr>
                <w:rFonts w:ascii="Arial" w:hAnsi="Arial" w:cs="Arial"/>
                <w:sz w:val="18"/>
                <w:szCs w:val="18"/>
                <w:lang w:val="en-GB"/>
              </w:rPr>
              <w:t xml:space="preserve">, British Film Institute, </w:t>
            </w:r>
            <w:r w:rsidRPr="001C2B73">
              <w:rPr>
                <w:rFonts w:ascii="Arial" w:hAnsi="Arial" w:cs="Arial"/>
                <w:sz w:val="18"/>
                <w:szCs w:val="18"/>
                <w:lang w:val="en-US"/>
              </w:rPr>
              <w:t>London</w:t>
            </w:r>
            <w:r w:rsidRPr="001C2B73">
              <w:rPr>
                <w:rFonts w:ascii="Arial" w:hAnsi="Arial" w:cs="Arial"/>
                <w:sz w:val="18"/>
                <w:szCs w:val="18"/>
                <w:lang w:val="en-GB"/>
              </w:rPr>
              <w:t xml:space="preserve">, 1979. </w:t>
            </w:r>
          </w:p>
          <w:p w14:paraId="1C6F153F" w14:textId="77777777" w:rsidR="00027912" w:rsidRPr="001C2B73" w:rsidRDefault="00027912" w:rsidP="003363B4">
            <w:pPr>
              <w:numPr>
                <w:ilvl w:val="0"/>
                <w:numId w:val="110"/>
              </w:numPr>
              <w:ind w:left="284" w:hanging="284"/>
              <w:jc w:val="both"/>
              <w:rPr>
                <w:rFonts w:ascii="Arial" w:hAnsi="Arial" w:cs="Arial"/>
                <w:iCs/>
                <w:sz w:val="18"/>
                <w:szCs w:val="18"/>
              </w:rPr>
            </w:pPr>
            <w:r w:rsidRPr="001C2B73">
              <w:rPr>
                <w:rFonts w:ascii="Arial" w:hAnsi="Arial" w:cs="Arial"/>
                <w:iCs/>
                <w:sz w:val="18"/>
                <w:szCs w:val="18"/>
              </w:rPr>
              <w:t xml:space="preserve">Στανισλάφσκι, Κονσταντίν. </w:t>
            </w:r>
            <w:r w:rsidRPr="001C2B73">
              <w:rPr>
                <w:rFonts w:ascii="Arial" w:hAnsi="Arial" w:cs="Arial"/>
                <w:i/>
                <w:iCs/>
                <w:sz w:val="18"/>
                <w:szCs w:val="18"/>
              </w:rPr>
              <w:t>Η δουλειά του ηθοποιού με τον εαυτό του: Το βίωμα</w:t>
            </w:r>
            <w:r w:rsidRPr="001C2B73">
              <w:rPr>
                <w:rFonts w:ascii="Arial" w:hAnsi="Arial" w:cs="Arial"/>
                <w:iCs/>
                <w:sz w:val="18"/>
                <w:szCs w:val="18"/>
              </w:rPr>
              <w:t xml:space="preserve">, μτφρ. Βίκυ Λιακοπούλου και </w:t>
            </w:r>
            <w:r w:rsidRPr="001C2B73">
              <w:rPr>
                <w:rFonts w:ascii="Arial" w:hAnsi="Arial" w:cs="Arial"/>
                <w:i/>
                <w:iCs/>
                <w:sz w:val="18"/>
                <w:szCs w:val="18"/>
              </w:rPr>
              <w:t>Η δουλειά του ηθοποιού με τον εαυτό του: Η ενσάρκωση</w:t>
            </w:r>
            <w:r w:rsidRPr="001C2B73">
              <w:rPr>
                <w:rFonts w:ascii="Arial" w:hAnsi="Arial" w:cs="Arial"/>
                <w:iCs/>
                <w:sz w:val="18"/>
                <w:szCs w:val="18"/>
              </w:rPr>
              <w:t xml:space="preserve">, μτφρ. Χριστιάννα Μυγδάλη και Βασίλης Ντζούνης, Πλέθρον, Αθήνα, 2017. </w:t>
            </w:r>
          </w:p>
          <w:p w14:paraId="6C8EC25D" w14:textId="77777777" w:rsidR="00027912" w:rsidRPr="001C2B73" w:rsidRDefault="00027912" w:rsidP="00A63774">
            <w:pPr>
              <w:jc w:val="both"/>
              <w:rPr>
                <w:rFonts w:ascii="Arial" w:hAnsi="Arial" w:cs="Arial"/>
                <w:b/>
                <w:iCs/>
                <w:sz w:val="18"/>
                <w:szCs w:val="18"/>
              </w:rPr>
            </w:pPr>
            <w:r w:rsidRPr="001C2B73">
              <w:rPr>
                <w:rFonts w:ascii="Arial" w:hAnsi="Arial" w:cs="Arial"/>
                <w:b/>
                <w:iCs/>
                <w:sz w:val="18"/>
                <w:szCs w:val="18"/>
              </w:rPr>
              <w:t>Διδακτικά συγγράμματα</w:t>
            </w:r>
          </w:p>
          <w:p w14:paraId="3BC357A1" w14:textId="77777777" w:rsidR="00027912" w:rsidRPr="001C2B73" w:rsidRDefault="00027912" w:rsidP="003363B4">
            <w:pPr>
              <w:numPr>
                <w:ilvl w:val="0"/>
                <w:numId w:val="111"/>
              </w:numPr>
              <w:ind w:left="284" w:hanging="284"/>
              <w:jc w:val="both"/>
              <w:rPr>
                <w:rFonts w:ascii="Arial" w:hAnsi="Arial" w:cs="Arial"/>
                <w:sz w:val="18"/>
                <w:szCs w:val="18"/>
              </w:rPr>
            </w:pPr>
            <w:r w:rsidRPr="001C2B73">
              <w:rPr>
                <w:rFonts w:ascii="Arial" w:hAnsi="Arial" w:cs="Arial"/>
                <w:bCs/>
                <w:sz w:val="18"/>
                <w:szCs w:val="18"/>
              </w:rPr>
              <w:t>Κυριακός, Κωνσταντίνος.</w:t>
            </w:r>
            <w:r w:rsidRPr="001C2B73">
              <w:rPr>
                <w:rFonts w:ascii="Arial" w:hAnsi="Arial" w:cs="Arial"/>
                <w:bCs/>
                <w:i/>
                <w:sz w:val="18"/>
                <w:szCs w:val="18"/>
              </w:rPr>
              <w:t xml:space="preserve"> Κώστας Βουτσάς. Ηθοποιός στην κωμωδία. Ρόλοι, παραστάσεις, ταινίες. Συμβολή στη μελέτη της υποκριτικής τέχνης</w:t>
            </w:r>
            <w:r w:rsidRPr="001C2B73">
              <w:rPr>
                <w:rFonts w:ascii="Arial" w:hAnsi="Arial" w:cs="Arial"/>
                <w:bCs/>
                <w:sz w:val="18"/>
                <w:szCs w:val="18"/>
              </w:rPr>
              <w:t>,</w:t>
            </w:r>
            <w:r w:rsidRPr="001C2B73">
              <w:rPr>
                <w:rFonts w:ascii="Arial" w:hAnsi="Arial" w:cs="Arial"/>
                <w:b/>
                <w:bCs/>
                <w:sz w:val="18"/>
                <w:szCs w:val="18"/>
              </w:rPr>
              <w:t xml:space="preserve"> </w:t>
            </w:r>
            <w:r w:rsidRPr="001C2B73">
              <w:rPr>
                <w:rFonts w:ascii="Arial" w:hAnsi="Arial" w:cs="Arial"/>
                <w:sz w:val="18"/>
                <w:szCs w:val="18"/>
              </w:rPr>
              <w:t xml:space="preserve">Αιγόκερως, Αθήνα, 2009. </w:t>
            </w:r>
          </w:p>
          <w:p w14:paraId="5005A06B" w14:textId="77777777" w:rsidR="00027912" w:rsidRPr="001C2B73" w:rsidRDefault="00027912" w:rsidP="003363B4">
            <w:pPr>
              <w:numPr>
                <w:ilvl w:val="0"/>
                <w:numId w:val="111"/>
              </w:numPr>
              <w:ind w:left="284" w:hanging="284"/>
              <w:jc w:val="both"/>
              <w:rPr>
                <w:rFonts w:ascii="Arial" w:hAnsi="Arial" w:cs="Arial"/>
                <w:b/>
                <w:bCs/>
                <w:sz w:val="18"/>
                <w:szCs w:val="18"/>
              </w:rPr>
            </w:pPr>
            <w:r w:rsidRPr="001C2B73">
              <w:rPr>
                <w:rFonts w:ascii="Arial" w:hAnsi="Arial" w:cs="Arial"/>
                <w:bCs/>
                <w:sz w:val="18"/>
                <w:szCs w:val="18"/>
              </w:rPr>
              <w:t xml:space="preserve">Κυριακός, Κωνσταντίνος και άλλοι. </w:t>
            </w:r>
            <w:r w:rsidRPr="001C2B73">
              <w:rPr>
                <w:rFonts w:ascii="Arial" w:hAnsi="Arial" w:cs="Arial"/>
                <w:bCs/>
                <w:i/>
                <w:sz w:val="18"/>
                <w:szCs w:val="18"/>
              </w:rPr>
              <w:t>Η ηθοποιός Νέλλη Αγγελίδου</w:t>
            </w:r>
            <w:r w:rsidRPr="001C2B73">
              <w:rPr>
                <w:rFonts w:ascii="Arial" w:hAnsi="Arial" w:cs="Arial"/>
                <w:bCs/>
                <w:sz w:val="18"/>
                <w:szCs w:val="18"/>
              </w:rPr>
              <w:t xml:space="preserve">, </w:t>
            </w:r>
            <w:r w:rsidRPr="001C2B73">
              <w:rPr>
                <w:rFonts w:ascii="Arial" w:hAnsi="Arial" w:cs="Arial"/>
                <w:bCs/>
                <w:sz w:val="18"/>
                <w:szCs w:val="18"/>
                <w:lang w:val="en-US"/>
              </w:rPr>
              <w:t>Cube</w:t>
            </w:r>
            <w:r w:rsidRPr="001C2B73">
              <w:rPr>
                <w:rFonts w:ascii="Arial" w:hAnsi="Arial" w:cs="Arial"/>
                <w:bCs/>
                <w:sz w:val="18"/>
                <w:szCs w:val="18"/>
              </w:rPr>
              <w:t xml:space="preserve"> </w:t>
            </w:r>
            <w:r w:rsidRPr="001C2B73">
              <w:rPr>
                <w:rFonts w:ascii="Arial" w:hAnsi="Arial" w:cs="Arial"/>
                <w:bCs/>
                <w:sz w:val="18"/>
                <w:szCs w:val="18"/>
                <w:lang w:val="en-US"/>
              </w:rPr>
              <w:t>Art</w:t>
            </w:r>
            <w:r w:rsidRPr="001C2B73">
              <w:rPr>
                <w:rFonts w:ascii="Arial" w:hAnsi="Arial" w:cs="Arial"/>
                <w:bCs/>
                <w:sz w:val="18"/>
                <w:szCs w:val="18"/>
              </w:rPr>
              <w:t xml:space="preserve"> </w:t>
            </w:r>
            <w:r w:rsidRPr="001C2B73">
              <w:rPr>
                <w:rFonts w:ascii="Arial" w:hAnsi="Arial" w:cs="Arial"/>
                <w:bCs/>
                <w:sz w:val="18"/>
                <w:szCs w:val="18"/>
                <w:lang w:val="en-US"/>
              </w:rPr>
              <w:t>Editions</w:t>
            </w:r>
            <w:r w:rsidRPr="001C2B73">
              <w:rPr>
                <w:rFonts w:ascii="Arial" w:hAnsi="Arial" w:cs="Arial"/>
                <w:bCs/>
                <w:sz w:val="18"/>
                <w:szCs w:val="18"/>
              </w:rPr>
              <w:t xml:space="preserve">, Αθήνα, 2017. </w:t>
            </w:r>
          </w:p>
          <w:p w14:paraId="02E7F60D" w14:textId="77777777" w:rsidR="00027912" w:rsidRPr="001C2B73" w:rsidRDefault="00027912" w:rsidP="003363B4">
            <w:pPr>
              <w:numPr>
                <w:ilvl w:val="0"/>
                <w:numId w:val="111"/>
              </w:numPr>
              <w:ind w:left="284" w:hanging="284"/>
              <w:jc w:val="both"/>
              <w:outlineLvl w:val="0"/>
              <w:rPr>
                <w:rFonts w:ascii="Arial" w:hAnsi="Arial" w:cs="Arial"/>
                <w:sz w:val="18"/>
                <w:szCs w:val="18"/>
              </w:rPr>
            </w:pPr>
            <w:r w:rsidRPr="001C2B73">
              <w:rPr>
                <w:rFonts w:ascii="Arial" w:hAnsi="Arial" w:cs="Arial"/>
                <w:sz w:val="18"/>
                <w:szCs w:val="18"/>
              </w:rPr>
              <w:t xml:space="preserve">Μορέν, Έντγκαρ. </w:t>
            </w:r>
            <w:r w:rsidRPr="001C2B73">
              <w:rPr>
                <w:rFonts w:ascii="Arial" w:hAnsi="Arial" w:cs="Arial"/>
                <w:i/>
                <w:sz w:val="18"/>
                <w:szCs w:val="18"/>
              </w:rPr>
              <w:t>Οι σταρ</w:t>
            </w:r>
            <w:r w:rsidRPr="001C2B73">
              <w:rPr>
                <w:rFonts w:ascii="Arial" w:hAnsi="Arial" w:cs="Arial"/>
                <w:sz w:val="18"/>
                <w:szCs w:val="18"/>
              </w:rPr>
              <w:t xml:space="preserve">, μτφρ. Ρίτα Κολαϊτη, Κίχλη, Αθήνα, 2011. </w:t>
            </w:r>
          </w:p>
          <w:p w14:paraId="17D707A6" w14:textId="77777777" w:rsidR="00027912" w:rsidRPr="001C2B73" w:rsidRDefault="00027912" w:rsidP="003363B4">
            <w:pPr>
              <w:numPr>
                <w:ilvl w:val="0"/>
                <w:numId w:val="111"/>
              </w:numPr>
              <w:ind w:left="284" w:hanging="284"/>
              <w:jc w:val="both"/>
              <w:rPr>
                <w:rFonts w:ascii="Arial" w:hAnsi="Arial" w:cs="Arial"/>
                <w:iCs/>
                <w:sz w:val="18"/>
                <w:szCs w:val="18"/>
              </w:rPr>
            </w:pPr>
            <w:r w:rsidRPr="001C2B73">
              <w:rPr>
                <w:rFonts w:ascii="Arial" w:hAnsi="Arial" w:cs="Arial"/>
                <w:iCs/>
                <w:sz w:val="18"/>
                <w:szCs w:val="18"/>
              </w:rPr>
              <w:t xml:space="preserve">Ντυβινιό, Ζαν. </w:t>
            </w:r>
            <w:r w:rsidRPr="001C2B73">
              <w:rPr>
                <w:rFonts w:ascii="Arial" w:hAnsi="Arial" w:cs="Arial"/>
                <w:i/>
                <w:iCs/>
                <w:sz w:val="18"/>
                <w:szCs w:val="18"/>
              </w:rPr>
              <w:t>Ο ηθοποιός</w:t>
            </w:r>
            <w:r w:rsidRPr="001C2B73">
              <w:rPr>
                <w:rFonts w:ascii="Arial" w:hAnsi="Arial" w:cs="Arial"/>
                <w:iCs/>
                <w:sz w:val="18"/>
                <w:szCs w:val="18"/>
              </w:rPr>
              <w:t xml:space="preserve">, μτφρ. Μυρτώ Ράις, Νεφέλη, </w:t>
            </w:r>
            <w:r w:rsidRPr="001C2B73">
              <w:rPr>
                <w:rFonts w:ascii="Arial" w:hAnsi="Arial" w:cs="Arial"/>
                <w:sz w:val="18"/>
                <w:szCs w:val="18"/>
              </w:rPr>
              <w:t xml:space="preserve">Αθήνα, </w:t>
            </w:r>
            <w:r w:rsidRPr="001C2B73">
              <w:rPr>
                <w:rFonts w:ascii="Arial" w:hAnsi="Arial" w:cs="Arial"/>
                <w:iCs/>
                <w:sz w:val="18"/>
                <w:szCs w:val="18"/>
              </w:rPr>
              <w:t xml:space="preserve">2000. </w:t>
            </w:r>
          </w:p>
        </w:tc>
      </w:tr>
    </w:tbl>
    <w:p w14:paraId="3D749DE4" w14:textId="77777777" w:rsidR="00817CD5" w:rsidRDefault="00817CD5" w:rsidP="00817CD5">
      <w:pPr>
        <w:jc w:val="both"/>
        <w:rPr>
          <w:rFonts w:ascii="Arial" w:hAnsi="Arial" w:cs="Arial"/>
          <w:sz w:val="18"/>
          <w:szCs w:val="18"/>
        </w:rPr>
      </w:pPr>
    </w:p>
    <w:p w14:paraId="3DDA0A39" w14:textId="77777777" w:rsidR="00AF2491" w:rsidRPr="001D36F4" w:rsidRDefault="00AF2491" w:rsidP="00AF2491">
      <w:pPr>
        <w:pStyle w:val="a5"/>
        <w:keepNext/>
        <w:tabs>
          <w:tab w:val="left" w:pos="993"/>
        </w:tabs>
        <w:spacing w:before="100" w:after="120" w:line="280" w:lineRule="atLeast"/>
        <w:ind w:left="1134" w:hanging="1134"/>
        <w:rPr>
          <w:color w:val="000000"/>
          <w:sz w:val="20"/>
        </w:rPr>
      </w:pPr>
      <w:r w:rsidRPr="001D36F4">
        <w:rPr>
          <w:color w:val="000000"/>
          <w:sz w:val="18"/>
        </w:rPr>
        <w:t>ΓΚ 053</w:t>
      </w:r>
      <w:r>
        <w:rPr>
          <w:color w:val="000000"/>
          <w:sz w:val="18"/>
        </w:rPr>
        <w:t xml:space="preserve"> </w:t>
      </w:r>
      <w:r w:rsidRPr="001D36F4">
        <w:rPr>
          <w:color w:val="000000"/>
          <w:sz w:val="18"/>
        </w:rPr>
        <w:t xml:space="preserve">* </w:t>
      </w:r>
      <w:r>
        <w:rPr>
          <w:color w:val="000000"/>
          <w:sz w:val="18"/>
        </w:rPr>
        <w:tab/>
      </w:r>
      <w:r w:rsidRPr="001D36F4">
        <w:rPr>
          <w:color w:val="000000"/>
          <w:sz w:val="20"/>
          <w:szCs w:val="22"/>
        </w:rPr>
        <w:t>Ει</w:t>
      </w:r>
      <w:r w:rsidRPr="001D36F4">
        <w:rPr>
          <w:color w:val="000000"/>
          <w:sz w:val="20"/>
          <w:szCs w:val="22"/>
        </w:rPr>
        <w:softHyphen/>
        <w:t>σα</w:t>
      </w:r>
      <w:r w:rsidRPr="001D36F4">
        <w:rPr>
          <w:color w:val="000000"/>
          <w:sz w:val="20"/>
          <w:szCs w:val="22"/>
        </w:rPr>
        <w:softHyphen/>
        <w:t>γω</w:t>
      </w:r>
      <w:r w:rsidRPr="001D36F4">
        <w:rPr>
          <w:color w:val="000000"/>
          <w:sz w:val="20"/>
          <w:szCs w:val="22"/>
        </w:rPr>
        <w:softHyphen/>
        <w:t>γή στην ι</w:t>
      </w:r>
      <w:r w:rsidRPr="001D36F4">
        <w:rPr>
          <w:color w:val="000000"/>
          <w:sz w:val="20"/>
          <w:szCs w:val="22"/>
        </w:rPr>
        <w:softHyphen/>
        <w:t>στο</w:t>
      </w:r>
      <w:r w:rsidRPr="001D36F4">
        <w:rPr>
          <w:color w:val="000000"/>
          <w:sz w:val="20"/>
          <w:szCs w:val="22"/>
        </w:rPr>
        <w:softHyphen/>
        <w:t>ρί</w:t>
      </w:r>
      <w:r w:rsidRPr="001D36F4">
        <w:rPr>
          <w:color w:val="000000"/>
          <w:sz w:val="20"/>
          <w:szCs w:val="22"/>
        </w:rPr>
        <w:softHyphen/>
        <w:t>α και θε</w:t>
      </w:r>
      <w:r w:rsidRPr="001D36F4">
        <w:rPr>
          <w:color w:val="000000"/>
          <w:sz w:val="20"/>
          <w:szCs w:val="22"/>
        </w:rPr>
        <w:softHyphen/>
        <w:t>ω</w:t>
      </w:r>
      <w:r w:rsidRPr="001D36F4">
        <w:rPr>
          <w:color w:val="000000"/>
          <w:sz w:val="20"/>
          <w:szCs w:val="22"/>
        </w:rPr>
        <w:softHyphen/>
        <w:t>ρί</w:t>
      </w:r>
      <w:r w:rsidRPr="001D36F4">
        <w:rPr>
          <w:color w:val="000000"/>
          <w:sz w:val="20"/>
          <w:szCs w:val="22"/>
        </w:rPr>
        <w:softHyphen/>
        <w:t>α του κι</w:t>
      </w:r>
      <w:r w:rsidRPr="001D36F4">
        <w:rPr>
          <w:color w:val="000000"/>
          <w:sz w:val="20"/>
          <w:szCs w:val="22"/>
        </w:rPr>
        <w:softHyphen/>
        <w:t>νη</w:t>
      </w:r>
      <w:r w:rsidRPr="001D36F4">
        <w:rPr>
          <w:color w:val="000000"/>
          <w:sz w:val="20"/>
          <w:szCs w:val="22"/>
        </w:rPr>
        <w:softHyphen/>
        <w:t>μα</w:t>
      </w:r>
      <w:r w:rsidRPr="001D36F4">
        <w:rPr>
          <w:color w:val="000000"/>
          <w:sz w:val="20"/>
          <w:szCs w:val="22"/>
        </w:rPr>
        <w:softHyphen/>
        <w:t>το</w:t>
      </w:r>
      <w:r w:rsidRPr="001D36F4">
        <w:rPr>
          <w:color w:val="000000"/>
          <w:sz w:val="20"/>
          <w:szCs w:val="22"/>
        </w:rPr>
        <w:softHyphen/>
        <w:t>γράφου</w:t>
      </w:r>
    </w:p>
    <w:p w14:paraId="70C6F0BD" w14:textId="77777777" w:rsidR="00AF2491" w:rsidRPr="001D36F4" w:rsidRDefault="00AF2491" w:rsidP="003363B4">
      <w:pPr>
        <w:widowControl w:val="0"/>
        <w:numPr>
          <w:ilvl w:val="0"/>
          <w:numId w:val="113"/>
        </w:numPr>
        <w:autoSpaceDE w:val="0"/>
        <w:autoSpaceDN w:val="0"/>
        <w:adjustRightInd w:val="0"/>
        <w:spacing w:before="120"/>
        <w:rPr>
          <w:rFonts w:ascii="Arial" w:hAnsi="Arial" w:cs="Arial"/>
          <w:b/>
          <w:sz w:val="18"/>
          <w:szCs w:val="18"/>
        </w:rPr>
      </w:pPr>
      <w:r w:rsidRPr="001D36F4">
        <w:rPr>
          <w:rFonts w:ascii="Arial" w:hAnsi="Arial" w:cs="Arial"/>
          <w:b/>
          <w:sz w:val="18"/>
          <w:szCs w:val="18"/>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832"/>
        <w:gridCol w:w="731"/>
        <w:gridCol w:w="1364"/>
        <w:gridCol w:w="263"/>
        <w:gridCol w:w="3099"/>
      </w:tblGrid>
      <w:tr w:rsidR="00AF2491" w:rsidRPr="00A70FC2" w14:paraId="3CD57133" w14:textId="77777777" w:rsidTr="00937D12">
        <w:tc>
          <w:tcPr>
            <w:tcW w:w="2211" w:type="dxa"/>
            <w:shd w:val="clear" w:color="auto" w:fill="DDD9C3"/>
          </w:tcPr>
          <w:p w14:paraId="1B0E802B"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ΣΧΟΛΗ</w:t>
            </w:r>
          </w:p>
        </w:tc>
        <w:tc>
          <w:tcPr>
            <w:tcW w:w="6289" w:type="dxa"/>
            <w:gridSpan w:val="5"/>
          </w:tcPr>
          <w:p w14:paraId="1657AEB1" w14:textId="77777777" w:rsidR="00AF2491" w:rsidRPr="001D36F4" w:rsidRDefault="00AF2491" w:rsidP="00A63774">
            <w:pPr>
              <w:rPr>
                <w:rFonts w:ascii="Arial" w:hAnsi="Arial" w:cs="Arial"/>
                <w:sz w:val="18"/>
                <w:szCs w:val="18"/>
              </w:rPr>
            </w:pPr>
            <w:r w:rsidRPr="00A70FC2">
              <w:rPr>
                <w:rFonts w:ascii="Arial" w:hAnsi="Arial" w:cs="Arial"/>
                <w:sz w:val="18"/>
                <w:szCs w:val="18"/>
              </w:rPr>
              <w:t>ΑΝΘΡΩΠΙΣΤΙΚΩΝ ΚΑΙ ΚΟΙΝΩΝΙΚΩΝ ΕΠΙΣΤΗΜΩΝ</w:t>
            </w:r>
          </w:p>
        </w:tc>
      </w:tr>
      <w:tr w:rsidR="00AF2491" w:rsidRPr="00A70FC2" w14:paraId="795AD656" w14:textId="77777777" w:rsidTr="00937D12">
        <w:tc>
          <w:tcPr>
            <w:tcW w:w="2211" w:type="dxa"/>
            <w:shd w:val="clear" w:color="auto" w:fill="DDD9C3"/>
          </w:tcPr>
          <w:p w14:paraId="63649481"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ΤΜΗΜΑ</w:t>
            </w:r>
          </w:p>
        </w:tc>
        <w:tc>
          <w:tcPr>
            <w:tcW w:w="6289" w:type="dxa"/>
            <w:gridSpan w:val="5"/>
          </w:tcPr>
          <w:p w14:paraId="24A2170B" w14:textId="77777777" w:rsidR="00AF2491" w:rsidRPr="001D36F4" w:rsidRDefault="00AF2491" w:rsidP="00A63774">
            <w:pPr>
              <w:rPr>
                <w:rFonts w:ascii="Arial" w:hAnsi="Arial" w:cs="Arial"/>
                <w:sz w:val="18"/>
                <w:szCs w:val="18"/>
              </w:rPr>
            </w:pPr>
            <w:r w:rsidRPr="00A70FC2">
              <w:rPr>
                <w:rFonts w:ascii="Arial" w:hAnsi="Arial" w:cs="Arial"/>
                <w:sz w:val="18"/>
                <w:szCs w:val="18"/>
              </w:rPr>
              <w:t>ΘΕΑΤΡΙΚΩΝ ΣΠΟΥΔΩΝ</w:t>
            </w:r>
          </w:p>
        </w:tc>
      </w:tr>
      <w:tr w:rsidR="00AF2491" w:rsidRPr="00A70FC2" w14:paraId="506FA55B" w14:textId="77777777" w:rsidTr="00937D12">
        <w:tc>
          <w:tcPr>
            <w:tcW w:w="2211" w:type="dxa"/>
            <w:shd w:val="clear" w:color="auto" w:fill="DDD9C3"/>
          </w:tcPr>
          <w:p w14:paraId="2CDD9D2D"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 xml:space="preserve">ΕΠΙΠΕΔΟ ΣΠΟΥΔΩΝ </w:t>
            </w:r>
          </w:p>
        </w:tc>
        <w:tc>
          <w:tcPr>
            <w:tcW w:w="6289" w:type="dxa"/>
            <w:gridSpan w:val="5"/>
          </w:tcPr>
          <w:p w14:paraId="4CE38B9B" w14:textId="77777777" w:rsidR="00AF2491" w:rsidRPr="00A70FC2" w:rsidRDefault="00AF2491" w:rsidP="00A63774">
            <w:pPr>
              <w:rPr>
                <w:rFonts w:ascii="Arial" w:hAnsi="Arial" w:cs="Arial"/>
                <w:sz w:val="18"/>
                <w:szCs w:val="18"/>
              </w:rPr>
            </w:pPr>
            <w:r w:rsidRPr="00A70FC2">
              <w:rPr>
                <w:rFonts w:ascii="Arial" w:hAnsi="Arial" w:cs="Arial"/>
                <w:i/>
                <w:sz w:val="18"/>
                <w:szCs w:val="18"/>
              </w:rPr>
              <w:t>Προπτυχιακό</w:t>
            </w:r>
          </w:p>
        </w:tc>
      </w:tr>
      <w:tr w:rsidR="00AF2491" w:rsidRPr="00A70FC2" w14:paraId="279C9974" w14:textId="77777777" w:rsidTr="00937D12">
        <w:tc>
          <w:tcPr>
            <w:tcW w:w="2211" w:type="dxa"/>
            <w:shd w:val="clear" w:color="auto" w:fill="DDD9C3"/>
          </w:tcPr>
          <w:p w14:paraId="66276B0C" w14:textId="77777777" w:rsidR="00AF2491" w:rsidRPr="001D36F4" w:rsidRDefault="00AF2491" w:rsidP="00A63774">
            <w:pPr>
              <w:jc w:val="right"/>
              <w:rPr>
                <w:rFonts w:ascii="Arial" w:hAnsi="Arial" w:cs="Arial"/>
                <w:b/>
                <w:sz w:val="18"/>
                <w:szCs w:val="18"/>
              </w:rPr>
            </w:pPr>
            <w:r w:rsidRPr="00A70FC2">
              <w:rPr>
                <w:rFonts w:ascii="Arial" w:hAnsi="Arial" w:cs="Arial"/>
                <w:b/>
                <w:sz w:val="18"/>
                <w:szCs w:val="18"/>
              </w:rPr>
              <w:t>ΚΩΔΙΚΟΣ ΜΑΘΗΜΑΤΟΣ</w:t>
            </w:r>
          </w:p>
        </w:tc>
        <w:tc>
          <w:tcPr>
            <w:tcW w:w="832" w:type="dxa"/>
          </w:tcPr>
          <w:p w14:paraId="1142A725" w14:textId="77777777" w:rsidR="00AF2491" w:rsidRPr="00A70FC2" w:rsidRDefault="00AF2491" w:rsidP="00A63774">
            <w:pPr>
              <w:rPr>
                <w:rFonts w:ascii="Arial" w:hAnsi="Arial" w:cs="Arial"/>
                <w:b/>
                <w:sz w:val="18"/>
                <w:szCs w:val="18"/>
              </w:rPr>
            </w:pPr>
            <w:r w:rsidRPr="00A70FC2">
              <w:rPr>
                <w:rFonts w:ascii="Arial" w:hAnsi="Arial" w:cs="Arial"/>
                <w:b/>
                <w:sz w:val="18"/>
                <w:szCs w:val="18"/>
              </w:rPr>
              <w:t>ΓΚ053</w:t>
            </w:r>
          </w:p>
        </w:tc>
        <w:tc>
          <w:tcPr>
            <w:tcW w:w="2095" w:type="dxa"/>
            <w:gridSpan w:val="2"/>
            <w:shd w:val="clear" w:color="auto" w:fill="DDD9C3"/>
          </w:tcPr>
          <w:p w14:paraId="4512EC9D" w14:textId="77777777" w:rsidR="00AF2491" w:rsidRPr="00A70FC2" w:rsidRDefault="00AF2491" w:rsidP="00A63774">
            <w:pPr>
              <w:jc w:val="right"/>
              <w:rPr>
                <w:rFonts w:ascii="Arial" w:hAnsi="Arial" w:cs="Arial"/>
                <w:b/>
                <w:sz w:val="18"/>
                <w:szCs w:val="18"/>
                <w:lang w:val="en-US"/>
              </w:rPr>
            </w:pPr>
            <w:r w:rsidRPr="00A70FC2">
              <w:rPr>
                <w:rFonts w:ascii="Arial" w:hAnsi="Arial" w:cs="Arial"/>
                <w:b/>
                <w:sz w:val="18"/>
                <w:szCs w:val="18"/>
              </w:rPr>
              <w:t>ΕΞΑΜΗΝΟ ΣΠΟΥΔΩΝ</w:t>
            </w:r>
          </w:p>
        </w:tc>
        <w:tc>
          <w:tcPr>
            <w:tcW w:w="3362" w:type="dxa"/>
            <w:gridSpan w:val="2"/>
          </w:tcPr>
          <w:p w14:paraId="020C2964" w14:textId="77777777" w:rsidR="00AF2491" w:rsidRPr="00A70FC2" w:rsidRDefault="00AF2491" w:rsidP="00A63774">
            <w:pPr>
              <w:rPr>
                <w:rFonts w:ascii="Arial" w:hAnsi="Arial" w:cs="Arial"/>
                <w:sz w:val="18"/>
                <w:szCs w:val="18"/>
              </w:rPr>
            </w:pPr>
            <w:r w:rsidRPr="00A70FC2">
              <w:rPr>
                <w:rFonts w:ascii="Arial" w:hAnsi="Arial" w:cs="Arial"/>
                <w:sz w:val="18"/>
                <w:szCs w:val="18"/>
              </w:rPr>
              <w:t>3</w:t>
            </w:r>
          </w:p>
        </w:tc>
      </w:tr>
      <w:tr w:rsidR="00AF2491" w:rsidRPr="00A70FC2" w14:paraId="0E34F87F" w14:textId="77777777" w:rsidTr="00937D12">
        <w:trPr>
          <w:trHeight w:val="375"/>
        </w:trPr>
        <w:tc>
          <w:tcPr>
            <w:tcW w:w="2211" w:type="dxa"/>
            <w:shd w:val="clear" w:color="auto" w:fill="DDD9C3"/>
            <w:vAlign w:val="center"/>
          </w:tcPr>
          <w:p w14:paraId="3DB7AC7E"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ΤΙΤΛΟΣ ΜΑΘΗΜΑΤΟΣ</w:t>
            </w:r>
          </w:p>
        </w:tc>
        <w:tc>
          <w:tcPr>
            <w:tcW w:w="6289" w:type="dxa"/>
            <w:gridSpan w:val="5"/>
            <w:vAlign w:val="center"/>
          </w:tcPr>
          <w:p w14:paraId="4A6134D7" w14:textId="77777777" w:rsidR="00AF2491" w:rsidRPr="00A70FC2" w:rsidRDefault="00AF2491" w:rsidP="00A63774">
            <w:pPr>
              <w:rPr>
                <w:rFonts w:ascii="Arial" w:hAnsi="Arial" w:cs="Arial"/>
                <w:sz w:val="18"/>
                <w:szCs w:val="18"/>
              </w:rPr>
            </w:pPr>
            <w:r w:rsidRPr="00A70FC2">
              <w:rPr>
                <w:rFonts w:ascii="Arial" w:hAnsi="Arial" w:cs="Arial"/>
                <w:sz w:val="18"/>
                <w:szCs w:val="18"/>
              </w:rPr>
              <w:t>Εισαγωγή στην ιστορία και θεωρία του κινηματογράφου</w:t>
            </w:r>
          </w:p>
        </w:tc>
      </w:tr>
      <w:tr w:rsidR="00AF2491" w:rsidRPr="00A70FC2" w14:paraId="512211F7" w14:textId="77777777" w:rsidTr="00937D12">
        <w:trPr>
          <w:trHeight w:val="196"/>
        </w:trPr>
        <w:tc>
          <w:tcPr>
            <w:tcW w:w="3774" w:type="dxa"/>
            <w:gridSpan w:val="3"/>
            <w:shd w:val="clear" w:color="auto" w:fill="DDD9C3"/>
            <w:vAlign w:val="center"/>
          </w:tcPr>
          <w:p w14:paraId="212DD231" w14:textId="77777777" w:rsidR="00AF2491" w:rsidRPr="00A70FC2" w:rsidRDefault="00AF2491" w:rsidP="00A63774">
            <w:pPr>
              <w:jc w:val="center"/>
              <w:rPr>
                <w:rFonts w:ascii="Arial" w:hAnsi="Arial" w:cs="Arial"/>
                <w:b/>
                <w:sz w:val="18"/>
                <w:szCs w:val="18"/>
              </w:rPr>
            </w:pPr>
            <w:r w:rsidRPr="00A70FC2">
              <w:rPr>
                <w:rFonts w:ascii="Arial" w:hAnsi="Arial" w:cs="Arial"/>
                <w:b/>
                <w:sz w:val="18"/>
                <w:szCs w:val="18"/>
              </w:rPr>
              <w:t xml:space="preserve">ΑΥΤΟΤΕΛΕΙΣ ΔΙΔΑΚΤΙΚΕΣ ΔΡΑΣΤΗΡΙΟΤΗΤΕΣ </w:t>
            </w:r>
            <w:r w:rsidRPr="00A70FC2">
              <w:rPr>
                <w:rFonts w:ascii="Arial" w:hAnsi="Arial" w:cs="Arial"/>
                <w:b/>
                <w:sz w:val="18"/>
                <w:szCs w:val="18"/>
              </w:rPr>
              <w:br/>
            </w:r>
          </w:p>
        </w:tc>
        <w:tc>
          <w:tcPr>
            <w:tcW w:w="1627" w:type="dxa"/>
            <w:gridSpan w:val="2"/>
            <w:shd w:val="clear" w:color="auto" w:fill="DDD9C3"/>
            <w:vAlign w:val="center"/>
          </w:tcPr>
          <w:p w14:paraId="75E56229" w14:textId="77777777" w:rsidR="00AF2491" w:rsidRPr="00A70FC2" w:rsidRDefault="00AF2491" w:rsidP="00A63774">
            <w:pPr>
              <w:jc w:val="center"/>
              <w:rPr>
                <w:rFonts w:ascii="Arial" w:hAnsi="Arial" w:cs="Arial"/>
                <w:b/>
                <w:sz w:val="18"/>
                <w:szCs w:val="18"/>
              </w:rPr>
            </w:pPr>
            <w:r w:rsidRPr="00A70FC2">
              <w:rPr>
                <w:rFonts w:ascii="Arial" w:hAnsi="Arial" w:cs="Arial"/>
                <w:b/>
                <w:sz w:val="18"/>
                <w:szCs w:val="18"/>
              </w:rPr>
              <w:t>ΕΒΔΟΜΑΔΙΑΙΕΣ</w:t>
            </w:r>
            <w:r w:rsidRPr="00A70FC2">
              <w:rPr>
                <w:rFonts w:ascii="Arial" w:hAnsi="Arial" w:cs="Arial"/>
                <w:b/>
                <w:sz w:val="18"/>
                <w:szCs w:val="18"/>
              </w:rPr>
              <w:br/>
              <w:t>ΩΡΕΣ Δ</w:t>
            </w:r>
            <w:r w:rsidRPr="00A70FC2">
              <w:rPr>
                <w:rFonts w:ascii="Arial" w:hAnsi="Arial" w:cs="Arial"/>
                <w:b/>
                <w:sz w:val="18"/>
                <w:szCs w:val="18"/>
                <w:shd w:val="clear" w:color="auto" w:fill="DDD9C3"/>
              </w:rPr>
              <w:t>ΙΔ</w:t>
            </w:r>
            <w:r w:rsidRPr="00A70FC2">
              <w:rPr>
                <w:rFonts w:ascii="Arial" w:hAnsi="Arial" w:cs="Arial"/>
                <w:b/>
                <w:sz w:val="18"/>
                <w:szCs w:val="18"/>
              </w:rPr>
              <w:t>ΑΣΚΑΛΙΑΣ</w:t>
            </w:r>
          </w:p>
        </w:tc>
        <w:tc>
          <w:tcPr>
            <w:tcW w:w="3099" w:type="dxa"/>
            <w:shd w:val="clear" w:color="auto" w:fill="DDD9C3"/>
            <w:vAlign w:val="center"/>
          </w:tcPr>
          <w:p w14:paraId="7BF3C038" w14:textId="77777777" w:rsidR="00AF2491" w:rsidRPr="00A70FC2" w:rsidRDefault="00AF2491" w:rsidP="00A63774">
            <w:pPr>
              <w:jc w:val="center"/>
              <w:rPr>
                <w:rFonts w:ascii="Arial" w:hAnsi="Arial" w:cs="Arial"/>
                <w:b/>
                <w:sz w:val="18"/>
                <w:szCs w:val="18"/>
              </w:rPr>
            </w:pPr>
            <w:r w:rsidRPr="00A70FC2">
              <w:rPr>
                <w:rFonts w:ascii="Arial" w:hAnsi="Arial" w:cs="Arial"/>
                <w:b/>
                <w:sz w:val="18"/>
                <w:szCs w:val="18"/>
              </w:rPr>
              <w:t>ΠΙΣΤΩΤΙΚΕΣ ΜΟΝΑΔΕΣ</w:t>
            </w:r>
          </w:p>
        </w:tc>
      </w:tr>
      <w:tr w:rsidR="00AF2491" w:rsidRPr="00A70FC2" w14:paraId="28E425C3" w14:textId="77777777" w:rsidTr="00937D12">
        <w:trPr>
          <w:trHeight w:val="194"/>
        </w:trPr>
        <w:tc>
          <w:tcPr>
            <w:tcW w:w="3774" w:type="dxa"/>
            <w:gridSpan w:val="3"/>
          </w:tcPr>
          <w:p w14:paraId="231800AE" w14:textId="77777777" w:rsidR="00AF2491" w:rsidRPr="00A70FC2" w:rsidRDefault="00AF2491" w:rsidP="00A63774">
            <w:pPr>
              <w:jc w:val="right"/>
              <w:rPr>
                <w:rFonts w:ascii="Arial" w:hAnsi="Arial" w:cs="Arial"/>
                <w:sz w:val="18"/>
                <w:szCs w:val="18"/>
              </w:rPr>
            </w:pPr>
            <w:r w:rsidRPr="00A70FC2">
              <w:rPr>
                <w:rFonts w:ascii="Arial" w:hAnsi="Arial" w:cs="Arial"/>
                <w:sz w:val="18"/>
                <w:szCs w:val="18"/>
              </w:rPr>
              <w:t>Διαλέξεις διδάσκοντα και προφορικές παρουσιάσεις από φοιτητές</w:t>
            </w:r>
          </w:p>
        </w:tc>
        <w:tc>
          <w:tcPr>
            <w:tcW w:w="1627" w:type="dxa"/>
            <w:gridSpan w:val="2"/>
          </w:tcPr>
          <w:p w14:paraId="6ADEE5C8"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3</w:t>
            </w:r>
          </w:p>
        </w:tc>
        <w:tc>
          <w:tcPr>
            <w:tcW w:w="3099" w:type="dxa"/>
          </w:tcPr>
          <w:p w14:paraId="042209F1"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5</w:t>
            </w:r>
          </w:p>
        </w:tc>
      </w:tr>
      <w:tr w:rsidR="00AF2491" w:rsidRPr="00A70FC2" w14:paraId="23B7C6E7" w14:textId="77777777" w:rsidTr="00937D12">
        <w:trPr>
          <w:trHeight w:val="599"/>
        </w:trPr>
        <w:tc>
          <w:tcPr>
            <w:tcW w:w="2211" w:type="dxa"/>
            <w:shd w:val="clear" w:color="auto" w:fill="DDD9C3"/>
          </w:tcPr>
          <w:p w14:paraId="5389810E" w14:textId="77777777" w:rsidR="00AF2491" w:rsidRPr="00A70FC2" w:rsidRDefault="00AF2491" w:rsidP="00A63774">
            <w:pPr>
              <w:jc w:val="right"/>
              <w:rPr>
                <w:rFonts w:ascii="Arial" w:hAnsi="Arial" w:cs="Arial"/>
                <w:i/>
                <w:sz w:val="18"/>
                <w:szCs w:val="18"/>
              </w:rPr>
            </w:pPr>
            <w:r w:rsidRPr="00A70FC2">
              <w:rPr>
                <w:rFonts w:ascii="Arial" w:hAnsi="Arial" w:cs="Arial"/>
                <w:b/>
                <w:sz w:val="18"/>
                <w:szCs w:val="18"/>
              </w:rPr>
              <w:t>ΤΥΠΟΣ ΜΑΘΗΜΑΤΟΣ</w:t>
            </w:r>
          </w:p>
        </w:tc>
        <w:tc>
          <w:tcPr>
            <w:tcW w:w="6289" w:type="dxa"/>
            <w:gridSpan w:val="5"/>
          </w:tcPr>
          <w:p w14:paraId="5D28E068" w14:textId="77777777" w:rsidR="00AF2491" w:rsidRPr="00A70FC2" w:rsidRDefault="00AF2491" w:rsidP="00A63774">
            <w:pPr>
              <w:rPr>
                <w:rFonts w:ascii="Arial" w:hAnsi="Arial" w:cs="Arial"/>
                <w:sz w:val="18"/>
                <w:szCs w:val="18"/>
              </w:rPr>
            </w:pPr>
            <w:r w:rsidRPr="00A70FC2">
              <w:rPr>
                <w:rFonts w:ascii="Arial" w:hAnsi="Arial" w:cs="Arial"/>
                <w:sz w:val="18"/>
                <w:szCs w:val="18"/>
              </w:rPr>
              <w:t>Επιστημονική Περιοχή: ιστορία και θεωρία κινηματογράφου</w:t>
            </w:r>
          </w:p>
          <w:p w14:paraId="0435EC52" w14:textId="77777777" w:rsidR="00AF2491" w:rsidRPr="00A70FC2" w:rsidRDefault="00AF2491" w:rsidP="00A63774">
            <w:pPr>
              <w:rPr>
                <w:rFonts w:ascii="Arial" w:hAnsi="Arial" w:cs="Arial"/>
                <w:sz w:val="18"/>
                <w:szCs w:val="18"/>
              </w:rPr>
            </w:pPr>
            <w:r w:rsidRPr="00A70FC2">
              <w:rPr>
                <w:rFonts w:ascii="Arial" w:hAnsi="Arial" w:cs="Arial"/>
                <w:sz w:val="18"/>
                <w:szCs w:val="18"/>
              </w:rPr>
              <w:t>Υποχρεωτικό , Προαπαιτούμενο</w:t>
            </w:r>
          </w:p>
        </w:tc>
      </w:tr>
      <w:tr w:rsidR="00AF2491" w:rsidRPr="00A70FC2" w14:paraId="15B60886" w14:textId="77777777" w:rsidTr="00937D12">
        <w:tc>
          <w:tcPr>
            <w:tcW w:w="2211" w:type="dxa"/>
            <w:shd w:val="clear" w:color="auto" w:fill="DDD9C3"/>
          </w:tcPr>
          <w:p w14:paraId="5C565FD6"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ΠΡΟΑΠΑΙΤΟΥΜΕΝΑ ΜΑΘΗΜΑΤΑ:</w:t>
            </w:r>
          </w:p>
          <w:p w14:paraId="78A77F5D" w14:textId="77777777" w:rsidR="00AF2491" w:rsidRPr="00A70FC2" w:rsidRDefault="00AF2491" w:rsidP="00A63774">
            <w:pPr>
              <w:jc w:val="right"/>
              <w:rPr>
                <w:rFonts w:ascii="Arial" w:hAnsi="Arial" w:cs="Arial"/>
                <w:b/>
                <w:sz w:val="18"/>
                <w:szCs w:val="18"/>
              </w:rPr>
            </w:pPr>
          </w:p>
        </w:tc>
        <w:tc>
          <w:tcPr>
            <w:tcW w:w="6289" w:type="dxa"/>
            <w:gridSpan w:val="5"/>
          </w:tcPr>
          <w:p w14:paraId="4CCDFED5" w14:textId="77777777" w:rsidR="00AF2491" w:rsidRPr="00A70FC2" w:rsidRDefault="00AF2491" w:rsidP="00A63774">
            <w:pPr>
              <w:rPr>
                <w:rFonts w:ascii="Arial" w:hAnsi="Arial" w:cs="Arial"/>
                <w:sz w:val="18"/>
                <w:szCs w:val="18"/>
              </w:rPr>
            </w:pPr>
            <w:r w:rsidRPr="00A70FC2">
              <w:rPr>
                <w:rFonts w:ascii="Arial" w:hAnsi="Arial" w:cs="Arial"/>
                <w:sz w:val="18"/>
                <w:szCs w:val="18"/>
              </w:rPr>
              <w:t xml:space="preserve">Οχι </w:t>
            </w:r>
          </w:p>
        </w:tc>
      </w:tr>
      <w:tr w:rsidR="00AF2491" w:rsidRPr="00A70FC2" w14:paraId="63EBEC64" w14:textId="77777777" w:rsidTr="00937D12">
        <w:tc>
          <w:tcPr>
            <w:tcW w:w="2211" w:type="dxa"/>
            <w:shd w:val="clear" w:color="auto" w:fill="DDD9C3"/>
          </w:tcPr>
          <w:p w14:paraId="0371B9AD" w14:textId="77777777" w:rsidR="00AF2491" w:rsidRPr="00A70FC2" w:rsidRDefault="00AF2491" w:rsidP="00A63774">
            <w:pPr>
              <w:jc w:val="right"/>
              <w:rPr>
                <w:rFonts w:ascii="Arial" w:hAnsi="Arial" w:cs="Arial"/>
                <w:b/>
                <w:sz w:val="18"/>
                <w:szCs w:val="18"/>
                <w:lang w:val="en-US"/>
              </w:rPr>
            </w:pPr>
            <w:r w:rsidRPr="00A70FC2">
              <w:rPr>
                <w:rFonts w:ascii="Arial" w:hAnsi="Arial" w:cs="Arial"/>
                <w:b/>
                <w:sz w:val="18"/>
                <w:szCs w:val="18"/>
              </w:rPr>
              <w:t>Γ</w:t>
            </w:r>
            <w:r w:rsidRPr="00A70FC2">
              <w:rPr>
                <w:rFonts w:ascii="Arial" w:hAnsi="Arial" w:cs="Arial"/>
                <w:b/>
                <w:sz w:val="18"/>
                <w:szCs w:val="18"/>
                <w:lang w:val="en-US"/>
              </w:rPr>
              <w:t>ΛΩΣΣΑ ΔΙΔΑΣΚΑΛΙΑΣ</w:t>
            </w:r>
            <w:r w:rsidRPr="00A70FC2">
              <w:rPr>
                <w:rFonts w:ascii="Arial" w:hAnsi="Arial" w:cs="Arial"/>
                <w:b/>
                <w:sz w:val="18"/>
                <w:szCs w:val="18"/>
              </w:rPr>
              <w:t xml:space="preserve"> και ΕΞΕΤΑΣΕΩΝ</w:t>
            </w:r>
            <w:r w:rsidRPr="00A70FC2">
              <w:rPr>
                <w:rFonts w:ascii="Arial" w:hAnsi="Arial" w:cs="Arial"/>
                <w:b/>
                <w:sz w:val="18"/>
                <w:szCs w:val="18"/>
                <w:lang w:val="en-US"/>
              </w:rPr>
              <w:t>:</w:t>
            </w:r>
          </w:p>
        </w:tc>
        <w:tc>
          <w:tcPr>
            <w:tcW w:w="6289" w:type="dxa"/>
            <w:gridSpan w:val="5"/>
          </w:tcPr>
          <w:p w14:paraId="3CECCFC7" w14:textId="77777777" w:rsidR="00AF2491" w:rsidRPr="00A70FC2" w:rsidRDefault="00AF2491" w:rsidP="00A63774">
            <w:pPr>
              <w:rPr>
                <w:rFonts w:ascii="Arial" w:hAnsi="Arial" w:cs="Arial"/>
                <w:sz w:val="18"/>
                <w:szCs w:val="18"/>
                <w:lang w:val="en-US"/>
              </w:rPr>
            </w:pPr>
            <w:r w:rsidRPr="00A70FC2">
              <w:rPr>
                <w:rFonts w:ascii="Arial" w:hAnsi="Arial" w:cs="Arial"/>
                <w:sz w:val="18"/>
                <w:szCs w:val="18"/>
              </w:rPr>
              <w:t>Ελληνική</w:t>
            </w:r>
          </w:p>
        </w:tc>
      </w:tr>
      <w:tr w:rsidR="00AF2491" w:rsidRPr="00A70FC2" w14:paraId="58E49B4D" w14:textId="77777777" w:rsidTr="00937D12">
        <w:tc>
          <w:tcPr>
            <w:tcW w:w="2211" w:type="dxa"/>
            <w:shd w:val="clear" w:color="auto" w:fill="DDD9C3"/>
          </w:tcPr>
          <w:p w14:paraId="6CD8B621"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 xml:space="preserve">ΤΟ ΜΑΘΗΜΑ ΠΡΟΣΦΕΡΕΤΑΙ ΣΕ ΦΟΙΤΗΤΕΣ </w:t>
            </w:r>
            <w:r w:rsidRPr="00A70FC2">
              <w:rPr>
                <w:rFonts w:ascii="Arial" w:hAnsi="Arial" w:cs="Arial"/>
                <w:b/>
                <w:sz w:val="18"/>
                <w:szCs w:val="18"/>
                <w:lang w:val="en-GB"/>
              </w:rPr>
              <w:t>ERASMUS</w:t>
            </w:r>
            <w:r w:rsidRPr="00A70FC2">
              <w:rPr>
                <w:rFonts w:ascii="Arial" w:hAnsi="Arial" w:cs="Arial"/>
                <w:b/>
                <w:sz w:val="18"/>
                <w:szCs w:val="18"/>
              </w:rPr>
              <w:t xml:space="preserve"> </w:t>
            </w:r>
          </w:p>
        </w:tc>
        <w:tc>
          <w:tcPr>
            <w:tcW w:w="6289" w:type="dxa"/>
            <w:gridSpan w:val="5"/>
          </w:tcPr>
          <w:p w14:paraId="50D00F37" w14:textId="77777777" w:rsidR="00AF2491" w:rsidRPr="00A70FC2" w:rsidRDefault="00AF2491" w:rsidP="00A63774">
            <w:pPr>
              <w:rPr>
                <w:rFonts w:ascii="Arial" w:hAnsi="Arial" w:cs="Arial"/>
                <w:sz w:val="18"/>
                <w:szCs w:val="18"/>
              </w:rPr>
            </w:pPr>
            <w:r w:rsidRPr="00A70FC2">
              <w:rPr>
                <w:rFonts w:ascii="Arial" w:hAnsi="Arial" w:cs="Arial"/>
                <w:sz w:val="18"/>
                <w:szCs w:val="18"/>
              </w:rPr>
              <w:t>ΝΑΙ (στην Αγγλική)</w:t>
            </w:r>
          </w:p>
        </w:tc>
      </w:tr>
      <w:tr w:rsidR="00AF2491" w:rsidRPr="00A70FC2" w14:paraId="37C2EE50" w14:textId="77777777" w:rsidTr="00937D12">
        <w:tc>
          <w:tcPr>
            <w:tcW w:w="2211" w:type="dxa"/>
            <w:shd w:val="clear" w:color="auto" w:fill="DDD9C3"/>
          </w:tcPr>
          <w:p w14:paraId="5526CF82" w14:textId="77777777" w:rsidR="00AF2491" w:rsidRPr="00A70FC2" w:rsidRDefault="00AF2491" w:rsidP="00A63774">
            <w:pPr>
              <w:jc w:val="right"/>
              <w:rPr>
                <w:rFonts w:ascii="Arial" w:hAnsi="Arial" w:cs="Arial"/>
                <w:b/>
                <w:sz w:val="18"/>
                <w:szCs w:val="18"/>
                <w:lang w:val="en-GB"/>
              </w:rPr>
            </w:pPr>
            <w:r w:rsidRPr="00A70FC2">
              <w:rPr>
                <w:rFonts w:ascii="Arial" w:hAnsi="Arial" w:cs="Arial"/>
                <w:b/>
                <w:sz w:val="18"/>
                <w:szCs w:val="18"/>
              </w:rPr>
              <w:lastRenderedPageBreak/>
              <w:t>ΗΛΕΚΤΡΟΝΙΚΗ ΣΕΛΙΔΑ ΜΑΘΗΜΑΤΟΣ (</w:t>
            </w:r>
            <w:r w:rsidRPr="00A70FC2">
              <w:rPr>
                <w:rFonts w:ascii="Arial" w:hAnsi="Arial" w:cs="Arial"/>
                <w:b/>
                <w:sz w:val="18"/>
                <w:szCs w:val="18"/>
                <w:lang w:val="en-GB"/>
              </w:rPr>
              <w:t>URL)</w:t>
            </w:r>
          </w:p>
        </w:tc>
        <w:tc>
          <w:tcPr>
            <w:tcW w:w="6289" w:type="dxa"/>
            <w:gridSpan w:val="5"/>
          </w:tcPr>
          <w:p w14:paraId="4CF395B4" w14:textId="77777777" w:rsidR="00AF2491" w:rsidRPr="00A70FC2" w:rsidRDefault="00AF2491" w:rsidP="00A63774">
            <w:pPr>
              <w:rPr>
                <w:rFonts w:ascii="Arial" w:hAnsi="Arial" w:cs="Arial"/>
                <w:sz w:val="18"/>
                <w:szCs w:val="18"/>
                <w:lang w:val="en-GB"/>
              </w:rPr>
            </w:pPr>
            <w:r w:rsidRPr="00A70FC2">
              <w:rPr>
                <w:rFonts w:ascii="Arial" w:hAnsi="Arial" w:cs="Arial"/>
                <w:sz w:val="18"/>
                <w:szCs w:val="18"/>
              </w:rPr>
              <w:t xml:space="preserve">  </w:t>
            </w:r>
          </w:p>
        </w:tc>
      </w:tr>
    </w:tbl>
    <w:p w14:paraId="4C3D3752" w14:textId="77777777" w:rsidR="00AF2491" w:rsidRPr="00A70FC2" w:rsidRDefault="00AF2491" w:rsidP="003363B4">
      <w:pPr>
        <w:widowControl w:val="0"/>
        <w:numPr>
          <w:ilvl w:val="0"/>
          <w:numId w:val="113"/>
        </w:numPr>
        <w:autoSpaceDE w:val="0"/>
        <w:autoSpaceDN w:val="0"/>
        <w:adjustRightInd w:val="0"/>
        <w:spacing w:before="120"/>
        <w:ind w:left="357" w:hanging="357"/>
        <w:rPr>
          <w:rFonts w:ascii="Arial" w:hAnsi="Arial" w:cs="Arial"/>
          <w:b/>
          <w:sz w:val="18"/>
          <w:szCs w:val="18"/>
          <w:lang w:val="en-US"/>
        </w:rPr>
      </w:pPr>
      <w:r w:rsidRPr="00A70FC2">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AF2491" w:rsidRPr="00A70FC2" w14:paraId="47DE58BC" w14:textId="77777777" w:rsidTr="00937D12">
        <w:tc>
          <w:tcPr>
            <w:tcW w:w="8500" w:type="dxa"/>
            <w:gridSpan w:val="2"/>
            <w:tcBorders>
              <w:bottom w:val="nil"/>
            </w:tcBorders>
            <w:shd w:val="clear" w:color="auto" w:fill="DDD9C3"/>
          </w:tcPr>
          <w:p w14:paraId="638030D5" w14:textId="77777777" w:rsidR="00AF2491" w:rsidRPr="00A70FC2" w:rsidRDefault="00AF2491" w:rsidP="00A63774">
            <w:pPr>
              <w:rPr>
                <w:rFonts w:ascii="Arial" w:hAnsi="Arial" w:cs="Arial"/>
                <w:i/>
                <w:sz w:val="18"/>
                <w:szCs w:val="18"/>
              </w:rPr>
            </w:pPr>
            <w:r w:rsidRPr="00A70FC2">
              <w:rPr>
                <w:rFonts w:ascii="Arial" w:hAnsi="Arial" w:cs="Arial"/>
                <w:b/>
                <w:sz w:val="18"/>
                <w:szCs w:val="18"/>
              </w:rPr>
              <w:t>Μαθησιακά Αποτελέσματα</w:t>
            </w:r>
          </w:p>
        </w:tc>
      </w:tr>
      <w:tr w:rsidR="00AF2491" w:rsidRPr="00A70FC2" w14:paraId="7646BA8C" w14:textId="77777777" w:rsidTr="00937D12">
        <w:tc>
          <w:tcPr>
            <w:tcW w:w="8500" w:type="dxa"/>
            <w:gridSpan w:val="2"/>
          </w:tcPr>
          <w:p w14:paraId="37FEF9B7" w14:textId="77777777" w:rsidR="00AF2491" w:rsidRPr="00A70FC2" w:rsidRDefault="00AF2491" w:rsidP="00A63774">
            <w:pPr>
              <w:ind w:left="175"/>
              <w:jc w:val="both"/>
              <w:rPr>
                <w:rFonts w:ascii="Arial" w:hAnsi="Arial" w:cs="Arial"/>
                <w:b/>
                <w:sz w:val="18"/>
                <w:szCs w:val="18"/>
              </w:rPr>
            </w:pPr>
            <w:r w:rsidRPr="00A70FC2">
              <w:rPr>
                <w:rFonts w:ascii="Arial" w:hAnsi="Arial" w:cs="Arial"/>
                <w:b/>
                <w:sz w:val="18"/>
                <w:szCs w:val="18"/>
              </w:rPr>
              <w:t>Στο τέλος του μαθήματος ο φοιτητής/ η φοιτήτρια θα πρέπει να:</w:t>
            </w:r>
          </w:p>
          <w:p w14:paraId="4BBEBE04"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 xml:space="preserve">Γνωρίζει βασικούς όρους της κινηματογραφικής γλώσσας και αναγνωρίζει τον ρόλο τους στην εξέλιξη της κινηματογραφικής αφήγησης </w:t>
            </w:r>
          </w:p>
          <w:p w14:paraId="6F8C85CD"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 xml:space="preserve"> Αναγνωρίζει τα βασικά στοιχεία της κινηματογραφικής παραγωγής και μπορεί να αναπτύξει την διαχρονική πορεία της τόσο σε επίπεδο οικονομικής ανάπτυξης όσο και σε επίπεδο θεματολογικών αναζητήσεων όσο και αισθητικών χαρακτηριστικών.</w:t>
            </w:r>
          </w:p>
          <w:p w14:paraId="7CF60E51"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Η κινηματογραφική βιομηχανία  και οι διαφορές της με την πολιτική ανάδειξης του πολιτιστικού ρόλου του κινηματογράφου.</w:t>
            </w:r>
          </w:p>
          <w:p w14:paraId="06903B94"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Αναγνωρίζει τα σημαντικότερα ρεύματα και τάσεις στον παγκόσμιο κινηματογράφο</w:t>
            </w:r>
          </w:p>
          <w:p w14:paraId="664A63DF"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 xml:space="preserve">Μπορεί να ξεχωρίσει τις θεωρητικές αναζητήσεις και τις καλλιτεχνικές παραμέτρους σε δημιουργούς με διαφορετικές καταβολές </w:t>
            </w:r>
          </w:p>
          <w:p w14:paraId="4EE64A50"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Μπορεί να αναπτύξει τον ρόλο της αίθουσας και τις ψυχαναλυτικές προεκτάσεις στην πρόσληψη των ταινιών.</w:t>
            </w:r>
          </w:p>
          <w:p w14:paraId="73BDB2E8"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 xml:space="preserve">Μπορεί να αναγνωρίσει τα ιδιαίτερα χαρακτηριστικά του έργου σημαντικών σκηνοθετών </w:t>
            </w:r>
          </w:p>
          <w:p w14:paraId="4F8551EF"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Μπορεί να αναλύσει ταινίες με ιδιαίτερη βαρύτητα στην παγκόσμια κινηματογραφική σκηνή.</w:t>
            </w:r>
          </w:p>
          <w:p w14:paraId="48A52E24" w14:textId="77777777" w:rsidR="00AF2491" w:rsidRPr="00A70FC2"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Μπορεί να διακρίνει τον πολιτιστικό ρόλο του κινηματογράφου στην κοινωνικοπολιτιστικη πραγματικότητα διαφορετικών χωρών</w:t>
            </w:r>
          </w:p>
          <w:p w14:paraId="03E7FFA3" w14:textId="77777777" w:rsidR="00AF2491" w:rsidRPr="000E44CD" w:rsidRDefault="00AF2491" w:rsidP="003363B4">
            <w:pPr>
              <w:pStyle w:val="afffb"/>
              <w:numPr>
                <w:ilvl w:val="0"/>
                <w:numId w:val="112"/>
              </w:numPr>
              <w:spacing w:after="0" w:line="240" w:lineRule="auto"/>
              <w:ind w:left="426" w:hanging="426"/>
              <w:jc w:val="both"/>
              <w:rPr>
                <w:rFonts w:ascii="Arial" w:hAnsi="Arial" w:cs="Arial"/>
                <w:sz w:val="18"/>
                <w:szCs w:val="18"/>
              </w:rPr>
            </w:pPr>
            <w:r w:rsidRPr="00A70FC2">
              <w:rPr>
                <w:rFonts w:ascii="Arial" w:hAnsi="Arial" w:cs="Arial"/>
                <w:sz w:val="18"/>
                <w:szCs w:val="18"/>
              </w:rPr>
              <w:t xml:space="preserve">Θεσμικές παρεμβάσεις και κριτικός λόγος ως πυλώνες στην καλλιτεχνική διαπαιδαγώγηση </w:t>
            </w:r>
          </w:p>
        </w:tc>
      </w:tr>
      <w:tr w:rsidR="00AF2491" w:rsidRPr="00A70FC2" w14:paraId="5A5E692F" w14:textId="77777777" w:rsidTr="00937D1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126F7EC1" w14:textId="77777777" w:rsidR="00AF2491" w:rsidRPr="00A70FC2" w:rsidRDefault="00AF2491" w:rsidP="00A63774">
            <w:pPr>
              <w:rPr>
                <w:rFonts w:ascii="Arial" w:hAnsi="Arial" w:cs="Arial"/>
                <w:b/>
                <w:sz w:val="18"/>
                <w:szCs w:val="18"/>
              </w:rPr>
            </w:pPr>
            <w:r w:rsidRPr="00A70FC2">
              <w:rPr>
                <w:rFonts w:ascii="Arial" w:hAnsi="Arial" w:cs="Arial"/>
                <w:b/>
                <w:sz w:val="18"/>
                <w:szCs w:val="18"/>
              </w:rPr>
              <w:t>Γενικές Ικανότητες</w:t>
            </w:r>
          </w:p>
        </w:tc>
      </w:tr>
      <w:tr w:rsidR="00AF2491" w:rsidRPr="00A70FC2" w14:paraId="79366C33" w14:textId="77777777" w:rsidTr="00937D12">
        <w:tc>
          <w:tcPr>
            <w:tcW w:w="8500" w:type="dxa"/>
            <w:gridSpan w:val="2"/>
          </w:tcPr>
          <w:p w14:paraId="72F61D51" w14:textId="77777777" w:rsidR="00AF2491" w:rsidRPr="00A70FC2" w:rsidRDefault="00AF2491" w:rsidP="00A63774">
            <w:pPr>
              <w:widowControl w:val="0"/>
              <w:autoSpaceDE w:val="0"/>
              <w:autoSpaceDN w:val="0"/>
              <w:adjustRightInd w:val="0"/>
              <w:ind w:left="175"/>
              <w:rPr>
                <w:rFonts w:ascii="Arial" w:hAnsi="Arial" w:cs="Arial"/>
                <w:b/>
                <w:sz w:val="18"/>
                <w:szCs w:val="18"/>
              </w:rPr>
            </w:pPr>
            <w:r w:rsidRPr="00A70FC2">
              <w:rPr>
                <w:rFonts w:ascii="Arial" w:hAnsi="Arial" w:cs="Arial"/>
                <w:b/>
                <w:sz w:val="18"/>
                <w:szCs w:val="18"/>
              </w:rPr>
              <w:t>Στο τέλος του μαθήματος, ο φοιτητής/ η φοιτήτρια θα μπορεί να:</w:t>
            </w:r>
          </w:p>
          <w:p w14:paraId="66CFA62F"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 xml:space="preserve"> Διαθέτει την  ικανότητα να διακρίνει την χρονική στιγμή που έχει παραχθεί μια ταινία καθώς και αν ανήκει σε συγκεκριμένο κάθε ρεύμα , χρησιμοποιώντας βασικά εργαλεία ανάλυσης και διάφορες κριτικές θεωρίες.</w:t>
            </w:r>
          </w:p>
          <w:p w14:paraId="4727395B"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 xml:space="preserve">Τοποθετεί  συγκεκριμένους σκηνοθέτες και ταινίες  στο ιστορικό-καλλιτεχνικό πλαίσιο της παγκόσμιας παραγωγής </w:t>
            </w:r>
          </w:p>
          <w:p w14:paraId="46D0418F"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 xml:space="preserve">Συγκρίνει  αισθητικές και ιδεολογικές τάσεις διαφορετικών χωρών με ισχυρές κινηματογραφίες </w:t>
            </w:r>
          </w:p>
          <w:p w14:paraId="3E6FDB33"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 xml:space="preserve">• Μπορεί να αναπτύσσει τις αλλαγές που πραγματοποιούνται διαχρονικά στην πρόσληψη των ταινιών </w:t>
            </w:r>
          </w:p>
          <w:p w14:paraId="6438FB9B"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 xml:space="preserve">.Αναγνωρίζει τον ρόλο της τηλεόρασης στην παραγωγή και διάθεση των ταινιών </w:t>
            </w:r>
          </w:p>
          <w:p w14:paraId="79195F78"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 Περιγράφει τον ρόλο των φεστιβάλ αλλά και του θεωρητικού λόγου στην προώθηση του κινηματογράφου ως στοιχείου πολιτισμού.</w:t>
            </w:r>
          </w:p>
          <w:p w14:paraId="5D706997"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 xml:space="preserve">Εντοπίζει ιδεολογικά και κοινωνικοπολιτιστικά ζητήματα που προκύπτουν από χώρα σε χώρα </w:t>
            </w:r>
          </w:p>
          <w:p w14:paraId="3C8FAE62"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 xml:space="preserve">Προσδιορίζει τις εικαστικές διαφοροποιήσεις και τις ιδιαιτερότητες ύφους από εποχή σε εποχή και από χώρα σε χώρα </w:t>
            </w:r>
          </w:p>
          <w:p w14:paraId="6F21A7FC" w14:textId="77777777" w:rsidR="00AF2491" w:rsidRPr="00A70FC2" w:rsidRDefault="00AF2491" w:rsidP="00A63774">
            <w:pPr>
              <w:widowControl w:val="0"/>
              <w:autoSpaceDE w:val="0"/>
              <w:autoSpaceDN w:val="0"/>
              <w:adjustRightInd w:val="0"/>
              <w:ind w:left="175" w:hanging="142"/>
              <w:rPr>
                <w:rFonts w:ascii="Arial" w:hAnsi="Arial" w:cs="Arial"/>
                <w:sz w:val="18"/>
                <w:szCs w:val="18"/>
              </w:rPr>
            </w:pPr>
            <w:r w:rsidRPr="00A70FC2">
              <w:rPr>
                <w:rFonts w:ascii="Arial" w:hAnsi="Arial" w:cs="Arial"/>
                <w:sz w:val="18"/>
                <w:szCs w:val="18"/>
              </w:rPr>
              <w:t>•</w:t>
            </w:r>
            <w:r w:rsidRPr="00A70FC2">
              <w:rPr>
                <w:rFonts w:ascii="Arial" w:hAnsi="Arial" w:cs="Arial"/>
                <w:sz w:val="18"/>
                <w:szCs w:val="18"/>
              </w:rPr>
              <w:tab/>
              <w:t>Εκτιμά τη θέση που έχει το έργο κάποιων σημαντικών σκηνοθετών  στο πάνθεον της παγκόσμιας δραματουργίας.</w:t>
            </w:r>
          </w:p>
        </w:tc>
      </w:tr>
    </w:tbl>
    <w:p w14:paraId="37E1D1E5" w14:textId="77777777" w:rsidR="00937D12" w:rsidRDefault="00937D12" w:rsidP="00937D12">
      <w:pPr>
        <w:widowControl w:val="0"/>
        <w:autoSpaceDE w:val="0"/>
        <w:autoSpaceDN w:val="0"/>
        <w:adjustRightInd w:val="0"/>
        <w:spacing w:before="120"/>
        <w:ind w:left="357"/>
        <w:rPr>
          <w:rFonts w:ascii="Arial" w:hAnsi="Arial" w:cs="Arial"/>
          <w:b/>
          <w:sz w:val="18"/>
          <w:szCs w:val="18"/>
        </w:rPr>
      </w:pPr>
    </w:p>
    <w:p w14:paraId="6D3E1149" w14:textId="77777777" w:rsidR="00937D12" w:rsidRDefault="00937D12" w:rsidP="00937D12">
      <w:pPr>
        <w:widowControl w:val="0"/>
        <w:autoSpaceDE w:val="0"/>
        <w:autoSpaceDN w:val="0"/>
        <w:adjustRightInd w:val="0"/>
        <w:spacing w:before="120"/>
        <w:ind w:left="357"/>
        <w:rPr>
          <w:rFonts w:ascii="Arial" w:hAnsi="Arial" w:cs="Arial"/>
          <w:b/>
          <w:sz w:val="18"/>
          <w:szCs w:val="18"/>
        </w:rPr>
      </w:pPr>
    </w:p>
    <w:p w14:paraId="012A0839" w14:textId="77777777" w:rsidR="00AF2491" w:rsidRPr="00A70FC2" w:rsidRDefault="00AF2491" w:rsidP="003363B4">
      <w:pPr>
        <w:widowControl w:val="0"/>
        <w:numPr>
          <w:ilvl w:val="0"/>
          <w:numId w:val="113"/>
        </w:numPr>
        <w:autoSpaceDE w:val="0"/>
        <w:autoSpaceDN w:val="0"/>
        <w:adjustRightInd w:val="0"/>
        <w:spacing w:before="120"/>
        <w:ind w:left="357" w:hanging="357"/>
        <w:rPr>
          <w:rFonts w:ascii="Arial" w:hAnsi="Arial" w:cs="Arial"/>
          <w:b/>
          <w:sz w:val="18"/>
          <w:szCs w:val="18"/>
        </w:rPr>
      </w:pPr>
      <w:r w:rsidRPr="00A70FC2">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AF2491" w:rsidRPr="00A70FC2" w14:paraId="00EDC183" w14:textId="77777777" w:rsidTr="00937D12">
        <w:trPr>
          <w:trHeight w:val="1048"/>
        </w:trPr>
        <w:tc>
          <w:tcPr>
            <w:tcW w:w="8500" w:type="dxa"/>
          </w:tcPr>
          <w:p w14:paraId="448A18FF" w14:textId="77777777" w:rsidR="00AF2491" w:rsidRPr="00A70FC2" w:rsidRDefault="00AF2491" w:rsidP="00A63774">
            <w:pPr>
              <w:rPr>
                <w:rFonts w:ascii="Arial" w:hAnsi="Arial" w:cs="Arial"/>
                <w:sz w:val="18"/>
                <w:szCs w:val="18"/>
              </w:rPr>
            </w:pPr>
            <w:r w:rsidRPr="00A70FC2">
              <w:rPr>
                <w:rFonts w:ascii="Arial" w:hAnsi="Arial" w:cs="Arial"/>
                <w:sz w:val="18"/>
                <w:szCs w:val="18"/>
              </w:rPr>
              <w:t xml:space="preserve">Ανάλυση των βασικών χαρακτηριστικών της κινηματογραφικής γραφής ώστε να γίνει κατανοητός ο τρόπος που ο κινηματογράφος επηρέασε και επηρεάζει την σύγχρονη καλλιτεχνική δημιουργία ,συνδιαλέγεται με τις άλλες τέχνες και αποτελεί σημαντικό στοιχείο της κοινωνικής και πολιτιστικής πραγματικότητας κάθε χώρας. Οι  οικονομικές επιπτώσεις από την ανάπτυξη της πολιτιστικής βιομηχανίας και ο ρόλος της στην διακίνηση καλλιτεχνικών ρευμάτων αλλά και θεματολογικών αναζητήσεων . Ο θεσμικός παράγων στην ανάπτυξη της διακίνησης ταινιών παγκοσμίως ,ο ρόλος της αίθουσας στην θεωρητική προσέγγιση της πρόσληψης. Διαχρονικές αλλαγές  στην προσέλευση του κοινού στις αίθουσες , ο ρόλος των νέων τεχνολογιών στην καλλιτεχνική διαπαιδαγώγηση των θεατών και οι κρατικές παρεμβάσεις για την εξάπλωση της κινηματογραφικής παιδείας. Ισχυρές κινηματογραφίες που επηρέασαν τον παγκόσμιο κινηματογράφο, μικρές χώρες με ισχυρή παρουσία στην κινηματογραφική παραγωγή </w:t>
            </w:r>
          </w:p>
        </w:tc>
      </w:tr>
    </w:tbl>
    <w:p w14:paraId="3C25797C" w14:textId="77777777" w:rsidR="00AF2491" w:rsidRPr="00A70FC2" w:rsidRDefault="00AF2491" w:rsidP="003363B4">
      <w:pPr>
        <w:widowControl w:val="0"/>
        <w:numPr>
          <w:ilvl w:val="0"/>
          <w:numId w:val="113"/>
        </w:numPr>
        <w:autoSpaceDE w:val="0"/>
        <w:autoSpaceDN w:val="0"/>
        <w:adjustRightInd w:val="0"/>
        <w:spacing w:before="120"/>
        <w:ind w:left="357" w:hanging="357"/>
        <w:rPr>
          <w:rFonts w:ascii="Arial" w:hAnsi="Arial" w:cs="Arial"/>
          <w:b/>
          <w:sz w:val="18"/>
          <w:szCs w:val="18"/>
        </w:rPr>
      </w:pPr>
      <w:r w:rsidRPr="00A70FC2">
        <w:rPr>
          <w:rFonts w:ascii="Arial" w:hAnsi="Arial" w:cs="Arial"/>
          <w:b/>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94"/>
      </w:tblGrid>
      <w:tr w:rsidR="00AF2491" w:rsidRPr="00A70FC2" w14:paraId="5C438E38" w14:textId="77777777" w:rsidTr="00937D12">
        <w:tc>
          <w:tcPr>
            <w:tcW w:w="3306" w:type="dxa"/>
            <w:shd w:val="clear" w:color="auto" w:fill="DDD9C3"/>
          </w:tcPr>
          <w:p w14:paraId="04B25B0D"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ΤΡΟΠΟΣ ΠΑΡΑΔΟΣΗΣ</w:t>
            </w:r>
          </w:p>
        </w:tc>
        <w:tc>
          <w:tcPr>
            <w:tcW w:w="5194" w:type="dxa"/>
          </w:tcPr>
          <w:p w14:paraId="495BA7DC" w14:textId="77777777" w:rsidR="00AF2491" w:rsidRPr="00A70FC2" w:rsidRDefault="00AF2491" w:rsidP="00A63774">
            <w:pPr>
              <w:rPr>
                <w:rFonts w:ascii="Arial" w:hAnsi="Arial" w:cs="Arial"/>
                <w:iCs/>
                <w:sz w:val="18"/>
                <w:szCs w:val="18"/>
              </w:rPr>
            </w:pPr>
            <w:r w:rsidRPr="00A70FC2">
              <w:rPr>
                <w:rFonts w:ascii="Arial" w:hAnsi="Arial" w:cs="Arial"/>
                <w:iCs/>
                <w:sz w:val="18"/>
                <w:szCs w:val="18"/>
              </w:rPr>
              <w:t>Στην τάξη</w:t>
            </w:r>
          </w:p>
        </w:tc>
      </w:tr>
      <w:tr w:rsidR="00AF2491" w:rsidRPr="00A70FC2" w14:paraId="562502A7" w14:textId="77777777" w:rsidTr="00937D12">
        <w:tc>
          <w:tcPr>
            <w:tcW w:w="3306" w:type="dxa"/>
            <w:shd w:val="clear" w:color="auto" w:fill="DDD9C3"/>
          </w:tcPr>
          <w:p w14:paraId="26B3D861" w14:textId="77777777" w:rsidR="00AF2491" w:rsidRPr="00A70FC2" w:rsidRDefault="00AF2491" w:rsidP="00A63774">
            <w:pPr>
              <w:jc w:val="right"/>
              <w:rPr>
                <w:rFonts w:ascii="Arial" w:hAnsi="Arial" w:cs="Arial"/>
                <w:i/>
                <w:sz w:val="18"/>
                <w:szCs w:val="18"/>
              </w:rPr>
            </w:pPr>
            <w:r w:rsidRPr="00A70FC2">
              <w:rPr>
                <w:rFonts w:ascii="Arial" w:hAnsi="Arial" w:cs="Arial"/>
                <w:b/>
                <w:sz w:val="18"/>
                <w:szCs w:val="18"/>
              </w:rPr>
              <w:t>ΧΡΗΣΗ ΤΕΧΝΟΛΟΓΙΩΝ ΠΛΗΡΟΦΟΡΙΑΣ ΚΑΙ ΕΠΙΚΟΙΝΩΝΙΩΝ</w:t>
            </w:r>
          </w:p>
        </w:tc>
        <w:tc>
          <w:tcPr>
            <w:tcW w:w="5194" w:type="dxa"/>
          </w:tcPr>
          <w:p w14:paraId="5C80D981" w14:textId="77777777" w:rsidR="00AF2491" w:rsidRPr="00A70FC2" w:rsidRDefault="00AF2491" w:rsidP="00A63774">
            <w:pPr>
              <w:rPr>
                <w:rFonts w:ascii="Arial" w:hAnsi="Arial" w:cs="Arial"/>
                <w:b/>
                <w:sz w:val="18"/>
                <w:szCs w:val="18"/>
              </w:rPr>
            </w:pPr>
            <w:r w:rsidRPr="00A70FC2">
              <w:rPr>
                <w:rFonts w:ascii="Arial" w:hAnsi="Arial" w:cs="Arial"/>
                <w:iCs/>
                <w:sz w:val="18"/>
                <w:szCs w:val="18"/>
              </w:rPr>
              <w:t>Αποσπάσματα ταινιών.</w:t>
            </w:r>
          </w:p>
        </w:tc>
      </w:tr>
      <w:tr w:rsidR="00AF2491" w:rsidRPr="00A70FC2" w14:paraId="3ACEC68B" w14:textId="77777777" w:rsidTr="00937D12">
        <w:tc>
          <w:tcPr>
            <w:tcW w:w="3306" w:type="dxa"/>
            <w:shd w:val="clear" w:color="auto" w:fill="DDD9C3"/>
          </w:tcPr>
          <w:p w14:paraId="64E3A3DF"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lastRenderedPageBreak/>
              <w:t>ΟΡΓΑΝΩΣΗ ΔΙΔΑΣΚΑΛΙΑΣ</w:t>
            </w:r>
          </w:p>
          <w:p w14:paraId="0C128EBC" w14:textId="77777777" w:rsidR="00AF2491" w:rsidRPr="00A70FC2" w:rsidRDefault="00AF2491" w:rsidP="00A63774">
            <w:pPr>
              <w:jc w:val="both"/>
              <w:rPr>
                <w:rFonts w:ascii="Arial" w:hAnsi="Arial" w:cs="Arial"/>
                <w:i/>
                <w:sz w:val="18"/>
                <w:szCs w:val="18"/>
              </w:rPr>
            </w:pPr>
          </w:p>
        </w:tc>
        <w:tc>
          <w:tcPr>
            <w:tcW w:w="519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7"/>
            </w:tblGrid>
            <w:tr w:rsidR="00AF2491" w:rsidRPr="00A70FC2" w14:paraId="0F18E9F5"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EFA8B47" w14:textId="77777777" w:rsidR="00AF2491" w:rsidRPr="00A70FC2" w:rsidRDefault="00AF2491" w:rsidP="00A63774">
                  <w:pPr>
                    <w:jc w:val="center"/>
                    <w:rPr>
                      <w:rFonts w:ascii="Arial" w:hAnsi="Arial" w:cs="Arial"/>
                      <w:b/>
                      <w:i/>
                      <w:sz w:val="18"/>
                      <w:szCs w:val="18"/>
                    </w:rPr>
                  </w:pPr>
                  <w:r w:rsidRPr="00A70FC2">
                    <w:rPr>
                      <w:rFonts w:ascii="Arial" w:hAnsi="Arial" w:cs="Arial"/>
                      <w:b/>
                      <w:i/>
                      <w:sz w:val="18"/>
                      <w:szCs w:val="18"/>
                    </w:rPr>
                    <w:t>Δραστηριότητα</w:t>
                  </w:r>
                </w:p>
              </w:tc>
              <w:tc>
                <w:tcPr>
                  <w:tcW w:w="2467" w:type="dxa"/>
                  <w:tcBorders>
                    <w:top w:val="single" w:sz="4" w:space="0" w:color="auto"/>
                    <w:left w:val="single" w:sz="4" w:space="0" w:color="auto"/>
                    <w:bottom w:val="single" w:sz="4" w:space="0" w:color="auto"/>
                    <w:right w:val="single" w:sz="4" w:space="0" w:color="auto"/>
                  </w:tcBorders>
                  <w:shd w:val="clear" w:color="auto" w:fill="DDD9C3"/>
                </w:tcPr>
                <w:p w14:paraId="2CBDF97D" w14:textId="77777777" w:rsidR="00AF2491" w:rsidRPr="00A70FC2" w:rsidRDefault="00AF2491" w:rsidP="00A63774">
                  <w:pPr>
                    <w:jc w:val="center"/>
                    <w:rPr>
                      <w:rFonts w:ascii="Arial" w:hAnsi="Arial" w:cs="Arial"/>
                      <w:b/>
                      <w:i/>
                      <w:sz w:val="18"/>
                      <w:szCs w:val="18"/>
                    </w:rPr>
                  </w:pPr>
                  <w:r w:rsidRPr="00A70FC2">
                    <w:rPr>
                      <w:rFonts w:ascii="Arial" w:hAnsi="Arial" w:cs="Arial"/>
                      <w:b/>
                      <w:i/>
                      <w:sz w:val="18"/>
                      <w:szCs w:val="18"/>
                    </w:rPr>
                    <w:t>Φόρτος Εργασίας Εξαμήνου</w:t>
                  </w:r>
                </w:p>
              </w:tc>
            </w:tr>
            <w:tr w:rsidR="00AF2491" w:rsidRPr="00A70FC2" w14:paraId="16F16776" w14:textId="77777777" w:rsidTr="00A63774">
              <w:tc>
                <w:tcPr>
                  <w:tcW w:w="2467" w:type="dxa"/>
                  <w:tcBorders>
                    <w:top w:val="single" w:sz="4" w:space="0" w:color="auto"/>
                    <w:left w:val="single" w:sz="4" w:space="0" w:color="auto"/>
                    <w:bottom w:val="single" w:sz="4" w:space="0" w:color="auto"/>
                    <w:right w:val="single" w:sz="4" w:space="0" w:color="auto"/>
                  </w:tcBorders>
                </w:tcPr>
                <w:p w14:paraId="49D422A9" w14:textId="77777777" w:rsidR="00AF2491" w:rsidRPr="00A70FC2" w:rsidRDefault="00AF2491" w:rsidP="00A63774">
                  <w:pPr>
                    <w:rPr>
                      <w:rFonts w:ascii="Arial" w:hAnsi="Arial" w:cs="Arial"/>
                      <w:sz w:val="18"/>
                      <w:szCs w:val="18"/>
                    </w:rPr>
                  </w:pPr>
                  <w:r w:rsidRPr="00A70FC2">
                    <w:rPr>
                      <w:rFonts w:ascii="Arial" w:hAnsi="Arial" w:cs="Arial"/>
                      <w:sz w:val="18"/>
                      <w:szCs w:val="18"/>
                    </w:rPr>
                    <w:t>Διαλέξεις</w:t>
                  </w:r>
                </w:p>
              </w:tc>
              <w:tc>
                <w:tcPr>
                  <w:tcW w:w="2467" w:type="dxa"/>
                  <w:tcBorders>
                    <w:top w:val="single" w:sz="4" w:space="0" w:color="auto"/>
                    <w:left w:val="single" w:sz="4" w:space="0" w:color="auto"/>
                    <w:bottom w:val="single" w:sz="4" w:space="0" w:color="auto"/>
                    <w:right w:val="single" w:sz="4" w:space="0" w:color="auto"/>
                  </w:tcBorders>
                </w:tcPr>
                <w:p w14:paraId="6A42923F"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3Χ13=39</w:t>
                  </w:r>
                </w:p>
              </w:tc>
            </w:tr>
            <w:tr w:rsidR="00AF2491" w:rsidRPr="00A70FC2" w14:paraId="18E985ED" w14:textId="77777777" w:rsidTr="00A63774">
              <w:tc>
                <w:tcPr>
                  <w:tcW w:w="2467" w:type="dxa"/>
                  <w:tcBorders>
                    <w:top w:val="single" w:sz="4" w:space="0" w:color="auto"/>
                    <w:left w:val="single" w:sz="4" w:space="0" w:color="auto"/>
                    <w:bottom w:val="single" w:sz="4" w:space="0" w:color="auto"/>
                    <w:right w:val="single" w:sz="4" w:space="0" w:color="auto"/>
                  </w:tcBorders>
                </w:tcPr>
                <w:p w14:paraId="461AD4E9" w14:textId="77777777" w:rsidR="00AF2491" w:rsidRPr="00A70FC2" w:rsidRDefault="00AF2491" w:rsidP="00A63774">
                  <w:pPr>
                    <w:rPr>
                      <w:rFonts w:ascii="Arial" w:hAnsi="Arial" w:cs="Arial"/>
                      <w:sz w:val="18"/>
                      <w:szCs w:val="18"/>
                    </w:rPr>
                  </w:pPr>
                  <w:r w:rsidRPr="00A70FC2">
                    <w:rPr>
                      <w:rFonts w:ascii="Arial" w:hAnsi="Arial" w:cs="Arial"/>
                      <w:sz w:val="18"/>
                      <w:szCs w:val="18"/>
                    </w:rPr>
                    <w:t xml:space="preserve">Σύνταξη  προαιρετικής γραπτής ατομικής εργασίας </w:t>
                  </w:r>
                </w:p>
              </w:tc>
              <w:tc>
                <w:tcPr>
                  <w:tcW w:w="2467" w:type="dxa"/>
                  <w:tcBorders>
                    <w:top w:val="single" w:sz="4" w:space="0" w:color="auto"/>
                    <w:left w:val="single" w:sz="4" w:space="0" w:color="auto"/>
                    <w:bottom w:val="single" w:sz="4" w:space="0" w:color="auto"/>
                    <w:right w:val="single" w:sz="4" w:space="0" w:color="auto"/>
                  </w:tcBorders>
                </w:tcPr>
                <w:p w14:paraId="0E66CD95"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16</w:t>
                  </w:r>
                </w:p>
              </w:tc>
            </w:tr>
            <w:tr w:rsidR="00AF2491" w:rsidRPr="00A70FC2" w14:paraId="6D211505" w14:textId="77777777" w:rsidTr="00A63774">
              <w:tc>
                <w:tcPr>
                  <w:tcW w:w="2467" w:type="dxa"/>
                  <w:tcBorders>
                    <w:top w:val="single" w:sz="4" w:space="0" w:color="auto"/>
                    <w:left w:val="single" w:sz="4" w:space="0" w:color="auto"/>
                    <w:bottom w:val="single" w:sz="4" w:space="0" w:color="auto"/>
                    <w:right w:val="single" w:sz="4" w:space="0" w:color="auto"/>
                  </w:tcBorders>
                </w:tcPr>
                <w:p w14:paraId="51C3A2CC" w14:textId="77777777" w:rsidR="00AF2491" w:rsidRPr="00A70FC2" w:rsidRDefault="00AF2491" w:rsidP="00A63774">
                  <w:pPr>
                    <w:rPr>
                      <w:rFonts w:ascii="Arial" w:hAnsi="Arial" w:cs="Arial"/>
                      <w:sz w:val="18"/>
                      <w:szCs w:val="18"/>
                    </w:rPr>
                  </w:pPr>
                  <w:r w:rsidRPr="00A70FC2">
                    <w:rPr>
                      <w:rFonts w:ascii="Arial" w:hAnsi="Arial" w:cs="Arial"/>
                      <w:sz w:val="18"/>
                      <w:szCs w:val="18"/>
                    </w:rPr>
                    <w:t xml:space="preserve">Προετοιμασία προαιρετικής προφορικής παρουσίασης στην τάξη </w:t>
                  </w:r>
                </w:p>
              </w:tc>
              <w:tc>
                <w:tcPr>
                  <w:tcW w:w="2467" w:type="dxa"/>
                  <w:tcBorders>
                    <w:top w:val="single" w:sz="4" w:space="0" w:color="auto"/>
                    <w:left w:val="single" w:sz="4" w:space="0" w:color="auto"/>
                    <w:bottom w:val="single" w:sz="4" w:space="0" w:color="auto"/>
                    <w:right w:val="single" w:sz="4" w:space="0" w:color="auto"/>
                  </w:tcBorders>
                </w:tcPr>
                <w:p w14:paraId="594953CF"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15</w:t>
                  </w:r>
                </w:p>
              </w:tc>
            </w:tr>
            <w:tr w:rsidR="00AF2491" w:rsidRPr="00A70FC2" w14:paraId="4A6C9217" w14:textId="77777777" w:rsidTr="00A63774">
              <w:tc>
                <w:tcPr>
                  <w:tcW w:w="2467" w:type="dxa"/>
                  <w:tcBorders>
                    <w:top w:val="single" w:sz="4" w:space="0" w:color="auto"/>
                    <w:left w:val="single" w:sz="4" w:space="0" w:color="auto"/>
                    <w:bottom w:val="single" w:sz="4" w:space="0" w:color="auto"/>
                    <w:right w:val="single" w:sz="4" w:space="0" w:color="auto"/>
                  </w:tcBorders>
                </w:tcPr>
                <w:p w14:paraId="29306571" w14:textId="77777777" w:rsidR="00AF2491" w:rsidRPr="00A70FC2" w:rsidRDefault="00AF2491" w:rsidP="00A63774">
                  <w:pPr>
                    <w:rPr>
                      <w:rFonts w:ascii="Arial" w:hAnsi="Arial" w:cs="Arial"/>
                      <w:sz w:val="18"/>
                      <w:szCs w:val="18"/>
                    </w:rPr>
                  </w:pPr>
                  <w:r w:rsidRPr="00A70FC2">
                    <w:rPr>
                      <w:rFonts w:ascii="Arial" w:hAnsi="Arial" w:cs="Arial"/>
                      <w:sz w:val="18"/>
                      <w:szCs w:val="18"/>
                    </w:rPr>
                    <w:t>Σύνταξη τελικής γραπτής εργασίας</w:t>
                  </w:r>
                </w:p>
              </w:tc>
              <w:tc>
                <w:tcPr>
                  <w:tcW w:w="2467" w:type="dxa"/>
                  <w:tcBorders>
                    <w:top w:val="single" w:sz="4" w:space="0" w:color="auto"/>
                    <w:left w:val="single" w:sz="4" w:space="0" w:color="auto"/>
                    <w:bottom w:val="single" w:sz="4" w:space="0" w:color="auto"/>
                    <w:right w:val="single" w:sz="4" w:space="0" w:color="auto"/>
                  </w:tcBorders>
                </w:tcPr>
                <w:p w14:paraId="40B06702"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30</w:t>
                  </w:r>
                </w:p>
              </w:tc>
            </w:tr>
            <w:tr w:rsidR="00AF2491" w:rsidRPr="00A70FC2" w14:paraId="799E8CD9" w14:textId="77777777" w:rsidTr="00A63774">
              <w:tc>
                <w:tcPr>
                  <w:tcW w:w="2467" w:type="dxa"/>
                  <w:tcBorders>
                    <w:top w:val="single" w:sz="4" w:space="0" w:color="auto"/>
                    <w:left w:val="single" w:sz="4" w:space="0" w:color="auto"/>
                    <w:bottom w:val="single" w:sz="4" w:space="0" w:color="auto"/>
                    <w:right w:val="single" w:sz="4" w:space="0" w:color="auto"/>
                  </w:tcBorders>
                </w:tcPr>
                <w:p w14:paraId="422D5871" w14:textId="77777777" w:rsidR="00AF2491" w:rsidRPr="00A70FC2" w:rsidRDefault="00AF2491" w:rsidP="00A63774">
                  <w:pPr>
                    <w:rPr>
                      <w:rFonts w:ascii="Arial" w:hAnsi="Arial" w:cs="Arial"/>
                      <w:sz w:val="18"/>
                      <w:szCs w:val="18"/>
                    </w:rPr>
                  </w:pPr>
                  <w:r w:rsidRPr="00A70FC2">
                    <w:rPr>
                      <w:rFonts w:ascii="Arial" w:hAnsi="Arial" w:cs="Arial"/>
                      <w:sz w:val="18"/>
                      <w:szCs w:val="18"/>
                    </w:rPr>
                    <w:t xml:space="preserve">Προετοιμασία για την τελική προφορική εξέταση </w:t>
                  </w:r>
                </w:p>
              </w:tc>
              <w:tc>
                <w:tcPr>
                  <w:tcW w:w="2467" w:type="dxa"/>
                  <w:tcBorders>
                    <w:top w:val="single" w:sz="4" w:space="0" w:color="auto"/>
                    <w:left w:val="single" w:sz="4" w:space="0" w:color="auto"/>
                    <w:bottom w:val="single" w:sz="4" w:space="0" w:color="auto"/>
                    <w:right w:val="single" w:sz="4" w:space="0" w:color="auto"/>
                  </w:tcBorders>
                </w:tcPr>
                <w:p w14:paraId="60A6C9F4" w14:textId="77777777" w:rsidR="00AF2491" w:rsidRPr="00A70FC2" w:rsidRDefault="00AF2491" w:rsidP="00A63774">
                  <w:pPr>
                    <w:jc w:val="center"/>
                    <w:rPr>
                      <w:rFonts w:ascii="Arial" w:hAnsi="Arial" w:cs="Arial"/>
                      <w:sz w:val="18"/>
                      <w:szCs w:val="18"/>
                    </w:rPr>
                  </w:pPr>
                  <w:r w:rsidRPr="00A70FC2">
                    <w:rPr>
                      <w:rFonts w:ascii="Arial" w:hAnsi="Arial" w:cs="Arial"/>
                      <w:sz w:val="18"/>
                      <w:szCs w:val="18"/>
                    </w:rPr>
                    <w:t>25</w:t>
                  </w:r>
                </w:p>
              </w:tc>
            </w:tr>
            <w:tr w:rsidR="00AF2491" w:rsidRPr="00A70FC2" w14:paraId="613E6B8B" w14:textId="77777777" w:rsidTr="00A63774">
              <w:tc>
                <w:tcPr>
                  <w:tcW w:w="2467" w:type="dxa"/>
                  <w:tcBorders>
                    <w:top w:val="single" w:sz="4" w:space="0" w:color="auto"/>
                    <w:left w:val="single" w:sz="4" w:space="0" w:color="auto"/>
                    <w:bottom w:val="single" w:sz="4" w:space="0" w:color="auto"/>
                    <w:right w:val="single" w:sz="4" w:space="0" w:color="auto"/>
                  </w:tcBorders>
                </w:tcPr>
                <w:p w14:paraId="528E60A9" w14:textId="77777777" w:rsidR="00AF2491" w:rsidRPr="00A70FC2" w:rsidRDefault="00AF2491" w:rsidP="00A63774">
                  <w:pPr>
                    <w:rPr>
                      <w:rFonts w:ascii="Arial" w:hAnsi="Arial" w:cs="Arial"/>
                      <w:b/>
                      <w:i/>
                      <w:sz w:val="18"/>
                      <w:szCs w:val="18"/>
                    </w:rPr>
                  </w:pPr>
                  <w:r w:rsidRPr="00A70FC2">
                    <w:rPr>
                      <w:rFonts w:ascii="Arial" w:hAnsi="Arial" w:cs="Arial"/>
                      <w:b/>
                      <w:i/>
                      <w:sz w:val="18"/>
                      <w:szCs w:val="18"/>
                    </w:rPr>
                    <w:t xml:space="preserve">Σύνολο Μαθήματος </w:t>
                  </w:r>
                </w:p>
                <w:p w14:paraId="3B1F08BD" w14:textId="77777777" w:rsidR="00AF2491" w:rsidRPr="00A70FC2" w:rsidRDefault="00AF2491" w:rsidP="00A63774">
                  <w:pPr>
                    <w:rPr>
                      <w:rFonts w:ascii="Arial" w:hAnsi="Arial" w:cs="Arial"/>
                      <w:b/>
                      <w:i/>
                      <w:sz w:val="18"/>
                      <w:szCs w:val="18"/>
                    </w:rPr>
                  </w:pPr>
                  <w:r w:rsidRPr="00A70FC2">
                    <w:rPr>
                      <w:rFonts w:ascii="Arial" w:hAnsi="Arial" w:cs="Arial"/>
                      <w:b/>
                      <w:i/>
                      <w:sz w:val="18"/>
                      <w:szCs w:val="18"/>
                    </w:rPr>
                    <w:t>(25 ώρες φόρτου εργασίας ανά πιστωτική μονάδα)</w:t>
                  </w:r>
                </w:p>
              </w:tc>
              <w:tc>
                <w:tcPr>
                  <w:tcW w:w="2467" w:type="dxa"/>
                  <w:tcBorders>
                    <w:top w:val="single" w:sz="4" w:space="0" w:color="auto"/>
                    <w:left w:val="single" w:sz="4" w:space="0" w:color="auto"/>
                    <w:bottom w:val="single" w:sz="4" w:space="0" w:color="auto"/>
                    <w:right w:val="single" w:sz="4" w:space="0" w:color="auto"/>
                  </w:tcBorders>
                </w:tcPr>
                <w:p w14:paraId="309F103B" w14:textId="77777777" w:rsidR="00AF2491" w:rsidRPr="00A70FC2" w:rsidRDefault="00AF2491" w:rsidP="00A63774">
                  <w:pPr>
                    <w:jc w:val="center"/>
                    <w:rPr>
                      <w:rFonts w:ascii="Arial" w:hAnsi="Arial" w:cs="Arial"/>
                      <w:b/>
                      <w:i/>
                      <w:sz w:val="18"/>
                      <w:szCs w:val="18"/>
                    </w:rPr>
                  </w:pPr>
                  <w:r w:rsidRPr="00A70FC2">
                    <w:rPr>
                      <w:rFonts w:ascii="Arial" w:hAnsi="Arial" w:cs="Arial"/>
                      <w:b/>
                      <w:i/>
                      <w:sz w:val="18"/>
                      <w:szCs w:val="18"/>
                    </w:rPr>
                    <w:t>125</w:t>
                  </w:r>
                </w:p>
              </w:tc>
            </w:tr>
          </w:tbl>
          <w:p w14:paraId="32B0919B" w14:textId="77777777" w:rsidR="00AF2491" w:rsidRPr="00A70FC2" w:rsidRDefault="00AF2491" w:rsidP="00A63774">
            <w:pPr>
              <w:rPr>
                <w:rFonts w:ascii="Arial" w:hAnsi="Arial" w:cs="Arial"/>
                <w:sz w:val="18"/>
                <w:szCs w:val="18"/>
              </w:rPr>
            </w:pPr>
          </w:p>
        </w:tc>
      </w:tr>
      <w:tr w:rsidR="00AF2491" w:rsidRPr="00A70FC2" w14:paraId="2E32ABD3" w14:textId="77777777" w:rsidTr="00937D12">
        <w:tc>
          <w:tcPr>
            <w:tcW w:w="3306" w:type="dxa"/>
          </w:tcPr>
          <w:p w14:paraId="29A3972B" w14:textId="77777777" w:rsidR="00AF2491" w:rsidRPr="00A70FC2" w:rsidRDefault="00AF2491" w:rsidP="00A63774">
            <w:pPr>
              <w:jc w:val="right"/>
              <w:rPr>
                <w:rFonts w:ascii="Arial" w:hAnsi="Arial" w:cs="Arial"/>
                <w:b/>
                <w:sz w:val="18"/>
                <w:szCs w:val="18"/>
              </w:rPr>
            </w:pPr>
            <w:r w:rsidRPr="00A70FC2">
              <w:rPr>
                <w:rFonts w:ascii="Arial" w:hAnsi="Arial" w:cs="Arial"/>
                <w:b/>
                <w:sz w:val="18"/>
                <w:szCs w:val="18"/>
              </w:rPr>
              <w:t xml:space="preserve">ΑΞΙΟΛΟΓΗΣΗ ΦΟΙΤΗΤΩΝ </w:t>
            </w:r>
          </w:p>
        </w:tc>
        <w:tc>
          <w:tcPr>
            <w:tcW w:w="5194" w:type="dxa"/>
          </w:tcPr>
          <w:p w14:paraId="03EB09D7" w14:textId="77777777" w:rsidR="00AF2491" w:rsidRPr="00A70FC2" w:rsidRDefault="00AF2491" w:rsidP="00A63774">
            <w:pPr>
              <w:ind w:left="261" w:hanging="261"/>
              <w:rPr>
                <w:rFonts w:ascii="Arial" w:hAnsi="Arial" w:cs="Arial"/>
                <w:iCs/>
                <w:sz w:val="18"/>
                <w:szCs w:val="18"/>
              </w:rPr>
            </w:pPr>
            <w:r w:rsidRPr="00A70FC2">
              <w:rPr>
                <w:rFonts w:ascii="Arial" w:hAnsi="Arial" w:cs="Arial"/>
                <w:iCs/>
                <w:sz w:val="18"/>
                <w:szCs w:val="18"/>
              </w:rPr>
              <w:t xml:space="preserve">Ι. Ατομική προαιρετική γραπτή εργασία </w:t>
            </w:r>
          </w:p>
          <w:p w14:paraId="6AE53FF0" w14:textId="77777777" w:rsidR="00AF2491" w:rsidRPr="00A70FC2" w:rsidRDefault="00AF2491" w:rsidP="00A63774">
            <w:pPr>
              <w:ind w:left="261" w:hanging="261"/>
              <w:rPr>
                <w:rFonts w:ascii="Arial" w:hAnsi="Arial" w:cs="Arial"/>
                <w:iCs/>
                <w:sz w:val="18"/>
                <w:szCs w:val="18"/>
              </w:rPr>
            </w:pPr>
            <w:r w:rsidRPr="00A70FC2">
              <w:rPr>
                <w:rFonts w:ascii="Arial" w:hAnsi="Arial" w:cs="Arial"/>
                <w:iCs/>
                <w:sz w:val="18"/>
                <w:szCs w:val="18"/>
              </w:rPr>
              <w:t xml:space="preserve">ΙΙ. προαιρετική προφορική παρουσίαση στην τάξη  </w:t>
            </w:r>
          </w:p>
          <w:p w14:paraId="77D2DB49" w14:textId="77777777" w:rsidR="00AF2491" w:rsidRPr="00A70FC2" w:rsidRDefault="00AF2491" w:rsidP="00A63774">
            <w:pPr>
              <w:ind w:left="261" w:hanging="261"/>
              <w:rPr>
                <w:rFonts w:ascii="Arial" w:hAnsi="Arial" w:cs="Arial"/>
                <w:iCs/>
                <w:sz w:val="18"/>
                <w:szCs w:val="18"/>
              </w:rPr>
            </w:pPr>
            <w:r w:rsidRPr="00A70FC2">
              <w:rPr>
                <w:rFonts w:ascii="Arial" w:hAnsi="Arial" w:cs="Arial"/>
                <w:iCs/>
                <w:sz w:val="18"/>
                <w:szCs w:val="18"/>
              </w:rPr>
              <w:t xml:space="preserve">ΙΙΙ Προφορική  τελική εξέταση </w:t>
            </w:r>
          </w:p>
          <w:p w14:paraId="6F337E85" w14:textId="77777777" w:rsidR="00AF2491" w:rsidRPr="00A70FC2" w:rsidRDefault="00AF2491" w:rsidP="00A63774">
            <w:pPr>
              <w:ind w:left="261" w:hanging="261"/>
              <w:rPr>
                <w:rFonts w:ascii="Arial" w:hAnsi="Arial" w:cs="Arial"/>
                <w:iCs/>
                <w:sz w:val="18"/>
                <w:szCs w:val="18"/>
              </w:rPr>
            </w:pPr>
          </w:p>
          <w:p w14:paraId="2589B006" w14:textId="77777777" w:rsidR="00AF2491" w:rsidRPr="00A70FC2" w:rsidRDefault="00AF2491" w:rsidP="00A63774">
            <w:pPr>
              <w:rPr>
                <w:rFonts w:ascii="Arial" w:hAnsi="Arial" w:cs="Arial"/>
                <w:iCs/>
                <w:sz w:val="18"/>
                <w:szCs w:val="18"/>
              </w:rPr>
            </w:pPr>
            <w:r w:rsidRPr="00A70FC2">
              <w:rPr>
                <w:rFonts w:ascii="Arial" w:hAnsi="Arial" w:cs="Arial"/>
                <w:iCs/>
                <w:sz w:val="18"/>
                <w:szCs w:val="18"/>
              </w:rPr>
              <w:t xml:space="preserve">Η εξέταση γίνεται στην ελληνική γλώσσα. Σε περίπτωση φοιτητών </w:t>
            </w:r>
            <w:r w:rsidRPr="00A70FC2">
              <w:rPr>
                <w:rFonts w:ascii="Arial" w:hAnsi="Arial" w:cs="Arial"/>
                <w:iCs/>
                <w:sz w:val="18"/>
                <w:szCs w:val="18"/>
                <w:lang w:val="en-US"/>
              </w:rPr>
              <w:t>Erasmus</w:t>
            </w:r>
            <w:r w:rsidRPr="00A70FC2">
              <w:rPr>
                <w:rFonts w:ascii="Arial" w:hAnsi="Arial" w:cs="Arial"/>
                <w:iCs/>
                <w:sz w:val="18"/>
                <w:szCs w:val="18"/>
              </w:rPr>
              <w:t xml:space="preserve"> η εξέταση γίνεται με τη σύνθεση μιας γραπτής εργασίας στην αγγλική γλώσσα.</w:t>
            </w:r>
          </w:p>
        </w:tc>
      </w:tr>
    </w:tbl>
    <w:p w14:paraId="68F688BA" w14:textId="77777777" w:rsidR="00AF2491" w:rsidRPr="001D36F4" w:rsidRDefault="00AF2491" w:rsidP="00AF2491">
      <w:pPr>
        <w:widowControl w:val="0"/>
        <w:autoSpaceDE w:val="0"/>
        <w:autoSpaceDN w:val="0"/>
        <w:adjustRightInd w:val="0"/>
        <w:spacing w:before="240"/>
        <w:rPr>
          <w:rFonts w:ascii="Arial" w:hAnsi="Arial" w:cs="Arial"/>
          <w:b/>
          <w:sz w:val="18"/>
          <w:szCs w:val="18"/>
        </w:rPr>
      </w:pPr>
      <w:r>
        <w:rPr>
          <w:rFonts w:ascii="Arial" w:hAnsi="Arial" w:cs="Arial"/>
          <w:b/>
          <w:sz w:val="18"/>
          <w:szCs w:val="18"/>
        </w:rPr>
        <w:t xml:space="preserve">5. </w:t>
      </w:r>
      <w:r w:rsidRPr="00A70FC2">
        <w:rPr>
          <w:rFonts w:ascii="Arial" w:hAnsi="Arial" w:cs="Arial"/>
          <w:b/>
          <w:sz w:val="18"/>
          <w:szCs w:val="18"/>
        </w:rPr>
        <w:t>ΣΥΝΙΣΤΩΜΕΝΗ</w:t>
      </w:r>
      <w:r w:rsidRPr="001D36F4">
        <w:rPr>
          <w:rFonts w:ascii="Arial" w:hAnsi="Arial" w:cs="Arial"/>
          <w:b/>
          <w:sz w:val="18"/>
          <w:szCs w:val="18"/>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AF2491" w:rsidRPr="00A70FC2" w14:paraId="7DDC91CB" w14:textId="77777777" w:rsidTr="00937D12">
        <w:trPr>
          <w:trHeight w:val="227"/>
        </w:trPr>
        <w:tc>
          <w:tcPr>
            <w:tcW w:w="8500" w:type="dxa"/>
          </w:tcPr>
          <w:p w14:paraId="54E847EC" w14:textId="77777777" w:rsidR="00AF2491" w:rsidRPr="00A70FC2" w:rsidRDefault="00AF2491" w:rsidP="00A63774">
            <w:pPr>
              <w:tabs>
                <w:tab w:val="num" w:pos="900"/>
              </w:tabs>
              <w:ind w:right="-2"/>
              <w:jc w:val="both"/>
              <w:rPr>
                <w:rFonts w:ascii="Arial" w:hAnsi="Arial" w:cs="Arial"/>
                <w:sz w:val="18"/>
                <w:szCs w:val="18"/>
              </w:rPr>
            </w:pPr>
            <w:r w:rsidRPr="00A70FC2">
              <w:rPr>
                <w:rFonts w:ascii="Arial" w:hAnsi="Arial" w:cs="Arial"/>
                <w:b/>
                <w:sz w:val="18"/>
                <w:szCs w:val="18"/>
              </w:rPr>
              <w:t>1.Α</w:t>
            </w:r>
            <w:r w:rsidRPr="00A70FC2">
              <w:rPr>
                <w:rFonts w:ascii="Arial" w:hAnsi="Arial" w:cs="Arial"/>
                <w:b/>
                <w:sz w:val="18"/>
                <w:szCs w:val="18"/>
                <w:lang w:val="en-GB"/>
              </w:rPr>
              <w:t>rnheim</w:t>
            </w:r>
            <w:r w:rsidRPr="00A70FC2">
              <w:rPr>
                <w:rFonts w:ascii="Arial" w:hAnsi="Arial" w:cs="Arial"/>
                <w:b/>
                <w:sz w:val="18"/>
                <w:szCs w:val="18"/>
              </w:rPr>
              <w:t xml:space="preserve"> </w:t>
            </w:r>
            <w:r w:rsidRPr="00A70FC2">
              <w:rPr>
                <w:rFonts w:ascii="Arial" w:hAnsi="Arial" w:cs="Arial"/>
                <w:b/>
                <w:sz w:val="18"/>
                <w:szCs w:val="18"/>
                <w:lang w:val="en-GB"/>
              </w:rPr>
              <w:t>Rudolf</w:t>
            </w:r>
            <w:r w:rsidRPr="00A70FC2">
              <w:rPr>
                <w:rFonts w:ascii="Arial" w:hAnsi="Arial" w:cs="Arial"/>
                <w:b/>
                <w:sz w:val="18"/>
                <w:szCs w:val="18"/>
              </w:rPr>
              <w:t xml:space="preserve"> </w:t>
            </w:r>
            <w:r w:rsidRPr="00A70FC2">
              <w:rPr>
                <w:rFonts w:ascii="Arial" w:hAnsi="Arial" w:cs="Arial"/>
                <w:sz w:val="18"/>
                <w:szCs w:val="18"/>
              </w:rPr>
              <w:t xml:space="preserve">2008 </w:t>
            </w:r>
            <w:r w:rsidRPr="00A70FC2">
              <w:rPr>
                <w:rFonts w:ascii="Arial" w:hAnsi="Arial" w:cs="Arial"/>
                <w:i/>
                <w:sz w:val="18"/>
                <w:szCs w:val="18"/>
              </w:rPr>
              <w:t>Το φίλμ ως τέχνη</w:t>
            </w:r>
            <w:r w:rsidRPr="00A70FC2">
              <w:rPr>
                <w:rFonts w:ascii="Arial" w:hAnsi="Arial" w:cs="Arial"/>
                <w:sz w:val="18"/>
                <w:szCs w:val="18"/>
              </w:rPr>
              <w:t xml:space="preserve">, Αθήνα ,Καθρέφτης </w:t>
            </w:r>
          </w:p>
          <w:p w14:paraId="6E1C0857" w14:textId="77777777" w:rsidR="00AF2491" w:rsidRPr="00A70FC2" w:rsidRDefault="00AF2491" w:rsidP="00A63774">
            <w:pPr>
              <w:tabs>
                <w:tab w:val="num" w:pos="900"/>
              </w:tabs>
              <w:ind w:right="-2"/>
              <w:jc w:val="both"/>
              <w:rPr>
                <w:rFonts w:ascii="Arial" w:hAnsi="Arial" w:cs="Arial"/>
                <w:sz w:val="18"/>
                <w:szCs w:val="18"/>
                <w:lang w:val="en-US"/>
              </w:rPr>
            </w:pPr>
            <w:r w:rsidRPr="00AF2491">
              <w:rPr>
                <w:rFonts w:ascii="Arial" w:hAnsi="Arial" w:cs="Arial"/>
                <w:b/>
                <w:sz w:val="18"/>
                <w:szCs w:val="18"/>
                <w:lang w:val="en-US"/>
              </w:rPr>
              <w:t xml:space="preserve">2. </w:t>
            </w:r>
            <w:r w:rsidRPr="00A70FC2">
              <w:rPr>
                <w:rFonts w:ascii="Arial" w:hAnsi="Arial" w:cs="Arial"/>
                <w:b/>
                <w:sz w:val="18"/>
                <w:szCs w:val="18"/>
                <w:lang w:val="en-US"/>
              </w:rPr>
              <w:t>Forest</w:t>
            </w:r>
            <w:r w:rsidRPr="00AF2491">
              <w:rPr>
                <w:rFonts w:ascii="Arial" w:hAnsi="Arial" w:cs="Arial"/>
                <w:b/>
                <w:sz w:val="18"/>
                <w:szCs w:val="18"/>
                <w:lang w:val="en-US"/>
              </w:rPr>
              <w:t xml:space="preserve"> </w:t>
            </w:r>
            <w:r w:rsidRPr="00A70FC2">
              <w:rPr>
                <w:rFonts w:ascii="Arial" w:hAnsi="Arial" w:cs="Arial"/>
                <w:b/>
                <w:sz w:val="18"/>
                <w:szCs w:val="18"/>
                <w:lang w:val="en-US"/>
              </w:rPr>
              <w:t>Claude</w:t>
            </w:r>
            <w:r w:rsidRPr="00AF2491">
              <w:rPr>
                <w:rFonts w:ascii="Arial" w:hAnsi="Arial" w:cs="Arial"/>
                <w:sz w:val="18"/>
                <w:szCs w:val="18"/>
                <w:lang w:val="en-US"/>
              </w:rPr>
              <w:t xml:space="preserve"> 2002.</w:t>
            </w:r>
            <w:r w:rsidRPr="00A70FC2">
              <w:rPr>
                <w:rFonts w:ascii="Arial" w:hAnsi="Arial" w:cs="Arial"/>
                <w:i/>
                <w:sz w:val="18"/>
                <w:szCs w:val="18"/>
                <w:lang w:val="en-US"/>
              </w:rPr>
              <w:t>L</w:t>
            </w:r>
            <w:r w:rsidRPr="00AF2491">
              <w:rPr>
                <w:rFonts w:ascii="Arial" w:hAnsi="Arial" w:cs="Arial"/>
                <w:i/>
                <w:sz w:val="18"/>
                <w:szCs w:val="18"/>
                <w:lang w:val="en-US"/>
              </w:rPr>
              <w:t>’</w:t>
            </w:r>
            <w:r w:rsidRPr="00A70FC2">
              <w:rPr>
                <w:rFonts w:ascii="Arial" w:hAnsi="Arial" w:cs="Arial"/>
                <w:i/>
                <w:sz w:val="18"/>
                <w:szCs w:val="18"/>
                <w:lang w:val="en-US"/>
              </w:rPr>
              <w:t>argent</w:t>
            </w:r>
            <w:r w:rsidRPr="00AF2491">
              <w:rPr>
                <w:rFonts w:ascii="Arial" w:hAnsi="Arial" w:cs="Arial"/>
                <w:i/>
                <w:sz w:val="18"/>
                <w:szCs w:val="18"/>
                <w:lang w:val="en-US"/>
              </w:rPr>
              <w:t xml:space="preserve"> </w:t>
            </w:r>
            <w:r w:rsidRPr="00A70FC2">
              <w:rPr>
                <w:rFonts w:ascii="Arial" w:hAnsi="Arial" w:cs="Arial"/>
                <w:i/>
                <w:sz w:val="18"/>
                <w:szCs w:val="18"/>
                <w:lang w:val="en-US"/>
              </w:rPr>
              <w:t>du</w:t>
            </w:r>
            <w:r w:rsidRPr="00AF2491">
              <w:rPr>
                <w:rFonts w:ascii="Arial" w:hAnsi="Arial" w:cs="Arial"/>
                <w:i/>
                <w:sz w:val="18"/>
                <w:szCs w:val="18"/>
                <w:lang w:val="en-US"/>
              </w:rPr>
              <w:t xml:space="preserve"> </w:t>
            </w:r>
            <w:r w:rsidRPr="00A70FC2">
              <w:rPr>
                <w:rFonts w:ascii="Arial" w:hAnsi="Arial" w:cs="Arial"/>
                <w:i/>
                <w:sz w:val="18"/>
                <w:szCs w:val="18"/>
                <w:lang w:val="en-US"/>
              </w:rPr>
              <w:t>cinema</w:t>
            </w:r>
            <w:r w:rsidRPr="00AF2491">
              <w:rPr>
                <w:rFonts w:ascii="Arial" w:hAnsi="Arial" w:cs="Arial"/>
                <w:i/>
                <w:sz w:val="18"/>
                <w:szCs w:val="18"/>
                <w:lang w:val="en-US"/>
              </w:rPr>
              <w:t xml:space="preserve"> </w:t>
            </w:r>
            <w:r w:rsidRPr="00A70FC2">
              <w:rPr>
                <w:rFonts w:ascii="Arial" w:hAnsi="Arial" w:cs="Arial"/>
                <w:i/>
                <w:sz w:val="18"/>
                <w:szCs w:val="18"/>
                <w:lang w:val="en-US"/>
              </w:rPr>
              <w:t>Introduction</w:t>
            </w:r>
            <w:r w:rsidRPr="00AF2491">
              <w:rPr>
                <w:rFonts w:ascii="Arial" w:hAnsi="Arial" w:cs="Arial"/>
                <w:i/>
                <w:sz w:val="18"/>
                <w:szCs w:val="18"/>
                <w:lang w:val="en-US"/>
              </w:rPr>
              <w:t xml:space="preserve"> </w:t>
            </w:r>
            <w:r w:rsidRPr="00A70FC2">
              <w:rPr>
                <w:rFonts w:ascii="Arial" w:hAnsi="Arial" w:cs="Arial"/>
                <w:i/>
                <w:sz w:val="18"/>
                <w:szCs w:val="18"/>
                <w:lang w:val="en-US"/>
              </w:rPr>
              <w:t>a</w:t>
            </w:r>
            <w:r w:rsidRPr="00AF2491">
              <w:rPr>
                <w:rFonts w:ascii="Arial" w:hAnsi="Arial" w:cs="Arial"/>
                <w:i/>
                <w:sz w:val="18"/>
                <w:szCs w:val="18"/>
                <w:lang w:val="en-US"/>
              </w:rPr>
              <w:t xml:space="preserve"> </w:t>
            </w:r>
            <w:r w:rsidRPr="00A70FC2">
              <w:rPr>
                <w:rFonts w:ascii="Arial" w:hAnsi="Arial" w:cs="Arial"/>
                <w:i/>
                <w:sz w:val="18"/>
                <w:szCs w:val="18"/>
                <w:lang w:val="en-US"/>
              </w:rPr>
              <w:t>l</w:t>
            </w:r>
            <w:r w:rsidRPr="00AF2491">
              <w:rPr>
                <w:rFonts w:ascii="Arial" w:hAnsi="Arial" w:cs="Arial"/>
                <w:i/>
                <w:sz w:val="18"/>
                <w:szCs w:val="18"/>
                <w:lang w:val="en-US"/>
              </w:rPr>
              <w:t xml:space="preserve"> ’</w:t>
            </w:r>
            <w:r w:rsidRPr="00A70FC2">
              <w:rPr>
                <w:rFonts w:ascii="Arial" w:hAnsi="Arial" w:cs="Arial"/>
                <w:i/>
                <w:sz w:val="18"/>
                <w:szCs w:val="18"/>
                <w:lang w:val="en-US"/>
              </w:rPr>
              <w:t>economie</w:t>
            </w:r>
            <w:r w:rsidRPr="00AF2491">
              <w:rPr>
                <w:rFonts w:ascii="Arial" w:hAnsi="Arial" w:cs="Arial"/>
                <w:i/>
                <w:sz w:val="18"/>
                <w:szCs w:val="18"/>
                <w:lang w:val="en-US"/>
              </w:rPr>
              <w:t xml:space="preserve"> </w:t>
            </w:r>
            <w:r w:rsidRPr="00A70FC2">
              <w:rPr>
                <w:rFonts w:ascii="Arial" w:hAnsi="Arial" w:cs="Arial"/>
                <w:i/>
                <w:sz w:val="18"/>
                <w:szCs w:val="18"/>
                <w:lang w:val="en-US"/>
              </w:rPr>
              <w:t xml:space="preserve">du septieme art </w:t>
            </w:r>
            <w:r w:rsidRPr="00A70FC2">
              <w:rPr>
                <w:rFonts w:ascii="Arial" w:hAnsi="Arial" w:cs="Arial"/>
                <w:sz w:val="18"/>
                <w:szCs w:val="18"/>
                <w:lang w:val="en-US"/>
              </w:rPr>
              <w:t>Paris :Belin</w:t>
            </w:r>
          </w:p>
          <w:p w14:paraId="4478E91E" w14:textId="77777777" w:rsidR="00AF2491" w:rsidRPr="00A70FC2" w:rsidRDefault="00AF2491" w:rsidP="00A63774">
            <w:pPr>
              <w:tabs>
                <w:tab w:val="num" w:pos="900"/>
              </w:tabs>
              <w:ind w:right="-2"/>
              <w:jc w:val="both"/>
              <w:rPr>
                <w:rFonts w:ascii="Arial" w:hAnsi="Arial" w:cs="Arial"/>
                <w:sz w:val="18"/>
                <w:szCs w:val="18"/>
                <w:lang w:val="en-US"/>
              </w:rPr>
            </w:pPr>
            <w:r w:rsidRPr="00A70FC2">
              <w:rPr>
                <w:rFonts w:ascii="Arial" w:hAnsi="Arial" w:cs="Arial"/>
                <w:sz w:val="18"/>
                <w:szCs w:val="18"/>
                <w:lang w:val="en-US"/>
              </w:rPr>
              <w:t xml:space="preserve">3. </w:t>
            </w:r>
            <w:r w:rsidRPr="00A70FC2">
              <w:rPr>
                <w:rFonts w:ascii="Arial" w:hAnsi="Arial" w:cs="Arial"/>
                <w:b/>
                <w:sz w:val="18"/>
                <w:szCs w:val="18"/>
                <w:lang w:val="en-US"/>
              </w:rPr>
              <w:t xml:space="preserve">Orr John </w:t>
            </w:r>
            <w:r w:rsidRPr="00A70FC2">
              <w:rPr>
                <w:rFonts w:ascii="Arial" w:hAnsi="Arial" w:cs="Arial"/>
                <w:sz w:val="18"/>
                <w:szCs w:val="18"/>
                <w:lang w:val="en-GB"/>
              </w:rPr>
              <w:t>2000 «</w:t>
            </w:r>
            <w:r w:rsidRPr="00A70FC2">
              <w:rPr>
                <w:rFonts w:ascii="Arial" w:hAnsi="Arial" w:cs="Arial"/>
                <w:i/>
                <w:sz w:val="18"/>
                <w:szCs w:val="18"/>
                <w:lang w:val="en-US"/>
              </w:rPr>
              <w:t>The art and politics of film</w:t>
            </w:r>
            <w:r w:rsidRPr="00A70FC2">
              <w:rPr>
                <w:rFonts w:ascii="Arial" w:hAnsi="Arial" w:cs="Arial"/>
                <w:i/>
                <w:sz w:val="18"/>
                <w:szCs w:val="18"/>
                <w:lang w:val="en-GB"/>
              </w:rPr>
              <w:t>»</w:t>
            </w:r>
            <w:r w:rsidRPr="00A70FC2">
              <w:rPr>
                <w:rFonts w:ascii="Arial" w:hAnsi="Arial" w:cs="Arial"/>
                <w:i/>
                <w:sz w:val="18"/>
                <w:szCs w:val="18"/>
                <w:lang w:val="en-US"/>
              </w:rPr>
              <w:t xml:space="preserve"> </w:t>
            </w:r>
            <w:r w:rsidRPr="00A70FC2">
              <w:rPr>
                <w:rFonts w:ascii="Arial" w:hAnsi="Arial" w:cs="Arial"/>
                <w:sz w:val="18"/>
                <w:szCs w:val="18"/>
                <w:lang w:val="en-US"/>
              </w:rPr>
              <w:t>Edinburgh University Press</w:t>
            </w:r>
          </w:p>
          <w:p w14:paraId="6D93F2F2" w14:textId="77777777" w:rsidR="00AF2491" w:rsidRPr="00A70FC2" w:rsidRDefault="00AF2491" w:rsidP="00A63774">
            <w:pPr>
              <w:ind w:right="-2" w:hanging="900"/>
              <w:jc w:val="both"/>
              <w:rPr>
                <w:rFonts w:ascii="Arial" w:hAnsi="Arial" w:cs="Arial"/>
                <w:sz w:val="18"/>
                <w:szCs w:val="18"/>
                <w:lang w:val="en-US"/>
              </w:rPr>
            </w:pPr>
            <w:r w:rsidRPr="00A70FC2">
              <w:rPr>
                <w:rFonts w:ascii="Arial" w:hAnsi="Arial" w:cs="Arial"/>
                <w:sz w:val="18"/>
                <w:szCs w:val="18"/>
                <w:lang w:val="en-US"/>
              </w:rPr>
              <w:t xml:space="preserve">           4.</w:t>
            </w:r>
            <w:r>
              <w:rPr>
                <w:rFonts w:ascii="Arial" w:hAnsi="Arial" w:cs="Arial"/>
                <w:sz w:val="18"/>
                <w:szCs w:val="18"/>
                <w:lang w:val="en-GB"/>
              </w:rPr>
              <w:t xml:space="preserve">  </w:t>
            </w:r>
            <w:r w:rsidRPr="00A70FC2">
              <w:rPr>
                <w:rFonts w:ascii="Arial" w:hAnsi="Arial" w:cs="Arial"/>
                <w:sz w:val="18"/>
                <w:szCs w:val="18"/>
                <w:lang w:val="en-GB"/>
              </w:rPr>
              <w:t xml:space="preserve">4.  </w:t>
            </w:r>
            <w:r w:rsidRPr="00A70FC2">
              <w:rPr>
                <w:rFonts w:ascii="Arial" w:hAnsi="Arial" w:cs="Arial"/>
                <w:b/>
                <w:sz w:val="18"/>
                <w:szCs w:val="18"/>
                <w:lang w:val="en-US"/>
              </w:rPr>
              <w:t>Hall</w:t>
            </w:r>
            <w:r w:rsidRPr="00A70FC2">
              <w:rPr>
                <w:rFonts w:ascii="Arial" w:hAnsi="Arial" w:cs="Arial"/>
                <w:b/>
                <w:sz w:val="18"/>
                <w:szCs w:val="18"/>
                <w:lang w:val="en-GB"/>
              </w:rPr>
              <w:t xml:space="preserve"> </w:t>
            </w:r>
            <w:r w:rsidRPr="00A70FC2">
              <w:rPr>
                <w:rFonts w:ascii="Arial" w:hAnsi="Arial" w:cs="Arial"/>
                <w:b/>
                <w:sz w:val="18"/>
                <w:szCs w:val="18"/>
                <w:lang w:val="en-US"/>
              </w:rPr>
              <w:t>Stuart</w:t>
            </w:r>
            <w:r w:rsidRPr="00A70FC2">
              <w:rPr>
                <w:rFonts w:ascii="Arial" w:hAnsi="Arial" w:cs="Arial"/>
                <w:sz w:val="18"/>
                <w:szCs w:val="18"/>
                <w:lang w:val="en-US"/>
              </w:rPr>
              <w:t>:</w:t>
            </w:r>
            <w:r w:rsidRPr="00A70FC2">
              <w:rPr>
                <w:rFonts w:ascii="Arial" w:hAnsi="Arial" w:cs="Arial"/>
                <w:sz w:val="18"/>
                <w:szCs w:val="18"/>
                <w:lang w:val="en-GB"/>
              </w:rPr>
              <w:t xml:space="preserve"> </w:t>
            </w:r>
            <w:r w:rsidRPr="00A70FC2">
              <w:rPr>
                <w:rFonts w:ascii="Arial" w:hAnsi="Arial" w:cs="Arial"/>
                <w:sz w:val="18"/>
                <w:szCs w:val="18"/>
                <w:lang w:val="en-US"/>
              </w:rPr>
              <w:t xml:space="preserve">Cultural Identity and Cinematic Representation </w:t>
            </w:r>
            <w:r w:rsidRPr="00A70FC2">
              <w:rPr>
                <w:rFonts w:ascii="Arial" w:hAnsi="Arial" w:cs="Arial"/>
                <w:sz w:val="18"/>
                <w:szCs w:val="18"/>
              </w:rPr>
              <w:t>στο</w:t>
            </w:r>
            <w:r w:rsidRPr="00A70FC2">
              <w:rPr>
                <w:rFonts w:ascii="Arial" w:hAnsi="Arial" w:cs="Arial"/>
                <w:sz w:val="18"/>
                <w:szCs w:val="18"/>
                <w:lang w:val="en-GB"/>
              </w:rPr>
              <w:t xml:space="preserve"> </w:t>
            </w:r>
            <w:r w:rsidRPr="00A70FC2">
              <w:rPr>
                <w:rFonts w:ascii="Arial" w:hAnsi="Arial" w:cs="Arial"/>
                <w:sz w:val="18"/>
                <w:szCs w:val="18"/>
                <w:lang w:val="en-US"/>
              </w:rPr>
              <w:t>Film and Theory,</w:t>
            </w:r>
            <w:r w:rsidRPr="00A70FC2">
              <w:rPr>
                <w:rFonts w:ascii="Arial" w:hAnsi="Arial" w:cs="Arial"/>
                <w:sz w:val="18"/>
                <w:szCs w:val="18"/>
                <w:lang w:val="en-GB"/>
              </w:rPr>
              <w:t xml:space="preserve"> </w:t>
            </w:r>
            <w:r w:rsidRPr="00A70FC2">
              <w:rPr>
                <w:rFonts w:ascii="Arial" w:hAnsi="Arial" w:cs="Arial"/>
                <w:sz w:val="18"/>
                <w:szCs w:val="18"/>
                <w:lang w:val="en-US"/>
              </w:rPr>
              <w:t xml:space="preserve">An Anthology </w:t>
            </w:r>
            <w:r w:rsidRPr="00A70FC2">
              <w:rPr>
                <w:rFonts w:ascii="Arial" w:hAnsi="Arial" w:cs="Arial"/>
                <w:sz w:val="18"/>
                <w:szCs w:val="18"/>
                <w:lang w:val="en-GB"/>
              </w:rPr>
              <w:t xml:space="preserve">704-714 </w:t>
            </w:r>
            <w:r w:rsidRPr="00A70FC2">
              <w:rPr>
                <w:rFonts w:ascii="Arial" w:hAnsi="Arial" w:cs="Arial"/>
                <w:sz w:val="18"/>
                <w:szCs w:val="18"/>
                <w:lang w:val="en-US"/>
              </w:rPr>
              <w:t>Ed.</w:t>
            </w:r>
            <w:r w:rsidRPr="00A70FC2">
              <w:rPr>
                <w:rFonts w:ascii="Arial" w:hAnsi="Arial" w:cs="Arial"/>
                <w:sz w:val="18"/>
                <w:szCs w:val="18"/>
                <w:lang w:val="en-GB"/>
              </w:rPr>
              <w:t xml:space="preserve"> </w:t>
            </w:r>
            <w:r w:rsidRPr="00A70FC2">
              <w:rPr>
                <w:rFonts w:ascii="Arial" w:hAnsi="Arial" w:cs="Arial"/>
                <w:sz w:val="18"/>
                <w:szCs w:val="18"/>
                <w:lang w:val="en-US"/>
              </w:rPr>
              <w:t>Robert Stam and Toby Miller. Blackwell 2000.</w:t>
            </w:r>
          </w:p>
          <w:p w14:paraId="5FDC1FF4" w14:textId="77777777" w:rsidR="00AF2491" w:rsidRPr="00A70FC2" w:rsidRDefault="00AF2491" w:rsidP="00A63774">
            <w:pPr>
              <w:tabs>
                <w:tab w:val="num" w:pos="900"/>
              </w:tabs>
              <w:ind w:right="-2"/>
              <w:rPr>
                <w:rFonts w:ascii="Arial" w:hAnsi="Arial" w:cs="Arial"/>
                <w:i/>
                <w:sz w:val="18"/>
                <w:szCs w:val="18"/>
                <w:lang w:val="en-GB"/>
              </w:rPr>
            </w:pPr>
            <w:r w:rsidRPr="00A70FC2">
              <w:rPr>
                <w:rFonts w:ascii="Arial" w:hAnsi="Arial" w:cs="Arial"/>
                <w:sz w:val="18"/>
                <w:szCs w:val="18"/>
                <w:lang w:val="en-US"/>
              </w:rPr>
              <w:t>5.</w:t>
            </w:r>
            <w:r w:rsidRPr="00A70FC2">
              <w:rPr>
                <w:rFonts w:ascii="Arial" w:hAnsi="Arial" w:cs="Arial"/>
                <w:b/>
                <w:sz w:val="18"/>
                <w:szCs w:val="18"/>
                <w:lang w:val="en-GB"/>
              </w:rPr>
              <w:t xml:space="preserve">Segneri Ettore ,Wehrlin Marc </w:t>
            </w:r>
            <w:r w:rsidRPr="00A70FC2">
              <w:rPr>
                <w:rFonts w:ascii="Arial" w:hAnsi="Arial" w:cs="Arial"/>
                <w:sz w:val="18"/>
                <w:szCs w:val="18"/>
                <w:lang w:val="en-GB"/>
              </w:rPr>
              <w:t xml:space="preserve">1985 </w:t>
            </w:r>
            <w:r w:rsidRPr="00A70FC2">
              <w:rPr>
                <w:rFonts w:ascii="Arial" w:hAnsi="Arial" w:cs="Arial"/>
                <w:i/>
                <w:sz w:val="18"/>
                <w:szCs w:val="18"/>
                <w:lang w:val="en-GB"/>
              </w:rPr>
              <w:t xml:space="preserve">Le marche du film en Europe face aux nouvelles technologies Concil of Europe </w:t>
            </w:r>
            <w:r w:rsidRPr="00A70FC2">
              <w:rPr>
                <w:rFonts w:ascii="Arial" w:hAnsi="Arial" w:cs="Arial"/>
                <w:i/>
                <w:sz w:val="18"/>
                <w:szCs w:val="18"/>
              </w:rPr>
              <w:t>Στρασβούργο</w:t>
            </w:r>
            <w:r w:rsidRPr="00A70FC2">
              <w:rPr>
                <w:rFonts w:ascii="Arial" w:hAnsi="Arial" w:cs="Arial"/>
                <w:i/>
                <w:sz w:val="18"/>
                <w:szCs w:val="18"/>
                <w:lang w:val="en-GB"/>
              </w:rPr>
              <w:t>.</w:t>
            </w:r>
          </w:p>
          <w:p w14:paraId="1AC2BF2A" w14:textId="77777777" w:rsidR="00AF2491" w:rsidRPr="001D36F4" w:rsidRDefault="00AF2491" w:rsidP="00A63774">
            <w:pPr>
              <w:tabs>
                <w:tab w:val="num" w:pos="900"/>
              </w:tabs>
              <w:ind w:right="-2"/>
              <w:rPr>
                <w:rFonts w:ascii="Arial" w:hAnsi="Arial" w:cs="Arial"/>
                <w:sz w:val="18"/>
                <w:szCs w:val="18"/>
                <w:lang w:val="en-GB"/>
              </w:rPr>
            </w:pPr>
          </w:p>
          <w:p w14:paraId="3C2C7AD6" w14:textId="77777777" w:rsidR="00AF2491" w:rsidRPr="00A70FC2" w:rsidRDefault="00AF2491" w:rsidP="00A63774">
            <w:pPr>
              <w:ind w:right="-2"/>
              <w:jc w:val="both"/>
              <w:rPr>
                <w:rFonts w:ascii="Arial" w:hAnsi="Arial" w:cs="Arial"/>
                <w:sz w:val="18"/>
                <w:szCs w:val="18"/>
              </w:rPr>
            </w:pPr>
            <w:r w:rsidRPr="00A70FC2">
              <w:rPr>
                <w:rFonts w:ascii="Arial" w:hAnsi="Arial" w:cs="Arial"/>
                <w:b/>
                <w:sz w:val="18"/>
                <w:szCs w:val="18"/>
              </w:rPr>
              <w:t>Συγγραμματα</w:t>
            </w:r>
          </w:p>
          <w:p w14:paraId="11712FA6" w14:textId="77777777" w:rsidR="00AF2491" w:rsidRPr="00A70FC2" w:rsidRDefault="00AF2491" w:rsidP="00A63774">
            <w:pPr>
              <w:ind w:right="-2"/>
              <w:jc w:val="both"/>
              <w:rPr>
                <w:rFonts w:ascii="Arial" w:hAnsi="Arial" w:cs="Arial"/>
                <w:sz w:val="18"/>
                <w:szCs w:val="18"/>
              </w:rPr>
            </w:pPr>
            <w:r w:rsidRPr="00A70FC2">
              <w:rPr>
                <w:rFonts w:ascii="Arial" w:hAnsi="Arial" w:cs="Arial"/>
                <w:b/>
                <w:sz w:val="18"/>
                <w:szCs w:val="18"/>
              </w:rPr>
              <w:t>1.</w:t>
            </w:r>
            <w:r w:rsidRPr="00A70FC2">
              <w:rPr>
                <w:rFonts w:ascii="Arial" w:hAnsi="Arial" w:cs="Arial"/>
                <w:b/>
                <w:sz w:val="18"/>
                <w:szCs w:val="18"/>
                <w:lang w:val="en-GB"/>
              </w:rPr>
              <w:t>Bordwell</w:t>
            </w:r>
            <w:r w:rsidRPr="00A70FC2">
              <w:rPr>
                <w:rFonts w:ascii="Arial" w:hAnsi="Arial" w:cs="Arial"/>
                <w:b/>
                <w:sz w:val="18"/>
                <w:szCs w:val="18"/>
              </w:rPr>
              <w:t xml:space="preserve"> </w:t>
            </w:r>
            <w:r w:rsidRPr="00A70FC2">
              <w:rPr>
                <w:rFonts w:ascii="Arial" w:hAnsi="Arial" w:cs="Arial"/>
                <w:b/>
                <w:sz w:val="18"/>
                <w:szCs w:val="18"/>
                <w:lang w:val="en-GB"/>
              </w:rPr>
              <w:t>David</w:t>
            </w:r>
            <w:r w:rsidRPr="00A70FC2">
              <w:rPr>
                <w:rFonts w:ascii="Arial" w:hAnsi="Arial" w:cs="Arial"/>
                <w:b/>
                <w:sz w:val="18"/>
                <w:szCs w:val="18"/>
              </w:rPr>
              <w:t xml:space="preserve"> –</w:t>
            </w:r>
            <w:r w:rsidRPr="00A70FC2">
              <w:rPr>
                <w:rFonts w:ascii="Arial" w:hAnsi="Arial" w:cs="Arial"/>
                <w:b/>
                <w:sz w:val="18"/>
                <w:szCs w:val="18"/>
                <w:lang w:val="en-GB"/>
              </w:rPr>
              <w:t>Kristin</w:t>
            </w:r>
            <w:r w:rsidRPr="00A70FC2">
              <w:rPr>
                <w:rFonts w:ascii="Arial" w:hAnsi="Arial" w:cs="Arial"/>
                <w:b/>
                <w:sz w:val="18"/>
                <w:szCs w:val="18"/>
              </w:rPr>
              <w:t xml:space="preserve"> </w:t>
            </w:r>
            <w:r w:rsidRPr="00A70FC2">
              <w:rPr>
                <w:rFonts w:ascii="Arial" w:hAnsi="Arial" w:cs="Arial"/>
                <w:b/>
                <w:sz w:val="18"/>
                <w:szCs w:val="18"/>
                <w:lang w:val="en-GB"/>
              </w:rPr>
              <w:t>Thompson</w:t>
            </w:r>
            <w:r w:rsidRPr="00A70FC2">
              <w:rPr>
                <w:rFonts w:ascii="Arial" w:hAnsi="Arial" w:cs="Arial"/>
                <w:b/>
                <w:sz w:val="18"/>
                <w:szCs w:val="18"/>
              </w:rPr>
              <w:t xml:space="preserve"> </w:t>
            </w:r>
            <w:r w:rsidRPr="00A70FC2">
              <w:rPr>
                <w:rFonts w:ascii="Arial" w:hAnsi="Arial" w:cs="Arial"/>
                <w:sz w:val="18"/>
                <w:szCs w:val="18"/>
              </w:rPr>
              <w:t>2004 «</w:t>
            </w:r>
            <w:r w:rsidRPr="00A70FC2">
              <w:rPr>
                <w:rFonts w:ascii="Arial" w:hAnsi="Arial" w:cs="Arial"/>
                <w:i/>
                <w:sz w:val="18"/>
                <w:szCs w:val="18"/>
              </w:rPr>
              <w:t>Εισαγωγή στην τέχνη του κινηματογράφου</w:t>
            </w:r>
            <w:r w:rsidRPr="00A70FC2">
              <w:rPr>
                <w:rFonts w:ascii="Arial" w:hAnsi="Arial" w:cs="Arial"/>
                <w:sz w:val="18"/>
                <w:szCs w:val="18"/>
              </w:rPr>
              <w:t>» Αθήνα ,Μορφωτικό Ιδρυμα Εθνικής Τράπεζας.</w:t>
            </w:r>
          </w:p>
          <w:p w14:paraId="3E3DA6DB" w14:textId="77777777" w:rsidR="00AF2491" w:rsidRPr="00A70FC2" w:rsidRDefault="00AF2491" w:rsidP="00A63774">
            <w:pPr>
              <w:ind w:right="-2"/>
              <w:jc w:val="both"/>
              <w:rPr>
                <w:rFonts w:ascii="Arial" w:hAnsi="Arial" w:cs="Arial"/>
                <w:sz w:val="18"/>
                <w:szCs w:val="18"/>
              </w:rPr>
            </w:pPr>
            <w:r w:rsidRPr="00A70FC2">
              <w:rPr>
                <w:rFonts w:ascii="Arial" w:hAnsi="Arial" w:cs="Arial"/>
                <w:sz w:val="18"/>
                <w:szCs w:val="18"/>
              </w:rPr>
              <w:t>2. .</w:t>
            </w:r>
            <w:r w:rsidRPr="00A70FC2">
              <w:rPr>
                <w:rFonts w:ascii="Arial" w:hAnsi="Arial" w:cs="Arial"/>
                <w:b/>
                <w:i/>
                <w:sz w:val="18"/>
                <w:szCs w:val="18"/>
              </w:rPr>
              <w:t xml:space="preserve"> </w:t>
            </w:r>
            <w:r w:rsidRPr="00A70FC2">
              <w:rPr>
                <w:rFonts w:ascii="Arial" w:hAnsi="Arial" w:cs="Arial"/>
                <w:b/>
                <w:sz w:val="18"/>
                <w:szCs w:val="18"/>
                <w:lang w:val="en-GB"/>
              </w:rPr>
              <w:t>K</w:t>
            </w:r>
            <w:r w:rsidRPr="00A70FC2">
              <w:rPr>
                <w:rFonts w:ascii="Arial" w:hAnsi="Arial" w:cs="Arial"/>
                <w:b/>
                <w:sz w:val="18"/>
                <w:szCs w:val="18"/>
              </w:rPr>
              <w:t>ινηματογράφος 1 Η εικόνα –κίνηση.</w:t>
            </w:r>
            <w:r w:rsidRPr="00A70FC2">
              <w:rPr>
                <w:rFonts w:ascii="Arial" w:hAnsi="Arial" w:cs="Arial"/>
                <w:sz w:val="18"/>
                <w:szCs w:val="18"/>
              </w:rPr>
              <w:t xml:space="preserve"> </w:t>
            </w:r>
            <w:r w:rsidRPr="00A70FC2">
              <w:rPr>
                <w:rFonts w:ascii="Arial" w:hAnsi="Arial" w:cs="Arial"/>
                <w:sz w:val="18"/>
                <w:szCs w:val="18"/>
                <w:lang w:val="en-GB"/>
              </w:rPr>
              <w:t>Gilles</w:t>
            </w:r>
            <w:r w:rsidRPr="00A70FC2">
              <w:rPr>
                <w:rFonts w:ascii="Arial" w:hAnsi="Arial" w:cs="Arial"/>
                <w:sz w:val="18"/>
                <w:szCs w:val="18"/>
              </w:rPr>
              <w:t xml:space="preserve"> </w:t>
            </w:r>
            <w:r w:rsidRPr="00A70FC2">
              <w:rPr>
                <w:rFonts w:ascii="Arial" w:hAnsi="Arial" w:cs="Arial"/>
                <w:sz w:val="18"/>
                <w:szCs w:val="18"/>
                <w:lang w:val="en-GB"/>
              </w:rPr>
              <w:t>Deleuze</w:t>
            </w:r>
            <w:r w:rsidRPr="00A70FC2">
              <w:rPr>
                <w:rFonts w:ascii="Arial" w:hAnsi="Arial" w:cs="Arial"/>
                <w:sz w:val="18"/>
                <w:szCs w:val="18"/>
              </w:rPr>
              <w:t xml:space="preserve"> Αθήνα 2009 Νήσος </w:t>
            </w:r>
            <w:r w:rsidRPr="00A70FC2">
              <w:rPr>
                <w:rFonts w:ascii="Arial" w:hAnsi="Arial" w:cs="Arial"/>
                <w:sz w:val="18"/>
                <w:szCs w:val="18"/>
                <w:lang w:val="en-GB"/>
              </w:rPr>
              <w:t>ISBN</w:t>
            </w:r>
            <w:r w:rsidRPr="00A70FC2">
              <w:rPr>
                <w:rFonts w:ascii="Arial" w:hAnsi="Arial" w:cs="Arial"/>
                <w:sz w:val="18"/>
                <w:szCs w:val="18"/>
              </w:rPr>
              <w:t xml:space="preserve"> 978-960-8392-61-8 τηλ 2103250058</w:t>
            </w:r>
          </w:p>
          <w:p w14:paraId="5E36F832" w14:textId="77777777" w:rsidR="00AF2491" w:rsidRPr="00A70FC2" w:rsidRDefault="00AF2491" w:rsidP="00A63774">
            <w:pPr>
              <w:jc w:val="both"/>
              <w:rPr>
                <w:rFonts w:ascii="Arial" w:hAnsi="Arial" w:cs="Arial"/>
                <w:sz w:val="18"/>
                <w:szCs w:val="18"/>
              </w:rPr>
            </w:pPr>
          </w:p>
        </w:tc>
      </w:tr>
    </w:tbl>
    <w:p w14:paraId="11D20DB6" w14:textId="77777777" w:rsidR="00AF2491" w:rsidRDefault="00AF2491" w:rsidP="00AF2491">
      <w:pPr>
        <w:pStyle w:val="a5"/>
        <w:widowControl w:val="0"/>
        <w:tabs>
          <w:tab w:val="left" w:pos="993"/>
        </w:tabs>
        <w:spacing w:before="100" w:after="120" w:line="280" w:lineRule="atLeast"/>
        <w:rPr>
          <w:color w:val="000000"/>
          <w:sz w:val="18"/>
        </w:rPr>
      </w:pPr>
    </w:p>
    <w:p w14:paraId="4264C76C" w14:textId="77777777" w:rsidR="00937D12" w:rsidRDefault="00937D12" w:rsidP="00AF2491">
      <w:pPr>
        <w:pStyle w:val="a5"/>
        <w:widowControl w:val="0"/>
        <w:tabs>
          <w:tab w:val="left" w:pos="993"/>
        </w:tabs>
        <w:spacing w:before="100" w:after="120" w:line="280" w:lineRule="atLeast"/>
        <w:rPr>
          <w:color w:val="000000"/>
          <w:sz w:val="18"/>
        </w:rPr>
      </w:pPr>
    </w:p>
    <w:p w14:paraId="2F435EF0" w14:textId="77777777" w:rsidR="00937D12" w:rsidRDefault="00937D12" w:rsidP="00AF2491">
      <w:pPr>
        <w:pStyle w:val="a5"/>
        <w:widowControl w:val="0"/>
        <w:tabs>
          <w:tab w:val="left" w:pos="993"/>
        </w:tabs>
        <w:spacing w:before="100" w:after="120" w:line="280" w:lineRule="atLeast"/>
        <w:rPr>
          <w:color w:val="000000"/>
          <w:sz w:val="18"/>
        </w:rPr>
      </w:pPr>
    </w:p>
    <w:p w14:paraId="469DFBD2" w14:textId="77777777" w:rsidR="00AF2491" w:rsidRPr="001D36F4" w:rsidRDefault="00AF2491" w:rsidP="00AF2491">
      <w:pPr>
        <w:pStyle w:val="a5"/>
        <w:widowControl w:val="0"/>
        <w:tabs>
          <w:tab w:val="left" w:pos="993"/>
        </w:tabs>
        <w:spacing w:before="100" w:after="120" w:line="280" w:lineRule="atLeast"/>
        <w:rPr>
          <w:color w:val="000000"/>
          <w:sz w:val="18"/>
        </w:rPr>
      </w:pPr>
      <w:r w:rsidRPr="001D36F4">
        <w:rPr>
          <w:color w:val="000000"/>
          <w:sz w:val="18"/>
        </w:rPr>
        <w:t>ΓΚ 055</w:t>
      </w:r>
      <w:r w:rsidRPr="001D36F4">
        <w:rPr>
          <w:color w:val="000000"/>
          <w:sz w:val="20"/>
        </w:rPr>
        <w:tab/>
      </w:r>
      <w:r w:rsidRPr="001D36F4">
        <w:rPr>
          <w:color w:val="000000"/>
          <w:sz w:val="20"/>
          <w:szCs w:val="22"/>
        </w:rPr>
        <w:t>Εισαγωγή στη θεωρία και ιστορία του χορού</w:t>
      </w:r>
    </w:p>
    <w:p w14:paraId="35D290F0" w14:textId="77777777" w:rsidR="00AF2491" w:rsidRPr="001468DD" w:rsidRDefault="00AF2491" w:rsidP="003363B4">
      <w:pPr>
        <w:widowControl w:val="0"/>
        <w:numPr>
          <w:ilvl w:val="0"/>
          <w:numId w:val="114"/>
        </w:numPr>
        <w:autoSpaceDE w:val="0"/>
        <w:autoSpaceDN w:val="0"/>
        <w:adjustRightInd w:val="0"/>
        <w:spacing w:before="120"/>
        <w:rPr>
          <w:rFonts w:ascii="Arial" w:hAnsi="Arial" w:cs="Arial"/>
          <w:b/>
          <w:color w:val="000000"/>
          <w:sz w:val="18"/>
          <w:szCs w:val="18"/>
          <w:lang w:val="en-US"/>
        </w:rPr>
      </w:pPr>
      <w:r w:rsidRPr="001468DD">
        <w:rPr>
          <w:rFonts w:ascii="Arial" w:hAnsi="Arial" w:cs="Arial"/>
          <w:b/>
          <w:color w:val="000000"/>
          <w:sz w:val="18"/>
          <w:szCs w:val="18"/>
          <w:lang w:val="en-US"/>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099"/>
      </w:tblGrid>
      <w:tr w:rsidR="00AF2491" w:rsidRPr="001468DD" w14:paraId="0A44A408" w14:textId="77777777" w:rsidTr="00937D12">
        <w:tc>
          <w:tcPr>
            <w:tcW w:w="2296" w:type="dxa"/>
            <w:shd w:val="clear" w:color="auto" w:fill="DDD9C3"/>
          </w:tcPr>
          <w:p w14:paraId="6A0F255F"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ΣΧΟΛΗ</w:t>
            </w:r>
          </w:p>
        </w:tc>
        <w:tc>
          <w:tcPr>
            <w:tcW w:w="6204" w:type="dxa"/>
            <w:gridSpan w:val="5"/>
          </w:tcPr>
          <w:p w14:paraId="621993B6" w14:textId="77777777" w:rsidR="00AF2491" w:rsidRPr="001468DD" w:rsidRDefault="00AF2491" w:rsidP="00A63774">
            <w:pPr>
              <w:rPr>
                <w:rFonts w:ascii="Arial" w:hAnsi="Arial" w:cs="Arial"/>
                <w:sz w:val="18"/>
                <w:szCs w:val="18"/>
                <w:lang w:val="en-US"/>
              </w:rPr>
            </w:pPr>
            <w:r w:rsidRPr="001468DD">
              <w:rPr>
                <w:rFonts w:ascii="Arial" w:hAnsi="Arial" w:cs="Arial"/>
                <w:sz w:val="18"/>
                <w:szCs w:val="18"/>
              </w:rPr>
              <w:t>ΑΝΘΡΩΠΙΣΤΙΚΩΝ ΚΑΙ ΚΟΙΝΩΝΙΚΩΝ ΕΠΙΣΤΗΜΩΝ</w:t>
            </w:r>
          </w:p>
        </w:tc>
      </w:tr>
      <w:tr w:rsidR="00AF2491" w:rsidRPr="001468DD" w14:paraId="4A8BD50F" w14:textId="77777777" w:rsidTr="00937D12">
        <w:tc>
          <w:tcPr>
            <w:tcW w:w="2296" w:type="dxa"/>
            <w:shd w:val="clear" w:color="auto" w:fill="DDD9C3"/>
          </w:tcPr>
          <w:p w14:paraId="06558480"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ΤΜΗΜΑ</w:t>
            </w:r>
          </w:p>
        </w:tc>
        <w:tc>
          <w:tcPr>
            <w:tcW w:w="6204" w:type="dxa"/>
            <w:gridSpan w:val="5"/>
          </w:tcPr>
          <w:p w14:paraId="19C8E1D1" w14:textId="77777777" w:rsidR="00AF2491" w:rsidRPr="001468DD" w:rsidRDefault="00AF2491" w:rsidP="00A63774">
            <w:pPr>
              <w:rPr>
                <w:rFonts w:ascii="Arial" w:hAnsi="Arial" w:cs="Arial"/>
                <w:sz w:val="18"/>
                <w:szCs w:val="18"/>
                <w:lang w:val="en-US"/>
              </w:rPr>
            </w:pPr>
            <w:r w:rsidRPr="001468DD">
              <w:rPr>
                <w:rFonts w:ascii="Arial" w:hAnsi="Arial" w:cs="Arial"/>
                <w:sz w:val="18"/>
                <w:szCs w:val="18"/>
              </w:rPr>
              <w:t>ΘΕΑΤΡΙΚΩΝ ΣΠΟΥΔΩΝ</w:t>
            </w:r>
          </w:p>
        </w:tc>
      </w:tr>
      <w:tr w:rsidR="00AF2491" w:rsidRPr="001468DD" w14:paraId="3EE78240" w14:textId="77777777" w:rsidTr="00937D12">
        <w:tc>
          <w:tcPr>
            <w:tcW w:w="2296" w:type="dxa"/>
            <w:shd w:val="clear" w:color="auto" w:fill="DDD9C3"/>
          </w:tcPr>
          <w:p w14:paraId="71797AE3"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 xml:space="preserve">ΕΠΙΠΕΔΟ ΣΠΟΥΔΩΝ </w:t>
            </w:r>
          </w:p>
        </w:tc>
        <w:tc>
          <w:tcPr>
            <w:tcW w:w="6204" w:type="dxa"/>
            <w:gridSpan w:val="5"/>
          </w:tcPr>
          <w:p w14:paraId="5C6C3985" w14:textId="77777777" w:rsidR="00AF2491" w:rsidRPr="001468DD" w:rsidRDefault="00AF2491" w:rsidP="00A63774">
            <w:pPr>
              <w:rPr>
                <w:rFonts w:ascii="Arial" w:hAnsi="Arial" w:cs="Arial"/>
                <w:sz w:val="18"/>
                <w:szCs w:val="18"/>
              </w:rPr>
            </w:pPr>
            <w:r w:rsidRPr="001468DD">
              <w:rPr>
                <w:rFonts w:ascii="Arial" w:hAnsi="Arial" w:cs="Arial"/>
                <w:i/>
                <w:sz w:val="18"/>
                <w:szCs w:val="18"/>
              </w:rPr>
              <w:t>Προπτυχιακό</w:t>
            </w:r>
          </w:p>
        </w:tc>
      </w:tr>
      <w:tr w:rsidR="00AF2491" w:rsidRPr="001468DD" w14:paraId="0DEDF8AD" w14:textId="77777777" w:rsidTr="00937D12">
        <w:tc>
          <w:tcPr>
            <w:tcW w:w="2296" w:type="dxa"/>
            <w:shd w:val="clear" w:color="auto" w:fill="DDD9C3"/>
          </w:tcPr>
          <w:p w14:paraId="527CB068" w14:textId="77777777" w:rsidR="00AF2491" w:rsidRPr="001468DD" w:rsidRDefault="00AF2491" w:rsidP="00A63774">
            <w:pPr>
              <w:jc w:val="right"/>
              <w:rPr>
                <w:rFonts w:ascii="Arial" w:hAnsi="Arial" w:cs="Arial"/>
                <w:b/>
                <w:sz w:val="18"/>
                <w:szCs w:val="18"/>
                <w:lang w:val="en-US"/>
              </w:rPr>
            </w:pPr>
            <w:r w:rsidRPr="001468DD">
              <w:rPr>
                <w:rFonts w:ascii="Arial" w:hAnsi="Arial" w:cs="Arial"/>
                <w:b/>
                <w:sz w:val="18"/>
                <w:szCs w:val="18"/>
              </w:rPr>
              <w:t>ΚΩΔΙΚΟΣ ΜΑΘΗΜΑΤΟΣ</w:t>
            </w:r>
          </w:p>
        </w:tc>
        <w:tc>
          <w:tcPr>
            <w:tcW w:w="689" w:type="dxa"/>
          </w:tcPr>
          <w:p w14:paraId="148879D9" w14:textId="77777777" w:rsidR="00AF2491" w:rsidRPr="001468DD" w:rsidRDefault="00AF2491" w:rsidP="00A63774">
            <w:pPr>
              <w:rPr>
                <w:rFonts w:ascii="Arial" w:hAnsi="Arial" w:cs="Arial"/>
                <w:b/>
                <w:sz w:val="18"/>
                <w:szCs w:val="18"/>
                <w:lang w:val="en-US"/>
              </w:rPr>
            </w:pPr>
            <w:r w:rsidRPr="001468DD">
              <w:rPr>
                <w:rFonts w:ascii="Arial" w:hAnsi="Arial" w:cs="Arial"/>
                <w:sz w:val="18"/>
                <w:szCs w:val="18"/>
              </w:rPr>
              <w:t>ΓΚ 055</w:t>
            </w:r>
          </w:p>
        </w:tc>
        <w:tc>
          <w:tcPr>
            <w:tcW w:w="2145" w:type="dxa"/>
            <w:gridSpan w:val="2"/>
            <w:shd w:val="clear" w:color="auto" w:fill="DDD9C3"/>
          </w:tcPr>
          <w:p w14:paraId="52B73B2B" w14:textId="77777777" w:rsidR="00AF2491" w:rsidRPr="001468DD" w:rsidRDefault="00AF2491" w:rsidP="00A63774">
            <w:pPr>
              <w:jc w:val="right"/>
              <w:rPr>
                <w:rFonts w:ascii="Arial" w:hAnsi="Arial" w:cs="Arial"/>
                <w:b/>
                <w:sz w:val="18"/>
                <w:szCs w:val="18"/>
                <w:lang w:val="en-US"/>
              </w:rPr>
            </w:pPr>
            <w:r w:rsidRPr="001468DD">
              <w:rPr>
                <w:rFonts w:ascii="Arial" w:hAnsi="Arial" w:cs="Arial"/>
                <w:b/>
                <w:sz w:val="18"/>
                <w:szCs w:val="18"/>
              </w:rPr>
              <w:t>ΕΞΑΜΗΝΟ ΣΠΟΥΔΩΝ</w:t>
            </w:r>
          </w:p>
        </w:tc>
        <w:tc>
          <w:tcPr>
            <w:tcW w:w="3370" w:type="dxa"/>
            <w:gridSpan w:val="2"/>
          </w:tcPr>
          <w:p w14:paraId="5A65C972" w14:textId="77777777" w:rsidR="00AF2491" w:rsidRPr="001468DD" w:rsidRDefault="00AF2491" w:rsidP="00A63774">
            <w:pPr>
              <w:rPr>
                <w:rFonts w:ascii="Arial" w:hAnsi="Arial" w:cs="Arial"/>
                <w:sz w:val="18"/>
                <w:szCs w:val="18"/>
              </w:rPr>
            </w:pPr>
            <w:r w:rsidRPr="001468DD">
              <w:rPr>
                <w:rFonts w:ascii="Arial" w:hAnsi="Arial" w:cs="Arial"/>
                <w:sz w:val="18"/>
                <w:szCs w:val="18"/>
              </w:rPr>
              <w:t>1</w:t>
            </w:r>
            <w:r w:rsidRPr="001468DD">
              <w:rPr>
                <w:rFonts w:ascii="Arial" w:hAnsi="Arial" w:cs="Arial"/>
                <w:sz w:val="18"/>
                <w:szCs w:val="18"/>
                <w:vertAlign w:val="superscript"/>
              </w:rPr>
              <w:t>ο</w:t>
            </w:r>
          </w:p>
        </w:tc>
      </w:tr>
      <w:tr w:rsidR="00AF2491" w:rsidRPr="001468DD" w14:paraId="22CF44D6" w14:textId="77777777" w:rsidTr="00937D12">
        <w:trPr>
          <w:trHeight w:val="375"/>
        </w:trPr>
        <w:tc>
          <w:tcPr>
            <w:tcW w:w="2296" w:type="dxa"/>
            <w:shd w:val="clear" w:color="auto" w:fill="DDD9C3"/>
            <w:vAlign w:val="center"/>
          </w:tcPr>
          <w:p w14:paraId="7D69CBA7"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ΤΙΤΛΟΣ ΜΑΘΗΜΑΤΟΣ</w:t>
            </w:r>
          </w:p>
        </w:tc>
        <w:tc>
          <w:tcPr>
            <w:tcW w:w="6204" w:type="dxa"/>
            <w:gridSpan w:val="5"/>
            <w:vAlign w:val="center"/>
          </w:tcPr>
          <w:p w14:paraId="5EB6B875" w14:textId="77777777" w:rsidR="00AF2491" w:rsidRPr="001468DD" w:rsidRDefault="00AF2491" w:rsidP="00A63774">
            <w:pPr>
              <w:rPr>
                <w:rFonts w:ascii="Arial" w:hAnsi="Arial" w:cs="Arial"/>
                <w:sz w:val="18"/>
                <w:szCs w:val="18"/>
              </w:rPr>
            </w:pPr>
            <w:r w:rsidRPr="001468DD">
              <w:rPr>
                <w:rFonts w:ascii="Arial" w:hAnsi="Arial" w:cs="Arial"/>
                <w:sz w:val="18"/>
                <w:szCs w:val="18"/>
              </w:rPr>
              <w:t>ΕΙΣΑΓΩΓΗ  ΣΤΗ ΘΕΩΡΙΑ ΚΑΙ ΙΣΤΟΡΙΑ ΤΟΥ ΧΟΡΟΥ</w:t>
            </w:r>
          </w:p>
        </w:tc>
      </w:tr>
      <w:tr w:rsidR="00AF2491" w:rsidRPr="001468DD" w14:paraId="42F22033" w14:textId="77777777" w:rsidTr="00937D12">
        <w:trPr>
          <w:trHeight w:val="196"/>
        </w:trPr>
        <w:tc>
          <w:tcPr>
            <w:tcW w:w="3766" w:type="dxa"/>
            <w:gridSpan w:val="3"/>
            <w:shd w:val="clear" w:color="auto" w:fill="DDD9C3"/>
            <w:vAlign w:val="center"/>
          </w:tcPr>
          <w:p w14:paraId="0490818A" w14:textId="77777777" w:rsidR="00AF2491" w:rsidRPr="001468DD" w:rsidRDefault="00AF2491" w:rsidP="00A63774">
            <w:pPr>
              <w:jc w:val="center"/>
              <w:rPr>
                <w:rFonts w:ascii="Arial" w:hAnsi="Arial" w:cs="Arial"/>
                <w:b/>
                <w:sz w:val="18"/>
                <w:szCs w:val="18"/>
              </w:rPr>
            </w:pPr>
            <w:r w:rsidRPr="001468DD">
              <w:rPr>
                <w:rFonts w:ascii="Arial" w:hAnsi="Arial" w:cs="Arial"/>
                <w:b/>
                <w:sz w:val="18"/>
                <w:szCs w:val="18"/>
              </w:rPr>
              <w:t xml:space="preserve">ΑΥΤΟΤΕΛΕΙΣ ΔΙΔΑΚΤΙΚΕΣ ΔΡΑΣΤΗΡΙΟΤΗΤΕΣ </w:t>
            </w:r>
            <w:r w:rsidRPr="001468DD">
              <w:rPr>
                <w:rFonts w:ascii="Arial" w:hAnsi="Arial" w:cs="Arial"/>
                <w:b/>
                <w:sz w:val="18"/>
                <w:szCs w:val="18"/>
              </w:rPr>
              <w:br/>
            </w:r>
          </w:p>
        </w:tc>
        <w:tc>
          <w:tcPr>
            <w:tcW w:w="1635" w:type="dxa"/>
            <w:gridSpan w:val="2"/>
            <w:shd w:val="clear" w:color="auto" w:fill="DDD9C3"/>
            <w:vAlign w:val="center"/>
          </w:tcPr>
          <w:p w14:paraId="36C63CA9" w14:textId="77777777" w:rsidR="00AF2491" w:rsidRPr="001468DD" w:rsidRDefault="00AF2491" w:rsidP="00A63774">
            <w:pPr>
              <w:jc w:val="center"/>
              <w:rPr>
                <w:rFonts w:ascii="Arial" w:hAnsi="Arial" w:cs="Arial"/>
                <w:b/>
                <w:sz w:val="18"/>
                <w:szCs w:val="18"/>
              </w:rPr>
            </w:pPr>
            <w:r w:rsidRPr="001468DD">
              <w:rPr>
                <w:rFonts w:ascii="Arial" w:hAnsi="Arial" w:cs="Arial"/>
                <w:b/>
                <w:sz w:val="18"/>
                <w:szCs w:val="18"/>
              </w:rPr>
              <w:t>ΕΒΔΟΜΑΔΙΑΙΕΣ</w:t>
            </w:r>
            <w:r w:rsidRPr="001468DD">
              <w:rPr>
                <w:rFonts w:ascii="Arial" w:hAnsi="Arial" w:cs="Arial"/>
                <w:b/>
                <w:sz w:val="18"/>
                <w:szCs w:val="18"/>
              </w:rPr>
              <w:br/>
              <w:t>ΩΡΕΣ Δ</w:t>
            </w:r>
            <w:r w:rsidRPr="001468DD">
              <w:rPr>
                <w:rFonts w:ascii="Arial" w:hAnsi="Arial" w:cs="Arial"/>
                <w:b/>
                <w:sz w:val="18"/>
                <w:szCs w:val="18"/>
                <w:shd w:val="clear" w:color="auto" w:fill="DDD9C3"/>
              </w:rPr>
              <w:t>ΙΔ</w:t>
            </w:r>
            <w:r w:rsidRPr="001468DD">
              <w:rPr>
                <w:rFonts w:ascii="Arial" w:hAnsi="Arial" w:cs="Arial"/>
                <w:b/>
                <w:sz w:val="18"/>
                <w:szCs w:val="18"/>
              </w:rPr>
              <w:t>ΑΣΚΑΛΙΑΣ</w:t>
            </w:r>
          </w:p>
        </w:tc>
        <w:tc>
          <w:tcPr>
            <w:tcW w:w="3099" w:type="dxa"/>
            <w:shd w:val="clear" w:color="auto" w:fill="DDD9C3"/>
            <w:vAlign w:val="center"/>
          </w:tcPr>
          <w:p w14:paraId="6E11FBB4" w14:textId="77777777" w:rsidR="00AF2491" w:rsidRPr="001468DD" w:rsidRDefault="00AF2491" w:rsidP="00A63774">
            <w:pPr>
              <w:jc w:val="center"/>
              <w:rPr>
                <w:rFonts w:ascii="Arial" w:hAnsi="Arial" w:cs="Arial"/>
                <w:b/>
                <w:sz w:val="18"/>
                <w:szCs w:val="18"/>
              </w:rPr>
            </w:pPr>
            <w:r w:rsidRPr="001468DD">
              <w:rPr>
                <w:rFonts w:ascii="Arial" w:hAnsi="Arial" w:cs="Arial"/>
                <w:b/>
                <w:sz w:val="18"/>
                <w:szCs w:val="18"/>
              </w:rPr>
              <w:t>ΠΙΣΤΩΤΙΚΕΣ ΜΟΝΑΔΕΣ</w:t>
            </w:r>
          </w:p>
        </w:tc>
      </w:tr>
      <w:tr w:rsidR="00AF2491" w:rsidRPr="001468DD" w14:paraId="724AB1AA" w14:textId="77777777" w:rsidTr="00937D12">
        <w:trPr>
          <w:trHeight w:val="194"/>
        </w:trPr>
        <w:tc>
          <w:tcPr>
            <w:tcW w:w="3766" w:type="dxa"/>
            <w:gridSpan w:val="3"/>
          </w:tcPr>
          <w:p w14:paraId="5DCA2F73" w14:textId="77777777" w:rsidR="00AF2491" w:rsidRPr="001468DD" w:rsidRDefault="00AF2491" w:rsidP="00A63774">
            <w:pPr>
              <w:jc w:val="right"/>
              <w:rPr>
                <w:rFonts w:ascii="Arial" w:hAnsi="Arial" w:cs="Arial"/>
                <w:sz w:val="18"/>
                <w:szCs w:val="18"/>
              </w:rPr>
            </w:pPr>
            <w:r w:rsidRPr="001468DD">
              <w:rPr>
                <w:rFonts w:ascii="Arial" w:hAnsi="Arial" w:cs="Arial"/>
                <w:sz w:val="18"/>
                <w:szCs w:val="18"/>
              </w:rPr>
              <w:t>Διαλέξεις και ατομικές εργασίες</w:t>
            </w:r>
          </w:p>
        </w:tc>
        <w:tc>
          <w:tcPr>
            <w:tcW w:w="1635" w:type="dxa"/>
            <w:gridSpan w:val="2"/>
          </w:tcPr>
          <w:p w14:paraId="308B3056" w14:textId="77777777" w:rsidR="00AF2491" w:rsidRPr="001468DD" w:rsidRDefault="00AF2491" w:rsidP="00A63774">
            <w:pPr>
              <w:jc w:val="center"/>
              <w:rPr>
                <w:rFonts w:ascii="Arial" w:hAnsi="Arial" w:cs="Arial"/>
                <w:sz w:val="18"/>
                <w:szCs w:val="18"/>
              </w:rPr>
            </w:pPr>
            <w:r w:rsidRPr="001468DD">
              <w:rPr>
                <w:rFonts w:ascii="Arial" w:hAnsi="Arial" w:cs="Arial"/>
                <w:sz w:val="18"/>
                <w:szCs w:val="18"/>
              </w:rPr>
              <w:t>3</w:t>
            </w:r>
          </w:p>
        </w:tc>
        <w:tc>
          <w:tcPr>
            <w:tcW w:w="3099" w:type="dxa"/>
          </w:tcPr>
          <w:p w14:paraId="66CA19BF" w14:textId="77777777" w:rsidR="00AF2491" w:rsidRPr="001468DD" w:rsidRDefault="00AF2491" w:rsidP="00A63774">
            <w:pPr>
              <w:jc w:val="center"/>
              <w:rPr>
                <w:rFonts w:ascii="Arial" w:hAnsi="Arial" w:cs="Arial"/>
                <w:sz w:val="18"/>
                <w:szCs w:val="18"/>
              </w:rPr>
            </w:pPr>
            <w:r w:rsidRPr="001468DD">
              <w:rPr>
                <w:rFonts w:ascii="Arial" w:hAnsi="Arial" w:cs="Arial"/>
                <w:sz w:val="18"/>
                <w:szCs w:val="18"/>
              </w:rPr>
              <w:t>5</w:t>
            </w:r>
          </w:p>
        </w:tc>
      </w:tr>
      <w:tr w:rsidR="00AF2491" w:rsidRPr="001468DD" w14:paraId="70201979" w14:textId="77777777" w:rsidTr="00937D12">
        <w:trPr>
          <w:trHeight w:val="599"/>
        </w:trPr>
        <w:tc>
          <w:tcPr>
            <w:tcW w:w="2296" w:type="dxa"/>
            <w:shd w:val="clear" w:color="auto" w:fill="DDD9C3"/>
          </w:tcPr>
          <w:p w14:paraId="368EBB92" w14:textId="77777777" w:rsidR="00AF2491" w:rsidRPr="001468DD" w:rsidRDefault="00AF2491" w:rsidP="00A63774">
            <w:pPr>
              <w:jc w:val="right"/>
              <w:rPr>
                <w:rFonts w:ascii="Arial" w:hAnsi="Arial" w:cs="Arial"/>
                <w:i/>
                <w:sz w:val="18"/>
                <w:szCs w:val="18"/>
              </w:rPr>
            </w:pPr>
            <w:r w:rsidRPr="001468DD">
              <w:rPr>
                <w:rFonts w:ascii="Arial" w:hAnsi="Arial" w:cs="Arial"/>
                <w:b/>
                <w:sz w:val="18"/>
                <w:szCs w:val="18"/>
              </w:rPr>
              <w:t>ΤΥΠΟΣ ΜΑΘΗΜΑΤΟΣ</w:t>
            </w:r>
          </w:p>
        </w:tc>
        <w:tc>
          <w:tcPr>
            <w:tcW w:w="6204" w:type="dxa"/>
            <w:gridSpan w:val="5"/>
          </w:tcPr>
          <w:p w14:paraId="1CBEB0C6" w14:textId="77777777" w:rsidR="00AF2491" w:rsidRPr="001468DD" w:rsidRDefault="00AF2491" w:rsidP="00A63774">
            <w:pPr>
              <w:rPr>
                <w:rFonts w:ascii="Arial" w:hAnsi="Arial" w:cs="Arial"/>
                <w:sz w:val="18"/>
                <w:szCs w:val="18"/>
              </w:rPr>
            </w:pPr>
            <w:r w:rsidRPr="001468DD">
              <w:rPr>
                <w:rFonts w:ascii="Arial" w:hAnsi="Arial" w:cs="Arial"/>
                <w:sz w:val="18"/>
                <w:szCs w:val="18"/>
              </w:rPr>
              <w:t>Επιστημονική Περιοχή: Θεωρία και ιστορία του χορού</w:t>
            </w:r>
          </w:p>
          <w:p w14:paraId="5A906283" w14:textId="77777777" w:rsidR="00AF2491" w:rsidRPr="001468DD" w:rsidRDefault="00AF2491" w:rsidP="00A63774">
            <w:pPr>
              <w:rPr>
                <w:rFonts w:ascii="Arial" w:hAnsi="Arial" w:cs="Arial"/>
                <w:sz w:val="18"/>
                <w:szCs w:val="18"/>
              </w:rPr>
            </w:pPr>
            <w:r w:rsidRPr="001468DD">
              <w:rPr>
                <w:rFonts w:ascii="Arial" w:hAnsi="Arial" w:cs="Arial"/>
                <w:sz w:val="18"/>
                <w:szCs w:val="18"/>
              </w:rPr>
              <w:t>Υποχρεωτικό</w:t>
            </w:r>
          </w:p>
        </w:tc>
      </w:tr>
      <w:tr w:rsidR="00AF2491" w:rsidRPr="001468DD" w14:paraId="2DD27D94" w14:textId="77777777" w:rsidTr="00937D12">
        <w:tc>
          <w:tcPr>
            <w:tcW w:w="2296" w:type="dxa"/>
            <w:shd w:val="clear" w:color="auto" w:fill="DDD9C3"/>
          </w:tcPr>
          <w:p w14:paraId="1A7E27A7"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lastRenderedPageBreak/>
              <w:t>ΠΡΟΑΠΑΙΤΟΥΜΕΝΑ ΜΑΘΗΜΑΤΑ:</w:t>
            </w:r>
          </w:p>
          <w:p w14:paraId="74C3EC55" w14:textId="77777777" w:rsidR="00AF2491" w:rsidRPr="001468DD" w:rsidRDefault="00AF2491" w:rsidP="00A63774">
            <w:pPr>
              <w:jc w:val="right"/>
              <w:rPr>
                <w:rFonts w:ascii="Arial" w:hAnsi="Arial" w:cs="Arial"/>
                <w:b/>
                <w:sz w:val="18"/>
                <w:szCs w:val="18"/>
              </w:rPr>
            </w:pPr>
          </w:p>
        </w:tc>
        <w:tc>
          <w:tcPr>
            <w:tcW w:w="6204" w:type="dxa"/>
            <w:gridSpan w:val="5"/>
          </w:tcPr>
          <w:p w14:paraId="1B4E81B3" w14:textId="77777777" w:rsidR="00AF2491" w:rsidRPr="001468DD" w:rsidRDefault="00AF2491" w:rsidP="00A63774">
            <w:pPr>
              <w:rPr>
                <w:rFonts w:ascii="Arial" w:hAnsi="Arial" w:cs="Arial"/>
                <w:sz w:val="18"/>
                <w:szCs w:val="18"/>
              </w:rPr>
            </w:pPr>
            <w:r w:rsidRPr="001468DD">
              <w:rPr>
                <w:rFonts w:ascii="Arial" w:hAnsi="Arial" w:cs="Arial"/>
                <w:sz w:val="18"/>
                <w:szCs w:val="18"/>
              </w:rPr>
              <w:t>ΚΑΝΕΝΑ</w:t>
            </w:r>
          </w:p>
        </w:tc>
      </w:tr>
      <w:tr w:rsidR="00AF2491" w:rsidRPr="001468DD" w14:paraId="2415FBC2" w14:textId="77777777" w:rsidTr="00937D12">
        <w:tc>
          <w:tcPr>
            <w:tcW w:w="2296" w:type="dxa"/>
            <w:shd w:val="clear" w:color="auto" w:fill="DDD9C3"/>
          </w:tcPr>
          <w:p w14:paraId="7F287087" w14:textId="77777777" w:rsidR="00AF2491" w:rsidRPr="001468DD" w:rsidRDefault="00AF2491" w:rsidP="00A63774">
            <w:pPr>
              <w:jc w:val="right"/>
              <w:rPr>
                <w:rFonts w:ascii="Arial" w:hAnsi="Arial" w:cs="Arial"/>
                <w:b/>
                <w:sz w:val="18"/>
                <w:szCs w:val="18"/>
                <w:lang w:val="en-US"/>
              </w:rPr>
            </w:pPr>
            <w:r w:rsidRPr="001468DD">
              <w:rPr>
                <w:rFonts w:ascii="Arial" w:hAnsi="Arial" w:cs="Arial"/>
                <w:b/>
                <w:sz w:val="18"/>
                <w:szCs w:val="18"/>
              </w:rPr>
              <w:t>Γ</w:t>
            </w:r>
            <w:r w:rsidRPr="001468DD">
              <w:rPr>
                <w:rFonts w:ascii="Arial" w:hAnsi="Arial" w:cs="Arial"/>
                <w:b/>
                <w:sz w:val="18"/>
                <w:szCs w:val="18"/>
                <w:lang w:val="en-US"/>
              </w:rPr>
              <w:t>ΛΩΣΣΑ ΔΙΔΑΣΚΑΛΙΑΣ</w:t>
            </w:r>
            <w:r w:rsidRPr="001468DD">
              <w:rPr>
                <w:rFonts w:ascii="Arial" w:hAnsi="Arial" w:cs="Arial"/>
                <w:b/>
                <w:sz w:val="18"/>
                <w:szCs w:val="18"/>
              </w:rPr>
              <w:t xml:space="preserve"> και ΕΞΕΤΑΣΕΩΝ</w:t>
            </w:r>
            <w:r w:rsidRPr="001468DD">
              <w:rPr>
                <w:rFonts w:ascii="Arial" w:hAnsi="Arial" w:cs="Arial"/>
                <w:b/>
                <w:sz w:val="18"/>
                <w:szCs w:val="18"/>
                <w:lang w:val="en-US"/>
              </w:rPr>
              <w:t>:</w:t>
            </w:r>
          </w:p>
        </w:tc>
        <w:tc>
          <w:tcPr>
            <w:tcW w:w="6204" w:type="dxa"/>
            <w:gridSpan w:val="5"/>
          </w:tcPr>
          <w:p w14:paraId="4D71DC1C" w14:textId="77777777" w:rsidR="00AF2491" w:rsidRPr="001468DD" w:rsidRDefault="00AF2491" w:rsidP="00A63774">
            <w:pPr>
              <w:rPr>
                <w:rFonts w:ascii="Arial" w:hAnsi="Arial" w:cs="Arial"/>
                <w:sz w:val="18"/>
                <w:szCs w:val="18"/>
                <w:lang w:val="en-US"/>
              </w:rPr>
            </w:pPr>
            <w:r w:rsidRPr="001468DD">
              <w:rPr>
                <w:rFonts w:ascii="Arial" w:hAnsi="Arial" w:cs="Arial"/>
                <w:sz w:val="18"/>
                <w:szCs w:val="18"/>
              </w:rPr>
              <w:t>Ελληνική</w:t>
            </w:r>
          </w:p>
        </w:tc>
      </w:tr>
      <w:tr w:rsidR="00AF2491" w:rsidRPr="001468DD" w14:paraId="67BE15DF" w14:textId="77777777" w:rsidTr="00937D12">
        <w:tc>
          <w:tcPr>
            <w:tcW w:w="2296" w:type="dxa"/>
            <w:shd w:val="clear" w:color="auto" w:fill="DDD9C3"/>
          </w:tcPr>
          <w:p w14:paraId="7A68164B"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 xml:space="preserve">ΤΟ ΜΑΘΗΜΑ ΠΡΟΣΦΕΡΕΤΑΙ ΣΕ ΦΟΙΤΗΤΕΣ </w:t>
            </w:r>
            <w:r w:rsidRPr="001468DD">
              <w:rPr>
                <w:rFonts w:ascii="Arial" w:hAnsi="Arial" w:cs="Arial"/>
                <w:b/>
                <w:sz w:val="18"/>
                <w:szCs w:val="18"/>
                <w:lang w:val="en-GB"/>
              </w:rPr>
              <w:t>ERASMUS</w:t>
            </w:r>
            <w:r w:rsidRPr="001468DD">
              <w:rPr>
                <w:rFonts w:ascii="Arial" w:hAnsi="Arial" w:cs="Arial"/>
                <w:b/>
                <w:sz w:val="18"/>
                <w:szCs w:val="18"/>
              </w:rPr>
              <w:t xml:space="preserve"> </w:t>
            </w:r>
          </w:p>
        </w:tc>
        <w:tc>
          <w:tcPr>
            <w:tcW w:w="6204" w:type="dxa"/>
            <w:gridSpan w:val="5"/>
          </w:tcPr>
          <w:p w14:paraId="062C2CC4" w14:textId="77777777" w:rsidR="00AF2491" w:rsidRPr="001468DD" w:rsidRDefault="00AF2491" w:rsidP="00A63774">
            <w:pPr>
              <w:rPr>
                <w:rFonts w:ascii="Arial" w:hAnsi="Arial" w:cs="Arial"/>
                <w:sz w:val="18"/>
                <w:szCs w:val="18"/>
              </w:rPr>
            </w:pPr>
            <w:r w:rsidRPr="001468DD">
              <w:rPr>
                <w:rFonts w:ascii="Arial" w:hAnsi="Arial" w:cs="Arial"/>
                <w:sz w:val="18"/>
                <w:szCs w:val="18"/>
              </w:rPr>
              <w:t>ΝΑΙ (στην Αγγλική)</w:t>
            </w:r>
          </w:p>
        </w:tc>
      </w:tr>
      <w:tr w:rsidR="00AF2491" w:rsidRPr="00841D28" w14:paraId="56638877" w14:textId="77777777" w:rsidTr="00937D12">
        <w:tc>
          <w:tcPr>
            <w:tcW w:w="2296" w:type="dxa"/>
            <w:shd w:val="clear" w:color="auto" w:fill="DDD9C3"/>
          </w:tcPr>
          <w:p w14:paraId="0259EE79" w14:textId="77777777" w:rsidR="00AF2491" w:rsidRPr="001468DD" w:rsidRDefault="00AF2491" w:rsidP="00A63774">
            <w:pPr>
              <w:jc w:val="right"/>
              <w:rPr>
                <w:rFonts w:ascii="Arial" w:hAnsi="Arial" w:cs="Arial"/>
                <w:b/>
                <w:sz w:val="18"/>
                <w:szCs w:val="18"/>
                <w:lang w:val="en-GB"/>
              </w:rPr>
            </w:pPr>
            <w:r w:rsidRPr="001468DD">
              <w:rPr>
                <w:rFonts w:ascii="Arial" w:hAnsi="Arial" w:cs="Arial"/>
                <w:b/>
                <w:sz w:val="18"/>
                <w:szCs w:val="18"/>
              </w:rPr>
              <w:t>ΗΛΕΚΤΡΟΝΙΚΗ ΣΕΛΙΔΑ ΜΑΘΗΜΑΤΟΣ (</w:t>
            </w:r>
            <w:r w:rsidRPr="001468DD">
              <w:rPr>
                <w:rFonts w:ascii="Arial" w:hAnsi="Arial" w:cs="Arial"/>
                <w:b/>
                <w:sz w:val="18"/>
                <w:szCs w:val="18"/>
                <w:lang w:val="en-GB"/>
              </w:rPr>
              <w:t>URL)</w:t>
            </w:r>
          </w:p>
        </w:tc>
        <w:tc>
          <w:tcPr>
            <w:tcW w:w="6204" w:type="dxa"/>
            <w:gridSpan w:val="5"/>
          </w:tcPr>
          <w:p w14:paraId="4F1E3EFE" w14:textId="77777777" w:rsidR="00AF2491" w:rsidRPr="001468DD" w:rsidRDefault="00AF2491" w:rsidP="00A63774">
            <w:pPr>
              <w:rPr>
                <w:rFonts w:ascii="Arial" w:hAnsi="Arial" w:cs="Arial"/>
                <w:sz w:val="18"/>
                <w:szCs w:val="18"/>
                <w:lang w:val="en-GB"/>
              </w:rPr>
            </w:pPr>
            <w:r w:rsidRPr="001468DD">
              <w:rPr>
                <w:rFonts w:ascii="Arial" w:hAnsi="Arial" w:cs="Arial"/>
                <w:sz w:val="18"/>
                <w:szCs w:val="18"/>
                <w:lang w:val="en-GB"/>
              </w:rPr>
              <w:t>http://www.theaterst.upatras.gr/?page_id=4909</w:t>
            </w:r>
          </w:p>
        </w:tc>
      </w:tr>
    </w:tbl>
    <w:p w14:paraId="4377272E" w14:textId="77777777" w:rsidR="00AF2491" w:rsidRPr="001468DD" w:rsidRDefault="00AF2491" w:rsidP="003363B4">
      <w:pPr>
        <w:widowControl w:val="0"/>
        <w:numPr>
          <w:ilvl w:val="0"/>
          <w:numId w:val="114"/>
        </w:numPr>
        <w:autoSpaceDE w:val="0"/>
        <w:autoSpaceDN w:val="0"/>
        <w:adjustRightInd w:val="0"/>
        <w:spacing w:before="120"/>
        <w:ind w:left="357" w:hanging="357"/>
        <w:rPr>
          <w:rFonts w:ascii="Arial" w:hAnsi="Arial" w:cs="Arial"/>
          <w:b/>
          <w:sz w:val="18"/>
          <w:szCs w:val="18"/>
          <w:lang w:val="en-US"/>
        </w:rPr>
      </w:pPr>
      <w:r w:rsidRPr="001468DD">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AF2491" w:rsidRPr="001468DD" w14:paraId="67EEE27F" w14:textId="77777777" w:rsidTr="00937D12">
        <w:tc>
          <w:tcPr>
            <w:tcW w:w="8500" w:type="dxa"/>
            <w:gridSpan w:val="2"/>
            <w:tcBorders>
              <w:bottom w:val="nil"/>
            </w:tcBorders>
            <w:shd w:val="clear" w:color="auto" w:fill="DDD9C3"/>
          </w:tcPr>
          <w:p w14:paraId="4D26E368" w14:textId="77777777" w:rsidR="00AF2491" w:rsidRPr="001468DD" w:rsidRDefault="00AF2491" w:rsidP="00A63774">
            <w:pPr>
              <w:rPr>
                <w:rFonts w:ascii="Arial" w:hAnsi="Arial" w:cs="Arial"/>
                <w:i/>
                <w:sz w:val="18"/>
                <w:szCs w:val="18"/>
              </w:rPr>
            </w:pPr>
            <w:r w:rsidRPr="001468DD">
              <w:rPr>
                <w:rFonts w:ascii="Arial" w:hAnsi="Arial" w:cs="Arial"/>
                <w:b/>
                <w:sz w:val="18"/>
                <w:szCs w:val="18"/>
              </w:rPr>
              <w:t>Μαθησιακά Αποτελέσματα</w:t>
            </w:r>
          </w:p>
        </w:tc>
      </w:tr>
      <w:tr w:rsidR="00AF2491" w:rsidRPr="001468DD" w14:paraId="598F75A1" w14:textId="77777777" w:rsidTr="00937D12">
        <w:tc>
          <w:tcPr>
            <w:tcW w:w="8500" w:type="dxa"/>
            <w:gridSpan w:val="2"/>
          </w:tcPr>
          <w:p w14:paraId="52741A8C" w14:textId="77777777" w:rsidR="00AF2491" w:rsidRPr="001468DD" w:rsidRDefault="00AF2491" w:rsidP="00A63774">
            <w:pPr>
              <w:ind w:left="175"/>
              <w:jc w:val="both"/>
              <w:rPr>
                <w:rFonts w:ascii="Arial" w:hAnsi="Arial" w:cs="Arial"/>
                <w:sz w:val="18"/>
                <w:szCs w:val="18"/>
              </w:rPr>
            </w:pPr>
            <w:r w:rsidRPr="001468DD">
              <w:rPr>
                <w:rFonts w:ascii="Arial" w:hAnsi="Arial" w:cs="Arial"/>
                <w:sz w:val="18"/>
                <w:szCs w:val="18"/>
              </w:rPr>
              <w:t>Στο τέλος του μαθήματος ο φοιτητής/ η φοιτήτρια θα πρέπει να:</w:t>
            </w:r>
          </w:p>
          <w:p w14:paraId="4B2B42BA"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Γνωρίζει τι είναι χορός, τόσο την πρακτική όσο και την θεωρία του.</w:t>
            </w:r>
          </w:p>
          <w:p w14:paraId="55ABB98D"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Έχει γνώση των διαφορετικών μορφών και ειδικών χαρακτηριστικών του χορού και να διακρίνει τις πολλαπλές λειτουργίες του.</w:t>
            </w:r>
          </w:p>
          <w:p w14:paraId="37FA4A36"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Αναγνωρίζει και να κατανοεί το σώμα ως μέσο επικοινωνίας και τις θεωρίες που το υποστηρίζουν.</w:t>
            </w:r>
          </w:p>
          <w:p w14:paraId="17FDDA5A"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 xml:space="preserve">Διακρίνει τόσο το είδους του χορού και τη μορφή του όσο  και το ιστορικό, κοινωνικοπολιτικό πλαίσιο στο οποίο αναπτύχθηκαν οι διαφορετικές χορογραφικές τάσεις. </w:t>
            </w:r>
          </w:p>
          <w:p w14:paraId="00AE7548"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 xml:space="preserve">Γνωρίζει την  εξέλιξη του χορού σε σχέση με την θεωρία του και τα ιστορικό-κοινωνικά γεγονότα που την  επηρέασαν.    </w:t>
            </w:r>
          </w:p>
          <w:p w14:paraId="3FD602AE" w14:textId="77777777" w:rsidR="00AF2491" w:rsidRPr="001468DD" w:rsidRDefault="00AF2491" w:rsidP="00124C7E">
            <w:pPr>
              <w:numPr>
                <w:ilvl w:val="1"/>
                <w:numId w:val="27"/>
              </w:numPr>
              <w:ind w:left="176" w:hanging="190"/>
              <w:rPr>
                <w:rFonts w:ascii="Arial" w:hAnsi="Arial" w:cs="Arial"/>
                <w:sz w:val="18"/>
                <w:szCs w:val="18"/>
              </w:rPr>
            </w:pPr>
            <w:r w:rsidRPr="001468DD">
              <w:rPr>
                <w:rFonts w:ascii="Arial" w:hAnsi="Arial" w:cs="Arial"/>
                <w:sz w:val="18"/>
                <w:szCs w:val="18"/>
              </w:rPr>
              <w:t>Αναλύει, ερμηνεύει και να κατηγοριοποιεί τα ρεύματα του  χορού και τις χορευτικές παραστάσεις που εξετάζει, εφαρμόζοντας την θεωρία του χορού.</w:t>
            </w:r>
          </w:p>
          <w:p w14:paraId="1031978B" w14:textId="77777777" w:rsidR="00AF2491" w:rsidRPr="001468DD" w:rsidRDefault="00AF2491" w:rsidP="00A63774">
            <w:pPr>
              <w:ind w:left="175" w:hanging="175"/>
              <w:jc w:val="both"/>
              <w:rPr>
                <w:rFonts w:ascii="Arial" w:hAnsi="Arial" w:cs="Arial"/>
                <w:sz w:val="18"/>
                <w:szCs w:val="18"/>
              </w:rPr>
            </w:pPr>
          </w:p>
        </w:tc>
      </w:tr>
      <w:tr w:rsidR="00AF2491" w:rsidRPr="001468DD" w14:paraId="7ABF1626" w14:textId="77777777" w:rsidTr="00937D1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6FA07BED" w14:textId="77777777" w:rsidR="00AF2491" w:rsidRPr="001468DD" w:rsidRDefault="00AF2491" w:rsidP="00A63774">
            <w:pPr>
              <w:rPr>
                <w:rFonts w:ascii="Arial" w:hAnsi="Arial" w:cs="Arial"/>
                <w:b/>
                <w:sz w:val="18"/>
                <w:szCs w:val="18"/>
              </w:rPr>
            </w:pPr>
            <w:r w:rsidRPr="001468DD">
              <w:rPr>
                <w:rFonts w:ascii="Arial" w:hAnsi="Arial" w:cs="Arial"/>
                <w:b/>
                <w:sz w:val="18"/>
                <w:szCs w:val="18"/>
              </w:rPr>
              <w:t>Γενικές Ικανότητες</w:t>
            </w:r>
          </w:p>
        </w:tc>
      </w:tr>
      <w:tr w:rsidR="00AF2491" w:rsidRPr="001468DD" w14:paraId="2862EA7F" w14:textId="77777777" w:rsidTr="00937D12">
        <w:tc>
          <w:tcPr>
            <w:tcW w:w="8500" w:type="dxa"/>
            <w:gridSpan w:val="2"/>
          </w:tcPr>
          <w:p w14:paraId="0FC1B51B" w14:textId="77777777" w:rsidR="00AF2491" w:rsidRPr="001468DD" w:rsidRDefault="00AF2491" w:rsidP="00A63774">
            <w:pPr>
              <w:widowControl w:val="0"/>
              <w:autoSpaceDE w:val="0"/>
              <w:autoSpaceDN w:val="0"/>
              <w:adjustRightInd w:val="0"/>
              <w:ind w:left="175"/>
              <w:rPr>
                <w:rFonts w:ascii="Arial" w:hAnsi="Arial" w:cs="Arial"/>
                <w:sz w:val="18"/>
                <w:szCs w:val="18"/>
              </w:rPr>
            </w:pPr>
            <w:r w:rsidRPr="001468DD">
              <w:rPr>
                <w:rFonts w:ascii="Arial" w:hAnsi="Arial" w:cs="Arial"/>
                <w:sz w:val="18"/>
                <w:szCs w:val="18"/>
              </w:rPr>
              <w:t>Στο τέλος του μαθήματος, ο φοιτητής/ η φοιτήτρια θα μπορεί να:</w:t>
            </w:r>
          </w:p>
          <w:p w14:paraId="154D85AF" w14:textId="77777777" w:rsidR="00AF2491" w:rsidRPr="001468DD" w:rsidRDefault="00AF2491" w:rsidP="00124C7E">
            <w:pPr>
              <w:numPr>
                <w:ilvl w:val="0"/>
                <w:numId w:val="27"/>
              </w:numPr>
              <w:ind w:left="158" w:hanging="207"/>
              <w:rPr>
                <w:rFonts w:ascii="Arial" w:hAnsi="Arial" w:cs="Arial"/>
                <w:sz w:val="18"/>
                <w:szCs w:val="18"/>
              </w:rPr>
            </w:pPr>
            <w:r w:rsidRPr="001468DD">
              <w:rPr>
                <w:rFonts w:ascii="Arial" w:hAnsi="Arial" w:cs="Arial"/>
                <w:sz w:val="18"/>
                <w:szCs w:val="18"/>
              </w:rPr>
              <w:t>Γνωρίζει τις σημαντικότερες έννοιες, τα  χαρακτηριστικά,  τις μεθόδους  και τις θεωρίες περί χορού.</w:t>
            </w:r>
          </w:p>
          <w:p w14:paraId="5A0E38E1" w14:textId="77777777" w:rsidR="00AF2491" w:rsidRPr="001468DD" w:rsidRDefault="00AF2491" w:rsidP="00124C7E">
            <w:pPr>
              <w:numPr>
                <w:ilvl w:val="0"/>
                <w:numId w:val="27"/>
              </w:numPr>
              <w:ind w:left="158" w:hanging="207"/>
              <w:rPr>
                <w:rFonts w:ascii="Arial" w:hAnsi="Arial" w:cs="Arial"/>
                <w:sz w:val="18"/>
                <w:szCs w:val="18"/>
              </w:rPr>
            </w:pPr>
            <w:r w:rsidRPr="001468DD">
              <w:rPr>
                <w:rFonts w:ascii="Arial" w:hAnsi="Arial" w:cs="Arial"/>
                <w:sz w:val="18"/>
                <w:szCs w:val="18"/>
              </w:rPr>
              <w:t>Αξιοποιεί  τη θεωρητική γνώση προκειμένου να σχολιάσει κριτικά χορευτικές παραστάσεις.</w:t>
            </w:r>
          </w:p>
          <w:p w14:paraId="6EA8F351" w14:textId="77777777" w:rsidR="00AF2491" w:rsidRPr="001468DD" w:rsidRDefault="00AF2491" w:rsidP="00124C7E">
            <w:pPr>
              <w:numPr>
                <w:ilvl w:val="0"/>
                <w:numId w:val="27"/>
              </w:numPr>
              <w:ind w:left="158" w:hanging="207"/>
              <w:rPr>
                <w:rFonts w:ascii="Arial" w:hAnsi="Arial" w:cs="Arial"/>
                <w:sz w:val="18"/>
                <w:szCs w:val="18"/>
              </w:rPr>
            </w:pPr>
            <w:r w:rsidRPr="001468DD">
              <w:rPr>
                <w:rFonts w:ascii="Arial" w:hAnsi="Arial" w:cs="Arial"/>
                <w:sz w:val="18"/>
                <w:szCs w:val="18"/>
              </w:rPr>
              <w:t xml:space="preserve">Περιγράφει, να αναλύει, να ερμηνεύει και να αξιολογεί τα στοιχεία της χορευτικής παράστασης. </w:t>
            </w:r>
          </w:p>
          <w:p w14:paraId="628B53A0" w14:textId="77777777" w:rsidR="00AF2491" w:rsidRPr="001468DD" w:rsidRDefault="00AF2491" w:rsidP="00124C7E">
            <w:pPr>
              <w:numPr>
                <w:ilvl w:val="0"/>
                <w:numId w:val="27"/>
              </w:numPr>
              <w:ind w:left="158" w:hanging="207"/>
              <w:rPr>
                <w:rFonts w:ascii="Arial" w:hAnsi="Arial" w:cs="Arial"/>
                <w:sz w:val="18"/>
                <w:szCs w:val="18"/>
              </w:rPr>
            </w:pPr>
            <w:r w:rsidRPr="001468DD">
              <w:rPr>
                <w:rFonts w:ascii="Arial" w:hAnsi="Arial" w:cs="Arial"/>
                <w:sz w:val="18"/>
                <w:szCs w:val="18"/>
              </w:rPr>
              <w:t>Παρουσιάζει σε προφορική μορφή διάλεξης, με γνώμονα την ιστορική και θεωρητική προσέγγιση και ερευνητική μεθοδολογία του χορού, την εργασία.</w:t>
            </w:r>
          </w:p>
          <w:p w14:paraId="1613FBDE" w14:textId="77777777" w:rsidR="00AF2491" w:rsidRPr="001468DD" w:rsidRDefault="00AF2491" w:rsidP="00124C7E">
            <w:pPr>
              <w:numPr>
                <w:ilvl w:val="0"/>
                <w:numId w:val="27"/>
              </w:numPr>
              <w:ind w:left="158" w:hanging="207"/>
              <w:rPr>
                <w:rFonts w:ascii="Arial" w:hAnsi="Arial" w:cs="Arial"/>
                <w:sz w:val="18"/>
                <w:szCs w:val="18"/>
              </w:rPr>
            </w:pPr>
            <w:r w:rsidRPr="001468DD">
              <w:rPr>
                <w:rFonts w:ascii="Arial" w:hAnsi="Arial" w:cs="Arial"/>
                <w:sz w:val="18"/>
                <w:szCs w:val="18"/>
              </w:rPr>
              <w:t>Αναζητά  υλικό για περαιτέρω έρευνα ( βιβλιογραφία, ηλεκτρονικές πηγές και χορευτικές παρατάσεις στο διαδίκτυο)</w:t>
            </w:r>
          </w:p>
          <w:p w14:paraId="17B225DA" w14:textId="77777777" w:rsidR="00AF2491" w:rsidRPr="001468DD" w:rsidRDefault="00AF2491" w:rsidP="00A63774">
            <w:pPr>
              <w:widowControl w:val="0"/>
              <w:autoSpaceDE w:val="0"/>
              <w:autoSpaceDN w:val="0"/>
              <w:adjustRightInd w:val="0"/>
              <w:ind w:left="175" w:hanging="142"/>
              <w:rPr>
                <w:rFonts w:ascii="Arial" w:hAnsi="Arial" w:cs="Arial"/>
                <w:sz w:val="18"/>
                <w:szCs w:val="18"/>
              </w:rPr>
            </w:pPr>
          </w:p>
        </w:tc>
      </w:tr>
    </w:tbl>
    <w:p w14:paraId="75CADCDB" w14:textId="77777777" w:rsidR="00AF2491" w:rsidRPr="001468DD" w:rsidRDefault="00AF2491" w:rsidP="003363B4">
      <w:pPr>
        <w:widowControl w:val="0"/>
        <w:numPr>
          <w:ilvl w:val="0"/>
          <w:numId w:val="114"/>
        </w:numPr>
        <w:autoSpaceDE w:val="0"/>
        <w:autoSpaceDN w:val="0"/>
        <w:adjustRightInd w:val="0"/>
        <w:spacing w:before="120"/>
        <w:ind w:left="357" w:hanging="357"/>
        <w:rPr>
          <w:rFonts w:ascii="Arial" w:hAnsi="Arial" w:cs="Arial"/>
          <w:b/>
          <w:sz w:val="18"/>
          <w:szCs w:val="18"/>
        </w:rPr>
      </w:pPr>
      <w:r w:rsidRPr="001468DD">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AF2491" w:rsidRPr="001468DD" w14:paraId="29D5D2A0" w14:textId="77777777" w:rsidTr="00937D12">
        <w:tc>
          <w:tcPr>
            <w:tcW w:w="8500" w:type="dxa"/>
          </w:tcPr>
          <w:p w14:paraId="0287ABC8" w14:textId="77777777" w:rsidR="00AF2491" w:rsidRPr="001468DD" w:rsidRDefault="00AF2491" w:rsidP="00A63774">
            <w:pPr>
              <w:jc w:val="both"/>
              <w:rPr>
                <w:rFonts w:ascii="Arial" w:hAnsi="Arial" w:cs="Arial"/>
                <w:sz w:val="18"/>
                <w:szCs w:val="18"/>
              </w:rPr>
            </w:pPr>
            <w:r w:rsidRPr="001468DD">
              <w:rPr>
                <w:rFonts w:ascii="Arial" w:hAnsi="Arial" w:cs="Arial"/>
                <w:sz w:val="18"/>
                <w:szCs w:val="18"/>
              </w:rPr>
              <w:t xml:space="preserve">Στο μάθημα αυτό αρχικά θα συζητηθούν: η έννοια του χορού, τα στοιχεία της δομής της κίνησης και του ύφους, μέθοδοι και εργαλεία μελέτης του χορού, η θεωρία του χορού και της </w:t>
            </w:r>
            <w:r w:rsidRPr="001468DD">
              <w:rPr>
                <w:rFonts w:ascii="Arial" w:hAnsi="Arial" w:cs="Arial"/>
                <w:sz w:val="18"/>
                <w:szCs w:val="18"/>
                <w:lang w:val="en-US"/>
              </w:rPr>
              <w:t>Performance</w:t>
            </w:r>
            <w:r w:rsidRPr="001468DD">
              <w:rPr>
                <w:rFonts w:ascii="Arial" w:hAnsi="Arial" w:cs="Arial"/>
                <w:sz w:val="18"/>
                <w:szCs w:val="18"/>
              </w:rPr>
              <w:t xml:space="preserve"> και στοιχεία ανθρωπολογίας του χορού. Στη συνέχεια, το μάθημα θα επικεντρωθεί στην Ιστορία του χορού κατά την αρχαιότητα και τον Μεσαίωνα, στην εξέλιξη του χορού από τον 15ο έως τον 19ο αιώνα (ρομαντικό και κλασικό μπαλέτο), καθώς και στα ρεύματα που εμφανίστηκαν στη διάρκεια του 20ού αιώνα (μοντέρνος ή σύγχρονος χορός, μεταμοντέρνος χορός, χοροθέατρο, σωματικό θέατρο, εννοιολογικός χορός). Ιδιαίτερη έμφαση θα δοθεί στη σχέση του χορού με το θέατρο, την αισθητική και το κοινωνικοπολιτικό πλαίσιο. με την υποστήριξη οπτικοακουστικού υλικού όπου και συζητείτε η θεωρία του χορού εφαρμοσμένη.</w:t>
            </w:r>
          </w:p>
        </w:tc>
      </w:tr>
    </w:tbl>
    <w:p w14:paraId="0AFE1C19" w14:textId="77777777" w:rsidR="00937D12" w:rsidRDefault="00937D12" w:rsidP="00937D12">
      <w:pPr>
        <w:widowControl w:val="0"/>
        <w:autoSpaceDE w:val="0"/>
        <w:autoSpaceDN w:val="0"/>
        <w:adjustRightInd w:val="0"/>
        <w:spacing w:before="120"/>
        <w:ind w:left="357"/>
        <w:rPr>
          <w:rFonts w:ascii="Arial" w:hAnsi="Arial" w:cs="Arial"/>
          <w:b/>
          <w:sz w:val="18"/>
          <w:szCs w:val="18"/>
        </w:rPr>
      </w:pPr>
    </w:p>
    <w:p w14:paraId="518898A3" w14:textId="77777777" w:rsidR="00AF2491" w:rsidRPr="001468DD" w:rsidRDefault="00AF2491" w:rsidP="003363B4">
      <w:pPr>
        <w:widowControl w:val="0"/>
        <w:numPr>
          <w:ilvl w:val="0"/>
          <w:numId w:val="114"/>
        </w:numPr>
        <w:autoSpaceDE w:val="0"/>
        <w:autoSpaceDN w:val="0"/>
        <w:adjustRightInd w:val="0"/>
        <w:spacing w:before="120"/>
        <w:ind w:left="357" w:hanging="357"/>
        <w:rPr>
          <w:rFonts w:ascii="Arial" w:hAnsi="Arial" w:cs="Arial"/>
          <w:b/>
          <w:sz w:val="18"/>
          <w:szCs w:val="18"/>
        </w:rPr>
      </w:pPr>
      <w:r w:rsidRPr="001468DD">
        <w:rPr>
          <w:rFonts w:ascii="Arial" w:hAnsi="Arial" w:cs="Arial"/>
          <w:b/>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124"/>
      </w:tblGrid>
      <w:tr w:rsidR="00AF2491" w:rsidRPr="001468DD" w14:paraId="09084C61" w14:textId="77777777" w:rsidTr="00937D12">
        <w:tc>
          <w:tcPr>
            <w:tcW w:w="2376" w:type="dxa"/>
            <w:shd w:val="clear" w:color="auto" w:fill="DDD9C3"/>
          </w:tcPr>
          <w:p w14:paraId="00548FD8"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ΤΡΟΠΟΣ ΠΑΡΑΔΟΣΗΣ</w:t>
            </w:r>
          </w:p>
        </w:tc>
        <w:tc>
          <w:tcPr>
            <w:tcW w:w="6124" w:type="dxa"/>
          </w:tcPr>
          <w:p w14:paraId="471EF0CA" w14:textId="77777777" w:rsidR="00AF2491" w:rsidRPr="001468DD" w:rsidRDefault="00AF2491" w:rsidP="00A63774">
            <w:pPr>
              <w:rPr>
                <w:rFonts w:ascii="Arial" w:hAnsi="Arial" w:cs="Arial"/>
                <w:iCs/>
                <w:sz w:val="18"/>
                <w:szCs w:val="18"/>
              </w:rPr>
            </w:pPr>
            <w:r w:rsidRPr="001468DD">
              <w:rPr>
                <w:rFonts w:ascii="Arial" w:hAnsi="Arial" w:cs="Arial"/>
                <w:iCs/>
                <w:sz w:val="18"/>
                <w:szCs w:val="18"/>
              </w:rPr>
              <w:t xml:space="preserve">Στην τάξη </w:t>
            </w:r>
          </w:p>
        </w:tc>
      </w:tr>
      <w:tr w:rsidR="00AF2491" w:rsidRPr="001468DD" w14:paraId="30B1D304" w14:textId="77777777" w:rsidTr="00937D12">
        <w:tc>
          <w:tcPr>
            <w:tcW w:w="2376" w:type="dxa"/>
            <w:shd w:val="clear" w:color="auto" w:fill="DDD9C3"/>
          </w:tcPr>
          <w:p w14:paraId="1E66E2AF" w14:textId="77777777" w:rsidR="00AF2491" w:rsidRPr="001468DD" w:rsidRDefault="00AF2491" w:rsidP="00A63774">
            <w:pPr>
              <w:jc w:val="right"/>
              <w:rPr>
                <w:rFonts w:ascii="Arial" w:hAnsi="Arial" w:cs="Arial"/>
                <w:i/>
                <w:sz w:val="18"/>
                <w:szCs w:val="18"/>
              </w:rPr>
            </w:pPr>
            <w:r w:rsidRPr="001468DD">
              <w:rPr>
                <w:rFonts w:ascii="Arial" w:hAnsi="Arial" w:cs="Arial"/>
                <w:b/>
                <w:sz w:val="18"/>
                <w:szCs w:val="18"/>
              </w:rPr>
              <w:t>ΧΡΗΣΗ ΤΕΧΝΟΛΟΓΙΩΝ ΠΛΗΡΟΦΟΡΙΑΣ ΚΑΙ ΕΠΙΚΟΙΝΩΝΙΩΝ</w:t>
            </w:r>
          </w:p>
        </w:tc>
        <w:tc>
          <w:tcPr>
            <w:tcW w:w="6124" w:type="dxa"/>
          </w:tcPr>
          <w:p w14:paraId="6C1304F3" w14:textId="77777777" w:rsidR="00AF2491" w:rsidRPr="001468DD" w:rsidRDefault="00AF2491" w:rsidP="00A63774">
            <w:pPr>
              <w:rPr>
                <w:rFonts w:ascii="Arial" w:hAnsi="Arial" w:cs="Arial"/>
                <w:b/>
                <w:sz w:val="18"/>
                <w:szCs w:val="18"/>
              </w:rPr>
            </w:pPr>
            <w:r w:rsidRPr="001468DD">
              <w:rPr>
                <w:rFonts w:ascii="Arial" w:hAnsi="Arial" w:cs="Arial"/>
                <w:iCs/>
                <w:sz w:val="18"/>
                <w:szCs w:val="18"/>
              </w:rPr>
              <w:t xml:space="preserve">Το υλικό καθώς και τα κύρια σημεία κάθε παράδοσης συζητούνται προφορικά και παρουσιάζονται με </w:t>
            </w:r>
            <w:r w:rsidRPr="001468DD">
              <w:rPr>
                <w:rFonts w:ascii="Arial" w:hAnsi="Arial" w:cs="Arial"/>
                <w:iCs/>
                <w:sz w:val="18"/>
                <w:szCs w:val="18"/>
                <w:lang w:val="en-US"/>
              </w:rPr>
              <w:t>power</w:t>
            </w:r>
            <w:r w:rsidRPr="001468DD">
              <w:rPr>
                <w:rFonts w:ascii="Arial" w:hAnsi="Arial" w:cs="Arial"/>
                <w:iCs/>
                <w:sz w:val="18"/>
                <w:szCs w:val="18"/>
              </w:rPr>
              <w:t>-</w:t>
            </w:r>
            <w:r w:rsidRPr="001468DD">
              <w:rPr>
                <w:rFonts w:ascii="Arial" w:hAnsi="Arial" w:cs="Arial"/>
                <w:iCs/>
                <w:sz w:val="18"/>
                <w:szCs w:val="18"/>
                <w:lang w:val="en-US"/>
              </w:rPr>
              <w:t>point</w:t>
            </w:r>
            <w:r w:rsidRPr="001468DD">
              <w:rPr>
                <w:rFonts w:ascii="Arial" w:hAnsi="Arial" w:cs="Arial"/>
                <w:iCs/>
                <w:sz w:val="18"/>
                <w:szCs w:val="18"/>
              </w:rPr>
              <w:t xml:space="preserve"> από τους φοιτητές στις εργασίες που τους ανατίθενται στην τάξη από την διδάσκουσα. Η Θεωρία και τα ρεύματα του Χορού υποστηρίζονται από </w:t>
            </w:r>
            <w:r w:rsidRPr="001468DD">
              <w:rPr>
                <w:rFonts w:ascii="Arial" w:hAnsi="Arial" w:cs="Arial"/>
                <w:iCs/>
                <w:sz w:val="18"/>
                <w:szCs w:val="18"/>
                <w:lang w:val="en-US"/>
              </w:rPr>
              <w:t>DVD</w:t>
            </w:r>
            <w:r w:rsidRPr="001468DD">
              <w:rPr>
                <w:rFonts w:ascii="Arial" w:hAnsi="Arial" w:cs="Arial"/>
                <w:iCs/>
                <w:sz w:val="18"/>
                <w:szCs w:val="18"/>
              </w:rPr>
              <w:t xml:space="preserve">  και </w:t>
            </w:r>
            <w:r w:rsidRPr="001468DD">
              <w:rPr>
                <w:rFonts w:ascii="Arial" w:hAnsi="Arial" w:cs="Arial"/>
                <w:iCs/>
                <w:sz w:val="18"/>
                <w:szCs w:val="18"/>
                <w:lang w:val="en-US"/>
              </w:rPr>
              <w:t>YouTube</w:t>
            </w:r>
            <w:r w:rsidRPr="001468DD">
              <w:rPr>
                <w:rFonts w:ascii="Arial" w:hAnsi="Arial" w:cs="Arial"/>
                <w:iCs/>
                <w:sz w:val="18"/>
                <w:szCs w:val="18"/>
              </w:rPr>
              <w:t xml:space="preserve"> με παραστάσεις χορού.</w:t>
            </w:r>
          </w:p>
        </w:tc>
      </w:tr>
      <w:tr w:rsidR="00AF2491" w:rsidRPr="001468DD" w14:paraId="12651E58" w14:textId="77777777" w:rsidTr="00937D12">
        <w:tc>
          <w:tcPr>
            <w:tcW w:w="2376" w:type="dxa"/>
            <w:shd w:val="clear" w:color="auto" w:fill="DDD9C3"/>
          </w:tcPr>
          <w:p w14:paraId="30F91A4B"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t>ΟΡΓΑΝΩΣΗ ΔΙΔΑΣΚΑΛΙΑΣ</w:t>
            </w:r>
          </w:p>
          <w:p w14:paraId="5F7280EB" w14:textId="77777777" w:rsidR="00AF2491" w:rsidRPr="001468DD" w:rsidRDefault="00AF2491" w:rsidP="00A63774">
            <w:pPr>
              <w:jc w:val="both"/>
              <w:rPr>
                <w:rFonts w:ascii="Arial" w:hAnsi="Arial" w:cs="Arial"/>
                <w:i/>
                <w:sz w:val="18"/>
                <w:szCs w:val="18"/>
              </w:rPr>
            </w:pPr>
          </w:p>
        </w:tc>
        <w:tc>
          <w:tcPr>
            <w:tcW w:w="612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AF2491" w:rsidRPr="001468DD" w14:paraId="4C26F2EE" w14:textId="77777777" w:rsidTr="00A6377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46C890C3" w14:textId="77777777" w:rsidR="00AF2491" w:rsidRPr="001468DD" w:rsidRDefault="00AF2491" w:rsidP="00A63774">
                  <w:pPr>
                    <w:jc w:val="center"/>
                    <w:rPr>
                      <w:rFonts w:ascii="Arial" w:hAnsi="Arial" w:cs="Arial"/>
                      <w:b/>
                      <w:i/>
                      <w:sz w:val="18"/>
                      <w:szCs w:val="18"/>
                    </w:rPr>
                  </w:pPr>
                  <w:r w:rsidRPr="001468DD">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7665711" w14:textId="77777777" w:rsidR="00AF2491" w:rsidRPr="001468DD" w:rsidRDefault="00AF2491" w:rsidP="00A63774">
                  <w:pPr>
                    <w:jc w:val="center"/>
                    <w:rPr>
                      <w:rFonts w:ascii="Arial" w:hAnsi="Arial" w:cs="Arial"/>
                      <w:b/>
                      <w:i/>
                      <w:sz w:val="18"/>
                      <w:szCs w:val="18"/>
                    </w:rPr>
                  </w:pPr>
                  <w:r w:rsidRPr="001468DD">
                    <w:rPr>
                      <w:rFonts w:ascii="Arial" w:hAnsi="Arial" w:cs="Arial"/>
                      <w:b/>
                      <w:i/>
                      <w:sz w:val="18"/>
                      <w:szCs w:val="18"/>
                    </w:rPr>
                    <w:t>Φόρτος Εργασίας Εξαμήνου</w:t>
                  </w:r>
                </w:p>
              </w:tc>
            </w:tr>
            <w:tr w:rsidR="00AF2491" w:rsidRPr="001468DD" w14:paraId="65FC7A8E" w14:textId="77777777" w:rsidTr="00A63774">
              <w:tc>
                <w:tcPr>
                  <w:tcW w:w="2467" w:type="dxa"/>
                  <w:tcBorders>
                    <w:top w:val="single" w:sz="4" w:space="0" w:color="auto"/>
                    <w:left w:val="single" w:sz="4" w:space="0" w:color="auto"/>
                    <w:bottom w:val="single" w:sz="4" w:space="0" w:color="auto"/>
                    <w:right w:val="single" w:sz="4" w:space="0" w:color="auto"/>
                  </w:tcBorders>
                </w:tcPr>
                <w:p w14:paraId="0D426071" w14:textId="77777777" w:rsidR="00AF2491" w:rsidRPr="001468DD" w:rsidRDefault="00AF2491" w:rsidP="00A63774">
                  <w:pPr>
                    <w:rPr>
                      <w:rFonts w:ascii="Arial" w:hAnsi="Arial" w:cs="Arial"/>
                      <w:sz w:val="18"/>
                      <w:szCs w:val="18"/>
                    </w:rPr>
                  </w:pPr>
                  <w:r w:rsidRPr="001468DD">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467A8992" w14:textId="77777777" w:rsidR="00AF2491" w:rsidRPr="001468DD" w:rsidRDefault="00AF2491" w:rsidP="00A63774">
                  <w:pPr>
                    <w:jc w:val="center"/>
                    <w:rPr>
                      <w:rFonts w:ascii="Arial" w:hAnsi="Arial" w:cs="Arial"/>
                      <w:sz w:val="18"/>
                      <w:szCs w:val="18"/>
                    </w:rPr>
                  </w:pPr>
                  <w:r w:rsidRPr="001468DD">
                    <w:rPr>
                      <w:rFonts w:ascii="Arial" w:hAnsi="Arial" w:cs="Arial"/>
                      <w:sz w:val="18"/>
                      <w:szCs w:val="18"/>
                    </w:rPr>
                    <w:t>3</w:t>
                  </w:r>
                  <w:r w:rsidRPr="001468DD">
                    <w:rPr>
                      <w:rFonts w:ascii="Arial" w:hAnsi="Arial" w:cs="Arial"/>
                      <w:sz w:val="18"/>
                      <w:szCs w:val="18"/>
                      <w:lang w:val="en-US"/>
                    </w:rPr>
                    <w:t>x</w:t>
                  </w:r>
                  <w:r w:rsidRPr="001468DD">
                    <w:rPr>
                      <w:rFonts w:ascii="Arial" w:hAnsi="Arial" w:cs="Arial"/>
                      <w:sz w:val="18"/>
                      <w:szCs w:val="18"/>
                    </w:rPr>
                    <w:t>13=39</w:t>
                  </w:r>
                </w:p>
              </w:tc>
            </w:tr>
            <w:tr w:rsidR="00AF2491" w:rsidRPr="001468DD" w14:paraId="204C449A" w14:textId="77777777" w:rsidTr="00A63774">
              <w:tc>
                <w:tcPr>
                  <w:tcW w:w="2467" w:type="dxa"/>
                  <w:tcBorders>
                    <w:top w:val="single" w:sz="4" w:space="0" w:color="auto"/>
                    <w:left w:val="single" w:sz="4" w:space="0" w:color="auto"/>
                    <w:bottom w:val="single" w:sz="4" w:space="0" w:color="auto"/>
                    <w:right w:val="single" w:sz="4" w:space="0" w:color="auto"/>
                  </w:tcBorders>
                </w:tcPr>
                <w:p w14:paraId="21F69598" w14:textId="77777777" w:rsidR="00AF2491" w:rsidRPr="001468DD" w:rsidRDefault="00AF2491" w:rsidP="00A63774">
                  <w:pPr>
                    <w:rPr>
                      <w:rFonts w:ascii="Arial" w:hAnsi="Arial" w:cs="Arial"/>
                      <w:sz w:val="18"/>
                      <w:szCs w:val="18"/>
                    </w:rPr>
                  </w:pPr>
                  <w:r w:rsidRPr="001468DD">
                    <w:rPr>
                      <w:rFonts w:ascii="Arial" w:hAnsi="Arial" w:cs="Arial"/>
                      <w:sz w:val="18"/>
                      <w:szCs w:val="18"/>
                    </w:rPr>
                    <w:t>Προετοιμασία για το μάθημα με ανάγνωση άρθρων σχετικών για την θεωρία του Χορού, βιβλίων και σημειώσεων για την Ιστορία του χορού.</w:t>
                  </w:r>
                </w:p>
              </w:tc>
              <w:tc>
                <w:tcPr>
                  <w:tcW w:w="2468" w:type="dxa"/>
                  <w:tcBorders>
                    <w:top w:val="single" w:sz="4" w:space="0" w:color="auto"/>
                    <w:left w:val="single" w:sz="4" w:space="0" w:color="auto"/>
                    <w:bottom w:val="single" w:sz="4" w:space="0" w:color="auto"/>
                    <w:right w:val="single" w:sz="4" w:space="0" w:color="auto"/>
                  </w:tcBorders>
                </w:tcPr>
                <w:p w14:paraId="0BD5B34D" w14:textId="77777777" w:rsidR="00AF2491" w:rsidRPr="001468DD" w:rsidRDefault="00AF2491" w:rsidP="00A63774">
                  <w:pPr>
                    <w:jc w:val="center"/>
                    <w:rPr>
                      <w:rFonts w:ascii="Arial" w:hAnsi="Arial" w:cs="Arial"/>
                      <w:sz w:val="18"/>
                      <w:szCs w:val="18"/>
                      <w:lang w:val="en-US"/>
                    </w:rPr>
                  </w:pPr>
                  <w:r w:rsidRPr="001468DD">
                    <w:rPr>
                      <w:rFonts w:ascii="Arial" w:hAnsi="Arial" w:cs="Arial"/>
                      <w:sz w:val="18"/>
                      <w:szCs w:val="18"/>
                    </w:rPr>
                    <w:t>7</w:t>
                  </w:r>
                  <w:r w:rsidRPr="001468DD">
                    <w:rPr>
                      <w:rFonts w:ascii="Arial" w:hAnsi="Arial" w:cs="Arial"/>
                      <w:sz w:val="18"/>
                      <w:szCs w:val="18"/>
                      <w:lang w:val="en-US"/>
                    </w:rPr>
                    <w:t>x3=21</w:t>
                  </w:r>
                </w:p>
              </w:tc>
            </w:tr>
            <w:tr w:rsidR="00AF2491" w:rsidRPr="001468DD" w14:paraId="62860A40" w14:textId="77777777" w:rsidTr="00A63774">
              <w:tc>
                <w:tcPr>
                  <w:tcW w:w="2467" w:type="dxa"/>
                  <w:tcBorders>
                    <w:top w:val="single" w:sz="4" w:space="0" w:color="auto"/>
                    <w:left w:val="single" w:sz="4" w:space="0" w:color="auto"/>
                    <w:bottom w:val="single" w:sz="4" w:space="0" w:color="auto"/>
                    <w:right w:val="single" w:sz="4" w:space="0" w:color="auto"/>
                  </w:tcBorders>
                </w:tcPr>
                <w:p w14:paraId="28F08131" w14:textId="77777777" w:rsidR="00AF2491" w:rsidRPr="001468DD" w:rsidRDefault="00AF2491" w:rsidP="00A63774">
                  <w:pPr>
                    <w:rPr>
                      <w:rFonts w:ascii="Arial" w:hAnsi="Arial" w:cs="Arial"/>
                      <w:sz w:val="18"/>
                      <w:szCs w:val="18"/>
                    </w:rPr>
                  </w:pPr>
                  <w:r w:rsidRPr="001468DD">
                    <w:rPr>
                      <w:rFonts w:ascii="Arial" w:hAnsi="Arial" w:cs="Arial"/>
                      <w:sz w:val="18"/>
                      <w:szCs w:val="18"/>
                    </w:rPr>
                    <w:lastRenderedPageBreak/>
                    <w:t xml:space="preserve">Προετοιμασία για την διαμόρφωση προφορικών ομαδικών εργασιών για την Ιστορία του Χορού </w:t>
                  </w:r>
                </w:p>
              </w:tc>
              <w:tc>
                <w:tcPr>
                  <w:tcW w:w="2468" w:type="dxa"/>
                  <w:tcBorders>
                    <w:top w:val="single" w:sz="4" w:space="0" w:color="auto"/>
                    <w:left w:val="single" w:sz="4" w:space="0" w:color="auto"/>
                    <w:bottom w:val="single" w:sz="4" w:space="0" w:color="auto"/>
                    <w:right w:val="single" w:sz="4" w:space="0" w:color="auto"/>
                  </w:tcBorders>
                </w:tcPr>
                <w:p w14:paraId="2D9905F3" w14:textId="77777777" w:rsidR="00AF2491" w:rsidRPr="001468DD" w:rsidRDefault="00AF2491" w:rsidP="00A63774">
                  <w:pPr>
                    <w:jc w:val="center"/>
                    <w:rPr>
                      <w:rFonts w:ascii="Arial" w:hAnsi="Arial" w:cs="Arial"/>
                      <w:sz w:val="18"/>
                      <w:szCs w:val="18"/>
                      <w:lang w:val="en-US"/>
                    </w:rPr>
                  </w:pPr>
                  <w:r w:rsidRPr="001468DD">
                    <w:rPr>
                      <w:rFonts w:ascii="Arial" w:hAnsi="Arial" w:cs="Arial"/>
                      <w:sz w:val="18"/>
                      <w:szCs w:val="18"/>
                      <w:lang w:val="en-US"/>
                    </w:rPr>
                    <w:t>21</w:t>
                  </w:r>
                </w:p>
              </w:tc>
            </w:tr>
            <w:tr w:rsidR="00AF2491" w:rsidRPr="001468DD" w14:paraId="74CBA7C8" w14:textId="77777777" w:rsidTr="00A63774">
              <w:tc>
                <w:tcPr>
                  <w:tcW w:w="2467" w:type="dxa"/>
                  <w:tcBorders>
                    <w:top w:val="single" w:sz="4" w:space="0" w:color="auto"/>
                    <w:left w:val="single" w:sz="4" w:space="0" w:color="auto"/>
                    <w:bottom w:val="single" w:sz="4" w:space="0" w:color="auto"/>
                    <w:right w:val="single" w:sz="4" w:space="0" w:color="auto"/>
                  </w:tcBorders>
                </w:tcPr>
                <w:p w14:paraId="4B442452" w14:textId="77777777" w:rsidR="00AF2491" w:rsidRPr="001468DD" w:rsidRDefault="00AF2491" w:rsidP="00A63774">
                  <w:pPr>
                    <w:rPr>
                      <w:rFonts w:ascii="Arial" w:hAnsi="Arial" w:cs="Arial"/>
                      <w:sz w:val="18"/>
                      <w:szCs w:val="18"/>
                    </w:rPr>
                  </w:pPr>
                  <w:r w:rsidRPr="001468DD">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10324D49" w14:textId="77777777" w:rsidR="00AF2491" w:rsidRPr="001468DD" w:rsidRDefault="00AF2491" w:rsidP="00A63774">
                  <w:pPr>
                    <w:jc w:val="center"/>
                    <w:rPr>
                      <w:rFonts w:ascii="Arial" w:hAnsi="Arial" w:cs="Arial"/>
                      <w:sz w:val="18"/>
                      <w:szCs w:val="18"/>
                    </w:rPr>
                  </w:pPr>
                  <w:r w:rsidRPr="001468DD">
                    <w:rPr>
                      <w:rFonts w:ascii="Arial" w:hAnsi="Arial" w:cs="Arial"/>
                      <w:sz w:val="18"/>
                      <w:szCs w:val="18"/>
                    </w:rPr>
                    <w:t>44</w:t>
                  </w:r>
                </w:p>
              </w:tc>
            </w:tr>
            <w:tr w:rsidR="00AF2491" w:rsidRPr="001468DD" w14:paraId="05200CCE" w14:textId="77777777" w:rsidTr="00A63774">
              <w:tc>
                <w:tcPr>
                  <w:tcW w:w="2467" w:type="dxa"/>
                  <w:tcBorders>
                    <w:top w:val="single" w:sz="4" w:space="0" w:color="auto"/>
                    <w:left w:val="single" w:sz="4" w:space="0" w:color="auto"/>
                    <w:bottom w:val="single" w:sz="4" w:space="0" w:color="auto"/>
                    <w:right w:val="single" w:sz="4" w:space="0" w:color="auto"/>
                  </w:tcBorders>
                </w:tcPr>
                <w:p w14:paraId="43F0A1B0" w14:textId="77777777" w:rsidR="00AF2491" w:rsidRPr="001468DD" w:rsidRDefault="00AF2491" w:rsidP="00A63774">
                  <w:pPr>
                    <w:rPr>
                      <w:rFonts w:ascii="Arial" w:hAnsi="Arial" w:cs="Arial"/>
                      <w:b/>
                      <w:i/>
                      <w:sz w:val="18"/>
                      <w:szCs w:val="18"/>
                    </w:rPr>
                  </w:pPr>
                  <w:r w:rsidRPr="001468DD">
                    <w:rPr>
                      <w:rFonts w:ascii="Arial" w:hAnsi="Arial" w:cs="Arial"/>
                      <w:b/>
                      <w:i/>
                      <w:sz w:val="18"/>
                      <w:szCs w:val="18"/>
                    </w:rPr>
                    <w:t xml:space="preserve">Σύνολο Μαθήματος </w:t>
                  </w:r>
                </w:p>
                <w:p w14:paraId="0177A480" w14:textId="77777777" w:rsidR="00AF2491" w:rsidRPr="001468DD" w:rsidRDefault="00AF2491" w:rsidP="00A63774">
                  <w:pPr>
                    <w:rPr>
                      <w:rFonts w:ascii="Arial" w:hAnsi="Arial" w:cs="Arial"/>
                      <w:b/>
                      <w:i/>
                      <w:sz w:val="18"/>
                      <w:szCs w:val="18"/>
                    </w:rPr>
                  </w:pPr>
                  <w:r w:rsidRPr="001468DD">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65EE6185" w14:textId="77777777" w:rsidR="00AF2491" w:rsidRPr="001468DD" w:rsidRDefault="00AF2491" w:rsidP="00A63774">
                  <w:pPr>
                    <w:jc w:val="center"/>
                    <w:rPr>
                      <w:rFonts w:ascii="Arial" w:hAnsi="Arial" w:cs="Arial"/>
                      <w:b/>
                      <w:i/>
                      <w:sz w:val="18"/>
                      <w:szCs w:val="18"/>
                    </w:rPr>
                  </w:pPr>
                  <w:r w:rsidRPr="001468DD">
                    <w:rPr>
                      <w:rFonts w:ascii="Arial" w:hAnsi="Arial" w:cs="Arial"/>
                      <w:b/>
                      <w:i/>
                      <w:sz w:val="18"/>
                      <w:szCs w:val="18"/>
                    </w:rPr>
                    <w:t>125</w:t>
                  </w:r>
                </w:p>
              </w:tc>
            </w:tr>
          </w:tbl>
          <w:p w14:paraId="3997DF7A" w14:textId="77777777" w:rsidR="00AF2491" w:rsidRPr="001468DD" w:rsidRDefault="00AF2491" w:rsidP="00A63774">
            <w:pPr>
              <w:rPr>
                <w:rFonts w:ascii="Arial" w:hAnsi="Arial" w:cs="Arial"/>
                <w:sz w:val="18"/>
                <w:szCs w:val="18"/>
                <w:lang w:val="en-US"/>
              </w:rPr>
            </w:pPr>
          </w:p>
        </w:tc>
      </w:tr>
      <w:tr w:rsidR="00AF2491" w:rsidRPr="001468DD" w14:paraId="5FD1AB31" w14:textId="77777777" w:rsidTr="00937D12">
        <w:tc>
          <w:tcPr>
            <w:tcW w:w="2376" w:type="dxa"/>
          </w:tcPr>
          <w:p w14:paraId="4C49D356" w14:textId="77777777" w:rsidR="00AF2491" w:rsidRPr="001468DD" w:rsidRDefault="00AF2491" w:rsidP="00A63774">
            <w:pPr>
              <w:jc w:val="right"/>
              <w:rPr>
                <w:rFonts w:ascii="Arial" w:hAnsi="Arial" w:cs="Arial"/>
                <w:b/>
                <w:sz w:val="18"/>
                <w:szCs w:val="18"/>
              </w:rPr>
            </w:pPr>
            <w:r w:rsidRPr="001468DD">
              <w:rPr>
                <w:rFonts w:ascii="Arial" w:hAnsi="Arial" w:cs="Arial"/>
                <w:b/>
                <w:sz w:val="18"/>
                <w:szCs w:val="18"/>
              </w:rPr>
              <w:lastRenderedPageBreak/>
              <w:t xml:space="preserve">ΑΞΙΟΛΟΓΗΣΗ ΦΟΙΤΗΤΩΝ </w:t>
            </w:r>
          </w:p>
        </w:tc>
        <w:tc>
          <w:tcPr>
            <w:tcW w:w="6124" w:type="dxa"/>
          </w:tcPr>
          <w:p w14:paraId="473D5B04" w14:textId="77777777" w:rsidR="00AF2491" w:rsidRPr="001468DD" w:rsidRDefault="00AF2491" w:rsidP="00A63774">
            <w:pPr>
              <w:ind w:left="261" w:hanging="261"/>
              <w:rPr>
                <w:rFonts w:ascii="Arial" w:hAnsi="Arial" w:cs="Arial"/>
                <w:iCs/>
                <w:sz w:val="18"/>
                <w:szCs w:val="18"/>
              </w:rPr>
            </w:pPr>
            <w:r w:rsidRPr="001468DD">
              <w:rPr>
                <w:rFonts w:ascii="Arial" w:hAnsi="Arial" w:cs="Arial"/>
                <w:iCs/>
                <w:sz w:val="18"/>
                <w:szCs w:val="18"/>
              </w:rPr>
              <w:t xml:space="preserve">Ι. Ομαδικές προφορικές παρουσιάσεις σε κάθε μάθημα </w:t>
            </w:r>
            <w:r w:rsidRPr="001468DD">
              <w:rPr>
                <w:rFonts w:ascii="Arial" w:hAnsi="Arial" w:cs="Arial"/>
                <w:sz w:val="18"/>
                <w:szCs w:val="18"/>
              </w:rPr>
              <w:t xml:space="preserve">κατά τις οποίες αναλύεται το είδος ή/και ρεύμα του χορού σε σχέση με το κοινωνικοπολιτικό πλαίσιο στο οποίο αναπτύχθηκαν </w:t>
            </w:r>
            <w:r w:rsidRPr="001468DD">
              <w:rPr>
                <w:rFonts w:ascii="Arial" w:hAnsi="Arial" w:cs="Arial"/>
                <w:iCs/>
                <w:sz w:val="18"/>
                <w:szCs w:val="18"/>
              </w:rPr>
              <w:t>(20%)</w:t>
            </w:r>
          </w:p>
          <w:p w14:paraId="17D97AF4" w14:textId="77777777" w:rsidR="00AF2491" w:rsidRPr="001468DD" w:rsidRDefault="00AF2491" w:rsidP="00A63774">
            <w:pPr>
              <w:ind w:left="261" w:hanging="261"/>
              <w:rPr>
                <w:rFonts w:ascii="Arial" w:hAnsi="Arial" w:cs="Arial"/>
                <w:iCs/>
                <w:sz w:val="18"/>
                <w:szCs w:val="18"/>
              </w:rPr>
            </w:pPr>
            <w:r w:rsidRPr="001468DD">
              <w:rPr>
                <w:rFonts w:ascii="Arial" w:hAnsi="Arial" w:cs="Arial"/>
                <w:iCs/>
                <w:sz w:val="18"/>
                <w:szCs w:val="18"/>
              </w:rPr>
              <w:t>ΙΙ. Διαδραστικά γραπτά ή προφορικά τεστ</w:t>
            </w:r>
            <w:r w:rsidRPr="001468DD">
              <w:rPr>
                <w:rFonts w:ascii="Arial" w:hAnsi="Arial" w:cs="Arial"/>
                <w:sz w:val="18"/>
                <w:szCs w:val="18"/>
              </w:rPr>
              <w:t xml:space="preserve"> που αφορούν στα διάφορα θεωρητικά ζητήματα που προκύπτουν από τις διαφορετικές προσεγγίσεις των χορογράφων (10%)</w:t>
            </w:r>
          </w:p>
          <w:p w14:paraId="0D4E9598" w14:textId="77777777" w:rsidR="00AF2491" w:rsidRPr="001468DD" w:rsidRDefault="00AF2491" w:rsidP="00A63774">
            <w:pPr>
              <w:ind w:left="261" w:hanging="261"/>
              <w:rPr>
                <w:rFonts w:ascii="Arial" w:hAnsi="Arial" w:cs="Arial"/>
                <w:iCs/>
                <w:sz w:val="18"/>
                <w:szCs w:val="18"/>
              </w:rPr>
            </w:pPr>
            <w:r w:rsidRPr="001468DD">
              <w:rPr>
                <w:rFonts w:ascii="Arial" w:hAnsi="Arial" w:cs="Arial"/>
                <w:iCs/>
                <w:sz w:val="18"/>
                <w:szCs w:val="18"/>
              </w:rPr>
              <w:t>ΙΙΙ. Γραπτή τελική εξέταση (70%  ή και 100% σε περίπτωση που δεν έχει παρουσιαστεί η προφορική εργασία ή δεν έχουν συμμετοχή στα τεστ)που περιλαμβάνει είκοσι ερωτήσεις με δυνατότητα επιλογής δέκα από αυτές που αφορούν στην ιστορία και θεωρία του χορού.</w:t>
            </w:r>
          </w:p>
          <w:p w14:paraId="1ACDAF7A" w14:textId="77777777" w:rsidR="00AF2491" w:rsidRPr="001468DD" w:rsidRDefault="00AF2491" w:rsidP="00A63774">
            <w:pPr>
              <w:rPr>
                <w:rFonts w:ascii="Arial" w:hAnsi="Arial" w:cs="Arial"/>
                <w:iCs/>
                <w:sz w:val="18"/>
                <w:szCs w:val="18"/>
              </w:rPr>
            </w:pPr>
            <w:r w:rsidRPr="001468DD">
              <w:rPr>
                <w:rFonts w:ascii="Arial" w:hAnsi="Arial" w:cs="Arial"/>
                <w:iCs/>
                <w:sz w:val="18"/>
                <w:szCs w:val="18"/>
              </w:rPr>
              <w:t xml:space="preserve">Η εξέταση γίνεται στην ελληνική γλώσσα. Σε περίπτωση φοιτητών </w:t>
            </w:r>
            <w:r w:rsidRPr="001468DD">
              <w:rPr>
                <w:rFonts w:ascii="Arial" w:hAnsi="Arial" w:cs="Arial"/>
                <w:iCs/>
                <w:sz w:val="18"/>
                <w:szCs w:val="18"/>
                <w:lang w:val="en-US"/>
              </w:rPr>
              <w:t>Erasmus</w:t>
            </w:r>
            <w:r w:rsidRPr="001468DD">
              <w:rPr>
                <w:rFonts w:ascii="Arial" w:hAnsi="Arial" w:cs="Arial"/>
                <w:iCs/>
                <w:sz w:val="18"/>
                <w:szCs w:val="18"/>
              </w:rPr>
              <w:t xml:space="preserve"> η εξέταση γίνεται με τη σύνθεση μιας γραπτής εργασίας στην αγγλική γλώσσα.</w:t>
            </w:r>
          </w:p>
        </w:tc>
      </w:tr>
    </w:tbl>
    <w:p w14:paraId="09A168C5" w14:textId="77777777" w:rsidR="00AF2491" w:rsidRPr="001468DD" w:rsidRDefault="00AF2491" w:rsidP="003363B4">
      <w:pPr>
        <w:widowControl w:val="0"/>
        <w:numPr>
          <w:ilvl w:val="0"/>
          <w:numId w:val="114"/>
        </w:numPr>
        <w:autoSpaceDE w:val="0"/>
        <w:autoSpaceDN w:val="0"/>
        <w:adjustRightInd w:val="0"/>
        <w:spacing w:before="240"/>
        <w:ind w:left="357" w:hanging="357"/>
        <w:rPr>
          <w:rFonts w:ascii="Arial" w:hAnsi="Arial" w:cs="Arial"/>
          <w:b/>
          <w:sz w:val="18"/>
          <w:szCs w:val="18"/>
          <w:lang w:val="en-US"/>
        </w:rPr>
      </w:pPr>
      <w:r w:rsidRPr="001468DD">
        <w:rPr>
          <w:rFonts w:ascii="Arial" w:hAnsi="Arial" w:cs="Arial"/>
          <w:b/>
          <w:sz w:val="18"/>
          <w:szCs w:val="18"/>
        </w:rPr>
        <w:t>ΣΥΝΙΣΤΩΜΕΝΗ</w:t>
      </w:r>
      <w:r w:rsidRPr="001468DD">
        <w:rPr>
          <w:rFonts w:ascii="Arial" w:hAnsi="Arial" w:cs="Arial"/>
          <w:b/>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AF2491" w:rsidRPr="001468DD" w14:paraId="06A75BCA" w14:textId="77777777" w:rsidTr="00937D12">
        <w:trPr>
          <w:trHeight w:val="227"/>
        </w:trPr>
        <w:tc>
          <w:tcPr>
            <w:tcW w:w="8500" w:type="dxa"/>
          </w:tcPr>
          <w:p w14:paraId="103D0B9C"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ΑΛΕΞΙΑΣ, Γ,. (2011). Η Κοινωνιολογία του Σώματος, Αθήνα :Πεδίο</w:t>
            </w:r>
          </w:p>
          <w:p w14:paraId="10F32270"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lang w:val="en-US"/>
              </w:rPr>
              <w:t>BUTLER</w:t>
            </w:r>
            <w:r w:rsidRPr="001468DD">
              <w:rPr>
                <w:rFonts w:ascii="Arial" w:hAnsi="Arial" w:cs="Arial"/>
                <w:sz w:val="18"/>
                <w:szCs w:val="18"/>
              </w:rPr>
              <w:t xml:space="preserve">, </w:t>
            </w:r>
            <w:r w:rsidRPr="001468DD">
              <w:rPr>
                <w:rFonts w:ascii="Arial" w:hAnsi="Arial" w:cs="Arial"/>
                <w:sz w:val="18"/>
                <w:szCs w:val="18"/>
                <w:lang w:val="en-US"/>
              </w:rPr>
              <w:t>J</w:t>
            </w:r>
            <w:r w:rsidRPr="001468DD">
              <w:rPr>
                <w:rFonts w:ascii="Arial" w:hAnsi="Arial" w:cs="Arial"/>
                <w:sz w:val="18"/>
                <w:szCs w:val="18"/>
              </w:rPr>
              <w:t xml:space="preserve">. (2008). </w:t>
            </w:r>
            <w:r w:rsidRPr="001468DD">
              <w:rPr>
                <w:rFonts w:ascii="Arial" w:hAnsi="Arial" w:cs="Arial"/>
                <w:i/>
                <w:iCs/>
                <w:sz w:val="18"/>
                <w:szCs w:val="18"/>
              </w:rPr>
              <w:t xml:space="preserve">Σώματα με Σημασία: Οριοθετήσεις του «Φύλου» στο Λόγο, </w:t>
            </w:r>
            <w:r w:rsidRPr="001468DD">
              <w:rPr>
                <w:rFonts w:ascii="Arial" w:hAnsi="Arial" w:cs="Arial"/>
                <w:sz w:val="18"/>
                <w:szCs w:val="18"/>
              </w:rPr>
              <w:t>μετάφραση Π. Μαρκέτου,</w:t>
            </w:r>
            <w:r w:rsidRPr="001468DD">
              <w:rPr>
                <w:rFonts w:ascii="Arial" w:hAnsi="Arial" w:cs="Arial"/>
                <w:i/>
                <w:iCs/>
                <w:sz w:val="18"/>
                <w:szCs w:val="18"/>
              </w:rPr>
              <w:t xml:space="preserve"> </w:t>
            </w:r>
            <w:r w:rsidRPr="001468DD">
              <w:rPr>
                <w:rFonts w:ascii="Arial" w:hAnsi="Arial" w:cs="Arial"/>
                <w:sz w:val="18"/>
                <w:szCs w:val="18"/>
              </w:rPr>
              <w:t>επιμέλεια Α. Αθανασίου. Αθήνα: Εκκρεμές.</w:t>
            </w:r>
          </w:p>
          <w:p w14:paraId="5A7CD018"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lang w:val="en-US"/>
              </w:rPr>
              <w:t>COWAN</w:t>
            </w:r>
            <w:r w:rsidRPr="001468DD">
              <w:rPr>
                <w:rFonts w:ascii="Arial" w:hAnsi="Arial" w:cs="Arial"/>
                <w:sz w:val="18"/>
                <w:szCs w:val="18"/>
              </w:rPr>
              <w:t xml:space="preserve">, </w:t>
            </w:r>
            <w:r w:rsidRPr="001468DD">
              <w:rPr>
                <w:rFonts w:ascii="Arial" w:hAnsi="Arial" w:cs="Arial"/>
                <w:sz w:val="18"/>
                <w:szCs w:val="18"/>
                <w:lang w:val="en-US"/>
              </w:rPr>
              <w:t>J</w:t>
            </w:r>
            <w:r w:rsidRPr="001468DD">
              <w:rPr>
                <w:rFonts w:ascii="Arial" w:hAnsi="Arial" w:cs="Arial"/>
                <w:sz w:val="18"/>
                <w:szCs w:val="18"/>
              </w:rPr>
              <w:t xml:space="preserve">. (1990). </w:t>
            </w:r>
            <w:r w:rsidRPr="001468DD">
              <w:rPr>
                <w:rFonts w:ascii="Arial" w:hAnsi="Arial" w:cs="Arial"/>
                <w:i/>
                <w:iCs/>
                <w:sz w:val="18"/>
                <w:szCs w:val="18"/>
              </w:rPr>
              <w:t>Η Πολιτική του Σώματος</w:t>
            </w:r>
            <w:r w:rsidRPr="001468DD">
              <w:rPr>
                <w:rFonts w:ascii="Arial" w:hAnsi="Arial" w:cs="Arial"/>
                <w:sz w:val="18"/>
                <w:szCs w:val="18"/>
              </w:rPr>
              <w:t xml:space="preserve">: </w:t>
            </w:r>
            <w:r w:rsidRPr="001468DD">
              <w:rPr>
                <w:rFonts w:ascii="Arial" w:hAnsi="Arial" w:cs="Arial"/>
                <w:i/>
                <w:iCs/>
                <w:sz w:val="18"/>
                <w:szCs w:val="18"/>
              </w:rPr>
              <w:t>Χορός και κοινωνικότητα στη βόρεια Ελλάδα,</w:t>
            </w:r>
            <w:r w:rsidRPr="001468DD">
              <w:rPr>
                <w:rFonts w:ascii="Arial" w:hAnsi="Arial" w:cs="Arial"/>
                <w:sz w:val="18"/>
                <w:szCs w:val="18"/>
              </w:rPr>
              <w:t xml:space="preserve"> μετάφραση Κ. Κουρεμένος. Αθήνα: Αλεξάνδρεια.</w:t>
            </w:r>
          </w:p>
          <w:p w14:paraId="01480569"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ΓΙΑΓΙΑΝΝΟΥ, Μ., ΛΑΜΠΡΑΚΟΣ, Γ., ΝΑΚΟΣ, Δ., ΣΥΜΕΩΝΙΔΗΣ, Θ. </w:t>
            </w:r>
            <w:r w:rsidRPr="001468DD">
              <w:rPr>
                <w:rStyle w:val="aff0"/>
                <w:rFonts w:ascii="Arial" w:hAnsi="Arial" w:cs="Arial"/>
                <w:sz w:val="18"/>
                <w:szCs w:val="18"/>
              </w:rPr>
              <w:t>(2016) Μεταμοντέρνο Σώμα: Οι αναπαραστάσεις του σώματος στη σύγχρονη τέχνη. Αθήνα: Γαβριηλίδη.</w:t>
            </w:r>
          </w:p>
          <w:p w14:paraId="430434B5"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ΓΚΑΡΩΝΤΥ, Ρ. (2008). </w:t>
            </w:r>
            <w:r w:rsidRPr="001468DD">
              <w:rPr>
                <w:rFonts w:ascii="Arial" w:hAnsi="Arial" w:cs="Arial"/>
                <w:i/>
                <w:iCs/>
                <w:sz w:val="18"/>
                <w:szCs w:val="18"/>
              </w:rPr>
              <w:t>Ο χορός στη ζωή</w:t>
            </w:r>
            <w:r w:rsidRPr="001468DD">
              <w:rPr>
                <w:rFonts w:ascii="Arial" w:hAnsi="Arial" w:cs="Arial"/>
                <w:sz w:val="18"/>
                <w:szCs w:val="18"/>
              </w:rPr>
              <w:t>. Μτφ.: Μαρία Τσούτσουρα. Αθήνα: Ηριδα</w:t>
            </w:r>
            <w:r w:rsidRPr="001468DD">
              <w:rPr>
                <w:rFonts w:ascii="Arial" w:hAnsi="Arial" w:cs="Arial"/>
                <w:sz w:val="18"/>
                <w:szCs w:val="18"/>
              </w:rPr>
              <w:softHyphen/>
              <w:t xml:space="preserve">νός. </w:t>
            </w:r>
          </w:p>
          <w:p w14:paraId="1366DA00"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lang w:val="en-US"/>
              </w:rPr>
            </w:pPr>
            <w:r w:rsidRPr="001468DD">
              <w:rPr>
                <w:rFonts w:ascii="Arial" w:hAnsi="Arial" w:cs="Arial"/>
                <w:sz w:val="18"/>
                <w:szCs w:val="18"/>
              </w:rPr>
              <w:t xml:space="preserve">ΕΥΑΓΓΕΛΙΔΗ, Α. (1991). </w:t>
            </w:r>
            <w:r w:rsidRPr="001468DD">
              <w:rPr>
                <w:rFonts w:ascii="Arial" w:hAnsi="Arial" w:cs="Arial"/>
                <w:i/>
                <w:iCs/>
                <w:sz w:val="18"/>
                <w:szCs w:val="18"/>
              </w:rPr>
              <w:t>Χοροί του Μεσαίωνα και της Αναγέννησης</w:t>
            </w:r>
            <w:r w:rsidRPr="001468DD">
              <w:rPr>
                <w:rFonts w:ascii="Arial" w:hAnsi="Arial" w:cs="Arial"/>
                <w:sz w:val="18"/>
                <w:szCs w:val="18"/>
              </w:rPr>
              <w:t>. Αθήνα</w:t>
            </w:r>
            <w:r w:rsidRPr="001468DD">
              <w:rPr>
                <w:rFonts w:ascii="Arial" w:hAnsi="Arial" w:cs="Arial"/>
                <w:sz w:val="18"/>
                <w:szCs w:val="18"/>
                <w:lang w:val="en-US"/>
              </w:rPr>
              <w:t xml:space="preserve">: </w:t>
            </w:r>
            <w:r w:rsidRPr="001468DD">
              <w:rPr>
                <w:rFonts w:ascii="Arial" w:hAnsi="Arial" w:cs="Arial"/>
                <w:sz w:val="18"/>
                <w:szCs w:val="18"/>
              </w:rPr>
              <w:t>Νεφέλη</w:t>
            </w:r>
            <w:r w:rsidRPr="001468DD">
              <w:rPr>
                <w:rFonts w:ascii="Arial" w:hAnsi="Arial" w:cs="Arial"/>
                <w:sz w:val="18"/>
                <w:szCs w:val="18"/>
                <w:lang w:val="en-US"/>
              </w:rPr>
              <w:t>.</w:t>
            </w:r>
          </w:p>
          <w:p w14:paraId="6BC5F38F"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lang w:val="en-US"/>
              </w:rPr>
            </w:pPr>
            <w:r w:rsidRPr="001468DD">
              <w:rPr>
                <w:rFonts w:ascii="Arial" w:hAnsi="Arial" w:cs="Arial"/>
                <w:sz w:val="18"/>
                <w:szCs w:val="18"/>
                <w:lang w:val="en-US"/>
              </w:rPr>
              <w:t xml:space="preserve">INTERNATIONAL ENCYCLOPEDIA OF DANCE (1998). Ed. Cohen, Selma Jeanne and the Dance Perspectives Foundation Oxford University Press. </w:t>
            </w:r>
          </w:p>
          <w:p w14:paraId="241DB2AE"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KRAUS, R. G. (1980) </w:t>
            </w:r>
            <w:r w:rsidRPr="001468DD">
              <w:rPr>
                <w:rFonts w:ascii="Arial" w:hAnsi="Arial" w:cs="Arial"/>
                <w:i/>
                <w:iCs/>
                <w:sz w:val="18"/>
                <w:szCs w:val="18"/>
              </w:rPr>
              <w:t>Ιστορία του χορού</w:t>
            </w:r>
            <w:r w:rsidRPr="001468DD">
              <w:rPr>
                <w:rFonts w:ascii="Arial" w:hAnsi="Arial" w:cs="Arial"/>
                <w:sz w:val="18"/>
                <w:szCs w:val="18"/>
              </w:rPr>
              <w:t>. Μτφ.: Γιώργος Σιδηρόπουλος, Μαρία Κακαβούλια. Αθήνα: Νεφέλη.</w:t>
            </w:r>
          </w:p>
          <w:p w14:paraId="225C8F42"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ΜΑΚΡΥΝΙΩΤΗ, Δ. (2004) </w:t>
            </w:r>
            <w:r w:rsidRPr="001468DD">
              <w:rPr>
                <w:rFonts w:ascii="Arial" w:hAnsi="Arial" w:cs="Arial"/>
                <w:i/>
                <w:iCs/>
                <w:sz w:val="18"/>
                <w:szCs w:val="18"/>
              </w:rPr>
              <w:t>Τα όρια του σώματος</w:t>
            </w:r>
            <w:r w:rsidRPr="001468DD">
              <w:rPr>
                <w:rFonts w:ascii="Arial" w:hAnsi="Arial" w:cs="Arial"/>
                <w:sz w:val="18"/>
                <w:szCs w:val="18"/>
              </w:rPr>
              <w:t>. Αθήνα: νήσος</w:t>
            </w:r>
          </w:p>
          <w:p w14:paraId="53F0ACD8"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ΜΠΑΡΜΠΟΥΣΗ, Β. (2004).</w:t>
            </w:r>
            <w:r w:rsidRPr="001468DD">
              <w:rPr>
                <w:rFonts w:ascii="Arial" w:hAnsi="Arial" w:cs="Arial"/>
                <w:i/>
                <w:iCs/>
                <w:sz w:val="18"/>
                <w:szCs w:val="18"/>
              </w:rPr>
              <w:t>Ο χορός στον 20ό αιώνα: Σταθμοί και πρόσωπα</w:t>
            </w:r>
            <w:r w:rsidRPr="001468DD">
              <w:rPr>
                <w:rFonts w:ascii="Arial" w:hAnsi="Arial" w:cs="Arial"/>
                <w:sz w:val="18"/>
                <w:szCs w:val="18"/>
              </w:rPr>
              <w:t xml:space="preserve">. Αθήνα: Καστανιώτης. </w:t>
            </w:r>
          </w:p>
          <w:p w14:paraId="5323BA73"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ΝΤΑΝΚΑΝ, Ι. (1990) .</w:t>
            </w:r>
            <w:r w:rsidRPr="001468DD">
              <w:rPr>
                <w:rFonts w:ascii="Arial" w:hAnsi="Arial" w:cs="Arial"/>
                <w:i/>
                <w:iCs/>
                <w:sz w:val="18"/>
                <w:szCs w:val="18"/>
              </w:rPr>
              <w:t>Η ζωή μου</w:t>
            </w:r>
            <w:r w:rsidRPr="001468DD">
              <w:rPr>
                <w:rFonts w:ascii="Arial" w:hAnsi="Arial" w:cs="Arial"/>
                <w:sz w:val="18"/>
                <w:szCs w:val="18"/>
              </w:rPr>
              <w:t xml:space="preserve">. Μτφ.: Άννα Σικελιανού. Αθήνα: Νεφέλη. </w:t>
            </w:r>
          </w:p>
          <w:p w14:paraId="1CB4C1C5"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REYNA, FERDINANDO (1980) .</w:t>
            </w:r>
            <w:r w:rsidRPr="001468DD">
              <w:rPr>
                <w:rFonts w:ascii="Arial" w:hAnsi="Arial" w:cs="Arial"/>
                <w:i/>
                <w:iCs/>
                <w:sz w:val="18"/>
                <w:szCs w:val="18"/>
              </w:rPr>
              <w:t>Ιστορία του μπαλέτου</w:t>
            </w:r>
            <w:r w:rsidRPr="001468DD">
              <w:rPr>
                <w:rFonts w:ascii="Arial" w:hAnsi="Arial" w:cs="Arial"/>
                <w:sz w:val="18"/>
                <w:szCs w:val="18"/>
              </w:rPr>
              <w:t xml:space="preserve">. Αθήνα: Υποδομή. </w:t>
            </w:r>
          </w:p>
          <w:p w14:paraId="5D7A5CEF"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lang w:val="en-US"/>
              </w:rPr>
            </w:pPr>
            <w:r w:rsidRPr="001468DD">
              <w:rPr>
                <w:rFonts w:ascii="Arial" w:hAnsi="Arial" w:cs="Arial"/>
                <w:sz w:val="18"/>
                <w:szCs w:val="18"/>
              </w:rPr>
              <w:t xml:space="preserve">ΡΗΓΟΠΟΥΛΟΥ, Π. (2008) </w:t>
            </w:r>
            <w:r w:rsidRPr="001468DD">
              <w:rPr>
                <w:rFonts w:ascii="Arial" w:hAnsi="Arial" w:cs="Arial"/>
                <w:i/>
                <w:iCs/>
                <w:sz w:val="18"/>
                <w:szCs w:val="18"/>
              </w:rPr>
              <w:t>Το Σώμα: Από την Ικεσία στην Απειλή</w:t>
            </w:r>
            <w:r w:rsidRPr="001468DD">
              <w:rPr>
                <w:rFonts w:ascii="Arial" w:hAnsi="Arial" w:cs="Arial"/>
                <w:sz w:val="18"/>
                <w:szCs w:val="18"/>
              </w:rPr>
              <w:t>. Αθήνα</w:t>
            </w:r>
            <w:r w:rsidRPr="001468DD">
              <w:rPr>
                <w:rFonts w:ascii="Arial" w:hAnsi="Arial" w:cs="Arial"/>
                <w:sz w:val="18"/>
                <w:szCs w:val="18"/>
                <w:lang w:val="en-US"/>
              </w:rPr>
              <w:t xml:space="preserve">: </w:t>
            </w:r>
            <w:r w:rsidRPr="001468DD">
              <w:rPr>
                <w:rFonts w:ascii="Arial" w:hAnsi="Arial" w:cs="Arial"/>
                <w:sz w:val="18"/>
                <w:szCs w:val="18"/>
              </w:rPr>
              <w:t>Πλέθρον</w:t>
            </w:r>
            <w:r w:rsidRPr="001468DD">
              <w:rPr>
                <w:rFonts w:ascii="Arial" w:hAnsi="Arial" w:cs="Arial"/>
                <w:sz w:val="18"/>
                <w:szCs w:val="18"/>
                <w:lang w:val="en-US"/>
              </w:rPr>
              <w:t>.</w:t>
            </w:r>
          </w:p>
          <w:p w14:paraId="3A4C29C5"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lang w:val="en-US"/>
              </w:rPr>
            </w:pPr>
            <w:r w:rsidRPr="001468DD">
              <w:rPr>
                <w:rFonts w:ascii="Arial" w:hAnsi="Arial" w:cs="Arial"/>
                <w:sz w:val="18"/>
                <w:szCs w:val="18"/>
                <w:lang w:val="en-US"/>
              </w:rPr>
              <w:t xml:space="preserve">LAKOFF, G. &amp; JONSON, M. (1999) </w:t>
            </w:r>
            <w:r w:rsidRPr="001468DD">
              <w:rPr>
                <w:rFonts w:ascii="Arial" w:hAnsi="Arial" w:cs="Arial"/>
                <w:i/>
                <w:iCs/>
                <w:sz w:val="18"/>
                <w:szCs w:val="18"/>
                <w:lang w:val="en-US"/>
              </w:rPr>
              <w:t>Philosophy in the Flesh</w:t>
            </w:r>
            <w:r w:rsidRPr="001468DD">
              <w:rPr>
                <w:rFonts w:ascii="Arial" w:hAnsi="Arial" w:cs="Arial"/>
                <w:sz w:val="18"/>
                <w:szCs w:val="18"/>
                <w:lang w:val="en-US"/>
              </w:rPr>
              <w:t>. New York: Basic Books.</w:t>
            </w:r>
          </w:p>
          <w:p w14:paraId="16EB4874"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lang w:val="en-US"/>
              </w:rPr>
              <w:t>NORBERT</w:t>
            </w:r>
            <w:r w:rsidRPr="00AF2491">
              <w:rPr>
                <w:rFonts w:ascii="Arial" w:hAnsi="Arial" w:cs="Arial"/>
                <w:sz w:val="18"/>
                <w:szCs w:val="18"/>
              </w:rPr>
              <w:t xml:space="preserve">, </w:t>
            </w:r>
            <w:r w:rsidRPr="001468DD">
              <w:rPr>
                <w:rFonts w:ascii="Arial" w:hAnsi="Arial" w:cs="Arial"/>
                <w:sz w:val="18"/>
                <w:szCs w:val="18"/>
                <w:lang w:val="en-US"/>
              </w:rPr>
              <w:t>E</w:t>
            </w:r>
            <w:r w:rsidRPr="00AF2491">
              <w:rPr>
                <w:rFonts w:ascii="Arial" w:hAnsi="Arial" w:cs="Arial"/>
                <w:sz w:val="18"/>
                <w:szCs w:val="18"/>
              </w:rPr>
              <w:t xml:space="preserve">. (1997). </w:t>
            </w:r>
            <w:r w:rsidRPr="001468DD">
              <w:rPr>
                <w:rFonts w:ascii="Arial" w:hAnsi="Arial" w:cs="Arial"/>
                <w:i/>
                <w:iCs/>
                <w:sz w:val="18"/>
                <w:szCs w:val="18"/>
              </w:rPr>
              <w:t xml:space="preserve">Η Διαδικασία του Πολιτισμού: Μια Ιστορία της Κοινωνικής Συμπεριφοράς στη Δύση, </w:t>
            </w:r>
            <w:r w:rsidRPr="001468DD">
              <w:rPr>
                <w:rFonts w:ascii="Arial" w:hAnsi="Arial" w:cs="Arial"/>
                <w:sz w:val="18"/>
                <w:szCs w:val="18"/>
              </w:rPr>
              <w:t>μετάφραση Θ. Λουπασάκης.</w:t>
            </w:r>
            <w:r w:rsidRPr="001468DD">
              <w:rPr>
                <w:rFonts w:ascii="Arial" w:hAnsi="Arial" w:cs="Arial"/>
                <w:i/>
                <w:iCs/>
                <w:sz w:val="18"/>
                <w:szCs w:val="18"/>
              </w:rPr>
              <w:t xml:space="preserve"> </w:t>
            </w:r>
            <w:r w:rsidRPr="001468DD">
              <w:rPr>
                <w:rFonts w:ascii="Arial" w:hAnsi="Arial" w:cs="Arial"/>
                <w:sz w:val="18"/>
                <w:szCs w:val="18"/>
              </w:rPr>
              <w:t>Αθήνα:</w:t>
            </w:r>
            <w:r w:rsidRPr="001468DD">
              <w:rPr>
                <w:rFonts w:ascii="Arial" w:hAnsi="Arial" w:cs="Arial"/>
                <w:i/>
                <w:iCs/>
                <w:sz w:val="18"/>
                <w:szCs w:val="18"/>
              </w:rPr>
              <w:t xml:space="preserve"> </w:t>
            </w:r>
            <w:r w:rsidRPr="001468DD">
              <w:rPr>
                <w:rFonts w:ascii="Arial" w:hAnsi="Arial" w:cs="Arial"/>
                <w:sz w:val="18"/>
                <w:szCs w:val="18"/>
              </w:rPr>
              <w:t>Αλεξάνδρεια .</w:t>
            </w:r>
          </w:p>
          <w:p w14:paraId="5B475478"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ΣΑΒΡΑΜΗ Κ. (2012) </w:t>
            </w:r>
            <w:r w:rsidRPr="001468DD">
              <w:rPr>
                <w:rFonts w:ascii="Arial" w:hAnsi="Arial" w:cs="Arial"/>
                <w:i/>
                <w:iCs/>
                <w:sz w:val="18"/>
                <w:szCs w:val="18"/>
              </w:rPr>
              <w:t xml:space="preserve">Χάρις Μανταφούνης: Χορολογική προσέγγιση του Έργου του, </w:t>
            </w:r>
            <w:r w:rsidRPr="001468DD">
              <w:rPr>
                <w:rFonts w:ascii="Arial" w:hAnsi="Arial" w:cs="Arial"/>
                <w:sz w:val="18"/>
                <w:szCs w:val="18"/>
              </w:rPr>
              <w:t xml:space="preserve">Αθήνα: </w:t>
            </w:r>
            <w:r w:rsidRPr="001468DD">
              <w:rPr>
                <w:rFonts w:ascii="Arial" w:hAnsi="Arial" w:cs="Arial"/>
                <w:sz w:val="18"/>
                <w:szCs w:val="18"/>
                <w:lang w:val="en-US"/>
              </w:rPr>
              <w:t>DIAN</w:t>
            </w:r>
            <w:r w:rsidRPr="001468DD">
              <w:rPr>
                <w:rFonts w:ascii="Arial" w:hAnsi="Arial" w:cs="Arial"/>
                <w:sz w:val="18"/>
                <w:szCs w:val="18"/>
              </w:rPr>
              <w:t xml:space="preserve">. </w:t>
            </w:r>
          </w:p>
          <w:p w14:paraId="5A8060A0"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ΣΑΒΡΑΜΗ Κ. (2014) </w:t>
            </w:r>
            <w:r w:rsidRPr="001468DD">
              <w:rPr>
                <w:rFonts w:ascii="Arial" w:hAnsi="Arial" w:cs="Arial"/>
                <w:i/>
                <w:iCs/>
                <w:sz w:val="18"/>
                <w:szCs w:val="18"/>
              </w:rPr>
              <w:t>Ζουζού Νικολούδη: Χορικά</w:t>
            </w:r>
            <w:r w:rsidRPr="001468DD">
              <w:rPr>
                <w:rFonts w:ascii="Arial" w:hAnsi="Arial" w:cs="Arial"/>
                <w:sz w:val="18"/>
                <w:szCs w:val="18"/>
              </w:rPr>
              <w:t xml:space="preserve">, Αθήνα: </w:t>
            </w:r>
            <w:r w:rsidRPr="001468DD">
              <w:rPr>
                <w:rFonts w:ascii="Arial" w:hAnsi="Arial" w:cs="Arial"/>
                <w:sz w:val="18"/>
                <w:szCs w:val="18"/>
                <w:lang w:val="en-US"/>
              </w:rPr>
              <w:t>DIAN</w:t>
            </w:r>
            <w:r w:rsidRPr="001468DD">
              <w:rPr>
                <w:rFonts w:ascii="Arial" w:hAnsi="Arial" w:cs="Arial"/>
                <w:sz w:val="18"/>
                <w:szCs w:val="18"/>
              </w:rPr>
              <w:t xml:space="preserve">. </w:t>
            </w:r>
          </w:p>
          <w:p w14:paraId="0A07BC96"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ΣΕΡΕΜΕΤΑΚΗ, Ν. (1997) </w:t>
            </w:r>
            <w:r w:rsidRPr="001468DD">
              <w:rPr>
                <w:rFonts w:ascii="Arial" w:hAnsi="Arial" w:cs="Arial"/>
                <w:i/>
                <w:iCs/>
                <w:sz w:val="18"/>
                <w:szCs w:val="18"/>
              </w:rPr>
              <w:t>Παλιννόστηση αισθήσεων.</w:t>
            </w:r>
            <w:r w:rsidRPr="001468DD">
              <w:rPr>
                <w:rFonts w:ascii="Arial" w:hAnsi="Arial" w:cs="Arial"/>
                <w:sz w:val="18"/>
                <w:szCs w:val="18"/>
              </w:rPr>
              <w:t xml:space="preserve"> Αθήνα: Εκδόσεις Λιβάνη. </w:t>
            </w:r>
          </w:p>
          <w:p w14:paraId="65DA6D87"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ΤΣΑΤΣΟΥ, ΝΤΟΡΑ. «Χορός». Εκπαιδευτική Ελληνική Εγκυκλοπαίδεια, τ. 29: ΓΕΩΡΓΙΟΣ ΧΡΙΣΤΟΠΟΥΛΟΣ Α., ΙΩΑΝΝΗΣ ΜΠΑΣΤΙΑΣ Κ.Α., «Θέατρο, Κινηματογράφος, Μουσική, Χορός». Αθήνα: Εκδοτική Αθηνών, 1983-2003.</w:t>
            </w:r>
          </w:p>
          <w:p w14:paraId="07A8C63D" w14:textId="77777777" w:rsidR="00AF2491" w:rsidRPr="001468DD"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ΣΕΡΕΜΕΤΑΚΗ, ΝΑΝΤΙΑ. (2008) (επιμ.), </w:t>
            </w:r>
            <w:r w:rsidRPr="001468DD">
              <w:rPr>
                <w:rFonts w:ascii="Arial" w:hAnsi="Arial" w:cs="Arial"/>
                <w:i/>
                <w:iCs/>
                <w:sz w:val="18"/>
                <w:szCs w:val="18"/>
              </w:rPr>
              <w:t>Διασχίζοντας το Σώμα: Πολιτισμός, Ιστορία και Φύλο στην Ελλάδα</w:t>
            </w:r>
            <w:r w:rsidRPr="001468DD">
              <w:rPr>
                <w:rFonts w:ascii="Arial" w:hAnsi="Arial" w:cs="Arial"/>
                <w:sz w:val="18"/>
                <w:szCs w:val="18"/>
              </w:rPr>
              <w:t xml:space="preserve">. Αθήνα: Εκδόσεις Λιβάνη. </w:t>
            </w:r>
          </w:p>
          <w:p w14:paraId="70C9BEBD" w14:textId="77777777" w:rsidR="00AF2491" w:rsidRPr="000767A4" w:rsidRDefault="00AF2491" w:rsidP="003363B4">
            <w:pPr>
              <w:pStyle w:val="western"/>
              <w:numPr>
                <w:ilvl w:val="0"/>
                <w:numId w:val="115"/>
              </w:numPr>
              <w:spacing w:before="0" w:beforeAutospacing="0" w:after="0" w:afterAutospacing="0"/>
              <w:ind w:left="284" w:hanging="284"/>
              <w:rPr>
                <w:rFonts w:ascii="Arial" w:hAnsi="Arial" w:cs="Arial"/>
                <w:sz w:val="18"/>
                <w:szCs w:val="18"/>
              </w:rPr>
            </w:pPr>
            <w:r w:rsidRPr="001468DD">
              <w:rPr>
                <w:rFonts w:ascii="Arial" w:hAnsi="Arial" w:cs="Arial"/>
                <w:sz w:val="18"/>
                <w:szCs w:val="18"/>
              </w:rPr>
              <w:t xml:space="preserve">ΧΟΡΣΤ, Λ. και ΡΑΣΣΕΛ Κ. (1981) </w:t>
            </w:r>
            <w:r w:rsidRPr="001468DD">
              <w:rPr>
                <w:rFonts w:ascii="Arial" w:hAnsi="Arial" w:cs="Arial"/>
                <w:i/>
                <w:iCs/>
                <w:sz w:val="18"/>
                <w:szCs w:val="18"/>
              </w:rPr>
              <w:t>Μορφές μοντέρνου χορού σε σχέση με τις άλλες τέχνες</w:t>
            </w:r>
            <w:r w:rsidRPr="001468DD">
              <w:rPr>
                <w:rFonts w:ascii="Arial" w:hAnsi="Arial" w:cs="Arial"/>
                <w:sz w:val="18"/>
                <w:szCs w:val="18"/>
              </w:rPr>
              <w:t xml:space="preserve">. Μτφ.: Ελευθερία Κουρούπη, Μαρί-Καίτη Στάμου. Αθήνα: Ιωλκός. </w:t>
            </w:r>
          </w:p>
        </w:tc>
      </w:tr>
    </w:tbl>
    <w:p w14:paraId="5D790310" w14:textId="77777777" w:rsidR="00AF2491" w:rsidRPr="001468DD" w:rsidRDefault="00AF2491" w:rsidP="00AF2491">
      <w:pPr>
        <w:jc w:val="both"/>
        <w:rPr>
          <w:rFonts w:ascii="Arial" w:hAnsi="Arial" w:cs="Arial"/>
          <w:sz w:val="18"/>
          <w:szCs w:val="18"/>
        </w:rPr>
      </w:pPr>
    </w:p>
    <w:p w14:paraId="06775CE0" w14:textId="77777777" w:rsidR="00AF2491" w:rsidRDefault="00AF2491" w:rsidP="00AF2491">
      <w:pPr>
        <w:rPr>
          <w:rFonts w:ascii="Arial" w:hAnsi="Arial" w:cs="Arial"/>
          <w:sz w:val="18"/>
          <w:szCs w:val="18"/>
        </w:rPr>
      </w:pPr>
    </w:p>
    <w:p w14:paraId="2C32AB9B" w14:textId="77777777" w:rsidR="00AF2491" w:rsidRDefault="00AF2491" w:rsidP="00AF2491">
      <w:pPr>
        <w:pStyle w:val="a5"/>
        <w:tabs>
          <w:tab w:val="left" w:pos="993"/>
        </w:tabs>
        <w:spacing w:after="120" w:line="280" w:lineRule="atLeast"/>
        <w:ind w:left="1134" w:hanging="1134"/>
        <w:rPr>
          <w:color w:val="000000"/>
          <w:sz w:val="20"/>
          <w:szCs w:val="22"/>
        </w:rPr>
      </w:pPr>
      <w:r>
        <w:rPr>
          <w:color w:val="000000"/>
          <w:sz w:val="18"/>
        </w:rPr>
        <w:t>ΠΚ 081*</w:t>
      </w:r>
      <w:r w:rsidRPr="00F11C8D">
        <w:rPr>
          <w:color w:val="000000"/>
          <w:sz w:val="20"/>
        </w:rPr>
        <w:tab/>
      </w:r>
      <w:r>
        <w:rPr>
          <w:color w:val="000000"/>
          <w:sz w:val="20"/>
          <w:szCs w:val="22"/>
        </w:rPr>
        <w:t>Διδακτική του θεάτρου Ι: Εισαγωγή στη θεατρική αγωγή (θεωρία και πρακτική)</w:t>
      </w:r>
    </w:p>
    <w:p w14:paraId="2EEE35EC" w14:textId="77777777" w:rsidR="00AF2491" w:rsidRPr="006F5C3B" w:rsidRDefault="00AF2491" w:rsidP="003363B4">
      <w:pPr>
        <w:pStyle w:val="Standard"/>
        <w:widowControl w:val="0"/>
        <w:numPr>
          <w:ilvl w:val="0"/>
          <w:numId w:val="116"/>
        </w:numPr>
        <w:autoSpaceDE w:val="0"/>
        <w:spacing w:before="120" w:after="0" w:line="240" w:lineRule="auto"/>
        <w:ind w:left="357" w:hanging="357"/>
        <w:rPr>
          <w:rFonts w:ascii="Arial" w:hAnsi="Arial" w:cs="Arial"/>
          <w:b/>
          <w:sz w:val="18"/>
          <w:szCs w:val="18"/>
        </w:rPr>
      </w:pPr>
      <w:r w:rsidRPr="006F5C3B">
        <w:rPr>
          <w:rFonts w:ascii="Arial" w:hAnsi="Arial" w:cs="Arial"/>
          <w:b/>
          <w:sz w:val="18"/>
          <w:szCs w:val="18"/>
        </w:rPr>
        <w:t>ΓΕΝΙΚΑ</w:t>
      </w:r>
    </w:p>
    <w:tbl>
      <w:tblPr>
        <w:tblW w:w="8613" w:type="dxa"/>
        <w:tblInd w:w="-113" w:type="dxa"/>
        <w:tblLayout w:type="fixed"/>
        <w:tblCellMar>
          <w:left w:w="10" w:type="dxa"/>
          <w:right w:w="10" w:type="dxa"/>
        </w:tblCellMar>
        <w:tblLook w:val="0000" w:firstRow="0" w:lastRow="0" w:firstColumn="0" w:lastColumn="0" w:noHBand="0" w:noVBand="0"/>
      </w:tblPr>
      <w:tblGrid>
        <w:gridCol w:w="3134"/>
        <w:gridCol w:w="1103"/>
        <w:gridCol w:w="1266"/>
        <w:gridCol w:w="1208"/>
        <w:gridCol w:w="348"/>
        <w:gridCol w:w="1554"/>
      </w:tblGrid>
      <w:tr w:rsidR="00AF2491" w:rsidRPr="006F5C3B" w14:paraId="432382D8"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39765B2"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lastRenderedPageBreak/>
              <w:t>ΣΧΟΛΗ</w:t>
            </w:r>
          </w:p>
        </w:tc>
        <w:tc>
          <w:tcPr>
            <w:tcW w:w="54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511AA"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ΑΝΘΡΩΠΙΣΤΙΚΩΝ ΚΑΙ ΚΟΙΝΩΝΙΚΩΝ ΕΠΙΣΤΗΜΩΝ</w:t>
            </w:r>
          </w:p>
        </w:tc>
      </w:tr>
      <w:tr w:rsidR="00AF2491" w:rsidRPr="006F5C3B" w14:paraId="6F62ACAB"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45F7B60"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ΤΜΗΜΑ</w:t>
            </w:r>
          </w:p>
        </w:tc>
        <w:tc>
          <w:tcPr>
            <w:tcW w:w="54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E2BA"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ΘΕΑΤΡΙΚΩΝ ΣΠΟΥΔΩΝ</w:t>
            </w:r>
          </w:p>
        </w:tc>
      </w:tr>
      <w:tr w:rsidR="00AF2491" w:rsidRPr="006F5C3B" w14:paraId="3AB54BB1"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378717AE"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ΕΠΙΠΕΔΟ ΣΠΟΥΔΩΝ</w:t>
            </w:r>
          </w:p>
        </w:tc>
        <w:tc>
          <w:tcPr>
            <w:tcW w:w="54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435EB" w14:textId="77777777" w:rsidR="00AF2491" w:rsidRPr="006F5C3B" w:rsidRDefault="00AF2491" w:rsidP="00A63774">
            <w:pPr>
              <w:pStyle w:val="Standard"/>
              <w:spacing w:after="0" w:line="240" w:lineRule="auto"/>
              <w:rPr>
                <w:rFonts w:ascii="Arial" w:hAnsi="Arial" w:cs="Arial"/>
                <w:i/>
                <w:color w:val="000000"/>
                <w:sz w:val="18"/>
                <w:szCs w:val="18"/>
              </w:rPr>
            </w:pPr>
            <w:r w:rsidRPr="006F5C3B">
              <w:rPr>
                <w:rFonts w:ascii="Arial" w:hAnsi="Arial" w:cs="Arial"/>
                <w:i/>
                <w:color w:val="000000"/>
                <w:sz w:val="18"/>
                <w:szCs w:val="18"/>
              </w:rPr>
              <w:t>Προπτυχιακό</w:t>
            </w:r>
          </w:p>
        </w:tc>
      </w:tr>
      <w:tr w:rsidR="00AF2491" w:rsidRPr="006F5C3B" w14:paraId="5B8BFC23"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58259E8A"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ΚΩΔΙΚΟΣ ΜΑΘΗΜΑΤΟΣ</w:t>
            </w:r>
          </w:p>
        </w:tc>
        <w:tc>
          <w:tcPr>
            <w:tcW w:w="1103" w:type="dxa"/>
            <w:tcBorders>
              <w:top w:val="single" w:sz="4" w:space="0" w:color="000000"/>
              <w:left w:val="single" w:sz="4" w:space="0" w:color="000000"/>
              <w:bottom w:val="single" w:sz="4" w:space="0" w:color="000000"/>
            </w:tcBorders>
            <w:tcMar>
              <w:top w:w="0" w:type="dxa"/>
              <w:left w:w="108" w:type="dxa"/>
              <w:bottom w:w="0" w:type="dxa"/>
              <w:right w:w="108" w:type="dxa"/>
            </w:tcMar>
          </w:tcPr>
          <w:p w14:paraId="363FFAC9" w14:textId="77777777" w:rsidR="00AF2491" w:rsidRPr="006F5C3B" w:rsidRDefault="00AF2491" w:rsidP="00A63774">
            <w:pPr>
              <w:pStyle w:val="Standard"/>
              <w:spacing w:after="0" w:line="240" w:lineRule="auto"/>
              <w:rPr>
                <w:rFonts w:ascii="Arial" w:hAnsi="Arial" w:cs="Arial"/>
                <w:b/>
                <w:color w:val="000000"/>
                <w:sz w:val="18"/>
                <w:szCs w:val="18"/>
              </w:rPr>
            </w:pPr>
            <w:r w:rsidRPr="006F5C3B">
              <w:rPr>
                <w:rFonts w:ascii="Arial" w:hAnsi="Arial" w:cs="Arial"/>
                <w:b/>
                <w:color w:val="000000"/>
                <w:sz w:val="18"/>
                <w:szCs w:val="18"/>
              </w:rPr>
              <w:t>ΠΚ081</w:t>
            </w:r>
          </w:p>
        </w:tc>
        <w:tc>
          <w:tcPr>
            <w:tcW w:w="2474"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F84C503" w14:textId="77777777" w:rsidR="00AF2491" w:rsidRPr="006F5C3B" w:rsidRDefault="00AF2491" w:rsidP="00A63774">
            <w:pPr>
              <w:pStyle w:val="Standard"/>
              <w:spacing w:after="0" w:line="240" w:lineRule="auto"/>
              <w:jc w:val="right"/>
              <w:rPr>
                <w:rFonts w:ascii="Arial" w:hAnsi="Arial" w:cs="Arial"/>
                <w:b/>
                <w:color w:val="000000"/>
                <w:sz w:val="18"/>
                <w:szCs w:val="18"/>
              </w:rPr>
            </w:pPr>
            <w:r w:rsidRPr="006F5C3B">
              <w:rPr>
                <w:rFonts w:ascii="Arial" w:hAnsi="Arial" w:cs="Arial"/>
                <w:b/>
                <w:color w:val="000000"/>
                <w:sz w:val="18"/>
                <w:szCs w:val="18"/>
              </w:rPr>
              <w:t>ΕΞΑΜΗΝΟ ΣΠΟΥΔΩΝ</w:t>
            </w:r>
          </w:p>
        </w:tc>
        <w:tc>
          <w:tcPr>
            <w:tcW w:w="19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6F5AF" w14:textId="77777777" w:rsidR="00AF2491" w:rsidRPr="006F5C3B" w:rsidRDefault="00AF2491" w:rsidP="00A63774">
            <w:pPr>
              <w:pStyle w:val="Standard"/>
              <w:spacing w:after="0" w:line="240" w:lineRule="auto"/>
              <w:rPr>
                <w:rFonts w:ascii="Arial" w:hAnsi="Arial" w:cs="Arial"/>
                <w:sz w:val="18"/>
                <w:szCs w:val="18"/>
              </w:rPr>
            </w:pPr>
            <w:r w:rsidRPr="006F5C3B">
              <w:rPr>
                <w:rFonts w:ascii="Arial" w:hAnsi="Arial" w:cs="Arial"/>
                <w:color w:val="000000"/>
                <w:sz w:val="18"/>
                <w:szCs w:val="18"/>
                <w:vertAlign w:val="superscript"/>
              </w:rPr>
              <w:t xml:space="preserve">1o </w:t>
            </w:r>
          </w:p>
        </w:tc>
      </w:tr>
      <w:tr w:rsidR="00AF2491" w:rsidRPr="006F5C3B" w14:paraId="2EA4EFFA" w14:textId="77777777" w:rsidTr="00937D12">
        <w:trPr>
          <w:trHeight w:val="375"/>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2454A215"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ΤΙΤΛΟΣ ΜΑΘΗΜΑΤΟΣ</w:t>
            </w:r>
          </w:p>
        </w:tc>
        <w:tc>
          <w:tcPr>
            <w:tcW w:w="54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AD186" w14:textId="77777777" w:rsidR="00AF2491" w:rsidRPr="006F5C3B" w:rsidRDefault="00AF2491" w:rsidP="00A63774">
            <w:pPr>
              <w:pStyle w:val="Standard"/>
              <w:spacing w:after="0" w:line="240" w:lineRule="auto"/>
              <w:rPr>
                <w:rFonts w:ascii="Arial" w:hAnsi="Arial" w:cs="Arial"/>
                <w:sz w:val="18"/>
                <w:szCs w:val="18"/>
              </w:rPr>
            </w:pPr>
            <w:r w:rsidRPr="006F5C3B">
              <w:rPr>
                <w:rFonts w:ascii="Arial" w:hAnsi="Arial" w:cs="Arial"/>
                <w:color w:val="000000"/>
                <w:sz w:val="18"/>
                <w:szCs w:val="18"/>
              </w:rPr>
              <w:t xml:space="preserve">Διδακτική του Θεάτρου </w:t>
            </w:r>
            <w:r w:rsidRPr="006F5C3B">
              <w:rPr>
                <w:rFonts w:ascii="Arial" w:hAnsi="Arial" w:cs="Arial"/>
                <w:color w:val="000000"/>
                <w:sz w:val="18"/>
                <w:szCs w:val="18"/>
                <w:lang w:val="en-US"/>
              </w:rPr>
              <w:t>I</w:t>
            </w:r>
            <w:r w:rsidRPr="006F5C3B">
              <w:rPr>
                <w:rFonts w:ascii="Arial" w:hAnsi="Arial" w:cs="Arial"/>
                <w:color w:val="000000"/>
                <w:sz w:val="18"/>
                <w:szCs w:val="18"/>
              </w:rPr>
              <w:t>- Εισαγωγή στη Θεατρική Αγωγή (θεωρία &amp;πρακτική)</w:t>
            </w:r>
          </w:p>
        </w:tc>
      </w:tr>
      <w:tr w:rsidR="00AF2491" w:rsidRPr="006F5C3B" w14:paraId="45E3B504" w14:textId="77777777" w:rsidTr="00937D12">
        <w:trPr>
          <w:trHeight w:val="196"/>
        </w:trPr>
        <w:tc>
          <w:tcPr>
            <w:tcW w:w="5503" w:type="dxa"/>
            <w:gridSpan w:val="3"/>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08970BB0" w14:textId="77777777" w:rsidR="00AF2491" w:rsidRPr="006F5C3B" w:rsidRDefault="00AF2491" w:rsidP="00A63774">
            <w:pPr>
              <w:pStyle w:val="Standard"/>
              <w:spacing w:after="0" w:line="240" w:lineRule="auto"/>
              <w:jc w:val="center"/>
              <w:rPr>
                <w:rFonts w:ascii="Arial" w:hAnsi="Arial" w:cs="Arial"/>
                <w:b/>
                <w:sz w:val="18"/>
                <w:szCs w:val="18"/>
              </w:rPr>
            </w:pPr>
            <w:r w:rsidRPr="006F5C3B">
              <w:rPr>
                <w:rFonts w:ascii="Arial" w:hAnsi="Arial" w:cs="Arial"/>
                <w:b/>
                <w:sz w:val="18"/>
                <w:szCs w:val="18"/>
              </w:rPr>
              <w:t xml:space="preserve">ΑΥΤΟΤΕΛΕΙΣ ΔΙΔΑΚΤΙΚΕΣ ΔΡΑΣΤΗΡΙΟΤΗΤΕΣ </w:t>
            </w:r>
            <w:r w:rsidRPr="006F5C3B">
              <w:rPr>
                <w:rFonts w:ascii="Arial" w:hAnsi="Arial" w:cs="Arial"/>
                <w:b/>
                <w:sz w:val="18"/>
                <w:szCs w:val="18"/>
              </w:rPr>
              <w:br/>
            </w:r>
          </w:p>
        </w:tc>
        <w:tc>
          <w:tcPr>
            <w:tcW w:w="1556"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25A80574" w14:textId="77777777" w:rsidR="00AF2491" w:rsidRPr="006F5C3B" w:rsidRDefault="00AF2491" w:rsidP="00A63774">
            <w:pPr>
              <w:pStyle w:val="Standard"/>
              <w:spacing w:after="0" w:line="240" w:lineRule="auto"/>
              <w:jc w:val="center"/>
              <w:rPr>
                <w:rFonts w:ascii="Arial" w:hAnsi="Arial" w:cs="Arial"/>
                <w:sz w:val="18"/>
                <w:szCs w:val="18"/>
              </w:rPr>
            </w:pPr>
            <w:r w:rsidRPr="006F5C3B">
              <w:rPr>
                <w:rFonts w:ascii="Arial" w:hAnsi="Arial" w:cs="Arial"/>
                <w:b/>
                <w:color w:val="000000"/>
                <w:sz w:val="18"/>
                <w:szCs w:val="18"/>
              </w:rPr>
              <w:t>ΕΒΔΟΜΑΔΙΑΙΕΣ</w:t>
            </w:r>
            <w:r w:rsidRPr="006F5C3B">
              <w:rPr>
                <w:rFonts w:ascii="Arial" w:hAnsi="Arial" w:cs="Arial"/>
                <w:b/>
                <w:color w:val="000000"/>
                <w:sz w:val="18"/>
                <w:szCs w:val="18"/>
              </w:rPr>
              <w:br/>
              <w:t>ΩΡΕΣ Δ</w:t>
            </w:r>
            <w:r w:rsidRPr="006F5C3B">
              <w:rPr>
                <w:rFonts w:ascii="Arial" w:hAnsi="Arial" w:cs="Arial"/>
                <w:b/>
                <w:color w:val="000000"/>
                <w:sz w:val="18"/>
                <w:szCs w:val="18"/>
                <w:shd w:val="clear" w:color="auto" w:fill="DDD9C3"/>
              </w:rPr>
              <w:t>ΙΔ</w:t>
            </w:r>
            <w:r w:rsidRPr="006F5C3B">
              <w:rPr>
                <w:rFonts w:ascii="Arial" w:hAnsi="Arial" w:cs="Arial"/>
                <w:b/>
                <w:color w:val="000000"/>
                <w:sz w:val="18"/>
                <w:szCs w:val="18"/>
              </w:rPr>
              <w:t>ΑΣΚΑΛΙΑΣ</w:t>
            </w:r>
          </w:p>
        </w:tc>
        <w:tc>
          <w:tcPr>
            <w:tcW w:w="1554"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39E5F48E" w14:textId="77777777" w:rsidR="00AF2491" w:rsidRPr="006F5C3B" w:rsidRDefault="00AF2491" w:rsidP="00A63774">
            <w:pPr>
              <w:pStyle w:val="Standard"/>
              <w:spacing w:after="0" w:line="240" w:lineRule="auto"/>
              <w:jc w:val="center"/>
              <w:rPr>
                <w:rFonts w:ascii="Arial" w:hAnsi="Arial" w:cs="Arial"/>
                <w:b/>
                <w:color w:val="000000"/>
                <w:sz w:val="18"/>
                <w:szCs w:val="18"/>
              </w:rPr>
            </w:pPr>
            <w:r w:rsidRPr="006F5C3B">
              <w:rPr>
                <w:rFonts w:ascii="Arial" w:hAnsi="Arial" w:cs="Arial"/>
                <w:b/>
                <w:color w:val="000000"/>
                <w:sz w:val="18"/>
                <w:szCs w:val="18"/>
              </w:rPr>
              <w:t>ΠΙΣΤΩΤΙΚΕΣ ΜΟΝΑΔΕΣ</w:t>
            </w:r>
          </w:p>
        </w:tc>
      </w:tr>
      <w:tr w:rsidR="00AF2491" w:rsidRPr="006F5C3B" w14:paraId="443F19F3" w14:textId="77777777" w:rsidTr="00937D12">
        <w:trPr>
          <w:trHeight w:val="194"/>
        </w:trPr>
        <w:tc>
          <w:tcPr>
            <w:tcW w:w="5503"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4BA43497" w14:textId="77777777" w:rsidR="00AF2491" w:rsidRPr="006F5C3B" w:rsidRDefault="00AF2491" w:rsidP="00A63774">
            <w:pPr>
              <w:pStyle w:val="Standard"/>
              <w:spacing w:after="0" w:line="240" w:lineRule="auto"/>
              <w:jc w:val="right"/>
              <w:rPr>
                <w:rFonts w:ascii="Arial" w:hAnsi="Arial" w:cs="Arial"/>
                <w:color w:val="000000"/>
                <w:sz w:val="18"/>
                <w:szCs w:val="18"/>
              </w:rPr>
            </w:pPr>
            <w:r w:rsidRPr="006F5C3B">
              <w:rPr>
                <w:rFonts w:ascii="Arial" w:hAnsi="Arial" w:cs="Arial"/>
                <w:color w:val="000000"/>
                <w:sz w:val="18"/>
                <w:szCs w:val="18"/>
              </w:rPr>
              <w:t>Διαλέξεις διδάσκοντα και προφορικές παρουσιάσεις από φοιτητές</w:t>
            </w:r>
          </w:p>
        </w:tc>
        <w:tc>
          <w:tcPr>
            <w:tcW w:w="1556"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5827266" w14:textId="77777777" w:rsidR="00AF2491" w:rsidRPr="006F5C3B" w:rsidRDefault="00AF2491" w:rsidP="00A63774">
            <w:pPr>
              <w:pStyle w:val="Standard"/>
              <w:spacing w:after="0" w:line="240" w:lineRule="auto"/>
              <w:jc w:val="center"/>
              <w:rPr>
                <w:rFonts w:ascii="Arial" w:hAnsi="Arial" w:cs="Arial"/>
                <w:color w:val="000000"/>
                <w:sz w:val="18"/>
                <w:szCs w:val="18"/>
              </w:rPr>
            </w:pPr>
            <w:r w:rsidRPr="006F5C3B">
              <w:rPr>
                <w:rFonts w:ascii="Arial" w:hAnsi="Arial" w:cs="Arial"/>
                <w:color w:val="000000"/>
                <w:sz w:val="18"/>
                <w:szCs w:val="18"/>
              </w:rPr>
              <w:t>3</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BA253" w14:textId="77777777" w:rsidR="00AF2491" w:rsidRPr="006F5C3B" w:rsidRDefault="00AF2491" w:rsidP="00A63774">
            <w:pPr>
              <w:pStyle w:val="Standard"/>
              <w:spacing w:after="0" w:line="240" w:lineRule="auto"/>
              <w:jc w:val="center"/>
              <w:rPr>
                <w:rFonts w:ascii="Arial" w:hAnsi="Arial" w:cs="Arial"/>
                <w:color w:val="000000"/>
                <w:sz w:val="18"/>
                <w:szCs w:val="18"/>
              </w:rPr>
            </w:pPr>
            <w:r w:rsidRPr="006F5C3B">
              <w:rPr>
                <w:rFonts w:ascii="Arial" w:hAnsi="Arial" w:cs="Arial"/>
                <w:color w:val="000000"/>
                <w:sz w:val="18"/>
                <w:szCs w:val="18"/>
              </w:rPr>
              <w:t>5</w:t>
            </w:r>
          </w:p>
        </w:tc>
      </w:tr>
      <w:tr w:rsidR="00AF2491" w:rsidRPr="006F5C3B" w14:paraId="15EB279F" w14:textId="77777777" w:rsidTr="00937D12">
        <w:trPr>
          <w:trHeight w:val="599"/>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3D36A46"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ΤΥΠΟΣ ΜΑΘΗΜΑΤΟΣ</w:t>
            </w:r>
          </w:p>
        </w:tc>
        <w:tc>
          <w:tcPr>
            <w:tcW w:w="54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0E7F5"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Επιστημονική Περιοχή: Θέατρο στην Εκπαίδευση</w:t>
            </w:r>
          </w:p>
          <w:p w14:paraId="57EF6464"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Υποχρεωτικό. Προαπαιτούμενο</w:t>
            </w:r>
          </w:p>
        </w:tc>
      </w:tr>
      <w:tr w:rsidR="00AF2491" w:rsidRPr="006F5C3B" w14:paraId="24CF4E21"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795BC9B0"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ΠΡΟΑΠΑΙΤΟΥΜΕΝΑ ΜΑΘΗΜΑΤΑ:</w:t>
            </w:r>
          </w:p>
          <w:p w14:paraId="5155575A" w14:textId="77777777" w:rsidR="00AF2491" w:rsidRPr="006F5C3B" w:rsidRDefault="00AF2491" w:rsidP="00A63774">
            <w:pPr>
              <w:pStyle w:val="Standard"/>
              <w:spacing w:after="0" w:line="240" w:lineRule="auto"/>
              <w:jc w:val="right"/>
              <w:rPr>
                <w:rFonts w:ascii="Arial" w:hAnsi="Arial" w:cs="Arial"/>
                <w:b/>
                <w:sz w:val="18"/>
                <w:szCs w:val="18"/>
              </w:rPr>
            </w:pPr>
          </w:p>
        </w:tc>
        <w:tc>
          <w:tcPr>
            <w:tcW w:w="54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4FF9F"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Κανένα</w:t>
            </w:r>
          </w:p>
        </w:tc>
      </w:tr>
      <w:tr w:rsidR="00AF2491" w:rsidRPr="006F5C3B" w14:paraId="3F49C7EB"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3FF519E3" w14:textId="77777777" w:rsidR="00AF2491" w:rsidRPr="006F5C3B" w:rsidRDefault="00AF2491" w:rsidP="00A63774">
            <w:pPr>
              <w:pStyle w:val="Standard"/>
              <w:spacing w:after="0" w:line="240" w:lineRule="auto"/>
              <w:jc w:val="right"/>
              <w:rPr>
                <w:rFonts w:ascii="Arial" w:hAnsi="Arial" w:cs="Arial"/>
                <w:sz w:val="18"/>
                <w:szCs w:val="18"/>
              </w:rPr>
            </w:pPr>
            <w:r w:rsidRPr="006F5C3B">
              <w:rPr>
                <w:rFonts w:ascii="Arial" w:hAnsi="Arial" w:cs="Arial"/>
                <w:b/>
                <w:sz w:val="18"/>
                <w:szCs w:val="18"/>
              </w:rPr>
              <w:t>Γ</w:t>
            </w:r>
            <w:r w:rsidRPr="006F5C3B">
              <w:rPr>
                <w:rFonts w:ascii="Arial" w:hAnsi="Arial" w:cs="Arial"/>
                <w:b/>
                <w:sz w:val="18"/>
                <w:szCs w:val="18"/>
                <w:lang w:val="en-US"/>
              </w:rPr>
              <w:t>ΛΩΣΣΑ ΔΙΔΑΣΚΑΛΙΑΣ</w:t>
            </w:r>
            <w:r w:rsidRPr="006F5C3B">
              <w:rPr>
                <w:rFonts w:ascii="Arial" w:hAnsi="Arial" w:cs="Arial"/>
                <w:b/>
                <w:sz w:val="18"/>
                <w:szCs w:val="18"/>
              </w:rPr>
              <w:t xml:space="preserve"> και ΕΞΕΤΑΣΕΩΝ</w:t>
            </w:r>
            <w:r w:rsidRPr="006F5C3B">
              <w:rPr>
                <w:rFonts w:ascii="Arial" w:hAnsi="Arial" w:cs="Arial"/>
                <w:b/>
                <w:sz w:val="18"/>
                <w:szCs w:val="18"/>
                <w:lang w:val="en-US"/>
              </w:rPr>
              <w:t>:</w:t>
            </w:r>
          </w:p>
        </w:tc>
        <w:tc>
          <w:tcPr>
            <w:tcW w:w="54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EE166"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Ελληνική</w:t>
            </w:r>
          </w:p>
        </w:tc>
      </w:tr>
      <w:tr w:rsidR="00AF2491" w:rsidRPr="006F5C3B" w14:paraId="6FE4422F"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C874F40" w14:textId="77777777" w:rsidR="00AF2491" w:rsidRPr="006F5C3B" w:rsidRDefault="00AF2491" w:rsidP="00A63774">
            <w:pPr>
              <w:pStyle w:val="Standard"/>
              <w:spacing w:after="0" w:line="240" w:lineRule="auto"/>
              <w:jc w:val="right"/>
              <w:rPr>
                <w:rFonts w:ascii="Arial" w:hAnsi="Arial" w:cs="Arial"/>
                <w:sz w:val="18"/>
                <w:szCs w:val="18"/>
              </w:rPr>
            </w:pPr>
            <w:r w:rsidRPr="006F5C3B">
              <w:rPr>
                <w:rFonts w:ascii="Arial" w:hAnsi="Arial" w:cs="Arial"/>
                <w:b/>
                <w:sz w:val="18"/>
                <w:szCs w:val="18"/>
              </w:rPr>
              <w:t xml:space="preserve">ΤΟ ΜΑΘΗΜΑ ΠΡΟΣΦΕΡΕΤΑΙ ΣΕ ΦΟΙΤΗΤΕΣ </w:t>
            </w:r>
            <w:r w:rsidRPr="006F5C3B">
              <w:rPr>
                <w:rFonts w:ascii="Arial" w:hAnsi="Arial" w:cs="Arial"/>
                <w:b/>
                <w:sz w:val="18"/>
                <w:szCs w:val="18"/>
                <w:lang w:val="en-GB"/>
              </w:rPr>
              <w:t>ERASMUS</w:t>
            </w:r>
          </w:p>
        </w:tc>
        <w:tc>
          <w:tcPr>
            <w:tcW w:w="54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80BAA"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ΝΑΙ (Γαλλική και Αγγλική γλώσσα)</w:t>
            </w:r>
          </w:p>
        </w:tc>
      </w:tr>
      <w:tr w:rsidR="00AF2491" w:rsidRPr="006F5C3B" w14:paraId="53FFA40D" w14:textId="77777777" w:rsidTr="00937D12">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2CC0594" w14:textId="77777777" w:rsidR="00AF2491" w:rsidRPr="006F5C3B" w:rsidRDefault="00AF2491" w:rsidP="00A63774">
            <w:pPr>
              <w:pStyle w:val="Standard"/>
              <w:spacing w:after="0" w:line="240" w:lineRule="auto"/>
              <w:jc w:val="right"/>
              <w:rPr>
                <w:rFonts w:ascii="Arial" w:hAnsi="Arial" w:cs="Arial"/>
                <w:sz w:val="18"/>
                <w:szCs w:val="18"/>
              </w:rPr>
            </w:pPr>
            <w:r w:rsidRPr="006F5C3B">
              <w:rPr>
                <w:rFonts w:ascii="Arial" w:hAnsi="Arial" w:cs="Arial"/>
                <w:b/>
                <w:sz w:val="18"/>
                <w:szCs w:val="18"/>
              </w:rPr>
              <w:t>ΗΛΕΚΤΡΟΝΙΚΗ ΣΕΛΙΔΑ ΜΑΘΗΜΑΤΟΣ (</w:t>
            </w:r>
            <w:r w:rsidRPr="006F5C3B">
              <w:rPr>
                <w:rFonts w:ascii="Arial" w:hAnsi="Arial" w:cs="Arial"/>
                <w:b/>
                <w:sz w:val="18"/>
                <w:szCs w:val="18"/>
                <w:lang w:val="en-GB"/>
              </w:rPr>
              <w:t>URL)</w:t>
            </w:r>
          </w:p>
        </w:tc>
        <w:tc>
          <w:tcPr>
            <w:tcW w:w="547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C607" w14:textId="77777777" w:rsidR="00AF2491" w:rsidRPr="006F5C3B" w:rsidRDefault="00AF2491" w:rsidP="00A63774">
            <w:pPr>
              <w:pStyle w:val="Standard"/>
              <w:rPr>
                <w:rFonts w:ascii="Arial" w:hAnsi="Arial" w:cs="Arial"/>
                <w:sz w:val="18"/>
                <w:szCs w:val="18"/>
              </w:rPr>
            </w:pPr>
            <w:hyperlink r:id="rId62" w:history="1">
              <w:r w:rsidRPr="006F5C3B">
                <w:rPr>
                  <w:rStyle w:val="Internetlink0"/>
                  <w:rFonts w:ascii="Arial" w:hAnsi="Arial" w:cs="Arial"/>
                  <w:color w:val="000000"/>
                  <w:sz w:val="18"/>
                  <w:szCs w:val="18"/>
                </w:rPr>
                <w:t>https://eclass.upatras.gr/courses/THE7</w:t>
              </w:r>
            </w:hyperlink>
            <w:hyperlink r:id="rId63" w:history="1">
              <w:r w:rsidRPr="006F5C3B">
                <w:rPr>
                  <w:rStyle w:val="Internetlink0"/>
                  <w:rFonts w:ascii="Arial" w:hAnsi="Arial" w:cs="Arial"/>
                  <w:color w:val="000000"/>
                  <w:sz w:val="18"/>
                  <w:szCs w:val="18"/>
                </w:rPr>
                <w:t>4</w:t>
              </w:r>
            </w:hyperlink>
            <w:r w:rsidRPr="006F5C3B">
              <w:rPr>
                <w:rFonts w:ascii="Arial" w:hAnsi="Arial" w:cs="Arial"/>
                <w:color w:val="000000"/>
                <w:sz w:val="18"/>
                <w:szCs w:val="18"/>
              </w:rPr>
              <w:t>5</w:t>
            </w:r>
          </w:p>
        </w:tc>
      </w:tr>
    </w:tbl>
    <w:p w14:paraId="114578B1" w14:textId="77777777" w:rsidR="00AF2491" w:rsidRPr="006F5C3B" w:rsidRDefault="00AF2491" w:rsidP="003363B4">
      <w:pPr>
        <w:pStyle w:val="Standard"/>
        <w:widowControl w:val="0"/>
        <w:numPr>
          <w:ilvl w:val="0"/>
          <w:numId w:val="65"/>
        </w:numPr>
        <w:autoSpaceDE w:val="0"/>
        <w:spacing w:before="120" w:after="0" w:line="240" w:lineRule="auto"/>
        <w:ind w:left="357" w:hanging="357"/>
        <w:rPr>
          <w:rFonts w:ascii="Arial" w:hAnsi="Arial" w:cs="Arial"/>
          <w:b/>
          <w:color w:val="000000"/>
          <w:sz w:val="18"/>
          <w:szCs w:val="18"/>
          <w:lang w:val="en-US"/>
        </w:rPr>
      </w:pPr>
      <w:r w:rsidRPr="006F5C3B">
        <w:rPr>
          <w:rFonts w:ascii="Arial" w:hAnsi="Arial" w:cs="Arial"/>
          <w:b/>
          <w:color w:val="000000"/>
          <w:sz w:val="18"/>
          <w:szCs w:val="18"/>
          <w:lang w:val="en-US"/>
        </w:rPr>
        <w:t>ΜΑΘΗΣΙΑΚΑ ΑΠΟΤΕΛΕΣΜΑΤΑ</w:t>
      </w:r>
    </w:p>
    <w:tbl>
      <w:tblPr>
        <w:tblW w:w="8613" w:type="dxa"/>
        <w:tblInd w:w="-113" w:type="dxa"/>
        <w:tblLayout w:type="fixed"/>
        <w:tblCellMar>
          <w:left w:w="10" w:type="dxa"/>
          <w:right w:w="10" w:type="dxa"/>
        </w:tblCellMar>
        <w:tblLook w:val="0000" w:firstRow="0" w:lastRow="0" w:firstColumn="0" w:lastColumn="0" w:noHBand="0" w:noVBand="0"/>
      </w:tblPr>
      <w:tblGrid>
        <w:gridCol w:w="8613"/>
      </w:tblGrid>
      <w:tr w:rsidR="00AF2491" w:rsidRPr="006F5C3B" w14:paraId="2D98DEBB" w14:textId="77777777" w:rsidTr="00937D12">
        <w:tc>
          <w:tcPr>
            <w:tcW w:w="8613"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3133DC58" w14:textId="77777777" w:rsidR="00AF2491" w:rsidRPr="006F5C3B" w:rsidRDefault="00AF2491" w:rsidP="00A63774">
            <w:pPr>
              <w:pStyle w:val="Standard"/>
              <w:spacing w:after="0" w:line="240" w:lineRule="auto"/>
              <w:rPr>
                <w:rFonts w:ascii="Arial" w:hAnsi="Arial" w:cs="Arial"/>
                <w:b/>
                <w:sz w:val="18"/>
                <w:szCs w:val="18"/>
              </w:rPr>
            </w:pPr>
            <w:r w:rsidRPr="006F5C3B">
              <w:rPr>
                <w:rFonts w:ascii="Arial" w:hAnsi="Arial" w:cs="Arial"/>
                <w:b/>
                <w:sz w:val="18"/>
                <w:szCs w:val="18"/>
              </w:rPr>
              <w:t>Μαθησιακά Αποτελέσματα</w:t>
            </w:r>
          </w:p>
        </w:tc>
      </w:tr>
      <w:tr w:rsidR="00AF2491" w:rsidRPr="006F5C3B" w14:paraId="16562A7E" w14:textId="77777777" w:rsidTr="00937D12">
        <w:tc>
          <w:tcPr>
            <w:tcW w:w="8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57FB4" w14:textId="77777777" w:rsidR="00AF2491" w:rsidRPr="006F5C3B" w:rsidRDefault="00AF2491" w:rsidP="00A63774">
            <w:pPr>
              <w:pStyle w:val="Standard"/>
              <w:spacing w:after="0" w:line="240" w:lineRule="auto"/>
              <w:ind w:left="175"/>
              <w:jc w:val="both"/>
              <w:rPr>
                <w:rFonts w:ascii="Arial" w:hAnsi="Arial" w:cs="Arial"/>
                <w:b/>
                <w:color w:val="000000"/>
                <w:sz w:val="18"/>
                <w:szCs w:val="18"/>
              </w:rPr>
            </w:pPr>
            <w:r w:rsidRPr="006F5C3B">
              <w:rPr>
                <w:rFonts w:ascii="Arial" w:hAnsi="Arial" w:cs="Arial"/>
                <w:b/>
                <w:color w:val="000000"/>
                <w:sz w:val="18"/>
                <w:szCs w:val="18"/>
              </w:rPr>
              <w:t>Στο τέλος του μαθήματος ο φοιτητής/ η φοιτήτρια θα πρέπει να:</w:t>
            </w:r>
          </w:p>
          <w:p w14:paraId="5420F913"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w:t>
            </w:r>
            <w:r w:rsidRPr="006F5C3B">
              <w:rPr>
                <w:rFonts w:ascii="Arial" w:hAnsi="Arial" w:cs="Arial"/>
                <w:color w:val="000000"/>
                <w:sz w:val="18"/>
                <w:szCs w:val="18"/>
              </w:rPr>
              <w:tab/>
              <w:t>Αναγνωρίζει την ιδιαίτερη ταυτότητα  και τις ανάγκες που έχει ένας μαθητής στο σχολείο.</w:t>
            </w:r>
          </w:p>
          <w:p w14:paraId="10004232"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w:t>
            </w:r>
            <w:r w:rsidRPr="006F5C3B">
              <w:rPr>
                <w:rFonts w:ascii="Arial" w:hAnsi="Arial" w:cs="Arial"/>
                <w:color w:val="000000"/>
                <w:sz w:val="18"/>
                <w:szCs w:val="18"/>
              </w:rPr>
              <w:tab/>
              <w:t>Κατέχει βασικά στοιχεία μεθοδολογίας , πρακτικής εμπειρίας και στάσεων της παιδαγωγικής εργασίας με / μέσω των θεατρικών τεχνικών .</w:t>
            </w:r>
          </w:p>
          <w:p w14:paraId="74F8280A"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w:t>
            </w:r>
            <w:r w:rsidRPr="006F5C3B">
              <w:rPr>
                <w:rFonts w:ascii="Arial" w:hAnsi="Arial" w:cs="Arial"/>
                <w:color w:val="000000"/>
                <w:sz w:val="18"/>
                <w:szCs w:val="18"/>
              </w:rPr>
              <w:tab/>
              <w:t>Σχεδιάζει, διδάσκει και αξιολογεί μαθήματα θεάτρου</w:t>
            </w:r>
          </w:p>
          <w:p w14:paraId="6F250A74"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  Σχεδιάζει, διδάσκει και αξιολογεί στοιχεία και δραματικές δομές στο εκπαιδευτικό έργο.</w:t>
            </w:r>
          </w:p>
          <w:p w14:paraId="7B0F0A09"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    Χρησιμοποιεί διάφορες μορφές διδακτικών μεθόδων</w:t>
            </w:r>
          </w:p>
          <w:p w14:paraId="0B00EBE4"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w:t>
            </w:r>
            <w:r w:rsidRPr="006F5C3B">
              <w:rPr>
                <w:rFonts w:ascii="Arial" w:hAnsi="Arial" w:cs="Arial"/>
                <w:color w:val="000000"/>
                <w:sz w:val="18"/>
                <w:szCs w:val="18"/>
              </w:rPr>
              <w:tab/>
              <w:t>Δραματοποιεί μικρές ιστορίες.</w:t>
            </w:r>
          </w:p>
          <w:p w14:paraId="3D663D9B" w14:textId="77777777" w:rsidR="00AF2491" w:rsidRPr="006F5C3B" w:rsidRDefault="00AF2491" w:rsidP="00A63774">
            <w:pPr>
              <w:pStyle w:val="Standard"/>
              <w:spacing w:after="0" w:line="240" w:lineRule="auto"/>
              <w:ind w:left="317" w:hanging="317"/>
              <w:jc w:val="both"/>
              <w:rPr>
                <w:rFonts w:ascii="Arial" w:hAnsi="Arial" w:cs="Arial"/>
                <w:color w:val="000000"/>
                <w:sz w:val="18"/>
                <w:szCs w:val="18"/>
              </w:rPr>
            </w:pPr>
            <w:r w:rsidRPr="006F5C3B">
              <w:rPr>
                <w:rFonts w:ascii="Arial" w:hAnsi="Arial" w:cs="Arial"/>
                <w:color w:val="000000"/>
                <w:sz w:val="18"/>
                <w:szCs w:val="18"/>
              </w:rPr>
              <w:t>-  Έχει επαρκή  γνώση της βιβλιογραφίας για το θέατρο στην εκπαίδευση.</w:t>
            </w:r>
          </w:p>
        </w:tc>
      </w:tr>
      <w:tr w:rsidR="00AF2491" w:rsidRPr="006F5C3B" w14:paraId="258C9EF0" w14:textId="77777777" w:rsidTr="00937D12">
        <w:tc>
          <w:tcPr>
            <w:tcW w:w="8613"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02A8ECAF" w14:textId="77777777" w:rsidR="00AF2491" w:rsidRPr="006F5C3B" w:rsidRDefault="00AF2491" w:rsidP="00A63774">
            <w:pPr>
              <w:pStyle w:val="Standard"/>
              <w:spacing w:after="0" w:line="240" w:lineRule="auto"/>
              <w:rPr>
                <w:rFonts w:ascii="Arial" w:hAnsi="Arial" w:cs="Arial"/>
                <w:b/>
                <w:color w:val="000000"/>
                <w:sz w:val="18"/>
                <w:szCs w:val="18"/>
              </w:rPr>
            </w:pPr>
            <w:r w:rsidRPr="006F5C3B">
              <w:rPr>
                <w:rFonts w:ascii="Arial" w:hAnsi="Arial" w:cs="Arial"/>
                <w:b/>
                <w:color w:val="000000"/>
                <w:sz w:val="18"/>
                <w:szCs w:val="18"/>
              </w:rPr>
              <w:t>Γενικές Ικανότητες</w:t>
            </w:r>
          </w:p>
        </w:tc>
      </w:tr>
      <w:tr w:rsidR="00AF2491" w:rsidRPr="006F5C3B" w14:paraId="1BF7C3A5" w14:textId="77777777" w:rsidTr="00937D12">
        <w:tc>
          <w:tcPr>
            <w:tcW w:w="8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A1ADC" w14:textId="77777777" w:rsidR="00AF2491" w:rsidRPr="006F5C3B" w:rsidRDefault="00AF2491" w:rsidP="00A63774">
            <w:pPr>
              <w:pStyle w:val="Standard"/>
              <w:widowControl w:val="0"/>
              <w:autoSpaceDE w:val="0"/>
              <w:spacing w:after="0" w:line="240" w:lineRule="auto"/>
              <w:ind w:left="175"/>
              <w:rPr>
                <w:rFonts w:ascii="Arial" w:hAnsi="Arial" w:cs="Arial"/>
                <w:b/>
                <w:color w:val="000000"/>
                <w:sz w:val="18"/>
                <w:szCs w:val="18"/>
              </w:rPr>
            </w:pPr>
            <w:r w:rsidRPr="006F5C3B">
              <w:rPr>
                <w:rFonts w:ascii="Arial" w:hAnsi="Arial" w:cs="Arial"/>
                <w:b/>
                <w:color w:val="000000"/>
                <w:sz w:val="18"/>
                <w:szCs w:val="18"/>
              </w:rPr>
              <w:t>Στο τέλος του μαθήματος, ο φοιτητής/ η φοιτήτρια θα μπορεί να:</w:t>
            </w:r>
          </w:p>
          <w:p w14:paraId="64A520D8"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w:t>
            </w:r>
            <w:r w:rsidRPr="006F5C3B">
              <w:rPr>
                <w:rFonts w:ascii="Arial" w:hAnsi="Arial" w:cs="Arial"/>
                <w:color w:val="000000"/>
                <w:sz w:val="18"/>
                <w:szCs w:val="18"/>
              </w:rPr>
              <w:tab/>
              <w:t xml:space="preserve"> Να δημιουργήσει μια προσωπική προσέγγιση της παιδαγωγικής.</w:t>
            </w:r>
          </w:p>
          <w:p w14:paraId="2DE9DDC7"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w:t>
            </w:r>
            <w:r w:rsidRPr="006F5C3B">
              <w:rPr>
                <w:rFonts w:ascii="Arial" w:hAnsi="Arial" w:cs="Arial"/>
                <w:color w:val="000000"/>
                <w:sz w:val="18"/>
                <w:szCs w:val="18"/>
              </w:rPr>
              <w:tab/>
              <w:t xml:space="preserve"> Να χρησιμοποιεί τα βασικά εργαλεία του εφαρμοσμένου θεάτρου και του θεάτρου στην εκπαίδευση.</w:t>
            </w:r>
          </w:p>
          <w:p w14:paraId="7FEDF6ED"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w:t>
            </w:r>
            <w:r w:rsidRPr="006F5C3B">
              <w:rPr>
                <w:rFonts w:ascii="Arial" w:hAnsi="Arial" w:cs="Arial"/>
                <w:color w:val="000000"/>
                <w:sz w:val="18"/>
                <w:szCs w:val="18"/>
              </w:rPr>
              <w:tab/>
              <w:t xml:space="preserve"> Να τοποθετεί ένα δραματικό κείμενο σε συγκεκριμένο διδακτικό πλαίσιο.</w:t>
            </w:r>
          </w:p>
          <w:p w14:paraId="6726E7EB"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 xml:space="preserve">• </w:t>
            </w:r>
            <w:r w:rsidRPr="006F5C3B">
              <w:rPr>
                <w:rFonts w:ascii="Arial" w:hAnsi="Arial" w:cs="Arial"/>
                <w:color w:val="000000"/>
                <w:sz w:val="18"/>
                <w:szCs w:val="18"/>
              </w:rPr>
              <w:t>Να αναλύει και να συγκρίνει διαφορετικές μεθόδους στα εκπαιδευτικά συστήματα.</w:t>
            </w:r>
          </w:p>
          <w:p w14:paraId="5A9C0C18"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 Να προσδιορίζει τα ιδιαίτερα ιδεολογικά και  φιλοσοφικά  χαρακτηριστικά, σε ένα ειδικό μάθημα δράματος/θεάτρου</w:t>
            </w:r>
          </w:p>
          <w:p w14:paraId="2F88D9E0"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r w:rsidRPr="006F5C3B">
              <w:rPr>
                <w:rFonts w:ascii="Arial" w:eastAsia="Calibri" w:hAnsi="Arial" w:cs="Arial"/>
                <w:color w:val="000000"/>
                <w:sz w:val="18"/>
                <w:szCs w:val="18"/>
              </w:rPr>
              <w:t>• Να έχει  ιδεολογικούς  και  φιλοσοφικούς στόχους  στα μαθήματα/έργα   δράματος/θεάτρου που κάνει.</w:t>
            </w:r>
          </w:p>
          <w:p w14:paraId="301B2218" w14:textId="77777777" w:rsidR="00AF2491" w:rsidRPr="006F5C3B" w:rsidRDefault="00AF2491" w:rsidP="00A63774">
            <w:pPr>
              <w:pStyle w:val="Standard"/>
              <w:widowControl w:val="0"/>
              <w:autoSpaceDE w:val="0"/>
              <w:spacing w:after="0" w:line="240" w:lineRule="auto"/>
              <w:ind w:left="175" w:hanging="142"/>
              <w:rPr>
                <w:rFonts w:ascii="Arial" w:hAnsi="Arial" w:cs="Arial"/>
                <w:sz w:val="18"/>
                <w:szCs w:val="18"/>
              </w:rPr>
            </w:pPr>
          </w:p>
        </w:tc>
      </w:tr>
    </w:tbl>
    <w:p w14:paraId="0B194B04" w14:textId="77777777" w:rsidR="00AF2491" w:rsidRPr="006F5C3B" w:rsidRDefault="00AF2491" w:rsidP="003363B4">
      <w:pPr>
        <w:pStyle w:val="Standard"/>
        <w:widowControl w:val="0"/>
        <w:numPr>
          <w:ilvl w:val="0"/>
          <w:numId w:val="65"/>
        </w:numPr>
        <w:autoSpaceDE w:val="0"/>
        <w:spacing w:before="120" w:after="0" w:line="240" w:lineRule="auto"/>
        <w:ind w:left="357" w:hanging="357"/>
        <w:rPr>
          <w:rFonts w:ascii="Arial" w:hAnsi="Arial" w:cs="Arial"/>
          <w:b/>
          <w:sz w:val="18"/>
          <w:szCs w:val="18"/>
        </w:rPr>
      </w:pPr>
      <w:r w:rsidRPr="006F5C3B">
        <w:rPr>
          <w:rFonts w:ascii="Arial" w:hAnsi="Arial" w:cs="Arial"/>
          <w:b/>
          <w:sz w:val="18"/>
          <w:szCs w:val="18"/>
        </w:rPr>
        <w:t>ΠΕΡΙΕΧΟΜΕΝΟ ΜΑΘΗΜΑΤΟΣ</w:t>
      </w:r>
    </w:p>
    <w:tbl>
      <w:tblPr>
        <w:tblW w:w="8613" w:type="dxa"/>
        <w:tblInd w:w="-113" w:type="dxa"/>
        <w:tblLayout w:type="fixed"/>
        <w:tblCellMar>
          <w:left w:w="10" w:type="dxa"/>
          <w:right w:w="10" w:type="dxa"/>
        </w:tblCellMar>
        <w:tblLook w:val="0000" w:firstRow="0" w:lastRow="0" w:firstColumn="0" w:lastColumn="0" w:noHBand="0" w:noVBand="0"/>
      </w:tblPr>
      <w:tblGrid>
        <w:gridCol w:w="8613"/>
      </w:tblGrid>
      <w:tr w:rsidR="00AF2491" w:rsidRPr="006F5C3B" w14:paraId="6CA63F86" w14:textId="77777777" w:rsidTr="00937D12">
        <w:tc>
          <w:tcPr>
            <w:tcW w:w="8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F8329" w14:textId="77777777" w:rsidR="00AF2491" w:rsidRPr="006F5C3B" w:rsidRDefault="00AF2491" w:rsidP="00A63774">
            <w:pPr>
              <w:pStyle w:val="Standard"/>
              <w:shd w:val="clear" w:color="auto" w:fill="FFFFFF"/>
              <w:spacing w:after="0" w:line="240" w:lineRule="auto"/>
              <w:ind w:left="175" w:firstLine="4"/>
              <w:jc w:val="both"/>
              <w:rPr>
                <w:rFonts w:ascii="Arial" w:hAnsi="Arial" w:cs="Arial"/>
                <w:sz w:val="18"/>
                <w:szCs w:val="18"/>
              </w:rPr>
            </w:pPr>
            <w:r w:rsidRPr="006F5C3B">
              <w:rPr>
                <w:rFonts w:ascii="Arial" w:hAnsi="Arial" w:cs="Arial"/>
                <w:color w:val="222222"/>
                <w:sz w:val="18"/>
                <w:szCs w:val="18"/>
              </w:rPr>
              <w:t>Σκοπός του συγκεκριμένου μαθήματος είναι να εξοικειωθούν οι φοιτητές με τις βασικές αρχές της παιδαγωγικής του θεάτρου καθώς και να προσεγγίσουν τις ιδιότητες  του δράματος/θεάτρου στην εκπαίδευση και να κατανοήσουν το ρόλο που έχει η   θεατρική  αγωγή. Πιο συγκεκριμένα, με την ολοκλήρωση του μαθήματος, οι φοιτητές αναμένεται να έχουν αφομοιώσει τη διδακτική μεθοδολογία του θεάτρου/ δράματος: 1) ως αυτόνομου μαθήματος στην εκπαίδευση και 2) ως εργαλείου μάθησης που θα μπορούν να εφαρμόζουν στην πράξη περιλαμβάνοντας θεατροπαιδαγωγικές  μορφές και τεχνικές. Στους ειδικούς στόχους του μαθήματος εντάσσεται η γνωριμία με τις παιδαγωγικές θεωρίες  ,  με τους βασικούς εκπροσώπους του θεάτρου/δράματος και με τις δραστηριότητες για την κοινωνική παρέμβαση.</w:t>
            </w:r>
          </w:p>
          <w:p w14:paraId="3F37AA44" w14:textId="77777777" w:rsidR="00AF2491" w:rsidRPr="006F5C3B" w:rsidRDefault="00AF2491" w:rsidP="00A63774">
            <w:pPr>
              <w:pStyle w:val="Standard"/>
              <w:spacing w:after="0" w:line="240" w:lineRule="auto"/>
              <w:ind w:left="175" w:firstLine="4"/>
              <w:rPr>
                <w:rFonts w:ascii="Arial" w:hAnsi="Arial" w:cs="Arial"/>
                <w:color w:val="000000"/>
                <w:sz w:val="18"/>
                <w:szCs w:val="18"/>
              </w:rPr>
            </w:pPr>
            <w:r w:rsidRPr="006F5C3B">
              <w:rPr>
                <w:rFonts w:ascii="Arial" w:hAnsi="Arial" w:cs="Arial"/>
                <w:color w:val="000000"/>
                <w:sz w:val="18"/>
                <w:szCs w:val="18"/>
              </w:rPr>
              <w:t>Εργαστήριο:</w:t>
            </w:r>
          </w:p>
          <w:p w14:paraId="558BBB88" w14:textId="77777777" w:rsidR="00AF2491" w:rsidRPr="006F5C3B" w:rsidRDefault="00AF2491" w:rsidP="00A63774">
            <w:pPr>
              <w:pStyle w:val="Standard"/>
              <w:spacing w:after="0" w:line="240" w:lineRule="auto"/>
              <w:ind w:left="175" w:firstLine="4"/>
              <w:rPr>
                <w:rFonts w:ascii="Arial" w:hAnsi="Arial" w:cs="Arial"/>
                <w:color w:val="000000"/>
                <w:sz w:val="18"/>
                <w:szCs w:val="18"/>
              </w:rPr>
            </w:pPr>
            <w:r w:rsidRPr="006F5C3B">
              <w:rPr>
                <w:rFonts w:ascii="Arial" w:hAnsi="Arial" w:cs="Arial"/>
                <w:color w:val="000000"/>
                <w:sz w:val="18"/>
                <w:szCs w:val="18"/>
              </w:rPr>
              <w:t>Στο πλαίσιο του μαθήματος  θα  πραγματοποιούνται εβδομαδιαίες συναντήσεις μελέτης και πρακτικής τεχνικών προετοιμασίας και διδασκαλίας του θεάτρου.</w:t>
            </w:r>
          </w:p>
        </w:tc>
      </w:tr>
    </w:tbl>
    <w:p w14:paraId="40DFDFD5" w14:textId="77777777" w:rsidR="00AF2491" w:rsidRPr="006F5C3B" w:rsidRDefault="00AF2491" w:rsidP="003363B4">
      <w:pPr>
        <w:pStyle w:val="Standard"/>
        <w:widowControl w:val="0"/>
        <w:numPr>
          <w:ilvl w:val="0"/>
          <w:numId w:val="65"/>
        </w:numPr>
        <w:autoSpaceDE w:val="0"/>
        <w:spacing w:before="120" w:after="0" w:line="240" w:lineRule="auto"/>
        <w:ind w:left="357" w:hanging="357"/>
        <w:rPr>
          <w:rFonts w:ascii="Arial" w:hAnsi="Arial" w:cs="Arial"/>
          <w:b/>
          <w:sz w:val="18"/>
          <w:szCs w:val="18"/>
        </w:rPr>
      </w:pPr>
      <w:r w:rsidRPr="006F5C3B">
        <w:rPr>
          <w:rFonts w:ascii="Arial" w:hAnsi="Arial" w:cs="Arial"/>
          <w:b/>
          <w:sz w:val="18"/>
          <w:szCs w:val="18"/>
        </w:rPr>
        <w:t>ΔΙΔΑΚΤΙΚΕΣ και ΜΑΘΗΣΙΑΚΕΣ ΜΕΘΟΔΟΙ - ΑΞΙΟΛΟΓΗΣΗ</w:t>
      </w:r>
    </w:p>
    <w:tbl>
      <w:tblPr>
        <w:tblW w:w="8613" w:type="dxa"/>
        <w:tblInd w:w="-113" w:type="dxa"/>
        <w:tblLayout w:type="fixed"/>
        <w:tblCellMar>
          <w:left w:w="10" w:type="dxa"/>
          <w:right w:w="10" w:type="dxa"/>
        </w:tblCellMar>
        <w:tblLook w:val="0000" w:firstRow="0" w:lastRow="0" w:firstColumn="0" w:lastColumn="0" w:noHBand="0" w:noVBand="0"/>
      </w:tblPr>
      <w:tblGrid>
        <w:gridCol w:w="3306"/>
        <w:gridCol w:w="5307"/>
      </w:tblGrid>
      <w:tr w:rsidR="00AF2491" w:rsidRPr="006F5C3B" w14:paraId="3557E5B5" w14:textId="77777777" w:rsidTr="00937D12">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679AB46F"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ΤΡΟΠΟΣ ΠΑΡΑΔΟΣΗΣ</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90029" w14:textId="77777777" w:rsidR="00AF2491" w:rsidRPr="006F5C3B" w:rsidRDefault="00AF2491" w:rsidP="00A63774">
            <w:pPr>
              <w:pStyle w:val="Standard"/>
              <w:spacing w:after="0"/>
              <w:rPr>
                <w:rFonts w:ascii="Arial" w:hAnsi="Arial" w:cs="Arial"/>
                <w:iCs/>
                <w:color w:val="000000"/>
                <w:sz w:val="18"/>
                <w:szCs w:val="18"/>
              </w:rPr>
            </w:pPr>
            <w:r w:rsidRPr="006F5C3B">
              <w:rPr>
                <w:rFonts w:ascii="Arial" w:hAnsi="Arial" w:cs="Arial"/>
                <w:iCs/>
                <w:color w:val="000000"/>
                <w:sz w:val="18"/>
                <w:szCs w:val="18"/>
              </w:rPr>
              <w:t>Στην τάξη διαλέξεις και παρουσιάσεις φοιτητών</w:t>
            </w:r>
          </w:p>
        </w:tc>
      </w:tr>
      <w:tr w:rsidR="00AF2491" w:rsidRPr="006F5C3B" w14:paraId="174B718D" w14:textId="77777777" w:rsidTr="00937D12">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8142F2B"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ΧΡΗΣΗ ΤΕΧΝΟΛΟΓΙΩΝ ΠΛΗΡΟΦΟΡΙΑΣ ΚΑΙ ΕΠΙΚΟΙΝΩΝΙΩΝ</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23301" w14:textId="77777777" w:rsidR="00AF2491" w:rsidRPr="006F5C3B" w:rsidRDefault="00AF2491" w:rsidP="00A63774">
            <w:pPr>
              <w:pStyle w:val="Standard"/>
              <w:spacing w:after="0" w:line="240" w:lineRule="auto"/>
              <w:rPr>
                <w:rFonts w:ascii="Arial" w:hAnsi="Arial" w:cs="Arial"/>
                <w:iCs/>
                <w:color w:val="000000"/>
                <w:sz w:val="18"/>
                <w:szCs w:val="18"/>
              </w:rPr>
            </w:pPr>
            <w:r w:rsidRPr="006F5C3B">
              <w:rPr>
                <w:rFonts w:ascii="Arial" w:hAnsi="Arial" w:cs="Arial"/>
                <w:iCs/>
                <w:color w:val="000000"/>
                <w:sz w:val="18"/>
                <w:szCs w:val="18"/>
              </w:rPr>
              <w:t>Στοιχεία από τις διαλέξεις ανεβάζονται  στο eclass  και στα email , από όπου  οι φοιτητές μπορούν να τα προμηθευτούν χρησιμοποιώντας τους κωδικούς εισόδου.</w:t>
            </w:r>
          </w:p>
        </w:tc>
      </w:tr>
      <w:tr w:rsidR="00AF2491" w:rsidRPr="006F5C3B" w14:paraId="673DCF44" w14:textId="77777777" w:rsidTr="00937D12">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44FECF0"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lastRenderedPageBreak/>
              <w:t>ΟΡΓΑΝΩΣΗ ΔΙΔΑΣΚΑΛΙΑΣ</w:t>
            </w:r>
          </w:p>
          <w:p w14:paraId="49418E4D" w14:textId="77777777" w:rsidR="00AF2491" w:rsidRPr="006F5C3B" w:rsidRDefault="00AF2491" w:rsidP="00A63774">
            <w:pPr>
              <w:pStyle w:val="Standard"/>
              <w:spacing w:after="0" w:line="240" w:lineRule="auto"/>
              <w:jc w:val="both"/>
              <w:rPr>
                <w:rFonts w:ascii="Arial" w:hAnsi="Arial" w:cs="Arial"/>
                <w:b/>
                <w:i/>
                <w:sz w:val="18"/>
                <w:szCs w:val="18"/>
              </w:rPr>
            </w:pP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4945" w:type="dxa"/>
              <w:tblLayout w:type="fixed"/>
              <w:tblCellMar>
                <w:left w:w="10" w:type="dxa"/>
                <w:right w:w="10" w:type="dxa"/>
              </w:tblCellMar>
              <w:tblLook w:val="0000" w:firstRow="0" w:lastRow="0" w:firstColumn="0" w:lastColumn="0" w:noHBand="0" w:noVBand="0"/>
            </w:tblPr>
            <w:tblGrid>
              <w:gridCol w:w="2467"/>
              <w:gridCol w:w="2478"/>
            </w:tblGrid>
            <w:tr w:rsidR="00AF2491" w:rsidRPr="006F5C3B" w14:paraId="4378C855" w14:textId="77777777" w:rsidTr="00A63774">
              <w:tc>
                <w:tcPr>
                  <w:tcW w:w="2467"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72FCF503" w14:textId="77777777" w:rsidR="00AF2491" w:rsidRPr="006F5C3B" w:rsidRDefault="00AF2491" w:rsidP="00A63774">
                  <w:pPr>
                    <w:pStyle w:val="Standard"/>
                    <w:spacing w:after="0" w:line="240" w:lineRule="auto"/>
                    <w:jc w:val="center"/>
                    <w:rPr>
                      <w:rFonts w:ascii="Arial" w:hAnsi="Arial" w:cs="Arial"/>
                      <w:b/>
                      <w:i/>
                      <w:sz w:val="18"/>
                      <w:szCs w:val="18"/>
                    </w:rPr>
                  </w:pPr>
                  <w:r w:rsidRPr="006F5C3B">
                    <w:rPr>
                      <w:rFonts w:ascii="Arial" w:hAnsi="Arial" w:cs="Arial"/>
                      <w:b/>
                      <w:i/>
                      <w:sz w:val="18"/>
                      <w:szCs w:val="18"/>
                    </w:rPr>
                    <w:t>Δραστηριότητα</w:t>
                  </w:r>
                </w:p>
              </w:tc>
              <w:tc>
                <w:tcPr>
                  <w:tcW w:w="2478"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6D507A82" w14:textId="77777777" w:rsidR="00AF2491" w:rsidRPr="006F5C3B" w:rsidRDefault="00AF2491" w:rsidP="00A63774">
                  <w:pPr>
                    <w:pStyle w:val="Standard"/>
                    <w:spacing w:after="0" w:line="240" w:lineRule="auto"/>
                    <w:jc w:val="center"/>
                    <w:rPr>
                      <w:rFonts w:ascii="Arial" w:hAnsi="Arial" w:cs="Arial"/>
                      <w:b/>
                      <w:i/>
                      <w:sz w:val="18"/>
                      <w:szCs w:val="18"/>
                    </w:rPr>
                  </w:pPr>
                  <w:r w:rsidRPr="006F5C3B">
                    <w:rPr>
                      <w:rFonts w:ascii="Arial" w:hAnsi="Arial" w:cs="Arial"/>
                      <w:b/>
                      <w:i/>
                      <w:sz w:val="18"/>
                      <w:szCs w:val="18"/>
                    </w:rPr>
                    <w:t>Φόρτος Εργασίας Εξαμήνου</w:t>
                  </w:r>
                </w:p>
              </w:tc>
            </w:tr>
            <w:tr w:rsidR="00AF2491" w:rsidRPr="006F5C3B" w14:paraId="0FB24ADB" w14:textId="77777777" w:rsidTr="00A63774">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0BAA4F81"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Διαλέξεις</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8CD8D" w14:textId="77777777" w:rsidR="00AF2491" w:rsidRPr="006F5C3B" w:rsidRDefault="00AF2491" w:rsidP="00A63774">
                  <w:pPr>
                    <w:pStyle w:val="Standard"/>
                    <w:spacing w:after="0" w:line="240" w:lineRule="auto"/>
                    <w:jc w:val="center"/>
                    <w:rPr>
                      <w:rFonts w:ascii="Arial" w:hAnsi="Arial" w:cs="Arial"/>
                      <w:sz w:val="18"/>
                      <w:szCs w:val="18"/>
                    </w:rPr>
                  </w:pPr>
                  <w:r w:rsidRPr="006F5C3B">
                    <w:rPr>
                      <w:rFonts w:ascii="Arial" w:hAnsi="Arial" w:cs="Arial"/>
                      <w:color w:val="000000"/>
                      <w:sz w:val="18"/>
                      <w:szCs w:val="18"/>
                    </w:rPr>
                    <w:t>3</w:t>
                  </w:r>
                  <w:r w:rsidRPr="006F5C3B">
                    <w:rPr>
                      <w:rFonts w:ascii="Arial" w:hAnsi="Arial" w:cs="Arial"/>
                      <w:color w:val="000000"/>
                      <w:sz w:val="18"/>
                      <w:szCs w:val="18"/>
                      <w:lang w:val="en-US"/>
                    </w:rPr>
                    <w:t>x13=39</w:t>
                  </w:r>
                </w:p>
              </w:tc>
            </w:tr>
            <w:tr w:rsidR="00AF2491" w:rsidRPr="006F5C3B" w14:paraId="6291B064" w14:textId="77777777" w:rsidTr="00A63774">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45EE629D"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Προετοιμασία  των φοιτητών για το μάθημα (μελέτη κειμένων)</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9FD92" w14:textId="77777777" w:rsidR="00AF2491" w:rsidRPr="006F5C3B" w:rsidRDefault="00AF2491" w:rsidP="00A63774">
                  <w:pPr>
                    <w:pStyle w:val="Standard"/>
                    <w:spacing w:after="0" w:line="240" w:lineRule="auto"/>
                    <w:jc w:val="center"/>
                    <w:rPr>
                      <w:rFonts w:ascii="Arial" w:hAnsi="Arial" w:cs="Arial"/>
                      <w:sz w:val="18"/>
                      <w:szCs w:val="18"/>
                    </w:rPr>
                  </w:pPr>
                  <w:r w:rsidRPr="006F5C3B">
                    <w:rPr>
                      <w:rFonts w:ascii="Arial" w:hAnsi="Arial" w:cs="Arial"/>
                      <w:color w:val="000000"/>
                      <w:sz w:val="18"/>
                      <w:szCs w:val="18"/>
                      <w:lang w:val="en-US"/>
                    </w:rPr>
                    <w:t>10x3=30</w:t>
                  </w:r>
                </w:p>
              </w:tc>
            </w:tr>
            <w:tr w:rsidR="00AF2491" w:rsidRPr="006F5C3B" w14:paraId="504888DB" w14:textId="77777777" w:rsidTr="00A63774">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0A28CAD1" w14:textId="77777777" w:rsidR="00AF2491" w:rsidRPr="006F5C3B" w:rsidRDefault="00AF2491" w:rsidP="00A63774">
                  <w:pPr>
                    <w:pStyle w:val="Standard"/>
                    <w:spacing w:after="0" w:line="240" w:lineRule="auto"/>
                    <w:rPr>
                      <w:rFonts w:ascii="Arial" w:hAnsi="Arial" w:cs="Arial"/>
                      <w:sz w:val="18"/>
                      <w:szCs w:val="18"/>
                    </w:rPr>
                  </w:pPr>
                  <w:r w:rsidRPr="006F5C3B">
                    <w:rPr>
                      <w:rFonts w:ascii="Arial" w:hAnsi="Arial" w:cs="Arial"/>
                      <w:color w:val="000000"/>
                      <w:sz w:val="18"/>
                      <w:szCs w:val="18"/>
                    </w:rPr>
                    <w:t>Ώρες προετοιμασίας μιας ατομικής παρουσίασης</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96946" w14:textId="77777777" w:rsidR="00AF2491" w:rsidRPr="006F5C3B" w:rsidRDefault="00AF2491" w:rsidP="00A63774">
                  <w:pPr>
                    <w:pStyle w:val="Standard"/>
                    <w:spacing w:after="0" w:line="240" w:lineRule="auto"/>
                    <w:jc w:val="center"/>
                    <w:rPr>
                      <w:rFonts w:ascii="Arial" w:hAnsi="Arial" w:cs="Arial"/>
                      <w:color w:val="000000"/>
                      <w:sz w:val="18"/>
                      <w:szCs w:val="18"/>
                    </w:rPr>
                  </w:pPr>
                  <w:r w:rsidRPr="006F5C3B">
                    <w:rPr>
                      <w:rFonts w:ascii="Arial" w:hAnsi="Arial" w:cs="Arial"/>
                      <w:color w:val="000000"/>
                      <w:sz w:val="18"/>
                      <w:szCs w:val="18"/>
                    </w:rPr>
                    <w:t>20</w:t>
                  </w:r>
                </w:p>
              </w:tc>
            </w:tr>
            <w:tr w:rsidR="00AF2491" w:rsidRPr="006F5C3B" w14:paraId="5BA13303" w14:textId="77777777" w:rsidTr="00A63774">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09B71F04"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Ώρες προετοιμασίας της τελικής γραπτής εργασίας (σχέδιο μαθήματος-μικροδιδασκαλία)</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D8DAE" w14:textId="77777777" w:rsidR="00AF2491" w:rsidRPr="006F5C3B" w:rsidRDefault="00AF2491" w:rsidP="00A63774">
                  <w:pPr>
                    <w:pStyle w:val="Standard"/>
                    <w:spacing w:after="0" w:line="240" w:lineRule="auto"/>
                    <w:jc w:val="center"/>
                    <w:rPr>
                      <w:rFonts w:ascii="Arial" w:hAnsi="Arial" w:cs="Arial"/>
                      <w:color w:val="000000"/>
                      <w:sz w:val="18"/>
                      <w:szCs w:val="18"/>
                    </w:rPr>
                  </w:pPr>
                  <w:r w:rsidRPr="006F5C3B">
                    <w:rPr>
                      <w:rFonts w:ascii="Arial" w:hAnsi="Arial" w:cs="Arial"/>
                      <w:color w:val="000000"/>
                      <w:sz w:val="18"/>
                      <w:szCs w:val="18"/>
                    </w:rPr>
                    <w:t>23</w:t>
                  </w:r>
                </w:p>
              </w:tc>
            </w:tr>
            <w:tr w:rsidR="00AF2491" w:rsidRPr="006F5C3B" w14:paraId="395654EF" w14:textId="77777777" w:rsidTr="00A63774">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522EDC05" w14:textId="77777777" w:rsidR="00AF2491" w:rsidRPr="006F5C3B" w:rsidRDefault="00AF2491" w:rsidP="00A63774">
                  <w:pPr>
                    <w:pStyle w:val="Standard"/>
                    <w:spacing w:after="0" w:line="240" w:lineRule="auto"/>
                    <w:rPr>
                      <w:rFonts w:ascii="Arial" w:hAnsi="Arial" w:cs="Arial"/>
                      <w:color w:val="000000"/>
                      <w:sz w:val="18"/>
                      <w:szCs w:val="18"/>
                    </w:rPr>
                  </w:pPr>
                  <w:r w:rsidRPr="006F5C3B">
                    <w:rPr>
                      <w:rFonts w:ascii="Arial" w:hAnsi="Arial" w:cs="Arial"/>
                      <w:color w:val="000000"/>
                      <w:sz w:val="18"/>
                      <w:szCs w:val="18"/>
                    </w:rPr>
                    <w:t>Ώρες για τη σύνθεση της τελικής υποχρεωτικής γραπτής εργασίας (ανάλυση του κειμένου και της παράστασης)</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952A" w14:textId="77777777" w:rsidR="00AF2491" w:rsidRPr="006F5C3B" w:rsidRDefault="00AF2491" w:rsidP="00A63774">
                  <w:pPr>
                    <w:pStyle w:val="Standard"/>
                    <w:spacing w:after="0" w:line="240" w:lineRule="auto"/>
                    <w:jc w:val="center"/>
                    <w:rPr>
                      <w:rFonts w:ascii="Arial" w:hAnsi="Arial" w:cs="Arial"/>
                      <w:color w:val="000000"/>
                      <w:sz w:val="18"/>
                      <w:szCs w:val="18"/>
                    </w:rPr>
                  </w:pPr>
                  <w:r w:rsidRPr="006F5C3B">
                    <w:rPr>
                      <w:rFonts w:ascii="Arial" w:hAnsi="Arial" w:cs="Arial"/>
                      <w:color w:val="000000"/>
                      <w:sz w:val="18"/>
                      <w:szCs w:val="18"/>
                    </w:rPr>
                    <w:t>13</w:t>
                  </w:r>
                </w:p>
              </w:tc>
            </w:tr>
            <w:tr w:rsidR="00AF2491" w:rsidRPr="006F5C3B" w14:paraId="6DFE2B2B" w14:textId="77777777" w:rsidTr="00A63774">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40052526" w14:textId="77777777" w:rsidR="00AF2491" w:rsidRPr="006F5C3B" w:rsidRDefault="00AF2491" w:rsidP="00A63774">
                  <w:pPr>
                    <w:pStyle w:val="Standard"/>
                    <w:spacing w:after="0" w:line="240" w:lineRule="auto"/>
                    <w:rPr>
                      <w:rFonts w:ascii="Arial" w:hAnsi="Arial" w:cs="Arial"/>
                      <w:b/>
                      <w:i/>
                      <w:color w:val="000000"/>
                      <w:sz w:val="18"/>
                      <w:szCs w:val="18"/>
                    </w:rPr>
                  </w:pPr>
                  <w:r w:rsidRPr="006F5C3B">
                    <w:rPr>
                      <w:rFonts w:ascii="Arial" w:hAnsi="Arial" w:cs="Arial"/>
                      <w:b/>
                      <w:i/>
                      <w:color w:val="000000"/>
                      <w:sz w:val="18"/>
                      <w:szCs w:val="18"/>
                    </w:rPr>
                    <w:t>Σύνολο Μαθήματος</w:t>
                  </w:r>
                </w:p>
                <w:p w14:paraId="206EF1DB" w14:textId="77777777" w:rsidR="00AF2491" w:rsidRPr="006F5C3B" w:rsidRDefault="00AF2491" w:rsidP="00A63774">
                  <w:pPr>
                    <w:pStyle w:val="Standard"/>
                    <w:spacing w:after="0" w:line="240" w:lineRule="auto"/>
                    <w:rPr>
                      <w:rFonts w:ascii="Arial" w:hAnsi="Arial" w:cs="Arial"/>
                      <w:b/>
                      <w:i/>
                      <w:color w:val="000000"/>
                      <w:sz w:val="18"/>
                      <w:szCs w:val="18"/>
                    </w:rPr>
                  </w:pPr>
                  <w:r w:rsidRPr="006F5C3B">
                    <w:rPr>
                      <w:rFonts w:ascii="Arial" w:hAnsi="Arial" w:cs="Arial"/>
                      <w:b/>
                      <w:i/>
                      <w:color w:val="000000"/>
                      <w:sz w:val="18"/>
                      <w:szCs w:val="18"/>
                    </w:rPr>
                    <w:t>(25 ώρες φόρτου εργασίας ανά πιστωτική μονάδα)</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12A3C" w14:textId="77777777" w:rsidR="00AF2491" w:rsidRPr="006F5C3B" w:rsidRDefault="00AF2491" w:rsidP="00A63774">
                  <w:pPr>
                    <w:pStyle w:val="Standard"/>
                    <w:spacing w:after="0" w:line="240" w:lineRule="auto"/>
                    <w:jc w:val="center"/>
                    <w:rPr>
                      <w:rFonts w:ascii="Arial" w:hAnsi="Arial" w:cs="Arial"/>
                      <w:b/>
                      <w:i/>
                      <w:color w:val="000000"/>
                      <w:sz w:val="18"/>
                      <w:szCs w:val="18"/>
                    </w:rPr>
                  </w:pPr>
                  <w:r w:rsidRPr="006F5C3B">
                    <w:rPr>
                      <w:rFonts w:ascii="Arial" w:hAnsi="Arial" w:cs="Arial"/>
                      <w:b/>
                      <w:i/>
                      <w:color w:val="000000"/>
                      <w:sz w:val="18"/>
                      <w:szCs w:val="18"/>
                    </w:rPr>
                    <w:t>125</w:t>
                  </w:r>
                </w:p>
              </w:tc>
            </w:tr>
          </w:tbl>
          <w:p w14:paraId="4ACAF5A0" w14:textId="77777777" w:rsidR="00AF2491" w:rsidRPr="006F5C3B" w:rsidRDefault="00AF2491" w:rsidP="00A63774">
            <w:pPr>
              <w:pStyle w:val="Standard"/>
              <w:spacing w:after="0" w:line="240" w:lineRule="auto"/>
              <w:rPr>
                <w:rFonts w:ascii="Arial" w:hAnsi="Arial" w:cs="Arial"/>
                <w:sz w:val="18"/>
                <w:szCs w:val="18"/>
                <w:lang w:val="en-US"/>
              </w:rPr>
            </w:pPr>
          </w:p>
        </w:tc>
      </w:tr>
      <w:tr w:rsidR="00AF2491" w:rsidRPr="006F5C3B" w14:paraId="28938883" w14:textId="77777777" w:rsidTr="00937D12">
        <w:tc>
          <w:tcPr>
            <w:tcW w:w="3306" w:type="dxa"/>
            <w:tcBorders>
              <w:top w:val="single" w:sz="4" w:space="0" w:color="000000"/>
              <w:left w:val="single" w:sz="4" w:space="0" w:color="000000"/>
              <w:bottom w:val="single" w:sz="4" w:space="0" w:color="000000"/>
            </w:tcBorders>
            <w:tcMar>
              <w:top w:w="0" w:type="dxa"/>
              <w:left w:w="108" w:type="dxa"/>
              <w:bottom w:w="0" w:type="dxa"/>
              <w:right w:w="108" w:type="dxa"/>
            </w:tcMar>
          </w:tcPr>
          <w:p w14:paraId="4945633B" w14:textId="77777777" w:rsidR="00AF2491" w:rsidRPr="006F5C3B" w:rsidRDefault="00AF2491" w:rsidP="00A63774">
            <w:pPr>
              <w:pStyle w:val="Standard"/>
              <w:spacing w:after="0" w:line="240" w:lineRule="auto"/>
              <w:jc w:val="right"/>
              <w:rPr>
                <w:rFonts w:ascii="Arial" w:hAnsi="Arial" w:cs="Arial"/>
                <w:b/>
                <w:sz w:val="18"/>
                <w:szCs w:val="18"/>
              </w:rPr>
            </w:pPr>
            <w:r w:rsidRPr="006F5C3B">
              <w:rPr>
                <w:rFonts w:ascii="Arial" w:hAnsi="Arial" w:cs="Arial"/>
                <w:b/>
                <w:sz w:val="18"/>
                <w:szCs w:val="18"/>
              </w:rPr>
              <w:t>ΑΞΙΟΛΟΓΗΣΗ ΦΟΙΤΗΤΩΝ</w:t>
            </w:r>
          </w:p>
        </w:tc>
        <w:tc>
          <w:tcPr>
            <w:tcW w:w="5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AE1F" w14:textId="77777777" w:rsidR="00AF2491" w:rsidRPr="006F5C3B" w:rsidRDefault="00AF2491" w:rsidP="00A63774">
            <w:pPr>
              <w:pStyle w:val="Standard"/>
              <w:spacing w:after="0" w:line="240" w:lineRule="auto"/>
              <w:ind w:left="261" w:hanging="261"/>
              <w:rPr>
                <w:rFonts w:ascii="Arial" w:hAnsi="Arial" w:cs="Arial"/>
                <w:sz w:val="18"/>
                <w:szCs w:val="18"/>
              </w:rPr>
            </w:pPr>
            <w:r w:rsidRPr="006F5C3B">
              <w:rPr>
                <w:rFonts w:ascii="Arial" w:hAnsi="Arial" w:cs="Arial"/>
                <w:iCs/>
                <w:color w:val="000000"/>
                <w:sz w:val="18"/>
                <w:szCs w:val="18"/>
              </w:rPr>
              <w:t>Ι.  Ατομικές προαιρετικές γραπτές και προφορικές εργασίες κατά τη διάρκεια του εξαμήνου. Παρουσία και παρακολούθηση μαθημάτων (15%)</w:t>
            </w:r>
          </w:p>
          <w:p w14:paraId="49B08D04" w14:textId="77777777" w:rsidR="00AF2491" w:rsidRPr="006F5C3B" w:rsidRDefault="00AF2491" w:rsidP="00A63774">
            <w:pPr>
              <w:pStyle w:val="Standard"/>
              <w:spacing w:after="0" w:line="240" w:lineRule="auto"/>
              <w:ind w:left="261" w:hanging="261"/>
              <w:rPr>
                <w:rFonts w:ascii="Arial" w:hAnsi="Arial" w:cs="Arial"/>
                <w:sz w:val="18"/>
                <w:szCs w:val="18"/>
              </w:rPr>
            </w:pPr>
            <w:r w:rsidRPr="006F5C3B">
              <w:rPr>
                <w:rFonts w:ascii="Arial" w:hAnsi="Arial" w:cs="Arial"/>
                <w:iCs/>
                <w:color w:val="000000"/>
                <w:sz w:val="18"/>
                <w:szCs w:val="18"/>
              </w:rPr>
              <w:t xml:space="preserve">ΙΙ. Γραπτή εργασία για την τελική εξέταση όπου ο φοιτητής αναλύει δομή και περιεχόμενο ενός μαθήματος με τη χρήση δραματικών δομών(35%) </w:t>
            </w:r>
            <w:r w:rsidRPr="006F5C3B">
              <w:rPr>
                <w:rFonts w:ascii="Arial" w:hAnsi="Arial" w:cs="Arial"/>
                <w:iCs/>
                <w:color w:val="002060"/>
                <w:sz w:val="18"/>
                <w:szCs w:val="18"/>
              </w:rPr>
              <w:t>.</w:t>
            </w:r>
          </w:p>
          <w:p w14:paraId="151E9D4F" w14:textId="77777777" w:rsidR="00AF2491" w:rsidRPr="006F5C3B" w:rsidRDefault="00AF2491" w:rsidP="00A63774">
            <w:pPr>
              <w:pStyle w:val="Standard"/>
              <w:spacing w:after="0" w:line="240" w:lineRule="auto"/>
              <w:ind w:left="261" w:hanging="261"/>
              <w:rPr>
                <w:rFonts w:ascii="Arial" w:hAnsi="Arial" w:cs="Arial"/>
                <w:sz w:val="18"/>
                <w:szCs w:val="18"/>
              </w:rPr>
            </w:pPr>
            <w:r w:rsidRPr="006F5C3B">
              <w:rPr>
                <w:rFonts w:ascii="Arial" w:hAnsi="Arial" w:cs="Arial"/>
                <w:iCs/>
                <w:color w:val="000000"/>
                <w:sz w:val="18"/>
                <w:szCs w:val="18"/>
              </w:rPr>
              <w:t>ΙΙΙ. Μικροδιδασκαλία μέσω θεατρικών τεχνικών και μεθόδων δράματος στην εκπαίδευση(προφορική εξέταση  (50%)</w:t>
            </w:r>
          </w:p>
          <w:p w14:paraId="5285A4C8" w14:textId="77777777" w:rsidR="00AF2491" w:rsidRPr="006F5C3B" w:rsidRDefault="00AF2491" w:rsidP="00A63774">
            <w:pPr>
              <w:pStyle w:val="Standard"/>
              <w:spacing w:after="0" w:line="240" w:lineRule="auto"/>
              <w:rPr>
                <w:rFonts w:ascii="Arial" w:hAnsi="Arial" w:cs="Arial"/>
                <w:iCs/>
                <w:color w:val="000000"/>
                <w:sz w:val="18"/>
                <w:szCs w:val="18"/>
              </w:rPr>
            </w:pPr>
            <w:r w:rsidRPr="006F5C3B">
              <w:rPr>
                <w:rFonts w:ascii="Arial" w:hAnsi="Arial" w:cs="Arial"/>
                <w:iCs/>
                <w:color w:val="000000"/>
                <w:sz w:val="18"/>
                <w:szCs w:val="18"/>
              </w:rPr>
              <w:t>Ο ελάχιστος βαθμός επιτυχίας :5</w:t>
            </w:r>
          </w:p>
          <w:p w14:paraId="6C0F78A0" w14:textId="77777777" w:rsidR="00AF2491" w:rsidRPr="006F5C3B" w:rsidRDefault="00AF2491" w:rsidP="00A63774">
            <w:pPr>
              <w:pStyle w:val="Standard"/>
              <w:spacing w:after="0" w:line="240" w:lineRule="auto"/>
              <w:rPr>
                <w:rFonts w:ascii="Arial" w:hAnsi="Arial" w:cs="Arial"/>
                <w:iCs/>
                <w:color w:val="000000"/>
                <w:sz w:val="18"/>
                <w:szCs w:val="18"/>
              </w:rPr>
            </w:pPr>
            <w:r w:rsidRPr="006F5C3B">
              <w:rPr>
                <w:rFonts w:ascii="Arial" w:hAnsi="Arial" w:cs="Arial"/>
                <w:iCs/>
                <w:color w:val="000000"/>
                <w:sz w:val="18"/>
                <w:szCs w:val="18"/>
              </w:rPr>
              <w:t>Τελικός βαθμός μαθήματος (ΤΒΜ) 1+2+3</w:t>
            </w:r>
          </w:p>
        </w:tc>
      </w:tr>
    </w:tbl>
    <w:p w14:paraId="3EE8E321" w14:textId="77777777" w:rsidR="00AF2491" w:rsidRPr="006F5C3B" w:rsidRDefault="00AF2491" w:rsidP="003363B4">
      <w:pPr>
        <w:pStyle w:val="Standard"/>
        <w:widowControl w:val="0"/>
        <w:numPr>
          <w:ilvl w:val="0"/>
          <w:numId w:val="65"/>
        </w:numPr>
        <w:autoSpaceDE w:val="0"/>
        <w:spacing w:before="240" w:after="0" w:line="240" w:lineRule="auto"/>
        <w:ind w:left="357" w:hanging="357"/>
        <w:rPr>
          <w:rFonts w:ascii="Arial" w:hAnsi="Arial" w:cs="Arial"/>
          <w:sz w:val="18"/>
          <w:szCs w:val="18"/>
        </w:rPr>
      </w:pPr>
      <w:r w:rsidRPr="006F5C3B">
        <w:rPr>
          <w:rFonts w:ascii="Arial" w:hAnsi="Arial" w:cs="Arial"/>
          <w:b/>
          <w:bCs/>
          <w:color w:val="000000"/>
          <w:sz w:val="18"/>
          <w:szCs w:val="18"/>
          <w:lang w:val="en-US"/>
        </w:rPr>
        <w:t xml:space="preserve">ΣΥΝΙΣΤΩΜΕΝΗ </w:t>
      </w:r>
      <w:r w:rsidRPr="006F5C3B">
        <w:rPr>
          <w:rFonts w:ascii="Arial" w:hAnsi="Arial" w:cs="Arial"/>
          <w:b/>
          <w:bCs/>
          <w:sz w:val="18"/>
          <w:szCs w:val="18"/>
        </w:rPr>
        <w:t>ΒΙΒΛΙΟΓΡΑΦΙΑ</w:t>
      </w:r>
    </w:p>
    <w:tbl>
      <w:tblPr>
        <w:tblW w:w="8482" w:type="dxa"/>
        <w:tblInd w:w="-113" w:type="dxa"/>
        <w:tblLayout w:type="fixed"/>
        <w:tblCellMar>
          <w:left w:w="10" w:type="dxa"/>
          <w:right w:w="10" w:type="dxa"/>
        </w:tblCellMar>
        <w:tblLook w:val="0000" w:firstRow="0" w:lastRow="0" w:firstColumn="0" w:lastColumn="0" w:noHBand="0" w:noVBand="0"/>
      </w:tblPr>
      <w:tblGrid>
        <w:gridCol w:w="8482"/>
      </w:tblGrid>
      <w:tr w:rsidR="00AF2491" w:rsidRPr="00841D28" w14:paraId="74E30418" w14:textId="77777777" w:rsidTr="00A63774">
        <w:trPr>
          <w:trHeight w:val="227"/>
        </w:trPr>
        <w:tc>
          <w:tcPr>
            <w:tcW w:w="8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E4527" w14:textId="77777777" w:rsidR="00AF2491" w:rsidRPr="006F5C3B" w:rsidRDefault="00AF2491" w:rsidP="003363B4">
            <w:pPr>
              <w:pStyle w:val="Standard"/>
              <w:numPr>
                <w:ilvl w:val="0"/>
                <w:numId w:val="117"/>
              </w:numPr>
              <w:shd w:val="clear" w:color="auto" w:fill="FFFFFF"/>
              <w:spacing w:after="0" w:line="240" w:lineRule="auto"/>
              <w:ind w:left="360" w:hanging="360"/>
              <w:jc w:val="both"/>
              <w:rPr>
                <w:rFonts w:ascii="Arial" w:hAnsi="Arial" w:cs="Arial"/>
                <w:sz w:val="18"/>
                <w:szCs w:val="18"/>
              </w:rPr>
            </w:pPr>
            <w:r w:rsidRPr="006F5C3B">
              <w:rPr>
                <w:rFonts w:ascii="Arial" w:hAnsi="Arial" w:cs="Arial"/>
                <w:smallCaps/>
                <w:sz w:val="18"/>
                <w:szCs w:val="18"/>
                <w:lang w:eastAsia="el-GR"/>
              </w:rPr>
              <w:t>Α</w:t>
            </w:r>
            <w:r w:rsidRPr="006F5C3B">
              <w:rPr>
                <w:rFonts w:ascii="Arial" w:hAnsi="Arial" w:cs="Arial"/>
                <w:sz w:val="18"/>
                <w:szCs w:val="18"/>
                <w:lang w:eastAsia="el-GR"/>
              </w:rPr>
              <w:t xml:space="preserve">.ΑΥΔΗ – Μ. ΧΑΤΖΗΓΕΩΡΓΙΟΥ, </w:t>
            </w:r>
            <w:r w:rsidRPr="006F5C3B">
              <w:rPr>
                <w:rFonts w:ascii="Arial" w:hAnsi="Arial" w:cs="Arial"/>
                <w:i/>
                <w:sz w:val="18"/>
                <w:szCs w:val="18"/>
                <w:lang w:eastAsia="el-GR"/>
              </w:rPr>
              <w:t>Η τέχνη του δράματος στην εκπαίδευση</w:t>
            </w:r>
            <w:r w:rsidRPr="006F5C3B">
              <w:rPr>
                <w:rFonts w:ascii="Arial" w:hAnsi="Arial" w:cs="Arial"/>
                <w:sz w:val="18"/>
                <w:szCs w:val="18"/>
                <w:lang w:eastAsia="el-GR"/>
              </w:rPr>
              <w:t>, εκδ. Μεταίχμιο, Αθήνα 2007.</w:t>
            </w:r>
          </w:p>
          <w:p w14:paraId="468FACAE" w14:textId="77777777" w:rsidR="00AF2491" w:rsidRPr="006F5C3B" w:rsidRDefault="00AF2491" w:rsidP="003363B4">
            <w:pPr>
              <w:pStyle w:val="Standard"/>
              <w:numPr>
                <w:ilvl w:val="0"/>
                <w:numId w:val="66"/>
              </w:numPr>
              <w:shd w:val="clear" w:color="auto" w:fill="FFFFFF"/>
              <w:spacing w:after="120" w:line="240" w:lineRule="auto"/>
              <w:ind w:left="260" w:hanging="284"/>
              <w:jc w:val="both"/>
              <w:rPr>
                <w:rFonts w:ascii="Arial" w:hAnsi="Arial" w:cs="Arial"/>
                <w:sz w:val="18"/>
                <w:szCs w:val="18"/>
              </w:rPr>
            </w:pPr>
            <w:r w:rsidRPr="006F5C3B">
              <w:rPr>
                <w:rFonts w:ascii="Arial" w:hAnsi="Arial" w:cs="Arial"/>
                <w:sz w:val="18"/>
                <w:szCs w:val="18"/>
                <w:lang w:eastAsia="el-GR"/>
              </w:rPr>
              <w:t xml:space="preserve">BEAUCHAMP H., </w:t>
            </w:r>
            <w:r w:rsidRPr="006F5C3B">
              <w:rPr>
                <w:rFonts w:ascii="Arial" w:hAnsi="Arial" w:cs="Arial"/>
                <w:i/>
                <w:sz w:val="18"/>
                <w:szCs w:val="18"/>
                <w:lang w:val="de-DE" w:eastAsia="el-GR"/>
              </w:rPr>
              <w:t>T</w:t>
            </w:r>
            <w:r w:rsidRPr="006F5C3B">
              <w:rPr>
                <w:rFonts w:ascii="Arial" w:hAnsi="Arial" w:cs="Arial"/>
                <w:i/>
                <w:sz w:val="18"/>
                <w:szCs w:val="18"/>
                <w:lang w:eastAsia="el-GR"/>
              </w:rPr>
              <w:t xml:space="preserve">α παιδιά και το δραματικό παιχνίδι. Εξοικείωση με το θέατρο, </w:t>
            </w:r>
            <w:r w:rsidRPr="006F5C3B">
              <w:rPr>
                <w:rFonts w:ascii="Arial" w:hAnsi="Arial" w:cs="Arial"/>
                <w:sz w:val="18"/>
                <w:szCs w:val="18"/>
                <w:lang w:eastAsia="el-GR"/>
              </w:rPr>
              <w:t>εκδ. τυπωθήτω, Αθήνα 1998.</w:t>
            </w:r>
          </w:p>
          <w:p w14:paraId="10E05BF1"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rPr>
            </w:pPr>
            <w:r w:rsidRPr="006F5C3B">
              <w:rPr>
                <w:rFonts w:ascii="Arial" w:hAnsi="Arial" w:cs="Arial"/>
                <w:sz w:val="18"/>
                <w:szCs w:val="18"/>
              </w:rPr>
              <w:t>BERGERET L.,</w:t>
            </w:r>
            <w:r w:rsidRPr="006F5C3B">
              <w:rPr>
                <w:rFonts w:ascii="Arial" w:hAnsi="Arial" w:cs="Arial"/>
                <w:i/>
                <w:sz w:val="18"/>
                <w:szCs w:val="18"/>
              </w:rPr>
              <w:t>Ψυχοκινητικά Παιχνίδι για παιδιά από 2 ως 6 χρονών</w:t>
            </w:r>
            <w:r w:rsidRPr="006F5C3B">
              <w:rPr>
                <w:rFonts w:ascii="Arial" w:hAnsi="Arial" w:cs="Arial"/>
                <w:sz w:val="18"/>
                <w:szCs w:val="18"/>
              </w:rPr>
              <w:t>, Δίπτυχο, Αθήνα,1988</w:t>
            </w:r>
          </w:p>
          <w:p w14:paraId="0A33E008"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rPr>
              <w:t>Β</w:t>
            </w:r>
            <w:r w:rsidRPr="006F5C3B">
              <w:rPr>
                <w:rFonts w:ascii="Arial" w:hAnsi="Arial" w:cs="Arial"/>
                <w:sz w:val="18"/>
                <w:szCs w:val="18"/>
                <w:lang w:val="fr-FR"/>
              </w:rPr>
              <w:t>OAL A. ,</w:t>
            </w:r>
            <w:r w:rsidRPr="006F5C3B">
              <w:rPr>
                <w:rFonts w:ascii="Arial" w:hAnsi="Arial" w:cs="Arial"/>
                <w:i/>
                <w:sz w:val="18"/>
                <w:szCs w:val="18"/>
                <w:lang w:val="fr-FR"/>
              </w:rPr>
              <w:t>Théâtre de l’opprimé,</w:t>
            </w:r>
            <w:r w:rsidRPr="006F5C3B">
              <w:rPr>
                <w:rFonts w:ascii="Arial" w:hAnsi="Arial" w:cs="Arial"/>
                <w:sz w:val="18"/>
                <w:szCs w:val="18"/>
                <w:lang w:val="fr-FR"/>
              </w:rPr>
              <w:t>LA DECOUVERTE/POCHE,Paris,1996</w:t>
            </w:r>
          </w:p>
          <w:p w14:paraId="03263E38"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en-US"/>
              </w:rPr>
              <w:t xml:space="preserve">BOLTON G., </w:t>
            </w:r>
            <w:r w:rsidRPr="006F5C3B">
              <w:rPr>
                <w:rFonts w:ascii="Arial" w:hAnsi="Arial" w:cs="Arial"/>
                <w:i/>
                <w:sz w:val="18"/>
                <w:szCs w:val="18"/>
                <w:lang w:val="en-US"/>
              </w:rPr>
              <w:t>Drama as Education</w:t>
            </w:r>
            <w:r w:rsidRPr="006F5C3B">
              <w:rPr>
                <w:rFonts w:ascii="Arial" w:hAnsi="Arial" w:cs="Arial"/>
                <w:sz w:val="18"/>
                <w:szCs w:val="18"/>
                <w:lang w:val="en-US"/>
              </w:rPr>
              <w:t>, Longman, London, 1984.</w:t>
            </w:r>
          </w:p>
          <w:p w14:paraId="6D2D9D5E"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en-US"/>
              </w:rPr>
              <w:t xml:space="preserve">BOLTON G., </w:t>
            </w:r>
            <w:r w:rsidRPr="006F5C3B">
              <w:rPr>
                <w:rFonts w:ascii="Arial" w:hAnsi="Arial" w:cs="Arial"/>
                <w:i/>
                <w:sz w:val="18"/>
                <w:szCs w:val="18"/>
                <w:lang w:val="en-US"/>
              </w:rPr>
              <w:t>New Perspectives on Classroom Drama</w:t>
            </w:r>
            <w:r w:rsidRPr="006F5C3B">
              <w:rPr>
                <w:rFonts w:ascii="Arial" w:hAnsi="Arial" w:cs="Arial"/>
                <w:sz w:val="18"/>
                <w:szCs w:val="18"/>
                <w:lang w:val="en-US"/>
              </w:rPr>
              <w:t>, Simon and Shuster, London, 1992.</w:t>
            </w:r>
          </w:p>
          <w:p w14:paraId="09FB13BE"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fr-FR"/>
              </w:rPr>
              <w:t xml:space="preserve">LAFERRIERE L., </w:t>
            </w:r>
            <w:r w:rsidRPr="006F5C3B">
              <w:rPr>
                <w:rFonts w:ascii="Arial" w:hAnsi="Arial" w:cs="Arial"/>
                <w:i/>
                <w:sz w:val="18"/>
                <w:szCs w:val="18"/>
                <w:lang w:val="fr-FR"/>
              </w:rPr>
              <w:t>Théâtre et pédagogie</w:t>
            </w:r>
            <w:r w:rsidRPr="006F5C3B">
              <w:rPr>
                <w:rFonts w:ascii="Arial" w:hAnsi="Arial" w:cs="Arial"/>
                <w:sz w:val="18"/>
                <w:szCs w:val="18"/>
                <w:lang w:val="fr-FR"/>
              </w:rPr>
              <w:t>. La formation des étudiants et du professeur, Longueil, Montreal, 1995.</w:t>
            </w:r>
          </w:p>
          <w:p w14:paraId="00311C7F"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fr-FR"/>
              </w:rPr>
              <w:t xml:space="preserve">LALLIAS Jean-Claude et CABET Jean-Louis, </w:t>
            </w:r>
            <w:r w:rsidRPr="006F5C3B">
              <w:rPr>
                <w:rFonts w:ascii="Arial" w:hAnsi="Arial" w:cs="Arial"/>
                <w:i/>
                <w:sz w:val="18"/>
                <w:szCs w:val="18"/>
                <w:lang w:val="fr-FR"/>
              </w:rPr>
              <w:t>Les pratiques théâtrales à l’ école</w:t>
            </w:r>
            <w:r w:rsidRPr="006F5C3B">
              <w:rPr>
                <w:rFonts w:ascii="Arial" w:hAnsi="Arial" w:cs="Arial"/>
                <w:sz w:val="18"/>
                <w:szCs w:val="18"/>
                <w:lang w:val="fr-FR"/>
              </w:rPr>
              <w:t>, Rectorat de Creteil, Mission d’ action culturelle, 1993.</w:t>
            </w:r>
          </w:p>
          <w:p w14:paraId="771ED7A6"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fr-FR"/>
              </w:rPr>
              <w:t>MONOD Richard</w:t>
            </w:r>
            <w:r w:rsidRPr="006F5C3B">
              <w:rPr>
                <w:rFonts w:ascii="Arial" w:hAnsi="Arial" w:cs="Arial"/>
                <w:i/>
                <w:sz w:val="18"/>
                <w:szCs w:val="18"/>
                <w:lang w:val="fr-FR"/>
              </w:rPr>
              <w:t>, Jeux dramatiques et  pédagogie</w:t>
            </w:r>
            <w:r w:rsidRPr="006F5C3B">
              <w:rPr>
                <w:rFonts w:ascii="Arial" w:hAnsi="Arial" w:cs="Arial"/>
                <w:sz w:val="18"/>
                <w:szCs w:val="18"/>
                <w:lang w:val="fr-FR"/>
              </w:rPr>
              <w:t>, Collection des Cahiers d’ Education Permanente, Paris, 1983.</w:t>
            </w:r>
          </w:p>
          <w:p w14:paraId="7543FF40"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lang w:val="fr-FR"/>
              </w:rPr>
              <w:t>MOTOS Tomas – TEJEDO Francisco</w:t>
            </w:r>
            <w:r w:rsidRPr="006F5C3B">
              <w:rPr>
                <w:rFonts w:ascii="Arial" w:hAnsi="Arial" w:cs="Arial"/>
                <w:b/>
                <w:i/>
                <w:sz w:val="18"/>
                <w:szCs w:val="18"/>
                <w:lang w:val="fr-FR"/>
              </w:rPr>
              <w:t xml:space="preserve">, </w:t>
            </w:r>
            <w:r w:rsidRPr="006F5C3B">
              <w:rPr>
                <w:rFonts w:ascii="Arial" w:hAnsi="Arial" w:cs="Arial"/>
                <w:i/>
                <w:sz w:val="18"/>
                <w:szCs w:val="18"/>
                <w:lang w:val="fr-FR"/>
              </w:rPr>
              <w:t>Practicas de Dramatizacion</w:t>
            </w:r>
            <w:r w:rsidRPr="006F5C3B">
              <w:rPr>
                <w:rFonts w:ascii="Arial" w:hAnsi="Arial" w:cs="Arial"/>
                <w:b/>
                <w:sz w:val="18"/>
                <w:szCs w:val="18"/>
                <w:lang w:val="fr-FR"/>
              </w:rPr>
              <w:t>,</w:t>
            </w:r>
            <w:r w:rsidRPr="006F5C3B">
              <w:rPr>
                <w:rFonts w:ascii="Arial" w:hAnsi="Arial" w:cs="Arial"/>
                <w:sz w:val="18"/>
                <w:szCs w:val="18"/>
                <w:lang w:val="fr-FR"/>
              </w:rPr>
              <w:t xml:space="preserve"> La Avispa/Teoria y Tecnica Teatral, Ediciones J. Garcia Vergugo, Madrid, 1996.</w:t>
            </w:r>
          </w:p>
          <w:p w14:paraId="4CA443E5"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sz w:val="18"/>
                <w:szCs w:val="18"/>
              </w:rPr>
              <w:t>ΜΟΥΓΙΑΚΑΚΟΣ</w:t>
            </w:r>
            <w:r w:rsidRPr="006F5C3B">
              <w:rPr>
                <w:rFonts w:ascii="Arial" w:hAnsi="Arial" w:cs="Arial"/>
                <w:sz w:val="18"/>
                <w:szCs w:val="18"/>
                <w:lang w:val="fr-FR"/>
              </w:rPr>
              <w:t xml:space="preserve"> </w:t>
            </w:r>
            <w:r w:rsidRPr="006F5C3B">
              <w:rPr>
                <w:rFonts w:ascii="Arial" w:hAnsi="Arial" w:cs="Arial"/>
                <w:sz w:val="18"/>
                <w:szCs w:val="18"/>
              </w:rPr>
              <w:t>Π</w:t>
            </w:r>
            <w:r w:rsidRPr="006F5C3B">
              <w:rPr>
                <w:rFonts w:ascii="Arial" w:hAnsi="Arial" w:cs="Arial"/>
                <w:sz w:val="18"/>
                <w:szCs w:val="18"/>
                <w:lang w:val="fr-FR"/>
              </w:rPr>
              <w:t xml:space="preserve">., </w:t>
            </w:r>
            <w:r w:rsidRPr="006F5C3B">
              <w:rPr>
                <w:rFonts w:ascii="Arial" w:hAnsi="Arial" w:cs="Arial"/>
                <w:sz w:val="18"/>
                <w:szCs w:val="18"/>
              </w:rPr>
              <w:t>ΜΩΡΟΥ</w:t>
            </w:r>
            <w:r w:rsidRPr="006F5C3B">
              <w:rPr>
                <w:rFonts w:ascii="Arial" w:hAnsi="Arial" w:cs="Arial"/>
                <w:sz w:val="18"/>
                <w:szCs w:val="18"/>
                <w:lang w:val="fr-FR"/>
              </w:rPr>
              <w:t xml:space="preserve"> </w:t>
            </w:r>
            <w:r w:rsidRPr="006F5C3B">
              <w:rPr>
                <w:rFonts w:ascii="Arial" w:hAnsi="Arial" w:cs="Arial"/>
                <w:sz w:val="18"/>
                <w:szCs w:val="18"/>
              </w:rPr>
              <w:t>Α</w:t>
            </w:r>
            <w:r w:rsidRPr="006F5C3B">
              <w:rPr>
                <w:rFonts w:ascii="Arial" w:hAnsi="Arial" w:cs="Arial"/>
                <w:sz w:val="18"/>
                <w:szCs w:val="18"/>
                <w:lang w:val="fr-FR"/>
              </w:rPr>
              <w:t xml:space="preserve">., </w:t>
            </w:r>
            <w:r w:rsidRPr="006F5C3B">
              <w:rPr>
                <w:rFonts w:ascii="Arial" w:hAnsi="Arial" w:cs="Arial"/>
                <w:sz w:val="18"/>
                <w:szCs w:val="18"/>
              </w:rPr>
              <w:t>ΠΑΠΑΔΗΜΟΥΛΗΣ</w:t>
            </w:r>
            <w:r w:rsidRPr="006F5C3B">
              <w:rPr>
                <w:rFonts w:ascii="Arial" w:hAnsi="Arial" w:cs="Arial"/>
                <w:sz w:val="18"/>
                <w:szCs w:val="18"/>
                <w:lang w:val="fr-FR"/>
              </w:rPr>
              <w:t xml:space="preserve"> </w:t>
            </w:r>
            <w:r w:rsidRPr="006F5C3B">
              <w:rPr>
                <w:rFonts w:ascii="Arial" w:hAnsi="Arial" w:cs="Arial"/>
                <w:sz w:val="18"/>
                <w:szCs w:val="18"/>
              </w:rPr>
              <w:t>Χ</w:t>
            </w:r>
            <w:r w:rsidRPr="006F5C3B">
              <w:rPr>
                <w:rFonts w:ascii="Arial" w:hAnsi="Arial" w:cs="Arial"/>
                <w:sz w:val="18"/>
                <w:szCs w:val="18"/>
                <w:lang w:val="fr-FR"/>
              </w:rPr>
              <w:t xml:space="preserve">., </w:t>
            </w:r>
            <w:r w:rsidRPr="006F5C3B">
              <w:rPr>
                <w:rFonts w:ascii="Arial" w:hAnsi="Arial" w:cs="Arial"/>
                <w:sz w:val="18"/>
                <w:szCs w:val="18"/>
              </w:rPr>
              <w:t>ΦΡΑΓΚΗ</w:t>
            </w:r>
            <w:r w:rsidRPr="006F5C3B">
              <w:rPr>
                <w:rFonts w:ascii="Arial" w:hAnsi="Arial" w:cs="Arial"/>
                <w:sz w:val="18"/>
                <w:szCs w:val="18"/>
                <w:lang w:val="fr-FR"/>
              </w:rPr>
              <w:t xml:space="preserve"> </w:t>
            </w:r>
            <w:r w:rsidRPr="006F5C3B">
              <w:rPr>
                <w:rFonts w:ascii="Arial" w:hAnsi="Arial" w:cs="Arial"/>
                <w:sz w:val="18"/>
                <w:szCs w:val="18"/>
              </w:rPr>
              <w:t>Μ</w:t>
            </w:r>
            <w:r w:rsidRPr="006F5C3B">
              <w:rPr>
                <w:rFonts w:ascii="Arial" w:hAnsi="Arial" w:cs="Arial"/>
                <w:sz w:val="18"/>
                <w:szCs w:val="18"/>
                <w:lang w:val="fr-FR"/>
              </w:rPr>
              <w:t xml:space="preserve">.,  </w:t>
            </w:r>
            <w:r w:rsidRPr="006F5C3B">
              <w:rPr>
                <w:rFonts w:ascii="Arial" w:hAnsi="Arial" w:cs="Arial"/>
                <w:i/>
                <w:sz w:val="18"/>
                <w:szCs w:val="18"/>
              </w:rPr>
              <w:t>Θεατρική</w:t>
            </w:r>
            <w:r w:rsidRPr="006F5C3B">
              <w:rPr>
                <w:rFonts w:ascii="Arial" w:hAnsi="Arial" w:cs="Arial"/>
                <w:i/>
                <w:sz w:val="18"/>
                <w:szCs w:val="18"/>
                <w:lang w:val="fr-FR"/>
              </w:rPr>
              <w:t xml:space="preserve"> </w:t>
            </w:r>
            <w:r w:rsidRPr="006F5C3B">
              <w:rPr>
                <w:rFonts w:ascii="Arial" w:hAnsi="Arial" w:cs="Arial"/>
                <w:i/>
                <w:sz w:val="18"/>
                <w:szCs w:val="18"/>
              </w:rPr>
              <w:t>Αγωγή</w:t>
            </w:r>
            <w:r w:rsidRPr="006F5C3B">
              <w:rPr>
                <w:rFonts w:ascii="Arial" w:hAnsi="Arial" w:cs="Arial"/>
                <w:i/>
                <w:sz w:val="18"/>
                <w:szCs w:val="18"/>
                <w:lang w:val="fr-FR"/>
              </w:rPr>
              <w:t xml:space="preserve"> </w:t>
            </w:r>
            <w:r w:rsidRPr="006F5C3B">
              <w:rPr>
                <w:rFonts w:ascii="Arial" w:hAnsi="Arial" w:cs="Arial"/>
                <w:i/>
                <w:sz w:val="18"/>
                <w:szCs w:val="18"/>
              </w:rPr>
              <w:t>Ε΄και</w:t>
            </w:r>
            <w:r w:rsidRPr="006F5C3B">
              <w:rPr>
                <w:rFonts w:ascii="Arial" w:hAnsi="Arial" w:cs="Arial"/>
                <w:i/>
                <w:sz w:val="18"/>
                <w:szCs w:val="18"/>
                <w:lang w:val="fr-FR"/>
              </w:rPr>
              <w:t xml:space="preserve"> </w:t>
            </w:r>
            <w:r w:rsidRPr="006F5C3B">
              <w:rPr>
                <w:rFonts w:ascii="Arial" w:hAnsi="Arial" w:cs="Arial"/>
                <w:i/>
                <w:sz w:val="18"/>
                <w:szCs w:val="18"/>
              </w:rPr>
              <w:t>Στ</w:t>
            </w:r>
            <w:r w:rsidRPr="006F5C3B">
              <w:rPr>
                <w:rFonts w:ascii="Arial" w:hAnsi="Arial" w:cs="Arial"/>
                <w:sz w:val="18"/>
                <w:szCs w:val="18"/>
              </w:rPr>
              <w:t>΄</w:t>
            </w:r>
            <w:r w:rsidRPr="006F5C3B">
              <w:rPr>
                <w:rFonts w:ascii="Arial" w:hAnsi="Arial" w:cs="Arial"/>
                <w:sz w:val="18"/>
                <w:szCs w:val="18"/>
                <w:lang w:val="fr-FR"/>
              </w:rPr>
              <w:t xml:space="preserve">, </w:t>
            </w:r>
            <w:r w:rsidRPr="006F5C3B">
              <w:rPr>
                <w:rFonts w:ascii="Arial" w:hAnsi="Arial" w:cs="Arial"/>
                <w:sz w:val="18"/>
                <w:szCs w:val="18"/>
              </w:rPr>
              <w:t>Ο</w:t>
            </w:r>
            <w:r w:rsidRPr="006F5C3B">
              <w:rPr>
                <w:rFonts w:ascii="Arial" w:hAnsi="Arial" w:cs="Arial"/>
                <w:sz w:val="18"/>
                <w:szCs w:val="18"/>
                <w:lang w:val="fr-FR"/>
              </w:rPr>
              <w:t>.</w:t>
            </w:r>
            <w:r w:rsidRPr="006F5C3B">
              <w:rPr>
                <w:rFonts w:ascii="Arial" w:hAnsi="Arial" w:cs="Arial"/>
                <w:sz w:val="18"/>
                <w:szCs w:val="18"/>
              </w:rPr>
              <w:t>Ε</w:t>
            </w:r>
            <w:r w:rsidRPr="006F5C3B">
              <w:rPr>
                <w:rFonts w:ascii="Arial" w:hAnsi="Arial" w:cs="Arial"/>
                <w:sz w:val="18"/>
                <w:szCs w:val="18"/>
                <w:lang w:val="fr-FR"/>
              </w:rPr>
              <w:t>.</w:t>
            </w:r>
            <w:r w:rsidRPr="006F5C3B">
              <w:rPr>
                <w:rFonts w:ascii="Arial" w:hAnsi="Arial" w:cs="Arial"/>
                <w:sz w:val="18"/>
                <w:szCs w:val="18"/>
              </w:rPr>
              <w:t>Δ</w:t>
            </w:r>
            <w:r w:rsidRPr="006F5C3B">
              <w:rPr>
                <w:rFonts w:ascii="Arial" w:hAnsi="Arial" w:cs="Arial"/>
                <w:sz w:val="18"/>
                <w:szCs w:val="18"/>
                <w:lang w:val="fr-FR"/>
              </w:rPr>
              <w:t>.</w:t>
            </w:r>
            <w:r w:rsidRPr="006F5C3B">
              <w:rPr>
                <w:rFonts w:ascii="Arial" w:hAnsi="Arial" w:cs="Arial"/>
                <w:sz w:val="18"/>
                <w:szCs w:val="18"/>
              </w:rPr>
              <w:t>Β</w:t>
            </w:r>
            <w:r w:rsidRPr="006F5C3B">
              <w:rPr>
                <w:rFonts w:ascii="Arial" w:hAnsi="Arial" w:cs="Arial"/>
                <w:sz w:val="18"/>
                <w:szCs w:val="18"/>
                <w:lang w:val="fr-FR"/>
              </w:rPr>
              <w:t xml:space="preserve">. </w:t>
            </w:r>
            <w:r w:rsidRPr="006F5C3B">
              <w:rPr>
                <w:rFonts w:ascii="Arial" w:hAnsi="Arial" w:cs="Arial"/>
                <w:sz w:val="18"/>
                <w:szCs w:val="18"/>
              </w:rPr>
              <w:t>Βιβλίο</w:t>
            </w:r>
            <w:r w:rsidRPr="006F5C3B">
              <w:rPr>
                <w:rFonts w:ascii="Arial" w:hAnsi="Arial" w:cs="Arial"/>
                <w:sz w:val="18"/>
                <w:szCs w:val="18"/>
                <w:lang w:val="fr-FR"/>
              </w:rPr>
              <w:t xml:space="preserve"> </w:t>
            </w:r>
            <w:r w:rsidRPr="006F5C3B">
              <w:rPr>
                <w:rFonts w:ascii="Arial" w:hAnsi="Arial" w:cs="Arial"/>
                <w:sz w:val="18"/>
                <w:szCs w:val="18"/>
              </w:rPr>
              <w:t>Μαθητή</w:t>
            </w:r>
            <w:r w:rsidRPr="006F5C3B">
              <w:rPr>
                <w:rFonts w:ascii="Arial" w:hAnsi="Arial" w:cs="Arial"/>
                <w:sz w:val="18"/>
                <w:szCs w:val="18"/>
                <w:lang w:val="fr-FR"/>
              </w:rPr>
              <w:t xml:space="preserve"> &amp; </w:t>
            </w:r>
            <w:r w:rsidRPr="006F5C3B">
              <w:rPr>
                <w:rFonts w:ascii="Arial" w:hAnsi="Arial" w:cs="Arial"/>
                <w:sz w:val="18"/>
                <w:szCs w:val="18"/>
              </w:rPr>
              <w:t>Βιβλίο</w:t>
            </w:r>
            <w:r w:rsidRPr="006F5C3B">
              <w:rPr>
                <w:rFonts w:ascii="Arial" w:hAnsi="Arial" w:cs="Arial"/>
                <w:sz w:val="18"/>
                <w:szCs w:val="18"/>
                <w:lang w:val="fr-FR"/>
              </w:rPr>
              <w:t xml:space="preserve"> </w:t>
            </w:r>
            <w:r w:rsidRPr="006F5C3B">
              <w:rPr>
                <w:rFonts w:ascii="Arial" w:hAnsi="Arial" w:cs="Arial"/>
                <w:sz w:val="18"/>
                <w:szCs w:val="18"/>
              </w:rPr>
              <w:t>Δασκάλου</w:t>
            </w:r>
            <w:r w:rsidRPr="006F5C3B">
              <w:rPr>
                <w:rFonts w:ascii="Arial" w:hAnsi="Arial" w:cs="Arial"/>
                <w:sz w:val="18"/>
                <w:szCs w:val="18"/>
                <w:lang w:val="fr-FR"/>
              </w:rPr>
              <w:t xml:space="preserve">, </w:t>
            </w:r>
            <w:r w:rsidRPr="006F5C3B">
              <w:rPr>
                <w:rFonts w:ascii="Arial" w:hAnsi="Arial" w:cs="Arial"/>
                <w:sz w:val="18"/>
                <w:szCs w:val="18"/>
              </w:rPr>
              <w:t>Αθήνα</w:t>
            </w:r>
            <w:r w:rsidRPr="006F5C3B">
              <w:rPr>
                <w:rFonts w:ascii="Arial" w:hAnsi="Arial" w:cs="Arial"/>
                <w:sz w:val="18"/>
                <w:szCs w:val="18"/>
                <w:lang w:val="fr-FR"/>
              </w:rPr>
              <w:t xml:space="preserve"> , 2006</w:t>
            </w:r>
          </w:p>
          <w:p w14:paraId="54CD7597"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rPr>
            </w:pPr>
            <w:r w:rsidRPr="006F5C3B">
              <w:rPr>
                <w:rFonts w:ascii="Arial" w:hAnsi="Arial" w:cs="Arial"/>
                <w:sz w:val="18"/>
                <w:szCs w:val="18"/>
                <w:lang w:eastAsia="el-GR"/>
              </w:rPr>
              <w:t xml:space="preserve">ΜΑΡΙΑ ΦΡΑΓΚΗ, </w:t>
            </w:r>
            <w:r w:rsidRPr="006F5C3B">
              <w:rPr>
                <w:rFonts w:ascii="Arial" w:hAnsi="Arial" w:cs="Arial"/>
                <w:i/>
                <w:sz w:val="18"/>
                <w:szCs w:val="18"/>
                <w:lang w:eastAsia="el-GR"/>
              </w:rPr>
              <w:t>Η σκηνική πράξη στο σχολείο</w:t>
            </w:r>
            <w:r w:rsidRPr="006F5C3B">
              <w:rPr>
                <w:rFonts w:ascii="Arial" w:hAnsi="Arial" w:cs="Arial"/>
                <w:sz w:val="18"/>
                <w:szCs w:val="18"/>
                <w:lang w:eastAsia="el-GR"/>
              </w:rPr>
              <w:t>, ed.Bardy, Cairo,2011</w:t>
            </w:r>
          </w:p>
          <w:p w14:paraId="6925140B" w14:textId="77777777" w:rsidR="00AF2491" w:rsidRPr="006F5C3B" w:rsidRDefault="00AF2491" w:rsidP="003363B4">
            <w:pPr>
              <w:pStyle w:val="Standard"/>
              <w:numPr>
                <w:ilvl w:val="0"/>
                <w:numId w:val="66"/>
              </w:numPr>
              <w:shd w:val="clear" w:color="auto" w:fill="FFFFFF"/>
              <w:spacing w:after="0" w:line="240" w:lineRule="auto"/>
              <w:ind w:left="260" w:hanging="284"/>
              <w:jc w:val="both"/>
              <w:rPr>
                <w:rFonts w:ascii="Arial" w:hAnsi="Arial" w:cs="Arial"/>
                <w:sz w:val="18"/>
                <w:szCs w:val="18"/>
                <w:lang w:val="en-US"/>
              </w:rPr>
            </w:pPr>
            <w:r w:rsidRPr="006F5C3B">
              <w:rPr>
                <w:rFonts w:ascii="Arial" w:hAnsi="Arial" w:cs="Arial"/>
                <w:color w:val="000000"/>
                <w:sz w:val="18"/>
                <w:szCs w:val="18"/>
              </w:rPr>
              <w:t>Τ</w:t>
            </w:r>
            <w:r w:rsidRPr="006F5C3B">
              <w:rPr>
                <w:rFonts w:ascii="Arial" w:hAnsi="Arial" w:cs="Arial"/>
                <w:color w:val="000000"/>
                <w:sz w:val="18"/>
                <w:szCs w:val="18"/>
                <w:lang w:val="en-US"/>
              </w:rPr>
              <w:t>eacher’ s notes (e-class).</w:t>
            </w:r>
          </w:p>
          <w:p w14:paraId="4E7EE34E" w14:textId="77777777" w:rsidR="00AF2491" w:rsidRPr="006F5C3B" w:rsidRDefault="00AF2491" w:rsidP="00A63774">
            <w:pPr>
              <w:pStyle w:val="StyleBodyTextLeft075cmHanging075cmLinespacing"/>
              <w:spacing w:before="0" w:after="0"/>
              <w:ind w:left="0" w:firstLine="0"/>
              <w:rPr>
                <w:rFonts w:ascii="Arial" w:eastAsia="Batang" w:hAnsi="Arial" w:cs="Arial"/>
                <w:color w:val="002060"/>
                <w:sz w:val="18"/>
                <w:szCs w:val="18"/>
                <w:lang w:val="en-US"/>
              </w:rPr>
            </w:pPr>
          </w:p>
        </w:tc>
      </w:tr>
    </w:tbl>
    <w:p w14:paraId="442107FA" w14:textId="77777777" w:rsidR="00AF2491" w:rsidRDefault="00AF2491" w:rsidP="00AF2491">
      <w:pPr>
        <w:pStyle w:val="Standard"/>
        <w:spacing w:after="0" w:line="240" w:lineRule="auto"/>
        <w:jc w:val="both"/>
        <w:rPr>
          <w:rFonts w:ascii="Cambria" w:hAnsi="Cambria" w:cs="Cambria"/>
          <w:sz w:val="20"/>
          <w:szCs w:val="24"/>
          <w:lang w:val="en-US"/>
        </w:rPr>
      </w:pPr>
    </w:p>
    <w:p w14:paraId="423BD404" w14:textId="77777777" w:rsidR="00AF2491" w:rsidRDefault="00AF2491" w:rsidP="00AF2491">
      <w:pPr>
        <w:pStyle w:val="Standard"/>
        <w:spacing w:after="0" w:line="240" w:lineRule="auto"/>
        <w:rPr>
          <w:rFonts w:ascii="Times New Roman" w:hAnsi="Times New Roman"/>
          <w:sz w:val="24"/>
          <w:szCs w:val="24"/>
          <w:lang w:val="en-US"/>
        </w:rPr>
      </w:pPr>
    </w:p>
    <w:p w14:paraId="0C418143" w14:textId="77777777" w:rsidR="00D6785E" w:rsidRPr="004C0170" w:rsidRDefault="00D6785E" w:rsidP="00D6785E">
      <w:pPr>
        <w:pStyle w:val="3"/>
        <w:ind w:firstLine="720"/>
        <w:rPr>
          <w:rFonts w:ascii="Arial" w:hAnsi="Arial" w:cs="Arial"/>
        </w:rPr>
      </w:pPr>
      <w:r>
        <w:rPr>
          <w:rFonts w:ascii="Arial" w:hAnsi="Arial" w:cs="Arial"/>
        </w:rPr>
        <w:t>ΕΡΓΑΣΤΗΡΙΑ</w:t>
      </w:r>
    </w:p>
    <w:p w14:paraId="480898B8" w14:textId="77777777" w:rsidR="002F423B" w:rsidRPr="00EF0D6B" w:rsidRDefault="002F423B" w:rsidP="002F423B">
      <w:pPr>
        <w:spacing w:after="240" w:line="240" w:lineRule="atLeast"/>
        <w:ind w:left="993" w:hanging="993"/>
        <w:jc w:val="center"/>
        <w:rPr>
          <w:rFonts w:ascii="Arial" w:hAnsi="Arial" w:cs="Arial"/>
          <w:b/>
          <w:sz w:val="18"/>
        </w:rPr>
      </w:pPr>
      <w:r w:rsidRPr="00EF0D6B">
        <w:rPr>
          <w:rFonts w:ascii="Arial" w:hAnsi="Arial" w:cs="Arial"/>
          <w:b/>
        </w:rPr>
        <w:t>ΕΡΓ 064</w:t>
      </w:r>
      <w:r w:rsidRPr="00EF0D6B">
        <w:rPr>
          <w:rFonts w:ascii="Arial" w:hAnsi="Arial" w:cs="Arial"/>
          <w:b/>
        </w:rPr>
        <w:tab/>
        <w:t>Είδη και φόρμες της όπερας και του νέου μουσικού θεάτρου</w:t>
      </w:r>
    </w:p>
    <w:p w14:paraId="0CD79939" w14:textId="77777777" w:rsidR="002F423B" w:rsidRPr="00D33621" w:rsidRDefault="002F423B" w:rsidP="003363B4">
      <w:pPr>
        <w:widowControl w:val="0"/>
        <w:numPr>
          <w:ilvl w:val="0"/>
          <w:numId w:val="118"/>
        </w:numPr>
        <w:autoSpaceDE w:val="0"/>
        <w:autoSpaceDN w:val="0"/>
        <w:adjustRightInd w:val="0"/>
        <w:spacing w:before="120"/>
        <w:rPr>
          <w:rFonts w:ascii="Arial" w:hAnsi="Arial" w:cs="Arial"/>
          <w:b/>
          <w:sz w:val="18"/>
          <w:szCs w:val="18"/>
        </w:rPr>
      </w:pPr>
      <w:bookmarkStart w:id="13" w:name="_Hlk500241638"/>
      <w:r w:rsidRPr="00D33621">
        <w:rPr>
          <w:rFonts w:ascii="Arial" w:hAnsi="Arial" w:cs="Arial"/>
          <w:b/>
          <w:sz w:val="18"/>
          <w:szCs w:val="18"/>
        </w:rPr>
        <w:lastRenderedPageBreak/>
        <w:t xml:space="preserve">ΓΕΝΙΚΑ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911"/>
        <w:gridCol w:w="516"/>
        <w:gridCol w:w="1399"/>
        <w:gridCol w:w="250"/>
        <w:gridCol w:w="2958"/>
      </w:tblGrid>
      <w:tr w:rsidR="002F423B" w:rsidRPr="00D33621" w14:paraId="06AD3C00" w14:textId="77777777" w:rsidTr="002F423B">
        <w:tc>
          <w:tcPr>
            <w:tcW w:w="2325" w:type="dxa"/>
            <w:shd w:val="clear" w:color="auto" w:fill="DDD9C3"/>
          </w:tcPr>
          <w:p w14:paraId="461DD308"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ΣΧΟΛΗ</w:t>
            </w:r>
          </w:p>
        </w:tc>
        <w:tc>
          <w:tcPr>
            <w:tcW w:w="6034" w:type="dxa"/>
            <w:gridSpan w:val="5"/>
          </w:tcPr>
          <w:p w14:paraId="0135C402" w14:textId="77777777" w:rsidR="002F423B" w:rsidRPr="00D33621" w:rsidRDefault="002F423B" w:rsidP="00EF7DE8">
            <w:pPr>
              <w:rPr>
                <w:rFonts w:ascii="Arial" w:hAnsi="Arial" w:cs="Arial"/>
                <w:sz w:val="18"/>
                <w:szCs w:val="18"/>
                <w:lang w:val="en-US"/>
              </w:rPr>
            </w:pPr>
            <w:r w:rsidRPr="00D33621">
              <w:rPr>
                <w:rFonts w:ascii="Arial" w:hAnsi="Arial" w:cs="Arial"/>
                <w:sz w:val="18"/>
                <w:szCs w:val="18"/>
              </w:rPr>
              <w:t>ΑΝΘΡΩΠΙΣΤΙΚΩΝ ΚΑΙ ΚΟΙΝΩΝΙΚΩΝ ΕΠΙΣΤΗΜΩΝ</w:t>
            </w:r>
          </w:p>
        </w:tc>
      </w:tr>
      <w:tr w:rsidR="002F423B" w:rsidRPr="00D33621" w14:paraId="17EDB1E4" w14:textId="77777777" w:rsidTr="002F423B">
        <w:tc>
          <w:tcPr>
            <w:tcW w:w="2325" w:type="dxa"/>
            <w:shd w:val="clear" w:color="auto" w:fill="DDD9C3"/>
          </w:tcPr>
          <w:p w14:paraId="3EE3731D"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ΤΜΗΜΑ</w:t>
            </w:r>
          </w:p>
        </w:tc>
        <w:tc>
          <w:tcPr>
            <w:tcW w:w="6034" w:type="dxa"/>
            <w:gridSpan w:val="5"/>
          </w:tcPr>
          <w:p w14:paraId="36C3FDD5" w14:textId="77777777" w:rsidR="002F423B" w:rsidRPr="00D33621" w:rsidRDefault="002F423B" w:rsidP="00EF7DE8">
            <w:pPr>
              <w:rPr>
                <w:rFonts w:ascii="Arial" w:hAnsi="Arial" w:cs="Arial"/>
                <w:sz w:val="18"/>
                <w:szCs w:val="18"/>
                <w:lang w:val="en-US"/>
              </w:rPr>
            </w:pPr>
            <w:r w:rsidRPr="00D33621">
              <w:rPr>
                <w:rFonts w:ascii="Arial" w:hAnsi="Arial" w:cs="Arial"/>
                <w:sz w:val="18"/>
                <w:szCs w:val="18"/>
              </w:rPr>
              <w:t>ΘΕΑΤΡΙΚΩΝ ΣΠΟΥΔΩΝ</w:t>
            </w:r>
          </w:p>
        </w:tc>
      </w:tr>
      <w:tr w:rsidR="002F423B" w:rsidRPr="00D33621" w14:paraId="57B0BCA1" w14:textId="77777777" w:rsidTr="002F423B">
        <w:tc>
          <w:tcPr>
            <w:tcW w:w="2325" w:type="dxa"/>
            <w:shd w:val="clear" w:color="auto" w:fill="DDD9C3"/>
          </w:tcPr>
          <w:p w14:paraId="14CE45AE"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 xml:space="preserve">ΕΠΙΠΕΔΟ ΣΠΟΥΔΩΝ </w:t>
            </w:r>
          </w:p>
        </w:tc>
        <w:tc>
          <w:tcPr>
            <w:tcW w:w="6034" w:type="dxa"/>
            <w:gridSpan w:val="5"/>
          </w:tcPr>
          <w:p w14:paraId="4853F37C" w14:textId="77777777" w:rsidR="002F423B" w:rsidRPr="00D33621" w:rsidRDefault="002F423B" w:rsidP="00EF7DE8">
            <w:pPr>
              <w:rPr>
                <w:rFonts w:ascii="Arial" w:hAnsi="Arial" w:cs="Arial"/>
                <w:sz w:val="18"/>
                <w:szCs w:val="18"/>
              </w:rPr>
            </w:pPr>
            <w:r w:rsidRPr="00D33621">
              <w:rPr>
                <w:rFonts w:ascii="Arial" w:hAnsi="Arial" w:cs="Arial"/>
                <w:i/>
                <w:sz w:val="18"/>
                <w:szCs w:val="18"/>
              </w:rPr>
              <w:t>Προπτυχιακό</w:t>
            </w:r>
          </w:p>
        </w:tc>
      </w:tr>
      <w:tr w:rsidR="002F423B" w:rsidRPr="00D33621" w14:paraId="08C491BE" w14:textId="77777777" w:rsidTr="002F423B">
        <w:tc>
          <w:tcPr>
            <w:tcW w:w="2325" w:type="dxa"/>
            <w:shd w:val="clear" w:color="auto" w:fill="DDD9C3"/>
          </w:tcPr>
          <w:p w14:paraId="32414B80" w14:textId="77777777" w:rsidR="002F423B" w:rsidRPr="00D33621" w:rsidRDefault="002F423B" w:rsidP="00EF7DE8">
            <w:pPr>
              <w:jc w:val="right"/>
              <w:rPr>
                <w:rFonts w:ascii="Arial" w:hAnsi="Arial" w:cs="Arial"/>
                <w:b/>
                <w:sz w:val="18"/>
                <w:szCs w:val="18"/>
                <w:lang w:val="en-US"/>
              </w:rPr>
            </w:pPr>
            <w:r w:rsidRPr="00D33621">
              <w:rPr>
                <w:rFonts w:ascii="Arial" w:hAnsi="Arial" w:cs="Arial"/>
                <w:b/>
                <w:sz w:val="18"/>
                <w:szCs w:val="18"/>
              </w:rPr>
              <w:t>ΚΩΔΙΚΟΣ ΜΑΘΗΜΑΤΟΣ</w:t>
            </w:r>
          </w:p>
        </w:tc>
        <w:tc>
          <w:tcPr>
            <w:tcW w:w="911" w:type="dxa"/>
          </w:tcPr>
          <w:p w14:paraId="0DFA2D44" w14:textId="77777777" w:rsidR="002F423B" w:rsidRPr="00D33621" w:rsidRDefault="002F423B" w:rsidP="00EF7DE8">
            <w:pPr>
              <w:rPr>
                <w:rFonts w:ascii="Arial" w:hAnsi="Arial" w:cs="Arial"/>
                <w:b/>
                <w:sz w:val="18"/>
                <w:szCs w:val="18"/>
              </w:rPr>
            </w:pPr>
            <w:r w:rsidRPr="00D33621">
              <w:rPr>
                <w:rFonts w:ascii="Arial" w:hAnsi="Arial" w:cs="Arial"/>
                <w:b/>
                <w:sz w:val="18"/>
                <w:szCs w:val="18"/>
              </w:rPr>
              <w:t>ΕΡΓ 064</w:t>
            </w:r>
          </w:p>
        </w:tc>
        <w:tc>
          <w:tcPr>
            <w:tcW w:w="1915" w:type="dxa"/>
            <w:gridSpan w:val="2"/>
            <w:shd w:val="clear" w:color="auto" w:fill="DDD9C3"/>
          </w:tcPr>
          <w:p w14:paraId="51A75348" w14:textId="77777777" w:rsidR="002F423B" w:rsidRPr="00D33621" w:rsidRDefault="002F423B" w:rsidP="00EF7DE8">
            <w:pPr>
              <w:rPr>
                <w:rFonts w:ascii="Arial" w:hAnsi="Arial" w:cs="Arial"/>
                <w:b/>
                <w:sz w:val="18"/>
                <w:szCs w:val="18"/>
                <w:lang w:val="en-US"/>
              </w:rPr>
            </w:pPr>
            <w:r w:rsidRPr="00D33621">
              <w:rPr>
                <w:rFonts w:ascii="Arial" w:hAnsi="Arial" w:cs="Arial"/>
                <w:b/>
                <w:sz w:val="18"/>
                <w:szCs w:val="18"/>
              </w:rPr>
              <w:t>ΕΞΑΜΗΝΟ ΣΠΟΥΔΩΝ</w:t>
            </w:r>
          </w:p>
        </w:tc>
        <w:tc>
          <w:tcPr>
            <w:tcW w:w="3208" w:type="dxa"/>
            <w:gridSpan w:val="2"/>
          </w:tcPr>
          <w:p w14:paraId="1B32D93C" w14:textId="77777777" w:rsidR="002F423B" w:rsidRPr="00D33621" w:rsidRDefault="002F423B" w:rsidP="00EF7DE8">
            <w:pPr>
              <w:rPr>
                <w:rFonts w:ascii="Arial" w:hAnsi="Arial" w:cs="Arial"/>
                <w:sz w:val="18"/>
                <w:szCs w:val="18"/>
              </w:rPr>
            </w:pPr>
            <w:r w:rsidRPr="00D33621">
              <w:rPr>
                <w:rFonts w:ascii="Arial" w:hAnsi="Arial" w:cs="Arial"/>
                <w:sz w:val="18"/>
                <w:szCs w:val="18"/>
              </w:rPr>
              <w:t>2</w:t>
            </w:r>
            <w:r w:rsidRPr="00D33621">
              <w:rPr>
                <w:rFonts w:ascii="Arial" w:hAnsi="Arial" w:cs="Arial"/>
                <w:sz w:val="18"/>
                <w:szCs w:val="18"/>
                <w:vertAlign w:val="superscript"/>
              </w:rPr>
              <w:t xml:space="preserve">Ο </w:t>
            </w:r>
          </w:p>
        </w:tc>
      </w:tr>
      <w:tr w:rsidR="002F423B" w:rsidRPr="00D33621" w14:paraId="77387A23" w14:textId="77777777" w:rsidTr="002F423B">
        <w:trPr>
          <w:trHeight w:val="375"/>
        </w:trPr>
        <w:tc>
          <w:tcPr>
            <w:tcW w:w="2325" w:type="dxa"/>
            <w:shd w:val="clear" w:color="auto" w:fill="DDD9C3"/>
            <w:vAlign w:val="center"/>
          </w:tcPr>
          <w:p w14:paraId="7817C950"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ΤΙΤΛΟΣ ΜΑΘΗΜΑΤΟΣ</w:t>
            </w:r>
          </w:p>
        </w:tc>
        <w:tc>
          <w:tcPr>
            <w:tcW w:w="6034" w:type="dxa"/>
            <w:gridSpan w:val="5"/>
            <w:vAlign w:val="center"/>
          </w:tcPr>
          <w:p w14:paraId="4392F11B" w14:textId="77777777" w:rsidR="002F423B" w:rsidRPr="00A77C23" w:rsidRDefault="002F423B" w:rsidP="00EF7DE8">
            <w:pPr>
              <w:rPr>
                <w:rFonts w:ascii="Arial" w:hAnsi="Arial" w:cs="Arial"/>
                <w:sz w:val="18"/>
                <w:szCs w:val="18"/>
              </w:rPr>
            </w:pPr>
            <w:r w:rsidRPr="00A77C23">
              <w:rPr>
                <w:rFonts w:ascii="Arial" w:hAnsi="Arial" w:cs="Arial"/>
                <w:sz w:val="18"/>
                <w:szCs w:val="18"/>
              </w:rPr>
              <w:t xml:space="preserve">Είδη και </w:t>
            </w:r>
            <w:r w:rsidRPr="00006C58">
              <w:rPr>
                <w:rFonts w:ascii="Arial" w:hAnsi="Arial" w:cs="Arial"/>
                <w:sz w:val="18"/>
                <w:szCs w:val="18"/>
              </w:rPr>
              <w:t>φ</w:t>
            </w:r>
            <w:r>
              <w:rPr>
                <w:rFonts w:ascii="Arial" w:hAnsi="Arial" w:cs="Arial"/>
                <w:sz w:val="18"/>
                <w:szCs w:val="18"/>
              </w:rPr>
              <w:t>όρμες</w:t>
            </w:r>
            <w:r w:rsidRPr="00A77C23">
              <w:rPr>
                <w:rFonts w:ascii="Arial" w:hAnsi="Arial" w:cs="Arial"/>
                <w:sz w:val="18"/>
                <w:szCs w:val="18"/>
              </w:rPr>
              <w:t xml:space="preserve"> της όπερας και του νέου μουσικού θεάτρου</w:t>
            </w:r>
          </w:p>
        </w:tc>
      </w:tr>
      <w:tr w:rsidR="002F423B" w:rsidRPr="00D33621" w14:paraId="56ABA70D" w14:textId="77777777" w:rsidTr="002F423B">
        <w:trPr>
          <w:trHeight w:val="196"/>
        </w:trPr>
        <w:tc>
          <w:tcPr>
            <w:tcW w:w="3752" w:type="dxa"/>
            <w:gridSpan w:val="3"/>
            <w:shd w:val="clear" w:color="auto" w:fill="DDD9C3"/>
            <w:vAlign w:val="center"/>
          </w:tcPr>
          <w:p w14:paraId="4CB28F0B" w14:textId="77777777" w:rsidR="002F423B" w:rsidRPr="00D33621" w:rsidRDefault="002F423B" w:rsidP="00EF7DE8">
            <w:pPr>
              <w:jc w:val="center"/>
              <w:rPr>
                <w:rFonts w:ascii="Arial" w:hAnsi="Arial" w:cs="Arial"/>
                <w:b/>
                <w:sz w:val="18"/>
                <w:szCs w:val="18"/>
              </w:rPr>
            </w:pPr>
            <w:r w:rsidRPr="00D33621">
              <w:rPr>
                <w:rFonts w:ascii="Arial" w:hAnsi="Arial" w:cs="Arial"/>
                <w:b/>
                <w:sz w:val="18"/>
                <w:szCs w:val="18"/>
              </w:rPr>
              <w:t xml:space="preserve">ΑΥΤΟΤΕΛΕΙΣ ΔΙΔΑΚΤΙΚΕΣ ΔΡΑΣΤΗΡΙΟΤΗΤΕΣ </w:t>
            </w:r>
            <w:r w:rsidRPr="00D33621">
              <w:rPr>
                <w:rFonts w:ascii="Arial" w:hAnsi="Arial" w:cs="Arial"/>
                <w:b/>
                <w:sz w:val="18"/>
                <w:szCs w:val="18"/>
              </w:rPr>
              <w:br/>
            </w:r>
          </w:p>
        </w:tc>
        <w:tc>
          <w:tcPr>
            <w:tcW w:w="1649" w:type="dxa"/>
            <w:gridSpan w:val="2"/>
            <w:shd w:val="clear" w:color="auto" w:fill="DDD9C3"/>
            <w:vAlign w:val="center"/>
          </w:tcPr>
          <w:p w14:paraId="79267C6C" w14:textId="77777777" w:rsidR="002F423B" w:rsidRPr="00D33621" w:rsidRDefault="002F423B" w:rsidP="00EF7DE8">
            <w:pPr>
              <w:jc w:val="center"/>
              <w:rPr>
                <w:rFonts w:ascii="Arial" w:hAnsi="Arial" w:cs="Arial"/>
                <w:b/>
                <w:sz w:val="18"/>
                <w:szCs w:val="18"/>
              </w:rPr>
            </w:pPr>
            <w:r w:rsidRPr="00D33621">
              <w:rPr>
                <w:rFonts w:ascii="Arial" w:hAnsi="Arial" w:cs="Arial"/>
                <w:b/>
                <w:sz w:val="18"/>
                <w:szCs w:val="18"/>
              </w:rPr>
              <w:t>ΕΒΔΟΜΑΔΙΑΙΕΣ</w:t>
            </w:r>
            <w:r w:rsidRPr="00D33621">
              <w:rPr>
                <w:rFonts w:ascii="Arial" w:hAnsi="Arial" w:cs="Arial"/>
                <w:b/>
                <w:sz w:val="18"/>
                <w:szCs w:val="18"/>
              </w:rPr>
              <w:br/>
              <w:t>ΩΡΕΣ Δ</w:t>
            </w:r>
            <w:r w:rsidRPr="00D33621">
              <w:rPr>
                <w:rFonts w:ascii="Arial" w:hAnsi="Arial" w:cs="Arial"/>
                <w:b/>
                <w:sz w:val="18"/>
                <w:szCs w:val="18"/>
                <w:shd w:val="clear" w:color="auto" w:fill="DDD9C3"/>
              </w:rPr>
              <w:t>ΙΔ</w:t>
            </w:r>
            <w:r w:rsidRPr="00D33621">
              <w:rPr>
                <w:rFonts w:ascii="Arial" w:hAnsi="Arial" w:cs="Arial"/>
                <w:b/>
                <w:sz w:val="18"/>
                <w:szCs w:val="18"/>
              </w:rPr>
              <w:t>ΑΣΚΑΛΙΑΣ</w:t>
            </w:r>
          </w:p>
        </w:tc>
        <w:tc>
          <w:tcPr>
            <w:tcW w:w="2958" w:type="dxa"/>
            <w:shd w:val="clear" w:color="auto" w:fill="DDD9C3"/>
            <w:vAlign w:val="center"/>
          </w:tcPr>
          <w:p w14:paraId="54803CDC" w14:textId="77777777" w:rsidR="002F423B" w:rsidRPr="00D33621" w:rsidRDefault="002F423B" w:rsidP="00EF7DE8">
            <w:pPr>
              <w:jc w:val="center"/>
              <w:rPr>
                <w:rFonts w:ascii="Arial" w:hAnsi="Arial" w:cs="Arial"/>
                <w:b/>
                <w:sz w:val="18"/>
                <w:szCs w:val="18"/>
              </w:rPr>
            </w:pPr>
            <w:r w:rsidRPr="00D33621">
              <w:rPr>
                <w:rFonts w:ascii="Arial" w:hAnsi="Arial" w:cs="Arial"/>
                <w:b/>
                <w:sz w:val="18"/>
                <w:szCs w:val="18"/>
              </w:rPr>
              <w:t>ΠΙΣΤΩΤΙΚΕΣ ΜΟΝΑΔΕΣ</w:t>
            </w:r>
          </w:p>
        </w:tc>
      </w:tr>
      <w:tr w:rsidR="002F423B" w:rsidRPr="00D33621" w14:paraId="06B1E1A8" w14:textId="77777777" w:rsidTr="002F423B">
        <w:trPr>
          <w:trHeight w:val="194"/>
        </w:trPr>
        <w:tc>
          <w:tcPr>
            <w:tcW w:w="3752" w:type="dxa"/>
            <w:gridSpan w:val="3"/>
          </w:tcPr>
          <w:p w14:paraId="1234837A" w14:textId="77777777" w:rsidR="002F423B" w:rsidRPr="00D33621" w:rsidRDefault="002F423B" w:rsidP="00EF7DE8">
            <w:pPr>
              <w:jc w:val="right"/>
              <w:rPr>
                <w:rFonts w:ascii="Arial" w:hAnsi="Arial" w:cs="Arial"/>
                <w:sz w:val="18"/>
                <w:szCs w:val="18"/>
              </w:rPr>
            </w:pPr>
            <w:r w:rsidRPr="00D33621">
              <w:rPr>
                <w:rFonts w:ascii="Arial" w:hAnsi="Arial" w:cs="Arial"/>
                <w:sz w:val="18"/>
                <w:szCs w:val="18"/>
              </w:rPr>
              <w:t>Διαλέξεις διδάσκοντα και προφορικές παρουσιάσεις από φοιτητές</w:t>
            </w:r>
          </w:p>
        </w:tc>
        <w:tc>
          <w:tcPr>
            <w:tcW w:w="1649" w:type="dxa"/>
            <w:gridSpan w:val="2"/>
          </w:tcPr>
          <w:p w14:paraId="03A4AC6D"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3</w:t>
            </w:r>
          </w:p>
        </w:tc>
        <w:tc>
          <w:tcPr>
            <w:tcW w:w="2958" w:type="dxa"/>
          </w:tcPr>
          <w:p w14:paraId="5F77818D"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5</w:t>
            </w:r>
          </w:p>
        </w:tc>
      </w:tr>
      <w:tr w:rsidR="002F423B" w:rsidRPr="00D33621" w14:paraId="7FE2B2DC" w14:textId="77777777" w:rsidTr="002F423B">
        <w:trPr>
          <w:trHeight w:val="599"/>
        </w:trPr>
        <w:tc>
          <w:tcPr>
            <w:tcW w:w="2325" w:type="dxa"/>
            <w:shd w:val="clear" w:color="auto" w:fill="DDD9C3"/>
          </w:tcPr>
          <w:p w14:paraId="712A9EEE" w14:textId="77777777" w:rsidR="002F423B" w:rsidRPr="00D33621" w:rsidRDefault="002F423B" w:rsidP="00EF7DE8">
            <w:pPr>
              <w:jc w:val="right"/>
              <w:rPr>
                <w:rFonts w:ascii="Arial" w:hAnsi="Arial" w:cs="Arial"/>
                <w:i/>
                <w:sz w:val="18"/>
                <w:szCs w:val="18"/>
              </w:rPr>
            </w:pPr>
            <w:r w:rsidRPr="00D33621">
              <w:rPr>
                <w:rFonts w:ascii="Arial" w:hAnsi="Arial" w:cs="Arial"/>
                <w:b/>
                <w:sz w:val="18"/>
                <w:szCs w:val="18"/>
              </w:rPr>
              <w:t>ΤΥΠΟΣ ΜΑΘΗΜΑΤΟΣ</w:t>
            </w:r>
          </w:p>
        </w:tc>
        <w:tc>
          <w:tcPr>
            <w:tcW w:w="6034" w:type="dxa"/>
            <w:gridSpan w:val="5"/>
          </w:tcPr>
          <w:p w14:paraId="0B1FF372" w14:textId="77777777" w:rsidR="002F423B" w:rsidRPr="00D33621" w:rsidRDefault="002F423B" w:rsidP="00EF7DE8">
            <w:pPr>
              <w:rPr>
                <w:rFonts w:ascii="Arial" w:hAnsi="Arial" w:cs="Arial"/>
                <w:sz w:val="18"/>
                <w:szCs w:val="18"/>
              </w:rPr>
            </w:pPr>
            <w:r w:rsidRPr="00D33621">
              <w:rPr>
                <w:rFonts w:ascii="Arial" w:hAnsi="Arial" w:cs="Arial"/>
                <w:sz w:val="18"/>
                <w:szCs w:val="18"/>
              </w:rPr>
              <w:t>Επιστημονική Περιοχή: Παγκόσμιο Θέατρο</w:t>
            </w:r>
          </w:p>
          <w:p w14:paraId="63CB0DF1" w14:textId="77777777" w:rsidR="002F423B" w:rsidRPr="00D33621" w:rsidRDefault="002F423B" w:rsidP="00EF7DE8">
            <w:pPr>
              <w:rPr>
                <w:rFonts w:ascii="Arial" w:hAnsi="Arial" w:cs="Arial"/>
                <w:sz w:val="18"/>
                <w:szCs w:val="18"/>
              </w:rPr>
            </w:pPr>
            <w:r w:rsidRPr="00D33621">
              <w:rPr>
                <w:rFonts w:ascii="Arial" w:hAnsi="Arial" w:cs="Arial"/>
                <w:sz w:val="18"/>
                <w:szCs w:val="18"/>
              </w:rPr>
              <w:t>Υποχρεωτικό</w:t>
            </w:r>
          </w:p>
        </w:tc>
      </w:tr>
      <w:tr w:rsidR="002F423B" w:rsidRPr="00D33621" w14:paraId="6EAE041D" w14:textId="77777777" w:rsidTr="002F423B">
        <w:tc>
          <w:tcPr>
            <w:tcW w:w="2325" w:type="dxa"/>
            <w:shd w:val="clear" w:color="auto" w:fill="DDD9C3"/>
          </w:tcPr>
          <w:p w14:paraId="36F499BC" w14:textId="77777777" w:rsidR="002F423B" w:rsidRPr="00D33621" w:rsidRDefault="002F423B" w:rsidP="000E44CD">
            <w:pPr>
              <w:jc w:val="right"/>
              <w:rPr>
                <w:rFonts w:ascii="Arial" w:hAnsi="Arial" w:cs="Arial"/>
                <w:b/>
                <w:sz w:val="18"/>
                <w:szCs w:val="18"/>
              </w:rPr>
            </w:pPr>
            <w:r w:rsidRPr="00D33621">
              <w:rPr>
                <w:rFonts w:ascii="Arial" w:hAnsi="Arial" w:cs="Arial"/>
                <w:b/>
                <w:sz w:val="18"/>
                <w:szCs w:val="18"/>
              </w:rPr>
              <w:t>ΠΡΟΑΠΑΙΤΟΥΜΕΝΑ ΜΑΘΗΜΑΤΑ:</w:t>
            </w:r>
          </w:p>
        </w:tc>
        <w:tc>
          <w:tcPr>
            <w:tcW w:w="6034" w:type="dxa"/>
            <w:gridSpan w:val="5"/>
          </w:tcPr>
          <w:p w14:paraId="60BA85DB" w14:textId="77777777" w:rsidR="002F423B" w:rsidRPr="00D33621" w:rsidRDefault="002F423B" w:rsidP="00EF7DE8">
            <w:pPr>
              <w:rPr>
                <w:rFonts w:ascii="Arial" w:hAnsi="Arial" w:cs="Arial"/>
                <w:sz w:val="18"/>
                <w:szCs w:val="18"/>
              </w:rPr>
            </w:pPr>
          </w:p>
        </w:tc>
      </w:tr>
      <w:tr w:rsidR="002F423B" w:rsidRPr="00D33621" w14:paraId="108BFE5A" w14:textId="77777777" w:rsidTr="002F423B">
        <w:tc>
          <w:tcPr>
            <w:tcW w:w="2325" w:type="dxa"/>
            <w:shd w:val="clear" w:color="auto" w:fill="DDD9C3"/>
          </w:tcPr>
          <w:p w14:paraId="24E0B968" w14:textId="77777777" w:rsidR="002F423B" w:rsidRPr="00D33621" w:rsidRDefault="002F423B" w:rsidP="00EF7DE8">
            <w:pPr>
              <w:jc w:val="right"/>
              <w:rPr>
                <w:rFonts w:ascii="Arial" w:hAnsi="Arial" w:cs="Arial"/>
                <w:b/>
                <w:sz w:val="18"/>
                <w:szCs w:val="18"/>
                <w:lang w:val="en-US"/>
              </w:rPr>
            </w:pPr>
            <w:r w:rsidRPr="00D33621">
              <w:rPr>
                <w:rFonts w:ascii="Arial" w:hAnsi="Arial" w:cs="Arial"/>
                <w:b/>
                <w:sz w:val="18"/>
                <w:szCs w:val="18"/>
              </w:rPr>
              <w:t>Γ</w:t>
            </w:r>
            <w:r w:rsidRPr="00D33621">
              <w:rPr>
                <w:rFonts w:ascii="Arial" w:hAnsi="Arial" w:cs="Arial"/>
                <w:b/>
                <w:sz w:val="18"/>
                <w:szCs w:val="18"/>
                <w:lang w:val="en-US"/>
              </w:rPr>
              <w:t>ΛΩΣΣΑ ΔΙΔΑΣΚΑΛΙΑΣ</w:t>
            </w:r>
            <w:r w:rsidRPr="00D33621">
              <w:rPr>
                <w:rFonts w:ascii="Arial" w:hAnsi="Arial" w:cs="Arial"/>
                <w:b/>
                <w:sz w:val="18"/>
                <w:szCs w:val="18"/>
              </w:rPr>
              <w:t xml:space="preserve"> και ΕΞΕΤΑΣΕΩΝ</w:t>
            </w:r>
            <w:r w:rsidRPr="00D33621">
              <w:rPr>
                <w:rFonts w:ascii="Arial" w:hAnsi="Arial" w:cs="Arial"/>
                <w:b/>
                <w:sz w:val="18"/>
                <w:szCs w:val="18"/>
                <w:lang w:val="en-US"/>
              </w:rPr>
              <w:t>:</w:t>
            </w:r>
          </w:p>
        </w:tc>
        <w:tc>
          <w:tcPr>
            <w:tcW w:w="6034" w:type="dxa"/>
            <w:gridSpan w:val="5"/>
          </w:tcPr>
          <w:p w14:paraId="5C35A1C6" w14:textId="77777777" w:rsidR="002F423B" w:rsidRPr="00D33621" w:rsidRDefault="002F423B" w:rsidP="00EF7DE8">
            <w:pPr>
              <w:rPr>
                <w:rFonts w:ascii="Arial" w:hAnsi="Arial" w:cs="Arial"/>
                <w:sz w:val="18"/>
                <w:szCs w:val="18"/>
                <w:lang w:val="en-US"/>
              </w:rPr>
            </w:pPr>
            <w:r w:rsidRPr="00D33621">
              <w:rPr>
                <w:rFonts w:ascii="Arial" w:hAnsi="Arial" w:cs="Arial"/>
                <w:sz w:val="18"/>
                <w:szCs w:val="18"/>
              </w:rPr>
              <w:t>Ελληνική</w:t>
            </w:r>
          </w:p>
        </w:tc>
      </w:tr>
      <w:tr w:rsidR="002F423B" w:rsidRPr="00D33621" w14:paraId="4CDBB57C" w14:textId="77777777" w:rsidTr="002F423B">
        <w:tc>
          <w:tcPr>
            <w:tcW w:w="2325" w:type="dxa"/>
            <w:shd w:val="clear" w:color="auto" w:fill="DDD9C3"/>
          </w:tcPr>
          <w:p w14:paraId="65A978DE"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 xml:space="preserve">ΤΟ ΜΑΘΗΜΑ ΠΡΟΣΦΕΡΕΤΑΙ ΣΕ ΦΟΙΤΗΤΕΣ </w:t>
            </w:r>
            <w:r w:rsidRPr="00D33621">
              <w:rPr>
                <w:rFonts w:ascii="Arial" w:hAnsi="Arial" w:cs="Arial"/>
                <w:b/>
                <w:sz w:val="18"/>
                <w:szCs w:val="18"/>
                <w:lang w:val="en-GB"/>
              </w:rPr>
              <w:t>ERASMUS</w:t>
            </w:r>
            <w:r w:rsidRPr="00D33621">
              <w:rPr>
                <w:rFonts w:ascii="Arial" w:hAnsi="Arial" w:cs="Arial"/>
                <w:b/>
                <w:sz w:val="18"/>
                <w:szCs w:val="18"/>
              </w:rPr>
              <w:t xml:space="preserve"> </w:t>
            </w:r>
          </w:p>
        </w:tc>
        <w:tc>
          <w:tcPr>
            <w:tcW w:w="6034" w:type="dxa"/>
            <w:gridSpan w:val="5"/>
          </w:tcPr>
          <w:p w14:paraId="318EC300" w14:textId="77777777" w:rsidR="002F423B" w:rsidRPr="00D33621" w:rsidRDefault="002F423B" w:rsidP="00EF7DE8">
            <w:pPr>
              <w:rPr>
                <w:rFonts w:ascii="Arial" w:hAnsi="Arial" w:cs="Arial"/>
                <w:sz w:val="18"/>
                <w:szCs w:val="18"/>
              </w:rPr>
            </w:pPr>
            <w:r w:rsidRPr="00D33621">
              <w:rPr>
                <w:rFonts w:ascii="Arial" w:hAnsi="Arial" w:cs="Arial"/>
                <w:sz w:val="18"/>
                <w:szCs w:val="18"/>
              </w:rPr>
              <w:t>ΝΑΙ (στην Αγγλική-Γαλλική)</w:t>
            </w:r>
          </w:p>
        </w:tc>
      </w:tr>
      <w:tr w:rsidR="002F423B" w:rsidRPr="00841D28" w14:paraId="1A501460" w14:textId="77777777" w:rsidTr="002F423B">
        <w:tc>
          <w:tcPr>
            <w:tcW w:w="2325" w:type="dxa"/>
            <w:shd w:val="clear" w:color="auto" w:fill="DDD9C3"/>
          </w:tcPr>
          <w:p w14:paraId="23CE31C3" w14:textId="77777777" w:rsidR="002F423B" w:rsidRPr="00D33621" w:rsidRDefault="002F423B" w:rsidP="00EF7DE8">
            <w:pPr>
              <w:jc w:val="right"/>
              <w:rPr>
                <w:rFonts w:ascii="Arial" w:hAnsi="Arial" w:cs="Arial"/>
                <w:b/>
                <w:sz w:val="18"/>
                <w:szCs w:val="18"/>
                <w:lang w:val="en-GB"/>
              </w:rPr>
            </w:pPr>
            <w:r w:rsidRPr="00D33621">
              <w:rPr>
                <w:rFonts w:ascii="Arial" w:hAnsi="Arial" w:cs="Arial"/>
                <w:b/>
                <w:sz w:val="18"/>
                <w:szCs w:val="18"/>
              </w:rPr>
              <w:t>ΗΛΕΚΤΡΟΝΙΚΗ ΣΕΛΙΔΑ ΜΑΘΗΜΑΤΟΣ (</w:t>
            </w:r>
            <w:r w:rsidRPr="00D33621">
              <w:rPr>
                <w:rFonts w:ascii="Arial" w:hAnsi="Arial" w:cs="Arial"/>
                <w:b/>
                <w:sz w:val="18"/>
                <w:szCs w:val="18"/>
                <w:lang w:val="en-GB"/>
              </w:rPr>
              <w:t>URL)</w:t>
            </w:r>
          </w:p>
        </w:tc>
        <w:tc>
          <w:tcPr>
            <w:tcW w:w="6034" w:type="dxa"/>
            <w:gridSpan w:val="5"/>
          </w:tcPr>
          <w:p w14:paraId="3857C5E8" w14:textId="77777777" w:rsidR="002F423B" w:rsidRPr="00D33621" w:rsidRDefault="002F423B" w:rsidP="00EF7DE8">
            <w:pPr>
              <w:spacing w:after="200" w:line="276" w:lineRule="auto"/>
              <w:rPr>
                <w:rFonts w:ascii="Arial" w:hAnsi="Arial" w:cs="Arial"/>
                <w:sz w:val="18"/>
                <w:szCs w:val="18"/>
                <w:lang w:val="en-GB"/>
              </w:rPr>
            </w:pPr>
            <w:r w:rsidRPr="00D33621">
              <w:rPr>
                <w:rFonts w:ascii="Arial" w:hAnsi="Arial" w:cs="Arial"/>
                <w:sz w:val="18"/>
                <w:szCs w:val="18"/>
                <w:lang w:val="en-GB"/>
              </w:rPr>
              <w:t>https://eclass.upatras.gr/courses/THE770/</w:t>
            </w:r>
          </w:p>
        </w:tc>
      </w:tr>
    </w:tbl>
    <w:p w14:paraId="0D2A581B" w14:textId="77777777" w:rsidR="002F423B" w:rsidRPr="00D33621" w:rsidRDefault="002F423B" w:rsidP="003363B4">
      <w:pPr>
        <w:widowControl w:val="0"/>
        <w:numPr>
          <w:ilvl w:val="0"/>
          <w:numId w:val="118"/>
        </w:numPr>
        <w:autoSpaceDE w:val="0"/>
        <w:autoSpaceDN w:val="0"/>
        <w:adjustRightInd w:val="0"/>
        <w:spacing w:before="120"/>
        <w:ind w:left="357" w:hanging="357"/>
        <w:rPr>
          <w:rFonts w:ascii="Arial" w:hAnsi="Arial" w:cs="Arial"/>
          <w:b/>
          <w:sz w:val="18"/>
          <w:szCs w:val="18"/>
          <w:lang w:val="en-US"/>
        </w:rPr>
      </w:pPr>
      <w:r w:rsidRPr="00D33621">
        <w:rPr>
          <w:rFonts w:ascii="Arial" w:hAnsi="Arial" w:cs="Arial"/>
          <w:b/>
          <w:sz w:val="18"/>
          <w:szCs w:val="18"/>
        </w:rPr>
        <w:t>ΜΑΘΗΣΙΑΚΑ ΑΠΟΤΕΛΕΣΜΑΤΑ</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341"/>
      </w:tblGrid>
      <w:tr w:rsidR="002F423B" w:rsidRPr="00D33621" w14:paraId="2FAF86D2" w14:textId="77777777" w:rsidTr="002F423B">
        <w:tc>
          <w:tcPr>
            <w:tcW w:w="8359" w:type="dxa"/>
            <w:gridSpan w:val="2"/>
            <w:tcBorders>
              <w:bottom w:val="nil"/>
            </w:tcBorders>
            <w:shd w:val="clear" w:color="auto" w:fill="DDD9C3"/>
          </w:tcPr>
          <w:p w14:paraId="2C82C440" w14:textId="77777777" w:rsidR="002F423B" w:rsidRPr="00D33621" w:rsidRDefault="002F423B" w:rsidP="00EF7DE8">
            <w:pPr>
              <w:rPr>
                <w:rFonts w:ascii="Arial" w:hAnsi="Arial" w:cs="Arial"/>
                <w:i/>
                <w:sz w:val="18"/>
                <w:szCs w:val="18"/>
              </w:rPr>
            </w:pPr>
            <w:r w:rsidRPr="00D33621">
              <w:rPr>
                <w:rFonts w:ascii="Arial" w:hAnsi="Arial" w:cs="Arial"/>
                <w:b/>
                <w:sz w:val="18"/>
                <w:szCs w:val="18"/>
              </w:rPr>
              <w:t>Μαθησιακά Αποτελέσματα</w:t>
            </w:r>
          </w:p>
        </w:tc>
      </w:tr>
      <w:tr w:rsidR="002F423B" w:rsidRPr="00D33621" w14:paraId="43AEC3BA" w14:textId="77777777" w:rsidTr="002F423B">
        <w:tc>
          <w:tcPr>
            <w:tcW w:w="8359" w:type="dxa"/>
            <w:gridSpan w:val="2"/>
          </w:tcPr>
          <w:p w14:paraId="7BD3E946" w14:textId="77777777" w:rsidR="002F423B" w:rsidRPr="00D33621" w:rsidRDefault="002F423B" w:rsidP="00EF7DE8">
            <w:pPr>
              <w:ind w:left="175"/>
              <w:jc w:val="both"/>
              <w:rPr>
                <w:rFonts w:ascii="Arial" w:hAnsi="Arial" w:cs="Arial"/>
                <w:b/>
                <w:sz w:val="18"/>
                <w:szCs w:val="18"/>
              </w:rPr>
            </w:pPr>
            <w:r w:rsidRPr="00D33621">
              <w:rPr>
                <w:rFonts w:ascii="Arial" w:hAnsi="Arial" w:cs="Arial"/>
                <w:b/>
                <w:sz w:val="18"/>
                <w:szCs w:val="18"/>
              </w:rPr>
              <w:t>Στο τέλος του μαθήματος ο φοιτητής/ η φοιτήτρια θα πρέπει να:</w:t>
            </w:r>
          </w:p>
          <w:p w14:paraId="0BA90B1C" w14:textId="77777777" w:rsidR="002F423B" w:rsidRPr="00D33621" w:rsidRDefault="002F423B" w:rsidP="00EF7DE8">
            <w:pPr>
              <w:ind w:left="317" w:hanging="317"/>
              <w:jc w:val="both"/>
              <w:rPr>
                <w:rFonts w:ascii="Arial" w:hAnsi="Arial" w:cs="Arial"/>
                <w:sz w:val="18"/>
                <w:szCs w:val="18"/>
              </w:rPr>
            </w:pPr>
            <w:r w:rsidRPr="00D33621">
              <w:rPr>
                <w:rFonts w:ascii="Arial" w:hAnsi="Arial" w:cs="Arial"/>
                <w:sz w:val="18"/>
                <w:szCs w:val="18"/>
              </w:rPr>
              <w:t>1.</w:t>
            </w:r>
            <w:r w:rsidRPr="00D33621">
              <w:rPr>
                <w:rFonts w:ascii="Arial" w:hAnsi="Arial" w:cs="Arial"/>
                <w:sz w:val="18"/>
                <w:szCs w:val="18"/>
              </w:rPr>
              <w:tab/>
              <w:t>Διακρίνει τις φωνές των σολίστ της κλασικής και ρομαντικής όπερας καθώς και τους διαφορετικούς τρόπους εκφοράς του λόγου και του τραγουδιού στην όπερα</w:t>
            </w:r>
          </w:p>
          <w:p w14:paraId="6F1BDB34" w14:textId="77777777" w:rsidR="002F423B" w:rsidRPr="00D33621" w:rsidRDefault="002F423B" w:rsidP="00EF7DE8">
            <w:pPr>
              <w:ind w:left="317" w:hanging="317"/>
              <w:jc w:val="both"/>
              <w:rPr>
                <w:rFonts w:ascii="Arial" w:hAnsi="Arial" w:cs="Arial"/>
                <w:sz w:val="18"/>
                <w:szCs w:val="18"/>
              </w:rPr>
            </w:pPr>
            <w:r w:rsidRPr="00D33621">
              <w:rPr>
                <w:rFonts w:ascii="Arial" w:hAnsi="Arial" w:cs="Arial"/>
                <w:sz w:val="18"/>
                <w:szCs w:val="18"/>
              </w:rPr>
              <w:t>2.</w:t>
            </w:r>
            <w:r w:rsidRPr="00D33621">
              <w:rPr>
                <w:rFonts w:ascii="Arial" w:hAnsi="Arial" w:cs="Arial"/>
                <w:sz w:val="18"/>
                <w:szCs w:val="18"/>
              </w:rPr>
              <w:tab/>
              <w:t>Να γνωρίζει τις φωνητικές και ορχηστρικές φόρμες του μουσικού θεάτρου (άριες, καβατίνα, ρετσιτατίβο, εισαγωγές κτλ.) και την ιστορική τους εξέλιξη</w:t>
            </w:r>
          </w:p>
          <w:p w14:paraId="1AB55646" w14:textId="77777777" w:rsidR="002F423B" w:rsidRPr="00D33621" w:rsidRDefault="002F423B" w:rsidP="00EF7DE8">
            <w:pPr>
              <w:ind w:left="317" w:hanging="317"/>
              <w:jc w:val="both"/>
              <w:rPr>
                <w:rFonts w:ascii="Arial" w:hAnsi="Arial" w:cs="Arial"/>
                <w:sz w:val="18"/>
                <w:szCs w:val="18"/>
              </w:rPr>
            </w:pPr>
            <w:r w:rsidRPr="00D33621">
              <w:rPr>
                <w:rFonts w:ascii="Arial" w:hAnsi="Arial" w:cs="Arial"/>
                <w:sz w:val="18"/>
                <w:szCs w:val="18"/>
              </w:rPr>
              <w:t>3.</w:t>
            </w:r>
            <w:r w:rsidRPr="00D33621">
              <w:rPr>
                <w:rFonts w:ascii="Arial" w:hAnsi="Arial" w:cs="Arial"/>
                <w:sz w:val="18"/>
                <w:szCs w:val="18"/>
              </w:rPr>
              <w:tab/>
              <w:t>Να κατανοεί την επίδραση του θεάτρου και της ποίησης στη διαμόρφωση του νέου μουσικού θεάτρου</w:t>
            </w:r>
          </w:p>
          <w:p w14:paraId="39BB82FD" w14:textId="77777777" w:rsidR="002F423B" w:rsidRPr="00D33621" w:rsidRDefault="002F423B" w:rsidP="00EF7DE8">
            <w:pPr>
              <w:ind w:left="317" w:hanging="317"/>
              <w:jc w:val="both"/>
              <w:rPr>
                <w:rFonts w:ascii="Arial" w:hAnsi="Arial" w:cs="Arial"/>
                <w:sz w:val="18"/>
                <w:szCs w:val="18"/>
              </w:rPr>
            </w:pPr>
            <w:r w:rsidRPr="00D33621">
              <w:rPr>
                <w:rFonts w:ascii="Arial" w:hAnsi="Arial" w:cs="Arial"/>
                <w:sz w:val="18"/>
                <w:szCs w:val="18"/>
              </w:rPr>
              <w:t>4.</w:t>
            </w:r>
            <w:r w:rsidRPr="00D33621">
              <w:rPr>
                <w:rFonts w:ascii="Arial" w:hAnsi="Arial" w:cs="Arial"/>
                <w:sz w:val="18"/>
                <w:szCs w:val="18"/>
              </w:rPr>
              <w:tab/>
              <w:t>Να διακρίνει τις διαφορές ανάμεσα στην παραδοσιακή όπερα και το σύγχρονο μουσικό θέατρο</w:t>
            </w:r>
          </w:p>
          <w:p w14:paraId="699CE94B" w14:textId="77777777" w:rsidR="002F423B" w:rsidRPr="00D33621" w:rsidRDefault="002F423B" w:rsidP="00EF7DE8">
            <w:pPr>
              <w:ind w:left="317" w:hanging="317"/>
              <w:jc w:val="both"/>
              <w:rPr>
                <w:rFonts w:ascii="Arial" w:hAnsi="Arial" w:cs="Arial"/>
                <w:sz w:val="18"/>
                <w:szCs w:val="18"/>
              </w:rPr>
            </w:pPr>
            <w:r w:rsidRPr="00D33621">
              <w:rPr>
                <w:rFonts w:ascii="Arial" w:hAnsi="Arial" w:cs="Arial"/>
                <w:sz w:val="18"/>
                <w:szCs w:val="18"/>
              </w:rPr>
              <w:t>5.</w:t>
            </w:r>
            <w:r w:rsidRPr="00D33621">
              <w:rPr>
                <w:rFonts w:ascii="Arial" w:hAnsi="Arial" w:cs="Arial"/>
                <w:sz w:val="18"/>
                <w:szCs w:val="18"/>
              </w:rPr>
              <w:tab/>
              <w:t>Να εξοικειωθεί με του νέους τρόπους χρήσης της φωνής στην όπερα και το μουσικό θέατρο του 20ου  αι.</w:t>
            </w:r>
          </w:p>
        </w:tc>
      </w:tr>
      <w:tr w:rsidR="002F423B" w:rsidRPr="00D33621" w14:paraId="2D5AA8FF" w14:textId="77777777" w:rsidTr="002F423B">
        <w:tblPrEx>
          <w:tblLook w:val="0000" w:firstRow="0" w:lastRow="0" w:firstColumn="0" w:lastColumn="0" w:noHBand="0" w:noVBand="0"/>
        </w:tblPrEx>
        <w:trPr>
          <w:gridBefore w:val="1"/>
          <w:wBefore w:w="18" w:type="dxa"/>
        </w:trPr>
        <w:tc>
          <w:tcPr>
            <w:tcW w:w="8341" w:type="dxa"/>
            <w:tcBorders>
              <w:bottom w:val="nil"/>
            </w:tcBorders>
            <w:shd w:val="clear" w:color="auto" w:fill="DDD9C3"/>
          </w:tcPr>
          <w:p w14:paraId="22979C7A" w14:textId="77777777" w:rsidR="002F423B" w:rsidRPr="00D33621" w:rsidRDefault="002F423B" w:rsidP="00EF7DE8">
            <w:pPr>
              <w:rPr>
                <w:rFonts w:ascii="Arial" w:hAnsi="Arial" w:cs="Arial"/>
                <w:b/>
                <w:sz w:val="18"/>
                <w:szCs w:val="18"/>
              </w:rPr>
            </w:pPr>
            <w:r w:rsidRPr="00D33621">
              <w:rPr>
                <w:rFonts w:ascii="Arial" w:hAnsi="Arial" w:cs="Arial"/>
                <w:b/>
                <w:sz w:val="18"/>
                <w:szCs w:val="18"/>
              </w:rPr>
              <w:t>Γενικές Ικανότητες</w:t>
            </w:r>
          </w:p>
        </w:tc>
      </w:tr>
      <w:tr w:rsidR="002F423B" w:rsidRPr="00D33621" w14:paraId="015CC87E" w14:textId="77777777" w:rsidTr="002F423B">
        <w:tc>
          <w:tcPr>
            <w:tcW w:w="8359" w:type="dxa"/>
            <w:gridSpan w:val="2"/>
          </w:tcPr>
          <w:p w14:paraId="0A120CB7" w14:textId="77777777" w:rsidR="002F423B" w:rsidRPr="00D33621" w:rsidRDefault="002F423B" w:rsidP="00EF7DE8">
            <w:pPr>
              <w:widowControl w:val="0"/>
              <w:autoSpaceDE w:val="0"/>
              <w:autoSpaceDN w:val="0"/>
              <w:adjustRightInd w:val="0"/>
              <w:ind w:left="175"/>
              <w:rPr>
                <w:rFonts w:ascii="Arial" w:hAnsi="Arial" w:cs="Arial"/>
                <w:b/>
                <w:sz w:val="18"/>
                <w:szCs w:val="18"/>
              </w:rPr>
            </w:pPr>
            <w:r w:rsidRPr="00D33621">
              <w:rPr>
                <w:rFonts w:ascii="Arial" w:hAnsi="Arial" w:cs="Arial"/>
                <w:b/>
                <w:sz w:val="18"/>
                <w:szCs w:val="18"/>
              </w:rPr>
              <w:t>Στο τέλος του μαθήματος, ο φοιτητής/ η φοιτήτρια θα μπορεί να:</w:t>
            </w:r>
          </w:p>
          <w:p w14:paraId="717E864B" w14:textId="77777777" w:rsidR="002F423B" w:rsidRPr="00D33621"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Θα μπορεί να κατατάσσει τις φωνές ανάλογα με την έκτασή τους</w:t>
            </w:r>
          </w:p>
          <w:p w14:paraId="1DF2E5D5" w14:textId="77777777" w:rsidR="002F423B" w:rsidRPr="00D33621"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Θα μπορεί να παρακολουθήσει τη διαδοχή των μερών μιας όπερας αριθμών (’</w:t>
            </w:r>
            <w:r w:rsidRPr="00D33621">
              <w:rPr>
                <w:rFonts w:ascii="Arial" w:hAnsi="Arial" w:cs="Arial"/>
                <w:sz w:val="18"/>
                <w:szCs w:val="18"/>
                <w:lang w:val="en-US"/>
              </w:rPr>
              <w:t>number</w:t>
            </w:r>
            <w:r w:rsidRPr="00D33621">
              <w:rPr>
                <w:rFonts w:ascii="Arial" w:hAnsi="Arial" w:cs="Arial"/>
                <w:sz w:val="18"/>
                <w:szCs w:val="18"/>
              </w:rPr>
              <w:t>-</w:t>
            </w:r>
            <w:r w:rsidRPr="00D33621">
              <w:rPr>
                <w:rFonts w:ascii="Arial" w:hAnsi="Arial" w:cs="Arial"/>
                <w:sz w:val="18"/>
                <w:szCs w:val="18"/>
                <w:lang w:val="en-US"/>
              </w:rPr>
              <w:t>opera</w:t>
            </w:r>
            <w:r w:rsidRPr="00D33621">
              <w:rPr>
                <w:rFonts w:ascii="Arial" w:hAnsi="Arial" w:cs="Arial"/>
                <w:sz w:val="18"/>
                <w:szCs w:val="18"/>
              </w:rPr>
              <w:t>’)</w:t>
            </w:r>
          </w:p>
          <w:p w14:paraId="0A67D627" w14:textId="77777777" w:rsidR="002F423B" w:rsidRPr="00D33621"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Θα κατανοεί το ρόλο που εξυπηρετούν οι φωνητικές και ορχηστρικές φόρμες στο μουσικό θέατρο</w:t>
            </w:r>
          </w:p>
          <w:p w14:paraId="4C8F4B5E" w14:textId="77777777" w:rsidR="002F423B" w:rsidRPr="00D33621"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Θα μπορεί να διακρίνει τις στυλιστικές διαφορές που προέκυψαν κατά την εξέλιξη του είδους</w:t>
            </w:r>
          </w:p>
          <w:p w14:paraId="304B2DA4" w14:textId="77777777" w:rsidR="002F423B" w:rsidRPr="00D33621"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Θα κατανοεί τους λόγους που οδήγησαν στη διερεύνηση και υιοθέτηση νέων τρόπων φωνητικής έκφρασης</w:t>
            </w:r>
          </w:p>
          <w:p w14:paraId="4F22B3E9" w14:textId="77777777" w:rsidR="002F423B" w:rsidRPr="00A77C23" w:rsidRDefault="002F423B" w:rsidP="00124C7E">
            <w:pPr>
              <w:pStyle w:val="afffb"/>
              <w:widowControl w:val="0"/>
              <w:numPr>
                <w:ilvl w:val="0"/>
                <w:numId w:val="29"/>
              </w:numPr>
              <w:autoSpaceDE w:val="0"/>
              <w:autoSpaceDN w:val="0"/>
              <w:adjustRightInd w:val="0"/>
              <w:spacing w:after="0" w:line="240" w:lineRule="auto"/>
              <w:ind w:left="426" w:hanging="284"/>
              <w:rPr>
                <w:rFonts w:ascii="Arial" w:hAnsi="Arial" w:cs="Arial"/>
                <w:sz w:val="18"/>
                <w:szCs w:val="18"/>
              </w:rPr>
            </w:pPr>
            <w:r w:rsidRPr="00D33621">
              <w:rPr>
                <w:rFonts w:ascii="Arial" w:hAnsi="Arial" w:cs="Arial"/>
                <w:sz w:val="18"/>
                <w:szCs w:val="18"/>
              </w:rPr>
              <w:t>Θα διακρίνει τις διαφορετικές μορφές του λυρικού θ. (όπερα, οπερέττα, μιούζικαλ, περφόρμανς κτλ.)</w:t>
            </w:r>
          </w:p>
        </w:tc>
      </w:tr>
    </w:tbl>
    <w:p w14:paraId="5F842AE4" w14:textId="77777777" w:rsidR="002F423B" w:rsidRPr="00D33621" w:rsidRDefault="002F423B" w:rsidP="003363B4">
      <w:pPr>
        <w:widowControl w:val="0"/>
        <w:numPr>
          <w:ilvl w:val="0"/>
          <w:numId w:val="118"/>
        </w:numPr>
        <w:autoSpaceDE w:val="0"/>
        <w:autoSpaceDN w:val="0"/>
        <w:adjustRightInd w:val="0"/>
        <w:spacing w:before="120"/>
        <w:ind w:left="357" w:hanging="357"/>
        <w:rPr>
          <w:rFonts w:ascii="Arial" w:hAnsi="Arial" w:cs="Arial"/>
          <w:b/>
          <w:sz w:val="18"/>
          <w:szCs w:val="18"/>
        </w:rPr>
      </w:pPr>
      <w:r w:rsidRPr="00D33621">
        <w:rPr>
          <w:rFonts w:ascii="Arial" w:hAnsi="Arial" w:cs="Arial"/>
          <w:b/>
          <w:sz w:val="18"/>
          <w:szCs w:val="18"/>
        </w:rPr>
        <w:t>ΠΕΡΙΕΧΟΜΕΝΟ ΜΑΘΗΜΑΤΟΣ</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9"/>
      </w:tblGrid>
      <w:tr w:rsidR="002F423B" w:rsidRPr="00D33621" w14:paraId="5F3D9860" w14:textId="77777777" w:rsidTr="002F423B">
        <w:tc>
          <w:tcPr>
            <w:tcW w:w="8359" w:type="dxa"/>
          </w:tcPr>
          <w:p w14:paraId="6C6E519B" w14:textId="77777777" w:rsidR="002F423B" w:rsidRPr="00D33621" w:rsidRDefault="002F423B" w:rsidP="00EF7DE8">
            <w:pPr>
              <w:ind w:firstLine="4"/>
              <w:jc w:val="both"/>
              <w:rPr>
                <w:rFonts w:ascii="Arial" w:hAnsi="Arial" w:cs="Arial"/>
                <w:sz w:val="18"/>
                <w:szCs w:val="18"/>
              </w:rPr>
            </w:pPr>
            <w:r w:rsidRPr="00D33621">
              <w:rPr>
                <w:rFonts w:ascii="Arial" w:hAnsi="Arial" w:cs="Arial"/>
                <w:sz w:val="18"/>
                <w:szCs w:val="18"/>
              </w:rPr>
              <w:t>Οι φωνές στην όπερα. Οι φωνητικές φόρμες. Ο ρόλος της ορχήστρας. Θεματολογία του μουσικού θεάτρου.  Θεατρικές και ποιητικές καταβολές του σύγχρονου μουσικού θεάτρου. Πρόδρομοι των νέων ειδών. Το θέατρο της φωνής: νέα φωνητικά στυλ, χρήση μουσικών και μη μουσικών ήχων, επεξεργασία φωνημάτων (phonemes). Ανάλυση έργων (J. Cage, L. Berio, Γ. Απέργη, G. Ligeti). Αλλαγές ως προς τη σκηνοθεσία και τη σκηνογραφία. Η χρήση της τεχνολογίας στην επεξεργασία της φωνής και των οργανικών μερών, αλλά και στη σκηνογραφία.</w:t>
            </w:r>
          </w:p>
        </w:tc>
      </w:tr>
    </w:tbl>
    <w:p w14:paraId="590B7876" w14:textId="77777777" w:rsidR="002F423B" w:rsidRPr="00D33621" w:rsidRDefault="002F423B" w:rsidP="003363B4">
      <w:pPr>
        <w:widowControl w:val="0"/>
        <w:numPr>
          <w:ilvl w:val="0"/>
          <w:numId w:val="118"/>
        </w:numPr>
        <w:autoSpaceDE w:val="0"/>
        <w:autoSpaceDN w:val="0"/>
        <w:adjustRightInd w:val="0"/>
        <w:spacing w:before="120"/>
        <w:ind w:left="357" w:hanging="357"/>
        <w:rPr>
          <w:rFonts w:ascii="Arial" w:hAnsi="Arial" w:cs="Arial"/>
          <w:b/>
          <w:sz w:val="18"/>
          <w:szCs w:val="18"/>
        </w:rPr>
      </w:pPr>
      <w:r w:rsidRPr="00D33621">
        <w:rPr>
          <w:rFonts w:ascii="Arial" w:hAnsi="Arial" w:cs="Arial"/>
          <w:b/>
          <w:sz w:val="18"/>
          <w:szCs w:val="18"/>
        </w:rPr>
        <w:t>ΔΙΔΑΚΤΙΚΕΣ και ΜΑΘΗΣΙΑΚΕΣ ΜΕΘΟΔΟΙ - ΑΞΙΟΛΟΓΗΣΗ</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841"/>
      </w:tblGrid>
      <w:tr w:rsidR="002F423B" w:rsidRPr="00D33621" w14:paraId="7252254F" w14:textId="77777777" w:rsidTr="002F423B">
        <w:tc>
          <w:tcPr>
            <w:tcW w:w="2518" w:type="dxa"/>
            <w:shd w:val="clear" w:color="auto" w:fill="DDD9C3"/>
          </w:tcPr>
          <w:p w14:paraId="28191BB0"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ΤΡΟΠΟΣ ΠΑΡΑΔΟΣΗΣ</w:t>
            </w:r>
          </w:p>
        </w:tc>
        <w:tc>
          <w:tcPr>
            <w:tcW w:w="5841" w:type="dxa"/>
          </w:tcPr>
          <w:p w14:paraId="6647FA17" w14:textId="77777777" w:rsidR="002F423B" w:rsidRPr="00D33621" w:rsidRDefault="002F423B" w:rsidP="00EF7DE8">
            <w:pPr>
              <w:spacing w:line="276" w:lineRule="auto"/>
              <w:rPr>
                <w:rFonts w:ascii="Arial" w:hAnsi="Arial" w:cs="Arial"/>
                <w:iCs/>
                <w:sz w:val="18"/>
                <w:szCs w:val="18"/>
              </w:rPr>
            </w:pPr>
            <w:r w:rsidRPr="00D33621">
              <w:rPr>
                <w:rFonts w:ascii="Arial" w:hAnsi="Arial" w:cs="Arial"/>
                <w:iCs/>
                <w:sz w:val="18"/>
                <w:szCs w:val="18"/>
              </w:rPr>
              <w:t>Στην τάξη</w:t>
            </w:r>
          </w:p>
        </w:tc>
      </w:tr>
      <w:tr w:rsidR="002F423B" w:rsidRPr="00D33621" w14:paraId="2DE985B6" w14:textId="77777777" w:rsidTr="002F423B">
        <w:tc>
          <w:tcPr>
            <w:tcW w:w="2518" w:type="dxa"/>
            <w:shd w:val="clear" w:color="auto" w:fill="DDD9C3"/>
          </w:tcPr>
          <w:p w14:paraId="546E498D" w14:textId="77777777" w:rsidR="002F423B" w:rsidRPr="00D33621" w:rsidRDefault="002F423B" w:rsidP="00EF7DE8">
            <w:pPr>
              <w:jc w:val="right"/>
              <w:rPr>
                <w:rFonts w:ascii="Arial" w:hAnsi="Arial" w:cs="Arial"/>
                <w:i/>
                <w:sz w:val="18"/>
                <w:szCs w:val="18"/>
              </w:rPr>
            </w:pPr>
            <w:r w:rsidRPr="00D33621">
              <w:rPr>
                <w:rFonts w:ascii="Arial" w:hAnsi="Arial" w:cs="Arial"/>
                <w:b/>
                <w:sz w:val="18"/>
                <w:szCs w:val="18"/>
              </w:rPr>
              <w:t>ΧΡΗΣΗ ΤΕΧΝΟΛΟΓΙΩΝ ΠΛΗΡΟΦΟΡΙΑΣ ΚΑΙ ΕΠΙΚΟΙΝΩΝΙΩΝ</w:t>
            </w:r>
          </w:p>
        </w:tc>
        <w:tc>
          <w:tcPr>
            <w:tcW w:w="5841" w:type="dxa"/>
          </w:tcPr>
          <w:p w14:paraId="260877D2" w14:textId="77777777" w:rsidR="002F423B" w:rsidRPr="00D33621" w:rsidRDefault="002F423B" w:rsidP="00EF7DE8">
            <w:pPr>
              <w:rPr>
                <w:rFonts w:ascii="Arial" w:hAnsi="Arial" w:cs="Arial"/>
                <w:b/>
                <w:sz w:val="18"/>
                <w:szCs w:val="18"/>
              </w:rPr>
            </w:pPr>
            <w:r w:rsidRPr="00D33621">
              <w:rPr>
                <w:rFonts w:ascii="Arial" w:hAnsi="Arial" w:cs="Arial"/>
                <w:iCs/>
                <w:sz w:val="18"/>
                <w:szCs w:val="18"/>
              </w:rPr>
              <w:t xml:space="preserve">Το υλικό των εικόνων καθώς και τα κύρια σημεία κάθε παράδοσης παρουσιάζονται με </w:t>
            </w:r>
            <w:r w:rsidRPr="00D33621">
              <w:rPr>
                <w:rFonts w:ascii="Arial" w:hAnsi="Arial" w:cs="Arial"/>
                <w:iCs/>
                <w:sz w:val="18"/>
                <w:szCs w:val="18"/>
                <w:lang w:val="en-US"/>
              </w:rPr>
              <w:t>power</w:t>
            </w:r>
            <w:r w:rsidRPr="00D33621">
              <w:rPr>
                <w:rFonts w:ascii="Arial" w:hAnsi="Arial" w:cs="Arial"/>
                <w:iCs/>
                <w:sz w:val="18"/>
                <w:szCs w:val="18"/>
              </w:rPr>
              <w:t>-</w:t>
            </w:r>
            <w:r w:rsidRPr="00D33621">
              <w:rPr>
                <w:rFonts w:ascii="Arial" w:hAnsi="Arial" w:cs="Arial"/>
                <w:iCs/>
                <w:sz w:val="18"/>
                <w:szCs w:val="18"/>
                <w:lang w:val="en-US"/>
              </w:rPr>
              <w:t>point</w:t>
            </w:r>
            <w:r w:rsidRPr="00D33621">
              <w:rPr>
                <w:rFonts w:ascii="Arial" w:hAnsi="Arial" w:cs="Arial"/>
                <w:iCs/>
                <w:sz w:val="18"/>
                <w:szCs w:val="18"/>
              </w:rPr>
              <w:t xml:space="preserve">. Στη συνέχεια οι διαφάνειες μετατρέπονται σε αρχεία </w:t>
            </w:r>
            <w:r w:rsidRPr="00D33621">
              <w:rPr>
                <w:rFonts w:ascii="Arial" w:hAnsi="Arial" w:cs="Arial"/>
                <w:iCs/>
                <w:sz w:val="18"/>
                <w:szCs w:val="18"/>
                <w:lang w:val="en-US"/>
              </w:rPr>
              <w:t>PDF</w:t>
            </w:r>
            <w:r w:rsidRPr="00D33621">
              <w:rPr>
                <w:rFonts w:ascii="Arial" w:hAnsi="Arial" w:cs="Arial"/>
                <w:iCs/>
                <w:sz w:val="18"/>
                <w:szCs w:val="18"/>
              </w:rPr>
              <w:t xml:space="preserve"> και αναρτιούνται στο </w:t>
            </w:r>
            <w:r w:rsidRPr="00D33621">
              <w:rPr>
                <w:rFonts w:ascii="Arial" w:hAnsi="Arial" w:cs="Arial"/>
                <w:iCs/>
                <w:sz w:val="18"/>
                <w:szCs w:val="18"/>
                <w:lang w:val="en-US"/>
              </w:rPr>
              <w:t>e</w:t>
            </w:r>
            <w:r w:rsidRPr="00D33621">
              <w:rPr>
                <w:rFonts w:ascii="Arial" w:hAnsi="Arial" w:cs="Arial"/>
                <w:iCs/>
                <w:sz w:val="18"/>
                <w:szCs w:val="18"/>
              </w:rPr>
              <w:t>-</w:t>
            </w:r>
            <w:r w:rsidRPr="00D33621">
              <w:rPr>
                <w:rFonts w:ascii="Arial" w:hAnsi="Arial" w:cs="Arial"/>
                <w:iCs/>
                <w:sz w:val="18"/>
                <w:szCs w:val="18"/>
                <w:lang w:val="en-US"/>
              </w:rPr>
              <w:t>class</w:t>
            </w:r>
            <w:r w:rsidRPr="00D33621">
              <w:rPr>
                <w:rFonts w:ascii="Arial" w:hAnsi="Arial" w:cs="Arial"/>
                <w:iCs/>
                <w:sz w:val="18"/>
                <w:szCs w:val="18"/>
              </w:rPr>
              <w:t xml:space="preserve"> απ΄ όπου οι φοιτητές μπορούν να τις αξιοποιήσουν. Προβάλλονται επίσης </w:t>
            </w:r>
            <w:r w:rsidRPr="00D33621">
              <w:rPr>
                <w:rFonts w:ascii="Arial" w:hAnsi="Arial" w:cs="Arial"/>
                <w:iCs/>
                <w:sz w:val="18"/>
                <w:szCs w:val="18"/>
              </w:rPr>
              <w:lastRenderedPageBreak/>
              <w:t xml:space="preserve">βιντεοσκοπημένες παραστάσεις μουσικού θεάτρου. Προτείνεται βιβλιογραφία και δίνονται σημειώσεις του μαθήματος μέσω </w:t>
            </w:r>
            <w:r w:rsidRPr="00D33621">
              <w:rPr>
                <w:rFonts w:ascii="Arial" w:hAnsi="Arial" w:cs="Arial"/>
                <w:iCs/>
                <w:sz w:val="18"/>
                <w:szCs w:val="18"/>
                <w:lang w:val="en-US"/>
              </w:rPr>
              <w:t>e</w:t>
            </w:r>
            <w:r w:rsidRPr="00D33621">
              <w:rPr>
                <w:rFonts w:ascii="Arial" w:hAnsi="Arial" w:cs="Arial"/>
                <w:iCs/>
                <w:sz w:val="18"/>
                <w:szCs w:val="18"/>
              </w:rPr>
              <w:t>-</w:t>
            </w:r>
            <w:r w:rsidRPr="00D33621">
              <w:rPr>
                <w:rFonts w:ascii="Arial" w:hAnsi="Arial" w:cs="Arial"/>
                <w:iCs/>
                <w:sz w:val="18"/>
                <w:szCs w:val="18"/>
                <w:lang w:val="en-US"/>
              </w:rPr>
              <w:t>class</w:t>
            </w:r>
            <w:r w:rsidRPr="00D33621">
              <w:rPr>
                <w:rFonts w:ascii="Arial" w:hAnsi="Arial" w:cs="Arial"/>
                <w:iCs/>
                <w:sz w:val="18"/>
                <w:szCs w:val="18"/>
              </w:rPr>
              <w:t>.</w:t>
            </w:r>
          </w:p>
        </w:tc>
      </w:tr>
      <w:tr w:rsidR="002F423B" w:rsidRPr="00D33621" w14:paraId="251A2820" w14:textId="77777777" w:rsidTr="002F423B">
        <w:tc>
          <w:tcPr>
            <w:tcW w:w="2518" w:type="dxa"/>
            <w:shd w:val="clear" w:color="auto" w:fill="DDD9C3"/>
          </w:tcPr>
          <w:p w14:paraId="72BB6976"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lastRenderedPageBreak/>
              <w:t>ΟΡΓΑΝΩΣΗ ΔΙΔΑΣΚΑΛΙΑΣ</w:t>
            </w:r>
          </w:p>
          <w:p w14:paraId="1AC9C59C" w14:textId="77777777" w:rsidR="002F423B" w:rsidRPr="00D33621" w:rsidRDefault="002F423B" w:rsidP="00EF7DE8">
            <w:pPr>
              <w:jc w:val="both"/>
              <w:rPr>
                <w:rFonts w:ascii="Arial" w:hAnsi="Arial" w:cs="Arial"/>
                <w:i/>
                <w:sz w:val="18"/>
                <w:szCs w:val="18"/>
              </w:rPr>
            </w:pPr>
          </w:p>
        </w:tc>
        <w:tc>
          <w:tcPr>
            <w:tcW w:w="584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2F423B" w:rsidRPr="00D33621" w14:paraId="0CA6CC9A"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49AEC152" w14:textId="77777777" w:rsidR="002F423B" w:rsidRPr="00D33621" w:rsidRDefault="002F423B" w:rsidP="00EF7DE8">
                  <w:pPr>
                    <w:jc w:val="center"/>
                    <w:rPr>
                      <w:rFonts w:ascii="Arial" w:hAnsi="Arial" w:cs="Arial"/>
                      <w:b/>
                      <w:i/>
                      <w:sz w:val="18"/>
                      <w:szCs w:val="18"/>
                    </w:rPr>
                  </w:pPr>
                  <w:r w:rsidRPr="00D33621">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03B43D9" w14:textId="77777777" w:rsidR="002F423B" w:rsidRPr="00D33621" w:rsidRDefault="002F423B" w:rsidP="00EF7DE8">
                  <w:pPr>
                    <w:jc w:val="center"/>
                    <w:rPr>
                      <w:rFonts w:ascii="Arial" w:hAnsi="Arial" w:cs="Arial"/>
                      <w:b/>
                      <w:i/>
                      <w:sz w:val="18"/>
                      <w:szCs w:val="18"/>
                    </w:rPr>
                  </w:pPr>
                  <w:r w:rsidRPr="00D33621">
                    <w:rPr>
                      <w:rFonts w:ascii="Arial" w:hAnsi="Arial" w:cs="Arial"/>
                      <w:b/>
                      <w:i/>
                      <w:sz w:val="18"/>
                      <w:szCs w:val="18"/>
                    </w:rPr>
                    <w:t>Φόρτος Εργασίας Εξαμήνου</w:t>
                  </w:r>
                </w:p>
              </w:tc>
            </w:tr>
            <w:tr w:rsidR="002F423B" w:rsidRPr="00D33621" w14:paraId="11590616" w14:textId="77777777" w:rsidTr="00EF7DE8">
              <w:tc>
                <w:tcPr>
                  <w:tcW w:w="2467" w:type="dxa"/>
                  <w:tcBorders>
                    <w:top w:val="single" w:sz="4" w:space="0" w:color="auto"/>
                    <w:left w:val="single" w:sz="4" w:space="0" w:color="auto"/>
                    <w:bottom w:val="single" w:sz="4" w:space="0" w:color="auto"/>
                    <w:right w:val="single" w:sz="4" w:space="0" w:color="auto"/>
                  </w:tcBorders>
                </w:tcPr>
                <w:p w14:paraId="7603F194" w14:textId="77777777" w:rsidR="002F423B" w:rsidRPr="00D33621" w:rsidRDefault="002F423B" w:rsidP="00EF7DE8">
                  <w:pPr>
                    <w:rPr>
                      <w:rFonts w:ascii="Arial" w:hAnsi="Arial" w:cs="Arial"/>
                      <w:sz w:val="18"/>
                      <w:szCs w:val="18"/>
                    </w:rPr>
                  </w:pPr>
                  <w:r w:rsidRPr="00D33621">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057BF78" w14:textId="77777777" w:rsidR="002F423B" w:rsidRPr="00D33621" w:rsidRDefault="002F423B" w:rsidP="00EF7DE8">
                  <w:pPr>
                    <w:jc w:val="center"/>
                    <w:rPr>
                      <w:rFonts w:ascii="Arial" w:hAnsi="Arial" w:cs="Arial"/>
                      <w:sz w:val="18"/>
                      <w:szCs w:val="18"/>
                      <w:lang w:val="en-US"/>
                    </w:rPr>
                  </w:pPr>
                  <w:r w:rsidRPr="00D33621">
                    <w:rPr>
                      <w:rFonts w:ascii="Arial" w:hAnsi="Arial" w:cs="Arial"/>
                      <w:sz w:val="18"/>
                      <w:szCs w:val="18"/>
                    </w:rPr>
                    <w:t>3</w:t>
                  </w:r>
                  <w:r w:rsidRPr="00D33621">
                    <w:rPr>
                      <w:rFonts w:ascii="Arial" w:hAnsi="Arial" w:cs="Arial"/>
                      <w:sz w:val="18"/>
                      <w:szCs w:val="18"/>
                      <w:lang w:val="en-US"/>
                    </w:rPr>
                    <w:t>x1</w:t>
                  </w:r>
                  <w:r w:rsidRPr="00D33621">
                    <w:rPr>
                      <w:rFonts w:ascii="Arial" w:hAnsi="Arial" w:cs="Arial"/>
                      <w:sz w:val="18"/>
                      <w:szCs w:val="18"/>
                    </w:rPr>
                    <w:t>3</w:t>
                  </w:r>
                  <w:r w:rsidRPr="00D33621">
                    <w:rPr>
                      <w:rFonts w:ascii="Arial" w:hAnsi="Arial" w:cs="Arial"/>
                      <w:sz w:val="18"/>
                      <w:szCs w:val="18"/>
                      <w:lang w:val="en-US"/>
                    </w:rPr>
                    <w:t>=39</w:t>
                  </w:r>
                </w:p>
              </w:tc>
            </w:tr>
            <w:tr w:rsidR="002F423B" w:rsidRPr="00D33621" w14:paraId="702C8582" w14:textId="77777777" w:rsidTr="00EF7DE8">
              <w:tc>
                <w:tcPr>
                  <w:tcW w:w="2467" w:type="dxa"/>
                  <w:tcBorders>
                    <w:top w:val="single" w:sz="4" w:space="0" w:color="auto"/>
                    <w:left w:val="single" w:sz="4" w:space="0" w:color="auto"/>
                    <w:bottom w:val="single" w:sz="4" w:space="0" w:color="auto"/>
                    <w:right w:val="single" w:sz="4" w:space="0" w:color="auto"/>
                  </w:tcBorders>
                </w:tcPr>
                <w:p w14:paraId="1F4B22E8" w14:textId="77777777" w:rsidR="002F423B" w:rsidRPr="00D33621" w:rsidRDefault="002F423B" w:rsidP="00EF7DE8">
                  <w:pPr>
                    <w:rPr>
                      <w:rFonts w:ascii="Arial" w:hAnsi="Arial" w:cs="Arial"/>
                      <w:sz w:val="18"/>
                      <w:szCs w:val="18"/>
                    </w:rPr>
                  </w:pPr>
                  <w:r w:rsidRPr="00D33621">
                    <w:rPr>
                      <w:rFonts w:ascii="Arial" w:hAnsi="Arial" w:cs="Arial"/>
                      <w:sz w:val="18"/>
                      <w:szCs w:val="18"/>
                    </w:rPr>
                    <w:t>Προετοιμασία για το μάθημα με ανάγνωση λιμπρέτων/ακρόαση μουσικών παραδειγμάτων</w:t>
                  </w:r>
                </w:p>
              </w:tc>
              <w:tc>
                <w:tcPr>
                  <w:tcW w:w="2468" w:type="dxa"/>
                  <w:tcBorders>
                    <w:top w:val="single" w:sz="4" w:space="0" w:color="auto"/>
                    <w:left w:val="single" w:sz="4" w:space="0" w:color="auto"/>
                    <w:bottom w:val="single" w:sz="4" w:space="0" w:color="auto"/>
                    <w:right w:val="single" w:sz="4" w:space="0" w:color="auto"/>
                  </w:tcBorders>
                </w:tcPr>
                <w:p w14:paraId="2086D881" w14:textId="77777777" w:rsidR="002F423B" w:rsidRPr="00D33621" w:rsidRDefault="002F423B" w:rsidP="00EF7DE8">
                  <w:pPr>
                    <w:jc w:val="center"/>
                    <w:rPr>
                      <w:rFonts w:ascii="Arial" w:hAnsi="Arial" w:cs="Arial"/>
                      <w:sz w:val="18"/>
                      <w:szCs w:val="18"/>
                      <w:lang w:val="en-US"/>
                    </w:rPr>
                  </w:pPr>
                  <w:r w:rsidRPr="00D33621">
                    <w:rPr>
                      <w:rFonts w:ascii="Arial" w:hAnsi="Arial" w:cs="Arial"/>
                      <w:sz w:val="18"/>
                      <w:szCs w:val="18"/>
                    </w:rPr>
                    <w:t>5</w:t>
                  </w:r>
                  <w:r w:rsidRPr="00D33621">
                    <w:rPr>
                      <w:rFonts w:ascii="Arial" w:hAnsi="Arial" w:cs="Arial"/>
                      <w:sz w:val="18"/>
                      <w:szCs w:val="18"/>
                      <w:lang w:val="en-US"/>
                    </w:rPr>
                    <w:t>x3=15</w:t>
                  </w:r>
                </w:p>
              </w:tc>
            </w:tr>
            <w:tr w:rsidR="002F423B" w:rsidRPr="00D33621" w14:paraId="0A99333D" w14:textId="77777777" w:rsidTr="00EF7DE8">
              <w:tc>
                <w:tcPr>
                  <w:tcW w:w="2467" w:type="dxa"/>
                  <w:tcBorders>
                    <w:top w:val="single" w:sz="4" w:space="0" w:color="auto"/>
                    <w:left w:val="single" w:sz="4" w:space="0" w:color="auto"/>
                    <w:bottom w:val="single" w:sz="4" w:space="0" w:color="auto"/>
                    <w:right w:val="single" w:sz="4" w:space="0" w:color="auto"/>
                  </w:tcBorders>
                </w:tcPr>
                <w:p w14:paraId="770AB25A" w14:textId="77777777" w:rsidR="002F423B" w:rsidRPr="00D33621" w:rsidRDefault="002F423B" w:rsidP="00EF7DE8">
                  <w:pPr>
                    <w:rPr>
                      <w:rFonts w:ascii="Arial" w:hAnsi="Arial" w:cs="Arial"/>
                      <w:sz w:val="18"/>
                      <w:szCs w:val="18"/>
                    </w:rPr>
                  </w:pPr>
                  <w:r w:rsidRPr="00D33621">
                    <w:rPr>
                      <w:rFonts w:ascii="Arial" w:hAnsi="Arial" w:cs="Arial"/>
                      <w:sz w:val="18"/>
                      <w:szCs w:val="18"/>
                    </w:rPr>
                    <w:t>Σύνταξη 1</w:t>
                  </w:r>
                  <w:r w:rsidRPr="00D33621">
                    <w:rPr>
                      <w:rFonts w:ascii="Arial" w:hAnsi="Arial" w:cs="Arial"/>
                      <w:sz w:val="18"/>
                      <w:szCs w:val="18"/>
                      <w:vertAlign w:val="superscript"/>
                    </w:rPr>
                    <w:t>ης</w:t>
                  </w:r>
                  <w:r w:rsidRPr="00D33621">
                    <w:rPr>
                      <w:rFonts w:ascii="Arial" w:hAnsi="Arial" w:cs="Arial"/>
                      <w:sz w:val="18"/>
                      <w:szCs w:val="18"/>
                    </w:rPr>
                    <w:t xml:space="preserve">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706916B6"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6</w:t>
                  </w:r>
                </w:p>
              </w:tc>
            </w:tr>
            <w:tr w:rsidR="002F423B" w:rsidRPr="00D33621" w14:paraId="6E709CDC" w14:textId="77777777" w:rsidTr="00EF7DE8">
              <w:tc>
                <w:tcPr>
                  <w:tcW w:w="2467" w:type="dxa"/>
                  <w:tcBorders>
                    <w:top w:val="single" w:sz="4" w:space="0" w:color="auto"/>
                    <w:left w:val="single" w:sz="4" w:space="0" w:color="auto"/>
                    <w:bottom w:val="single" w:sz="4" w:space="0" w:color="auto"/>
                    <w:right w:val="single" w:sz="4" w:space="0" w:color="auto"/>
                  </w:tcBorders>
                </w:tcPr>
                <w:p w14:paraId="324F6D06" w14:textId="77777777" w:rsidR="002F423B" w:rsidRPr="00D33621" w:rsidRDefault="002F423B" w:rsidP="00EF7DE8">
                  <w:pPr>
                    <w:rPr>
                      <w:rFonts w:ascii="Arial" w:hAnsi="Arial" w:cs="Arial"/>
                      <w:sz w:val="18"/>
                      <w:szCs w:val="18"/>
                    </w:rPr>
                  </w:pPr>
                  <w:r w:rsidRPr="00D33621">
                    <w:rPr>
                      <w:rFonts w:ascii="Arial" w:hAnsi="Arial" w:cs="Arial"/>
                      <w:sz w:val="18"/>
                      <w:szCs w:val="18"/>
                    </w:rPr>
                    <w:t>Προετοιμασία προαιρετικής προφορικής παρουσίασης στην τάξη (ομαδικής ή ατομικής)</w:t>
                  </w:r>
                </w:p>
              </w:tc>
              <w:tc>
                <w:tcPr>
                  <w:tcW w:w="2468" w:type="dxa"/>
                  <w:tcBorders>
                    <w:top w:val="single" w:sz="4" w:space="0" w:color="auto"/>
                    <w:left w:val="single" w:sz="4" w:space="0" w:color="auto"/>
                    <w:bottom w:val="single" w:sz="4" w:space="0" w:color="auto"/>
                    <w:right w:val="single" w:sz="4" w:space="0" w:color="auto"/>
                  </w:tcBorders>
                </w:tcPr>
                <w:p w14:paraId="2C164C0F"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8</w:t>
                  </w:r>
                </w:p>
              </w:tc>
            </w:tr>
            <w:tr w:rsidR="002F423B" w:rsidRPr="00D33621" w14:paraId="3CD27405" w14:textId="77777777" w:rsidTr="00EF7DE8">
              <w:tc>
                <w:tcPr>
                  <w:tcW w:w="2467" w:type="dxa"/>
                  <w:tcBorders>
                    <w:top w:val="single" w:sz="4" w:space="0" w:color="auto"/>
                    <w:left w:val="single" w:sz="4" w:space="0" w:color="auto"/>
                    <w:bottom w:val="single" w:sz="4" w:space="0" w:color="auto"/>
                    <w:right w:val="single" w:sz="4" w:space="0" w:color="auto"/>
                  </w:tcBorders>
                </w:tcPr>
                <w:p w14:paraId="713E93B6" w14:textId="77777777" w:rsidR="002F423B" w:rsidRPr="00D33621" w:rsidRDefault="002F423B" w:rsidP="00EF7DE8">
                  <w:pPr>
                    <w:rPr>
                      <w:rFonts w:ascii="Arial" w:hAnsi="Arial" w:cs="Arial"/>
                      <w:sz w:val="18"/>
                      <w:szCs w:val="18"/>
                    </w:rPr>
                  </w:pPr>
                  <w:r w:rsidRPr="00D33621">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tcPr>
                <w:p w14:paraId="08B5AD9F"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24</w:t>
                  </w:r>
                </w:p>
              </w:tc>
            </w:tr>
            <w:tr w:rsidR="002F423B" w:rsidRPr="00D33621" w14:paraId="76727A65" w14:textId="77777777" w:rsidTr="00EF7DE8">
              <w:tc>
                <w:tcPr>
                  <w:tcW w:w="2467" w:type="dxa"/>
                  <w:tcBorders>
                    <w:top w:val="single" w:sz="4" w:space="0" w:color="auto"/>
                    <w:left w:val="single" w:sz="4" w:space="0" w:color="auto"/>
                    <w:bottom w:val="single" w:sz="4" w:space="0" w:color="auto"/>
                    <w:right w:val="single" w:sz="4" w:space="0" w:color="auto"/>
                  </w:tcBorders>
                </w:tcPr>
                <w:p w14:paraId="70B9B3B0" w14:textId="77777777" w:rsidR="002F423B" w:rsidRPr="00D33621" w:rsidRDefault="002F423B" w:rsidP="00EF7DE8">
                  <w:pPr>
                    <w:rPr>
                      <w:rFonts w:ascii="Arial" w:hAnsi="Arial" w:cs="Arial"/>
                      <w:sz w:val="18"/>
                      <w:szCs w:val="18"/>
                    </w:rPr>
                  </w:pPr>
                  <w:r w:rsidRPr="00D33621">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1F2F58E8" w14:textId="77777777" w:rsidR="002F423B" w:rsidRPr="00D33621" w:rsidRDefault="002F423B" w:rsidP="00EF7DE8">
                  <w:pPr>
                    <w:jc w:val="center"/>
                    <w:rPr>
                      <w:rFonts w:ascii="Arial" w:hAnsi="Arial" w:cs="Arial"/>
                      <w:sz w:val="18"/>
                      <w:szCs w:val="18"/>
                    </w:rPr>
                  </w:pPr>
                  <w:r w:rsidRPr="00D33621">
                    <w:rPr>
                      <w:rFonts w:ascii="Arial" w:hAnsi="Arial" w:cs="Arial"/>
                      <w:sz w:val="18"/>
                      <w:szCs w:val="18"/>
                    </w:rPr>
                    <w:t>33</w:t>
                  </w:r>
                </w:p>
              </w:tc>
            </w:tr>
            <w:tr w:rsidR="002F423B" w:rsidRPr="00D33621" w14:paraId="1530107B" w14:textId="77777777" w:rsidTr="00EF7DE8">
              <w:tc>
                <w:tcPr>
                  <w:tcW w:w="2467" w:type="dxa"/>
                  <w:tcBorders>
                    <w:top w:val="single" w:sz="4" w:space="0" w:color="auto"/>
                    <w:left w:val="single" w:sz="4" w:space="0" w:color="auto"/>
                    <w:bottom w:val="single" w:sz="4" w:space="0" w:color="auto"/>
                    <w:right w:val="single" w:sz="4" w:space="0" w:color="auto"/>
                  </w:tcBorders>
                </w:tcPr>
                <w:p w14:paraId="20CE64C9" w14:textId="77777777" w:rsidR="002F423B" w:rsidRPr="00D33621" w:rsidRDefault="002F423B" w:rsidP="00EF7DE8">
                  <w:pPr>
                    <w:rPr>
                      <w:rFonts w:ascii="Arial" w:hAnsi="Arial" w:cs="Arial"/>
                      <w:b/>
                      <w:i/>
                      <w:sz w:val="18"/>
                      <w:szCs w:val="18"/>
                    </w:rPr>
                  </w:pPr>
                  <w:r w:rsidRPr="00D33621">
                    <w:rPr>
                      <w:rFonts w:ascii="Arial" w:hAnsi="Arial" w:cs="Arial"/>
                      <w:b/>
                      <w:i/>
                      <w:sz w:val="18"/>
                      <w:szCs w:val="18"/>
                    </w:rPr>
                    <w:t xml:space="preserve">Σύνολο Μαθήματος </w:t>
                  </w:r>
                </w:p>
                <w:p w14:paraId="28FD42AC" w14:textId="77777777" w:rsidR="002F423B" w:rsidRPr="00D33621" w:rsidRDefault="002F423B" w:rsidP="00EF7DE8">
                  <w:pPr>
                    <w:rPr>
                      <w:rFonts w:ascii="Arial" w:hAnsi="Arial" w:cs="Arial"/>
                      <w:b/>
                      <w:i/>
                      <w:sz w:val="18"/>
                      <w:szCs w:val="18"/>
                    </w:rPr>
                  </w:pPr>
                  <w:r w:rsidRPr="00D33621">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16F3772F" w14:textId="77777777" w:rsidR="002F423B" w:rsidRPr="00D33621" w:rsidRDefault="002F423B" w:rsidP="00EF7DE8">
                  <w:pPr>
                    <w:jc w:val="center"/>
                    <w:rPr>
                      <w:rFonts w:ascii="Arial" w:hAnsi="Arial" w:cs="Arial"/>
                      <w:b/>
                      <w:i/>
                      <w:sz w:val="18"/>
                      <w:szCs w:val="18"/>
                    </w:rPr>
                  </w:pPr>
                  <w:r w:rsidRPr="00D33621">
                    <w:rPr>
                      <w:rFonts w:ascii="Arial" w:hAnsi="Arial" w:cs="Arial"/>
                      <w:b/>
                      <w:i/>
                      <w:sz w:val="18"/>
                      <w:szCs w:val="18"/>
                    </w:rPr>
                    <w:t>125</w:t>
                  </w:r>
                </w:p>
              </w:tc>
            </w:tr>
          </w:tbl>
          <w:p w14:paraId="6FF50051" w14:textId="77777777" w:rsidR="002F423B" w:rsidRPr="00D33621" w:rsidRDefault="002F423B" w:rsidP="00EF7DE8">
            <w:pPr>
              <w:rPr>
                <w:rFonts w:ascii="Arial" w:hAnsi="Arial" w:cs="Arial"/>
                <w:sz w:val="18"/>
                <w:szCs w:val="18"/>
                <w:lang w:val="en-US"/>
              </w:rPr>
            </w:pPr>
          </w:p>
        </w:tc>
      </w:tr>
      <w:tr w:rsidR="002F423B" w:rsidRPr="00D33621" w14:paraId="4526135C" w14:textId="77777777" w:rsidTr="002F423B">
        <w:tc>
          <w:tcPr>
            <w:tcW w:w="2518" w:type="dxa"/>
          </w:tcPr>
          <w:p w14:paraId="77822179" w14:textId="77777777" w:rsidR="002F423B" w:rsidRPr="00D33621" w:rsidRDefault="002F423B" w:rsidP="00EF7DE8">
            <w:pPr>
              <w:jc w:val="right"/>
              <w:rPr>
                <w:rFonts w:ascii="Arial" w:hAnsi="Arial" w:cs="Arial"/>
                <w:b/>
                <w:sz w:val="18"/>
                <w:szCs w:val="18"/>
              </w:rPr>
            </w:pPr>
            <w:r w:rsidRPr="00D33621">
              <w:rPr>
                <w:rFonts w:ascii="Arial" w:hAnsi="Arial" w:cs="Arial"/>
                <w:b/>
                <w:sz w:val="18"/>
                <w:szCs w:val="18"/>
              </w:rPr>
              <w:t xml:space="preserve">ΑΞΙΟΛΟΓΗΣΗ ΦΟΙΤΗΤΩΝ </w:t>
            </w:r>
          </w:p>
        </w:tc>
        <w:tc>
          <w:tcPr>
            <w:tcW w:w="5841" w:type="dxa"/>
          </w:tcPr>
          <w:p w14:paraId="564B1498" w14:textId="77777777" w:rsidR="002F423B" w:rsidRPr="00D33621" w:rsidRDefault="002F423B" w:rsidP="00EF7DE8">
            <w:pPr>
              <w:ind w:left="261" w:hanging="261"/>
              <w:rPr>
                <w:rFonts w:ascii="Arial" w:hAnsi="Arial" w:cs="Arial"/>
                <w:iCs/>
                <w:sz w:val="18"/>
                <w:szCs w:val="18"/>
              </w:rPr>
            </w:pPr>
            <w:r w:rsidRPr="00D33621">
              <w:rPr>
                <w:rFonts w:ascii="Arial" w:hAnsi="Arial" w:cs="Arial"/>
                <w:iCs/>
                <w:sz w:val="18"/>
                <w:szCs w:val="18"/>
              </w:rPr>
              <w:t>Ι. Ατομική προαιρετική γραπτή εργασία παραδοτέα κατά το 4</w:t>
            </w:r>
            <w:r w:rsidRPr="00D33621">
              <w:rPr>
                <w:rFonts w:ascii="Arial" w:hAnsi="Arial" w:cs="Arial"/>
                <w:iCs/>
                <w:sz w:val="18"/>
                <w:szCs w:val="18"/>
                <w:vertAlign w:val="superscript"/>
              </w:rPr>
              <w:t>ο</w:t>
            </w:r>
            <w:r w:rsidRPr="00D33621">
              <w:rPr>
                <w:rFonts w:ascii="Arial" w:hAnsi="Arial" w:cs="Arial"/>
                <w:iCs/>
                <w:sz w:val="18"/>
                <w:szCs w:val="18"/>
              </w:rPr>
              <w:t xml:space="preserve"> μάθημα </w:t>
            </w:r>
            <w:r w:rsidRPr="00D33621">
              <w:rPr>
                <w:rFonts w:ascii="Arial" w:hAnsi="Arial" w:cs="Arial"/>
                <w:sz w:val="18"/>
                <w:szCs w:val="18"/>
              </w:rPr>
              <w:t xml:space="preserve">η οποία </w:t>
            </w:r>
            <w:r w:rsidRPr="00D33621">
              <w:rPr>
                <w:rFonts w:ascii="Arial" w:hAnsi="Arial" w:cs="Arial"/>
                <w:iCs/>
                <w:sz w:val="18"/>
                <w:szCs w:val="18"/>
              </w:rPr>
              <w:t>περιέχει την αναγνώριση φωνητικών στυλ και μορφών στην όπερα της κλασικής περιόδου (10%)</w:t>
            </w:r>
          </w:p>
          <w:p w14:paraId="1961EBF4" w14:textId="77777777" w:rsidR="002F423B" w:rsidRPr="00D33621" w:rsidRDefault="002F423B" w:rsidP="00EF7DE8">
            <w:pPr>
              <w:ind w:left="261" w:hanging="261"/>
              <w:rPr>
                <w:rFonts w:ascii="Arial" w:hAnsi="Arial" w:cs="Arial"/>
                <w:iCs/>
                <w:sz w:val="18"/>
                <w:szCs w:val="18"/>
              </w:rPr>
            </w:pPr>
            <w:r w:rsidRPr="00D33621">
              <w:rPr>
                <w:rFonts w:ascii="Arial" w:hAnsi="Arial" w:cs="Arial"/>
                <w:iCs/>
                <w:sz w:val="18"/>
                <w:szCs w:val="18"/>
              </w:rPr>
              <w:t>ΙΙ. Ατομική ή ομαδική προαιρετική προφορική παρουσίαση στην τάξη κατά τα τρία τελευταία μαθήματα (20%).</w:t>
            </w:r>
          </w:p>
          <w:p w14:paraId="5CA5B639" w14:textId="77777777" w:rsidR="002F423B" w:rsidRPr="00D33621" w:rsidRDefault="002F423B" w:rsidP="00EF7DE8">
            <w:pPr>
              <w:ind w:left="261" w:hanging="261"/>
              <w:rPr>
                <w:rFonts w:ascii="Arial" w:hAnsi="Arial" w:cs="Arial"/>
                <w:iCs/>
                <w:sz w:val="18"/>
                <w:szCs w:val="18"/>
              </w:rPr>
            </w:pPr>
            <w:r w:rsidRPr="00D33621">
              <w:rPr>
                <w:rFonts w:ascii="Arial" w:hAnsi="Arial" w:cs="Arial"/>
                <w:iCs/>
                <w:sz w:val="18"/>
                <w:szCs w:val="18"/>
              </w:rPr>
              <w:t>ΙΙΙ. Υποχρεωτική γραπτή εργασία στην οποία ο/η φοιτητής/ ήτρια επιχειρούν να εντοπίσουν τα δομικά στοιχεία μιας όπερας της κλασικής περιόδου (30%)</w:t>
            </w:r>
          </w:p>
          <w:p w14:paraId="5C4C8697" w14:textId="77777777" w:rsidR="002F423B" w:rsidRPr="00D33621" w:rsidRDefault="002F423B" w:rsidP="00EF7DE8">
            <w:pPr>
              <w:ind w:left="261" w:hanging="261"/>
              <w:rPr>
                <w:rFonts w:ascii="Arial" w:hAnsi="Arial" w:cs="Arial"/>
                <w:iCs/>
                <w:sz w:val="18"/>
                <w:szCs w:val="18"/>
              </w:rPr>
            </w:pPr>
            <w:r w:rsidRPr="00D33621">
              <w:rPr>
                <w:rFonts w:ascii="Arial" w:hAnsi="Arial" w:cs="Arial"/>
                <w:iCs/>
                <w:sz w:val="18"/>
                <w:szCs w:val="18"/>
                <w:lang w:val="en-US"/>
              </w:rPr>
              <w:t>IV</w:t>
            </w:r>
            <w:r w:rsidRPr="00D33621">
              <w:rPr>
                <w:rFonts w:ascii="Arial" w:hAnsi="Arial" w:cs="Arial"/>
                <w:iCs/>
                <w:sz w:val="18"/>
                <w:szCs w:val="18"/>
              </w:rPr>
              <w:t>. Γραπτή τελική εξέταση (40%-70%, ανάλογα με τις εργασίες τάξης που έχει εκπονήσει ο/η εξεταζόμενος/η) που περιλαμβάνει δύο ενότητες ερωτήσεων με δυνατότητα επιλογής σε κάθε ενότητα: η πρώτη ενότητα αφορά στη δομή μιας όπερας και η δεύτερη ενότητα αφορά στις διαφορές των στυλ σε κάθε περίοδο. Οι εξεταζόμενοι/ες που δεν έκαναν καμιά εργασία τάξης υποχρεώνονται να αναλύσουν ένα  επιπλέον ζήτημα από τρίτη ενότητα ερωτήσεων</w:t>
            </w:r>
          </w:p>
          <w:p w14:paraId="7ED43F8B" w14:textId="77777777" w:rsidR="002F423B" w:rsidRPr="00D33621" w:rsidRDefault="002F423B" w:rsidP="00EF7DE8">
            <w:pPr>
              <w:ind w:left="261" w:hanging="261"/>
              <w:rPr>
                <w:rFonts w:ascii="Arial" w:hAnsi="Arial" w:cs="Arial"/>
                <w:iCs/>
                <w:sz w:val="18"/>
                <w:szCs w:val="18"/>
              </w:rPr>
            </w:pPr>
          </w:p>
          <w:p w14:paraId="2F96BEE5" w14:textId="77777777" w:rsidR="002F423B" w:rsidRPr="00D33621" w:rsidRDefault="002F423B" w:rsidP="00EF7DE8">
            <w:pPr>
              <w:rPr>
                <w:rFonts w:ascii="Arial" w:hAnsi="Arial" w:cs="Arial"/>
                <w:iCs/>
                <w:sz w:val="18"/>
                <w:szCs w:val="18"/>
              </w:rPr>
            </w:pPr>
            <w:r w:rsidRPr="00D33621">
              <w:rPr>
                <w:rFonts w:ascii="Arial" w:hAnsi="Arial" w:cs="Arial"/>
                <w:iCs/>
                <w:sz w:val="18"/>
                <w:szCs w:val="18"/>
              </w:rPr>
              <w:t xml:space="preserve">Η εξέταση γίνεται στην ελληνική γλώσσα. Σε περίπτωση φοιτητών </w:t>
            </w:r>
            <w:r w:rsidRPr="00D33621">
              <w:rPr>
                <w:rFonts w:ascii="Arial" w:hAnsi="Arial" w:cs="Arial"/>
                <w:iCs/>
                <w:sz w:val="18"/>
                <w:szCs w:val="18"/>
                <w:lang w:val="en-US"/>
              </w:rPr>
              <w:t>Erasmus</w:t>
            </w:r>
            <w:r w:rsidRPr="00D33621">
              <w:rPr>
                <w:rFonts w:ascii="Arial" w:hAnsi="Arial" w:cs="Arial"/>
                <w:iCs/>
                <w:sz w:val="18"/>
                <w:szCs w:val="18"/>
              </w:rPr>
              <w:t xml:space="preserve"> η εξέταση γίνεται με τη σύνθεση μιας γραπτής εργασίας στην αγγλική ή τη γαλλική γλώσσα.</w:t>
            </w:r>
          </w:p>
        </w:tc>
      </w:tr>
    </w:tbl>
    <w:p w14:paraId="60C184CA" w14:textId="77777777" w:rsidR="002F423B" w:rsidRPr="00D33621" w:rsidRDefault="002F423B" w:rsidP="003363B4">
      <w:pPr>
        <w:widowControl w:val="0"/>
        <w:numPr>
          <w:ilvl w:val="0"/>
          <w:numId w:val="118"/>
        </w:numPr>
        <w:autoSpaceDE w:val="0"/>
        <w:autoSpaceDN w:val="0"/>
        <w:adjustRightInd w:val="0"/>
        <w:spacing w:before="240"/>
        <w:ind w:left="357" w:hanging="357"/>
        <w:rPr>
          <w:rFonts w:ascii="Arial" w:hAnsi="Arial" w:cs="Arial"/>
          <w:b/>
          <w:sz w:val="18"/>
          <w:szCs w:val="18"/>
          <w:lang w:val="en-US"/>
        </w:rPr>
      </w:pPr>
      <w:r w:rsidRPr="00D33621">
        <w:rPr>
          <w:rFonts w:ascii="Arial" w:hAnsi="Arial" w:cs="Arial"/>
          <w:b/>
          <w:sz w:val="18"/>
          <w:szCs w:val="18"/>
        </w:rPr>
        <w:t>ΣΥΝΙΣΤΩΜΕΝΗ</w:t>
      </w:r>
      <w:r w:rsidRPr="00D33621">
        <w:rPr>
          <w:rFonts w:ascii="Arial" w:hAnsi="Arial" w:cs="Arial"/>
          <w:b/>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2F423B" w:rsidRPr="00D33621" w14:paraId="64D5D1B9" w14:textId="77777777" w:rsidTr="003138FE">
        <w:trPr>
          <w:trHeight w:val="227"/>
        </w:trPr>
        <w:tc>
          <w:tcPr>
            <w:tcW w:w="8500" w:type="dxa"/>
          </w:tcPr>
          <w:p w14:paraId="7B102773" w14:textId="77777777" w:rsidR="002F423B" w:rsidRPr="00D33621" w:rsidRDefault="002F423B" w:rsidP="00EF7DE8">
            <w:pPr>
              <w:ind w:left="294"/>
              <w:jc w:val="both"/>
              <w:rPr>
                <w:rFonts w:ascii="Arial" w:hAnsi="Arial" w:cs="Arial"/>
                <w:b/>
                <w:sz w:val="18"/>
                <w:szCs w:val="18"/>
              </w:rPr>
            </w:pPr>
            <w:r w:rsidRPr="00D33621">
              <w:rPr>
                <w:rFonts w:ascii="Arial" w:hAnsi="Arial" w:cs="Arial"/>
                <w:b/>
                <w:sz w:val="18"/>
                <w:szCs w:val="18"/>
                <w:lang w:val="fr-FR"/>
              </w:rPr>
              <w:t xml:space="preserve"> </w:t>
            </w:r>
            <w:r w:rsidRPr="00D33621">
              <w:rPr>
                <w:rFonts w:ascii="Arial" w:hAnsi="Arial" w:cs="Arial"/>
                <w:b/>
                <w:sz w:val="18"/>
                <w:szCs w:val="18"/>
              </w:rPr>
              <w:t>Γενική</w:t>
            </w:r>
            <w:r w:rsidRPr="00D33621">
              <w:rPr>
                <w:rFonts w:ascii="Arial" w:hAnsi="Arial" w:cs="Arial"/>
                <w:b/>
                <w:sz w:val="18"/>
                <w:szCs w:val="18"/>
                <w:lang w:val="fr-FR"/>
              </w:rPr>
              <w:t xml:space="preserve"> </w:t>
            </w:r>
            <w:r w:rsidRPr="00D33621">
              <w:rPr>
                <w:rFonts w:ascii="Arial" w:hAnsi="Arial" w:cs="Arial"/>
                <w:b/>
                <w:sz w:val="18"/>
                <w:szCs w:val="18"/>
              </w:rPr>
              <w:t>Βιβλιογραφία</w:t>
            </w:r>
          </w:p>
          <w:p w14:paraId="35C66076"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 xml:space="preserve">BOURNE, Joyce, Who`s who in opera: a guide to opera characters, Oxford university press, </w:t>
            </w:r>
          </w:p>
          <w:p w14:paraId="166F681C" w14:textId="77777777" w:rsidR="002F423B" w:rsidRPr="00D33621" w:rsidRDefault="002F423B" w:rsidP="00124C7E">
            <w:pPr>
              <w:pStyle w:val="afffb"/>
              <w:numPr>
                <w:ilvl w:val="0"/>
                <w:numId w:val="25"/>
              </w:numPr>
              <w:spacing w:after="0" w:line="240" w:lineRule="auto"/>
              <w:jc w:val="both"/>
              <w:rPr>
                <w:rFonts w:ascii="Arial" w:hAnsi="Arial" w:cs="Arial"/>
                <w:sz w:val="18"/>
                <w:szCs w:val="18"/>
                <w:lang w:val="en-US"/>
              </w:rPr>
            </w:pPr>
            <w:r w:rsidRPr="00D33621">
              <w:rPr>
                <w:rFonts w:ascii="Arial" w:hAnsi="Arial" w:cs="Arial"/>
                <w:sz w:val="18"/>
                <w:szCs w:val="18"/>
                <w:lang w:val="en-US"/>
              </w:rPr>
              <w:t>Burkholder, Peter J. - Palisca, Claude V., Norton anthology of western music. Vol.2: classical to twentieth century. 5th ed., W.W. Norton &amp; company, 2006.</w:t>
            </w:r>
          </w:p>
          <w:p w14:paraId="4AF9BA76"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CHARLTON, David, The Cambridge companion to Grand opera, Cambridge University Press, 2003.</w:t>
            </w:r>
          </w:p>
          <w:p w14:paraId="697314DC"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COOKE, Mervyn, The Cambridge Companion to Twentieth-Century Opera, Cambridge 2005.</w:t>
            </w:r>
          </w:p>
          <w:p w14:paraId="7EF42D82"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CROCKER, Richard, A history of musical style, Dover Publications, N.Y. 1986.</w:t>
            </w:r>
          </w:p>
          <w:p w14:paraId="7882E283"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HELLER, Wendy, Emblems of eloquence: opera and women's voices in seventeenth-century Venice, University of California press, 2003.</w:t>
            </w:r>
          </w:p>
          <w:p w14:paraId="5038B965" w14:textId="77777777" w:rsidR="002F423B" w:rsidRPr="00D33621" w:rsidRDefault="002F423B" w:rsidP="00124C7E">
            <w:pPr>
              <w:numPr>
                <w:ilvl w:val="0"/>
                <w:numId w:val="25"/>
              </w:numPr>
              <w:jc w:val="both"/>
              <w:rPr>
                <w:rFonts w:ascii="Arial" w:hAnsi="Arial" w:cs="Arial"/>
                <w:sz w:val="18"/>
                <w:szCs w:val="18"/>
              </w:rPr>
            </w:pPr>
            <w:r w:rsidRPr="00D33621">
              <w:rPr>
                <w:rFonts w:ascii="Arial" w:hAnsi="Arial" w:cs="Arial"/>
                <w:sz w:val="18"/>
                <w:szCs w:val="18"/>
              </w:rPr>
              <w:t>MICHELS, Ulrich, Ατλας της μουσικής (τόμοι 2), Φίλιππος Νάκας, 1995.</w:t>
            </w:r>
          </w:p>
          <w:p w14:paraId="2B2D30A2"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 xml:space="preserve">SALZMAN, Eric, The </w:t>
            </w:r>
            <w:r w:rsidRPr="00D33621">
              <w:rPr>
                <w:rFonts w:ascii="Arial" w:hAnsi="Arial" w:cs="Arial"/>
                <w:sz w:val="18"/>
                <w:szCs w:val="18"/>
              </w:rPr>
              <w:t>Ν</w:t>
            </w:r>
            <w:r w:rsidRPr="00D33621">
              <w:rPr>
                <w:rFonts w:ascii="Arial" w:hAnsi="Arial" w:cs="Arial"/>
                <w:sz w:val="18"/>
                <w:szCs w:val="18"/>
                <w:lang w:val="en-US"/>
              </w:rPr>
              <w:t xml:space="preserve">ew </w:t>
            </w:r>
            <w:r w:rsidRPr="00D33621">
              <w:rPr>
                <w:rFonts w:ascii="Arial" w:hAnsi="Arial" w:cs="Arial"/>
                <w:sz w:val="18"/>
                <w:szCs w:val="18"/>
              </w:rPr>
              <w:t>Μ</w:t>
            </w:r>
            <w:r w:rsidRPr="00D33621">
              <w:rPr>
                <w:rFonts w:ascii="Arial" w:hAnsi="Arial" w:cs="Arial"/>
                <w:sz w:val="18"/>
                <w:szCs w:val="18"/>
                <w:lang w:val="en-US"/>
              </w:rPr>
              <w:t xml:space="preserve">usic </w:t>
            </w:r>
            <w:r w:rsidRPr="00D33621">
              <w:rPr>
                <w:rFonts w:ascii="Arial" w:hAnsi="Arial" w:cs="Arial"/>
                <w:sz w:val="18"/>
                <w:szCs w:val="18"/>
              </w:rPr>
              <w:t>Τ</w:t>
            </w:r>
            <w:r w:rsidRPr="00D33621">
              <w:rPr>
                <w:rFonts w:ascii="Arial" w:hAnsi="Arial" w:cs="Arial"/>
                <w:sz w:val="18"/>
                <w:szCs w:val="18"/>
                <w:lang w:val="en-US"/>
              </w:rPr>
              <w:t>heater: Seeing the Voice, Hearing the Body, Oxford 2008.</w:t>
            </w:r>
          </w:p>
          <w:p w14:paraId="7FAF81A0" w14:textId="77777777" w:rsidR="002F423B" w:rsidRPr="00D33621" w:rsidRDefault="002F423B" w:rsidP="00124C7E">
            <w:pPr>
              <w:pStyle w:val="afffb"/>
              <w:numPr>
                <w:ilvl w:val="0"/>
                <w:numId w:val="30"/>
              </w:numPr>
              <w:spacing w:after="0" w:line="240" w:lineRule="auto"/>
              <w:ind w:left="284"/>
              <w:jc w:val="both"/>
              <w:rPr>
                <w:rFonts w:ascii="Arial" w:hAnsi="Arial" w:cs="Arial"/>
                <w:sz w:val="18"/>
                <w:szCs w:val="18"/>
                <w:lang w:val="fr-FR"/>
              </w:rPr>
            </w:pPr>
            <w:r w:rsidRPr="00D33621">
              <w:rPr>
                <w:rFonts w:ascii="Arial" w:hAnsi="Arial" w:cs="Arial"/>
                <w:sz w:val="18"/>
                <w:szCs w:val="18"/>
                <w:lang w:val="fr-FR"/>
              </w:rPr>
              <w:t>STOIANOVA, Ivanka, Geste-texte-musique, 10/18, U.G.E., Paris 1978.</w:t>
            </w:r>
          </w:p>
          <w:p w14:paraId="0B0CE1F8" w14:textId="77777777" w:rsidR="002F423B" w:rsidRPr="00D33621" w:rsidRDefault="002F423B" w:rsidP="00124C7E">
            <w:pPr>
              <w:numPr>
                <w:ilvl w:val="0"/>
                <w:numId w:val="25"/>
              </w:numPr>
              <w:jc w:val="both"/>
              <w:rPr>
                <w:rFonts w:ascii="Arial" w:hAnsi="Arial" w:cs="Arial"/>
                <w:sz w:val="18"/>
                <w:szCs w:val="18"/>
                <w:lang w:val="en-US"/>
              </w:rPr>
            </w:pPr>
            <w:r w:rsidRPr="00D33621">
              <w:rPr>
                <w:rFonts w:ascii="Arial" w:hAnsi="Arial" w:cs="Arial"/>
                <w:sz w:val="18"/>
                <w:szCs w:val="18"/>
                <w:lang w:val="en-US"/>
              </w:rPr>
              <w:t>TARUSKIN, Richard, The Oxford history of western music, vol.1-5, Oxford University Press, 2005.</w:t>
            </w:r>
          </w:p>
          <w:p w14:paraId="0845B0E7" w14:textId="77777777" w:rsidR="002F423B" w:rsidRPr="00D33621" w:rsidRDefault="002F423B" w:rsidP="00124C7E">
            <w:pPr>
              <w:numPr>
                <w:ilvl w:val="0"/>
                <w:numId w:val="25"/>
              </w:numPr>
              <w:jc w:val="both"/>
              <w:rPr>
                <w:rFonts w:ascii="Arial" w:hAnsi="Arial" w:cs="Arial"/>
                <w:sz w:val="18"/>
                <w:szCs w:val="18"/>
              </w:rPr>
            </w:pPr>
            <w:r w:rsidRPr="00D33621">
              <w:rPr>
                <w:rFonts w:ascii="Arial" w:hAnsi="Arial" w:cs="Arial"/>
                <w:b/>
                <w:sz w:val="18"/>
                <w:szCs w:val="18"/>
              </w:rPr>
              <w:t>Σημειώσεις της διδάσκουσας</w:t>
            </w:r>
            <w:r w:rsidRPr="00D33621">
              <w:rPr>
                <w:rFonts w:ascii="Arial" w:hAnsi="Arial" w:cs="Arial"/>
                <w:sz w:val="18"/>
                <w:szCs w:val="18"/>
              </w:rPr>
              <w:t xml:space="preserve">, 100 σσ. Οι σημειώσεις μπορούν να αναζητηθούν σε έντυπη μορφή στη βιβλιοθήκη του Τμήματος και σε ηλεκτρονική στο </w:t>
            </w:r>
            <w:r w:rsidRPr="00D33621">
              <w:rPr>
                <w:rFonts w:ascii="Arial" w:hAnsi="Arial" w:cs="Arial"/>
                <w:sz w:val="18"/>
                <w:szCs w:val="18"/>
                <w:lang w:val="en-US"/>
              </w:rPr>
              <w:t>e</w:t>
            </w:r>
            <w:r w:rsidRPr="00D33621">
              <w:rPr>
                <w:rFonts w:ascii="Arial" w:hAnsi="Arial" w:cs="Arial"/>
                <w:sz w:val="18"/>
                <w:szCs w:val="18"/>
              </w:rPr>
              <w:t>-</w:t>
            </w:r>
            <w:r w:rsidRPr="00D33621">
              <w:rPr>
                <w:rFonts w:ascii="Arial" w:hAnsi="Arial" w:cs="Arial"/>
                <w:sz w:val="18"/>
                <w:szCs w:val="18"/>
                <w:lang w:val="en-US"/>
              </w:rPr>
              <w:t>class</w:t>
            </w:r>
            <w:r w:rsidRPr="00D33621">
              <w:rPr>
                <w:rFonts w:ascii="Arial" w:hAnsi="Arial" w:cs="Arial"/>
                <w:sz w:val="18"/>
                <w:szCs w:val="18"/>
              </w:rPr>
              <w:t>. Το τελευταίο μέρος των Σημειώσεων θα αναρτηθεί μετά το πέρας του 13</w:t>
            </w:r>
            <w:r w:rsidRPr="00D33621">
              <w:rPr>
                <w:rFonts w:ascii="Arial" w:hAnsi="Arial" w:cs="Arial"/>
                <w:sz w:val="18"/>
                <w:szCs w:val="18"/>
                <w:vertAlign w:val="superscript"/>
              </w:rPr>
              <w:t>ου</w:t>
            </w:r>
            <w:r w:rsidRPr="00D33621">
              <w:rPr>
                <w:rFonts w:ascii="Arial" w:hAnsi="Arial" w:cs="Arial"/>
                <w:sz w:val="18"/>
                <w:szCs w:val="18"/>
              </w:rPr>
              <w:t xml:space="preserve"> μαθήματος.</w:t>
            </w:r>
          </w:p>
          <w:p w14:paraId="74A03E2B" w14:textId="77777777" w:rsidR="002F423B" w:rsidRPr="00D33621" w:rsidRDefault="002F423B" w:rsidP="00EF7DE8">
            <w:pPr>
              <w:ind w:left="317"/>
              <w:jc w:val="both"/>
              <w:rPr>
                <w:rFonts w:ascii="Arial" w:hAnsi="Arial" w:cs="Arial"/>
                <w:b/>
                <w:sz w:val="18"/>
                <w:szCs w:val="18"/>
              </w:rPr>
            </w:pPr>
            <w:r w:rsidRPr="00D33621">
              <w:rPr>
                <w:rFonts w:ascii="Arial" w:hAnsi="Arial" w:cs="Arial"/>
                <w:b/>
                <w:sz w:val="18"/>
                <w:szCs w:val="18"/>
              </w:rPr>
              <w:lastRenderedPageBreak/>
              <w:t>Διδακτικά συγγράμματα</w:t>
            </w:r>
          </w:p>
          <w:p w14:paraId="427DF6ED" w14:textId="77777777" w:rsidR="002F423B" w:rsidRPr="00D33621" w:rsidRDefault="002F423B" w:rsidP="00124C7E">
            <w:pPr>
              <w:numPr>
                <w:ilvl w:val="0"/>
                <w:numId w:val="25"/>
              </w:numPr>
              <w:jc w:val="both"/>
              <w:rPr>
                <w:rFonts w:ascii="Arial" w:hAnsi="Arial" w:cs="Arial"/>
                <w:sz w:val="18"/>
                <w:szCs w:val="18"/>
              </w:rPr>
            </w:pPr>
            <w:r w:rsidRPr="00D33621">
              <w:rPr>
                <w:rFonts w:ascii="Arial" w:hAnsi="Arial" w:cs="Arial"/>
                <w:b/>
                <w:sz w:val="18"/>
                <w:szCs w:val="18"/>
              </w:rPr>
              <w:t>1</w:t>
            </w:r>
            <w:r w:rsidRPr="00D33621">
              <w:rPr>
                <w:rFonts w:ascii="Arial" w:hAnsi="Arial" w:cs="Arial"/>
                <w:b/>
                <w:sz w:val="18"/>
                <w:szCs w:val="18"/>
                <w:vertAlign w:val="superscript"/>
              </w:rPr>
              <w:t>η</w:t>
            </w:r>
            <w:r w:rsidRPr="00D33621">
              <w:rPr>
                <w:rFonts w:ascii="Arial" w:hAnsi="Arial" w:cs="Arial"/>
                <w:b/>
                <w:sz w:val="18"/>
                <w:szCs w:val="18"/>
              </w:rPr>
              <w:t xml:space="preserve"> επιλογή</w:t>
            </w:r>
            <w:r w:rsidRPr="00D33621">
              <w:rPr>
                <w:rFonts w:ascii="Arial" w:hAnsi="Arial" w:cs="Arial"/>
                <w:sz w:val="18"/>
                <w:szCs w:val="18"/>
              </w:rPr>
              <w:t>: GRIFFITHS, Paul, Μοντέρνα μουσική, Σ.Ι. Ζαχαρόπουλος, Aθήνα 1993.</w:t>
            </w:r>
          </w:p>
          <w:p w14:paraId="7576ACF3" w14:textId="77777777" w:rsidR="002F423B" w:rsidRPr="00D33621" w:rsidRDefault="002F423B" w:rsidP="00124C7E">
            <w:pPr>
              <w:numPr>
                <w:ilvl w:val="0"/>
                <w:numId w:val="25"/>
              </w:numPr>
              <w:jc w:val="both"/>
              <w:rPr>
                <w:rFonts w:ascii="Arial" w:hAnsi="Arial" w:cs="Arial"/>
                <w:sz w:val="18"/>
                <w:szCs w:val="18"/>
              </w:rPr>
            </w:pPr>
            <w:r w:rsidRPr="00D33621">
              <w:rPr>
                <w:rFonts w:ascii="Arial" w:hAnsi="Arial" w:cs="Arial"/>
                <w:b/>
                <w:sz w:val="18"/>
                <w:szCs w:val="18"/>
              </w:rPr>
              <w:t>2</w:t>
            </w:r>
            <w:r w:rsidRPr="00D33621">
              <w:rPr>
                <w:rFonts w:ascii="Arial" w:hAnsi="Arial" w:cs="Arial"/>
                <w:b/>
                <w:sz w:val="18"/>
                <w:szCs w:val="18"/>
                <w:vertAlign w:val="superscript"/>
              </w:rPr>
              <w:t>η</w:t>
            </w:r>
            <w:r w:rsidRPr="00D33621">
              <w:rPr>
                <w:rFonts w:ascii="Arial" w:hAnsi="Arial" w:cs="Arial"/>
                <w:b/>
                <w:sz w:val="18"/>
                <w:szCs w:val="18"/>
              </w:rPr>
              <w:t xml:space="preserve"> επιλογή: </w:t>
            </w:r>
            <w:r w:rsidRPr="00D33621">
              <w:rPr>
                <w:rFonts w:ascii="Arial" w:hAnsi="Arial" w:cs="Arial"/>
                <w:sz w:val="18"/>
                <w:szCs w:val="18"/>
              </w:rPr>
              <w:t xml:space="preserve">ΣΑΛΤΣΜΑΝ, Έρικ, Εισαγωγή στη μουσική του 20ου αιώνα, μτφ. Γιώργος Ζερβός, Νεφέλη, Αθήνα 1989. </w:t>
            </w:r>
          </w:p>
        </w:tc>
      </w:tr>
    </w:tbl>
    <w:p w14:paraId="79DB9253" w14:textId="77777777" w:rsidR="002F423B" w:rsidRPr="00D33621" w:rsidRDefault="002F423B" w:rsidP="002F423B">
      <w:pPr>
        <w:jc w:val="both"/>
        <w:rPr>
          <w:rFonts w:ascii="Arial" w:hAnsi="Arial" w:cs="Arial"/>
          <w:sz w:val="18"/>
          <w:szCs w:val="18"/>
        </w:rPr>
      </w:pPr>
    </w:p>
    <w:bookmarkEnd w:id="13"/>
    <w:p w14:paraId="77897E79" w14:textId="77777777" w:rsidR="002F423B" w:rsidRDefault="002F423B" w:rsidP="002F423B">
      <w:pPr>
        <w:rPr>
          <w:rFonts w:ascii="Arial" w:hAnsi="Arial" w:cs="Arial"/>
          <w:sz w:val="18"/>
          <w:szCs w:val="18"/>
        </w:rPr>
      </w:pPr>
    </w:p>
    <w:p w14:paraId="70C5DFC4" w14:textId="77777777" w:rsidR="003138FE" w:rsidRDefault="003C68C5" w:rsidP="003C68C5">
      <w:pPr>
        <w:jc w:val="center"/>
        <w:rPr>
          <w:rFonts w:ascii="Arial" w:hAnsi="Arial" w:cs="Arial"/>
          <w:b/>
          <w:sz w:val="20"/>
          <w:szCs w:val="18"/>
        </w:rPr>
      </w:pPr>
      <w:r>
        <w:rPr>
          <w:rFonts w:ascii="Arial" w:hAnsi="Arial" w:cs="Arial"/>
          <w:b/>
          <w:sz w:val="20"/>
          <w:szCs w:val="18"/>
        </w:rPr>
        <w:t>ΕΡΓ 065   Εισαγωγή στην Υποκριτική</w:t>
      </w:r>
    </w:p>
    <w:p w14:paraId="72264D20" w14:textId="77777777" w:rsidR="003C68C5" w:rsidRDefault="003C68C5" w:rsidP="003C68C5">
      <w:pPr>
        <w:rPr>
          <w:rFonts w:ascii="Arial" w:hAnsi="Arial" w:cs="Arial"/>
          <w:b/>
          <w:sz w:val="20"/>
          <w:szCs w:val="18"/>
        </w:rPr>
      </w:pPr>
    </w:p>
    <w:p w14:paraId="4269A642" w14:textId="77777777" w:rsidR="003C68C5" w:rsidRPr="009F3BF7" w:rsidRDefault="003C68C5" w:rsidP="000B45AC">
      <w:pPr>
        <w:widowControl w:val="0"/>
        <w:numPr>
          <w:ilvl w:val="0"/>
          <w:numId w:val="155"/>
        </w:numPr>
        <w:autoSpaceDE w:val="0"/>
        <w:autoSpaceDN w:val="0"/>
        <w:adjustRightInd w:val="0"/>
        <w:spacing w:before="120"/>
        <w:rPr>
          <w:rFonts w:ascii="Arial" w:hAnsi="Arial" w:cs="Arial"/>
          <w:b/>
          <w:sz w:val="18"/>
          <w:szCs w:val="18"/>
          <w:lang w:val="en-US"/>
        </w:rPr>
      </w:pPr>
      <w:r w:rsidRPr="009F3BF7">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313"/>
        <w:gridCol w:w="351"/>
        <w:gridCol w:w="1277"/>
      </w:tblGrid>
      <w:tr w:rsidR="003C68C5" w:rsidRPr="009F3BF7" w14:paraId="1B664AE8" w14:textId="77777777" w:rsidTr="003C68C5">
        <w:tc>
          <w:tcPr>
            <w:tcW w:w="3205" w:type="dxa"/>
            <w:shd w:val="clear" w:color="auto" w:fill="DDD9C3"/>
          </w:tcPr>
          <w:p w14:paraId="6A1BFF86"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ΣΧΟΛΗ</w:t>
            </w:r>
          </w:p>
        </w:tc>
        <w:tc>
          <w:tcPr>
            <w:tcW w:w="5373" w:type="dxa"/>
            <w:gridSpan w:val="5"/>
          </w:tcPr>
          <w:p w14:paraId="4F26B7CE" w14:textId="77777777" w:rsidR="003C68C5" w:rsidRPr="009F3BF7" w:rsidRDefault="003C68C5" w:rsidP="005250B0">
            <w:pPr>
              <w:rPr>
                <w:rFonts w:ascii="Arial" w:hAnsi="Arial" w:cs="Arial"/>
                <w:sz w:val="18"/>
                <w:szCs w:val="18"/>
                <w:lang w:val="en-US"/>
              </w:rPr>
            </w:pPr>
            <w:r w:rsidRPr="009F3BF7">
              <w:rPr>
                <w:rFonts w:ascii="Arial" w:hAnsi="Arial" w:cs="Arial"/>
                <w:sz w:val="18"/>
                <w:szCs w:val="18"/>
              </w:rPr>
              <w:t>ΑΝΘΡΩΠΙΣΤΙΚΩΝ ΚΑΙ ΚΟΙΝΩΝΙΚΩΝ ΕΠΙΣΤΗΜΩΝ</w:t>
            </w:r>
          </w:p>
        </w:tc>
      </w:tr>
      <w:tr w:rsidR="003C68C5" w:rsidRPr="009F3BF7" w14:paraId="698B84D6" w14:textId="77777777" w:rsidTr="003C68C5">
        <w:tc>
          <w:tcPr>
            <w:tcW w:w="3205" w:type="dxa"/>
            <w:shd w:val="clear" w:color="auto" w:fill="DDD9C3"/>
          </w:tcPr>
          <w:p w14:paraId="3E545D6E"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ΤΜΗΜΑ</w:t>
            </w:r>
          </w:p>
        </w:tc>
        <w:tc>
          <w:tcPr>
            <w:tcW w:w="5373" w:type="dxa"/>
            <w:gridSpan w:val="5"/>
          </w:tcPr>
          <w:p w14:paraId="459112D0" w14:textId="77777777" w:rsidR="003C68C5" w:rsidRPr="009F3BF7" w:rsidRDefault="003C68C5" w:rsidP="005250B0">
            <w:pPr>
              <w:rPr>
                <w:rFonts w:ascii="Arial" w:hAnsi="Arial" w:cs="Arial"/>
                <w:sz w:val="18"/>
                <w:szCs w:val="18"/>
                <w:lang w:val="en-US"/>
              </w:rPr>
            </w:pPr>
            <w:r w:rsidRPr="009F3BF7">
              <w:rPr>
                <w:rFonts w:ascii="Arial" w:hAnsi="Arial" w:cs="Arial"/>
                <w:sz w:val="18"/>
                <w:szCs w:val="18"/>
              </w:rPr>
              <w:t>ΘΕΑΤΡΙΚΩΝ ΣΠΟΥΔΩΝ</w:t>
            </w:r>
          </w:p>
        </w:tc>
      </w:tr>
      <w:tr w:rsidR="003C68C5" w:rsidRPr="009F3BF7" w14:paraId="22CC5406" w14:textId="77777777" w:rsidTr="003C68C5">
        <w:tc>
          <w:tcPr>
            <w:tcW w:w="3205" w:type="dxa"/>
            <w:shd w:val="clear" w:color="auto" w:fill="DDD9C3"/>
          </w:tcPr>
          <w:p w14:paraId="2873E654"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 xml:space="preserve">ΕΠΙΠΕΔΟ ΣΠΟΥΔΩΝ </w:t>
            </w:r>
          </w:p>
        </w:tc>
        <w:tc>
          <w:tcPr>
            <w:tcW w:w="5373" w:type="dxa"/>
            <w:gridSpan w:val="5"/>
          </w:tcPr>
          <w:p w14:paraId="0157DD2A" w14:textId="77777777" w:rsidR="003C68C5" w:rsidRPr="009F3BF7" w:rsidRDefault="003C68C5" w:rsidP="005250B0">
            <w:pPr>
              <w:rPr>
                <w:rFonts w:ascii="Arial" w:hAnsi="Arial" w:cs="Arial"/>
                <w:sz w:val="18"/>
                <w:szCs w:val="18"/>
              </w:rPr>
            </w:pPr>
            <w:r w:rsidRPr="009F3BF7">
              <w:rPr>
                <w:rFonts w:ascii="Arial" w:hAnsi="Arial" w:cs="Arial"/>
                <w:i/>
                <w:sz w:val="18"/>
                <w:szCs w:val="18"/>
              </w:rPr>
              <w:t>Προπτυχιακό</w:t>
            </w:r>
          </w:p>
        </w:tc>
      </w:tr>
      <w:tr w:rsidR="003C68C5" w:rsidRPr="009F3BF7" w14:paraId="32B3F1E6" w14:textId="77777777" w:rsidTr="003C68C5">
        <w:tc>
          <w:tcPr>
            <w:tcW w:w="3205" w:type="dxa"/>
            <w:shd w:val="clear" w:color="auto" w:fill="DDD9C3"/>
          </w:tcPr>
          <w:p w14:paraId="13C033C3" w14:textId="77777777" w:rsidR="003C68C5" w:rsidRPr="009F3BF7" w:rsidRDefault="003C68C5" w:rsidP="005250B0">
            <w:pPr>
              <w:jc w:val="right"/>
              <w:rPr>
                <w:rFonts w:ascii="Arial" w:hAnsi="Arial" w:cs="Arial"/>
                <w:b/>
                <w:sz w:val="18"/>
                <w:szCs w:val="18"/>
                <w:lang w:val="en-US"/>
              </w:rPr>
            </w:pPr>
            <w:r w:rsidRPr="009F3BF7">
              <w:rPr>
                <w:rFonts w:ascii="Arial" w:hAnsi="Arial" w:cs="Arial"/>
                <w:b/>
                <w:sz w:val="18"/>
                <w:szCs w:val="18"/>
              </w:rPr>
              <w:t>ΚΩΔΙΚΟΣ ΜΑΘΗΜΑΤΟΣ</w:t>
            </w:r>
          </w:p>
        </w:tc>
        <w:tc>
          <w:tcPr>
            <w:tcW w:w="1135" w:type="dxa"/>
          </w:tcPr>
          <w:p w14:paraId="4F8E8D0E" w14:textId="77777777" w:rsidR="003C68C5" w:rsidRPr="009F3BF7" w:rsidRDefault="003C68C5" w:rsidP="005250B0">
            <w:pPr>
              <w:rPr>
                <w:rFonts w:ascii="Arial" w:hAnsi="Arial" w:cs="Arial"/>
                <w:b/>
                <w:sz w:val="18"/>
                <w:szCs w:val="18"/>
              </w:rPr>
            </w:pPr>
            <w:r w:rsidRPr="009F3BF7">
              <w:rPr>
                <w:rFonts w:ascii="Arial" w:hAnsi="Arial" w:cs="Arial"/>
                <w:sz w:val="18"/>
                <w:szCs w:val="18"/>
              </w:rPr>
              <w:t>ΕΡΓ 065</w:t>
            </w:r>
          </w:p>
        </w:tc>
        <w:tc>
          <w:tcPr>
            <w:tcW w:w="2610" w:type="dxa"/>
            <w:gridSpan w:val="2"/>
            <w:shd w:val="clear" w:color="auto" w:fill="DDD9C3"/>
          </w:tcPr>
          <w:p w14:paraId="2AC61FAD" w14:textId="77777777" w:rsidR="003C68C5" w:rsidRPr="009F3BF7" w:rsidRDefault="003C68C5" w:rsidP="005250B0">
            <w:pPr>
              <w:jc w:val="right"/>
              <w:rPr>
                <w:rFonts w:ascii="Arial" w:hAnsi="Arial" w:cs="Arial"/>
                <w:b/>
                <w:sz w:val="18"/>
                <w:szCs w:val="18"/>
                <w:lang w:val="en-US"/>
              </w:rPr>
            </w:pPr>
            <w:r w:rsidRPr="009F3BF7">
              <w:rPr>
                <w:rFonts w:ascii="Arial" w:hAnsi="Arial" w:cs="Arial"/>
                <w:b/>
                <w:sz w:val="18"/>
                <w:szCs w:val="18"/>
              </w:rPr>
              <w:t>ΕΞΑΜΗΝΟ ΣΠΟΥΔΩΝ</w:t>
            </w:r>
          </w:p>
        </w:tc>
        <w:tc>
          <w:tcPr>
            <w:tcW w:w="1628" w:type="dxa"/>
            <w:gridSpan w:val="2"/>
          </w:tcPr>
          <w:p w14:paraId="0DB9F9E1" w14:textId="77777777" w:rsidR="003C68C5" w:rsidRPr="009F3BF7" w:rsidRDefault="003C68C5" w:rsidP="005250B0">
            <w:pPr>
              <w:rPr>
                <w:rFonts w:ascii="Arial" w:hAnsi="Arial" w:cs="Arial"/>
                <w:sz w:val="18"/>
                <w:szCs w:val="18"/>
              </w:rPr>
            </w:pPr>
            <w:r w:rsidRPr="009F3BF7">
              <w:rPr>
                <w:rFonts w:ascii="Arial" w:hAnsi="Arial" w:cs="Arial"/>
                <w:sz w:val="18"/>
                <w:szCs w:val="18"/>
              </w:rPr>
              <w:t>4ο</w:t>
            </w:r>
          </w:p>
        </w:tc>
      </w:tr>
      <w:tr w:rsidR="003C68C5" w:rsidRPr="009F3BF7" w14:paraId="468A8487" w14:textId="77777777" w:rsidTr="003C68C5">
        <w:trPr>
          <w:trHeight w:val="375"/>
        </w:trPr>
        <w:tc>
          <w:tcPr>
            <w:tcW w:w="3205" w:type="dxa"/>
            <w:shd w:val="clear" w:color="auto" w:fill="DDD9C3"/>
            <w:vAlign w:val="center"/>
          </w:tcPr>
          <w:p w14:paraId="3C53D122"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ΤΙΤΛΟΣ ΜΑΘΗΜΑΤΟΣ</w:t>
            </w:r>
          </w:p>
        </w:tc>
        <w:tc>
          <w:tcPr>
            <w:tcW w:w="5373" w:type="dxa"/>
            <w:gridSpan w:val="5"/>
            <w:vAlign w:val="center"/>
          </w:tcPr>
          <w:p w14:paraId="768AD140" w14:textId="77777777" w:rsidR="003C68C5" w:rsidRPr="009F3BF7" w:rsidRDefault="003C68C5" w:rsidP="005250B0">
            <w:pPr>
              <w:rPr>
                <w:rFonts w:ascii="Arial" w:hAnsi="Arial" w:cs="Arial"/>
                <w:sz w:val="18"/>
                <w:szCs w:val="18"/>
                <w:lang w:val="en-US"/>
              </w:rPr>
            </w:pPr>
            <w:r w:rsidRPr="009F3BF7">
              <w:rPr>
                <w:rFonts w:ascii="Arial" w:hAnsi="Arial" w:cs="Arial"/>
                <w:sz w:val="18"/>
                <w:szCs w:val="18"/>
              </w:rPr>
              <w:t xml:space="preserve">ΕΙΣΑΓΩΓΗ ΣΤΗΝ ΥΠΟΚΡΙΤΙΚΗ </w:t>
            </w:r>
          </w:p>
        </w:tc>
      </w:tr>
      <w:tr w:rsidR="003C68C5" w:rsidRPr="009F3BF7" w14:paraId="21D5F4C6" w14:textId="77777777" w:rsidTr="003C68C5">
        <w:trPr>
          <w:trHeight w:val="196"/>
        </w:trPr>
        <w:tc>
          <w:tcPr>
            <w:tcW w:w="5637" w:type="dxa"/>
            <w:gridSpan w:val="3"/>
            <w:shd w:val="clear" w:color="auto" w:fill="DDD9C3"/>
            <w:vAlign w:val="center"/>
          </w:tcPr>
          <w:p w14:paraId="4B0B07AF" w14:textId="77777777" w:rsidR="003C68C5" w:rsidRPr="009F3BF7" w:rsidRDefault="003C68C5" w:rsidP="005250B0">
            <w:pPr>
              <w:jc w:val="center"/>
              <w:rPr>
                <w:rFonts w:ascii="Arial" w:hAnsi="Arial" w:cs="Arial"/>
                <w:b/>
                <w:sz w:val="18"/>
                <w:szCs w:val="18"/>
              </w:rPr>
            </w:pPr>
            <w:r w:rsidRPr="009F3BF7">
              <w:rPr>
                <w:rFonts w:ascii="Arial" w:hAnsi="Arial" w:cs="Arial"/>
                <w:b/>
                <w:sz w:val="18"/>
                <w:szCs w:val="18"/>
              </w:rPr>
              <w:t xml:space="preserve">ΑΥΤΟΤΕΛΕΙΣ ΔΙΔΑΚΤΙΚΕΣ ΔΡΑΣΤΗΡΙΟΤΗΤΕΣ </w:t>
            </w:r>
            <w:r w:rsidRPr="009F3BF7">
              <w:rPr>
                <w:rFonts w:ascii="Arial" w:hAnsi="Arial" w:cs="Arial"/>
                <w:b/>
                <w:sz w:val="18"/>
                <w:szCs w:val="18"/>
              </w:rPr>
              <w:br/>
            </w:r>
          </w:p>
        </w:tc>
        <w:tc>
          <w:tcPr>
            <w:tcW w:w="1664" w:type="dxa"/>
            <w:gridSpan w:val="2"/>
            <w:shd w:val="clear" w:color="auto" w:fill="DDD9C3"/>
            <w:vAlign w:val="center"/>
          </w:tcPr>
          <w:p w14:paraId="013299D9" w14:textId="77777777" w:rsidR="003C68C5" w:rsidRPr="009F3BF7" w:rsidRDefault="003C68C5" w:rsidP="005250B0">
            <w:pPr>
              <w:jc w:val="center"/>
              <w:rPr>
                <w:rFonts w:ascii="Arial" w:hAnsi="Arial" w:cs="Arial"/>
                <w:b/>
                <w:sz w:val="18"/>
                <w:szCs w:val="18"/>
              </w:rPr>
            </w:pPr>
            <w:r w:rsidRPr="009F3BF7">
              <w:rPr>
                <w:rFonts w:ascii="Arial" w:hAnsi="Arial" w:cs="Arial"/>
                <w:b/>
                <w:sz w:val="18"/>
                <w:szCs w:val="18"/>
              </w:rPr>
              <w:t>ΕΒΔΟΜΑΔΙΑΙΕΣ</w:t>
            </w:r>
            <w:r w:rsidRPr="009F3BF7">
              <w:rPr>
                <w:rFonts w:ascii="Arial" w:hAnsi="Arial" w:cs="Arial"/>
                <w:b/>
                <w:sz w:val="18"/>
                <w:szCs w:val="18"/>
              </w:rPr>
              <w:br/>
              <w:t>ΩΡΕΣ Δ</w:t>
            </w:r>
            <w:r w:rsidRPr="009F3BF7">
              <w:rPr>
                <w:rFonts w:ascii="Arial" w:hAnsi="Arial" w:cs="Arial"/>
                <w:b/>
                <w:sz w:val="18"/>
                <w:szCs w:val="18"/>
                <w:shd w:val="clear" w:color="auto" w:fill="DDD9C3"/>
              </w:rPr>
              <w:t>ΙΔ</w:t>
            </w:r>
            <w:r w:rsidRPr="009F3BF7">
              <w:rPr>
                <w:rFonts w:ascii="Arial" w:hAnsi="Arial" w:cs="Arial"/>
                <w:b/>
                <w:sz w:val="18"/>
                <w:szCs w:val="18"/>
              </w:rPr>
              <w:t>ΑΣΚΑΛΙΑΣ</w:t>
            </w:r>
          </w:p>
        </w:tc>
        <w:tc>
          <w:tcPr>
            <w:tcW w:w="1277" w:type="dxa"/>
            <w:shd w:val="clear" w:color="auto" w:fill="DDD9C3"/>
            <w:vAlign w:val="center"/>
          </w:tcPr>
          <w:p w14:paraId="0D44C212" w14:textId="77777777" w:rsidR="003C68C5" w:rsidRPr="009F3BF7" w:rsidRDefault="003C68C5" w:rsidP="005250B0">
            <w:pPr>
              <w:jc w:val="center"/>
              <w:rPr>
                <w:rFonts w:ascii="Arial" w:hAnsi="Arial" w:cs="Arial"/>
                <w:b/>
                <w:sz w:val="18"/>
                <w:szCs w:val="18"/>
              </w:rPr>
            </w:pPr>
            <w:r w:rsidRPr="009F3BF7">
              <w:rPr>
                <w:rFonts w:ascii="Arial" w:hAnsi="Arial" w:cs="Arial"/>
                <w:b/>
                <w:sz w:val="18"/>
                <w:szCs w:val="18"/>
              </w:rPr>
              <w:t>ΠΙΣΤΩΤΙΚΕΣ ΜΟΝΑΔΕΣ</w:t>
            </w:r>
          </w:p>
        </w:tc>
      </w:tr>
      <w:tr w:rsidR="003C68C5" w:rsidRPr="009F3BF7" w14:paraId="15DCEE57" w14:textId="77777777" w:rsidTr="003C68C5">
        <w:trPr>
          <w:trHeight w:val="194"/>
        </w:trPr>
        <w:tc>
          <w:tcPr>
            <w:tcW w:w="5637" w:type="dxa"/>
            <w:gridSpan w:val="3"/>
          </w:tcPr>
          <w:p w14:paraId="281C12CE" w14:textId="77777777" w:rsidR="003C68C5" w:rsidRPr="009F3BF7" w:rsidRDefault="003C68C5" w:rsidP="005250B0">
            <w:pPr>
              <w:jc w:val="right"/>
              <w:rPr>
                <w:rFonts w:ascii="Arial" w:hAnsi="Arial" w:cs="Arial"/>
                <w:sz w:val="18"/>
                <w:szCs w:val="18"/>
              </w:rPr>
            </w:pPr>
            <w:r w:rsidRPr="009F3BF7">
              <w:rPr>
                <w:rFonts w:ascii="Arial" w:hAnsi="Arial" w:cs="Arial"/>
                <w:sz w:val="18"/>
                <w:szCs w:val="18"/>
              </w:rPr>
              <w:t>Διαλέξεις, Ασκήσεις, Πρόβες</w:t>
            </w:r>
          </w:p>
        </w:tc>
        <w:tc>
          <w:tcPr>
            <w:tcW w:w="1664" w:type="dxa"/>
            <w:gridSpan w:val="2"/>
          </w:tcPr>
          <w:p w14:paraId="580A33E0"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3</w:t>
            </w:r>
          </w:p>
        </w:tc>
        <w:tc>
          <w:tcPr>
            <w:tcW w:w="1277" w:type="dxa"/>
          </w:tcPr>
          <w:p w14:paraId="1A750210"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5</w:t>
            </w:r>
          </w:p>
        </w:tc>
      </w:tr>
      <w:tr w:rsidR="003C68C5" w:rsidRPr="009F3BF7" w14:paraId="447641BD" w14:textId="77777777" w:rsidTr="003C68C5">
        <w:trPr>
          <w:trHeight w:val="379"/>
        </w:trPr>
        <w:tc>
          <w:tcPr>
            <w:tcW w:w="3205" w:type="dxa"/>
            <w:shd w:val="clear" w:color="auto" w:fill="DDD9C3"/>
          </w:tcPr>
          <w:p w14:paraId="57B040DE" w14:textId="77777777" w:rsidR="003C68C5" w:rsidRPr="009F3BF7" w:rsidRDefault="003C68C5" w:rsidP="005250B0">
            <w:pPr>
              <w:jc w:val="right"/>
              <w:rPr>
                <w:rFonts w:ascii="Arial" w:hAnsi="Arial" w:cs="Arial"/>
                <w:i/>
                <w:sz w:val="18"/>
                <w:szCs w:val="18"/>
              </w:rPr>
            </w:pPr>
            <w:r w:rsidRPr="009F3BF7">
              <w:rPr>
                <w:rFonts w:ascii="Arial" w:hAnsi="Arial" w:cs="Arial"/>
                <w:b/>
                <w:sz w:val="18"/>
                <w:szCs w:val="18"/>
              </w:rPr>
              <w:t>ΤΥΠΟΣ ΜΑΘΗΜΑΤΟΣ</w:t>
            </w:r>
            <w:r w:rsidRPr="009F3BF7">
              <w:rPr>
                <w:rFonts w:ascii="Arial" w:hAnsi="Arial" w:cs="Arial"/>
                <w:i/>
                <w:sz w:val="18"/>
                <w:szCs w:val="18"/>
              </w:rPr>
              <w:t xml:space="preserve"> </w:t>
            </w:r>
          </w:p>
          <w:p w14:paraId="1FB56682" w14:textId="77777777" w:rsidR="003C68C5" w:rsidRPr="009F3BF7" w:rsidRDefault="003C68C5" w:rsidP="005250B0">
            <w:pPr>
              <w:jc w:val="right"/>
              <w:rPr>
                <w:rFonts w:ascii="Arial" w:hAnsi="Arial" w:cs="Arial"/>
                <w:b/>
                <w:sz w:val="18"/>
                <w:szCs w:val="18"/>
              </w:rPr>
            </w:pPr>
          </w:p>
        </w:tc>
        <w:tc>
          <w:tcPr>
            <w:tcW w:w="5373" w:type="dxa"/>
            <w:gridSpan w:val="5"/>
          </w:tcPr>
          <w:p w14:paraId="0D2A453F" w14:textId="77777777" w:rsidR="003C68C5" w:rsidRPr="009F3BF7" w:rsidRDefault="003C68C5" w:rsidP="005250B0">
            <w:pPr>
              <w:rPr>
                <w:rFonts w:ascii="Arial" w:hAnsi="Arial" w:cs="Arial"/>
                <w:sz w:val="18"/>
                <w:szCs w:val="18"/>
              </w:rPr>
            </w:pPr>
            <w:r w:rsidRPr="009F3BF7">
              <w:rPr>
                <w:rFonts w:ascii="Arial" w:hAnsi="Arial" w:cs="Arial"/>
                <w:sz w:val="18"/>
                <w:szCs w:val="18"/>
              </w:rPr>
              <w:t>Ανάπτυξης Δεξιοτήτων.</w:t>
            </w:r>
          </w:p>
          <w:p w14:paraId="29AF4852" w14:textId="77777777" w:rsidR="003C68C5" w:rsidRPr="009F3BF7" w:rsidRDefault="003C68C5" w:rsidP="005250B0">
            <w:pPr>
              <w:rPr>
                <w:rFonts w:ascii="Arial" w:hAnsi="Arial" w:cs="Arial"/>
                <w:sz w:val="18"/>
                <w:szCs w:val="18"/>
              </w:rPr>
            </w:pPr>
            <w:r w:rsidRPr="009F3BF7">
              <w:rPr>
                <w:rFonts w:ascii="Arial" w:hAnsi="Arial" w:cs="Arial"/>
                <w:sz w:val="18"/>
                <w:szCs w:val="18"/>
              </w:rPr>
              <w:t xml:space="preserve"> Υποχρεωτικό, προαπαιτούμενο</w:t>
            </w:r>
          </w:p>
        </w:tc>
      </w:tr>
      <w:tr w:rsidR="003C68C5" w:rsidRPr="009F3BF7" w14:paraId="45EC22FB" w14:textId="77777777" w:rsidTr="003C68C5">
        <w:tc>
          <w:tcPr>
            <w:tcW w:w="3205" w:type="dxa"/>
            <w:shd w:val="clear" w:color="auto" w:fill="DDD9C3"/>
          </w:tcPr>
          <w:p w14:paraId="07C4C23C" w14:textId="77777777" w:rsidR="003C68C5" w:rsidRPr="009F3BF7" w:rsidRDefault="003C68C5" w:rsidP="003C68C5">
            <w:pPr>
              <w:jc w:val="right"/>
              <w:rPr>
                <w:rFonts w:ascii="Arial" w:hAnsi="Arial" w:cs="Arial"/>
                <w:b/>
                <w:sz w:val="18"/>
                <w:szCs w:val="18"/>
              </w:rPr>
            </w:pPr>
            <w:r w:rsidRPr="009F3BF7">
              <w:rPr>
                <w:rFonts w:ascii="Arial" w:hAnsi="Arial" w:cs="Arial"/>
                <w:b/>
                <w:sz w:val="18"/>
                <w:szCs w:val="18"/>
              </w:rPr>
              <w:t>ΠΡΟΑΠΑΙΤΟΥΜΕΝΑ ΜΑΘΗΜΑΤΑ:</w:t>
            </w:r>
          </w:p>
        </w:tc>
        <w:tc>
          <w:tcPr>
            <w:tcW w:w="5373" w:type="dxa"/>
            <w:gridSpan w:val="5"/>
          </w:tcPr>
          <w:p w14:paraId="225C31B8" w14:textId="77777777" w:rsidR="003C68C5" w:rsidRPr="009F3BF7" w:rsidRDefault="003C68C5" w:rsidP="005250B0">
            <w:pPr>
              <w:rPr>
                <w:rFonts w:ascii="Arial" w:hAnsi="Arial" w:cs="Arial"/>
                <w:sz w:val="18"/>
                <w:szCs w:val="18"/>
              </w:rPr>
            </w:pPr>
            <w:r w:rsidRPr="009F3BF7">
              <w:rPr>
                <w:rFonts w:ascii="Arial" w:hAnsi="Arial" w:cs="Arial"/>
                <w:sz w:val="18"/>
                <w:szCs w:val="18"/>
              </w:rPr>
              <w:t xml:space="preserve">Κανένα </w:t>
            </w:r>
          </w:p>
        </w:tc>
      </w:tr>
      <w:tr w:rsidR="003C68C5" w:rsidRPr="009F3BF7" w14:paraId="18C52695" w14:textId="77777777" w:rsidTr="003C68C5">
        <w:tc>
          <w:tcPr>
            <w:tcW w:w="3205" w:type="dxa"/>
            <w:shd w:val="clear" w:color="auto" w:fill="DDD9C3"/>
          </w:tcPr>
          <w:p w14:paraId="0F06C76F" w14:textId="77777777" w:rsidR="003C68C5" w:rsidRPr="009F3BF7" w:rsidRDefault="003C68C5" w:rsidP="005250B0">
            <w:pPr>
              <w:jc w:val="right"/>
              <w:rPr>
                <w:rFonts w:ascii="Arial" w:hAnsi="Arial" w:cs="Arial"/>
                <w:b/>
                <w:sz w:val="18"/>
                <w:szCs w:val="18"/>
                <w:lang w:val="en-US"/>
              </w:rPr>
            </w:pPr>
            <w:r w:rsidRPr="009F3BF7">
              <w:rPr>
                <w:rFonts w:ascii="Arial" w:hAnsi="Arial" w:cs="Arial"/>
                <w:b/>
                <w:sz w:val="18"/>
                <w:szCs w:val="18"/>
              </w:rPr>
              <w:t>Γ</w:t>
            </w:r>
            <w:r w:rsidRPr="009F3BF7">
              <w:rPr>
                <w:rFonts w:ascii="Arial" w:hAnsi="Arial" w:cs="Arial"/>
                <w:b/>
                <w:sz w:val="18"/>
                <w:szCs w:val="18"/>
                <w:lang w:val="en-US"/>
              </w:rPr>
              <w:t>ΛΩΣΣΑ ΔΙΔΑΣΚΑΛΙΑΣ</w:t>
            </w:r>
            <w:r w:rsidRPr="009F3BF7">
              <w:rPr>
                <w:rFonts w:ascii="Arial" w:hAnsi="Arial" w:cs="Arial"/>
                <w:b/>
                <w:sz w:val="18"/>
                <w:szCs w:val="18"/>
              </w:rPr>
              <w:t xml:space="preserve"> και ΕΞΕΤΑΣΕΩΝ</w:t>
            </w:r>
            <w:r w:rsidRPr="009F3BF7">
              <w:rPr>
                <w:rFonts w:ascii="Arial" w:hAnsi="Arial" w:cs="Arial"/>
                <w:b/>
                <w:sz w:val="18"/>
                <w:szCs w:val="18"/>
                <w:lang w:val="en-US"/>
              </w:rPr>
              <w:t>:</w:t>
            </w:r>
          </w:p>
        </w:tc>
        <w:tc>
          <w:tcPr>
            <w:tcW w:w="5373" w:type="dxa"/>
            <w:gridSpan w:val="5"/>
          </w:tcPr>
          <w:p w14:paraId="121DB569" w14:textId="77777777" w:rsidR="003C68C5" w:rsidRPr="009F3BF7" w:rsidRDefault="003C68C5" w:rsidP="005250B0">
            <w:pPr>
              <w:rPr>
                <w:rFonts w:ascii="Arial" w:hAnsi="Arial" w:cs="Arial"/>
                <w:sz w:val="18"/>
                <w:szCs w:val="18"/>
              </w:rPr>
            </w:pPr>
            <w:r w:rsidRPr="009F3BF7">
              <w:rPr>
                <w:rFonts w:ascii="Arial" w:hAnsi="Arial" w:cs="Arial"/>
                <w:sz w:val="18"/>
                <w:szCs w:val="18"/>
              </w:rPr>
              <w:t>Ελληνική. Η διδασκαλία μπορεί να γίνει στην αγγλική σε περίπτωση που παρακολουθούν το μάθημα αλλοδαποί φοιτητές.</w:t>
            </w:r>
          </w:p>
        </w:tc>
      </w:tr>
      <w:tr w:rsidR="003C68C5" w:rsidRPr="009F3BF7" w14:paraId="2D1E6B89" w14:textId="77777777" w:rsidTr="003C68C5">
        <w:tc>
          <w:tcPr>
            <w:tcW w:w="3205" w:type="dxa"/>
            <w:shd w:val="clear" w:color="auto" w:fill="DDD9C3"/>
          </w:tcPr>
          <w:p w14:paraId="5E65E6C3"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 xml:space="preserve">ΤΟ ΜΑΘΗΜΑ ΠΡΟΣΦΕΡΕΤΑΙ ΣΕ ΦΟΙΤΗΤΕΣ </w:t>
            </w:r>
            <w:r w:rsidRPr="009F3BF7">
              <w:rPr>
                <w:rFonts w:ascii="Arial" w:hAnsi="Arial" w:cs="Arial"/>
                <w:b/>
                <w:sz w:val="18"/>
                <w:szCs w:val="18"/>
                <w:lang w:val="en-GB"/>
              </w:rPr>
              <w:t>ERASMUS</w:t>
            </w:r>
            <w:r w:rsidRPr="009F3BF7">
              <w:rPr>
                <w:rFonts w:ascii="Arial" w:hAnsi="Arial" w:cs="Arial"/>
                <w:b/>
                <w:sz w:val="18"/>
                <w:szCs w:val="18"/>
              </w:rPr>
              <w:t xml:space="preserve"> </w:t>
            </w:r>
          </w:p>
        </w:tc>
        <w:tc>
          <w:tcPr>
            <w:tcW w:w="5373" w:type="dxa"/>
            <w:gridSpan w:val="5"/>
          </w:tcPr>
          <w:p w14:paraId="0652AF5E" w14:textId="77777777" w:rsidR="003C68C5" w:rsidRPr="009F3BF7" w:rsidRDefault="003C68C5" w:rsidP="005250B0">
            <w:pPr>
              <w:rPr>
                <w:rFonts w:ascii="Arial" w:hAnsi="Arial" w:cs="Arial"/>
                <w:sz w:val="18"/>
                <w:szCs w:val="18"/>
              </w:rPr>
            </w:pPr>
            <w:r w:rsidRPr="009F3BF7">
              <w:rPr>
                <w:rFonts w:ascii="Arial" w:hAnsi="Arial" w:cs="Arial"/>
                <w:sz w:val="18"/>
                <w:szCs w:val="18"/>
              </w:rPr>
              <w:t>ΝΑΙ (στην Αγγλική)</w:t>
            </w:r>
          </w:p>
        </w:tc>
      </w:tr>
      <w:tr w:rsidR="003C68C5" w:rsidRPr="009F3BF7" w14:paraId="58546314" w14:textId="77777777" w:rsidTr="003C68C5">
        <w:tc>
          <w:tcPr>
            <w:tcW w:w="3205" w:type="dxa"/>
            <w:shd w:val="clear" w:color="auto" w:fill="DDD9C3"/>
          </w:tcPr>
          <w:p w14:paraId="03103E11"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ΗΛΕΚΤΡΟΝΙΚΗ ΣΕΛΙΔΑ ΜΑΘΗΜΑΤΟΣ (</w:t>
            </w:r>
            <w:r w:rsidRPr="009F3BF7">
              <w:rPr>
                <w:rFonts w:ascii="Arial" w:hAnsi="Arial" w:cs="Arial"/>
                <w:b/>
                <w:sz w:val="18"/>
                <w:szCs w:val="18"/>
                <w:lang w:val="en-GB"/>
              </w:rPr>
              <w:t>URL</w:t>
            </w:r>
            <w:r w:rsidRPr="009F3BF7">
              <w:rPr>
                <w:rFonts w:ascii="Arial" w:hAnsi="Arial" w:cs="Arial"/>
                <w:b/>
                <w:sz w:val="18"/>
                <w:szCs w:val="18"/>
              </w:rPr>
              <w:t>)</w:t>
            </w:r>
          </w:p>
        </w:tc>
        <w:tc>
          <w:tcPr>
            <w:tcW w:w="5373" w:type="dxa"/>
            <w:gridSpan w:val="5"/>
          </w:tcPr>
          <w:p w14:paraId="2129B6BE" w14:textId="77777777" w:rsidR="003C68C5" w:rsidRPr="009F3BF7" w:rsidRDefault="003C68C5" w:rsidP="005250B0">
            <w:pPr>
              <w:rPr>
                <w:rFonts w:ascii="Arial" w:hAnsi="Arial" w:cs="Arial"/>
                <w:sz w:val="18"/>
                <w:szCs w:val="18"/>
              </w:rPr>
            </w:pPr>
          </w:p>
        </w:tc>
      </w:tr>
    </w:tbl>
    <w:p w14:paraId="3869CEC2" w14:textId="77777777" w:rsidR="003C68C5" w:rsidRPr="009F3BF7" w:rsidRDefault="003C68C5" w:rsidP="000B45AC">
      <w:pPr>
        <w:widowControl w:val="0"/>
        <w:numPr>
          <w:ilvl w:val="0"/>
          <w:numId w:val="155"/>
        </w:numPr>
        <w:autoSpaceDE w:val="0"/>
        <w:autoSpaceDN w:val="0"/>
        <w:adjustRightInd w:val="0"/>
        <w:spacing w:before="120"/>
        <w:ind w:left="357" w:hanging="357"/>
        <w:rPr>
          <w:rFonts w:ascii="Arial" w:hAnsi="Arial" w:cs="Arial"/>
          <w:b/>
          <w:sz w:val="18"/>
          <w:szCs w:val="18"/>
        </w:rPr>
      </w:pPr>
      <w:r w:rsidRPr="009F3BF7">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3C68C5" w:rsidRPr="009F3BF7" w14:paraId="49BE6F0A" w14:textId="77777777" w:rsidTr="005250B0">
        <w:tc>
          <w:tcPr>
            <w:tcW w:w="8472" w:type="dxa"/>
            <w:gridSpan w:val="2"/>
            <w:tcBorders>
              <w:bottom w:val="nil"/>
            </w:tcBorders>
            <w:shd w:val="clear" w:color="auto" w:fill="DDD9C3"/>
          </w:tcPr>
          <w:p w14:paraId="4E2DAFCF" w14:textId="77777777" w:rsidR="003C68C5" w:rsidRPr="009F3BF7" w:rsidRDefault="003C68C5" w:rsidP="005250B0">
            <w:pPr>
              <w:rPr>
                <w:rFonts w:ascii="Arial" w:hAnsi="Arial" w:cs="Arial"/>
                <w:i/>
                <w:sz w:val="18"/>
                <w:szCs w:val="18"/>
              </w:rPr>
            </w:pPr>
            <w:r w:rsidRPr="009F3BF7">
              <w:rPr>
                <w:rFonts w:ascii="Arial" w:hAnsi="Arial" w:cs="Arial"/>
                <w:b/>
                <w:sz w:val="18"/>
                <w:szCs w:val="18"/>
              </w:rPr>
              <w:t>Μαθησιακά Αποτελέσματα</w:t>
            </w:r>
          </w:p>
        </w:tc>
      </w:tr>
      <w:tr w:rsidR="003C68C5" w:rsidRPr="009F3BF7" w14:paraId="10CBECFA" w14:textId="77777777" w:rsidTr="005250B0">
        <w:tc>
          <w:tcPr>
            <w:tcW w:w="8472" w:type="dxa"/>
            <w:gridSpan w:val="2"/>
          </w:tcPr>
          <w:p w14:paraId="29B6C07B" w14:textId="77777777" w:rsidR="003C68C5" w:rsidRPr="009F3BF7" w:rsidRDefault="003C68C5" w:rsidP="005250B0">
            <w:pPr>
              <w:pStyle w:val="13"/>
              <w:spacing w:after="0" w:line="240" w:lineRule="auto"/>
              <w:ind w:left="0"/>
              <w:jc w:val="both"/>
              <w:rPr>
                <w:rFonts w:ascii="Arial" w:hAnsi="Arial" w:cs="Arial"/>
                <w:sz w:val="18"/>
                <w:szCs w:val="18"/>
              </w:rPr>
            </w:pPr>
            <w:r w:rsidRPr="009F3BF7">
              <w:rPr>
                <w:rFonts w:ascii="Arial" w:hAnsi="Arial" w:cs="Arial"/>
                <w:sz w:val="18"/>
                <w:szCs w:val="18"/>
              </w:rPr>
              <w:t>Στο τέλος του μαθήματος ο φοιτητής/η φοιτήτρια θα πρέπει:</w:t>
            </w:r>
          </w:p>
          <w:p w14:paraId="6302ED19"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γνωρίζουν τις βασικές αρχές της υποκριτικής .</w:t>
            </w:r>
          </w:p>
          <w:p w14:paraId="024EBDB0"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γνωρίζουν συγκεκριμένες ασκήσεις που προέρχονται από διαφορετικά συστήματα υποκριτικής και να αναγνωρίζουν τη διαφορετική στόχευση του κάθε συστήματος.</w:t>
            </w:r>
          </w:p>
          <w:p w14:paraId="21CFC81B"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ανακαλύπτουν και να αναγνωρίζουν τις δικές τους φωνητικές δυνατότητες μέσα από φωνητικές ασκήσεις και ασκήσεις αναπνοής.</w:t>
            </w:r>
          </w:p>
          <w:p w14:paraId="3B3C6C02"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αναγνωρίζουν τη σύνδεση ανάμεσα στην κίνηση και τη φωνή στην υποκριτική.</w:t>
            </w:r>
          </w:p>
          <w:p w14:paraId="18085C0D"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καταλαβαίνουν την κρίσιμη ορολογία της υποκριτικής , όπως «κρυφό κείμενο», δράσεις, κίνητρα κ.λπ.</w:t>
            </w:r>
          </w:p>
          <w:p w14:paraId="13C0119A"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έχουν επαρκή γνώση της βιβλιογραφίας πάνω στην υποκριτική .</w:t>
            </w:r>
          </w:p>
          <w:p w14:paraId="4A70013C" w14:textId="77777777" w:rsidR="003C68C5" w:rsidRPr="009F3BF7" w:rsidRDefault="003C68C5" w:rsidP="003363B4">
            <w:pPr>
              <w:pStyle w:val="13"/>
              <w:numPr>
                <w:ilvl w:val="0"/>
                <w:numId w:val="149"/>
              </w:numPr>
              <w:spacing w:after="0" w:line="240" w:lineRule="auto"/>
              <w:ind w:left="426"/>
              <w:jc w:val="both"/>
              <w:rPr>
                <w:rFonts w:ascii="Arial" w:hAnsi="Arial" w:cs="Arial"/>
                <w:sz w:val="18"/>
                <w:szCs w:val="18"/>
              </w:rPr>
            </w:pPr>
            <w:r w:rsidRPr="009F3BF7">
              <w:rPr>
                <w:rFonts w:ascii="Arial" w:hAnsi="Arial" w:cs="Arial"/>
                <w:sz w:val="18"/>
                <w:szCs w:val="18"/>
              </w:rPr>
              <w:t>Να γνωρίζουν πώς  να παίζουν δράσεις δουλεύοντας πάνω σ’ ένα κείμενο.</w:t>
            </w:r>
          </w:p>
          <w:p w14:paraId="45EC2ECB" w14:textId="77777777" w:rsidR="003C68C5" w:rsidRPr="009F3BF7" w:rsidRDefault="003C68C5" w:rsidP="005250B0">
            <w:pPr>
              <w:widowControl w:val="0"/>
              <w:autoSpaceDE w:val="0"/>
              <w:autoSpaceDN w:val="0"/>
              <w:adjustRightInd w:val="0"/>
              <w:spacing w:after="60"/>
              <w:rPr>
                <w:rFonts w:ascii="Arial" w:hAnsi="Arial" w:cs="Arial"/>
                <w:i/>
                <w:sz w:val="18"/>
                <w:szCs w:val="18"/>
              </w:rPr>
            </w:pPr>
          </w:p>
        </w:tc>
      </w:tr>
      <w:tr w:rsidR="003C68C5" w:rsidRPr="009F3BF7" w14:paraId="42022AF8" w14:textId="77777777" w:rsidTr="005250B0">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7A4EF461" w14:textId="77777777" w:rsidR="003C68C5" w:rsidRPr="009F3BF7" w:rsidRDefault="003C68C5" w:rsidP="005250B0">
            <w:pPr>
              <w:rPr>
                <w:rFonts w:ascii="Arial" w:hAnsi="Arial" w:cs="Arial"/>
                <w:b/>
                <w:sz w:val="18"/>
                <w:szCs w:val="18"/>
              </w:rPr>
            </w:pPr>
            <w:r w:rsidRPr="009F3BF7">
              <w:rPr>
                <w:rFonts w:ascii="Arial" w:hAnsi="Arial" w:cs="Arial"/>
                <w:b/>
                <w:sz w:val="18"/>
                <w:szCs w:val="18"/>
              </w:rPr>
              <w:t>Γενικές Ικανότητες</w:t>
            </w:r>
          </w:p>
        </w:tc>
      </w:tr>
      <w:tr w:rsidR="003C68C5" w:rsidRPr="009F3BF7" w14:paraId="77290CC1" w14:textId="77777777" w:rsidTr="005250B0">
        <w:tc>
          <w:tcPr>
            <w:tcW w:w="8472" w:type="dxa"/>
            <w:gridSpan w:val="2"/>
          </w:tcPr>
          <w:p w14:paraId="68373E23" w14:textId="77777777" w:rsidR="003C68C5" w:rsidRPr="009F3BF7" w:rsidRDefault="003C68C5" w:rsidP="005250B0">
            <w:pPr>
              <w:rPr>
                <w:rFonts w:ascii="Arial" w:hAnsi="Arial" w:cs="Arial"/>
                <w:sz w:val="18"/>
                <w:szCs w:val="18"/>
              </w:rPr>
            </w:pPr>
            <w:r w:rsidRPr="009F3BF7">
              <w:rPr>
                <w:rFonts w:ascii="Arial" w:hAnsi="Arial" w:cs="Arial"/>
                <w:sz w:val="18"/>
                <w:szCs w:val="18"/>
              </w:rPr>
              <w:t xml:space="preserve">Στο τέλος του μαθήματος ο φοιτητής/η φοιτήτρια θα μπορεί: </w:t>
            </w:r>
          </w:p>
          <w:p w14:paraId="2A57C0F3"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χρησιμοποιούν τις βασικές αρχές της υποκριτικής .</w:t>
            </w:r>
          </w:p>
          <w:p w14:paraId="0391E3E7"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χρησιμοποιούν συγκεκριμένες ασκήσεις που προέρχονται από διαφορετικά συστήματα υποκριτικής και να αξιολογούν τα αποτελέσματα της κάθε άσκησης.</w:t>
            </w:r>
          </w:p>
          <w:p w14:paraId="0EE0BC2F"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αναπτύσσουν και να χρησιμοποιούν τις δικές τους φωνητικές ικανότητες.</w:t>
            </w:r>
          </w:p>
          <w:p w14:paraId="5EA01171"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εφαρμόζουν τη σύνδεση ανάμεσα στην κίνηση και τη φωνή ώστε να διευρύνουν τη σκηνική τους παρουσία.</w:t>
            </w:r>
          </w:p>
          <w:p w14:paraId="3DCA08FF"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 xml:space="preserve">Να χρησιμοποιούν την κρίσιμη ορολογία της υποκριτικής , όπως «κρυφό κείμενο», δράσεις, κίνητρα κ.λπ. </w:t>
            </w:r>
          </w:p>
          <w:p w14:paraId="0AC7FC87"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χρησιμοποιούν μια βασική βιβλιογραφία για την υποκριτική .</w:t>
            </w:r>
          </w:p>
          <w:p w14:paraId="352F6B02" w14:textId="77777777" w:rsidR="003C68C5" w:rsidRPr="009F3BF7" w:rsidRDefault="003C68C5" w:rsidP="003C68C5">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9F3BF7">
              <w:rPr>
                <w:rFonts w:ascii="Arial" w:hAnsi="Arial" w:cs="Arial"/>
                <w:sz w:val="18"/>
                <w:szCs w:val="18"/>
              </w:rPr>
              <w:t>Να  παίζουν δράσεις δουλεύοντας πάνω σ’ ένα κείμενο.</w:t>
            </w:r>
          </w:p>
        </w:tc>
      </w:tr>
    </w:tbl>
    <w:p w14:paraId="7CDB50EE" w14:textId="77777777" w:rsidR="003C68C5" w:rsidRPr="009F3BF7" w:rsidRDefault="003C68C5" w:rsidP="000B45AC">
      <w:pPr>
        <w:widowControl w:val="0"/>
        <w:numPr>
          <w:ilvl w:val="0"/>
          <w:numId w:val="155"/>
        </w:numPr>
        <w:autoSpaceDE w:val="0"/>
        <w:autoSpaceDN w:val="0"/>
        <w:adjustRightInd w:val="0"/>
        <w:spacing w:before="120"/>
        <w:ind w:left="357" w:hanging="357"/>
        <w:rPr>
          <w:rFonts w:ascii="Arial" w:hAnsi="Arial" w:cs="Arial"/>
          <w:b/>
          <w:sz w:val="18"/>
          <w:szCs w:val="18"/>
        </w:rPr>
      </w:pPr>
      <w:r w:rsidRPr="009F3BF7">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C68C5" w:rsidRPr="009F3BF7" w14:paraId="557A72B7" w14:textId="77777777" w:rsidTr="005250B0">
        <w:tc>
          <w:tcPr>
            <w:tcW w:w="8472" w:type="dxa"/>
          </w:tcPr>
          <w:p w14:paraId="04BCAE61" w14:textId="77777777" w:rsidR="003C68C5" w:rsidRPr="009F3BF7" w:rsidRDefault="003C68C5" w:rsidP="005250B0">
            <w:pPr>
              <w:rPr>
                <w:rFonts w:ascii="Arial" w:hAnsi="Arial" w:cs="Arial"/>
                <w:sz w:val="18"/>
                <w:szCs w:val="18"/>
              </w:rPr>
            </w:pPr>
            <w:r w:rsidRPr="009F3BF7">
              <w:rPr>
                <w:rFonts w:ascii="Arial" w:hAnsi="Arial" w:cs="Arial"/>
                <w:iCs/>
                <w:sz w:val="18"/>
                <w:szCs w:val="18"/>
              </w:rPr>
              <w:t xml:space="preserve">Στο μάθημα οι φοιτητές έρχονται σε επαφή με τις βασικές αρχές της υποκριτικής τέχνης. Μέσα από πρακτικές ασκήσεις μελετώνται τα εκφραστικά εργαλεία του ηθοποιού : το σώμα και η φωνή. Ασκήσεις χαλάρωσης, αυτοσυγκέντρωσης , αναπνοής, ανακάλυψης των ενεργειακών κέντρων του σώματος. Φωνητικές ασκήσεις και ανακάλυψη της σχέσης σώματος και φωνής. Αυτοσχεδιασμός, συγκινησιακή </w:t>
            </w:r>
            <w:r w:rsidRPr="009F3BF7">
              <w:rPr>
                <w:rFonts w:ascii="Arial" w:hAnsi="Arial" w:cs="Arial"/>
                <w:iCs/>
                <w:sz w:val="18"/>
                <w:szCs w:val="18"/>
              </w:rPr>
              <w:lastRenderedPageBreak/>
              <w:t>φόρτιση και αποφόρτιση, επαφή με το σώμα του άλλου, μετάβαση από το φυσικό στο «θεατρικό σώμα». Στις ασκήσεις εφαρμόζονται μέθοδοι που προέρχονται από διαφορετικά υποκριτικά συστήματα, τα οποία επεξηγεί ο διδάσκων , καθώς και τη στόχευση καθενός από αυτά.</w:t>
            </w:r>
          </w:p>
        </w:tc>
      </w:tr>
    </w:tbl>
    <w:p w14:paraId="558FA827" w14:textId="77777777" w:rsidR="003C68C5" w:rsidRPr="009F3BF7" w:rsidRDefault="003C68C5" w:rsidP="000B45AC">
      <w:pPr>
        <w:widowControl w:val="0"/>
        <w:numPr>
          <w:ilvl w:val="0"/>
          <w:numId w:val="155"/>
        </w:numPr>
        <w:autoSpaceDE w:val="0"/>
        <w:autoSpaceDN w:val="0"/>
        <w:adjustRightInd w:val="0"/>
        <w:spacing w:before="120"/>
        <w:ind w:left="357" w:hanging="357"/>
        <w:rPr>
          <w:rFonts w:ascii="Arial" w:hAnsi="Arial" w:cs="Arial"/>
          <w:b/>
          <w:sz w:val="18"/>
          <w:szCs w:val="18"/>
        </w:rPr>
      </w:pPr>
      <w:r w:rsidRPr="009F3BF7">
        <w:rPr>
          <w:rFonts w:ascii="Arial" w:hAnsi="Arial" w:cs="Arial"/>
          <w:b/>
          <w:sz w:val="18"/>
          <w:szCs w:val="18"/>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3C68C5" w:rsidRPr="009F3BF7" w14:paraId="07D3971B" w14:textId="77777777" w:rsidTr="005250B0">
        <w:tc>
          <w:tcPr>
            <w:tcW w:w="3306" w:type="dxa"/>
            <w:shd w:val="clear" w:color="auto" w:fill="DDD9C3"/>
          </w:tcPr>
          <w:p w14:paraId="0332B990"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ΤΡΟΠΟΣ ΠΑΡΑΔΟΣΗΣ</w:t>
            </w:r>
            <w:r w:rsidRPr="009F3BF7">
              <w:rPr>
                <w:rFonts w:ascii="Arial" w:hAnsi="Arial" w:cs="Arial"/>
                <w:b/>
                <w:sz w:val="18"/>
                <w:szCs w:val="18"/>
              </w:rPr>
              <w:br/>
            </w:r>
          </w:p>
        </w:tc>
        <w:tc>
          <w:tcPr>
            <w:tcW w:w="5166" w:type="dxa"/>
          </w:tcPr>
          <w:p w14:paraId="4C05712D" w14:textId="77777777" w:rsidR="003C68C5" w:rsidRPr="009F3BF7" w:rsidRDefault="003C68C5" w:rsidP="005250B0">
            <w:pPr>
              <w:rPr>
                <w:rFonts w:ascii="Arial" w:hAnsi="Arial" w:cs="Arial"/>
                <w:iCs/>
                <w:sz w:val="18"/>
                <w:szCs w:val="18"/>
              </w:rPr>
            </w:pPr>
            <w:r w:rsidRPr="009F3BF7">
              <w:rPr>
                <w:rFonts w:ascii="Arial" w:hAnsi="Arial" w:cs="Arial"/>
                <w:iCs/>
                <w:sz w:val="18"/>
                <w:szCs w:val="18"/>
              </w:rPr>
              <w:t>Θεωρητικά και πρακτικά</w:t>
            </w:r>
          </w:p>
        </w:tc>
      </w:tr>
      <w:tr w:rsidR="003C68C5" w:rsidRPr="009F3BF7" w14:paraId="0F530BDB" w14:textId="77777777" w:rsidTr="005250B0">
        <w:tc>
          <w:tcPr>
            <w:tcW w:w="3306" w:type="dxa"/>
            <w:shd w:val="clear" w:color="auto" w:fill="DDD9C3"/>
          </w:tcPr>
          <w:p w14:paraId="5B58A36D" w14:textId="77777777" w:rsidR="003C68C5" w:rsidRPr="009F3BF7" w:rsidRDefault="003C68C5" w:rsidP="005250B0">
            <w:pPr>
              <w:jc w:val="right"/>
              <w:rPr>
                <w:rFonts w:ascii="Arial" w:hAnsi="Arial" w:cs="Arial"/>
                <w:i/>
                <w:sz w:val="18"/>
                <w:szCs w:val="18"/>
              </w:rPr>
            </w:pPr>
            <w:r w:rsidRPr="009F3BF7">
              <w:rPr>
                <w:rFonts w:ascii="Arial" w:hAnsi="Arial" w:cs="Arial"/>
                <w:b/>
                <w:sz w:val="18"/>
                <w:szCs w:val="18"/>
              </w:rPr>
              <w:t>ΧΡΗΣΗ ΤΕΧΝΟΛΟΓΙΩΝ ΠΛΗΡΟΦΟΡΙΑΣ ΚΑΙ ΕΠΙΚΟΙΝΩΝΙΩΝ</w:t>
            </w:r>
          </w:p>
        </w:tc>
        <w:tc>
          <w:tcPr>
            <w:tcW w:w="5166" w:type="dxa"/>
          </w:tcPr>
          <w:p w14:paraId="72826469" w14:textId="77777777" w:rsidR="003C68C5" w:rsidRPr="009F3BF7" w:rsidRDefault="003C68C5" w:rsidP="005250B0">
            <w:pPr>
              <w:rPr>
                <w:rFonts w:ascii="Arial" w:hAnsi="Arial" w:cs="Arial"/>
                <w:sz w:val="18"/>
                <w:szCs w:val="18"/>
              </w:rPr>
            </w:pPr>
            <w:r w:rsidRPr="009F3BF7">
              <w:rPr>
                <w:rFonts w:ascii="Arial" w:hAnsi="Arial" w:cs="Arial"/>
                <w:sz w:val="18"/>
                <w:szCs w:val="18"/>
              </w:rPr>
              <w:t xml:space="preserve">Παρουσίαση δημιουργικών συνθέσεων μέσω </w:t>
            </w:r>
            <w:r w:rsidRPr="009F3BF7">
              <w:rPr>
                <w:rFonts w:ascii="Arial" w:hAnsi="Arial" w:cs="Arial"/>
                <w:sz w:val="18"/>
                <w:szCs w:val="18"/>
                <w:lang w:val="en-US"/>
              </w:rPr>
              <w:t>DVD</w:t>
            </w:r>
          </w:p>
        </w:tc>
      </w:tr>
      <w:tr w:rsidR="003C68C5" w:rsidRPr="009F3BF7" w14:paraId="54B9D65F" w14:textId="77777777" w:rsidTr="005250B0">
        <w:tc>
          <w:tcPr>
            <w:tcW w:w="3306" w:type="dxa"/>
            <w:shd w:val="clear" w:color="auto" w:fill="DDD9C3"/>
          </w:tcPr>
          <w:p w14:paraId="7FFA7FD6"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ΟΡΓΑΝΩΣΗ ΔΙΔΑΣΚΑΛΙΑΣ</w:t>
            </w:r>
          </w:p>
          <w:p w14:paraId="4807262F" w14:textId="77777777" w:rsidR="003C68C5" w:rsidRPr="009F3BF7" w:rsidRDefault="003C68C5" w:rsidP="005250B0">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3C68C5" w:rsidRPr="009F3BF7" w14:paraId="2DF7702A" w14:textId="77777777" w:rsidTr="005250B0">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5550B336" w14:textId="77777777" w:rsidR="003C68C5" w:rsidRPr="009F3BF7" w:rsidRDefault="003C68C5" w:rsidP="005250B0">
                  <w:pPr>
                    <w:jc w:val="center"/>
                    <w:rPr>
                      <w:rFonts w:ascii="Arial" w:hAnsi="Arial" w:cs="Arial"/>
                      <w:b/>
                      <w:i/>
                      <w:sz w:val="18"/>
                      <w:szCs w:val="18"/>
                    </w:rPr>
                  </w:pPr>
                  <w:r w:rsidRPr="009F3BF7">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3F80C2A" w14:textId="77777777" w:rsidR="003C68C5" w:rsidRPr="009F3BF7" w:rsidRDefault="003C68C5" w:rsidP="005250B0">
                  <w:pPr>
                    <w:jc w:val="center"/>
                    <w:rPr>
                      <w:rFonts w:ascii="Arial" w:hAnsi="Arial" w:cs="Arial"/>
                      <w:b/>
                      <w:i/>
                      <w:sz w:val="18"/>
                      <w:szCs w:val="18"/>
                    </w:rPr>
                  </w:pPr>
                  <w:r w:rsidRPr="009F3BF7">
                    <w:rPr>
                      <w:rFonts w:ascii="Arial" w:hAnsi="Arial" w:cs="Arial"/>
                      <w:b/>
                      <w:i/>
                      <w:sz w:val="18"/>
                      <w:szCs w:val="18"/>
                    </w:rPr>
                    <w:t>Φόρτος Εργασίας Εξαμήνου</w:t>
                  </w:r>
                </w:p>
              </w:tc>
            </w:tr>
            <w:tr w:rsidR="003C68C5" w:rsidRPr="009F3BF7" w14:paraId="431A7B43" w14:textId="77777777" w:rsidTr="005250B0">
              <w:tc>
                <w:tcPr>
                  <w:tcW w:w="2467" w:type="dxa"/>
                  <w:tcBorders>
                    <w:top w:val="single" w:sz="4" w:space="0" w:color="auto"/>
                    <w:left w:val="single" w:sz="4" w:space="0" w:color="auto"/>
                    <w:bottom w:val="single" w:sz="4" w:space="0" w:color="auto"/>
                    <w:right w:val="single" w:sz="4" w:space="0" w:color="auto"/>
                  </w:tcBorders>
                </w:tcPr>
                <w:p w14:paraId="0896CAFC" w14:textId="77777777" w:rsidR="003C68C5" w:rsidRPr="009F3BF7" w:rsidRDefault="003C68C5" w:rsidP="005250B0">
                  <w:pPr>
                    <w:rPr>
                      <w:rFonts w:ascii="Arial" w:hAnsi="Arial" w:cs="Arial"/>
                      <w:sz w:val="18"/>
                      <w:szCs w:val="18"/>
                    </w:rPr>
                  </w:pPr>
                  <w:r w:rsidRPr="009F3BF7">
                    <w:rPr>
                      <w:rFonts w:ascii="Arial" w:hAnsi="Arial" w:cs="Arial"/>
                      <w:sz w:val="18"/>
                      <w:szCs w:val="18"/>
                    </w:rPr>
                    <w:t>Διαλέξεις – Ασκήσεις</w:t>
                  </w:r>
                </w:p>
              </w:tc>
              <w:tc>
                <w:tcPr>
                  <w:tcW w:w="2468" w:type="dxa"/>
                  <w:tcBorders>
                    <w:top w:val="single" w:sz="4" w:space="0" w:color="auto"/>
                    <w:left w:val="single" w:sz="4" w:space="0" w:color="auto"/>
                    <w:bottom w:val="single" w:sz="4" w:space="0" w:color="auto"/>
                    <w:right w:val="single" w:sz="4" w:space="0" w:color="auto"/>
                  </w:tcBorders>
                </w:tcPr>
                <w:p w14:paraId="1BF5E337"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3 Χ 13 = 39</w:t>
                  </w:r>
                </w:p>
              </w:tc>
            </w:tr>
            <w:tr w:rsidR="003C68C5" w:rsidRPr="009F3BF7" w14:paraId="178E50C8" w14:textId="77777777" w:rsidTr="005250B0">
              <w:tc>
                <w:tcPr>
                  <w:tcW w:w="2467" w:type="dxa"/>
                  <w:tcBorders>
                    <w:top w:val="single" w:sz="4" w:space="0" w:color="auto"/>
                    <w:left w:val="single" w:sz="4" w:space="0" w:color="auto"/>
                    <w:bottom w:val="single" w:sz="4" w:space="0" w:color="auto"/>
                    <w:right w:val="single" w:sz="4" w:space="0" w:color="auto"/>
                  </w:tcBorders>
                </w:tcPr>
                <w:p w14:paraId="69F7A1B6" w14:textId="77777777" w:rsidR="003C68C5" w:rsidRPr="009F3BF7" w:rsidRDefault="003C68C5" w:rsidP="005250B0">
                  <w:pPr>
                    <w:rPr>
                      <w:rFonts w:ascii="Arial" w:hAnsi="Arial" w:cs="Arial"/>
                      <w:i/>
                      <w:sz w:val="18"/>
                      <w:szCs w:val="18"/>
                    </w:rPr>
                  </w:pPr>
                  <w:r w:rsidRPr="009F3BF7">
                    <w:rPr>
                      <w:rFonts w:ascii="Arial" w:hAnsi="Arial" w:cs="Arial"/>
                      <w:sz w:val="18"/>
                      <w:szCs w:val="18"/>
                    </w:rPr>
                    <w:t>Πρόβες</w:t>
                  </w:r>
                </w:p>
              </w:tc>
              <w:tc>
                <w:tcPr>
                  <w:tcW w:w="2468" w:type="dxa"/>
                  <w:tcBorders>
                    <w:top w:val="single" w:sz="4" w:space="0" w:color="auto"/>
                    <w:left w:val="single" w:sz="4" w:space="0" w:color="auto"/>
                    <w:bottom w:val="single" w:sz="4" w:space="0" w:color="auto"/>
                    <w:right w:val="single" w:sz="4" w:space="0" w:color="auto"/>
                  </w:tcBorders>
                </w:tcPr>
                <w:p w14:paraId="5C03C44B"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2 Χ 13 = 26</w:t>
                  </w:r>
                </w:p>
              </w:tc>
            </w:tr>
            <w:tr w:rsidR="003C68C5" w:rsidRPr="009F3BF7" w14:paraId="113565B5" w14:textId="77777777" w:rsidTr="005250B0">
              <w:tc>
                <w:tcPr>
                  <w:tcW w:w="2467" w:type="dxa"/>
                  <w:tcBorders>
                    <w:top w:val="single" w:sz="4" w:space="0" w:color="auto"/>
                    <w:left w:val="single" w:sz="4" w:space="0" w:color="auto"/>
                    <w:bottom w:val="single" w:sz="4" w:space="0" w:color="auto"/>
                    <w:right w:val="single" w:sz="4" w:space="0" w:color="auto"/>
                  </w:tcBorders>
                </w:tcPr>
                <w:p w14:paraId="49BDD2D6" w14:textId="77777777" w:rsidR="003C68C5" w:rsidRPr="009F3BF7" w:rsidRDefault="003C68C5" w:rsidP="005250B0">
                  <w:pPr>
                    <w:rPr>
                      <w:rFonts w:ascii="Arial" w:hAnsi="Arial" w:cs="Arial"/>
                      <w:i/>
                      <w:sz w:val="18"/>
                      <w:szCs w:val="18"/>
                    </w:rPr>
                  </w:pPr>
                  <w:r w:rsidRPr="009F3BF7">
                    <w:rPr>
                      <w:rFonts w:ascii="Arial" w:hAnsi="Arial" w:cs="Arial"/>
                      <w:sz w:val="18"/>
                      <w:szCs w:val="18"/>
                    </w:rPr>
                    <w:t>Προετοιμασία για το μάθημα με την ανάγνωση σχετικών άρθρων και βιβλίων</w:t>
                  </w:r>
                </w:p>
              </w:tc>
              <w:tc>
                <w:tcPr>
                  <w:tcW w:w="2468" w:type="dxa"/>
                  <w:tcBorders>
                    <w:top w:val="single" w:sz="4" w:space="0" w:color="auto"/>
                    <w:left w:val="single" w:sz="4" w:space="0" w:color="auto"/>
                    <w:bottom w:val="single" w:sz="4" w:space="0" w:color="auto"/>
                    <w:right w:val="single" w:sz="4" w:space="0" w:color="auto"/>
                  </w:tcBorders>
                </w:tcPr>
                <w:p w14:paraId="124E2ED7"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15</w:t>
                  </w:r>
                </w:p>
                <w:p w14:paraId="5C67B270" w14:textId="77777777" w:rsidR="003C68C5" w:rsidRPr="009F3BF7" w:rsidRDefault="003C68C5" w:rsidP="005250B0">
                  <w:pPr>
                    <w:jc w:val="center"/>
                    <w:rPr>
                      <w:rFonts w:ascii="Arial" w:hAnsi="Arial" w:cs="Arial"/>
                      <w:sz w:val="18"/>
                      <w:szCs w:val="18"/>
                    </w:rPr>
                  </w:pPr>
                </w:p>
              </w:tc>
            </w:tr>
            <w:tr w:rsidR="003C68C5" w:rsidRPr="009F3BF7" w14:paraId="0B6F765F" w14:textId="77777777" w:rsidTr="005250B0">
              <w:tc>
                <w:tcPr>
                  <w:tcW w:w="2467" w:type="dxa"/>
                  <w:tcBorders>
                    <w:top w:val="single" w:sz="4" w:space="0" w:color="auto"/>
                    <w:left w:val="single" w:sz="4" w:space="0" w:color="auto"/>
                    <w:bottom w:val="single" w:sz="4" w:space="0" w:color="auto"/>
                    <w:right w:val="single" w:sz="4" w:space="0" w:color="auto"/>
                  </w:tcBorders>
                </w:tcPr>
                <w:p w14:paraId="488B7D43" w14:textId="77777777" w:rsidR="003C68C5" w:rsidRPr="009F3BF7" w:rsidRDefault="003C68C5" w:rsidP="005250B0">
                  <w:pPr>
                    <w:rPr>
                      <w:rFonts w:ascii="Arial" w:hAnsi="Arial" w:cs="Arial"/>
                      <w:i/>
                      <w:sz w:val="18"/>
                      <w:szCs w:val="18"/>
                    </w:rPr>
                  </w:pPr>
                  <w:r w:rsidRPr="009F3BF7">
                    <w:rPr>
                      <w:rFonts w:ascii="Arial" w:hAnsi="Arial" w:cs="Arial"/>
                      <w:sz w:val="18"/>
                      <w:szCs w:val="18"/>
                    </w:rPr>
                    <w:t>Προετοιμασία προβών</w:t>
                  </w:r>
                </w:p>
              </w:tc>
              <w:tc>
                <w:tcPr>
                  <w:tcW w:w="2468" w:type="dxa"/>
                  <w:tcBorders>
                    <w:top w:val="single" w:sz="4" w:space="0" w:color="auto"/>
                    <w:left w:val="single" w:sz="4" w:space="0" w:color="auto"/>
                    <w:bottom w:val="single" w:sz="4" w:space="0" w:color="auto"/>
                    <w:right w:val="single" w:sz="4" w:space="0" w:color="auto"/>
                  </w:tcBorders>
                </w:tcPr>
                <w:p w14:paraId="2A514922"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20</w:t>
                  </w:r>
                </w:p>
              </w:tc>
            </w:tr>
            <w:tr w:rsidR="003C68C5" w:rsidRPr="009F3BF7" w14:paraId="09946555" w14:textId="77777777" w:rsidTr="005250B0">
              <w:tc>
                <w:tcPr>
                  <w:tcW w:w="2467" w:type="dxa"/>
                  <w:tcBorders>
                    <w:top w:val="single" w:sz="4" w:space="0" w:color="auto"/>
                    <w:left w:val="single" w:sz="4" w:space="0" w:color="auto"/>
                    <w:bottom w:val="single" w:sz="4" w:space="0" w:color="auto"/>
                    <w:right w:val="single" w:sz="4" w:space="0" w:color="auto"/>
                  </w:tcBorders>
                </w:tcPr>
                <w:p w14:paraId="4E1CC5E5" w14:textId="77777777" w:rsidR="003C68C5" w:rsidRPr="009F3BF7" w:rsidRDefault="003C68C5" w:rsidP="005250B0">
                  <w:pPr>
                    <w:rPr>
                      <w:rFonts w:ascii="Arial" w:hAnsi="Arial" w:cs="Arial"/>
                      <w:sz w:val="18"/>
                      <w:szCs w:val="18"/>
                    </w:rPr>
                  </w:pPr>
                  <w:r w:rsidRPr="009F3BF7">
                    <w:rPr>
                      <w:rFonts w:ascii="Arial" w:hAnsi="Arial" w:cs="Arial"/>
                      <w:sz w:val="18"/>
                      <w:szCs w:val="18"/>
                    </w:rPr>
                    <w:t>Προετοιμασία για την τελική πρακτική εξέταση</w:t>
                  </w:r>
                </w:p>
              </w:tc>
              <w:tc>
                <w:tcPr>
                  <w:tcW w:w="2468" w:type="dxa"/>
                  <w:tcBorders>
                    <w:top w:val="single" w:sz="4" w:space="0" w:color="auto"/>
                    <w:left w:val="single" w:sz="4" w:space="0" w:color="auto"/>
                    <w:bottom w:val="single" w:sz="4" w:space="0" w:color="auto"/>
                    <w:right w:val="single" w:sz="4" w:space="0" w:color="auto"/>
                  </w:tcBorders>
                </w:tcPr>
                <w:p w14:paraId="40E0C28D" w14:textId="77777777" w:rsidR="003C68C5" w:rsidRPr="009F3BF7" w:rsidRDefault="003C68C5" w:rsidP="005250B0">
                  <w:pPr>
                    <w:jc w:val="center"/>
                    <w:rPr>
                      <w:rFonts w:ascii="Arial" w:hAnsi="Arial" w:cs="Arial"/>
                      <w:sz w:val="18"/>
                      <w:szCs w:val="18"/>
                    </w:rPr>
                  </w:pPr>
                  <w:r w:rsidRPr="009F3BF7">
                    <w:rPr>
                      <w:rFonts w:ascii="Arial" w:hAnsi="Arial" w:cs="Arial"/>
                      <w:sz w:val="18"/>
                      <w:szCs w:val="18"/>
                    </w:rPr>
                    <w:t>25</w:t>
                  </w:r>
                </w:p>
              </w:tc>
            </w:tr>
            <w:tr w:rsidR="003C68C5" w:rsidRPr="009F3BF7" w14:paraId="67B0A545" w14:textId="77777777" w:rsidTr="005250B0">
              <w:tc>
                <w:tcPr>
                  <w:tcW w:w="2467" w:type="dxa"/>
                  <w:tcBorders>
                    <w:top w:val="single" w:sz="4" w:space="0" w:color="auto"/>
                    <w:left w:val="single" w:sz="4" w:space="0" w:color="auto"/>
                    <w:bottom w:val="single" w:sz="4" w:space="0" w:color="auto"/>
                    <w:right w:val="single" w:sz="4" w:space="0" w:color="auto"/>
                  </w:tcBorders>
                </w:tcPr>
                <w:p w14:paraId="1D0013A5" w14:textId="77777777" w:rsidR="003C68C5" w:rsidRPr="009F3BF7" w:rsidRDefault="003C68C5" w:rsidP="005250B0">
                  <w:pPr>
                    <w:rPr>
                      <w:rFonts w:ascii="Arial" w:hAnsi="Arial" w:cs="Arial"/>
                      <w:b/>
                      <w:i/>
                      <w:sz w:val="18"/>
                      <w:szCs w:val="18"/>
                    </w:rPr>
                  </w:pPr>
                  <w:r w:rsidRPr="009F3BF7">
                    <w:rPr>
                      <w:rFonts w:ascii="Arial" w:hAnsi="Arial" w:cs="Arial"/>
                      <w:b/>
                      <w:i/>
                      <w:sz w:val="18"/>
                      <w:szCs w:val="18"/>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vAlign w:val="center"/>
                </w:tcPr>
                <w:p w14:paraId="26FE6966" w14:textId="77777777" w:rsidR="003C68C5" w:rsidRPr="009F3BF7" w:rsidRDefault="003C68C5" w:rsidP="005250B0">
                  <w:pPr>
                    <w:jc w:val="center"/>
                    <w:rPr>
                      <w:rFonts w:ascii="Arial" w:hAnsi="Arial" w:cs="Arial"/>
                      <w:b/>
                      <w:i/>
                      <w:sz w:val="18"/>
                      <w:szCs w:val="18"/>
                    </w:rPr>
                  </w:pPr>
                  <w:r w:rsidRPr="009F3BF7">
                    <w:rPr>
                      <w:rFonts w:ascii="Arial" w:hAnsi="Arial" w:cs="Arial"/>
                      <w:b/>
                      <w:i/>
                      <w:sz w:val="18"/>
                      <w:szCs w:val="18"/>
                    </w:rPr>
                    <w:t>125</w:t>
                  </w:r>
                </w:p>
                <w:p w14:paraId="091E3A56" w14:textId="77777777" w:rsidR="003C68C5" w:rsidRPr="009F3BF7" w:rsidRDefault="003C68C5" w:rsidP="005250B0">
                  <w:pPr>
                    <w:jc w:val="center"/>
                    <w:rPr>
                      <w:rFonts w:ascii="Arial" w:hAnsi="Arial" w:cs="Arial"/>
                      <w:i/>
                      <w:sz w:val="18"/>
                      <w:szCs w:val="18"/>
                    </w:rPr>
                  </w:pPr>
                  <w:r w:rsidRPr="009F3BF7">
                    <w:rPr>
                      <w:rFonts w:ascii="Arial" w:hAnsi="Arial" w:cs="Arial"/>
                      <w:i/>
                      <w:sz w:val="18"/>
                      <w:szCs w:val="18"/>
                    </w:rPr>
                    <w:t>(25 ώρες φόρτου εργασίας ανά πιστωτική μονάδα)</w:t>
                  </w:r>
                </w:p>
              </w:tc>
            </w:tr>
          </w:tbl>
          <w:p w14:paraId="7EC13276" w14:textId="77777777" w:rsidR="003C68C5" w:rsidRPr="009F3BF7" w:rsidRDefault="003C68C5" w:rsidP="005250B0">
            <w:pPr>
              <w:rPr>
                <w:rFonts w:ascii="Arial" w:hAnsi="Arial" w:cs="Arial"/>
                <w:sz w:val="18"/>
                <w:szCs w:val="18"/>
              </w:rPr>
            </w:pPr>
          </w:p>
        </w:tc>
      </w:tr>
      <w:tr w:rsidR="003C68C5" w:rsidRPr="009F3BF7" w14:paraId="10C5B8C3" w14:textId="77777777" w:rsidTr="005250B0">
        <w:tc>
          <w:tcPr>
            <w:tcW w:w="3306" w:type="dxa"/>
          </w:tcPr>
          <w:p w14:paraId="7861DDF0" w14:textId="77777777" w:rsidR="003C68C5" w:rsidRPr="009F3BF7" w:rsidRDefault="003C68C5" w:rsidP="005250B0">
            <w:pPr>
              <w:jc w:val="right"/>
              <w:rPr>
                <w:rFonts w:ascii="Arial" w:hAnsi="Arial" w:cs="Arial"/>
                <w:b/>
                <w:sz w:val="18"/>
                <w:szCs w:val="18"/>
              </w:rPr>
            </w:pPr>
            <w:r w:rsidRPr="009F3BF7">
              <w:rPr>
                <w:rFonts w:ascii="Arial" w:hAnsi="Arial" w:cs="Arial"/>
                <w:b/>
                <w:sz w:val="18"/>
                <w:szCs w:val="18"/>
              </w:rPr>
              <w:t xml:space="preserve">ΑΞΙΟΛΟΓΗΣΗ ΦΟΙΤΗΤΩΝ </w:t>
            </w:r>
          </w:p>
          <w:p w14:paraId="5D8C41D0" w14:textId="77777777" w:rsidR="003C68C5" w:rsidRPr="009F3BF7" w:rsidRDefault="003C68C5" w:rsidP="005250B0">
            <w:pPr>
              <w:jc w:val="both"/>
              <w:rPr>
                <w:rFonts w:ascii="Arial" w:hAnsi="Arial" w:cs="Arial"/>
                <w:i/>
                <w:sz w:val="18"/>
                <w:szCs w:val="18"/>
              </w:rPr>
            </w:pPr>
          </w:p>
        </w:tc>
        <w:tc>
          <w:tcPr>
            <w:tcW w:w="5166" w:type="dxa"/>
          </w:tcPr>
          <w:p w14:paraId="68C5ABB1" w14:textId="77777777" w:rsidR="003C68C5" w:rsidRPr="009F3BF7" w:rsidRDefault="003C68C5" w:rsidP="005250B0">
            <w:pPr>
              <w:rPr>
                <w:rFonts w:ascii="Arial" w:hAnsi="Arial" w:cs="Arial"/>
                <w:iCs/>
                <w:sz w:val="18"/>
                <w:szCs w:val="18"/>
              </w:rPr>
            </w:pPr>
            <w:r w:rsidRPr="009F3BF7">
              <w:rPr>
                <w:rFonts w:ascii="Arial" w:hAnsi="Arial" w:cs="Arial"/>
                <w:iCs/>
                <w:sz w:val="18"/>
                <w:szCs w:val="18"/>
              </w:rPr>
              <w:t>Ι. Ατομικές και ομαδικές πρακτικές και θεωρητικές παρουσιάσεις: 30%</w:t>
            </w:r>
          </w:p>
          <w:p w14:paraId="02588B0F" w14:textId="77777777" w:rsidR="003C68C5" w:rsidRPr="009F3BF7" w:rsidRDefault="003C68C5" w:rsidP="005250B0">
            <w:pPr>
              <w:rPr>
                <w:rFonts w:ascii="Arial" w:hAnsi="Arial" w:cs="Arial"/>
                <w:iCs/>
                <w:sz w:val="18"/>
                <w:szCs w:val="18"/>
              </w:rPr>
            </w:pPr>
            <w:r w:rsidRPr="009F3BF7">
              <w:rPr>
                <w:rFonts w:ascii="Arial" w:hAnsi="Arial" w:cs="Arial"/>
                <w:iCs/>
                <w:sz w:val="18"/>
                <w:szCs w:val="18"/>
              </w:rPr>
              <w:t>ΙΙ. Πρακτική τελική εξέταση: 50%</w:t>
            </w:r>
          </w:p>
          <w:p w14:paraId="19DB6531" w14:textId="77777777" w:rsidR="003C68C5" w:rsidRPr="009F3BF7" w:rsidRDefault="003C68C5" w:rsidP="005250B0">
            <w:pPr>
              <w:rPr>
                <w:rFonts w:ascii="Arial" w:hAnsi="Arial" w:cs="Arial"/>
                <w:iCs/>
                <w:sz w:val="18"/>
                <w:szCs w:val="18"/>
              </w:rPr>
            </w:pPr>
            <w:r w:rsidRPr="009F3BF7">
              <w:rPr>
                <w:rFonts w:ascii="Arial" w:hAnsi="Arial" w:cs="Arial"/>
                <w:iCs/>
                <w:sz w:val="18"/>
                <w:szCs w:val="18"/>
              </w:rPr>
              <w:t>ΙΙΙ. Θεωρητική τελική εξέταση: 20%</w:t>
            </w:r>
          </w:p>
        </w:tc>
      </w:tr>
    </w:tbl>
    <w:p w14:paraId="0C4DBE8D" w14:textId="77777777" w:rsidR="003C68C5" w:rsidRPr="009F3BF7" w:rsidRDefault="003C68C5" w:rsidP="000B45AC">
      <w:pPr>
        <w:widowControl w:val="0"/>
        <w:numPr>
          <w:ilvl w:val="0"/>
          <w:numId w:val="155"/>
        </w:numPr>
        <w:autoSpaceDE w:val="0"/>
        <w:autoSpaceDN w:val="0"/>
        <w:adjustRightInd w:val="0"/>
        <w:spacing w:before="240"/>
        <w:ind w:left="357" w:hanging="357"/>
        <w:rPr>
          <w:rFonts w:ascii="Arial" w:hAnsi="Arial" w:cs="Arial"/>
          <w:b/>
          <w:sz w:val="18"/>
          <w:szCs w:val="18"/>
        </w:rPr>
      </w:pPr>
      <w:r w:rsidRPr="009F3BF7">
        <w:rPr>
          <w:rFonts w:ascii="Arial" w:hAnsi="Arial" w:cs="Arial"/>
          <w:b/>
          <w:sz w:val="18"/>
          <w:szCs w:val="18"/>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C68C5" w:rsidRPr="009F3BF7" w14:paraId="7BE60457" w14:textId="77777777" w:rsidTr="005250B0">
        <w:tc>
          <w:tcPr>
            <w:tcW w:w="8472" w:type="dxa"/>
          </w:tcPr>
          <w:p w14:paraId="1D93D30F"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 xml:space="preserve">Peter Brook, </w:t>
            </w:r>
            <w:r w:rsidRPr="009F3BF7">
              <w:rPr>
                <w:rFonts w:ascii="Arial" w:hAnsi="Arial" w:cs="Arial"/>
                <w:i/>
                <w:iCs/>
                <w:sz w:val="18"/>
                <w:szCs w:val="18"/>
              </w:rPr>
              <w:t>Ο άδειος χώρος</w:t>
            </w:r>
            <w:r w:rsidRPr="009F3BF7">
              <w:rPr>
                <w:rFonts w:ascii="Arial" w:hAnsi="Arial" w:cs="Arial"/>
                <w:sz w:val="18"/>
                <w:szCs w:val="18"/>
              </w:rPr>
              <w:t>, μτφ. Μαρία Πασχαλίδου, ΚΟΑΝ, Δεκέμβριος 2016.</w:t>
            </w:r>
          </w:p>
          <w:p w14:paraId="4B14A3E4"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Peter Brook, _Ένας άλλος κόσμος, μτφ. Ελένη Καραμπέτσου, Εστία, 2009.</w:t>
            </w:r>
          </w:p>
          <w:p w14:paraId="71E03991"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 xml:space="preserve">Κωνσταντίνος Αν. Θεμελής, </w:t>
            </w:r>
            <w:r w:rsidRPr="009F3BF7">
              <w:rPr>
                <w:rFonts w:ascii="Arial" w:hAnsi="Arial" w:cs="Arial"/>
                <w:i/>
                <w:iCs/>
                <w:sz w:val="18"/>
                <w:szCs w:val="18"/>
              </w:rPr>
              <w:t>Ενεστώς διαρκείας. Συνάντηση με τον Γιέρζυ Γκροτόφσκι</w:t>
            </w:r>
            <w:r w:rsidRPr="009F3BF7">
              <w:rPr>
                <w:rFonts w:ascii="Arial" w:hAnsi="Arial" w:cs="Arial"/>
                <w:sz w:val="18"/>
                <w:szCs w:val="18"/>
              </w:rPr>
              <w:t>, Αθήνα: Ίνδικτος, 2001.</w:t>
            </w:r>
          </w:p>
          <w:p w14:paraId="420D646A"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 xml:space="preserve">Τόμας Ρίτσαρντς, </w:t>
            </w:r>
            <w:r w:rsidRPr="009F3BF7">
              <w:rPr>
                <w:rFonts w:ascii="Arial" w:hAnsi="Arial" w:cs="Arial"/>
                <w:i/>
                <w:iCs/>
                <w:sz w:val="18"/>
                <w:szCs w:val="18"/>
              </w:rPr>
              <w:t>Για τη δουλειά με τον Γκροτόφσκι πάνω στις σωματικές δράσεις</w:t>
            </w:r>
            <w:r w:rsidRPr="009F3BF7">
              <w:rPr>
                <w:rFonts w:ascii="Arial" w:hAnsi="Arial" w:cs="Arial"/>
                <w:sz w:val="18"/>
                <w:szCs w:val="18"/>
              </w:rPr>
              <w:t>, Δωδώνη, Δεκέμβριος 1998.</w:t>
            </w:r>
          </w:p>
          <w:p w14:paraId="16D2105A"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 xml:space="preserve">Στέλλα Άντλερ, </w:t>
            </w:r>
            <w:r w:rsidRPr="009F3BF7">
              <w:rPr>
                <w:rFonts w:ascii="Arial" w:hAnsi="Arial" w:cs="Arial"/>
                <w:i/>
                <w:iCs/>
                <w:sz w:val="18"/>
                <w:szCs w:val="18"/>
              </w:rPr>
              <w:t>Η τέχνη του ηθοποιού</w:t>
            </w:r>
            <w:r w:rsidRPr="009F3BF7">
              <w:rPr>
                <w:rFonts w:ascii="Arial" w:hAnsi="Arial" w:cs="Arial"/>
                <w:sz w:val="18"/>
                <w:szCs w:val="18"/>
              </w:rPr>
              <w:t>, μτφ. Σύλλας Τζουμέρκας, Αθήναι: Ίνδικτος, 2007.</w:t>
            </w:r>
          </w:p>
          <w:p w14:paraId="13C9F802"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 xml:space="preserve">Μαρία Στεφανοπούλου, </w:t>
            </w:r>
            <w:r w:rsidRPr="009F3BF7">
              <w:rPr>
                <w:rFonts w:ascii="Arial" w:hAnsi="Arial" w:cs="Arial"/>
                <w:i/>
                <w:iCs/>
                <w:sz w:val="18"/>
                <w:szCs w:val="18"/>
              </w:rPr>
              <w:t>Το θέατρο των πηγών και η νοσταλγία της καταγωγής</w:t>
            </w:r>
            <w:r w:rsidRPr="009F3BF7">
              <w:rPr>
                <w:rFonts w:ascii="Arial" w:hAnsi="Arial" w:cs="Arial"/>
                <w:sz w:val="18"/>
                <w:szCs w:val="18"/>
              </w:rPr>
              <w:t>, Αθήνα: Βιβλιοπωλείον της «Εστίας», 2011.</w:t>
            </w:r>
          </w:p>
          <w:p w14:paraId="463C17C1"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sz w:val="18"/>
                <w:szCs w:val="18"/>
              </w:rPr>
              <w:t xml:space="preserve">Αντρέι Ταρκόφσκι, </w:t>
            </w:r>
            <w:r w:rsidRPr="009F3BF7">
              <w:rPr>
                <w:rFonts w:ascii="Arial" w:hAnsi="Arial" w:cs="Arial"/>
                <w:i/>
                <w:iCs/>
                <w:sz w:val="18"/>
                <w:szCs w:val="18"/>
              </w:rPr>
              <w:t>Σμιλεύοντας το χρόνο</w:t>
            </w:r>
            <w:r w:rsidRPr="009F3BF7">
              <w:rPr>
                <w:rFonts w:ascii="Arial" w:hAnsi="Arial" w:cs="Arial"/>
                <w:sz w:val="18"/>
                <w:szCs w:val="18"/>
              </w:rPr>
              <w:t>, μτφ. Σεραφείμ Βελέντζας, Νεφέλη, 1987.</w:t>
            </w:r>
          </w:p>
          <w:p w14:paraId="0A681558"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i/>
                <w:iCs/>
                <w:sz w:val="18"/>
                <w:szCs w:val="18"/>
              </w:rPr>
              <w:t>Pier Paolo Pasolini</w:t>
            </w:r>
            <w:r w:rsidRPr="009F3BF7">
              <w:rPr>
                <w:rFonts w:ascii="Arial" w:hAnsi="Arial" w:cs="Arial"/>
                <w:sz w:val="18"/>
                <w:szCs w:val="18"/>
              </w:rPr>
              <w:t>, Φεστιβάλ Κινηματογράφου Θεσσαλονίκης 1994, Οργανισμός πολιτιστικής πρωτεύουσας της Ευρώπης, Θεσσαλονίκη, 1997.</w:t>
            </w:r>
          </w:p>
          <w:p w14:paraId="5607765B"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iCs/>
                <w:sz w:val="18"/>
                <w:szCs w:val="18"/>
              </w:rPr>
              <w:t xml:space="preserve">Ingmar Bergman, «Μετά την πρόβα», μτφ. Νικηφόρος Παπανδρέου, </w:t>
            </w:r>
            <w:r w:rsidRPr="009F3BF7">
              <w:rPr>
                <w:rFonts w:ascii="Arial" w:hAnsi="Arial" w:cs="Arial"/>
                <w:i/>
                <w:iCs/>
                <w:sz w:val="18"/>
                <w:szCs w:val="18"/>
              </w:rPr>
              <w:t>Θεατρικά Τετράδια</w:t>
            </w:r>
            <w:r w:rsidRPr="009F3BF7">
              <w:rPr>
                <w:rFonts w:ascii="Arial" w:hAnsi="Arial" w:cs="Arial"/>
                <w:iCs/>
                <w:sz w:val="18"/>
                <w:szCs w:val="18"/>
              </w:rPr>
              <w:t>, περιοδική έκδοση, αρ. τεύχους 20.</w:t>
            </w:r>
          </w:p>
          <w:p w14:paraId="77547365" w14:textId="77777777" w:rsidR="003C68C5" w:rsidRPr="009F3BF7" w:rsidRDefault="003C68C5" w:rsidP="003C68C5">
            <w:pPr>
              <w:numPr>
                <w:ilvl w:val="0"/>
                <w:numId w:val="28"/>
              </w:numPr>
              <w:tabs>
                <w:tab w:val="clear" w:pos="720"/>
              </w:tabs>
              <w:ind w:left="340" w:hanging="340"/>
              <w:jc w:val="both"/>
              <w:rPr>
                <w:rFonts w:ascii="Arial" w:hAnsi="Arial" w:cs="Arial"/>
                <w:sz w:val="18"/>
                <w:szCs w:val="18"/>
              </w:rPr>
            </w:pPr>
            <w:r w:rsidRPr="009F3BF7">
              <w:rPr>
                <w:rFonts w:ascii="Arial" w:hAnsi="Arial" w:cs="Arial"/>
                <w:iCs/>
                <w:sz w:val="18"/>
                <w:szCs w:val="18"/>
              </w:rPr>
              <w:t xml:space="preserve">Ρολάν Μπαρτ, </w:t>
            </w:r>
            <w:r w:rsidRPr="009F3BF7">
              <w:rPr>
                <w:rFonts w:ascii="Arial" w:hAnsi="Arial" w:cs="Arial"/>
                <w:i/>
                <w:iCs/>
                <w:sz w:val="18"/>
                <w:szCs w:val="18"/>
              </w:rPr>
              <w:t>Ο φωτεινός θάλαμος</w:t>
            </w:r>
            <w:r w:rsidRPr="009F3BF7">
              <w:rPr>
                <w:rFonts w:ascii="Arial" w:hAnsi="Arial" w:cs="Arial"/>
                <w:iCs/>
                <w:sz w:val="18"/>
                <w:szCs w:val="18"/>
              </w:rPr>
              <w:t>, μτφ. Γιάννης Κρητικός, Κέδρος, Δεκέμβριος 2008.</w:t>
            </w:r>
          </w:p>
          <w:p w14:paraId="7DDBF0EF" w14:textId="77777777" w:rsidR="003C68C5" w:rsidRPr="009F3BF7" w:rsidRDefault="003C68C5" w:rsidP="003C68C5">
            <w:pPr>
              <w:numPr>
                <w:ilvl w:val="0"/>
                <w:numId w:val="28"/>
              </w:numPr>
              <w:tabs>
                <w:tab w:val="clear" w:pos="720"/>
              </w:tabs>
              <w:ind w:left="340" w:hanging="340"/>
              <w:jc w:val="both"/>
              <w:rPr>
                <w:rFonts w:ascii="Arial" w:hAnsi="Arial" w:cs="Arial"/>
                <w:b/>
                <w:sz w:val="18"/>
                <w:szCs w:val="18"/>
              </w:rPr>
            </w:pPr>
            <w:r w:rsidRPr="009F3BF7">
              <w:rPr>
                <w:rFonts w:ascii="Arial" w:hAnsi="Arial" w:cs="Arial"/>
                <w:sz w:val="18"/>
                <w:szCs w:val="18"/>
              </w:rPr>
              <w:t xml:space="preserve">Γιάννης Κουνέλλης, </w:t>
            </w:r>
            <w:r w:rsidRPr="009F3BF7">
              <w:rPr>
                <w:rFonts w:ascii="Arial" w:hAnsi="Arial" w:cs="Arial"/>
                <w:i/>
                <w:iCs/>
                <w:sz w:val="18"/>
                <w:szCs w:val="18"/>
              </w:rPr>
              <w:t>Λιμναία Οδύσσεια</w:t>
            </w:r>
            <w:r w:rsidRPr="009F3BF7">
              <w:rPr>
                <w:rFonts w:ascii="Arial" w:hAnsi="Arial" w:cs="Arial"/>
                <w:sz w:val="18"/>
                <w:szCs w:val="18"/>
              </w:rPr>
              <w:t>, μτφ. Ανταίος Χρυσοστομίδης, Εκδ. Άγρα – Γκαλερί Bernier, 1991.</w:t>
            </w:r>
          </w:p>
          <w:p w14:paraId="79B6FBC7" w14:textId="77777777" w:rsidR="003C68C5" w:rsidRPr="009F3BF7" w:rsidRDefault="003C68C5" w:rsidP="003C68C5">
            <w:pPr>
              <w:numPr>
                <w:ilvl w:val="0"/>
                <w:numId w:val="28"/>
              </w:numPr>
              <w:tabs>
                <w:tab w:val="clear" w:pos="720"/>
              </w:tabs>
              <w:ind w:left="340" w:hanging="340"/>
              <w:jc w:val="both"/>
              <w:rPr>
                <w:rFonts w:ascii="Arial" w:hAnsi="Arial" w:cs="Arial"/>
                <w:b/>
                <w:sz w:val="18"/>
                <w:szCs w:val="18"/>
              </w:rPr>
            </w:pPr>
            <w:r w:rsidRPr="009F3BF7">
              <w:rPr>
                <w:rFonts w:ascii="Arial" w:hAnsi="Arial" w:cs="Arial"/>
                <w:sz w:val="18"/>
                <w:szCs w:val="18"/>
              </w:rPr>
              <w:t xml:space="preserve">Jerzy Grotowski, </w:t>
            </w:r>
            <w:r w:rsidRPr="009F3BF7">
              <w:rPr>
                <w:rFonts w:ascii="Arial" w:hAnsi="Arial" w:cs="Arial"/>
                <w:i/>
                <w:iCs/>
                <w:sz w:val="18"/>
                <w:szCs w:val="18"/>
              </w:rPr>
              <w:t>Για ένα φτωχό θέατρο</w:t>
            </w:r>
            <w:r w:rsidRPr="009F3BF7">
              <w:rPr>
                <w:rFonts w:ascii="Arial" w:hAnsi="Arial" w:cs="Arial"/>
                <w:sz w:val="18"/>
                <w:szCs w:val="18"/>
              </w:rPr>
              <w:t>, μτφ. Κώστας Μηλτιάδης, εκδ. Κοροντζής, 2010.</w:t>
            </w:r>
          </w:p>
        </w:tc>
      </w:tr>
    </w:tbl>
    <w:p w14:paraId="424171F8" w14:textId="77777777" w:rsidR="003C68C5" w:rsidRPr="009F3BF7" w:rsidRDefault="003C68C5" w:rsidP="003C68C5">
      <w:pPr>
        <w:jc w:val="both"/>
        <w:rPr>
          <w:rFonts w:ascii="Arial" w:hAnsi="Arial" w:cs="Arial"/>
          <w:sz w:val="18"/>
          <w:szCs w:val="18"/>
        </w:rPr>
      </w:pPr>
    </w:p>
    <w:p w14:paraId="63BE1461" w14:textId="7A59468F" w:rsidR="003138FE" w:rsidRDefault="003138FE" w:rsidP="002F423B">
      <w:pPr>
        <w:rPr>
          <w:rFonts w:ascii="Arial" w:hAnsi="Arial" w:cs="Arial"/>
          <w:b/>
          <w:szCs w:val="18"/>
          <w:lang w:val="en-US"/>
        </w:rPr>
      </w:pPr>
    </w:p>
    <w:p w14:paraId="72CFD988" w14:textId="635618F8" w:rsidR="002D11ED" w:rsidRDefault="002D11ED" w:rsidP="002D11ED">
      <w:pPr>
        <w:jc w:val="center"/>
        <w:rPr>
          <w:rFonts w:ascii="Arial" w:hAnsi="Arial" w:cs="Arial"/>
          <w:b/>
          <w:sz w:val="20"/>
          <w:szCs w:val="18"/>
        </w:rPr>
      </w:pPr>
      <w:r>
        <w:rPr>
          <w:rFonts w:ascii="Arial" w:hAnsi="Arial" w:cs="Arial"/>
          <w:b/>
          <w:sz w:val="20"/>
          <w:szCs w:val="18"/>
        </w:rPr>
        <w:t>ΕΡΓ 066   Το θέατρο για παιδιά και εφήβους: Δημιουργώντας μια παράσταση</w:t>
      </w:r>
    </w:p>
    <w:p w14:paraId="5325CB8E" w14:textId="77777777" w:rsidR="002D11ED" w:rsidRPr="002D11ED" w:rsidRDefault="002D11ED" w:rsidP="002D11ED">
      <w:pPr>
        <w:pStyle w:val="Standard"/>
        <w:spacing w:before="120" w:after="0" w:line="240" w:lineRule="auto"/>
        <w:jc w:val="center"/>
        <w:rPr>
          <w:rFonts w:cs="Arial"/>
          <w:b/>
          <w:sz w:val="14"/>
          <w:szCs w:val="14"/>
        </w:rPr>
      </w:pPr>
    </w:p>
    <w:p w14:paraId="6BFEE764" w14:textId="15039C07" w:rsidR="002D11ED" w:rsidRPr="002D11ED" w:rsidRDefault="002D11ED" w:rsidP="000B45AC">
      <w:pPr>
        <w:pStyle w:val="Standard"/>
        <w:widowControl w:val="0"/>
        <w:numPr>
          <w:ilvl w:val="0"/>
          <w:numId w:val="192"/>
        </w:numPr>
        <w:autoSpaceDE w:val="0"/>
        <w:spacing w:before="120" w:after="0" w:line="240" w:lineRule="auto"/>
        <w:rPr>
          <w:rFonts w:ascii="Arial" w:hAnsi="Arial" w:cs="Arial"/>
          <w:b/>
          <w:bCs/>
          <w:sz w:val="18"/>
          <w:szCs w:val="18"/>
        </w:rPr>
      </w:pPr>
      <w:r w:rsidRPr="002D11ED">
        <w:rPr>
          <w:rFonts w:ascii="Arial" w:hAnsi="Arial" w:cs="Arial"/>
          <w:b/>
          <w:bCs/>
          <w:sz w:val="18"/>
          <w:szCs w:val="18"/>
        </w:rPr>
        <w:t>1. ΓΕΝΙΚΑ</w:t>
      </w:r>
    </w:p>
    <w:tbl>
      <w:tblPr>
        <w:tblW w:w="8306" w:type="dxa"/>
        <w:tblInd w:w="-113" w:type="dxa"/>
        <w:tblLayout w:type="fixed"/>
        <w:tblCellMar>
          <w:left w:w="10" w:type="dxa"/>
          <w:right w:w="10" w:type="dxa"/>
        </w:tblCellMar>
        <w:tblLook w:val="04A0" w:firstRow="1" w:lastRow="0" w:firstColumn="1" w:lastColumn="0" w:noHBand="0" w:noVBand="1"/>
      </w:tblPr>
      <w:tblGrid>
        <w:gridCol w:w="3134"/>
        <w:gridCol w:w="1103"/>
        <w:gridCol w:w="407"/>
        <w:gridCol w:w="2067"/>
        <w:gridCol w:w="60"/>
        <w:gridCol w:w="1535"/>
      </w:tblGrid>
      <w:tr w:rsidR="002D11ED" w:rsidRPr="002D11ED" w14:paraId="5A0FC875"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CFFDB3E"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ΣΧΟΛΗ</w:t>
            </w:r>
          </w:p>
        </w:tc>
        <w:tc>
          <w:tcPr>
            <w:tcW w:w="51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AB35C"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ΑΝΘΡΩΠΙΣΤΙΚΩΝ ΚΑΙ ΚΟΙΝΩΝΙΚΩΝ ΕΠΙΣΤΗΜΩΝ</w:t>
            </w:r>
          </w:p>
        </w:tc>
      </w:tr>
      <w:tr w:rsidR="002D11ED" w:rsidRPr="002D11ED" w14:paraId="5C67FC67"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A8A0A0B"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ΤΜΗΜΑ</w:t>
            </w:r>
          </w:p>
        </w:tc>
        <w:tc>
          <w:tcPr>
            <w:tcW w:w="51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02429"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ΘΕΑΤΡΙΚΩΝ ΣΠΟΥΔΩΝ</w:t>
            </w:r>
          </w:p>
        </w:tc>
      </w:tr>
      <w:tr w:rsidR="002D11ED" w:rsidRPr="002D11ED" w14:paraId="5CF71CD9"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1C4AEE83"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ΕΠΙΠΕΔΟ ΣΠΟΥΔΩΝ</w:t>
            </w:r>
          </w:p>
        </w:tc>
        <w:tc>
          <w:tcPr>
            <w:tcW w:w="51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CCB12" w14:textId="77777777" w:rsidR="002D11ED" w:rsidRPr="002D11ED" w:rsidRDefault="002D11ED" w:rsidP="003B043E">
            <w:pPr>
              <w:pStyle w:val="Standard"/>
              <w:spacing w:after="0" w:line="240" w:lineRule="auto"/>
              <w:rPr>
                <w:rFonts w:ascii="Arial" w:hAnsi="Arial" w:cs="Arial"/>
                <w:i/>
                <w:color w:val="000000"/>
                <w:sz w:val="18"/>
                <w:szCs w:val="18"/>
              </w:rPr>
            </w:pPr>
            <w:r w:rsidRPr="002D11ED">
              <w:rPr>
                <w:rFonts w:ascii="Arial" w:hAnsi="Arial" w:cs="Arial"/>
                <w:i/>
                <w:color w:val="000000"/>
                <w:sz w:val="18"/>
                <w:szCs w:val="18"/>
              </w:rPr>
              <w:t>Προπτυχιακό</w:t>
            </w:r>
          </w:p>
        </w:tc>
      </w:tr>
      <w:tr w:rsidR="002D11ED" w:rsidRPr="002D11ED" w14:paraId="04295B16"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F1A8A3A"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ΚΩΔΙΚΟΣ ΜΑΘΗΜΑΤΟΣ</w:t>
            </w:r>
          </w:p>
        </w:tc>
        <w:tc>
          <w:tcPr>
            <w:tcW w:w="1103" w:type="dxa"/>
            <w:tcBorders>
              <w:top w:val="single" w:sz="4" w:space="0" w:color="000000"/>
              <w:left w:val="single" w:sz="4" w:space="0" w:color="000000"/>
              <w:bottom w:val="single" w:sz="4" w:space="0" w:color="000000"/>
            </w:tcBorders>
            <w:tcMar>
              <w:top w:w="0" w:type="dxa"/>
              <w:left w:w="108" w:type="dxa"/>
              <w:bottom w:w="0" w:type="dxa"/>
              <w:right w:w="108" w:type="dxa"/>
            </w:tcMar>
          </w:tcPr>
          <w:p w14:paraId="083591F0" w14:textId="77777777" w:rsidR="002D11ED" w:rsidRPr="002D11ED" w:rsidRDefault="002D11ED" w:rsidP="003B043E">
            <w:pPr>
              <w:pStyle w:val="Standard"/>
              <w:spacing w:after="0" w:line="240" w:lineRule="auto"/>
              <w:rPr>
                <w:rFonts w:ascii="Arial" w:hAnsi="Arial" w:cs="Arial"/>
                <w:sz w:val="18"/>
                <w:szCs w:val="18"/>
              </w:rPr>
            </w:pPr>
            <w:r w:rsidRPr="002D11ED">
              <w:rPr>
                <w:rFonts w:ascii="Arial" w:hAnsi="Arial" w:cs="Arial"/>
                <w:b/>
                <w:sz w:val="18"/>
                <w:szCs w:val="18"/>
                <w:lang w:val="en-US"/>
              </w:rPr>
              <w:t>THE-W066</w:t>
            </w:r>
          </w:p>
        </w:tc>
        <w:tc>
          <w:tcPr>
            <w:tcW w:w="2474"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A2C66E1" w14:textId="77777777" w:rsidR="002D11ED" w:rsidRPr="002D11ED" w:rsidRDefault="002D11ED" w:rsidP="003B043E">
            <w:pPr>
              <w:pStyle w:val="Standard"/>
              <w:spacing w:after="0" w:line="240" w:lineRule="auto"/>
              <w:jc w:val="right"/>
              <w:rPr>
                <w:rFonts w:ascii="Arial" w:hAnsi="Arial" w:cs="Arial"/>
                <w:b/>
                <w:color w:val="000000"/>
                <w:sz w:val="18"/>
                <w:szCs w:val="18"/>
              </w:rPr>
            </w:pPr>
            <w:r w:rsidRPr="002D11ED">
              <w:rPr>
                <w:rFonts w:ascii="Arial" w:hAnsi="Arial" w:cs="Arial"/>
                <w:b/>
                <w:color w:val="000000"/>
                <w:sz w:val="18"/>
                <w:szCs w:val="18"/>
              </w:rPr>
              <w:t>ΕΞΑΜΗΝΟ ΣΠΟΥΔΩΝ</w:t>
            </w:r>
          </w:p>
        </w:tc>
        <w:tc>
          <w:tcPr>
            <w:tcW w:w="15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36C2D"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5</w:t>
            </w:r>
            <w:r w:rsidRPr="002D11ED">
              <w:rPr>
                <w:rFonts w:ascii="Arial" w:hAnsi="Arial" w:cs="Arial"/>
                <w:color w:val="000000"/>
                <w:sz w:val="18"/>
                <w:szCs w:val="18"/>
                <w:vertAlign w:val="superscript"/>
              </w:rPr>
              <w:t>ο</w:t>
            </w:r>
          </w:p>
          <w:p w14:paraId="3B09DB28" w14:textId="77777777" w:rsidR="002D11ED" w:rsidRPr="002D11ED" w:rsidRDefault="002D11ED" w:rsidP="003B043E">
            <w:pPr>
              <w:pStyle w:val="Standard"/>
              <w:spacing w:after="0" w:line="240" w:lineRule="auto"/>
              <w:rPr>
                <w:rFonts w:ascii="Arial" w:hAnsi="Arial" w:cs="Arial"/>
                <w:sz w:val="18"/>
                <w:szCs w:val="18"/>
              </w:rPr>
            </w:pPr>
          </w:p>
        </w:tc>
      </w:tr>
      <w:tr w:rsidR="002D11ED" w:rsidRPr="002D11ED" w14:paraId="730EF3BD" w14:textId="77777777" w:rsidTr="003B043E">
        <w:trPr>
          <w:trHeight w:val="375"/>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41980E65"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ΤΙΤΛΟΣ ΜΑΘΗΜΑΤΟΣ</w:t>
            </w:r>
          </w:p>
        </w:tc>
        <w:tc>
          <w:tcPr>
            <w:tcW w:w="51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81734" w14:textId="6538BAA8"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 xml:space="preserve">Το θέατρο για παιδιά και εφήβους. Δημιουργώντας μια παράσταση </w:t>
            </w:r>
          </w:p>
        </w:tc>
      </w:tr>
      <w:tr w:rsidR="002D11ED" w:rsidRPr="002D11ED" w14:paraId="37B3113E" w14:textId="77777777" w:rsidTr="002D11ED">
        <w:trPr>
          <w:trHeight w:val="196"/>
        </w:trPr>
        <w:tc>
          <w:tcPr>
            <w:tcW w:w="4644" w:type="dxa"/>
            <w:gridSpan w:val="3"/>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1FA99AC4" w14:textId="77777777" w:rsidR="002D11ED" w:rsidRPr="002D11ED" w:rsidRDefault="002D11ED" w:rsidP="003B043E">
            <w:pPr>
              <w:pStyle w:val="Standard"/>
              <w:spacing w:after="0" w:line="240" w:lineRule="auto"/>
              <w:jc w:val="center"/>
              <w:rPr>
                <w:rFonts w:ascii="Arial" w:hAnsi="Arial" w:cs="Arial"/>
                <w:b/>
                <w:sz w:val="18"/>
                <w:szCs w:val="18"/>
              </w:rPr>
            </w:pPr>
            <w:r w:rsidRPr="002D11ED">
              <w:rPr>
                <w:rFonts w:ascii="Arial" w:hAnsi="Arial" w:cs="Arial"/>
                <w:b/>
                <w:sz w:val="18"/>
                <w:szCs w:val="18"/>
              </w:rPr>
              <w:lastRenderedPageBreak/>
              <w:t xml:space="preserve">ΑΥΤΟΤΕΛΕΙΣ ΔΙΔΑΚΤΙΚΕΣ ΔΡΑΣΤΗΡΙΟΤΗΤΕΣ </w:t>
            </w:r>
            <w:r w:rsidRPr="002D11ED">
              <w:rPr>
                <w:rFonts w:ascii="Arial" w:hAnsi="Arial" w:cs="Arial"/>
                <w:b/>
                <w:sz w:val="18"/>
                <w:szCs w:val="18"/>
              </w:rPr>
              <w:br/>
            </w:r>
          </w:p>
        </w:tc>
        <w:tc>
          <w:tcPr>
            <w:tcW w:w="2127"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48A3037B" w14:textId="77777777" w:rsidR="002D11ED" w:rsidRPr="002D11ED" w:rsidRDefault="002D11ED" w:rsidP="003B043E">
            <w:pPr>
              <w:pStyle w:val="Standard"/>
              <w:spacing w:after="0" w:line="240" w:lineRule="auto"/>
              <w:jc w:val="center"/>
              <w:rPr>
                <w:rFonts w:ascii="Arial" w:hAnsi="Arial" w:cs="Arial"/>
                <w:sz w:val="18"/>
                <w:szCs w:val="18"/>
              </w:rPr>
            </w:pPr>
            <w:r w:rsidRPr="002D11ED">
              <w:rPr>
                <w:rFonts w:ascii="Arial" w:hAnsi="Arial" w:cs="Arial"/>
                <w:b/>
                <w:color w:val="000000"/>
                <w:sz w:val="18"/>
                <w:szCs w:val="18"/>
              </w:rPr>
              <w:t>ΕΒΔΟΜΑΔΙΑΙΕΣ</w:t>
            </w:r>
            <w:r w:rsidRPr="002D11ED">
              <w:rPr>
                <w:rFonts w:ascii="Arial" w:hAnsi="Arial" w:cs="Arial"/>
                <w:b/>
                <w:color w:val="000000"/>
                <w:sz w:val="18"/>
                <w:szCs w:val="18"/>
              </w:rPr>
              <w:br/>
              <w:t>ΩΡΕΣ Δ</w:t>
            </w:r>
            <w:r w:rsidRPr="002D11ED">
              <w:rPr>
                <w:rFonts w:ascii="Arial" w:hAnsi="Arial" w:cs="Arial"/>
                <w:b/>
                <w:color w:val="000000"/>
                <w:sz w:val="18"/>
                <w:szCs w:val="18"/>
                <w:shd w:val="clear" w:color="auto" w:fill="DDD9C3"/>
              </w:rPr>
              <w:t>ΙΔ</w:t>
            </w:r>
            <w:r w:rsidRPr="002D11ED">
              <w:rPr>
                <w:rFonts w:ascii="Arial" w:hAnsi="Arial" w:cs="Arial"/>
                <w:b/>
                <w:color w:val="000000"/>
                <w:sz w:val="18"/>
                <w:szCs w:val="18"/>
              </w:rPr>
              <w:t>ΑΣΚΑΛΙΑΣ</w:t>
            </w:r>
          </w:p>
        </w:tc>
        <w:tc>
          <w:tcPr>
            <w:tcW w:w="1535"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30C95AF4" w14:textId="77777777" w:rsidR="002D11ED" w:rsidRPr="002D11ED" w:rsidRDefault="002D11ED" w:rsidP="003B043E">
            <w:pPr>
              <w:pStyle w:val="Standard"/>
              <w:spacing w:after="0" w:line="240" w:lineRule="auto"/>
              <w:jc w:val="center"/>
              <w:rPr>
                <w:rFonts w:ascii="Arial" w:hAnsi="Arial" w:cs="Arial"/>
                <w:b/>
                <w:color w:val="000000"/>
                <w:sz w:val="18"/>
                <w:szCs w:val="18"/>
              </w:rPr>
            </w:pPr>
            <w:r w:rsidRPr="002D11ED">
              <w:rPr>
                <w:rFonts w:ascii="Arial" w:hAnsi="Arial" w:cs="Arial"/>
                <w:b/>
                <w:color w:val="000000"/>
                <w:sz w:val="18"/>
                <w:szCs w:val="18"/>
              </w:rPr>
              <w:t>ΠΙΣΤΩΤΙΚΕΣ ΜΟΝΑΔΕΣ</w:t>
            </w:r>
          </w:p>
        </w:tc>
      </w:tr>
      <w:tr w:rsidR="002D11ED" w:rsidRPr="002D11ED" w14:paraId="1CA8BAA4" w14:textId="77777777" w:rsidTr="002D11ED">
        <w:trPr>
          <w:trHeight w:val="194"/>
        </w:trPr>
        <w:tc>
          <w:tcPr>
            <w:tcW w:w="464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BA93FC1" w14:textId="77777777" w:rsidR="002D11ED" w:rsidRPr="002D11ED" w:rsidRDefault="002D11ED" w:rsidP="003B043E">
            <w:pPr>
              <w:pStyle w:val="Standard"/>
              <w:spacing w:after="0" w:line="240" w:lineRule="auto"/>
              <w:jc w:val="right"/>
              <w:rPr>
                <w:rFonts w:ascii="Arial" w:hAnsi="Arial" w:cs="Arial"/>
                <w:color w:val="000000"/>
                <w:sz w:val="18"/>
                <w:szCs w:val="18"/>
              </w:rPr>
            </w:pPr>
            <w:r w:rsidRPr="002D11ED">
              <w:rPr>
                <w:rFonts w:ascii="Arial" w:hAnsi="Arial" w:cs="Arial"/>
                <w:color w:val="000000"/>
                <w:sz w:val="18"/>
                <w:szCs w:val="18"/>
              </w:rPr>
              <w:t xml:space="preserve">Διαλέξεις διδάσκοντα και εργαστήρια   </w:t>
            </w:r>
          </w:p>
        </w:tc>
        <w:tc>
          <w:tcPr>
            <w:tcW w:w="212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56FFACD9" w14:textId="77777777" w:rsidR="002D11ED" w:rsidRPr="002D11ED" w:rsidRDefault="002D11ED" w:rsidP="003B043E">
            <w:pPr>
              <w:pStyle w:val="Standard"/>
              <w:spacing w:after="0" w:line="240" w:lineRule="auto"/>
              <w:jc w:val="center"/>
              <w:rPr>
                <w:rFonts w:ascii="Arial" w:hAnsi="Arial" w:cs="Arial"/>
                <w:color w:val="000000"/>
                <w:sz w:val="18"/>
                <w:szCs w:val="18"/>
              </w:rPr>
            </w:pPr>
            <w:r w:rsidRPr="002D11ED">
              <w:rPr>
                <w:rFonts w:ascii="Arial" w:hAnsi="Arial" w:cs="Arial"/>
                <w:color w:val="000000"/>
                <w:sz w:val="18"/>
                <w:szCs w:val="18"/>
              </w:rPr>
              <w:t>3</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6E3AA" w14:textId="77777777" w:rsidR="002D11ED" w:rsidRPr="002D11ED" w:rsidRDefault="002D11ED" w:rsidP="003B043E">
            <w:pPr>
              <w:pStyle w:val="Standard"/>
              <w:spacing w:after="0" w:line="240" w:lineRule="auto"/>
              <w:jc w:val="center"/>
              <w:rPr>
                <w:rFonts w:ascii="Arial" w:hAnsi="Arial" w:cs="Arial"/>
                <w:color w:val="000000"/>
                <w:sz w:val="18"/>
                <w:szCs w:val="18"/>
              </w:rPr>
            </w:pPr>
            <w:r w:rsidRPr="002D11ED">
              <w:rPr>
                <w:rFonts w:ascii="Arial" w:hAnsi="Arial" w:cs="Arial"/>
                <w:color w:val="000000"/>
                <w:sz w:val="18"/>
                <w:szCs w:val="18"/>
              </w:rPr>
              <w:t>5</w:t>
            </w:r>
          </w:p>
        </w:tc>
      </w:tr>
      <w:tr w:rsidR="002D11ED" w:rsidRPr="002D11ED" w14:paraId="63721303" w14:textId="77777777" w:rsidTr="003B043E">
        <w:trPr>
          <w:trHeight w:val="599"/>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100CDCCE"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ΤΥΠΟΣ ΜΑΘΗΜΑΤΟΣ</w:t>
            </w:r>
          </w:p>
        </w:tc>
        <w:tc>
          <w:tcPr>
            <w:tcW w:w="51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F794A"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Επιστημονική Περιοχή: Θεωρία και πράξη του θεάτρου.</w:t>
            </w:r>
          </w:p>
          <w:p w14:paraId="2D5CFD67"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Υποχρεωτικό</w:t>
            </w:r>
          </w:p>
        </w:tc>
      </w:tr>
      <w:tr w:rsidR="002D11ED" w:rsidRPr="002D11ED" w14:paraId="100913B6"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A503594"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ΠΡΟΑΠΑΙΤΟΥΜΕΝΑ ΜΑΘΗΜΑΤΑ:</w:t>
            </w:r>
          </w:p>
          <w:p w14:paraId="62244049" w14:textId="77777777" w:rsidR="002D11ED" w:rsidRPr="002D11ED" w:rsidRDefault="002D11ED" w:rsidP="003B043E">
            <w:pPr>
              <w:pStyle w:val="Standard"/>
              <w:spacing w:after="0" w:line="240" w:lineRule="auto"/>
              <w:jc w:val="right"/>
              <w:rPr>
                <w:rFonts w:ascii="Arial" w:hAnsi="Arial" w:cs="Arial"/>
                <w:b/>
                <w:sz w:val="18"/>
                <w:szCs w:val="18"/>
              </w:rPr>
            </w:pPr>
          </w:p>
        </w:tc>
        <w:tc>
          <w:tcPr>
            <w:tcW w:w="51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32256"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Κανένα</w:t>
            </w:r>
          </w:p>
        </w:tc>
      </w:tr>
      <w:tr w:rsidR="002D11ED" w:rsidRPr="002D11ED" w14:paraId="2E47FDE3"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745F81F" w14:textId="77777777" w:rsidR="002D11ED" w:rsidRPr="002D11ED" w:rsidRDefault="002D11ED" w:rsidP="003B043E">
            <w:pPr>
              <w:pStyle w:val="Standard"/>
              <w:spacing w:after="0" w:line="240" w:lineRule="auto"/>
              <w:jc w:val="right"/>
              <w:rPr>
                <w:rFonts w:ascii="Arial" w:hAnsi="Arial" w:cs="Arial"/>
                <w:sz w:val="18"/>
                <w:szCs w:val="18"/>
              </w:rPr>
            </w:pPr>
            <w:r w:rsidRPr="002D11ED">
              <w:rPr>
                <w:rFonts w:ascii="Arial" w:hAnsi="Arial" w:cs="Arial"/>
                <w:b/>
                <w:sz w:val="18"/>
                <w:szCs w:val="18"/>
              </w:rPr>
              <w:t>Γ</w:t>
            </w:r>
            <w:r w:rsidRPr="002D11ED">
              <w:rPr>
                <w:rFonts w:ascii="Arial" w:hAnsi="Arial" w:cs="Arial"/>
                <w:b/>
                <w:sz w:val="18"/>
                <w:szCs w:val="18"/>
                <w:lang w:val="en-US"/>
              </w:rPr>
              <w:t>ΛΩΣΣΑ ΔΙΔΑΣΚΑΛΙΑΣ</w:t>
            </w:r>
            <w:r w:rsidRPr="002D11ED">
              <w:rPr>
                <w:rFonts w:ascii="Arial" w:hAnsi="Arial" w:cs="Arial"/>
                <w:b/>
                <w:sz w:val="18"/>
                <w:szCs w:val="18"/>
              </w:rPr>
              <w:t xml:space="preserve"> και ΕΞΕΤΑΣΕΩΝ</w:t>
            </w:r>
            <w:r w:rsidRPr="002D11ED">
              <w:rPr>
                <w:rFonts w:ascii="Arial" w:hAnsi="Arial" w:cs="Arial"/>
                <w:b/>
                <w:sz w:val="18"/>
                <w:szCs w:val="18"/>
                <w:lang w:val="en-US"/>
              </w:rPr>
              <w:t>:</w:t>
            </w:r>
          </w:p>
        </w:tc>
        <w:tc>
          <w:tcPr>
            <w:tcW w:w="51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C9048"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Ελληνική</w:t>
            </w:r>
          </w:p>
        </w:tc>
      </w:tr>
      <w:tr w:rsidR="002D11ED" w:rsidRPr="002D11ED" w14:paraId="36BA9259"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1AE3BE3D" w14:textId="77777777" w:rsidR="002D11ED" w:rsidRPr="002D11ED" w:rsidRDefault="002D11ED" w:rsidP="003B043E">
            <w:pPr>
              <w:pStyle w:val="Standard"/>
              <w:spacing w:after="0" w:line="240" w:lineRule="auto"/>
              <w:jc w:val="right"/>
              <w:rPr>
                <w:rFonts w:ascii="Arial" w:hAnsi="Arial" w:cs="Arial"/>
                <w:sz w:val="18"/>
                <w:szCs w:val="18"/>
              </w:rPr>
            </w:pPr>
            <w:r w:rsidRPr="002D11ED">
              <w:rPr>
                <w:rFonts w:ascii="Arial" w:hAnsi="Arial" w:cs="Arial"/>
                <w:b/>
                <w:sz w:val="18"/>
                <w:szCs w:val="18"/>
              </w:rPr>
              <w:t xml:space="preserve">ΤΟ ΜΑΘΗΜΑ ΠΡΟΣΦΕΡΕΤΑΙ ΣΕ ΦΟΙΤΗΤΕΣ </w:t>
            </w:r>
            <w:r w:rsidRPr="002D11ED">
              <w:rPr>
                <w:rFonts w:ascii="Arial" w:hAnsi="Arial" w:cs="Arial"/>
                <w:b/>
                <w:sz w:val="18"/>
                <w:szCs w:val="18"/>
                <w:lang w:val="en-GB"/>
              </w:rPr>
              <w:t>ERASMUS</w:t>
            </w:r>
          </w:p>
        </w:tc>
        <w:tc>
          <w:tcPr>
            <w:tcW w:w="51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5FCA8"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ΝΑΙ (στη γαλλική και αγγλική γλώσσα)</w:t>
            </w:r>
          </w:p>
        </w:tc>
      </w:tr>
      <w:tr w:rsidR="002D11ED" w:rsidRPr="002D11ED" w14:paraId="64B80C3F" w14:textId="77777777" w:rsidTr="003B043E">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E8D2797" w14:textId="77777777" w:rsidR="002D11ED" w:rsidRPr="002D11ED" w:rsidRDefault="002D11ED" w:rsidP="003B043E">
            <w:pPr>
              <w:pStyle w:val="Standard"/>
              <w:spacing w:after="0" w:line="240" w:lineRule="auto"/>
              <w:jc w:val="right"/>
              <w:rPr>
                <w:rFonts w:ascii="Arial" w:hAnsi="Arial" w:cs="Arial"/>
                <w:sz w:val="18"/>
                <w:szCs w:val="18"/>
              </w:rPr>
            </w:pPr>
            <w:r w:rsidRPr="002D11ED">
              <w:rPr>
                <w:rFonts w:ascii="Arial" w:hAnsi="Arial" w:cs="Arial"/>
                <w:b/>
                <w:sz w:val="18"/>
                <w:szCs w:val="18"/>
              </w:rPr>
              <w:t>ΗΛΕΚΤΡΟΝΙΚΗ ΣΕΛΙΔΑ ΜΑΘΗΜΑΤΟΣ (</w:t>
            </w:r>
            <w:r w:rsidRPr="002D11ED">
              <w:rPr>
                <w:rFonts w:ascii="Arial" w:hAnsi="Arial" w:cs="Arial"/>
                <w:b/>
                <w:sz w:val="18"/>
                <w:szCs w:val="18"/>
                <w:lang w:val="en-GB"/>
              </w:rPr>
              <w:t>URL)</w:t>
            </w:r>
          </w:p>
        </w:tc>
        <w:tc>
          <w:tcPr>
            <w:tcW w:w="51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49BBA" w14:textId="77777777" w:rsidR="002D11ED" w:rsidRPr="002D11ED" w:rsidRDefault="002D11ED" w:rsidP="003B043E">
            <w:pPr>
              <w:pStyle w:val="Standard"/>
              <w:spacing w:line="240" w:lineRule="auto"/>
              <w:rPr>
                <w:rStyle w:val="Internetlink0"/>
                <w:rFonts w:ascii="Arial" w:hAnsi="Arial" w:cs="Arial"/>
                <w:sz w:val="18"/>
                <w:szCs w:val="18"/>
              </w:rPr>
            </w:pPr>
            <w:hyperlink r:id="rId64" w:history="1">
              <w:r w:rsidRPr="002D11ED">
                <w:rPr>
                  <w:rStyle w:val="-"/>
                  <w:rFonts w:ascii="Arial" w:hAnsi="Arial" w:cs="Arial"/>
                  <w:sz w:val="18"/>
                  <w:szCs w:val="18"/>
                </w:rPr>
                <w:t>https://eclass.upatras.gr/courses/THE756</w:t>
              </w:r>
            </w:hyperlink>
          </w:p>
          <w:p w14:paraId="1547208A" w14:textId="77777777" w:rsidR="002D11ED" w:rsidRPr="002D11ED" w:rsidRDefault="002D11ED" w:rsidP="003B043E">
            <w:pPr>
              <w:pStyle w:val="Standard"/>
              <w:spacing w:line="240" w:lineRule="auto"/>
              <w:rPr>
                <w:rFonts w:ascii="Arial" w:hAnsi="Arial" w:cs="Arial"/>
                <w:sz w:val="18"/>
                <w:szCs w:val="18"/>
              </w:rPr>
            </w:pPr>
          </w:p>
        </w:tc>
      </w:tr>
    </w:tbl>
    <w:p w14:paraId="03BABCFC" w14:textId="5C6930A0" w:rsidR="002D11ED" w:rsidRPr="002D11ED" w:rsidRDefault="002D11ED" w:rsidP="002D11ED">
      <w:pPr>
        <w:pStyle w:val="Standard"/>
        <w:widowControl w:val="0"/>
        <w:autoSpaceDE w:val="0"/>
        <w:spacing w:before="120" w:after="0" w:line="240" w:lineRule="auto"/>
        <w:rPr>
          <w:rFonts w:ascii="Arial" w:hAnsi="Arial" w:cs="Arial"/>
          <w:b/>
          <w:color w:val="000000"/>
          <w:sz w:val="18"/>
          <w:szCs w:val="18"/>
          <w:lang w:val="en-US"/>
        </w:rPr>
      </w:pPr>
      <w:r>
        <w:rPr>
          <w:rFonts w:ascii="Arial" w:hAnsi="Arial" w:cs="Arial"/>
          <w:b/>
          <w:color w:val="000000"/>
          <w:sz w:val="18"/>
          <w:szCs w:val="18"/>
        </w:rPr>
        <w:t xml:space="preserve">2. </w:t>
      </w:r>
      <w:r w:rsidRPr="002D11ED">
        <w:rPr>
          <w:rFonts w:ascii="Arial" w:hAnsi="Arial" w:cs="Arial"/>
          <w:b/>
          <w:color w:val="000000"/>
          <w:sz w:val="18"/>
          <w:szCs w:val="18"/>
          <w:lang w:val="en-US"/>
        </w:rPr>
        <w:t>ΜΑΘΗΣΙΑΚΑ ΑΠΟΤΕΛΕΣΜΑΤΑ</w:t>
      </w:r>
    </w:p>
    <w:tbl>
      <w:tblPr>
        <w:tblW w:w="8482" w:type="dxa"/>
        <w:tblInd w:w="-113" w:type="dxa"/>
        <w:tblLayout w:type="fixed"/>
        <w:tblCellMar>
          <w:left w:w="10" w:type="dxa"/>
          <w:right w:w="10" w:type="dxa"/>
        </w:tblCellMar>
        <w:tblLook w:val="04A0" w:firstRow="1" w:lastRow="0" w:firstColumn="1" w:lastColumn="0" w:noHBand="0" w:noVBand="1"/>
      </w:tblPr>
      <w:tblGrid>
        <w:gridCol w:w="8482"/>
      </w:tblGrid>
      <w:tr w:rsidR="002D11ED" w:rsidRPr="002D11ED" w14:paraId="06EFA072" w14:textId="77777777" w:rsidTr="003B043E">
        <w:tc>
          <w:tcPr>
            <w:tcW w:w="8482"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2DF0B8D5" w14:textId="77777777" w:rsidR="002D11ED" w:rsidRPr="002D11ED" w:rsidRDefault="002D11ED" w:rsidP="003B043E">
            <w:pPr>
              <w:pStyle w:val="Standard"/>
              <w:spacing w:after="0" w:line="240" w:lineRule="auto"/>
              <w:rPr>
                <w:rFonts w:ascii="Arial" w:hAnsi="Arial" w:cs="Arial"/>
                <w:b/>
                <w:sz w:val="18"/>
                <w:szCs w:val="18"/>
              </w:rPr>
            </w:pPr>
            <w:r w:rsidRPr="002D11ED">
              <w:rPr>
                <w:rFonts w:ascii="Arial" w:hAnsi="Arial" w:cs="Arial"/>
                <w:b/>
                <w:sz w:val="18"/>
                <w:szCs w:val="18"/>
              </w:rPr>
              <w:t>Μαθησιακά Αποτελέσματα</w:t>
            </w:r>
          </w:p>
        </w:tc>
      </w:tr>
      <w:tr w:rsidR="002D11ED" w:rsidRPr="002D11ED" w14:paraId="580F5ABC" w14:textId="77777777" w:rsidTr="003B043E">
        <w:tc>
          <w:tcPr>
            <w:tcW w:w="8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88669" w14:textId="77777777" w:rsidR="002D11ED" w:rsidRPr="002D11ED" w:rsidRDefault="002D11ED" w:rsidP="003B043E">
            <w:pPr>
              <w:pStyle w:val="Standard"/>
              <w:spacing w:after="0" w:line="240" w:lineRule="auto"/>
              <w:ind w:left="175"/>
              <w:rPr>
                <w:rFonts w:ascii="Arial" w:hAnsi="Arial" w:cs="Arial"/>
                <w:b/>
                <w:sz w:val="18"/>
                <w:szCs w:val="18"/>
              </w:rPr>
            </w:pPr>
            <w:r w:rsidRPr="002D11ED">
              <w:rPr>
                <w:rFonts w:ascii="Arial" w:hAnsi="Arial" w:cs="Arial"/>
                <w:b/>
                <w:color w:val="000000"/>
                <w:sz w:val="18"/>
                <w:szCs w:val="18"/>
              </w:rPr>
              <w:t xml:space="preserve">Στο τέλος του </w:t>
            </w:r>
            <w:r w:rsidRPr="002D11ED">
              <w:rPr>
                <w:rFonts w:ascii="Arial" w:hAnsi="Arial" w:cs="Arial"/>
                <w:b/>
                <w:sz w:val="18"/>
                <w:szCs w:val="18"/>
              </w:rPr>
              <w:t>μαθήματος ο φοιτητής/ η φοιτήτρια θα πρέπει να:</w:t>
            </w:r>
          </w:p>
          <w:p w14:paraId="52395E48" w14:textId="77777777" w:rsidR="002D11ED" w:rsidRPr="002D11ED" w:rsidRDefault="002D11ED" w:rsidP="003B043E">
            <w:pPr>
              <w:pStyle w:val="Standard"/>
              <w:spacing w:after="0" w:line="240" w:lineRule="auto"/>
              <w:ind w:left="317" w:hanging="317"/>
              <w:rPr>
                <w:rFonts w:ascii="Arial" w:hAnsi="Arial" w:cs="Arial"/>
                <w:sz w:val="18"/>
                <w:szCs w:val="18"/>
              </w:rPr>
            </w:pPr>
            <w:r w:rsidRPr="002D11ED">
              <w:rPr>
                <w:rFonts w:ascii="Arial" w:hAnsi="Arial" w:cs="Arial"/>
                <w:sz w:val="18"/>
                <w:szCs w:val="18"/>
              </w:rPr>
              <w:t>1.</w:t>
            </w:r>
            <w:r w:rsidRPr="002D11ED">
              <w:rPr>
                <w:rFonts w:ascii="Arial" w:hAnsi="Arial" w:cs="Arial"/>
                <w:sz w:val="18"/>
                <w:szCs w:val="18"/>
              </w:rPr>
              <w:tab/>
              <w:t>Αναγνωρίζει το είδος των θεατρικών κειμένων για παιδιά και εφήβους.</w:t>
            </w:r>
          </w:p>
          <w:p w14:paraId="7DE2DEF9"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sz w:val="18"/>
                <w:szCs w:val="18"/>
              </w:rPr>
              <w:t>2.</w:t>
            </w:r>
            <w:r w:rsidRPr="002D11ED">
              <w:rPr>
                <w:rFonts w:ascii="Arial" w:hAnsi="Arial" w:cs="Arial"/>
                <w:sz w:val="18"/>
                <w:szCs w:val="18"/>
              </w:rPr>
              <w:tab/>
              <w:t xml:space="preserve">Κατέχει βασικά </w:t>
            </w:r>
            <w:r w:rsidRPr="002D11ED">
              <w:rPr>
                <w:rFonts w:ascii="Arial" w:hAnsi="Arial" w:cs="Arial"/>
                <w:color w:val="000000"/>
                <w:sz w:val="18"/>
                <w:szCs w:val="18"/>
              </w:rPr>
              <w:t>στοιχεία μεθοδολογίας για την ανάλυση κειμένων για παιδιά και εφήβους</w:t>
            </w:r>
          </w:p>
          <w:p w14:paraId="0390E91A"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3.</w:t>
            </w:r>
            <w:r w:rsidRPr="002D11ED">
              <w:rPr>
                <w:rFonts w:ascii="Arial" w:hAnsi="Arial" w:cs="Arial"/>
                <w:color w:val="000000"/>
                <w:sz w:val="18"/>
                <w:szCs w:val="18"/>
              </w:rPr>
              <w:tab/>
              <w:t>Γνωρίζει τρόπους κριτικής προσέγγισης αυτών των κειμένων.</w:t>
            </w:r>
          </w:p>
          <w:p w14:paraId="694B3A9F"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4.   Γνωρίζει πώς να δημιουργεί μια παράσταση βασισμένη σε έργα για παιδιά και εφήβους.</w:t>
            </w:r>
          </w:p>
          <w:p w14:paraId="0614DE1A"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 xml:space="preserve">5.  Ανακαλύπτει τα βασικά θέματα, τους χαρακτήρες και </w:t>
            </w:r>
            <w:r w:rsidRPr="002D11ED">
              <w:rPr>
                <w:rFonts w:ascii="Arial" w:hAnsi="Arial" w:cs="Arial"/>
                <w:sz w:val="18"/>
                <w:szCs w:val="18"/>
              </w:rPr>
              <w:t xml:space="preserve">τη δραματική σύγκρουση χαρακτήρων  </w:t>
            </w:r>
            <w:r w:rsidRPr="002D11ED">
              <w:rPr>
                <w:rFonts w:ascii="Arial" w:hAnsi="Arial" w:cs="Arial"/>
                <w:color w:val="000000"/>
                <w:sz w:val="18"/>
                <w:szCs w:val="18"/>
              </w:rPr>
              <w:t>σε ένα κείμενο για παιδιά και εφήβους.</w:t>
            </w:r>
          </w:p>
          <w:p w14:paraId="699933FB"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6.</w:t>
            </w:r>
            <w:r w:rsidRPr="002D11ED">
              <w:rPr>
                <w:rFonts w:ascii="Arial" w:hAnsi="Arial" w:cs="Arial"/>
                <w:color w:val="000000"/>
                <w:sz w:val="18"/>
                <w:szCs w:val="18"/>
              </w:rPr>
              <w:tab/>
              <w:t>Ταυτοποιεί τις βασικές δομές και σχέσεις σε μια σκηνή.</w:t>
            </w:r>
          </w:p>
          <w:p w14:paraId="356C084A"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7.</w:t>
            </w:r>
            <w:r w:rsidRPr="002D11ED">
              <w:rPr>
                <w:rFonts w:ascii="Arial" w:hAnsi="Arial" w:cs="Arial"/>
                <w:color w:val="000000"/>
                <w:sz w:val="18"/>
                <w:szCs w:val="18"/>
              </w:rPr>
              <w:tab/>
              <w:t>Εξετάζει τη</w:t>
            </w:r>
            <w:r w:rsidRPr="002D11ED">
              <w:rPr>
                <w:rFonts w:ascii="Arial" w:hAnsi="Arial" w:cs="Arial"/>
                <w:strike/>
                <w:color w:val="000000"/>
                <w:sz w:val="18"/>
                <w:szCs w:val="18"/>
              </w:rPr>
              <w:t>ν</w:t>
            </w:r>
            <w:r w:rsidRPr="002D11ED">
              <w:rPr>
                <w:rFonts w:ascii="Arial" w:hAnsi="Arial" w:cs="Arial"/>
                <w:color w:val="000000"/>
                <w:sz w:val="18"/>
                <w:szCs w:val="18"/>
              </w:rPr>
              <w:t xml:space="preserve"> διακειμενικότητα στα μελετώμενα θεατρικά κείμενα. </w:t>
            </w:r>
          </w:p>
          <w:p w14:paraId="0C86CC23"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8.</w:t>
            </w:r>
            <w:r w:rsidRPr="002D11ED">
              <w:rPr>
                <w:rFonts w:ascii="Arial" w:hAnsi="Arial" w:cs="Arial"/>
                <w:color w:val="000000"/>
                <w:sz w:val="18"/>
                <w:szCs w:val="18"/>
              </w:rPr>
              <w:tab/>
              <w:t>Αναγνωρίζει τις διαφορές μεταξύ θεάτρου για παιδιά και θεάτρου για εφήβους.</w:t>
            </w:r>
          </w:p>
          <w:p w14:paraId="2A52189B"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9.</w:t>
            </w:r>
            <w:r w:rsidRPr="002D11ED">
              <w:rPr>
                <w:rFonts w:ascii="Arial" w:hAnsi="Arial" w:cs="Arial"/>
                <w:color w:val="000000"/>
                <w:sz w:val="18"/>
                <w:szCs w:val="18"/>
              </w:rPr>
              <w:tab/>
              <w:t>Εκτιμά τη γλώσσα, το ύφος και τις δραματικές δομές.</w:t>
            </w:r>
          </w:p>
          <w:p w14:paraId="2A86CD7F"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10. Έχει επαρκή γνώση της βιβλιογραφίας.</w:t>
            </w:r>
            <w:r w:rsidRPr="002D11ED">
              <w:rPr>
                <w:rFonts w:ascii="Arial" w:hAnsi="Arial" w:cs="Arial"/>
                <w:color w:val="000000"/>
                <w:sz w:val="18"/>
                <w:szCs w:val="18"/>
              </w:rPr>
              <w:tab/>
            </w:r>
          </w:p>
          <w:p w14:paraId="10865D27"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11. Δραματοποιεί μικρές ιστορίες.</w:t>
            </w:r>
          </w:p>
          <w:p w14:paraId="0DB056BF"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12. Δημιουργεί νέα δραματικά στοιχεία πάνω σε προϋπάρχουσες εργασίες.</w:t>
            </w:r>
          </w:p>
          <w:p w14:paraId="40FC8BFE" w14:textId="77777777" w:rsidR="002D11ED" w:rsidRPr="002D11ED" w:rsidRDefault="002D11ED" w:rsidP="003B043E">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13. Κινείται, εκφράζεται  και ερμηνεύει βασισμένος/η πάνω σε σκηνικές οδηγίες</w:t>
            </w:r>
          </w:p>
          <w:p w14:paraId="39179080" w14:textId="15E40CCF" w:rsidR="002D11ED" w:rsidRPr="002D11ED" w:rsidRDefault="002D11ED" w:rsidP="002D11ED">
            <w:pPr>
              <w:pStyle w:val="Standard"/>
              <w:spacing w:after="0" w:line="240" w:lineRule="auto"/>
              <w:ind w:left="317" w:hanging="317"/>
              <w:rPr>
                <w:rFonts w:ascii="Arial" w:hAnsi="Arial" w:cs="Arial"/>
                <w:color w:val="000000"/>
                <w:sz w:val="18"/>
                <w:szCs w:val="18"/>
              </w:rPr>
            </w:pPr>
            <w:r w:rsidRPr="002D11ED">
              <w:rPr>
                <w:rFonts w:ascii="Arial" w:hAnsi="Arial" w:cs="Arial"/>
                <w:color w:val="000000"/>
                <w:sz w:val="18"/>
                <w:szCs w:val="18"/>
              </w:rPr>
              <w:t>14. Εμψυχώνει, οργανώνει και υλοποιεί τη μελέτη σκηνών</w:t>
            </w:r>
            <w:r w:rsidRPr="002D11ED">
              <w:rPr>
                <w:rFonts w:ascii="Arial" w:hAnsi="Arial" w:cs="Arial"/>
                <w:strike/>
                <w:color w:val="000000"/>
                <w:sz w:val="18"/>
                <w:szCs w:val="18"/>
              </w:rPr>
              <w:t>,</w:t>
            </w:r>
            <w:r w:rsidRPr="002D11ED">
              <w:rPr>
                <w:rFonts w:ascii="Arial" w:hAnsi="Arial" w:cs="Arial"/>
                <w:color w:val="000000"/>
                <w:sz w:val="18"/>
                <w:szCs w:val="18"/>
              </w:rPr>
              <w:t xml:space="preserve"> και ενισχύει τη δημιουργικότητα και την αυτονομία των συμμετεχόντων σε μια θεατρική παράσταση.</w:t>
            </w:r>
          </w:p>
        </w:tc>
      </w:tr>
      <w:tr w:rsidR="002D11ED" w:rsidRPr="002D11ED" w14:paraId="32CF60AF" w14:textId="77777777" w:rsidTr="003B043E">
        <w:tc>
          <w:tcPr>
            <w:tcW w:w="8482"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6018CF23" w14:textId="77777777" w:rsidR="002D11ED" w:rsidRPr="002D11ED" w:rsidRDefault="002D11ED" w:rsidP="003B043E">
            <w:pPr>
              <w:pStyle w:val="Standard"/>
              <w:spacing w:after="0" w:line="240" w:lineRule="auto"/>
              <w:rPr>
                <w:rFonts w:ascii="Arial" w:hAnsi="Arial" w:cs="Arial"/>
                <w:b/>
                <w:color w:val="000000"/>
                <w:sz w:val="18"/>
                <w:szCs w:val="18"/>
              </w:rPr>
            </w:pPr>
            <w:r w:rsidRPr="002D11ED">
              <w:rPr>
                <w:rFonts w:ascii="Arial" w:hAnsi="Arial" w:cs="Arial"/>
                <w:b/>
                <w:color w:val="000000"/>
                <w:sz w:val="18"/>
                <w:szCs w:val="18"/>
              </w:rPr>
              <w:t>Γενικές Ικανότητες</w:t>
            </w:r>
          </w:p>
        </w:tc>
      </w:tr>
      <w:tr w:rsidR="002D11ED" w:rsidRPr="002D11ED" w14:paraId="2E217C58" w14:textId="77777777" w:rsidTr="003B043E">
        <w:tc>
          <w:tcPr>
            <w:tcW w:w="8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F3C9" w14:textId="77777777" w:rsidR="002D11ED" w:rsidRPr="002D11ED" w:rsidRDefault="002D11ED" w:rsidP="003B043E">
            <w:pPr>
              <w:pStyle w:val="Standard"/>
              <w:widowControl w:val="0"/>
              <w:autoSpaceDE w:val="0"/>
              <w:spacing w:after="0" w:line="240" w:lineRule="auto"/>
              <w:ind w:left="175"/>
              <w:rPr>
                <w:rFonts w:ascii="Arial" w:hAnsi="Arial" w:cs="Arial"/>
                <w:b/>
                <w:color w:val="000000"/>
                <w:sz w:val="18"/>
                <w:szCs w:val="18"/>
              </w:rPr>
            </w:pPr>
            <w:r w:rsidRPr="002D11ED">
              <w:rPr>
                <w:rFonts w:ascii="Arial" w:hAnsi="Arial" w:cs="Arial"/>
                <w:b/>
                <w:color w:val="000000"/>
                <w:sz w:val="18"/>
                <w:szCs w:val="18"/>
              </w:rPr>
              <w:t>Στο τέλος του μαθήματος, ο φοιτητής/ η φοιτήτρια θα μπορεί:</w:t>
            </w:r>
          </w:p>
          <w:p w14:paraId="63E15A88"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 xml:space="preserve"> Να αναλύει ένα κείμενο της δραματουργίας για παιδιά και εφήβους.</w:t>
            </w:r>
          </w:p>
          <w:p w14:paraId="575AFE8D"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 xml:space="preserve"> Να χρησιμοποιεί τα βασικά εργαλεία της δραματουργικής και σκηνοθετικής ανάλυσης.</w:t>
            </w:r>
          </w:p>
          <w:p w14:paraId="58E45DAF"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 xml:space="preserve"> Να τοποθετεί ένα δραματικό κείμενο σε διδακτικό και παιδαγωγικό πλαίσιο ως προς τις προθέσεις του συγγραφέα.</w:t>
            </w:r>
          </w:p>
          <w:p w14:paraId="4BEAE315"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 xml:space="preserve">• </w:t>
            </w:r>
            <w:r w:rsidRPr="002D11ED">
              <w:rPr>
                <w:rFonts w:ascii="Arial" w:hAnsi="Arial" w:cs="Arial"/>
                <w:color w:val="000000"/>
                <w:sz w:val="18"/>
                <w:szCs w:val="18"/>
              </w:rPr>
              <w:t>Να αναλύει και να συγκρίνει δραματικά έργα.</w:t>
            </w:r>
          </w:p>
          <w:p w14:paraId="0D1674AC"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Να αναγνωρίζει τη διακειμενικότητα μεταξύ παρόμοιων ή σχετικών κειμένων/έργων.</w:t>
            </w:r>
          </w:p>
          <w:p w14:paraId="3186AE5F"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Να εντοπίζει την πρόσληψη και  την επίδραση ενός έργου σε ένα κοινό.</w:t>
            </w:r>
          </w:p>
          <w:p w14:paraId="16DC3BB8"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 xml:space="preserve">Να προσδιορίζει τα ιδιαίτερα ιδεολογικά, φιλοσοφικά και δραματουργικά χαρακτηριστικά, σε κάποιον συγγραφέα </w:t>
            </w:r>
            <w:r w:rsidRPr="002D11ED">
              <w:rPr>
                <w:rFonts w:ascii="Arial" w:hAnsi="Arial" w:cs="Arial"/>
                <w:sz w:val="18"/>
                <w:szCs w:val="18"/>
              </w:rPr>
              <w:t>στο έργο συγκεκριμένου συγγραφέα</w:t>
            </w:r>
            <w:r w:rsidRPr="002D11ED">
              <w:rPr>
                <w:rFonts w:ascii="Arial" w:hAnsi="Arial" w:cs="Arial"/>
                <w:color w:val="000000"/>
                <w:sz w:val="18"/>
                <w:szCs w:val="18"/>
              </w:rPr>
              <w:t>.</w:t>
            </w:r>
          </w:p>
          <w:p w14:paraId="19EBC715"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Να δραματοποιεί και να γράφει μικρά έργα .</w:t>
            </w:r>
          </w:p>
          <w:p w14:paraId="05411DD1" w14:textId="77777777" w:rsidR="002D11ED" w:rsidRPr="002D11ED" w:rsidRDefault="002D11ED" w:rsidP="003B043E">
            <w:pPr>
              <w:pStyle w:val="Standard"/>
              <w:widowControl w:val="0"/>
              <w:autoSpaceDE w:val="0"/>
              <w:spacing w:after="0" w:line="240" w:lineRule="auto"/>
              <w:ind w:left="175" w:hanging="142"/>
              <w:rPr>
                <w:rFonts w:ascii="Arial" w:hAnsi="Arial" w:cs="Arial"/>
                <w:sz w:val="18"/>
                <w:szCs w:val="18"/>
              </w:rPr>
            </w:pPr>
            <w:r w:rsidRPr="002D11ED">
              <w:rPr>
                <w:rFonts w:ascii="Arial" w:eastAsia="Calibri" w:hAnsi="Arial" w:cs="Arial"/>
                <w:color w:val="000000"/>
                <w:sz w:val="18"/>
                <w:szCs w:val="18"/>
              </w:rPr>
              <w:t>•</w:t>
            </w:r>
            <w:r w:rsidRPr="002D11ED">
              <w:rPr>
                <w:rFonts w:ascii="Arial" w:hAnsi="Arial" w:cs="Arial"/>
                <w:color w:val="000000"/>
                <w:sz w:val="18"/>
                <w:szCs w:val="18"/>
              </w:rPr>
              <w:tab/>
              <w:t>Να εκτιμά μια παράσταση για παιδιά και εφήβους.</w:t>
            </w:r>
          </w:p>
        </w:tc>
      </w:tr>
    </w:tbl>
    <w:p w14:paraId="55AC1642" w14:textId="2ED5C402" w:rsidR="002D11ED" w:rsidRPr="002D11ED" w:rsidRDefault="002D11ED" w:rsidP="002D11ED">
      <w:pPr>
        <w:pStyle w:val="Standard"/>
        <w:widowControl w:val="0"/>
        <w:autoSpaceDE w:val="0"/>
        <w:spacing w:before="120" w:after="0" w:line="240" w:lineRule="auto"/>
        <w:rPr>
          <w:rFonts w:ascii="Arial" w:hAnsi="Arial" w:cs="Arial"/>
          <w:b/>
          <w:bCs/>
          <w:sz w:val="18"/>
          <w:szCs w:val="18"/>
        </w:rPr>
      </w:pPr>
      <w:r w:rsidRPr="002D11ED">
        <w:rPr>
          <w:rFonts w:ascii="Arial" w:hAnsi="Arial" w:cs="Arial"/>
          <w:b/>
          <w:bCs/>
          <w:sz w:val="18"/>
          <w:szCs w:val="18"/>
        </w:rPr>
        <w:t>3. ΠΕΡΙΕΧΟΜΕΝΟ ΜΑΘΗΜΑΤΟΣ</w:t>
      </w:r>
    </w:p>
    <w:tbl>
      <w:tblPr>
        <w:tblW w:w="8482" w:type="dxa"/>
        <w:tblInd w:w="-113" w:type="dxa"/>
        <w:tblLayout w:type="fixed"/>
        <w:tblCellMar>
          <w:left w:w="10" w:type="dxa"/>
          <w:right w:w="10" w:type="dxa"/>
        </w:tblCellMar>
        <w:tblLook w:val="04A0" w:firstRow="1" w:lastRow="0" w:firstColumn="1" w:lastColumn="0" w:noHBand="0" w:noVBand="1"/>
      </w:tblPr>
      <w:tblGrid>
        <w:gridCol w:w="8482"/>
      </w:tblGrid>
      <w:tr w:rsidR="002D11ED" w:rsidRPr="002D11ED" w14:paraId="34FA41DC" w14:textId="77777777" w:rsidTr="003B043E">
        <w:tc>
          <w:tcPr>
            <w:tcW w:w="8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EB718" w14:textId="77777777" w:rsidR="002D11ED" w:rsidRPr="002D11ED" w:rsidRDefault="002D11ED" w:rsidP="003B043E">
            <w:pPr>
              <w:pStyle w:val="v1msonormal"/>
              <w:spacing w:after="160"/>
              <w:jc w:val="both"/>
              <w:rPr>
                <w:rFonts w:ascii="Arial" w:hAnsi="Arial" w:cs="Arial"/>
                <w:color w:val="000000"/>
                <w:kern w:val="3"/>
                <w:sz w:val="18"/>
                <w:szCs w:val="18"/>
                <w:lang w:eastAsia="zh-CN"/>
              </w:rPr>
            </w:pPr>
            <w:r w:rsidRPr="002D11ED">
              <w:rPr>
                <w:rFonts w:ascii="Arial" w:hAnsi="Arial" w:cs="Arial"/>
                <w:color w:val="000000"/>
                <w:kern w:val="3"/>
                <w:sz w:val="18"/>
                <w:szCs w:val="18"/>
                <w:lang w:eastAsia="zh-CN"/>
              </w:rPr>
              <w:t xml:space="preserve">Το εργαστηριακό μάθημα αποβλέπει στη διερεύνηση, ανάλυση και ανάδειξη των ιδιαίτερων γνωρισμάτων του θεάτρου για ανήλικους θεατές. Τα ειδικά χαρακτηριστικά της θεατρικής αυτής  κατηγορίας είναι αφενός συνυφασμένα με τις προσδοκίες των ενηλίκων —γονέων και εκπαιδευτικών— από τη νέα γενιά αφετέρου με τις  ανάγκες και τις επιθυμίες των παιδιών (όπως αυτές καταγράφονται εν προκειμένω από την έρευνα, κυρίως της αναπτυξιακής ψυχολογίας, της παιδαγωγικής και της κοινωνιολογίας). Ως εκ τούτου εξετάζεται το ζήτημα της ταυτότητας του έργου για την παιδική ηλικία και η παιδαγωγική στοχοθεσία του. Το θέατρο για παιδιά και εφήβους μελετάται ως ιστορικό, κοινωνικό και αισθητικό  φαινόμενο μέσα από έργα του 20ού και 21ου αιώνα, τόσο διακεκριμένων Ελλήνων (Ζ. Σαρρή, Ε. Τριβιζάς, Ζ. Βαλάση, Γ. Καλατζόπουλος, Δ. Ποταμίτης, Ξ. Καλογεροπούλου κ.ά.) όσο και ξένων (Ο. Ε. Σμιντ, Μ. Κένι, Ν. Παπέν, Λ. Κονταμέν κ.ά.) συγγραφέων. Κατά τη διάρκεια του εργαστηριακού μαθήματος οι φοιτητές καλούνται να ασχοληθούν στην πράξη με  όλα τα στάδια μιας θεατρικής παραγωγής, από την αρχική σύλληψη μέχρι την παράσταση, με άξονα τη δημιουργικότητα και την καλλιτεχνική αντίληψη, προετοιμάζοντας και οργανώνοντας σταδιακά τα ακόλουθα: (α) Επιλογή/δημιουργία κειμένου — Αισθητική της παράστασης, σε συνάρτηση </w:t>
            </w:r>
            <w:r w:rsidRPr="002D11ED">
              <w:rPr>
                <w:rFonts w:ascii="Arial" w:hAnsi="Arial" w:cs="Arial"/>
                <w:color w:val="000000"/>
                <w:kern w:val="3"/>
                <w:sz w:val="18"/>
                <w:szCs w:val="18"/>
                <w:lang w:eastAsia="zh-CN"/>
              </w:rPr>
              <w:lastRenderedPageBreak/>
              <w:t xml:space="preserve">ενδεχομένως με ιδεολογικά ή φιλοσοφικά ζητήματα. (β) Μεθοδολογία, σκηνοθετικές προσεγγίσεις, δραματουργία. (γ) «Όρντινο», βιβλίο του σκηνοθέτη και πρόβες. (δ) Μουσική, ήχος, κίνηση, ερμηνεία, κοστούμια, σκηνικά, φωτισμός, ειδικά εφέ, συντονισμός και συνεργασία όλων των συντελεστών. </w:t>
            </w:r>
          </w:p>
          <w:p w14:paraId="0C22FAC0" w14:textId="77777777" w:rsidR="002D11ED" w:rsidRPr="002D11ED" w:rsidRDefault="002D11ED" w:rsidP="003B043E">
            <w:pPr>
              <w:pStyle w:val="Standard"/>
              <w:spacing w:after="0" w:line="240" w:lineRule="auto"/>
              <w:rPr>
                <w:rFonts w:ascii="Arial" w:hAnsi="Arial" w:cs="Arial"/>
                <w:color w:val="000000"/>
                <w:sz w:val="18"/>
                <w:szCs w:val="18"/>
              </w:rPr>
            </w:pPr>
          </w:p>
        </w:tc>
      </w:tr>
    </w:tbl>
    <w:p w14:paraId="7FBD71E8" w14:textId="17D4647F" w:rsidR="002D11ED" w:rsidRPr="002D11ED" w:rsidRDefault="002D11ED" w:rsidP="002D11ED">
      <w:pPr>
        <w:pStyle w:val="Standard"/>
        <w:widowControl w:val="0"/>
        <w:autoSpaceDE w:val="0"/>
        <w:spacing w:before="120" w:after="0" w:line="240" w:lineRule="auto"/>
        <w:rPr>
          <w:rFonts w:ascii="Arial" w:hAnsi="Arial" w:cs="Arial"/>
          <w:b/>
          <w:bCs/>
          <w:sz w:val="18"/>
          <w:szCs w:val="18"/>
        </w:rPr>
      </w:pPr>
      <w:r w:rsidRPr="002D11ED">
        <w:rPr>
          <w:rFonts w:ascii="Arial" w:hAnsi="Arial" w:cs="Arial"/>
          <w:b/>
          <w:bCs/>
          <w:sz w:val="18"/>
          <w:szCs w:val="18"/>
        </w:rPr>
        <w:lastRenderedPageBreak/>
        <w:t>4. ΔΙΔΑΚΤΙΚΕΣ και ΜΑΘΗΣΙΑΚΕΣ ΜΕΘΟΔΟΙ - ΑΞΙΟΛΟΓΗΣΗ</w:t>
      </w:r>
    </w:p>
    <w:tbl>
      <w:tblPr>
        <w:tblW w:w="8482" w:type="dxa"/>
        <w:tblInd w:w="-113" w:type="dxa"/>
        <w:tblLayout w:type="fixed"/>
        <w:tblCellMar>
          <w:left w:w="10" w:type="dxa"/>
          <w:right w:w="10" w:type="dxa"/>
        </w:tblCellMar>
        <w:tblLook w:val="04A0" w:firstRow="1" w:lastRow="0" w:firstColumn="1" w:lastColumn="0" w:noHBand="0" w:noVBand="1"/>
      </w:tblPr>
      <w:tblGrid>
        <w:gridCol w:w="3306"/>
        <w:gridCol w:w="5176"/>
      </w:tblGrid>
      <w:tr w:rsidR="002D11ED" w:rsidRPr="002D11ED" w14:paraId="4CA6E5ED" w14:textId="77777777" w:rsidTr="003B043E">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1C7BB15"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ΤΡΟΠΟΣ ΠΑΡΑΔΟΣΗΣ</w:t>
            </w:r>
          </w:p>
        </w:tc>
        <w:tc>
          <w:tcPr>
            <w:tcW w:w="5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0DA64" w14:textId="77777777" w:rsidR="002D11ED" w:rsidRPr="002D11ED" w:rsidRDefault="002D11ED" w:rsidP="003B043E">
            <w:pPr>
              <w:pStyle w:val="Standard"/>
              <w:spacing w:after="0" w:line="240" w:lineRule="auto"/>
              <w:rPr>
                <w:rFonts w:ascii="Arial" w:hAnsi="Arial" w:cs="Arial"/>
                <w:iCs/>
                <w:color w:val="002060"/>
                <w:sz w:val="18"/>
                <w:szCs w:val="18"/>
              </w:rPr>
            </w:pPr>
            <w:r w:rsidRPr="002D11ED">
              <w:rPr>
                <w:rFonts w:ascii="Arial" w:hAnsi="Arial" w:cs="Arial"/>
                <w:iCs/>
                <w:color w:val="002060"/>
                <w:sz w:val="18"/>
                <w:szCs w:val="18"/>
              </w:rPr>
              <w:t>Στην τάξη διαλέξεις και παρουσιάσεις φοιτητών</w:t>
            </w:r>
          </w:p>
        </w:tc>
      </w:tr>
      <w:tr w:rsidR="002D11ED" w:rsidRPr="002D11ED" w14:paraId="3007CFC7" w14:textId="77777777" w:rsidTr="003B043E">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39CF8665"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ΧΡΗΣΗ ΤΕΧΝΟΛΟΓΙΩΝ ΠΛΗΡΟΦΟΡΙΑΣ ΚΑΙ ΕΠΙΚΟΙΝΩΝΙΩΝ</w:t>
            </w:r>
          </w:p>
        </w:tc>
        <w:tc>
          <w:tcPr>
            <w:tcW w:w="5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3AD9A" w14:textId="77777777" w:rsidR="002D11ED" w:rsidRPr="002D11ED" w:rsidRDefault="002D11ED" w:rsidP="003B043E">
            <w:pPr>
              <w:pStyle w:val="Standard"/>
              <w:spacing w:after="0" w:line="240" w:lineRule="auto"/>
              <w:rPr>
                <w:rFonts w:ascii="Arial" w:hAnsi="Arial" w:cs="Arial"/>
                <w:sz w:val="18"/>
                <w:szCs w:val="18"/>
              </w:rPr>
            </w:pPr>
            <w:r w:rsidRPr="002D11ED">
              <w:rPr>
                <w:rFonts w:ascii="Arial" w:hAnsi="Arial" w:cs="Arial"/>
                <w:iCs/>
                <w:color w:val="002060"/>
                <w:sz w:val="18"/>
                <w:szCs w:val="18"/>
              </w:rPr>
              <w:t>Στοιχεία από τις διαλέξεις ανεβάζονται  στο eclass  και στα email, από όπου  οι φοιτητές μπορούν να τα προμηθευτούν χρησιμοποιώντας τους κωδικούς εισόδου.</w:t>
            </w:r>
          </w:p>
        </w:tc>
      </w:tr>
      <w:tr w:rsidR="002D11ED" w:rsidRPr="002D11ED" w14:paraId="2A9DF277" w14:textId="77777777" w:rsidTr="003B043E">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36BACF2C"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ΟΡΓΑΝΩΣΗ ΔΙΔΑΣΚΑΛΙΑΣ</w:t>
            </w:r>
          </w:p>
          <w:p w14:paraId="37AAA892" w14:textId="77777777" w:rsidR="002D11ED" w:rsidRPr="002D11ED" w:rsidRDefault="002D11ED" w:rsidP="003B043E">
            <w:pPr>
              <w:pStyle w:val="Standard"/>
              <w:spacing w:after="0" w:line="240" w:lineRule="auto"/>
              <w:rPr>
                <w:rFonts w:ascii="Arial" w:hAnsi="Arial" w:cs="Arial"/>
                <w:b/>
                <w:i/>
                <w:sz w:val="18"/>
                <w:szCs w:val="18"/>
              </w:rPr>
            </w:pPr>
          </w:p>
        </w:tc>
        <w:tc>
          <w:tcPr>
            <w:tcW w:w="5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4945" w:type="dxa"/>
              <w:tblLayout w:type="fixed"/>
              <w:tblCellMar>
                <w:left w:w="10" w:type="dxa"/>
                <w:right w:w="10" w:type="dxa"/>
              </w:tblCellMar>
              <w:tblLook w:val="04A0" w:firstRow="1" w:lastRow="0" w:firstColumn="1" w:lastColumn="0" w:noHBand="0" w:noVBand="1"/>
            </w:tblPr>
            <w:tblGrid>
              <w:gridCol w:w="2467"/>
              <w:gridCol w:w="2478"/>
            </w:tblGrid>
            <w:tr w:rsidR="002D11ED" w:rsidRPr="002D11ED" w14:paraId="2017F5DD" w14:textId="77777777" w:rsidTr="003B043E">
              <w:tc>
                <w:tcPr>
                  <w:tcW w:w="2467"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2911BDDC" w14:textId="77777777" w:rsidR="002D11ED" w:rsidRPr="002D11ED" w:rsidRDefault="002D11ED" w:rsidP="003B043E">
                  <w:pPr>
                    <w:pStyle w:val="Standard"/>
                    <w:spacing w:after="0" w:line="240" w:lineRule="auto"/>
                    <w:jc w:val="center"/>
                    <w:rPr>
                      <w:rFonts w:ascii="Arial" w:hAnsi="Arial" w:cs="Arial"/>
                      <w:b/>
                      <w:i/>
                      <w:sz w:val="18"/>
                      <w:szCs w:val="18"/>
                    </w:rPr>
                  </w:pPr>
                  <w:r w:rsidRPr="002D11ED">
                    <w:rPr>
                      <w:rFonts w:ascii="Arial" w:hAnsi="Arial" w:cs="Arial"/>
                      <w:b/>
                      <w:i/>
                      <w:sz w:val="18"/>
                      <w:szCs w:val="18"/>
                    </w:rPr>
                    <w:t>Δραστηριότητα</w:t>
                  </w:r>
                </w:p>
              </w:tc>
              <w:tc>
                <w:tcPr>
                  <w:tcW w:w="2478"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28AD6C14" w14:textId="77777777" w:rsidR="002D11ED" w:rsidRPr="002D11ED" w:rsidRDefault="002D11ED" w:rsidP="003B043E">
                  <w:pPr>
                    <w:pStyle w:val="Standard"/>
                    <w:spacing w:after="0" w:line="240" w:lineRule="auto"/>
                    <w:jc w:val="center"/>
                    <w:rPr>
                      <w:rFonts w:ascii="Arial" w:hAnsi="Arial" w:cs="Arial"/>
                      <w:b/>
                      <w:i/>
                      <w:sz w:val="18"/>
                      <w:szCs w:val="18"/>
                    </w:rPr>
                  </w:pPr>
                  <w:r w:rsidRPr="002D11ED">
                    <w:rPr>
                      <w:rFonts w:ascii="Arial" w:hAnsi="Arial" w:cs="Arial"/>
                      <w:b/>
                      <w:i/>
                      <w:sz w:val="18"/>
                      <w:szCs w:val="18"/>
                    </w:rPr>
                    <w:t>Φόρτος Εργασίας Εξαμήνου</w:t>
                  </w:r>
                </w:p>
              </w:tc>
            </w:tr>
            <w:tr w:rsidR="002D11ED" w:rsidRPr="002D11ED" w14:paraId="11151894" w14:textId="77777777" w:rsidTr="003B043E">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523FD469"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Διαλέξεις</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491AA" w14:textId="77777777" w:rsidR="002D11ED" w:rsidRPr="002D11ED" w:rsidRDefault="002D11ED" w:rsidP="003B043E">
                  <w:pPr>
                    <w:pStyle w:val="Standard"/>
                    <w:spacing w:after="0" w:line="240" w:lineRule="auto"/>
                    <w:jc w:val="center"/>
                    <w:rPr>
                      <w:rFonts w:ascii="Arial" w:hAnsi="Arial" w:cs="Arial"/>
                      <w:sz w:val="18"/>
                      <w:szCs w:val="18"/>
                    </w:rPr>
                  </w:pPr>
                  <w:r w:rsidRPr="002D11ED">
                    <w:rPr>
                      <w:rFonts w:ascii="Arial" w:hAnsi="Arial" w:cs="Arial"/>
                      <w:color w:val="000000"/>
                      <w:sz w:val="18"/>
                      <w:szCs w:val="18"/>
                    </w:rPr>
                    <w:t>3</w:t>
                  </w:r>
                  <w:r w:rsidRPr="002D11ED">
                    <w:rPr>
                      <w:rFonts w:ascii="Arial" w:hAnsi="Arial" w:cs="Arial"/>
                      <w:color w:val="000000"/>
                      <w:sz w:val="18"/>
                      <w:szCs w:val="18"/>
                      <w:lang w:val="en-US"/>
                    </w:rPr>
                    <w:t>x13=39</w:t>
                  </w:r>
                </w:p>
              </w:tc>
            </w:tr>
            <w:tr w:rsidR="002D11ED" w:rsidRPr="002D11ED" w14:paraId="4BD37184" w14:textId="77777777" w:rsidTr="003B043E">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715C95F1"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Προετοιμασία  των φοιτητών για το μάθημα (μελέτη κειμένων)</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36E4" w14:textId="77777777" w:rsidR="002D11ED" w:rsidRPr="002D11ED" w:rsidRDefault="002D11ED" w:rsidP="003B043E">
                  <w:pPr>
                    <w:pStyle w:val="Standard"/>
                    <w:spacing w:after="0" w:line="240" w:lineRule="auto"/>
                    <w:jc w:val="center"/>
                    <w:rPr>
                      <w:rFonts w:ascii="Arial" w:hAnsi="Arial" w:cs="Arial"/>
                      <w:sz w:val="18"/>
                      <w:szCs w:val="18"/>
                    </w:rPr>
                  </w:pPr>
                  <w:r w:rsidRPr="002D11ED">
                    <w:rPr>
                      <w:rFonts w:ascii="Arial" w:hAnsi="Arial" w:cs="Arial"/>
                      <w:color w:val="000000"/>
                      <w:sz w:val="18"/>
                      <w:szCs w:val="18"/>
                      <w:lang w:val="en-US"/>
                    </w:rPr>
                    <w:t>10x3=30</w:t>
                  </w:r>
                </w:p>
              </w:tc>
            </w:tr>
            <w:tr w:rsidR="002D11ED" w:rsidRPr="002D11ED" w14:paraId="4BC87BED" w14:textId="77777777" w:rsidTr="003B043E">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09B6A0A2" w14:textId="77777777" w:rsidR="002D11ED" w:rsidRPr="002D11ED" w:rsidRDefault="002D11ED" w:rsidP="003B043E">
                  <w:pPr>
                    <w:pStyle w:val="Standard"/>
                    <w:spacing w:after="0" w:line="240" w:lineRule="auto"/>
                    <w:rPr>
                      <w:rFonts w:ascii="Arial" w:hAnsi="Arial" w:cs="Arial"/>
                      <w:sz w:val="18"/>
                      <w:szCs w:val="18"/>
                    </w:rPr>
                  </w:pPr>
                  <w:r w:rsidRPr="002D11ED">
                    <w:rPr>
                      <w:rFonts w:ascii="Arial" w:hAnsi="Arial" w:cs="Arial"/>
                      <w:color w:val="000000"/>
                      <w:sz w:val="18"/>
                      <w:szCs w:val="18"/>
                    </w:rPr>
                    <w:t>Ώρες προετοιμασίας μιας ατομικής παρουσίασης</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D2BDC" w14:textId="77777777" w:rsidR="002D11ED" w:rsidRPr="002D11ED" w:rsidRDefault="002D11ED" w:rsidP="003B043E">
                  <w:pPr>
                    <w:pStyle w:val="Standard"/>
                    <w:spacing w:after="0" w:line="240" w:lineRule="auto"/>
                    <w:jc w:val="center"/>
                    <w:rPr>
                      <w:rFonts w:ascii="Arial" w:hAnsi="Arial" w:cs="Arial"/>
                      <w:color w:val="000000"/>
                      <w:sz w:val="18"/>
                      <w:szCs w:val="18"/>
                    </w:rPr>
                  </w:pPr>
                  <w:r w:rsidRPr="002D11ED">
                    <w:rPr>
                      <w:rFonts w:ascii="Arial" w:hAnsi="Arial" w:cs="Arial"/>
                      <w:color w:val="000000"/>
                      <w:sz w:val="18"/>
                      <w:szCs w:val="18"/>
                    </w:rPr>
                    <w:t>20</w:t>
                  </w:r>
                </w:p>
              </w:tc>
            </w:tr>
            <w:tr w:rsidR="002D11ED" w:rsidRPr="002D11ED" w14:paraId="6953759E" w14:textId="77777777" w:rsidTr="003B043E">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6547073D"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Ώρες προετοιμασίας της τελικής γραπτής ανάλυσης  μιας παράστασης</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DAEAF" w14:textId="77777777" w:rsidR="002D11ED" w:rsidRPr="002D11ED" w:rsidRDefault="002D11ED" w:rsidP="003B043E">
                  <w:pPr>
                    <w:pStyle w:val="Standard"/>
                    <w:spacing w:after="0" w:line="240" w:lineRule="auto"/>
                    <w:jc w:val="center"/>
                    <w:rPr>
                      <w:rFonts w:ascii="Arial" w:hAnsi="Arial" w:cs="Arial"/>
                      <w:color w:val="000000"/>
                      <w:sz w:val="18"/>
                      <w:szCs w:val="18"/>
                    </w:rPr>
                  </w:pPr>
                  <w:r w:rsidRPr="002D11ED">
                    <w:rPr>
                      <w:rFonts w:ascii="Arial" w:hAnsi="Arial" w:cs="Arial"/>
                      <w:color w:val="000000"/>
                      <w:sz w:val="18"/>
                      <w:szCs w:val="18"/>
                    </w:rPr>
                    <w:t>23</w:t>
                  </w:r>
                </w:p>
              </w:tc>
            </w:tr>
            <w:tr w:rsidR="002D11ED" w:rsidRPr="002D11ED" w14:paraId="78ADBC31" w14:textId="77777777" w:rsidTr="003B043E">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41D42CF4" w14:textId="77777777" w:rsidR="002D11ED" w:rsidRPr="002D11ED" w:rsidRDefault="002D11ED" w:rsidP="003B043E">
                  <w:pPr>
                    <w:pStyle w:val="Standard"/>
                    <w:spacing w:after="0" w:line="240" w:lineRule="auto"/>
                    <w:rPr>
                      <w:rFonts w:ascii="Arial" w:hAnsi="Arial" w:cs="Arial"/>
                      <w:color w:val="000000"/>
                      <w:sz w:val="18"/>
                      <w:szCs w:val="18"/>
                    </w:rPr>
                  </w:pPr>
                  <w:r w:rsidRPr="002D11ED">
                    <w:rPr>
                      <w:rFonts w:ascii="Arial" w:hAnsi="Arial" w:cs="Arial"/>
                      <w:color w:val="000000"/>
                      <w:sz w:val="18"/>
                      <w:szCs w:val="18"/>
                    </w:rPr>
                    <w:t>Ώρες για τη σύνταξη τελικής υποχρεωτικής γραπτής εργασίας (ανάλυση του κειμένου και της παράστασης)</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D5E77" w14:textId="77777777" w:rsidR="002D11ED" w:rsidRPr="002D11ED" w:rsidRDefault="002D11ED" w:rsidP="003B043E">
                  <w:pPr>
                    <w:pStyle w:val="Standard"/>
                    <w:spacing w:after="0" w:line="240" w:lineRule="auto"/>
                    <w:jc w:val="center"/>
                    <w:rPr>
                      <w:rFonts w:ascii="Arial" w:hAnsi="Arial" w:cs="Arial"/>
                      <w:color w:val="000000"/>
                      <w:sz w:val="18"/>
                      <w:szCs w:val="18"/>
                    </w:rPr>
                  </w:pPr>
                  <w:r w:rsidRPr="002D11ED">
                    <w:rPr>
                      <w:rFonts w:ascii="Arial" w:hAnsi="Arial" w:cs="Arial"/>
                      <w:color w:val="000000"/>
                      <w:sz w:val="18"/>
                      <w:szCs w:val="18"/>
                    </w:rPr>
                    <w:t>13</w:t>
                  </w:r>
                </w:p>
              </w:tc>
            </w:tr>
            <w:tr w:rsidR="002D11ED" w:rsidRPr="002D11ED" w14:paraId="362F05AB" w14:textId="77777777" w:rsidTr="003B043E">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3C199026" w14:textId="77777777" w:rsidR="002D11ED" w:rsidRPr="002D11ED" w:rsidRDefault="002D11ED" w:rsidP="003B043E">
                  <w:pPr>
                    <w:pStyle w:val="Standard"/>
                    <w:spacing w:after="0" w:line="240" w:lineRule="auto"/>
                    <w:rPr>
                      <w:rFonts w:ascii="Arial" w:hAnsi="Arial" w:cs="Arial"/>
                      <w:b/>
                      <w:i/>
                      <w:color w:val="000000"/>
                      <w:sz w:val="18"/>
                      <w:szCs w:val="18"/>
                    </w:rPr>
                  </w:pPr>
                  <w:r w:rsidRPr="002D11ED">
                    <w:rPr>
                      <w:rFonts w:ascii="Arial" w:hAnsi="Arial" w:cs="Arial"/>
                      <w:b/>
                      <w:i/>
                      <w:color w:val="000000"/>
                      <w:sz w:val="18"/>
                      <w:szCs w:val="18"/>
                    </w:rPr>
                    <w:t>Σύνολο Μαθήματος</w:t>
                  </w:r>
                </w:p>
                <w:p w14:paraId="3BBBCE75" w14:textId="77777777" w:rsidR="002D11ED" w:rsidRPr="002D11ED" w:rsidRDefault="002D11ED" w:rsidP="003B043E">
                  <w:pPr>
                    <w:pStyle w:val="Standard"/>
                    <w:spacing w:after="0" w:line="240" w:lineRule="auto"/>
                    <w:rPr>
                      <w:rFonts w:ascii="Arial" w:hAnsi="Arial" w:cs="Arial"/>
                      <w:b/>
                      <w:i/>
                      <w:color w:val="000000"/>
                      <w:sz w:val="18"/>
                      <w:szCs w:val="18"/>
                    </w:rPr>
                  </w:pPr>
                  <w:r w:rsidRPr="002D11ED">
                    <w:rPr>
                      <w:rFonts w:ascii="Arial" w:hAnsi="Arial" w:cs="Arial"/>
                      <w:b/>
                      <w:i/>
                      <w:color w:val="000000"/>
                      <w:sz w:val="18"/>
                      <w:szCs w:val="18"/>
                    </w:rPr>
                    <w:t>(25 ώρες φόρτου εργασίας ανά πιστωτική μονάδα)</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C3160" w14:textId="77777777" w:rsidR="002D11ED" w:rsidRPr="002D11ED" w:rsidRDefault="002D11ED" w:rsidP="003B043E">
                  <w:pPr>
                    <w:pStyle w:val="Standard"/>
                    <w:spacing w:after="0" w:line="240" w:lineRule="auto"/>
                    <w:jc w:val="center"/>
                    <w:rPr>
                      <w:rFonts w:ascii="Arial" w:hAnsi="Arial" w:cs="Arial"/>
                      <w:b/>
                      <w:i/>
                      <w:color w:val="000000"/>
                      <w:sz w:val="18"/>
                      <w:szCs w:val="18"/>
                    </w:rPr>
                  </w:pPr>
                  <w:r w:rsidRPr="002D11ED">
                    <w:rPr>
                      <w:rFonts w:ascii="Arial" w:hAnsi="Arial" w:cs="Arial"/>
                      <w:b/>
                      <w:i/>
                      <w:color w:val="000000"/>
                      <w:sz w:val="18"/>
                      <w:szCs w:val="18"/>
                    </w:rPr>
                    <w:t>125</w:t>
                  </w:r>
                </w:p>
              </w:tc>
            </w:tr>
          </w:tbl>
          <w:p w14:paraId="44F94A23" w14:textId="77777777" w:rsidR="002D11ED" w:rsidRPr="002D11ED" w:rsidRDefault="002D11ED" w:rsidP="003B043E">
            <w:pPr>
              <w:pStyle w:val="Standard"/>
              <w:spacing w:after="0" w:line="240" w:lineRule="auto"/>
              <w:rPr>
                <w:rFonts w:ascii="Arial" w:hAnsi="Arial" w:cs="Arial"/>
                <w:sz w:val="18"/>
                <w:szCs w:val="18"/>
                <w:lang w:val="en-US"/>
              </w:rPr>
            </w:pPr>
          </w:p>
        </w:tc>
      </w:tr>
      <w:tr w:rsidR="002D11ED" w:rsidRPr="002D11ED" w14:paraId="739A995B" w14:textId="77777777" w:rsidTr="003B043E">
        <w:tc>
          <w:tcPr>
            <w:tcW w:w="3306" w:type="dxa"/>
            <w:tcBorders>
              <w:top w:val="single" w:sz="4" w:space="0" w:color="000000"/>
              <w:left w:val="single" w:sz="4" w:space="0" w:color="000000"/>
              <w:bottom w:val="single" w:sz="4" w:space="0" w:color="000000"/>
            </w:tcBorders>
            <w:tcMar>
              <w:top w:w="0" w:type="dxa"/>
              <w:left w:w="108" w:type="dxa"/>
              <w:bottom w:w="0" w:type="dxa"/>
              <w:right w:w="108" w:type="dxa"/>
            </w:tcMar>
          </w:tcPr>
          <w:p w14:paraId="086B793B" w14:textId="77777777" w:rsidR="002D11ED" w:rsidRPr="002D11ED" w:rsidRDefault="002D11ED" w:rsidP="003B043E">
            <w:pPr>
              <w:pStyle w:val="Standard"/>
              <w:spacing w:after="0" w:line="240" w:lineRule="auto"/>
              <w:jc w:val="right"/>
              <w:rPr>
                <w:rFonts w:ascii="Arial" w:hAnsi="Arial" w:cs="Arial"/>
                <w:b/>
                <w:sz w:val="18"/>
                <w:szCs w:val="18"/>
              </w:rPr>
            </w:pPr>
            <w:r w:rsidRPr="002D11ED">
              <w:rPr>
                <w:rFonts w:ascii="Arial" w:hAnsi="Arial" w:cs="Arial"/>
                <w:b/>
                <w:sz w:val="18"/>
                <w:szCs w:val="18"/>
              </w:rPr>
              <w:t>ΑΞΙΟΛΟΓΗΣΗ ΦΟΙΤΗΤΩΝ</w:t>
            </w:r>
          </w:p>
        </w:tc>
        <w:tc>
          <w:tcPr>
            <w:tcW w:w="5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702D" w14:textId="77777777" w:rsidR="002D11ED" w:rsidRPr="002D11ED" w:rsidRDefault="002D11ED" w:rsidP="003B043E">
            <w:pPr>
              <w:pStyle w:val="Standard"/>
              <w:spacing w:after="0" w:line="240" w:lineRule="auto"/>
              <w:ind w:left="261" w:hanging="261"/>
              <w:rPr>
                <w:rFonts w:ascii="Arial" w:hAnsi="Arial" w:cs="Arial"/>
                <w:sz w:val="18"/>
                <w:szCs w:val="18"/>
              </w:rPr>
            </w:pPr>
            <w:r w:rsidRPr="002D11ED">
              <w:rPr>
                <w:rFonts w:ascii="Arial" w:hAnsi="Arial" w:cs="Arial"/>
                <w:iCs/>
                <w:color w:val="000000"/>
                <w:sz w:val="18"/>
                <w:szCs w:val="18"/>
              </w:rPr>
              <w:t>Ι.  Ατομική προαιρετική γραπτή και προφορική εργασία πάνω σε κείμενα που αναλύονται στο μάθημα (10%)</w:t>
            </w:r>
          </w:p>
          <w:p w14:paraId="5DDA3A79" w14:textId="77777777" w:rsidR="002D11ED" w:rsidRPr="002D11ED" w:rsidRDefault="002D11ED" w:rsidP="003B043E">
            <w:pPr>
              <w:pStyle w:val="Standard"/>
              <w:spacing w:after="0" w:line="240" w:lineRule="auto"/>
              <w:ind w:left="261" w:hanging="261"/>
              <w:rPr>
                <w:rFonts w:ascii="Arial" w:hAnsi="Arial" w:cs="Arial"/>
                <w:sz w:val="18"/>
                <w:szCs w:val="18"/>
              </w:rPr>
            </w:pPr>
            <w:r w:rsidRPr="002D11ED">
              <w:rPr>
                <w:rFonts w:ascii="Arial" w:hAnsi="Arial" w:cs="Arial"/>
                <w:iCs/>
                <w:color w:val="000000"/>
                <w:sz w:val="18"/>
                <w:szCs w:val="18"/>
              </w:rPr>
              <w:t>ΙΙ. Συμμετοχή στο εβδομαδιαίο εργαστήριο  (20%)</w:t>
            </w:r>
          </w:p>
          <w:p w14:paraId="180222C7" w14:textId="77777777" w:rsidR="002D11ED" w:rsidRPr="002D11ED" w:rsidRDefault="002D11ED" w:rsidP="003B043E">
            <w:pPr>
              <w:pStyle w:val="Standard"/>
              <w:spacing w:after="0" w:line="240" w:lineRule="auto"/>
              <w:ind w:left="261" w:hanging="261"/>
              <w:rPr>
                <w:rFonts w:ascii="Arial" w:hAnsi="Arial" w:cs="Arial"/>
                <w:sz w:val="18"/>
                <w:szCs w:val="18"/>
              </w:rPr>
            </w:pPr>
            <w:r w:rsidRPr="002D11ED">
              <w:rPr>
                <w:rFonts w:ascii="Arial" w:hAnsi="Arial" w:cs="Arial"/>
                <w:iCs/>
                <w:color w:val="000000"/>
                <w:sz w:val="18"/>
                <w:szCs w:val="18"/>
                <w:lang w:val="en-US"/>
              </w:rPr>
              <w:t>I</w:t>
            </w:r>
            <w:r w:rsidRPr="002D11ED">
              <w:rPr>
                <w:rFonts w:ascii="Arial" w:hAnsi="Arial" w:cs="Arial"/>
                <w:iCs/>
                <w:color w:val="000000"/>
                <w:sz w:val="18"/>
                <w:szCs w:val="18"/>
              </w:rPr>
              <w:t>ΙΙ. Συμβολή στη δημιουργία παράστασης για παιδιά/εφήβους (70%)</w:t>
            </w:r>
          </w:p>
          <w:p w14:paraId="24FCF892" w14:textId="77777777" w:rsidR="002D11ED" w:rsidRPr="002D11ED" w:rsidRDefault="002D11ED" w:rsidP="003B043E">
            <w:pPr>
              <w:pStyle w:val="Standard"/>
              <w:spacing w:after="0" w:line="240" w:lineRule="auto"/>
              <w:rPr>
                <w:rFonts w:ascii="Arial" w:hAnsi="Arial" w:cs="Arial"/>
                <w:sz w:val="18"/>
                <w:szCs w:val="18"/>
              </w:rPr>
            </w:pPr>
            <w:r w:rsidRPr="002D11ED">
              <w:rPr>
                <w:rFonts w:ascii="Arial" w:hAnsi="Arial" w:cs="Arial"/>
                <w:iCs/>
                <w:color w:val="000000"/>
                <w:sz w:val="18"/>
                <w:szCs w:val="18"/>
              </w:rPr>
              <w:t>Ο ελάχιστος βαθμός επιτυχίας: 5</w:t>
            </w:r>
          </w:p>
          <w:p w14:paraId="17D8CF6F" w14:textId="77777777" w:rsidR="002D11ED" w:rsidRPr="002D11ED" w:rsidRDefault="002D11ED" w:rsidP="003B043E">
            <w:pPr>
              <w:pStyle w:val="Standard"/>
              <w:spacing w:after="0" w:line="240" w:lineRule="auto"/>
              <w:rPr>
                <w:rFonts w:ascii="Arial" w:hAnsi="Arial" w:cs="Arial"/>
                <w:sz w:val="18"/>
                <w:szCs w:val="18"/>
              </w:rPr>
            </w:pPr>
            <w:r w:rsidRPr="002D11ED">
              <w:rPr>
                <w:rFonts w:ascii="Arial" w:hAnsi="Arial" w:cs="Arial"/>
                <w:iCs/>
                <w:color w:val="000000"/>
                <w:sz w:val="18"/>
                <w:szCs w:val="18"/>
              </w:rPr>
              <w:t>Τελικός βαθμός μαθήματος (ΤΒΜ) 1+2+3</w:t>
            </w:r>
          </w:p>
        </w:tc>
      </w:tr>
    </w:tbl>
    <w:p w14:paraId="0CFA3591" w14:textId="7733DD96" w:rsidR="002D11ED" w:rsidRPr="002D11ED" w:rsidRDefault="002D11ED" w:rsidP="002D11ED">
      <w:pPr>
        <w:pStyle w:val="Standard"/>
        <w:widowControl w:val="0"/>
        <w:autoSpaceDE w:val="0"/>
        <w:spacing w:before="240" w:after="0" w:line="240" w:lineRule="auto"/>
        <w:rPr>
          <w:rFonts w:ascii="Arial" w:hAnsi="Arial" w:cs="Arial"/>
          <w:sz w:val="18"/>
          <w:szCs w:val="18"/>
        </w:rPr>
      </w:pPr>
      <w:r>
        <w:rPr>
          <w:rFonts w:ascii="Arial" w:hAnsi="Arial" w:cs="Arial"/>
          <w:b/>
          <w:bCs/>
          <w:color w:val="000000"/>
          <w:sz w:val="18"/>
          <w:szCs w:val="18"/>
        </w:rPr>
        <w:t xml:space="preserve">5. </w:t>
      </w:r>
      <w:r w:rsidRPr="002D11ED">
        <w:rPr>
          <w:rFonts w:ascii="Arial" w:hAnsi="Arial" w:cs="Arial"/>
          <w:b/>
          <w:bCs/>
          <w:color w:val="000000"/>
          <w:sz w:val="18"/>
          <w:szCs w:val="18"/>
          <w:lang w:val="en-US"/>
        </w:rPr>
        <w:t>ΣΥΝΙΣΤΩΜΕΝΗ</w:t>
      </w:r>
      <w:r w:rsidRPr="002D11ED">
        <w:rPr>
          <w:rFonts w:ascii="Arial" w:hAnsi="Arial" w:cs="Arial"/>
          <w:b/>
          <w:bCs/>
          <w:sz w:val="18"/>
          <w:szCs w:val="18"/>
        </w:rPr>
        <w:t>-ΒΙΒΛΙΟΓΡΑΦΙΑ</w:t>
      </w:r>
    </w:p>
    <w:tbl>
      <w:tblPr>
        <w:tblW w:w="8482" w:type="dxa"/>
        <w:tblInd w:w="-113" w:type="dxa"/>
        <w:tblLayout w:type="fixed"/>
        <w:tblCellMar>
          <w:left w:w="10" w:type="dxa"/>
          <w:right w:w="10" w:type="dxa"/>
        </w:tblCellMar>
        <w:tblLook w:val="04A0" w:firstRow="1" w:lastRow="0" w:firstColumn="1" w:lastColumn="0" w:noHBand="0" w:noVBand="1"/>
      </w:tblPr>
      <w:tblGrid>
        <w:gridCol w:w="8482"/>
      </w:tblGrid>
      <w:tr w:rsidR="002D11ED" w:rsidRPr="002D11ED" w14:paraId="7E18A27B" w14:textId="77777777" w:rsidTr="003B043E">
        <w:trPr>
          <w:trHeight w:val="227"/>
        </w:trPr>
        <w:tc>
          <w:tcPr>
            <w:tcW w:w="8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5B8BD" w14:textId="77777777" w:rsidR="002D11ED" w:rsidRPr="002D11ED" w:rsidRDefault="002D11ED" w:rsidP="003B043E">
            <w:pPr>
              <w:pStyle w:val="Standard"/>
              <w:spacing w:after="0" w:line="240" w:lineRule="auto"/>
              <w:ind w:left="340"/>
              <w:rPr>
                <w:rFonts w:ascii="Arial" w:hAnsi="Arial" w:cs="Arial"/>
                <w:sz w:val="18"/>
                <w:szCs w:val="18"/>
              </w:rPr>
            </w:pPr>
            <w:r w:rsidRPr="002D11ED">
              <w:rPr>
                <w:rFonts w:ascii="Arial" w:hAnsi="Arial" w:cs="Arial"/>
                <w:b/>
                <w:color w:val="000000"/>
                <w:sz w:val="18"/>
                <w:szCs w:val="18"/>
              </w:rPr>
              <w:t>ΕΡΓΑ</w:t>
            </w:r>
          </w:p>
          <w:p w14:paraId="08ED2C4A" w14:textId="77777777" w:rsidR="002D11ED" w:rsidRPr="002D11ED" w:rsidRDefault="002D11ED" w:rsidP="003363B4">
            <w:pPr>
              <w:pStyle w:val="Standard"/>
              <w:numPr>
                <w:ilvl w:val="0"/>
                <w:numId w:val="67"/>
              </w:numPr>
              <w:spacing w:after="0" w:line="240" w:lineRule="auto"/>
              <w:ind w:left="340" w:hanging="198"/>
              <w:rPr>
                <w:rFonts w:ascii="Arial" w:hAnsi="Arial" w:cs="Arial"/>
                <w:color w:val="000000"/>
                <w:sz w:val="18"/>
                <w:szCs w:val="18"/>
              </w:rPr>
            </w:pPr>
            <w:r w:rsidRPr="002D11ED">
              <w:rPr>
                <w:rFonts w:ascii="Arial" w:hAnsi="Arial" w:cs="Arial"/>
                <w:color w:val="000000"/>
                <w:sz w:val="18"/>
                <w:szCs w:val="18"/>
              </w:rPr>
              <w:t>ΕΥΓΕΝΙΟΣ ΤΡΙΒΙΖΑΣ, Η ΖΩΓΡΑΦΙΑ ΤΗΣ ΧΡΙΣΤΙΝΑΣ (Χ.Φ.), (διαθέσιμο στη Βιβλιοθήκη του Τμήματος)</w:t>
            </w:r>
          </w:p>
          <w:p w14:paraId="0DC8CFA7" w14:textId="77777777" w:rsidR="002D11ED" w:rsidRPr="002D11ED" w:rsidRDefault="002D11ED" w:rsidP="003363B4">
            <w:pPr>
              <w:pStyle w:val="Standard"/>
              <w:numPr>
                <w:ilvl w:val="0"/>
                <w:numId w:val="67"/>
              </w:numPr>
              <w:spacing w:after="0" w:line="240" w:lineRule="auto"/>
              <w:ind w:left="340" w:hanging="198"/>
              <w:rPr>
                <w:rFonts w:ascii="Arial" w:hAnsi="Arial" w:cs="Arial"/>
                <w:color w:val="000000"/>
                <w:sz w:val="18"/>
                <w:szCs w:val="18"/>
              </w:rPr>
            </w:pPr>
            <w:r w:rsidRPr="002D11ED">
              <w:rPr>
                <w:rFonts w:ascii="Arial" w:hAnsi="Arial" w:cs="Arial"/>
                <w:color w:val="000000"/>
                <w:sz w:val="18"/>
                <w:szCs w:val="18"/>
              </w:rPr>
              <w:t>ΕΥΓΕΝΙΟΣ ΤΡΙΒΙΖΑΣ, ΤΑ ΜΑΞΙΛΑΡΙΑ ΤΗΣ ΟΥΡΑΝΟΥΠΟΛΗΣ  (Χ.Φ.), διαθέσιμο στη Βιβλιοθήκη του Τμήματος)</w:t>
            </w:r>
          </w:p>
          <w:p w14:paraId="6BD2F90E" w14:textId="77777777" w:rsidR="002D11ED" w:rsidRPr="002D11ED" w:rsidRDefault="002D11ED" w:rsidP="003363B4">
            <w:pPr>
              <w:pStyle w:val="Standard"/>
              <w:numPr>
                <w:ilvl w:val="0"/>
                <w:numId w:val="67"/>
              </w:numPr>
              <w:spacing w:after="0" w:line="240" w:lineRule="auto"/>
              <w:ind w:left="340" w:hanging="198"/>
              <w:rPr>
                <w:rFonts w:ascii="Arial" w:hAnsi="Arial" w:cs="Arial"/>
                <w:color w:val="000000"/>
                <w:sz w:val="18"/>
                <w:szCs w:val="18"/>
              </w:rPr>
            </w:pPr>
            <w:r w:rsidRPr="002D11ED">
              <w:rPr>
                <w:rFonts w:ascii="Arial" w:hAnsi="Arial" w:cs="Arial"/>
                <w:color w:val="000000"/>
                <w:sz w:val="18"/>
                <w:szCs w:val="18"/>
              </w:rPr>
              <w:t xml:space="preserve">ΞΕΝΙΑ ΚΑΛΟΓΕΡΟΠΟΥΛΟΥ- ΘΩΜΑΣ ΜΟΣΧΟΠΟΥΛΟΣ, Η ΚΟΙΜΩΜΕΝΗ ΞΥΠΝΗΣΕ (Χ.Φ.), </w:t>
            </w:r>
            <w:hyperlink r:id="rId65" w:history="1">
              <w:r w:rsidRPr="002D11ED">
                <w:rPr>
                  <w:rStyle w:val="-"/>
                  <w:rFonts w:ascii="Arial" w:hAnsi="Arial" w:cs="Arial"/>
                  <w:sz w:val="18"/>
                  <w:szCs w:val="18"/>
                </w:rPr>
                <w:t>https://eclass.upatras.gr/courses/THE756/</w:t>
              </w:r>
            </w:hyperlink>
          </w:p>
          <w:p w14:paraId="17A9818E" w14:textId="77777777" w:rsidR="002D11ED" w:rsidRPr="002D11ED" w:rsidRDefault="002D11ED" w:rsidP="003363B4">
            <w:pPr>
              <w:pStyle w:val="Standard"/>
              <w:numPr>
                <w:ilvl w:val="0"/>
                <w:numId w:val="67"/>
              </w:numPr>
              <w:spacing w:after="0" w:line="240" w:lineRule="auto"/>
              <w:ind w:left="340" w:hanging="198"/>
              <w:rPr>
                <w:rFonts w:ascii="Arial" w:hAnsi="Arial" w:cs="Arial"/>
                <w:sz w:val="18"/>
                <w:szCs w:val="18"/>
              </w:rPr>
            </w:pPr>
            <w:r w:rsidRPr="002D11ED">
              <w:rPr>
                <w:rFonts w:ascii="Arial" w:hAnsi="Arial" w:cs="Arial"/>
                <w:color w:val="000000"/>
                <w:sz w:val="18"/>
                <w:szCs w:val="18"/>
              </w:rPr>
              <w:t xml:space="preserve">ΜΑΪΚ ΚΕΝΙ, ΕΝΑ ΑΛΛΙΩΤΙΚΟ ΚΑΛΟΚΑΙΡΙ (Χ.Φ.)   </w:t>
            </w:r>
            <w:hyperlink r:id="rId66" w:history="1">
              <w:r w:rsidRPr="002D11ED">
                <w:rPr>
                  <w:rFonts w:ascii="Arial" w:hAnsi="Arial" w:cs="Arial"/>
                  <w:sz w:val="18"/>
                  <w:szCs w:val="18"/>
                </w:rPr>
                <w:t>https://eclass.upatras.gr/courses/THE756/</w:t>
              </w:r>
            </w:hyperlink>
          </w:p>
          <w:p w14:paraId="5CDBD49D" w14:textId="77777777" w:rsidR="002D11ED" w:rsidRPr="002D11ED" w:rsidRDefault="002D11ED" w:rsidP="003363B4">
            <w:pPr>
              <w:pStyle w:val="Standard"/>
              <w:numPr>
                <w:ilvl w:val="0"/>
                <w:numId w:val="67"/>
              </w:numPr>
              <w:spacing w:after="0" w:line="240" w:lineRule="auto"/>
              <w:ind w:left="340" w:hanging="198"/>
              <w:rPr>
                <w:rFonts w:ascii="Arial" w:hAnsi="Arial" w:cs="Arial"/>
                <w:sz w:val="18"/>
                <w:szCs w:val="18"/>
              </w:rPr>
            </w:pPr>
            <w:r w:rsidRPr="002D11ED">
              <w:rPr>
                <w:rFonts w:ascii="Arial" w:hAnsi="Arial" w:cs="Arial"/>
                <w:color w:val="000000"/>
                <w:sz w:val="18"/>
                <w:szCs w:val="18"/>
              </w:rPr>
              <w:t xml:space="preserve">ΦΙΛΙΠ ΡΙΝΤΛΕΪ, ΠΑΡΑΜΥΘΙ ΓΙΑ ΔΥΟ (Χ.Φ.) </w:t>
            </w:r>
            <w:hyperlink r:id="rId67" w:history="1">
              <w:r w:rsidRPr="002D11ED">
                <w:rPr>
                  <w:rFonts w:ascii="Arial" w:hAnsi="Arial" w:cs="Arial"/>
                  <w:sz w:val="18"/>
                  <w:szCs w:val="18"/>
                </w:rPr>
                <w:t>https://eclass.upatras.gr/courses/THE756/</w:t>
              </w:r>
            </w:hyperlink>
          </w:p>
          <w:p w14:paraId="7878756E" w14:textId="77777777" w:rsidR="002D11ED" w:rsidRPr="002D11ED" w:rsidRDefault="002D11ED" w:rsidP="003363B4">
            <w:pPr>
              <w:pStyle w:val="Standard"/>
              <w:numPr>
                <w:ilvl w:val="0"/>
                <w:numId w:val="67"/>
              </w:numPr>
              <w:spacing w:after="0" w:line="240" w:lineRule="auto"/>
              <w:ind w:left="340" w:hanging="198"/>
              <w:rPr>
                <w:rFonts w:ascii="Arial" w:hAnsi="Arial" w:cs="Arial"/>
                <w:sz w:val="18"/>
                <w:szCs w:val="18"/>
              </w:rPr>
            </w:pPr>
            <w:r w:rsidRPr="002D11ED">
              <w:rPr>
                <w:rFonts w:ascii="Arial" w:hAnsi="Arial" w:cs="Arial"/>
                <w:color w:val="000000"/>
                <w:sz w:val="18"/>
                <w:szCs w:val="18"/>
              </w:rPr>
              <w:t>SYLVIE MONTLAHUC, Ο ΦΥΛΑΚΑΣ ΤΩΝ ΧΑΛΙΚΙΩΝ,ΕΚΔ.ΚΟΑΝ, ΑΘΗΝΑ, 2001,</w:t>
            </w:r>
            <w:r w:rsidRPr="002D11ED">
              <w:rPr>
                <w:rFonts w:ascii="Arial" w:hAnsi="Arial" w:cs="Arial"/>
                <w:color w:val="000000"/>
                <w:sz w:val="18"/>
                <w:szCs w:val="18"/>
                <w:shd w:val="clear" w:color="auto" w:fill="FFFFFF"/>
              </w:rPr>
              <w:t xml:space="preserve"> ISBN : 0007586167.</w:t>
            </w:r>
          </w:p>
          <w:p w14:paraId="403DFA77" w14:textId="77777777" w:rsidR="002D11ED" w:rsidRPr="002D11ED" w:rsidRDefault="002D11ED" w:rsidP="003B043E">
            <w:pPr>
              <w:pStyle w:val="Standard"/>
              <w:spacing w:after="0" w:line="240" w:lineRule="auto"/>
              <w:ind w:hanging="198"/>
              <w:rPr>
                <w:rFonts w:ascii="Arial" w:hAnsi="Arial" w:cs="Arial"/>
                <w:b/>
                <w:color w:val="000000"/>
                <w:sz w:val="18"/>
                <w:szCs w:val="18"/>
              </w:rPr>
            </w:pPr>
          </w:p>
          <w:p w14:paraId="24BE8AAA" w14:textId="77777777" w:rsidR="002D11ED" w:rsidRPr="002D11ED" w:rsidRDefault="002D11ED" w:rsidP="003B043E">
            <w:pPr>
              <w:pStyle w:val="Standard"/>
              <w:spacing w:after="0" w:line="240" w:lineRule="auto"/>
              <w:ind w:left="340" w:hanging="198"/>
              <w:rPr>
                <w:rFonts w:ascii="Arial" w:hAnsi="Arial" w:cs="Arial"/>
                <w:sz w:val="18"/>
                <w:szCs w:val="18"/>
              </w:rPr>
            </w:pPr>
            <w:r w:rsidRPr="002D11ED">
              <w:rPr>
                <w:rFonts w:ascii="Arial" w:hAnsi="Arial" w:cs="Arial"/>
                <w:b/>
                <w:color w:val="000000"/>
                <w:sz w:val="18"/>
                <w:szCs w:val="18"/>
              </w:rPr>
              <w:t xml:space="preserve"> ΒΙΒΛΙΑ-ΑΡΘΡΑ</w:t>
            </w:r>
          </w:p>
          <w:p w14:paraId="3CDA50A8" w14:textId="77777777" w:rsidR="002D11ED" w:rsidRPr="002D11ED" w:rsidRDefault="002D11ED" w:rsidP="003B043E">
            <w:pPr>
              <w:pStyle w:val="StyleBodyTextLeft075cmHanging075cmLinespacing"/>
              <w:ind w:left="284" w:hanging="142"/>
              <w:rPr>
                <w:rFonts w:ascii="Arial" w:hAnsi="Arial" w:cs="Arial"/>
                <w:sz w:val="18"/>
                <w:szCs w:val="18"/>
              </w:rPr>
            </w:pPr>
            <w:r w:rsidRPr="002D11ED">
              <w:rPr>
                <w:rStyle w:val="StyleBodyTextTimesNewRomanBoldChar"/>
                <w:rFonts w:ascii="Arial" w:eastAsia="Batang" w:hAnsi="Arial" w:cs="Arial"/>
                <w:color w:val="000000"/>
                <w:sz w:val="18"/>
                <w:szCs w:val="18"/>
              </w:rPr>
              <w:t>ΓΡΑΜΜΑΤΑΣ  Θ</w:t>
            </w:r>
            <w:r w:rsidRPr="002D11ED">
              <w:rPr>
                <w:rFonts w:ascii="Arial" w:eastAsia="Batang" w:hAnsi="Arial" w:cs="Arial"/>
                <w:color w:val="000000"/>
                <w:sz w:val="18"/>
                <w:szCs w:val="18"/>
              </w:rPr>
              <w:t>.,</w:t>
            </w:r>
            <w:r w:rsidRPr="002D11ED">
              <w:rPr>
                <w:rStyle w:val="StyleBodyTextTimesNewRomanItalicChar"/>
                <w:rFonts w:ascii="Arial" w:eastAsia="Batang" w:hAnsi="Arial" w:cs="Arial"/>
                <w:color w:val="000000"/>
                <w:sz w:val="18"/>
                <w:szCs w:val="18"/>
              </w:rPr>
              <w:t xml:space="preserve"> Fantasyland, Θέατρο για Παιδικό και Νεανικό Κοινό</w:t>
            </w:r>
            <w:r w:rsidRPr="002D11ED">
              <w:rPr>
                <w:rFonts w:ascii="Arial" w:eastAsia="Batang" w:hAnsi="Arial" w:cs="Arial"/>
                <w:color w:val="000000"/>
                <w:sz w:val="18"/>
                <w:szCs w:val="18"/>
              </w:rPr>
              <w:t>, Αθήνα, σειρά «Θεατρική Παιδεία» 1, Τυπωθήτω 1996, 1999.</w:t>
            </w:r>
          </w:p>
          <w:p w14:paraId="1E552004" w14:textId="77777777" w:rsidR="002D11ED" w:rsidRPr="002D11ED" w:rsidRDefault="002D11ED" w:rsidP="003B043E">
            <w:pPr>
              <w:pStyle w:val="Standard"/>
              <w:tabs>
                <w:tab w:val="left" w:pos="540"/>
              </w:tabs>
              <w:spacing w:after="48" w:line="240" w:lineRule="auto"/>
              <w:ind w:left="284" w:hanging="142"/>
              <w:rPr>
                <w:rFonts w:ascii="Arial" w:hAnsi="Arial" w:cs="Arial"/>
                <w:color w:val="000000"/>
                <w:sz w:val="18"/>
                <w:szCs w:val="18"/>
                <w:lang w:eastAsia="el-GR"/>
              </w:rPr>
            </w:pPr>
            <w:r w:rsidRPr="002D11ED">
              <w:rPr>
                <w:rFonts w:ascii="Arial" w:hAnsi="Arial" w:cs="Arial"/>
                <w:b/>
                <w:color w:val="000000"/>
                <w:sz w:val="18"/>
                <w:szCs w:val="18"/>
              </w:rPr>
              <w:t>ΚΑΡΑΓΙΑΝΝΗΣ, Θ.</w:t>
            </w:r>
            <w:r w:rsidRPr="002D11ED">
              <w:rPr>
                <w:rFonts w:ascii="Arial" w:hAnsi="Arial" w:cs="Arial"/>
                <w:i/>
                <w:color w:val="000000"/>
                <w:sz w:val="18"/>
                <w:szCs w:val="18"/>
                <w:lang w:eastAsia="el-GR"/>
              </w:rPr>
              <w:t xml:space="preserve"> Κριτική θεάτρου για παιδιά , 2007-2010</w:t>
            </w:r>
            <w:r w:rsidRPr="002D11ED">
              <w:rPr>
                <w:rFonts w:ascii="Arial" w:hAnsi="Arial" w:cs="Arial"/>
                <w:color w:val="000000"/>
                <w:sz w:val="18"/>
                <w:szCs w:val="18"/>
                <w:lang w:eastAsia="el-GR"/>
              </w:rPr>
              <w:t>, εκδ. Πάραλος, Αθήνα, 2010.</w:t>
            </w:r>
          </w:p>
          <w:p w14:paraId="42B9EAE8"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Fonts w:ascii="Arial" w:eastAsia="Batang" w:hAnsi="Arial" w:cs="Arial"/>
                <w:b/>
                <w:bCs/>
                <w:color w:val="000000"/>
                <w:sz w:val="18"/>
                <w:szCs w:val="18"/>
              </w:rPr>
              <w:t>ΚΑΡΑΓΙΑΝΝΗΣ</w:t>
            </w:r>
            <w:r w:rsidRPr="002D11ED">
              <w:rPr>
                <w:rFonts w:ascii="Arial" w:eastAsia="Batang" w:hAnsi="Arial" w:cs="Arial"/>
                <w:bCs/>
                <w:color w:val="000000"/>
                <w:sz w:val="18"/>
                <w:szCs w:val="18"/>
              </w:rPr>
              <w:t xml:space="preserve"> </w:t>
            </w:r>
            <w:r w:rsidRPr="002D11ED">
              <w:rPr>
                <w:rFonts w:ascii="Arial" w:eastAsia="Batang" w:hAnsi="Arial" w:cs="Arial"/>
                <w:b/>
                <w:bCs/>
                <w:color w:val="000000"/>
                <w:sz w:val="18"/>
                <w:szCs w:val="18"/>
              </w:rPr>
              <w:t xml:space="preserve">ΘΑΝΑΣΗΣ, </w:t>
            </w:r>
            <w:r w:rsidRPr="002D11ED">
              <w:rPr>
                <w:rFonts w:ascii="Arial" w:eastAsia="Batang" w:hAnsi="Arial" w:cs="Arial"/>
                <w:bCs/>
                <w:i/>
                <w:iCs/>
                <w:color w:val="000000"/>
                <w:sz w:val="18"/>
                <w:szCs w:val="18"/>
              </w:rPr>
              <w:t>Ιστορία της δραματουργίας για παιδιά</w:t>
            </w:r>
            <w:r w:rsidRPr="002D11ED">
              <w:rPr>
                <w:rFonts w:ascii="Arial" w:eastAsia="Batang" w:hAnsi="Arial" w:cs="Arial"/>
                <w:bCs/>
                <w:color w:val="000000"/>
                <w:sz w:val="18"/>
                <w:szCs w:val="18"/>
              </w:rPr>
              <w:t>, εκδ. Σταμούλη, Θεσσαλονίκη 2013.</w:t>
            </w:r>
          </w:p>
          <w:p w14:paraId="71759B9F"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Fonts w:ascii="Arial" w:hAnsi="Arial" w:cs="Arial"/>
                <w:b/>
                <w:color w:val="000000"/>
                <w:sz w:val="18"/>
                <w:szCs w:val="18"/>
              </w:rPr>
              <w:t xml:space="preserve"> </w:t>
            </w:r>
            <w:r w:rsidRPr="002D11ED">
              <w:rPr>
                <w:rFonts w:ascii="Arial" w:eastAsia="Batang" w:hAnsi="Arial" w:cs="Arial"/>
                <w:b/>
                <w:bCs/>
                <w:color w:val="000000"/>
                <w:sz w:val="18"/>
                <w:szCs w:val="18"/>
              </w:rPr>
              <w:t xml:space="preserve">ΛΑΔΟΓΙΑΝΝΗ Γ. </w:t>
            </w:r>
            <w:r w:rsidRPr="002D11ED">
              <w:rPr>
                <w:rFonts w:ascii="Arial" w:eastAsia="Batang" w:hAnsi="Arial" w:cs="Arial"/>
                <w:bCs/>
                <w:i/>
                <w:iCs/>
                <w:color w:val="000000"/>
                <w:sz w:val="18"/>
                <w:szCs w:val="18"/>
              </w:rPr>
              <w:t>To παιδικό θέατρο στην Ελλάδα, Ιστορία &amp; κείμενα</w:t>
            </w:r>
            <w:r w:rsidRPr="002D11ED">
              <w:rPr>
                <w:rFonts w:ascii="Arial" w:eastAsia="Batang" w:hAnsi="Arial" w:cs="Arial"/>
                <w:bCs/>
                <w:color w:val="000000"/>
                <w:sz w:val="18"/>
                <w:szCs w:val="18"/>
              </w:rPr>
              <w:t xml:space="preserve">, </w:t>
            </w:r>
            <w:r w:rsidRPr="002D11ED">
              <w:rPr>
                <w:rFonts w:ascii="Arial" w:hAnsi="Arial" w:cs="Arial"/>
                <w:color w:val="000000"/>
                <w:sz w:val="18"/>
                <w:szCs w:val="18"/>
                <w:shd w:val="clear" w:color="auto" w:fill="FFFFFF"/>
              </w:rPr>
              <w:t xml:space="preserve">Ελλην. Γράμματα, 1998  </w:t>
            </w:r>
            <w:r w:rsidRPr="002D11ED">
              <w:rPr>
                <w:rFonts w:ascii="Arial" w:eastAsia="Batang" w:hAnsi="Arial" w:cs="Arial"/>
                <w:b/>
                <w:bCs/>
                <w:color w:val="000000"/>
                <w:sz w:val="18"/>
                <w:szCs w:val="18"/>
              </w:rPr>
              <w:t xml:space="preserve">               </w:t>
            </w:r>
          </w:p>
          <w:p w14:paraId="47E01EB1"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Fonts w:ascii="Arial" w:eastAsia="Batang" w:hAnsi="Arial" w:cs="Arial"/>
                <w:b/>
                <w:bCs/>
                <w:color w:val="000000"/>
                <w:sz w:val="18"/>
                <w:szCs w:val="18"/>
              </w:rPr>
              <w:t xml:space="preserve"> ΛΕΚΚΑΚΟΥ Ι. </w:t>
            </w:r>
            <w:r w:rsidRPr="002D11ED">
              <w:rPr>
                <w:rFonts w:ascii="Arial" w:eastAsia="Batang" w:hAnsi="Arial" w:cs="Arial"/>
                <w:bCs/>
                <w:i/>
                <w:iCs/>
                <w:color w:val="000000"/>
                <w:sz w:val="18"/>
                <w:szCs w:val="18"/>
              </w:rPr>
              <w:t>Το ελληνικό θέατρο για παιδιά. Από τα πρώτα βήματα στην καθιέρωση (1896-1972),</w:t>
            </w:r>
            <w:r w:rsidRPr="002D11ED">
              <w:rPr>
                <w:rFonts w:ascii="Arial" w:eastAsia="Batang" w:hAnsi="Arial" w:cs="Arial"/>
                <w:bCs/>
                <w:color w:val="000000"/>
                <w:sz w:val="18"/>
                <w:szCs w:val="18"/>
              </w:rPr>
              <w:t xml:space="preserve"> Διδακτορική διατριβή, ΕΚΠΑ, 2006.</w:t>
            </w:r>
          </w:p>
          <w:p w14:paraId="7C0656EC"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Fonts w:ascii="Arial" w:eastAsia="Batang" w:hAnsi="Arial" w:cs="Arial"/>
                <w:b/>
                <w:bCs/>
                <w:color w:val="000000"/>
                <w:sz w:val="18"/>
                <w:szCs w:val="18"/>
              </w:rPr>
              <w:lastRenderedPageBreak/>
              <w:t xml:space="preserve">ΜΩΡΟΥ Α., ΦΡΑΓΚΗ Μ., </w:t>
            </w:r>
            <w:r w:rsidRPr="002D11ED">
              <w:rPr>
                <w:rFonts w:ascii="Arial" w:eastAsia="Batang" w:hAnsi="Arial" w:cs="Arial"/>
                <w:i/>
                <w:iCs/>
                <w:color w:val="000000"/>
                <w:sz w:val="18"/>
                <w:szCs w:val="18"/>
              </w:rPr>
              <w:t>Θεατρική Αγωγή Ενιαίο Πλαίσιο Προγραμμάτων Σπουδών</w:t>
            </w:r>
            <w:r w:rsidRPr="002D11ED">
              <w:rPr>
                <w:rFonts w:ascii="Arial" w:eastAsia="Batang" w:hAnsi="Arial" w:cs="Arial"/>
                <w:color w:val="000000"/>
                <w:sz w:val="18"/>
                <w:szCs w:val="18"/>
              </w:rPr>
              <w:t>, Παιδαγωγικό Ινστιτούτο –ΥΠΕΠΘ,ΕΠΕΑΕΚ, 1999.</w:t>
            </w:r>
          </w:p>
          <w:p w14:paraId="1A4187C9" w14:textId="77777777" w:rsidR="002D11ED" w:rsidRPr="002D11ED" w:rsidRDefault="002D11ED" w:rsidP="003B043E">
            <w:pPr>
              <w:pStyle w:val="StyleHTMLPreformattedLeft075cmHanging075cm"/>
              <w:ind w:left="284" w:hanging="142"/>
              <w:jc w:val="left"/>
              <w:rPr>
                <w:rFonts w:ascii="Arial" w:hAnsi="Arial" w:cs="Arial"/>
                <w:b/>
                <w:bCs/>
                <w:sz w:val="18"/>
                <w:szCs w:val="18"/>
              </w:rPr>
            </w:pPr>
            <w:r w:rsidRPr="002D11ED">
              <w:rPr>
                <w:rFonts w:ascii="Arial" w:hAnsi="Arial" w:cs="Arial"/>
                <w:color w:val="000000"/>
                <w:sz w:val="18"/>
                <w:szCs w:val="18"/>
              </w:rPr>
              <w:t xml:space="preserve"> </w:t>
            </w:r>
            <w:r w:rsidRPr="002D11ED">
              <w:rPr>
                <w:rStyle w:val="a6"/>
                <w:rFonts w:ascii="Arial" w:hAnsi="Arial" w:cs="Arial"/>
                <w:color w:val="000000"/>
                <w:sz w:val="18"/>
                <w:szCs w:val="18"/>
              </w:rPr>
              <w:t>ΦΡΑΓΚΗ Μ</w:t>
            </w:r>
            <w:r w:rsidRPr="002D11ED">
              <w:rPr>
                <w:rStyle w:val="a6"/>
                <w:rFonts w:ascii="Arial" w:hAnsi="Arial" w:cs="Arial"/>
                <w:i/>
                <w:color w:val="000000"/>
                <w:sz w:val="18"/>
                <w:szCs w:val="18"/>
              </w:rPr>
              <w:t>., Η σκηνική πράξη στο σχολείο,</w:t>
            </w:r>
            <w:r w:rsidRPr="002D11ED">
              <w:rPr>
                <w:rStyle w:val="a6"/>
                <w:rFonts w:ascii="Arial" w:hAnsi="Arial" w:cs="Arial"/>
                <w:color w:val="000000"/>
                <w:sz w:val="18"/>
                <w:szCs w:val="18"/>
              </w:rPr>
              <w:t xml:space="preserve"> Ed. </w:t>
            </w:r>
            <w:r w:rsidRPr="002D11ED">
              <w:rPr>
                <w:rStyle w:val="a6"/>
                <w:rFonts w:ascii="Arial" w:hAnsi="Arial" w:cs="Arial"/>
                <w:color w:val="000000"/>
                <w:sz w:val="18"/>
                <w:szCs w:val="18"/>
                <w:lang w:val="en-US"/>
              </w:rPr>
              <w:t>Bardy</w:t>
            </w:r>
            <w:r w:rsidRPr="002D11ED">
              <w:rPr>
                <w:rStyle w:val="a6"/>
                <w:rFonts w:ascii="Arial" w:hAnsi="Arial" w:cs="Arial"/>
                <w:color w:val="000000"/>
                <w:sz w:val="18"/>
                <w:szCs w:val="18"/>
              </w:rPr>
              <w:t xml:space="preserve">, </w:t>
            </w:r>
            <w:r w:rsidRPr="002D11ED">
              <w:rPr>
                <w:rStyle w:val="a6"/>
                <w:rFonts w:ascii="Arial" w:hAnsi="Arial" w:cs="Arial"/>
                <w:color w:val="000000"/>
                <w:sz w:val="18"/>
                <w:szCs w:val="18"/>
                <w:lang w:val="en-US"/>
              </w:rPr>
              <w:t>Cairo</w:t>
            </w:r>
            <w:r w:rsidRPr="002D11ED">
              <w:rPr>
                <w:rStyle w:val="a6"/>
                <w:rFonts w:ascii="Arial" w:hAnsi="Arial" w:cs="Arial"/>
                <w:color w:val="000000"/>
                <w:sz w:val="18"/>
                <w:szCs w:val="18"/>
              </w:rPr>
              <w:t>, 2011.</w:t>
            </w:r>
          </w:p>
          <w:p w14:paraId="5F02DACC" w14:textId="77777777" w:rsidR="002D11ED" w:rsidRPr="002D11ED" w:rsidRDefault="002D11ED" w:rsidP="003B043E">
            <w:pPr>
              <w:pStyle w:val="StyleHTMLPreformattedLeft075cmHanging075cm"/>
              <w:ind w:left="284" w:hanging="142"/>
              <w:jc w:val="left"/>
              <w:rPr>
                <w:rFonts w:ascii="Arial" w:hAnsi="Arial" w:cs="Arial"/>
                <w:b/>
                <w:bCs/>
                <w:sz w:val="18"/>
                <w:szCs w:val="18"/>
              </w:rPr>
            </w:pPr>
            <w:r w:rsidRPr="002D11ED">
              <w:rPr>
                <w:rStyle w:val="a6"/>
                <w:rFonts w:ascii="Arial" w:hAnsi="Arial" w:cs="Arial"/>
                <w:color w:val="000000"/>
                <w:sz w:val="18"/>
                <w:szCs w:val="18"/>
              </w:rPr>
              <w:t xml:space="preserve"> ΦΡΑΓΚΗ Μ</w:t>
            </w:r>
            <w:r w:rsidRPr="002D11ED">
              <w:rPr>
                <w:rStyle w:val="a6"/>
                <w:rFonts w:ascii="Arial" w:hAnsi="Arial" w:cs="Arial"/>
                <w:i/>
                <w:color w:val="000000"/>
                <w:sz w:val="18"/>
                <w:szCs w:val="18"/>
              </w:rPr>
              <w:t>., Η αξιοποίηση του θεάτρου στην εκπαίδευση</w:t>
            </w:r>
            <w:r w:rsidRPr="002D11ED">
              <w:rPr>
                <w:rStyle w:val="a6"/>
                <w:rFonts w:ascii="Arial" w:hAnsi="Arial" w:cs="Arial"/>
                <w:color w:val="000000"/>
                <w:sz w:val="18"/>
                <w:szCs w:val="18"/>
              </w:rPr>
              <w:t xml:space="preserve">, στο  ΑΞΙΟΠΟΙΗΣΗ ΤΩΝ ΤΕΧΝΩΝ ΣΤΗΝ ΕΚΠΑΙΔΕΥΣΗ, 2011 (σελ. 161-197).  </w:t>
            </w:r>
          </w:p>
          <w:p w14:paraId="0B90A778"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Style w:val="a6"/>
                <w:rFonts w:ascii="Arial" w:hAnsi="Arial" w:cs="Arial"/>
                <w:color w:val="000000"/>
                <w:sz w:val="18"/>
                <w:szCs w:val="18"/>
              </w:rPr>
              <w:t xml:space="preserve"> ΦΡΑΓΚΗ Μ</w:t>
            </w:r>
            <w:r w:rsidRPr="002D11ED">
              <w:rPr>
                <w:rStyle w:val="a6"/>
                <w:rFonts w:ascii="Arial" w:hAnsi="Arial" w:cs="Arial"/>
                <w:i/>
                <w:color w:val="000000"/>
                <w:sz w:val="18"/>
                <w:szCs w:val="18"/>
              </w:rPr>
              <w:t xml:space="preserve">., </w:t>
            </w:r>
            <w:r w:rsidRPr="002D11ED">
              <w:rPr>
                <w:rFonts w:ascii="Arial" w:hAnsi="Arial" w:cs="Arial"/>
                <w:i/>
                <w:color w:val="000000"/>
                <w:sz w:val="18"/>
                <w:szCs w:val="18"/>
              </w:rPr>
              <w:t>Τοπία και ουτοπία στο θέατρο για παιδικό και νεανικό κοινό</w:t>
            </w:r>
            <w:r w:rsidRPr="002D11ED">
              <w:rPr>
                <w:rFonts w:ascii="Arial" w:hAnsi="Arial" w:cs="Arial"/>
                <w:color w:val="000000"/>
                <w:sz w:val="18"/>
                <w:szCs w:val="18"/>
              </w:rPr>
              <w:t>, στο  ΠΑΡΑΔΟΣΗ ΚΑΙ ΕΚΣΥΓΧΡΟΝΙΣΜΟΣ ΣΤΟ ΝΕΟΕΛΛΗΝΙΚΟ ΘΕΑΤΡΟ, Πρακτικά του Γ΄</w:t>
            </w:r>
            <w:r w:rsidRPr="002D11ED">
              <w:rPr>
                <w:rFonts w:ascii="Arial" w:hAnsi="Arial" w:cs="Arial"/>
                <w:sz w:val="18"/>
                <w:szCs w:val="18"/>
              </w:rPr>
              <w:t xml:space="preserve"> </w:t>
            </w:r>
            <w:r w:rsidRPr="002D11ED">
              <w:rPr>
                <w:rFonts w:ascii="Arial" w:hAnsi="Arial" w:cs="Arial"/>
                <w:color w:val="000000"/>
                <w:sz w:val="18"/>
                <w:szCs w:val="18"/>
              </w:rPr>
              <w:t>Πανελληνίου Θεατρολογικού Συνεδρίου, Πανεπιστημιακές Εκδόσεις Κρήτης, Ηράκλειο</w:t>
            </w:r>
            <w:r w:rsidRPr="002D11ED">
              <w:rPr>
                <w:rFonts w:ascii="Arial" w:hAnsi="Arial" w:cs="Arial"/>
                <w:sz w:val="18"/>
                <w:szCs w:val="18"/>
              </w:rPr>
              <w:t xml:space="preserve"> </w:t>
            </w:r>
            <w:r w:rsidRPr="002D11ED">
              <w:rPr>
                <w:rFonts w:ascii="Arial" w:hAnsi="Arial" w:cs="Arial"/>
                <w:color w:val="000000"/>
                <w:sz w:val="18"/>
                <w:szCs w:val="18"/>
              </w:rPr>
              <w:t>2010 (σελ. 233-240</w:t>
            </w:r>
            <w:r w:rsidRPr="002D11ED">
              <w:rPr>
                <w:rStyle w:val="a6"/>
                <w:rFonts w:ascii="Arial" w:hAnsi="Arial" w:cs="Arial"/>
                <w:sz w:val="18"/>
                <w:szCs w:val="18"/>
              </w:rPr>
              <w:t>).</w:t>
            </w:r>
            <w:r w:rsidRPr="002D11ED">
              <w:rPr>
                <w:rStyle w:val="a6"/>
                <w:rFonts w:ascii="Arial" w:hAnsi="Arial" w:cs="Arial"/>
                <w:color w:val="000000"/>
                <w:sz w:val="18"/>
                <w:szCs w:val="18"/>
              </w:rPr>
              <w:t xml:space="preserve">                                                                </w:t>
            </w:r>
          </w:p>
          <w:p w14:paraId="47755486"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Style w:val="a6"/>
                <w:rFonts w:ascii="Arial" w:hAnsi="Arial" w:cs="Arial"/>
                <w:color w:val="000000"/>
                <w:sz w:val="18"/>
                <w:szCs w:val="18"/>
              </w:rPr>
              <w:t xml:space="preserve">  ΦΡΑΓΚΗ Μ</w:t>
            </w:r>
            <w:r w:rsidRPr="002D11ED">
              <w:rPr>
                <w:rStyle w:val="a6"/>
                <w:rFonts w:ascii="Arial" w:hAnsi="Arial" w:cs="Arial"/>
                <w:i/>
                <w:color w:val="000000"/>
                <w:sz w:val="18"/>
                <w:szCs w:val="18"/>
              </w:rPr>
              <w:t xml:space="preserve">.,  </w:t>
            </w:r>
            <w:r w:rsidRPr="002D11ED">
              <w:rPr>
                <w:rStyle w:val="contdocitst"/>
                <w:rFonts w:ascii="Arial" w:hAnsi="Arial" w:cs="Arial"/>
                <w:i/>
                <w:iCs/>
                <w:color w:val="000000"/>
                <w:sz w:val="18"/>
                <w:szCs w:val="18"/>
              </w:rPr>
              <w:t>Διαμόρφωση ταυτοτήτων στο νεοελληνικό θέατρο για παιδιά και νέους</w:t>
            </w:r>
            <w:r w:rsidRPr="002D11ED">
              <w:rPr>
                <w:rStyle w:val="descr"/>
                <w:rFonts w:ascii="Arial" w:hAnsi="Arial" w:cs="Arial"/>
                <w:color w:val="000000"/>
                <w:sz w:val="18"/>
                <w:szCs w:val="18"/>
              </w:rPr>
              <w:t xml:space="preserve"> στο </w:t>
            </w:r>
            <w:r w:rsidRPr="002D11ED">
              <w:rPr>
                <w:rStyle w:val="contdocitst"/>
                <w:rFonts w:ascii="Arial" w:hAnsi="Arial" w:cs="Arial"/>
                <w:color w:val="000000"/>
                <w:sz w:val="18"/>
                <w:szCs w:val="18"/>
              </w:rPr>
              <w:t>ΤΑΥΤΟΤΗΤΕΣ ΣΤΟΝ ΕΛΛΗΝΙΚΟ ΚΟΣΜΟ (ΑΠΟ ΤΟ 2014 ΈΩΣ ΣΗΜΕΡΑ), Δ'</w:t>
            </w:r>
            <w:r w:rsidRPr="002D11ED">
              <w:rPr>
                <w:rFonts w:ascii="Arial" w:hAnsi="Arial" w:cs="Arial"/>
                <w:sz w:val="18"/>
                <w:szCs w:val="18"/>
              </w:rPr>
              <w:t xml:space="preserve"> </w:t>
            </w:r>
            <w:r w:rsidRPr="002D11ED">
              <w:rPr>
                <w:rStyle w:val="contdocitst"/>
                <w:rFonts w:ascii="Arial" w:hAnsi="Arial" w:cs="Arial"/>
                <w:color w:val="000000"/>
                <w:sz w:val="18"/>
                <w:szCs w:val="18"/>
              </w:rPr>
              <w:t xml:space="preserve"> ΕΥΡΩΠΑΪΚΟ ΣΥΝΕΔΡΙΟ ΝΕΟΕΛΛΗΝΙΚΩΝ ΣΠΟΥΔΩΝ, </w:t>
            </w:r>
            <w:r w:rsidRPr="002D11ED">
              <w:rPr>
                <w:rFonts w:ascii="Arial" w:hAnsi="Arial" w:cs="Arial"/>
                <w:color w:val="000000"/>
                <w:sz w:val="18"/>
                <w:szCs w:val="18"/>
              </w:rPr>
              <w:t xml:space="preserve"> </w:t>
            </w:r>
            <w:r w:rsidRPr="002D11ED">
              <w:rPr>
                <w:rStyle w:val="descr"/>
                <w:rFonts w:ascii="Arial" w:hAnsi="Arial" w:cs="Arial"/>
                <w:color w:val="000000"/>
                <w:sz w:val="18"/>
                <w:szCs w:val="18"/>
              </w:rPr>
              <w:t xml:space="preserve">εκδ. </w:t>
            </w:r>
            <w:r w:rsidRPr="002D11ED">
              <w:rPr>
                <w:rStyle w:val="contdoc"/>
                <w:rFonts w:ascii="Arial" w:hAnsi="Arial" w:cs="Arial"/>
                <w:color w:val="000000"/>
                <w:sz w:val="18"/>
                <w:szCs w:val="18"/>
              </w:rPr>
              <w:t>Ε.Ε.Ν.Σ. (</w:t>
            </w:r>
            <w:r w:rsidRPr="002D11ED">
              <w:rPr>
                <w:rFonts w:ascii="Arial" w:hAnsi="Arial" w:cs="Arial"/>
                <w:color w:val="000000"/>
                <w:sz w:val="18"/>
                <w:szCs w:val="18"/>
              </w:rPr>
              <w:t xml:space="preserve">σελ. 609- 626).   </w:t>
            </w:r>
          </w:p>
          <w:p w14:paraId="7B387FC7" w14:textId="77777777" w:rsidR="002D11ED" w:rsidRPr="002D11ED" w:rsidRDefault="002D11ED" w:rsidP="003B043E">
            <w:pPr>
              <w:pStyle w:val="StyleHTMLPreformattedLeft075cmHanging075cm"/>
              <w:ind w:left="284" w:hanging="142"/>
              <w:rPr>
                <w:rFonts w:ascii="Arial" w:hAnsi="Arial" w:cs="Arial"/>
                <w:sz w:val="18"/>
                <w:szCs w:val="18"/>
              </w:rPr>
            </w:pPr>
            <w:r w:rsidRPr="002D11ED">
              <w:rPr>
                <w:rFonts w:ascii="Arial" w:hAnsi="Arial" w:cs="Arial"/>
                <w:color w:val="000000"/>
                <w:sz w:val="18"/>
                <w:szCs w:val="18"/>
              </w:rPr>
              <w:t xml:space="preserve">  </w:t>
            </w:r>
            <w:r w:rsidRPr="002D11ED">
              <w:rPr>
                <w:rFonts w:ascii="Arial" w:hAnsi="Arial" w:cs="Arial"/>
                <w:b/>
                <w:bCs/>
                <w:color w:val="000000"/>
                <w:sz w:val="18"/>
                <w:szCs w:val="18"/>
              </w:rPr>
              <w:t xml:space="preserve">ΦΡΑΓΚΗ Μ., </w:t>
            </w:r>
            <w:r w:rsidRPr="002D11ED">
              <w:rPr>
                <w:rFonts w:ascii="Arial" w:hAnsi="Arial" w:cs="Arial"/>
                <w:i/>
                <w:iCs/>
                <w:color w:val="000000"/>
                <w:sz w:val="18"/>
                <w:szCs w:val="18"/>
              </w:rPr>
              <w:t>Μια τέχνη μάθησης και κοινωνικοποίησης – Το θέατρο είναι εκπαίδευση</w:t>
            </w:r>
            <w:r w:rsidRPr="002D11ED">
              <w:rPr>
                <w:rFonts w:ascii="Arial" w:hAnsi="Arial" w:cs="Arial"/>
                <w:color w:val="000000"/>
                <w:sz w:val="18"/>
                <w:szCs w:val="18"/>
              </w:rPr>
              <w:t xml:space="preserve">, ΘΕΑΤΡΟ ΚΑΙ ΕΚΠΑΙΔΕΥΣΗ -ΔΕΣΜΟΙ ΑΛΛΗΛΕΓΓΥΗΣ, εκδ. ΠΑΝΕΛ/ΝΙΟ  ΔΙΚΤΥΟ ΓΙΑ ΤΟ  ΘΕΑΤΡΟ  ΣΤΗΝ ΕΚΠΑΙΔΕΥΣΗ, (978-960-9529-01-3), σελ. 119-126.                                                                                                                                        </w:t>
            </w:r>
          </w:p>
          <w:p w14:paraId="418AF319" w14:textId="77777777" w:rsidR="002D11ED" w:rsidRPr="002D11ED" w:rsidRDefault="002D11ED" w:rsidP="003B043E">
            <w:pPr>
              <w:pStyle w:val="StyleHTMLPreformattedLeft075cmHanging075cm"/>
              <w:ind w:left="284" w:hanging="142"/>
              <w:rPr>
                <w:rFonts w:ascii="Arial" w:eastAsia="Batang" w:hAnsi="Arial" w:cs="Arial"/>
                <w:color w:val="000000"/>
                <w:sz w:val="18"/>
                <w:szCs w:val="18"/>
              </w:rPr>
            </w:pPr>
            <w:r w:rsidRPr="002D11ED">
              <w:rPr>
                <w:rFonts w:ascii="Arial" w:hAnsi="Arial" w:cs="Arial"/>
                <w:b/>
                <w:color w:val="000000"/>
                <w:sz w:val="18"/>
                <w:szCs w:val="18"/>
                <w:lang w:val="fr-FR"/>
              </w:rPr>
              <w:t>BERTIN</w:t>
            </w:r>
            <w:r w:rsidRPr="002D11ED">
              <w:rPr>
                <w:rFonts w:ascii="Arial" w:hAnsi="Arial" w:cs="Arial"/>
                <w:b/>
                <w:color w:val="000000"/>
                <w:sz w:val="18"/>
                <w:szCs w:val="18"/>
              </w:rPr>
              <w:t xml:space="preserve">, </w:t>
            </w:r>
            <w:r w:rsidRPr="002D11ED">
              <w:rPr>
                <w:rFonts w:ascii="Arial" w:hAnsi="Arial" w:cs="Arial"/>
                <w:b/>
                <w:color w:val="000000"/>
                <w:sz w:val="18"/>
                <w:szCs w:val="18"/>
                <w:lang w:val="fr-FR"/>
              </w:rPr>
              <w:t>B</w:t>
            </w:r>
            <w:r w:rsidRPr="002D11ED">
              <w:rPr>
                <w:rFonts w:ascii="Arial" w:hAnsi="Arial" w:cs="Arial"/>
                <w:b/>
                <w:color w:val="000000"/>
                <w:sz w:val="18"/>
                <w:szCs w:val="18"/>
              </w:rPr>
              <w:t xml:space="preserve">. - </w:t>
            </w:r>
            <w:r w:rsidRPr="002D11ED">
              <w:rPr>
                <w:rFonts w:ascii="Arial" w:hAnsi="Arial" w:cs="Arial"/>
                <w:b/>
                <w:color w:val="000000"/>
                <w:sz w:val="18"/>
                <w:szCs w:val="18"/>
                <w:lang w:val="fr-FR"/>
              </w:rPr>
              <w:t>GIROS</w:t>
            </w:r>
            <w:r w:rsidRPr="002D11ED">
              <w:rPr>
                <w:rFonts w:ascii="Arial" w:hAnsi="Arial" w:cs="Arial"/>
                <w:b/>
                <w:color w:val="000000"/>
                <w:sz w:val="18"/>
                <w:szCs w:val="18"/>
              </w:rPr>
              <w:t xml:space="preserve">, </w:t>
            </w:r>
            <w:r w:rsidRPr="002D11ED">
              <w:rPr>
                <w:rFonts w:ascii="Arial" w:hAnsi="Arial" w:cs="Arial"/>
                <w:b/>
                <w:color w:val="000000"/>
                <w:sz w:val="18"/>
                <w:szCs w:val="18"/>
                <w:lang w:val="fr-FR"/>
              </w:rPr>
              <w:t>P</w:t>
            </w:r>
            <w:r w:rsidRPr="002D11ED">
              <w:rPr>
                <w:rFonts w:ascii="Arial" w:hAnsi="Arial" w:cs="Arial"/>
                <w:b/>
                <w:color w:val="000000"/>
                <w:sz w:val="18"/>
                <w:szCs w:val="18"/>
              </w:rPr>
              <w:t>.,</w:t>
            </w:r>
            <w:r w:rsidRPr="002D11ED">
              <w:rPr>
                <w:rFonts w:ascii="Arial" w:hAnsi="Arial" w:cs="Arial"/>
                <w:color w:val="000000"/>
                <w:sz w:val="18"/>
                <w:szCs w:val="18"/>
              </w:rPr>
              <w:t xml:space="preserve"> </w:t>
            </w:r>
            <w:r w:rsidRPr="002D11ED">
              <w:rPr>
                <w:rFonts w:ascii="Arial" w:hAnsi="Arial" w:cs="Arial"/>
                <w:i/>
                <w:color w:val="000000"/>
                <w:sz w:val="18"/>
                <w:szCs w:val="18"/>
                <w:lang w:val="fr-FR"/>
              </w:rPr>
              <w:t>L</w:t>
            </w:r>
            <w:r w:rsidRPr="002D11ED">
              <w:rPr>
                <w:rFonts w:ascii="Arial" w:hAnsi="Arial" w:cs="Arial"/>
                <w:i/>
                <w:color w:val="000000"/>
                <w:sz w:val="18"/>
                <w:szCs w:val="18"/>
              </w:rPr>
              <w:t>'</w:t>
            </w:r>
            <w:r w:rsidRPr="002D11ED">
              <w:rPr>
                <w:rFonts w:ascii="Arial" w:hAnsi="Arial" w:cs="Arial"/>
                <w:i/>
                <w:color w:val="000000"/>
                <w:sz w:val="18"/>
                <w:szCs w:val="18"/>
                <w:lang w:val="fr-FR"/>
              </w:rPr>
              <w:t>enfant</w:t>
            </w:r>
            <w:r w:rsidRPr="002D11ED">
              <w:rPr>
                <w:rFonts w:ascii="Arial" w:hAnsi="Arial" w:cs="Arial"/>
                <w:i/>
                <w:color w:val="000000"/>
                <w:sz w:val="18"/>
                <w:szCs w:val="18"/>
              </w:rPr>
              <w:t xml:space="preserve"> </w:t>
            </w:r>
            <w:r w:rsidRPr="002D11ED">
              <w:rPr>
                <w:rFonts w:ascii="Arial" w:hAnsi="Arial" w:cs="Arial"/>
                <w:i/>
                <w:color w:val="000000"/>
                <w:sz w:val="18"/>
                <w:szCs w:val="18"/>
                <w:lang w:val="fr-FR"/>
              </w:rPr>
              <w:t>spectateur</w:t>
            </w:r>
            <w:r w:rsidRPr="002D11ED">
              <w:rPr>
                <w:rFonts w:ascii="Arial" w:hAnsi="Arial" w:cs="Arial"/>
                <w:color w:val="000000"/>
                <w:sz w:val="18"/>
                <w:szCs w:val="18"/>
              </w:rPr>
              <w:t xml:space="preserve">, </w:t>
            </w:r>
            <w:r w:rsidRPr="002D11ED">
              <w:rPr>
                <w:rFonts w:ascii="Arial" w:hAnsi="Arial" w:cs="Arial"/>
                <w:i/>
                <w:color w:val="000000"/>
                <w:sz w:val="18"/>
                <w:szCs w:val="18"/>
                <w:lang w:val="fr-FR"/>
              </w:rPr>
              <w:t>Th</w:t>
            </w:r>
            <w:r w:rsidRPr="002D11ED">
              <w:rPr>
                <w:rFonts w:ascii="Arial" w:hAnsi="Arial" w:cs="Arial"/>
                <w:i/>
                <w:color w:val="000000"/>
                <w:sz w:val="18"/>
                <w:szCs w:val="18"/>
              </w:rPr>
              <w:t>éâ</w:t>
            </w:r>
            <w:r w:rsidRPr="002D11ED">
              <w:rPr>
                <w:rFonts w:ascii="Arial" w:hAnsi="Arial" w:cs="Arial"/>
                <w:i/>
                <w:color w:val="000000"/>
                <w:sz w:val="18"/>
                <w:szCs w:val="18"/>
                <w:lang w:val="fr-FR"/>
              </w:rPr>
              <w:t>tre</w:t>
            </w:r>
            <w:r w:rsidRPr="002D11ED">
              <w:rPr>
                <w:rFonts w:ascii="Arial" w:hAnsi="Arial" w:cs="Arial"/>
                <w:i/>
                <w:color w:val="000000"/>
                <w:sz w:val="18"/>
                <w:szCs w:val="18"/>
              </w:rPr>
              <w:t xml:space="preserve"> </w:t>
            </w:r>
            <w:r w:rsidRPr="002D11ED">
              <w:rPr>
                <w:rFonts w:ascii="Arial" w:hAnsi="Arial" w:cs="Arial"/>
                <w:i/>
                <w:color w:val="000000"/>
                <w:sz w:val="18"/>
                <w:szCs w:val="18"/>
                <w:lang w:val="fr-FR"/>
              </w:rPr>
              <w:t>et</w:t>
            </w:r>
            <w:r w:rsidRPr="002D11ED">
              <w:rPr>
                <w:rFonts w:ascii="Arial" w:hAnsi="Arial" w:cs="Arial"/>
                <w:i/>
                <w:color w:val="000000"/>
                <w:sz w:val="18"/>
                <w:szCs w:val="18"/>
              </w:rPr>
              <w:t xml:space="preserve"> </w:t>
            </w:r>
            <w:r w:rsidRPr="002D11ED">
              <w:rPr>
                <w:rFonts w:ascii="Arial" w:hAnsi="Arial" w:cs="Arial"/>
                <w:i/>
                <w:color w:val="000000"/>
                <w:sz w:val="18"/>
                <w:szCs w:val="18"/>
                <w:lang w:val="fr-FR"/>
              </w:rPr>
              <w:t>classes</w:t>
            </w:r>
            <w:r w:rsidRPr="002D11ED">
              <w:rPr>
                <w:rFonts w:ascii="Arial" w:hAnsi="Arial" w:cs="Arial"/>
                <w:i/>
                <w:color w:val="000000"/>
                <w:sz w:val="18"/>
                <w:szCs w:val="18"/>
              </w:rPr>
              <w:t xml:space="preserve"> </w:t>
            </w:r>
            <w:r w:rsidRPr="002D11ED">
              <w:rPr>
                <w:rFonts w:ascii="Arial" w:hAnsi="Arial" w:cs="Arial"/>
                <w:i/>
                <w:color w:val="000000"/>
                <w:sz w:val="18"/>
                <w:szCs w:val="18"/>
                <w:lang w:val="fr-FR"/>
              </w:rPr>
              <w:t>pilotes</w:t>
            </w:r>
            <w:r w:rsidRPr="002D11ED">
              <w:rPr>
                <w:rFonts w:ascii="Arial" w:hAnsi="Arial" w:cs="Arial"/>
                <w:color w:val="000000"/>
                <w:sz w:val="18"/>
                <w:szCs w:val="18"/>
              </w:rPr>
              <w:t xml:space="preserve">, </w:t>
            </w:r>
            <w:r w:rsidRPr="002D11ED">
              <w:rPr>
                <w:rFonts w:ascii="Arial" w:hAnsi="Arial" w:cs="Arial"/>
                <w:color w:val="000000"/>
                <w:sz w:val="18"/>
                <w:szCs w:val="18"/>
                <w:lang w:val="fr-FR"/>
              </w:rPr>
              <w:t>CDN</w:t>
            </w:r>
            <w:r w:rsidRPr="002D11ED">
              <w:rPr>
                <w:rFonts w:ascii="Arial" w:hAnsi="Arial" w:cs="Arial"/>
                <w:color w:val="000000"/>
                <w:sz w:val="18"/>
                <w:szCs w:val="18"/>
              </w:rPr>
              <w:t xml:space="preserve"> </w:t>
            </w:r>
            <w:r w:rsidRPr="002D11ED">
              <w:rPr>
                <w:rFonts w:ascii="Arial" w:hAnsi="Arial" w:cs="Arial"/>
                <w:color w:val="000000"/>
                <w:sz w:val="18"/>
                <w:szCs w:val="18"/>
                <w:lang w:val="fr-FR"/>
              </w:rPr>
              <w:t>de</w:t>
            </w:r>
            <w:r w:rsidRPr="002D11ED">
              <w:rPr>
                <w:rFonts w:ascii="Arial" w:hAnsi="Arial" w:cs="Arial"/>
                <w:color w:val="000000"/>
                <w:sz w:val="18"/>
                <w:szCs w:val="18"/>
              </w:rPr>
              <w:t xml:space="preserve"> </w:t>
            </w:r>
            <w:r w:rsidRPr="002D11ED">
              <w:rPr>
                <w:rFonts w:ascii="Arial" w:hAnsi="Arial" w:cs="Arial"/>
                <w:color w:val="000000"/>
                <w:sz w:val="18"/>
                <w:szCs w:val="18"/>
                <w:lang w:val="fr-FR"/>
              </w:rPr>
              <w:t>Montreuil</w:t>
            </w:r>
            <w:r w:rsidRPr="002D11ED">
              <w:rPr>
                <w:rFonts w:ascii="Arial" w:hAnsi="Arial" w:cs="Arial"/>
                <w:color w:val="000000"/>
                <w:sz w:val="18"/>
                <w:szCs w:val="18"/>
              </w:rPr>
              <w:t xml:space="preserve">, </w:t>
            </w:r>
            <w:r w:rsidRPr="002D11ED">
              <w:rPr>
                <w:rFonts w:ascii="Arial" w:eastAsia="Batang" w:hAnsi="Arial" w:cs="Arial"/>
                <w:color w:val="000000"/>
                <w:sz w:val="18"/>
                <w:szCs w:val="18"/>
                <w:lang w:val="en-US"/>
              </w:rPr>
              <w:t>Teacher</w:t>
            </w:r>
            <w:r w:rsidRPr="002D11ED">
              <w:rPr>
                <w:rFonts w:ascii="Arial" w:eastAsia="Batang" w:hAnsi="Arial" w:cs="Arial"/>
                <w:color w:val="000000"/>
                <w:sz w:val="18"/>
                <w:szCs w:val="18"/>
              </w:rPr>
              <w:t>’</w:t>
            </w:r>
            <w:r w:rsidRPr="002D11ED">
              <w:rPr>
                <w:rFonts w:ascii="Arial" w:eastAsia="Batang" w:hAnsi="Arial" w:cs="Arial"/>
                <w:color w:val="000000"/>
                <w:sz w:val="18"/>
                <w:szCs w:val="18"/>
                <w:lang w:val="en-US"/>
              </w:rPr>
              <w:t>s</w:t>
            </w:r>
            <w:r w:rsidRPr="002D11ED">
              <w:rPr>
                <w:rFonts w:ascii="Arial" w:eastAsia="Batang" w:hAnsi="Arial" w:cs="Arial"/>
                <w:color w:val="000000"/>
                <w:sz w:val="18"/>
                <w:szCs w:val="18"/>
              </w:rPr>
              <w:t xml:space="preserve"> </w:t>
            </w:r>
            <w:r w:rsidRPr="002D11ED">
              <w:rPr>
                <w:rFonts w:ascii="Arial" w:eastAsia="Batang" w:hAnsi="Arial" w:cs="Arial"/>
                <w:color w:val="000000"/>
                <w:sz w:val="18"/>
                <w:szCs w:val="18"/>
                <w:lang w:val="en-US"/>
              </w:rPr>
              <w:t>notes</w:t>
            </w:r>
            <w:r w:rsidRPr="002D11ED">
              <w:rPr>
                <w:rFonts w:ascii="Arial" w:eastAsia="Batang" w:hAnsi="Arial" w:cs="Arial"/>
                <w:color w:val="000000"/>
                <w:sz w:val="18"/>
                <w:szCs w:val="18"/>
              </w:rPr>
              <w:t xml:space="preserve"> (</w:t>
            </w:r>
            <w:r w:rsidRPr="002D11ED">
              <w:rPr>
                <w:rFonts w:ascii="Arial" w:eastAsia="Batang" w:hAnsi="Arial" w:cs="Arial"/>
                <w:color w:val="000000"/>
                <w:sz w:val="18"/>
                <w:szCs w:val="18"/>
                <w:lang w:val="en-US"/>
              </w:rPr>
              <w:t>e</w:t>
            </w:r>
            <w:r w:rsidRPr="002D11ED">
              <w:rPr>
                <w:rFonts w:ascii="Arial" w:eastAsia="Batang" w:hAnsi="Arial" w:cs="Arial"/>
                <w:color w:val="000000"/>
                <w:sz w:val="18"/>
                <w:szCs w:val="18"/>
              </w:rPr>
              <w:t>-</w:t>
            </w:r>
            <w:r w:rsidRPr="002D11ED">
              <w:rPr>
                <w:rFonts w:ascii="Arial" w:eastAsia="Batang" w:hAnsi="Arial" w:cs="Arial"/>
                <w:color w:val="000000"/>
                <w:sz w:val="18"/>
                <w:szCs w:val="18"/>
                <w:lang w:val="en-US"/>
              </w:rPr>
              <w:t>class</w:t>
            </w:r>
            <w:r w:rsidRPr="002D11ED">
              <w:rPr>
                <w:rFonts w:ascii="Arial" w:eastAsia="Batang" w:hAnsi="Arial" w:cs="Arial"/>
                <w:color w:val="000000"/>
                <w:sz w:val="18"/>
                <w:szCs w:val="18"/>
              </w:rPr>
              <w:t>).</w:t>
            </w:r>
          </w:p>
          <w:p w14:paraId="0A9CDF07" w14:textId="77777777" w:rsidR="002D11ED" w:rsidRPr="002D11ED" w:rsidRDefault="002D11ED" w:rsidP="003B043E">
            <w:pPr>
              <w:pStyle w:val="StyleHTMLPreformattedLeft075cmHanging075cm"/>
              <w:ind w:left="284" w:hanging="142"/>
              <w:jc w:val="left"/>
              <w:rPr>
                <w:rFonts w:ascii="Arial" w:hAnsi="Arial" w:cs="Arial"/>
                <w:sz w:val="18"/>
                <w:szCs w:val="18"/>
              </w:rPr>
            </w:pPr>
            <w:r w:rsidRPr="002D11ED">
              <w:rPr>
                <w:rFonts w:ascii="Arial" w:eastAsia="Batang" w:hAnsi="Arial" w:cs="Arial"/>
                <w:b/>
                <w:color w:val="000000"/>
                <w:sz w:val="18"/>
                <w:szCs w:val="18"/>
              </w:rPr>
              <w:t>DELDIME ROGER,</w:t>
            </w:r>
            <w:r w:rsidRPr="002D11ED">
              <w:rPr>
                <w:rFonts w:ascii="Arial" w:eastAsia="Batang" w:hAnsi="Arial" w:cs="Arial"/>
                <w:bCs/>
                <w:color w:val="000000"/>
                <w:sz w:val="18"/>
                <w:szCs w:val="18"/>
              </w:rPr>
              <w:t xml:space="preserve"> </w:t>
            </w:r>
            <w:r w:rsidRPr="002D11ED">
              <w:rPr>
                <w:rFonts w:ascii="Arial" w:eastAsia="Batang" w:hAnsi="Arial" w:cs="Arial"/>
                <w:bCs/>
                <w:i/>
                <w:iCs/>
                <w:color w:val="000000"/>
                <w:sz w:val="18"/>
                <w:szCs w:val="18"/>
              </w:rPr>
              <w:t>Θέατρο για την παιδική και νεανική ηλικία</w:t>
            </w:r>
            <w:r w:rsidRPr="002D11ED">
              <w:rPr>
                <w:rFonts w:ascii="Arial" w:eastAsia="Batang" w:hAnsi="Arial" w:cs="Arial"/>
                <w:bCs/>
                <w:color w:val="000000"/>
                <w:sz w:val="18"/>
                <w:szCs w:val="18"/>
              </w:rPr>
              <w:t>, εκδ. τυπωθήτω, Αθήνα 1996.</w:t>
            </w:r>
          </w:p>
          <w:p w14:paraId="3F24B3F5" w14:textId="77777777" w:rsidR="002D11ED" w:rsidRPr="002D11ED" w:rsidRDefault="002D11ED" w:rsidP="003B043E">
            <w:pPr>
              <w:pStyle w:val="StyleHTMLPreformattedLeft075cmHanging075cm"/>
              <w:ind w:left="284" w:hanging="142"/>
              <w:rPr>
                <w:rFonts w:ascii="Arial" w:hAnsi="Arial" w:cs="Arial"/>
                <w:sz w:val="18"/>
                <w:szCs w:val="18"/>
              </w:rPr>
            </w:pPr>
          </w:p>
        </w:tc>
      </w:tr>
    </w:tbl>
    <w:p w14:paraId="121E38C8" w14:textId="77777777" w:rsidR="002D11ED" w:rsidRPr="002D11ED" w:rsidRDefault="002D11ED" w:rsidP="002D11ED">
      <w:pPr>
        <w:pStyle w:val="Standard"/>
        <w:spacing w:line="240" w:lineRule="auto"/>
        <w:rPr>
          <w:rFonts w:ascii="Arial" w:hAnsi="Arial" w:cs="Arial"/>
          <w:sz w:val="18"/>
          <w:szCs w:val="18"/>
        </w:rPr>
      </w:pPr>
    </w:p>
    <w:p w14:paraId="4DF4CAEB" w14:textId="77777777" w:rsidR="00375EA2" w:rsidRPr="002D11ED" w:rsidRDefault="00375EA2" w:rsidP="002F423B">
      <w:pPr>
        <w:rPr>
          <w:rFonts w:ascii="Arial" w:hAnsi="Arial" w:cs="Arial"/>
          <w:b/>
          <w:szCs w:val="18"/>
        </w:rPr>
      </w:pPr>
    </w:p>
    <w:p w14:paraId="0E20AC8D" w14:textId="77777777" w:rsidR="003138FE" w:rsidRPr="002D11ED" w:rsidRDefault="003138FE" w:rsidP="002F423B">
      <w:pPr>
        <w:rPr>
          <w:rFonts w:ascii="Arial" w:hAnsi="Arial" w:cs="Arial"/>
          <w:b/>
          <w:szCs w:val="18"/>
        </w:rPr>
      </w:pPr>
    </w:p>
    <w:p w14:paraId="16885280" w14:textId="77777777" w:rsidR="00703C3F" w:rsidRPr="004C0170" w:rsidRDefault="00703C3F" w:rsidP="005F06F9">
      <w:pPr>
        <w:pStyle w:val="3"/>
        <w:ind w:firstLine="720"/>
        <w:rPr>
          <w:rFonts w:ascii="Arial" w:hAnsi="Arial" w:cs="Arial"/>
        </w:rPr>
      </w:pPr>
      <w:bookmarkStart w:id="14" w:name="_Toc380826226"/>
      <w:r w:rsidRPr="004C0170">
        <w:rPr>
          <w:rFonts w:ascii="Arial" w:hAnsi="Arial" w:cs="Arial"/>
        </w:rPr>
        <w:t>ΣΕΜΙΝΑΡΙΑ</w:t>
      </w:r>
    </w:p>
    <w:bookmarkEnd w:id="14"/>
    <w:p w14:paraId="06D1B199" w14:textId="77777777" w:rsidR="004629C2" w:rsidRPr="00BC2CC7" w:rsidRDefault="004629C2" w:rsidP="004629C2">
      <w:pPr>
        <w:pStyle w:val="a5"/>
        <w:tabs>
          <w:tab w:val="left" w:pos="993"/>
        </w:tabs>
        <w:spacing w:line="280" w:lineRule="atLeast"/>
        <w:ind w:left="1134" w:hanging="1134"/>
        <w:rPr>
          <w:color w:val="000000"/>
          <w:sz w:val="20"/>
        </w:rPr>
      </w:pPr>
      <w:r w:rsidRPr="00BC2CC7">
        <w:rPr>
          <w:color w:val="000000"/>
          <w:sz w:val="18"/>
        </w:rPr>
        <w:t>ΣΕΜ 071</w:t>
      </w:r>
      <w:r w:rsidRPr="00BC2CC7">
        <w:rPr>
          <w:color w:val="000000"/>
          <w:sz w:val="20"/>
        </w:rPr>
        <w:tab/>
      </w:r>
      <w:r w:rsidRPr="00BC2CC7">
        <w:rPr>
          <w:color w:val="000000"/>
          <w:sz w:val="18"/>
        </w:rPr>
        <w:t xml:space="preserve">* </w:t>
      </w:r>
      <w:r w:rsidRPr="00BC2CC7">
        <w:rPr>
          <w:color w:val="000000"/>
          <w:sz w:val="20"/>
          <w:szCs w:val="22"/>
        </w:rPr>
        <w:t>Σε</w:t>
      </w:r>
      <w:r w:rsidRPr="00BC2CC7">
        <w:rPr>
          <w:color w:val="000000"/>
          <w:sz w:val="20"/>
          <w:szCs w:val="22"/>
        </w:rPr>
        <w:softHyphen/>
        <w:t>μι</w:t>
      </w:r>
      <w:r w:rsidRPr="00BC2CC7">
        <w:rPr>
          <w:color w:val="000000"/>
          <w:sz w:val="20"/>
          <w:szCs w:val="22"/>
        </w:rPr>
        <w:softHyphen/>
        <w:t>νά</w:t>
      </w:r>
      <w:r w:rsidRPr="00BC2CC7">
        <w:rPr>
          <w:color w:val="000000"/>
          <w:sz w:val="20"/>
          <w:szCs w:val="22"/>
        </w:rPr>
        <w:softHyphen/>
        <w:t>ριο Ι (Αρ</w:t>
      </w:r>
      <w:r w:rsidRPr="00BC2CC7">
        <w:rPr>
          <w:color w:val="000000"/>
          <w:sz w:val="20"/>
          <w:szCs w:val="22"/>
        </w:rPr>
        <w:softHyphen/>
        <w:t>χαί</w:t>
      </w:r>
      <w:r w:rsidRPr="00BC2CC7">
        <w:rPr>
          <w:color w:val="000000"/>
          <w:sz w:val="20"/>
          <w:szCs w:val="22"/>
        </w:rPr>
        <w:softHyphen/>
        <w:t>ο Θέ</w:t>
      </w:r>
      <w:r w:rsidRPr="00BC2CC7">
        <w:rPr>
          <w:color w:val="000000"/>
          <w:sz w:val="20"/>
          <w:szCs w:val="22"/>
        </w:rPr>
        <w:softHyphen/>
        <w:t>α</w:t>
      </w:r>
      <w:r w:rsidRPr="00BC2CC7">
        <w:rPr>
          <w:color w:val="000000"/>
          <w:sz w:val="20"/>
          <w:szCs w:val="22"/>
        </w:rPr>
        <w:softHyphen/>
        <w:t>τρο): Ει</w:t>
      </w:r>
      <w:r w:rsidRPr="00BC2CC7">
        <w:rPr>
          <w:color w:val="000000"/>
          <w:sz w:val="20"/>
          <w:szCs w:val="22"/>
        </w:rPr>
        <w:softHyphen/>
        <w:t>σα</w:t>
      </w:r>
      <w:r w:rsidRPr="00BC2CC7">
        <w:rPr>
          <w:color w:val="000000"/>
          <w:sz w:val="20"/>
          <w:szCs w:val="22"/>
        </w:rPr>
        <w:softHyphen/>
        <w:t>γω</w:t>
      </w:r>
      <w:r w:rsidRPr="00BC2CC7">
        <w:rPr>
          <w:color w:val="000000"/>
          <w:sz w:val="20"/>
          <w:szCs w:val="22"/>
        </w:rPr>
        <w:softHyphen/>
        <w:t>γή στη με</w:t>
      </w:r>
      <w:r w:rsidRPr="00BC2CC7">
        <w:rPr>
          <w:color w:val="000000"/>
          <w:sz w:val="20"/>
          <w:szCs w:val="22"/>
        </w:rPr>
        <w:softHyphen/>
        <w:t>θο</w:t>
      </w:r>
      <w:r w:rsidRPr="00BC2CC7">
        <w:rPr>
          <w:color w:val="000000"/>
          <w:sz w:val="20"/>
          <w:szCs w:val="22"/>
        </w:rPr>
        <w:softHyphen/>
        <w:t>δο</w:t>
      </w:r>
      <w:r w:rsidRPr="00BC2CC7">
        <w:rPr>
          <w:color w:val="000000"/>
          <w:sz w:val="20"/>
          <w:szCs w:val="22"/>
        </w:rPr>
        <w:softHyphen/>
        <w:t>λο</w:t>
      </w:r>
      <w:r w:rsidRPr="00BC2CC7">
        <w:rPr>
          <w:color w:val="000000"/>
          <w:sz w:val="20"/>
          <w:szCs w:val="22"/>
        </w:rPr>
        <w:softHyphen/>
        <w:t>γία της ε</w:t>
      </w:r>
      <w:r w:rsidRPr="00BC2CC7">
        <w:rPr>
          <w:color w:val="000000"/>
          <w:sz w:val="20"/>
          <w:szCs w:val="22"/>
        </w:rPr>
        <w:softHyphen/>
        <w:t>πι</w:t>
      </w:r>
      <w:r w:rsidRPr="00BC2CC7">
        <w:rPr>
          <w:color w:val="000000"/>
          <w:sz w:val="20"/>
          <w:szCs w:val="22"/>
        </w:rPr>
        <w:softHyphen/>
        <w:t>στη</w:t>
      </w:r>
      <w:r w:rsidRPr="00BC2CC7">
        <w:rPr>
          <w:color w:val="000000"/>
          <w:sz w:val="20"/>
          <w:szCs w:val="22"/>
        </w:rPr>
        <w:softHyphen/>
        <w:t>μο</w:t>
      </w:r>
      <w:r w:rsidRPr="00BC2CC7">
        <w:rPr>
          <w:color w:val="000000"/>
          <w:sz w:val="20"/>
          <w:szCs w:val="22"/>
        </w:rPr>
        <w:softHyphen/>
        <w:t>νι</w:t>
      </w:r>
      <w:r w:rsidRPr="00BC2CC7">
        <w:rPr>
          <w:color w:val="000000"/>
          <w:sz w:val="20"/>
          <w:szCs w:val="22"/>
        </w:rPr>
        <w:softHyphen/>
        <w:t>κής ερ</w:t>
      </w:r>
      <w:r w:rsidRPr="00BC2CC7">
        <w:rPr>
          <w:color w:val="000000"/>
          <w:sz w:val="20"/>
          <w:szCs w:val="22"/>
        </w:rPr>
        <w:softHyphen/>
        <w:t>γα</w:t>
      </w:r>
      <w:r w:rsidRPr="00BC2CC7">
        <w:rPr>
          <w:color w:val="000000"/>
          <w:sz w:val="20"/>
          <w:szCs w:val="22"/>
        </w:rPr>
        <w:softHyphen/>
        <w:t>σί</w:t>
      </w:r>
      <w:r w:rsidRPr="00BC2CC7">
        <w:rPr>
          <w:color w:val="000000"/>
          <w:sz w:val="20"/>
          <w:szCs w:val="22"/>
        </w:rPr>
        <w:softHyphen/>
        <w:t>ας</w:t>
      </w:r>
    </w:p>
    <w:p w14:paraId="3596FDCB" w14:textId="77777777" w:rsidR="004629C2" w:rsidRPr="009004BF" w:rsidRDefault="004629C2" w:rsidP="003363B4">
      <w:pPr>
        <w:widowControl w:val="0"/>
        <w:numPr>
          <w:ilvl w:val="0"/>
          <w:numId w:val="119"/>
        </w:numPr>
        <w:autoSpaceDE w:val="0"/>
        <w:autoSpaceDN w:val="0"/>
        <w:adjustRightInd w:val="0"/>
        <w:spacing w:before="120"/>
        <w:rPr>
          <w:rFonts w:ascii="Arial" w:hAnsi="Arial" w:cs="Arial"/>
          <w:b/>
          <w:sz w:val="18"/>
          <w:szCs w:val="18"/>
          <w:lang w:val="en-US"/>
        </w:rPr>
      </w:pPr>
      <w:r w:rsidRPr="009004BF">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7"/>
        <w:gridCol w:w="855"/>
        <w:gridCol w:w="857"/>
        <w:gridCol w:w="1127"/>
        <w:gridCol w:w="425"/>
        <w:gridCol w:w="3148"/>
      </w:tblGrid>
      <w:tr w:rsidR="004629C2" w:rsidRPr="009004BF" w14:paraId="6B12648C" w14:textId="77777777" w:rsidTr="004629C2">
        <w:tc>
          <w:tcPr>
            <w:tcW w:w="1947" w:type="dxa"/>
            <w:shd w:val="clear" w:color="auto" w:fill="DDD9C3"/>
          </w:tcPr>
          <w:p w14:paraId="7C932BF6"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ΣΧΟΛΗ</w:t>
            </w:r>
          </w:p>
        </w:tc>
        <w:tc>
          <w:tcPr>
            <w:tcW w:w="6412" w:type="dxa"/>
            <w:gridSpan w:val="5"/>
          </w:tcPr>
          <w:p w14:paraId="350A66B1" w14:textId="77777777" w:rsidR="004629C2" w:rsidRPr="009004BF" w:rsidRDefault="004629C2" w:rsidP="00EF7DE8">
            <w:pPr>
              <w:rPr>
                <w:rFonts w:ascii="Arial" w:hAnsi="Arial" w:cs="Arial"/>
                <w:sz w:val="18"/>
                <w:szCs w:val="18"/>
                <w:lang w:val="en-US"/>
              </w:rPr>
            </w:pPr>
            <w:r w:rsidRPr="009004BF">
              <w:rPr>
                <w:rFonts w:ascii="Arial" w:hAnsi="Arial" w:cs="Arial"/>
                <w:sz w:val="18"/>
                <w:szCs w:val="18"/>
              </w:rPr>
              <w:t>ΑΝΘΡΩΠΙΣΤΙΚΩΝ ΚΑΙ ΚΟΙΝΩΝΙΚΩΝ ΕΠΙΣΤΗΜΩΝ</w:t>
            </w:r>
          </w:p>
        </w:tc>
      </w:tr>
      <w:tr w:rsidR="004629C2" w:rsidRPr="009004BF" w14:paraId="251F2818" w14:textId="77777777" w:rsidTr="004629C2">
        <w:tc>
          <w:tcPr>
            <w:tcW w:w="1947" w:type="dxa"/>
            <w:shd w:val="clear" w:color="auto" w:fill="DDD9C3"/>
          </w:tcPr>
          <w:p w14:paraId="3BA83D4E"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ΤΜΗΜΑ</w:t>
            </w:r>
          </w:p>
        </w:tc>
        <w:tc>
          <w:tcPr>
            <w:tcW w:w="6412" w:type="dxa"/>
            <w:gridSpan w:val="5"/>
          </w:tcPr>
          <w:p w14:paraId="4044A949" w14:textId="77777777" w:rsidR="004629C2" w:rsidRPr="009004BF" w:rsidRDefault="004629C2" w:rsidP="00EF7DE8">
            <w:pPr>
              <w:rPr>
                <w:rFonts w:ascii="Arial" w:hAnsi="Arial" w:cs="Arial"/>
                <w:sz w:val="18"/>
                <w:szCs w:val="18"/>
                <w:lang w:val="en-US"/>
              </w:rPr>
            </w:pPr>
            <w:r w:rsidRPr="009004BF">
              <w:rPr>
                <w:rFonts w:ascii="Arial" w:hAnsi="Arial" w:cs="Arial"/>
                <w:sz w:val="18"/>
                <w:szCs w:val="18"/>
              </w:rPr>
              <w:t>ΘΕΑΤΡΙΚΩΝ ΣΠΟΥΔΩΝ</w:t>
            </w:r>
          </w:p>
        </w:tc>
      </w:tr>
      <w:tr w:rsidR="004629C2" w:rsidRPr="009004BF" w14:paraId="05B2A4BC" w14:textId="77777777" w:rsidTr="004629C2">
        <w:tc>
          <w:tcPr>
            <w:tcW w:w="1947" w:type="dxa"/>
            <w:shd w:val="clear" w:color="auto" w:fill="DDD9C3"/>
          </w:tcPr>
          <w:p w14:paraId="3751DAA4"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 xml:space="preserve">ΕΠΙΠΕΔΟ ΣΠΟΥΔΩΝ </w:t>
            </w:r>
          </w:p>
        </w:tc>
        <w:tc>
          <w:tcPr>
            <w:tcW w:w="6412" w:type="dxa"/>
            <w:gridSpan w:val="5"/>
          </w:tcPr>
          <w:p w14:paraId="5A3D88B6" w14:textId="77777777" w:rsidR="004629C2" w:rsidRPr="009004BF" w:rsidRDefault="004629C2" w:rsidP="00EF7DE8">
            <w:pPr>
              <w:rPr>
                <w:rFonts w:ascii="Arial" w:hAnsi="Arial" w:cs="Arial"/>
                <w:sz w:val="18"/>
                <w:szCs w:val="18"/>
              </w:rPr>
            </w:pPr>
            <w:r w:rsidRPr="009004BF">
              <w:rPr>
                <w:rFonts w:ascii="Arial" w:hAnsi="Arial" w:cs="Arial"/>
                <w:i/>
                <w:sz w:val="18"/>
                <w:szCs w:val="18"/>
              </w:rPr>
              <w:t>Προπτυχιακό</w:t>
            </w:r>
          </w:p>
        </w:tc>
      </w:tr>
      <w:tr w:rsidR="004629C2" w:rsidRPr="009004BF" w14:paraId="76661AE4" w14:textId="77777777" w:rsidTr="004629C2">
        <w:tc>
          <w:tcPr>
            <w:tcW w:w="1947" w:type="dxa"/>
            <w:shd w:val="clear" w:color="auto" w:fill="DDD9C3"/>
          </w:tcPr>
          <w:p w14:paraId="31666204" w14:textId="77777777" w:rsidR="004629C2" w:rsidRPr="009004BF" w:rsidRDefault="004629C2" w:rsidP="00EF7DE8">
            <w:pPr>
              <w:jc w:val="right"/>
              <w:rPr>
                <w:rFonts w:ascii="Arial" w:hAnsi="Arial" w:cs="Arial"/>
                <w:b/>
                <w:sz w:val="18"/>
                <w:szCs w:val="18"/>
                <w:lang w:val="en-US"/>
              </w:rPr>
            </w:pPr>
            <w:r w:rsidRPr="009004BF">
              <w:rPr>
                <w:rFonts w:ascii="Arial" w:hAnsi="Arial" w:cs="Arial"/>
                <w:b/>
                <w:sz w:val="18"/>
                <w:szCs w:val="18"/>
              </w:rPr>
              <w:t>ΚΩΔΙΚΟΣ ΜΑΘΗΜΑΤΟΣ</w:t>
            </w:r>
          </w:p>
        </w:tc>
        <w:tc>
          <w:tcPr>
            <w:tcW w:w="1712" w:type="dxa"/>
            <w:gridSpan w:val="2"/>
          </w:tcPr>
          <w:p w14:paraId="3FCB0341" w14:textId="77777777" w:rsidR="004629C2" w:rsidRPr="009004BF" w:rsidRDefault="004629C2" w:rsidP="00EF7DE8">
            <w:pPr>
              <w:rPr>
                <w:rFonts w:ascii="Arial" w:hAnsi="Arial" w:cs="Arial"/>
                <w:b/>
                <w:sz w:val="18"/>
                <w:szCs w:val="18"/>
              </w:rPr>
            </w:pPr>
            <w:r w:rsidRPr="009004BF">
              <w:rPr>
                <w:rFonts w:ascii="Arial" w:hAnsi="Arial" w:cs="Arial"/>
                <w:b/>
                <w:sz w:val="18"/>
                <w:szCs w:val="18"/>
              </w:rPr>
              <w:t>ΣΕΜ 071</w:t>
            </w:r>
          </w:p>
        </w:tc>
        <w:tc>
          <w:tcPr>
            <w:tcW w:w="1552" w:type="dxa"/>
            <w:gridSpan w:val="2"/>
            <w:shd w:val="clear" w:color="auto" w:fill="DDD9C3"/>
          </w:tcPr>
          <w:p w14:paraId="6A48993F" w14:textId="77777777" w:rsidR="004629C2" w:rsidRPr="009004BF" w:rsidRDefault="004629C2" w:rsidP="00EF7DE8">
            <w:pPr>
              <w:jc w:val="right"/>
              <w:rPr>
                <w:rFonts w:ascii="Arial" w:hAnsi="Arial" w:cs="Arial"/>
                <w:b/>
                <w:sz w:val="18"/>
                <w:szCs w:val="18"/>
                <w:lang w:val="en-US"/>
              </w:rPr>
            </w:pPr>
            <w:r w:rsidRPr="009004BF">
              <w:rPr>
                <w:rFonts w:ascii="Arial" w:hAnsi="Arial" w:cs="Arial"/>
                <w:b/>
                <w:sz w:val="18"/>
                <w:szCs w:val="18"/>
              </w:rPr>
              <w:t>ΕΞΑΜΗΝΟ ΣΠΟΥΔΩΝ</w:t>
            </w:r>
          </w:p>
        </w:tc>
        <w:tc>
          <w:tcPr>
            <w:tcW w:w="3148" w:type="dxa"/>
          </w:tcPr>
          <w:p w14:paraId="7E2BEE69" w14:textId="77777777" w:rsidR="004629C2" w:rsidRPr="009004BF" w:rsidRDefault="004629C2" w:rsidP="00EF7DE8">
            <w:pPr>
              <w:rPr>
                <w:rFonts w:ascii="Arial" w:hAnsi="Arial" w:cs="Arial"/>
                <w:sz w:val="18"/>
                <w:szCs w:val="18"/>
              </w:rPr>
            </w:pPr>
            <w:r w:rsidRPr="009004BF">
              <w:rPr>
                <w:rFonts w:ascii="Arial" w:hAnsi="Arial" w:cs="Arial"/>
                <w:sz w:val="18"/>
                <w:szCs w:val="18"/>
              </w:rPr>
              <w:t>5</w:t>
            </w:r>
            <w:r w:rsidRPr="009004BF">
              <w:rPr>
                <w:rFonts w:ascii="Arial" w:hAnsi="Arial" w:cs="Arial"/>
                <w:sz w:val="18"/>
                <w:szCs w:val="18"/>
                <w:vertAlign w:val="superscript"/>
              </w:rPr>
              <w:t>ο</w:t>
            </w:r>
          </w:p>
        </w:tc>
      </w:tr>
      <w:tr w:rsidR="004629C2" w:rsidRPr="009004BF" w14:paraId="7D1E6385" w14:textId="77777777" w:rsidTr="004629C2">
        <w:trPr>
          <w:trHeight w:val="375"/>
        </w:trPr>
        <w:tc>
          <w:tcPr>
            <w:tcW w:w="1947" w:type="dxa"/>
            <w:shd w:val="clear" w:color="auto" w:fill="DDD9C3"/>
            <w:vAlign w:val="center"/>
          </w:tcPr>
          <w:p w14:paraId="46229AA2"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ΤΙΤΛΟΣ ΜΑΘΗΜΑΤΟΣ</w:t>
            </w:r>
          </w:p>
        </w:tc>
        <w:tc>
          <w:tcPr>
            <w:tcW w:w="6412" w:type="dxa"/>
            <w:gridSpan w:val="5"/>
            <w:vAlign w:val="center"/>
          </w:tcPr>
          <w:p w14:paraId="389311CB" w14:textId="77777777" w:rsidR="004629C2" w:rsidRPr="009004BF" w:rsidRDefault="004629C2" w:rsidP="00EF7DE8">
            <w:pPr>
              <w:rPr>
                <w:rFonts w:ascii="Arial" w:hAnsi="Arial" w:cs="Arial"/>
                <w:sz w:val="18"/>
                <w:szCs w:val="18"/>
              </w:rPr>
            </w:pPr>
            <w:r w:rsidRPr="009004BF">
              <w:rPr>
                <w:rFonts w:ascii="Arial" w:hAnsi="Arial" w:cs="Arial"/>
                <w:sz w:val="18"/>
                <w:szCs w:val="18"/>
              </w:rPr>
              <w:t>Σεμινάριο Ι (Αρχαίο Θέατρο): Εισαγωγή στη μεθοδολογία της επιστημονικής εργασίας</w:t>
            </w:r>
          </w:p>
        </w:tc>
      </w:tr>
      <w:tr w:rsidR="004629C2" w:rsidRPr="009004BF" w14:paraId="6E0785E1" w14:textId="77777777" w:rsidTr="004629C2">
        <w:trPr>
          <w:trHeight w:val="196"/>
        </w:trPr>
        <w:tc>
          <w:tcPr>
            <w:tcW w:w="2802" w:type="dxa"/>
            <w:gridSpan w:val="2"/>
            <w:shd w:val="clear" w:color="auto" w:fill="DDD9C3"/>
            <w:vAlign w:val="center"/>
          </w:tcPr>
          <w:p w14:paraId="11DCF029" w14:textId="77777777" w:rsidR="004629C2" w:rsidRPr="009004BF" w:rsidRDefault="004629C2" w:rsidP="00EF7DE8">
            <w:pPr>
              <w:jc w:val="center"/>
              <w:rPr>
                <w:rFonts w:ascii="Arial" w:hAnsi="Arial" w:cs="Arial"/>
                <w:b/>
                <w:sz w:val="18"/>
                <w:szCs w:val="18"/>
              </w:rPr>
            </w:pPr>
            <w:r w:rsidRPr="009004BF">
              <w:rPr>
                <w:rFonts w:ascii="Arial" w:hAnsi="Arial" w:cs="Arial"/>
                <w:b/>
                <w:sz w:val="18"/>
                <w:szCs w:val="18"/>
              </w:rPr>
              <w:t xml:space="preserve">ΑΥΤΟΤΕΛΕΙΣ ΔΙΔΑΚΤΙΚΕΣ ΔΡΑΣΤΗΡΙΟΤΗΤΕΣ </w:t>
            </w:r>
            <w:r w:rsidRPr="009004BF">
              <w:rPr>
                <w:rFonts w:ascii="Arial" w:hAnsi="Arial" w:cs="Arial"/>
                <w:b/>
                <w:sz w:val="18"/>
                <w:szCs w:val="18"/>
              </w:rPr>
              <w:br/>
            </w:r>
          </w:p>
        </w:tc>
        <w:tc>
          <w:tcPr>
            <w:tcW w:w="1984" w:type="dxa"/>
            <w:gridSpan w:val="2"/>
            <w:shd w:val="clear" w:color="auto" w:fill="DDD9C3"/>
            <w:vAlign w:val="center"/>
          </w:tcPr>
          <w:p w14:paraId="63F61EB2" w14:textId="77777777" w:rsidR="004629C2" w:rsidRPr="009004BF" w:rsidRDefault="004629C2" w:rsidP="00EF7DE8">
            <w:pPr>
              <w:jc w:val="center"/>
              <w:rPr>
                <w:rFonts w:ascii="Arial" w:hAnsi="Arial" w:cs="Arial"/>
                <w:b/>
                <w:sz w:val="18"/>
                <w:szCs w:val="18"/>
              </w:rPr>
            </w:pPr>
            <w:r w:rsidRPr="009004BF">
              <w:rPr>
                <w:rFonts w:ascii="Arial" w:hAnsi="Arial" w:cs="Arial"/>
                <w:b/>
                <w:sz w:val="18"/>
                <w:szCs w:val="18"/>
              </w:rPr>
              <w:t>ΕΒΔΟΜΑΔΙΑΙΕΣ</w:t>
            </w:r>
            <w:r w:rsidRPr="009004BF">
              <w:rPr>
                <w:rFonts w:ascii="Arial" w:hAnsi="Arial" w:cs="Arial"/>
                <w:b/>
                <w:sz w:val="18"/>
                <w:szCs w:val="18"/>
              </w:rPr>
              <w:br/>
              <w:t>ΩΡΕΣ Δ</w:t>
            </w:r>
            <w:r w:rsidRPr="009004BF">
              <w:rPr>
                <w:rFonts w:ascii="Arial" w:hAnsi="Arial" w:cs="Arial"/>
                <w:b/>
                <w:sz w:val="18"/>
                <w:szCs w:val="18"/>
                <w:shd w:val="clear" w:color="auto" w:fill="DDD9C3"/>
              </w:rPr>
              <w:t>ΙΔ</w:t>
            </w:r>
            <w:r w:rsidRPr="009004BF">
              <w:rPr>
                <w:rFonts w:ascii="Arial" w:hAnsi="Arial" w:cs="Arial"/>
                <w:b/>
                <w:sz w:val="18"/>
                <w:szCs w:val="18"/>
              </w:rPr>
              <w:t>ΑΣΚΑΛΙΑΣ</w:t>
            </w:r>
          </w:p>
        </w:tc>
        <w:tc>
          <w:tcPr>
            <w:tcW w:w="3573" w:type="dxa"/>
            <w:gridSpan w:val="2"/>
            <w:shd w:val="clear" w:color="auto" w:fill="DDD9C3"/>
            <w:vAlign w:val="center"/>
          </w:tcPr>
          <w:p w14:paraId="74048FA4" w14:textId="77777777" w:rsidR="004629C2" w:rsidRPr="009004BF" w:rsidRDefault="004629C2" w:rsidP="00EF7DE8">
            <w:pPr>
              <w:jc w:val="center"/>
              <w:rPr>
                <w:rFonts w:ascii="Arial" w:hAnsi="Arial" w:cs="Arial"/>
                <w:b/>
                <w:sz w:val="18"/>
                <w:szCs w:val="18"/>
              </w:rPr>
            </w:pPr>
            <w:r w:rsidRPr="009004BF">
              <w:rPr>
                <w:rFonts w:ascii="Arial" w:hAnsi="Arial" w:cs="Arial"/>
                <w:b/>
                <w:sz w:val="18"/>
                <w:szCs w:val="18"/>
              </w:rPr>
              <w:t>ΠΙΣΤΩΤΙΚΕΣ ΜΟΝΑΔΕΣ</w:t>
            </w:r>
          </w:p>
        </w:tc>
      </w:tr>
      <w:tr w:rsidR="004629C2" w:rsidRPr="009004BF" w14:paraId="1ABC71A6" w14:textId="77777777" w:rsidTr="004629C2">
        <w:trPr>
          <w:trHeight w:val="194"/>
        </w:trPr>
        <w:tc>
          <w:tcPr>
            <w:tcW w:w="2802" w:type="dxa"/>
            <w:gridSpan w:val="2"/>
          </w:tcPr>
          <w:p w14:paraId="31A7F9F5" w14:textId="77777777" w:rsidR="004629C2" w:rsidRPr="009004BF" w:rsidRDefault="004629C2" w:rsidP="00EF7DE8">
            <w:pPr>
              <w:jc w:val="right"/>
              <w:rPr>
                <w:rFonts w:ascii="Arial" w:hAnsi="Arial" w:cs="Arial"/>
                <w:sz w:val="18"/>
                <w:szCs w:val="18"/>
              </w:rPr>
            </w:pPr>
            <w:r w:rsidRPr="009004BF">
              <w:rPr>
                <w:rFonts w:ascii="Arial" w:hAnsi="Arial" w:cs="Arial"/>
                <w:sz w:val="18"/>
                <w:szCs w:val="18"/>
              </w:rPr>
              <w:t>Διαλέξεις και ατομικές εργασίες</w:t>
            </w:r>
          </w:p>
        </w:tc>
        <w:tc>
          <w:tcPr>
            <w:tcW w:w="1984" w:type="dxa"/>
            <w:gridSpan w:val="2"/>
          </w:tcPr>
          <w:p w14:paraId="142CF12A"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3</w:t>
            </w:r>
          </w:p>
        </w:tc>
        <w:tc>
          <w:tcPr>
            <w:tcW w:w="3573" w:type="dxa"/>
            <w:gridSpan w:val="2"/>
          </w:tcPr>
          <w:p w14:paraId="1B2CA4D6"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5</w:t>
            </w:r>
          </w:p>
        </w:tc>
      </w:tr>
      <w:tr w:rsidR="004629C2" w:rsidRPr="009004BF" w14:paraId="2FD0EFDC" w14:textId="77777777" w:rsidTr="004629C2">
        <w:trPr>
          <w:trHeight w:val="599"/>
        </w:trPr>
        <w:tc>
          <w:tcPr>
            <w:tcW w:w="1947" w:type="dxa"/>
            <w:shd w:val="clear" w:color="auto" w:fill="DDD9C3"/>
          </w:tcPr>
          <w:p w14:paraId="4A60A0DB" w14:textId="77777777" w:rsidR="004629C2" w:rsidRPr="009004BF" w:rsidRDefault="004629C2" w:rsidP="00EF7DE8">
            <w:pPr>
              <w:jc w:val="right"/>
              <w:rPr>
                <w:rFonts w:ascii="Arial" w:hAnsi="Arial" w:cs="Arial"/>
                <w:i/>
                <w:sz w:val="18"/>
                <w:szCs w:val="18"/>
              </w:rPr>
            </w:pPr>
            <w:r w:rsidRPr="009004BF">
              <w:rPr>
                <w:rFonts w:ascii="Arial" w:hAnsi="Arial" w:cs="Arial"/>
                <w:b/>
                <w:sz w:val="18"/>
                <w:szCs w:val="18"/>
              </w:rPr>
              <w:t>ΤΥΠΟΣ ΜΑΘΗΜΑΤΟΣ</w:t>
            </w:r>
          </w:p>
        </w:tc>
        <w:tc>
          <w:tcPr>
            <w:tcW w:w="6412" w:type="dxa"/>
            <w:gridSpan w:val="5"/>
          </w:tcPr>
          <w:p w14:paraId="7807CA32" w14:textId="77777777" w:rsidR="004629C2" w:rsidRPr="009004BF" w:rsidRDefault="004629C2" w:rsidP="00EF7DE8">
            <w:pPr>
              <w:rPr>
                <w:rFonts w:ascii="Arial" w:hAnsi="Arial" w:cs="Arial"/>
                <w:sz w:val="18"/>
                <w:szCs w:val="18"/>
              </w:rPr>
            </w:pPr>
            <w:r w:rsidRPr="009004BF">
              <w:rPr>
                <w:rFonts w:ascii="Arial" w:hAnsi="Arial" w:cs="Arial"/>
                <w:sz w:val="18"/>
                <w:szCs w:val="18"/>
              </w:rPr>
              <w:t>Επιστημονική Περιοχή: Αρχαίο Θέατρο, Σεμινάρια (ΣΕΜ)</w:t>
            </w:r>
          </w:p>
          <w:p w14:paraId="5DE4DBCB" w14:textId="77777777" w:rsidR="004629C2" w:rsidRPr="009004BF" w:rsidRDefault="004629C2" w:rsidP="00EF7DE8">
            <w:pPr>
              <w:rPr>
                <w:rFonts w:ascii="Arial" w:hAnsi="Arial" w:cs="Arial"/>
                <w:sz w:val="18"/>
                <w:szCs w:val="18"/>
              </w:rPr>
            </w:pPr>
            <w:r w:rsidRPr="009004BF">
              <w:rPr>
                <w:rFonts w:ascii="Arial" w:hAnsi="Arial" w:cs="Arial"/>
                <w:sz w:val="18"/>
                <w:szCs w:val="18"/>
              </w:rPr>
              <w:t xml:space="preserve">Υποχρεωτικό </w:t>
            </w:r>
            <w:r w:rsidRPr="009004BF">
              <w:rPr>
                <w:rFonts w:ascii="Arial" w:hAnsi="Arial" w:cs="Arial"/>
                <w:sz w:val="18"/>
                <w:szCs w:val="18"/>
                <w:lang w:val="en-US"/>
              </w:rPr>
              <w:t xml:space="preserve">, </w:t>
            </w:r>
            <w:r w:rsidRPr="009004BF">
              <w:rPr>
                <w:rFonts w:ascii="Arial" w:hAnsi="Arial" w:cs="Arial"/>
                <w:sz w:val="18"/>
                <w:szCs w:val="18"/>
              </w:rPr>
              <w:t>Προαπαιτούμενο</w:t>
            </w:r>
          </w:p>
        </w:tc>
      </w:tr>
      <w:tr w:rsidR="004629C2" w:rsidRPr="009004BF" w14:paraId="09CF5159" w14:textId="77777777" w:rsidTr="004629C2">
        <w:tc>
          <w:tcPr>
            <w:tcW w:w="1947" w:type="dxa"/>
            <w:shd w:val="clear" w:color="auto" w:fill="DDD9C3"/>
          </w:tcPr>
          <w:p w14:paraId="7D8EA116"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ΠΡΟΑΠΑΙΤΟΥΜΕΝΑ ΜΑΘΗΜΑΤΑ:</w:t>
            </w:r>
          </w:p>
          <w:p w14:paraId="63C6C4D9" w14:textId="77777777" w:rsidR="004629C2" w:rsidRPr="009004BF" w:rsidRDefault="004629C2" w:rsidP="00EF7DE8">
            <w:pPr>
              <w:jc w:val="right"/>
              <w:rPr>
                <w:rFonts w:ascii="Arial" w:hAnsi="Arial" w:cs="Arial"/>
                <w:b/>
                <w:sz w:val="18"/>
                <w:szCs w:val="18"/>
              </w:rPr>
            </w:pPr>
          </w:p>
        </w:tc>
        <w:tc>
          <w:tcPr>
            <w:tcW w:w="6412" w:type="dxa"/>
            <w:gridSpan w:val="5"/>
          </w:tcPr>
          <w:p w14:paraId="5B7A9C69" w14:textId="77777777" w:rsidR="004629C2" w:rsidRPr="009004BF" w:rsidRDefault="004629C2" w:rsidP="00EF7DE8">
            <w:pPr>
              <w:rPr>
                <w:rFonts w:ascii="Arial" w:hAnsi="Arial" w:cs="Arial"/>
                <w:sz w:val="18"/>
                <w:szCs w:val="18"/>
              </w:rPr>
            </w:pPr>
            <w:r w:rsidRPr="009004BF">
              <w:rPr>
                <w:rFonts w:ascii="Arial" w:hAnsi="Arial" w:cs="Arial"/>
                <w:sz w:val="18"/>
                <w:szCs w:val="18"/>
              </w:rPr>
              <w:t>Για την εγγραφή στο σεμινάριο αυτό απαραίτητη προϋπόθεση είναι η επιτυχής εξέταση του μαθήματος «Εισαγωγή στο αρχαίο θέατρο» (ΑΘ 011)</w:t>
            </w:r>
          </w:p>
        </w:tc>
      </w:tr>
      <w:tr w:rsidR="004629C2" w:rsidRPr="009004BF" w14:paraId="49969F3D" w14:textId="77777777" w:rsidTr="004629C2">
        <w:tc>
          <w:tcPr>
            <w:tcW w:w="1947" w:type="dxa"/>
            <w:shd w:val="clear" w:color="auto" w:fill="DDD9C3"/>
          </w:tcPr>
          <w:p w14:paraId="717077B4" w14:textId="77777777" w:rsidR="004629C2" w:rsidRPr="009004BF" w:rsidRDefault="004629C2" w:rsidP="00EF7DE8">
            <w:pPr>
              <w:jc w:val="right"/>
              <w:rPr>
                <w:rFonts w:ascii="Arial" w:hAnsi="Arial" w:cs="Arial"/>
                <w:b/>
                <w:sz w:val="18"/>
                <w:szCs w:val="18"/>
                <w:lang w:val="en-US"/>
              </w:rPr>
            </w:pPr>
            <w:r w:rsidRPr="009004BF">
              <w:rPr>
                <w:rFonts w:ascii="Arial" w:hAnsi="Arial" w:cs="Arial"/>
                <w:b/>
                <w:sz w:val="18"/>
                <w:szCs w:val="18"/>
              </w:rPr>
              <w:t>Γ</w:t>
            </w:r>
            <w:r w:rsidRPr="009004BF">
              <w:rPr>
                <w:rFonts w:ascii="Arial" w:hAnsi="Arial" w:cs="Arial"/>
                <w:b/>
                <w:sz w:val="18"/>
                <w:szCs w:val="18"/>
                <w:lang w:val="en-US"/>
              </w:rPr>
              <w:t>ΛΩΣΣΑ ΔΙΔΑΣΚΑΛΙΑΣ</w:t>
            </w:r>
            <w:r w:rsidRPr="009004BF">
              <w:rPr>
                <w:rFonts w:ascii="Arial" w:hAnsi="Arial" w:cs="Arial"/>
                <w:b/>
                <w:sz w:val="18"/>
                <w:szCs w:val="18"/>
              </w:rPr>
              <w:t xml:space="preserve"> και ΕΞΕΤΑΣΕΩΝ</w:t>
            </w:r>
            <w:r w:rsidRPr="009004BF">
              <w:rPr>
                <w:rFonts w:ascii="Arial" w:hAnsi="Arial" w:cs="Arial"/>
                <w:b/>
                <w:sz w:val="18"/>
                <w:szCs w:val="18"/>
                <w:lang w:val="en-US"/>
              </w:rPr>
              <w:t>:</w:t>
            </w:r>
          </w:p>
        </w:tc>
        <w:tc>
          <w:tcPr>
            <w:tcW w:w="6412" w:type="dxa"/>
            <w:gridSpan w:val="5"/>
          </w:tcPr>
          <w:p w14:paraId="02AD3353" w14:textId="77777777" w:rsidR="004629C2" w:rsidRPr="009004BF" w:rsidRDefault="004629C2" w:rsidP="00EF7DE8">
            <w:pPr>
              <w:rPr>
                <w:rFonts w:ascii="Arial" w:hAnsi="Arial" w:cs="Arial"/>
                <w:sz w:val="18"/>
                <w:szCs w:val="18"/>
                <w:lang w:val="en-US"/>
              </w:rPr>
            </w:pPr>
            <w:r w:rsidRPr="009004BF">
              <w:rPr>
                <w:rFonts w:ascii="Arial" w:hAnsi="Arial" w:cs="Arial"/>
                <w:sz w:val="18"/>
                <w:szCs w:val="18"/>
              </w:rPr>
              <w:t>Ελληνική</w:t>
            </w:r>
          </w:p>
        </w:tc>
      </w:tr>
      <w:tr w:rsidR="004629C2" w:rsidRPr="009004BF" w14:paraId="38423239" w14:textId="77777777" w:rsidTr="004629C2">
        <w:tc>
          <w:tcPr>
            <w:tcW w:w="1947" w:type="dxa"/>
            <w:shd w:val="clear" w:color="auto" w:fill="DDD9C3"/>
          </w:tcPr>
          <w:p w14:paraId="3267C7D2"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 xml:space="preserve">ΤΟ ΜΑΘΗΜΑ ΠΡΟΣΦΕΡΕΤΑΙ ΣΕ ΦΟΙΤΗΤΕΣ </w:t>
            </w:r>
            <w:r w:rsidRPr="009004BF">
              <w:rPr>
                <w:rFonts w:ascii="Arial" w:hAnsi="Arial" w:cs="Arial"/>
                <w:b/>
                <w:sz w:val="18"/>
                <w:szCs w:val="18"/>
                <w:lang w:val="en-GB"/>
              </w:rPr>
              <w:t>ERASMUS</w:t>
            </w:r>
            <w:r w:rsidRPr="009004BF">
              <w:rPr>
                <w:rFonts w:ascii="Arial" w:hAnsi="Arial" w:cs="Arial"/>
                <w:b/>
                <w:sz w:val="18"/>
                <w:szCs w:val="18"/>
              </w:rPr>
              <w:t xml:space="preserve"> </w:t>
            </w:r>
          </w:p>
        </w:tc>
        <w:tc>
          <w:tcPr>
            <w:tcW w:w="6412" w:type="dxa"/>
            <w:gridSpan w:val="5"/>
          </w:tcPr>
          <w:p w14:paraId="526999E8" w14:textId="77777777" w:rsidR="004629C2" w:rsidRPr="009004BF" w:rsidRDefault="004629C2" w:rsidP="00EF7DE8">
            <w:pPr>
              <w:rPr>
                <w:rFonts w:ascii="Arial" w:hAnsi="Arial" w:cs="Arial"/>
                <w:sz w:val="18"/>
                <w:szCs w:val="18"/>
              </w:rPr>
            </w:pPr>
            <w:r w:rsidRPr="009004BF">
              <w:rPr>
                <w:rFonts w:ascii="Arial" w:hAnsi="Arial" w:cs="Arial"/>
                <w:sz w:val="18"/>
                <w:szCs w:val="18"/>
              </w:rPr>
              <w:t>ΟΧΙ</w:t>
            </w:r>
          </w:p>
        </w:tc>
      </w:tr>
      <w:tr w:rsidR="004629C2" w:rsidRPr="00841D28" w14:paraId="1661B0C6" w14:textId="77777777" w:rsidTr="004629C2">
        <w:tc>
          <w:tcPr>
            <w:tcW w:w="1947" w:type="dxa"/>
            <w:shd w:val="clear" w:color="auto" w:fill="DDD9C3"/>
          </w:tcPr>
          <w:p w14:paraId="5E8D7F7C" w14:textId="77777777" w:rsidR="004629C2" w:rsidRPr="009004BF" w:rsidRDefault="004629C2" w:rsidP="00EF7DE8">
            <w:pPr>
              <w:jc w:val="right"/>
              <w:rPr>
                <w:rFonts w:ascii="Arial" w:hAnsi="Arial" w:cs="Arial"/>
                <w:b/>
                <w:sz w:val="18"/>
                <w:szCs w:val="18"/>
                <w:lang w:val="en-GB"/>
              </w:rPr>
            </w:pPr>
            <w:r w:rsidRPr="009004BF">
              <w:rPr>
                <w:rFonts w:ascii="Arial" w:hAnsi="Arial" w:cs="Arial"/>
                <w:b/>
                <w:sz w:val="18"/>
                <w:szCs w:val="18"/>
              </w:rPr>
              <w:t>ΗΛΕΚΤΡΟΝΙΚΗ ΣΕΛΙΔΑ ΜΑΘΗΜΑΤΟΣ (</w:t>
            </w:r>
            <w:r w:rsidRPr="009004BF">
              <w:rPr>
                <w:rFonts w:ascii="Arial" w:hAnsi="Arial" w:cs="Arial"/>
                <w:b/>
                <w:sz w:val="18"/>
                <w:szCs w:val="18"/>
                <w:lang w:val="en-GB"/>
              </w:rPr>
              <w:t>URL)</w:t>
            </w:r>
          </w:p>
        </w:tc>
        <w:tc>
          <w:tcPr>
            <w:tcW w:w="6412" w:type="dxa"/>
            <w:gridSpan w:val="5"/>
          </w:tcPr>
          <w:p w14:paraId="75609C86" w14:textId="77777777" w:rsidR="004629C2" w:rsidRPr="009004BF" w:rsidRDefault="004629C2" w:rsidP="00EF7DE8">
            <w:pPr>
              <w:rPr>
                <w:rFonts w:ascii="Arial" w:hAnsi="Arial" w:cs="Arial"/>
                <w:sz w:val="18"/>
                <w:szCs w:val="18"/>
                <w:lang w:val="en-GB"/>
              </w:rPr>
            </w:pPr>
            <w:hyperlink r:id="rId68" w:history="1">
              <w:r w:rsidRPr="009004BF">
                <w:rPr>
                  <w:rStyle w:val="-"/>
                  <w:rFonts w:ascii="Arial" w:hAnsi="Arial" w:cs="Arial"/>
                  <w:sz w:val="18"/>
                  <w:szCs w:val="18"/>
                  <w:lang w:val="en-GB"/>
                </w:rPr>
                <w:t>http://www.theaterst.upatras.gr/wp-content/uploads/2016/09/%CE%A3%CE%B5%CE%BC%CE%B9%CE%BD%CE%AC%CF%81%CE%B9%CE%BF-%CE%99.-%CE%A0%CE%B5%CF%81%CE%B9%CE%B3%CF%81%CE%B1%CF%86%CE%AE-</w:t>
              </w:r>
              <w:r w:rsidRPr="009004BF">
                <w:rPr>
                  <w:rStyle w:val="-"/>
                  <w:rFonts w:ascii="Arial" w:hAnsi="Arial" w:cs="Arial"/>
                  <w:sz w:val="18"/>
                  <w:szCs w:val="18"/>
                  <w:lang w:val="en-GB"/>
                </w:rPr>
                <w:lastRenderedPageBreak/>
                <w:t>%CE%9C%CE%B1%CE%B8%CE%AE%CE%BC%CE%B1%CF%84%CE%BF%CF%82.docx</w:t>
              </w:r>
            </w:hyperlink>
          </w:p>
        </w:tc>
      </w:tr>
    </w:tbl>
    <w:p w14:paraId="3CC76B94" w14:textId="77777777" w:rsidR="004629C2" w:rsidRPr="009004BF" w:rsidRDefault="004629C2" w:rsidP="003363B4">
      <w:pPr>
        <w:pStyle w:val="afffb"/>
        <w:widowControl w:val="0"/>
        <w:numPr>
          <w:ilvl w:val="0"/>
          <w:numId w:val="119"/>
        </w:numPr>
        <w:autoSpaceDE w:val="0"/>
        <w:autoSpaceDN w:val="0"/>
        <w:adjustRightInd w:val="0"/>
        <w:spacing w:before="120" w:after="0" w:line="240" w:lineRule="auto"/>
        <w:rPr>
          <w:rFonts w:ascii="Arial" w:hAnsi="Arial" w:cs="Arial"/>
          <w:b/>
          <w:sz w:val="18"/>
          <w:szCs w:val="18"/>
          <w:lang w:val="en-US"/>
        </w:rPr>
      </w:pPr>
      <w:r w:rsidRPr="009004BF">
        <w:rPr>
          <w:rFonts w:ascii="Arial" w:hAnsi="Arial" w:cs="Arial"/>
          <w:b/>
          <w:sz w:val="18"/>
          <w:szCs w:val="18"/>
        </w:rPr>
        <w:lastRenderedPageBreak/>
        <w:t>ΜΑΘΗΣΙΑΚΑ ΑΠΟΤΕΛΕΣΜΑΤΑ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199"/>
      </w:tblGrid>
      <w:tr w:rsidR="004629C2" w:rsidRPr="009004BF" w14:paraId="71F5346B" w14:textId="77777777" w:rsidTr="004629C2">
        <w:tc>
          <w:tcPr>
            <w:tcW w:w="8217" w:type="dxa"/>
            <w:gridSpan w:val="2"/>
            <w:tcBorders>
              <w:bottom w:val="nil"/>
            </w:tcBorders>
            <w:shd w:val="clear" w:color="auto" w:fill="DDD9C3"/>
          </w:tcPr>
          <w:p w14:paraId="4976E9D4" w14:textId="77777777" w:rsidR="004629C2" w:rsidRPr="009004BF" w:rsidRDefault="004629C2" w:rsidP="00EF7DE8">
            <w:pPr>
              <w:rPr>
                <w:rFonts w:ascii="Arial" w:hAnsi="Arial" w:cs="Arial"/>
                <w:i/>
                <w:sz w:val="18"/>
                <w:szCs w:val="18"/>
              </w:rPr>
            </w:pPr>
            <w:r w:rsidRPr="009004BF">
              <w:rPr>
                <w:rFonts w:ascii="Arial" w:hAnsi="Arial" w:cs="Arial"/>
                <w:b/>
                <w:sz w:val="18"/>
                <w:szCs w:val="18"/>
              </w:rPr>
              <w:t>Μαθησιακά Αποτελέσματα</w:t>
            </w:r>
          </w:p>
        </w:tc>
      </w:tr>
      <w:tr w:rsidR="004629C2" w:rsidRPr="009004BF" w14:paraId="2692D9EF" w14:textId="77777777" w:rsidTr="004629C2">
        <w:tc>
          <w:tcPr>
            <w:tcW w:w="8217" w:type="dxa"/>
            <w:gridSpan w:val="2"/>
          </w:tcPr>
          <w:p w14:paraId="66E8D4DF" w14:textId="77777777" w:rsidR="004629C2" w:rsidRPr="009004BF" w:rsidRDefault="004629C2" w:rsidP="00EF7DE8">
            <w:pPr>
              <w:ind w:left="175"/>
              <w:jc w:val="both"/>
              <w:rPr>
                <w:rFonts w:ascii="Arial" w:hAnsi="Arial" w:cs="Arial"/>
                <w:sz w:val="18"/>
                <w:szCs w:val="18"/>
              </w:rPr>
            </w:pPr>
            <w:r w:rsidRPr="009004BF">
              <w:rPr>
                <w:rFonts w:ascii="Arial" w:hAnsi="Arial" w:cs="Arial"/>
                <w:sz w:val="18"/>
                <w:szCs w:val="18"/>
              </w:rPr>
              <w:t>Στο τέλος του μαθήματος ο φοιτητής/ η φοιτήτρια θα πρέπει να:</w:t>
            </w:r>
          </w:p>
          <w:p w14:paraId="0D3B4D5A"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Γνωρίζει τα είδη της επιστημονικής εργασίας.</w:t>
            </w:r>
          </w:p>
          <w:p w14:paraId="37131D1C"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Αναγνωρίζει τα ιδιαίτερα χαρακτηριστικά μιας επιστημονικής εργασίας.</w:t>
            </w:r>
          </w:p>
          <w:p w14:paraId="7350837A"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Γνωρίζει τα προβλήματα και τις μεθόδους της επιστημονικής έρευνας.</w:t>
            </w:r>
          </w:p>
          <w:p w14:paraId="72D0C405"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Κατέχει τα βασικά στοιχεία μεθοδολογίας για τη συγγραφή μιας επιστημονικής εργασίας.</w:t>
            </w:r>
          </w:p>
          <w:p w14:paraId="4DFCF8D0"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Έχει εξοικειωθεί με τους τρόπους αναζήτησης πηγών (ανάλογα με το αντικείμενο έρευνας).</w:t>
            </w:r>
          </w:p>
          <w:p w14:paraId="7CE22D48"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Γνωρίζει τα εργαλεία της βιβλιογραφικής έρευνας.</w:t>
            </w:r>
          </w:p>
          <w:p w14:paraId="0BF02EAD"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 xml:space="preserve">Έχει επαρκή γνώση της βιβλιογραφίας της επιστημονικής περιοχής του αρχαίου θεάτρου. </w:t>
            </w:r>
          </w:p>
          <w:p w14:paraId="183B5EB8"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Γνωρίζει επαρκώς τις πηγές για το συγκεκριμένο θέμα εργασίας που έχει αναλάβει.</w:t>
            </w:r>
          </w:p>
          <w:p w14:paraId="38AD7157" w14:textId="77777777" w:rsidR="004629C2" w:rsidRPr="009004BF" w:rsidRDefault="004629C2" w:rsidP="004629C2">
            <w:pPr>
              <w:numPr>
                <w:ilvl w:val="0"/>
                <w:numId w:val="5"/>
              </w:numPr>
              <w:ind w:left="284" w:hanging="306"/>
              <w:jc w:val="both"/>
              <w:rPr>
                <w:rFonts w:ascii="Arial" w:eastAsia="Μοντέρνα" w:hAnsi="Arial" w:cs="Arial"/>
                <w:sz w:val="18"/>
                <w:szCs w:val="18"/>
              </w:rPr>
            </w:pPr>
            <w:r w:rsidRPr="009004BF">
              <w:rPr>
                <w:rFonts w:ascii="Arial" w:eastAsia="Μοντέρνα" w:hAnsi="Arial" w:cs="Arial"/>
                <w:sz w:val="18"/>
                <w:szCs w:val="18"/>
              </w:rPr>
              <w:t xml:space="preserve">Έχει εξοικειωθεί με τη σωστή χρήση επιστημονικών συμπληρωμάτων (παραθέματα, παραπομπές, υποσημειώσεις, βιβλιογραφία) στα επικρατέστερα συστήματα (ευρωπαϊκό, </w:t>
            </w:r>
            <w:r w:rsidRPr="009004BF">
              <w:rPr>
                <w:rFonts w:ascii="Arial" w:eastAsia="Μοντέρνα" w:hAnsi="Arial" w:cs="Arial"/>
                <w:sz w:val="18"/>
                <w:szCs w:val="18"/>
                <w:lang w:val="en-US"/>
              </w:rPr>
              <w:t>author</w:t>
            </w:r>
            <w:r w:rsidRPr="009004BF">
              <w:rPr>
                <w:rFonts w:ascii="Arial" w:eastAsia="Μοντέρνα" w:hAnsi="Arial" w:cs="Arial"/>
                <w:sz w:val="18"/>
                <w:szCs w:val="18"/>
              </w:rPr>
              <w:t>-</w:t>
            </w:r>
            <w:r w:rsidRPr="009004BF">
              <w:rPr>
                <w:rFonts w:ascii="Arial" w:eastAsia="Μοντέρνα" w:hAnsi="Arial" w:cs="Arial"/>
                <w:sz w:val="18"/>
                <w:szCs w:val="18"/>
                <w:lang w:val="en-US"/>
              </w:rPr>
              <w:t>date</w:t>
            </w:r>
            <w:r w:rsidRPr="009004BF">
              <w:rPr>
                <w:rFonts w:ascii="Arial" w:eastAsia="Μοντέρνα" w:hAnsi="Arial" w:cs="Arial"/>
                <w:sz w:val="18"/>
                <w:szCs w:val="18"/>
              </w:rPr>
              <w:t xml:space="preserve"> </w:t>
            </w:r>
            <w:r w:rsidRPr="009004BF">
              <w:rPr>
                <w:rFonts w:ascii="Arial" w:eastAsia="Μοντέρνα" w:hAnsi="Arial" w:cs="Arial"/>
                <w:sz w:val="18"/>
                <w:szCs w:val="18"/>
                <w:lang w:val="en-US"/>
              </w:rPr>
              <w:t>system</w:t>
            </w:r>
            <w:r w:rsidRPr="009004BF">
              <w:rPr>
                <w:rFonts w:ascii="Arial" w:eastAsia="Μοντέρνα" w:hAnsi="Arial" w:cs="Arial"/>
                <w:sz w:val="18"/>
                <w:szCs w:val="18"/>
              </w:rPr>
              <w:t>).</w:t>
            </w:r>
          </w:p>
          <w:p w14:paraId="70E1EECB" w14:textId="77777777" w:rsidR="004629C2" w:rsidRPr="009004BF" w:rsidRDefault="004629C2" w:rsidP="00EF7DE8">
            <w:pPr>
              <w:ind w:left="284" w:hanging="306"/>
              <w:jc w:val="both"/>
              <w:rPr>
                <w:rFonts w:ascii="Arial" w:hAnsi="Arial" w:cs="Arial"/>
                <w:sz w:val="18"/>
                <w:szCs w:val="18"/>
              </w:rPr>
            </w:pPr>
            <w:r w:rsidRPr="009004BF">
              <w:rPr>
                <w:rFonts w:ascii="Arial" w:eastAsia="Μοντέρνα" w:hAnsi="Arial" w:cs="Arial"/>
                <w:sz w:val="18"/>
                <w:szCs w:val="18"/>
              </w:rPr>
              <w:t>10.</w:t>
            </w:r>
            <w:r>
              <w:rPr>
                <w:rFonts w:ascii="Arial" w:eastAsia="Μοντέρνα" w:hAnsi="Arial" w:cs="Arial"/>
                <w:sz w:val="18"/>
                <w:szCs w:val="18"/>
              </w:rPr>
              <w:tab/>
              <w:t>Γν</w:t>
            </w:r>
            <w:r w:rsidRPr="009004BF">
              <w:rPr>
                <w:rFonts w:ascii="Arial" w:eastAsia="Μοντέρνα" w:hAnsi="Arial" w:cs="Arial"/>
                <w:sz w:val="18"/>
                <w:szCs w:val="18"/>
              </w:rPr>
              <w:t>ωρίζει τους κανόνες δεοντολογίας στον τρόπο αντιμετώπισης των πηγών και χρήσης της βιβλιογραφίας.</w:t>
            </w:r>
          </w:p>
        </w:tc>
      </w:tr>
      <w:tr w:rsidR="004629C2" w:rsidRPr="009004BF" w14:paraId="4BD7195E" w14:textId="77777777" w:rsidTr="004629C2">
        <w:tblPrEx>
          <w:tblLook w:val="0000" w:firstRow="0" w:lastRow="0" w:firstColumn="0" w:lastColumn="0" w:noHBand="0" w:noVBand="0"/>
        </w:tblPrEx>
        <w:trPr>
          <w:gridBefore w:val="1"/>
          <w:wBefore w:w="18" w:type="dxa"/>
        </w:trPr>
        <w:tc>
          <w:tcPr>
            <w:tcW w:w="8199" w:type="dxa"/>
            <w:tcBorders>
              <w:bottom w:val="nil"/>
            </w:tcBorders>
            <w:shd w:val="clear" w:color="auto" w:fill="DDD9C3"/>
          </w:tcPr>
          <w:p w14:paraId="6ABF66C9" w14:textId="77777777" w:rsidR="004629C2" w:rsidRPr="009004BF" w:rsidRDefault="004629C2" w:rsidP="00EF7DE8">
            <w:pPr>
              <w:rPr>
                <w:rFonts w:ascii="Arial" w:hAnsi="Arial" w:cs="Arial"/>
                <w:b/>
                <w:sz w:val="18"/>
                <w:szCs w:val="18"/>
              </w:rPr>
            </w:pPr>
            <w:r w:rsidRPr="009004BF">
              <w:rPr>
                <w:rFonts w:ascii="Arial" w:hAnsi="Arial" w:cs="Arial"/>
                <w:b/>
                <w:sz w:val="18"/>
                <w:szCs w:val="18"/>
              </w:rPr>
              <w:t>Γενικές Ικανότητες</w:t>
            </w:r>
          </w:p>
        </w:tc>
      </w:tr>
      <w:tr w:rsidR="004629C2" w:rsidRPr="009004BF" w14:paraId="223B0B3E" w14:textId="77777777" w:rsidTr="004629C2">
        <w:tc>
          <w:tcPr>
            <w:tcW w:w="8217" w:type="dxa"/>
            <w:gridSpan w:val="2"/>
          </w:tcPr>
          <w:p w14:paraId="15F4F7A7" w14:textId="77777777" w:rsidR="004629C2" w:rsidRPr="009004BF" w:rsidRDefault="004629C2" w:rsidP="00EF7DE8">
            <w:pPr>
              <w:widowControl w:val="0"/>
              <w:autoSpaceDE w:val="0"/>
              <w:autoSpaceDN w:val="0"/>
              <w:adjustRightInd w:val="0"/>
              <w:ind w:left="175"/>
              <w:rPr>
                <w:rFonts w:ascii="Arial" w:hAnsi="Arial" w:cs="Arial"/>
                <w:sz w:val="18"/>
                <w:szCs w:val="18"/>
              </w:rPr>
            </w:pPr>
            <w:r w:rsidRPr="009004BF">
              <w:rPr>
                <w:rFonts w:ascii="Arial" w:hAnsi="Arial" w:cs="Arial"/>
                <w:sz w:val="18"/>
                <w:szCs w:val="18"/>
              </w:rPr>
              <w:t>Στο τέλος του μαθήματος, ο φοιτητής/ η φοιτήτρια θα μπορεί να:</w:t>
            </w:r>
          </w:p>
          <w:p w14:paraId="71CD8699"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εμβαθύνει στα προβλήματα/θέματα έρευνας του αρχαίου θεάτρου.</w:t>
            </w:r>
          </w:p>
          <w:p w14:paraId="74B19FFA"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συλλέγει και να αξιολογεί το αναγκαίο υλικό για τη συγγραφή μιας επιστημονικής εργασίας.</w:t>
            </w:r>
          </w:p>
          <w:p w14:paraId="5D533886"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αποδελτιώνει και να συλλέγει το υλικό που εντοπίζει μέσω της έρευνας.</w:t>
            </w:r>
          </w:p>
          <w:p w14:paraId="5CAC4C83"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Κατηγοριοποιεί και να ταξινομεί σωστά το υλικό της έρευνας.</w:t>
            </w:r>
          </w:p>
          <w:p w14:paraId="590023A4"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χρησιμοποιεί σωστά τα επιστημονικά συμπληρώματα (υποσημειώσεις-παραπομπές, παραθέματα).</w:t>
            </w:r>
          </w:p>
          <w:p w14:paraId="7564338D"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εφαρμόζει τους κανόνες δεοντολογίας στον τρόπο αντιμετώπισης των πηγών και της χρήσης της βιβλιογραφίας.</w:t>
            </w:r>
          </w:p>
          <w:p w14:paraId="201A946C"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χρησιμοποιεί σωστά την ορολογία.</w:t>
            </w:r>
          </w:p>
          <w:p w14:paraId="36BCB1CD"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πειθαρχεί στον αυστηρό επιστημονικό τρόπο εργασίας.</w:t>
            </w:r>
          </w:p>
          <w:p w14:paraId="7FFDD2A5" w14:textId="77777777" w:rsidR="004629C2" w:rsidRPr="009004BF" w:rsidRDefault="004629C2" w:rsidP="004629C2">
            <w:pPr>
              <w:numPr>
                <w:ilvl w:val="0"/>
                <w:numId w:val="2"/>
              </w:numPr>
              <w:ind w:left="284" w:hanging="284"/>
              <w:jc w:val="both"/>
              <w:rPr>
                <w:rFonts w:ascii="Arial" w:eastAsia="Μοντέρνα" w:hAnsi="Arial" w:cs="Arial"/>
                <w:sz w:val="18"/>
                <w:szCs w:val="18"/>
              </w:rPr>
            </w:pPr>
            <w:r w:rsidRPr="009004BF">
              <w:rPr>
                <w:rFonts w:ascii="Arial" w:eastAsia="Μοντέρνα" w:hAnsi="Arial" w:cs="Arial"/>
                <w:sz w:val="18"/>
                <w:szCs w:val="18"/>
              </w:rPr>
              <w:t>συγγράψει ο ίδιος μια επιστημονική εργασία δοκιμιακού χαρακτήρα.</w:t>
            </w:r>
          </w:p>
          <w:p w14:paraId="47870797" w14:textId="77777777" w:rsidR="004629C2" w:rsidRPr="009004BF" w:rsidRDefault="004629C2" w:rsidP="00EF7DE8">
            <w:pPr>
              <w:ind w:left="93"/>
              <w:jc w:val="both"/>
              <w:rPr>
                <w:rFonts w:ascii="Arial" w:eastAsia="Μοντέρνα" w:hAnsi="Arial" w:cs="Arial"/>
                <w:sz w:val="18"/>
                <w:szCs w:val="18"/>
              </w:rPr>
            </w:pPr>
            <w:r w:rsidRPr="009004BF">
              <w:rPr>
                <w:rFonts w:ascii="Arial" w:eastAsia="Μοντέρνα" w:hAnsi="Arial" w:cs="Arial"/>
                <w:sz w:val="18"/>
                <w:szCs w:val="18"/>
              </w:rPr>
              <w:t>Και γενικότερα να εφαρμόζει τις θεωρητικές γνώσεις στην πράξη με αντικείμενο μελέτης ένα έργο του αρχαίου ελληνικού θεάτρου.</w:t>
            </w:r>
          </w:p>
        </w:tc>
      </w:tr>
    </w:tbl>
    <w:p w14:paraId="4E2B05C4" w14:textId="77777777" w:rsidR="004629C2" w:rsidRDefault="004629C2" w:rsidP="004629C2">
      <w:pPr>
        <w:pStyle w:val="afffb"/>
        <w:widowControl w:val="0"/>
        <w:autoSpaceDE w:val="0"/>
        <w:autoSpaceDN w:val="0"/>
        <w:adjustRightInd w:val="0"/>
        <w:spacing w:before="120" w:after="0" w:line="240" w:lineRule="auto"/>
        <w:rPr>
          <w:rFonts w:ascii="Arial" w:hAnsi="Arial" w:cs="Arial"/>
          <w:b/>
          <w:sz w:val="18"/>
          <w:szCs w:val="18"/>
        </w:rPr>
      </w:pPr>
    </w:p>
    <w:p w14:paraId="63890B8A" w14:textId="77777777" w:rsidR="004629C2" w:rsidRPr="009004BF" w:rsidRDefault="004629C2" w:rsidP="003363B4">
      <w:pPr>
        <w:pStyle w:val="afffb"/>
        <w:widowControl w:val="0"/>
        <w:numPr>
          <w:ilvl w:val="0"/>
          <w:numId w:val="119"/>
        </w:numPr>
        <w:autoSpaceDE w:val="0"/>
        <w:autoSpaceDN w:val="0"/>
        <w:adjustRightInd w:val="0"/>
        <w:spacing w:before="120" w:after="0" w:line="240" w:lineRule="auto"/>
        <w:rPr>
          <w:rFonts w:ascii="Arial" w:hAnsi="Arial" w:cs="Arial"/>
          <w:b/>
          <w:sz w:val="18"/>
          <w:szCs w:val="18"/>
        </w:rPr>
      </w:pPr>
      <w:r w:rsidRPr="009004BF">
        <w:rPr>
          <w:rFonts w:ascii="Arial" w:hAnsi="Arial" w:cs="Arial"/>
          <w:b/>
          <w:sz w:val="18"/>
          <w:szCs w:val="18"/>
        </w:rPr>
        <w:t>ΠΕΡΙΕΧΟΜΕΝΟ ΜΑΘΗΜΑΤΟΣ</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9"/>
      </w:tblGrid>
      <w:tr w:rsidR="004629C2" w:rsidRPr="009004BF" w14:paraId="7B8CD452" w14:textId="77777777" w:rsidTr="004629C2">
        <w:tc>
          <w:tcPr>
            <w:tcW w:w="8359" w:type="dxa"/>
          </w:tcPr>
          <w:p w14:paraId="1B8C9715" w14:textId="77777777" w:rsidR="004629C2" w:rsidRPr="009004BF" w:rsidRDefault="004629C2" w:rsidP="00EF7DE8">
            <w:pPr>
              <w:ind w:left="175" w:firstLine="4"/>
              <w:rPr>
                <w:rFonts w:ascii="Arial" w:hAnsi="Arial" w:cs="Arial"/>
                <w:sz w:val="18"/>
                <w:szCs w:val="18"/>
              </w:rPr>
            </w:pPr>
            <w:r w:rsidRPr="009004BF">
              <w:rPr>
                <w:rFonts w:ascii="Arial" w:hAnsi="Arial" w:cs="Arial"/>
                <w:sz w:val="18"/>
                <w:szCs w:val="18"/>
              </w:rPr>
              <w:t>Η έν</w:t>
            </w:r>
            <w:r w:rsidRPr="009004BF">
              <w:rPr>
                <w:rFonts w:ascii="Arial" w:hAnsi="Arial" w:cs="Arial"/>
                <w:sz w:val="18"/>
                <w:szCs w:val="18"/>
              </w:rPr>
              <w:softHyphen/>
              <w:t>νοι</w:t>
            </w:r>
            <w:r w:rsidRPr="009004BF">
              <w:rPr>
                <w:rFonts w:ascii="Arial" w:hAnsi="Arial" w:cs="Arial"/>
                <w:sz w:val="18"/>
                <w:szCs w:val="18"/>
              </w:rPr>
              <w:softHyphen/>
              <w:t>α και τα εί</w:t>
            </w:r>
            <w:r w:rsidRPr="009004BF">
              <w:rPr>
                <w:rFonts w:ascii="Arial" w:hAnsi="Arial" w:cs="Arial"/>
                <w:sz w:val="18"/>
                <w:szCs w:val="18"/>
              </w:rPr>
              <w:softHyphen/>
              <w:t>δη της ε</w:t>
            </w:r>
            <w:r w:rsidRPr="009004BF">
              <w:rPr>
                <w:rFonts w:ascii="Arial" w:hAnsi="Arial" w:cs="Arial"/>
                <w:sz w:val="18"/>
                <w:szCs w:val="18"/>
              </w:rPr>
              <w:softHyphen/>
              <w:t>πι</w:t>
            </w:r>
            <w:r w:rsidRPr="009004BF">
              <w:rPr>
                <w:rFonts w:ascii="Arial" w:hAnsi="Arial" w:cs="Arial"/>
                <w:sz w:val="18"/>
                <w:szCs w:val="18"/>
              </w:rPr>
              <w:softHyphen/>
              <w:t>στη</w:t>
            </w:r>
            <w:r w:rsidRPr="009004BF">
              <w:rPr>
                <w:rFonts w:ascii="Arial" w:hAnsi="Arial" w:cs="Arial"/>
                <w:sz w:val="18"/>
                <w:szCs w:val="18"/>
              </w:rPr>
              <w:softHyphen/>
              <w:t>μο</w:t>
            </w:r>
            <w:r w:rsidRPr="009004BF">
              <w:rPr>
                <w:rFonts w:ascii="Arial" w:hAnsi="Arial" w:cs="Arial"/>
                <w:sz w:val="18"/>
                <w:szCs w:val="18"/>
              </w:rPr>
              <w:softHyphen/>
              <w:t>νι</w:t>
            </w:r>
            <w:r w:rsidRPr="009004BF">
              <w:rPr>
                <w:rFonts w:ascii="Arial" w:hAnsi="Arial" w:cs="Arial"/>
                <w:sz w:val="18"/>
                <w:szCs w:val="18"/>
              </w:rPr>
              <w:softHyphen/>
              <w:t>κής ερ</w:t>
            </w:r>
            <w:r w:rsidRPr="009004BF">
              <w:rPr>
                <w:rFonts w:ascii="Arial" w:hAnsi="Arial" w:cs="Arial"/>
                <w:sz w:val="18"/>
                <w:szCs w:val="18"/>
              </w:rPr>
              <w:softHyphen/>
              <w:t>γα</w:t>
            </w:r>
            <w:r w:rsidRPr="009004BF">
              <w:rPr>
                <w:rFonts w:ascii="Arial" w:hAnsi="Arial" w:cs="Arial"/>
                <w:sz w:val="18"/>
                <w:szCs w:val="18"/>
              </w:rPr>
              <w:softHyphen/>
              <w:t>σί</w:t>
            </w:r>
            <w:r w:rsidRPr="009004BF">
              <w:rPr>
                <w:rFonts w:ascii="Arial" w:hAnsi="Arial" w:cs="Arial"/>
                <w:sz w:val="18"/>
                <w:szCs w:val="18"/>
              </w:rPr>
              <w:softHyphen/>
              <w:t>ας. Α</w:t>
            </w:r>
            <w:r w:rsidRPr="009004BF">
              <w:rPr>
                <w:rFonts w:ascii="Arial" w:hAnsi="Arial" w:cs="Arial"/>
                <w:sz w:val="18"/>
                <w:szCs w:val="18"/>
              </w:rPr>
              <w:softHyphen/>
              <w:t>να</w:t>
            </w:r>
            <w:r w:rsidRPr="009004BF">
              <w:rPr>
                <w:rFonts w:ascii="Arial" w:hAnsi="Arial" w:cs="Arial"/>
                <w:sz w:val="18"/>
                <w:szCs w:val="18"/>
              </w:rPr>
              <w:softHyphen/>
              <w:t>ζή</w:t>
            </w:r>
            <w:r w:rsidRPr="009004BF">
              <w:rPr>
                <w:rFonts w:ascii="Arial" w:hAnsi="Arial" w:cs="Arial"/>
                <w:sz w:val="18"/>
                <w:szCs w:val="18"/>
              </w:rPr>
              <w:softHyphen/>
              <w:t>τη</w:t>
            </w:r>
            <w:r w:rsidRPr="009004BF">
              <w:rPr>
                <w:rFonts w:ascii="Arial" w:hAnsi="Arial" w:cs="Arial"/>
                <w:sz w:val="18"/>
                <w:szCs w:val="18"/>
              </w:rPr>
              <w:softHyphen/>
              <w:t>ση και ορ</w:t>
            </w:r>
            <w:r w:rsidRPr="009004BF">
              <w:rPr>
                <w:rFonts w:ascii="Arial" w:hAnsi="Arial" w:cs="Arial"/>
                <w:sz w:val="18"/>
                <w:szCs w:val="18"/>
              </w:rPr>
              <w:softHyphen/>
              <w:t>γά</w:t>
            </w:r>
            <w:r w:rsidRPr="009004BF">
              <w:rPr>
                <w:rFonts w:ascii="Arial" w:hAnsi="Arial" w:cs="Arial"/>
                <w:sz w:val="18"/>
                <w:szCs w:val="18"/>
              </w:rPr>
              <w:softHyphen/>
              <w:t>νω</w:t>
            </w:r>
            <w:r w:rsidRPr="009004BF">
              <w:rPr>
                <w:rFonts w:ascii="Arial" w:hAnsi="Arial" w:cs="Arial"/>
                <w:sz w:val="18"/>
                <w:szCs w:val="18"/>
              </w:rPr>
              <w:softHyphen/>
              <w:t>ση του υ</w:t>
            </w:r>
            <w:r w:rsidRPr="009004BF">
              <w:rPr>
                <w:rFonts w:ascii="Arial" w:hAnsi="Arial" w:cs="Arial"/>
                <w:sz w:val="18"/>
                <w:szCs w:val="18"/>
              </w:rPr>
              <w:softHyphen/>
              <w:t>λι</w:t>
            </w:r>
            <w:r w:rsidRPr="009004BF">
              <w:rPr>
                <w:rFonts w:ascii="Arial" w:hAnsi="Arial" w:cs="Arial"/>
                <w:sz w:val="18"/>
                <w:szCs w:val="18"/>
              </w:rPr>
              <w:softHyphen/>
              <w:t>κού. Ερ</w:t>
            </w:r>
            <w:r w:rsidRPr="009004BF">
              <w:rPr>
                <w:rFonts w:ascii="Arial" w:hAnsi="Arial" w:cs="Arial"/>
                <w:sz w:val="18"/>
                <w:szCs w:val="18"/>
              </w:rPr>
              <w:softHyphen/>
              <w:t>γα</w:t>
            </w:r>
            <w:r w:rsidRPr="009004BF">
              <w:rPr>
                <w:rFonts w:ascii="Arial" w:hAnsi="Arial" w:cs="Arial"/>
                <w:sz w:val="18"/>
                <w:szCs w:val="18"/>
              </w:rPr>
              <w:softHyphen/>
              <w:t>λεί</w:t>
            </w:r>
            <w:r w:rsidRPr="009004BF">
              <w:rPr>
                <w:rFonts w:ascii="Arial" w:hAnsi="Arial" w:cs="Arial"/>
                <w:sz w:val="18"/>
                <w:szCs w:val="18"/>
              </w:rPr>
              <w:softHyphen/>
              <w:t>α βι</w:t>
            </w:r>
            <w:r w:rsidRPr="009004BF">
              <w:rPr>
                <w:rFonts w:ascii="Arial" w:hAnsi="Arial" w:cs="Arial"/>
                <w:sz w:val="18"/>
                <w:szCs w:val="18"/>
              </w:rPr>
              <w:softHyphen/>
              <w:t>βλι</w:t>
            </w:r>
            <w:r w:rsidRPr="009004BF">
              <w:rPr>
                <w:rFonts w:ascii="Arial" w:hAnsi="Arial" w:cs="Arial"/>
                <w:sz w:val="18"/>
                <w:szCs w:val="18"/>
              </w:rPr>
              <w:softHyphen/>
              <w:t>ο</w:t>
            </w:r>
            <w:r w:rsidRPr="009004BF">
              <w:rPr>
                <w:rFonts w:ascii="Arial" w:hAnsi="Arial" w:cs="Arial"/>
                <w:sz w:val="18"/>
                <w:szCs w:val="18"/>
              </w:rPr>
              <w:softHyphen/>
              <w:t>γρα</w:t>
            </w:r>
            <w:r w:rsidRPr="009004BF">
              <w:rPr>
                <w:rFonts w:ascii="Arial" w:hAnsi="Arial" w:cs="Arial"/>
                <w:sz w:val="18"/>
                <w:szCs w:val="18"/>
              </w:rPr>
              <w:softHyphen/>
              <w:t>φι</w:t>
            </w:r>
            <w:r w:rsidRPr="009004BF">
              <w:rPr>
                <w:rFonts w:ascii="Arial" w:hAnsi="Arial" w:cs="Arial"/>
                <w:sz w:val="18"/>
                <w:szCs w:val="18"/>
              </w:rPr>
              <w:softHyphen/>
              <w:t>κής έ</w:t>
            </w:r>
            <w:r w:rsidRPr="009004BF">
              <w:rPr>
                <w:rFonts w:ascii="Arial" w:hAnsi="Arial" w:cs="Arial"/>
                <w:sz w:val="18"/>
                <w:szCs w:val="18"/>
              </w:rPr>
              <w:softHyphen/>
              <w:t>ρευ</w:t>
            </w:r>
            <w:r w:rsidRPr="009004BF">
              <w:rPr>
                <w:rFonts w:ascii="Arial" w:hAnsi="Arial" w:cs="Arial"/>
                <w:sz w:val="18"/>
                <w:szCs w:val="18"/>
              </w:rPr>
              <w:softHyphen/>
              <w:t>νας. Ε</w:t>
            </w:r>
            <w:r w:rsidRPr="009004BF">
              <w:rPr>
                <w:rFonts w:ascii="Arial" w:hAnsi="Arial" w:cs="Arial"/>
                <w:sz w:val="18"/>
                <w:szCs w:val="18"/>
              </w:rPr>
              <w:softHyphen/>
              <w:t>πι</w:t>
            </w:r>
            <w:r w:rsidRPr="009004BF">
              <w:rPr>
                <w:rFonts w:ascii="Arial" w:hAnsi="Arial" w:cs="Arial"/>
                <w:sz w:val="18"/>
                <w:szCs w:val="18"/>
              </w:rPr>
              <w:softHyphen/>
              <w:t>στη</w:t>
            </w:r>
            <w:r w:rsidRPr="009004BF">
              <w:rPr>
                <w:rFonts w:ascii="Arial" w:hAnsi="Arial" w:cs="Arial"/>
                <w:sz w:val="18"/>
                <w:szCs w:val="18"/>
              </w:rPr>
              <w:softHyphen/>
              <w:t>μο</w:t>
            </w:r>
            <w:r w:rsidRPr="009004BF">
              <w:rPr>
                <w:rFonts w:ascii="Arial" w:hAnsi="Arial" w:cs="Arial"/>
                <w:sz w:val="18"/>
                <w:szCs w:val="18"/>
              </w:rPr>
              <w:softHyphen/>
              <w:t>νι</w:t>
            </w:r>
            <w:r w:rsidRPr="009004BF">
              <w:rPr>
                <w:rFonts w:ascii="Arial" w:hAnsi="Arial" w:cs="Arial"/>
                <w:sz w:val="18"/>
                <w:szCs w:val="18"/>
              </w:rPr>
              <w:softHyphen/>
              <w:t>κά συμ</w:t>
            </w:r>
            <w:r w:rsidRPr="009004BF">
              <w:rPr>
                <w:rFonts w:ascii="Arial" w:hAnsi="Arial" w:cs="Arial"/>
                <w:sz w:val="18"/>
                <w:szCs w:val="18"/>
              </w:rPr>
              <w:softHyphen/>
              <w:t>πλη</w:t>
            </w:r>
            <w:r w:rsidRPr="009004BF">
              <w:rPr>
                <w:rFonts w:ascii="Arial" w:hAnsi="Arial" w:cs="Arial"/>
                <w:sz w:val="18"/>
                <w:szCs w:val="18"/>
              </w:rPr>
              <w:softHyphen/>
              <w:t>ρώ</w:t>
            </w:r>
            <w:r w:rsidRPr="009004BF">
              <w:rPr>
                <w:rFonts w:ascii="Arial" w:hAnsi="Arial" w:cs="Arial"/>
                <w:sz w:val="18"/>
                <w:szCs w:val="18"/>
              </w:rPr>
              <w:softHyphen/>
              <w:t>μα</w:t>
            </w:r>
            <w:r w:rsidRPr="009004BF">
              <w:rPr>
                <w:rFonts w:ascii="Arial" w:hAnsi="Arial" w:cs="Arial"/>
                <w:sz w:val="18"/>
                <w:szCs w:val="18"/>
              </w:rPr>
              <w:softHyphen/>
              <w:t>τα: πα</w:t>
            </w:r>
            <w:r w:rsidRPr="009004BF">
              <w:rPr>
                <w:rFonts w:ascii="Arial" w:hAnsi="Arial" w:cs="Arial"/>
                <w:sz w:val="18"/>
                <w:szCs w:val="18"/>
              </w:rPr>
              <w:softHyphen/>
              <w:t>ρα</w:t>
            </w:r>
            <w:r w:rsidRPr="009004BF">
              <w:rPr>
                <w:rFonts w:ascii="Arial" w:hAnsi="Arial" w:cs="Arial"/>
                <w:sz w:val="18"/>
                <w:szCs w:val="18"/>
              </w:rPr>
              <w:softHyphen/>
              <w:t>πομ</w:t>
            </w:r>
            <w:r w:rsidRPr="009004BF">
              <w:rPr>
                <w:rFonts w:ascii="Arial" w:hAnsi="Arial" w:cs="Arial"/>
                <w:sz w:val="18"/>
                <w:szCs w:val="18"/>
              </w:rPr>
              <w:softHyphen/>
              <w:t>πές, υ</w:t>
            </w:r>
            <w:r w:rsidRPr="009004BF">
              <w:rPr>
                <w:rFonts w:ascii="Arial" w:hAnsi="Arial" w:cs="Arial"/>
                <w:sz w:val="18"/>
                <w:szCs w:val="18"/>
              </w:rPr>
              <w:softHyphen/>
              <w:t>πο</w:t>
            </w:r>
            <w:r w:rsidRPr="009004BF">
              <w:rPr>
                <w:rFonts w:ascii="Arial" w:hAnsi="Arial" w:cs="Arial"/>
                <w:sz w:val="18"/>
                <w:szCs w:val="18"/>
              </w:rPr>
              <w:softHyphen/>
              <w:t>ση</w:t>
            </w:r>
            <w:r w:rsidRPr="009004BF">
              <w:rPr>
                <w:rFonts w:ascii="Arial" w:hAnsi="Arial" w:cs="Arial"/>
                <w:sz w:val="18"/>
                <w:szCs w:val="18"/>
              </w:rPr>
              <w:softHyphen/>
              <w:t>μει</w:t>
            </w:r>
            <w:r w:rsidRPr="009004BF">
              <w:rPr>
                <w:rFonts w:ascii="Arial" w:hAnsi="Arial" w:cs="Arial"/>
                <w:sz w:val="18"/>
                <w:szCs w:val="18"/>
              </w:rPr>
              <w:softHyphen/>
              <w:t>ώ</w:t>
            </w:r>
            <w:r w:rsidRPr="009004BF">
              <w:rPr>
                <w:rFonts w:ascii="Arial" w:hAnsi="Arial" w:cs="Arial"/>
                <w:sz w:val="18"/>
                <w:szCs w:val="18"/>
              </w:rPr>
              <w:softHyphen/>
              <w:t>σεις, πα</w:t>
            </w:r>
            <w:r w:rsidRPr="009004BF">
              <w:rPr>
                <w:rFonts w:ascii="Arial" w:hAnsi="Arial" w:cs="Arial"/>
                <w:sz w:val="18"/>
                <w:szCs w:val="18"/>
              </w:rPr>
              <w:softHyphen/>
              <w:t>ρα</w:t>
            </w:r>
            <w:r w:rsidRPr="009004BF">
              <w:rPr>
                <w:rFonts w:ascii="Arial" w:hAnsi="Arial" w:cs="Arial"/>
                <w:sz w:val="18"/>
                <w:szCs w:val="18"/>
              </w:rPr>
              <w:softHyphen/>
              <w:t>θέ</w:t>
            </w:r>
            <w:r w:rsidRPr="009004BF">
              <w:rPr>
                <w:rFonts w:ascii="Arial" w:hAnsi="Arial" w:cs="Arial"/>
                <w:sz w:val="18"/>
                <w:szCs w:val="18"/>
              </w:rPr>
              <w:softHyphen/>
              <w:t>μα</w:t>
            </w:r>
            <w:r w:rsidRPr="009004BF">
              <w:rPr>
                <w:rFonts w:ascii="Arial" w:hAnsi="Arial" w:cs="Arial"/>
                <w:sz w:val="18"/>
                <w:szCs w:val="18"/>
              </w:rPr>
              <w:softHyphen/>
              <w:t>τα, βιβλιογραφία. Χρή</w:t>
            </w:r>
            <w:r w:rsidRPr="009004BF">
              <w:rPr>
                <w:rFonts w:ascii="Arial" w:hAnsi="Arial" w:cs="Arial"/>
                <w:sz w:val="18"/>
                <w:szCs w:val="18"/>
              </w:rPr>
              <w:softHyphen/>
              <w:t>ση των πηγών και κα</w:t>
            </w:r>
            <w:r w:rsidRPr="009004BF">
              <w:rPr>
                <w:rFonts w:ascii="Arial" w:hAnsi="Arial" w:cs="Arial"/>
                <w:sz w:val="18"/>
                <w:szCs w:val="18"/>
              </w:rPr>
              <w:softHyphen/>
              <w:t>νό</w:t>
            </w:r>
            <w:r w:rsidRPr="009004BF">
              <w:rPr>
                <w:rFonts w:ascii="Arial" w:hAnsi="Arial" w:cs="Arial"/>
                <w:sz w:val="18"/>
                <w:szCs w:val="18"/>
              </w:rPr>
              <w:softHyphen/>
              <w:t>νες δε</w:t>
            </w:r>
            <w:r w:rsidRPr="009004BF">
              <w:rPr>
                <w:rFonts w:ascii="Arial" w:hAnsi="Arial" w:cs="Arial"/>
                <w:sz w:val="18"/>
                <w:szCs w:val="18"/>
              </w:rPr>
              <w:softHyphen/>
              <w:t>ον</w:t>
            </w:r>
            <w:r w:rsidRPr="009004BF">
              <w:rPr>
                <w:rFonts w:ascii="Arial" w:hAnsi="Arial" w:cs="Arial"/>
                <w:sz w:val="18"/>
                <w:szCs w:val="18"/>
              </w:rPr>
              <w:softHyphen/>
              <w:t>το</w:t>
            </w:r>
            <w:r w:rsidRPr="009004BF">
              <w:rPr>
                <w:rFonts w:ascii="Arial" w:hAnsi="Arial" w:cs="Arial"/>
                <w:sz w:val="18"/>
                <w:szCs w:val="18"/>
              </w:rPr>
              <w:softHyphen/>
              <w:t>λο</w:t>
            </w:r>
            <w:r w:rsidRPr="009004BF">
              <w:rPr>
                <w:rFonts w:ascii="Arial" w:hAnsi="Arial" w:cs="Arial"/>
                <w:sz w:val="18"/>
                <w:szCs w:val="18"/>
              </w:rPr>
              <w:softHyphen/>
              <w:t>γί</w:t>
            </w:r>
            <w:r w:rsidRPr="009004BF">
              <w:rPr>
                <w:rFonts w:ascii="Arial" w:hAnsi="Arial" w:cs="Arial"/>
                <w:sz w:val="18"/>
                <w:szCs w:val="18"/>
              </w:rPr>
              <w:softHyphen/>
              <w:t>ας. Ορ</w:t>
            </w:r>
            <w:r w:rsidRPr="009004BF">
              <w:rPr>
                <w:rFonts w:ascii="Arial" w:hAnsi="Arial" w:cs="Arial"/>
                <w:sz w:val="18"/>
                <w:szCs w:val="18"/>
              </w:rPr>
              <w:softHyphen/>
              <w:t>γά</w:t>
            </w:r>
            <w:r w:rsidRPr="009004BF">
              <w:rPr>
                <w:rFonts w:ascii="Arial" w:hAnsi="Arial" w:cs="Arial"/>
                <w:sz w:val="18"/>
                <w:szCs w:val="18"/>
              </w:rPr>
              <w:softHyphen/>
              <w:t>νω</w:t>
            </w:r>
            <w:r w:rsidRPr="009004BF">
              <w:rPr>
                <w:rFonts w:ascii="Arial" w:hAnsi="Arial" w:cs="Arial"/>
                <w:sz w:val="18"/>
                <w:szCs w:val="18"/>
              </w:rPr>
              <w:softHyphen/>
              <w:t>ση του υ</w:t>
            </w:r>
            <w:r w:rsidRPr="009004BF">
              <w:rPr>
                <w:rFonts w:ascii="Arial" w:hAnsi="Arial" w:cs="Arial"/>
                <w:sz w:val="18"/>
                <w:szCs w:val="18"/>
              </w:rPr>
              <w:softHyphen/>
              <w:t>λι</w:t>
            </w:r>
            <w:r w:rsidRPr="009004BF">
              <w:rPr>
                <w:rFonts w:ascii="Arial" w:hAnsi="Arial" w:cs="Arial"/>
                <w:sz w:val="18"/>
                <w:szCs w:val="18"/>
              </w:rPr>
              <w:softHyphen/>
              <w:t>κού και συγ</w:t>
            </w:r>
            <w:r w:rsidRPr="009004BF">
              <w:rPr>
                <w:rFonts w:ascii="Arial" w:hAnsi="Arial" w:cs="Arial"/>
                <w:sz w:val="18"/>
                <w:szCs w:val="18"/>
              </w:rPr>
              <w:softHyphen/>
              <w:t>γρα</w:t>
            </w:r>
            <w:r w:rsidRPr="009004BF">
              <w:rPr>
                <w:rFonts w:ascii="Arial" w:hAnsi="Arial" w:cs="Arial"/>
                <w:sz w:val="18"/>
                <w:szCs w:val="18"/>
              </w:rPr>
              <w:softHyphen/>
              <w:t>φή της ε</w:t>
            </w:r>
            <w:r w:rsidRPr="009004BF">
              <w:rPr>
                <w:rFonts w:ascii="Arial" w:hAnsi="Arial" w:cs="Arial"/>
                <w:sz w:val="18"/>
                <w:szCs w:val="18"/>
              </w:rPr>
              <w:softHyphen/>
              <w:t>πι</w:t>
            </w:r>
            <w:r w:rsidRPr="009004BF">
              <w:rPr>
                <w:rFonts w:ascii="Arial" w:hAnsi="Arial" w:cs="Arial"/>
                <w:sz w:val="18"/>
                <w:szCs w:val="18"/>
              </w:rPr>
              <w:softHyphen/>
              <w:t>στη</w:t>
            </w:r>
            <w:r w:rsidRPr="009004BF">
              <w:rPr>
                <w:rFonts w:ascii="Arial" w:hAnsi="Arial" w:cs="Arial"/>
                <w:sz w:val="18"/>
                <w:szCs w:val="18"/>
              </w:rPr>
              <w:softHyphen/>
              <w:t>μο</w:t>
            </w:r>
            <w:r w:rsidRPr="009004BF">
              <w:rPr>
                <w:rFonts w:ascii="Arial" w:hAnsi="Arial" w:cs="Arial"/>
                <w:sz w:val="18"/>
                <w:szCs w:val="18"/>
              </w:rPr>
              <w:softHyphen/>
              <w:t>νι</w:t>
            </w:r>
            <w:r w:rsidRPr="009004BF">
              <w:rPr>
                <w:rFonts w:ascii="Arial" w:hAnsi="Arial" w:cs="Arial"/>
                <w:sz w:val="18"/>
                <w:szCs w:val="18"/>
              </w:rPr>
              <w:softHyphen/>
              <w:t>κής ερ</w:t>
            </w:r>
            <w:r w:rsidRPr="009004BF">
              <w:rPr>
                <w:rFonts w:ascii="Arial" w:hAnsi="Arial" w:cs="Arial"/>
                <w:sz w:val="18"/>
                <w:szCs w:val="18"/>
              </w:rPr>
              <w:softHyphen/>
              <w:t>γα</w:t>
            </w:r>
            <w:r w:rsidRPr="009004BF">
              <w:rPr>
                <w:rFonts w:ascii="Arial" w:hAnsi="Arial" w:cs="Arial"/>
                <w:sz w:val="18"/>
                <w:szCs w:val="18"/>
              </w:rPr>
              <w:softHyphen/>
              <w:t>σί</w:t>
            </w:r>
            <w:r w:rsidRPr="009004BF">
              <w:rPr>
                <w:rFonts w:ascii="Arial" w:hAnsi="Arial" w:cs="Arial"/>
                <w:sz w:val="18"/>
                <w:szCs w:val="18"/>
              </w:rPr>
              <w:softHyphen/>
              <w:t>ας. Ε</w:t>
            </w:r>
            <w:r w:rsidRPr="009004BF">
              <w:rPr>
                <w:rFonts w:ascii="Arial" w:hAnsi="Arial" w:cs="Arial"/>
                <w:sz w:val="18"/>
                <w:szCs w:val="18"/>
              </w:rPr>
              <w:softHyphen/>
              <w:t>φαρ</w:t>
            </w:r>
            <w:r w:rsidRPr="009004BF">
              <w:rPr>
                <w:rFonts w:ascii="Arial" w:hAnsi="Arial" w:cs="Arial"/>
                <w:sz w:val="18"/>
                <w:szCs w:val="18"/>
              </w:rPr>
              <w:softHyphen/>
              <w:t>μο</w:t>
            </w:r>
            <w:r w:rsidRPr="009004BF">
              <w:rPr>
                <w:rFonts w:ascii="Arial" w:hAnsi="Arial" w:cs="Arial"/>
                <w:sz w:val="18"/>
                <w:szCs w:val="18"/>
              </w:rPr>
              <w:softHyphen/>
              <w:t>γή των θε</w:t>
            </w:r>
            <w:r w:rsidRPr="009004BF">
              <w:rPr>
                <w:rFonts w:ascii="Arial" w:hAnsi="Arial" w:cs="Arial"/>
                <w:sz w:val="18"/>
                <w:szCs w:val="18"/>
              </w:rPr>
              <w:softHyphen/>
              <w:t>ω</w:t>
            </w:r>
            <w:r w:rsidRPr="009004BF">
              <w:rPr>
                <w:rFonts w:ascii="Arial" w:hAnsi="Arial" w:cs="Arial"/>
                <w:sz w:val="18"/>
                <w:szCs w:val="18"/>
              </w:rPr>
              <w:softHyphen/>
              <w:t>ρη</w:t>
            </w:r>
            <w:r w:rsidRPr="009004BF">
              <w:rPr>
                <w:rFonts w:ascii="Arial" w:hAnsi="Arial" w:cs="Arial"/>
                <w:sz w:val="18"/>
                <w:szCs w:val="18"/>
              </w:rPr>
              <w:softHyphen/>
              <w:t>τι</w:t>
            </w:r>
            <w:r w:rsidRPr="009004BF">
              <w:rPr>
                <w:rFonts w:ascii="Arial" w:hAnsi="Arial" w:cs="Arial"/>
                <w:sz w:val="18"/>
                <w:szCs w:val="18"/>
              </w:rPr>
              <w:softHyphen/>
              <w:t>κών γνώ</w:t>
            </w:r>
            <w:r w:rsidRPr="009004BF">
              <w:rPr>
                <w:rFonts w:ascii="Arial" w:hAnsi="Arial" w:cs="Arial"/>
                <w:sz w:val="18"/>
                <w:szCs w:val="18"/>
              </w:rPr>
              <w:softHyphen/>
              <w:t>σε</w:t>
            </w:r>
            <w:r w:rsidRPr="009004BF">
              <w:rPr>
                <w:rFonts w:ascii="Arial" w:hAnsi="Arial" w:cs="Arial"/>
                <w:sz w:val="18"/>
                <w:szCs w:val="18"/>
              </w:rPr>
              <w:softHyphen/>
              <w:t>ων στην πρά</w:t>
            </w:r>
            <w:r w:rsidRPr="009004BF">
              <w:rPr>
                <w:rFonts w:ascii="Arial" w:hAnsi="Arial" w:cs="Arial"/>
                <w:sz w:val="18"/>
                <w:szCs w:val="18"/>
              </w:rPr>
              <w:softHyphen/>
              <w:t>ξη, με αν</w:t>
            </w:r>
            <w:r w:rsidRPr="009004BF">
              <w:rPr>
                <w:rFonts w:ascii="Arial" w:hAnsi="Arial" w:cs="Arial"/>
                <w:sz w:val="18"/>
                <w:szCs w:val="18"/>
              </w:rPr>
              <w:softHyphen/>
              <w:t>τι</w:t>
            </w:r>
            <w:r w:rsidRPr="009004BF">
              <w:rPr>
                <w:rFonts w:ascii="Arial" w:hAnsi="Arial" w:cs="Arial"/>
                <w:sz w:val="18"/>
                <w:szCs w:val="18"/>
              </w:rPr>
              <w:softHyphen/>
              <w:t>κεί</w:t>
            </w:r>
            <w:r w:rsidRPr="009004BF">
              <w:rPr>
                <w:rFonts w:ascii="Arial" w:hAnsi="Arial" w:cs="Arial"/>
                <w:sz w:val="18"/>
                <w:szCs w:val="18"/>
              </w:rPr>
              <w:softHyphen/>
              <w:t>με</w:t>
            </w:r>
            <w:r w:rsidRPr="009004BF">
              <w:rPr>
                <w:rFonts w:ascii="Arial" w:hAnsi="Arial" w:cs="Arial"/>
                <w:sz w:val="18"/>
                <w:szCs w:val="18"/>
              </w:rPr>
              <w:softHyphen/>
              <w:t>νο με</w:t>
            </w:r>
            <w:r w:rsidRPr="009004BF">
              <w:rPr>
                <w:rFonts w:ascii="Arial" w:hAnsi="Arial" w:cs="Arial"/>
                <w:sz w:val="18"/>
                <w:szCs w:val="18"/>
              </w:rPr>
              <w:softHyphen/>
              <w:t>λέ</w:t>
            </w:r>
            <w:r w:rsidRPr="009004BF">
              <w:rPr>
                <w:rFonts w:ascii="Arial" w:hAnsi="Arial" w:cs="Arial"/>
                <w:sz w:val="18"/>
                <w:szCs w:val="18"/>
              </w:rPr>
              <w:softHyphen/>
              <w:t>της ένα έρ</w:t>
            </w:r>
            <w:r w:rsidRPr="009004BF">
              <w:rPr>
                <w:rFonts w:ascii="Arial" w:hAnsi="Arial" w:cs="Arial"/>
                <w:sz w:val="18"/>
                <w:szCs w:val="18"/>
              </w:rPr>
              <w:softHyphen/>
              <w:t>γο του αρ</w:t>
            </w:r>
            <w:r w:rsidRPr="009004BF">
              <w:rPr>
                <w:rFonts w:ascii="Arial" w:hAnsi="Arial" w:cs="Arial"/>
                <w:sz w:val="18"/>
                <w:szCs w:val="18"/>
              </w:rPr>
              <w:softHyphen/>
              <w:t>χαί</w:t>
            </w:r>
            <w:r w:rsidRPr="009004BF">
              <w:rPr>
                <w:rFonts w:ascii="Arial" w:hAnsi="Arial" w:cs="Arial"/>
                <w:sz w:val="18"/>
                <w:szCs w:val="18"/>
              </w:rPr>
              <w:softHyphen/>
              <w:t>ου ελ</w:t>
            </w:r>
            <w:r w:rsidRPr="009004BF">
              <w:rPr>
                <w:rFonts w:ascii="Arial" w:hAnsi="Arial" w:cs="Arial"/>
                <w:sz w:val="18"/>
                <w:szCs w:val="18"/>
              </w:rPr>
              <w:softHyphen/>
              <w:t>λη</w:t>
            </w:r>
            <w:r w:rsidRPr="009004BF">
              <w:rPr>
                <w:rFonts w:ascii="Arial" w:hAnsi="Arial" w:cs="Arial"/>
                <w:sz w:val="18"/>
                <w:szCs w:val="18"/>
              </w:rPr>
              <w:softHyphen/>
              <w:t>νι</w:t>
            </w:r>
            <w:r w:rsidRPr="009004BF">
              <w:rPr>
                <w:rFonts w:ascii="Arial" w:hAnsi="Arial" w:cs="Arial"/>
                <w:sz w:val="18"/>
                <w:szCs w:val="18"/>
              </w:rPr>
              <w:softHyphen/>
              <w:t>κού δρά</w:t>
            </w:r>
            <w:r w:rsidRPr="009004BF">
              <w:rPr>
                <w:rFonts w:ascii="Arial" w:hAnsi="Arial" w:cs="Arial"/>
                <w:sz w:val="18"/>
                <w:szCs w:val="18"/>
              </w:rPr>
              <w:softHyphen/>
              <w:t>μα</w:t>
            </w:r>
            <w:r w:rsidRPr="009004BF">
              <w:rPr>
                <w:rFonts w:ascii="Arial" w:hAnsi="Arial" w:cs="Arial"/>
                <w:sz w:val="18"/>
                <w:szCs w:val="18"/>
              </w:rPr>
              <w:softHyphen/>
              <w:t>τος.</w:t>
            </w:r>
          </w:p>
        </w:tc>
      </w:tr>
    </w:tbl>
    <w:p w14:paraId="64BA49DE" w14:textId="77777777" w:rsidR="004629C2" w:rsidRPr="009004BF" w:rsidRDefault="004629C2" w:rsidP="003363B4">
      <w:pPr>
        <w:pStyle w:val="afffb"/>
        <w:widowControl w:val="0"/>
        <w:numPr>
          <w:ilvl w:val="0"/>
          <w:numId w:val="119"/>
        </w:numPr>
        <w:autoSpaceDE w:val="0"/>
        <w:autoSpaceDN w:val="0"/>
        <w:adjustRightInd w:val="0"/>
        <w:spacing w:before="120" w:after="0" w:line="240" w:lineRule="auto"/>
        <w:rPr>
          <w:rFonts w:ascii="Arial" w:hAnsi="Arial" w:cs="Arial"/>
          <w:b/>
          <w:sz w:val="18"/>
          <w:szCs w:val="18"/>
        </w:rPr>
      </w:pPr>
      <w:r w:rsidRPr="009004BF">
        <w:rPr>
          <w:rFonts w:ascii="Arial" w:hAnsi="Arial" w:cs="Arial"/>
          <w:b/>
          <w:sz w:val="18"/>
          <w:szCs w:val="18"/>
        </w:rPr>
        <w:t>ΔΙΔΑΚΤΙΚΕΣ και ΜΑΘΗΣΙΑΚΕΣ ΜΕΘΟΔΟΙ - ΑΞΙΟΛΟΓΗΣΗ</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5670"/>
      </w:tblGrid>
      <w:tr w:rsidR="004629C2" w:rsidRPr="009004BF" w14:paraId="55B3F668" w14:textId="77777777" w:rsidTr="003C68C5">
        <w:tc>
          <w:tcPr>
            <w:tcW w:w="2689" w:type="dxa"/>
            <w:shd w:val="clear" w:color="auto" w:fill="DDD9C3"/>
          </w:tcPr>
          <w:p w14:paraId="59B0C20F"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ΤΡΟΠΟΣ ΠΑΡΑΔΟΣΗΣ</w:t>
            </w:r>
          </w:p>
        </w:tc>
        <w:tc>
          <w:tcPr>
            <w:tcW w:w="5670" w:type="dxa"/>
          </w:tcPr>
          <w:p w14:paraId="6D118F51" w14:textId="77777777" w:rsidR="004629C2" w:rsidRPr="009004BF" w:rsidRDefault="004629C2" w:rsidP="00EF7DE8">
            <w:pPr>
              <w:rPr>
                <w:rFonts w:ascii="Arial" w:hAnsi="Arial" w:cs="Arial"/>
                <w:iCs/>
                <w:sz w:val="18"/>
                <w:szCs w:val="18"/>
              </w:rPr>
            </w:pPr>
            <w:r w:rsidRPr="009004BF">
              <w:rPr>
                <w:rFonts w:ascii="Arial" w:hAnsi="Arial" w:cs="Arial"/>
                <w:iCs/>
                <w:sz w:val="18"/>
                <w:szCs w:val="18"/>
              </w:rPr>
              <w:t xml:space="preserve">Στην τάξη </w:t>
            </w:r>
          </w:p>
        </w:tc>
      </w:tr>
      <w:tr w:rsidR="004629C2" w:rsidRPr="009004BF" w14:paraId="4B2A2772" w14:textId="77777777" w:rsidTr="003C68C5">
        <w:tc>
          <w:tcPr>
            <w:tcW w:w="2689" w:type="dxa"/>
            <w:shd w:val="clear" w:color="auto" w:fill="DDD9C3"/>
          </w:tcPr>
          <w:p w14:paraId="7400E7D8" w14:textId="77777777" w:rsidR="004629C2" w:rsidRPr="009004BF" w:rsidRDefault="004629C2" w:rsidP="00EF7DE8">
            <w:pPr>
              <w:jc w:val="right"/>
              <w:rPr>
                <w:rFonts w:ascii="Arial" w:hAnsi="Arial" w:cs="Arial"/>
                <w:i/>
                <w:sz w:val="18"/>
                <w:szCs w:val="18"/>
              </w:rPr>
            </w:pPr>
            <w:r w:rsidRPr="009004BF">
              <w:rPr>
                <w:rFonts w:ascii="Arial" w:hAnsi="Arial" w:cs="Arial"/>
                <w:b/>
                <w:sz w:val="18"/>
                <w:szCs w:val="18"/>
              </w:rPr>
              <w:t>ΧΡΗΣΗ ΤΕΧΝΟΛΟΓΙΩΝ ΠΛΗΡΟΦΟΡΙΑΣ ΚΑΙ ΕΠΙΚΟΙΝΩΝΙΩΝ</w:t>
            </w:r>
          </w:p>
        </w:tc>
        <w:tc>
          <w:tcPr>
            <w:tcW w:w="5670" w:type="dxa"/>
          </w:tcPr>
          <w:p w14:paraId="61CB312B" w14:textId="77777777" w:rsidR="004629C2" w:rsidRPr="009004BF" w:rsidRDefault="004629C2" w:rsidP="00EF7DE8">
            <w:pPr>
              <w:rPr>
                <w:rFonts w:ascii="Arial" w:hAnsi="Arial" w:cs="Arial"/>
                <w:b/>
                <w:sz w:val="18"/>
                <w:szCs w:val="18"/>
              </w:rPr>
            </w:pPr>
            <w:r w:rsidRPr="009004BF">
              <w:rPr>
                <w:rFonts w:ascii="Arial" w:hAnsi="Arial" w:cs="Arial"/>
                <w:iCs/>
                <w:sz w:val="18"/>
                <w:szCs w:val="18"/>
              </w:rPr>
              <w:t xml:space="preserve">Τα κύρια σημεία κάθε παράδοσης παρουσιάζονται με </w:t>
            </w:r>
            <w:r w:rsidRPr="009004BF">
              <w:rPr>
                <w:rFonts w:ascii="Arial" w:hAnsi="Arial" w:cs="Arial"/>
                <w:iCs/>
                <w:sz w:val="18"/>
                <w:szCs w:val="18"/>
                <w:lang w:val="en-US"/>
              </w:rPr>
              <w:t>power</w:t>
            </w:r>
            <w:r w:rsidRPr="009004BF">
              <w:rPr>
                <w:rFonts w:ascii="Arial" w:hAnsi="Arial" w:cs="Arial"/>
                <w:iCs/>
                <w:sz w:val="18"/>
                <w:szCs w:val="18"/>
              </w:rPr>
              <w:t>-</w:t>
            </w:r>
            <w:r w:rsidRPr="009004BF">
              <w:rPr>
                <w:rFonts w:ascii="Arial" w:hAnsi="Arial" w:cs="Arial"/>
                <w:iCs/>
                <w:sz w:val="18"/>
                <w:szCs w:val="18"/>
                <w:lang w:val="en-US"/>
              </w:rPr>
              <w:t>point</w:t>
            </w:r>
            <w:r w:rsidRPr="009004BF">
              <w:rPr>
                <w:rFonts w:ascii="Arial" w:hAnsi="Arial" w:cs="Arial"/>
                <w:iCs/>
                <w:sz w:val="18"/>
                <w:szCs w:val="18"/>
              </w:rPr>
              <w:t>. Προβάλλεται επίσης οπτικοακουστικό υλικό που έχει σχέση με το σεμινάριο. Μέσω του διαδικτύου επίσκεψη σε επιστημονικά έγκριτες ιστοσελίδες αναζήτησης βιβλιογραφικού υλικού (</w:t>
            </w:r>
            <w:r w:rsidRPr="009004BF">
              <w:rPr>
                <w:rFonts w:ascii="Arial" w:hAnsi="Arial" w:cs="Arial"/>
                <w:iCs/>
                <w:sz w:val="18"/>
                <w:szCs w:val="18"/>
                <w:lang w:val="en-US"/>
              </w:rPr>
              <w:t>jstor</w:t>
            </w:r>
            <w:r w:rsidRPr="009004BF">
              <w:rPr>
                <w:rFonts w:ascii="Arial" w:hAnsi="Arial" w:cs="Arial"/>
                <w:iCs/>
                <w:sz w:val="18"/>
                <w:szCs w:val="18"/>
              </w:rPr>
              <w:t xml:space="preserve">, </w:t>
            </w:r>
            <w:r w:rsidRPr="009004BF">
              <w:rPr>
                <w:rFonts w:ascii="Arial" w:hAnsi="Arial" w:cs="Arial"/>
                <w:iCs/>
                <w:sz w:val="18"/>
                <w:szCs w:val="18"/>
                <w:lang w:val="en-US"/>
              </w:rPr>
              <w:t>Pers</w:t>
            </w:r>
            <w:r w:rsidRPr="009004BF">
              <w:rPr>
                <w:rFonts w:ascii="Arial" w:hAnsi="Arial" w:cs="Arial"/>
                <w:iCs/>
                <w:sz w:val="18"/>
                <w:szCs w:val="18"/>
              </w:rPr>
              <w:t>é</w:t>
            </w:r>
            <w:r w:rsidRPr="009004BF">
              <w:rPr>
                <w:rFonts w:ascii="Arial" w:hAnsi="Arial" w:cs="Arial"/>
                <w:iCs/>
                <w:sz w:val="18"/>
                <w:szCs w:val="18"/>
                <w:lang w:val="en-US"/>
              </w:rPr>
              <w:t>e</w:t>
            </w:r>
            <w:r w:rsidRPr="009004BF">
              <w:rPr>
                <w:rFonts w:ascii="Arial" w:hAnsi="Arial" w:cs="Arial"/>
                <w:iCs/>
                <w:sz w:val="18"/>
                <w:szCs w:val="18"/>
              </w:rPr>
              <w:t xml:space="preserve">, </w:t>
            </w:r>
            <w:r w:rsidRPr="009004BF">
              <w:rPr>
                <w:rFonts w:ascii="Arial" w:hAnsi="Arial" w:cs="Arial"/>
                <w:i/>
                <w:iCs/>
                <w:sz w:val="18"/>
                <w:szCs w:val="18"/>
                <w:lang w:val="en-US"/>
              </w:rPr>
              <w:t>Ann</w:t>
            </w:r>
            <w:r w:rsidRPr="009004BF">
              <w:rPr>
                <w:rFonts w:ascii="Arial" w:hAnsi="Arial" w:cs="Arial"/>
                <w:i/>
                <w:iCs/>
                <w:sz w:val="18"/>
                <w:szCs w:val="18"/>
              </w:rPr>
              <w:t>é</w:t>
            </w:r>
            <w:r w:rsidRPr="009004BF">
              <w:rPr>
                <w:rFonts w:ascii="Arial" w:hAnsi="Arial" w:cs="Arial"/>
                <w:i/>
                <w:iCs/>
                <w:sz w:val="18"/>
                <w:szCs w:val="18"/>
                <w:lang w:val="en-US"/>
              </w:rPr>
              <w:t>e</w:t>
            </w:r>
            <w:r w:rsidRPr="009004BF">
              <w:rPr>
                <w:rFonts w:ascii="Arial" w:hAnsi="Arial" w:cs="Arial"/>
                <w:i/>
                <w:iCs/>
                <w:sz w:val="18"/>
                <w:szCs w:val="18"/>
              </w:rPr>
              <w:t xml:space="preserve"> </w:t>
            </w:r>
            <w:r w:rsidRPr="009004BF">
              <w:rPr>
                <w:rFonts w:ascii="Arial" w:hAnsi="Arial" w:cs="Arial"/>
                <w:i/>
                <w:iCs/>
                <w:sz w:val="18"/>
                <w:szCs w:val="18"/>
                <w:lang w:val="en-US"/>
              </w:rPr>
              <w:t>Philologique</w:t>
            </w:r>
            <w:r w:rsidRPr="009004BF">
              <w:rPr>
                <w:rFonts w:ascii="Arial" w:hAnsi="Arial" w:cs="Arial"/>
                <w:iCs/>
                <w:sz w:val="18"/>
                <w:szCs w:val="18"/>
              </w:rPr>
              <w:t xml:space="preserve"> κ.λπ.).</w:t>
            </w:r>
          </w:p>
        </w:tc>
      </w:tr>
      <w:tr w:rsidR="004629C2" w:rsidRPr="009004BF" w14:paraId="645F4CD8" w14:textId="77777777" w:rsidTr="003C68C5">
        <w:tc>
          <w:tcPr>
            <w:tcW w:w="2689" w:type="dxa"/>
            <w:shd w:val="clear" w:color="auto" w:fill="DDD9C3"/>
          </w:tcPr>
          <w:p w14:paraId="2B381EAD"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t>ΟΡΓΑΝΩΣΗ ΔΙΔΑΣΚΑΛΙΑΣ</w:t>
            </w:r>
          </w:p>
          <w:p w14:paraId="22FD99A8" w14:textId="77777777" w:rsidR="004629C2" w:rsidRPr="009004BF" w:rsidRDefault="004629C2" w:rsidP="00EF7DE8">
            <w:pPr>
              <w:jc w:val="both"/>
              <w:rPr>
                <w:rFonts w:ascii="Arial" w:hAnsi="Arial" w:cs="Arial"/>
                <w:i/>
                <w:sz w:val="18"/>
                <w:szCs w:val="18"/>
              </w:rPr>
            </w:pPr>
          </w:p>
        </w:tc>
        <w:tc>
          <w:tcPr>
            <w:tcW w:w="567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4"/>
              <w:gridCol w:w="2693"/>
            </w:tblGrid>
            <w:tr w:rsidR="004629C2" w:rsidRPr="009004BF" w14:paraId="0363879D" w14:textId="77777777" w:rsidTr="003C68C5">
              <w:tc>
                <w:tcPr>
                  <w:tcW w:w="2584" w:type="dxa"/>
                  <w:tcBorders>
                    <w:top w:val="single" w:sz="4" w:space="0" w:color="auto"/>
                    <w:left w:val="single" w:sz="4" w:space="0" w:color="auto"/>
                    <w:bottom w:val="single" w:sz="4" w:space="0" w:color="auto"/>
                    <w:right w:val="single" w:sz="4" w:space="0" w:color="auto"/>
                  </w:tcBorders>
                  <w:shd w:val="clear" w:color="auto" w:fill="DDD9C3"/>
                  <w:vAlign w:val="center"/>
                </w:tcPr>
                <w:p w14:paraId="75FC8E75" w14:textId="77777777" w:rsidR="004629C2" w:rsidRPr="009004BF" w:rsidRDefault="004629C2" w:rsidP="00EF7DE8">
                  <w:pPr>
                    <w:jc w:val="center"/>
                    <w:rPr>
                      <w:rFonts w:ascii="Arial" w:hAnsi="Arial" w:cs="Arial"/>
                      <w:b/>
                      <w:i/>
                      <w:sz w:val="18"/>
                      <w:szCs w:val="18"/>
                    </w:rPr>
                  </w:pPr>
                  <w:r w:rsidRPr="009004BF">
                    <w:rPr>
                      <w:rFonts w:ascii="Arial" w:hAnsi="Arial" w:cs="Arial"/>
                      <w:b/>
                      <w:i/>
                      <w:sz w:val="18"/>
                      <w:szCs w:val="18"/>
                    </w:rPr>
                    <w:t>Δραστηριότητα</w:t>
                  </w:r>
                </w:p>
              </w:tc>
              <w:tc>
                <w:tcPr>
                  <w:tcW w:w="2693" w:type="dxa"/>
                  <w:tcBorders>
                    <w:top w:val="single" w:sz="4" w:space="0" w:color="auto"/>
                    <w:left w:val="single" w:sz="4" w:space="0" w:color="auto"/>
                    <w:bottom w:val="single" w:sz="4" w:space="0" w:color="auto"/>
                    <w:right w:val="single" w:sz="4" w:space="0" w:color="auto"/>
                  </w:tcBorders>
                  <w:shd w:val="clear" w:color="auto" w:fill="DDD9C3"/>
                  <w:vAlign w:val="center"/>
                </w:tcPr>
                <w:p w14:paraId="74F202D4" w14:textId="77777777" w:rsidR="004629C2" w:rsidRPr="009004BF" w:rsidRDefault="004629C2" w:rsidP="00EF7DE8">
                  <w:pPr>
                    <w:jc w:val="center"/>
                    <w:rPr>
                      <w:rFonts w:ascii="Arial" w:hAnsi="Arial" w:cs="Arial"/>
                      <w:b/>
                      <w:i/>
                      <w:sz w:val="18"/>
                      <w:szCs w:val="18"/>
                    </w:rPr>
                  </w:pPr>
                  <w:r w:rsidRPr="009004BF">
                    <w:rPr>
                      <w:rFonts w:ascii="Arial" w:hAnsi="Arial" w:cs="Arial"/>
                      <w:b/>
                      <w:i/>
                      <w:sz w:val="18"/>
                      <w:szCs w:val="18"/>
                    </w:rPr>
                    <w:t>Φόρτος Εργασίας Εξαμήνου</w:t>
                  </w:r>
                </w:p>
              </w:tc>
            </w:tr>
            <w:tr w:rsidR="004629C2" w:rsidRPr="009004BF" w14:paraId="7D53F84A" w14:textId="77777777" w:rsidTr="003C68C5">
              <w:tc>
                <w:tcPr>
                  <w:tcW w:w="2584" w:type="dxa"/>
                  <w:tcBorders>
                    <w:top w:val="single" w:sz="4" w:space="0" w:color="auto"/>
                    <w:left w:val="single" w:sz="4" w:space="0" w:color="auto"/>
                    <w:bottom w:val="single" w:sz="4" w:space="0" w:color="auto"/>
                    <w:right w:val="single" w:sz="4" w:space="0" w:color="auto"/>
                  </w:tcBorders>
                </w:tcPr>
                <w:p w14:paraId="1C564A9C" w14:textId="77777777" w:rsidR="004629C2" w:rsidRPr="009004BF" w:rsidRDefault="004629C2" w:rsidP="00EF7DE8">
                  <w:pPr>
                    <w:rPr>
                      <w:rFonts w:ascii="Arial" w:hAnsi="Arial" w:cs="Arial"/>
                      <w:sz w:val="18"/>
                      <w:szCs w:val="18"/>
                    </w:rPr>
                  </w:pPr>
                  <w:r w:rsidRPr="009004BF">
                    <w:rPr>
                      <w:rFonts w:ascii="Arial" w:hAnsi="Arial" w:cs="Arial"/>
                      <w:sz w:val="18"/>
                      <w:szCs w:val="18"/>
                    </w:rPr>
                    <w:t>Διαλέξεις</w:t>
                  </w:r>
                </w:p>
              </w:tc>
              <w:tc>
                <w:tcPr>
                  <w:tcW w:w="2693" w:type="dxa"/>
                  <w:tcBorders>
                    <w:top w:val="single" w:sz="4" w:space="0" w:color="auto"/>
                    <w:left w:val="single" w:sz="4" w:space="0" w:color="auto"/>
                    <w:bottom w:val="single" w:sz="4" w:space="0" w:color="auto"/>
                    <w:right w:val="single" w:sz="4" w:space="0" w:color="auto"/>
                  </w:tcBorders>
                </w:tcPr>
                <w:p w14:paraId="3578FB78"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3</w:t>
                  </w:r>
                  <w:r w:rsidRPr="009004BF">
                    <w:rPr>
                      <w:rFonts w:ascii="Arial" w:hAnsi="Arial" w:cs="Arial"/>
                      <w:sz w:val="18"/>
                      <w:szCs w:val="18"/>
                      <w:lang w:val="en-US"/>
                    </w:rPr>
                    <w:t>x</w:t>
                  </w:r>
                  <w:r w:rsidRPr="009004BF">
                    <w:rPr>
                      <w:rFonts w:ascii="Arial" w:hAnsi="Arial" w:cs="Arial"/>
                      <w:sz w:val="18"/>
                      <w:szCs w:val="18"/>
                    </w:rPr>
                    <w:t>7</w:t>
                  </w:r>
                  <w:r w:rsidRPr="009004BF">
                    <w:rPr>
                      <w:rFonts w:ascii="Arial" w:hAnsi="Arial" w:cs="Arial"/>
                      <w:sz w:val="18"/>
                      <w:szCs w:val="18"/>
                      <w:lang w:val="en-US"/>
                    </w:rPr>
                    <w:t>=</w:t>
                  </w:r>
                  <w:r w:rsidRPr="009004BF">
                    <w:rPr>
                      <w:rFonts w:ascii="Arial" w:hAnsi="Arial" w:cs="Arial"/>
                      <w:sz w:val="18"/>
                      <w:szCs w:val="18"/>
                    </w:rPr>
                    <w:t>21</w:t>
                  </w:r>
                </w:p>
              </w:tc>
            </w:tr>
            <w:tr w:rsidR="004629C2" w:rsidRPr="009004BF" w14:paraId="317A48EC" w14:textId="77777777" w:rsidTr="003C68C5">
              <w:tc>
                <w:tcPr>
                  <w:tcW w:w="2584" w:type="dxa"/>
                  <w:tcBorders>
                    <w:top w:val="single" w:sz="4" w:space="0" w:color="auto"/>
                    <w:left w:val="single" w:sz="4" w:space="0" w:color="auto"/>
                    <w:bottom w:val="single" w:sz="4" w:space="0" w:color="auto"/>
                    <w:right w:val="single" w:sz="4" w:space="0" w:color="auto"/>
                  </w:tcBorders>
                </w:tcPr>
                <w:p w14:paraId="19693CF3" w14:textId="77777777" w:rsidR="004629C2" w:rsidRPr="009004BF" w:rsidRDefault="004629C2" w:rsidP="00EF7DE8">
                  <w:pPr>
                    <w:rPr>
                      <w:rFonts w:ascii="Arial" w:hAnsi="Arial" w:cs="Arial"/>
                      <w:sz w:val="18"/>
                      <w:szCs w:val="18"/>
                    </w:rPr>
                  </w:pPr>
                  <w:r w:rsidRPr="009004BF">
                    <w:rPr>
                      <w:rFonts w:ascii="Arial" w:hAnsi="Arial" w:cs="Arial"/>
                      <w:sz w:val="18"/>
                      <w:szCs w:val="18"/>
                    </w:rPr>
                    <w:t>Παρουσιάσεις των εργασιών των φοιτητών κατά τη διάρκεια της έρευνας και συγγραφής – Συζήτηση προβλημάτων</w:t>
                  </w:r>
                </w:p>
              </w:tc>
              <w:tc>
                <w:tcPr>
                  <w:tcW w:w="2693" w:type="dxa"/>
                  <w:tcBorders>
                    <w:top w:val="single" w:sz="4" w:space="0" w:color="auto"/>
                    <w:left w:val="single" w:sz="4" w:space="0" w:color="auto"/>
                    <w:bottom w:val="single" w:sz="4" w:space="0" w:color="auto"/>
                    <w:right w:val="single" w:sz="4" w:space="0" w:color="auto"/>
                  </w:tcBorders>
                </w:tcPr>
                <w:p w14:paraId="7553F8BC"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3</w:t>
                  </w:r>
                  <w:r w:rsidRPr="009004BF">
                    <w:rPr>
                      <w:rFonts w:ascii="Arial" w:hAnsi="Arial" w:cs="Arial"/>
                      <w:sz w:val="18"/>
                      <w:szCs w:val="18"/>
                      <w:lang w:val="en-US"/>
                    </w:rPr>
                    <w:t>x</w:t>
                  </w:r>
                  <w:r w:rsidRPr="009004BF">
                    <w:rPr>
                      <w:rFonts w:ascii="Arial" w:hAnsi="Arial" w:cs="Arial"/>
                      <w:sz w:val="18"/>
                      <w:szCs w:val="18"/>
                    </w:rPr>
                    <w:t>6</w:t>
                  </w:r>
                  <w:r w:rsidRPr="009004BF">
                    <w:rPr>
                      <w:rFonts w:ascii="Arial" w:hAnsi="Arial" w:cs="Arial"/>
                      <w:sz w:val="18"/>
                      <w:szCs w:val="18"/>
                      <w:lang w:val="en-US"/>
                    </w:rPr>
                    <w:t>=</w:t>
                  </w:r>
                  <w:r w:rsidRPr="009004BF">
                    <w:rPr>
                      <w:rFonts w:ascii="Arial" w:hAnsi="Arial" w:cs="Arial"/>
                      <w:sz w:val="18"/>
                      <w:szCs w:val="18"/>
                    </w:rPr>
                    <w:t>18</w:t>
                  </w:r>
                </w:p>
              </w:tc>
            </w:tr>
            <w:tr w:rsidR="004629C2" w:rsidRPr="009004BF" w14:paraId="67B7E1D8" w14:textId="77777777" w:rsidTr="003C68C5">
              <w:tc>
                <w:tcPr>
                  <w:tcW w:w="2584" w:type="dxa"/>
                  <w:tcBorders>
                    <w:top w:val="single" w:sz="4" w:space="0" w:color="auto"/>
                    <w:left w:val="single" w:sz="4" w:space="0" w:color="auto"/>
                    <w:bottom w:val="single" w:sz="4" w:space="0" w:color="auto"/>
                    <w:right w:val="single" w:sz="4" w:space="0" w:color="auto"/>
                  </w:tcBorders>
                </w:tcPr>
                <w:p w14:paraId="3B4C4CB1" w14:textId="77777777" w:rsidR="004629C2" w:rsidRPr="009004BF" w:rsidRDefault="004629C2" w:rsidP="00EF7DE8">
                  <w:pPr>
                    <w:rPr>
                      <w:rFonts w:ascii="Arial" w:hAnsi="Arial" w:cs="Arial"/>
                      <w:sz w:val="18"/>
                      <w:szCs w:val="18"/>
                    </w:rPr>
                  </w:pPr>
                  <w:r w:rsidRPr="009004BF">
                    <w:rPr>
                      <w:rFonts w:ascii="Arial" w:hAnsi="Arial" w:cs="Arial"/>
                      <w:sz w:val="18"/>
                      <w:szCs w:val="18"/>
                    </w:rPr>
                    <w:t>Σύνταξη μικρών ατομικών εργασιών βιβλιογραφικής έρευνας παράλληλα με τις διαλέξεις</w:t>
                  </w:r>
                </w:p>
              </w:tc>
              <w:tc>
                <w:tcPr>
                  <w:tcW w:w="2693" w:type="dxa"/>
                  <w:tcBorders>
                    <w:top w:val="single" w:sz="4" w:space="0" w:color="auto"/>
                    <w:left w:val="single" w:sz="4" w:space="0" w:color="auto"/>
                    <w:bottom w:val="single" w:sz="4" w:space="0" w:color="auto"/>
                    <w:right w:val="single" w:sz="4" w:space="0" w:color="auto"/>
                  </w:tcBorders>
                </w:tcPr>
                <w:p w14:paraId="7926FCA9"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16</w:t>
                  </w:r>
                </w:p>
              </w:tc>
            </w:tr>
            <w:tr w:rsidR="004629C2" w:rsidRPr="009004BF" w14:paraId="4BC6F190" w14:textId="77777777" w:rsidTr="003C68C5">
              <w:tc>
                <w:tcPr>
                  <w:tcW w:w="2584" w:type="dxa"/>
                  <w:tcBorders>
                    <w:top w:val="single" w:sz="4" w:space="0" w:color="auto"/>
                    <w:left w:val="single" w:sz="4" w:space="0" w:color="auto"/>
                    <w:bottom w:val="single" w:sz="4" w:space="0" w:color="auto"/>
                    <w:right w:val="single" w:sz="4" w:space="0" w:color="auto"/>
                  </w:tcBorders>
                </w:tcPr>
                <w:p w14:paraId="145FFE74" w14:textId="77777777" w:rsidR="004629C2" w:rsidRPr="009004BF" w:rsidRDefault="004629C2" w:rsidP="00EF7DE8">
                  <w:pPr>
                    <w:rPr>
                      <w:rFonts w:ascii="Arial" w:hAnsi="Arial" w:cs="Arial"/>
                      <w:sz w:val="18"/>
                      <w:szCs w:val="18"/>
                    </w:rPr>
                  </w:pPr>
                  <w:r w:rsidRPr="009004BF">
                    <w:rPr>
                      <w:rFonts w:ascii="Arial" w:hAnsi="Arial" w:cs="Arial"/>
                      <w:sz w:val="18"/>
                      <w:szCs w:val="18"/>
                    </w:rPr>
                    <w:t xml:space="preserve">Ερευνητική εργασία, αποδελτίωση πηγών </w:t>
                  </w:r>
                </w:p>
              </w:tc>
              <w:tc>
                <w:tcPr>
                  <w:tcW w:w="2693" w:type="dxa"/>
                  <w:tcBorders>
                    <w:top w:val="single" w:sz="4" w:space="0" w:color="auto"/>
                    <w:left w:val="single" w:sz="4" w:space="0" w:color="auto"/>
                    <w:bottom w:val="single" w:sz="4" w:space="0" w:color="auto"/>
                    <w:right w:val="single" w:sz="4" w:space="0" w:color="auto"/>
                  </w:tcBorders>
                </w:tcPr>
                <w:p w14:paraId="41B15998"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25</w:t>
                  </w:r>
                </w:p>
              </w:tc>
            </w:tr>
            <w:tr w:rsidR="004629C2" w:rsidRPr="009004BF" w14:paraId="7DC5F5B9" w14:textId="77777777" w:rsidTr="003C68C5">
              <w:tc>
                <w:tcPr>
                  <w:tcW w:w="2584" w:type="dxa"/>
                  <w:tcBorders>
                    <w:top w:val="single" w:sz="4" w:space="0" w:color="auto"/>
                    <w:left w:val="single" w:sz="4" w:space="0" w:color="auto"/>
                    <w:bottom w:val="single" w:sz="4" w:space="0" w:color="auto"/>
                    <w:right w:val="single" w:sz="4" w:space="0" w:color="auto"/>
                  </w:tcBorders>
                </w:tcPr>
                <w:p w14:paraId="2A2DF6E2" w14:textId="77777777" w:rsidR="004629C2" w:rsidRPr="009004BF" w:rsidRDefault="004629C2" w:rsidP="00EF7DE8">
                  <w:pPr>
                    <w:rPr>
                      <w:rFonts w:ascii="Arial" w:hAnsi="Arial" w:cs="Arial"/>
                      <w:sz w:val="18"/>
                      <w:szCs w:val="18"/>
                    </w:rPr>
                  </w:pPr>
                  <w:r w:rsidRPr="009004BF">
                    <w:rPr>
                      <w:rFonts w:ascii="Arial" w:hAnsi="Arial" w:cs="Arial"/>
                      <w:sz w:val="18"/>
                      <w:szCs w:val="18"/>
                    </w:rPr>
                    <w:lastRenderedPageBreak/>
                    <w:t xml:space="preserve">Συγγραφή της τελικής εργασίας  </w:t>
                  </w:r>
                </w:p>
              </w:tc>
              <w:tc>
                <w:tcPr>
                  <w:tcW w:w="2693" w:type="dxa"/>
                  <w:tcBorders>
                    <w:top w:val="single" w:sz="4" w:space="0" w:color="auto"/>
                    <w:left w:val="single" w:sz="4" w:space="0" w:color="auto"/>
                    <w:bottom w:val="single" w:sz="4" w:space="0" w:color="auto"/>
                    <w:right w:val="single" w:sz="4" w:space="0" w:color="auto"/>
                  </w:tcBorders>
                </w:tcPr>
                <w:p w14:paraId="40650036" w14:textId="77777777" w:rsidR="004629C2" w:rsidRPr="009004BF" w:rsidRDefault="004629C2" w:rsidP="00EF7DE8">
                  <w:pPr>
                    <w:jc w:val="center"/>
                    <w:rPr>
                      <w:rFonts w:ascii="Arial" w:hAnsi="Arial" w:cs="Arial"/>
                      <w:sz w:val="18"/>
                      <w:szCs w:val="18"/>
                    </w:rPr>
                  </w:pPr>
                  <w:r w:rsidRPr="009004BF">
                    <w:rPr>
                      <w:rFonts w:ascii="Arial" w:hAnsi="Arial" w:cs="Arial"/>
                      <w:sz w:val="18"/>
                      <w:szCs w:val="18"/>
                    </w:rPr>
                    <w:t>45</w:t>
                  </w:r>
                </w:p>
              </w:tc>
            </w:tr>
            <w:tr w:rsidR="004629C2" w:rsidRPr="009004BF" w14:paraId="3C4AE024" w14:textId="77777777" w:rsidTr="003C68C5">
              <w:tc>
                <w:tcPr>
                  <w:tcW w:w="2584" w:type="dxa"/>
                  <w:tcBorders>
                    <w:top w:val="single" w:sz="4" w:space="0" w:color="auto"/>
                    <w:left w:val="single" w:sz="4" w:space="0" w:color="auto"/>
                    <w:bottom w:val="single" w:sz="4" w:space="0" w:color="auto"/>
                    <w:right w:val="single" w:sz="4" w:space="0" w:color="auto"/>
                  </w:tcBorders>
                </w:tcPr>
                <w:p w14:paraId="2E70BFCE" w14:textId="77777777" w:rsidR="004629C2" w:rsidRPr="009004BF" w:rsidRDefault="004629C2" w:rsidP="00EF7DE8">
                  <w:pPr>
                    <w:rPr>
                      <w:rFonts w:ascii="Arial" w:hAnsi="Arial" w:cs="Arial"/>
                      <w:b/>
                      <w:i/>
                      <w:sz w:val="18"/>
                      <w:szCs w:val="18"/>
                    </w:rPr>
                  </w:pPr>
                  <w:r w:rsidRPr="009004BF">
                    <w:rPr>
                      <w:rFonts w:ascii="Arial" w:hAnsi="Arial" w:cs="Arial"/>
                      <w:b/>
                      <w:i/>
                      <w:sz w:val="18"/>
                      <w:szCs w:val="18"/>
                    </w:rPr>
                    <w:t xml:space="preserve">Σύνολο Μαθήματος </w:t>
                  </w:r>
                </w:p>
                <w:p w14:paraId="367B1695" w14:textId="77777777" w:rsidR="004629C2" w:rsidRPr="009004BF" w:rsidRDefault="004629C2" w:rsidP="00EF7DE8">
                  <w:pPr>
                    <w:rPr>
                      <w:rFonts w:ascii="Arial" w:hAnsi="Arial" w:cs="Arial"/>
                      <w:b/>
                      <w:i/>
                      <w:sz w:val="18"/>
                      <w:szCs w:val="18"/>
                    </w:rPr>
                  </w:pPr>
                  <w:r w:rsidRPr="009004BF">
                    <w:rPr>
                      <w:rFonts w:ascii="Arial" w:hAnsi="Arial" w:cs="Arial"/>
                      <w:b/>
                      <w:i/>
                      <w:sz w:val="18"/>
                      <w:szCs w:val="18"/>
                    </w:rPr>
                    <w:t>(25 ώρες φόρτου εργασίας ανά πιστωτική μονάδα)</w:t>
                  </w:r>
                </w:p>
              </w:tc>
              <w:tc>
                <w:tcPr>
                  <w:tcW w:w="2693" w:type="dxa"/>
                  <w:tcBorders>
                    <w:top w:val="single" w:sz="4" w:space="0" w:color="auto"/>
                    <w:left w:val="single" w:sz="4" w:space="0" w:color="auto"/>
                    <w:bottom w:val="single" w:sz="4" w:space="0" w:color="auto"/>
                    <w:right w:val="single" w:sz="4" w:space="0" w:color="auto"/>
                  </w:tcBorders>
                  <w:vAlign w:val="center"/>
                </w:tcPr>
                <w:p w14:paraId="2B1E1651" w14:textId="77777777" w:rsidR="004629C2" w:rsidRPr="009004BF" w:rsidRDefault="004629C2" w:rsidP="00EF7DE8">
                  <w:pPr>
                    <w:jc w:val="center"/>
                    <w:rPr>
                      <w:rFonts w:ascii="Arial" w:hAnsi="Arial" w:cs="Arial"/>
                      <w:b/>
                      <w:i/>
                      <w:sz w:val="18"/>
                      <w:szCs w:val="18"/>
                    </w:rPr>
                  </w:pPr>
                  <w:r w:rsidRPr="009004BF">
                    <w:rPr>
                      <w:rFonts w:ascii="Arial" w:hAnsi="Arial" w:cs="Arial"/>
                      <w:b/>
                      <w:i/>
                      <w:sz w:val="18"/>
                      <w:szCs w:val="18"/>
                    </w:rPr>
                    <w:t>125</w:t>
                  </w:r>
                </w:p>
              </w:tc>
            </w:tr>
          </w:tbl>
          <w:p w14:paraId="1F85A031" w14:textId="77777777" w:rsidR="004629C2" w:rsidRPr="009004BF" w:rsidRDefault="004629C2" w:rsidP="00EF7DE8">
            <w:pPr>
              <w:rPr>
                <w:rFonts w:ascii="Arial" w:hAnsi="Arial" w:cs="Arial"/>
                <w:sz w:val="18"/>
                <w:szCs w:val="18"/>
                <w:lang w:val="en-US"/>
              </w:rPr>
            </w:pPr>
          </w:p>
        </w:tc>
      </w:tr>
      <w:tr w:rsidR="004629C2" w:rsidRPr="009004BF" w14:paraId="2A4919F9" w14:textId="77777777" w:rsidTr="003C68C5">
        <w:tc>
          <w:tcPr>
            <w:tcW w:w="2689" w:type="dxa"/>
          </w:tcPr>
          <w:p w14:paraId="3713DA87" w14:textId="77777777" w:rsidR="004629C2" w:rsidRPr="009004BF" w:rsidRDefault="004629C2" w:rsidP="00EF7DE8">
            <w:pPr>
              <w:jc w:val="right"/>
              <w:rPr>
                <w:rFonts w:ascii="Arial" w:hAnsi="Arial" w:cs="Arial"/>
                <w:b/>
                <w:sz w:val="18"/>
                <w:szCs w:val="18"/>
              </w:rPr>
            </w:pPr>
            <w:r w:rsidRPr="009004BF">
              <w:rPr>
                <w:rFonts w:ascii="Arial" w:hAnsi="Arial" w:cs="Arial"/>
                <w:b/>
                <w:sz w:val="18"/>
                <w:szCs w:val="18"/>
              </w:rPr>
              <w:lastRenderedPageBreak/>
              <w:t xml:space="preserve">ΑΞΙΟΛΟΓΗΣΗ ΦΟΙΤΗΤΩΝ </w:t>
            </w:r>
          </w:p>
        </w:tc>
        <w:tc>
          <w:tcPr>
            <w:tcW w:w="5670" w:type="dxa"/>
          </w:tcPr>
          <w:p w14:paraId="0FB341A4" w14:textId="77777777" w:rsidR="004629C2" w:rsidRPr="009004BF" w:rsidRDefault="004629C2" w:rsidP="00EF7DE8">
            <w:pPr>
              <w:jc w:val="both"/>
              <w:rPr>
                <w:rFonts w:ascii="Arial" w:hAnsi="Arial" w:cs="Arial"/>
                <w:sz w:val="18"/>
                <w:szCs w:val="18"/>
              </w:rPr>
            </w:pPr>
            <w:r w:rsidRPr="009004BF">
              <w:rPr>
                <w:rFonts w:ascii="Arial" w:hAnsi="Arial" w:cs="Arial"/>
                <w:sz w:val="18"/>
                <w:szCs w:val="18"/>
              </w:rPr>
              <w:t xml:space="preserve">Για την αξιολόγηση και την εξαγωγή τελικού βαθμού συνυπολογίζονται τα εξής: Ι) Ενεργός συμμετοχή του φοιτητή στη συζήτηση προβλημάτων-θεμάτων που τίθενται κατά τη διάρκεια των διαλέξεων και των παρουσιάσεων των εργασιών [10%], ΙΙ) Αξιολόγηση μικρών εργασιών που ανατίθενται στους φοιτητές στη διάρκεια των μαθημάτων (π. χ. μικρές έρευνες βιβλιογραφίας, παρουσίαση και σχολιασμός ενός επιστημονικού άρθρου, σύνταξη  παραπομπών, υποσημειώσεων, βιβλιογραφικού καταλόγου  κ.λπ.) [10%], ΙΙ) Παρουσίαση από τον φοιτητή της εργασίας του σε μη ολοκληρωμένη μορφή ενώπιον των συμφοιτητών του και του διδάσκοντα [10%], και </w:t>
            </w:r>
            <w:r w:rsidRPr="009004BF">
              <w:rPr>
                <w:rFonts w:ascii="Arial" w:hAnsi="Arial" w:cs="Arial"/>
                <w:sz w:val="18"/>
                <w:szCs w:val="18"/>
                <w:lang w:val="en-US"/>
              </w:rPr>
              <w:t>IV</w:t>
            </w:r>
            <w:r w:rsidRPr="009004BF">
              <w:rPr>
                <w:rFonts w:ascii="Arial" w:hAnsi="Arial" w:cs="Arial"/>
                <w:sz w:val="18"/>
                <w:szCs w:val="18"/>
              </w:rPr>
              <w:t>) Συγγραφή και παρουσίαση μιας γραπτής εργασίας δοκιμιακού χαρακτήρα σε μορφή επιστημονικού άρθρου (2500-3000 λέξεις) [70%].</w:t>
            </w:r>
          </w:p>
          <w:p w14:paraId="6AE9E6D3" w14:textId="77777777" w:rsidR="004629C2" w:rsidRPr="009004BF" w:rsidRDefault="004629C2" w:rsidP="00EF7DE8">
            <w:pPr>
              <w:jc w:val="both"/>
              <w:rPr>
                <w:rFonts w:ascii="Arial" w:hAnsi="Arial" w:cs="Arial"/>
                <w:sz w:val="18"/>
                <w:szCs w:val="18"/>
              </w:rPr>
            </w:pPr>
            <w:r w:rsidRPr="009004BF">
              <w:rPr>
                <w:rFonts w:ascii="Arial" w:hAnsi="Arial" w:cs="Arial"/>
                <w:iCs/>
                <w:sz w:val="18"/>
                <w:szCs w:val="18"/>
              </w:rPr>
              <w:t>Η εξέταση (συγγραφή εργασίας) γίνεται στην ελληνική γλώσσα.</w:t>
            </w:r>
          </w:p>
        </w:tc>
      </w:tr>
    </w:tbl>
    <w:p w14:paraId="51763FE5" w14:textId="77777777" w:rsidR="004629C2" w:rsidRPr="009004BF" w:rsidRDefault="004629C2" w:rsidP="003363B4">
      <w:pPr>
        <w:pStyle w:val="afffb"/>
        <w:widowControl w:val="0"/>
        <w:numPr>
          <w:ilvl w:val="0"/>
          <w:numId w:val="119"/>
        </w:numPr>
        <w:autoSpaceDE w:val="0"/>
        <w:autoSpaceDN w:val="0"/>
        <w:adjustRightInd w:val="0"/>
        <w:spacing w:before="240" w:after="0" w:line="240" w:lineRule="auto"/>
        <w:rPr>
          <w:rFonts w:ascii="Arial" w:hAnsi="Arial" w:cs="Arial"/>
          <w:b/>
          <w:sz w:val="18"/>
          <w:szCs w:val="18"/>
          <w:lang w:val="en-US"/>
        </w:rPr>
      </w:pPr>
      <w:r w:rsidRPr="009004BF">
        <w:rPr>
          <w:rFonts w:ascii="Arial" w:hAnsi="Arial" w:cs="Arial"/>
          <w:b/>
          <w:sz w:val="18"/>
          <w:szCs w:val="18"/>
        </w:rPr>
        <w:t>ΣΥΝΙΣΤΩΜΕΝΗ</w:t>
      </w:r>
      <w:r w:rsidRPr="009004BF">
        <w:rPr>
          <w:rFonts w:ascii="Arial" w:hAnsi="Arial" w:cs="Arial"/>
          <w:b/>
          <w:sz w:val="18"/>
          <w:szCs w:val="18"/>
          <w:lang w:val="en-US"/>
        </w:rPr>
        <w:t>-ΒΙΒΛΙΟΓΡΑΦΙΑ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9004BF" w14:paraId="5BE1C488" w14:textId="77777777" w:rsidTr="004629C2">
        <w:trPr>
          <w:trHeight w:val="227"/>
        </w:trPr>
        <w:tc>
          <w:tcPr>
            <w:tcW w:w="8217" w:type="dxa"/>
          </w:tcPr>
          <w:p w14:paraId="407E173F" w14:textId="77777777" w:rsidR="004629C2" w:rsidRPr="009004BF" w:rsidRDefault="004629C2" w:rsidP="00EF7DE8">
            <w:pPr>
              <w:jc w:val="both"/>
              <w:rPr>
                <w:rFonts w:ascii="Arial" w:hAnsi="Arial" w:cs="Arial"/>
                <w:b/>
                <w:sz w:val="18"/>
                <w:szCs w:val="18"/>
              </w:rPr>
            </w:pPr>
            <w:r w:rsidRPr="009004BF">
              <w:rPr>
                <w:rFonts w:ascii="Arial" w:hAnsi="Arial" w:cs="Arial"/>
                <w:b/>
                <w:sz w:val="18"/>
                <w:szCs w:val="18"/>
              </w:rPr>
              <w:t xml:space="preserve">Θεωρητικό μέρος: </w:t>
            </w:r>
          </w:p>
          <w:p w14:paraId="404EAAAC" w14:textId="77777777" w:rsidR="004629C2" w:rsidRPr="009004BF" w:rsidRDefault="004629C2" w:rsidP="00124C7E">
            <w:pPr>
              <w:pStyle w:val="afffb"/>
              <w:numPr>
                <w:ilvl w:val="0"/>
                <w:numId w:val="31"/>
              </w:numPr>
              <w:spacing w:after="0"/>
              <w:ind w:left="426"/>
              <w:jc w:val="both"/>
              <w:rPr>
                <w:rFonts w:ascii="Arial" w:hAnsi="Arial" w:cs="Arial"/>
                <w:sz w:val="18"/>
                <w:szCs w:val="18"/>
              </w:rPr>
            </w:pPr>
            <w:r w:rsidRPr="009004BF">
              <w:rPr>
                <w:rFonts w:ascii="Arial" w:hAnsi="Arial" w:cs="Arial"/>
                <w:sz w:val="18"/>
                <w:szCs w:val="18"/>
              </w:rPr>
              <w:t xml:space="preserve">Δαμασκηνίδης, Γ. &amp; Χριστοδούλου, Α., </w:t>
            </w:r>
            <w:r w:rsidRPr="009004BF">
              <w:rPr>
                <w:rFonts w:ascii="Arial" w:hAnsi="Arial" w:cs="Arial"/>
                <w:i/>
                <w:sz w:val="18"/>
                <w:szCs w:val="18"/>
              </w:rPr>
              <w:t>Η ερευνητική πρόταση στη μεταπτυχιακή και διδακτορική έρευνα</w:t>
            </w:r>
            <w:r w:rsidRPr="009004BF">
              <w:rPr>
                <w:rFonts w:ascii="Arial" w:hAnsi="Arial" w:cs="Arial"/>
                <w:sz w:val="18"/>
                <w:szCs w:val="18"/>
              </w:rPr>
              <w:t>, Αθήνα 2014.</w:t>
            </w:r>
          </w:p>
          <w:p w14:paraId="24F659B5" w14:textId="77777777" w:rsidR="004629C2" w:rsidRPr="009004BF" w:rsidRDefault="004629C2" w:rsidP="00124C7E">
            <w:pPr>
              <w:pStyle w:val="afffb"/>
              <w:numPr>
                <w:ilvl w:val="0"/>
                <w:numId w:val="31"/>
              </w:numPr>
              <w:spacing w:after="0"/>
              <w:ind w:left="426"/>
              <w:jc w:val="both"/>
              <w:rPr>
                <w:rFonts w:ascii="Arial" w:hAnsi="Arial" w:cs="Arial"/>
                <w:sz w:val="18"/>
                <w:szCs w:val="18"/>
                <w:lang w:val="en-US"/>
              </w:rPr>
            </w:pPr>
            <w:r w:rsidRPr="009004BF">
              <w:rPr>
                <w:rFonts w:ascii="Arial" w:hAnsi="Arial" w:cs="Arial"/>
                <w:sz w:val="18"/>
                <w:szCs w:val="18"/>
                <w:lang w:val="en-US"/>
              </w:rPr>
              <w:t>Dunleavy</w:t>
            </w:r>
            <w:r w:rsidRPr="009004BF">
              <w:rPr>
                <w:rFonts w:ascii="Arial" w:hAnsi="Arial" w:cs="Arial"/>
                <w:sz w:val="18"/>
                <w:szCs w:val="18"/>
              </w:rPr>
              <w:t xml:space="preserve">, </w:t>
            </w:r>
            <w:r w:rsidRPr="009004BF">
              <w:rPr>
                <w:rFonts w:ascii="Arial" w:hAnsi="Arial" w:cs="Arial"/>
                <w:sz w:val="18"/>
                <w:szCs w:val="18"/>
                <w:lang w:val="en-US"/>
              </w:rPr>
              <w:t>P</w:t>
            </w:r>
            <w:r w:rsidRPr="009004BF">
              <w:rPr>
                <w:rFonts w:ascii="Arial" w:hAnsi="Arial" w:cs="Arial"/>
                <w:sz w:val="18"/>
                <w:szCs w:val="18"/>
              </w:rPr>
              <w:t xml:space="preserve">., </w:t>
            </w:r>
            <w:r w:rsidRPr="009004BF">
              <w:rPr>
                <w:rFonts w:ascii="Arial" w:hAnsi="Arial" w:cs="Arial"/>
                <w:i/>
                <w:sz w:val="18"/>
                <w:szCs w:val="18"/>
              </w:rPr>
              <w:t>Η διδακτορική διατριβή: οργάνωση-σχεδιασμός, συγγραφή-ολοκλήρωση</w:t>
            </w:r>
            <w:r w:rsidRPr="009004BF">
              <w:rPr>
                <w:rFonts w:ascii="Arial" w:hAnsi="Arial" w:cs="Arial"/>
                <w:sz w:val="18"/>
                <w:szCs w:val="18"/>
              </w:rPr>
              <w:t>, μτφρ. Ν</w:t>
            </w:r>
            <w:r w:rsidRPr="009004BF">
              <w:rPr>
                <w:rFonts w:ascii="Arial" w:hAnsi="Arial" w:cs="Arial"/>
                <w:sz w:val="18"/>
                <w:szCs w:val="18"/>
                <w:lang w:val="en-US"/>
              </w:rPr>
              <w:t xml:space="preserve">. </w:t>
            </w:r>
            <w:r w:rsidRPr="009004BF">
              <w:rPr>
                <w:rFonts w:ascii="Arial" w:hAnsi="Arial" w:cs="Arial"/>
                <w:sz w:val="18"/>
                <w:szCs w:val="18"/>
              </w:rPr>
              <w:t>Ηλιάδης</w:t>
            </w:r>
            <w:r w:rsidRPr="009004BF">
              <w:rPr>
                <w:rFonts w:ascii="Arial" w:hAnsi="Arial" w:cs="Arial"/>
                <w:sz w:val="18"/>
                <w:szCs w:val="18"/>
                <w:lang w:val="en-US"/>
              </w:rPr>
              <w:t xml:space="preserve">, </w:t>
            </w:r>
            <w:r w:rsidRPr="009004BF">
              <w:rPr>
                <w:rFonts w:ascii="Arial" w:hAnsi="Arial" w:cs="Arial"/>
                <w:sz w:val="18"/>
                <w:szCs w:val="18"/>
              </w:rPr>
              <w:t>Αθήνα</w:t>
            </w:r>
            <w:r w:rsidRPr="009004BF">
              <w:rPr>
                <w:rFonts w:ascii="Arial" w:hAnsi="Arial" w:cs="Arial"/>
                <w:sz w:val="18"/>
                <w:szCs w:val="18"/>
                <w:lang w:val="en-US"/>
              </w:rPr>
              <w:t xml:space="preserve"> 2003 [= </w:t>
            </w:r>
            <w:r w:rsidRPr="009004BF">
              <w:rPr>
                <w:rFonts w:ascii="Arial" w:hAnsi="Arial" w:cs="Arial"/>
                <w:i/>
                <w:sz w:val="18"/>
                <w:szCs w:val="18"/>
                <w:lang w:val="en-US"/>
              </w:rPr>
              <w:t>Authoring a PhD. How to plan, draft, write and finish a Doctorate Thesis or Dissertation</w:t>
            </w:r>
            <w:r w:rsidRPr="009004BF">
              <w:rPr>
                <w:rFonts w:ascii="Arial" w:hAnsi="Arial" w:cs="Arial"/>
                <w:sz w:val="18"/>
                <w:szCs w:val="18"/>
                <w:lang w:val="en-US"/>
              </w:rPr>
              <w:t>,</w:t>
            </w:r>
            <w:r w:rsidRPr="009004BF">
              <w:rPr>
                <w:rFonts w:ascii="Arial" w:hAnsi="Arial" w:cs="Arial"/>
                <w:i/>
                <w:sz w:val="18"/>
                <w:szCs w:val="18"/>
                <w:lang w:val="en-US"/>
              </w:rPr>
              <w:t xml:space="preserve"> </w:t>
            </w:r>
            <w:r w:rsidRPr="009004BF">
              <w:rPr>
                <w:rFonts w:ascii="Arial" w:hAnsi="Arial" w:cs="Arial"/>
                <w:sz w:val="18"/>
                <w:szCs w:val="18"/>
                <w:lang w:val="en-US"/>
              </w:rPr>
              <w:t xml:space="preserve">New York 2003]. </w:t>
            </w:r>
          </w:p>
          <w:p w14:paraId="19DC4AB3" w14:textId="77777777" w:rsidR="004629C2" w:rsidRPr="009004BF" w:rsidRDefault="004629C2" w:rsidP="00124C7E">
            <w:pPr>
              <w:pStyle w:val="afffb"/>
              <w:numPr>
                <w:ilvl w:val="0"/>
                <w:numId w:val="31"/>
              </w:numPr>
              <w:spacing w:after="0"/>
              <w:ind w:left="426"/>
              <w:jc w:val="both"/>
              <w:rPr>
                <w:rFonts w:ascii="Arial" w:hAnsi="Arial" w:cs="Arial"/>
                <w:sz w:val="18"/>
                <w:szCs w:val="18"/>
                <w:lang w:val="en-US"/>
              </w:rPr>
            </w:pPr>
            <w:r w:rsidRPr="009004BF">
              <w:rPr>
                <w:rFonts w:ascii="Arial" w:hAnsi="Arial" w:cs="Arial"/>
                <w:sz w:val="18"/>
                <w:szCs w:val="18"/>
                <w:lang w:val="en-US"/>
              </w:rPr>
              <w:t>Eco</w:t>
            </w:r>
            <w:r w:rsidRPr="009004BF">
              <w:rPr>
                <w:rFonts w:ascii="Arial" w:hAnsi="Arial" w:cs="Arial"/>
                <w:sz w:val="18"/>
                <w:szCs w:val="18"/>
              </w:rPr>
              <w:t xml:space="preserve">, </w:t>
            </w:r>
            <w:r w:rsidRPr="009004BF">
              <w:rPr>
                <w:rFonts w:ascii="Arial" w:hAnsi="Arial" w:cs="Arial"/>
                <w:sz w:val="18"/>
                <w:szCs w:val="18"/>
                <w:lang w:val="en-US"/>
              </w:rPr>
              <w:t>Umb</w:t>
            </w:r>
            <w:r w:rsidRPr="009004BF">
              <w:rPr>
                <w:rFonts w:ascii="Arial" w:hAnsi="Arial" w:cs="Arial"/>
                <w:sz w:val="18"/>
                <w:szCs w:val="18"/>
              </w:rPr>
              <w:t xml:space="preserve">., </w:t>
            </w:r>
            <w:r w:rsidRPr="009004BF">
              <w:rPr>
                <w:rFonts w:ascii="Arial" w:hAnsi="Arial" w:cs="Arial"/>
                <w:i/>
                <w:sz w:val="18"/>
                <w:szCs w:val="18"/>
              </w:rPr>
              <w:t>Πώς γίνεται μια διπλωματική εργασία</w:t>
            </w:r>
            <w:r w:rsidRPr="009004BF">
              <w:rPr>
                <w:rFonts w:ascii="Arial" w:hAnsi="Arial" w:cs="Arial"/>
                <w:sz w:val="18"/>
                <w:szCs w:val="18"/>
              </w:rPr>
              <w:t>, μτφρ. Μαριάννα</w:t>
            </w:r>
            <w:r w:rsidRPr="009004BF">
              <w:rPr>
                <w:rFonts w:ascii="Arial" w:hAnsi="Arial" w:cs="Arial"/>
                <w:sz w:val="18"/>
                <w:szCs w:val="18"/>
                <w:lang w:val="en-US"/>
              </w:rPr>
              <w:t xml:space="preserve"> </w:t>
            </w:r>
            <w:r w:rsidRPr="009004BF">
              <w:rPr>
                <w:rFonts w:ascii="Arial" w:hAnsi="Arial" w:cs="Arial"/>
                <w:sz w:val="18"/>
                <w:szCs w:val="18"/>
              </w:rPr>
              <w:t>Κονδύλη</w:t>
            </w:r>
            <w:r w:rsidRPr="009004BF">
              <w:rPr>
                <w:rFonts w:ascii="Arial" w:hAnsi="Arial" w:cs="Arial"/>
                <w:sz w:val="18"/>
                <w:szCs w:val="18"/>
                <w:lang w:val="en-US"/>
              </w:rPr>
              <w:t xml:space="preserve">, </w:t>
            </w:r>
            <w:r w:rsidRPr="009004BF">
              <w:rPr>
                <w:rFonts w:ascii="Arial" w:hAnsi="Arial" w:cs="Arial"/>
                <w:sz w:val="18"/>
                <w:szCs w:val="18"/>
              </w:rPr>
              <w:t>Αθήνα</w:t>
            </w:r>
            <w:r w:rsidRPr="009004BF">
              <w:rPr>
                <w:rFonts w:ascii="Arial" w:hAnsi="Arial" w:cs="Arial"/>
                <w:sz w:val="18"/>
                <w:szCs w:val="18"/>
                <w:lang w:val="en-US"/>
              </w:rPr>
              <w:t xml:space="preserve"> 1994 [= </w:t>
            </w:r>
            <w:r w:rsidRPr="009004BF">
              <w:rPr>
                <w:rFonts w:ascii="Arial" w:hAnsi="Arial" w:cs="Arial"/>
                <w:i/>
                <w:sz w:val="18"/>
                <w:szCs w:val="18"/>
                <w:lang w:val="en-US"/>
              </w:rPr>
              <w:t>Come si fa una tesi di laurea</w:t>
            </w:r>
            <w:r w:rsidRPr="009004BF">
              <w:rPr>
                <w:rFonts w:ascii="Arial" w:hAnsi="Arial" w:cs="Arial"/>
                <w:sz w:val="18"/>
                <w:szCs w:val="18"/>
                <w:lang w:val="en-US"/>
              </w:rPr>
              <w:t>, Milano 1977].</w:t>
            </w:r>
          </w:p>
          <w:p w14:paraId="332A759E" w14:textId="77777777" w:rsidR="004629C2" w:rsidRPr="009004BF" w:rsidRDefault="004629C2" w:rsidP="00124C7E">
            <w:pPr>
              <w:pStyle w:val="afffb"/>
              <w:numPr>
                <w:ilvl w:val="0"/>
                <w:numId w:val="31"/>
              </w:numPr>
              <w:spacing w:after="0"/>
              <w:ind w:left="426"/>
              <w:jc w:val="both"/>
              <w:rPr>
                <w:rFonts w:ascii="Arial" w:hAnsi="Arial" w:cs="Arial"/>
                <w:sz w:val="18"/>
                <w:szCs w:val="18"/>
              </w:rPr>
            </w:pPr>
            <w:r w:rsidRPr="009004BF">
              <w:rPr>
                <w:rFonts w:ascii="Arial" w:hAnsi="Arial" w:cs="Arial"/>
                <w:sz w:val="18"/>
                <w:szCs w:val="18"/>
              </w:rPr>
              <w:t xml:space="preserve">Ζήρας, Αλ., </w:t>
            </w:r>
            <w:r w:rsidRPr="009004BF">
              <w:rPr>
                <w:rFonts w:ascii="Arial" w:hAnsi="Arial" w:cs="Arial"/>
                <w:i/>
                <w:sz w:val="18"/>
                <w:szCs w:val="18"/>
              </w:rPr>
              <w:t>Η τέχνη της γραφής στον 20</w:t>
            </w:r>
            <w:r w:rsidRPr="009004BF">
              <w:rPr>
                <w:rFonts w:ascii="Arial" w:hAnsi="Arial" w:cs="Arial"/>
                <w:i/>
                <w:sz w:val="18"/>
                <w:szCs w:val="18"/>
                <w:vertAlign w:val="superscript"/>
              </w:rPr>
              <w:t>ο</w:t>
            </w:r>
            <w:r w:rsidRPr="009004BF">
              <w:rPr>
                <w:rFonts w:ascii="Arial" w:hAnsi="Arial" w:cs="Arial"/>
                <w:i/>
                <w:sz w:val="18"/>
                <w:szCs w:val="18"/>
              </w:rPr>
              <w:t xml:space="preserve"> αιώνα</w:t>
            </w:r>
            <w:r w:rsidRPr="009004BF">
              <w:rPr>
                <w:rFonts w:ascii="Arial" w:hAnsi="Arial" w:cs="Arial"/>
                <w:sz w:val="18"/>
                <w:szCs w:val="18"/>
              </w:rPr>
              <w:t>, Αθήνα 2000.</w:t>
            </w:r>
          </w:p>
          <w:p w14:paraId="7EEEF7E6" w14:textId="77777777" w:rsidR="004629C2" w:rsidRPr="009004BF" w:rsidRDefault="004629C2" w:rsidP="00124C7E">
            <w:pPr>
              <w:pStyle w:val="afffb"/>
              <w:numPr>
                <w:ilvl w:val="0"/>
                <w:numId w:val="31"/>
              </w:numPr>
              <w:spacing w:after="0"/>
              <w:ind w:left="426"/>
              <w:jc w:val="both"/>
              <w:rPr>
                <w:rFonts w:ascii="Arial" w:hAnsi="Arial" w:cs="Arial"/>
                <w:sz w:val="18"/>
                <w:szCs w:val="18"/>
              </w:rPr>
            </w:pPr>
            <w:r w:rsidRPr="009004BF">
              <w:rPr>
                <w:rFonts w:ascii="Arial" w:hAnsi="Arial" w:cs="Arial"/>
                <w:sz w:val="18"/>
                <w:szCs w:val="18"/>
              </w:rPr>
              <w:t xml:space="preserve">Καραγιαννόπουλος, Ι., </w:t>
            </w:r>
            <w:r w:rsidRPr="009004BF">
              <w:rPr>
                <w:rFonts w:ascii="Arial" w:hAnsi="Arial" w:cs="Arial"/>
                <w:i/>
                <w:sz w:val="18"/>
                <w:szCs w:val="18"/>
              </w:rPr>
              <w:t>Εισαγωγή στην τεχνική της επιστημονικής ιστορικής εργασίας</w:t>
            </w:r>
            <w:r w:rsidRPr="009004BF">
              <w:rPr>
                <w:rFonts w:ascii="Arial" w:hAnsi="Arial" w:cs="Arial"/>
                <w:sz w:val="18"/>
                <w:szCs w:val="18"/>
              </w:rPr>
              <w:t xml:space="preserve">, Θεσσαλονίκη </w:t>
            </w:r>
            <w:r w:rsidRPr="009004BF">
              <w:rPr>
                <w:rFonts w:ascii="Arial" w:hAnsi="Arial" w:cs="Arial"/>
                <w:sz w:val="18"/>
                <w:szCs w:val="18"/>
                <w:vertAlign w:val="superscript"/>
              </w:rPr>
              <w:t>3</w:t>
            </w:r>
            <w:r w:rsidRPr="009004BF">
              <w:rPr>
                <w:rFonts w:ascii="Arial" w:hAnsi="Arial" w:cs="Arial"/>
                <w:sz w:val="18"/>
                <w:szCs w:val="18"/>
              </w:rPr>
              <w:t>1993.</w:t>
            </w:r>
          </w:p>
          <w:p w14:paraId="30A93A07" w14:textId="77777777" w:rsidR="004629C2" w:rsidRPr="009004BF" w:rsidRDefault="004629C2" w:rsidP="00124C7E">
            <w:pPr>
              <w:pStyle w:val="afffb"/>
              <w:numPr>
                <w:ilvl w:val="0"/>
                <w:numId w:val="31"/>
              </w:numPr>
              <w:spacing w:after="0"/>
              <w:ind w:left="426"/>
              <w:jc w:val="both"/>
              <w:rPr>
                <w:rFonts w:ascii="Arial" w:hAnsi="Arial" w:cs="Arial"/>
                <w:sz w:val="18"/>
                <w:szCs w:val="18"/>
              </w:rPr>
            </w:pPr>
            <w:r w:rsidRPr="009004BF">
              <w:rPr>
                <w:rFonts w:ascii="Arial" w:hAnsi="Arial" w:cs="Arial"/>
                <w:sz w:val="18"/>
                <w:szCs w:val="18"/>
              </w:rPr>
              <w:t xml:space="preserve">Παππάς, Θ. Γ., </w:t>
            </w:r>
            <w:r w:rsidRPr="009004BF">
              <w:rPr>
                <w:rFonts w:ascii="Arial" w:hAnsi="Arial" w:cs="Arial"/>
                <w:i/>
                <w:sz w:val="18"/>
                <w:szCs w:val="18"/>
              </w:rPr>
              <w:t>Η μεθοδολογία της επιστημονικής έρευνας στις ανθρωπιστικές επιστήμες</w:t>
            </w:r>
            <w:r w:rsidRPr="009004BF">
              <w:rPr>
                <w:rFonts w:ascii="Arial" w:hAnsi="Arial" w:cs="Arial"/>
                <w:sz w:val="18"/>
                <w:szCs w:val="18"/>
              </w:rPr>
              <w:t>, 2</w:t>
            </w:r>
            <w:r w:rsidRPr="009004BF">
              <w:rPr>
                <w:rFonts w:ascii="Arial" w:hAnsi="Arial" w:cs="Arial"/>
                <w:sz w:val="18"/>
                <w:szCs w:val="18"/>
                <w:vertAlign w:val="superscript"/>
              </w:rPr>
              <w:t>η</w:t>
            </w:r>
            <w:r w:rsidRPr="009004BF">
              <w:rPr>
                <w:rFonts w:ascii="Arial" w:hAnsi="Arial" w:cs="Arial"/>
                <w:sz w:val="18"/>
                <w:szCs w:val="18"/>
              </w:rPr>
              <w:t xml:space="preserve"> έκδ. αναθεωρημένη με προσθήκες και διορθώσεις, Αθήνα 2016.</w:t>
            </w:r>
          </w:p>
          <w:p w14:paraId="6723E19A" w14:textId="77777777" w:rsidR="004629C2" w:rsidRPr="009004BF" w:rsidRDefault="004629C2" w:rsidP="00124C7E">
            <w:pPr>
              <w:pStyle w:val="afffb"/>
              <w:numPr>
                <w:ilvl w:val="0"/>
                <w:numId w:val="31"/>
              </w:numPr>
              <w:spacing w:after="0"/>
              <w:ind w:left="426"/>
              <w:jc w:val="both"/>
              <w:rPr>
                <w:rFonts w:ascii="Arial" w:hAnsi="Arial" w:cs="Arial"/>
                <w:sz w:val="18"/>
                <w:szCs w:val="18"/>
              </w:rPr>
            </w:pPr>
            <w:r w:rsidRPr="009004BF">
              <w:rPr>
                <w:rFonts w:ascii="Arial" w:hAnsi="Arial" w:cs="Arial"/>
                <w:sz w:val="18"/>
                <w:szCs w:val="18"/>
              </w:rPr>
              <w:t xml:space="preserve">Πολίτης, Αλ., </w:t>
            </w:r>
            <w:r w:rsidRPr="009004BF">
              <w:rPr>
                <w:rFonts w:ascii="Arial" w:hAnsi="Arial" w:cs="Arial"/>
                <w:i/>
                <w:sz w:val="18"/>
                <w:szCs w:val="18"/>
              </w:rPr>
              <w:t>Υποσημειώσεις και παραπομπές</w:t>
            </w:r>
            <w:r w:rsidRPr="009004BF">
              <w:rPr>
                <w:rFonts w:ascii="Arial" w:hAnsi="Arial" w:cs="Arial"/>
                <w:sz w:val="18"/>
                <w:szCs w:val="18"/>
              </w:rPr>
              <w:t xml:space="preserve">, Ηράκλειο </w:t>
            </w:r>
            <w:r w:rsidRPr="009004BF">
              <w:rPr>
                <w:rFonts w:ascii="Arial" w:hAnsi="Arial" w:cs="Arial"/>
                <w:sz w:val="18"/>
                <w:szCs w:val="18"/>
                <w:vertAlign w:val="superscript"/>
              </w:rPr>
              <w:t>2</w:t>
            </w:r>
            <w:r w:rsidRPr="009004BF">
              <w:rPr>
                <w:rFonts w:ascii="Arial" w:hAnsi="Arial" w:cs="Arial"/>
                <w:sz w:val="18"/>
                <w:szCs w:val="18"/>
              </w:rPr>
              <w:t>1999.</w:t>
            </w:r>
          </w:p>
          <w:p w14:paraId="6692C096" w14:textId="77777777" w:rsidR="004629C2" w:rsidRPr="009004BF" w:rsidRDefault="004629C2" w:rsidP="00EF7DE8">
            <w:pPr>
              <w:jc w:val="both"/>
              <w:rPr>
                <w:rFonts w:ascii="Arial" w:hAnsi="Arial" w:cs="Arial"/>
                <w:sz w:val="18"/>
                <w:szCs w:val="18"/>
              </w:rPr>
            </w:pPr>
          </w:p>
          <w:p w14:paraId="26F32D0F" w14:textId="77777777" w:rsidR="004629C2" w:rsidRPr="009004BF" w:rsidRDefault="004629C2" w:rsidP="00EF7DE8">
            <w:pPr>
              <w:jc w:val="both"/>
              <w:rPr>
                <w:rFonts w:ascii="Arial" w:hAnsi="Arial" w:cs="Arial"/>
                <w:b/>
                <w:sz w:val="18"/>
                <w:szCs w:val="18"/>
              </w:rPr>
            </w:pPr>
            <w:r w:rsidRPr="009004BF">
              <w:rPr>
                <w:rFonts w:ascii="Arial" w:hAnsi="Arial" w:cs="Arial"/>
                <w:b/>
                <w:sz w:val="18"/>
                <w:szCs w:val="18"/>
              </w:rPr>
              <w:t>Για το πρακτικό μέρος</w:t>
            </w:r>
            <w:r w:rsidRPr="009004BF">
              <w:rPr>
                <w:rFonts w:ascii="Arial" w:hAnsi="Arial" w:cs="Arial"/>
                <w:sz w:val="18"/>
                <w:szCs w:val="18"/>
              </w:rPr>
              <w:t xml:space="preserve"> (συγγραφή της επιστημονικής εργασίας) δίδεται σε κάθε φοιτητή εξειδικευμένη βιβλιογραφία ανάλογα με το θέμα της εργασίας, η οποία αναρτάται σε ηλεκτρονική μορφή και στους Η/Υ της Βιβλιοθήκης του Τμήματος.</w:t>
            </w:r>
          </w:p>
          <w:p w14:paraId="5A1467DF" w14:textId="77777777" w:rsidR="004629C2" w:rsidRPr="009004BF" w:rsidRDefault="004629C2" w:rsidP="00EF7DE8">
            <w:pPr>
              <w:ind w:left="317" w:hanging="317"/>
              <w:jc w:val="both"/>
              <w:rPr>
                <w:rFonts w:ascii="Arial" w:hAnsi="Arial" w:cs="Arial"/>
                <w:b/>
                <w:sz w:val="18"/>
                <w:szCs w:val="18"/>
              </w:rPr>
            </w:pPr>
          </w:p>
        </w:tc>
      </w:tr>
    </w:tbl>
    <w:p w14:paraId="7F3D6C2B" w14:textId="77777777" w:rsidR="004629C2" w:rsidRPr="009004BF" w:rsidRDefault="004629C2" w:rsidP="004629C2">
      <w:pPr>
        <w:jc w:val="both"/>
        <w:rPr>
          <w:rFonts w:ascii="Arial" w:hAnsi="Arial" w:cs="Arial"/>
          <w:sz w:val="18"/>
          <w:szCs w:val="18"/>
        </w:rPr>
      </w:pPr>
    </w:p>
    <w:p w14:paraId="726BBADC" w14:textId="77777777" w:rsidR="004629C2" w:rsidRPr="009004BF" w:rsidRDefault="004629C2" w:rsidP="004629C2">
      <w:pPr>
        <w:rPr>
          <w:rFonts w:ascii="Arial" w:hAnsi="Arial" w:cs="Arial"/>
          <w:sz w:val="18"/>
          <w:szCs w:val="18"/>
        </w:rPr>
      </w:pPr>
    </w:p>
    <w:p w14:paraId="29EC72E6" w14:textId="77777777" w:rsidR="004629C2" w:rsidRPr="00731CA6" w:rsidRDefault="004629C2" w:rsidP="004629C2">
      <w:pPr>
        <w:pStyle w:val="a5"/>
        <w:tabs>
          <w:tab w:val="left" w:pos="993"/>
        </w:tabs>
        <w:spacing w:line="280" w:lineRule="atLeast"/>
        <w:ind w:left="1134" w:hanging="1134"/>
        <w:rPr>
          <w:color w:val="000000"/>
          <w:sz w:val="18"/>
        </w:rPr>
      </w:pPr>
      <w:r w:rsidRPr="00731CA6">
        <w:rPr>
          <w:color w:val="000000"/>
          <w:sz w:val="18"/>
        </w:rPr>
        <w:t>ΣΕΜ 072</w:t>
      </w:r>
      <w:r w:rsidRPr="00731CA6">
        <w:rPr>
          <w:color w:val="000000"/>
          <w:sz w:val="20"/>
        </w:rPr>
        <w:tab/>
      </w:r>
      <w:r w:rsidRPr="00731CA6">
        <w:rPr>
          <w:color w:val="000000"/>
          <w:sz w:val="20"/>
          <w:szCs w:val="22"/>
        </w:rPr>
        <w:t>Σε</w:t>
      </w:r>
      <w:r w:rsidRPr="00731CA6">
        <w:rPr>
          <w:color w:val="000000"/>
          <w:sz w:val="20"/>
          <w:szCs w:val="22"/>
        </w:rPr>
        <w:softHyphen/>
        <w:t>μι</w:t>
      </w:r>
      <w:r w:rsidRPr="00731CA6">
        <w:rPr>
          <w:color w:val="000000"/>
          <w:sz w:val="20"/>
          <w:szCs w:val="22"/>
        </w:rPr>
        <w:softHyphen/>
        <w:t>νά</w:t>
      </w:r>
      <w:r w:rsidRPr="00731CA6">
        <w:rPr>
          <w:color w:val="000000"/>
          <w:sz w:val="20"/>
          <w:szCs w:val="22"/>
        </w:rPr>
        <w:softHyphen/>
        <w:t>ριο ΙΙ (Αρχαίο Θέατρο)</w:t>
      </w:r>
    </w:p>
    <w:p w14:paraId="6F00A776" w14:textId="77777777" w:rsidR="004629C2" w:rsidRPr="00385A60" w:rsidRDefault="004629C2" w:rsidP="003363B4">
      <w:pPr>
        <w:widowControl w:val="0"/>
        <w:numPr>
          <w:ilvl w:val="0"/>
          <w:numId w:val="120"/>
        </w:numPr>
        <w:autoSpaceDE w:val="0"/>
        <w:autoSpaceDN w:val="0"/>
        <w:adjustRightInd w:val="0"/>
        <w:spacing w:before="120"/>
        <w:rPr>
          <w:rFonts w:ascii="Arial" w:hAnsi="Arial" w:cs="Arial"/>
          <w:b/>
          <w:sz w:val="18"/>
          <w:szCs w:val="18"/>
          <w:lang w:val="en-US"/>
        </w:rPr>
      </w:pPr>
      <w:r w:rsidRPr="00385A60">
        <w:rPr>
          <w:rFonts w:ascii="Arial" w:hAnsi="Arial" w:cs="Arial"/>
          <w:b/>
          <w:sz w:val="18"/>
          <w:szCs w:val="18"/>
          <w:lang w:val="en-US"/>
        </w:rPr>
        <w:t>ΓΕΝΙΚΑ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733"/>
        <w:gridCol w:w="766"/>
        <w:gridCol w:w="1364"/>
        <w:gridCol w:w="269"/>
        <w:gridCol w:w="2816"/>
      </w:tblGrid>
      <w:tr w:rsidR="004629C2" w:rsidRPr="00385A60" w14:paraId="568B76A3" w14:textId="77777777" w:rsidTr="004629C2">
        <w:tc>
          <w:tcPr>
            <w:tcW w:w="2269" w:type="dxa"/>
            <w:shd w:val="clear" w:color="auto" w:fill="DDD9C3"/>
          </w:tcPr>
          <w:p w14:paraId="072545C5"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ΣΧΟΛΗ</w:t>
            </w:r>
          </w:p>
        </w:tc>
        <w:tc>
          <w:tcPr>
            <w:tcW w:w="5948" w:type="dxa"/>
            <w:gridSpan w:val="5"/>
          </w:tcPr>
          <w:p w14:paraId="3BF23942" w14:textId="77777777" w:rsidR="004629C2" w:rsidRPr="00385A60" w:rsidRDefault="004629C2" w:rsidP="00EF7DE8">
            <w:pPr>
              <w:rPr>
                <w:rFonts w:ascii="Arial" w:hAnsi="Arial" w:cs="Arial"/>
                <w:sz w:val="18"/>
                <w:szCs w:val="18"/>
                <w:lang w:val="en-US"/>
              </w:rPr>
            </w:pPr>
            <w:r w:rsidRPr="00385A60">
              <w:rPr>
                <w:rFonts w:ascii="Arial" w:hAnsi="Arial" w:cs="Arial"/>
                <w:sz w:val="18"/>
                <w:szCs w:val="18"/>
              </w:rPr>
              <w:t>ΑΝΘΡΩΠΙΣΤΙΚΩΝ ΚΑΙ ΚΟΙΝΩΝΙΚΩΝ ΕΠΙΣΤΗΜΩΝ</w:t>
            </w:r>
          </w:p>
        </w:tc>
      </w:tr>
      <w:tr w:rsidR="004629C2" w:rsidRPr="00385A60" w14:paraId="0F10BC07" w14:textId="77777777" w:rsidTr="004629C2">
        <w:tc>
          <w:tcPr>
            <w:tcW w:w="2269" w:type="dxa"/>
            <w:shd w:val="clear" w:color="auto" w:fill="DDD9C3"/>
          </w:tcPr>
          <w:p w14:paraId="3F532701"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ΤΜΗΜΑ</w:t>
            </w:r>
          </w:p>
        </w:tc>
        <w:tc>
          <w:tcPr>
            <w:tcW w:w="5948" w:type="dxa"/>
            <w:gridSpan w:val="5"/>
          </w:tcPr>
          <w:p w14:paraId="740C1864" w14:textId="77777777" w:rsidR="004629C2" w:rsidRPr="00385A60" w:rsidRDefault="004629C2" w:rsidP="00EF7DE8">
            <w:pPr>
              <w:rPr>
                <w:rFonts w:ascii="Arial" w:hAnsi="Arial" w:cs="Arial"/>
                <w:sz w:val="18"/>
                <w:szCs w:val="18"/>
                <w:lang w:val="en-US"/>
              </w:rPr>
            </w:pPr>
            <w:r w:rsidRPr="00385A60">
              <w:rPr>
                <w:rFonts w:ascii="Arial" w:hAnsi="Arial" w:cs="Arial"/>
                <w:sz w:val="18"/>
                <w:szCs w:val="18"/>
              </w:rPr>
              <w:t>ΘΕΑΤΡΙΚΩΝ ΣΠΟΥΔΩΝ</w:t>
            </w:r>
          </w:p>
        </w:tc>
      </w:tr>
      <w:tr w:rsidR="004629C2" w:rsidRPr="00385A60" w14:paraId="12B8C06D" w14:textId="77777777" w:rsidTr="004629C2">
        <w:tc>
          <w:tcPr>
            <w:tcW w:w="2269" w:type="dxa"/>
            <w:shd w:val="clear" w:color="auto" w:fill="DDD9C3"/>
          </w:tcPr>
          <w:p w14:paraId="100A0A39"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 xml:space="preserve">ΕΠΙΠΕΔΟ ΣΠΟΥΔΩΝ </w:t>
            </w:r>
          </w:p>
        </w:tc>
        <w:tc>
          <w:tcPr>
            <w:tcW w:w="5948" w:type="dxa"/>
            <w:gridSpan w:val="5"/>
          </w:tcPr>
          <w:p w14:paraId="6C36F097" w14:textId="77777777" w:rsidR="004629C2" w:rsidRPr="00385A60" w:rsidRDefault="004629C2" w:rsidP="00EF7DE8">
            <w:pPr>
              <w:rPr>
                <w:rFonts w:ascii="Arial" w:hAnsi="Arial" w:cs="Arial"/>
                <w:sz w:val="18"/>
                <w:szCs w:val="18"/>
              </w:rPr>
            </w:pPr>
            <w:r w:rsidRPr="00385A60">
              <w:rPr>
                <w:rFonts w:ascii="Arial" w:hAnsi="Arial" w:cs="Arial"/>
                <w:i/>
                <w:sz w:val="18"/>
                <w:szCs w:val="18"/>
              </w:rPr>
              <w:t>Προπτυχιακό</w:t>
            </w:r>
          </w:p>
        </w:tc>
      </w:tr>
      <w:tr w:rsidR="004629C2" w:rsidRPr="00385A60" w14:paraId="46EE4354" w14:textId="77777777" w:rsidTr="004629C2">
        <w:tc>
          <w:tcPr>
            <w:tcW w:w="2269" w:type="dxa"/>
            <w:shd w:val="clear" w:color="auto" w:fill="DDD9C3"/>
          </w:tcPr>
          <w:p w14:paraId="54BADAE8" w14:textId="77777777" w:rsidR="004629C2" w:rsidRPr="00385A60" w:rsidRDefault="004629C2" w:rsidP="00EF7DE8">
            <w:pPr>
              <w:jc w:val="right"/>
              <w:rPr>
                <w:rFonts w:ascii="Arial" w:hAnsi="Arial" w:cs="Arial"/>
                <w:b/>
                <w:sz w:val="18"/>
                <w:szCs w:val="18"/>
                <w:lang w:val="en-US"/>
              </w:rPr>
            </w:pPr>
            <w:r w:rsidRPr="00385A60">
              <w:rPr>
                <w:rFonts w:ascii="Arial" w:hAnsi="Arial" w:cs="Arial"/>
                <w:b/>
                <w:sz w:val="18"/>
                <w:szCs w:val="18"/>
              </w:rPr>
              <w:t>ΚΩΔΙΚΟΣ ΜΑΘΗΜΑΤΟΣ</w:t>
            </w:r>
          </w:p>
        </w:tc>
        <w:tc>
          <w:tcPr>
            <w:tcW w:w="733" w:type="dxa"/>
          </w:tcPr>
          <w:p w14:paraId="1F6CD0CC" w14:textId="77777777" w:rsidR="004629C2" w:rsidRPr="00385A60" w:rsidRDefault="004629C2" w:rsidP="00EF7DE8">
            <w:pPr>
              <w:rPr>
                <w:rFonts w:ascii="Arial" w:hAnsi="Arial" w:cs="Arial"/>
                <w:b/>
                <w:sz w:val="18"/>
                <w:szCs w:val="18"/>
              </w:rPr>
            </w:pPr>
            <w:r w:rsidRPr="00385A60">
              <w:rPr>
                <w:rFonts w:ascii="Arial" w:hAnsi="Arial" w:cs="Arial"/>
                <w:b/>
                <w:sz w:val="18"/>
                <w:szCs w:val="18"/>
              </w:rPr>
              <w:t>ΣΕΜ</w:t>
            </w:r>
            <w:r w:rsidRPr="00385A60">
              <w:rPr>
                <w:rFonts w:ascii="Arial" w:hAnsi="Arial" w:cs="Arial"/>
                <w:b/>
                <w:sz w:val="18"/>
                <w:szCs w:val="18"/>
                <w:lang w:val="en-US"/>
              </w:rPr>
              <w:t xml:space="preserve"> 0</w:t>
            </w:r>
            <w:r w:rsidRPr="00385A60">
              <w:rPr>
                <w:rFonts w:ascii="Arial" w:hAnsi="Arial" w:cs="Arial"/>
                <w:b/>
                <w:sz w:val="18"/>
                <w:szCs w:val="18"/>
              </w:rPr>
              <w:t>72</w:t>
            </w:r>
          </w:p>
        </w:tc>
        <w:tc>
          <w:tcPr>
            <w:tcW w:w="2130" w:type="dxa"/>
            <w:gridSpan w:val="2"/>
            <w:shd w:val="clear" w:color="auto" w:fill="DDD9C3"/>
          </w:tcPr>
          <w:p w14:paraId="2C92E5C5" w14:textId="77777777" w:rsidR="004629C2" w:rsidRPr="00385A60" w:rsidRDefault="004629C2" w:rsidP="00EF7DE8">
            <w:pPr>
              <w:jc w:val="right"/>
              <w:rPr>
                <w:rFonts w:ascii="Arial" w:hAnsi="Arial" w:cs="Arial"/>
                <w:b/>
                <w:sz w:val="18"/>
                <w:szCs w:val="18"/>
                <w:lang w:val="en-US"/>
              </w:rPr>
            </w:pPr>
            <w:r w:rsidRPr="00385A60">
              <w:rPr>
                <w:rFonts w:ascii="Arial" w:hAnsi="Arial" w:cs="Arial"/>
                <w:b/>
                <w:sz w:val="18"/>
                <w:szCs w:val="18"/>
              </w:rPr>
              <w:t>ΕΞΑΜΗΝΟ ΣΠΟΥΔΩΝ</w:t>
            </w:r>
          </w:p>
        </w:tc>
        <w:tc>
          <w:tcPr>
            <w:tcW w:w="3085" w:type="dxa"/>
            <w:gridSpan w:val="2"/>
          </w:tcPr>
          <w:p w14:paraId="1A85913B" w14:textId="77777777" w:rsidR="004629C2" w:rsidRDefault="004629C2" w:rsidP="00EF7DE8">
            <w:pPr>
              <w:rPr>
                <w:rFonts w:ascii="Arial" w:hAnsi="Arial" w:cs="Arial"/>
                <w:sz w:val="18"/>
                <w:szCs w:val="18"/>
                <w:vertAlign w:val="superscript"/>
              </w:rPr>
            </w:pPr>
          </w:p>
          <w:p w14:paraId="11215609" w14:textId="77777777" w:rsidR="004629C2" w:rsidRPr="00385A60" w:rsidRDefault="004629C2" w:rsidP="00EF7DE8">
            <w:pPr>
              <w:rPr>
                <w:rFonts w:ascii="Arial" w:hAnsi="Arial" w:cs="Arial"/>
                <w:sz w:val="18"/>
                <w:szCs w:val="18"/>
              </w:rPr>
            </w:pPr>
            <w:r w:rsidRPr="00385A60">
              <w:rPr>
                <w:rFonts w:ascii="Arial" w:hAnsi="Arial" w:cs="Arial"/>
                <w:sz w:val="18"/>
                <w:szCs w:val="18"/>
                <w:vertAlign w:val="superscript"/>
              </w:rPr>
              <w:t>7ο</w:t>
            </w:r>
          </w:p>
        </w:tc>
      </w:tr>
      <w:tr w:rsidR="004629C2" w:rsidRPr="00385A60" w14:paraId="2C23E542" w14:textId="77777777" w:rsidTr="004629C2">
        <w:trPr>
          <w:trHeight w:val="375"/>
        </w:trPr>
        <w:tc>
          <w:tcPr>
            <w:tcW w:w="2269" w:type="dxa"/>
            <w:shd w:val="clear" w:color="auto" w:fill="DDD9C3"/>
            <w:vAlign w:val="center"/>
          </w:tcPr>
          <w:p w14:paraId="3D99BFDD"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ΤΙΤΛΟΣ ΜΑΘΗΜΑΤΟΣ</w:t>
            </w:r>
          </w:p>
        </w:tc>
        <w:tc>
          <w:tcPr>
            <w:tcW w:w="5948" w:type="dxa"/>
            <w:gridSpan w:val="5"/>
            <w:vAlign w:val="center"/>
          </w:tcPr>
          <w:p w14:paraId="4E624CAA" w14:textId="77777777" w:rsidR="004629C2" w:rsidRPr="00385A60" w:rsidRDefault="004629C2" w:rsidP="00EF7DE8">
            <w:pPr>
              <w:rPr>
                <w:rFonts w:ascii="Arial" w:hAnsi="Arial" w:cs="Arial"/>
                <w:sz w:val="18"/>
                <w:szCs w:val="18"/>
              </w:rPr>
            </w:pPr>
            <w:r w:rsidRPr="00385A60">
              <w:rPr>
                <w:rFonts w:ascii="Arial" w:hAnsi="Arial" w:cs="Arial"/>
                <w:sz w:val="18"/>
                <w:szCs w:val="18"/>
              </w:rPr>
              <w:t>ΣΕΜΙΝΑΡΙΟ ΙΙ ΑΡΧΑΙΟ ΘΕΑΤΡΟ</w:t>
            </w:r>
          </w:p>
        </w:tc>
      </w:tr>
      <w:tr w:rsidR="004629C2" w:rsidRPr="00385A60" w14:paraId="2400408F" w14:textId="77777777" w:rsidTr="004629C2">
        <w:trPr>
          <w:trHeight w:val="196"/>
        </w:trPr>
        <w:tc>
          <w:tcPr>
            <w:tcW w:w="3768" w:type="dxa"/>
            <w:gridSpan w:val="3"/>
            <w:shd w:val="clear" w:color="auto" w:fill="DDD9C3"/>
            <w:vAlign w:val="center"/>
          </w:tcPr>
          <w:p w14:paraId="781EE419" w14:textId="77777777" w:rsidR="004629C2" w:rsidRPr="00385A60" w:rsidRDefault="004629C2" w:rsidP="00EF7DE8">
            <w:pPr>
              <w:jc w:val="center"/>
              <w:rPr>
                <w:rFonts w:ascii="Arial" w:hAnsi="Arial" w:cs="Arial"/>
                <w:b/>
                <w:sz w:val="18"/>
                <w:szCs w:val="18"/>
              </w:rPr>
            </w:pPr>
            <w:r w:rsidRPr="00385A60">
              <w:rPr>
                <w:rFonts w:ascii="Arial" w:hAnsi="Arial" w:cs="Arial"/>
                <w:b/>
                <w:sz w:val="18"/>
                <w:szCs w:val="18"/>
              </w:rPr>
              <w:t xml:space="preserve">ΑΥΤΟΤΕΛΕΙΣ ΔΙΔΑΚΤΙΚΕΣ ΔΡΑΣΤΗΡΙΟΤΗΤΕΣ </w:t>
            </w:r>
            <w:r w:rsidRPr="00385A60">
              <w:rPr>
                <w:rFonts w:ascii="Arial" w:hAnsi="Arial" w:cs="Arial"/>
                <w:b/>
                <w:sz w:val="18"/>
                <w:szCs w:val="18"/>
              </w:rPr>
              <w:br/>
            </w:r>
          </w:p>
        </w:tc>
        <w:tc>
          <w:tcPr>
            <w:tcW w:w="1633" w:type="dxa"/>
            <w:gridSpan w:val="2"/>
            <w:shd w:val="clear" w:color="auto" w:fill="DDD9C3"/>
            <w:vAlign w:val="center"/>
          </w:tcPr>
          <w:p w14:paraId="54218C17" w14:textId="77777777" w:rsidR="004629C2" w:rsidRPr="00385A60" w:rsidRDefault="004629C2" w:rsidP="00EF7DE8">
            <w:pPr>
              <w:jc w:val="center"/>
              <w:rPr>
                <w:rFonts w:ascii="Arial" w:hAnsi="Arial" w:cs="Arial"/>
                <w:b/>
                <w:sz w:val="18"/>
                <w:szCs w:val="18"/>
              </w:rPr>
            </w:pPr>
            <w:r w:rsidRPr="00385A60">
              <w:rPr>
                <w:rFonts w:ascii="Arial" w:hAnsi="Arial" w:cs="Arial"/>
                <w:b/>
                <w:sz w:val="18"/>
                <w:szCs w:val="18"/>
              </w:rPr>
              <w:t>ΕΒΔΟΜΑΔΙΑΙΕΣ</w:t>
            </w:r>
            <w:r w:rsidRPr="00385A60">
              <w:rPr>
                <w:rFonts w:ascii="Arial" w:hAnsi="Arial" w:cs="Arial"/>
                <w:b/>
                <w:sz w:val="18"/>
                <w:szCs w:val="18"/>
              </w:rPr>
              <w:br/>
              <w:t>ΩΡΕΣ Δ</w:t>
            </w:r>
            <w:r w:rsidRPr="00385A60">
              <w:rPr>
                <w:rFonts w:ascii="Arial" w:hAnsi="Arial" w:cs="Arial"/>
                <w:b/>
                <w:sz w:val="18"/>
                <w:szCs w:val="18"/>
                <w:shd w:val="clear" w:color="auto" w:fill="DDD9C3"/>
              </w:rPr>
              <w:t>ΙΔ</w:t>
            </w:r>
            <w:r w:rsidRPr="00385A60">
              <w:rPr>
                <w:rFonts w:ascii="Arial" w:hAnsi="Arial" w:cs="Arial"/>
                <w:b/>
                <w:sz w:val="18"/>
                <w:szCs w:val="18"/>
              </w:rPr>
              <w:t>ΑΣΚΑΛΙΑΣ</w:t>
            </w:r>
          </w:p>
        </w:tc>
        <w:tc>
          <w:tcPr>
            <w:tcW w:w="2816" w:type="dxa"/>
            <w:shd w:val="clear" w:color="auto" w:fill="DDD9C3"/>
            <w:vAlign w:val="center"/>
          </w:tcPr>
          <w:p w14:paraId="260835AF" w14:textId="77777777" w:rsidR="004629C2" w:rsidRPr="00385A60" w:rsidRDefault="004629C2" w:rsidP="00EF7DE8">
            <w:pPr>
              <w:jc w:val="center"/>
              <w:rPr>
                <w:rFonts w:ascii="Arial" w:hAnsi="Arial" w:cs="Arial"/>
                <w:b/>
                <w:sz w:val="18"/>
                <w:szCs w:val="18"/>
              </w:rPr>
            </w:pPr>
            <w:r w:rsidRPr="00385A60">
              <w:rPr>
                <w:rFonts w:ascii="Arial" w:hAnsi="Arial" w:cs="Arial"/>
                <w:b/>
                <w:sz w:val="18"/>
                <w:szCs w:val="18"/>
              </w:rPr>
              <w:t>ΠΙΣΤΩΤΙΚΕΣ ΜΟΝΑΔΕΣ</w:t>
            </w:r>
          </w:p>
        </w:tc>
      </w:tr>
      <w:tr w:rsidR="004629C2" w:rsidRPr="00385A60" w14:paraId="7C50EE73" w14:textId="77777777" w:rsidTr="004629C2">
        <w:trPr>
          <w:trHeight w:val="194"/>
        </w:trPr>
        <w:tc>
          <w:tcPr>
            <w:tcW w:w="3768" w:type="dxa"/>
            <w:gridSpan w:val="3"/>
          </w:tcPr>
          <w:p w14:paraId="38B97A74" w14:textId="77777777" w:rsidR="004629C2" w:rsidRPr="00385A60" w:rsidRDefault="004629C2" w:rsidP="00EF7DE8">
            <w:pPr>
              <w:jc w:val="right"/>
              <w:rPr>
                <w:rFonts w:ascii="Arial" w:hAnsi="Arial" w:cs="Arial"/>
                <w:sz w:val="18"/>
                <w:szCs w:val="18"/>
              </w:rPr>
            </w:pPr>
            <w:r w:rsidRPr="00385A60">
              <w:rPr>
                <w:rFonts w:ascii="Arial" w:hAnsi="Arial" w:cs="Arial"/>
                <w:sz w:val="18"/>
                <w:szCs w:val="18"/>
              </w:rPr>
              <w:t>Διαλέξεις και ατομικές εργασίες</w:t>
            </w:r>
          </w:p>
        </w:tc>
        <w:tc>
          <w:tcPr>
            <w:tcW w:w="1633" w:type="dxa"/>
            <w:gridSpan w:val="2"/>
          </w:tcPr>
          <w:p w14:paraId="3E9B7913" w14:textId="77777777" w:rsidR="004629C2" w:rsidRPr="00385A60" w:rsidRDefault="004629C2" w:rsidP="00EF7DE8">
            <w:pPr>
              <w:jc w:val="center"/>
              <w:rPr>
                <w:rFonts w:ascii="Arial" w:hAnsi="Arial" w:cs="Arial"/>
                <w:sz w:val="18"/>
                <w:szCs w:val="18"/>
              </w:rPr>
            </w:pPr>
            <w:r w:rsidRPr="00385A60">
              <w:rPr>
                <w:rFonts w:ascii="Arial" w:hAnsi="Arial" w:cs="Arial"/>
                <w:sz w:val="18"/>
                <w:szCs w:val="18"/>
              </w:rPr>
              <w:t>3</w:t>
            </w:r>
          </w:p>
        </w:tc>
        <w:tc>
          <w:tcPr>
            <w:tcW w:w="2816" w:type="dxa"/>
          </w:tcPr>
          <w:p w14:paraId="6D80ABEF" w14:textId="77777777" w:rsidR="004629C2" w:rsidRPr="00385A60" w:rsidRDefault="004629C2" w:rsidP="00EF7DE8">
            <w:pPr>
              <w:jc w:val="center"/>
              <w:rPr>
                <w:rFonts w:ascii="Arial" w:hAnsi="Arial" w:cs="Arial"/>
                <w:sz w:val="18"/>
                <w:szCs w:val="18"/>
              </w:rPr>
            </w:pPr>
            <w:r w:rsidRPr="00385A60">
              <w:rPr>
                <w:rFonts w:ascii="Arial" w:hAnsi="Arial" w:cs="Arial"/>
                <w:sz w:val="18"/>
                <w:szCs w:val="18"/>
              </w:rPr>
              <w:t>5</w:t>
            </w:r>
          </w:p>
        </w:tc>
      </w:tr>
      <w:tr w:rsidR="004629C2" w:rsidRPr="00385A60" w14:paraId="450874F6" w14:textId="77777777" w:rsidTr="004629C2">
        <w:trPr>
          <w:trHeight w:val="599"/>
        </w:trPr>
        <w:tc>
          <w:tcPr>
            <w:tcW w:w="2269" w:type="dxa"/>
            <w:shd w:val="clear" w:color="auto" w:fill="DDD9C3"/>
          </w:tcPr>
          <w:p w14:paraId="47D8B115" w14:textId="77777777" w:rsidR="004629C2" w:rsidRPr="00385A60" w:rsidRDefault="004629C2" w:rsidP="00EF7DE8">
            <w:pPr>
              <w:jc w:val="right"/>
              <w:rPr>
                <w:rFonts w:ascii="Arial" w:hAnsi="Arial" w:cs="Arial"/>
                <w:i/>
                <w:sz w:val="18"/>
                <w:szCs w:val="18"/>
              </w:rPr>
            </w:pPr>
            <w:r w:rsidRPr="00385A60">
              <w:rPr>
                <w:rFonts w:ascii="Arial" w:hAnsi="Arial" w:cs="Arial"/>
                <w:b/>
                <w:sz w:val="18"/>
                <w:szCs w:val="18"/>
              </w:rPr>
              <w:t>ΤΥΠΟΣ ΜΑΘΗΜΑΤΟΣ</w:t>
            </w:r>
          </w:p>
        </w:tc>
        <w:tc>
          <w:tcPr>
            <w:tcW w:w="5948" w:type="dxa"/>
            <w:gridSpan w:val="5"/>
          </w:tcPr>
          <w:p w14:paraId="5F0E3D7B" w14:textId="77777777" w:rsidR="004629C2" w:rsidRPr="00385A60" w:rsidRDefault="004629C2" w:rsidP="00EF7DE8">
            <w:pPr>
              <w:rPr>
                <w:rFonts w:ascii="Arial" w:hAnsi="Arial" w:cs="Arial"/>
                <w:sz w:val="18"/>
                <w:szCs w:val="18"/>
              </w:rPr>
            </w:pPr>
            <w:r w:rsidRPr="00385A60">
              <w:rPr>
                <w:rFonts w:ascii="Arial" w:hAnsi="Arial" w:cs="Arial"/>
                <w:sz w:val="18"/>
                <w:szCs w:val="18"/>
              </w:rPr>
              <w:t>Επιστημονική Περιοχή: Αρχαίο Θέατρο</w:t>
            </w:r>
          </w:p>
          <w:p w14:paraId="40598322" w14:textId="77777777" w:rsidR="004629C2" w:rsidRPr="00385A60" w:rsidRDefault="004629C2" w:rsidP="00EF7DE8">
            <w:pPr>
              <w:rPr>
                <w:rFonts w:ascii="Arial" w:hAnsi="Arial" w:cs="Arial"/>
                <w:sz w:val="18"/>
                <w:szCs w:val="18"/>
              </w:rPr>
            </w:pPr>
            <w:r w:rsidRPr="00385A60">
              <w:rPr>
                <w:rFonts w:ascii="Arial" w:hAnsi="Arial" w:cs="Arial"/>
                <w:sz w:val="18"/>
                <w:szCs w:val="18"/>
              </w:rPr>
              <w:t>Υποχρεωτικό</w:t>
            </w:r>
          </w:p>
        </w:tc>
      </w:tr>
      <w:tr w:rsidR="004629C2" w:rsidRPr="00385A60" w14:paraId="447EC0F2" w14:textId="77777777" w:rsidTr="004629C2">
        <w:tc>
          <w:tcPr>
            <w:tcW w:w="2269" w:type="dxa"/>
            <w:shd w:val="clear" w:color="auto" w:fill="DDD9C3"/>
          </w:tcPr>
          <w:p w14:paraId="707BD163"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lastRenderedPageBreak/>
              <w:t>ΠΡΟΑΠΑΙΤΟΥΜΕΝΑ ΜΑΘΗΜΑΤΑ:</w:t>
            </w:r>
          </w:p>
          <w:p w14:paraId="591CC2DE" w14:textId="77777777" w:rsidR="004629C2" w:rsidRPr="00385A60" w:rsidRDefault="004629C2" w:rsidP="00EF7DE8">
            <w:pPr>
              <w:jc w:val="right"/>
              <w:rPr>
                <w:rFonts w:ascii="Arial" w:hAnsi="Arial" w:cs="Arial"/>
                <w:b/>
                <w:sz w:val="18"/>
                <w:szCs w:val="18"/>
              </w:rPr>
            </w:pPr>
          </w:p>
        </w:tc>
        <w:tc>
          <w:tcPr>
            <w:tcW w:w="5948" w:type="dxa"/>
            <w:gridSpan w:val="5"/>
          </w:tcPr>
          <w:p w14:paraId="3F6C9AE3" w14:textId="77777777" w:rsidR="004629C2" w:rsidRPr="00385A60" w:rsidRDefault="004629C2" w:rsidP="00EF7DE8">
            <w:pPr>
              <w:rPr>
                <w:rFonts w:ascii="Arial" w:hAnsi="Arial" w:cs="Arial"/>
                <w:sz w:val="18"/>
                <w:szCs w:val="18"/>
              </w:rPr>
            </w:pPr>
            <w:r w:rsidRPr="00385A60">
              <w:rPr>
                <w:rFonts w:ascii="Arial" w:hAnsi="Arial" w:cs="Arial"/>
                <w:sz w:val="18"/>
                <w:szCs w:val="18"/>
              </w:rPr>
              <w:t>Για την εγγραφή στο μάθημα αυτό προϋποτίθεται η επιτυχής εξέταση του μαθήματος ΣΕΜ 071 «Σεμινάριο Ι (Αρχαίο θέατρο): Εισαγωγή στη μεθοδολογία της επιστημονικής εργασίας»</w:t>
            </w:r>
          </w:p>
        </w:tc>
      </w:tr>
      <w:tr w:rsidR="004629C2" w:rsidRPr="00385A60" w14:paraId="7392038E" w14:textId="77777777" w:rsidTr="004629C2">
        <w:tc>
          <w:tcPr>
            <w:tcW w:w="2269" w:type="dxa"/>
            <w:shd w:val="clear" w:color="auto" w:fill="DDD9C3"/>
          </w:tcPr>
          <w:p w14:paraId="4DBCCC85" w14:textId="77777777" w:rsidR="004629C2" w:rsidRPr="00385A60" w:rsidRDefault="004629C2" w:rsidP="00EF7DE8">
            <w:pPr>
              <w:jc w:val="right"/>
              <w:rPr>
                <w:rFonts w:ascii="Arial" w:hAnsi="Arial" w:cs="Arial"/>
                <w:b/>
                <w:sz w:val="18"/>
                <w:szCs w:val="18"/>
                <w:lang w:val="en-US"/>
              </w:rPr>
            </w:pPr>
            <w:r w:rsidRPr="00385A60">
              <w:rPr>
                <w:rFonts w:ascii="Arial" w:hAnsi="Arial" w:cs="Arial"/>
                <w:b/>
                <w:sz w:val="18"/>
                <w:szCs w:val="18"/>
              </w:rPr>
              <w:t>Γ</w:t>
            </w:r>
            <w:r w:rsidRPr="00385A60">
              <w:rPr>
                <w:rFonts w:ascii="Arial" w:hAnsi="Arial" w:cs="Arial"/>
                <w:b/>
                <w:sz w:val="18"/>
                <w:szCs w:val="18"/>
                <w:lang w:val="en-US"/>
              </w:rPr>
              <w:t>ΛΩΣΣΑ ΔΙΔΑΣΚΑΛΙΑΣ</w:t>
            </w:r>
            <w:r w:rsidRPr="00385A60">
              <w:rPr>
                <w:rFonts w:ascii="Arial" w:hAnsi="Arial" w:cs="Arial"/>
                <w:b/>
                <w:sz w:val="18"/>
                <w:szCs w:val="18"/>
              </w:rPr>
              <w:t xml:space="preserve"> και ΕΞΕΤΑΣΕΩΝ</w:t>
            </w:r>
            <w:r w:rsidRPr="00385A60">
              <w:rPr>
                <w:rFonts w:ascii="Arial" w:hAnsi="Arial" w:cs="Arial"/>
                <w:b/>
                <w:sz w:val="18"/>
                <w:szCs w:val="18"/>
                <w:lang w:val="en-US"/>
              </w:rPr>
              <w:t>:</w:t>
            </w:r>
          </w:p>
        </w:tc>
        <w:tc>
          <w:tcPr>
            <w:tcW w:w="5948" w:type="dxa"/>
            <w:gridSpan w:val="5"/>
          </w:tcPr>
          <w:p w14:paraId="5EFEE487" w14:textId="77777777" w:rsidR="004629C2" w:rsidRPr="00385A60" w:rsidRDefault="004629C2" w:rsidP="00EF7DE8">
            <w:pPr>
              <w:rPr>
                <w:rFonts w:ascii="Arial" w:hAnsi="Arial" w:cs="Arial"/>
                <w:sz w:val="18"/>
                <w:szCs w:val="18"/>
                <w:lang w:val="en-US"/>
              </w:rPr>
            </w:pPr>
            <w:r w:rsidRPr="00385A60">
              <w:rPr>
                <w:rFonts w:ascii="Arial" w:hAnsi="Arial" w:cs="Arial"/>
                <w:sz w:val="18"/>
                <w:szCs w:val="18"/>
              </w:rPr>
              <w:t>Ελληνική</w:t>
            </w:r>
          </w:p>
        </w:tc>
      </w:tr>
      <w:tr w:rsidR="004629C2" w:rsidRPr="00385A60" w14:paraId="36629FF1" w14:textId="77777777" w:rsidTr="004629C2">
        <w:tc>
          <w:tcPr>
            <w:tcW w:w="2269" w:type="dxa"/>
            <w:shd w:val="clear" w:color="auto" w:fill="DDD9C3"/>
          </w:tcPr>
          <w:p w14:paraId="439F49BC"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 xml:space="preserve">ΤΟ ΜΑΘΗΜΑ ΠΡΟΣΦΕΡΕΤΑΙ ΣΕ ΦΟΙΤΗΤΕΣ </w:t>
            </w:r>
            <w:r w:rsidRPr="00385A60">
              <w:rPr>
                <w:rFonts w:ascii="Arial" w:hAnsi="Arial" w:cs="Arial"/>
                <w:b/>
                <w:sz w:val="18"/>
                <w:szCs w:val="18"/>
                <w:lang w:val="en-GB"/>
              </w:rPr>
              <w:t>ERASMUS</w:t>
            </w:r>
            <w:r w:rsidRPr="00385A60">
              <w:rPr>
                <w:rFonts w:ascii="Arial" w:hAnsi="Arial" w:cs="Arial"/>
                <w:b/>
                <w:sz w:val="18"/>
                <w:szCs w:val="18"/>
              </w:rPr>
              <w:t xml:space="preserve"> </w:t>
            </w:r>
          </w:p>
        </w:tc>
        <w:tc>
          <w:tcPr>
            <w:tcW w:w="5948" w:type="dxa"/>
            <w:gridSpan w:val="5"/>
          </w:tcPr>
          <w:p w14:paraId="50DC818B" w14:textId="77777777" w:rsidR="004629C2" w:rsidRPr="00385A60" w:rsidRDefault="004629C2" w:rsidP="00EF7DE8">
            <w:pPr>
              <w:rPr>
                <w:rFonts w:ascii="Arial" w:hAnsi="Arial" w:cs="Arial"/>
                <w:sz w:val="18"/>
                <w:szCs w:val="18"/>
              </w:rPr>
            </w:pPr>
            <w:r w:rsidRPr="00385A60">
              <w:rPr>
                <w:rFonts w:ascii="Arial" w:hAnsi="Arial" w:cs="Arial"/>
                <w:sz w:val="18"/>
                <w:szCs w:val="18"/>
              </w:rPr>
              <w:t>ΝΑΙ (στην ελληνική γλώσσα)</w:t>
            </w:r>
          </w:p>
        </w:tc>
      </w:tr>
      <w:tr w:rsidR="004629C2" w:rsidRPr="00841D28" w14:paraId="4DD14C0B" w14:textId="77777777" w:rsidTr="004629C2">
        <w:tc>
          <w:tcPr>
            <w:tcW w:w="2269" w:type="dxa"/>
            <w:shd w:val="clear" w:color="auto" w:fill="DDD9C3"/>
          </w:tcPr>
          <w:p w14:paraId="009EB05B" w14:textId="77777777" w:rsidR="004629C2" w:rsidRPr="00385A60" w:rsidRDefault="004629C2" w:rsidP="00EF7DE8">
            <w:pPr>
              <w:jc w:val="right"/>
              <w:rPr>
                <w:rFonts w:ascii="Arial" w:hAnsi="Arial" w:cs="Arial"/>
                <w:b/>
                <w:sz w:val="18"/>
                <w:szCs w:val="18"/>
                <w:lang w:val="en-GB"/>
              </w:rPr>
            </w:pPr>
            <w:r w:rsidRPr="00385A60">
              <w:rPr>
                <w:rFonts w:ascii="Arial" w:hAnsi="Arial" w:cs="Arial"/>
                <w:b/>
                <w:sz w:val="18"/>
                <w:szCs w:val="18"/>
              </w:rPr>
              <w:t>ΗΛΕΚΤΡΟΝΙΚΗ ΣΕΛΙΔΑ ΜΑΘΗΜΑΤΟΣ (</w:t>
            </w:r>
            <w:r w:rsidRPr="00385A60">
              <w:rPr>
                <w:rFonts w:ascii="Arial" w:hAnsi="Arial" w:cs="Arial"/>
                <w:b/>
                <w:sz w:val="18"/>
                <w:szCs w:val="18"/>
                <w:lang w:val="en-GB"/>
              </w:rPr>
              <w:t>URL)</w:t>
            </w:r>
          </w:p>
        </w:tc>
        <w:tc>
          <w:tcPr>
            <w:tcW w:w="5948" w:type="dxa"/>
            <w:gridSpan w:val="5"/>
          </w:tcPr>
          <w:p w14:paraId="62E03154" w14:textId="77777777" w:rsidR="004629C2" w:rsidRPr="00385A60" w:rsidRDefault="004629C2" w:rsidP="00EF7DE8">
            <w:pPr>
              <w:rPr>
                <w:rFonts w:ascii="Arial" w:hAnsi="Arial" w:cs="Arial"/>
                <w:sz w:val="18"/>
                <w:szCs w:val="18"/>
                <w:lang w:val="en-GB"/>
              </w:rPr>
            </w:pPr>
            <w:hyperlink r:id="rId69" w:history="1">
              <w:r w:rsidRPr="00385A60">
                <w:rPr>
                  <w:rStyle w:val="-"/>
                  <w:rFonts w:ascii="Arial" w:hAnsi="Arial" w:cs="Arial"/>
                  <w:sz w:val="18"/>
                  <w:szCs w:val="18"/>
                  <w:lang w:val="en-GB"/>
                </w:rPr>
                <w:t>https://eclass.upatras.gr/courses/SEM072/</w:t>
              </w:r>
            </w:hyperlink>
          </w:p>
        </w:tc>
      </w:tr>
    </w:tbl>
    <w:p w14:paraId="715F0FD8" w14:textId="77777777" w:rsidR="004629C2" w:rsidRPr="00385A60" w:rsidRDefault="004629C2" w:rsidP="003363B4">
      <w:pPr>
        <w:widowControl w:val="0"/>
        <w:numPr>
          <w:ilvl w:val="0"/>
          <w:numId w:val="120"/>
        </w:numPr>
        <w:autoSpaceDE w:val="0"/>
        <w:autoSpaceDN w:val="0"/>
        <w:adjustRightInd w:val="0"/>
        <w:spacing w:before="120"/>
        <w:ind w:left="357" w:hanging="357"/>
        <w:rPr>
          <w:rFonts w:ascii="Arial" w:hAnsi="Arial" w:cs="Arial"/>
          <w:b/>
          <w:sz w:val="18"/>
          <w:szCs w:val="18"/>
          <w:lang w:val="en-US"/>
        </w:rPr>
      </w:pPr>
      <w:r w:rsidRPr="00385A60">
        <w:rPr>
          <w:rFonts w:ascii="Arial" w:hAnsi="Arial" w:cs="Arial"/>
          <w:b/>
          <w:sz w:val="18"/>
          <w:szCs w:val="18"/>
        </w:rPr>
        <w:t>ΜΑΘΗΣΙΑΚΑ ΑΠΟΤΕΛΕΣΜΑΤΑ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199"/>
      </w:tblGrid>
      <w:tr w:rsidR="004629C2" w:rsidRPr="00385A60" w14:paraId="17B6378B" w14:textId="77777777" w:rsidTr="004629C2">
        <w:tc>
          <w:tcPr>
            <w:tcW w:w="8217" w:type="dxa"/>
            <w:gridSpan w:val="2"/>
            <w:tcBorders>
              <w:bottom w:val="nil"/>
            </w:tcBorders>
            <w:shd w:val="clear" w:color="auto" w:fill="DDD9C3"/>
          </w:tcPr>
          <w:p w14:paraId="66EFC71B" w14:textId="77777777" w:rsidR="004629C2" w:rsidRPr="00385A60" w:rsidRDefault="004629C2" w:rsidP="00EF7DE8">
            <w:pPr>
              <w:rPr>
                <w:rFonts w:ascii="Arial" w:hAnsi="Arial" w:cs="Arial"/>
                <w:i/>
                <w:sz w:val="18"/>
                <w:szCs w:val="18"/>
              </w:rPr>
            </w:pPr>
            <w:r w:rsidRPr="00385A60">
              <w:rPr>
                <w:rFonts w:ascii="Arial" w:hAnsi="Arial" w:cs="Arial"/>
                <w:b/>
                <w:sz w:val="18"/>
                <w:szCs w:val="18"/>
              </w:rPr>
              <w:t>Μαθησιακά Αποτελέσματα</w:t>
            </w:r>
          </w:p>
        </w:tc>
      </w:tr>
      <w:tr w:rsidR="004629C2" w:rsidRPr="00385A60" w14:paraId="5B962178" w14:textId="77777777" w:rsidTr="004629C2">
        <w:tc>
          <w:tcPr>
            <w:tcW w:w="8217" w:type="dxa"/>
            <w:gridSpan w:val="2"/>
          </w:tcPr>
          <w:p w14:paraId="447D9614" w14:textId="77777777" w:rsidR="004629C2" w:rsidRPr="00385A60" w:rsidRDefault="004629C2" w:rsidP="00EF7DE8">
            <w:pPr>
              <w:ind w:left="175"/>
              <w:jc w:val="both"/>
              <w:rPr>
                <w:rFonts w:ascii="Arial" w:hAnsi="Arial" w:cs="Arial"/>
                <w:sz w:val="18"/>
                <w:szCs w:val="18"/>
              </w:rPr>
            </w:pPr>
            <w:r w:rsidRPr="00385A60">
              <w:rPr>
                <w:rFonts w:ascii="Arial" w:hAnsi="Arial" w:cs="Arial"/>
                <w:sz w:val="18"/>
                <w:szCs w:val="18"/>
              </w:rPr>
              <w:t>Στο τέλος του μαθήματος ο φοιτητής/ η φοιτήτρια θα πρέπει να:</w:t>
            </w:r>
          </w:p>
          <w:p w14:paraId="20F35B27"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Έχει μια εποπτεία της Νέας κωμωδίας, της ζωής και των έργων του Μενάνδρου.</w:t>
            </w:r>
          </w:p>
          <w:p w14:paraId="32FCB17F"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Κάνει μια εκ του σύνεγγυς ανάγνωση, από το αρχαίο κείμενο, μιας κωμωδίας του Μενάνδρου, στην οποία επικεντρώνεται το σεμινάριο.</w:t>
            </w:r>
          </w:p>
          <w:p w14:paraId="2332362C"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Είναι ενήμερος των ερευνητικών θεμάτων που αφορούν στη συγκεκριμένη κωμωδία με έμφαση στις δραματολογικές και ερμηνευτικές προσεγγίσεις.</w:t>
            </w:r>
          </w:p>
          <w:p w14:paraId="5854F213"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Συγκρίνει παρόμοιους χαρακτήρες, αντίστοιχες σκηνές, παρόμοια θεματικά μοτίβα που απαντούν σε διαφορετικές κωμωδίες, ελληνικές ή ρωμαϊκές (από μετάφραση)</w:t>
            </w:r>
          </w:p>
          <w:p w14:paraId="4DD7B6AB"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Γνωρίζει τα βασικά μεθοδολογικά εργαλεία για τη συγγραφή μιας επιστημονικής εργασίας.</w:t>
            </w:r>
          </w:p>
          <w:p w14:paraId="678789F2" w14:textId="77777777" w:rsidR="004629C2" w:rsidRPr="00385A60"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 xml:space="preserve"> Γράφει σωστά παραπομπές, παραθέματα, υποσημειώσεις και να συντάσσει σωστά τη βιβλιογραφία.</w:t>
            </w:r>
          </w:p>
          <w:p w14:paraId="55C40239" w14:textId="77777777" w:rsidR="004629C2" w:rsidRPr="00731CA6" w:rsidRDefault="004629C2" w:rsidP="00124C7E">
            <w:pPr>
              <w:pStyle w:val="afffb"/>
              <w:numPr>
                <w:ilvl w:val="0"/>
                <w:numId w:val="32"/>
              </w:numPr>
              <w:spacing w:after="0" w:line="240" w:lineRule="auto"/>
              <w:jc w:val="both"/>
              <w:rPr>
                <w:rFonts w:ascii="Arial" w:hAnsi="Arial" w:cs="Arial"/>
                <w:sz w:val="18"/>
                <w:szCs w:val="18"/>
              </w:rPr>
            </w:pPr>
            <w:r w:rsidRPr="00385A60">
              <w:rPr>
                <w:rFonts w:ascii="Arial" w:hAnsi="Arial" w:cs="Arial"/>
                <w:sz w:val="18"/>
                <w:szCs w:val="18"/>
              </w:rPr>
              <w:t>Χρησιμοποιεί σωστά τη βιβλιογραφία.</w:t>
            </w:r>
          </w:p>
        </w:tc>
      </w:tr>
      <w:tr w:rsidR="004629C2" w:rsidRPr="00385A60" w14:paraId="666E0688" w14:textId="77777777" w:rsidTr="004629C2">
        <w:tblPrEx>
          <w:tblLook w:val="0000" w:firstRow="0" w:lastRow="0" w:firstColumn="0" w:lastColumn="0" w:noHBand="0" w:noVBand="0"/>
        </w:tblPrEx>
        <w:trPr>
          <w:gridBefore w:val="1"/>
          <w:wBefore w:w="18" w:type="dxa"/>
        </w:trPr>
        <w:tc>
          <w:tcPr>
            <w:tcW w:w="8199" w:type="dxa"/>
            <w:tcBorders>
              <w:bottom w:val="nil"/>
            </w:tcBorders>
            <w:shd w:val="clear" w:color="auto" w:fill="DDD9C3"/>
          </w:tcPr>
          <w:p w14:paraId="298ECD7D" w14:textId="77777777" w:rsidR="004629C2" w:rsidRPr="00385A60" w:rsidRDefault="004629C2" w:rsidP="00EF7DE8">
            <w:pPr>
              <w:rPr>
                <w:rFonts w:ascii="Arial" w:hAnsi="Arial" w:cs="Arial"/>
                <w:b/>
                <w:sz w:val="18"/>
                <w:szCs w:val="18"/>
              </w:rPr>
            </w:pPr>
            <w:r w:rsidRPr="00385A60">
              <w:rPr>
                <w:rFonts w:ascii="Arial" w:hAnsi="Arial" w:cs="Arial"/>
                <w:b/>
                <w:sz w:val="18"/>
                <w:szCs w:val="18"/>
              </w:rPr>
              <w:t>Γενικές Ικανότητες</w:t>
            </w:r>
          </w:p>
        </w:tc>
      </w:tr>
      <w:tr w:rsidR="004629C2" w:rsidRPr="00385A60" w14:paraId="29A4E4D5" w14:textId="77777777" w:rsidTr="004629C2">
        <w:tc>
          <w:tcPr>
            <w:tcW w:w="8217" w:type="dxa"/>
            <w:gridSpan w:val="2"/>
          </w:tcPr>
          <w:p w14:paraId="25FD6C3F" w14:textId="77777777" w:rsidR="004629C2" w:rsidRPr="00385A60" w:rsidRDefault="004629C2" w:rsidP="00EF7DE8">
            <w:pPr>
              <w:widowControl w:val="0"/>
              <w:autoSpaceDE w:val="0"/>
              <w:autoSpaceDN w:val="0"/>
              <w:adjustRightInd w:val="0"/>
              <w:ind w:left="175"/>
              <w:rPr>
                <w:rFonts w:ascii="Arial" w:hAnsi="Arial" w:cs="Arial"/>
                <w:sz w:val="18"/>
                <w:szCs w:val="18"/>
              </w:rPr>
            </w:pPr>
            <w:r w:rsidRPr="00385A60">
              <w:rPr>
                <w:rFonts w:ascii="Arial" w:hAnsi="Arial" w:cs="Arial"/>
                <w:sz w:val="18"/>
                <w:szCs w:val="18"/>
              </w:rPr>
              <w:t>Στο τέλος του μαθήματος, ο φοιτητής/ η φοιτήτρια θα μπορεί να:</w:t>
            </w:r>
          </w:p>
          <w:p w14:paraId="062E6264"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w:t>
            </w:r>
            <w:r w:rsidRPr="00385A60">
              <w:rPr>
                <w:rFonts w:ascii="Arial" w:hAnsi="Arial" w:cs="Arial"/>
                <w:sz w:val="18"/>
                <w:szCs w:val="18"/>
              </w:rPr>
              <w:tab/>
              <w:t xml:space="preserve"> Εκφράζει τις δικές του / της ερμηνευτικές απόψεις για ένα δραματικό κείμενο και να συζητά το κύρος των απόψεων άλλων.</w:t>
            </w:r>
          </w:p>
          <w:p w14:paraId="3C813DF7"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Συλλέγει και να αποτιμά κριτικά το απαραίτητο υλικό για τη συγγραφή της σεμιναριακής εργασίας.</w:t>
            </w:r>
          </w:p>
          <w:p w14:paraId="453309F1"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xml:space="preserve">• Χρησιμοποιεί σωστά τις παραπομπές, τα παραθέματα, τις υποσημειώσεις. </w:t>
            </w:r>
          </w:p>
          <w:p w14:paraId="52113AE4"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Συντάσσει σωστά μια βιβλιογραφία.</w:t>
            </w:r>
          </w:p>
          <w:p w14:paraId="7A0D1C95"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Αποφεύγει τη λογοκλοπή όταν χρησιμοποιεί τη βιβλιογραφία.</w:t>
            </w:r>
          </w:p>
          <w:p w14:paraId="640E8593"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Χρησιμοποιεί σωστά την ορολογία.</w:t>
            </w:r>
          </w:p>
          <w:p w14:paraId="1C274593" w14:textId="77777777" w:rsidR="004629C2" w:rsidRPr="00385A60" w:rsidRDefault="004629C2" w:rsidP="00EF7DE8">
            <w:pPr>
              <w:widowControl w:val="0"/>
              <w:autoSpaceDE w:val="0"/>
              <w:autoSpaceDN w:val="0"/>
              <w:adjustRightInd w:val="0"/>
              <w:ind w:left="175" w:hanging="142"/>
              <w:rPr>
                <w:rFonts w:ascii="Arial" w:hAnsi="Arial" w:cs="Arial"/>
                <w:sz w:val="18"/>
                <w:szCs w:val="18"/>
              </w:rPr>
            </w:pPr>
            <w:r w:rsidRPr="00385A60">
              <w:rPr>
                <w:rFonts w:ascii="Arial" w:hAnsi="Arial" w:cs="Arial"/>
                <w:sz w:val="18"/>
                <w:szCs w:val="18"/>
              </w:rPr>
              <w:t>• Μπορεί να γράφει μια δική του / της επιστημονική εργασία.</w:t>
            </w:r>
          </w:p>
        </w:tc>
      </w:tr>
    </w:tbl>
    <w:p w14:paraId="35EB7D58" w14:textId="77777777" w:rsidR="004629C2" w:rsidRPr="00385A60" w:rsidRDefault="004629C2" w:rsidP="003363B4">
      <w:pPr>
        <w:widowControl w:val="0"/>
        <w:numPr>
          <w:ilvl w:val="0"/>
          <w:numId w:val="120"/>
        </w:numPr>
        <w:autoSpaceDE w:val="0"/>
        <w:autoSpaceDN w:val="0"/>
        <w:adjustRightInd w:val="0"/>
        <w:spacing w:before="120"/>
        <w:ind w:left="357" w:hanging="357"/>
        <w:rPr>
          <w:rFonts w:ascii="Arial" w:hAnsi="Arial" w:cs="Arial"/>
          <w:b/>
          <w:sz w:val="18"/>
          <w:szCs w:val="18"/>
        </w:rPr>
      </w:pPr>
      <w:r w:rsidRPr="00385A60">
        <w:rPr>
          <w:rFonts w:ascii="Arial" w:hAnsi="Arial" w:cs="Arial"/>
          <w:b/>
          <w:sz w:val="18"/>
          <w:szCs w:val="18"/>
        </w:rPr>
        <w:t>ΠΕΡΙΕΧΟΜΕΝΟ ΜΑΘΗΜΑΤΟΣ</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385A60" w14:paraId="46645284" w14:textId="77777777" w:rsidTr="004629C2">
        <w:tc>
          <w:tcPr>
            <w:tcW w:w="8217" w:type="dxa"/>
          </w:tcPr>
          <w:p w14:paraId="26347B20" w14:textId="77777777" w:rsidR="004629C2" w:rsidRPr="00385A60" w:rsidRDefault="004629C2" w:rsidP="00EF7DE8">
            <w:pPr>
              <w:ind w:left="175" w:firstLine="4"/>
              <w:rPr>
                <w:rFonts w:ascii="Arial" w:hAnsi="Arial" w:cs="Arial"/>
                <w:sz w:val="18"/>
                <w:szCs w:val="18"/>
              </w:rPr>
            </w:pPr>
            <w:r w:rsidRPr="00385A60">
              <w:rPr>
                <w:rFonts w:ascii="Arial" w:hAnsi="Arial" w:cs="Arial"/>
                <w:sz w:val="18"/>
                <w:szCs w:val="18"/>
              </w:rPr>
              <w:t>Το σεμινάριο στοχεύει στο να εξοικειώσει τους φοιτητές με την επιστημονική μέθοδο προσέγγισης και μελέτης ειδικών ζητημάτων που αφορούν στο αρχαίο ελληνικό θέατρο. Κατά τη διάρκεια των πρώτων εβδομάδων η διδάσκουσα εφαρμόζει μια εκ του σύνεγγυς ανάγνωση του αρχαίου ελληνικού κειμένου με τη συμμετοχή των φοιτητών. Τις επόμενες εβδομάδες κάθε φοιτητής / φοιτήτρια παρουσιάζει προφορικά το δικό του / της θέμα και υποβάλλεται στην κριτική της διδάσκουσας και των συμφοιτητών του / της. Μετά την ολοκλήρωση του μαθήματος, οι φοιτητές παραδίδουν την τελική γραπτή εργασία τους.</w:t>
            </w:r>
          </w:p>
        </w:tc>
      </w:tr>
    </w:tbl>
    <w:p w14:paraId="11BE6E45" w14:textId="77777777" w:rsidR="004629C2" w:rsidRPr="00385A60" w:rsidRDefault="004629C2" w:rsidP="003363B4">
      <w:pPr>
        <w:widowControl w:val="0"/>
        <w:numPr>
          <w:ilvl w:val="0"/>
          <w:numId w:val="120"/>
        </w:numPr>
        <w:autoSpaceDE w:val="0"/>
        <w:autoSpaceDN w:val="0"/>
        <w:adjustRightInd w:val="0"/>
        <w:spacing w:before="120"/>
        <w:ind w:left="357" w:hanging="357"/>
        <w:rPr>
          <w:rFonts w:ascii="Arial" w:hAnsi="Arial" w:cs="Arial"/>
          <w:b/>
          <w:sz w:val="18"/>
          <w:szCs w:val="18"/>
        </w:rPr>
      </w:pPr>
      <w:r w:rsidRPr="00385A60">
        <w:rPr>
          <w:rFonts w:ascii="Arial" w:hAnsi="Arial" w:cs="Arial"/>
          <w:b/>
          <w:sz w:val="18"/>
          <w:szCs w:val="18"/>
        </w:rPr>
        <w:t>ΔΙΔΑΚΤΙΚΕΣ και ΜΑΘΗΣΙΑΚΕΣ ΜΕΘΟΔΟΙ - ΑΞΙΟΛΟΓΗΣΗ</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5841"/>
      </w:tblGrid>
      <w:tr w:rsidR="004629C2" w:rsidRPr="00385A60" w14:paraId="3C434542" w14:textId="77777777" w:rsidTr="004629C2">
        <w:tc>
          <w:tcPr>
            <w:tcW w:w="2376" w:type="dxa"/>
            <w:shd w:val="clear" w:color="auto" w:fill="DDD9C3"/>
          </w:tcPr>
          <w:p w14:paraId="5198F826"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ΤΡΟΠΟΣ ΠΑΡΑΔΟΣΗΣ</w:t>
            </w:r>
          </w:p>
        </w:tc>
        <w:tc>
          <w:tcPr>
            <w:tcW w:w="5841" w:type="dxa"/>
          </w:tcPr>
          <w:p w14:paraId="7474B4A6" w14:textId="77777777" w:rsidR="004629C2" w:rsidRPr="00385A60" w:rsidRDefault="004629C2" w:rsidP="00EF7DE8">
            <w:pPr>
              <w:rPr>
                <w:rFonts w:ascii="Arial" w:hAnsi="Arial" w:cs="Arial"/>
                <w:iCs/>
                <w:sz w:val="18"/>
                <w:szCs w:val="18"/>
              </w:rPr>
            </w:pPr>
            <w:r w:rsidRPr="00385A60">
              <w:rPr>
                <w:rFonts w:ascii="Arial" w:hAnsi="Arial" w:cs="Arial"/>
                <w:iCs/>
                <w:sz w:val="18"/>
                <w:szCs w:val="18"/>
              </w:rPr>
              <w:t xml:space="preserve">Στην τάξη </w:t>
            </w:r>
          </w:p>
        </w:tc>
      </w:tr>
      <w:tr w:rsidR="004629C2" w:rsidRPr="00385A60" w14:paraId="2F6AAE0F" w14:textId="77777777" w:rsidTr="004629C2">
        <w:tc>
          <w:tcPr>
            <w:tcW w:w="2376" w:type="dxa"/>
            <w:shd w:val="clear" w:color="auto" w:fill="DDD9C3"/>
          </w:tcPr>
          <w:p w14:paraId="7BC4BFAD" w14:textId="77777777" w:rsidR="004629C2" w:rsidRPr="00385A60" w:rsidRDefault="004629C2" w:rsidP="00EF7DE8">
            <w:pPr>
              <w:jc w:val="right"/>
              <w:rPr>
                <w:rFonts w:ascii="Arial" w:hAnsi="Arial" w:cs="Arial"/>
                <w:i/>
                <w:sz w:val="18"/>
                <w:szCs w:val="18"/>
              </w:rPr>
            </w:pPr>
            <w:r w:rsidRPr="00385A60">
              <w:rPr>
                <w:rFonts w:ascii="Arial" w:hAnsi="Arial" w:cs="Arial"/>
                <w:b/>
                <w:sz w:val="18"/>
                <w:szCs w:val="18"/>
              </w:rPr>
              <w:t>ΧΡΗΣΗ ΤΕΧΝΟΛΟΓΙΩΝ ΠΛΗΡΟΦΟΡΙΑΣ ΚΑΙ ΕΠΙΚΟΙΝΩΝΙΩΝ</w:t>
            </w:r>
          </w:p>
        </w:tc>
        <w:tc>
          <w:tcPr>
            <w:tcW w:w="5841" w:type="dxa"/>
          </w:tcPr>
          <w:p w14:paraId="45FA53B9" w14:textId="77777777" w:rsidR="004629C2" w:rsidRPr="00385A60" w:rsidRDefault="004629C2" w:rsidP="00EF7DE8">
            <w:pPr>
              <w:rPr>
                <w:rFonts w:ascii="Arial" w:hAnsi="Arial" w:cs="Arial"/>
                <w:b/>
                <w:sz w:val="18"/>
                <w:szCs w:val="18"/>
              </w:rPr>
            </w:pPr>
            <w:r w:rsidRPr="00385A60">
              <w:rPr>
                <w:rFonts w:ascii="Arial" w:hAnsi="Arial" w:cs="Arial"/>
                <w:iCs/>
                <w:sz w:val="18"/>
                <w:szCs w:val="18"/>
              </w:rPr>
              <w:t xml:space="preserve">Με το </w:t>
            </w:r>
            <w:r w:rsidRPr="00385A60">
              <w:rPr>
                <w:rFonts w:ascii="Arial" w:hAnsi="Arial" w:cs="Arial"/>
                <w:iCs/>
                <w:sz w:val="18"/>
                <w:szCs w:val="18"/>
                <w:lang w:val="en-US"/>
              </w:rPr>
              <w:t>power</w:t>
            </w:r>
            <w:r w:rsidRPr="00385A60">
              <w:rPr>
                <w:rFonts w:ascii="Arial" w:hAnsi="Arial" w:cs="Arial"/>
                <w:iCs/>
                <w:sz w:val="18"/>
                <w:szCs w:val="18"/>
              </w:rPr>
              <w:t>-</w:t>
            </w:r>
            <w:r w:rsidRPr="00385A60">
              <w:rPr>
                <w:rFonts w:ascii="Arial" w:hAnsi="Arial" w:cs="Arial"/>
                <w:iCs/>
                <w:sz w:val="18"/>
                <w:szCs w:val="18"/>
                <w:lang w:val="en-US"/>
              </w:rPr>
              <w:t>point</w:t>
            </w:r>
            <w:r w:rsidRPr="00385A60">
              <w:rPr>
                <w:rFonts w:ascii="Arial" w:hAnsi="Arial" w:cs="Arial"/>
                <w:iCs/>
                <w:sz w:val="18"/>
                <w:szCs w:val="18"/>
              </w:rPr>
              <w:t xml:space="preserve"> παρουσιάζονται εικόνες από θέατρα, μάσκες, κοστούμια, ψηφιδωτά, τοιχογραφίες, αγάλματα κ.λπ., που σχετίζονται με το αρχαίο θέατρο. Προβάλλεται βιντεοσκοπημένη θεατρική παράσταση κωμωδίας του Μενάνδρου. Αποστέλλεται επίσης στους φοιτητές ψηφιακά ελληνική και ξενόγλωσση βιβλιογραφία για τη σεμιναριακή τους εργασία.</w:t>
            </w:r>
          </w:p>
        </w:tc>
      </w:tr>
      <w:tr w:rsidR="004629C2" w:rsidRPr="00385A60" w14:paraId="3F5F8EB6" w14:textId="77777777" w:rsidTr="004629C2">
        <w:tc>
          <w:tcPr>
            <w:tcW w:w="2376" w:type="dxa"/>
            <w:shd w:val="clear" w:color="auto" w:fill="DDD9C3"/>
          </w:tcPr>
          <w:p w14:paraId="2AA444BA"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t>ΟΡΓΑΝΩΣΗ ΔΙΔΑΣΚΑΛΙΑΣ</w:t>
            </w:r>
          </w:p>
          <w:p w14:paraId="7AED4DC9" w14:textId="77777777" w:rsidR="004629C2" w:rsidRPr="00385A60" w:rsidRDefault="004629C2" w:rsidP="00EF7DE8">
            <w:pPr>
              <w:jc w:val="both"/>
              <w:rPr>
                <w:rFonts w:ascii="Arial" w:hAnsi="Arial" w:cs="Arial"/>
                <w:i/>
                <w:sz w:val="18"/>
                <w:szCs w:val="18"/>
              </w:rPr>
            </w:pPr>
          </w:p>
        </w:tc>
        <w:tc>
          <w:tcPr>
            <w:tcW w:w="584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4629C2" w:rsidRPr="00385A60" w14:paraId="64093128"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7CCE1D63" w14:textId="77777777" w:rsidR="004629C2" w:rsidRPr="00385A60" w:rsidRDefault="004629C2" w:rsidP="00EF7DE8">
                  <w:pPr>
                    <w:jc w:val="center"/>
                    <w:rPr>
                      <w:rFonts w:ascii="Arial" w:hAnsi="Arial" w:cs="Arial"/>
                      <w:b/>
                      <w:i/>
                      <w:sz w:val="18"/>
                      <w:szCs w:val="18"/>
                    </w:rPr>
                  </w:pPr>
                  <w:r w:rsidRPr="00385A60">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A4A6B76" w14:textId="77777777" w:rsidR="004629C2" w:rsidRPr="00385A60" w:rsidRDefault="004629C2" w:rsidP="00EF7DE8">
                  <w:pPr>
                    <w:jc w:val="center"/>
                    <w:rPr>
                      <w:rFonts w:ascii="Arial" w:hAnsi="Arial" w:cs="Arial"/>
                      <w:b/>
                      <w:i/>
                      <w:sz w:val="18"/>
                      <w:szCs w:val="18"/>
                    </w:rPr>
                  </w:pPr>
                  <w:r w:rsidRPr="00385A60">
                    <w:rPr>
                      <w:rFonts w:ascii="Arial" w:hAnsi="Arial" w:cs="Arial"/>
                      <w:b/>
                      <w:i/>
                      <w:sz w:val="18"/>
                      <w:szCs w:val="18"/>
                    </w:rPr>
                    <w:t>Φόρτος Εργασίας Εξαμήνου</w:t>
                  </w:r>
                </w:p>
              </w:tc>
            </w:tr>
            <w:tr w:rsidR="004629C2" w:rsidRPr="00385A60" w14:paraId="388C9686" w14:textId="77777777" w:rsidTr="00EF7DE8">
              <w:tc>
                <w:tcPr>
                  <w:tcW w:w="2467" w:type="dxa"/>
                  <w:tcBorders>
                    <w:top w:val="single" w:sz="4" w:space="0" w:color="auto"/>
                    <w:left w:val="single" w:sz="4" w:space="0" w:color="auto"/>
                    <w:bottom w:val="single" w:sz="4" w:space="0" w:color="auto"/>
                    <w:right w:val="single" w:sz="4" w:space="0" w:color="auto"/>
                  </w:tcBorders>
                </w:tcPr>
                <w:p w14:paraId="4FAFBA93" w14:textId="77777777" w:rsidR="004629C2" w:rsidRPr="00385A60" w:rsidRDefault="004629C2" w:rsidP="00EF7DE8">
                  <w:pPr>
                    <w:rPr>
                      <w:rFonts w:ascii="Arial" w:hAnsi="Arial" w:cs="Arial"/>
                      <w:sz w:val="18"/>
                      <w:szCs w:val="18"/>
                    </w:rPr>
                  </w:pPr>
                  <w:r w:rsidRPr="00385A60">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23957A96" w14:textId="77777777" w:rsidR="004629C2" w:rsidRPr="00385A60" w:rsidRDefault="004629C2" w:rsidP="00EF7DE8">
                  <w:pPr>
                    <w:jc w:val="center"/>
                    <w:rPr>
                      <w:rFonts w:ascii="Arial" w:hAnsi="Arial" w:cs="Arial"/>
                      <w:sz w:val="18"/>
                      <w:szCs w:val="18"/>
                      <w:lang w:val="en-US"/>
                    </w:rPr>
                  </w:pPr>
                  <w:r w:rsidRPr="00385A60">
                    <w:rPr>
                      <w:rFonts w:ascii="Arial" w:hAnsi="Arial" w:cs="Arial"/>
                      <w:sz w:val="18"/>
                      <w:szCs w:val="18"/>
                    </w:rPr>
                    <w:t>3</w:t>
                  </w:r>
                  <w:r w:rsidRPr="00385A60">
                    <w:rPr>
                      <w:rFonts w:ascii="Arial" w:hAnsi="Arial" w:cs="Arial"/>
                      <w:sz w:val="18"/>
                      <w:szCs w:val="18"/>
                      <w:lang w:val="en-US"/>
                    </w:rPr>
                    <w:t>x13=39</w:t>
                  </w:r>
                </w:p>
              </w:tc>
            </w:tr>
            <w:tr w:rsidR="004629C2" w:rsidRPr="00385A60" w14:paraId="2F07C87A" w14:textId="77777777" w:rsidTr="00EF7DE8">
              <w:tc>
                <w:tcPr>
                  <w:tcW w:w="2467" w:type="dxa"/>
                  <w:tcBorders>
                    <w:top w:val="single" w:sz="4" w:space="0" w:color="auto"/>
                    <w:left w:val="single" w:sz="4" w:space="0" w:color="auto"/>
                    <w:bottom w:val="single" w:sz="4" w:space="0" w:color="auto"/>
                    <w:right w:val="single" w:sz="4" w:space="0" w:color="auto"/>
                  </w:tcBorders>
                </w:tcPr>
                <w:p w14:paraId="047757D8" w14:textId="77777777" w:rsidR="004629C2" w:rsidRPr="00385A60" w:rsidRDefault="004629C2" w:rsidP="00EF7DE8">
                  <w:pPr>
                    <w:rPr>
                      <w:rFonts w:ascii="Arial" w:hAnsi="Arial" w:cs="Arial"/>
                      <w:sz w:val="18"/>
                      <w:szCs w:val="18"/>
                    </w:rPr>
                  </w:pPr>
                  <w:r w:rsidRPr="00385A60">
                    <w:rPr>
                      <w:rFonts w:ascii="Arial" w:hAnsi="Arial" w:cs="Arial"/>
                      <w:sz w:val="18"/>
                      <w:szCs w:val="18"/>
                    </w:rPr>
                    <w:t>Προφορική παρουσίαση της σεμιναριακής εργασίας</w:t>
                  </w:r>
                </w:p>
              </w:tc>
              <w:tc>
                <w:tcPr>
                  <w:tcW w:w="2468" w:type="dxa"/>
                  <w:tcBorders>
                    <w:top w:val="single" w:sz="4" w:space="0" w:color="auto"/>
                    <w:left w:val="single" w:sz="4" w:space="0" w:color="auto"/>
                    <w:bottom w:val="single" w:sz="4" w:space="0" w:color="auto"/>
                    <w:right w:val="single" w:sz="4" w:space="0" w:color="auto"/>
                  </w:tcBorders>
                </w:tcPr>
                <w:p w14:paraId="71719FAE" w14:textId="77777777" w:rsidR="004629C2" w:rsidRPr="00385A60" w:rsidRDefault="004629C2" w:rsidP="00EF7DE8">
                  <w:pPr>
                    <w:jc w:val="center"/>
                    <w:rPr>
                      <w:rFonts w:ascii="Arial" w:hAnsi="Arial" w:cs="Arial"/>
                      <w:sz w:val="18"/>
                      <w:szCs w:val="18"/>
                    </w:rPr>
                  </w:pPr>
                  <w:r w:rsidRPr="00385A60">
                    <w:rPr>
                      <w:rFonts w:ascii="Arial" w:hAnsi="Arial" w:cs="Arial"/>
                      <w:sz w:val="18"/>
                      <w:szCs w:val="18"/>
                    </w:rPr>
                    <w:t>30</w:t>
                  </w:r>
                </w:p>
              </w:tc>
            </w:tr>
            <w:tr w:rsidR="004629C2" w:rsidRPr="00385A60" w14:paraId="1B095FD9" w14:textId="77777777" w:rsidTr="00EF7DE8">
              <w:tc>
                <w:tcPr>
                  <w:tcW w:w="2467" w:type="dxa"/>
                  <w:tcBorders>
                    <w:top w:val="single" w:sz="4" w:space="0" w:color="auto"/>
                    <w:left w:val="single" w:sz="4" w:space="0" w:color="auto"/>
                    <w:bottom w:val="single" w:sz="4" w:space="0" w:color="auto"/>
                    <w:right w:val="single" w:sz="4" w:space="0" w:color="auto"/>
                  </w:tcBorders>
                </w:tcPr>
                <w:p w14:paraId="58A2CA4F" w14:textId="77777777" w:rsidR="004629C2" w:rsidRPr="00385A60" w:rsidRDefault="004629C2" w:rsidP="00EF7DE8">
                  <w:pPr>
                    <w:rPr>
                      <w:rFonts w:ascii="Arial" w:hAnsi="Arial" w:cs="Arial"/>
                      <w:sz w:val="18"/>
                      <w:szCs w:val="18"/>
                    </w:rPr>
                  </w:pPr>
                  <w:r w:rsidRPr="00385A60">
                    <w:rPr>
                      <w:rFonts w:ascii="Arial" w:hAnsi="Arial" w:cs="Arial"/>
                      <w:sz w:val="18"/>
                      <w:szCs w:val="18"/>
                    </w:rPr>
                    <w:t xml:space="preserve">Προετοιμασία για την τελική γραπτή εργασία </w:t>
                  </w:r>
                </w:p>
              </w:tc>
              <w:tc>
                <w:tcPr>
                  <w:tcW w:w="2468" w:type="dxa"/>
                  <w:tcBorders>
                    <w:top w:val="single" w:sz="4" w:space="0" w:color="auto"/>
                    <w:left w:val="single" w:sz="4" w:space="0" w:color="auto"/>
                    <w:bottom w:val="single" w:sz="4" w:space="0" w:color="auto"/>
                    <w:right w:val="single" w:sz="4" w:space="0" w:color="auto"/>
                  </w:tcBorders>
                </w:tcPr>
                <w:p w14:paraId="7838184E" w14:textId="77777777" w:rsidR="004629C2" w:rsidRPr="00385A60" w:rsidRDefault="004629C2" w:rsidP="00EF7DE8">
                  <w:pPr>
                    <w:jc w:val="center"/>
                    <w:rPr>
                      <w:rFonts w:ascii="Arial" w:hAnsi="Arial" w:cs="Arial"/>
                      <w:sz w:val="18"/>
                      <w:szCs w:val="18"/>
                    </w:rPr>
                  </w:pPr>
                  <w:r w:rsidRPr="00385A60">
                    <w:rPr>
                      <w:rFonts w:ascii="Arial" w:hAnsi="Arial" w:cs="Arial"/>
                      <w:sz w:val="18"/>
                      <w:szCs w:val="18"/>
                    </w:rPr>
                    <w:t>56</w:t>
                  </w:r>
                </w:p>
              </w:tc>
            </w:tr>
            <w:tr w:rsidR="004629C2" w:rsidRPr="00385A60" w14:paraId="44BCE6C3" w14:textId="77777777" w:rsidTr="00EF7DE8">
              <w:tc>
                <w:tcPr>
                  <w:tcW w:w="2467" w:type="dxa"/>
                  <w:tcBorders>
                    <w:top w:val="single" w:sz="4" w:space="0" w:color="auto"/>
                    <w:left w:val="single" w:sz="4" w:space="0" w:color="auto"/>
                    <w:bottom w:val="single" w:sz="4" w:space="0" w:color="auto"/>
                    <w:right w:val="single" w:sz="4" w:space="0" w:color="auto"/>
                  </w:tcBorders>
                </w:tcPr>
                <w:p w14:paraId="51AED6E1" w14:textId="77777777" w:rsidR="004629C2" w:rsidRPr="00385A60" w:rsidRDefault="004629C2" w:rsidP="00EF7DE8">
                  <w:pPr>
                    <w:rPr>
                      <w:rFonts w:ascii="Arial" w:hAnsi="Arial" w:cs="Arial"/>
                      <w:b/>
                      <w:i/>
                      <w:sz w:val="18"/>
                      <w:szCs w:val="18"/>
                    </w:rPr>
                  </w:pPr>
                  <w:r w:rsidRPr="00385A60">
                    <w:rPr>
                      <w:rFonts w:ascii="Arial" w:hAnsi="Arial" w:cs="Arial"/>
                      <w:b/>
                      <w:i/>
                      <w:sz w:val="18"/>
                      <w:szCs w:val="18"/>
                    </w:rPr>
                    <w:t xml:space="preserve">Σύνολο Μαθήματος </w:t>
                  </w:r>
                </w:p>
                <w:p w14:paraId="3B7667C8" w14:textId="77777777" w:rsidR="004629C2" w:rsidRPr="00385A60" w:rsidRDefault="004629C2" w:rsidP="00EF7DE8">
                  <w:pPr>
                    <w:rPr>
                      <w:rFonts w:ascii="Arial" w:hAnsi="Arial" w:cs="Arial"/>
                      <w:b/>
                      <w:i/>
                      <w:sz w:val="18"/>
                      <w:szCs w:val="18"/>
                    </w:rPr>
                  </w:pPr>
                  <w:r w:rsidRPr="00385A60">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487828AA" w14:textId="77777777" w:rsidR="004629C2" w:rsidRPr="00385A60" w:rsidRDefault="004629C2" w:rsidP="00EF7DE8">
                  <w:pPr>
                    <w:jc w:val="center"/>
                    <w:rPr>
                      <w:rFonts w:ascii="Arial" w:hAnsi="Arial" w:cs="Arial"/>
                      <w:b/>
                      <w:i/>
                      <w:sz w:val="18"/>
                      <w:szCs w:val="18"/>
                    </w:rPr>
                  </w:pPr>
                  <w:r w:rsidRPr="00385A60">
                    <w:rPr>
                      <w:rFonts w:ascii="Arial" w:hAnsi="Arial" w:cs="Arial"/>
                      <w:b/>
                      <w:i/>
                      <w:sz w:val="18"/>
                      <w:szCs w:val="18"/>
                    </w:rPr>
                    <w:t>125</w:t>
                  </w:r>
                </w:p>
              </w:tc>
            </w:tr>
          </w:tbl>
          <w:p w14:paraId="1DED9AFD" w14:textId="77777777" w:rsidR="004629C2" w:rsidRPr="00385A60" w:rsidRDefault="004629C2" w:rsidP="00EF7DE8">
            <w:pPr>
              <w:rPr>
                <w:rFonts w:ascii="Arial" w:hAnsi="Arial" w:cs="Arial"/>
                <w:sz w:val="18"/>
                <w:szCs w:val="18"/>
                <w:lang w:val="en-US"/>
              </w:rPr>
            </w:pPr>
          </w:p>
        </w:tc>
      </w:tr>
      <w:tr w:rsidR="004629C2" w:rsidRPr="00385A60" w14:paraId="0F627758" w14:textId="77777777" w:rsidTr="004629C2">
        <w:tc>
          <w:tcPr>
            <w:tcW w:w="2376" w:type="dxa"/>
          </w:tcPr>
          <w:p w14:paraId="4FF2BBCD" w14:textId="77777777" w:rsidR="004629C2" w:rsidRPr="00385A60" w:rsidRDefault="004629C2" w:rsidP="00EF7DE8">
            <w:pPr>
              <w:jc w:val="right"/>
              <w:rPr>
                <w:rFonts w:ascii="Arial" w:hAnsi="Arial" w:cs="Arial"/>
                <w:b/>
                <w:sz w:val="18"/>
                <w:szCs w:val="18"/>
              </w:rPr>
            </w:pPr>
            <w:r w:rsidRPr="00385A60">
              <w:rPr>
                <w:rFonts w:ascii="Arial" w:hAnsi="Arial" w:cs="Arial"/>
                <w:b/>
                <w:sz w:val="18"/>
                <w:szCs w:val="18"/>
              </w:rPr>
              <w:lastRenderedPageBreak/>
              <w:t xml:space="preserve">ΑΞΙΟΛΟΓΗΣΗ ΦΟΙΤΗΤΩΝ </w:t>
            </w:r>
          </w:p>
        </w:tc>
        <w:tc>
          <w:tcPr>
            <w:tcW w:w="5841" w:type="dxa"/>
          </w:tcPr>
          <w:p w14:paraId="2E1B7F97" w14:textId="77777777" w:rsidR="004629C2" w:rsidRPr="00385A60" w:rsidRDefault="004629C2" w:rsidP="00EF7DE8">
            <w:pPr>
              <w:ind w:left="261" w:hanging="261"/>
              <w:rPr>
                <w:rFonts w:ascii="Arial" w:hAnsi="Arial" w:cs="Arial"/>
                <w:iCs/>
                <w:sz w:val="18"/>
                <w:szCs w:val="18"/>
              </w:rPr>
            </w:pPr>
            <w:r w:rsidRPr="00385A60">
              <w:rPr>
                <w:rFonts w:ascii="Arial" w:hAnsi="Arial" w:cs="Arial"/>
                <w:iCs/>
                <w:sz w:val="18"/>
                <w:szCs w:val="18"/>
              </w:rPr>
              <w:t>Ι. Προφορική συμμετοχή στην ανάλυση της κωμωδίας (15%)</w:t>
            </w:r>
          </w:p>
          <w:p w14:paraId="6FFA8EB5" w14:textId="77777777" w:rsidR="004629C2" w:rsidRPr="00385A60" w:rsidRDefault="004629C2" w:rsidP="00EF7DE8">
            <w:pPr>
              <w:ind w:left="261" w:hanging="261"/>
              <w:rPr>
                <w:rFonts w:ascii="Arial" w:hAnsi="Arial" w:cs="Arial"/>
                <w:iCs/>
                <w:sz w:val="18"/>
                <w:szCs w:val="18"/>
              </w:rPr>
            </w:pPr>
            <w:r w:rsidRPr="00385A60">
              <w:rPr>
                <w:rFonts w:ascii="Arial" w:hAnsi="Arial" w:cs="Arial"/>
                <w:iCs/>
                <w:sz w:val="18"/>
                <w:szCs w:val="18"/>
              </w:rPr>
              <w:t>ΙΙ. Προφορική παρουσίαση της σεμιναριακής εργασίας (15%)</w:t>
            </w:r>
          </w:p>
          <w:p w14:paraId="7A41A133" w14:textId="77777777" w:rsidR="004629C2" w:rsidRPr="00385A60" w:rsidRDefault="004629C2" w:rsidP="00EF7DE8">
            <w:pPr>
              <w:ind w:left="261" w:hanging="261"/>
              <w:rPr>
                <w:rFonts w:ascii="Arial" w:hAnsi="Arial" w:cs="Arial"/>
                <w:iCs/>
                <w:sz w:val="18"/>
                <w:szCs w:val="18"/>
              </w:rPr>
            </w:pPr>
            <w:r w:rsidRPr="00385A60">
              <w:rPr>
                <w:rFonts w:ascii="Arial" w:hAnsi="Arial" w:cs="Arial"/>
                <w:iCs/>
                <w:sz w:val="18"/>
                <w:szCs w:val="18"/>
              </w:rPr>
              <w:t>ΙΙΙ. Γραπτή σεμιναριακή εργασία (70%)</w:t>
            </w:r>
          </w:p>
          <w:p w14:paraId="42D20DA6" w14:textId="77777777" w:rsidR="004629C2" w:rsidRPr="00385A60" w:rsidRDefault="004629C2" w:rsidP="00EF7DE8">
            <w:pPr>
              <w:rPr>
                <w:rFonts w:ascii="Arial" w:hAnsi="Arial" w:cs="Arial"/>
                <w:iCs/>
                <w:sz w:val="18"/>
                <w:szCs w:val="18"/>
              </w:rPr>
            </w:pPr>
            <w:r w:rsidRPr="00385A60">
              <w:rPr>
                <w:rFonts w:ascii="Arial" w:hAnsi="Arial" w:cs="Arial"/>
                <w:iCs/>
                <w:sz w:val="18"/>
                <w:szCs w:val="18"/>
              </w:rPr>
              <w:t xml:space="preserve">Η σεμιναριακή εργασία γράφεται στην ελληνική γλώσσα. Σε περίπτωση παρουσίας φοιτητών </w:t>
            </w:r>
            <w:r w:rsidRPr="00385A60">
              <w:rPr>
                <w:rFonts w:ascii="Arial" w:hAnsi="Arial" w:cs="Arial"/>
                <w:iCs/>
                <w:sz w:val="18"/>
                <w:szCs w:val="18"/>
                <w:lang w:val="en-US"/>
              </w:rPr>
              <w:t>Erasmus</w:t>
            </w:r>
            <w:r w:rsidRPr="00385A60">
              <w:rPr>
                <w:rFonts w:ascii="Arial" w:hAnsi="Arial" w:cs="Arial"/>
                <w:iCs/>
                <w:sz w:val="18"/>
                <w:szCs w:val="18"/>
              </w:rPr>
              <w:t xml:space="preserve"> η εργασία γράφεται στην αγγλική ή τη γερμανική γλώσσα.</w:t>
            </w:r>
          </w:p>
        </w:tc>
      </w:tr>
    </w:tbl>
    <w:p w14:paraId="4F891CDF" w14:textId="77777777" w:rsidR="004629C2" w:rsidRPr="00385A60" w:rsidRDefault="004629C2" w:rsidP="003363B4">
      <w:pPr>
        <w:widowControl w:val="0"/>
        <w:numPr>
          <w:ilvl w:val="0"/>
          <w:numId w:val="120"/>
        </w:numPr>
        <w:autoSpaceDE w:val="0"/>
        <w:autoSpaceDN w:val="0"/>
        <w:adjustRightInd w:val="0"/>
        <w:spacing w:before="240"/>
        <w:ind w:left="357" w:hanging="357"/>
        <w:rPr>
          <w:rFonts w:ascii="Arial" w:hAnsi="Arial" w:cs="Arial"/>
          <w:b/>
          <w:sz w:val="18"/>
          <w:szCs w:val="18"/>
          <w:lang w:val="en-US"/>
        </w:rPr>
      </w:pPr>
      <w:r w:rsidRPr="00385A60">
        <w:rPr>
          <w:rFonts w:ascii="Arial" w:hAnsi="Arial" w:cs="Arial"/>
          <w:b/>
          <w:sz w:val="18"/>
          <w:szCs w:val="18"/>
        </w:rPr>
        <w:t>ΣΥΝΙΣΤΩΜΕΝΗ</w:t>
      </w:r>
      <w:r w:rsidRPr="00385A60">
        <w:rPr>
          <w:rFonts w:ascii="Arial" w:hAnsi="Arial" w:cs="Arial"/>
          <w:b/>
          <w:sz w:val="18"/>
          <w:szCs w:val="18"/>
          <w:lang w:val="en-US"/>
        </w:rPr>
        <w:t>-ΒΙΒΛΙΟΓΡΑΦΙΑ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385A60" w14:paraId="64E4CFBB" w14:textId="77777777" w:rsidTr="004629C2">
        <w:trPr>
          <w:trHeight w:val="227"/>
        </w:trPr>
        <w:tc>
          <w:tcPr>
            <w:tcW w:w="8217" w:type="dxa"/>
          </w:tcPr>
          <w:p w14:paraId="5A256FCD" w14:textId="77777777" w:rsidR="004629C2" w:rsidRPr="00385A60" w:rsidRDefault="004629C2" w:rsidP="00EF7DE8">
            <w:pPr>
              <w:jc w:val="both"/>
              <w:rPr>
                <w:rFonts w:ascii="Arial" w:hAnsi="Arial" w:cs="Arial"/>
                <w:b/>
                <w:sz w:val="18"/>
                <w:szCs w:val="18"/>
              </w:rPr>
            </w:pPr>
            <w:r w:rsidRPr="00385A60">
              <w:rPr>
                <w:rFonts w:ascii="Arial" w:hAnsi="Arial" w:cs="Arial"/>
                <w:b/>
                <w:sz w:val="18"/>
                <w:szCs w:val="18"/>
              </w:rPr>
              <w:t>Θεατρικά έργα</w:t>
            </w:r>
          </w:p>
          <w:p w14:paraId="693EEEAD" w14:textId="77777777" w:rsidR="004629C2" w:rsidRPr="00385A60" w:rsidRDefault="004629C2" w:rsidP="00EF7DE8">
            <w:pPr>
              <w:jc w:val="both"/>
              <w:rPr>
                <w:rFonts w:ascii="Arial" w:hAnsi="Arial" w:cs="Arial"/>
                <w:sz w:val="18"/>
                <w:szCs w:val="18"/>
              </w:rPr>
            </w:pPr>
            <w:r w:rsidRPr="00385A60">
              <w:rPr>
                <w:rFonts w:ascii="Arial" w:hAnsi="Arial" w:cs="Arial"/>
                <w:sz w:val="18"/>
                <w:szCs w:val="18"/>
              </w:rPr>
              <w:t xml:space="preserve">Μενάνδρου </w:t>
            </w:r>
            <w:r w:rsidRPr="00385A60">
              <w:rPr>
                <w:rFonts w:ascii="Arial" w:hAnsi="Arial" w:cs="Arial"/>
                <w:i/>
                <w:sz w:val="18"/>
                <w:szCs w:val="18"/>
              </w:rPr>
              <w:t>Σαμία</w:t>
            </w:r>
            <w:r w:rsidRPr="00385A60">
              <w:rPr>
                <w:rFonts w:ascii="Arial" w:hAnsi="Arial" w:cs="Arial"/>
                <w:sz w:val="18"/>
                <w:szCs w:val="18"/>
              </w:rPr>
              <w:t xml:space="preserve"> (στα αρχαία ελληνικά) για όλους τους φοιτητές</w:t>
            </w:r>
          </w:p>
          <w:p w14:paraId="2E574F92" w14:textId="77777777" w:rsidR="004629C2" w:rsidRPr="00385A60" w:rsidRDefault="004629C2" w:rsidP="00EF7DE8">
            <w:pPr>
              <w:ind w:left="340"/>
              <w:jc w:val="both"/>
              <w:rPr>
                <w:rFonts w:ascii="Arial" w:hAnsi="Arial" w:cs="Arial"/>
                <w:sz w:val="18"/>
                <w:szCs w:val="18"/>
              </w:rPr>
            </w:pPr>
          </w:p>
          <w:p w14:paraId="66945D04" w14:textId="77777777" w:rsidR="004629C2" w:rsidRPr="00385A60" w:rsidRDefault="004629C2" w:rsidP="00EF7DE8">
            <w:pPr>
              <w:jc w:val="both"/>
              <w:rPr>
                <w:rFonts w:ascii="Arial" w:hAnsi="Arial" w:cs="Arial"/>
                <w:sz w:val="18"/>
                <w:szCs w:val="18"/>
              </w:rPr>
            </w:pPr>
            <w:r w:rsidRPr="00385A60">
              <w:rPr>
                <w:rFonts w:ascii="Arial" w:hAnsi="Arial" w:cs="Arial"/>
                <w:sz w:val="18"/>
                <w:szCs w:val="18"/>
              </w:rPr>
              <w:t>Σε νεοελληνική μετάφραση επιπλέον (ανάλογα με το θέμα της εργασίας):</w:t>
            </w:r>
          </w:p>
          <w:p w14:paraId="64C15F82"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Μενάνδρου </w:t>
            </w:r>
            <w:r w:rsidRPr="00385A60">
              <w:rPr>
                <w:rFonts w:ascii="Arial" w:hAnsi="Arial" w:cs="Arial"/>
                <w:i/>
                <w:sz w:val="18"/>
                <w:szCs w:val="18"/>
              </w:rPr>
              <w:t>Δύσκολος</w:t>
            </w:r>
          </w:p>
          <w:p w14:paraId="6979DE22"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Μενάνδρου </w:t>
            </w:r>
            <w:r w:rsidRPr="00385A60">
              <w:rPr>
                <w:rFonts w:ascii="Arial" w:hAnsi="Arial" w:cs="Arial"/>
                <w:i/>
                <w:sz w:val="18"/>
                <w:szCs w:val="18"/>
              </w:rPr>
              <w:t>Ασπίδα</w:t>
            </w:r>
          </w:p>
          <w:p w14:paraId="034BAB60"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Μενάνδρου </w:t>
            </w:r>
            <w:r w:rsidRPr="00385A60">
              <w:rPr>
                <w:rFonts w:ascii="Arial" w:hAnsi="Arial" w:cs="Arial"/>
                <w:i/>
                <w:sz w:val="18"/>
                <w:szCs w:val="18"/>
              </w:rPr>
              <w:t>Επιτρέποντες</w:t>
            </w:r>
          </w:p>
          <w:p w14:paraId="08FA405E" w14:textId="77777777" w:rsidR="004629C2" w:rsidRPr="00385A60" w:rsidRDefault="004629C2" w:rsidP="003363B4">
            <w:pPr>
              <w:numPr>
                <w:ilvl w:val="0"/>
                <w:numId w:val="121"/>
              </w:numPr>
              <w:tabs>
                <w:tab w:val="clear" w:pos="720"/>
              </w:tabs>
              <w:ind w:left="340" w:hanging="340"/>
              <w:jc w:val="both"/>
              <w:rPr>
                <w:rFonts w:ascii="Arial" w:hAnsi="Arial" w:cs="Arial"/>
                <w:sz w:val="18"/>
                <w:szCs w:val="18"/>
                <w:lang w:val="en-US"/>
              </w:rPr>
            </w:pPr>
            <w:r w:rsidRPr="00385A60">
              <w:rPr>
                <w:rFonts w:ascii="Arial" w:hAnsi="Arial" w:cs="Arial"/>
                <w:sz w:val="18"/>
                <w:szCs w:val="18"/>
              </w:rPr>
              <w:t xml:space="preserve">Μενάνδρου </w:t>
            </w:r>
            <w:r w:rsidRPr="00385A60">
              <w:rPr>
                <w:rFonts w:ascii="Arial" w:hAnsi="Arial" w:cs="Arial"/>
                <w:i/>
                <w:sz w:val="18"/>
                <w:szCs w:val="18"/>
              </w:rPr>
              <w:t>Περικειρομένη</w:t>
            </w:r>
          </w:p>
          <w:p w14:paraId="03841C5D"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Τερεντίου </w:t>
            </w:r>
            <w:r w:rsidRPr="00385A60">
              <w:rPr>
                <w:rFonts w:ascii="Arial" w:hAnsi="Arial" w:cs="Arial"/>
                <w:i/>
                <w:sz w:val="18"/>
                <w:szCs w:val="18"/>
              </w:rPr>
              <w:t>Ανδρία</w:t>
            </w:r>
          </w:p>
          <w:p w14:paraId="7E40C775"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Τερεντίου </w:t>
            </w:r>
            <w:r w:rsidRPr="00385A60">
              <w:rPr>
                <w:rFonts w:ascii="Arial" w:hAnsi="Arial" w:cs="Arial"/>
                <w:i/>
                <w:sz w:val="18"/>
                <w:szCs w:val="18"/>
              </w:rPr>
              <w:t>Αδελφοί</w:t>
            </w:r>
          </w:p>
          <w:p w14:paraId="1630C07B"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Τερεντίου </w:t>
            </w:r>
            <w:r w:rsidRPr="00385A60">
              <w:rPr>
                <w:rFonts w:ascii="Arial" w:hAnsi="Arial" w:cs="Arial"/>
                <w:i/>
                <w:sz w:val="18"/>
                <w:szCs w:val="18"/>
              </w:rPr>
              <w:t>Ευνούχος</w:t>
            </w:r>
          </w:p>
          <w:p w14:paraId="6754EDB2"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Τερεντίου </w:t>
            </w:r>
            <w:r w:rsidRPr="00385A60">
              <w:rPr>
                <w:rFonts w:ascii="Arial" w:hAnsi="Arial" w:cs="Arial"/>
                <w:i/>
                <w:sz w:val="18"/>
                <w:szCs w:val="18"/>
              </w:rPr>
              <w:t>Εκυρά</w:t>
            </w:r>
          </w:p>
          <w:p w14:paraId="402FBCA7"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Ευριπίδου </w:t>
            </w:r>
            <w:r w:rsidRPr="00385A60">
              <w:rPr>
                <w:rFonts w:ascii="Arial" w:hAnsi="Arial" w:cs="Arial"/>
                <w:i/>
                <w:sz w:val="18"/>
                <w:szCs w:val="18"/>
              </w:rPr>
              <w:t>Ιππόλυτος</w:t>
            </w:r>
          </w:p>
          <w:p w14:paraId="0265173B"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Σενέκα </w:t>
            </w:r>
            <w:r w:rsidRPr="00385A60">
              <w:rPr>
                <w:rFonts w:ascii="Arial" w:hAnsi="Arial" w:cs="Arial"/>
                <w:i/>
                <w:sz w:val="18"/>
                <w:szCs w:val="18"/>
              </w:rPr>
              <w:t>Φαίδρα</w:t>
            </w:r>
          </w:p>
          <w:p w14:paraId="7B38EDA0" w14:textId="77777777" w:rsidR="004629C2" w:rsidRPr="00385A60" w:rsidRDefault="004629C2" w:rsidP="003363B4">
            <w:pPr>
              <w:numPr>
                <w:ilvl w:val="0"/>
                <w:numId w:val="121"/>
              </w:numPr>
              <w:tabs>
                <w:tab w:val="clear" w:pos="720"/>
              </w:tabs>
              <w:ind w:left="340" w:hanging="340"/>
              <w:jc w:val="both"/>
              <w:rPr>
                <w:rFonts w:ascii="Arial" w:hAnsi="Arial" w:cs="Arial"/>
                <w:i/>
                <w:sz w:val="18"/>
                <w:szCs w:val="18"/>
              </w:rPr>
            </w:pPr>
            <w:r w:rsidRPr="00385A60">
              <w:rPr>
                <w:rFonts w:ascii="Arial" w:hAnsi="Arial" w:cs="Arial"/>
                <w:i/>
                <w:sz w:val="18"/>
                <w:szCs w:val="18"/>
              </w:rPr>
              <w:t>Πλαύτου Παλαμάρι</w:t>
            </w:r>
          </w:p>
          <w:p w14:paraId="5200FFFF" w14:textId="77777777" w:rsidR="004629C2" w:rsidRPr="00385A60" w:rsidRDefault="004629C2" w:rsidP="003363B4">
            <w:pPr>
              <w:numPr>
                <w:ilvl w:val="0"/>
                <w:numId w:val="121"/>
              </w:numPr>
              <w:tabs>
                <w:tab w:val="clear" w:pos="720"/>
              </w:tabs>
              <w:ind w:left="340" w:hanging="340"/>
              <w:jc w:val="both"/>
              <w:rPr>
                <w:rFonts w:ascii="Arial" w:hAnsi="Arial" w:cs="Arial"/>
                <w:sz w:val="18"/>
                <w:szCs w:val="18"/>
              </w:rPr>
            </w:pPr>
            <w:r w:rsidRPr="00385A60">
              <w:rPr>
                <w:rFonts w:ascii="Arial" w:hAnsi="Arial" w:cs="Arial"/>
                <w:sz w:val="18"/>
                <w:szCs w:val="18"/>
              </w:rPr>
              <w:t xml:space="preserve">Πλαύτου </w:t>
            </w:r>
            <w:r w:rsidRPr="00385A60">
              <w:rPr>
                <w:rFonts w:ascii="Arial" w:hAnsi="Arial" w:cs="Arial"/>
                <w:i/>
                <w:sz w:val="18"/>
                <w:szCs w:val="18"/>
                <w:lang w:val="en-US"/>
              </w:rPr>
              <w:t>Truculentus</w:t>
            </w:r>
            <w:r w:rsidRPr="00385A60">
              <w:rPr>
                <w:rFonts w:ascii="Arial" w:hAnsi="Arial" w:cs="Arial"/>
                <w:sz w:val="18"/>
                <w:szCs w:val="18"/>
              </w:rPr>
              <w:t xml:space="preserve"> (σε αγγλική μετάφραση)</w:t>
            </w:r>
          </w:p>
          <w:p w14:paraId="0B69C78F" w14:textId="77777777" w:rsidR="004629C2" w:rsidRPr="00385A60" w:rsidRDefault="004629C2" w:rsidP="00EF7DE8">
            <w:pPr>
              <w:jc w:val="both"/>
              <w:rPr>
                <w:rFonts w:ascii="Arial" w:hAnsi="Arial" w:cs="Arial"/>
                <w:sz w:val="18"/>
                <w:szCs w:val="18"/>
              </w:rPr>
            </w:pPr>
          </w:p>
          <w:p w14:paraId="74197E54" w14:textId="77777777" w:rsidR="004629C2" w:rsidRPr="00385A60" w:rsidRDefault="004629C2" w:rsidP="00EF7DE8">
            <w:pPr>
              <w:ind w:left="317"/>
              <w:jc w:val="both"/>
              <w:rPr>
                <w:rFonts w:ascii="Arial" w:hAnsi="Arial" w:cs="Arial"/>
                <w:b/>
                <w:sz w:val="18"/>
                <w:szCs w:val="18"/>
              </w:rPr>
            </w:pPr>
          </w:p>
          <w:p w14:paraId="1110645D" w14:textId="77777777" w:rsidR="004629C2" w:rsidRPr="00385A60" w:rsidRDefault="004629C2" w:rsidP="00EF7DE8">
            <w:pPr>
              <w:jc w:val="both"/>
              <w:rPr>
                <w:rFonts w:ascii="Arial" w:hAnsi="Arial" w:cs="Arial"/>
                <w:b/>
                <w:sz w:val="18"/>
                <w:szCs w:val="18"/>
                <w:lang w:val="en-US"/>
              </w:rPr>
            </w:pPr>
            <w:r w:rsidRPr="00385A60">
              <w:rPr>
                <w:rFonts w:ascii="Arial" w:hAnsi="Arial" w:cs="Arial"/>
                <w:b/>
                <w:sz w:val="18"/>
                <w:szCs w:val="18"/>
              </w:rPr>
              <w:t>Βιβλιογραφία</w:t>
            </w:r>
            <w:r w:rsidRPr="00385A60">
              <w:rPr>
                <w:rFonts w:ascii="Arial" w:hAnsi="Arial" w:cs="Arial"/>
                <w:b/>
                <w:sz w:val="18"/>
                <w:szCs w:val="18"/>
                <w:lang w:val="en-US"/>
              </w:rPr>
              <w:t xml:space="preserve"> </w:t>
            </w:r>
          </w:p>
          <w:p w14:paraId="3CE70366" w14:textId="77777777" w:rsidR="004629C2" w:rsidRPr="00385A60" w:rsidRDefault="004629C2" w:rsidP="00EF7DE8">
            <w:pPr>
              <w:autoSpaceDE w:val="0"/>
              <w:autoSpaceDN w:val="0"/>
              <w:adjustRightInd w:val="0"/>
              <w:rPr>
                <w:rFonts w:ascii="Arial" w:hAnsi="Arial" w:cs="Arial"/>
                <w:sz w:val="18"/>
                <w:szCs w:val="18"/>
                <w:lang w:val="en-US"/>
              </w:rPr>
            </w:pPr>
          </w:p>
          <w:p w14:paraId="057A421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ANDREWES, M. 1924. “Euripides and Menander”, </w:t>
            </w:r>
            <w:r w:rsidRPr="00385A60">
              <w:rPr>
                <w:rFonts w:ascii="Arial" w:hAnsi="Arial" w:cs="Arial"/>
                <w:i/>
                <w:sz w:val="18"/>
                <w:szCs w:val="18"/>
                <w:lang w:val="en-US"/>
              </w:rPr>
              <w:t>Classical Quarterly</w:t>
            </w:r>
            <w:r w:rsidRPr="00385A60">
              <w:rPr>
                <w:rFonts w:ascii="Arial" w:hAnsi="Arial" w:cs="Arial"/>
                <w:sz w:val="18"/>
                <w:szCs w:val="18"/>
                <w:lang w:val="en-US"/>
              </w:rPr>
              <w:t xml:space="preserve"> 18, 1-10   </w:t>
            </w:r>
          </w:p>
          <w:p w14:paraId="3E4529C4"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ARNOTT, W. G. 1968. “Menander, </w:t>
            </w:r>
            <w:r w:rsidRPr="00385A60">
              <w:rPr>
                <w:rFonts w:ascii="Arial" w:hAnsi="Arial" w:cs="Arial"/>
                <w:i/>
                <w:sz w:val="18"/>
                <w:szCs w:val="18"/>
                <w:lang w:val="en-US"/>
              </w:rPr>
              <w:t>Qui vitae ostendit vitam</w:t>
            </w:r>
            <w:r w:rsidRPr="00385A60">
              <w:rPr>
                <w:rFonts w:ascii="Arial" w:hAnsi="Arial" w:cs="Arial"/>
                <w:sz w:val="18"/>
                <w:szCs w:val="18"/>
                <w:lang w:val="en-US"/>
              </w:rPr>
              <w:t xml:space="preserve">”, </w:t>
            </w:r>
            <w:r w:rsidRPr="00385A60">
              <w:rPr>
                <w:rFonts w:ascii="Arial" w:hAnsi="Arial" w:cs="Arial"/>
                <w:i/>
                <w:sz w:val="18"/>
                <w:szCs w:val="18"/>
                <w:lang w:val="en-US"/>
              </w:rPr>
              <w:t>Greece &amp; Rome</w:t>
            </w:r>
            <w:r w:rsidRPr="00385A60">
              <w:rPr>
                <w:rFonts w:ascii="Arial" w:hAnsi="Arial" w:cs="Arial"/>
                <w:sz w:val="18"/>
                <w:szCs w:val="18"/>
                <w:lang w:val="en-US"/>
              </w:rPr>
              <w:t xml:space="preserve"> 15, 1-17</w:t>
            </w:r>
          </w:p>
          <w:p w14:paraId="7E6028C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1970. “Phormio Parasitus: A Study in Dramatic Methods of Characterization”, </w:t>
            </w:r>
            <w:r w:rsidRPr="00385A60">
              <w:rPr>
                <w:rFonts w:ascii="Arial" w:hAnsi="Arial" w:cs="Arial"/>
                <w:i/>
                <w:sz w:val="18"/>
                <w:szCs w:val="18"/>
                <w:lang w:val="en-US"/>
              </w:rPr>
              <w:t>Greece &amp; Rome</w:t>
            </w:r>
            <w:r w:rsidRPr="00385A60">
              <w:rPr>
                <w:rFonts w:ascii="Arial" w:hAnsi="Arial" w:cs="Arial"/>
                <w:sz w:val="18"/>
                <w:szCs w:val="18"/>
                <w:lang w:val="en-US"/>
              </w:rPr>
              <w:t xml:space="preserve"> 17, 32-57</w:t>
            </w:r>
          </w:p>
          <w:p w14:paraId="4A086B2D"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 1972. “From Aristophanes to Menander”, </w:t>
            </w:r>
            <w:r w:rsidRPr="00385A60">
              <w:rPr>
                <w:rFonts w:ascii="Arial" w:hAnsi="Arial" w:cs="Arial"/>
                <w:i/>
                <w:sz w:val="18"/>
                <w:szCs w:val="18"/>
                <w:lang w:val="en-US"/>
              </w:rPr>
              <w:t>Greece &amp; Rome</w:t>
            </w:r>
            <w:r w:rsidRPr="00385A60">
              <w:rPr>
                <w:rFonts w:ascii="Arial" w:hAnsi="Arial" w:cs="Arial"/>
                <w:sz w:val="18"/>
                <w:szCs w:val="18"/>
                <w:lang w:val="en-US"/>
              </w:rPr>
              <w:t xml:space="preserve"> 19, 65-80</w:t>
            </w:r>
          </w:p>
          <w:p w14:paraId="400468F3"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 1975a. “The Modernity of Menander”, </w:t>
            </w:r>
            <w:r w:rsidRPr="00385A60">
              <w:rPr>
                <w:rFonts w:ascii="Arial" w:hAnsi="Arial" w:cs="Arial"/>
                <w:i/>
                <w:sz w:val="18"/>
                <w:szCs w:val="18"/>
                <w:lang w:val="en-US"/>
              </w:rPr>
              <w:t>Greece &amp; Rome</w:t>
            </w:r>
            <w:r w:rsidRPr="00385A60">
              <w:rPr>
                <w:rFonts w:ascii="Arial" w:hAnsi="Arial" w:cs="Arial"/>
                <w:sz w:val="18"/>
                <w:szCs w:val="18"/>
                <w:lang w:val="en-US"/>
              </w:rPr>
              <w:t xml:space="preserve"> 22, 140-55</w:t>
            </w:r>
          </w:p>
          <w:p w14:paraId="043B16AF"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1975b. </w:t>
            </w:r>
            <w:r w:rsidRPr="00385A60">
              <w:rPr>
                <w:rFonts w:ascii="Arial" w:hAnsi="Arial" w:cs="Arial"/>
                <w:i/>
                <w:sz w:val="18"/>
                <w:szCs w:val="18"/>
                <w:lang w:val="en-US"/>
              </w:rPr>
              <w:t>Menander, Plautus, Terence</w:t>
            </w:r>
            <w:r w:rsidRPr="00385A60">
              <w:rPr>
                <w:rFonts w:ascii="Arial" w:hAnsi="Arial" w:cs="Arial"/>
                <w:sz w:val="18"/>
                <w:szCs w:val="18"/>
                <w:lang w:val="en-US"/>
              </w:rPr>
              <w:t>, (</w:t>
            </w:r>
            <w:r w:rsidRPr="00385A60">
              <w:rPr>
                <w:rFonts w:ascii="Arial" w:hAnsi="Arial" w:cs="Arial"/>
                <w:i/>
                <w:sz w:val="18"/>
                <w:szCs w:val="18"/>
                <w:lang w:val="en-US"/>
              </w:rPr>
              <w:t>Greece &amp; Rome</w:t>
            </w:r>
            <w:r w:rsidRPr="00385A60">
              <w:rPr>
                <w:rFonts w:ascii="Arial" w:hAnsi="Arial" w:cs="Arial"/>
                <w:sz w:val="18"/>
                <w:szCs w:val="18"/>
                <w:lang w:val="en-US"/>
              </w:rPr>
              <w:t>, New Surveys 9) Oxford</w:t>
            </w:r>
          </w:p>
          <w:p w14:paraId="69E1FA55"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 1981. “Moral Values in Menander”, </w:t>
            </w:r>
            <w:r w:rsidRPr="00385A60">
              <w:rPr>
                <w:rFonts w:ascii="Arial" w:hAnsi="Arial" w:cs="Arial"/>
                <w:i/>
                <w:sz w:val="18"/>
                <w:szCs w:val="18"/>
                <w:lang w:val="en-US"/>
              </w:rPr>
              <w:t>Philologus</w:t>
            </w:r>
            <w:r w:rsidRPr="00385A60">
              <w:rPr>
                <w:rFonts w:ascii="Arial" w:hAnsi="Arial" w:cs="Arial"/>
                <w:sz w:val="18"/>
                <w:szCs w:val="18"/>
                <w:lang w:val="en-US"/>
              </w:rPr>
              <w:t xml:space="preserve"> 125, 215-27</w:t>
            </w:r>
          </w:p>
          <w:p w14:paraId="1D4D8904"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1986. “Menander and Earlier Drama”, </w:t>
            </w:r>
            <w:r w:rsidRPr="00385A60">
              <w:rPr>
                <w:rFonts w:ascii="Arial" w:hAnsi="Arial" w:cs="Arial"/>
                <w:sz w:val="18"/>
                <w:szCs w:val="18"/>
              </w:rPr>
              <w:t>στο</w:t>
            </w:r>
            <w:r w:rsidRPr="00385A60">
              <w:rPr>
                <w:rFonts w:ascii="Arial" w:hAnsi="Arial" w:cs="Arial"/>
                <w:sz w:val="18"/>
                <w:szCs w:val="18"/>
                <w:lang w:val="en-US"/>
              </w:rPr>
              <w:t xml:space="preserve">: J. H. Betts </w:t>
            </w:r>
            <w:r w:rsidRPr="00385A60">
              <w:rPr>
                <w:rFonts w:ascii="Arial" w:hAnsi="Arial" w:cs="Arial"/>
                <w:sz w:val="18"/>
                <w:szCs w:val="18"/>
              </w:rPr>
              <w:t>κ</w:t>
            </w:r>
            <w:r w:rsidRPr="00385A60">
              <w:rPr>
                <w:rFonts w:ascii="Arial" w:hAnsi="Arial" w:cs="Arial"/>
                <w:sz w:val="18"/>
                <w:szCs w:val="18"/>
                <w:lang w:val="en-US"/>
              </w:rPr>
              <w:t>.</w:t>
            </w:r>
            <w:r w:rsidRPr="00385A60">
              <w:rPr>
                <w:rFonts w:ascii="Arial" w:hAnsi="Arial" w:cs="Arial"/>
                <w:sz w:val="18"/>
                <w:szCs w:val="18"/>
              </w:rPr>
              <w:t>ά</w:t>
            </w:r>
            <w:r w:rsidRPr="00385A60">
              <w:rPr>
                <w:rFonts w:ascii="Arial" w:hAnsi="Arial" w:cs="Arial"/>
                <w:sz w:val="18"/>
                <w:szCs w:val="18"/>
                <w:lang w:val="en-US"/>
              </w:rPr>
              <w:t>. (</w:t>
            </w:r>
            <w:r w:rsidRPr="00385A60">
              <w:rPr>
                <w:rFonts w:ascii="Arial" w:hAnsi="Arial" w:cs="Arial"/>
                <w:sz w:val="18"/>
                <w:szCs w:val="18"/>
              </w:rPr>
              <w:t>επιμ</w:t>
            </w:r>
            <w:r w:rsidRPr="00385A60">
              <w:rPr>
                <w:rFonts w:ascii="Arial" w:hAnsi="Arial" w:cs="Arial"/>
                <w:sz w:val="18"/>
                <w:szCs w:val="18"/>
                <w:lang w:val="en-US"/>
              </w:rPr>
              <w:t xml:space="preserve">.), </w:t>
            </w:r>
            <w:r w:rsidRPr="00385A60">
              <w:rPr>
                <w:rFonts w:ascii="Arial" w:hAnsi="Arial" w:cs="Arial"/>
                <w:i/>
                <w:sz w:val="18"/>
                <w:szCs w:val="18"/>
                <w:lang w:val="en-US"/>
              </w:rPr>
              <w:t>Studies in</w:t>
            </w:r>
            <w:r w:rsidRPr="00385A60">
              <w:rPr>
                <w:rFonts w:ascii="Arial" w:hAnsi="Arial" w:cs="Arial"/>
                <w:sz w:val="18"/>
                <w:szCs w:val="18"/>
                <w:lang w:val="en-US"/>
              </w:rPr>
              <w:t xml:space="preserve"> </w:t>
            </w:r>
            <w:r w:rsidRPr="00385A60">
              <w:rPr>
                <w:rFonts w:ascii="Arial" w:hAnsi="Arial" w:cs="Arial"/>
                <w:i/>
                <w:sz w:val="18"/>
                <w:szCs w:val="18"/>
                <w:lang w:val="en-US"/>
              </w:rPr>
              <w:t>Honour of T.B.L. Webster</w:t>
            </w:r>
            <w:r w:rsidRPr="00385A60">
              <w:rPr>
                <w:rFonts w:ascii="Arial" w:hAnsi="Arial" w:cs="Arial"/>
                <w:sz w:val="18"/>
                <w:szCs w:val="18"/>
                <w:lang w:val="en-US"/>
              </w:rPr>
              <w:t xml:space="preserve">, </w:t>
            </w:r>
            <w:r w:rsidRPr="00385A60">
              <w:rPr>
                <w:rFonts w:ascii="Arial" w:hAnsi="Arial" w:cs="Arial"/>
                <w:sz w:val="18"/>
                <w:szCs w:val="18"/>
              </w:rPr>
              <w:t>τόμ</w:t>
            </w:r>
            <w:r w:rsidRPr="00385A60">
              <w:rPr>
                <w:rFonts w:ascii="Arial" w:hAnsi="Arial" w:cs="Arial"/>
                <w:sz w:val="18"/>
                <w:szCs w:val="18"/>
                <w:lang w:val="en-US"/>
              </w:rPr>
              <w:t xml:space="preserve">. </w:t>
            </w:r>
            <w:r w:rsidRPr="00385A60">
              <w:rPr>
                <w:rFonts w:ascii="Arial" w:hAnsi="Arial" w:cs="Arial"/>
                <w:sz w:val="18"/>
                <w:szCs w:val="18"/>
              </w:rPr>
              <w:t>Ι</w:t>
            </w:r>
            <w:r w:rsidRPr="00385A60">
              <w:rPr>
                <w:rFonts w:ascii="Arial" w:hAnsi="Arial" w:cs="Arial"/>
                <w:sz w:val="18"/>
                <w:szCs w:val="18"/>
                <w:lang w:val="en-US"/>
              </w:rPr>
              <w:t xml:space="preserve"> (Bristol) 1-9</w:t>
            </w:r>
          </w:p>
          <w:p w14:paraId="428E14C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1998a. “First Notes on Menander’s </w:t>
            </w:r>
            <w:r w:rsidRPr="00385A60">
              <w:rPr>
                <w:rFonts w:ascii="Arial" w:hAnsi="Arial" w:cs="Arial"/>
                <w:i/>
                <w:sz w:val="18"/>
                <w:szCs w:val="18"/>
                <w:lang w:val="en-US"/>
              </w:rPr>
              <w:t>Samia</w:t>
            </w:r>
            <w:r w:rsidRPr="00385A60">
              <w:rPr>
                <w:rFonts w:ascii="Arial" w:hAnsi="Arial" w:cs="Arial"/>
                <w:sz w:val="18"/>
                <w:szCs w:val="18"/>
                <w:lang w:val="en-US"/>
              </w:rPr>
              <w:t xml:space="preserve">”, </w:t>
            </w:r>
            <w:r w:rsidRPr="00385A60">
              <w:rPr>
                <w:rFonts w:ascii="Arial" w:hAnsi="Arial" w:cs="Arial"/>
                <w:i/>
                <w:sz w:val="18"/>
                <w:szCs w:val="18"/>
                <w:lang w:val="en-US"/>
              </w:rPr>
              <w:t>Zeitschrift für Papyrologie</w:t>
            </w:r>
            <w:r w:rsidRPr="00385A60">
              <w:rPr>
                <w:rFonts w:ascii="Arial" w:hAnsi="Arial" w:cs="Arial"/>
                <w:sz w:val="18"/>
                <w:szCs w:val="18"/>
                <w:lang w:val="en-US"/>
              </w:rPr>
              <w:t xml:space="preserve"> </w:t>
            </w:r>
            <w:r w:rsidRPr="00385A60">
              <w:rPr>
                <w:rFonts w:ascii="Arial" w:hAnsi="Arial" w:cs="Arial"/>
                <w:i/>
                <w:sz w:val="18"/>
                <w:szCs w:val="18"/>
                <w:lang w:val="en-US"/>
              </w:rPr>
              <w:t>und Epigraphik</w:t>
            </w:r>
            <w:r w:rsidRPr="00385A60">
              <w:rPr>
                <w:rFonts w:ascii="Arial" w:hAnsi="Arial" w:cs="Arial"/>
                <w:sz w:val="18"/>
                <w:szCs w:val="18"/>
                <w:lang w:val="en-US"/>
              </w:rPr>
              <w:t xml:space="preserve"> 121, 35-44</w:t>
            </w:r>
          </w:p>
          <w:p w14:paraId="5FBFE43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1998b. “Second Notes on Menander’s </w:t>
            </w:r>
            <w:r w:rsidRPr="00385A60">
              <w:rPr>
                <w:rFonts w:ascii="Arial" w:hAnsi="Arial" w:cs="Arial"/>
                <w:i/>
                <w:sz w:val="18"/>
                <w:szCs w:val="18"/>
                <w:lang w:val="en-US"/>
              </w:rPr>
              <w:t>Samia</w:t>
            </w:r>
            <w:r w:rsidRPr="00385A60">
              <w:rPr>
                <w:rFonts w:ascii="Arial" w:hAnsi="Arial" w:cs="Arial"/>
                <w:sz w:val="18"/>
                <w:szCs w:val="18"/>
                <w:lang w:val="en-US"/>
              </w:rPr>
              <w:t xml:space="preserve"> (Acts II-V)”, </w:t>
            </w:r>
            <w:r w:rsidRPr="00385A60">
              <w:rPr>
                <w:rFonts w:ascii="Arial" w:hAnsi="Arial" w:cs="Arial"/>
                <w:i/>
                <w:sz w:val="18"/>
                <w:szCs w:val="18"/>
                <w:lang w:val="en-US"/>
              </w:rPr>
              <w:t>Zeitschrift für Papyrologie</w:t>
            </w:r>
            <w:r w:rsidRPr="00385A60">
              <w:rPr>
                <w:rFonts w:ascii="Arial" w:hAnsi="Arial" w:cs="Arial"/>
                <w:sz w:val="18"/>
                <w:szCs w:val="18"/>
                <w:lang w:val="en-US"/>
              </w:rPr>
              <w:t xml:space="preserve"> </w:t>
            </w:r>
            <w:r w:rsidRPr="00385A60">
              <w:rPr>
                <w:rFonts w:ascii="Arial" w:hAnsi="Arial" w:cs="Arial"/>
                <w:i/>
                <w:sz w:val="18"/>
                <w:szCs w:val="18"/>
                <w:lang w:val="en-US"/>
              </w:rPr>
              <w:t>und Epigraphik</w:t>
            </w:r>
            <w:r w:rsidRPr="00385A60">
              <w:rPr>
                <w:rFonts w:ascii="Arial" w:hAnsi="Arial" w:cs="Arial"/>
                <w:sz w:val="18"/>
                <w:szCs w:val="18"/>
                <w:lang w:val="en-US"/>
              </w:rPr>
              <w:t xml:space="preserve"> 122, 7-20 </w:t>
            </w:r>
          </w:p>
          <w:p w14:paraId="5FA30E9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1999. “The Length of Menander’s </w:t>
            </w:r>
            <w:r w:rsidRPr="00385A60">
              <w:rPr>
                <w:rFonts w:ascii="Arial" w:hAnsi="Arial" w:cs="Arial"/>
                <w:i/>
                <w:sz w:val="18"/>
                <w:szCs w:val="18"/>
                <w:lang w:val="en-US"/>
              </w:rPr>
              <w:t>Samia</w:t>
            </w:r>
            <w:r w:rsidRPr="00385A60">
              <w:rPr>
                <w:rFonts w:ascii="Arial" w:hAnsi="Arial" w:cs="Arial"/>
                <w:sz w:val="18"/>
                <w:szCs w:val="18"/>
                <w:lang w:val="en-US"/>
              </w:rPr>
              <w:t xml:space="preserve">”, </w:t>
            </w:r>
            <w:r w:rsidRPr="00385A60">
              <w:rPr>
                <w:rFonts w:ascii="Arial" w:hAnsi="Arial" w:cs="Arial"/>
                <w:i/>
                <w:sz w:val="18"/>
                <w:szCs w:val="18"/>
                <w:lang w:val="en-US"/>
              </w:rPr>
              <w:t>Zeitschrift für Papyrologie</w:t>
            </w:r>
            <w:r w:rsidRPr="00385A60">
              <w:rPr>
                <w:rFonts w:ascii="Arial" w:hAnsi="Arial" w:cs="Arial"/>
                <w:sz w:val="18"/>
                <w:szCs w:val="18"/>
                <w:lang w:val="en-US"/>
              </w:rPr>
              <w:t xml:space="preserve"> </w:t>
            </w:r>
            <w:r w:rsidRPr="00385A60">
              <w:rPr>
                <w:rFonts w:ascii="Arial" w:hAnsi="Arial" w:cs="Arial"/>
                <w:i/>
                <w:sz w:val="18"/>
                <w:szCs w:val="18"/>
                <w:lang w:val="en-US"/>
              </w:rPr>
              <w:t>und Epigraphik</w:t>
            </w:r>
            <w:r w:rsidRPr="00385A60">
              <w:rPr>
                <w:rFonts w:ascii="Arial" w:hAnsi="Arial" w:cs="Arial"/>
                <w:sz w:val="18"/>
                <w:szCs w:val="18"/>
                <w:lang w:val="en-US"/>
              </w:rPr>
              <w:t xml:space="preserve"> 128, 45-48</w:t>
            </w:r>
          </w:p>
          <w:p w14:paraId="0D736CF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2000. “Stage Business in Menander’s </w:t>
            </w:r>
            <w:r w:rsidRPr="00385A60">
              <w:rPr>
                <w:rFonts w:ascii="Arial" w:hAnsi="Arial" w:cs="Arial"/>
                <w:i/>
                <w:sz w:val="18"/>
                <w:szCs w:val="18"/>
                <w:lang w:val="en-US"/>
              </w:rPr>
              <w:t>Samia</w:t>
            </w:r>
            <w:r w:rsidRPr="00385A60">
              <w:rPr>
                <w:rFonts w:ascii="Arial" w:hAnsi="Arial" w:cs="Arial"/>
                <w:sz w:val="18"/>
                <w:szCs w:val="18"/>
                <w:lang w:val="en-US"/>
              </w:rPr>
              <w:t xml:space="preserve">”, </w:t>
            </w:r>
            <w:r w:rsidRPr="00385A60">
              <w:rPr>
                <w:rFonts w:ascii="Arial" w:hAnsi="Arial" w:cs="Arial"/>
                <w:i/>
                <w:sz w:val="18"/>
                <w:szCs w:val="18"/>
                <w:lang w:val="en-US"/>
              </w:rPr>
              <w:t>Skenika</w:t>
            </w:r>
            <w:r w:rsidRPr="00385A60">
              <w:rPr>
                <w:rFonts w:ascii="Arial" w:hAnsi="Arial" w:cs="Arial"/>
                <w:sz w:val="18"/>
                <w:szCs w:val="18"/>
                <w:lang w:val="en-US"/>
              </w:rPr>
              <w:t xml:space="preserve">: </w:t>
            </w:r>
            <w:r w:rsidRPr="00385A60">
              <w:rPr>
                <w:rFonts w:ascii="Arial" w:hAnsi="Arial" w:cs="Arial"/>
                <w:i/>
                <w:sz w:val="18"/>
                <w:szCs w:val="18"/>
                <w:lang w:val="en-US"/>
              </w:rPr>
              <w:t>Beiträge zum antiken Theater und seiner Rezeption. Festschrift zum 65. Geburstag von Horst-Dieter Blume</w:t>
            </w:r>
            <w:r w:rsidRPr="00385A60">
              <w:rPr>
                <w:rFonts w:ascii="Arial" w:hAnsi="Arial" w:cs="Arial"/>
                <w:sz w:val="18"/>
                <w:szCs w:val="18"/>
                <w:lang w:val="en-US"/>
              </w:rPr>
              <w:t>, Darmstadt, 113-124</w:t>
            </w:r>
          </w:p>
          <w:p w14:paraId="2027AC0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BADER, E. 1971. “The </w:t>
            </w:r>
            <w:r w:rsidRPr="00385A60">
              <w:rPr>
                <w:rFonts w:ascii="Arial" w:hAnsi="Arial" w:cs="Arial"/>
                <w:sz w:val="18"/>
                <w:szCs w:val="18"/>
              </w:rPr>
              <w:t>ψόφος</w:t>
            </w:r>
            <w:r w:rsidRPr="00385A60">
              <w:rPr>
                <w:rFonts w:ascii="Arial" w:hAnsi="Arial" w:cs="Arial"/>
                <w:sz w:val="18"/>
                <w:szCs w:val="18"/>
                <w:lang w:val="en-US"/>
              </w:rPr>
              <w:t xml:space="preserve"> of the House Door in Greek New Comedy”, </w:t>
            </w:r>
            <w:r w:rsidRPr="00385A60">
              <w:rPr>
                <w:rFonts w:ascii="Arial" w:hAnsi="Arial" w:cs="Arial"/>
                <w:i/>
                <w:sz w:val="18"/>
                <w:szCs w:val="18"/>
                <w:lang w:val="en-US"/>
              </w:rPr>
              <w:t>Antichthon</w:t>
            </w:r>
            <w:r w:rsidRPr="00385A60">
              <w:rPr>
                <w:rFonts w:ascii="Arial" w:hAnsi="Arial" w:cs="Arial"/>
                <w:sz w:val="18"/>
                <w:szCs w:val="18"/>
                <w:lang w:val="en-US"/>
              </w:rPr>
              <w:t xml:space="preserve"> 5, 35-48</w:t>
            </w:r>
          </w:p>
          <w:p w14:paraId="2CFF44C9"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BAIN, D. M. 1983. </w:t>
            </w:r>
            <w:r w:rsidRPr="00385A60">
              <w:rPr>
                <w:rFonts w:ascii="Arial" w:hAnsi="Arial" w:cs="Arial"/>
                <w:i/>
                <w:sz w:val="18"/>
                <w:szCs w:val="18"/>
                <w:lang w:val="en-US"/>
              </w:rPr>
              <w:t>Menander</w:t>
            </w:r>
            <w:r w:rsidRPr="00385A60">
              <w:rPr>
                <w:rFonts w:ascii="Arial" w:hAnsi="Arial" w:cs="Arial"/>
                <w:sz w:val="18"/>
                <w:szCs w:val="18"/>
                <w:lang w:val="en-US"/>
              </w:rPr>
              <w:t xml:space="preserve">: </w:t>
            </w:r>
            <w:r w:rsidRPr="00385A60">
              <w:rPr>
                <w:rFonts w:ascii="Arial" w:hAnsi="Arial" w:cs="Arial"/>
                <w:i/>
                <w:sz w:val="18"/>
                <w:szCs w:val="18"/>
                <w:lang w:val="en-US"/>
              </w:rPr>
              <w:t>Samia</w:t>
            </w:r>
            <w:r w:rsidRPr="00385A60">
              <w:rPr>
                <w:rFonts w:ascii="Arial" w:hAnsi="Arial" w:cs="Arial"/>
                <w:sz w:val="18"/>
                <w:szCs w:val="18"/>
                <w:lang w:val="en-US"/>
              </w:rPr>
              <w:t>. Warminster</w:t>
            </w:r>
          </w:p>
          <w:p w14:paraId="57FEAE5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BEARE, W. 1949. “Slave Costumes in New Comedy” [Plautus], </w:t>
            </w:r>
            <w:r w:rsidRPr="00385A60">
              <w:rPr>
                <w:rFonts w:ascii="Arial" w:hAnsi="Arial" w:cs="Arial"/>
                <w:i/>
                <w:sz w:val="18"/>
                <w:szCs w:val="18"/>
                <w:lang w:val="en-US"/>
              </w:rPr>
              <w:t>Classical Quarterly</w:t>
            </w:r>
            <w:r w:rsidRPr="00385A60">
              <w:rPr>
                <w:rFonts w:ascii="Arial" w:hAnsi="Arial" w:cs="Arial"/>
                <w:sz w:val="18"/>
                <w:szCs w:val="18"/>
                <w:lang w:val="en-US"/>
              </w:rPr>
              <w:t xml:space="preserve"> 43:1-2, 30-31</w:t>
            </w:r>
          </w:p>
          <w:p w14:paraId="6073C30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BELARDINELLI, A.M. 1990. “Menandro: scene vuote e legge dei trei attori”, </w:t>
            </w:r>
            <w:r w:rsidRPr="00385A60">
              <w:rPr>
                <w:rFonts w:ascii="Arial" w:hAnsi="Arial" w:cs="Arial"/>
                <w:i/>
                <w:sz w:val="18"/>
                <w:szCs w:val="18"/>
                <w:lang w:val="en-US"/>
              </w:rPr>
              <w:t>Dioniso</w:t>
            </w:r>
            <w:r w:rsidRPr="00385A60">
              <w:rPr>
                <w:rFonts w:ascii="Arial" w:hAnsi="Arial" w:cs="Arial"/>
                <w:sz w:val="18"/>
                <w:szCs w:val="18"/>
                <w:lang w:val="en-US"/>
              </w:rPr>
              <w:t xml:space="preserve"> 60, 45-60</w:t>
            </w:r>
          </w:p>
          <w:p w14:paraId="540CF76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BETHE, E. 1908. “Der Chor bei Menander”, </w:t>
            </w:r>
            <w:r w:rsidRPr="00385A60">
              <w:rPr>
                <w:rFonts w:ascii="Arial" w:hAnsi="Arial" w:cs="Arial"/>
                <w:i/>
                <w:sz w:val="18"/>
                <w:szCs w:val="18"/>
                <w:lang w:val="en-US"/>
              </w:rPr>
              <w:t>Berichte kgl. sächs. Ges. Wiss</w:t>
            </w:r>
            <w:r w:rsidRPr="00385A60">
              <w:rPr>
                <w:rFonts w:ascii="Arial" w:hAnsi="Arial" w:cs="Arial"/>
                <w:sz w:val="18"/>
                <w:szCs w:val="18"/>
                <w:lang w:val="en-US"/>
              </w:rPr>
              <w:t>. Leipzig, 60, 209–25</w:t>
            </w:r>
          </w:p>
          <w:p w14:paraId="107CBFF5"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BLANCHARD, A. 1983. </w:t>
            </w:r>
            <w:r w:rsidRPr="00385A60">
              <w:rPr>
                <w:rFonts w:ascii="Arial" w:hAnsi="Arial" w:cs="Arial"/>
                <w:i/>
                <w:sz w:val="18"/>
                <w:szCs w:val="18"/>
                <w:lang w:val="en-US"/>
              </w:rPr>
              <w:t>Essai sur la composition des comédies de Ménandre</w:t>
            </w:r>
            <w:r w:rsidRPr="00385A60">
              <w:rPr>
                <w:rFonts w:ascii="Arial" w:hAnsi="Arial" w:cs="Arial"/>
                <w:sz w:val="18"/>
                <w:szCs w:val="18"/>
                <w:lang w:val="en-US"/>
              </w:rPr>
              <w:t>. Paris</w:t>
            </w:r>
          </w:p>
          <w:p w14:paraId="1CDCC5B1"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________ 2002. “Moschion ὁ </w:t>
            </w:r>
            <w:r w:rsidRPr="00385A60">
              <w:rPr>
                <w:rFonts w:ascii="Arial" w:hAnsi="Arial" w:cs="Arial"/>
                <w:sz w:val="18"/>
                <w:szCs w:val="18"/>
              </w:rPr>
              <w:t>Κόσμιος</w:t>
            </w:r>
            <w:r w:rsidRPr="00385A60">
              <w:rPr>
                <w:rFonts w:ascii="Arial" w:hAnsi="Arial" w:cs="Arial"/>
                <w:sz w:val="18"/>
                <w:szCs w:val="18"/>
                <w:lang w:val="en-US"/>
              </w:rPr>
              <w:t xml:space="preserve"> et l’interprétation de la </w:t>
            </w:r>
            <w:r w:rsidRPr="00385A60">
              <w:rPr>
                <w:rFonts w:ascii="Arial" w:hAnsi="Arial" w:cs="Arial"/>
                <w:i/>
                <w:sz w:val="18"/>
                <w:szCs w:val="18"/>
                <w:lang w:val="en-US"/>
              </w:rPr>
              <w:t>Samienne</w:t>
            </w:r>
            <w:r w:rsidRPr="00385A60">
              <w:rPr>
                <w:rFonts w:ascii="Arial" w:hAnsi="Arial" w:cs="Arial"/>
                <w:sz w:val="18"/>
                <w:szCs w:val="18"/>
                <w:lang w:val="en-US"/>
              </w:rPr>
              <w:t xml:space="preserve"> de Ménandre”, </w:t>
            </w:r>
            <w:r w:rsidRPr="00385A60">
              <w:rPr>
                <w:rFonts w:ascii="Arial" w:hAnsi="Arial" w:cs="Arial"/>
                <w:i/>
                <w:sz w:val="18"/>
                <w:szCs w:val="18"/>
                <w:lang w:val="en-US"/>
              </w:rPr>
              <w:t>Revue des Études grecques</w:t>
            </w:r>
            <w:r w:rsidRPr="00385A60">
              <w:rPr>
                <w:rFonts w:ascii="Arial" w:hAnsi="Arial" w:cs="Arial"/>
                <w:sz w:val="18"/>
                <w:szCs w:val="18"/>
                <w:lang w:val="en-US"/>
              </w:rPr>
              <w:t xml:space="preserve"> 115, 58-74 </w:t>
            </w:r>
          </w:p>
          <w:p w14:paraId="5C98C6C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________ 2007. </w:t>
            </w:r>
            <w:r w:rsidRPr="00385A60">
              <w:rPr>
                <w:rFonts w:ascii="Arial" w:hAnsi="Arial" w:cs="Arial"/>
                <w:i/>
                <w:sz w:val="18"/>
                <w:szCs w:val="18"/>
                <w:lang w:val="en-US"/>
              </w:rPr>
              <w:t>La comédie de Ménandre</w:t>
            </w:r>
            <w:r w:rsidRPr="00385A60">
              <w:rPr>
                <w:rFonts w:ascii="Arial" w:hAnsi="Arial" w:cs="Arial"/>
                <w:sz w:val="18"/>
                <w:szCs w:val="18"/>
                <w:lang w:val="en-US"/>
              </w:rPr>
              <w:t xml:space="preserve">: </w:t>
            </w:r>
            <w:r w:rsidRPr="00385A60">
              <w:rPr>
                <w:rFonts w:ascii="Arial" w:hAnsi="Arial" w:cs="Arial"/>
                <w:i/>
                <w:sz w:val="18"/>
                <w:szCs w:val="18"/>
                <w:lang w:val="en-US"/>
              </w:rPr>
              <w:t>politique, éthique, esthétique</w:t>
            </w:r>
            <w:r w:rsidRPr="00385A60">
              <w:rPr>
                <w:rFonts w:ascii="Arial" w:hAnsi="Arial" w:cs="Arial"/>
                <w:sz w:val="18"/>
                <w:szCs w:val="18"/>
                <w:lang w:val="en-US"/>
              </w:rPr>
              <w:t>. Paris</w:t>
            </w:r>
          </w:p>
          <w:p w14:paraId="6C0FACD1"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BLUME, H.-D. 1974. </w:t>
            </w:r>
            <w:r w:rsidRPr="00385A60">
              <w:rPr>
                <w:rFonts w:ascii="Arial" w:hAnsi="Arial" w:cs="Arial"/>
                <w:i/>
                <w:sz w:val="18"/>
                <w:szCs w:val="18"/>
                <w:lang w:val="en-US"/>
              </w:rPr>
              <w:t>Menanders Samia</w:t>
            </w:r>
            <w:r w:rsidRPr="00385A60">
              <w:rPr>
                <w:rFonts w:ascii="Arial" w:hAnsi="Arial" w:cs="Arial"/>
                <w:sz w:val="18"/>
                <w:szCs w:val="18"/>
                <w:lang w:val="en-US"/>
              </w:rPr>
              <w:t xml:space="preserve">: </w:t>
            </w:r>
            <w:r w:rsidRPr="00385A60">
              <w:rPr>
                <w:rFonts w:ascii="Arial" w:hAnsi="Arial" w:cs="Arial"/>
                <w:i/>
                <w:sz w:val="18"/>
                <w:szCs w:val="18"/>
                <w:lang w:val="en-US"/>
              </w:rPr>
              <w:t>Eine Interpretation</w:t>
            </w:r>
            <w:r w:rsidRPr="00385A60">
              <w:rPr>
                <w:rFonts w:ascii="Arial" w:hAnsi="Arial" w:cs="Arial"/>
                <w:sz w:val="18"/>
                <w:szCs w:val="18"/>
                <w:lang w:val="en-US"/>
              </w:rPr>
              <w:t xml:space="preserve">. Darmstadt </w:t>
            </w:r>
          </w:p>
          <w:p w14:paraId="3065C1EB"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________ 1998. </w:t>
            </w:r>
            <w:r w:rsidRPr="00385A60">
              <w:rPr>
                <w:rFonts w:ascii="Arial" w:hAnsi="Arial" w:cs="Arial"/>
                <w:i/>
                <w:sz w:val="18"/>
                <w:szCs w:val="18"/>
                <w:lang w:val="en-US"/>
              </w:rPr>
              <w:t>Menander</w:t>
            </w:r>
            <w:r w:rsidRPr="00385A60">
              <w:rPr>
                <w:rFonts w:ascii="Arial" w:hAnsi="Arial" w:cs="Arial"/>
                <w:sz w:val="18"/>
                <w:szCs w:val="18"/>
                <w:lang w:val="en-US"/>
              </w:rPr>
              <w:t xml:space="preserve"> (“Erträge der Forschung”, 293). Darmstadt</w:t>
            </w:r>
          </w:p>
          <w:p w14:paraId="4ACD0EB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BLUNDELL, J. 1980. </w:t>
            </w:r>
            <w:r w:rsidRPr="00385A60">
              <w:rPr>
                <w:rFonts w:ascii="Arial" w:hAnsi="Arial" w:cs="Arial"/>
                <w:i/>
                <w:sz w:val="18"/>
                <w:szCs w:val="18"/>
                <w:lang w:val="en-US"/>
              </w:rPr>
              <w:t>Menander and the Monologue</w:t>
            </w:r>
            <w:r w:rsidRPr="00385A60">
              <w:rPr>
                <w:rFonts w:ascii="Arial" w:hAnsi="Arial" w:cs="Arial"/>
                <w:sz w:val="18"/>
                <w:szCs w:val="18"/>
                <w:lang w:val="en-US"/>
              </w:rPr>
              <w:t xml:space="preserve"> (“Hypomnemata” 59). Göttingen</w:t>
            </w:r>
          </w:p>
          <w:p w14:paraId="37BB559B"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BROWN, P.G. McC. 1991. “Athenian Attitudes to Rape and Seduction: The Evidence of Menander, </w:t>
            </w:r>
            <w:r w:rsidRPr="00385A60">
              <w:rPr>
                <w:rFonts w:ascii="Arial" w:hAnsi="Arial" w:cs="Arial"/>
                <w:i/>
                <w:sz w:val="18"/>
                <w:szCs w:val="18"/>
                <w:lang w:val="en-US"/>
              </w:rPr>
              <w:t>Dyskolos</w:t>
            </w:r>
            <w:r w:rsidRPr="00385A60">
              <w:rPr>
                <w:rFonts w:ascii="Arial" w:hAnsi="Arial" w:cs="Arial"/>
                <w:sz w:val="18"/>
                <w:szCs w:val="18"/>
                <w:lang w:val="en-US"/>
              </w:rPr>
              <w:t xml:space="preserve"> 289–293”, </w:t>
            </w:r>
            <w:r w:rsidRPr="00385A60">
              <w:rPr>
                <w:rFonts w:ascii="Arial" w:hAnsi="Arial" w:cs="Arial"/>
                <w:i/>
                <w:sz w:val="18"/>
                <w:szCs w:val="18"/>
                <w:lang w:val="en-US"/>
              </w:rPr>
              <w:t>Classical Quarterly</w:t>
            </w:r>
            <w:r w:rsidRPr="00385A60">
              <w:rPr>
                <w:rFonts w:ascii="Arial" w:hAnsi="Arial" w:cs="Arial"/>
                <w:sz w:val="18"/>
                <w:szCs w:val="18"/>
                <w:lang w:val="en-US"/>
              </w:rPr>
              <w:t xml:space="preserve"> 41, 533-34</w:t>
            </w:r>
          </w:p>
          <w:p w14:paraId="28CFF932"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BRUHN, C. 1910. </w:t>
            </w:r>
            <w:r w:rsidRPr="00385A60">
              <w:rPr>
                <w:rFonts w:ascii="Arial" w:hAnsi="Arial" w:cs="Arial"/>
                <w:i/>
                <w:sz w:val="18"/>
                <w:szCs w:val="18"/>
                <w:lang w:val="en-US"/>
              </w:rPr>
              <w:t>Über den Wortschatz des Menander</w:t>
            </w:r>
            <w:r w:rsidRPr="00385A60">
              <w:rPr>
                <w:rFonts w:ascii="Arial" w:hAnsi="Arial" w:cs="Arial"/>
                <w:sz w:val="18"/>
                <w:szCs w:val="18"/>
                <w:lang w:val="en-US"/>
              </w:rPr>
              <w:t>, Diss. Iena</w:t>
            </w:r>
          </w:p>
          <w:p w14:paraId="4D97BD7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lastRenderedPageBreak/>
              <w:t xml:space="preserve">BRUZZONE, R. 2009. “Menander, </w:t>
            </w:r>
            <w:r w:rsidRPr="00385A60">
              <w:rPr>
                <w:rFonts w:ascii="Arial" w:hAnsi="Arial" w:cs="Arial"/>
                <w:i/>
                <w:sz w:val="18"/>
                <w:szCs w:val="18"/>
                <w:lang w:val="en-US"/>
              </w:rPr>
              <w:t>Samia</w:t>
            </w:r>
            <w:r w:rsidRPr="00385A60">
              <w:rPr>
                <w:rFonts w:ascii="Arial" w:hAnsi="Arial" w:cs="Arial"/>
                <w:sz w:val="18"/>
                <w:szCs w:val="18"/>
                <w:lang w:val="en-US"/>
              </w:rPr>
              <w:t xml:space="preserve"> 606-8, </w:t>
            </w:r>
            <w:r w:rsidRPr="00385A60">
              <w:rPr>
                <w:rFonts w:ascii="Arial" w:hAnsi="Arial" w:cs="Arial"/>
                <w:i/>
                <w:sz w:val="18"/>
                <w:szCs w:val="18"/>
                <w:lang w:val="en-US"/>
              </w:rPr>
              <w:t>Classical Quarterly</w:t>
            </w:r>
            <w:r w:rsidRPr="00385A60">
              <w:rPr>
                <w:rFonts w:ascii="Arial" w:hAnsi="Arial" w:cs="Arial"/>
                <w:sz w:val="18"/>
                <w:szCs w:val="18"/>
                <w:lang w:val="en-US"/>
              </w:rPr>
              <w:t xml:space="preserve"> 59, 640-42</w:t>
            </w:r>
          </w:p>
          <w:p w14:paraId="514D6BC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BRENK, F. E. 1987. “Heteros tis eimi: On the Language of Menander’s Young Lovers”, </w:t>
            </w:r>
            <w:r w:rsidRPr="00385A60">
              <w:rPr>
                <w:rFonts w:ascii="Arial" w:hAnsi="Arial" w:cs="Arial"/>
                <w:i/>
                <w:sz w:val="18"/>
                <w:szCs w:val="18"/>
                <w:lang w:val="en-US"/>
              </w:rPr>
              <w:t>Illinois Classical Studies</w:t>
            </w:r>
            <w:r w:rsidRPr="00385A60">
              <w:rPr>
                <w:rFonts w:ascii="Arial" w:hAnsi="Arial" w:cs="Arial"/>
                <w:sz w:val="18"/>
                <w:szCs w:val="18"/>
                <w:lang w:val="en-US"/>
              </w:rPr>
              <w:t xml:space="preserve"> 12, 33-66</w:t>
            </w:r>
          </w:p>
          <w:p w14:paraId="222DA04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BROWN, P.G. McC. 1983. “Menander’s dramatic technique and the law of Athens”, </w:t>
            </w:r>
            <w:r w:rsidRPr="00385A60">
              <w:rPr>
                <w:rFonts w:ascii="Arial" w:hAnsi="Arial" w:cs="Arial"/>
                <w:i/>
                <w:sz w:val="18"/>
                <w:szCs w:val="18"/>
                <w:lang w:val="en-US"/>
              </w:rPr>
              <w:t>Classical Quarterly</w:t>
            </w:r>
            <w:r w:rsidRPr="00385A60">
              <w:rPr>
                <w:rFonts w:ascii="Arial" w:hAnsi="Arial" w:cs="Arial"/>
                <w:sz w:val="18"/>
                <w:szCs w:val="18"/>
                <w:lang w:val="en-US"/>
              </w:rPr>
              <w:t xml:space="preserve"> 33, 412-20 </w:t>
            </w:r>
          </w:p>
          <w:p w14:paraId="4B6B2AA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1987. “Masks, Names and Characters in New Comedy”, </w:t>
            </w:r>
            <w:r w:rsidRPr="00385A60">
              <w:rPr>
                <w:rFonts w:ascii="Arial" w:hAnsi="Arial" w:cs="Arial"/>
                <w:i/>
                <w:sz w:val="18"/>
                <w:szCs w:val="18"/>
                <w:lang w:val="en-US"/>
              </w:rPr>
              <w:t>Hermes</w:t>
            </w:r>
            <w:r w:rsidRPr="00385A60">
              <w:rPr>
                <w:rFonts w:ascii="Arial" w:hAnsi="Arial" w:cs="Arial"/>
                <w:sz w:val="18"/>
                <w:szCs w:val="18"/>
                <w:lang w:val="en-US"/>
              </w:rPr>
              <w:t xml:space="preserve"> 115, 181-202</w:t>
            </w:r>
          </w:p>
          <w:p w14:paraId="694FEE2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 1993. “Love and Marriage in Greek New Comedy”, </w:t>
            </w:r>
            <w:r w:rsidRPr="00385A60">
              <w:rPr>
                <w:rFonts w:ascii="Arial" w:hAnsi="Arial" w:cs="Arial"/>
                <w:i/>
                <w:sz w:val="18"/>
                <w:szCs w:val="18"/>
                <w:lang w:val="en-US"/>
              </w:rPr>
              <w:t>Classical Quarterly</w:t>
            </w:r>
            <w:r w:rsidRPr="00385A60">
              <w:rPr>
                <w:rFonts w:ascii="Arial" w:hAnsi="Arial" w:cs="Arial"/>
                <w:sz w:val="18"/>
                <w:szCs w:val="18"/>
                <w:lang w:val="en-US"/>
              </w:rPr>
              <w:t xml:space="preserve"> 43, 189-205</w:t>
            </w:r>
          </w:p>
          <w:p w14:paraId="3A6F614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CASANOVA, A. 2007. “Uso dell’aposiopesi nella </w:t>
            </w:r>
            <w:r w:rsidRPr="00385A60">
              <w:rPr>
                <w:rFonts w:ascii="Arial" w:hAnsi="Arial" w:cs="Arial"/>
                <w:i/>
                <w:sz w:val="18"/>
                <w:szCs w:val="18"/>
                <w:lang w:val="en-US"/>
              </w:rPr>
              <w:t>Samia</w:t>
            </w:r>
            <w:r w:rsidRPr="00385A60">
              <w:rPr>
                <w:rFonts w:ascii="Arial" w:hAnsi="Arial" w:cs="Arial"/>
                <w:sz w:val="18"/>
                <w:szCs w:val="18"/>
                <w:lang w:val="en-US"/>
              </w:rPr>
              <w:t xml:space="preserve"> di Menandro”, </w:t>
            </w:r>
            <w:r w:rsidRPr="00385A60">
              <w:rPr>
                <w:rFonts w:ascii="Arial" w:hAnsi="Arial" w:cs="Arial"/>
                <w:i/>
                <w:sz w:val="18"/>
                <w:szCs w:val="18"/>
                <w:lang w:val="en-US"/>
              </w:rPr>
              <w:t>Prometheus</w:t>
            </w:r>
            <w:r w:rsidRPr="00385A60">
              <w:rPr>
                <w:rFonts w:ascii="Arial" w:hAnsi="Arial" w:cs="Arial"/>
                <w:sz w:val="18"/>
                <w:szCs w:val="18"/>
                <w:lang w:val="en-US"/>
              </w:rPr>
              <w:t xml:space="preserve"> 33, 1-16  </w:t>
            </w:r>
          </w:p>
          <w:p w14:paraId="5DF47D5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CASSON, L. 1976. “The Athenian Upper Class and New Comedy”, </w:t>
            </w:r>
            <w:r w:rsidRPr="00385A60">
              <w:rPr>
                <w:rFonts w:ascii="Arial" w:hAnsi="Arial" w:cs="Arial"/>
                <w:i/>
                <w:sz w:val="18"/>
                <w:szCs w:val="18"/>
                <w:lang w:val="en-US"/>
              </w:rPr>
              <w:t>Transactions of the</w:t>
            </w:r>
            <w:r w:rsidRPr="00385A60">
              <w:rPr>
                <w:rFonts w:ascii="Arial" w:hAnsi="Arial" w:cs="Arial"/>
                <w:sz w:val="18"/>
                <w:szCs w:val="18"/>
                <w:lang w:val="en-US"/>
              </w:rPr>
              <w:t xml:space="preserve"> </w:t>
            </w:r>
            <w:r w:rsidRPr="00385A60">
              <w:rPr>
                <w:rFonts w:ascii="Arial" w:hAnsi="Arial" w:cs="Arial"/>
                <w:i/>
                <w:sz w:val="18"/>
                <w:szCs w:val="18"/>
                <w:lang w:val="en-US"/>
              </w:rPr>
              <w:t>American Philological Association</w:t>
            </w:r>
            <w:r w:rsidRPr="00385A60">
              <w:rPr>
                <w:rFonts w:ascii="Arial" w:hAnsi="Arial" w:cs="Arial"/>
                <w:sz w:val="18"/>
                <w:szCs w:val="18"/>
                <w:lang w:val="en-US"/>
              </w:rPr>
              <w:t xml:space="preserve"> 106, 29-59</w:t>
            </w:r>
          </w:p>
          <w:p w14:paraId="077A7A6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CIESCO. 2004. </w:t>
            </w:r>
            <w:r w:rsidRPr="00385A60">
              <w:rPr>
                <w:rFonts w:ascii="Arial" w:hAnsi="Arial" w:cs="Arial"/>
                <w:i/>
                <w:sz w:val="18"/>
                <w:szCs w:val="18"/>
                <w:lang w:val="en-US"/>
              </w:rPr>
              <w:t>Menander and the Expectations of his Audience</w:t>
            </w:r>
            <w:r w:rsidRPr="00385A60">
              <w:rPr>
                <w:rFonts w:ascii="Arial" w:hAnsi="Arial" w:cs="Arial"/>
                <w:sz w:val="18"/>
                <w:szCs w:val="18"/>
                <w:lang w:val="en-US"/>
              </w:rPr>
              <w:t>. Diss. Keble College, Oxford</w:t>
            </w:r>
          </w:p>
          <w:p w14:paraId="00B6B9E8"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CINAGLIA, V. 2014. </w:t>
            </w:r>
            <w:r w:rsidRPr="00385A60">
              <w:rPr>
                <w:rFonts w:ascii="Arial" w:hAnsi="Arial" w:cs="Arial"/>
                <w:i/>
                <w:sz w:val="18"/>
                <w:szCs w:val="18"/>
                <w:lang w:val="en-US"/>
              </w:rPr>
              <w:t>Aristotle and Menander on the Ethics of Unterstanding</w:t>
            </w:r>
            <w:r w:rsidRPr="00385A60">
              <w:rPr>
                <w:rFonts w:ascii="Arial" w:hAnsi="Arial" w:cs="Arial"/>
                <w:sz w:val="18"/>
                <w:szCs w:val="18"/>
                <w:lang w:val="en-US"/>
              </w:rPr>
              <w:t>. Leiden</w:t>
            </w:r>
          </w:p>
          <w:p w14:paraId="7D06AFC0"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 xml:space="preserve">COLLARD, C. 1989. “Menander, </w:t>
            </w:r>
            <w:r w:rsidRPr="00385A60">
              <w:rPr>
                <w:rFonts w:ascii="Arial" w:hAnsi="Arial" w:cs="Arial"/>
                <w:i/>
                <w:sz w:val="18"/>
                <w:szCs w:val="18"/>
                <w:lang w:val="en-US"/>
              </w:rPr>
              <w:t>Samia</w:t>
            </w:r>
            <w:r w:rsidRPr="00385A60">
              <w:rPr>
                <w:rFonts w:ascii="Arial" w:hAnsi="Arial" w:cs="Arial"/>
                <w:sz w:val="18"/>
                <w:szCs w:val="18"/>
                <w:lang w:val="en-US"/>
              </w:rPr>
              <w:t xml:space="preserve"> 96-115 Sandbach”, </w:t>
            </w:r>
            <w:r w:rsidRPr="00385A60">
              <w:rPr>
                <w:rFonts w:ascii="Arial" w:hAnsi="Arial" w:cs="Arial"/>
                <w:i/>
                <w:sz w:val="18"/>
                <w:szCs w:val="18"/>
                <w:lang w:val="en-US"/>
              </w:rPr>
              <w:t>Liverpool Classical Monthly</w:t>
            </w:r>
            <w:r w:rsidRPr="00385A60">
              <w:rPr>
                <w:rFonts w:ascii="Arial" w:hAnsi="Arial" w:cs="Arial"/>
                <w:sz w:val="18"/>
                <w:szCs w:val="18"/>
                <w:lang w:val="en-US"/>
              </w:rPr>
              <w:t xml:space="preserve"> 14, 101-2</w:t>
            </w:r>
          </w:p>
          <w:p w14:paraId="04915AFB"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 xml:space="preserve">CSAPO, E. 1993. “A Case Study in the Use of Theatre Iconography as Evidence for Ancient Acting”, </w:t>
            </w:r>
            <w:r w:rsidRPr="00385A60">
              <w:rPr>
                <w:rFonts w:ascii="Arial" w:hAnsi="Arial" w:cs="Arial"/>
                <w:i/>
                <w:sz w:val="18"/>
                <w:szCs w:val="18"/>
                <w:lang w:val="en-US"/>
              </w:rPr>
              <w:t>Antike Kunst</w:t>
            </w:r>
            <w:r w:rsidRPr="00385A60">
              <w:rPr>
                <w:rFonts w:ascii="Arial" w:hAnsi="Arial" w:cs="Arial"/>
                <w:sz w:val="18"/>
                <w:szCs w:val="18"/>
                <w:lang w:val="en-US"/>
              </w:rPr>
              <w:t xml:space="preserve"> 36, 41-58</w:t>
            </w:r>
          </w:p>
          <w:p w14:paraId="575C025C"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________ 2010. </w:t>
            </w:r>
            <w:r w:rsidRPr="00385A60">
              <w:rPr>
                <w:rFonts w:ascii="Arial" w:hAnsi="Arial" w:cs="Arial"/>
                <w:i/>
                <w:sz w:val="18"/>
                <w:szCs w:val="18"/>
                <w:lang w:val="en-US"/>
              </w:rPr>
              <w:t>Actors and Icons of the Ancient Theatre</w:t>
            </w:r>
            <w:r w:rsidRPr="00385A60">
              <w:rPr>
                <w:rFonts w:ascii="Arial" w:hAnsi="Arial" w:cs="Arial"/>
                <w:sz w:val="18"/>
                <w:szCs w:val="18"/>
                <w:lang w:val="en-US"/>
              </w:rPr>
              <w:t xml:space="preserve">. Massachusetts &amp; Oxford </w:t>
            </w:r>
          </w:p>
          <w:p w14:paraId="7FD35F95"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CUSSET, C. 2003. </w:t>
            </w:r>
            <w:r w:rsidRPr="00385A60">
              <w:rPr>
                <w:rFonts w:ascii="Arial" w:hAnsi="Arial" w:cs="Arial"/>
                <w:i/>
                <w:sz w:val="18"/>
                <w:szCs w:val="18"/>
                <w:lang w:val="en-US"/>
              </w:rPr>
              <w:t>Ménandre ou la comédie tragique</w:t>
            </w:r>
            <w:r w:rsidRPr="00385A60">
              <w:rPr>
                <w:rFonts w:ascii="Arial" w:hAnsi="Arial" w:cs="Arial"/>
                <w:sz w:val="18"/>
                <w:szCs w:val="18"/>
                <w:lang w:val="en-US"/>
              </w:rPr>
              <w:t>. Paris</w:t>
            </w:r>
          </w:p>
          <w:p w14:paraId="6B06C100"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DOHM, H. 1964. </w:t>
            </w:r>
            <w:r w:rsidRPr="00385A60">
              <w:rPr>
                <w:rFonts w:ascii="Arial" w:hAnsi="Arial" w:cs="Arial"/>
                <w:i/>
                <w:sz w:val="18"/>
                <w:szCs w:val="18"/>
                <w:lang w:val="en-US"/>
              </w:rPr>
              <w:t>Mageiros</w:t>
            </w:r>
            <w:r w:rsidRPr="00385A60">
              <w:rPr>
                <w:rFonts w:ascii="Arial" w:hAnsi="Arial" w:cs="Arial"/>
                <w:sz w:val="18"/>
                <w:szCs w:val="18"/>
                <w:lang w:val="en-US"/>
              </w:rPr>
              <w:t xml:space="preserve">: </w:t>
            </w:r>
            <w:r w:rsidRPr="00385A60">
              <w:rPr>
                <w:rFonts w:ascii="Arial" w:hAnsi="Arial" w:cs="Arial"/>
                <w:i/>
                <w:sz w:val="18"/>
                <w:szCs w:val="18"/>
                <w:lang w:val="en-US"/>
              </w:rPr>
              <w:t>Die Rolle des Kochs in der griechischen-römischen Komödie</w:t>
            </w:r>
            <w:r w:rsidRPr="00385A60">
              <w:rPr>
                <w:rFonts w:ascii="Arial" w:hAnsi="Arial" w:cs="Arial"/>
                <w:sz w:val="18"/>
                <w:szCs w:val="18"/>
                <w:lang w:val="en-US"/>
              </w:rPr>
              <w:t xml:space="preserve"> (“Zetemata”, 32). München</w:t>
            </w:r>
          </w:p>
          <w:p w14:paraId="7D27102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FANTHAM, E. 1975. “Sex, Status, and Survival in Hellenistic Athens: A Study of Women in New Comedy”, </w:t>
            </w:r>
            <w:r w:rsidRPr="00385A60">
              <w:rPr>
                <w:rFonts w:ascii="Arial" w:hAnsi="Arial" w:cs="Arial"/>
                <w:i/>
                <w:sz w:val="18"/>
                <w:szCs w:val="18"/>
                <w:lang w:val="en-US"/>
              </w:rPr>
              <w:t>Phoenix</w:t>
            </w:r>
            <w:r w:rsidRPr="00385A60">
              <w:rPr>
                <w:rFonts w:ascii="Arial" w:hAnsi="Arial" w:cs="Arial"/>
                <w:sz w:val="18"/>
                <w:szCs w:val="18"/>
                <w:lang w:val="en-US"/>
              </w:rPr>
              <w:t xml:space="preserve"> 29, 44-74</w:t>
            </w:r>
          </w:p>
          <w:p w14:paraId="5EA3FC23"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lang w:val="en-US"/>
              </w:rPr>
              <w:t>FANTUZZI</w:t>
            </w:r>
            <w:r w:rsidRPr="00385A60">
              <w:rPr>
                <w:rFonts w:ascii="Arial" w:hAnsi="Arial" w:cs="Arial"/>
                <w:sz w:val="18"/>
                <w:szCs w:val="18"/>
              </w:rPr>
              <w:t xml:space="preserve">, </w:t>
            </w:r>
            <w:r w:rsidRPr="00385A60">
              <w:rPr>
                <w:rFonts w:ascii="Arial" w:hAnsi="Arial" w:cs="Arial"/>
                <w:sz w:val="18"/>
                <w:szCs w:val="18"/>
                <w:lang w:val="en-US"/>
              </w:rPr>
              <w:t>M</w:t>
            </w:r>
            <w:r w:rsidRPr="00385A60">
              <w:rPr>
                <w:rFonts w:ascii="Arial" w:hAnsi="Arial" w:cs="Arial"/>
                <w:sz w:val="18"/>
                <w:szCs w:val="18"/>
              </w:rPr>
              <w:t xml:space="preserve">. &amp; </w:t>
            </w:r>
            <w:r w:rsidRPr="00385A60">
              <w:rPr>
                <w:rFonts w:ascii="Arial" w:hAnsi="Arial" w:cs="Arial"/>
                <w:sz w:val="18"/>
                <w:szCs w:val="18"/>
                <w:lang w:val="en-US"/>
              </w:rPr>
              <w:t>R</w:t>
            </w:r>
            <w:r w:rsidRPr="00385A60">
              <w:rPr>
                <w:rFonts w:ascii="Arial" w:hAnsi="Arial" w:cs="Arial"/>
                <w:sz w:val="18"/>
                <w:szCs w:val="18"/>
              </w:rPr>
              <w:t xml:space="preserve">. </w:t>
            </w:r>
            <w:r w:rsidRPr="00385A60">
              <w:rPr>
                <w:rFonts w:ascii="Arial" w:hAnsi="Arial" w:cs="Arial"/>
                <w:sz w:val="18"/>
                <w:szCs w:val="18"/>
                <w:lang w:val="en-US"/>
              </w:rPr>
              <w:t>HUNTER</w:t>
            </w:r>
            <w:r w:rsidRPr="00385A60">
              <w:rPr>
                <w:rFonts w:ascii="Arial" w:hAnsi="Arial" w:cs="Arial"/>
                <w:sz w:val="18"/>
                <w:szCs w:val="18"/>
              </w:rPr>
              <w:t xml:space="preserve">. 2002. </w:t>
            </w:r>
            <w:r w:rsidRPr="00385A60">
              <w:rPr>
                <w:rFonts w:ascii="Arial" w:hAnsi="Arial" w:cs="Arial"/>
                <w:i/>
                <w:sz w:val="18"/>
                <w:szCs w:val="18"/>
              </w:rPr>
              <w:t>Ο Ελικώνας και το Μουσείο</w:t>
            </w:r>
            <w:r w:rsidRPr="00385A60">
              <w:rPr>
                <w:rFonts w:ascii="Arial" w:hAnsi="Arial" w:cs="Arial"/>
                <w:sz w:val="18"/>
                <w:szCs w:val="18"/>
              </w:rPr>
              <w:t xml:space="preserve">: </w:t>
            </w:r>
            <w:r w:rsidRPr="00385A60">
              <w:rPr>
                <w:rFonts w:ascii="Arial" w:hAnsi="Arial" w:cs="Arial"/>
                <w:i/>
                <w:sz w:val="18"/>
                <w:szCs w:val="18"/>
              </w:rPr>
              <w:t>Η ελληνιστική ποίηση από την εποχή του Μεγάλου Αλεξάνδρου ώς την εποχή του Αυγούστου</w:t>
            </w:r>
            <w:r w:rsidRPr="00385A60">
              <w:rPr>
                <w:rFonts w:ascii="Arial" w:hAnsi="Arial" w:cs="Arial"/>
                <w:sz w:val="18"/>
                <w:szCs w:val="18"/>
              </w:rPr>
              <w:t>, μτφρ. Δ. Κουκουζίκα &amp; Μ. Νούσια. Αθήνα [σ. 569 κ.ε.]</w:t>
            </w:r>
          </w:p>
          <w:p w14:paraId="540CC5A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FELTOVICH</w:t>
            </w:r>
            <w:r w:rsidRPr="00385A60">
              <w:rPr>
                <w:rFonts w:ascii="Arial" w:hAnsi="Arial" w:cs="Arial"/>
                <w:sz w:val="18"/>
                <w:szCs w:val="18"/>
              </w:rPr>
              <w:t xml:space="preserve">, </w:t>
            </w:r>
            <w:r w:rsidRPr="00385A60">
              <w:rPr>
                <w:rFonts w:ascii="Arial" w:hAnsi="Arial" w:cs="Arial"/>
                <w:sz w:val="18"/>
                <w:szCs w:val="18"/>
                <w:lang w:val="en-US"/>
              </w:rPr>
              <w:t>A</w:t>
            </w:r>
            <w:r w:rsidRPr="00385A60">
              <w:rPr>
                <w:rFonts w:ascii="Arial" w:hAnsi="Arial" w:cs="Arial"/>
                <w:sz w:val="18"/>
                <w:szCs w:val="18"/>
              </w:rPr>
              <w:t xml:space="preserve">.  </w:t>
            </w:r>
            <w:r w:rsidRPr="00385A60">
              <w:rPr>
                <w:rFonts w:ascii="Arial" w:hAnsi="Arial" w:cs="Arial"/>
                <w:sz w:val="18"/>
                <w:szCs w:val="18"/>
                <w:lang w:val="en-US"/>
              </w:rPr>
              <w:t xml:space="preserve">2011. </w:t>
            </w:r>
            <w:r w:rsidRPr="00385A60">
              <w:rPr>
                <w:rFonts w:ascii="Arial" w:hAnsi="Arial" w:cs="Arial"/>
                <w:i/>
                <w:sz w:val="18"/>
                <w:szCs w:val="18"/>
                <w:lang w:val="en-US"/>
              </w:rPr>
              <w:t>Women’s Social Bonds in Greek and Roman Comedy</w:t>
            </w:r>
            <w:r w:rsidRPr="00385A60">
              <w:rPr>
                <w:rFonts w:ascii="Arial" w:hAnsi="Arial" w:cs="Arial"/>
                <w:sz w:val="18"/>
                <w:szCs w:val="18"/>
                <w:lang w:val="en-US"/>
              </w:rPr>
              <w:t xml:space="preserve">. Diss. Cincinnati </w:t>
            </w:r>
          </w:p>
          <w:p w14:paraId="0908341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FORTENBAUGH, W.W. 1981. “Theophrast über den komischen Charakter”, </w:t>
            </w:r>
            <w:r w:rsidRPr="00385A60">
              <w:rPr>
                <w:rFonts w:ascii="Arial" w:hAnsi="Arial" w:cs="Arial"/>
                <w:i/>
                <w:sz w:val="18"/>
                <w:szCs w:val="18"/>
                <w:lang w:val="en-US"/>
              </w:rPr>
              <w:t>Rheinisches Museum für Philologie</w:t>
            </w:r>
            <w:r w:rsidRPr="00385A60">
              <w:rPr>
                <w:rFonts w:ascii="Arial" w:hAnsi="Arial" w:cs="Arial"/>
                <w:sz w:val="18"/>
                <w:szCs w:val="18"/>
                <w:lang w:val="en-US"/>
              </w:rPr>
              <w:t xml:space="preserve"> 124, 245-60</w:t>
            </w:r>
          </w:p>
          <w:p w14:paraId="1AC36A0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FOUNTOULAKIS, A. 2008. “A Note on Menander’s </w:t>
            </w:r>
            <w:r w:rsidRPr="00385A60">
              <w:rPr>
                <w:rFonts w:ascii="Arial" w:hAnsi="Arial" w:cs="Arial"/>
                <w:i/>
                <w:sz w:val="18"/>
                <w:szCs w:val="18"/>
                <w:lang w:val="en-US"/>
              </w:rPr>
              <w:t>Samia</w:t>
            </w:r>
            <w:r w:rsidRPr="00385A60">
              <w:rPr>
                <w:rFonts w:ascii="Arial" w:hAnsi="Arial" w:cs="Arial"/>
                <w:sz w:val="18"/>
                <w:szCs w:val="18"/>
                <w:lang w:val="en-US"/>
              </w:rPr>
              <w:t xml:space="preserve"> 98-101a”, </w:t>
            </w:r>
            <w:r w:rsidRPr="00385A60">
              <w:rPr>
                <w:rFonts w:ascii="Arial" w:hAnsi="Arial" w:cs="Arial"/>
                <w:i/>
                <w:sz w:val="18"/>
                <w:szCs w:val="18"/>
                <w:lang w:val="en-US"/>
              </w:rPr>
              <w:t>Mnemosyne</w:t>
            </w:r>
            <w:r w:rsidRPr="00385A60">
              <w:rPr>
                <w:rFonts w:ascii="Arial" w:hAnsi="Arial" w:cs="Arial"/>
                <w:sz w:val="18"/>
                <w:szCs w:val="18"/>
                <w:lang w:val="en-US"/>
              </w:rPr>
              <w:t xml:space="preserve"> 61, 467-76</w:t>
            </w:r>
          </w:p>
          <w:p w14:paraId="55C7DBFF"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 xml:space="preserve">________ . 2009. “Going Beyond the Athenian Polis: A Reappraisal of Menander, </w:t>
            </w:r>
            <w:r w:rsidRPr="00385A60">
              <w:rPr>
                <w:rFonts w:ascii="Arial" w:hAnsi="Arial" w:cs="Arial"/>
                <w:i/>
                <w:sz w:val="18"/>
                <w:szCs w:val="18"/>
                <w:lang w:val="en-US"/>
              </w:rPr>
              <w:t>Samia</w:t>
            </w:r>
            <w:r w:rsidRPr="00385A60">
              <w:rPr>
                <w:rFonts w:ascii="Arial" w:hAnsi="Arial" w:cs="Arial"/>
                <w:sz w:val="18"/>
                <w:szCs w:val="18"/>
                <w:lang w:val="en-US"/>
              </w:rPr>
              <w:t xml:space="preserve"> 96-118”, </w:t>
            </w:r>
            <w:r w:rsidRPr="00385A60">
              <w:rPr>
                <w:rFonts w:ascii="Arial" w:hAnsi="Arial" w:cs="Arial"/>
                <w:i/>
                <w:sz w:val="18"/>
                <w:szCs w:val="18"/>
                <w:lang w:val="en-US"/>
              </w:rPr>
              <w:t>Quaderni Urbinati di Cultura Classica</w:t>
            </w:r>
            <w:r w:rsidRPr="00385A60">
              <w:rPr>
                <w:rFonts w:ascii="Arial" w:hAnsi="Arial" w:cs="Arial"/>
                <w:sz w:val="18"/>
                <w:szCs w:val="18"/>
                <w:lang w:val="en-US"/>
              </w:rPr>
              <w:t>, New Series, 93, 97-117</w:t>
            </w:r>
          </w:p>
          <w:p w14:paraId="6F4FA1B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FOXHALL, L. &amp; J. SALMON (</w:t>
            </w:r>
            <w:r w:rsidRPr="00385A60">
              <w:rPr>
                <w:rFonts w:ascii="Arial" w:hAnsi="Arial" w:cs="Arial"/>
                <w:sz w:val="18"/>
                <w:szCs w:val="18"/>
              </w:rPr>
              <w:t>επιμ</w:t>
            </w:r>
            <w:r w:rsidRPr="00385A60">
              <w:rPr>
                <w:rFonts w:ascii="Arial" w:hAnsi="Arial" w:cs="Arial"/>
                <w:sz w:val="18"/>
                <w:szCs w:val="18"/>
                <w:lang w:val="en-US"/>
              </w:rPr>
              <w:t xml:space="preserve">.).1998. </w:t>
            </w:r>
            <w:r w:rsidRPr="00385A60">
              <w:rPr>
                <w:rFonts w:ascii="Arial" w:hAnsi="Arial" w:cs="Arial"/>
                <w:i/>
                <w:sz w:val="18"/>
                <w:szCs w:val="18"/>
                <w:lang w:val="en-US"/>
              </w:rPr>
              <w:t>Thinking Men</w:t>
            </w:r>
            <w:r w:rsidRPr="00385A60">
              <w:rPr>
                <w:rFonts w:ascii="Arial" w:hAnsi="Arial" w:cs="Arial"/>
                <w:sz w:val="18"/>
                <w:szCs w:val="18"/>
                <w:lang w:val="en-US"/>
              </w:rPr>
              <w:t xml:space="preserve">: </w:t>
            </w:r>
            <w:r w:rsidRPr="00385A60">
              <w:rPr>
                <w:rFonts w:ascii="Arial" w:hAnsi="Arial" w:cs="Arial"/>
                <w:i/>
                <w:sz w:val="18"/>
                <w:szCs w:val="18"/>
                <w:lang w:val="en-US"/>
              </w:rPr>
              <w:t>Masculinity and Its Self-Representation in the Classical Tradition</w:t>
            </w:r>
            <w:r w:rsidRPr="00385A60">
              <w:rPr>
                <w:rFonts w:ascii="Arial" w:hAnsi="Arial" w:cs="Arial"/>
                <w:sz w:val="18"/>
                <w:szCs w:val="18"/>
                <w:lang w:val="en-US"/>
              </w:rPr>
              <w:t>. London &amp; New York</w:t>
            </w:r>
          </w:p>
          <w:p w14:paraId="5CFC191C"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FROST, K.B. 1988. </w:t>
            </w:r>
            <w:r w:rsidRPr="00385A60">
              <w:rPr>
                <w:rFonts w:ascii="Arial" w:hAnsi="Arial" w:cs="Arial"/>
                <w:i/>
                <w:sz w:val="18"/>
                <w:szCs w:val="18"/>
                <w:lang w:val="en-US"/>
              </w:rPr>
              <w:t>Exits and Entrances in Menander</w:t>
            </w:r>
            <w:r w:rsidRPr="00385A60">
              <w:rPr>
                <w:rFonts w:ascii="Arial" w:hAnsi="Arial" w:cs="Arial"/>
                <w:sz w:val="18"/>
                <w:szCs w:val="18"/>
                <w:lang w:val="en-US"/>
              </w:rPr>
              <w:t>. Oxford</w:t>
            </w:r>
          </w:p>
          <w:p w14:paraId="4E5C3E62"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GELLAR, T.H. McMILLAN. 2008. “Sacrifice and Ritual Imagery in Menander, Plautus, and Terence”, Diss. N. Carolina </w:t>
            </w:r>
          </w:p>
          <w:p w14:paraId="43D20F1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GILULA, D. 1980. “The Concept of the </w:t>
            </w:r>
            <w:r w:rsidRPr="00385A60">
              <w:rPr>
                <w:rFonts w:ascii="Arial" w:hAnsi="Arial" w:cs="Arial"/>
                <w:i/>
                <w:sz w:val="18"/>
                <w:szCs w:val="18"/>
                <w:lang w:val="en-US"/>
              </w:rPr>
              <w:t>bona meretrix</w:t>
            </w:r>
            <w:r w:rsidRPr="00385A60">
              <w:rPr>
                <w:rFonts w:ascii="Arial" w:hAnsi="Arial" w:cs="Arial"/>
                <w:sz w:val="18"/>
                <w:szCs w:val="18"/>
                <w:lang w:val="en-US"/>
              </w:rPr>
              <w:t xml:space="preserve">: A Study of Terence’s Courtesans”, </w:t>
            </w:r>
            <w:r w:rsidRPr="00385A60">
              <w:rPr>
                <w:rFonts w:ascii="Arial" w:hAnsi="Arial" w:cs="Arial"/>
                <w:i/>
                <w:sz w:val="18"/>
                <w:szCs w:val="18"/>
                <w:lang w:val="en-US"/>
              </w:rPr>
              <w:t>Rivista di filologia e di istruzione classica</w:t>
            </w:r>
            <w:r w:rsidRPr="00385A60">
              <w:rPr>
                <w:rFonts w:ascii="Arial" w:hAnsi="Arial" w:cs="Arial"/>
                <w:sz w:val="18"/>
                <w:szCs w:val="18"/>
                <w:lang w:val="en-US"/>
              </w:rPr>
              <w:t xml:space="preserve"> 108, 142-165</w:t>
            </w:r>
          </w:p>
          <w:p w14:paraId="6C98D45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GLADDEN, J.R. 1936. </w:t>
            </w:r>
            <w:r w:rsidRPr="00385A60">
              <w:rPr>
                <w:rFonts w:ascii="Arial" w:hAnsi="Arial" w:cs="Arial"/>
                <w:i/>
                <w:sz w:val="18"/>
                <w:szCs w:val="18"/>
                <w:lang w:val="en-US"/>
              </w:rPr>
              <w:t>Moral Standards and Attitudes in the Comedies of Plautus, Terence and Menander</w:t>
            </w:r>
            <w:r w:rsidRPr="00385A60">
              <w:rPr>
                <w:rFonts w:ascii="Arial" w:hAnsi="Arial" w:cs="Arial"/>
                <w:sz w:val="18"/>
                <w:szCs w:val="18"/>
                <w:lang w:val="en-US"/>
              </w:rPr>
              <w:t>. Diss. Montana State University</w:t>
            </w:r>
          </w:p>
          <w:p w14:paraId="3E18082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GOLDBERG, S.M. 1980. </w:t>
            </w:r>
            <w:r w:rsidRPr="00385A60">
              <w:rPr>
                <w:rFonts w:ascii="Arial" w:hAnsi="Arial" w:cs="Arial"/>
                <w:i/>
                <w:sz w:val="18"/>
                <w:szCs w:val="18"/>
                <w:lang w:val="en-US"/>
              </w:rPr>
              <w:t>The Making of Menander’s Comedy</w:t>
            </w:r>
            <w:r w:rsidRPr="00385A60">
              <w:rPr>
                <w:rFonts w:ascii="Arial" w:hAnsi="Arial" w:cs="Arial"/>
                <w:sz w:val="18"/>
                <w:szCs w:val="18"/>
                <w:lang w:val="en-US"/>
              </w:rPr>
              <w:t>. London</w:t>
            </w:r>
          </w:p>
          <w:p w14:paraId="3AFD3FCB"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GOMME, A.W. &amp; F.H. SANDBACH. 1973. </w:t>
            </w:r>
            <w:r w:rsidRPr="00385A60">
              <w:rPr>
                <w:rFonts w:ascii="Arial" w:hAnsi="Arial" w:cs="Arial"/>
                <w:i/>
                <w:sz w:val="18"/>
                <w:szCs w:val="18"/>
                <w:lang w:val="en-US"/>
              </w:rPr>
              <w:t>Menander</w:t>
            </w:r>
            <w:r w:rsidRPr="00385A60">
              <w:rPr>
                <w:rFonts w:ascii="Arial" w:hAnsi="Arial" w:cs="Arial"/>
                <w:sz w:val="18"/>
                <w:szCs w:val="18"/>
                <w:lang w:val="en-US"/>
              </w:rPr>
              <w:t xml:space="preserve">: </w:t>
            </w:r>
            <w:r w:rsidRPr="00385A60">
              <w:rPr>
                <w:rFonts w:ascii="Arial" w:hAnsi="Arial" w:cs="Arial"/>
                <w:i/>
                <w:sz w:val="18"/>
                <w:szCs w:val="18"/>
                <w:lang w:val="en-US"/>
              </w:rPr>
              <w:t>A Commentary</w:t>
            </w:r>
            <w:r w:rsidRPr="00385A60">
              <w:rPr>
                <w:rFonts w:ascii="Arial" w:hAnsi="Arial" w:cs="Arial"/>
                <w:sz w:val="18"/>
                <w:szCs w:val="18"/>
                <w:lang w:val="en-US"/>
              </w:rPr>
              <w:t>. Oxford</w:t>
            </w:r>
          </w:p>
          <w:p w14:paraId="20852C1C"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GRAF, R. 1914. “Szenische Untersuchungen zu Menander”, Diss. Giessen</w:t>
            </w:r>
          </w:p>
          <w:p w14:paraId="2FF9EE1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GRANT, J.N. 1986. “The Father-Son Relationship and the Ending of Menander’s </w:t>
            </w:r>
            <w:r w:rsidRPr="00385A60">
              <w:rPr>
                <w:rFonts w:ascii="Arial" w:hAnsi="Arial" w:cs="Arial"/>
                <w:i/>
                <w:sz w:val="18"/>
                <w:szCs w:val="18"/>
                <w:lang w:val="en-US"/>
              </w:rPr>
              <w:t>Samia</w:t>
            </w:r>
            <w:r w:rsidRPr="00385A60">
              <w:rPr>
                <w:rFonts w:ascii="Arial" w:hAnsi="Arial" w:cs="Arial"/>
                <w:sz w:val="18"/>
                <w:szCs w:val="18"/>
                <w:lang w:val="en-US"/>
              </w:rPr>
              <w:t xml:space="preserve">”, </w:t>
            </w:r>
            <w:r w:rsidRPr="00385A60">
              <w:rPr>
                <w:rFonts w:ascii="Arial" w:hAnsi="Arial" w:cs="Arial"/>
                <w:i/>
                <w:sz w:val="18"/>
                <w:szCs w:val="18"/>
                <w:lang w:val="en-US"/>
              </w:rPr>
              <w:t>Phoenix</w:t>
            </w:r>
            <w:r w:rsidRPr="00385A60">
              <w:rPr>
                <w:rFonts w:ascii="Arial" w:hAnsi="Arial" w:cs="Arial"/>
                <w:sz w:val="18"/>
                <w:szCs w:val="18"/>
                <w:lang w:val="en-US"/>
              </w:rPr>
              <w:t xml:space="preserve"> 40, 172-84</w:t>
            </w:r>
          </w:p>
          <w:p w14:paraId="222F9983"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GREENE, E.J.H. 1977. </w:t>
            </w:r>
            <w:r w:rsidRPr="00385A60">
              <w:rPr>
                <w:rFonts w:ascii="Arial" w:hAnsi="Arial" w:cs="Arial"/>
                <w:i/>
                <w:sz w:val="18"/>
                <w:szCs w:val="18"/>
                <w:lang w:val="en-US"/>
              </w:rPr>
              <w:t>Menander to Marivaux</w:t>
            </w:r>
            <w:r w:rsidRPr="00385A60">
              <w:rPr>
                <w:rFonts w:ascii="Arial" w:hAnsi="Arial" w:cs="Arial"/>
                <w:sz w:val="18"/>
                <w:szCs w:val="18"/>
                <w:lang w:val="en-US"/>
              </w:rPr>
              <w:t xml:space="preserve">: </w:t>
            </w:r>
            <w:r w:rsidRPr="00385A60">
              <w:rPr>
                <w:rFonts w:ascii="Arial" w:hAnsi="Arial" w:cs="Arial"/>
                <w:i/>
                <w:sz w:val="18"/>
                <w:szCs w:val="18"/>
                <w:lang w:val="en-US"/>
              </w:rPr>
              <w:t>The History of a Comic Structure</w:t>
            </w:r>
            <w:r w:rsidRPr="00385A60">
              <w:rPr>
                <w:rFonts w:ascii="Arial" w:hAnsi="Arial" w:cs="Arial"/>
                <w:sz w:val="18"/>
                <w:szCs w:val="18"/>
                <w:lang w:val="en-US"/>
              </w:rPr>
              <w:t>. Alberta, Australia</w:t>
            </w:r>
          </w:p>
          <w:p w14:paraId="1720F010"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GRUEN, S.W. 1991. The Role of Courtesan in Menander and Terence. Berkeley, CA</w:t>
            </w:r>
          </w:p>
          <w:p w14:paraId="65A65580"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GROTON, A.H. 1987. “Anger in Menander’s </w:t>
            </w:r>
            <w:r w:rsidRPr="00385A60">
              <w:rPr>
                <w:rFonts w:ascii="Arial" w:hAnsi="Arial" w:cs="Arial"/>
                <w:i/>
                <w:sz w:val="18"/>
                <w:szCs w:val="18"/>
                <w:lang w:val="en-US"/>
              </w:rPr>
              <w:t>Samia</w:t>
            </w:r>
            <w:r w:rsidRPr="00385A60">
              <w:rPr>
                <w:rFonts w:ascii="Arial" w:hAnsi="Arial" w:cs="Arial"/>
                <w:sz w:val="18"/>
                <w:szCs w:val="18"/>
                <w:lang w:val="en-US"/>
              </w:rPr>
              <w:t xml:space="preserve">”, </w:t>
            </w:r>
            <w:r w:rsidRPr="00385A60">
              <w:rPr>
                <w:rFonts w:ascii="Arial" w:hAnsi="Arial" w:cs="Arial"/>
                <w:i/>
                <w:sz w:val="18"/>
                <w:szCs w:val="18"/>
                <w:lang w:val="en-US"/>
              </w:rPr>
              <w:t>American Journal of Philology</w:t>
            </w:r>
            <w:r w:rsidRPr="00385A60">
              <w:rPr>
                <w:rFonts w:ascii="Arial" w:hAnsi="Arial" w:cs="Arial"/>
                <w:sz w:val="18"/>
                <w:szCs w:val="18"/>
                <w:lang w:val="en-US"/>
              </w:rPr>
              <w:t xml:space="preserve"> 108, 437-43</w:t>
            </w:r>
          </w:p>
          <w:p w14:paraId="392AF87A"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sz w:val="18"/>
                <w:szCs w:val="18"/>
                <w:lang w:val="en-US"/>
              </w:rPr>
              <w:t xml:space="preserve">HANDLEY, E.W. 1968. </w:t>
            </w:r>
            <w:r w:rsidRPr="00385A60">
              <w:rPr>
                <w:rFonts w:ascii="Arial" w:hAnsi="Arial" w:cs="Arial"/>
                <w:i/>
                <w:sz w:val="18"/>
                <w:szCs w:val="18"/>
                <w:lang w:val="en-US"/>
              </w:rPr>
              <w:t>Menander and Plautus</w:t>
            </w:r>
            <w:r w:rsidRPr="00385A60">
              <w:rPr>
                <w:rFonts w:ascii="Arial" w:hAnsi="Arial" w:cs="Arial"/>
                <w:sz w:val="18"/>
                <w:szCs w:val="18"/>
                <w:lang w:val="en-US"/>
              </w:rPr>
              <w:t xml:space="preserve">: </w:t>
            </w:r>
            <w:r w:rsidRPr="00385A60">
              <w:rPr>
                <w:rFonts w:ascii="Arial" w:hAnsi="Arial" w:cs="Arial"/>
                <w:i/>
                <w:sz w:val="18"/>
                <w:szCs w:val="18"/>
                <w:lang w:val="en-US"/>
              </w:rPr>
              <w:t>A Study in Comparison</w:t>
            </w:r>
            <w:r w:rsidRPr="00385A60">
              <w:rPr>
                <w:rFonts w:ascii="Arial" w:hAnsi="Arial" w:cs="Arial"/>
                <w:sz w:val="18"/>
                <w:szCs w:val="18"/>
                <w:lang w:val="en-US"/>
              </w:rPr>
              <w:t>. London</w:t>
            </w:r>
          </w:p>
          <w:p w14:paraId="408B2627"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______ </w:t>
            </w:r>
            <w:r w:rsidRPr="00385A60">
              <w:rPr>
                <w:rFonts w:ascii="Arial" w:hAnsi="Arial" w:cs="Arial"/>
                <w:sz w:val="18"/>
                <w:szCs w:val="18"/>
                <w:vertAlign w:val="superscript"/>
              </w:rPr>
              <w:t>2</w:t>
            </w:r>
            <w:r w:rsidRPr="00385A60">
              <w:rPr>
                <w:rFonts w:ascii="Arial" w:hAnsi="Arial" w:cs="Arial"/>
                <w:sz w:val="18"/>
                <w:szCs w:val="18"/>
              </w:rPr>
              <w:t xml:space="preserve">1994. “Κωμωδία”, στους </w:t>
            </w:r>
            <w:r w:rsidRPr="00385A60">
              <w:rPr>
                <w:rFonts w:ascii="Arial" w:hAnsi="Arial" w:cs="Arial"/>
                <w:sz w:val="18"/>
                <w:szCs w:val="18"/>
                <w:lang w:val="en-US"/>
              </w:rPr>
              <w:t>Easterling</w:t>
            </w:r>
            <w:r w:rsidRPr="00385A60">
              <w:rPr>
                <w:rFonts w:ascii="Arial" w:hAnsi="Arial" w:cs="Arial"/>
                <w:sz w:val="18"/>
                <w:szCs w:val="18"/>
              </w:rPr>
              <w:t xml:space="preserve">, </w:t>
            </w:r>
            <w:r w:rsidRPr="00385A60">
              <w:rPr>
                <w:rFonts w:ascii="Arial" w:hAnsi="Arial" w:cs="Arial"/>
                <w:sz w:val="18"/>
                <w:szCs w:val="18"/>
                <w:lang w:val="en-US"/>
              </w:rPr>
              <w:t>P</w:t>
            </w:r>
            <w:r w:rsidRPr="00385A60">
              <w:rPr>
                <w:rFonts w:ascii="Arial" w:hAnsi="Arial" w:cs="Arial"/>
                <w:sz w:val="18"/>
                <w:szCs w:val="18"/>
              </w:rPr>
              <w:t xml:space="preserve">. </w:t>
            </w:r>
            <w:r w:rsidRPr="00385A60">
              <w:rPr>
                <w:rFonts w:ascii="Arial" w:hAnsi="Arial" w:cs="Arial"/>
                <w:sz w:val="18"/>
                <w:szCs w:val="18"/>
                <w:lang w:val="en-US"/>
              </w:rPr>
              <w:t>E</w:t>
            </w:r>
            <w:r w:rsidRPr="00385A60">
              <w:rPr>
                <w:rFonts w:ascii="Arial" w:hAnsi="Arial" w:cs="Arial"/>
                <w:sz w:val="18"/>
                <w:szCs w:val="18"/>
              </w:rPr>
              <w:t xml:space="preserve">. &amp; </w:t>
            </w:r>
            <w:r w:rsidRPr="00385A60">
              <w:rPr>
                <w:rFonts w:ascii="Arial" w:hAnsi="Arial" w:cs="Arial"/>
                <w:sz w:val="18"/>
                <w:szCs w:val="18"/>
                <w:lang w:val="en-US"/>
              </w:rPr>
              <w:t>B</w:t>
            </w:r>
            <w:r w:rsidRPr="00385A60">
              <w:rPr>
                <w:rFonts w:ascii="Arial" w:hAnsi="Arial" w:cs="Arial"/>
                <w:sz w:val="18"/>
                <w:szCs w:val="18"/>
              </w:rPr>
              <w:t>.</w:t>
            </w:r>
            <w:r w:rsidRPr="00385A60">
              <w:rPr>
                <w:rFonts w:ascii="Arial" w:hAnsi="Arial" w:cs="Arial"/>
                <w:sz w:val="18"/>
                <w:szCs w:val="18"/>
                <w:lang w:val="en-US"/>
              </w:rPr>
              <w:t>M</w:t>
            </w:r>
            <w:r w:rsidRPr="00385A60">
              <w:rPr>
                <w:rFonts w:ascii="Arial" w:hAnsi="Arial" w:cs="Arial"/>
                <w:sz w:val="18"/>
                <w:szCs w:val="18"/>
              </w:rPr>
              <w:t>.</w:t>
            </w:r>
            <w:r w:rsidRPr="00385A60">
              <w:rPr>
                <w:rFonts w:ascii="Arial" w:hAnsi="Arial" w:cs="Arial"/>
                <w:sz w:val="18"/>
                <w:szCs w:val="18"/>
                <w:lang w:val="en-US"/>
              </w:rPr>
              <w:t>W</w:t>
            </w:r>
            <w:r w:rsidRPr="00385A60">
              <w:rPr>
                <w:rFonts w:ascii="Arial" w:hAnsi="Arial" w:cs="Arial"/>
                <w:sz w:val="18"/>
                <w:szCs w:val="18"/>
              </w:rPr>
              <w:t xml:space="preserve">. </w:t>
            </w:r>
            <w:r w:rsidRPr="00385A60">
              <w:rPr>
                <w:rFonts w:ascii="Arial" w:hAnsi="Arial" w:cs="Arial"/>
                <w:sz w:val="18"/>
                <w:szCs w:val="18"/>
                <w:lang w:val="en-US"/>
              </w:rPr>
              <w:t>Knox</w:t>
            </w:r>
            <w:r w:rsidRPr="00385A60">
              <w:rPr>
                <w:rFonts w:ascii="Arial" w:hAnsi="Arial" w:cs="Arial"/>
                <w:sz w:val="18"/>
                <w:szCs w:val="18"/>
              </w:rPr>
              <w:t xml:space="preserve">, </w:t>
            </w:r>
            <w:r w:rsidRPr="00385A60">
              <w:rPr>
                <w:rFonts w:ascii="Arial" w:hAnsi="Arial" w:cs="Arial"/>
                <w:i/>
                <w:sz w:val="18"/>
                <w:szCs w:val="18"/>
              </w:rPr>
              <w:t>Ιστορία της αρχαίας</w:t>
            </w:r>
            <w:r w:rsidRPr="00385A60">
              <w:rPr>
                <w:rFonts w:ascii="Arial" w:hAnsi="Arial" w:cs="Arial"/>
                <w:sz w:val="18"/>
                <w:szCs w:val="18"/>
              </w:rPr>
              <w:t xml:space="preserve"> </w:t>
            </w:r>
            <w:r w:rsidRPr="00385A60">
              <w:rPr>
                <w:rFonts w:ascii="Arial" w:hAnsi="Arial" w:cs="Arial"/>
                <w:i/>
                <w:sz w:val="18"/>
                <w:szCs w:val="18"/>
              </w:rPr>
              <w:t>ελληνικής λογοτεχνίας</w:t>
            </w:r>
            <w:r w:rsidRPr="00385A60">
              <w:rPr>
                <w:rFonts w:ascii="Arial" w:hAnsi="Arial" w:cs="Arial"/>
                <w:sz w:val="18"/>
                <w:szCs w:val="18"/>
              </w:rPr>
              <w:t>, μτφρ. Ν. Κονομής κ.ά. Αθήνα [για τον Μένανδρο και τη Νέα Κωμωδία, σ. 550 κ.ε.]</w:t>
            </w:r>
          </w:p>
          <w:p w14:paraId="35438B19"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HANDLEY, E. &amp; A. HURST (</w:t>
            </w:r>
            <w:r w:rsidRPr="00385A60">
              <w:rPr>
                <w:rFonts w:ascii="Arial" w:hAnsi="Arial" w:cs="Arial"/>
                <w:sz w:val="18"/>
                <w:szCs w:val="18"/>
              </w:rPr>
              <w:t>επιμ</w:t>
            </w:r>
            <w:r w:rsidRPr="00385A60">
              <w:rPr>
                <w:rFonts w:ascii="Arial" w:hAnsi="Arial" w:cs="Arial"/>
                <w:sz w:val="18"/>
                <w:szCs w:val="18"/>
                <w:lang w:val="en-US"/>
              </w:rPr>
              <w:t xml:space="preserve">.). 1990. </w:t>
            </w:r>
            <w:r w:rsidRPr="00385A60">
              <w:rPr>
                <w:rFonts w:ascii="Arial" w:hAnsi="Arial" w:cs="Arial"/>
                <w:i/>
                <w:sz w:val="18"/>
                <w:szCs w:val="18"/>
                <w:lang w:val="en-US"/>
              </w:rPr>
              <w:t>Relire Ménandre</w:t>
            </w:r>
            <w:r w:rsidRPr="00385A60">
              <w:rPr>
                <w:rFonts w:ascii="Arial" w:hAnsi="Arial" w:cs="Arial"/>
                <w:sz w:val="18"/>
                <w:szCs w:val="18"/>
                <w:lang w:val="en-US"/>
              </w:rPr>
              <w:t>. Génève</w:t>
            </w:r>
          </w:p>
          <w:p w14:paraId="7B3C0B41"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HEAP, A.M. 2003. “The Baby as Hero? The Role of the Infant in Menander”, </w:t>
            </w:r>
            <w:r w:rsidRPr="00385A60">
              <w:rPr>
                <w:rFonts w:ascii="Arial" w:hAnsi="Arial" w:cs="Arial"/>
                <w:i/>
                <w:sz w:val="18"/>
                <w:szCs w:val="18"/>
                <w:lang w:val="en-US"/>
              </w:rPr>
              <w:t>Bulletin of the Institute of Classical Studies</w:t>
            </w:r>
            <w:r w:rsidRPr="00385A60">
              <w:rPr>
                <w:rFonts w:ascii="Arial" w:hAnsi="Arial" w:cs="Arial"/>
                <w:sz w:val="18"/>
                <w:szCs w:val="18"/>
                <w:lang w:val="en-US"/>
              </w:rPr>
              <w:t xml:space="preserve"> 46, 77-129</w:t>
            </w:r>
          </w:p>
          <w:p w14:paraId="4988C043"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HOLZBERG, N. 1974. </w:t>
            </w:r>
            <w:r w:rsidRPr="00385A60">
              <w:rPr>
                <w:rFonts w:ascii="Arial" w:hAnsi="Arial" w:cs="Arial"/>
                <w:i/>
                <w:sz w:val="18"/>
                <w:szCs w:val="18"/>
                <w:lang w:val="en-US"/>
              </w:rPr>
              <w:t>Menander</w:t>
            </w:r>
            <w:r w:rsidRPr="00385A60">
              <w:rPr>
                <w:rFonts w:ascii="Arial" w:hAnsi="Arial" w:cs="Arial"/>
                <w:sz w:val="18"/>
                <w:szCs w:val="18"/>
                <w:lang w:val="en-US"/>
              </w:rPr>
              <w:t xml:space="preserve">: </w:t>
            </w:r>
            <w:r w:rsidRPr="00385A60">
              <w:rPr>
                <w:rFonts w:ascii="Arial" w:hAnsi="Arial" w:cs="Arial"/>
                <w:i/>
                <w:sz w:val="18"/>
                <w:szCs w:val="18"/>
                <w:lang w:val="en-US"/>
              </w:rPr>
              <w:t>Untersuchungen zur dramatischen Technik</w:t>
            </w:r>
            <w:r w:rsidRPr="00385A60">
              <w:rPr>
                <w:rFonts w:ascii="Arial" w:hAnsi="Arial" w:cs="Arial"/>
                <w:sz w:val="18"/>
                <w:szCs w:val="18"/>
                <w:lang w:val="en-US"/>
              </w:rPr>
              <w:t xml:space="preserve"> (“Erlanger Beiträge” 50). Nürmberg</w:t>
            </w:r>
          </w:p>
          <w:p w14:paraId="1E44A9BA"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HOURMOUZIADES, N.C. 1973. “Menander’s Actors”, </w:t>
            </w:r>
            <w:r w:rsidRPr="00385A60">
              <w:rPr>
                <w:rFonts w:ascii="Arial" w:hAnsi="Arial" w:cs="Arial"/>
                <w:i/>
                <w:sz w:val="18"/>
                <w:szCs w:val="18"/>
                <w:lang w:val="en-US"/>
              </w:rPr>
              <w:t>Greek, Roman, &amp; Byzantine Studies</w:t>
            </w:r>
            <w:r w:rsidRPr="00385A60">
              <w:rPr>
                <w:rFonts w:ascii="Arial" w:hAnsi="Arial" w:cs="Arial"/>
                <w:sz w:val="18"/>
                <w:szCs w:val="18"/>
                <w:lang w:val="en-US"/>
              </w:rPr>
              <w:t xml:space="preserve"> 14, 179-88</w:t>
            </w:r>
          </w:p>
          <w:p w14:paraId="4B3000D0"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HUNTER, R.L. 1979. “The Comic Chorus in the Fourth Century”, </w:t>
            </w:r>
            <w:r w:rsidRPr="00385A60">
              <w:rPr>
                <w:rFonts w:ascii="Arial" w:hAnsi="Arial" w:cs="Arial"/>
                <w:i/>
                <w:sz w:val="18"/>
                <w:szCs w:val="18"/>
                <w:lang w:val="en-US"/>
              </w:rPr>
              <w:t>Zeitschrift für</w:t>
            </w:r>
            <w:r w:rsidRPr="00385A60">
              <w:rPr>
                <w:rFonts w:ascii="Arial" w:hAnsi="Arial" w:cs="Arial"/>
                <w:sz w:val="18"/>
                <w:szCs w:val="18"/>
                <w:lang w:val="en-US"/>
              </w:rPr>
              <w:t xml:space="preserve"> </w:t>
            </w:r>
            <w:r w:rsidRPr="00385A60">
              <w:rPr>
                <w:rFonts w:ascii="Arial" w:hAnsi="Arial" w:cs="Arial"/>
                <w:i/>
                <w:sz w:val="18"/>
                <w:szCs w:val="18"/>
                <w:lang w:val="en-US"/>
              </w:rPr>
              <w:t>Papyrologie und Epigraphik</w:t>
            </w:r>
            <w:r w:rsidRPr="00385A60">
              <w:rPr>
                <w:rFonts w:ascii="Arial" w:hAnsi="Arial" w:cs="Arial"/>
                <w:sz w:val="18"/>
                <w:szCs w:val="18"/>
                <w:lang w:val="en-US"/>
              </w:rPr>
              <w:t xml:space="preserve"> 36: 23-38</w:t>
            </w:r>
          </w:p>
          <w:p w14:paraId="0B9C06E7"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______ 1994. </w:t>
            </w:r>
            <w:r w:rsidRPr="00385A60">
              <w:rPr>
                <w:rFonts w:ascii="Arial" w:hAnsi="Arial" w:cs="Arial"/>
                <w:i/>
                <w:sz w:val="18"/>
                <w:szCs w:val="18"/>
                <w:lang w:val="en-US"/>
              </w:rPr>
              <w:t>H</w:t>
            </w:r>
            <w:r w:rsidRPr="00385A60">
              <w:rPr>
                <w:rFonts w:ascii="Arial" w:hAnsi="Arial" w:cs="Arial"/>
                <w:i/>
                <w:sz w:val="18"/>
                <w:szCs w:val="18"/>
              </w:rPr>
              <w:t xml:space="preserve"> </w:t>
            </w:r>
            <w:r w:rsidRPr="00385A60">
              <w:rPr>
                <w:rFonts w:ascii="Arial" w:hAnsi="Arial" w:cs="Arial"/>
                <w:i/>
                <w:sz w:val="18"/>
                <w:szCs w:val="18"/>
                <w:lang w:val="en-US"/>
              </w:rPr>
              <w:t>N</w:t>
            </w:r>
            <w:r w:rsidRPr="00385A60">
              <w:rPr>
                <w:rFonts w:ascii="Arial" w:hAnsi="Arial" w:cs="Arial"/>
                <w:i/>
                <w:sz w:val="18"/>
                <w:szCs w:val="18"/>
              </w:rPr>
              <w:t xml:space="preserve">έα </w:t>
            </w:r>
            <w:r w:rsidRPr="00385A60">
              <w:rPr>
                <w:rFonts w:ascii="Arial" w:hAnsi="Arial" w:cs="Arial"/>
                <w:i/>
                <w:sz w:val="18"/>
                <w:szCs w:val="18"/>
                <w:lang w:val="en-US"/>
              </w:rPr>
              <w:t>K</w:t>
            </w:r>
            <w:r w:rsidRPr="00385A60">
              <w:rPr>
                <w:rFonts w:ascii="Arial" w:hAnsi="Arial" w:cs="Arial"/>
                <w:i/>
                <w:sz w:val="18"/>
                <w:szCs w:val="18"/>
              </w:rPr>
              <w:t xml:space="preserve">ωμωδία στην </w:t>
            </w:r>
            <w:r w:rsidRPr="00385A60">
              <w:rPr>
                <w:rFonts w:ascii="Arial" w:hAnsi="Arial" w:cs="Arial"/>
                <w:i/>
                <w:sz w:val="18"/>
                <w:szCs w:val="18"/>
                <w:lang w:val="en-US"/>
              </w:rPr>
              <w:t>A</w:t>
            </w:r>
            <w:r w:rsidRPr="00385A60">
              <w:rPr>
                <w:rFonts w:ascii="Arial" w:hAnsi="Arial" w:cs="Arial"/>
                <w:i/>
                <w:sz w:val="18"/>
                <w:szCs w:val="18"/>
              </w:rPr>
              <w:t xml:space="preserve">ρχαία </w:t>
            </w:r>
            <w:r w:rsidRPr="00385A60">
              <w:rPr>
                <w:rFonts w:ascii="Arial" w:hAnsi="Arial" w:cs="Arial"/>
                <w:i/>
                <w:sz w:val="18"/>
                <w:szCs w:val="18"/>
                <w:lang w:val="en-US"/>
              </w:rPr>
              <w:t>E</w:t>
            </w:r>
            <w:r w:rsidRPr="00385A60">
              <w:rPr>
                <w:rFonts w:ascii="Arial" w:hAnsi="Arial" w:cs="Arial"/>
                <w:i/>
                <w:sz w:val="18"/>
                <w:szCs w:val="18"/>
              </w:rPr>
              <w:t xml:space="preserve">λλάδα και τη </w:t>
            </w:r>
            <w:r w:rsidRPr="00385A60">
              <w:rPr>
                <w:rFonts w:ascii="Arial" w:hAnsi="Arial" w:cs="Arial"/>
                <w:i/>
                <w:sz w:val="18"/>
                <w:szCs w:val="18"/>
                <w:lang w:val="en-US"/>
              </w:rPr>
              <w:t>P</w:t>
            </w:r>
            <w:r w:rsidRPr="00385A60">
              <w:rPr>
                <w:rFonts w:ascii="Arial" w:hAnsi="Arial" w:cs="Arial"/>
                <w:i/>
                <w:sz w:val="18"/>
                <w:szCs w:val="18"/>
              </w:rPr>
              <w:t>ώμη</w:t>
            </w:r>
            <w:r w:rsidRPr="00385A60">
              <w:rPr>
                <w:rFonts w:ascii="Arial" w:hAnsi="Arial" w:cs="Arial"/>
                <w:sz w:val="18"/>
                <w:szCs w:val="18"/>
              </w:rPr>
              <w:t xml:space="preserve">, μτφρ. </w:t>
            </w:r>
            <w:r w:rsidRPr="00385A60">
              <w:rPr>
                <w:rFonts w:ascii="Arial" w:hAnsi="Arial" w:cs="Arial"/>
                <w:sz w:val="18"/>
                <w:szCs w:val="18"/>
                <w:lang w:val="en-US"/>
              </w:rPr>
              <w:t>B</w:t>
            </w:r>
            <w:r w:rsidRPr="00385A60">
              <w:rPr>
                <w:rFonts w:ascii="Arial" w:hAnsi="Arial" w:cs="Arial"/>
                <w:sz w:val="18"/>
                <w:szCs w:val="18"/>
              </w:rPr>
              <w:t xml:space="preserve">. Φυντίκογλου. </w:t>
            </w:r>
            <w:r w:rsidRPr="00385A60">
              <w:rPr>
                <w:rFonts w:ascii="Arial" w:hAnsi="Arial" w:cs="Arial"/>
                <w:sz w:val="18"/>
                <w:szCs w:val="18"/>
                <w:lang w:val="en-US"/>
              </w:rPr>
              <w:t>A</w:t>
            </w:r>
            <w:r w:rsidRPr="00385A60">
              <w:rPr>
                <w:rFonts w:ascii="Arial" w:hAnsi="Arial" w:cs="Arial"/>
                <w:sz w:val="18"/>
                <w:szCs w:val="18"/>
              </w:rPr>
              <w:t>θήνα</w:t>
            </w:r>
          </w:p>
          <w:p w14:paraId="7BC18F80"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sz w:val="18"/>
                <w:szCs w:val="18"/>
                <w:lang w:val="en-US"/>
              </w:rPr>
              <w:t>HURST</w:t>
            </w:r>
            <w:r w:rsidRPr="00385A60">
              <w:rPr>
                <w:rFonts w:ascii="Arial" w:hAnsi="Arial" w:cs="Arial"/>
                <w:sz w:val="18"/>
                <w:szCs w:val="18"/>
              </w:rPr>
              <w:t xml:space="preserve">, </w:t>
            </w:r>
            <w:r w:rsidRPr="00385A60">
              <w:rPr>
                <w:rFonts w:ascii="Arial" w:hAnsi="Arial" w:cs="Arial"/>
                <w:sz w:val="18"/>
                <w:szCs w:val="18"/>
                <w:lang w:val="en-US"/>
              </w:rPr>
              <w:t>A</w:t>
            </w:r>
            <w:r w:rsidRPr="00385A60">
              <w:rPr>
                <w:rFonts w:ascii="Arial" w:hAnsi="Arial" w:cs="Arial"/>
                <w:sz w:val="18"/>
                <w:szCs w:val="18"/>
              </w:rPr>
              <w:t>. 1990. “</w:t>
            </w:r>
            <w:r w:rsidRPr="00385A60">
              <w:rPr>
                <w:rFonts w:ascii="Arial" w:hAnsi="Arial" w:cs="Arial"/>
                <w:sz w:val="18"/>
                <w:szCs w:val="18"/>
                <w:lang w:val="en-US"/>
              </w:rPr>
              <w:t>M</w:t>
            </w:r>
            <w:r w:rsidRPr="00385A60">
              <w:rPr>
                <w:rFonts w:ascii="Arial" w:hAnsi="Arial" w:cs="Arial"/>
                <w:sz w:val="18"/>
                <w:szCs w:val="18"/>
              </w:rPr>
              <w:t>é</w:t>
            </w:r>
            <w:r w:rsidRPr="00385A60">
              <w:rPr>
                <w:rFonts w:ascii="Arial" w:hAnsi="Arial" w:cs="Arial"/>
                <w:sz w:val="18"/>
                <w:szCs w:val="18"/>
                <w:lang w:val="en-US"/>
              </w:rPr>
              <w:t>nandre</w:t>
            </w:r>
            <w:r w:rsidRPr="00385A60">
              <w:rPr>
                <w:rFonts w:ascii="Arial" w:hAnsi="Arial" w:cs="Arial"/>
                <w:sz w:val="18"/>
                <w:szCs w:val="18"/>
              </w:rPr>
              <w:t xml:space="preserve"> </w:t>
            </w:r>
            <w:r w:rsidRPr="00385A60">
              <w:rPr>
                <w:rFonts w:ascii="Arial" w:hAnsi="Arial" w:cs="Arial"/>
                <w:sz w:val="18"/>
                <w:szCs w:val="18"/>
                <w:lang w:val="en-US"/>
              </w:rPr>
              <w:t>et</w:t>
            </w:r>
            <w:r w:rsidRPr="00385A60">
              <w:rPr>
                <w:rFonts w:ascii="Arial" w:hAnsi="Arial" w:cs="Arial"/>
                <w:sz w:val="18"/>
                <w:szCs w:val="18"/>
              </w:rPr>
              <w:t xml:space="preserve"> </w:t>
            </w:r>
            <w:r w:rsidRPr="00385A60">
              <w:rPr>
                <w:rFonts w:ascii="Arial" w:hAnsi="Arial" w:cs="Arial"/>
                <w:sz w:val="18"/>
                <w:szCs w:val="18"/>
                <w:lang w:val="en-US"/>
              </w:rPr>
              <w:t>la</w:t>
            </w:r>
            <w:r w:rsidRPr="00385A60">
              <w:rPr>
                <w:rFonts w:ascii="Arial" w:hAnsi="Arial" w:cs="Arial"/>
                <w:sz w:val="18"/>
                <w:szCs w:val="18"/>
              </w:rPr>
              <w:t xml:space="preserve"> </w:t>
            </w:r>
            <w:r w:rsidRPr="00385A60">
              <w:rPr>
                <w:rFonts w:ascii="Arial" w:hAnsi="Arial" w:cs="Arial"/>
                <w:sz w:val="18"/>
                <w:szCs w:val="18"/>
                <w:lang w:val="en-US"/>
              </w:rPr>
              <w:t>trag</w:t>
            </w:r>
            <w:r w:rsidRPr="00385A60">
              <w:rPr>
                <w:rFonts w:ascii="Arial" w:hAnsi="Arial" w:cs="Arial"/>
                <w:sz w:val="18"/>
                <w:szCs w:val="18"/>
              </w:rPr>
              <w:t>é</w:t>
            </w:r>
            <w:r w:rsidRPr="00385A60">
              <w:rPr>
                <w:rFonts w:ascii="Arial" w:hAnsi="Arial" w:cs="Arial"/>
                <w:sz w:val="18"/>
                <w:szCs w:val="18"/>
                <w:lang w:val="en-US"/>
              </w:rPr>
              <w:t>die</w:t>
            </w:r>
            <w:r w:rsidRPr="00385A60">
              <w:rPr>
                <w:rFonts w:ascii="Arial" w:hAnsi="Arial" w:cs="Arial"/>
                <w:sz w:val="18"/>
                <w:szCs w:val="18"/>
              </w:rPr>
              <w:t xml:space="preserve">”, στο: </w:t>
            </w:r>
            <w:r w:rsidRPr="00385A60">
              <w:rPr>
                <w:rFonts w:ascii="Arial" w:hAnsi="Arial" w:cs="Arial"/>
                <w:sz w:val="18"/>
                <w:szCs w:val="18"/>
                <w:lang w:val="en-US"/>
              </w:rPr>
              <w:t>Handley</w:t>
            </w:r>
            <w:r w:rsidRPr="00385A60">
              <w:rPr>
                <w:rFonts w:ascii="Arial" w:hAnsi="Arial" w:cs="Arial"/>
                <w:sz w:val="18"/>
                <w:szCs w:val="18"/>
              </w:rPr>
              <w:t xml:space="preserve"> &amp; </w:t>
            </w:r>
            <w:r w:rsidRPr="00385A60">
              <w:rPr>
                <w:rFonts w:ascii="Arial" w:hAnsi="Arial" w:cs="Arial"/>
                <w:sz w:val="18"/>
                <w:szCs w:val="18"/>
                <w:lang w:val="en-US"/>
              </w:rPr>
              <w:t>Hurst</w:t>
            </w:r>
            <w:r w:rsidRPr="00385A60">
              <w:rPr>
                <w:rFonts w:ascii="Arial" w:hAnsi="Arial" w:cs="Arial"/>
                <w:sz w:val="18"/>
                <w:szCs w:val="18"/>
              </w:rPr>
              <w:t xml:space="preserve"> (1990) 93-122</w:t>
            </w:r>
          </w:p>
          <w:p w14:paraId="4BAB1B8F"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IRELAND, S. 1981. “Prologues, Structure and Sentences in Menander”, </w:t>
            </w:r>
            <w:r w:rsidRPr="00385A60">
              <w:rPr>
                <w:rFonts w:ascii="Arial" w:hAnsi="Arial" w:cs="Arial"/>
                <w:i/>
                <w:sz w:val="18"/>
                <w:szCs w:val="18"/>
                <w:lang w:val="en-US"/>
              </w:rPr>
              <w:t>Hermes</w:t>
            </w:r>
            <w:r w:rsidRPr="00385A60">
              <w:rPr>
                <w:rFonts w:ascii="Arial" w:hAnsi="Arial" w:cs="Arial"/>
                <w:sz w:val="18"/>
                <w:szCs w:val="18"/>
                <w:lang w:val="en-US"/>
              </w:rPr>
              <w:t xml:space="preserve"> 109, 178-88</w:t>
            </w:r>
          </w:p>
          <w:p w14:paraId="7E4D12B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lastRenderedPageBreak/>
              <w:t xml:space="preserve">_______ 1994. “Personal Relationships and Other Features of Menander”, </w:t>
            </w:r>
            <w:r w:rsidRPr="00385A60">
              <w:rPr>
                <w:rFonts w:ascii="Arial" w:hAnsi="Arial" w:cs="Arial"/>
                <w:i/>
                <w:sz w:val="18"/>
                <w:szCs w:val="18"/>
                <w:lang w:val="en-US"/>
              </w:rPr>
              <w:t>Electronic Antiquity</w:t>
            </w:r>
            <w:r w:rsidRPr="00385A60">
              <w:rPr>
                <w:rFonts w:ascii="Arial" w:hAnsi="Arial" w:cs="Arial"/>
                <w:sz w:val="18"/>
                <w:szCs w:val="18"/>
                <w:lang w:val="en-US"/>
              </w:rPr>
              <w:t xml:space="preserve"> 2.4 URL</w:t>
            </w:r>
          </w:p>
          <w:p w14:paraId="6DD4DC0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IVERSEN, P.A. 1998. “Menander and the Subversion of Tragedy”, Diss. Ohio</w:t>
            </w:r>
          </w:p>
          <w:p w14:paraId="1A0A3D62"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KASSER, R. &amp; C. AUSTIN. 1969. </w:t>
            </w:r>
            <w:r w:rsidRPr="00385A60">
              <w:rPr>
                <w:rFonts w:ascii="Arial" w:hAnsi="Arial" w:cs="Arial"/>
                <w:i/>
                <w:sz w:val="18"/>
                <w:szCs w:val="18"/>
                <w:lang w:val="en-US"/>
              </w:rPr>
              <w:t>Papyrus Bodmer XXV</w:t>
            </w:r>
            <w:r w:rsidRPr="00385A60">
              <w:rPr>
                <w:rFonts w:ascii="Arial" w:hAnsi="Arial" w:cs="Arial"/>
                <w:sz w:val="18"/>
                <w:szCs w:val="18"/>
                <w:lang w:val="en-US"/>
              </w:rPr>
              <w:t xml:space="preserve">: </w:t>
            </w:r>
            <w:r w:rsidRPr="00385A60">
              <w:rPr>
                <w:rFonts w:ascii="Arial" w:hAnsi="Arial" w:cs="Arial"/>
                <w:i/>
                <w:sz w:val="18"/>
                <w:szCs w:val="18"/>
                <w:lang w:val="en-US"/>
              </w:rPr>
              <w:t>Menandre, La Samienne</w:t>
            </w:r>
            <w:r w:rsidRPr="00385A60">
              <w:rPr>
                <w:rFonts w:ascii="Arial" w:hAnsi="Arial" w:cs="Arial"/>
                <w:sz w:val="18"/>
                <w:szCs w:val="18"/>
                <w:lang w:val="en-US"/>
              </w:rPr>
              <w:t>.</w:t>
            </w:r>
          </w:p>
          <w:p w14:paraId="15E192A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KAT ELIASSEN, M.H. de. 1975. “The Oaths in Menander’s </w:t>
            </w:r>
            <w:r w:rsidRPr="00385A60">
              <w:rPr>
                <w:rFonts w:ascii="Arial" w:hAnsi="Arial" w:cs="Arial"/>
                <w:i/>
                <w:sz w:val="18"/>
                <w:szCs w:val="18"/>
                <w:lang w:val="en-US"/>
              </w:rPr>
              <w:t>Samia</w:t>
            </w:r>
            <w:r w:rsidRPr="00385A60">
              <w:rPr>
                <w:rFonts w:ascii="Arial" w:hAnsi="Arial" w:cs="Arial"/>
                <w:sz w:val="18"/>
                <w:szCs w:val="18"/>
                <w:lang w:val="en-US"/>
              </w:rPr>
              <w:t xml:space="preserve">”, </w:t>
            </w:r>
            <w:r w:rsidRPr="00385A60">
              <w:rPr>
                <w:rFonts w:ascii="Arial" w:hAnsi="Arial" w:cs="Arial"/>
                <w:i/>
                <w:sz w:val="18"/>
                <w:szCs w:val="18"/>
                <w:lang w:val="en-US"/>
              </w:rPr>
              <w:t>Symbolae Osloensis</w:t>
            </w:r>
            <w:r w:rsidRPr="00385A60">
              <w:rPr>
                <w:rFonts w:ascii="Arial" w:hAnsi="Arial" w:cs="Arial"/>
                <w:sz w:val="18"/>
                <w:szCs w:val="18"/>
                <w:lang w:val="en-US"/>
              </w:rPr>
              <w:t xml:space="preserve"> 50, 55-60</w:t>
            </w:r>
          </w:p>
          <w:p w14:paraId="09C4A18F"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________ 1975b. “Some Remarks on Menander’s </w:t>
            </w:r>
            <w:r w:rsidRPr="00385A60">
              <w:rPr>
                <w:rFonts w:ascii="Arial" w:hAnsi="Arial" w:cs="Arial"/>
                <w:i/>
                <w:sz w:val="18"/>
                <w:szCs w:val="18"/>
                <w:lang w:val="en-US"/>
              </w:rPr>
              <w:t>Samia</w:t>
            </w:r>
            <w:r w:rsidRPr="00385A60">
              <w:rPr>
                <w:rFonts w:ascii="Arial" w:hAnsi="Arial" w:cs="Arial"/>
                <w:sz w:val="18"/>
                <w:szCs w:val="18"/>
                <w:lang w:val="en-US"/>
              </w:rPr>
              <w:t>”,</w:t>
            </w:r>
            <w:r w:rsidRPr="00385A60">
              <w:rPr>
                <w:rFonts w:ascii="Arial" w:hAnsi="Arial" w:cs="Arial"/>
                <w:i/>
                <w:sz w:val="18"/>
                <w:szCs w:val="18"/>
                <w:lang w:val="en-US"/>
              </w:rPr>
              <w:t xml:space="preserve"> Symbolae Osloensis</w:t>
            </w:r>
            <w:r w:rsidRPr="00385A60">
              <w:rPr>
                <w:rFonts w:ascii="Arial" w:hAnsi="Arial" w:cs="Arial"/>
                <w:sz w:val="18"/>
                <w:szCs w:val="18"/>
                <w:lang w:val="en-US"/>
              </w:rPr>
              <w:t xml:space="preserve"> 50, 61-65 </w:t>
            </w:r>
          </w:p>
          <w:p w14:paraId="5776B2F4"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KATSOURIS, A. G. 1975a. </w:t>
            </w:r>
            <w:r w:rsidRPr="00385A60">
              <w:rPr>
                <w:rFonts w:ascii="Arial" w:hAnsi="Arial" w:cs="Arial"/>
                <w:i/>
                <w:sz w:val="18"/>
                <w:szCs w:val="18"/>
                <w:lang w:val="en-US"/>
              </w:rPr>
              <w:t>Tragic Patterns in Menander</w:t>
            </w:r>
            <w:r w:rsidRPr="00385A60">
              <w:rPr>
                <w:rFonts w:ascii="Arial" w:hAnsi="Arial" w:cs="Arial"/>
                <w:sz w:val="18"/>
                <w:szCs w:val="18"/>
                <w:lang w:val="en-US"/>
              </w:rPr>
              <w:t xml:space="preserve">. </w:t>
            </w:r>
            <w:r w:rsidRPr="00385A60">
              <w:rPr>
                <w:rFonts w:ascii="Arial" w:hAnsi="Arial" w:cs="Arial"/>
                <w:sz w:val="18"/>
                <w:szCs w:val="18"/>
              </w:rPr>
              <w:t>Αθήνα</w:t>
            </w:r>
          </w:p>
          <w:p w14:paraId="7FBC29D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KATSOURIS, A. G. 1975b. </w:t>
            </w:r>
            <w:r w:rsidRPr="00385A60">
              <w:rPr>
                <w:rFonts w:ascii="Arial" w:hAnsi="Arial" w:cs="Arial"/>
                <w:i/>
                <w:sz w:val="18"/>
                <w:szCs w:val="18"/>
                <w:lang w:val="en-US"/>
              </w:rPr>
              <w:t>Linguistic and Stylistic Characterisation</w:t>
            </w:r>
            <w:r w:rsidRPr="00385A60">
              <w:rPr>
                <w:rFonts w:ascii="Arial" w:hAnsi="Arial" w:cs="Arial"/>
                <w:sz w:val="18"/>
                <w:szCs w:val="18"/>
                <w:lang w:val="en-US"/>
              </w:rPr>
              <w:t xml:space="preserve">: </w:t>
            </w:r>
            <w:r w:rsidRPr="00385A60">
              <w:rPr>
                <w:rFonts w:ascii="Arial" w:hAnsi="Arial" w:cs="Arial"/>
                <w:i/>
                <w:sz w:val="18"/>
                <w:szCs w:val="18"/>
                <w:lang w:val="en-US"/>
              </w:rPr>
              <w:t>Tragedy and Menander</w:t>
            </w:r>
            <w:r w:rsidRPr="00385A60">
              <w:rPr>
                <w:rFonts w:ascii="Arial" w:hAnsi="Arial" w:cs="Arial"/>
                <w:sz w:val="18"/>
                <w:szCs w:val="18"/>
                <w:lang w:val="en-US"/>
              </w:rPr>
              <w:t xml:space="preserve">. </w:t>
            </w:r>
            <w:r w:rsidRPr="00385A60">
              <w:rPr>
                <w:rFonts w:ascii="Arial" w:hAnsi="Arial" w:cs="Arial"/>
                <w:sz w:val="18"/>
                <w:szCs w:val="18"/>
              </w:rPr>
              <w:t>Ιωάννινα</w:t>
            </w:r>
          </w:p>
          <w:p w14:paraId="709DBF7F"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KEULS, E.C. 1973. “The </w:t>
            </w:r>
            <w:r w:rsidRPr="00385A60">
              <w:rPr>
                <w:rFonts w:ascii="Arial" w:hAnsi="Arial" w:cs="Arial"/>
                <w:i/>
                <w:sz w:val="18"/>
                <w:szCs w:val="18"/>
                <w:lang w:val="en-US"/>
              </w:rPr>
              <w:t>Samia</w:t>
            </w:r>
            <w:r w:rsidRPr="00385A60">
              <w:rPr>
                <w:rFonts w:ascii="Arial" w:hAnsi="Arial" w:cs="Arial"/>
                <w:sz w:val="18"/>
                <w:szCs w:val="18"/>
                <w:lang w:val="en-US"/>
              </w:rPr>
              <w:t xml:space="preserve"> of Menander: An Interpretation of Its Plot and Theme”, </w:t>
            </w:r>
            <w:r w:rsidRPr="00385A60">
              <w:rPr>
                <w:rFonts w:ascii="Arial" w:hAnsi="Arial" w:cs="Arial"/>
                <w:i/>
                <w:sz w:val="18"/>
                <w:szCs w:val="18"/>
                <w:lang w:val="en-US"/>
              </w:rPr>
              <w:t>Zeitschrift für Papyrologie und Epigraphik</w:t>
            </w:r>
            <w:r w:rsidRPr="00385A60">
              <w:rPr>
                <w:rFonts w:ascii="Arial" w:hAnsi="Arial" w:cs="Arial"/>
                <w:sz w:val="18"/>
                <w:szCs w:val="18"/>
                <w:lang w:val="en-US"/>
              </w:rPr>
              <w:t xml:space="preserve"> 10, 1-20 </w:t>
            </w:r>
          </w:p>
          <w:p w14:paraId="6EC8535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KEUSEN, F. 1920. De histrionum numero fabulae Menandreae. Diss. Bonn</w:t>
            </w:r>
          </w:p>
          <w:p w14:paraId="1632E3BD"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KONSTAN, D. 1995. </w:t>
            </w:r>
            <w:r w:rsidRPr="00385A60">
              <w:rPr>
                <w:rFonts w:ascii="Arial" w:hAnsi="Arial" w:cs="Arial"/>
                <w:i/>
                <w:sz w:val="18"/>
                <w:szCs w:val="18"/>
                <w:lang w:val="en-US"/>
              </w:rPr>
              <w:t>Greek Comedy and Ideology</w:t>
            </w:r>
            <w:r w:rsidRPr="00385A60">
              <w:rPr>
                <w:rFonts w:ascii="Arial" w:hAnsi="Arial" w:cs="Arial"/>
                <w:sz w:val="18"/>
                <w:szCs w:val="18"/>
                <w:lang w:val="en-US"/>
              </w:rPr>
              <w:t>. New York</w:t>
            </w:r>
          </w:p>
          <w:p w14:paraId="3957921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_______ 2013. “</w:t>
            </w:r>
            <w:hyperlink r:id="rId70" w:history="1">
              <w:r w:rsidRPr="00385A60">
                <w:rPr>
                  <w:rStyle w:val="-"/>
                  <w:rFonts w:ascii="Arial" w:hAnsi="Arial" w:cs="Arial"/>
                  <w:sz w:val="18"/>
                  <w:szCs w:val="18"/>
                  <w:lang w:val="en-US"/>
                </w:rPr>
                <w:t>Menander’s Slaves: The Banality of Violence</w:t>
              </w:r>
            </w:hyperlink>
            <w:r w:rsidRPr="00385A60">
              <w:rPr>
                <w:rFonts w:ascii="Arial" w:hAnsi="Arial" w:cs="Arial"/>
                <w:sz w:val="18"/>
                <w:szCs w:val="18"/>
                <w:lang w:val="en-US"/>
              </w:rPr>
              <w:t>”, Akrigg, B. &amp; R. Tordoff (</w:t>
            </w:r>
            <w:r w:rsidRPr="00385A60">
              <w:rPr>
                <w:rFonts w:ascii="Arial" w:hAnsi="Arial" w:cs="Arial"/>
                <w:sz w:val="18"/>
                <w:szCs w:val="18"/>
              </w:rPr>
              <w:t>επιμ</w:t>
            </w:r>
            <w:r w:rsidRPr="00385A60">
              <w:rPr>
                <w:rFonts w:ascii="Arial" w:hAnsi="Arial" w:cs="Arial"/>
                <w:sz w:val="18"/>
                <w:szCs w:val="18"/>
                <w:lang w:val="en-US"/>
              </w:rPr>
              <w:t xml:space="preserve">.), </w:t>
            </w:r>
            <w:r w:rsidRPr="00385A60">
              <w:rPr>
                <w:rFonts w:ascii="Arial" w:hAnsi="Arial" w:cs="Arial"/>
                <w:i/>
                <w:sz w:val="18"/>
                <w:szCs w:val="18"/>
                <w:lang w:val="en-US"/>
              </w:rPr>
              <w:t>Slaves and Slavery in Ancient Greek Comic Drama</w:t>
            </w:r>
            <w:r w:rsidRPr="00385A60">
              <w:rPr>
                <w:rFonts w:ascii="Arial" w:hAnsi="Arial" w:cs="Arial"/>
                <w:sz w:val="18"/>
                <w:szCs w:val="18"/>
                <w:lang w:val="en-US"/>
              </w:rPr>
              <w:t>, Toronto, 144-158</w:t>
            </w:r>
          </w:p>
          <w:p w14:paraId="6F8D552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KONSTANTAKOS, I.M. 2002. “Towards a Literary History of Comic Love”, </w:t>
            </w:r>
            <w:r w:rsidRPr="00385A60">
              <w:rPr>
                <w:rFonts w:ascii="Arial" w:hAnsi="Arial" w:cs="Arial"/>
                <w:i/>
                <w:sz w:val="18"/>
                <w:szCs w:val="18"/>
                <w:lang w:val="en-US"/>
              </w:rPr>
              <w:t>Classica et Mediaevalia</w:t>
            </w:r>
            <w:r w:rsidRPr="00385A60">
              <w:rPr>
                <w:rFonts w:ascii="Arial" w:hAnsi="Arial" w:cs="Arial"/>
                <w:sz w:val="18"/>
                <w:szCs w:val="18"/>
                <w:lang w:val="en-US"/>
              </w:rPr>
              <w:t xml:space="preserve"> 53, 141-71</w:t>
            </w:r>
          </w:p>
          <w:p w14:paraId="1C0975BE" w14:textId="77777777" w:rsidR="004629C2" w:rsidRPr="00385A60" w:rsidRDefault="004629C2" w:rsidP="00EF7DE8">
            <w:pPr>
              <w:pStyle w:val="Default"/>
              <w:spacing w:line="276" w:lineRule="auto"/>
              <w:rPr>
                <w:rFonts w:ascii="Arial" w:hAnsi="Arial" w:cs="Arial"/>
                <w:color w:val="auto"/>
                <w:sz w:val="18"/>
                <w:szCs w:val="18"/>
                <w:lang w:val="en-US"/>
              </w:rPr>
            </w:pPr>
            <w:r w:rsidRPr="00385A60">
              <w:rPr>
                <w:rFonts w:ascii="Arial" w:hAnsi="Arial" w:cs="Arial"/>
                <w:color w:val="auto"/>
                <w:sz w:val="18"/>
                <w:szCs w:val="18"/>
                <w:lang w:val="en-US"/>
              </w:rPr>
              <w:t xml:space="preserve">KÖRTE, A. 1910. </w:t>
            </w:r>
            <w:r w:rsidRPr="00385A60">
              <w:rPr>
                <w:rFonts w:ascii="Arial" w:hAnsi="Arial" w:cs="Arial"/>
                <w:i/>
                <w:color w:val="auto"/>
                <w:sz w:val="18"/>
                <w:szCs w:val="18"/>
                <w:lang w:val="en-US"/>
              </w:rPr>
              <w:t>Menandrea ex papyris et membranis vetustissimis</w:t>
            </w:r>
            <w:r w:rsidRPr="00385A60">
              <w:rPr>
                <w:rFonts w:ascii="Arial" w:hAnsi="Arial" w:cs="Arial"/>
                <w:color w:val="auto"/>
                <w:sz w:val="18"/>
                <w:szCs w:val="18"/>
                <w:lang w:val="en-US"/>
              </w:rPr>
              <w:t xml:space="preserve">. Leipsig  </w:t>
            </w:r>
          </w:p>
          <w:p w14:paraId="31F6BE22"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_______ 1919. “Glykera und Menander”, </w:t>
            </w:r>
            <w:r w:rsidRPr="00385A60">
              <w:rPr>
                <w:rFonts w:ascii="Arial" w:hAnsi="Arial" w:cs="Arial"/>
                <w:i/>
                <w:sz w:val="18"/>
                <w:szCs w:val="18"/>
                <w:lang w:val="en-US"/>
              </w:rPr>
              <w:t>Hermes</w:t>
            </w:r>
            <w:r w:rsidRPr="00385A60">
              <w:rPr>
                <w:rFonts w:ascii="Arial" w:hAnsi="Arial" w:cs="Arial"/>
                <w:sz w:val="18"/>
                <w:szCs w:val="18"/>
                <w:lang w:val="en-US"/>
              </w:rPr>
              <w:t>, 54:1, 87-93</w:t>
            </w:r>
          </w:p>
          <w:p w14:paraId="61E8FC7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KRIETER-SPIRO, MARTHA. 1997. </w:t>
            </w:r>
            <w:r w:rsidRPr="00385A60">
              <w:rPr>
                <w:rFonts w:ascii="Arial" w:hAnsi="Arial" w:cs="Arial"/>
                <w:i/>
                <w:sz w:val="18"/>
                <w:szCs w:val="18"/>
                <w:lang w:val="en-US"/>
              </w:rPr>
              <w:t>Sklaven, Köche und Hetären</w:t>
            </w:r>
            <w:r w:rsidRPr="00385A60">
              <w:rPr>
                <w:rFonts w:ascii="Arial" w:hAnsi="Arial" w:cs="Arial"/>
                <w:sz w:val="18"/>
                <w:szCs w:val="18"/>
                <w:lang w:val="en-US"/>
              </w:rPr>
              <w:t xml:space="preserve">: </w:t>
            </w:r>
            <w:r w:rsidRPr="00385A60">
              <w:rPr>
                <w:rFonts w:ascii="Arial" w:hAnsi="Arial" w:cs="Arial"/>
                <w:i/>
                <w:sz w:val="18"/>
                <w:szCs w:val="18"/>
                <w:lang w:val="en-US"/>
              </w:rPr>
              <w:t>Das Dienstpersonal bei</w:t>
            </w:r>
            <w:r w:rsidRPr="00385A60">
              <w:rPr>
                <w:rFonts w:ascii="Arial" w:hAnsi="Arial" w:cs="Arial"/>
                <w:sz w:val="18"/>
                <w:szCs w:val="18"/>
                <w:lang w:val="en-US"/>
              </w:rPr>
              <w:t xml:space="preserve"> </w:t>
            </w:r>
            <w:r w:rsidRPr="00385A60">
              <w:rPr>
                <w:rFonts w:ascii="Arial" w:hAnsi="Arial" w:cs="Arial"/>
                <w:i/>
                <w:sz w:val="18"/>
                <w:szCs w:val="18"/>
                <w:lang w:val="en-US"/>
              </w:rPr>
              <w:t>Menander</w:t>
            </w:r>
            <w:r w:rsidRPr="00385A60">
              <w:rPr>
                <w:rFonts w:ascii="Arial" w:hAnsi="Arial" w:cs="Arial"/>
                <w:sz w:val="18"/>
                <w:szCs w:val="18"/>
                <w:lang w:val="en-US"/>
              </w:rPr>
              <w:t xml:space="preserve"> (“Beiträge zur Altertumskunde” 93). Stuttgart &amp; Leipzig</w:t>
            </w:r>
          </w:p>
          <w:p w14:paraId="422A1A1A"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KURKE, L. 1997. “Inventing the ‘Hetaira’: Sex, Politics, and Discursive Conflict in Archaic Greece”, </w:t>
            </w:r>
            <w:r w:rsidRPr="00385A60">
              <w:rPr>
                <w:rFonts w:ascii="Arial" w:hAnsi="Arial" w:cs="Arial"/>
                <w:i/>
                <w:sz w:val="18"/>
                <w:szCs w:val="18"/>
                <w:lang w:val="en-US"/>
              </w:rPr>
              <w:t>Classical Antiquity</w:t>
            </w:r>
            <w:r w:rsidRPr="00385A60">
              <w:rPr>
                <w:rFonts w:ascii="Arial" w:hAnsi="Arial" w:cs="Arial"/>
                <w:sz w:val="18"/>
                <w:szCs w:val="18"/>
                <w:lang w:val="en-US"/>
              </w:rPr>
              <w:t>, 16, 106-150</w:t>
            </w:r>
          </w:p>
          <w:p w14:paraId="64382C1D"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LAMAGNA, M. 1998. </w:t>
            </w:r>
            <w:r w:rsidRPr="00385A60">
              <w:rPr>
                <w:rFonts w:ascii="Arial" w:hAnsi="Arial" w:cs="Arial"/>
                <w:i/>
                <w:sz w:val="18"/>
                <w:szCs w:val="18"/>
                <w:lang w:val="en-US"/>
              </w:rPr>
              <w:t>Menandro: La donna di Samo</w:t>
            </w:r>
            <w:r w:rsidRPr="00385A60">
              <w:rPr>
                <w:rFonts w:ascii="Arial" w:hAnsi="Arial" w:cs="Arial"/>
                <w:sz w:val="18"/>
                <w:szCs w:val="18"/>
                <w:lang w:val="en-US"/>
              </w:rPr>
              <w:t>. Naples</w:t>
            </w:r>
          </w:p>
          <w:p w14:paraId="5A01381D"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LANGER, C.R. 1919. “De servi persona apud Menandrum”, Diss. Bonn</w:t>
            </w:r>
          </w:p>
          <w:p w14:paraId="7BD299BB"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LAPE, S. 2004. “The Politics of Sexuality in Drama and Democratic Athens: The Case of Menander’s </w:t>
            </w:r>
            <w:r w:rsidRPr="00385A60">
              <w:rPr>
                <w:rFonts w:ascii="Arial" w:hAnsi="Arial" w:cs="Arial"/>
                <w:i/>
                <w:sz w:val="18"/>
                <w:szCs w:val="18"/>
                <w:lang w:val="en-US"/>
              </w:rPr>
              <w:t>Samia</w:t>
            </w:r>
            <w:r w:rsidRPr="00385A60">
              <w:rPr>
                <w:rFonts w:ascii="Arial" w:hAnsi="Arial" w:cs="Arial"/>
                <w:sz w:val="18"/>
                <w:szCs w:val="18"/>
                <w:lang w:val="en-US"/>
              </w:rPr>
              <w:t xml:space="preserve">”, </w:t>
            </w:r>
            <w:r w:rsidRPr="00385A60">
              <w:rPr>
                <w:rFonts w:ascii="Arial" w:hAnsi="Arial" w:cs="Arial"/>
                <w:sz w:val="18"/>
                <w:szCs w:val="18"/>
              </w:rPr>
              <w:t>σε</w:t>
            </w:r>
            <w:r w:rsidRPr="00385A60">
              <w:rPr>
                <w:rFonts w:ascii="Arial" w:hAnsi="Arial" w:cs="Arial"/>
                <w:sz w:val="18"/>
                <w:szCs w:val="18"/>
                <w:lang w:val="en-US"/>
              </w:rPr>
              <w:t xml:space="preserve"> </w:t>
            </w:r>
            <w:r w:rsidRPr="00385A60">
              <w:rPr>
                <w:rFonts w:ascii="Arial" w:hAnsi="Arial" w:cs="Arial"/>
                <w:i/>
                <w:sz w:val="18"/>
                <w:szCs w:val="18"/>
                <w:lang w:val="en-US"/>
              </w:rPr>
              <w:t>Reproducing Athens</w:t>
            </w:r>
            <w:r w:rsidRPr="00385A60">
              <w:rPr>
                <w:rFonts w:ascii="Arial" w:hAnsi="Arial" w:cs="Arial"/>
                <w:sz w:val="18"/>
                <w:szCs w:val="18"/>
                <w:lang w:val="en-US"/>
              </w:rPr>
              <w:t xml:space="preserve">: </w:t>
            </w:r>
            <w:r w:rsidRPr="00385A60">
              <w:rPr>
                <w:rFonts w:ascii="Arial" w:hAnsi="Arial" w:cs="Arial"/>
                <w:i/>
                <w:sz w:val="18"/>
                <w:szCs w:val="18"/>
                <w:lang w:val="en-US"/>
              </w:rPr>
              <w:t>Menander’s Comedy, Democratic Culture, and the Hellenistic City</w:t>
            </w:r>
            <w:r w:rsidRPr="00385A60">
              <w:rPr>
                <w:rFonts w:ascii="Arial" w:hAnsi="Arial" w:cs="Arial"/>
                <w:sz w:val="18"/>
                <w:szCs w:val="18"/>
                <w:lang w:val="en-US"/>
              </w:rPr>
              <w:t xml:space="preserve">. Princeton  </w:t>
            </w:r>
          </w:p>
          <w:p w14:paraId="59609C09"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LEFEBVRE, G. 1907. </w:t>
            </w:r>
            <w:r w:rsidRPr="00385A60">
              <w:rPr>
                <w:rFonts w:ascii="Arial" w:hAnsi="Arial" w:cs="Arial"/>
                <w:i/>
                <w:sz w:val="18"/>
                <w:szCs w:val="18"/>
                <w:lang w:val="en-US"/>
              </w:rPr>
              <w:t>Fragments d’un manuscrit de Ménandre</w:t>
            </w:r>
            <w:r w:rsidRPr="00385A60">
              <w:rPr>
                <w:rFonts w:ascii="Arial" w:hAnsi="Arial" w:cs="Arial"/>
                <w:sz w:val="18"/>
                <w:szCs w:val="18"/>
                <w:lang w:val="en-US"/>
              </w:rPr>
              <w:t>. Cairo</w:t>
            </w:r>
          </w:p>
          <w:p w14:paraId="6A4EDDE8"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 xml:space="preserve">LEFÈVRE, E. 1979. “Menander”, </w:t>
            </w:r>
            <w:r w:rsidRPr="00385A60">
              <w:rPr>
                <w:rFonts w:ascii="Arial" w:hAnsi="Arial" w:cs="Arial"/>
                <w:sz w:val="18"/>
                <w:szCs w:val="18"/>
              </w:rPr>
              <w:t>σε</w:t>
            </w:r>
            <w:r w:rsidRPr="00385A60">
              <w:rPr>
                <w:rFonts w:ascii="Arial" w:hAnsi="Arial" w:cs="Arial"/>
                <w:sz w:val="18"/>
                <w:szCs w:val="18"/>
                <w:lang w:val="en-US"/>
              </w:rPr>
              <w:t xml:space="preserve"> G.A. Seeck (</w:t>
            </w:r>
            <w:r w:rsidRPr="00385A60">
              <w:rPr>
                <w:rFonts w:ascii="Arial" w:hAnsi="Arial" w:cs="Arial"/>
                <w:sz w:val="18"/>
                <w:szCs w:val="18"/>
              </w:rPr>
              <w:t>επιμ</w:t>
            </w:r>
            <w:r w:rsidRPr="00385A60">
              <w:rPr>
                <w:rFonts w:ascii="Arial" w:hAnsi="Arial" w:cs="Arial"/>
                <w:sz w:val="18"/>
                <w:szCs w:val="18"/>
                <w:lang w:val="en-US"/>
              </w:rPr>
              <w:t xml:space="preserve">.) </w:t>
            </w:r>
            <w:r w:rsidRPr="00385A60">
              <w:rPr>
                <w:rFonts w:ascii="Arial" w:hAnsi="Arial" w:cs="Arial"/>
                <w:i/>
                <w:sz w:val="18"/>
                <w:szCs w:val="18"/>
                <w:lang w:val="en-US"/>
              </w:rPr>
              <w:t>Das griechische Drama</w:t>
            </w:r>
            <w:r w:rsidRPr="00385A60">
              <w:rPr>
                <w:rFonts w:ascii="Arial" w:hAnsi="Arial" w:cs="Arial"/>
                <w:sz w:val="18"/>
                <w:szCs w:val="18"/>
                <w:lang w:val="en-US"/>
              </w:rPr>
              <w:t>, 307-53</w:t>
            </w:r>
          </w:p>
          <w:p w14:paraId="6EA408E9"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sz w:val="18"/>
                <w:szCs w:val="18"/>
                <w:lang w:val="en-US"/>
              </w:rPr>
              <w:t xml:space="preserve">LESKY, A. </w:t>
            </w:r>
            <w:r w:rsidRPr="00385A60">
              <w:rPr>
                <w:rFonts w:ascii="Arial" w:hAnsi="Arial" w:cs="Arial"/>
                <w:sz w:val="18"/>
                <w:szCs w:val="18"/>
                <w:vertAlign w:val="superscript"/>
                <w:lang w:val="en-US"/>
              </w:rPr>
              <w:t>5</w:t>
            </w:r>
            <w:r w:rsidRPr="00385A60">
              <w:rPr>
                <w:rFonts w:ascii="Arial" w:hAnsi="Arial" w:cs="Arial"/>
                <w:sz w:val="18"/>
                <w:szCs w:val="18"/>
                <w:lang w:val="en-US"/>
              </w:rPr>
              <w:t xml:space="preserve">1981. </w:t>
            </w:r>
            <w:r w:rsidRPr="00385A60">
              <w:rPr>
                <w:rFonts w:ascii="Arial" w:hAnsi="Arial" w:cs="Arial"/>
                <w:i/>
                <w:sz w:val="18"/>
                <w:szCs w:val="18"/>
              </w:rPr>
              <w:t>Ιστορία της αρχαίας ελληνικής λογοτεχνίας</w:t>
            </w:r>
            <w:r w:rsidRPr="00385A60">
              <w:rPr>
                <w:rFonts w:ascii="Arial" w:hAnsi="Arial" w:cs="Arial"/>
                <w:sz w:val="18"/>
                <w:szCs w:val="18"/>
              </w:rPr>
              <w:t>. Αθήνα [σ. 881 κ.ε.]</w:t>
            </w:r>
          </w:p>
          <w:p w14:paraId="25F6C79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LOWE</w:t>
            </w:r>
            <w:r w:rsidRPr="00385A60">
              <w:rPr>
                <w:rFonts w:ascii="Arial" w:hAnsi="Arial" w:cs="Arial"/>
                <w:sz w:val="18"/>
                <w:szCs w:val="18"/>
              </w:rPr>
              <w:t xml:space="preserve">, </w:t>
            </w:r>
            <w:r w:rsidRPr="00385A60">
              <w:rPr>
                <w:rFonts w:ascii="Arial" w:hAnsi="Arial" w:cs="Arial"/>
                <w:sz w:val="18"/>
                <w:szCs w:val="18"/>
                <w:lang w:val="en-US"/>
              </w:rPr>
              <w:t>J</w:t>
            </w:r>
            <w:r w:rsidRPr="00385A60">
              <w:rPr>
                <w:rFonts w:ascii="Arial" w:hAnsi="Arial" w:cs="Arial"/>
                <w:sz w:val="18"/>
                <w:szCs w:val="18"/>
              </w:rPr>
              <w:t>.</w:t>
            </w:r>
            <w:r w:rsidRPr="00385A60">
              <w:rPr>
                <w:rFonts w:ascii="Arial" w:hAnsi="Arial" w:cs="Arial"/>
                <w:sz w:val="18"/>
                <w:szCs w:val="18"/>
                <w:lang w:val="en-US"/>
              </w:rPr>
              <w:t>C</w:t>
            </w:r>
            <w:r w:rsidRPr="00385A60">
              <w:rPr>
                <w:rFonts w:ascii="Arial" w:hAnsi="Arial" w:cs="Arial"/>
                <w:sz w:val="18"/>
                <w:szCs w:val="18"/>
              </w:rPr>
              <w:t>.</w:t>
            </w:r>
            <w:r w:rsidRPr="00385A60">
              <w:rPr>
                <w:rFonts w:ascii="Arial" w:hAnsi="Arial" w:cs="Arial"/>
                <w:sz w:val="18"/>
                <w:szCs w:val="18"/>
                <w:lang w:val="en-US"/>
              </w:rPr>
              <w:t>B</w:t>
            </w:r>
            <w:r w:rsidRPr="00385A60">
              <w:rPr>
                <w:rFonts w:ascii="Arial" w:hAnsi="Arial" w:cs="Arial"/>
                <w:sz w:val="18"/>
                <w:szCs w:val="18"/>
              </w:rPr>
              <w:t xml:space="preserve">. 1973. </w:t>
            </w:r>
            <w:r w:rsidRPr="00385A60">
              <w:rPr>
                <w:rFonts w:ascii="Arial" w:hAnsi="Arial" w:cs="Arial"/>
                <w:sz w:val="18"/>
                <w:szCs w:val="18"/>
                <w:lang w:val="en-US"/>
              </w:rPr>
              <w:t xml:space="preserve">“Notes on Menander”, </w:t>
            </w:r>
            <w:r w:rsidRPr="00385A60">
              <w:rPr>
                <w:rFonts w:ascii="Arial" w:hAnsi="Arial" w:cs="Arial"/>
                <w:i/>
                <w:sz w:val="18"/>
                <w:szCs w:val="18"/>
                <w:lang w:val="en-US"/>
              </w:rPr>
              <w:t>Institute of Classical Studies Bulletin</w:t>
            </w:r>
            <w:r w:rsidRPr="00385A60">
              <w:rPr>
                <w:rFonts w:ascii="Arial" w:hAnsi="Arial" w:cs="Arial"/>
                <w:sz w:val="18"/>
                <w:szCs w:val="18"/>
                <w:lang w:val="en-US"/>
              </w:rPr>
              <w:t xml:space="preserve"> 20, 94-95 </w:t>
            </w:r>
          </w:p>
          <w:p w14:paraId="075473F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 1983. “The Eunuchus: Terence and Menander”, </w:t>
            </w:r>
            <w:r w:rsidRPr="00385A60">
              <w:rPr>
                <w:rFonts w:ascii="Arial" w:hAnsi="Arial" w:cs="Arial"/>
                <w:i/>
                <w:sz w:val="18"/>
                <w:szCs w:val="18"/>
                <w:lang w:val="en-US"/>
              </w:rPr>
              <w:t>Classical Quarterly</w:t>
            </w:r>
            <w:r w:rsidRPr="00385A60">
              <w:rPr>
                <w:rFonts w:ascii="Arial" w:hAnsi="Arial" w:cs="Arial"/>
                <w:sz w:val="18"/>
                <w:szCs w:val="18"/>
                <w:lang w:val="en-US"/>
              </w:rPr>
              <w:t xml:space="preserve"> 33, 428-44 </w:t>
            </w:r>
          </w:p>
          <w:p w14:paraId="4DF2228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LLOYD-JONES, H. 1987. “The Structure of Menander’s Comedies”, </w:t>
            </w:r>
            <w:r w:rsidRPr="00385A60">
              <w:rPr>
                <w:rFonts w:ascii="Arial" w:hAnsi="Arial" w:cs="Arial"/>
                <w:i/>
                <w:sz w:val="18"/>
                <w:szCs w:val="18"/>
                <w:lang w:val="en-US"/>
              </w:rPr>
              <w:t>Dioniso</w:t>
            </w:r>
            <w:r w:rsidRPr="00385A60">
              <w:rPr>
                <w:rFonts w:ascii="Arial" w:hAnsi="Arial" w:cs="Arial"/>
                <w:sz w:val="18"/>
                <w:szCs w:val="18"/>
                <w:lang w:val="en-US"/>
              </w:rPr>
              <w:t xml:space="preserve"> 57, 313-21</w:t>
            </w:r>
          </w:p>
          <w:p w14:paraId="5D234D50"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MACCARY, W. T. 1969. “Menander’s Slaves: Their Names, Roles and Masks”, </w:t>
            </w:r>
            <w:r w:rsidRPr="00385A60">
              <w:rPr>
                <w:rFonts w:ascii="Arial" w:hAnsi="Arial" w:cs="Arial"/>
                <w:i/>
                <w:sz w:val="18"/>
                <w:szCs w:val="18"/>
                <w:lang w:val="en-US"/>
              </w:rPr>
              <w:t>Transactions of the American Philological Association</w:t>
            </w:r>
            <w:r w:rsidRPr="00385A60">
              <w:rPr>
                <w:rFonts w:ascii="Arial" w:hAnsi="Arial" w:cs="Arial"/>
                <w:sz w:val="18"/>
                <w:szCs w:val="18"/>
                <w:lang w:val="en-US"/>
              </w:rPr>
              <w:t xml:space="preserve"> 100, 277-94</w:t>
            </w:r>
          </w:p>
          <w:p w14:paraId="2E59DFB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1970. “Menander’s Characters, Their Names, Roles and Masks”, </w:t>
            </w:r>
            <w:r w:rsidRPr="00385A60">
              <w:rPr>
                <w:rFonts w:ascii="Arial" w:hAnsi="Arial" w:cs="Arial"/>
                <w:i/>
                <w:sz w:val="18"/>
                <w:szCs w:val="18"/>
                <w:lang w:val="en-US"/>
              </w:rPr>
              <w:t>Transactions of</w:t>
            </w:r>
            <w:r w:rsidRPr="00385A60">
              <w:rPr>
                <w:rFonts w:ascii="Arial" w:hAnsi="Arial" w:cs="Arial"/>
                <w:sz w:val="18"/>
                <w:szCs w:val="18"/>
                <w:lang w:val="en-US"/>
              </w:rPr>
              <w:t xml:space="preserve"> </w:t>
            </w:r>
            <w:r w:rsidRPr="00385A60">
              <w:rPr>
                <w:rFonts w:ascii="Arial" w:hAnsi="Arial" w:cs="Arial"/>
                <w:i/>
                <w:sz w:val="18"/>
                <w:szCs w:val="18"/>
                <w:lang w:val="en-US"/>
              </w:rPr>
              <w:t>the American Philological Association</w:t>
            </w:r>
            <w:r w:rsidRPr="00385A60">
              <w:rPr>
                <w:rFonts w:ascii="Arial" w:hAnsi="Arial" w:cs="Arial"/>
                <w:sz w:val="18"/>
                <w:szCs w:val="18"/>
                <w:lang w:val="en-US"/>
              </w:rPr>
              <w:t xml:space="preserve"> 101, 277-90</w:t>
            </w:r>
          </w:p>
          <w:p w14:paraId="48E8274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1971. “Menander’s Old Men”, </w:t>
            </w:r>
            <w:r w:rsidRPr="00385A60">
              <w:rPr>
                <w:rFonts w:ascii="Arial" w:hAnsi="Arial" w:cs="Arial"/>
                <w:i/>
                <w:sz w:val="18"/>
                <w:szCs w:val="18"/>
                <w:lang w:val="en-US"/>
              </w:rPr>
              <w:t>Transactions of the American Philological Association</w:t>
            </w:r>
            <w:r w:rsidRPr="00385A60">
              <w:rPr>
                <w:rFonts w:ascii="Arial" w:hAnsi="Arial" w:cs="Arial"/>
                <w:sz w:val="18"/>
                <w:szCs w:val="18"/>
                <w:lang w:val="en-US"/>
              </w:rPr>
              <w:t xml:space="preserve"> 102, 303-25</w:t>
            </w:r>
          </w:p>
          <w:p w14:paraId="0D389B2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 1972. “Menander’s Soldiers: Their Names, Roles and Masks”, </w:t>
            </w:r>
            <w:r w:rsidRPr="00385A60">
              <w:rPr>
                <w:rFonts w:ascii="Arial" w:hAnsi="Arial" w:cs="Arial"/>
                <w:i/>
                <w:sz w:val="18"/>
                <w:szCs w:val="18"/>
                <w:lang w:val="en-US"/>
              </w:rPr>
              <w:t>American Journal of Philology</w:t>
            </w:r>
            <w:r w:rsidRPr="00385A60">
              <w:rPr>
                <w:rFonts w:ascii="Arial" w:hAnsi="Arial" w:cs="Arial"/>
                <w:sz w:val="18"/>
                <w:szCs w:val="18"/>
                <w:lang w:val="en-US"/>
              </w:rPr>
              <w:t xml:space="preserve"> 93, 279-98</w:t>
            </w:r>
          </w:p>
          <w:p w14:paraId="4FA5DDE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rPr>
              <w:t>Μ</w:t>
            </w:r>
            <w:r w:rsidRPr="00385A60">
              <w:rPr>
                <w:rFonts w:ascii="Arial" w:hAnsi="Arial" w:cs="Arial"/>
                <w:sz w:val="18"/>
                <w:szCs w:val="18"/>
                <w:lang w:val="en-US"/>
              </w:rPr>
              <w:t>AURACH</w:t>
            </w:r>
            <w:r w:rsidRPr="00385A60">
              <w:rPr>
                <w:rFonts w:ascii="Arial" w:hAnsi="Arial" w:cs="Arial"/>
                <w:sz w:val="18"/>
                <w:szCs w:val="18"/>
              </w:rPr>
              <w:t xml:space="preserve">, </w:t>
            </w:r>
            <w:r w:rsidRPr="00385A60">
              <w:rPr>
                <w:rFonts w:ascii="Arial" w:hAnsi="Arial" w:cs="Arial"/>
                <w:sz w:val="18"/>
                <w:szCs w:val="18"/>
                <w:lang w:val="en-US"/>
              </w:rPr>
              <w:t>G</w:t>
            </w:r>
            <w:r w:rsidRPr="00385A60">
              <w:rPr>
                <w:rFonts w:ascii="Arial" w:hAnsi="Arial" w:cs="Arial"/>
                <w:sz w:val="18"/>
                <w:szCs w:val="18"/>
              </w:rPr>
              <w:t xml:space="preserve">. 2009. </w:t>
            </w:r>
            <w:r w:rsidRPr="00385A60">
              <w:rPr>
                <w:rFonts w:ascii="Arial" w:hAnsi="Arial" w:cs="Arial"/>
                <w:i/>
                <w:sz w:val="18"/>
                <w:szCs w:val="18"/>
              </w:rPr>
              <w:t>Επίτομη ιστορία της Κωμωδίας στην αρχαιότητα</w:t>
            </w:r>
            <w:r w:rsidRPr="00385A60">
              <w:rPr>
                <w:rFonts w:ascii="Arial" w:hAnsi="Arial" w:cs="Arial"/>
                <w:sz w:val="18"/>
                <w:szCs w:val="18"/>
              </w:rPr>
              <w:t>, μτφρ. Μ</w:t>
            </w:r>
            <w:r w:rsidRPr="00385A60">
              <w:rPr>
                <w:rFonts w:ascii="Arial" w:hAnsi="Arial" w:cs="Arial"/>
                <w:sz w:val="18"/>
                <w:szCs w:val="18"/>
                <w:lang w:val="en-US"/>
              </w:rPr>
              <w:t xml:space="preserve">. </w:t>
            </w:r>
            <w:r w:rsidRPr="00385A60">
              <w:rPr>
                <w:rFonts w:ascii="Arial" w:hAnsi="Arial" w:cs="Arial"/>
                <w:sz w:val="18"/>
                <w:szCs w:val="18"/>
              </w:rPr>
              <w:t>Λιβανίου</w:t>
            </w:r>
            <w:r w:rsidRPr="00385A60">
              <w:rPr>
                <w:rFonts w:ascii="Arial" w:hAnsi="Arial" w:cs="Arial"/>
                <w:sz w:val="18"/>
                <w:szCs w:val="18"/>
                <w:lang w:val="en-US"/>
              </w:rPr>
              <w:t xml:space="preserve">, </w:t>
            </w:r>
            <w:r w:rsidRPr="00385A60">
              <w:rPr>
                <w:rFonts w:ascii="Arial" w:hAnsi="Arial" w:cs="Arial"/>
                <w:sz w:val="18"/>
                <w:szCs w:val="18"/>
              </w:rPr>
              <w:t>Αθήνα</w:t>
            </w:r>
          </w:p>
          <w:p w14:paraId="293E7E2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McCARY, W.T. 1970. “Menander’s Characters: Their Names, Roles and Masks”, </w:t>
            </w:r>
            <w:r w:rsidRPr="00385A60">
              <w:rPr>
                <w:rFonts w:ascii="Arial" w:hAnsi="Arial" w:cs="Arial"/>
                <w:i/>
                <w:sz w:val="18"/>
                <w:szCs w:val="18"/>
                <w:lang w:val="en-US"/>
              </w:rPr>
              <w:t>Transactions of the American Philological Association</w:t>
            </w:r>
            <w:r w:rsidRPr="00385A60">
              <w:rPr>
                <w:rFonts w:ascii="Arial" w:hAnsi="Arial" w:cs="Arial"/>
                <w:sz w:val="18"/>
                <w:szCs w:val="18"/>
                <w:lang w:val="en-US"/>
              </w:rPr>
              <w:t xml:space="preserve"> 101, 277-90</w:t>
            </w:r>
          </w:p>
          <w:p w14:paraId="5D7A371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METTE, H.J. 1969. “Moschion ὁ </w:t>
            </w:r>
            <w:r w:rsidRPr="00385A60">
              <w:rPr>
                <w:rFonts w:ascii="Arial" w:hAnsi="Arial" w:cs="Arial"/>
                <w:sz w:val="18"/>
                <w:szCs w:val="18"/>
              </w:rPr>
              <w:t>Κόσμιος</w:t>
            </w:r>
            <w:r w:rsidRPr="00385A60">
              <w:rPr>
                <w:rFonts w:ascii="Arial" w:hAnsi="Arial" w:cs="Arial"/>
                <w:sz w:val="18"/>
                <w:szCs w:val="18"/>
                <w:lang w:val="en-US"/>
              </w:rPr>
              <w:t xml:space="preserve">”, </w:t>
            </w:r>
            <w:r w:rsidRPr="00385A60">
              <w:rPr>
                <w:rFonts w:ascii="Arial" w:hAnsi="Arial" w:cs="Arial"/>
                <w:i/>
                <w:sz w:val="18"/>
                <w:szCs w:val="18"/>
                <w:lang w:val="en-US"/>
              </w:rPr>
              <w:t>Hermes</w:t>
            </w:r>
            <w:r w:rsidRPr="00385A60">
              <w:rPr>
                <w:rFonts w:ascii="Arial" w:hAnsi="Arial" w:cs="Arial"/>
                <w:sz w:val="18"/>
                <w:szCs w:val="18"/>
                <w:lang w:val="en-US"/>
              </w:rPr>
              <w:t xml:space="preserve"> 97, 432-39</w:t>
            </w:r>
          </w:p>
          <w:p w14:paraId="34A1666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MOODIE, E.K. 2007. “Metatheater, Pretense Disruption, and Social Class in Greek and Roman Comedy”, Diss. Pennsylavania</w:t>
            </w:r>
          </w:p>
          <w:p w14:paraId="2EE20B22"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MOONEY, W.W. 1914. “The House Door on the Ancient Stage”, Diss. Princeton</w:t>
            </w:r>
          </w:p>
          <w:p w14:paraId="30D1D40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NARRENTI, M. 2012. Prostitute e cortigiane nella letteratura greca. Diss. Padova</w:t>
            </w:r>
          </w:p>
          <w:p w14:paraId="7CC088C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OSMUN, G.F. 1952. “Dialogue Technique in Menander”, Diss. Michigan </w:t>
            </w:r>
          </w:p>
          <w:p w14:paraId="014C31E2"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PARKER, L.P.E. 2001. “Where Is Phaedra?”, </w:t>
            </w:r>
            <w:r w:rsidRPr="00385A60">
              <w:rPr>
                <w:rFonts w:ascii="Arial" w:hAnsi="Arial" w:cs="Arial"/>
                <w:i/>
                <w:sz w:val="18"/>
                <w:szCs w:val="18"/>
                <w:lang w:val="en-US"/>
              </w:rPr>
              <w:t>Greece &amp; Rome</w:t>
            </w:r>
            <w:r w:rsidRPr="00385A60">
              <w:rPr>
                <w:rFonts w:ascii="Arial" w:hAnsi="Arial" w:cs="Arial"/>
                <w:sz w:val="18"/>
                <w:szCs w:val="18"/>
                <w:lang w:val="en-US"/>
              </w:rPr>
              <w:t xml:space="preserve"> 48, 45-52 </w:t>
            </w:r>
          </w:p>
          <w:p w14:paraId="63225AAE"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PETRIDES, A. K. 2014. </w:t>
            </w:r>
            <w:r w:rsidRPr="00385A60">
              <w:rPr>
                <w:rFonts w:ascii="Arial" w:hAnsi="Arial" w:cs="Arial"/>
                <w:i/>
                <w:sz w:val="18"/>
                <w:szCs w:val="18"/>
                <w:lang w:val="en-US"/>
              </w:rPr>
              <w:t>Menander, New Comedy and the Visual</w:t>
            </w:r>
            <w:r w:rsidRPr="00385A60">
              <w:rPr>
                <w:rFonts w:ascii="Arial" w:hAnsi="Arial" w:cs="Arial"/>
                <w:sz w:val="18"/>
                <w:szCs w:val="18"/>
                <w:lang w:val="en-US"/>
              </w:rPr>
              <w:t>. Cambridge</w:t>
            </w:r>
          </w:p>
          <w:p w14:paraId="37FDAC2A"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POST, L.A. 1926. “The Feminism of Menander”, </w:t>
            </w:r>
            <w:r w:rsidRPr="00385A60">
              <w:rPr>
                <w:rFonts w:ascii="Arial" w:hAnsi="Arial" w:cs="Arial"/>
                <w:i/>
                <w:sz w:val="18"/>
                <w:szCs w:val="18"/>
                <w:lang w:val="en-US"/>
              </w:rPr>
              <w:t>Classical Weekly</w:t>
            </w:r>
            <w:r w:rsidRPr="00385A60">
              <w:rPr>
                <w:rFonts w:ascii="Arial" w:hAnsi="Arial" w:cs="Arial"/>
                <w:sz w:val="18"/>
                <w:szCs w:val="18"/>
                <w:lang w:val="en-US"/>
              </w:rPr>
              <w:t xml:space="preserve"> 19, 198-202</w:t>
            </w:r>
          </w:p>
          <w:p w14:paraId="19C29C3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 1938. “Aristotle and Menander”, </w:t>
            </w:r>
            <w:r w:rsidRPr="00385A60">
              <w:rPr>
                <w:rFonts w:ascii="Arial" w:hAnsi="Arial" w:cs="Arial"/>
                <w:i/>
                <w:sz w:val="18"/>
                <w:szCs w:val="18"/>
                <w:lang w:val="en-US"/>
              </w:rPr>
              <w:t>Transactions of the American Philological Association</w:t>
            </w:r>
            <w:r w:rsidRPr="00385A60">
              <w:rPr>
                <w:rFonts w:ascii="Arial" w:hAnsi="Arial" w:cs="Arial"/>
                <w:sz w:val="18"/>
                <w:szCs w:val="18"/>
                <w:lang w:val="en-US"/>
              </w:rPr>
              <w:t xml:space="preserve"> 69, 1-42</w:t>
            </w:r>
          </w:p>
          <w:p w14:paraId="59F03629"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_______ 1940. “Woman’s Place in Menander’s Athens”, </w:t>
            </w:r>
            <w:r w:rsidRPr="00385A60">
              <w:rPr>
                <w:rFonts w:ascii="Arial" w:hAnsi="Arial" w:cs="Arial"/>
                <w:i/>
                <w:sz w:val="18"/>
                <w:szCs w:val="18"/>
                <w:lang w:val="en-US"/>
              </w:rPr>
              <w:t>Transactions of the American Philological Association</w:t>
            </w:r>
            <w:r w:rsidRPr="00385A60">
              <w:rPr>
                <w:rFonts w:ascii="Arial" w:hAnsi="Arial" w:cs="Arial"/>
                <w:sz w:val="18"/>
                <w:szCs w:val="18"/>
                <w:lang w:val="en-US"/>
              </w:rPr>
              <w:t xml:space="preserve"> 71, 420-59</w:t>
            </w:r>
          </w:p>
          <w:p w14:paraId="6F5A9B9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REES, K. 1910. “The Three Actor Rule in Menander”, </w:t>
            </w:r>
            <w:r w:rsidRPr="00385A60">
              <w:rPr>
                <w:rFonts w:ascii="Arial" w:hAnsi="Arial" w:cs="Arial"/>
                <w:i/>
                <w:sz w:val="18"/>
                <w:szCs w:val="18"/>
                <w:lang w:val="en-US"/>
              </w:rPr>
              <w:t>Classical Philology</w:t>
            </w:r>
            <w:r w:rsidRPr="00385A60">
              <w:rPr>
                <w:rFonts w:ascii="Arial" w:hAnsi="Arial" w:cs="Arial"/>
                <w:sz w:val="18"/>
                <w:szCs w:val="18"/>
                <w:lang w:val="en-US"/>
              </w:rPr>
              <w:t xml:space="preserve"> 5:3, 291-302</w:t>
            </w:r>
          </w:p>
          <w:p w14:paraId="02108BEA"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ROBERT, CARL. 1911. </w:t>
            </w:r>
            <w:r w:rsidRPr="00385A60">
              <w:rPr>
                <w:rFonts w:ascii="Arial" w:hAnsi="Arial" w:cs="Arial"/>
                <w:i/>
                <w:sz w:val="18"/>
                <w:szCs w:val="18"/>
                <w:lang w:val="en-US"/>
              </w:rPr>
              <w:t>Die Masken der neueren attischen Komoedie</w:t>
            </w:r>
            <w:r w:rsidRPr="00385A60">
              <w:rPr>
                <w:rFonts w:ascii="Arial" w:hAnsi="Arial" w:cs="Arial"/>
                <w:sz w:val="18"/>
                <w:szCs w:val="18"/>
                <w:lang w:val="en-US"/>
              </w:rPr>
              <w:t xml:space="preserve"> [illustration] ?</w:t>
            </w:r>
          </w:p>
          <w:p w14:paraId="4FD43433" w14:textId="77777777" w:rsidR="004629C2" w:rsidRPr="00385A60" w:rsidRDefault="004629C2" w:rsidP="00EF7DE8">
            <w:pPr>
              <w:pStyle w:val="Default"/>
              <w:spacing w:line="276" w:lineRule="auto"/>
              <w:rPr>
                <w:rFonts w:ascii="Arial" w:hAnsi="Arial" w:cs="Arial"/>
                <w:color w:val="auto"/>
                <w:sz w:val="18"/>
                <w:szCs w:val="18"/>
                <w:lang w:val="en-US"/>
              </w:rPr>
            </w:pPr>
            <w:r w:rsidRPr="00385A60">
              <w:rPr>
                <w:rFonts w:ascii="Arial" w:hAnsi="Arial" w:cs="Arial"/>
                <w:color w:val="auto"/>
                <w:sz w:val="18"/>
                <w:szCs w:val="18"/>
                <w:lang w:val="en-US"/>
              </w:rPr>
              <w:t xml:space="preserve">ROBERTSON, D. S. 1926. “Euripides oder Menander?”, </w:t>
            </w:r>
            <w:r w:rsidRPr="00385A60">
              <w:rPr>
                <w:rFonts w:ascii="Arial" w:hAnsi="Arial" w:cs="Arial"/>
                <w:i/>
                <w:color w:val="auto"/>
                <w:sz w:val="18"/>
                <w:szCs w:val="18"/>
                <w:lang w:val="en-US"/>
              </w:rPr>
              <w:t>Hermes</w:t>
            </w:r>
            <w:r w:rsidRPr="00385A60">
              <w:rPr>
                <w:rFonts w:ascii="Arial" w:hAnsi="Arial" w:cs="Arial"/>
                <w:color w:val="auto"/>
                <w:sz w:val="18"/>
                <w:szCs w:val="18"/>
                <w:lang w:val="en-US"/>
              </w:rPr>
              <w:t xml:space="preserve"> 61:3, 348-350</w:t>
            </w:r>
          </w:p>
          <w:p w14:paraId="1AE3581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ROSIVACH, V.J. 1998. </w:t>
            </w:r>
            <w:r w:rsidRPr="00385A60">
              <w:rPr>
                <w:rFonts w:ascii="Arial" w:hAnsi="Arial" w:cs="Arial"/>
                <w:i/>
                <w:sz w:val="18"/>
                <w:szCs w:val="18"/>
                <w:lang w:val="en-US"/>
              </w:rPr>
              <w:t>When a Young Man Falls in Love</w:t>
            </w:r>
            <w:r w:rsidRPr="00385A60">
              <w:rPr>
                <w:rFonts w:ascii="Arial" w:hAnsi="Arial" w:cs="Arial"/>
                <w:sz w:val="18"/>
                <w:szCs w:val="18"/>
                <w:lang w:val="en-US"/>
              </w:rPr>
              <w:t xml:space="preserve">: </w:t>
            </w:r>
            <w:r w:rsidRPr="00385A60">
              <w:rPr>
                <w:rFonts w:ascii="Arial" w:hAnsi="Arial" w:cs="Arial"/>
                <w:i/>
                <w:sz w:val="18"/>
                <w:szCs w:val="18"/>
                <w:lang w:val="en-US"/>
              </w:rPr>
              <w:t>The Sexual Exploitation of Women in New Comedy</w:t>
            </w:r>
            <w:r w:rsidRPr="00385A60">
              <w:rPr>
                <w:rFonts w:ascii="Arial" w:hAnsi="Arial" w:cs="Arial"/>
                <w:sz w:val="18"/>
                <w:szCs w:val="18"/>
                <w:lang w:val="en-US"/>
              </w:rPr>
              <w:t xml:space="preserve">. Oxford &amp; New York </w:t>
            </w:r>
          </w:p>
          <w:p w14:paraId="1EB7CA8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lastRenderedPageBreak/>
              <w:t xml:space="preserve">________ 2000. “The Audiences of New Comedy”, </w:t>
            </w:r>
            <w:r w:rsidRPr="00385A60">
              <w:rPr>
                <w:rFonts w:ascii="Arial" w:hAnsi="Arial" w:cs="Arial"/>
                <w:i/>
                <w:sz w:val="18"/>
                <w:szCs w:val="18"/>
                <w:lang w:val="en-US"/>
              </w:rPr>
              <w:t>Greece &amp; Rome</w:t>
            </w:r>
            <w:r w:rsidRPr="00385A60">
              <w:rPr>
                <w:rFonts w:ascii="Arial" w:hAnsi="Arial" w:cs="Arial"/>
                <w:sz w:val="18"/>
                <w:szCs w:val="18"/>
                <w:lang w:val="en-US"/>
              </w:rPr>
              <w:t>, Second Series, 47, 169-71</w:t>
            </w:r>
          </w:p>
          <w:p w14:paraId="0BE1FBF5"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RUBENBAUER, H. 1912. </w:t>
            </w:r>
            <w:r w:rsidRPr="00385A60">
              <w:rPr>
                <w:rFonts w:ascii="Arial" w:hAnsi="Arial" w:cs="Arial"/>
                <w:i/>
                <w:sz w:val="18"/>
                <w:szCs w:val="18"/>
                <w:lang w:val="en-US"/>
              </w:rPr>
              <w:t>Der Bau des jambischen Trimeters bei Menander</w:t>
            </w:r>
            <w:r w:rsidRPr="00385A60">
              <w:rPr>
                <w:rFonts w:ascii="Arial" w:hAnsi="Arial" w:cs="Arial"/>
                <w:sz w:val="18"/>
                <w:szCs w:val="18"/>
                <w:lang w:val="en-US"/>
              </w:rPr>
              <w:t xml:space="preserve">. Tübingen </w:t>
            </w:r>
          </w:p>
          <w:p w14:paraId="778BA81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RUSSELL, A.G. 1937. “Euripides and the New Comedy”, </w:t>
            </w:r>
            <w:r w:rsidRPr="00385A60">
              <w:rPr>
                <w:rFonts w:ascii="Arial" w:hAnsi="Arial" w:cs="Arial"/>
                <w:i/>
                <w:sz w:val="18"/>
                <w:szCs w:val="18"/>
                <w:lang w:val="en-US"/>
              </w:rPr>
              <w:t xml:space="preserve">Greece &amp; Rome </w:t>
            </w:r>
            <w:r w:rsidRPr="00385A60">
              <w:rPr>
                <w:rFonts w:ascii="Arial" w:hAnsi="Arial" w:cs="Arial"/>
                <w:sz w:val="18"/>
                <w:szCs w:val="18"/>
                <w:lang w:val="en-US"/>
              </w:rPr>
              <w:t>6:17, 103-10</w:t>
            </w:r>
          </w:p>
          <w:p w14:paraId="43BC5C23"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SANDBACH, F. H. 1977. </w:t>
            </w:r>
            <w:r w:rsidRPr="00385A60">
              <w:rPr>
                <w:rFonts w:ascii="Arial" w:hAnsi="Arial" w:cs="Arial"/>
                <w:i/>
                <w:sz w:val="18"/>
                <w:szCs w:val="18"/>
                <w:lang w:val="en-US"/>
              </w:rPr>
              <w:t>The Comic Theatre of Greece and Rome</w:t>
            </w:r>
            <w:r w:rsidRPr="00385A60">
              <w:rPr>
                <w:rFonts w:ascii="Arial" w:hAnsi="Arial" w:cs="Arial"/>
                <w:sz w:val="18"/>
                <w:szCs w:val="18"/>
                <w:lang w:val="en-US"/>
              </w:rPr>
              <w:t>. London</w:t>
            </w:r>
          </w:p>
          <w:p w14:paraId="2C278634"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SCHRŐDER, S. 1996. “Die Lebensdaten Menanders (mit einem Anhang uber die Aufführungs-zeit seines </w:t>
            </w:r>
            <w:r w:rsidRPr="00385A60">
              <w:rPr>
                <w:rFonts w:ascii="Arial" w:hAnsi="Arial" w:cs="Arial"/>
                <w:i/>
                <w:sz w:val="18"/>
                <w:szCs w:val="18"/>
              </w:rPr>
              <w:t>ΕΑΥΤΟΝ</w:t>
            </w:r>
            <w:r w:rsidRPr="00385A60">
              <w:rPr>
                <w:rFonts w:ascii="Arial" w:hAnsi="Arial" w:cs="Arial"/>
                <w:i/>
                <w:sz w:val="18"/>
                <w:szCs w:val="18"/>
                <w:lang w:val="en-US"/>
              </w:rPr>
              <w:t xml:space="preserve"> </w:t>
            </w:r>
            <w:r w:rsidRPr="00385A60">
              <w:rPr>
                <w:rFonts w:ascii="Arial" w:hAnsi="Arial" w:cs="Arial"/>
                <w:i/>
                <w:sz w:val="18"/>
                <w:szCs w:val="18"/>
              </w:rPr>
              <w:t>ΤΙΜΩΡΟΥΜΕΝΟΣ</w:t>
            </w:r>
            <w:r w:rsidRPr="00385A60">
              <w:rPr>
                <w:rFonts w:ascii="Arial" w:hAnsi="Arial" w:cs="Arial"/>
                <w:sz w:val="18"/>
                <w:szCs w:val="18"/>
                <w:lang w:val="en-US"/>
              </w:rPr>
              <w:t xml:space="preserve">”, </w:t>
            </w:r>
            <w:r w:rsidRPr="00385A60">
              <w:rPr>
                <w:rFonts w:ascii="Arial" w:hAnsi="Arial" w:cs="Arial"/>
                <w:i/>
                <w:sz w:val="18"/>
                <w:szCs w:val="18"/>
                <w:lang w:val="en-US"/>
              </w:rPr>
              <w:t>Zeitschrift für Papyrologie und Epigraphik</w:t>
            </w:r>
            <w:r w:rsidRPr="00385A60">
              <w:rPr>
                <w:rFonts w:ascii="Arial" w:hAnsi="Arial" w:cs="Arial"/>
                <w:sz w:val="18"/>
                <w:szCs w:val="18"/>
                <w:lang w:val="en-US"/>
              </w:rPr>
              <w:t xml:space="preserve"> 113, 35-48</w:t>
            </w:r>
          </w:p>
          <w:p w14:paraId="03544A6B"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SHREVE-PRICE, S.S. 2014 “Courtesans Lucian, Diss. Laughter in the Exchange: Lucian’s Invention of the Comic Dialogue”. Diss. Ohio</w:t>
            </w:r>
          </w:p>
          <w:p w14:paraId="53B78FF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SMITH, J.M. 1882.  </w:t>
            </w:r>
            <w:r w:rsidRPr="00385A60">
              <w:rPr>
                <w:rFonts w:ascii="Arial" w:hAnsi="Arial" w:cs="Arial"/>
                <w:i/>
                <w:sz w:val="18"/>
                <w:szCs w:val="18"/>
                <w:lang w:val="en-US"/>
              </w:rPr>
              <w:t>Ancient Greek Female Costume</w:t>
            </w:r>
            <w:r w:rsidRPr="00385A60">
              <w:rPr>
                <w:rFonts w:ascii="Arial" w:hAnsi="Arial" w:cs="Arial"/>
                <w:sz w:val="18"/>
                <w:szCs w:val="18"/>
                <w:lang w:val="en-US"/>
              </w:rPr>
              <w:t>. London</w:t>
            </w:r>
          </w:p>
          <w:p w14:paraId="441AA6D6" w14:textId="77777777" w:rsidR="004629C2" w:rsidRPr="00385A60" w:rsidRDefault="004629C2" w:rsidP="00EF7DE8">
            <w:pPr>
              <w:rPr>
                <w:rFonts w:ascii="Arial" w:hAnsi="Arial" w:cs="Arial"/>
                <w:sz w:val="18"/>
                <w:szCs w:val="18"/>
                <w:lang w:val="en-US"/>
              </w:rPr>
            </w:pPr>
            <w:r w:rsidRPr="00385A60">
              <w:rPr>
                <w:rFonts w:ascii="Arial" w:hAnsi="Arial" w:cs="Arial"/>
                <w:sz w:val="18"/>
                <w:szCs w:val="18"/>
                <w:lang w:val="en-US"/>
              </w:rPr>
              <w:t xml:space="preserve">SOMMERSTEIN, A.H. 2013. </w:t>
            </w:r>
            <w:r w:rsidRPr="00385A60">
              <w:rPr>
                <w:rFonts w:ascii="Arial" w:hAnsi="Arial" w:cs="Arial"/>
                <w:i/>
                <w:sz w:val="18"/>
                <w:szCs w:val="18"/>
                <w:lang w:val="en-US"/>
              </w:rPr>
              <w:t>Menander</w:t>
            </w:r>
            <w:r w:rsidRPr="00385A60">
              <w:rPr>
                <w:rFonts w:ascii="Arial" w:hAnsi="Arial" w:cs="Arial"/>
                <w:sz w:val="18"/>
                <w:szCs w:val="18"/>
                <w:lang w:val="en-US"/>
              </w:rPr>
              <w:t>:</w:t>
            </w:r>
            <w:r w:rsidRPr="00385A60">
              <w:rPr>
                <w:rFonts w:ascii="Arial" w:hAnsi="Arial" w:cs="Arial"/>
                <w:i/>
                <w:sz w:val="18"/>
                <w:szCs w:val="18"/>
                <w:lang w:val="en-US"/>
              </w:rPr>
              <w:t xml:space="preserve"> Samia</w:t>
            </w:r>
            <w:r w:rsidRPr="00385A60">
              <w:rPr>
                <w:rFonts w:ascii="Arial" w:hAnsi="Arial" w:cs="Arial"/>
                <w:sz w:val="18"/>
                <w:szCs w:val="18"/>
                <w:lang w:val="en-US"/>
              </w:rPr>
              <w:t>. Cambridge</w:t>
            </w:r>
          </w:p>
          <w:p w14:paraId="4D7F41BF" w14:textId="77777777" w:rsidR="004629C2" w:rsidRPr="00385A60" w:rsidRDefault="004629C2" w:rsidP="00EF7DE8">
            <w:pPr>
              <w:ind w:left="720" w:hanging="720"/>
              <w:rPr>
                <w:rFonts w:ascii="Arial" w:hAnsi="Arial" w:cs="Arial"/>
                <w:sz w:val="18"/>
                <w:szCs w:val="18"/>
                <w:lang w:val="en-US"/>
              </w:rPr>
            </w:pPr>
            <w:r w:rsidRPr="00385A60">
              <w:rPr>
                <w:rFonts w:ascii="Arial" w:hAnsi="Arial" w:cs="Arial"/>
                <w:sz w:val="18"/>
                <w:szCs w:val="18"/>
                <w:lang w:val="en-US"/>
              </w:rPr>
              <w:t xml:space="preserve">________ 2013. “Samian Questions”, </w:t>
            </w:r>
            <w:r w:rsidRPr="00385A60">
              <w:rPr>
                <w:rFonts w:ascii="Arial" w:hAnsi="Arial" w:cs="Arial"/>
                <w:i/>
                <w:sz w:val="18"/>
                <w:szCs w:val="18"/>
                <w:lang w:val="en-US"/>
              </w:rPr>
              <w:t>Zeitschrift für Papyrologie und Epigraphik</w:t>
            </w:r>
            <w:r w:rsidRPr="00385A60">
              <w:rPr>
                <w:rFonts w:ascii="Arial" w:hAnsi="Arial" w:cs="Arial"/>
                <w:sz w:val="18"/>
                <w:szCs w:val="18"/>
                <w:lang w:val="en-US"/>
              </w:rPr>
              <w:t xml:space="preserve"> 185, 91–99</w:t>
            </w:r>
          </w:p>
          <w:p w14:paraId="260A2CB5" w14:textId="77777777" w:rsidR="004629C2" w:rsidRPr="00385A60" w:rsidRDefault="004629C2" w:rsidP="00EF7DE8">
            <w:pPr>
              <w:ind w:left="567" w:hanging="567"/>
              <w:rPr>
                <w:rFonts w:ascii="Arial" w:hAnsi="Arial" w:cs="Arial"/>
                <w:sz w:val="18"/>
                <w:szCs w:val="18"/>
                <w:lang w:val="en-US"/>
              </w:rPr>
            </w:pPr>
            <w:r w:rsidRPr="00385A60">
              <w:rPr>
                <w:rFonts w:ascii="Arial" w:hAnsi="Arial" w:cs="Arial"/>
                <w:sz w:val="18"/>
                <w:szCs w:val="18"/>
                <w:lang w:val="en-US"/>
              </w:rPr>
              <w:t xml:space="preserve">STOESSL, F. 1973. “Unkenntnis und Mißverstehen als Prinzip und Quelle der Komik in Menanders </w:t>
            </w:r>
            <w:r w:rsidRPr="00385A60">
              <w:rPr>
                <w:rFonts w:ascii="Arial" w:hAnsi="Arial" w:cs="Arial"/>
                <w:i/>
                <w:sz w:val="18"/>
                <w:szCs w:val="18"/>
                <w:lang w:val="en-US"/>
              </w:rPr>
              <w:t>Samia</w:t>
            </w:r>
            <w:r w:rsidRPr="00385A60">
              <w:rPr>
                <w:rFonts w:ascii="Arial" w:hAnsi="Arial" w:cs="Arial"/>
                <w:sz w:val="18"/>
                <w:szCs w:val="18"/>
                <w:lang w:val="en-US"/>
              </w:rPr>
              <w:t xml:space="preserve">”, </w:t>
            </w:r>
            <w:r w:rsidRPr="00385A60">
              <w:rPr>
                <w:rFonts w:ascii="Arial" w:hAnsi="Arial" w:cs="Arial"/>
                <w:i/>
                <w:sz w:val="18"/>
                <w:szCs w:val="18"/>
                <w:lang w:val="en-US"/>
              </w:rPr>
              <w:t xml:space="preserve">Rheinisches Museum </w:t>
            </w:r>
            <w:r w:rsidRPr="00385A60">
              <w:rPr>
                <w:rFonts w:ascii="Arial" w:hAnsi="Arial" w:cs="Arial"/>
                <w:sz w:val="18"/>
                <w:szCs w:val="18"/>
                <w:lang w:val="en-US"/>
              </w:rPr>
              <w:t>116, 21-45</w:t>
            </w:r>
          </w:p>
          <w:p w14:paraId="6F61D9F1" w14:textId="77777777" w:rsidR="004629C2" w:rsidRPr="00385A60" w:rsidRDefault="004629C2" w:rsidP="00EF7DE8">
            <w:pPr>
              <w:ind w:left="567" w:hanging="567"/>
              <w:rPr>
                <w:rFonts w:ascii="Arial" w:hAnsi="Arial" w:cs="Arial"/>
                <w:sz w:val="18"/>
                <w:szCs w:val="18"/>
                <w:lang w:val="en-US"/>
              </w:rPr>
            </w:pPr>
            <w:r w:rsidRPr="00385A60">
              <w:rPr>
                <w:rFonts w:ascii="Arial" w:hAnsi="Arial" w:cs="Arial"/>
                <w:sz w:val="18"/>
                <w:szCs w:val="18"/>
                <w:lang w:val="en-US"/>
              </w:rPr>
              <w:t xml:space="preserve">SUDHAUS, S. 1914. </w:t>
            </w:r>
            <w:r w:rsidRPr="00385A60">
              <w:rPr>
                <w:rFonts w:ascii="Arial" w:hAnsi="Arial" w:cs="Arial"/>
                <w:i/>
                <w:sz w:val="18"/>
                <w:szCs w:val="18"/>
                <w:lang w:val="en-US"/>
              </w:rPr>
              <w:t>Menanderstudien</w:t>
            </w:r>
            <w:r w:rsidRPr="00385A60">
              <w:rPr>
                <w:rFonts w:ascii="Arial" w:hAnsi="Arial" w:cs="Arial"/>
                <w:sz w:val="18"/>
                <w:szCs w:val="18"/>
                <w:lang w:val="en-US"/>
              </w:rPr>
              <w:t>. Bonn</w:t>
            </w:r>
          </w:p>
          <w:p w14:paraId="17F2E99D" w14:textId="77777777" w:rsidR="004629C2" w:rsidRPr="00385A60" w:rsidRDefault="004629C2" w:rsidP="00EF7DE8">
            <w:pPr>
              <w:ind w:left="567" w:hanging="567"/>
              <w:rPr>
                <w:rFonts w:ascii="Arial" w:hAnsi="Arial" w:cs="Arial"/>
                <w:sz w:val="18"/>
                <w:szCs w:val="18"/>
                <w:lang w:val="en-US"/>
              </w:rPr>
            </w:pPr>
            <w:r w:rsidRPr="00385A60">
              <w:rPr>
                <w:rFonts w:ascii="Arial" w:hAnsi="Arial" w:cs="Arial"/>
                <w:sz w:val="18"/>
                <w:szCs w:val="18"/>
                <w:lang w:val="en-US"/>
              </w:rPr>
              <w:t>THOMAS, R.F. 1984. “Menander and Catullus 8”,</w:t>
            </w:r>
            <w:r w:rsidRPr="00385A60">
              <w:rPr>
                <w:rFonts w:ascii="Arial" w:hAnsi="Arial" w:cs="Arial"/>
                <w:i/>
                <w:sz w:val="18"/>
                <w:szCs w:val="18"/>
                <w:lang w:val="en-US"/>
              </w:rPr>
              <w:t xml:space="preserve"> Rheinisches Museum </w:t>
            </w:r>
            <w:r w:rsidRPr="00385A60">
              <w:rPr>
                <w:rFonts w:ascii="Arial" w:hAnsi="Arial" w:cs="Arial"/>
                <w:sz w:val="18"/>
                <w:szCs w:val="18"/>
                <w:lang w:val="en-US"/>
              </w:rPr>
              <w:t xml:space="preserve">127, 308-16 </w:t>
            </w:r>
          </w:p>
          <w:p w14:paraId="5CF8F7A3" w14:textId="77777777" w:rsidR="004629C2" w:rsidRPr="00385A60" w:rsidRDefault="004629C2" w:rsidP="00EF7DE8">
            <w:pPr>
              <w:ind w:left="567" w:hanging="567"/>
              <w:rPr>
                <w:rFonts w:ascii="Arial" w:hAnsi="Arial" w:cs="Arial"/>
                <w:sz w:val="18"/>
                <w:szCs w:val="18"/>
                <w:lang w:val="en-US"/>
              </w:rPr>
            </w:pPr>
            <w:r w:rsidRPr="00385A60">
              <w:rPr>
                <w:rFonts w:ascii="Arial" w:hAnsi="Arial" w:cs="Arial"/>
                <w:sz w:val="18"/>
                <w:szCs w:val="18"/>
                <w:lang w:val="en-US"/>
              </w:rPr>
              <w:t xml:space="preserve">________ 1990. “Menander, </w:t>
            </w:r>
            <w:r w:rsidRPr="00385A60">
              <w:rPr>
                <w:rFonts w:ascii="Arial" w:hAnsi="Arial" w:cs="Arial"/>
                <w:i/>
                <w:sz w:val="18"/>
                <w:szCs w:val="18"/>
                <w:lang w:val="en-US"/>
              </w:rPr>
              <w:t>Samia</w:t>
            </w:r>
            <w:r w:rsidRPr="00385A60">
              <w:rPr>
                <w:rFonts w:ascii="Arial" w:hAnsi="Arial" w:cs="Arial"/>
                <w:sz w:val="18"/>
                <w:szCs w:val="18"/>
                <w:lang w:val="en-US"/>
              </w:rPr>
              <w:t xml:space="preserve"> 380-83”,</w:t>
            </w:r>
            <w:r w:rsidRPr="00385A60">
              <w:rPr>
                <w:rFonts w:ascii="Arial" w:hAnsi="Arial" w:cs="Arial"/>
                <w:i/>
                <w:sz w:val="18"/>
                <w:szCs w:val="18"/>
                <w:lang w:val="en-US"/>
              </w:rPr>
              <w:t xml:space="preserve"> Zeitschrift für Papyrologie und Epigraphik </w:t>
            </w:r>
            <w:r w:rsidRPr="00385A60">
              <w:rPr>
                <w:rFonts w:ascii="Arial" w:hAnsi="Arial" w:cs="Arial"/>
                <w:sz w:val="18"/>
                <w:szCs w:val="18"/>
                <w:lang w:val="en-US"/>
              </w:rPr>
              <w:t>83, 215-18</w:t>
            </w:r>
          </w:p>
          <w:p w14:paraId="56410C9E"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THUMIGER, C. 2003. “On Ancient and Modern (Meta)Theatres: Definitions and Practices”, </w:t>
            </w:r>
            <w:r w:rsidRPr="00385A60">
              <w:rPr>
                <w:rFonts w:ascii="Arial" w:hAnsi="Arial" w:cs="Arial"/>
                <w:i/>
                <w:sz w:val="18"/>
                <w:szCs w:val="18"/>
                <w:lang w:val="en-US"/>
              </w:rPr>
              <w:t>Materiali e Discussioni</w:t>
            </w:r>
            <w:r w:rsidRPr="00385A60">
              <w:rPr>
                <w:rFonts w:ascii="Arial" w:hAnsi="Arial" w:cs="Arial"/>
                <w:sz w:val="18"/>
                <w:szCs w:val="18"/>
                <w:lang w:val="en-US"/>
              </w:rPr>
              <w:t xml:space="preserve"> 63, 9-58</w:t>
            </w:r>
          </w:p>
          <w:p w14:paraId="188DF28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TRAILL, A. 1977. “Menander’s </w:t>
            </w:r>
            <w:r w:rsidRPr="00385A60">
              <w:rPr>
                <w:rFonts w:ascii="Arial" w:hAnsi="Arial" w:cs="Arial"/>
                <w:i/>
                <w:sz w:val="18"/>
                <w:szCs w:val="18"/>
                <w:lang w:val="en-US"/>
              </w:rPr>
              <w:t>Hetairai</w:t>
            </w:r>
            <w:r w:rsidRPr="00385A60">
              <w:rPr>
                <w:rFonts w:ascii="Arial" w:hAnsi="Arial" w:cs="Arial"/>
                <w:sz w:val="18"/>
                <w:szCs w:val="18"/>
                <w:lang w:val="en-US"/>
              </w:rPr>
              <w:t>: Social Context and Dramatic Function”, Diss. Cambridge, MA</w:t>
            </w:r>
          </w:p>
          <w:p w14:paraId="189DD274"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________ 2008. </w:t>
            </w:r>
            <w:r w:rsidRPr="00385A60">
              <w:rPr>
                <w:rFonts w:ascii="Arial" w:hAnsi="Arial" w:cs="Arial"/>
                <w:i/>
                <w:sz w:val="18"/>
                <w:szCs w:val="18"/>
                <w:lang w:val="en-US"/>
              </w:rPr>
              <w:t>Women and the Comic Plot in Menander</w:t>
            </w:r>
            <w:r w:rsidRPr="00385A60">
              <w:rPr>
                <w:rFonts w:ascii="Arial" w:hAnsi="Arial" w:cs="Arial"/>
                <w:sz w:val="18"/>
                <w:szCs w:val="18"/>
                <w:lang w:val="en-US"/>
              </w:rPr>
              <w:t>. Cambridge</w:t>
            </w:r>
          </w:p>
          <w:p w14:paraId="799F627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TREU, M. 1969. “Humane Handlungsmotive in der Samia Menanders”, </w:t>
            </w:r>
            <w:r w:rsidRPr="00385A60">
              <w:rPr>
                <w:rFonts w:ascii="Arial" w:hAnsi="Arial" w:cs="Arial"/>
                <w:i/>
                <w:sz w:val="18"/>
                <w:szCs w:val="18"/>
                <w:lang w:val="en-US"/>
              </w:rPr>
              <w:t>Rheinisches Museum</w:t>
            </w:r>
            <w:r w:rsidRPr="00385A60">
              <w:rPr>
                <w:rFonts w:ascii="Arial" w:hAnsi="Arial" w:cs="Arial"/>
                <w:sz w:val="18"/>
                <w:szCs w:val="18"/>
                <w:lang w:val="en-US"/>
              </w:rPr>
              <w:t xml:space="preserve"> 112, 230-254</w:t>
            </w:r>
          </w:p>
          <w:p w14:paraId="72913D2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TURNER, E. G. (</w:t>
            </w:r>
            <w:r w:rsidRPr="00385A60">
              <w:rPr>
                <w:rFonts w:ascii="Arial" w:hAnsi="Arial" w:cs="Arial"/>
                <w:sz w:val="18"/>
                <w:szCs w:val="18"/>
              </w:rPr>
              <w:t>επιμ</w:t>
            </w:r>
            <w:r w:rsidRPr="00385A60">
              <w:rPr>
                <w:rFonts w:ascii="Arial" w:hAnsi="Arial" w:cs="Arial"/>
                <w:sz w:val="18"/>
                <w:szCs w:val="18"/>
                <w:lang w:val="en-US"/>
              </w:rPr>
              <w:t xml:space="preserve">.) 1970. </w:t>
            </w:r>
            <w:r w:rsidRPr="00385A60">
              <w:rPr>
                <w:rFonts w:ascii="Arial" w:hAnsi="Arial" w:cs="Arial"/>
                <w:i/>
                <w:sz w:val="18"/>
                <w:szCs w:val="18"/>
                <w:lang w:val="en-US"/>
              </w:rPr>
              <w:t>Entretiens XVI</w:t>
            </w:r>
            <w:r w:rsidRPr="00385A60">
              <w:rPr>
                <w:rFonts w:ascii="Arial" w:hAnsi="Arial" w:cs="Arial"/>
                <w:sz w:val="18"/>
                <w:szCs w:val="18"/>
                <w:lang w:val="en-US"/>
              </w:rPr>
              <w:t xml:space="preserve">: </w:t>
            </w:r>
            <w:r w:rsidRPr="00385A60">
              <w:rPr>
                <w:rFonts w:ascii="Arial" w:hAnsi="Arial" w:cs="Arial"/>
                <w:i/>
                <w:sz w:val="18"/>
                <w:szCs w:val="18"/>
                <w:lang w:val="en-US"/>
              </w:rPr>
              <w:t>Ménandre</w:t>
            </w:r>
            <w:r w:rsidRPr="00385A60">
              <w:rPr>
                <w:rFonts w:ascii="Arial" w:hAnsi="Arial" w:cs="Arial"/>
                <w:sz w:val="18"/>
                <w:szCs w:val="18"/>
                <w:lang w:val="en-US"/>
              </w:rPr>
              <w:t xml:space="preserve"> (“Fondation Hardt”). Génève</w:t>
            </w:r>
          </w:p>
          <w:p w14:paraId="48E3FDC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USSHER, R.G. 1977. “Old Comedy and ‘Character’: Some Comments”, Greece &amp; Rome 24, 71-9</w:t>
            </w:r>
          </w:p>
          <w:p w14:paraId="6D8B717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VESTER, C.M. 2004. “Citizen Production, Citizen Identity: The Role of the Mother in Euripides and Menander”, Diss. Washington</w:t>
            </w:r>
          </w:p>
          <w:p w14:paraId="198CC89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________ 2013. “Staging the Oikos: Character and Belonging in Menander’s </w:t>
            </w:r>
            <w:r w:rsidRPr="00385A60">
              <w:rPr>
                <w:rFonts w:ascii="Arial" w:hAnsi="Arial" w:cs="Arial"/>
                <w:i/>
                <w:sz w:val="18"/>
                <w:szCs w:val="18"/>
                <w:lang w:val="en-US"/>
              </w:rPr>
              <w:t>Samia</w:t>
            </w:r>
            <w:r w:rsidRPr="00385A60">
              <w:rPr>
                <w:rFonts w:ascii="Arial" w:hAnsi="Arial" w:cs="Arial"/>
                <w:sz w:val="18"/>
                <w:szCs w:val="18"/>
                <w:lang w:val="en-US"/>
              </w:rPr>
              <w:t xml:space="preserve">”, </w:t>
            </w:r>
            <w:r w:rsidRPr="00385A60">
              <w:rPr>
                <w:rFonts w:ascii="Arial" w:hAnsi="Arial" w:cs="Arial"/>
                <w:sz w:val="18"/>
                <w:szCs w:val="18"/>
              </w:rPr>
              <w:t>σε</w:t>
            </w:r>
            <w:r w:rsidRPr="00385A60">
              <w:rPr>
                <w:rFonts w:ascii="Arial" w:hAnsi="Arial" w:cs="Arial"/>
                <w:sz w:val="18"/>
                <w:szCs w:val="18"/>
                <w:lang w:val="en-US"/>
              </w:rPr>
              <w:t xml:space="preserve"> Ager, S. &amp; R. Faber (</w:t>
            </w:r>
            <w:r w:rsidRPr="00385A60">
              <w:rPr>
                <w:rFonts w:ascii="Arial" w:hAnsi="Arial" w:cs="Arial"/>
                <w:sz w:val="18"/>
                <w:szCs w:val="18"/>
              </w:rPr>
              <w:t>επιμ</w:t>
            </w:r>
            <w:r w:rsidRPr="00385A60">
              <w:rPr>
                <w:rFonts w:ascii="Arial" w:hAnsi="Arial" w:cs="Arial"/>
                <w:sz w:val="18"/>
                <w:szCs w:val="18"/>
                <w:lang w:val="en-US"/>
              </w:rPr>
              <w:t>.). </w:t>
            </w:r>
            <w:r w:rsidRPr="00385A60">
              <w:rPr>
                <w:rFonts w:ascii="Arial" w:hAnsi="Arial" w:cs="Arial"/>
                <w:i/>
                <w:sz w:val="18"/>
                <w:szCs w:val="18"/>
                <w:lang w:val="en-US"/>
              </w:rPr>
              <w:t>Belonging and Isolation in the Hellenistic World</w:t>
            </w:r>
            <w:r w:rsidRPr="00385A60">
              <w:rPr>
                <w:rFonts w:ascii="Arial" w:hAnsi="Arial" w:cs="Arial"/>
                <w:sz w:val="18"/>
                <w:szCs w:val="18"/>
                <w:lang w:val="en-US"/>
              </w:rPr>
              <w:t>. Toronto, 225-44</w:t>
            </w:r>
          </w:p>
          <w:p w14:paraId="48F7DAC3"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VOGT-SPIRA, G. 1992. </w:t>
            </w:r>
            <w:r w:rsidRPr="00385A60">
              <w:rPr>
                <w:rFonts w:ascii="Arial" w:hAnsi="Arial" w:cs="Arial"/>
                <w:i/>
                <w:sz w:val="18"/>
                <w:szCs w:val="18"/>
                <w:lang w:val="en-US"/>
              </w:rPr>
              <w:t>Dramaturgie des Zufalls</w:t>
            </w:r>
            <w:r w:rsidRPr="00385A60">
              <w:rPr>
                <w:rFonts w:ascii="Arial" w:hAnsi="Arial" w:cs="Arial"/>
                <w:sz w:val="18"/>
                <w:szCs w:val="18"/>
                <w:lang w:val="en-US"/>
              </w:rPr>
              <w:t xml:space="preserve">: </w:t>
            </w:r>
            <w:r w:rsidRPr="00385A60">
              <w:rPr>
                <w:rFonts w:ascii="Arial" w:hAnsi="Arial" w:cs="Arial"/>
                <w:i/>
                <w:sz w:val="18"/>
                <w:szCs w:val="18"/>
                <w:lang w:val="en-US"/>
              </w:rPr>
              <w:t>Tyche und Handeln in der Komödie Menanders</w:t>
            </w:r>
            <w:r w:rsidRPr="00385A60">
              <w:rPr>
                <w:rFonts w:ascii="Arial" w:hAnsi="Arial" w:cs="Arial"/>
                <w:sz w:val="18"/>
                <w:szCs w:val="18"/>
                <w:lang w:val="en-US"/>
              </w:rPr>
              <w:t xml:space="preserve"> (“Zetemata” 88). München</w:t>
            </w:r>
          </w:p>
          <w:p w14:paraId="6790547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WALTON, J. M. &amp; P. D. ARNOTT. 1996. </w:t>
            </w:r>
            <w:r w:rsidRPr="00385A60">
              <w:rPr>
                <w:rFonts w:ascii="Arial" w:hAnsi="Arial" w:cs="Arial"/>
                <w:i/>
                <w:sz w:val="18"/>
                <w:szCs w:val="18"/>
                <w:lang w:val="en-US"/>
              </w:rPr>
              <w:t>Menander and the Making of Comedy</w:t>
            </w:r>
            <w:r w:rsidRPr="00385A60">
              <w:rPr>
                <w:rFonts w:ascii="Arial" w:hAnsi="Arial" w:cs="Arial"/>
                <w:sz w:val="18"/>
                <w:szCs w:val="18"/>
                <w:lang w:val="en-US"/>
              </w:rPr>
              <w:t>. Westport &amp; London</w:t>
            </w:r>
          </w:p>
          <w:p w14:paraId="27061D99"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WEBSTER, T. B. L. </w:t>
            </w:r>
            <w:r w:rsidRPr="00385A60">
              <w:rPr>
                <w:rFonts w:ascii="Arial" w:hAnsi="Arial" w:cs="Arial"/>
                <w:sz w:val="18"/>
                <w:szCs w:val="18"/>
                <w:vertAlign w:val="superscript"/>
                <w:lang w:val="en-US"/>
              </w:rPr>
              <w:t>2</w:t>
            </w:r>
            <w:r w:rsidRPr="00385A60">
              <w:rPr>
                <w:rFonts w:ascii="Arial" w:hAnsi="Arial" w:cs="Arial"/>
                <w:sz w:val="18"/>
                <w:szCs w:val="18"/>
                <w:lang w:val="en-US"/>
              </w:rPr>
              <w:t xml:space="preserve">1960. </w:t>
            </w:r>
            <w:r w:rsidRPr="00385A60">
              <w:rPr>
                <w:rFonts w:ascii="Arial" w:hAnsi="Arial" w:cs="Arial"/>
                <w:i/>
                <w:sz w:val="18"/>
                <w:szCs w:val="18"/>
                <w:lang w:val="en-US"/>
              </w:rPr>
              <w:t>Studies in Menander</w:t>
            </w:r>
            <w:r w:rsidRPr="00385A60">
              <w:rPr>
                <w:rFonts w:ascii="Arial" w:hAnsi="Arial" w:cs="Arial"/>
                <w:sz w:val="18"/>
                <w:szCs w:val="18"/>
                <w:lang w:val="en-US"/>
              </w:rPr>
              <w:t>. Manchester</w:t>
            </w:r>
          </w:p>
          <w:p w14:paraId="30AA366C"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 </w:t>
            </w:r>
            <w:r w:rsidRPr="00385A60">
              <w:rPr>
                <w:rFonts w:ascii="Arial" w:hAnsi="Arial" w:cs="Arial"/>
                <w:sz w:val="18"/>
                <w:szCs w:val="18"/>
                <w:vertAlign w:val="superscript"/>
                <w:lang w:val="en-US"/>
              </w:rPr>
              <w:t>2</w:t>
            </w:r>
            <w:r w:rsidRPr="00385A60">
              <w:rPr>
                <w:rFonts w:ascii="Arial" w:hAnsi="Arial" w:cs="Arial"/>
                <w:sz w:val="18"/>
                <w:szCs w:val="18"/>
                <w:lang w:val="en-US"/>
              </w:rPr>
              <w:t xml:space="preserve">1970. </w:t>
            </w:r>
            <w:r w:rsidRPr="00385A60">
              <w:rPr>
                <w:rFonts w:ascii="Arial" w:hAnsi="Arial" w:cs="Arial"/>
                <w:i/>
                <w:sz w:val="18"/>
                <w:szCs w:val="18"/>
                <w:lang w:val="en-US"/>
              </w:rPr>
              <w:t>Studies in Later Greek Comedy</w:t>
            </w:r>
            <w:r w:rsidRPr="00385A60">
              <w:rPr>
                <w:rFonts w:ascii="Arial" w:hAnsi="Arial" w:cs="Arial"/>
                <w:sz w:val="18"/>
                <w:szCs w:val="18"/>
                <w:lang w:val="en-US"/>
              </w:rPr>
              <w:t>. Manchester</w:t>
            </w:r>
          </w:p>
          <w:p w14:paraId="0CF69DC9"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______ 1974. </w:t>
            </w:r>
            <w:r w:rsidRPr="00385A60">
              <w:rPr>
                <w:rFonts w:ascii="Arial" w:hAnsi="Arial" w:cs="Arial"/>
                <w:i/>
                <w:sz w:val="18"/>
                <w:szCs w:val="18"/>
                <w:lang w:val="en-US"/>
              </w:rPr>
              <w:t>An Introduction to Menander</w:t>
            </w:r>
            <w:r w:rsidRPr="00385A60">
              <w:rPr>
                <w:rFonts w:ascii="Arial" w:hAnsi="Arial" w:cs="Arial"/>
                <w:sz w:val="18"/>
                <w:szCs w:val="18"/>
                <w:lang w:val="en-US"/>
              </w:rPr>
              <w:t>. Manchester</w:t>
            </w:r>
          </w:p>
          <w:p w14:paraId="6C0FE59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WEILL, N. 1966. “Adoniazousai ou les femmes sur le toit”, </w:t>
            </w:r>
            <w:r w:rsidRPr="00385A60">
              <w:rPr>
                <w:rFonts w:ascii="Arial" w:hAnsi="Arial" w:cs="Arial"/>
                <w:i/>
                <w:sz w:val="18"/>
                <w:szCs w:val="18"/>
                <w:lang w:val="en-US"/>
              </w:rPr>
              <w:t>Bulletin de correspondance héllénique</w:t>
            </w:r>
            <w:r w:rsidRPr="00385A60">
              <w:rPr>
                <w:rFonts w:ascii="Arial" w:hAnsi="Arial" w:cs="Arial"/>
                <w:sz w:val="18"/>
                <w:szCs w:val="18"/>
                <w:lang w:val="en-US"/>
              </w:rPr>
              <w:t xml:space="preserve"> 90, 664-98</w:t>
            </w:r>
          </w:p>
          <w:p w14:paraId="38E8775A"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WEISSENBERGER, M. 1991. „Vater-Sohn Beziehung und Komödienhandlung in Menanders Samia“, </w:t>
            </w:r>
            <w:r w:rsidRPr="00385A60">
              <w:rPr>
                <w:rFonts w:ascii="Arial" w:hAnsi="Arial" w:cs="Arial"/>
                <w:i/>
                <w:sz w:val="18"/>
                <w:szCs w:val="18"/>
                <w:lang w:val="en-US"/>
              </w:rPr>
              <w:t>Hermes</w:t>
            </w:r>
            <w:r w:rsidRPr="00385A60">
              <w:rPr>
                <w:rFonts w:ascii="Arial" w:hAnsi="Arial" w:cs="Arial"/>
                <w:sz w:val="18"/>
                <w:szCs w:val="18"/>
                <w:lang w:val="en-US"/>
              </w:rPr>
              <w:t xml:space="preserve"> 119, 415-34</w:t>
            </w:r>
          </w:p>
          <w:p w14:paraId="49377DE7"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WEST, S.R. 1991. “Notes on the </w:t>
            </w:r>
            <w:r w:rsidRPr="00385A60">
              <w:rPr>
                <w:rFonts w:ascii="Arial" w:hAnsi="Arial" w:cs="Arial"/>
                <w:i/>
                <w:sz w:val="18"/>
                <w:szCs w:val="18"/>
                <w:lang w:val="en-US"/>
              </w:rPr>
              <w:t>Samia</w:t>
            </w:r>
            <w:r w:rsidRPr="00385A60">
              <w:rPr>
                <w:rFonts w:ascii="Arial" w:hAnsi="Arial" w:cs="Arial"/>
                <w:sz w:val="18"/>
                <w:szCs w:val="18"/>
                <w:lang w:val="en-US"/>
              </w:rPr>
              <w:t>”,</w:t>
            </w:r>
            <w:r w:rsidRPr="00385A60">
              <w:rPr>
                <w:rFonts w:ascii="Arial" w:hAnsi="Arial" w:cs="Arial"/>
                <w:i/>
                <w:sz w:val="18"/>
                <w:szCs w:val="18"/>
                <w:lang w:val="en-US"/>
              </w:rPr>
              <w:t xml:space="preserve"> Zeitschrift für Papyrologie und Epigraphik </w:t>
            </w:r>
            <w:r w:rsidRPr="00385A60">
              <w:rPr>
                <w:rFonts w:ascii="Arial" w:hAnsi="Arial" w:cs="Arial"/>
                <w:sz w:val="18"/>
                <w:szCs w:val="18"/>
                <w:lang w:val="en-US"/>
              </w:rPr>
              <w:t>88, 11-23</w:t>
            </w:r>
          </w:p>
          <w:p w14:paraId="70E5E852"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lang w:val="en-US"/>
              </w:rPr>
              <w:t xml:space="preserve">WILAMOWITZ, U. von. 1925. </w:t>
            </w:r>
            <w:r w:rsidRPr="00385A60">
              <w:rPr>
                <w:rFonts w:ascii="Arial" w:hAnsi="Arial" w:cs="Arial"/>
                <w:i/>
                <w:sz w:val="18"/>
                <w:szCs w:val="18"/>
                <w:lang w:val="en-US"/>
              </w:rPr>
              <w:t>Menander</w:t>
            </w:r>
            <w:r w:rsidRPr="00385A60">
              <w:rPr>
                <w:rFonts w:ascii="Arial" w:hAnsi="Arial" w:cs="Arial"/>
                <w:sz w:val="18"/>
                <w:szCs w:val="18"/>
                <w:lang w:val="en-US"/>
              </w:rPr>
              <w:t xml:space="preserve">: </w:t>
            </w:r>
            <w:r w:rsidRPr="00385A60">
              <w:rPr>
                <w:rFonts w:ascii="Arial" w:hAnsi="Arial" w:cs="Arial"/>
                <w:i/>
                <w:sz w:val="18"/>
                <w:szCs w:val="18"/>
                <w:lang w:val="en-US"/>
              </w:rPr>
              <w:t>Das Schiedsgericht</w:t>
            </w:r>
            <w:r w:rsidRPr="00385A60">
              <w:rPr>
                <w:rFonts w:ascii="Arial" w:hAnsi="Arial" w:cs="Arial"/>
                <w:sz w:val="18"/>
                <w:szCs w:val="18"/>
                <w:lang w:val="en-US"/>
              </w:rPr>
              <w:t>. Berlin</w:t>
            </w:r>
            <w:r w:rsidRPr="00385A60">
              <w:rPr>
                <w:rFonts w:ascii="Arial" w:hAnsi="Arial" w:cs="Arial"/>
                <w:sz w:val="18"/>
                <w:szCs w:val="18"/>
              </w:rPr>
              <w:t xml:space="preserve"> [σχολιασμένη έκδοση των </w:t>
            </w:r>
            <w:r w:rsidRPr="00385A60">
              <w:rPr>
                <w:rFonts w:ascii="Arial" w:hAnsi="Arial" w:cs="Arial"/>
                <w:i/>
                <w:sz w:val="18"/>
                <w:szCs w:val="18"/>
                <w:lang w:val="en-US"/>
              </w:rPr>
              <w:t>E</w:t>
            </w:r>
            <w:r w:rsidRPr="00385A60">
              <w:rPr>
                <w:rFonts w:ascii="Arial" w:hAnsi="Arial" w:cs="Arial"/>
                <w:i/>
                <w:sz w:val="18"/>
                <w:szCs w:val="18"/>
              </w:rPr>
              <w:t>πιτρεπόντων</w:t>
            </w:r>
            <w:r w:rsidRPr="00385A60">
              <w:rPr>
                <w:rFonts w:ascii="Arial" w:hAnsi="Arial" w:cs="Arial"/>
                <w:sz w:val="18"/>
                <w:szCs w:val="18"/>
              </w:rPr>
              <w:t>· σημαντικό το κεφ. με τίτλο: “</w:t>
            </w:r>
            <w:r w:rsidRPr="00385A60">
              <w:rPr>
                <w:rFonts w:ascii="Arial" w:hAnsi="Arial" w:cs="Arial"/>
                <w:sz w:val="18"/>
                <w:szCs w:val="18"/>
                <w:lang w:val="en-US"/>
              </w:rPr>
              <w:t>Die</w:t>
            </w:r>
            <w:r w:rsidRPr="00385A60">
              <w:rPr>
                <w:rFonts w:ascii="Arial" w:hAnsi="Arial" w:cs="Arial"/>
                <w:sz w:val="18"/>
                <w:szCs w:val="18"/>
              </w:rPr>
              <w:t xml:space="preserve"> </w:t>
            </w:r>
            <w:r w:rsidRPr="00385A60">
              <w:rPr>
                <w:rFonts w:ascii="Arial" w:hAnsi="Arial" w:cs="Arial"/>
                <w:sz w:val="18"/>
                <w:szCs w:val="18"/>
                <w:lang w:val="en-US"/>
              </w:rPr>
              <w:t>Kunst</w:t>
            </w:r>
            <w:r w:rsidRPr="00385A60">
              <w:rPr>
                <w:rFonts w:ascii="Arial" w:hAnsi="Arial" w:cs="Arial"/>
                <w:sz w:val="18"/>
                <w:szCs w:val="18"/>
              </w:rPr>
              <w:t xml:space="preserve"> </w:t>
            </w:r>
            <w:r w:rsidRPr="00385A60">
              <w:rPr>
                <w:rFonts w:ascii="Arial" w:hAnsi="Arial" w:cs="Arial"/>
                <w:sz w:val="18"/>
                <w:szCs w:val="18"/>
                <w:lang w:val="en-US"/>
              </w:rPr>
              <w:t>Menanders</w:t>
            </w:r>
            <w:r w:rsidRPr="00385A60">
              <w:rPr>
                <w:rFonts w:ascii="Arial" w:hAnsi="Arial" w:cs="Arial"/>
                <w:sz w:val="18"/>
                <w:szCs w:val="18"/>
              </w:rPr>
              <w:t>”, σ. 119 κ.ε.]</w:t>
            </w:r>
          </w:p>
          <w:p w14:paraId="3F0E9716"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______ 1916. </w:t>
            </w:r>
            <w:r w:rsidRPr="00385A60">
              <w:rPr>
                <w:rFonts w:ascii="Arial" w:hAnsi="Arial" w:cs="Arial"/>
                <w:i/>
                <w:sz w:val="18"/>
                <w:szCs w:val="18"/>
                <w:lang w:val="en-US"/>
              </w:rPr>
              <w:t>Die Samia des Menandros</w:t>
            </w:r>
            <w:r w:rsidRPr="00385A60">
              <w:rPr>
                <w:rFonts w:ascii="Arial" w:hAnsi="Arial" w:cs="Arial"/>
                <w:sz w:val="18"/>
                <w:szCs w:val="18"/>
                <w:lang w:val="en-US"/>
              </w:rPr>
              <w:t>. Berlin</w:t>
            </w:r>
          </w:p>
          <w:p w14:paraId="2DC7063A"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 xml:space="preserve">WILES, D. 1991. </w:t>
            </w:r>
            <w:r w:rsidRPr="00385A60">
              <w:rPr>
                <w:rFonts w:ascii="Arial" w:hAnsi="Arial" w:cs="Arial"/>
                <w:i/>
                <w:sz w:val="18"/>
                <w:szCs w:val="18"/>
                <w:lang w:val="en-US"/>
              </w:rPr>
              <w:t>The Masks of Menander</w:t>
            </w:r>
            <w:r w:rsidRPr="00385A60">
              <w:rPr>
                <w:rFonts w:ascii="Arial" w:hAnsi="Arial" w:cs="Arial"/>
                <w:sz w:val="18"/>
                <w:szCs w:val="18"/>
                <w:lang w:val="en-US"/>
              </w:rPr>
              <w:t>, Cambridge</w:t>
            </w:r>
          </w:p>
          <w:p w14:paraId="4746B3BD"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WILLIAMS, J.M, 1982. “Athens Without Democracy: The Oligarchy of Phocion and the Tyranny of Demetrius of Phalerum, 322-307 B.C.”, Diss. Michigan</w:t>
            </w:r>
          </w:p>
          <w:p w14:paraId="7E6A3D3D" w14:textId="77777777" w:rsidR="004629C2" w:rsidRPr="00385A60" w:rsidRDefault="004629C2" w:rsidP="00EF7DE8">
            <w:pPr>
              <w:autoSpaceDE w:val="0"/>
              <w:autoSpaceDN w:val="0"/>
              <w:adjustRightInd w:val="0"/>
              <w:rPr>
                <w:rFonts w:ascii="Arial" w:hAnsi="Arial" w:cs="Arial"/>
                <w:sz w:val="18"/>
                <w:szCs w:val="18"/>
                <w:lang w:val="en-US"/>
              </w:rPr>
            </w:pPr>
            <w:r w:rsidRPr="00385A60">
              <w:rPr>
                <w:rFonts w:ascii="Arial" w:hAnsi="Arial" w:cs="Arial"/>
                <w:sz w:val="18"/>
                <w:szCs w:val="18"/>
                <w:lang w:val="en-US"/>
              </w:rPr>
              <w:t xml:space="preserve">WINTER, F. E. 1983. “The Stage of New Comedy”, </w:t>
            </w:r>
            <w:r w:rsidRPr="00385A60">
              <w:rPr>
                <w:rFonts w:ascii="Arial" w:hAnsi="Arial" w:cs="Arial"/>
                <w:i/>
                <w:sz w:val="18"/>
                <w:szCs w:val="18"/>
                <w:lang w:val="en-US"/>
              </w:rPr>
              <w:t>Phoenix</w:t>
            </w:r>
            <w:r w:rsidRPr="00385A60">
              <w:rPr>
                <w:rFonts w:ascii="Arial" w:hAnsi="Arial" w:cs="Arial"/>
                <w:sz w:val="18"/>
                <w:szCs w:val="18"/>
                <w:lang w:val="en-US"/>
              </w:rPr>
              <w:t xml:space="preserve"> 37, 38-47</w:t>
            </w:r>
          </w:p>
          <w:p w14:paraId="4CBC365C"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ZAGAGI, NETTA. 1988. “Exilium amoris in New Comedy”, Hermes 116, 193-209</w:t>
            </w:r>
          </w:p>
          <w:p w14:paraId="6B7E4228"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______ 1994</w:t>
            </w:r>
            <w:r w:rsidRPr="00385A60">
              <w:rPr>
                <w:rFonts w:ascii="Arial" w:hAnsi="Arial" w:cs="Arial"/>
                <w:i/>
                <w:sz w:val="18"/>
                <w:szCs w:val="18"/>
                <w:lang w:val="en-US"/>
              </w:rPr>
              <w:t>. The Comedy of Menander</w:t>
            </w:r>
            <w:r w:rsidRPr="00385A60">
              <w:rPr>
                <w:rFonts w:ascii="Arial" w:hAnsi="Arial" w:cs="Arial"/>
                <w:sz w:val="18"/>
                <w:szCs w:val="18"/>
                <w:lang w:val="en-US"/>
              </w:rPr>
              <w:t xml:space="preserve">: </w:t>
            </w:r>
            <w:r w:rsidRPr="00385A60">
              <w:rPr>
                <w:rFonts w:ascii="Arial" w:hAnsi="Arial" w:cs="Arial"/>
                <w:i/>
                <w:sz w:val="18"/>
                <w:szCs w:val="18"/>
                <w:lang w:val="en-US"/>
              </w:rPr>
              <w:t>Convention, Variation and Originality</w:t>
            </w:r>
            <w:r w:rsidRPr="00385A60">
              <w:rPr>
                <w:rFonts w:ascii="Arial" w:hAnsi="Arial" w:cs="Arial"/>
                <w:sz w:val="18"/>
                <w:szCs w:val="18"/>
                <w:lang w:val="en-US"/>
              </w:rPr>
              <w:t>. London</w:t>
            </w:r>
          </w:p>
          <w:p w14:paraId="65BCF775" w14:textId="77777777" w:rsidR="004629C2" w:rsidRPr="00385A60" w:rsidRDefault="004629C2" w:rsidP="00EF7DE8">
            <w:pPr>
              <w:ind w:left="720" w:hanging="720"/>
              <w:rPr>
                <w:rFonts w:ascii="Arial" w:hAnsi="Arial" w:cs="Arial"/>
                <w:sz w:val="18"/>
                <w:szCs w:val="18"/>
              </w:rPr>
            </w:pPr>
            <w:r w:rsidRPr="00385A60">
              <w:rPr>
                <w:rFonts w:ascii="Arial" w:hAnsi="Arial" w:cs="Arial"/>
                <w:sz w:val="18"/>
                <w:szCs w:val="18"/>
                <w:lang w:val="en-US"/>
              </w:rPr>
              <w:t xml:space="preserve">ZANETTO, G. 2015. “La tragedia in Menandro: dalla paratragedia alla citazione”, </w:t>
            </w:r>
            <w:r w:rsidRPr="00385A60">
              <w:rPr>
                <w:rFonts w:ascii="Arial" w:hAnsi="Arial" w:cs="Arial"/>
                <w:sz w:val="18"/>
                <w:szCs w:val="18"/>
              </w:rPr>
              <w:t>σε</w:t>
            </w:r>
            <w:r w:rsidRPr="00385A60">
              <w:rPr>
                <w:rFonts w:ascii="Arial" w:hAnsi="Arial" w:cs="Arial"/>
                <w:sz w:val="18"/>
                <w:szCs w:val="18"/>
                <w:lang w:val="en-US"/>
              </w:rPr>
              <w:t xml:space="preserve"> Casanova, A.A. (</w:t>
            </w:r>
            <w:r w:rsidRPr="00385A60">
              <w:rPr>
                <w:rFonts w:ascii="Arial" w:hAnsi="Arial" w:cs="Arial"/>
                <w:sz w:val="18"/>
                <w:szCs w:val="18"/>
              </w:rPr>
              <w:t>επιμ</w:t>
            </w:r>
            <w:r w:rsidRPr="00385A60">
              <w:rPr>
                <w:rFonts w:ascii="Arial" w:hAnsi="Arial" w:cs="Arial"/>
                <w:sz w:val="18"/>
                <w:szCs w:val="18"/>
                <w:lang w:val="en-US"/>
              </w:rPr>
              <w:t xml:space="preserve">.), </w:t>
            </w:r>
            <w:r w:rsidRPr="00385A60">
              <w:rPr>
                <w:rFonts w:ascii="Arial" w:hAnsi="Arial" w:cs="Arial"/>
                <w:i/>
                <w:sz w:val="18"/>
                <w:szCs w:val="18"/>
                <w:lang w:val="en-US"/>
              </w:rPr>
              <w:t>Menandro e l’evoluzione della commedia greca</w:t>
            </w:r>
            <w:r w:rsidRPr="00385A60">
              <w:rPr>
                <w:rFonts w:ascii="Arial" w:hAnsi="Arial" w:cs="Arial"/>
                <w:sz w:val="18"/>
                <w:szCs w:val="18"/>
                <w:lang w:val="en-US"/>
              </w:rPr>
              <w:t xml:space="preserve">: </w:t>
            </w:r>
            <w:r w:rsidRPr="00385A60">
              <w:rPr>
                <w:rFonts w:ascii="Arial" w:hAnsi="Arial" w:cs="Arial"/>
                <w:i/>
                <w:sz w:val="18"/>
                <w:szCs w:val="18"/>
                <w:lang w:val="en-US"/>
              </w:rPr>
              <w:t>Atti del convegno</w:t>
            </w:r>
            <w:r w:rsidRPr="00385A60">
              <w:rPr>
                <w:rFonts w:ascii="Arial" w:hAnsi="Arial" w:cs="Arial"/>
                <w:sz w:val="18"/>
                <w:szCs w:val="18"/>
                <w:lang w:val="en-US"/>
              </w:rPr>
              <w:t>. Firenze</w:t>
            </w:r>
            <w:r w:rsidRPr="00385A60">
              <w:rPr>
                <w:rFonts w:ascii="Arial" w:hAnsi="Arial" w:cs="Arial"/>
                <w:sz w:val="18"/>
                <w:szCs w:val="18"/>
              </w:rPr>
              <w:t>,</w:t>
            </w:r>
            <w:r w:rsidRPr="00385A60">
              <w:rPr>
                <w:rFonts w:ascii="Arial" w:hAnsi="Arial" w:cs="Arial"/>
                <w:sz w:val="18"/>
                <w:szCs w:val="18"/>
                <w:lang w:val="en-US"/>
              </w:rPr>
              <w:t> </w:t>
            </w:r>
            <w:r w:rsidRPr="00385A60">
              <w:rPr>
                <w:rFonts w:ascii="Arial" w:hAnsi="Arial" w:cs="Arial"/>
                <w:sz w:val="18"/>
                <w:szCs w:val="18"/>
              </w:rPr>
              <w:t>83-104</w:t>
            </w:r>
          </w:p>
          <w:p w14:paraId="1D6E3852"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lang w:val="en-US"/>
              </w:rPr>
              <w:t>ZIMMERMANN</w:t>
            </w:r>
            <w:r w:rsidRPr="00385A60">
              <w:rPr>
                <w:rFonts w:ascii="Arial" w:hAnsi="Arial" w:cs="Arial"/>
                <w:sz w:val="18"/>
                <w:szCs w:val="18"/>
              </w:rPr>
              <w:t xml:space="preserve">, </w:t>
            </w:r>
            <w:r w:rsidRPr="00385A60">
              <w:rPr>
                <w:rFonts w:ascii="Arial" w:hAnsi="Arial" w:cs="Arial"/>
                <w:sz w:val="18"/>
                <w:szCs w:val="18"/>
                <w:lang w:val="en-US"/>
              </w:rPr>
              <w:t>B</w:t>
            </w:r>
            <w:r w:rsidRPr="00385A60">
              <w:rPr>
                <w:rFonts w:ascii="Arial" w:hAnsi="Arial" w:cs="Arial"/>
                <w:sz w:val="18"/>
                <w:szCs w:val="18"/>
              </w:rPr>
              <w:t xml:space="preserve">. 2002. </w:t>
            </w:r>
            <w:r w:rsidRPr="00385A60">
              <w:rPr>
                <w:rFonts w:ascii="Arial" w:hAnsi="Arial" w:cs="Arial"/>
                <w:i/>
                <w:sz w:val="18"/>
                <w:szCs w:val="18"/>
              </w:rPr>
              <w:t>Η αρχαία ελληνική κωμωδία</w:t>
            </w:r>
            <w:r w:rsidRPr="00385A60">
              <w:rPr>
                <w:rFonts w:ascii="Arial" w:hAnsi="Arial" w:cs="Arial"/>
                <w:sz w:val="18"/>
                <w:szCs w:val="18"/>
              </w:rPr>
              <w:t>, μτφρ. Η. Τσιριγκάκης. Αθήνα</w:t>
            </w:r>
          </w:p>
          <w:p w14:paraId="28735C16" w14:textId="77777777" w:rsidR="004629C2" w:rsidRPr="00385A60" w:rsidRDefault="004629C2" w:rsidP="00EF7DE8">
            <w:pPr>
              <w:autoSpaceDE w:val="0"/>
              <w:autoSpaceDN w:val="0"/>
              <w:adjustRightInd w:val="0"/>
              <w:rPr>
                <w:rFonts w:ascii="Arial" w:hAnsi="Arial" w:cs="Arial"/>
                <w:sz w:val="18"/>
                <w:szCs w:val="18"/>
              </w:rPr>
            </w:pPr>
          </w:p>
          <w:p w14:paraId="6CA0779B"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sz w:val="18"/>
                <w:szCs w:val="18"/>
              </w:rPr>
              <w:t>ΔΕΔ</w:t>
            </w:r>
            <w:r w:rsidRPr="00385A60">
              <w:rPr>
                <w:rFonts w:ascii="Arial" w:hAnsi="Arial" w:cs="Arial"/>
                <w:sz w:val="18"/>
                <w:szCs w:val="18"/>
                <w:lang w:val="en-US"/>
              </w:rPr>
              <w:t>OY</w:t>
            </w:r>
            <w:r w:rsidRPr="00385A60">
              <w:rPr>
                <w:rFonts w:ascii="Arial" w:hAnsi="Arial" w:cs="Arial"/>
                <w:sz w:val="18"/>
                <w:szCs w:val="18"/>
              </w:rPr>
              <w:t xml:space="preserve">ΣΗ, Χρ. Β. 2006. </w:t>
            </w:r>
            <w:r w:rsidRPr="00385A60">
              <w:rPr>
                <w:rFonts w:ascii="Arial" w:hAnsi="Arial" w:cs="Arial"/>
                <w:i/>
                <w:sz w:val="18"/>
                <w:szCs w:val="18"/>
              </w:rPr>
              <w:t>Μενάνδρου Σαμία</w:t>
            </w:r>
            <w:r w:rsidRPr="00385A60">
              <w:rPr>
                <w:rFonts w:ascii="Arial" w:hAnsi="Arial" w:cs="Arial"/>
                <w:sz w:val="18"/>
                <w:szCs w:val="18"/>
              </w:rPr>
              <w:t>. Αθήνα</w:t>
            </w:r>
          </w:p>
          <w:p w14:paraId="63195750"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ΠΕΤΡΙΔΗΣ, Α. 2015. «Προσωπείο και παράσταση στη Νέα Κωμωδία: Ζητήματα μεθοδολογίας», σε Κυριακός, Κ. (επιμ.), </w:t>
            </w:r>
            <w:r w:rsidRPr="00385A60">
              <w:rPr>
                <w:rFonts w:ascii="Arial" w:hAnsi="Arial" w:cs="Arial"/>
                <w:i/>
                <w:sz w:val="18"/>
                <w:szCs w:val="18"/>
              </w:rPr>
              <w:t>Πρακτικά Δ΄ Πανελλήνιου Θεατρολογικού Συνεδρίου</w:t>
            </w:r>
            <w:r w:rsidRPr="00385A60">
              <w:rPr>
                <w:rFonts w:ascii="Arial" w:hAnsi="Arial" w:cs="Arial"/>
                <w:sz w:val="18"/>
                <w:szCs w:val="18"/>
              </w:rPr>
              <w:t xml:space="preserve">, Πάτρα, 21-32 </w:t>
            </w:r>
          </w:p>
          <w:p w14:paraId="5E378861"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ΣΗΦΑΚΗΣ, Γ. Μ. 2007. “Αριστοτέλους </w:t>
            </w:r>
            <w:r w:rsidRPr="00385A60">
              <w:rPr>
                <w:rFonts w:ascii="Arial" w:hAnsi="Arial" w:cs="Arial"/>
                <w:i/>
                <w:sz w:val="18"/>
                <w:szCs w:val="18"/>
              </w:rPr>
              <w:t>Ηθ. Νικ</w:t>
            </w:r>
            <w:r w:rsidRPr="00385A60">
              <w:rPr>
                <w:rFonts w:ascii="Arial" w:hAnsi="Arial" w:cs="Arial"/>
                <w:sz w:val="18"/>
                <w:szCs w:val="18"/>
              </w:rPr>
              <w:t>. 4.2, 1123</w:t>
            </w:r>
            <w:r w:rsidRPr="00385A60">
              <w:rPr>
                <w:rFonts w:ascii="Arial" w:hAnsi="Arial" w:cs="Arial"/>
                <w:sz w:val="18"/>
                <w:szCs w:val="18"/>
                <w:lang w:val="en-US"/>
              </w:rPr>
              <w:t>a</w:t>
            </w:r>
            <w:r w:rsidRPr="00385A60">
              <w:rPr>
                <w:rFonts w:ascii="Arial" w:hAnsi="Arial" w:cs="Arial"/>
                <w:sz w:val="18"/>
                <w:szCs w:val="18"/>
              </w:rPr>
              <w:t xml:space="preserve">19-24, και ο χορός της κωμωδίας στον τέταρτο αιώνα”, </w:t>
            </w:r>
            <w:r w:rsidRPr="00385A60">
              <w:rPr>
                <w:rFonts w:ascii="Arial" w:hAnsi="Arial" w:cs="Arial"/>
                <w:i/>
                <w:sz w:val="18"/>
                <w:szCs w:val="18"/>
              </w:rPr>
              <w:t>Μελέτες για το αρχαίο θέατρο</w:t>
            </w:r>
            <w:r w:rsidRPr="00385A60">
              <w:rPr>
                <w:rFonts w:ascii="Arial" w:hAnsi="Arial" w:cs="Arial"/>
                <w:sz w:val="18"/>
                <w:szCs w:val="18"/>
              </w:rPr>
              <w:t>. Ηράκλειο, 175-205</w:t>
            </w:r>
          </w:p>
          <w:p w14:paraId="1377D5CC"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ΦΟΥΝΤΟΥΛΑΚΗΣ, Α. «Δραματικοί αντικατοπτρισμοί: Ο Μένανδρος και το κλασικό δράμα στο κατώφλι του ελληνιστικού κόσμου» σε Παππάς, Θ.Γ. &amp; Α.Γ. Μαρκαντωνάτος (επιμ.), </w:t>
            </w:r>
            <w:r w:rsidRPr="00385A60">
              <w:rPr>
                <w:rFonts w:ascii="Arial" w:hAnsi="Arial" w:cs="Arial"/>
                <w:i/>
                <w:sz w:val="18"/>
                <w:szCs w:val="18"/>
              </w:rPr>
              <w:t>Αττική κωμωδία</w:t>
            </w:r>
            <w:r w:rsidRPr="00385A60">
              <w:rPr>
                <w:rFonts w:ascii="Arial" w:hAnsi="Arial" w:cs="Arial"/>
                <w:sz w:val="18"/>
                <w:szCs w:val="18"/>
              </w:rPr>
              <w:t xml:space="preserve">: </w:t>
            </w:r>
            <w:r w:rsidRPr="00385A60">
              <w:rPr>
                <w:rFonts w:ascii="Arial" w:hAnsi="Arial" w:cs="Arial"/>
                <w:i/>
                <w:sz w:val="18"/>
                <w:szCs w:val="18"/>
              </w:rPr>
              <w:t>Πρόσωπα και προσεγγίσεις</w:t>
            </w:r>
            <w:r w:rsidRPr="00385A60">
              <w:rPr>
                <w:rFonts w:ascii="Arial" w:hAnsi="Arial" w:cs="Arial"/>
                <w:sz w:val="18"/>
                <w:szCs w:val="18"/>
              </w:rPr>
              <w:t xml:space="preserve">. Αθήνα  </w:t>
            </w:r>
          </w:p>
          <w:p w14:paraId="77519D71"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sz w:val="18"/>
                <w:szCs w:val="18"/>
              </w:rPr>
              <w:t xml:space="preserve">_______ 2004. </w:t>
            </w:r>
            <w:r w:rsidRPr="00385A60">
              <w:rPr>
                <w:rFonts w:ascii="Arial" w:hAnsi="Arial" w:cs="Arial"/>
                <w:i/>
                <w:sz w:val="18"/>
                <w:szCs w:val="18"/>
              </w:rPr>
              <w:t>Αναζητώντας τον διδακτικό Μένανδρο</w:t>
            </w:r>
            <w:r w:rsidRPr="00385A60">
              <w:rPr>
                <w:rFonts w:ascii="Arial" w:hAnsi="Arial" w:cs="Arial"/>
                <w:sz w:val="18"/>
                <w:szCs w:val="18"/>
              </w:rPr>
              <w:t>. Αθήνα</w:t>
            </w:r>
          </w:p>
          <w:p w14:paraId="1111E9F2"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ΧΑΝΙΩΤΗΣ, Α. 2009. </w:t>
            </w:r>
            <w:r w:rsidRPr="00385A60">
              <w:rPr>
                <w:rFonts w:ascii="Arial" w:hAnsi="Arial" w:cs="Arial"/>
                <w:i/>
                <w:sz w:val="18"/>
                <w:szCs w:val="18"/>
              </w:rPr>
              <w:t>Θεατρικότητα και δημόσιος βίος στον ελληνιστικό κόσμο</w:t>
            </w:r>
            <w:r w:rsidRPr="00385A60">
              <w:rPr>
                <w:rFonts w:ascii="Arial" w:hAnsi="Arial" w:cs="Arial"/>
                <w:sz w:val="18"/>
                <w:szCs w:val="18"/>
              </w:rPr>
              <w:t>. Ηράκλειο</w:t>
            </w:r>
          </w:p>
          <w:p w14:paraId="77489FFC" w14:textId="77777777" w:rsidR="004629C2" w:rsidRPr="00385A60"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rPr>
              <w:t xml:space="preserve">ΧΟΥΡΜΟΥΖΙΑΔΗΣ, Ν.Χ. 2003. «Οι Υποκριτές του Μενάνδρου», σε </w:t>
            </w:r>
            <w:r w:rsidRPr="00385A60">
              <w:rPr>
                <w:rFonts w:ascii="Arial" w:hAnsi="Arial" w:cs="Arial"/>
                <w:i/>
                <w:sz w:val="18"/>
                <w:szCs w:val="18"/>
              </w:rPr>
              <w:t>Θεατρικές διαδρομές</w:t>
            </w:r>
            <w:r w:rsidRPr="00385A60">
              <w:rPr>
                <w:rFonts w:ascii="Arial" w:hAnsi="Arial" w:cs="Arial"/>
                <w:sz w:val="18"/>
                <w:szCs w:val="18"/>
              </w:rPr>
              <w:t xml:space="preserve">. Αθήνα  </w:t>
            </w:r>
          </w:p>
          <w:p w14:paraId="382E73CB" w14:textId="77777777" w:rsidR="004629C2" w:rsidRPr="00385A60" w:rsidRDefault="004629C2" w:rsidP="00EF7DE8">
            <w:pPr>
              <w:autoSpaceDE w:val="0"/>
              <w:autoSpaceDN w:val="0"/>
              <w:adjustRightInd w:val="0"/>
              <w:rPr>
                <w:rFonts w:ascii="Arial" w:hAnsi="Arial" w:cs="Arial"/>
                <w:sz w:val="18"/>
                <w:szCs w:val="18"/>
              </w:rPr>
            </w:pPr>
          </w:p>
          <w:p w14:paraId="691D064A" w14:textId="77777777" w:rsidR="004629C2" w:rsidRPr="00385A60" w:rsidRDefault="004629C2" w:rsidP="00EF7DE8">
            <w:pPr>
              <w:autoSpaceDE w:val="0"/>
              <w:autoSpaceDN w:val="0"/>
              <w:adjustRightInd w:val="0"/>
              <w:rPr>
                <w:rFonts w:ascii="Arial" w:hAnsi="Arial" w:cs="Arial"/>
                <w:sz w:val="18"/>
                <w:szCs w:val="18"/>
              </w:rPr>
            </w:pPr>
          </w:p>
          <w:p w14:paraId="19873308" w14:textId="77777777" w:rsidR="004629C2" w:rsidRPr="00385A60" w:rsidRDefault="004629C2" w:rsidP="00EF7DE8">
            <w:pPr>
              <w:autoSpaceDE w:val="0"/>
              <w:autoSpaceDN w:val="0"/>
              <w:adjustRightInd w:val="0"/>
              <w:rPr>
                <w:rFonts w:ascii="Arial" w:hAnsi="Arial" w:cs="Arial"/>
                <w:sz w:val="18"/>
                <w:szCs w:val="18"/>
              </w:rPr>
            </w:pPr>
            <w:r w:rsidRPr="00385A60">
              <w:rPr>
                <w:rFonts w:ascii="Arial" w:hAnsi="Arial" w:cs="Arial"/>
                <w:b/>
                <w:sz w:val="18"/>
                <w:szCs w:val="18"/>
              </w:rPr>
              <w:t>3. Αρχαιολογικό υλικό</w:t>
            </w:r>
            <w:r w:rsidRPr="00385A60">
              <w:rPr>
                <w:rFonts w:ascii="Arial" w:hAnsi="Arial" w:cs="Arial"/>
                <w:sz w:val="18"/>
                <w:szCs w:val="18"/>
              </w:rPr>
              <w:t xml:space="preserve"> για τις παραστάσεις της Νέας Κωμωδίας</w:t>
            </w:r>
          </w:p>
          <w:p w14:paraId="72BD6DD4" w14:textId="77777777" w:rsidR="004629C2" w:rsidRPr="00385A60" w:rsidRDefault="004629C2" w:rsidP="00EF7DE8">
            <w:pPr>
              <w:autoSpaceDE w:val="0"/>
              <w:autoSpaceDN w:val="0"/>
              <w:adjustRightInd w:val="0"/>
              <w:rPr>
                <w:rFonts w:ascii="Arial" w:hAnsi="Arial" w:cs="Arial"/>
                <w:sz w:val="18"/>
                <w:szCs w:val="18"/>
              </w:rPr>
            </w:pPr>
          </w:p>
          <w:p w14:paraId="682B597F" w14:textId="77777777" w:rsidR="004629C2" w:rsidRPr="00385A60" w:rsidRDefault="004629C2" w:rsidP="00EF7DE8">
            <w:pPr>
              <w:autoSpaceDE w:val="0"/>
              <w:autoSpaceDN w:val="0"/>
              <w:adjustRightInd w:val="0"/>
              <w:ind w:left="720" w:hanging="720"/>
              <w:rPr>
                <w:rFonts w:ascii="Arial" w:hAnsi="Arial" w:cs="Arial"/>
                <w:sz w:val="18"/>
                <w:szCs w:val="18"/>
                <w:lang w:val="en-US"/>
              </w:rPr>
            </w:pPr>
            <w:r w:rsidRPr="00385A60">
              <w:rPr>
                <w:rFonts w:ascii="Arial" w:hAnsi="Arial" w:cs="Arial"/>
                <w:sz w:val="18"/>
                <w:szCs w:val="18"/>
                <w:lang w:val="en-US"/>
              </w:rPr>
              <w:t>T</w:t>
            </w:r>
            <w:r w:rsidRPr="00385A60">
              <w:rPr>
                <w:rFonts w:ascii="Arial" w:hAnsi="Arial" w:cs="Arial"/>
                <w:sz w:val="18"/>
                <w:szCs w:val="18"/>
              </w:rPr>
              <w:t xml:space="preserve">. </w:t>
            </w:r>
            <w:r w:rsidRPr="00385A60">
              <w:rPr>
                <w:rFonts w:ascii="Arial" w:hAnsi="Arial" w:cs="Arial"/>
                <w:sz w:val="18"/>
                <w:szCs w:val="18"/>
                <w:lang w:val="en-US"/>
              </w:rPr>
              <w:t>B</w:t>
            </w:r>
            <w:r w:rsidRPr="00385A60">
              <w:rPr>
                <w:rFonts w:ascii="Arial" w:hAnsi="Arial" w:cs="Arial"/>
                <w:sz w:val="18"/>
                <w:szCs w:val="18"/>
              </w:rPr>
              <w:t xml:space="preserve">. </w:t>
            </w:r>
            <w:r w:rsidRPr="00385A60">
              <w:rPr>
                <w:rFonts w:ascii="Arial" w:hAnsi="Arial" w:cs="Arial"/>
                <w:sz w:val="18"/>
                <w:szCs w:val="18"/>
                <w:lang w:val="en-US"/>
              </w:rPr>
              <w:t>L</w:t>
            </w:r>
            <w:r w:rsidRPr="00385A60">
              <w:rPr>
                <w:rFonts w:ascii="Arial" w:hAnsi="Arial" w:cs="Arial"/>
                <w:sz w:val="18"/>
                <w:szCs w:val="18"/>
              </w:rPr>
              <w:t xml:space="preserve">. </w:t>
            </w:r>
            <w:r w:rsidRPr="00385A60">
              <w:rPr>
                <w:rFonts w:ascii="Arial" w:hAnsi="Arial" w:cs="Arial"/>
                <w:sz w:val="18"/>
                <w:szCs w:val="18"/>
                <w:lang w:val="en-US"/>
              </w:rPr>
              <w:t>WEBSTER</w:t>
            </w:r>
            <w:r w:rsidRPr="00385A60">
              <w:rPr>
                <w:rFonts w:ascii="Arial" w:hAnsi="Arial" w:cs="Arial"/>
                <w:sz w:val="18"/>
                <w:szCs w:val="18"/>
              </w:rPr>
              <w:t xml:space="preserve">. </w:t>
            </w:r>
            <w:r w:rsidRPr="00385A60">
              <w:rPr>
                <w:rFonts w:ascii="Arial" w:hAnsi="Arial" w:cs="Arial"/>
                <w:sz w:val="18"/>
                <w:szCs w:val="18"/>
                <w:lang w:val="en-US"/>
              </w:rPr>
              <w:t xml:space="preserve">1995. </w:t>
            </w:r>
            <w:r w:rsidRPr="00385A60">
              <w:rPr>
                <w:rFonts w:ascii="Arial" w:hAnsi="Arial" w:cs="Arial"/>
                <w:i/>
                <w:sz w:val="18"/>
                <w:szCs w:val="18"/>
                <w:lang w:val="en-US"/>
              </w:rPr>
              <w:t>Monuments Illustrating New Comedy</w:t>
            </w:r>
            <w:r w:rsidRPr="00385A60">
              <w:rPr>
                <w:rFonts w:ascii="Arial" w:hAnsi="Arial" w:cs="Arial"/>
                <w:sz w:val="18"/>
                <w:szCs w:val="18"/>
                <w:lang w:val="en-US"/>
              </w:rPr>
              <w:t xml:space="preserve">, 3rd ed. revised &amp; enlarged by J. R. GREEN and A. SEEBERG, III, London </w:t>
            </w:r>
          </w:p>
          <w:p w14:paraId="62154429" w14:textId="77777777" w:rsidR="004629C2" w:rsidRPr="00731CA6" w:rsidRDefault="004629C2" w:rsidP="00EF7DE8">
            <w:pPr>
              <w:autoSpaceDE w:val="0"/>
              <w:autoSpaceDN w:val="0"/>
              <w:adjustRightInd w:val="0"/>
              <w:ind w:left="720" w:hanging="720"/>
              <w:rPr>
                <w:rFonts w:ascii="Arial" w:hAnsi="Arial" w:cs="Arial"/>
                <w:sz w:val="18"/>
                <w:szCs w:val="18"/>
              </w:rPr>
            </w:pPr>
            <w:r w:rsidRPr="00385A60">
              <w:rPr>
                <w:rFonts w:ascii="Arial" w:hAnsi="Arial" w:cs="Arial"/>
                <w:sz w:val="18"/>
                <w:szCs w:val="18"/>
                <w:lang w:val="en-US"/>
              </w:rPr>
              <w:t xml:space="preserve">L. BERNABO BREA. 1981. </w:t>
            </w:r>
            <w:r w:rsidRPr="00385A60">
              <w:rPr>
                <w:rFonts w:ascii="Arial" w:hAnsi="Arial" w:cs="Arial"/>
                <w:i/>
                <w:sz w:val="18"/>
                <w:szCs w:val="18"/>
                <w:lang w:val="en-US"/>
              </w:rPr>
              <w:t>Menandro e il teatro Greco nelle terracotta liparese</w:t>
            </w:r>
            <w:r w:rsidRPr="00385A60">
              <w:rPr>
                <w:rFonts w:ascii="Arial" w:hAnsi="Arial" w:cs="Arial"/>
                <w:sz w:val="18"/>
                <w:szCs w:val="18"/>
                <w:lang w:val="en-US"/>
              </w:rPr>
              <w:t xml:space="preserve">. Genova </w:t>
            </w:r>
          </w:p>
        </w:tc>
      </w:tr>
    </w:tbl>
    <w:p w14:paraId="390215EC" w14:textId="77777777" w:rsidR="004629C2" w:rsidRPr="00385A60" w:rsidRDefault="004629C2" w:rsidP="004629C2">
      <w:pPr>
        <w:jc w:val="both"/>
        <w:rPr>
          <w:rFonts w:ascii="Arial" w:hAnsi="Arial" w:cs="Arial"/>
          <w:sz w:val="18"/>
          <w:szCs w:val="18"/>
          <w:lang w:val="en-US"/>
        </w:rPr>
      </w:pPr>
    </w:p>
    <w:p w14:paraId="200FC22C" w14:textId="77777777" w:rsidR="004629C2" w:rsidRPr="00385A60" w:rsidRDefault="004629C2" w:rsidP="004629C2">
      <w:pPr>
        <w:rPr>
          <w:rFonts w:ascii="Arial" w:hAnsi="Arial" w:cs="Arial"/>
          <w:sz w:val="18"/>
          <w:szCs w:val="18"/>
          <w:lang w:val="en-US"/>
        </w:rPr>
      </w:pPr>
    </w:p>
    <w:p w14:paraId="1798D7BF" w14:textId="77777777" w:rsidR="004629C2" w:rsidRPr="003C289B" w:rsidRDefault="004629C2" w:rsidP="004629C2">
      <w:pPr>
        <w:pStyle w:val="a5"/>
        <w:tabs>
          <w:tab w:val="left" w:pos="993"/>
        </w:tabs>
        <w:spacing w:line="280" w:lineRule="atLeast"/>
        <w:ind w:left="1134" w:hanging="1134"/>
        <w:rPr>
          <w:color w:val="000000"/>
          <w:sz w:val="20"/>
        </w:rPr>
      </w:pPr>
      <w:r w:rsidRPr="003C289B">
        <w:rPr>
          <w:color w:val="000000"/>
          <w:sz w:val="18"/>
        </w:rPr>
        <w:t>ΣΕΜ 073</w:t>
      </w:r>
      <w:r w:rsidRPr="003C289B">
        <w:rPr>
          <w:color w:val="000000"/>
          <w:sz w:val="20"/>
        </w:rPr>
        <w:tab/>
      </w:r>
      <w:r w:rsidRPr="003C289B">
        <w:rPr>
          <w:color w:val="000000"/>
          <w:sz w:val="20"/>
          <w:szCs w:val="22"/>
        </w:rPr>
        <w:t>Σε</w:t>
      </w:r>
      <w:r w:rsidRPr="003C289B">
        <w:rPr>
          <w:color w:val="000000"/>
          <w:sz w:val="20"/>
          <w:szCs w:val="22"/>
        </w:rPr>
        <w:softHyphen/>
        <w:t>μι</w:t>
      </w:r>
      <w:r w:rsidRPr="003C289B">
        <w:rPr>
          <w:color w:val="000000"/>
          <w:sz w:val="20"/>
          <w:szCs w:val="22"/>
        </w:rPr>
        <w:softHyphen/>
        <w:t>νά</w:t>
      </w:r>
      <w:r w:rsidRPr="003C289B">
        <w:rPr>
          <w:color w:val="000000"/>
          <w:sz w:val="20"/>
          <w:szCs w:val="22"/>
        </w:rPr>
        <w:softHyphen/>
        <w:t>ριο ΙΙΙ (Νε</w:t>
      </w:r>
      <w:r w:rsidRPr="003C289B">
        <w:rPr>
          <w:color w:val="000000"/>
          <w:sz w:val="20"/>
          <w:szCs w:val="22"/>
        </w:rPr>
        <w:softHyphen/>
        <w:t>ό</w:t>
      </w:r>
      <w:r w:rsidRPr="003C289B">
        <w:rPr>
          <w:color w:val="000000"/>
          <w:sz w:val="20"/>
          <w:szCs w:val="22"/>
        </w:rPr>
        <w:softHyphen/>
        <w:t>τε</w:t>
      </w:r>
      <w:r w:rsidRPr="003C289B">
        <w:rPr>
          <w:color w:val="000000"/>
          <w:sz w:val="20"/>
          <w:szCs w:val="22"/>
        </w:rPr>
        <w:softHyphen/>
        <w:t>ρο Θέ</w:t>
      </w:r>
      <w:r w:rsidRPr="003C289B">
        <w:rPr>
          <w:color w:val="000000"/>
          <w:sz w:val="20"/>
          <w:szCs w:val="22"/>
        </w:rPr>
        <w:softHyphen/>
        <w:t>α</w:t>
      </w:r>
      <w:r w:rsidRPr="003C289B">
        <w:rPr>
          <w:color w:val="000000"/>
          <w:sz w:val="20"/>
          <w:szCs w:val="22"/>
        </w:rPr>
        <w:softHyphen/>
        <w:t>τρο με έμ</w:t>
      </w:r>
      <w:r w:rsidRPr="003C289B">
        <w:rPr>
          <w:color w:val="000000"/>
          <w:sz w:val="20"/>
          <w:szCs w:val="22"/>
        </w:rPr>
        <w:softHyphen/>
        <w:t>φα</w:t>
      </w:r>
      <w:r w:rsidRPr="003C289B">
        <w:rPr>
          <w:color w:val="000000"/>
          <w:sz w:val="20"/>
          <w:szCs w:val="22"/>
        </w:rPr>
        <w:softHyphen/>
        <w:t>ση στο δρά</w:t>
      </w:r>
      <w:r w:rsidRPr="003C289B">
        <w:rPr>
          <w:color w:val="000000"/>
          <w:sz w:val="20"/>
          <w:szCs w:val="22"/>
        </w:rPr>
        <w:softHyphen/>
        <w:t>μα)</w:t>
      </w:r>
    </w:p>
    <w:p w14:paraId="5D9971FB" w14:textId="77777777" w:rsidR="004629C2" w:rsidRDefault="004629C2" w:rsidP="004629C2">
      <w:pPr>
        <w:spacing w:after="240" w:line="240" w:lineRule="atLeast"/>
        <w:rPr>
          <w:rFonts w:ascii="Arial" w:hAnsi="Arial" w:cs="Arial"/>
          <w:color w:val="000000"/>
          <w:sz w:val="18"/>
          <w:szCs w:val="19"/>
        </w:rPr>
      </w:pPr>
    </w:p>
    <w:p w14:paraId="62B6A1D8" w14:textId="77777777" w:rsidR="004629C2" w:rsidRPr="00D22B21" w:rsidRDefault="004629C2" w:rsidP="00124C7E">
      <w:pPr>
        <w:widowControl w:val="0"/>
        <w:numPr>
          <w:ilvl w:val="0"/>
          <w:numId w:val="33"/>
        </w:numPr>
        <w:autoSpaceDE w:val="0"/>
        <w:autoSpaceDN w:val="0"/>
        <w:adjustRightInd w:val="0"/>
        <w:spacing w:before="120"/>
        <w:rPr>
          <w:rFonts w:ascii="Arial" w:hAnsi="Arial" w:cs="Arial"/>
          <w:b/>
          <w:sz w:val="18"/>
          <w:szCs w:val="18"/>
          <w:lang w:val="en-US"/>
        </w:rPr>
      </w:pPr>
      <w:r w:rsidRPr="00D22B21">
        <w:rPr>
          <w:rFonts w:ascii="Arial" w:hAnsi="Arial" w:cs="Arial"/>
          <w:b/>
          <w:sz w:val="18"/>
          <w:szCs w:val="18"/>
          <w:lang w:val="en-US"/>
        </w:rPr>
        <w:t>ΓΕΝΙΚΑ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5"/>
        <w:gridCol w:w="765"/>
        <w:gridCol w:w="1364"/>
        <w:gridCol w:w="269"/>
        <w:gridCol w:w="2816"/>
      </w:tblGrid>
      <w:tr w:rsidR="004629C2" w:rsidRPr="00D22B21" w14:paraId="1479306C" w14:textId="77777777" w:rsidTr="004629C2">
        <w:tc>
          <w:tcPr>
            <w:tcW w:w="2268" w:type="dxa"/>
            <w:shd w:val="clear" w:color="auto" w:fill="DDD9C3"/>
          </w:tcPr>
          <w:p w14:paraId="136BB862"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ΣΧΟΛΗ</w:t>
            </w:r>
          </w:p>
        </w:tc>
        <w:tc>
          <w:tcPr>
            <w:tcW w:w="5949" w:type="dxa"/>
            <w:gridSpan w:val="5"/>
          </w:tcPr>
          <w:p w14:paraId="268D4412" w14:textId="77777777" w:rsidR="004629C2" w:rsidRPr="00D22B21" w:rsidRDefault="004629C2" w:rsidP="00EF7DE8">
            <w:pPr>
              <w:rPr>
                <w:rFonts w:ascii="Arial" w:hAnsi="Arial" w:cs="Arial"/>
                <w:sz w:val="18"/>
                <w:szCs w:val="18"/>
                <w:lang w:val="en-US"/>
              </w:rPr>
            </w:pPr>
            <w:r w:rsidRPr="00D22B21">
              <w:rPr>
                <w:rFonts w:ascii="Arial" w:hAnsi="Arial" w:cs="Arial"/>
                <w:sz w:val="18"/>
                <w:szCs w:val="18"/>
              </w:rPr>
              <w:t>ΑΝΘΡΩΠΙΣΤΙΚΩΝ ΚΑΙ ΚΟΙΝΩΝΙΚΩΝ ΕΠΙΣΤΗΜΩΝ</w:t>
            </w:r>
          </w:p>
        </w:tc>
      </w:tr>
      <w:tr w:rsidR="004629C2" w:rsidRPr="00D22B21" w14:paraId="544B8A4E" w14:textId="77777777" w:rsidTr="004629C2">
        <w:tc>
          <w:tcPr>
            <w:tcW w:w="2268" w:type="dxa"/>
            <w:shd w:val="clear" w:color="auto" w:fill="DDD9C3"/>
          </w:tcPr>
          <w:p w14:paraId="08435676"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ΤΜΗΜΑ</w:t>
            </w:r>
          </w:p>
        </w:tc>
        <w:tc>
          <w:tcPr>
            <w:tcW w:w="5949" w:type="dxa"/>
            <w:gridSpan w:val="5"/>
          </w:tcPr>
          <w:p w14:paraId="1A589B53" w14:textId="77777777" w:rsidR="004629C2" w:rsidRPr="00D22B21" w:rsidRDefault="004629C2" w:rsidP="00EF7DE8">
            <w:pPr>
              <w:rPr>
                <w:rFonts w:ascii="Arial" w:hAnsi="Arial" w:cs="Arial"/>
                <w:sz w:val="18"/>
                <w:szCs w:val="18"/>
                <w:lang w:val="en-US"/>
              </w:rPr>
            </w:pPr>
            <w:r w:rsidRPr="00D22B21">
              <w:rPr>
                <w:rFonts w:ascii="Arial" w:hAnsi="Arial" w:cs="Arial"/>
                <w:sz w:val="18"/>
                <w:szCs w:val="18"/>
              </w:rPr>
              <w:t>ΘΕΑΤΡΙΚΩΝ ΣΠΟΥΔΩΝ</w:t>
            </w:r>
          </w:p>
        </w:tc>
      </w:tr>
      <w:tr w:rsidR="004629C2" w:rsidRPr="00D22B21" w14:paraId="061A40E6" w14:textId="77777777" w:rsidTr="004629C2">
        <w:tc>
          <w:tcPr>
            <w:tcW w:w="2268" w:type="dxa"/>
            <w:shd w:val="clear" w:color="auto" w:fill="DDD9C3"/>
          </w:tcPr>
          <w:p w14:paraId="7105B34A"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 xml:space="preserve">ΕΠΙΠΕΔΟ ΣΠΟΥΔΩΝ </w:t>
            </w:r>
          </w:p>
        </w:tc>
        <w:tc>
          <w:tcPr>
            <w:tcW w:w="5949" w:type="dxa"/>
            <w:gridSpan w:val="5"/>
          </w:tcPr>
          <w:p w14:paraId="02BC1FBD" w14:textId="77777777" w:rsidR="004629C2" w:rsidRPr="00D22B21" w:rsidRDefault="004629C2" w:rsidP="00EF7DE8">
            <w:pPr>
              <w:rPr>
                <w:rFonts w:ascii="Arial" w:hAnsi="Arial" w:cs="Arial"/>
                <w:sz w:val="18"/>
                <w:szCs w:val="18"/>
              </w:rPr>
            </w:pPr>
            <w:r w:rsidRPr="00D22B21">
              <w:rPr>
                <w:rFonts w:ascii="Arial" w:hAnsi="Arial" w:cs="Arial"/>
                <w:i/>
                <w:sz w:val="18"/>
                <w:szCs w:val="18"/>
              </w:rPr>
              <w:t>Προπτυχιακό</w:t>
            </w:r>
          </w:p>
        </w:tc>
      </w:tr>
      <w:tr w:rsidR="004629C2" w:rsidRPr="00D22B21" w14:paraId="4900DB37" w14:textId="77777777" w:rsidTr="004629C2">
        <w:tc>
          <w:tcPr>
            <w:tcW w:w="2268" w:type="dxa"/>
            <w:shd w:val="clear" w:color="auto" w:fill="DDD9C3"/>
          </w:tcPr>
          <w:p w14:paraId="3838639E" w14:textId="77777777" w:rsidR="004629C2" w:rsidRPr="00D22B21" w:rsidRDefault="004629C2" w:rsidP="00EF7DE8">
            <w:pPr>
              <w:jc w:val="right"/>
              <w:rPr>
                <w:rFonts w:ascii="Arial" w:hAnsi="Arial" w:cs="Arial"/>
                <w:b/>
                <w:sz w:val="18"/>
                <w:szCs w:val="18"/>
                <w:lang w:val="en-US"/>
              </w:rPr>
            </w:pPr>
            <w:r w:rsidRPr="00D22B21">
              <w:rPr>
                <w:rFonts w:ascii="Arial" w:hAnsi="Arial" w:cs="Arial"/>
                <w:b/>
                <w:sz w:val="18"/>
                <w:szCs w:val="18"/>
              </w:rPr>
              <w:t>ΚΩΔΙΚΟΣ ΜΑΘΗΜΑΤΟΣ</w:t>
            </w:r>
          </w:p>
        </w:tc>
        <w:tc>
          <w:tcPr>
            <w:tcW w:w="735" w:type="dxa"/>
          </w:tcPr>
          <w:p w14:paraId="6652675F" w14:textId="77777777" w:rsidR="004629C2" w:rsidRPr="00D22B21" w:rsidRDefault="004629C2" w:rsidP="00EF7DE8">
            <w:pPr>
              <w:rPr>
                <w:rFonts w:ascii="Arial" w:hAnsi="Arial" w:cs="Arial"/>
                <w:b/>
                <w:sz w:val="18"/>
                <w:szCs w:val="18"/>
              </w:rPr>
            </w:pPr>
            <w:r w:rsidRPr="00D22B21">
              <w:rPr>
                <w:rFonts w:ascii="Arial" w:hAnsi="Arial" w:cs="Arial"/>
                <w:sz w:val="18"/>
                <w:szCs w:val="18"/>
              </w:rPr>
              <w:t>ΣΕΜ 073</w:t>
            </w:r>
          </w:p>
        </w:tc>
        <w:tc>
          <w:tcPr>
            <w:tcW w:w="2129" w:type="dxa"/>
            <w:gridSpan w:val="2"/>
            <w:shd w:val="clear" w:color="auto" w:fill="DDD9C3"/>
          </w:tcPr>
          <w:p w14:paraId="0254A745" w14:textId="77777777" w:rsidR="004629C2" w:rsidRPr="00D22B21" w:rsidRDefault="004629C2" w:rsidP="00EF7DE8">
            <w:pPr>
              <w:jc w:val="right"/>
              <w:rPr>
                <w:rFonts w:ascii="Arial" w:hAnsi="Arial" w:cs="Arial"/>
                <w:b/>
                <w:sz w:val="18"/>
                <w:szCs w:val="18"/>
                <w:lang w:val="en-US"/>
              </w:rPr>
            </w:pPr>
            <w:r w:rsidRPr="00D22B21">
              <w:rPr>
                <w:rFonts w:ascii="Arial" w:hAnsi="Arial" w:cs="Arial"/>
                <w:b/>
                <w:sz w:val="18"/>
                <w:szCs w:val="18"/>
              </w:rPr>
              <w:t>ΕΞΑΜΗΝΟ ΣΠΟΥΔΩΝ</w:t>
            </w:r>
          </w:p>
        </w:tc>
        <w:tc>
          <w:tcPr>
            <w:tcW w:w="3085" w:type="dxa"/>
            <w:gridSpan w:val="2"/>
          </w:tcPr>
          <w:p w14:paraId="04A1A9EF" w14:textId="77777777" w:rsidR="004629C2" w:rsidRPr="00D22B21" w:rsidRDefault="004629C2" w:rsidP="00EF7DE8">
            <w:pPr>
              <w:rPr>
                <w:rFonts w:ascii="Arial" w:hAnsi="Arial" w:cs="Arial"/>
                <w:sz w:val="18"/>
                <w:szCs w:val="18"/>
              </w:rPr>
            </w:pPr>
            <w:r w:rsidRPr="00D22B21">
              <w:rPr>
                <w:rFonts w:ascii="Arial" w:hAnsi="Arial" w:cs="Arial"/>
                <w:sz w:val="18"/>
                <w:szCs w:val="18"/>
                <w:lang w:val="en-US"/>
              </w:rPr>
              <w:t>6</w:t>
            </w:r>
            <w:r w:rsidRPr="00D22B21">
              <w:rPr>
                <w:rFonts w:ascii="Arial" w:hAnsi="Arial" w:cs="Arial"/>
                <w:sz w:val="18"/>
                <w:szCs w:val="18"/>
              </w:rPr>
              <w:t>ο</w:t>
            </w:r>
          </w:p>
        </w:tc>
      </w:tr>
      <w:tr w:rsidR="004629C2" w:rsidRPr="00D22B21" w14:paraId="2489273B" w14:textId="77777777" w:rsidTr="004629C2">
        <w:trPr>
          <w:trHeight w:val="375"/>
        </w:trPr>
        <w:tc>
          <w:tcPr>
            <w:tcW w:w="2268" w:type="dxa"/>
            <w:shd w:val="clear" w:color="auto" w:fill="DDD9C3"/>
            <w:vAlign w:val="center"/>
          </w:tcPr>
          <w:p w14:paraId="40E6AFF4"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ΤΙΤΛΟΣ ΜΑΘΗΜΑΤΟΣ</w:t>
            </w:r>
          </w:p>
        </w:tc>
        <w:tc>
          <w:tcPr>
            <w:tcW w:w="5949" w:type="dxa"/>
            <w:gridSpan w:val="5"/>
            <w:vAlign w:val="center"/>
          </w:tcPr>
          <w:p w14:paraId="6CF8EC2B" w14:textId="77777777" w:rsidR="004629C2" w:rsidRPr="00D22B21" w:rsidRDefault="004629C2" w:rsidP="00EF7DE8">
            <w:pPr>
              <w:rPr>
                <w:rFonts w:ascii="Arial" w:hAnsi="Arial" w:cs="Arial"/>
                <w:b/>
                <w:sz w:val="18"/>
                <w:szCs w:val="18"/>
              </w:rPr>
            </w:pPr>
            <w:r w:rsidRPr="00D22B21">
              <w:rPr>
                <w:rFonts w:ascii="Arial" w:hAnsi="Arial" w:cs="Arial"/>
                <w:b/>
                <w:sz w:val="18"/>
                <w:szCs w:val="18"/>
              </w:rPr>
              <w:t>Σεμινάριο ΙΙΙ (Νε</w:t>
            </w:r>
            <w:r w:rsidRPr="00D22B21">
              <w:rPr>
                <w:rFonts w:ascii="Arial" w:hAnsi="Arial" w:cs="Arial"/>
                <w:b/>
                <w:sz w:val="18"/>
                <w:szCs w:val="18"/>
              </w:rPr>
              <w:softHyphen/>
              <w:t>ό</w:t>
            </w:r>
            <w:r w:rsidRPr="00D22B21">
              <w:rPr>
                <w:rFonts w:ascii="Arial" w:hAnsi="Arial" w:cs="Arial"/>
                <w:b/>
                <w:sz w:val="18"/>
                <w:szCs w:val="18"/>
              </w:rPr>
              <w:softHyphen/>
              <w:t>τε</w:t>
            </w:r>
            <w:r w:rsidRPr="00D22B21">
              <w:rPr>
                <w:rFonts w:ascii="Arial" w:hAnsi="Arial" w:cs="Arial"/>
                <w:b/>
                <w:sz w:val="18"/>
                <w:szCs w:val="18"/>
              </w:rPr>
              <w:softHyphen/>
              <w:t>ρο Θέ</w:t>
            </w:r>
            <w:r w:rsidRPr="00D22B21">
              <w:rPr>
                <w:rFonts w:ascii="Arial" w:hAnsi="Arial" w:cs="Arial"/>
                <w:b/>
                <w:sz w:val="18"/>
                <w:szCs w:val="18"/>
              </w:rPr>
              <w:softHyphen/>
              <w:t>α</w:t>
            </w:r>
            <w:r w:rsidRPr="00D22B21">
              <w:rPr>
                <w:rFonts w:ascii="Arial" w:hAnsi="Arial" w:cs="Arial"/>
                <w:b/>
                <w:sz w:val="18"/>
                <w:szCs w:val="18"/>
              </w:rPr>
              <w:softHyphen/>
              <w:t>τρο με έμ</w:t>
            </w:r>
            <w:r w:rsidRPr="00D22B21">
              <w:rPr>
                <w:rFonts w:ascii="Arial" w:hAnsi="Arial" w:cs="Arial"/>
                <w:b/>
                <w:sz w:val="18"/>
                <w:szCs w:val="18"/>
              </w:rPr>
              <w:softHyphen/>
              <w:t>φα</w:t>
            </w:r>
            <w:r w:rsidRPr="00D22B21">
              <w:rPr>
                <w:rFonts w:ascii="Arial" w:hAnsi="Arial" w:cs="Arial"/>
                <w:b/>
                <w:sz w:val="18"/>
                <w:szCs w:val="18"/>
              </w:rPr>
              <w:softHyphen/>
              <w:t>ση στο δρά</w:t>
            </w:r>
            <w:r w:rsidRPr="00D22B21">
              <w:rPr>
                <w:rFonts w:ascii="Arial" w:hAnsi="Arial" w:cs="Arial"/>
                <w:b/>
                <w:sz w:val="18"/>
                <w:szCs w:val="18"/>
              </w:rPr>
              <w:softHyphen/>
              <w:t>μα)</w:t>
            </w:r>
          </w:p>
        </w:tc>
      </w:tr>
      <w:tr w:rsidR="004629C2" w:rsidRPr="00D22B21" w14:paraId="4DA4E4B1" w14:textId="77777777" w:rsidTr="004629C2">
        <w:trPr>
          <w:trHeight w:val="196"/>
        </w:trPr>
        <w:tc>
          <w:tcPr>
            <w:tcW w:w="3768" w:type="dxa"/>
            <w:gridSpan w:val="3"/>
            <w:shd w:val="clear" w:color="auto" w:fill="DDD9C3"/>
            <w:vAlign w:val="center"/>
          </w:tcPr>
          <w:p w14:paraId="3CB2D4C8" w14:textId="77777777" w:rsidR="004629C2" w:rsidRPr="00D22B21" w:rsidRDefault="004629C2" w:rsidP="00EF7DE8">
            <w:pPr>
              <w:jc w:val="center"/>
              <w:rPr>
                <w:rFonts w:ascii="Arial" w:hAnsi="Arial" w:cs="Arial"/>
                <w:b/>
                <w:sz w:val="18"/>
                <w:szCs w:val="18"/>
              </w:rPr>
            </w:pPr>
            <w:r w:rsidRPr="00D22B21">
              <w:rPr>
                <w:rFonts w:ascii="Arial" w:hAnsi="Arial" w:cs="Arial"/>
                <w:b/>
                <w:sz w:val="18"/>
                <w:szCs w:val="18"/>
              </w:rPr>
              <w:t xml:space="preserve">ΑΥΤΟΤΕΛΕΙΣ ΔΙΔΑΚΤΙΚΕΣ ΔΡΑΣΤΗΡΙΟΤΗΤΕΣ </w:t>
            </w:r>
            <w:r w:rsidRPr="00D22B21">
              <w:rPr>
                <w:rFonts w:ascii="Arial" w:hAnsi="Arial" w:cs="Arial"/>
                <w:b/>
                <w:sz w:val="18"/>
                <w:szCs w:val="18"/>
              </w:rPr>
              <w:br/>
            </w:r>
          </w:p>
        </w:tc>
        <w:tc>
          <w:tcPr>
            <w:tcW w:w="1633" w:type="dxa"/>
            <w:gridSpan w:val="2"/>
            <w:shd w:val="clear" w:color="auto" w:fill="DDD9C3"/>
            <w:vAlign w:val="center"/>
          </w:tcPr>
          <w:p w14:paraId="3399C809" w14:textId="77777777" w:rsidR="004629C2" w:rsidRPr="00D22B21" w:rsidRDefault="004629C2" w:rsidP="00EF7DE8">
            <w:pPr>
              <w:jc w:val="center"/>
              <w:rPr>
                <w:rFonts w:ascii="Arial" w:hAnsi="Arial" w:cs="Arial"/>
                <w:b/>
                <w:sz w:val="18"/>
                <w:szCs w:val="18"/>
              </w:rPr>
            </w:pPr>
            <w:r w:rsidRPr="00D22B21">
              <w:rPr>
                <w:rFonts w:ascii="Arial" w:hAnsi="Arial" w:cs="Arial"/>
                <w:b/>
                <w:sz w:val="18"/>
                <w:szCs w:val="18"/>
              </w:rPr>
              <w:t>ΕΒΔΟΜΑΔΙΑΙΕΣ</w:t>
            </w:r>
            <w:r w:rsidRPr="00D22B21">
              <w:rPr>
                <w:rFonts w:ascii="Arial" w:hAnsi="Arial" w:cs="Arial"/>
                <w:b/>
                <w:sz w:val="18"/>
                <w:szCs w:val="18"/>
              </w:rPr>
              <w:br/>
              <w:t>ΩΡΕΣ Δ</w:t>
            </w:r>
            <w:r w:rsidRPr="00D22B21">
              <w:rPr>
                <w:rFonts w:ascii="Arial" w:hAnsi="Arial" w:cs="Arial"/>
                <w:b/>
                <w:sz w:val="18"/>
                <w:szCs w:val="18"/>
                <w:shd w:val="clear" w:color="auto" w:fill="DDD9C3"/>
              </w:rPr>
              <w:t>ΙΔ</w:t>
            </w:r>
            <w:r w:rsidRPr="00D22B21">
              <w:rPr>
                <w:rFonts w:ascii="Arial" w:hAnsi="Arial" w:cs="Arial"/>
                <w:b/>
                <w:sz w:val="18"/>
                <w:szCs w:val="18"/>
              </w:rPr>
              <w:t>ΑΣΚΑΛΙΑΣ</w:t>
            </w:r>
          </w:p>
        </w:tc>
        <w:tc>
          <w:tcPr>
            <w:tcW w:w="2816" w:type="dxa"/>
            <w:shd w:val="clear" w:color="auto" w:fill="DDD9C3"/>
            <w:vAlign w:val="center"/>
          </w:tcPr>
          <w:p w14:paraId="2D9BD0C5" w14:textId="77777777" w:rsidR="004629C2" w:rsidRPr="00D22B21" w:rsidRDefault="004629C2" w:rsidP="00EF7DE8">
            <w:pPr>
              <w:jc w:val="center"/>
              <w:rPr>
                <w:rFonts w:ascii="Arial" w:hAnsi="Arial" w:cs="Arial"/>
                <w:b/>
                <w:sz w:val="18"/>
                <w:szCs w:val="18"/>
              </w:rPr>
            </w:pPr>
            <w:r w:rsidRPr="00D22B21">
              <w:rPr>
                <w:rFonts w:ascii="Arial" w:hAnsi="Arial" w:cs="Arial"/>
                <w:b/>
                <w:sz w:val="18"/>
                <w:szCs w:val="18"/>
              </w:rPr>
              <w:t>ΠΙΣΤΩΤΙΚΕΣ ΜΟΝΑΔΕΣ</w:t>
            </w:r>
          </w:p>
        </w:tc>
      </w:tr>
      <w:tr w:rsidR="004629C2" w:rsidRPr="00D22B21" w14:paraId="0D764CD7" w14:textId="77777777" w:rsidTr="004629C2">
        <w:trPr>
          <w:trHeight w:val="194"/>
        </w:trPr>
        <w:tc>
          <w:tcPr>
            <w:tcW w:w="3768" w:type="dxa"/>
            <w:gridSpan w:val="3"/>
          </w:tcPr>
          <w:p w14:paraId="49E62CF2" w14:textId="77777777" w:rsidR="004629C2" w:rsidRPr="00D22B21" w:rsidRDefault="004629C2" w:rsidP="00EF7DE8">
            <w:pPr>
              <w:jc w:val="right"/>
              <w:rPr>
                <w:rFonts w:ascii="Arial" w:hAnsi="Arial" w:cs="Arial"/>
                <w:sz w:val="18"/>
                <w:szCs w:val="18"/>
              </w:rPr>
            </w:pPr>
            <w:r w:rsidRPr="00D22B21">
              <w:rPr>
                <w:rFonts w:ascii="Arial" w:hAnsi="Arial" w:cs="Arial"/>
                <w:sz w:val="18"/>
                <w:szCs w:val="18"/>
              </w:rPr>
              <w:t>Διαλέξεις και ατομικές εργασίες</w:t>
            </w:r>
          </w:p>
        </w:tc>
        <w:tc>
          <w:tcPr>
            <w:tcW w:w="1633" w:type="dxa"/>
            <w:gridSpan w:val="2"/>
          </w:tcPr>
          <w:p w14:paraId="1E57272B" w14:textId="77777777" w:rsidR="004629C2" w:rsidRPr="00D22B21" w:rsidRDefault="004629C2" w:rsidP="00EF7DE8">
            <w:pPr>
              <w:jc w:val="center"/>
              <w:rPr>
                <w:rFonts w:ascii="Arial" w:hAnsi="Arial" w:cs="Arial"/>
                <w:sz w:val="18"/>
                <w:szCs w:val="18"/>
              </w:rPr>
            </w:pPr>
            <w:r w:rsidRPr="00D22B21">
              <w:rPr>
                <w:rFonts w:ascii="Arial" w:hAnsi="Arial" w:cs="Arial"/>
                <w:sz w:val="18"/>
                <w:szCs w:val="18"/>
              </w:rPr>
              <w:t>3</w:t>
            </w:r>
          </w:p>
        </w:tc>
        <w:tc>
          <w:tcPr>
            <w:tcW w:w="2816" w:type="dxa"/>
          </w:tcPr>
          <w:p w14:paraId="10865BA4" w14:textId="77777777" w:rsidR="004629C2" w:rsidRPr="00D22B21" w:rsidRDefault="004629C2" w:rsidP="00EF7DE8">
            <w:pPr>
              <w:jc w:val="center"/>
              <w:rPr>
                <w:rFonts w:ascii="Arial" w:hAnsi="Arial" w:cs="Arial"/>
                <w:sz w:val="18"/>
                <w:szCs w:val="18"/>
              </w:rPr>
            </w:pPr>
            <w:r w:rsidRPr="00D22B21">
              <w:rPr>
                <w:rFonts w:ascii="Arial" w:hAnsi="Arial" w:cs="Arial"/>
                <w:sz w:val="18"/>
                <w:szCs w:val="18"/>
              </w:rPr>
              <w:t>5</w:t>
            </w:r>
          </w:p>
        </w:tc>
      </w:tr>
      <w:tr w:rsidR="004629C2" w:rsidRPr="00D22B21" w14:paraId="2408B7BE" w14:textId="77777777" w:rsidTr="004629C2">
        <w:trPr>
          <w:trHeight w:val="599"/>
        </w:trPr>
        <w:tc>
          <w:tcPr>
            <w:tcW w:w="2268" w:type="dxa"/>
            <w:shd w:val="clear" w:color="auto" w:fill="DDD9C3"/>
          </w:tcPr>
          <w:p w14:paraId="0E6E98AB" w14:textId="77777777" w:rsidR="004629C2" w:rsidRPr="00D22B21" w:rsidRDefault="004629C2" w:rsidP="00EF7DE8">
            <w:pPr>
              <w:jc w:val="right"/>
              <w:rPr>
                <w:rFonts w:ascii="Arial" w:hAnsi="Arial" w:cs="Arial"/>
                <w:i/>
                <w:sz w:val="18"/>
                <w:szCs w:val="18"/>
              </w:rPr>
            </w:pPr>
            <w:r w:rsidRPr="00D22B21">
              <w:rPr>
                <w:rFonts w:ascii="Arial" w:hAnsi="Arial" w:cs="Arial"/>
                <w:b/>
                <w:sz w:val="18"/>
                <w:szCs w:val="18"/>
              </w:rPr>
              <w:t>ΤΥΠΟΣ ΜΑΘΗΜΑΤΟΣ</w:t>
            </w:r>
          </w:p>
        </w:tc>
        <w:tc>
          <w:tcPr>
            <w:tcW w:w="5949" w:type="dxa"/>
            <w:gridSpan w:val="5"/>
          </w:tcPr>
          <w:p w14:paraId="43E39351" w14:textId="77777777" w:rsidR="004629C2" w:rsidRPr="00D22B21" w:rsidRDefault="004629C2" w:rsidP="00EF7DE8">
            <w:pPr>
              <w:jc w:val="both"/>
              <w:rPr>
                <w:rFonts w:ascii="Arial" w:hAnsi="Arial" w:cs="Arial"/>
                <w:sz w:val="18"/>
                <w:szCs w:val="18"/>
              </w:rPr>
            </w:pPr>
            <w:r w:rsidRPr="00D22B21">
              <w:rPr>
                <w:rFonts w:ascii="Arial" w:hAnsi="Arial" w:cs="Arial"/>
                <w:sz w:val="18"/>
                <w:szCs w:val="18"/>
              </w:rPr>
              <w:t>Επιστημονική Περιοχή: Ιστορία/Θεωρία Παγκόσμιου &amp; Νεοελληνικού Θεάτρου</w:t>
            </w:r>
          </w:p>
          <w:p w14:paraId="0C9750F0" w14:textId="77777777" w:rsidR="004629C2" w:rsidRPr="00D22B21" w:rsidRDefault="004629C2" w:rsidP="00EF7DE8">
            <w:pPr>
              <w:jc w:val="both"/>
              <w:rPr>
                <w:rFonts w:ascii="Arial" w:hAnsi="Arial" w:cs="Arial"/>
                <w:sz w:val="18"/>
                <w:szCs w:val="18"/>
              </w:rPr>
            </w:pPr>
            <w:r w:rsidRPr="00D22B21">
              <w:rPr>
                <w:rFonts w:ascii="Arial" w:hAnsi="Arial" w:cs="Arial"/>
                <w:sz w:val="18"/>
                <w:szCs w:val="18"/>
              </w:rPr>
              <w:t>Υποχρεωτικό</w:t>
            </w:r>
          </w:p>
        </w:tc>
      </w:tr>
      <w:tr w:rsidR="004629C2" w:rsidRPr="00D22B21" w14:paraId="265409D7" w14:textId="77777777" w:rsidTr="004629C2">
        <w:tc>
          <w:tcPr>
            <w:tcW w:w="2268" w:type="dxa"/>
            <w:shd w:val="clear" w:color="auto" w:fill="DDD9C3"/>
          </w:tcPr>
          <w:p w14:paraId="7D7DC278"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ΠΡΟΑΠΑΙΤΟΥΜΕΝΑ ΜΑΘΗΜΑΤΑ:</w:t>
            </w:r>
          </w:p>
          <w:p w14:paraId="5C9A7C9D" w14:textId="77777777" w:rsidR="004629C2" w:rsidRPr="00D22B21" w:rsidRDefault="004629C2" w:rsidP="00EF7DE8">
            <w:pPr>
              <w:jc w:val="right"/>
              <w:rPr>
                <w:rFonts w:ascii="Arial" w:hAnsi="Arial" w:cs="Arial"/>
                <w:b/>
                <w:sz w:val="18"/>
                <w:szCs w:val="18"/>
              </w:rPr>
            </w:pPr>
          </w:p>
        </w:tc>
        <w:tc>
          <w:tcPr>
            <w:tcW w:w="5949" w:type="dxa"/>
            <w:gridSpan w:val="5"/>
          </w:tcPr>
          <w:p w14:paraId="2DAB792A" w14:textId="77777777" w:rsidR="004629C2" w:rsidRPr="00D22B21" w:rsidRDefault="004629C2" w:rsidP="00EF7DE8">
            <w:pPr>
              <w:jc w:val="both"/>
              <w:rPr>
                <w:rFonts w:ascii="Arial" w:hAnsi="Arial" w:cs="Arial"/>
                <w:sz w:val="18"/>
                <w:szCs w:val="18"/>
              </w:rPr>
            </w:pPr>
            <w:r w:rsidRPr="00D22B21">
              <w:rPr>
                <w:rFonts w:ascii="Arial" w:hAnsi="Arial" w:cs="Arial"/>
                <w:sz w:val="18"/>
                <w:szCs w:val="18"/>
              </w:rPr>
              <w:t>Για την εγ</w:t>
            </w:r>
            <w:r w:rsidRPr="00D22B21">
              <w:rPr>
                <w:rFonts w:ascii="Arial" w:hAnsi="Arial" w:cs="Arial"/>
                <w:sz w:val="18"/>
                <w:szCs w:val="18"/>
              </w:rPr>
              <w:softHyphen/>
              <w:t>γρα</w:t>
            </w:r>
            <w:r w:rsidRPr="00D22B21">
              <w:rPr>
                <w:rFonts w:ascii="Arial" w:hAnsi="Arial" w:cs="Arial"/>
                <w:sz w:val="18"/>
                <w:szCs w:val="18"/>
              </w:rPr>
              <w:softHyphen/>
              <w:t>φή στο σεμινάριο αυτό προ</w:t>
            </w:r>
            <w:r w:rsidRPr="00D22B21">
              <w:rPr>
                <w:rFonts w:ascii="Arial" w:hAnsi="Arial" w:cs="Arial"/>
                <w:sz w:val="18"/>
                <w:szCs w:val="18"/>
              </w:rPr>
              <w:softHyphen/>
              <w:t>ϋ</w:t>
            </w:r>
            <w:r w:rsidRPr="00D22B21">
              <w:rPr>
                <w:rFonts w:ascii="Arial" w:hAnsi="Arial" w:cs="Arial"/>
                <w:sz w:val="18"/>
                <w:szCs w:val="18"/>
              </w:rPr>
              <w:softHyphen/>
              <w:t>πο</w:t>
            </w:r>
            <w:r w:rsidRPr="00D22B21">
              <w:rPr>
                <w:rFonts w:ascii="Arial" w:hAnsi="Arial" w:cs="Arial"/>
                <w:sz w:val="18"/>
                <w:szCs w:val="18"/>
              </w:rPr>
              <w:softHyphen/>
              <w:t>τί</w:t>
            </w:r>
            <w:r w:rsidRPr="00D22B21">
              <w:rPr>
                <w:rFonts w:ascii="Arial" w:hAnsi="Arial" w:cs="Arial"/>
                <w:sz w:val="18"/>
                <w:szCs w:val="18"/>
              </w:rPr>
              <w:softHyphen/>
              <w:t>θε</w:t>
            </w:r>
            <w:r w:rsidRPr="00D22B21">
              <w:rPr>
                <w:rFonts w:ascii="Arial" w:hAnsi="Arial" w:cs="Arial"/>
                <w:sz w:val="18"/>
                <w:szCs w:val="18"/>
              </w:rPr>
              <w:softHyphen/>
              <w:t>ται η επιτυχής εξέταση του μα</w:t>
            </w:r>
            <w:r w:rsidRPr="00D22B21">
              <w:rPr>
                <w:rFonts w:ascii="Arial" w:hAnsi="Arial" w:cs="Arial"/>
                <w:sz w:val="18"/>
                <w:szCs w:val="18"/>
              </w:rPr>
              <w:softHyphen/>
              <w:t>θή</w:t>
            </w:r>
            <w:r w:rsidRPr="00D22B21">
              <w:rPr>
                <w:rFonts w:ascii="Arial" w:hAnsi="Arial" w:cs="Arial"/>
                <w:sz w:val="18"/>
                <w:szCs w:val="18"/>
              </w:rPr>
              <w:softHyphen/>
              <w:t>μα</w:t>
            </w:r>
            <w:r w:rsidRPr="00D22B21">
              <w:rPr>
                <w:rFonts w:ascii="Arial" w:hAnsi="Arial" w:cs="Arial"/>
                <w:sz w:val="18"/>
                <w:szCs w:val="18"/>
              </w:rPr>
              <w:softHyphen/>
              <w:t>τος</w:t>
            </w:r>
            <w:r w:rsidRPr="00D22B21">
              <w:rPr>
                <w:rFonts w:ascii="Arial" w:hAnsi="Arial" w:cs="Arial"/>
                <w:i/>
                <w:sz w:val="18"/>
                <w:szCs w:val="18"/>
              </w:rPr>
              <w:t xml:space="preserve"> Σεμινάριο Ι (Αρχαίο Θέατρο): Εισαγωγή στη μεθοδολογία της επιστημονικής εργασίας </w:t>
            </w:r>
            <w:r w:rsidRPr="00D22B21">
              <w:rPr>
                <w:rFonts w:ascii="Arial" w:hAnsi="Arial" w:cs="Arial"/>
                <w:sz w:val="18"/>
                <w:szCs w:val="18"/>
              </w:rPr>
              <w:t>(ΣΕΜ 071).</w:t>
            </w:r>
          </w:p>
        </w:tc>
      </w:tr>
      <w:tr w:rsidR="004629C2" w:rsidRPr="00D22B21" w14:paraId="2D204A17" w14:textId="77777777" w:rsidTr="004629C2">
        <w:tc>
          <w:tcPr>
            <w:tcW w:w="2268" w:type="dxa"/>
            <w:shd w:val="clear" w:color="auto" w:fill="DDD9C3"/>
          </w:tcPr>
          <w:p w14:paraId="010A3ED2" w14:textId="77777777" w:rsidR="004629C2" w:rsidRPr="00D22B21" w:rsidRDefault="004629C2" w:rsidP="00EF7DE8">
            <w:pPr>
              <w:jc w:val="right"/>
              <w:rPr>
                <w:rFonts w:ascii="Arial" w:hAnsi="Arial" w:cs="Arial"/>
                <w:b/>
                <w:sz w:val="18"/>
                <w:szCs w:val="18"/>
                <w:lang w:val="en-US"/>
              </w:rPr>
            </w:pPr>
            <w:r w:rsidRPr="00D22B21">
              <w:rPr>
                <w:rFonts w:ascii="Arial" w:hAnsi="Arial" w:cs="Arial"/>
                <w:b/>
                <w:sz w:val="18"/>
                <w:szCs w:val="18"/>
              </w:rPr>
              <w:t>Γ</w:t>
            </w:r>
            <w:r w:rsidRPr="00D22B21">
              <w:rPr>
                <w:rFonts w:ascii="Arial" w:hAnsi="Arial" w:cs="Arial"/>
                <w:b/>
                <w:sz w:val="18"/>
                <w:szCs w:val="18"/>
                <w:lang w:val="en-US"/>
              </w:rPr>
              <w:t>ΛΩΣΣΑ ΔΙΔΑΣΚΑΛΙΑΣ</w:t>
            </w:r>
            <w:r w:rsidRPr="00D22B21">
              <w:rPr>
                <w:rFonts w:ascii="Arial" w:hAnsi="Arial" w:cs="Arial"/>
                <w:b/>
                <w:sz w:val="18"/>
                <w:szCs w:val="18"/>
              </w:rPr>
              <w:t xml:space="preserve"> και ΕΞΕΤΑΣΕΩΝ</w:t>
            </w:r>
            <w:r w:rsidRPr="00D22B21">
              <w:rPr>
                <w:rFonts w:ascii="Arial" w:hAnsi="Arial" w:cs="Arial"/>
                <w:b/>
                <w:sz w:val="18"/>
                <w:szCs w:val="18"/>
                <w:lang w:val="en-US"/>
              </w:rPr>
              <w:t>:</w:t>
            </w:r>
          </w:p>
        </w:tc>
        <w:tc>
          <w:tcPr>
            <w:tcW w:w="5949" w:type="dxa"/>
            <w:gridSpan w:val="5"/>
          </w:tcPr>
          <w:p w14:paraId="0118BD3C" w14:textId="77777777" w:rsidR="004629C2" w:rsidRPr="00D22B21" w:rsidRDefault="004629C2" w:rsidP="00EF7DE8">
            <w:pPr>
              <w:rPr>
                <w:rFonts w:ascii="Arial" w:hAnsi="Arial" w:cs="Arial"/>
                <w:sz w:val="18"/>
                <w:szCs w:val="18"/>
              </w:rPr>
            </w:pPr>
            <w:r w:rsidRPr="00D22B21">
              <w:rPr>
                <w:rFonts w:ascii="Arial" w:hAnsi="Arial" w:cs="Arial"/>
                <w:sz w:val="18"/>
                <w:szCs w:val="18"/>
              </w:rPr>
              <w:t>Ελληνική και αν χρειαστεί αγγλική</w:t>
            </w:r>
          </w:p>
        </w:tc>
      </w:tr>
      <w:tr w:rsidR="004629C2" w:rsidRPr="00D22B21" w14:paraId="016A090E" w14:textId="77777777" w:rsidTr="004629C2">
        <w:tc>
          <w:tcPr>
            <w:tcW w:w="2268" w:type="dxa"/>
            <w:shd w:val="clear" w:color="auto" w:fill="DDD9C3"/>
          </w:tcPr>
          <w:p w14:paraId="4AC72889"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 xml:space="preserve">ΤΟ ΜΑΘΗΜΑ ΠΡΟΣΦΕΡΕΤΑΙ ΣΕ ΦΟΙΤΗΤΕΣ </w:t>
            </w:r>
            <w:r w:rsidRPr="00D22B21">
              <w:rPr>
                <w:rFonts w:ascii="Arial" w:hAnsi="Arial" w:cs="Arial"/>
                <w:b/>
                <w:sz w:val="18"/>
                <w:szCs w:val="18"/>
                <w:lang w:val="en-GB"/>
              </w:rPr>
              <w:t>ERASMUS</w:t>
            </w:r>
            <w:r w:rsidRPr="00D22B21">
              <w:rPr>
                <w:rFonts w:ascii="Arial" w:hAnsi="Arial" w:cs="Arial"/>
                <w:b/>
                <w:sz w:val="18"/>
                <w:szCs w:val="18"/>
              </w:rPr>
              <w:t xml:space="preserve"> </w:t>
            </w:r>
          </w:p>
        </w:tc>
        <w:tc>
          <w:tcPr>
            <w:tcW w:w="5949" w:type="dxa"/>
            <w:gridSpan w:val="5"/>
          </w:tcPr>
          <w:p w14:paraId="556AE899" w14:textId="77777777" w:rsidR="004629C2" w:rsidRPr="00D22B21" w:rsidRDefault="004629C2" w:rsidP="00EF7DE8">
            <w:pPr>
              <w:rPr>
                <w:rFonts w:ascii="Arial" w:hAnsi="Arial" w:cs="Arial"/>
                <w:sz w:val="18"/>
                <w:szCs w:val="18"/>
              </w:rPr>
            </w:pPr>
            <w:r w:rsidRPr="00D22B21">
              <w:rPr>
                <w:rFonts w:ascii="Arial" w:hAnsi="Arial" w:cs="Arial"/>
                <w:sz w:val="18"/>
                <w:szCs w:val="18"/>
              </w:rPr>
              <w:t>ΝΑΙ (όποτε χρειάζεται)</w:t>
            </w:r>
          </w:p>
        </w:tc>
      </w:tr>
      <w:tr w:rsidR="004629C2" w:rsidRPr="00841D28" w14:paraId="66F952F0" w14:textId="77777777" w:rsidTr="004629C2">
        <w:tc>
          <w:tcPr>
            <w:tcW w:w="2268" w:type="dxa"/>
            <w:shd w:val="clear" w:color="auto" w:fill="DDD9C3"/>
          </w:tcPr>
          <w:p w14:paraId="5BEA1EE6" w14:textId="77777777" w:rsidR="004629C2" w:rsidRPr="00D22B21" w:rsidRDefault="004629C2" w:rsidP="00EF7DE8">
            <w:pPr>
              <w:jc w:val="right"/>
              <w:rPr>
                <w:rFonts w:ascii="Arial" w:hAnsi="Arial" w:cs="Arial"/>
                <w:b/>
                <w:sz w:val="18"/>
                <w:szCs w:val="18"/>
                <w:lang w:val="en-GB"/>
              </w:rPr>
            </w:pPr>
            <w:r w:rsidRPr="00D22B21">
              <w:rPr>
                <w:rFonts w:ascii="Arial" w:hAnsi="Arial" w:cs="Arial"/>
                <w:b/>
                <w:sz w:val="18"/>
                <w:szCs w:val="18"/>
              </w:rPr>
              <w:t>ΗΛΕΚΤΡΟΝΙΚΗ ΣΕΛΙΔΑ ΜΑΘΗΜΑΤΟΣ (</w:t>
            </w:r>
            <w:r w:rsidRPr="00D22B21">
              <w:rPr>
                <w:rFonts w:ascii="Arial" w:hAnsi="Arial" w:cs="Arial"/>
                <w:b/>
                <w:sz w:val="18"/>
                <w:szCs w:val="18"/>
                <w:lang w:val="en-GB"/>
              </w:rPr>
              <w:t>URL)</w:t>
            </w:r>
          </w:p>
        </w:tc>
        <w:tc>
          <w:tcPr>
            <w:tcW w:w="5949" w:type="dxa"/>
            <w:gridSpan w:val="5"/>
          </w:tcPr>
          <w:p w14:paraId="3FB03BF7" w14:textId="77777777" w:rsidR="004629C2" w:rsidRPr="00D22B21" w:rsidRDefault="004629C2" w:rsidP="00EF7DE8">
            <w:pPr>
              <w:rPr>
                <w:rFonts w:ascii="Arial" w:hAnsi="Arial" w:cs="Arial"/>
                <w:sz w:val="18"/>
                <w:szCs w:val="18"/>
                <w:lang w:val="en-GB"/>
              </w:rPr>
            </w:pPr>
            <w:r w:rsidRPr="00D22B21">
              <w:rPr>
                <w:rFonts w:ascii="Arial" w:hAnsi="Arial" w:cs="Arial"/>
                <w:sz w:val="18"/>
                <w:szCs w:val="18"/>
                <w:lang w:val="en-GB"/>
              </w:rPr>
              <w:t>https://eclass.upatras.gr/courses/THE769/</w:t>
            </w:r>
          </w:p>
        </w:tc>
      </w:tr>
    </w:tbl>
    <w:p w14:paraId="05EFA3B9" w14:textId="77777777" w:rsidR="004629C2" w:rsidRPr="00D22B21" w:rsidRDefault="004629C2" w:rsidP="004629C2">
      <w:pPr>
        <w:widowControl w:val="0"/>
        <w:autoSpaceDE w:val="0"/>
        <w:autoSpaceDN w:val="0"/>
        <w:adjustRightInd w:val="0"/>
        <w:spacing w:before="120"/>
        <w:ind w:left="360"/>
        <w:rPr>
          <w:rFonts w:ascii="Arial" w:hAnsi="Arial" w:cs="Arial"/>
          <w:b/>
          <w:sz w:val="18"/>
          <w:szCs w:val="18"/>
          <w:lang w:val="en-US"/>
        </w:rPr>
      </w:pPr>
      <w:r w:rsidRPr="00D22B21">
        <w:rPr>
          <w:rFonts w:ascii="Arial" w:hAnsi="Arial" w:cs="Arial"/>
          <w:b/>
          <w:sz w:val="18"/>
          <w:szCs w:val="18"/>
        </w:rPr>
        <w:t>2. ΜΑΘΗΣΙΑΚΑ ΑΠΟΤΕΛΕΣΜΑΤΑ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199"/>
      </w:tblGrid>
      <w:tr w:rsidR="004629C2" w:rsidRPr="00D22B21" w14:paraId="298A6BB0" w14:textId="77777777" w:rsidTr="004629C2">
        <w:tc>
          <w:tcPr>
            <w:tcW w:w="8217" w:type="dxa"/>
            <w:gridSpan w:val="2"/>
            <w:tcBorders>
              <w:bottom w:val="nil"/>
            </w:tcBorders>
            <w:shd w:val="clear" w:color="auto" w:fill="DDD9C3"/>
          </w:tcPr>
          <w:p w14:paraId="55689E36" w14:textId="77777777" w:rsidR="004629C2" w:rsidRPr="00D22B21" w:rsidRDefault="004629C2" w:rsidP="00EF7DE8">
            <w:pPr>
              <w:rPr>
                <w:rFonts w:ascii="Arial" w:hAnsi="Arial" w:cs="Arial"/>
                <w:i/>
                <w:sz w:val="18"/>
                <w:szCs w:val="18"/>
              </w:rPr>
            </w:pPr>
            <w:r w:rsidRPr="00D22B21">
              <w:rPr>
                <w:rFonts w:ascii="Arial" w:hAnsi="Arial" w:cs="Arial"/>
                <w:b/>
                <w:sz w:val="18"/>
                <w:szCs w:val="18"/>
              </w:rPr>
              <w:t>Μαθησιακά Αποτελέσματα</w:t>
            </w:r>
          </w:p>
        </w:tc>
      </w:tr>
      <w:tr w:rsidR="004629C2" w:rsidRPr="00D22B21" w14:paraId="07C152E4" w14:textId="77777777" w:rsidTr="004629C2">
        <w:tc>
          <w:tcPr>
            <w:tcW w:w="8217" w:type="dxa"/>
            <w:gridSpan w:val="2"/>
          </w:tcPr>
          <w:p w14:paraId="3E521242" w14:textId="77777777" w:rsidR="004629C2" w:rsidRPr="00D22B21" w:rsidRDefault="004629C2" w:rsidP="00EF7DE8">
            <w:pPr>
              <w:ind w:left="175"/>
              <w:jc w:val="both"/>
              <w:rPr>
                <w:rFonts w:ascii="Arial" w:hAnsi="Arial" w:cs="Arial"/>
                <w:sz w:val="18"/>
                <w:szCs w:val="18"/>
              </w:rPr>
            </w:pPr>
            <w:r w:rsidRPr="00D22B21">
              <w:rPr>
                <w:rFonts w:ascii="Arial" w:hAnsi="Arial" w:cs="Arial"/>
                <w:sz w:val="18"/>
                <w:szCs w:val="18"/>
              </w:rPr>
              <w:t>Στο τέλος του μαθήματος ο φοιτητής/ η φοιτήτρια θα πρέπει να:</w:t>
            </w:r>
          </w:p>
          <w:p w14:paraId="6D934737" w14:textId="77777777" w:rsidR="004629C2" w:rsidRPr="00D22B21" w:rsidRDefault="004629C2" w:rsidP="00EF7DE8">
            <w:pPr>
              <w:ind w:left="180" w:hanging="180"/>
              <w:jc w:val="both"/>
              <w:rPr>
                <w:rFonts w:ascii="Arial" w:hAnsi="Arial" w:cs="Arial"/>
                <w:sz w:val="18"/>
                <w:szCs w:val="18"/>
              </w:rPr>
            </w:pPr>
            <w:r w:rsidRPr="00D22B21">
              <w:rPr>
                <w:rFonts w:ascii="Arial" w:hAnsi="Arial" w:cs="Arial"/>
                <w:sz w:val="18"/>
                <w:szCs w:val="18"/>
              </w:rPr>
              <w:t>1.</w:t>
            </w:r>
            <w:r w:rsidRPr="00D22B21">
              <w:rPr>
                <w:rFonts w:ascii="Arial" w:hAnsi="Arial" w:cs="Arial"/>
                <w:sz w:val="18"/>
                <w:szCs w:val="18"/>
              </w:rPr>
              <w:tab/>
              <w:t xml:space="preserve"> Γνωρίζει τα προβλήματα της επιστημονικής ανάλυσης ενός δραματικού κειμένου.</w:t>
            </w:r>
          </w:p>
          <w:p w14:paraId="461FEFA2" w14:textId="77777777" w:rsidR="004629C2" w:rsidRPr="00D22B21" w:rsidRDefault="004629C2" w:rsidP="00EF7DE8">
            <w:pPr>
              <w:ind w:left="218" w:hanging="218"/>
              <w:jc w:val="both"/>
              <w:rPr>
                <w:rFonts w:ascii="Arial" w:hAnsi="Arial" w:cs="Arial"/>
                <w:sz w:val="18"/>
                <w:szCs w:val="18"/>
              </w:rPr>
            </w:pPr>
            <w:r w:rsidRPr="00D22B21">
              <w:rPr>
                <w:rFonts w:ascii="Arial" w:hAnsi="Arial" w:cs="Arial"/>
                <w:sz w:val="18"/>
                <w:szCs w:val="18"/>
              </w:rPr>
              <w:t>2. Παρουσιάζει την προβληματική της σύνθεσης μιας επιστημονικής εργασίας.</w:t>
            </w:r>
          </w:p>
          <w:p w14:paraId="5238EDFF" w14:textId="77777777" w:rsidR="004629C2" w:rsidRPr="00D22B21" w:rsidRDefault="004629C2" w:rsidP="00EF7DE8">
            <w:pPr>
              <w:ind w:left="180" w:hanging="180"/>
              <w:jc w:val="both"/>
              <w:rPr>
                <w:rFonts w:ascii="Arial" w:hAnsi="Arial" w:cs="Arial"/>
                <w:sz w:val="18"/>
                <w:szCs w:val="18"/>
              </w:rPr>
            </w:pPr>
            <w:r w:rsidRPr="00D22B21">
              <w:rPr>
                <w:rFonts w:ascii="Arial" w:hAnsi="Arial" w:cs="Arial"/>
                <w:sz w:val="18"/>
                <w:szCs w:val="18"/>
              </w:rPr>
              <w:t>3. Έχει επαρκή γνώση της βιβλιογραφίας για τα δραματικά κείμενα του νεότερου και σύγχρονου θεάτρου.</w:t>
            </w:r>
          </w:p>
          <w:p w14:paraId="6D0F28CD" w14:textId="77777777" w:rsidR="004629C2" w:rsidRPr="00D22B21" w:rsidRDefault="004629C2" w:rsidP="00EF7DE8">
            <w:pPr>
              <w:ind w:left="218" w:hanging="218"/>
              <w:jc w:val="both"/>
              <w:rPr>
                <w:rFonts w:ascii="Arial" w:hAnsi="Arial" w:cs="Arial"/>
                <w:sz w:val="18"/>
                <w:szCs w:val="18"/>
              </w:rPr>
            </w:pPr>
            <w:r w:rsidRPr="00D22B21">
              <w:rPr>
                <w:rFonts w:ascii="Arial" w:hAnsi="Arial" w:cs="Arial"/>
                <w:sz w:val="18"/>
                <w:szCs w:val="18"/>
              </w:rPr>
              <w:t>4. Εφαρμόζει μια τουλάχιστον θεωρητική και μεθοδολογική προσέγγιση της δραματικής γραφής.</w:t>
            </w:r>
          </w:p>
          <w:p w14:paraId="799D2027" w14:textId="77777777" w:rsidR="004629C2" w:rsidRPr="00D22B21" w:rsidRDefault="004629C2" w:rsidP="00EF7DE8">
            <w:pPr>
              <w:ind w:left="218" w:hanging="218"/>
              <w:jc w:val="both"/>
              <w:rPr>
                <w:rFonts w:ascii="Arial" w:hAnsi="Arial" w:cs="Arial"/>
                <w:sz w:val="18"/>
                <w:szCs w:val="18"/>
              </w:rPr>
            </w:pPr>
            <w:r w:rsidRPr="00D22B21">
              <w:rPr>
                <w:rFonts w:ascii="Arial" w:hAnsi="Arial" w:cs="Arial"/>
                <w:sz w:val="18"/>
                <w:szCs w:val="18"/>
              </w:rPr>
              <w:t>5. Διακρίνει τη δομή ενός δραματικού κειμένου.</w:t>
            </w:r>
          </w:p>
          <w:p w14:paraId="1BE776B9" w14:textId="77777777" w:rsidR="004629C2" w:rsidRPr="00D22B21" w:rsidRDefault="004629C2" w:rsidP="00EF7DE8">
            <w:pPr>
              <w:ind w:left="218" w:hanging="218"/>
              <w:jc w:val="both"/>
              <w:rPr>
                <w:rFonts w:ascii="Arial" w:hAnsi="Arial" w:cs="Arial"/>
                <w:sz w:val="18"/>
                <w:szCs w:val="18"/>
              </w:rPr>
            </w:pPr>
            <w:r w:rsidRPr="00D22B21">
              <w:rPr>
                <w:rFonts w:ascii="Arial" w:hAnsi="Arial" w:cs="Arial"/>
                <w:sz w:val="18"/>
                <w:szCs w:val="18"/>
              </w:rPr>
              <w:t>6. Εντοπίζει τις σχέσεις μεταξύ διαφορετικών δραματικών κειμένων.</w:t>
            </w:r>
          </w:p>
          <w:p w14:paraId="19C2691B" w14:textId="77777777" w:rsidR="004629C2" w:rsidRPr="00D22B21" w:rsidRDefault="004629C2" w:rsidP="00EF7DE8">
            <w:pPr>
              <w:ind w:left="218" w:hanging="218"/>
              <w:jc w:val="both"/>
              <w:rPr>
                <w:rFonts w:ascii="Arial" w:hAnsi="Arial" w:cs="Arial"/>
                <w:sz w:val="18"/>
                <w:szCs w:val="18"/>
              </w:rPr>
            </w:pPr>
            <w:r w:rsidRPr="00D22B21">
              <w:rPr>
                <w:rFonts w:ascii="Arial" w:hAnsi="Arial" w:cs="Arial"/>
                <w:sz w:val="18"/>
                <w:szCs w:val="18"/>
              </w:rPr>
              <w:t>7. Αναγνωρίζει τις επιδράσεις των άλλων τεχνών και του κοινωνικού και ιστορικού περιβάλλοντος στη σύνθεση του δραματικού κειμένου.</w:t>
            </w:r>
          </w:p>
          <w:p w14:paraId="5246F8BD" w14:textId="77777777" w:rsidR="004629C2" w:rsidRPr="00D22B21" w:rsidRDefault="004629C2" w:rsidP="00EF7DE8">
            <w:pPr>
              <w:ind w:left="158" w:hanging="158"/>
              <w:jc w:val="both"/>
              <w:rPr>
                <w:rFonts w:ascii="Arial" w:hAnsi="Arial" w:cs="Arial"/>
                <w:sz w:val="18"/>
                <w:szCs w:val="18"/>
              </w:rPr>
            </w:pPr>
            <w:r w:rsidRPr="00D22B21">
              <w:rPr>
                <w:rFonts w:ascii="Arial" w:hAnsi="Arial" w:cs="Arial"/>
                <w:sz w:val="18"/>
                <w:szCs w:val="18"/>
              </w:rPr>
              <w:t>8. Αναγνωρίζει τα συστατικά στοιχεία της ταυτότητας των δραματικών προσώπων και να εντοπίζει τους παράγοντες της διαμόρφωσής της καθώς και τον τρόπο που οι άλλοι αντιλαμβάνονται την ταυτότητά του.</w:t>
            </w:r>
          </w:p>
        </w:tc>
      </w:tr>
      <w:tr w:rsidR="004629C2" w:rsidRPr="00D22B21" w14:paraId="6C754061" w14:textId="77777777" w:rsidTr="004629C2">
        <w:tblPrEx>
          <w:tblLook w:val="0000" w:firstRow="0" w:lastRow="0" w:firstColumn="0" w:lastColumn="0" w:noHBand="0" w:noVBand="0"/>
        </w:tblPrEx>
        <w:trPr>
          <w:gridBefore w:val="1"/>
          <w:wBefore w:w="18" w:type="dxa"/>
        </w:trPr>
        <w:tc>
          <w:tcPr>
            <w:tcW w:w="8199" w:type="dxa"/>
            <w:tcBorders>
              <w:bottom w:val="nil"/>
            </w:tcBorders>
            <w:shd w:val="clear" w:color="auto" w:fill="DDD9C3"/>
          </w:tcPr>
          <w:p w14:paraId="1E959B58" w14:textId="77777777" w:rsidR="004629C2" w:rsidRPr="00D22B21" w:rsidRDefault="004629C2" w:rsidP="00EF7DE8">
            <w:pPr>
              <w:rPr>
                <w:rFonts w:ascii="Arial" w:hAnsi="Arial" w:cs="Arial"/>
                <w:b/>
                <w:sz w:val="18"/>
                <w:szCs w:val="18"/>
              </w:rPr>
            </w:pPr>
            <w:r w:rsidRPr="00D22B21">
              <w:rPr>
                <w:rFonts w:ascii="Arial" w:hAnsi="Arial" w:cs="Arial"/>
                <w:b/>
                <w:sz w:val="18"/>
                <w:szCs w:val="18"/>
              </w:rPr>
              <w:t>Γενικές Ικανότητες</w:t>
            </w:r>
          </w:p>
        </w:tc>
      </w:tr>
      <w:tr w:rsidR="004629C2" w:rsidRPr="00D22B21" w14:paraId="0AACCB9A" w14:textId="77777777" w:rsidTr="004629C2">
        <w:tc>
          <w:tcPr>
            <w:tcW w:w="8217" w:type="dxa"/>
            <w:gridSpan w:val="2"/>
          </w:tcPr>
          <w:p w14:paraId="6933B907" w14:textId="77777777" w:rsidR="004629C2" w:rsidRPr="00D22B21" w:rsidRDefault="004629C2" w:rsidP="00EF7DE8">
            <w:pPr>
              <w:widowControl w:val="0"/>
              <w:autoSpaceDE w:val="0"/>
              <w:autoSpaceDN w:val="0"/>
              <w:adjustRightInd w:val="0"/>
              <w:ind w:left="175"/>
              <w:jc w:val="both"/>
              <w:rPr>
                <w:rFonts w:ascii="Arial" w:hAnsi="Arial" w:cs="Arial"/>
                <w:sz w:val="18"/>
                <w:szCs w:val="18"/>
              </w:rPr>
            </w:pPr>
            <w:r w:rsidRPr="00D22B21">
              <w:rPr>
                <w:rFonts w:ascii="Arial" w:hAnsi="Arial" w:cs="Arial"/>
                <w:sz w:val="18"/>
                <w:szCs w:val="18"/>
              </w:rPr>
              <w:t>Στο τέλος του μαθήματος, ο φοιτητής/ η φοιτήτρια θα πρέπει να έχει αποκτήσει τις εξής ικανότητες:</w:t>
            </w:r>
          </w:p>
          <w:p w14:paraId="004E420D" w14:textId="77777777" w:rsidR="004629C2" w:rsidRPr="00D22B21" w:rsidRDefault="004629C2" w:rsidP="004629C2">
            <w:pPr>
              <w:numPr>
                <w:ilvl w:val="0"/>
                <w:numId w:val="3"/>
              </w:numPr>
              <w:ind w:left="234" w:hanging="202"/>
              <w:jc w:val="both"/>
              <w:rPr>
                <w:rFonts w:ascii="Arial" w:hAnsi="Arial" w:cs="Arial"/>
                <w:sz w:val="18"/>
                <w:szCs w:val="18"/>
              </w:rPr>
            </w:pPr>
            <w:r w:rsidRPr="00D22B21">
              <w:rPr>
                <w:rFonts w:ascii="Arial" w:hAnsi="Arial" w:cs="Arial"/>
                <w:sz w:val="18"/>
                <w:szCs w:val="18"/>
              </w:rPr>
              <w:t>Να συνθέτει μια επιστημονική εργασία μικρής έκτασης.</w:t>
            </w:r>
          </w:p>
          <w:p w14:paraId="55488D8A" w14:textId="77777777" w:rsidR="004629C2" w:rsidRPr="00D22B21" w:rsidRDefault="004629C2" w:rsidP="004629C2">
            <w:pPr>
              <w:numPr>
                <w:ilvl w:val="0"/>
                <w:numId w:val="3"/>
              </w:numPr>
              <w:ind w:left="234" w:hanging="202"/>
              <w:jc w:val="both"/>
              <w:rPr>
                <w:rFonts w:ascii="Arial" w:hAnsi="Arial" w:cs="Arial"/>
                <w:sz w:val="18"/>
                <w:szCs w:val="18"/>
              </w:rPr>
            </w:pPr>
            <w:r w:rsidRPr="00D22B21">
              <w:rPr>
                <w:rFonts w:ascii="Arial" w:hAnsi="Arial" w:cs="Arial"/>
                <w:sz w:val="18"/>
                <w:szCs w:val="18"/>
              </w:rPr>
              <w:t>Να αναπτύσσει επιχειρηματολογία και να παράγει αποδεικτικό λόγο.</w:t>
            </w:r>
          </w:p>
          <w:p w14:paraId="5B6AD667" w14:textId="77777777" w:rsidR="004629C2" w:rsidRPr="00D22B21" w:rsidRDefault="004629C2" w:rsidP="004629C2">
            <w:pPr>
              <w:numPr>
                <w:ilvl w:val="0"/>
                <w:numId w:val="3"/>
              </w:numPr>
              <w:ind w:left="234" w:hanging="202"/>
              <w:jc w:val="both"/>
              <w:rPr>
                <w:rFonts w:ascii="Arial" w:hAnsi="Arial" w:cs="Arial"/>
                <w:sz w:val="18"/>
                <w:szCs w:val="18"/>
              </w:rPr>
            </w:pPr>
            <w:r w:rsidRPr="00D22B21">
              <w:rPr>
                <w:rFonts w:ascii="Arial" w:hAnsi="Arial" w:cs="Arial"/>
                <w:sz w:val="18"/>
                <w:szCs w:val="18"/>
              </w:rPr>
              <w:t>Να παρουσιάζει μια επιστημονική εργασία σε ακροατήριο.</w:t>
            </w:r>
          </w:p>
          <w:p w14:paraId="2CB00B88" w14:textId="77777777" w:rsidR="004629C2" w:rsidRPr="00D22B21" w:rsidRDefault="004629C2" w:rsidP="004629C2">
            <w:pPr>
              <w:numPr>
                <w:ilvl w:val="0"/>
                <w:numId w:val="3"/>
              </w:numPr>
              <w:ind w:left="234" w:hanging="202"/>
              <w:jc w:val="both"/>
              <w:rPr>
                <w:rFonts w:ascii="Arial" w:hAnsi="Arial" w:cs="Arial"/>
                <w:sz w:val="18"/>
                <w:szCs w:val="18"/>
              </w:rPr>
            </w:pPr>
            <w:r w:rsidRPr="00D22B21">
              <w:rPr>
                <w:rFonts w:ascii="Arial" w:hAnsi="Arial" w:cs="Arial"/>
                <w:sz w:val="18"/>
                <w:szCs w:val="18"/>
              </w:rPr>
              <w:t xml:space="preserve">Να εφαρμόζει τουλάχιστον μια μεθοδολογική / θεωρητική προσέγγιση του δράματος στην ανάλυση ενός θεατρικού κειμένου. </w:t>
            </w:r>
          </w:p>
          <w:p w14:paraId="78B71946" w14:textId="77777777" w:rsidR="004629C2" w:rsidRPr="00D22B21" w:rsidRDefault="004629C2" w:rsidP="004629C2">
            <w:pPr>
              <w:numPr>
                <w:ilvl w:val="0"/>
                <w:numId w:val="3"/>
              </w:numPr>
              <w:ind w:left="234" w:hanging="202"/>
              <w:jc w:val="both"/>
              <w:rPr>
                <w:rFonts w:ascii="Arial" w:hAnsi="Arial" w:cs="Arial"/>
                <w:sz w:val="18"/>
                <w:szCs w:val="18"/>
              </w:rPr>
            </w:pPr>
            <w:r w:rsidRPr="00D22B21">
              <w:rPr>
                <w:rFonts w:ascii="Arial" w:hAnsi="Arial" w:cs="Arial"/>
                <w:sz w:val="18"/>
                <w:szCs w:val="18"/>
              </w:rPr>
              <w:lastRenderedPageBreak/>
              <w:t>Να χρησιμοποιεί με επιστημονικά κριτήρια και με δημιουργικό τρόπο τη βιβλιογραφία γύρω από το δράμα, αλλά και από συναφή γνωστικά αντικείμενα.</w:t>
            </w:r>
          </w:p>
          <w:p w14:paraId="23518D77" w14:textId="77777777" w:rsidR="004629C2" w:rsidRPr="00D22B21" w:rsidRDefault="004629C2" w:rsidP="00124C7E">
            <w:pPr>
              <w:numPr>
                <w:ilvl w:val="0"/>
                <w:numId w:val="24"/>
              </w:numPr>
              <w:tabs>
                <w:tab w:val="clear" w:pos="720"/>
              </w:tabs>
              <w:ind w:left="176" w:hanging="142"/>
              <w:jc w:val="both"/>
              <w:rPr>
                <w:rFonts w:ascii="Arial" w:hAnsi="Arial" w:cs="Arial"/>
                <w:sz w:val="18"/>
                <w:szCs w:val="18"/>
              </w:rPr>
            </w:pPr>
            <w:r w:rsidRPr="00D22B21">
              <w:rPr>
                <w:rFonts w:ascii="Arial" w:hAnsi="Arial" w:cs="Arial"/>
                <w:sz w:val="18"/>
                <w:szCs w:val="18"/>
              </w:rPr>
              <w:t>Να εντοπίζει σε ένα δραματικό κείμενο τις αισθητικές, ιδεολογικές και γνωσιολογικές παραμέτρους που καθόρισαν τη σύνθεσή του.</w:t>
            </w:r>
          </w:p>
        </w:tc>
      </w:tr>
    </w:tbl>
    <w:p w14:paraId="220B7D5B" w14:textId="77777777" w:rsidR="004629C2" w:rsidRPr="00D22B21" w:rsidRDefault="004629C2" w:rsidP="004629C2">
      <w:pPr>
        <w:widowControl w:val="0"/>
        <w:autoSpaceDE w:val="0"/>
        <w:autoSpaceDN w:val="0"/>
        <w:adjustRightInd w:val="0"/>
        <w:spacing w:before="120"/>
        <w:rPr>
          <w:rFonts w:ascii="Arial" w:hAnsi="Arial" w:cs="Arial"/>
          <w:b/>
          <w:sz w:val="18"/>
          <w:szCs w:val="18"/>
        </w:rPr>
      </w:pPr>
      <w:r w:rsidRPr="00D22B21">
        <w:rPr>
          <w:rFonts w:ascii="Arial" w:hAnsi="Arial" w:cs="Arial"/>
          <w:b/>
          <w:sz w:val="18"/>
          <w:szCs w:val="18"/>
        </w:rPr>
        <w:lastRenderedPageBreak/>
        <w:t>3. ΠΕΡΙΕΧΟΜΕΝΟ ΜΑΘΗΜΑΤΟΣ</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D22B21" w14:paraId="5A6AC6E6" w14:textId="77777777" w:rsidTr="004629C2">
        <w:tc>
          <w:tcPr>
            <w:tcW w:w="8217" w:type="dxa"/>
          </w:tcPr>
          <w:p w14:paraId="2DD4DE8E" w14:textId="77777777" w:rsidR="004629C2" w:rsidRPr="00D22B21" w:rsidRDefault="004629C2" w:rsidP="00EF7DE8">
            <w:pPr>
              <w:ind w:left="175" w:firstLine="4"/>
              <w:jc w:val="both"/>
              <w:rPr>
                <w:rFonts w:ascii="Arial" w:hAnsi="Arial" w:cs="Arial"/>
                <w:sz w:val="18"/>
                <w:szCs w:val="18"/>
              </w:rPr>
            </w:pPr>
            <w:r w:rsidRPr="00D22B21">
              <w:rPr>
                <w:rFonts w:ascii="Arial" w:hAnsi="Arial" w:cs="Arial"/>
                <w:sz w:val="18"/>
                <w:szCs w:val="18"/>
              </w:rPr>
              <w:t>Αντικείμενο του συγκεκριμένου σεμιναρίου αποτελεί η διερεύνηση ζητημάτων σχετικών με τη δραματουργία και την ιστορία του νεοελληνικού, ευρωπαϊκού και αμερικανικού θεάτρου. Διερευνώνται επίσης, με τη βοήθεια της θεωρίας, ζητήματα του σύγχρονου θεάτρου που εντάσσονται σε ευρύτερες θεματικές ενότητες όπως είναι το πρόβλημα της ταυτότητας (οι όψεις της ετερότητας, το διασπασμένο υποκείμενο της μεταμοντέρνας δραματουργίας), η αναπαράσταση των δομών του δραματικού χώρου και χρόνου, οι μεταμορφώσεις του δραματικού λόγου (διακειμενικότητα, οι αισθητικές επιδράσεις από άλλες μορφές τέχνης) κ.ά. Επίσης διερευνώνται όψεις της παραδοσιακής δραματουργίας και γενικότερα της ποιητικής του λαϊκού θεάτρου.</w:t>
            </w:r>
          </w:p>
        </w:tc>
      </w:tr>
    </w:tbl>
    <w:p w14:paraId="4D5D532D" w14:textId="77777777" w:rsidR="004629C2" w:rsidRPr="00D22B21" w:rsidRDefault="004629C2" w:rsidP="004629C2">
      <w:pPr>
        <w:widowControl w:val="0"/>
        <w:autoSpaceDE w:val="0"/>
        <w:autoSpaceDN w:val="0"/>
        <w:adjustRightInd w:val="0"/>
        <w:spacing w:before="120"/>
        <w:ind w:left="360"/>
        <w:rPr>
          <w:rFonts w:ascii="Arial" w:hAnsi="Arial" w:cs="Arial"/>
          <w:b/>
          <w:sz w:val="18"/>
          <w:szCs w:val="18"/>
        </w:rPr>
      </w:pPr>
      <w:r w:rsidRPr="00357B0D">
        <w:rPr>
          <w:rFonts w:ascii="Arial" w:hAnsi="Arial" w:cs="Arial"/>
          <w:b/>
          <w:sz w:val="18"/>
          <w:szCs w:val="18"/>
        </w:rPr>
        <w:t>4</w:t>
      </w:r>
      <w:r w:rsidRPr="00D22B21">
        <w:rPr>
          <w:rFonts w:ascii="Arial" w:hAnsi="Arial" w:cs="Arial"/>
          <w:b/>
          <w:sz w:val="18"/>
          <w:szCs w:val="18"/>
        </w:rPr>
        <w:t>. ΔΙΔΑΚΤΙΚΕΣ και ΜΑΘΗΣΙΑΚΕΣ ΜΕΘΟΔΟΙ - ΑΞΙΟΛΟΓΗΣΗ</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5841"/>
      </w:tblGrid>
      <w:tr w:rsidR="004629C2" w:rsidRPr="00D22B21" w14:paraId="1578161B" w14:textId="77777777" w:rsidTr="004629C2">
        <w:tc>
          <w:tcPr>
            <w:tcW w:w="2376" w:type="dxa"/>
            <w:shd w:val="clear" w:color="auto" w:fill="DDD9C3"/>
          </w:tcPr>
          <w:p w14:paraId="104CB539"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ΤΡΟΠΟΣ ΠΑΡΑΔΟΣΗΣ</w:t>
            </w:r>
          </w:p>
        </w:tc>
        <w:tc>
          <w:tcPr>
            <w:tcW w:w="5841" w:type="dxa"/>
          </w:tcPr>
          <w:p w14:paraId="69D1174F" w14:textId="77777777" w:rsidR="004629C2" w:rsidRPr="00D22B21" w:rsidRDefault="004629C2" w:rsidP="00EF7DE8">
            <w:pPr>
              <w:rPr>
                <w:rFonts w:ascii="Arial" w:hAnsi="Arial" w:cs="Arial"/>
                <w:iCs/>
                <w:sz w:val="18"/>
                <w:szCs w:val="18"/>
              </w:rPr>
            </w:pPr>
            <w:r w:rsidRPr="00D22B21">
              <w:rPr>
                <w:rFonts w:ascii="Arial" w:hAnsi="Arial" w:cs="Arial"/>
                <w:iCs/>
                <w:sz w:val="18"/>
                <w:szCs w:val="18"/>
              </w:rPr>
              <w:t>Στην τάξη</w:t>
            </w:r>
          </w:p>
        </w:tc>
      </w:tr>
      <w:tr w:rsidR="004629C2" w:rsidRPr="00D22B21" w14:paraId="564F71E2" w14:textId="77777777" w:rsidTr="004629C2">
        <w:tc>
          <w:tcPr>
            <w:tcW w:w="2376" w:type="dxa"/>
            <w:shd w:val="clear" w:color="auto" w:fill="DDD9C3"/>
          </w:tcPr>
          <w:p w14:paraId="3AF4CC92" w14:textId="77777777" w:rsidR="004629C2" w:rsidRPr="00D22B21" w:rsidRDefault="004629C2" w:rsidP="00EF7DE8">
            <w:pPr>
              <w:jc w:val="right"/>
              <w:rPr>
                <w:rFonts w:ascii="Arial" w:hAnsi="Arial" w:cs="Arial"/>
                <w:i/>
                <w:sz w:val="18"/>
                <w:szCs w:val="18"/>
              </w:rPr>
            </w:pPr>
            <w:r w:rsidRPr="00D22B21">
              <w:rPr>
                <w:rFonts w:ascii="Arial" w:hAnsi="Arial" w:cs="Arial"/>
                <w:b/>
                <w:sz w:val="18"/>
                <w:szCs w:val="18"/>
              </w:rPr>
              <w:t>ΧΡΗΣΗ ΤΕΧΝΟΛΟΓΙΩΝ ΠΛΗΡΟΦΟΡΙΑΣ ΚΑΙ ΕΠΙΚΟΙΝΩΝΙΩΝ</w:t>
            </w:r>
          </w:p>
        </w:tc>
        <w:tc>
          <w:tcPr>
            <w:tcW w:w="5841" w:type="dxa"/>
          </w:tcPr>
          <w:p w14:paraId="5C58D0CF" w14:textId="77777777" w:rsidR="004629C2" w:rsidRPr="00D22B21" w:rsidRDefault="004629C2" w:rsidP="00EF7DE8">
            <w:pPr>
              <w:rPr>
                <w:rFonts w:ascii="Arial" w:hAnsi="Arial" w:cs="Arial"/>
                <w:b/>
                <w:sz w:val="18"/>
                <w:szCs w:val="18"/>
              </w:rPr>
            </w:pPr>
            <w:r w:rsidRPr="00D22B21">
              <w:rPr>
                <w:rFonts w:ascii="Arial" w:hAnsi="Arial" w:cs="Arial"/>
                <w:b/>
                <w:sz w:val="18"/>
                <w:szCs w:val="18"/>
              </w:rPr>
              <w:t xml:space="preserve">Χρήση </w:t>
            </w:r>
            <w:r w:rsidRPr="00D22B21">
              <w:rPr>
                <w:rFonts w:ascii="Arial" w:hAnsi="Arial" w:cs="Arial"/>
                <w:b/>
                <w:sz w:val="18"/>
                <w:szCs w:val="18"/>
                <w:lang w:val="en-US"/>
              </w:rPr>
              <w:t>power</w:t>
            </w:r>
            <w:r w:rsidRPr="00D22B21">
              <w:rPr>
                <w:rFonts w:ascii="Arial" w:hAnsi="Arial" w:cs="Arial"/>
                <w:b/>
                <w:sz w:val="18"/>
                <w:szCs w:val="18"/>
              </w:rPr>
              <w:t>-</w:t>
            </w:r>
            <w:r w:rsidRPr="00D22B21">
              <w:rPr>
                <w:rFonts w:ascii="Arial" w:hAnsi="Arial" w:cs="Arial"/>
                <w:b/>
                <w:sz w:val="18"/>
                <w:szCs w:val="18"/>
                <w:lang w:val="en-US"/>
              </w:rPr>
              <w:t>point</w:t>
            </w:r>
            <w:r w:rsidRPr="00D22B21">
              <w:rPr>
                <w:rFonts w:ascii="Arial" w:hAnsi="Arial" w:cs="Arial"/>
                <w:b/>
                <w:sz w:val="18"/>
                <w:szCs w:val="18"/>
              </w:rPr>
              <w:t xml:space="preserve"> και βιντεοσκοπημένων θεατρικών παραστάσεων.</w:t>
            </w:r>
          </w:p>
        </w:tc>
      </w:tr>
      <w:tr w:rsidR="004629C2" w:rsidRPr="00D22B21" w14:paraId="740FD3AA" w14:textId="77777777" w:rsidTr="004629C2">
        <w:tc>
          <w:tcPr>
            <w:tcW w:w="2376" w:type="dxa"/>
            <w:shd w:val="clear" w:color="auto" w:fill="DDD9C3"/>
          </w:tcPr>
          <w:p w14:paraId="40D0DF64"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ΟΡΓΑΝΩΣΗ ΔΙΔΑΣΚΑΛΙΑΣ</w:t>
            </w:r>
          </w:p>
          <w:p w14:paraId="2816D593" w14:textId="77777777" w:rsidR="004629C2" w:rsidRPr="00D22B21" w:rsidRDefault="004629C2" w:rsidP="00EF7DE8">
            <w:pPr>
              <w:jc w:val="both"/>
              <w:rPr>
                <w:rFonts w:ascii="Arial" w:hAnsi="Arial" w:cs="Arial"/>
                <w:i/>
                <w:sz w:val="18"/>
                <w:szCs w:val="18"/>
              </w:rPr>
            </w:pPr>
          </w:p>
        </w:tc>
        <w:tc>
          <w:tcPr>
            <w:tcW w:w="584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4629C2" w:rsidRPr="00D22B21" w14:paraId="5C6B07B5"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0F0C1E81" w14:textId="77777777" w:rsidR="004629C2" w:rsidRPr="00D22B21" w:rsidRDefault="004629C2" w:rsidP="00EF7DE8">
                  <w:pPr>
                    <w:jc w:val="center"/>
                    <w:rPr>
                      <w:rFonts w:ascii="Arial" w:hAnsi="Arial" w:cs="Arial"/>
                      <w:b/>
                      <w:i/>
                      <w:sz w:val="18"/>
                      <w:szCs w:val="18"/>
                    </w:rPr>
                  </w:pPr>
                  <w:r w:rsidRPr="00D22B21">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EFAF3E2" w14:textId="77777777" w:rsidR="004629C2" w:rsidRPr="00D22B21" w:rsidRDefault="004629C2" w:rsidP="00EF7DE8">
                  <w:pPr>
                    <w:jc w:val="center"/>
                    <w:rPr>
                      <w:rFonts w:ascii="Arial" w:hAnsi="Arial" w:cs="Arial"/>
                      <w:b/>
                      <w:i/>
                      <w:sz w:val="18"/>
                      <w:szCs w:val="18"/>
                    </w:rPr>
                  </w:pPr>
                  <w:r w:rsidRPr="00D22B21">
                    <w:rPr>
                      <w:rFonts w:ascii="Arial" w:hAnsi="Arial" w:cs="Arial"/>
                      <w:b/>
                      <w:i/>
                      <w:sz w:val="18"/>
                      <w:szCs w:val="18"/>
                    </w:rPr>
                    <w:t>Φόρτος Εργασίας Εξαμήνου</w:t>
                  </w:r>
                </w:p>
              </w:tc>
            </w:tr>
            <w:tr w:rsidR="004629C2" w:rsidRPr="00D22B21" w14:paraId="29F42608" w14:textId="77777777" w:rsidTr="00EF7DE8">
              <w:tc>
                <w:tcPr>
                  <w:tcW w:w="2467" w:type="dxa"/>
                  <w:tcBorders>
                    <w:top w:val="single" w:sz="4" w:space="0" w:color="auto"/>
                    <w:left w:val="single" w:sz="4" w:space="0" w:color="auto"/>
                    <w:bottom w:val="single" w:sz="4" w:space="0" w:color="auto"/>
                    <w:right w:val="single" w:sz="4" w:space="0" w:color="auto"/>
                  </w:tcBorders>
                </w:tcPr>
                <w:p w14:paraId="11138618" w14:textId="77777777" w:rsidR="004629C2" w:rsidRPr="00D22B21" w:rsidRDefault="004629C2" w:rsidP="00EF7DE8">
                  <w:pPr>
                    <w:rPr>
                      <w:rFonts w:ascii="Arial" w:hAnsi="Arial" w:cs="Arial"/>
                      <w:sz w:val="18"/>
                      <w:szCs w:val="18"/>
                    </w:rPr>
                  </w:pPr>
                  <w:r w:rsidRPr="00D22B21">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350C0A4E" w14:textId="77777777" w:rsidR="004629C2" w:rsidRPr="00D22B21" w:rsidRDefault="004629C2" w:rsidP="00EF7DE8">
                  <w:pPr>
                    <w:jc w:val="center"/>
                    <w:rPr>
                      <w:rFonts w:ascii="Arial" w:hAnsi="Arial" w:cs="Arial"/>
                      <w:sz w:val="18"/>
                      <w:szCs w:val="18"/>
                      <w:lang w:val="en-US"/>
                    </w:rPr>
                  </w:pPr>
                  <w:r w:rsidRPr="00D22B21">
                    <w:rPr>
                      <w:rFonts w:ascii="Arial" w:hAnsi="Arial" w:cs="Arial"/>
                      <w:sz w:val="18"/>
                      <w:szCs w:val="18"/>
                    </w:rPr>
                    <w:t>3</w:t>
                  </w:r>
                  <w:r w:rsidRPr="00D22B21">
                    <w:rPr>
                      <w:rFonts w:ascii="Arial" w:hAnsi="Arial" w:cs="Arial"/>
                      <w:sz w:val="18"/>
                      <w:szCs w:val="18"/>
                      <w:lang w:val="en-US"/>
                    </w:rPr>
                    <w:t>x13=39</w:t>
                  </w:r>
                </w:p>
              </w:tc>
            </w:tr>
            <w:tr w:rsidR="004629C2" w:rsidRPr="00D22B21" w14:paraId="611A8FDA" w14:textId="77777777" w:rsidTr="00EF7DE8">
              <w:tc>
                <w:tcPr>
                  <w:tcW w:w="2467" w:type="dxa"/>
                  <w:tcBorders>
                    <w:top w:val="single" w:sz="4" w:space="0" w:color="auto"/>
                    <w:left w:val="single" w:sz="4" w:space="0" w:color="auto"/>
                    <w:bottom w:val="single" w:sz="4" w:space="0" w:color="auto"/>
                    <w:right w:val="single" w:sz="4" w:space="0" w:color="auto"/>
                  </w:tcBorders>
                </w:tcPr>
                <w:p w14:paraId="1663D6A1" w14:textId="77777777" w:rsidR="004629C2" w:rsidRPr="00D22B21" w:rsidRDefault="004629C2" w:rsidP="00EF7DE8">
                  <w:pPr>
                    <w:rPr>
                      <w:rFonts w:ascii="Arial" w:hAnsi="Arial" w:cs="Arial"/>
                      <w:sz w:val="18"/>
                      <w:szCs w:val="18"/>
                    </w:rPr>
                  </w:pPr>
                  <w:r w:rsidRPr="00D22B21">
                    <w:rPr>
                      <w:rFonts w:ascii="Arial" w:hAnsi="Arial" w:cs="Arial"/>
                      <w:sz w:val="18"/>
                      <w:szCs w:val="18"/>
                    </w:rPr>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0F2D8A2D" w14:textId="77777777" w:rsidR="004629C2" w:rsidRPr="00D22B21" w:rsidRDefault="004629C2" w:rsidP="00EF7DE8">
                  <w:pPr>
                    <w:jc w:val="center"/>
                    <w:rPr>
                      <w:rFonts w:ascii="Arial" w:hAnsi="Arial" w:cs="Arial"/>
                      <w:sz w:val="18"/>
                      <w:szCs w:val="18"/>
                      <w:lang w:val="en-US"/>
                    </w:rPr>
                  </w:pPr>
                  <w:r w:rsidRPr="00D22B21">
                    <w:rPr>
                      <w:rFonts w:ascii="Arial" w:hAnsi="Arial" w:cs="Arial"/>
                      <w:sz w:val="18"/>
                      <w:szCs w:val="18"/>
                    </w:rPr>
                    <w:t>7</w:t>
                  </w:r>
                  <w:r w:rsidRPr="00D22B21">
                    <w:rPr>
                      <w:rFonts w:ascii="Arial" w:hAnsi="Arial" w:cs="Arial"/>
                      <w:sz w:val="18"/>
                      <w:szCs w:val="18"/>
                      <w:lang w:val="en-US"/>
                    </w:rPr>
                    <w:t>x3=21</w:t>
                  </w:r>
                </w:p>
              </w:tc>
            </w:tr>
            <w:tr w:rsidR="004629C2" w:rsidRPr="00D22B21" w14:paraId="0B4B5BFA" w14:textId="77777777" w:rsidTr="00EF7DE8">
              <w:tc>
                <w:tcPr>
                  <w:tcW w:w="2467" w:type="dxa"/>
                  <w:tcBorders>
                    <w:top w:val="single" w:sz="4" w:space="0" w:color="auto"/>
                    <w:left w:val="single" w:sz="4" w:space="0" w:color="auto"/>
                    <w:bottom w:val="single" w:sz="4" w:space="0" w:color="auto"/>
                    <w:right w:val="single" w:sz="4" w:space="0" w:color="auto"/>
                  </w:tcBorders>
                </w:tcPr>
                <w:p w14:paraId="530D7E2D" w14:textId="77777777" w:rsidR="004629C2" w:rsidRPr="00D22B21" w:rsidRDefault="004629C2" w:rsidP="00EF7DE8">
                  <w:pPr>
                    <w:rPr>
                      <w:rFonts w:ascii="Arial" w:hAnsi="Arial" w:cs="Arial"/>
                      <w:sz w:val="18"/>
                      <w:szCs w:val="18"/>
                    </w:rPr>
                  </w:pPr>
                  <w:r w:rsidRPr="00D22B21">
                    <w:rPr>
                      <w:rFonts w:ascii="Arial" w:hAnsi="Arial" w:cs="Arial"/>
                      <w:sz w:val="18"/>
                      <w:szCs w:val="18"/>
                    </w:rPr>
                    <w:t>Παρουσίαση προφορικών ατομικών εργασιών στην τάξη</w:t>
                  </w:r>
                </w:p>
              </w:tc>
              <w:tc>
                <w:tcPr>
                  <w:tcW w:w="2468" w:type="dxa"/>
                  <w:tcBorders>
                    <w:top w:val="single" w:sz="4" w:space="0" w:color="auto"/>
                    <w:left w:val="single" w:sz="4" w:space="0" w:color="auto"/>
                    <w:bottom w:val="single" w:sz="4" w:space="0" w:color="auto"/>
                    <w:right w:val="single" w:sz="4" w:space="0" w:color="auto"/>
                  </w:tcBorders>
                </w:tcPr>
                <w:p w14:paraId="47AE7856" w14:textId="77777777" w:rsidR="004629C2" w:rsidRPr="00D22B21" w:rsidRDefault="004629C2" w:rsidP="00EF7DE8">
                  <w:pPr>
                    <w:jc w:val="center"/>
                    <w:rPr>
                      <w:rFonts w:ascii="Arial" w:hAnsi="Arial" w:cs="Arial"/>
                      <w:sz w:val="18"/>
                      <w:szCs w:val="18"/>
                      <w:lang w:val="en-US"/>
                    </w:rPr>
                  </w:pPr>
                  <w:r w:rsidRPr="00D22B21">
                    <w:rPr>
                      <w:rFonts w:ascii="Arial" w:hAnsi="Arial" w:cs="Arial"/>
                      <w:sz w:val="18"/>
                      <w:szCs w:val="18"/>
                      <w:lang w:val="en-US"/>
                    </w:rPr>
                    <w:t>20</w:t>
                  </w:r>
                </w:p>
              </w:tc>
            </w:tr>
            <w:tr w:rsidR="004629C2" w:rsidRPr="00D22B21" w14:paraId="34DA1FAA" w14:textId="77777777" w:rsidTr="00EF7DE8">
              <w:tc>
                <w:tcPr>
                  <w:tcW w:w="2467" w:type="dxa"/>
                  <w:tcBorders>
                    <w:top w:val="single" w:sz="4" w:space="0" w:color="auto"/>
                    <w:left w:val="single" w:sz="4" w:space="0" w:color="auto"/>
                    <w:bottom w:val="single" w:sz="4" w:space="0" w:color="auto"/>
                    <w:right w:val="single" w:sz="4" w:space="0" w:color="auto"/>
                  </w:tcBorders>
                </w:tcPr>
                <w:p w14:paraId="65144C67" w14:textId="77777777" w:rsidR="004629C2" w:rsidRPr="00D22B21" w:rsidRDefault="004629C2" w:rsidP="00EF7DE8">
                  <w:pPr>
                    <w:rPr>
                      <w:rFonts w:ascii="Arial" w:hAnsi="Arial" w:cs="Arial"/>
                      <w:sz w:val="18"/>
                      <w:szCs w:val="18"/>
                    </w:rPr>
                  </w:pPr>
                  <w:r w:rsidRPr="00D22B21">
                    <w:rPr>
                      <w:rFonts w:ascii="Arial" w:hAnsi="Arial" w:cs="Arial"/>
                      <w:sz w:val="18"/>
                      <w:szCs w:val="18"/>
                    </w:rPr>
                    <w:t xml:space="preserve">Εκπόνηση τελικής ερευνητικής εργασίας </w:t>
                  </w:r>
                </w:p>
              </w:tc>
              <w:tc>
                <w:tcPr>
                  <w:tcW w:w="2468" w:type="dxa"/>
                  <w:tcBorders>
                    <w:top w:val="single" w:sz="4" w:space="0" w:color="auto"/>
                    <w:left w:val="single" w:sz="4" w:space="0" w:color="auto"/>
                    <w:bottom w:val="single" w:sz="4" w:space="0" w:color="auto"/>
                    <w:right w:val="single" w:sz="4" w:space="0" w:color="auto"/>
                  </w:tcBorders>
                </w:tcPr>
                <w:p w14:paraId="56C3E94D" w14:textId="77777777" w:rsidR="004629C2" w:rsidRPr="00D22B21" w:rsidRDefault="004629C2" w:rsidP="00EF7DE8">
                  <w:pPr>
                    <w:jc w:val="center"/>
                    <w:rPr>
                      <w:rFonts w:ascii="Arial" w:hAnsi="Arial" w:cs="Arial"/>
                      <w:sz w:val="18"/>
                      <w:szCs w:val="18"/>
                      <w:lang w:val="en-US"/>
                    </w:rPr>
                  </w:pPr>
                  <w:r w:rsidRPr="00D22B21">
                    <w:rPr>
                      <w:rFonts w:ascii="Arial" w:hAnsi="Arial" w:cs="Arial"/>
                      <w:sz w:val="18"/>
                      <w:szCs w:val="18"/>
                      <w:lang w:val="en-US"/>
                    </w:rPr>
                    <w:t>45</w:t>
                  </w:r>
                </w:p>
              </w:tc>
            </w:tr>
            <w:tr w:rsidR="004629C2" w:rsidRPr="00D22B21" w14:paraId="6781C80D" w14:textId="77777777" w:rsidTr="00EF7DE8">
              <w:tc>
                <w:tcPr>
                  <w:tcW w:w="2467" w:type="dxa"/>
                  <w:tcBorders>
                    <w:top w:val="single" w:sz="4" w:space="0" w:color="auto"/>
                    <w:left w:val="single" w:sz="4" w:space="0" w:color="auto"/>
                    <w:bottom w:val="single" w:sz="4" w:space="0" w:color="auto"/>
                    <w:right w:val="single" w:sz="4" w:space="0" w:color="auto"/>
                  </w:tcBorders>
                </w:tcPr>
                <w:p w14:paraId="2EFD9DCB" w14:textId="77777777" w:rsidR="004629C2" w:rsidRPr="00D22B21" w:rsidRDefault="004629C2" w:rsidP="00EF7DE8">
                  <w:pPr>
                    <w:rPr>
                      <w:rFonts w:ascii="Arial" w:hAnsi="Arial" w:cs="Arial"/>
                      <w:b/>
                      <w:i/>
                      <w:sz w:val="18"/>
                      <w:szCs w:val="18"/>
                    </w:rPr>
                  </w:pPr>
                  <w:r w:rsidRPr="00D22B21">
                    <w:rPr>
                      <w:rFonts w:ascii="Arial" w:hAnsi="Arial" w:cs="Arial"/>
                      <w:b/>
                      <w:i/>
                      <w:sz w:val="18"/>
                      <w:szCs w:val="18"/>
                    </w:rPr>
                    <w:t xml:space="preserve">Σύνολο Μαθήματος </w:t>
                  </w:r>
                </w:p>
                <w:p w14:paraId="529B30D6" w14:textId="77777777" w:rsidR="004629C2" w:rsidRPr="00D22B21" w:rsidRDefault="004629C2" w:rsidP="00EF7DE8">
                  <w:pPr>
                    <w:rPr>
                      <w:rFonts w:ascii="Arial" w:hAnsi="Arial" w:cs="Arial"/>
                      <w:b/>
                      <w:i/>
                      <w:sz w:val="18"/>
                      <w:szCs w:val="18"/>
                    </w:rPr>
                  </w:pPr>
                  <w:r w:rsidRPr="00D22B21">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26AD7582" w14:textId="77777777" w:rsidR="004629C2" w:rsidRPr="00D22B21" w:rsidRDefault="004629C2" w:rsidP="00EF7DE8">
                  <w:pPr>
                    <w:jc w:val="center"/>
                    <w:rPr>
                      <w:rFonts w:ascii="Arial" w:hAnsi="Arial" w:cs="Arial"/>
                      <w:b/>
                      <w:i/>
                      <w:sz w:val="18"/>
                      <w:szCs w:val="18"/>
                    </w:rPr>
                  </w:pPr>
                  <w:r w:rsidRPr="00D22B21">
                    <w:rPr>
                      <w:rFonts w:ascii="Arial" w:hAnsi="Arial" w:cs="Arial"/>
                      <w:b/>
                      <w:i/>
                      <w:sz w:val="18"/>
                      <w:szCs w:val="18"/>
                    </w:rPr>
                    <w:t>125</w:t>
                  </w:r>
                </w:p>
              </w:tc>
            </w:tr>
          </w:tbl>
          <w:p w14:paraId="78E49407" w14:textId="77777777" w:rsidR="004629C2" w:rsidRPr="00D22B21" w:rsidRDefault="004629C2" w:rsidP="00EF7DE8">
            <w:pPr>
              <w:rPr>
                <w:rFonts w:ascii="Arial" w:hAnsi="Arial" w:cs="Arial"/>
                <w:sz w:val="18"/>
                <w:szCs w:val="18"/>
                <w:lang w:val="en-US"/>
              </w:rPr>
            </w:pPr>
          </w:p>
        </w:tc>
      </w:tr>
      <w:tr w:rsidR="004629C2" w:rsidRPr="00D22B21" w14:paraId="14FA6D52" w14:textId="77777777" w:rsidTr="004629C2">
        <w:tc>
          <w:tcPr>
            <w:tcW w:w="2376" w:type="dxa"/>
          </w:tcPr>
          <w:p w14:paraId="1E381C2B" w14:textId="77777777" w:rsidR="004629C2" w:rsidRPr="00D22B21" w:rsidRDefault="004629C2" w:rsidP="00EF7DE8">
            <w:pPr>
              <w:jc w:val="right"/>
              <w:rPr>
                <w:rFonts w:ascii="Arial" w:hAnsi="Arial" w:cs="Arial"/>
                <w:b/>
                <w:sz w:val="18"/>
                <w:szCs w:val="18"/>
              </w:rPr>
            </w:pPr>
            <w:r w:rsidRPr="00D22B21">
              <w:rPr>
                <w:rFonts w:ascii="Arial" w:hAnsi="Arial" w:cs="Arial"/>
                <w:b/>
                <w:sz w:val="18"/>
                <w:szCs w:val="18"/>
              </w:rPr>
              <w:t xml:space="preserve">ΑΞΙΟΛΟΓΗΣΗ ΦΟΙΤΗΤΩΝ </w:t>
            </w:r>
          </w:p>
        </w:tc>
        <w:tc>
          <w:tcPr>
            <w:tcW w:w="5841" w:type="dxa"/>
          </w:tcPr>
          <w:p w14:paraId="699D5763" w14:textId="77777777" w:rsidR="004629C2" w:rsidRPr="00D22B21" w:rsidRDefault="004629C2" w:rsidP="00EF7DE8">
            <w:pPr>
              <w:ind w:left="261" w:hanging="261"/>
              <w:jc w:val="both"/>
              <w:rPr>
                <w:rFonts w:ascii="Arial" w:hAnsi="Arial" w:cs="Arial"/>
                <w:iCs/>
                <w:sz w:val="18"/>
                <w:szCs w:val="18"/>
              </w:rPr>
            </w:pPr>
            <w:r w:rsidRPr="00D22B21">
              <w:rPr>
                <w:rFonts w:ascii="Arial" w:hAnsi="Arial" w:cs="Arial"/>
                <w:iCs/>
                <w:sz w:val="18"/>
                <w:szCs w:val="18"/>
              </w:rPr>
              <w:t>Ι. Δύο υποχρεωτικές ατομικές προφορικές παρουσιάσεις ανά φοιτητή κατά τη διάρκεια του εξαμήνου, όπου παρουσιάζονται τόσο θεωρητικά δοκίμια για το ελληνικό και παγκόσμιο θέατρο, όσο και η εξέλιξη της έρευνας του φοιτητή/τριας προς την τελική δόμηση της εκπονούμενης  γραπτής ερευνητικής εργασίας (30%).</w:t>
            </w:r>
          </w:p>
          <w:p w14:paraId="542E72E4" w14:textId="77777777" w:rsidR="004629C2" w:rsidRPr="00D22B21" w:rsidRDefault="004629C2" w:rsidP="00EF7DE8">
            <w:pPr>
              <w:ind w:left="261" w:hanging="261"/>
              <w:jc w:val="both"/>
              <w:rPr>
                <w:rFonts w:ascii="Arial" w:hAnsi="Arial" w:cs="Arial"/>
                <w:iCs/>
                <w:sz w:val="18"/>
                <w:szCs w:val="18"/>
              </w:rPr>
            </w:pPr>
            <w:r w:rsidRPr="00D22B21">
              <w:rPr>
                <w:rFonts w:ascii="Arial" w:hAnsi="Arial" w:cs="Arial"/>
                <w:iCs/>
                <w:sz w:val="18"/>
                <w:szCs w:val="18"/>
              </w:rPr>
              <w:t xml:space="preserve">ΙΙ. Τελική γραπτή εργασία (70%), κατά την οποία ο κάθε φοιτητής καλείται να επεξεργαστεί ένα συγκεκριμένο ερευνητικό ζήτημα γύρω από την ιστορία/θεωρία του νεοελληνικού και παγκόσμιου θεάτρου, αξιοποιώντας δημιουργικά τη σχετική επιστημονική βιβλιογραφία. </w:t>
            </w:r>
          </w:p>
        </w:tc>
      </w:tr>
    </w:tbl>
    <w:p w14:paraId="6640AA1E" w14:textId="77777777" w:rsidR="004629C2" w:rsidRPr="00D22B21" w:rsidRDefault="004629C2" w:rsidP="004629C2">
      <w:pPr>
        <w:widowControl w:val="0"/>
        <w:autoSpaceDE w:val="0"/>
        <w:autoSpaceDN w:val="0"/>
        <w:adjustRightInd w:val="0"/>
        <w:spacing w:before="240"/>
        <w:ind w:left="360"/>
        <w:rPr>
          <w:rFonts w:ascii="Arial" w:hAnsi="Arial" w:cs="Arial"/>
          <w:b/>
          <w:sz w:val="18"/>
          <w:szCs w:val="18"/>
        </w:rPr>
      </w:pPr>
      <w:r w:rsidRPr="00D22B21">
        <w:rPr>
          <w:rFonts w:ascii="Arial" w:hAnsi="Arial" w:cs="Arial"/>
          <w:b/>
          <w:sz w:val="18"/>
          <w:szCs w:val="18"/>
        </w:rPr>
        <w:t>5. ΣΥΝΙΣΤΩΜΕΝΗ-ΒΙΒΛΙΟΓΡΑΦΙΑ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841D28" w14:paraId="27CF3DC1" w14:textId="77777777" w:rsidTr="004629C2">
        <w:trPr>
          <w:trHeight w:val="227"/>
        </w:trPr>
        <w:tc>
          <w:tcPr>
            <w:tcW w:w="8217" w:type="dxa"/>
          </w:tcPr>
          <w:p w14:paraId="59CB3E1A" w14:textId="77777777" w:rsidR="004629C2" w:rsidRPr="00D22B21" w:rsidRDefault="004629C2" w:rsidP="00EF7DE8">
            <w:pPr>
              <w:jc w:val="both"/>
              <w:rPr>
                <w:rFonts w:ascii="Arial" w:hAnsi="Arial" w:cs="Arial"/>
                <w:b/>
                <w:sz w:val="18"/>
                <w:szCs w:val="18"/>
              </w:rPr>
            </w:pPr>
            <w:r w:rsidRPr="00D22B21">
              <w:rPr>
                <w:rFonts w:ascii="Arial" w:hAnsi="Arial" w:cs="Arial"/>
                <w:b/>
                <w:sz w:val="18"/>
                <w:szCs w:val="18"/>
              </w:rPr>
              <w:t>Επιστημονικές μελέτες</w:t>
            </w:r>
          </w:p>
          <w:p w14:paraId="651A594A" w14:textId="77777777" w:rsidR="004629C2" w:rsidRPr="00D22B21" w:rsidRDefault="004629C2" w:rsidP="00124C7E">
            <w:pPr>
              <w:numPr>
                <w:ilvl w:val="0"/>
                <w:numId w:val="34"/>
              </w:numPr>
              <w:tabs>
                <w:tab w:val="clear" w:pos="720"/>
              </w:tabs>
              <w:ind w:left="360"/>
              <w:jc w:val="both"/>
              <w:rPr>
                <w:rFonts w:ascii="Arial" w:hAnsi="Arial" w:cs="Arial"/>
                <w:sz w:val="18"/>
                <w:szCs w:val="18"/>
                <w:lang w:val="en-GB"/>
              </w:rPr>
            </w:pPr>
            <w:r w:rsidRPr="00D22B21">
              <w:rPr>
                <w:rFonts w:ascii="Arial" w:hAnsi="Arial" w:cs="Arial"/>
                <w:sz w:val="18"/>
                <w:szCs w:val="18"/>
                <w:lang w:val="en-GB"/>
              </w:rPr>
              <w:t xml:space="preserve">Cardullo, R. J., </w:t>
            </w:r>
            <w:r w:rsidRPr="00D22B21">
              <w:rPr>
                <w:rStyle w:val="aff0"/>
                <w:rFonts w:ascii="Arial" w:hAnsi="Arial" w:cs="Arial"/>
                <w:sz w:val="18"/>
                <w:szCs w:val="18"/>
                <w:lang w:val="en-GB"/>
              </w:rPr>
              <w:t>A Play Analysis: A Casebook on Modern Western Drama</w:t>
            </w:r>
            <w:r w:rsidRPr="00D22B21">
              <w:rPr>
                <w:rFonts w:ascii="Arial" w:hAnsi="Arial" w:cs="Arial"/>
                <w:sz w:val="18"/>
                <w:szCs w:val="18"/>
                <w:lang w:val="en-GB"/>
              </w:rPr>
              <w:t>, Sense Publishers, Rotterdam 2015.</w:t>
            </w:r>
          </w:p>
          <w:p w14:paraId="3EE050A9" w14:textId="77777777" w:rsidR="004629C2" w:rsidRPr="00D22B21" w:rsidRDefault="004629C2" w:rsidP="00124C7E">
            <w:pPr>
              <w:numPr>
                <w:ilvl w:val="0"/>
                <w:numId w:val="34"/>
              </w:numPr>
              <w:tabs>
                <w:tab w:val="clear" w:pos="720"/>
              </w:tabs>
              <w:ind w:left="360"/>
              <w:jc w:val="both"/>
              <w:rPr>
                <w:rStyle w:val="a6"/>
                <w:rFonts w:ascii="Arial" w:hAnsi="Arial" w:cs="Arial"/>
                <w:b w:val="0"/>
                <w:bCs/>
                <w:sz w:val="18"/>
                <w:szCs w:val="18"/>
                <w:lang w:val="en-GB"/>
              </w:rPr>
            </w:pPr>
            <w:r w:rsidRPr="00D22B21">
              <w:rPr>
                <w:rStyle w:val="a6"/>
                <w:rFonts w:ascii="Arial" w:hAnsi="Arial" w:cs="Arial"/>
                <w:b w:val="0"/>
                <w:sz w:val="18"/>
                <w:szCs w:val="18"/>
                <w:lang w:val="en-GB"/>
              </w:rPr>
              <w:t xml:space="preserve">Pfister, M., </w:t>
            </w:r>
            <w:r w:rsidRPr="00D22B21">
              <w:rPr>
                <w:rStyle w:val="aff0"/>
                <w:rFonts w:ascii="Arial" w:hAnsi="Arial" w:cs="Arial"/>
                <w:bCs/>
                <w:sz w:val="18"/>
                <w:szCs w:val="18"/>
                <w:lang w:val="en-GB"/>
              </w:rPr>
              <w:t>The Theory and Analysis of Drama</w:t>
            </w:r>
            <w:r w:rsidRPr="00D22B21">
              <w:rPr>
                <w:rStyle w:val="a6"/>
                <w:rFonts w:ascii="Arial" w:hAnsi="Arial" w:cs="Arial"/>
                <w:sz w:val="18"/>
                <w:szCs w:val="18"/>
                <w:lang w:val="en-GB"/>
              </w:rPr>
              <w:t>,</w:t>
            </w:r>
            <w:r w:rsidRPr="00D22B21">
              <w:rPr>
                <w:rStyle w:val="a6"/>
                <w:rFonts w:ascii="Arial" w:hAnsi="Arial" w:cs="Arial"/>
                <w:b w:val="0"/>
                <w:sz w:val="18"/>
                <w:szCs w:val="18"/>
                <w:lang w:val="en-GB"/>
              </w:rPr>
              <w:t xml:space="preserve"> Cambridge UP, Cambridge 1988.</w:t>
            </w:r>
          </w:p>
          <w:p w14:paraId="3E8348FF" w14:textId="77777777" w:rsidR="004629C2" w:rsidRPr="00D22B21" w:rsidRDefault="004629C2" w:rsidP="00124C7E">
            <w:pPr>
              <w:numPr>
                <w:ilvl w:val="0"/>
                <w:numId w:val="34"/>
              </w:numPr>
              <w:tabs>
                <w:tab w:val="clear" w:pos="720"/>
              </w:tabs>
              <w:ind w:left="360"/>
              <w:jc w:val="both"/>
              <w:rPr>
                <w:rStyle w:val="a6"/>
                <w:rFonts w:ascii="Arial" w:hAnsi="Arial" w:cs="Arial"/>
                <w:b w:val="0"/>
                <w:bCs/>
                <w:sz w:val="18"/>
                <w:szCs w:val="18"/>
                <w:lang w:val="en-GB"/>
              </w:rPr>
            </w:pPr>
            <w:r w:rsidRPr="00D22B21">
              <w:rPr>
                <w:rStyle w:val="a6"/>
                <w:rFonts w:ascii="Arial" w:hAnsi="Arial" w:cs="Arial"/>
                <w:b w:val="0"/>
                <w:sz w:val="18"/>
                <w:szCs w:val="18"/>
                <w:lang w:val="en-GB"/>
              </w:rPr>
              <w:t xml:space="preserve">Rush, D., </w:t>
            </w:r>
            <w:r w:rsidRPr="00D22B21">
              <w:rPr>
                <w:rStyle w:val="aff0"/>
                <w:rFonts w:ascii="Arial" w:hAnsi="Arial" w:cs="Arial"/>
                <w:bCs/>
                <w:sz w:val="18"/>
                <w:szCs w:val="18"/>
                <w:lang w:val="en-GB"/>
              </w:rPr>
              <w:t>A Student Guide to Play Analysis</w:t>
            </w:r>
            <w:r w:rsidRPr="00D22B21">
              <w:rPr>
                <w:rStyle w:val="a6"/>
                <w:rFonts w:ascii="Arial" w:hAnsi="Arial" w:cs="Arial"/>
                <w:b w:val="0"/>
                <w:sz w:val="18"/>
                <w:szCs w:val="18"/>
                <w:lang w:val="en-GB"/>
              </w:rPr>
              <w:t>, Southern Illinois UP, Carbondale 2005.</w:t>
            </w:r>
          </w:p>
          <w:p w14:paraId="4D94442A"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Γραμματάς, Θ., </w:t>
            </w:r>
            <w:r w:rsidRPr="00D22B21">
              <w:rPr>
                <w:rStyle w:val="aff0"/>
                <w:rFonts w:ascii="Arial" w:hAnsi="Arial" w:cs="Arial"/>
                <w:sz w:val="18"/>
                <w:szCs w:val="18"/>
              </w:rPr>
              <w:t>Διαδρομές στη θεατρική ιστορία</w:t>
            </w:r>
            <w:r w:rsidRPr="00D22B21">
              <w:rPr>
                <w:rFonts w:ascii="Arial" w:hAnsi="Arial" w:cs="Arial"/>
                <w:sz w:val="18"/>
                <w:szCs w:val="18"/>
              </w:rPr>
              <w:t>, εκδ. «Εξάντας», Αθήνα 2004.</w:t>
            </w:r>
          </w:p>
          <w:p w14:paraId="4C07DDD1"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Γραμματάς, Θ., </w:t>
            </w:r>
            <w:r w:rsidRPr="00D22B21">
              <w:rPr>
                <w:rStyle w:val="aff0"/>
                <w:rFonts w:ascii="Arial" w:hAnsi="Arial" w:cs="Arial"/>
                <w:sz w:val="18"/>
                <w:szCs w:val="18"/>
              </w:rPr>
              <w:t>Για το δράμα και το θέατρο</w:t>
            </w:r>
            <w:r w:rsidRPr="00D22B21">
              <w:rPr>
                <w:rFonts w:ascii="Arial" w:hAnsi="Arial" w:cs="Arial"/>
                <w:sz w:val="18"/>
                <w:szCs w:val="18"/>
              </w:rPr>
              <w:t>, εκδ. «Εξάντας», Αθήνα 2006.</w:t>
            </w:r>
          </w:p>
          <w:p w14:paraId="64D57D9B"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Dawson, S. W., </w:t>
            </w:r>
            <w:r w:rsidRPr="00D22B21">
              <w:rPr>
                <w:rStyle w:val="aff0"/>
                <w:rFonts w:ascii="Arial" w:hAnsi="Arial" w:cs="Arial"/>
                <w:sz w:val="18"/>
                <w:szCs w:val="18"/>
              </w:rPr>
              <w:t>Δράμα και δραματικό στοιχείο</w:t>
            </w:r>
            <w:r w:rsidRPr="00D22B21">
              <w:rPr>
                <w:rFonts w:ascii="Arial" w:hAnsi="Arial" w:cs="Arial"/>
                <w:sz w:val="18"/>
                <w:szCs w:val="18"/>
              </w:rPr>
              <w:t xml:space="preserve">, μτφρ. Ι. Ράλλη, εκδ. «Ερμής», Αθήνα 1986. </w:t>
            </w:r>
          </w:p>
          <w:p w14:paraId="6D40859D"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Gouhier, H., </w:t>
            </w:r>
            <w:r w:rsidRPr="00D22B21">
              <w:rPr>
                <w:rStyle w:val="aff0"/>
                <w:rFonts w:ascii="Arial" w:hAnsi="Arial" w:cs="Arial"/>
                <w:sz w:val="18"/>
                <w:szCs w:val="18"/>
              </w:rPr>
              <w:t>Το θέατρο και η ύπαρξη</w:t>
            </w:r>
            <w:r w:rsidRPr="00D22B21">
              <w:rPr>
                <w:rFonts w:ascii="Arial" w:hAnsi="Arial" w:cs="Arial"/>
                <w:sz w:val="18"/>
                <w:szCs w:val="18"/>
              </w:rPr>
              <w:t>, μτφρ. Χ. Μπακονικόλα-Γεωργοπούλου, εκδ. Καρδαμίτσα, Αθήνα 1991.</w:t>
            </w:r>
          </w:p>
          <w:p w14:paraId="5F52BDDC"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Μαράκα, Λ.,</w:t>
            </w:r>
            <w:r w:rsidRPr="00D22B21">
              <w:rPr>
                <w:rStyle w:val="aff0"/>
                <w:rFonts w:ascii="Arial" w:hAnsi="Arial" w:cs="Arial"/>
                <w:sz w:val="18"/>
                <w:szCs w:val="18"/>
              </w:rPr>
              <w:t xml:space="preserve"> Θέατρο και δράμα</w:t>
            </w:r>
            <w:r w:rsidRPr="00D22B21">
              <w:rPr>
                <w:rFonts w:ascii="Arial" w:hAnsi="Arial" w:cs="Arial"/>
                <w:sz w:val="18"/>
                <w:szCs w:val="18"/>
              </w:rPr>
              <w:t>.</w:t>
            </w:r>
            <w:r w:rsidRPr="00D22B21">
              <w:rPr>
                <w:rStyle w:val="aff0"/>
                <w:rFonts w:ascii="Arial" w:hAnsi="Arial" w:cs="Arial"/>
                <w:sz w:val="18"/>
                <w:szCs w:val="18"/>
              </w:rPr>
              <w:t xml:space="preserve"> Μελετήματα για τη γερμανόφωνη δραματολογία</w:t>
            </w:r>
            <w:r w:rsidRPr="00D22B21">
              <w:rPr>
                <w:rFonts w:ascii="Arial" w:hAnsi="Arial" w:cs="Arial"/>
                <w:sz w:val="18"/>
                <w:szCs w:val="18"/>
              </w:rPr>
              <w:t>, εκδ. «Πολύτροπον», Αθήνα 2005.</w:t>
            </w:r>
          </w:p>
          <w:p w14:paraId="044A9B6F"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Style w:val="aff0"/>
                <w:rFonts w:ascii="Arial" w:hAnsi="Arial" w:cs="Arial"/>
                <w:i w:val="0"/>
                <w:sz w:val="18"/>
                <w:szCs w:val="18"/>
              </w:rPr>
              <w:t>Μαράκα,</w:t>
            </w:r>
            <w:r w:rsidRPr="00D22B21">
              <w:rPr>
                <w:rStyle w:val="aff0"/>
                <w:rFonts w:ascii="Arial" w:hAnsi="Arial" w:cs="Arial"/>
                <w:sz w:val="18"/>
                <w:szCs w:val="18"/>
              </w:rPr>
              <w:t xml:space="preserve"> </w:t>
            </w:r>
            <w:r w:rsidRPr="00D22B21">
              <w:rPr>
                <w:rStyle w:val="aff0"/>
                <w:rFonts w:ascii="Arial" w:hAnsi="Arial" w:cs="Arial"/>
                <w:i w:val="0"/>
                <w:sz w:val="18"/>
                <w:szCs w:val="18"/>
              </w:rPr>
              <w:t xml:space="preserve">Λ., </w:t>
            </w:r>
            <w:r w:rsidRPr="00D22B21">
              <w:rPr>
                <w:rStyle w:val="aff0"/>
                <w:rFonts w:ascii="Arial" w:hAnsi="Arial" w:cs="Arial"/>
                <w:sz w:val="18"/>
                <w:szCs w:val="18"/>
              </w:rPr>
              <w:t>Δράμα και παράσταση</w:t>
            </w:r>
            <w:r w:rsidRPr="00D22B21">
              <w:rPr>
                <w:rFonts w:ascii="Arial" w:hAnsi="Arial" w:cs="Arial"/>
                <w:sz w:val="18"/>
                <w:szCs w:val="18"/>
              </w:rPr>
              <w:t>, εκδ. «Πολύτροπον», Αθήνα 2006.</w:t>
            </w:r>
          </w:p>
          <w:p w14:paraId="3D39A420"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r w:rsidRPr="00D22B21">
              <w:rPr>
                <w:rFonts w:ascii="Arial" w:hAnsi="Arial" w:cs="Arial"/>
                <w:sz w:val="18"/>
                <w:szCs w:val="18"/>
              </w:rPr>
              <w:t xml:space="preserve">Μπακονικόλα-Γεωργοπούλου, Χ., </w:t>
            </w:r>
            <w:r w:rsidRPr="00D22B21">
              <w:rPr>
                <w:rStyle w:val="aff0"/>
                <w:rFonts w:ascii="Arial" w:hAnsi="Arial" w:cs="Arial"/>
                <w:sz w:val="18"/>
                <w:szCs w:val="18"/>
              </w:rPr>
              <w:t>Θέματα και πρόσωπα του σύγχρονου δράματος</w:t>
            </w:r>
            <w:r w:rsidRPr="00D22B21">
              <w:rPr>
                <w:rFonts w:ascii="Arial" w:hAnsi="Arial" w:cs="Arial"/>
                <w:sz w:val="18"/>
                <w:szCs w:val="18"/>
              </w:rPr>
              <w:t>, εκδ. Πατάκη, Αθήνα 1998.</w:t>
            </w:r>
          </w:p>
          <w:p w14:paraId="675A3F4E"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Μπακονικόλα-Γεωργοπούλου, Χ., </w:t>
            </w:r>
            <w:r w:rsidRPr="00D22B21">
              <w:rPr>
                <w:rStyle w:val="aff0"/>
                <w:rFonts w:ascii="Arial" w:hAnsi="Arial" w:cs="Arial"/>
                <w:sz w:val="18"/>
                <w:szCs w:val="18"/>
              </w:rPr>
              <w:t>Πτυχές του ευρωπαϊκού δράματος</w:t>
            </w:r>
            <w:r w:rsidRPr="00D22B21">
              <w:rPr>
                <w:rFonts w:ascii="Arial" w:hAnsi="Arial" w:cs="Arial"/>
                <w:sz w:val="18"/>
                <w:szCs w:val="18"/>
              </w:rPr>
              <w:t>, εκδ. «Επτάλοφο», Αθήνα 2003.</w:t>
            </w:r>
          </w:p>
          <w:p w14:paraId="0C3B91D2"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Παπανδρέου, Ν., </w:t>
            </w:r>
            <w:r w:rsidRPr="00D22B21">
              <w:rPr>
                <w:rStyle w:val="aff0"/>
                <w:rFonts w:ascii="Arial" w:hAnsi="Arial" w:cs="Arial"/>
                <w:sz w:val="18"/>
                <w:szCs w:val="18"/>
              </w:rPr>
              <w:t>Περί θεάτρου</w:t>
            </w:r>
            <w:r w:rsidRPr="00D22B21">
              <w:rPr>
                <w:rFonts w:ascii="Arial" w:hAnsi="Arial" w:cs="Arial"/>
                <w:sz w:val="18"/>
                <w:szCs w:val="18"/>
              </w:rPr>
              <w:t>, University Studio Press, Θεσσαλονίκη 1994.</w:t>
            </w:r>
          </w:p>
          <w:p w14:paraId="6455C9C7"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lastRenderedPageBreak/>
              <w:t xml:space="preserve">Πατσαλίδης, Σ., </w:t>
            </w:r>
            <w:r w:rsidRPr="00D22B21">
              <w:rPr>
                <w:rStyle w:val="aff0"/>
                <w:rFonts w:ascii="Arial" w:hAnsi="Arial" w:cs="Arial"/>
                <w:sz w:val="18"/>
                <w:szCs w:val="18"/>
              </w:rPr>
              <w:t>Θέατρο και θεωρία</w:t>
            </w:r>
            <w:r w:rsidRPr="00D22B21">
              <w:rPr>
                <w:rFonts w:ascii="Arial" w:hAnsi="Arial" w:cs="Arial"/>
                <w:sz w:val="18"/>
                <w:szCs w:val="18"/>
              </w:rPr>
              <w:t>, University Studio Press, Θεσσαλονίκη 2000.</w:t>
            </w:r>
          </w:p>
          <w:p w14:paraId="4A2AC2BD"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Πατσαλίδης, Σ., </w:t>
            </w:r>
            <w:r w:rsidRPr="00D22B21">
              <w:rPr>
                <w:rStyle w:val="aff0"/>
                <w:rFonts w:ascii="Arial" w:hAnsi="Arial" w:cs="Arial"/>
                <w:sz w:val="18"/>
                <w:szCs w:val="18"/>
              </w:rPr>
              <w:t>Από την αναπαράσταση στην παράσταση (σπουδή ορίων και περιθωρίων)</w:t>
            </w:r>
            <w:r w:rsidRPr="00D22B21">
              <w:rPr>
                <w:rFonts w:ascii="Arial" w:hAnsi="Arial" w:cs="Arial"/>
                <w:sz w:val="18"/>
                <w:szCs w:val="18"/>
              </w:rPr>
              <w:t>, εκδ. «Ελληνικά Γράμματα», Αθήνα 2004.</w:t>
            </w:r>
          </w:p>
          <w:p w14:paraId="657DB8A1"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Πεφάνης, Γ., </w:t>
            </w:r>
            <w:r w:rsidRPr="00D22B21">
              <w:rPr>
                <w:rStyle w:val="aff0"/>
                <w:rFonts w:ascii="Arial" w:hAnsi="Arial" w:cs="Arial"/>
                <w:sz w:val="18"/>
                <w:szCs w:val="18"/>
              </w:rPr>
              <w:t>Σκηνές της θεωρίας. Ανοιχτά πεδία στη θεωρία και την κριτική του θεάτρου</w:t>
            </w:r>
            <w:r w:rsidRPr="00D22B21">
              <w:rPr>
                <w:rFonts w:ascii="Arial" w:hAnsi="Arial" w:cs="Arial"/>
                <w:sz w:val="18"/>
                <w:szCs w:val="18"/>
              </w:rPr>
              <w:t>, εκδ. Παπαζήση, Αθήνα 2007.</w:t>
            </w:r>
          </w:p>
          <w:p w14:paraId="2320EEE1"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Πούχνερ, Β., </w:t>
            </w:r>
            <w:r w:rsidRPr="00D22B21">
              <w:rPr>
                <w:rStyle w:val="aff0"/>
                <w:rFonts w:ascii="Arial" w:hAnsi="Arial" w:cs="Arial"/>
                <w:sz w:val="18"/>
                <w:szCs w:val="18"/>
              </w:rPr>
              <w:t>Δραματουργικές αναζητήσεις. Πέντε μελετήματα</w:t>
            </w:r>
            <w:r w:rsidRPr="00D22B21">
              <w:rPr>
                <w:rFonts w:ascii="Arial" w:hAnsi="Arial" w:cs="Arial"/>
                <w:sz w:val="18"/>
                <w:szCs w:val="18"/>
              </w:rPr>
              <w:t>, εκδ. Καστανιώτη, Αθήνα 1995.</w:t>
            </w:r>
          </w:p>
          <w:p w14:paraId="4178E0EA"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Pavis, P., </w:t>
            </w:r>
            <w:r w:rsidRPr="00D22B21">
              <w:rPr>
                <w:rStyle w:val="aff0"/>
                <w:rFonts w:ascii="Arial" w:hAnsi="Arial" w:cs="Arial"/>
                <w:sz w:val="18"/>
                <w:szCs w:val="18"/>
              </w:rPr>
              <w:t>Λεξικό του θεάτρου</w:t>
            </w:r>
            <w:r w:rsidRPr="00D22B21">
              <w:rPr>
                <w:rFonts w:ascii="Arial" w:hAnsi="Arial" w:cs="Arial"/>
                <w:sz w:val="18"/>
                <w:szCs w:val="18"/>
              </w:rPr>
              <w:t xml:space="preserve">, μτφρ. Α. Στρουμπούλη, εκδ. Gutenberg, Αθήνα 2006. </w:t>
            </w:r>
          </w:p>
          <w:p w14:paraId="55594D2B"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Σακελλαρίδου, Ε., </w:t>
            </w:r>
            <w:r w:rsidRPr="00D22B21">
              <w:rPr>
                <w:rStyle w:val="aff0"/>
                <w:rFonts w:ascii="Arial" w:hAnsi="Arial" w:cs="Arial"/>
                <w:sz w:val="18"/>
                <w:szCs w:val="18"/>
              </w:rPr>
              <w:t>Σύγχρονο γυναικείο θέατρο (από τη μεταμπρεχτική στη μεταφεμινιστική αναπαράσταση)</w:t>
            </w:r>
            <w:r w:rsidRPr="00D22B21">
              <w:rPr>
                <w:rFonts w:ascii="Arial" w:hAnsi="Arial" w:cs="Arial"/>
                <w:sz w:val="18"/>
                <w:szCs w:val="18"/>
              </w:rPr>
              <w:t>, εκδ. «Ελληνικά Γράμματα», Αθήνα 2007.</w:t>
            </w:r>
          </w:p>
          <w:p w14:paraId="5DF2547E"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Σπάθης, Δ., </w:t>
            </w:r>
            <w:r w:rsidRPr="00D22B21">
              <w:rPr>
                <w:rFonts w:ascii="Arial" w:hAnsi="Arial" w:cs="Arial"/>
                <w:i/>
                <w:sz w:val="18"/>
                <w:szCs w:val="18"/>
              </w:rPr>
              <w:t>Το Νεοελληνικό Θέατρο</w:t>
            </w:r>
            <w:r w:rsidRPr="00D22B21">
              <w:rPr>
                <w:rFonts w:ascii="Arial" w:hAnsi="Arial" w:cs="Arial"/>
                <w:sz w:val="18"/>
                <w:szCs w:val="18"/>
              </w:rPr>
              <w:t xml:space="preserve">, ανάτυπο από την έκδοση </w:t>
            </w:r>
            <w:r w:rsidRPr="00D22B21">
              <w:rPr>
                <w:rFonts w:ascii="Arial" w:hAnsi="Arial" w:cs="Arial"/>
                <w:i/>
                <w:sz w:val="18"/>
                <w:szCs w:val="18"/>
              </w:rPr>
              <w:t>Ελλάδα – Ιστορία και Πολιτισμός</w:t>
            </w:r>
            <w:r w:rsidRPr="00D22B21">
              <w:rPr>
                <w:rFonts w:ascii="Arial" w:hAnsi="Arial" w:cs="Arial"/>
                <w:sz w:val="18"/>
                <w:szCs w:val="18"/>
              </w:rPr>
              <w:t xml:space="preserve">, τόμ., 10, 1983. </w:t>
            </w:r>
          </w:p>
          <w:p w14:paraId="34A058DD"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Σπάθης, Δ., </w:t>
            </w:r>
            <w:r w:rsidRPr="00D22B21">
              <w:rPr>
                <w:rFonts w:ascii="Arial" w:hAnsi="Arial" w:cs="Arial"/>
                <w:i/>
                <w:sz w:val="18"/>
                <w:szCs w:val="18"/>
              </w:rPr>
              <w:t>Από τον Χορτάτση στον Κουν</w:t>
            </w:r>
            <w:r w:rsidRPr="00D22B21">
              <w:rPr>
                <w:rFonts w:ascii="Arial" w:hAnsi="Arial" w:cs="Arial"/>
                <w:sz w:val="18"/>
                <w:szCs w:val="18"/>
              </w:rPr>
              <w:t>, Μορφωτικό Ίδρυμα Εθνικής Τραπέζης, Αθήνα 2015.</w:t>
            </w:r>
          </w:p>
          <w:p w14:paraId="067DF021"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Ταμπάκη, Α., </w:t>
            </w:r>
            <w:r w:rsidRPr="00D22B21">
              <w:rPr>
                <w:rStyle w:val="aff0"/>
                <w:rFonts w:ascii="Arial" w:hAnsi="Arial" w:cs="Arial"/>
                <w:sz w:val="18"/>
                <w:szCs w:val="18"/>
              </w:rPr>
              <w:t>Η νεοελληνική δραματουργία και οι δυτικές της επιδράσεις (18ος-19ος αι.). Μια συγκριτική προσέγγιση</w:t>
            </w:r>
            <w:r w:rsidRPr="00D22B21">
              <w:rPr>
                <w:rFonts w:ascii="Arial" w:hAnsi="Arial" w:cs="Arial"/>
                <w:sz w:val="18"/>
                <w:szCs w:val="18"/>
              </w:rPr>
              <w:t>, εκδ. Εrgo, Αθήνα 2002.</w:t>
            </w:r>
          </w:p>
          <w:p w14:paraId="2871CD4C"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Τσατσούλης, Δ., </w:t>
            </w:r>
            <w:r w:rsidRPr="00D22B21">
              <w:rPr>
                <w:rStyle w:val="aff0"/>
                <w:rFonts w:ascii="Arial" w:hAnsi="Arial" w:cs="Arial"/>
                <w:sz w:val="18"/>
                <w:szCs w:val="18"/>
              </w:rPr>
              <w:t>Σημεία γραφής κώδικες σκηνής στο σύγχρονο ελληνικό θέατρο</w:t>
            </w:r>
            <w:r w:rsidRPr="00D22B21">
              <w:rPr>
                <w:rFonts w:ascii="Arial" w:hAnsi="Arial" w:cs="Arial"/>
                <w:sz w:val="18"/>
                <w:szCs w:val="18"/>
              </w:rPr>
              <w:t>, εκδ. «Νεφέλη», Αθήνα 2007.</w:t>
            </w:r>
          </w:p>
          <w:p w14:paraId="30DDB600"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Χασάπη-Χριστοδούλου, Ε., </w:t>
            </w:r>
            <w:r w:rsidRPr="00D22B21">
              <w:rPr>
                <w:rStyle w:val="aff0"/>
                <w:rFonts w:ascii="Arial" w:hAnsi="Arial" w:cs="Arial"/>
                <w:sz w:val="18"/>
                <w:szCs w:val="18"/>
              </w:rPr>
              <w:t>Η ελληνική μυθολογία στο νεοελληνικό δράμα Ι, ΙΙ</w:t>
            </w:r>
            <w:r w:rsidRPr="00D22B21">
              <w:rPr>
                <w:rFonts w:ascii="Arial" w:hAnsi="Arial" w:cs="Arial"/>
                <w:sz w:val="18"/>
                <w:szCs w:val="18"/>
              </w:rPr>
              <w:t>, University Studio Press, Θεσσαλονίκη 2002.</w:t>
            </w:r>
          </w:p>
          <w:p w14:paraId="449BEC3A"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rPr>
              <w:t xml:space="preserve">Χατζηπανταζής, Θ., </w:t>
            </w:r>
            <w:r w:rsidRPr="00D22B21">
              <w:rPr>
                <w:rFonts w:ascii="Arial" w:hAnsi="Arial" w:cs="Arial"/>
                <w:i/>
                <w:sz w:val="18"/>
                <w:szCs w:val="18"/>
              </w:rPr>
              <w:t>Διάγραμμα Ιστορίας του Νεοελληνικού Θεάτρου</w:t>
            </w:r>
            <w:r w:rsidRPr="00D22B21">
              <w:rPr>
                <w:rFonts w:ascii="Arial" w:hAnsi="Arial" w:cs="Arial"/>
                <w:sz w:val="18"/>
                <w:szCs w:val="18"/>
              </w:rPr>
              <w:t xml:space="preserve">, Πανεπιστημιακές Εκδόσεις Κρήτης, Ηράκλειο 2014. </w:t>
            </w:r>
          </w:p>
          <w:p w14:paraId="2CC238D3"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 xml:space="preserve">Asmuth, Bernard, 1997. </w:t>
            </w:r>
            <w:r w:rsidRPr="00D22B21">
              <w:rPr>
                <w:rStyle w:val="aff0"/>
                <w:rFonts w:ascii="Arial" w:hAnsi="Arial" w:cs="Arial"/>
                <w:sz w:val="18"/>
                <w:szCs w:val="18"/>
                <w:lang w:val="de-DE"/>
              </w:rPr>
              <w:t>Einführung in die Dramenanalyse</w:t>
            </w:r>
            <w:r w:rsidRPr="00D22B21">
              <w:rPr>
                <w:rFonts w:ascii="Arial" w:hAnsi="Arial" w:cs="Arial"/>
                <w:sz w:val="18"/>
                <w:szCs w:val="18"/>
                <w:lang w:val="de-DE"/>
              </w:rPr>
              <w:t>. Stuttgart: Metzler.</w:t>
            </w:r>
          </w:p>
          <w:p w14:paraId="320AC2A1"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en-GB"/>
              </w:rPr>
              <w:t xml:space="preserve">Banham, Martin, ed. 1995. </w:t>
            </w:r>
            <w:r w:rsidRPr="00D22B21">
              <w:rPr>
                <w:rStyle w:val="aff0"/>
                <w:rFonts w:ascii="Arial" w:hAnsi="Arial" w:cs="Arial"/>
                <w:sz w:val="18"/>
                <w:szCs w:val="18"/>
                <w:lang w:val="en-GB"/>
              </w:rPr>
              <w:t>The Cambridge Guide to Theatre</w:t>
            </w:r>
            <w:r w:rsidRPr="00D22B21">
              <w:rPr>
                <w:rFonts w:ascii="Arial" w:hAnsi="Arial" w:cs="Arial"/>
                <w:sz w:val="18"/>
                <w:szCs w:val="18"/>
                <w:lang w:val="en-GB"/>
              </w:rPr>
              <w:t>. Cambridge: Cambridge University Press.</w:t>
            </w:r>
          </w:p>
          <w:p w14:paraId="61D97B5E"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r w:rsidRPr="00D22B21">
              <w:rPr>
                <w:rFonts w:ascii="Arial" w:hAnsi="Arial" w:cs="Arial"/>
                <w:sz w:val="18"/>
                <w:szCs w:val="18"/>
                <w:lang w:val="en-GB"/>
              </w:rPr>
              <w:t>B</w:t>
            </w:r>
            <w:r w:rsidRPr="00D22B21">
              <w:rPr>
                <w:rFonts w:ascii="Arial" w:hAnsi="Arial" w:cs="Arial"/>
                <w:sz w:val="18"/>
                <w:szCs w:val="18"/>
                <w:lang w:val="en-US"/>
              </w:rPr>
              <w:t>orie</w:t>
            </w:r>
            <w:r w:rsidRPr="00D22B21">
              <w:rPr>
                <w:rFonts w:ascii="Arial" w:hAnsi="Arial" w:cs="Arial"/>
                <w:sz w:val="18"/>
                <w:szCs w:val="18"/>
                <w:lang w:val="en-GB"/>
              </w:rPr>
              <w:t xml:space="preserve">, Monique </w:t>
            </w:r>
            <w:r w:rsidRPr="00D22B21">
              <w:rPr>
                <w:rFonts w:ascii="Arial" w:hAnsi="Arial" w:cs="Arial"/>
                <w:sz w:val="18"/>
                <w:szCs w:val="18"/>
                <w:lang w:val="en-US"/>
              </w:rPr>
              <w:t>- D</w:t>
            </w:r>
            <w:r w:rsidRPr="00D22B21">
              <w:rPr>
                <w:rFonts w:ascii="Arial" w:hAnsi="Arial" w:cs="Arial"/>
                <w:sz w:val="18"/>
                <w:szCs w:val="18"/>
                <w:lang w:val="en-GB"/>
              </w:rPr>
              <w:t>e R</w:t>
            </w:r>
            <w:r w:rsidRPr="00D22B21">
              <w:rPr>
                <w:rFonts w:ascii="Arial" w:hAnsi="Arial" w:cs="Arial"/>
                <w:sz w:val="18"/>
                <w:szCs w:val="18"/>
                <w:lang w:val="en-US"/>
              </w:rPr>
              <w:t>ougemont</w:t>
            </w:r>
            <w:r w:rsidRPr="00D22B21">
              <w:rPr>
                <w:rFonts w:ascii="Arial" w:hAnsi="Arial" w:cs="Arial"/>
                <w:sz w:val="18"/>
                <w:szCs w:val="18"/>
                <w:lang w:val="en-GB"/>
              </w:rPr>
              <w:t xml:space="preserve">, </w:t>
            </w:r>
            <w:r w:rsidRPr="00D22B21">
              <w:rPr>
                <w:rFonts w:ascii="Arial" w:hAnsi="Arial" w:cs="Arial"/>
                <w:sz w:val="18"/>
                <w:szCs w:val="18"/>
                <w:lang w:val="en-US"/>
              </w:rPr>
              <w:t xml:space="preserve">Martine - </w:t>
            </w:r>
            <w:r w:rsidRPr="00D22B21">
              <w:rPr>
                <w:rFonts w:ascii="Arial" w:hAnsi="Arial" w:cs="Arial"/>
                <w:sz w:val="18"/>
                <w:szCs w:val="18"/>
                <w:lang w:val="en-GB"/>
              </w:rPr>
              <w:t>S</w:t>
            </w:r>
            <w:r w:rsidRPr="00D22B21">
              <w:rPr>
                <w:rFonts w:ascii="Arial" w:hAnsi="Arial" w:cs="Arial"/>
                <w:sz w:val="18"/>
                <w:szCs w:val="18"/>
                <w:lang w:val="en-US"/>
              </w:rPr>
              <w:t>cherer</w:t>
            </w:r>
            <w:r w:rsidRPr="00D22B21">
              <w:rPr>
                <w:rFonts w:ascii="Arial" w:hAnsi="Arial" w:cs="Arial"/>
                <w:sz w:val="18"/>
                <w:szCs w:val="18"/>
                <w:lang w:val="en-GB"/>
              </w:rPr>
              <w:t>, Jacques</w:t>
            </w:r>
            <w:r w:rsidRPr="00D22B21">
              <w:rPr>
                <w:rFonts w:ascii="Arial" w:hAnsi="Arial" w:cs="Arial"/>
                <w:sz w:val="18"/>
                <w:szCs w:val="18"/>
                <w:lang w:val="en-US"/>
              </w:rPr>
              <w:t xml:space="preserve">, 1982. </w:t>
            </w:r>
            <w:r w:rsidRPr="00D22B21">
              <w:rPr>
                <w:rFonts w:ascii="Arial" w:hAnsi="Arial" w:cs="Arial"/>
                <w:sz w:val="18"/>
                <w:szCs w:val="18"/>
                <w:lang w:val="en-GB"/>
              </w:rPr>
              <w:t xml:space="preserve"> </w:t>
            </w:r>
            <w:r w:rsidRPr="00D22B21">
              <w:rPr>
                <w:rStyle w:val="aff0"/>
                <w:rFonts w:ascii="Arial" w:hAnsi="Arial" w:cs="Arial"/>
                <w:sz w:val="18"/>
                <w:szCs w:val="18"/>
                <w:lang w:val="en-GB"/>
              </w:rPr>
              <w:t>Esthétique théâtrale. Textes de Platon à Brecht</w:t>
            </w:r>
            <w:r w:rsidRPr="00D22B21">
              <w:rPr>
                <w:rFonts w:ascii="Arial" w:hAnsi="Arial" w:cs="Arial"/>
                <w:sz w:val="18"/>
                <w:szCs w:val="18"/>
                <w:lang w:val="en-GB"/>
              </w:rPr>
              <w:t xml:space="preserve">, SEDES. </w:t>
            </w:r>
          </w:p>
          <w:p w14:paraId="6F5EC007"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en-GB"/>
              </w:rPr>
              <w:t xml:space="preserve">Brandt, George W., ed. </w:t>
            </w:r>
            <w:r w:rsidRPr="00D22B21">
              <w:rPr>
                <w:rStyle w:val="aff0"/>
                <w:rFonts w:ascii="Arial" w:hAnsi="Arial" w:cs="Arial"/>
                <w:sz w:val="18"/>
                <w:szCs w:val="18"/>
                <w:lang w:val="en-GB"/>
              </w:rPr>
              <w:t>Modern Theories of Drama: A Selection of Writings on Drama and Theatre, 1840-1990</w:t>
            </w:r>
            <w:r w:rsidRPr="00D22B21">
              <w:rPr>
                <w:rFonts w:ascii="Arial" w:hAnsi="Arial" w:cs="Arial"/>
                <w:sz w:val="18"/>
                <w:szCs w:val="18"/>
                <w:lang w:val="en-GB"/>
              </w:rPr>
              <w:t>. London: Oxford Unive</w:t>
            </w:r>
            <w:r w:rsidRPr="00D22B21">
              <w:rPr>
                <w:rFonts w:ascii="Arial" w:hAnsi="Arial" w:cs="Arial"/>
                <w:sz w:val="18"/>
                <w:szCs w:val="18"/>
              </w:rPr>
              <w:t>rsity Press, 1997.</w:t>
            </w:r>
          </w:p>
          <w:p w14:paraId="20F9C88D"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en-GB"/>
              </w:rPr>
              <w:t xml:space="preserve">Esslin, Martin, 1974. </w:t>
            </w:r>
            <w:r w:rsidRPr="00D22B21">
              <w:rPr>
                <w:rStyle w:val="aff0"/>
                <w:rFonts w:ascii="Arial" w:hAnsi="Arial" w:cs="Arial"/>
                <w:sz w:val="18"/>
                <w:szCs w:val="18"/>
                <w:lang w:val="en-GB"/>
              </w:rPr>
              <w:t>The Theatre of the Absurd</w:t>
            </w:r>
            <w:r w:rsidRPr="00D22B21">
              <w:rPr>
                <w:rFonts w:ascii="Arial" w:hAnsi="Arial" w:cs="Arial"/>
                <w:sz w:val="18"/>
                <w:szCs w:val="18"/>
                <w:lang w:val="en-GB"/>
              </w:rPr>
              <w:t>. London: Methuen.</w:t>
            </w:r>
          </w:p>
          <w:p w14:paraId="298F9461"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r w:rsidRPr="00D22B21">
              <w:rPr>
                <w:rFonts w:ascii="Arial" w:hAnsi="Arial" w:cs="Arial"/>
                <w:sz w:val="18"/>
                <w:szCs w:val="18"/>
                <w:lang w:val="en-GB"/>
              </w:rPr>
              <w:t xml:space="preserve">Esslin, Martin, 1977. </w:t>
            </w:r>
            <w:r w:rsidRPr="00D22B21">
              <w:rPr>
                <w:rStyle w:val="aff0"/>
                <w:rFonts w:ascii="Arial" w:hAnsi="Arial" w:cs="Arial"/>
                <w:sz w:val="18"/>
                <w:szCs w:val="18"/>
                <w:lang w:val="en-GB"/>
              </w:rPr>
              <w:t>An Anatomy of Drama</w:t>
            </w:r>
            <w:r w:rsidRPr="00D22B21">
              <w:rPr>
                <w:rFonts w:ascii="Arial" w:hAnsi="Arial" w:cs="Arial"/>
                <w:sz w:val="18"/>
                <w:szCs w:val="18"/>
                <w:lang w:val="en-GB"/>
              </w:rPr>
              <w:t>. New York: Hill and Wang.</w:t>
            </w:r>
          </w:p>
          <w:p w14:paraId="043C07D6"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r w:rsidRPr="00D22B21">
              <w:rPr>
                <w:rFonts w:ascii="Arial" w:hAnsi="Arial" w:cs="Arial"/>
                <w:i/>
                <w:sz w:val="18"/>
                <w:szCs w:val="18"/>
                <w:lang w:val="en-GB"/>
              </w:rPr>
              <w:t>Basics of English Studies</w:t>
            </w:r>
            <w:r w:rsidRPr="00D22B21">
              <w:rPr>
                <w:rFonts w:ascii="Arial" w:hAnsi="Arial" w:cs="Arial"/>
                <w:sz w:val="18"/>
                <w:szCs w:val="18"/>
                <w:lang w:val="en-GB"/>
              </w:rPr>
              <w:t>, Version 03/04, Drama 138</w:t>
            </w:r>
          </w:p>
          <w:p w14:paraId="0E0551DF"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Fielitz, Sonja</w:t>
            </w:r>
            <w:r w:rsidRPr="00357B0D">
              <w:rPr>
                <w:rFonts w:ascii="Arial" w:hAnsi="Arial" w:cs="Arial"/>
                <w:sz w:val="18"/>
                <w:szCs w:val="18"/>
                <w:lang w:val="en-US"/>
              </w:rPr>
              <w:t>,</w:t>
            </w:r>
            <w:r w:rsidRPr="00D22B21">
              <w:rPr>
                <w:rFonts w:ascii="Arial" w:hAnsi="Arial" w:cs="Arial"/>
                <w:sz w:val="18"/>
                <w:szCs w:val="18"/>
                <w:lang w:val="de-DE"/>
              </w:rPr>
              <w:t xml:space="preserve"> 1999. </w:t>
            </w:r>
            <w:r w:rsidRPr="00D22B21">
              <w:rPr>
                <w:rStyle w:val="aff0"/>
                <w:rFonts w:ascii="Arial" w:hAnsi="Arial" w:cs="Arial"/>
                <w:sz w:val="18"/>
                <w:szCs w:val="18"/>
                <w:lang w:val="de-DE"/>
              </w:rPr>
              <w:t>Drama: Text und Theater</w:t>
            </w:r>
            <w:r w:rsidRPr="00D22B21">
              <w:rPr>
                <w:rFonts w:ascii="Arial" w:hAnsi="Arial" w:cs="Arial"/>
                <w:sz w:val="18"/>
                <w:szCs w:val="18"/>
                <w:lang w:val="de-DE"/>
              </w:rPr>
              <w:t>. Berlin: Cornelsen.</w:t>
            </w:r>
          </w:p>
          <w:p w14:paraId="7D22832B"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 xml:space="preserve">Kesting, Marianne, 1989. </w:t>
            </w:r>
            <w:r w:rsidRPr="00D22B21">
              <w:rPr>
                <w:rStyle w:val="aff0"/>
                <w:rFonts w:ascii="Arial" w:hAnsi="Arial" w:cs="Arial"/>
                <w:sz w:val="18"/>
                <w:szCs w:val="18"/>
                <w:lang w:val="de-DE"/>
              </w:rPr>
              <w:t>Das epische Theater: Zur Struktur des modernen Dramas</w:t>
            </w:r>
            <w:r w:rsidRPr="00D22B21">
              <w:rPr>
                <w:rFonts w:ascii="Arial" w:hAnsi="Arial" w:cs="Arial"/>
                <w:sz w:val="18"/>
                <w:szCs w:val="18"/>
                <w:lang w:val="de-DE"/>
              </w:rPr>
              <w:t>. Stuttgart: Kohlhammer.</w:t>
            </w:r>
          </w:p>
          <w:p w14:paraId="300EFA70"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 xml:space="preserve">Klotz, Volker, 1999. </w:t>
            </w:r>
            <w:r w:rsidRPr="00D22B21">
              <w:rPr>
                <w:rStyle w:val="aff0"/>
                <w:rFonts w:ascii="Arial" w:hAnsi="Arial" w:cs="Arial"/>
                <w:sz w:val="18"/>
                <w:szCs w:val="18"/>
                <w:lang w:val="de-DE"/>
              </w:rPr>
              <w:t xml:space="preserve">Geschlossene und offene Form im Drama. </w:t>
            </w:r>
            <w:r w:rsidRPr="00D22B21">
              <w:rPr>
                <w:rFonts w:ascii="Arial" w:hAnsi="Arial" w:cs="Arial"/>
                <w:sz w:val="18"/>
                <w:szCs w:val="18"/>
                <w:lang w:val="de-DE"/>
              </w:rPr>
              <w:t>München: Carl Hanser.</w:t>
            </w:r>
          </w:p>
          <w:p w14:paraId="49AA713B"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 xml:space="preserve">Krieger, Gottfried, 1998. “Dramentheorie und Methoden der Dramenanalyse.” </w:t>
            </w:r>
            <w:r w:rsidRPr="00D22B21">
              <w:rPr>
                <w:rStyle w:val="aff0"/>
                <w:rFonts w:ascii="Arial" w:hAnsi="Arial" w:cs="Arial"/>
                <w:sz w:val="18"/>
                <w:szCs w:val="18"/>
                <w:lang w:val="de-DE"/>
              </w:rPr>
              <w:t>Literaturwissenschaftliche Theorien, Modelle und Methoden</w:t>
            </w:r>
            <w:r w:rsidRPr="00D22B21">
              <w:rPr>
                <w:rFonts w:ascii="Arial" w:hAnsi="Arial" w:cs="Arial"/>
                <w:sz w:val="18"/>
                <w:szCs w:val="18"/>
                <w:lang w:val="de-DE"/>
              </w:rPr>
              <w:t xml:space="preserve">. </w:t>
            </w:r>
            <w:r w:rsidRPr="00D22B21">
              <w:rPr>
                <w:rStyle w:val="aff0"/>
                <w:rFonts w:ascii="Arial" w:hAnsi="Arial" w:cs="Arial"/>
                <w:sz w:val="18"/>
                <w:szCs w:val="18"/>
                <w:lang w:val="de-DE"/>
              </w:rPr>
              <w:t>Eine Einführung</w:t>
            </w:r>
            <w:r w:rsidRPr="00D22B21">
              <w:rPr>
                <w:rFonts w:ascii="Arial" w:hAnsi="Arial" w:cs="Arial"/>
                <w:sz w:val="18"/>
                <w:szCs w:val="18"/>
                <w:lang w:val="de-DE"/>
              </w:rPr>
              <w:t>. Ed. Ansgar Nünning. Trier: Wissenschaftlicher Verlag Trier. 69-92.</w:t>
            </w:r>
          </w:p>
          <w:p w14:paraId="2AC6B668"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en-GB"/>
              </w:rPr>
              <w:t xml:space="preserve">O’Neill, C. and A. Lambert, 1982. </w:t>
            </w:r>
            <w:r w:rsidRPr="00D22B21">
              <w:rPr>
                <w:rStyle w:val="aff0"/>
                <w:rFonts w:ascii="Arial" w:hAnsi="Arial" w:cs="Arial"/>
                <w:sz w:val="18"/>
                <w:szCs w:val="18"/>
                <w:lang w:val="de-DE"/>
              </w:rPr>
              <w:t>Drama Structures</w:t>
            </w:r>
            <w:r w:rsidRPr="00D22B21">
              <w:rPr>
                <w:rStyle w:val="a6"/>
                <w:rFonts w:ascii="Arial" w:hAnsi="Arial" w:cs="Arial"/>
                <w:i/>
                <w:iCs/>
                <w:sz w:val="18"/>
                <w:szCs w:val="18"/>
                <w:lang w:val="de-DE"/>
              </w:rPr>
              <w:t>.</w:t>
            </w:r>
            <w:r w:rsidRPr="00D22B21">
              <w:rPr>
                <w:rFonts w:ascii="Arial" w:hAnsi="Arial" w:cs="Arial"/>
                <w:sz w:val="18"/>
                <w:szCs w:val="18"/>
                <w:lang w:val="de-DE"/>
              </w:rPr>
              <w:t xml:space="preserve"> London: Hutchinson.</w:t>
            </w:r>
          </w:p>
          <w:p w14:paraId="245082AF" w14:textId="77777777" w:rsidR="004629C2" w:rsidRPr="00D22B21" w:rsidRDefault="004629C2" w:rsidP="00124C7E">
            <w:pPr>
              <w:numPr>
                <w:ilvl w:val="0"/>
                <w:numId w:val="34"/>
              </w:numPr>
              <w:tabs>
                <w:tab w:val="clear" w:pos="720"/>
              </w:tabs>
              <w:ind w:left="360"/>
              <w:jc w:val="both"/>
              <w:rPr>
                <w:rFonts w:ascii="Arial" w:hAnsi="Arial" w:cs="Arial"/>
                <w:b/>
                <w:sz w:val="18"/>
                <w:szCs w:val="18"/>
              </w:rPr>
            </w:pPr>
            <w:r w:rsidRPr="00D22B21">
              <w:rPr>
                <w:rFonts w:ascii="Arial" w:hAnsi="Arial" w:cs="Arial"/>
                <w:sz w:val="18"/>
                <w:szCs w:val="18"/>
                <w:lang w:val="de-DE"/>
              </w:rPr>
              <w:t xml:space="preserve">Pfister, Manfred, 2001. </w:t>
            </w:r>
            <w:r w:rsidRPr="00D22B21">
              <w:rPr>
                <w:rStyle w:val="aff0"/>
                <w:rFonts w:ascii="Arial" w:hAnsi="Arial" w:cs="Arial"/>
                <w:sz w:val="18"/>
                <w:szCs w:val="18"/>
                <w:lang w:val="de-DE"/>
              </w:rPr>
              <w:t>Das Drama. Theorie und Analyse</w:t>
            </w:r>
            <w:r w:rsidRPr="00D22B21">
              <w:rPr>
                <w:rFonts w:ascii="Arial" w:hAnsi="Arial" w:cs="Arial"/>
                <w:sz w:val="18"/>
                <w:szCs w:val="18"/>
                <w:lang w:val="de-DE"/>
              </w:rPr>
              <w:t xml:space="preserve">. </w:t>
            </w:r>
            <w:r w:rsidRPr="00D22B21">
              <w:rPr>
                <w:rFonts w:ascii="Arial" w:hAnsi="Arial" w:cs="Arial"/>
                <w:sz w:val="18"/>
                <w:szCs w:val="18"/>
              </w:rPr>
              <w:t xml:space="preserve">München: Fink. </w:t>
            </w:r>
          </w:p>
          <w:p w14:paraId="3FB23151"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r w:rsidRPr="00D22B21">
              <w:rPr>
                <w:rFonts w:ascii="Arial" w:hAnsi="Arial" w:cs="Arial"/>
                <w:sz w:val="18"/>
                <w:szCs w:val="18"/>
                <w:lang w:val="en-US"/>
              </w:rPr>
              <w:t xml:space="preserve">Postlewait, Th., 2009. </w:t>
            </w:r>
            <w:r w:rsidRPr="00D22B21">
              <w:rPr>
                <w:rFonts w:ascii="Arial" w:hAnsi="Arial" w:cs="Arial"/>
                <w:i/>
                <w:sz w:val="18"/>
                <w:szCs w:val="18"/>
                <w:lang w:val="en-US"/>
              </w:rPr>
              <w:t>The Cambridge Introduction to Theatre Historiography</w:t>
            </w:r>
            <w:r w:rsidRPr="00D22B21">
              <w:rPr>
                <w:rFonts w:ascii="Arial" w:hAnsi="Arial" w:cs="Arial"/>
                <w:sz w:val="18"/>
                <w:szCs w:val="18"/>
                <w:lang w:val="en-US"/>
              </w:rPr>
              <w:t>. Cambridge: Cambridge University Press.</w:t>
            </w:r>
          </w:p>
          <w:p w14:paraId="321ABDAE" w14:textId="77777777" w:rsidR="004629C2" w:rsidRPr="00D22B21" w:rsidRDefault="004629C2" w:rsidP="00124C7E">
            <w:pPr>
              <w:numPr>
                <w:ilvl w:val="0"/>
                <w:numId w:val="34"/>
              </w:numPr>
              <w:tabs>
                <w:tab w:val="clear" w:pos="720"/>
              </w:tabs>
              <w:ind w:left="360"/>
              <w:jc w:val="both"/>
              <w:rPr>
                <w:rFonts w:ascii="Arial" w:hAnsi="Arial" w:cs="Arial"/>
                <w:sz w:val="18"/>
                <w:szCs w:val="18"/>
                <w:lang w:val="en-GB"/>
              </w:rPr>
            </w:pPr>
            <w:r w:rsidRPr="00D22B21">
              <w:rPr>
                <w:rFonts w:ascii="Arial" w:hAnsi="Arial" w:cs="Arial"/>
                <w:sz w:val="18"/>
                <w:szCs w:val="18"/>
                <w:lang w:val="en-US"/>
              </w:rPr>
              <w:t>Postlewait, Th., “</w:t>
            </w:r>
            <w:r w:rsidRPr="00D22B21">
              <w:rPr>
                <w:rFonts w:ascii="Arial" w:hAnsi="Arial" w:cs="Arial"/>
                <w:sz w:val="18"/>
                <w:szCs w:val="18"/>
                <w:lang w:val="en-GB"/>
              </w:rPr>
              <w:t xml:space="preserve">Historiography and the Theatrical Event: A Primer with Twelve Cruxes”, </w:t>
            </w:r>
            <w:r w:rsidRPr="00D22B21">
              <w:rPr>
                <w:rStyle w:val="HTML6"/>
                <w:rFonts w:ascii="Arial" w:hAnsi="Arial" w:cs="Arial"/>
                <w:sz w:val="18"/>
                <w:szCs w:val="18"/>
                <w:lang w:val="en-GB"/>
              </w:rPr>
              <w:t>Theatre Journal</w:t>
            </w:r>
            <w:r w:rsidRPr="00D22B21">
              <w:rPr>
                <w:rFonts w:ascii="Arial" w:hAnsi="Arial" w:cs="Arial"/>
                <w:sz w:val="18"/>
                <w:szCs w:val="18"/>
                <w:lang w:val="en-GB"/>
              </w:rPr>
              <w:t xml:space="preserve">, vol. 43, no. 2 (May 1991), p. 157-178. </w:t>
            </w:r>
          </w:p>
          <w:p w14:paraId="46EB7A1A"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r w:rsidRPr="00D22B21">
              <w:rPr>
                <w:rFonts w:ascii="Arial" w:hAnsi="Arial" w:cs="Arial"/>
                <w:sz w:val="18"/>
                <w:szCs w:val="18"/>
                <w:lang w:val="en-GB"/>
              </w:rPr>
              <w:t xml:space="preserve">Thomas Postlewait, Th. – McConachie, Br., 1989. </w:t>
            </w:r>
            <w:r w:rsidRPr="00D22B21">
              <w:rPr>
                <w:rStyle w:val="aff0"/>
                <w:rFonts w:ascii="Arial" w:hAnsi="Arial" w:cs="Arial"/>
                <w:sz w:val="18"/>
                <w:szCs w:val="18"/>
                <w:lang w:val="en-GB"/>
              </w:rPr>
              <w:t>Interpreting the Theatrical Past: Essays in the Historiography of Performance</w:t>
            </w:r>
            <w:r w:rsidRPr="00D22B21">
              <w:rPr>
                <w:rStyle w:val="aff0"/>
                <w:rFonts w:ascii="Arial" w:hAnsi="Arial" w:cs="Arial"/>
                <w:i w:val="0"/>
                <w:sz w:val="18"/>
                <w:szCs w:val="18"/>
                <w:lang w:val="en-GB"/>
              </w:rPr>
              <w:t xml:space="preserve">, </w:t>
            </w:r>
            <w:r w:rsidRPr="00D22B21">
              <w:rPr>
                <w:rFonts w:ascii="Arial" w:hAnsi="Arial" w:cs="Arial"/>
                <w:sz w:val="18"/>
                <w:szCs w:val="18"/>
                <w:lang w:val="en-GB"/>
              </w:rPr>
              <w:t>Iowa City: University of Iowa Press.</w:t>
            </w:r>
          </w:p>
          <w:p w14:paraId="52B812A2" w14:textId="77777777" w:rsidR="004629C2" w:rsidRPr="00D22B21" w:rsidRDefault="004629C2" w:rsidP="00124C7E">
            <w:pPr>
              <w:numPr>
                <w:ilvl w:val="0"/>
                <w:numId w:val="34"/>
              </w:numPr>
              <w:tabs>
                <w:tab w:val="clear" w:pos="720"/>
              </w:tabs>
              <w:ind w:left="360"/>
              <w:jc w:val="both"/>
              <w:rPr>
                <w:rFonts w:ascii="Arial" w:hAnsi="Arial" w:cs="Arial"/>
                <w:sz w:val="18"/>
                <w:szCs w:val="18"/>
                <w:lang w:val="en-GB"/>
              </w:rPr>
            </w:pPr>
            <w:r w:rsidRPr="00D22B21">
              <w:rPr>
                <w:rFonts w:ascii="Arial" w:hAnsi="Arial" w:cs="Arial"/>
                <w:sz w:val="18"/>
                <w:szCs w:val="18"/>
                <w:lang w:val="en-GB"/>
              </w:rPr>
              <w:t xml:space="preserve">Soupiau, Etienne (dir.), 1990. </w:t>
            </w:r>
            <w:r w:rsidRPr="00D22B21">
              <w:rPr>
                <w:rStyle w:val="aff0"/>
                <w:rFonts w:ascii="Arial" w:hAnsi="Arial" w:cs="Arial"/>
                <w:sz w:val="18"/>
                <w:szCs w:val="18"/>
                <w:lang w:val="en-GB"/>
              </w:rPr>
              <w:t>Vocabulaire d'esthétique</w:t>
            </w:r>
            <w:r w:rsidRPr="00D22B21">
              <w:rPr>
                <w:rFonts w:ascii="Arial" w:hAnsi="Arial" w:cs="Arial"/>
                <w:sz w:val="18"/>
                <w:szCs w:val="18"/>
                <w:lang w:val="en-GB"/>
              </w:rPr>
              <w:t xml:space="preserve">, PUF. </w:t>
            </w:r>
          </w:p>
          <w:p w14:paraId="7AAFACDC" w14:textId="77777777" w:rsidR="004629C2" w:rsidRPr="00D22B21" w:rsidRDefault="004629C2" w:rsidP="00124C7E">
            <w:pPr>
              <w:numPr>
                <w:ilvl w:val="0"/>
                <w:numId w:val="34"/>
              </w:numPr>
              <w:tabs>
                <w:tab w:val="clear" w:pos="720"/>
              </w:tabs>
              <w:ind w:left="360"/>
              <w:jc w:val="both"/>
              <w:rPr>
                <w:rFonts w:ascii="Arial" w:hAnsi="Arial" w:cs="Arial"/>
                <w:b/>
                <w:sz w:val="18"/>
                <w:szCs w:val="18"/>
                <w:lang w:val="en-GB"/>
              </w:rPr>
            </w:pPr>
            <w:r w:rsidRPr="00D22B21">
              <w:rPr>
                <w:rFonts w:ascii="Arial" w:hAnsi="Arial" w:cs="Arial"/>
                <w:sz w:val="18"/>
                <w:szCs w:val="18"/>
                <w:lang w:val="en-GB"/>
              </w:rPr>
              <w:t xml:space="preserve">Vinaver, Michel, 1993. </w:t>
            </w:r>
            <w:r w:rsidRPr="00D22B21">
              <w:rPr>
                <w:rStyle w:val="aff0"/>
                <w:rFonts w:ascii="Arial" w:hAnsi="Arial" w:cs="Arial"/>
                <w:sz w:val="18"/>
                <w:szCs w:val="18"/>
                <w:lang w:val="en-GB"/>
              </w:rPr>
              <w:t>Écritures dramatiques, essai d'analyse de textes de théâtre</w:t>
            </w:r>
            <w:r w:rsidRPr="00D22B21">
              <w:rPr>
                <w:rFonts w:ascii="Arial" w:hAnsi="Arial" w:cs="Arial"/>
                <w:sz w:val="18"/>
                <w:szCs w:val="18"/>
                <w:lang w:val="en-GB"/>
              </w:rPr>
              <w:t>, Actes Sud collection Babel.</w:t>
            </w:r>
          </w:p>
          <w:p w14:paraId="40877639" w14:textId="77777777" w:rsidR="004629C2" w:rsidRPr="00D22B21" w:rsidRDefault="004629C2" w:rsidP="00EF7DE8">
            <w:pPr>
              <w:ind w:left="720" w:hanging="360"/>
              <w:jc w:val="both"/>
              <w:rPr>
                <w:rFonts w:ascii="Arial" w:hAnsi="Arial" w:cs="Arial"/>
                <w:sz w:val="18"/>
                <w:szCs w:val="18"/>
                <w:lang w:val="en-GB"/>
              </w:rPr>
            </w:pPr>
          </w:p>
        </w:tc>
      </w:tr>
    </w:tbl>
    <w:p w14:paraId="5480CECF" w14:textId="77777777" w:rsidR="004629C2" w:rsidRPr="00D22B21" w:rsidRDefault="004629C2" w:rsidP="004629C2">
      <w:pPr>
        <w:rPr>
          <w:rFonts w:ascii="Arial" w:hAnsi="Arial" w:cs="Arial"/>
          <w:sz w:val="18"/>
          <w:szCs w:val="18"/>
          <w:lang w:val="en-GB"/>
        </w:rPr>
      </w:pPr>
    </w:p>
    <w:p w14:paraId="6C8AAFCA" w14:textId="77777777" w:rsidR="004629C2" w:rsidRPr="00F11C8D" w:rsidRDefault="004629C2" w:rsidP="004629C2">
      <w:pPr>
        <w:pStyle w:val="a5"/>
        <w:tabs>
          <w:tab w:val="left" w:pos="993"/>
        </w:tabs>
        <w:spacing w:after="120" w:line="280" w:lineRule="atLeast"/>
        <w:ind w:left="1134" w:hanging="1134"/>
        <w:rPr>
          <w:color w:val="000000"/>
          <w:sz w:val="20"/>
        </w:rPr>
      </w:pPr>
      <w:r w:rsidRPr="00F11C8D">
        <w:rPr>
          <w:color w:val="000000"/>
          <w:sz w:val="18"/>
        </w:rPr>
        <w:t>ΣΕΜ 074</w:t>
      </w:r>
      <w:r w:rsidRPr="00F11C8D">
        <w:rPr>
          <w:color w:val="000000"/>
          <w:sz w:val="20"/>
        </w:rPr>
        <w:tab/>
      </w:r>
      <w:r w:rsidRPr="00F11C8D">
        <w:rPr>
          <w:color w:val="000000"/>
          <w:sz w:val="20"/>
          <w:szCs w:val="22"/>
        </w:rPr>
        <w:t>Σε</w:t>
      </w:r>
      <w:r w:rsidRPr="00F11C8D">
        <w:rPr>
          <w:color w:val="000000"/>
          <w:sz w:val="20"/>
          <w:szCs w:val="22"/>
        </w:rPr>
        <w:softHyphen/>
        <w:t>μι</w:t>
      </w:r>
      <w:r w:rsidRPr="00F11C8D">
        <w:rPr>
          <w:color w:val="000000"/>
          <w:sz w:val="20"/>
          <w:szCs w:val="22"/>
        </w:rPr>
        <w:softHyphen/>
        <w:t>νά</w:t>
      </w:r>
      <w:r w:rsidRPr="00F11C8D">
        <w:rPr>
          <w:color w:val="000000"/>
          <w:sz w:val="20"/>
          <w:szCs w:val="22"/>
        </w:rPr>
        <w:softHyphen/>
        <w:t>ριο Ι</w:t>
      </w:r>
      <w:r w:rsidRPr="00F11C8D">
        <w:rPr>
          <w:color w:val="000000"/>
          <w:sz w:val="20"/>
          <w:szCs w:val="22"/>
          <w:lang w:val="en-US"/>
        </w:rPr>
        <w:t>V</w:t>
      </w:r>
      <w:r w:rsidRPr="00F11C8D">
        <w:rPr>
          <w:color w:val="000000"/>
          <w:sz w:val="20"/>
          <w:szCs w:val="22"/>
        </w:rPr>
        <w:t xml:space="preserve"> (Νε</w:t>
      </w:r>
      <w:r w:rsidRPr="00F11C8D">
        <w:rPr>
          <w:color w:val="000000"/>
          <w:sz w:val="20"/>
          <w:szCs w:val="22"/>
        </w:rPr>
        <w:softHyphen/>
        <w:t>ό</w:t>
      </w:r>
      <w:r w:rsidRPr="00F11C8D">
        <w:rPr>
          <w:color w:val="000000"/>
          <w:sz w:val="20"/>
          <w:szCs w:val="22"/>
        </w:rPr>
        <w:softHyphen/>
        <w:t>τε</w:t>
      </w:r>
      <w:r w:rsidRPr="00F11C8D">
        <w:rPr>
          <w:color w:val="000000"/>
          <w:sz w:val="20"/>
          <w:szCs w:val="22"/>
        </w:rPr>
        <w:softHyphen/>
        <w:t>ρο Θέ</w:t>
      </w:r>
      <w:r w:rsidRPr="00F11C8D">
        <w:rPr>
          <w:color w:val="000000"/>
          <w:sz w:val="20"/>
          <w:szCs w:val="22"/>
        </w:rPr>
        <w:softHyphen/>
        <w:t>α</w:t>
      </w:r>
      <w:r w:rsidRPr="00F11C8D">
        <w:rPr>
          <w:color w:val="000000"/>
          <w:sz w:val="20"/>
          <w:szCs w:val="22"/>
        </w:rPr>
        <w:softHyphen/>
        <w:t>τρο με έμ</w:t>
      </w:r>
      <w:r w:rsidRPr="00F11C8D">
        <w:rPr>
          <w:color w:val="000000"/>
          <w:sz w:val="20"/>
          <w:szCs w:val="22"/>
        </w:rPr>
        <w:softHyphen/>
        <w:t>φα</w:t>
      </w:r>
      <w:r w:rsidRPr="00F11C8D">
        <w:rPr>
          <w:color w:val="000000"/>
          <w:sz w:val="20"/>
          <w:szCs w:val="22"/>
        </w:rPr>
        <w:softHyphen/>
        <w:t>ση στην πα</w:t>
      </w:r>
      <w:r w:rsidRPr="00F11C8D">
        <w:rPr>
          <w:color w:val="000000"/>
          <w:sz w:val="20"/>
          <w:szCs w:val="22"/>
        </w:rPr>
        <w:softHyphen/>
        <w:t>ράστα</w:t>
      </w:r>
      <w:r w:rsidRPr="00F11C8D">
        <w:rPr>
          <w:color w:val="000000"/>
          <w:sz w:val="20"/>
          <w:szCs w:val="22"/>
        </w:rPr>
        <w:softHyphen/>
        <w:t>ση)</w:t>
      </w:r>
    </w:p>
    <w:p w14:paraId="1F86DB5C" w14:textId="77777777" w:rsidR="004629C2" w:rsidRPr="00145859" w:rsidRDefault="004629C2" w:rsidP="003363B4">
      <w:pPr>
        <w:widowControl w:val="0"/>
        <w:numPr>
          <w:ilvl w:val="0"/>
          <w:numId w:val="122"/>
        </w:numPr>
        <w:autoSpaceDE w:val="0"/>
        <w:autoSpaceDN w:val="0"/>
        <w:adjustRightInd w:val="0"/>
        <w:spacing w:before="120"/>
        <w:rPr>
          <w:rFonts w:ascii="Arial" w:hAnsi="Arial" w:cs="Arial"/>
          <w:b/>
          <w:sz w:val="18"/>
          <w:szCs w:val="18"/>
          <w:lang w:val="en-US"/>
        </w:rPr>
      </w:pPr>
      <w:r w:rsidRPr="00145859">
        <w:rPr>
          <w:rFonts w:ascii="Arial" w:hAnsi="Arial" w:cs="Arial"/>
          <w:b/>
          <w:sz w:val="18"/>
          <w:szCs w:val="18"/>
          <w:lang w:val="en-US"/>
        </w:rPr>
        <w:t>ΓΕΝΙΚΑ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733"/>
        <w:gridCol w:w="766"/>
        <w:gridCol w:w="1364"/>
        <w:gridCol w:w="269"/>
        <w:gridCol w:w="2816"/>
      </w:tblGrid>
      <w:tr w:rsidR="004629C2" w:rsidRPr="00145859" w14:paraId="52AE3E08" w14:textId="77777777" w:rsidTr="004629C2">
        <w:tc>
          <w:tcPr>
            <w:tcW w:w="2269" w:type="dxa"/>
            <w:shd w:val="clear" w:color="auto" w:fill="DDD9C3"/>
          </w:tcPr>
          <w:p w14:paraId="139A1F62"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ΣΧΟΛΗ</w:t>
            </w:r>
          </w:p>
        </w:tc>
        <w:tc>
          <w:tcPr>
            <w:tcW w:w="5948" w:type="dxa"/>
            <w:gridSpan w:val="5"/>
          </w:tcPr>
          <w:p w14:paraId="1AB2A69B" w14:textId="77777777" w:rsidR="004629C2" w:rsidRPr="00145859" w:rsidRDefault="004629C2" w:rsidP="00EF7DE8">
            <w:pPr>
              <w:rPr>
                <w:rFonts w:ascii="Arial" w:hAnsi="Arial" w:cs="Arial"/>
                <w:sz w:val="18"/>
                <w:szCs w:val="18"/>
                <w:lang w:val="en-US"/>
              </w:rPr>
            </w:pPr>
            <w:r w:rsidRPr="00145859">
              <w:rPr>
                <w:rFonts w:ascii="Arial" w:hAnsi="Arial" w:cs="Arial"/>
                <w:sz w:val="18"/>
                <w:szCs w:val="18"/>
              </w:rPr>
              <w:t>ΑΝΘΡΩΠΙΣΤΙΚΩΝ ΚΑΙ ΚΟΙΝΩΝΙΚΩΝ ΕΠΙΣΤΗΜΩΝ</w:t>
            </w:r>
          </w:p>
        </w:tc>
      </w:tr>
      <w:tr w:rsidR="004629C2" w:rsidRPr="00145859" w14:paraId="27E5D49D" w14:textId="77777777" w:rsidTr="004629C2">
        <w:tc>
          <w:tcPr>
            <w:tcW w:w="2269" w:type="dxa"/>
            <w:shd w:val="clear" w:color="auto" w:fill="DDD9C3"/>
          </w:tcPr>
          <w:p w14:paraId="018E9BD1"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ΤΜΗΜΑ</w:t>
            </w:r>
          </w:p>
        </w:tc>
        <w:tc>
          <w:tcPr>
            <w:tcW w:w="5948" w:type="dxa"/>
            <w:gridSpan w:val="5"/>
          </w:tcPr>
          <w:p w14:paraId="56FC4B69" w14:textId="77777777" w:rsidR="004629C2" w:rsidRPr="00145859" w:rsidRDefault="004629C2" w:rsidP="00EF7DE8">
            <w:pPr>
              <w:rPr>
                <w:rFonts w:ascii="Arial" w:hAnsi="Arial" w:cs="Arial"/>
                <w:sz w:val="18"/>
                <w:szCs w:val="18"/>
                <w:lang w:val="en-US"/>
              </w:rPr>
            </w:pPr>
            <w:r w:rsidRPr="00145859">
              <w:rPr>
                <w:rFonts w:ascii="Arial" w:hAnsi="Arial" w:cs="Arial"/>
                <w:sz w:val="18"/>
                <w:szCs w:val="18"/>
              </w:rPr>
              <w:t>ΘΕΑΤΡΙΚΩΝ ΣΠΟΥΔΩΝ</w:t>
            </w:r>
          </w:p>
        </w:tc>
      </w:tr>
      <w:tr w:rsidR="004629C2" w:rsidRPr="00145859" w14:paraId="5F5AFCC7" w14:textId="77777777" w:rsidTr="004629C2">
        <w:tc>
          <w:tcPr>
            <w:tcW w:w="2269" w:type="dxa"/>
            <w:shd w:val="clear" w:color="auto" w:fill="DDD9C3"/>
          </w:tcPr>
          <w:p w14:paraId="371A4555"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 xml:space="preserve">ΕΠΙΠΕΔΟ ΣΠΟΥΔΩΝ </w:t>
            </w:r>
          </w:p>
        </w:tc>
        <w:tc>
          <w:tcPr>
            <w:tcW w:w="5948" w:type="dxa"/>
            <w:gridSpan w:val="5"/>
          </w:tcPr>
          <w:p w14:paraId="05E28D7F" w14:textId="77777777" w:rsidR="004629C2" w:rsidRPr="00145859" w:rsidRDefault="004629C2" w:rsidP="00EF7DE8">
            <w:pPr>
              <w:rPr>
                <w:rFonts w:ascii="Arial" w:hAnsi="Arial" w:cs="Arial"/>
                <w:sz w:val="18"/>
                <w:szCs w:val="18"/>
              </w:rPr>
            </w:pPr>
            <w:r w:rsidRPr="00145859">
              <w:rPr>
                <w:rFonts w:ascii="Arial" w:hAnsi="Arial" w:cs="Arial"/>
                <w:i/>
                <w:sz w:val="18"/>
                <w:szCs w:val="18"/>
              </w:rPr>
              <w:t>Προπτυχιακό</w:t>
            </w:r>
          </w:p>
        </w:tc>
      </w:tr>
      <w:tr w:rsidR="004629C2" w:rsidRPr="00145859" w14:paraId="63743327" w14:textId="77777777" w:rsidTr="004629C2">
        <w:tc>
          <w:tcPr>
            <w:tcW w:w="2269" w:type="dxa"/>
            <w:shd w:val="clear" w:color="auto" w:fill="DDD9C3"/>
          </w:tcPr>
          <w:p w14:paraId="40A04E9C" w14:textId="77777777" w:rsidR="004629C2" w:rsidRPr="00145859" w:rsidRDefault="004629C2" w:rsidP="00EF7DE8">
            <w:pPr>
              <w:jc w:val="right"/>
              <w:rPr>
                <w:rFonts w:ascii="Arial" w:hAnsi="Arial" w:cs="Arial"/>
                <w:b/>
                <w:sz w:val="18"/>
                <w:szCs w:val="18"/>
                <w:lang w:val="en-US"/>
              </w:rPr>
            </w:pPr>
            <w:r w:rsidRPr="00145859">
              <w:rPr>
                <w:rFonts w:ascii="Arial" w:hAnsi="Arial" w:cs="Arial"/>
                <w:b/>
                <w:sz w:val="18"/>
                <w:szCs w:val="18"/>
              </w:rPr>
              <w:t>ΚΩΔΙΚΟΣ ΜΑΘΗΜΑΤΟΣ</w:t>
            </w:r>
          </w:p>
        </w:tc>
        <w:tc>
          <w:tcPr>
            <w:tcW w:w="733" w:type="dxa"/>
          </w:tcPr>
          <w:p w14:paraId="60F49B39" w14:textId="77777777" w:rsidR="004629C2" w:rsidRPr="00145859" w:rsidRDefault="004629C2" w:rsidP="00EF7DE8">
            <w:pPr>
              <w:rPr>
                <w:rFonts w:ascii="Arial" w:hAnsi="Arial" w:cs="Arial"/>
                <w:b/>
                <w:sz w:val="18"/>
                <w:szCs w:val="18"/>
              </w:rPr>
            </w:pPr>
            <w:r w:rsidRPr="00145859">
              <w:rPr>
                <w:rFonts w:ascii="Arial" w:hAnsi="Arial" w:cs="Arial"/>
                <w:b/>
                <w:sz w:val="18"/>
                <w:szCs w:val="18"/>
              </w:rPr>
              <w:t>ΣΕΜ 074</w:t>
            </w:r>
          </w:p>
        </w:tc>
        <w:tc>
          <w:tcPr>
            <w:tcW w:w="2130" w:type="dxa"/>
            <w:gridSpan w:val="2"/>
            <w:shd w:val="clear" w:color="auto" w:fill="DDD9C3"/>
          </w:tcPr>
          <w:p w14:paraId="22F3D0C5" w14:textId="77777777" w:rsidR="004629C2" w:rsidRPr="00145859" w:rsidRDefault="004629C2" w:rsidP="00EF7DE8">
            <w:pPr>
              <w:jc w:val="right"/>
              <w:rPr>
                <w:rFonts w:ascii="Arial" w:hAnsi="Arial" w:cs="Arial"/>
                <w:b/>
                <w:sz w:val="18"/>
                <w:szCs w:val="18"/>
                <w:lang w:val="en-US"/>
              </w:rPr>
            </w:pPr>
            <w:r w:rsidRPr="00145859">
              <w:rPr>
                <w:rFonts w:ascii="Arial" w:hAnsi="Arial" w:cs="Arial"/>
                <w:b/>
                <w:sz w:val="18"/>
                <w:szCs w:val="18"/>
              </w:rPr>
              <w:t>ΕΞΑΜΗΝΟ ΣΠΟΥΔΩΝ</w:t>
            </w:r>
          </w:p>
        </w:tc>
        <w:tc>
          <w:tcPr>
            <w:tcW w:w="3085" w:type="dxa"/>
            <w:gridSpan w:val="2"/>
          </w:tcPr>
          <w:p w14:paraId="7E9CE117" w14:textId="77777777" w:rsidR="004629C2" w:rsidRPr="00145859" w:rsidRDefault="004629C2" w:rsidP="00EF7DE8">
            <w:pPr>
              <w:rPr>
                <w:rFonts w:ascii="Arial" w:hAnsi="Arial" w:cs="Arial"/>
                <w:sz w:val="18"/>
                <w:szCs w:val="18"/>
              </w:rPr>
            </w:pPr>
            <w:r w:rsidRPr="00145859">
              <w:rPr>
                <w:rFonts w:ascii="Arial" w:hAnsi="Arial" w:cs="Arial"/>
                <w:sz w:val="18"/>
                <w:szCs w:val="18"/>
              </w:rPr>
              <w:t>8</w:t>
            </w:r>
            <w:r w:rsidRPr="00145859">
              <w:rPr>
                <w:rFonts w:ascii="Arial" w:hAnsi="Arial" w:cs="Arial"/>
                <w:sz w:val="18"/>
                <w:szCs w:val="18"/>
                <w:vertAlign w:val="superscript"/>
              </w:rPr>
              <w:t>ο</w:t>
            </w:r>
          </w:p>
        </w:tc>
      </w:tr>
      <w:tr w:rsidR="004629C2" w:rsidRPr="00145859" w14:paraId="000C552C" w14:textId="77777777" w:rsidTr="004629C2">
        <w:trPr>
          <w:trHeight w:val="375"/>
        </w:trPr>
        <w:tc>
          <w:tcPr>
            <w:tcW w:w="2269" w:type="dxa"/>
            <w:shd w:val="clear" w:color="auto" w:fill="DDD9C3"/>
            <w:vAlign w:val="center"/>
          </w:tcPr>
          <w:p w14:paraId="7BDB4C7C"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ΤΙΤΛΟΣ ΜΑΘΗΜΑΤΟΣ</w:t>
            </w:r>
          </w:p>
        </w:tc>
        <w:tc>
          <w:tcPr>
            <w:tcW w:w="5948" w:type="dxa"/>
            <w:gridSpan w:val="5"/>
            <w:vAlign w:val="center"/>
          </w:tcPr>
          <w:p w14:paraId="271231C7" w14:textId="77777777" w:rsidR="004629C2" w:rsidRPr="00145859" w:rsidRDefault="004629C2" w:rsidP="00EF7DE8">
            <w:pPr>
              <w:rPr>
                <w:rFonts w:ascii="Arial" w:hAnsi="Arial" w:cs="Arial"/>
                <w:sz w:val="18"/>
                <w:szCs w:val="18"/>
              </w:rPr>
            </w:pPr>
            <w:r w:rsidRPr="00145859">
              <w:rPr>
                <w:rFonts w:ascii="Arial" w:hAnsi="Arial" w:cs="Arial"/>
                <w:sz w:val="18"/>
                <w:szCs w:val="18"/>
              </w:rPr>
              <w:t>ΣΕΜΙΝΑΡΙΟ IV (ΝΕΟΤΕΡΟ ΘΕΑΤΡΟ ΜΕ ΕΜΦΑΣΗ ΣΤΗΝ ΠΑΡΑΣΤΑΣΗ)</w:t>
            </w:r>
          </w:p>
        </w:tc>
      </w:tr>
      <w:tr w:rsidR="004629C2" w:rsidRPr="00145859" w14:paraId="28FA18AC" w14:textId="77777777" w:rsidTr="004629C2">
        <w:trPr>
          <w:trHeight w:val="196"/>
        </w:trPr>
        <w:tc>
          <w:tcPr>
            <w:tcW w:w="3768" w:type="dxa"/>
            <w:gridSpan w:val="3"/>
            <w:shd w:val="clear" w:color="auto" w:fill="DDD9C3"/>
            <w:vAlign w:val="center"/>
          </w:tcPr>
          <w:p w14:paraId="742C1D19" w14:textId="77777777" w:rsidR="004629C2" w:rsidRPr="00145859" w:rsidRDefault="004629C2" w:rsidP="00EF7DE8">
            <w:pPr>
              <w:jc w:val="center"/>
              <w:rPr>
                <w:rFonts w:ascii="Arial" w:hAnsi="Arial" w:cs="Arial"/>
                <w:b/>
                <w:sz w:val="18"/>
                <w:szCs w:val="18"/>
              </w:rPr>
            </w:pPr>
            <w:r w:rsidRPr="00145859">
              <w:rPr>
                <w:rFonts w:ascii="Arial" w:hAnsi="Arial" w:cs="Arial"/>
                <w:b/>
                <w:sz w:val="18"/>
                <w:szCs w:val="18"/>
              </w:rPr>
              <w:lastRenderedPageBreak/>
              <w:t xml:space="preserve">ΑΥΤΟΤΕΛΕΙΣ ΔΙΔΑΚΤΙΚΕΣ ΔΡΑΣΤΗΡΙΟΤΗΤΕΣ </w:t>
            </w:r>
            <w:r w:rsidRPr="00145859">
              <w:rPr>
                <w:rFonts w:ascii="Arial" w:hAnsi="Arial" w:cs="Arial"/>
                <w:b/>
                <w:sz w:val="18"/>
                <w:szCs w:val="18"/>
              </w:rPr>
              <w:br/>
            </w:r>
          </w:p>
        </w:tc>
        <w:tc>
          <w:tcPr>
            <w:tcW w:w="1633" w:type="dxa"/>
            <w:gridSpan w:val="2"/>
            <w:shd w:val="clear" w:color="auto" w:fill="DDD9C3"/>
            <w:vAlign w:val="center"/>
          </w:tcPr>
          <w:p w14:paraId="5B65370D" w14:textId="77777777" w:rsidR="004629C2" w:rsidRPr="00145859" w:rsidRDefault="004629C2" w:rsidP="00EF7DE8">
            <w:pPr>
              <w:jc w:val="center"/>
              <w:rPr>
                <w:rFonts w:ascii="Arial" w:hAnsi="Arial" w:cs="Arial"/>
                <w:b/>
                <w:sz w:val="18"/>
                <w:szCs w:val="18"/>
              </w:rPr>
            </w:pPr>
            <w:r w:rsidRPr="00145859">
              <w:rPr>
                <w:rFonts w:ascii="Arial" w:hAnsi="Arial" w:cs="Arial"/>
                <w:b/>
                <w:sz w:val="18"/>
                <w:szCs w:val="18"/>
              </w:rPr>
              <w:t>ΕΒΔΟΜΑΔΙΑΙΕΣ</w:t>
            </w:r>
            <w:r w:rsidRPr="00145859">
              <w:rPr>
                <w:rFonts w:ascii="Arial" w:hAnsi="Arial" w:cs="Arial"/>
                <w:b/>
                <w:sz w:val="18"/>
                <w:szCs w:val="18"/>
              </w:rPr>
              <w:br/>
              <w:t>ΩΡΕΣ Δ</w:t>
            </w:r>
            <w:r w:rsidRPr="00145859">
              <w:rPr>
                <w:rFonts w:ascii="Arial" w:hAnsi="Arial" w:cs="Arial"/>
                <w:b/>
                <w:sz w:val="18"/>
                <w:szCs w:val="18"/>
                <w:shd w:val="clear" w:color="auto" w:fill="DDD9C3"/>
              </w:rPr>
              <w:t>ΙΔ</w:t>
            </w:r>
            <w:r w:rsidRPr="00145859">
              <w:rPr>
                <w:rFonts w:ascii="Arial" w:hAnsi="Arial" w:cs="Arial"/>
                <w:b/>
                <w:sz w:val="18"/>
                <w:szCs w:val="18"/>
              </w:rPr>
              <w:t>ΑΣΚΑΛΙΑΣ</w:t>
            </w:r>
          </w:p>
        </w:tc>
        <w:tc>
          <w:tcPr>
            <w:tcW w:w="2816" w:type="dxa"/>
            <w:shd w:val="clear" w:color="auto" w:fill="DDD9C3"/>
            <w:vAlign w:val="center"/>
          </w:tcPr>
          <w:p w14:paraId="54FDD5A6" w14:textId="77777777" w:rsidR="004629C2" w:rsidRPr="00145859" w:rsidRDefault="004629C2" w:rsidP="00EF7DE8">
            <w:pPr>
              <w:jc w:val="center"/>
              <w:rPr>
                <w:rFonts w:ascii="Arial" w:hAnsi="Arial" w:cs="Arial"/>
                <w:b/>
                <w:sz w:val="18"/>
                <w:szCs w:val="18"/>
              </w:rPr>
            </w:pPr>
            <w:r w:rsidRPr="00145859">
              <w:rPr>
                <w:rFonts w:ascii="Arial" w:hAnsi="Arial" w:cs="Arial"/>
                <w:b/>
                <w:sz w:val="18"/>
                <w:szCs w:val="18"/>
              </w:rPr>
              <w:t>ΠΙΣΤΩΤΙΚΕΣ ΜΟΝΑΔΕΣ</w:t>
            </w:r>
          </w:p>
        </w:tc>
      </w:tr>
      <w:tr w:rsidR="004629C2" w:rsidRPr="00145859" w14:paraId="49D497CD" w14:textId="77777777" w:rsidTr="004629C2">
        <w:trPr>
          <w:trHeight w:val="194"/>
        </w:trPr>
        <w:tc>
          <w:tcPr>
            <w:tcW w:w="3768" w:type="dxa"/>
            <w:gridSpan w:val="3"/>
          </w:tcPr>
          <w:p w14:paraId="1D915062" w14:textId="77777777" w:rsidR="004629C2" w:rsidRPr="00145859" w:rsidRDefault="004629C2" w:rsidP="00EF7DE8">
            <w:pPr>
              <w:jc w:val="right"/>
              <w:rPr>
                <w:rFonts w:ascii="Arial" w:hAnsi="Arial" w:cs="Arial"/>
                <w:sz w:val="18"/>
                <w:szCs w:val="18"/>
              </w:rPr>
            </w:pPr>
            <w:r w:rsidRPr="00145859">
              <w:rPr>
                <w:rFonts w:ascii="Arial" w:hAnsi="Arial" w:cs="Arial"/>
                <w:sz w:val="18"/>
                <w:szCs w:val="18"/>
              </w:rPr>
              <w:t>Διαλέξεις διδάσκοντα και προφορικές εργασίες φοιτητών</w:t>
            </w:r>
          </w:p>
        </w:tc>
        <w:tc>
          <w:tcPr>
            <w:tcW w:w="1633" w:type="dxa"/>
            <w:gridSpan w:val="2"/>
          </w:tcPr>
          <w:p w14:paraId="6AC58788" w14:textId="77777777" w:rsidR="004629C2" w:rsidRPr="00145859" w:rsidRDefault="004629C2" w:rsidP="00EF7DE8">
            <w:pPr>
              <w:jc w:val="center"/>
              <w:rPr>
                <w:rFonts w:ascii="Arial" w:hAnsi="Arial" w:cs="Arial"/>
                <w:sz w:val="18"/>
                <w:szCs w:val="18"/>
              </w:rPr>
            </w:pPr>
            <w:r w:rsidRPr="00145859">
              <w:rPr>
                <w:rFonts w:ascii="Arial" w:hAnsi="Arial" w:cs="Arial"/>
                <w:sz w:val="18"/>
                <w:szCs w:val="18"/>
              </w:rPr>
              <w:t>3</w:t>
            </w:r>
          </w:p>
        </w:tc>
        <w:tc>
          <w:tcPr>
            <w:tcW w:w="2816" w:type="dxa"/>
          </w:tcPr>
          <w:p w14:paraId="36ED54A2" w14:textId="77777777" w:rsidR="004629C2" w:rsidRPr="00145859" w:rsidRDefault="004629C2" w:rsidP="00EF7DE8">
            <w:pPr>
              <w:jc w:val="center"/>
              <w:rPr>
                <w:rFonts w:ascii="Arial" w:hAnsi="Arial" w:cs="Arial"/>
                <w:sz w:val="18"/>
                <w:szCs w:val="18"/>
              </w:rPr>
            </w:pPr>
            <w:r w:rsidRPr="00145859">
              <w:rPr>
                <w:rFonts w:ascii="Arial" w:hAnsi="Arial" w:cs="Arial"/>
                <w:sz w:val="18"/>
                <w:szCs w:val="18"/>
              </w:rPr>
              <w:t>5</w:t>
            </w:r>
          </w:p>
        </w:tc>
      </w:tr>
      <w:tr w:rsidR="004629C2" w:rsidRPr="00145859" w14:paraId="07C4269C" w14:textId="77777777" w:rsidTr="004629C2">
        <w:trPr>
          <w:trHeight w:val="599"/>
        </w:trPr>
        <w:tc>
          <w:tcPr>
            <w:tcW w:w="2269" w:type="dxa"/>
            <w:shd w:val="clear" w:color="auto" w:fill="DDD9C3"/>
          </w:tcPr>
          <w:p w14:paraId="7BD08237" w14:textId="77777777" w:rsidR="004629C2" w:rsidRPr="00145859" w:rsidRDefault="004629C2" w:rsidP="00EF7DE8">
            <w:pPr>
              <w:jc w:val="right"/>
              <w:rPr>
                <w:rFonts w:ascii="Arial" w:hAnsi="Arial" w:cs="Arial"/>
                <w:i/>
                <w:sz w:val="18"/>
                <w:szCs w:val="18"/>
              </w:rPr>
            </w:pPr>
            <w:r w:rsidRPr="00145859">
              <w:rPr>
                <w:rFonts w:ascii="Arial" w:hAnsi="Arial" w:cs="Arial"/>
                <w:b/>
                <w:sz w:val="18"/>
                <w:szCs w:val="18"/>
              </w:rPr>
              <w:t>ΤΥΠΟΣ ΜΑΘΗΜΑΤΟΣ</w:t>
            </w:r>
          </w:p>
        </w:tc>
        <w:tc>
          <w:tcPr>
            <w:tcW w:w="5948" w:type="dxa"/>
            <w:gridSpan w:val="5"/>
          </w:tcPr>
          <w:p w14:paraId="092063A8" w14:textId="77777777" w:rsidR="004629C2" w:rsidRPr="00145859" w:rsidRDefault="004629C2" w:rsidP="00EF7DE8">
            <w:pPr>
              <w:rPr>
                <w:rFonts w:ascii="Arial" w:hAnsi="Arial" w:cs="Arial"/>
                <w:sz w:val="18"/>
                <w:szCs w:val="18"/>
              </w:rPr>
            </w:pPr>
            <w:r w:rsidRPr="00145859">
              <w:rPr>
                <w:rFonts w:ascii="Arial" w:hAnsi="Arial" w:cs="Arial"/>
                <w:sz w:val="18"/>
                <w:szCs w:val="18"/>
              </w:rPr>
              <w:t>Επιστημονική Περιοχή: Νεότερο θέατρο</w:t>
            </w:r>
          </w:p>
          <w:p w14:paraId="3A9BD842" w14:textId="77777777" w:rsidR="004629C2" w:rsidRPr="00145859" w:rsidRDefault="004629C2" w:rsidP="00EF7DE8">
            <w:pPr>
              <w:rPr>
                <w:rFonts w:ascii="Arial" w:hAnsi="Arial" w:cs="Arial"/>
                <w:sz w:val="18"/>
                <w:szCs w:val="18"/>
              </w:rPr>
            </w:pPr>
            <w:r w:rsidRPr="00145859">
              <w:rPr>
                <w:rFonts w:ascii="Arial" w:hAnsi="Arial" w:cs="Arial"/>
                <w:sz w:val="18"/>
                <w:szCs w:val="18"/>
              </w:rPr>
              <w:t>Υποχρεωτικό</w:t>
            </w:r>
          </w:p>
        </w:tc>
      </w:tr>
      <w:tr w:rsidR="004629C2" w:rsidRPr="00145859" w14:paraId="62408D6B" w14:textId="77777777" w:rsidTr="004629C2">
        <w:tc>
          <w:tcPr>
            <w:tcW w:w="2269" w:type="dxa"/>
            <w:shd w:val="clear" w:color="auto" w:fill="DDD9C3"/>
          </w:tcPr>
          <w:p w14:paraId="0B09DEDB"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ΠΡΟΑΠΑΙΤΟΥΜΕΝΑ ΜΑΘΗΜΑΤΑ:</w:t>
            </w:r>
          </w:p>
          <w:p w14:paraId="14B7232B" w14:textId="77777777" w:rsidR="004629C2" w:rsidRPr="00145859" w:rsidRDefault="004629C2" w:rsidP="00EF7DE8">
            <w:pPr>
              <w:jc w:val="right"/>
              <w:rPr>
                <w:rFonts w:ascii="Arial" w:hAnsi="Arial" w:cs="Arial"/>
                <w:b/>
                <w:sz w:val="18"/>
                <w:szCs w:val="18"/>
              </w:rPr>
            </w:pPr>
          </w:p>
        </w:tc>
        <w:tc>
          <w:tcPr>
            <w:tcW w:w="5948" w:type="dxa"/>
            <w:gridSpan w:val="5"/>
          </w:tcPr>
          <w:p w14:paraId="50CCF785" w14:textId="77777777" w:rsidR="004629C2" w:rsidRPr="00145859" w:rsidRDefault="004629C2" w:rsidP="00EF7DE8">
            <w:pPr>
              <w:rPr>
                <w:rFonts w:ascii="Arial" w:hAnsi="Arial" w:cs="Arial"/>
                <w:sz w:val="18"/>
                <w:szCs w:val="18"/>
              </w:rPr>
            </w:pPr>
            <w:r w:rsidRPr="00145859">
              <w:rPr>
                <w:rFonts w:ascii="Arial" w:hAnsi="Arial" w:cs="Arial"/>
                <w:b/>
                <w:sz w:val="18"/>
                <w:szCs w:val="18"/>
              </w:rPr>
              <w:t>Σεμινάριο Ι (Αρχαίο Θέατρο): Εισαγωγή στη μεθοδολογία της επιστημονικής εργασίας, ΣΕΜ071</w:t>
            </w:r>
          </w:p>
        </w:tc>
      </w:tr>
      <w:tr w:rsidR="004629C2" w:rsidRPr="00145859" w14:paraId="65B5F729" w14:textId="77777777" w:rsidTr="004629C2">
        <w:tc>
          <w:tcPr>
            <w:tcW w:w="2269" w:type="dxa"/>
            <w:shd w:val="clear" w:color="auto" w:fill="DDD9C3"/>
          </w:tcPr>
          <w:p w14:paraId="617E357C" w14:textId="77777777" w:rsidR="004629C2" w:rsidRPr="00145859" w:rsidRDefault="004629C2" w:rsidP="00EF7DE8">
            <w:pPr>
              <w:jc w:val="right"/>
              <w:rPr>
                <w:rFonts w:ascii="Arial" w:hAnsi="Arial" w:cs="Arial"/>
                <w:b/>
                <w:sz w:val="18"/>
                <w:szCs w:val="18"/>
                <w:lang w:val="en-US"/>
              </w:rPr>
            </w:pPr>
            <w:r w:rsidRPr="00145859">
              <w:rPr>
                <w:rFonts w:ascii="Arial" w:hAnsi="Arial" w:cs="Arial"/>
                <w:b/>
                <w:sz w:val="18"/>
                <w:szCs w:val="18"/>
              </w:rPr>
              <w:t>Γ</w:t>
            </w:r>
            <w:r w:rsidRPr="00145859">
              <w:rPr>
                <w:rFonts w:ascii="Arial" w:hAnsi="Arial" w:cs="Arial"/>
                <w:b/>
                <w:sz w:val="18"/>
                <w:szCs w:val="18"/>
                <w:lang w:val="en-US"/>
              </w:rPr>
              <w:t>ΛΩΣΣΑ ΔΙΔΑΣΚΑΛΙΑΣ</w:t>
            </w:r>
            <w:r w:rsidRPr="00145859">
              <w:rPr>
                <w:rFonts w:ascii="Arial" w:hAnsi="Arial" w:cs="Arial"/>
                <w:b/>
                <w:sz w:val="18"/>
                <w:szCs w:val="18"/>
              </w:rPr>
              <w:t xml:space="preserve"> και ΕΞΕΤΑΣΕΩΝ</w:t>
            </w:r>
            <w:r w:rsidRPr="00145859">
              <w:rPr>
                <w:rFonts w:ascii="Arial" w:hAnsi="Arial" w:cs="Arial"/>
                <w:b/>
                <w:sz w:val="18"/>
                <w:szCs w:val="18"/>
                <w:lang w:val="en-US"/>
              </w:rPr>
              <w:t>:</w:t>
            </w:r>
          </w:p>
        </w:tc>
        <w:tc>
          <w:tcPr>
            <w:tcW w:w="5948" w:type="dxa"/>
            <w:gridSpan w:val="5"/>
          </w:tcPr>
          <w:p w14:paraId="41D6BA4D" w14:textId="77777777" w:rsidR="004629C2" w:rsidRPr="00145859" w:rsidRDefault="004629C2" w:rsidP="00EF7DE8">
            <w:pPr>
              <w:rPr>
                <w:rFonts w:ascii="Arial" w:hAnsi="Arial" w:cs="Arial"/>
                <w:sz w:val="18"/>
                <w:szCs w:val="18"/>
                <w:lang w:val="en-US"/>
              </w:rPr>
            </w:pPr>
            <w:r w:rsidRPr="00145859">
              <w:rPr>
                <w:rFonts w:ascii="Arial" w:hAnsi="Arial" w:cs="Arial"/>
                <w:sz w:val="18"/>
                <w:szCs w:val="18"/>
              </w:rPr>
              <w:t>Ελληνική</w:t>
            </w:r>
          </w:p>
        </w:tc>
      </w:tr>
      <w:tr w:rsidR="004629C2" w:rsidRPr="00145859" w14:paraId="10932C51" w14:textId="77777777" w:rsidTr="004629C2">
        <w:tc>
          <w:tcPr>
            <w:tcW w:w="2269" w:type="dxa"/>
            <w:shd w:val="clear" w:color="auto" w:fill="DDD9C3"/>
          </w:tcPr>
          <w:p w14:paraId="10D7BBE9"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 xml:space="preserve">ΤΟ ΜΑΘΗΜΑ ΠΡΟΣΦΕΡΕΤΑΙ ΣΕ ΦΟΙΤΗΤΕΣ </w:t>
            </w:r>
            <w:r w:rsidRPr="00145859">
              <w:rPr>
                <w:rFonts w:ascii="Arial" w:hAnsi="Arial" w:cs="Arial"/>
                <w:b/>
                <w:sz w:val="18"/>
                <w:szCs w:val="18"/>
                <w:lang w:val="en-GB"/>
              </w:rPr>
              <w:t>ERASMUS</w:t>
            </w:r>
            <w:r w:rsidRPr="00145859">
              <w:rPr>
                <w:rFonts w:ascii="Arial" w:hAnsi="Arial" w:cs="Arial"/>
                <w:b/>
                <w:sz w:val="18"/>
                <w:szCs w:val="18"/>
              </w:rPr>
              <w:t xml:space="preserve"> </w:t>
            </w:r>
          </w:p>
        </w:tc>
        <w:tc>
          <w:tcPr>
            <w:tcW w:w="5948" w:type="dxa"/>
            <w:gridSpan w:val="5"/>
          </w:tcPr>
          <w:p w14:paraId="3F508F38" w14:textId="77777777" w:rsidR="004629C2" w:rsidRPr="00145859" w:rsidRDefault="004629C2" w:rsidP="00EF7DE8">
            <w:pPr>
              <w:rPr>
                <w:rFonts w:ascii="Arial" w:hAnsi="Arial" w:cs="Arial"/>
                <w:sz w:val="18"/>
                <w:szCs w:val="18"/>
              </w:rPr>
            </w:pPr>
            <w:r w:rsidRPr="00145859">
              <w:rPr>
                <w:rFonts w:ascii="Arial" w:hAnsi="Arial" w:cs="Arial"/>
                <w:sz w:val="18"/>
                <w:szCs w:val="18"/>
              </w:rPr>
              <w:t>ΟΧΙ</w:t>
            </w:r>
          </w:p>
        </w:tc>
      </w:tr>
      <w:tr w:rsidR="004629C2" w:rsidRPr="00841D28" w14:paraId="0ED68C57" w14:textId="77777777" w:rsidTr="004629C2">
        <w:tc>
          <w:tcPr>
            <w:tcW w:w="2269" w:type="dxa"/>
            <w:shd w:val="clear" w:color="auto" w:fill="DDD9C3"/>
          </w:tcPr>
          <w:p w14:paraId="7917D226" w14:textId="77777777" w:rsidR="004629C2" w:rsidRPr="00145859" w:rsidRDefault="004629C2" w:rsidP="00EF7DE8">
            <w:pPr>
              <w:jc w:val="right"/>
              <w:rPr>
                <w:rFonts w:ascii="Arial" w:hAnsi="Arial" w:cs="Arial"/>
                <w:b/>
                <w:sz w:val="18"/>
                <w:szCs w:val="18"/>
                <w:lang w:val="en-GB"/>
              </w:rPr>
            </w:pPr>
            <w:r w:rsidRPr="00145859">
              <w:rPr>
                <w:rFonts w:ascii="Arial" w:hAnsi="Arial" w:cs="Arial"/>
                <w:b/>
                <w:sz w:val="18"/>
                <w:szCs w:val="18"/>
              </w:rPr>
              <w:t>ΗΛΕΚΤΡΟΝΙΚΗ ΣΕΛΙΔΑ ΜΑΘΗΜΑΤΟΣ (</w:t>
            </w:r>
            <w:r w:rsidRPr="00145859">
              <w:rPr>
                <w:rFonts w:ascii="Arial" w:hAnsi="Arial" w:cs="Arial"/>
                <w:b/>
                <w:sz w:val="18"/>
                <w:szCs w:val="18"/>
                <w:lang w:val="en-GB"/>
              </w:rPr>
              <w:t>URL)</w:t>
            </w:r>
          </w:p>
        </w:tc>
        <w:tc>
          <w:tcPr>
            <w:tcW w:w="5948" w:type="dxa"/>
            <w:gridSpan w:val="5"/>
          </w:tcPr>
          <w:p w14:paraId="21E5FAE3" w14:textId="77777777" w:rsidR="004629C2" w:rsidRPr="00145859" w:rsidRDefault="004629C2" w:rsidP="00EF7DE8">
            <w:pPr>
              <w:rPr>
                <w:rFonts w:ascii="Arial" w:hAnsi="Arial" w:cs="Arial"/>
                <w:sz w:val="18"/>
                <w:szCs w:val="18"/>
                <w:lang w:val="en-GB"/>
              </w:rPr>
            </w:pPr>
            <w:r w:rsidRPr="00145859">
              <w:rPr>
                <w:rFonts w:ascii="Arial" w:hAnsi="Arial" w:cs="Arial"/>
                <w:sz w:val="18"/>
                <w:szCs w:val="18"/>
                <w:lang w:val="en-GB"/>
              </w:rPr>
              <w:t>https://eclass.upatras.gr/courses/THE711/</w:t>
            </w:r>
          </w:p>
        </w:tc>
      </w:tr>
    </w:tbl>
    <w:p w14:paraId="57D2B015" w14:textId="77777777" w:rsidR="004629C2" w:rsidRPr="00145859" w:rsidRDefault="004629C2" w:rsidP="003363B4">
      <w:pPr>
        <w:widowControl w:val="0"/>
        <w:numPr>
          <w:ilvl w:val="0"/>
          <w:numId w:val="122"/>
        </w:numPr>
        <w:autoSpaceDE w:val="0"/>
        <w:autoSpaceDN w:val="0"/>
        <w:adjustRightInd w:val="0"/>
        <w:spacing w:before="120"/>
        <w:ind w:left="357" w:hanging="357"/>
        <w:rPr>
          <w:rFonts w:ascii="Arial" w:hAnsi="Arial" w:cs="Arial"/>
          <w:b/>
          <w:sz w:val="18"/>
          <w:szCs w:val="18"/>
          <w:lang w:val="en-US"/>
        </w:rPr>
      </w:pPr>
      <w:r w:rsidRPr="00145859">
        <w:rPr>
          <w:rFonts w:ascii="Arial" w:hAnsi="Arial" w:cs="Arial"/>
          <w:b/>
          <w:sz w:val="18"/>
          <w:szCs w:val="18"/>
        </w:rPr>
        <w:t>ΜΑΘΗΣΙΑΚΑ ΑΠΟΤΕΛΕΣΜΑΤΑ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199"/>
      </w:tblGrid>
      <w:tr w:rsidR="004629C2" w:rsidRPr="00145859" w14:paraId="234F3BCC" w14:textId="77777777" w:rsidTr="004629C2">
        <w:tc>
          <w:tcPr>
            <w:tcW w:w="8217" w:type="dxa"/>
            <w:gridSpan w:val="2"/>
            <w:tcBorders>
              <w:bottom w:val="nil"/>
            </w:tcBorders>
            <w:shd w:val="clear" w:color="auto" w:fill="DDD9C3"/>
          </w:tcPr>
          <w:p w14:paraId="48BA0499" w14:textId="77777777" w:rsidR="004629C2" w:rsidRPr="00145859" w:rsidRDefault="004629C2" w:rsidP="00EF7DE8">
            <w:pPr>
              <w:rPr>
                <w:rFonts w:ascii="Arial" w:hAnsi="Arial" w:cs="Arial"/>
                <w:i/>
                <w:sz w:val="18"/>
                <w:szCs w:val="18"/>
              </w:rPr>
            </w:pPr>
            <w:r w:rsidRPr="00145859">
              <w:rPr>
                <w:rFonts w:ascii="Arial" w:hAnsi="Arial" w:cs="Arial"/>
                <w:b/>
                <w:sz w:val="18"/>
                <w:szCs w:val="18"/>
              </w:rPr>
              <w:t>Μαθησιακά Αποτελέσματα</w:t>
            </w:r>
          </w:p>
        </w:tc>
      </w:tr>
      <w:tr w:rsidR="004629C2" w:rsidRPr="00145859" w14:paraId="591249CA" w14:textId="77777777" w:rsidTr="004629C2">
        <w:tc>
          <w:tcPr>
            <w:tcW w:w="8217" w:type="dxa"/>
            <w:gridSpan w:val="2"/>
          </w:tcPr>
          <w:p w14:paraId="31B5CF43" w14:textId="77777777" w:rsidR="004629C2" w:rsidRPr="00145859" w:rsidRDefault="004629C2" w:rsidP="00EF7DE8">
            <w:pPr>
              <w:ind w:left="175"/>
              <w:jc w:val="both"/>
              <w:rPr>
                <w:rFonts w:ascii="Arial" w:hAnsi="Arial" w:cs="Arial"/>
                <w:b/>
                <w:sz w:val="18"/>
                <w:szCs w:val="18"/>
              </w:rPr>
            </w:pPr>
            <w:r w:rsidRPr="00145859">
              <w:rPr>
                <w:rFonts w:ascii="Arial" w:hAnsi="Arial" w:cs="Arial"/>
                <w:b/>
                <w:sz w:val="18"/>
                <w:szCs w:val="18"/>
              </w:rPr>
              <w:t>Στο τέλος του μαθήματος ο φοιτητής/ η φοιτήτρια θα πρέπει να:</w:t>
            </w:r>
          </w:p>
          <w:p w14:paraId="26DD0220"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Αναγνωρίζει τα διαφορετικά είδη του σύγχρονου παγκόσμιου θεάτρου στη σκηνική τους απόδοση (παραδοσιακό, τελετουργικό, ενδο-και διαπολιτισμικό, μεταμοντέρνο κ.ά.). </w:t>
            </w:r>
          </w:p>
          <w:p w14:paraId="07A755BA"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Γνωρίζει τις διαφορετικές θεωρίες για την παράσταση και το ρόλο του σκηνοθέτη.</w:t>
            </w:r>
          </w:p>
          <w:p w14:paraId="39907AB7"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Έχει εξοικειωθεί με τον κυρίαρχο ρόλο των συνιστωσών του σκηνικού χώρου, της μουσικής, του φωτισμού, της βιντεοτέ</w:t>
            </w:r>
            <w:r w:rsidRPr="00145859">
              <w:rPr>
                <w:rFonts w:ascii="Arial" w:hAnsi="Arial" w:cs="Arial"/>
                <w:sz w:val="18"/>
                <w:szCs w:val="18"/>
              </w:rPr>
              <w:softHyphen/>
              <w:t>χνης στις σύγχρονες παραστασιακές μορφές.</w:t>
            </w:r>
          </w:p>
          <w:p w14:paraId="76C09685"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Γνωρίζει τις μορφές του σωματικού θεάτρου (από τις εικαστικές και θεατρικές περφόρμανς έως το θέατρο της επινόησης).</w:t>
            </w:r>
          </w:p>
          <w:p w14:paraId="555B5690"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Γνωρίζει τη λειτουργία, μέσω θεωρητικών εργαλείων, της κριτικής και τον ρόλο της στην υποδοχή και πρόσληψη του παραστασιακού γεγονότος.</w:t>
            </w:r>
          </w:p>
          <w:p w14:paraId="2C14C208"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Έχει εξοικειωθεί με τα εργαλεία της βιβλιογραφικής έρευνας για το αντικείμενο της παράστασης. </w:t>
            </w:r>
          </w:p>
          <w:p w14:paraId="33648014"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Έχει εξοικειωθεί με τη σωστή ανάγνωση παραστασιακού υλικού, ζωντανού ή μαγνητοσκοπημένου. </w:t>
            </w:r>
          </w:p>
          <w:p w14:paraId="31924A92"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Αντιλαμβάνεται την ύπαρξη διαπαραστασιακών στοιχείων και τις διακαλλιτεχνικές αναφορές.</w:t>
            </w:r>
          </w:p>
          <w:p w14:paraId="54438B92" w14:textId="77777777" w:rsidR="004629C2" w:rsidRPr="00145859" w:rsidRDefault="004629C2" w:rsidP="004629C2">
            <w:pPr>
              <w:numPr>
                <w:ilvl w:val="0"/>
                <w:numId w:val="4"/>
              </w:numPr>
              <w:jc w:val="both"/>
              <w:rPr>
                <w:rFonts w:ascii="Arial" w:hAnsi="Arial" w:cs="Arial"/>
                <w:sz w:val="18"/>
                <w:szCs w:val="18"/>
              </w:rPr>
            </w:pPr>
            <w:r w:rsidRPr="00145859">
              <w:rPr>
                <w:rFonts w:ascii="Arial" w:hAnsi="Arial" w:cs="Arial"/>
                <w:sz w:val="18"/>
                <w:szCs w:val="18"/>
              </w:rPr>
              <w:t xml:space="preserve">Έχει εξοικειωθεί με την ορθή χρήση ορολογίας, αναζήτησης παραστασιακών πηγών και κριτικής. </w:t>
            </w:r>
          </w:p>
          <w:p w14:paraId="3E4E3349" w14:textId="77777777" w:rsidR="004629C2" w:rsidRPr="00145859" w:rsidRDefault="004629C2" w:rsidP="004629C2">
            <w:pPr>
              <w:pStyle w:val="afffb"/>
              <w:numPr>
                <w:ilvl w:val="0"/>
                <w:numId w:val="4"/>
              </w:numPr>
              <w:spacing w:after="0" w:line="240" w:lineRule="auto"/>
              <w:jc w:val="both"/>
              <w:rPr>
                <w:rFonts w:ascii="Arial" w:hAnsi="Arial" w:cs="Arial"/>
                <w:sz w:val="18"/>
                <w:szCs w:val="18"/>
              </w:rPr>
            </w:pPr>
            <w:r w:rsidRPr="00145859">
              <w:rPr>
                <w:rFonts w:ascii="Arial" w:hAnsi="Arial" w:cs="Arial"/>
                <w:sz w:val="18"/>
                <w:szCs w:val="18"/>
              </w:rPr>
              <w:t>Έχει εξοικειωθεί με τον ορθό τρόπο σύνταξης επιστημονικής εργασίας θεατρολογικού περιεχομένου (βιβλιογραφία, παραθέματα, υποσημειώσεις, παραπομπές).</w:t>
            </w:r>
          </w:p>
        </w:tc>
      </w:tr>
      <w:tr w:rsidR="004629C2" w:rsidRPr="00145859" w14:paraId="49239327" w14:textId="77777777" w:rsidTr="004629C2">
        <w:tblPrEx>
          <w:tblLook w:val="0000" w:firstRow="0" w:lastRow="0" w:firstColumn="0" w:lastColumn="0" w:noHBand="0" w:noVBand="0"/>
        </w:tblPrEx>
        <w:trPr>
          <w:gridBefore w:val="1"/>
          <w:wBefore w:w="18" w:type="dxa"/>
        </w:trPr>
        <w:tc>
          <w:tcPr>
            <w:tcW w:w="8199" w:type="dxa"/>
            <w:tcBorders>
              <w:bottom w:val="nil"/>
            </w:tcBorders>
            <w:shd w:val="clear" w:color="auto" w:fill="DDD9C3"/>
          </w:tcPr>
          <w:p w14:paraId="2DA5B528" w14:textId="77777777" w:rsidR="004629C2" w:rsidRPr="00145859" w:rsidRDefault="004629C2" w:rsidP="00EF7DE8">
            <w:pPr>
              <w:rPr>
                <w:rFonts w:ascii="Arial" w:hAnsi="Arial" w:cs="Arial"/>
                <w:b/>
                <w:sz w:val="18"/>
                <w:szCs w:val="18"/>
              </w:rPr>
            </w:pPr>
            <w:r w:rsidRPr="00145859">
              <w:rPr>
                <w:rFonts w:ascii="Arial" w:hAnsi="Arial" w:cs="Arial"/>
                <w:b/>
                <w:sz w:val="18"/>
                <w:szCs w:val="18"/>
              </w:rPr>
              <w:t>Γενικές Ικανότητες</w:t>
            </w:r>
          </w:p>
        </w:tc>
      </w:tr>
      <w:tr w:rsidR="004629C2" w:rsidRPr="00145859" w14:paraId="6BED7CFE" w14:textId="77777777" w:rsidTr="004629C2">
        <w:tc>
          <w:tcPr>
            <w:tcW w:w="8217" w:type="dxa"/>
            <w:gridSpan w:val="2"/>
          </w:tcPr>
          <w:p w14:paraId="74D10DEA" w14:textId="77777777" w:rsidR="004629C2" w:rsidRPr="00145859" w:rsidRDefault="004629C2" w:rsidP="00EF7DE8">
            <w:pPr>
              <w:widowControl w:val="0"/>
              <w:autoSpaceDE w:val="0"/>
              <w:autoSpaceDN w:val="0"/>
              <w:adjustRightInd w:val="0"/>
              <w:ind w:left="175"/>
              <w:rPr>
                <w:rFonts w:ascii="Arial" w:hAnsi="Arial" w:cs="Arial"/>
                <w:b/>
                <w:sz w:val="18"/>
                <w:szCs w:val="18"/>
              </w:rPr>
            </w:pPr>
            <w:r w:rsidRPr="00145859">
              <w:rPr>
                <w:rFonts w:ascii="Arial" w:hAnsi="Arial" w:cs="Arial"/>
                <w:b/>
                <w:sz w:val="18"/>
                <w:szCs w:val="18"/>
              </w:rPr>
              <w:t>Στο τέλος του μαθήματος, ο φοιτητής/ η φοιτήτρια θα μπορεί να διαθέτει:</w:t>
            </w:r>
          </w:p>
          <w:p w14:paraId="130FC68B"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Ικανότητα να εμβαθύνει στις σύγχρονες παραστασιακές μορφές.</w:t>
            </w:r>
          </w:p>
          <w:p w14:paraId="5F4071C6"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Ικανότητα να χειρίζεται τις σύγχρονες θεωρίες και να τις εφαρμόζει στην ανάλυση παραστάσεων.</w:t>
            </w:r>
          </w:p>
          <w:p w14:paraId="4659AA5F"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Ικανότητα να χρησιμοποιεί το θεωρητικό οπλοστάσιο για δημιουργικούς-καλλιτεχνικούς στόχους.</w:t>
            </w:r>
          </w:p>
          <w:p w14:paraId="78E9D87F"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Ικανότητα να επεξεργάζεται ως αποδεικτικό στοιχείο βιντεοσκο</w:t>
            </w:r>
            <w:r w:rsidRPr="00145859">
              <w:rPr>
                <w:rFonts w:ascii="Arial" w:hAnsi="Arial" w:cs="Arial"/>
                <w:sz w:val="18"/>
                <w:szCs w:val="18"/>
              </w:rPr>
              <w:softHyphen/>
              <w:t>πη</w:t>
            </w:r>
            <w:r w:rsidRPr="00145859">
              <w:rPr>
                <w:rFonts w:ascii="Arial" w:hAnsi="Arial" w:cs="Arial"/>
                <w:sz w:val="18"/>
                <w:szCs w:val="18"/>
              </w:rPr>
              <w:softHyphen/>
              <w:t>μένο υλικό παραστάσεων με γνώση των παραγόντων που καθο</w:t>
            </w:r>
            <w:r w:rsidRPr="00145859">
              <w:rPr>
                <w:rFonts w:ascii="Arial" w:hAnsi="Arial" w:cs="Arial"/>
                <w:sz w:val="18"/>
                <w:szCs w:val="18"/>
              </w:rPr>
              <w:softHyphen/>
              <w:t>ρίζουν τη διαδικασία βιντεοσκόπησης και των ορίων αξιοπιστίας της.</w:t>
            </w:r>
          </w:p>
          <w:p w14:paraId="3E23861C"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Ικανότητα αποδελτίωσης, ηλεκτρονικής καταγραφής και αξιολόγησης του κριτικού υλικού.</w:t>
            </w:r>
          </w:p>
          <w:p w14:paraId="73DCB151"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Ικανότητα κατάρτισης αξιόπιστης κριτικογραφίας και παρα</w:t>
            </w:r>
            <w:r w:rsidRPr="00145859">
              <w:rPr>
                <w:rFonts w:ascii="Arial" w:hAnsi="Arial" w:cs="Arial"/>
                <w:sz w:val="18"/>
                <w:szCs w:val="18"/>
              </w:rPr>
              <w:softHyphen/>
              <w:t>στασιογραφίας.</w:t>
            </w:r>
          </w:p>
          <w:p w14:paraId="748B65C3" w14:textId="77777777" w:rsidR="004629C2" w:rsidRPr="00145859" w:rsidRDefault="004629C2" w:rsidP="004629C2">
            <w:pPr>
              <w:widowControl w:val="0"/>
              <w:numPr>
                <w:ilvl w:val="0"/>
                <w:numId w:val="6"/>
              </w:numPr>
              <w:autoSpaceDE w:val="0"/>
              <w:autoSpaceDN w:val="0"/>
              <w:adjustRightInd w:val="0"/>
              <w:rPr>
                <w:rFonts w:ascii="Arial" w:hAnsi="Arial" w:cs="Arial"/>
                <w:sz w:val="18"/>
                <w:szCs w:val="18"/>
              </w:rPr>
            </w:pPr>
            <w:r w:rsidRPr="00145859">
              <w:rPr>
                <w:rFonts w:ascii="Arial" w:hAnsi="Arial" w:cs="Arial"/>
                <w:sz w:val="18"/>
                <w:szCs w:val="18"/>
              </w:rPr>
              <w:t>Ικανότητα βιβλιογραφικής και επιτόπιας έρευνας για τη σύνταξη επιστημονικής εργασίας πάνω σε πτυχές του παραστασιακού γεγονότος, συμπεριλαμβανομένων προσωπικών επαφών και στοχοποιημένων συνεντεύξεων με συντελεστές του θεάτρου.</w:t>
            </w:r>
          </w:p>
          <w:p w14:paraId="22CBD510" w14:textId="77777777" w:rsidR="004629C2" w:rsidRPr="00145859" w:rsidRDefault="004629C2" w:rsidP="00124C7E">
            <w:pPr>
              <w:pStyle w:val="afffb"/>
              <w:widowControl w:val="0"/>
              <w:numPr>
                <w:ilvl w:val="0"/>
                <w:numId w:val="35"/>
              </w:numPr>
              <w:autoSpaceDE w:val="0"/>
              <w:autoSpaceDN w:val="0"/>
              <w:adjustRightInd w:val="0"/>
              <w:spacing w:after="0" w:line="240" w:lineRule="auto"/>
              <w:rPr>
                <w:rFonts w:ascii="Arial" w:hAnsi="Arial" w:cs="Arial"/>
                <w:sz w:val="18"/>
                <w:szCs w:val="18"/>
              </w:rPr>
            </w:pPr>
            <w:r w:rsidRPr="00145859">
              <w:rPr>
                <w:rFonts w:ascii="Arial" w:hAnsi="Arial" w:cs="Arial"/>
                <w:sz w:val="18"/>
                <w:szCs w:val="18"/>
              </w:rPr>
              <w:t>Ικανότητα σύνταξης επιστημονικής εργασίας θεωρητικής κατεύθυν</w:t>
            </w:r>
            <w:r w:rsidRPr="00145859">
              <w:rPr>
                <w:rFonts w:ascii="Arial" w:hAnsi="Arial" w:cs="Arial"/>
                <w:sz w:val="18"/>
                <w:szCs w:val="18"/>
              </w:rPr>
              <w:softHyphen/>
              <w:t>σης με εφαρμογή επιστημονικής μεθοδολογίας, εκμετάλλευσης βιβλιογραφικών πηγών και υλικού επιτόπιας έρευνας, εφαρμογή των κανόνων δεοντολογίας και δομική πληρότητα.</w:t>
            </w:r>
          </w:p>
          <w:p w14:paraId="00B99DF5" w14:textId="77777777" w:rsidR="004629C2" w:rsidRPr="00145859" w:rsidRDefault="004629C2" w:rsidP="00EF7DE8">
            <w:pPr>
              <w:widowControl w:val="0"/>
              <w:autoSpaceDE w:val="0"/>
              <w:autoSpaceDN w:val="0"/>
              <w:adjustRightInd w:val="0"/>
              <w:ind w:left="175" w:hanging="142"/>
              <w:rPr>
                <w:rFonts w:ascii="Arial" w:hAnsi="Arial" w:cs="Arial"/>
                <w:sz w:val="18"/>
                <w:szCs w:val="18"/>
              </w:rPr>
            </w:pPr>
          </w:p>
        </w:tc>
      </w:tr>
    </w:tbl>
    <w:p w14:paraId="10E116EF" w14:textId="77777777" w:rsidR="004629C2" w:rsidRPr="00145859" w:rsidRDefault="004629C2" w:rsidP="003363B4">
      <w:pPr>
        <w:widowControl w:val="0"/>
        <w:numPr>
          <w:ilvl w:val="0"/>
          <w:numId w:val="122"/>
        </w:numPr>
        <w:autoSpaceDE w:val="0"/>
        <w:autoSpaceDN w:val="0"/>
        <w:adjustRightInd w:val="0"/>
        <w:spacing w:before="120"/>
        <w:ind w:left="357" w:hanging="357"/>
        <w:rPr>
          <w:rFonts w:ascii="Arial" w:hAnsi="Arial" w:cs="Arial"/>
          <w:b/>
          <w:sz w:val="18"/>
          <w:szCs w:val="18"/>
        </w:rPr>
      </w:pPr>
      <w:r w:rsidRPr="00145859">
        <w:rPr>
          <w:rFonts w:ascii="Arial" w:hAnsi="Arial" w:cs="Arial"/>
          <w:b/>
          <w:sz w:val="18"/>
          <w:szCs w:val="18"/>
        </w:rPr>
        <w:t>ΠΕΡΙΕΧΟΜΕΝΟ ΜΑΘΗΜΑΤΟΣ</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145859" w14:paraId="0B02EAB6" w14:textId="77777777" w:rsidTr="004629C2">
        <w:tc>
          <w:tcPr>
            <w:tcW w:w="8217" w:type="dxa"/>
          </w:tcPr>
          <w:p w14:paraId="26399B2E" w14:textId="77777777" w:rsidR="004629C2" w:rsidRPr="00145859" w:rsidRDefault="004629C2" w:rsidP="00EF7DE8">
            <w:pPr>
              <w:ind w:left="175" w:firstLine="4"/>
              <w:rPr>
                <w:rFonts w:ascii="Arial" w:hAnsi="Arial" w:cs="Arial"/>
                <w:sz w:val="18"/>
                <w:szCs w:val="18"/>
              </w:rPr>
            </w:pPr>
            <w:r w:rsidRPr="00145859">
              <w:rPr>
                <w:rFonts w:ascii="Arial" w:hAnsi="Arial" w:cs="Arial"/>
                <w:sz w:val="18"/>
                <w:szCs w:val="18"/>
              </w:rPr>
              <w:t>Δε</w:t>
            </w:r>
            <w:r w:rsidRPr="00145859">
              <w:rPr>
                <w:rFonts w:ascii="Arial" w:hAnsi="Arial" w:cs="Arial"/>
                <w:sz w:val="18"/>
                <w:szCs w:val="18"/>
              </w:rPr>
              <w:softHyphen/>
              <w:t>δο</w:t>
            </w:r>
            <w:r w:rsidRPr="00145859">
              <w:rPr>
                <w:rFonts w:ascii="Arial" w:hAnsi="Arial" w:cs="Arial"/>
                <w:sz w:val="18"/>
                <w:szCs w:val="18"/>
              </w:rPr>
              <w:softHyphen/>
              <w:t>μέ</w:t>
            </w:r>
            <w:r w:rsidRPr="00145859">
              <w:rPr>
                <w:rFonts w:ascii="Arial" w:hAnsi="Arial" w:cs="Arial"/>
                <w:sz w:val="18"/>
                <w:szCs w:val="18"/>
              </w:rPr>
              <w:softHyphen/>
              <w:t>νου του σύν</w:t>
            </w:r>
            <w:r w:rsidRPr="00145859">
              <w:rPr>
                <w:rFonts w:ascii="Arial" w:hAnsi="Arial" w:cs="Arial"/>
                <w:sz w:val="18"/>
                <w:szCs w:val="18"/>
              </w:rPr>
              <w:softHyphen/>
              <w:t>θε</w:t>
            </w:r>
            <w:r w:rsidRPr="00145859">
              <w:rPr>
                <w:rFonts w:ascii="Arial" w:hAnsi="Arial" w:cs="Arial"/>
                <w:sz w:val="18"/>
                <w:szCs w:val="18"/>
              </w:rPr>
              <w:softHyphen/>
              <w:t>του χα</w:t>
            </w:r>
            <w:r w:rsidRPr="00145859">
              <w:rPr>
                <w:rFonts w:ascii="Arial" w:hAnsi="Arial" w:cs="Arial"/>
                <w:sz w:val="18"/>
                <w:szCs w:val="18"/>
              </w:rPr>
              <w:softHyphen/>
              <w:t>ρα</w:t>
            </w:r>
            <w:r w:rsidRPr="00145859">
              <w:rPr>
                <w:rFonts w:ascii="Arial" w:hAnsi="Arial" w:cs="Arial"/>
                <w:sz w:val="18"/>
                <w:szCs w:val="18"/>
              </w:rPr>
              <w:softHyphen/>
              <w:t>κτή</w:t>
            </w:r>
            <w:r w:rsidRPr="00145859">
              <w:rPr>
                <w:rFonts w:ascii="Arial" w:hAnsi="Arial" w:cs="Arial"/>
                <w:sz w:val="18"/>
                <w:szCs w:val="18"/>
              </w:rPr>
              <w:softHyphen/>
              <w:t>ρα της πα</w:t>
            </w:r>
            <w:r w:rsidRPr="00145859">
              <w:rPr>
                <w:rFonts w:ascii="Arial" w:hAnsi="Arial" w:cs="Arial"/>
                <w:sz w:val="18"/>
                <w:szCs w:val="18"/>
              </w:rPr>
              <w:softHyphen/>
              <w:t>ρά</w:t>
            </w:r>
            <w:r w:rsidRPr="00145859">
              <w:rPr>
                <w:rFonts w:ascii="Arial" w:hAnsi="Arial" w:cs="Arial"/>
                <w:sz w:val="18"/>
                <w:szCs w:val="18"/>
              </w:rPr>
              <w:softHyphen/>
              <w:t>στα</w:t>
            </w:r>
            <w:r w:rsidRPr="00145859">
              <w:rPr>
                <w:rFonts w:ascii="Arial" w:hAnsi="Arial" w:cs="Arial"/>
                <w:sz w:val="18"/>
                <w:szCs w:val="18"/>
              </w:rPr>
              <w:softHyphen/>
              <w:t>σης (δι</w:t>
            </w:r>
            <w:r w:rsidRPr="00145859">
              <w:rPr>
                <w:rFonts w:ascii="Arial" w:hAnsi="Arial" w:cs="Arial"/>
                <w:sz w:val="18"/>
                <w:szCs w:val="18"/>
              </w:rPr>
              <w:softHyphen/>
              <w:t>α</w:t>
            </w:r>
            <w:r w:rsidRPr="00145859">
              <w:rPr>
                <w:rFonts w:ascii="Arial" w:hAnsi="Arial" w:cs="Arial"/>
                <w:sz w:val="18"/>
                <w:szCs w:val="18"/>
              </w:rPr>
              <w:softHyphen/>
              <w:t>δι</w:t>
            </w:r>
            <w:r w:rsidRPr="00145859">
              <w:rPr>
                <w:rFonts w:ascii="Arial" w:hAnsi="Arial" w:cs="Arial"/>
                <w:sz w:val="18"/>
                <w:szCs w:val="18"/>
              </w:rPr>
              <w:softHyphen/>
              <w:t>κα</w:t>
            </w:r>
            <w:r w:rsidRPr="00145859">
              <w:rPr>
                <w:rFonts w:ascii="Arial" w:hAnsi="Arial" w:cs="Arial"/>
                <w:sz w:val="18"/>
                <w:szCs w:val="18"/>
              </w:rPr>
              <w:softHyphen/>
              <w:t>σί</w:t>
            </w:r>
            <w:r w:rsidRPr="00145859">
              <w:rPr>
                <w:rFonts w:ascii="Arial" w:hAnsi="Arial" w:cs="Arial"/>
                <w:sz w:val="18"/>
                <w:szCs w:val="18"/>
              </w:rPr>
              <w:softHyphen/>
              <w:t>α που χα</w:t>
            </w:r>
            <w:r w:rsidRPr="00145859">
              <w:rPr>
                <w:rFonts w:ascii="Arial" w:hAnsi="Arial" w:cs="Arial"/>
                <w:sz w:val="18"/>
                <w:szCs w:val="18"/>
              </w:rPr>
              <w:softHyphen/>
              <w:t>ρα</w:t>
            </w:r>
            <w:r w:rsidRPr="00145859">
              <w:rPr>
                <w:rFonts w:ascii="Arial" w:hAnsi="Arial" w:cs="Arial"/>
                <w:sz w:val="18"/>
                <w:szCs w:val="18"/>
              </w:rPr>
              <w:softHyphen/>
              <w:t>κτη</w:t>
            </w:r>
            <w:r w:rsidRPr="00145859">
              <w:rPr>
                <w:rFonts w:ascii="Arial" w:hAnsi="Arial" w:cs="Arial"/>
                <w:sz w:val="18"/>
                <w:szCs w:val="18"/>
              </w:rPr>
              <w:softHyphen/>
              <w:t>ρί</w:t>
            </w:r>
            <w:r w:rsidRPr="00145859">
              <w:rPr>
                <w:rFonts w:ascii="Arial" w:hAnsi="Arial" w:cs="Arial"/>
                <w:sz w:val="18"/>
                <w:szCs w:val="18"/>
              </w:rPr>
              <w:softHyphen/>
              <w:t>ζε</w:t>
            </w:r>
            <w:r w:rsidRPr="00145859">
              <w:rPr>
                <w:rFonts w:ascii="Arial" w:hAnsi="Arial" w:cs="Arial"/>
                <w:sz w:val="18"/>
                <w:szCs w:val="18"/>
              </w:rPr>
              <w:softHyphen/>
              <w:t>ται α</w:t>
            </w:r>
            <w:r w:rsidRPr="00145859">
              <w:rPr>
                <w:rFonts w:ascii="Arial" w:hAnsi="Arial" w:cs="Arial"/>
                <w:sz w:val="18"/>
                <w:szCs w:val="18"/>
              </w:rPr>
              <w:softHyphen/>
              <w:t>πό α</w:t>
            </w:r>
            <w:r w:rsidRPr="00145859">
              <w:rPr>
                <w:rFonts w:ascii="Arial" w:hAnsi="Arial" w:cs="Arial"/>
                <w:sz w:val="18"/>
                <w:szCs w:val="18"/>
              </w:rPr>
              <w:softHyphen/>
              <w:t>με</w:t>
            </w:r>
            <w:r w:rsidRPr="00145859">
              <w:rPr>
                <w:rFonts w:ascii="Arial" w:hAnsi="Arial" w:cs="Arial"/>
                <w:sz w:val="18"/>
                <w:szCs w:val="18"/>
              </w:rPr>
              <w:softHyphen/>
              <w:t>σό</w:t>
            </w:r>
            <w:r w:rsidRPr="00145859">
              <w:rPr>
                <w:rFonts w:ascii="Arial" w:hAnsi="Arial" w:cs="Arial"/>
                <w:sz w:val="18"/>
                <w:szCs w:val="18"/>
              </w:rPr>
              <w:softHyphen/>
              <w:t>τη</w:t>
            </w:r>
            <w:r w:rsidRPr="00145859">
              <w:rPr>
                <w:rFonts w:ascii="Arial" w:hAnsi="Arial" w:cs="Arial"/>
                <w:sz w:val="18"/>
                <w:szCs w:val="18"/>
              </w:rPr>
              <w:softHyphen/>
              <w:t>τα, «πα</w:t>
            </w:r>
            <w:r w:rsidRPr="00145859">
              <w:rPr>
                <w:rFonts w:ascii="Arial" w:hAnsi="Arial" w:cs="Arial"/>
                <w:sz w:val="18"/>
                <w:szCs w:val="18"/>
              </w:rPr>
              <w:softHyphen/>
              <w:t>ρον</w:t>
            </w:r>
            <w:r w:rsidRPr="00145859">
              <w:rPr>
                <w:rFonts w:ascii="Arial" w:hAnsi="Arial" w:cs="Arial"/>
                <w:sz w:val="18"/>
                <w:szCs w:val="18"/>
              </w:rPr>
              <w:softHyphen/>
              <w:t>τι</w:t>
            </w:r>
            <w:r w:rsidRPr="00145859">
              <w:rPr>
                <w:rFonts w:ascii="Arial" w:hAnsi="Arial" w:cs="Arial"/>
                <w:sz w:val="18"/>
                <w:szCs w:val="18"/>
              </w:rPr>
              <w:softHyphen/>
              <w:t>κό</w:t>
            </w:r>
            <w:r w:rsidRPr="00145859">
              <w:rPr>
                <w:rFonts w:ascii="Arial" w:hAnsi="Arial" w:cs="Arial"/>
                <w:sz w:val="18"/>
                <w:szCs w:val="18"/>
              </w:rPr>
              <w:softHyphen/>
              <w:t>τη</w:t>
            </w:r>
            <w:r w:rsidRPr="00145859">
              <w:rPr>
                <w:rFonts w:ascii="Arial" w:hAnsi="Arial" w:cs="Arial"/>
                <w:sz w:val="18"/>
                <w:szCs w:val="18"/>
              </w:rPr>
              <w:softHyphen/>
              <w:t>τα», αμ</w:t>
            </w:r>
            <w:r w:rsidRPr="00145859">
              <w:rPr>
                <w:rFonts w:ascii="Arial" w:hAnsi="Arial" w:cs="Arial"/>
                <w:sz w:val="18"/>
                <w:szCs w:val="18"/>
              </w:rPr>
              <w:softHyphen/>
              <w:t>φί</w:t>
            </w:r>
            <w:r w:rsidRPr="00145859">
              <w:rPr>
                <w:rFonts w:ascii="Arial" w:hAnsi="Arial" w:cs="Arial"/>
                <w:sz w:val="18"/>
                <w:szCs w:val="18"/>
              </w:rPr>
              <w:softHyphen/>
              <w:t>πλευ</w:t>
            </w:r>
            <w:r w:rsidRPr="00145859">
              <w:rPr>
                <w:rFonts w:ascii="Arial" w:hAnsi="Arial" w:cs="Arial"/>
                <w:sz w:val="18"/>
                <w:szCs w:val="18"/>
              </w:rPr>
              <w:softHyphen/>
              <w:t>ρη ε</w:t>
            </w:r>
            <w:r w:rsidRPr="00145859">
              <w:rPr>
                <w:rFonts w:ascii="Arial" w:hAnsi="Arial" w:cs="Arial"/>
                <w:sz w:val="18"/>
                <w:szCs w:val="18"/>
              </w:rPr>
              <w:softHyphen/>
              <w:t>πι</w:t>
            </w:r>
            <w:r w:rsidRPr="00145859">
              <w:rPr>
                <w:rFonts w:ascii="Arial" w:hAnsi="Arial" w:cs="Arial"/>
                <w:sz w:val="18"/>
                <w:szCs w:val="18"/>
              </w:rPr>
              <w:softHyphen/>
              <w:t>κοι</w:t>
            </w:r>
            <w:r w:rsidRPr="00145859">
              <w:rPr>
                <w:rFonts w:ascii="Arial" w:hAnsi="Arial" w:cs="Arial"/>
                <w:sz w:val="18"/>
                <w:szCs w:val="18"/>
              </w:rPr>
              <w:softHyphen/>
              <w:t>νω</w:t>
            </w:r>
            <w:r w:rsidRPr="00145859">
              <w:rPr>
                <w:rFonts w:ascii="Arial" w:hAnsi="Arial" w:cs="Arial"/>
                <w:sz w:val="18"/>
                <w:szCs w:val="18"/>
              </w:rPr>
              <w:softHyphen/>
              <w:t>νί</w:t>
            </w:r>
            <w:r w:rsidRPr="00145859">
              <w:rPr>
                <w:rFonts w:ascii="Arial" w:hAnsi="Arial" w:cs="Arial"/>
                <w:sz w:val="18"/>
                <w:szCs w:val="18"/>
              </w:rPr>
              <w:softHyphen/>
              <w:t>α κ.λπ.), δι</w:t>
            </w:r>
            <w:r w:rsidRPr="00145859">
              <w:rPr>
                <w:rFonts w:ascii="Arial" w:hAnsi="Arial" w:cs="Arial"/>
                <w:sz w:val="18"/>
                <w:szCs w:val="18"/>
              </w:rPr>
              <w:softHyphen/>
              <w:t>ε</w:t>
            </w:r>
            <w:r w:rsidRPr="00145859">
              <w:rPr>
                <w:rFonts w:ascii="Arial" w:hAnsi="Arial" w:cs="Arial"/>
                <w:sz w:val="18"/>
                <w:szCs w:val="18"/>
              </w:rPr>
              <w:softHyphen/>
              <w:t>ρευ</w:t>
            </w:r>
            <w:r w:rsidRPr="00145859">
              <w:rPr>
                <w:rFonts w:ascii="Arial" w:hAnsi="Arial" w:cs="Arial"/>
                <w:sz w:val="18"/>
                <w:szCs w:val="18"/>
              </w:rPr>
              <w:softHyphen/>
              <w:t>νών</w:t>
            </w:r>
            <w:r w:rsidRPr="00145859">
              <w:rPr>
                <w:rFonts w:ascii="Arial" w:hAnsi="Arial" w:cs="Arial"/>
                <w:sz w:val="18"/>
                <w:szCs w:val="18"/>
              </w:rPr>
              <w:softHyphen/>
              <w:t>ται ζη</w:t>
            </w:r>
            <w:r w:rsidRPr="00145859">
              <w:rPr>
                <w:rFonts w:ascii="Arial" w:hAnsi="Arial" w:cs="Arial"/>
                <w:sz w:val="18"/>
                <w:szCs w:val="18"/>
              </w:rPr>
              <w:softHyphen/>
              <w:t>τή</w:t>
            </w:r>
            <w:r w:rsidRPr="00145859">
              <w:rPr>
                <w:rFonts w:ascii="Arial" w:hAnsi="Arial" w:cs="Arial"/>
                <w:sz w:val="18"/>
                <w:szCs w:val="18"/>
              </w:rPr>
              <w:softHyphen/>
              <w:t>μα</w:t>
            </w:r>
            <w:r w:rsidRPr="00145859">
              <w:rPr>
                <w:rFonts w:ascii="Arial" w:hAnsi="Arial" w:cs="Arial"/>
                <w:sz w:val="18"/>
                <w:szCs w:val="18"/>
              </w:rPr>
              <w:softHyphen/>
              <w:t>τα που, κα</w:t>
            </w:r>
            <w:r w:rsidRPr="00145859">
              <w:rPr>
                <w:rFonts w:ascii="Arial" w:hAnsi="Arial" w:cs="Arial"/>
                <w:sz w:val="18"/>
                <w:szCs w:val="18"/>
              </w:rPr>
              <w:softHyphen/>
              <w:t>τά πε</w:t>
            </w:r>
            <w:r w:rsidRPr="00145859">
              <w:rPr>
                <w:rFonts w:ascii="Arial" w:hAnsi="Arial" w:cs="Arial"/>
                <w:sz w:val="18"/>
                <w:szCs w:val="18"/>
              </w:rPr>
              <w:softHyphen/>
            </w:r>
            <w:r w:rsidRPr="00145859">
              <w:rPr>
                <w:rFonts w:ascii="Arial" w:hAnsi="Arial" w:cs="Arial"/>
                <w:sz w:val="18"/>
                <w:szCs w:val="18"/>
              </w:rPr>
              <w:softHyphen/>
              <w:t>ρί</w:t>
            </w:r>
            <w:r w:rsidRPr="00145859">
              <w:rPr>
                <w:rFonts w:ascii="Arial" w:hAnsi="Arial" w:cs="Arial"/>
                <w:sz w:val="18"/>
                <w:szCs w:val="18"/>
              </w:rPr>
              <w:softHyphen/>
              <w:t>πτω</w:t>
            </w:r>
            <w:r w:rsidRPr="00145859">
              <w:rPr>
                <w:rFonts w:ascii="Arial" w:hAnsi="Arial" w:cs="Arial"/>
                <w:sz w:val="18"/>
                <w:szCs w:val="18"/>
              </w:rPr>
              <w:softHyphen/>
              <w:t>ση, συν</w:t>
            </w:r>
            <w:r w:rsidRPr="00145859">
              <w:rPr>
                <w:rFonts w:ascii="Arial" w:hAnsi="Arial" w:cs="Arial"/>
                <w:sz w:val="18"/>
                <w:szCs w:val="18"/>
              </w:rPr>
              <w:softHyphen/>
              <w:t>δέ</w:t>
            </w:r>
            <w:r w:rsidRPr="00145859">
              <w:rPr>
                <w:rFonts w:ascii="Arial" w:hAnsi="Arial" w:cs="Arial"/>
                <w:sz w:val="18"/>
                <w:szCs w:val="18"/>
              </w:rPr>
              <w:softHyphen/>
              <w:t>ον</w:t>
            </w:r>
            <w:r w:rsidRPr="00145859">
              <w:rPr>
                <w:rFonts w:ascii="Arial" w:hAnsi="Arial" w:cs="Arial"/>
                <w:sz w:val="18"/>
                <w:szCs w:val="18"/>
              </w:rPr>
              <w:softHyphen/>
              <w:t>ται με τους εξής θε</w:t>
            </w:r>
            <w:r w:rsidRPr="00145859">
              <w:rPr>
                <w:rFonts w:ascii="Arial" w:hAnsi="Arial" w:cs="Arial"/>
                <w:sz w:val="18"/>
                <w:szCs w:val="18"/>
              </w:rPr>
              <w:softHyphen/>
              <w:t>μα</w:t>
            </w:r>
            <w:r w:rsidRPr="00145859">
              <w:rPr>
                <w:rFonts w:ascii="Arial" w:hAnsi="Arial" w:cs="Arial"/>
                <w:sz w:val="18"/>
                <w:szCs w:val="18"/>
              </w:rPr>
              <w:softHyphen/>
              <w:t>τι</w:t>
            </w:r>
            <w:r w:rsidRPr="00145859">
              <w:rPr>
                <w:rFonts w:ascii="Arial" w:hAnsi="Arial" w:cs="Arial"/>
                <w:sz w:val="18"/>
                <w:szCs w:val="18"/>
              </w:rPr>
              <w:softHyphen/>
              <w:t>κούς ά</w:t>
            </w:r>
            <w:r w:rsidRPr="00145859">
              <w:rPr>
                <w:rFonts w:ascii="Arial" w:hAnsi="Arial" w:cs="Arial"/>
                <w:sz w:val="18"/>
                <w:szCs w:val="18"/>
              </w:rPr>
              <w:softHyphen/>
              <w:t>ξο</w:t>
            </w:r>
            <w:r w:rsidRPr="00145859">
              <w:rPr>
                <w:rFonts w:ascii="Arial" w:hAnsi="Arial" w:cs="Arial"/>
                <w:sz w:val="18"/>
                <w:szCs w:val="18"/>
              </w:rPr>
              <w:softHyphen/>
              <w:t>νες: (</w:t>
            </w:r>
            <w:r w:rsidRPr="00145859">
              <w:rPr>
                <w:rFonts w:ascii="Arial" w:hAnsi="Arial" w:cs="Arial"/>
                <w:i/>
                <w:sz w:val="18"/>
                <w:szCs w:val="18"/>
              </w:rPr>
              <w:t>α</w:t>
            </w:r>
            <w:r w:rsidRPr="00145859">
              <w:rPr>
                <w:rFonts w:ascii="Arial" w:hAnsi="Arial" w:cs="Arial"/>
                <w:sz w:val="18"/>
                <w:szCs w:val="18"/>
              </w:rPr>
              <w:t>)</w:t>
            </w:r>
            <w:r w:rsidRPr="00145859">
              <w:rPr>
                <w:rFonts w:ascii="Arial" w:hAnsi="Arial" w:cs="Arial"/>
                <w:i/>
                <w:sz w:val="18"/>
                <w:szCs w:val="18"/>
              </w:rPr>
              <w:t xml:space="preserve"> </w:t>
            </w:r>
            <w:r w:rsidRPr="00145859">
              <w:rPr>
                <w:rFonts w:ascii="Arial" w:hAnsi="Arial" w:cs="Arial"/>
                <w:sz w:val="18"/>
                <w:szCs w:val="18"/>
              </w:rPr>
              <w:t>Η έν</w:t>
            </w:r>
            <w:r w:rsidRPr="00145859">
              <w:rPr>
                <w:rFonts w:ascii="Arial" w:hAnsi="Arial" w:cs="Arial"/>
                <w:sz w:val="18"/>
                <w:szCs w:val="18"/>
              </w:rPr>
              <w:softHyphen/>
              <w:t>νοι</w:t>
            </w:r>
            <w:r w:rsidRPr="00145859">
              <w:rPr>
                <w:rFonts w:ascii="Arial" w:hAnsi="Arial" w:cs="Arial"/>
                <w:sz w:val="18"/>
                <w:szCs w:val="18"/>
              </w:rPr>
              <w:softHyphen/>
              <w:t>α του σκη</w:t>
            </w:r>
            <w:r w:rsidRPr="00145859">
              <w:rPr>
                <w:rFonts w:ascii="Arial" w:hAnsi="Arial" w:cs="Arial"/>
                <w:sz w:val="18"/>
                <w:szCs w:val="18"/>
              </w:rPr>
              <w:softHyphen/>
              <w:t>νο</w:t>
            </w:r>
            <w:r w:rsidRPr="00145859">
              <w:rPr>
                <w:rFonts w:ascii="Arial" w:hAnsi="Arial" w:cs="Arial"/>
                <w:sz w:val="18"/>
                <w:szCs w:val="18"/>
              </w:rPr>
              <w:softHyphen/>
              <w:t>θέ</w:t>
            </w:r>
            <w:r w:rsidRPr="00145859">
              <w:rPr>
                <w:rFonts w:ascii="Arial" w:hAnsi="Arial" w:cs="Arial"/>
                <w:sz w:val="18"/>
                <w:szCs w:val="18"/>
              </w:rPr>
              <w:softHyphen/>
              <w:t>τη και η ε</w:t>
            </w:r>
            <w:r w:rsidRPr="00145859">
              <w:rPr>
                <w:rFonts w:ascii="Arial" w:hAnsi="Arial" w:cs="Arial"/>
                <w:sz w:val="18"/>
                <w:szCs w:val="18"/>
              </w:rPr>
              <w:softHyphen/>
              <w:t>ξέ</w:t>
            </w:r>
            <w:r w:rsidRPr="00145859">
              <w:rPr>
                <w:rFonts w:ascii="Arial" w:hAnsi="Arial" w:cs="Arial"/>
                <w:sz w:val="18"/>
                <w:szCs w:val="18"/>
              </w:rPr>
              <w:softHyphen/>
              <w:t>λι</w:t>
            </w:r>
            <w:r w:rsidRPr="00145859">
              <w:rPr>
                <w:rFonts w:ascii="Arial" w:hAnsi="Arial" w:cs="Arial"/>
                <w:sz w:val="18"/>
                <w:szCs w:val="18"/>
              </w:rPr>
              <w:softHyphen/>
            </w:r>
            <w:r w:rsidRPr="00145859">
              <w:rPr>
                <w:rFonts w:ascii="Arial" w:hAnsi="Arial" w:cs="Arial"/>
                <w:sz w:val="18"/>
                <w:szCs w:val="18"/>
              </w:rPr>
              <w:softHyphen/>
              <w:t xml:space="preserve">ξή της </w:t>
            </w:r>
            <w:r w:rsidRPr="00145859">
              <w:rPr>
                <w:rFonts w:ascii="Arial" w:hAnsi="Arial" w:cs="Arial"/>
                <w:sz w:val="18"/>
                <w:szCs w:val="18"/>
              </w:rPr>
              <w:lastRenderedPageBreak/>
              <w:t>στον 20</w:t>
            </w:r>
            <w:r w:rsidRPr="00145859">
              <w:rPr>
                <w:rFonts w:ascii="Arial" w:hAnsi="Arial" w:cs="Arial"/>
                <w:sz w:val="18"/>
                <w:szCs w:val="18"/>
                <w:vertAlign w:val="superscript"/>
              </w:rPr>
              <w:t>ο</w:t>
            </w:r>
            <w:r w:rsidRPr="00145859">
              <w:rPr>
                <w:rFonts w:ascii="Arial" w:hAnsi="Arial" w:cs="Arial"/>
                <w:sz w:val="18"/>
                <w:szCs w:val="18"/>
              </w:rPr>
              <w:t xml:space="preserve"> αι</w:t>
            </w:r>
            <w:r w:rsidRPr="00145859">
              <w:rPr>
                <w:rFonts w:ascii="Arial" w:hAnsi="Arial" w:cs="Arial"/>
                <w:sz w:val="18"/>
                <w:szCs w:val="18"/>
              </w:rPr>
              <w:softHyphen/>
              <w:t>ώ</w:t>
            </w:r>
            <w:r w:rsidRPr="00145859">
              <w:rPr>
                <w:rFonts w:ascii="Arial" w:hAnsi="Arial" w:cs="Arial"/>
                <w:sz w:val="18"/>
                <w:szCs w:val="18"/>
              </w:rPr>
              <w:softHyphen/>
              <w:t>να. (</w:t>
            </w:r>
            <w:r w:rsidRPr="00145859">
              <w:rPr>
                <w:rFonts w:ascii="Arial" w:hAnsi="Arial" w:cs="Arial"/>
                <w:i/>
                <w:sz w:val="18"/>
                <w:szCs w:val="18"/>
              </w:rPr>
              <w:t>β</w:t>
            </w:r>
            <w:r w:rsidRPr="00145859">
              <w:rPr>
                <w:rFonts w:ascii="Arial" w:hAnsi="Arial" w:cs="Arial"/>
                <w:sz w:val="18"/>
                <w:szCs w:val="18"/>
              </w:rPr>
              <w:t>) Πα</w:t>
            </w:r>
            <w:r w:rsidRPr="00145859">
              <w:rPr>
                <w:rFonts w:ascii="Arial" w:hAnsi="Arial" w:cs="Arial"/>
                <w:sz w:val="18"/>
                <w:szCs w:val="18"/>
              </w:rPr>
              <w:softHyphen/>
              <w:t>λαι</w:t>
            </w:r>
            <w:r w:rsidRPr="00145859">
              <w:rPr>
                <w:rFonts w:ascii="Arial" w:hAnsi="Arial" w:cs="Arial"/>
                <w:sz w:val="18"/>
                <w:szCs w:val="18"/>
              </w:rPr>
              <w:softHyphen/>
              <w:t>ό</w:t>
            </w:r>
            <w:r w:rsidRPr="00145859">
              <w:rPr>
                <w:rFonts w:ascii="Arial" w:hAnsi="Arial" w:cs="Arial"/>
                <w:sz w:val="18"/>
                <w:szCs w:val="18"/>
              </w:rPr>
              <w:softHyphen/>
              <w:t>τε</w:t>
            </w:r>
            <w:r w:rsidRPr="00145859">
              <w:rPr>
                <w:rFonts w:ascii="Arial" w:hAnsi="Arial" w:cs="Arial"/>
                <w:sz w:val="18"/>
                <w:szCs w:val="18"/>
              </w:rPr>
              <w:softHyphen/>
              <w:t>ρες και σύγ</w:t>
            </w:r>
            <w:r w:rsidRPr="00145859">
              <w:rPr>
                <w:rFonts w:ascii="Arial" w:hAnsi="Arial" w:cs="Arial"/>
                <w:sz w:val="18"/>
                <w:szCs w:val="18"/>
              </w:rPr>
              <w:softHyphen/>
              <w:t>χρο</w:t>
            </w:r>
            <w:r w:rsidRPr="00145859">
              <w:rPr>
                <w:rFonts w:ascii="Arial" w:hAnsi="Arial" w:cs="Arial"/>
                <w:sz w:val="18"/>
                <w:szCs w:val="18"/>
              </w:rPr>
              <w:softHyphen/>
              <w:t>νες μορ</w:t>
            </w:r>
            <w:r w:rsidRPr="00145859">
              <w:rPr>
                <w:rFonts w:ascii="Arial" w:hAnsi="Arial" w:cs="Arial"/>
                <w:sz w:val="18"/>
                <w:szCs w:val="18"/>
              </w:rPr>
              <w:softHyphen/>
              <w:t>φές πα</w:t>
            </w:r>
            <w:r w:rsidRPr="00145859">
              <w:rPr>
                <w:rFonts w:ascii="Arial" w:hAnsi="Arial" w:cs="Arial"/>
                <w:sz w:val="18"/>
                <w:szCs w:val="18"/>
              </w:rPr>
              <w:softHyphen/>
              <w:t>ρα</w:t>
            </w:r>
            <w:r w:rsidRPr="00145859">
              <w:rPr>
                <w:rFonts w:ascii="Arial" w:hAnsi="Arial" w:cs="Arial"/>
                <w:sz w:val="18"/>
                <w:szCs w:val="18"/>
              </w:rPr>
              <w:softHyphen/>
              <w:t>στα</w:t>
            </w:r>
            <w:r w:rsidRPr="00145859">
              <w:rPr>
                <w:rFonts w:ascii="Arial" w:hAnsi="Arial" w:cs="Arial"/>
                <w:sz w:val="18"/>
                <w:szCs w:val="18"/>
              </w:rPr>
              <w:softHyphen/>
              <w:t>σια</w:t>
            </w:r>
            <w:r w:rsidRPr="00145859">
              <w:rPr>
                <w:rFonts w:ascii="Arial" w:hAnsi="Arial" w:cs="Arial"/>
                <w:sz w:val="18"/>
                <w:szCs w:val="18"/>
              </w:rPr>
              <w:softHyphen/>
              <w:t>κής γρα</w:t>
            </w:r>
            <w:r w:rsidRPr="00145859">
              <w:rPr>
                <w:rFonts w:ascii="Arial" w:hAnsi="Arial" w:cs="Arial"/>
                <w:sz w:val="18"/>
                <w:szCs w:val="18"/>
              </w:rPr>
              <w:softHyphen/>
              <w:t>φής (</w:t>
            </w:r>
            <w:r w:rsidRPr="00145859">
              <w:rPr>
                <w:rFonts w:ascii="Arial" w:hAnsi="Arial" w:cs="Arial"/>
                <w:sz w:val="18"/>
                <w:szCs w:val="18"/>
                <w:lang w:val="en-GB"/>
              </w:rPr>
              <w:t>per</w:t>
            </w:r>
            <w:r w:rsidRPr="00145859">
              <w:rPr>
                <w:rFonts w:ascii="Arial" w:hAnsi="Arial" w:cs="Arial"/>
                <w:sz w:val="18"/>
                <w:szCs w:val="18"/>
              </w:rPr>
              <w:softHyphen/>
            </w:r>
            <w:r w:rsidRPr="00145859">
              <w:rPr>
                <w:rFonts w:ascii="Arial" w:hAnsi="Arial" w:cs="Arial"/>
                <w:sz w:val="18"/>
                <w:szCs w:val="18"/>
                <w:lang w:val="en-GB"/>
              </w:rPr>
              <w:t>formance</w:t>
            </w:r>
            <w:r w:rsidRPr="00145859">
              <w:rPr>
                <w:rFonts w:ascii="Arial" w:hAnsi="Arial" w:cs="Arial"/>
                <w:sz w:val="18"/>
                <w:szCs w:val="18"/>
              </w:rPr>
              <w:t>, δι</w:t>
            </w:r>
            <w:r w:rsidRPr="00145859">
              <w:rPr>
                <w:rFonts w:ascii="Arial" w:hAnsi="Arial" w:cs="Arial"/>
                <w:sz w:val="18"/>
                <w:szCs w:val="18"/>
              </w:rPr>
              <w:softHyphen/>
              <w:t>α</w:t>
            </w:r>
            <w:r w:rsidRPr="00145859">
              <w:rPr>
                <w:rFonts w:ascii="Arial" w:hAnsi="Arial" w:cs="Arial"/>
                <w:sz w:val="18"/>
                <w:szCs w:val="18"/>
              </w:rPr>
              <w:softHyphen/>
              <w:t>πο</w:t>
            </w:r>
            <w:r w:rsidRPr="00145859">
              <w:rPr>
                <w:rFonts w:ascii="Arial" w:hAnsi="Arial" w:cs="Arial"/>
                <w:sz w:val="18"/>
                <w:szCs w:val="18"/>
              </w:rPr>
              <w:softHyphen/>
              <w:t>λι</w:t>
            </w:r>
            <w:r w:rsidRPr="00145859">
              <w:rPr>
                <w:rFonts w:ascii="Arial" w:hAnsi="Arial" w:cs="Arial"/>
                <w:sz w:val="18"/>
                <w:szCs w:val="18"/>
              </w:rPr>
              <w:softHyphen/>
              <w:t>τι</w:t>
            </w:r>
            <w:r w:rsidRPr="00145859">
              <w:rPr>
                <w:rFonts w:ascii="Arial" w:hAnsi="Arial" w:cs="Arial"/>
                <w:sz w:val="18"/>
                <w:szCs w:val="18"/>
              </w:rPr>
              <w:softHyphen/>
              <w:t>σμι</w:t>
            </w:r>
            <w:r w:rsidRPr="00145859">
              <w:rPr>
                <w:rFonts w:ascii="Arial" w:hAnsi="Arial" w:cs="Arial"/>
                <w:sz w:val="18"/>
                <w:szCs w:val="18"/>
              </w:rPr>
              <w:softHyphen/>
              <w:t>κό, με</w:t>
            </w:r>
            <w:r w:rsidRPr="00145859">
              <w:rPr>
                <w:rFonts w:ascii="Arial" w:hAnsi="Arial" w:cs="Arial"/>
                <w:sz w:val="18"/>
                <w:szCs w:val="18"/>
              </w:rPr>
              <w:softHyphen/>
              <w:t>τα</w:t>
            </w:r>
            <w:r w:rsidRPr="00145859">
              <w:rPr>
                <w:rFonts w:ascii="Arial" w:hAnsi="Arial" w:cs="Arial"/>
                <w:sz w:val="18"/>
                <w:szCs w:val="18"/>
              </w:rPr>
              <w:softHyphen/>
              <w:t>μον</w:t>
            </w:r>
            <w:r w:rsidRPr="00145859">
              <w:rPr>
                <w:rFonts w:ascii="Arial" w:hAnsi="Arial" w:cs="Arial"/>
                <w:sz w:val="18"/>
                <w:szCs w:val="18"/>
              </w:rPr>
              <w:softHyphen/>
              <w:t>τέρ</w:t>
            </w:r>
            <w:r w:rsidRPr="00145859">
              <w:rPr>
                <w:rFonts w:ascii="Arial" w:hAnsi="Arial" w:cs="Arial"/>
                <w:sz w:val="18"/>
                <w:szCs w:val="18"/>
              </w:rPr>
              <w:softHyphen/>
              <w:t>νο, με</w:t>
            </w:r>
            <w:r w:rsidRPr="00145859">
              <w:rPr>
                <w:rFonts w:ascii="Arial" w:hAnsi="Arial" w:cs="Arial"/>
                <w:sz w:val="18"/>
                <w:szCs w:val="18"/>
              </w:rPr>
              <w:softHyphen/>
              <w:t>τα-α</w:t>
            </w:r>
            <w:r w:rsidRPr="00145859">
              <w:rPr>
                <w:rFonts w:ascii="Arial" w:hAnsi="Arial" w:cs="Arial"/>
                <w:sz w:val="18"/>
                <w:szCs w:val="18"/>
              </w:rPr>
              <w:softHyphen/>
              <w:t>ποι</w:t>
            </w:r>
            <w:r w:rsidRPr="00145859">
              <w:rPr>
                <w:rFonts w:ascii="Arial" w:hAnsi="Arial" w:cs="Arial"/>
                <w:sz w:val="18"/>
                <w:szCs w:val="18"/>
              </w:rPr>
              <w:softHyphen/>
              <w:t>κι</w:t>
            </w:r>
            <w:r w:rsidRPr="00145859">
              <w:rPr>
                <w:rFonts w:ascii="Arial" w:hAnsi="Arial" w:cs="Arial"/>
                <w:sz w:val="18"/>
                <w:szCs w:val="18"/>
              </w:rPr>
              <w:softHyphen/>
              <w:t>ο</w:t>
            </w:r>
            <w:r w:rsidRPr="00145859">
              <w:rPr>
                <w:rFonts w:ascii="Arial" w:hAnsi="Arial" w:cs="Arial"/>
                <w:sz w:val="18"/>
                <w:szCs w:val="18"/>
              </w:rPr>
              <w:softHyphen/>
              <w:t>κρα</w:t>
            </w:r>
            <w:r w:rsidRPr="00145859">
              <w:rPr>
                <w:rFonts w:ascii="Arial" w:hAnsi="Arial" w:cs="Arial"/>
                <w:sz w:val="18"/>
                <w:szCs w:val="18"/>
              </w:rPr>
              <w:softHyphen/>
              <w:t>τι</w:t>
            </w:r>
            <w:r w:rsidRPr="00145859">
              <w:rPr>
                <w:rFonts w:ascii="Arial" w:hAnsi="Arial" w:cs="Arial"/>
                <w:sz w:val="18"/>
                <w:szCs w:val="18"/>
              </w:rPr>
              <w:softHyphen/>
              <w:t>κό, φε</w:t>
            </w:r>
            <w:r w:rsidRPr="00145859">
              <w:rPr>
                <w:rFonts w:ascii="Arial" w:hAnsi="Arial" w:cs="Arial"/>
                <w:sz w:val="18"/>
                <w:szCs w:val="18"/>
              </w:rPr>
              <w:softHyphen/>
              <w:t>μι</w:t>
            </w:r>
            <w:r w:rsidRPr="00145859">
              <w:rPr>
                <w:rFonts w:ascii="Arial" w:hAnsi="Arial" w:cs="Arial"/>
                <w:sz w:val="18"/>
                <w:szCs w:val="18"/>
              </w:rPr>
              <w:softHyphen/>
              <w:t>νι</w:t>
            </w:r>
            <w:r w:rsidRPr="00145859">
              <w:rPr>
                <w:rFonts w:ascii="Arial" w:hAnsi="Arial" w:cs="Arial"/>
                <w:sz w:val="18"/>
                <w:szCs w:val="18"/>
              </w:rPr>
              <w:softHyphen/>
              <w:t>στι</w:t>
            </w:r>
            <w:r w:rsidRPr="00145859">
              <w:rPr>
                <w:rFonts w:ascii="Arial" w:hAnsi="Arial" w:cs="Arial"/>
                <w:sz w:val="18"/>
                <w:szCs w:val="18"/>
              </w:rPr>
              <w:softHyphen/>
              <w:t>κό θέ</w:t>
            </w:r>
            <w:r w:rsidRPr="00145859">
              <w:rPr>
                <w:rFonts w:ascii="Arial" w:hAnsi="Arial" w:cs="Arial"/>
                <w:sz w:val="18"/>
                <w:szCs w:val="18"/>
              </w:rPr>
              <w:softHyphen/>
              <w:t>α</w:t>
            </w:r>
            <w:r w:rsidRPr="00145859">
              <w:rPr>
                <w:rFonts w:ascii="Arial" w:hAnsi="Arial" w:cs="Arial"/>
                <w:sz w:val="18"/>
                <w:szCs w:val="18"/>
              </w:rPr>
              <w:softHyphen/>
              <w:t>τρο) και θε</w:t>
            </w:r>
            <w:r w:rsidRPr="00145859">
              <w:rPr>
                <w:rFonts w:ascii="Arial" w:hAnsi="Arial" w:cs="Arial"/>
                <w:sz w:val="18"/>
                <w:szCs w:val="18"/>
              </w:rPr>
              <w:softHyphen/>
              <w:t>ω</w:t>
            </w:r>
            <w:r w:rsidRPr="00145859">
              <w:rPr>
                <w:rFonts w:ascii="Arial" w:hAnsi="Arial" w:cs="Arial"/>
                <w:sz w:val="18"/>
                <w:szCs w:val="18"/>
              </w:rPr>
              <w:softHyphen/>
              <w:t>ρί</w:t>
            </w:r>
            <w:r w:rsidRPr="00145859">
              <w:rPr>
                <w:rFonts w:ascii="Arial" w:hAnsi="Arial" w:cs="Arial"/>
                <w:sz w:val="18"/>
                <w:szCs w:val="18"/>
              </w:rPr>
              <w:softHyphen/>
              <w:t>ες της πα</w:t>
            </w:r>
            <w:r w:rsidRPr="00145859">
              <w:rPr>
                <w:rFonts w:ascii="Arial" w:hAnsi="Arial" w:cs="Arial"/>
                <w:sz w:val="18"/>
                <w:szCs w:val="18"/>
              </w:rPr>
              <w:softHyphen/>
              <w:t>ρά</w:t>
            </w:r>
            <w:r w:rsidRPr="00145859">
              <w:rPr>
                <w:rFonts w:ascii="Arial" w:hAnsi="Arial" w:cs="Arial"/>
                <w:sz w:val="18"/>
                <w:szCs w:val="18"/>
              </w:rPr>
              <w:softHyphen/>
              <w:t>στα</w:t>
            </w:r>
            <w:r w:rsidRPr="00145859">
              <w:rPr>
                <w:rFonts w:ascii="Arial" w:hAnsi="Arial" w:cs="Arial"/>
                <w:sz w:val="18"/>
                <w:szCs w:val="18"/>
              </w:rPr>
              <w:softHyphen/>
              <w:t>σης. (</w:t>
            </w:r>
            <w:r w:rsidRPr="00145859">
              <w:rPr>
                <w:rFonts w:ascii="Arial" w:hAnsi="Arial" w:cs="Arial"/>
                <w:i/>
                <w:sz w:val="18"/>
                <w:szCs w:val="18"/>
              </w:rPr>
              <w:t>γ)</w:t>
            </w:r>
            <w:r w:rsidRPr="00145859">
              <w:rPr>
                <w:rFonts w:ascii="Arial" w:hAnsi="Arial" w:cs="Arial"/>
                <w:sz w:val="18"/>
                <w:szCs w:val="18"/>
              </w:rPr>
              <w:t xml:space="preserve"> Ο η</w:t>
            </w:r>
            <w:r w:rsidRPr="00145859">
              <w:rPr>
                <w:rFonts w:ascii="Arial" w:hAnsi="Arial" w:cs="Arial"/>
                <w:sz w:val="18"/>
                <w:szCs w:val="18"/>
              </w:rPr>
              <w:softHyphen/>
              <w:t>θο</w:t>
            </w:r>
            <w:r w:rsidRPr="00145859">
              <w:rPr>
                <w:rFonts w:ascii="Arial" w:hAnsi="Arial" w:cs="Arial"/>
                <w:sz w:val="18"/>
                <w:szCs w:val="18"/>
              </w:rPr>
              <w:softHyphen/>
              <w:t>ποι</w:t>
            </w:r>
            <w:r w:rsidRPr="00145859">
              <w:rPr>
                <w:rFonts w:ascii="Arial" w:hAnsi="Arial" w:cs="Arial"/>
                <w:sz w:val="18"/>
                <w:szCs w:val="18"/>
              </w:rPr>
              <w:softHyphen/>
              <w:t>ός: φω</w:t>
            </w:r>
            <w:r w:rsidRPr="00145859">
              <w:rPr>
                <w:rFonts w:ascii="Arial" w:hAnsi="Arial" w:cs="Arial"/>
                <w:sz w:val="18"/>
                <w:szCs w:val="18"/>
              </w:rPr>
              <w:softHyphen/>
              <w:t>νή και σώ</w:t>
            </w:r>
            <w:r w:rsidRPr="00145859">
              <w:rPr>
                <w:rFonts w:ascii="Arial" w:hAnsi="Arial" w:cs="Arial"/>
                <w:sz w:val="18"/>
                <w:szCs w:val="18"/>
              </w:rPr>
              <w:softHyphen/>
              <w:t>μα στο θέ</w:t>
            </w:r>
            <w:r w:rsidRPr="00145859">
              <w:rPr>
                <w:rFonts w:ascii="Arial" w:hAnsi="Arial" w:cs="Arial"/>
                <w:sz w:val="18"/>
                <w:szCs w:val="18"/>
              </w:rPr>
              <w:softHyphen/>
              <w:t>α</w:t>
            </w:r>
            <w:r w:rsidRPr="00145859">
              <w:rPr>
                <w:rFonts w:ascii="Arial" w:hAnsi="Arial" w:cs="Arial"/>
                <w:sz w:val="18"/>
                <w:szCs w:val="18"/>
              </w:rPr>
              <w:softHyphen/>
              <w:t>τρο και τις πα</w:t>
            </w:r>
            <w:r w:rsidRPr="00145859">
              <w:rPr>
                <w:rFonts w:ascii="Arial" w:hAnsi="Arial" w:cs="Arial"/>
                <w:sz w:val="18"/>
                <w:szCs w:val="18"/>
              </w:rPr>
              <w:softHyphen/>
              <w:t>ρα</w:t>
            </w:r>
            <w:r w:rsidRPr="00145859">
              <w:rPr>
                <w:rFonts w:ascii="Arial" w:hAnsi="Arial" w:cs="Arial"/>
                <w:sz w:val="18"/>
                <w:szCs w:val="18"/>
              </w:rPr>
              <w:softHyphen/>
              <w:t>στα</w:t>
            </w:r>
            <w:r w:rsidRPr="00145859">
              <w:rPr>
                <w:rFonts w:ascii="Arial" w:hAnsi="Arial" w:cs="Arial"/>
                <w:sz w:val="18"/>
                <w:szCs w:val="18"/>
              </w:rPr>
              <w:softHyphen/>
              <w:t>τι</w:t>
            </w:r>
            <w:r w:rsidRPr="00145859">
              <w:rPr>
                <w:rFonts w:ascii="Arial" w:hAnsi="Arial" w:cs="Arial"/>
                <w:sz w:val="18"/>
                <w:szCs w:val="18"/>
              </w:rPr>
              <w:softHyphen/>
              <w:t>κές τέ</w:t>
            </w:r>
            <w:r w:rsidRPr="00145859">
              <w:rPr>
                <w:rFonts w:ascii="Arial" w:hAnsi="Arial" w:cs="Arial"/>
                <w:sz w:val="18"/>
                <w:szCs w:val="18"/>
              </w:rPr>
              <w:softHyphen/>
              <w:t>χνες. (</w:t>
            </w:r>
            <w:r w:rsidRPr="00145859">
              <w:rPr>
                <w:rFonts w:ascii="Arial" w:hAnsi="Arial" w:cs="Arial"/>
                <w:i/>
                <w:sz w:val="18"/>
                <w:szCs w:val="18"/>
              </w:rPr>
              <w:t>δ</w:t>
            </w:r>
            <w:r w:rsidRPr="00145859">
              <w:rPr>
                <w:rFonts w:ascii="Arial" w:hAnsi="Arial" w:cs="Arial"/>
                <w:sz w:val="18"/>
                <w:szCs w:val="18"/>
              </w:rPr>
              <w:t>) Οι συ</w:t>
            </w:r>
            <w:r w:rsidRPr="00145859">
              <w:rPr>
                <w:rFonts w:ascii="Arial" w:hAnsi="Arial" w:cs="Arial"/>
                <w:sz w:val="18"/>
                <w:szCs w:val="18"/>
              </w:rPr>
              <w:softHyphen/>
              <w:t>νι</w:t>
            </w:r>
            <w:r w:rsidRPr="00145859">
              <w:rPr>
                <w:rFonts w:ascii="Arial" w:hAnsi="Arial" w:cs="Arial"/>
                <w:sz w:val="18"/>
                <w:szCs w:val="18"/>
              </w:rPr>
              <w:softHyphen/>
              <w:t>στώ</w:t>
            </w:r>
            <w:r w:rsidRPr="00145859">
              <w:rPr>
                <w:rFonts w:ascii="Arial" w:hAnsi="Arial" w:cs="Arial"/>
                <w:sz w:val="18"/>
                <w:szCs w:val="18"/>
              </w:rPr>
              <w:softHyphen/>
              <w:t>σες του σκη</w:t>
            </w:r>
            <w:r w:rsidRPr="00145859">
              <w:rPr>
                <w:rFonts w:ascii="Arial" w:hAnsi="Arial" w:cs="Arial"/>
                <w:sz w:val="18"/>
                <w:szCs w:val="18"/>
              </w:rPr>
              <w:softHyphen/>
              <w:t>νι</w:t>
            </w:r>
            <w:r w:rsidRPr="00145859">
              <w:rPr>
                <w:rFonts w:ascii="Arial" w:hAnsi="Arial" w:cs="Arial"/>
                <w:sz w:val="18"/>
                <w:szCs w:val="18"/>
              </w:rPr>
              <w:softHyphen/>
              <w:t>κού χώ</w:t>
            </w:r>
            <w:r w:rsidRPr="00145859">
              <w:rPr>
                <w:rFonts w:ascii="Arial" w:hAnsi="Arial" w:cs="Arial"/>
                <w:sz w:val="18"/>
                <w:szCs w:val="18"/>
              </w:rPr>
              <w:softHyphen/>
              <w:t>ρου, η μου</w:t>
            </w:r>
            <w:r w:rsidRPr="00145859">
              <w:rPr>
                <w:rFonts w:ascii="Arial" w:hAnsi="Arial" w:cs="Arial"/>
                <w:sz w:val="18"/>
                <w:szCs w:val="18"/>
              </w:rPr>
              <w:softHyphen/>
              <w:t>σι</w:t>
            </w:r>
            <w:r w:rsidRPr="00145859">
              <w:rPr>
                <w:rFonts w:ascii="Arial" w:hAnsi="Arial" w:cs="Arial"/>
                <w:sz w:val="18"/>
                <w:szCs w:val="18"/>
              </w:rPr>
              <w:softHyphen/>
              <w:t>κή και ο φω</w:t>
            </w:r>
            <w:r w:rsidRPr="00145859">
              <w:rPr>
                <w:rFonts w:ascii="Arial" w:hAnsi="Arial" w:cs="Arial"/>
                <w:sz w:val="18"/>
                <w:szCs w:val="18"/>
              </w:rPr>
              <w:softHyphen/>
              <w:t>τι</w:t>
            </w:r>
            <w:r w:rsidRPr="00145859">
              <w:rPr>
                <w:rFonts w:ascii="Arial" w:hAnsi="Arial" w:cs="Arial"/>
                <w:sz w:val="18"/>
                <w:szCs w:val="18"/>
              </w:rPr>
              <w:softHyphen/>
              <w:t>σμός: α</w:t>
            </w:r>
            <w:r w:rsidRPr="00145859">
              <w:rPr>
                <w:rFonts w:ascii="Arial" w:hAnsi="Arial" w:cs="Arial"/>
                <w:sz w:val="18"/>
                <w:szCs w:val="18"/>
              </w:rPr>
              <w:softHyphen/>
              <w:t>πό το ει</w:t>
            </w:r>
            <w:r w:rsidRPr="00145859">
              <w:rPr>
                <w:rFonts w:ascii="Arial" w:hAnsi="Arial" w:cs="Arial"/>
                <w:sz w:val="18"/>
                <w:szCs w:val="18"/>
              </w:rPr>
              <w:softHyphen/>
              <w:t>κα</w:t>
            </w:r>
            <w:r w:rsidRPr="00145859">
              <w:rPr>
                <w:rFonts w:ascii="Arial" w:hAnsi="Arial" w:cs="Arial"/>
                <w:sz w:val="18"/>
                <w:szCs w:val="18"/>
              </w:rPr>
              <w:softHyphen/>
              <w:t>στι</w:t>
            </w:r>
            <w:r w:rsidRPr="00145859">
              <w:rPr>
                <w:rFonts w:ascii="Arial" w:hAnsi="Arial" w:cs="Arial"/>
                <w:sz w:val="18"/>
                <w:szCs w:val="18"/>
              </w:rPr>
              <w:softHyphen/>
              <w:t>κό θέ</w:t>
            </w:r>
            <w:r w:rsidRPr="00145859">
              <w:rPr>
                <w:rFonts w:ascii="Arial" w:hAnsi="Arial" w:cs="Arial"/>
                <w:sz w:val="18"/>
                <w:szCs w:val="18"/>
              </w:rPr>
              <w:softHyphen/>
              <w:t>α</w:t>
            </w:r>
            <w:r w:rsidRPr="00145859">
              <w:rPr>
                <w:rFonts w:ascii="Arial" w:hAnsi="Arial" w:cs="Arial"/>
                <w:sz w:val="18"/>
                <w:szCs w:val="18"/>
              </w:rPr>
              <w:softHyphen/>
              <w:t>τρο στην εί</w:t>
            </w:r>
            <w:r w:rsidRPr="00145859">
              <w:rPr>
                <w:rFonts w:ascii="Arial" w:hAnsi="Arial" w:cs="Arial"/>
                <w:sz w:val="18"/>
                <w:szCs w:val="18"/>
              </w:rPr>
              <w:softHyphen/>
              <w:t>σο</w:t>
            </w:r>
            <w:r w:rsidRPr="00145859">
              <w:rPr>
                <w:rFonts w:ascii="Arial" w:hAnsi="Arial" w:cs="Arial"/>
                <w:sz w:val="18"/>
                <w:szCs w:val="18"/>
              </w:rPr>
              <w:softHyphen/>
              <w:t>δο της τε</w:t>
            </w:r>
            <w:r w:rsidRPr="00145859">
              <w:rPr>
                <w:rFonts w:ascii="Arial" w:hAnsi="Arial" w:cs="Arial"/>
                <w:sz w:val="18"/>
                <w:szCs w:val="18"/>
              </w:rPr>
              <w:softHyphen/>
              <w:t>χνο</w:t>
            </w:r>
            <w:r w:rsidRPr="00145859">
              <w:rPr>
                <w:rFonts w:ascii="Arial" w:hAnsi="Arial" w:cs="Arial"/>
                <w:sz w:val="18"/>
                <w:szCs w:val="18"/>
              </w:rPr>
              <w:softHyphen/>
              <w:t>λο</w:t>
            </w:r>
            <w:r w:rsidRPr="00145859">
              <w:rPr>
                <w:rFonts w:ascii="Arial" w:hAnsi="Arial" w:cs="Arial"/>
                <w:sz w:val="18"/>
                <w:szCs w:val="18"/>
              </w:rPr>
              <w:softHyphen/>
              <w:t>γί</w:t>
            </w:r>
            <w:r w:rsidRPr="00145859">
              <w:rPr>
                <w:rFonts w:ascii="Arial" w:hAnsi="Arial" w:cs="Arial"/>
                <w:sz w:val="18"/>
                <w:szCs w:val="18"/>
              </w:rPr>
              <w:softHyphen/>
              <w:t>ας στη σκη</w:t>
            </w:r>
            <w:r w:rsidRPr="00145859">
              <w:rPr>
                <w:rFonts w:ascii="Arial" w:hAnsi="Arial" w:cs="Arial"/>
                <w:sz w:val="18"/>
                <w:szCs w:val="18"/>
              </w:rPr>
              <w:softHyphen/>
              <w:t>νή. (</w:t>
            </w:r>
            <w:r w:rsidRPr="00145859">
              <w:rPr>
                <w:rFonts w:ascii="Arial" w:hAnsi="Arial" w:cs="Arial"/>
                <w:i/>
                <w:sz w:val="18"/>
                <w:szCs w:val="18"/>
              </w:rPr>
              <w:t xml:space="preserve">ε) </w:t>
            </w:r>
            <w:r w:rsidRPr="00145859">
              <w:rPr>
                <w:rFonts w:ascii="Arial" w:hAnsi="Arial" w:cs="Arial"/>
                <w:sz w:val="18"/>
                <w:szCs w:val="18"/>
              </w:rPr>
              <w:t>Θε</w:t>
            </w:r>
            <w:r w:rsidRPr="00145859">
              <w:rPr>
                <w:rFonts w:ascii="Arial" w:hAnsi="Arial" w:cs="Arial"/>
                <w:sz w:val="18"/>
                <w:szCs w:val="18"/>
              </w:rPr>
              <w:softHyphen/>
              <w:t>α</w:t>
            </w:r>
            <w:r w:rsidRPr="00145859">
              <w:rPr>
                <w:rFonts w:ascii="Arial" w:hAnsi="Arial" w:cs="Arial"/>
                <w:sz w:val="18"/>
                <w:szCs w:val="18"/>
              </w:rPr>
              <w:softHyphen/>
              <w:t>τρο</w:t>
            </w:r>
            <w:r w:rsidRPr="00145859">
              <w:rPr>
                <w:rFonts w:ascii="Arial" w:hAnsi="Arial" w:cs="Arial"/>
                <w:sz w:val="18"/>
                <w:szCs w:val="18"/>
              </w:rPr>
              <w:softHyphen/>
              <w:t>λο</w:t>
            </w:r>
            <w:r w:rsidRPr="00145859">
              <w:rPr>
                <w:rFonts w:ascii="Arial" w:hAnsi="Arial" w:cs="Arial"/>
                <w:sz w:val="18"/>
                <w:szCs w:val="18"/>
              </w:rPr>
              <w:softHyphen/>
              <w:t>γι</w:t>
            </w:r>
            <w:r w:rsidRPr="00145859">
              <w:rPr>
                <w:rFonts w:ascii="Arial" w:hAnsi="Arial" w:cs="Arial"/>
                <w:sz w:val="18"/>
                <w:szCs w:val="18"/>
              </w:rPr>
              <w:softHyphen/>
              <w:t>κή θε</w:t>
            </w:r>
            <w:r w:rsidRPr="00145859">
              <w:rPr>
                <w:rFonts w:ascii="Arial" w:hAnsi="Arial" w:cs="Arial"/>
                <w:sz w:val="18"/>
                <w:szCs w:val="18"/>
              </w:rPr>
              <w:softHyphen/>
              <w:t>ω</w:t>
            </w:r>
            <w:r w:rsidRPr="00145859">
              <w:rPr>
                <w:rFonts w:ascii="Arial" w:hAnsi="Arial" w:cs="Arial"/>
                <w:sz w:val="18"/>
                <w:szCs w:val="18"/>
              </w:rPr>
              <w:softHyphen/>
              <w:t>ρί</w:t>
            </w:r>
            <w:r w:rsidRPr="00145859">
              <w:rPr>
                <w:rFonts w:ascii="Arial" w:hAnsi="Arial" w:cs="Arial"/>
                <w:sz w:val="18"/>
                <w:szCs w:val="18"/>
              </w:rPr>
              <w:softHyphen/>
              <w:t>α και θε</w:t>
            </w:r>
            <w:r w:rsidRPr="00145859">
              <w:rPr>
                <w:rFonts w:ascii="Arial" w:hAnsi="Arial" w:cs="Arial"/>
                <w:sz w:val="18"/>
                <w:szCs w:val="18"/>
              </w:rPr>
              <w:softHyphen/>
              <w:t>α</w:t>
            </w:r>
            <w:r w:rsidRPr="00145859">
              <w:rPr>
                <w:rFonts w:ascii="Arial" w:hAnsi="Arial" w:cs="Arial"/>
                <w:sz w:val="18"/>
                <w:szCs w:val="18"/>
              </w:rPr>
              <w:softHyphen/>
              <w:t>τρι</w:t>
            </w:r>
            <w:r w:rsidRPr="00145859">
              <w:rPr>
                <w:rFonts w:ascii="Arial" w:hAnsi="Arial" w:cs="Arial"/>
                <w:sz w:val="18"/>
                <w:szCs w:val="18"/>
              </w:rPr>
              <w:softHyphen/>
              <w:t>κή κρι</w:t>
            </w:r>
            <w:r w:rsidRPr="00145859">
              <w:rPr>
                <w:rFonts w:ascii="Arial" w:hAnsi="Arial" w:cs="Arial"/>
                <w:sz w:val="18"/>
                <w:szCs w:val="18"/>
              </w:rPr>
              <w:softHyphen/>
              <w:t>τι</w:t>
            </w:r>
            <w:r w:rsidRPr="00145859">
              <w:rPr>
                <w:rFonts w:ascii="Arial" w:hAnsi="Arial" w:cs="Arial"/>
                <w:sz w:val="18"/>
                <w:szCs w:val="18"/>
              </w:rPr>
              <w:softHyphen/>
              <w:t>κή. Υ</w:t>
            </w:r>
            <w:r w:rsidRPr="00145859">
              <w:rPr>
                <w:rFonts w:ascii="Arial" w:hAnsi="Arial" w:cs="Arial"/>
                <w:sz w:val="18"/>
                <w:szCs w:val="18"/>
              </w:rPr>
              <w:softHyphen/>
              <w:t>πο</w:t>
            </w:r>
            <w:r w:rsidRPr="00145859">
              <w:rPr>
                <w:rFonts w:ascii="Arial" w:hAnsi="Arial" w:cs="Arial"/>
                <w:sz w:val="18"/>
                <w:szCs w:val="18"/>
              </w:rPr>
              <w:softHyphen/>
              <w:t>δο</w:t>
            </w:r>
            <w:r w:rsidRPr="00145859">
              <w:rPr>
                <w:rFonts w:ascii="Arial" w:hAnsi="Arial" w:cs="Arial"/>
                <w:sz w:val="18"/>
                <w:szCs w:val="18"/>
              </w:rPr>
              <w:softHyphen/>
              <w:t>χή και πρόσ</w:t>
            </w:r>
            <w:r w:rsidRPr="00145859">
              <w:rPr>
                <w:rFonts w:ascii="Arial" w:hAnsi="Arial" w:cs="Arial"/>
                <w:sz w:val="18"/>
                <w:szCs w:val="18"/>
              </w:rPr>
              <w:softHyphen/>
              <w:t>λη</w:t>
            </w:r>
            <w:r w:rsidRPr="00145859">
              <w:rPr>
                <w:rFonts w:ascii="Arial" w:hAnsi="Arial" w:cs="Arial"/>
                <w:sz w:val="18"/>
                <w:szCs w:val="18"/>
              </w:rPr>
              <w:softHyphen/>
              <w:t>ψη της πα</w:t>
            </w:r>
            <w:r w:rsidRPr="00145859">
              <w:rPr>
                <w:rFonts w:ascii="Arial" w:hAnsi="Arial" w:cs="Arial"/>
                <w:sz w:val="18"/>
                <w:szCs w:val="18"/>
              </w:rPr>
              <w:softHyphen/>
              <w:t>ρά</w:t>
            </w:r>
            <w:r w:rsidRPr="00145859">
              <w:rPr>
                <w:rFonts w:ascii="Arial" w:hAnsi="Arial" w:cs="Arial"/>
                <w:sz w:val="18"/>
                <w:szCs w:val="18"/>
              </w:rPr>
              <w:softHyphen/>
              <w:t>στα</w:t>
            </w:r>
            <w:r w:rsidRPr="00145859">
              <w:rPr>
                <w:rFonts w:ascii="Arial" w:hAnsi="Arial" w:cs="Arial"/>
                <w:sz w:val="18"/>
                <w:szCs w:val="18"/>
              </w:rPr>
              <w:softHyphen/>
              <w:t>σης. Ο κρι</w:t>
            </w:r>
            <w:r w:rsidRPr="00145859">
              <w:rPr>
                <w:rFonts w:ascii="Arial" w:hAnsi="Arial" w:cs="Arial"/>
                <w:sz w:val="18"/>
                <w:szCs w:val="18"/>
              </w:rPr>
              <w:softHyphen/>
              <w:t>τι</w:t>
            </w:r>
            <w:r w:rsidRPr="00145859">
              <w:rPr>
                <w:rFonts w:ascii="Arial" w:hAnsi="Arial" w:cs="Arial"/>
                <w:sz w:val="18"/>
                <w:szCs w:val="18"/>
              </w:rPr>
              <w:softHyphen/>
              <w:t>κός λό</w:t>
            </w:r>
            <w:r w:rsidRPr="00145859">
              <w:rPr>
                <w:rFonts w:ascii="Arial" w:hAnsi="Arial" w:cs="Arial"/>
                <w:sz w:val="18"/>
                <w:szCs w:val="18"/>
              </w:rPr>
              <w:softHyphen/>
              <w:t>γος ως φο</w:t>
            </w:r>
            <w:r w:rsidRPr="00145859">
              <w:rPr>
                <w:rFonts w:ascii="Arial" w:hAnsi="Arial" w:cs="Arial"/>
                <w:sz w:val="18"/>
                <w:szCs w:val="18"/>
              </w:rPr>
              <w:softHyphen/>
              <w:t>ρέ</w:t>
            </w:r>
            <w:r w:rsidRPr="00145859">
              <w:rPr>
                <w:rFonts w:ascii="Arial" w:hAnsi="Arial" w:cs="Arial"/>
                <w:sz w:val="18"/>
                <w:szCs w:val="18"/>
              </w:rPr>
              <w:softHyphen/>
              <w:t>ας ι</w:t>
            </w:r>
            <w:r w:rsidRPr="00145859">
              <w:rPr>
                <w:rFonts w:ascii="Arial" w:hAnsi="Arial" w:cs="Arial"/>
                <w:sz w:val="18"/>
                <w:szCs w:val="18"/>
              </w:rPr>
              <w:softHyphen/>
              <w:t>δε</w:t>
            </w:r>
            <w:r w:rsidRPr="00145859">
              <w:rPr>
                <w:rFonts w:ascii="Arial" w:hAnsi="Arial" w:cs="Arial"/>
                <w:sz w:val="18"/>
                <w:szCs w:val="18"/>
              </w:rPr>
              <w:softHyphen/>
              <w:t>ο</w:t>
            </w:r>
            <w:r w:rsidRPr="00145859">
              <w:rPr>
                <w:rFonts w:ascii="Arial" w:hAnsi="Arial" w:cs="Arial"/>
                <w:sz w:val="18"/>
                <w:szCs w:val="18"/>
              </w:rPr>
              <w:softHyphen/>
              <w:t>λο</w:t>
            </w:r>
            <w:r w:rsidRPr="00145859">
              <w:rPr>
                <w:rFonts w:ascii="Arial" w:hAnsi="Arial" w:cs="Arial"/>
                <w:sz w:val="18"/>
                <w:szCs w:val="18"/>
              </w:rPr>
              <w:softHyphen/>
              <w:t>γί</w:t>
            </w:r>
            <w:r w:rsidRPr="00145859">
              <w:rPr>
                <w:rFonts w:ascii="Arial" w:hAnsi="Arial" w:cs="Arial"/>
                <w:sz w:val="18"/>
                <w:szCs w:val="18"/>
              </w:rPr>
              <w:softHyphen/>
              <w:t>ας και αι</w:t>
            </w:r>
            <w:r w:rsidRPr="00145859">
              <w:rPr>
                <w:rFonts w:ascii="Arial" w:hAnsi="Arial" w:cs="Arial"/>
                <w:sz w:val="18"/>
                <w:szCs w:val="18"/>
              </w:rPr>
              <w:softHyphen/>
              <w:t>σθη</w:t>
            </w:r>
            <w:r w:rsidRPr="00145859">
              <w:rPr>
                <w:rFonts w:ascii="Arial" w:hAnsi="Arial" w:cs="Arial"/>
                <w:sz w:val="18"/>
                <w:szCs w:val="18"/>
              </w:rPr>
              <w:softHyphen/>
              <w:t>τι</w:t>
            </w:r>
            <w:r w:rsidRPr="00145859">
              <w:rPr>
                <w:rFonts w:ascii="Arial" w:hAnsi="Arial" w:cs="Arial"/>
                <w:sz w:val="18"/>
                <w:szCs w:val="18"/>
              </w:rPr>
              <w:softHyphen/>
              <w:t>κής. (</w:t>
            </w:r>
            <w:r w:rsidRPr="00145859">
              <w:rPr>
                <w:rFonts w:ascii="Arial" w:hAnsi="Arial" w:cs="Arial"/>
                <w:i/>
                <w:sz w:val="18"/>
                <w:szCs w:val="18"/>
              </w:rPr>
              <w:t>στ)</w:t>
            </w:r>
            <w:r w:rsidRPr="00145859">
              <w:rPr>
                <w:rFonts w:ascii="Arial" w:hAnsi="Arial" w:cs="Arial"/>
                <w:sz w:val="18"/>
                <w:szCs w:val="18"/>
              </w:rPr>
              <w:t xml:space="preserve"> Η κρι</w:t>
            </w:r>
            <w:r w:rsidRPr="00145859">
              <w:rPr>
                <w:rFonts w:ascii="Arial" w:hAnsi="Arial" w:cs="Arial"/>
                <w:sz w:val="18"/>
                <w:szCs w:val="18"/>
              </w:rPr>
              <w:softHyphen/>
              <w:t>τι</w:t>
            </w:r>
            <w:r w:rsidRPr="00145859">
              <w:rPr>
                <w:rFonts w:ascii="Arial" w:hAnsi="Arial" w:cs="Arial"/>
                <w:sz w:val="18"/>
                <w:szCs w:val="18"/>
              </w:rPr>
              <w:softHyphen/>
              <w:t>κή ως πη</w:t>
            </w:r>
            <w:r w:rsidRPr="00145859">
              <w:rPr>
                <w:rFonts w:ascii="Arial" w:hAnsi="Arial" w:cs="Arial"/>
                <w:sz w:val="18"/>
                <w:szCs w:val="18"/>
              </w:rPr>
              <w:softHyphen/>
              <w:t>γή πα</w:t>
            </w:r>
            <w:r w:rsidRPr="00145859">
              <w:rPr>
                <w:rFonts w:ascii="Arial" w:hAnsi="Arial" w:cs="Arial"/>
                <w:sz w:val="18"/>
                <w:szCs w:val="18"/>
              </w:rPr>
              <w:softHyphen/>
              <w:t>ρα</w:t>
            </w:r>
            <w:r w:rsidRPr="00145859">
              <w:rPr>
                <w:rFonts w:ascii="Arial" w:hAnsi="Arial" w:cs="Arial"/>
                <w:sz w:val="18"/>
                <w:szCs w:val="18"/>
              </w:rPr>
              <w:softHyphen/>
              <w:t>στα</w:t>
            </w:r>
            <w:r w:rsidRPr="00145859">
              <w:rPr>
                <w:rFonts w:ascii="Arial" w:hAnsi="Arial" w:cs="Arial"/>
                <w:sz w:val="18"/>
                <w:szCs w:val="18"/>
              </w:rPr>
              <w:softHyphen/>
              <w:t>σια</w:t>
            </w:r>
            <w:r w:rsidRPr="00145859">
              <w:rPr>
                <w:rFonts w:ascii="Arial" w:hAnsi="Arial" w:cs="Arial"/>
                <w:sz w:val="18"/>
                <w:szCs w:val="18"/>
              </w:rPr>
              <w:softHyphen/>
              <w:t>κού υ</w:t>
            </w:r>
            <w:r w:rsidRPr="00145859">
              <w:rPr>
                <w:rFonts w:ascii="Arial" w:hAnsi="Arial" w:cs="Arial"/>
                <w:sz w:val="18"/>
                <w:szCs w:val="18"/>
              </w:rPr>
              <w:softHyphen/>
              <w:t>λι</w:t>
            </w:r>
            <w:r w:rsidRPr="00145859">
              <w:rPr>
                <w:rFonts w:ascii="Arial" w:hAnsi="Arial" w:cs="Arial"/>
                <w:sz w:val="18"/>
                <w:szCs w:val="18"/>
              </w:rPr>
              <w:softHyphen/>
              <w:t>κού. Ορ</w:t>
            </w:r>
            <w:r w:rsidRPr="00145859">
              <w:rPr>
                <w:rFonts w:ascii="Arial" w:hAnsi="Arial" w:cs="Arial"/>
                <w:sz w:val="18"/>
                <w:szCs w:val="18"/>
              </w:rPr>
              <w:softHyphen/>
              <w:t>γά</w:t>
            </w:r>
            <w:r w:rsidRPr="00145859">
              <w:rPr>
                <w:rFonts w:ascii="Arial" w:hAnsi="Arial" w:cs="Arial"/>
                <w:sz w:val="18"/>
                <w:szCs w:val="18"/>
              </w:rPr>
              <w:softHyphen/>
              <w:t>νω</w:t>
            </w:r>
            <w:r w:rsidRPr="00145859">
              <w:rPr>
                <w:rFonts w:ascii="Arial" w:hAnsi="Arial" w:cs="Arial"/>
                <w:sz w:val="18"/>
                <w:szCs w:val="18"/>
              </w:rPr>
              <w:softHyphen/>
              <w:t>ση, αρ</w:t>
            </w:r>
            <w:r w:rsidRPr="00145859">
              <w:rPr>
                <w:rFonts w:ascii="Arial" w:hAnsi="Arial" w:cs="Arial"/>
                <w:sz w:val="18"/>
                <w:szCs w:val="18"/>
              </w:rPr>
              <w:softHyphen/>
              <w:t>χει</w:t>
            </w:r>
            <w:r w:rsidRPr="00145859">
              <w:rPr>
                <w:rFonts w:ascii="Arial" w:hAnsi="Arial" w:cs="Arial"/>
                <w:sz w:val="18"/>
                <w:szCs w:val="18"/>
              </w:rPr>
              <w:softHyphen/>
              <w:t>ο</w:t>
            </w:r>
            <w:r w:rsidRPr="00145859">
              <w:rPr>
                <w:rFonts w:ascii="Arial" w:hAnsi="Arial" w:cs="Arial"/>
                <w:sz w:val="18"/>
                <w:szCs w:val="18"/>
              </w:rPr>
              <w:softHyphen/>
              <w:t>θέ</w:t>
            </w:r>
            <w:r w:rsidRPr="00145859">
              <w:rPr>
                <w:rFonts w:ascii="Arial" w:hAnsi="Arial" w:cs="Arial"/>
                <w:sz w:val="18"/>
                <w:szCs w:val="18"/>
              </w:rPr>
              <w:softHyphen/>
              <w:t>τη</w:t>
            </w:r>
            <w:r w:rsidRPr="00145859">
              <w:rPr>
                <w:rFonts w:ascii="Arial" w:hAnsi="Arial" w:cs="Arial"/>
                <w:sz w:val="18"/>
                <w:szCs w:val="18"/>
              </w:rPr>
              <w:softHyphen/>
              <w:t>ση και α</w:t>
            </w:r>
            <w:r w:rsidRPr="00145859">
              <w:rPr>
                <w:rFonts w:ascii="Arial" w:hAnsi="Arial" w:cs="Arial"/>
                <w:sz w:val="18"/>
                <w:szCs w:val="18"/>
              </w:rPr>
              <w:softHyphen/>
              <w:t>ξι</w:t>
            </w:r>
            <w:r w:rsidRPr="00145859">
              <w:rPr>
                <w:rFonts w:ascii="Arial" w:hAnsi="Arial" w:cs="Arial"/>
                <w:sz w:val="18"/>
                <w:szCs w:val="18"/>
              </w:rPr>
              <w:softHyphen/>
              <w:t>ο</w:t>
            </w:r>
            <w:r w:rsidRPr="00145859">
              <w:rPr>
                <w:rFonts w:ascii="Arial" w:hAnsi="Arial" w:cs="Arial"/>
                <w:sz w:val="18"/>
                <w:szCs w:val="18"/>
              </w:rPr>
              <w:softHyphen/>
              <w:t>λό</w:t>
            </w:r>
            <w:r w:rsidRPr="00145859">
              <w:rPr>
                <w:rFonts w:ascii="Arial" w:hAnsi="Arial" w:cs="Arial"/>
                <w:sz w:val="18"/>
                <w:szCs w:val="18"/>
              </w:rPr>
              <w:softHyphen/>
              <w:t>γη</w:t>
            </w:r>
            <w:r w:rsidRPr="00145859">
              <w:rPr>
                <w:rFonts w:ascii="Arial" w:hAnsi="Arial" w:cs="Arial"/>
                <w:sz w:val="18"/>
                <w:szCs w:val="18"/>
              </w:rPr>
              <w:softHyphen/>
              <w:t>ση ε</w:t>
            </w:r>
            <w:r w:rsidRPr="00145859">
              <w:rPr>
                <w:rFonts w:ascii="Arial" w:hAnsi="Arial" w:cs="Arial"/>
                <w:sz w:val="18"/>
                <w:szCs w:val="18"/>
              </w:rPr>
              <w:softHyphen/>
              <w:t>ρευ</w:t>
            </w:r>
            <w:r w:rsidRPr="00145859">
              <w:rPr>
                <w:rFonts w:ascii="Arial" w:hAnsi="Arial" w:cs="Arial"/>
                <w:sz w:val="18"/>
                <w:szCs w:val="18"/>
              </w:rPr>
              <w:softHyphen/>
              <w:t>νη</w:t>
            </w:r>
            <w:r w:rsidRPr="00145859">
              <w:rPr>
                <w:rFonts w:ascii="Arial" w:hAnsi="Arial" w:cs="Arial"/>
                <w:sz w:val="18"/>
                <w:szCs w:val="18"/>
              </w:rPr>
              <w:softHyphen/>
              <w:t>τι</w:t>
            </w:r>
            <w:r w:rsidRPr="00145859">
              <w:rPr>
                <w:rFonts w:ascii="Arial" w:hAnsi="Arial" w:cs="Arial"/>
                <w:sz w:val="18"/>
                <w:szCs w:val="18"/>
              </w:rPr>
              <w:softHyphen/>
              <w:t>κού υ</w:t>
            </w:r>
            <w:r w:rsidRPr="00145859">
              <w:rPr>
                <w:rFonts w:ascii="Arial" w:hAnsi="Arial" w:cs="Arial"/>
                <w:sz w:val="18"/>
                <w:szCs w:val="18"/>
              </w:rPr>
              <w:softHyphen/>
              <w:t>λι</w:t>
            </w:r>
            <w:r w:rsidRPr="00145859">
              <w:rPr>
                <w:rFonts w:ascii="Arial" w:hAnsi="Arial" w:cs="Arial"/>
                <w:sz w:val="18"/>
                <w:szCs w:val="18"/>
              </w:rPr>
              <w:softHyphen/>
              <w:t>κού.</w:t>
            </w:r>
            <w:r w:rsidRPr="00145859">
              <w:rPr>
                <w:rFonts w:ascii="Arial" w:hAnsi="Arial" w:cs="Arial"/>
                <w:i/>
                <w:sz w:val="18"/>
                <w:szCs w:val="18"/>
              </w:rPr>
              <w:t xml:space="preserve"> </w:t>
            </w:r>
            <w:r w:rsidRPr="00145859">
              <w:rPr>
                <w:rFonts w:ascii="Arial" w:hAnsi="Arial" w:cs="Arial"/>
                <w:sz w:val="18"/>
                <w:szCs w:val="18"/>
              </w:rPr>
              <w:t>(</w:t>
            </w:r>
            <w:r w:rsidRPr="00145859">
              <w:rPr>
                <w:rFonts w:ascii="Arial" w:hAnsi="Arial" w:cs="Arial"/>
                <w:i/>
                <w:sz w:val="18"/>
                <w:szCs w:val="18"/>
              </w:rPr>
              <w:t xml:space="preserve">ζ) </w:t>
            </w:r>
            <w:r w:rsidRPr="00145859">
              <w:rPr>
                <w:rFonts w:ascii="Arial" w:hAnsi="Arial" w:cs="Arial"/>
                <w:sz w:val="18"/>
                <w:szCs w:val="18"/>
              </w:rPr>
              <w:t xml:space="preserve"> Ζη</w:t>
            </w:r>
            <w:r w:rsidRPr="00145859">
              <w:rPr>
                <w:rFonts w:ascii="Arial" w:hAnsi="Arial" w:cs="Arial"/>
                <w:sz w:val="18"/>
                <w:szCs w:val="18"/>
              </w:rPr>
              <w:softHyphen/>
              <w:t>τή</w:t>
            </w:r>
            <w:r w:rsidRPr="00145859">
              <w:rPr>
                <w:rFonts w:ascii="Arial" w:hAnsi="Arial" w:cs="Arial"/>
                <w:sz w:val="18"/>
                <w:szCs w:val="18"/>
              </w:rPr>
              <w:softHyphen/>
              <w:t>μα</w:t>
            </w:r>
            <w:r w:rsidRPr="00145859">
              <w:rPr>
                <w:rFonts w:ascii="Arial" w:hAnsi="Arial" w:cs="Arial"/>
                <w:sz w:val="18"/>
                <w:szCs w:val="18"/>
              </w:rPr>
              <w:softHyphen/>
              <w:t>τα ι</w:t>
            </w:r>
            <w:r w:rsidRPr="00145859">
              <w:rPr>
                <w:rFonts w:ascii="Arial" w:hAnsi="Arial" w:cs="Arial"/>
                <w:sz w:val="18"/>
                <w:szCs w:val="18"/>
              </w:rPr>
              <w:softHyphen/>
              <w:t>στο</w:t>
            </w:r>
            <w:r w:rsidRPr="00145859">
              <w:rPr>
                <w:rFonts w:ascii="Arial" w:hAnsi="Arial" w:cs="Arial"/>
                <w:sz w:val="18"/>
                <w:szCs w:val="18"/>
              </w:rPr>
              <w:softHyphen/>
              <w:t>ρί</w:t>
            </w:r>
            <w:r w:rsidRPr="00145859">
              <w:rPr>
                <w:rFonts w:ascii="Arial" w:hAnsi="Arial" w:cs="Arial"/>
                <w:sz w:val="18"/>
                <w:szCs w:val="18"/>
              </w:rPr>
              <w:softHyphen/>
              <w:t>ας του νε</w:t>
            </w:r>
            <w:r w:rsidRPr="00145859">
              <w:rPr>
                <w:rFonts w:ascii="Arial" w:hAnsi="Arial" w:cs="Arial"/>
                <w:sz w:val="18"/>
                <w:szCs w:val="18"/>
              </w:rPr>
              <w:softHyphen/>
              <w:t>ο</w:t>
            </w:r>
            <w:r w:rsidRPr="00145859">
              <w:rPr>
                <w:rFonts w:ascii="Arial" w:hAnsi="Arial" w:cs="Arial"/>
                <w:sz w:val="18"/>
                <w:szCs w:val="18"/>
              </w:rPr>
              <w:softHyphen/>
              <w:t>ελ</w:t>
            </w:r>
            <w:r w:rsidRPr="00145859">
              <w:rPr>
                <w:rFonts w:ascii="Arial" w:hAnsi="Arial" w:cs="Arial"/>
                <w:sz w:val="18"/>
                <w:szCs w:val="18"/>
              </w:rPr>
              <w:softHyphen/>
              <w:t>λη</w:t>
            </w:r>
            <w:r w:rsidRPr="00145859">
              <w:rPr>
                <w:rFonts w:ascii="Arial" w:hAnsi="Arial" w:cs="Arial"/>
                <w:sz w:val="18"/>
                <w:szCs w:val="18"/>
              </w:rPr>
              <w:softHyphen/>
              <w:t>νι</w:t>
            </w:r>
            <w:r w:rsidRPr="00145859">
              <w:rPr>
                <w:rFonts w:ascii="Arial" w:hAnsi="Arial" w:cs="Arial"/>
                <w:sz w:val="18"/>
                <w:szCs w:val="18"/>
              </w:rPr>
              <w:softHyphen/>
              <w:t>κού και ευρω</w:t>
            </w:r>
            <w:r w:rsidRPr="00145859">
              <w:rPr>
                <w:rFonts w:ascii="Arial" w:hAnsi="Arial" w:cs="Arial"/>
                <w:sz w:val="18"/>
                <w:szCs w:val="18"/>
              </w:rPr>
              <w:softHyphen/>
              <w:t>πα</w:t>
            </w:r>
            <w:r w:rsidRPr="00145859">
              <w:rPr>
                <w:rFonts w:ascii="Arial" w:hAnsi="Arial" w:cs="Arial"/>
                <w:sz w:val="18"/>
                <w:szCs w:val="18"/>
              </w:rPr>
              <w:softHyphen/>
              <w:t>ϊ</w:t>
            </w:r>
            <w:r w:rsidRPr="00145859">
              <w:rPr>
                <w:rFonts w:ascii="Arial" w:hAnsi="Arial" w:cs="Arial"/>
                <w:sz w:val="18"/>
                <w:szCs w:val="18"/>
              </w:rPr>
              <w:softHyphen/>
              <w:t>κού θε</w:t>
            </w:r>
            <w:r w:rsidRPr="00145859">
              <w:rPr>
                <w:rFonts w:ascii="Arial" w:hAnsi="Arial" w:cs="Arial"/>
                <w:sz w:val="18"/>
                <w:szCs w:val="18"/>
              </w:rPr>
              <w:softHyphen/>
              <w:t>ά</w:t>
            </w:r>
            <w:r w:rsidRPr="00145859">
              <w:rPr>
                <w:rFonts w:ascii="Arial" w:hAnsi="Arial" w:cs="Arial"/>
                <w:sz w:val="18"/>
                <w:szCs w:val="18"/>
              </w:rPr>
              <w:softHyphen/>
              <w:t>τρου: παραστα</w:t>
            </w:r>
            <w:r w:rsidRPr="00145859">
              <w:rPr>
                <w:rFonts w:ascii="Arial" w:hAnsi="Arial" w:cs="Arial"/>
                <w:sz w:val="18"/>
                <w:szCs w:val="18"/>
              </w:rPr>
              <w:softHyphen/>
              <w:t>σιο</w:t>
            </w:r>
            <w:r w:rsidRPr="00145859">
              <w:rPr>
                <w:rFonts w:ascii="Arial" w:hAnsi="Arial" w:cs="Arial"/>
                <w:sz w:val="18"/>
                <w:szCs w:val="18"/>
              </w:rPr>
              <w:softHyphen/>
              <w:t>λογική έ</w:t>
            </w:r>
            <w:r w:rsidRPr="00145859">
              <w:rPr>
                <w:rFonts w:ascii="Arial" w:hAnsi="Arial" w:cs="Arial"/>
                <w:sz w:val="18"/>
                <w:szCs w:val="18"/>
              </w:rPr>
              <w:softHyphen/>
              <w:t>ρευ</w:t>
            </w:r>
            <w:r w:rsidRPr="00145859">
              <w:rPr>
                <w:rFonts w:ascii="Arial" w:hAnsi="Arial" w:cs="Arial"/>
                <w:sz w:val="18"/>
                <w:szCs w:val="18"/>
              </w:rPr>
              <w:softHyphen/>
              <w:t>να –σε πε</w:t>
            </w:r>
            <w:r w:rsidRPr="00145859">
              <w:rPr>
                <w:rFonts w:ascii="Arial" w:hAnsi="Arial" w:cs="Arial"/>
                <w:sz w:val="18"/>
                <w:szCs w:val="18"/>
              </w:rPr>
              <w:softHyphen/>
              <w:t>ρι</w:t>
            </w:r>
            <w:r w:rsidRPr="00145859">
              <w:rPr>
                <w:rFonts w:ascii="Arial" w:hAnsi="Arial" w:cs="Arial"/>
                <w:sz w:val="18"/>
                <w:szCs w:val="18"/>
              </w:rPr>
              <w:softHyphen/>
              <w:t>πτώ</w:t>
            </w:r>
            <w:r w:rsidRPr="00145859">
              <w:rPr>
                <w:rFonts w:ascii="Arial" w:hAnsi="Arial" w:cs="Arial"/>
                <w:sz w:val="18"/>
                <w:szCs w:val="18"/>
              </w:rPr>
              <w:softHyphen/>
              <w:t>σεις που υπάρχει το απαραίτητο υλι</w:t>
            </w:r>
            <w:r w:rsidRPr="00145859">
              <w:rPr>
                <w:rFonts w:ascii="Arial" w:hAnsi="Arial" w:cs="Arial"/>
                <w:sz w:val="18"/>
                <w:szCs w:val="18"/>
              </w:rPr>
              <w:softHyphen/>
              <w:t>κό– σχετική με πε</w:t>
            </w:r>
            <w:r w:rsidRPr="00145859">
              <w:rPr>
                <w:rFonts w:ascii="Arial" w:hAnsi="Arial" w:cs="Arial"/>
                <w:sz w:val="18"/>
                <w:szCs w:val="18"/>
              </w:rPr>
              <w:softHyphen/>
              <w:t>ρι</w:t>
            </w:r>
            <w:r w:rsidRPr="00145859">
              <w:rPr>
                <w:rFonts w:ascii="Arial" w:hAnsi="Arial" w:cs="Arial"/>
                <w:sz w:val="18"/>
                <w:szCs w:val="18"/>
              </w:rPr>
              <w:softHyphen/>
              <w:t>ό</w:t>
            </w:r>
            <w:r w:rsidRPr="00145859">
              <w:rPr>
                <w:rFonts w:ascii="Arial" w:hAnsi="Arial" w:cs="Arial"/>
                <w:sz w:val="18"/>
                <w:szCs w:val="18"/>
              </w:rPr>
              <w:softHyphen/>
              <w:t>δους και σκη</w:t>
            </w:r>
            <w:r w:rsidRPr="00145859">
              <w:rPr>
                <w:rFonts w:ascii="Arial" w:hAnsi="Arial" w:cs="Arial"/>
                <w:sz w:val="18"/>
                <w:szCs w:val="18"/>
              </w:rPr>
              <w:softHyphen/>
              <w:t>νο</w:t>
            </w:r>
            <w:r w:rsidRPr="00145859">
              <w:rPr>
                <w:rFonts w:ascii="Arial" w:hAnsi="Arial" w:cs="Arial"/>
                <w:sz w:val="18"/>
                <w:szCs w:val="18"/>
              </w:rPr>
              <w:softHyphen/>
              <w:t>θε</w:t>
            </w:r>
            <w:r w:rsidRPr="00145859">
              <w:rPr>
                <w:rFonts w:ascii="Arial" w:hAnsi="Arial" w:cs="Arial"/>
                <w:sz w:val="18"/>
                <w:szCs w:val="18"/>
              </w:rPr>
              <w:softHyphen/>
              <w:t>τι</w:t>
            </w:r>
            <w:r w:rsidRPr="00145859">
              <w:rPr>
                <w:rFonts w:ascii="Arial" w:hAnsi="Arial" w:cs="Arial"/>
                <w:sz w:val="18"/>
                <w:szCs w:val="18"/>
              </w:rPr>
              <w:softHyphen/>
              <w:t>κές τά</w:t>
            </w:r>
            <w:r w:rsidRPr="00145859">
              <w:rPr>
                <w:rFonts w:ascii="Arial" w:hAnsi="Arial" w:cs="Arial"/>
                <w:sz w:val="18"/>
                <w:szCs w:val="18"/>
              </w:rPr>
              <w:softHyphen/>
              <w:t>σεις συγ</w:t>
            </w:r>
            <w:r w:rsidRPr="00145859">
              <w:rPr>
                <w:rFonts w:ascii="Arial" w:hAnsi="Arial" w:cs="Arial"/>
                <w:sz w:val="18"/>
                <w:szCs w:val="18"/>
              </w:rPr>
              <w:softHyphen/>
              <w:t>κε</w:t>
            </w:r>
            <w:r w:rsidRPr="00145859">
              <w:rPr>
                <w:rFonts w:ascii="Arial" w:hAnsi="Arial" w:cs="Arial"/>
                <w:sz w:val="18"/>
                <w:szCs w:val="18"/>
              </w:rPr>
              <w:softHyphen/>
              <w:t>κρι</w:t>
            </w:r>
            <w:r w:rsidRPr="00145859">
              <w:rPr>
                <w:rFonts w:ascii="Arial" w:hAnsi="Arial" w:cs="Arial"/>
                <w:sz w:val="18"/>
                <w:szCs w:val="18"/>
              </w:rPr>
              <w:softHyphen/>
              <w:t>μέ</w:t>
            </w:r>
            <w:r w:rsidRPr="00145859">
              <w:rPr>
                <w:rFonts w:ascii="Arial" w:hAnsi="Arial" w:cs="Arial"/>
                <w:sz w:val="18"/>
                <w:szCs w:val="18"/>
              </w:rPr>
              <w:softHyphen/>
              <w:t>νων θε</w:t>
            </w:r>
            <w:r w:rsidRPr="00145859">
              <w:rPr>
                <w:rFonts w:ascii="Arial" w:hAnsi="Arial" w:cs="Arial"/>
                <w:sz w:val="18"/>
                <w:szCs w:val="18"/>
              </w:rPr>
              <w:softHyphen/>
              <w:t>ά</w:t>
            </w:r>
            <w:r w:rsidRPr="00145859">
              <w:rPr>
                <w:rFonts w:ascii="Arial" w:hAnsi="Arial" w:cs="Arial"/>
                <w:sz w:val="18"/>
                <w:szCs w:val="18"/>
              </w:rPr>
              <w:softHyphen/>
              <w:t>τρων (π.χ. του Ε</w:t>
            </w:r>
            <w:r w:rsidRPr="00145859">
              <w:rPr>
                <w:rFonts w:ascii="Arial" w:hAnsi="Arial" w:cs="Arial"/>
                <w:sz w:val="18"/>
                <w:szCs w:val="18"/>
              </w:rPr>
              <w:softHyphen/>
              <w:t>θνι</w:t>
            </w:r>
            <w:r w:rsidRPr="00145859">
              <w:rPr>
                <w:rFonts w:ascii="Arial" w:hAnsi="Arial" w:cs="Arial"/>
                <w:sz w:val="18"/>
                <w:szCs w:val="18"/>
              </w:rPr>
              <w:softHyphen/>
              <w:t>κού Θε</w:t>
            </w:r>
            <w:r w:rsidRPr="00145859">
              <w:rPr>
                <w:rFonts w:ascii="Arial" w:hAnsi="Arial" w:cs="Arial"/>
                <w:sz w:val="18"/>
                <w:szCs w:val="18"/>
              </w:rPr>
              <w:softHyphen/>
              <w:t>ά</w:t>
            </w:r>
            <w:r w:rsidRPr="00145859">
              <w:rPr>
                <w:rFonts w:ascii="Arial" w:hAnsi="Arial" w:cs="Arial"/>
                <w:sz w:val="18"/>
                <w:szCs w:val="18"/>
              </w:rPr>
              <w:softHyphen/>
              <w:t>τρου ή του Θε</w:t>
            </w:r>
            <w:r w:rsidRPr="00145859">
              <w:rPr>
                <w:rFonts w:ascii="Arial" w:hAnsi="Arial" w:cs="Arial"/>
                <w:sz w:val="18"/>
                <w:szCs w:val="18"/>
              </w:rPr>
              <w:softHyphen/>
              <w:t>ά</w:t>
            </w:r>
            <w:r w:rsidRPr="00145859">
              <w:rPr>
                <w:rFonts w:ascii="Arial" w:hAnsi="Arial" w:cs="Arial"/>
                <w:sz w:val="18"/>
                <w:szCs w:val="18"/>
              </w:rPr>
              <w:softHyphen/>
              <w:t>τρου Τέ</w:t>
            </w:r>
            <w:r w:rsidRPr="00145859">
              <w:rPr>
                <w:rFonts w:ascii="Arial" w:hAnsi="Arial" w:cs="Arial"/>
                <w:sz w:val="18"/>
                <w:szCs w:val="18"/>
              </w:rPr>
              <w:softHyphen/>
              <w:t>χνης) κ.ά.</w:t>
            </w:r>
          </w:p>
        </w:tc>
      </w:tr>
    </w:tbl>
    <w:p w14:paraId="09F30809" w14:textId="77777777" w:rsidR="004629C2" w:rsidRPr="00145859" w:rsidRDefault="004629C2" w:rsidP="003363B4">
      <w:pPr>
        <w:widowControl w:val="0"/>
        <w:numPr>
          <w:ilvl w:val="0"/>
          <w:numId w:val="122"/>
        </w:numPr>
        <w:autoSpaceDE w:val="0"/>
        <w:autoSpaceDN w:val="0"/>
        <w:adjustRightInd w:val="0"/>
        <w:spacing w:before="120"/>
        <w:ind w:left="357" w:hanging="357"/>
        <w:rPr>
          <w:rFonts w:ascii="Arial" w:hAnsi="Arial" w:cs="Arial"/>
          <w:b/>
          <w:sz w:val="18"/>
          <w:szCs w:val="18"/>
        </w:rPr>
      </w:pPr>
      <w:r w:rsidRPr="00145859">
        <w:rPr>
          <w:rFonts w:ascii="Arial" w:hAnsi="Arial" w:cs="Arial"/>
          <w:b/>
          <w:sz w:val="18"/>
          <w:szCs w:val="18"/>
        </w:rPr>
        <w:lastRenderedPageBreak/>
        <w:t>ΔΙΔΑΚΤΙΚΕΣ και ΜΑΘΗΣΙΑΚΕΣ ΜΕΘΟΔΟΙ - ΑΞΙΟΛΟΓΗΣΗ</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5812"/>
      </w:tblGrid>
      <w:tr w:rsidR="004629C2" w:rsidRPr="00145859" w14:paraId="7E3EE73A" w14:textId="77777777" w:rsidTr="003C68C5">
        <w:tc>
          <w:tcPr>
            <w:tcW w:w="2405" w:type="dxa"/>
            <w:shd w:val="clear" w:color="auto" w:fill="DDD9C3"/>
          </w:tcPr>
          <w:p w14:paraId="4B87F26C"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ΤΡΟΠΟΣ ΠΑΡΑΔΟΣΗΣ</w:t>
            </w:r>
          </w:p>
        </w:tc>
        <w:tc>
          <w:tcPr>
            <w:tcW w:w="5812" w:type="dxa"/>
          </w:tcPr>
          <w:p w14:paraId="396BF912" w14:textId="77777777" w:rsidR="004629C2" w:rsidRPr="00145859" w:rsidRDefault="004629C2" w:rsidP="00EF7DE8">
            <w:pPr>
              <w:rPr>
                <w:rFonts w:ascii="Arial" w:hAnsi="Arial" w:cs="Arial"/>
                <w:iCs/>
                <w:sz w:val="18"/>
                <w:szCs w:val="18"/>
              </w:rPr>
            </w:pPr>
            <w:r w:rsidRPr="00145859">
              <w:rPr>
                <w:rFonts w:ascii="Arial" w:hAnsi="Arial" w:cs="Arial"/>
                <w:iCs/>
                <w:sz w:val="18"/>
                <w:szCs w:val="18"/>
              </w:rPr>
              <w:t>Στην τάξη</w:t>
            </w:r>
          </w:p>
        </w:tc>
      </w:tr>
      <w:tr w:rsidR="004629C2" w:rsidRPr="00145859" w14:paraId="3668939A" w14:textId="77777777" w:rsidTr="003C68C5">
        <w:tc>
          <w:tcPr>
            <w:tcW w:w="2405" w:type="dxa"/>
            <w:shd w:val="clear" w:color="auto" w:fill="DDD9C3"/>
          </w:tcPr>
          <w:p w14:paraId="4E39850B" w14:textId="77777777" w:rsidR="004629C2" w:rsidRPr="00145859" w:rsidRDefault="004629C2" w:rsidP="00EF7DE8">
            <w:pPr>
              <w:jc w:val="right"/>
              <w:rPr>
                <w:rFonts w:ascii="Arial" w:hAnsi="Arial" w:cs="Arial"/>
                <w:i/>
                <w:sz w:val="18"/>
                <w:szCs w:val="18"/>
              </w:rPr>
            </w:pPr>
            <w:r w:rsidRPr="00145859">
              <w:rPr>
                <w:rFonts w:ascii="Arial" w:hAnsi="Arial" w:cs="Arial"/>
                <w:b/>
                <w:sz w:val="18"/>
                <w:szCs w:val="18"/>
              </w:rPr>
              <w:t>ΧΡΗΣΗ ΤΕΧΝΟΛΟΓΙΩΝ ΠΛΗΡΟΦΟΡΙΑΣ ΚΑΙ ΕΠΙΚΟΙΝΩΝΙΩΝ</w:t>
            </w:r>
          </w:p>
        </w:tc>
        <w:tc>
          <w:tcPr>
            <w:tcW w:w="5812" w:type="dxa"/>
          </w:tcPr>
          <w:p w14:paraId="0FB1E345" w14:textId="77777777" w:rsidR="004629C2" w:rsidRPr="003C68C5" w:rsidRDefault="004629C2" w:rsidP="00EF7DE8">
            <w:pPr>
              <w:rPr>
                <w:rFonts w:ascii="Arial" w:hAnsi="Arial" w:cs="Arial"/>
                <w:sz w:val="18"/>
                <w:szCs w:val="18"/>
              </w:rPr>
            </w:pPr>
            <w:r w:rsidRPr="003C68C5">
              <w:rPr>
                <w:rFonts w:ascii="Arial" w:hAnsi="Arial" w:cs="Arial"/>
                <w:sz w:val="18"/>
                <w:szCs w:val="18"/>
              </w:rPr>
              <w:t xml:space="preserve">Το σύνολο των παραδόσεων συνοδεύεται από πλήθος αποσπασμάτων βιντεοσκοπημένων παραστάσεων ελληνικών ή παγκόσμιων παραγωγών ή, σε περιπτώσεις που αυτό είναι αδύνατο, από προβολές φωτογραφιών σε διαφάνειες ή p. p.  </w:t>
            </w:r>
          </w:p>
        </w:tc>
      </w:tr>
      <w:tr w:rsidR="004629C2" w:rsidRPr="00145859" w14:paraId="044D45CC" w14:textId="77777777" w:rsidTr="003C68C5">
        <w:tc>
          <w:tcPr>
            <w:tcW w:w="2405" w:type="dxa"/>
            <w:shd w:val="clear" w:color="auto" w:fill="DDD9C3"/>
          </w:tcPr>
          <w:p w14:paraId="64F34400"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ΟΡΓΑΝΩΣΗ ΔΙΔΑΣΚΑΛΙΑΣ</w:t>
            </w:r>
          </w:p>
          <w:p w14:paraId="638491A9" w14:textId="77777777" w:rsidR="004629C2" w:rsidRPr="00145859" w:rsidRDefault="004629C2" w:rsidP="00EF7DE8">
            <w:pPr>
              <w:jc w:val="both"/>
              <w:rPr>
                <w:rFonts w:ascii="Arial" w:hAnsi="Arial" w:cs="Arial"/>
                <w:i/>
                <w:sz w:val="18"/>
                <w:szCs w:val="18"/>
              </w:rPr>
            </w:pPr>
          </w:p>
        </w:tc>
        <w:tc>
          <w:tcPr>
            <w:tcW w:w="581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1"/>
              <w:gridCol w:w="2409"/>
            </w:tblGrid>
            <w:tr w:rsidR="004629C2" w:rsidRPr="00145859" w14:paraId="7AFCF323" w14:textId="77777777" w:rsidTr="003C68C5">
              <w:tc>
                <w:tcPr>
                  <w:tcW w:w="3011" w:type="dxa"/>
                  <w:tcBorders>
                    <w:top w:val="single" w:sz="4" w:space="0" w:color="auto"/>
                    <w:left w:val="single" w:sz="4" w:space="0" w:color="auto"/>
                    <w:bottom w:val="single" w:sz="4" w:space="0" w:color="auto"/>
                    <w:right w:val="single" w:sz="4" w:space="0" w:color="auto"/>
                  </w:tcBorders>
                  <w:shd w:val="clear" w:color="auto" w:fill="DDD9C3"/>
                  <w:vAlign w:val="center"/>
                </w:tcPr>
                <w:p w14:paraId="6FD4DC2E" w14:textId="77777777" w:rsidR="004629C2" w:rsidRPr="00145859" w:rsidRDefault="004629C2" w:rsidP="00EF7DE8">
                  <w:pPr>
                    <w:jc w:val="center"/>
                    <w:rPr>
                      <w:rFonts w:ascii="Arial" w:hAnsi="Arial" w:cs="Arial"/>
                      <w:b/>
                      <w:i/>
                      <w:sz w:val="18"/>
                      <w:szCs w:val="18"/>
                    </w:rPr>
                  </w:pPr>
                  <w:r w:rsidRPr="00145859">
                    <w:rPr>
                      <w:rFonts w:ascii="Arial" w:hAnsi="Arial" w:cs="Arial"/>
                      <w:b/>
                      <w:i/>
                      <w:sz w:val="18"/>
                      <w:szCs w:val="18"/>
                    </w:rPr>
                    <w:t>Δραστηριότητα</w:t>
                  </w:r>
                </w:p>
              </w:tc>
              <w:tc>
                <w:tcPr>
                  <w:tcW w:w="2409" w:type="dxa"/>
                  <w:tcBorders>
                    <w:top w:val="single" w:sz="4" w:space="0" w:color="auto"/>
                    <w:left w:val="single" w:sz="4" w:space="0" w:color="auto"/>
                    <w:bottom w:val="single" w:sz="4" w:space="0" w:color="auto"/>
                    <w:right w:val="single" w:sz="4" w:space="0" w:color="auto"/>
                  </w:tcBorders>
                  <w:shd w:val="clear" w:color="auto" w:fill="DDD9C3"/>
                  <w:vAlign w:val="center"/>
                </w:tcPr>
                <w:p w14:paraId="540FBE1B" w14:textId="77777777" w:rsidR="004629C2" w:rsidRPr="00145859" w:rsidRDefault="004629C2" w:rsidP="00EF7DE8">
                  <w:pPr>
                    <w:jc w:val="center"/>
                    <w:rPr>
                      <w:rFonts w:ascii="Arial" w:hAnsi="Arial" w:cs="Arial"/>
                      <w:b/>
                      <w:i/>
                      <w:sz w:val="18"/>
                      <w:szCs w:val="18"/>
                    </w:rPr>
                  </w:pPr>
                  <w:r w:rsidRPr="00145859">
                    <w:rPr>
                      <w:rFonts w:ascii="Arial" w:hAnsi="Arial" w:cs="Arial"/>
                      <w:b/>
                      <w:i/>
                      <w:sz w:val="18"/>
                      <w:szCs w:val="18"/>
                    </w:rPr>
                    <w:t>Φόρτος Εργασίας Εξαμήνου</w:t>
                  </w:r>
                </w:p>
              </w:tc>
            </w:tr>
            <w:tr w:rsidR="004629C2" w:rsidRPr="00145859" w14:paraId="20DE99DD" w14:textId="77777777" w:rsidTr="003C68C5">
              <w:tc>
                <w:tcPr>
                  <w:tcW w:w="3011" w:type="dxa"/>
                  <w:tcBorders>
                    <w:top w:val="single" w:sz="4" w:space="0" w:color="auto"/>
                    <w:left w:val="single" w:sz="4" w:space="0" w:color="auto"/>
                    <w:bottom w:val="single" w:sz="4" w:space="0" w:color="auto"/>
                    <w:right w:val="single" w:sz="4" w:space="0" w:color="auto"/>
                  </w:tcBorders>
                </w:tcPr>
                <w:p w14:paraId="5508840B" w14:textId="77777777" w:rsidR="004629C2" w:rsidRPr="00145859" w:rsidRDefault="004629C2" w:rsidP="00EF7DE8">
                  <w:pPr>
                    <w:rPr>
                      <w:rFonts w:ascii="Arial" w:hAnsi="Arial" w:cs="Arial"/>
                      <w:sz w:val="18"/>
                      <w:szCs w:val="18"/>
                    </w:rPr>
                  </w:pPr>
                  <w:r w:rsidRPr="00145859">
                    <w:rPr>
                      <w:rFonts w:ascii="Arial" w:hAnsi="Arial" w:cs="Arial"/>
                      <w:sz w:val="18"/>
                      <w:szCs w:val="18"/>
                    </w:rPr>
                    <w:t>Διαλέξεις</w:t>
                  </w:r>
                </w:p>
              </w:tc>
              <w:tc>
                <w:tcPr>
                  <w:tcW w:w="2409" w:type="dxa"/>
                  <w:tcBorders>
                    <w:top w:val="single" w:sz="4" w:space="0" w:color="auto"/>
                    <w:left w:val="single" w:sz="4" w:space="0" w:color="auto"/>
                    <w:bottom w:val="single" w:sz="4" w:space="0" w:color="auto"/>
                    <w:right w:val="single" w:sz="4" w:space="0" w:color="auto"/>
                  </w:tcBorders>
                </w:tcPr>
                <w:p w14:paraId="42BE7D6D" w14:textId="77777777" w:rsidR="004629C2" w:rsidRPr="00145859" w:rsidRDefault="004629C2" w:rsidP="00EF7DE8">
                  <w:pPr>
                    <w:jc w:val="center"/>
                    <w:rPr>
                      <w:rFonts w:ascii="Arial" w:hAnsi="Arial" w:cs="Arial"/>
                      <w:sz w:val="18"/>
                      <w:szCs w:val="18"/>
                      <w:lang w:val="en-US"/>
                    </w:rPr>
                  </w:pPr>
                  <w:r w:rsidRPr="00145859">
                    <w:rPr>
                      <w:rFonts w:ascii="Arial" w:hAnsi="Arial" w:cs="Arial"/>
                      <w:sz w:val="18"/>
                      <w:szCs w:val="18"/>
                    </w:rPr>
                    <w:t>3</w:t>
                  </w:r>
                  <w:r w:rsidRPr="00145859">
                    <w:rPr>
                      <w:rFonts w:ascii="Arial" w:hAnsi="Arial" w:cs="Arial"/>
                      <w:sz w:val="18"/>
                      <w:szCs w:val="18"/>
                      <w:lang w:val="en-US"/>
                    </w:rPr>
                    <w:t>x13=39</w:t>
                  </w:r>
                </w:p>
              </w:tc>
            </w:tr>
            <w:tr w:rsidR="004629C2" w:rsidRPr="00145859" w14:paraId="0497A9A5" w14:textId="77777777" w:rsidTr="003C68C5">
              <w:tc>
                <w:tcPr>
                  <w:tcW w:w="3011" w:type="dxa"/>
                  <w:tcBorders>
                    <w:top w:val="single" w:sz="4" w:space="0" w:color="auto"/>
                    <w:left w:val="single" w:sz="4" w:space="0" w:color="auto"/>
                    <w:bottom w:val="single" w:sz="4" w:space="0" w:color="auto"/>
                    <w:right w:val="single" w:sz="4" w:space="0" w:color="auto"/>
                  </w:tcBorders>
                </w:tcPr>
                <w:p w14:paraId="16C16FE8" w14:textId="77777777" w:rsidR="004629C2" w:rsidRPr="00145859" w:rsidRDefault="004629C2" w:rsidP="00EF7DE8">
                  <w:pPr>
                    <w:rPr>
                      <w:rFonts w:ascii="Arial" w:hAnsi="Arial" w:cs="Arial"/>
                      <w:sz w:val="18"/>
                      <w:szCs w:val="18"/>
                    </w:rPr>
                  </w:pPr>
                  <w:r w:rsidRPr="00145859">
                    <w:rPr>
                      <w:rFonts w:ascii="Arial" w:hAnsi="Arial" w:cs="Arial"/>
                      <w:sz w:val="18"/>
                      <w:szCs w:val="18"/>
                    </w:rPr>
                    <w:t>Προετοιμασία για τις απαιτούμενες επεμβάσεις κατά την παρουσίαση εργασιών συμφοιτητών</w:t>
                  </w:r>
                </w:p>
              </w:tc>
              <w:tc>
                <w:tcPr>
                  <w:tcW w:w="2409" w:type="dxa"/>
                  <w:tcBorders>
                    <w:top w:val="single" w:sz="4" w:space="0" w:color="auto"/>
                    <w:left w:val="single" w:sz="4" w:space="0" w:color="auto"/>
                    <w:bottom w:val="single" w:sz="4" w:space="0" w:color="auto"/>
                    <w:right w:val="single" w:sz="4" w:space="0" w:color="auto"/>
                  </w:tcBorders>
                </w:tcPr>
                <w:p w14:paraId="15EEC8BD" w14:textId="77777777" w:rsidR="004629C2" w:rsidRPr="00145859" w:rsidRDefault="004629C2" w:rsidP="00EF7DE8">
                  <w:pPr>
                    <w:jc w:val="center"/>
                    <w:rPr>
                      <w:rFonts w:ascii="Arial" w:hAnsi="Arial" w:cs="Arial"/>
                      <w:sz w:val="18"/>
                      <w:szCs w:val="18"/>
                    </w:rPr>
                  </w:pPr>
                  <w:r w:rsidRPr="00145859">
                    <w:rPr>
                      <w:rFonts w:ascii="Arial" w:hAnsi="Arial" w:cs="Arial"/>
                      <w:sz w:val="18"/>
                      <w:szCs w:val="18"/>
                      <w:lang w:val="en-US"/>
                    </w:rPr>
                    <w:t>1</w:t>
                  </w:r>
                  <w:r w:rsidRPr="00145859">
                    <w:rPr>
                      <w:rFonts w:ascii="Arial" w:hAnsi="Arial" w:cs="Arial"/>
                      <w:sz w:val="18"/>
                      <w:szCs w:val="18"/>
                    </w:rPr>
                    <w:t>6</w:t>
                  </w:r>
                </w:p>
              </w:tc>
            </w:tr>
            <w:tr w:rsidR="004629C2" w:rsidRPr="00145859" w14:paraId="52252E1E" w14:textId="77777777" w:rsidTr="003C68C5">
              <w:tc>
                <w:tcPr>
                  <w:tcW w:w="3011" w:type="dxa"/>
                  <w:tcBorders>
                    <w:top w:val="single" w:sz="4" w:space="0" w:color="auto"/>
                    <w:left w:val="single" w:sz="4" w:space="0" w:color="auto"/>
                    <w:bottom w:val="single" w:sz="4" w:space="0" w:color="auto"/>
                    <w:right w:val="single" w:sz="4" w:space="0" w:color="auto"/>
                  </w:tcBorders>
                </w:tcPr>
                <w:p w14:paraId="4953CE25" w14:textId="77777777" w:rsidR="004629C2" w:rsidRPr="00145859" w:rsidRDefault="004629C2" w:rsidP="00EF7DE8">
                  <w:pPr>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tcPr>
                <w:p w14:paraId="2F184BEA" w14:textId="77777777" w:rsidR="004629C2" w:rsidRPr="00145859" w:rsidRDefault="004629C2" w:rsidP="00EF7DE8">
                  <w:pPr>
                    <w:jc w:val="center"/>
                    <w:rPr>
                      <w:rFonts w:ascii="Arial" w:hAnsi="Arial" w:cs="Arial"/>
                      <w:sz w:val="18"/>
                      <w:szCs w:val="18"/>
                    </w:rPr>
                  </w:pPr>
                </w:p>
              </w:tc>
            </w:tr>
            <w:tr w:rsidR="004629C2" w:rsidRPr="00145859" w14:paraId="5F71708B" w14:textId="77777777" w:rsidTr="003C68C5">
              <w:tc>
                <w:tcPr>
                  <w:tcW w:w="3011" w:type="dxa"/>
                  <w:tcBorders>
                    <w:top w:val="single" w:sz="4" w:space="0" w:color="auto"/>
                    <w:left w:val="single" w:sz="4" w:space="0" w:color="auto"/>
                    <w:bottom w:val="single" w:sz="4" w:space="0" w:color="auto"/>
                    <w:right w:val="single" w:sz="4" w:space="0" w:color="auto"/>
                  </w:tcBorders>
                </w:tcPr>
                <w:p w14:paraId="77671421" w14:textId="77777777" w:rsidR="004629C2" w:rsidRPr="00145859" w:rsidRDefault="004629C2" w:rsidP="00EF7DE8">
                  <w:pPr>
                    <w:rPr>
                      <w:rFonts w:ascii="Arial" w:hAnsi="Arial" w:cs="Arial"/>
                      <w:sz w:val="18"/>
                      <w:szCs w:val="18"/>
                    </w:rPr>
                  </w:pPr>
                  <w:r w:rsidRPr="00145859">
                    <w:rPr>
                      <w:rFonts w:ascii="Arial" w:hAnsi="Arial" w:cs="Arial"/>
                      <w:sz w:val="18"/>
                      <w:szCs w:val="18"/>
                    </w:rPr>
                    <w:t>Προετοιμασία υποχρεωτικής προφορικής παρουσίασης της εργασίας  στην τάξη (ομαδικής ή ατομικής)</w:t>
                  </w:r>
                </w:p>
              </w:tc>
              <w:tc>
                <w:tcPr>
                  <w:tcW w:w="2409" w:type="dxa"/>
                  <w:tcBorders>
                    <w:top w:val="single" w:sz="4" w:space="0" w:color="auto"/>
                    <w:left w:val="single" w:sz="4" w:space="0" w:color="auto"/>
                    <w:bottom w:val="single" w:sz="4" w:space="0" w:color="auto"/>
                    <w:right w:val="single" w:sz="4" w:space="0" w:color="auto"/>
                  </w:tcBorders>
                </w:tcPr>
                <w:p w14:paraId="487C3105" w14:textId="77777777" w:rsidR="004629C2" w:rsidRPr="00145859" w:rsidRDefault="004629C2" w:rsidP="00EF7DE8">
                  <w:pPr>
                    <w:jc w:val="center"/>
                    <w:rPr>
                      <w:rFonts w:ascii="Arial" w:hAnsi="Arial" w:cs="Arial"/>
                      <w:sz w:val="18"/>
                      <w:szCs w:val="18"/>
                    </w:rPr>
                  </w:pPr>
                  <w:r w:rsidRPr="00145859">
                    <w:rPr>
                      <w:rFonts w:ascii="Arial" w:hAnsi="Arial" w:cs="Arial"/>
                      <w:sz w:val="18"/>
                      <w:szCs w:val="18"/>
                    </w:rPr>
                    <w:t>25</w:t>
                  </w:r>
                </w:p>
              </w:tc>
            </w:tr>
            <w:tr w:rsidR="004629C2" w:rsidRPr="00145859" w14:paraId="7B68D7A5" w14:textId="77777777" w:rsidTr="003C68C5">
              <w:tc>
                <w:tcPr>
                  <w:tcW w:w="3011" w:type="dxa"/>
                  <w:tcBorders>
                    <w:top w:val="single" w:sz="4" w:space="0" w:color="auto"/>
                    <w:left w:val="single" w:sz="4" w:space="0" w:color="auto"/>
                    <w:bottom w:val="single" w:sz="4" w:space="0" w:color="auto"/>
                    <w:right w:val="single" w:sz="4" w:space="0" w:color="auto"/>
                  </w:tcBorders>
                </w:tcPr>
                <w:p w14:paraId="1DF77BA2" w14:textId="77777777" w:rsidR="004629C2" w:rsidRPr="00145859" w:rsidRDefault="004629C2" w:rsidP="00EF7DE8">
                  <w:pPr>
                    <w:rPr>
                      <w:rFonts w:ascii="Arial" w:hAnsi="Arial" w:cs="Arial"/>
                      <w:sz w:val="18"/>
                      <w:szCs w:val="18"/>
                    </w:rPr>
                  </w:pPr>
                  <w:r w:rsidRPr="00145859">
                    <w:rPr>
                      <w:rFonts w:ascii="Arial" w:hAnsi="Arial" w:cs="Arial"/>
                      <w:sz w:val="18"/>
                      <w:szCs w:val="18"/>
                    </w:rPr>
                    <w:t>Σύνταξη τελικής υποχρεωτικής γραπτής εργασίας</w:t>
                  </w:r>
                </w:p>
              </w:tc>
              <w:tc>
                <w:tcPr>
                  <w:tcW w:w="2409" w:type="dxa"/>
                  <w:tcBorders>
                    <w:top w:val="single" w:sz="4" w:space="0" w:color="auto"/>
                    <w:left w:val="single" w:sz="4" w:space="0" w:color="auto"/>
                    <w:bottom w:val="single" w:sz="4" w:space="0" w:color="auto"/>
                    <w:right w:val="single" w:sz="4" w:space="0" w:color="auto"/>
                  </w:tcBorders>
                </w:tcPr>
                <w:p w14:paraId="3A4EC859" w14:textId="77777777" w:rsidR="004629C2" w:rsidRPr="00145859" w:rsidRDefault="004629C2" w:rsidP="00EF7DE8">
                  <w:pPr>
                    <w:jc w:val="center"/>
                    <w:rPr>
                      <w:rFonts w:ascii="Arial" w:hAnsi="Arial" w:cs="Arial"/>
                      <w:sz w:val="18"/>
                      <w:szCs w:val="18"/>
                    </w:rPr>
                  </w:pPr>
                  <w:r w:rsidRPr="00145859">
                    <w:rPr>
                      <w:rFonts w:ascii="Arial" w:hAnsi="Arial" w:cs="Arial"/>
                      <w:sz w:val="18"/>
                      <w:szCs w:val="18"/>
                    </w:rPr>
                    <w:t>45</w:t>
                  </w:r>
                </w:p>
              </w:tc>
            </w:tr>
            <w:tr w:rsidR="004629C2" w:rsidRPr="00145859" w14:paraId="4D4C82E9" w14:textId="77777777" w:rsidTr="003C68C5">
              <w:tc>
                <w:tcPr>
                  <w:tcW w:w="3011" w:type="dxa"/>
                  <w:tcBorders>
                    <w:top w:val="single" w:sz="4" w:space="0" w:color="auto"/>
                    <w:left w:val="single" w:sz="4" w:space="0" w:color="auto"/>
                    <w:bottom w:val="single" w:sz="4" w:space="0" w:color="auto"/>
                    <w:right w:val="single" w:sz="4" w:space="0" w:color="auto"/>
                  </w:tcBorders>
                </w:tcPr>
                <w:p w14:paraId="0025C291" w14:textId="77777777" w:rsidR="004629C2" w:rsidRPr="00145859" w:rsidRDefault="004629C2" w:rsidP="00EF7DE8">
                  <w:pPr>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tcPr>
                <w:p w14:paraId="43A5DE43" w14:textId="77777777" w:rsidR="004629C2" w:rsidRPr="00145859" w:rsidRDefault="004629C2" w:rsidP="00EF7DE8">
                  <w:pPr>
                    <w:jc w:val="center"/>
                    <w:rPr>
                      <w:rFonts w:ascii="Arial" w:hAnsi="Arial" w:cs="Arial"/>
                      <w:sz w:val="18"/>
                      <w:szCs w:val="18"/>
                    </w:rPr>
                  </w:pPr>
                </w:p>
              </w:tc>
            </w:tr>
            <w:tr w:rsidR="004629C2" w:rsidRPr="00145859" w14:paraId="2A742C65" w14:textId="77777777" w:rsidTr="003C68C5">
              <w:tc>
                <w:tcPr>
                  <w:tcW w:w="3011" w:type="dxa"/>
                  <w:tcBorders>
                    <w:top w:val="single" w:sz="4" w:space="0" w:color="auto"/>
                    <w:left w:val="single" w:sz="4" w:space="0" w:color="auto"/>
                    <w:bottom w:val="single" w:sz="4" w:space="0" w:color="auto"/>
                    <w:right w:val="single" w:sz="4" w:space="0" w:color="auto"/>
                  </w:tcBorders>
                </w:tcPr>
                <w:p w14:paraId="0B471351" w14:textId="77777777" w:rsidR="004629C2" w:rsidRPr="00145859" w:rsidRDefault="004629C2" w:rsidP="00EF7DE8">
                  <w:pPr>
                    <w:rPr>
                      <w:rFonts w:ascii="Arial" w:hAnsi="Arial" w:cs="Arial"/>
                      <w:b/>
                      <w:i/>
                      <w:sz w:val="18"/>
                      <w:szCs w:val="18"/>
                    </w:rPr>
                  </w:pPr>
                  <w:r w:rsidRPr="00145859">
                    <w:rPr>
                      <w:rFonts w:ascii="Arial" w:hAnsi="Arial" w:cs="Arial"/>
                      <w:b/>
                      <w:i/>
                      <w:sz w:val="18"/>
                      <w:szCs w:val="18"/>
                    </w:rPr>
                    <w:t xml:space="preserve">Σύνολο Μαθήματος </w:t>
                  </w:r>
                </w:p>
                <w:p w14:paraId="40BCC8C4" w14:textId="77777777" w:rsidR="004629C2" w:rsidRPr="00145859" w:rsidRDefault="004629C2" w:rsidP="00EF7DE8">
                  <w:pPr>
                    <w:rPr>
                      <w:rFonts w:ascii="Arial" w:hAnsi="Arial" w:cs="Arial"/>
                      <w:b/>
                      <w:i/>
                      <w:sz w:val="18"/>
                      <w:szCs w:val="18"/>
                    </w:rPr>
                  </w:pPr>
                  <w:r w:rsidRPr="00145859">
                    <w:rPr>
                      <w:rFonts w:ascii="Arial" w:hAnsi="Arial" w:cs="Arial"/>
                      <w:b/>
                      <w:i/>
                      <w:sz w:val="18"/>
                      <w:szCs w:val="18"/>
                    </w:rPr>
                    <w:t>(25 ώρες φόρτου εργασίας ανά πιστωτική μονάδα)</w:t>
                  </w:r>
                </w:p>
              </w:tc>
              <w:tc>
                <w:tcPr>
                  <w:tcW w:w="2409" w:type="dxa"/>
                  <w:tcBorders>
                    <w:top w:val="single" w:sz="4" w:space="0" w:color="auto"/>
                    <w:left w:val="single" w:sz="4" w:space="0" w:color="auto"/>
                    <w:bottom w:val="single" w:sz="4" w:space="0" w:color="auto"/>
                    <w:right w:val="single" w:sz="4" w:space="0" w:color="auto"/>
                  </w:tcBorders>
                  <w:vAlign w:val="center"/>
                </w:tcPr>
                <w:p w14:paraId="256EE5D7" w14:textId="77777777" w:rsidR="004629C2" w:rsidRPr="00145859" w:rsidRDefault="004629C2" w:rsidP="00EF7DE8">
                  <w:pPr>
                    <w:jc w:val="center"/>
                    <w:rPr>
                      <w:rFonts w:ascii="Arial" w:hAnsi="Arial" w:cs="Arial"/>
                      <w:b/>
                      <w:i/>
                      <w:sz w:val="18"/>
                      <w:szCs w:val="18"/>
                    </w:rPr>
                  </w:pPr>
                  <w:r w:rsidRPr="00145859">
                    <w:rPr>
                      <w:rFonts w:ascii="Arial" w:hAnsi="Arial" w:cs="Arial"/>
                      <w:b/>
                      <w:i/>
                      <w:sz w:val="18"/>
                      <w:szCs w:val="18"/>
                    </w:rPr>
                    <w:t>125</w:t>
                  </w:r>
                </w:p>
              </w:tc>
            </w:tr>
          </w:tbl>
          <w:p w14:paraId="45D7D683" w14:textId="77777777" w:rsidR="004629C2" w:rsidRPr="00145859" w:rsidRDefault="004629C2" w:rsidP="00EF7DE8">
            <w:pPr>
              <w:rPr>
                <w:rFonts w:ascii="Arial" w:hAnsi="Arial" w:cs="Arial"/>
                <w:sz w:val="18"/>
                <w:szCs w:val="18"/>
                <w:lang w:val="en-US"/>
              </w:rPr>
            </w:pPr>
          </w:p>
        </w:tc>
      </w:tr>
      <w:tr w:rsidR="004629C2" w:rsidRPr="00145859" w14:paraId="3D5D9B08" w14:textId="77777777" w:rsidTr="003C68C5">
        <w:tc>
          <w:tcPr>
            <w:tcW w:w="2405" w:type="dxa"/>
          </w:tcPr>
          <w:p w14:paraId="237B4D4C" w14:textId="77777777" w:rsidR="004629C2" w:rsidRPr="00145859" w:rsidRDefault="004629C2" w:rsidP="00EF7DE8">
            <w:pPr>
              <w:jc w:val="right"/>
              <w:rPr>
                <w:rFonts w:ascii="Arial" w:hAnsi="Arial" w:cs="Arial"/>
                <w:b/>
                <w:sz w:val="18"/>
                <w:szCs w:val="18"/>
              </w:rPr>
            </w:pPr>
          </w:p>
          <w:p w14:paraId="4C511A33" w14:textId="77777777" w:rsidR="004629C2" w:rsidRPr="00145859" w:rsidRDefault="004629C2" w:rsidP="00EF7DE8">
            <w:pPr>
              <w:jc w:val="right"/>
              <w:rPr>
                <w:rFonts w:ascii="Arial" w:hAnsi="Arial" w:cs="Arial"/>
                <w:b/>
                <w:sz w:val="18"/>
                <w:szCs w:val="18"/>
              </w:rPr>
            </w:pPr>
            <w:r w:rsidRPr="00145859">
              <w:rPr>
                <w:rFonts w:ascii="Arial" w:hAnsi="Arial" w:cs="Arial"/>
                <w:b/>
                <w:sz w:val="18"/>
                <w:szCs w:val="18"/>
              </w:rPr>
              <w:t xml:space="preserve">ΑΞΙΟΛΟΓΗΣΗ ΦΟΙΤΗΤΩΝ </w:t>
            </w:r>
          </w:p>
        </w:tc>
        <w:tc>
          <w:tcPr>
            <w:tcW w:w="5812" w:type="dxa"/>
          </w:tcPr>
          <w:p w14:paraId="5E66FC34" w14:textId="77777777" w:rsidR="004629C2" w:rsidRPr="00145859" w:rsidRDefault="004629C2" w:rsidP="00EF7DE8">
            <w:pPr>
              <w:rPr>
                <w:rFonts w:ascii="Arial" w:hAnsi="Arial" w:cs="Arial"/>
                <w:iCs/>
                <w:sz w:val="18"/>
                <w:szCs w:val="18"/>
              </w:rPr>
            </w:pPr>
            <w:r w:rsidRPr="00145859">
              <w:rPr>
                <w:rFonts w:ascii="Arial" w:hAnsi="Arial" w:cs="Arial"/>
                <w:iCs/>
                <w:sz w:val="18"/>
                <w:szCs w:val="18"/>
              </w:rPr>
              <w:t xml:space="preserve">Οι φοιτητές/τριες αναλαμβάνουν γραπτή εργασία εκτεταμένης μορφής που παρουσιάζουν προφορικά και γραπτά. Με την έναρξη του Σεμιναρίου, ο διδάσκων προτείνει θέματα εργασιών από τα οποία οι φοιτητές/τριες επιλέγουν ελεύθερα το θέμα της προτίμησής τους. Τα θέματα των εργασιών καλύπτουν ευρύτατους θεατρολογικούς  τομείς και αναφέρονται άμεσα ή έμμεσα στις θεματικές που αναπτύσσονται στις σεμιναριακές παραδόσεις.  </w:t>
            </w:r>
          </w:p>
          <w:p w14:paraId="2FE64363" w14:textId="77777777" w:rsidR="004629C2" w:rsidRPr="00145859" w:rsidRDefault="004629C2" w:rsidP="00EF7DE8">
            <w:pPr>
              <w:rPr>
                <w:rFonts w:ascii="Arial" w:hAnsi="Arial" w:cs="Arial"/>
                <w:iCs/>
                <w:sz w:val="18"/>
                <w:szCs w:val="18"/>
              </w:rPr>
            </w:pPr>
          </w:p>
          <w:p w14:paraId="2FB40768" w14:textId="77777777" w:rsidR="004629C2" w:rsidRPr="00145859" w:rsidRDefault="004629C2" w:rsidP="00EF7DE8">
            <w:pPr>
              <w:rPr>
                <w:rFonts w:ascii="Arial" w:hAnsi="Arial" w:cs="Arial"/>
                <w:b/>
                <w:iCs/>
                <w:sz w:val="18"/>
                <w:szCs w:val="18"/>
              </w:rPr>
            </w:pPr>
            <w:r w:rsidRPr="00145859">
              <w:rPr>
                <w:rFonts w:ascii="Arial" w:hAnsi="Arial" w:cs="Arial"/>
                <w:b/>
                <w:iCs/>
                <w:sz w:val="18"/>
                <w:szCs w:val="18"/>
              </w:rPr>
              <w:t>Η τελική βαθμολογία του Σεμιναρίου προκύπτει από το άθροισμα:</w:t>
            </w:r>
          </w:p>
          <w:p w14:paraId="288CDD7A" w14:textId="77777777" w:rsidR="004629C2" w:rsidRPr="00145859" w:rsidRDefault="004629C2" w:rsidP="00EF7DE8">
            <w:pPr>
              <w:rPr>
                <w:rFonts w:ascii="Arial" w:hAnsi="Arial" w:cs="Arial"/>
                <w:b/>
                <w:iCs/>
                <w:sz w:val="18"/>
                <w:szCs w:val="18"/>
              </w:rPr>
            </w:pPr>
            <w:r w:rsidRPr="00145859">
              <w:rPr>
                <w:rFonts w:ascii="Arial" w:hAnsi="Arial" w:cs="Arial"/>
                <w:b/>
                <w:bCs/>
                <w:iCs/>
                <w:sz w:val="18"/>
                <w:szCs w:val="18"/>
              </w:rPr>
              <w:t>1.</w:t>
            </w:r>
            <w:r w:rsidRPr="00145859">
              <w:rPr>
                <w:rFonts w:ascii="Arial" w:hAnsi="Arial" w:cs="Arial"/>
                <w:b/>
                <w:iCs/>
                <w:sz w:val="18"/>
                <w:szCs w:val="18"/>
              </w:rPr>
              <w:t xml:space="preserve"> Της Βαθμολογίας  Προόδου.</w:t>
            </w:r>
          </w:p>
          <w:p w14:paraId="3F1949BE" w14:textId="77777777" w:rsidR="004629C2" w:rsidRPr="00145859" w:rsidRDefault="004629C2" w:rsidP="00EF7DE8">
            <w:pPr>
              <w:rPr>
                <w:rFonts w:ascii="Arial" w:hAnsi="Arial" w:cs="Arial"/>
                <w:iCs/>
                <w:sz w:val="18"/>
                <w:szCs w:val="18"/>
              </w:rPr>
            </w:pPr>
            <w:r w:rsidRPr="00145859">
              <w:rPr>
                <w:rFonts w:ascii="Arial" w:hAnsi="Arial" w:cs="Arial"/>
                <w:b/>
                <w:bCs/>
                <w:iCs/>
                <w:sz w:val="18"/>
                <w:szCs w:val="18"/>
              </w:rPr>
              <w:t>2.</w:t>
            </w:r>
            <w:r w:rsidRPr="00145859">
              <w:rPr>
                <w:rFonts w:ascii="Arial" w:hAnsi="Arial" w:cs="Arial"/>
                <w:b/>
                <w:iCs/>
                <w:sz w:val="18"/>
                <w:szCs w:val="18"/>
              </w:rPr>
              <w:t xml:space="preserve"> Της Βαθμολογίας της Γραπτής Εργασίας.</w:t>
            </w:r>
          </w:p>
          <w:p w14:paraId="482ECF3F" w14:textId="77777777" w:rsidR="004629C2" w:rsidRPr="00145859" w:rsidRDefault="004629C2" w:rsidP="00EF7DE8">
            <w:pPr>
              <w:rPr>
                <w:rFonts w:ascii="Arial" w:hAnsi="Arial" w:cs="Arial"/>
                <w:iCs/>
                <w:sz w:val="18"/>
                <w:szCs w:val="18"/>
              </w:rPr>
            </w:pPr>
          </w:p>
          <w:p w14:paraId="46D179D4" w14:textId="77777777" w:rsidR="004629C2" w:rsidRPr="00145859" w:rsidRDefault="004629C2" w:rsidP="00EF7DE8">
            <w:pPr>
              <w:rPr>
                <w:rFonts w:ascii="Arial" w:hAnsi="Arial" w:cs="Arial"/>
                <w:iCs/>
                <w:sz w:val="18"/>
                <w:szCs w:val="18"/>
              </w:rPr>
            </w:pPr>
            <w:r w:rsidRPr="00145859">
              <w:rPr>
                <w:rFonts w:ascii="Arial" w:hAnsi="Arial" w:cs="Arial"/>
                <w:b/>
                <w:bCs/>
                <w:iCs/>
                <w:sz w:val="18"/>
                <w:szCs w:val="18"/>
              </w:rPr>
              <w:t>1.</w:t>
            </w:r>
            <w:r w:rsidRPr="00145859">
              <w:rPr>
                <w:rFonts w:ascii="Arial" w:hAnsi="Arial" w:cs="Arial"/>
                <w:iCs/>
                <w:sz w:val="18"/>
                <w:szCs w:val="18"/>
              </w:rPr>
              <w:t xml:space="preserve"> </w:t>
            </w:r>
            <w:r w:rsidRPr="00145859">
              <w:rPr>
                <w:rFonts w:ascii="Arial" w:hAnsi="Arial" w:cs="Arial"/>
                <w:b/>
                <w:iCs/>
                <w:sz w:val="18"/>
                <w:szCs w:val="18"/>
              </w:rPr>
              <w:t>Η Βαθμολογία Προόδου αντιστοιχεί στο 30% της συνολικής βαθμολογίας</w:t>
            </w:r>
            <w:r w:rsidRPr="00145859">
              <w:rPr>
                <w:rFonts w:ascii="Arial" w:hAnsi="Arial" w:cs="Arial"/>
                <w:iCs/>
                <w:sz w:val="18"/>
                <w:szCs w:val="18"/>
              </w:rPr>
              <w:t xml:space="preserve">  και προκύπτει από τα ακόλουθα: </w:t>
            </w:r>
          </w:p>
          <w:p w14:paraId="6D3BA0F7" w14:textId="77777777" w:rsidR="004629C2" w:rsidRPr="00145859" w:rsidRDefault="004629C2" w:rsidP="00EF7DE8">
            <w:pPr>
              <w:rPr>
                <w:rFonts w:ascii="Arial" w:hAnsi="Arial" w:cs="Arial"/>
                <w:iCs/>
                <w:sz w:val="18"/>
                <w:szCs w:val="18"/>
              </w:rPr>
            </w:pPr>
            <w:r w:rsidRPr="00145859">
              <w:rPr>
                <w:rFonts w:ascii="Arial" w:hAnsi="Arial" w:cs="Arial"/>
                <w:b/>
                <w:bCs/>
                <w:iCs/>
                <w:sz w:val="18"/>
                <w:szCs w:val="18"/>
              </w:rPr>
              <w:t>α.</w:t>
            </w:r>
            <w:r w:rsidRPr="00145859">
              <w:rPr>
                <w:rFonts w:ascii="Arial" w:hAnsi="Arial" w:cs="Arial"/>
                <w:iCs/>
                <w:sz w:val="18"/>
                <w:szCs w:val="18"/>
              </w:rPr>
              <w:t xml:space="preserve"> Τη συστηματική παρουσία και συμμετοχική παρακολούθηση του/της φοιτητή/τριας. Υπενθυμίζεται ότι στα Σεμινάρια η </w:t>
            </w:r>
            <w:r w:rsidRPr="00145859">
              <w:rPr>
                <w:rFonts w:ascii="Arial" w:hAnsi="Arial" w:cs="Arial"/>
                <w:b/>
                <w:i/>
                <w:iCs/>
                <w:sz w:val="18"/>
                <w:szCs w:val="18"/>
              </w:rPr>
              <w:t>παρακολούθηση είναι υποχρεωτική</w:t>
            </w:r>
            <w:r w:rsidRPr="00145859">
              <w:rPr>
                <w:rFonts w:ascii="Arial" w:hAnsi="Arial" w:cs="Arial"/>
                <w:iCs/>
                <w:sz w:val="18"/>
                <w:szCs w:val="18"/>
              </w:rPr>
              <w:t xml:space="preserve"> ενώ επιτρέπονται έως δύο (2) </w:t>
            </w:r>
            <w:r w:rsidRPr="00145859">
              <w:rPr>
                <w:rFonts w:ascii="Arial" w:hAnsi="Arial" w:cs="Arial"/>
                <w:b/>
                <w:i/>
                <w:iCs/>
                <w:sz w:val="18"/>
                <w:szCs w:val="18"/>
              </w:rPr>
              <w:t xml:space="preserve">δικαιολογημένες </w:t>
            </w:r>
            <w:r w:rsidRPr="00145859">
              <w:rPr>
                <w:rFonts w:ascii="Arial" w:hAnsi="Arial" w:cs="Arial"/>
                <w:iCs/>
                <w:sz w:val="18"/>
                <w:szCs w:val="18"/>
              </w:rPr>
              <w:t xml:space="preserve">απουσίες καθ' όλο  το εξάμηνο. </w:t>
            </w:r>
          </w:p>
          <w:p w14:paraId="239B139A" w14:textId="77777777" w:rsidR="004629C2" w:rsidRPr="00145859" w:rsidRDefault="004629C2" w:rsidP="00EF7DE8">
            <w:pPr>
              <w:rPr>
                <w:rFonts w:ascii="Arial" w:hAnsi="Arial" w:cs="Arial"/>
                <w:b/>
                <w:i/>
                <w:iCs/>
                <w:sz w:val="18"/>
                <w:szCs w:val="18"/>
              </w:rPr>
            </w:pPr>
            <w:r w:rsidRPr="00145859">
              <w:rPr>
                <w:rFonts w:ascii="Arial" w:hAnsi="Arial" w:cs="Arial"/>
                <w:b/>
                <w:bCs/>
                <w:iCs/>
                <w:sz w:val="18"/>
                <w:szCs w:val="18"/>
              </w:rPr>
              <w:t>β.</w:t>
            </w:r>
            <w:r w:rsidRPr="00145859">
              <w:rPr>
                <w:rFonts w:ascii="Arial" w:hAnsi="Arial" w:cs="Arial"/>
                <w:iCs/>
                <w:sz w:val="18"/>
                <w:szCs w:val="18"/>
              </w:rPr>
              <w:t xml:space="preserve"> Την προφορική παρουσίαση της εργασίας την οποία  ο/η  φοιτητής/τρια έχει αναλάβει από την αρχή του εξαμήνου κατά την προκαθορισμένη ημερομηνία</w:t>
            </w:r>
            <w:r w:rsidRPr="00145859">
              <w:rPr>
                <w:rFonts w:ascii="Arial" w:hAnsi="Arial" w:cs="Arial"/>
                <w:b/>
                <w:i/>
                <w:iCs/>
                <w:sz w:val="18"/>
                <w:szCs w:val="18"/>
              </w:rPr>
              <w:t xml:space="preserve">. </w:t>
            </w:r>
          </w:p>
          <w:p w14:paraId="0F4BB5C4" w14:textId="77777777" w:rsidR="004629C2" w:rsidRPr="00145859" w:rsidRDefault="004629C2" w:rsidP="00EF7DE8">
            <w:pPr>
              <w:rPr>
                <w:rFonts w:ascii="Arial" w:hAnsi="Arial" w:cs="Arial"/>
                <w:iCs/>
                <w:sz w:val="18"/>
                <w:szCs w:val="18"/>
              </w:rPr>
            </w:pPr>
            <w:r w:rsidRPr="00145859">
              <w:rPr>
                <w:rFonts w:ascii="Arial" w:hAnsi="Arial" w:cs="Arial"/>
                <w:b/>
                <w:bCs/>
                <w:iCs/>
                <w:sz w:val="18"/>
                <w:szCs w:val="18"/>
              </w:rPr>
              <w:t>γ.</w:t>
            </w:r>
            <w:r w:rsidRPr="00145859">
              <w:rPr>
                <w:rFonts w:ascii="Arial" w:hAnsi="Arial" w:cs="Arial"/>
                <w:iCs/>
                <w:sz w:val="18"/>
                <w:szCs w:val="18"/>
              </w:rPr>
              <w:t xml:space="preserve"> Τη συμμετοχή του/της  </w:t>
            </w:r>
            <w:r w:rsidRPr="00145859">
              <w:rPr>
                <w:rFonts w:ascii="Arial" w:hAnsi="Arial" w:cs="Arial"/>
                <w:b/>
                <w:i/>
                <w:iCs/>
                <w:sz w:val="18"/>
                <w:szCs w:val="18"/>
              </w:rPr>
              <w:t>με σχόλια και ερωτήσεις</w:t>
            </w:r>
            <w:r w:rsidRPr="00145859">
              <w:rPr>
                <w:rFonts w:ascii="Arial" w:hAnsi="Arial" w:cs="Arial"/>
                <w:iCs/>
                <w:sz w:val="18"/>
                <w:szCs w:val="18"/>
              </w:rPr>
              <w:t xml:space="preserve">  στη συζήτηση που ακολουθεί την προφορική παρουσίαση των εργασιών των συμφοιτητών του/της, πράγμα που σημαίνει και τη δική του/της προηγούμενη προετοιμασία επί του θέματος. Η συμμετοχή αυτή μοριοδοτείται από τον διδάσκοντα.</w:t>
            </w:r>
          </w:p>
          <w:p w14:paraId="6688EA3B" w14:textId="77777777" w:rsidR="004629C2" w:rsidRPr="00145859" w:rsidRDefault="004629C2" w:rsidP="00EF7DE8">
            <w:pPr>
              <w:rPr>
                <w:rFonts w:ascii="Arial" w:hAnsi="Arial" w:cs="Arial"/>
                <w:b/>
                <w:bCs/>
                <w:iCs/>
                <w:sz w:val="18"/>
                <w:szCs w:val="18"/>
              </w:rPr>
            </w:pPr>
          </w:p>
          <w:p w14:paraId="2D8EC4F5" w14:textId="77777777" w:rsidR="004629C2" w:rsidRPr="00145859" w:rsidRDefault="004629C2" w:rsidP="00EF7DE8">
            <w:pPr>
              <w:rPr>
                <w:rFonts w:ascii="Arial" w:hAnsi="Arial" w:cs="Arial"/>
                <w:iCs/>
                <w:sz w:val="18"/>
                <w:szCs w:val="18"/>
              </w:rPr>
            </w:pPr>
            <w:r w:rsidRPr="00145859">
              <w:rPr>
                <w:rFonts w:ascii="Arial" w:hAnsi="Arial" w:cs="Arial"/>
                <w:b/>
                <w:bCs/>
                <w:iCs/>
                <w:sz w:val="18"/>
                <w:szCs w:val="18"/>
              </w:rPr>
              <w:t>2.</w:t>
            </w:r>
            <w:r w:rsidRPr="00145859">
              <w:rPr>
                <w:rFonts w:ascii="Arial" w:hAnsi="Arial" w:cs="Arial"/>
                <w:iCs/>
                <w:sz w:val="18"/>
                <w:szCs w:val="18"/>
              </w:rPr>
              <w:t xml:space="preserve"> </w:t>
            </w:r>
            <w:r w:rsidRPr="00145859">
              <w:rPr>
                <w:rFonts w:ascii="Arial" w:hAnsi="Arial" w:cs="Arial"/>
                <w:b/>
                <w:iCs/>
                <w:sz w:val="18"/>
                <w:szCs w:val="18"/>
              </w:rPr>
              <w:t>Η Γραπτή Εργασία αντιστοιχεί στο 70% της συνολικής βαθμολογίας.</w:t>
            </w:r>
          </w:p>
          <w:p w14:paraId="5926B794" w14:textId="77777777" w:rsidR="004629C2" w:rsidRPr="00145859" w:rsidRDefault="004629C2" w:rsidP="00EF7DE8">
            <w:pPr>
              <w:rPr>
                <w:rFonts w:ascii="Arial" w:hAnsi="Arial" w:cs="Arial"/>
                <w:iCs/>
                <w:sz w:val="18"/>
                <w:szCs w:val="18"/>
              </w:rPr>
            </w:pPr>
            <w:r w:rsidRPr="00145859">
              <w:rPr>
                <w:rFonts w:ascii="Arial" w:hAnsi="Arial" w:cs="Arial"/>
                <w:iCs/>
                <w:sz w:val="18"/>
                <w:szCs w:val="18"/>
              </w:rPr>
              <w:lastRenderedPageBreak/>
              <w:t xml:space="preserve"> Αποτελεί την επεξεργασμένη μορφή της εργασίας που παρουσιάστηκε προφορικά και λαμβάνει υπόψη τις παρατηρήσεις που έγιναν από συμφοιτητές αλλά και τον διδάσκοντα ο οποίος επιπλέον καθοδηγεί τις/τους φοιτήτριες/ές με κατ' ιδίαν συναντήσεις στο γραφείο του καθ' όλη τη διάρκεια του εξαμήνου και π΄ραν αυτού εφόσον η εργασία παραδοθεί σε άλλη εξεταστική περίοδο. Ακολουθεί τα πρότυπα επιστημονικής εργασίας, με τις κατάλληλες βιβλιογραφικές παραπομπές  καθώς και με "Βιβλιογραφία Αναφοράς" ή "Γενική Βιβλιογραφία" και, κατά περίπτωση, "Κριτικογραφία", "Παραστασιογραφία", παραρτήματα με φωτογραφικό υλικό, συνεντεύξεις με συντελεστές παραστάσεων  κ.λπ. Λόγω της ποικιλίας των θεμάτων που δίνονται προς πραγμάτευση, δεν ορίζεται συγκεκριμένος αριθμός σελίδων αλλά τίθεται ως ανώτατο όριο οι 7000 λέξεις.</w:t>
            </w:r>
          </w:p>
        </w:tc>
      </w:tr>
    </w:tbl>
    <w:p w14:paraId="4B115BD2" w14:textId="77777777" w:rsidR="004629C2" w:rsidRPr="00145859" w:rsidRDefault="004629C2" w:rsidP="003363B4">
      <w:pPr>
        <w:widowControl w:val="0"/>
        <w:numPr>
          <w:ilvl w:val="0"/>
          <w:numId w:val="122"/>
        </w:numPr>
        <w:autoSpaceDE w:val="0"/>
        <w:autoSpaceDN w:val="0"/>
        <w:adjustRightInd w:val="0"/>
        <w:spacing w:before="240"/>
        <w:ind w:left="357" w:hanging="357"/>
        <w:rPr>
          <w:rFonts w:ascii="Arial" w:hAnsi="Arial" w:cs="Arial"/>
          <w:b/>
          <w:sz w:val="18"/>
          <w:szCs w:val="18"/>
          <w:lang w:val="en-US"/>
        </w:rPr>
      </w:pPr>
      <w:r w:rsidRPr="00145859">
        <w:rPr>
          <w:rFonts w:ascii="Arial" w:hAnsi="Arial" w:cs="Arial"/>
          <w:b/>
          <w:sz w:val="18"/>
          <w:szCs w:val="18"/>
        </w:rPr>
        <w:lastRenderedPageBreak/>
        <w:t>ΣΥΝΙΣΤΩΜΕΝΗ</w:t>
      </w:r>
      <w:r w:rsidRPr="00145859">
        <w:rPr>
          <w:rFonts w:ascii="Arial" w:hAnsi="Arial" w:cs="Arial"/>
          <w:b/>
          <w:sz w:val="18"/>
          <w:szCs w:val="18"/>
          <w:lang w:val="en-US"/>
        </w:rPr>
        <w:t>-ΒΙΒΛΙΟΓΡΑΦΙΑ</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7"/>
      </w:tblGrid>
      <w:tr w:rsidR="004629C2" w:rsidRPr="00145859" w14:paraId="3FA23661" w14:textId="77777777" w:rsidTr="004629C2">
        <w:trPr>
          <w:trHeight w:val="227"/>
        </w:trPr>
        <w:tc>
          <w:tcPr>
            <w:tcW w:w="8217" w:type="dxa"/>
          </w:tcPr>
          <w:p w14:paraId="73FC5FED" w14:textId="77777777" w:rsidR="004629C2" w:rsidRPr="00145859" w:rsidRDefault="004629C2" w:rsidP="00EF7DE8">
            <w:pPr>
              <w:ind w:left="317"/>
              <w:jc w:val="both"/>
              <w:rPr>
                <w:rFonts w:ascii="Arial" w:hAnsi="Arial" w:cs="Arial"/>
                <w:b/>
                <w:sz w:val="18"/>
                <w:szCs w:val="18"/>
              </w:rPr>
            </w:pPr>
            <w:r w:rsidRPr="00145859">
              <w:rPr>
                <w:rFonts w:ascii="Arial" w:hAnsi="Arial" w:cs="Arial"/>
                <w:b/>
                <w:sz w:val="18"/>
                <w:szCs w:val="18"/>
              </w:rPr>
              <w:t>Θεατρικά έργα</w:t>
            </w:r>
          </w:p>
          <w:p w14:paraId="33F902BB"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ABIRACHED, Robert, </w:t>
            </w:r>
            <w:r w:rsidRPr="00145859">
              <w:rPr>
                <w:rFonts w:ascii="Arial" w:hAnsi="Arial" w:cs="Arial"/>
                <w:i/>
                <w:iCs/>
                <w:sz w:val="18"/>
                <w:szCs w:val="18"/>
                <w:lang w:val="fr-FR"/>
              </w:rPr>
              <w:t>La crise du personnage dans le théâtre moderne</w:t>
            </w:r>
            <w:r w:rsidRPr="00145859">
              <w:rPr>
                <w:rFonts w:ascii="Arial" w:hAnsi="Arial" w:cs="Arial"/>
                <w:sz w:val="18"/>
                <w:szCs w:val="18"/>
                <w:lang w:val="fr-FR"/>
              </w:rPr>
              <w:t>, Paris, Gallimard, 1994.</w:t>
            </w:r>
          </w:p>
          <w:p w14:paraId="72EA8EAE"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ASLAN, Odette (ed.), </w:t>
            </w:r>
            <w:r w:rsidRPr="00145859">
              <w:rPr>
                <w:rFonts w:ascii="Arial" w:hAnsi="Arial" w:cs="Arial"/>
                <w:i/>
                <w:sz w:val="18"/>
                <w:szCs w:val="18"/>
                <w:lang w:val="fr-FR"/>
              </w:rPr>
              <w:t>Langhoff</w:t>
            </w:r>
            <w:r w:rsidRPr="00145859">
              <w:rPr>
                <w:rFonts w:ascii="Arial" w:hAnsi="Arial" w:cs="Arial"/>
                <w:sz w:val="18"/>
                <w:szCs w:val="18"/>
                <w:lang w:val="fr-FR"/>
              </w:rPr>
              <w:t>, Paris, CNRS Éditions, 1994.</w:t>
            </w:r>
          </w:p>
          <w:p w14:paraId="2B70A5BE"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BANU, Georges, </w:t>
            </w:r>
            <w:r w:rsidRPr="00145859">
              <w:rPr>
                <w:rFonts w:ascii="Arial" w:hAnsi="Arial" w:cs="Arial"/>
                <w:i/>
                <w:iCs/>
                <w:sz w:val="18"/>
                <w:szCs w:val="18"/>
                <w:lang w:val="fr-FR"/>
              </w:rPr>
              <w:t>Le théâtre ou l’ instant habité</w:t>
            </w:r>
            <w:r w:rsidRPr="00145859">
              <w:rPr>
                <w:rFonts w:ascii="Arial" w:hAnsi="Arial" w:cs="Arial"/>
                <w:sz w:val="18"/>
                <w:szCs w:val="18"/>
                <w:lang w:val="fr-FR"/>
              </w:rPr>
              <w:t xml:space="preserve">, Paris, Ed. de l’ Herne, 1993. </w:t>
            </w:r>
          </w:p>
          <w:p w14:paraId="1B933FAB"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GB"/>
              </w:rPr>
              <w:t xml:space="preserve">BARBA, Eugenio, Nicola SAVARESE, </w:t>
            </w:r>
            <w:r w:rsidRPr="00145859">
              <w:rPr>
                <w:rFonts w:ascii="Arial" w:hAnsi="Arial" w:cs="Arial"/>
                <w:i/>
                <w:iCs/>
                <w:sz w:val="18"/>
                <w:szCs w:val="18"/>
                <w:lang w:val="en-GB"/>
              </w:rPr>
              <w:t>The Secret Art of the Performer. A Dictionary of Theatre Anthropology</w:t>
            </w:r>
            <w:r w:rsidRPr="00145859">
              <w:rPr>
                <w:rFonts w:ascii="Arial" w:hAnsi="Arial" w:cs="Arial"/>
                <w:sz w:val="18"/>
                <w:szCs w:val="18"/>
                <w:lang w:val="en-GB"/>
              </w:rPr>
              <w:t xml:space="preserve">, London and New York, Routledge, 1995, 1991 - </w:t>
            </w:r>
            <w:r w:rsidRPr="00145859">
              <w:rPr>
                <w:rFonts w:ascii="Arial" w:hAnsi="Arial" w:cs="Arial"/>
                <w:i/>
                <w:iCs/>
                <w:sz w:val="18"/>
                <w:szCs w:val="18"/>
              </w:rPr>
              <w:t>Η</w:t>
            </w:r>
            <w:r w:rsidRPr="00145859">
              <w:rPr>
                <w:rFonts w:ascii="Arial" w:hAnsi="Arial" w:cs="Arial"/>
                <w:i/>
                <w:iCs/>
                <w:sz w:val="18"/>
                <w:szCs w:val="18"/>
                <w:lang w:val="en-GB"/>
              </w:rPr>
              <w:t xml:space="preserve"> </w:t>
            </w:r>
            <w:r w:rsidRPr="00145859">
              <w:rPr>
                <w:rFonts w:ascii="Arial" w:hAnsi="Arial" w:cs="Arial"/>
                <w:i/>
                <w:iCs/>
                <w:sz w:val="18"/>
                <w:szCs w:val="18"/>
              </w:rPr>
              <w:t>μυστική</w:t>
            </w:r>
            <w:r w:rsidRPr="00145859">
              <w:rPr>
                <w:rFonts w:ascii="Arial" w:hAnsi="Arial" w:cs="Arial"/>
                <w:i/>
                <w:iCs/>
                <w:sz w:val="18"/>
                <w:szCs w:val="18"/>
                <w:lang w:val="en-GB"/>
              </w:rPr>
              <w:t xml:space="preserve"> </w:t>
            </w:r>
            <w:r w:rsidRPr="00145859">
              <w:rPr>
                <w:rFonts w:ascii="Arial" w:hAnsi="Arial" w:cs="Arial"/>
                <w:i/>
                <w:iCs/>
                <w:sz w:val="18"/>
                <w:szCs w:val="18"/>
              </w:rPr>
              <w:t>τέχνη</w:t>
            </w:r>
            <w:r w:rsidRPr="00145859">
              <w:rPr>
                <w:rFonts w:ascii="Arial" w:hAnsi="Arial" w:cs="Arial"/>
                <w:i/>
                <w:iCs/>
                <w:sz w:val="18"/>
                <w:szCs w:val="18"/>
                <w:lang w:val="en-GB"/>
              </w:rPr>
              <w:t xml:space="preserve"> </w:t>
            </w:r>
            <w:r w:rsidRPr="00145859">
              <w:rPr>
                <w:rFonts w:ascii="Arial" w:hAnsi="Arial" w:cs="Arial"/>
                <w:i/>
                <w:iCs/>
                <w:sz w:val="18"/>
                <w:szCs w:val="18"/>
              </w:rPr>
              <w:t>του</w:t>
            </w:r>
            <w:r w:rsidRPr="00145859">
              <w:rPr>
                <w:rFonts w:ascii="Arial" w:hAnsi="Arial" w:cs="Arial"/>
                <w:i/>
                <w:iCs/>
                <w:sz w:val="18"/>
                <w:szCs w:val="18"/>
                <w:lang w:val="en-GB"/>
              </w:rPr>
              <w:t xml:space="preserve"> </w:t>
            </w:r>
            <w:r w:rsidRPr="00145859">
              <w:rPr>
                <w:rFonts w:ascii="Arial" w:hAnsi="Arial" w:cs="Arial"/>
                <w:i/>
                <w:iCs/>
                <w:sz w:val="18"/>
                <w:szCs w:val="18"/>
              </w:rPr>
              <w:t>ηθοποιού</w:t>
            </w:r>
            <w:r w:rsidRPr="00145859">
              <w:rPr>
                <w:rFonts w:ascii="Arial" w:hAnsi="Arial" w:cs="Arial"/>
                <w:i/>
                <w:iCs/>
                <w:sz w:val="18"/>
                <w:szCs w:val="18"/>
                <w:lang w:val="en-GB"/>
              </w:rPr>
              <w:t xml:space="preserve">. </w:t>
            </w:r>
            <w:r w:rsidRPr="00145859">
              <w:rPr>
                <w:rFonts w:ascii="Arial" w:hAnsi="Arial" w:cs="Arial"/>
                <w:i/>
                <w:iCs/>
                <w:sz w:val="18"/>
                <w:szCs w:val="18"/>
              </w:rPr>
              <w:t>Αρχές</w:t>
            </w:r>
            <w:r w:rsidRPr="00145859">
              <w:rPr>
                <w:rFonts w:ascii="Arial" w:hAnsi="Arial" w:cs="Arial"/>
                <w:i/>
                <w:iCs/>
                <w:sz w:val="18"/>
                <w:szCs w:val="18"/>
                <w:lang w:val="en-GB"/>
              </w:rPr>
              <w:t xml:space="preserve"> </w:t>
            </w:r>
            <w:r w:rsidRPr="00145859">
              <w:rPr>
                <w:rFonts w:ascii="Arial" w:hAnsi="Arial" w:cs="Arial"/>
                <w:i/>
                <w:iCs/>
                <w:sz w:val="18"/>
                <w:szCs w:val="18"/>
              </w:rPr>
              <w:t>θεατρικής</w:t>
            </w:r>
            <w:r w:rsidRPr="00145859">
              <w:rPr>
                <w:rFonts w:ascii="Arial" w:hAnsi="Arial" w:cs="Arial"/>
                <w:i/>
                <w:iCs/>
                <w:sz w:val="18"/>
                <w:szCs w:val="18"/>
                <w:lang w:val="en-GB"/>
              </w:rPr>
              <w:t xml:space="preserve"> </w:t>
            </w:r>
            <w:r w:rsidRPr="00145859">
              <w:rPr>
                <w:rFonts w:ascii="Arial" w:hAnsi="Arial" w:cs="Arial"/>
                <w:i/>
                <w:iCs/>
                <w:sz w:val="18"/>
                <w:szCs w:val="18"/>
              </w:rPr>
              <w:t>ανθρωπολογίας</w:t>
            </w:r>
            <w:r w:rsidRPr="00145859">
              <w:rPr>
                <w:rFonts w:ascii="Arial" w:hAnsi="Arial" w:cs="Arial"/>
                <w:sz w:val="18"/>
                <w:szCs w:val="18"/>
                <w:lang w:val="en-GB"/>
              </w:rPr>
              <w:t xml:space="preserve">. </w:t>
            </w:r>
            <w:r w:rsidRPr="00145859">
              <w:rPr>
                <w:rFonts w:ascii="Arial" w:hAnsi="Arial" w:cs="Arial"/>
                <w:sz w:val="18"/>
                <w:szCs w:val="18"/>
              </w:rPr>
              <w:t>Μτφρ</w:t>
            </w:r>
            <w:r w:rsidRPr="00145859">
              <w:rPr>
                <w:rFonts w:ascii="Arial" w:hAnsi="Arial" w:cs="Arial"/>
                <w:sz w:val="18"/>
                <w:szCs w:val="18"/>
                <w:lang w:val="en-GB"/>
              </w:rPr>
              <w:t xml:space="preserve">. </w:t>
            </w:r>
            <w:r w:rsidRPr="00145859">
              <w:rPr>
                <w:rFonts w:ascii="Arial" w:hAnsi="Arial" w:cs="Arial"/>
                <w:sz w:val="18"/>
                <w:szCs w:val="18"/>
              </w:rPr>
              <w:t xml:space="preserve">Μαρία Χατζηεμμανουήλ, </w:t>
            </w:r>
            <w:r w:rsidRPr="00145859">
              <w:rPr>
                <w:rFonts w:ascii="Arial" w:hAnsi="Arial" w:cs="Arial"/>
                <w:sz w:val="18"/>
                <w:szCs w:val="18"/>
                <w:lang w:val="en-GB"/>
              </w:rPr>
              <w:t xml:space="preserve"> </w:t>
            </w:r>
            <w:r w:rsidRPr="00145859">
              <w:rPr>
                <w:rFonts w:ascii="Arial" w:hAnsi="Arial" w:cs="Arial"/>
                <w:sz w:val="18"/>
                <w:szCs w:val="18"/>
              </w:rPr>
              <w:t>Αθήνα, ΚΟΑΝ, 2008</w:t>
            </w:r>
            <w:r w:rsidRPr="00145859">
              <w:rPr>
                <w:rFonts w:ascii="Arial" w:hAnsi="Arial" w:cs="Arial"/>
                <w:sz w:val="18"/>
                <w:szCs w:val="18"/>
                <w:lang w:val="en-GB"/>
              </w:rPr>
              <w:t xml:space="preserve">. </w:t>
            </w:r>
          </w:p>
          <w:p w14:paraId="7AFE4E32" w14:textId="77777777" w:rsidR="004629C2" w:rsidRPr="00145859" w:rsidRDefault="004629C2" w:rsidP="00124C7E">
            <w:pPr>
              <w:numPr>
                <w:ilvl w:val="0"/>
                <w:numId w:val="25"/>
              </w:numPr>
              <w:jc w:val="both"/>
              <w:rPr>
                <w:rFonts w:ascii="Arial" w:hAnsi="Arial" w:cs="Arial"/>
                <w:sz w:val="18"/>
                <w:szCs w:val="18"/>
              </w:rPr>
            </w:pPr>
            <w:r w:rsidRPr="00145859">
              <w:rPr>
                <w:rFonts w:ascii="Arial" w:hAnsi="Arial" w:cs="Arial"/>
                <w:sz w:val="18"/>
                <w:szCs w:val="18"/>
                <w:lang w:val="en-GB"/>
              </w:rPr>
              <w:t>BAUDRILLARD</w:t>
            </w:r>
            <w:r w:rsidRPr="00145859">
              <w:rPr>
                <w:rFonts w:ascii="Arial" w:hAnsi="Arial" w:cs="Arial"/>
                <w:sz w:val="18"/>
                <w:szCs w:val="18"/>
              </w:rPr>
              <w:t xml:space="preserve">, </w:t>
            </w:r>
            <w:r w:rsidRPr="00145859">
              <w:rPr>
                <w:rFonts w:ascii="Arial" w:hAnsi="Arial" w:cs="Arial"/>
                <w:sz w:val="18"/>
                <w:szCs w:val="18"/>
                <w:lang w:val="en-GB"/>
              </w:rPr>
              <w:t>Jean</w:t>
            </w:r>
            <w:r w:rsidRPr="00145859">
              <w:rPr>
                <w:rFonts w:ascii="Arial" w:hAnsi="Arial" w:cs="Arial"/>
                <w:sz w:val="18"/>
                <w:szCs w:val="18"/>
              </w:rPr>
              <w:t xml:space="preserve">, </w:t>
            </w:r>
            <w:r w:rsidRPr="00145859">
              <w:rPr>
                <w:rFonts w:ascii="Arial" w:hAnsi="Arial" w:cs="Arial"/>
                <w:i/>
                <w:iCs/>
                <w:sz w:val="18"/>
                <w:szCs w:val="18"/>
              </w:rPr>
              <w:t>Η έκσταση της επικοινωνίας</w:t>
            </w:r>
            <w:r w:rsidRPr="00145859">
              <w:rPr>
                <w:rFonts w:ascii="Arial" w:hAnsi="Arial" w:cs="Arial"/>
                <w:sz w:val="18"/>
                <w:szCs w:val="18"/>
              </w:rPr>
              <w:t xml:space="preserve">, Αθήνα, Καρδαμίτσα, 1991. </w:t>
            </w:r>
          </w:p>
          <w:p w14:paraId="090AD485"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US"/>
              </w:rPr>
              <w:t xml:space="preserve">BENNET, Susan, </w:t>
            </w:r>
            <w:r w:rsidRPr="00145859">
              <w:rPr>
                <w:rFonts w:ascii="Arial" w:hAnsi="Arial" w:cs="Arial"/>
                <w:i/>
                <w:iCs/>
                <w:sz w:val="18"/>
                <w:szCs w:val="18"/>
                <w:lang w:val="en-US"/>
              </w:rPr>
              <w:t>Theatre Audiences. A Theory of Production and Reception</w:t>
            </w:r>
            <w:r w:rsidRPr="00145859">
              <w:rPr>
                <w:rFonts w:ascii="Arial" w:hAnsi="Arial" w:cs="Arial"/>
                <w:sz w:val="18"/>
                <w:szCs w:val="18"/>
                <w:lang w:val="en-US"/>
              </w:rPr>
              <w:t>, London and New York, Routledge, 1994 (1990)</w:t>
            </w:r>
            <w:r w:rsidRPr="00145859">
              <w:rPr>
                <w:rFonts w:ascii="Arial" w:hAnsi="Arial" w:cs="Arial"/>
                <w:sz w:val="18"/>
                <w:szCs w:val="18"/>
                <w:lang w:val="en-GB"/>
              </w:rPr>
              <w:t xml:space="preserve">. </w:t>
            </w:r>
          </w:p>
          <w:p w14:paraId="7F87ABA2"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GB"/>
              </w:rPr>
              <w:t xml:space="preserve">BRECHT, Stefan, </w:t>
            </w:r>
            <w:r w:rsidRPr="00145859">
              <w:rPr>
                <w:rFonts w:ascii="Arial" w:hAnsi="Arial" w:cs="Arial"/>
                <w:i/>
                <w:sz w:val="18"/>
                <w:szCs w:val="18"/>
                <w:lang w:val="en-GB"/>
              </w:rPr>
              <w:t>The Theatre of Visions: Robert Wilson</w:t>
            </w:r>
            <w:r w:rsidRPr="00145859">
              <w:rPr>
                <w:rFonts w:ascii="Arial" w:hAnsi="Arial" w:cs="Arial"/>
                <w:sz w:val="18"/>
                <w:szCs w:val="18"/>
                <w:lang w:val="en-GB"/>
              </w:rPr>
              <w:t>, London, Methuen Drama, 1994 (1978</w:t>
            </w:r>
            <w:r w:rsidRPr="00145859">
              <w:rPr>
                <w:rFonts w:ascii="Arial" w:hAnsi="Arial" w:cs="Arial"/>
                <w:sz w:val="18"/>
                <w:szCs w:val="18"/>
                <w:vertAlign w:val="superscript"/>
                <w:lang w:val="en-GB"/>
              </w:rPr>
              <w:t>1</w:t>
            </w:r>
            <w:r w:rsidRPr="00145859">
              <w:rPr>
                <w:rFonts w:ascii="Arial" w:hAnsi="Arial" w:cs="Arial"/>
                <w:sz w:val="18"/>
                <w:szCs w:val="18"/>
                <w:lang w:val="en-GB"/>
              </w:rPr>
              <w:t>, Germany).</w:t>
            </w:r>
          </w:p>
          <w:p w14:paraId="12D06455" w14:textId="77777777" w:rsidR="004629C2" w:rsidRPr="00145859" w:rsidRDefault="004629C2" w:rsidP="00124C7E">
            <w:pPr>
              <w:numPr>
                <w:ilvl w:val="0"/>
                <w:numId w:val="25"/>
              </w:numPr>
              <w:ind w:left="360"/>
              <w:jc w:val="both"/>
              <w:rPr>
                <w:rFonts w:ascii="Arial" w:hAnsi="Arial" w:cs="Arial"/>
                <w:sz w:val="18"/>
                <w:szCs w:val="18"/>
                <w:lang w:val="en-GB"/>
              </w:rPr>
            </w:pPr>
            <w:r w:rsidRPr="00145859">
              <w:rPr>
                <w:rFonts w:ascii="Arial" w:hAnsi="Arial" w:cs="Arial"/>
                <w:sz w:val="18"/>
                <w:szCs w:val="18"/>
                <w:lang w:val="en-GB"/>
              </w:rPr>
              <w:t xml:space="preserve">CARLSON, Marvin, </w:t>
            </w:r>
            <w:r w:rsidRPr="00145859">
              <w:rPr>
                <w:rFonts w:ascii="Arial" w:hAnsi="Arial" w:cs="Arial"/>
                <w:i/>
                <w:iCs/>
                <w:sz w:val="18"/>
                <w:szCs w:val="18"/>
                <w:lang w:val="en-GB"/>
              </w:rPr>
              <w:t>Performance, a Critical Introduction</w:t>
            </w:r>
            <w:r w:rsidRPr="00145859">
              <w:rPr>
                <w:rFonts w:ascii="Arial" w:hAnsi="Arial" w:cs="Arial"/>
                <w:sz w:val="18"/>
                <w:szCs w:val="18"/>
                <w:lang w:val="en-GB"/>
              </w:rPr>
              <w:t>, London and New York, Routledge, 1996</w:t>
            </w:r>
            <w:r w:rsidRPr="00145859">
              <w:rPr>
                <w:rFonts w:ascii="Arial" w:hAnsi="Arial" w:cs="Arial"/>
                <w:sz w:val="18"/>
                <w:szCs w:val="18"/>
                <w:lang w:val="en-US"/>
              </w:rPr>
              <w:t xml:space="preserve"> - </w:t>
            </w:r>
            <w:r w:rsidRPr="00145859">
              <w:rPr>
                <w:rFonts w:ascii="Arial" w:hAnsi="Arial" w:cs="Arial"/>
                <w:i/>
                <w:iCs/>
                <w:sz w:val="18"/>
                <w:szCs w:val="18"/>
                <w:lang w:val="en-GB"/>
              </w:rPr>
              <w:t>Performance</w:t>
            </w:r>
            <w:r w:rsidRPr="00145859">
              <w:rPr>
                <w:rFonts w:ascii="Arial" w:hAnsi="Arial" w:cs="Arial"/>
                <w:i/>
                <w:iCs/>
                <w:sz w:val="18"/>
                <w:szCs w:val="18"/>
                <w:lang w:val="en-US"/>
              </w:rPr>
              <w:t xml:space="preserve">. </w:t>
            </w:r>
            <w:r w:rsidRPr="00145859">
              <w:rPr>
                <w:rFonts w:ascii="Arial" w:hAnsi="Arial" w:cs="Arial"/>
                <w:i/>
                <w:iCs/>
                <w:sz w:val="18"/>
                <w:szCs w:val="18"/>
              </w:rPr>
              <w:t xml:space="preserve">Μια κριτική εισαγωγή, </w:t>
            </w:r>
            <w:r w:rsidRPr="00145859">
              <w:rPr>
                <w:rFonts w:ascii="Arial" w:hAnsi="Arial" w:cs="Arial"/>
                <w:iCs/>
                <w:sz w:val="18"/>
                <w:szCs w:val="18"/>
              </w:rPr>
              <w:t>Αθήνα, Παπαζήσης, 2014</w:t>
            </w:r>
            <w:r w:rsidRPr="00145859">
              <w:rPr>
                <w:rFonts w:ascii="Arial" w:hAnsi="Arial" w:cs="Arial"/>
                <w:sz w:val="18"/>
                <w:szCs w:val="18"/>
                <w:lang w:val="en-GB"/>
              </w:rPr>
              <w:t>.</w:t>
            </w:r>
          </w:p>
          <w:p w14:paraId="5FA5DBBB" w14:textId="77777777" w:rsidR="004629C2" w:rsidRPr="00145859" w:rsidRDefault="004629C2" w:rsidP="00124C7E">
            <w:pPr>
              <w:numPr>
                <w:ilvl w:val="0"/>
                <w:numId w:val="25"/>
              </w:numPr>
              <w:jc w:val="both"/>
              <w:rPr>
                <w:rFonts w:ascii="Arial" w:hAnsi="Arial" w:cs="Arial"/>
                <w:sz w:val="18"/>
                <w:szCs w:val="18"/>
                <w:lang w:val="en-US"/>
              </w:rPr>
            </w:pPr>
            <w:r w:rsidRPr="00145859">
              <w:rPr>
                <w:rFonts w:ascii="Arial" w:hAnsi="Arial" w:cs="Arial"/>
                <w:sz w:val="18"/>
                <w:szCs w:val="18"/>
                <w:lang w:val="fr-FR"/>
              </w:rPr>
              <w:t xml:space="preserve">CASTELLUCCI, Claudia &amp; Romeo. </w:t>
            </w:r>
            <w:r w:rsidRPr="00145859">
              <w:rPr>
                <w:rFonts w:ascii="Arial" w:hAnsi="Arial" w:cs="Arial"/>
                <w:i/>
                <w:sz w:val="18"/>
                <w:szCs w:val="18"/>
                <w:lang w:val="fr-FR"/>
              </w:rPr>
              <w:t>Les Pèlerins de la matière. Théorie et praxis du théâtre</w:t>
            </w:r>
            <w:r w:rsidRPr="00145859">
              <w:rPr>
                <w:rFonts w:ascii="Arial" w:hAnsi="Arial" w:cs="Arial"/>
                <w:sz w:val="18"/>
                <w:szCs w:val="18"/>
                <w:lang w:val="fr-FR"/>
              </w:rPr>
              <w:t xml:space="preserve">, μτφρ. </w:t>
            </w:r>
            <w:r w:rsidRPr="00145859">
              <w:rPr>
                <w:rFonts w:ascii="Arial" w:hAnsi="Arial" w:cs="Arial"/>
                <w:sz w:val="18"/>
                <w:szCs w:val="18"/>
                <w:lang w:val="en-US"/>
              </w:rPr>
              <w:t xml:space="preserve">Karin Espinosa, Besançon, Les Solitaires Intempestifs, 2001. </w:t>
            </w:r>
          </w:p>
          <w:p w14:paraId="78EB8061" w14:textId="77777777" w:rsidR="004629C2" w:rsidRPr="00145859" w:rsidRDefault="004629C2" w:rsidP="00124C7E">
            <w:pPr>
              <w:numPr>
                <w:ilvl w:val="0"/>
                <w:numId w:val="25"/>
              </w:numPr>
              <w:jc w:val="both"/>
              <w:rPr>
                <w:rFonts w:ascii="Arial" w:hAnsi="Arial" w:cs="Arial"/>
                <w:sz w:val="18"/>
                <w:szCs w:val="18"/>
                <w:lang w:val="en-US"/>
              </w:rPr>
            </w:pPr>
            <w:r w:rsidRPr="00145859">
              <w:rPr>
                <w:rFonts w:ascii="Arial" w:hAnsi="Arial" w:cs="Arial"/>
                <w:sz w:val="18"/>
                <w:szCs w:val="18"/>
                <w:lang w:val="en-US"/>
              </w:rPr>
              <w:t xml:space="preserve">CASTELLUCCI, Claudia &amp; Romeo, Chiara Guidi, Joe Kelleher, Nicholas Ridout, </w:t>
            </w:r>
            <w:r w:rsidRPr="00145859">
              <w:rPr>
                <w:rFonts w:ascii="Arial" w:hAnsi="Arial" w:cs="Arial"/>
                <w:i/>
                <w:sz w:val="18"/>
                <w:szCs w:val="18"/>
                <w:lang w:val="en-US"/>
              </w:rPr>
              <w:t>The Theatre of Socìetas Raffaello Sanzio</w:t>
            </w:r>
            <w:r w:rsidRPr="00145859">
              <w:rPr>
                <w:rFonts w:ascii="Arial" w:hAnsi="Arial" w:cs="Arial"/>
                <w:sz w:val="18"/>
                <w:szCs w:val="18"/>
                <w:lang w:val="en-US"/>
              </w:rPr>
              <w:t>, London &amp; N.Y., Routledge, 2007.</w:t>
            </w:r>
          </w:p>
          <w:p w14:paraId="7DA8F535"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GB"/>
              </w:rPr>
              <w:t xml:space="preserve">CONNOR, Steven, </w:t>
            </w:r>
            <w:r w:rsidRPr="00145859">
              <w:rPr>
                <w:rFonts w:ascii="Arial" w:hAnsi="Arial" w:cs="Arial"/>
                <w:i/>
                <w:iCs/>
                <w:sz w:val="18"/>
                <w:szCs w:val="18"/>
                <w:lang w:val="en-GB"/>
              </w:rPr>
              <w:t>Postmodernist Culture. An Introduction to Theories of the Contemporary</w:t>
            </w:r>
            <w:r w:rsidRPr="00145859">
              <w:rPr>
                <w:rFonts w:ascii="Arial" w:hAnsi="Arial" w:cs="Arial"/>
                <w:sz w:val="18"/>
                <w:szCs w:val="18"/>
                <w:lang w:val="en-GB"/>
              </w:rPr>
              <w:t>, Oxford, Blackwell, 1999 (1989)</w:t>
            </w:r>
            <w:r w:rsidRPr="00145859">
              <w:rPr>
                <w:rFonts w:ascii="Arial" w:hAnsi="Arial" w:cs="Arial"/>
                <w:sz w:val="18"/>
                <w:szCs w:val="18"/>
                <w:lang w:val="en-US"/>
              </w:rPr>
              <w:t>.</w:t>
            </w:r>
          </w:p>
          <w:p w14:paraId="55D3E8B7"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US"/>
              </w:rPr>
              <w:t xml:space="preserve">DE MARINIS, Marco, </w:t>
            </w:r>
            <w:r w:rsidRPr="00145859">
              <w:rPr>
                <w:rFonts w:ascii="Arial" w:hAnsi="Arial" w:cs="Arial"/>
                <w:i/>
                <w:iCs/>
                <w:sz w:val="18"/>
                <w:szCs w:val="18"/>
                <w:lang w:val="en-US"/>
              </w:rPr>
              <w:t>The Semiotics of Performance</w:t>
            </w:r>
            <w:r w:rsidRPr="00145859">
              <w:rPr>
                <w:rFonts w:ascii="Arial" w:hAnsi="Arial" w:cs="Arial"/>
                <w:sz w:val="18"/>
                <w:szCs w:val="18"/>
                <w:lang w:val="en-US"/>
              </w:rPr>
              <w:t xml:space="preserve"> (</w:t>
            </w:r>
            <w:r w:rsidRPr="00145859">
              <w:rPr>
                <w:rFonts w:ascii="Arial" w:hAnsi="Arial" w:cs="Arial"/>
                <w:sz w:val="18"/>
                <w:szCs w:val="18"/>
              </w:rPr>
              <w:t>μτφρ</w:t>
            </w:r>
            <w:r w:rsidRPr="00145859">
              <w:rPr>
                <w:rFonts w:ascii="Arial" w:hAnsi="Arial" w:cs="Arial"/>
                <w:sz w:val="18"/>
                <w:szCs w:val="18"/>
                <w:lang w:val="en-GB"/>
              </w:rPr>
              <w:t xml:space="preserve">. </w:t>
            </w:r>
            <w:r w:rsidRPr="00145859">
              <w:rPr>
                <w:rFonts w:ascii="Arial" w:hAnsi="Arial" w:cs="Arial"/>
                <w:sz w:val="18"/>
                <w:szCs w:val="18"/>
                <w:lang w:val="en-US"/>
              </w:rPr>
              <w:t xml:space="preserve">Aline O’ Healy),                      Bloomington and Indianapolis, Indiana University Press, 1993. </w:t>
            </w:r>
          </w:p>
          <w:p w14:paraId="3D939510"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DERRIDA, Jacques, </w:t>
            </w:r>
            <w:r w:rsidRPr="00145859">
              <w:rPr>
                <w:rFonts w:ascii="Arial" w:hAnsi="Arial" w:cs="Arial"/>
                <w:i/>
                <w:sz w:val="18"/>
                <w:szCs w:val="18"/>
                <w:lang w:val="fr-FR"/>
              </w:rPr>
              <w:t>L' écriture et la différence</w:t>
            </w:r>
            <w:r w:rsidRPr="00145859">
              <w:rPr>
                <w:rFonts w:ascii="Arial" w:hAnsi="Arial" w:cs="Arial"/>
                <w:sz w:val="18"/>
                <w:szCs w:val="18"/>
                <w:lang w:val="fr-FR"/>
              </w:rPr>
              <w:t>, Paris, Seuil, 1967.</w:t>
            </w:r>
          </w:p>
          <w:p w14:paraId="61CA65D2"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DETIENNE, Marcel et Jean-Pierre Vernant</w:t>
            </w:r>
            <w:r w:rsidRPr="00145859">
              <w:rPr>
                <w:rFonts w:ascii="Arial" w:hAnsi="Arial" w:cs="Arial"/>
                <w:i/>
                <w:sz w:val="18"/>
                <w:szCs w:val="18"/>
                <w:lang w:val="fr-FR"/>
              </w:rPr>
              <w:t>, La cuisine du sacrifice en pays grec</w:t>
            </w:r>
            <w:r w:rsidRPr="00145859">
              <w:rPr>
                <w:rFonts w:ascii="Arial" w:hAnsi="Arial" w:cs="Arial"/>
                <w:sz w:val="18"/>
                <w:szCs w:val="18"/>
                <w:lang w:val="fr-FR"/>
              </w:rPr>
              <w:t>, Paris, Gallimard, 1979.</w:t>
            </w:r>
          </w:p>
          <w:p w14:paraId="2CB10F6B"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DORT, Bernard, </w:t>
            </w:r>
            <w:r w:rsidRPr="00145859">
              <w:rPr>
                <w:rFonts w:ascii="Arial" w:hAnsi="Arial" w:cs="Arial"/>
                <w:i/>
                <w:iCs/>
                <w:sz w:val="18"/>
                <w:szCs w:val="18"/>
                <w:lang w:val="fr-FR"/>
              </w:rPr>
              <w:t>La Spectateur en dialogue. Le jeu du Théâtre</w:t>
            </w:r>
            <w:r w:rsidRPr="00145859">
              <w:rPr>
                <w:rFonts w:ascii="Arial" w:hAnsi="Arial" w:cs="Arial"/>
                <w:sz w:val="18"/>
                <w:szCs w:val="18"/>
                <w:lang w:val="fr-FR"/>
              </w:rPr>
              <w:t xml:space="preserve">, Paris, P.O.L., 1995. </w:t>
            </w:r>
          </w:p>
          <w:p w14:paraId="1FA94574" w14:textId="77777777" w:rsidR="004629C2" w:rsidRPr="00145859" w:rsidRDefault="004629C2" w:rsidP="00124C7E">
            <w:pPr>
              <w:numPr>
                <w:ilvl w:val="0"/>
                <w:numId w:val="25"/>
              </w:numPr>
              <w:jc w:val="both"/>
              <w:rPr>
                <w:rFonts w:ascii="Arial" w:hAnsi="Arial" w:cs="Arial"/>
                <w:sz w:val="18"/>
                <w:szCs w:val="18"/>
              </w:rPr>
            </w:pPr>
            <w:r w:rsidRPr="00145859">
              <w:rPr>
                <w:rFonts w:ascii="Arial" w:hAnsi="Arial" w:cs="Arial"/>
                <w:sz w:val="18"/>
                <w:szCs w:val="18"/>
                <w:lang w:val="en-US"/>
              </w:rPr>
              <w:t>ELAM</w:t>
            </w:r>
            <w:r w:rsidRPr="00145859">
              <w:rPr>
                <w:rFonts w:ascii="Arial" w:hAnsi="Arial" w:cs="Arial"/>
                <w:sz w:val="18"/>
                <w:szCs w:val="18"/>
              </w:rPr>
              <w:t xml:space="preserve"> </w:t>
            </w:r>
            <w:r w:rsidRPr="00145859">
              <w:rPr>
                <w:rFonts w:ascii="Arial" w:hAnsi="Arial" w:cs="Arial"/>
                <w:sz w:val="18"/>
                <w:szCs w:val="18"/>
                <w:lang w:val="en-US"/>
              </w:rPr>
              <w:t>Keir</w:t>
            </w:r>
            <w:r w:rsidRPr="00145859">
              <w:rPr>
                <w:rFonts w:ascii="Arial" w:hAnsi="Arial" w:cs="Arial"/>
                <w:sz w:val="18"/>
                <w:szCs w:val="18"/>
              </w:rPr>
              <w:t xml:space="preserve">, </w:t>
            </w:r>
            <w:r w:rsidRPr="00145859">
              <w:rPr>
                <w:rFonts w:ascii="Arial" w:hAnsi="Arial" w:cs="Arial"/>
                <w:i/>
                <w:iCs/>
                <w:sz w:val="18"/>
                <w:szCs w:val="18"/>
              </w:rPr>
              <w:t xml:space="preserve">Η σημειωτική θεάτρου και δράματος </w:t>
            </w:r>
            <w:r w:rsidRPr="00145859">
              <w:rPr>
                <w:rFonts w:ascii="Arial" w:hAnsi="Arial" w:cs="Arial"/>
                <w:sz w:val="18"/>
                <w:szCs w:val="18"/>
              </w:rPr>
              <w:t>(μτφρ. Καίτη Διαμαντάκου), Αθήνα, Ελληνικά Γράμματα, 2001.</w:t>
            </w:r>
          </w:p>
          <w:p w14:paraId="3BDA34DA"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FENEYROU, Laurent (dir.), </w:t>
            </w:r>
            <w:r w:rsidRPr="00145859">
              <w:rPr>
                <w:rFonts w:ascii="Arial" w:hAnsi="Arial" w:cs="Arial"/>
                <w:i/>
                <w:iCs/>
                <w:sz w:val="18"/>
                <w:szCs w:val="18"/>
                <w:lang w:val="fr-FR"/>
              </w:rPr>
              <w:t>Musique et dramaturgie. Esthétique de la representation au XX</w:t>
            </w:r>
            <w:r w:rsidRPr="00145859">
              <w:rPr>
                <w:rFonts w:ascii="Arial" w:hAnsi="Arial" w:cs="Arial"/>
                <w:i/>
                <w:iCs/>
                <w:sz w:val="18"/>
                <w:szCs w:val="18"/>
                <w:vertAlign w:val="superscript"/>
                <w:lang w:val="fr-FR"/>
              </w:rPr>
              <w:t>e</w:t>
            </w:r>
            <w:r w:rsidRPr="00145859">
              <w:rPr>
                <w:rFonts w:ascii="Arial" w:hAnsi="Arial" w:cs="Arial"/>
                <w:i/>
                <w:iCs/>
                <w:sz w:val="18"/>
                <w:szCs w:val="18"/>
                <w:lang w:val="fr-FR"/>
              </w:rPr>
              <w:t xml:space="preserve"> siècle</w:t>
            </w:r>
            <w:r w:rsidRPr="00145859">
              <w:rPr>
                <w:rFonts w:ascii="Arial" w:hAnsi="Arial" w:cs="Arial"/>
                <w:sz w:val="18"/>
                <w:szCs w:val="18"/>
                <w:lang w:val="fr-FR"/>
              </w:rPr>
              <w:t xml:space="preserve">, Paris, Publications de la Sorbonne, 2003. </w:t>
            </w:r>
          </w:p>
          <w:p w14:paraId="3D2A7480"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US"/>
              </w:rPr>
              <w:t xml:space="preserve">FISCHER - LICHTE, Erika, </w:t>
            </w:r>
            <w:r w:rsidRPr="00145859">
              <w:rPr>
                <w:rFonts w:ascii="Arial" w:hAnsi="Arial" w:cs="Arial"/>
                <w:i/>
                <w:sz w:val="18"/>
                <w:szCs w:val="18"/>
                <w:lang w:val="en-US"/>
              </w:rPr>
              <w:t>Theatre, Sacrifice, Ritual. Exploring Forms of Political Theatre</w:t>
            </w:r>
            <w:r w:rsidRPr="00145859">
              <w:rPr>
                <w:rFonts w:ascii="Arial" w:hAnsi="Arial" w:cs="Arial"/>
                <w:sz w:val="18"/>
                <w:szCs w:val="18"/>
                <w:lang w:val="en-US"/>
              </w:rPr>
              <w:t>, London &amp; New York, Routledge, 2005.</w:t>
            </w:r>
          </w:p>
          <w:p w14:paraId="20C41C28" w14:textId="77777777" w:rsidR="004629C2" w:rsidRPr="00145859" w:rsidRDefault="004629C2" w:rsidP="00124C7E">
            <w:pPr>
              <w:numPr>
                <w:ilvl w:val="0"/>
                <w:numId w:val="25"/>
              </w:numPr>
              <w:jc w:val="both"/>
              <w:rPr>
                <w:rFonts w:ascii="Arial" w:hAnsi="Arial" w:cs="Arial"/>
                <w:sz w:val="18"/>
                <w:szCs w:val="18"/>
              </w:rPr>
            </w:pPr>
            <w:r w:rsidRPr="00145859">
              <w:rPr>
                <w:rFonts w:ascii="Arial" w:hAnsi="Arial" w:cs="Arial"/>
                <w:sz w:val="18"/>
                <w:szCs w:val="18"/>
                <w:lang w:val="en-US"/>
              </w:rPr>
              <w:t>FISCHER</w:t>
            </w:r>
            <w:r w:rsidRPr="00145859">
              <w:rPr>
                <w:rFonts w:ascii="Arial" w:hAnsi="Arial" w:cs="Arial"/>
                <w:sz w:val="18"/>
                <w:szCs w:val="18"/>
              </w:rPr>
              <w:t xml:space="preserve"> - </w:t>
            </w:r>
            <w:r w:rsidRPr="00145859">
              <w:rPr>
                <w:rFonts w:ascii="Arial" w:hAnsi="Arial" w:cs="Arial"/>
                <w:sz w:val="18"/>
                <w:szCs w:val="18"/>
                <w:lang w:val="en-US"/>
              </w:rPr>
              <w:t>LICHTE</w:t>
            </w:r>
            <w:r w:rsidRPr="00145859">
              <w:rPr>
                <w:rFonts w:ascii="Arial" w:hAnsi="Arial" w:cs="Arial"/>
                <w:sz w:val="18"/>
                <w:szCs w:val="18"/>
              </w:rPr>
              <w:t xml:space="preserve">, </w:t>
            </w:r>
            <w:r w:rsidRPr="00145859">
              <w:rPr>
                <w:rFonts w:ascii="Arial" w:hAnsi="Arial" w:cs="Arial"/>
                <w:sz w:val="18"/>
                <w:szCs w:val="18"/>
                <w:lang w:val="en-US"/>
              </w:rPr>
              <w:t>Erika</w:t>
            </w:r>
            <w:r w:rsidRPr="00145859">
              <w:rPr>
                <w:rFonts w:ascii="Arial" w:hAnsi="Arial" w:cs="Arial"/>
                <w:sz w:val="18"/>
                <w:szCs w:val="18"/>
              </w:rPr>
              <w:t xml:space="preserve">, </w:t>
            </w:r>
            <w:r w:rsidRPr="00145859">
              <w:rPr>
                <w:rFonts w:ascii="Arial" w:hAnsi="Arial" w:cs="Arial"/>
                <w:i/>
                <w:sz w:val="18"/>
                <w:szCs w:val="18"/>
              </w:rPr>
              <w:t>Θέατρο και μεταμόρφωση. Προς μια νέα αισθητική του επιτελεστικού</w:t>
            </w:r>
            <w:r w:rsidRPr="00145859">
              <w:rPr>
                <w:rFonts w:ascii="Arial" w:hAnsi="Arial" w:cs="Arial"/>
                <w:sz w:val="18"/>
                <w:szCs w:val="18"/>
              </w:rPr>
              <w:t>, μτφρ. Νατάσα Σιουζουλή, Αθήνα, Πατάκης, 2012.</w:t>
            </w:r>
          </w:p>
          <w:p w14:paraId="1E78F337"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fr-FR"/>
              </w:rPr>
              <w:t xml:space="preserve">FOUCAULT, Michel, </w:t>
            </w:r>
            <w:r w:rsidRPr="00145859">
              <w:rPr>
                <w:rFonts w:ascii="Arial" w:hAnsi="Arial" w:cs="Arial"/>
                <w:i/>
                <w:sz w:val="18"/>
                <w:szCs w:val="18"/>
                <w:lang w:val="fr-FR"/>
              </w:rPr>
              <w:t>Dits et écrits  1954-1988</w:t>
            </w:r>
            <w:r w:rsidRPr="00145859">
              <w:rPr>
                <w:rFonts w:ascii="Arial" w:hAnsi="Arial" w:cs="Arial"/>
                <w:sz w:val="18"/>
                <w:szCs w:val="18"/>
                <w:lang w:val="fr-FR"/>
              </w:rPr>
              <w:t>, T. II: 1967-1988, Paris, Gallimard, 2001.</w:t>
            </w:r>
          </w:p>
          <w:p w14:paraId="21173FCD"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US"/>
              </w:rPr>
              <w:t xml:space="preserve">GOLDBERTG, Rose Lee, </w:t>
            </w:r>
            <w:r w:rsidRPr="00145859">
              <w:rPr>
                <w:rFonts w:ascii="Arial" w:hAnsi="Arial" w:cs="Arial"/>
                <w:i/>
                <w:iCs/>
                <w:sz w:val="18"/>
                <w:szCs w:val="18"/>
                <w:lang w:val="en-US"/>
              </w:rPr>
              <w:t>Performance Art. From Futurism to the Present</w:t>
            </w:r>
            <w:r w:rsidRPr="00145859">
              <w:rPr>
                <w:rFonts w:ascii="Arial" w:hAnsi="Arial" w:cs="Arial"/>
                <w:sz w:val="18"/>
                <w:szCs w:val="18"/>
                <w:lang w:val="en-US"/>
              </w:rPr>
              <w:t xml:space="preserve">, Slovenia, London, Thames and Hudson, 1993 (1988). </w:t>
            </w:r>
          </w:p>
          <w:p w14:paraId="13F76581" w14:textId="77777777" w:rsidR="004629C2" w:rsidRPr="00145859" w:rsidRDefault="004629C2" w:rsidP="00124C7E">
            <w:pPr>
              <w:numPr>
                <w:ilvl w:val="0"/>
                <w:numId w:val="25"/>
              </w:numPr>
              <w:jc w:val="both"/>
              <w:rPr>
                <w:rFonts w:ascii="Arial" w:hAnsi="Arial" w:cs="Arial"/>
                <w:sz w:val="18"/>
                <w:szCs w:val="18"/>
                <w:lang w:val="en-GB"/>
              </w:rPr>
            </w:pPr>
            <w:r w:rsidRPr="00145859">
              <w:rPr>
                <w:rFonts w:ascii="Arial" w:hAnsi="Arial" w:cs="Arial"/>
                <w:sz w:val="18"/>
                <w:szCs w:val="18"/>
                <w:lang w:val="en-US"/>
              </w:rPr>
              <w:t xml:space="preserve">GOTTDIENER, M., </w:t>
            </w:r>
            <w:r w:rsidRPr="00145859">
              <w:rPr>
                <w:rFonts w:ascii="Arial" w:hAnsi="Arial" w:cs="Arial"/>
                <w:i/>
                <w:iCs/>
                <w:sz w:val="18"/>
                <w:szCs w:val="18"/>
                <w:lang w:val="en-US"/>
              </w:rPr>
              <w:t>Postmodern Semiotics. Material Culture and the Forms of Postmodern Life</w:t>
            </w:r>
            <w:r w:rsidRPr="00145859">
              <w:rPr>
                <w:rFonts w:ascii="Arial" w:hAnsi="Arial" w:cs="Arial"/>
                <w:sz w:val="18"/>
                <w:szCs w:val="18"/>
                <w:lang w:val="en-US"/>
              </w:rPr>
              <w:t xml:space="preserve">, Oxford and Cambridge, Blackwell, 1998 (1995). </w:t>
            </w:r>
          </w:p>
          <w:p w14:paraId="14FDCB06" w14:textId="77777777" w:rsidR="004629C2" w:rsidRPr="00145859" w:rsidRDefault="004629C2" w:rsidP="00124C7E">
            <w:pPr>
              <w:numPr>
                <w:ilvl w:val="0"/>
                <w:numId w:val="25"/>
              </w:numPr>
              <w:jc w:val="both"/>
              <w:rPr>
                <w:rFonts w:ascii="Arial" w:hAnsi="Arial" w:cs="Arial"/>
                <w:sz w:val="18"/>
                <w:szCs w:val="18"/>
                <w:lang w:val="fr-FR"/>
              </w:rPr>
            </w:pPr>
            <w:r w:rsidRPr="00145859">
              <w:rPr>
                <w:rFonts w:ascii="Arial" w:hAnsi="Arial" w:cs="Arial"/>
                <w:sz w:val="18"/>
                <w:szCs w:val="18"/>
                <w:lang w:val="en-US"/>
              </w:rPr>
              <w:t xml:space="preserve">  </w:t>
            </w:r>
            <w:r w:rsidRPr="00145859">
              <w:rPr>
                <w:rFonts w:ascii="Arial" w:hAnsi="Arial" w:cs="Arial"/>
                <w:sz w:val="18"/>
                <w:szCs w:val="18"/>
                <w:lang w:val="fr-FR"/>
              </w:rPr>
              <w:t xml:space="preserve">HÉBERT, Chantal, Irène PERELLI-CONTOS, </w:t>
            </w:r>
            <w:r w:rsidRPr="00145859">
              <w:rPr>
                <w:rFonts w:ascii="Arial" w:hAnsi="Arial" w:cs="Arial"/>
                <w:i/>
                <w:iCs/>
                <w:sz w:val="18"/>
                <w:szCs w:val="18"/>
                <w:lang w:val="fr-FR"/>
              </w:rPr>
              <w:t>La face cachée du théâtre de l’ image</w:t>
            </w:r>
            <w:r w:rsidRPr="00145859">
              <w:rPr>
                <w:rFonts w:ascii="Arial" w:hAnsi="Arial" w:cs="Arial"/>
                <w:sz w:val="18"/>
                <w:szCs w:val="18"/>
                <w:lang w:val="fr-FR"/>
              </w:rPr>
              <w:t xml:space="preserve">, Québec, Les Presses de l’ Université Laval, 2001. </w:t>
            </w:r>
          </w:p>
          <w:p w14:paraId="676271C1" w14:textId="77777777" w:rsidR="004629C2" w:rsidRPr="00145859" w:rsidRDefault="004629C2" w:rsidP="00124C7E">
            <w:pPr>
              <w:numPr>
                <w:ilvl w:val="0"/>
                <w:numId w:val="25"/>
              </w:numPr>
              <w:jc w:val="both"/>
              <w:rPr>
                <w:rFonts w:ascii="Arial" w:hAnsi="Arial" w:cs="Arial"/>
                <w:sz w:val="18"/>
                <w:szCs w:val="18"/>
              </w:rPr>
            </w:pPr>
            <w:r w:rsidRPr="00145859">
              <w:rPr>
                <w:rFonts w:ascii="Arial" w:hAnsi="Arial" w:cs="Arial"/>
                <w:sz w:val="18"/>
                <w:szCs w:val="18"/>
                <w:lang w:val="fr-FR"/>
              </w:rPr>
              <w:t>HOBSBAWM, Eric – Terence RANGER (</w:t>
            </w:r>
            <w:r w:rsidRPr="00145859">
              <w:rPr>
                <w:rFonts w:ascii="Arial" w:hAnsi="Arial" w:cs="Arial"/>
                <w:sz w:val="18"/>
                <w:szCs w:val="18"/>
              </w:rPr>
              <w:t>επιμ</w:t>
            </w:r>
            <w:r w:rsidRPr="00145859">
              <w:rPr>
                <w:rFonts w:ascii="Arial" w:hAnsi="Arial" w:cs="Arial"/>
                <w:sz w:val="18"/>
                <w:szCs w:val="18"/>
                <w:lang w:val="fr-FR"/>
              </w:rPr>
              <w:t xml:space="preserve">.), </w:t>
            </w:r>
            <w:r w:rsidRPr="00145859">
              <w:rPr>
                <w:rFonts w:ascii="Arial" w:hAnsi="Arial" w:cs="Arial"/>
                <w:i/>
                <w:iCs/>
                <w:sz w:val="18"/>
                <w:szCs w:val="18"/>
              </w:rPr>
              <w:t>Η</w:t>
            </w:r>
            <w:r w:rsidRPr="00145859">
              <w:rPr>
                <w:rFonts w:ascii="Arial" w:hAnsi="Arial" w:cs="Arial"/>
                <w:i/>
                <w:iCs/>
                <w:sz w:val="18"/>
                <w:szCs w:val="18"/>
                <w:lang w:val="fr-FR"/>
              </w:rPr>
              <w:t xml:space="preserve"> </w:t>
            </w:r>
            <w:r w:rsidRPr="00145859">
              <w:rPr>
                <w:rFonts w:ascii="Arial" w:hAnsi="Arial" w:cs="Arial"/>
                <w:i/>
                <w:iCs/>
                <w:sz w:val="18"/>
                <w:szCs w:val="18"/>
              </w:rPr>
              <w:t>επινόηση</w:t>
            </w:r>
            <w:r w:rsidRPr="00145859">
              <w:rPr>
                <w:rFonts w:ascii="Arial" w:hAnsi="Arial" w:cs="Arial"/>
                <w:i/>
                <w:iCs/>
                <w:sz w:val="18"/>
                <w:szCs w:val="18"/>
                <w:lang w:val="fr-FR"/>
              </w:rPr>
              <w:t xml:space="preserve"> </w:t>
            </w:r>
            <w:r w:rsidRPr="00145859">
              <w:rPr>
                <w:rFonts w:ascii="Arial" w:hAnsi="Arial" w:cs="Arial"/>
                <w:i/>
                <w:iCs/>
                <w:sz w:val="18"/>
                <w:szCs w:val="18"/>
              </w:rPr>
              <w:t>της</w:t>
            </w:r>
            <w:r w:rsidRPr="00145859">
              <w:rPr>
                <w:rFonts w:ascii="Arial" w:hAnsi="Arial" w:cs="Arial"/>
                <w:i/>
                <w:iCs/>
                <w:sz w:val="18"/>
                <w:szCs w:val="18"/>
                <w:lang w:val="fr-FR"/>
              </w:rPr>
              <w:t xml:space="preserve"> </w:t>
            </w:r>
            <w:r w:rsidRPr="00145859">
              <w:rPr>
                <w:rFonts w:ascii="Arial" w:hAnsi="Arial" w:cs="Arial"/>
                <w:i/>
                <w:iCs/>
                <w:sz w:val="18"/>
                <w:szCs w:val="18"/>
              </w:rPr>
              <w:t>παράδοσης</w:t>
            </w:r>
            <w:r w:rsidRPr="00145859">
              <w:rPr>
                <w:rFonts w:ascii="Arial" w:hAnsi="Arial" w:cs="Arial"/>
                <w:i/>
                <w:iCs/>
                <w:sz w:val="18"/>
                <w:szCs w:val="18"/>
                <w:lang w:val="fr-FR"/>
              </w:rPr>
              <w:t xml:space="preserve"> </w:t>
            </w:r>
            <w:r w:rsidRPr="00145859">
              <w:rPr>
                <w:rFonts w:ascii="Arial" w:hAnsi="Arial" w:cs="Arial"/>
                <w:iCs/>
                <w:sz w:val="18"/>
                <w:szCs w:val="18"/>
                <w:lang w:val="fr-FR"/>
              </w:rPr>
              <w:t>(</w:t>
            </w:r>
            <w:r w:rsidRPr="00145859">
              <w:rPr>
                <w:rFonts w:ascii="Arial" w:hAnsi="Arial" w:cs="Arial"/>
                <w:iCs/>
                <w:sz w:val="18"/>
                <w:szCs w:val="18"/>
              </w:rPr>
              <w:t>μτφρ</w:t>
            </w:r>
            <w:r w:rsidRPr="00145859">
              <w:rPr>
                <w:rFonts w:ascii="Arial" w:hAnsi="Arial" w:cs="Arial"/>
                <w:iCs/>
                <w:sz w:val="18"/>
                <w:szCs w:val="18"/>
                <w:lang w:val="fr-FR"/>
              </w:rPr>
              <w:t xml:space="preserve">. </w:t>
            </w:r>
            <w:r w:rsidRPr="00145859">
              <w:rPr>
                <w:rFonts w:ascii="Arial" w:hAnsi="Arial" w:cs="Arial"/>
                <w:iCs/>
                <w:sz w:val="18"/>
                <w:szCs w:val="18"/>
              </w:rPr>
              <w:t>Θανάσης Αθανασίου)</w:t>
            </w:r>
            <w:r w:rsidRPr="00145859">
              <w:rPr>
                <w:rFonts w:ascii="Arial" w:hAnsi="Arial" w:cs="Arial"/>
                <w:sz w:val="18"/>
                <w:szCs w:val="18"/>
              </w:rPr>
              <w:t xml:space="preserve">, Αθήνα, Θεμέλιο, 2004. </w:t>
            </w:r>
          </w:p>
          <w:p w14:paraId="46B2EB61" w14:textId="77777777" w:rsidR="004629C2" w:rsidRPr="00145859" w:rsidRDefault="004629C2" w:rsidP="00124C7E">
            <w:pPr>
              <w:numPr>
                <w:ilvl w:val="0"/>
                <w:numId w:val="25"/>
              </w:numPr>
              <w:jc w:val="both"/>
              <w:rPr>
                <w:rFonts w:ascii="Arial" w:hAnsi="Arial" w:cs="Arial"/>
                <w:sz w:val="18"/>
                <w:szCs w:val="18"/>
              </w:rPr>
            </w:pPr>
            <w:r w:rsidRPr="00145859">
              <w:rPr>
                <w:rFonts w:ascii="Arial" w:hAnsi="Arial" w:cs="Arial"/>
                <w:sz w:val="18"/>
                <w:szCs w:val="18"/>
                <w:lang w:val="en-US"/>
              </w:rPr>
              <w:t>HOLUB</w:t>
            </w:r>
            <w:r w:rsidRPr="00145859">
              <w:rPr>
                <w:rFonts w:ascii="Arial" w:hAnsi="Arial" w:cs="Arial"/>
                <w:sz w:val="18"/>
                <w:szCs w:val="18"/>
              </w:rPr>
              <w:t xml:space="preserve"> </w:t>
            </w:r>
            <w:r w:rsidRPr="00145859">
              <w:rPr>
                <w:rFonts w:ascii="Arial" w:hAnsi="Arial" w:cs="Arial"/>
                <w:sz w:val="18"/>
                <w:szCs w:val="18"/>
                <w:lang w:val="en-US"/>
              </w:rPr>
              <w:t>Robert</w:t>
            </w:r>
            <w:r w:rsidRPr="00145859">
              <w:rPr>
                <w:rFonts w:ascii="Arial" w:hAnsi="Arial" w:cs="Arial"/>
                <w:sz w:val="18"/>
                <w:szCs w:val="18"/>
              </w:rPr>
              <w:t xml:space="preserve"> </w:t>
            </w:r>
            <w:r w:rsidRPr="00145859">
              <w:rPr>
                <w:rFonts w:ascii="Arial" w:hAnsi="Arial" w:cs="Arial"/>
                <w:sz w:val="18"/>
                <w:szCs w:val="18"/>
                <w:lang w:val="en-US"/>
              </w:rPr>
              <w:t>C</w:t>
            </w:r>
            <w:r w:rsidRPr="00145859">
              <w:rPr>
                <w:rFonts w:ascii="Arial" w:hAnsi="Arial" w:cs="Arial"/>
                <w:sz w:val="18"/>
                <w:szCs w:val="18"/>
              </w:rPr>
              <w:t xml:space="preserve">., </w:t>
            </w:r>
            <w:r w:rsidRPr="00145859">
              <w:rPr>
                <w:rFonts w:ascii="Arial" w:hAnsi="Arial" w:cs="Arial"/>
                <w:i/>
                <w:iCs/>
                <w:sz w:val="18"/>
                <w:szCs w:val="18"/>
              </w:rPr>
              <w:t>Θεωρία της πρόσληψης. Μια κριτική εισαγωγή (</w:t>
            </w:r>
            <w:r w:rsidRPr="00145859">
              <w:rPr>
                <w:rFonts w:ascii="Arial" w:hAnsi="Arial" w:cs="Arial"/>
                <w:iCs/>
                <w:sz w:val="18"/>
                <w:szCs w:val="18"/>
              </w:rPr>
              <w:t>μτφρ. Κωνσταντίνα Τσακοπούλου)</w:t>
            </w:r>
            <w:r w:rsidRPr="00145859">
              <w:rPr>
                <w:rFonts w:ascii="Arial" w:hAnsi="Arial" w:cs="Arial"/>
                <w:sz w:val="18"/>
                <w:szCs w:val="18"/>
              </w:rPr>
              <w:t xml:space="preserve">, Αθήνα, Μεταίχμιο, 2004. </w:t>
            </w:r>
          </w:p>
          <w:p w14:paraId="58FCC227"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lang w:val="en-US"/>
              </w:rPr>
              <w:lastRenderedPageBreak/>
              <w:t>JAUSS</w:t>
            </w:r>
            <w:r w:rsidRPr="00145859">
              <w:rPr>
                <w:rFonts w:ascii="Arial" w:hAnsi="Arial" w:cs="Arial"/>
                <w:sz w:val="18"/>
                <w:szCs w:val="18"/>
              </w:rPr>
              <w:t xml:space="preserve">, </w:t>
            </w:r>
            <w:r w:rsidRPr="00145859">
              <w:rPr>
                <w:rFonts w:ascii="Arial" w:hAnsi="Arial" w:cs="Arial"/>
                <w:sz w:val="18"/>
                <w:szCs w:val="18"/>
                <w:lang w:val="en-US"/>
              </w:rPr>
              <w:t>Hans</w:t>
            </w:r>
            <w:r w:rsidRPr="00145859">
              <w:rPr>
                <w:rFonts w:ascii="Arial" w:hAnsi="Arial" w:cs="Arial"/>
                <w:sz w:val="18"/>
                <w:szCs w:val="18"/>
              </w:rPr>
              <w:t xml:space="preserve"> </w:t>
            </w:r>
            <w:r w:rsidRPr="00145859">
              <w:rPr>
                <w:rFonts w:ascii="Arial" w:hAnsi="Arial" w:cs="Arial"/>
                <w:sz w:val="18"/>
                <w:szCs w:val="18"/>
                <w:lang w:val="en-US"/>
              </w:rPr>
              <w:t>Robert</w:t>
            </w:r>
            <w:r w:rsidRPr="00145859">
              <w:rPr>
                <w:rFonts w:ascii="Arial" w:hAnsi="Arial" w:cs="Arial"/>
                <w:sz w:val="18"/>
                <w:szCs w:val="18"/>
              </w:rPr>
              <w:t xml:space="preserve">, </w:t>
            </w:r>
            <w:r w:rsidRPr="00145859">
              <w:rPr>
                <w:rFonts w:ascii="Arial" w:hAnsi="Arial" w:cs="Arial"/>
                <w:i/>
                <w:iCs/>
                <w:sz w:val="18"/>
                <w:szCs w:val="18"/>
              </w:rPr>
              <w:t>Η θεωρία της πρόσληψης – τρία μελετήματα</w:t>
            </w:r>
            <w:r w:rsidRPr="00145859">
              <w:rPr>
                <w:rFonts w:ascii="Arial" w:hAnsi="Arial" w:cs="Arial"/>
                <w:sz w:val="18"/>
                <w:szCs w:val="18"/>
              </w:rPr>
              <w:t xml:space="preserve">, (εισ., μτφρ., σχόλια: Μίλτος Πεχλιβάνος), Αθήνα, Εστία, 1995. </w:t>
            </w:r>
          </w:p>
          <w:p w14:paraId="73B12ACE"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lang w:val="en-US"/>
              </w:rPr>
              <w:t xml:space="preserve">INNES, Christopher, </w:t>
            </w:r>
            <w:r w:rsidRPr="00145859">
              <w:rPr>
                <w:rFonts w:ascii="Arial" w:hAnsi="Arial" w:cs="Arial"/>
                <w:i/>
                <w:iCs/>
                <w:sz w:val="18"/>
                <w:szCs w:val="18"/>
                <w:lang w:val="en-US"/>
              </w:rPr>
              <w:t>Avant-Guarde</w:t>
            </w:r>
            <w:r w:rsidRPr="00145859">
              <w:rPr>
                <w:rFonts w:ascii="Arial" w:hAnsi="Arial" w:cs="Arial"/>
                <w:sz w:val="18"/>
                <w:szCs w:val="18"/>
                <w:lang w:val="en-US"/>
              </w:rPr>
              <w:t xml:space="preserve">, </w:t>
            </w:r>
            <w:r w:rsidRPr="00145859">
              <w:rPr>
                <w:rFonts w:ascii="Arial" w:hAnsi="Arial" w:cs="Arial"/>
                <w:i/>
                <w:iCs/>
                <w:sz w:val="18"/>
                <w:szCs w:val="18"/>
                <w:lang w:val="en-US"/>
              </w:rPr>
              <w:t>Role Theater 1892-1992</w:t>
            </w:r>
            <w:r w:rsidRPr="00145859">
              <w:rPr>
                <w:rFonts w:ascii="Arial" w:hAnsi="Arial" w:cs="Arial"/>
                <w:sz w:val="18"/>
                <w:szCs w:val="18"/>
                <w:lang w:val="en-US"/>
              </w:rPr>
              <w:t>, Routledge, 1993.</w:t>
            </w:r>
          </w:p>
          <w:p w14:paraId="6EC41C77"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KAHN, Douglas, </w:t>
            </w:r>
            <w:r w:rsidRPr="00145859">
              <w:rPr>
                <w:rFonts w:ascii="Arial" w:hAnsi="Arial" w:cs="Arial"/>
                <w:i/>
                <w:iCs/>
                <w:sz w:val="18"/>
                <w:szCs w:val="18"/>
                <w:lang w:val="en-US"/>
              </w:rPr>
              <w:t>Noise Water Meat. A History of Sound in the Arts</w:t>
            </w:r>
            <w:r w:rsidRPr="00145859">
              <w:rPr>
                <w:rFonts w:ascii="Arial" w:hAnsi="Arial" w:cs="Arial"/>
                <w:sz w:val="18"/>
                <w:szCs w:val="18"/>
                <w:lang w:val="en-US"/>
              </w:rPr>
              <w:t>, Cambridge-London, The MIT Press, 1999</w:t>
            </w:r>
            <w:r w:rsidRPr="00145859">
              <w:rPr>
                <w:rFonts w:ascii="Arial" w:hAnsi="Arial" w:cs="Arial"/>
                <w:sz w:val="18"/>
                <w:szCs w:val="18"/>
                <w:lang w:val="en-GB"/>
              </w:rPr>
              <w:t xml:space="preserve">. </w:t>
            </w:r>
          </w:p>
          <w:p w14:paraId="7484F657"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KERSHAW, Baz, </w:t>
            </w:r>
            <w:r w:rsidRPr="00145859">
              <w:rPr>
                <w:rFonts w:ascii="Arial" w:hAnsi="Arial" w:cs="Arial"/>
                <w:i/>
                <w:iCs/>
                <w:sz w:val="18"/>
                <w:szCs w:val="18"/>
                <w:lang w:val="en-GB"/>
              </w:rPr>
              <w:t>The Politics of Performance</w:t>
            </w:r>
            <w:r w:rsidRPr="00145859">
              <w:rPr>
                <w:rFonts w:ascii="Arial" w:hAnsi="Arial" w:cs="Arial"/>
                <w:sz w:val="18"/>
                <w:szCs w:val="18"/>
                <w:lang w:val="en-GB"/>
              </w:rPr>
              <w:t>, London, Routledge, 1992.</w:t>
            </w:r>
          </w:p>
          <w:p w14:paraId="2BEB6436"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KONDYLAKI, Dimitra, "From Work to Text, Then Where? Observations on French Postdramatic Poetics from 1980 Onwards", </w:t>
            </w:r>
            <w:r w:rsidRPr="00145859">
              <w:rPr>
                <w:rFonts w:ascii="Arial" w:hAnsi="Arial" w:cs="Arial"/>
                <w:i/>
                <w:sz w:val="18"/>
                <w:szCs w:val="18"/>
                <w:lang w:val="en-GB"/>
              </w:rPr>
              <w:t>Gramma. Journal of Theory and Criticism</w:t>
            </w:r>
            <w:r w:rsidRPr="00145859">
              <w:rPr>
                <w:rFonts w:ascii="Arial" w:hAnsi="Arial" w:cs="Arial"/>
                <w:sz w:val="18"/>
                <w:szCs w:val="18"/>
                <w:lang w:val="en-GB"/>
              </w:rPr>
              <w:t xml:space="preserve">, Volume 17, Aristotle University of Thessaloniki, 2009, σσ. </w:t>
            </w:r>
            <w:r w:rsidRPr="00145859">
              <w:rPr>
                <w:rFonts w:ascii="Arial" w:hAnsi="Arial" w:cs="Arial"/>
                <w:sz w:val="18"/>
                <w:szCs w:val="18"/>
                <w:lang w:val="en-US"/>
              </w:rPr>
              <w:t>65-90.</w:t>
            </w:r>
          </w:p>
          <w:p w14:paraId="00704828"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LABROUCHE, Laurence, </w:t>
            </w:r>
            <w:r w:rsidRPr="00145859">
              <w:rPr>
                <w:rFonts w:ascii="Arial" w:hAnsi="Arial" w:cs="Arial"/>
                <w:i/>
                <w:iCs/>
                <w:sz w:val="18"/>
                <w:szCs w:val="18"/>
                <w:lang w:val="fr-FR"/>
              </w:rPr>
              <w:t>Ariane Mnouchkine: Un parcours théâtral</w:t>
            </w:r>
            <w:r w:rsidRPr="00145859">
              <w:rPr>
                <w:rFonts w:ascii="Arial" w:hAnsi="Arial" w:cs="Arial"/>
                <w:sz w:val="18"/>
                <w:szCs w:val="18"/>
                <w:lang w:val="fr-FR"/>
              </w:rPr>
              <w:t>, Paris, L’ Harmattan, 1999.</w:t>
            </w:r>
          </w:p>
          <w:p w14:paraId="6E8CE684"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LEHMANN, Hans-Thies, </w:t>
            </w:r>
            <w:r w:rsidRPr="00145859">
              <w:rPr>
                <w:rFonts w:ascii="Arial" w:hAnsi="Arial" w:cs="Arial"/>
                <w:i/>
                <w:iCs/>
                <w:sz w:val="18"/>
                <w:szCs w:val="18"/>
                <w:lang w:val="fr-FR"/>
              </w:rPr>
              <w:t>Le theatre postdramatique</w:t>
            </w:r>
            <w:r w:rsidRPr="00145859">
              <w:rPr>
                <w:rFonts w:ascii="Arial" w:hAnsi="Arial" w:cs="Arial"/>
                <w:sz w:val="18"/>
                <w:szCs w:val="18"/>
                <w:lang w:val="fr-FR"/>
              </w:rPr>
              <w:t>, (</w:t>
            </w:r>
            <w:r w:rsidRPr="00145859">
              <w:rPr>
                <w:rFonts w:ascii="Arial" w:hAnsi="Arial" w:cs="Arial"/>
                <w:sz w:val="18"/>
                <w:szCs w:val="18"/>
              </w:rPr>
              <w:t>μτφρ</w:t>
            </w:r>
            <w:r w:rsidRPr="00145859">
              <w:rPr>
                <w:rFonts w:ascii="Arial" w:hAnsi="Arial" w:cs="Arial"/>
                <w:sz w:val="18"/>
                <w:szCs w:val="18"/>
                <w:lang w:val="fr-FR"/>
              </w:rPr>
              <w:t>. Philippe-Henri Ledru),  Paris, L’ Arche, 2002.</w:t>
            </w:r>
          </w:p>
          <w:p w14:paraId="2E745ACE"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MASON, Bim, </w:t>
            </w:r>
            <w:r w:rsidRPr="00145859">
              <w:rPr>
                <w:rFonts w:ascii="Arial" w:hAnsi="Arial" w:cs="Arial"/>
                <w:i/>
                <w:iCs/>
                <w:sz w:val="18"/>
                <w:szCs w:val="18"/>
                <w:lang w:val="en-GB"/>
              </w:rPr>
              <w:t>Street Theater</w:t>
            </w:r>
            <w:r w:rsidRPr="00145859">
              <w:rPr>
                <w:rFonts w:ascii="Arial" w:hAnsi="Arial" w:cs="Arial"/>
                <w:sz w:val="18"/>
                <w:szCs w:val="18"/>
                <w:lang w:val="en-GB"/>
              </w:rPr>
              <w:t>, London, Routledge, 1999.</w:t>
            </w:r>
          </w:p>
          <w:p w14:paraId="40CC51CD"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MAURI, Albert &amp; Àlex OLLÉ, </w:t>
            </w:r>
            <w:r w:rsidRPr="00145859">
              <w:rPr>
                <w:rFonts w:ascii="Arial" w:hAnsi="Arial" w:cs="Arial"/>
                <w:i/>
                <w:sz w:val="18"/>
                <w:szCs w:val="18"/>
                <w:lang w:val="es-ES"/>
              </w:rPr>
              <w:t>La Fura dels Baus/1979-2004</w:t>
            </w:r>
            <w:r w:rsidRPr="00145859">
              <w:rPr>
                <w:rFonts w:ascii="Arial" w:hAnsi="Arial" w:cs="Arial"/>
                <w:sz w:val="18"/>
                <w:szCs w:val="18"/>
                <w:lang w:val="es-ES"/>
              </w:rPr>
              <w:t>, Barcelona, Electa, 2004.</w:t>
            </w:r>
          </w:p>
          <w:p w14:paraId="796AEB74"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McDONALD, Marianne, </w:t>
            </w:r>
            <w:r w:rsidRPr="00145859">
              <w:rPr>
                <w:rFonts w:ascii="Arial" w:hAnsi="Arial" w:cs="Arial"/>
                <w:i/>
                <w:iCs/>
                <w:sz w:val="18"/>
                <w:szCs w:val="18"/>
                <w:lang w:val="en-GB"/>
              </w:rPr>
              <w:t>The Living Art of Greek Tragedy</w:t>
            </w:r>
            <w:r w:rsidRPr="00145859">
              <w:rPr>
                <w:rFonts w:ascii="Arial" w:hAnsi="Arial" w:cs="Arial"/>
                <w:sz w:val="18"/>
                <w:szCs w:val="18"/>
                <w:lang w:val="en-GB"/>
              </w:rPr>
              <w:t xml:space="preserve">, Bloomington, Indiana University Press, 2003. </w:t>
            </w:r>
          </w:p>
          <w:p w14:paraId="15D7B402"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lang w:val="en-GB"/>
              </w:rPr>
              <w:t>McDONALD</w:t>
            </w:r>
            <w:r w:rsidRPr="00145859">
              <w:rPr>
                <w:rFonts w:ascii="Arial" w:hAnsi="Arial" w:cs="Arial"/>
                <w:sz w:val="18"/>
                <w:szCs w:val="18"/>
              </w:rPr>
              <w:t xml:space="preserve">, </w:t>
            </w:r>
            <w:r w:rsidRPr="00145859">
              <w:rPr>
                <w:rFonts w:ascii="Arial" w:hAnsi="Arial" w:cs="Arial"/>
                <w:sz w:val="18"/>
                <w:szCs w:val="18"/>
                <w:lang w:val="en-GB"/>
              </w:rPr>
              <w:t>Marianne</w:t>
            </w:r>
            <w:r w:rsidRPr="00145859">
              <w:rPr>
                <w:rFonts w:ascii="Arial" w:hAnsi="Arial" w:cs="Arial"/>
                <w:sz w:val="18"/>
                <w:szCs w:val="18"/>
              </w:rPr>
              <w:t xml:space="preserve">, </w:t>
            </w:r>
            <w:r w:rsidRPr="00145859">
              <w:rPr>
                <w:rFonts w:ascii="Arial" w:hAnsi="Arial" w:cs="Arial"/>
                <w:i/>
                <w:iCs/>
                <w:sz w:val="18"/>
                <w:szCs w:val="18"/>
              </w:rPr>
              <w:t>Αρχαίος ήλιος νέο φως. Το αρχαίο ελληνικό δράμα στη σύγχρονη σκηνή</w:t>
            </w:r>
            <w:r w:rsidRPr="00145859">
              <w:rPr>
                <w:rFonts w:ascii="Arial" w:hAnsi="Arial" w:cs="Arial"/>
                <w:sz w:val="18"/>
                <w:szCs w:val="18"/>
              </w:rPr>
              <w:t xml:space="preserve"> (μτφρ. Παύλος Μάτεσις), Αθήνα, Εστία, 1993. </w:t>
            </w:r>
          </w:p>
          <w:p w14:paraId="0F2175BD"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lang w:val="en-US"/>
              </w:rPr>
              <w:t>MEDI</w:t>
            </w:r>
            <w:r w:rsidRPr="00145859">
              <w:rPr>
                <w:rFonts w:ascii="Arial" w:hAnsi="Arial" w:cs="Arial"/>
                <w:sz w:val="18"/>
                <w:szCs w:val="18"/>
              </w:rPr>
              <w:t>@</w:t>
            </w:r>
            <w:r w:rsidRPr="00145859">
              <w:rPr>
                <w:rFonts w:ascii="Arial" w:hAnsi="Arial" w:cs="Arial"/>
                <w:sz w:val="18"/>
                <w:szCs w:val="18"/>
                <w:lang w:val="en-US"/>
              </w:rPr>
              <w:t>TERRA</w:t>
            </w:r>
            <w:r w:rsidRPr="00145859">
              <w:rPr>
                <w:rFonts w:ascii="Arial" w:hAnsi="Arial" w:cs="Arial"/>
                <w:sz w:val="18"/>
                <w:szCs w:val="18"/>
              </w:rPr>
              <w:t xml:space="preserve"> 99, </w:t>
            </w:r>
            <w:r w:rsidRPr="00145859">
              <w:rPr>
                <w:rFonts w:ascii="Arial" w:hAnsi="Arial" w:cs="Arial"/>
                <w:i/>
                <w:iCs/>
                <w:sz w:val="18"/>
                <w:szCs w:val="18"/>
              </w:rPr>
              <w:t>Μεσογειακό και Βαλκανικό Φεστιβάλ Τέχνης και Τεχνολογίας αφιερωμένο στο διάλογο των αντιθέτων και την ανακάλυψη του απροσδόκητου</w:t>
            </w:r>
            <w:r w:rsidRPr="00145859">
              <w:rPr>
                <w:rFonts w:ascii="Arial" w:hAnsi="Arial" w:cs="Arial"/>
                <w:sz w:val="18"/>
                <w:szCs w:val="18"/>
              </w:rPr>
              <w:t xml:space="preserve">. Εκκρεμές – Συμπόσιο, Αθήνα, Φούρνος – Κέντρο για την Τέχνη και τις νέες τεχνολογίες, 1999. </w:t>
            </w:r>
          </w:p>
          <w:p w14:paraId="11AE924E"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PATSALIDIS, Savas and Elisabeth SAKELLARIDOU (ed.), </w:t>
            </w:r>
            <w:r w:rsidRPr="00145859">
              <w:rPr>
                <w:rFonts w:ascii="Arial" w:hAnsi="Arial" w:cs="Arial"/>
                <w:i/>
                <w:iCs/>
                <w:sz w:val="18"/>
                <w:szCs w:val="18"/>
                <w:lang w:val="en-US"/>
              </w:rPr>
              <w:t>(Dis)Placing Classical Greek Theatre</w:t>
            </w:r>
            <w:r w:rsidRPr="00145859">
              <w:rPr>
                <w:rFonts w:ascii="Arial" w:hAnsi="Arial" w:cs="Arial"/>
                <w:sz w:val="18"/>
                <w:szCs w:val="18"/>
                <w:lang w:val="en-US"/>
              </w:rPr>
              <w:t>, Thessaloniki, University Studio Press, 1999</w:t>
            </w:r>
            <w:r w:rsidRPr="00145859">
              <w:rPr>
                <w:rFonts w:ascii="Arial" w:hAnsi="Arial" w:cs="Arial"/>
                <w:sz w:val="18"/>
                <w:szCs w:val="18"/>
                <w:lang w:val="en-GB"/>
              </w:rPr>
              <w:t xml:space="preserve">. </w:t>
            </w:r>
          </w:p>
          <w:p w14:paraId="712F681D"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PATSALIDIS, Savas and Elisabeth SAKELLARIDOU (ed.)</w:t>
            </w:r>
            <w:r w:rsidRPr="00145859">
              <w:rPr>
                <w:rFonts w:ascii="Arial" w:hAnsi="Arial" w:cs="Arial"/>
                <w:sz w:val="18"/>
                <w:szCs w:val="18"/>
                <w:lang w:val="en-GB"/>
              </w:rPr>
              <w:t xml:space="preserve">, </w:t>
            </w:r>
            <w:r w:rsidRPr="00145859">
              <w:rPr>
                <w:rFonts w:ascii="Arial" w:hAnsi="Arial" w:cs="Arial"/>
                <w:i/>
                <w:sz w:val="18"/>
                <w:szCs w:val="18"/>
                <w:lang w:val="en-GB"/>
              </w:rPr>
              <w:t>The Text Strikes Back: The Dynamics of Performativity, Gramma. Journal of Theory and Criticism</w:t>
            </w:r>
            <w:r w:rsidRPr="00145859">
              <w:rPr>
                <w:rFonts w:ascii="Arial" w:hAnsi="Arial" w:cs="Arial"/>
                <w:sz w:val="18"/>
                <w:szCs w:val="18"/>
                <w:lang w:val="en-GB"/>
              </w:rPr>
              <w:t xml:space="preserve"> 17, 2009.</w:t>
            </w:r>
          </w:p>
          <w:p w14:paraId="42BA2010"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PATSALIDIS, Savas and Elisabeth SAKELLARIDOU (ed.)</w:t>
            </w:r>
            <w:r w:rsidRPr="00145859">
              <w:rPr>
                <w:rFonts w:ascii="Arial" w:hAnsi="Arial" w:cs="Arial"/>
                <w:sz w:val="18"/>
                <w:szCs w:val="18"/>
                <w:lang w:val="en-GB"/>
              </w:rPr>
              <w:t xml:space="preserve">,Theatre(s) in the Age of New Technologies, </w:t>
            </w:r>
            <w:r w:rsidRPr="00145859">
              <w:rPr>
                <w:rFonts w:ascii="Arial" w:hAnsi="Arial" w:cs="Arial"/>
                <w:i/>
                <w:sz w:val="18"/>
                <w:szCs w:val="18"/>
                <w:lang w:val="en-GB"/>
              </w:rPr>
              <w:t xml:space="preserve">Gramma. Journal of Theory and Criticism </w:t>
            </w:r>
            <w:r w:rsidRPr="00145859">
              <w:rPr>
                <w:rFonts w:ascii="Arial" w:hAnsi="Arial" w:cs="Arial"/>
                <w:sz w:val="18"/>
                <w:szCs w:val="18"/>
                <w:lang w:val="en-GB"/>
              </w:rPr>
              <w:t>10, 2002.</w:t>
            </w:r>
          </w:p>
          <w:p w14:paraId="796CE5A5"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PAVIS, Patrice, </w:t>
            </w:r>
            <w:r w:rsidRPr="00145859">
              <w:rPr>
                <w:rFonts w:ascii="Arial" w:hAnsi="Arial" w:cs="Arial"/>
                <w:i/>
                <w:iCs/>
                <w:sz w:val="18"/>
                <w:szCs w:val="18"/>
                <w:lang w:val="fr-FR"/>
              </w:rPr>
              <w:t>L’ analyse des spectacles: théâtre, mime, danse, danse-théâtrale, cinéma</w:t>
            </w:r>
            <w:r w:rsidRPr="00145859">
              <w:rPr>
                <w:rFonts w:ascii="Arial" w:hAnsi="Arial" w:cs="Arial"/>
                <w:sz w:val="18"/>
                <w:szCs w:val="18"/>
                <w:lang w:val="fr-FR"/>
              </w:rPr>
              <w:t xml:space="preserve">, Paris, Nathan, 1996. </w:t>
            </w:r>
          </w:p>
          <w:p w14:paraId="61B2D0FE"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PAVIS, Patrice, </w:t>
            </w:r>
            <w:r w:rsidRPr="00145859">
              <w:rPr>
                <w:rFonts w:ascii="Arial" w:hAnsi="Arial" w:cs="Arial"/>
                <w:i/>
                <w:iCs/>
                <w:sz w:val="18"/>
                <w:szCs w:val="18"/>
                <w:lang w:val="fr-FR"/>
              </w:rPr>
              <w:t>Le théâtre au croisement des cultures</w:t>
            </w:r>
            <w:r w:rsidRPr="00145859">
              <w:rPr>
                <w:rFonts w:ascii="Arial" w:hAnsi="Arial" w:cs="Arial"/>
                <w:sz w:val="18"/>
                <w:szCs w:val="18"/>
                <w:lang w:val="fr-FR"/>
              </w:rPr>
              <w:t xml:space="preserve">, Paris, José Corti, 1990. </w:t>
            </w:r>
          </w:p>
          <w:p w14:paraId="24088966"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PAVIS, Patrice, “Pour une esthétique de la reception théâtrale”, </w:t>
            </w:r>
            <w:r w:rsidRPr="00145859">
              <w:rPr>
                <w:rFonts w:ascii="Arial" w:hAnsi="Arial" w:cs="Arial"/>
                <w:sz w:val="18"/>
                <w:szCs w:val="18"/>
              </w:rPr>
              <w:t>στο</w:t>
            </w:r>
            <w:r w:rsidRPr="00145859">
              <w:rPr>
                <w:rFonts w:ascii="Arial" w:hAnsi="Arial" w:cs="Arial"/>
                <w:sz w:val="18"/>
                <w:szCs w:val="18"/>
                <w:lang w:val="fr-FR"/>
              </w:rPr>
              <w:t xml:space="preserve">: Régis Durand (dir.), </w:t>
            </w:r>
            <w:r w:rsidRPr="00145859">
              <w:rPr>
                <w:rFonts w:ascii="Arial" w:hAnsi="Arial" w:cs="Arial"/>
                <w:i/>
                <w:iCs/>
                <w:sz w:val="18"/>
                <w:szCs w:val="18"/>
                <w:lang w:val="fr-FR"/>
              </w:rPr>
              <w:t>La relation théâtrale</w:t>
            </w:r>
            <w:r w:rsidRPr="00145859">
              <w:rPr>
                <w:rFonts w:ascii="Arial" w:hAnsi="Arial" w:cs="Arial"/>
                <w:sz w:val="18"/>
                <w:szCs w:val="18"/>
                <w:lang w:val="fr-FR"/>
              </w:rPr>
              <w:t xml:space="preserve">, Lille, Presses Universitaires de Lille, 1980, </w:t>
            </w:r>
            <w:r w:rsidRPr="00145859">
              <w:rPr>
                <w:rFonts w:ascii="Arial" w:hAnsi="Arial" w:cs="Arial"/>
                <w:sz w:val="18"/>
                <w:szCs w:val="18"/>
              </w:rPr>
              <w:t>σσ</w:t>
            </w:r>
            <w:r w:rsidRPr="00145859">
              <w:rPr>
                <w:rFonts w:ascii="Arial" w:hAnsi="Arial" w:cs="Arial"/>
                <w:sz w:val="18"/>
                <w:szCs w:val="18"/>
                <w:lang w:val="fr-FR"/>
              </w:rPr>
              <w:t>. 27-54.</w:t>
            </w:r>
          </w:p>
          <w:p w14:paraId="768BE1D2"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PLASSARD, Didier, </w:t>
            </w:r>
            <w:r w:rsidRPr="00145859">
              <w:rPr>
                <w:rFonts w:ascii="Arial" w:hAnsi="Arial" w:cs="Arial"/>
                <w:i/>
                <w:iCs/>
                <w:sz w:val="18"/>
                <w:szCs w:val="18"/>
                <w:lang w:val="fr-FR"/>
              </w:rPr>
              <w:t>L’ acteur en effigie</w:t>
            </w:r>
            <w:r w:rsidRPr="00145859">
              <w:rPr>
                <w:rFonts w:ascii="Arial" w:hAnsi="Arial" w:cs="Arial"/>
                <w:sz w:val="18"/>
                <w:szCs w:val="18"/>
                <w:lang w:val="fr-FR"/>
              </w:rPr>
              <w:t xml:space="preserve">, Lausanne, L’ Age d’ Homme, 1992. </w:t>
            </w:r>
          </w:p>
          <w:p w14:paraId="6F633856"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QUADRI, Franco / Franco BERTONI / Robert STEARNS, </w:t>
            </w:r>
            <w:r w:rsidRPr="00145859">
              <w:rPr>
                <w:rFonts w:ascii="Arial" w:hAnsi="Arial" w:cs="Arial"/>
                <w:i/>
                <w:iCs/>
                <w:sz w:val="18"/>
                <w:szCs w:val="18"/>
                <w:lang w:val="en-GB"/>
              </w:rPr>
              <w:t>Robert Wilson</w:t>
            </w:r>
            <w:r w:rsidRPr="00145859">
              <w:rPr>
                <w:rFonts w:ascii="Arial" w:hAnsi="Arial" w:cs="Arial"/>
                <w:sz w:val="18"/>
                <w:szCs w:val="18"/>
                <w:lang w:val="en-GB"/>
              </w:rPr>
              <w:t xml:space="preserve">, Paris, Ed. Plume, 1997. </w:t>
            </w:r>
          </w:p>
          <w:p w14:paraId="4C752F9B"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QUICK, </w:t>
            </w:r>
            <w:r w:rsidRPr="00145859">
              <w:rPr>
                <w:rFonts w:ascii="Arial" w:hAnsi="Arial" w:cs="Arial"/>
                <w:sz w:val="18"/>
                <w:szCs w:val="18"/>
                <w:lang w:val="en-US"/>
              </w:rPr>
              <w:t xml:space="preserve">Andrew, </w:t>
            </w:r>
            <w:r w:rsidRPr="00145859">
              <w:rPr>
                <w:rFonts w:ascii="Arial" w:hAnsi="Arial" w:cs="Arial"/>
                <w:i/>
                <w:iCs/>
                <w:sz w:val="18"/>
                <w:szCs w:val="18"/>
                <w:lang w:val="en-US"/>
              </w:rPr>
              <w:t>The Wooster Group Work Book</w:t>
            </w:r>
            <w:r w:rsidRPr="00145859">
              <w:rPr>
                <w:rFonts w:ascii="Arial" w:hAnsi="Arial" w:cs="Arial"/>
                <w:sz w:val="18"/>
                <w:szCs w:val="18"/>
                <w:lang w:val="en-US"/>
              </w:rPr>
              <w:t>, New York and London, Routledge, 2007.</w:t>
            </w:r>
          </w:p>
          <w:p w14:paraId="46B02A98"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RADDATZ, </w:t>
            </w:r>
            <w:r w:rsidRPr="00145859">
              <w:rPr>
                <w:rFonts w:ascii="Arial" w:hAnsi="Arial" w:cs="Arial"/>
                <w:sz w:val="18"/>
                <w:szCs w:val="18"/>
                <w:lang w:val="en-US"/>
              </w:rPr>
              <w:t>Frank. M. (</w:t>
            </w:r>
            <w:r w:rsidRPr="00145859">
              <w:rPr>
                <w:rFonts w:ascii="Arial" w:hAnsi="Arial" w:cs="Arial"/>
                <w:sz w:val="18"/>
                <w:szCs w:val="18"/>
              </w:rPr>
              <w:t>επιμ</w:t>
            </w:r>
            <w:r w:rsidRPr="00145859">
              <w:rPr>
                <w:rFonts w:ascii="Arial" w:hAnsi="Arial" w:cs="Arial"/>
                <w:sz w:val="18"/>
                <w:szCs w:val="18"/>
                <w:lang w:val="en-US"/>
              </w:rPr>
              <w:t xml:space="preserve">.), </w:t>
            </w:r>
            <w:r w:rsidRPr="00145859">
              <w:rPr>
                <w:rFonts w:ascii="Arial" w:hAnsi="Arial" w:cs="Arial"/>
                <w:i/>
                <w:iCs/>
                <w:sz w:val="18"/>
                <w:szCs w:val="18"/>
                <w:lang w:val="en-US"/>
              </w:rPr>
              <w:t>Journey with Dionysos. The Theatre of Theodoros Terzopoulos</w:t>
            </w:r>
            <w:r w:rsidRPr="00145859">
              <w:rPr>
                <w:rFonts w:ascii="Arial" w:hAnsi="Arial" w:cs="Arial"/>
                <w:sz w:val="18"/>
                <w:szCs w:val="18"/>
                <w:lang w:val="en-US"/>
              </w:rPr>
              <w:t>, Berlin, Theater der Zeit, 2006.</w:t>
            </w:r>
          </w:p>
          <w:p w14:paraId="6F5EE886"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REINELT, Janelle G. and Joseph R. ROACH (ed.), </w:t>
            </w:r>
            <w:r w:rsidRPr="00145859">
              <w:rPr>
                <w:rFonts w:ascii="Arial" w:hAnsi="Arial" w:cs="Arial"/>
                <w:i/>
                <w:iCs/>
                <w:sz w:val="18"/>
                <w:szCs w:val="18"/>
                <w:lang w:val="en-GB"/>
              </w:rPr>
              <w:t>Critical Theory and Performance</w:t>
            </w:r>
            <w:r w:rsidRPr="00145859">
              <w:rPr>
                <w:rFonts w:ascii="Arial" w:hAnsi="Arial" w:cs="Arial"/>
                <w:sz w:val="18"/>
                <w:szCs w:val="18"/>
                <w:lang w:val="en-GB"/>
              </w:rPr>
              <w:t xml:space="preserve">, Michigan, Ann Arbor – The University of Michigan Press, 1999. </w:t>
            </w:r>
          </w:p>
          <w:p w14:paraId="270B5EAF"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RIDOUT, Nicholas, </w:t>
            </w:r>
            <w:r w:rsidRPr="00145859">
              <w:rPr>
                <w:rFonts w:ascii="Arial" w:hAnsi="Arial" w:cs="Arial"/>
                <w:i/>
                <w:sz w:val="18"/>
                <w:szCs w:val="18"/>
                <w:lang w:val="en-US"/>
              </w:rPr>
              <w:t>Stage Fright, Animals and Other Theatrical Problems</w:t>
            </w:r>
            <w:r w:rsidRPr="00145859">
              <w:rPr>
                <w:rFonts w:ascii="Arial" w:hAnsi="Arial" w:cs="Arial"/>
                <w:sz w:val="18"/>
                <w:szCs w:val="18"/>
                <w:lang w:val="en-US"/>
              </w:rPr>
              <w:t>, Cambridge, Cambridge University Press, 2006.</w:t>
            </w:r>
          </w:p>
          <w:p w14:paraId="7A3C18BE"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ROOSE-EVANS, James, </w:t>
            </w:r>
            <w:r w:rsidRPr="00145859">
              <w:rPr>
                <w:rFonts w:ascii="Arial" w:hAnsi="Arial" w:cs="Arial"/>
                <w:i/>
                <w:iCs/>
                <w:sz w:val="18"/>
                <w:szCs w:val="18"/>
                <w:lang w:val="en-GB"/>
              </w:rPr>
              <w:t>Experimental Theatre. From Stanislavsky to Peter Brook</w:t>
            </w:r>
            <w:r w:rsidRPr="00145859">
              <w:rPr>
                <w:rFonts w:ascii="Arial" w:hAnsi="Arial" w:cs="Arial"/>
                <w:sz w:val="18"/>
                <w:szCs w:val="18"/>
                <w:lang w:val="en-GB"/>
              </w:rPr>
              <w:t>, London, Routledge, 1994</w:t>
            </w:r>
            <w:r w:rsidRPr="00145859">
              <w:rPr>
                <w:rFonts w:ascii="Arial" w:hAnsi="Arial" w:cs="Arial"/>
                <w:sz w:val="18"/>
                <w:szCs w:val="18"/>
                <w:vertAlign w:val="superscript"/>
                <w:lang w:val="en-GB"/>
              </w:rPr>
              <w:t>4</w:t>
            </w:r>
            <w:r w:rsidRPr="00145859">
              <w:rPr>
                <w:rFonts w:ascii="Arial" w:hAnsi="Arial" w:cs="Arial"/>
                <w:sz w:val="18"/>
                <w:szCs w:val="18"/>
                <w:lang w:val="en-GB"/>
              </w:rPr>
              <w:t xml:space="preserve"> (1970). </w:t>
            </w:r>
          </w:p>
          <w:p w14:paraId="6E8E2190"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ROYER, Marie-Claire (</w:t>
            </w:r>
            <w:r w:rsidRPr="00145859">
              <w:rPr>
                <w:rFonts w:ascii="Arial" w:hAnsi="Arial" w:cs="Arial"/>
                <w:sz w:val="18"/>
                <w:szCs w:val="18"/>
                <w:lang w:val="en-GB"/>
              </w:rPr>
              <w:t>επιμ</w:t>
            </w:r>
            <w:r w:rsidRPr="00145859">
              <w:rPr>
                <w:rFonts w:ascii="Arial" w:hAnsi="Arial" w:cs="Arial"/>
                <w:sz w:val="18"/>
                <w:szCs w:val="18"/>
                <w:lang w:val="fr-FR"/>
              </w:rPr>
              <w:t xml:space="preserve">.), </w:t>
            </w:r>
            <w:r w:rsidRPr="00145859">
              <w:rPr>
                <w:rFonts w:ascii="Arial" w:hAnsi="Arial" w:cs="Arial"/>
                <w:i/>
                <w:sz w:val="18"/>
                <w:szCs w:val="18"/>
                <w:lang w:val="fr-FR"/>
              </w:rPr>
              <w:t>Food for Thought ou les avatars de la nourriture</w:t>
            </w:r>
            <w:r w:rsidRPr="00145859">
              <w:rPr>
                <w:rFonts w:ascii="Arial" w:hAnsi="Arial" w:cs="Arial"/>
                <w:sz w:val="18"/>
                <w:szCs w:val="18"/>
                <w:lang w:val="fr-FR"/>
              </w:rPr>
              <w:t>, Bordeaux, Groupe d' Études et de Recherches Britanniques - L' Université Michel de Montaigne - Bordeaux III, 1998.</w:t>
            </w:r>
          </w:p>
          <w:p w14:paraId="5DAA8AEB"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SCHECHNER, Richard, “Vers une poétique de la représentation”, </w:t>
            </w:r>
            <w:r w:rsidRPr="00145859">
              <w:rPr>
                <w:rFonts w:ascii="Arial" w:hAnsi="Arial" w:cs="Arial"/>
                <w:sz w:val="18"/>
                <w:szCs w:val="18"/>
              </w:rPr>
              <w:t>στο</w:t>
            </w:r>
            <w:r w:rsidRPr="00145859">
              <w:rPr>
                <w:rFonts w:ascii="Arial" w:hAnsi="Arial" w:cs="Arial"/>
                <w:sz w:val="18"/>
                <w:szCs w:val="18"/>
                <w:lang w:val="fr-FR"/>
              </w:rPr>
              <w:t xml:space="preserve"> Régis Durand (dir.), </w:t>
            </w:r>
            <w:r w:rsidRPr="00145859">
              <w:rPr>
                <w:rFonts w:ascii="Arial" w:hAnsi="Arial" w:cs="Arial"/>
                <w:i/>
                <w:iCs/>
                <w:sz w:val="18"/>
                <w:szCs w:val="18"/>
                <w:lang w:val="fr-FR"/>
              </w:rPr>
              <w:t>La relation théâtrale</w:t>
            </w:r>
            <w:r w:rsidRPr="00145859">
              <w:rPr>
                <w:rFonts w:ascii="Arial" w:hAnsi="Arial" w:cs="Arial"/>
                <w:sz w:val="18"/>
                <w:szCs w:val="18"/>
                <w:lang w:val="fr-FR"/>
              </w:rPr>
              <w:t xml:space="preserve">, Lille, Presses Universitaires de Lille, 1980, </w:t>
            </w:r>
            <w:r w:rsidRPr="00145859">
              <w:rPr>
                <w:rFonts w:ascii="Arial" w:hAnsi="Arial" w:cs="Arial"/>
                <w:sz w:val="18"/>
                <w:szCs w:val="18"/>
              </w:rPr>
              <w:t>σσ</w:t>
            </w:r>
            <w:r w:rsidRPr="00145859">
              <w:rPr>
                <w:rFonts w:ascii="Arial" w:hAnsi="Arial" w:cs="Arial"/>
                <w:sz w:val="18"/>
                <w:szCs w:val="18"/>
                <w:lang w:val="fr-FR"/>
              </w:rPr>
              <w:t xml:space="preserve">. 107-160. </w:t>
            </w:r>
          </w:p>
          <w:p w14:paraId="72A05214"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SCHECHNER, Richard, </w:t>
            </w:r>
            <w:r w:rsidRPr="00145859">
              <w:rPr>
                <w:rFonts w:ascii="Arial" w:hAnsi="Arial" w:cs="Arial"/>
                <w:i/>
                <w:iCs/>
                <w:sz w:val="18"/>
                <w:szCs w:val="18"/>
                <w:lang w:val="en-US"/>
              </w:rPr>
              <w:t>Performance Theory</w:t>
            </w:r>
            <w:r w:rsidRPr="00145859">
              <w:rPr>
                <w:rFonts w:ascii="Arial" w:hAnsi="Arial" w:cs="Arial"/>
                <w:sz w:val="18"/>
                <w:szCs w:val="18"/>
                <w:lang w:val="en-US"/>
              </w:rPr>
              <w:t xml:space="preserve">, London and New York, Routledge, 1988 (1977) - </w:t>
            </w:r>
            <w:r w:rsidRPr="00145859">
              <w:rPr>
                <w:rFonts w:ascii="Arial" w:hAnsi="Arial" w:cs="Arial"/>
                <w:i/>
                <w:sz w:val="18"/>
                <w:szCs w:val="18"/>
              </w:rPr>
              <w:t>Θεωρία</w:t>
            </w:r>
            <w:r w:rsidRPr="00145859">
              <w:rPr>
                <w:rFonts w:ascii="Arial" w:hAnsi="Arial" w:cs="Arial"/>
                <w:i/>
                <w:sz w:val="18"/>
                <w:szCs w:val="18"/>
                <w:lang w:val="en-US"/>
              </w:rPr>
              <w:t xml:space="preserve"> </w:t>
            </w:r>
            <w:r w:rsidRPr="00145859">
              <w:rPr>
                <w:rFonts w:ascii="Arial" w:hAnsi="Arial" w:cs="Arial"/>
                <w:i/>
                <w:sz w:val="18"/>
                <w:szCs w:val="18"/>
              </w:rPr>
              <w:t>της</w:t>
            </w:r>
            <w:r w:rsidRPr="00145859">
              <w:rPr>
                <w:rFonts w:ascii="Arial" w:hAnsi="Arial" w:cs="Arial"/>
                <w:i/>
                <w:sz w:val="18"/>
                <w:szCs w:val="18"/>
                <w:lang w:val="en-US"/>
              </w:rPr>
              <w:t xml:space="preserve"> </w:t>
            </w:r>
            <w:r w:rsidRPr="00145859">
              <w:rPr>
                <w:rFonts w:ascii="Arial" w:hAnsi="Arial" w:cs="Arial"/>
                <w:i/>
                <w:sz w:val="18"/>
                <w:szCs w:val="18"/>
              </w:rPr>
              <w:t>επιτέλεσης</w:t>
            </w:r>
            <w:r w:rsidRPr="00145859">
              <w:rPr>
                <w:rFonts w:ascii="Arial" w:hAnsi="Arial" w:cs="Arial"/>
                <w:sz w:val="18"/>
                <w:szCs w:val="18"/>
                <w:lang w:val="en-US"/>
              </w:rPr>
              <w:t xml:space="preserve">, </w:t>
            </w:r>
            <w:r w:rsidRPr="00145859">
              <w:rPr>
                <w:rFonts w:ascii="Arial" w:hAnsi="Arial" w:cs="Arial"/>
                <w:sz w:val="18"/>
                <w:szCs w:val="18"/>
              </w:rPr>
              <w:t>Αθήνα</w:t>
            </w:r>
            <w:r w:rsidRPr="00145859">
              <w:rPr>
                <w:rFonts w:ascii="Arial" w:hAnsi="Arial" w:cs="Arial"/>
                <w:sz w:val="18"/>
                <w:szCs w:val="18"/>
                <w:lang w:val="en-US"/>
              </w:rPr>
              <w:t xml:space="preserve">, </w:t>
            </w:r>
            <w:r w:rsidRPr="00145859">
              <w:rPr>
                <w:rFonts w:ascii="Arial" w:hAnsi="Arial" w:cs="Arial"/>
                <w:sz w:val="18"/>
                <w:szCs w:val="18"/>
              </w:rPr>
              <w:t>Τελέθριον</w:t>
            </w:r>
            <w:r w:rsidRPr="00145859">
              <w:rPr>
                <w:rFonts w:ascii="Arial" w:hAnsi="Arial" w:cs="Arial"/>
                <w:sz w:val="18"/>
                <w:szCs w:val="18"/>
                <w:lang w:val="en-US"/>
              </w:rPr>
              <w:t>, 2011.</w:t>
            </w:r>
          </w:p>
          <w:p w14:paraId="0B79BB03"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SCHECHNER, Richard, </w:t>
            </w:r>
            <w:r w:rsidRPr="00145859">
              <w:rPr>
                <w:rFonts w:ascii="Arial" w:hAnsi="Arial" w:cs="Arial"/>
                <w:i/>
                <w:iCs/>
                <w:sz w:val="18"/>
                <w:szCs w:val="18"/>
                <w:lang w:val="en-US"/>
              </w:rPr>
              <w:t>Between Theater and Anthropology</w:t>
            </w:r>
            <w:r w:rsidRPr="00145859">
              <w:rPr>
                <w:rFonts w:ascii="Arial" w:hAnsi="Arial" w:cs="Arial"/>
                <w:sz w:val="18"/>
                <w:szCs w:val="18"/>
                <w:lang w:val="en-US"/>
              </w:rPr>
              <w:t>, Philadelphia, University of Pennsylvania Press, 1985.</w:t>
            </w:r>
          </w:p>
          <w:p w14:paraId="58080B60"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SCHLEMMER, Oskar, </w:t>
            </w:r>
            <w:r w:rsidRPr="00145859">
              <w:rPr>
                <w:rFonts w:ascii="Arial" w:hAnsi="Arial" w:cs="Arial"/>
                <w:i/>
                <w:iCs/>
                <w:sz w:val="18"/>
                <w:szCs w:val="18"/>
                <w:lang w:val="en-US"/>
              </w:rPr>
              <w:t>Théâtre et abstraction</w:t>
            </w:r>
            <w:r w:rsidRPr="00145859">
              <w:rPr>
                <w:rFonts w:ascii="Arial" w:hAnsi="Arial" w:cs="Arial"/>
                <w:sz w:val="18"/>
                <w:szCs w:val="18"/>
                <w:lang w:val="en-US"/>
              </w:rPr>
              <w:t xml:space="preserve"> (</w:t>
            </w:r>
            <w:r w:rsidRPr="00145859">
              <w:rPr>
                <w:rFonts w:ascii="Arial" w:hAnsi="Arial" w:cs="Arial"/>
                <w:sz w:val="18"/>
                <w:szCs w:val="18"/>
              </w:rPr>
              <w:t>μτφρ</w:t>
            </w:r>
            <w:r w:rsidRPr="00145859">
              <w:rPr>
                <w:rFonts w:ascii="Arial" w:hAnsi="Arial" w:cs="Arial"/>
                <w:sz w:val="18"/>
                <w:szCs w:val="18"/>
                <w:lang w:val="en-GB"/>
              </w:rPr>
              <w:t xml:space="preserve">. </w:t>
            </w:r>
            <w:r w:rsidRPr="00145859">
              <w:rPr>
                <w:rFonts w:ascii="Arial" w:hAnsi="Arial" w:cs="Arial"/>
                <w:sz w:val="18"/>
                <w:szCs w:val="18"/>
              </w:rPr>
              <w:t>από</w:t>
            </w:r>
            <w:r w:rsidRPr="00145859">
              <w:rPr>
                <w:rFonts w:ascii="Arial" w:hAnsi="Arial" w:cs="Arial"/>
                <w:sz w:val="18"/>
                <w:szCs w:val="18"/>
                <w:lang w:val="en-GB"/>
              </w:rPr>
              <w:t xml:space="preserve"> </w:t>
            </w:r>
            <w:r w:rsidRPr="00145859">
              <w:rPr>
                <w:rFonts w:ascii="Arial" w:hAnsi="Arial" w:cs="Arial"/>
                <w:sz w:val="18"/>
                <w:szCs w:val="18"/>
              </w:rPr>
              <w:t>τα</w:t>
            </w:r>
            <w:r w:rsidRPr="00145859">
              <w:rPr>
                <w:rFonts w:ascii="Arial" w:hAnsi="Arial" w:cs="Arial"/>
                <w:sz w:val="18"/>
                <w:szCs w:val="18"/>
                <w:lang w:val="en-GB"/>
              </w:rPr>
              <w:t xml:space="preserve"> </w:t>
            </w:r>
            <w:r w:rsidRPr="00145859">
              <w:rPr>
                <w:rFonts w:ascii="Arial" w:hAnsi="Arial" w:cs="Arial"/>
                <w:sz w:val="18"/>
                <w:szCs w:val="18"/>
              </w:rPr>
              <w:t>γερμανικά</w:t>
            </w:r>
            <w:r w:rsidRPr="00145859">
              <w:rPr>
                <w:rFonts w:ascii="Arial" w:hAnsi="Arial" w:cs="Arial"/>
                <w:sz w:val="18"/>
                <w:szCs w:val="18"/>
                <w:lang w:val="en-GB"/>
              </w:rPr>
              <w:t xml:space="preserve">: </w:t>
            </w:r>
            <w:r w:rsidRPr="00145859">
              <w:rPr>
                <w:rFonts w:ascii="Arial" w:hAnsi="Arial" w:cs="Arial"/>
                <w:sz w:val="18"/>
                <w:szCs w:val="18"/>
                <w:lang w:val="en-US"/>
              </w:rPr>
              <w:t>Eric Michaud), Lausanne, L’ Age d’ Homme, 1978.</w:t>
            </w:r>
          </w:p>
          <w:p w14:paraId="47A93EF0"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SHEPHERD, Simon, </w:t>
            </w:r>
            <w:r w:rsidRPr="00145859">
              <w:rPr>
                <w:rFonts w:ascii="Arial" w:hAnsi="Arial" w:cs="Arial"/>
                <w:i/>
                <w:iCs/>
                <w:sz w:val="18"/>
                <w:szCs w:val="18"/>
                <w:lang w:val="en-US"/>
              </w:rPr>
              <w:t>Theatre, Body and Pleasure</w:t>
            </w:r>
            <w:r w:rsidRPr="00145859">
              <w:rPr>
                <w:rFonts w:ascii="Arial" w:hAnsi="Arial" w:cs="Arial"/>
                <w:sz w:val="18"/>
                <w:szCs w:val="18"/>
                <w:lang w:val="en-US"/>
              </w:rPr>
              <w:t>, London-New York, Routledge, 2006.</w:t>
            </w:r>
          </w:p>
          <w:p w14:paraId="42E04797"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SHEVTSOVA, Maria, </w:t>
            </w:r>
            <w:r w:rsidRPr="00145859">
              <w:rPr>
                <w:rFonts w:ascii="Arial" w:hAnsi="Arial" w:cs="Arial"/>
                <w:i/>
                <w:sz w:val="18"/>
                <w:szCs w:val="18"/>
                <w:lang w:val="en-US"/>
              </w:rPr>
              <w:t>Robert Wilson</w:t>
            </w:r>
            <w:r w:rsidRPr="00145859">
              <w:rPr>
                <w:rFonts w:ascii="Arial" w:hAnsi="Arial" w:cs="Arial"/>
                <w:sz w:val="18"/>
                <w:szCs w:val="18"/>
                <w:lang w:val="en-US"/>
              </w:rPr>
              <w:t>, London &amp; N.Y., Routledge, 2007.</w:t>
            </w:r>
          </w:p>
          <w:p w14:paraId="312753DB"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SUZUKI, Tadashi, </w:t>
            </w:r>
            <w:r w:rsidRPr="00145859">
              <w:rPr>
                <w:rFonts w:ascii="Arial" w:hAnsi="Arial" w:cs="Arial"/>
                <w:i/>
                <w:sz w:val="18"/>
                <w:szCs w:val="18"/>
                <w:lang w:val="en-US"/>
              </w:rPr>
              <w:t>Culture is the Body</w:t>
            </w:r>
            <w:r w:rsidRPr="00145859">
              <w:rPr>
                <w:rFonts w:ascii="Arial" w:hAnsi="Arial" w:cs="Arial"/>
                <w:sz w:val="18"/>
                <w:szCs w:val="18"/>
                <w:lang w:val="en-US"/>
              </w:rPr>
              <w:t xml:space="preserve">, Toga, Scot, 2008. </w:t>
            </w:r>
          </w:p>
          <w:p w14:paraId="4CC8D6E5"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US"/>
              </w:rPr>
              <w:t xml:space="preserve">STALPAERT, Christel, </w:t>
            </w:r>
            <w:r w:rsidRPr="00145859">
              <w:rPr>
                <w:rFonts w:ascii="Arial" w:hAnsi="Arial" w:cs="Arial"/>
                <w:sz w:val="18"/>
                <w:szCs w:val="18"/>
              </w:rPr>
              <w:t>κ</w:t>
            </w:r>
            <w:r w:rsidRPr="00145859">
              <w:rPr>
                <w:rFonts w:ascii="Arial" w:hAnsi="Arial" w:cs="Arial"/>
                <w:sz w:val="18"/>
                <w:szCs w:val="18"/>
                <w:lang w:val="en-GB"/>
              </w:rPr>
              <w:t>.</w:t>
            </w:r>
            <w:r w:rsidRPr="00145859">
              <w:rPr>
                <w:rFonts w:ascii="Arial" w:hAnsi="Arial" w:cs="Arial"/>
                <w:sz w:val="18"/>
                <w:szCs w:val="18"/>
              </w:rPr>
              <w:t>ά</w:t>
            </w:r>
            <w:r w:rsidRPr="00145859">
              <w:rPr>
                <w:rFonts w:ascii="Arial" w:hAnsi="Arial" w:cs="Arial"/>
                <w:sz w:val="18"/>
                <w:szCs w:val="18"/>
                <w:lang w:val="en-GB"/>
              </w:rPr>
              <w:t xml:space="preserve">., </w:t>
            </w:r>
            <w:r w:rsidRPr="00145859">
              <w:rPr>
                <w:rFonts w:ascii="Arial" w:hAnsi="Arial" w:cs="Arial"/>
                <w:i/>
                <w:iCs/>
                <w:sz w:val="18"/>
                <w:szCs w:val="18"/>
                <w:lang w:val="en-US"/>
              </w:rPr>
              <w:t>No Beauty for Me there where Human Life is Rare. On Jan Lauwers’ Theatre Work with Needcompany</w:t>
            </w:r>
            <w:r w:rsidRPr="00145859">
              <w:rPr>
                <w:rFonts w:ascii="Arial" w:hAnsi="Arial" w:cs="Arial"/>
                <w:sz w:val="18"/>
                <w:szCs w:val="18"/>
                <w:lang w:val="en-US"/>
              </w:rPr>
              <w:t xml:space="preserve">, Ghent </w:t>
            </w:r>
            <w:r w:rsidRPr="00145859">
              <w:rPr>
                <w:rFonts w:ascii="Arial" w:hAnsi="Arial" w:cs="Arial"/>
                <w:sz w:val="18"/>
                <w:szCs w:val="18"/>
              </w:rPr>
              <w:t>και</w:t>
            </w:r>
            <w:r w:rsidRPr="00145859">
              <w:rPr>
                <w:rFonts w:ascii="Arial" w:hAnsi="Arial" w:cs="Arial"/>
                <w:sz w:val="18"/>
                <w:szCs w:val="18"/>
                <w:lang w:val="en-GB"/>
              </w:rPr>
              <w:t xml:space="preserve"> </w:t>
            </w:r>
            <w:r w:rsidRPr="00145859">
              <w:rPr>
                <w:rFonts w:ascii="Arial" w:hAnsi="Arial" w:cs="Arial"/>
                <w:sz w:val="18"/>
                <w:szCs w:val="18"/>
                <w:lang w:val="en-US"/>
              </w:rPr>
              <w:t>Amsterdam, Academia Press and International Theatre and Film Books, 2000.</w:t>
            </w:r>
          </w:p>
          <w:p w14:paraId="4FE8DCF7"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STOURNA, Athéna-Hélène, </w:t>
            </w:r>
            <w:r w:rsidRPr="00145859">
              <w:rPr>
                <w:rFonts w:ascii="Arial" w:hAnsi="Arial" w:cs="Arial"/>
                <w:i/>
                <w:sz w:val="18"/>
                <w:szCs w:val="18"/>
                <w:lang w:val="fr-FR"/>
              </w:rPr>
              <w:t>La cuisine à la scène. Boire et manger au théâtre du XX</w:t>
            </w:r>
            <w:r w:rsidRPr="00145859">
              <w:rPr>
                <w:rFonts w:ascii="Arial" w:hAnsi="Arial" w:cs="Arial"/>
                <w:i/>
                <w:sz w:val="18"/>
                <w:szCs w:val="18"/>
                <w:vertAlign w:val="superscript"/>
                <w:lang w:val="fr-FR"/>
              </w:rPr>
              <w:t>e</w:t>
            </w:r>
            <w:r w:rsidRPr="00145859">
              <w:rPr>
                <w:rFonts w:ascii="Arial" w:hAnsi="Arial" w:cs="Arial"/>
                <w:i/>
                <w:sz w:val="18"/>
                <w:szCs w:val="18"/>
                <w:lang w:val="fr-FR"/>
              </w:rPr>
              <w:t xml:space="preserve"> siècle</w:t>
            </w:r>
            <w:r w:rsidRPr="00145859">
              <w:rPr>
                <w:rFonts w:ascii="Arial" w:hAnsi="Arial" w:cs="Arial"/>
                <w:sz w:val="18"/>
                <w:szCs w:val="18"/>
                <w:lang w:val="fr-FR"/>
              </w:rPr>
              <w:t>, Tours &amp; Rennes, Presses Universitaires de Rennes &amp; Presses Universitaires François-Rabelais de Tours, 2011.</w:t>
            </w:r>
          </w:p>
          <w:p w14:paraId="3371DE67"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lang w:val="en-US"/>
              </w:rPr>
              <w:lastRenderedPageBreak/>
              <w:t>SYLVESTER</w:t>
            </w:r>
            <w:r w:rsidRPr="00145859">
              <w:rPr>
                <w:rFonts w:ascii="Arial" w:hAnsi="Arial" w:cs="Arial"/>
                <w:sz w:val="18"/>
                <w:szCs w:val="18"/>
              </w:rPr>
              <w:t xml:space="preserve"> ,</w:t>
            </w:r>
            <w:r w:rsidRPr="00145859">
              <w:rPr>
                <w:rFonts w:ascii="Arial" w:hAnsi="Arial" w:cs="Arial"/>
                <w:sz w:val="18"/>
                <w:szCs w:val="18"/>
                <w:lang w:val="en-US"/>
              </w:rPr>
              <w:t>David</w:t>
            </w:r>
            <w:r w:rsidRPr="00145859">
              <w:rPr>
                <w:rFonts w:ascii="Arial" w:hAnsi="Arial" w:cs="Arial"/>
                <w:sz w:val="18"/>
                <w:szCs w:val="18"/>
              </w:rPr>
              <w:t xml:space="preserve">, </w:t>
            </w:r>
            <w:r w:rsidRPr="00145859">
              <w:rPr>
                <w:rFonts w:ascii="Arial" w:hAnsi="Arial" w:cs="Arial"/>
                <w:i/>
                <w:iCs/>
                <w:sz w:val="18"/>
                <w:szCs w:val="18"/>
              </w:rPr>
              <w:t xml:space="preserve">Η ωμότητα των πραγμάτων. Συζητήσεις με τον </w:t>
            </w:r>
            <w:r w:rsidRPr="00145859">
              <w:rPr>
                <w:rFonts w:ascii="Arial" w:hAnsi="Arial" w:cs="Arial"/>
                <w:i/>
                <w:iCs/>
                <w:sz w:val="18"/>
                <w:szCs w:val="18"/>
                <w:lang w:val="en-US"/>
              </w:rPr>
              <w:t>Francis</w:t>
            </w:r>
            <w:r w:rsidRPr="00145859">
              <w:rPr>
                <w:rFonts w:ascii="Arial" w:hAnsi="Arial" w:cs="Arial"/>
                <w:i/>
                <w:iCs/>
                <w:sz w:val="18"/>
                <w:szCs w:val="18"/>
              </w:rPr>
              <w:t xml:space="preserve"> </w:t>
            </w:r>
            <w:r w:rsidRPr="00145859">
              <w:rPr>
                <w:rFonts w:ascii="Arial" w:hAnsi="Arial" w:cs="Arial"/>
                <w:i/>
                <w:iCs/>
                <w:sz w:val="18"/>
                <w:szCs w:val="18"/>
                <w:lang w:val="en-US"/>
              </w:rPr>
              <w:t>Bacon</w:t>
            </w:r>
            <w:r w:rsidRPr="00145859">
              <w:rPr>
                <w:rFonts w:ascii="Arial" w:hAnsi="Arial" w:cs="Arial"/>
                <w:i/>
                <w:iCs/>
                <w:sz w:val="18"/>
                <w:szCs w:val="18"/>
              </w:rPr>
              <w:t xml:space="preserve">  </w:t>
            </w:r>
            <w:r w:rsidRPr="00145859">
              <w:rPr>
                <w:rFonts w:ascii="Arial" w:hAnsi="Arial" w:cs="Arial"/>
                <w:iCs/>
                <w:sz w:val="18"/>
                <w:szCs w:val="18"/>
              </w:rPr>
              <w:t>(μτφρ.</w:t>
            </w:r>
            <w:r w:rsidRPr="00145859">
              <w:rPr>
                <w:rFonts w:ascii="Arial" w:hAnsi="Arial" w:cs="Arial"/>
                <w:i/>
                <w:iCs/>
                <w:sz w:val="18"/>
                <w:szCs w:val="18"/>
              </w:rPr>
              <w:t xml:space="preserve"> </w:t>
            </w:r>
            <w:r w:rsidRPr="00145859">
              <w:rPr>
                <w:rFonts w:ascii="Arial" w:hAnsi="Arial" w:cs="Arial"/>
                <w:iCs/>
                <w:sz w:val="18"/>
                <w:szCs w:val="18"/>
              </w:rPr>
              <w:t>Σπύρος Παντελάκης)</w:t>
            </w:r>
            <w:r w:rsidRPr="00145859">
              <w:rPr>
                <w:rFonts w:ascii="Arial" w:hAnsi="Arial" w:cs="Arial"/>
                <w:sz w:val="18"/>
                <w:szCs w:val="18"/>
              </w:rPr>
              <w:t xml:space="preserve">, Αθήνα, Άγρα, 1988. </w:t>
            </w:r>
          </w:p>
          <w:p w14:paraId="326DD3C2"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TACKELS, Bruno, </w:t>
            </w:r>
            <w:r w:rsidRPr="00145859">
              <w:rPr>
                <w:rFonts w:ascii="Arial" w:hAnsi="Arial" w:cs="Arial"/>
                <w:i/>
                <w:sz w:val="18"/>
                <w:szCs w:val="18"/>
                <w:lang w:val="fr-FR"/>
              </w:rPr>
              <w:t>Les Castellucci</w:t>
            </w:r>
            <w:r w:rsidRPr="00145859">
              <w:rPr>
                <w:rFonts w:ascii="Arial" w:hAnsi="Arial" w:cs="Arial"/>
                <w:sz w:val="18"/>
                <w:szCs w:val="18"/>
                <w:lang w:val="fr-FR"/>
              </w:rPr>
              <w:t>, Besançon, Les Solitaires Intempestifs, 2005.</w:t>
            </w:r>
          </w:p>
          <w:p w14:paraId="3A61981D"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ΤΟΝΤΟΡΟΦ, Τσβετάν, </w:t>
            </w:r>
            <w:r w:rsidRPr="00145859">
              <w:rPr>
                <w:rFonts w:ascii="Arial" w:hAnsi="Arial" w:cs="Arial"/>
                <w:i/>
                <w:iCs/>
                <w:sz w:val="18"/>
                <w:szCs w:val="18"/>
              </w:rPr>
              <w:t>Κριτική της κριτικής</w:t>
            </w:r>
            <w:r w:rsidRPr="00145859">
              <w:rPr>
                <w:rFonts w:ascii="Arial" w:hAnsi="Arial" w:cs="Arial"/>
                <w:sz w:val="18"/>
                <w:szCs w:val="18"/>
              </w:rPr>
              <w:t>, μτφρ. Γιάννης Κιουρτσάκης, Αθήνα, Πόλις, 1994.</w:t>
            </w:r>
          </w:p>
          <w:p w14:paraId="4D1553D2"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UBERSFELD, Anne, </w:t>
            </w:r>
            <w:r w:rsidRPr="00145859">
              <w:rPr>
                <w:rFonts w:ascii="Arial" w:hAnsi="Arial" w:cs="Arial"/>
                <w:i/>
                <w:iCs/>
                <w:sz w:val="18"/>
                <w:szCs w:val="18"/>
                <w:lang w:val="fr-FR"/>
              </w:rPr>
              <w:t>Lire le théâtre III – Le dialogue de théâtre</w:t>
            </w:r>
            <w:r w:rsidRPr="00145859">
              <w:rPr>
                <w:rFonts w:ascii="Arial" w:hAnsi="Arial" w:cs="Arial"/>
                <w:sz w:val="18"/>
                <w:szCs w:val="18"/>
                <w:lang w:val="fr-FR"/>
              </w:rPr>
              <w:t xml:space="preserve">, </w:t>
            </w:r>
            <w:r w:rsidRPr="00145859">
              <w:rPr>
                <w:rFonts w:ascii="Arial" w:hAnsi="Arial" w:cs="Arial"/>
                <w:sz w:val="18"/>
                <w:szCs w:val="18"/>
              </w:rPr>
              <w:t>Παρίσι</w:t>
            </w:r>
            <w:r w:rsidRPr="00145859">
              <w:rPr>
                <w:rFonts w:ascii="Arial" w:hAnsi="Arial" w:cs="Arial"/>
                <w:sz w:val="18"/>
                <w:szCs w:val="18"/>
                <w:lang w:val="fr-FR"/>
              </w:rPr>
              <w:t xml:space="preserve">, Belin, 1996. </w:t>
            </w:r>
          </w:p>
          <w:p w14:paraId="463D7D79"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UBERSFELD, Anne, </w:t>
            </w:r>
            <w:r w:rsidRPr="00145859">
              <w:rPr>
                <w:rFonts w:ascii="Arial" w:hAnsi="Arial" w:cs="Arial"/>
                <w:i/>
                <w:iCs/>
                <w:sz w:val="18"/>
                <w:szCs w:val="18"/>
                <w:lang w:val="fr-FR"/>
              </w:rPr>
              <w:t>Antoine Vitez, metteur en scène et poète</w:t>
            </w:r>
            <w:r w:rsidRPr="00145859">
              <w:rPr>
                <w:rFonts w:ascii="Arial" w:hAnsi="Arial" w:cs="Arial"/>
                <w:sz w:val="18"/>
                <w:szCs w:val="18"/>
                <w:lang w:val="fr-FR"/>
              </w:rPr>
              <w:t xml:space="preserve">, Paris, Ed. des Quatrevents, 1994. </w:t>
            </w:r>
          </w:p>
          <w:p w14:paraId="40037129"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UBERSFELD, Anne, </w:t>
            </w:r>
            <w:r w:rsidRPr="00145859">
              <w:rPr>
                <w:rFonts w:ascii="Arial" w:hAnsi="Arial" w:cs="Arial"/>
                <w:i/>
                <w:iCs/>
                <w:sz w:val="18"/>
                <w:szCs w:val="18"/>
                <w:lang w:val="fr-FR"/>
              </w:rPr>
              <w:t>Lire le théâtre</w:t>
            </w:r>
            <w:r w:rsidRPr="00145859">
              <w:rPr>
                <w:rFonts w:ascii="Arial" w:hAnsi="Arial" w:cs="Arial"/>
                <w:sz w:val="18"/>
                <w:szCs w:val="18"/>
                <w:lang w:val="fr-FR"/>
              </w:rPr>
              <w:t xml:space="preserve">, </w:t>
            </w:r>
            <w:r w:rsidRPr="00145859">
              <w:rPr>
                <w:rFonts w:ascii="Arial" w:hAnsi="Arial" w:cs="Arial"/>
                <w:sz w:val="18"/>
                <w:szCs w:val="18"/>
              </w:rPr>
              <w:t>Παρίσι</w:t>
            </w:r>
            <w:r w:rsidRPr="00145859">
              <w:rPr>
                <w:rFonts w:ascii="Arial" w:hAnsi="Arial" w:cs="Arial"/>
                <w:sz w:val="18"/>
                <w:szCs w:val="18"/>
                <w:lang w:val="fr-FR"/>
              </w:rPr>
              <w:t>, Ed. Sociales, 1982.</w:t>
            </w:r>
          </w:p>
          <w:p w14:paraId="5F190271"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UBERSFELD, Anne, </w:t>
            </w:r>
            <w:r w:rsidRPr="00145859">
              <w:rPr>
                <w:rFonts w:ascii="Arial" w:hAnsi="Arial" w:cs="Arial"/>
                <w:i/>
                <w:iCs/>
                <w:sz w:val="18"/>
                <w:szCs w:val="18"/>
                <w:lang w:val="fr-FR"/>
              </w:rPr>
              <w:t>L’ école du spectateur</w:t>
            </w:r>
            <w:r w:rsidRPr="00145859">
              <w:rPr>
                <w:rFonts w:ascii="Arial" w:hAnsi="Arial" w:cs="Arial"/>
                <w:sz w:val="18"/>
                <w:szCs w:val="18"/>
                <w:lang w:val="fr-FR"/>
              </w:rPr>
              <w:t xml:space="preserve">, </w:t>
            </w:r>
            <w:r w:rsidRPr="00145859">
              <w:rPr>
                <w:rFonts w:ascii="Arial" w:hAnsi="Arial" w:cs="Arial"/>
                <w:sz w:val="18"/>
                <w:szCs w:val="18"/>
              </w:rPr>
              <w:t>Παρίσι</w:t>
            </w:r>
            <w:r w:rsidRPr="00145859">
              <w:rPr>
                <w:rFonts w:ascii="Arial" w:hAnsi="Arial" w:cs="Arial"/>
                <w:sz w:val="18"/>
                <w:szCs w:val="18"/>
                <w:lang w:val="fr-FR"/>
              </w:rPr>
              <w:t xml:space="preserve">, Ed. Sociales, 1981. </w:t>
            </w:r>
          </w:p>
          <w:p w14:paraId="5D7F8D01"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VAN DEN DRIES, Luk, </w:t>
            </w:r>
            <w:r w:rsidRPr="00145859">
              <w:rPr>
                <w:rFonts w:ascii="Arial" w:hAnsi="Arial" w:cs="Arial"/>
                <w:i/>
                <w:iCs/>
                <w:sz w:val="18"/>
                <w:szCs w:val="18"/>
                <w:lang w:val="fr-FR"/>
              </w:rPr>
              <w:t>Corpus Jan Fabre. Observations sur un processus de creation</w:t>
            </w:r>
            <w:r w:rsidRPr="00145859">
              <w:rPr>
                <w:rFonts w:ascii="Arial" w:hAnsi="Arial" w:cs="Arial"/>
                <w:sz w:val="18"/>
                <w:szCs w:val="18"/>
                <w:lang w:val="fr-FR"/>
              </w:rPr>
              <w:t xml:space="preserve">, </w:t>
            </w:r>
            <w:r w:rsidRPr="00145859">
              <w:rPr>
                <w:rFonts w:ascii="Arial" w:hAnsi="Arial" w:cs="Arial"/>
                <w:sz w:val="18"/>
                <w:szCs w:val="18"/>
              </w:rPr>
              <w:t>μτφ</w:t>
            </w:r>
            <w:r w:rsidRPr="00145859">
              <w:rPr>
                <w:rFonts w:ascii="Arial" w:hAnsi="Arial" w:cs="Arial"/>
                <w:sz w:val="18"/>
                <w:szCs w:val="18"/>
                <w:lang w:val="fr-FR"/>
              </w:rPr>
              <w:t xml:space="preserve">. </w:t>
            </w:r>
            <w:r w:rsidRPr="00145859">
              <w:rPr>
                <w:rFonts w:ascii="Arial" w:hAnsi="Arial" w:cs="Arial"/>
                <w:sz w:val="18"/>
                <w:szCs w:val="18"/>
              </w:rPr>
              <w:t>από</w:t>
            </w:r>
            <w:r w:rsidRPr="00145859">
              <w:rPr>
                <w:rFonts w:ascii="Arial" w:hAnsi="Arial" w:cs="Arial"/>
                <w:sz w:val="18"/>
                <w:szCs w:val="18"/>
                <w:lang w:val="fr-FR"/>
              </w:rPr>
              <w:t xml:space="preserve"> </w:t>
            </w:r>
            <w:r w:rsidRPr="00145859">
              <w:rPr>
                <w:rFonts w:ascii="Arial" w:hAnsi="Arial" w:cs="Arial"/>
                <w:sz w:val="18"/>
                <w:szCs w:val="18"/>
              </w:rPr>
              <w:t>Ολλανδικά</w:t>
            </w:r>
            <w:r w:rsidRPr="00145859">
              <w:rPr>
                <w:rFonts w:ascii="Arial" w:hAnsi="Arial" w:cs="Arial"/>
                <w:sz w:val="18"/>
                <w:szCs w:val="18"/>
                <w:lang w:val="fr-FR"/>
              </w:rPr>
              <w:t>: Monique Nagielkopf, Gant, L’ Arche, 2005.</w:t>
            </w:r>
          </w:p>
          <w:p w14:paraId="0151450C" w14:textId="77777777" w:rsidR="004629C2" w:rsidRPr="00145859" w:rsidRDefault="004629C2" w:rsidP="00124C7E">
            <w:pPr>
              <w:numPr>
                <w:ilvl w:val="0"/>
                <w:numId w:val="25"/>
              </w:numPr>
              <w:tabs>
                <w:tab w:val="num" w:pos="285"/>
              </w:tabs>
              <w:jc w:val="both"/>
              <w:rPr>
                <w:rFonts w:ascii="Arial" w:hAnsi="Arial" w:cs="Arial"/>
                <w:sz w:val="18"/>
                <w:szCs w:val="18"/>
                <w:lang w:val="fr-FR"/>
              </w:rPr>
            </w:pPr>
            <w:r w:rsidRPr="00145859">
              <w:rPr>
                <w:rFonts w:ascii="Arial" w:hAnsi="Arial" w:cs="Arial"/>
                <w:sz w:val="18"/>
                <w:szCs w:val="18"/>
                <w:lang w:val="fr-FR"/>
              </w:rPr>
              <w:t xml:space="preserve">VASSEUR-LEGANGNEUX, Patricia, </w:t>
            </w:r>
            <w:r w:rsidRPr="00145859">
              <w:rPr>
                <w:rFonts w:ascii="Arial" w:hAnsi="Arial" w:cs="Arial"/>
                <w:i/>
                <w:iCs/>
                <w:sz w:val="18"/>
                <w:szCs w:val="18"/>
                <w:lang w:val="fr-FR"/>
              </w:rPr>
              <w:t>Les tragédies grecques sur la scène moderne. Une utopie théâtrale</w:t>
            </w:r>
            <w:r w:rsidRPr="00145859">
              <w:rPr>
                <w:rFonts w:ascii="Arial" w:hAnsi="Arial" w:cs="Arial"/>
                <w:sz w:val="18"/>
                <w:szCs w:val="18"/>
                <w:lang w:val="fr-FR"/>
              </w:rPr>
              <w:t>, Villeneuve d’ Ascq, Presses Universitaires du Septentrion, 2004.</w:t>
            </w:r>
          </w:p>
          <w:p w14:paraId="25D27D22"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WARDLE, Irving, </w:t>
            </w:r>
            <w:r w:rsidRPr="00145859">
              <w:rPr>
                <w:rFonts w:ascii="Arial" w:hAnsi="Arial" w:cs="Arial"/>
                <w:i/>
                <w:iCs/>
                <w:sz w:val="18"/>
                <w:szCs w:val="18"/>
                <w:lang w:val="en-GB"/>
              </w:rPr>
              <w:t>Theatre Criticism</w:t>
            </w:r>
            <w:r w:rsidRPr="00145859">
              <w:rPr>
                <w:rFonts w:ascii="Arial" w:hAnsi="Arial" w:cs="Arial"/>
                <w:sz w:val="18"/>
                <w:szCs w:val="18"/>
                <w:lang w:val="en-GB"/>
              </w:rPr>
              <w:t xml:space="preserve">, London and New York, Routledge, 1992. </w:t>
            </w:r>
          </w:p>
          <w:p w14:paraId="1717356E" w14:textId="77777777" w:rsidR="004629C2" w:rsidRPr="00145859" w:rsidRDefault="004629C2" w:rsidP="00124C7E">
            <w:pPr>
              <w:numPr>
                <w:ilvl w:val="0"/>
                <w:numId w:val="25"/>
              </w:numPr>
              <w:tabs>
                <w:tab w:val="num" w:pos="285"/>
              </w:tabs>
              <w:jc w:val="both"/>
              <w:rPr>
                <w:rFonts w:ascii="Arial" w:hAnsi="Arial" w:cs="Arial"/>
                <w:sz w:val="18"/>
                <w:szCs w:val="18"/>
                <w:lang w:val="en-GB"/>
              </w:rPr>
            </w:pPr>
            <w:r w:rsidRPr="00145859">
              <w:rPr>
                <w:rFonts w:ascii="Arial" w:hAnsi="Arial" w:cs="Arial"/>
                <w:sz w:val="18"/>
                <w:szCs w:val="18"/>
                <w:lang w:val="en-GB"/>
              </w:rPr>
              <w:t xml:space="preserve">WOODS, Tim, </w:t>
            </w:r>
            <w:r w:rsidRPr="00145859">
              <w:rPr>
                <w:rFonts w:ascii="Arial" w:hAnsi="Arial" w:cs="Arial"/>
                <w:i/>
                <w:iCs/>
                <w:sz w:val="18"/>
                <w:szCs w:val="18"/>
                <w:lang w:val="en-GB"/>
              </w:rPr>
              <w:t>Beginning Postmodernism</w:t>
            </w:r>
            <w:r w:rsidRPr="00145859">
              <w:rPr>
                <w:rFonts w:ascii="Arial" w:hAnsi="Arial" w:cs="Arial"/>
                <w:sz w:val="18"/>
                <w:szCs w:val="18"/>
                <w:lang w:val="en-GB"/>
              </w:rPr>
              <w:t xml:space="preserve">, Manchester and New York, Manchester University Press, 1999. </w:t>
            </w:r>
          </w:p>
          <w:p w14:paraId="70698527"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lang w:val="en-GB"/>
              </w:rPr>
              <w:t>W</w:t>
            </w:r>
            <w:r w:rsidRPr="00145859">
              <w:rPr>
                <w:rFonts w:ascii="Arial" w:hAnsi="Arial" w:cs="Arial"/>
                <w:sz w:val="18"/>
                <w:szCs w:val="18"/>
              </w:rPr>
              <w:t>Α</w:t>
            </w:r>
            <w:r w:rsidRPr="00145859">
              <w:rPr>
                <w:rFonts w:ascii="Arial" w:hAnsi="Arial" w:cs="Arial"/>
                <w:sz w:val="18"/>
                <w:szCs w:val="18"/>
                <w:lang w:val="en-US"/>
              </w:rPr>
              <w:t>LTON</w:t>
            </w:r>
            <w:r w:rsidRPr="00145859">
              <w:rPr>
                <w:rFonts w:ascii="Arial" w:hAnsi="Arial" w:cs="Arial"/>
                <w:sz w:val="18"/>
                <w:szCs w:val="18"/>
              </w:rPr>
              <w:t xml:space="preserve">, </w:t>
            </w:r>
            <w:r w:rsidRPr="00145859">
              <w:rPr>
                <w:rFonts w:ascii="Arial" w:hAnsi="Arial" w:cs="Arial"/>
                <w:sz w:val="18"/>
                <w:szCs w:val="18"/>
                <w:lang w:val="en-US"/>
              </w:rPr>
              <w:t>Michael</w:t>
            </w:r>
            <w:r w:rsidRPr="00145859">
              <w:rPr>
                <w:rFonts w:ascii="Arial" w:hAnsi="Arial" w:cs="Arial"/>
                <w:sz w:val="18"/>
                <w:szCs w:val="18"/>
              </w:rPr>
              <w:t xml:space="preserve"> </w:t>
            </w:r>
            <w:r w:rsidRPr="00145859">
              <w:rPr>
                <w:rFonts w:ascii="Arial" w:hAnsi="Arial" w:cs="Arial"/>
                <w:sz w:val="18"/>
                <w:szCs w:val="18"/>
                <w:lang w:val="en-US"/>
              </w:rPr>
              <w:t>J</w:t>
            </w:r>
            <w:r w:rsidRPr="00145859">
              <w:rPr>
                <w:rFonts w:ascii="Arial" w:hAnsi="Arial" w:cs="Arial"/>
                <w:sz w:val="18"/>
                <w:szCs w:val="18"/>
              </w:rPr>
              <w:t xml:space="preserve">., </w:t>
            </w:r>
            <w:r w:rsidRPr="00145859">
              <w:rPr>
                <w:rFonts w:ascii="Arial" w:hAnsi="Arial" w:cs="Arial"/>
                <w:i/>
                <w:sz w:val="18"/>
                <w:szCs w:val="18"/>
              </w:rPr>
              <w:t>Το αρχαίο ελληνικό θέατρο επί σκηνής</w:t>
            </w:r>
            <w:r w:rsidRPr="00145859">
              <w:rPr>
                <w:rFonts w:ascii="Arial" w:hAnsi="Arial" w:cs="Arial"/>
                <w:sz w:val="18"/>
                <w:szCs w:val="18"/>
              </w:rPr>
              <w:t>, (μτφρ. Κατ. Αρβανίτη – Βίκυ Μαντέλη), Αθήνα, Ελληνικά Γράμματα, 2007.</w:t>
            </w:r>
          </w:p>
          <w:p w14:paraId="1B26169A"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lang w:val="en-US"/>
              </w:rPr>
              <w:t xml:space="preserve">WARDLE, Irving, </w:t>
            </w:r>
            <w:r w:rsidRPr="00145859">
              <w:rPr>
                <w:rFonts w:ascii="Arial" w:hAnsi="Arial" w:cs="Arial"/>
                <w:i/>
                <w:sz w:val="18"/>
                <w:szCs w:val="18"/>
                <w:lang w:val="en-US"/>
              </w:rPr>
              <w:t>Theatre Criticism</w:t>
            </w:r>
            <w:r w:rsidRPr="00145859">
              <w:rPr>
                <w:rFonts w:ascii="Arial" w:hAnsi="Arial" w:cs="Arial"/>
                <w:sz w:val="18"/>
                <w:szCs w:val="18"/>
                <w:lang w:val="en-US"/>
              </w:rPr>
              <w:t>, London &amp; N.Y., Routledge, 1992.</w:t>
            </w:r>
          </w:p>
          <w:p w14:paraId="1F3DE3B2"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lang w:val="en-US"/>
              </w:rPr>
              <w:t xml:space="preserve">WOLF, Collin &amp; Laurie, </w:t>
            </w:r>
            <w:r w:rsidRPr="00145859">
              <w:rPr>
                <w:rFonts w:ascii="Arial" w:hAnsi="Arial" w:cs="Arial"/>
                <w:i/>
                <w:sz w:val="18"/>
                <w:szCs w:val="18"/>
                <w:lang w:val="en-US"/>
              </w:rPr>
              <w:t>Performance Analysis</w:t>
            </w:r>
            <w:r w:rsidRPr="00145859">
              <w:rPr>
                <w:rFonts w:ascii="Arial" w:hAnsi="Arial" w:cs="Arial"/>
                <w:sz w:val="18"/>
                <w:szCs w:val="18"/>
                <w:lang w:val="en-US"/>
              </w:rPr>
              <w:t>, London &amp; N.Y., Routledge, 2001.</w:t>
            </w:r>
          </w:p>
          <w:p w14:paraId="2454DDA9" w14:textId="77777777" w:rsidR="004629C2" w:rsidRPr="00145859" w:rsidRDefault="004629C2" w:rsidP="00124C7E">
            <w:pPr>
              <w:numPr>
                <w:ilvl w:val="0"/>
                <w:numId w:val="25"/>
              </w:numPr>
              <w:jc w:val="both"/>
              <w:rPr>
                <w:rFonts w:ascii="Arial" w:hAnsi="Arial" w:cs="Arial"/>
                <w:sz w:val="18"/>
                <w:szCs w:val="18"/>
                <w:lang w:val="en-US"/>
              </w:rPr>
            </w:pPr>
            <w:r w:rsidRPr="00145859">
              <w:rPr>
                <w:rFonts w:ascii="Arial" w:hAnsi="Arial" w:cs="Arial"/>
                <w:sz w:val="18"/>
                <w:szCs w:val="18"/>
                <w:lang w:val="en-US"/>
              </w:rPr>
              <w:t xml:space="preserve">ZAROULIA, Marilena - HAGER, Philippe (eds), </w:t>
            </w:r>
            <w:r w:rsidRPr="00145859">
              <w:rPr>
                <w:rFonts w:ascii="Arial" w:hAnsi="Arial" w:cs="Arial"/>
                <w:i/>
                <w:sz w:val="18"/>
                <w:szCs w:val="18"/>
                <w:lang w:val="en-US"/>
              </w:rPr>
              <w:t>Performances of Capitalism, Crises and Resistance. Inside/Outside Europe</w:t>
            </w:r>
            <w:r w:rsidRPr="00145859">
              <w:rPr>
                <w:rFonts w:ascii="Arial" w:hAnsi="Arial" w:cs="Arial"/>
                <w:sz w:val="18"/>
                <w:szCs w:val="18"/>
                <w:lang w:val="en-US"/>
              </w:rPr>
              <w:t>, Hampshire &amp; New York, Palgrave &amp; Macmillan, 2015.</w:t>
            </w:r>
          </w:p>
          <w:p w14:paraId="66C8667F"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ΑΘΑΝΑΣΙΟΥ, Αθηνά (επιμ.-εισ.), </w:t>
            </w:r>
            <w:r w:rsidRPr="00145859">
              <w:rPr>
                <w:rFonts w:ascii="Arial" w:hAnsi="Arial" w:cs="Arial"/>
                <w:i/>
                <w:iCs/>
                <w:sz w:val="18"/>
                <w:szCs w:val="18"/>
              </w:rPr>
              <w:t>Φεμινιστική θεωρία και πολιτισμική κριτική</w:t>
            </w:r>
            <w:r w:rsidRPr="00145859">
              <w:rPr>
                <w:rFonts w:ascii="Arial" w:hAnsi="Arial" w:cs="Arial"/>
                <w:sz w:val="18"/>
                <w:szCs w:val="18"/>
              </w:rPr>
              <w:t xml:space="preserve">, Αθήνα, Νήσος, 2006. </w:t>
            </w:r>
          </w:p>
          <w:p w14:paraId="311108A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ΑΛΕΞΙΑΣ, Γεώργιος, </w:t>
            </w:r>
            <w:r w:rsidRPr="00145859">
              <w:rPr>
                <w:rFonts w:ascii="Arial" w:hAnsi="Arial" w:cs="Arial"/>
                <w:i/>
                <w:iCs/>
                <w:sz w:val="18"/>
                <w:szCs w:val="18"/>
              </w:rPr>
              <w:t>Κοινωνιολογία του σώματος. Από τον ‘άνθρωπο του Νεάτερνταλ’ στον ‘Εξολοθρευτή’</w:t>
            </w:r>
            <w:r w:rsidRPr="00145859">
              <w:rPr>
                <w:rFonts w:ascii="Arial" w:hAnsi="Arial" w:cs="Arial"/>
                <w:sz w:val="18"/>
                <w:szCs w:val="18"/>
              </w:rPr>
              <w:t>, Αθήνα, Ελληνικά Γράμματα, 2006.</w:t>
            </w:r>
          </w:p>
          <w:p w14:paraId="7584D0F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ΑΡΒΑΝΙΤΗ, Κατερίνα, </w:t>
            </w:r>
            <w:r w:rsidRPr="00145859">
              <w:rPr>
                <w:rFonts w:ascii="Arial" w:hAnsi="Arial" w:cs="Arial"/>
                <w:i/>
                <w:sz w:val="18"/>
                <w:szCs w:val="18"/>
              </w:rPr>
              <w:t>Η αρχαία ελληνική τραγωδία στο Εθνικό Θέατρο. τμ. Α': Θωμάς Οικονόμου - Φώτος Πολίτης - Δημήτρης Ροντήρης</w:t>
            </w:r>
            <w:r w:rsidRPr="00145859">
              <w:rPr>
                <w:rFonts w:ascii="Arial" w:hAnsi="Arial" w:cs="Arial"/>
                <w:sz w:val="18"/>
                <w:szCs w:val="18"/>
              </w:rPr>
              <w:t>, Αθήνα, Νεφέλη, 2010.</w:t>
            </w:r>
          </w:p>
          <w:p w14:paraId="0350A032"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ΑΡΒΑΝΙΤΗ, Κατερίνα, «Η κριτική του δραματικού κειμένου και της θεατρικής πράξης», στο: </w:t>
            </w:r>
            <w:r w:rsidRPr="00145859">
              <w:rPr>
                <w:rFonts w:ascii="Arial" w:hAnsi="Arial" w:cs="Arial"/>
                <w:i/>
                <w:iCs/>
                <w:sz w:val="18"/>
                <w:szCs w:val="18"/>
              </w:rPr>
              <w:t>Τεχνών κρίσεις. Κείμενα για την Κριτική</w:t>
            </w:r>
            <w:r w:rsidRPr="00145859">
              <w:rPr>
                <w:rFonts w:ascii="Arial" w:hAnsi="Arial" w:cs="Arial"/>
                <w:sz w:val="18"/>
                <w:szCs w:val="18"/>
              </w:rPr>
              <w:t xml:space="preserve">, Αθήνα, Εκδόσεις </w:t>
            </w:r>
            <w:r w:rsidRPr="00145859">
              <w:rPr>
                <w:rFonts w:ascii="Arial" w:hAnsi="Arial" w:cs="Arial"/>
                <w:sz w:val="18"/>
                <w:szCs w:val="18"/>
                <w:lang w:val="en-US"/>
              </w:rPr>
              <w:t>DIAN</w:t>
            </w:r>
            <w:r w:rsidRPr="00145859">
              <w:rPr>
                <w:rFonts w:ascii="Arial" w:hAnsi="Arial" w:cs="Arial"/>
                <w:sz w:val="18"/>
                <w:szCs w:val="18"/>
              </w:rPr>
              <w:t xml:space="preserve">, 2002, σσ. 81-96. </w:t>
            </w:r>
          </w:p>
          <w:p w14:paraId="471E4E58"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ΒΑΡΟΠΟΥΛΟΥ, Ελένη, </w:t>
            </w:r>
            <w:r w:rsidRPr="00145859">
              <w:rPr>
                <w:rFonts w:ascii="Arial" w:hAnsi="Arial" w:cs="Arial"/>
                <w:i/>
                <w:iCs/>
                <w:sz w:val="18"/>
                <w:szCs w:val="18"/>
              </w:rPr>
              <w:t>Το ζωντανό θέατρο. Δοκίμιο για τη σύγχρονη σκηνή</w:t>
            </w:r>
            <w:r w:rsidRPr="00145859">
              <w:rPr>
                <w:rFonts w:ascii="Arial" w:hAnsi="Arial" w:cs="Arial"/>
                <w:sz w:val="18"/>
                <w:szCs w:val="18"/>
              </w:rPr>
              <w:t xml:space="preserve">, Αθήνα, Άγρα, 2002. </w:t>
            </w:r>
          </w:p>
          <w:p w14:paraId="70B057F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ΒΕΡΒΕΡΟΠΟΥΛΟΥ, Ζωή, «Η κριτική του θεάτρου στον Τύπο». Ανάτυπο από το: </w:t>
            </w:r>
            <w:r w:rsidRPr="00145859">
              <w:rPr>
                <w:rFonts w:ascii="Arial" w:hAnsi="Arial" w:cs="Arial"/>
                <w:i/>
                <w:iCs/>
                <w:sz w:val="18"/>
                <w:szCs w:val="18"/>
              </w:rPr>
              <w:t>Ο λόγος της μαζικής Επικοινωνίας. Το ελληνικό παράδειγμα</w:t>
            </w:r>
            <w:r w:rsidRPr="00145859">
              <w:rPr>
                <w:rFonts w:ascii="Arial" w:hAnsi="Arial" w:cs="Arial"/>
                <w:sz w:val="18"/>
                <w:szCs w:val="18"/>
              </w:rPr>
              <w:t>, Ινστιτούτο Νεοελληνικών Σπουδών, Θεσσαλονίκη, 2008, σσ. 444-481.</w:t>
            </w:r>
          </w:p>
          <w:p w14:paraId="382A9E74"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ΓΕΩΡΓΟΠΟΥΛΟΥ, Βαρβάρα, </w:t>
            </w:r>
            <w:r w:rsidRPr="00145859">
              <w:rPr>
                <w:rFonts w:ascii="Arial" w:hAnsi="Arial" w:cs="Arial"/>
                <w:i/>
                <w:iCs/>
                <w:sz w:val="18"/>
                <w:szCs w:val="18"/>
              </w:rPr>
              <w:t>Η θεατρική κριτική στην Αθήνα του Μεσοπολέμου</w:t>
            </w:r>
            <w:r w:rsidRPr="00145859">
              <w:rPr>
                <w:rFonts w:ascii="Arial" w:hAnsi="Arial" w:cs="Arial"/>
                <w:sz w:val="18"/>
                <w:szCs w:val="18"/>
              </w:rPr>
              <w:t>, τόμοι Α+Β, Αθήνα, Αιγόκερως, 2008.</w:t>
            </w:r>
          </w:p>
          <w:p w14:paraId="560DA32D"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ΓΛΥΤΖΟΥΡΗΣ , Αντώνης, </w:t>
            </w:r>
            <w:r w:rsidRPr="00145859">
              <w:rPr>
                <w:rFonts w:ascii="Arial" w:hAnsi="Arial" w:cs="Arial"/>
                <w:i/>
                <w:iCs/>
                <w:sz w:val="18"/>
                <w:szCs w:val="18"/>
              </w:rPr>
              <w:t>Η σκηνοθετική τέχνη στην Ελλάδα. Η ανάδυση και εδραίωση της τέχνης του σκηνοθέτη στο νεοελληνικό θέατρο</w:t>
            </w:r>
            <w:r w:rsidRPr="00145859">
              <w:rPr>
                <w:rFonts w:ascii="Arial" w:hAnsi="Arial" w:cs="Arial"/>
                <w:sz w:val="18"/>
                <w:szCs w:val="18"/>
              </w:rPr>
              <w:t xml:space="preserve">, Αθήνα, Ελληνικά Γράμματα, 2001. </w:t>
            </w:r>
          </w:p>
          <w:p w14:paraId="6439E9C9"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ΓΛΥΤΖΟΥΡΗΣ, Αντώνης - Κωνσταντίνα Γεωργιάδη (επιμ.), </w:t>
            </w:r>
            <w:r w:rsidRPr="00145859">
              <w:rPr>
                <w:rFonts w:ascii="Arial" w:hAnsi="Arial" w:cs="Arial"/>
                <w:i/>
                <w:sz w:val="18"/>
                <w:szCs w:val="18"/>
              </w:rPr>
              <w:t>Παράδοση και εκσυγχρονισμός στο νεοελληνικό θέατρο. Από τις απαρχές ως τη μεταπολεμική εποχή</w:t>
            </w:r>
            <w:r w:rsidRPr="00145859">
              <w:rPr>
                <w:rFonts w:ascii="Arial" w:hAnsi="Arial" w:cs="Arial"/>
                <w:sz w:val="18"/>
                <w:szCs w:val="18"/>
              </w:rPr>
              <w:t>, Πρακτικά του Γ' Πανελληνίου Θεατρολογικού Συνεδρίου, Ινστιτούτο Μεσογειακών Σπουδών και Τμήμα Φιλολογίας Πανεπιστημίου Κρήτης, Ηράκλειο, Πανεπιστημιακές Εκδόσεις Κρήτης, 2010.</w:t>
            </w:r>
          </w:p>
          <w:p w14:paraId="1CCAA833"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ΔΑΒΒΕΤΑΣ, Δημοσθένης, </w:t>
            </w:r>
            <w:r w:rsidRPr="00145859">
              <w:rPr>
                <w:rFonts w:ascii="Arial" w:hAnsi="Arial" w:cs="Arial"/>
                <w:i/>
                <w:sz w:val="18"/>
                <w:szCs w:val="18"/>
              </w:rPr>
              <w:t>Μαρίνα Αμπράμοβιτς. Η καλλιτέχνις είναι εδώ</w:t>
            </w:r>
            <w:r w:rsidRPr="00145859">
              <w:rPr>
                <w:rFonts w:ascii="Arial" w:hAnsi="Arial" w:cs="Arial"/>
                <w:sz w:val="18"/>
                <w:szCs w:val="18"/>
              </w:rPr>
              <w:t>, Αθήνα, Τόπος, 2014.</w:t>
            </w:r>
          </w:p>
          <w:p w14:paraId="25A380C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ΔΕΛΗΓΙΩΡΓΗ Αλεξάνδρα, </w:t>
            </w:r>
            <w:r w:rsidRPr="00145859">
              <w:rPr>
                <w:rFonts w:ascii="Arial" w:hAnsi="Arial" w:cs="Arial"/>
                <w:i/>
                <w:iCs/>
                <w:sz w:val="18"/>
                <w:szCs w:val="18"/>
              </w:rPr>
              <w:t xml:space="preserve">Σκέψη και προοπτική. Από το </w:t>
            </w:r>
            <w:r w:rsidRPr="00145859">
              <w:rPr>
                <w:rFonts w:ascii="Arial" w:hAnsi="Arial" w:cs="Arial"/>
                <w:i/>
                <w:iCs/>
                <w:sz w:val="18"/>
                <w:szCs w:val="18"/>
                <w:lang w:val="en-US"/>
              </w:rPr>
              <w:t>quattrocento</w:t>
            </w:r>
            <w:r w:rsidRPr="00145859">
              <w:rPr>
                <w:rFonts w:ascii="Arial" w:hAnsi="Arial" w:cs="Arial"/>
                <w:i/>
                <w:iCs/>
                <w:sz w:val="18"/>
                <w:szCs w:val="18"/>
              </w:rPr>
              <w:t xml:space="preserve"> στο ηλεκτρονικό </w:t>
            </w:r>
            <w:r w:rsidRPr="00145859">
              <w:rPr>
                <w:rFonts w:ascii="Arial" w:hAnsi="Arial" w:cs="Arial"/>
                <w:i/>
                <w:iCs/>
                <w:sz w:val="18"/>
                <w:szCs w:val="18"/>
                <w:lang w:val="en-US"/>
              </w:rPr>
              <w:t>novecento</w:t>
            </w:r>
            <w:r w:rsidRPr="00145859">
              <w:rPr>
                <w:rFonts w:ascii="Arial" w:hAnsi="Arial" w:cs="Arial"/>
                <w:sz w:val="18"/>
                <w:szCs w:val="18"/>
              </w:rPr>
              <w:t xml:space="preserve">, Αθήνα, Αλεξάνδρεια, 2002. </w:t>
            </w:r>
          </w:p>
          <w:p w14:paraId="0C8EFF86"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ΔΙΑΜΑΝΤΑΚΟΥ, Καίτη, </w:t>
            </w:r>
            <w:r w:rsidRPr="00145859">
              <w:rPr>
                <w:rFonts w:ascii="Arial" w:hAnsi="Arial" w:cs="Arial"/>
                <w:i/>
                <w:iCs/>
                <w:sz w:val="18"/>
                <w:szCs w:val="18"/>
              </w:rPr>
              <w:t>Περί τραγωδίας και τρυγωδίας. Οκτώ διαδρομές στο τραγικό και στο κωμικό θέατρο</w:t>
            </w:r>
            <w:r w:rsidRPr="00145859">
              <w:rPr>
                <w:rFonts w:ascii="Arial" w:hAnsi="Arial" w:cs="Arial"/>
                <w:sz w:val="18"/>
                <w:szCs w:val="18"/>
              </w:rPr>
              <w:t>, Αθήνα, Παπαζήσης, 2007.</w:t>
            </w:r>
          </w:p>
          <w:p w14:paraId="64ED6CE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ΔΙΑΜΑΝΤΑΚΟΥ, Καίτη, </w:t>
            </w:r>
            <w:r w:rsidRPr="00145859">
              <w:rPr>
                <w:rFonts w:ascii="Arial" w:hAnsi="Arial" w:cs="Arial"/>
                <w:i/>
                <w:iCs/>
                <w:sz w:val="18"/>
                <w:szCs w:val="18"/>
              </w:rPr>
              <w:t>Στην αρχαία κωμική ενδοχώρα. Εισαγωγή στη σημειολογία του χώρου και του χρόνου στο θέατρο του Αριστοφάνη</w:t>
            </w:r>
            <w:r w:rsidRPr="00145859">
              <w:rPr>
                <w:rFonts w:ascii="Arial" w:hAnsi="Arial" w:cs="Arial"/>
                <w:sz w:val="18"/>
                <w:szCs w:val="18"/>
              </w:rPr>
              <w:t>, Αθήνα, Καρδαμίτσα, 2007.</w:t>
            </w:r>
          </w:p>
          <w:p w14:paraId="0376CC3C"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ΕΛΛΗΝΙΚΗ ΣΗΜΕΙΩΤΙΚΗ ΕΤΑΙΡΕΙΑ, </w:t>
            </w:r>
            <w:r w:rsidRPr="00145859">
              <w:rPr>
                <w:rFonts w:ascii="Arial" w:hAnsi="Arial" w:cs="Arial"/>
                <w:i/>
                <w:iCs/>
                <w:sz w:val="18"/>
                <w:szCs w:val="18"/>
              </w:rPr>
              <w:t>Σημειωτική και Πολιτισμός</w:t>
            </w:r>
            <w:r w:rsidRPr="00145859">
              <w:rPr>
                <w:rFonts w:ascii="Arial" w:hAnsi="Arial" w:cs="Arial"/>
                <w:sz w:val="18"/>
                <w:szCs w:val="18"/>
              </w:rPr>
              <w:t xml:space="preserve">, 2 τόμοι, Θεσσαλονίκη, Παρατηρητής, 2001. </w:t>
            </w:r>
          </w:p>
          <w:p w14:paraId="7F85BAC3"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i/>
                <w:iCs/>
                <w:sz w:val="18"/>
                <w:szCs w:val="18"/>
              </w:rPr>
              <w:t>ΘΕΟΔΩΡΟΣ ΤΕΡΖΟΠΟΥΛΟΣ ΚΑΙ ΘΕΑΤΡΟ ΑΤΤΙΣ, Αναδρομή, Μέθοδος, Σχόλια</w:t>
            </w:r>
            <w:r w:rsidRPr="00145859">
              <w:rPr>
                <w:rFonts w:ascii="Arial" w:hAnsi="Arial" w:cs="Arial"/>
                <w:sz w:val="18"/>
                <w:szCs w:val="18"/>
              </w:rPr>
              <w:t xml:space="preserve">. Πρόλογος: Ελένη Βαροπούλου. Εισαγωγή: </w:t>
            </w:r>
            <w:r w:rsidRPr="00145859">
              <w:rPr>
                <w:rFonts w:ascii="Arial" w:hAnsi="Arial" w:cs="Arial"/>
                <w:sz w:val="18"/>
                <w:szCs w:val="18"/>
                <w:lang w:val="en-US"/>
              </w:rPr>
              <w:t>Marianne McDonald</w:t>
            </w:r>
            <w:r w:rsidRPr="00145859">
              <w:rPr>
                <w:rFonts w:ascii="Arial" w:hAnsi="Arial" w:cs="Arial"/>
                <w:sz w:val="18"/>
                <w:szCs w:val="18"/>
              </w:rPr>
              <w:t xml:space="preserve">. Αθήνα, Άγρα, 2000. </w:t>
            </w:r>
          </w:p>
          <w:p w14:paraId="485AC80B"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iCs/>
                <w:sz w:val="18"/>
                <w:szCs w:val="18"/>
              </w:rPr>
              <w:t xml:space="preserve">ΘΩΜΑΔΑΚΗ, Μαρίκα, </w:t>
            </w:r>
            <w:r w:rsidRPr="00145859">
              <w:rPr>
                <w:rFonts w:ascii="Arial" w:hAnsi="Arial" w:cs="Arial"/>
                <w:i/>
                <w:iCs/>
                <w:sz w:val="18"/>
                <w:szCs w:val="18"/>
              </w:rPr>
              <w:t>Θεατρικός αντικατοπτρισμός. Εισαγωγή στην παραστασιολογία</w:t>
            </w:r>
            <w:r w:rsidRPr="00145859">
              <w:rPr>
                <w:rFonts w:ascii="Arial" w:hAnsi="Arial" w:cs="Arial"/>
                <w:iCs/>
                <w:sz w:val="18"/>
                <w:szCs w:val="18"/>
              </w:rPr>
              <w:t>, Αθήνα, Ελληνικά Γράμματα, 1999</w:t>
            </w:r>
            <w:r w:rsidRPr="00145859">
              <w:rPr>
                <w:rFonts w:ascii="Arial" w:hAnsi="Arial" w:cs="Arial"/>
                <w:sz w:val="18"/>
                <w:szCs w:val="18"/>
              </w:rPr>
              <w:t xml:space="preserve">. </w:t>
            </w:r>
          </w:p>
          <w:p w14:paraId="5DB93BEA"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ΘΩΜΑΔΑΚΗ, Μαρίκα, </w:t>
            </w:r>
            <w:r w:rsidRPr="00145859">
              <w:rPr>
                <w:rFonts w:ascii="Arial" w:hAnsi="Arial" w:cs="Arial"/>
                <w:i/>
                <w:sz w:val="18"/>
                <w:szCs w:val="18"/>
              </w:rPr>
              <w:t>Θεατρικοί προβληματισμοί</w:t>
            </w:r>
            <w:r w:rsidRPr="00145859">
              <w:rPr>
                <w:rFonts w:ascii="Arial" w:hAnsi="Arial" w:cs="Arial"/>
                <w:sz w:val="18"/>
                <w:szCs w:val="18"/>
              </w:rPr>
              <w:t>, Αθήνα, Paulos, 1996.</w:t>
            </w:r>
          </w:p>
          <w:p w14:paraId="263C6BC2"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ΘΩΜΑΔΑΚΗ, Μαρίκα, </w:t>
            </w:r>
            <w:r w:rsidRPr="00145859">
              <w:rPr>
                <w:rFonts w:ascii="Arial" w:hAnsi="Arial" w:cs="Arial"/>
                <w:i/>
                <w:sz w:val="18"/>
                <w:szCs w:val="18"/>
              </w:rPr>
              <w:t>Θεατρολογία και αισθητική. Προς μια θεωρία της ενεργειακής θεατρικότητας</w:t>
            </w:r>
            <w:r w:rsidRPr="00145859">
              <w:rPr>
                <w:rFonts w:ascii="Arial" w:hAnsi="Arial" w:cs="Arial"/>
                <w:sz w:val="18"/>
                <w:szCs w:val="18"/>
              </w:rPr>
              <w:t>, Αθήνα, Σύγχρονη Εποχή, 1995.</w:t>
            </w:r>
          </w:p>
          <w:p w14:paraId="76FEAC98"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ΘΩΜΑΔΑΚΗ, Μαρίκα, </w:t>
            </w:r>
            <w:r w:rsidRPr="00145859">
              <w:rPr>
                <w:rFonts w:ascii="Arial" w:hAnsi="Arial" w:cs="Arial"/>
                <w:i/>
                <w:sz w:val="18"/>
                <w:szCs w:val="18"/>
              </w:rPr>
              <w:t>Σημειωτική του ολικού θεατρικού λόγου</w:t>
            </w:r>
            <w:r w:rsidRPr="00145859">
              <w:rPr>
                <w:rFonts w:ascii="Arial" w:hAnsi="Arial" w:cs="Arial"/>
                <w:sz w:val="18"/>
                <w:szCs w:val="18"/>
              </w:rPr>
              <w:t>, Αθήνα, Δόμος, 1993.</w:t>
            </w:r>
          </w:p>
          <w:p w14:paraId="2330292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ΚΟΚΚΩΝΗΣ, Μιχάλης, ΠΑΣΧΑΛΙΔΗΣ Γρηγόρης (Επιμ.), </w:t>
            </w:r>
            <w:r w:rsidRPr="00145859">
              <w:rPr>
                <w:rFonts w:ascii="Arial" w:hAnsi="Arial" w:cs="Arial"/>
                <w:i/>
                <w:iCs/>
                <w:sz w:val="18"/>
                <w:szCs w:val="18"/>
              </w:rPr>
              <w:t>Κουλτούρες Θέασης / (Προ)οπτικές της Κουλτούρας</w:t>
            </w:r>
            <w:r w:rsidRPr="00145859">
              <w:rPr>
                <w:rFonts w:ascii="Arial" w:hAnsi="Arial" w:cs="Arial"/>
                <w:sz w:val="18"/>
                <w:szCs w:val="18"/>
              </w:rPr>
              <w:t xml:space="preserve">, </w:t>
            </w:r>
            <w:r w:rsidRPr="00145859">
              <w:rPr>
                <w:rFonts w:ascii="Arial" w:hAnsi="Arial" w:cs="Arial"/>
                <w:sz w:val="18"/>
                <w:szCs w:val="18"/>
                <w:lang w:val="en-US"/>
              </w:rPr>
              <w:t>GRAMMA</w:t>
            </w:r>
            <w:r w:rsidRPr="00145859">
              <w:rPr>
                <w:rFonts w:ascii="Arial" w:hAnsi="Arial" w:cs="Arial"/>
                <w:sz w:val="18"/>
                <w:szCs w:val="18"/>
              </w:rPr>
              <w:t xml:space="preserve"> / ΓΡΑΜΜΑ, Περιοδικό Θεωρίας και Κριτικής, Τόμος 7, 1999, Αριστοτέλειο Πανεπιστήμιο Θεσσαλονίκης. </w:t>
            </w:r>
          </w:p>
          <w:p w14:paraId="09A6654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ΚΥΡΙΑΚΑΚΗΣ, Γιάννης – Μάρθα ΜΙΧΑΗΛΙΔΟΥ (επιμ.), </w:t>
            </w:r>
            <w:r w:rsidRPr="00145859">
              <w:rPr>
                <w:rFonts w:ascii="Arial" w:hAnsi="Arial" w:cs="Arial"/>
                <w:i/>
                <w:iCs/>
                <w:sz w:val="18"/>
                <w:szCs w:val="18"/>
              </w:rPr>
              <w:t>Η προσέγγιση του άλλου. Ιδεολογία, μεθοδολογία και ερευνητική πρακτική</w:t>
            </w:r>
            <w:r w:rsidRPr="00145859">
              <w:rPr>
                <w:rFonts w:ascii="Arial" w:hAnsi="Arial" w:cs="Arial"/>
                <w:sz w:val="18"/>
                <w:szCs w:val="18"/>
              </w:rPr>
              <w:t>, Αθήνα, Μεταίχμιο, 2006.</w:t>
            </w:r>
          </w:p>
          <w:p w14:paraId="4F89090C"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lastRenderedPageBreak/>
              <w:t xml:space="preserve">ΛΕΚΚΑΣ, Παντελής Ε., </w:t>
            </w:r>
            <w:r w:rsidRPr="00145859">
              <w:rPr>
                <w:rFonts w:ascii="Arial" w:hAnsi="Arial" w:cs="Arial"/>
                <w:i/>
                <w:iCs/>
                <w:sz w:val="18"/>
                <w:szCs w:val="18"/>
              </w:rPr>
              <w:t>Το παιχνίδι με το χρόνο. Εθνικισμός και νεοτερικότητα</w:t>
            </w:r>
            <w:r w:rsidRPr="00145859">
              <w:rPr>
                <w:rFonts w:ascii="Arial" w:hAnsi="Arial" w:cs="Arial"/>
                <w:sz w:val="18"/>
                <w:szCs w:val="18"/>
              </w:rPr>
              <w:t xml:space="preserve">, Αθήνα, Ελληνικά Γράμματα, 2001. </w:t>
            </w:r>
          </w:p>
          <w:p w14:paraId="572CF58A"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ΛΕΚΟΚ. Ζακ, </w:t>
            </w:r>
            <w:r w:rsidRPr="00145859">
              <w:rPr>
                <w:rFonts w:ascii="Arial" w:hAnsi="Arial" w:cs="Arial"/>
                <w:i/>
                <w:sz w:val="18"/>
                <w:szCs w:val="18"/>
              </w:rPr>
              <w:t>Το ποιητικό σώμα. Μια διδασκαλία της θεατρικής πράξης</w:t>
            </w:r>
            <w:r w:rsidRPr="00145859">
              <w:rPr>
                <w:rFonts w:ascii="Arial" w:hAnsi="Arial" w:cs="Arial"/>
                <w:sz w:val="18"/>
                <w:szCs w:val="18"/>
              </w:rPr>
              <w:t>, μτφρ. Έλενα Βόγλη, Αθήνα, ΚΟΑΝ, 2005.</w:t>
            </w:r>
          </w:p>
          <w:p w14:paraId="72D48359"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ΜΑΚΡΥΝΙΩΤΗ, Δήμητρα (επιμ.), </w:t>
            </w:r>
            <w:r w:rsidRPr="00145859">
              <w:rPr>
                <w:rFonts w:ascii="Arial" w:hAnsi="Arial" w:cs="Arial"/>
                <w:i/>
                <w:iCs/>
                <w:sz w:val="18"/>
                <w:szCs w:val="18"/>
              </w:rPr>
              <w:t>Τα όρια του σώματος. Διεπιστημονικές προσεγγίσεις</w:t>
            </w:r>
            <w:r w:rsidRPr="00145859">
              <w:rPr>
                <w:rFonts w:ascii="Arial" w:hAnsi="Arial" w:cs="Arial"/>
                <w:sz w:val="18"/>
                <w:szCs w:val="18"/>
              </w:rPr>
              <w:t>, Αθήνα, Νήσος, 2004.</w:t>
            </w:r>
          </w:p>
          <w:p w14:paraId="5DBFF3D4"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ΜΑΡΜΑΡΙΝΟΣ, Μιχαήλ, «Η θεατρουργία ως δραματουργία» (συνέντευξη στην Ανδρ. Τασιούλα), </w:t>
            </w:r>
            <w:r w:rsidRPr="00145859">
              <w:rPr>
                <w:rFonts w:ascii="Arial" w:hAnsi="Arial" w:cs="Arial"/>
                <w:i/>
                <w:iCs/>
                <w:sz w:val="18"/>
                <w:szCs w:val="18"/>
              </w:rPr>
              <w:t>Θεατρογραφίες</w:t>
            </w:r>
            <w:r w:rsidRPr="00145859">
              <w:rPr>
                <w:rFonts w:ascii="Arial" w:hAnsi="Arial" w:cs="Arial"/>
                <w:sz w:val="18"/>
                <w:szCs w:val="18"/>
              </w:rPr>
              <w:t>, τχ. 14, Ιανουάριος 2006, σσ. 67-75.</w:t>
            </w:r>
          </w:p>
          <w:p w14:paraId="27F9E7A8"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ΜΑΥΡΟΛΕΩΝ, Άννα, </w:t>
            </w:r>
            <w:r w:rsidRPr="00145859">
              <w:rPr>
                <w:rFonts w:ascii="Arial" w:hAnsi="Arial" w:cs="Arial"/>
                <w:i/>
                <w:sz w:val="18"/>
                <w:szCs w:val="18"/>
              </w:rPr>
              <w:t>Η έρευνα στο θέατρο. Ζητήματα Μεθοδολογίας</w:t>
            </w:r>
            <w:r w:rsidRPr="00145859">
              <w:rPr>
                <w:rFonts w:ascii="Arial" w:hAnsi="Arial" w:cs="Arial"/>
                <w:sz w:val="18"/>
                <w:szCs w:val="18"/>
              </w:rPr>
              <w:t>, Αθήνα, Ι. Σιδέρης, 2010.</w:t>
            </w:r>
          </w:p>
          <w:p w14:paraId="3938D121"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rPr>
              <w:t xml:space="preserve">ΠΑΠΑΛΕΞΙΟΥ, Έλενα, </w:t>
            </w:r>
            <w:r w:rsidRPr="00145859">
              <w:rPr>
                <w:rFonts w:ascii="Arial" w:hAnsi="Arial" w:cs="Arial"/>
                <w:i/>
                <w:sz w:val="18"/>
                <w:szCs w:val="18"/>
              </w:rPr>
              <w:t xml:space="preserve">Όταν ο λόγος μετατρέπεται σε ύλη. </w:t>
            </w:r>
            <w:r w:rsidRPr="00145859">
              <w:rPr>
                <w:rFonts w:ascii="Arial" w:hAnsi="Arial" w:cs="Arial"/>
                <w:i/>
                <w:sz w:val="18"/>
                <w:szCs w:val="18"/>
                <w:lang w:val="es-ES"/>
              </w:rPr>
              <w:t>Romeo</w:t>
            </w:r>
            <w:r w:rsidRPr="00145859">
              <w:rPr>
                <w:rFonts w:ascii="Arial" w:hAnsi="Arial" w:cs="Arial"/>
                <w:i/>
                <w:sz w:val="18"/>
                <w:szCs w:val="18"/>
                <w:lang w:val="en-US"/>
              </w:rPr>
              <w:t xml:space="preserve"> </w:t>
            </w:r>
            <w:r w:rsidRPr="00145859">
              <w:rPr>
                <w:rFonts w:ascii="Arial" w:hAnsi="Arial" w:cs="Arial"/>
                <w:i/>
                <w:sz w:val="18"/>
                <w:szCs w:val="18"/>
                <w:lang w:val="es-ES"/>
              </w:rPr>
              <w:t>Castellucci</w:t>
            </w:r>
            <w:r w:rsidRPr="00145859">
              <w:rPr>
                <w:rFonts w:ascii="Arial" w:hAnsi="Arial" w:cs="Arial"/>
                <w:i/>
                <w:sz w:val="18"/>
                <w:szCs w:val="18"/>
                <w:lang w:val="en-US"/>
              </w:rPr>
              <w:t>/</w:t>
            </w:r>
            <w:r w:rsidRPr="00145859">
              <w:rPr>
                <w:rFonts w:ascii="Arial" w:hAnsi="Arial" w:cs="Arial"/>
                <w:i/>
                <w:sz w:val="18"/>
                <w:szCs w:val="18"/>
                <w:lang w:val="es-ES"/>
              </w:rPr>
              <w:t>Soc</w:t>
            </w:r>
            <w:r w:rsidRPr="00145859">
              <w:rPr>
                <w:rFonts w:ascii="Arial" w:hAnsi="Arial" w:cs="Arial"/>
                <w:i/>
                <w:sz w:val="18"/>
                <w:szCs w:val="18"/>
                <w:lang w:val="en-US"/>
              </w:rPr>
              <w:t>ì</w:t>
            </w:r>
            <w:r w:rsidRPr="00145859">
              <w:rPr>
                <w:rFonts w:ascii="Arial" w:hAnsi="Arial" w:cs="Arial"/>
                <w:i/>
                <w:sz w:val="18"/>
                <w:szCs w:val="18"/>
                <w:lang w:val="es-ES"/>
              </w:rPr>
              <w:t>etas</w:t>
            </w:r>
            <w:r w:rsidRPr="00145859">
              <w:rPr>
                <w:rFonts w:ascii="Arial" w:hAnsi="Arial" w:cs="Arial"/>
                <w:i/>
                <w:sz w:val="18"/>
                <w:szCs w:val="18"/>
                <w:lang w:val="en-US"/>
              </w:rPr>
              <w:t xml:space="preserve"> </w:t>
            </w:r>
            <w:r w:rsidRPr="00145859">
              <w:rPr>
                <w:rFonts w:ascii="Arial" w:hAnsi="Arial" w:cs="Arial"/>
                <w:i/>
                <w:sz w:val="18"/>
                <w:szCs w:val="18"/>
                <w:lang w:val="es-ES"/>
              </w:rPr>
              <w:t>Raffaello</w:t>
            </w:r>
            <w:r w:rsidRPr="00145859">
              <w:rPr>
                <w:rFonts w:ascii="Arial" w:hAnsi="Arial" w:cs="Arial"/>
                <w:i/>
                <w:sz w:val="18"/>
                <w:szCs w:val="18"/>
                <w:lang w:val="en-US"/>
              </w:rPr>
              <w:t xml:space="preserve"> </w:t>
            </w:r>
            <w:r w:rsidRPr="00145859">
              <w:rPr>
                <w:rFonts w:ascii="Arial" w:hAnsi="Arial" w:cs="Arial"/>
                <w:i/>
                <w:sz w:val="18"/>
                <w:szCs w:val="18"/>
                <w:lang w:val="es-ES"/>
              </w:rPr>
              <w:t>Sanzio</w:t>
            </w:r>
            <w:r w:rsidRPr="00145859">
              <w:rPr>
                <w:rFonts w:ascii="Arial" w:hAnsi="Arial" w:cs="Arial"/>
                <w:sz w:val="18"/>
                <w:szCs w:val="18"/>
                <w:lang w:val="en-US"/>
              </w:rPr>
              <w:t xml:space="preserve">, </w:t>
            </w:r>
            <w:r w:rsidRPr="00145859">
              <w:rPr>
                <w:rFonts w:ascii="Arial" w:hAnsi="Arial" w:cs="Arial"/>
                <w:sz w:val="18"/>
                <w:szCs w:val="18"/>
              </w:rPr>
              <w:t>Αθήνα</w:t>
            </w:r>
            <w:r w:rsidRPr="00145859">
              <w:rPr>
                <w:rFonts w:ascii="Arial" w:hAnsi="Arial" w:cs="Arial"/>
                <w:sz w:val="18"/>
                <w:szCs w:val="18"/>
                <w:lang w:val="en-US"/>
              </w:rPr>
              <w:t xml:space="preserve">, </w:t>
            </w:r>
            <w:r w:rsidRPr="00145859">
              <w:rPr>
                <w:rFonts w:ascii="Arial" w:hAnsi="Arial" w:cs="Arial"/>
                <w:sz w:val="18"/>
                <w:szCs w:val="18"/>
              </w:rPr>
              <w:t>Πλέθρον</w:t>
            </w:r>
            <w:r w:rsidRPr="00145859">
              <w:rPr>
                <w:rFonts w:ascii="Arial" w:hAnsi="Arial" w:cs="Arial"/>
                <w:sz w:val="18"/>
                <w:szCs w:val="18"/>
                <w:lang w:val="en-US"/>
              </w:rPr>
              <w:t>, 2009.</w:t>
            </w:r>
          </w:p>
          <w:p w14:paraId="53BBA233"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r w:rsidRPr="00145859">
              <w:rPr>
                <w:rFonts w:ascii="Arial" w:hAnsi="Arial" w:cs="Arial"/>
                <w:i/>
                <w:sz w:val="18"/>
                <w:szCs w:val="18"/>
              </w:rPr>
              <w:t>Θέατρο και παγκοσμιοποίηση. Αναζητώντας τη « χαμένη πραγματικότητα »</w:t>
            </w:r>
            <w:r w:rsidRPr="00145859">
              <w:rPr>
                <w:rFonts w:ascii="Arial" w:hAnsi="Arial" w:cs="Arial"/>
                <w:sz w:val="18"/>
                <w:szCs w:val="18"/>
              </w:rPr>
              <w:t>, Αθήνα, Παπαζήσης, 2012.</w:t>
            </w:r>
          </w:p>
          <w:p w14:paraId="604A55B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r w:rsidRPr="00145859">
              <w:rPr>
                <w:rFonts w:ascii="Arial" w:hAnsi="Arial" w:cs="Arial"/>
                <w:i/>
                <w:iCs/>
                <w:sz w:val="18"/>
                <w:szCs w:val="18"/>
              </w:rPr>
              <w:t>Από την Αναπαράσταση στην παράσταση. Σπουδή ορίων και περιθωρίων</w:t>
            </w:r>
            <w:r w:rsidRPr="00145859">
              <w:rPr>
                <w:rFonts w:ascii="Arial" w:hAnsi="Arial" w:cs="Arial"/>
                <w:sz w:val="18"/>
                <w:szCs w:val="18"/>
              </w:rPr>
              <w:t xml:space="preserve">, Αθήνα, Ελληνικά Γράμματα, 2004. </w:t>
            </w:r>
          </w:p>
          <w:p w14:paraId="1EC84459"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«Το θέαμα του σώματος, το υπερθέαμα της (ιατρικής) τεχνολογίας και η περίπτωση της </w:t>
            </w:r>
            <w:r w:rsidRPr="00145859">
              <w:rPr>
                <w:rFonts w:ascii="Arial" w:hAnsi="Arial" w:cs="Arial"/>
                <w:sz w:val="18"/>
                <w:szCs w:val="18"/>
                <w:lang w:val="en-US"/>
              </w:rPr>
              <w:t>Orlan</w:t>
            </w:r>
            <w:r w:rsidRPr="00145859">
              <w:rPr>
                <w:rFonts w:ascii="Arial" w:hAnsi="Arial" w:cs="Arial"/>
                <w:sz w:val="18"/>
                <w:szCs w:val="18"/>
              </w:rPr>
              <w:t xml:space="preserve">», </w:t>
            </w:r>
            <w:r w:rsidRPr="00145859">
              <w:rPr>
                <w:rFonts w:ascii="Arial" w:hAnsi="Arial" w:cs="Arial"/>
                <w:i/>
                <w:iCs/>
                <w:sz w:val="18"/>
                <w:szCs w:val="18"/>
              </w:rPr>
              <w:t>Ουτοπία</w:t>
            </w:r>
            <w:r w:rsidRPr="00145859">
              <w:rPr>
                <w:rFonts w:ascii="Arial" w:hAnsi="Arial" w:cs="Arial"/>
                <w:sz w:val="18"/>
                <w:szCs w:val="18"/>
              </w:rPr>
              <w:t xml:space="preserve"> 60, Μάιος-Ιούνιος 2004, σσ. 121-137. </w:t>
            </w:r>
          </w:p>
          <w:p w14:paraId="03F2DA82"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r w:rsidRPr="00145859">
              <w:rPr>
                <w:rFonts w:ascii="Arial" w:hAnsi="Arial" w:cs="Arial"/>
                <w:i/>
                <w:iCs/>
                <w:sz w:val="18"/>
                <w:szCs w:val="18"/>
              </w:rPr>
              <w:t>Θέατρο και Θεωρία. Περί (Υπο)κειμένων και (Δια)κειμένων</w:t>
            </w:r>
            <w:r w:rsidRPr="00145859">
              <w:rPr>
                <w:rFonts w:ascii="Arial" w:hAnsi="Arial" w:cs="Arial"/>
                <w:sz w:val="18"/>
                <w:szCs w:val="18"/>
              </w:rPr>
              <w:t xml:space="preserve">. Θεσσαλονίκη, </w:t>
            </w:r>
            <w:r w:rsidRPr="00145859">
              <w:rPr>
                <w:rFonts w:ascii="Arial" w:hAnsi="Arial" w:cs="Arial"/>
                <w:sz w:val="18"/>
                <w:szCs w:val="18"/>
                <w:lang w:val="en-US"/>
              </w:rPr>
              <w:t>University Studio Press, 2000</w:t>
            </w:r>
            <w:r w:rsidRPr="00145859">
              <w:rPr>
                <w:rFonts w:ascii="Arial" w:hAnsi="Arial" w:cs="Arial"/>
                <w:sz w:val="18"/>
                <w:szCs w:val="18"/>
              </w:rPr>
              <w:t xml:space="preserve">. </w:t>
            </w:r>
          </w:p>
          <w:p w14:paraId="16B56E58"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Γιούλη ΘΕΟΔΟΣΙΑΔΟΥ (επιμ.), </w:t>
            </w:r>
            <w:r w:rsidRPr="00145859">
              <w:rPr>
                <w:rFonts w:ascii="Arial" w:hAnsi="Arial" w:cs="Arial"/>
                <w:i/>
                <w:iCs/>
                <w:sz w:val="18"/>
                <w:szCs w:val="18"/>
              </w:rPr>
              <w:t xml:space="preserve">Ιστορίες και (Μυθ)ιστορίες </w:t>
            </w:r>
            <w:r w:rsidRPr="00145859">
              <w:rPr>
                <w:rFonts w:ascii="Arial" w:hAnsi="Arial" w:cs="Arial"/>
                <w:i/>
                <w:iCs/>
                <w:sz w:val="18"/>
                <w:szCs w:val="18"/>
                <w:lang w:val="en-US"/>
              </w:rPr>
              <w:t>Made</w:t>
            </w:r>
            <w:r w:rsidRPr="00145859">
              <w:rPr>
                <w:rFonts w:ascii="Arial" w:hAnsi="Arial" w:cs="Arial"/>
                <w:i/>
                <w:iCs/>
                <w:sz w:val="18"/>
                <w:szCs w:val="18"/>
              </w:rPr>
              <w:t xml:space="preserve"> </w:t>
            </w:r>
            <w:r w:rsidRPr="00145859">
              <w:rPr>
                <w:rFonts w:ascii="Arial" w:hAnsi="Arial" w:cs="Arial"/>
                <w:i/>
                <w:iCs/>
                <w:sz w:val="18"/>
                <w:szCs w:val="18"/>
                <w:lang w:val="en-US"/>
              </w:rPr>
              <w:t>in</w:t>
            </w:r>
            <w:r w:rsidRPr="00145859">
              <w:rPr>
                <w:rFonts w:ascii="Arial" w:hAnsi="Arial" w:cs="Arial"/>
                <w:i/>
                <w:iCs/>
                <w:sz w:val="18"/>
                <w:szCs w:val="18"/>
              </w:rPr>
              <w:t xml:space="preserve"> </w:t>
            </w:r>
            <w:r w:rsidRPr="00145859">
              <w:rPr>
                <w:rFonts w:ascii="Arial" w:hAnsi="Arial" w:cs="Arial"/>
                <w:i/>
                <w:iCs/>
                <w:sz w:val="18"/>
                <w:szCs w:val="18"/>
                <w:lang w:val="en-US"/>
              </w:rPr>
              <w:t>U</w:t>
            </w:r>
            <w:r w:rsidRPr="00145859">
              <w:rPr>
                <w:rFonts w:ascii="Arial" w:hAnsi="Arial" w:cs="Arial"/>
                <w:i/>
                <w:iCs/>
                <w:sz w:val="18"/>
                <w:szCs w:val="18"/>
              </w:rPr>
              <w:t>.</w:t>
            </w:r>
            <w:r w:rsidRPr="00145859">
              <w:rPr>
                <w:rFonts w:ascii="Arial" w:hAnsi="Arial" w:cs="Arial"/>
                <w:i/>
                <w:iCs/>
                <w:sz w:val="18"/>
                <w:szCs w:val="18"/>
                <w:lang w:val="en-US"/>
              </w:rPr>
              <w:t>S</w:t>
            </w:r>
            <w:r w:rsidRPr="00145859">
              <w:rPr>
                <w:rFonts w:ascii="Arial" w:hAnsi="Arial" w:cs="Arial"/>
                <w:i/>
                <w:iCs/>
                <w:sz w:val="18"/>
                <w:szCs w:val="18"/>
              </w:rPr>
              <w:t>.</w:t>
            </w:r>
            <w:r w:rsidRPr="00145859">
              <w:rPr>
                <w:rFonts w:ascii="Arial" w:hAnsi="Arial" w:cs="Arial"/>
                <w:i/>
                <w:iCs/>
                <w:sz w:val="18"/>
                <w:szCs w:val="18"/>
                <w:lang w:val="en-US"/>
              </w:rPr>
              <w:t>A</w:t>
            </w:r>
            <w:r w:rsidRPr="00145859">
              <w:rPr>
                <w:rFonts w:ascii="Arial" w:hAnsi="Arial" w:cs="Arial"/>
                <w:i/>
                <w:iCs/>
                <w:sz w:val="18"/>
                <w:szCs w:val="18"/>
              </w:rPr>
              <w:t>.</w:t>
            </w:r>
            <w:r w:rsidRPr="00145859">
              <w:rPr>
                <w:rFonts w:ascii="Arial" w:hAnsi="Arial" w:cs="Arial"/>
                <w:sz w:val="18"/>
                <w:szCs w:val="18"/>
              </w:rPr>
              <w:t xml:space="preserve">, Θεσσαλονίκη, Ελληνική Εταιρεία Αμερικανικών Σπουδών, 2000. </w:t>
            </w:r>
          </w:p>
          <w:p w14:paraId="4956D386"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r w:rsidRPr="00145859">
              <w:rPr>
                <w:rFonts w:ascii="Arial" w:hAnsi="Arial" w:cs="Arial"/>
                <w:i/>
                <w:iCs/>
                <w:sz w:val="18"/>
                <w:szCs w:val="18"/>
              </w:rPr>
              <w:t>(Εν)τάσεις και (Δια)στάσεις. Η Ελληνική Τραγωδία και η Θεωρία του Εικοστού Αιώνα</w:t>
            </w:r>
            <w:r w:rsidRPr="00145859">
              <w:rPr>
                <w:rFonts w:ascii="Arial" w:hAnsi="Arial" w:cs="Arial"/>
                <w:sz w:val="18"/>
                <w:szCs w:val="18"/>
              </w:rPr>
              <w:t xml:space="preserve">, Αθήνα, Τυπωθήτω – Γιώργος Δαρδανός, 1997. </w:t>
            </w:r>
          </w:p>
          <w:p w14:paraId="22FDA64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w:t>
            </w:r>
            <w:r w:rsidRPr="00145859">
              <w:rPr>
                <w:rFonts w:ascii="Arial" w:hAnsi="Arial" w:cs="Arial"/>
                <w:i/>
                <w:iCs/>
                <w:sz w:val="18"/>
                <w:szCs w:val="18"/>
              </w:rPr>
              <w:t>Μεταθεατρικά. 1988-95</w:t>
            </w:r>
            <w:r w:rsidRPr="00145859">
              <w:rPr>
                <w:rFonts w:ascii="Arial" w:hAnsi="Arial" w:cs="Arial"/>
                <w:sz w:val="18"/>
                <w:szCs w:val="18"/>
              </w:rPr>
              <w:t xml:space="preserve">. Θεσσαλονίκη, Παρατηρητής, 1995. </w:t>
            </w:r>
          </w:p>
          <w:p w14:paraId="77E1C404"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ΠΑΤΣΑΛΙΔΗΣ, Σάββας, Έλση ΣΑΚΕΛΛΑΡΙΔΟΥ (επιμ.), </w:t>
            </w:r>
            <w:r w:rsidRPr="00145859">
              <w:rPr>
                <w:rFonts w:ascii="Arial" w:hAnsi="Arial" w:cs="Arial"/>
                <w:i/>
                <w:iCs/>
                <w:sz w:val="18"/>
                <w:szCs w:val="18"/>
              </w:rPr>
              <w:t>Θέατρο / Εξουσία / Πολιτισμός</w:t>
            </w:r>
            <w:r w:rsidRPr="00145859">
              <w:rPr>
                <w:rFonts w:ascii="Arial" w:hAnsi="Arial" w:cs="Arial"/>
                <w:sz w:val="18"/>
                <w:szCs w:val="18"/>
              </w:rPr>
              <w:t xml:space="preserve">, </w:t>
            </w:r>
            <w:r w:rsidRPr="00145859">
              <w:rPr>
                <w:rFonts w:ascii="Arial" w:hAnsi="Arial" w:cs="Arial"/>
                <w:sz w:val="18"/>
                <w:szCs w:val="18"/>
                <w:lang w:val="en-US"/>
              </w:rPr>
              <w:t>GRAMMA</w:t>
            </w:r>
            <w:r w:rsidRPr="00145859">
              <w:rPr>
                <w:rFonts w:ascii="Arial" w:hAnsi="Arial" w:cs="Arial"/>
                <w:sz w:val="18"/>
                <w:szCs w:val="18"/>
              </w:rPr>
              <w:t xml:space="preserve"> / ΓΡΑΜΜΑ, </w:t>
            </w:r>
            <w:r w:rsidRPr="00145859">
              <w:rPr>
                <w:rFonts w:ascii="Arial" w:hAnsi="Arial" w:cs="Arial"/>
                <w:i/>
                <w:iCs/>
                <w:sz w:val="18"/>
                <w:szCs w:val="18"/>
              </w:rPr>
              <w:t>Περιοδικό Θεωρίας και Κριτικής</w:t>
            </w:r>
            <w:r w:rsidRPr="00145859">
              <w:rPr>
                <w:rFonts w:ascii="Arial" w:hAnsi="Arial" w:cs="Arial"/>
                <w:sz w:val="18"/>
                <w:szCs w:val="18"/>
              </w:rPr>
              <w:t xml:space="preserve">, τόμος 2, 1994, Αριστοτέλειο Πανεπιστήμιο Θεσσαλονίκης. </w:t>
            </w:r>
          </w:p>
          <w:p w14:paraId="2B29CACF"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ΠΕΦΑΝΗΣ, Γιώργος, </w:t>
            </w:r>
            <w:r w:rsidRPr="00145859">
              <w:rPr>
                <w:rFonts w:ascii="Arial" w:hAnsi="Arial" w:cs="Arial"/>
                <w:i/>
                <w:iCs/>
                <w:sz w:val="18"/>
                <w:szCs w:val="18"/>
              </w:rPr>
              <w:t>Σκηνές της θεωρίας – Ανοιχτά πεδία στη θεωρία και την κριτική του θεάτρου</w:t>
            </w:r>
            <w:r w:rsidRPr="00145859">
              <w:rPr>
                <w:rFonts w:ascii="Arial" w:hAnsi="Arial" w:cs="Arial"/>
                <w:sz w:val="18"/>
                <w:szCs w:val="18"/>
              </w:rPr>
              <w:t>, Αθήνα, Παπαζήσης, 2007.</w:t>
            </w:r>
          </w:p>
          <w:p w14:paraId="7D563CB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ΠΟΥΧΝΕΡ, Βάλτερ, </w:t>
            </w:r>
            <w:r w:rsidRPr="00145859">
              <w:rPr>
                <w:rFonts w:ascii="Arial" w:hAnsi="Arial" w:cs="Arial"/>
                <w:i/>
                <w:iCs/>
                <w:sz w:val="18"/>
                <w:szCs w:val="18"/>
              </w:rPr>
              <w:t>Από τη Θεωρία του Θεάτρου στις Θεωρίες του Θεατρικού. Εξελίξεις στην επιστήμη του θεάτρου στο τέλος του 20</w:t>
            </w:r>
            <w:r w:rsidRPr="00145859">
              <w:rPr>
                <w:rFonts w:ascii="Arial" w:hAnsi="Arial" w:cs="Arial"/>
                <w:i/>
                <w:iCs/>
                <w:sz w:val="18"/>
                <w:szCs w:val="18"/>
                <w:vertAlign w:val="superscript"/>
              </w:rPr>
              <w:t>ου</w:t>
            </w:r>
            <w:r w:rsidRPr="00145859">
              <w:rPr>
                <w:rFonts w:ascii="Arial" w:hAnsi="Arial" w:cs="Arial"/>
                <w:i/>
                <w:iCs/>
                <w:sz w:val="18"/>
                <w:szCs w:val="18"/>
              </w:rPr>
              <w:t xml:space="preserve"> αιώνα</w:t>
            </w:r>
            <w:r w:rsidRPr="00145859">
              <w:rPr>
                <w:rFonts w:ascii="Arial" w:hAnsi="Arial" w:cs="Arial"/>
                <w:sz w:val="18"/>
                <w:szCs w:val="18"/>
              </w:rPr>
              <w:t xml:space="preserve">, Αθήνα, Πατάκης, 2003. </w:t>
            </w:r>
          </w:p>
          <w:p w14:paraId="706335C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ΡΗΓΟΠΟΥΛΟΥ, Πέπη, </w:t>
            </w:r>
            <w:r w:rsidRPr="00145859">
              <w:rPr>
                <w:rFonts w:ascii="Arial" w:hAnsi="Arial" w:cs="Arial"/>
                <w:i/>
                <w:iCs/>
                <w:sz w:val="18"/>
                <w:szCs w:val="18"/>
              </w:rPr>
              <w:t>Το σώμα. Ικεσία και απειλή</w:t>
            </w:r>
            <w:r w:rsidRPr="00145859">
              <w:rPr>
                <w:rFonts w:ascii="Arial" w:hAnsi="Arial" w:cs="Arial"/>
                <w:sz w:val="18"/>
                <w:szCs w:val="18"/>
              </w:rPr>
              <w:t xml:space="preserve">, Αθήνα, Πλέθρον, 2003. </w:t>
            </w:r>
          </w:p>
          <w:p w14:paraId="29140212"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ΡΟΖΗ, Λίνα, </w:t>
            </w:r>
            <w:r w:rsidRPr="00145859">
              <w:rPr>
                <w:rFonts w:ascii="Arial" w:hAnsi="Arial" w:cs="Arial"/>
                <w:i/>
                <w:sz w:val="18"/>
                <w:szCs w:val="18"/>
              </w:rPr>
              <w:t xml:space="preserve">Ο χώρος της σκηνής και η γεωγραφία του σύγχρονου κόσμου στη δραματουργία του </w:t>
            </w:r>
            <w:r w:rsidRPr="00145859">
              <w:rPr>
                <w:rFonts w:ascii="Arial" w:hAnsi="Arial" w:cs="Arial"/>
                <w:i/>
                <w:sz w:val="18"/>
                <w:szCs w:val="18"/>
                <w:lang w:val="en-US"/>
              </w:rPr>
              <w:t>Bernard</w:t>
            </w:r>
            <w:r w:rsidRPr="00145859">
              <w:rPr>
                <w:rFonts w:ascii="Arial" w:hAnsi="Arial" w:cs="Arial"/>
                <w:i/>
                <w:sz w:val="18"/>
                <w:szCs w:val="18"/>
              </w:rPr>
              <w:t>-</w:t>
            </w:r>
            <w:r w:rsidRPr="00145859">
              <w:rPr>
                <w:rFonts w:ascii="Arial" w:hAnsi="Arial" w:cs="Arial"/>
                <w:i/>
                <w:sz w:val="18"/>
                <w:szCs w:val="18"/>
                <w:lang w:val="en-US"/>
              </w:rPr>
              <w:t>Marie</w:t>
            </w:r>
            <w:r w:rsidRPr="00145859">
              <w:rPr>
                <w:rFonts w:ascii="Arial" w:hAnsi="Arial" w:cs="Arial"/>
                <w:i/>
                <w:sz w:val="18"/>
                <w:szCs w:val="18"/>
              </w:rPr>
              <w:t xml:space="preserve"> </w:t>
            </w:r>
            <w:r w:rsidRPr="00145859">
              <w:rPr>
                <w:rFonts w:ascii="Arial" w:hAnsi="Arial" w:cs="Arial"/>
                <w:i/>
                <w:sz w:val="18"/>
                <w:szCs w:val="18"/>
                <w:lang w:val="en-US"/>
              </w:rPr>
              <w:t>Colt</w:t>
            </w:r>
            <w:r w:rsidRPr="00145859">
              <w:rPr>
                <w:rFonts w:ascii="Arial" w:hAnsi="Arial" w:cs="Arial"/>
                <w:i/>
                <w:sz w:val="18"/>
                <w:szCs w:val="18"/>
              </w:rPr>
              <w:t>è</w:t>
            </w:r>
            <w:r w:rsidRPr="00145859">
              <w:rPr>
                <w:rFonts w:ascii="Arial" w:hAnsi="Arial" w:cs="Arial"/>
                <w:i/>
                <w:sz w:val="18"/>
                <w:szCs w:val="18"/>
                <w:lang w:val="en-US"/>
              </w:rPr>
              <w:t>s</w:t>
            </w:r>
            <w:r w:rsidRPr="00145859">
              <w:rPr>
                <w:rFonts w:ascii="Arial" w:hAnsi="Arial" w:cs="Arial"/>
                <w:sz w:val="18"/>
                <w:szCs w:val="18"/>
              </w:rPr>
              <w:t>, Αθήνα, Νεφέλη, 2011.</w:t>
            </w:r>
          </w:p>
          <w:p w14:paraId="7FA0251B"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ΣΑΒΡΑΜΗ, Κάτια, «Χορός και κριτική», στο: </w:t>
            </w:r>
            <w:r w:rsidRPr="00145859">
              <w:rPr>
                <w:rFonts w:ascii="Arial" w:hAnsi="Arial" w:cs="Arial"/>
                <w:i/>
                <w:iCs/>
                <w:sz w:val="18"/>
                <w:szCs w:val="18"/>
              </w:rPr>
              <w:t>Τεχνών κρίσεις. Κείμενα για την κριτική</w:t>
            </w:r>
            <w:r w:rsidRPr="00145859">
              <w:rPr>
                <w:rFonts w:ascii="Arial" w:hAnsi="Arial" w:cs="Arial"/>
                <w:sz w:val="18"/>
                <w:szCs w:val="18"/>
              </w:rPr>
              <w:t xml:space="preserve">, Αθήνα, </w:t>
            </w:r>
            <w:r w:rsidRPr="00145859">
              <w:rPr>
                <w:rFonts w:ascii="Arial" w:hAnsi="Arial" w:cs="Arial"/>
                <w:sz w:val="18"/>
                <w:szCs w:val="18"/>
                <w:lang w:val="en-US"/>
              </w:rPr>
              <w:t>DIAN</w:t>
            </w:r>
            <w:r w:rsidRPr="00145859">
              <w:rPr>
                <w:rFonts w:ascii="Arial" w:hAnsi="Arial" w:cs="Arial"/>
                <w:sz w:val="18"/>
                <w:szCs w:val="18"/>
              </w:rPr>
              <w:t>, 2002, σσ. 55-78.</w:t>
            </w:r>
          </w:p>
          <w:p w14:paraId="3DBC8255"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ΣΑΚΕΛΛΑΡΙΔΟΥ, Ελισάβετ, ΠΑΤΣΑΛΙΔΗΣ Σάββας (επιμ.), </w:t>
            </w:r>
            <w:r w:rsidRPr="00145859">
              <w:rPr>
                <w:rFonts w:ascii="Arial" w:hAnsi="Arial" w:cs="Arial"/>
                <w:i/>
                <w:iCs/>
                <w:sz w:val="18"/>
                <w:szCs w:val="18"/>
              </w:rPr>
              <w:t>Το θέατρο στην Εποχή των Νέων Τεχνολογιών</w:t>
            </w:r>
            <w:r w:rsidRPr="00145859">
              <w:rPr>
                <w:rFonts w:ascii="Arial" w:hAnsi="Arial" w:cs="Arial"/>
                <w:sz w:val="18"/>
                <w:szCs w:val="18"/>
              </w:rPr>
              <w:t xml:space="preserve">, </w:t>
            </w:r>
            <w:r w:rsidRPr="00145859">
              <w:rPr>
                <w:rFonts w:ascii="Arial" w:hAnsi="Arial" w:cs="Arial"/>
                <w:sz w:val="18"/>
                <w:szCs w:val="18"/>
                <w:lang w:val="en-US"/>
              </w:rPr>
              <w:t>GRAMMA</w:t>
            </w:r>
            <w:r w:rsidRPr="00145859">
              <w:rPr>
                <w:rFonts w:ascii="Arial" w:hAnsi="Arial" w:cs="Arial"/>
                <w:sz w:val="18"/>
                <w:szCs w:val="18"/>
              </w:rPr>
              <w:t xml:space="preserve"> / ΓΡΑΜΜΑ, Περιοδικό Θεωρίας και Κριτικής, Τόμος 10, 2002, Αριστοτέλειο Πανεπιστήμιο Θεσσαλονίκης. </w:t>
            </w:r>
          </w:p>
          <w:p w14:paraId="03E0C4BC"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ΣΑΚΕΛΛΑΡΙΔΟΥ, Έλση, </w:t>
            </w:r>
            <w:r w:rsidRPr="00145859">
              <w:rPr>
                <w:rFonts w:ascii="Arial" w:hAnsi="Arial" w:cs="Arial"/>
                <w:i/>
                <w:iCs/>
                <w:sz w:val="18"/>
                <w:szCs w:val="18"/>
              </w:rPr>
              <w:t>Σύγχρονο γυναικείο θέατρο. Από τη μετα/μπρεχτική στη μετα/φεμινιστική αναπαράσταση</w:t>
            </w:r>
            <w:r w:rsidRPr="00145859">
              <w:rPr>
                <w:rFonts w:ascii="Arial" w:hAnsi="Arial" w:cs="Arial"/>
                <w:sz w:val="18"/>
                <w:szCs w:val="18"/>
              </w:rPr>
              <w:t>, Αθήνα, Ελληνικά Γράμματα, 2006.</w:t>
            </w:r>
          </w:p>
          <w:p w14:paraId="60E80935"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ΣΑΚΕΛΛΑΡΙΔΟΥ, Έλση, </w:t>
            </w:r>
            <w:r w:rsidRPr="00145859">
              <w:rPr>
                <w:rFonts w:ascii="Arial" w:hAnsi="Arial" w:cs="Arial"/>
                <w:i/>
                <w:sz w:val="18"/>
                <w:szCs w:val="18"/>
              </w:rPr>
              <w:t>Θέατρο Αισθητική Πολιτική. Περι-Διαβάζοντας τη Σύγχρονη Βρετανική Σκηνή στο γύρισμα της χιλιετίας</w:t>
            </w:r>
            <w:r w:rsidRPr="00145859">
              <w:rPr>
                <w:rFonts w:ascii="Arial" w:hAnsi="Arial" w:cs="Arial"/>
                <w:sz w:val="18"/>
                <w:szCs w:val="18"/>
              </w:rPr>
              <w:t>, Αθήνα, Παπαζήσης, 2012.</w:t>
            </w:r>
          </w:p>
          <w:p w14:paraId="40B616D6"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ΣΑΜΑΡΑ, Ζωή, </w:t>
            </w:r>
            <w:r w:rsidRPr="00145859">
              <w:rPr>
                <w:rFonts w:ascii="Arial" w:hAnsi="Arial" w:cs="Arial"/>
                <w:i/>
                <w:iCs/>
                <w:sz w:val="18"/>
                <w:szCs w:val="18"/>
              </w:rPr>
              <w:t>Ο κατοπτρισμός του άλλου κειμένου</w:t>
            </w:r>
            <w:r w:rsidRPr="00145859">
              <w:rPr>
                <w:rFonts w:ascii="Arial" w:hAnsi="Arial" w:cs="Arial"/>
                <w:sz w:val="18"/>
                <w:szCs w:val="18"/>
              </w:rPr>
              <w:t xml:space="preserve">, Θεσσαλονίκη, </w:t>
            </w:r>
            <w:r w:rsidRPr="00145859">
              <w:rPr>
                <w:rFonts w:ascii="Arial" w:hAnsi="Arial" w:cs="Arial"/>
                <w:sz w:val="18"/>
                <w:szCs w:val="18"/>
                <w:lang w:val="en-US"/>
              </w:rPr>
              <w:t>University</w:t>
            </w:r>
            <w:r w:rsidRPr="00145859">
              <w:rPr>
                <w:rFonts w:ascii="Arial" w:hAnsi="Arial" w:cs="Arial"/>
                <w:sz w:val="18"/>
                <w:szCs w:val="18"/>
              </w:rPr>
              <w:t xml:space="preserve"> </w:t>
            </w:r>
            <w:r w:rsidRPr="00145859">
              <w:rPr>
                <w:rFonts w:ascii="Arial" w:hAnsi="Arial" w:cs="Arial"/>
                <w:sz w:val="18"/>
                <w:szCs w:val="18"/>
                <w:lang w:val="en-US"/>
              </w:rPr>
              <w:t>Studio</w:t>
            </w:r>
            <w:r w:rsidRPr="00145859">
              <w:rPr>
                <w:rFonts w:ascii="Arial" w:hAnsi="Arial" w:cs="Arial"/>
                <w:sz w:val="18"/>
                <w:szCs w:val="18"/>
              </w:rPr>
              <w:t xml:space="preserve"> </w:t>
            </w:r>
            <w:r w:rsidRPr="00145859">
              <w:rPr>
                <w:rFonts w:ascii="Arial" w:hAnsi="Arial" w:cs="Arial"/>
                <w:sz w:val="18"/>
                <w:szCs w:val="18"/>
                <w:lang w:val="en-US"/>
              </w:rPr>
              <w:t>Press</w:t>
            </w:r>
            <w:r w:rsidRPr="00145859">
              <w:rPr>
                <w:rFonts w:ascii="Arial" w:hAnsi="Arial" w:cs="Arial"/>
                <w:sz w:val="18"/>
                <w:szCs w:val="18"/>
              </w:rPr>
              <w:t xml:space="preserve">, 2003. </w:t>
            </w:r>
          </w:p>
          <w:p w14:paraId="2496EEC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ΣΑΜΑΡΑ, Ζωή, </w:t>
            </w:r>
            <w:r w:rsidRPr="00145859">
              <w:rPr>
                <w:rFonts w:ascii="Arial" w:hAnsi="Arial" w:cs="Arial"/>
                <w:i/>
                <w:iCs/>
                <w:sz w:val="18"/>
                <w:szCs w:val="18"/>
              </w:rPr>
              <w:t>Τα άδυτα του σημείου. Προοπτικές του θεατρικού κειμένου</w:t>
            </w:r>
            <w:r w:rsidRPr="00145859">
              <w:rPr>
                <w:rFonts w:ascii="Arial" w:hAnsi="Arial" w:cs="Arial"/>
                <w:sz w:val="18"/>
                <w:szCs w:val="18"/>
              </w:rPr>
              <w:t xml:space="preserve">, Αθήνα, Ελληνικά Γράμματα, 2002. </w:t>
            </w:r>
          </w:p>
          <w:p w14:paraId="4D5221E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ΣΑΜΑΡΑ, Ζωή, </w:t>
            </w:r>
            <w:r w:rsidRPr="00145859">
              <w:rPr>
                <w:rFonts w:ascii="Arial" w:hAnsi="Arial" w:cs="Arial"/>
                <w:i/>
                <w:iCs/>
                <w:sz w:val="18"/>
                <w:szCs w:val="18"/>
              </w:rPr>
              <w:t>Υπόκριση θεατρικού λόγου. Θεατρικό δοκίμιο.</w:t>
            </w:r>
            <w:r w:rsidRPr="00145859">
              <w:rPr>
                <w:rFonts w:ascii="Arial" w:hAnsi="Arial" w:cs="Arial"/>
                <w:sz w:val="18"/>
                <w:szCs w:val="18"/>
              </w:rPr>
              <w:t xml:space="preserve"> Θεσσαλονίκη, </w:t>
            </w:r>
            <w:r w:rsidRPr="00145859">
              <w:rPr>
                <w:rFonts w:ascii="Arial" w:hAnsi="Arial" w:cs="Arial"/>
                <w:sz w:val="18"/>
                <w:szCs w:val="18"/>
                <w:lang w:val="en-US"/>
              </w:rPr>
              <w:t>University</w:t>
            </w:r>
            <w:r w:rsidRPr="00145859">
              <w:rPr>
                <w:rFonts w:ascii="Arial" w:hAnsi="Arial" w:cs="Arial"/>
                <w:sz w:val="18"/>
                <w:szCs w:val="18"/>
              </w:rPr>
              <w:t xml:space="preserve"> </w:t>
            </w:r>
            <w:r w:rsidRPr="00145859">
              <w:rPr>
                <w:rFonts w:ascii="Arial" w:hAnsi="Arial" w:cs="Arial"/>
                <w:sz w:val="18"/>
                <w:szCs w:val="18"/>
                <w:lang w:val="en-US"/>
              </w:rPr>
              <w:t>Studio</w:t>
            </w:r>
            <w:r w:rsidRPr="00145859">
              <w:rPr>
                <w:rFonts w:ascii="Arial" w:hAnsi="Arial" w:cs="Arial"/>
                <w:sz w:val="18"/>
                <w:szCs w:val="18"/>
              </w:rPr>
              <w:t xml:space="preserve"> </w:t>
            </w:r>
            <w:r w:rsidRPr="00145859">
              <w:rPr>
                <w:rFonts w:ascii="Arial" w:hAnsi="Arial" w:cs="Arial"/>
                <w:sz w:val="18"/>
                <w:szCs w:val="18"/>
                <w:lang w:val="en-US"/>
              </w:rPr>
              <w:t>Press</w:t>
            </w:r>
            <w:r w:rsidRPr="00145859">
              <w:rPr>
                <w:rFonts w:ascii="Arial" w:hAnsi="Arial" w:cs="Arial"/>
                <w:sz w:val="18"/>
                <w:szCs w:val="18"/>
              </w:rPr>
              <w:t xml:space="preserve">, 1996. </w:t>
            </w:r>
          </w:p>
          <w:p w14:paraId="62EA7E5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ΣΑΜΠΑΤΑΚΑΚΗΣ, Γιώργος, </w:t>
            </w:r>
            <w:r w:rsidRPr="00145859">
              <w:rPr>
                <w:rFonts w:ascii="Arial" w:hAnsi="Arial" w:cs="Arial"/>
                <w:i/>
                <w:iCs/>
                <w:sz w:val="18"/>
                <w:szCs w:val="18"/>
              </w:rPr>
              <w:t>Γεωμετρώντας το χάος. Μορφή και μεταφυσική στο θέατρο του Θεόδωρου Τερζόπουλου</w:t>
            </w:r>
            <w:r w:rsidRPr="00145859">
              <w:rPr>
                <w:rFonts w:ascii="Arial" w:hAnsi="Arial" w:cs="Arial"/>
                <w:sz w:val="18"/>
                <w:szCs w:val="18"/>
              </w:rPr>
              <w:t>, Αθήνα, Μεταίχμιο, 2008.</w:t>
            </w:r>
          </w:p>
          <w:p w14:paraId="58FCD18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ΣΙΑΦΛΕΚΗΣ, Ζ.Ι. – ΜΑΡΜΑΡΙΝΟΥ Ε. κ.ά. (επιμ.), </w:t>
            </w:r>
            <w:r w:rsidRPr="00145859">
              <w:rPr>
                <w:rFonts w:ascii="Arial" w:hAnsi="Arial" w:cs="Arial"/>
                <w:i/>
                <w:iCs/>
                <w:sz w:val="18"/>
                <w:szCs w:val="18"/>
              </w:rPr>
              <w:t>Ταυτότητα και ετερότητα στη Λογοτεχνία, 18</w:t>
            </w:r>
            <w:r w:rsidRPr="00145859">
              <w:rPr>
                <w:rFonts w:ascii="Arial" w:hAnsi="Arial" w:cs="Arial"/>
                <w:i/>
                <w:iCs/>
                <w:sz w:val="18"/>
                <w:szCs w:val="18"/>
                <w:vertAlign w:val="superscript"/>
              </w:rPr>
              <w:t>ος</w:t>
            </w:r>
            <w:r w:rsidRPr="00145859">
              <w:rPr>
                <w:rFonts w:ascii="Arial" w:hAnsi="Arial" w:cs="Arial"/>
                <w:i/>
                <w:iCs/>
                <w:sz w:val="18"/>
                <w:szCs w:val="18"/>
              </w:rPr>
              <w:t xml:space="preserve"> – 20</w:t>
            </w:r>
            <w:r w:rsidRPr="00145859">
              <w:rPr>
                <w:rFonts w:ascii="Arial" w:hAnsi="Arial" w:cs="Arial"/>
                <w:i/>
                <w:iCs/>
                <w:sz w:val="18"/>
                <w:szCs w:val="18"/>
                <w:vertAlign w:val="superscript"/>
              </w:rPr>
              <w:t>ος</w:t>
            </w:r>
            <w:r w:rsidRPr="00145859">
              <w:rPr>
                <w:rFonts w:ascii="Arial" w:hAnsi="Arial" w:cs="Arial"/>
                <w:i/>
                <w:iCs/>
                <w:sz w:val="18"/>
                <w:szCs w:val="18"/>
              </w:rPr>
              <w:t xml:space="preserve"> αι.,</w:t>
            </w:r>
            <w:r w:rsidRPr="00145859">
              <w:rPr>
                <w:rFonts w:ascii="Arial" w:hAnsi="Arial" w:cs="Arial"/>
                <w:sz w:val="18"/>
                <w:szCs w:val="18"/>
              </w:rPr>
              <w:t xml:space="preserve"> 3 τόμοι, Αθήνα, Δόμος, 2000. </w:t>
            </w:r>
          </w:p>
          <w:p w14:paraId="75FE00CD"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ΣΤΑΥΡΙΔΗΣ, Σταύρος, </w:t>
            </w:r>
            <w:r w:rsidRPr="00145859">
              <w:rPr>
                <w:rFonts w:ascii="Arial" w:hAnsi="Arial" w:cs="Arial"/>
                <w:i/>
                <w:iCs/>
                <w:sz w:val="18"/>
                <w:szCs w:val="18"/>
              </w:rPr>
              <w:t>Από την πόλη οθόνη στην πόλη σκηνή</w:t>
            </w:r>
            <w:r w:rsidRPr="00145859">
              <w:rPr>
                <w:rFonts w:ascii="Arial" w:hAnsi="Arial" w:cs="Arial"/>
                <w:sz w:val="18"/>
                <w:szCs w:val="18"/>
              </w:rPr>
              <w:t xml:space="preserve">, Αθήνα, Ελληνικά Γράμματα, 2002. </w:t>
            </w:r>
          </w:p>
          <w:p w14:paraId="2C71A87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ΣΥΛΛΟΓΙΚΟ, </w:t>
            </w:r>
            <w:r w:rsidRPr="00145859">
              <w:rPr>
                <w:rFonts w:ascii="Arial" w:hAnsi="Arial" w:cs="Arial"/>
                <w:i/>
                <w:iCs/>
                <w:sz w:val="18"/>
                <w:szCs w:val="18"/>
              </w:rPr>
              <w:t>Μοντέρνο – Μεταμοντέρνο</w:t>
            </w:r>
            <w:r w:rsidRPr="00145859">
              <w:rPr>
                <w:rFonts w:ascii="Arial" w:hAnsi="Arial" w:cs="Arial"/>
                <w:sz w:val="18"/>
                <w:szCs w:val="18"/>
              </w:rPr>
              <w:t xml:space="preserve">, Αθήνα, Σμίλη, 1988. </w:t>
            </w:r>
          </w:p>
          <w:p w14:paraId="1F59B288"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r w:rsidRPr="00145859">
              <w:rPr>
                <w:rFonts w:ascii="Arial" w:hAnsi="Arial" w:cs="Arial"/>
                <w:i/>
                <w:sz w:val="18"/>
                <w:szCs w:val="18"/>
              </w:rPr>
              <w:t>Δυτικό ηγεμονικό «παράδειγμα» και διαπολιτισμικό θέατρο. Για την πρόσληψη του αρχαιοελληνικού δράματος στην Ελληνική και μη Δυτική Σκηνή</w:t>
            </w:r>
            <w:r w:rsidRPr="00145859">
              <w:rPr>
                <w:rFonts w:ascii="Arial" w:hAnsi="Arial" w:cs="Arial"/>
                <w:sz w:val="18"/>
                <w:szCs w:val="18"/>
              </w:rPr>
              <w:t>, Αθήνα, Παπαζήσης, 2017.</w:t>
            </w:r>
          </w:p>
          <w:p w14:paraId="4F22CD31"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rPr>
              <w:t xml:space="preserve">ΤΣΑΤΣΟΥΛΗΣ, Δημήτρης, </w:t>
            </w:r>
            <w:r w:rsidRPr="00145859">
              <w:rPr>
                <w:rFonts w:ascii="Arial" w:hAnsi="Arial" w:cs="Arial"/>
                <w:i/>
                <w:sz w:val="18"/>
                <w:szCs w:val="18"/>
              </w:rPr>
              <w:t>Διάλογος Εικόνων. Φωτογραφία και Σουρρεαλιστική Αισθητική στη Σκηνική γραφή της Socì</w:t>
            </w:r>
            <w:r w:rsidRPr="00145859">
              <w:rPr>
                <w:rFonts w:ascii="Arial" w:hAnsi="Arial" w:cs="Arial"/>
                <w:i/>
                <w:sz w:val="18"/>
                <w:szCs w:val="18"/>
                <w:lang w:val="en-US"/>
              </w:rPr>
              <w:t>etas</w:t>
            </w:r>
            <w:r w:rsidRPr="00145859">
              <w:rPr>
                <w:rFonts w:ascii="Arial" w:hAnsi="Arial" w:cs="Arial"/>
                <w:i/>
                <w:sz w:val="18"/>
                <w:szCs w:val="18"/>
              </w:rPr>
              <w:t xml:space="preserve"> </w:t>
            </w:r>
            <w:r w:rsidRPr="00145859">
              <w:rPr>
                <w:rFonts w:ascii="Arial" w:hAnsi="Arial" w:cs="Arial"/>
                <w:i/>
                <w:sz w:val="18"/>
                <w:szCs w:val="18"/>
                <w:lang w:val="en-US"/>
              </w:rPr>
              <w:t>Raffaello</w:t>
            </w:r>
            <w:r w:rsidRPr="00145859">
              <w:rPr>
                <w:rFonts w:ascii="Arial" w:hAnsi="Arial" w:cs="Arial"/>
                <w:i/>
                <w:sz w:val="18"/>
                <w:szCs w:val="18"/>
              </w:rPr>
              <w:t xml:space="preserve"> </w:t>
            </w:r>
            <w:r w:rsidRPr="00145859">
              <w:rPr>
                <w:rFonts w:ascii="Arial" w:hAnsi="Arial" w:cs="Arial"/>
                <w:i/>
                <w:sz w:val="18"/>
                <w:szCs w:val="18"/>
                <w:lang w:val="en-US"/>
              </w:rPr>
              <w:t>Sanzio</w:t>
            </w:r>
            <w:r w:rsidRPr="00145859">
              <w:rPr>
                <w:rFonts w:ascii="Arial" w:hAnsi="Arial" w:cs="Arial"/>
                <w:i/>
                <w:sz w:val="18"/>
                <w:szCs w:val="18"/>
              </w:rPr>
              <w:t>/</w:t>
            </w:r>
            <w:r w:rsidRPr="00145859">
              <w:rPr>
                <w:rFonts w:ascii="Arial" w:hAnsi="Arial" w:cs="Arial"/>
                <w:i/>
                <w:sz w:val="18"/>
                <w:szCs w:val="18"/>
                <w:lang w:val="en-US"/>
              </w:rPr>
              <w:t>Conversing</w:t>
            </w:r>
            <w:r w:rsidRPr="00145859">
              <w:rPr>
                <w:rFonts w:ascii="Arial" w:hAnsi="Arial" w:cs="Arial"/>
                <w:i/>
                <w:sz w:val="18"/>
                <w:szCs w:val="18"/>
              </w:rPr>
              <w:t xml:space="preserve"> </w:t>
            </w:r>
            <w:r w:rsidRPr="00145859">
              <w:rPr>
                <w:rFonts w:ascii="Arial" w:hAnsi="Arial" w:cs="Arial"/>
                <w:i/>
                <w:sz w:val="18"/>
                <w:szCs w:val="18"/>
                <w:lang w:val="en-US"/>
              </w:rPr>
              <w:t>Images</w:t>
            </w:r>
            <w:r w:rsidRPr="00145859">
              <w:rPr>
                <w:rFonts w:ascii="Arial" w:hAnsi="Arial" w:cs="Arial"/>
                <w:i/>
                <w:sz w:val="18"/>
                <w:szCs w:val="18"/>
              </w:rPr>
              <w:t xml:space="preserve">. </w:t>
            </w:r>
            <w:r w:rsidRPr="00145859">
              <w:rPr>
                <w:rFonts w:ascii="Arial" w:hAnsi="Arial" w:cs="Arial"/>
                <w:i/>
                <w:sz w:val="18"/>
                <w:szCs w:val="18"/>
                <w:lang w:val="en-US"/>
              </w:rPr>
              <w:t>Photography and Surrealist Aesthetics on the Stage Writing of Socìetas Raffaello Sanzio</w:t>
            </w:r>
            <w:r w:rsidRPr="00145859">
              <w:rPr>
                <w:rFonts w:ascii="Arial" w:hAnsi="Arial" w:cs="Arial"/>
                <w:sz w:val="18"/>
                <w:szCs w:val="18"/>
                <w:lang w:val="en-US"/>
              </w:rPr>
              <w:t>, Αθ</w:t>
            </w:r>
            <w:r w:rsidRPr="00145859">
              <w:rPr>
                <w:rFonts w:ascii="Arial" w:hAnsi="Arial" w:cs="Arial"/>
                <w:sz w:val="18"/>
                <w:szCs w:val="18"/>
              </w:rPr>
              <w:t>ήνα</w:t>
            </w:r>
            <w:r w:rsidRPr="00145859">
              <w:rPr>
                <w:rFonts w:ascii="Arial" w:hAnsi="Arial" w:cs="Arial"/>
                <w:sz w:val="18"/>
                <w:szCs w:val="18"/>
                <w:lang w:val="en-US"/>
              </w:rPr>
              <w:t xml:space="preserve">, </w:t>
            </w:r>
            <w:r w:rsidRPr="00145859">
              <w:rPr>
                <w:rFonts w:ascii="Arial" w:hAnsi="Arial" w:cs="Arial"/>
                <w:sz w:val="18"/>
                <w:szCs w:val="18"/>
              </w:rPr>
              <w:t>Παπαζήσης</w:t>
            </w:r>
            <w:r w:rsidRPr="00145859">
              <w:rPr>
                <w:rFonts w:ascii="Arial" w:hAnsi="Arial" w:cs="Arial"/>
                <w:sz w:val="18"/>
                <w:szCs w:val="18"/>
                <w:lang w:val="en-US"/>
              </w:rPr>
              <w:t>, 2011.</w:t>
            </w:r>
          </w:p>
          <w:p w14:paraId="0526BD13"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"Γεωμετρώντας τον Χώρο - Διασχίζοντας τον Χρόνο. Το συμπαντικό σώμα στη γραφή του Θεόδωρου Τερζόπουλου", στο: Θέατρο Άττις, </w:t>
            </w:r>
            <w:r w:rsidRPr="00145859">
              <w:rPr>
                <w:rFonts w:ascii="Arial" w:hAnsi="Arial" w:cs="Arial"/>
                <w:i/>
                <w:sz w:val="18"/>
                <w:szCs w:val="18"/>
              </w:rPr>
              <w:t xml:space="preserve">Πρακτικά  1ης &amp; 2ης Διεθνούς </w:t>
            </w:r>
            <w:r w:rsidRPr="00145859">
              <w:rPr>
                <w:rFonts w:ascii="Arial" w:hAnsi="Arial" w:cs="Arial"/>
                <w:i/>
                <w:sz w:val="18"/>
                <w:szCs w:val="18"/>
              </w:rPr>
              <w:lastRenderedPageBreak/>
              <w:t>Συνάντησης Αρχαίου Δράματος Σικυώνος</w:t>
            </w:r>
            <w:r w:rsidRPr="00145859">
              <w:rPr>
                <w:rFonts w:ascii="Arial" w:hAnsi="Arial" w:cs="Arial"/>
                <w:sz w:val="18"/>
                <w:szCs w:val="18"/>
              </w:rPr>
              <w:t>, 1η Συνάντηση: "Σκότος εμόν φάος" - Σεπτέμβριος 2005, Κιάτο, Κατάγραμμα, 2011, σσ. 49-98.</w:t>
            </w:r>
          </w:p>
          <w:p w14:paraId="3A304770"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r w:rsidRPr="00145859">
              <w:rPr>
                <w:rFonts w:ascii="Arial" w:hAnsi="Arial" w:cs="Arial"/>
                <w:i/>
                <w:iCs/>
                <w:sz w:val="18"/>
                <w:szCs w:val="18"/>
              </w:rPr>
              <w:t>Σημεία γραφής – Κώδικες σκηνής στο σύγχρονο ελληνικό θέατρο</w:t>
            </w:r>
            <w:r w:rsidRPr="00145859">
              <w:rPr>
                <w:rFonts w:ascii="Arial" w:hAnsi="Arial" w:cs="Arial"/>
                <w:sz w:val="18"/>
                <w:szCs w:val="18"/>
              </w:rPr>
              <w:t>, Αθήνα, Νεφέλη, 2007.</w:t>
            </w:r>
          </w:p>
          <w:p w14:paraId="69315CB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«Το θέατρο της στέρησης και της καταστροφής», στο: Δημήτρης Δημητριάδης, </w:t>
            </w:r>
            <w:r w:rsidRPr="00145859">
              <w:rPr>
                <w:rFonts w:ascii="Arial" w:hAnsi="Arial" w:cs="Arial"/>
                <w:i/>
                <w:iCs/>
                <w:sz w:val="18"/>
                <w:szCs w:val="18"/>
              </w:rPr>
              <w:t>Ομηριάδα</w:t>
            </w:r>
            <w:r w:rsidRPr="00145859">
              <w:rPr>
                <w:rFonts w:ascii="Arial" w:hAnsi="Arial" w:cs="Arial"/>
                <w:sz w:val="18"/>
                <w:szCs w:val="18"/>
              </w:rPr>
              <w:t xml:space="preserve"> – Επίμετρο (σσ. 101-1245), Αθήνα, Ίνδικτος, 2007.</w:t>
            </w:r>
          </w:p>
          <w:p w14:paraId="25BFC2B0" w14:textId="77777777" w:rsidR="004629C2" w:rsidRPr="00145859" w:rsidRDefault="004629C2" w:rsidP="00124C7E">
            <w:pPr>
              <w:numPr>
                <w:ilvl w:val="0"/>
                <w:numId w:val="25"/>
              </w:numPr>
              <w:tabs>
                <w:tab w:val="num" w:pos="285"/>
              </w:tabs>
              <w:jc w:val="both"/>
              <w:rPr>
                <w:rFonts w:ascii="Arial" w:hAnsi="Arial" w:cs="Arial"/>
                <w:sz w:val="18"/>
                <w:szCs w:val="18"/>
                <w:lang w:val="en-US"/>
              </w:rPr>
            </w:pPr>
            <w:r w:rsidRPr="00145859">
              <w:rPr>
                <w:rFonts w:ascii="Arial" w:hAnsi="Arial" w:cs="Arial"/>
                <w:sz w:val="18"/>
                <w:szCs w:val="18"/>
                <w:lang w:val="en-US"/>
              </w:rPr>
              <w:t xml:space="preserve">TSATSOULIS Dimitris, “The Circle and the Square”, </w:t>
            </w:r>
            <w:r w:rsidRPr="00145859">
              <w:rPr>
                <w:rFonts w:ascii="Arial" w:hAnsi="Arial" w:cs="Arial"/>
                <w:sz w:val="18"/>
                <w:szCs w:val="18"/>
              </w:rPr>
              <w:t>στο</w:t>
            </w:r>
            <w:r w:rsidRPr="00145859">
              <w:rPr>
                <w:rFonts w:ascii="Arial" w:hAnsi="Arial" w:cs="Arial"/>
                <w:sz w:val="18"/>
                <w:szCs w:val="18"/>
                <w:lang w:val="en-US"/>
              </w:rPr>
              <w:t>: Frank M. Raddatz (</w:t>
            </w:r>
            <w:r w:rsidRPr="00145859">
              <w:rPr>
                <w:rFonts w:ascii="Arial" w:hAnsi="Arial" w:cs="Arial"/>
                <w:sz w:val="18"/>
                <w:szCs w:val="18"/>
              </w:rPr>
              <w:t>επιμ</w:t>
            </w:r>
            <w:r w:rsidRPr="00145859">
              <w:rPr>
                <w:rFonts w:ascii="Arial" w:hAnsi="Arial" w:cs="Arial"/>
                <w:sz w:val="18"/>
                <w:szCs w:val="18"/>
                <w:lang w:val="en-US"/>
              </w:rPr>
              <w:t xml:space="preserve">.), Journey with Dionysos. The Theatre of Theodoros Terzopoulos, Berlin, </w:t>
            </w:r>
            <w:r w:rsidRPr="00145859">
              <w:rPr>
                <w:rFonts w:ascii="Arial" w:hAnsi="Arial" w:cs="Arial"/>
                <w:i/>
                <w:iCs/>
                <w:sz w:val="18"/>
                <w:szCs w:val="18"/>
                <w:lang w:val="en-US"/>
              </w:rPr>
              <w:t>Theater der Zeit</w:t>
            </w:r>
            <w:r w:rsidRPr="00145859">
              <w:rPr>
                <w:rFonts w:ascii="Arial" w:hAnsi="Arial" w:cs="Arial"/>
                <w:sz w:val="18"/>
                <w:szCs w:val="18"/>
                <w:lang w:val="en-US"/>
              </w:rPr>
              <w:t xml:space="preserve">, 2006, </w:t>
            </w:r>
            <w:r w:rsidRPr="00145859">
              <w:rPr>
                <w:rFonts w:ascii="Arial" w:hAnsi="Arial" w:cs="Arial"/>
                <w:sz w:val="18"/>
                <w:szCs w:val="18"/>
              </w:rPr>
              <w:t>σσ</w:t>
            </w:r>
            <w:r w:rsidRPr="00145859">
              <w:rPr>
                <w:rFonts w:ascii="Arial" w:hAnsi="Arial" w:cs="Arial"/>
                <w:sz w:val="18"/>
                <w:szCs w:val="18"/>
                <w:lang w:val="en-US"/>
              </w:rPr>
              <w:t xml:space="preserve">. 42-54. </w:t>
            </w:r>
          </w:p>
          <w:p w14:paraId="489C8F5C"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«Διαπολιτισμικά αρχέτυπα στη σκηνοθετική "γραφή" του Θεόδωρου Τερζόπουλου, </w:t>
            </w:r>
            <w:r w:rsidRPr="00145859">
              <w:rPr>
                <w:rFonts w:ascii="Arial" w:hAnsi="Arial" w:cs="Arial"/>
                <w:i/>
                <w:iCs/>
                <w:sz w:val="18"/>
                <w:szCs w:val="18"/>
              </w:rPr>
              <w:t>Θεατρογραφίες</w:t>
            </w:r>
            <w:r w:rsidRPr="00145859">
              <w:rPr>
                <w:rFonts w:ascii="Arial" w:hAnsi="Arial" w:cs="Arial"/>
                <w:sz w:val="18"/>
                <w:szCs w:val="18"/>
              </w:rPr>
              <w:t>, τχ. 13, Απρίλιος 2005, σσ. 132-149.</w:t>
            </w:r>
          </w:p>
          <w:p w14:paraId="3934A9D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«Αναζητώντας ρίζες: Από την "ελληνικότητα" του Κουν στις "Βάκχες" (σκηνοθ. Θ. Τερζόπουλου) και στην "Αντιγόνη" (σκηνοθ. Γ. Κιμούλη) ως παραδείγματα διαπολιτισμικής σκηνικής γραφής», </w:t>
            </w:r>
            <w:r w:rsidRPr="00145859">
              <w:rPr>
                <w:rFonts w:ascii="Arial" w:hAnsi="Arial" w:cs="Arial"/>
                <w:i/>
                <w:iCs/>
                <w:sz w:val="18"/>
                <w:szCs w:val="18"/>
              </w:rPr>
              <w:t>Παράβασις</w:t>
            </w:r>
            <w:r w:rsidRPr="00145859">
              <w:rPr>
                <w:rFonts w:ascii="Arial" w:hAnsi="Arial" w:cs="Arial"/>
                <w:sz w:val="18"/>
                <w:szCs w:val="18"/>
              </w:rPr>
              <w:t xml:space="preserve">, Τόμος 6, 2005, σσ. 367-377. </w:t>
            </w:r>
          </w:p>
          <w:p w14:paraId="34639842"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«Μεταμοντέρνα ‘γραφή’ στη νεοελληνική σκηνή», στο: Πρακτικά Β΄ Πανελληνίου Θεατρολογικού Συνεδρίου: </w:t>
            </w:r>
            <w:r w:rsidRPr="00145859">
              <w:rPr>
                <w:rFonts w:ascii="Arial" w:hAnsi="Arial" w:cs="Arial"/>
                <w:i/>
                <w:iCs/>
                <w:sz w:val="18"/>
                <w:szCs w:val="18"/>
              </w:rPr>
              <w:t>Σχέσεις του νεοελληνικού θεάτρου με το Ευρωπαϊκό</w:t>
            </w:r>
            <w:r w:rsidRPr="00145859">
              <w:rPr>
                <w:rFonts w:ascii="Arial" w:hAnsi="Arial" w:cs="Arial"/>
                <w:sz w:val="18"/>
                <w:szCs w:val="18"/>
              </w:rPr>
              <w:t xml:space="preserve">, Τ.Θ.Σ. Αθηνών / </w:t>
            </w:r>
            <w:r w:rsidRPr="00145859">
              <w:rPr>
                <w:rFonts w:ascii="Arial" w:hAnsi="Arial" w:cs="Arial"/>
                <w:sz w:val="18"/>
                <w:szCs w:val="18"/>
                <w:lang w:val="en-US"/>
              </w:rPr>
              <w:t>Ergo</w:t>
            </w:r>
            <w:r w:rsidRPr="00145859">
              <w:rPr>
                <w:rFonts w:ascii="Arial" w:hAnsi="Arial" w:cs="Arial"/>
                <w:sz w:val="18"/>
                <w:szCs w:val="18"/>
              </w:rPr>
              <w:t xml:space="preserve">, Αθήνα, 2004, σσ. 509-524. </w:t>
            </w:r>
          </w:p>
          <w:p w14:paraId="6BD4F3F1"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r w:rsidRPr="00145859">
              <w:rPr>
                <w:rFonts w:ascii="Arial" w:hAnsi="Arial" w:cs="Arial"/>
                <w:i/>
                <w:iCs/>
                <w:sz w:val="18"/>
                <w:szCs w:val="18"/>
              </w:rPr>
              <w:t>Αψοφητί… Κριτικές προσεγγίσεις ελληνικής πεζογραφίας</w:t>
            </w:r>
            <w:r w:rsidRPr="00145859">
              <w:rPr>
                <w:rFonts w:ascii="Arial" w:hAnsi="Arial" w:cs="Arial"/>
                <w:sz w:val="18"/>
                <w:szCs w:val="18"/>
              </w:rPr>
              <w:t>, Αθήνα, Ελληνικά Γράμματα, 2001.</w:t>
            </w:r>
          </w:p>
          <w:p w14:paraId="639F47D4"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r w:rsidRPr="00145859">
              <w:rPr>
                <w:rFonts w:ascii="Arial" w:hAnsi="Arial" w:cs="Arial"/>
                <w:i/>
                <w:iCs/>
                <w:sz w:val="18"/>
                <w:szCs w:val="18"/>
              </w:rPr>
              <w:t>Η γλώσσα της εικόνας</w:t>
            </w:r>
            <w:r w:rsidRPr="00145859">
              <w:rPr>
                <w:rFonts w:ascii="Arial" w:hAnsi="Arial" w:cs="Arial"/>
                <w:sz w:val="18"/>
                <w:szCs w:val="18"/>
              </w:rPr>
              <w:t>, Αθήνα, Ελληνικά Γράμματα, 2000.</w:t>
            </w:r>
          </w:p>
          <w:p w14:paraId="709383C7"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r w:rsidRPr="00145859">
              <w:rPr>
                <w:rFonts w:ascii="Arial" w:hAnsi="Arial" w:cs="Arial"/>
                <w:i/>
                <w:iCs/>
                <w:sz w:val="18"/>
                <w:szCs w:val="18"/>
              </w:rPr>
              <w:t>Σημειολογικές προσεγγίσεις του θεατρικού φαινομένου</w:t>
            </w:r>
            <w:r w:rsidRPr="00145859">
              <w:rPr>
                <w:rFonts w:ascii="Arial" w:hAnsi="Arial" w:cs="Arial"/>
                <w:sz w:val="18"/>
                <w:szCs w:val="18"/>
              </w:rPr>
              <w:t>, Αθήνα, Δελφίνι, 1997 – Ελληνικά Γράμματα, 1999</w:t>
            </w:r>
            <w:r w:rsidRPr="00145859">
              <w:rPr>
                <w:rFonts w:ascii="Arial" w:hAnsi="Arial" w:cs="Arial"/>
                <w:sz w:val="18"/>
                <w:szCs w:val="18"/>
                <w:vertAlign w:val="superscript"/>
              </w:rPr>
              <w:t>2</w:t>
            </w:r>
            <w:r w:rsidRPr="00145859">
              <w:rPr>
                <w:rFonts w:ascii="Arial" w:hAnsi="Arial" w:cs="Arial"/>
                <w:sz w:val="18"/>
                <w:szCs w:val="18"/>
              </w:rPr>
              <w:t>.</w:t>
            </w:r>
          </w:p>
          <w:p w14:paraId="66335B7B"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ΤΣΑΤΣΟΥΛΗΣ Δημήτρης, </w:t>
            </w:r>
            <w:r w:rsidRPr="00145859">
              <w:rPr>
                <w:rFonts w:ascii="Arial" w:hAnsi="Arial" w:cs="Arial"/>
                <w:i/>
                <w:iCs/>
                <w:sz w:val="18"/>
                <w:szCs w:val="18"/>
              </w:rPr>
              <w:t>Η περιπέτεια της αφήγησης</w:t>
            </w:r>
            <w:r w:rsidRPr="00145859">
              <w:rPr>
                <w:rFonts w:ascii="Arial" w:hAnsi="Arial" w:cs="Arial"/>
                <w:sz w:val="18"/>
                <w:szCs w:val="18"/>
              </w:rPr>
              <w:t>, Αθήνα, Ελληνικά Γράμματα, 2002</w:t>
            </w:r>
            <w:r w:rsidRPr="00145859">
              <w:rPr>
                <w:rFonts w:ascii="Arial" w:hAnsi="Arial" w:cs="Arial"/>
                <w:sz w:val="18"/>
                <w:szCs w:val="18"/>
                <w:vertAlign w:val="superscript"/>
              </w:rPr>
              <w:t>2</w:t>
            </w:r>
            <w:r w:rsidRPr="00145859">
              <w:rPr>
                <w:rFonts w:ascii="Arial" w:hAnsi="Arial" w:cs="Arial"/>
                <w:sz w:val="18"/>
                <w:szCs w:val="18"/>
              </w:rPr>
              <w:t xml:space="preserve"> (1997).</w:t>
            </w:r>
          </w:p>
          <w:p w14:paraId="5B4976FE"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ΦΙΟΡΕΒΑΝΤΕΣ Βασίλης, </w:t>
            </w:r>
            <w:r w:rsidRPr="00145859">
              <w:rPr>
                <w:rFonts w:ascii="Arial" w:hAnsi="Arial" w:cs="Arial"/>
                <w:i/>
                <w:iCs/>
                <w:sz w:val="18"/>
                <w:szCs w:val="18"/>
              </w:rPr>
              <w:t>Κοινωνική αισθητική και διαπολιτισμικότητα</w:t>
            </w:r>
            <w:r w:rsidRPr="00145859">
              <w:rPr>
                <w:rFonts w:ascii="Arial" w:hAnsi="Arial" w:cs="Arial"/>
                <w:sz w:val="18"/>
                <w:szCs w:val="18"/>
              </w:rPr>
              <w:t>, Αθήνα, Ελληνικά Γράμματα, 1997.</w:t>
            </w:r>
          </w:p>
          <w:p w14:paraId="2C66CB09" w14:textId="77777777" w:rsidR="004629C2" w:rsidRPr="00145859" w:rsidRDefault="004629C2" w:rsidP="00124C7E">
            <w:pPr>
              <w:numPr>
                <w:ilvl w:val="0"/>
                <w:numId w:val="25"/>
              </w:numPr>
              <w:tabs>
                <w:tab w:val="num" w:pos="285"/>
              </w:tabs>
              <w:jc w:val="both"/>
              <w:rPr>
                <w:rFonts w:ascii="Arial" w:hAnsi="Arial" w:cs="Arial"/>
                <w:sz w:val="18"/>
                <w:szCs w:val="18"/>
              </w:rPr>
            </w:pPr>
            <w:r w:rsidRPr="00145859">
              <w:rPr>
                <w:rFonts w:ascii="Arial" w:hAnsi="Arial" w:cs="Arial"/>
                <w:sz w:val="18"/>
                <w:szCs w:val="18"/>
              </w:rPr>
              <w:t xml:space="preserve">ΧΑΤΖΗΔΗΜΗΤΡΙΟΥ  Πηνελόπη, </w:t>
            </w:r>
            <w:r w:rsidRPr="00145859">
              <w:rPr>
                <w:rFonts w:ascii="Arial" w:hAnsi="Arial" w:cs="Arial"/>
                <w:i/>
                <w:sz w:val="18"/>
                <w:szCs w:val="18"/>
              </w:rPr>
              <w:t>Θεόδωρος Τερζόπουλος. Από το προσωπικό στο παγκόσμιο</w:t>
            </w:r>
            <w:r w:rsidRPr="00145859">
              <w:rPr>
                <w:rFonts w:ascii="Arial" w:hAnsi="Arial" w:cs="Arial"/>
                <w:sz w:val="18"/>
                <w:szCs w:val="18"/>
              </w:rPr>
              <w:t>, Θεσσαλονίκη, Studio University Press, 2010</w:t>
            </w:r>
          </w:p>
          <w:p w14:paraId="7E87ED29" w14:textId="77777777" w:rsidR="004629C2" w:rsidRPr="00145859" w:rsidRDefault="004629C2" w:rsidP="00EF7DE8">
            <w:pPr>
              <w:ind w:left="-66"/>
              <w:jc w:val="both"/>
              <w:rPr>
                <w:rFonts w:ascii="Arial" w:hAnsi="Arial" w:cs="Arial"/>
                <w:sz w:val="18"/>
                <w:szCs w:val="18"/>
              </w:rPr>
            </w:pPr>
          </w:p>
        </w:tc>
      </w:tr>
    </w:tbl>
    <w:p w14:paraId="4D0D0413" w14:textId="77777777" w:rsidR="004629C2" w:rsidRPr="00145859" w:rsidRDefault="004629C2" w:rsidP="004629C2">
      <w:pPr>
        <w:jc w:val="both"/>
        <w:rPr>
          <w:rFonts w:ascii="Arial" w:hAnsi="Arial" w:cs="Arial"/>
          <w:sz w:val="18"/>
          <w:szCs w:val="18"/>
        </w:rPr>
      </w:pPr>
    </w:p>
    <w:p w14:paraId="076228C5" w14:textId="77777777" w:rsidR="006C1884" w:rsidRDefault="006C1884">
      <w:pPr>
        <w:rPr>
          <w:rFonts w:ascii="Arial" w:hAnsi="Arial" w:cs="Arial"/>
          <w:sz w:val="18"/>
          <w:szCs w:val="18"/>
        </w:rPr>
      </w:pPr>
      <w:r>
        <w:rPr>
          <w:rFonts w:ascii="Arial" w:hAnsi="Arial" w:cs="Arial"/>
          <w:sz w:val="18"/>
          <w:szCs w:val="18"/>
        </w:rPr>
        <w:br w:type="page"/>
      </w:r>
    </w:p>
    <w:p w14:paraId="5BC2B534" w14:textId="77777777" w:rsidR="006C1884" w:rsidRPr="000E117F" w:rsidRDefault="006C1884" w:rsidP="006C1884">
      <w:pPr>
        <w:pStyle w:val="a5"/>
        <w:tabs>
          <w:tab w:val="left" w:pos="1134"/>
        </w:tabs>
        <w:spacing w:before="100" w:after="100" w:line="280" w:lineRule="atLeast"/>
        <w:rPr>
          <w:b w:val="0"/>
          <w:color w:val="000000"/>
          <w:spacing w:val="50"/>
          <w:sz w:val="24"/>
        </w:rPr>
      </w:pPr>
      <w:r w:rsidRPr="000E117F">
        <w:rPr>
          <w:b w:val="0"/>
          <w:color w:val="000000"/>
          <w:spacing w:val="50"/>
          <w:sz w:val="24"/>
        </w:rPr>
        <w:lastRenderedPageBreak/>
        <w:t>ΠΡΟΑΠΑΙΤΟΥΜΕΝΑ</w:t>
      </w:r>
    </w:p>
    <w:p w14:paraId="57AE691A" w14:textId="77777777" w:rsidR="006C1884" w:rsidRPr="000E117F" w:rsidRDefault="006C1884" w:rsidP="006C1884">
      <w:pPr>
        <w:pStyle w:val="a5"/>
        <w:tabs>
          <w:tab w:val="left" w:pos="1134"/>
        </w:tabs>
        <w:spacing w:before="100" w:after="100" w:line="280" w:lineRule="atLeast"/>
        <w:jc w:val="left"/>
        <w:rPr>
          <w:b w:val="0"/>
          <w:color w:val="000000"/>
          <w:sz w:val="14"/>
        </w:rPr>
      </w:pPr>
    </w:p>
    <w:p w14:paraId="5902E2C9" w14:textId="77777777" w:rsidR="006C1884" w:rsidRPr="000E117F" w:rsidRDefault="006C1884" w:rsidP="006C1884">
      <w:pPr>
        <w:pStyle w:val="a5"/>
        <w:spacing w:before="0" w:after="240" w:line="260" w:lineRule="atLeast"/>
        <w:ind w:left="142"/>
        <w:jc w:val="both"/>
        <w:rPr>
          <w:b w:val="0"/>
          <w:color w:val="000000"/>
          <w:sz w:val="20"/>
          <w:szCs w:val="22"/>
        </w:rPr>
      </w:pPr>
      <w:r w:rsidRPr="000E117F">
        <w:rPr>
          <w:b w:val="0"/>
          <w:color w:val="000000"/>
          <w:sz w:val="20"/>
          <w:szCs w:val="22"/>
        </w:rPr>
        <w:t>— ΑΘ 011:</w:t>
      </w:r>
      <w:r w:rsidRPr="000E117F">
        <w:rPr>
          <w:b w:val="0"/>
          <w:color w:val="000000"/>
          <w:spacing w:val="20"/>
          <w:sz w:val="20"/>
          <w:szCs w:val="22"/>
        </w:rPr>
        <w:t xml:space="preserve"> «Ει</w:t>
      </w:r>
      <w:r w:rsidRPr="000E117F">
        <w:rPr>
          <w:b w:val="0"/>
          <w:color w:val="000000"/>
          <w:spacing w:val="20"/>
          <w:sz w:val="20"/>
          <w:szCs w:val="22"/>
        </w:rPr>
        <w:softHyphen/>
        <w:t>σα</w:t>
      </w:r>
      <w:r w:rsidRPr="000E117F">
        <w:rPr>
          <w:b w:val="0"/>
          <w:color w:val="000000"/>
          <w:spacing w:val="20"/>
          <w:sz w:val="20"/>
          <w:szCs w:val="22"/>
        </w:rPr>
        <w:softHyphen/>
        <w:t>γω</w:t>
      </w:r>
      <w:r w:rsidRPr="000E117F">
        <w:rPr>
          <w:b w:val="0"/>
          <w:color w:val="000000"/>
          <w:spacing w:val="20"/>
          <w:sz w:val="20"/>
          <w:szCs w:val="22"/>
        </w:rPr>
        <w:softHyphen/>
        <w:t>γή στο αρ</w:t>
      </w:r>
      <w:r w:rsidRPr="000E117F">
        <w:rPr>
          <w:b w:val="0"/>
          <w:color w:val="000000"/>
          <w:spacing w:val="20"/>
          <w:sz w:val="20"/>
          <w:szCs w:val="22"/>
        </w:rPr>
        <w:softHyphen/>
        <w:t>χαί</w:t>
      </w:r>
      <w:r w:rsidRPr="000E117F">
        <w:rPr>
          <w:b w:val="0"/>
          <w:color w:val="000000"/>
          <w:spacing w:val="20"/>
          <w:sz w:val="20"/>
          <w:szCs w:val="22"/>
        </w:rPr>
        <w:softHyphen/>
        <w:t>ο θέ</w:t>
      </w:r>
      <w:r w:rsidRPr="000E117F">
        <w:rPr>
          <w:b w:val="0"/>
          <w:color w:val="000000"/>
          <w:spacing w:val="20"/>
          <w:sz w:val="20"/>
          <w:szCs w:val="22"/>
        </w:rPr>
        <w:softHyphen/>
        <w:t>α</w:t>
      </w:r>
      <w:r w:rsidRPr="000E117F">
        <w:rPr>
          <w:b w:val="0"/>
          <w:color w:val="000000"/>
          <w:spacing w:val="20"/>
          <w:sz w:val="20"/>
          <w:szCs w:val="22"/>
        </w:rPr>
        <w:softHyphen/>
        <w:t>τρο».</w:t>
      </w:r>
      <w:r w:rsidRPr="000E117F">
        <w:rPr>
          <w:b w:val="0"/>
          <w:color w:val="000000"/>
          <w:sz w:val="20"/>
          <w:szCs w:val="22"/>
        </w:rPr>
        <w:t xml:space="preserve"> Η  επιτυχής εξέταση του συγ</w:t>
      </w:r>
      <w:r w:rsidRPr="000E117F">
        <w:rPr>
          <w:b w:val="0"/>
          <w:color w:val="000000"/>
          <w:sz w:val="20"/>
          <w:szCs w:val="22"/>
        </w:rPr>
        <w:softHyphen/>
        <w:t>κε</w:t>
      </w:r>
      <w:r w:rsidRPr="000E117F">
        <w:rPr>
          <w:b w:val="0"/>
          <w:color w:val="000000"/>
          <w:sz w:val="20"/>
          <w:szCs w:val="22"/>
        </w:rPr>
        <w:softHyphen/>
        <w:t>κρι</w:t>
      </w:r>
      <w:r w:rsidRPr="000E117F">
        <w:rPr>
          <w:b w:val="0"/>
          <w:color w:val="000000"/>
          <w:sz w:val="20"/>
          <w:szCs w:val="22"/>
        </w:rPr>
        <w:softHyphen/>
        <w:t>μέ</w:t>
      </w:r>
      <w:r w:rsidRPr="000E117F">
        <w:rPr>
          <w:b w:val="0"/>
          <w:color w:val="000000"/>
          <w:sz w:val="20"/>
          <w:szCs w:val="22"/>
        </w:rPr>
        <w:softHyphen/>
        <w:t>νου μα</w:t>
      </w:r>
      <w:r w:rsidRPr="000E117F">
        <w:rPr>
          <w:b w:val="0"/>
          <w:color w:val="000000"/>
          <w:sz w:val="20"/>
          <w:szCs w:val="22"/>
        </w:rPr>
        <w:softHyphen/>
        <w:t>θή</w:t>
      </w:r>
      <w:r w:rsidRPr="000E117F">
        <w:rPr>
          <w:b w:val="0"/>
          <w:color w:val="000000"/>
          <w:sz w:val="20"/>
          <w:szCs w:val="22"/>
        </w:rPr>
        <w:softHyphen/>
        <w:t>μα</w:t>
      </w:r>
      <w:r w:rsidRPr="000E117F">
        <w:rPr>
          <w:b w:val="0"/>
          <w:color w:val="000000"/>
          <w:sz w:val="20"/>
          <w:szCs w:val="22"/>
        </w:rPr>
        <w:softHyphen/>
        <w:t>τος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φή σε ο</w:t>
      </w:r>
      <w:r w:rsidRPr="000E117F">
        <w:rPr>
          <w:b w:val="0"/>
          <w:color w:val="000000"/>
          <w:sz w:val="20"/>
          <w:szCs w:val="22"/>
        </w:rPr>
        <w:softHyphen/>
        <w:t>ποι</w:t>
      </w:r>
      <w:r w:rsidRPr="000E117F">
        <w:rPr>
          <w:b w:val="0"/>
          <w:color w:val="000000"/>
          <w:sz w:val="20"/>
          <w:szCs w:val="22"/>
        </w:rPr>
        <w:softHyphen/>
        <w:t>ο</w:t>
      </w:r>
      <w:r w:rsidRPr="000E117F">
        <w:rPr>
          <w:b w:val="0"/>
          <w:color w:val="000000"/>
          <w:sz w:val="20"/>
          <w:szCs w:val="22"/>
        </w:rPr>
        <w:softHyphen/>
        <w:t>δή</w:t>
      </w:r>
      <w:r w:rsidRPr="000E117F">
        <w:rPr>
          <w:b w:val="0"/>
          <w:color w:val="000000"/>
          <w:sz w:val="20"/>
          <w:szCs w:val="22"/>
        </w:rPr>
        <w:softHyphen/>
        <w:t>πο</w:t>
      </w:r>
      <w:r w:rsidRPr="000E117F">
        <w:rPr>
          <w:b w:val="0"/>
          <w:color w:val="000000"/>
          <w:sz w:val="20"/>
          <w:szCs w:val="22"/>
        </w:rPr>
        <w:softHyphen/>
        <w:t>τε άλ</w:t>
      </w:r>
      <w:r w:rsidRPr="000E117F">
        <w:rPr>
          <w:b w:val="0"/>
          <w:color w:val="000000"/>
          <w:sz w:val="20"/>
          <w:szCs w:val="22"/>
        </w:rPr>
        <w:softHyphen/>
        <w:t>λο μά</w:t>
      </w:r>
      <w:r w:rsidRPr="000E117F">
        <w:rPr>
          <w:b w:val="0"/>
          <w:color w:val="000000"/>
          <w:sz w:val="20"/>
          <w:szCs w:val="22"/>
        </w:rPr>
        <w:softHyphen/>
        <w:t>θη</w:t>
      </w:r>
      <w:r w:rsidRPr="000E117F">
        <w:rPr>
          <w:b w:val="0"/>
          <w:color w:val="000000"/>
          <w:sz w:val="20"/>
          <w:szCs w:val="22"/>
        </w:rPr>
        <w:softHyphen/>
        <w:t>μα (παραδόσεις ή σεμινάρια) Αρ</w:t>
      </w:r>
      <w:r w:rsidRPr="000E117F">
        <w:rPr>
          <w:b w:val="0"/>
          <w:color w:val="000000"/>
          <w:sz w:val="20"/>
          <w:szCs w:val="22"/>
        </w:rPr>
        <w:softHyphen/>
        <w:t>χαί</w:t>
      </w:r>
      <w:r w:rsidRPr="000E117F">
        <w:rPr>
          <w:b w:val="0"/>
          <w:color w:val="000000"/>
          <w:sz w:val="20"/>
          <w:szCs w:val="22"/>
        </w:rPr>
        <w:softHyphen/>
        <w:t>ου Θε</w:t>
      </w:r>
      <w:r w:rsidRPr="000E117F">
        <w:rPr>
          <w:b w:val="0"/>
          <w:color w:val="000000"/>
          <w:sz w:val="20"/>
          <w:szCs w:val="22"/>
        </w:rPr>
        <w:softHyphen/>
        <w:t>ά</w:t>
      </w:r>
      <w:r w:rsidRPr="000E117F">
        <w:rPr>
          <w:b w:val="0"/>
          <w:color w:val="000000"/>
          <w:sz w:val="20"/>
          <w:szCs w:val="22"/>
        </w:rPr>
        <w:softHyphen/>
        <w:t>τρου (ΑΘ) του 2</w:t>
      </w:r>
      <w:r w:rsidRPr="000E117F">
        <w:rPr>
          <w:b w:val="0"/>
          <w:color w:val="000000"/>
          <w:sz w:val="20"/>
          <w:szCs w:val="22"/>
          <w:vertAlign w:val="superscript"/>
        </w:rPr>
        <w:t>ου</w:t>
      </w:r>
      <w:r w:rsidRPr="000E117F">
        <w:rPr>
          <w:b w:val="0"/>
          <w:color w:val="000000"/>
          <w:sz w:val="20"/>
          <w:szCs w:val="22"/>
        </w:rPr>
        <w:t>, 3</w:t>
      </w:r>
      <w:r w:rsidRPr="000E117F">
        <w:rPr>
          <w:b w:val="0"/>
          <w:color w:val="000000"/>
          <w:sz w:val="20"/>
          <w:szCs w:val="22"/>
          <w:vertAlign w:val="superscript"/>
        </w:rPr>
        <w:t>ου</w:t>
      </w:r>
      <w:r w:rsidRPr="000E117F">
        <w:rPr>
          <w:b w:val="0"/>
          <w:color w:val="000000"/>
          <w:sz w:val="20"/>
          <w:szCs w:val="22"/>
        </w:rPr>
        <w:t xml:space="preserve"> και 4</w:t>
      </w:r>
      <w:r w:rsidRPr="000E117F">
        <w:rPr>
          <w:b w:val="0"/>
          <w:color w:val="000000"/>
          <w:sz w:val="20"/>
          <w:szCs w:val="22"/>
          <w:vertAlign w:val="superscript"/>
        </w:rPr>
        <w:t>ου</w:t>
      </w:r>
      <w:r w:rsidRPr="000E117F">
        <w:rPr>
          <w:b w:val="0"/>
          <w:color w:val="000000"/>
          <w:sz w:val="20"/>
          <w:szCs w:val="22"/>
        </w:rPr>
        <w:t xml:space="preserve"> έ</w:t>
      </w:r>
      <w:r w:rsidRPr="000E117F">
        <w:rPr>
          <w:b w:val="0"/>
          <w:color w:val="000000"/>
          <w:sz w:val="20"/>
          <w:szCs w:val="22"/>
        </w:rPr>
        <w:softHyphen/>
        <w:t>τους.</w:t>
      </w:r>
    </w:p>
    <w:p w14:paraId="5EC318C7" w14:textId="77777777" w:rsidR="006C1884" w:rsidRPr="000E117F" w:rsidRDefault="006C1884" w:rsidP="006C1884">
      <w:pPr>
        <w:pStyle w:val="a5"/>
        <w:spacing w:before="0" w:after="240" w:line="260" w:lineRule="atLeast"/>
        <w:ind w:left="142"/>
        <w:jc w:val="both"/>
        <w:rPr>
          <w:b w:val="0"/>
          <w:color w:val="000000"/>
          <w:sz w:val="20"/>
          <w:szCs w:val="22"/>
        </w:rPr>
      </w:pPr>
      <w:r w:rsidRPr="000E117F">
        <w:rPr>
          <w:b w:val="0"/>
          <w:color w:val="000000"/>
          <w:sz w:val="20"/>
          <w:szCs w:val="22"/>
        </w:rPr>
        <w:t>— ΘΕ 041:</w:t>
      </w:r>
      <w:r w:rsidRPr="000E117F">
        <w:rPr>
          <w:b w:val="0"/>
          <w:color w:val="000000"/>
          <w:spacing w:val="20"/>
          <w:sz w:val="20"/>
          <w:szCs w:val="22"/>
        </w:rPr>
        <w:t xml:space="preserve"> «Ει</w:t>
      </w:r>
      <w:r w:rsidRPr="000E117F">
        <w:rPr>
          <w:b w:val="0"/>
          <w:color w:val="000000"/>
          <w:spacing w:val="20"/>
          <w:sz w:val="20"/>
          <w:szCs w:val="22"/>
        </w:rPr>
        <w:softHyphen/>
        <w:t>σα</w:t>
      </w:r>
      <w:r w:rsidRPr="000E117F">
        <w:rPr>
          <w:b w:val="0"/>
          <w:color w:val="000000"/>
          <w:spacing w:val="20"/>
          <w:sz w:val="20"/>
          <w:szCs w:val="22"/>
        </w:rPr>
        <w:softHyphen/>
        <w:t>γω</w:t>
      </w:r>
      <w:r w:rsidRPr="000E117F">
        <w:rPr>
          <w:b w:val="0"/>
          <w:color w:val="000000"/>
          <w:spacing w:val="20"/>
          <w:sz w:val="20"/>
          <w:szCs w:val="22"/>
        </w:rPr>
        <w:softHyphen/>
        <w:t>γή στη θε</w:t>
      </w:r>
      <w:r w:rsidRPr="000E117F">
        <w:rPr>
          <w:b w:val="0"/>
          <w:color w:val="000000"/>
          <w:spacing w:val="20"/>
          <w:sz w:val="20"/>
          <w:szCs w:val="22"/>
        </w:rPr>
        <w:softHyphen/>
        <w:t>α</w:t>
      </w:r>
      <w:r w:rsidRPr="000E117F">
        <w:rPr>
          <w:b w:val="0"/>
          <w:color w:val="000000"/>
          <w:spacing w:val="20"/>
          <w:sz w:val="20"/>
          <w:szCs w:val="22"/>
        </w:rPr>
        <w:softHyphen/>
        <w:t>τρο</w:t>
      </w:r>
      <w:r w:rsidRPr="000E117F">
        <w:rPr>
          <w:b w:val="0"/>
          <w:color w:val="000000"/>
          <w:spacing w:val="20"/>
          <w:sz w:val="20"/>
          <w:szCs w:val="22"/>
        </w:rPr>
        <w:softHyphen/>
        <w:t>λο</w:t>
      </w:r>
      <w:r w:rsidRPr="000E117F">
        <w:rPr>
          <w:b w:val="0"/>
          <w:color w:val="000000"/>
          <w:spacing w:val="20"/>
          <w:sz w:val="20"/>
          <w:szCs w:val="22"/>
        </w:rPr>
        <w:softHyphen/>
        <w:t>γί</w:t>
      </w:r>
      <w:r w:rsidRPr="000E117F">
        <w:rPr>
          <w:b w:val="0"/>
          <w:color w:val="000000"/>
          <w:spacing w:val="20"/>
          <w:sz w:val="20"/>
          <w:szCs w:val="22"/>
        </w:rPr>
        <w:softHyphen/>
        <w:t>α (νε</w:t>
      </w:r>
      <w:r w:rsidRPr="000E117F">
        <w:rPr>
          <w:b w:val="0"/>
          <w:color w:val="000000"/>
          <w:spacing w:val="20"/>
          <w:sz w:val="20"/>
          <w:szCs w:val="22"/>
        </w:rPr>
        <w:softHyphen/>
        <w:t>ό</w:t>
      </w:r>
      <w:r w:rsidRPr="000E117F">
        <w:rPr>
          <w:b w:val="0"/>
          <w:color w:val="000000"/>
          <w:spacing w:val="20"/>
          <w:sz w:val="20"/>
          <w:szCs w:val="22"/>
        </w:rPr>
        <w:softHyphen/>
        <w:t>τε</w:t>
      </w:r>
      <w:r w:rsidRPr="000E117F">
        <w:rPr>
          <w:b w:val="0"/>
          <w:color w:val="000000"/>
          <w:spacing w:val="20"/>
          <w:sz w:val="20"/>
          <w:szCs w:val="22"/>
        </w:rPr>
        <w:softHyphen/>
        <w:t>ρο θέ</w:t>
      </w:r>
      <w:r w:rsidRPr="000E117F">
        <w:rPr>
          <w:b w:val="0"/>
          <w:color w:val="000000"/>
          <w:spacing w:val="20"/>
          <w:sz w:val="20"/>
          <w:szCs w:val="22"/>
        </w:rPr>
        <w:softHyphen/>
        <w:t>α</w:t>
      </w:r>
      <w:r w:rsidRPr="000E117F">
        <w:rPr>
          <w:b w:val="0"/>
          <w:color w:val="000000"/>
          <w:spacing w:val="20"/>
          <w:sz w:val="20"/>
          <w:szCs w:val="22"/>
        </w:rPr>
        <w:softHyphen/>
        <w:t>τρο)».</w:t>
      </w:r>
      <w:r w:rsidRPr="000E117F">
        <w:rPr>
          <w:b w:val="0"/>
          <w:color w:val="000000"/>
          <w:sz w:val="20"/>
          <w:szCs w:val="22"/>
        </w:rPr>
        <w:t xml:space="preserve"> Η επιτυχής εξέταση του συγ</w:t>
      </w:r>
      <w:r w:rsidRPr="000E117F">
        <w:rPr>
          <w:b w:val="0"/>
          <w:color w:val="000000"/>
          <w:sz w:val="20"/>
          <w:szCs w:val="22"/>
        </w:rPr>
        <w:softHyphen/>
        <w:t>κε</w:t>
      </w:r>
      <w:r w:rsidRPr="000E117F">
        <w:rPr>
          <w:b w:val="0"/>
          <w:color w:val="000000"/>
          <w:sz w:val="20"/>
          <w:szCs w:val="22"/>
        </w:rPr>
        <w:softHyphen/>
        <w:t>κρι</w:t>
      </w:r>
      <w:r w:rsidRPr="000E117F">
        <w:rPr>
          <w:b w:val="0"/>
          <w:color w:val="000000"/>
          <w:sz w:val="20"/>
          <w:szCs w:val="22"/>
        </w:rPr>
        <w:softHyphen/>
        <w:t>μέ</w:t>
      </w:r>
      <w:r w:rsidRPr="000E117F">
        <w:rPr>
          <w:b w:val="0"/>
          <w:color w:val="000000"/>
          <w:sz w:val="20"/>
          <w:szCs w:val="22"/>
        </w:rPr>
        <w:softHyphen/>
        <w:t>νου μα</w:t>
      </w:r>
      <w:r w:rsidRPr="000E117F">
        <w:rPr>
          <w:b w:val="0"/>
          <w:color w:val="000000"/>
          <w:sz w:val="20"/>
          <w:szCs w:val="22"/>
        </w:rPr>
        <w:softHyphen/>
        <w:t>θή</w:t>
      </w:r>
      <w:r w:rsidRPr="000E117F">
        <w:rPr>
          <w:b w:val="0"/>
          <w:color w:val="000000"/>
          <w:sz w:val="20"/>
          <w:szCs w:val="22"/>
        </w:rPr>
        <w:softHyphen/>
        <w:t>μα</w:t>
      </w:r>
      <w:r w:rsidRPr="000E117F">
        <w:rPr>
          <w:b w:val="0"/>
          <w:color w:val="000000"/>
          <w:sz w:val="20"/>
          <w:szCs w:val="22"/>
        </w:rPr>
        <w:softHyphen/>
        <w:t>τος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φή σε ο</w:t>
      </w:r>
      <w:r w:rsidRPr="000E117F">
        <w:rPr>
          <w:b w:val="0"/>
          <w:color w:val="000000"/>
          <w:sz w:val="20"/>
          <w:szCs w:val="22"/>
        </w:rPr>
        <w:softHyphen/>
        <w:t>ποι</w:t>
      </w:r>
      <w:r w:rsidRPr="000E117F">
        <w:rPr>
          <w:b w:val="0"/>
          <w:color w:val="000000"/>
          <w:sz w:val="20"/>
          <w:szCs w:val="22"/>
        </w:rPr>
        <w:softHyphen/>
        <w:t>ο</w:t>
      </w:r>
      <w:r w:rsidRPr="000E117F">
        <w:rPr>
          <w:b w:val="0"/>
          <w:color w:val="000000"/>
          <w:sz w:val="20"/>
          <w:szCs w:val="22"/>
        </w:rPr>
        <w:softHyphen/>
        <w:t>δή</w:t>
      </w:r>
      <w:r w:rsidRPr="000E117F">
        <w:rPr>
          <w:b w:val="0"/>
          <w:color w:val="000000"/>
          <w:sz w:val="20"/>
          <w:szCs w:val="22"/>
        </w:rPr>
        <w:softHyphen/>
        <w:t>πο</w:t>
      </w:r>
      <w:r w:rsidRPr="000E117F">
        <w:rPr>
          <w:b w:val="0"/>
          <w:color w:val="000000"/>
          <w:sz w:val="20"/>
          <w:szCs w:val="22"/>
        </w:rPr>
        <w:softHyphen/>
        <w:t>τε άλ</w:t>
      </w:r>
      <w:r w:rsidRPr="000E117F">
        <w:rPr>
          <w:b w:val="0"/>
          <w:color w:val="000000"/>
          <w:sz w:val="20"/>
          <w:szCs w:val="22"/>
        </w:rPr>
        <w:softHyphen/>
        <w:t>λο μά</w:t>
      </w:r>
      <w:r w:rsidRPr="000E117F">
        <w:rPr>
          <w:b w:val="0"/>
          <w:color w:val="000000"/>
          <w:sz w:val="20"/>
          <w:szCs w:val="22"/>
        </w:rPr>
        <w:softHyphen/>
        <w:t>θη</w:t>
      </w:r>
      <w:r w:rsidRPr="000E117F">
        <w:rPr>
          <w:b w:val="0"/>
          <w:color w:val="000000"/>
          <w:sz w:val="20"/>
          <w:szCs w:val="22"/>
        </w:rPr>
        <w:softHyphen/>
        <w:t>μα Θεωρίας του Θεάτρου (ΘΕ) του 2</w:t>
      </w:r>
      <w:r w:rsidRPr="000E117F">
        <w:rPr>
          <w:b w:val="0"/>
          <w:color w:val="000000"/>
          <w:sz w:val="20"/>
          <w:szCs w:val="22"/>
          <w:vertAlign w:val="superscript"/>
        </w:rPr>
        <w:t>ου</w:t>
      </w:r>
      <w:r w:rsidRPr="000E117F">
        <w:rPr>
          <w:b w:val="0"/>
          <w:color w:val="000000"/>
          <w:sz w:val="20"/>
          <w:szCs w:val="22"/>
        </w:rPr>
        <w:t>, 3</w:t>
      </w:r>
      <w:r w:rsidRPr="000E117F">
        <w:rPr>
          <w:b w:val="0"/>
          <w:color w:val="000000"/>
          <w:sz w:val="20"/>
          <w:szCs w:val="22"/>
          <w:vertAlign w:val="superscript"/>
        </w:rPr>
        <w:t>ου</w:t>
      </w:r>
      <w:r w:rsidRPr="000E117F">
        <w:rPr>
          <w:b w:val="0"/>
          <w:color w:val="000000"/>
          <w:sz w:val="20"/>
          <w:szCs w:val="22"/>
        </w:rPr>
        <w:t xml:space="preserve"> και 4</w:t>
      </w:r>
      <w:r w:rsidRPr="000E117F">
        <w:rPr>
          <w:b w:val="0"/>
          <w:color w:val="000000"/>
          <w:sz w:val="20"/>
          <w:szCs w:val="22"/>
          <w:vertAlign w:val="superscript"/>
        </w:rPr>
        <w:t>ου</w:t>
      </w:r>
      <w:r w:rsidRPr="000E117F">
        <w:rPr>
          <w:b w:val="0"/>
          <w:color w:val="000000"/>
          <w:sz w:val="20"/>
          <w:szCs w:val="22"/>
        </w:rPr>
        <w:t xml:space="preserve"> έ</w:t>
      </w:r>
      <w:r w:rsidRPr="000E117F">
        <w:rPr>
          <w:b w:val="0"/>
          <w:color w:val="000000"/>
          <w:sz w:val="20"/>
          <w:szCs w:val="22"/>
        </w:rPr>
        <w:softHyphen/>
      </w:r>
      <w:r>
        <w:rPr>
          <w:b w:val="0"/>
          <w:color w:val="000000"/>
          <w:sz w:val="20"/>
          <w:szCs w:val="22"/>
        </w:rPr>
        <w:t xml:space="preserve">τους και για τα μαθήματα «Σεμινάριο ΙΙΙ» και «Σεμινάριο </w:t>
      </w:r>
      <w:r>
        <w:rPr>
          <w:b w:val="0"/>
          <w:color w:val="000000"/>
          <w:sz w:val="20"/>
          <w:szCs w:val="22"/>
          <w:lang w:val="en-US"/>
        </w:rPr>
        <w:t>IV</w:t>
      </w:r>
      <w:r>
        <w:rPr>
          <w:b w:val="0"/>
          <w:color w:val="000000"/>
          <w:sz w:val="20"/>
          <w:szCs w:val="22"/>
        </w:rPr>
        <w:t>»</w:t>
      </w:r>
      <w:r w:rsidRPr="000E117F">
        <w:rPr>
          <w:b w:val="0"/>
          <w:color w:val="000000"/>
          <w:sz w:val="20"/>
          <w:szCs w:val="22"/>
        </w:rPr>
        <w:t>.</w:t>
      </w:r>
      <w:r w:rsidRPr="000E117F">
        <w:rPr>
          <w:b w:val="0"/>
          <w:sz w:val="28"/>
        </w:rPr>
        <w:t xml:space="preserve"> </w:t>
      </w:r>
    </w:p>
    <w:p w14:paraId="7D9A6960" w14:textId="77777777" w:rsidR="006C1884" w:rsidRPr="000E117F" w:rsidRDefault="006C1884" w:rsidP="006C1884">
      <w:pPr>
        <w:pStyle w:val="a5"/>
        <w:spacing w:before="0" w:after="240" w:line="260" w:lineRule="atLeast"/>
        <w:ind w:left="142"/>
        <w:jc w:val="both"/>
        <w:rPr>
          <w:b w:val="0"/>
          <w:color w:val="000000"/>
          <w:sz w:val="20"/>
          <w:szCs w:val="22"/>
        </w:rPr>
      </w:pPr>
      <w:r w:rsidRPr="000E117F">
        <w:rPr>
          <w:b w:val="0"/>
          <w:color w:val="000000"/>
          <w:sz w:val="20"/>
          <w:szCs w:val="22"/>
        </w:rPr>
        <w:t>— ΓΚ 053</w:t>
      </w:r>
      <w:r w:rsidRPr="000E117F">
        <w:rPr>
          <w:b w:val="0"/>
          <w:color w:val="000000"/>
          <w:spacing w:val="20"/>
          <w:sz w:val="20"/>
          <w:szCs w:val="22"/>
        </w:rPr>
        <w:t>: «Ει</w:t>
      </w:r>
      <w:r w:rsidRPr="000E117F">
        <w:rPr>
          <w:b w:val="0"/>
          <w:color w:val="000000"/>
          <w:spacing w:val="20"/>
          <w:sz w:val="20"/>
          <w:szCs w:val="22"/>
        </w:rPr>
        <w:softHyphen/>
        <w:t>σα</w:t>
      </w:r>
      <w:r w:rsidRPr="000E117F">
        <w:rPr>
          <w:b w:val="0"/>
          <w:color w:val="000000"/>
          <w:spacing w:val="20"/>
          <w:sz w:val="20"/>
          <w:szCs w:val="22"/>
        </w:rPr>
        <w:softHyphen/>
        <w:t>γω</w:t>
      </w:r>
      <w:r w:rsidRPr="000E117F">
        <w:rPr>
          <w:b w:val="0"/>
          <w:color w:val="000000"/>
          <w:spacing w:val="20"/>
          <w:sz w:val="20"/>
          <w:szCs w:val="22"/>
        </w:rPr>
        <w:softHyphen/>
        <w:t>γή στην ι</w:t>
      </w:r>
      <w:r w:rsidRPr="000E117F">
        <w:rPr>
          <w:b w:val="0"/>
          <w:color w:val="000000"/>
          <w:spacing w:val="20"/>
          <w:sz w:val="20"/>
          <w:szCs w:val="22"/>
        </w:rPr>
        <w:softHyphen/>
        <w:t>στο</w:t>
      </w:r>
      <w:r w:rsidRPr="000E117F">
        <w:rPr>
          <w:b w:val="0"/>
          <w:color w:val="000000"/>
          <w:spacing w:val="20"/>
          <w:sz w:val="20"/>
          <w:szCs w:val="22"/>
        </w:rPr>
        <w:softHyphen/>
        <w:t>ρί</w:t>
      </w:r>
      <w:r w:rsidRPr="000E117F">
        <w:rPr>
          <w:b w:val="0"/>
          <w:color w:val="000000"/>
          <w:spacing w:val="20"/>
          <w:sz w:val="20"/>
          <w:szCs w:val="22"/>
        </w:rPr>
        <w:softHyphen/>
        <w:t>α και θε</w:t>
      </w:r>
      <w:r w:rsidRPr="000E117F">
        <w:rPr>
          <w:b w:val="0"/>
          <w:color w:val="000000"/>
          <w:spacing w:val="20"/>
          <w:sz w:val="20"/>
          <w:szCs w:val="22"/>
        </w:rPr>
        <w:softHyphen/>
        <w:t>ω</w:t>
      </w:r>
      <w:r w:rsidRPr="000E117F">
        <w:rPr>
          <w:b w:val="0"/>
          <w:color w:val="000000"/>
          <w:spacing w:val="20"/>
          <w:sz w:val="20"/>
          <w:szCs w:val="22"/>
        </w:rPr>
        <w:softHyphen/>
        <w:t>ρί</w:t>
      </w:r>
      <w:r w:rsidRPr="000E117F">
        <w:rPr>
          <w:b w:val="0"/>
          <w:color w:val="000000"/>
          <w:spacing w:val="20"/>
          <w:sz w:val="20"/>
          <w:szCs w:val="22"/>
        </w:rPr>
        <w:softHyphen/>
        <w:t>α του κινη</w:t>
      </w:r>
      <w:r w:rsidRPr="000E117F">
        <w:rPr>
          <w:b w:val="0"/>
          <w:color w:val="000000"/>
          <w:spacing w:val="20"/>
          <w:sz w:val="20"/>
          <w:szCs w:val="22"/>
        </w:rPr>
        <w:softHyphen/>
        <w:t>μα</w:t>
      </w:r>
      <w:r w:rsidRPr="000E117F">
        <w:rPr>
          <w:b w:val="0"/>
          <w:color w:val="000000"/>
          <w:spacing w:val="20"/>
          <w:sz w:val="20"/>
          <w:szCs w:val="22"/>
        </w:rPr>
        <w:softHyphen/>
        <w:t>το</w:t>
      </w:r>
      <w:r w:rsidRPr="000E117F">
        <w:rPr>
          <w:b w:val="0"/>
          <w:color w:val="000000"/>
          <w:spacing w:val="20"/>
          <w:sz w:val="20"/>
          <w:szCs w:val="22"/>
        </w:rPr>
        <w:softHyphen/>
        <w:t>γρά</w:t>
      </w:r>
      <w:r w:rsidRPr="000E117F">
        <w:rPr>
          <w:b w:val="0"/>
          <w:color w:val="000000"/>
          <w:spacing w:val="20"/>
          <w:sz w:val="20"/>
          <w:szCs w:val="22"/>
        </w:rPr>
        <w:softHyphen/>
        <w:t>φου».</w:t>
      </w:r>
      <w:r w:rsidRPr="000E117F">
        <w:rPr>
          <w:b w:val="0"/>
          <w:color w:val="000000"/>
          <w:sz w:val="20"/>
          <w:szCs w:val="22"/>
        </w:rPr>
        <w:t xml:space="preserve"> Η επιτυχής εξέταση του συγ</w:t>
      </w:r>
      <w:r w:rsidRPr="000E117F">
        <w:rPr>
          <w:b w:val="0"/>
          <w:color w:val="000000"/>
          <w:sz w:val="20"/>
          <w:szCs w:val="22"/>
        </w:rPr>
        <w:softHyphen/>
        <w:t>κε</w:t>
      </w:r>
      <w:r w:rsidRPr="000E117F">
        <w:rPr>
          <w:b w:val="0"/>
          <w:color w:val="000000"/>
          <w:sz w:val="20"/>
          <w:szCs w:val="22"/>
        </w:rPr>
        <w:softHyphen/>
        <w:t>κρι</w:t>
      </w:r>
      <w:r w:rsidRPr="000E117F">
        <w:rPr>
          <w:b w:val="0"/>
          <w:color w:val="000000"/>
          <w:sz w:val="20"/>
          <w:szCs w:val="22"/>
        </w:rPr>
        <w:softHyphen/>
        <w:t>μέ</w:t>
      </w:r>
      <w:r w:rsidRPr="000E117F">
        <w:rPr>
          <w:b w:val="0"/>
          <w:color w:val="000000"/>
          <w:sz w:val="20"/>
          <w:szCs w:val="22"/>
        </w:rPr>
        <w:softHyphen/>
        <w:t>νου μα</w:t>
      </w:r>
      <w:r w:rsidRPr="000E117F">
        <w:rPr>
          <w:b w:val="0"/>
          <w:color w:val="000000"/>
          <w:sz w:val="20"/>
          <w:szCs w:val="22"/>
        </w:rPr>
        <w:softHyphen/>
        <w:t>θή</w:t>
      </w:r>
      <w:r w:rsidRPr="000E117F">
        <w:rPr>
          <w:b w:val="0"/>
          <w:color w:val="000000"/>
          <w:sz w:val="20"/>
          <w:szCs w:val="22"/>
        </w:rPr>
        <w:softHyphen/>
        <w:t>μα</w:t>
      </w:r>
      <w:r w:rsidRPr="000E117F">
        <w:rPr>
          <w:b w:val="0"/>
          <w:color w:val="000000"/>
          <w:sz w:val="20"/>
          <w:szCs w:val="22"/>
        </w:rPr>
        <w:softHyphen/>
        <w:t>τος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φή σε ο</w:t>
      </w:r>
      <w:r w:rsidRPr="000E117F">
        <w:rPr>
          <w:b w:val="0"/>
          <w:color w:val="000000"/>
          <w:sz w:val="20"/>
          <w:szCs w:val="22"/>
        </w:rPr>
        <w:softHyphen/>
        <w:t>ποι</w:t>
      </w:r>
      <w:r w:rsidRPr="000E117F">
        <w:rPr>
          <w:b w:val="0"/>
          <w:color w:val="000000"/>
          <w:sz w:val="20"/>
          <w:szCs w:val="22"/>
        </w:rPr>
        <w:softHyphen/>
        <w:t>ο</w:t>
      </w:r>
      <w:r w:rsidRPr="000E117F">
        <w:rPr>
          <w:b w:val="0"/>
          <w:color w:val="000000"/>
          <w:sz w:val="20"/>
          <w:szCs w:val="22"/>
        </w:rPr>
        <w:softHyphen/>
        <w:t>δή</w:t>
      </w:r>
      <w:r w:rsidRPr="000E117F">
        <w:rPr>
          <w:b w:val="0"/>
          <w:color w:val="000000"/>
          <w:sz w:val="20"/>
          <w:szCs w:val="22"/>
        </w:rPr>
        <w:softHyphen/>
        <w:t>πο</w:t>
      </w:r>
      <w:r w:rsidRPr="000E117F">
        <w:rPr>
          <w:b w:val="0"/>
          <w:color w:val="000000"/>
          <w:sz w:val="20"/>
          <w:szCs w:val="22"/>
        </w:rPr>
        <w:softHyphen/>
        <w:t>τε άλ</w:t>
      </w:r>
      <w:r w:rsidRPr="000E117F">
        <w:rPr>
          <w:b w:val="0"/>
          <w:color w:val="000000"/>
          <w:sz w:val="20"/>
          <w:szCs w:val="22"/>
        </w:rPr>
        <w:softHyphen/>
        <w:t>λο σχε</w:t>
      </w:r>
      <w:r w:rsidRPr="000E117F">
        <w:rPr>
          <w:b w:val="0"/>
          <w:color w:val="000000"/>
          <w:sz w:val="20"/>
          <w:szCs w:val="22"/>
        </w:rPr>
        <w:softHyphen/>
        <w:t>τι</w:t>
      </w:r>
      <w:r w:rsidRPr="000E117F">
        <w:rPr>
          <w:b w:val="0"/>
          <w:color w:val="000000"/>
          <w:sz w:val="20"/>
          <w:szCs w:val="22"/>
        </w:rPr>
        <w:softHyphen/>
        <w:t>κό με τον κι</w:t>
      </w:r>
      <w:r w:rsidRPr="000E117F">
        <w:rPr>
          <w:b w:val="0"/>
          <w:color w:val="000000"/>
          <w:sz w:val="20"/>
          <w:szCs w:val="22"/>
        </w:rPr>
        <w:softHyphen/>
        <w:t>νη</w:t>
      </w:r>
      <w:r w:rsidRPr="000E117F">
        <w:rPr>
          <w:b w:val="0"/>
          <w:color w:val="000000"/>
          <w:sz w:val="20"/>
          <w:szCs w:val="22"/>
        </w:rPr>
        <w:softHyphen/>
        <w:t>μα</w:t>
      </w:r>
      <w:r w:rsidRPr="000E117F">
        <w:rPr>
          <w:b w:val="0"/>
          <w:color w:val="000000"/>
          <w:sz w:val="20"/>
          <w:szCs w:val="22"/>
        </w:rPr>
        <w:softHyphen/>
        <w:t>το</w:t>
      </w:r>
      <w:r w:rsidRPr="000E117F">
        <w:rPr>
          <w:b w:val="0"/>
          <w:color w:val="000000"/>
          <w:sz w:val="20"/>
          <w:szCs w:val="22"/>
        </w:rPr>
        <w:softHyphen/>
        <w:t>γρά</w:t>
      </w:r>
      <w:r w:rsidRPr="000E117F">
        <w:rPr>
          <w:b w:val="0"/>
          <w:color w:val="000000"/>
          <w:sz w:val="20"/>
          <w:szCs w:val="22"/>
        </w:rPr>
        <w:softHyphen/>
        <w:t>φο μά</w:t>
      </w:r>
      <w:r w:rsidRPr="000E117F">
        <w:rPr>
          <w:b w:val="0"/>
          <w:color w:val="000000"/>
          <w:sz w:val="20"/>
          <w:szCs w:val="22"/>
        </w:rPr>
        <w:softHyphen/>
        <w:t>θη</w:t>
      </w:r>
      <w:r w:rsidRPr="000E117F">
        <w:rPr>
          <w:b w:val="0"/>
          <w:color w:val="000000"/>
          <w:sz w:val="20"/>
          <w:szCs w:val="22"/>
        </w:rPr>
        <w:softHyphen/>
        <w:t>μα του 3</w:t>
      </w:r>
      <w:r w:rsidRPr="000E117F">
        <w:rPr>
          <w:b w:val="0"/>
          <w:color w:val="000000"/>
          <w:sz w:val="20"/>
          <w:szCs w:val="22"/>
          <w:vertAlign w:val="superscript"/>
        </w:rPr>
        <w:t>ου</w:t>
      </w:r>
      <w:r w:rsidRPr="000E117F">
        <w:rPr>
          <w:b w:val="0"/>
          <w:color w:val="000000"/>
          <w:sz w:val="20"/>
          <w:szCs w:val="22"/>
        </w:rPr>
        <w:t xml:space="preserve"> και 4</w:t>
      </w:r>
      <w:r w:rsidRPr="000E117F">
        <w:rPr>
          <w:b w:val="0"/>
          <w:color w:val="000000"/>
          <w:sz w:val="20"/>
          <w:szCs w:val="22"/>
          <w:vertAlign w:val="superscript"/>
        </w:rPr>
        <w:t>ου</w:t>
      </w:r>
      <w:r w:rsidRPr="000E117F">
        <w:rPr>
          <w:b w:val="0"/>
          <w:color w:val="000000"/>
          <w:sz w:val="20"/>
          <w:szCs w:val="22"/>
        </w:rPr>
        <w:t xml:space="preserve"> έ</w:t>
      </w:r>
      <w:r w:rsidRPr="000E117F">
        <w:rPr>
          <w:b w:val="0"/>
          <w:color w:val="000000"/>
          <w:sz w:val="20"/>
          <w:szCs w:val="22"/>
        </w:rPr>
        <w:softHyphen/>
        <w:t>τους.</w:t>
      </w:r>
    </w:p>
    <w:p w14:paraId="27C974F9" w14:textId="77777777" w:rsidR="006C1884" w:rsidRDefault="006C1884" w:rsidP="006C1884">
      <w:pPr>
        <w:pStyle w:val="a5"/>
        <w:spacing w:before="0" w:after="240" w:line="260" w:lineRule="atLeast"/>
        <w:jc w:val="both"/>
        <w:rPr>
          <w:b w:val="0"/>
          <w:color w:val="000000"/>
          <w:sz w:val="20"/>
          <w:szCs w:val="22"/>
        </w:rPr>
      </w:pPr>
      <w:r w:rsidRPr="000E117F">
        <w:rPr>
          <w:b w:val="0"/>
          <w:color w:val="000000"/>
          <w:sz w:val="20"/>
          <w:szCs w:val="22"/>
        </w:rPr>
        <w:t xml:space="preserve">— </w:t>
      </w:r>
      <w:r>
        <w:rPr>
          <w:b w:val="0"/>
          <w:color w:val="000000"/>
          <w:sz w:val="20"/>
          <w:szCs w:val="22"/>
        </w:rPr>
        <w:t>ΠΚ 081</w:t>
      </w:r>
      <w:r w:rsidRPr="000E117F">
        <w:rPr>
          <w:b w:val="0"/>
          <w:color w:val="000000"/>
          <w:spacing w:val="20"/>
          <w:sz w:val="20"/>
          <w:szCs w:val="22"/>
        </w:rPr>
        <w:t xml:space="preserve">: «Διδακτική του θεάτρου Ι: Εισαγωγή στη θεατρική αγωγή (θεωρία και πρακτική)». </w:t>
      </w:r>
      <w:r w:rsidRPr="000E117F">
        <w:rPr>
          <w:b w:val="0"/>
          <w:color w:val="000000"/>
          <w:sz w:val="20"/>
          <w:szCs w:val="22"/>
        </w:rPr>
        <w:t>Η επιτυχής εξέταση του συγ</w:t>
      </w:r>
      <w:r w:rsidRPr="000E117F">
        <w:rPr>
          <w:b w:val="0"/>
          <w:color w:val="000000"/>
          <w:sz w:val="20"/>
          <w:szCs w:val="22"/>
        </w:rPr>
        <w:softHyphen/>
        <w:t>κε</w:t>
      </w:r>
      <w:r w:rsidRPr="000E117F">
        <w:rPr>
          <w:b w:val="0"/>
          <w:color w:val="000000"/>
          <w:sz w:val="20"/>
          <w:szCs w:val="22"/>
        </w:rPr>
        <w:softHyphen/>
        <w:t>κρι</w:t>
      </w:r>
      <w:r w:rsidRPr="000E117F">
        <w:rPr>
          <w:b w:val="0"/>
          <w:color w:val="000000"/>
          <w:sz w:val="20"/>
          <w:szCs w:val="22"/>
        </w:rPr>
        <w:softHyphen/>
        <w:t>μέ</w:t>
      </w:r>
      <w:r w:rsidRPr="000E117F">
        <w:rPr>
          <w:b w:val="0"/>
          <w:color w:val="000000"/>
          <w:sz w:val="20"/>
          <w:szCs w:val="22"/>
        </w:rPr>
        <w:softHyphen/>
        <w:t>νου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φή σε ο</w:t>
      </w:r>
      <w:r w:rsidRPr="000E117F">
        <w:rPr>
          <w:b w:val="0"/>
          <w:color w:val="000000"/>
          <w:sz w:val="20"/>
          <w:szCs w:val="22"/>
        </w:rPr>
        <w:softHyphen/>
        <w:t>ποι</w:t>
      </w:r>
      <w:r w:rsidRPr="000E117F">
        <w:rPr>
          <w:b w:val="0"/>
          <w:color w:val="000000"/>
          <w:sz w:val="20"/>
          <w:szCs w:val="22"/>
        </w:rPr>
        <w:softHyphen/>
        <w:t>ο</w:t>
      </w:r>
      <w:r w:rsidRPr="000E117F">
        <w:rPr>
          <w:b w:val="0"/>
          <w:color w:val="000000"/>
          <w:sz w:val="20"/>
          <w:szCs w:val="22"/>
        </w:rPr>
        <w:softHyphen/>
        <w:t>δή</w:t>
      </w:r>
      <w:r w:rsidRPr="000E117F">
        <w:rPr>
          <w:b w:val="0"/>
          <w:color w:val="000000"/>
          <w:sz w:val="20"/>
          <w:szCs w:val="22"/>
        </w:rPr>
        <w:softHyphen/>
        <w:t>πο</w:t>
      </w:r>
      <w:r w:rsidRPr="000E117F">
        <w:rPr>
          <w:b w:val="0"/>
          <w:color w:val="000000"/>
          <w:sz w:val="20"/>
          <w:szCs w:val="22"/>
        </w:rPr>
        <w:softHyphen/>
        <w:t>τε άλ</w:t>
      </w:r>
      <w:r w:rsidRPr="000E117F">
        <w:rPr>
          <w:b w:val="0"/>
          <w:color w:val="000000"/>
          <w:sz w:val="20"/>
          <w:szCs w:val="22"/>
        </w:rPr>
        <w:softHyphen/>
        <w:t>λο σχε</w:t>
      </w:r>
      <w:r w:rsidRPr="000E117F">
        <w:rPr>
          <w:b w:val="0"/>
          <w:color w:val="000000"/>
          <w:sz w:val="20"/>
          <w:szCs w:val="22"/>
        </w:rPr>
        <w:softHyphen/>
        <w:t>τι</w:t>
      </w:r>
      <w:r w:rsidRPr="000E117F">
        <w:rPr>
          <w:b w:val="0"/>
          <w:color w:val="000000"/>
          <w:sz w:val="20"/>
          <w:szCs w:val="22"/>
        </w:rPr>
        <w:softHyphen/>
        <w:t>κό με τη Διδακτική του θεάτρου μά</w:t>
      </w:r>
      <w:r w:rsidRPr="000E117F">
        <w:rPr>
          <w:b w:val="0"/>
          <w:color w:val="000000"/>
          <w:sz w:val="20"/>
          <w:szCs w:val="22"/>
        </w:rPr>
        <w:softHyphen/>
        <w:t>θη</w:t>
      </w:r>
      <w:r w:rsidRPr="000E117F">
        <w:rPr>
          <w:b w:val="0"/>
          <w:color w:val="000000"/>
          <w:sz w:val="20"/>
          <w:szCs w:val="22"/>
        </w:rPr>
        <w:softHyphen/>
        <w:t>μα του 3</w:t>
      </w:r>
      <w:r w:rsidRPr="000E117F">
        <w:rPr>
          <w:b w:val="0"/>
          <w:color w:val="000000"/>
          <w:sz w:val="20"/>
          <w:szCs w:val="22"/>
          <w:vertAlign w:val="superscript"/>
        </w:rPr>
        <w:t>ου</w:t>
      </w:r>
      <w:r w:rsidRPr="000E117F">
        <w:rPr>
          <w:b w:val="0"/>
          <w:color w:val="000000"/>
          <w:sz w:val="20"/>
          <w:szCs w:val="22"/>
        </w:rPr>
        <w:t xml:space="preserve"> και 4</w:t>
      </w:r>
      <w:r w:rsidRPr="000E117F">
        <w:rPr>
          <w:b w:val="0"/>
          <w:color w:val="000000"/>
          <w:sz w:val="20"/>
          <w:szCs w:val="22"/>
          <w:vertAlign w:val="superscript"/>
        </w:rPr>
        <w:t>ου</w:t>
      </w:r>
      <w:r w:rsidRPr="000E117F">
        <w:rPr>
          <w:b w:val="0"/>
          <w:color w:val="000000"/>
          <w:sz w:val="20"/>
          <w:szCs w:val="22"/>
        </w:rPr>
        <w:t xml:space="preserve"> έ</w:t>
      </w:r>
      <w:r w:rsidRPr="000E117F">
        <w:rPr>
          <w:b w:val="0"/>
          <w:color w:val="000000"/>
          <w:sz w:val="20"/>
          <w:szCs w:val="22"/>
        </w:rPr>
        <w:softHyphen/>
        <w:t>τους.</w:t>
      </w:r>
    </w:p>
    <w:p w14:paraId="769939EA" w14:textId="77777777" w:rsidR="003907BF" w:rsidRPr="000E117F" w:rsidRDefault="003907BF" w:rsidP="003907BF">
      <w:pPr>
        <w:pStyle w:val="a5"/>
        <w:spacing w:before="0" w:after="240" w:line="260" w:lineRule="atLeast"/>
        <w:ind w:left="142"/>
        <w:jc w:val="both"/>
        <w:rPr>
          <w:b w:val="0"/>
          <w:color w:val="000000"/>
          <w:sz w:val="20"/>
          <w:szCs w:val="22"/>
        </w:rPr>
      </w:pPr>
      <w:r w:rsidRPr="000E117F">
        <w:rPr>
          <w:b w:val="0"/>
          <w:color w:val="000000"/>
          <w:sz w:val="20"/>
          <w:szCs w:val="22"/>
        </w:rPr>
        <w:t xml:space="preserve">— </w:t>
      </w:r>
      <w:r>
        <w:rPr>
          <w:b w:val="0"/>
          <w:color w:val="000000"/>
          <w:sz w:val="20"/>
          <w:szCs w:val="22"/>
        </w:rPr>
        <w:t>ΠΚ 817</w:t>
      </w:r>
      <w:r w:rsidRPr="000E117F">
        <w:rPr>
          <w:b w:val="0"/>
          <w:color w:val="000000"/>
          <w:spacing w:val="20"/>
          <w:sz w:val="20"/>
          <w:szCs w:val="22"/>
        </w:rPr>
        <w:t>: «</w:t>
      </w:r>
      <w:r>
        <w:rPr>
          <w:b w:val="0"/>
          <w:color w:val="000000"/>
          <w:spacing w:val="20"/>
          <w:sz w:val="20"/>
          <w:szCs w:val="22"/>
        </w:rPr>
        <w:t>Εισαγωγή στην ψυχολογία της τέχνης – Εμπειρική αισθητική</w:t>
      </w:r>
      <w:r w:rsidRPr="000E117F">
        <w:rPr>
          <w:b w:val="0"/>
          <w:color w:val="000000"/>
          <w:spacing w:val="20"/>
          <w:sz w:val="20"/>
          <w:szCs w:val="22"/>
        </w:rPr>
        <w:t>».</w:t>
      </w:r>
      <w:r w:rsidRPr="000E117F">
        <w:rPr>
          <w:b w:val="0"/>
          <w:color w:val="000000"/>
          <w:sz w:val="20"/>
          <w:szCs w:val="22"/>
        </w:rPr>
        <w:t xml:space="preserve"> Η επιτυχής εξέταση του συγ</w:t>
      </w:r>
      <w:r w:rsidRPr="000E117F">
        <w:rPr>
          <w:b w:val="0"/>
          <w:color w:val="000000"/>
          <w:sz w:val="20"/>
          <w:szCs w:val="22"/>
        </w:rPr>
        <w:softHyphen/>
        <w:t>κε</w:t>
      </w:r>
      <w:r w:rsidRPr="000E117F">
        <w:rPr>
          <w:b w:val="0"/>
          <w:color w:val="000000"/>
          <w:sz w:val="20"/>
          <w:szCs w:val="22"/>
        </w:rPr>
        <w:softHyphen/>
        <w:t>κρι</w:t>
      </w:r>
      <w:r w:rsidRPr="000E117F">
        <w:rPr>
          <w:b w:val="0"/>
          <w:color w:val="000000"/>
          <w:sz w:val="20"/>
          <w:szCs w:val="22"/>
        </w:rPr>
        <w:softHyphen/>
        <w:t>μέ</w:t>
      </w:r>
      <w:r w:rsidRPr="000E117F">
        <w:rPr>
          <w:b w:val="0"/>
          <w:color w:val="000000"/>
          <w:sz w:val="20"/>
          <w:szCs w:val="22"/>
        </w:rPr>
        <w:softHyphen/>
        <w:t>νου μα</w:t>
      </w:r>
      <w:r w:rsidRPr="000E117F">
        <w:rPr>
          <w:b w:val="0"/>
          <w:color w:val="000000"/>
          <w:sz w:val="20"/>
          <w:szCs w:val="22"/>
        </w:rPr>
        <w:softHyphen/>
        <w:t>θή</w:t>
      </w:r>
      <w:r w:rsidRPr="000E117F">
        <w:rPr>
          <w:b w:val="0"/>
          <w:color w:val="000000"/>
          <w:sz w:val="20"/>
          <w:szCs w:val="22"/>
        </w:rPr>
        <w:softHyphen/>
        <w:t>μα</w:t>
      </w:r>
      <w:r w:rsidRPr="000E117F">
        <w:rPr>
          <w:b w:val="0"/>
          <w:color w:val="000000"/>
          <w:sz w:val="20"/>
          <w:szCs w:val="22"/>
        </w:rPr>
        <w:softHyphen/>
        <w:t>τος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 xml:space="preserve">φή </w:t>
      </w:r>
      <w:r>
        <w:rPr>
          <w:b w:val="0"/>
          <w:color w:val="000000"/>
          <w:sz w:val="20"/>
          <w:szCs w:val="22"/>
        </w:rPr>
        <w:t xml:space="preserve">στο </w:t>
      </w:r>
      <w:r w:rsidRPr="000E117F">
        <w:rPr>
          <w:b w:val="0"/>
          <w:color w:val="000000"/>
          <w:sz w:val="20"/>
          <w:szCs w:val="22"/>
        </w:rPr>
        <w:t>μά</w:t>
      </w:r>
      <w:r w:rsidRPr="000E117F">
        <w:rPr>
          <w:b w:val="0"/>
          <w:color w:val="000000"/>
          <w:sz w:val="20"/>
          <w:szCs w:val="22"/>
        </w:rPr>
        <w:softHyphen/>
        <w:t>θη</w:t>
      </w:r>
      <w:r w:rsidRPr="000E117F">
        <w:rPr>
          <w:b w:val="0"/>
          <w:color w:val="000000"/>
          <w:sz w:val="20"/>
          <w:szCs w:val="22"/>
        </w:rPr>
        <w:softHyphen/>
        <w:t xml:space="preserve">μα </w:t>
      </w:r>
      <w:r>
        <w:rPr>
          <w:b w:val="0"/>
          <w:color w:val="000000"/>
          <w:sz w:val="20"/>
          <w:szCs w:val="22"/>
        </w:rPr>
        <w:t xml:space="preserve">«Αισθητική ανάπτυξη», ΠΚ 860, επιλεγόμενο μάθημα </w:t>
      </w:r>
      <w:r w:rsidRPr="000E117F">
        <w:rPr>
          <w:b w:val="0"/>
          <w:color w:val="000000"/>
          <w:sz w:val="20"/>
          <w:szCs w:val="22"/>
        </w:rPr>
        <w:t>του 3</w:t>
      </w:r>
      <w:r w:rsidRPr="000E117F">
        <w:rPr>
          <w:b w:val="0"/>
          <w:color w:val="000000"/>
          <w:sz w:val="20"/>
          <w:szCs w:val="22"/>
          <w:vertAlign w:val="superscript"/>
        </w:rPr>
        <w:t>ου</w:t>
      </w:r>
      <w:r w:rsidRPr="000E117F">
        <w:rPr>
          <w:b w:val="0"/>
          <w:color w:val="000000"/>
          <w:sz w:val="20"/>
          <w:szCs w:val="22"/>
        </w:rPr>
        <w:t xml:space="preserve"> και 4</w:t>
      </w:r>
      <w:r w:rsidRPr="000E117F">
        <w:rPr>
          <w:b w:val="0"/>
          <w:color w:val="000000"/>
          <w:sz w:val="20"/>
          <w:szCs w:val="22"/>
          <w:vertAlign w:val="superscript"/>
        </w:rPr>
        <w:t>ου</w:t>
      </w:r>
      <w:r w:rsidRPr="000E117F">
        <w:rPr>
          <w:b w:val="0"/>
          <w:color w:val="000000"/>
          <w:sz w:val="20"/>
          <w:szCs w:val="22"/>
        </w:rPr>
        <w:t xml:space="preserve"> έ</w:t>
      </w:r>
      <w:r w:rsidRPr="000E117F">
        <w:rPr>
          <w:b w:val="0"/>
          <w:color w:val="000000"/>
          <w:sz w:val="20"/>
          <w:szCs w:val="22"/>
        </w:rPr>
        <w:softHyphen/>
        <w:t>τους.</w:t>
      </w:r>
    </w:p>
    <w:p w14:paraId="6F4FAE75" w14:textId="77777777" w:rsidR="006C1884" w:rsidRPr="000E117F" w:rsidRDefault="006C1884" w:rsidP="006C1884">
      <w:pPr>
        <w:pStyle w:val="a5"/>
        <w:spacing w:before="0" w:after="240" w:line="260" w:lineRule="atLeast"/>
        <w:ind w:left="142"/>
        <w:jc w:val="both"/>
        <w:rPr>
          <w:b w:val="0"/>
          <w:color w:val="000000"/>
          <w:sz w:val="20"/>
          <w:szCs w:val="22"/>
        </w:rPr>
      </w:pPr>
      <w:r w:rsidRPr="000E117F">
        <w:rPr>
          <w:b w:val="0"/>
          <w:color w:val="000000"/>
          <w:sz w:val="20"/>
          <w:szCs w:val="22"/>
        </w:rPr>
        <w:t>— ΣΕΜ 071</w:t>
      </w:r>
      <w:r w:rsidRPr="000E117F">
        <w:rPr>
          <w:b w:val="0"/>
          <w:color w:val="000000"/>
          <w:spacing w:val="20"/>
          <w:sz w:val="20"/>
          <w:szCs w:val="22"/>
        </w:rPr>
        <w:t>: «Σε</w:t>
      </w:r>
      <w:r w:rsidRPr="000E117F">
        <w:rPr>
          <w:b w:val="0"/>
          <w:color w:val="000000"/>
          <w:spacing w:val="20"/>
          <w:sz w:val="20"/>
          <w:szCs w:val="22"/>
        </w:rPr>
        <w:softHyphen/>
        <w:t>μι</w:t>
      </w:r>
      <w:r w:rsidRPr="000E117F">
        <w:rPr>
          <w:b w:val="0"/>
          <w:color w:val="000000"/>
          <w:spacing w:val="20"/>
          <w:sz w:val="20"/>
          <w:szCs w:val="22"/>
        </w:rPr>
        <w:softHyphen/>
        <w:t>νά</w:t>
      </w:r>
      <w:r w:rsidRPr="000E117F">
        <w:rPr>
          <w:b w:val="0"/>
          <w:color w:val="000000"/>
          <w:spacing w:val="20"/>
          <w:sz w:val="20"/>
          <w:szCs w:val="22"/>
        </w:rPr>
        <w:softHyphen/>
        <w:t>ριο Ι (Αρ</w:t>
      </w:r>
      <w:r w:rsidRPr="000E117F">
        <w:rPr>
          <w:b w:val="0"/>
          <w:color w:val="000000"/>
          <w:spacing w:val="20"/>
          <w:sz w:val="20"/>
          <w:szCs w:val="22"/>
        </w:rPr>
        <w:softHyphen/>
        <w:t>χαί</w:t>
      </w:r>
      <w:r w:rsidRPr="000E117F">
        <w:rPr>
          <w:b w:val="0"/>
          <w:color w:val="000000"/>
          <w:spacing w:val="20"/>
          <w:sz w:val="20"/>
          <w:szCs w:val="22"/>
        </w:rPr>
        <w:softHyphen/>
        <w:t>ο Θέ</w:t>
      </w:r>
      <w:r w:rsidRPr="000E117F">
        <w:rPr>
          <w:b w:val="0"/>
          <w:color w:val="000000"/>
          <w:spacing w:val="20"/>
          <w:sz w:val="20"/>
          <w:szCs w:val="22"/>
        </w:rPr>
        <w:softHyphen/>
        <w:t>α</w:t>
      </w:r>
      <w:r w:rsidRPr="000E117F">
        <w:rPr>
          <w:b w:val="0"/>
          <w:color w:val="000000"/>
          <w:spacing w:val="20"/>
          <w:sz w:val="20"/>
          <w:szCs w:val="22"/>
        </w:rPr>
        <w:softHyphen/>
        <w:t>τρο): Ει</w:t>
      </w:r>
      <w:r w:rsidRPr="000E117F">
        <w:rPr>
          <w:b w:val="0"/>
          <w:color w:val="000000"/>
          <w:spacing w:val="20"/>
          <w:sz w:val="20"/>
          <w:szCs w:val="22"/>
        </w:rPr>
        <w:softHyphen/>
        <w:t>σα</w:t>
      </w:r>
      <w:r w:rsidRPr="000E117F">
        <w:rPr>
          <w:b w:val="0"/>
          <w:color w:val="000000"/>
          <w:spacing w:val="20"/>
          <w:sz w:val="20"/>
          <w:szCs w:val="22"/>
        </w:rPr>
        <w:softHyphen/>
        <w:t>γω</w:t>
      </w:r>
      <w:r w:rsidRPr="000E117F">
        <w:rPr>
          <w:b w:val="0"/>
          <w:color w:val="000000"/>
          <w:spacing w:val="20"/>
          <w:sz w:val="20"/>
          <w:szCs w:val="22"/>
        </w:rPr>
        <w:softHyphen/>
        <w:t>γή στη με</w:t>
      </w:r>
      <w:r w:rsidRPr="000E117F">
        <w:rPr>
          <w:b w:val="0"/>
          <w:color w:val="000000"/>
          <w:spacing w:val="20"/>
          <w:sz w:val="20"/>
          <w:szCs w:val="22"/>
        </w:rPr>
        <w:softHyphen/>
        <w:t>θο</w:t>
      </w:r>
      <w:r w:rsidRPr="000E117F">
        <w:rPr>
          <w:b w:val="0"/>
          <w:color w:val="000000"/>
          <w:spacing w:val="20"/>
          <w:sz w:val="20"/>
          <w:szCs w:val="22"/>
        </w:rPr>
        <w:softHyphen/>
        <w:t>δο</w:t>
      </w:r>
      <w:r w:rsidRPr="000E117F">
        <w:rPr>
          <w:b w:val="0"/>
          <w:color w:val="000000"/>
          <w:spacing w:val="20"/>
          <w:sz w:val="20"/>
          <w:szCs w:val="22"/>
        </w:rPr>
        <w:softHyphen/>
        <w:t>λο</w:t>
      </w:r>
      <w:r w:rsidRPr="000E117F">
        <w:rPr>
          <w:b w:val="0"/>
          <w:color w:val="000000"/>
          <w:spacing w:val="20"/>
          <w:sz w:val="20"/>
          <w:szCs w:val="22"/>
        </w:rPr>
        <w:softHyphen/>
        <w:t>γί</w:t>
      </w:r>
      <w:r w:rsidRPr="000E117F">
        <w:rPr>
          <w:b w:val="0"/>
          <w:color w:val="000000"/>
          <w:spacing w:val="20"/>
          <w:sz w:val="20"/>
          <w:szCs w:val="22"/>
        </w:rPr>
        <w:softHyphen/>
        <w:t>α της ε</w:t>
      </w:r>
      <w:r w:rsidRPr="000E117F">
        <w:rPr>
          <w:b w:val="0"/>
          <w:color w:val="000000"/>
          <w:spacing w:val="20"/>
          <w:sz w:val="20"/>
          <w:szCs w:val="22"/>
        </w:rPr>
        <w:softHyphen/>
        <w:t>πι</w:t>
      </w:r>
      <w:r w:rsidRPr="000E117F">
        <w:rPr>
          <w:b w:val="0"/>
          <w:color w:val="000000"/>
          <w:spacing w:val="20"/>
          <w:sz w:val="20"/>
          <w:szCs w:val="22"/>
        </w:rPr>
        <w:softHyphen/>
        <w:t>στη</w:t>
      </w:r>
      <w:r w:rsidRPr="000E117F">
        <w:rPr>
          <w:b w:val="0"/>
          <w:color w:val="000000"/>
          <w:spacing w:val="20"/>
          <w:sz w:val="20"/>
          <w:szCs w:val="22"/>
        </w:rPr>
        <w:softHyphen/>
        <w:t>μο</w:t>
      </w:r>
      <w:r w:rsidRPr="000E117F">
        <w:rPr>
          <w:b w:val="0"/>
          <w:color w:val="000000"/>
          <w:spacing w:val="20"/>
          <w:sz w:val="20"/>
          <w:szCs w:val="22"/>
        </w:rPr>
        <w:softHyphen/>
        <w:t>νι</w:t>
      </w:r>
      <w:r w:rsidRPr="000E117F">
        <w:rPr>
          <w:b w:val="0"/>
          <w:color w:val="000000"/>
          <w:spacing w:val="20"/>
          <w:sz w:val="20"/>
          <w:szCs w:val="22"/>
        </w:rPr>
        <w:softHyphen/>
        <w:t>κής ερ</w:t>
      </w:r>
      <w:r w:rsidRPr="000E117F">
        <w:rPr>
          <w:b w:val="0"/>
          <w:color w:val="000000"/>
          <w:spacing w:val="20"/>
          <w:sz w:val="20"/>
          <w:szCs w:val="22"/>
        </w:rPr>
        <w:softHyphen/>
        <w:t>γα</w:t>
      </w:r>
      <w:r w:rsidRPr="000E117F">
        <w:rPr>
          <w:b w:val="0"/>
          <w:color w:val="000000"/>
          <w:spacing w:val="20"/>
          <w:sz w:val="20"/>
          <w:szCs w:val="22"/>
        </w:rPr>
        <w:softHyphen/>
        <w:t>σί</w:t>
      </w:r>
      <w:r w:rsidRPr="000E117F">
        <w:rPr>
          <w:b w:val="0"/>
          <w:color w:val="000000"/>
          <w:spacing w:val="20"/>
          <w:sz w:val="20"/>
          <w:szCs w:val="22"/>
        </w:rPr>
        <w:softHyphen/>
        <w:t>ας».</w:t>
      </w:r>
      <w:r w:rsidRPr="000E117F">
        <w:rPr>
          <w:b w:val="0"/>
          <w:color w:val="000000"/>
          <w:sz w:val="20"/>
          <w:szCs w:val="22"/>
        </w:rPr>
        <w:t>Η επιτυχής εξέταση του σε</w:t>
      </w:r>
      <w:r w:rsidRPr="000E117F">
        <w:rPr>
          <w:b w:val="0"/>
          <w:color w:val="000000"/>
          <w:sz w:val="20"/>
          <w:szCs w:val="22"/>
        </w:rPr>
        <w:softHyphen/>
        <w:t>μι</w:t>
      </w:r>
      <w:r w:rsidRPr="000E117F">
        <w:rPr>
          <w:b w:val="0"/>
          <w:color w:val="000000"/>
          <w:sz w:val="20"/>
          <w:szCs w:val="22"/>
        </w:rPr>
        <w:softHyphen/>
        <w:t>να</w:t>
      </w:r>
      <w:r w:rsidRPr="000E117F">
        <w:rPr>
          <w:b w:val="0"/>
          <w:color w:val="000000"/>
          <w:sz w:val="20"/>
          <w:szCs w:val="22"/>
        </w:rPr>
        <w:softHyphen/>
        <w:t>ρί</w:t>
      </w:r>
      <w:r w:rsidRPr="000E117F">
        <w:rPr>
          <w:b w:val="0"/>
          <w:color w:val="000000"/>
          <w:sz w:val="20"/>
          <w:szCs w:val="22"/>
        </w:rPr>
        <w:softHyphen/>
        <w:t>ου αυ</w:t>
      </w:r>
      <w:r w:rsidRPr="000E117F">
        <w:rPr>
          <w:b w:val="0"/>
          <w:color w:val="000000"/>
          <w:sz w:val="20"/>
          <w:szCs w:val="22"/>
        </w:rPr>
        <w:softHyphen/>
        <w:t>τού προ</w:t>
      </w:r>
      <w:r w:rsidRPr="000E117F">
        <w:rPr>
          <w:b w:val="0"/>
          <w:color w:val="000000"/>
          <w:sz w:val="20"/>
          <w:szCs w:val="22"/>
        </w:rPr>
        <w:softHyphen/>
        <w:t>ϋ</w:t>
      </w:r>
      <w:r w:rsidRPr="000E117F">
        <w:rPr>
          <w:b w:val="0"/>
          <w:color w:val="000000"/>
          <w:sz w:val="20"/>
          <w:szCs w:val="22"/>
        </w:rPr>
        <w:softHyphen/>
        <w:t>πο</w:t>
      </w:r>
      <w:r w:rsidRPr="000E117F">
        <w:rPr>
          <w:b w:val="0"/>
          <w:color w:val="000000"/>
          <w:sz w:val="20"/>
          <w:szCs w:val="22"/>
        </w:rPr>
        <w:softHyphen/>
        <w:t>τί</w:t>
      </w:r>
      <w:r w:rsidRPr="000E117F">
        <w:rPr>
          <w:b w:val="0"/>
          <w:color w:val="000000"/>
          <w:sz w:val="20"/>
          <w:szCs w:val="22"/>
        </w:rPr>
        <w:softHyphen/>
        <w:t>θε</w:t>
      </w:r>
      <w:r w:rsidRPr="000E117F">
        <w:rPr>
          <w:b w:val="0"/>
          <w:color w:val="000000"/>
          <w:sz w:val="20"/>
          <w:szCs w:val="22"/>
        </w:rPr>
        <w:softHyphen/>
        <w:t>ται για την εγ</w:t>
      </w:r>
      <w:r w:rsidRPr="000E117F">
        <w:rPr>
          <w:b w:val="0"/>
          <w:color w:val="000000"/>
          <w:sz w:val="20"/>
          <w:szCs w:val="22"/>
        </w:rPr>
        <w:softHyphen/>
        <w:t>γρα</w:t>
      </w:r>
      <w:r w:rsidRPr="000E117F">
        <w:rPr>
          <w:b w:val="0"/>
          <w:color w:val="000000"/>
          <w:sz w:val="20"/>
          <w:szCs w:val="22"/>
        </w:rPr>
        <w:softHyphen/>
        <w:t>φή σε ο</w:t>
      </w:r>
      <w:r w:rsidRPr="000E117F">
        <w:rPr>
          <w:b w:val="0"/>
          <w:color w:val="000000"/>
          <w:sz w:val="20"/>
          <w:szCs w:val="22"/>
        </w:rPr>
        <w:softHyphen/>
        <w:t>ποι</w:t>
      </w:r>
      <w:r w:rsidRPr="000E117F">
        <w:rPr>
          <w:b w:val="0"/>
          <w:color w:val="000000"/>
          <w:sz w:val="20"/>
          <w:szCs w:val="22"/>
        </w:rPr>
        <w:softHyphen/>
        <w:t>ο</w:t>
      </w:r>
      <w:r w:rsidRPr="000E117F">
        <w:rPr>
          <w:b w:val="0"/>
          <w:color w:val="000000"/>
          <w:sz w:val="20"/>
          <w:szCs w:val="22"/>
        </w:rPr>
        <w:softHyphen/>
        <w:t>δή</w:t>
      </w:r>
      <w:r w:rsidRPr="000E117F">
        <w:rPr>
          <w:b w:val="0"/>
          <w:color w:val="000000"/>
          <w:sz w:val="20"/>
          <w:szCs w:val="22"/>
        </w:rPr>
        <w:softHyphen/>
        <w:t>πο</w:t>
      </w:r>
      <w:r w:rsidRPr="000E117F">
        <w:rPr>
          <w:b w:val="0"/>
          <w:color w:val="000000"/>
          <w:sz w:val="20"/>
          <w:szCs w:val="22"/>
        </w:rPr>
        <w:softHyphen/>
        <w:t>τε άλ</w:t>
      </w:r>
      <w:r w:rsidRPr="000E117F">
        <w:rPr>
          <w:b w:val="0"/>
          <w:color w:val="000000"/>
          <w:sz w:val="20"/>
          <w:szCs w:val="22"/>
        </w:rPr>
        <w:softHyphen/>
        <w:t>λο σε</w:t>
      </w:r>
      <w:r w:rsidRPr="000E117F">
        <w:rPr>
          <w:b w:val="0"/>
          <w:color w:val="000000"/>
          <w:sz w:val="20"/>
          <w:szCs w:val="22"/>
        </w:rPr>
        <w:softHyphen/>
        <w:t>μι</w:t>
      </w:r>
      <w:r w:rsidRPr="000E117F">
        <w:rPr>
          <w:b w:val="0"/>
          <w:color w:val="000000"/>
          <w:sz w:val="20"/>
          <w:szCs w:val="22"/>
        </w:rPr>
        <w:softHyphen/>
        <w:t>νά</w:t>
      </w:r>
      <w:r w:rsidRPr="000E117F">
        <w:rPr>
          <w:b w:val="0"/>
          <w:color w:val="000000"/>
          <w:sz w:val="20"/>
          <w:szCs w:val="22"/>
        </w:rPr>
        <w:softHyphen/>
        <w:t>ριο.</w:t>
      </w:r>
    </w:p>
    <w:p w14:paraId="5EE4A06F" w14:textId="77777777" w:rsidR="006C1884" w:rsidRDefault="006C1884" w:rsidP="006C1884">
      <w:pPr>
        <w:pStyle w:val="a5"/>
        <w:spacing w:before="0" w:after="240" w:line="260" w:lineRule="atLeast"/>
        <w:ind w:left="142"/>
        <w:jc w:val="both"/>
        <w:rPr>
          <w:b w:val="0"/>
          <w:sz w:val="20"/>
          <w:szCs w:val="22"/>
        </w:rPr>
      </w:pPr>
      <w:r w:rsidRPr="000E117F">
        <w:rPr>
          <w:b w:val="0"/>
          <w:sz w:val="20"/>
          <w:szCs w:val="22"/>
        </w:rPr>
        <w:t>— ΕΡΓ 06</w:t>
      </w:r>
      <w:r>
        <w:rPr>
          <w:b w:val="0"/>
          <w:sz w:val="20"/>
          <w:szCs w:val="22"/>
        </w:rPr>
        <w:t>5</w:t>
      </w:r>
      <w:r w:rsidRPr="000E117F">
        <w:rPr>
          <w:b w:val="0"/>
          <w:color w:val="000000"/>
          <w:sz w:val="20"/>
          <w:szCs w:val="22"/>
        </w:rPr>
        <w:t>:</w:t>
      </w:r>
      <w:r w:rsidRPr="000E117F">
        <w:rPr>
          <w:b w:val="0"/>
          <w:color w:val="000000"/>
          <w:spacing w:val="20"/>
          <w:sz w:val="20"/>
          <w:szCs w:val="22"/>
        </w:rPr>
        <w:t xml:space="preserve"> «Εισαγωγή στη</w:t>
      </w:r>
      <w:r w:rsidR="000D3560">
        <w:rPr>
          <w:b w:val="0"/>
          <w:color w:val="000000"/>
          <w:spacing w:val="20"/>
          <w:sz w:val="20"/>
          <w:szCs w:val="22"/>
        </w:rPr>
        <w:t>ν υποκριτική</w:t>
      </w:r>
      <w:r w:rsidRPr="000E117F">
        <w:rPr>
          <w:b w:val="0"/>
          <w:color w:val="000000"/>
          <w:spacing w:val="20"/>
          <w:sz w:val="20"/>
          <w:szCs w:val="22"/>
        </w:rPr>
        <w:t xml:space="preserve">». </w:t>
      </w:r>
      <w:r w:rsidRPr="000E117F">
        <w:rPr>
          <w:b w:val="0"/>
          <w:sz w:val="20"/>
          <w:szCs w:val="22"/>
        </w:rPr>
        <w:t>Η επιτυχής εξέταση του συγ</w:t>
      </w:r>
      <w:r w:rsidRPr="000E117F">
        <w:rPr>
          <w:b w:val="0"/>
          <w:sz w:val="20"/>
          <w:szCs w:val="22"/>
        </w:rPr>
        <w:softHyphen/>
        <w:t>κε</w:t>
      </w:r>
      <w:r w:rsidRPr="000E117F">
        <w:rPr>
          <w:b w:val="0"/>
          <w:sz w:val="20"/>
          <w:szCs w:val="22"/>
        </w:rPr>
        <w:softHyphen/>
        <w:t>κρι</w:t>
      </w:r>
      <w:r w:rsidRPr="000E117F">
        <w:rPr>
          <w:b w:val="0"/>
          <w:sz w:val="20"/>
          <w:szCs w:val="22"/>
        </w:rPr>
        <w:softHyphen/>
        <w:t>μέ</w:t>
      </w:r>
      <w:r w:rsidRPr="000E117F">
        <w:rPr>
          <w:b w:val="0"/>
          <w:sz w:val="20"/>
          <w:szCs w:val="22"/>
        </w:rPr>
        <w:softHyphen/>
        <w:t>νου μα</w:t>
      </w:r>
      <w:r w:rsidRPr="000E117F">
        <w:rPr>
          <w:b w:val="0"/>
          <w:sz w:val="20"/>
          <w:szCs w:val="22"/>
        </w:rPr>
        <w:softHyphen/>
        <w:t>θή</w:t>
      </w:r>
      <w:r w:rsidRPr="000E117F">
        <w:rPr>
          <w:b w:val="0"/>
          <w:sz w:val="20"/>
          <w:szCs w:val="22"/>
        </w:rPr>
        <w:softHyphen/>
        <w:t>μα</w:t>
      </w:r>
      <w:r w:rsidRPr="000E117F">
        <w:rPr>
          <w:b w:val="0"/>
          <w:sz w:val="20"/>
          <w:szCs w:val="22"/>
        </w:rPr>
        <w:softHyphen/>
        <w:t>τος προ</w:t>
      </w:r>
      <w:r w:rsidRPr="000E117F">
        <w:rPr>
          <w:b w:val="0"/>
          <w:sz w:val="20"/>
          <w:szCs w:val="22"/>
        </w:rPr>
        <w:softHyphen/>
        <w:t>ϋ</w:t>
      </w:r>
      <w:r w:rsidRPr="000E117F">
        <w:rPr>
          <w:b w:val="0"/>
          <w:sz w:val="20"/>
          <w:szCs w:val="22"/>
        </w:rPr>
        <w:softHyphen/>
        <w:t>πο</w:t>
      </w:r>
      <w:r w:rsidRPr="000E117F">
        <w:rPr>
          <w:b w:val="0"/>
          <w:sz w:val="20"/>
          <w:szCs w:val="22"/>
        </w:rPr>
        <w:softHyphen/>
        <w:t>τί</w:t>
      </w:r>
      <w:r w:rsidRPr="000E117F">
        <w:rPr>
          <w:b w:val="0"/>
          <w:sz w:val="20"/>
          <w:szCs w:val="22"/>
        </w:rPr>
        <w:softHyphen/>
        <w:t>θε</w:t>
      </w:r>
      <w:r w:rsidRPr="000E117F">
        <w:rPr>
          <w:b w:val="0"/>
          <w:sz w:val="20"/>
          <w:szCs w:val="22"/>
        </w:rPr>
        <w:softHyphen/>
        <w:t>ται για την εγ</w:t>
      </w:r>
      <w:r w:rsidRPr="000E117F">
        <w:rPr>
          <w:b w:val="0"/>
          <w:sz w:val="20"/>
          <w:szCs w:val="22"/>
        </w:rPr>
        <w:softHyphen/>
        <w:t>γρα</w:t>
      </w:r>
      <w:r w:rsidRPr="000E117F">
        <w:rPr>
          <w:b w:val="0"/>
          <w:sz w:val="20"/>
          <w:szCs w:val="22"/>
        </w:rPr>
        <w:softHyphen/>
        <w:t>φή σε ο</w:t>
      </w:r>
      <w:r w:rsidRPr="000E117F">
        <w:rPr>
          <w:b w:val="0"/>
          <w:sz w:val="20"/>
          <w:szCs w:val="22"/>
        </w:rPr>
        <w:softHyphen/>
        <w:t>ποι</w:t>
      </w:r>
      <w:r w:rsidRPr="000E117F">
        <w:rPr>
          <w:b w:val="0"/>
          <w:sz w:val="20"/>
          <w:szCs w:val="22"/>
        </w:rPr>
        <w:softHyphen/>
        <w:t>ο</w:t>
      </w:r>
      <w:r w:rsidRPr="000E117F">
        <w:rPr>
          <w:b w:val="0"/>
          <w:sz w:val="20"/>
          <w:szCs w:val="22"/>
        </w:rPr>
        <w:softHyphen/>
        <w:t>δή</w:t>
      </w:r>
      <w:r w:rsidRPr="000E117F">
        <w:rPr>
          <w:b w:val="0"/>
          <w:sz w:val="20"/>
          <w:szCs w:val="22"/>
        </w:rPr>
        <w:softHyphen/>
        <w:t>πο</w:t>
      </w:r>
      <w:r w:rsidRPr="000E117F">
        <w:rPr>
          <w:b w:val="0"/>
          <w:sz w:val="20"/>
          <w:szCs w:val="22"/>
        </w:rPr>
        <w:softHyphen/>
        <w:t>τε άλ</w:t>
      </w:r>
      <w:r w:rsidRPr="000E117F">
        <w:rPr>
          <w:b w:val="0"/>
          <w:sz w:val="20"/>
          <w:szCs w:val="22"/>
        </w:rPr>
        <w:softHyphen/>
        <w:t>λο σχε</w:t>
      </w:r>
      <w:r w:rsidRPr="000E117F">
        <w:rPr>
          <w:b w:val="0"/>
          <w:sz w:val="20"/>
          <w:szCs w:val="22"/>
        </w:rPr>
        <w:softHyphen/>
        <w:t>τι</w:t>
      </w:r>
      <w:r w:rsidRPr="000E117F">
        <w:rPr>
          <w:b w:val="0"/>
          <w:sz w:val="20"/>
          <w:szCs w:val="22"/>
        </w:rPr>
        <w:softHyphen/>
        <w:t>κό με τη</w:t>
      </w:r>
      <w:r w:rsidR="000D3560">
        <w:rPr>
          <w:b w:val="0"/>
          <w:sz w:val="20"/>
          <w:szCs w:val="22"/>
        </w:rPr>
        <w:t xml:space="preserve">ν υποκριτική </w:t>
      </w:r>
      <w:r w:rsidRPr="000E117F">
        <w:rPr>
          <w:b w:val="0"/>
          <w:sz w:val="20"/>
          <w:szCs w:val="22"/>
        </w:rPr>
        <w:t>μά</w:t>
      </w:r>
      <w:r w:rsidRPr="000E117F">
        <w:rPr>
          <w:b w:val="0"/>
          <w:sz w:val="20"/>
          <w:szCs w:val="22"/>
        </w:rPr>
        <w:softHyphen/>
        <w:t>θη</w:t>
      </w:r>
      <w:r w:rsidRPr="000E117F">
        <w:rPr>
          <w:b w:val="0"/>
          <w:sz w:val="20"/>
          <w:szCs w:val="22"/>
        </w:rPr>
        <w:softHyphen/>
        <w:t>μα του 3</w:t>
      </w:r>
      <w:r w:rsidRPr="000E117F">
        <w:rPr>
          <w:b w:val="0"/>
          <w:sz w:val="20"/>
          <w:szCs w:val="22"/>
          <w:vertAlign w:val="superscript"/>
        </w:rPr>
        <w:t>ου</w:t>
      </w:r>
      <w:r w:rsidRPr="000E117F">
        <w:rPr>
          <w:b w:val="0"/>
          <w:sz w:val="20"/>
          <w:szCs w:val="22"/>
        </w:rPr>
        <w:t xml:space="preserve"> και 4</w:t>
      </w:r>
      <w:r w:rsidRPr="000E117F">
        <w:rPr>
          <w:b w:val="0"/>
          <w:sz w:val="20"/>
          <w:szCs w:val="22"/>
          <w:vertAlign w:val="superscript"/>
        </w:rPr>
        <w:t>ου</w:t>
      </w:r>
      <w:r w:rsidRPr="000E117F">
        <w:rPr>
          <w:b w:val="0"/>
          <w:sz w:val="20"/>
          <w:szCs w:val="22"/>
        </w:rPr>
        <w:t xml:space="preserve"> έ</w:t>
      </w:r>
      <w:r w:rsidRPr="000E117F">
        <w:rPr>
          <w:b w:val="0"/>
          <w:sz w:val="20"/>
          <w:szCs w:val="22"/>
        </w:rPr>
        <w:softHyphen/>
        <w:t>τους.</w:t>
      </w:r>
    </w:p>
    <w:p w14:paraId="03EBABC1" w14:textId="71DF1AF9" w:rsidR="005946C7" w:rsidRPr="000E117F" w:rsidRDefault="005946C7" w:rsidP="006C1884">
      <w:pPr>
        <w:pStyle w:val="a5"/>
        <w:spacing w:before="0" w:after="240" w:line="260" w:lineRule="atLeast"/>
        <w:ind w:left="142"/>
        <w:jc w:val="both"/>
        <w:rPr>
          <w:b w:val="0"/>
          <w:sz w:val="20"/>
          <w:szCs w:val="22"/>
        </w:rPr>
      </w:pPr>
      <w:r>
        <w:rPr>
          <w:b w:val="0"/>
          <w:sz w:val="20"/>
          <w:szCs w:val="22"/>
        </w:rPr>
        <w:t>— ΕΡΓ 62</w:t>
      </w:r>
      <w:r w:rsidR="00A21603">
        <w:rPr>
          <w:b w:val="0"/>
          <w:sz w:val="20"/>
          <w:szCs w:val="22"/>
        </w:rPr>
        <w:t>7</w:t>
      </w:r>
      <w:r w:rsidRPr="000E117F">
        <w:rPr>
          <w:b w:val="0"/>
          <w:color w:val="000000"/>
          <w:sz w:val="20"/>
          <w:szCs w:val="22"/>
        </w:rPr>
        <w:t>:</w:t>
      </w:r>
      <w:r w:rsidRPr="000E117F">
        <w:rPr>
          <w:b w:val="0"/>
          <w:color w:val="000000"/>
          <w:spacing w:val="20"/>
          <w:sz w:val="20"/>
          <w:szCs w:val="22"/>
        </w:rPr>
        <w:t xml:space="preserve"> «Εισαγωγή στη</w:t>
      </w:r>
      <w:r>
        <w:rPr>
          <w:b w:val="0"/>
          <w:color w:val="000000"/>
          <w:spacing w:val="20"/>
          <w:sz w:val="20"/>
          <w:szCs w:val="22"/>
        </w:rPr>
        <w:t xml:space="preserve"> σκηνοθεσία</w:t>
      </w:r>
      <w:r w:rsidRPr="000E117F">
        <w:rPr>
          <w:b w:val="0"/>
          <w:color w:val="000000"/>
          <w:spacing w:val="20"/>
          <w:sz w:val="20"/>
          <w:szCs w:val="22"/>
        </w:rPr>
        <w:t xml:space="preserve">». </w:t>
      </w:r>
      <w:r w:rsidRPr="000E117F">
        <w:rPr>
          <w:b w:val="0"/>
          <w:sz w:val="20"/>
          <w:szCs w:val="22"/>
        </w:rPr>
        <w:t>Η επιτυχής εξέταση του συγ</w:t>
      </w:r>
      <w:r w:rsidRPr="000E117F">
        <w:rPr>
          <w:b w:val="0"/>
          <w:sz w:val="20"/>
          <w:szCs w:val="22"/>
        </w:rPr>
        <w:softHyphen/>
        <w:t>κε</w:t>
      </w:r>
      <w:r w:rsidRPr="000E117F">
        <w:rPr>
          <w:b w:val="0"/>
          <w:sz w:val="20"/>
          <w:szCs w:val="22"/>
        </w:rPr>
        <w:softHyphen/>
        <w:t>κρι</w:t>
      </w:r>
      <w:r w:rsidRPr="000E117F">
        <w:rPr>
          <w:b w:val="0"/>
          <w:sz w:val="20"/>
          <w:szCs w:val="22"/>
        </w:rPr>
        <w:softHyphen/>
        <w:t>μέ</w:t>
      </w:r>
      <w:r w:rsidRPr="000E117F">
        <w:rPr>
          <w:b w:val="0"/>
          <w:sz w:val="20"/>
          <w:szCs w:val="22"/>
        </w:rPr>
        <w:softHyphen/>
        <w:t>νου μα</w:t>
      </w:r>
      <w:r w:rsidRPr="000E117F">
        <w:rPr>
          <w:b w:val="0"/>
          <w:sz w:val="20"/>
          <w:szCs w:val="22"/>
        </w:rPr>
        <w:softHyphen/>
        <w:t>θή</w:t>
      </w:r>
      <w:r w:rsidRPr="000E117F">
        <w:rPr>
          <w:b w:val="0"/>
          <w:sz w:val="20"/>
          <w:szCs w:val="22"/>
        </w:rPr>
        <w:softHyphen/>
        <w:t>μα</w:t>
      </w:r>
      <w:r w:rsidRPr="000E117F">
        <w:rPr>
          <w:b w:val="0"/>
          <w:sz w:val="20"/>
          <w:szCs w:val="22"/>
        </w:rPr>
        <w:softHyphen/>
        <w:t>τος προ</w:t>
      </w:r>
      <w:r w:rsidRPr="000E117F">
        <w:rPr>
          <w:b w:val="0"/>
          <w:sz w:val="20"/>
          <w:szCs w:val="22"/>
        </w:rPr>
        <w:softHyphen/>
        <w:t>ϋ</w:t>
      </w:r>
      <w:r w:rsidRPr="000E117F">
        <w:rPr>
          <w:b w:val="0"/>
          <w:sz w:val="20"/>
          <w:szCs w:val="22"/>
        </w:rPr>
        <w:softHyphen/>
        <w:t>πο</w:t>
      </w:r>
      <w:r w:rsidRPr="000E117F">
        <w:rPr>
          <w:b w:val="0"/>
          <w:sz w:val="20"/>
          <w:szCs w:val="22"/>
        </w:rPr>
        <w:softHyphen/>
        <w:t>τί</w:t>
      </w:r>
      <w:r w:rsidRPr="000E117F">
        <w:rPr>
          <w:b w:val="0"/>
          <w:sz w:val="20"/>
          <w:szCs w:val="22"/>
        </w:rPr>
        <w:softHyphen/>
        <w:t>θε</w:t>
      </w:r>
      <w:r w:rsidRPr="000E117F">
        <w:rPr>
          <w:b w:val="0"/>
          <w:sz w:val="20"/>
          <w:szCs w:val="22"/>
        </w:rPr>
        <w:softHyphen/>
        <w:t>ται για την εγ</w:t>
      </w:r>
      <w:r w:rsidRPr="000E117F">
        <w:rPr>
          <w:b w:val="0"/>
          <w:sz w:val="20"/>
          <w:szCs w:val="22"/>
        </w:rPr>
        <w:softHyphen/>
        <w:t>γρα</w:t>
      </w:r>
      <w:r w:rsidRPr="000E117F">
        <w:rPr>
          <w:b w:val="0"/>
          <w:sz w:val="20"/>
          <w:szCs w:val="22"/>
        </w:rPr>
        <w:softHyphen/>
        <w:t>φή σε ο</w:t>
      </w:r>
      <w:r w:rsidRPr="000E117F">
        <w:rPr>
          <w:b w:val="0"/>
          <w:sz w:val="20"/>
          <w:szCs w:val="22"/>
        </w:rPr>
        <w:softHyphen/>
        <w:t>ποι</w:t>
      </w:r>
      <w:r w:rsidRPr="000E117F">
        <w:rPr>
          <w:b w:val="0"/>
          <w:sz w:val="20"/>
          <w:szCs w:val="22"/>
        </w:rPr>
        <w:softHyphen/>
        <w:t>ο</w:t>
      </w:r>
      <w:r w:rsidRPr="000E117F">
        <w:rPr>
          <w:b w:val="0"/>
          <w:sz w:val="20"/>
          <w:szCs w:val="22"/>
        </w:rPr>
        <w:softHyphen/>
        <w:t>δή</w:t>
      </w:r>
      <w:r w:rsidRPr="000E117F">
        <w:rPr>
          <w:b w:val="0"/>
          <w:sz w:val="20"/>
          <w:szCs w:val="22"/>
        </w:rPr>
        <w:softHyphen/>
        <w:t>πο</w:t>
      </w:r>
      <w:r w:rsidRPr="000E117F">
        <w:rPr>
          <w:b w:val="0"/>
          <w:sz w:val="20"/>
          <w:szCs w:val="22"/>
        </w:rPr>
        <w:softHyphen/>
        <w:t>τε άλ</w:t>
      </w:r>
      <w:r w:rsidRPr="000E117F">
        <w:rPr>
          <w:b w:val="0"/>
          <w:sz w:val="20"/>
          <w:szCs w:val="22"/>
        </w:rPr>
        <w:softHyphen/>
        <w:t>λο σχε</w:t>
      </w:r>
      <w:r w:rsidRPr="000E117F">
        <w:rPr>
          <w:b w:val="0"/>
          <w:sz w:val="20"/>
          <w:szCs w:val="22"/>
        </w:rPr>
        <w:softHyphen/>
        <w:t>τι</w:t>
      </w:r>
      <w:r w:rsidRPr="000E117F">
        <w:rPr>
          <w:b w:val="0"/>
          <w:sz w:val="20"/>
          <w:szCs w:val="22"/>
        </w:rPr>
        <w:softHyphen/>
        <w:t>κό με τη</w:t>
      </w:r>
      <w:r>
        <w:rPr>
          <w:b w:val="0"/>
          <w:sz w:val="20"/>
          <w:szCs w:val="22"/>
        </w:rPr>
        <w:t xml:space="preserve"> σκηνοθεσία </w:t>
      </w:r>
      <w:r w:rsidRPr="000E117F">
        <w:rPr>
          <w:b w:val="0"/>
          <w:sz w:val="20"/>
          <w:szCs w:val="22"/>
        </w:rPr>
        <w:t>μά</w:t>
      </w:r>
      <w:r w:rsidRPr="000E117F">
        <w:rPr>
          <w:b w:val="0"/>
          <w:sz w:val="20"/>
          <w:szCs w:val="22"/>
        </w:rPr>
        <w:softHyphen/>
        <w:t>θη</w:t>
      </w:r>
      <w:r w:rsidRPr="000E117F">
        <w:rPr>
          <w:b w:val="0"/>
          <w:sz w:val="20"/>
          <w:szCs w:val="22"/>
        </w:rPr>
        <w:softHyphen/>
        <w:t>μα του 3</w:t>
      </w:r>
      <w:r w:rsidRPr="000E117F">
        <w:rPr>
          <w:b w:val="0"/>
          <w:sz w:val="20"/>
          <w:szCs w:val="22"/>
          <w:vertAlign w:val="superscript"/>
        </w:rPr>
        <w:t>ου</w:t>
      </w:r>
      <w:r w:rsidRPr="000E117F">
        <w:rPr>
          <w:b w:val="0"/>
          <w:sz w:val="20"/>
          <w:szCs w:val="22"/>
        </w:rPr>
        <w:t xml:space="preserve"> και 4</w:t>
      </w:r>
      <w:r w:rsidRPr="000E117F">
        <w:rPr>
          <w:b w:val="0"/>
          <w:sz w:val="20"/>
          <w:szCs w:val="22"/>
          <w:vertAlign w:val="superscript"/>
        </w:rPr>
        <w:t>ου</w:t>
      </w:r>
      <w:r w:rsidRPr="000E117F">
        <w:rPr>
          <w:b w:val="0"/>
          <w:sz w:val="20"/>
          <w:szCs w:val="22"/>
        </w:rPr>
        <w:t xml:space="preserve"> έ</w:t>
      </w:r>
      <w:r w:rsidRPr="000E117F">
        <w:rPr>
          <w:b w:val="0"/>
          <w:sz w:val="20"/>
          <w:szCs w:val="22"/>
        </w:rPr>
        <w:softHyphen/>
        <w:t>τους.</w:t>
      </w:r>
    </w:p>
    <w:p w14:paraId="0328AE09" w14:textId="77777777" w:rsidR="006C1884" w:rsidRPr="000E117F" w:rsidRDefault="006C1884" w:rsidP="000D3560">
      <w:pPr>
        <w:pStyle w:val="a5"/>
        <w:spacing w:before="0" w:after="0" w:line="260" w:lineRule="atLeast"/>
        <w:jc w:val="both"/>
        <w:rPr>
          <w:b w:val="0"/>
          <w:color w:val="000000"/>
          <w:sz w:val="16"/>
        </w:rPr>
      </w:pPr>
    </w:p>
    <w:p w14:paraId="4AA9351C" w14:textId="77777777" w:rsidR="006C1884" w:rsidRPr="000E117F" w:rsidRDefault="006C1884" w:rsidP="006C1884">
      <w:pPr>
        <w:pStyle w:val="a5"/>
        <w:keepNext/>
        <w:keepLines/>
        <w:shd w:val="clear" w:color="auto" w:fill="FFFFFF"/>
        <w:spacing w:before="0" w:line="280" w:lineRule="atLeast"/>
        <w:rPr>
          <w:b w:val="0"/>
          <w:color w:val="000000"/>
          <w:sz w:val="24"/>
        </w:rPr>
      </w:pPr>
      <w:r w:rsidRPr="000E117F">
        <w:rPr>
          <w:b w:val="0"/>
          <w:color w:val="000000"/>
          <w:sz w:val="24"/>
        </w:rPr>
        <w:br w:type="page"/>
      </w:r>
      <w:r w:rsidRPr="000E117F">
        <w:rPr>
          <w:b w:val="0"/>
          <w:color w:val="000000"/>
          <w:sz w:val="24"/>
        </w:rPr>
        <w:lastRenderedPageBreak/>
        <w:t xml:space="preserve">ΕΠΙΛΕΓΟΜΕΝΑ  ΜΑΘΗΜΑΤΑ </w:t>
      </w:r>
    </w:p>
    <w:p w14:paraId="58674299" w14:textId="77777777" w:rsidR="006C1884" w:rsidRPr="000E117F" w:rsidRDefault="006C1884" w:rsidP="006C1884">
      <w:pPr>
        <w:pStyle w:val="a5"/>
        <w:keepNext/>
        <w:keepLines/>
        <w:shd w:val="clear" w:color="auto" w:fill="FFFFFF"/>
        <w:spacing w:before="0" w:line="280" w:lineRule="atLeast"/>
        <w:rPr>
          <w:color w:val="000000"/>
          <w:sz w:val="24"/>
        </w:rPr>
      </w:pPr>
      <w:r w:rsidRPr="000E117F">
        <w:rPr>
          <w:b w:val="0"/>
          <w:color w:val="000000"/>
          <w:sz w:val="24"/>
        </w:rPr>
        <w:t xml:space="preserve"> </w:t>
      </w:r>
      <w:r w:rsidRPr="000E117F">
        <w:rPr>
          <w:b w:val="0"/>
          <w:color w:val="0D0D0D"/>
          <w:sz w:val="24"/>
        </w:rPr>
        <w:t>1</w:t>
      </w:r>
      <w:r w:rsidRPr="000E117F">
        <w:rPr>
          <w:b w:val="0"/>
          <w:color w:val="000000"/>
          <w:sz w:val="24"/>
          <w:vertAlign w:val="superscript"/>
        </w:rPr>
        <w:t>ου</w:t>
      </w:r>
      <w:r w:rsidRPr="000E117F">
        <w:rPr>
          <w:b w:val="0"/>
          <w:color w:val="000000"/>
          <w:sz w:val="24"/>
        </w:rPr>
        <w:t xml:space="preserve">  ΚΑΙ  </w:t>
      </w:r>
      <w:r w:rsidRPr="000E117F">
        <w:rPr>
          <w:b w:val="0"/>
          <w:color w:val="0D0D0D"/>
          <w:sz w:val="24"/>
        </w:rPr>
        <w:t>2</w:t>
      </w:r>
      <w:r w:rsidRPr="000E117F">
        <w:rPr>
          <w:b w:val="0"/>
          <w:color w:val="000000"/>
          <w:sz w:val="24"/>
          <w:vertAlign w:val="superscript"/>
        </w:rPr>
        <w:t>ου</w:t>
      </w:r>
      <w:r w:rsidRPr="000E117F">
        <w:rPr>
          <w:b w:val="0"/>
          <w:color w:val="000000"/>
          <w:sz w:val="24"/>
        </w:rPr>
        <w:t xml:space="preserve">  ΕΤΟΥΣ</w:t>
      </w:r>
      <w:r>
        <w:rPr>
          <w:b w:val="0"/>
          <w:color w:val="000000"/>
          <w:sz w:val="24"/>
        </w:rPr>
        <w:t xml:space="preserve"> </w:t>
      </w:r>
      <w:r>
        <w:rPr>
          <w:rStyle w:val="afff"/>
          <w:b w:val="0"/>
          <w:color w:val="000000"/>
          <w:sz w:val="24"/>
        </w:rPr>
        <w:footnoteReference w:id="3"/>
      </w:r>
    </w:p>
    <w:p w14:paraId="0C72C6BF" w14:textId="77777777" w:rsidR="006C1884" w:rsidRPr="000E117F" w:rsidRDefault="006C1884" w:rsidP="006C1884">
      <w:pPr>
        <w:pStyle w:val="a5"/>
        <w:keepNext/>
        <w:keepLines/>
        <w:tabs>
          <w:tab w:val="left" w:pos="1134"/>
        </w:tabs>
        <w:spacing w:before="0" w:after="0" w:line="280" w:lineRule="atLeast"/>
        <w:ind w:left="1134" w:hanging="1134"/>
        <w:jc w:val="both"/>
        <w:rPr>
          <w:b w:val="0"/>
          <w:color w:val="000000"/>
          <w:sz w:val="20"/>
        </w:rPr>
      </w:pPr>
    </w:p>
    <w:p w14:paraId="2A3F34BA" w14:textId="77777777" w:rsidR="006C1884" w:rsidRPr="000E117F" w:rsidRDefault="006C1884" w:rsidP="006C1884">
      <w:pPr>
        <w:pStyle w:val="a5"/>
        <w:keepNext/>
        <w:keepLines/>
        <w:tabs>
          <w:tab w:val="left" w:pos="1134"/>
        </w:tabs>
        <w:spacing w:before="0" w:after="0" w:line="280" w:lineRule="atLeast"/>
        <w:ind w:left="1134" w:hanging="1134"/>
        <w:jc w:val="both"/>
        <w:rPr>
          <w:b w:val="0"/>
          <w:color w:val="000000"/>
          <w:sz w:val="20"/>
        </w:rPr>
      </w:pPr>
    </w:p>
    <w:p w14:paraId="55D684E8" w14:textId="77777777" w:rsidR="006C1884" w:rsidRPr="000E117F" w:rsidRDefault="006C1884" w:rsidP="006C1884">
      <w:pPr>
        <w:pStyle w:val="a5"/>
        <w:keepNext/>
        <w:keepLines/>
        <w:tabs>
          <w:tab w:val="left" w:pos="1134"/>
        </w:tabs>
        <w:spacing w:before="0" w:after="0" w:line="280" w:lineRule="atLeast"/>
        <w:ind w:left="1134" w:hanging="1134"/>
        <w:jc w:val="both"/>
        <w:rPr>
          <w:b w:val="0"/>
          <w:color w:val="000000"/>
          <w:sz w:val="22"/>
        </w:rPr>
      </w:pPr>
    </w:p>
    <w:p w14:paraId="21B5A11C" w14:textId="77777777" w:rsidR="00FF2467" w:rsidRPr="00AB15EF" w:rsidRDefault="00FF2467" w:rsidP="00FF2467">
      <w:pPr>
        <w:pStyle w:val="a5"/>
        <w:keepNext/>
        <w:keepLines/>
        <w:tabs>
          <w:tab w:val="left" w:pos="993"/>
        </w:tabs>
        <w:spacing w:before="0" w:line="240" w:lineRule="atLeast"/>
        <w:ind w:left="992" w:hanging="992"/>
        <w:jc w:val="both"/>
        <w:rPr>
          <w:b w:val="0"/>
          <w:color w:val="000000"/>
          <w:sz w:val="20"/>
        </w:rPr>
      </w:pPr>
      <w:r w:rsidRPr="00AB15EF">
        <w:rPr>
          <w:b w:val="0"/>
          <w:color w:val="000000"/>
          <w:sz w:val="20"/>
          <w:highlight w:val="lightGray"/>
        </w:rPr>
        <w:t>ΑΘ 111</w:t>
      </w:r>
      <w:r w:rsidRPr="00AB15EF">
        <w:rPr>
          <w:b w:val="0"/>
          <w:color w:val="000000"/>
          <w:sz w:val="20"/>
          <w:highlight w:val="lightGray"/>
        </w:rPr>
        <w:tab/>
        <w:t>Ο Μέ</w:t>
      </w:r>
      <w:r w:rsidRPr="00AB15EF">
        <w:rPr>
          <w:b w:val="0"/>
          <w:color w:val="000000"/>
          <w:sz w:val="20"/>
          <w:highlight w:val="lightGray"/>
        </w:rPr>
        <w:softHyphen/>
        <w:t>ναν</w:t>
      </w:r>
      <w:r w:rsidRPr="00AB15EF">
        <w:rPr>
          <w:b w:val="0"/>
          <w:color w:val="000000"/>
          <w:sz w:val="20"/>
          <w:highlight w:val="lightGray"/>
        </w:rPr>
        <w:softHyphen/>
        <w:t>δ</w:t>
      </w:r>
      <w:r w:rsidR="00A16292" w:rsidRPr="00AB15EF">
        <w:rPr>
          <w:b w:val="0"/>
          <w:color w:val="000000"/>
          <w:sz w:val="20"/>
          <w:highlight w:val="lightGray"/>
        </w:rPr>
        <w:t>ρος και η Νέ</w:t>
      </w:r>
      <w:r w:rsidR="00A16292" w:rsidRPr="00AB15EF">
        <w:rPr>
          <w:b w:val="0"/>
          <w:color w:val="000000"/>
          <w:sz w:val="20"/>
          <w:highlight w:val="lightGray"/>
        </w:rPr>
        <w:softHyphen/>
        <w:t>α Κω</w:t>
      </w:r>
      <w:r w:rsidR="00A16292" w:rsidRPr="00AB15EF">
        <w:rPr>
          <w:b w:val="0"/>
          <w:color w:val="000000"/>
          <w:sz w:val="20"/>
          <w:highlight w:val="lightGray"/>
        </w:rPr>
        <w:softHyphen/>
        <w:t>μω</w:t>
      </w:r>
      <w:r w:rsidR="00A16292" w:rsidRPr="00AB15EF">
        <w:rPr>
          <w:b w:val="0"/>
          <w:color w:val="000000"/>
          <w:sz w:val="20"/>
          <w:highlight w:val="lightGray"/>
        </w:rPr>
        <w:softHyphen/>
        <w:t xml:space="preserve">δία </w:t>
      </w:r>
      <w:r w:rsidR="00AB15EF" w:rsidRPr="00AB15EF">
        <w:rPr>
          <w:b w:val="0"/>
          <w:color w:val="000000"/>
          <w:sz w:val="20"/>
          <w:highlight w:val="lightGray"/>
        </w:rPr>
        <w:t>(ε.ε.)</w:t>
      </w:r>
    </w:p>
    <w:p w14:paraId="4FF26711" w14:textId="0CC559E5" w:rsidR="00FF2467" w:rsidRPr="00397187" w:rsidRDefault="00FF2467" w:rsidP="00FF2467">
      <w:pPr>
        <w:pStyle w:val="a5"/>
        <w:tabs>
          <w:tab w:val="left" w:pos="993"/>
        </w:tabs>
        <w:spacing w:before="0" w:line="240" w:lineRule="atLeast"/>
        <w:ind w:left="992" w:hanging="992"/>
        <w:jc w:val="left"/>
        <w:rPr>
          <w:b w:val="0"/>
          <w:color w:val="000000"/>
          <w:sz w:val="20"/>
        </w:rPr>
      </w:pPr>
      <w:r w:rsidRPr="00397187">
        <w:rPr>
          <w:b w:val="0"/>
          <w:color w:val="000000"/>
          <w:sz w:val="20"/>
          <w:highlight w:val="lightGray"/>
        </w:rPr>
        <w:t xml:space="preserve">ΑΘ 112 </w:t>
      </w:r>
      <w:r w:rsidRPr="00397187">
        <w:rPr>
          <w:b w:val="0"/>
          <w:color w:val="000000"/>
          <w:sz w:val="20"/>
          <w:highlight w:val="lightGray"/>
        </w:rPr>
        <w:tab/>
        <w:t xml:space="preserve">Μίμος και Παντόμιμος </w:t>
      </w:r>
      <w:r w:rsidR="00397187" w:rsidRPr="00397187">
        <w:rPr>
          <w:b w:val="0"/>
          <w:color w:val="000000"/>
          <w:sz w:val="20"/>
          <w:highlight w:val="lightGray"/>
        </w:rPr>
        <w:t>(χ.ε.)</w:t>
      </w:r>
    </w:p>
    <w:p w14:paraId="2168E459" w14:textId="28B2A948" w:rsidR="00FF2467" w:rsidRPr="00920803" w:rsidRDefault="00FF2467" w:rsidP="00FF2467">
      <w:pPr>
        <w:pStyle w:val="a5"/>
        <w:tabs>
          <w:tab w:val="left" w:pos="993"/>
        </w:tabs>
        <w:spacing w:before="0" w:line="240" w:lineRule="atLeast"/>
        <w:ind w:left="992" w:hanging="992"/>
        <w:jc w:val="both"/>
        <w:rPr>
          <w:b w:val="0"/>
          <w:color w:val="000000"/>
          <w:sz w:val="20"/>
        </w:rPr>
      </w:pPr>
      <w:r w:rsidRPr="00397187">
        <w:rPr>
          <w:b w:val="0"/>
          <w:color w:val="000000"/>
          <w:sz w:val="20"/>
        </w:rPr>
        <w:t>ΑΘ 113</w:t>
      </w:r>
      <w:r w:rsidRPr="00397187">
        <w:rPr>
          <w:b w:val="0"/>
          <w:color w:val="000000"/>
          <w:sz w:val="20"/>
        </w:rPr>
        <w:tab/>
      </w:r>
      <w:r w:rsidR="00AB15EF" w:rsidRPr="00397187">
        <w:rPr>
          <w:b w:val="0"/>
          <w:color w:val="000000"/>
          <w:sz w:val="20"/>
        </w:rPr>
        <w:t>Α</w:t>
      </w:r>
      <w:r w:rsidRPr="00397187">
        <w:rPr>
          <w:b w:val="0"/>
          <w:color w:val="000000"/>
          <w:sz w:val="20"/>
        </w:rPr>
        <w:t>ρχαιολογία του αρχαίου θεάτρου</w:t>
      </w:r>
    </w:p>
    <w:p w14:paraId="500CF6C2" w14:textId="77777777" w:rsidR="00FF2467" w:rsidRPr="00920803" w:rsidRDefault="00FF2467" w:rsidP="00FF2467">
      <w:pPr>
        <w:pStyle w:val="a5"/>
        <w:tabs>
          <w:tab w:val="left" w:pos="993"/>
        </w:tabs>
        <w:spacing w:before="0" w:line="240" w:lineRule="atLeast"/>
        <w:jc w:val="left"/>
        <w:rPr>
          <w:b w:val="0"/>
          <w:color w:val="000000"/>
          <w:sz w:val="20"/>
        </w:rPr>
      </w:pPr>
      <w:r w:rsidRPr="00920803">
        <w:rPr>
          <w:b w:val="0"/>
          <w:color w:val="000000"/>
          <w:sz w:val="20"/>
        </w:rPr>
        <w:t>ΑΘ 114</w:t>
      </w:r>
      <w:r w:rsidRPr="00920803">
        <w:rPr>
          <w:b w:val="0"/>
          <w:color w:val="000000"/>
          <w:sz w:val="20"/>
        </w:rPr>
        <w:tab/>
        <w:t>Ει</w:t>
      </w:r>
      <w:r w:rsidRPr="00920803">
        <w:rPr>
          <w:b w:val="0"/>
          <w:color w:val="000000"/>
          <w:sz w:val="20"/>
        </w:rPr>
        <w:softHyphen/>
        <w:t>σα</w:t>
      </w:r>
      <w:r w:rsidRPr="00920803">
        <w:rPr>
          <w:b w:val="0"/>
          <w:color w:val="000000"/>
          <w:sz w:val="20"/>
        </w:rPr>
        <w:softHyphen/>
        <w:t>γω</w:t>
      </w:r>
      <w:r w:rsidRPr="00920803">
        <w:rPr>
          <w:b w:val="0"/>
          <w:color w:val="000000"/>
          <w:sz w:val="20"/>
        </w:rPr>
        <w:softHyphen/>
        <w:t>γή στο ρω</w:t>
      </w:r>
      <w:r w:rsidRPr="00920803">
        <w:rPr>
          <w:b w:val="0"/>
          <w:color w:val="000000"/>
          <w:sz w:val="20"/>
        </w:rPr>
        <w:softHyphen/>
        <w:t>μα</w:t>
      </w:r>
      <w:r w:rsidRPr="00920803">
        <w:rPr>
          <w:b w:val="0"/>
          <w:color w:val="000000"/>
          <w:sz w:val="20"/>
        </w:rPr>
        <w:softHyphen/>
        <w:t>ϊ</w:t>
      </w:r>
      <w:r w:rsidRPr="00920803">
        <w:rPr>
          <w:b w:val="0"/>
          <w:color w:val="000000"/>
          <w:sz w:val="20"/>
        </w:rPr>
        <w:softHyphen/>
        <w:t>κό θέ</w:t>
      </w:r>
      <w:r w:rsidRPr="00920803">
        <w:rPr>
          <w:b w:val="0"/>
          <w:color w:val="000000"/>
          <w:sz w:val="20"/>
        </w:rPr>
        <w:softHyphen/>
        <w:t>α</w:t>
      </w:r>
      <w:r w:rsidRPr="00920803">
        <w:rPr>
          <w:b w:val="0"/>
          <w:color w:val="000000"/>
          <w:sz w:val="20"/>
        </w:rPr>
        <w:softHyphen/>
        <w:t>τρο</w:t>
      </w:r>
    </w:p>
    <w:p w14:paraId="1C6354CF" w14:textId="77777777" w:rsidR="00FF2467" w:rsidRPr="00920803" w:rsidRDefault="00FF2467" w:rsidP="00FF2467">
      <w:pPr>
        <w:pStyle w:val="a5"/>
        <w:tabs>
          <w:tab w:val="left" w:pos="993"/>
        </w:tabs>
        <w:spacing w:before="0" w:line="240" w:lineRule="atLeast"/>
        <w:ind w:left="992" w:hanging="992"/>
        <w:jc w:val="both"/>
        <w:rPr>
          <w:b w:val="0"/>
          <w:color w:val="000000"/>
          <w:sz w:val="20"/>
        </w:rPr>
      </w:pPr>
      <w:r w:rsidRPr="00920803">
        <w:rPr>
          <w:b w:val="0"/>
          <w:color w:val="000000"/>
          <w:sz w:val="20"/>
        </w:rPr>
        <w:t>ΑΘ 115</w:t>
      </w:r>
      <w:r w:rsidRPr="00920803">
        <w:rPr>
          <w:b w:val="0"/>
          <w:color w:val="000000"/>
          <w:sz w:val="20"/>
        </w:rPr>
        <w:tab/>
        <w:t>Ρω</w:t>
      </w:r>
      <w:r w:rsidRPr="00920803">
        <w:rPr>
          <w:b w:val="0"/>
          <w:color w:val="000000"/>
          <w:sz w:val="20"/>
        </w:rPr>
        <w:softHyphen/>
        <w:t>μα</w:t>
      </w:r>
      <w:r w:rsidRPr="00920803">
        <w:rPr>
          <w:b w:val="0"/>
          <w:color w:val="000000"/>
          <w:sz w:val="20"/>
        </w:rPr>
        <w:softHyphen/>
        <w:t>ϊ</w:t>
      </w:r>
      <w:r w:rsidRPr="00920803">
        <w:rPr>
          <w:b w:val="0"/>
          <w:color w:val="000000"/>
          <w:sz w:val="20"/>
        </w:rPr>
        <w:softHyphen/>
        <w:t>κή κω</w:t>
      </w:r>
      <w:r w:rsidRPr="00920803">
        <w:rPr>
          <w:b w:val="0"/>
          <w:color w:val="000000"/>
          <w:sz w:val="20"/>
        </w:rPr>
        <w:softHyphen/>
        <w:t>μω</w:t>
      </w:r>
      <w:r w:rsidRPr="00920803">
        <w:rPr>
          <w:b w:val="0"/>
          <w:color w:val="000000"/>
          <w:sz w:val="20"/>
        </w:rPr>
        <w:softHyphen/>
        <w:t>δί</w:t>
      </w:r>
      <w:r w:rsidRPr="00920803">
        <w:rPr>
          <w:b w:val="0"/>
          <w:color w:val="000000"/>
          <w:sz w:val="20"/>
        </w:rPr>
        <w:softHyphen/>
        <w:t>α Ι: Τε</w:t>
      </w:r>
      <w:r w:rsidRPr="00920803">
        <w:rPr>
          <w:b w:val="0"/>
          <w:color w:val="000000"/>
          <w:sz w:val="20"/>
        </w:rPr>
        <w:softHyphen/>
        <w:t>ρέν</w:t>
      </w:r>
      <w:r w:rsidRPr="00920803">
        <w:rPr>
          <w:b w:val="0"/>
          <w:color w:val="000000"/>
          <w:sz w:val="20"/>
        </w:rPr>
        <w:softHyphen/>
        <w:t xml:space="preserve">τιος </w:t>
      </w:r>
    </w:p>
    <w:p w14:paraId="29B944FE" w14:textId="77777777" w:rsidR="00FF2467" w:rsidRPr="00920803" w:rsidRDefault="00FF2467" w:rsidP="00FF2467">
      <w:pPr>
        <w:pStyle w:val="a5"/>
        <w:tabs>
          <w:tab w:val="left" w:pos="993"/>
        </w:tabs>
        <w:spacing w:before="0" w:line="240" w:lineRule="atLeast"/>
        <w:ind w:left="992" w:hanging="992"/>
        <w:jc w:val="left"/>
        <w:rPr>
          <w:b w:val="0"/>
          <w:color w:val="000000"/>
          <w:sz w:val="20"/>
        </w:rPr>
      </w:pPr>
      <w:r w:rsidRPr="00920803">
        <w:rPr>
          <w:b w:val="0"/>
          <w:color w:val="000000"/>
          <w:sz w:val="20"/>
        </w:rPr>
        <w:t>ΑΘ 116</w:t>
      </w:r>
      <w:r w:rsidRPr="00920803">
        <w:rPr>
          <w:b w:val="0"/>
          <w:color w:val="000000"/>
          <w:sz w:val="20"/>
        </w:rPr>
        <w:tab/>
        <w:t>Σκη</w:t>
      </w:r>
      <w:r w:rsidRPr="00920803">
        <w:rPr>
          <w:b w:val="0"/>
          <w:color w:val="000000"/>
          <w:sz w:val="20"/>
        </w:rPr>
        <w:softHyphen/>
        <w:t>νι</w:t>
      </w:r>
      <w:r w:rsidRPr="00920803">
        <w:rPr>
          <w:b w:val="0"/>
          <w:color w:val="000000"/>
          <w:sz w:val="20"/>
        </w:rPr>
        <w:softHyphen/>
        <w:t>κές προ</w:t>
      </w:r>
      <w:r w:rsidRPr="00920803">
        <w:rPr>
          <w:b w:val="0"/>
          <w:color w:val="000000"/>
          <w:sz w:val="20"/>
        </w:rPr>
        <w:softHyphen/>
        <w:t>σεγ</w:t>
      </w:r>
      <w:r w:rsidRPr="00920803">
        <w:rPr>
          <w:b w:val="0"/>
          <w:color w:val="000000"/>
          <w:sz w:val="20"/>
        </w:rPr>
        <w:softHyphen/>
        <w:t>γί</w:t>
      </w:r>
      <w:r w:rsidRPr="00920803">
        <w:rPr>
          <w:b w:val="0"/>
          <w:color w:val="000000"/>
          <w:sz w:val="20"/>
        </w:rPr>
        <w:softHyphen/>
        <w:t>σεις του αρ</w:t>
      </w:r>
      <w:r w:rsidRPr="00920803">
        <w:rPr>
          <w:b w:val="0"/>
          <w:color w:val="000000"/>
          <w:sz w:val="20"/>
        </w:rPr>
        <w:softHyphen/>
        <w:t>χαί</w:t>
      </w:r>
      <w:r w:rsidRPr="00920803">
        <w:rPr>
          <w:b w:val="0"/>
          <w:color w:val="000000"/>
          <w:sz w:val="20"/>
        </w:rPr>
        <w:softHyphen/>
        <w:t>ου δρά</w:t>
      </w:r>
      <w:r w:rsidRPr="00920803">
        <w:rPr>
          <w:b w:val="0"/>
          <w:color w:val="000000"/>
          <w:sz w:val="20"/>
        </w:rPr>
        <w:softHyphen/>
        <w:t>μα</w:t>
      </w:r>
      <w:r w:rsidRPr="00920803">
        <w:rPr>
          <w:b w:val="0"/>
          <w:color w:val="000000"/>
          <w:sz w:val="20"/>
        </w:rPr>
        <w:softHyphen/>
        <w:t>τος στους νε</w:t>
      </w:r>
      <w:r w:rsidRPr="00920803">
        <w:rPr>
          <w:b w:val="0"/>
          <w:color w:val="000000"/>
          <w:sz w:val="20"/>
        </w:rPr>
        <w:softHyphen/>
        <w:t>ό</w:t>
      </w:r>
      <w:r w:rsidRPr="00920803">
        <w:rPr>
          <w:b w:val="0"/>
          <w:color w:val="000000"/>
          <w:sz w:val="20"/>
        </w:rPr>
        <w:softHyphen/>
        <w:t>τε</w:t>
      </w:r>
      <w:r w:rsidRPr="00920803">
        <w:rPr>
          <w:b w:val="0"/>
          <w:color w:val="000000"/>
          <w:sz w:val="20"/>
        </w:rPr>
        <w:softHyphen/>
        <w:t>ρους χρό</w:t>
      </w:r>
      <w:r w:rsidRPr="00920803">
        <w:rPr>
          <w:b w:val="0"/>
          <w:color w:val="000000"/>
          <w:sz w:val="20"/>
        </w:rPr>
        <w:softHyphen/>
        <w:t>νους: Παγ</w:t>
      </w:r>
      <w:r w:rsidRPr="00920803">
        <w:rPr>
          <w:b w:val="0"/>
          <w:color w:val="000000"/>
          <w:sz w:val="20"/>
        </w:rPr>
        <w:softHyphen/>
        <w:t>κό</w:t>
      </w:r>
      <w:r w:rsidRPr="00920803">
        <w:rPr>
          <w:b w:val="0"/>
          <w:color w:val="000000"/>
          <w:sz w:val="20"/>
        </w:rPr>
        <w:softHyphen/>
        <w:t>σμιο θέ</w:t>
      </w:r>
      <w:r w:rsidRPr="00920803">
        <w:rPr>
          <w:b w:val="0"/>
          <w:color w:val="000000"/>
          <w:sz w:val="20"/>
        </w:rPr>
        <w:softHyphen/>
        <w:t>α</w:t>
      </w:r>
      <w:r w:rsidRPr="00920803">
        <w:rPr>
          <w:b w:val="0"/>
          <w:color w:val="000000"/>
          <w:sz w:val="20"/>
        </w:rPr>
        <w:softHyphen/>
        <w:t>τρο</w:t>
      </w:r>
    </w:p>
    <w:p w14:paraId="43989C2A" w14:textId="77777777" w:rsidR="00FF2467" w:rsidRPr="00920803" w:rsidRDefault="00FF2467" w:rsidP="00FF2467">
      <w:pPr>
        <w:pStyle w:val="a5"/>
        <w:tabs>
          <w:tab w:val="left" w:pos="993"/>
        </w:tabs>
        <w:spacing w:before="0" w:line="240" w:lineRule="atLeast"/>
        <w:ind w:left="992" w:hanging="992"/>
        <w:jc w:val="left"/>
        <w:rPr>
          <w:b w:val="0"/>
          <w:color w:val="000000"/>
          <w:sz w:val="20"/>
        </w:rPr>
      </w:pPr>
      <w:r w:rsidRPr="00920803">
        <w:rPr>
          <w:b w:val="0"/>
          <w:sz w:val="20"/>
        </w:rPr>
        <w:t>ΑΘ 117</w:t>
      </w:r>
      <w:r w:rsidRPr="00920803">
        <w:rPr>
          <w:b w:val="0"/>
          <w:color w:val="000000"/>
          <w:sz w:val="20"/>
        </w:rPr>
        <w:tab/>
        <w:t>Αρχιτεκτονική των αρχαίων θεάτρων</w:t>
      </w:r>
    </w:p>
    <w:p w14:paraId="50ABD392" w14:textId="38DFE227" w:rsidR="00FF2467" w:rsidRPr="00920803" w:rsidRDefault="00FF2467" w:rsidP="00FF2467">
      <w:pPr>
        <w:pStyle w:val="a5"/>
        <w:tabs>
          <w:tab w:val="left" w:pos="993"/>
        </w:tabs>
        <w:spacing w:before="0" w:line="240" w:lineRule="atLeast"/>
        <w:ind w:left="992" w:hanging="992"/>
        <w:jc w:val="left"/>
        <w:rPr>
          <w:b w:val="0"/>
          <w:sz w:val="20"/>
        </w:rPr>
      </w:pPr>
      <w:r w:rsidRPr="00337075">
        <w:rPr>
          <w:b w:val="0"/>
          <w:sz w:val="20"/>
          <w:highlight w:val="lightGray"/>
        </w:rPr>
        <w:t>ΑΘ 118</w:t>
      </w:r>
      <w:r w:rsidRPr="00337075">
        <w:rPr>
          <w:b w:val="0"/>
          <w:sz w:val="20"/>
          <w:highlight w:val="lightGray"/>
        </w:rPr>
        <w:tab/>
        <w:t>Δραματουργική ανάλυση αρχαίας τραγωδίας</w:t>
      </w:r>
      <w:r w:rsidR="0066030F" w:rsidRPr="00337075">
        <w:rPr>
          <w:b w:val="0"/>
          <w:sz w:val="20"/>
          <w:highlight w:val="lightGray"/>
        </w:rPr>
        <w:t xml:space="preserve"> </w:t>
      </w:r>
      <w:r w:rsidR="00337075" w:rsidRPr="00337075">
        <w:rPr>
          <w:b w:val="0"/>
          <w:sz w:val="20"/>
          <w:highlight w:val="lightGray"/>
        </w:rPr>
        <w:t>(χ.ε.)</w:t>
      </w:r>
    </w:p>
    <w:p w14:paraId="6AE0597C" w14:textId="77777777" w:rsidR="00FF2467" w:rsidRPr="00A16292" w:rsidRDefault="00FF2467" w:rsidP="00FF2467">
      <w:pPr>
        <w:pStyle w:val="a5"/>
        <w:tabs>
          <w:tab w:val="left" w:pos="993"/>
        </w:tabs>
        <w:spacing w:before="0" w:line="240" w:lineRule="atLeast"/>
        <w:ind w:left="992" w:hanging="992"/>
        <w:jc w:val="left"/>
        <w:rPr>
          <w:b w:val="0"/>
          <w:sz w:val="20"/>
        </w:rPr>
      </w:pPr>
      <w:r w:rsidRPr="00AB15EF">
        <w:rPr>
          <w:b w:val="0"/>
          <w:sz w:val="20"/>
        </w:rPr>
        <w:t>ΑΘ 119</w:t>
      </w:r>
      <w:r w:rsidRPr="00AB15EF">
        <w:rPr>
          <w:b w:val="0"/>
          <w:sz w:val="20"/>
        </w:rPr>
        <w:tab/>
        <w:t xml:space="preserve">Δραματουργική </w:t>
      </w:r>
      <w:r w:rsidR="00D75075" w:rsidRPr="00AB15EF">
        <w:rPr>
          <w:b w:val="0"/>
          <w:sz w:val="20"/>
        </w:rPr>
        <w:t>ανάλυση αρχαίας κωμωδίας</w:t>
      </w:r>
    </w:p>
    <w:p w14:paraId="3BD5D4E5" w14:textId="58BD1EC6" w:rsidR="00FF2467" w:rsidRPr="00920803" w:rsidRDefault="00FF2467" w:rsidP="00FF2467">
      <w:pPr>
        <w:pStyle w:val="a5"/>
        <w:tabs>
          <w:tab w:val="left" w:pos="993"/>
        </w:tabs>
        <w:spacing w:before="0" w:line="240" w:lineRule="atLeast"/>
        <w:ind w:left="992" w:hanging="992"/>
        <w:jc w:val="left"/>
        <w:rPr>
          <w:b w:val="0"/>
          <w:sz w:val="20"/>
        </w:rPr>
      </w:pPr>
      <w:r w:rsidRPr="00337075">
        <w:rPr>
          <w:b w:val="0"/>
          <w:sz w:val="20"/>
        </w:rPr>
        <w:t>ΑΘ 120</w:t>
      </w:r>
      <w:r w:rsidRPr="00337075">
        <w:rPr>
          <w:b w:val="0"/>
          <w:sz w:val="20"/>
        </w:rPr>
        <w:tab/>
      </w:r>
      <w:r w:rsidR="00AB15EF" w:rsidRPr="00337075">
        <w:rPr>
          <w:b w:val="0"/>
          <w:sz w:val="20"/>
        </w:rPr>
        <w:t xml:space="preserve">Θέατρο και θεάματα στο ρωμαϊκό κόσμο </w:t>
      </w:r>
    </w:p>
    <w:p w14:paraId="15552FEF" w14:textId="1190AEA4" w:rsidR="00FF2467" w:rsidRPr="00920803" w:rsidRDefault="00FF2467" w:rsidP="00FF2467">
      <w:pPr>
        <w:pStyle w:val="a5"/>
        <w:tabs>
          <w:tab w:val="left" w:pos="993"/>
        </w:tabs>
        <w:spacing w:before="0" w:line="240" w:lineRule="atLeast"/>
        <w:ind w:left="992" w:hanging="992"/>
        <w:jc w:val="left"/>
        <w:rPr>
          <w:b w:val="0"/>
          <w:color w:val="000000"/>
          <w:sz w:val="20"/>
        </w:rPr>
      </w:pPr>
      <w:r w:rsidRPr="00337075">
        <w:rPr>
          <w:b w:val="0"/>
          <w:sz w:val="20"/>
          <w:highlight w:val="lightGray"/>
        </w:rPr>
        <w:t>ΑΘ 154</w:t>
      </w:r>
      <w:r w:rsidRPr="00337075">
        <w:rPr>
          <w:b w:val="0"/>
          <w:sz w:val="20"/>
          <w:highlight w:val="lightGray"/>
        </w:rPr>
        <w:tab/>
        <w:t>Ρωμαϊκή κωμωδία ΙΙ:Π</w:t>
      </w:r>
      <w:r w:rsidR="00AB15EF" w:rsidRPr="00337075">
        <w:rPr>
          <w:b w:val="0"/>
          <w:sz w:val="20"/>
          <w:highlight w:val="lightGray"/>
        </w:rPr>
        <w:t>λαύτος</w:t>
      </w:r>
      <w:r w:rsidR="00337075" w:rsidRPr="00337075">
        <w:rPr>
          <w:b w:val="0"/>
          <w:sz w:val="20"/>
          <w:highlight w:val="lightGray"/>
        </w:rPr>
        <w:t xml:space="preserve"> (χ.ε.)</w:t>
      </w:r>
    </w:p>
    <w:p w14:paraId="001C9608" w14:textId="77777777" w:rsidR="00FF2467" w:rsidRPr="00920803" w:rsidRDefault="00FF2467" w:rsidP="00FF2467">
      <w:pPr>
        <w:pStyle w:val="a5"/>
        <w:tabs>
          <w:tab w:val="left" w:pos="993"/>
        </w:tabs>
        <w:spacing w:before="0" w:line="240" w:lineRule="atLeast"/>
        <w:ind w:left="992" w:hanging="992"/>
        <w:jc w:val="both"/>
        <w:rPr>
          <w:b w:val="0"/>
          <w:color w:val="000000"/>
          <w:sz w:val="20"/>
        </w:rPr>
      </w:pPr>
    </w:p>
    <w:p w14:paraId="63B458D7" w14:textId="77777777" w:rsidR="00FF2467" w:rsidRPr="00920803" w:rsidRDefault="00FF2467" w:rsidP="00FF2467">
      <w:pPr>
        <w:pStyle w:val="a5"/>
        <w:tabs>
          <w:tab w:val="left" w:pos="993"/>
        </w:tabs>
        <w:spacing w:before="0" w:line="240" w:lineRule="atLeast"/>
        <w:ind w:left="992" w:hanging="992"/>
        <w:jc w:val="both"/>
        <w:rPr>
          <w:b w:val="0"/>
          <w:color w:val="000000"/>
          <w:sz w:val="20"/>
        </w:rPr>
      </w:pPr>
      <w:r w:rsidRPr="00920803">
        <w:rPr>
          <w:b w:val="0"/>
          <w:color w:val="000000"/>
          <w:sz w:val="20"/>
        </w:rPr>
        <w:t>ΠΘ 212</w:t>
      </w:r>
      <w:r w:rsidRPr="00920803">
        <w:rPr>
          <w:b w:val="0"/>
          <w:color w:val="000000"/>
          <w:sz w:val="20"/>
        </w:rPr>
        <w:tab/>
        <w:t>Η κω</w:t>
      </w:r>
      <w:r w:rsidRPr="00920803">
        <w:rPr>
          <w:b w:val="0"/>
          <w:color w:val="000000"/>
          <w:sz w:val="20"/>
        </w:rPr>
        <w:softHyphen/>
        <w:t>μω</w:t>
      </w:r>
      <w:r w:rsidRPr="00920803">
        <w:rPr>
          <w:b w:val="0"/>
          <w:color w:val="000000"/>
          <w:sz w:val="20"/>
        </w:rPr>
        <w:softHyphen/>
        <w:t>δί</w:t>
      </w:r>
      <w:r w:rsidRPr="00920803">
        <w:rPr>
          <w:b w:val="0"/>
          <w:color w:val="000000"/>
          <w:sz w:val="20"/>
        </w:rPr>
        <w:softHyphen/>
        <w:t>α στο νε</w:t>
      </w:r>
      <w:r w:rsidRPr="00920803">
        <w:rPr>
          <w:b w:val="0"/>
          <w:color w:val="000000"/>
          <w:sz w:val="20"/>
        </w:rPr>
        <w:softHyphen/>
        <w:t>ό</w:t>
      </w:r>
      <w:r w:rsidRPr="00920803">
        <w:rPr>
          <w:b w:val="0"/>
          <w:color w:val="000000"/>
          <w:sz w:val="20"/>
        </w:rPr>
        <w:softHyphen/>
        <w:t>τε</w:t>
      </w:r>
      <w:r w:rsidRPr="00920803">
        <w:rPr>
          <w:b w:val="0"/>
          <w:color w:val="000000"/>
          <w:sz w:val="20"/>
        </w:rPr>
        <w:softHyphen/>
        <w:t>ρο ευ</w:t>
      </w:r>
      <w:r w:rsidRPr="00920803">
        <w:rPr>
          <w:b w:val="0"/>
          <w:color w:val="000000"/>
          <w:sz w:val="20"/>
        </w:rPr>
        <w:softHyphen/>
        <w:t>ρω</w:t>
      </w:r>
      <w:r w:rsidRPr="00920803">
        <w:rPr>
          <w:b w:val="0"/>
          <w:color w:val="000000"/>
          <w:sz w:val="20"/>
        </w:rPr>
        <w:softHyphen/>
        <w:t>πα</w:t>
      </w:r>
      <w:r w:rsidRPr="00920803">
        <w:rPr>
          <w:b w:val="0"/>
          <w:color w:val="000000"/>
          <w:sz w:val="20"/>
        </w:rPr>
        <w:softHyphen/>
        <w:t>ϊ</w:t>
      </w:r>
      <w:r w:rsidRPr="00920803">
        <w:rPr>
          <w:b w:val="0"/>
          <w:color w:val="000000"/>
          <w:sz w:val="20"/>
        </w:rPr>
        <w:softHyphen/>
        <w:t>κό θέ</w:t>
      </w:r>
      <w:r w:rsidRPr="00920803">
        <w:rPr>
          <w:b w:val="0"/>
          <w:color w:val="000000"/>
          <w:sz w:val="20"/>
        </w:rPr>
        <w:softHyphen/>
        <w:t>α</w:t>
      </w:r>
      <w:r w:rsidRPr="00920803">
        <w:rPr>
          <w:b w:val="0"/>
          <w:color w:val="000000"/>
          <w:sz w:val="20"/>
        </w:rPr>
        <w:softHyphen/>
        <w:t>τρο</w:t>
      </w:r>
    </w:p>
    <w:p w14:paraId="18C12932" w14:textId="0E9BB823" w:rsidR="00FF2467" w:rsidRPr="00337075" w:rsidRDefault="00FF2467" w:rsidP="00FF2467">
      <w:pPr>
        <w:pStyle w:val="a5"/>
        <w:tabs>
          <w:tab w:val="left" w:pos="993"/>
        </w:tabs>
        <w:spacing w:before="0" w:line="240" w:lineRule="atLeast"/>
        <w:ind w:left="992" w:hanging="992"/>
        <w:jc w:val="both"/>
        <w:rPr>
          <w:b w:val="0"/>
          <w:color w:val="000000"/>
          <w:sz w:val="20"/>
          <w:highlight w:val="lightGray"/>
        </w:rPr>
      </w:pPr>
      <w:r w:rsidRPr="00337075">
        <w:rPr>
          <w:b w:val="0"/>
          <w:color w:val="000000"/>
          <w:sz w:val="20"/>
          <w:highlight w:val="lightGray"/>
        </w:rPr>
        <w:t>ΠΘ 213</w:t>
      </w:r>
      <w:r w:rsidRPr="00337075">
        <w:rPr>
          <w:b w:val="0"/>
          <w:color w:val="000000"/>
          <w:sz w:val="20"/>
          <w:highlight w:val="lightGray"/>
        </w:rPr>
        <w:tab/>
        <w:t>Το θέ</w:t>
      </w:r>
      <w:r w:rsidRPr="00337075">
        <w:rPr>
          <w:b w:val="0"/>
          <w:color w:val="000000"/>
          <w:sz w:val="20"/>
          <w:highlight w:val="lightGray"/>
        </w:rPr>
        <w:softHyphen/>
        <w:t>α</w:t>
      </w:r>
      <w:r w:rsidRPr="00337075">
        <w:rPr>
          <w:b w:val="0"/>
          <w:color w:val="000000"/>
          <w:sz w:val="20"/>
          <w:highlight w:val="lightGray"/>
        </w:rPr>
        <w:softHyphen/>
        <w:t>τρο της Α</w:t>
      </w:r>
      <w:r w:rsidRPr="00337075">
        <w:rPr>
          <w:b w:val="0"/>
          <w:color w:val="000000"/>
          <w:sz w:val="20"/>
          <w:highlight w:val="lightGray"/>
        </w:rPr>
        <w:softHyphen/>
        <w:t>σί</w:t>
      </w:r>
      <w:r w:rsidRPr="00337075">
        <w:rPr>
          <w:b w:val="0"/>
          <w:color w:val="000000"/>
          <w:sz w:val="20"/>
          <w:highlight w:val="lightGray"/>
        </w:rPr>
        <w:softHyphen/>
        <w:t>ας και της Ά</w:t>
      </w:r>
      <w:r w:rsidRPr="00337075">
        <w:rPr>
          <w:b w:val="0"/>
          <w:color w:val="000000"/>
          <w:sz w:val="20"/>
          <w:highlight w:val="lightGray"/>
        </w:rPr>
        <w:softHyphen/>
        <w:t>πω Α</w:t>
      </w:r>
      <w:r w:rsidRPr="00337075">
        <w:rPr>
          <w:b w:val="0"/>
          <w:color w:val="000000"/>
          <w:sz w:val="20"/>
          <w:highlight w:val="lightGray"/>
        </w:rPr>
        <w:softHyphen/>
        <w:t>να</w:t>
      </w:r>
      <w:r w:rsidRPr="00337075">
        <w:rPr>
          <w:b w:val="0"/>
          <w:color w:val="000000"/>
          <w:sz w:val="20"/>
          <w:highlight w:val="lightGray"/>
        </w:rPr>
        <w:softHyphen/>
        <w:t>το</w:t>
      </w:r>
      <w:r w:rsidRPr="00337075">
        <w:rPr>
          <w:b w:val="0"/>
          <w:color w:val="000000"/>
          <w:sz w:val="20"/>
          <w:highlight w:val="lightGray"/>
        </w:rPr>
        <w:softHyphen/>
        <w:t>λής</w:t>
      </w:r>
      <w:r w:rsidR="00337075" w:rsidRPr="00337075">
        <w:rPr>
          <w:b w:val="0"/>
          <w:color w:val="000000"/>
          <w:sz w:val="20"/>
          <w:highlight w:val="lightGray"/>
        </w:rPr>
        <w:t xml:space="preserve"> (</w:t>
      </w:r>
      <w:r w:rsidR="00EF0282">
        <w:rPr>
          <w:b w:val="0"/>
          <w:color w:val="000000"/>
          <w:sz w:val="20"/>
          <w:highlight w:val="lightGray"/>
        </w:rPr>
        <w:t>ε</w:t>
      </w:r>
      <w:r w:rsidR="00337075" w:rsidRPr="00337075">
        <w:rPr>
          <w:b w:val="0"/>
          <w:color w:val="000000"/>
          <w:sz w:val="20"/>
          <w:highlight w:val="lightGray"/>
        </w:rPr>
        <w:t>.ε.)</w:t>
      </w:r>
    </w:p>
    <w:p w14:paraId="4556130B" w14:textId="7C14232B" w:rsidR="00FF2467" w:rsidRPr="00920803" w:rsidRDefault="00FF2467" w:rsidP="00FF2467">
      <w:pPr>
        <w:pStyle w:val="a5"/>
        <w:tabs>
          <w:tab w:val="left" w:pos="993"/>
        </w:tabs>
        <w:spacing w:before="0" w:line="240" w:lineRule="atLeast"/>
        <w:ind w:left="992" w:hanging="992"/>
        <w:jc w:val="both"/>
        <w:rPr>
          <w:b w:val="0"/>
          <w:sz w:val="20"/>
        </w:rPr>
      </w:pPr>
      <w:r w:rsidRPr="00337075">
        <w:rPr>
          <w:b w:val="0"/>
          <w:sz w:val="20"/>
          <w:highlight w:val="lightGray"/>
        </w:rPr>
        <w:t>ΠΘ 214</w:t>
      </w:r>
      <w:r w:rsidRPr="00337075">
        <w:rPr>
          <w:b w:val="0"/>
          <w:sz w:val="20"/>
          <w:highlight w:val="lightGray"/>
        </w:rPr>
        <w:tab/>
        <w:t>Α</w:t>
      </w:r>
      <w:r w:rsidRPr="00337075">
        <w:rPr>
          <w:b w:val="0"/>
          <w:sz w:val="20"/>
          <w:highlight w:val="lightGray"/>
        </w:rPr>
        <w:softHyphen/>
        <w:t>με</w:t>
      </w:r>
      <w:r w:rsidRPr="00337075">
        <w:rPr>
          <w:b w:val="0"/>
          <w:sz w:val="20"/>
          <w:highlight w:val="lightGray"/>
        </w:rPr>
        <w:softHyphen/>
        <w:t>ρι</w:t>
      </w:r>
      <w:r w:rsidRPr="00337075">
        <w:rPr>
          <w:b w:val="0"/>
          <w:sz w:val="20"/>
          <w:highlight w:val="lightGray"/>
        </w:rPr>
        <w:softHyphen/>
        <w:t>κα</w:t>
      </w:r>
      <w:r w:rsidRPr="00337075">
        <w:rPr>
          <w:b w:val="0"/>
          <w:sz w:val="20"/>
          <w:highlight w:val="lightGray"/>
        </w:rPr>
        <w:softHyphen/>
        <w:t>νι</w:t>
      </w:r>
      <w:r w:rsidRPr="00337075">
        <w:rPr>
          <w:b w:val="0"/>
          <w:sz w:val="20"/>
          <w:highlight w:val="lightGray"/>
        </w:rPr>
        <w:softHyphen/>
        <w:t>κό θέ</w:t>
      </w:r>
      <w:r w:rsidRPr="00337075">
        <w:rPr>
          <w:b w:val="0"/>
          <w:sz w:val="20"/>
          <w:highlight w:val="lightGray"/>
        </w:rPr>
        <w:softHyphen/>
        <w:t>α</w:t>
      </w:r>
      <w:r w:rsidRPr="00337075">
        <w:rPr>
          <w:b w:val="0"/>
          <w:sz w:val="20"/>
          <w:highlight w:val="lightGray"/>
        </w:rPr>
        <w:softHyphen/>
        <w:t xml:space="preserve">τρο Ι </w:t>
      </w:r>
      <w:r w:rsidR="00337075" w:rsidRPr="00337075">
        <w:rPr>
          <w:b w:val="0"/>
          <w:sz w:val="20"/>
          <w:highlight w:val="lightGray"/>
        </w:rPr>
        <w:t>(χ.ε.)</w:t>
      </w:r>
    </w:p>
    <w:p w14:paraId="12256976" w14:textId="525C1065" w:rsidR="00FF2467" w:rsidRPr="00920803" w:rsidRDefault="00FF2467" w:rsidP="00FF2467">
      <w:pPr>
        <w:pStyle w:val="a5"/>
        <w:tabs>
          <w:tab w:val="left" w:pos="993"/>
        </w:tabs>
        <w:spacing w:before="0" w:line="240" w:lineRule="atLeast"/>
        <w:ind w:left="992" w:hanging="992"/>
        <w:jc w:val="both"/>
        <w:rPr>
          <w:b w:val="0"/>
          <w:sz w:val="20"/>
        </w:rPr>
      </w:pPr>
      <w:r w:rsidRPr="00337075">
        <w:rPr>
          <w:b w:val="0"/>
          <w:sz w:val="20"/>
        </w:rPr>
        <w:t>ΠΘ 217</w:t>
      </w:r>
      <w:r w:rsidRPr="00337075">
        <w:rPr>
          <w:b w:val="0"/>
          <w:sz w:val="20"/>
        </w:rPr>
        <w:tab/>
        <w:t>Ζητήματα του νε</w:t>
      </w:r>
      <w:r w:rsidR="00A16292" w:rsidRPr="00337075">
        <w:rPr>
          <w:b w:val="0"/>
          <w:sz w:val="20"/>
        </w:rPr>
        <w:t>ότερου ευρωπαϊκού θεάτρου</w:t>
      </w:r>
    </w:p>
    <w:p w14:paraId="404B8CE3" w14:textId="77777777" w:rsidR="00FF2467" w:rsidRPr="00920803" w:rsidRDefault="00FF2467" w:rsidP="00FF2467">
      <w:pPr>
        <w:tabs>
          <w:tab w:val="left" w:pos="993"/>
        </w:tabs>
        <w:spacing w:after="60" w:line="240" w:lineRule="atLeast"/>
        <w:ind w:left="992" w:hanging="992"/>
        <w:jc w:val="both"/>
        <w:rPr>
          <w:rFonts w:ascii="Arial" w:hAnsi="Arial" w:cs="Arial"/>
          <w:color w:val="000000"/>
          <w:sz w:val="20"/>
        </w:rPr>
      </w:pPr>
    </w:p>
    <w:p w14:paraId="2D68C312" w14:textId="77777777" w:rsidR="00FF2467" w:rsidRPr="00920803" w:rsidRDefault="00FF2467" w:rsidP="00FF2467">
      <w:pPr>
        <w:pStyle w:val="a5"/>
        <w:tabs>
          <w:tab w:val="left" w:pos="993"/>
        </w:tabs>
        <w:spacing w:before="0" w:line="240" w:lineRule="atLeast"/>
        <w:ind w:left="992" w:hanging="992"/>
        <w:jc w:val="both"/>
        <w:rPr>
          <w:b w:val="0"/>
          <w:color w:val="000000"/>
          <w:sz w:val="20"/>
        </w:rPr>
      </w:pPr>
      <w:r w:rsidRPr="00920803">
        <w:rPr>
          <w:b w:val="0"/>
          <w:color w:val="000000"/>
          <w:sz w:val="20"/>
        </w:rPr>
        <w:t>ΝΘ 311</w:t>
      </w:r>
      <w:r w:rsidRPr="00920803">
        <w:rPr>
          <w:b w:val="0"/>
          <w:color w:val="000000"/>
          <w:sz w:val="20"/>
        </w:rPr>
        <w:tab/>
        <w:t>Νε</w:t>
      </w:r>
      <w:r w:rsidRPr="00920803">
        <w:rPr>
          <w:b w:val="0"/>
          <w:color w:val="000000"/>
          <w:sz w:val="20"/>
        </w:rPr>
        <w:softHyphen/>
        <w:t>ο</w:t>
      </w:r>
      <w:r w:rsidRPr="00920803">
        <w:rPr>
          <w:b w:val="0"/>
          <w:color w:val="000000"/>
          <w:sz w:val="20"/>
        </w:rPr>
        <w:softHyphen/>
        <w:t>ελ</w:t>
      </w:r>
      <w:r w:rsidRPr="00920803">
        <w:rPr>
          <w:b w:val="0"/>
          <w:color w:val="000000"/>
          <w:sz w:val="20"/>
        </w:rPr>
        <w:softHyphen/>
        <w:t>λη</w:t>
      </w:r>
      <w:r w:rsidRPr="00920803">
        <w:rPr>
          <w:b w:val="0"/>
          <w:color w:val="000000"/>
          <w:sz w:val="20"/>
        </w:rPr>
        <w:softHyphen/>
        <w:t>νι</w:t>
      </w:r>
      <w:r w:rsidRPr="00920803">
        <w:rPr>
          <w:b w:val="0"/>
          <w:color w:val="000000"/>
          <w:sz w:val="20"/>
        </w:rPr>
        <w:softHyphen/>
        <w:t>κό θέ</w:t>
      </w:r>
      <w:r w:rsidRPr="00920803">
        <w:rPr>
          <w:b w:val="0"/>
          <w:color w:val="000000"/>
          <w:sz w:val="20"/>
        </w:rPr>
        <w:softHyphen/>
        <w:t>α</w:t>
      </w:r>
      <w:r w:rsidRPr="00920803">
        <w:rPr>
          <w:b w:val="0"/>
          <w:color w:val="000000"/>
          <w:sz w:val="20"/>
        </w:rPr>
        <w:softHyphen/>
        <w:t>τρο και Δι</w:t>
      </w:r>
      <w:r w:rsidRPr="00920803">
        <w:rPr>
          <w:b w:val="0"/>
          <w:color w:val="000000"/>
          <w:sz w:val="20"/>
        </w:rPr>
        <w:softHyphen/>
        <w:t>α</w:t>
      </w:r>
      <w:r w:rsidRPr="00920803">
        <w:rPr>
          <w:b w:val="0"/>
          <w:color w:val="000000"/>
          <w:sz w:val="20"/>
        </w:rPr>
        <w:softHyphen/>
        <w:t>φω</w:t>
      </w:r>
      <w:r w:rsidRPr="00920803">
        <w:rPr>
          <w:b w:val="0"/>
          <w:color w:val="000000"/>
          <w:sz w:val="20"/>
        </w:rPr>
        <w:softHyphen/>
        <w:t>τι</w:t>
      </w:r>
      <w:r w:rsidRPr="00920803">
        <w:rPr>
          <w:b w:val="0"/>
          <w:color w:val="000000"/>
          <w:sz w:val="20"/>
        </w:rPr>
        <w:softHyphen/>
        <w:t>σμός (</w:t>
      </w:r>
      <w:r w:rsidRPr="00920803">
        <w:rPr>
          <w:b w:val="0"/>
          <w:color w:val="000000"/>
          <w:sz w:val="20"/>
        </w:rPr>
        <w:sym w:font="Symbol" w:char="007E"/>
      </w:r>
      <w:r w:rsidRPr="00920803">
        <w:rPr>
          <w:b w:val="0"/>
          <w:color w:val="000000"/>
          <w:sz w:val="20"/>
        </w:rPr>
        <w:t>1750-1830)</w:t>
      </w:r>
    </w:p>
    <w:p w14:paraId="271064E1" w14:textId="1D50645E" w:rsidR="00FF2467" w:rsidRPr="00920803" w:rsidRDefault="00FF2467" w:rsidP="00FF2467">
      <w:pPr>
        <w:pStyle w:val="a5"/>
        <w:tabs>
          <w:tab w:val="left" w:pos="993"/>
        </w:tabs>
        <w:spacing w:before="0" w:line="240" w:lineRule="atLeast"/>
        <w:ind w:left="992" w:hanging="992"/>
        <w:jc w:val="both"/>
        <w:rPr>
          <w:b w:val="0"/>
          <w:color w:val="000000"/>
          <w:sz w:val="20"/>
        </w:rPr>
      </w:pPr>
      <w:r w:rsidRPr="00337075">
        <w:rPr>
          <w:b w:val="0"/>
          <w:color w:val="000000"/>
          <w:sz w:val="20"/>
        </w:rPr>
        <w:t>ΝΘ 312</w:t>
      </w:r>
      <w:r w:rsidRPr="00337075">
        <w:rPr>
          <w:b w:val="0"/>
          <w:color w:val="000000"/>
          <w:sz w:val="20"/>
        </w:rPr>
        <w:tab/>
        <w:t>Το ε</w:t>
      </w:r>
      <w:r w:rsidRPr="00337075">
        <w:rPr>
          <w:b w:val="0"/>
          <w:color w:val="000000"/>
          <w:sz w:val="20"/>
        </w:rPr>
        <w:softHyphen/>
        <w:t>πτα</w:t>
      </w:r>
      <w:r w:rsidRPr="00337075">
        <w:rPr>
          <w:b w:val="0"/>
          <w:color w:val="000000"/>
          <w:sz w:val="20"/>
        </w:rPr>
        <w:softHyphen/>
        <w:t>νη</w:t>
      </w:r>
      <w:r w:rsidRPr="00337075">
        <w:rPr>
          <w:b w:val="0"/>
          <w:color w:val="000000"/>
          <w:sz w:val="20"/>
        </w:rPr>
        <w:softHyphen/>
        <w:t>σια</w:t>
      </w:r>
      <w:r w:rsidRPr="00337075">
        <w:rPr>
          <w:b w:val="0"/>
          <w:color w:val="000000"/>
          <w:sz w:val="20"/>
        </w:rPr>
        <w:softHyphen/>
        <w:t>κό θέ</w:t>
      </w:r>
      <w:r w:rsidRPr="00337075">
        <w:rPr>
          <w:b w:val="0"/>
          <w:color w:val="000000"/>
          <w:sz w:val="20"/>
        </w:rPr>
        <w:softHyphen/>
        <w:t>α</w:t>
      </w:r>
      <w:r w:rsidRPr="00337075">
        <w:rPr>
          <w:b w:val="0"/>
          <w:color w:val="000000"/>
          <w:sz w:val="20"/>
        </w:rPr>
        <w:softHyphen/>
        <w:t>τρο</w:t>
      </w:r>
    </w:p>
    <w:p w14:paraId="3AFACF53" w14:textId="77777777" w:rsidR="00FF2467" w:rsidRPr="00920803" w:rsidRDefault="00FF2467" w:rsidP="00FF2467">
      <w:pPr>
        <w:pStyle w:val="a5"/>
        <w:tabs>
          <w:tab w:val="left" w:pos="993"/>
        </w:tabs>
        <w:spacing w:before="0" w:line="240" w:lineRule="atLeast"/>
        <w:ind w:left="992" w:hanging="992"/>
        <w:jc w:val="both"/>
        <w:rPr>
          <w:b w:val="0"/>
          <w:color w:val="000000"/>
          <w:sz w:val="20"/>
        </w:rPr>
      </w:pPr>
      <w:r w:rsidRPr="00B77D0C">
        <w:rPr>
          <w:b w:val="0"/>
          <w:color w:val="000000"/>
          <w:sz w:val="20"/>
        </w:rPr>
        <w:t>ΝΘ 313</w:t>
      </w:r>
      <w:r w:rsidRPr="00B77D0C">
        <w:rPr>
          <w:b w:val="0"/>
          <w:color w:val="000000"/>
          <w:sz w:val="20"/>
        </w:rPr>
        <w:tab/>
        <w:t>Είδη θεάτρου με μουσική στη νεοελληνική σκηνή (η οπερέτα, το κωμειδύλλιο, το δραματικό ε</w:t>
      </w:r>
      <w:r w:rsidR="00B77D0C" w:rsidRPr="00B77D0C">
        <w:rPr>
          <w:b w:val="0"/>
          <w:color w:val="000000"/>
          <w:sz w:val="20"/>
        </w:rPr>
        <w:t xml:space="preserve">ιδύλλιο και η επιθεώρηση) </w:t>
      </w:r>
    </w:p>
    <w:p w14:paraId="42F076D9" w14:textId="128113B8" w:rsidR="00FF2467" w:rsidRPr="00920803" w:rsidRDefault="00FF2467" w:rsidP="00FF2467">
      <w:pPr>
        <w:pStyle w:val="a5"/>
        <w:tabs>
          <w:tab w:val="left" w:pos="993"/>
        </w:tabs>
        <w:spacing w:before="0" w:line="240" w:lineRule="atLeast"/>
        <w:ind w:left="992" w:hanging="992"/>
        <w:jc w:val="both"/>
        <w:rPr>
          <w:b w:val="0"/>
          <w:color w:val="000000"/>
          <w:sz w:val="20"/>
        </w:rPr>
      </w:pPr>
      <w:r w:rsidRPr="00337075">
        <w:rPr>
          <w:b w:val="0"/>
          <w:color w:val="000000"/>
          <w:sz w:val="20"/>
        </w:rPr>
        <w:t>ΝΘ 314</w:t>
      </w:r>
      <w:r w:rsidRPr="00337075">
        <w:rPr>
          <w:b w:val="0"/>
          <w:color w:val="000000"/>
          <w:sz w:val="20"/>
        </w:rPr>
        <w:tab/>
        <w:t xml:space="preserve">Το ελληνικό θέατρο σκιών </w:t>
      </w:r>
    </w:p>
    <w:p w14:paraId="1E0C388D" w14:textId="77777777" w:rsidR="00FF2467" w:rsidRPr="00920803" w:rsidRDefault="00FF2467" w:rsidP="00FF2467">
      <w:pPr>
        <w:pStyle w:val="a5"/>
        <w:tabs>
          <w:tab w:val="left" w:pos="993"/>
        </w:tabs>
        <w:spacing w:before="0" w:line="240" w:lineRule="atLeast"/>
        <w:ind w:left="992" w:hanging="992"/>
        <w:jc w:val="both"/>
        <w:rPr>
          <w:b w:val="0"/>
          <w:color w:val="000000"/>
          <w:sz w:val="20"/>
        </w:rPr>
      </w:pPr>
      <w:r w:rsidRPr="00920803">
        <w:rPr>
          <w:b w:val="0"/>
          <w:color w:val="000000"/>
          <w:sz w:val="20"/>
        </w:rPr>
        <w:t>ΝΘ 315</w:t>
      </w:r>
      <w:r w:rsidRPr="00920803">
        <w:rPr>
          <w:b w:val="0"/>
          <w:color w:val="000000"/>
          <w:sz w:val="20"/>
        </w:rPr>
        <w:tab/>
        <w:t>Η ελ</w:t>
      </w:r>
      <w:r w:rsidRPr="00920803">
        <w:rPr>
          <w:b w:val="0"/>
          <w:color w:val="000000"/>
          <w:sz w:val="20"/>
        </w:rPr>
        <w:softHyphen/>
        <w:t>λη</w:t>
      </w:r>
      <w:r w:rsidRPr="00920803">
        <w:rPr>
          <w:b w:val="0"/>
          <w:color w:val="000000"/>
          <w:sz w:val="20"/>
        </w:rPr>
        <w:softHyphen/>
        <w:t>νι</w:t>
      </w:r>
      <w:r w:rsidRPr="00920803">
        <w:rPr>
          <w:b w:val="0"/>
          <w:color w:val="000000"/>
          <w:sz w:val="20"/>
        </w:rPr>
        <w:softHyphen/>
        <w:t>κή κω</w:t>
      </w:r>
      <w:r w:rsidRPr="00920803">
        <w:rPr>
          <w:b w:val="0"/>
          <w:color w:val="000000"/>
          <w:sz w:val="20"/>
        </w:rPr>
        <w:softHyphen/>
        <w:t>μω</w:t>
      </w:r>
      <w:r w:rsidRPr="00920803">
        <w:rPr>
          <w:b w:val="0"/>
          <w:color w:val="000000"/>
          <w:sz w:val="20"/>
        </w:rPr>
        <w:softHyphen/>
        <w:t>δι</w:t>
      </w:r>
      <w:r w:rsidRPr="00920803">
        <w:rPr>
          <w:b w:val="0"/>
          <w:color w:val="000000"/>
          <w:sz w:val="20"/>
        </w:rPr>
        <w:softHyphen/>
        <w:t>ο</w:t>
      </w:r>
      <w:r w:rsidRPr="00920803">
        <w:rPr>
          <w:b w:val="0"/>
          <w:color w:val="000000"/>
          <w:sz w:val="20"/>
        </w:rPr>
        <w:softHyphen/>
        <w:t>γρα</w:t>
      </w:r>
      <w:r w:rsidRPr="00920803">
        <w:rPr>
          <w:b w:val="0"/>
          <w:color w:val="000000"/>
          <w:sz w:val="20"/>
        </w:rPr>
        <w:softHyphen/>
        <w:t>φί</w:t>
      </w:r>
      <w:r w:rsidRPr="00920803">
        <w:rPr>
          <w:b w:val="0"/>
          <w:color w:val="000000"/>
          <w:sz w:val="20"/>
        </w:rPr>
        <w:softHyphen/>
        <w:t>α στον 20</w:t>
      </w:r>
      <w:r w:rsidRPr="00920803">
        <w:rPr>
          <w:b w:val="0"/>
          <w:color w:val="000000"/>
          <w:sz w:val="20"/>
          <w:vertAlign w:val="superscript"/>
        </w:rPr>
        <w:t>ο</w:t>
      </w:r>
      <w:r w:rsidRPr="00920803">
        <w:rPr>
          <w:b w:val="0"/>
          <w:color w:val="000000"/>
          <w:sz w:val="20"/>
        </w:rPr>
        <w:t xml:space="preserve"> αι</w:t>
      </w:r>
      <w:r w:rsidRPr="00920803">
        <w:rPr>
          <w:b w:val="0"/>
          <w:color w:val="000000"/>
          <w:sz w:val="20"/>
        </w:rPr>
        <w:softHyphen/>
        <w:t>ώ</w:t>
      </w:r>
      <w:r w:rsidRPr="00920803">
        <w:rPr>
          <w:b w:val="0"/>
          <w:color w:val="000000"/>
          <w:sz w:val="20"/>
        </w:rPr>
        <w:softHyphen/>
        <w:t>να</w:t>
      </w:r>
      <w:r w:rsidR="00B879CC">
        <w:rPr>
          <w:b w:val="0"/>
          <w:color w:val="000000"/>
          <w:sz w:val="20"/>
        </w:rPr>
        <w:t xml:space="preserve"> </w:t>
      </w:r>
    </w:p>
    <w:p w14:paraId="55E24B45" w14:textId="77777777" w:rsidR="00FF2467" w:rsidRDefault="00FF2467" w:rsidP="00FF2467">
      <w:pPr>
        <w:pStyle w:val="a5"/>
        <w:tabs>
          <w:tab w:val="left" w:pos="993"/>
        </w:tabs>
        <w:spacing w:before="0" w:line="280" w:lineRule="atLeast"/>
        <w:ind w:left="992" w:hanging="992"/>
        <w:jc w:val="both"/>
        <w:rPr>
          <w:b w:val="0"/>
          <w:color w:val="000000"/>
          <w:sz w:val="20"/>
          <w:highlight w:val="lightGray"/>
        </w:rPr>
      </w:pPr>
    </w:p>
    <w:p w14:paraId="656E6BEF" w14:textId="33FED7BA" w:rsidR="00FF2467" w:rsidRPr="00337075" w:rsidRDefault="00FF2467" w:rsidP="00337075">
      <w:pPr>
        <w:pStyle w:val="a5"/>
        <w:tabs>
          <w:tab w:val="left" w:pos="993"/>
        </w:tabs>
        <w:spacing w:before="0"/>
        <w:ind w:left="992" w:hanging="992"/>
        <w:jc w:val="both"/>
        <w:rPr>
          <w:b w:val="0"/>
          <w:color w:val="000000"/>
          <w:sz w:val="20"/>
          <w:highlight w:val="lightGray"/>
        </w:rPr>
      </w:pPr>
      <w:r w:rsidRPr="00337075">
        <w:rPr>
          <w:b w:val="0"/>
          <w:color w:val="000000"/>
          <w:sz w:val="20"/>
          <w:highlight w:val="lightGray"/>
        </w:rPr>
        <w:t>ΘΕ 411</w:t>
      </w:r>
      <w:r w:rsidRPr="00337075">
        <w:rPr>
          <w:b w:val="0"/>
          <w:color w:val="000000"/>
          <w:sz w:val="20"/>
          <w:highlight w:val="lightGray"/>
        </w:rPr>
        <w:tab/>
        <w:t>Συγ</w:t>
      </w:r>
      <w:r w:rsidRPr="00337075">
        <w:rPr>
          <w:b w:val="0"/>
          <w:color w:val="000000"/>
          <w:sz w:val="20"/>
          <w:highlight w:val="lightGray"/>
        </w:rPr>
        <w:softHyphen/>
        <w:t>κρι</w:t>
      </w:r>
      <w:r w:rsidRPr="00337075">
        <w:rPr>
          <w:b w:val="0"/>
          <w:color w:val="000000"/>
          <w:sz w:val="20"/>
          <w:highlight w:val="lightGray"/>
        </w:rPr>
        <w:softHyphen/>
        <w:t>τι</w:t>
      </w:r>
      <w:r w:rsidRPr="00337075">
        <w:rPr>
          <w:b w:val="0"/>
          <w:color w:val="000000"/>
          <w:sz w:val="20"/>
          <w:highlight w:val="lightGray"/>
        </w:rPr>
        <w:softHyphen/>
        <w:t>κή δρα</w:t>
      </w:r>
      <w:r w:rsidRPr="00337075">
        <w:rPr>
          <w:b w:val="0"/>
          <w:color w:val="000000"/>
          <w:sz w:val="20"/>
          <w:highlight w:val="lightGray"/>
        </w:rPr>
        <w:softHyphen/>
        <w:t>μα</w:t>
      </w:r>
      <w:r w:rsidRPr="00337075">
        <w:rPr>
          <w:b w:val="0"/>
          <w:color w:val="000000"/>
          <w:sz w:val="20"/>
          <w:highlight w:val="lightGray"/>
        </w:rPr>
        <w:softHyphen/>
        <w:t>το</w:t>
      </w:r>
      <w:r w:rsidRPr="00337075">
        <w:rPr>
          <w:b w:val="0"/>
          <w:color w:val="000000"/>
          <w:sz w:val="20"/>
          <w:highlight w:val="lightGray"/>
        </w:rPr>
        <w:softHyphen/>
        <w:t>λο</w:t>
      </w:r>
      <w:r w:rsidRPr="00337075">
        <w:rPr>
          <w:b w:val="0"/>
          <w:color w:val="000000"/>
          <w:sz w:val="20"/>
          <w:highlight w:val="lightGray"/>
        </w:rPr>
        <w:softHyphen/>
        <w:t>γί</w:t>
      </w:r>
      <w:r w:rsidRPr="00337075">
        <w:rPr>
          <w:b w:val="0"/>
          <w:color w:val="000000"/>
          <w:sz w:val="20"/>
          <w:highlight w:val="lightGray"/>
        </w:rPr>
        <w:softHyphen/>
        <w:t xml:space="preserve">α </w:t>
      </w:r>
      <w:r w:rsidR="00337075" w:rsidRPr="00337075">
        <w:rPr>
          <w:b w:val="0"/>
          <w:color w:val="000000"/>
          <w:sz w:val="20"/>
          <w:highlight w:val="lightGray"/>
        </w:rPr>
        <w:t>(ε.ε.)</w:t>
      </w:r>
    </w:p>
    <w:p w14:paraId="582F8FCE" w14:textId="79C2105E" w:rsidR="00FF2467" w:rsidRPr="00920803" w:rsidRDefault="00FF2467" w:rsidP="00FF2467">
      <w:pPr>
        <w:tabs>
          <w:tab w:val="left" w:pos="993"/>
        </w:tabs>
        <w:spacing w:before="100" w:after="120" w:line="280" w:lineRule="atLeast"/>
        <w:jc w:val="both"/>
        <w:rPr>
          <w:rFonts w:ascii="Arial" w:hAnsi="Arial" w:cs="Arial"/>
          <w:sz w:val="20"/>
        </w:rPr>
      </w:pPr>
      <w:r w:rsidRPr="00337075">
        <w:rPr>
          <w:rFonts w:ascii="Arial" w:hAnsi="Arial" w:cs="Arial"/>
          <w:sz w:val="20"/>
          <w:highlight w:val="lightGray"/>
        </w:rPr>
        <w:t>ΘΕ 416</w:t>
      </w:r>
      <w:r w:rsidRPr="00337075">
        <w:rPr>
          <w:rFonts w:ascii="Arial" w:hAnsi="Arial" w:cs="Arial"/>
          <w:sz w:val="20"/>
          <w:highlight w:val="lightGray"/>
        </w:rPr>
        <w:tab/>
        <w:t>Εισαγωγή σ</w:t>
      </w:r>
      <w:r w:rsidR="00AB15EF" w:rsidRPr="00337075">
        <w:rPr>
          <w:rFonts w:ascii="Arial" w:hAnsi="Arial" w:cs="Arial"/>
          <w:sz w:val="20"/>
          <w:highlight w:val="lightGray"/>
        </w:rPr>
        <w:t xml:space="preserve">τη θεωρία της λογοτεχνίας </w:t>
      </w:r>
      <w:r w:rsidR="00337075" w:rsidRPr="00337075">
        <w:rPr>
          <w:rFonts w:ascii="Arial" w:hAnsi="Arial" w:cs="Arial"/>
          <w:sz w:val="20"/>
          <w:highlight w:val="lightGray"/>
        </w:rPr>
        <w:t>(ε.ε.)</w:t>
      </w:r>
    </w:p>
    <w:p w14:paraId="33ACC5D3" w14:textId="77777777" w:rsidR="00FF2467" w:rsidRPr="00920803" w:rsidRDefault="00FF2467" w:rsidP="00FF2467">
      <w:pPr>
        <w:widowControl w:val="0"/>
        <w:tabs>
          <w:tab w:val="left" w:pos="993"/>
        </w:tabs>
        <w:spacing w:after="60" w:line="280" w:lineRule="atLeast"/>
        <w:ind w:left="992" w:hanging="992"/>
        <w:jc w:val="both"/>
        <w:rPr>
          <w:rFonts w:ascii="Arial" w:hAnsi="Arial" w:cs="Arial"/>
          <w:color w:val="000000"/>
          <w:sz w:val="20"/>
        </w:rPr>
      </w:pPr>
    </w:p>
    <w:p w14:paraId="062E1063" w14:textId="77777777" w:rsidR="00FF2467" w:rsidRPr="00920803" w:rsidRDefault="00FF2467" w:rsidP="00FF2467">
      <w:pPr>
        <w:pStyle w:val="a5"/>
        <w:tabs>
          <w:tab w:val="left" w:pos="993"/>
        </w:tabs>
        <w:spacing w:before="0" w:line="280" w:lineRule="atLeast"/>
        <w:ind w:left="992" w:hanging="992"/>
        <w:jc w:val="both"/>
        <w:rPr>
          <w:b w:val="0"/>
          <w:color w:val="000000"/>
          <w:sz w:val="20"/>
        </w:rPr>
      </w:pPr>
      <w:r w:rsidRPr="00920803">
        <w:rPr>
          <w:b w:val="0"/>
          <w:color w:val="000000"/>
          <w:sz w:val="20"/>
        </w:rPr>
        <w:t>ΓΚ 513</w:t>
      </w:r>
      <w:r w:rsidRPr="00920803">
        <w:rPr>
          <w:b w:val="0"/>
          <w:color w:val="000000"/>
          <w:sz w:val="20"/>
        </w:rPr>
        <w:tab/>
        <w:t xml:space="preserve">Εισαγωγή στην αρχαία τέχνη </w:t>
      </w:r>
    </w:p>
    <w:p w14:paraId="30376C8C" w14:textId="77777777" w:rsidR="00FF2467" w:rsidRPr="00920803" w:rsidRDefault="00FF2467" w:rsidP="00FF2467">
      <w:pPr>
        <w:pStyle w:val="a5"/>
        <w:tabs>
          <w:tab w:val="left" w:pos="993"/>
        </w:tabs>
        <w:spacing w:before="0" w:line="280" w:lineRule="atLeast"/>
        <w:ind w:left="992" w:hanging="992"/>
        <w:jc w:val="both"/>
        <w:rPr>
          <w:b w:val="0"/>
          <w:color w:val="000000"/>
          <w:sz w:val="20"/>
        </w:rPr>
      </w:pPr>
      <w:r w:rsidRPr="00920803">
        <w:rPr>
          <w:b w:val="0"/>
          <w:color w:val="000000"/>
          <w:sz w:val="20"/>
        </w:rPr>
        <w:t>ΓΚ 514</w:t>
      </w:r>
      <w:r w:rsidRPr="00920803">
        <w:rPr>
          <w:b w:val="0"/>
          <w:color w:val="000000"/>
          <w:sz w:val="20"/>
        </w:rPr>
        <w:tab/>
        <w:t>Ρεύ</w:t>
      </w:r>
      <w:r w:rsidRPr="00920803">
        <w:rPr>
          <w:b w:val="0"/>
          <w:color w:val="000000"/>
          <w:sz w:val="20"/>
        </w:rPr>
        <w:softHyphen/>
        <w:t>μα</w:t>
      </w:r>
      <w:r w:rsidRPr="00920803">
        <w:rPr>
          <w:b w:val="0"/>
          <w:color w:val="000000"/>
          <w:sz w:val="20"/>
        </w:rPr>
        <w:softHyphen/>
        <w:t>τα στην τέ</w:t>
      </w:r>
      <w:r w:rsidRPr="00920803">
        <w:rPr>
          <w:b w:val="0"/>
          <w:color w:val="000000"/>
          <w:sz w:val="20"/>
        </w:rPr>
        <w:softHyphen/>
        <w:t>χνη του 20</w:t>
      </w:r>
      <w:r w:rsidRPr="00920803">
        <w:rPr>
          <w:b w:val="0"/>
          <w:color w:val="000000"/>
          <w:sz w:val="20"/>
          <w:vertAlign w:val="superscript"/>
        </w:rPr>
        <w:t>ου</w:t>
      </w:r>
      <w:r w:rsidRPr="00920803">
        <w:rPr>
          <w:b w:val="0"/>
          <w:color w:val="000000"/>
          <w:sz w:val="20"/>
        </w:rPr>
        <w:t xml:space="preserve"> αι</w:t>
      </w:r>
      <w:r w:rsidRPr="00920803">
        <w:rPr>
          <w:b w:val="0"/>
          <w:color w:val="000000"/>
          <w:sz w:val="20"/>
        </w:rPr>
        <w:softHyphen/>
        <w:t>ώ</w:t>
      </w:r>
      <w:r w:rsidRPr="00920803">
        <w:rPr>
          <w:b w:val="0"/>
          <w:color w:val="000000"/>
          <w:sz w:val="20"/>
        </w:rPr>
        <w:softHyphen/>
        <w:t>να</w:t>
      </w:r>
    </w:p>
    <w:p w14:paraId="594C14BE" w14:textId="77777777" w:rsidR="00FF2467" w:rsidRPr="00920803" w:rsidRDefault="00FF2467" w:rsidP="00FF2467">
      <w:pPr>
        <w:pStyle w:val="a5"/>
        <w:widowControl w:val="0"/>
        <w:tabs>
          <w:tab w:val="left" w:pos="851"/>
          <w:tab w:val="left" w:pos="993"/>
        </w:tabs>
        <w:spacing w:before="0" w:line="280" w:lineRule="atLeast"/>
        <w:ind w:left="993" w:hanging="993"/>
        <w:jc w:val="both"/>
        <w:rPr>
          <w:b w:val="0"/>
          <w:sz w:val="20"/>
        </w:rPr>
      </w:pPr>
      <w:r w:rsidRPr="00920803">
        <w:rPr>
          <w:b w:val="0"/>
          <w:sz w:val="20"/>
          <w:highlight w:val="lightGray"/>
        </w:rPr>
        <w:t>ΓΚ 523</w:t>
      </w:r>
      <w:r w:rsidRPr="00920803">
        <w:rPr>
          <w:b w:val="0"/>
          <w:sz w:val="20"/>
          <w:highlight w:val="lightGray"/>
        </w:rPr>
        <w:tab/>
      </w:r>
      <w:r w:rsidRPr="00920803">
        <w:rPr>
          <w:b w:val="0"/>
          <w:sz w:val="20"/>
          <w:highlight w:val="lightGray"/>
        </w:rPr>
        <w:tab/>
        <w:t xml:space="preserve">Ιστορία της </w:t>
      </w:r>
      <w:r w:rsidRPr="00230992">
        <w:rPr>
          <w:b w:val="0"/>
          <w:sz w:val="20"/>
          <w:highlight w:val="lightGray"/>
        </w:rPr>
        <w:t xml:space="preserve">τέχνης </w:t>
      </w:r>
      <w:r>
        <w:rPr>
          <w:b w:val="0"/>
          <w:sz w:val="20"/>
          <w:highlight w:val="lightGray"/>
        </w:rPr>
        <w:t xml:space="preserve">στη νεότερη εποχή </w:t>
      </w:r>
      <w:r w:rsidRPr="00230992">
        <w:rPr>
          <w:b w:val="0"/>
          <w:sz w:val="20"/>
          <w:highlight w:val="lightGray"/>
        </w:rPr>
        <w:t>(ε.ε.)</w:t>
      </w:r>
    </w:p>
    <w:p w14:paraId="56C4ADB7" w14:textId="77777777" w:rsidR="00FF2467" w:rsidRPr="00B62F27" w:rsidRDefault="00FF2467" w:rsidP="00FF2467">
      <w:pPr>
        <w:pStyle w:val="a5"/>
        <w:widowControl w:val="0"/>
        <w:tabs>
          <w:tab w:val="left" w:pos="851"/>
          <w:tab w:val="left" w:pos="993"/>
        </w:tabs>
        <w:spacing w:before="0" w:line="280" w:lineRule="atLeast"/>
        <w:ind w:left="993" w:hanging="993"/>
        <w:jc w:val="both"/>
        <w:rPr>
          <w:b w:val="0"/>
          <w:sz w:val="20"/>
          <w:highlight w:val="lightGray"/>
        </w:rPr>
      </w:pPr>
      <w:r w:rsidRPr="00B62F27">
        <w:rPr>
          <w:b w:val="0"/>
          <w:sz w:val="20"/>
          <w:highlight w:val="lightGray"/>
        </w:rPr>
        <w:t>ΓΚ 532</w:t>
      </w:r>
      <w:r w:rsidRPr="00B62F27">
        <w:rPr>
          <w:b w:val="0"/>
          <w:sz w:val="20"/>
          <w:highlight w:val="lightGray"/>
        </w:rPr>
        <w:tab/>
      </w:r>
      <w:r w:rsidRPr="00B62F27">
        <w:rPr>
          <w:b w:val="0"/>
          <w:sz w:val="20"/>
          <w:highlight w:val="lightGray"/>
        </w:rPr>
        <w:tab/>
        <w:t>Σταθμοί της νεοελληνικής λογοτεχνίας (χ.ε.)</w:t>
      </w:r>
    </w:p>
    <w:p w14:paraId="52492683" w14:textId="77777777" w:rsidR="00FF2467" w:rsidRDefault="00FF2467" w:rsidP="00FF2467">
      <w:pPr>
        <w:pStyle w:val="a5"/>
        <w:widowControl w:val="0"/>
        <w:tabs>
          <w:tab w:val="left" w:pos="851"/>
          <w:tab w:val="left" w:pos="993"/>
        </w:tabs>
        <w:spacing w:before="0" w:line="280" w:lineRule="atLeast"/>
        <w:ind w:left="993" w:hanging="993"/>
        <w:jc w:val="both"/>
        <w:rPr>
          <w:b w:val="0"/>
          <w:sz w:val="20"/>
        </w:rPr>
      </w:pPr>
      <w:r w:rsidRPr="00B77D0C">
        <w:rPr>
          <w:b w:val="0"/>
          <w:sz w:val="20"/>
        </w:rPr>
        <w:t>ΓΚ 533</w:t>
      </w:r>
      <w:r w:rsidRPr="00B77D0C">
        <w:rPr>
          <w:b w:val="0"/>
          <w:sz w:val="20"/>
        </w:rPr>
        <w:tab/>
      </w:r>
      <w:r w:rsidRPr="00B77D0C">
        <w:rPr>
          <w:b w:val="0"/>
          <w:sz w:val="20"/>
        </w:rPr>
        <w:tab/>
        <w:t xml:space="preserve">Νεοελληνική ιστορία, τέχνες και </w:t>
      </w:r>
      <w:r w:rsidR="00B77D0C" w:rsidRPr="00B77D0C">
        <w:rPr>
          <w:b w:val="0"/>
          <w:sz w:val="20"/>
        </w:rPr>
        <w:t xml:space="preserve">γράμματα </w:t>
      </w:r>
    </w:p>
    <w:p w14:paraId="5B57520B" w14:textId="77777777" w:rsidR="00FF2467" w:rsidRPr="00920803" w:rsidRDefault="00FF2467" w:rsidP="00FF2467">
      <w:pPr>
        <w:pStyle w:val="a5"/>
        <w:widowControl w:val="0"/>
        <w:tabs>
          <w:tab w:val="left" w:pos="851"/>
          <w:tab w:val="left" w:pos="993"/>
        </w:tabs>
        <w:spacing w:before="0" w:line="280" w:lineRule="atLeast"/>
        <w:ind w:left="993" w:hanging="993"/>
        <w:jc w:val="both"/>
        <w:rPr>
          <w:b w:val="0"/>
          <w:sz w:val="20"/>
        </w:rPr>
      </w:pPr>
      <w:r>
        <w:rPr>
          <w:b w:val="0"/>
          <w:sz w:val="20"/>
        </w:rPr>
        <w:t>ΓΚ 534</w:t>
      </w:r>
      <w:r>
        <w:rPr>
          <w:b w:val="0"/>
          <w:sz w:val="20"/>
        </w:rPr>
        <w:tab/>
      </w:r>
      <w:r>
        <w:rPr>
          <w:b w:val="0"/>
          <w:sz w:val="20"/>
        </w:rPr>
        <w:tab/>
        <w:t>Κείμενα νεοελληνικής λογοτεχνίας</w:t>
      </w:r>
    </w:p>
    <w:p w14:paraId="3FF363C3" w14:textId="77777777" w:rsidR="00FF2467" w:rsidRPr="00920803" w:rsidRDefault="00FF2467" w:rsidP="00FF2467">
      <w:pPr>
        <w:pStyle w:val="a5"/>
        <w:tabs>
          <w:tab w:val="left" w:pos="993"/>
        </w:tabs>
        <w:spacing w:before="0" w:line="280" w:lineRule="atLeast"/>
        <w:ind w:left="992" w:hanging="992"/>
        <w:jc w:val="both"/>
        <w:rPr>
          <w:b w:val="0"/>
          <w:color w:val="000000"/>
          <w:sz w:val="20"/>
        </w:rPr>
      </w:pPr>
    </w:p>
    <w:p w14:paraId="7746FBAA" w14:textId="772FB235" w:rsidR="00FF2467" w:rsidRPr="00920803" w:rsidRDefault="00FF2467" w:rsidP="00FF2467">
      <w:pPr>
        <w:pStyle w:val="a5"/>
        <w:tabs>
          <w:tab w:val="left" w:pos="993"/>
        </w:tabs>
        <w:spacing w:before="0" w:line="280" w:lineRule="atLeast"/>
        <w:ind w:left="992" w:hanging="992"/>
        <w:jc w:val="both"/>
        <w:rPr>
          <w:b w:val="0"/>
          <w:color w:val="000000"/>
          <w:sz w:val="20"/>
        </w:rPr>
      </w:pPr>
      <w:r w:rsidRPr="00337075">
        <w:rPr>
          <w:b w:val="0"/>
          <w:color w:val="000000"/>
          <w:sz w:val="20"/>
        </w:rPr>
        <w:t>ΕΡΓ 612</w:t>
      </w:r>
      <w:r w:rsidRPr="00337075">
        <w:rPr>
          <w:b w:val="0"/>
          <w:color w:val="000000"/>
          <w:sz w:val="20"/>
        </w:rPr>
        <w:tab/>
        <w:t xml:space="preserve">Όροι και συντελεστές της παράστασης Ι: Αυτοσχεδιασμός και επινόηση κειμένου </w:t>
      </w:r>
    </w:p>
    <w:p w14:paraId="7931A210" w14:textId="77777777" w:rsidR="00FF2467" w:rsidRPr="00B62F27" w:rsidRDefault="00FF2467" w:rsidP="00FF2467">
      <w:pPr>
        <w:pStyle w:val="a5"/>
        <w:tabs>
          <w:tab w:val="left" w:pos="993"/>
        </w:tabs>
        <w:spacing w:before="0" w:line="280" w:lineRule="atLeast"/>
        <w:ind w:left="992" w:hanging="992"/>
        <w:jc w:val="both"/>
        <w:rPr>
          <w:b w:val="0"/>
          <w:color w:val="000000"/>
          <w:sz w:val="20"/>
        </w:rPr>
      </w:pPr>
      <w:r w:rsidRPr="00B72487">
        <w:rPr>
          <w:b w:val="0"/>
          <w:color w:val="000000"/>
          <w:sz w:val="20"/>
        </w:rPr>
        <w:lastRenderedPageBreak/>
        <w:t>ΕΡΓ 613</w:t>
      </w:r>
      <w:r w:rsidRPr="00B72487">
        <w:rPr>
          <w:b w:val="0"/>
          <w:color w:val="000000"/>
          <w:sz w:val="20"/>
        </w:rPr>
        <w:tab/>
        <w:t>Ό</w:t>
      </w:r>
      <w:r w:rsidRPr="00B72487">
        <w:rPr>
          <w:b w:val="0"/>
          <w:color w:val="000000"/>
          <w:sz w:val="20"/>
        </w:rPr>
        <w:softHyphen/>
        <w:t>ροι και συν</w:t>
      </w:r>
      <w:r w:rsidRPr="00B72487">
        <w:rPr>
          <w:b w:val="0"/>
          <w:color w:val="000000"/>
          <w:sz w:val="20"/>
        </w:rPr>
        <w:softHyphen/>
        <w:t>τε</w:t>
      </w:r>
      <w:r w:rsidRPr="00B72487">
        <w:rPr>
          <w:b w:val="0"/>
          <w:color w:val="000000"/>
          <w:sz w:val="20"/>
        </w:rPr>
        <w:softHyphen/>
        <w:t>λε</w:t>
      </w:r>
      <w:r w:rsidRPr="00B72487">
        <w:rPr>
          <w:b w:val="0"/>
          <w:color w:val="000000"/>
          <w:sz w:val="20"/>
        </w:rPr>
        <w:softHyphen/>
        <w:t>στές της πα</w:t>
      </w:r>
      <w:r w:rsidRPr="00B72487">
        <w:rPr>
          <w:b w:val="0"/>
          <w:color w:val="000000"/>
          <w:sz w:val="20"/>
        </w:rPr>
        <w:softHyphen/>
        <w:t>ρά</w:t>
      </w:r>
      <w:r w:rsidRPr="00B72487">
        <w:rPr>
          <w:b w:val="0"/>
          <w:color w:val="000000"/>
          <w:sz w:val="20"/>
        </w:rPr>
        <w:softHyphen/>
        <w:t>στα</w:t>
      </w:r>
      <w:r w:rsidRPr="00B72487">
        <w:rPr>
          <w:b w:val="0"/>
          <w:color w:val="000000"/>
          <w:sz w:val="20"/>
        </w:rPr>
        <w:softHyphen/>
        <w:t>σης Ι</w:t>
      </w:r>
      <w:r w:rsidRPr="00B72487">
        <w:rPr>
          <w:b w:val="0"/>
          <w:color w:val="000000"/>
          <w:sz w:val="20"/>
          <w:lang w:val="en-US"/>
        </w:rPr>
        <w:t>I</w:t>
      </w:r>
      <w:r w:rsidRPr="00B72487">
        <w:rPr>
          <w:b w:val="0"/>
          <w:color w:val="000000"/>
          <w:sz w:val="20"/>
        </w:rPr>
        <w:t>: Αυ</w:t>
      </w:r>
      <w:r w:rsidRPr="00B72487">
        <w:rPr>
          <w:b w:val="0"/>
          <w:color w:val="000000"/>
          <w:sz w:val="20"/>
        </w:rPr>
        <w:softHyphen/>
        <w:t>το</w:t>
      </w:r>
      <w:r w:rsidRPr="00B72487">
        <w:rPr>
          <w:b w:val="0"/>
          <w:color w:val="000000"/>
          <w:sz w:val="20"/>
        </w:rPr>
        <w:softHyphen/>
        <w:t>σχε</w:t>
      </w:r>
      <w:r w:rsidRPr="00B72487">
        <w:rPr>
          <w:b w:val="0"/>
          <w:color w:val="000000"/>
          <w:sz w:val="20"/>
        </w:rPr>
        <w:softHyphen/>
        <w:t>δια</w:t>
      </w:r>
      <w:r w:rsidRPr="00B72487">
        <w:rPr>
          <w:b w:val="0"/>
          <w:color w:val="000000"/>
          <w:sz w:val="20"/>
        </w:rPr>
        <w:softHyphen/>
        <w:t>σμός και ε</w:t>
      </w:r>
      <w:r w:rsidRPr="00B72487">
        <w:rPr>
          <w:b w:val="0"/>
          <w:color w:val="000000"/>
          <w:sz w:val="20"/>
        </w:rPr>
        <w:softHyphen/>
        <w:t>πινό</w:t>
      </w:r>
      <w:r w:rsidRPr="00B72487">
        <w:rPr>
          <w:b w:val="0"/>
          <w:color w:val="000000"/>
          <w:sz w:val="20"/>
        </w:rPr>
        <w:softHyphen/>
        <w:t>η</w:t>
      </w:r>
      <w:r w:rsidRPr="00B72487">
        <w:rPr>
          <w:b w:val="0"/>
          <w:color w:val="000000"/>
          <w:sz w:val="20"/>
        </w:rPr>
        <w:softHyphen/>
        <w:t>ση κει</w:t>
      </w:r>
      <w:r w:rsidRPr="00B72487">
        <w:rPr>
          <w:b w:val="0"/>
          <w:color w:val="000000"/>
          <w:sz w:val="20"/>
        </w:rPr>
        <w:softHyphen/>
        <w:t>μέ</w:t>
      </w:r>
      <w:r w:rsidRPr="00B72487">
        <w:rPr>
          <w:b w:val="0"/>
          <w:color w:val="000000"/>
          <w:sz w:val="20"/>
        </w:rPr>
        <w:softHyphen/>
        <w:t>ν</w:t>
      </w:r>
      <w:r w:rsidR="00B72487" w:rsidRPr="00B72487">
        <w:rPr>
          <w:b w:val="0"/>
          <w:color w:val="000000"/>
          <w:sz w:val="20"/>
        </w:rPr>
        <w:t xml:space="preserve">ου </w:t>
      </w:r>
    </w:p>
    <w:p w14:paraId="00234304" w14:textId="77777777" w:rsidR="00FF2467" w:rsidRPr="00B62F27" w:rsidRDefault="00FF2467" w:rsidP="00FF2467">
      <w:pPr>
        <w:pStyle w:val="a5"/>
        <w:tabs>
          <w:tab w:val="left" w:pos="993"/>
        </w:tabs>
        <w:spacing w:before="0" w:line="280" w:lineRule="atLeast"/>
        <w:ind w:left="992" w:hanging="992"/>
        <w:jc w:val="both"/>
        <w:rPr>
          <w:b w:val="0"/>
          <w:color w:val="000000"/>
          <w:sz w:val="20"/>
        </w:rPr>
      </w:pPr>
      <w:r w:rsidRPr="00B62F27">
        <w:rPr>
          <w:b w:val="0"/>
          <w:color w:val="000000"/>
          <w:sz w:val="20"/>
        </w:rPr>
        <w:t>ΕΡΓ 622</w:t>
      </w:r>
      <w:r w:rsidRPr="00B62F27">
        <w:rPr>
          <w:b w:val="0"/>
          <w:color w:val="000000"/>
          <w:sz w:val="20"/>
        </w:rPr>
        <w:tab/>
        <w:t>Αγγλόφωνο θέατρο από το πρωτότυπο</w:t>
      </w:r>
    </w:p>
    <w:p w14:paraId="63CEA606" w14:textId="77777777" w:rsidR="00FF2467" w:rsidRPr="00B62F27" w:rsidRDefault="00FF2467" w:rsidP="00FF2467">
      <w:pPr>
        <w:pStyle w:val="a5"/>
        <w:tabs>
          <w:tab w:val="left" w:pos="993"/>
        </w:tabs>
        <w:spacing w:before="0" w:line="280" w:lineRule="atLeast"/>
        <w:ind w:left="992" w:hanging="992"/>
        <w:jc w:val="both"/>
        <w:rPr>
          <w:b w:val="0"/>
          <w:color w:val="000000"/>
          <w:sz w:val="20"/>
        </w:rPr>
      </w:pPr>
      <w:r w:rsidRPr="00943E92">
        <w:rPr>
          <w:b w:val="0"/>
          <w:color w:val="000000"/>
          <w:sz w:val="20"/>
          <w:highlight w:val="lightGray"/>
        </w:rPr>
        <w:t>ΕΡΓ 623</w:t>
      </w:r>
      <w:r w:rsidRPr="00943E92">
        <w:rPr>
          <w:b w:val="0"/>
          <w:color w:val="000000"/>
          <w:sz w:val="20"/>
          <w:highlight w:val="lightGray"/>
        </w:rPr>
        <w:tab/>
      </w:r>
      <w:r w:rsidR="00B72487">
        <w:rPr>
          <w:b w:val="0"/>
          <w:color w:val="000000"/>
          <w:sz w:val="20"/>
          <w:highlight w:val="lightGray"/>
        </w:rPr>
        <w:t xml:space="preserve">Εργαστήριο πληροφορικής ΙΙ: Βάσεις δεδομένων, ηλεκτρονικές εκδόσεις </w:t>
      </w:r>
      <w:r w:rsidR="00B72487" w:rsidRPr="00B72487">
        <w:rPr>
          <w:b w:val="0"/>
          <w:color w:val="000000"/>
          <w:sz w:val="20"/>
          <w:highlight w:val="lightGray"/>
        </w:rPr>
        <w:t>(</w:t>
      </w:r>
      <w:r w:rsidR="00B72487">
        <w:rPr>
          <w:b w:val="0"/>
          <w:color w:val="000000"/>
          <w:sz w:val="20"/>
          <w:highlight w:val="lightGray"/>
          <w:lang w:val="en-US"/>
        </w:rPr>
        <w:t>desktop</w:t>
      </w:r>
      <w:r w:rsidR="00B72487" w:rsidRPr="00B72487">
        <w:rPr>
          <w:b w:val="0"/>
          <w:color w:val="000000"/>
          <w:sz w:val="20"/>
          <w:highlight w:val="lightGray"/>
        </w:rPr>
        <w:t xml:space="preserve"> </w:t>
      </w:r>
      <w:r w:rsidR="00B72487">
        <w:rPr>
          <w:b w:val="0"/>
          <w:color w:val="000000"/>
          <w:sz w:val="20"/>
          <w:highlight w:val="lightGray"/>
          <w:lang w:val="en-US"/>
        </w:rPr>
        <w:t>publishing</w:t>
      </w:r>
      <w:r w:rsidR="00B72487" w:rsidRPr="00B72487">
        <w:rPr>
          <w:b w:val="0"/>
          <w:color w:val="000000"/>
          <w:sz w:val="20"/>
          <w:highlight w:val="lightGray"/>
        </w:rPr>
        <w:t xml:space="preserve">), </w:t>
      </w:r>
      <w:r w:rsidR="00B72487">
        <w:rPr>
          <w:b w:val="0"/>
          <w:color w:val="000000"/>
          <w:sz w:val="20"/>
          <w:highlight w:val="lightGray"/>
        </w:rPr>
        <w:t xml:space="preserve">λογιστικά φύλλα </w:t>
      </w:r>
      <w:r w:rsidR="00B72487" w:rsidRPr="00B72487">
        <w:rPr>
          <w:b w:val="0"/>
          <w:color w:val="000000"/>
          <w:sz w:val="20"/>
          <w:highlight w:val="lightGray"/>
        </w:rPr>
        <w:t>(</w:t>
      </w:r>
      <w:r w:rsidR="00B72487">
        <w:rPr>
          <w:b w:val="0"/>
          <w:color w:val="000000"/>
          <w:sz w:val="20"/>
          <w:highlight w:val="lightGray"/>
          <w:lang w:val="en-US"/>
        </w:rPr>
        <w:t>Excel</w:t>
      </w:r>
      <w:r w:rsidR="00B72487" w:rsidRPr="00B72487">
        <w:rPr>
          <w:b w:val="0"/>
          <w:color w:val="000000"/>
          <w:sz w:val="20"/>
          <w:highlight w:val="lightGray"/>
        </w:rPr>
        <w:t xml:space="preserve">) </w:t>
      </w:r>
      <w:r w:rsidRPr="00943E92">
        <w:rPr>
          <w:b w:val="0"/>
          <w:color w:val="000000"/>
          <w:sz w:val="20"/>
          <w:highlight w:val="lightGray"/>
        </w:rPr>
        <w:t>(ε.ε.)</w:t>
      </w:r>
    </w:p>
    <w:p w14:paraId="09C42F84" w14:textId="77777777" w:rsidR="00FF2467" w:rsidRPr="00B62F27" w:rsidRDefault="00FF2467" w:rsidP="00FF2467">
      <w:pPr>
        <w:pStyle w:val="a5"/>
        <w:tabs>
          <w:tab w:val="left" w:pos="993"/>
        </w:tabs>
        <w:spacing w:before="0" w:line="280" w:lineRule="atLeast"/>
        <w:ind w:left="992" w:hanging="992"/>
        <w:jc w:val="both"/>
        <w:rPr>
          <w:b w:val="0"/>
          <w:color w:val="000000"/>
          <w:sz w:val="20"/>
        </w:rPr>
      </w:pPr>
      <w:r w:rsidRPr="00B62F27">
        <w:rPr>
          <w:b w:val="0"/>
          <w:color w:val="000000"/>
          <w:sz w:val="20"/>
        </w:rPr>
        <w:t>ΕΡΓ 624</w:t>
      </w:r>
      <w:r w:rsidRPr="00B62F27">
        <w:rPr>
          <w:b w:val="0"/>
          <w:color w:val="000000"/>
          <w:sz w:val="20"/>
        </w:rPr>
        <w:tab/>
        <w:t>Κινηματογράφος και ψηφιακή τεχνολογία</w:t>
      </w:r>
    </w:p>
    <w:p w14:paraId="465F9C11" w14:textId="77777777" w:rsidR="00B72487" w:rsidRDefault="00FF2467" w:rsidP="00FF2467">
      <w:pPr>
        <w:pStyle w:val="a5"/>
        <w:tabs>
          <w:tab w:val="left" w:pos="993"/>
        </w:tabs>
        <w:spacing w:before="0" w:line="280" w:lineRule="atLeast"/>
        <w:ind w:left="992" w:hanging="992"/>
        <w:jc w:val="both"/>
        <w:rPr>
          <w:b w:val="0"/>
          <w:color w:val="000000"/>
          <w:sz w:val="20"/>
        </w:rPr>
      </w:pPr>
      <w:r w:rsidRPr="00943E92">
        <w:rPr>
          <w:b w:val="0"/>
          <w:color w:val="000000"/>
          <w:sz w:val="20"/>
          <w:highlight w:val="lightGray"/>
        </w:rPr>
        <w:t>ΕΡΓ 625</w:t>
      </w:r>
      <w:r w:rsidRPr="00943E92">
        <w:rPr>
          <w:b w:val="0"/>
          <w:color w:val="000000"/>
          <w:sz w:val="20"/>
          <w:highlight w:val="lightGray"/>
        </w:rPr>
        <w:tab/>
      </w:r>
      <w:r w:rsidR="00B72487">
        <w:rPr>
          <w:b w:val="0"/>
          <w:color w:val="000000"/>
          <w:sz w:val="20"/>
          <w:highlight w:val="lightGray"/>
        </w:rPr>
        <w:t>Εργαστήριο πληροφορικής Ι: Επεξεργασία ήχου, εικόνας και βίντεο</w:t>
      </w:r>
      <w:r w:rsidRPr="00943E92">
        <w:rPr>
          <w:b w:val="0"/>
          <w:color w:val="000000"/>
          <w:sz w:val="20"/>
          <w:highlight w:val="lightGray"/>
        </w:rPr>
        <w:t>(χ.ε.)</w:t>
      </w:r>
    </w:p>
    <w:p w14:paraId="5CF30C18" w14:textId="610D70E0" w:rsidR="00FF2467" w:rsidRPr="00E37328" w:rsidRDefault="00B72487" w:rsidP="00FF2467">
      <w:pPr>
        <w:pStyle w:val="a5"/>
        <w:tabs>
          <w:tab w:val="left" w:pos="993"/>
        </w:tabs>
        <w:spacing w:before="0" w:line="280" w:lineRule="atLeast"/>
        <w:ind w:left="992" w:hanging="992"/>
        <w:jc w:val="both"/>
        <w:rPr>
          <w:b w:val="0"/>
          <w:color w:val="000000"/>
          <w:sz w:val="20"/>
        </w:rPr>
      </w:pPr>
      <w:r>
        <w:rPr>
          <w:b w:val="0"/>
          <w:color w:val="000000"/>
          <w:sz w:val="20"/>
        </w:rPr>
        <w:t>ΕΡΓ 62</w:t>
      </w:r>
      <w:r w:rsidR="009549F4">
        <w:rPr>
          <w:b w:val="0"/>
          <w:color w:val="000000"/>
          <w:sz w:val="20"/>
        </w:rPr>
        <w:t>7</w:t>
      </w:r>
      <w:r>
        <w:rPr>
          <w:b w:val="0"/>
          <w:color w:val="000000"/>
          <w:sz w:val="20"/>
        </w:rPr>
        <w:tab/>
        <w:t>Εισαγωγή στη σκηνοθεσία</w:t>
      </w:r>
    </w:p>
    <w:p w14:paraId="7323DF57" w14:textId="77777777" w:rsidR="00FF2467" w:rsidRDefault="00FF2467" w:rsidP="00FF2467">
      <w:pPr>
        <w:pStyle w:val="a5"/>
        <w:tabs>
          <w:tab w:val="left" w:pos="993"/>
        </w:tabs>
        <w:spacing w:before="0" w:line="280" w:lineRule="atLeast"/>
        <w:ind w:left="992" w:hanging="992"/>
        <w:jc w:val="both"/>
        <w:rPr>
          <w:b w:val="0"/>
          <w:color w:val="000000"/>
          <w:sz w:val="22"/>
          <w:szCs w:val="22"/>
        </w:rPr>
      </w:pPr>
    </w:p>
    <w:p w14:paraId="423BF8A7" w14:textId="77777777" w:rsidR="00FF2467" w:rsidRPr="00101B06" w:rsidRDefault="00FF2467" w:rsidP="00FF2467">
      <w:pPr>
        <w:pStyle w:val="a5"/>
        <w:tabs>
          <w:tab w:val="left" w:pos="993"/>
        </w:tabs>
        <w:spacing w:before="0" w:line="280" w:lineRule="atLeast"/>
        <w:ind w:left="992" w:hanging="992"/>
        <w:jc w:val="both"/>
        <w:rPr>
          <w:b w:val="0"/>
          <w:color w:val="000000"/>
          <w:sz w:val="20"/>
        </w:rPr>
      </w:pPr>
      <w:r w:rsidRPr="00915846">
        <w:rPr>
          <w:b w:val="0"/>
          <w:color w:val="000000"/>
          <w:sz w:val="20"/>
          <w:highlight w:val="lightGray"/>
        </w:rPr>
        <w:t>ΠΚ 811</w:t>
      </w:r>
      <w:r w:rsidRPr="00915846">
        <w:rPr>
          <w:b w:val="0"/>
          <w:color w:val="000000"/>
          <w:sz w:val="20"/>
          <w:highlight w:val="lightGray"/>
        </w:rPr>
        <w:tab/>
        <w:t>Το θέατ</w:t>
      </w:r>
      <w:r w:rsidR="00101B06" w:rsidRPr="00915846">
        <w:rPr>
          <w:b w:val="0"/>
          <w:color w:val="000000"/>
          <w:sz w:val="20"/>
          <w:highlight w:val="lightGray"/>
        </w:rPr>
        <w:t xml:space="preserve">ρο για παιδιά και εφήβους </w:t>
      </w:r>
      <w:r w:rsidR="00915846" w:rsidRPr="00915846">
        <w:rPr>
          <w:b w:val="0"/>
          <w:color w:val="000000"/>
          <w:sz w:val="20"/>
          <w:highlight w:val="lightGray"/>
        </w:rPr>
        <w:t>(ε.ε.)</w:t>
      </w:r>
    </w:p>
    <w:p w14:paraId="11BEF5D0" w14:textId="77777777" w:rsidR="00FF2467" w:rsidRPr="003F698E" w:rsidRDefault="00FF2467" w:rsidP="00FF2467">
      <w:pPr>
        <w:pStyle w:val="a5"/>
        <w:tabs>
          <w:tab w:val="left" w:pos="993"/>
        </w:tabs>
        <w:spacing w:before="0" w:line="280" w:lineRule="atLeast"/>
        <w:ind w:left="992" w:hanging="992"/>
        <w:jc w:val="both"/>
        <w:rPr>
          <w:b w:val="0"/>
          <w:color w:val="000000"/>
          <w:sz w:val="20"/>
        </w:rPr>
      </w:pPr>
      <w:r w:rsidRPr="00230992">
        <w:rPr>
          <w:b w:val="0"/>
          <w:color w:val="000000"/>
          <w:sz w:val="20"/>
          <w:highlight w:val="lightGray"/>
        </w:rPr>
        <w:t>ΠΚ 812</w:t>
      </w:r>
      <w:r w:rsidRPr="00230992">
        <w:rPr>
          <w:b w:val="0"/>
          <w:color w:val="000000"/>
          <w:sz w:val="20"/>
          <w:highlight w:val="lightGray"/>
        </w:rPr>
        <w:tab/>
        <w:t>Υποκριτική στο πλαίκσιο του θεάτρου στην εκπαίδευση (χ.ε.)</w:t>
      </w:r>
    </w:p>
    <w:p w14:paraId="65E8E98D" w14:textId="5063E45F" w:rsidR="00FF2467" w:rsidRPr="003F698E" w:rsidRDefault="00FF2467" w:rsidP="00FF2467">
      <w:pPr>
        <w:pStyle w:val="a5"/>
        <w:tabs>
          <w:tab w:val="left" w:pos="993"/>
        </w:tabs>
        <w:spacing w:before="0" w:line="280" w:lineRule="atLeast"/>
        <w:ind w:left="992" w:hanging="992"/>
        <w:jc w:val="both"/>
        <w:rPr>
          <w:b w:val="0"/>
          <w:color w:val="000000"/>
          <w:sz w:val="20"/>
        </w:rPr>
      </w:pPr>
      <w:r w:rsidRPr="003F698E">
        <w:rPr>
          <w:b w:val="0"/>
          <w:color w:val="000000"/>
          <w:sz w:val="20"/>
        </w:rPr>
        <w:t>ΠΚ 813</w:t>
      </w:r>
      <w:r w:rsidRPr="003F698E">
        <w:rPr>
          <w:b w:val="0"/>
          <w:color w:val="000000"/>
          <w:sz w:val="20"/>
        </w:rPr>
        <w:tab/>
        <w:t xml:space="preserve">Χορολογία στο χορό και στο θέατρο με έμφαση στην παιδαγωγική διάσταση </w:t>
      </w:r>
    </w:p>
    <w:p w14:paraId="3354C0E2" w14:textId="77777777" w:rsidR="00FF2467" w:rsidRPr="00545330" w:rsidRDefault="00101B06" w:rsidP="00FF2467">
      <w:pPr>
        <w:pStyle w:val="a5"/>
        <w:tabs>
          <w:tab w:val="left" w:pos="993"/>
        </w:tabs>
        <w:spacing w:before="0" w:line="280" w:lineRule="atLeast"/>
        <w:ind w:left="992" w:hanging="992"/>
        <w:jc w:val="both"/>
        <w:rPr>
          <w:b w:val="0"/>
          <w:color w:val="000000"/>
          <w:sz w:val="20"/>
        </w:rPr>
      </w:pPr>
      <w:r w:rsidRPr="00101B06">
        <w:rPr>
          <w:b w:val="0"/>
          <w:color w:val="000000"/>
          <w:sz w:val="20"/>
        </w:rPr>
        <w:t>ΠΚ 814</w:t>
      </w:r>
      <w:r w:rsidRPr="00101B06">
        <w:rPr>
          <w:b w:val="0"/>
          <w:color w:val="000000"/>
          <w:sz w:val="20"/>
        </w:rPr>
        <w:tab/>
        <w:t xml:space="preserve">Αγωγή του λόγου Ι </w:t>
      </w:r>
    </w:p>
    <w:p w14:paraId="55785ED7" w14:textId="77777777" w:rsidR="00FF2467" w:rsidRPr="00230992" w:rsidRDefault="00FF2467" w:rsidP="00FF2467">
      <w:pPr>
        <w:pStyle w:val="a5"/>
        <w:tabs>
          <w:tab w:val="left" w:pos="993"/>
        </w:tabs>
        <w:spacing w:before="0" w:line="280" w:lineRule="atLeast"/>
        <w:ind w:left="992" w:hanging="992"/>
        <w:jc w:val="both"/>
        <w:rPr>
          <w:b w:val="0"/>
          <w:color w:val="000000"/>
          <w:sz w:val="20"/>
        </w:rPr>
      </w:pPr>
      <w:r w:rsidRPr="00545330">
        <w:rPr>
          <w:b w:val="0"/>
          <w:color w:val="000000"/>
          <w:sz w:val="20"/>
        </w:rPr>
        <w:t>ΠΚ 815</w:t>
      </w:r>
      <w:r w:rsidRPr="00545330">
        <w:rPr>
          <w:b w:val="0"/>
          <w:color w:val="000000"/>
          <w:sz w:val="20"/>
        </w:rPr>
        <w:tab/>
        <w:t xml:space="preserve">Διαθεματικές προσεγγίσεις του μαθήματος της μουσικής με έμφαση στη θεατρική αγωγή </w:t>
      </w:r>
    </w:p>
    <w:p w14:paraId="05DB358D" w14:textId="77777777" w:rsidR="00FF2467" w:rsidRDefault="00FF2467" w:rsidP="00FF2467">
      <w:pPr>
        <w:pStyle w:val="a5"/>
        <w:tabs>
          <w:tab w:val="left" w:pos="993"/>
        </w:tabs>
        <w:spacing w:before="0" w:line="280" w:lineRule="atLeast"/>
        <w:ind w:left="992" w:hanging="992"/>
        <w:jc w:val="both"/>
        <w:rPr>
          <w:b w:val="0"/>
          <w:color w:val="000000"/>
          <w:sz w:val="20"/>
        </w:rPr>
      </w:pPr>
      <w:r w:rsidRPr="00230992">
        <w:rPr>
          <w:b w:val="0"/>
          <w:color w:val="000000"/>
          <w:sz w:val="20"/>
        </w:rPr>
        <w:t>ΠΚ 816</w:t>
      </w:r>
      <w:r w:rsidRPr="00230992">
        <w:rPr>
          <w:b w:val="0"/>
          <w:color w:val="000000"/>
          <w:sz w:val="20"/>
        </w:rPr>
        <w:tab/>
        <w:t>Θέατρο σκιών στην εκπαίδευση</w:t>
      </w:r>
    </w:p>
    <w:p w14:paraId="45A214B9" w14:textId="77777777" w:rsidR="00915846" w:rsidRPr="00230992" w:rsidRDefault="00915846" w:rsidP="00FF2467">
      <w:pPr>
        <w:pStyle w:val="a5"/>
        <w:tabs>
          <w:tab w:val="left" w:pos="993"/>
        </w:tabs>
        <w:spacing w:before="0" w:line="280" w:lineRule="atLeast"/>
        <w:ind w:left="992" w:hanging="992"/>
        <w:jc w:val="both"/>
        <w:rPr>
          <w:b w:val="0"/>
          <w:color w:val="000000"/>
          <w:sz w:val="20"/>
        </w:rPr>
      </w:pPr>
      <w:r w:rsidRPr="00915846">
        <w:rPr>
          <w:b w:val="0"/>
          <w:color w:val="000000"/>
          <w:sz w:val="20"/>
          <w:highlight w:val="lightGray"/>
        </w:rPr>
        <w:t>ΠΚ 817</w:t>
      </w:r>
      <w:r w:rsidRPr="00915846">
        <w:rPr>
          <w:b w:val="0"/>
          <w:color w:val="000000"/>
          <w:sz w:val="20"/>
          <w:highlight w:val="lightGray"/>
        </w:rPr>
        <w:tab/>
        <w:t>Εισαγωγή στην ψυχολογία της τέχνης – εμπειρική αισθητική (ε.ε.)</w:t>
      </w:r>
    </w:p>
    <w:p w14:paraId="7601E761" w14:textId="77777777" w:rsidR="00FF2467" w:rsidRPr="00230992" w:rsidRDefault="00FF2467" w:rsidP="00FF2467">
      <w:pPr>
        <w:pStyle w:val="a5"/>
        <w:tabs>
          <w:tab w:val="left" w:pos="993"/>
        </w:tabs>
        <w:spacing w:before="0" w:line="280" w:lineRule="atLeast"/>
        <w:ind w:left="992" w:hanging="992"/>
        <w:jc w:val="both"/>
        <w:rPr>
          <w:b w:val="0"/>
          <w:color w:val="000000"/>
          <w:sz w:val="20"/>
        </w:rPr>
      </w:pPr>
    </w:p>
    <w:p w14:paraId="42165CD7" w14:textId="77777777" w:rsidR="00FF2467" w:rsidRDefault="00FF2467">
      <w:pPr>
        <w:rPr>
          <w:rFonts w:ascii="Arial" w:hAnsi="Arial"/>
          <w:color w:val="000000"/>
          <w:kern w:val="28"/>
          <w:sz w:val="24"/>
        </w:rPr>
      </w:pPr>
      <w:r>
        <w:rPr>
          <w:b/>
          <w:color w:val="000000"/>
          <w:sz w:val="24"/>
        </w:rPr>
        <w:br w:type="page"/>
      </w:r>
    </w:p>
    <w:p w14:paraId="6EF46D75" w14:textId="77777777" w:rsidR="006C1884" w:rsidRPr="000E117F" w:rsidRDefault="006C1884" w:rsidP="006C1884">
      <w:pPr>
        <w:pStyle w:val="a5"/>
        <w:shd w:val="clear" w:color="auto" w:fill="FFFFFF"/>
        <w:spacing w:before="0" w:line="280" w:lineRule="atLeast"/>
        <w:rPr>
          <w:b w:val="0"/>
          <w:color w:val="000000"/>
          <w:sz w:val="24"/>
        </w:rPr>
      </w:pPr>
      <w:r w:rsidRPr="000E117F">
        <w:rPr>
          <w:b w:val="0"/>
          <w:color w:val="000000"/>
          <w:sz w:val="24"/>
        </w:rPr>
        <w:lastRenderedPageBreak/>
        <w:t xml:space="preserve">ΕΠΙΛΕΓΟΜΕΝΑ  ΜΑΘΗΜΑΤΑ </w:t>
      </w:r>
    </w:p>
    <w:p w14:paraId="32181B0A" w14:textId="77777777" w:rsidR="006C1884" w:rsidRPr="000E117F" w:rsidRDefault="006C1884" w:rsidP="006C1884">
      <w:pPr>
        <w:pStyle w:val="a5"/>
        <w:shd w:val="clear" w:color="auto" w:fill="FFFFFF"/>
        <w:spacing w:before="0" w:line="280" w:lineRule="atLeast"/>
        <w:rPr>
          <w:color w:val="000000"/>
          <w:sz w:val="24"/>
        </w:rPr>
      </w:pPr>
      <w:r w:rsidRPr="000E117F">
        <w:rPr>
          <w:b w:val="0"/>
          <w:color w:val="000000"/>
          <w:sz w:val="24"/>
        </w:rPr>
        <w:t xml:space="preserve"> </w:t>
      </w:r>
      <w:r w:rsidRPr="000E117F">
        <w:rPr>
          <w:b w:val="0"/>
          <w:color w:val="0D0D0D"/>
          <w:sz w:val="24"/>
        </w:rPr>
        <w:t>3</w:t>
      </w:r>
      <w:r w:rsidRPr="000E117F">
        <w:rPr>
          <w:b w:val="0"/>
          <w:color w:val="000000"/>
          <w:sz w:val="24"/>
          <w:vertAlign w:val="superscript"/>
        </w:rPr>
        <w:t>ου</w:t>
      </w:r>
      <w:r w:rsidRPr="000E117F">
        <w:rPr>
          <w:b w:val="0"/>
          <w:color w:val="000000"/>
          <w:sz w:val="24"/>
        </w:rPr>
        <w:t xml:space="preserve">  ΚΑΙ  </w:t>
      </w:r>
      <w:r w:rsidRPr="000E117F">
        <w:rPr>
          <w:b w:val="0"/>
          <w:color w:val="0D0D0D"/>
          <w:sz w:val="24"/>
        </w:rPr>
        <w:t>4</w:t>
      </w:r>
      <w:r w:rsidRPr="000E117F">
        <w:rPr>
          <w:b w:val="0"/>
          <w:color w:val="000000"/>
          <w:sz w:val="24"/>
          <w:vertAlign w:val="superscript"/>
        </w:rPr>
        <w:t>ου</w:t>
      </w:r>
      <w:r w:rsidRPr="000E117F">
        <w:rPr>
          <w:b w:val="0"/>
          <w:color w:val="000000"/>
          <w:sz w:val="24"/>
        </w:rPr>
        <w:t xml:space="preserve">  ΕΤΟΥΣ</w:t>
      </w:r>
    </w:p>
    <w:p w14:paraId="61D21A15" w14:textId="77777777" w:rsidR="006C1884" w:rsidRPr="000E117F" w:rsidRDefault="006C1884" w:rsidP="006C1884">
      <w:pPr>
        <w:tabs>
          <w:tab w:val="left" w:pos="1134"/>
        </w:tabs>
        <w:spacing w:after="20" w:line="280" w:lineRule="atLeast"/>
        <w:ind w:left="1134" w:hanging="1134"/>
        <w:jc w:val="both"/>
        <w:rPr>
          <w:rFonts w:ascii="Arial" w:hAnsi="Arial" w:cs="Arial"/>
          <w:color w:val="000000"/>
          <w:sz w:val="18"/>
        </w:rPr>
      </w:pPr>
    </w:p>
    <w:p w14:paraId="543F9475" w14:textId="77777777" w:rsidR="006C1884" w:rsidRPr="000E117F" w:rsidRDefault="006C1884" w:rsidP="006C1884">
      <w:pPr>
        <w:tabs>
          <w:tab w:val="left" w:pos="993"/>
        </w:tabs>
        <w:spacing w:after="20" w:line="280" w:lineRule="atLeast"/>
        <w:ind w:left="993" w:hanging="993"/>
        <w:jc w:val="both"/>
        <w:rPr>
          <w:rFonts w:ascii="Arial" w:hAnsi="Arial" w:cs="Arial"/>
          <w:color w:val="000000"/>
          <w:sz w:val="18"/>
        </w:rPr>
      </w:pPr>
    </w:p>
    <w:p w14:paraId="262F3DDF" w14:textId="77777777" w:rsidR="00C03D8F" w:rsidRPr="000E6E31" w:rsidRDefault="00C03D8F" w:rsidP="00C03D8F">
      <w:pPr>
        <w:pStyle w:val="a5"/>
        <w:keepNext/>
        <w:keepLines/>
        <w:tabs>
          <w:tab w:val="left" w:pos="993"/>
        </w:tabs>
        <w:spacing w:before="0" w:line="280" w:lineRule="atLeast"/>
        <w:ind w:left="851" w:hanging="851"/>
        <w:jc w:val="both"/>
        <w:rPr>
          <w:b w:val="0"/>
          <w:color w:val="000000"/>
          <w:sz w:val="20"/>
          <w:szCs w:val="21"/>
        </w:rPr>
      </w:pPr>
      <w:r w:rsidRPr="002B2E13">
        <w:rPr>
          <w:b w:val="0"/>
          <w:color w:val="000000"/>
          <w:sz w:val="18"/>
          <w:highlight w:val="lightGray"/>
        </w:rPr>
        <w:t xml:space="preserve">ΑΘ 151 </w:t>
      </w:r>
      <w:r w:rsidRPr="002B2E13">
        <w:rPr>
          <w:b w:val="0"/>
          <w:color w:val="000000"/>
          <w:sz w:val="18"/>
          <w:highlight w:val="lightGray"/>
        </w:rPr>
        <w:tab/>
      </w:r>
      <w:r w:rsidRPr="002B2E13">
        <w:rPr>
          <w:b w:val="0"/>
          <w:color w:val="000000"/>
          <w:sz w:val="18"/>
          <w:highlight w:val="lightGray"/>
        </w:rPr>
        <w:tab/>
      </w:r>
      <w:r w:rsidR="000F1536" w:rsidRPr="002B2E13">
        <w:rPr>
          <w:b w:val="0"/>
          <w:color w:val="000000"/>
          <w:sz w:val="20"/>
          <w:szCs w:val="22"/>
          <w:highlight w:val="lightGray"/>
        </w:rPr>
        <w:t>Σα</w:t>
      </w:r>
      <w:r w:rsidR="000F1536" w:rsidRPr="002B2E13">
        <w:rPr>
          <w:b w:val="0"/>
          <w:color w:val="000000"/>
          <w:sz w:val="20"/>
          <w:szCs w:val="22"/>
          <w:highlight w:val="lightGray"/>
        </w:rPr>
        <w:softHyphen/>
        <w:t>τυ</w:t>
      </w:r>
      <w:r w:rsidR="000F1536" w:rsidRPr="002B2E13">
        <w:rPr>
          <w:b w:val="0"/>
          <w:color w:val="000000"/>
          <w:sz w:val="20"/>
          <w:szCs w:val="22"/>
          <w:highlight w:val="lightGray"/>
        </w:rPr>
        <w:softHyphen/>
        <w:t>ρι</w:t>
      </w:r>
      <w:r w:rsidR="000F1536" w:rsidRPr="002B2E13">
        <w:rPr>
          <w:b w:val="0"/>
          <w:color w:val="000000"/>
          <w:sz w:val="20"/>
          <w:szCs w:val="22"/>
          <w:highlight w:val="lightGray"/>
        </w:rPr>
        <w:softHyphen/>
        <w:t>κό δρά</w:t>
      </w:r>
      <w:r w:rsidR="000F1536" w:rsidRPr="002B2E13">
        <w:rPr>
          <w:b w:val="0"/>
          <w:color w:val="000000"/>
          <w:sz w:val="20"/>
          <w:szCs w:val="22"/>
          <w:highlight w:val="lightGray"/>
        </w:rPr>
        <w:softHyphen/>
        <w:t xml:space="preserve">μα </w:t>
      </w:r>
      <w:r w:rsidR="002B2E13" w:rsidRPr="002B2E13">
        <w:rPr>
          <w:b w:val="0"/>
          <w:color w:val="000000"/>
          <w:sz w:val="20"/>
          <w:szCs w:val="22"/>
          <w:highlight w:val="lightGray"/>
        </w:rPr>
        <w:t>(ε.ε.)</w:t>
      </w:r>
    </w:p>
    <w:p w14:paraId="7D656707" w14:textId="77777777" w:rsidR="00C03D8F" w:rsidRPr="000E6E31" w:rsidRDefault="00C03D8F" w:rsidP="00C03D8F">
      <w:pPr>
        <w:pStyle w:val="a5"/>
        <w:tabs>
          <w:tab w:val="left" w:pos="993"/>
        </w:tabs>
        <w:spacing w:before="0" w:line="280" w:lineRule="atLeast"/>
        <w:ind w:left="851" w:hanging="851"/>
        <w:jc w:val="left"/>
        <w:rPr>
          <w:b w:val="0"/>
          <w:color w:val="000000"/>
          <w:sz w:val="20"/>
          <w:szCs w:val="21"/>
        </w:rPr>
      </w:pPr>
      <w:r w:rsidRPr="000E6E31">
        <w:rPr>
          <w:b w:val="0"/>
          <w:color w:val="000000"/>
          <w:sz w:val="18"/>
        </w:rPr>
        <w:t>ΑΘ 153</w:t>
      </w:r>
      <w:r w:rsidRPr="000E6E31">
        <w:rPr>
          <w:b w:val="0"/>
          <w:color w:val="000000"/>
          <w:sz w:val="20"/>
          <w:szCs w:val="21"/>
        </w:rPr>
        <w:tab/>
      </w:r>
      <w:r w:rsidRPr="000E6E31">
        <w:rPr>
          <w:b w:val="0"/>
          <w:color w:val="000000"/>
          <w:sz w:val="20"/>
          <w:szCs w:val="21"/>
        </w:rPr>
        <w:tab/>
      </w:r>
      <w:r w:rsidRPr="000E6E31">
        <w:rPr>
          <w:b w:val="0"/>
          <w:color w:val="000000"/>
          <w:sz w:val="20"/>
          <w:szCs w:val="22"/>
        </w:rPr>
        <w:t>Εισαγωγή στην αρχαία ελληνική και νεοελληνική μετρική</w:t>
      </w:r>
    </w:p>
    <w:p w14:paraId="362E81A3" w14:textId="2D14A1B6" w:rsidR="00C03D8F" w:rsidRPr="000E6E31" w:rsidRDefault="00C03D8F" w:rsidP="00C03D8F">
      <w:pPr>
        <w:pStyle w:val="a5"/>
        <w:tabs>
          <w:tab w:val="left" w:pos="567"/>
          <w:tab w:val="left" w:pos="993"/>
        </w:tabs>
        <w:spacing w:before="0" w:line="280" w:lineRule="atLeast"/>
        <w:ind w:left="851" w:hanging="851"/>
        <w:jc w:val="both"/>
        <w:rPr>
          <w:b w:val="0"/>
          <w:color w:val="000000"/>
          <w:sz w:val="20"/>
          <w:szCs w:val="21"/>
        </w:rPr>
      </w:pPr>
      <w:r w:rsidRPr="001D6707">
        <w:rPr>
          <w:b w:val="0"/>
          <w:color w:val="000000"/>
          <w:sz w:val="18"/>
          <w:highlight w:val="lightGray"/>
        </w:rPr>
        <w:t>ΑΘ 155</w:t>
      </w:r>
      <w:r w:rsidRPr="001D6707">
        <w:rPr>
          <w:b w:val="0"/>
          <w:color w:val="000000"/>
          <w:sz w:val="20"/>
          <w:szCs w:val="21"/>
          <w:highlight w:val="lightGray"/>
        </w:rPr>
        <w:tab/>
      </w:r>
      <w:r w:rsidRPr="001D6707">
        <w:rPr>
          <w:b w:val="0"/>
          <w:color w:val="000000"/>
          <w:sz w:val="20"/>
          <w:szCs w:val="21"/>
          <w:highlight w:val="lightGray"/>
        </w:rPr>
        <w:tab/>
      </w:r>
      <w:r w:rsidRPr="001D6707">
        <w:rPr>
          <w:b w:val="0"/>
          <w:color w:val="000000"/>
          <w:sz w:val="20"/>
          <w:szCs w:val="22"/>
          <w:highlight w:val="lightGray"/>
        </w:rPr>
        <w:t xml:space="preserve">Οι </w:t>
      </w:r>
      <w:r w:rsidR="000D633E" w:rsidRPr="001D6707">
        <w:rPr>
          <w:b w:val="0"/>
          <w:color w:val="000000"/>
          <w:sz w:val="20"/>
          <w:szCs w:val="22"/>
          <w:highlight w:val="lightGray"/>
        </w:rPr>
        <w:t>τρα</w:t>
      </w:r>
      <w:r w:rsidR="000D633E" w:rsidRPr="001D6707">
        <w:rPr>
          <w:b w:val="0"/>
          <w:color w:val="000000"/>
          <w:sz w:val="20"/>
          <w:szCs w:val="22"/>
          <w:highlight w:val="lightGray"/>
        </w:rPr>
        <w:softHyphen/>
        <w:t>γω</w:t>
      </w:r>
      <w:r w:rsidR="000D633E" w:rsidRPr="001D6707">
        <w:rPr>
          <w:b w:val="0"/>
          <w:color w:val="000000"/>
          <w:sz w:val="20"/>
          <w:szCs w:val="22"/>
          <w:highlight w:val="lightGray"/>
        </w:rPr>
        <w:softHyphen/>
        <w:t>δί</w:t>
      </w:r>
      <w:r w:rsidR="000D633E" w:rsidRPr="001D6707">
        <w:rPr>
          <w:b w:val="0"/>
          <w:color w:val="000000"/>
          <w:sz w:val="20"/>
          <w:szCs w:val="22"/>
          <w:highlight w:val="lightGray"/>
        </w:rPr>
        <w:softHyphen/>
        <w:t>ες του Σε</w:t>
      </w:r>
      <w:r w:rsidR="000D633E" w:rsidRPr="001D6707">
        <w:rPr>
          <w:b w:val="0"/>
          <w:color w:val="000000"/>
          <w:sz w:val="20"/>
          <w:szCs w:val="22"/>
          <w:highlight w:val="lightGray"/>
        </w:rPr>
        <w:softHyphen/>
        <w:t>νέ</w:t>
      </w:r>
      <w:r w:rsidR="000D633E" w:rsidRPr="001D6707">
        <w:rPr>
          <w:b w:val="0"/>
          <w:color w:val="000000"/>
          <w:sz w:val="20"/>
          <w:szCs w:val="22"/>
          <w:highlight w:val="lightGray"/>
        </w:rPr>
        <w:softHyphen/>
        <w:t xml:space="preserve">κα </w:t>
      </w:r>
      <w:r w:rsidR="001D6707" w:rsidRPr="001D6707">
        <w:rPr>
          <w:b w:val="0"/>
          <w:color w:val="000000"/>
          <w:sz w:val="20"/>
          <w:szCs w:val="22"/>
          <w:highlight w:val="lightGray"/>
        </w:rPr>
        <w:t>(ε.ε.)</w:t>
      </w:r>
    </w:p>
    <w:p w14:paraId="31301B10" w14:textId="77777777" w:rsidR="00C03D8F" w:rsidRPr="000E6E31" w:rsidRDefault="00C03D8F" w:rsidP="00C03D8F">
      <w:pPr>
        <w:pStyle w:val="a5"/>
        <w:tabs>
          <w:tab w:val="left" w:pos="993"/>
        </w:tabs>
        <w:spacing w:before="0" w:line="280" w:lineRule="atLeast"/>
        <w:ind w:left="851" w:hanging="851"/>
        <w:jc w:val="left"/>
        <w:rPr>
          <w:b w:val="0"/>
          <w:color w:val="000000"/>
          <w:sz w:val="20"/>
          <w:szCs w:val="21"/>
        </w:rPr>
      </w:pPr>
      <w:r w:rsidRPr="000E6E31">
        <w:rPr>
          <w:b w:val="0"/>
          <w:color w:val="000000"/>
          <w:sz w:val="18"/>
        </w:rPr>
        <w:t>ΑΘ 156</w:t>
      </w:r>
      <w:r w:rsidRPr="000E6E31">
        <w:rPr>
          <w:b w:val="0"/>
          <w:color w:val="000000"/>
          <w:sz w:val="20"/>
          <w:szCs w:val="21"/>
        </w:rPr>
        <w:tab/>
      </w:r>
      <w:r w:rsidRPr="000E6E31">
        <w:rPr>
          <w:b w:val="0"/>
          <w:color w:val="000000"/>
          <w:sz w:val="20"/>
          <w:szCs w:val="21"/>
        </w:rPr>
        <w:tab/>
      </w:r>
      <w:r w:rsidRPr="000E6E31">
        <w:rPr>
          <w:b w:val="0"/>
          <w:color w:val="000000"/>
          <w:sz w:val="20"/>
          <w:szCs w:val="22"/>
        </w:rPr>
        <w:t>Αρ</w:t>
      </w:r>
      <w:r w:rsidRPr="000E6E31">
        <w:rPr>
          <w:b w:val="0"/>
          <w:color w:val="000000"/>
          <w:sz w:val="20"/>
          <w:szCs w:val="22"/>
        </w:rPr>
        <w:softHyphen/>
        <w:t>χαί</w:t>
      </w:r>
      <w:r w:rsidRPr="000E6E31">
        <w:rPr>
          <w:b w:val="0"/>
          <w:color w:val="000000"/>
          <w:sz w:val="20"/>
          <w:szCs w:val="22"/>
        </w:rPr>
        <w:softHyphen/>
        <w:t>α ελ</w:t>
      </w:r>
      <w:r w:rsidRPr="000E6E31">
        <w:rPr>
          <w:b w:val="0"/>
          <w:color w:val="000000"/>
          <w:sz w:val="20"/>
          <w:szCs w:val="22"/>
        </w:rPr>
        <w:softHyphen/>
        <w:t>λη</w:t>
      </w:r>
      <w:r w:rsidRPr="000E6E31">
        <w:rPr>
          <w:b w:val="0"/>
          <w:color w:val="000000"/>
          <w:sz w:val="20"/>
          <w:szCs w:val="22"/>
        </w:rPr>
        <w:softHyphen/>
        <w:t>νι</w:t>
      </w:r>
      <w:r w:rsidRPr="000E6E31">
        <w:rPr>
          <w:b w:val="0"/>
          <w:color w:val="000000"/>
          <w:sz w:val="20"/>
          <w:szCs w:val="22"/>
        </w:rPr>
        <w:softHyphen/>
        <w:t>κή τέ</w:t>
      </w:r>
      <w:r w:rsidRPr="000E6E31">
        <w:rPr>
          <w:b w:val="0"/>
          <w:color w:val="000000"/>
          <w:sz w:val="20"/>
          <w:szCs w:val="22"/>
        </w:rPr>
        <w:softHyphen/>
        <w:t>χνη και θέ</w:t>
      </w:r>
      <w:r w:rsidRPr="000E6E31">
        <w:rPr>
          <w:b w:val="0"/>
          <w:color w:val="000000"/>
          <w:sz w:val="20"/>
          <w:szCs w:val="22"/>
        </w:rPr>
        <w:softHyphen/>
        <w:t>α</w:t>
      </w:r>
      <w:r w:rsidRPr="000E6E31">
        <w:rPr>
          <w:b w:val="0"/>
          <w:color w:val="000000"/>
          <w:sz w:val="20"/>
          <w:szCs w:val="22"/>
        </w:rPr>
        <w:softHyphen/>
        <w:t>τρο</w:t>
      </w:r>
    </w:p>
    <w:p w14:paraId="1D8B0E48" w14:textId="77777777" w:rsidR="00C03D8F" w:rsidRPr="000E6E31" w:rsidRDefault="00C03D8F" w:rsidP="00C03D8F">
      <w:pPr>
        <w:pStyle w:val="a5"/>
        <w:tabs>
          <w:tab w:val="left" w:pos="993"/>
        </w:tabs>
        <w:spacing w:before="0" w:line="280" w:lineRule="atLeast"/>
        <w:ind w:left="987" w:hanging="987"/>
        <w:jc w:val="left"/>
        <w:rPr>
          <w:b w:val="0"/>
          <w:color w:val="000000"/>
          <w:sz w:val="20"/>
        </w:rPr>
      </w:pPr>
      <w:r w:rsidRPr="000F1536">
        <w:rPr>
          <w:b w:val="0"/>
          <w:color w:val="000000"/>
          <w:sz w:val="18"/>
        </w:rPr>
        <w:t>ΑΘ 157</w:t>
      </w:r>
      <w:r w:rsidRPr="000F1536">
        <w:rPr>
          <w:b w:val="0"/>
          <w:color w:val="000000"/>
          <w:sz w:val="20"/>
          <w:szCs w:val="21"/>
        </w:rPr>
        <w:t xml:space="preserve"> </w:t>
      </w:r>
      <w:r w:rsidRPr="000F1536">
        <w:rPr>
          <w:b w:val="0"/>
          <w:color w:val="000000"/>
          <w:sz w:val="20"/>
          <w:szCs w:val="21"/>
        </w:rPr>
        <w:tab/>
      </w:r>
      <w:r w:rsidRPr="000F1536">
        <w:rPr>
          <w:b w:val="0"/>
          <w:color w:val="000000"/>
          <w:sz w:val="20"/>
          <w:szCs w:val="22"/>
        </w:rPr>
        <w:t>Σκη</w:t>
      </w:r>
      <w:r w:rsidRPr="000F1536">
        <w:rPr>
          <w:b w:val="0"/>
          <w:color w:val="000000"/>
          <w:sz w:val="20"/>
          <w:szCs w:val="22"/>
        </w:rPr>
        <w:softHyphen/>
        <w:t>νι</w:t>
      </w:r>
      <w:r w:rsidRPr="000F1536">
        <w:rPr>
          <w:b w:val="0"/>
          <w:color w:val="000000"/>
          <w:sz w:val="20"/>
          <w:szCs w:val="22"/>
        </w:rPr>
        <w:softHyphen/>
        <w:t>κές προ</w:t>
      </w:r>
      <w:r w:rsidRPr="000F1536">
        <w:rPr>
          <w:b w:val="0"/>
          <w:color w:val="000000"/>
          <w:sz w:val="20"/>
          <w:szCs w:val="22"/>
        </w:rPr>
        <w:softHyphen/>
        <w:t>σεγ</w:t>
      </w:r>
      <w:r w:rsidRPr="000F1536">
        <w:rPr>
          <w:b w:val="0"/>
          <w:color w:val="000000"/>
          <w:sz w:val="20"/>
          <w:szCs w:val="22"/>
        </w:rPr>
        <w:softHyphen/>
        <w:t>γί</w:t>
      </w:r>
      <w:r w:rsidRPr="000F1536">
        <w:rPr>
          <w:b w:val="0"/>
          <w:color w:val="000000"/>
          <w:sz w:val="20"/>
          <w:szCs w:val="22"/>
        </w:rPr>
        <w:softHyphen/>
        <w:t>σεις του αρ</w:t>
      </w:r>
      <w:r w:rsidRPr="000F1536">
        <w:rPr>
          <w:b w:val="0"/>
          <w:color w:val="000000"/>
          <w:sz w:val="20"/>
          <w:szCs w:val="22"/>
        </w:rPr>
        <w:softHyphen/>
        <w:t>χαί</w:t>
      </w:r>
      <w:r w:rsidRPr="000F1536">
        <w:rPr>
          <w:b w:val="0"/>
          <w:color w:val="000000"/>
          <w:sz w:val="20"/>
          <w:szCs w:val="22"/>
        </w:rPr>
        <w:softHyphen/>
        <w:t>ου δρά</w:t>
      </w:r>
      <w:r w:rsidRPr="000F1536">
        <w:rPr>
          <w:b w:val="0"/>
          <w:color w:val="000000"/>
          <w:sz w:val="20"/>
          <w:szCs w:val="22"/>
        </w:rPr>
        <w:softHyphen/>
        <w:t>μα</w:t>
      </w:r>
      <w:r w:rsidRPr="000F1536">
        <w:rPr>
          <w:b w:val="0"/>
          <w:color w:val="000000"/>
          <w:sz w:val="20"/>
          <w:szCs w:val="22"/>
        </w:rPr>
        <w:softHyphen/>
        <w:t>τος στους νεότε</w:t>
      </w:r>
      <w:r w:rsidRPr="000F1536">
        <w:rPr>
          <w:b w:val="0"/>
          <w:color w:val="000000"/>
          <w:sz w:val="20"/>
          <w:szCs w:val="22"/>
        </w:rPr>
        <w:softHyphen/>
      </w:r>
      <w:r w:rsidRPr="000F1536">
        <w:rPr>
          <w:b w:val="0"/>
          <w:color w:val="000000"/>
          <w:sz w:val="20"/>
        </w:rPr>
        <w:t>ρους χρό</w:t>
      </w:r>
      <w:r w:rsidRPr="000F1536">
        <w:rPr>
          <w:b w:val="0"/>
          <w:color w:val="000000"/>
          <w:sz w:val="20"/>
        </w:rPr>
        <w:softHyphen/>
        <w:t>ν</w:t>
      </w:r>
      <w:r w:rsidR="000F1536" w:rsidRPr="000F1536">
        <w:rPr>
          <w:b w:val="0"/>
          <w:color w:val="000000"/>
          <w:sz w:val="20"/>
        </w:rPr>
        <w:t>ους: Η Ελ</w:t>
      </w:r>
      <w:r w:rsidR="000F1536" w:rsidRPr="000F1536">
        <w:rPr>
          <w:b w:val="0"/>
          <w:color w:val="000000"/>
          <w:sz w:val="20"/>
        </w:rPr>
        <w:softHyphen/>
        <w:t>λη</w:t>
      </w:r>
      <w:r w:rsidR="000F1536" w:rsidRPr="000F1536">
        <w:rPr>
          <w:b w:val="0"/>
          <w:color w:val="000000"/>
          <w:sz w:val="20"/>
        </w:rPr>
        <w:softHyphen/>
        <w:t>νι</w:t>
      </w:r>
      <w:r w:rsidR="000F1536" w:rsidRPr="000F1536">
        <w:rPr>
          <w:b w:val="0"/>
          <w:color w:val="000000"/>
          <w:sz w:val="20"/>
        </w:rPr>
        <w:softHyphen/>
        <w:t>κή Σκη</w:t>
      </w:r>
      <w:r w:rsidR="000F1536" w:rsidRPr="000F1536">
        <w:rPr>
          <w:b w:val="0"/>
          <w:color w:val="000000"/>
          <w:sz w:val="20"/>
        </w:rPr>
        <w:softHyphen/>
        <w:t xml:space="preserve">νή </w:t>
      </w:r>
    </w:p>
    <w:p w14:paraId="7AAF8EFC" w14:textId="77777777" w:rsidR="00C03D8F" w:rsidRPr="000E6E31" w:rsidRDefault="00C03D8F" w:rsidP="00C03D8F">
      <w:pPr>
        <w:pStyle w:val="a5"/>
        <w:tabs>
          <w:tab w:val="left" w:pos="993"/>
        </w:tabs>
        <w:spacing w:before="0" w:line="280" w:lineRule="atLeast"/>
        <w:ind w:left="851" w:hanging="851"/>
        <w:jc w:val="left"/>
        <w:rPr>
          <w:b w:val="0"/>
          <w:sz w:val="20"/>
        </w:rPr>
      </w:pPr>
      <w:r w:rsidRPr="000E6E31">
        <w:rPr>
          <w:b w:val="0"/>
          <w:sz w:val="20"/>
        </w:rPr>
        <w:t>ΑΘ 158</w:t>
      </w:r>
      <w:r w:rsidRPr="000E6E31">
        <w:rPr>
          <w:b w:val="0"/>
          <w:sz w:val="20"/>
        </w:rPr>
        <w:tab/>
      </w:r>
      <w:r w:rsidRPr="000E6E31">
        <w:rPr>
          <w:b w:val="0"/>
          <w:sz w:val="20"/>
        </w:rPr>
        <w:tab/>
        <w:t>Οι πλατωνικές αντιλήψεις για την ποίηση και το δράμα</w:t>
      </w:r>
    </w:p>
    <w:p w14:paraId="3C0D478B" w14:textId="77777777" w:rsidR="00C03D8F" w:rsidRPr="000E6E31" w:rsidRDefault="00C03D8F" w:rsidP="00C03D8F">
      <w:pPr>
        <w:pStyle w:val="a5"/>
        <w:tabs>
          <w:tab w:val="left" w:pos="993"/>
        </w:tabs>
        <w:spacing w:before="0" w:line="280" w:lineRule="atLeast"/>
        <w:ind w:left="851" w:hanging="851"/>
        <w:jc w:val="left"/>
        <w:rPr>
          <w:b w:val="0"/>
          <w:color w:val="000000"/>
          <w:sz w:val="20"/>
        </w:rPr>
      </w:pPr>
      <w:r w:rsidRPr="000E6E31">
        <w:rPr>
          <w:b w:val="0"/>
          <w:sz w:val="20"/>
        </w:rPr>
        <w:t>ΑΘ 159</w:t>
      </w:r>
      <w:r w:rsidRPr="000E6E31">
        <w:rPr>
          <w:b w:val="0"/>
          <w:color w:val="000000"/>
          <w:sz w:val="20"/>
        </w:rPr>
        <w:tab/>
      </w:r>
      <w:r w:rsidRPr="000E6E31">
        <w:rPr>
          <w:b w:val="0"/>
          <w:color w:val="000000"/>
          <w:sz w:val="20"/>
        </w:rPr>
        <w:tab/>
        <w:t>Αγγειογραφία και θέατρο</w:t>
      </w:r>
    </w:p>
    <w:p w14:paraId="647E6BD9" w14:textId="77777777" w:rsidR="002B2E13" w:rsidRPr="002B2E13" w:rsidRDefault="00C03D8F" w:rsidP="002B2E13">
      <w:pPr>
        <w:pStyle w:val="a5"/>
        <w:tabs>
          <w:tab w:val="left" w:pos="993"/>
        </w:tabs>
        <w:spacing w:before="0" w:line="280" w:lineRule="atLeast"/>
        <w:ind w:left="851" w:hanging="851"/>
        <w:jc w:val="left"/>
        <w:rPr>
          <w:b w:val="0"/>
          <w:sz w:val="20"/>
        </w:rPr>
      </w:pPr>
      <w:r w:rsidRPr="0066030F">
        <w:rPr>
          <w:b w:val="0"/>
          <w:sz w:val="20"/>
          <w:highlight w:val="lightGray"/>
        </w:rPr>
        <w:t>ΑΘ 160</w:t>
      </w:r>
      <w:r w:rsidRPr="0066030F">
        <w:rPr>
          <w:b w:val="0"/>
          <w:sz w:val="20"/>
          <w:highlight w:val="lightGray"/>
        </w:rPr>
        <w:tab/>
      </w:r>
      <w:r w:rsidRPr="0066030F">
        <w:rPr>
          <w:b w:val="0"/>
          <w:sz w:val="20"/>
          <w:highlight w:val="lightGray"/>
        </w:rPr>
        <w:tab/>
        <w:t xml:space="preserve">Ειδικά </w:t>
      </w:r>
      <w:r w:rsidR="002B2E13" w:rsidRPr="0066030F">
        <w:rPr>
          <w:b w:val="0"/>
          <w:sz w:val="20"/>
          <w:highlight w:val="lightGray"/>
        </w:rPr>
        <w:t>ζητήματα αρχαίου δράματο</w:t>
      </w:r>
      <w:r w:rsidR="0066030F">
        <w:rPr>
          <w:b w:val="0"/>
          <w:sz w:val="20"/>
          <w:highlight w:val="lightGray"/>
        </w:rPr>
        <w:t>ς (χ.ε.)</w:t>
      </w:r>
    </w:p>
    <w:p w14:paraId="60FC4131" w14:textId="77777777" w:rsidR="00C03D8F" w:rsidRDefault="00C03D8F" w:rsidP="00C03D8F">
      <w:pPr>
        <w:pStyle w:val="a5"/>
        <w:tabs>
          <w:tab w:val="left" w:pos="993"/>
        </w:tabs>
        <w:spacing w:before="0" w:line="280" w:lineRule="atLeast"/>
        <w:ind w:left="851" w:hanging="851"/>
        <w:jc w:val="left"/>
        <w:rPr>
          <w:b w:val="0"/>
          <w:sz w:val="20"/>
        </w:rPr>
      </w:pPr>
      <w:r>
        <w:rPr>
          <w:b w:val="0"/>
          <w:sz w:val="20"/>
        </w:rPr>
        <w:t>ΑΘ 161</w:t>
      </w:r>
      <w:r>
        <w:rPr>
          <w:b w:val="0"/>
          <w:sz w:val="20"/>
        </w:rPr>
        <w:tab/>
      </w:r>
      <w:r>
        <w:rPr>
          <w:b w:val="0"/>
          <w:sz w:val="20"/>
        </w:rPr>
        <w:tab/>
        <w:t>Η εικονογράφηση του αρχαίου θεάτρου</w:t>
      </w:r>
    </w:p>
    <w:p w14:paraId="485DDB14" w14:textId="77777777" w:rsidR="00C03D8F" w:rsidRDefault="00C03D8F" w:rsidP="00C03D8F">
      <w:pPr>
        <w:pStyle w:val="a5"/>
        <w:tabs>
          <w:tab w:val="left" w:pos="993"/>
        </w:tabs>
        <w:spacing w:before="0" w:line="280" w:lineRule="atLeast"/>
        <w:ind w:left="851" w:hanging="851"/>
        <w:jc w:val="left"/>
        <w:rPr>
          <w:b w:val="0"/>
          <w:sz w:val="20"/>
        </w:rPr>
      </w:pPr>
      <w:r>
        <w:rPr>
          <w:b w:val="0"/>
          <w:sz w:val="20"/>
        </w:rPr>
        <w:t>ΑΘ 162</w:t>
      </w:r>
      <w:r>
        <w:rPr>
          <w:b w:val="0"/>
          <w:sz w:val="20"/>
        </w:rPr>
        <w:tab/>
      </w:r>
      <w:r>
        <w:rPr>
          <w:b w:val="0"/>
          <w:sz w:val="20"/>
        </w:rPr>
        <w:tab/>
        <w:t>Ελληνική και ρωμαϊκή τέχνη και αρχαιολογία</w:t>
      </w:r>
    </w:p>
    <w:p w14:paraId="53AA65C8" w14:textId="2D1ABC63" w:rsidR="002B2E13" w:rsidRPr="000E6E31" w:rsidRDefault="002B2E13" w:rsidP="00C03D8F">
      <w:pPr>
        <w:pStyle w:val="a5"/>
        <w:tabs>
          <w:tab w:val="left" w:pos="993"/>
        </w:tabs>
        <w:spacing w:before="0" w:line="280" w:lineRule="atLeast"/>
        <w:ind w:left="851" w:hanging="851"/>
        <w:jc w:val="left"/>
        <w:rPr>
          <w:b w:val="0"/>
          <w:color w:val="000000"/>
          <w:sz w:val="20"/>
        </w:rPr>
      </w:pPr>
      <w:r w:rsidRPr="002B2E13">
        <w:rPr>
          <w:b w:val="0"/>
          <w:sz w:val="20"/>
          <w:highlight w:val="lightGray"/>
        </w:rPr>
        <w:t>ΑΘ 163</w:t>
      </w:r>
      <w:r w:rsidRPr="002B2E13">
        <w:rPr>
          <w:b w:val="0"/>
          <w:sz w:val="20"/>
          <w:highlight w:val="lightGray"/>
        </w:rPr>
        <w:tab/>
      </w:r>
      <w:r w:rsidRPr="002B2E13">
        <w:rPr>
          <w:b w:val="0"/>
          <w:sz w:val="20"/>
          <w:highlight w:val="lightGray"/>
        </w:rPr>
        <w:tab/>
        <w:t>Η λειτουργία των συναισθημάτων στην τραγική θεατρική τέχνη (</w:t>
      </w:r>
      <w:r w:rsidR="001D6707">
        <w:rPr>
          <w:b w:val="0"/>
          <w:sz w:val="20"/>
          <w:highlight w:val="lightGray"/>
        </w:rPr>
        <w:t>ε</w:t>
      </w:r>
      <w:r w:rsidRPr="002B2E13">
        <w:rPr>
          <w:b w:val="0"/>
          <w:sz w:val="20"/>
          <w:highlight w:val="lightGray"/>
        </w:rPr>
        <w:t>.ε.)</w:t>
      </w:r>
    </w:p>
    <w:p w14:paraId="4B0F897D" w14:textId="77777777" w:rsidR="00C03D8F" w:rsidRPr="000E6E31" w:rsidRDefault="00C03D8F" w:rsidP="00C03D8F">
      <w:pPr>
        <w:pStyle w:val="a5"/>
        <w:tabs>
          <w:tab w:val="left" w:pos="851"/>
          <w:tab w:val="left" w:pos="993"/>
        </w:tabs>
        <w:spacing w:before="0" w:line="280" w:lineRule="atLeast"/>
        <w:ind w:left="993" w:hanging="993"/>
        <w:jc w:val="both"/>
        <w:rPr>
          <w:b w:val="0"/>
          <w:color w:val="000000"/>
          <w:sz w:val="20"/>
        </w:rPr>
      </w:pPr>
    </w:p>
    <w:p w14:paraId="2E1A6677" w14:textId="77777777" w:rsidR="00C03D8F" w:rsidRPr="000E6E31" w:rsidRDefault="00C03D8F" w:rsidP="00C03D8F">
      <w:pPr>
        <w:tabs>
          <w:tab w:val="left" w:pos="851"/>
          <w:tab w:val="left" w:pos="993"/>
        </w:tabs>
        <w:spacing w:after="60" w:line="280" w:lineRule="atLeast"/>
        <w:ind w:left="993" w:hanging="993"/>
        <w:jc w:val="both"/>
        <w:rPr>
          <w:rFonts w:ascii="Arial" w:hAnsi="Arial" w:cs="Arial"/>
          <w:color w:val="000000"/>
          <w:sz w:val="20"/>
        </w:rPr>
      </w:pPr>
      <w:r w:rsidRPr="000E6E31">
        <w:rPr>
          <w:rFonts w:ascii="Arial" w:hAnsi="Arial" w:cs="Arial"/>
          <w:color w:val="000000"/>
          <w:sz w:val="20"/>
        </w:rPr>
        <w:t>ΠΘ 251</w:t>
      </w:r>
      <w:r w:rsidRPr="000E6E31">
        <w:rPr>
          <w:rFonts w:ascii="Arial" w:hAnsi="Arial" w:cs="Arial"/>
          <w:color w:val="000000"/>
          <w:sz w:val="20"/>
        </w:rPr>
        <w:tab/>
      </w:r>
      <w:r w:rsidRPr="000E6E31">
        <w:rPr>
          <w:rFonts w:ascii="Arial" w:hAnsi="Arial" w:cs="Arial"/>
          <w:color w:val="000000"/>
          <w:sz w:val="20"/>
        </w:rPr>
        <w:tab/>
        <w:t>Ει</w:t>
      </w:r>
      <w:r w:rsidRPr="000E6E31">
        <w:rPr>
          <w:rFonts w:ascii="Arial" w:hAnsi="Arial" w:cs="Arial"/>
          <w:color w:val="000000"/>
          <w:sz w:val="20"/>
        </w:rPr>
        <w:softHyphen/>
        <w:t>δι</w:t>
      </w:r>
      <w:r w:rsidRPr="000E6E31">
        <w:rPr>
          <w:rFonts w:ascii="Arial" w:hAnsi="Arial" w:cs="Arial"/>
          <w:color w:val="000000"/>
          <w:sz w:val="20"/>
        </w:rPr>
        <w:softHyphen/>
        <w:t>κά ζη</w:t>
      </w:r>
      <w:r w:rsidRPr="000E6E31">
        <w:rPr>
          <w:rFonts w:ascii="Arial" w:hAnsi="Arial" w:cs="Arial"/>
          <w:color w:val="000000"/>
          <w:sz w:val="20"/>
        </w:rPr>
        <w:softHyphen/>
        <w:t>τή</w:t>
      </w:r>
      <w:r w:rsidRPr="000E6E31">
        <w:rPr>
          <w:rFonts w:ascii="Arial" w:hAnsi="Arial" w:cs="Arial"/>
          <w:color w:val="000000"/>
          <w:sz w:val="20"/>
        </w:rPr>
        <w:softHyphen/>
        <w:t>μα</w:t>
      </w:r>
      <w:r w:rsidRPr="000E6E31">
        <w:rPr>
          <w:rFonts w:ascii="Arial" w:hAnsi="Arial" w:cs="Arial"/>
          <w:color w:val="000000"/>
          <w:sz w:val="20"/>
        </w:rPr>
        <w:softHyphen/>
        <w:t>τα του σαιξ</w:t>
      </w:r>
      <w:r w:rsidRPr="000E6E31">
        <w:rPr>
          <w:rFonts w:ascii="Arial" w:hAnsi="Arial" w:cs="Arial"/>
          <w:color w:val="000000"/>
          <w:sz w:val="20"/>
        </w:rPr>
        <w:softHyphen/>
        <w:t>πη</w:t>
      </w:r>
      <w:r w:rsidRPr="000E6E31">
        <w:rPr>
          <w:rFonts w:ascii="Arial" w:hAnsi="Arial" w:cs="Arial"/>
          <w:color w:val="000000"/>
          <w:sz w:val="20"/>
        </w:rPr>
        <w:softHyphen/>
        <w:t>ρι</w:t>
      </w:r>
      <w:r w:rsidRPr="000E6E31">
        <w:rPr>
          <w:rFonts w:ascii="Arial" w:hAnsi="Arial" w:cs="Arial"/>
          <w:color w:val="000000"/>
          <w:sz w:val="20"/>
        </w:rPr>
        <w:softHyphen/>
        <w:t>κού θε</w:t>
      </w:r>
      <w:r w:rsidRPr="000E6E31">
        <w:rPr>
          <w:rFonts w:ascii="Arial" w:hAnsi="Arial" w:cs="Arial"/>
          <w:color w:val="000000"/>
          <w:sz w:val="20"/>
        </w:rPr>
        <w:softHyphen/>
        <w:t>ά</w:t>
      </w:r>
      <w:r w:rsidRPr="000E6E31">
        <w:rPr>
          <w:rFonts w:ascii="Arial" w:hAnsi="Arial" w:cs="Arial"/>
          <w:color w:val="000000"/>
          <w:sz w:val="20"/>
        </w:rPr>
        <w:softHyphen/>
        <w:t>τρου</w:t>
      </w:r>
    </w:p>
    <w:p w14:paraId="45D9A5D7" w14:textId="77777777" w:rsidR="00C03D8F" w:rsidRPr="000E6E31" w:rsidRDefault="00C03D8F" w:rsidP="00C03D8F">
      <w:pPr>
        <w:tabs>
          <w:tab w:val="left" w:pos="851"/>
          <w:tab w:val="left" w:pos="993"/>
        </w:tabs>
        <w:spacing w:after="60" w:line="280" w:lineRule="atLeast"/>
        <w:ind w:left="993" w:hanging="993"/>
        <w:jc w:val="both"/>
        <w:rPr>
          <w:rFonts w:ascii="Arial" w:hAnsi="Arial" w:cs="Arial"/>
          <w:color w:val="000000"/>
          <w:sz w:val="20"/>
        </w:rPr>
      </w:pPr>
      <w:r w:rsidRPr="000E6E31">
        <w:rPr>
          <w:rFonts w:ascii="Arial" w:hAnsi="Arial" w:cs="Arial"/>
          <w:color w:val="000000"/>
          <w:sz w:val="20"/>
        </w:rPr>
        <w:t>ΠΘ 252</w:t>
      </w:r>
      <w:r w:rsidRPr="000E6E31">
        <w:rPr>
          <w:rFonts w:ascii="Arial" w:hAnsi="Arial" w:cs="Arial"/>
          <w:color w:val="000000"/>
          <w:sz w:val="20"/>
        </w:rPr>
        <w:tab/>
      </w:r>
      <w:r w:rsidRPr="000E6E31">
        <w:rPr>
          <w:rFonts w:ascii="Arial" w:hAnsi="Arial" w:cs="Arial"/>
          <w:color w:val="000000"/>
          <w:sz w:val="20"/>
        </w:rPr>
        <w:tab/>
        <w:t>Το θέ</w:t>
      </w:r>
      <w:r w:rsidRPr="000E6E31">
        <w:rPr>
          <w:rFonts w:ascii="Arial" w:hAnsi="Arial" w:cs="Arial"/>
          <w:color w:val="000000"/>
          <w:sz w:val="20"/>
        </w:rPr>
        <w:softHyphen/>
        <w:t>α</w:t>
      </w:r>
      <w:r w:rsidRPr="000E6E31">
        <w:rPr>
          <w:rFonts w:ascii="Arial" w:hAnsi="Arial" w:cs="Arial"/>
          <w:color w:val="000000"/>
          <w:sz w:val="20"/>
        </w:rPr>
        <w:softHyphen/>
        <w:t>τρο του Μο</w:t>
      </w:r>
      <w:r w:rsidRPr="000E6E31">
        <w:rPr>
          <w:rFonts w:ascii="Arial" w:hAnsi="Arial" w:cs="Arial"/>
          <w:color w:val="000000"/>
          <w:sz w:val="20"/>
        </w:rPr>
        <w:softHyphen/>
        <w:t>λι</w:t>
      </w:r>
      <w:r w:rsidRPr="000E6E31">
        <w:rPr>
          <w:rFonts w:ascii="Arial" w:hAnsi="Arial" w:cs="Arial"/>
          <w:color w:val="000000"/>
          <w:sz w:val="20"/>
        </w:rPr>
        <w:softHyphen/>
        <w:t>έ</w:t>
      </w:r>
      <w:r w:rsidRPr="000E6E31">
        <w:rPr>
          <w:rFonts w:ascii="Arial" w:hAnsi="Arial" w:cs="Arial"/>
          <w:color w:val="000000"/>
          <w:sz w:val="20"/>
        </w:rPr>
        <w:softHyphen/>
        <w:t>ρου και η πρόσ</w:t>
      </w:r>
      <w:r w:rsidRPr="000E6E31">
        <w:rPr>
          <w:rFonts w:ascii="Arial" w:hAnsi="Arial" w:cs="Arial"/>
          <w:color w:val="000000"/>
          <w:sz w:val="20"/>
        </w:rPr>
        <w:softHyphen/>
        <w:t>λη</w:t>
      </w:r>
      <w:r w:rsidRPr="000E6E31">
        <w:rPr>
          <w:rFonts w:ascii="Arial" w:hAnsi="Arial" w:cs="Arial"/>
          <w:color w:val="000000"/>
          <w:sz w:val="20"/>
        </w:rPr>
        <w:softHyphen/>
        <w:t>ψή του</w:t>
      </w:r>
    </w:p>
    <w:p w14:paraId="49BC154D" w14:textId="77777777" w:rsidR="00C03D8F" w:rsidRPr="000E6E31" w:rsidRDefault="00C03D8F" w:rsidP="00C03D8F">
      <w:pPr>
        <w:tabs>
          <w:tab w:val="left" w:pos="851"/>
          <w:tab w:val="left" w:pos="993"/>
        </w:tabs>
        <w:spacing w:after="60" w:line="280" w:lineRule="atLeast"/>
        <w:ind w:left="993" w:hanging="993"/>
        <w:jc w:val="both"/>
        <w:rPr>
          <w:rFonts w:ascii="Arial" w:hAnsi="Arial" w:cs="Arial"/>
          <w:color w:val="000000"/>
          <w:sz w:val="20"/>
        </w:rPr>
      </w:pPr>
      <w:r w:rsidRPr="000F1536">
        <w:rPr>
          <w:rFonts w:ascii="Arial" w:hAnsi="Arial" w:cs="Arial"/>
          <w:color w:val="000000"/>
          <w:sz w:val="20"/>
        </w:rPr>
        <w:t>ΠΘ 256</w:t>
      </w:r>
      <w:r w:rsidRPr="000F1536">
        <w:rPr>
          <w:rFonts w:ascii="Arial" w:hAnsi="Arial" w:cs="Arial"/>
          <w:color w:val="000000"/>
          <w:sz w:val="20"/>
        </w:rPr>
        <w:tab/>
      </w:r>
      <w:r w:rsidRPr="000F1536">
        <w:rPr>
          <w:rFonts w:ascii="Arial" w:hAnsi="Arial" w:cs="Arial"/>
          <w:color w:val="000000"/>
          <w:sz w:val="20"/>
        </w:rPr>
        <w:tab/>
        <w:t>Ρω</w:t>
      </w:r>
      <w:r w:rsidRPr="000F1536">
        <w:rPr>
          <w:rFonts w:ascii="Arial" w:hAnsi="Arial" w:cs="Arial"/>
          <w:color w:val="000000"/>
          <w:sz w:val="20"/>
        </w:rPr>
        <w:softHyphen/>
        <w:t>σ</w:t>
      </w:r>
      <w:r w:rsidR="00CD6C56" w:rsidRPr="000F1536">
        <w:rPr>
          <w:rFonts w:ascii="Arial" w:hAnsi="Arial" w:cs="Arial"/>
          <w:color w:val="000000"/>
          <w:sz w:val="20"/>
        </w:rPr>
        <w:t>ι</w:t>
      </w:r>
      <w:r w:rsidR="00CD6C56" w:rsidRPr="000F1536">
        <w:rPr>
          <w:rFonts w:ascii="Arial" w:hAnsi="Arial" w:cs="Arial"/>
          <w:color w:val="000000"/>
          <w:sz w:val="20"/>
        </w:rPr>
        <w:softHyphen/>
        <w:t>κό</w:t>
      </w:r>
      <w:r w:rsidR="000F1536" w:rsidRPr="000F1536">
        <w:rPr>
          <w:rFonts w:ascii="Arial" w:hAnsi="Arial" w:cs="Arial"/>
          <w:color w:val="000000"/>
          <w:sz w:val="20"/>
        </w:rPr>
        <w:t xml:space="preserve"> – Σο</w:t>
      </w:r>
      <w:r w:rsidR="000F1536" w:rsidRPr="000F1536">
        <w:rPr>
          <w:rFonts w:ascii="Arial" w:hAnsi="Arial" w:cs="Arial"/>
          <w:color w:val="000000"/>
          <w:sz w:val="20"/>
        </w:rPr>
        <w:softHyphen/>
        <w:t>βι</w:t>
      </w:r>
      <w:r w:rsidR="000F1536" w:rsidRPr="000F1536">
        <w:rPr>
          <w:rFonts w:ascii="Arial" w:hAnsi="Arial" w:cs="Arial"/>
          <w:color w:val="000000"/>
          <w:sz w:val="20"/>
        </w:rPr>
        <w:softHyphen/>
        <w:t>ε</w:t>
      </w:r>
      <w:r w:rsidR="000F1536" w:rsidRPr="000F1536">
        <w:rPr>
          <w:rFonts w:ascii="Arial" w:hAnsi="Arial" w:cs="Arial"/>
          <w:color w:val="000000"/>
          <w:sz w:val="20"/>
        </w:rPr>
        <w:softHyphen/>
        <w:t>τι</w:t>
      </w:r>
      <w:r w:rsidR="000F1536" w:rsidRPr="000F1536">
        <w:rPr>
          <w:rFonts w:ascii="Arial" w:hAnsi="Arial" w:cs="Arial"/>
          <w:color w:val="000000"/>
          <w:sz w:val="20"/>
        </w:rPr>
        <w:softHyphen/>
        <w:t>κό θέ</w:t>
      </w:r>
      <w:r w:rsidR="000F1536" w:rsidRPr="000F1536">
        <w:rPr>
          <w:rFonts w:ascii="Arial" w:hAnsi="Arial" w:cs="Arial"/>
          <w:color w:val="000000"/>
          <w:sz w:val="20"/>
        </w:rPr>
        <w:softHyphen/>
        <w:t>α</w:t>
      </w:r>
      <w:r w:rsidR="000F1536" w:rsidRPr="000F1536">
        <w:rPr>
          <w:rFonts w:ascii="Arial" w:hAnsi="Arial" w:cs="Arial"/>
          <w:color w:val="000000"/>
          <w:sz w:val="20"/>
        </w:rPr>
        <w:softHyphen/>
        <w:t xml:space="preserve">τρο </w:t>
      </w:r>
    </w:p>
    <w:p w14:paraId="4F8A0FE7" w14:textId="77777777" w:rsidR="00C03D8F" w:rsidRPr="000E6E31" w:rsidRDefault="00C03D8F" w:rsidP="00C03D8F">
      <w:pPr>
        <w:pStyle w:val="a5"/>
        <w:tabs>
          <w:tab w:val="left" w:pos="851"/>
          <w:tab w:val="left" w:pos="993"/>
        </w:tabs>
        <w:spacing w:before="0" w:line="280" w:lineRule="atLeast"/>
        <w:jc w:val="both"/>
        <w:rPr>
          <w:b w:val="0"/>
          <w:color w:val="000000"/>
          <w:sz w:val="20"/>
        </w:rPr>
      </w:pPr>
      <w:r w:rsidRPr="000E6E31">
        <w:rPr>
          <w:b w:val="0"/>
          <w:color w:val="000000"/>
          <w:sz w:val="20"/>
        </w:rPr>
        <w:t xml:space="preserve">ΠΘ 257 </w:t>
      </w:r>
      <w:r w:rsidRPr="000E6E31">
        <w:rPr>
          <w:b w:val="0"/>
          <w:color w:val="000000"/>
          <w:sz w:val="20"/>
        </w:rPr>
        <w:tab/>
      </w:r>
      <w:r w:rsidRPr="000E6E31">
        <w:rPr>
          <w:b w:val="0"/>
          <w:color w:val="000000"/>
          <w:sz w:val="20"/>
        </w:rPr>
        <w:tab/>
        <w:t>Το θέ</w:t>
      </w:r>
      <w:r w:rsidRPr="000E6E31">
        <w:rPr>
          <w:b w:val="0"/>
          <w:color w:val="000000"/>
          <w:sz w:val="20"/>
        </w:rPr>
        <w:softHyphen/>
        <w:t>α</w:t>
      </w:r>
      <w:r w:rsidRPr="000E6E31">
        <w:rPr>
          <w:b w:val="0"/>
          <w:color w:val="000000"/>
          <w:sz w:val="20"/>
        </w:rPr>
        <w:softHyphen/>
        <w:t>τρο του Μπρε</w:t>
      </w:r>
      <w:r w:rsidRPr="000E6E31">
        <w:rPr>
          <w:b w:val="0"/>
          <w:color w:val="000000"/>
          <w:sz w:val="20"/>
        </w:rPr>
        <w:softHyphen/>
        <w:t xml:space="preserve">χτ </w:t>
      </w:r>
    </w:p>
    <w:p w14:paraId="7E90DE17" w14:textId="77777777" w:rsidR="002B2E13" w:rsidRPr="002B2E13" w:rsidRDefault="00C03D8F" w:rsidP="002B2E13">
      <w:pPr>
        <w:pStyle w:val="a5"/>
        <w:tabs>
          <w:tab w:val="left" w:pos="851"/>
          <w:tab w:val="left" w:pos="993"/>
        </w:tabs>
        <w:spacing w:before="0" w:line="280" w:lineRule="atLeast"/>
        <w:ind w:left="993" w:hanging="993"/>
        <w:jc w:val="both"/>
        <w:rPr>
          <w:b w:val="0"/>
          <w:color w:val="000000"/>
          <w:sz w:val="20"/>
        </w:rPr>
      </w:pPr>
      <w:r w:rsidRPr="002B2E13">
        <w:rPr>
          <w:b w:val="0"/>
          <w:color w:val="000000"/>
          <w:sz w:val="20"/>
        </w:rPr>
        <w:t>ΠΘ 258</w:t>
      </w:r>
      <w:r w:rsidRPr="002B2E13">
        <w:rPr>
          <w:b w:val="0"/>
          <w:color w:val="000000"/>
          <w:sz w:val="20"/>
        </w:rPr>
        <w:tab/>
      </w:r>
      <w:r w:rsidRPr="002B2E13">
        <w:rPr>
          <w:b w:val="0"/>
          <w:color w:val="000000"/>
          <w:sz w:val="20"/>
        </w:rPr>
        <w:tab/>
        <w:t>Σύγ</w:t>
      </w:r>
      <w:r w:rsidRPr="002B2E13">
        <w:rPr>
          <w:b w:val="0"/>
          <w:color w:val="000000"/>
          <w:sz w:val="20"/>
        </w:rPr>
        <w:softHyphen/>
        <w:t>χρο</w:t>
      </w:r>
      <w:r w:rsidRPr="002B2E13">
        <w:rPr>
          <w:b w:val="0"/>
          <w:color w:val="000000"/>
          <w:sz w:val="20"/>
        </w:rPr>
        <w:softHyphen/>
        <w:t>νο ευ</w:t>
      </w:r>
      <w:r w:rsidRPr="002B2E13">
        <w:rPr>
          <w:b w:val="0"/>
          <w:color w:val="000000"/>
          <w:sz w:val="20"/>
        </w:rPr>
        <w:softHyphen/>
        <w:t>ρω</w:t>
      </w:r>
      <w:r w:rsidRPr="002B2E13">
        <w:rPr>
          <w:b w:val="0"/>
          <w:color w:val="000000"/>
          <w:sz w:val="20"/>
        </w:rPr>
        <w:softHyphen/>
        <w:t>πα</w:t>
      </w:r>
      <w:r w:rsidRPr="002B2E13">
        <w:rPr>
          <w:b w:val="0"/>
          <w:color w:val="000000"/>
          <w:sz w:val="20"/>
        </w:rPr>
        <w:softHyphen/>
        <w:t>ϊ</w:t>
      </w:r>
      <w:r w:rsidRPr="002B2E13">
        <w:rPr>
          <w:b w:val="0"/>
          <w:color w:val="000000"/>
          <w:sz w:val="20"/>
        </w:rPr>
        <w:softHyphen/>
        <w:t>κό θέ</w:t>
      </w:r>
      <w:r w:rsidRPr="002B2E13">
        <w:rPr>
          <w:b w:val="0"/>
          <w:color w:val="000000"/>
          <w:sz w:val="20"/>
        </w:rPr>
        <w:softHyphen/>
        <w:t>α</w:t>
      </w:r>
      <w:r w:rsidRPr="002B2E13">
        <w:rPr>
          <w:b w:val="0"/>
          <w:color w:val="000000"/>
          <w:sz w:val="20"/>
        </w:rPr>
        <w:softHyphen/>
        <w:t>τρο</w:t>
      </w:r>
      <w:r w:rsidR="002B2E13" w:rsidRPr="002B2E13">
        <w:rPr>
          <w:b w:val="0"/>
          <w:color w:val="000000"/>
          <w:sz w:val="20"/>
        </w:rPr>
        <w:t xml:space="preserve"> </w:t>
      </w:r>
    </w:p>
    <w:p w14:paraId="16A51C02" w14:textId="77777777" w:rsidR="000D633E" w:rsidRDefault="00C03D8F" w:rsidP="00C03D8F">
      <w:pPr>
        <w:pStyle w:val="a5"/>
        <w:tabs>
          <w:tab w:val="left" w:pos="851"/>
          <w:tab w:val="left" w:pos="993"/>
        </w:tabs>
        <w:spacing w:before="0" w:line="280" w:lineRule="atLeast"/>
        <w:ind w:left="993" w:hanging="993"/>
        <w:jc w:val="both"/>
        <w:rPr>
          <w:b w:val="0"/>
          <w:color w:val="000000"/>
          <w:sz w:val="20"/>
        </w:rPr>
      </w:pPr>
      <w:r w:rsidRPr="000F1536">
        <w:rPr>
          <w:b w:val="0"/>
          <w:color w:val="000000"/>
          <w:sz w:val="20"/>
        </w:rPr>
        <w:t>ΠΘ 259</w:t>
      </w:r>
      <w:r w:rsidRPr="000F1536">
        <w:rPr>
          <w:b w:val="0"/>
          <w:color w:val="000000"/>
          <w:sz w:val="20"/>
        </w:rPr>
        <w:tab/>
      </w:r>
      <w:r w:rsidRPr="000F1536">
        <w:rPr>
          <w:b w:val="0"/>
          <w:color w:val="000000"/>
          <w:sz w:val="20"/>
        </w:rPr>
        <w:tab/>
      </w:r>
      <w:r w:rsidR="000D633E">
        <w:rPr>
          <w:b w:val="0"/>
          <w:color w:val="000000"/>
          <w:sz w:val="20"/>
        </w:rPr>
        <w:t xml:space="preserve">Ειδικά ζητήματα νεότερου θεάτρου: </w:t>
      </w:r>
      <w:r w:rsidRPr="000F1536">
        <w:rPr>
          <w:b w:val="0"/>
          <w:color w:val="000000"/>
          <w:sz w:val="20"/>
        </w:rPr>
        <w:t>Μορ</w:t>
      </w:r>
      <w:r w:rsidRPr="000F1536">
        <w:rPr>
          <w:b w:val="0"/>
          <w:color w:val="000000"/>
          <w:sz w:val="20"/>
        </w:rPr>
        <w:softHyphen/>
        <w:t xml:space="preserve">φές </w:t>
      </w:r>
      <w:r w:rsidR="000D633E">
        <w:rPr>
          <w:b w:val="0"/>
          <w:color w:val="000000"/>
          <w:sz w:val="20"/>
        </w:rPr>
        <w:t xml:space="preserve">λαϊκού και </w:t>
      </w:r>
      <w:r w:rsidR="000F1536" w:rsidRPr="000F1536">
        <w:rPr>
          <w:b w:val="0"/>
          <w:color w:val="000000"/>
          <w:sz w:val="20"/>
        </w:rPr>
        <w:t>δημοφιλούς</w:t>
      </w:r>
      <w:r w:rsidRPr="000F1536">
        <w:rPr>
          <w:b w:val="0"/>
          <w:color w:val="000000"/>
          <w:sz w:val="20"/>
        </w:rPr>
        <w:t xml:space="preserve"> </w:t>
      </w:r>
      <w:r w:rsidR="000D633E" w:rsidRPr="000D633E">
        <w:rPr>
          <w:b w:val="0"/>
          <w:color w:val="000000"/>
          <w:sz w:val="20"/>
        </w:rPr>
        <w:t>(</w:t>
      </w:r>
      <w:r w:rsidR="000D633E">
        <w:rPr>
          <w:b w:val="0"/>
          <w:color w:val="000000"/>
          <w:sz w:val="20"/>
          <w:lang w:val="en-US"/>
        </w:rPr>
        <w:t>popular</w:t>
      </w:r>
      <w:r w:rsidR="000D633E" w:rsidRPr="000D633E">
        <w:rPr>
          <w:b w:val="0"/>
          <w:color w:val="000000"/>
          <w:sz w:val="20"/>
        </w:rPr>
        <w:t xml:space="preserve">) </w:t>
      </w:r>
      <w:r w:rsidR="000D633E">
        <w:rPr>
          <w:b w:val="0"/>
          <w:color w:val="000000"/>
          <w:sz w:val="20"/>
        </w:rPr>
        <w:t>θε</w:t>
      </w:r>
      <w:r w:rsidR="000D633E">
        <w:rPr>
          <w:b w:val="0"/>
          <w:color w:val="000000"/>
          <w:sz w:val="20"/>
        </w:rPr>
        <w:softHyphen/>
        <w:t>ά</w:t>
      </w:r>
      <w:r w:rsidR="000D633E">
        <w:rPr>
          <w:b w:val="0"/>
          <w:color w:val="000000"/>
          <w:sz w:val="20"/>
        </w:rPr>
        <w:softHyphen/>
        <w:t>τρου</w:t>
      </w:r>
    </w:p>
    <w:p w14:paraId="573031BF" w14:textId="77777777" w:rsidR="00CD6C56" w:rsidRPr="000E6E31" w:rsidRDefault="00CD6C56" w:rsidP="00C03D8F">
      <w:pPr>
        <w:pStyle w:val="a5"/>
        <w:tabs>
          <w:tab w:val="left" w:pos="851"/>
          <w:tab w:val="left" w:pos="993"/>
        </w:tabs>
        <w:spacing w:before="0" w:line="280" w:lineRule="atLeast"/>
        <w:ind w:left="993" w:hanging="993"/>
        <w:jc w:val="both"/>
        <w:rPr>
          <w:b w:val="0"/>
          <w:color w:val="000000"/>
          <w:sz w:val="20"/>
        </w:rPr>
      </w:pPr>
      <w:r>
        <w:rPr>
          <w:b w:val="0"/>
          <w:color w:val="000000"/>
          <w:sz w:val="20"/>
        </w:rPr>
        <w:t>ΠΘ 261</w:t>
      </w:r>
      <w:r>
        <w:rPr>
          <w:b w:val="0"/>
          <w:color w:val="000000"/>
          <w:sz w:val="20"/>
        </w:rPr>
        <w:tab/>
      </w:r>
      <w:r>
        <w:rPr>
          <w:b w:val="0"/>
          <w:color w:val="000000"/>
          <w:sz w:val="20"/>
        </w:rPr>
        <w:tab/>
        <w:t xml:space="preserve">Σύγχρονη πρόσληψη αρχαίου δράματος </w:t>
      </w:r>
    </w:p>
    <w:p w14:paraId="6EF14EFD" w14:textId="77777777" w:rsidR="00C03D8F" w:rsidRPr="000E6E31" w:rsidRDefault="00C03D8F" w:rsidP="00C03D8F">
      <w:pPr>
        <w:tabs>
          <w:tab w:val="left" w:pos="851"/>
          <w:tab w:val="left" w:pos="993"/>
        </w:tabs>
        <w:spacing w:after="60" w:line="280" w:lineRule="atLeast"/>
        <w:ind w:left="993" w:hanging="993"/>
        <w:jc w:val="both"/>
        <w:rPr>
          <w:rFonts w:ascii="Arial" w:hAnsi="Arial" w:cs="Arial"/>
          <w:color w:val="000000"/>
          <w:sz w:val="20"/>
        </w:rPr>
      </w:pPr>
      <w:r w:rsidRPr="0042355D">
        <w:rPr>
          <w:rFonts w:ascii="Arial" w:hAnsi="Arial" w:cs="Arial"/>
          <w:color w:val="000000"/>
          <w:sz w:val="20"/>
          <w:highlight w:val="lightGray"/>
        </w:rPr>
        <w:t>ΠΘ 262</w:t>
      </w:r>
      <w:r w:rsidRPr="0042355D">
        <w:rPr>
          <w:rFonts w:ascii="Arial" w:hAnsi="Arial" w:cs="Arial"/>
          <w:color w:val="000000"/>
          <w:sz w:val="20"/>
          <w:highlight w:val="lightGray"/>
        </w:rPr>
        <w:tab/>
      </w:r>
      <w:r w:rsidRPr="0042355D">
        <w:rPr>
          <w:rFonts w:ascii="Arial" w:hAnsi="Arial" w:cs="Arial"/>
          <w:color w:val="000000"/>
          <w:sz w:val="20"/>
          <w:highlight w:val="lightGray"/>
        </w:rPr>
        <w:tab/>
        <w:t>Αρ</w:t>
      </w:r>
      <w:r w:rsidRPr="0042355D">
        <w:rPr>
          <w:rFonts w:ascii="Arial" w:hAnsi="Arial" w:cs="Arial"/>
          <w:color w:val="000000"/>
          <w:sz w:val="20"/>
          <w:highlight w:val="lightGray"/>
        </w:rPr>
        <w:softHyphen/>
        <w:t>χαί</w:t>
      </w:r>
      <w:r w:rsidRPr="0042355D">
        <w:rPr>
          <w:rFonts w:ascii="Arial" w:hAnsi="Arial" w:cs="Arial"/>
          <w:color w:val="000000"/>
          <w:sz w:val="20"/>
          <w:highlight w:val="lightGray"/>
        </w:rPr>
        <w:softHyphen/>
        <w:t>ος μύ</w:t>
      </w:r>
      <w:r w:rsidRPr="0042355D">
        <w:rPr>
          <w:rFonts w:ascii="Arial" w:hAnsi="Arial" w:cs="Arial"/>
          <w:color w:val="000000"/>
          <w:sz w:val="20"/>
          <w:highlight w:val="lightGray"/>
        </w:rPr>
        <w:softHyphen/>
        <w:t>θος και τρα</w:t>
      </w:r>
      <w:r w:rsidRPr="0042355D">
        <w:rPr>
          <w:rFonts w:ascii="Arial" w:hAnsi="Arial" w:cs="Arial"/>
          <w:color w:val="000000"/>
          <w:sz w:val="20"/>
          <w:highlight w:val="lightGray"/>
        </w:rPr>
        <w:softHyphen/>
        <w:t>γω</w:t>
      </w:r>
      <w:r w:rsidRPr="0042355D">
        <w:rPr>
          <w:rFonts w:ascii="Arial" w:hAnsi="Arial" w:cs="Arial"/>
          <w:color w:val="000000"/>
          <w:sz w:val="20"/>
          <w:highlight w:val="lightGray"/>
        </w:rPr>
        <w:softHyphen/>
        <w:t>δί</w:t>
      </w:r>
      <w:r w:rsidRPr="0042355D">
        <w:rPr>
          <w:rFonts w:ascii="Arial" w:hAnsi="Arial" w:cs="Arial"/>
          <w:color w:val="000000"/>
          <w:sz w:val="20"/>
          <w:highlight w:val="lightGray"/>
        </w:rPr>
        <w:softHyphen/>
        <w:t>α στην ό</w:t>
      </w:r>
      <w:r w:rsidRPr="0042355D">
        <w:rPr>
          <w:rFonts w:ascii="Arial" w:hAnsi="Arial" w:cs="Arial"/>
          <w:color w:val="000000"/>
          <w:sz w:val="20"/>
          <w:highlight w:val="lightGray"/>
        </w:rPr>
        <w:softHyphen/>
        <w:t>πε</w:t>
      </w:r>
      <w:r w:rsidRPr="0042355D">
        <w:rPr>
          <w:rFonts w:ascii="Arial" w:hAnsi="Arial" w:cs="Arial"/>
          <w:color w:val="000000"/>
          <w:sz w:val="20"/>
          <w:highlight w:val="lightGray"/>
        </w:rPr>
        <w:softHyphen/>
        <w:t>ρα (χ.ε.)</w:t>
      </w:r>
    </w:p>
    <w:p w14:paraId="3A70419D" w14:textId="77777777" w:rsidR="00C03D8F" w:rsidRPr="000E6E31" w:rsidRDefault="00C03D8F" w:rsidP="00C03D8F">
      <w:pPr>
        <w:tabs>
          <w:tab w:val="left" w:pos="851"/>
          <w:tab w:val="left" w:pos="993"/>
        </w:tabs>
        <w:spacing w:after="60" w:line="280" w:lineRule="atLeast"/>
        <w:ind w:left="993" w:hanging="993"/>
        <w:jc w:val="both"/>
        <w:rPr>
          <w:rFonts w:ascii="Arial" w:hAnsi="Arial" w:cs="Arial"/>
          <w:color w:val="000000"/>
          <w:sz w:val="20"/>
          <w:highlight w:val="lightGray"/>
        </w:rPr>
      </w:pPr>
      <w:r w:rsidRPr="000E6E31">
        <w:rPr>
          <w:rFonts w:ascii="Arial" w:hAnsi="Arial" w:cs="Arial"/>
          <w:color w:val="000000"/>
          <w:sz w:val="20"/>
          <w:highlight w:val="lightGray"/>
        </w:rPr>
        <w:t>ΠΘ 264</w:t>
      </w:r>
      <w:r w:rsidRPr="000E6E31">
        <w:rPr>
          <w:rFonts w:ascii="Arial" w:hAnsi="Arial" w:cs="Arial"/>
          <w:color w:val="000000"/>
          <w:sz w:val="20"/>
          <w:highlight w:val="lightGray"/>
        </w:rPr>
        <w:tab/>
      </w:r>
      <w:r w:rsidRPr="000E6E31">
        <w:rPr>
          <w:rFonts w:ascii="Arial" w:hAnsi="Arial" w:cs="Arial"/>
          <w:color w:val="000000"/>
          <w:sz w:val="20"/>
          <w:highlight w:val="lightGray"/>
        </w:rPr>
        <w:tab/>
        <w:t>Ιστορία της όπερας του 20</w:t>
      </w:r>
      <w:r w:rsidRPr="000E6E31">
        <w:rPr>
          <w:rFonts w:ascii="Arial" w:hAnsi="Arial" w:cs="Arial"/>
          <w:color w:val="000000"/>
          <w:sz w:val="20"/>
          <w:highlight w:val="lightGray"/>
          <w:vertAlign w:val="superscript"/>
        </w:rPr>
        <w:t>ου</w:t>
      </w:r>
      <w:r w:rsidR="00B879CC">
        <w:rPr>
          <w:rFonts w:ascii="Arial" w:hAnsi="Arial" w:cs="Arial"/>
          <w:color w:val="000000"/>
          <w:sz w:val="20"/>
          <w:highlight w:val="lightGray"/>
        </w:rPr>
        <w:t xml:space="preserve"> αιώνα (ε</w:t>
      </w:r>
      <w:r w:rsidRPr="000E6E31">
        <w:rPr>
          <w:rFonts w:ascii="Arial" w:hAnsi="Arial" w:cs="Arial"/>
          <w:color w:val="000000"/>
          <w:sz w:val="20"/>
          <w:highlight w:val="lightGray"/>
        </w:rPr>
        <w:t>.ε.)</w:t>
      </w:r>
    </w:p>
    <w:p w14:paraId="7F91E7B1" w14:textId="77777777" w:rsidR="00C03D8F" w:rsidRPr="000E6E31" w:rsidRDefault="00C03D8F" w:rsidP="00C03D8F">
      <w:pPr>
        <w:pStyle w:val="a5"/>
        <w:tabs>
          <w:tab w:val="left" w:pos="993"/>
        </w:tabs>
        <w:spacing w:before="0" w:line="280" w:lineRule="atLeast"/>
        <w:jc w:val="both"/>
        <w:rPr>
          <w:b w:val="0"/>
          <w:sz w:val="20"/>
        </w:rPr>
      </w:pPr>
      <w:r w:rsidRPr="000D633E">
        <w:rPr>
          <w:b w:val="0"/>
          <w:sz w:val="20"/>
        </w:rPr>
        <w:t xml:space="preserve">ΠΘ 265    </w:t>
      </w:r>
      <w:r w:rsidRPr="000D633E">
        <w:rPr>
          <w:b w:val="0"/>
          <w:sz w:val="20"/>
        </w:rPr>
        <w:tab/>
        <w:t>Α</w:t>
      </w:r>
      <w:r w:rsidRPr="000D633E">
        <w:rPr>
          <w:b w:val="0"/>
          <w:sz w:val="20"/>
        </w:rPr>
        <w:softHyphen/>
        <w:t>μ</w:t>
      </w:r>
      <w:r w:rsidR="000D633E" w:rsidRPr="000D633E">
        <w:rPr>
          <w:b w:val="0"/>
          <w:sz w:val="20"/>
        </w:rPr>
        <w:t>ε</w:t>
      </w:r>
      <w:r w:rsidR="000D633E" w:rsidRPr="000D633E">
        <w:rPr>
          <w:b w:val="0"/>
          <w:sz w:val="20"/>
        </w:rPr>
        <w:softHyphen/>
        <w:t>ρι</w:t>
      </w:r>
      <w:r w:rsidR="000D633E" w:rsidRPr="000D633E">
        <w:rPr>
          <w:b w:val="0"/>
          <w:sz w:val="20"/>
        </w:rPr>
        <w:softHyphen/>
        <w:t>κα</w:t>
      </w:r>
      <w:r w:rsidR="000D633E" w:rsidRPr="000D633E">
        <w:rPr>
          <w:b w:val="0"/>
          <w:sz w:val="20"/>
        </w:rPr>
        <w:softHyphen/>
        <w:t>νι</w:t>
      </w:r>
      <w:r w:rsidR="000D633E" w:rsidRPr="000D633E">
        <w:rPr>
          <w:b w:val="0"/>
          <w:sz w:val="20"/>
        </w:rPr>
        <w:softHyphen/>
        <w:t>κό θέ</w:t>
      </w:r>
      <w:r w:rsidR="000D633E" w:rsidRPr="000D633E">
        <w:rPr>
          <w:b w:val="0"/>
          <w:sz w:val="20"/>
        </w:rPr>
        <w:softHyphen/>
        <w:t>α</w:t>
      </w:r>
      <w:r w:rsidR="000D633E" w:rsidRPr="000D633E">
        <w:rPr>
          <w:b w:val="0"/>
          <w:sz w:val="20"/>
        </w:rPr>
        <w:softHyphen/>
        <w:t xml:space="preserve">τρο ΙΙ </w:t>
      </w:r>
    </w:p>
    <w:p w14:paraId="1B727254" w14:textId="75E533DD" w:rsidR="00C03D8F" w:rsidRPr="001D6707" w:rsidRDefault="00C03D8F" w:rsidP="00C03D8F">
      <w:pPr>
        <w:pStyle w:val="a5"/>
        <w:tabs>
          <w:tab w:val="left" w:pos="993"/>
        </w:tabs>
        <w:spacing w:before="0" w:line="280" w:lineRule="atLeast"/>
        <w:ind w:left="992" w:hanging="992"/>
        <w:jc w:val="both"/>
        <w:rPr>
          <w:b w:val="0"/>
          <w:sz w:val="20"/>
        </w:rPr>
      </w:pPr>
      <w:r w:rsidRPr="001D6707">
        <w:rPr>
          <w:b w:val="0"/>
          <w:sz w:val="20"/>
        </w:rPr>
        <w:t xml:space="preserve">ΠΘ 266    </w:t>
      </w:r>
      <w:r w:rsidRPr="001D6707">
        <w:rPr>
          <w:b w:val="0"/>
          <w:sz w:val="20"/>
        </w:rPr>
        <w:tab/>
        <w:t>Εικαστικές τέχνες και θέατρο  στον 20</w:t>
      </w:r>
      <w:r w:rsidRPr="001D6707">
        <w:rPr>
          <w:b w:val="0"/>
          <w:sz w:val="20"/>
          <w:vertAlign w:val="superscript"/>
        </w:rPr>
        <w:t>ο</w:t>
      </w:r>
      <w:r w:rsidRPr="001D6707">
        <w:rPr>
          <w:b w:val="0"/>
          <w:sz w:val="20"/>
        </w:rPr>
        <w:t xml:space="preserve"> αιώνα</w:t>
      </w:r>
      <w:r w:rsidR="002B2E13" w:rsidRPr="001D6707">
        <w:rPr>
          <w:b w:val="0"/>
          <w:sz w:val="20"/>
        </w:rPr>
        <w:t xml:space="preserve"> </w:t>
      </w:r>
    </w:p>
    <w:p w14:paraId="1098D244" w14:textId="048B5435" w:rsidR="00C03D8F" w:rsidRPr="001D6707" w:rsidRDefault="00C03D8F" w:rsidP="00C03D8F">
      <w:pPr>
        <w:pStyle w:val="a5"/>
        <w:tabs>
          <w:tab w:val="left" w:pos="993"/>
        </w:tabs>
        <w:spacing w:before="0" w:line="280" w:lineRule="atLeast"/>
        <w:ind w:left="992" w:hanging="992"/>
        <w:jc w:val="both"/>
        <w:rPr>
          <w:b w:val="0"/>
          <w:sz w:val="20"/>
        </w:rPr>
      </w:pPr>
      <w:r w:rsidRPr="001D6707">
        <w:rPr>
          <w:b w:val="0"/>
          <w:sz w:val="20"/>
        </w:rPr>
        <w:t xml:space="preserve">ΠΘ 267    </w:t>
      </w:r>
      <w:r w:rsidRPr="001D6707">
        <w:rPr>
          <w:b w:val="0"/>
          <w:sz w:val="20"/>
        </w:rPr>
        <w:tab/>
      </w:r>
      <w:r w:rsidR="000F1536" w:rsidRPr="001D6707">
        <w:rPr>
          <w:b w:val="0"/>
          <w:sz w:val="20"/>
        </w:rPr>
        <w:t xml:space="preserve">Το σύγχρονο δυτικό χοροθέατρο </w:t>
      </w:r>
    </w:p>
    <w:p w14:paraId="51C734B2" w14:textId="5D2B3253" w:rsidR="00C03D8F" w:rsidRPr="00000788" w:rsidRDefault="00C03D8F" w:rsidP="00C03D8F">
      <w:pPr>
        <w:tabs>
          <w:tab w:val="left" w:pos="993"/>
        </w:tabs>
        <w:spacing w:after="60" w:line="280" w:lineRule="atLeast"/>
        <w:ind w:left="992" w:hanging="992"/>
        <w:jc w:val="both"/>
        <w:rPr>
          <w:rFonts w:ascii="Arial" w:hAnsi="Arial" w:cs="Arial"/>
          <w:sz w:val="20"/>
        </w:rPr>
      </w:pPr>
      <w:r w:rsidRPr="001D6707">
        <w:rPr>
          <w:rFonts w:ascii="Arial" w:hAnsi="Arial" w:cs="Arial"/>
          <w:sz w:val="20"/>
        </w:rPr>
        <w:t>ΠΘ 268</w:t>
      </w:r>
      <w:r w:rsidRPr="001D6707">
        <w:rPr>
          <w:rFonts w:ascii="Arial" w:hAnsi="Arial" w:cs="Arial"/>
          <w:sz w:val="20"/>
        </w:rPr>
        <w:tab/>
        <w:t>Αρχαίος μύθος και τραγωδία στο χορό και στο χοροθέατρο</w:t>
      </w:r>
      <w:r w:rsidR="000F1536" w:rsidRPr="001D6707">
        <w:rPr>
          <w:rFonts w:ascii="Arial" w:hAnsi="Arial" w:cs="Arial"/>
          <w:sz w:val="20"/>
        </w:rPr>
        <w:t xml:space="preserve"> </w:t>
      </w:r>
    </w:p>
    <w:p w14:paraId="623D8121" w14:textId="77777777" w:rsidR="00C03D8F" w:rsidRDefault="00C03D8F" w:rsidP="00C03D8F">
      <w:pPr>
        <w:tabs>
          <w:tab w:val="left" w:pos="993"/>
        </w:tabs>
        <w:spacing w:after="60" w:line="280" w:lineRule="atLeast"/>
        <w:ind w:left="992" w:hanging="992"/>
        <w:jc w:val="both"/>
        <w:rPr>
          <w:rFonts w:ascii="Arial" w:hAnsi="Arial" w:cs="Arial"/>
          <w:sz w:val="20"/>
        </w:rPr>
      </w:pPr>
      <w:r w:rsidRPr="00000788">
        <w:rPr>
          <w:rFonts w:ascii="Arial" w:hAnsi="Arial" w:cs="Arial"/>
          <w:sz w:val="20"/>
        </w:rPr>
        <w:t xml:space="preserve">ΠΘ 269    </w:t>
      </w:r>
      <w:r w:rsidRPr="00000788">
        <w:rPr>
          <w:rFonts w:ascii="Arial" w:hAnsi="Arial" w:cs="Arial"/>
          <w:sz w:val="20"/>
        </w:rPr>
        <w:tab/>
        <w:t>Ι</w:t>
      </w:r>
      <w:r w:rsidRPr="00000788">
        <w:rPr>
          <w:rFonts w:ascii="Arial" w:hAnsi="Arial" w:cs="Arial"/>
          <w:sz w:val="20"/>
        </w:rPr>
        <w:softHyphen/>
        <w:t>στο</w:t>
      </w:r>
      <w:r w:rsidRPr="00000788">
        <w:rPr>
          <w:rFonts w:ascii="Arial" w:hAnsi="Arial" w:cs="Arial"/>
          <w:sz w:val="20"/>
        </w:rPr>
        <w:softHyphen/>
        <w:t>ρί</w:t>
      </w:r>
      <w:r w:rsidRPr="00000788">
        <w:rPr>
          <w:rFonts w:ascii="Arial" w:hAnsi="Arial" w:cs="Arial"/>
          <w:sz w:val="20"/>
        </w:rPr>
        <w:softHyphen/>
        <w:t>α της ευ</w:t>
      </w:r>
      <w:r w:rsidRPr="00000788">
        <w:rPr>
          <w:rFonts w:ascii="Arial" w:hAnsi="Arial" w:cs="Arial"/>
          <w:sz w:val="20"/>
        </w:rPr>
        <w:softHyphen/>
        <w:t>ρω</w:t>
      </w:r>
      <w:r w:rsidRPr="00000788">
        <w:rPr>
          <w:rFonts w:ascii="Arial" w:hAnsi="Arial" w:cs="Arial"/>
          <w:sz w:val="20"/>
        </w:rPr>
        <w:softHyphen/>
        <w:t>πα</w:t>
      </w:r>
      <w:r w:rsidRPr="00000788">
        <w:rPr>
          <w:rFonts w:ascii="Arial" w:hAnsi="Arial" w:cs="Arial"/>
          <w:sz w:val="20"/>
        </w:rPr>
        <w:softHyphen/>
        <w:t>ϊ</w:t>
      </w:r>
      <w:r w:rsidRPr="00000788">
        <w:rPr>
          <w:rFonts w:ascii="Arial" w:hAnsi="Arial" w:cs="Arial"/>
          <w:sz w:val="20"/>
        </w:rPr>
        <w:softHyphen/>
        <w:t>κής ό</w:t>
      </w:r>
      <w:r w:rsidRPr="00000788">
        <w:rPr>
          <w:rFonts w:ascii="Arial" w:hAnsi="Arial" w:cs="Arial"/>
          <w:sz w:val="20"/>
        </w:rPr>
        <w:softHyphen/>
        <w:t>πε</w:t>
      </w:r>
      <w:r w:rsidRPr="00000788">
        <w:rPr>
          <w:rFonts w:ascii="Arial" w:hAnsi="Arial" w:cs="Arial"/>
          <w:sz w:val="20"/>
        </w:rPr>
        <w:softHyphen/>
        <w:t>ρας του 19</w:t>
      </w:r>
      <w:r w:rsidRPr="00000788">
        <w:rPr>
          <w:rFonts w:ascii="Arial" w:hAnsi="Arial" w:cs="Arial"/>
          <w:sz w:val="20"/>
          <w:vertAlign w:val="superscript"/>
        </w:rPr>
        <w:t>ου</w:t>
      </w:r>
      <w:r w:rsidRPr="00000788">
        <w:rPr>
          <w:rFonts w:ascii="Arial" w:hAnsi="Arial" w:cs="Arial"/>
          <w:sz w:val="20"/>
        </w:rPr>
        <w:t xml:space="preserve"> αι</w:t>
      </w:r>
      <w:r w:rsidRPr="00000788">
        <w:rPr>
          <w:rFonts w:ascii="Arial" w:hAnsi="Arial" w:cs="Arial"/>
          <w:sz w:val="20"/>
        </w:rPr>
        <w:softHyphen/>
        <w:t>ώ</w:t>
      </w:r>
      <w:r w:rsidRPr="00000788">
        <w:rPr>
          <w:rFonts w:ascii="Arial" w:hAnsi="Arial" w:cs="Arial"/>
          <w:sz w:val="20"/>
        </w:rPr>
        <w:softHyphen/>
        <w:t>να</w:t>
      </w:r>
    </w:p>
    <w:p w14:paraId="6C8FC17A" w14:textId="77777777" w:rsidR="00C03D8F" w:rsidRDefault="00C03D8F" w:rsidP="00C03D8F">
      <w:pPr>
        <w:tabs>
          <w:tab w:val="left" w:pos="993"/>
        </w:tabs>
        <w:spacing w:after="60" w:line="280" w:lineRule="atLeast"/>
        <w:ind w:left="992" w:hanging="992"/>
        <w:jc w:val="both"/>
        <w:rPr>
          <w:rFonts w:ascii="Arial" w:hAnsi="Arial" w:cs="Arial"/>
          <w:sz w:val="20"/>
        </w:rPr>
      </w:pPr>
      <w:r w:rsidRPr="00000788">
        <w:rPr>
          <w:rFonts w:ascii="Arial" w:hAnsi="Arial" w:cs="Arial"/>
          <w:sz w:val="20"/>
        </w:rPr>
        <w:t xml:space="preserve">ΠΘ 270    </w:t>
      </w:r>
      <w:r w:rsidRPr="00000788">
        <w:rPr>
          <w:rFonts w:ascii="Arial" w:hAnsi="Arial" w:cs="Arial"/>
          <w:sz w:val="20"/>
        </w:rPr>
        <w:tab/>
        <w:t xml:space="preserve">Το θέατρο του </w:t>
      </w:r>
      <w:r w:rsidRPr="00000788">
        <w:rPr>
          <w:rFonts w:ascii="Arial" w:hAnsi="Arial" w:cs="Arial"/>
          <w:sz w:val="20"/>
          <w:lang w:val="en-GB"/>
        </w:rPr>
        <w:t>Samuel</w:t>
      </w:r>
      <w:r w:rsidRPr="00000788">
        <w:rPr>
          <w:rFonts w:ascii="Arial" w:hAnsi="Arial" w:cs="Arial"/>
          <w:sz w:val="20"/>
        </w:rPr>
        <w:t xml:space="preserve"> </w:t>
      </w:r>
      <w:r w:rsidRPr="00000788">
        <w:rPr>
          <w:rFonts w:ascii="Arial" w:hAnsi="Arial" w:cs="Arial"/>
          <w:sz w:val="20"/>
          <w:lang w:val="en-GB"/>
        </w:rPr>
        <w:t>Beckett</w:t>
      </w:r>
    </w:p>
    <w:p w14:paraId="61FE5423" w14:textId="77777777" w:rsidR="00C03D8F" w:rsidRDefault="00C03D8F" w:rsidP="00C03D8F">
      <w:pPr>
        <w:tabs>
          <w:tab w:val="left" w:pos="993"/>
        </w:tabs>
        <w:spacing w:after="60" w:line="280" w:lineRule="atLeast"/>
        <w:ind w:left="992" w:hanging="992"/>
        <w:jc w:val="both"/>
        <w:rPr>
          <w:rFonts w:ascii="Arial" w:hAnsi="Arial" w:cs="Arial"/>
          <w:sz w:val="20"/>
        </w:rPr>
      </w:pPr>
      <w:r>
        <w:rPr>
          <w:rFonts w:ascii="Arial" w:hAnsi="Arial" w:cs="Arial"/>
          <w:sz w:val="20"/>
        </w:rPr>
        <w:t>ΠΘ 271</w:t>
      </w:r>
      <w:r>
        <w:rPr>
          <w:rFonts w:ascii="Arial" w:hAnsi="Arial" w:cs="Arial"/>
          <w:sz w:val="20"/>
        </w:rPr>
        <w:tab/>
        <w:t xml:space="preserve">Από την </w:t>
      </w:r>
      <w:r>
        <w:rPr>
          <w:rFonts w:ascii="Arial" w:hAnsi="Arial" w:cs="Arial"/>
          <w:sz w:val="20"/>
          <w:lang w:val="en-US"/>
        </w:rPr>
        <w:t>performance</w:t>
      </w:r>
      <w:r w:rsidRPr="00000788">
        <w:rPr>
          <w:rFonts w:ascii="Arial" w:hAnsi="Arial" w:cs="Arial"/>
          <w:sz w:val="20"/>
        </w:rPr>
        <w:t xml:space="preserve"> </w:t>
      </w:r>
      <w:r>
        <w:rPr>
          <w:rFonts w:ascii="Arial" w:hAnsi="Arial" w:cs="Arial"/>
          <w:sz w:val="20"/>
        </w:rPr>
        <w:t>στο μεταμοντέρνο θέατρο</w:t>
      </w:r>
    </w:p>
    <w:p w14:paraId="74EEB56D" w14:textId="77777777" w:rsidR="002B2E13" w:rsidRPr="00000788" w:rsidRDefault="002B2E13" w:rsidP="00C03D8F">
      <w:pPr>
        <w:tabs>
          <w:tab w:val="left" w:pos="993"/>
        </w:tabs>
        <w:spacing w:after="60" w:line="280" w:lineRule="atLeast"/>
        <w:ind w:left="992" w:hanging="992"/>
        <w:jc w:val="both"/>
        <w:rPr>
          <w:rFonts w:ascii="Arial" w:hAnsi="Arial" w:cs="Arial"/>
          <w:sz w:val="20"/>
        </w:rPr>
      </w:pPr>
      <w:r>
        <w:rPr>
          <w:rFonts w:ascii="Arial" w:hAnsi="Arial" w:cs="Arial"/>
          <w:sz w:val="20"/>
        </w:rPr>
        <w:t>ΠΘ 272</w:t>
      </w:r>
      <w:r>
        <w:rPr>
          <w:rFonts w:ascii="Arial" w:hAnsi="Arial" w:cs="Arial"/>
          <w:sz w:val="20"/>
        </w:rPr>
        <w:tab/>
        <w:t>Θεατρικές και κινηματογραφικές διασκευές του Σαίξπηρ στον 20</w:t>
      </w:r>
      <w:r w:rsidRPr="002B2E13">
        <w:rPr>
          <w:rFonts w:ascii="Arial" w:hAnsi="Arial" w:cs="Arial"/>
          <w:sz w:val="20"/>
          <w:vertAlign w:val="superscript"/>
        </w:rPr>
        <w:t>ο</w:t>
      </w:r>
      <w:r>
        <w:rPr>
          <w:rFonts w:ascii="Arial" w:hAnsi="Arial" w:cs="Arial"/>
          <w:sz w:val="20"/>
        </w:rPr>
        <w:t xml:space="preserve"> και 21</w:t>
      </w:r>
      <w:r w:rsidRPr="002B2E13">
        <w:rPr>
          <w:rFonts w:ascii="Arial" w:hAnsi="Arial" w:cs="Arial"/>
          <w:sz w:val="20"/>
          <w:vertAlign w:val="superscript"/>
        </w:rPr>
        <w:t>ο</w:t>
      </w:r>
      <w:r>
        <w:rPr>
          <w:rFonts w:ascii="Arial" w:hAnsi="Arial" w:cs="Arial"/>
          <w:sz w:val="20"/>
        </w:rPr>
        <w:t xml:space="preserve"> αιώνα</w:t>
      </w:r>
    </w:p>
    <w:p w14:paraId="04B31A53" w14:textId="77777777" w:rsidR="00C03D8F" w:rsidRPr="00000788" w:rsidRDefault="00C03D8F" w:rsidP="00C03D8F">
      <w:pPr>
        <w:pStyle w:val="a5"/>
        <w:tabs>
          <w:tab w:val="left" w:pos="851"/>
          <w:tab w:val="left" w:pos="993"/>
        </w:tabs>
        <w:spacing w:before="0" w:line="280" w:lineRule="atLeast"/>
        <w:jc w:val="both"/>
        <w:rPr>
          <w:b w:val="0"/>
          <w:color w:val="000000"/>
          <w:sz w:val="20"/>
        </w:rPr>
      </w:pPr>
    </w:p>
    <w:p w14:paraId="6605A237" w14:textId="24D006F0" w:rsidR="00C03D8F" w:rsidRDefault="00C03D8F" w:rsidP="00C03D8F">
      <w:pPr>
        <w:pStyle w:val="a5"/>
        <w:tabs>
          <w:tab w:val="left" w:pos="851"/>
          <w:tab w:val="left" w:pos="993"/>
        </w:tabs>
        <w:spacing w:before="0" w:line="280" w:lineRule="atLeast"/>
        <w:ind w:left="993" w:hanging="993"/>
        <w:jc w:val="both"/>
        <w:rPr>
          <w:b w:val="0"/>
          <w:color w:val="000000"/>
          <w:sz w:val="20"/>
        </w:rPr>
      </w:pPr>
      <w:r w:rsidRPr="001D6707">
        <w:rPr>
          <w:b w:val="0"/>
          <w:color w:val="000000"/>
          <w:sz w:val="20"/>
          <w:highlight w:val="lightGray"/>
        </w:rPr>
        <w:t>ΝΘ 316</w:t>
      </w:r>
      <w:r w:rsidRPr="001D6707">
        <w:rPr>
          <w:b w:val="0"/>
          <w:color w:val="000000"/>
          <w:sz w:val="20"/>
          <w:highlight w:val="lightGray"/>
        </w:rPr>
        <w:tab/>
      </w:r>
      <w:r w:rsidRPr="001D6707">
        <w:rPr>
          <w:b w:val="0"/>
          <w:color w:val="000000"/>
          <w:sz w:val="20"/>
          <w:highlight w:val="lightGray"/>
        </w:rPr>
        <w:tab/>
        <w:t xml:space="preserve">Προβλήματα και μέθοδοι ιστοριογραφίας του </w:t>
      </w:r>
      <w:r w:rsidR="000F1536" w:rsidRPr="001D6707">
        <w:rPr>
          <w:b w:val="0"/>
          <w:color w:val="000000"/>
          <w:sz w:val="20"/>
          <w:highlight w:val="lightGray"/>
        </w:rPr>
        <w:t xml:space="preserve">νεοελληνικού θεάτρου </w:t>
      </w:r>
      <w:r w:rsidR="001D6707" w:rsidRPr="001D6707">
        <w:rPr>
          <w:b w:val="0"/>
          <w:color w:val="000000"/>
          <w:sz w:val="20"/>
          <w:highlight w:val="lightGray"/>
        </w:rPr>
        <w:t>(ε.ε.)</w:t>
      </w:r>
    </w:p>
    <w:p w14:paraId="012CFD70"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2B2E13">
        <w:rPr>
          <w:b w:val="0"/>
          <w:color w:val="000000"/>
          <w:sz w:val="20"/>
          <w:highlight w:val="lightGray"/>
        </w:rPr>
        <w:t>ΝΘ 351</w:t>
      </w:r>
      <w:r w:rsidRPr="002B2E13">
        <w:rPr>
          <w:b w:val="0"/>
          <w:color w:val="000000"/>
          <w:sz w:val="20"/>
          <w:highlight w:val="lightGray"/>
        </w:rPr>
        <w:tab/>
      </w:r>
      <w:r w:rsidRPr="002B2E13">
        <w:rPr>
          <w:b w:val="0"/>
          <w:color w:val="000000"/>
          <w:sz w:val="20"/>
          <w:highlight w:val="lightGray"/>
        </w:rPr>
        <w:tab/>
        <w:t>Ο Κά</w:t>
      </w:r>
      <w:r w:rsidRPr="002B2E13">
        <w:rPr>
          <w:b w:val="0"/>
          <w:color w:val="000000"/>
          <w:sz w:val="20"/>
          <w:highlight w:val="lightGray"/>
        </w:rPr>
        <w:softHyphen/>
        <w:t>ρο</w:t>
      </w:r>
      <w:r w:rsidRPr="002B2E13">
        <w:rPr>
          <w:b w:val="0"/>
          <w:color w:val="000000"/>
          <w:sz w:val="20"/>
          <w:highlight w:val="lightGray"/>
        </w:rPr>
        <w:softHyphen/>
        <w:t>λος Κουν και η νε</w:t>
      </w:r>
      <w:r w:rsidRPr="002B2E13">
        <w:rPr>
          <w:b w:val="0"/>
          <w:color w:val="000000"/>
          <w:sz w:val="20"/>
          <w:highlight w:val="lightGray"/>
        </w:rPr>
        <w:softHyphen/>
        <w:t>ο</w:t>
      </w:r>
      <w:r w:rsidRPr="002B2E13">
        <w:rPr>
          <w:b w:val="0"/>
          <w:color w:val="000000"/>
          <w:sz w:val="20"/>
          <w:highlight w:val="lightGray"/>
        </w:rPr>
        <w:softHyphen/>
        <w:t>ελ</w:t>
      </w:r>
      <w:r w:rsidRPr="002B2E13">
        <w:rPr>
          <w:b w:val="0"/>
          <w:color w:val="000000"/>
          <w:sz w:val="20"/>
          <w:highlight w:val="lightGray"/>
        </w:rPr>
        <w:softHyphen/>
      </w:r>
      <w:r w:rsidR="000F1536" w:rsidRPr="002B2E13">
        <w:rPr>
          <w:b w:val="0"/>
          <w:color w:val="000000"/>
          <w:sz w:val="20"/>
          <w:highlight w:val="lightGray"/>
        </w:rPr>
        <w:t>λη</w:t>
      </w:r>
      <w:r w:rsidR="000F1536" w:rsidRPr="002B2E13">
        <w:rPr>
          <w:b w:val="0"/>
          <w:color w:val="000000"/>
          <w:sz w:val="20"/>
          <w:highlight w:val="lightGray"/>
        </w:rPr>
        <w:softHyphen/>
        <w:t>νι</w:t>
      </w:r>
      <w:r w:rsidR="000F1536" w:rsidRPr="002B2E13">
        <w:rPr>
          <w:b w:val="0"/>
          <w:color w:val="000000"/>
          <w:sz w:val="20"/>
          <w:highlight w:val="lightGray"/>
        </w:rPr>
        <w:softHyphen/>
        <w:t>κή δρα</w:t>
      </w:r>
      <w:r w:rsidR="000F1536" w:rsidRPr="002B2E13">
        <w:rPr>
          <w:b w:val="0"/>
          <w:color w:val="000000"/>
          <w:sz w:val="20"/>
          <w:highlight w:val="lightGray"/>
        </w:rPr>
        <w:softHyphen/>
        <w:t>μα</w:t>
      </w:r>
      <w:r w:rsidR="000F1536" w:rsidRPr="002B2E13">
        <w:rPr>
          <w:b w:val="0"/>
          <w:color w:val="000000"/>
          <w:sz w:val="20"/>
          <w:highlight w:val="lightGray"/>
        </w:rPr>
        <w:softHyphen/>
        <w:t>τουρ</w:t>
      </w:r>
      <w:r w:rsidR="000F1536" w:rsidRPr="002B2E13">
        <w:rPr>
          <w:b w:val="0"/>
          <w:color w:val="000000"/>
          <w:sz w:val="20"/>
          <w:highlight w:val="lightGray"/>
        </w:rPr>
        <w:softHyphen/>
        <w:t>γί</w:t>
      </w:r>
      <w:r w:rsidR="000F1536" w:rsidRPr="002B2E13">
        <w:rPr>
          <w:b w:val="0"/>
          <w:color w:val="000000"/>
          <w:sz w:val="20"/>
          <w:highlight w:val="lightGray"/>
        </w:rPr>
        <w:softHyphen/>
        <w:t xml:space="preserve">α </w:t>
      </w:r>
      <w:r w:rsidR="002B2E13" w:rsidRPr="002B2E13">
        <w:rPr>
          <w:b w:val="0"/>
          <w:color w:val="000000"/>
          <w:sz w:val="20"/>
          <w:highlight w:val="lightGray"/>
        </w:rPr>
        <w:t>(</w:t>
      </w:r>
      <w:r w:rsidR="002B2E13">
        <w:rPr>
          <w:b w:val="0"/>
          <w:color w:val="000000"/>
          <w:sz w:val="20"/>
          <w:highlight w:val="lightGray"/>
        </w:rPr>
        <w:t>χ</w:t>
      </w:r>
      <w:r w:rsidR="002B2E13" w:rsidRPr="002B2E13">
        <w:rPr>
          <w:b w:val="0"/>
          <w:color w:val="000000"/>
          <w:sz w:val="20"/>
          <w:highlight w:val="lightGray"/>
        </w:rPr>
        <w:t>.ε.)</w:t>
      </w:r>
    </w:p>
    <w:p w14:paraId="360362EB"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1009B8">
        <w:rPr>
          <w:b w:val="0"/>
          <w:color w:val="000000"/>
          <w:sz w:val="20"/>
        </w:rPr>
        <w:t>ΝΘ 352</w:t>
      </w:r>
      <w:r w:rsidRPr="001009B8">
        <w:rPr>
          <w:b w:val="0"/>
          <w:color w:val="000000"/>
          <w:sz w:val="20"/>
        </w:rPr>
        <w:tab/>
      </w:r>
      <w:r w:rsidRPr="001009B8">
        <w:rPr>
          <w:b w:val="0"/>
          <w:color w:val="000000"/>
          <w:sz w:val="20"/>
        </w:rPr>
        <w:tab/>
        <w:t>Το θέ</w:t>
      </w:r>
      <w:r w:rsidRPr="001009B8">
        <w:rPr>
          <w:b w:val="0"/>
          <w:color w:val="000000"/>
          <w:sz w:val="20"/>
        </w:rPr>
        <w:softHyphen/>
        <w:t>α</w:t>
      </w:r>
      <w:r w:rsidRPr="001009B8">
        <w:rPr>
          <w:b w:val="0"/>
          <w:color w:val="000000"/>
          <w:sz w:val="20"/>
        </w:rPr>
        <w:softHyphen/>
        <w:t>τρο του Ι</w:t>
      </w:r>
      <w:r w:rsidRPr="001009B8">
        <w:rPr>
          <w:b w:val="0"/>
          <w:color w:val="000000"/>
          <w:sz w:val="20"/>
        </w:rPr>
        <w:softHyphen/>
        <w:t>ά</w:t>
      </w:r>
      <w:r w:rsidRPr="001009B8">
        <w:rPr>
          <w:b w:val="0"/>
          <w:color w:val="000000"/>
          <w:sz w:val="20"/>
        </w:rPr>
        <w:softHyphen/>
        <w:t>κω</w:t>
      </w:r>
      <w:r w:rsidRPr="001009B8">
        <w:rPr>
          <w:b w:val="0"/>
          <w:color w:val="000000"/>
          <w:sz w:val="20"/>
        </w:rPr>
        <w:softHyphen/>
        <w:t>βου Καμ</w:t>
      </w:r>
      <w:r w:rsidRPr="001009B8">
        <w:rPr>
          <w:b w:val="0"/>
          <w:color w:val="000000"/>
          <w:sz w:val="20"/>
        </w:rPr>
        <w:softHyphen/>
        <w:t>πα</w:t>
      </w:r>
      <w:r w:rsidRPr="001009B8">
        <w:rPr>
          <w:b w:val="0"/>
          <w:color w:val="000000"/>
          <w:sz w:val="20"/>
        </w:rPr>
        <w:softHyphen/>
        <w:t>νέλ</w:t>
      </w:r>
      <w:r w:rsidRPr="001009B8">
        <w:rPr>
          <w:b w:val="0"/>
          <w:color w:val="000000"/>
          <w:sz w:val="20"/>
        </w:rPr>
        <w:softHyphen/>
        <w:t>λη</w:t>
      </w:r>
    </w:p>
    <w:p w14:paraId="3AF691D0"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AF5C75">
        <w:rPr>
          <w:b w:val="0"/>
          <w:color w:val="000000"/>
          <w:sz w:val="20"/>
        </w:rPr>
        <w:t>ΝΘ 355</w:t>
      </w:r>
      <w:r w:rsidRPr="00AF5C75">
        <w:rPr>
          <w:b w:val="0"/>
          <w:color w:val="000000"/>
          <w:sz w:val="20"/>
        </w:rPr>
        <w:tab/>
      </w:r>
      <w:r w:rsidRPr="00AF5C75">
        <w:rPr>
          <w:b w:val="0"/>
          <w:color w:val="000000"/>
          <w:sz w:val="20"/>
        </w:rPr>
        <w:tab/>
        <w:t>Κοι</w:t>
      </w:r>
      <w:r w:rsidRPr="00AF5C75">
        <w:rPr>
          <w:b w:val="0"/>
          <w:color w:val="000000"/>
          <w:sz w:val="20"/>
        </w:rPr>
        <w:softHyphen/>
        <w:t>νω</w:t>
      </w:r>
      <w:r w:rsidRPr="00AF5C75">
        <w:rPr>
          <w:b w:val="0"/>
          <w:color w:val="000000"/>
          <w:sz w:val="20"/>
        </w:rPr>
        <w:softHyphen/>
        <w:t>νι</w:t>
      </w:r>
      <w:r w:rsidRPr="00AF5C75">
        <w:rPr>
          <w:b w:val="0"/>
          <w:color w:val="000000"/>
          <w:sz w:val="20"/>
        </w:rPr>
        <w:softHyphen/>
        <w:t>ο</w:t>
      </w:r>
      <w:r w:rsidRPr="00AF5C75">
        <w:rPr>
          <w:b w:val="0"/>
          <w:color w:val="000000"/>
          <w:sz w:val="20"/>
        </w:rPr>
        <w:softHyphen/>
        <w:t>λο</w:t>
      </w:r>
      <w:r w:rsidRPr="00AF5C75">
        <w:rPr>
          <w:b w:val="0"/>
          <w:color w:val="000000"/>
          <w:sz w:val="20"/>
        </w:rPr>
        <w:softHyphen/>
        <w:t>γι</w:t>
      </w:r>
      <w:r w:rsidRPr="00AF5C75">
        <w:rPr>
          <w:b w:val="0"/>
          <w:color w:val="000000"/>
          <w:sz w:val="20"/>
        </w:rPr>
        <w:softHyphen/>
        <w:t>κές προ</w:t>
      </w:r>
      <w:r w:rsidRPr="00AF5C75">
        <w:rPr>
          <w:b w:val="0"/>
          <w:color w:val="000000"/>
          <w:sz w:val="20"/>
        </w:rPr>
        <w:softHyphen/>
        <w:t>σεγ</w:t>
      </w:r>
      <w:r w:rsidRPr="00AF5C75">
        <w:rPr>
          <w:b w:val="0"/>
          <w:color w:val="000000"/>
          <w:sz w:val="20"/>
        </w:rPr>
        <w:softHyphen/>
        <w:t>γί</w:t>
      </w:r>
      <w:r w:rsidRPr="00AF5C75">
        <w:rPr>
          <w:b w:val="0"/>
          <w:color w:val="000000"/>
          <w:sz w:val="20"/>
        </w:rPr>
        <w:softHyphen/>
        <w:t>σεις του νε</w:t>
      </w:r>
      <w:r w:rsidRPr="00AF5C75">
        <w:rPr>
          <w:b w:val="0"/>
          <w:color w:val="000000"/>
          <w:sz w:val="20"/>
        </w:rPr>
        <w:softHyphen/>
        <w:t>ο</w:t>
      </w:r>
      <w:r w:rsidRPr="00AF5C75">
        <w:rPr>
          <w:b w:val="0"/>
          <w:color w:val="000000"/>
          <w:sz w:val="20"/>
        </w:rPr>
        <w:softHyphen/>
        <w:t>ελ</w:t>
      </w:r>
      <w:r w:rsidRPr="00AF5C75">
        <w:rPr>
          <w:b w:val="0"/>
          <w:color w:val="000000"/>
          <w:sz w:val="20"/>
        </w:rPr>
        <w:softHyphen/>
        <w:t>λη</w:t>
      </w:r>
      <w:r w:rsidRPr="00AF5C75">
        <w:rPr>
          <w:b w:val="0"/>
          <w:color w:val="000000"/>
          <w:sz w:val="20"/>
        </w:rPr>
        <w:softHyphen/>
        <w:t>νι</w:t>
      </w:r>
      <w:r w:rsidRPr="00AF5C75">
        <w:rPr>
          <w:b w:val="0"/>
          <w:color w:val="000000"/>
          <w:sz w:val="20"/>
        </w:rPr>
        <w:softHyphen/>
        <w:t>κού θε</w:t>
      </w:r>
      <w:r w:rsidRPr="00AF5C75">
        <w:rPr>
          <w:b w:val="0"/>
          <w:color w:val="000000"/>
          <w:sz w:val="20"/>
        </w:rPr>
        <w:softHyphen/>
        <w:t>ά</w:t>
      </w:r>
      <w:r w:rsidRPr="00AF5C75">
        <w:rPr>
          <w:b w:val="0"/>
          <w:color w:val="000000"/>
          <w:sz w:val="20"/>
        </w:rPr>
        <w:softHyphen/>
        <w:t>τρου</w:t>
      </w:r>
    </w:p>
    <w:p w14:paraId="20449F99" w14:textId="77777777" w:rsidR="00C03D8F" w:rsidRPr="000D633E" w:rsidRDefault="00C03D8F" w:rsidP="00C03D8F">
      <w:pPr>
        <w:pStyle w:val="a5"/>
        <w:tabs>
          <w:tab w:val="left" w:pos="851"/>
          <w:tab w:val="left" w:pos="993"/>
        </w:tabs>
        <w:spacing w:before="0" w:line="280" w:lineRule="atLeast"/>
        <w:ind w:left="993" w:hanging="993"/>
        <w:jc w:val="both"/>
        <w:rPr>
          <w:b w:val="0"/>
          <w:color w:val="000000"/>
          <w:sz w:val="20"/>
        </w:rPr>
      </w:pPr>
      <w:r w:rsidRPr="000D633E">
        <w:rPr>
          <w:b w:val="0"/>
          <w:color w:val="000000"/>
          <w:sz w:val="20"/>
        </w:rPr>
        <w:lastRenderedPageBreak/>
        <w:t>ΝΘ 356</w:t>
      </w:r>
      <w:r w:rsidRPr="000D633E">
        <w:rPr>
          <w:b w:val="0"/>
          <w:color w:val="000000"/>
          <w:sz w:val="20"/>
        </w:rPr>
        <w:tab/>
      </w:r>
      <w:r w:rsidRPr="000D633E">
        <w:rPr>
          <w:b w:val="0"/>
          <w:color w:val="000000"/>
          <w:sz w:val="20"/>
        </w:rPr>
        <w:tab/>
        <w:t>Νε</w:t>
      </w:r>
      <w:r w:rsidRPr="000D633E">
        <w:rPr>
          <w:b w:val="0"/>
          <w:color w:val="000000"/>
          <w:sz w:val="20"/>
        </w:rPr>
        <w:softHyphen/>
        <w:t>ο</w:t>
      </w:r>
      <w:r w:rsidRPr="000D633E">
        <w:rPr>
          <w:b w:val="0"/>
          <w:color w:val="000000"/>
          <w:sz w:val="20"/>
        </w:rPr>
        <w:softHyphen/>
        <w:t>ελ</w:t>
      </w:r>
      <w:r w:rsidRPr="000D633E">
        <w:rPr>
          <w:b w:val="0"/>
          <w:color w:val="000000"/>
          <w:sz w:val="20"/>
        </w:rPr>
        <w:softHyphen/>
        <w:t>λη</w:t>
      </w:r>
      <w:r w:rsidRPr="000D633E">
        <w:rPr>
          <w:b w:val="0"/>
          <w:color w:val="000000"/>
          <w:sz w:val="20"/>
        </w:rPr>
        <w:softHyphen/>
        <w:t>νι</w:t>
      </w:r>
      <w:r w:rsidRPr="000D633E">
        <w:rPr>
          <w:b w:val="0"/>
          <w:color w:val="000000"/>
          <w:sz w:val="20"/>
        </w:rPr>
        <w:softHyphen/>
        <w:t>κό θέατρο και κι</w:t>
      </w:r>
      <w:r w:rsidRPr="000D633E">
        <w:rPr>
          <w:b w:val="0"/>
          <w:color w:val="000000"/>
          <w:sz w:val="20"/>
        </w:rPr>
        <w:softHyphen/>
        <w:t>νη</w:t>
      </w:r>
      <w:r w:rsidRPr="000D633E">
        <w:rPr>
          <w:b w:val="0"/>
          <w:color w:val="000000"/>
          <w:sz w:val="20"/>
        </w:rPr>
        <w:softHyphen/>
        <w:t>μα</w:t>
      </w:r>
      <w:r w:rsidRPr="000D633E">
        <w:rPr>
          <w:b w:val="0"/>
          <w:color w:val="000000"/>
          <w:sz w:val="20"/>
        </w:rPr>
        <w:softHyphen/>
        <w:t>το</w:t>
      </w:r>
      <w:r w:rsidRPr="000D633E">
        <w:rPr>
          <w:b w:val="0"/>
          <w:color w:val="000000"/>
          <w:sz w:val="20"/>
        </w:rPr>
        <w:softHyphen/>
        <w:t>γρά</w:t>
      </w:r>
      <w:r w:rsidRPr="000D633E">
        <w:rPr>
          <w:b w:val="0"/>
          <w:color w:val="000000"/>
          <w:sz w:val="20"/>
        </w:rPr>
        <w:softHyphen/>
        <w:t xml:space="preserve">φος </w:t>
      </w:r>
    </w:p>
    <w:p w14:paraId="03AB6B8E"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0D633E">
        <w:rPr>
          <w:b w:val="0"/>
          <w:color w:val="000000"/>
          <w:sz w:val="20"/>
        </w:rPr>
        <w:t>ΝΘ 357</w:t>
      </w:r>
      <w:r w:rsidRPr="000D633E">
        <w:rPr>
          <w:b w:val="0"/>
          <w:color w:val="000000"/>
          <w:sz w:val="20"/>
        </w:rPr>
        <w:tab/>
      </w:r>
      <w:r w:rsidRPr="000D633E">
        <w:rPr>
          <w:b w:val="0"/>
          <w:color w:val="000000"/>
          <w:sz w:val="20"/>
        </w:rPr>
        <w:tab/>
        <w:t>Η σκη</w:t>
      </w:r>
      <w:r w:rsidRPr="000D633E">
        <w:rPr>
          <w:b w:val="0"/>
          <w:color w:val="000000"/>
          <w:sz w:val="20"/>
        </w:rPr>
        <w:softHyphen/>
        <w:t>νο</w:t>
      </w:r>
      <w:r w:rsidRPr="000D633E">
        <w:rPr>
          <w:b w:val="0"/>
          <w:color w:val="000000"/>
          <w:sz w:val="20"/>
        </w:rPr>
        <w:softHyphen/>
        <w:t>θε</w:t>
      </w:r>
      <w:r w:rsidRPr="000D633E">
        <w:rPr>
          <w:b w:val="0"/>
          <w:color w:val="000000"/>
          <w:sz w:val="20"/>
        </w:rPr>
        <w:softHyphen/>
        <w:t>σί</w:t>
      </w:r>
      <w:r w:rsidRPr="000D633E">
        <w:rPr>
          <w:b w:val="0"/>
          <w:color w:val="000000"/>
          <w:sz w:val="20"/>
        </w:rPr>
        <w:softHyphen/>
        <w:t>α στην Ελ</w:t>
      </w:r>
      <w:r w:rsidRPr="000D633E">
        <w:rPr>
          <w:b w:val="0"/>
          <w:color w:val="000000"/>
          <w:sz w:val="20"/>
        </w:rPr>
        <w:softHyphen/>
        <w:t>λά</w:t>
      </w:r>
      <w:r w:rsidRPr="000D633E">
        <w:rPr>
          <w:b w:val="0"/>
          <w:color w:val="000000"/>
          <w:sz w:val="20"/>
        </w:rPr>
        <w:softHyphen/>
        <w:t>δα: θε</w:t>
      </w:r>
      <w:r w:rsidRPr="000D633E">
        <w:rPr>
          <w:b w:val="0"/>
          <w:color w:val="000000"/>
          <w:sz w:val="20"/>
        </w:rPr>
        <w:softHyphen/>
        <w:t>ω</w:t>
      </w:r>
      <w:r w:rsidR="000D633E" w:rsidRPr="000D633E">
        <w:rPr>
          <w:b w:val="0"/>
          <w:color w:val="000000"/>
          <w:sz w:val="20"/>
        </w:rPr>
        <w:softHyphen/>
        <w:t>ρί</w:t>
      </w:r>
      <w:r w:rsidR="000D633E" w:rsidRPr="000D633E">
        <w:rPr>
          <w:b w:val="0"/>
          <w:color w:val="000000"/>
          <w:sz w:val="20"/>
        </w:rPr>
        <w:softHyphen/>
        <w:t>α και σκη</w:t>
      </w:r>
      <w:r w:rsidR="000D633E" w:rsidRPr="000D633E">
        <w:rPr>
          <w:b w:val="0"/>
          <w:color w:val="000000"/>
          <w:sz w:val="20"/>
        </w:rPr>
        <w:softHyphen/>
        <w:t>νι</w:t>
      </w:r>
      <w:r w:rsidR="000D633E" w:rsidRPr="000D633E">
        <w:rPr>
          <w:b w:val="0"/>
          <w:color w:val="000000"/>
          <w:sz w:val="20"/>
        </w:rPr>
        <w:softHyphen/>
        <w:t>κή πρακτι</w:t>
      </w:r>
      <w:r w:rsidR="000D633E" w:rsidRPr="000D633E">
        <w:rPr>
          <w:b w:val="0"/>
          <w:color w:val="000000"/>
          <w:sz w:val="20"/>
        </w:rPr>
        <w:softHyphen/>
        <w:t xml:space="preserve">κή </w:t>
      </w:r>
    </w:p>
    <w:p w14:paraId="6249D830" w14:textId="3C873EFF"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A02128">
        <w:rPr>
          <w:b w:val="0"/>
          <w:color w:val="000000"/>
          <w:sz w:val="20"/>
          <w:highlight w:val="lightGray"/>
        </w:rPr>
        <w:t>ΝΘ 358</w:t>
      </w:r>
      <w:r w:rsidRPr="00A02128">
        <w:rPr>
          <w:b w:val="0"/>
          <w:color w:val="000000"/>
          <w:sz w:val="20"/>
          <w:highlight w:val="lightGray"/>
        </w:rPr>
        <w:tab/>
      </w:r>
      <w:r w:rsidRPr="00A02128">
        <w:rPr>
          <w:b w:val="0"/>
          <w:color w:val="000000"/>
          <w:sz w:val="20"/>
          <w:highlight w:val="lightGray"/>
        </w:rPr>
        <w:tab/>
      </w:r>
      <w:r w:rsidR="003341B9" w:rsidRPr="00A02128">
        <w:rPr>
          <w:b w:val="0"/>
          <w:color w:val="000000"/>
          <w:sz w:val="20"/>
          <w:highlight w:val="lightGray"/>
        </w:rPr>
        <w:t xml:space="preserve">Εικαστικές γραφές στη σύγχρονη ελληνική </w:t>
      </w:r>
      <w:r w:rsidR="0064773E">
        <w:rPr>
          <w:b w:val="0"/>
          <w:color w:val="000000"/>
          <w:sz w:val="20"/>
          <w:highlight w:val="lightGray"/>
        </w:rPr>
        <w:t>σκηνή</w:t>
      </w:r>
      <w:r w:rsidR="00A02128" w:rsidRPr="00A02128">
        <w:rPr>
          <w:b w:val="0"/>
          <w:color w:val="000000"/>
          <w:sz w:val="20"/>
          <w:highlight w:val="lightGray"/>
        </w:rPr>
        <w:t xml:space="preserve"> (χ.ε.)</w:t>
      </w:r>
    </w:p>
    <w:p w14:paraId="45F78CB8"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1009B8">
        <w:rPr>
          <w:b w:val="0"/>
          <w:color w:val="000000"/>
          <w:sz w:val="20"/>
        </w:rPr>
        <w:t>ΝΘ 359</w:t>
      </w:r>
      <w:r w:rsidRPr="001009B8">
        <w:rPr>
          <w:b w:val="0"/>
          <w:color w:val="000000"/>
          <w:sz w:val="20"/>
        </w:rPr>
        <w:tab/>
      </w:r>
      <w:r w:rsidRPr="001009B8">
        <w:rPr>
          <w:b w:val="0"/>
          <w:color w:val="000000"/>
          <w:sz w:val="20"/>
        </w:rPr>
        <w:tab/>
        <w:t>Η υ</w:t>
      </w:r>
      <w:r w:rsidRPr="001009B8">
        <w:rPr>
          <w:b w:val="0"/>
          <w:color w:val="000000"/>
          <w:sz w:val="20"/>
        </w:rPr>
        <w:softHyphen/>
        <w:t>πο</w:t>
      </w:r>
      <w:r w:rsidRPr="001009B8">
        <w:rPr>
          <w:b w:val="0"/>
          <w:color w:val="000000"/>
          <w:sz w:val="20"/>
        </w:rPr>
        <w:softHyphen/>
        <w:t>κρι</w:t>
      </w:r>
      <w:r w:rsidRPr="001009B8">
        <w:rPr>
          <w:b w:val="0"/>
          <w:color w:val="000000"/>
          <w:sz w:val="20"/>
        </w:rPr>
        <w:softHyphen/>
        <w:t>τι</w:t>
      </w:r>
      <w:r w:rsidRPr="001009B8">
        <w:rPr>
          <w:b w:val="0"/>
          <w:color w:val="000000"/>
          <w:sz w:val="20"/>
        </w:rPr>
        <w:softHyphen/>
        <w:t>κή τέ</w:t>
      </w:r>
      <w:r w:rsidRPr="001009B8">
        <w:rPr>
          <w:b w:val="0"/>
          <w:color w:val="000000"/>
          <w:sz w:val="20"/>
        </w:rPr>
        <w:softHyphen/>
        <w:t>χνη στη σύγ</w:t>
      </w:r>
      <w:r w:rsidRPr="001009B8">
        <w:rPr>
          <w:b w:val="0"/>
          <w:color w:val="000000"/>
          <w:sz w:val="20"/>
        </w:rPr>
        <w:softHyphen/>
        <w:t>χρο</w:t>
      </w:r>
      <w:r w:rsidRPr="001009B8">
        <w:rPr>
          <w:b w:val="0"/>
          <w:color w:val="000000"/>
          <w:sz w:val="20"/>
        </w:rPr>
        <w:softHyphen/>
        <w:t>νη Ελ</w:t>
      </w:r>
      <w:r w:rsidRPr="001009B8">
        <w:rPr>
          <w:b w:val="0"/>
          <w:color w:val="000000"/>
          <w:sz w:val="20"/>
        </w:rPr>
        <w:softHyphen/>
        <w:t>λά</w:t>
      </w:r>
      <w:r w:rsidRPr="001009B8">
        <w:rPr>
          <w:b w:val="0"/>
          <w:color w:val="000000"/>
          <w:sz w:val="20"/>
        </w:rPr>
        <w:softHyphen/>
        <w:t>δα</w:t>
      </w:r>
    </w:p>
    <w:p w14:paraId="44DE3C2B" w14:textId="77777777" w:rsidR="00C03D8F" w:rsidRPr="001009B8" w:rsidRDefault="00C03D8F" w:rsidP="00C03D8F">
      <w:pPr>
        <w:tabs>
          <w:tab w:val="left" w:pos="993"/>
        </w:tabs>
        <w:spacing w:after="60" w:line="280" w:lineRule="atLeast"/>
        <w:ind w:left="987" w:hanging="987"/>
        <w:rPr>
          <w:rFonts w:ascii="Arial" w:hAnsi="Arial" w:cs="Arial"/>
          <w:color w:val="000000"/>
          <w:sz w:val="20"/>
        </w:rPr>
      </w:pPr>
      <w:r w:rsidRPr="001009B8">
        <w:rPr>
          <w:rFonts w:ascii="Arial" w:hAnsi="Arial" w:cs="Arial"/>
          <w:color w:val="000000"/>
          <w:sz w:val="20"/>
        </w:rPr>
        <w:t>ΝΘ 360</w:t>
      </w:r>
      <w:r w:rsidRPr="001009B8">
        <w:rPr>
          <w:rFonts w:ascii="Arial" w:hAnsi="Arial" w:cs="Arial"/>
          <w:color w:val="000000"/>
          <w:sz w:val="20"/>
        </w:rPr>
        <w:tab/>
      </w:r>
      <w:r w:rsidRPr="001009B8">
        <w:rPr>
          <w:rFonts w:ascii="Arial" w:hAnsi="Arial" w:cs="Arial"/>
          <w:color w:val="000000"/>
          <w:sz w:val="20"/>
        </w:rPr>
        <w:tab/>
        <w:t xml:space="preserve">Ο </w:t>
      </w:r>
      <w:r w:rsidRPr="001009B8">
        <w:rPr>
          <w:rFonts w:ascii="Arial" w:hAnsi="Arial" w:cs="Arial"/>
          <w:sz w:val="20"/>
        </w:rPr>
        <w:t>ρόλος</w:t>
      </w:r>
      <w:r w:rsidRPr="001009B8">
        <w:rPr>
          <w:rFonts w:ascii="Arial" w:hAnsi="Arial" w:cs="Arial"/>
          <w:color w:val="000000"/>
          <w:sz w:val="20"/>
        </w:rPr>
        <w:t xml:space="preserve"> της πρωτοπορίας στην ελληνική σκηνή και δραματική παραγωγή του Μεσοπολέμου </w:t>
      </w:r>
    </w:p>
    <w:p w14:paraId="1CB728D9" w14:textId="77777777" w:rsidR="00C03D8F" w:rsidRDefault="00C03D8F" w:rsidP="00C03D8F">
      <w:pPr>
        <w:tabs>
          <w:tab w:val="left" w:pos="851"/>
        </w:tabs>
        <w:spacing w:after="60" w:line="280" w:lineRule="atLeast"/>
        <w:ind w:left="993" w:hanging="993"/>
        <w:rPr>
          <w:rFonts w:ascii="Arial" w:hAnsi="Arial" w:cs="Arial"/>
          <w:sz w:val="20"/>
        </w:rPr>
      </w:pPr>
      <w:r w:rsidRPr="001009B8">
        <w:rPr>
          <w:rFonts w:ascii="Arial" w:hAnsi="Arial" w:cs="Arial"/>
          <w:sz w:val="20"/>
        </w:rPr>
        <w:t xml:space="preserve">ΝΘ 364 </w:t>
      </w:r>
      <w:r w:rsidRPr="001009B8">
        <w:rPr>
          <w:rFonts w:ascii="Arial" w:hAnsi="Arial" w:cs="Arial"/>
          <w:sz w:val="20"/>
        </w:rPr>
        <w:tab/>
      </w:r>
      <w:r w:rsidRPr="001009B8">
        <w:rPr>
          <w:rFonts w:ascii="Arial" w:hAnsi="Arial" w:cs="Arial"/>
          <w:sz w:val="20"/>
        </w:rPr>
        <w:tab/>
        <w:t>Παράλληλες δραματουργικές διαδρομές: Θεοτοκάς – Καζαντζάκης – Σικελιανός</w:t>
      </w:r>
    </w:p>
    <w:p w14:paraId="39A6BD89" w14:textId="77777777" w:rsidR="00E37328" w:rsidRPr="00E37328" w:rsidRDefault="00E37328" w:rsidP="00C03D8F">
      <w:pPr>
        <w:tabs>
          <w:tab w:val="left" w:pos="851"/>
        </w:tabs>
        <w:spacing w:after="60" w:line="280" w:lineRule="atLeast"/>
        <w:ind w:left="993" w:hanging="993"/>
        <w:rPr>
          <w:rFonts w:ascii="Arial" w:hAnsi="Arial" w:cs="Arial"/>
          <w:sz w:val="20"/>
        </w:rPr>
      </w:pPr>
      <w:r w:rsidRPr="003341B9">
        <w:rPr>
          <w:rFonts w:ascii="Arial" w:hAnsi="Arial" w:cs="Arial"/>
          <w:sz w:val="20"/>
          <w:highlight w:val="lightGray"/>
        </w:rPr>
        <w:t>ΝΘ 365</w:t>
      </w:r>
      <w:r w:rsidRPr="003341B9">
        <w:rPr>
          <w:rFonts w:ascii="Arial" w:hAnsi="Arial" w:cs="Arial"/>
          <w:sz w:val="20"/>
          <w:highlight w:val="lightGray"/>
        </w:rPr>
        <w:tab/>
      </w:r>
      <w:r w:rsidRPr="003341B9">
        <w:rPr>
          <w:rFonts w:ascii="Arial" w:hAnsi="Arial" w:cs="Arial"/>
          <w:sz w:val="20"/>
          <w:highlight w:val="lightGray"/>
        </w:rPr>
        <w:tab/>
        <w:t>Νέες δραματουργίες και σύγχρονο ελληνικό θέατρο</w:t>
      </w:r>
      <w:r w:rsidR="003341B9" w:rsidRPr="003341B9">
        <w:rPr>
          <w:rFonts w:ascii="Arial" w:hAnsi="Arial" w:cs="Arial"/>
          <w:sz w:val="20"/>
          <w:highlight w:val="lightGray"/>
        </w:rPr>
        <w:t xml:space="preserve"> (ε.ε.)</w:t>
      </w:r>
    </w:p>
    <w:p w14:paraId="4CC20D28" w14:textId="77777777" w:rsidR="00C03D8F" w:rsidRPr="001009B8" w:rsidRDefault="00C03D8F" w:rsidP="00C03D8F">
      <w:pPr>
        <w:pStyle w:val="a5"/>
        <w:tabs>
          <w:tab w:val="left" w:pos="851"/>
          <w:tab w:val="left" w:pos="993"/>
        </w:tabs>
        <w:spacing w:before="0" w:line="280" w:lineRule="atLeast"/>
        <w:jc w:val="both"/>
        <w:rPr>
          <w:b w:val="0"/>
          <w:color w:val="00FF00"/>
          <w:sz w:val="20"/>
        </w:rPr>
      </w:pPr>
    </w:p>
    <w:p w14:paraId="4B7F8FF2" w14:textId="77777777" w:rsidR="00C03D8F" w:rsidRPr="00E74207" w:rsidRDefault="00C03D8F" w:rsidP="00C03D8F">
      <w:pPr>
        <w:pStyle w:val="a5"/>
        <w:widowControl w:val="0"/>
        <w:tabs>
          <w:tab w:val="left" w:pos="851"/>
          <w:tab w:val="left" w:pos="993"/>
        </w:tabs>
        <w:spacing w:before="0" w:line="280" w:lineRule="atLeast"/>
        <w:ind w:left="993" w:hanging="993"/>
        <w:jc w:val="left"/>
        <w:rPr>
          <w:b w:val="0"/>
          <w:color w:val="000000"/>
          <w:sz w:val="20"/>
        </w:rPr>
      </w:pPr>
      <w:r w:rsidRPr="00E74207">
        <w:rPr>
          <w:b w:val="0"/>
          <w:color w:val="000000"/>
          <w:sz w:val="20"/>
        </w:rPr>
        <w:t>ΘΕ 413</w:t>
      </w:r>
      <w:r w:rsidRPr="00E74207">
        <w:rPr>
          <w:b w:val="0"/>
          <w:color w:val="000000"/>
          <w:sz w:val="20"/>
        </w:rPr>
        <w:tab/>
      </w:r>
      <w:r w:rsidRPr="00E74207">
        <w:rPr>
          <w:b w:val="0"/>
          <w:color w:val="000000"/>
          <w:sz w:val="20"/>
        </w:rPr>
        <w:tab/>
        <w:t>Ανθρωπολογία του Θεάτρου</w:t>
      </w:r>
    </w:p>
    <w:p w14:paraId="77C21DA3" w14:textId="77777777" w:rsidR="00C03D8F" w:rsidRPr="00E74207" w:rsidRDefault="00C03D8F" w:rsidP="00C03D8F">
      <w:pPr>
        <w:pStyle w:val="a5"/>
        <w:widowControl w:val="0"/>
        <w:tabs>
          <w:tab w:val="left" w:pos="851"/>
          <w:tab w:val="left" w:pos="993"/>
        </w:tabs>
        <w:spacing w:before="0" w:line="280" w:lineRule="atLeast"/>
        <w:ind w:left="993" w:hanging="993"/>
        <w:jc w:val="left"/>
        <w:rPr>
          <w:b w:val="0"/>
          <w:color w:val="000000"/>
          <w:sz w:val="20"/>
        </w:rPr>
      </w:pPr>
      <w:r w:rsidRPr="00E74207">
        <w:rPr>
          <w:b w:val="0"/>
          <w:color w:val="000000"/>
          <w:sz w:val="20"/>
        </w:rPr>
        <w:t>ΘΕ 414</w:t>
      </w:r>
      <w:r w:rsidRPr="00E74207">
        <w:rPr>
          <w:b w:val="0"/>
          <w:color w:val="000000"/>
          <w:sz w:val="20"/>
        </w:rPr>
        <w:tab/>
      </w:r>
      <w:r w:rsidRPr="00E74207">
        <w:rPr>
          <w:b w:val="0"/>
          <w:color w:val="000000"/>
          <w:sz w:val="20"/>
        </w:rPr>
        <w:tab/>
        <w:t>Αναγνωστικές θεωρίες και θεωρίες της πρόσληψης</w:t>
      </w:r>
    </w:p>
    <w:p w14:paraId="6CF7F78A" w14:textId="6BA31876" w:rsidR="00C03D8F" w:rsidRPr="003341B9" w:rsidRDefault="00C03D8F" w:rsidP="00C03D8F">
      <w:pPr>
        <w:pStyle w:val="a5"/>
        <w:widowControl w:val="0"/>
        <w:tabs>
          <w:tab w:val="left" w:pos="851"/>
          <w:tab w:val="left" w:pos="993"/>
        </w:tabs>
        <w:spacing w:before="0" w:line="280" w:lineRule="atLeast"/>
        <w:ind w:left="993" w:hanging="993"/>
        <w:jc w:val="left"/>
        <w:rPr>
          <w:b w:val="0"/>
          <w:color w:val="000000"/>
          <w:sz w:val="20"/>
        </w:rPr>
      </w:pPr>
      <w:r w:rsidRPr="00A02128">
        <w:rPr>
          <w:b w:val="0"/>
          <w:color w:val="000000"/>
          <w:sz w:val="20"/>
          <w:highlight w:val="lightGray"/>
        </w:rPr>
        <w:t>ΘΕ 451</w:t>
      </w:r>
      <w:r w:rsidRPr="00A02128">
        <w:rPr>
          <w:b w:val="0"/>
          <w:color w:val="000000"/>
          <w:sz w:val="20"/>
          <w:highlight w:val="lightGray"/>
        </w:rPr>
        <w:tab/>
      </w:r>
      <w:r w:rsidRPr="00A02128">
        <w:rPr>
          <w:b w:val="0"/>
          <w:color w:val="000000"/>
          <w:sz w:val="20"/>
          <w:highlight w:val="lightGray"/>
        </w:rPr>
        <w:tab/>
        <w:t>Σύγ</w:t>
      </w:r>
      <w:r w:rsidRPr="00A02128">
        <w:rPr>
          <w:b w:val="0"/>
          <w:color w:val="000000"/>
          <w:sz w:val="20"/>
          <w:highlight w:val="lightGray"/>
        </w:rPr>
        <w:softHyphen/>
        <w:t>χρο</w:t>
      </w:r>
      <w:r w:rsidRPr="00A02128">
        <w:rPr>
          <w:b w:val="0"/>
          <w:color w:val="000000"/>
          <w:sz w:val="20"/>
          <w:highlight w:val="lightGray"/>
        </w:rPr>
        <w:softHyphen/>
        <w:t>νες θε</w:t>
      </w:r>
      <w:r w:rsidRPr="00A02128">
        <w:rPr>
          <w:b w:val="0"/>
          <w:color w:val="000000"/>
          <w:sz w:val="20"/>
          <w:highlight w:val="lightGray"/>
        </w:rPr>
        <w:softHyphen/>
        <w:t>ω</w:t>
      </w:r>
      <w:r w:rsidRPr="00A02128">
        <w:rPr>
          <w:b w:val="0"/>
          <w:color w:val="000000"/>
          <w:sz w:val="20"/>
          <w:highlight w:val="lightGray"/>
        </w:rPr>
        <w:softHyphen/>
        <w:t>ρί</w:t>
      </w:r>
      <w:r w:rsidRPr="00A02128">
        <w:rPr>
          <w:b w:val="0"/>
          <w:color w:val="000000"/>
          <w:sz w:val="20"/>
          <w:highlight w:val="lightGray"/>
        </w:rPr>
        <w:softHyphen/>
        <w:t>ες του θε</w:t>
      </w:r>
      <w:r w:rsidRPr="00A02128">
        <w:rPr>
          <w:b w:val="0"/>
          <w:color w:val="000000"/>
          <w:sz w:val="20"/>
          <w:highlight w:val="lightGray"/>
        </w:rPr>
        <w:softHyphen/>
      </w:r>
      <w:r w:rsidR="003341B9" w:rsidRPr="00A02128">
        <w:rPr>
          <w:b w:val="0"/>
          <w:color w:val="000000"/>
          <w:sz w:val="20"/>
          <w:highlight w:val="lightGray"/>
        </w:rPr>
        <w:t>ά</w:t>
      </w:r>
      <w:r w:rsidR="003341B9" w:rsidRPr="00A02128">
        <w:rPr>
          <w:b w:val="0"/>
          <w:color w:val="000000"/>
          <w:sz w:val="20"/>
          <w:highlight w:val="lightGray"/>
        </w:rPr>
        <w:softHyphen/>
        <w:t>τρου και του δρά</w:t>
      </w:r>
      <w:r w:rsidR="003341B9" w:rsidRPr="00A02128">
        <w:rPr>
          <w:b w:val="0"/>
          <w:color w:val="000000"/>
          <w:sz w:val="20"/>
          <w:highlight w:val="lightGray"/>
        </w:rPr>
        <w:softHyphen/>
        <w:t>μα</w:t>
      </w:r>
      <w:r w:rsidR="003341B9" w:rsidRPr="00A02128">
        <w:rPr>
          <w:b w:val="0"/>
          <w:color w:val="000000"/>
          <w:sz w:val="20"/>
          <w:highlight w:val="lightGray"/>
        </w:rPr>
        <w:softHyphen/>
        <w:t>τος</w:t>
      </w:r>
      <w:r w:rsidR="00A02128" w:rsidRPr="00A02128">
        <w:rPr>
          <w:b w:val="0"/>
          <w:color w:val="000000"/>
          <w:sz w:val="20"/>
          <w:highlight w:val="lightGray"/>
        </w:rPr>
        <w:t xml:space="preserve"> (ε.ε.)</w:t>
      </w:r>
    </w:p>
    <w:p w14:paraId="7FE056C0" w14:textId="77777777" w:rsidR="00C03D8F" w:rsidRPr="003341B9" w:rsidRDefault="00C03D8F" w:rsidP="00C03D8F">
      <w:pPr>
        <w:widowControl w:val="0"/>
        <w:tabs>
          <w:tab w:val="left" w:pos="851"/>
          <w:tab w:val="left" w:pos="993"/>
        </w:tabs>
        <w:spacing w:after="60" w:line="280" w:lineRule="atLeast"/>
        <w:ind w:left="993" w:hanging="993"/>
        <w:jc w:val="both"/>
        <w:rPr>
          <w:rFonts w:ascii="Arial" w:hAnsi="Arial" w:cs="Arial"/>
          <w:color w:val="000000"/>
          <w:sz w:val="20"/>
        </w:rPr>
      </w:pPr>
      <w:r w:rsidRPr="003341B9">
        <w:rPr>
          <w:rFonts w:ascii="Arial" w:hAnsi="Arial" w:cs="Arial"/>
          <w:color w:val="000000"/>
          <w:sz w:val="20"/>
        </w:rPr>
        <w:t>ΘΕ 453</w:t>
      </w:r>
      <w:r w:rsidRPr="003341B9">
        <w:rPr>
          <w:rFonts w:ascii="Arial" w:hAnsi="Arial" w:cs="Arial"/>
          <w:color w:val="000000"/>
          <w:sz w:val="20"/>
        </w:rPr>
        <w:tab/>
      </w:r>
      <w:r w:rsidRPr="003341B9">
        <w:rPr>
          <w:rFonts w:ascii="Arial" w:hAnsi="Arial" w:cs="Arial"/>
          <w:color w:val="000000"/>
          <w:sz w:val="20"/>
        </w:rPr>
        <w:tab/>
        <w:t>Ι</w:t>
      </w:r>
      <w:r w:rsidRPr="003341B9">
        <w:rPr>
          <w:rFonts w:ascii="Arial" w:hAnsi="Arial" w:cs="Arial"/>
          <w:color w:val="000000"/>
          <w:sz w:val="20"/>
        </w:rPr>
        <w:softHyphen/>
        <w:t>στο</w:t>
      </w:r>
      <w:r w:rsidRPr="003341B9">
        <w:rPr>
          <w:rFonts w:ascii="Arial" w:hAnsi="Arial" w:cs="Arial"/>
          <w:color w:val="000000"/>
          <w:sz w:val="20"/>
        </w:rPr>
        <w:softHyphen/>
        <w:t>ρί</w:t>
      </w:r>
      <w:r w:rsidRPr="003341B9">
        <w:rPr>
          <w:rFonts w:ascii="Arial" w:hAnsi="Arial" w:cs="Arial"/>
          <w:color w:val="000000"/>
          <w:sz w:val="20"/>
        </w:rPr>
        <w:softHyphen/>
        <w:t>α και θε</w:t>
      </w:r>
      <w:r w:rsidRPr="003341B9">
        <w:rPr>
          <w:rFonts w:ascii="Arial" w:hAnsi="Arial" w:cs="Arial"/>
          <w:color w:val="000000"/>
          <w:sz w:val="20"/>
        </w:rPr>
        <w:softHyphen/>
        <w:t>ω</w:t>
      </w:r>
      <w:r w:rsidRPr="003341B9">
        <w:rPr>
          <w:rFonts w:ascii="Arial" w:hAnsi="Arial" w:cs="Arial"/>
          <w:color w:val="000000"/>
          <w:sz w:val="20"/>
        </w:rPr>
        <w:softHyphen/>
        <w:t>ρί</w:t>
      </w:r>
      <w:r w:rsidRPr="003341B9">
        <w:rPr>
          <w:rFonts w:ascii="Arial" w:hAnsi="Arial" w:cs="Arial"/>
          <w:color w:val="000000"/>
          <w:sz w:val="20"/>
        </w:rPr>
        <w:softHyphen/>
        <w:t>α της δι</w:t>
      </w:r>
      <w:r w:rsidRPr="003341B9">
        <w:rPr>
          <w:rFonts w:ascii="Arial" w:hAnsi="Arial" w:cs="Arial"/>
          <w:color w:val="000000"/>
          <w:sz w:val="20"/>
        </w:rPr>
        <w:softHyphen/>
        <w:t>α</w:t>
      </w:r>
      <w:r w:rsidRPr="003341B9">
        <w:rPr>
          <w:rFonts w:ascii="Arial" w:hAnsi="Arial" w:cs="Arial"/>
          <w:color w:val="000000"/>
          <w:sz w:val="20"/>
        </w:rPr>
        <w:softHyphen/>
        <w:t>μόρ</w:t>
      </w:r>
      <w:r w:rsidRPr="003341B9">
        <w:rPr>
          <w:rFonts w:ascii="Arial" w:hAnsi="Arial" w:cs="Arial"/>
          <w:color w:val="000000"/>
          <w:sz w:val="20"/>
        </w:rPr>
        <w:softHyphen/>
        <w:t>φω</w:t>
      </w:r>
      <w:r w:rsidRPr="003341B9">
        <w:rPr>
          <w:rFonts w:ascii="Arial" w:hAnsi="Arial" w:cs="Arial"/>
          <w:color w:val="000000"/>
          <w:sz w:val="20"/>
        </w:rPr>
        <w:softHyphen/>
        <w:t>σης του θε</w:t>
      </w:r>
      <w:r w:rsidRPr="003341B9">
        <w:rPr>
          <w:rFonts w:ascii="Arial" w:hAnsi="Arial" w:cs="Arial"/>
          <w:color w:val="000000"/>
          <w:sz w:val="20"/>
        </w:rPr>
        <w:softHyphen/>
        <w:t>α</w:t>
      </w:r>
      <w:r w:rsidRPr="003341B9">
        <w:rPr>
          <w:rFonts w:ascii="Arial" w:hAnsi="Arial" w:cs="Arial"/>
          <w:color w:val="000000"/>
          <w:sz w:val="20"/>
        </w:rPr>
        <w:softHyphen/>
        <w:t>τρι</w:t>
      </w:r>
      <w:r w:rsidRPr="003341B9">
        <w:rPr>
          <w:rFonts w:ascii="Arial" w:hAnsi="Arial" w:cs="Arial"/>
          <w:color w:val="000000"/>
          <w:sz w:val="20"/>
        </w:rPr>
        <w:softHyphen/>
        <w:t>κού χώρου</w:t>
      </w:r>
      <w:r w:rsidR="003341B9" w:rsidRPr="003341B9">
        <w:rPr>
          <w:rFonts w:ascii="Arial" w:hAnsi="Arial" w:cs="Arial"/>
          <w:color w:val="000000"/>
          <w:sz w:val="20"/>
        </w:rPr>
        <w:t xml:space="preserve"> </w:t>
      </w:r>
    </w:p>
    <w:p w14:paraId="5C6CFA0F" w14:textId="2ED68CA5" w:rsidR="00C03D8F" w:rsidRPr="001009B8" w:rsidRDefault="00C03D8F" w:rsidP="00C03D8F">
      <w:pPr>
        <w:pStyle w:val="a5"/>
        <w:tabs>
          <w:tab w:val="left" w:pos="851"/>
          <w:tab w:val="left" w:pos="993"/>
        </w:tabs>
        <w:spacing w:before="0" w:line="280" w:lineRule="atLeast"/>
        <w:ind w:left="987" w:hanging="987"/>
        <w:jc w:val="left"/>
        <w:rPr>
          <w:b w:val="0"/>
          <w:color w:val="000000"/>
          <w:sz w:val="20"/>
          <w:vertAlign w:val="superscript"/>
        </w:rPr>
      </w:pPr>
      <w:r w:rsidRPr="00A02128">
        <w:rPr>
          <w:b w:val="0"/>
          <w:color w:val="000000"/>
          <w:sz w:val="20"/>
          <w:highlight w:val="lightGray"/>
        </w:rPr>
        <w:t>ΘΕ 454</w:t>
      </w:r>
      <w:r w:rsidRPr="00A02128">
        <w:rPr>
          <w:b w:val="0"/>
          <w:color w:val="000000"/>
          <w:sz w:val="20"/>
          <w:highlight w:val="lightGray"/>
        </w:rPr>
        <w:tab/>
      </w:r>
      <w:r w:rsidRPr="00A02128">
        <w:rPr>
          <w:b w:val="0"/>
          <w:color w:val="000000"/>
          <w:sz w:val="20"/>
          <w:highlight w:val="lightGray"/>
        </w:rPr>
        <w:tab/>
        <w:t xml:space="preserve">Θεωρίες ταυτοτήτων στο θέατρο και στον κινηματογράφο </w:t>
      </w:r>
      <w:r w:rsidR="003341B9" w:rsidRPr="00A02128">
        <w:rPr>
          <w:b w:val="0"/>
          <w:color w:val="000000"/>
          <w:sz w:val="20"/>
          <w:highlight w:val="lightGray"/>
        </w:rPr>
        <w:t>Ι: Θεωρίες φύλου</w:t>
      </w:r>
      <w:r w:rsidR="00A02128" w:rsidRPr="00A02128">
        <w:rPr>
          <w:b w:val="0"/>
          <w:color w:val="000000"/>
          <w:sz w:val="20"/>
          <w:highlight w:val="lightGray"/>
        </w:rPr>
        <w:t xml:space="preserve"> (ε.ε.)</w:t>
      </w:r>
    </w:p>
    <w:p w14:paraId="5BC20A75" w14:textId="77777777" w:rsidR="00C03D8F" w:rsidRPr="001009B8" w:rsidRDefault="00C03D8F" w:rsidP="00C03D8F">
      <w:pPr>
        <w:widowControl w:val="0"/>
        <w:tabs>
          <w:tab w:val="left" w:pos="851"/>
          <w:tab w:val="left" w:pos="993"/>
        </w:tabs>
        <w:spacing w:after="60" w:line="280" w:lineRule="atLeast"/>
        <w:ind w:left="993" w:hanging="993"/>
        <w:jc w:val="both"/>
        <w:rPr>
          <w:rFonts w:ascii="Arial" w:hAnsi="Arial" w:cs="Arial"/>
          <w:color w:val="000000"/>
          <w:sz w:val="20"/>
        </w:rPr>
      </w:pPr>
      <w:r w:rsidRPr="001009B8">
        <w:rPr>
          <w:rFonts w:ascii="Arial" w:hAnsi="Arial" w:cs="Arial"/>
          <w:color w:val="000000"/>
          <w:sz w:val="20"/>
        </w:rPr>
        <w:t>ΘΕ 455</w:t>
      </w:r>
      <w:r w:rsidRPr="001009B8">
        <w:rPr>
          <w:rFonts w:ascii="Arial" w:hAnsi="Arial" w:cs="Arial"/>
          <w:color w:val="000000"/>
          <w:sz w:val="20"/>
        </w:rPr>
        <w:tab/>
      </w:r>
      <w:r w:rsidRPr="001009B8">
        <w:rPr>
          <w:rFonts w:ascii="Arial" w:hAnsi="Arial" w:cs="Arial"/>
          <w:color w:val="000000"/>
          <w:sz w:val="20"/>
        </w:rPr>
        <w:tab/>
        <w:t>Θεωρία της αφήγησης (Αφηγηματολογία)</w:t>
      </w:r>
    </w:p>
    <w:p w14:paraId="3E1811C1" w14:textId="77777777" w:rsidR="00C03D8F" w:rsidRDefault="00C03D8F" w:rsidP="00C03D8F">
      <w:pPr>
        <w:widowControl w:val="0"/>
        <w:tabs>
          <w:tab w:val="left" w:pos="851"/>
          <w:tab w:val="left" w:pos="993"/>
        </w:tabs>
        <w:spacing w:after="60" w:line="280" w:lineRule="atLeast"/>
        <w:ind w:left="993" w:hanging="993"/>
        <w:jc w:val="both"/>
        <w:rPr>
          <w:rFonts w:ascii="Arial" w:hAnsi="Arial" w:cs="Arial"/>
          <w:sz w:val="20"/>
        </w:rPr>
      </w:pPr>
      <w:r w:rsidRPr="003260AC">
        <w:rPr>
          <w:rFonts w:ascii="Arial" w:hAnsi="Arial" w:cs="Arial"/>
          <w:sz w:val="20"/>
        </w:rPr>
        <w:t>Θ</w:t>
      </w:r>
      <w:r w:rsidR="00E37328">
        <w:rPr>
          <w:rFonts w:ascii="Arial" w:hAnsi="Arial" w:cs="Arial"/>
          <w:sz w:val="20"/>
        </w:rPr>
        <w:t xml:space="preserve">Ε 456     </w:t>
      </w:r>
      <w:r w:rsidR="00E37328">
        <w:rPr>
          <w:rFonts w:ascii="Arial" w:hAnsi="Arial" w:cs="Arial"/>
          <w:sz w:val="20"/>
        </w:rPr>
        <w:tab/>
        <w:t xml:space="preserve">Θέατρο και </w:t>
      </w:r>
      <w:r w:rsidR="00B879CC">
        <w:rPr>
          <w:rFonts w:ascii="Arial" w:hAnsi="Arial" w:cs="Arial"/>
          <w:sz w:val="20"/>
        </w:rPr>
        <w:t>ψηφιακά</w:t>
      </w:r>
      <w:r w:rsidR="00E37328">
        <w:rPr>
          <w:rFonts w:ascii="Arial" w:hAnsi="Arial" w:cs="Arial"/>
          <w:sz w:val="20"/>
        </w:rPr>
        <w:t xml:space="preserve"> μέσα</w:t>
      </w:r>
    </w:p>
    <w:p w14:paraId="3C6DFE7E" w14:textId="77777777" w:rsidR="00E37328" w:rsidRPr="003341B9" w:rsidRDefault="00E37328" w:rsidP="00C03D8F">
      <w:pPr>
        <w:widowControl w:val="0"/>
        <w:tabs>
          <w:tab w:val="left" w:pos="851"/>
          <w:tab w:val="left" w:pos="993"/>
        </w:tabs>
        <w:spacing w:after="60" w:line="280" w:lineRule="atLeast"/>
        <w:ind w:left="993" w:hanging="993"/>
        <w:jc w:val="both"/>
        <w:rPr>
          <w:rFonts w:ascii="Arial" w:hAnsi="Arial" w:cs="Arial"/>
        </w:rPr>
      </w:pPr>
      <w:r w:rsidRPr="003341B9">
        <w:rPr>
          <w:rFonts w:ascii="Arial" w:hAnsi="Arial" w:cs="Arial"/>
          <w:sz w:val="20"/>
        </w:rPr>
        <w:t>ΘΕ 457</w:t>
      </w:r>
      <w:r w:rsidRPr="003341B9">
        <w:rPr>
          <w:rFonts w:ascii="Arial" w:hAnsi="Arial" w:cs="Arial"/>
          <w:sz w:val="20"/>
        </w:rPr>
        <w:tab/>
      </w:r>
      <w:r w:rsidRPr="003341B9">
        <w:rPr>
          <w:rFonts w:ascii="Arial" w:hAnsi="Arial" w:cs="Arial"/>
          <w:sz w:val="20"/>
        </w:rPr>
        <w:tab/>
        <w:t>Ιστορία και θεωρ</w:t>
      </w:r>
      <w:r w:rsidR="003341B9" w:rsidRPr="003341B9">
        <w:rPr>
          <w:rFonts w:ascii="Arial" w:hAnsi="Arial" w:cs="Arial"/>
          <w:sz w:val="20"/>
        </w:rPr>
        <w:t>ία της θεατρικής κριτικής</w:t>
      </w:r>
    </w:p>
    <w:p w14:paraId="62C8F865" w14:textId="77777777" w:rsidR="00E37328" w:rsidRDefault="00E37328" w:rsidP="00C03D8F">
      <w:pPr>
        <w:widowControl w:val="0"/>
        <w:tabs>
          <w:tab w:val="left" w:pos="851"/>
          <w:tab w:val="left" w:pos="993"/>
        </w:tabs>
        <w:spacing w:after="60" w:line="280" w:lineRule="atLeast"/>
        <w:ind w:left="993" w:hanging="993"/>
        <w:jc w:val="both"/>
        <w:rPr>
          <w:rFonts w:ascii="Arial" w:hAnsi="Arial" w:cs="Arial"/>
          <w:sz w:val="20"/>
        </w:rPr>
      </w:pPr>
      <w:r>
        <w:rPr>
          <w:rFonts w:ascii="Arial" w:hAnsi="Arial" w:cs="Arial"/>
          <w:sz w:val="20"/>
        </w:rPr>
        <w:t>ΘΕ 458</w:t>
      </w:r>
      <w:r>
        <w:rPr>
          <w:rFonts w:ascii="Arial" w:hAnsi="Arial" w:cs="Arial"/>
          <w:sz w:val="20"/>
        </w:rPr>
        <w:tab/>
      </w:r>
      <w:r>
        <w:rPr>
          <w:rFonts w:ascii="Arial" w:hAnsi="Arial" w:cs="Arial"/>
          <w:sz w:val="20"/>
        </w:rPr>
        <w:tab/>
        <w:t>Ειδικά ζητήματα στην ιστορία και θεωρία του θεάτρου: Μνήμη και θεάτρο</w:t>
      </w:r>
    </w:p>
    <w:p w14:paraId="52EE259D" w14:textId="77777777" w:rsidR="00E37328" w:rsidRDefault="00E37328" w:rsidP="00C03D8F">
      <w:pPr>
        <w:widowControl w:val="0"/>
        <w:tabs>
          <w:tab w:val="left" w:pos="851"/>
          <w:tab w:val="left" w:pos="993"/>
        </w:tabs>
        <w:spacing w:after="60" w:line="280" w:lineRule="atLeast"/>
        <w:ind w:left="993" w:hanging="993"/>
        <w:jc w:val="both"/>
        <w:rPr>
          <w:rFonts w:ascii="Arial" w:hAnsi="Arial" w:cs="Arial"/>
          <w:sz w:val="20"/>
        </w:rPr>
      </w:pPr>
      <w:r>
        <w:rPr>
          <w:rFonts w:ascii="Arial" w:hAnsi="Arial" w:cs="Arial"/>
          <w:sz w:val="20"/>
        </w:rPr>
        <w:t>ΘΕ 459</w:t>
      </w:r>
      <w:r>
        <w:rPr>
          <w:rFonts w:ascii="Arial" w:hAnsi="Arial" w:cs="Arial"/>
          <w:sz w:val="20"/>
        </w:rPr>
        <w:tab/>
      </w:r>
      <w:r>
        <w:rPr>
          <w:rFonts w:ascii="Arial" w:hAnsi="Arial" w:cs="Arial"/>
          <w:sz w:val="20"/>
        </w:rPr>
        <w:tab/>
        <w:t>Θεωρίες ταυτοτήτων στο θέατρο και στον κινηματογράφο ΙΙ: Εθνοτικές, κοινωνικές και πολιτισμικές ταυτότητες</w:t>
      </w:r>
    </w:p>
    <w:p w14:paraId="1525D998" w14:textId="77777777" w:rsidR="00E37328" w:rsidRDefault="00E37328" w:rsidP="00C03D8F">
      <w:pPr>
        <w:widowControl w:val="0"/>
        <w:tabs>
          <w:tab w:val="left" w:pos="851"/>
          <w:tab w:val="left" w:pos="993"/>
        </w:tabs>
        <w:spacing w:after="60" w:line="280" w:lineRule="atLeast"/>
        <w:ind w:left="993" w:hanging="993"/>
        <w:jc w:val="both"/>
        <w:rPr>
          <w:rFonts w:ascii="Arial" w:hAnsi="Arial" w:cs="Arial"/>
          <w:sz w:val="20"/>
        </w:rPr>
      </w:pPr>
      <w:r>
        <w:rPr>
          <w:rFonts w:ascii="Arial" w:hAnsi="Arial" w:cs="Arial"/>
          <w:sz w:val="20"/>
        </w:rPr>
        <w:t>ΘΕ 460</w:t>
      </w:r>
      <w:r>
        <w:rPr>
          <w:rFonts w:ascii="Arial" w:hAnsi="Arial" w:cs="Arial"/>
          <w:sz w:val="20"/>
        </w:rPr>
        <w:tab/>
      </w:r>
      <w:r>
        <w:rPr>
          <w:rFonts w:ascii="Arial" w:hAnsi="Arial" w:cs="Arial"/>
          <w:sz w:val="20"/>
        </w:rPr>
        <w:tab/>
        <w:t>Ειδικά ζητήματα στην τέχνη της υποκριτικής</w:t>
      </w:r>
    </w:p>
    <w:p w14:paraId="681962B9" w14:textId="29BE30FD" w:rsidR="003341B9" w:rsidRPr="003341B9" w:rsidRDefault="003341B9" w:rsidP="00C03D8F">
      <w:pPr>
        <w:widowControl w:val="0"/>
        <w:tabs>
          <w:tab w:val="left" w:pos="851"/>
          <w:tab w:val="left" w:pos="993"/>
        </w:tabs>
        <w:spacing w:after="60" w:line="280" w:lineRule="atLeast"/>
        <w:ind w:left="993" w:hanging="993"/>
        <w:jc w:val="both"/>
        <w:rPr>
          <w:rFonts w:ascii="Arial" w:hAnsi="Arial" w:cs="Arial"/>
          <w:sz w:val="20"/>
          <w:highlight w:val="lightGray"/>
        </w:rPr>
      </w:pPr>
      <w:r w:rsidRPr="003341B9">
        <w:rPr>
          <w:rFonts w:ascii="Arial" w:hAnsi="Arial" w:cs="Arial"/>
          <w:sz w:val="20"/>
          <w:highlight w:val="lightGray"/>
        </w:rPr>
        <w:t>ΘΕ 461</w:t>
      </w:r>
      <w:r w:rsidRPr="003341B9">
        <w:rPr>
          <w:rFonts w:ascii="Arial" w:hAnsi="Arial" w:cs="Arial"/>
          <w:sz w:val="20"/>
          <w:highlight w:val="lightGray"/>
        </w:rPr>
        <w:tab/>
      </w:r>
      <w:r w:rsidRPr="003341B9">
        <w:rPr>
          <w:rFonts w:ascii="Arial" w:hAnsi="Arial" w:cs="Arial"/>
          <w:sz w:val="20"/>
          <w:highlight w:val="lightGray"/>
        </w:rPr>
        <w:tab/>
        <w:t>Ψυχολογικές θεωρίες πρόσληψης των παραστατικών τεχνών (</w:t>
      </w:r>
      <w:r w:rsidR="00A02128">
        <w:rPr>
          <w:rFonts w:ascii="Arial" w:hAnsi="Arial" w:cs="Arial"/>
          <w:sz w:val="20"/>
          <w:highlight w:val="lightGray"/>
        </w:rPr>
        <w:t>χ</w:t>
      </w:r>
      <w:r w:rsidRPr="003341B9">
        <w:rPr>
          <w:rFonts w:ascii="Arial" w:hAnsi="Arial" w:cs="Arial"/>
          <w:sz w:val="20"/>
          <w:highlight w:val="lightGray"/>
        </w:rPr>
        <w:t>.ε.)</w:t>
      </w:r>
    </w:p>
    <w:p w14:paraId="30ED507D" w14:textId="331C3DC9" w:rsidR="003341B9" w:rsidRPr="001009B8" w:rsidRDefault="003341B9" w:rsidP="00C03D8F">
      <w:pPr>
        <w:widowControl w:val="0"/>
        <w:tabs>
          <w:tab w:val="left" w:pos="851"/>
          <w:tab w:val="left" w:pos="993"/>
        </w:tabs>
        <w:spacing w:after="60" w:line="280" w:lineRule="atLeast"/>
        <w:ind w:left="993" w:hanging="993"/>
        <w:jc w:val="both"/>
        <w:rPr>
          <w:rFonts w:ascii="Arial" w:hAnsi="Arial" w:cs="Arial"/>
          <w:sz w:val="20"/>
        </w:rPr>
      </w:pPr>
      <w:r w:rsidRPr="00A02128">
        <w:rPr>
          <w:rFonts w:ascii="Arial" w:hAnsi="Arial" w:cs="Arial"/>
          <w:sz w:val="20"/>
        </w:rPr>
        <w:t>ΘΕ 462</w:t>
      </w:r>
      <w:r w:rsidRPr="00A02128">
        <w:rPr>
          <w:rFonts w:ascii="Arial" w:hAnsi="Arial" w:cs="Arial"/>
          <w:sz w:val="20"/>
        </w:rPr>
        <w:tab/>
      </w:r>
      <w:r w:rsidRPr="00A02128">
        <w:rPr>
          <w:rFonts w:ascii="Arial" w:hAnsi="Arial" w:cs="Arial"/>
          <w:sz w:val="20"/>
        </w:rPr>
        <w:tab/>
        <w:t xml:space="preserve">Θεωρίες χώρου: Η επιτέλεση της πόλης </w:t>
      </w:r>
    </w:p>
    <w:p w14:paraId="1B3599DD" w14:textId="77777777" w:rsidR="00C03D8F" w:rsidRPr="001009B8" w:rsidRDefault="00C03D8F" w:rsidP="00C03D8F">
      <w:pPr>
        <w:pStyle w:val="a5"/>
        <w:widowControl w:val="0"/>
        <w:tabs>
          <w:tab w:val="left" w:pos="851"/>
          <w:tab w:val="left" w:pos="993"/>
        </w:tabs>
        <w:spacing w:before="0" w:line="280" w:lineRule="atLeast"/>
        <w:ind w:left="993" w:hanging="993"/>
        <w:jc w:val="both"/>
        <w:rPr>
          <w:b w:val="0"/>
          <w:color w:val="000000"/>
          <w:sz w:val="20"/>
        </w:rPr>
      </w:pPr>
    </w:p>
    <w:p w14:paraId="725C6D94" w14:textId="77777777" w:rsidR="00C03D8F" w:rsidRPr="001009B8" w:rsidRDefault="00C03D8F" w:rsidP="00C03D8F">
      <w:pPr>
        <w:pStyle w:val="a5"/>
        <w:tabs>
          <w:tab w:val="left" w:pos="851"/>
          <w:tab w:val="left" w:pos="993"/>
        </w:tabs>
        <w:spacing w:before="0" w:line="280" w:lineRule="atLeast"/>
        <w:ind w:left="993" w:hanging="993"/>
        <w:jc w:val="left"/>
        <w:rPr>
          <w:b w:val="0"/>
          <w:color w:val="000000"/>
          <w:sz w:val="20"/>
        </w:rPr>
      </w:pPr>
      <w:r w:rsidRPr="001009B8">
        <w:rPr>
          <w:b w:val="0"/>
          <w:color w:val="000000"/>
          <w:sz w:val="20"/>
        </w:rPr>
        <w:t>ΓΚ 552</w:t>
      </w:r>
      <w:r w:rsidRPr="001009B8">
        <w:rPr>
          <w:b w:val="0"/>
          <w:color w:val="000000"/>
          <w:sz w:val="20"/>
        </w:rPr>
        <w:tab/>
      </w:r>
      <w:r w:rsidRPr="001009B8">
        <w:rPr>
          <w:b w:val="0"/>
          <w:color w:val="000000"/>
          <w:sz w:val="20"/>
        </w:rPr>
        <w:tab/>
        <w:t>Ζη</w:t>
      </w:r>
      <w:r w:rsidRPr="001009B8">
        <w:rPr>
          <w:b w:val="0"/>
          <w:color w:val="000000"/>
          <w:sz w:val="20"/>
        </w:rPr>
        <w:softHyphen/>
        <w:t>τή</w:t>
      </w:r>
      <w:r w:rsidRPr="001009B8">
        <w:rPr>
          <w:b w:val="0"/>
          <w:color w:val="000000"/>
          <w:sz w:val="20"/>
        </w:rPr>
        <w:softHyphen/>
        <w:t>μα</w:t>
      </w:r>
      <w:r w:rsidRPr="001009B8">
        <w:rPr>
          <w:b w:val="0"/>
          <w:color w:val="000000"/>
          <w:sz w:val="20"/>
        </w:rPr>
        <w:softHyphen/>
        <w:t>τα με</w:t>
      </w:r>
      <w:r w:rsidRPr="001009B8">
        <w:rPr>
          <w:b w:val="0"/>
          <w:color w:val="000000"/>
          <w:sz w:val="20"/>
        </w:rPr>
        <w:softHyphen/>
        <w:t>θο</w:t>
      </w:r>
      <w:r w:rsidRPr="001009B8">
        <w:rPr>
          <w:b w:val="0"/>
          <w:color w:val="000000"/>
          <w:sz w:val="20"/>
        </w:rPr>
        <w:softHyphen/>
        <w:t>δο</w:t>
      </w:r>
      <w:r w:rsidRPr="001009B8">
        <w:rPr>
          <w:b w:val="0"/>
          <w:color w:val="000000"/>
          <w:sz w:val="20"/>
        </w:rPr>
        <w:softHyphen/>
        <w:t>λο</w:t>
      </w:r>
      <w:r w:rsidRPr="001009B8">
        <w:rPr>
          <w:b w:val="0"/>
          <w:color w:val="000000"/>
          <w:sz w:val="20"/>
        </w:rPr>
        <w:softHyphen/>
        <w:t>γί</w:t>
      </w:r>
      <w:r w:rsidRPr="001009B8">
        <w:rPr>
          <w:b w:val="0"/>
          <w:color w:val="000000"/>
          <w:sz w:val="20"/>
        </w:rPr>
        <w:softHyphen/>
        <w:t>ας και αρ</w:t>
      </w:r>
      <w:r w:rsidRPr="001009B8">
        <w:rPr>
          <w:b w:val="0"/>
          <w:color w:val="000000"/>
          <w:sz w:val="20"/>
        </w:rPr>
        <w:softHyphen/>
        <w:t>χεια</w:t>
      </w:r>
      <w:r w:rsidRPr="001009B8">
        <w:rPr>
          <w:b w:val="0"/>
          <w:color w:val="000000"/>
          <w:sz w:val="20"/>
        </w:rPr>
        <w:softHyphen/>
        <w:t>κής έρευ</w:t>
      </w:r>
      <w:r w:rsidRPr="001009B8">
        <w:rPr>
          <w:b w:val="0"/>
          <w:color w:val="000000"/>
          <w:sz w:val="20"/>
        </w:rPr>
        <w:softHyphen/>
        <w:t>νας στη νεοελ</w:t>
      </w:r>
      <w:r w:rsidRPr="001009B8">
        <w:rPr>
          <w:b w:val="0"/>
          <w:color w:val="000000"/>
          <w:sz w:val="20"/>
        </w:rPr>
        <w:softHyphen/>
        <w:t>λη</w:t>
      </w:r>
      <w:r w:rsidRPr="001009B8">
        <w:rPr>
          <w:b w:val="0"/>
          <w:color w:val="000000"/>
          <w:sz w:val="20"/>
        </w:rPr>
        <w:softHyphen/>
        <w:t>νι</w:t>
      </w:r>
      <w:r w:rsidRPr="001009B8">
        <w:rPr>
          <w:b w:val="0"/>
          <w:color w:val="000000"/>
          <w:sz w:val="20"/>
        </w:rPr>
        <w:softHyphen/>
        <w:t>κή γραμ</w:t>
      </w:r>
      <w:r w:rsidRPr="001009B8">
        <w:rPr>
          <w:b w:val="0"/>
          <w:color w:val="000000"/>
          <w:sz w:val="20"/>
        </w:rPr>
        <w:softHyphen/>
        <w:t>μα</w:t>
      </w:r>
      <w:r w:rsidRPr="001009B8">
        <w:rPr>
          <w:b w:val="0"/>
          <w:color w:val="000000"/>
          <w:sz w:val="20"/>
        </w:rPr>
        <w:softHyphen/>
        <w:t>τεί</w:t>
      </w:r>
      <w:r w:rsidRPr="001009B8">
        <w:rPr>
          <w:b w:val="0"/>
          <w:color w:val="000000"/>
          <w:sz w:val="20"/>
        </w:rPr>
        <w:softHyphen/>
        <w:t>α</w:t>
      </w:r>
    </w:p>
    <w:p w14:paraId="5EE4ACBE" w14:textId="77777777" w:rsidR="00C03D8F" w:rsidRPr="001009B8" w:rsidRDefault="00C03D8F" w:rsidP="00C03D8F">
      <w:pPr>
        <w:pStyle w:val="a5"/>
        <w:tabs>
          <w:tab w:val="left" w:pos="851"/>
          <w:tab w:val="left" w:pos="993"/>
        </w:tabs>
        <w:spacing w:before="0" w:line="280" w:lineRule="atLeast"/>
        <w:ind w:left="993" w:hanging="993"/>
        <w:jc w:val="left"/>
        <w:rPr>
          <w:b w:val="0"/>
          <w:color w:val="000000"/>
          <w:sz w:val="20"/>
        </w:rPr>
      </w:pPr>
      <w:r w:rsidRPr="001009B8">
        <w:rPr>
          <w:b w:val="0"/>
          <w:color w:val="000000"/>
          <w:sz w:val="20"/>
        </w:rPr>
        <w:t>ΓΚ 555</w:t>
      </w:r>
      <w:r w:rsidRPr="001009B8">
        <w:rPr>
          <w:b w:val="0"/>
          <w:color w:val="000000"/>
          <w:sz w:val="20"/>
        </w:rPr>
        <w:tab/>
      </w:r>
      <w:r w:rsidRPr="001009B8">
        <w:rPr>
          <w:b w:val="0"/>
          <w:color w:val="000000"/>
          <w:sz w:val="20"/>
        </w:rPr>
        <w:tab/>
        <w:t>Φιλ</w:t>
      </w:r>
      <w:r w:rsidRPr="001009B8">
        <w:rPr>
          <w:b w:val="0"/>
          <w:color w:val="000000"/>
          <w:sz w:val="20"/>
        </w:rPr>
        <w:softHyphen/>
        <w:t>μι</w:t>
      </w:r>
      <w:r w:rsidRPr="001009B8">
        <w:rPr>
          <w:b w:val="0"/>
          <w:color w:val="000000"/>
          <w:sz w:val="20"/>
        </w:rPr>
        <w:softHyphen/>
        <w:t>κή α</w:t>
      </w:r>
      <w:r w:rsidRPr="001009B8">
        <w:rPr>
          <w:b w:val="0"/>
          <w:color w:val="000000"/>
          <w:sz w:val="20"/>
        </w:rPr>
        <w:softHyphen/>
        <w:t>νά</w:t>
      </w:r>
      <w:r w:rsidRPr="001009B8">
        <w:rPr>
          <w:b w:val="0"/>
          <w:color w:val="000000"/>
          <w:sz w:val="20"/>
        </w:rPr>
        <w:softHyphen/>
        <w:t>λυ</w:t>
      </w:r>
      <w:r w:rsidRPr="001009B8">
        <w:rPr>
          <w:b w:val="0"/>
          <w:color w:val="000000"/>
          <w:sz w:val="20"/>
        </w:rPr>
        <w:softHyphen/>
        <w:t>ση: Ε</w:t>
      </w:r>
      <w:r w:rsidRPr="001009B8">
        <w:rPr>
          <w:b w:val="0"/>
          <w:color w:val="000000"/>
          <w:sz w:val="20"/>
        </w:rPr>
        <w:softHyphen/>
        <w:t>θνι</w:t>
      </w:r>
      <w:r w:rsidRPr="001009B8">
        <w:rPr>
          <w:b w:val="0"/>
          <w:color w:val="000000"/>
          <w:sz w:val="20"/>
        </w:rPr>
        <w:softHyphen/>
        <w:t>κές Σχο</w:t>
      </w:r>
      <w:r w:rsidRPr="001009B8">
        <w:rPr>
          <w:b w:val="0"/>
          <w:color w:val="000000"/>
          <w:sz w:val="20"/>
        </w:rPr>
        <w:softHyphen/>
        <w:t>λές και κινη</w:t>
      </w:r>
      <w:r w:rsidRPr="001009B8">
        <w:rPr>
          <w:b w:val="0"/>
          <w:color w:val="000000"/>
          <w:sz w:val="20"/>
        </w:rPr>
        <w:softHyphen/>
        <w:t>μα</w:t>
      </w:r>
      <w:r w:rsidRPr="001009B8">
        <w:rPr>
          <w:b w:val="0"/>
          <w:color w:val="000000"/>
          <w:sz w:val="20"/>
        </w:rPr>
        <w:softHyphen/>
        <w:t>το</w:t>
      </w:r>
      <w:r w:rsidRPr="001009B8">
        <w:rPr>
          <w:b w:val="0"/>
          <w:color w:val="000000"/>
          <w:sz w:val="20"/>
        </w:rPr>
        <w:softHyphen/>
        <w:t>γρα</w:t>
      </w:r>
      <w:r w:rsidRPr="001009B8">
        <w:rPr>
          <w:b w:val="0"/>
          <w:color w:val="000000"/>
          <w:sz w:val="20"/>
        </w:rPr>
        <w:softHyphen/>
        <w:t>φι</w:t>
      </w:r>
      <w:r w:rsidRPr="001009B8">
        <w:rPr>
          <w:b w:val="0"/>
          <w:color w:val="000000"/>
          <w:sz w:val="20"/>
        </w:rPr>
        <w:softHyphen/>
        <w:t>κά ρεύ</w:t>
      </w:r>
      <w:r w:rsidRPr="001009B8">
        <w:rPr>
          <w:b w:val="0"/>
          <w:color w:val="000000"/>
          <w:sz w:val="20"/>
        </w:rPr>
        <w:softHyphen/>
        <w:t>μα</w:t>
      </w:r>
      <w:r w:rsidRPr="001009B8">
        <w:rPr>
          <w:b w:val="0"/>
          <w:color w:val="000000"/>
          <w:sz w:val="20"/>
        </w:rPr>
        <w:softHyphen/>
        <w:t>τα στη με</w:t>
      </w:r>
      <w:r w:rsidRPr="001009B8">
        <w:rPr>
          <w:b w:val="0"/>
          <w:color w:val="000000"/>
          <w:sz w:val="20"/>
        </w:rPr>
        <w:softHyphen/>
        <w:t>τα</w:t>
      </w:r>
      <w:r w:rsidRPr="001009B8">
        <w:rPr>
          <w:b w:val="0"/>
          <w:color w:val="000000"/>
          <w:sz w:val="20"/>
        </w:rPr>
        <w:softHyphen/>
        <w:t>πο</w:t>
      </w:r>
      <w:r w:rsidRPr="001009B8">
        <w:rPr>
          <w:b w:val="0"/>
          <w:color w:val="000000"/>
          <w:sz w:val="20"/>
        </w:rPr>
        <w:softHyphen/>
        <w:t>λε</w:t>
      </w:r>
      <w:r w:rsidRPr="001009B8">
        <w:rPr>
          <w:b w:val="0"/>
          <w:color w:val="000000"/>
          <w:sz w:val="20"/>
        </w:rPr>
        <w:softHyphen/>
        <w:t>μι</w:t>
      </w:r>
      <w:r w:rsidRPr="001009B8">
        <w:rPr>
          <w:b w:val="0"/>
          <w:color w:val="000000"/>
          <w:sz w:val="20"/>
        </w:rPr>
        <w:softHyphen/>
        <w:t>κή Ευ</w:t>
      </w:r>
      <w:r w:rsidRPr="001009B8">
        <w:rPr>
          <w:b w:val="0"/>
          <w:color w:val="000000"/>
          <w:sz w:val="20"/>
        </w:rPr>
        <w:softHyphen/>
        <w:t>ρώ</w:t>
      </w:r>
      <w:r w:rsidRPr="001009B8">
        <w:rPr>
          <w:b w:val="0"/>
          <w:color w:val="000000"/>
          <w:sz w:val="20"/>
        </w:rPr>
        <w:softHyphen/>
        <w:t>πη</w:t>
      </w:r>
    </w:p>
    <w:p w14:paraId="05C3D71C" w14:textId="77777777" w:rsidR="00C03D8F" w:rsidRPr="001009B8" w:rsidRDefault="00C03D8F" w:rsidP="00C03D8F">
      <w:pPr>
        <w:pStyle w:val="a5"/>
        <w:tabs>
          <w:tab w:val="left" w:pos="851"/>
          <w:tab w:val="left" w:pos="993"/>
        </w:tabs>
        <w:spacing w:before="0" w:line="280" w:lineRule="atLeast"/>
        <w:jc w:val="both"/>
        <w:rPr>
          <w:b w:val="0"/>
          <w:color w:val="000000"/>
          <w:sz w:val="20"/>
        </w:rPr>
      </w:pPr>
      <w:r w:rsidRPr="001009B8">
        <w:rPr>
          <w:b w:val="0"/>
          <w:color w:val="000000"/>
          <w:sz w:val="20"/>
        </w:rPr>
        <w:t>ΓΚ 556</w:t>
      </w:r>
      <w:r w:rsidRPr="001009B8">
        <w:rPr>
          <w:b w:val="0"/>
          <w:color w:val="000000"/>
          <w:sz w:val="20"/>
        </w:rPr>
        <w:tab/>
      </w:r>
      <w:r w:rsidRPr="001009B8">
        <w:rPr>
          <w:b w:val="0"/>
          <w:color w:val="000000"/>
          <w:sz w:val="20"/>
        </w:rPr>
        <w:tab/>
        <w:t>Αρ</w:t>
      </w:r>
      <w:r w:rsidRPr="001009B8">
        <w:rPr>
          <w:b w:val="0"/>
          <w:color w:val="000000"/>
          <w:sz w:val="20"/>
        </w:rPr>
        <w:softHyphen/>
        <w:t>χαί</w:t>
      </w:r>
      <w:r w:rsidRPr="001009B8">
        <w:rPr>
          <w:b w:val="0"/>
          <w:color w:val="000000"/>
          <w:sz w:val="20"/>
        </w:rPr>
        <w:softHyphen/>
        <w:t>ος μύ</w:t>
      </w:r>
      <w:r w:rsidRPr="001009B8">
        <w:rPr>
          <w:b w:val="0"/>
          <w:color w:val="000000"/>
          <w:sz w:val="20"/>
        </w:rPr>
        <w:softHyphen/>
        <w:t>θος στον παγ</w:t>
      </w:r>
      <w:r w:rsidRPr="001009B8">
        <w:rPr>
          <w:b w:val="0"/>
          <w:color w:val="000000"/>
          <w:sz w:val="20"/>
        </w:rPr>
        <w:softHyphen/>
        <w:t>κό</w:t>
      </w:r>
      <w:r w:rsidRPr="001009B8">
        <w:rPr>
          <w:b w:val="0"/>
          <w:color w:val="000000"/>
          <w:sz w:val="20"/>
        </w:rPr>
        <w:softHyphen/>
        <w:t>σμιο κινηματογρά</w:t>
      </w:r>
      <w:r w:rsidRPr="001009B8">
        <w:rPr>
          <w:b w:val="0"/>
          <w:color w:val="000000"/>
          <w:sz w:val="20"/>
        </w:rPr>
        <w:softHyphen/>
        <w:t xml:space="preserve">φο  </w:t>
      </w:r>
    </w:p>
    <w:p w14:paraId="451FF7BB" w14:textId="77777777" w:rsidR="00C03D8F" w:rsidRPr="001009B8" w:rsidRDefault="00C03D8F" w:rsidP="00C03D8F">
      <w:pPr>
        <w:pStyle w:val="a5"/>
        <w:tabs>
          <w:tab w:val="left" w:pos="851"/>
          <w:tab w:val="left" w:pos="993"/>
        </w:tabs>
        <w:spacing w:before="0" w:line="280" w:lineRule="atLeast"/>
        <w:ind w:left="993" w:hanging="993"/>
        <w:jc w:val="left"/>
        <w:rPr>
          <w:b w:val="0"/>
          <w:color w:val="000000"/>
          <w:sz w:val="20"/>
        </w:rPr>
      </w:pPr>
      <w:r w:rsidRPr="008333CC">
        <w:rPr>
          <w:b w:val="0"/>
          <w:color w:val="000000"/>
          <w:sz w:val="20"/>
          <w:highlight w:val="lightGray"/>
        </w:rPr>
        <w:t>ΓΚ 560</w:t>
      </w:r>
      <w:r w:rsidRPr="008333CC">
        <w:rPr>
          <w:b w:val="0"/>
          <w:color w:val="000000"/>
          <w:sz w:val="20"/>
          <w:highlight w:val="lightGray"/>
        </w:rPr>
        <w:tab/>
      </w:r>
      <w:r w:rsidRPr="008333CC">
        <w:rPr>
          <w:b w:val="0"/>
          <w:color w:val="000000"/>
          <w:sz w:val="20"/>
          <w:highlight w:val="lightGray"/>
        </w:rPr>
        <w:tab/>
        <w:t>Εισαγωγή στην ελληνική σ</w:t>
      </w:r>
      <w:r w:rsidR="00B879CC">
        <w:rPr>
          <w:b w:val="0"/>
          <w:color w:val="000000"/>
          <w:sz w:val="20"/>
          <w:highlight w:val="lightGray"/>
        </w:rPr>
        <w:t>κηνική μουσική του 20ού αιώνα (χ</w:t>
      </w:r>
      <w:r w:rsidRPr="008333CC">
        <w:rPr>
          <w:b w:val="0"/>
          <w:color w:val="000000"/>
          <w:sz w:val="20"/>
          <w:highlight w:val="lightGray"/>
        </w:rPr>
        <w:t>.ε.)</w:t>
      </w:r>
    </w:p>
    <w:p w14:paraId="766FA15D" w14:textId="77777777" w:rsidR="00C03D8F" w:rsidRPr="00267CD6" w:rsidRDefault="00C03D8F" w:rsidP="00C03D8F">
      <w:pPr>
        <w:pStyle w:val="a5"/>
        <w:tabs>
          <w:tab w:val="left" w:pos="851"/>
          <w:tab w:val="left" w:pos="993"/>
        </w:tabs>
        <w:spacing w:before="0" w:line="280" w:lineRule="atLeast"/>
        <w:ind w:left="993" w:hanging="993"/>
        <w:jc w:val="both"/>
        <w:rPr>
          <w:b w:val="0"/>
          <w:color w:val="000000"/>
          <w:sz w:val="20"/>
        </w:rPr>
      </w:pPr>
      <w:r w:rsidRPr="001009B8">
        <w:rPr>
          <w:b w:val="0"/>
          <w:color w:val="000000"/>
          <w:sz w:val="20"/>
        </w:rPr>
        <w:t>ΓΚ 561</w:t>
      </w:r>
      <w:r w:rsidRPr="001009B8">
        <w:rPr>
          <w:b w:val="0"/>
          <w:color w:val="000000"/>
          <w:sz w:val="20"/>
        </w:rPr>
        <w:tab/>
      </w:r>
      <w:r w:rsidRPr="001009B8">
        <w:rPr>
          <w:b w:val="0"/>
          <w:color w:val="000000"/>
          <w:sz w:val="20"/>
        </w:rPr>
        <w:tab/>
        <w:t>Ιστορία της μουσικής του 20</w:t>
      </w:r>
      <w:r w:rsidRPr="001009B8">
        <w:rPr>
          <w:b w:val="0"/>
          <w:color w:val="000000"/>
          <w:sz w:val="20"/>
          <w:vertAlign w:val="superscript"/>
        </w:rPr>
        <w:t>ου</w:t>
      </w:r>
      <w:r w:rsidRPr="001009B8">
        <w:rPr>
          <w:b w:val="0"/>
          <w:color w:val="000000"/>
          <w:sz w:val="20"/>
        </w:rPr>
        <w:t xml:space="preserve"> αιώνα </w:t>
      </w:r>
    </w:p>
    <w:p w14:paraId="338E6439" w14:textId="77777777" w:rsidR="00C03D8F" w:rsidRPr="003341B9" w:rsidRDefault="00C03D8F" w:rsidP="00C03D8F">
      <w:pPr>
        <w:pStyle w:val="a5"/>
        <w:tabs>
          <w:tab w:val="left" w:pos="851"/>
          <w:tab w:val="left" w:pos="993"/>
        </w:tabs>
        <w:spacing w:before="0" w:line="280" w:lineRule="atLeast"/>
        <w:ind w:left="992" w:hanging="992"/>
        <w:jc w:val="both"/>
        <w:rPr>
          <w:b w:val="0"/>
          <w:color w:val="000000"/>
          <w:sz w:val="20"/>
          <w:highlight w:val="lightGray"/>
        </w:rPr>
      </w:pPr>
      <w:r w:rsidRPr="003341B9">
        <w:rPr>
          <w:b w:val="0"/>
          <w:color w:val="000000"/>
          <w:sz w:val="20"/>
          <w:highlight w:val="lightGray"/>
        </w:rPr>
        <w:t>ΓΚ 564</w:t>
      </w:r>
      <w:r w:rsidRPr="003341B9">
        <w:rPr>
          <w:b w:val="0"/>
          <w:color w:val="000000"/>
          <w:sz w:val="20"/>
          <w:highlight w:val="lightGray"/>
        </w:rPr>
        <w:tab/>
      </w:r>
      <w:r w:rsidRPr="003341B9">
        <w:rPr>
          <w:b w:val="0"/>
          <w:color w:val="000000"/>
          <w:sz w:val="20"/>
          <w:highlight w:val="lightGray"/>
        </w:rPr>
        <w:tab/>
        <w:t>Θεσμοί, διαδικασία παραγωγής κ</w:t>
      </w:r>
      <w:r w:rsidR="00E37328" w:rsidRPr="003341B9">
        <w:rPr>
          <w:b w:val="0"/>
          <w:color w:val="000000"/>
          <w:sz w:val="20"/>
          <w:highlight w:val="lightGray"/>
        </w:rPr>
        <w:t xml:space="preserve">αι διαχείρισης στο θέατρο </w:t>
      </w:r>
      <w:r w:rsidR="003341B9" w:rsidRPr="003341B9">
        <w:rPr>
          <w:b w:val="0"/>
          <w:color w:val="000000"/>
          <w:sz w:val="20"/>
          <w:highlight w:val="lightGray"/>
        </w:rPr>
        <w:t>(ε.ε.)</w:t>
      </w:r>
    </w:p>
    <w:p w14:paraId="78A7A6DC" w14:textId="77777777" w:rsidR="00C03D8F" w:rsidRPr="001D0DE9" w:rsidRDefault="00C03D8F" w:rsidP="00C03D8F">
      <w:pPr>
        <w:pStyle w:val="a5"/>
        <w:tabs>
          <w:tab w:val="left" w:pos="851"/>
          <w:tab w:val="left" w:pos="993"/>
        </w:tabs>
        <w:spacing w:before="0" w:line="280" w:lineRule="atLeast"/>
        <w:ind w:left="993" w:hanging="993"/>
        <w:jc w:val="left"/>
        <w:rPr>
          <w:b w:val="0"/>
          <w:color w:val="000000"/>
          <w:sz w:val="20"/>
        </w:rPr>
      </w:pPr>
      <w:r w:rsidRPr="0066030F">
        <w:rPr>
          <w:b w:val="0"/>
          <w:color w:val="000000"/>
          <w:sz w:val="20"/>
        </w:rPr>
        <w:t>ΓΚ 568</w:t>
      </w:r>
      <w:r w:rsidRPr="0066030F">
        <w:rPr>
          <w:b w:val="0"/>
          <w:color w:val="000000"/>
          <w:sz w:val="20"/>
        </w:rPr>
        <w:tab/>
      </w:r>
      <w:r w:rsidRPr="0066030F">
        <w:rPr>
          <w:b w:val="0"/>
          <w:color w:val="000000"/>
          <w:sz w:val="20"/>
        </w:rPr>
        <w:tab/>
        <w:t xml:space="preserve">Ευρωπαϊκός κινηματογράφος: Νεορεαλισμός, </w:t>
      </w:r>
      <w:r w:rsidRPr="0066030F">
        <w:rPr>
          <w:b w:val="0"/>
          <w:color w:val="000000"/>
          <w:sz w:val="20"/>
          <w:lang w:val="en-US"/>
        </w:rPr>
        <w:t>nouvelle</w:t>
      </w:r>
      <w:r w:rsidRPr="0066030F">
        <w:rPr>
          <w:b w:val="0"/>
          <w:color w:val="000000"/>
          <w:sz w:val="20"/>
        </w:rPr>
        <w:t xml:space="preserve"> </w:t>
      </w:r>
      <w:r w:rsidRPr="0066030F">
        <w:rPr>
          <w:b w:val="0"/>
          <w:color w:val="000000"/>
          <w:sz w:val="20"/>
          <w:lang w:val="en-US"/>
        </w:rPr>
        <w:t>vague</w:t>
      </w:r>
      <w:r w:rsidRPr="0066030F">
        <w:rPr>
          <w:b w:val="0"/>
          <w:color w:val="000000"/>
          <w:sz w:val="20"/>
        </w:rPr>
        <w:t xml:space="preserve">, </w:t>
      </w:r>
      <w:r w:rsidRPr="0066030F">
        <w:rPr>
          <w:b w:val="0"/>
          <w:color w:val="000000"/>
          <w:sz w:val="20"/>
          <w:lang w:val="en-US"/>
        </w:rPr>
        <w:t>free</w:t>
      </w:r>
      <w:r w:rsidRPr="0066030F">
        <w:rPr>
          <w:b w:val="0"/>
          <w:color w:val="000000"/>
          <w:sz w:val="20"/>
        </w:rPr>
        <w:t xml:space="preserve"> </w:t>
      </w:r>
      <w:r w:rsidRPr="0066030F">
        <w:rPr>
          <w:b w:val="0"/>
          <w:color w:val="000000"/>
          <w:sz w:val="20"/>
          <w:lang w:val="en-US"/>
        </w:rPr>
        <w:t>cinema</w:t>
      </w:r>
    </w:p>
    <w:p w14:paraId="52B9430D"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1009B8">
        <w:rPr>
          <w:b w:val="0"/>
          <w:color w:val="000000"/>
          <w:sz w:val="20"/>
        </w:rPr>
        <w:t>ΓΚ 569</w:t>
      </w:r>
      <w:r w:rsidRPr="001009B8">
        <w:rPr>
          <w:b w:val="0"/>
          <w:color w:val="000000"/>
          <w:sz w:val="20"/>
        </w:rPr>
        <w:tab/>
      </w:r>
      <w:r w:rsidRPr="001009B8">
        <w:rPr>
          <w:b w:val="0"/>
          <w:color w:val="000000"/>
          <w:sz w:val="20"/>
        </w:rPr>
        <w:tab/>
        <w:t>Μεγάλες κινηματογραφίες: ρώσικος, κινέζικος και ιαπωνικός κινηματογράφος</w:t>
      </w:r>
    </w:p>
    <w:p w14:paraId="284E30C0" w14:textId="77777777" w:rsidR="00C03D8F" w:rsidRPr="001009B8" w:rsidRDefault="00C03D8F" w:rsidP="00C03D8F">
      <w:pPr>
        <w:pStyle w:val="a5"/>
        <w:tabs>
          <w:tab w:val="left" w:pos="851"/>
          <w:tab w:val="left" w:pos="993"/>
        </w:tabs>
        <w:spacing w:before="0" w:line="280" w:lineRule="atLeast"/>
        <w:ind w:left="987" w:hanging="987"/>
        <w:jc w:val="left"/>
        <w:rPr>
          <w:b w:val="0"/>
          <w:color w:val="000000"/>
          <w:sz w:val="20"/>
        </w:rPr>
      </w:pPr>
      <w:r w:rsidRPr="00B879CC">
        <w:rPr>
          <w:b w:val="0"/>
          <w:color w:val="000000"/>
          <w:sz w:val="20"/>
        </w:rPr>
        <w:t>ΓΚ 570</w:t>
      </w:r>
      <w:r w:rsidRPr="00B879CC">
        <w:rPr>
          <w:b w:val="0"/>
          <w:color w:val="000000"/>
          <w:sz w:val="20"/>
        </w:rPr>
        <w:tab/>
      </w:r>
      <w:r w:rsidRPr="00B879CC">
        <w:rPr>
          <w:b w:val="0"/>
          <w:color w:val="000000"/>
          <w:sz w:val="20"/>
        </w:rPr>
        <w:tab/>
        <w:t>Κινηματογράφος και κοινωνία: αλληλεπιδράσεις και επιρροές στην αισθητική και θεματική</w:t>
      </w:r>
      <w:r w:rsidR="00B879CC">
        <w:rPr>
          <w:b w:val="0"/>
          <w:color w:val="000000"/>
          <w:sz w:val="20"/>
        </w:rPr>
        <w:t xml:space="preserve"> των ταινιών  </w:t>
      </w:r>
    </w:p>
    <w:p w14:paraId="5AB10639" w14:textId="77777777" w:rsidR="00C03D8F" w:rsidRPr="001009B8" w:rsidRDefault="00C03D8F" w:rsidP="00C03D8F">
      <w:pPr>
        <w:pStyle w:val="a5"/>
        <w:tabs>
          <w:tab w:val="left" w:pos="851"/>
          <w:tab w:val="left" w:pos="993"/>
        </w:tabs>
        <w:spacing w:before="0" w:line="280" w:lineRule="atLeast"/>
        <w:ind w:left="993" w:hanging="993"/>
        <w:jc w:val="left"/>
        <w:rPr>
          <w:b w:val="0"/>
          <w:color w:val="000000"/>
          <w:sz w:val="20"/>
        </w:rPr>
      </w:pPr>
      <w:r w:rsidRPr="001009B8">
        <w:rPr>
          <w:b w:val="0"/>
          <w:color w:val="000000"/>
          <w:sz w:val="20"/>
        </w:rPr>
        <w:t>ΓΚ 571</w:t>
      </w:r>
      <w:r w:rsidRPr="001009B8">
        <w:rPr>
          <w:b w:val="0"/>
          <w:color w:val="000000"/>
          <w:sz w:val="20"/>
        </w:rPr>
        <w:tab/>
      </w:r>
      <w:r w:rsidRPr="001009B8">
        <w:rPr>
          <w:b w:val="0"/>
          <w:color w:val="000000"/>
          <w:sz w:val="20"/>
        </w:rPr>
        <w:tab/>
        <w:t>Ιστορία και κινηματογράφος</w:t>
      </w:r>
    </w:p>
    <w:p w14:paraId="544895B1" w14:textId="77777777" w:rsidR="00C03D8F" w:rsidRPr="001009B8" w:rsidRDefault="00C03D8F" w:rsidP="00C03D8F">
      <w:pPr>
        <w:pStyle w:val="a5"/>
        <w:tabs>
          <w:tab w:val="left" w:pos="851"/>
          <w:tab w:val="left" w:pos="993"/>
        </w:tabs>
        <w:spacing w:before="0" w:line="280" w:lineRule="atLeast"/>
        <w:ind w:left="993" w:hanging="993"/>
        <w:jc w:val="both"/>
        <w:rPr>
          <w:b w:val="0"/>
          <w:color w:val="000000"/>
          <w:sz w:val="20"/>
        </w:rPr>
      </w:pPr>
      <w:r w:rsidRPr="001009B8">
        <w:rPr>
          <w:b w:val="0"/>
          <w:color w:val="000000"/>
          <w:sz w:val="20"/>
        </w:rPr>
        <w:t>ΓΚ 572</w:t>
      </w:r>
      <w:r w:rsidRPr="001009B8">
        <w:rPr>
          <w:b w:val="0"/>
          <w:color w:val="000000"/>
          <w:sz w:val="20"/>
        </w:rPr>
        <w:tab/>
      </w:r>
      <w:r w:rsidRPr="001009B8">
        <w:rPr>
          <w:b w:val="0"/>
          <w:color w:val="000000"/>
          <w:sz w:val="20"/>
        </w:rPr>
        <w:tab/>
        <w:t>Η μεταπολεμική τέχνη</w:t>
      </w:r>
    </w:p>
    <w:p w14:paraId="7FA39119" w14:textId="77777777" w:rsidR="00C03D8F" w:rsidRPr="001009B8" w:rsidRDefault="00C03D8F" w:rsidP="00C03D8F">
      <w:pPr>
        <w:pStyle w:val="a5"/>
        <w:tabs>
          <w:tab w:val="left" w:pos="851"/>
          <w:tab w:val="left" w:pos="993"/>
        </w:tabs>
        <w:spacing w:before="0" w:line="280" w:lineRule="atLeast"/>
        <w:ind w:left="987" w:hanging="987"/>
        <w:jc w:val="left"/>
        <w:rPr>
          <w:b w:val="0"/>
          <w:color w:val="000000"/>
          <w:sz w:val="20"/>
        </w:rPr>
      </w:pPr>
      <w:r w:rsidRPr="00361495">
        <w:rPr>
          <w:b w:val="0"/>
          <w:color w:val="000000"/>
          <w:sz w:val="20"/>
        </w:rPr>
        <w:t>ΓΚ 576</w:t>
      </w:r>
      <w:r w:rsidRPr="00361495">
        <w:rPr>
          <w:b w:val="0"/>
          <w:color w:val="000000"/>
          <w:sz w:val="20"/>
        </w:rPr>
        <w:tab/>
      </w:r>
      <w:r w:rsidRPr="00361495">
        <w:rPr>
          <w:b w:val="0"/>
          <w:color w:val="000000"/>
          <w:sz w:val="20"/>
        </w:rPr>
        <w:tab/>
        <w:t>Με</w:t>
      </w:r>
      <w:r w:rsidRPr="00361495">
        <w:rPr>
          <w:b w:val="0"/>
          <w:color w:val="000000"/>
          <w:sz w:val="20"/>
        </w:rPr>
        <w:softHyphen/>
        <w:t>τα</w:t>
      </w:r>
      <w:r w:rsidRPr="00361495">
        <w:rPr>
          <w:b w:val="0"/>
          <w:color w:val="000000"/>
          <w:sz w:val="20"/>
        </w:rPr>
        <w:softHyphen/>
        <w:t>πο</w:t>
      </w:r>
      <w:r w:rsidRPr="00361495">
        <w:rPr>
          <w:b w:val="0"/>
          <w:color w:val="000000"/>
          <w:sz w:val="20"/>
        </w:rPr>
        <w:softHyphen/>
        <w:t>λε</w:t>
      </w:r>
      <w:r w:rsidRPr="00361495">
        <w:rPr>
          <w:b w:val="0"/>
          <w:color w:val="000000"/>
          <w:sz w:val="20"/>
        </w:rPr>
        <w:softHyphen/>
        <w:t>μι</w:t>
      </w:r>
      <w:r w:rsidRPr="00361495">
        <w:rPr>
          <w:b w:val="0"/>
          <w:color w:val="000000"/>
          <w:sz w:val="20"/>
        </w:rPr>
        <w:softHyphen/>
        <w:t>κός ελ</w:t>
      </w:r>
      <w:r w:rsidRPr="00361495">
        <w:rPr>
          <w:b w:val="0"/>
          <w:color w:val="000000"/>
          <w:sz w:val="20"/>
        </w:rPr>
        <w:softHyphen/>
        <w:t>λη</w:t>
      </w:r>
      <w:r w:rsidRPr="00361495">
        <w:rPr>
          <w:b w:val="0"/>
          <w:color w:val="000000"/>
          <w:sz w:val="20"/>
        </w:rPr>
        <w:softHyphen/>
        <w:t>νι</w:t>
      </w:r>
      <w:r w:rsidRPr="00361495">
        <w:rPr>
          <w:b w:val="0"/>
          <w:color w:val="000000"/>
          <w:sz w:val="20"/>
        </w:rPr>
        <w:softHyphen/>
        <w:t>κός κι</w:t>
      </w:r>
      <w:r w:rsidRPr="00361495">
        <w:rPr>
          <w:b w:val="0"/>
          <w:color w:val="000000"/>
          <w:sz w:val="20"/>
        </w:rPr>
        <w:softHyphen/>
        <w:t>νη</w:t>
      </w:r>
      <w:r w:rsidRPr="00361495">
        <w:rPr>
          <w:b w:val="0"/>
          <w:color w:val="000000"/>
          <w:sz w:val="20"/>
        </w:rPr>
        <w:softHyphen/>
        <w:t>μα</w:t>
      </w:r>
      <w:r w:rsidRPr="00361495">
        <w:rPr>
          <w:b w:val="0"/>
          <w:color w:val="000000"/>
          <w:sz w:val="20"/>
        </w:rPr>
        <w:softHyphen/>
        <w:t>το</w:t>
      </w:r>
      <w:r w:rsidRPr="00361495">
        <w:rPr>
          <w:b w:val="0"/>
          <w:color w:val="000000"/>
          <w:sz w:val="20"/>
        </w:rPr>
        <w:softHyphen/>
        <w:t>γρά</w:t>
      </w:r>
      <w:r w:rsidRPr="00361495">
        <w:rPr>
          <w:b w:val="0"/>
          <w:color w:val="000000"/>
          <w:sz w:val="20"/>
        </w:rPr>
        <w:softHyphen/>
        <w:t>φος: Θε</w:t>
      </w:r>
      <w:r w:rsidRPr="00361495">
        <w:rPr>
          <w:b w:val="0"/>
          <w:color w:val="000000"/>
          <w:sz w:val="20"/>
        </w:rPr>
        <w:softHyphen/>
        <w:t>μα</w:t>
      </w:r>
      <w:r w:rsidRPr="00361495">
        <w:rPr>
          <w:b w:val="0"/>
          <w:color w:val="000000"/>
          <w:sz w:val="20"/>
        </w:rPr>
        <w:softHyphen/>
        <w:t>το</w:t>
      </w:r>
      <w:r w:rsidRPr="00361495">
        <w:rPr>
          <w:b w:val="0"/>
          <w:color w:val="000000"/>
          <w:sz w:val="20"/>
        </w:rPr>
        <w:softHyphen/>
        <w:t>λο</w:t>
      </w:r>
      <w:r w:rsidRPr="00361495">
        <w:rPr>
          <w:b w:val="0"/>
          <w:color w:val="000000"/>
          <w:sz w:val="20"/>
        </w:rPr>
        <w:softHyphen/>
        <w:t>γικές τά</w:t>
      </w:r>
      <w:r w:rsidRPr="00361495">
        <w:rPr>
          <w:b w:val="0"/>
          <w:color w:val="000000"/>
          <w:sz w:val="20"/>
        </w:rPr>
        <w:softHyphen/>
        <w:t>σεις κ</w:t>
      </w:r>
      <w:r w:rsidR="00361495" w:rsidRPr="00361495">
        <w:rPr>
          <w:b w:val="0"/>
          <w:color w:val="000000"/>
          <w:sz w:val="20"/>
        </w:rPr>
        <w:t>αι αι</w:t>
      </w:r>
      <w:r w:rsidR="00361495" w:rsidRPr="00361495">
        <w:rPr>
          <w:b w:val="0"/>
          <w:color w:val="000000"/>
          <w:sz w:val="20"/>
        </w:rPr>
        <w:softHyphen/>
        <w:t>σθη</w:t>
      </w:r>
      <w:r w:rsidR="00361495" w:rsidRPr="00361495">
        <w:rPr>
          <w:b w:val="0"/>
          <w:color w:val="000000"/>
          <w:sz w:val="20"/>
        </w:rPr>
        <w:softHyphen/>
        <w:t>τι</w:t>
      </w:r>
      <w:r w:rsidR="00361495" w:rsidRPr="00361495">
        <w:rPr>
          <w:b w:val="0"/>
          <w:color w:val="000000"/>
          <w:sz w:val="20"/>
        </w:rPr>
        <w:softHyphen/>
        <w:t>κά ρεύ</w:t>
      </w:r>
      <w:r w:rsidR="00361495" w:rsidRPr="00361495">
        <w:rPr>
          <w:b w:val="0"/>
          <w:color w:val="000000"/>
          <w:sz w:val="20"/>
        </w:rPr>
        <w:softHyphen/>
        <w:t>μα</w:t>
      </w:r>
      <w:r w:rsidR="00361495" w:rsidRPr="00361495">
        <w:rPr>
          <w:b w:val="0"/>
          <w:color w:val="000000"/>
          <w:sz w:val="20"/>
        </w:rPr>
        <w:softHyphen/>
        <w:t xml:space="preserve">τα </w:t>
      </w:r>
    </w:p>
    <w:p w14:paraId="41025834" w14:textId="77777777" w:rsidR="00C03D8F" w:rsidRPr="001009B8" w:rsidRDefault="00C03D8F" w:rsidP="00C03D8F">
      <w:pPr>
        <w:pStyle w:val="a5"/>
        <w:tabs>
          <w:tab w:val="left" w:pos="851"/>
          <w:tab w:val="left" w:pos="993"/>
        </w:tabs>
        <w:spacing w:before="0" w:line="280" w:lineRule="atLeast"/>
        <w:ind w:left="851" w:hanging="851"/>
        <w:jc w:val="left"/>
        <w:rPr>
          <w:b w:val="0"/>
          <w:color w:val="000000"/>
          <w:sz w:val="20"/>
        </w:rPr>
      </w:pPr>
      <w:r w:rsidRPr="001009B8">
        <w:rPr>
          <w:b w:val="0"/>
          <w:color w:val="000000"/>
          <w:sz w:val="20"/>
        </w:rPr>
        <w:t xml:space="preserve">ΓΚ 577     </w:t>
      </w:r>
      <w:r w:rsidRPr="001009B8">
        <w:rPr>
          <w:b w:val="0"/>
          <w:color w:val="000000"/>
          <w:sz w:val="20"/>
        </w:rPr>
        <w:tab/>
        <w:t>Κινηματογράφος και λογοτεχνία</w:t>
      </w:r>
    </w:p>
    <w:p w14:paraId="11FEA0EE" w14:textId="77777777" w:rsidR="00C03D8F" w:rsidRDefault="00C03D8F" w:rsidP="00C03D8F">
      <w:pPr>
        <w:pStyle w:val="a5"/>
        <w:tabs>
          <w:tab w:val="left" w:pos="851"/>
          <w:tab w:val="left" w:pos="993"/>
        </w:tabs>
        <w:spacing w:before="0" w:line="280" w:lineRule="atLeast"/>
        <w:ind w:left="851" w:hanging="851"/>
        <w:jc w:val="left"/>
        <w:rPr>
          <w:b w:val="0"/>
          <w:color w:val="000000"/>
          <w:sz w:val="20"/>
        </w:rPr>
      </w:pPr>
      <w:r w:rsidRPr="001009B8">
        <w:rPr>
          <w:b w:val="0"/>
          <w:color w:val="000000"/>
          <w:sz w:val="20"/>
        </w:rPr>
        <w:lastRenderedPageBreak/>
        <w:t xml:space="preserve">ΓΚ 578     </w:t>
      </w:r>
      <w:r w:rsidRPr="001009B8">
        <w:rPr>
          <w:b w:val="0"/>
          <w:color w:val="000000"/>
          <w:sz w:val="20"/>
        </w:rPr>
        <w:tab/>
        <w:t>Ο φωτισμός στο θέατρο</w:t>
      </w:r>
    </w:p>
    <w:p w14:paraId="70707C5C" w14:textId="77777777" w:rsidR="00C03D8F" w:rsidRPr="001009B8" w:rsidRDefault="00C03D8F" w:rsidP="00C03D8F">
      <w:pPr>
        <w:pStyle w:val="a5"/>
        <w:tabs>
          <w:tab w:val="left" w:pos="851"/>
          <w:tab w:val="left" w:pos="993"/>
        </w:tabs>
        <w:spacing w:before="0" w:line="280" w:lineRule="atLeast"/>
        <w:ind w:left="851" w:hanging="851"/>
        <w:jc w:val="left"/>
        <w:rPr>
          <w:b w:val="0"/>
          <w:color w:val="000000"/>
          <w:sz w:val="20"/>
        </w:rPr>
      </w:pPr>
    </w:p>
    <w:p w14:paraId="265FD494" w14:textId="77777777" w:rsidR="00C03D8F" w:rsidRPr="00361495" w:rsidRDefault="00361495" w:rsidP="00C03D8F">
      <w:pPr>
        <w:pStyle w:val="a5"/>
        <w:tabs>
          <w:tab w:val="left" w:pos="993"/>
        </w:tabs>
        <w:spacing w:before="0" w:line="280" w:lineRule="atLeast"/>
        <w:ind w:left="992" w:hanging="992"/>
        <w:jc w:val="both"/>
        <w:rPr>
          <w:b w:val="0"/>
          <w:sz w:val="20"/>
        </w:rPr>
      </w:pPr>
      <w:r w:rsidRPr="00361495">
        <w:rPr>
          <w:b w:val="0"/>
          <w:sz w:val="20"/>
        </w:rPr>
        <w:t>ΕΡΓ 611</w:t>
      </w:r>
      <w:r w:rsidRPr="00361495">
        <w:rPr>
          <w:b w:val="0"/>
          <w:sz w:val="20"/>
        </w:rPr>
        <w:tab/>
        <w:t xml:space="preserve">Υποκριτική Ι </w:t>
      </w:r>
    </w:p>
    <w:p w14:paraId="456AEEAF" w14:textId="77777777" w:rsidR="00C03D8F" w:rsidRPr="005C77A9" w:rsidRDefault="00C03D8F" w:rsidP="00C03D8F">
      <w:pPr>
        <w:pStyle w:val="a5"/>
        <w:tabs>
          <w:tab w:val="left" w:pos="993"/>
        </w:tabs>
        <w:spacing w:before="0" w:line="280" w:lineRule="atLeast"/>
        <w:ind w:left="992" w:hanging="992"/>
        <w:jc w:val="both"/>
        <w:rPr>
          <w:b w:val="0"/>
          <w:color w:val="000000"/>
          <w:sz w:val="20"/>
        </w:rPr>
      </w:pPr>
      <w:r w:rsidRPr="00172039">
        <w:rPr>
          <w:b w:val="0"/>
          <w:sz w:val="20"/>
          <w:highlight w:val="lightGray"/>
        </w:rPr>
        <w:t xml:space="preserve">ΕΡΓ 614 </w:t>
      </w:r>
      <w:r w:rsidRPr="00172039">
        <w:rPr>
          <w:b w:val="0"/>
          <w:sz w:val="20"/>
          <w:highlight w:val="lightGray"/>
        </w:rPr>
        <w:tab/>
        <w:t>Υ</w:t>
      </w:r>
      <w:r w:rsidRPr="00172039">
        <w:rPr>
          <w:b w:val="0"/>
          <w:sz w:val="20"/>
          <w:highlight w:val="lightGray"/>
        </w:rPr>
        <w:softHyphen/>
        <w:t>πο</w:t>
      </w:r>
      <w:r w:rsidRPr="00172039">
        <w:rPr>
          <w:b w:val="0"/>
          <w:sz w:val="20"/>
          <w:highlight w:val="lightGray"/>
        </w:rPr>
        <w:softHyphen/>
        <w:t>κρι</w:t>
      </w:r>
      <w:r w:rsidRPr="00172039">
        <w:rPr>
          <w:b w:val="0"/>
          <w:sz w:val="20"/>
          <w:highlight w:val="lightGray"/>
        </w:rPr>
        <w:softHyphen/>
        <w:t>τι</w:t>
      </w:r>
      <w:r w:rsidRPr="00172039">
        <w:rPr>
          <w:b w:val="0"/>
          <w:sz w:val="20"/>
          <w:highlight w:val="lightGray"/>
        </w:rPr>
        <w:softHyphen/>
        <w:t>κή Ι</w:t>
      </w:r>
      <w:r>
        <w:rPr>
          <w:b w:val="0"/>
          <w:sz w:val="20"/>
          <w:highlight w:val="lightGray"/>
        </w:rPr>
        <w:t>Ι</w:t>
      </w:r>
      <w:r w:rsidRPr="00172039">
        <w:rPr>
          <w:b w:val="0"/>
          <w:sz w:val="20"/>
          <w:highlight w:val="lightGray"/>
        </w:rPr>
        <w:t xml:space="preserve">  (χ.ε.)</w:t>
      </w:r>
    </w:p>
    <w:p w14:paraId="32537CE7" w14:textId="42C35499" w:rsidR="00C03D8F" w:rsidRPr="001009B8" w:rsidRDefault="00C03D8F" w:rsidP="00C03D8F">
      <w:pPr>
        <w:pStyle w:val="a5"/>
        <w:tabs>
          <w:tab w:val="left" w:pos="993"/>
        </w:tabs>
        <w:spacing w:before="0" w:line="280" w:lineRule="atLeast"/>
        <w:ind w:left="851" w:hanging="851"/>
        <w:jc w:val="left"/>
        <w:rPr>
          <w:b w:val="0"/>
          <w:sz w:val="20"/>
        </w:rPr>
      </w:pPr>
      <w:r w:rsidRPr="00E03B26">
        <w:rPr>
          <w:b w:val="0"/>
          <w:sz w:val="20"/>
          <w:highlight w:val="lightGray"/>
        </w:rPr>
        <w:t>ΕΡΓ 657</w:t>
      </w:r>
      <w:r w:rsidRPr="00E03B26">
        <w:rPr>
          <w:b w:val="0"/>
          <w:sz w:val="20"/>
          <w:highlight w:val="lightGray"/>
        </w:rPr>
        <w:tab/>
      </w:r>
      <w:r w:rsidRPr="00E03B26">
        <w:rPr>
          <w:b w:val="0"/>
          <w:sz w:val="20"/>
          <w:highlight w:val="lightGray"/>
        </w:rPr>
        <w:tab/>
        <w:t>Ερ</w:t>
      </w:r>
      <w:r w:rsidRPr="00E03B26">
        <w:rPr>
          <w:b w:val="0"/>
          <w:sz w:val="20"/>
          <w:highlight w:val="lightGray"/>
        </w:rPr>
        <w:softHyphen/>
        <w:t>γα</w:t>
      </w:r>
      <w:r w:rsidRPr="00E03B26">
        <w:rPr>
          <w:b w:val="0"/>
          <w:sz w:val="20"/>
          <w:highlight w:val="lightGray"/>
        </w:rPr>
        <w:softHyphen/>
        <w:t>στή</w:t>
      </w:r>
      <w:r w:rsidRPr="00E03B26">
        <w:rPr>
          <w:b w:val="0"/>
          <w:sz w:val="20"/>
          <w:highlight w:val="lightGray"/>
        </w:rPr>
        <w:softHyphen/>
        <w:t>ριο συγ</w:t>
      </w:r>
      <w:r w:rsidRPr="00E03B26">
        <w:rPr>
          <w:b w:val="0"/>
          <w:sz w:val="20"/>
          <w:highlight w:val="lightGray"/>
        </w:rPr>
        <w:softHyphen/>
      </w:r>
      <w:r w:rsidR="006D6C75" w:rsidRPr="00E03B26">
        <w:rPr>
          <w:b w:val="0"/>
          <w:sz w:val="20"/>
          <w:highlight w:val="lightGray"/>
        </w:rPr>
        <w:t>γρα</w:t>
      </w:r>
      <w:r w:rsidR="006D6C75" w:rsidRPr="00E03B26">
        <w:rPr>
          <w:b w:val="0"/>
          <w:sz w:val="20"/>
          <w:highlight w:val="lightGray"/>
        </w:rPr>
        <w:softHyphen/>
        <w:t>φής θε</w:t>
      </w:r>
      <w:r w:rsidR="006D6C75" w:rsidRPr="00E03B26">
        <w:rPr>
          <w:b w:val="0"/>
          <w:sz w:val="20"/>
          <w:highlight w:val="lightGray"/>
        </w:rPr>
        <w:softHyphen/>
        <w:t>α</w:t>
      </w:r>
      <w:r w:rsidR="006D6C75" w:rsidRPr="00E03B26">
        <w:rPr>
          <w:b w:val="0"/>
          <w:sz w:val="20"/>
          <w:highlight w:val="lightGray"/>
        </w:rPr>
        <w:softHyphen/>
        <w:t>τρι</w:t>
      </w:r>
      <w:r w:rsidR="006D6C75" w:rsidRPr="00E03B26">
        <w:rPr>
          <w:b w:val="0"/>
          <w:sz w:val="20"/>
          <w:highlight w:val="lightGray"/>
        </w:rPr>
        <w:softHyphen/>
        <w:t>κού έρ</w:t>
      </w:r>
      <w:r w:rsidR="006D6C75" w:rsidRPr="00E03B26">
        <w:rPr>
          <w:b w:val="0"/>
          <w:sz w:val="20"/>
          <w:highlight w:val="lightGray"/>
        </w:rPr>
        <w:softHyphen/>
        <w:t xml:space="preserve">γου Ι </w:t>
      </w:r>
      <w:r w:rsidR="00E03B26" w:rsidRPr="00E03B26">
        <w:rPr>
          <w:b w:val="0"/>
          <w:sz w:val="20"/>
          <w:highlight w:val="lightGray"/>
        </w:rPr>
        <w:t>(ε.ε.)</w:t>
      </w:r>
    </w:p>
    <w:p w14:paraId="47EB6EC7" w14:textId="77777777" w:rsidR="00C03D8F" w:rsidRPr="001009B8" w:rsidRDefault="00C03D8F" w:rsidP="00C03D8F">
      <w:pPr>
        <w:pStyle w:val="a5"/>
        <w:tabs>
          <w:tab w:val="left" w:pos="993"/>
        </w:tabs>
        <w:spacing w:before="0" w:line="280" w:lineRule="atLeast"/>
        <w:ind w:left="851" w:hanging="851"/>
        <w:jc w:val="left"/>
        <w:rPr>
          <w:b w:val="0"/>
          <w:sz w:val="20"/>
        </w:rPr>
      </w:pPr>
      <w:r w:rsidRPr="001009B8">
        <w:rPr>
          <w:b w:val="0"/>
          <w:sz w:val="20"/>
        </w:rPr>
        <w:t>ΕΡΓ 658</w:t>
      </w:r>
      <w:r w:rsidRPr="001009B8">
        <w:rPr>
          <w:b w:val="0"/>
          <w:sz w:val="20"/>
        </w:rPr>
        <w:tab/>
      </w:r>
      <w:r w:rsidRPr="001009B8">
        <w:rPr>
          <w:b w:val="0"/>
          <w:sz w:val="20"/>
        </w:rPr>
        <w:tab/>
        <w:t>Ερ</w:t>
      </w:r>
      <w:r w:rsidRPr="001009B8">
        <w:rPr>
          <w:b w:val="0"/>
          <w:sz w:val="20"/>
        </w:rPr>
        <w:softHyphen/>
        <w:t>γα</w:t>
      </w:r>
      <w:r w:rsidRPr="001009B8">
        <w:rPr>
          <w:b w:val="0"/>
          <w:sz w:val="20"/>
        </w:rPr>
        <w:softHyphen/>
        <w:t>στή</w:t>
      </w:r>
      <w:r w:rsidRPr="001009B8">
        <w:rPr>
          <w:b w:val="0"/>
          <w:sz w:val="20"/>
        </w:rPr>
        <w:softHyphen/>
        <w:t>ριο συγ</w:t>
      </w:r>
      <w:r w:rsidRPr="001009B8">
        <w:rPr>
          <w:b w:val="0"/>
          <w:sz w:val="20"/>
        </w:rPr>
        <w:softHyphen/>
        <w:t>γρα</w:t>
      </w:r>
      <w:r w:rsidRPr="001009B8">
        <w:rPr>
          <w:b w:val="0"/>
          <w:sz w:val="20"/>
        </w:rPr>
        <w:softHyphen/>
        <w:t>φής θε</w:t>
      </w:r>
      <w:r w:rsidRPr="001009B8">
        <w:rPr>
          <w:b w:val="0"/>
          <w:sz w:val="20"/>
        </w:rPr>
        <w:softHyphen/>
        <w:t>α</w:t>
      </w:r>
      <w:r w:rsidRPr="001009B8">
        <w:rPr>
          <w:b w:val="0"/>
          <w:sz w:val="20"/>
        </w:rPr>
        <w:softHyphen/>
        <w:t>τρι</w:t>
      </w:r>
      <w:r w:rsidRPr="001009B8">
        <w:rPr>
          <w:b w:val="0"/>
          <w:sz w:val="20"/>
        </w:rPr>
        <w:softHyphen/>
        <w:t>κού έρ</w:t>
      </w:r>
      <w:r w:rsidRPr="001009B8">
        <w:rPr>
          <w:b w:val="0"/>
          <w:sz w:val="20"/>
        </w:rPr>
        <w:softHyphen/>
        <w:t>γου ΙΙ</w:t>
      </w:r>
    </w:p>
    <w:p w14:paraId="2E059F5C" w14:textId="77777777" w:rsidR="00C03D8F" w:rsidRPr="00FF1C76" w:rsidRDefault="00C03D8F" w:rsidP="00C03D8F">
      <w:pPr>
        <w:pStyle w:val="a5"/>
        <w:tabs>
          <w:tab w:val="left" w:pos="993"/>
        </w:tabs>
        <w:spacing w:before="0" w:line="280" w:lineRule="atLeast"/>
        <w:ind w:left="851" w:hanging="851"/>
        <w:jc w:val="left"/>
        <w:rPr>
          <w:b w:val="0"/>
          <w:color w:val="000000"/>
          <w:sz w:val="20"/>
        </w:rPr>
      </w:pPr>
      <w:r w:rsidRPr="00FF1C76">
        <w:rPr>
          <w:b w:val="0"/>
          <w:color w:val="000000"/>
          <w:sz w:val="20"/>
          <w:highlight w:val="lightGray"/>
        </w:rPr>
        <w:t>ΕΡΓ 659</w:t>
      </w:r>
      <w:r w:rsidRPr="00FF1C76">
        <w:rPr>
          <w:b w:val="0"/>
          <w:color w:val="000000"/>
          <w:sz w:val="20"/>
          <w:highlight w:val="lightGray"/>
        </w:rPr>
        <w:tab/>
      </w:r>
      <w:r w:rsidRPr="00FF1C76">
        <w:rPr>
          <w:b w:val="0"/>
          <w:color w:val="000000"/>
          <w:sz w:val="20"/>
          <w:highlight w:val="lightGray"/>
        </w:rPr>
        <w:tab/>
        <w:t>Ερ</w:t>
      </w:r>
      <w:r w:rsidRPr="00FF1C76">
        <w:rPr>
          <w:b w:val="0"/>
          <w:color w:val="000000"/>
          <w:sz w:val="20"/>
          <w:highlight w:val="lightGray"/>
        </w:rPr>
        <w:softHyphen/>
        <w:t>γα</w:t>
      </w:r>
      <w:r w:rsidRPr="00FF1C76">
        <w:rPr>
          <w:b w:val="0"/>
          <w:color w:val="000000"/>
          <w:sz w:val="20"/>
          <w:highlight w:val="lightGray"/>
        </w:rPr>
        <w:softHyphen/>
        <w:t>στή</w:t>
      </w:r>
      <w:r w:rsidRPr="00FF1C76">
        <w:rPr>
          <w:b w:val="0"/>
          <w:color w:val="000000"/>
          <w:sz w:val="20"/>
          <w:highlight w:val="lightGray"/>
        </w:rPr>
        <w:softHyphen/>
        <w:t xml:space="preserve">ριο </w:t>
      </w:r>
      <w:r w:rsidR="006D6C75">
        <w:rPr>
          <w:b w:val="0"/>
          <w:color w:val="000000"/>
          <w:sz w:val="20"/>
          <w:highlight w:val="lightGray"/>
        </w:rPr>
        <w:t xml:space="preserve">διευρυμένης </w:t>
      </w:r>
      <w:r w:rsidRPr="00FF1C76">
        <w:rPr>
          <w:b w:val="0"/>
          <w:color w:val="000000"/>
          <w:sz w:val="20"/>
          <w:highlight w:val="lightGray"/>
        </w:rPr>
        <w:t>σκη</w:t>
      </w:r>
      <w:r w:rsidRPr="00FF1C76">
        <w:rPr>
          <w:b w:val="0"/>
          <w:color w:val="000000"/>
          <w:sz w:val="20"/>
          <w:highlight w:val="lightGray"/>
        </w:rPr>
        <w:softHyphen/>
        <w:t>νο</w:t>
      </w:r>
      <w:r w:rsidRPr="00FF1C76">
        <w:rPr>
          <w:b w:val="0"/>
          <w:color w:val="000000"/>
          <w:sz w:val="20"/>
          <w:highlight w:val="lightGray"/>
        </w:rPr>
        <w:softHyphen/>
        <w:t>γρα</w:t>
      </w:r>
      <w:r w:rsidRPr="00FF1C76">
        <w:rPr>
          <w:b w:val="0"/>
          <w:color w:val="000000"/>
          <w:sz w:val="20"/>
          <w:highlight w:val="lightGray"/>
        </w:rPr>
        <w:softHyphen/>
        <w:t>φί</w:t>
      </w:r>
      <w:r w:rsidR="00361495" w:rsidRPr="00FF1C76">
        <w:rPr>
          <w:b w:val="0"/>
          <w:color w:val="000000"/>
          <w:sz w:val="20"/>
          <w:highlight w:val="lightGray"/>
        </w:rPr>
        <w:softHyphen/>
        <w:t>ας</w:t>
      </w:r>
      <w:r w:rsidR="00FF1C76" w:rsidRPr="00FF1C76">
        <w:rPr>
          <w:b w:val="0"/>
          <w:color w:val="000000"/>
          <w:sz w:val="20"/>
          <w:highlight w:val="lightGray"/>
        </w:rPr>
        <w:t xml:space="preserve"> (χ.ε.)</w:t>
      </w:r>
    </w:p>
    <w:p w14:paraId="28BF68CF" w14:textId="77777777" w:rsidR="00C03D8F" w:rsidRPr="00000788" w:rsidRDefault="00C03D8F" w:rsidP="00C03D8F">
      <w:pPr>
        <w:pStyle w:val="a5"/>
        <w:tabs>
          <w:tab w:val="left" w:pos="993"/>
        </w:tabs>
        <w:spacing w:before="0" w:line="280" w:lineRule="atLeast"/>
        <w:ind w:left="987" w:hanging="987"/>
        <w:jc w:val="left"/>
        <w:rPr>
          <w:b w:val="0"/>
          <w:color w:val="000000"/>
          <w:sz w:val="20"/>
        </w:rPr>
      </w:pPr>
      <w:r w:rsidRPr="00000788">
        <w:rPr>
          <w:b w:val="0"/>
          <w:color w:val="000000"/>
          <w:sz w:val="20"/>
        </w:rPr>
        <w:t>ΕΡΓ 660</w:t>
      </w:r>
      <w:r w:rsidRPr="00000788">
        <w:rPr>
          <w:b w:val="0"/>
          <w:color w:val="000000"/>
          <w:sz w:val="20"/>
        </w:rPr>
        <w:tab/>
      </w:r>
      <w:r w:rsidRPr="00000788">
        <w:rPr>
          <w:b w:val="0"/>
          <w:color w:val="000000"/>
          <w:sz w:val="20"/>
        </w:rPr>
        <w:tab/>
        <w:t>Εισαγωγή στη θεατρολογική έρευνα με τη χρήση Η/Υ</w:t>
      </w:r>
    </w:p>
    <w:p w14:paraId="5224A59D" w14:textId="77777777" w:rsidR="00C03D8F" w:rsidRPr="00000788" w:rsidRDefault="00C03D8F" w:rsidP="00C03D8F">
      <w:pPr>
        <w:pStyle w:val="a5"/>
        <w:tabs>
          <w:tab w:val="left" w:pos="993"/>
        </w:tabs>
        <w:spacing w:before="0" w:line="280" w:lineRule="atLeast"/>
        <w:ind w:left="851" w:hanging="851"/>
        <w:jc w:val="left"/>
        <w:rPr>
          <w:b w:val="0"/>
          <w:color w:val="000000"/>
          <w:sz w:val="20"/>
        </w:rPr>
      </w:pPr>
      <w:r w:rsidRPr="00000788">
        <w:rPr>
          <w:b w:val="0"/>
          <w:color w:val="000000"/>
          <w:sz w:val="20"/>
        </w:rPr>
        <w:t>ΕΡΓ 661</w:t>
      </w:r>
      <w:r w:rsidRPr="00000788">
        <w:rPr>
          <w:b w:val="0"/>
          <w:color w:val="000000"/>
          <w:sz w:val="20"/>
        </w:rPr>
        <w:tab/>
      </w:r>
      <w:r w:rsidRPr="00000788">
        <w:rPr>
          <w:b w:val="0"/>
          <w:color w:val="000000"/>
          <w:sz w:val="20"/>
        </w:rPr>
        <w:tab/>
        <w:t>Εισαγωγή στη χορογραφία</w:t>
      </w:r>
    </w:p>
    <w:p w14:paraId="62F25EC3" w14:textId="77777777" w:rsidR="00C03D8F" w:rsidRPr="00172039" w:rsidRDefault="00C03D8F" w:rsidP="00C03D8F">
      <w:pPr>
        <w:pStyle w:val="a5"/>
        <w:tabs>
          <w:tab w:val="left" w:pos="993"/>
        </w:tabs>
        <w:spacing w:before="0" w:line="280" w:lineRule="atLeast"/>
        <w:ind w:left="993" w:hanging="993"/>
        <w:jc w:val="left"/>
        <w:rPr>
          <w:b w:val="0"/>
          <w:sz w:val="20"/>
        </w:rPr>
      </w:pPr>
      <w:r w:rsidRPr="006D6C75">
        <w:rPr>
          <w:b w:val="0"/>
          <w:sz w:val="20"/>
          <w:highlight w:val="lightGray"/>
        </w:rPr>
        <w:t xml:space="preserve">ΕΡΓ 665    </w:t>
      </w:r>
      <w:r w:rsidRPr="006D6C75">
        <w:rPr>
          <w:b w:val="0"/>
          <w:sz w:val="20"/>
          <w:highlight w:val="lightGray"/>
        </w:rPr>
        <w:tab/>
        <w:t>Υποκριτική ΙΙΙ: Ρόλος και σωματικές δράσεις</w:t>
      </w:r>
      <w:r w:rsidR="006D6C75" w:rsidRPr="006D6C75">
        <w:rPr>
          <w:b w:val="0"/>
          <w:sz w:val="20"/>
          <w:highlight w:val="lightGray"/>
        </w:rPr>
        <w:t xml:space="preserve"> (ε.ε.)</w:t>
      </w:r>
    </w:p>
    <w:p w14:paraId="072A39CE" w14:textId="77777777" w:rsidR="00C03D8F" w:rsidRPr="00172039" w:rsidRDefault="00C03D8F" w:rsidP="00C03D8F">
      <w:pPr>
        <w:pStyle w:val="a5"/>
        <w:tabs>
          <w:tab w:val="left" w:pos="993"/>
        </w:tabs>
        <w:spacing w:before="0" w:line="280" w:lineRule="atLeast"/>
        <w:ind w:left="993" w:hanging="993"/>
        <w:jc w:val="left"/>
        <w:rPr>
          <w:b w:val="0"/>
          <w:sz w:val="20"/>
        </w:rPr>
      </w:pPr>
      <w:r w:rsidRPr="00172039">
        <w:rPr>
          <w:b w:val="0"/>
          <w:sz w:val="20"/>
          <w:highlight w:val="lightGray"/>
        </w:rPr>
        <w:t xml:space="preserve">ΕΡΓ 670    </w:t>
      </w:r>
      <w:r w:rsidRPr="00172039">
        <w:rPr>
          <w:b w:val="0"/>
          <w:sz w:val="20"/>
          <w:highlight w:val="lightGray"/>
        </w:rPr>
        <w:tab/>
        <w:t>Πρακτική άσκηση φοιτητών (ε.ε.)</w:t>
      </w:r>
    </w:p>
    <w:p w14:paraId="79F85AF1" w14:textId="77777777" w:rsidR="00C03D8F" w:rsidRPr="00172039" w:rsidRDefault="00C03D8F" w:rsidP="00C03D8F">
      <w:pPr>
        <w:pStyle w:val="a5"/>
        <w:tabs>
          <w:tab w:val="left" w:pos="993"/>
        </w:tabs>
        <w:spacing w:before="0" w:line="280" w:lineRule="atLeast"/>
        <w:ind w:left="993" w:hanging="993"/>
        <w:jc w:val="left"/>
        <w:rPr>
          <w:b w:val="0"/>
          <w:sz w:val="20"/>
        </w:rPr>
      </w:pPr>
      <w:r w:rsidRPr="00CF7FF1">
        <w:rPr>
          <w:b w:val="0"/>
          <w:sz w:val="20"/>
        </w:rPr>
        <w:t>ΕΡΓ 672</w:t>
      </w:r>
      <w:r w:rsidRPr="00CF7FF1">
        <w:rPr>
          <w:b w:val="0"/>
          <w:sz w:val="20"/>
        </w:rPr>
        <w:tab/>
        <w:t xml:space="preserve">Εργαστήριο σκηνοθεσίας Ι </w:t>
      </w:r>
    </w:p>
    <w:p w14:paraId="47C5B7DA" w14:textId="5B91B96F" w:rsidR="00C03D8F" w:rsidRPr="00172039" w:rsidRDefault="00C03D8F" w:rsidP="00C03D8F">
      <w:pPr>
        <w:pStyle w:val="a5"/>
        <w:tabs>
          <w:tab w:val="left" w:pos="993"/>
        </w:tabs>
        <w:spacing w:before="0" w:line="280" w:lineRule="atLeast"/>
        <w:ind w:left="993" w:hanging="993"/>
        <w:jc w:val="left"/>
        <w:rPr>
          <w:b w:val="0"/>
          <w:sz w:val="20"/>
        </w:rPr>
      </w:pPr>
      <w:r w:rsidRPr="00EF0282">
        <w:rPr>
          <w:b w:val="0"/>
          <w:sz w:val="20"/>
          <w:highlight w:val="lightGray"/>
        </w:rPr>
        <w:t>ΕΡΓ 673</w:t>
      </w:r>
      <w:r w:rsidRPr="00EF0282">
        <w:rPr>
          <w:b w:val="0"/>
          <w:sz w:val="20"/>
          <w:highlight w:val="lightGray"/>
        </w:rPr>
        <w:tab/>
        <w:t>Εργαστ</w:t>
      </w:r>
      <w:r w:rsidR="00110B50" w:rsidRPr="00EF0282">
        <w:rPr>
          <w:b w:val="0"/>
          <w:sz w:val="20"/>
          <w:highlight w:val="lightGray"/>
        </w:rPr>
        <w:t>ήριο θεατρικής μετάφρασης</w:t>
      </w:r>
      <w:r w:rsidR="00EF0282" w:rsidRPr="00EF0282">
        <w:rPr>
          <w:b w:val="0"/>
          <w:sz w:val="20"/>
          <w:highlight w:val="lightGray"/>
        </w:rPr>
        <w:t xml:space="preserve"> (χ.ε.)</w:t>
      </w:r>
      <w:r w:rsidR="00110B50" w:rsidRPr="00110B50">
        <w:rPr>
          <w:b w:val="0"/>
          <w:sz w:val="20"/>
        </w:rPr>
        <w:t xml:space="preserve"> </w:t>
      </w:r>
    </w:p>
    <w:p w14:paraId="072AFA0B" w14:textId="77777777" w:rsidR="00C03D8F" w:rsidRDefault="00C03D8F" w:rsidP="00C03D8F">
      <w:pPr>
        <w:pStyle w:val="a5"/>
        <w:tabs>
          <w:tab w:val="left" w:pos="993"/>
        </w:tabs>
        <w:spacing w:before="0" w:line="280" w:lineRule="atLeast"/>
        <w:ind w:left="993" w:hanging="993"/>
        <w:jc w:val="left"/>
        <w:rPr>
          <w:b w:val="0"/>
          <w:sz w:val="20"/>
        </w:rPr>
      </w:pPr>
      <w:r w:rsidRPr="00DF00CE">
        <w:rPr>
          <w:b w:val="0"/>
          <w:sz w:val="20"/>
        </w:rPr>
        <w:t>ΕΡΓ 674</w:t>
      </w:r>
      <w:r w:rsidRPr="00DF00CE">
        <w:rPr>
          <w:b w:val="0"/>
          <w:sz w:val="20"/>
        </w:rPr>
        <w:tab/>
      </w:r>
      <w:r>
        <w:rPr>
          <w:b w:val="0"/>
          <w:sz w:val="20"/>
        </w:rPr>
        <w:t>Εργαστήριο σκηνοθεσίας ΙΙ</w:t>
      </w:r>
    </w:p>
    <w:p w14:paraId="16C7354A" w14:textId="77777777" w:rsidR="00FF1C76" w:rsidRDefault="00FF1C76" w:rsidP="00C03D8F">
      <w:pPr>
        <w:pStyle w:val="a5"/>
        <w:tabs>
          <w:tab w:val="left" w:pos="993"/>
        </w:tabs>
        <w:spacing w:before="0" w:line="280" w:lineRule="atLeast"/>
        <w:ind w:left="993" w:hanging="993"/>
        <w:jc w:val="left"/>
        <w:rPr>
          <w:b w:val="0"/>
          <w:sz w:val="20"/>
        </w:rPr>
      </w:pPr>
      <w:r>
        <w:rPr>
          <w:b w:val="0"/>
          <w:sz w:val="20"/>
        </w:rPr>
        <w:t>ΕΡΓ 675</w:t>
      </w:r>
      <w:r>
        <w:rPr>
          <w:b w:val="0"/>
          <w:sz w:val="20"/>
        </w:rPr>
        <w:tab/>
        <w:t>Ειδικό εργαστήριο σκηνοθεσίας Ι (Προετοιμασία παράστασης)</w:t>
      </w:r>
    </w:p>
    <w:p w14:paraId="735421AF" w14:textId="77777777" w:rsidR="00FF1C76" w:rsidRPr="00172039" w:rsidRDefault="00110B50" w:rsidP="00C03D8F">
      <w:pPr>
        <w:pStyle w:val="a5"/>
        <w:tabs>
          <w:tab w:val="left" w:pos="993"/>
        </w:tabs>
        <w:spacing w:before="0" w:line="280" w:lineRule="atLeast"/>
        <w:ind w:left="993" w:hanging="993"/>
        <w:jc w:val="left"/>
        <w:rPr>
          <w:b w:val="0"/>
          <w:sz w:val="20"/>
        </w:rPr>
      </w:pPr>
      <w:r>
        <w:rPr>
          <w:b w:val="0"/>
          <w:sz w:val="20"/>
        </w:rPr>
        <w:t>ΕΡΓ</w:t>
      </w:r>
      <w:r w:rsidR="00FF1C76">
        <w:rPr>
          <w:b w:val="0"/>
          <w:sz w:val="20"/>
        </w:rPr>
        <w:t xml:space="preserve"> 676</w:t>
      </w:r>
      <w:r w:rsidR="00FF1C76">
        <w:rPr>
          <w:b w:val="0"/>
          <w:sz w:val="20"/>
        </w:rPr>
        <w:tab/>
        <w:t>Ειδικό εργαστήριο σκηνοθεσίας ΙΙ (Προετοιμασία παράστασης)</w:t>
      </w:r>
    </w:p>
    <w:p w14:paraId="7D9D338D" w14:textId="77777777" w:rsidR="00C03D8F" w:rsidRDefault="00C03D8F" w:rsidP="00C03D8F">
      <w:pPr>
        <w:pStyle w:val="a5"/>
        <w:tabs>
          <w:tab w:val="left" w:pos="993"/>
        </w:tabs>
        <w:spacing w:before="0" w:line="280" w:lineRule="atLeast"/>
        <w:ind w:left="993" w:hanging="993"/>
        <w:jc w:val="left"/>
        <w:rPr>
          <w:b w:val="0"/>
          <w:color w:val="000000"/>
          <w:sz w:val="20"/>
          <w:szCs w:val="22"/>
        </w:rPr>
      </w:pPr>
    </w:p>
    <w:p w14:paraId="12CFA787" w14:textId="77777777" w:rsidR="00C03D8F" w:rsidRPr="00110B50" w:rsidRDefault="006D6C75" w:rsidP="00C03D8F">
      <w:pPr>
        <w:pStyle w:val="a5"/>
        <w:tabs>
          <w:tab w:val="left" w:pos="993"/>
        </w:tabs>
        <w:spacing w:before="0" w:line="280" w:lineRule="atLeast"/>
        <w:ind w:left="993" w:hanging="993"/>
        <w:jc w:val="left"/>
        <w:rPr>
          <w:b w:val="0"/>
          <w:color w:val="000000"/>
          <w:sz w:val="20"/>
          <w:szCs w:val="22"/>
          <w:highlight w:val="lightGray"/>
        </w:rPr>
      </w:pPr>
      <w:r>
        <w:rPr>
          <w:b w:val="0"/>
          <w:color w:val="000000"/>
          <w:sz w:val="20"/>
          <w:szCs w:val="22"/>
          <w:highlight w:val="lightGray"/>
        </w:rPr>
        <w:t>ΠΚ 852</w:t>
      </w:r>
      <w:r>
        <w:rPr>
          <w:b w:val="0"/>
          <w:color w:val="000000"/>
          <w:sz w:val="20"/>
          <w:szCs w:val="22"/>
          <w:highlight w:val="lightGray"/>
        </w:rPr>
        <w:tab/>
        <w:t>Παιδαγωγική κατάρτιση: Αναπτυξιακή ψυχολογία – Γνωστική και κοινωνικο-συναισθηματική ανάπτυξη (χ.ε.)</w:t>
      </w:r>
    </w:p>
    <w:p w14:paraId="435AB0E5" w14:textId="77777777" w:rsidR="00C03D8F" w:rsidRDefault="00C03D8F" w:rsidP="00C03D8F">
      <w:pPr>
        <w:pStyle w:val="a5"/>
        <w:tabs>
          <w:tab w:val="left" w:pos="993"/>
        </w:tabs>
        <w:spacing w:before="0" w:line="280" w:lineRule="atLeast"/>
        <w:ind w:left="993" w:hanging="993"/>
        <w:jc w:val="left"/>
        <w:rPr>
          <w:b w:val="0"/>
          <w:color w:val="000000"/>
          <w:sz w:val="20"/>
          <w:szCs w:val="22"/>
        </w:rPr>
      </w:pPr>
      <w:r w:rsidRPr="004C5795">
        <w:rPr>
          <w:b w:val="0"/>
          <w:color w:val="000000"/>
          <w:sz w:val="20"/>
          <w:szCs w:val="22"/>
        </w:rPr>
        <w:t>ΠΚ 853</w:t>
      </w:r>
      <w:r w:rsidRPr="004C5795">
        <w:rPr>
          <w:b w:val="0"/>
          <w:color w:val="000000"/>
          <w:sz w:val="20"/>
          <w:szCs w:val="22"/>
        </w:rPr>
        <w:tab/>
        <w:t xml:space="preserve">Όροι και συντελεστές της παράστασης ΙΙΙ: Σκηνική απόδοση μη θεατρικών κειμένων στην εκπαίδευση </w:t>
      </w:r>
    </w:p>
    <w:p w14:paraId="09412CA4" w14:textId="77777777" w:rsidR="00C03D8F" w:rsidRDefault="00C03D8F" w:rsidP="00C03D8F">
      <w:pPr>
        <w:pStyle w:val="a5"/>
        <w:tabs>
          <w:tab w:val="left" w:pos="993"/>
        </w:tabs>
        <w:spacing w:before="0" w:line="280" w:lineRule="atLeast"/>
        <w:ind w:left="993" w:hanging="993"/>
        <w:jc w:val="left"/>
        <w:rPr>
          <w:b w:val="0"/>
          <w:color w:val="000000"/>
          <w:sz w:val="20"/>
          <w:szCs w:val="22"/>
        </w:rPr>
      </w:pPr>
      <w:r>
        <w:rPr>
          <w:b w:val="0"/>
          <w:color w:val="000000"/>
          <w:sz w:val="20"/>
          <w:szCs w:val="22"/>
        </w:rPr>
        <w:t>ΠΚ 854</w:t>
      </w:r>
      <w:r>
        <w:rPr>
          <w:b w:val="0"/>
          <w:color w:val="000000"/>
          <w:sz w:val="20"/>
          <w:szCs w:val="22"/>
        </w:rPr>
        <w:tab/>
        <w:t>Όροι και συντελεστές της παράστασης</w:t>
      </w:r>
      <w:r w:rsidRPr="009D248D">
        <w:rPr>
          <w:b w:val="0"/>
          <w:color w:val="000000"/>
          <w:sz w:val="20"/>
          <w:szCs w:val="22"/>
        </w:rPr>
        <w:t xml:space="preserve"> </w:t>
      </w:r>
      <w:r>
        <w:rPr>
          <w:b w:val="0"/>
          <w:color w:val="000000"/>
          <w:sz w:val="20"/>
          <w:szCs w:val="22"/>
          <w:lang w:val="en-US"/>
        </w:rPr>
        <w:t>IV</w:t>
      </w:r>
      <w:r w:rsidRPr="009D248D">
        <w:rPr>
          <w:b w:val="0"/>
          <w:color w:val="000000"/>
          <w:sz w:val="20"/>
          <w:szCs w:val="22"/>
        </w:rPr>
        <w:t xml:space="preserve">: </w:t>
      </w:r>
      <w:r>
        <w:rPr>
          <w:b w:val="0"/>
          <w:color w:val="000000"/>
          <w:sz w:val="20"/>
          <w:szCs w:val="22"/>
        </w:rPr>
        <w:t>Αυτοσχεδιασμός και επινόηση κειμένου στην εκπαίδευση</w:t>
      </w:r>
    </w:p>
    <w:p w14:paraId="245A5530" w14:textId="77777777" w:rsidR="00C03D8F" w:rsidRDefault="00C03D8F" w:rsidP="00C03D8F">
      <w:pPr>
        <w:pStyle w:val="a5"/>
        <w:tabs>
          <w:tab w:val="left" w:pos="993"/>
        </w:tabs>
        <w:spacing w:before="0" w:line="280" w:lineRule="atLeast"/>
        <w:ind w:left="993" w:hanging="993"/>
        <w:jc w:val="left"/>
        <w:rPr>
          <w:b w:val="0"/>
          <w:color w:val="000000"/>
          <w:sz w:val="20"/>
          <w:szCs w:val="22"/>
        </w:rPr>
      </w:pPr>
      <w:r>
        <w:rPr>
          <w:b w:val="0"/>
          <w:color w:val="000000"/>
          <w:sz w:val="20"/>
          <w:szCs w:val="22"/>
        </w:rPr>
        <w:t>ΠΚ 855</w:t>
      </w:r>
      <w:r>
        <w:rPr>
          <w:b w:val="0"/>
          <w:color w:val="000000"/>
          <w:sz w:val="20"/>
          <w:szCs w:val="22"/>
        </w:rPr>
        <w:tab/>
        <w:t>Μουσικό θεατρικό παιχνίδι στην πρωτοβάθμια εκπαίδευση</w:t>
      </w:r>
    </w:p>
    <w:p w14:paraId="3882E276" w14:textId="77777777" w:rsidR="00C03D8F" w:rsidRDefault="00C03D8F" w:rsidP="00C03D8F">
      <w:pPr>
        <w:pStyle w:val="a5"/>
        <w:tabs>
          <w:tab w:val="left" w:pos="993"/>
        </w:tabs>
        <w:spacing w:before="0" w:line="280" w:lineRule="atLeast"/>
        <w:ind w:left="993" w:hanging="993"/>
        <w:jc w:val="left"/>
        <w:rPr>
          <w:b w:val="0"/>
          <w:color w:val="000000"/>
          <w:sz w:val="20"/>
          <w:szCs w:val="22"/>
        </w:rPr>
      </w:pPr>
      <w:r>
        <w:rPr>
          <w:b w:val="0"/>
          <w:color w:val="000000"/>
          <w:sz w:val="20"/>
          <w:szCs w:val="22"/>
        </w:rPr>
        <w:t>ΠΚ 856</w:t>
      </w:r>
      <w:r>
        <w:rPr>
          <w:b w:val="0"/>
          <w:color w:val="000000"/>
          <w:sz w:val="20"/>
          <w:szCs w:val="22"/>
        </w:rPr>
        <w:tab/>
        <w:t>Θεατρική αγωγή στην πρωτοβάθμια εκπαίδευση σε συνδυασμό με τη διδασκαλία της αγγλικής γλώσσας</w:t>
      </w:r>
    </w:p>
    <w:p w14:paraId="1036A269" w14:textId="77777777" w:rsidR="00C03D8F" w:rsidRPr="006D6C75" w:rsidRDefault="00C03D8F" w:rsidP="00C03D8F">
      <w:pPr>
        <w:pStyle w:val="a5"/>
        <w:tabs>
          <w:tab w:val="left" w:pos="993"/>
        </w:tabs>
        <w:spacing w:before="0" w:line="280" w:lineRule="atLeast"/>
        <w:ind w:left="993" w:hanging="993"/>
        <w:jc w:val="left"/>
        <w:rPr>
          <w:b w:val="0"/>
          <w:color w:val="000000"/>
          <w:sz w:val="20"/>
          <w:szCs w:val="22"/>
        </w:rPr>
      </w:pPr>
      <w:r w:rsidRPr="006D6C75">
        <w:rPr>
          <w:b w:val="0"/>
          <w:color w:val="000000"/>
          <w:sz w:val="20"/>
          <w:szCs w:val="22"/>
        </w:rPr>
        <w:t>ΠΚ 857</w:t>
      </w:r>
      <w:r w:rsidRPr="006D6C75">
        <w:rPr>
          <w:b w:val="0"/>
          <w:color w:val="000000"/>
          <w:sz w:val="20"/>
          <w:szCs w:val="22"/>
        </w:rPr>
        <w:tab/>
        <w:t>Διδακτική του θεάτρου ΙΙ: Το θέατρο και το δράμα στ</w:t>
      </w:r>
      <w:r w:rsidR="00361495" w:rsidRPr="006D6C75">
        <w:rPr>
          <w:b w:val="0"/>
          <w:color w:val="000000"/>
          <w:sz w:val="20"/>
          <w:szCs w:val="22"/>
        </w:rPr>
        <w:t>ην πρωτοβάθμια εκπαίδευση</w:t>
      </w:r>
    </w:p>
    <w:p w14:paraId="1B014BF2" w14:textId="77777777" w:rsidR="00C03D8F" w:rsidRPr="00C43718" w:rsidRDefault="00C03D8F" w:rsidP="00C03D8F">
      <w:pPr>
        <w:pStyle w:val="a5"/>
        <w:tabs>
          <w:tab w:val="left" w:pos="993"/>
        </w:tabs>
        <w:spacing w:before="0" w:line="280" w:lineRule="atLeast"/>
        <w:ind w:left="993" w:hanging="993"/>
        <w:jc w:val="left"/>
        <w:rPr>
          <w:b w:val="0"/>
          <w:color w:val="000000"/>
          <w:sz w:val="18"/>
          <w:szCs w:val="22"/>
        </w:rPr>
      </w:pPr>
      <w:r w:rsidRPr="006D6C75">
        <w:rPr>
          <w:b w:val="0"/>
          <w:color w:val="000000"/>
          <w:sz w:val="20"/>
          <w:szCs w:val="22"/>
        </w:rPr>
        <w:t>ΠΚ 858</w:t>
      </w:r>
      <w:r w:rsidRPr="006D6C75">
        <w:rPr>
          <w:b w:val="0"/>
          <w:color w:val="000000"/>
          <w:sz w:val="20"/>
          <w:szCs w:val="22"/>
        </w:rPr>
        <w:tab/>
        <w:t>Διδακτική του θεάτρου ΙΙΙ: Το θέατρο και το δράμα; Στη δευτεροβάθμια εκπαίδευση</w:t>
      </w:r>
    </w:p>
    <w:p w14:paraId="1BCB466D" w14:textId="77777777" w:rsidR="00C03D8F" w:rsidRDefault="00361495" w:rsidP="00C03D8F">
      <w:pPr>
        <w:pStyle w:val="a5"/>
        <w:tabs>
          <w:tab w:val="left" w:pos="993"/>
        </w:tabs>
        <w:spacing w:before="0" w:line="280" w:lineRule="atLeast"/>
        <w:ind w:left="993" w:hanging="993"/>
        <w:jc w:val="left"/>
        <w:rPr>
          <w:b w:val="0"/>
          <w:color w:val="000000"/>
          <w:sz w:val="20"/>
          <w:szCs w:val="22"/>
        </w:rPr>
      </w:pPr>
      <w:r w:rsidRPr="006D6C75">
        <w:rPr>
          <w:b w:val="0"/>
          <w:color w:val="000000"/>
          <w:sz w:val="20"/>
          <w:szCs w:val="22"/>
          <w:highlight w:val="lightGray"/>
        </w:rPr>
        <w:t>ΠΚ 859</w:t>
      </w:r>
      <w:r w:rsidRPr="006D6C75">
        <w:rPr>
          <w:b w:val="0"/>
          <w:color w:val="000000"/>
          <w:sz w:val="20"/>
          <w:szCs w:val="22"/>
          <w:highlight w:val="lightGray"/>
        </w:rPr>
        <w:tab/>
        <w:t xml:space="preserve">Αγωγή του λόγου ΙΙ </w:t>
      </w:r>
      <w:r w:rsidR="006D6C75" w:rsidRPr="006D6C75">
        <w:rPr>
          <w:b w:val="0"/>
          <w:color w:val="000000"/>
          <w:sz w:val="20"/>
          <w:szCs w:val="22"/>
          <w:highlight w:val="lightGray"/>
        </w:rPr>
        <w:t>(χ.ε.)</w:t>
      </w:r>
    </w:p>
    <w:p w14:paraId="60599053" w14:textId="77777777" w:rsidR="006D6C75" w:rsidRDefault="006D6C75" w:rsidP="00C03D8F">
      <w:pPr>
        <w:pStyle w:val="a5"/>
        <w:tabs>
          <w:tab w:val="left" w:pos="993"/>
        </w:tabs>
        <w:spacing w:before="0" w:line="280" w:lineRule="atLeast"/>
        <w:ind w:left="993" w:hanging="993"/>
        <w:jc w:val="left"/>
        <w:rPr>
          <w:b w:val="0"/>
          <w:color w:val="000000"/>
          <w:sz w:val="20"/>
          <w:szCs w:val="22"/>
        </w:rPr>
      </w:pPr>
      <w:r>
        <w:rPr>
          <w:b w:val="0"/>
          <w:color w:val="000000"/>
          <w:sz w:val="20"/>
          <w:szCs w:val="22"/>
        </w:rPr>
        <w:t>ΠΚ 860</w:t>
      </w:r>
      <w:r>
        <w:rPr>
          <w:b w:val="0"/>
          <w:color w:val="000000"/>
          <w:sz w:val="20"/>
          <w:szCs w:val="22"/>
        </w:rPr>
        <w:tab/>
        <w:t>Αισθητική ανάπτυξη</w:t>
      </w:r>
    </w:p>
    <w:p w14:paraId="670299FD" w14:textId="77777777" w:rsidR="006C1884" w:rsidRDefault="006C1884" w:rsidP="006C1884">
      <w:pPr>
        <w:pStyle w:val="a5"/>
        <w:tabs>
          <w:tab w:val="left" w:pos="993"/>
        </w:tabs>
        <w:spacing w:before="0" w:line="280" w:lineRule="atLeast"/>
        <w:ind w:left="993" w:hanging="993"/>
        <w:jc w:val="left"/>
        <w:rPr>
          <w:b w:val="0"/>
          <w:color w:val="000000"/>
          <w:sz w:val="20"/>
          <w:szCs w:val="22"/>
        </w:rPr>
      </w:pPr>
    </w:p>
    <w:p w14:paraId="69DA76F1" w14:textId="77777777" w:rsidR="006C1884" w:rsidRDefault="006C1884">
      <w:pPr>
        <w:rPr>
          <w:rFonts w:ascii="Arial" w:hAnsi="Arial"/>
          <w:color w:val="000000"/>
          <w:kern w:val="28"/>
          <w:sz w:val="20"/>
          <w:szCs w:val="22"/>
        </w:rPr>
      </w:pPr>
      <w:r>
        <w:rPr>
          <w:b/>
          <w:color w:val="000000"/>
          <w:sz w:val="20"/>
          <w:szCs w:val="22"/>
        </w:rPr>
        <w:br w:type="page"/>
      </w:r>
    </w:p>
    <w:p w14:paraId="7D11FB4D" w14:textId="77777777" w:rsidR="006C1884" w:rsidRDefault="006C1884" w:rsidP="006C1884">
      <w:pPr>
        <w:pStyle w:val="a5"/>
        <w:tabs>
          <w:tab w:val="left" w:pos="993"/>
        </w:tabs>
        <w:spacing w:before="0" w:line="280" w:lineRule="atLeast"/>
        <w:ind w:left="993" w:hanging="993"/>
        <w:jc w:val="left"/>
        <w:rPr>
          <w:b w:val="0"/>
          <w:color w:val="000000"/>
          <w:sz w:val="20"/>
          <w:szCs w:val="22"/>
        </w:rPr>
      </w:pPr>
    </w:p>
    <w:p w14:paraId="35E2AD90" w14:textId="77777777" w:rsidR="004629C2" w:rsidRPr="00145859" w:rsidRDefault="004629C2" w:rsidP="004629C2">
      <w:pPr>
        <w:rPr>
          <w:rFonts w:ascii="Arial" w:hAnsi="Arial" w:cs="Arial"/>
          <w:sz w:val="18"/>
          <w:szCs w:val="18"/>
        </w:rPr>
      </w:pPr>
    </w:p>
    <w:p w14:paraId="54293910" w14:textId="77777777" w:rsidR="00DE6DB1" w:rsidRDefault="00DE6DB1" w:rsidP="00DE6DB1">
      <w:pPr>
        <w:pStyle w:val="1"/>
        <w:rPr>
          <w:rFonts w:ascii="Arial" w:hAnsi="Arial" w:cs="Arial"/>
        </w:rPr>
      </w:pPr>
      <w:r>
        <w:rPr>
          <w:rFonts w:ascii="Arial" w:hAnsi="Arial" w:cs="Arial"/>
        </w:rPr>
        <w:t xml:space="preserve">επιλεγομενα μαθηματα </w:t>
      </w:r>
    </w:p>
    <w:p w14:paraId="4C7F0D27" w14:textId="7981E9B7" w:rsidR="00DE6DB1" w:rsidRPr="00DE6DB1" w:rsidRDefault="00DE6DB1" w:rsidP="00DE6DB1">
      <w:pPr>
        <w:pStyle w:val="1"/>
        <w:rPr>
          <w:rFonts w:ascii="Arial" w:hAnsi="Arial" w:cs="Arial"/>
          <w:sz w:val="24"/>
        </w:rPr>
      </w:pPr>
      <w:r>
        <w:rPr>
          <w:rFonts w:ascii="Arial" w:hAnsi="Arial" w:cs="Arial"/>
          <w:sz w:val="24"/>
        </w:rPr>
        <w:t>που θα προ</w:t>
      </w:r>
      <w:r w:rsidR="00EE1FE9">
        <w:rPr>
          <w:rFonts w:ascii="Arial" w:hAnsi="Arial" w:cs="Arial"/>
          <w:sz w:val="24"/>
        </w:rPr>
        <w:t>σφερθουν κατά το ακαδ. ετοσ 202</w:t>
      </w:r>
      <w:r w:rsidR="000D3F77">
        <w:rPr>
          <w:rFonts w:ascii="Arial" w:hAnsi="Arial" w:cs="Arial"/>
          <w:sz w:val="24"/>
        </w:rPr>
        <w:t>5</w:t>
      </w:r>
      <w:r w:rsidR="00EE1FE9">
        <w:rPr>
          <w:rFonts w:ascii="Arial" w:hAnsi="Arial" w:cs="Arial"/>
          <w:sz w:val="24"/>
        </w:rPr>
        <w:t>-</w:t>
      </w:r>
      <w:r w:rsidR="00367E33">
        <w:rPr>
          <w:rFonts w:ascii="Arial" w:hAnsi="Arial" w:cs="Arial"/>
          <w:sz w:val="24"/>
        </w:rPr>
        <w:t>2</w:t>
      </w:r>
      <w:r w:rsidR="000D3F77">
        <w:rPr>
          <w:rFonts w:ascii="Arial" w:hAnsi="Arial" w:cs="Arial"/>
          <w:sz w:val="24"/>
        </w:rPr>
        <w:t>6</w:t>
      </w:r>
    </w:p>
    <w:p w14:paraId="4128720D" w14:textId="77777777" w:rsidR="00AE47F2" w:rsidRPr="00AC754A" w:rsidRDefault="00AE47F2" w:rsidP="00AE47F2">
      <w:pPr>
        <w:rPr>
          <w:rFonts w:ascii="Arial" w:hAnsi="Arial" w:cs="Arial"/>
          <w:sz w:val="18"/>
          <w:szCs w:val="18"/>
        </w:rPr>
      </w:pPr>
    </w:p>
    <w:p w14:paraId="47AC313E" w14:textId="77777777" w:rsidR="004057F9" w:rsidRDefault="004057F9" w:rsidP="004057F9">
      <w:pPr>
        <w:pStyle w:val="a5"/>
        <w:tabs>
          <w:tab w:val="left" w:pos="1134"/>
        </w:tabs>
        <w:spacing w:before="100" w:after="100" w:line="280" w:lineRule="atLeast"/>
        <w:rPr>
          <w:color w:val="000000"/>
          <w:sz w:val="24"/>
        </w:rPr>
      </w:pPr>
    </w:p>
    <w:p w14:paraId="33E9ED2B" w14:textId="77777777" w:rsidR="00FC1AE8" w:rsidRDefault="00FC1AE8" w:rsidP="004057F9">
      <w:pPr>
        <w:pStyle w:val="a5"/>
        <w:tabs>
          <w:tab w:val="left" w:pos="1134"/>
        </w:tabs>
        <w:spacing w:before="100" w:after="100" w:line="280" w:lineRule="atLeast"/>
        <w:rPr>
          <w:color w:val="000000"/>
          <w:sz w:val="24"/>
        </w:rPr>
      </w:pPr>
      <w:r>
        <w:rPr>
          <w:color w:val="000000"/>
          <w:sz w:val="24"/>
        </w:rPr>
        <w:t>ΑΘ 111  Ο ΜΕΝΑΝΔΡΟΣ ΚΑΙ Η ΝΕΑ ΚΩΜΩΔΙΑ</w:t>
      </w:r>
    </w:p>
    <w:p w14:paraId="303C55B3" w14:textId="77777777" w:rsidR="00FC1AE8" w:rsidRDefault="00FC1AE8" w:rsidP="00FC1AE8">
      <w:pPr>
        <w:pStyle w:val="a5"/>
        <w:tabs>
          <w:tab w:val="left" w:pos="1134"/>
        </w:tabs>
        <w:spacing w:before="100" w:after="100" w:line="280" w:lineRule="atLeast"/>
        <w:jc w:val="left"/>
        <w:rPr>
          <w:color w:val="000000"/>
          <w:sz w:val="24"/>
        </w:rPr>
      </w:pPr>
    </w:p>
    <w:p w14:paraId="15B08E05" w14:textId="77777777" w:rsidR="008745A9" w:rsidRPr="00003E73" w:rsidRDefault="008745A9" w:rsidP="000B45AC">
      <w:pPr>
        <w:widowControl w:val="0"/>
        <w:numPr>
          <w:ilvl w:val="0"/>
          <w:numId w:val="160"/>
        </w:numPr>
        <w:autoSpaceDE w:val="0"/>
        <w:autoSpaceDN w:val="0"/>
        <w:adjustRightInd w:val="0"/>
        <w:spacing w:before="120"/>
        <w:ind w:left="426"/>
        <w:rPr>
          <w:rFonts w:ascii="Arial" w:hAnsi="Arial" w:cs="Arial"/>
          <w:b/>
          <w:sz w:val="18"/>
          <w:szCs w:val="18"/>
          <w:lang w:val="en-US"/>
        </w:rPr>
      </w:pPr>
      <w:r w:rsidRPr="00003E73">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617"/>
      </w:tblGrid>
      <w:tr w:rsidR="008745A9" w:rsidRPr="00003E73" w14:paraId="0E081158" w14:textId="77777777" w:rsidTr="008745A9">
        <w:tc>
          <w:tcPr>
            <w:tcW w:w="3134" w:type="dxa"/>
            <w:shd w:val="clear" w:color="auto" w:fill="DDD9C3"/>
          </w:tcPr>
          <w:p w14:paraId="31450F10"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ΣΧΟΛΗ</w:t>
            </w:r>
          </w:p>
        </w:tc>
        <w:tc>
          <w:tcPr>
            <w:tcW w:w="5650" w:type="dxa"/>
            <w:gridSpan w:val="5"/>
          </w:tcPr>
          <w:p w14:paraId="415FA9F6" w14:textId="77777777" w:rsidR="008745A9" w:rsidRPr="00003E73" w:rsidRDefault="008745A9" w:rsidP="007B5141">
            <w:pPr>
              <w:rPr>
                <w:rFonts w:ascii="Arial" w:hAnsi="Arial" w:cs="Arial"/>
                <w:sz w:val="18"/>
                <w:szCs w:val="18"/>
                <w:lang w:val="en-US"/>
              </w:rPr>
            </w:pPr>
            <w:r w:rsidRPr="00003E73">
              <w:rPr>
                <w:rFonts w:ascii="Arial" w:hAnsi="Arial" w:cs="Arial"/>
                <w:sz w:val="18"/>
                <w:szCs w:val="18"/>
              </w:rPr>
              <w:t>ΑΝΘΡΩΠΙΣΤΙΚΩΝ ΚΑΙ ΚΟΙΝΩΝΙΚΩΝ ΕΠΙΣΤΗΜΩΝ</w:t>
            </w:r>
          </w:p>
        </w:tc>
      </w:tr>
      <w:tr w:rsidR="008745A9" w:rsidRPr="00003E73" w14:paraId="4FD4C33C" w14:textId="77777777" w:rsidTr="008745A9">
        <w:tc>
          <w:tcPr>
            <w:tcW w:w="3134" w:type="dxa"/>
            <w:shd w:val="clear" w:color="auto" w:fill="DDD9C3"/>
          </w:tcPr>
          <w:p w14:paraId="668E21AD"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ΤΜΗΜΑ</w:t>
            </w:r>
          </w:p>
        </w:tc>
        <w:tc>
          <w:tcPr>
            <w:tcW w:w="5650" w:type="dxa"/>
            <w:gridSpan w:val="5"/>
          </w:tcPr>
          <w:p w14:paraId="75AED957" w14:textId="77777777" w:rsidR="008745A9" w:rsidRPr="00003E73" w:rsidRDefault="008745A9" w:rsidP="007B5141">
            <w:pPr>
              <w:rPr>
                <w:rFonts w:ascii="Arial" w:hAnsi="Arial" w:cs="Arial"/>
                <w:sz w:val="18"/>
                <w:szCs w:val="18"/>
                <w:lang w:val="en-US"/>
              </w:rPr>
            </w:pPr>
            <w:r w:rsidRPr="00003E73">
              <w:rPr>
                <w:rFonts w:ascii="Arial" w:hAnsi="Arial" w:cs="Arial"/>
                <w:sz w:val="18"/>
                <w:szCs w:val="18"/>
              </w:rPr>
              <w:t>ΘΕΑΤΡΙΚΩΝ ΣΠΟΥΔΩΝ</w:t>
            </w:r>
          </w:p>
        </w:tc>
      </w:tr>
      <w:tr w:rsidR="008745A9" w:rsidRPr="00003E73" w14:paraId="3C976CEB" w14:textId="77777777" w:rsidTr="008745A9">
        <w:tc>
          <w:tcPr>
            <w:tcW w:w="3134" w:type="dxa"/>
            <w:shd w:val="clear" w:color="auto" w:fill="DDD9C3"/>
          </w:tcPr>
          <w:p w14:paraId="3052AC8A"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 xml:space="preserve">ΕΠΙΠΕΔΟ ΣΠΟΥΔΩΝ </w:t>
            </w:r>
          </w:p>
        </w:tc>
        <w:tc>
          <w:tcPr>
            <w:tcW w:w="5650" w:type="dxa"/>
            <w:gridSpan w:val="5"/>
          </w:tcPr>
          <w:p w14:paraId="6EB1F881" w14:textId="77777777" w:rsidR="008745A9" w:rsidRPr="00003E73" w:rsidRDefault="008745A9" w:rsidP="007B5141">
            <w:pPr>
              <w:rPr>
                <w:rFonts w:ascii="Arial" w:hAnsi="Arial" w:cs="Arial"/>
                <w:sz w:val="18"/>
                <w:szCs w:val="18"/>
              </w:rPr>
            </w:pPr>
            <w:r w:rsidRPr="00003E73">
              <w:rPr>
                <w:rFonts w:ascii="Arial" w:hAnsi="Arial" w:cs="Arial"/>
                <w:i/>
                <w:sz w:val="18"/>
                <w:szCs w:val="18"/>
              </w:rPr>
              <w:t>Προπτυχιακό</w:t>
            </w:r>
          </w:p>
        </w:tc>
      </w:tr>
      <w:tr w:rsidR="008745A9" w:rsidRPr="00003E73" w14:paraId="1206BB74" w14:textId="77777777" w:rsidTr="008745A9">
        <w:tc>
          <w:tcPr>
            <w:tcW w:w="3134" w:type="dxa"/>
            <w:shd w:val="clear" w:color="auto" w:fill="DDD9C3"/>
          </w:tcPr>
          <w:p w14:paraId="183A372F" w14:textId="77777777" w:rsidR="008745A9" w:rsidRPr="00003E73" w:rsidRDefault="008745A9" w:rsidP="007B5141">
            <w:pPr>
              <w:jc w:val="right"/>
              <w:rPr>
                <w:rFonts w:ascii="Arial" w:hAnsi="Arial" w:cs="Arial"/>
                <w:b/>
                <w:sz w:val="18"/>
                <w:szCs w:val="18"/>
                <w:lang w:val="en-US"/>
              </w:rPr>
            </w:pPr>
            <w:r w:rsidRPr="00003E73">
              <w:rPr>
                <w:rFonts w:ascii="Arial" w:hAnsi="Arial" w:cs="Arial"/>
                <w:b/>
                <w:sz w:val="18"/>
                <w:szCs w:val="18"/>
              </w:rPr>
              <w:t>ΚΩΔΙΚΟΣ ΜΑΘΗΜΑΤΟΣ</w:t>
            </w:r>
          </w:p>
        </w:tc>
        <w:tc>
          <w:tcPr>
            <w:tcW w:w="1103" w:type="dxa"/>
          </w:tcPr>
          <w:p w14:paraId="0C63C850" w14:textId="77777777" w:rsidR="008745A9" w:rsidRPr="00003E73" w:rsidRDefault="008745A9" w:rsidP="007B5141">
            <w:pPr>
              <w:rPr>
                <w:rFonts w:ascii="Arial" w:hAnsi="Arial" w:cs="Arial"/>
                <w:b/>
                <w:sz w:val="18"/>
                <w:szCs w:val="18"/>
              </w:rPr>
            </w:pPr>
            <w:r w:rsidRPr="00003E73">
              <w:rPr>
                <w:rFonts w:ascii="Arial" w:hAnsi="Arial" w:cs="Arial"/>
                <w:b/>
                <w:sz w:val="18"/>
                <w:szCs w:val="18"/>
              </w:rPr>
              <w:t>ΑΘ111</w:t>
            </w:r>
          </w:p>
        </w:tc>
        <w:tc>
          <w:tcPr>
            <w:tcW w:w="2582" w:type="dxa"/>
            <w:gridSpan w:val="2"/>
            <w:shd w:val="clear" w:color="auto" w:fill="DDD9C3"/>
          </w:tcPr>
          <w:p w14:paraId="6B086E6A" w14:textId="77777777" w:rsidR="008745A9" w:rsidRPr="00003E73" w:rsidRDefault="008745A9" w:rsidP="007B5141">
            <w:pPr>
              <w:jc w:val="right"/>
              <w:rPr>
                <w:rFonts w:ascii="Arial" w:hAnsi="Arial" w:cs="Arial"/>
                <w:b/>
                <w:sz w:val="18"/>
                <w:szCs w:val="18"/>
                <w:lang w:val="en-US"/>
              </w:rPr>
            </w:pPr>
            <w:r w:rsidRPr="00003E73">
              <w:rPr>
                <w:rFonts w:ascii="Arial" w:hAnsi="Arial" w:cs="Arial"/>
                <w:b/>
                <w:sz w:val="18"/>
                <w:szCs w:val="18"/>
              </w:rPr>
              <w:t>ΕΞΑΜΗΝΟ ΣΠΟΥΔΩΝ</w:t>
            </w:r>
          </w:p>
        </w:tc>
        <w:tc>
          <w:tcPr>
            <w:tcW w:w="1965" w:type="dxa"/>
            <w:gridSpan w:val="2"/>
          </w:tcPr>
          <w:p w14:paraId="3D80D20B" w14:textId="77777777" w:rsidR="008745A9" w:rsidRPr="00003E73" w:rsidRDefault="008745A9" w:rsidP="007B5141">
            <w:pPr>
              <w:rPr>
                <w:rFonts w:ascii="Arial" w:hAnsi="Arial" w:cs="Arial"/>
                <w:sz w:val="18"/>
                <w:szCs w:val="18"/>
              </w:rPr>
            </w:pPr>
            <w:r w:rsidRPr="00003E73">
              <w:rPr>
                <w:rFonts w:ascii="Arial" w:hAnsi="Arial" w:cs="Arial"/>
                <w:sz w:val="18"/>
                <w:szCs w:val="18"/>
                <w:lang w:val="en-US"/>
              </w:rPr>
              <w:t>4</w:t>
            </w:r>
            <w:r w:rsidRPr="00003E73">
              <w:rPr>
                <w:rFonts w:ascii="Arial" w:hAnsi="Arial" w:cs="Arial"/>
                <w:sz w:val="18"/>
                <w:szCs w:val="18"/>
              </w:rPr>
              <w:t>ο</w:t>
            </w:r>
          </w:p>
        </w:tc>
      </w:tr>
      <w:tr w:rsidR="008745A9" w:rsidRPr="00003E73" w14:paraId="682435D9" w14:textId="77777777" w:rsidTr="008745A9">
        <w:trPr>
          <w:trHeight w:val="375"/>
        </w:trPr>
        <w:tc>
          <w:tcPr>
            <w:tcW w:w="3134" w:type="dxa"/>
            <w:shd w:val="clear" w:color="auto" w:fill="DDD9C3"/>
            <w:vAlign w:val="center"/>
          </w:tcPr>
          <w:p w14:paraId="2752013F"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ΤΙΤΛΟΣ ΜΑΘΗΜΑΤΟΣ</w:t>
            </w:r>
          </w:p>
        </w:tc>
        <w:tc>
          <w:tcPr>
            <w:tcW w:w="5650" w:type="dxa"/>
            <w:gridSpan w:val="5"/>
            <w:vAlign w:val="center"/>
          </w:tcPr>
          <w:p w14:paraId="100698E5" w14:textId="77777777" w:rsidR="008745A9" w:rsidRPr="00003E73" w:rsidRDefault="008745A9" w:rsidP="007B5141">
            <w:pPr>
              <w:rPr>
                <w:rFonts w:ascii="Arial" w:hAnsi="Arial" w:cs="Arial"/>
                <w:sz w:val="18"/>
                <w:szCs w:val="18"/>
              </w:rPr>
            </w:pPr>
            <w:r w:rsidRPr="00003E73">
              <w:rPr>
                <w:rFonts w:ascii="Arial" w:hAnsi="Arial" w:cs="Arial"/>
                <w:sz w:val="18"/>
                <w:szCs w:val="18"/>
              </w:rPr>
              <w:t>Ο Μένανδρος και η Νέα Κωμωδία</w:t>
            </w:r>
          </w:p>
        </w:tc>
      </w:tr>
      <w:tr w:rsidR="008745A9" w:rsidRPr="00003E73" w14:paraId="520614B9" w14:textId="77777777" w:rsidTr="008745A9">
        <w:trPr>
          <w:trHeight w:val="196"/>
        </w:trPr>
        <w:tc>
          <w:tcPr>
            <w:tcW w:w="5503" w:type="dxa"/>
            <w:gridSpan w:val="3"/>
            <w:shd w:val="clear" w:color="auto" w:fill="DDD9C3"/>
            <w:vAlign w:val="center"/>
          </w:tcPr>
          <w:p w14:paraId="5032A990" w14:textId="77777777" w:rsidR="008745A9" w:rsidRPr="00003E73" w:rsidRDefault="008745A9" w:rsidP="007B5141">
            <w:pPr>
              <w:jc w:val="center"/>
              <w:rPr>
                <w:rFonts w:ascii="Arial" w:hAnsi="Arial" w:cs="Arial"/>
                <w:b/>
                <w:sz w:val="18"/>
                <w:szCs w:val="18"/>
              </w:rPr>
            </w:pPr>
            <w:r w:rsidRPr="00003E73">
              <w:rPr>
                <w:rFonts w:ascii="Arial" w:hAnsi="Arial" w:cs="Arial"/>
                <w:b/>
                <w:sz w:val="18"/>
                <w:szCs w:val="18"/>
              </w:rPr>
              <w:t xml:space="preserve">ΑΥΤΟΤΕΛΕΙΣ ΔΙΔΑΚΤΙΚΕΣ ΔΡΑΣΤΗΡΙΟΤΗΤΕΣ </w:t>
            </w:r>
            <w:r w:rsidRPr="00003E73">
              <w:rPr>
                <w:rFonts w:ascii="Arial" w:hAnsi="Arial" w:cs="Arial"/>
                <w:b/>
                <w:sz w:val="18"/>
                <w:szCs w:val="18"/>
              </w:rPr>
              <w:br/>
            </w:r>
          </w:p>
        </w:tc>
        <w:tc>
          <w:tcPr>
            <w:tcW w:w="1664" w:type="dxa"/>
            <w:gridSpan w:val="2"/>
            <w:shd w:val="clear" w:color="auto" w:fill="DDD9C3"/>
            <w:vAlign w:val="center"/>
          </w:tcPr>
          <w:p w14:paraId="429FCA16" w14:textId="77777777" w:rsidR="008745A9" w:rsidRPr="00003E73" w:rsidRDefault="008745A9" w:rsidP="007B5141">
            <w:pPr>
              <w:jc w:val="center"/>
              <w:rPr>
                <w:rFonts w:ascii="Arial" w:hAnsi="Arial" w:cs="Arial"/>
                <w:b/>
                <w:sz w:val="18"/>
                <w:szCs w:val="18"/>
              </w:rPr>
            </w:pPr>
            <w:r w:rsidRPr="00003E73">
              <w:rPr>
                <w:rFonts w:ascii="Arial" w:hAnsi="Arial" w:cs="Arial"/>
                <w:b/>
                <w:sz w:val="18"/>
                <w:szCs w:val="18"/>
              </w:rPr>
              <w:t>ΕΒΔΟΜΑΔΙΑΙΕΣ</w:t>
            </w:r>
            <w:r w:rsidRPr="00003E73">
              <w:rPr>
                <w:rFonts w:ascii="Arial" w:hAnsi="Arial" w:cs="Arial"/>
                <w:b/>
                <w:sz w:val="18"/>
                <w:szCs w:val="18"/>
              </w:rPr>
              <w:br/>
              <w:t>ΩΡΕΣ Δ</w:t>
            </w:r>
            <w:r w:rsidRPr="00003E73">
              <w:rPr>
                <w:rFonts w:ascii="Arial" w:hAnsi="Arial" w:cs="Arial"/>
                <w:b/>
                <w:sz w:val="18"/>
                <w:szCs w:val="18"/>
                <w:shd w:val="clear" w:color="auto" w:fill="DDD9C3"/>
              </w:rPr>
              <w:t>ΙΔ</w:t>
            </w:r>
            <w:r w:rsidRPr="00003E73">
              <w:rPr>
                <w:rFonts w:ascii="Arial" w:hAnsi="Arial" w:cs="Arial"/>
                <w:b/>
                <w:sz w:val="18"/>
                <w:szCs w:val="18"/>
              </w:rPr>
              <w:t>ΑΣΚΑΛΙΑΣ</w:t>
            </w:r>
          </w:p>
        </w:tc>
        <w:tc>
          <w:tcPr>
            <w:tcW w:w="1617" w:type="dxa"/>
            <w:shd w:val="clear" w:color="auto" w:fill="DDD9C3"/>
            <w:vAlign w:val="center"/>
          </w:tcPr>
          <w:p w14:paraId="0718807E" w14:textId="77777777" w:rsidR="008745A9" w:rsidRPr="00003E73" w:rsidRDefault="008745A9" w:rsidP="007B5141">
            <w:pPr>
              <w:jc w:val="center"/>
              <w:rPr>
                <w:rFonts w:ascii="Arial" w:hAnsi="Arial" w:cs="Arial"/>
                <w:b/>
                <w:sz w:val="18"/>
                <w:szCs w:val="18"/>
              </w:rPr>
            </w:pPr>
            <w:r w:rsidRPr="00003E73">
              <w:rPr>
                <w:rFonts w:ascii="Arial" w:hAnsi="Arial" w:cs="Arial"/>
                <w:b/>
                <w:sz w:val="18"/>
                <w:szCs w:val="18"/>
              </w:rPr>
              <w:t>ΠΙΣΤΩΤΙΚΕΣ ΜΟΝΑΔΕΣ</w:t>
            </w:r>
          </w:p>
        </w:tc>
      </w:tr>
      <w:tr w:rsidR="008745A9" w:rsidRPr="00003E73" w14:paraId="2372845E" w14:textId="77777777" w:rsidTr="008745A9">
        <w:trPr>
          <w:trHeight w:val="194"/>
        </w:trPr>
        <w:tc>
          <w:tcPr>
            <w:tcW w:w="5503" w:type="dxa"/>
            <w:gridSpan w:val="3"/>
          </w:tcPr>
          <w:p w14:paraId="4E55EAD4" w14:textId="77777777" w:rsidR="008745A9" w:rsidRPr="00003E73" w:rsidRDefault="008745A9" w:rsidP="007B5141">
            <w:pPr>
              <w:jc w:val="right"/>
              <w:rPr>
                <w:rFonts w:ascii="Arial" w:hAnsi="Arial" w:cs="Arial"/>
                <w:sz w:val="18"/>
                <w:szCs w:val="18"/>
              </w:rPr>
            </w:pPr>
            <w:r w:rsidRPr="00003E73">
              <w:rPr>
                <w:rFonts w:ascii="Arial" w:hAnsi="Arial" w:cs="Arial"/>
                <w:sz w:val="18"/>
                <w:szCs w:val="18"/>
              </w:rPr>
              <w:t>Διαλέξεις και ατομικές εργασίες</w:t>
            </w:r>
          </w:p>
        </w:tc>
        <w:tc>
          <w:tcPr>
            <w:tcW w:w="1664" w:type="dxa"/>
            <w:gridSpan w:val="2"/>
          </w:tcPr>
          <w:p w14:paraId="511E96E3" w14:textId="77777777" w:rsidR="008745A9" w:rsidRPr="00003E73" w:rsidRDefault="008745A9" w:rsidP="007B5141">
            <w:pPr>
              <w:jc w:val="center"/>
              <w:rPr>
                <w:rFonts w:ascii="Arial" w:hAnsi="Arial" w:cs="Arial"/>
                <w:sz w:val="18"/>
                <w:szCs w:val="18"/>
              </w:rPr>
            </w:pPr>
            <w:r w:rsidRPr="00003E73">
              <w:rPr>
                <w:rFonts w:ascii="Arial" w:hAnsi="Arial" w:cs="Arial"/>
                <w:sz w:val="18"/>
                <w:szCs w:val="18"/>
              </w:rPr>
              <w:t>3</w:t>
            </w:r>
          </w:p>
        </w:tc>
        <w:tc>
          <w:tcPr>
            <w:tcW w:w="1617" w:type="dxa"/>
          </w:tcPr>
          <w:p w14:paraId="1D8F746F" w14:textId="77777777" w:rsidR="008745A9" w:rsidRPr="00003E73" w:rsidRDefault="008745A9" w:rsidP="007B5141">
            <w:pPr>
              <w:jc w:val="center"/>
              <w:rPr>
                <w:rFonts w:ascii="Arial" w:hAnsi="Arial" w:cs="Arial"/>
                <w:sz w:val="18"/>
                <w:szCs w:val="18"/>
              </w:rPr>
            </w:pPr>
            <w:r w:rsidRPr="00003E73">
              <w:rPr>
                <w:rFonts w:ascii="Arial" w:hAnsi="Arial" w:cs="Arial"/>
                <w:sz w:val="18"/>
                <w:szCs w:val="18"/>
              </w:rPr>
              <w:t>5</w:t>
            </w:r>
          </w:p>
        </w:tc>
      </w:tr>
      <w:tr w:rsidR="008745A9" w:rsidRPr="00003E73" w14:paraId="1E8798D5" w14:textId="77777777" w:rsidTr="008745A9">
        <w:trPr>
          <w:trHeight w:val="599"/>
        </w:trPr>
        <w:tc>
          <w:tcPr>
            <w:tcW w:w="3134" w:type="dxa"/>
            <w:shd w:val="clear" w:color="auto" w:fill="DDD9C3"/>
          </w:tcPr>
          <w:p w14:paraId="7B4CCCE8" w14:textId="77777777" w:rsidR="008745A9" w:rsidRPr="00003E73" w:rsidRDefault="008745A9" w:rsidP="007B5141">
            <w:pPr>
              <w:jc w:val="right"/>
              <w:rPr>
                <w:rFonts w:ascii="Arial" w:hAnsi="Arial" w:cs="Arial"/>
                <w:i/>
                <w:sz w:val="18"/>
                <w:szCs w:val="18"/>
              </w:rPr>
            </w:pPr>
            <w:r w:rsidRPr="00003E73">
              <w:rPr>
                <w:rFonts w:ascii="Arial" w:hAnsi="Arial" w:cs="Arial"/>
                <w:b/>
                <w:sz w:val="18"/>
                <w:szCs w:val="18"/>
              </w:rPr>
              <w:t>ΤΥΠΟΣ ΜΑΘΗΜΑΤΟΣ</w:t>
            </w:r>
          </w:p>
        </w:tc>
        <w:tc>
          <w:tcPr>
            <w:tcW w:w="5650" w:type="dxa"/>
            <w:gridSpan w:val="5"/>
          </w:tcPr>
          <w:p w14:paraId="4C5DDA6A" w14:textId="77777777" w:rsidR="008745A9" w:rsidRPr="00003E73" w:rsidRDefault="008745A9" w:rsidP="007B5141">
            <w:pPr>
              <w:rPr>
                <w:rFonts w:ascii="Arial" w:hAnsi="Arial" w:cs="Arial"/>
                <w:sz w:val="18"/>
                <w:szCs w:val="18"/>
              </w:rPr>
            </w:pPr>
            <w:r w:rsidRPr="00003E73">
              <w:rPr>
                <w:rFonts w:ascii="Arial" w:hAnsi="Arial" w:cs="Arial"/>
                <w:sz w:val="18"/>
                <w:szCs w:val="18"/>
              </w:rPr>
              <w:t>Επιστημονική Περιοχή: Αρχαίο Ελληνικό Θέατρο</w:t>
            </w:r>
          </w:p>
          <w:p w14:paraId="4790F158" w14:textId="77777777" w:rsidR="008745A9" w:rsidRPr="00003E73" w:rsidRDefault="008745A9" w:rsidP="007B5141">
            <w:pPr>
              <w:rPr>
                <w:rFonts w:ascii="Arial" w:hAnsi="Arial" w:cs="Arial"/>
                <w:sz w:val="18"/>
                <w:szCs w:val="18"/>
              </w:rPr>
            </w:pPr>
            <w:r w:rsidRPr="00003E73">
              <w:rPr>
                <w:rFonts w:ascii="Arial" w:hAnsi="Arial" w:cs="Arial"/>
                <w:sz w:val="18"/>
                <w:szCs w:val="18"/>
              </w:rPr>
              <w:t>Επιλεγόμενο</w:t>
            </w:r>
          </w:p>
        </w:tc>
      </w:tr>
      <w:tr w:rsidR="008745A9" w:rsidRPr="00003E73" w14:paraId="770A6DA7" w14:textId="77777777" w:rsidTr="008745A9">
        <w:tc>
          <w:tcPr>
            <w:tcW w:w="3134" w:type="dxa"/>
            <w:shd w:val="clear" w:color="auto" w:fill="DDD9C3"/>
          </w:tcPr>
          <w:p w14:paraId="52FEF161"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ΠΡΟΑΠΑΙΤΟΥΜΕΝΑ ΜΑΘΗΜΑΤΑ:</w:t>
            </w:r>
          </w:p>
          <w:p w14:paraId="197EF374" w14:textId="77777777" w:rsidR="008745A9" w:rsidRPr="00003E73" w:rsidRDefault="008745A9" w:rsidP="007B5141">
            <w:pPr>
              <w:jc w:val="right"/>
              <w:rPr>
                <w:rFonts w:ascii="Arial" w:hAnsi="Arial" w:cs="Arial"/>
                <w:b/>
                <w:sz w:val="18"/>
                <w:szCs w:val="18"/>
              </w:rPr>
            </w:pPr>
          </w:p>
        </w:tc>
        <w:tc>
          <w:tcPr>
            <w:tcW w:w="5650" w:type="dxa"/>
            <w:gridSpan w:val="5"/>
          </w:tcPr>
          <w:p w14:paraId="364E5B1E" w14:textId="77777777" w:rsidR="008745A9" w:rsidRPr="00003E73" w:rsidRDefault="008745A9" w:rsidP="007B5141">
            <w:pPr>
              <w:rPr>
                <w:rFonts w:ascii="Arial" w:hAnsi="Arial" w:cs="Arial"/>
                <w:sz w:val="18"/>
                <w:szCs w:val="18"/>
              </w:rPr>
            </w:pPr>
            <w:r w:rsidRPr="00003E73">
              <w:rPr>
                <w:rFonts w:ascii="Arial" w:hAnsi="Arial" w:cs="Arial"/>
                <w:sz w:val="18"/>
                <w:szCs w:val="18"/>
              </w:rPr>
              <w:t>Εισαγωγή στο αρχαίο θέατρο, ΑΘ011</w:t>
            </w:r>
          </w:p>
        </w:tc>
      </w:tr>
      <w:tr w:rsidR="008745A9" w:rsidRPr="00003E73" w14:paraId="2BC38A2F" w14:textId="77777777" w:rsidTr="008745A9">
        <w:tc>
          <w:tcPr>
            <w:tcW w:w="3134" w:type="dxa"/>
            <w:shd w:val="clear" w:color="auto" w:fill="DDD9C3"/>
          </w:tcPr>
          <w:p w14:paraId="661DA51D" w14:textId="77777777" w:rsidR="008745A9" w:rsidRPr="00003E73" w:rsidRDefault="008745A9" w:rsidP="007B5141">
            <w:pPr>
              <w:jc w:val="right"/>
              <w:rPr>
                <w:rFonts w:ascii="Arial" w:hAnsi="Arial" w:cs="Arial"/>
                <w:b/>
                <w:sz w:val="18"/>
                <w:szCs w:val="18"/>
                <w:lang w:val="en-US"/>
              </w:rPr>
            </w:pPr>
            <w:r w:rsidRPr="00003E73">
              <w:rPr>
                <w:rFonts w:ascii="Arial" w:hAnsi="Arial" w:cs="Arial"/>
                <w:b/>
                <w:sz w:val="18"/>
                <w:szCs w:val="18"/>
              </w:rPr>
              <w:t>Γ</w:t>
            </w:r>
            <w:r w:rsidRPr="00003E73">
              <w:rPr>
                <w:rFonts w:ascii="Arial" w:hAnsi="Arial" w:cs="Arial"/>
                <w:b/>
                <w:sz w:val="18"/>
                <w:szCs w:val="18"/>
                <w:lang w:val="en-US"/>
              </w:rPr>
              <w:t>ΛΩΣΣΑ ΔΙΔΑΣΚΑΛΙΑΣ</w:t>
            </w:r>
            <w:r w:rsidRPr="00003E73">
              <w:rPr>
                <w:rFonts w:ascii="Arial" w:hAnsi="Arial" w:cs="Arial"/>
                <w:b/>
                <w:sz w:val="18"/>
                <w:szCs w:val="18"/>
              </w:rPr>
              <w:t xml:space="preserve"> και ΕΞΕΤΑΣΕΩΝ</w:t>
            </w:r>
            <w:r w:rsidRPr="00003E73">
              <w:rPr>
                <w:rFonts w:ascii="Arial" w:hAnsi="Arial" w:cs="Arial"/>
                <w:b/>
                <w:sz w:val="18"/>
                <w:szCs w:val="18"/>
                <w:lang w:val="en-US"/>
              </w:rPr>
              <w:t>:</w:t>
            </w:r>
          </w:p>
        </w:tc>
        <w:tc>
          <w:tcPr>
            <w:tcW w:w="5650" w:type="dxa"/>
            <w:gridSpan w:val="5"/>
          </w:tcPr>
          <w:p w14:paraId="1A5436B5" w14:textId="77777777" w:rsidR="008745A9" w:rsidRPr="00003E73" w:rsidRDefault="008745A9" w:rsidP="007B5141">
            <w:pPr>
              <w:rPr>
                <w:rFonts w:ascii="Arial" w:hAnsi="Arial" w:cs="Arial"/>
                <w:sz w:val="18"/>
                <w:szCs w:val="18"/>
                <w:lang w:val="en-US"/>
              </w:rPr>
            </w:pPr>
            <w:r w:rsidRPr="00003E73">
              <w:rPr>
                <w:rFonts w:ascii="Arial" w:hAnsi="Arial" w:cs="Arial"/>
                <w:sz w:val="18"/>
                <w:szCs w:val="18"/>
              </w:rPr>
              <w:t>Ελληνική</w:t>
            </w:r>
          </w:p>
        </w:tc>
      </w:tr>
      <w:tr w:rsidR="008745A9" w:rsidRPr="00003E73" w14:paraId="4359DD46" w14:textId="77777777" w:rsidTr="008745A9">
        <w:tc>
          <w:tcPr>
            <w:tcW w:w="3134" w:type="dxa"/>
            <w:shd w:val="clear" w:color="auto" w:fill="DDD9C3"/>
          </w:tcPr>
          <w:p w14:paraId="0798EB0B"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 xml:space="preserve">ΤΟ ΜΑΘΗΜΑ ΠΡΟΣΦΕΡΕΤΑΙ ΣΕ ΦΟΙΤΗΤΕΣ </w:t>
            </w:r>
            <w:r w:rsidRPr="00003E73">
              <w:rPr>
                <w:rFonts w:ascii="Arial" w:hAnsi="Arial" w:cs="Arial"/>
                <w:b/>
                <w:sz w:val="18"/>
                <w:szCs w:val="18"/>
                <w:lang w:val="en-GB"/>
              </w:rPr>
              <w:t>ERASMUS</w:t>
            </w:r>
            <w:r w:rsidRPr="00003E73">
              <w:rPr>
                <w:rFonts w:ascii="Arial" w:hAnsi="Arial" w:cs="Arial"/>
                <w:b/>
                <w:sz w:val="18"/>
                <w:szCs w:val="18"/>
              </w:rPr>
              <w:t xml:space="preserve"> </w:t>
            </w:r>
          </w:p>
        </w:tc>
        <w:tc>
          <w:tcPr>
            <w:tcW w:w="5650" w:type="dxa"/>
            <w:gridSpan w:val="5"/>
          </w:tcPr>
          <w:p w14:paraId="107DC0CB" w14:textId="77777777" w:rsidR="008745A9" w:rsidRPr="00003E73" w:rsidRDefault="008745A9" w:rsidP="007B5141">
            <w:pPr>
              <w:rPr>
                <w:rFonts w:ascii="Arial" w:hAnsi="Arial" w:cs="Arial"/>
                <w:sz w:val="18"/>
                <w:szCs w:val="18"/>
              </w:rPr>
            </w:pPr>
            <w:r w:rsidRPr="00003E73">
              <w:rPr>
                <w:rFonts w:ascii="Arial" w:hAnsi="Arial" w:cs="Arial"/>
                <w:sz w:val="18"/>
                <w:szCs w:val="18"/>
              </w:rPr>
              <w:t>Ναι, στην Αγγλική</w:t>
            </w:r>
          </w:p>
        </w:tc>
      </w:tr>
      <w:tr w:rsidR="008745A9" w:rsidRPr="009549F4" w14:paraId="2F8DFA71" w14:textId="77777777" w:rsidTr="008745A9">
        <w:tc>
          <w:tcPr>
            <w:tcW w:w="3134" w:type="dxa"/>
            <w:shd w:val="clear" w:color="auto" w:fill="DDD9C3"/>
          </w:tcPr>
          <w:p w14:paraId="698AA2BD" w14:textId="77777777" w:rsidR="008745A9" w:rsidRPr="00003E73" w:rsidRDefault="008745A9" w:rsidP="007B5141">
            <w:pPr>
              <w:jc w:val="right"/>
              <w:rPr>
                <w:rFonts w:ascii="Arial" w:hAnsi="Arial" w:cs="Arial"/>
                <w:b/>
                <w:sz w:val="18"/>
                <w:szCs w:val="18"/>
                <w:lang w:val="en-GB"/>
              </w:rPr>
            </w:pPr>
            <w:r w:rsidRPr="00003E73">
              <w:rPr>
                <w:rFonts w:ascii="Arial" w:hAnsi="Arial" w:cs="Arial"/>
                <w:b/>
                <w:sz w:val="18"/>
                <w:szCs w:val="18"/>
              </w:rPr>
              <w:t>ΗΛΕΚΤΡΟΝΙΚΗ ΣΕΛΙΔΑ ΜΑΘΗΜΑΤΟΣ (</w:t>
            </w:r>
            <w:r w:rsidRPr="00003E73">
              <w:rPr>
                <w:rFonts w:ascii="Arial" w:hAnsi="Arial" w:cs="Arial"/>
                <w:b/>
                <w:sz w:val="18"/>
                <w:szCs w:val="18"/>
                <w:lang w:val="en-GB"/>
              </w:rPr>
              <w:t>URL)</w:t>
            </w:r>
          </w:p>
        </w:tc>
        <w:tc>
          <w:tcPr>
            <w:tcW w:w="5650" w:type="dxa"/>
            <w:gridSpan w:val="5"/>
          </w:tcPr>
          <w:p w14:paraId="06922479" w14:textId="77777777" w:rsidR="008745A9" w:rsidRPr="00003E73" w:rsidRDefault="008745A9" w:rsidP="007B5141">
            <w:pPr>
              <w:rPr>
                <w:rFonts w:ascii="Arial" w:hAnsi="Arial" w:cs="Arial"/>
                <w:sz w:val="18"/>
                <w:szCs w:val="18"/>
                <w:lang w:val="en-GB"/>
              </w:rPr>
            </w:pPr>
            <w:hyperlink r:id="rId71" w:history="1">
              <w:r w:rsidRPr="00003E73">
                <w:rPr>
                  <w:rStyle w:val="-"/>
                  <w:rFonts w:ascii="Arial" w:hAnsi="Arial" w:cs="Arial"/>
                  <w:color w:val="auto"/>
                  <w:sz w:val="18"/>
                  <w:szCs w:val="18"/>
                  <w:lang w:val="en-GB"/>
                </w:rPr>
                <w:t>https://eclass.upatras.gr/courses/THE722/</w:t>
              </w:r>
            </w:hyperlink>
          </w:p>
        </w:tc>
      </w:tr>
    </w:tbl>
    <w:p w14:paraId="74CD9BA3" w14:textId="77777777" w:rsidR="008745A9" w:rsidRPr="00003E73" w:rsidRDefault="008745A9" w:rsidP="000B45AC">
      <w:pPr>
        <w:widowControl w:val="0"/>
        <w:numPr>
          <w:ilvl w:val="0"/>
          <w:numId w:val="160"/>
        </w:numPr>
        <w:autoSpaceDE w:val="0"/>
        <w:autoSpaceDN w:val="0"/>
        <w:adjustRightInd w:val="0"/>
        <w:spacing w:before="120"/>
        <w:ind w:left="357" w:hanging="357"/>
        <w:rPr>
          <w:rFonts w:ascii="Arial" w:hAnsi="Arial" w:cs="Arial"/>
          <w:b/>
          <w:sz w:val="18"/>
          <w:szCs w:val="18"/>
          <w:lang w:val="en-US"/>
        </w:rPr>
      </w:pPr>
      <w:r w:rsidRPr="00003E73">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8745A9" w:rsidRPr="00003E73" w14:paraId="2979A0CC" w14:textId="77777777" w:rsidTr="008745A9">
        <w:tc>
          <w:tcPr>
            <w:tcW w:w="8784" w:type="dxa"/>
            <w:gridSpan w:val="2"/>
            <w:tcBorders>
              <w:bottom w:val="nil"/>
            </w:tcBorders>
            <w:shd w:val="clear" w:color="auto" w:fill="DDD9C3"/>
          </w:tcPr>
          <w:p w14:paraId="0ED8AD36" w14:textId="77777777" w:rsidR="008745A9" w:rsidRPr="00003E73" w:rsidRDefault="008745A9" w:rsidP="007B5141">
            <w:pPr>
              <w:rPr>
                <w:rFonts w:ascii="Arial" w:hAnsi="Arial" w:cs="Arial"/>
                <w:i/>
                <w:sz w:val="18"/>
                <w:szCs w:val="18"/>
              </w:rPr>
            </w:pPr>
            <w:r w:rsidRPr="00003E73">
              <w:rPr>
                <w:rFonts w:ascii="Arial" w:hAnsi="Arial" w:cs="Arial"/>
                <w:b/>
                <w:sz w:val="18"/>
                <w:szCs w:val="18"/>
              </w:rPr>
              <w:t>Μαθησιακά Αποτελέσματα</w:t>
            </w:r>
          </w:p>
        </w:tc>
      </w:tr>
      <w:tr w:rsidR="008745A9" w:rsidRPr="00003E73" w14:paraId="6DAC089D" w14:textId="77777777" w:rsidTr="008745A9">
        <w:tc>
          <w:tcPr>
            <w:tcW w:w="8784" w:type="dxa"/>
            <w:gridSpan w:val="2"/>
          </w:tcPr>
          <w:p w14:paraId="3A1A8415" w14:textId="77777777" w:rsidR="008745A9" w:rsidRPr="00003E73" w:rsidRDefault="008745A9" w:rsidP="007B5141">
            <w:pPr>
              <w:ind w:left="175"/>
              <w:jc w:val="both"/>
              <w:rPr>
                <w:rFonts w:ascii="Arial" w:hAnsi="Arial" w:cs="Arial"/>
                <w:sz w:val="18"/>
                <w:szCs w:val="18"/>
              </w:rPr>
            </w:pPr>
            <w:r w:rsidRPr="00003E73">
              <w:rPr>
                <w:rFonts w:ascii="Arial" w:hAnsi="Arial" w:cs="Arial"/>
                <w:sz w:val="18"/>
                <w:szCs w:val="18"/>
              </w:rPr>
              <w:t>Στο τέλος του μαθήματος ο φοιτητής/ η φοιτήτρια θα πρέπει:</w:t>
            </w:r>
          </w:p>
          <w:p w14:paraId="2649E888"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Να γνωρίζει τα βασικά στοιχεία για την καταγωγή, τις απαρχές και τα χαρακτηριστικά της Νέας Κωμωδίας.</w:t>
            </w:r>
          </w:p>
          <w:p w14:paraId="7C6A6725"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Να έχει σαφή αντίληψη για τις συνθήκες (τόπο, χρόνο κτλ.) και τους όρους παραστάσεων των κωμωδιών.</w:t>
            </w:r>
          </w:p>
          <w:p w14:paraId="1903EA0F"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Να έχει επαρκή γνώση του τρόπου παράδοσης του κειμένου των μενάνδρειων κωμωδιών.</w:t>
            </w:r>
          </w:p>
          <w:p w14:paraId="4636FF6A"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Να είναι εξοικειωμένος με τα σημαντικότερα θέματα και τους χαρακτήρες που απασχόλησαν τον Μένανδρο στο έργο του.</w:t>
            </w:r>
          </w:p>
          <w:p w14:paraId="46F167AA"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Να αναγνωρίζει τα κύρια δομικά στοιχεία της Νέας Κωμωδίας και τη σχέση της τόσο με την προγενέστερη αρχαία κωμωδία, καθώς και με τη μεταγενέστερη ρωμαϊκή κωμωδία.</w:t>
            </w:r>
          </w:p>
          <w:p w14:paraId="3622BCA6" w14:textId="77777777" w:rsidR="008745A9" w:rsidRPr="00003E73" w:rsidRDefault="008745A9" w:rsidP="008745A9">
            <w:pPr>
              <w:numPr>
                <w:ilvl w:val="0"/>
                <w:numId w:val="12"/>
              </w:numPr>
              <w:ind w:left="200" w:hanging="261"/>
              <w:jc w:val="both"/>
              <w:rPr>
                <w:rFonts w:ascii="Arial" w:hAnsi="Arial" w:cs="Arial"/>
                <w:sz w:val="18"/>
                <w:szCs w:val="18"/>
              </w:rPr>
            </w:pPr>
            <w:r w:rsidRPr="00003E73">
              <w:rPr>
                <w:rFonts w:ascii="Arial" w:hAnsi="Arial" w:cs="Arial"/>
                <w:sz w:val="18"/>
                <w:szCs w:val="18"/>
              </w:rPr>
              <w:t>Να κατανοεί τη σύνδεση των κωμωδιών του Μενάνδρου με το κοινωνικοπολιτικό πλαίσιο της εποχής τους.</w:t>
            </w:r>
          </w:p>
        </w:tc>
      </w:tr>
      <w:tr w:rsidR="008745A9" w:rsidRPr="00003E73" w14:paraId="781D5763" w14:textId="77777777" w:rsidTr="008745A9">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7BD366D8" w14:textId="77777777" w:rsidR="008745A9" w:rsidRPr="00003E73" w:rsidRDefault="008745A9" w:rsidP="007B5141">
            <w:pPr>
              <w:rPr>
                <w:rFonts w:ascii="Arial" w:hAnsi="Arial" w:cs="Arial"/>
                <w:b/>
                <w:sz w:val="18"/>
                <w:szCs w:val="18"/>
              </w:rPr>
            </w:pPr>
            <w:r w:rsidRPr="00003E73">
              <w:rPr>
                <w:rFonts w:ascii="Arial" w:hAnsi="Arial" w:cs="Arial"/>
                <w:b/>
                <w:sz w:val="18"/>
                <w:szCs w:val="18"/>
              </w:rPr>
              <w:t>Γενικές Ικανότητες</w:t>
            </w:r>
          </w:p>
        </w:tc>
      </w:tr>
      <w:tr w:rsidR="008745A9" w:rsidRPr="00003E73" w14:paraId="74E9273B" w14:textId="77777777" w:rsidTr="008745A9">
        <w:tc>
          <w:tcPr>
            <w:tcW w:w="8784" w:type="dxa"/>
            <w:gridSpan w:val="2"/>
          </w:tcPr>
          <w:p w14:paraId="18AE78F6" w14:textId="77777777" w:rsidR="008745A9" w:rsidRPr="00003E73" w:rsidRDefault="008745A9" w:rsidP="007B5141">
            <w:pPr>
              <w:widowControl w:val="0"/>
              <w:autoSpaceDE w:val="0"/>
              <w:autoSpaceDN w:val="0"/>
              <w:adjustRightInd w:val="0"/>
              <w:ind w:left="175"/>
              <w:rPr>
                <w:rFonts w:ascii="Arial" w:hAnsi="Arial" w:cs="Arial"/>
                <w:sz w:val="18"/>
                <w:szCs w:val="18"/>
              </w:rPr>
            </w:pPr>
            <w:r w:rsidRPr="00003E73">
              <w:rPr>
                <w:rFonts w:ascii="Arial" w:hAnsi="Arial" w:cs="Arial"/>
                <w:sz w:val="18"/>
                <w:szCs w:val="18"/>
              </w:rPr>
              <w:t xml:space="preserve">Στο τέλος του μαθήματος, ο φοιτητής/ η φοιτήτρια θα μπορεί: </w:t>
            </w:r>
          </w:p>
          <w:p w14:paraId="786342EA" w14:textId="77777777" w:rsidR="008745A9" w:rsidRPr="00003E73" w:rsidRDefault="008745A9" w:rsidP="008745A9">
            <w:pPr>
              <w:numPr>
                <w:ilvl w:val="0"/>
                <w:numId w:val="13"/>
              </w:numPr>
              <w:ind w:left="176" w:hanging="212"/>
              <w:jc w:val="both"/>
              <w:rPr>
                <w:rFonts w:ascii="Arial" w:hAnsi="Arial" w:cs="Arial"/>
                <w:sz w:val="18"/>
                <w:szCs w:val="18"/>
              </w:rPr>
            </w:pPr>
            <w:r w:rsidRPr="00003E73">
              <w:rPr>
                <w:rFonts w:ascii="Arial" w:hAnsi="Arial" w:cs="Arial"/>
                <w:sz w:val="18"/>
                <w:szCs w:val="18"/>
              </w:rPr>
              <w:t xml:space="preserve">Να προσεγγίζει ερμηνευτικά το κείμενο της κωμωδίας </w:t>
            </w:r>
            <w:r w:rsidRPr="00003E73">
              <w:rPr>
                <w:rFonts w:ascii="Arial" w:hAnsi="Arial" w:cs="Arial"/>
                <w:i/>
                <w:sz w:val="18"/>
                <w:szCs w:val="18"/>
              </w:rPr>
              <w:t xml:space="preserve">Δύσκολος </w:t>
            </w:r>
            <w:r w:rsidRPr="00003E73">
              <w:rPr>
                <w:rFonts w:ascii="Arial" w:hAnsi="Arial" w:cs="Arial"/>
                <w:sz w:val="18"/>
                <w:szCs w:val="18"/>
              </w:rPr>
              <w:t>του Μενάνδρου, καθώς και παράλληλες σκηνές άλλων κωμωδιών του ποιητή.</w:t>
            </w:r>
          </w:p>
          <w:p w14:paraId="130B0B23" w14:textId="77777777" w:rsidR="008745A9" w:rsidRPr="00003E73" w:rsidRDefault="008745A9" w:rsidP="008745A9">
            <w:pPr>
              <w:numPr>
                <w:ilvl w:val="0"/>
                <w:numId w:val="13"/>
              </w:numPr>
              <w:ind w:left="176" w:hanging="212"/>
              <w:jc w:val="both"/>
              <w:rPr>
                <w:rFonts w:ascii="Arial" w:hAnsi="Arial" w:cs="Arial"/>
                <w:sz w:val="18"/>
                <w:szCs w:val="18"/>
              </w:rPr>
            </w:pPr>
            <w:r w:rsidRPr="00003E73">
              <w:rPr>
                <w:rFonts w:ascii="Arial" w:hAnsi="Arial" w:cs="Arial"/>
                <w:sz w:val="18"/>
                <w:szCs w:val="18"/>
              </w:rPr>
              <w:t>Να αναγνωρίζει τα κωμικά ευρήματα της Νέας Κωμωδίας και ιδιαίτερα του Μενάνδρου.</w:t>
            </w:r>
          </w:p>
          <w:p w14:paraId="29B70892" w14:textId="77777777" w:rsidR="008745A9" w:rsidRPr="00003E73" w:rsidRDefault="008745A9" w:rsidP="008745A9">
            <w:pPr>
              <w:numPr>
                <w:ilvl w:val="0"/>
                <w:numId w:val="13"/>
              </w:numPr>
              <w:ind w:left="176" w:hanging="212"/>
              <w:jc w:val="both"/>
              <w:rPr>
                <w:rFonts w:ascii="Arial" w:hAnsi="Arial" w:cs="Arial"/>
                <w:sz w:val="18"/>
                <w:szCs w:val="18"/>
              </w:rPr>
            </w:pPr>
            <w:r w:rsidRPr="00003E73">
              <w:rPr>
                <w:rFonts w:ascii="Arial" w:hAnsi="Arial" w:cs="Arial"/>
                <w:sz w:val="18"/>
                <w:szCs w:val="18"/>
              </w:rPr>
              <w:t>Να ανατρέχει στα βασικά έργα της βιβλιογραφίας για τις κωμωδίες του Μενάνδρου.</w:t>
            </w:r>
          </w:p>
          <w:p w14:paraId="6DD08E1F" w14:textId="77777777" w:rsidR="008745A9" w:rsidRPr="00003E73" w:rsidRDefault="008745A9" w:rsidP="008745A9">
            <w:pPr>
              <w:numPr>
                <w:ilvl w:val="0"/>
                <w:numId w:val="13"/>
              </w:numPr>
              <w:ind w:left="176" w:hanging="212"/>
              <w:jc w:val="both"/>
              <w:rPr>
                <w:rFonts w:ascii="Arial" w:hAnsi="Arial" w:cs="Arial"/>
                <w:sz w:val="18"/>
                <w:szCs w:val="18"/>
              </w:rPr>
            </w:pPr>
            <w:r w:rsidRPr="00003E73">
              <w:rPr>
                <w:rFonts w:ascii="Arial" w:hAnsi="Arial" w:cs="Arial"/>
                <w:sz w:val="18"/>
                <w:szCs w:val="18"/>
              </w:rPr>
              <w:t>Να ανιχνεύει και να αιτιολογεί την παρουσία κάποιων θεμελιωδών χαρακτηριστικών, θεμάτων, ανθρώπινων τύπων και κωμικών ευρημάτων της Νέας Κωμωδίας.</w:t>
            </w:r>
          </w:p>
        </w:tc>
      </w:tr>
    </w:tbl>
    <w:p w14:paraId="2F92F8E6" w14:textId="77777777" w:rsidR="008745A9" w:rsidRPr="00003E73" w:rsidRDefault="008745A9" w:rsidP="000B45AC">
      <w:pPr>
        <w:widowControl w:val="0"/>
        <w:numPr>
          <w:ilvl w:val="0"/>
          <w:numId w:val="160"/>
        </w:numPr>
        <w:autoSpaceDE w:val="0"/>
        <w:autoSpaceDN w:val="0"/>
        <w:adjustRightInd w:val="0"/>
        <w:spacing w:before="120"/>
        <w:ind w:left="357" w:hanging="357"/>
        <w:rPr>
          <w:rFonts w:ascii="Arial" w:hAnsi="Arial" w:cs="Arial"/>
          <w:b/>
          <w:sz w:val="18"/>
          <w:szCs w:val="18"/>
        </w:rPr>
      </w:pPr>
      <w:r w:rsidRPr="00003E73">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745A9" w:rsidRPr="00003E73" w14:paraId="60120FF0" w14:textId="77777777" w:rsidTr="008745A9">
        <w:tc>
          <w:tcPr>
            <w:tcW w:w="8784" w:type="dxa"/>
          </w:tcPr>
          <w:p w14:paraId="346349C6" w14:textId="77777777" w:rsidR="008745A9" w:rsidRPr="00003E73" w:rsidRDefault="008745A9" w:rsidP="007B5141">
            <w:pPr>
              <w:ind w:left="175" w:firstLine="4"/>
              <w:jc w:val="both"/>
              <w:rPr>
                <w:rFonts w:ascii="Arial" w:hAnsi="Arial" w:cs="Arial"/>
                <w:sz w:val="18"/>
                <w:szCs w:val="18"/>
              </w:rPr>
            </w:pPr>
            <w:r w:rsidRPr="00003E73">
              <w:rPr>
                <w:rFonts w:ascii="Arial" w:hAnsi="Arial" w:cs="Arial"/>
                <w:sz w:val="18"/>
                <w:szCs w:val="18"/>
              </w:rPr>
              <w:t>Η εισαγωγή στη Νέα Κωμωδία και στο θέατρο του Μενάνδρου αναφέρεται στις συνθήκες των αρχαίων παραστάσεων, στη σχέση της Νέας Κωμωδίας με την ιστορική και κοινωνική πραγματικότητα, στη δράση, στη δομή και στη θεματική της κωμωδίας του Μενάνδρου, στο γλωσσικό ύφος, στη λεπτή ειρωνεία, στους ανθρώπινους τύπους, καθώς και εν γένει στους τρόπους με τους οποίους παράγεται και χρησιμοποιείται το κωμικό στοιχείο σε αυτό το είδος της κωμωδίας.</w:t>
            </w:r>
          </w:p>
        </w:tc>
      </w:tr>
    </w:tbl>
    <w:p w14:paraId="2FFA5051" w14:textId="77777777" w:rsidR="008745A9" w:rsidRPr="00003E73" w:rsidRDefault="008745A9" w:rsidP="000B45AC">
      <w:pPr>
        <w:widowControl w:val="0"/>
        <w:numPr>
          <w:ilvl w:val="0"/>
          <w:numId w:val="160"/>
        </w:numPr>
        <w:autoSpaceDE w:val="0"/>
        <w:autoSpaceDN w:val="0"/>
        <w:adjustRightInd w:val="0"/>
        <w:spacing w:before="120"/>
        <w:ind w:left="357" w:hanging="357"/>
        <w:rPr>
          <w:rFonts w:ascii="Arial" w:hAnsi="Arial" w:cs="Arial"/>
          <w:b/>
          <w:sz w:val="18"/>
          <w:szCs w:val="18"/>
        </w:rPr>
      </w:pPr>
      <w:r w:rsidRPr="00003E73">
        <w:rPr>
          <w:rFonts w:ascii="Arial" w:hAnsi="Arial" w:cs="Arial"/>
          <w:b/>
          <w:sz w:val="18"/>
          <w:szCs w:val="18"/>
        </w:rPr>
        <w:lastRenderedPageBreak/>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8745A9" w:rsidRPr="00003E73" w14:paraId="4DDE68FD" w14:textId="77777777" w:rsidTr="008745A9">
        <w:tc>
          <w:tcPr>
            <w:tcW w:w="3306" w:type="dxa"/>
            <w:shd w:val="clear" w:color="auto" w:fill="DDD9C3"/>
          </w:tcPr>
          <w:p w14:paraId="30E7FD02"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ΤΡΟΠΟΣ ΠΑΡΑΔΟΣΗΣ</w:t>
            </w:r>
          </w:p>
        </w:tc>
        <w:tc>
          <w:tcPr>
            <w:tcW w:w="5478" w:type="dxa"/>
          </w:tcPr>
          <w:p w14:paraId="4EE1F770" w14:textId="77777777" w:rsidR="008745A9" w:rsidRPr="00003E73" w:rsidRDefault="008745A9" w:rsidP="007B5141">
            <w:pPr>
              <w:rPr>
                <w:rFonts w:ascii="Arial" w:hAnsi="Arial" w:cs="Arial"/>
                <w:iCs/>
                <w:sz w:val="18"/>
                <w:szCs w:val="18"/>
              </w:rPr>
            </w:pPr>
            <w:r w:rsidRPr="00003E73">
              <w:rPr>
                <w:rFonts w:ascii="Arial" w:hAnsi="Arial" w:cs="Arial"/>
                <w:iCs/>
                <w:sz w:val="18"/>
                <w:szCs w:val="18"/>
              </w:rPr>
              <w:t xml:space="preserve">Στην τάξη </w:t>
            </w:r>
          </w:p>
        </w:tc>
      </w:tr>
      <w:tr w:rsidR="008745A9" w:rsidRPr="00003E73" w14:paraId="77777642" w14:textId="77777777" w:rsidTr="008745A9">
        <w:tc>
          <w:tcPr>
            <w:tcW w:w="3306" w:type="dxa"/>
            <w:shd w:val="clear" w:color="auto" w:fill="DDD9C3"/>
          </w:tcPr>
          <w:p w14:paraId="686EA1ED" w14:textId="77777777" w:rsidR="008745A9" w:rsidRPr="00003E73" w:rsidRDefault="008745A9" w:rsidP="007B5141">
            <w:pPr>
              <w:jc w:val="right"/>
              <w:rPr>
                <w:rFonts w:ascii="Arial" w:hAnsi="Arial" w:cs="Arial"/>
                <w:i/>
                <w:sz w:val="18"/>
                <w:szCs w:val="18"/>
              </w:rPr>
            </w:pPr>
            <w:r w:rsidRPr="00003E73">
              <w:rPr>
                <w:rFonts w:ascii="Arial" w:hAnsi="Arial" w:cs="Arial"/>
                <w:b/>
                <w:sz w:val="18"/>
                <w:szCs w:val="18"/>
              </w:rPr>
              <w:t>ΧΡΗΣΗ ΤΕΧΝΟΛΟΓΙΩΝ ΠΛΗΡΟΦΟΡΙΑΣ ΚΑΙ ΕΠΙΚΟΙΝΩΝΙΩΝ</w:t>
            </w:r>
          </w:p>
        </w:tc>
        <w:tc>
          <w:tcPr>
            <w:tcW w:w="5478" w:type="dxa"/>
          </w:tcPr>
          <w:p w14:paraId="7746F023" w14:textId="77777777" w:rsidR="008745A9" w:rsidRPr="00003E73" w:rsidRDefault="008745A9" w:rsidP="007B5141">
            <w:pPr>
              <w:jc w:val="both"/>
              <w:rPr>
                <w:rFonts w:ascii="Arial" w:hAnsi="Arial" w:cs="Arial"/>
                <w:b/>
                <w:sz w:val="18"/>
                <w:szCs w:val="18"/>
              </w:rPr>
            </w:pPr>
            <w:r w:rsidRPr="00003E73">
              <w:rPr>
                <w:rFonts w:ascii="Arial" w:hAnsi="Arial" w:cs="Arial"/>
                <w:iCs/>
                <w:sz w:val="18"/>
                <w:szCs w:val="18"/>
              </w:rPr>
              <w:t xml:space="preserve">Τα κύρια σημεία των παραδόσεων παρουσιάζονται με </w:t>
            </w:r>
            <w:r w:rsidRPr="00003E73">
              <w:rPr>
                <w:rFonts w:ascii="Arial" w:hAnsi="Arial" w:cs="Arial"/>
                <w:iCs/>
                <w:sz w:val="18"/>
                <w:szCs w:val="18"/>
                <w:lang w:val="en-US"/>
              </w:rPr>
              <w:t>power</w:t>
            </w:r>
            <w:r w:rsidRPr="00003E73">
              <w:rPr>
                <w:rFonts w:ascii="Arial" w:hAnsi="Arial" w:cs="Arial"/>
                <w:iCs/>
                <w:sz w:val="18"/>
                <w:szCs w:val="18"/>
              </w:rPr>
              <w:t>-</w:t>
            </w:r>
            <w:r w:rsidRPr="00003E73">
              <w:rPr>
                <w:rFonts w:ascii="Arial" w:hAnsi="Arial" w:cs="Arial"/>
                <w:iCs/>
                <w:sz w:val="18"/>
                <w:szCs w:val="18"/>
                <w:lang w:val="en-US"/>
              </w:rPr>
              <w:t>point</w:t>
            </w:r>
            <w:r w:rsidRPr="00003E73">
              <w:rPr>
                <w:rFonts w:ascii="Arial" w:hAnsi="Arial" w:cs="Arial"/>
                <w:iCs/>
                <w:sz w:val="18"/>
                <w:szCs w:val="18"/>
              </w:rPr>
              <w:t xml:space="preserve">. Στη συνέχεια οι διαφάνειες αναρτώνται στο </w:t>
            </w:r>
            <w:r w:rsidRPr="00003E73">
              <w:rPr>
                <w:rFonts w:ascii="Arial" w:hAnsi="Arial" w:cs="Arial"/>
                <w:iCs/>
                <w:sz w:val="18"/>
                <w:szCs w:val="18"/>
                <w:lang w:val="en-US"/>
              </w:rPr>
              <w:t>e</w:t>
            </w:r>
            <w:r w:rsidRPr="00003E73">
              <w:rPr>
                <w:rFonts w:ascii="Arial" w:hAnsi="Arial" w:cs="Arial"/>
                <w:iCs/>
                <w:sz w:val="18"/>
                <w:szCs w:val="18"/>
              </w:rPr>
              <w:t>-</w:t>
            </w:r>
            <w:r w:rsidRPr="00003E73">
              <w:rPr>
                <w:rFonts w:ascii="Arial" w:hAnsi="Arial" w:cs="Arial"/>
                <w:iCs/>
                <w:sz w:val="18"/>
                <w:szCs w:val="18"/>
                <w:lang w:val="en-US"/>
              </w:rPr>
              <w:t>class</w:t>
            </w:r>
            <w:r w:rsidRPr="00003E73">
              <w:rPr>
                <w:rFonts w:ascii="Arial" w:hAnsi="Arial" w:cs="Arial"/>
                <w:iCs/>
                <w:sz w:val="18"/>
                <w:szCs w:val="18"/>
              </w:rPr>
              <w:t xml:space="preserve"> από όπου οι φοιτητές μπορούν να τις αξιοποιήσουν. </w:t>
            </w:r>
          </w:p>
        </w:tc>
      </w:tr>
      <w:tr w:rsidR="008745A9" w:rsidRPr="00003E73" w14:paraId="28C484F2" w14:textId="77777777" w:rsidTr="008745A9">
        <w:tc>
          <w:tcPr>
            <w:tcW w:w="3306" w:type="dxa"/>
            <w:shd w:val="clear" w:color="auto" w:fill="DDD9C3"/>
          </w:tcPr>
          <w:p w14:paraId="3D00B272"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ΟΡΓΑΝΩΣΗ ΔΙΔΑΣΚΑΛΙΑΣ</w:t>
            </w:r>
          </w:p>
          <w:p w14:paraId="5ECA8B9D" w14:textId="77777777" w:rsidR="008745A9" w:rsidRPr="00003E73" w:rsidRDefault="008745A9" w:rsidP="007B5141">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745A9" w:rsidRPr="00003E73" w14:paraId="7C2EFCF6" w14:textId="77777777" w:rsidTr="007B5141">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B5AFBD3" w14:textId="77777777" w:rsidR="008745A9" w:rsidRPr="00003E73" w:rsidRDefault="008745A9" w:rsidP="007B5141">
                  <w:pPr>
                    <w:jc w:val="center"/>
                    <w:rPr>
                      <w:rFonts w:ascii="Arial" w:hAnsi="Arial" w:cs="Arial"/>
                      <w:b/>
                      <w:i/>
                      <w:sz w:val="18"/>
                      <w:szCs w:val="18"/>
                    </w:rPr>
                  </w:pPr>
                  <w:r w:rsidRPr="00003E73">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C7B95D0" w14:textId="77777777" w:rsidR="008745A9" w:rsidRPr="00003E73" w:rsidRDefault="008745A9" w:rsidP="007B5141">
                  <w:pPr>
                    <w:jc w:val="center"/>
                    <w:rPr>
                      <w:rFonts w:ascii="Arial" w:hAnsi="Arial" w:cs="Arial"/>
                      <w:b/>
                      <w:i/>
                      <w:sz w:val="18"/>
                      <w:szCs w:val="18"/>
                    </w:rPr>
                  </w:pPr>
                  <w:r w:rsidRPr="00003E73">
                    <w:rPr>
                      <w:rFonts w:ascii="Arial" w:hAnsi="Arial" w:cs="Arial"/>
                      <w:b/>
                      <w:i/>
                      <w:sz w:val="18"/>
                      <w:szCs w:val="18"/>
                    </w:rPr>
                    <w:t>Φόρτος Εργασίας Εξαμήνου</w:t>
                  </w:r>
                </w:p>
              </w:tc>
            </w:tr>
            <w:tr w:rsidR="008745A9" w:rsidRPr="00003E73" w14:paraId="7428135A" w14:textId="77777777" w:rsidTr="007B5141">
              <w:tc>
                <w:tcPr>
                  <w:tcW w:w="2467" w:type="dxa"/>
                  <w:tcBorders>
                    <w:top w:val="single" w:sz="4" w:space="0" w:color="auto"/>
                    <w:left w:val="single" w:sz="4" w:space="0" w:color="auto"/>
                    <w:bottom w:val="single" w:sz="4" w:space="0" w:color="auto"/>
                    <w:right w:val="single" w:sz="4" w:space="0" w:color="auto"/>
                  </w:tcBorders>
                </w:tcPr>
                <w:p w14:paraId="31AB769C" w14:textId="77777777" w:rsidR="008745A9" w:rsidRPr="00003E73" w:rsidRDefault="008745A9" w:rsidP="007B5141">
                  <w:pPr>
                    <w:rPr>
                      <w:rFonts w:ascii="Arial" w:hAnsi="Arial" w:cs="Arial"/>
                      <w:sz w:val="18"/>
                      <w:szCs w:val="18"/>
                    </w:rPr>
                  </w:pPr>
                  <w:r w:rsidRPr="00003E73">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9F20149" w14:textId="77777777" w:rsidR="008745A9" w:rsidRPr="00003E73" w:rsidRDefault="008745A9" w:rsidP="007B5141">
                  <w:pPr>
                    <w:jc w:val="center"/>
                    <w:rPr>
                      <w:rFonts w:ascii="Arial" w:hAnsi="Arial" w:cs="Arial"/>
                      <w:sz w:val="18"/>
                      <w:szCs w:val="18"/>
                      <w:lang w:val="en-US"/>
                    </w:rPr>
                  </w:pPr>
                  <w:r w:rsidRPr="00003E73">
                    <w:rPr>
                      <w:rFonts w:ascii="Arial" w:hAnsi="Arial" w:cs="Arial"/>
                      <w:sz w:val="18"/>
                      <w:szCs w:val="18"/>
                    </w:rPr>
                    <w:t>3</w:t>
                  </w:r>
                  <w:r w:rsidRPr="00003E73">
                    <w:rPr>
                      <w:rFonts w:ascii="Arial" w:hAnsi="Arial" w:cs="Arial"/>
                      <w:sz w:val="18"/>
                      <w:szCs w:val="18"/>
                      <w:lang w:val="en-US"/>
                    </w:rPr>
                    <w:t>x13=39</w:t>
                  </w:r>
                </w:p>
              </w:tc>
            </w:tr>
            <w:tr w:rsidR="008745A9" w:rsidRPr="00003E73" w14:paraId="49F51A21" w14:textId="77777777" w:rsidTr="007B5141">
              <w:tc>
                <w:tcPr>
                  <w:tcW w:w="2467" w:type="dxa"/>
                  <w:tcBorders>
                    <w:top w:val="single" w:sz="4" w:space="0" w:color="auto"/>
                    <w:left w:val="single" w:sz="4" w:space="0" w:color="auto"/>
                    <w:bottom w:val="single" w:sz="4" w:space="0" w:color="auto"/>
                    <w:right w:val="single" w:sz="4" w:space="0" w:color="auto"/>
                  </w:tcBorders>
                </w:tcPr>
                <w:p w14:paraId="407B48A0" w14:textId="77777777" w:rsidR="008745A9" w:rsidRPr="00003E73" w:rsidRDefault="008745A9" w:rsidP="007B5141">
                  <w:pPr>
                    <w:rPr>
                      <w:rFonts w:ascii="Arial" w:hAnsi="Arial" w:cs="Arial"/>
                      <w:sz w:val="18"/>
                      <w:szCs w:val="18"/>
                    </w:rPr>
                  </w:pPr>
                  <w:r w:rsidRPr="00003E73">
                    <w:rPr>
                      <w:rFonts w:ascii="Arial" w:hAnsi="Arial" w:cs="Arial"/>
                      <w:sz w:val="18"/>
                      <w:szCs w:val="18"/>
                    </w:rPr>
                    <w:t>Προετοιμασία για το μάθημα με ανάγνωση έργων</w:t>
                  </w:r>
                </w:p>
              </w:tc>
              <w:tc>
                <w:tcPr>
                  <w:tcW w:w="2468" w:type="dxa"/>
                  <w:tcBorders>
                    <w:top w:val="single" w:sz="4" w:space="0" w:color="auto"/>
                    <w:left w:val="single" w:sz="4" w:space="0" w:color="auto"/>
                    <w:bottom w:val="single" w:sz="4" w:space="0" w:color="auto"/>
                    <w:right w:val="single" w:sz="4" w:space="0" w:color="auto"/>
                  </w:tcBorders>
                </w:tcPr>
                <w:p w14:paraId="549DEF60" w14:textId="77777777" w:rsidR="008745A9" w:rsidRPr="00003E73" w:rsidRDefault="008745A9" w:rsidP="007B5141">
                  <w:pPr>
                    <w:jc w:val="center"/>
                    <w:rPr>
                      <w:rFonts w:ascii="Arial" w:hAnsi="Arial" w:cs="Arial"/>
                      <w:sz w:val="18"/>
                      <w:szCs w:val="18"/>
                      <w:lang w:val="en-US"/>
                    </w:rPr>
                  </w:pPr>
                  <w:r w:rsidRPr="00003E73">
                    <w:rPr>
                      <w:rFonts w:ascii="Arial" w:hAnsi="Arial" w:cs="Arial"/>
                      <w:sz w:val="18"/>
                      <w:szCs w:val="18"/>
                    </w:rPr>
                    <w:t>7</w:t>
                  </w:r>
                  <w:r w:rsidRPr="00003E73">
                    <w:rPr>
                      <w:rFonts w:ascii="Arial" w:hAnsi="Arial" w:cs="Arial"/>
                      <w:sz w:val="18"/>
                      <w:szCs w:val="18"/>
                      <w:lang w:val="en-US"/>
                    </w:rPr>
                    <w:t>x3=21</w:t>
                  </w:r>
                </w:p>
              </w:tc>
            </w:tr>
            <w:tr w:rsidR="008745A9" w:rsidRPr="00003E73" w14:paraId="0E820E5D" w14:textId="77777777" w:rsidTr="007B5141">
              <w:tc>
                <w:tcPr>
                  <w:tcW w:w="2467" w:type="dxa"/>
                  <w:tcBorders>
                    <w:top w:val="single" w:sz="4" w:space="0" w:color="auto"/>
                    <w:left w:val="single" w:sz="4" w:space="0" w:color="auto"/>
                    <w:bottom w:val="single" w:sz="4" w:space="0" w:color="auto"/>
                    <w:right w:val="single" w:sz="4" w:space="0" w:color="auto"/>
                  </w:tcBorders>
                </w:tcPr>
                <w:p w14:paraId="5AF83F2D" w14:textId="77777777" w:rsidR="008745A9" w:rsidRPr="00003E73" w:rsidRDefault="008745A9" w:rsidP="007B5141">
                  <w:pPr>
                    <w:rPr>
                      <w:rFonts w:ascii="Arial" w:hAnsi="Arial" w:cs="Arial"/>
                      <w:sz w:val="18"/>
                      <w:szCs w:val="18"/>
                    </w:rPr>
                  </w:pPr>
                  <w:r w:rsidRPr="00003E73">
                    <w:rPr>
                      <w:rFonts w:ascii="Arial" w:hAnsi="Arial" w:cs="Arial"/>
                      <w:sz w:val="18"/>
                      <w:szCs w:val="18"/>
                    </w:rPr>
                    <w:t xml:space="preserve">Σύνταξη και παρουσίαση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009C7D5D" w14:textId="77777777" w:rsidR="008745A9" w:rsidRPr="00003E73" w:rsidRDefault="008745A9" w:rsidP="007B5141">
                  <w:pPr>
                    <w:jc w:val="center"/>
                    <w:rPr>
                      <w:rFonts w:ascii="Arial" w:hAnsi="Arial" w:cs="Arial"/>
                      <w:sz w:val="18"/>
                      <w:szCs w:val="18"/>
                    </w:rPr>
                  </w:pPr>
                  <w:r w:rsidRPr="00003E73">
                    <w:rPr>
                      <w:rFonts w:ascii="Arial" w:hAnsi="Arial" w:cs="Arial"/>
                      <w:sz w:val="18"/>
                      <w:szCs w:val="18"/>
                    </w:rPr>
                    <w:t>20</w:t>
                  </w:r>
                </w:p>
              </w:tc>
            </w:tr>
            <w:tr w:rsidR="008745A9" w:rsidRPr="00003E73" w14:paraId="5596D2BC" w14:textId="77777777" w:rsidTr="007B5141">
              <w:tc>
                <w:tcPr>
                  <w:tcW w:w="2467" w:type="dxa"/>
                  <w:tcBorders>
                    <w:top w:val="single" w:sz="4" w:space="0" w:color="auto"/>
                    <w:left w:val="single" w:sz="4" w:space="0" w:color="auto"/>
                    <w:bottom w:val="single" w:sz="4" w:space="0" w:color="auto"/>
                    <w:right w:val="single" w:sz="4" w:space="0" w:color="auto"/>
                  </w:tcBorders>
                </w:tcPr>
                <w:p w14:paraId="2E6DB465" w14:textId="77777777" w:rsidR="008745A9" w:rsidRPr="00003E73" w:rsidRDefault="008745A9" w:rsidP="007B5141">
                  <w:pPr>
                    <w:rPr>
                      <w:rFonts w:ascii="Arial" w:hAnsi="Arial" w:cs="Arial"/>
                      <w:sz w:val="18"/>
                      <w:szCs w:val="18"/>
                    </w:rPr>
                  </w:pPr>
                  <w:r w:rsidRPr="00003E73">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41AE44EB" w14:textId="77777777" w:rsidR="008745A9" w:rsidRPr="00003E73" w:rsidRDefault="008745A9" w:rsidP="007B5141">
                  <w:pPr>
                    <w:jc w:val="center"/>
                    <w:rPr>
                      <w:rFonts w:ascii="Arial" w:hAnsi="Arial" w:cs="Arial"/>
                      <w:sz w:val="18"/>
                      <w:szCs w:val="18"/>
                    </w:rPr>
                  </w:pPr>
                  <w:r w:rsidRPr="00003E73">
                    <w:rPr>
                      <w:rFonts w:ascii="Arial" w:hAnsi="Arial" w:cs="Arial"/>
                      <w:sz w:val="18"/>
                      <w:szCs w:val="18"/>
                    </w:rPr>
                    <w:t>45</w:t>
                  </w:r>
                </w:p>
              </w:tc>
            </w:tr>
            <w:tr w:rsidR="008745A9" w:rsidRPr="00003E73" w14:paraId="6645BBC9" w14:textId="77777777" w:rsidTr="007B5141">
              <w:tc>
                <w:tcPr>
                  <w:tcW w:w="2467" w:type="dxa"/>
                  <w:tcBorders>
                    <w:top w:val="single" w:sz="4" w:space="0" w:color="auto"/>
                    <w:left w:val="single" w:sz="4" w:space="0" w:color="auto"/>
                    <w:bottom w:val="single" w:sz="4" w:space="0" w:color="auto"/>
                    <w:right w:val="single" w:sz="4" w:space="0" w:color="auto"/>
                  </w:tcBorders>
                </w:tcPr>
                <w:p w14:paraId="161F52E9" w14:textId="77777777" w:rsidR="008745A9" w:rsidRPr="00003E73" w:rsidRDefault="008745A9" w:rsidP="007B5141">
                  <w:pPr>
                    <w:rPr>
                      <w:rFonts w:ascii="Arial" w:hAnsi="Arial" w:cs="Arial"/>
                      <w:b/>
                      <w:i/>
                      <w:sz w:val="18"/>
                      <w:szCs w:val="18"/>
                    </w:rPr>
                  </w:pPr>
                  <w:r w:rsidRPr="00003E73">
                    <w:rPr>
                      <w:rFonts w:ascii="Arial" w:hAnsi="Arial" w:cs="Arial"/>
                      <w:b/>
                      <w:i/>
                      <w:sz w:val="18"/>
                      <w:szCs w:val="18"/>
                    </w:rPr>
                    <w:t xml:space="preserve">Σύνολο Μαθήματος </w:t>
                  </w:r>
                </w:p>
                <w:p w14:paraId="4ABC7B9A" w14:textId="77777777" w:rsidR="008745A9" w:rsidRPr="00003E73" w:rsidRDefault="008745A9" w:rsidP="007B5141">
                  <w:pPr>
                    <w:rPr>
                      <w:rFonts w:ascii="Arial" w:hAnsi="Arial" w:cs="Arial"/>
                      <w:b/>
                      <w:i/>
                      <w:sz w:val="18"/>
                      <w:szCs w:val="18"/>
                    </w:rPr>
                  </w:pPr>
                  <w:r w:rsidRPr="00003E73">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3BDE9D4F" w14:textId="77777777" w:rsidR="008745A9" w:rsidRPr="00003E73" w:rsidRDefault="008745A9" w:rsidP="007B5141">
                  <w:pPr>
                    <w:jc w:val="center"/>
                    <w:rPr>
                      <w:rFonts w:ascii="Arial" w:hAnsi="Arial" w:cs="Arial"/>
                      <w:b/>
                      <w:i/>
                      <w:sz w:val="18"/>
                      <w:szCs w:val="18"/>
                    </w:rPr>
                  </w:pPr>
                  <w:r w:rsidRPr="00003E73">
                    <w:rPr>
                      <w:rFonts w:ascii="Arial" w:hAnsi="Arial" w:cs="Arial"/>
                      <w:b/>
                      <w:i/>
                      <w:sz w:val="18"/>
                      <w:szCs w:val="18"/>
                    </w:rPr>
                    <w:t>125</w:t>
                  </w:r>
                </w:p>
              </w:tc>
            </w:tr>
          </w:tbl>
          <w:p w14:paraId="1C41F0ED" w14:textId="77777777" w:rsidR="008745A9" w:rsidRPr="00003E73" w:rsidRDefault="008745A9" w:rsidP="007B5141">
            <w:pPr>
              <w:rPr>
                <w:rFonts w:ascii="Arial" w:hAnsi="Arial" w:cs="Arial"/>
                <w:sz w:val="18"/>
                <w:szCs w:val="18"/>
                <w:lang w:val="en-US"/>
              </w:rPr>
            </w:pPr>
          </w:p>
        </w:tc>
      </w:tr>
      <w:tr w:rsidR="008745A9" w:rsidRPr="00003E73" w14:paraId="264DD226" w14:textId="77777777" w:rsidTr="008745A9">
        <w:tc>
          <w:tcPr>
            <w:tcW w:w="3306" w:type="dxa"/>
          </w:tcPr>
          <w:p w14:paraId="162D1162" w14:textId="77777777" w:rsidR="008745A9" w:rsidRPr="00003E73" w:rsidRDefault="008745A9" w:rsidP="007B5141">
            <w:pPr>
              <w:jc w:val="right"/>
              <w:rPr>
                <w:rFonts w:ascii="Arial" w:hAnsi="Arial" w:cs="Arial"/>
                <w:b/>
                <w:sz w:val="18"/>
                <w:szCs w:val="18"/>
              </w:rPr>
            </w:pPr>
            <w:r w:rsidRPr="00003E73">
              <w:rPr>
                <w:rFonts w:ascii="Arial" w:hAnsi="Arial" w:cs="Arial"/>
                <w:b/>
                <w:sz w:val="18"/>
                <w:szCs w:val="18"/>
              </w:rPr>
              <w:t xml:space="preserve">ΑΞΙΟΛΟΓΗΣΗ ΦΟΙΤΗΤΩΝ </w:t>
            </w:r>
          </w:p>
        </w:tc>
        <w:tc>
          <w:tcPr>
            <w:tcW w:w="5478" w:type="dxa"/>
          </w:tcPr>
          <w:p w14:paraId="5A008B6E" w14:textId="77777777" w:rsidR="008745A9" w:rsidRPr="00003E73" w:rsidRDefault="008745A9" w:rsidP="007B5141">
            <w:pPr>
              <w:ind w:left="261" w:hanging="261"/>
              <w:jc w:val="both"/>
              <w:rPr>
                <w:rFonts w:ascii="Arial" w:hAnsi="Arial" w:cs="Arial"/>
                <w:iCs/>
                <w:sz w:val="18"/>
                <w:szCs w:val="18"/>
              </w:rPr>
            </w:pPr>
            <w:r w:rsidRPr="00003E73">
              <w:rPr>
                <w:rFonts w:ascii="Arial" w:hAnsi="Arial" w:cs="Arial"/>
                <w:iCs/>
                <w:sz w:val="18"/>
                <w:szCs w:val="18"/>
              </w:rPr>
              <w:t xml:space="preserve">Ι. Ατομική γραπτή εργασία (προαιρετική) </w:t>
            </w:r>
            <w:r w:rsidRPr="00003E73">
              <w:rPr>
                <w:rFonts w:ascii="Arial" w:hAnsi="Arial" w:cs="Arial"/>
                <w:sz w:val="18"/>
                <w:szCs w:val="18"/>
              </w:rPr>
              <w:t>στην οποία παρουσιάζεται και αναλύεται μία κωμωδία του Μενάνδρου.</w:t>
            </w:r>
          </w:p>
          <w:p w14:paraId="61F1E8F4" w14:textId="77777777" w:rsidR="008745A9" w:rsidRPr="00003E73" w:rsidRDefault="008745A9" w:rsidP="007B5141">
            <w:pPr>
              <w:ind w:left="261" w:hanging="261"/>
              <w:jc w:val="both"/>
              <w:rPr>
                <w:rFonts w:ascii="Arial" w:hAnsi="Arial" w:cs="Arial"/>
                <w:iCs/>
                <w:sz w:val="18"/>
                <w:szCs w:val="18"/>
              </w:rPr>
            </w:pPr>
            <w:r w:rsidRPr="00003E73">
              <w:rPr>
                <w:rFonts w:ascii="Arial" w:hAnsi="Arial" w:cs="Arial"/>
                <w:iCs/>
                <w:sz w:val="18"/>
                <w:szCs w:val="18"/>
              </w:rPr>
              <w:t xml:space="preserve">ΙΙ. Γραπτή τελική εξέταση (70% ή 100%, αν δεν εκπονηθεί γραπτή εργασία) που περιλαμβάνει δύο ενότητες ερωτήσεων με δυνατότητα επιλογής σε κάθε ενότητα: η πρώτη ενότητα αφορά τα γενικά χαρακτηριστικά της Νέας Κωμωδίας, καθώς και τον βίο, το έργο και την τεχνική του Μενάνδρου και η δεύτερη ενότητα αφορά τον σχολιασμό και την ανάλυση σκηνών του </w:t>
            </w:r>
            <w:r w:rsidRPr="00003E73">
              <w:rPr>
                <w:rFonts w:ascii="Arial" w:hAnsi="Arial" w:cs="Arial"/>
                <w:i/>
                <w:iCs/>
                <w:sz w:val="18"/>
                <w:szCs w:val="18"/>
              </w:rPr>
              <w:t xml:space="preserve">Δύσκολου </w:t>
            </w:r>
            <w:r w:rsidRPr="00003E73">
              <w:rPr>
                <w:rFonts w:ascii="Arial" w:hAnsi="Arial" w:cs="Arial"/>
                <w:iCs/>
                <w:sz w:val="18"/>
                <w:szCs w:val="18"/>
              </w:rPr>
              <w:t>του Μενάνδρου.</w:t>
            </w:r>
          </w:p>
          <w:p w14:paraId="1882CB5C" w14:textId="77777777" w:rsidR="008745A9" w:rsidRPr="00003E73" w:rsidRDefault="008745A9" w:rsidP="007B5141">
            <w:pPr>
              <w:ind w:left="261" w:hanging="261"/>
              <w:rPr>
                <w:rFonts w:ascii="Arial" w:hAnsi="Arial" w:cs="Arial"/>
                <w:iCs/>
                <w:sz w:val="18"/>
                <w:szCs w:val="18"/>
              </w:rPr>
            </w:pPr>
          </w:p>
          <w:p w14:paraId="6CC03F6B" w14:textId="77777777" w:rsidR="008745A9" w:rsidRPr="00003E73" w:rsidRDefault="008745A9" w:rsidP="007B5141">
            <w:pPr>
              <w:rPr>
                <w:rFonts w:ascii="Arial" w:hAnsi="Arial" w:cs="Arial"/>
                <w:iCs/>
                <w:sz w:val="18"/>
                <w:szCs w:val="18"/>
              </w:rPr>
            </w:pPr>
            <w:r w:rsidRPr="00003E73">
              <w:rPr>
                <w:rFonts w:ascii="Arial" w:hAnsi="Arial" w:cs="Arial"/>
                <w:iCs/>
                <w:sz w:val="18"/>
                <w:szCs w:val="18"/>
              </w:rPr>
              <w:t xml:space="preserve">Η εξέταση γίνεται στην ελληνική γλώσσα. Σε περίπτωση φοιτητών </w:t>
            </w:r>
            <w:r w:rsidRPr="00003E73">
              <w:rPr>
                <w:rFonts w:ascii="Arial" w:hAnsi="Arial" w:cs="Arial"/>
                <w:iCs/>
                <w:sz w:val="18"/>
                <w:szCs w:val="18"/>
                <w:lang w:val="en-US"/>
              </w:rPr>
              <w:t>Erasmus</w:t>
            </w:r>
            <w:r w:rsidRPr="00003E73">
              <w:rPr>
                <w:rFonts w:ascii="Arial" w:hAnsi="Arial" w:cs="Arial"/>
                <w:iCs/>
                <w:sz w:val="18"/>
                <w:szCs w:val="18"/>
              </w:rPr>
              <w:t xml:space="preserve"> η εξέταση γίνεται με τη σύνθεση μιας γραπτής εργασίας στην αγγλική γλώσσα.</w:t>
            </w:r>
          </w:p>
        </w:tc>
      </w:tr>
    </w:tbl>
    <w:p w14:paraId="1283D366" w14:textId="77777777" w:rsidR="008745A9" w:rsidRPr="00003E73" w:rsidRDefault="008745A9" w:rsidP="000B45AC">
      <w:pPr>
        <w:widowControl w:val="0"/>
        <w:numPr>
          <w:ilvl w:val="0"/>
          <w:numId w:val="160"/>
        </w:numPr>
        <w:autoSpaceDE w:val="0"/>
        <w:autoSpaceDN w:val="0"/>
        <w:adjustRightInd w:val="0"/>
        <w:spacing w:before="240"/>
        <w:ind w:left="357" w:hanging="357"/>
        <w:rPr>
          <w:rFonts w:ascii="Arial" w:hAnsi="Arial" w:cs="Arial"/>
          <w:b/>
          <w:sz w:val="18"/>
          <w:szCs w:val="18"/>
          <w:lang w:val="en-US"/>
        </w:rPr>
      </w:pPr>
      <w:r w:rsidRPr="00003E73">
        <w:rPr>
          <w:rFonts w:ascii="Arial" w:hAnsi="Arial" w:cs="Arial"/>
          <w:b/>
          <w:sz w:val="18"/>
          <w:szCs w:val="18"/>
        </w:rPr>
        <w:t>ΣΥΝΙΣΤΩΜΕΝΗ</w:t>
      </w:r>
      <w:r w:rsidRPr="00003E73">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8745A9" w:rsidRPr="00003E73" w14:paraId="269370BA" w14:textId="77777777" w:rsidTr="008745A9">
        <w:trPr>
          <w:trHeight w:val="227"/>
        </w:trPr>
        <w:tc>
          <w:tcPr>
            <w:tcW w:w="8784" w:type="dxa"/>
          </w:tcPr>
          <w:p w14:paraId="6651B07E" w14:textId="77777777" w:rsidR="008745A9" w:rsidRPr="00003E73" w:rsidRDefault="008745A9" w:rsidP="007B5141">
            <w:pPr>
              <w:jc w:val="both"/>
              <w:rPr>
                <w:rFonts w:ascii="Arial" w:hAnsi="Arial" w:cs="Arial"/>
                <w:sz w:val="18"/>
                <w:szCs w:val="18"/>
                <w:lang w:val="en-US"/>
              </w:rPr>
            </w:pPr>
            <w:r w:rsidRPr="00003E73">
              <w:rPr>
                <w:rFonts w:ascii="Arial" w:hAnsi="Arial" w:cs="Arial"/>
                <w:sz w:val="18"/>
                <w:szCs w:val="18"/>
                <w:lang w:val="en-US"/>
              </w:rPr>
              <w:t xml:space="preserve">1. Gomme, A.W., Sandbach, F.H., </w:t>
            </w:r>
            <w:r w:rsidRPr="00003E73">
              <w:rPr>
                <w:rFonts w:ascii="Arial" w:hAnsi="Arial" w:cs="Arial"/>
                <w:i/>
                <w:sz w:val="18"/>
                <w:szCs w:val="18"/>
                <w:lang w:val="en-US"/>
              </w:rPr>
              <w:t>Menander: A Commentary</w:t>
            </w:r>
            <w:r w:rsidRPr="00003E73">
              <w:rPr>
                <w:rFonts w:ascii="Arial" w:hAnsi="Arial" w:cs="Arial"/>
                <w:sz w:val="18"/>
                <w:szCs w:val="18"/>
                <w:lang w:val="en-US"/>
              </w:rPr>
              <w:t>, Oxford 1973.</w:t>
            </w:r>
          </w:p>
          <w:p w14:paraId="66ECB3B4" w14:textId="77777777" w:rsidR="008745A9" w:rsidRPr="00003E73" w:rsidRDefault="008745A9" w:rsidP="007B5141">
            <w:pPr>
              <w:jc w:val="both"/>
              <w:rPr>
                <w:rFonts w:ascii="Arial" w:hAnsi="Arial" w:cs="Arial"/>
                <w:sz w:val="18"/>
                <w:szCs w:val="18"/>
                <w:lang w:val="en-US"/>
              </w:rPr>
            </w:pPr>
            <w:r w:rsidRPr="00003E73">
              <w:rPr>
                <w:rFonts w:ascii="Arial" w:hAnsi="Arial" w:cs="Arial"/>
                <w:sz w:val="18"/>
                <w:szCs w:val="18"/>
              </w:rPr>
              <w:t xml:space="preserve">2. </w:t>
            </w:r>
            <w:r w:rsidRPr="00003E73">
              <w:rPr>
                <w:rFonts w:ascii="Arial" w:hAnsi="Arial" w:cs="Arial"/>
                <w:sz w:val="18"/>
                <w:szCs w:val="18"/>
                <w:lang w:val="en-US"/>
              </w:rPr>
              <w:t>Hunter</w:t>
            </w:r>
            <w:r w:rsidRPr="00003E73">
              <w:rPr>
                <w:rFonts w:ascii="Arial" w:hAnsi="Arial" w:cs="Arial"/>
                <w:sz w:val="18"/>
                <w:szCs w:val="18"/>
              </w:rPr>
              <w:t xml:space="preserve">, </w:t>
            </w:r>
            <w:r w:rsidRPr="00003E73">
              <w:rPr>
                <w:rFonts w:ascii="Arial" w:hAnsi="Arial" w:cs="Arial"/>
                <w:sz w:val="18"/>
                <w:szCs w:val="18"/>
                <w:lang w:val="en-US"/>
              </w:rPr>
              <w:t>R</w:t>
            </w:r>
            <w:r w:rsidRPr="00003E73">
              <w:rPr>
                <w:rFonts w:ascii="Arial" w:hAnsi="Arial" w:cs="Arial"/>
                <w:sz w:val="18"/>
                <w:szCs w:val="18"/>
              </w:rPr>
              <w:t xml:space="preserve">. </w:t>
            </w:r>
            <w:r w:rsidRPr="00003E73">
              <w:rPr>
                <w:rFonts w:ascii="Arial" w:hAnsi="Arial" w:cs="Arial"/>
                <w:sz w:val="18"/>
                <w:szCs w:val="18"/>
                <w:lang w:val="en-US"/>
              </w:rPr>
              <w:t>L</w:t>
            </w:r>
            <w:r w:rsidRPr="00003E73">
              <w:rPr>
                <w:rFonts w:ascii="Arial" w:hAnsi="Arial" w:cs="Arial"/>
                <w:sz w:val="18"/>
                <w:szCs w:val="18"/>
              </w:rPr>
              <w:t xml:space="preserve">., </w:t>
            </w:r>
            <w:r w:rsidRPr="00003E73">
              <w:rPr>
                <w:rFonts w:ascii="Arial" w:hAnsi="Arial" w:cs="Arial"/>
                <w:i/>
                <w:sz w:val="18"/>
                <w:szCs w:val="18"/>
              </w:rPr>
              <w:t>Η Νέα Κωμωδία στην Αρχαία Ελλάδα και τη Ρώμη</w:t>
            </w:r>
            <w:r w:rsidRPr="00003E73">
              <w:rPr>
                <w:rFonts w:ascii="Arial" w:hAnsi="Arial" w:cs="Arial"/>
                <w:sz w:val="18"/>
                <w:szCs w:val="18"/>
              </w:rPr>
              <w:t>, μετάφρ. Β</w:t>
            </w:r>
            <w:r w:rsidRPr="00003E73">
              <w:rPr>
                <w:rFonts w:ascii="Arial" w:hAnsi="Arial" w:cs="Arial"/>
                <w:sz w:val="18"/>
                <w:szCs w:val="18"/>
                <w:lang w:val="en-US"/>
              </w:rPr>
              <w:t xml:space="preserve">. </w:t>
            </w:r>
            <w:r w:rsidRPr="00003E73">
              <w:rPr>
                <w:rFonts w:ascii="Arial" w:hAnsi="Arial" w:cs="Arial"/>
                <w:sz w:val="18"/>
                <w:szCs w:val="18"/>
              </w:rPr>
              <w:t>Φυντίκογλου</w:t>
            </w:r>
            <w:r w:rsidRPr="00003E73">
              <w:rPr>
                <w:rFonts w:ascii="Arial" w:hAnsi="Arial" w:cs="Arial"/>
                <w:sz w:val="18"/>
                <w:szCs w:val="18"/>
                <w:lang w:val="en-US"/>
              </w:rPr>
              <w:t xml:space="preserve">, </w:t>
            </w:r>
            <w:r w:rsidRPr="00003E73">
              <w:rPr>
                <w:rFonts w:ascii="Arial" w:hAnsi="Arial" w:cs="Arial"/>
                <w:sz w:val="18"/>
                <w:szCs w:val="18"/>
              </w:rPr>
              <w:t>Αθήνα</w:t>
            </w:r>
            <w:r w:rsidRPr="00003E73">
              <w:rPr>
                <w:rFonts w:ascii="Arial" w:hAnsi="Arial" w:cs="Arial"/>
                <w:sz w:val="18"/>
                <w:szCs w:val="18"/>
                <w:lang w:val="en-US"/>
              </w:rPr>
              <w:t xml:space="preserve"> 1994.</w:t>
            </w:r>
          </w:p>
          <w:p w14:paraId="21B6E9BE" w14:textId="77777777" w:rsidR="008745A9" w:rsidRPr="00003E73" w:rsidRDefault="008745A9" w:rsidP="007B5141">
            <w:pPr>
              <w:jc w:val="both"/>
              <w:rPr>
                <w:rFonts w:ascii="Arial" w:hAnsi="Arial" w:cs="Arial"/>
                <w:sz w:val="18"/>
                <w:szCs w:val="18"/>
                <w:lang w:val="en-US"/>
              </w:rPr>
            </w:pPr>
            <w:r w:rsidRPr="00003E73">
              <w:rPr>
                <w:rFonts w:ascii="Arial" w:hAnsi="Arial" w:cs="Arial"/>
                <w:sz w:val="18"/>
                <w:szCs w:val="18"/>
                <w:lang w:val="en-US"/>
              </w:rPr>
              <w:t xml:space="preserve">3. Ireland Stanley, </w:t>
            </w:r>
            <w:r w:rsidRPr="00003E73">
              <w:rPr>
                <w:rFonts w:ascii="Arial" w:hAnsi="Arial" w:cs="Arial"/>
                <w:i/>
                <w:sz w:val="18"/>
                <w:szCs w:val="18"/>
                <w:lang w:val="en-US"/>
              </w:rPr>
              <w:t>Menander The Bad – Tempered Man (</w:t>
            </w:r>
            <w:r w:rsidRPr="00003E73">
              <w:rPr>
                <w:rFonts w:ascii="Arial" w:hAnsi="Arial" w:cs="Arial"/>
                <w:i/>
                <w:sz w:val="18"/>
                <w:szCs w:val="18"/>
              </w:rPr>
              <w:t>Δύσκολος</w:t>
            </w:r>
            <w:r w:rsidRPr="00003E73">
              <w:rPr>
                <w:rFonts w:ascii="Arial" w:hAnsi="Arial" w:cs="Arial"/>
                <w:i/>
                <w:sz w:val="18"/>
                <w:szCs w:val="18"/>
                <w:lang w:val="en-US"/>
              </w:rPr>
              <w:t>). Edited with Translation, Introduction and Commentary</w:t>
            </w:r>
            <w:r w:rsidRPr="00003E73">
              <w:rPr>
                <w:rFonts w:ascii="Arial" w:hAnsi="Arial" w:cs="Arial"/>
                <w:sz w:val="18"/>
                <w:szCs w:val="18"/>
                <w:lang w:val="en-US"/>
              </w:rPr>
              <w:t>, Warminster 1995.</w:t>
            </w:r>
          </w:p>
          <w:p w14:paraId="0131E057" w14:textId="77777777" w:rsidR="008745A9" w:rsidRPr="00003E73" w:rsidRDefault="008745A9" w:rsidP="007B5141">
            <w:pPr>
              <w:jc w:val="both"/>
              <w:rPr>
                <w:rFonts w:ascii="Arial" w:hAnsi="Arial" w:cs="Arial"/>
                <w:sz w:val="18"/>
                <w:szCs w:val="18"/>
              </w:rPr>
            </w:pPr>
            <w:r w:rsidRPr="00003E73">
              <w:rPr>
                <w:rFonts w:ascii="Arial" w:hAnsi="Arial" w:cs="Arial"/>
                <w:sz w:val="18"/>
                <w:szCs w:val="18"/>
              </w:rPr>
              <w:t xml:space="preserve">4. Ρούσσος Τάσος, </w:t>
            </w:r>
            <w:r w:rsidRPr="00003E73">
              <w:rPr>
                <w:rFonts w:ascii="Arial" w:hAnsi="Arial" w:cs="Arial"/>
                <w:i/>
                <w:sz w:val="18"/>
                <w:szCs w:val="18"/>
              </w:rPr>
              <w:t>Μένανδρος. Δύσκολος ή Μισάνθρωπος</w:t>
            </w:r>
            <w:r w:rsidRPr="00003E73">
              <w:rPr>
                <w:rFonts w:ascii="Arial" w:hAnsi="Arial" w:cs="Arial"/>
                <w:sz w:val="18"/>
                <w:szCs w:val="18"/>
              </w:rPr>
              <w:t>, Αθήνα 1992.</w:t>
            </w:r>
          </w:p>
          <w:p w14:paraId="71781390" w14:textId="77777777" w:rsidR="008745A9" w:rsidRPr="00003E73" w:rsidRDefault="008745A9" w:rsidP="007B5141">
            <w:pPr>
              <w:jc w:val="both"/>
              <w:rPr>
                <w:rFonts w:ascii="Arial" w:hAnsi="Arial" w:cs="Arial"/>
                <w:b/>
                <w:sz w:val="18"/>
                <w:szCs w:val="18"/>
              </w:rPr>
            </w:pPr>
            <w:r w:rsidRPr="00003E73">
              <w:rPr>
                <w:rFonts w:ascii="Arial" w:hAnsi="Arial" w:cs="Arial"/>
                <w:sz w:val="18"/>
                <w:szCs w:val="18"/>
              </w:rPr>
              <w:t xml:space="preserve">5. </w:t>
            </w:r>
            <w:r w:rsidRPr="00003E73">
              <w:rPr>
                <w:rFonts w:ascii="Arial" w:hAnsi="Arial" w:cs="Arial"/>
                <w:sz w:val="18"/>
                <w:szCs w:val="18"/>
                <w:lang w:val="en-US"/>
              </w:rPr>
              <w:t>Zimmermann</w:t>
            </w:r>
            <w:r w:rsidRPr="00003E73">
              <w:rPr>
                <w:rFonts w:ascii="Arial" w:hAnsi="Arial" w:cs="Arial"/>
                <w:sz w:val="18"/>
                <w:szCs w:val="18"/>
              </w:rPr>
              <w:t xml:space="preserve">, </w:t>
            </w:r>
            <w:r w:rsidRPr="00003E73">
              <w:rPr>
                <w:rFonts w:ascii="Arial" w:hAnsi="Arial" w:cs="Arial"/>
                <w:sz w:val="18"/>
                <w:szCs w:val="18"/>
                <w:lang w:val="en-US"/>
              </w:rPr>
              <w:t>Bernhard</w:t>
            </w:r>
            <w:r w:rsidRPr="00003E73">
              <w:rPr>
                <w:rFonts w:ascii="Arial" w:hAnsi="Arial" w:cs="Arial"/>
                <w:sz w:val="18"/>
                <w:szCs w:val="18"/>
              </w:rPr>
              <w:t xml:space="preserve">, </w:t>
            </w:r>
            <w:r w:rsidRPr="00003E73">
              <w:rPr>
                <w:rFonts w:ascii="Arial" w:hAnsi="Arial" w:cs="Arial"/>
                <w:i/>
                <w:sz w:val="18"/>
                <w:szCs w:val="18"/>
              </w:rPr>
              <w:t>Η Αρχαία Ελληνική Κωμωδία</w:t>
            </w:r>
            <w:r w:rsidRPr="00003E73">
              <w:rPr>
                <w:rFonts w:ascii="Arial" w:hAnsi="Arial" w:cs="Arial"/>
                <w:sz w:val="18"/>
                <w:szCs w:val="18"/>
              </w:rPr>
              <w:t>, μετάφρ. Η. Τσιριγκάκης, Αθήνα 2002.</w:t>
            </w:r>
            <w:r w:rsidRPr="00003E73">
              <w:rPr>
                <w:rFonts w:ascii="Arial" w:hAnsi="Arial" w:cs="Arial"/>
                <w:b/>
                <w:sz w:val="18"/>
                <w:szCs w:val="18"/>
              </w:rPr>
              <w:t xml:space="preserve"> </w:t>
            </w:r>
          </w:p>
        </w:tc>
      </w:tr>
    </w:tbl>
    <w:p w14:paraId="015866DE" w14:textId="77777777" w:rsidR="008745A9" w:rsidRPr="00003E73" w:rsidRDefault="008745A9" w:rsidP="008745A9">
      <w:pPr>
        <w:jc w:val="both"/>
        <w:rPr>
          <w:rFonts w:ascii="Arial" w:hAnsi="Arial" w:cs="Arial"/>
          <w:sz w:val="18"/>
          <w:szCs w:val="18"/>
        </w:rPr>
      </w:pPr>
    </w:p>
    <w:p w14:paraId="376EF737" w14:textId="77777777" w:rsidR="00FC1AE8" w:rsidRDefault="00FC1AE8" w:rsidP="00FC1AE8">
      <w:pPr>
        <w:pStyle w:val="a5"/>
        <w:tabs>
          <w:tab w:val="left" w:pos="1134"/>
        </w:tabs>
        <w:spacing w:before="100" w:after="100" w:line="280" w:lineRule="atLeast"/>
        <w:jc w:val="left"/>
        <w:rPr>
          <w:color w:val="000000"/>
          <w:sz w:val="24"/>
        </w:rPr>
      </w:pPr>
    </w:p>
    <w:p w14:paraId="5C241832" w14:textId="729302E1" w:rsidR="00120E8A" w:rsidRDefault="00120E8A" w:rsidP="004057F9">
      <w:pPr>
        <w:pStyle w:val="a5"/>
        <w:tabs>
          <w:tab w:val="left" w:pos="1134"/>
        </w:tabs>
        <w:spacing w:before="100" w:after="100" w:line="280" w:lineRule="atLeast"/>
        <w:rPr>
          <w:color w:val="000000"/>
          <w:sz w:val="24"/>
        </w:rPr>
      </w:pPr>
      <w:r w:rsidRPr="00A902A8">
        <w:rPr>
          <w:color w:val="000000"/>
          <w:sz w:val="24"/>
        </w:rPr>
        <w:t xml:space="preserve">ΑΘ </w:t>
      </w:r>
      <w:r>
        <w:rPr>
          <w:color w:val="000000"/>
          <w:sz w:val="24"/>
        </w:rPr>
        <w:t>112 ΜΙΜΟΣ ΚΑΙ ΠΑΝΤΟΜΙΜΟΣ</w:t>
      </w:r>
    </w:p>
    <w:p w14:paraId="123D0C11" w14:textId="77777777" w:rsidR="00E70E47" w:rsidRPr="00527762" w:rsidRDefault="00E70E47" w:rsidP="00E70E47">
      <w:pPr>
        <w:spacing w:before="120"/>
        <w:jc w:val="center"/>
        <w:rPr>
          <w:rFonts w:ascii="Arial" w:hAnsi="Arial" w:cs="Arial"/>
          <w:b/>
          <w:color w:val="000000"/>
          <w:sz w:val="18"/>
          <w:szCs w:val="18"/>
          <w:lang w:val="en-US"/>
        </w:rPr>
      </w:pPr>
    </w:p>
    <w:p w14:paraId="4B049894" w14:textId="77777777" w:rsidR="00E70E47" w:rsidRPr="00527762" w:rsidRDefault="00E70E47" w:rsidP="000B45AC">
      <w:pPr>
        <w:widowControl w:val="0"/>
        <w:numPr>
          <w:ilvl w:val="0"/>
          <w:numId w:val="193"/>
        </w:numPr>
        <w:suppressAutoHyphens/>
        <w:spacing w:before="120" w:line="100" w:lineRule="atLeast"/>
        <w:rPr>
          <w:rFonts w:ascii="Arial" w:hAnsi="Arial" w:cs="Arial"/>
          <w:b/>
          <w:color w:val="000000"/>
          <w:sz w:val="18"/>
          <w:szCs w:val="18"/>
        </w:rPr>
      </w:pPr>
      <w:r w:rsidRPr="00527762">
        <w:rPr>
          <w:rFonts w:ascii="Arial" w:hAnsi="Arial" w:cs="Arial"/>
          <w:b/>
          <w:color w:val="000000"/>
          <w:sz w:val="18"/>
          <w:szCs w:val="18"/>
          <w:lang w:val="en-US"/>
        </w:rPr>
        <w:t>ΓΕΝΙΚΑ</w:t>
      </w:r>
    </w:p>
    <w:tbl>
      <w:tblPr>
        <w:tblW w:w="8898" w:type="dxa"/>
        <w:tblInd w:w="-113" w:type="dxa"/>
        <w:tblLayout w:type="fixed"/>
        <w:tblCellMar>
          <w:left w:w="0" w:type="dxa"/>
          <w:right w:w="0" w:type="dxa"/>
        </w:tblCellMar>
        <w:tblLook w:val="0000" w:firstRow="0" w:lastRow="0" w:firstColumn="0" w:lastColumn="0" w:noHBand="0" w:noVBand="0"/>
      </w:tblPr>
      <w:tblGrid>
        <w:gridCol w:w="3650"/>
        <w:gridCol w:w="1133"/>
        <w:gridCol w:w="716"/>
        <w:gridCol w:w="1206"/>
        <w:gridCol w:w="323"/>
        <w:gridCol w:w="1845"/>
        <w:gridCol w:w="25"/>
      </w:tblGrid>
      <w:tr w:rsidR="00E70E47" w:rsidRPr="00527762" w14:paraId="1A5514E9" w14:textId="77777777" w:rsidTr="00E70E47">
        <w:tc>
          <w:tcPr>
            <w:tcW w:w="3652" w:type="dxa"/>
            <w:tcBorders>
              <w:top w:val="single" w:sz="4" w:space="0" w:color="000000"/>
              <w:left w:val="single" w:sz="4" w:space="0" w:color="000000"/>
              <w:bottom w:val="single" w:sz="4" w:space="0" w:color="000000"/>
            </w:tcBorders>
            <w:shd w:val="clear" w:color="auto" w:fill="DDD9C3"/>
          </w:tcPr>
          <w:p w14:paraId="0A5E4CA5"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ΣΧΟΛΗ</w:t>
            </w:r>
          </w:p>
        </w:tc>
        <w:tc>
          <w:tcPr>
            <w:tcW w:w="5226" w:type="dxa"/>
            <w:gridSpan w:val="5"/>
            <w:tcBorders>
              <w:top w:val="single" w:sz="4" w:space="0" w:color="000000"/>
              <w:left w:val="single" w:sz="4" w:space="0" w:color="000000"/>
              <w:bottom w:val="single" w:sz="4" w:space="0" w:color="000000"/>
            </w:tcBorders>
          </w:tcPr>
          <w:p w14:paraId="5EAF187A"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ΑΝΘΡΩΠΙΣΤΙΚΩΝ ΚΑΙ ΚΟΙΝΩΝΙΚΩΝ ΕΠΙΣΤΗΜΩΝ</w:t>
            </w:r>
          </w:p>
        </w:tc>
        <w:tc>
          <w:tcPr>
            <w:tcW w:w="20" w:type="dxa"/>
            <w:tcBorders>
              <w:left w:val="single" w:sz="4" w:space="0" w:color="000000"/>
            </w:tcBorders>
          </w:tcPr>
          <w:p w14:paraId="7E4AE58C" w14:textId="77777777" w:rsidR="00E70E47" w:rsidRPr="00527762" w:rsidRDefault="00E70E47" w:rsidP="003B043E">
            <w:pPr>
              <w:snapToGrid w:val="0"/>
              <w:rPr>
                <w:rFonts w:ascii="Arial" w:hAnsi="Arial" w:cs="Arial"/>
                <w:color w:val="000000"/>
                <w:sz w:val="18"/>
                <w:szCs w:val="18"/>
              </w:rPr>
            </w:pPr>
          </w:p>
        </w:tc>
      </w:tr>
      <w:tr w:rsidR="00E70E47" w:rsidRPr="00527762" w14:paraId="750C6338" w14:textId="77777777" w:rsidTr="00E70E47">
        <w:tc>
          <w:tcPr>
            <w:tcW w:w="3652" w:type="dxa"/>
            <w:tcBorders>
              <w:top w:val="single" w:sz="4" w:space="0" w:color="000000"/>
              <w:left w:val="single" w:sz="4" w:space="0" w:color="000000"/>
              <w:bottom w:val="single" w:sz="4" w:space="0" w:color="000000"/>
            </w:tcBorders>
            <w:shd w:val="clear" w:color="auto" w:fill="DDD9C3"/>
          </w:tcPr>
          <w:p w14:paraId="4D0FFB98"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ΤΜΗΜΑ</w:t>
            </w:r>
          </w:p>
        </w:tc>
        <w:tc>
          <w:tcPr>
            <w:tcW w:w="5226" w:type="dxa"/>
            <w:gridSpan w:val="5"/>
            <w:tcBorders>
              <w:top w:val="single" w:sz="4" w:space="0" w:color="000000"/>
              <w:left w:val="single" w:sz="4" w:space="0" w:color="000000"/>
              <w:bottom w:val="single" w:sz="4" w:space="0" w:color="000000"/>
            </w:tcBorders>
          </w:tcPr>
          <w:p w14:paraId="7933E4F6"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ΘΕΑΤΡΙΚΩΝ ΣΠΟΥΔΩΝ</w:t>
            </w:r>
          </w:p>
        </w:tc>
        <w:tc>
          <w:tcPr>
            <w:tcW w:w="20" w:type="dxa"/>
            <w:tcBorders>
              <w:left w:val="single" w:sz="4" w:space="0" w:color="000000"/>
            </w:tcBorders>
          </w:tcPr>
          <w:p w14:paraId="56E39D0A" w14:textId="77777777" w:rsidR="00E70E47" w:rsidRPr="00527762" w:rsidRDefault="00E70E47" w:rsidP="003B043E">
            <w:pPr>
              <w:snapToGrid w:val="0"/>
              <w:rPr>
                <w:rFonts w:ascii="Arial" w:hAnsi="Arial" w:cs="Arial"/>
                <w:color w:val="000000"/>
                <w:sz w:val="18"/>
                <w:szCs w:val="18"/>
              </w:rPr>
            </w:pPr>
          </w:p>
        </w:tc>
      </w:tr>
      <w:tr w:rsidR="00E70E47" w:rsidRPr="00527762" w14:paraId="50FAAC0B" w14:textId="77777777" w:rsidTr="00E70E47">
        <w:tc>
          <w:tcPr>
            <w:tcW w:w="3652" w:type="dxa"/>
            <w:tcBorders>
              <w:top w:val="single" w:sz="4" w:space="0" w:color="000000"/>
              <w:left w:val="single" w:sz="4" w:space="0" w:color="000000"/>
              <w:bottom w:val="single" w:sz="4" w:space="0" w:color="000000"/>
            </w:tcBorders>
            <w:shd w:val="clear" w:color="auto" w:fill="DDD9C3"/>
          </w:tcPr>
          <w:p w14:paraId="77474C55" w14:textId="77777777" w:rsidR="00E70E47" w:rsidRPr="00527762" w:rsidRDefault="00E70E47" w:rsidP="003B043E">
            <w:pPr>
              <w:spacing w:line="100" w:lineRule="atLeast"/>
              <w:jc w:val="right"/>
              <w:rPr>
                <w:rFonts w:ascii="Arial" w:hAnsi="Arial" w:cs="Arial"/>
                <w:i/>
                <w:color w:val="000000"/>
                <w:sz w:val="18"/>
                <w:szCs w:val="18"/>
              </w:rPr>
            </w:pPr>
            <w:r w:rsidRPr="00527762">
              <w:rPr>
                <w:rFonts w:ascii="Arial" w:hAnsi="Arial" w:cs="Arial"/>
                <w:b/>
                <w:color w:val="000000"/>
                <w:sz w:val="18"/>
                <w:szCs w:val="18"/>
              </w:rPr>
              <w:t xml:space="preserve">ΕΠΙΠΕΔΟ ΣΠΟΥΔΩΝ </w:t>
            </w:r>
          </w:p>
        </w:tc>
        <w:tc>
          <w:tcPr>
            <w:tcW w:w="5226" w:type="dxa"/>
            <w:gridSpan w:val="5"/>
            <w:tcBorders>
              <w:top w:val="single" w:sz="4" w:space="0" w:color="000000"/>
              <w:left w:val="single" w:sz="4" w:space="0" w:color="000000"/>
              <w:bottom w:val="single" w:sz="4" w:space="0" w:color="000000"/>
            </w:tcBorders>
          </w:tcPr>
          <w:p w14:paraId="054855CA"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i/>
                <w:color w:val="000000"/>
                <w:sz w:val="18"/>
                <w:szCs w:val="18"/>
              </w:rPr>
              <w:t>Προπτυχιακό</w:t>
            </w:r>
          </w:p>
        </w:tc>
        <w:tc>
          <w:tcPr>
            <w:tcW w:w="20" w:type="dxa"/>
            <w:tcBorders>
              <w:left w:val="single" w:sz="4" w:space="0" w:color="000000"/>
            </w:tcBorders>
          </w:tcPr>
          <w:p w14:paraId="430FD211" w14:textId="77777777" w:rsidR="00E70E47" w:rsidRPr="00527762" w:rsidRDefault="00E70E47" w:rsidP="003B043E">
            <w:pPr>
              <w:snapToGrid w:val="0"/>
              <w:rPr>
                <w:rFonts w:ascii="Arial" w:hAnsi="Arial" w:cs="Arial"/>
                <w:color w:val="000000"/>
                <w:sz w:val="18"/>
                <w:szCs w:val="18"/>
              </w:rPr>
            </w:pPr>
          </w:p>
        </w:tc>
      </w:tr>
      <w:tr w:rsidR="00E70E47" w:rsidRPr="00527762" w14:paraId="183FFEAB" w14:textId="77777777" w:rsidTr="00E70E47">
        <w:tblPrEx>
          <w:tblCellMar>
            <w:left w:w="108" w:type="dxa"/>
            <w:right w:w="108" w:type="dxa"/>
          </w:tblCellMar>
        </w:tblPrEx>
        <w:tc>
          <w:tcPr>
            <w:tcW w:w="3652" w:type="dxa"/>
            <w:tcBorders>
              <w:top w:val="single" w:sz="4" w:space="0" w:color="000000"/>
              <w:left w:val="single" w:sz="4" w:space="0" w:color="000000"/>
              <w:bottom w:val="single" w:sz="4" w:space="0" w:color="000000"/>
            </w:tcBorders>
            <w:shd w:val="clear" w:color="auto" w:fill="DDD9C3"/>
          </w:tcPr>
          <w:p w14:paraId="3BA701FB" w14:textId="77777777" w:rsidR="00E70E47" w:rsidRPr="00527762" w:rsidRDefault="00E70E47" w:rsidP="003B043E">
            <w:pPr>
              <w:spacing w:line="100" w:lineRule="atLeast"/>
              <w:jc w:val="right"/>
              <w:rPr>
                <w:rFonts w:ascii="Arial" w:hAnsi="Arial" w:cs="Arial"/>
                <w:b/>
                <w:color w:val="000000"/>
                <w:sz w:val="18"/>
                <w:szCs w:val="18"/>
                <w:lang w:val="en-US"/>
              </w:rPr>
            </w:pPr>
            <w:r w:rsidRPr="00527762">
              <w:rPr>
                <w:rFonts w:ascii="Arial" w:hAnsi="Arial" w:cs="Arial"/>
                <w:b/>
                <w:color w:val="000000"/>
                <w:sz w:val="18"/>
                <w:szCs w:val="18"/>
              </w:rPr>
              <w:t>ΚΩΔΙΚΟΣ ΜΑΘΗΜΑΤΟΣ</w:t>
            </w:r>
          </w:p>
        </w:tc>
        <w:tc>
          <w:tcPr>
            <w:tcW w:w="1134" w:type="dxa"/>
            <w:tcBorders>
              <w:top w:val="single" w:sz="4" w:space="0" w:color="000000"/>
              <w:left w:val="single" w:sz="4" w:space="0" w:color="000000"/>
              <w:bottom w:val="single" w:sz="4" w:space="0" w:color="000000"/>
            </w:tcBorders>
          </w:tcPr>
          <w:p w14:paraId="1103C7D0" w14:textId="77777777" w:rsidR="00E70E47" w:rsidRPr="00527762" w:rsidRDefault="00E70E47" w:rsidP="003B043E">
            <w:pPr>
              <w:spacing w:line="100" w:lineRule="atLeast"/>
              <w:rPr>
                <w:rFonts w:ascii="Arial" w:hAnsi="Arial" w:cs="Arial"/>
                <w:b/>
                <w:color w:val="000000"/>
                <w:sz w:val="18"/>
                <w:szCs w:val="18"/>
                <w:lang w:val="en-US"/>
              </w:rPr>
            </w:pPr>
            <w:r w:rsidRPr="00527762">
              <w:rPr>
                <w:rFonts w:ascii="Arial" w:hAnsi="Arial" w:cs="Arial"/>
                <w:b/>
                <w:color w:val="000000"/>
                <w:sz w:val="18"/>
                <w:szCs w:val="18"/>
                <w:lang w:val="en-US"/>
              </w:rPr>
              <w:t>THE-ATH112</w:t>
            </w:r>
          </w:p>
        </w:tc>
        <w:tc>
          <w:tcPr>
            <w:tcW w:w="1923" w:type="dxa"/>
            <w:gridSpan w:val="2"/>
            <w:tcBorders>
              <w:top w:val="single" w:sz="4" w:space="0" w:color="000000"/>
              <w:left w:val="single" w:sz="4" w:space="0" w:color="000000"/>
              <w:bottom w:val="single" w:sz="4" w:space="0" w:color="000000"/>
            </w:tcBorders>
            <w:shd w:val="clear" w:color="auto" w:fill="DDD9C3"/>
          </w:tcPr>
          <w:p w14:paraId="591530EE"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ΕΞΑΜΗΝΟ ΣΠΟΥΔΩΝ</w:t>
            </w:r>
          </w:p>
        </w:tc>
        <w:tc>
          <w:tcPr>
            <w:tcW w:w="2188" w:type="dxa"/>
            <w:gridSpan w:val="3"/>
            <w:tcBorders>
              <w:top w:val="single" w:sz="4" w:space="0" w:color="000000"/>
              <w:left w:val="single" w:sz="4" w:space="0" w:color="000000"/>
              <w:bottom w:val="single" w:sz="4" w:space="0" w:color="000000"/>
              <w:right w:val="single" w:sz="4" w:space="0" w:color="000000"/>
            </w:tcBorders>
          </w:tcPr>
          <w:p w14:paraId="1D030769" w14:textId="77777777" w:rsidR="00E70E47" w:rsidRPr="00527762" w:rsidRDefault="00E70E47" w:rsidP="003B043E">
            <w:pPr>
              <w:spacing w:line="100" w:lineRule="atLeast"/>
              <w:rPr>
                <w:rFonts w:ascii="Arial" w:hAnsi="Arial" w:cs="Arial"/>
                <w:color w:val="000000"/>
                <w:sz w:val="18"/>
                <w:szCs w:val="18"/>
                <w:lang w:val="en-US"/>
              </w:rPr>
            </w:pPr>
            <w:r w:rsidRPr="00527762">
              <w:rPr>
                <w:rFonts w:ascii="Arial" w:hAnsi="Arial" w:cs="Arial"/>
                <w:color w:val="000000"/>
                <w:sz w:val="18"/>
                <w:szCs w:val="18"/>
                <w:lang w:val="en-US"/>
              </w:rPr>
              <w:t>3</w:t>
            </w:r>
            <w:r w:rsidRPr="00527762">
              <w:rPr>
                <w:rFonts w:ascii="Arial" w:hAnsi="Arial" w:cs="Arial"/>
                <w:color w:val="000000"/>
                <w:sz w:val="18"/>
                <w:szCs w:val="18"/>
                <w:vertAlign w:val="superscript"/>
              </w:rPr>
              <w:t>ο</w:t>
            </w:r>
          </w:p>
        </w:tc>
      </w:tr>
      <w:tr w:rsidR="00E70E47" w:rsidRPr="00527762" w14:paraId="1BB35196" w14:textId="77777777" w:rsidTr="00E70E47">
        <w:trPr>
          <w:trHeight w:val="375"/>
        </w:trPr>
        <w:tc>
          <w:tcPr>
            <w:tcW w:w="3652" w:type="dxa"/>
            <w:tcBorders>
              <w:top w:val="single" w:sz="4" w:space="0" w:color="000000"/>
              <w:left w:val="single" w:sz="4" w:space="0" w:color="000000"/>
              <w:bottom w:val="single" w:sz="4" w:space="0" w:color="000000"/>
            </w:tcBorders>
            <w:shd w:val="clear" w:color="auto" w:fill="DDD9C3"/>
            <w:vAlign w:val="center"/>
          </w:tcPr>
          <w:p w14:paraId="6A19B073"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ΤΙΤΛΟΣ ΜΑΘΗΜΑΤΟΣ</w:t>
            </w:r>
          </w:p>
        </w:tc>
        <w:tc>
          <w:tcPr>
            <w:tcW w:w="5226" w:type="dxa"/>
            <w:gridSpan w:val="5"/>
            <w:tcBorders>
              <w:top w:val="single" w:sz="4" w:space="0" w:color="000000"/>
              <w:left w:val="single" w:sz="4" w:space="0" w:color="000000"/>
              <w:bottom w:val="single" w:sz="4" w:space="0" w:color="000000"/>
            </w:tcBorders>
            <w:vAlign w:val="center"/>
          </w:tcPr>
          <w:p w14:paraId="76930CCE"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 xml:space="preserve"> Μίμος και Παντόμιμος</w:t>
            </w:r>
          </w:p>
        </w:tc>
        <w:tc>
          <w:tcPr>
            <w:tcW w:w="20" w:type="dxa"/>
            <w:tcBorders>
              <w:left w:val="single" w:sz="4" w:space="0" w:color="000000"/>
            </w:tcBorders>
          </w:tcPr>
          <w:p w14:paraId="025F43A9" w14:textId="77777777" w:rsidR="00E70E47" w:rsidRPr="00527762" w:rsidRDefault="00E70E47" w:rsidP="003B043E">
            <w:pPr>
              <w:snapToGrid w:val="0"/>
              <w:rPr>
                <w:rFonts w:ascii="Arial" w:hAnsi="Arial" w:cs="Arial"/>
                <w:color w:val="000000"/>
                <w:sz w:val="18"/>
                <w:szCs w:val="18"/>
              </w:rPr>
            </w:pPr>
          </w:p>
        </w:tc>
      </w:tr>
      <w:tr w:rsidR="00E70E47" w:rsidRPr="00527762" w14:paraId="3AECF20C" w14:textId="77777777" w:rsidTr="00E70E47">
        <w:trPr>
          <w:trHeight w:val="196"/>
        </w:trPr>
        <w:tc>
          <w:tcPr>
            <w:tcW w:w="5502" w:type="dxa"/>
            <w:gridSpan w:val="3"/>
            <w:tcBorders>
              <w:top w:val="single" w:sz="4" w:space="0" w:color="000000"/>
              <w:left w:val="single" w:sz="4" w:space="0" w:color="000000"/>
              <w:bottom w:val="single" w:sz="4" w:space="0" w:color="000000"/>
            </w:tcBorders>
            <w:shd w:val="clear" w:color="auto" w:fill="DDD9C3"/>
            <w:vAlign w:val="center"/>
          </w:tcPr>
          <w:p w14:paraId="494D9AE5" w14:textId="77777777" w:rsidR="00E70E47" w:rsidRPr="00527762" w:rsidRDefault="00E70E47" w:rsidP="003B043E">
            <w:pPr>
              <w:spacing w:line="100" w:lineRule="atLeast"/>
              <w:jc w:val="center"/>
              <w:rPr>
                <w:rFonts w:ascii="Arial" w:hAnsi="Arial" w:cs="Arial"/>
                <w:b/>
                <w:color w:val="000000"/>
                <w:sz w:val="18"/>
                <w:szCs w:val="18"/>
              </w:rPr>
            </w:pPr>
            <w:r w:rsidRPr="00527762">
              <w:rPr>
                <w:rFonts w:ascii="Arial" w:hAnsi="Arial" w:cs="Arial"/>
                <w:b/>
                <w:color w:val="000000"/>
                <w:sz w:val="18"/>
                <w:szCs w:val="18"/>
              </w:rPr>
              <w:t xml:space="preserve">ΑΥΤΟΤΕΛΕΙΣ ΔΙΔΑΚΤΙΚΕΣ ΔΡΑΣΤΗΡΙΟΤΗΤΕΣ </w:t>
            </w:r>
            <w:r w:rsidRPr="00527762">
              <w:rPr>
                <w:rFonts w:ascii="Arial" w:hAnsi="Arial" w:cs="Arial"/>
                <w:b/>
                <w:color w:val="000000"/>
                <w:sz w:val="18"/>
                <w:szCs w:val="18"/>
              </w:rPr>
              <w:br/>
            </w:r>
          </w:p>
        </w:tc>
        <w:tc>
          <w:tcPr>
            <w:tcW w:w="1530" w:type="dxa"/>
            <w:gridSpan w:val="2"/>
            <w:tcBorders>
              <w:top w:val="single" w:sz="4" w:space="0" w:color="000000"/>
              <w:left w:val="single" w:sz="4" w:space="0" w:color="000000"/>
              <w:bottom w:val="single" w:sz="4" w:space="0" w:color="000000"/>
            </w:tcBorders>
            <w:shd w:val="clear" w:color="auto" w:fill="DDD9C3"/>
            <w:vAlign w:val="center"/>
          </w:tcPr>
          <w:p w14:paraId="413C24E6" w14:textId="77777777" w:rsidR="00E70E47" w:rsidRPr="00527762" w:rsidRDefault="00E70E47" w:rsidP="003B043E">
            <w:pPr>
              <w:spacing w:line="100" w:lineRule="atLeast"/>
              <w:jc w:val="center"/>
              <w:rPr>
                <w:rFonts w:ascii="Arial" w:hAnsi="Arial" w:cs="Arial"/>
                <w:b/>
                <w:color w:val="000000"/>
                <w:sz w:val="18"/>
                <w:szCs w:val="18"/>
              </w:rPr>
            </w:pPr>
            <w:r w:rsidRPr="00527762">
              <w:rPr>
                <w:rFonts w:ascii="Arial" w:hAnsi="Arial" w:cs="Arial"/>
                <w:b/>
                <w:color w:val="000000"/>
                <w:sz w:val="18"/>
                <w:szCs w:val="18"/>
              </w:rPr>
              <w:t>ΕΒΔΟΜΑΔΙΑΙΕΣ</w:t>
            </w:r>
            <w:r w:rsidRPr="00527762">
              <w:rPr>
                <w:rFonts w:ascii="Arial" w:hAnsi="Arial" w:cs="Arial"/>
                <w:b/>
                <w:color w:val="000000"/>
                <w:sz w:val="18"/>
                <w:szCs w:val="18"/>
              </w:rPr>
              <w:br/>
              <w:t>ΩΡΕΣ ΔΙΔΑΣΚΑΛΙΑΣ</w:t>
            </w:r>
          </w:p>
        </w:tc>
        <w:tc>
          <w:tcPr>
            <w:tcW w:w="1846" w:type="dxa"/>
            <w:tcBorders>
              <w:top w:val="single" w:sz="4" w:space="0" w:color="000000"/>
              <w:left w:val="single" w:sz="4" w:space="0" w:color="000000"/>
              <w:bottom w:val="single" w:sz="4" w:space="0" w:color="000000"/>
            </w:tcBorders>
            <w:shd w:val="clear" w:color="auto" w:fill="DDD9C3"/>
            <w:vAlign w:val="center"/>
          </w:tcPr>
          <w:p w14:paraId="3B606000"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b/>
                <w:color w:val="000000"/>
                <w:sz w:val="18"/>
                <w:szCs w:val="18"/>
              </w:rPr>
              <w:t>ΠΙΣΤΩΤΙΚΕΣ ΜΟΝΑΔΕΣ</w:t>
            </w:r>
          </w:p>
        </w:tc>
        <w:tc>
          <w:tcPr>
            <w:tcW w:w="20" w:type="dxa"/>
            <w:tcBorders>
              <w:left w:val="single" w:sz="4" w:space="0" w:color="000000"/>
            </w:tcBorders>
          </w:tcPr>
          <w:p w14:paraId="7B4FAEAC" w14:textId="77777777" w:rsidR="00E70E47" w:rsidRPr="00527762" w:rsidRDefault="00E70E47" w:rsidP="003B043E">
            <w:pPr>
              <w:snapToGrid w:val="0"/>
              <w:rPr>
                <w:rFonts w:ascii="Arial" w:hAnsi="Arial" w:cs="Arial"/>
                <w:color w:val="000000"/>
                <w:sz w:val="18"/>
                <w:szCs w:val="18"/>
              </w:rPr>
            </w:pPr>
          </w:p>
        </w:tc>
      </w:tr>
      <w:tr w:rsidR="00E70E47" w:rsidRPr="00527762" w14:paraId="41DADE99" w14:textId="77777777" w:rsidTr="00E70E47">
        <w:trPr>
          <w:trHeight w:val="194"/>
        </w:trPr>
        <w:tc>
          <w:tcPr>
            <w:tcW w:w="5502" w:type="dxa"/>
            <w:gridSpan w:val="3"/>
            <w:tcBorders>
              <w:top w:val="single" w:sz="4" w:space="0" w:color="000000"/>
              <w:left w:val="single" w:sz="4" w:space="0" w:color="000000"/>
              <w:bottom w:val="single" w:sz="4" w:space="0" w:color="000000"/>
            </w:tcBorders>
          </w:tcPr>
          <w:p w14:paraId="2F0E900D"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color w:val="000000"/>
                <w:sz w:val="18"/>
                <w:szCs w:val="18"/>
              </w:rPr>
              <w:t>Διαλέξεις και ατομικές εργασίες</w:t>
            </w:r>
          </w:p>
        </w:tc>
        <w:tc>
          <w:tcPr>
            <w:tcW w:w="1530" w:type="dxa"/>
            <w:gridSpan w:val="2"/>
            <w:tcBorders>
              <w:top w:val="single" w:sz="4" w:space="0" w:color="000000"/>
              <w:left w:val="single" w:sz="4" w:space="0" w:color="000000"/>
              <w:bottom w:val="single" w:sz="4" w:space="0" w:color="000000"/>
            </w:tcBorders>
          </w:tcPr>
          <w:p w14:paraId="5CB90675"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3</w:t>
            </w:r>
          </w:p>
        </w:tc>
        <w:tc>
          <w:tcPr>
            <w:tcW w:w="1846" w:type="dxa"/>
            <w:tcBorders>
              <w:top w:val="single" w:sz="4" w:space="0" w:color="000000"/>
              <w:left w:val="single" w:sz="4" w:space="0" w:color="000000"/>
              <w:bottom w:val="single" w:sz="4" w:space="0" w:color="000000"/>
            </w:tcBorders>
          </w:tcPr>
          <w:p w14:paraId="41399823"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5</w:t>
            </w:r>
          </w:p>
        </w:tc>
        <w:tc>
          <w:tcPr>
            <w:tcW w:w="20" w:type="dxa"/>
            <w:tcBorders>
              <w:left w:val="single" w:sz="4" w:space="0" w:color="000000"/>
            </w:tcBorders>
          </w:tcPr>
          <w:p w14:paraId="598E4431" w14:textId="77777777" w:rsidR="00E70E47" w:rsidRPr="00527762" w:rsidRDefault="00E70E47" w:rsidP="003B043E">
            <w:pPr>
              <w:snapToGrid w:val="0"/>
              <w:rPr>
                <w:rFonts w:ascii="Arial" w:hAnsi="Arial" w:cs="Arial"/>
                <w:color w:val="000000"/>
                <w:sz w:val="18"/>
                <w:szCs w:val="18"/>
              </w:rPr>
            </w:pPr>
          </w:p>
        </w:tc>
      </w:tr>
      <w:tr w:rsidR="00E70E47" w:rsidRPr="00527762" w14:paraId="39926CA1" w14:textId="77777777" w:rsidTr="00E70E47">
        <w:trPr>
          <w:trHeight w:val="599"/>
        </w:trPr>
        <w:tc>
          <w:tcPr>
            <w:tcW w:w="3652" w:type="dxa"/>
            <w:tcBorders>
              <w:top w:val="single" w:sz="4" w:space="0" w:color="000000"/>
              <w:left w:val="single" w:sz="4" w:space="0" w:color="000000"/>
              <w:bottom w:val="single" w:sz="4" w:space="0" w:color="000000"/>
            </w:tcBorders>
            <w:shd w:val="clear" w:color="auto" w:fill="DDD9C3"/>
          </w:tcPr>
          <w:p w14:paraId="049A6269"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ΤΥΠΟΣ ΜΑΘΗΜΑΤΟΣ</w:t>
            </w:r>
          </w:p>
        </w:tc>
        <w:tc>
          <w:tcPr>
            <w:tcW w:w="5226" w:type="dxa"/>
            <w:gridSpan w:val="5"/>
            <w:tcBorders>
              <w:top w:val="single" w:sz="4" w:space="0" w:color="000000"/>
              <w:left w:val="single" w:sz="4" w:space="0" w:color="000000"/>
              <w:bottom w:val="single" w:sz="4" w:space="0" w:color="000000"/>
            </w:tcBorders>
          </w:tcPr>
          <w:p w14:paraId="31BE0CEB"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Επιστημονική Περιοχή: Αρχαίο Ελληνικό Θέατρο</w:t>
            </w:r>
          </w:p>
          <w:p w14:paraId="630264BE"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lang w:val="en-US"/>
              </w:rPr>
              <w:t>E</w:t>
            </w:r>
            <w:r w:rsidRPr="00527762">
              <w:rPr>
                <w:rFonts w:ascii="Arial" w:hAnsi="Arial" w:cs="Arial"/>
                <w:color w:val="000000"/>
                <w:sz w:val="18"/>
                <w:szCs w:val="18"/>
              </w:rPr>
              <w:t>πιλεγόμενο</w:t>
            </w:r>
          </w:p>
        </w:tc>
        <w:tc>
          <w:tcPr>
            <w:tcW w:w="20" w:type="dxa"/>
            <w:tcBorders>
              <w:left w:val="single" w:sz="4" w:space="0" w:color="000000"/>
            </w:tcBorders>
          </w:tcPr>
          <w:p w14:paraId="6DDFB0E6" w14:textId="77777777" w:rsidR="00E70E47" w:rsidRPr="00527762" w:rsidRDefault="00E70E47" w:rsidP="003B043E">
            <w:pPr>
              <w:snapToGrid w:val="0"/>
              <w:rPr>
                <w:rFonts w:ascii="Arial" w:hAnsi="Arial" w:cs="Arial"/>
                <w:color w:val="000000"/>
                <w:sz w:val="18"/>
                <w:szCs w:val="18"/>
              </w:rPr>
            </w:pPr>
          </w:p>
        </w:tc>
      </w:tr>
      <w:tr w:rsidR="00E70E47" w:rsidRPr="00527762" w14:paraId="57EB7886" w14:textId="77777777" w:rsidTr="00E70E47">
        <w:tc>
          <w:tcPr>
            <w:tcW w:w="3652" w:type="dxa"/>
            <w:tcBorders>
              <w:top w:val="single" w:sz="4" w:space="0" w:color="000000"/>
              <w:left w:val="single" w:sz="4" w:space="0" w:color="000000"/>
              <w:bottom w:val="single" w:sz="4" w:space="0" w:color="000000"/>
            </w:tcBorders>
            <w:shd w:val="clear" w:color="auto" w:fill="DDD9C3"/>
          </w:tcPr>
          <w:p w14:paraId="415E26BE" w14:textId="77777777" w:rsidR="00E70E47" w:rsidRPr="00527762" w:rsidRDefault="00E70E47" w:rsidP="003B043E">
            <w:pPr>
              <w:spacing w:line="100" w:lineRule="atLeast"/>
              <w:jc w:val="right"/>
              <w:rPr>
                <w:rFonts w:ascii="Arial" w:hAnsi="Arial" w:cs="Arial"/>
                <w:b/>
                <w:color w:val="000000"/>
                <w:sz w:val="18"/>
                <w:szCs w:val="18"/>
              </w:rPr>
            </w:pPr>
            <w:r w:rsidRPr="00527762">
              <w:rPr>
                <w:rFonts w:ascii="Arial" w:hAnsi="Arial" w:cs="Arial"/>
                <w:b/>
                <w:color w:val="000000"/>
                <w:sz w:val="18"/>
                <w:szCs w:val="18"/>
              </w:rPr>
              <w:lastRenderedPageBreak/>
              <w:t>ΠΡΟΑΠΑΙΤΟΥΜΕΝΑ ΜΑΘΗΜΑΤΑ:</w:t>
            </w:r>
          </w:p>
          <w:p w14:paraId="54012116" w14:textId="77777777" w:rsidR="00E70E47" w:rsidRPr="00527762" w:rsidRDefault="00E70E47" w:rsidP="003B043E">
            <w:pPr>
              <w:spacing w:line="100" w:lineRule="atLeast"/>
              <w:jc w:val="right"/>
              <w:rPr>
                <w:rFonts w:ascii="Arial" w:hAnsi="Arial" w:cs="Arial"/>
                <w:b/>
                <w:color w:val="000000"/>
                <w:sz w:val="18"/>
                <w:szCs w:val="18"/>
              </w:rPr>
            </w:pPr>
          </w:p>
        </w:tc>
        <w:tc>
          <w:tcPr>
            <w:tcW w:w="5226" w:type="dxa"/>
            <w:gridSpan w:val="5"/>
            <w:tcBorders>
              <w:top w:val="single" w:sz="4" w:space="0" w:color="000000"/>
              <w:left w:val="single" w:sz="4" w:space="0" w:color="000000"/>
              <w:bottom w:val="single" w:sz="4" w:space="0" w:color="000000"/>
            </w:tcBorders>
          </w:tcPr>
          <w:p w14:paraId="4A5F2F92"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 xml:space="preserve">Για την εγγραφή στο μάθημα αυτό προϋποτίθεται η επιτυχής εξέταση του μαθήματος «Εισαγωγή στο αρχαίο θέατρο» (ΑΘ 011) </w:t>
            </w:r>
          </w:p>
        </w:tc>
        <w:tc>
          <w:tcPr>
            <w:tcW w:w="20" w:type="dxa"/>
            <w:tcBorders>
              <w:left w:val="single" w:sz="4" w:space="0" w:color="000000"/>
            </w:tcBorders>
          </w:tcPr>
          <w:p w14:paraId="40B0C111" w14:textId="77777777" w:rsidR="00E70E47" w:rsidRPr="00527762" w:rsidRDefault="00E70E47" w:rsidP="003B043E">
            <w:pPr>
              <w:snapToGrid w:val="0"/>
              <w:rPr>
                <w:rFonts w:ascii="Arial" w:hAnsi="Arial" w:cs="Arial"/>
                <w:color w:val="000000"/>
                <w:sz w:val="18"/>
                <w:szCs w:val="18"/>
              </w:rPr>
            </w:pPr>
          </w:p>
        </w:tc>
      </w:tr>
      <w:tr w:rsidR="00E70E47" w:rsidRPr="00527762" w14:paraId="4BDDF92D" w14:textId="77777777" w:rsidTr="00E70E47">
        <w:tc>
          <w:tcPr>
            <w:tcW w:w="3652" w:type="dxa"/>
            <w:tcBorders>
              <w:top w:val="single" w:sz="4" w:space="0" w:color="000000"/>
              <w:left w:val="single" w:sz="4" w:space="0" w:color="000000"/>
              <w:bottom w:val="single" w:sz="4" w:space="0" w:color="000000"/>
            </w:tcBorders>
            <w:shd w:val="clear" w:color="auto" w:fill="DDD9C3"/>
          </w:tcPr>
          <w:p w14:paraId="7F7B943A"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Γ</w:t>
            </w:r>
            <w:r w:rsidRPr="00527762">
              <w:rPr>
                <w:rFonts w:ascii="Arial" w:hAnsi="Arial" w:cs="Arial"/>
                <w:b/>
                <w:color w:val="000000"/>
                <w:sz w:val="18"/>
                <w:szCs w:val="18"/>
                <w:lang w:val="en-US"/>
              </w:rPr>
              <w:t>ΛΩΣΣΑ ΔΙΔΑΣΚΑΛΙΑΣ</w:t>
            </w:r>
            <w:r w:rsidRPr="00527762">
              <w:rPr>
                <w:rFonts w:ascii="Arial" w:hAnsi="Arial" w:cs="Arial"/>
                <w:b/>
                <w:color w:val="000000"/>
                <w:sz w:val="18"/>
                <w:szCs w:val="18"/>
              </w:rPr>
              <w:t xml:space="preserve"> και ΕΞΕΤΑΣΕΩΝ</w:t>
            </w:r>
            <w:r w:rsidRPr="00527762">
              <w:rPr>
                <w:rFonts w:ascii="Arial" w:hAnsi="Arial" w:cs="Arial"/>
                <w:b/>
                <w:color w:val="000000"/>
                <w:sz w:val="18"/>
                <w:szCs w:val="18"/>
                <w:lang w:val="en-US"/>
              </w:rPr>
              <w:t>:</w:t>
            </w:r>
          </w:p>
        </w:tc>
        <w:tc>
          <w:tcPr>
            <w:tcW w:w="5226" w:type="dxa"/>
            <w:gridSpan w:val="5"/>
            <w:tcBorders>
              <w:top w:val="single" w:sz="4" w:space="0" w:color="000000"/>
              <w:left w:val="single" w:sz="4" w:space="0" w:color="000000"/>
              <w:bottom w:val="single" w:sz="4" w:space="0" w:color="000000"/>
            </w:tcBorders>
          </w:tcPr>
          <w:p w14:paraId="42F27652"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Ελληνική</w:t>
            </w:r>
            <w:r w:rsidRPr="00527762">
              <w:rPr>
                <w:rFonts w:ascii="Arial" w:hAnsi="Arial" w:cs="Arial"/>
                <w:color w:val="000000"/>
                <w:sz w:val="18"/>
                <w:szCs w:val="18"/>
                <w:lang w:val="en-US"/>
              </w:rPr>
              <w:t xml:space="preserve"> </w:t>
            </w:r>
          </w:p>
        </w:tc>
        <w:tc>
          <w:tcPr>
            <w:tcW w:w="20" w:type="dxa"/>
            <w:tcBorders>
              <w:left w:val="single" w:sz="4" w:space="0" w:color="000000"/>
            </w:tcBorders>
          </w:tcPr>
          <w:p w14:paraId="6AB20E5D" w14:textId="77777777" w:rsidR="00E70E47" w:rsidRPr="00527762" w:rsidRDefault="00E70E47" w:rsidP="003B043E">
            <w:pPr>
              <w:snapToGrid w:val="0"/>
              <w:rPr>
                <w:rFonts w:ascii="Arial" w:hAnsi="Arial" w:cs="Arial"/>
                <w:color w:val="000000"/>
                <w:sz w:val="18"/>
                <w:szCs w:val="18"/>
              </w:rPr>
            </w:pPr>
          </w:p>
        </w:tc>
      </w:tr>
      <w:tr w:rsidR="00E70E47" w:rsidRPr="00527762" w14:paraId="6DB02126" w14:textId="77777777" w:rsidTr="00E70E47">
        <w:tc>
          <w:tcPr>
            <w:tcW w:w="3652" w:type="dxa"/>
            <w:tcBorders>
              <w:top w:val="single" w:sz="4" w:space="0" w:color="000000"/>
              <w:left w:val="single" w:sz="4" w:space="0" w:color="000000"/>
              <w:bottom w:val="single" w:sz="4" w:space="0" w:color="000000"/>
            </w:tcBorders>
            <w:shd w:val="clear" w:color="auto" w:fill="DDD9C3"/>
          </w:tcPr>
          <w:p w14:paraId="1DAD02B3" w14:textId="77777777" w:rsidR="00E70E47" w:rsidRPr="00527762" w:rsidRDefault="00E70E47" w:rsidP="003B043E">
            <w:pPr>
              <w:spacing w:line="100" w:lineRule="atLeast"/>
              <w:jc w:val="right"/>
              <w:rPr>
                <w:rFonts w:ascii="Arial" w:hAnsi="Arial" w:cs="Arial"/>
                <w:color w:val="000000"/>
                <w:sz w:val="18"/>
                <w:szCs w:val="18"/>
              </w:rPr>
            </w:pPr>
            <w:r w:rsidRPr="00527762">
              <w:rPr>
                <w:rFonts w:ascii="Arial" w:hAnsi="Arial" w:cs="Arial"/>
                <w:b/>
                <w:color w:val="000000"/>
                <w:sz w:val="18"/>
                <w:szCs w:val="18"/>
              </w:rPr>
              <w:t xml:space="preserve">ΤΟ ΜΑΘΗΜΑ ΠΡΟΣΦΕΡΕΤΑΙ ΣΕ ΦΟΙΤΗΤΕΣ </w:t>
            </w:r>
            <w:r w:rsidRPr="00527762">
              <w:rPr>
                <w:rFonts w:ascii="Arial" w:hAnsi="Arial" w:cs="Arial"/>
                <w:b/>
                <w:color w:val="000000"/>
                <w:sz w:val="18"/>
                <w:szCs w:val="18"/>
                <w:lang w:val="en-GB"/>
              </w:rPr>
              <w:t>ERASMUS</w:t>
            </w:r>
            <w:r w:rsidRPr="00527762">
              <w:rPr>
                <w:rFonts w:ascii="Arial" w:hAnsi="Arial" w:cs="Arial"/>
                <w:b/>
                <w:color w:val="000000"/>
                <w:sz w:val="18"/>
                <w:szCs w:val="18"/>
              </w:rPr>
              <w:t xml:space="preserve"> </w:t>
            </w:r>
          </w:p>
        </w:tc>
        <w:tc>
          <w:tcPr>
            <w:tcW w:w="5226" w:type="dxa"/>
            <w:gridSpan w:val="5"/>
            <w:tcBorders>
              <w:top w:val="single" w:sz="4" w:space="0" w:color="000000"/>
              <w:left w:val="single" w:sz="4" w:space="0" w:color="000000"/>
              <w:bottom w:val="single" w:sz="4" w:space="0" w:color="000000"/>
            </w:tcBorders>
          </w:tcPr>
          <w:p w14:paraId="114D4E38"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ΝΑΙ (στην Αγγλική)</w:t>
            </w:r>
          </w:p>
        </w:tc>
        <w:tc>
          <w:tcPr>
            <w:tcW w:w="20" w:type="dxa"/>
            <w:tcBorders>
              <w:left w:val="single" w:sz="4" w:space="0" w:color="000000"/>
            </w:tcBorders>
          </w:tcPr>
          <w:p w14:paraId="5DBE6EDE" w14:textId="77777777" w:rsidR="00E70E47" w:rsidRPr="00527762" w:rsidRDefault="00E70E47" w:rsidP="003B043E">
            <w:pPr>
              <w:snapToGrid w:val="0"/>
              <w:rPr>
                <w:rFonts w:ascii="Arial" w:hAnsi="Arial" w:cs="Arial"/>
                <w:color w:val="000000"/>
                <w:sz w:val="18"/>
                <w:szCs w:val="18"/>
              </w:rPr>
            </w:pPr>
          </w:p>
        </w:tc>
      </w:tr>
      <w:tr w:rsidR="00E70E47" w:rsidRPr="00527762" w14:paraId="59E7EB26" w14:textId="77777777" w:rsidTr="00E70E47">
        <w:tc>
          <w:tcPr>
            <w:tcW w:w="3652" w:type="dxa"/>
            <w:tcBorders>
              <w:top w:val="single" w:sz="4" w:space="0" w:color="000000"/>
              <w:left w:val="single" w:sz="4" w:space="0" w:color="000000"/>
              <w:bottom w:val="single" w:sz="4" w:space="0" w:color="000000"/>
            </w:tcBorders>
            <w:shd w:val="clear" w:color="auto" w:fill="DDD9C3"/>
          </w:tcPr>
          <w:p w14:paraId="18F49B3B" w14:textId="77777777" w:rsidR="00E70E47" w:rsidRPr="00527762" w:rsidRDefault="00E70E47" w:rsidP="003B043E">
            <w:pPr>
              <w:spacing w:line="100" w:lineRule="atLeast"/>
              <w:jc w:val="right"/>
              <w:rPr>
                <w:rStyle w:val="-"/>
                <w:rFonts w:ascii="Arial" w:hAnsi="Arial" w:cs="Arial"/>
                <w:color w:val="000000"/>
                <w:sz w:val="18"/>
                <w:szCs w:val="18"/>
              </w:rPr>
            </w:pPr>
            <w:r w:rsidRPr="00527762">
              <w:rPr>
                <w:rFonts w:ascii="Arial" w:hAnsi="Arial" w:cs="Arial"/>
                <w:b/>
                <w:color w:val="000000"/>
                <w:sz w:val="18"/>
                <w:szCs w:val="18"/>
              </w:rPr>
              <w:t>ΗΛΕΚΤΡΟΝΙΚΗ ΣΕΛΙΔΑ ΜΑΘΗΜΑΤΟΣ (</w:t>
            </w:r>
            <w:r w:rsidRPr="00527762">
              <w:rPr>
                <w:rFonts w:ascii="Arial" w:hAnsi="Arial" w:cs="Arial"/>
                <w:b/>
                <w:color w:val="000000"/>
                <w:sz w:val="18"/>
                <w:szCs w:val="18"/>
                <w:lang w:val="en-GB"/>
              </w:rPr>
              <w:t>URL)</w:t>
            </w:r>
          </w:p>
        </w:tc>
        <w:tc>
          <w:tcPr>
            <w:tcW w:w="5226" w:type="dxa"/>
            <w:gridSpan w:val="5"/>
            <w:tcBorders>
              <w:top w:val="single" w:sz="4" w:space="0" w:color="000000"/>
              <w:left w:val="single" w:sz="4" w:space="0" w:color="000000"/>
              <w:bottom w:val="single" w:sz="4" w:space="0" w:color="000000"/>
            </w:tcBorders>
          </w:tcPr>
          <w:p w14:paraId="7AF3D39D" w14:textId="77777777" w:rsidR="00E70E47" w:rsidRPr="00527762" w:rsidRDefault="00E70E47" w:rsidP="003B043E">
            <w:pPr>
              <w:rPr>
                <w:rFonts w:ascii="Arial" w:hAnsi="Arial" w:cs="Arial"/>
                <w:color w:val="000000"/>
                <w:sz w:val="18"/>
                <w:szCs w:val="18"/>
              </w:rPr>
            </w:pPr>
            <w:r w:rsidRPr="00527762">
              <w:rPr>
                <w:rStyle w:val="-"/>
                <w:rFonts w:ascii="Arial" w:hAnsi="Arial" w:cs="Arial"/>
                <w:color w:val="000000"/>
                <w:sz w:val="18"/>
                <w:szCs w:val="18"/>
              </w:rPr>
              <w:t>https://eclass.upatras.gr/courses/</w:t>
            </w:r>
          </w:p>
        </w:tc>
        <w:tc>
          <w:tcPr>
            <w:tcW w:w="20" w:type="dxa"/>
            <w:tcBorders>
              <w:left w:val="single" w:sz="4" w:space="0" w:color="000000"/>
            </w:tcBorders>
          </w:tcPr>
          <w:p w14:paraId="770A1C2D" w14:textId="77777777" w:rsidR="00E70E47" w:rsidRPr="00527762" w:rsidRDefault="00E70E47" w:rsidP="003B043E">
            <w:pPr>
              <w:snapToGrid w:val="0"/>
              <w:rPr>
                <w:rFonts w:ascii="Arial" w:hAnsi="Arial" w:cs="Arial"/>
                <w:color w:val="000000"/>
                <w:sz w:val="18"/>
                <w:szCs w:val="18"/>
              </w:rPr>
            </w:pPr>
          </w:p>
        </w:tc>
      </w:tr>
    </w:tbl>
    <w:p w14:paraId="3134F3F0" w14:textId="77777777" w:rsidR="00E70E47" w:rsidRPr="00527762" w:rsidRDefault="00E70E47" w:rsidP="000B45AC">
      <w:pPr>
        <w:widowControl w:val="0"/>
        <w:numPr>
          <w:ilvl w:val="0"/>
          <w:numId w:val="193"/>
        </w:numPr>
        <w:suppressAutoHyphens/>
        <w:spacing w:before="120" w:line="100" w:lineRule="atLeast"/>
        <w:ind w:left="357" w:hanging="357"/>
        <w:rPr>
          <w:rFonts w:ascii="Arial" w:hAnsi="Arial" w:cs="Arial"/>
          <w:b/>
          <w:color w:val="000000"/>
          <w:sz w:val="18"/>
          <w:szCs w:val="18"/>
        </w:rPr>
      </w:pPr>
      <w:r w:rsidRPr="00527762">
        <w:rPr>
          <w:rFonts w:ascii="Arial" w:hAnsi="Arial" w:cs="Arial"/>
          <w:b/>
          <w:color w:val="000000"/>
          <w:sz w:val="18"/>
          <w:szCs w:val="18"/>
        </w:rPr>
        <w:t>ΜΑΘΗΣΙΑΚΑ ΑΠΟΤΕΛΕΣΜΑΤΑ</w:t>
      </w:r>
    </w:p>
    <w:tbl>
      <w:tblPr>
        <w:tblW w:w="8794" w:type="dxa"/>
        <w:tblInd w:w="-10" w:type="dxa"/>
        <w:tblLayout w:type="fixed"/>
        <w:tblLook w:val="0000" w:firstRow="0" w:lastRow="0" w:firstColumn="0" w:lastColumn="0" w:noHBand="0" w:noVBand="0"/>
      </w:tblPr>
      <w:tblGrid>
        <w:gridCol w:w="8794"/>
      </w:tblGrid>
      <w:tr w:rsidR="00E70E47" w:rsidRPr="00527762" w14:paraId="3DD2E3DE" w14:textId="77777777" w:rsidTr="00E70E47">
        <w:tc>
          <w:tcPr>
            <w:tcW w:w="8794" w:type="dxa"/>
            <w:tcBorders>
              <w:top w:val="single" w:sz="4" w:space="0" w:color="000000"/>
              <w:left w:val="single" w:sz="4" w:space="0" w:color="000000"/>
              <w:right w:val="single" w:sz="4" w:space="0" w:color="000000"/>
            </w:tcBorders>
            <w:shd w:val="clear" w:color="auto" w:fill="DDD9C3"/>
          </w:tcPr>
          <w:p w14:paraId="577EFD93"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b/>
                <w:color w:val="000000"/>
                <w:sz w:val="18"/>
                <w:szCs w:val="18"/>
              </w:rPr>
              <w:t>Μαθησιακά Αποτελέσματα</w:t>
            </w:r>
          </w:p>
        </w:tc>
      </w:tr>
      <w:tr w:rsidR="00E70E47" w:rsidRPr="00527762" w14:paraId="7158CA79" w14:textId="77777777" w:rsidTr="00E70E47">
        <w:tc>
          <w:tcPr>
            <w:tcW w:w="8794" w:type="dxa"/>
            <w:tcBorders>
              <w:top w:val="single" w:sz="4" w:space="0" w:color="000000"/>
              <w:left w:val="single" w:sz="4" w:space="0" w:color="000000"/>
              <w:bottom w:val="single" w:sz="4" w:space="0" w:color="000000"/>
              <w:right w:val="single" w:sz="4" w:space="0" w:color="000000"/>
            </w:tcBorders>
          </w:tcPr>
          <w:p w14:paraId="3A58C428"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Στο τέλος του μαθήματος ο φοιτητής/ η φοιτήτρια θα πρέπει να:</w:t>
            </w:r>
          </w:p>
          <w:p w14:paraId="7A6A15A8"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1. Έχει αποκτήσει επαρκή γνώση σχετικά με τον αρχαίο Μίμο και Παντόμιμο.</w:t>
            </w:r>
          </w:p>
          <w:p w14:paraId="52CDDA25"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2. Μπορεί να περιγράψει τις ιστορικές και κοινωνικές καταβολές του Μίμου μέσα από δρώμενα του λαϊκού θεάτρου.</w:t>
            </w:r>
          </w:p>
          <w:p w14:paraId="3E36B10E"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 xml:space="preserve">3. Γνωρίζει τα σωζόμενα έργα (ολόκληρα ή αποσπασματικά) που ανήκουν στο είδος του Μίμου. Ειδικότερα, κατά κύριο λόγο, τα αποσπάσματα του Σώφρονα, τους </w:t>
            </w:r>
            <w:r w:rsidRPr="00527762">
              <w:rPr>
                <w:rFonts w:ascii="Arial" w:hAnsi="Arial" w:cs="Arial"/>
                <w:i/>
                <w:color w:val="000000"/>
                <w:sz w:val="18"/>
                <w:szCs w:val="18"/>
              </w:rPr>
              <w:t>Μιμιάμβους</w:t>
            </w:r>
            <w:r w:rsidRPr="00527762">
              <w:rPr>
                <w:rFonts w:ascii="Arial" w:hAnsi="Arial" w:cs="Arial"/>
                <w:color w:val="000000"/>
                <w:sz w:val="18"/>
                <w:szCs w:val="18"/>
              </w:rPr>
              <w:t xml:space="preserve"> του Ηρώνδα, τους αστικούς μίμους του Θεοκρίτου και τα παπυρικά αποσπάσματα μίμων.</w:t>
            </w:r>
          </w:p>
          <w:p w14:paraId="53334A57"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4. Γνωρίζει τη δραματική μορφή και το γλωσσικό ύφος που χαρακτηρίζει τα έργα αυτά.</w:t>
            </w:r>
          </w:p>
          <w:p w14:paraId="71B7C6CA"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5. Γνωρίζει τις διαφορές που έχει ο Μίμος από το αρχαίο Δράμα στην κλασική μορφή του.</w:t>
            </w:r>
          </w:p>
          <w:p w14:paraId="325235C2"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6. Γνωρίζει τον χαρακτήρα και την εξέλιξη του Παντομίμου, ιδίως στο πλαίσιο της ρωμαϊκής αυτοκρατορίας.</w:t>
            </w:r>
          </w:p>
          <w:p w14:paraId="16E52F6B" w14:textId="77777777" w:rsidR="00E70E47" w:rsidRPr="00527762" w:rsidRDefault="00E70E47" w:rsidP="003B043E">
            <w:pPr>
              <w:spacing w:line="100" w:lineRule="atLeast"/>
              <w:ind w:left="175"/>
              <w:jc w:val="both"/>
              <w:rPr>
                <w:rFonts w:ascii="Arial" w:hAnsi="Arial" w:cs="Arial"/>
                <w:color w:val="000000"/>
                <w:sz w:val="18"/>
                <w:szCs w:val="18"/>
              </w:rPr>
            </w:pPr>
            <w:r w:rsidRPr="00527762">
              <w:rPr>
                <w:rFonts w:ascii="Arial" w:hAnsi="Arial" w:cs="Arial"/>
                <w:color w:val="000000"/>
                <w:sz w:val="18"/>
                <w:szCs w:val="18"/>
              </w:rPr>
              <w:t xml:space="preserve">7. Έχει υπόψη του το πώς ο αρχαίος Μίμος και Παντόμιμος επέδρασε στη διαμόρφωση κατοπινών ευρωπαϊκών θεατρικών ειδών. </w:t>
            </w:r>
          </w:p>
        </w:tc>
      </w:tr>
      <w:tr w:rsidR="00E70E47" w:rsidRPr="00527762" w14:paraId="562A2BEF" w14:textId="77777777" w:rsidTr="00E70E47">
        <w:tc>
          <w:tcPr>
            <w:tcW w:w="8794" w:type="dxa"/>
            <w:tcBorders>
              <w:top w:val="single" w:sz="4" w:space="0" w:color="000000"/>
              <w:left w:val="single" w:sz="4" w:space="0" w:color="000000"/>
              <w:right w:val="single" w:sz="4" w:space="0" w:color="000000"/>
            </w:tcBorders>
            <w:shd w:val="clear" w:color="auto" w:fill="DDD9C3"/>
          </w:tcPr>
          <w:p w14:paraId="765C8368"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b/>
                <w:color w:val="000000"/>
                <w:sz w:val="18"/>
                <w:szCs w:val="18"/>
              </w:rPr>
              <w:t>Γενικές Ικανότητες</w:t>
            </w:r>
          </w:p>
        </w:tc>
      </w:tr>
      <w:tr w:rsidR="00E70E47" w:rsidRPr="00527762" w14:paraId="16ADED9A" w14:textId="77777777" w:rsidTr="00E70E47">
        <w:tc>
          <w:tcPr>
            <w:tcW w:w="8794" w:type="dxa"/>
            <w:tcBorders>
              <w:top w:val="single" w:sz="4" w:space="0" w:color="000000"/>
              <w:left w:val="single" w:sz="4" w:space="0" w:color="000000"/>
              <w:bottom w:val="single" w:sz="4" w:space="0" w:color="000000"/>
              <w:right w:val="single" w:sz="4" w:space="0" w:color="000000"/>
            </w:tcBorders>
          </w:tcPr>
          <w:p w14:paraId="2AE4531B" w14:textId="77777777" w:rsidR="00E70E47" w:rsidRPr="00527762" w:rsidRDefault="00E70E47" w:rsidP="003B043E">
            <w:pPr>
              <w:widowControl w:val="0"/>
              <w:spacing w:line="100" w:lineRule="atLeast"/>
              <w:ind w:left="175" w:hanging="142"/>
              <w:rPr>
                <w:rFonts w:ascii="Arial" w:hAnsi="Arial" w:cs="Arial"/>
                <w:color w:val="000000"/>
                <w:sz w:val="18"/>
                <w:szCs w:val="18"/>
              </w:rPr>
            </w:pPr>
            <w:r w:rsidRPr="00527762">
              <w:rPr>
                <w:rFonts w:ascii="Arial" w:hAnsi="Arial" w:cs="Arial"/>
                <w:color w:val="000000"/>
                <w:sz w:val="18"/>
                <w:szCs w:val="18"/>
              </w:rPr>
              <w:t xml:space="preserve"> Στο τέλος του μαθήματος ο φοιτητής/ η φοιτήτρια θα έχει αναπτύξει τις ακόλουθες δεξιότητες:</w:t>
            </w:r>
          </w:p>
          <w:p w14:paraId="14550023" w14:textId="77777777" w:rsidR="00E70E47" w:rsidRPr="00527762" w:rsidRDefault="00E70E47" w:rsidP="003B043E">
            <w:pPr>
              <w:widowControl w:val="0"/>
              <w:spacing w:line="100" w:lineRule="atLeast"/>
              <w:ind w:left="175" w:hanging="142"/>
              <w:rPr>
                <w:rFonts w:ascii="Arial" w:hAnsi="Arial" w:cs="Arial"/>
                <w:color w:val="000000"/>
                <w:sz w:val="18"/>
                <w:szCs w:val="18"/>
              </w:rPr>
            </w:pPr>
            <w:r w:rsidRPr="00527762">
              <w:rPr>
                <w:rFonts w:ascii="Arial" w:hAnsi="Arial" w:cs="Arial"/>
                <w:color w:val="000000"/>
                <w:sz w:val="18"/>
                <w:szCs w:val="18"/>
              </w:rPr>
              <w:t>Θα μπορεί να αναγνωρίζει τη δραματική μορφή και το γλωσσικό ύφος που αναμένεται σε κείμενα που ανήκουν στο είδος του Μίμου.</w:t>
            </w:r>
          </w:p>
          <w:p w14:paraId="1BF30394" w14:textId="77777777" w:rsidR="00E70E47" w:rsidRPr="00527762" w:rsidRDefault="00E70E47" w:rsidP="003B043E">
            <w:pPr>
              <w:widowControl w:val="0"/>
              <w:spacing w:line="100" w:lineRule="atLeast"/>
              <w:ind w:left="175" w:hanging="142"/>
              <w:rPr>
                <w:rFonts w:ascii="Arial" w:hAnsi="Arial" w:cs="Arial"/>
                <w:color w:val="000000"/>
                <w:sz w:val="18"/>
                <w:szCs w:val="18"/>
              </w:rPr>
            </w:pPr>
            <w:r w:rsidRPr="00527762">
              <w:rPr>
                <w:rFonts w:ascii="Arial" w:hAnsi="Arial" w:cs="Arial"/>
                <w:color w:val="000000"/>
                <w:sz w:val="18"/>
                <w:szCs w:val="18"/>
              </w:rPr>
              <w:t>Θα μπορεί εντοπίζει τις πιο σημαντικές διαφορές που έχει ο Μίμος από το αρχαίο Δράμα στην κλασική μορφή του.</w:t>
            </w:r>
          </w:p>
          <w:p w14:paraId="54DCF578" w14:textId="77777777" w:rsidR="00E70E47" w:rsidRPr="00527762" w:rsidRDefault="00E70E47" w:rsidP="003B043E">
            <w:pPr>
              <w:widowControl w:val="0"/>
              <w:spacing w:line="100" w:lineRule="atLeast"/>
              <w:ind w:left="175" w:hanging="142"/>
              <w:rPr>
                <w:rFonts w:ascii="Arial" w:hAnsi="Arial" w:cs="Arial"/>
                <w:color w:val="000000"/>
                <w:sz w:val="18"/>
                <w:szCs w:val="18"/>
              </w:rPr>
            </w:pPr>
            <w:r w:rsidRPr="00527762">
              <w:rPr>
                <w:rFonts w:ascii="Arial" w:hAnsi="Arial" w:cs="Arial"/>
                <w:color w:val="000000"/>
                <w:sz w:val="18"/>
                <w:szCs w:val="18"/>
              </w:rPr>
              <w:t>Θα γνωρίζει θεμελιώδη χαρακτηριστικά της υποκριτικής τέχνης που απαντούν στον Παντόμιμο.</w:t>
            </w:r>
          </w:p>
          <w:p w14:paraId="3BC1D8FB" w14:textId="77777777" w:rsidR="00E70E47" w:rsidRPr="00527762" w:rsidRDefault="00E70E47" w:rsidP="003B043E">
            <w:pPr>
              <w:widowControl w:val="0"/>
              <w:spacing w:line="100" w:lineRule="atLeast"/>
              <w:ind w:left="175" w:hanging="142"/>
              <w:rPr>
                <w:rFonts w:ascii="Arial" w:hAnsi="Arial" w:cs="Arial"/>
                <w:color w:val="000000"/>
                <w:sz w:val="18"/>
                <w:szCs w:val="18"/>
              </w:rPr>
            </w:pPr>
            <w:r w:rsidRPr="00527762">
              <w:rPr>
                <w:rFonts w:ascii="Arial" w:hAnsi="Arial" w:cs="Arial"/>
                <w:color w:val="000000"/>
                <w:sz w:val="18"/>
                <w:szCs w:val="18"/>
              </w:rPr>
              <w:t>Θα έχει την ικανότητα να προσδιορίζει τον τρόπο επίδρασης του αρχαίου Μίμου και Παντομίμου στη διαμόρφωση κατοπινών ευρωπαϊκών θεατρικών ειδών.</w:t>
            </w:r>
          </w:p>
        </w:tc>
      </w:tr>
    </w:tbl>
    <w:p w14:paraId="2980ED4F" w14:textId="77777777" w:rsidR="00E70E47" w:rsidRPr="00527762" w:rsidRDefault="00E70E47" w:rsidP="000B45AC">
      <w:pPr>
        <w:widowControl w:val="0"/>
        <w:numPr>
          <w:ilvl w:val="0"/>
          <w:numId w:val="193"/>
        </w:numPr>
        <w:suppressAutoHyphens/>
        <w:spacing w:before="120" w:line="100" w:lineRule="atLeast"/>
        <w:ind w:left="357" w:hanging="357"/>
        <w:rPr>
          <w:rFonts w:ascii="Arial" w:hAnsi="Arial" w:cs="Arial"/>
          <w:color w:val="000000"/>
          <w:sz w:val="18"/>
          <w:szCs w:val="18"/>
        </w:rPr>
      </w:pPr>
      <w:r w:rsidRPr="00527762">
        <w:rPr>
          <w:rFonts w:ascii="Arial" w:hAnsi="Arial" w:cs="Arial"/>
          <w:b/>
          <w:color w:val="000000"/>
          <w:sz w:val="18"/>
          <w:szCs w:val="18"/>
        </w:rPr>
        <w:t>ΠΕΡΙΕΧΟΜΕΝΟ ΜΑΘΗΜΑΤΟΣ</w:t>
      </w:r>
    </w:p>
    <w:tbl>
      <w:tblPr>
        <w:tblW w:w="8794" w:type="dxa"/>
        <w:tblInd w:w="-10" w:type="dxa"/>
        <w:tblLayout w:type="fixed"/>
        <w:tblLook w:val="0000" w:firstRow="0" w:lastRow="0" w:firstColumn="0" w:lastColumn="0" w:noHBand="0" w:noVBand="0"/>
      </w:tblPr>
      <w:tblGrid>
        <w:gridCol w:w="8794"/>
      </w:tblGrid>
      <w:tr w:rsidR="00E70E47" w:rsidRPr="00527762" w14:paraId="3597A2DE" w14:textId="77777777" w:rsidTr="00E70E47">
        <w:tc>
          <w:tcPr>
            <w:tcW w:w="8794" w:type="dxa"/>
            <w:tcBorders>
              <w:top w:val="single" w:sz="4" w:space="0" w:color="000000"/>
              <w:left w:val="single" w:sz="4" w:space="0" w:color="000000"/>
              <w:bottom w:val="single" w:sz="4" w:space="0" w:color="000000"/>
              <w:right w:val="single" w:sz="4" w:space="0" w:color="000000"/>
            </w:tcBorders>
          </w:tcPr>
          <w:p w14:paraId="521CCAA9" w14:textId="77777777" w:rsidR="00E70E47" w:rsidRPr="00527762" w:rsidRDefault="00E70E47" w:rsidP="003B043E">
            <w:pPr>
              <w:spacing w:line="100" w:lineRule="atLeast"/>
              <w:ind w:left="175" w:firstLine="4"/>
              <w:rPr>
                <w:rFonts w:ascii="Arial" w:hAnsi="Arial" w:cs="Arial"/>
                <w:color w:val="000000"/>
                <w:sz w:val="18"/>
                <w:szCs w:val="18"/>
              </w:rPr>
            </w:pPr>
            <w:r w:rsidRPr="00527762">
              <w:rPr>
                <w:rFonts w:ascii="Arial" w:hAnsi="Arial" w:cs="Arial"/>
                <w:color w:val="000000"/>
                <w:sz w:val="18"/>
                <w:szCs w:val="18"/>
              </w:rPr>
              <w:t>Στο μάθημα αυτό εκτίθεται η προέλευση και εξέλιξη του αρχαίου Μίμου, αλλά και Παντομίμου από τις απαρχές της κλασικής εποχής μέχρι και τη ρωμαϊκή περίοδο και το Βυζάντιο. Επίσης διδάσκονται αναλυτικά αρχαία κείμενα που ανήκουν στο είδος του Μίμου, όπως τα αποσπάσματα του Σώφρονα, οι Μιμίαμβοι του Ηρώνδα και οι αστικοί μίμοι του Θεοκρίτου. Ακόμη, αναλύονται ορισμένες σημαντικές αρχαίες ιστορικές πηγές που αναφέρονται σε θεάματα που ανήκουν στο είδος του Μίμου ή του Παντομίμου. Όσον αφορά στον Παντόμιμο εκτίθενται αναλυτικά οι σχετικές πληροφορίες που διαθέτουμε αναφορικά με την εξέλιξη και διάδοσή του κατά τη ρωμαϊκή εποχή.</w:t>
            </w:r>
          </w:p>
        </w:tc>
      </w:tr>
    </w:tbl>
    <w:p w14:paraId="154FE097" w14:textId="77777777" w:rsidR="00E70E47" w:rsidRPr="00527762" w:rsidRDefault="00E70E47" w:rsidP="000B45AC">
      <w:pPr>
        <w:widowControl w:val="0"/>
        <w:numPr>
          <w:ilvl w:val="0"/>
          <w:numId w:val="193"/>
        </w:numPr>
        <w:suppressAutoHyphens/>
        <w:spacing w:before="120" w:line="100" w:lineRule="atLeast"/>
        <w:ind w:left="357" w:hanging="357"/>
        <w:rPr>
          <w:rFonts w:ascii="Arial" w:hAnsi="Arial" w:cs="Arial"/>
          <w:b/>
          <w:color w:val="000000"/>
          <w:sz w:val="18"/>
          <w:szCs w:val="18"/>
        </w:rPr>
      </w:pPr>
      <w:r w:rsidRPr="00527762">
        <w:rPr>
          <w:rFonts w:ascii="Arial" w:hAnsi="Arial" w:cs="Arial"/>
          <w:b/>
          <w:color w:val="000000"/>
          <w:sz w:val="18"/>
          <w:szCs w:val="18"/>
        </w:rPr>
        <w:t>ΔΙΔΑΚΤΙΚΕΣ και ΜΑΘΗΣΙΑΚΕΣ ΜΕΘΟΔΟΙ - ΑΞΙΟΛΟΓΗΣΗ</w:t>
      </w:r>
    </w:p>
    <w:tbl>
      <w:tblPr>
        <w:tblW w:w="8794" w:type="dxa"/>
        <w:tblInd w:w="-10" w:type="dxa"/>
        <w:tblLayout w:type="fixed"/>
        <w:tblLook w:val="0000" w:firstRow="0" w:lastRow="0" w:firstColumn="0" w:lastColumn="0" w:noHBand="0" w:noVBand="0"/>
      </w:tblPr>
      <w:tblGrid>
        <w:gridCol w:w="3304"/>
        <w:gridCol w:w="5490"/>
      </w:tblGrid>
      <w:tr w:rsidR="00E70E47" w:rsidRPr="00527762" w14:paraId="49CDCD5C" w14:textId="77777777" w:rsidTr="00E70E47">
        <w:tc>
          <w:tcPr>
            <w:tcW w:w="3304" w:type="dxa"/>
            <w:tcBorders>
              <w:top w:val="single" w:sz="4" w:space="0" w:color="000000"/>
              <w:left w:val="single" w:sz="4" w:space="0" w:color="000000"/>
              <w:bottom w:val="single" w:sz="4" w:space="0" w:color="000000"/>
            </w:tcBorders>
            <w:shd w:val="clear" w:color="auto" w:fill="DDD9C3"/>
          </w:tcPr>
          <w:p w14:paraId="3467AE57" w14:textId="77777777" w:rsidR="00E70E47" w:rsidRPr="00527762" w:rsidRDefault="00E70E47" w:rsidP="003B043E">
            <w:pPr>
              <w:spacing w:line="100" w:lineRule="atLeast"/>
              <w:jc w:val="right"/>
              <w:rPr>
                <w:rFonts w:ascii="Arial" w:hAnsi="Arial" w:cs="Arial"/>
                <w:iCs/>
                <w:color w:val="000000"/>
                <w:sz w:val="18"/>
                <w:szCs w:val="18"/>
              </w:rPr>
            </w:pPr>
            <w:r w:rsidRPr="00527762">
              <w:rPr>
                <w:rFonts w:ascii="Arial" w:hAnsi="Arial" w:cs="Arial"/>
                <w:b/>
                <w:color w:val="000000"/>
                <w:sz w:val="18"/>
                <w:szCs w:val="18"/>
              </w:rPr>
              <w:t>ΤΡΟΠΟΣ ΠΑΡΑΔΟΣΗΣ</w:t>
            </w:r>
          </w:p>
        </w:tc>
        <w:tc>
          <w:tcPr>
            <w:tcW w:w="5490" w:type="dxa"/>
            <w:tcBorders>
              <w:top w:val="single" w:sz="4" w:space="0" w:color="000000"/>
              <w:left w:val="single" w:sz="4" w:space="0" w:color="000000"/>
              <w:bottom w:val="single" w:sz="4" w:space="0" w:color="000000"/>
              <w:right w:val="single" w:sz="4" w:space="0" w:color="000000"/>
            </w:tcBorders>
          </w:tcPr>
          <w:p w14:paraId="0897FCE7" w14:textId="77777777" w:rsidR="00E70E47" w:rsidRPr="00527762" w:rsidRDefault="00E70E47" w:rsidP="003B043E">
            <w:pPr>
              <w:rPr>
                <w:rFonts w:ascii="Arial" w:hAnsi="Arial" w:cs="Arial"/>
                <w:color w:val="000000"/>
                <w:sz w:val="18"/>
                <w:szCs w:val="18"/>
              </w:rPr>
            </w:pPr>
            <w:r w:rsidRPr="00527762">
              <w:rPr>
                <w:rFonts w:ascii="Arial" w:hAnsi="Arial" w:cs="Arial"/>
                <w:iCs/>
                <w:color w:val="000000"/>
                <w:sz w:val="18"/>
                <w:szCs w:val="18"/>
              </w:rPr>
              <w:t xml:space="preserve">Στην τάξη </w:t>
            </w:r>
          </w:p>
        </w:tc>
      </w:tr>
      <w:tr w:rsidR="00E70E47" w:rsidRPr="00527762" w14:paraId="109D6B42" w14:textId="77777777" w:rsidTr="00E70E47">
        <w:tc>
          <w:tcPr>
            <w:tcW w:w="3304" w:type="dxa"/>
            <w:tcBorders>
              <w:top w:val="single" w:sz="4" w:space="0" w:color="000000"/>
              <w:left w:val="single" w:sz="4" w:space="0" w:color="000000"/>
              <w:bottom w:val="single" w:sz="4" w:space="0" w:color="000000"/>
            </w:tcBorders>
            <w:shd w:val="clear" w:color="auto" w:fill="DDD9C3"/>
          </w:tcPr>
          <w:p w14:paraId="774C1909" w14:textId="77777777" w:rsidR="00E70E47" w:rsidRPr="00527762" w:rsidRDefault="00E70E47" w:rsidP="003B043E">
            <w:pPr>
              <w:spacing w:line="100" w:lineRule="atLeast"/>
              <w:jc w:val="right"/>
              <w:rPr>
                <w:rFonts w:ascii="Arial" w:hAnsi="Arial" w:cs="Arial"/>
                <w:iCs/>
                <w:color w:val="000000"/>
                <w:sz w:val="18"/>
                <w:szCs w:val="18"/>
              </w:rPr>
            </w:pPr>
            <w:r w:rsidRPr="00527762">
              <w:rPr>
                <w:rFonts w:ascii="Arial" w:hAnsi="Arial" w:cs="Arial"/>
                <w:b/>
                <w:color w:val="000000"/>
                <w:sz w:val="18"/>
                <w:szCs w:val="18"/>
              </w:rPr>
              <w:t>ΧΡΗΣΗ ΤΕΧΝΟΛΟΓΙΩΝ ΠΛΗΡΟΦΟΡΙΑΣ ΚΑΙ ΕΠΙΚΟΙΝΩΝΙΩΝ</w:t>
            </w:r>
          </w:p>
        </w:tc>
        <w:tc>
          <w:tcPr>
            <w:tcW w:w="5490" w:type="dxa"/>
            <w:tcBorders>
              <w:top w:val="single" w:sz="4" w:space="0" w:color="000000"/>
              <w:left w:val="single" w:sz="4" w:space="0" w:color="000000"/>
              <w:bottom w:val="single" w:sz="4" w:space="0" w:color="000000"/>
              <w:right w:val="single" w:sz="4" w:space="0" w:color="000000"/>
            </w:tcBorders>
          </w:tcPr>
          <w:p w14:paraId="3D696D93"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iCs/>
                <w:color w:val="000000"/>
                <w:sz w:val="18"/>
                <w:szCs w:val="18"/>
              </w:rPr>
              <w:t xml:space="preserve">Το υλικό των εικόνων καθώς και τα κύρια σημεία κάθε παράδοσης παρουσιάζονται με </w:t>
            </w:r>
            <w:r w:rsidRPr="00527762">
              <w:rPr>
                <w:rFonts w:ascii="Arial" w:hAnsi="Arial" w:cs="Arial"/>
                <w:iCs/>
                <w:color w:val="000000"/>
                <w:sz w:val="18"/>
                <w:szCs w:val="18"/>
                <w:lang w:val="en-US"/>
              </w:rPr>
              <w:t>power</w:t>
            </w:r>
            <w:r w:rsidRPr="00527762">
              <w:rPr>
                <w:rFonts w:ascii="Arial" w:hAnsi="Arial" w:cs="Arial"/>
                <w:iCs/>
                <w:color w:val="000000"/>
                <w:sz w:val="18"/>
                <w:szCs w:val="18"/>
              </w:rPr>
              <w:t>-</w:t>
            </w:r>
            <w:r w:rsidRPr="00527762">
              <w:rPr>
                <w:rFonts w:ascii="Arial" w:hAnsi="Arial" w:cs="Arial"/>
                <w:iCs/>
                <w:color w:val="000000"/>
                <w:sz w:val="18"/>
                <w:szCs w:val="18"/>
                <w:lang w:val="en-US"/>
              </w:rPr>
              <w:t>point</w:t>
            </w:r>
            <w:r w:rsidRPr="00527762">
              <w:rPr>
                <w:rFonts w:ascii="Arial" w:hAnsi="Arial" w:cs="Arial"/>
                <w:iCs/>
                <w:color w:val="000000"/>
                <w:sz w:val="18"/>
                <w:szCs w:val="18"/>
              </w:rPr>
              <w:t xml:space="preserve">. Στη συνέχεια οι διαφάνειες μετατρέπονται σε αρχεία </w:t>
            </w:r>
            <w:r w:rsidRPr="00527762">
              <w:rPr>
                <w:rFonts w:ascii="Arial" w:hAnsi="Arial" w:cs="Arial"/>
                <w:iCs/>
                <w:color w:val="000000"/>
                <w:sz w:val="18"/>
                <w:szCs w:val="18"/>
                <w:lang w:val="en-US"/>
              </w:rPr>
              <w:t>PDF</w:t>
            </w:r>
            <w:r w:rsidRPr="00527762">
              <w:rPr>
                <w:rFonts w:ascii="Arial" w:hAnsi="Arial" w:cs="Arial"/>
                <w:iCs/>
                <w:color w:val="000000"/>
                <w:sz w:val="18"/>
                <w:szCs w:val="18"/>
              </w:rPr>
              <w:t xml:space="preserve"> και αναρτώνται στο </w:t>
            </w:r>
            <w:r w:rsidRPr="00527762">
              <w:rPr>
                <w:rFonts w:ascii="Arial" w:hAnsi="Arial" w:cs="Arial"/>
                <w:iCs/>
                <w:color w:val="000000"/>
                <w:sz w:val="18"/>
                <w:szCs w:val="18"/>
                <w:lang w:val="en-US"/>
              </w:rPr>
              <w:t>e</w:t>
            </w:r>
            <w:r w:rsidRPr="00527762">
              <w:rPr>
                <w:rFonts w:ascii="Arial" w:hAnsi="Arial" w:cs="Arial"/>
                <w:iCs/>
                <w:color w:val="000000"/>
                <w:sz w:val="18"/>
                <w:szCs w:val="18"/>
              </w:rPr>
              <w:t>-</w:t>
            </w:r>
            <w:r w:rsidRPr="00527762">
              <w:rPr>
                <w:rFonts w:ascii="Arial" w:hAnsi="Arial" w:cs="Arial"/>
                <w:iCs/>
                <w:color w:val="000000"/>
                <w:sz w:val="18"/>
                <w:szCs w:val="18"/>
                <w:lang w:val="en-US"/>
              </w:rPr>
              <w:t>class</w:t>
            </w:r>
            <w:r w:rsidRPr="00527762">
              <w:rPr>
                <w:rFonts w:ascii="Arial" w:hAnsi="Arial" w:cs="Arial"/>
                <w:iCs/>
                <w:color w:val="000000"/>
                <w:sz w:val="18"/>
                <w:szCs w:val="18"/>
              </w:rPr>
              <w:t xml:space="preserve"> απ΄όπου οι φοιτητές μπορούν να τις αξιοποιήσουν. </w:t>
            </w:r>
          </w:p>
        </w:tc>
      </w:tr>
      <w:tr w:rsidR="00E70E47" w:rsidRPr="00527762" w14:paraId="6539DFB5" w14:textId="77777777" w:rsidTr="00E70E47">
        <w:tc>
          <w:tcPr>
            <w:tcW w:w="3304" w:type="dxa"/>
            <w:tcBorders>
              <w:top w:val="single" w:sz="4" w:space="0" w:color="000000"/>
              <w:left w:val="single" w:sz="4" w:space="0" w:color="000000"/>
              <w:bottom w:val="single" w:sz="4" w:space="0" w:color="000000"/>
            </w:tcBorders>
            <w:shd w:val="clear" w:color="auto" w:fill="DDD9C3"/>
          </w:tcPr>
          <w:p w14:paraId="02288811" w14:textId="77777777" w:rsidR="00E70E47" w:rsidRPr="00527762" w:rsidRDefault="00E70E47" w:rsidP="003B043E">
            <w:pPr>
              <w:spacing w:line="100" w:lineRule="atLeast"/>
              <w:jc w:val="right"/>
              <w:rPr>
                <w:rFonts w:ascii="Arial" w:hAnsi="Arial" w:cs="Arial"/>
                <w:i/>
                <w:color w:val="000000"/>
                <w:sz w:val="18"/>
                <w:szCs w:val="18"/>
              </w:rPr>
            </w:pPr>
            <w:r w:rsidRPr="00527762">
              <w:rPr>
                <w:rFonts w:ascii="Arial" w:hAnsi="Arial" w:cs="Arial"/>
                <w:b/>
                <w:color w:val="000000"/>
                <w:sz w:val="18"/>
                <w:szCs w:val="18"/>
              </w:rPr>
              <w:t>ΟΡΓΑΝΩΣΗ ΔΙΔΑΣΚΑΛΙΑΣ</w:t>
            </w:r>
          </w:p>
          <w:p w14:paraId="67F8936B" w14:textId="77777777" w:rsidR="00E70E47" w:rsidRPr="00527762" w:rsidRDefault="00E70E47" w:rsidP="003B043E">
            <w:pPr>
              <w:spacing w:line="100" w:lineRule="atLeast"/>
              <w:jc w:val="both"/>
              <w:rPr>
                <w:rFonts w:ascii="Arial" w:hAnsi="Arial" w:cs="Arial"/>
                <w:i/>
                <w:color w:val="000000"/>
                <w:sz w:val="18"/>
                <w:szCs w:val="18"/>
              </w:rPr>
            </w:pPr>
          </w:p>
        </w:tc>
        <w:tc>
          <w:tcPr>
            <w:tcW w:w="5490"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000" w:firstRow="0" w:lastRow="0" w:firstColumn="0" w:lastColumn="0" w:noHBand="0" w:noVBand="0"/>
            </w:tblPr>
            <w:tblGrid>
              <w:gridCol w:w="2467"/>
              <w:gridCol w:w="2487"/>
            </w:tblGrid>
            <w:tr w:rsidR="00E70E47" w:rsidRPr="00527762" w14:paraId="2C9DDB6A" w14:textId="77777777" w:rsidTr="003B043E">
              <w:tc>
                <w:tcPr>
                  <w:tcW w:w="2467" w:type="dxa"/>
                  <w:tcBorders>
                    <w:top w:val="single" w:sz="4" w:space="0" w:color="000000"/>
                    <w:left w:val="single" w:sz="4" w:space="0" w:color="000000"/>
                    <w:bottom w:val="single" w:sz="4" w:space="0" w:color="000000"/>
                  </w:tcBorders>
                  <w:shd w:val="clear" w:color="auto" w:fill="DDD9C3"/>
                  <w:vAlign w:val="center"/>
                </w:tcPr>
                <w:p w14:paraId="463C6643" w14:textId="77777777" w:rsidR="00E70E47" w:rsidRPr="00527762" w:rsidRDefault="00E70E47" w:rsidP="003B043E">
                  <w:pPr>
                    <w:spacing w:line="100" w:lineRule="atLeast"/>
                    <w:jc w:val="center"/>
                    <w:rPr>
                      <w:rFonts w:ascii="Arial" w:hAnsi="Arial" w:cs="Arial"/>
                      <w:b/>
                      <w:i/>
                      <w:color w:val="000000"/>
                      <w:sz w:val="18"/>
                      <w:szCs w:val="18"/>
                    </w:rPr>
                  </w:pPr>
                  <w:r w:rsidRPr="00527762">
                    <w:rPr>
                      <w:rFonts w:ascii="Arial" w:hAnsi="Arial" w:cs="Arial"/>
                      <w:b/>
                      <w:i/>
                      <w:color w:val="000000"/>
                      <w:sz w:val="18"/>
                      <w:szCs w:val="18"/>
                    </w:rPr>
                    <w:t>Δραστηριότητα</w:t>
                  </w:r>
                </w:p>
              </w:tc>
              <w:tc>
                <w:tcPr>
                  <w:tcW w:w="2487"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62BE286"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b/>
                      <w:i/>
                      <w:color w:val="000000"/>
                      <w:sz w:val="18"/>
                      <w:szCs w:val="18"/>
                    </w:rPr>
                    <w:t>Φόρτος Εργασίας Εξαμήνου</w:t>
                  </w:r>
                </w:p>
              </w:tc>
            </w:tr>
            <w:tr w:rsidR="00E70E47" w:rsidRPr="00527762" w14:paraId="2C15B422" w14:textId="77777777" w:rsidTr="003B043E">
              <w:tc>
                <w:tcPr>
                  <w:tcW w:w="2467" w:type="dxa"/>
                  <w:tcBorders>
                    <w:top w:val="single" w:sz="4" w:space="0" w:color="000000"/>
                    <w:left w:val="single" w:sz="4" w:space="0" w:color="000000"/>
                    <w:bottom w:val="single" w:sz="4" w:space="0" w:color="000000"/>
                  </w:tcBorders>
                </w:tcPr>
                <w:p w14:paraId="3EF735D8"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Διαλέξεις</w:t>
                  </w:r>
                </w:p>
              </w:tc>
              <w:tc>
                <w:tcPr>
                  <w:tcW w:w="2487" w:type="dxa"/>
                  <w:tcBorders>
                    <w:top w:val="single" w:sz="4" w:space="0" w:color="000000"/>
                    <w:left w:val="single" w:sz="4" w:space="0" w:color="000000"/>
                    <w:bottom w:val="single" w:sz="4" w:space="0" w:color="000000"/>
                    <w:right w:val="single" w:sz="4" w:space="0" w:color="000000"/>
                  </w:tcBorders>
                </w:tcPr>
                <w:p w14:paraId="2CD96C1F"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3</w:t>
                  </w:r>
                  <w:r w:rsidRPr="00527762">
                    <w:rPr>
                      <w:rFonts w:ascii="Arial" w:hAnsi="Arial" w:cs="Arial"/>
                      <w:color w:val="000000"/>
                      <w:sz w:val="18"/>
                      <w:szCs w:val="18"/>
                      <w:lang w:val="en-US"/>
                    </w:rPr>
                    <w:t>x13=39</w:t>
                  </w:r>
                </w:p>
              </w:tc>
            </w:tr>
            <w:tr w:rsidR="00E70E47" w:rsidRPr="00527762" w14:paraId="687B1040" w14:textId="77777777" w:rsidTr="003B043E">
              <w:tc>
                <w:tcPr>
                  <w:tcW w:w="2467" w:type="dxa"/>
                  <w:tcBorders>
                    <w:top w:val="single" w:sz="4" w:space="0" w:color="000000"/>
                    <w:left w:val="single" w:sz="4" w:space="0" w:color="000000"/>
                    <w:bottom w:val="single" w:sz="4" w:space="0" w:color="000000"/>
                  </w:tcBorders>
                </w:tcPr>
                <w:p w14:paraId="57AC5225"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Προετοιμασία για το μάθημα με ανάγνωση θεατρικών έργων</w:t>
                  </w:r>
                </w:p>
              </w:tc>
              <w:tc>
                <w:tcPr>
                  <w:tcW w:w="2487" w:type="dxa"/>
                  <w:tcBorders>
                    <w:top w:val="single" w:sz="4" w:space="0" w:color="000000"/>
                    <w:left w:val="single" w:sz="4" w:space="0" w:color="000000"/>
                    <w:bottom w:val="single" w:sz="4" w:space="0" w:color="000000"/>
                    <w:right w:val="single" w:sz="4" w:space="0" w:color="000000"/>
                  </w:tcBorders>
                </w:tcPr>
                <w:p w14:paraId="08D82E76"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7</w:t>
                  </w:r>
                  <w:r w:rsidRPr="00527762">
                    <w:rPr>
                      <w:rFonts w:ascii="Arial" w:hAnsi="Arial" w:cs="Arial"/>
                      <w:color w:val="000000"/>
                      <w:sz w:val="18"/>
                      <w:szCs w:val="18"/>
                      <w:lang w:val="en-US"/>
                    </w:rPr>
                    <w:t>x3=21</w:t>
                  </w:r>
                </w:p>
              </w:tc>
            </w:tr>
            <w:tr w:rsidR="00E70E47" w:rsidRPr="00527762" w14:paraId="57EF9F6B" w14:textId="77777777" w:rsidTr="003B043E">
              <w:tc>
                <w:tcPr>
                  <w:tcW w:w="2467" w:type="dxa"/>
                  <w:tcBorders>
                    <w:top w:val="single" w:sz="4" w:space="0" w:color="000000"/>
                    <w:left w:val="single" w:sz="4" w:space="0" w:color="000000"/>
                    <w:bottom w:val="single" w:sz="4" w:space="0" w:color="000000"/>
                  </w:tcBorders>
                </w:tcPr>
                <w:p w14:paraId="542B479B"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 xml:space="preserve">Σύνταξη προαιρετικής γραπτής ατομικής εργασίας </w:t>
                  </w:r>
                </w:p>
              </w:tc>
              <w:tc>
                <w:tcPr>
                  <w:tcW w:w="2487" w:type="dxa"/>
                  <w:tcBorders>
                    <w:top w:val="single" w:sz="4" w:space="0" w:color="000000"/>
                    <w:left w:val="single" w:sz="4" w:space="0" w:color="000000"/>
                    <w:bottom w:val="single" w:sz="4" w:space="0" w:color="000000"/>
                    <w:right w:val="single" w:sz="4" w:space="0" w:color="000000"/>
                  </w:tcBorders>
                </w:tcPr>
                <w:p w14:paraId="1B66F5C7"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20</w:t>
                  </w:r>
                </w:p>
              </w:tc>
            </w:tr>
            <w:tr w:rsidR="00E70E47" w:rsidRPr="00527762" w14:paraId="3C96D829" w14:textId="77777777" w:rsidTr="003B043E">
              <w:tc>
                <w:tcPr>
                  <w:tcW w:w="2467" w:type="dxa"/>
                  <w:tcBorders>
                    <w:top w:val="single" w:sz="4" w:space="0" w:color="000000"/>
                    <w:left w:val="single" w:sz="4" w:space="0" w:color="000000"/>
                    <w:bottom w:val="single" w:sz="4" w:space="0" w:color="000000"/>
                  </w:tcBorders>
                </w:tcPr>
                <w:p w14:paraId="1EC3BAB1"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color w:val="000000"/>
                      <w:sz w:val="18"/>
                      <w:szCs w:val="18"/>
                    </w:rPr>
                    <w:t xml:space="preserve">Προετοιμασία για την τελική γραπτή εξέταση </w:t>
                  </w:r>
                </w:p>
              </w:tc>
              <w:tc>
                <w:tcPr>
                  <w:tcW w:w="2487" w:type="dxa"/>
                  <w:tcBorders>
                    <w:top w:val="single" w:sz="4" w:space="0" w:color="000000"/>
                    <w:left w:val="single" w:sz="4" w:space="0" w:color="000000"/>
                    <w:bottom w:val="single" w:sz="4" w:space="0" w:color="000000"/>
                    <w:right w:val="single" w:sz="4" w:space="0" w:color="000000"/>
                  </w:tcBorders>
                </w:tcPr>
                <w:p w14:paraId="55DDE494"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color w:val="000000"/>
                      <w:sz w:val="18"/>
                      <w:szCs w:val="18"/>
                    </w:rPr>
                    <w:t>45</w:t>
                  </w:r>
                </w:p>
              </w:tc>
            </w:tr>
            <w:tr w:rsidR="00E70E47" w:rsidRPr="00527762" w14:paraId="61D25945" w14:textId="77777777" w:rsidTr="003B043E">
              <w:tc>
                <w:tcPr>
                  <w:tcW w:w="2467" w:type="dxa"/>
                  <w:tcBorders>
                    <w:top w:val="single" w:sz="4" w:space="0" w:color="000000"/>
                    <w:left w:val="single" w:sz="4" w:space="0" w:color="000000"/>
                    <w:bottom w:val="single" w:sz="4" w:space="0" w:color="000000"/>
                  </w:tcBorders>
                </w:tcPr>
                <w:p w14:paraId="01EF60EF" w14:textId="77777777" w:rsidR="00E70E47" w:rsidRPr="00527762" w:rsidRDefault="00E70E47" w:rsidP="003B043E">
                  <w:pPr>
                    <w:spacing w:line="100" w:lineRule="atLeast"/>
                    <w:rPr>
                      <w:rFonts w:ascii="Arial" w:hAnsi="Arial" w:cs="Arial"/>
                      <w:b/>
                      <w:i/>
                      <w:color w:val="000000"/>
                      <w:sz w:val="18"/>
                      <w:szCs w:val="18"/>
                    </w:rPr>
                  </w:pPr>
                  <w:r w:rsidRPr="00527762">
                    <w:rPr>
                      <w:rFonts w:ascii="Arial" w:hAnsi="Arial" w:cs="Arial"/>
                      <w:b/>
                      <w:i/>
                      <w:color w:val="000000"/>
                      <w:sz w:val="18"/>
                      <w:szCs w:val="18"/>
                    </w:rPr>
                    <w:t xml:space="preserve">Σύνολο Μαθήματος </w:t>
                  </w:r>
                </w:p>
                <w:p w14:paraId="5766619A" w14:textId="77777777" w:rsidR="00E70E47" w:rsidRPr="00527762" w:rsidRDefault="00E70E47" w:rsidP="003B043E">
                  <w:pPr>
                    <w:spacing w:line="100" w:lineRule="atLeast"/>
                    <w:rPr>
                      <w:rFonts w:ascii="Arial" w:hAnsi="Arial" w:cs="Arial"/>
                      <w:b/>
                      <w:i/>
                      <w:color w:val="000000"/>
                      <w:sz w:val="18"/>
                      <w:szCs w:val="18"/>
                    </w:rPr>
                  </w:pPr>
                  <w:r w:rsidRPr="00527762">
                    <w:rPr>
                      <w:rFonts w:ascii="Arial" w:hAnsi="Arial" w:cs="Arial"/>
                      <w:b/>
                      <w:i/>
                      <w:color w:val="000000"/>
                      <w:sz w:val="18"/>
                      <w:szCs w:val="18"/>
                    </w:rPr>
                    <w:t>(25 ώρες φόρτου εργασίας ανά πιστωτική μονάδα)</w:t>
                  </w:r>
                </w:p>
              </w:tc>
              <w:tc>
                <w:tcPr>
                  <w:tcW w:w="2487" w:type="dxa"/>
                  <w:tcBorders>
                    <w:top w:val="single" w:sz="4" w:space="0" w:color="000000"/>
                    <w:left w:val="single" w:sz="4" w:space="0" w:color="000000"/>
                    <w:bottom w:val="single" w:sz="4" w:space="0" w:color="000000"/>
                    <w:right w:val="single" w:sz="4" w:space="0" w:color="000000"/>
                  </w:tcBorders>
                  <w:vAlign w:val="center"/>
                </w:tcPr>
                <w:p w14:paraId="0DBB344E" w14:textId="77777777" w:rsidR="00E70E47" w:rsidRPr="00527762" w:rsidRDefault="00E70E47" w:rsidP="003B043E">
                  <w:pPr>
                    <w:spacing w:line="100" w:lineRule="atLeast"/>
                    <w:jc w:val="center"/>
                    <w:rPr>
                      <w:rFonts w:ascii="Arial" w:hAnsi="Arial" w:cs="Arial"/>
                      <w:color w:val="000000"/>
                      <w:sz w:val="18"/>
                      <w:szCs w:val="18"/>
                    </w:rPr>
                  </w:pPr>
                  <w:r w:rsidRPr="00527762">
                    <w:rPr>
                      <w:rFonts w:ascii="Arial" w:hAnsi="Arial" w:cs="Arial"/>
                      <w:b/>
                      <w:i/>
                      <w:color w:val="000000"/>
                      <w:sz w:val="18"/>
                      <w:szCs w:val="18"/>
                    </w:rPr>
                    <w:t>125</w:t>
                  </w:r>
                </w:p>
              </w:tc>
            </w:tr>
          </w:tbl>
          <w:p w14:paraId="5DB78A1A" w14:textId="77777777" w:rsidR="00E70E47" w:rsidRPr="00527762" w:rsidRDefault="00E70E47" w:rsidP="003B043E">
            <w:pPr>
              <w:rPr>
                <w:rFonts w:ascii="Arial" w:hAnsi="Arial" w:cs="Arial"/>
                <w:b/>
                <w:color w:val="000000"/>
                <w:sz w:val="18"/>
                <w:szCs w:val="18"/>
              </w:rPr>
            </w:pPr>
          </w:p>
        </w:tc>
      </w:tr>
      <w:tr w:rsidR="00E70E47" w:rsidRPr="00527762" w14:paraId="37310D6E" w14:textId="77777777" w:rsidTr="00E70E47">
        <w:tc>
          <w:tcPr>
            <w:tcW w:w="3304" w:type="dxa"/>
            <w:tcBorders>
              <w:top w:val="single" w:sz="4" w:space="0" w:color="000000"/>
              <w:left w:val="single" w:sz="4" w:space="0" w:color="000000"/>
              <w:bottom w:val="single" w:sz="4" w:space="0" w:color="000000"/>
            </w:tcBorders>
          </w:tcPr>
          <w:p w14:paraId="784821E7" w14:textId="77777777" w:rsidR="00E70E47" w:rsidRPr="00527762" w:rsidRDefault="00E70E47" w:rsidP="003B043E">
            <w:pPr>
              <w:spacing w:line="100" w:lineRule="atLeast"/>
              <w:jc w:val="right"/>
              <w:rPr>
                <w:rFonts w:ascii="Arial" w:hAnsi="Arial" w:cs="Arial"/>
                <w:iCs/>
                <w:color w:val="000000"/>
                <w:sz w:val="18"/>
                <w:szCs w:val="18"/>
                <w:lang w:val="en-US"/>
              </w:rPr>
            </w:pPr>
            <w:r w:rsidRPr="00527762">
              <w:rPr>
                <w:rFonts w:ascii="Arial" w:hAnsi="Arial" w:cs="Arial"/>
                <w:b/>
                <w:color w:val="000000"/>
                <w:sz w:val="18"/>
                <w:szCs w:val="18"/>
              </w:rPr>
              <w:t xml:space="preserve">ΑΞΙΟΛΟΓΗΣΗ ΦΟΙΤΗΤΩΝ </w:t>
            </w:r>
          </w:p>
        </w:tc>
        <w:tc>
          <w:tcPr>
            <w:tcW w:w="5490" w:type="dxa"/>
            <w:tcBorders>
              <w:top w:val="single" w:sz="4" w:space="0" w:color="000000"/>
              <w:left w:val="single" w:sz="4" w:space="0" w:color="000000"/>
              <w:bottom w:val="single" w:sz="4" w:space="0" w:color="000000"/>
              <w:right w:val="single" w:sz="4" w:space="0" w:color="000000"/>
            </w:tcBorders>
          </w:tcPr>
          <w:p w14:paraId="0249A47E" w14:textId="77777777" w:rsidR="00E70E47" w:rsidRPr="00527762" w:rsidRDefault="00E70E47" w:rsidP="003B043E">
            <w:pPr>
              <w:spacing w:line="100" w:lineRule="atLeast"/>
              <w:ind w:left="261" w:hanging="261"/>
              <w:rPr>
                <w:rFonts w:ascii="Arial" w:hAnsi="Arial" w:cs="Arial"/>
                <w:iCs/>
                <w:color w:val="000000"/>
                <w:sz w:val="18"/>
                <w:szCs w:val="18"/>
              </w:rPr>
            </w:pPr>
            <w:r w:rsidRPr="00527762">
              <w:rPr>
                <w:rFonts w:ascii="Arial" w:hAnsi="Arial" w:cs="Arial"/>
                <w:iCs/>
                <w:color w:val="000000"/>
                <w:sz w:val="18"/>
                <w:szCs w:val="18"/>
              </w:rPr>
              <w:t xml:space="preserve">Ι. Ατομική γραπτή εργασία (προαιρετική) </w:t>
            </w:r>
            <w:r w:rsidRPr="00527762">
              <w:rPr>
                <w:rFonts w:ascii="Arial" w:hAnsi="Arial" w:cs="Arial"/>
                <w:color w:val="000000"/>
                <w:sz w:val="18"/>
                <w:szCs w:val="18"/>
              </w:rPr>
              <w:t>στην οποία αναλύεται ένα θέμα/χωρίο από το αισχύλειο έργο</w:t>
            </w:r>
            <w:r w:rsidRPr="00527762">
              <w:rPr>
                <w:rFonts w:ascii="Arial" w:hAnsi="Arial" w:cs="Arial"/>
                <w:iCs/>
                <w:color w:val="000000"/>
                <w:sz w:val="18"/>
                <w:szCs w:val="18"/>
              </w:rPr>
              <w:t xml:space="preserve"> (30%)</w:t>
            </w:r>
          </w:p>
          <w:p w14:paraId="5E3815C4" w14:textId="77777777" w:rsidR="00E70E47" w:rsidRPr="00527762" w:rsidRDefault="00E70E47" w:rsidP="003B043E">
            <w:pPr>
              <w:spacing w:line="100" w:lineRule="atLeast"/>
              <w:ind w:left="261" w:hanging="261"/>
              <w:rPr>
                <w:rFonts w:ascii="Arial" w:hAnsi="Arial" w:cs="Arial"/>
                <w:iCs/>
                <w:color w:val="000000"/>
                <w:sz w:val="18"/>
                <w:szCs w:val="18"/>
              </w:rPr>
            </w:pPr>
            <w:r w:rsidRPr="00527762">
              <w:rPr>
                <w:rFonts w:ascii="Arial" w:hAnsi="Arial" w:cs="Arial"/>
                <w:iCs/>
                <w:color w:val="000000"/>
                <w:sz w:val="18"/>
                <w:szCs w:val="18"/>
              </w:rPr>
              <w:lastRenderedPageBreak/>
              <w:t>ΙΙ. Γραπτή τελική εξέταση (70% ή 100%, αν δεν εκπονηθεί γραπτή εργασία).</w:t>
            </w:r>
          </w:p>
          <w:p w14:paraId="28A7EF8D" w14:textId="77777777" w:rsidR="00E70E47" w:rsidRPr="00527762" w:rsidRDefault="00E70E47" w:rsidP="003B043E">
            <w:pPr>
              <w:spacing w:line="100" w:lineRule="atLeast"/>
              <w:ind w:left="261" w:hanging="261"/>
              <w:rPr>
                <w:rFonts w:ascii="Arial" w:hAnsi="Arial" w:cs="Arial"/>
                <w:iCs/>
                <w:color w:val="000000"/>
                <w:sz w:val="18"/>
                <w:szCs w:val="18"/>
              </w:rPr>
            </w:pPr>
          </w:p>
          <w:p w14:paraId="4D9DBB8E" w14:textId="77777777" w:rsidR="00E70E47" w:rsidRPr="00527762" w:rsidRDefault="00E70E47" w:rsidP="003B043E">
            <w:pPr>
              <w:spacing w:line="100" w:lineRule="atLeast"/>
              <w:rPr>
                <w:rFonts w:ascii="Arial" w:hAnsi="Arial" w:cs="Arial"/>
                <w:color w:val="000000"/>
                <w:sz w:val="18"/>
                <w:szCs w:val="18"/>
              </w:rPr>
            </w:pPr>
            <w:r w:rsidRPr="00527762">
              <w:rPr>
                <w:rFonts w:ascii="Arial" w:hAnsi="Arial" w:cs="Arial"/>
                <w:iCs/>
                <w:color w:val="000000"/>
                <w:sz w:val="18"/>
                <w:szCs w:val="18"/>
              </w:rPr>
              <w:t xml:space="preserve">Η εξέταση γίνεται στην ελληνική γλώσσα. Σε περίπτωση φοιτητών </w:t>
            </w:r>
            <w:r w:rsidRPr="00527762">
              <w:rPr>
                <w:rFonts w:ascii="Arial" w:hAnsi="Arial" w:cs="Arial"/>
                <w:iCs/>
                <w:color w:val="000000"/>
                <w:sz w:val="18"/>
                <w:szCs w:val="18"/>
                <w:lang w:val="en-US"/>
              </w:rPr>
              <w:t>Erasmus</w:t>
            </w:r>
            <w:r w:rsidRPr="00527762">
              <w:rPr>
                <w:rFonts w:ascii="Arial" w:hAnsi="Arial" w:cs="Arial"/>
                <w:iCs/>
                <w:color w:val="000000"/>
                <w:sz w:val="18"/>
                <w:szCs w:val="18"/>
              </w:rPr>
              <w:t xml:space="preserve"> η εξέταση γίνεται με τη σύνθεση μιας γραπτής εργασίας στην αγγλική γλώσσα.</w:t>
            </w:r>
          </w:p>
        </w:tc>
      </w:tr>
    </w:tbl>
    <w:p w14:paraId="6FDCFC71" w14:textId="77777777" w:rsidR="00E70E47" w:rsidRPr="00527762" w:rsidRDefault="00E70E47" w:rsidP="000B45AC">
      <w:pPr>
        <w:widowControl w:val="0"/>
        <w:numPr>
          <w:ilvl w:val="0"/>
          <w:numId w:val="193"/>
        </w:numPr>
        <w:suppressAutoHyphens/>
        <w:spacing w:before="240" w:line="100" w:lineRule="atLeast"/>
        <w:ind w:left="357" w:hanging="357"/>
        <w:rPr>
          <w:rFonts w:ascii="Arial" w:hAnsi="Arial" w:cs="Arial"/>
          <w:b/>
          <w:bCs/>
          <w:color w:val="000000"/>
          <w:sz w:val="18"/>
          <w:szCs w:val="18"/>
        </w:rPr>
      </w:pPr>
      <w:r w:rsidRPr="00527762">
        <w:rPr>
          <w:rFonts w:ascii="Arial" w:hAnsi="Arial" w:cs="Arial"/>
          <w:b/>
          <w:color w:val="000000"/>
          <w:sz w:val="18"/>
          <w:szCs w:val="18"/>
        </w:rPr>
        <w:lastRenderedPageBreak/>
        <w:t>ΣΥΝΙΣΤΩΜΕΝΗ</w:t>
      </w:r>
      <w:r w:rsidRPr="00527762">
        <w:rPr>
          <w:rFonts w:ascii="Arial" w:hAnsi="Arial" w:cs="Arial"/>
          <w:b/>
          <w:color w:val="000000"/>
          <w:sz w:val="18"/>
          <w:szCs w:val="18"/>
          <w:lang w:val="en-US"/>
        </w:rPr>
        <w:t>-ΒΙΒΛΙΟΓΡΑΦΙΑ</w:t>
      </w:r>
    </w:p>
    <w:tbl>
      <w:tblPr>
        <w:tblW w:w="8794" w:type="dxa"/>
        <w:tblInd w:w="-10" w:type="dxa"/>
        <w:tblLayout w:type="fixed"/>
        <w:tblLook w:val="0000" w:firstRow="0" w:lastRow="0" w:firstColumn="0" w:lastColumn="0" w:noHBand="0" w:noVBand="0"/>
      </w:tblPr>
      <w:tblGrid>
        <w:gridCol w:w="8794"/>
      </w:tblGrid>
      <w:tr w:rsidR="00E70E47" w:rsidRPr="00841D28" w14:paraId="7E39E46C" w14:textId="77777777" w:rsidTr="00E70E47">
        <w:trPr>
          <w:trHeight w:val="227"/>
        </w:trPr>
        <w:tc>
          <w:tcPr>
            <w:tcW w:w="8794" w:type="dxa"/>
            <w:tcBorders>
              <w:top w:val="single" w:sz="4" w:space="0" w:color="000000"/>
              <w:left w:val="single" w:sz="4" w:space="0" w:color="000000"/>
              <w:bottom w:val="single" w:sz="4" w:space="0" w:color="000000"/>
              <w:right w:val="single" w:sz="4" w:space="0" w:color="000000"/>
            </w:tcBorders>
          </w:tcPr>
          <w:p w14:paraId="0BCD5FD5" w14:textId="77777777" w:rsidR="00E70E47" w:rsidRPr="00527762" w:rsidRDefault="00E70E47" w:rsidP="003B043E">
            <w:pPr>
              <w:spacing w:line="100" w:lineRule="atLeast"/>
              <w:ind w:left="317"/>
              <w:jc w:val="both"/>
              <w:rPr>
                <w:rFonts w:ascii="Arial" w:hAnsi="Arial" w:cs="Arial"/>
                <w:color w:val="000000"/>
                <w:sz w:val="18"/>
                <w:szCs w:val="18"/>
              </w:rPr>
            </w:pPr>
            <w:r w:rsidRPr="00527762">
              <w:rPr>
                <w:rFonts w:ascii="Arial" w:hAnsi="Arial" w:cs="Arial"/>
                <w:b/>
                <w:bCs/>
                <w:color w:val="000000"/>
                <w:sz w:val="18"/>
                <w:szCs w:val="18"/>
              </w:rPr>
              <w:t>Ελληνική</w:t>
            </w:r>
          </w:p>
          <w:p w14:paraId="60E22DB1" w14:textId="77777777" w:rsidR="00E70E47" w:rsidRPr="00527762" w:rsidRDefault="00E70E47" w:rsidP="003B043E">
            <w:pPr>
              <w:spacing w:line="100" w:lineRule="atLeast"/>
              <w:ind w:left="317"/>
              <w:jc w:val="both"/>
              <w:rPr>
                <w:rFonts w:ascii="Arial" w:hAnsi="Arial" w:cs="Arial"/>
                <w:bCs/>
                <w:color w:val="000000"/>
                <w:sz w:val="18"/>
                <w:szCs w:val="18"/>
              </w:rPr>
            </w:pPr>
          </w:p>
          <w:p w14:paraId="5FFFCBCC" w14:textId="77777777" w:rsidR="00E70E47" w:rsidRPr="00527762" w:rsidRDefault="00E70E47" w:rsidP="003B043E">
            <w:pPr>
              <w:spacing w:line="100" w:lineRule="atLeast"/>
              <w:ind w:left="317"/>
              <w:jc w:val="both"/>
              <w:rPr>
                <w:rFonts w:ascii="Arial" w:hAnsi="Arial" w:cs="Arial"/>
                <w:bCs/>
                <w:color w:val="000000"/>
                <w:sz w:val="18"/>
                <w:szCs w:val="18"/>
              </w:rPr>
            </w:pPr>
            <w:r w:rsidRPr="00527762">
              <w:rPr>
                <w:rFonts w:ascii="Arial" w:hAnsi="Arial" w:cs="Arial"/>
                <w:bCs/>
                <w:color w:val="000000"/>
                <w:sz w:val="18"/>
                <w:szCs w:val="18"/>
              </w:rPr>
              <w:t xml:space="preserve">Πετρίδης, Α. (2008), “Ηρώδας, Μίμος, Μάχων, παρωδοί, σιλλογράφοι”, στο Κ. Σπανουδάκης – Φ. Μανακίδου (επιμ.), </w:t>
            </w:r>
            <w:r w:rsidRPr="00527762">
              <w:rPr>
                <w:rFonts w:ascii="Arial" w:hAnsi="Arial" w:cs="Arial"/>
                <w:bCs/>
                <w:i/>
                <w:color w:val="000000"/>
                <w:sz w:val="18"/>
                <w:szCs w:val="18"/>
              </w:rPr>
              <w:t>Αλεξανδρινή Μούσα. Συνέχεια και νεωτερισμός στην ελληνιστική ποίηση</w:t>
            </w:r>
            <w:r w:rsidRPr="00527762">
              <w:rPr>
                <w:rFonts w:ascii="Arial" w:hAnsi="Arial" w:cs="Arial"/>
                <w:bCs/>
                <w:color w:val="000000"/>
                <w:sz w:val="18"/>
                <w:szCs w:val="18"/>
              </w:rPr>
              <w:t>, Αθήνα, σελ. 441-99.</w:t>
            </w:r>
          </w:p>
          <w:p w14:paraId="733A2B8C" w14:textId="77777777" w:rsidR="00E70E47" w:rsidRPr="00527762" w:rsidRDefault="00E70E47" w:rsidP="003B043E">
            <w:pPr>
              <w:spacing w:line="100" w:lineRule="atLeast"/>
              <w:ind w:left="317"/>
              <w:jc w:val="both"/>
              <w:rPr>
                <w:rFonts w:ascii="Arial" w:hAnsi="Arial" w:cs="Arial"/>
                <w:bCs/>
                <w:color w:val="000000"/>
                <w:sz w:val="18"/>
                <w:szCs w:val="18"/>
              </w:rPr>
            </w:pPr>
            <w:r w:rsidRPr="00527762">
              <w:rPr>
                <w:rFonts w:ascii="Arial" w:hAnsi="Arial" w:cs="Arial"/>
                <w:bCs/>
                <w:color w:val="000000"/>
                <w:sz w:val="18"/>
                <w:szCs w:val="18"/>
              </w:rPr>
              <w:t xml:space="preserve">Μανδηλαράς, Β. Γ. (1986), </w:t>
            </w:r>
            <w:r w:rsidRPr="00527762">
              <w:rPr>
                <w:rFonts w:ascii="Arial" w:hAnsi="Arial" w:cs="Arial"/>
                <w:bCs/>
                <w:i/>
                <w:color w:val="000000"/>
                <w:sz w:val="18"/>
                <w:szCs w:val="18"/>
              </w:rPr>
              <w:t>Οι Μίμοι του Ηρώνδα</w:t>
            </w:r>
            <w:r w:rsidRPr="00527762">
              <w:rPr>
                <w:rFonts w:ascii="Arial" w:hAnsi="Arial" w:cs="Arial"/>
                <w:bCs/>
                <w:color w:val="000000"/>
                <w:sz w:val="18"/>
                <w:szCs w:val="18"/>
              </w:rPr>
              <w:t>, β´ έκδ., Αθήνα.</w:t>
            </w:r>
          </w:p>
          <w:p w14:paraId="19A57CEB" w14:textId="77777777" w:rsidR="00E70E47" w:rsidRPr="00527762" w:rsidRDefault="00E70E47" w:rsidP="003B043E">
            <w:pPr>
              <w:spacing w:line="100" w:lineRule="atLeast"/>
              <w:ind w:left="317"/>
              <w:jc w:val="both"/>
              <w:rPr>
                <w:rFonts w:ascii="Arial" w:hAnsi="Arial" w:cs="Arial"/>
                <w:bCs/>
                <w:color w:val="000000"/>
                <w:sz w:val="18"/>
                <w:szCs w:val="18"/>
              </w:rPr>
            </w:pPr>
            <w:r w:rsidRPr="00527762">
              <w:rPr>
                <w:rFonts w:ascii="Arial" w:hAnsi="Arial" w:cs="Arial"/>
                <w:bCs/>
                <w:color w:val="000000"/>
                <w:sz w:val="18"/>
                <w:szCs w:val="18"/>
              </w:rPr>
              <w:t xml:space="preserve">Πλωρίτης, Μ. (1990), </w:t>
            </w:r>
            <w:r w:rsidRPr="00527762">
              <w:rPr>
                <w:rFonts w:ascii="Arial" w:hAnsi="Arial" w:cs="Arial"/>
                <w:bCs/>
                <w:i/>
                <w:color w:val="000000"/>
                <w:sz w:val="18"/>
                <w:szCs w:val="18"/>
              </w:rPr>
              <w:t>Μίμος και μίμοι</w:t>
            </w:r>
            <w:r w:rsidRPr="00527762">
              <w:rPr>
                <w:rFonts w:ascii="Arial" w:hAnsi="Arial" w:cs="Arial"/>
                <w:bCs/>
                <w:color w:val="000000"/>
                <w:sz w:val="18"/>
                <w:szCs w:val="18"/>
              </w:rPr>
              <w:t>, εκδ. Καστανιώτη, Αθήνα.</w:t>
            </w:r>
          </w:p>
          <w:p w14:paraId="7CB5FBF0" w14:textId="77777777" w:rsidR="00E70E47" w:rsidRPr="00E70E47"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Denard</w:t>
            </w:r>
            <w:r w:rsidRPr="00527762">
              <w:rPr>
                <w:rFonts w:ascii="Arial" w:hAnsi="Arial" w:cs="Arial"/>
                <w:bCs/>
                <w:color w:val="000000"/>
                <w:sz w:val="18"/>
                <w:szCs w:val="18"/>
              </w:rPr>
              <w:t xml:space="preserve">, </w:t>
            </w:r>
            <w:r w:rsidRPr="00527762">
              <w:rPr>
                <w:rFonts w:ascii="Arial" w:hAnsi="Arial" w:cs="Arial"/>
                <w:bCs/>
                <w:color w:val="000000"/>
                <w:sz w:val="18"/>
                <w:szCs w:val="18"/>
                <w:lang w:val="en-US"/>
              </w:rPr>
              <w:t>H</w:t>
            </w:r>
            <w:r w:rsidRPr="00527762">
              <w:rPr>
                <w:rFonts w:ascii="Arial" w:hAnsi="Arial" w:cs="Arial"/>
                <w:bCs/>
                <w:color w:val="000000"/>
                <w:sz w:val="18"/>
                <w:szCs w:val="18"/>
              </w:rPr>
              <w:t xml:space="preserve">. (2011), «Χαμένες θεατρικές και σκηνικές παραδόσεις από την Ελλάδα και την Ιταλία», στο: </w:t>
            </w:r>
            <w:r w:rsidRPr="00527762">
              <w:rPr>
                <w:rFonts w:ascii="Arial" w:hAnsi="Arial" w:cs="Arial"/>
                <w:bCs/>
                <w:color w:val="000000"/>
                <w:sz w:val="18"/>
                <w:szCs w:val="18"/>
                <w:lang w:val="en-US"/>
              </w:rPr>
              <w:t>M</w:t>
            </w:r>
            <w:r w:rsidRPr="00527762">
              <w:rPr>
                <w:rFonts w:ascii="Arial" w:hAnsi="Arial" w:cs="Arial"/>
                <w:bCs/>
                <w:color w:val="000000"/>
                <w:sz w:val="18"/>
                <w:szCs w:val="18"/>
              </w:rPr>
              <w:t xml:space="preserve">. </w:t>
            </w:r>
            <w:r w:rsidRPr="00527762">
              <w:rPr>
                <w:rFonts w:ascii="Arial" w:hAnsi="Arial" w:cs="Arial"/>
                <w:bCs/>
                <w:color w:val="000000"/>
                <w:sz w:val="18"/>
                <w:szCs w:val="18"/>
                <w:lang w:val="en-US"/>
              </w:rPr>
              <w:t>McDonald</w:t>
            </w:r>
            <w:r w:rsidRPr="00527762">
              <w:rPr>
                <w:rFonts w:ascii="Arial" w:hAnsi="Arial" w:cs="Arial"/>
                <w:bCs/>
                <w:color w:val="000000"/>
                <w:sz w:val="18"/>
                <w:szCs w:val="18"/>
              </w:rPr>
              <w:t xml:space="preserve">, </w:t>
            </w:r>
            <w:r w:rsidRPr="00527762">
              <w:rPr>
                <w:rFonts w:ascii="Arial" w:hAnsi="Arial" w:cs="Arial"/>
                <w:bCs/>
                <w:color w:val="000000"/>
                <w:sz w:val="18"/>
                <w:szCs w:val="18"/>
                <w:lang w:val="en-US"/>
              </w:rPr>
              <w:t>J</w:t>
            </w:r>
            <w:r w:rsidRPr="00527762">
              <w:rPr>
                <w:rFonts w:ascii="Arial" w:hAnsi="Arial" w:cs="Arial"/>
                <w:bCs/>
                <w:color w:val="000000"/>
                <w:sz w:val="18"/>
                <w:szCs w:val="18"/>
              </w:rPr>
              <w:t xml:space="preserve">. </w:t>
            </w:r>
            <w:r w:rsidRPr="00527762">
              <w:rPr>
                <w:rFonts w:ascii="Arial" w:hAnsi="Arial" w:cs="Arial"/>
                <w:bCs/>
                <w:color w:val="000000"/>
                <w:sz w:val="18"/>
                <w:szCs w:val="18"/>
                <w:lang w:val="en-US"/>
              </w:rPr>
              <w:t>M</w:t>
            </w:r>
            <w:r w:rsidRPr="00527762">
              <w:rPr>
                <w:rFonts w:ascii="Arial" w:hAnsi="Arial" w:cs="Arial"/>
                <w:bCs/>
                <w:color w:val="000000"/>
                <w:sz w:val="18"/>
                <w:szCs w:val="18"/>
              </w:rPr>
              <w:t xml:space="preserve">. </w:t>
            </w:r>
            <w:r w:rsidRPr="00527762">
              <w:rPr>
                <w:rFonts w:ascii="Arial" w:hAnsi="Arial" w:cs="Arial"/>
                <w:bCs/>
                <w:color w:val="000000"/>
                <w:sz w:val="18"/>
                <w:szCs w:val="18"/>
                <w:lang w:val="en-US"/>
              </w:rPr>
              <w:t>Walton</w:t>
            </w:r>
            <w:r w:rsidRPr="00527762">
              <w:rPr>
                <w:rFonts w:ascii="Arial" w:hAnsi="Arial" w:cs="Arial"/>
                <w:bCs/>
                <w:color w:val="000000"/>
                <w:sz w:val="18"/>
                <w:szCs w:val="18"/>
              </w:rPr>
              <w:t xml:space="preserve"> (επιμ.), </w:t>
            </w:r>
            <w:r w:rsidRPr="00527762">
              <w:rPr>
                <w:rFonts w:ascii="Arial" w:hAnsi="Arial" w:cs="Arial"/>
                <w:bCs/>
                <w:i/>
                <w:color w:val="000000"/>
                <w:sz w:val="18"/>
                <w:szCs w:val="18"/>
              </w:rPr>
              <w:t>Οδηγός για το ελληνικό και ρωμαϊκό θέατρο</w:t>
            </w:r>
            <w:r w:rsidRPr="00527762">
              <w:rPr>
                <w:rFonts w:ascii="Arial" w:hAnsi="Arial" w:cs="Arial"/>
                <w:bCs/>
                <w:color w:val="000000"/>
                <w:sz w:val="18"/>
                <w:szCs w:val="18"/>
              </w:rPr>
              <w:t>, μτφρ. Β</w:t>
            </w:r>
            <w:r w:rsidRPr="00E70E47">
              <w:rPr>
                <w:rFonts w:ascii="Arial" w:hAnsi="Arial" w:cs="Arial"/>
                <w:bCs/>
                <w:color w:val="000000"/>
                <w:sz w:val="18"/>
                <w:szCs w:val="18"/>
                <w:lang w:val="en-US"/>
              </w:rPr>
              <w:t xml:space="preserve">. </w:t>
            </w:r>
            <w:r w:rsidRPr="00527762">
              <w:rPr>
                <w:rFonts w:ascii="Arial" w:hAnsi="Arial" w:cs="Arial"/>
                <w:bCs/>
                <w:color w:val="000000"/>
                <w:sz w:val="18"/>
                <w:szCs w:val="18"/>
              </w:rPr>
              <w:t>Λιαπής</w:t>
            </w:r>
            <w:r w:rsidRPr="00E70E47">
              <w:rPr>
                <w:rFonts w:ascii="Arial" w:hAnsi="Arial" w:cs="Arial"/>
                <w:bCs/>
                <w:color w:val="000000"/>
                <w:sz w:val="18"/>
                <w:szCs w:val="18"/>
                <w:lang w:val="en-US"/>
              </w:rPr>
              <w:t xml:space="preserve">, </w:t>
            </w:r>
            <w:r w:rsidRPr="00527762">
              <w:rPr>
                <w:rFonts w:ascii="Arial" w:hAnsi="Arial" w:cs="Arial"/>
                <w:bCs/>
                <w:color w:val="000000"/>
                <w:sz w:val="18"/>
                <w:szCs w:val="18"/>
              </w:rPr>
              <w:t>Αθήνα</w:t>
            </w:r>
            <w:r w:rsidRPr="00E70E47">
              <w:rPr>
                <w:rFonts w:ascii="Arial" w:hAnsi="Arial" w:cs="Arial"/>
                <w:bCs/>
                <w:color w:val="000000"/>
                <w:sz w:val="18"/>
                <w:szCs w:val="18"/>
                <w:lang w:val="en-US"/>
              </w:rPr>
              <w:t xml:space="preserve">, </w:t>
            </w:r>
            <w:r w:rsidRPr="00527762">
              <w:rPr>
                <w:rFonts w:ascii="Arial" w:hAnsi="Arial" w:cs="Arial"/>
                <w:bCs/>
                <w:color w:val="000000"/>
                <w:sz w:val="18"/>
                <w:szCs w:val="18"/>
              </w:rPr>
              <w:t>σελ</w:t>
            </w:r>
            <w:r w:rsidRPr="00E70E47">
              <w:rPr>
                <w:rFonts w:ascii="Arial" w:hAnsi="Arial" w:cs="Arial"/>
                <w:bCs/>
                <w:color w:val="000000"/>
                <w:sz w:val="18"/>
                <w:szCs w:val="18"/>
                <w:lang w:val="en-US"/>
              </w:rPr>
              <w:t>. 175-201.</w:t>
            </w:r>
          </w:p>
          <w:p w14:paraId="6C8F2BB5" w14:textId="77777777" w:rsidR="00E70E47" w:rsidRPr="00E70E47" w:rsidRDefault="00E70E47" w:rsidP="003B043E">
            <w:pPr>
              <w:spacing w:line="100" w:lineRule="atLeast"/>
              <w:ind w:left="317"/>
              <w:jc w:val="both"/>
              <w:rPr>
                <w:rFonts w:ascii="Arial" w:hAnsi="Arial" w:cs="Arial"/>
                <w:bCs/>
                <w:color w:val="000000"/>
                <w:sz w:val="18"/>
                <w:szCs w:val="18"/>
                <w:lang w:val="en-US"/>
              </w:rPr>
            </w:pPr>
          </w:p>
          <w:p w14:paraId="4B8CB2F8" w14:textId="77777777" w:rsidR="00E70E47" w:rsidRPr="00527762" w:rsidRDefault="00E70E47" w:rsidP="003B043E">
            <w:pPr>
              <w:spacing w:line="100" w:lineRule="atLeast"/>
              <w:ind w:left="317"/>
              <w:jc w:val="both"/>
              <w:rPr>
                <w:rFonts w:ascii="Arial" w:hAnsi="Arial" w:cs="Arial"/>
                <w:color w:val="000000"/>
                <w:sz w:val="18"/>
                <w:szCs w:val="18"/>
                <w:lang w:val="en-US"/>
              </w:rPr>
            </w:pPr>
            <w:r w:rsidRPr="00527762">
              <w:rPr>
                <w:rFonts w:ascii="Arial" w:hAnsi="Arial" w:cs="Arial"/>
                <w:b/>
                <w:bCs/>
                <w:color w:val="000000"/>
                <w:sz w:val="18"/>
                <w:szCs w:val="18"/>
              </w:rPr>
              <w:t>Ξενόγλωσση</w:t>
            </w:r>
          </w:p>
          <w:p w14:paraId="6FBAA371" w14:textId="77777777" w:rsidR="00E70E47" w:rsidRPr="00527762" w:rsidRDefault="00E70E47" w:rsidP="003B043E">
            <w:pPr>
              <w:spacing w:line="100" w:lineRule="atLeast"/>
              <w:ind w:left="317"/>
              <w:jc w:val="both"/>
              <w:rPr>
                <w:rFonts w:ascii="Arial" w:hAnsi="Arial" w:cs="Arial"/>
                <w:bCs/>
                <w:color w:val="000000"/>
                <w:sz w:val="18"/>
                <w:szCs w:val="18"/>
                <w:lang w:val="en-US"/>
              </w:rPr>
            </w:pPr>
          </w:p>
          <w:p w14:paraId="661D0D9A"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Beacham, R. C. (1991), </w:t>
            </w:r>
            <w:r w:rsidRPr="00527762">
              <w:rPr>
                <w:rFonts w:ascii="Arial" w:hAnsi="Arial" w:cs="Arial"/>
                <w:bCs/>
                <w:i/>
                <w:color w:val="000000"/>
                <w:sz w:val="18"/>
                <w:szCs w:val="18"/>
                <w:lang w:val="en-US"/>
              </w:rPr>
              <w:t>The Roman Theatre and its Audience</w:t>
            </w:r>
            <w:r w:rsidRPr="00527762">
              <w:rPr>
                <w:rFonts w:ascii="Arial" w:hAnsi="Arial" w:cs="Arial"/>
                <w:bCs/>
                <w:color w:val="000000"/>
                <w:sz w:val="18"/>
                <w:szCs w:val="18"/>
                <w:lang w:val="en-US"/>
              </w:rPr>
              <w:t>, Cambridge, Mass.</w:t>
            </w:r>
          </w:p>
          <w:p w14:paraId="039FA7FD"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Cicu, L. (1988), </w:t>
            </w:r>
            <w:r w:rsidRPr="00527762">
              <w:rPr>
                <w:rFonts w:ascii="Arial" w:hAnsi="Arial" w:cs="Arial"/>
                <w:bCs/>
                <w:i/>
                <w:color w:val="000000"/>
                <w:sz w:val="18"/>
                <w:szCs w:val="18"/>
                <w:lang w:val="en-US"/>
              </w:rPr>
              <w:t>Problemi e strutture del mimo a Roma</w:t>
            </w:r>
            <w:r w:rsidRPr="00527762">
              <w:rPr>
                <w:rFonts w:ascii="Arial" w:hAnsi="Arial" w:cs="Arial"/>
                <w:bCs/>
                <w:color w:val="000000"/>
                <w:sz w:val="18"/>
                <w:szCs w:val="18"/>
                <w:lang w:val="en-US"/>
              </w:rPr>
              <w:t>, Sassari.</w:t>
            </w:r>
          </w:p>
          <w:p w14:paraId="1EFC3CA0"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Csapo, E. (2010), </w:t>
            </w:r>
            <w:r w:rsidRPr="00527762">
              <w:rPr>
                <w:rFonts w:ascii="Arial" w:hAnsi="Arial" w:cs="Arial"/>
                <w:bCs/>
                <w:i/>
                <w:color w:val="000000"/>
                <w:sz w:val="18"/>
                <w:szCs w:val="18"/>
                <w:lang w:val="en-US"/>
              </w:rPr>
              <w:t>Actors and Icons of the Ancient Theater</w:t>
            </w:r>
            <w:r w:rsidRPr="00527762">
              <w:rPr>
                <w:rFonts w:ascii="Arial" w:hAnsi="Arial" w:cs="Arial"/>
                <w:bCs/>
                <w:color w:val="000000"/>
                <w:sz w:val="18"/>
                <w:szCs w:val="18"/>
                <w:lang w:val="en-US"/>
              </w:rPr>
              <w:t>, Chichester.</w:t>
            </w:r>
          </w:p>
          <w:p w14:paraId="4DAE83F1"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Esposito, E. (2010), “Herodas and the Mime”, in J.J. Clauss – M. Cuypers (ed.), </w:t>
            </w:r>
            <w:r w:rsidRPr="00527762">
              <w:rPr>
                <w:rFonts w:ascii="Arial" w:hAnsi="Arial" w:cs="Arial"/>
                <w:bCs/>
                <w:i/>
                <w:color w:val="000000"/>
                <w:sz w:val="18"/>
                <w:szCs w:val="18"/>
                <w:lang w:val="en-US"/>
              </w:rPr>
              <w:t>A Companion to Hellenistic Literature</w:t>
            </w:r>
            <w:r w:rsidRPr="00527762">
              <w:rPr>
                <w:rFonts w:ascii="Arial" w:hAnsi="Arial" w:cs="Arial"/>
                <w:bCs/>
                <w:color w:val="000000"/>
                <w:sz w:val="18"/>
                <w:szCs w:val="18"/>
                <w:lang w:val="en-US"/>
              </w:rPr>
              <w:t>, Malden/Oxford, pp. 267-81.</w:t>
            </w:r>
          </w:p>
          <w:p w14:paraId="3B0888C5"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Hall, E. and Wyles, R., (eds.) (2009), </w:t>
            </w:r>
            <w:r w:rsidRPr="00527762">
              <w:rPr>
                <w:rFonts w:ascii="Arial" w:hAnsi="Arial" w:cs="Arial"/>
                <w:bCs/>
                <w:i/>
                <w:color w:val="000000"/>
                <w:sz w:val="18"/>
                <w:szCs w:val="18"/>
                <w:lang w:val="en-US"/>
              </w:rPr>
              <w:t>New Directions in Ancient Pantomime</w:t>
            </w:r>
            <w:r w:rsidRPr="00527762">
              <w:rPr>
                <w:rFonts w:ascii="Arial" w:hAnsi="Arial" w:cs="Arial"/>
                <w:bCs/>
                <w:color w:val="000000"/>
                <w:sz w:val="18"/>
                <w:szCs w:val="18"/>
                <w:lang w:val="en-US"/>
              </w:rPr>
              <w:t>, Oxford.</w:t>
            </w:r>
          </w:p>
          <w:p w14:paraId="5173CDB3"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Hordern, J. H. (2004), </w:t>
            </w:r>
            <w:r w:rsidRPr="00527762">
              <w:rPr>
                <w:rFonts w:ascii="Arial" w:hAnsi="Arial" w:cs="Arial"/>
                <w:bCs/>
                <w:i/>
                <w:color w:val="000000"/>
                <w:sz w:val="18"/>
                <w:szCs w:val="18"/>
                <w:lang w:val="en-US"/>
              </w:rPr>
              <w:t>Sophron’s Mimes. Text, Translation, and Commentary</w:t>
            </w:r>
            <w:r w:rsidRPr="00527762">
              <w:rPr>
                <w:rFonts w:ascii="Arial" w:hAnsi="Arial" w:cs="Arial"/>
                <w:bCs/>
                <w:color w:val="000000"/>
                <w:sz w:val="18"/>
                <w:szCs w:val="18"/>
                <w:lang w:val="en-US"/>
              </w:rPr>
              <w:t>, Oxford.</w:t>
            </w:r>
          </w:p>
          <w:p w14:paraId="62A72797"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Kutzko, D. (2012), “In Pursuit of Sophron. Doric Mime and Attic Comedy in Heroda’s </w:t>
            </w:r>
            <w:r w:rsidRPr="00527762">
              <w:rPr>
                <w:rFonts w:ascii="Arial" w:hAnsi="Arial" w:cs="Arial"/>
                <w:bCs/>
                <w:i/>
                <w:color w:val="000000"/>
                <w:sz w:val="18"/>
                <w:szCs w:val="18"/>
                <w:lang w:val="en-US"/>
              </w:rPr>
              <w:t>Mimiambi</w:t>
            </w:r>
            <w:r w:rsidRPr="00527762">
              <w:rPr>
                <w:rFonts w:ascii="Arial" w:hAnsi="Arial" w:cs="Arial"/>
                <w:bCs/>
                <w:color w:val="000000"/>
                <w:sz w:val="18"/>
                <w:szCs w:val="18"/>
                <w:lang w:val="en-US"/>
              </w:rPr>
              <w:t xml:space="preserve">”, in Bosher, K., ed., </w:t>
            </w:r>
            <w:r w:rsidRPr="00527762">
              <w:rPr>
                <w:rFonts w:ascii="Arial" w:hAnsi="Arial" w:cs="Arial"/>
                <w:bCs/>
                <w:i/>
                <w:color w:val="000000"/>
                <w:sz w:val="18"/>
                <w:szCs w:val="18"/>
                <w:lang w:val="en-US"/>
              </w:rPr>
              <w:t>Theater Outside Athens. Drama in Greek Sicily and South Italy</w:t>
            </w:r>
            <w:r w:rsidRPr="00527762">
              <w:rPr>
                <w:rFonts w:ascii="Arial" w:hAnsi="Arial" w:cs="Arial"/>
                <w:bCs/>
                <w:color w:val="000000"/>
                <w:sz w:val="18"/>
                <w:szCs w:val="18"/>
                <w:lang w:val="en-US"/>
              </w:rPr>
              <w:t>, Cambridge, pp. 367‒390</w:t>
            </w:r>
          </w:p>
          <w:p w14:paraId="41A6A459"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Rusten, J. and Cunningham, I.C. (eds.), </w:t>
            </w:r>
            <w:r w:rsidRPr="00527762">
              <w:rPr>
                <w:rFonts w:ascii="Arial" w:hAnsi="Arial" w:cs="Arial"/>
                <w:bCs/>
                <w:i/>
                <w:color w:val="000000"/>
                <w:sz w:val="18"/>
                <w:szCs w:val="18"/>
                <w:lang w:val="en-US"/>
              </w:rPr>
              <w:t xml:space="preserve">Theophrastus: Characters, Herodas: Mimes, Sophron and other Mime Fragments </w:t>
            </w:r>
            <w:r w:rsidRPr="00527762">
              <w:rPr>
                <w:rFonts w:ascii="Arial" w:hAnsi="Arial" w:cs="Arial"/>
                <w:bCs/>
                <w:color w:val="000000"/>
                <w:sz w:val="18"/>
                <w:szCs w:val="18"/>
                <w:lang w:val="en-US"/>
              </w:rPr>
              <w:t>(Loeb Classical Library), Cambridge, Mass.</w:t>
            </w:r>
            <w:r w:rsidRPr="00527762">
              <w:rPr>
                <w:rFonts w:ascii="Arial" w:hAnsi="Arial" w:cs="Arial"/>
                <w:color w:val="000000"/>
                <w:sz w:val="18"/>
                <w:szCs w:val="18"/>
                <w:lang w:val="en-US"/>
              </w:rPr>
              <w:t xml:space="preserve"> </w:t>
            </w:r>
          </w:p>
          <w:p w14:paraId="30FBB1AA"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Tsitsiridis, S. (2011) “Greek Mime in the Roman Empire (P.Oxy. 413: </w:t>
            </w:r>
            <w:r w:rsidRPr="00527762">
              <w:rPr>
                <w:rFonts w:ascii="Arial" w:hAnsi="Arial" w:cs="Arial"/>
                <w:bCs/>
                <w:i/>
                <w:color w:val="000000"/>
                <w:sz w:val="18"/>
                <w:szCs w:val="18"/>
                <w:lang w:val="en-US"/>
              </w:rPr>
              <w:t>Charition</w:t>
            </w:r>
            <w:r w:rsidRPr="00527762">
              <w:rPr>
                <w:rFonts w:ascii="Arial" w:hAnsi="Arial" w:cs="Arial"/>
                <w:bCs/>
                <w:color w:val="000000"/>
                <w:sz w:val="18"/>
                <w:szCs w:val="18"/>
                <w:lang w:val="en-US"/>
              </w:rPr>
              <w:t xml:space="preserve"> and </w:t>
            </w:r>
            <w:r w:rsidRPr="00527762">
              <w:rPr>
                <w:rFonts w:ascii="Arial" w:hAnsi="Arial" w:cs="Arial"/>
                <w:bCs/>
                <w:i/>
                <w:color w:val="000000"/>
                <w:sz w:val="18"/>
                <w:szCs w:val="18"/>
                <w:lang w:val="en-US"/>
              </w:rPr>
              <w:t>Moicheutria</w:t>
            </w:r>
            <w:r w:rsidRPr="00527762">
              <w:rPr>
                <w:rFonts w:ascii="Arial" w:hAnsi="Arial" w:cs="Arial"/>
                <w:bCs/>
                <w:color w:val="000000"/>
                <w:sz w:val="18"/>
                <w:szCs w:val="18"/>
                <w:lang w:val="en-US"/>
              </w:rPr>
              <w:t xml:space="preserve">)”, </w:t>
            </w:r>
            <w:r w:rsidRPr="00527762">
              <w:rPr>
                <w:rFonts w:ascii="Arial" w:hAnsi="Arial" w:cs="Arial"/>
                <w:bCs/>
                <w:i/>
                <w:color w:val="000000"/>
                <w:sz w:val="18"/>
                <w:szCs w:val="18"/>
                <w:lang w:val="en-US"/>
              </w:rPr>
              <w:t>Logeion</w:t>
            </w:r>
            <w:r w:rsidRPr="00527762">
              <w:rPr>
                <w:rFonts w:ascii="Arial" w:hAnsi="Arial" w:cs="Arial"/>
                <w:bCs/>
                <w:color w:val="000000"/>
                <w:sz w:val="18"/>
                <w:szCs w:val="18"/>
                <w:lang w:val="en-US"/>
              </w:rPr>
              <w:t xml:space="preserve"> 1, pp. 184-232.</w:t>
            </w:r>
          </w:p>
          <w:p w14:paraId="42DB9D9A" w14:textId="77777777" w:rsidR="00E70E47" w:rsidRPr="00527762" w:rsidRDefault="00E70E47" w:rsidP="003B043E">
            <w:pPr>
              <w:spacing w:line="100" w:lineRule="atLeast"/>
              <w:ind w:left="317"/>
              <w:jc w:val="both"/>
              <w:rPr>
                <w:rFonts w:ascii="Arial" w:hAnsi="Arial" w:cs="Arial"/>
                <w:bCs/>
                <w:color w:val="000000"/>
                <w:sz w:val="18"/>
                <w:szCs w:val="18"/>
                <w:lang w:val="en-US"/>
              </w:rPr>
            </w:pPr>
            <w:r w:rsidRPr="00527762">
              <w:rPr>
                <w:rFonts w:ascii="Arial" w:hAnsi="Arial" w:cs="Arial"/>
                <w:bCs/>
                <w:color w:val="000000"/>
                <w:sz w:val="18"/>
                <w:szCs w:val="18"/>
                <w:lang w:val="en-US"/>
              </w:rPr>
              <w:t xml:space="preserve">Zanker, G. (2009), </w:t>
            </w:r>
            <w:r w:rsidRPr="00527762">
              <w:rPr>
                <w:rFonts w:ascii="Arial" w:hAnsi="Arial" w:cs="Arial"/>
                <w:bCs/>
                <w:i/>
                <w:color w:val="000000"/>
                <w:sz w:val="18"/>
                <w:szCs w:val="18"/>
                <w:lang w:val="en-US"/>
              </w:rPr>
              <w:t>Herodas: Mimiambs</w:t>
            </w:r>
            <w:r w:rsidRPr="00527762">
              <w:rPr>
                <w:rFonts w:ascii="Arial" w:hAnsi="Arial" w:cs="Arial"/>
                <w:bCs/>
                <w:color w:val="000000"/>
                <w:sz w:val="18"/>
                <w:szCs w:val="18"/>
                <w:lang w:val="en-US"/>
              </w:rPr>
              <w:t>, Oxford.</w:t>
            </w:r>
          </w:p>
        </w:tc>
      </w:tr>
    </w:tbl>
    <w:p w14:paraId="0DFD0E61" w14:textId="77777777" w:rsidR="00E70E47" w:rsidRPr="00527762" w:rsidRDefault="00E70E47" w:rsidP="00E70E47">
      <w:pPr>
        <w:spacing w:line="100" w:lineRule="atLeast"/>
        <w:jc w:val="both"/>
        <w:rPr>
          <w:rFonts w:ascii="Arial" w:hAnsi="Arial" w:cs="Arial"/>
          <w:color w:val="000000"/>
          <w:sz w:val="18"/>
          <w:szCs w:val="18"/>
          <w:lang w:val="en-US"/>
        </w:rPr>
      </w:pPr>
    </w:p>
    <w:p w14:paraId="58EEA25E" w14:textId="77777777" w:rsidR="004057F9" w:rsidRPr="001012F1" w:rsidRDefault="004057F9" w:rsidP="004057F9">
      <w:pPr>
        <w:rPr>
          <w:rFonts w:ascii="Arial" w:hAnsi="Arial" w:cs="Arial"/>
          <w:sz w:val="18"/>
          <w:szCs w:val="18"/>
          <w:lang w:val="en-US"/>
        </w:rPr>
      </w:pPr>
    </w:p>
    <w:p w14:paraId="55D7E76F" w14:textId="77777777" w:rsidR="003A6318" w:rsidRPr="005C77A9" w:rsidRDefault="003A6318" w:rsidP="003A6318">
      <w:pPr>
        <w:rPr>
          <w:rFonts w:ascii="Arial" w:hAnsi="Arial" w:cs="Arial"/>
          <w:b/>
          <w:szCs w:val="18"/>
          <w:lang w:val="en-US"/>
        </w:rPr>
      </w:pPr>
    </w:p>
    <w:p w14:paraId="4D435B14" w14:textId="7308E7CA" w:rsidR="00AA7A3E" w:rsidRDefault="00AA7A3E" w:rsidP="004057F9">
      <w:pPr>
        <w:jc w:val="center"/>
        <w:rPr>
          <w:rFonts w:ascii="Arial" w:hAnsi="Arial" w:cs="Arial"/>
          <w:b/>
          <w:szCs w:val="18"/>
        </w:rPr>
      </w:pPr>
      <w:r>
        <w:rPr>
          <w:rFonts w:ascii="Arial" w:hAnsi="Arial" w:cs="Arial"/>
          <w:b/>
          <w:szCs w:val="18"/>
        </w:rPr>
        <w:t>ΑΘ 118  ΔΡΑΜΑΤΟΥΡΓΙΚΗ ΑΝΑΛΥΣΗ ΑΡΧΑΙΑΣ ΤΡΑΓΩΔΙΑΣ</w:t>
      </w:r>
    </w:p>
    <w:p w14:paraId="2B54D45A" w14:textId="77777777" w:rsidR="00FB3655" w:rsidRPr="00DB43FD" w:rsidRDefault="00FB3655" w:rsidP="00FB3655">
      <w:pPr>
        <w:spacing w:before="120"/>
        <w:jc w:val="center"/>
        <w:rPr>
          <w:rFonts w:ascii="Arial" w:hAnsi="Arial" w:cs="Arial"/>
          <w:sz w:val="18"/>
          <w:szCs w:val="18"/>
        </w:rPr>
      </w:pPr>
    </w:p>
    <w:p w14:paraId="70633EA9" w14:textId="77777777" w:rsidR="00FB3655" w:rsidRPr="00DB43FD" w:rsidRDefault="00FB3655" w:rsidP="000B45AC">
      <w:pPr>
        <w:widowControl w:val="0"/>
        <w:numPr>
          <w:ilvl w:val="0"/>
          <w:numId w:val="194"/>
        </w:numPr>
        <w:autoSpaceDE w:val="0"/>
        <w:autoSpaceDN w:val="0"/>
        <w:adjustRightInd w:val="0"/>
        <w:spacing w:before="120"/>
        <w:rPr>
          <w:rFonts w:ascii="Arial" w:hAnsi="Arial" w:cs="Arial"/>
          <w:b/>
          <w:sz w:val="18"/>
          <w:szCs w:val="18"/>
          <w:lang w:val="en-US"/>
        </w:rPr>
      </w:pPr>
      <w:r w:rsidRPr="00DB43FD">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1936"/>
        <w:gridCol w:w="271"/>
        <w:gridCol w:w="1476"/>
        <w:gridCol w:w="342"/>
        <w:gridCol w:w="1767"/>
      </w:tblGrid>
      <w:tr w:rsidR="00FB3655" w:rsidRPr="00DB43FD" w14:paraId="66E53C96" w14:textId="77777777" w:rsidTr="00FB3655">
        <w:tc>
          <w:tcPr>
            <w:tcW w:w="2992" w:type="dxa"/>
            <w:shd w:val="clear" w:color="auto" w:fill="DDD9C3"/>
          </w:tcPr>
          <w:p w14:paraId="2A67BB8D"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ΣΧΟΛΗ</w:t>
            </w:r>
          </w:p>
        </w:tc>
        <w:tc>
          <w:tcPr>
            <w:tcW w:w="5792" w:type="dxa"/>
            <w:gridSpan w:val="5"/>
          </w:tcPr>
          <w:p w14:paraId="6892E843" w14:textId="77777777" w:rsidR="00FB3655" w:rsidRPr="00DB43FD" w:rsidRDefault="00FB3655" w:rsidP="003B043E">
            <w:pPr>
              <w:rPr>
                <w:rFonts w:ascii="Arial" w:hAnsi="Arial" w:cs="Arial"/>
                <w:sz w:val="18"/>
                <w:szCs w:val="18"/>
                <w:lang w:val="en-US"/>
              </w:rPr>
            </w:pPr>
            <w:r w:rsidRPr="00DB43FD">
              <w:rPr>
                <w:rFonts w:ascii="Arial" w:hAnsi="Arial" w:cs="Arial"/>
                <w:sz w:val="18"/>
                <w:szCs w:val="18"/>
              </w:rPr>
              <w:t>ΑΝΘΡΩΠΙΣΤΙΚΩΝ ΚΑΙ ΚΟΙΝΩΝΙΚΩΝ ΕΠΙΣΤΗΜΩΝ</w:t>
            </w:r>
          </w:p>
        </w:tc>
      </w:tr>
      <w:tr w:rsidR="00FB3655" w:rsidRPr="00DB43FD" w14:paraId="475DA4E8" w14:textId="77777777" w:rsidTr="00FB3655">
        <w:tc>
          <w:tcPr>
            <w:tcW w:w="2992" w:type="dxa"/>
            <w:shd w:val="clear" w:color="auto" w:fill="DDD9C3"/>
          </w:tcPr>
          <w:p w14:paraId="03523610"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ΤΜΗΜΑ</w:t>
            </w:r>
          </w:p>
        </w:tc>
        <w:tc>
          <w:tcPr>
            <w:tcW w:w="5792" w:type="dxa"/>
            <w:gridSpan w:val="5"/>
          </w:tcPr>
          <w:p w14:paraId="03F0C90D" w14:textId="77777777" w:rsidR="00FB3655" w:rsidRPr="00DB43FD" w:rsidRDefault="00FB3655" w:rsidP="003B043E">
            <w:pPr>
              <w:rPr>
                <w:rFonts w:ascii="Arial" w:hAnsi="Arial" w:cs="Arial"/>
                <w:sz w:val="18"/>
                <w:szCs w:val="18"/>
                <w:lang w:val="en-US"/>
              </w:rPr>
            </w:pPr>
            <w:r w:rsidRPr="00DB43FD">
              <w:rPr>
                <w:rFonts w:ascii="Arial" w:hAnsi="Arial" w:cs="Arial"/>
                <w:sz w:val="18"/>
                <w:szCs w:val="18"/>
              </w:rPr>
              <w:t>ΘΕΑΤΡΙΚΩΝ ΣΠΟΥΔΩΝ</w:t>
            </w:r>
          </w:p>
        </w:tc>
      </w:tr>
      <w:tr w:rsidR="00FB3655" w:rsidRPr="00DB43FD" w14:paraId="036735D0" w14:textId="77777777" w:rsidTr="00FB3655">
        <w:tc>
          <w:tcPr>
            <w:tcW w:w="2992" w:type="dxa"/>
            <w:shd w:val="clear" w:color="auto" w:fill="DDD9C3"/>
          </w:tcPr>
          <w:p w14:paraId="6E8C370E"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 xml:space="preserve">ΕΠΙΠΕΔΟ ΣΠΟΥΔΩΝ </w:t>
            </w:r>
          </w:p>
        </w:tc>
        <w:tc>
          <w:tcPr>
            <w:tcW w:w="5792" w:type="dxa"/>
            <w:gridSpan w:val="5"/>
          </w:tcPr>
          <w:p w14:paraId="1428FC64" w14:textId="77777777" w:rsidR="00FB3655" w:rsidRPr="00DB43FD" w:rsidRDefault="00FB3655" w:rsidP="003B043E">
            <w:pPr>
              <w:rPr>
                <w:rFonts w:ascii="Arial" w:hAnsi="Arial" w:cs="Arial"/>
                <w:sz w:val="18"/>
                <w:szCs w:val="18"/>
              </w:rPr>
            </w:pPr>
            <w:r w:rsidRPr="00DB43FD">
              <w:rPr>
                <w:rFonts w:ascii="Arial" w:hAnsi="Arial" w:cs="Arial"/>
                <w:i/>
                <w:sz w:val="18"/>
                <w:szCs w:val="18"/>
              </w:rPr>
              <w:t>Προπτυχιακό</w:t>
            </w:r>
          </w:p>
        </w:tc>
      </w:tr>
      <w:tr w:rsidR="00FB3655" w:rsidRPr="00DB43FD" w14:paraId="27E8B247" w14:textId="77777777" w:rsidTr="00FB3655">
        <w:tc>
          <w:tcPr>
            <w:tcW w:w="2992" w:type="dxa"/>
            <w:shd w:val="clear" w:color="auto" w:fill="DDD9C3"/>
          </w:tcPr>
          <w:p w14:paraId="298829DB" w14:textId="77777777" w:rsidR="00FB3655" w:rsidRPr="00DB43FD" w:rsidRDefault="00FB3655" w:rsidP="003B043E">
            <w:pPr>
              <w:jc w:val="right"/>
              <w:rPr>
                <w:rFonts w:ascii="Arial" w:hAnsi="Arial" w:cs="Arial"/>
                <w:b/>
                <w:sz w:val="18"/>
                <w:szCs w:val="18"/>
                <w:lang w:val="en-US"/>
              </w:rPr>
            </w:pPr>
            <w:r w:rsidRPr="00DB43FD">
              <w:rPr>
                <w:rFonts w:ascii="Arial" w:hAnsi="Arial" w:cs="Arial"/>
                <w:b/>
                <w:sz w:val="18"/>
                <w:szCs w:val="18"/>
              </w:rPr>
              <w:t>ΚΩΔΙΚΟΣ ΜΑΘΗΜΑΤΟΣ</w:t>
            </w:r>
          </w:p>
        </w:tc>
        <w:tc>
          <w:tcPr>
            <w:tcW w:w="1936" w:type="dxa"/>
          </w:tcPr>
          <w:p w14:paraId="67BA805C" w14:textId="77777777" w:rsidR="00FB3655" w:rsidRPr="00DB43FD" w:rsidRDefault="00FB3655" w:rsidP="003B043E">
            <w:pPr>
              <w:rPr>
                <w:rFonts w:ascii="Arial" w:hAnsi="Arial" w:cs="Arial"/>
                <w:b/>
                <w:sz w:val="18"/>
                <w:szCs w:val="18"/>
              </w:rPr>
            </w:pPr>
            <w:r w:rsidRPr="00DB43FD">
              <w:rPr>
                <w:rFonts w:ascii="Arial" w:hAnsi="Arial" w:cs="Arial"/>
                <w:b/>
                <w:sz w:val="18"/>
                <w:szCs w:val="18"/>
              </w:rPr>
              <w:t>ΤΗΕ-ΑΤΗ</w:t>
            </w:r>
            <w:r w:rsidRPr="00DB43FD">
              <w:rPr>
                <w:rFonts w:ascii="Arial" w:hAnsi="Arial" w:cs="Arial"/>
                <w:b/>
                <w:sz w:val="18"/>
                <w:szCs w:val="18"/>
                <w:lang w:val="en-US"/>
              </w:rPr>
              <w:t>1</w:t>
            </w:r>
            <w:r w:rsidRPr="00DB43FD">
              <w:rPr>
                <w:rFonts w:ascii="Arial" w:hAnsi="Arial" w:cs="Arial"/>
                <w:b/>
                <w:sz w:val="18"/>
                <w:szCs w:val="18"/>
              </w:rPr>
              <w:t>18</w:t>
            </w:r>
          </w:p>
        </w:tc>
        <w:tc>
          <w:tcPr>
            <w:tcW w:w="1747" w:type="dxa"/>
            <w:gridSpan w:val="2"/>
            <w:shd w:val="clear" w:color="auto" w:fill="DDD9C3"/>
          </w:tcPr>
          <w:p w14:paraId="78DB4666" w14:textId="77777777" w:rsidR="00FB3655" w:rsidRPr="00DB43FD" w:rsidRDefault="00FB3655" w:rsidP="003B043E">
            <w:pPr>
              <w:jc w:val="right"/>
              <w:rPr>
                <w:rFonts w:ascii="Arial" w:hAnsi="Arial" w:cs="Arial"/>
                <w:b/>
                <w:sz w:val="18"/>
                <w:szCs w:val="18"/>
                <w:lang w:val="en-US"/>
              </w:rPr>
            </w:pPr>
            <w:r w:rsidRPr="00DB43FD">
              <w:rPr>
                <w:rFonts w:ascii="Arial" w:hAnsi="Arial" w:cs="Arial"/>
                <w:b/>
                <w:sz w:val="18"/>
                <w:szCs w:val="18"/>
              </w:rPr>
              <w:t>ΕΞΑΜΗΝΟ ΣΠΟΥΔΩΝ</w:t>
            </w:r>
          </w:p>
        </w:tc>
        <w:tc>
          <w:tcPr>
            <w:tcW w:w="2109" w:type="dxa"/>
            <w:gridSpan w:val="2"/>
          </w:tcPr>
          <w:p w14:paraId="0F28B65C" w14:textId="77777777" w:rsidR="00FB3655" w:rsidRPr="00DB43FD" w:rsidRDefault="00FB3655" w:rsidP="003B043E">
            <w:pPr>
              <w:rPr>
                <w:rFonts w:ascii="Arial" w:hAnsi="Arial" w:cs="Arial"/>
                <w:sz w:val="18"/>
                <w:szCs w:val="18"/>
                <w:vertAlign w:val="superscript"/>
                <w:lang w:val="en-US"/>
              </w:rPr>
            </w:pPr>
            <w:r w:rsidRPr="00DB43FD">
              <w:rPr>
                <w:rFonts w:ascii="Arial" w:hAnsi="Arial" w:cs="Arial"/>
                <w:sz w:val="18"/>
                <w:szCs w:val="18"/>
                <w:lang w:val="en-US"/>
              </w:rPr>
              <w:t>3</w:t>
            </w:r>
            <w:r w:rsidRPr="00DB43FD">
              <w:rPr>
                <w:rFonts w:ascii="Arial" w:hAnsi="Arial" w:cs="Arial"/>
                <w:sz w:val="18"/>
                <w:szCs w:val="18"/>
              </w:rPr>
              <w:t>ο</w:t>
            </w:r>
          </w:p>
        </w:tc>
      </w:tr>
      <w:tr w:rsidR="00FB3655" w:rsidRPr="00DB43FD" w14:paraId="4F4FB15B" w14:textId="77777777" w:rsidTr="00FB3655">
        <w:trPr>
          <w:trHeight w:val="375"/>
        </w:trPr>
        <w:tc>
          <w:tcPr>
            <w:tcW w:w="2992" w:type="dxa"/>
            <w:shd w:val="clear" w:color="auto" w:fill="DDD9C3"/>
            <w:vAlign w:val="center"/>
          </w:tcPr>
          <w:p w14:paraId="250C12E1"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ΤΙΤΛΟΣ ΜΑΘΗΜΑΤΟΣ</w:t>
            </w:r>
          </w:p>
        </w:tc>
        <w:tc>
          <w:tcPr>
            <w:tcW w:w="5792" w:type="dxa"/>
            <w:gridSpan w:val="5"/>
            <w:vAlign w:val="center"/>
          </w:tcPr>
          <w:p w14:paraId="5B3D0758" w14:textId="77777777" w:rsidR="00FB3655" w:rsidRPr="00DB43FD" w:rsidRDefault="00FB3655" w:rsidP="003B043E">
            <w:pPr>
              <w:rPr>
                <w:rFonts w:ascii="Arial" w:hAnsi="Arial" w:cs="Arial"/>
                <w:sz w:val="18"/>
                <w:szCs w:val="18"/>
              </w:rPr>
            </w:pPr>
            <w:r w:rsidRPr="00DB43FD">
              <w:rPr>
                <w:rFonts w:ascii="Arial" w:hAnsi="Arial" w:cs="Arial"/>
                <w:sz w:val="18"/>
                <w:szCs w:val="18"/>
              </w:rPr>
              <w:t>Δραματουργική ανάλυση αρχαίας τραγωδίας</w:t>
            </w:r>
          </w:p>
        </w:tc>
      </w:tr>
      <w:tr w:rsidR="00FB3655" w:rsidRPr="00DB43FD" w14:paraId="2BEC9C48" w14:textId="77777777" w:rsidTr="00FB3655">
        <w:trPr>
          <w:trHeight w:val="196"/>
        </w:trPr>
        <w:tc>
          <w:tcPr>
            <w:tcW w:w="5199" w:type="dxa"/>
            <w:gridSpan w:val="3"/>
            <w:shd w:val="clear" w:color="auto" w:fill="DDD9C3"/>
            <w:vAlign w:val="center"/>
          </w:tcPr>
          <w:p w14:paraId="3F53C999" w14:textId="77777777" w:rsidR="00FB3655" w:rsidRPr="00DB43FD" w:rsidRDefault="00FB3655" w:rsidP="003B043E">
            <w:pPr>
              <w:jc w:val="center"/>
              <w:rPr>
                <w:rFonts w:ascii="Arial" w:hAnsi="Arial" w:cs="Arial"/>
                <w:b/>
                <w:sz w:val="18"/>
                <w:szCs w:val="18"/>
              </w:rPr>
            </w:pPr>
            <w:r w:rsidRPr="00DB43FD">
              <w:rPr>
                <w:rFonts w:ascii="Arial" w:hAnsi="Arial" w:cs="Arial"/>
                <w:b/>
                <w:sz w:val="18"/>
                <w:szCs w:val="18"/>
              </w:rPr>
              <w:t xml:space="preserve">ΑΥΤΟΤΕΛΕΙΣ ΔΙΔΑΚΤΙΚΕΣ ΔΡΑΣΤΗΡΙΟΤΗΤΕΣ </w:t>
            </w:r>
            <w:r w:rsidRPr="00DB43FD">
              <w:rPr>
                <w:rFonts w:ascii="Arial" w:hAnsi="Arial" w:cs="Arial"/>
                <w:b/>
                <w:sz w:val="18"/>
                <w:szCs w:val="18"/>
              </w:rPr>
              <w:br/>
            </w:r>
          </w:p>
        </w:tc>
        <w:tc>
          <w:tcPr>
            <w:tcW w:w="1818" w:type="dxa"/>
            <w:gridSpan w:val="2"/>
            <w:shd w:val="clear" w:color="auto" w:fill="DDD9C3"/>
            <w:vAlign w:val="center"/>
          </w:tcPr>
          <w:p w14:paraId="0C69CEBF" w14:textId="77777777" w:rsidR="00FB3655" w:rsidRPr="00DB43FD" w:rsidRDefault="00FB3655" w:rsidP="003B043E">
            <w:pPr>
              <w:jc w:val="center"/>
              <w:rPr>
                <w:rFonts w:ascii="Arial" w:hAnsi="Arial" w:cs="Arial"/>
                <w:b/>
                <w:sz w:val="18"/>
                <w:szCs w:val="18"/>
              </w:rPr>
            </w:pPr>
            <w:r w:rsidRPr="00DB43FD">
              <w:rPr>
                <w:rFonts w:ascii="Arial" w:hAnsi="Arial" w:cs="Arial"/>
                <w:b/>
                <w:sz w:val="18"/>
                <w:szCs w:val="18"/>
              </w:rPr>
              <w:t>ΕΒΔΟΜΑΔΙΑΙΕΣ</w:t>
            </w:r>
            <w:r w:rsidRPr="00DB43FD">
              <w:rPr>
                <w:rFonts w:ascii="Arial" w:hAnsi="Arial" w:cs="Arial"/>
                <w:b/>
                <w:sz w:val="18"/>
                <w:szCs w:val="18"/>
              </w:rPr>
              <w:br/>
              <w:t>ΩΡΕΣ Δ</w:t>
            </w:r>
            <w:r w:rsidRPr="00DB43FD">
              <w:rPr>
                <w:rFonts w:ascii="Arial" w:hAnsi="Arial" w:cs="Arial"/>
                <w:b/>
                <w:sz w:val="18"/>
                <w:szCs w:val="18"/>
                <w:shd w:val="clear" w:color="auto" w:fill="DDD9C3"/>
              </w:rPr>
              <w:t>ΙΔ</w:t>
            </w:r>
            <w:r w:rsidRPr="00DB43FD">
              <w:rPr>
                <w:rFonts w:ascii="Arial" w:hAnsi="Arial" w:cs="Arial"/>
                <w:b/>
                <w:sz w:val="18"/>
                <w:szCs w:val="18"/>
              </w:rPr>
              <w:t>ΑΣΚΑΛΙΑΣ</w:t>
            </w:r>
          </w:p>
        </w:tc>
        <w:tc>
          <w:tcPr>
            <w:tcW w:w="1767" w:type="dxa"/>
            <w:shd w:val="clear" w:color="auto" w:fill="DDD9C3"/>
            <w:vAlign w:val="center"/>
          </w:tcPr>
          <w:p w14:paraId="522D38E5" w14:textId="77777777" w:rsidR="00FB3655" w:rsidRPr="00DB43FD" w:rsidRDefault="00FB3655" w:rsidP="003B043E">
            <w:pPr>
              <w:jc w:val="center"/>
              <w:rPr>
                <w:rFonts w:ascii="Arial" w:hAnsi="Arial" w:cs="Arial"/>
                <w:b/>
                <w:sz w:val="18"/>
                <w:szCs w:val="18"/>
              </w:rPr>
            </w:pPr>
            <w:r w:rsidRPr="00DB43FD">
              <w:rPr>
                <w:rFonts w:ascii="Arial" w:hAnsi="Arial" w:cs="Arial"/>
                <w:b/>
                <w:sz w:val="18"/>
                <w:szCs w:val="18"/>
              </w:rPr>
              <w:t>ΠΙΣΤΩΤΙΚΕΣ ΜΟΝΑΔΕΣ</w:t>
            </w:r>
          </w:p>
        </w:tc>
      </w:tr>
      <w:tr w:rsidR="00FB3655" w:rsidRPr="00DB43FD" w14:paraId="03DF0396" w14:textId="77777777" w:rsidTr="00FB3655">
        <w:trPr>
          <w:trHeight w:val="194"/>
        </w:trPr>
        <w:tc>
          <w:tcPr>
            <w:tcW w:w="5199" w:type="dxa"/>
            <w:gridSpan w:val="3"/>
          </w:tcPr>
          <w:p w14:paraId="2F344FFF" w14:textId="77777777" w:rsidR="00FB3655" w:rsidRPr="00DB43FD" w:rsidRDefault="00FB3655" w:rsidP="003B043E">
            <w:pPr>
              <w:jc w:val="right"/>
              <w:rPr>
                <w:rFonts w:ascii="Arial" w:hAnsi="Arial" w:cs="Arial"/>
                <w:sz w:val="18"/>
                <w:szCs w:val="18"/>
              </w:rPr>
            </w:pPr>
            <w:r w:rsidRPr="00DB43FD">
              <w:rPr>
                <w:rFonts w:ascii="Arial" w:hAnsi="Arial" w:cs="Arial"/>
                <w:sz w:val="18"/>
                <w:szCs w:val="18"/>
              </w:rPr>
              <w:t>Διαλέξεις και ατομικές εργασίες</w:t>
            </w:r>
          </w:p>
        </w:tc>
        <w:tc>
          <w:tcPr>
            <w:tcW w:w="1818" w:type="dxa"/>
            <w:gridSpan w:val="2"/>
          </w:tcPr>
          <w:p w14:paraId="04EDBB50" w14:textId="77777777" w:rsidR="00FB3655" w:rsidRPr="00DB43FD" w:rsidRDefault="00FB3655" w:rsidP="003B043E">
            <w:pPr>
              <w:jc w:val="center"/>
              <w:rPr>
                <w:rFonts w:ascii="Arial" w:hAnsi="Arial" w:cs="Arial"/>
                <w:sz w:val="18"/>
                <w:szCs w:val="18"/>
              </w:rPr>
            </w:pPr>
            <w:r w:rsidRPr="00DB43FD">
              <w:rPr>
                <w:rFonts w:ascii="Arial" w:hAnsi="Arial" w:cs="Arial"/>
                <w:sz w:val="18"/>
                <w:szCs w:val="18"/>
              </w:rPr>
              <w:t>3</w:t>
            </w:r>
          </w:p>
        </w:tc>
        <w:tc>
          <w:tcPr>
            <w:tcW w:w="1767" w:type="dxa"/>
          </w:tcPr>
          <w:p w14:paraId="2F379F17" w14:textId="77777777" w:rsidR="00FB3655" w:rsidRPr="00DB43FD" w:rsidRDefault="00FB3655" w:rsidP="003B043E">
            <w:pPr>
              <w:jc w:val="center"/>
              <w:rPr>
                <w:rFonts w:ascii="Arial" w:hAnsi="Arial" w:cs="Arial"/>
                <w:sz w:val="18"/>
                <w:szCs w:val="18"/>
              </w:rPr>
            </w:pPr>
            <w:r w:rsidRPr="00DB43FD">
              <w:rPr>
                <w:rFonts w:ascii="Arial" w:hAnsi="Arial" w:cs="Arial"/>
                <w:sz w:val="18"/>
                <w:szCs w:val="18"/>
              </w:rPr>
              <w:t>5</w:t>
            </w:r>
          </w:p>
        </w:tc>
      </w:tr>
      <w:tr w:rsidR="00FB3655" w:rsidRPr="00DB43FD" w14:paraId="346A6E53" w14:textId="77777777" w:rsidTr="00FB3655">
        <w:trPr>
          <w:trHeight w:val="599"/>
        </w:trPr>
        <w:tc>
          <w:tcPr>
            <w:tcW w:w="2992" w:type="dxa"/>
            <w:shd w:val="clear" w:color="auto" w:fill="DDD9C3"/>
          </w:tcPr>
          <w:p w14:paraId="1D9936E2" w14:textId="77777777" w:rsidR="00FB3655" w:rsidRPr="00DB43FD" w:rsidRDefault="00FB3655" w:rsidP="003B043E">
            <w:pPr>
              <w:jc w:val="right"/>
              <w:rPr>
                <w:rFonts w:ascii="Arial" w:hAnsi="Arial" w:cs="Arial"/>
                <w:i/>
                <w:sz w:val="18"/>
                <w:szCs w:val="18"/>
              </w:rPr>
            </w:pPr>
            <w:r w:rsidRPr="00DB43FD">
              <w:rPr>
                <w:rFonts w:ascii="Arial" w:hAnsi="Arial" w:cs="Arial"/>
                <w:b/>
                <w:sz w:val="18"/>
                <w:szCs w:val="18"/>
              </w:rPr>
              <w:t>ΤΥΠΟΣ ΜΑΘΗΜΑΤΟΣ</w:t>
            </w:r>
          </w:p>
        </w:tc>
        <w:tc>
          <w:tcPr>
            <w:tcW w:w="5792" w:type="dxa"/>
            <w:gridSpan w:val="5"/>
          </w:tcPr>
          <w:p w14:paraId="19DB4815" w14:textId="77777777" w:rsidR="00FB3655" w:rsidRPr="00DB43FD" w:rsidRDefault="00FB3655" w:rsidP="003B043E">
            <w:pPr>
              <w:rPr>
                <w:rFonts w:ascii="Arial" w:hAnsi="Arial" w:cs="Arial"/>
                <w:sz w:val="18"/>
                <w:szCs w:val="18"/>
              </w:rPr>
            </w:pPr>
            <w:r w:rsidRPr="00DB43FD">
              <w:rPr>
                <w:rFonts w:ascii="Arial" w:hAnsi="Arial" w:cs="Arial"/>
                <w:sz w:val="18"/>
                <w:szCs w:val="18"/>
              </w:rPr>
              <w:t>Επιστημονική Περιοχή: Αρχαίο Θέατρο</w:t>
            </w:r>
          </w:p>
          <w:p w14:paraId="0C690827" w14:textId="77777777" w:rsidR="00FB3655" w:rsidRPr="00DB43FD" w:rsidRDefault="00FB3655" w:rsidP="003B043E">
            <w:pPr>
              <w:rPr>
                <w:rFonts w:ascii="Arial" w:hAnsi="Arial" w:cs="Arial"/>
                <w:sz w:val="18"/>
                <w:szCs w:val="18"/>
              </w:rPr>
            </w:pPr>
            <w:r w:rsidRPr="00DB43FD">
              <w:rPr>
                <w:rFonts w:ascii="Arial" w:hAnsi="Arial" w:cs="Arial"/>
                <w:sz w:val="18"/>
                <w:szCs w:val="18"/>
              </w:rPr>
              <w:t>Επιλεγόμενο</w:t>
            </w:r>
            <w:r w:rsidRPr="00DB43FD">
              <w:rPr>
                <w:rFonts w:ascii="Arial" w:hAnsi="Arial" w:cs="Arial"/>
                <w:sz w:val="18"/>
                <w:szCs w:val="18"/>
              </w:rPr>
              <w:tab/>
            </w:r>
          </w:p>
        </w:tc>
      </w:tr>
      <w:tr w:rsidR="00FB3655" w:rsidRPr="00DB43FD" w14:paraId="284E1FF3" w14:textId="77777777" w:rsidTr="00FB3655">
        <w:tc>
          <w:tcPr>
            <w:tcW w:w="2992" w:type="dxa"/>
            <w:shd w:val="clear" w:color="auto" w:fill="DDD9C3"/>
          </w:tcPr>
          <w:p w14:paraId="72173BCB"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ΠΡΟΑΠΑΙΤΟΥΜΕΝΑ ΜΑΘΗΜΑΤΑ:</w:t>
            </w:r>
          </w:p>
          <w:p w14:paraId="005DCC31" w14:textId="77777777" w:rsidR="00FB3655" w:rsidRPr="00DB43FD" w:rsidRDefault="00FB3655" w:rsidP="003B043E">
            <w:pPr>
              <w:jc w:val="right"/>
              <w:rPr>
                <w:rFonts w:ascii="Arial" w:hAnsi="Arial" w:cs="Arial"/>
                <w:b/>
                <w:sz w:val="18"/>
                <w:szCs w:val="18"/>
              </w:rPr>
            </w:pPr>
          </w:p>
        </w:tc>
        <w:tc>
          <w:tcPr>
            <w:tcW w:w="5792" w:type="dxa"/>
            <w:gridSpan w:val="5"/>
          </w:tcPr>
          <w:p w14:paraId="296F2794" w14:textId="77777777" w:rsidR="00FB3655" w:rsidRPr="00DB43FD" w:rsidRDefault="00FB3655" w:rsidP="003B043E">
            <w:pPr>
              <w:rPr>
                <w:rFonts w:ascii="Arial" w:hAnsi="Arial" w:cs="Arial"/>
                <w:sz w:val="18"/>
                <w:szCs w:val="18"/>
              </w:rPr>
            </w:pPr>
            <w:r w:rsidRPr="00DB43FD">
              <w:rPr>
                <w:rFonts w:ascii="Arial" w:hAnsi="Arial" w:cs="Arial"/>
                <w:sz w:val="18"/>
                <w:szCs w:val="18"/>
              </w:rPr>
              <w:t>Για την εγγραφή στο μάθημα αυτό απαραίτητη προϋπόθεση είναι η επιτυχής εξέταση του μαθήματος «Εισαγωγή στο αρχαίο θέατρο» (ΑΘ 011)</w:t>
            </w:r>
          </w:p>
        </w:tc>
      </w:tr>
      <w:tr w:rsidR="00FB3655" w:rsidRPr="00DB43FD" w14:paraId="3093B926" w14:textId="77777777" w:rsidTr="00FB3655">
        <w:tc>
          <w:tcPr>
            <w:tcW w:w="2992" w:type="dxa"/>
            <w:shd w:val="clear" w:color="auto" w:fill="DDD9C3"/>
          </w:tcPr>
          <w:p w14:paraId="582C8491" w14:textId="77777777" w:rsidR="00FB3655" w:rsidRPr="00DB43FD" w:rsidRDefault="00FB3655" w:rsidP="003B043E">
            <w:pPr>
              <w:jc w:val="right"/>
              <w:rPr>
                <w:rFonts w:ascii="Arial" w:hAnsi="Arial" w:cs="Arial"/>
                <w:b/>
                <w:sz w:val="18"/>
                <w:szCs w:val="18"/>
                <w:lang w:val="en-US"/>
              </w:rPr>
            </w:pPr>
            <w:r w:rsidRPr="00DB43FD">
              <w:rPr>
                <w:rFonts w:ascii="Arial" w:hAnsi="Arial" w:cs="Arial"/>
                <w:b/>
                <w:sz w:val="18"/>
                <w:szCs w:val="18"/>
              </w:rPr>
              <w:t>Γ</w:t>
            </w:r>
            <w:r w:rsidRPr="00DB43FD">
              <w:rPr>
                <w:rFonts w:ascii="Arial" w:hAnsi="Arial" w:cs="Arial"/>
                <w:b/>
                <w:sz w:val="18"/>
                <w:szCs w:val="18"/>
                <w:lang w:val="en-US"/>
              </w:rPr>
              <w:t>ΛΩΣΣΑ ΔΙΔΑΣΚΑΛΙΑΣ</w:t>
            </w:r>
            <w:r w:rsidRPr="00DB43FD">
              <w:rPr>
                <w:rFonts w:ascii="Arial" w:hAnsi="Arial" w:cs="Arial"/>
                <w:b/>
                <w:sz w:val="18"/>
                <w:szCs w:val="18"/>
              </w:rPr>
              <w:t xml:space="preserve"> και ΕΞΕΤΑΣΕΩΝ</w:t>
            </w:r>
            <w:r w:rsidRPr="00DB43FD">
              <w:rPr>
                <w:rFonts w:ascii="Arial" w:hAnsi="Arial" w:cs="Arial"/>
                <w:b/>
                <w:sz w:val="18"/>
                <w:szCs w:val="18"/>
                <w:lang w:val="en-US"/>
              </w:rPr>
              <w:t>:</w:t>
            </w:r>
          </w:p>
        </w:tc>
        <w:tc>
          <w:tcPr>
            <w:tcW w:w="5792" w:type="dxa"/>
            <w:gridSpan w:val="5"/>
          </w:tcPr>
          <w:p w14:paraId="3EE69FF8" w14:textId="77777777" w:rsidR="00FB3655" w:rsidRPr="00DB43FD" w:rsidRDefault="00FB3655" w:rsidP="003B043E">
            <w:pPr>
              <w:rPr>
                <w:rFonts w:ascii="Arial" w:hAnsi="Arial" w:cs="Arial"/>
                <w:sz w:val="18"/>
                <w:szCs w:val="18"/>
                <w:lang w:val="en-US"/>
              </w:rPr>
            </w:pPr>
            <w:r w:rsidRPr="00DB43FD">
              <w:rPr>
                <w:rFonts w:ascii="Arial" w:hAnsi="Arial" w:cs="Arial"/>
                <w:sz w:val="18"/>
                <w:szCs w:val="18"/>
              </w:rPr>
              <w:t>Ελληνική</w:t>
            </w:r>
          </w:p>
        </w:tc>
      </w:tr>
      <w:tr w:rsidR="00FB3655" w:rsidRPr="00DB43FD" w14:paraId="089E30F6" w14:textId="77777777" w:rsidTr="00FB3655">
        <w:tc>
          <w:tcPr>
            <w:tcW w:w="2992" w:type="dxa"/>
            <w:shd w:val="clear" w:color="auto" w:fill="DDD9C3"/>
          </w:tcPr>
          <w:p w14:paraId="2E32A84B"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lastRenderedPageBreak/>
              <w:t xml:space="preserve">ΤΟ ΜΑΘΗΜΑ ΠΡΟΣΦΕΡΕΤΑΙ ΣΕ ΦΟΙΤΗΤΕΣ </w:t>
            </w:r>
            <w:r w:rsidRPr="00DB43FD">
              <w:rPr>
                <w:rFonts w:ascii="Arial" w:hAnsi="Arial" w:cs="Arial"/>
                <w:b/>
                <w:sz w:val="18"/>
                <w:szCs w:val="18"/>
                <w:lang w:val="en-GB"/>
              </w:rPr>
              <w:t>ERASMUS</w:t>
            </w:r>
          </w:p>
        </w:tc>
        <w:tc>
          <w:tcPr>
            <w:tcW w:w="5792" w:type="dxa"/>
            <w:gridSpan w:val="5"/>
          </w:tcPr>
          <w:p w14:paraId="686F15A4" w14:textId="77777777" w:rsidR="00FB3655" w:rsidRPr="00DB43FD" w:rsidRDefault="00FB3655" w:rsidP="003B043E">
            <w:pPr>
              <w:rPr>
                <w:rFonts w:ascii="Arial" w:hAnsi="Arial" w:cs="Arial"/>
                <w:sz w:val="18"/>
                <w:szCs w:val="18"/>
              </w:rPr>
            </w:pPr>
            <w:r w:rsidRPr="00DB43FD">
              <w:rPr>
                <w:rFonts w:ascii="Arial" w:hAnsi="Arial" w:cs="Arial"/>
                <w:sz w:val="18"/>
                <w:szCs w:val="18"/>
              </w:rPr>
              <w:t>ΝΑΙ (στην Γαλλική και την Αγγλική)</w:t>
            </w:r>
          </w:p>
        </w:tc>
      </w:tr>
      <w:tr w:rsidR="00FB3655" w:rsidRPr="00DB43FD" w14:paraId="5324892A" w14:textId="77777777" w:rsidTr="00FB3655">
        <w:tc>
          <w:tcPr>
            <w:tcW w:w="2992" w:type="dxa"/>
            <w:shd w:val="clear" w:color="auto" w:fill="DDD9C3"/>
          </w:tcPr>
          <w:p w14:paraId="37C914ED" w14:textId="77777777" w:rsidR="00FB3655" w:rsidRPr="00DB43FD" w:rsidRDefault="00FB3655" w:rsidP="003B043E">
            <w:pPr>
              <w:jc w:val="right"/>
              <w:rPr>
                <w:rFonts w:ascii="Arial" w:hAnsi="Arial" w:cs="Arial"/>
                <w:b/>
                <w:sz w:val="18"/>
                <w:szCs w:val="18"/>
                <w:lang w:val="en-GB"/>
              </w:rPr>
            </w:pPr>
            <w:r w:rsidRPr="00DB43FD">
              <w:rPr>
                <w:rFonts w:ascii="Arial" w:hAnsi="Arial" w:cs="Arial"/>
                <w:b/>
                <w:sz w:val="18"/>
                <w:szCs w:val="18"/>
              </w:rPr>
              <w:t>ΗΛΕΚΤΡΟΝΙΚΗ ΣΕΛΙΔΑ ΜΑΘΗΜΑΤΟΣ (</w:t>
            </w:r>
            <w:r w:rsidRPr="00DB43FD">
              <w:rPr>
                <w:rFonts w:ascii="Arial" w:hAnsi="Arial" w:cs="Arial"/>
                <w:b/>
                <w:sz w:val="18"/>
                <w:szCs w:val="18"/>
                <w:lang w:val="en-GB"/>
              </w:rPr>
              <w:t>URL)</w:t>
            </w:r>
          </w:p>
        </w:tc>
        <w:tc>
          <w:tcPr>
            <w:tcW w:w="5792" w:type="dxa"/>
            <w:gridSpan w:val="5"/>
          </w:tcPr>
          <w:p w14:paraId="38348D7B" w14:textId="77777777" w:rsidR="00FB3655" w:rsidRPr="00DB43FD" w:rsidRDefault="00FB3655" w:rsidP="003B043E">
            <w:pPr>
              <w:rPr>
                <w:rFonts w:ascii="Arial" w:hAnsi="Arial" w:cs="Arial"/>
                <w:sz w:val="18"/>
                <w:szCs w:val="18"/>
              </w:rPr>
            </w:pPr>
          </w:p>
        </w:tc>
      </w:tr>
    </w:tbl>
    <w:p w14:paraId="3BAEF629" w14:textId="77777777" w:rsidR="00FB3655" w:rsidRPr="00DB43FD" w:rsidRDefault="00FB3655" w:rsidP="00FB3655">
      <w:pPr>
        <w:pStyle w:val="afffb"/>
        <w:widowControl w:val="0"/>
        <w:autoSpaceDE w:val="0"/>
        <w:autoSpaceDN w:val="0"/>
        <w:adjustRightInd w:val="0"/>
        <w:spacing w:before="120" w:after="0" w:line="240" w:lineRule="auto"/>
        <w:rPr>
          <w:rFonts w:ascii="Arial" w:hAnsi="Arial" w:cs="Arial"/>
          <w:b/>
          <w:sz w:val="18"/>
          <w:szCs w:val="18"/>
          <w:lang w:val="en-US"/>
        </w:rPr>
      </w:pPr>
    </w:p>
    <w:p w14:paraId="42265DEF" w14:textId="77777777" w:rsidR="00FB3655" w:rsidRPr="00DB43FD" w:rsidRDefault="00FB3655" w:rsidP="000B45AC">
      <w:pPr>
        <w:pStyle w:val="afffb"/>
        <w:widowControl w:val="0"/>
        <w:numPr>
          <w:ilvl w:val="0"/>
          <w:numId w:val="194"/>
        </w:numPr>
        <w:autoSpaceDE w:val="0"/>
        <w:autoSpaceDN w:val="0"/>
        <w:adjustRightInd w:val="0"/>
        <w:spacing w:before="120" w:after="0" w:line="240" w:lineRule="auto"/>
        <w:rPr>
          <w:rFonts w:ascii="Arial" w:hAnsi="Arial" w:cs="Arial"/>
          <w:b/>
          <w:sz w:val="18"/>
          <w:szCs w:val="18"/>
          <w:lang w:val="en-US"/>
        </w:rPr>
      </w:pPr>
      <w:r w:rsidRPr="00DB43FD">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FB3655" w:rsidRPr="00DB43FD" w14:paraId="5914C6BC" w14:textId="77777777" w:rsidTr="00FB3655">
        <w:tc>
          <w:tcPr>
            <w:tcW w:w="8784" w:type="dxa"/>
            <w:gridSpan w:val="2"/>
            <w:tcBorders>
              <w:bottom w:val="nil"/>
            </w:tcBorders>
            <w:shd w:val="clear" w:color="auto" w:fill="DDD9C3"/>
          </w:tcPr>
          <w:p w14:paraId="54EE67E6" w14:textId="77777777" w:rsidR="00FB3655" w:rsidRPr="00DB43FD" w:rsidRDefault="00FB3655" w:rsidP="003B043E">
            <w:pPr>
              <w:rPr>
                <w:rFonts w:ascii="Arial" w:hAnsi="Arial" w:cs="Arial"/>
                <w:i/>
                <w:sz w:val="18"/>
                <w:szCs w:val="18"/>
              </w:rPr>
            </w:pPr>
            <w:r w:rsidRPr="00DB43FD">
              <w:rPr>
                <w:rFonts w:ascii="Arial" w:hAnsi="Arial" w:cs="Arial"/>
                <w:b/>
                <w:sz w:val="18"/>
                <w:szCs w:val="18"/>
              </w:rPr>
              <w:t>Μαθησιακά Αποτελέσματα</w:t>
            </w:r>
          </w:p>
        </w:tc>
      </w:tr>
      <w:tr w:rsidR="00FB3655" w:rsidRPr="00DB43FD" w14:paraId="6FF23322" w14:textId="77777777" w:rsidTr="00FB3655">
        <w:tc>
          <w:tcPr>
            <w:tcW w:w="8784" w:type="dxa"/>
            <w:gridSpan w:val="2"/>
          </w:tcPr>
          <w:p w14:paraId="11260D8F" w14:textId="77777777" w:rsidR="00FB3655" w:rsidRPr="00DB43FD" w:rsidRDefault="00FB3655" w:rsidP="003B043E">
            <w:pPr>
              <w:ind w:left="175"/>
              <w:jc w:val="both"/>
              <w:rPr>
                <w:rFonts w:ascii="Arial" w:hAnsi="Arial" w:cs="Arial"/>
                <w:sz w:val="18"/>
                <w:szCs w:val="18"/>
              </w:rPr>
            </w:pPr>
            <w:r w:rsidRPr="00DB43FD">
              <w:rPr>
                <w:rFonts w:ascii="Arial" w:hAnsi="Arial" w:cs="Arial"/>
                <w:sz w:val="18"/>
                <w:szCs w:val="18"/>
              </w:rPr>
              <w:t>Στο τέλος του μαθήματος ο φοιτητής/ η φοιτήτρια θα πρέπει να:</w:t>
            </w:r>
          </w:p>
          <w:p w14:paraId="7BE2D913" w14:textId="77777777" w:rsidR="00FB3655" w:rsidRPr="00DB43FD" w:rsidRDefault="00FB3655" w:rsidP="000B45AC">
            <w:pPr>
              <w:numPr>
                <w:ilvl w:val="0"/>
                <w:numId w:val="195"/>
              </w:numPr>
              <w:jc w:val="both"/>
              <w:rPr>
                <w:rFonts w:ascii="Arial" w:eastAsia="Μοντέρνα" w:hAnsi="Arial" w:cs="Arial"/>
                <w:sz w:val="18"/>
                <w:szCs w:val="18"/>
              </w:rPr>
            </w:pPr>
            <w:r w:rsidRPr="00DB43FD">
              <w:rPr>
                <w:rFonts w:ascii="Arial" w:eastAsia="Μοντέρνα" w:hAnsi="Arial" w:cs="Arial"/>
                <w:sz w:val="18"/>
                <w:szCs w:val="18"/>
              </w:rPr>
              <w:t>έχει σαφή αντίληψη για τις συνθήκες (τόπο, χρόνο, θρησκευτικό πλαίσιο, υλικές υποδομέςκ.τλ.) και τους όρους παραστάσεων των τραγωδιών την κλασική περίοδο.</w:t>
            </w:r>
          </w:p>
          <w:p w14:paraId="48AE9B99"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γνωρίζει τα βασικά στοιχεία για την καταγωγή και τις απαρχές της αρχαίας ελληνικής τραγωδίας.</w:t>
            </w:r>
          </w:p>
          <w:p w14:paraId="6D94136C"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έχει επαρκή γνώση του τρόπου παράδοσης του κειμένου των τραγωδιών του Αισχύλου, του Σοφοκλή και του Ευριπίδη.</w:t>
            </w:r>
          </w:p>
          <w:p w14:paraId="64BA0414"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είναι εξοικειωμένος με τα σημαντικότερα θέματα που απασχόλησαν την αρχαία ελληνική τραγωδία.</w:t>
            </w:r>
          </w:p>
          <w:p w14:paraId="4F3B5832"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να γνωρίζει τη μεθοδολογία ανάλυσης και κριτικής προσέγγισης ενός τραγικού δράματος της κλασικής περιόδου του αρχαίου ελληνικού θεάτρου (5</w:t>
            </w:r>
            <w:r w:rsidRPr="00DB43FD">
              <w:rPr>
                <w:rFonts w:ascii="Arial" w:eastAsia="Μοντέρνα" w:hAnsi="Arial" w:cs="Arial"/>
                <w:sz w:val="18"/>
                <w:szCs w:val="18"/>
                <w:vertAlign w:val="superscript"/>
              </w:rPr>
              <w:t>ος</w:t>
            </w:r>
            <w:r w:rsidRPr="00DB43FD">
              <w:rPr>
                <w:rFonts w:ascii="Arial" w:eastAsia="Μοντέρνα" w:hAnsi="Arial" w:cs="Arial"/>
                <w:sz w:val="18"/>
                <w:szCs w:val="18"/>
              </w:rPr>
              <w:t xml:space="preserve"> αι. π. Χ.).</w:t>
            </w:r>
          </w:p>
          <w:p w14:paraId="32B34357"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αναγνωρίζει τα κύρια δομικά στοιχεία μιας αρχαίας ελληνικής τραγωδίας, το ιδιαίτερο γλωσσικό ύφος, τον χειρισμό των τραγικών χαρακτήρων και του χορού από τον τραγικό ποιητή.</w:t>
            </w:r>
          </w:p>
          <w:p w14:paraId="222B3DE5" w14:textId="77777777" w:rsidR="00FB3655" w:rsidRPr="00DB43FD" w:rsidRDefault="00FB3655" w:rsidP="000B45AC">
            <w:pPr>
              <w:numPr>
                <w:ilvl w:val="0"/>
                <w:numId w:val="195"/>
              </w:numPr>
              <w:ind w:left="200" w:hanging="261"/>
              <w:jc w:val="both"/>
              <w:rPr>
                <w:rFonts w:ascii="Arial" w:eastAsia="Μοντέρνα" w:hAnsi="Arial" w:cs="Arial"/>
                <w:sz w:val="18"/>
                <w:szCs w:val="18"/>
              </w:rPr>
            </w:pPr>
            <w:r w:rsidRPr="00DB43FD">
              <w:rPr>
                <w:rFonts w:ascii="Arial" w:eastAsia="Μοντέρνα" w:hAnsi="Arial" w:cs="Arial"/>
                <w:sz w:val="18"/>
                <w:szCs w:val="18"/>
              </w:rPr>
              <w:t>κατανοεί τη σύνδεση της αρχαίας ελληνικής τραγωδίας με το κοινωνικοπολιτικό πλαίσιο της εποχής, τη θρησκεία και την τελετουργία.</w:t>
            </w:r>
          </w:p>
        </w:tc>
      </w:tr>
      <w:tr w:rsidR="00FB3655" w:rsidRPr="00DB43FD" w14:paraId="625AD93A" w14:textId="77777777" w:rsidTr="00FB3655">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39A0A15A" w14:textId="77777777" w:rsidR="00FB3655" w:rsidRPr="00DB43FD" w:rsidRDefault="00FB3655" w:rsidP="003B043E">
            <w:pPr>
              <w:rPr>
                <w:rFonts w:ascii="Arial" w:hAnsi="Arial" w:cs="Arial"/>
                <w:b/>
                <w:sz w:val="18"/>
                <w:szCs w:val="18"/>
              </w:rPr>
            </w:pPr>
            <w:r w:rsidRPr="00DB43FD">
              <w:rPr>
                <w:rFonts w:ascii="Arial" w:hAnsi="Arial" w:cs="Arial"/>
                <w:b/>
                <w:sz w:val="18"/>
                <w:szCs w:val="18"/>
              </w:rPr>
              <w:t>Γενικές Ικανότητες</w:t>
            </w:r>
          </w:p>
        </w:tc>
      </w:tr>
      <w:tr w:rsidR="00FB3655" w:rsidRPr="00DB43FD" w14:paraId="3A6D5850" w14:textId="77777777" w:rsidTr="00FB3655">
        <w:tc>
          <w:tcPr>
            <w:tcW w:w="8784" w:type="dxa"/>
            <w:gridSpan w:val="2"/>
          </w:tcPr>
          <w:p w14:paraId="524C769D" w14:textId="77777777" w:rsidR="00FB3655" w:rsidRPr="00DB43FD" w:rsidRDefault="00FB3655" w:rsidP="003B043E">
            <w:pPr>
              <w:widowControl w:val="0"/>
              <w:autoSpaceDE w:val="0"/>
              <w:autoSpaceDN w:val="0"/>
              <w:adjustRightInd w:val="0"/>
              <w:ind w:left="175"/>
              <w:rPr>
                <w:rFonts w:ascii="Arial" w:hAnsi="Arial" w:cs="Arial"/>
                <w:sz w:val="18"/>
                <w:szCs w:val="18"/>
              </w:rPr>
            </w:pPr>
            <w:r w:rsidRPr="00DB43FD">
              <w:rPr>
                <w:rFonts w:ascii="Arial" w:hAnsi="Arial" w:cs="Arial"/>
                <w:sz w:val="18"/>
                <w:szCs w:val="18"/>
              </w:rPr>
              <w:t>Στο τέλος του μαθήματος, ο φοιτητής/ η φοιτήτρια θα μπορεί να:</w:t>
            </w:r>
          </w:p>
          <w:p w14:paraId="5A6F3821"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προσεγγίζει ερμηνευτικά το κείμενο μιας αρχαίας ελληνικής τραγωδίας.</w:t>
            </w:r>
          </w:p>
          <w:p w14:paraId="77C934AF"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αναγνωρίζει τις βασικές διαφορές μεταξύ μιας πρώιμης, αισχύλειας τραγωδίας (5</w:t>
            </w:r>
            <w:r w:rsidRPr="00DB43FD">
              <w:rPr>
                <w:rFonts w:ascii="Arial" w:eastAsia="Μοντέρνα" w:hAnsi="Arial" w:cs="Arial"/>
                <w:sz w:val="18"/>
                <w:szCs w:val="18"/>
                <w:vertAlign w:val="superscript"/>
              </w:rPr>
              <w:t>ος</w:t>
            </w:r>
            <w:r w:rsidRPr="00DB43FD">
              <w:rPr>
                <w:rFonts w:ascii="Arial" w:eastAsia="Μοντέρνα" w:hAnsi="Arial" w:cs="Arial"/>
                <w:sz w:val="18"/>
                <w:szCs w:val="18"/>
              </w:rPr>
              <w:t xml:space="preserve"> αι. π. Χ.) και ενός έργου του Ευριπίδη.</w:t>
            </w:r>
          </w:p>
          <w:p w14:paraId="7CF71096"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γνωρίζει τις επιρροές που έχει δεχθεί ο Αισχύλος αλλά και τις επιρροές που έχει ασκήσει το δικό του έργο στους μεταγενέστερους.</w:t>
            </w:r>
          </w:p>
          <w:p w14:paraId="2D4443CD"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γνωρίζει τις αμοιβαίες επιρροές που παρατηρούνται μεταξύ Σοφοκλή και Ευριπίδη.</w:t>
            </w:r>
          </w:p>
          <w:p w14:paraId="2EE9EC4F"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 xml:space="preserve">ανατρέχει στα βασικά έργα της βιβλιογραφίας για τις τραγωδίες των τριών μεγάλων τραγικών ποιητών. </w:t>
            </w:r>
          </w:p>
          <w:p w14:paraId="5F1B6E8F" w14:textId="77777777" w:rsidR="00FB3655" w:rsidRPr="00DB43FD" w:rsidRDefault="00FB3655" w:rsidP="00FB3655">
            <w:pPr>
              <w:numPr>
                <w:ilvl w:val="0"/>
                <w:numId w:val="13"/>
              </w:numPr>
              <w:ind w:left="176" w:hanging="212"/>
              <w:jc w:val="both"/>
              <w:rPr>
                <w:rFonts w:ascii="Arial" w:eastAsia="Μοντέρνα" w:hAnsi="Arial" w:cs="Arial"/>
                <w:sz w:val="18"/>
                <w:szCs w:val="18"/>
              </w:rPr>
            </w:pPr>
            <w:r w:rsidRPr="00DB43FD">
              <w:rPr>
                <w:rFonts w:ascii="Arial" w:eastAsia="Μοντέρνα" w:hAnsi="Arial" w:cs="Arial"/>
                <w:sz w:val="18"/>
                <w:szCs w:val="18"/>
              </w:rPr>
              <w:t>ανιχνεύει και να αιτιολογεί την παρουσία κάποιων θεμελιωδών θεμάτων και μοτίβων της αρχαίας ελληνικής τραγωδίας.</w:t>
            </w:r>
          </w:p>
        </w:tc>
      </w:tr>
    </w:tbl>
    <w:p w14:paraId="654C9FC5" w14:textId="77777777" w:rsidR="00FB3655" w:rsidRPr="00DB43FD" w:rsidRDefault="00FB3655" w:rsidP="000B45AC">
      <w:pPr>
        <w:widowControl w:val="0"/>
        <w:numPr>
          <w:ilvl w:val="0"/>
          <w:numId w:val="194"/>
        </w:numPr>
        <w:autoSpaceDE w:val="0"/>
        <w:autoSpaceDN w:val="0"/>
        <w:adjustRightInd w:val="0"/>
        <w:spacing w:before="120"/>
        <w:ind w:left="357" w:hanging="357"/>
        <w:rPr>
          <w:rFonts w:ascii="Arial" w:hAnsi="Arial" w:cs="Arial"/>
          <w:b/>
          <w:sz w:val="18"/>
          <w:szCs w:val="18"/>
        </w:rPr>
      </w:pPr>
      <w:r w:rsidRPr="00DB43FD">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FB3655" w:rsidRPr="00DB43FD" w14:paraId="0009D73E" w14:textId="77777777" w:rsidTr="00FB3655">
        <w:tc>
          <w:tcPr>
            <w:tcW w:w="8784" w:type="dxa"/>
          </w:tcPr>
          <w:p w14:paraId="479A2853" w14:textId="77777777" w:rsidR="00FB3655" w:rsidRPr="00DB43FD" w:rsidRDefault="00FB3655" w:rsidP="003B043E">
            <w:pPr>
              <w:ind w:left="175" w:firstLine="4"/>
              <w:jc w:val="both"/>
              <w:rPr>
                <w:rFonts w:ascii="Arial" w:hAnsi="Arial" w:cs="Arial"/>
                <w:sz w:val="18"/>
                <w:szCs w:val="18"/>
              </w:rPr>
            </w:pPr>
            <w:r w:rsidRPr="00DB43FD">
              <w:rPr>
                <w:rFonts w:ascii="Arial" w:hAnsi="Arial" w:cs="Arial"/>
                <w:sz w:val="18"/>
                <w:szCs w:val="18"/>
              </w:rPr>
              <w:t xml:space="preserve">Η δραματουργική ανάλυση αρχαίας ελληνικής τραγωδίας στοχεύει στην εξοικείωση των φοιτητών με το δραματικό αυτό είδος. Αναλύοντας δραματουργικά μία αρχαία τραγωδία εξετάζουμε την επεξεργασία του παραδοσιακού μύθου σε συνάφεια με τη δράση, τη δομή και τη θεματική του τραγικού έργου, τους χαρακτήρες και το γλωσσικό ύφος, τα δραματικά πρόσωπα, τη σκηνική παρουσίαση και την ερμηνευτική - ιδεολογική ανάλυση του έργου. </w:t>
            </w:r>
          </w:p>
        </w:tc>
      </w:tr>
    </w:tbl>
    <w:p w14:paraId="6755E7A6" w14:textId="77777777" w:rsidR="00FB3655" w:rsidRPr="00DB43FD" w:rsidRDefault="00FB3655" w:rsidP="000B45AC">
      <w:pPr>
        <w:widowControl w:val="0"/>
        <w:numPr>
          <w:ilvl w:val="0"/>
          <w:numId w:val="194"/>
        </w:numPr>
        <w:autoSpaceDE w:val="0"/>
        <w:autoSpaceDN w:val="0"/>
        <w:adjustRightInd w:val="0"/>
        <w:spacing w:before="120"/>
        <w:ind w:left="357" w:hanging="357"/>
        <w:rPr>
          <w:rFonts w:ascii="Arial" w:hAnsi="Arial" w:cs="Arial"/>
          <w:b/>
          <w:sz w:val="18"/>
          <w:szCs w:val="18"/>
        </w:rPr>
      </w:pPr>
      <w:r w:rsidRPr="00DB43FD">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FB3655" w:rsidRPr="00DB43FD" w14:paraId="22E45B36" w14:textId="77777777" w:rsidTr="00FB3655">
        <w:tc>
          <w:tcPr>
            <w:tcW w:w="3306" w:type="dxa"/>
            <w:shd w:val="clear" w:color="auto" w:fill="DDD9C3"/>
          </w:tcPr>
          <w:p w14:paraId="65A4C169"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ΤΡΟΠΟΣ ΠΑΡΑΔΟΣΗΣ</w:t>
            </w:r>
          </w:p>
        </w:tc>
        <w:tc>
          <w:tcPr>
            <w:tcW w:w="5478" w:type="dxa"/>
          </w:tcPr>
          <w:p w14:paraId="7C9CB54E" w14:textId="77777777" w:rsidR="00FB3655" w:rsidRPr="00DB43FD" w:rsidRDefault="00FB3655" w:rsidP="003B043E">
            <w:pPr>
              <w:rPr>
                <w:rFonts w:ascii="Arial" w:hAnsi="Arial" w:cs="Arial"/>
                <w:iCs/>
                <w:sz w:val="18"/>
                <w:szCs w:val="18"/>
              </w:rPr>
            </w:pPr>
            <w:r w:rsidRPr="00DB43FD">
              <w:rPr>
                <w:rFonts w:ascii="Arial" w:hAnsi="Arial" w:cs="Arial"/>
                <w:iCs/>
                <w:sz w:val="18"/>
                <w:szCs w:val="18"/>
              </w:rPr>
              <w:t xml:space="preserve">Εισηγήσεις από τον διδάσκοντα στην τάξη </w:t>
            </w:r>
          </w:p>
        </w:tc>
      </w:tr>
      <w:tr w:rsidR="00FB3655" w:rsidRPr="00DB43FD" w14:paraId="218650C4" w14:textId="77777777" w:rsidTr="00FB3655">
        <w:tc>
          <w:tcPr>
            <w:tcW w:w="3306" w:type="dxa"/>
            <w:shd w:val="clear" w:color="auto" w:fill="DDD9C3"/>
          </w:tcPr>
          <w:p w14:paraId="2D8BF36C" w14:textId="77777777" w:rsidR="00FB3655" w:rsidRPr="00DB43FD" w:rsidRDefault="00FB3655" w:rsidP="003B043E">
            <w:pPr>
              <w:jc w:val="right"/>
              <w:rPr>
                <w:rFonts w:ascii="Arial" w:hAnsi="Arial" w:cs="Arial"/>
                <w:i/>
                <w:sz w:val="18"/>
                <w:szCs w:val="18"/>
              </w:rPr>
            </w:pPr>
            <w:r w:rsidRPr="00DB43FD">
              <w:rPr>
                <w:rFonts w:ascii="Arial" w:hAnsi="Arial" w:cs="Arial"/>
                <w:b/>
                <w:sz w:val="18"/>
                <w:szCs w:val="18"/>
              </w:rPr>
              <w:t>ΧΡΗΣΗ ΤΕΧΝΟΛΟΓΙΩΝ ΠΛΗΡΟΦΟΡΙΑΣ ΚΑΙ ΕΠΙΚΟΙΝΩΝΙΩΝ</w:t>
            </w:r>
          </w:p>
        </w:tc>
        <w:tc>
          <w:tcPr>
            <w:tcW w:w="5478" w:type="dxa"/>
          </w:tcPr>
          <w:p w14:paraId="6D0630AD" w14:textId="77777777" w:rsidR="00FB3655" w:rsidRPr="00DB43FD" w:rsidRDefault="00FB3655" w:rsidP="003B043E">
            <w:pPr>
              <w:rPr>
                <w:rFonts w:ascii="Arial" w:hAnsi="Arial" w:cs="Arial"/>
                <w:b/>
                <w:sz w:val="18"/>
                <w:szCs w:val="18"/>
              </w:rPr>
            </w:pPr>
            <w:r w:rsidRPr="00DB43FD">
              <w:rPr>
                <w:rFonts w:ascii="Arial" w:hAnsi="Arial" w:cs="Arial"/>
                <w:iCs/>
                <w:sz w:val="18"/>
                <w:szCs w:val="18"/>
              </w:rPr>
              <w:t xml:space="preserve">Το υλικό των εικόνων καθώς και τα κύρια σημεία κάθε εισήγησης παρουσιάζονται με </w:t>
            </w:r>
            <w:r w:rsidRPr="00DB43FD">
              <w:rPr>
                <w:rFonts w:ascii="Arial" w:hAnsi="Arial" w:cs="Arial"/>
                <w:iCs/>
                <w:sz w:val="18"/>
                <w:szCs w:val="18"/>
                <w:lang w:val="en-US"/>
              </w:rPr>
              <w:t>power</w:t>
            </w:r>
            <w:r w:rsidRPr="00DB43FD">
              <w:rPr>
                <w:rFonts w:ascii="Arial" w:hAnsi="Arial" w:cs="Arial"/>
                <w:iCs/>
                <w:sz w:val="18"/>
                <w:szCs w:val="18"/>
              </w:rPr>
              <w:t>-</w:t>
            </w:r>
            <w:r w:rsidRPr="00DB43FD">
              <w:rPr>
                <w:rFonts w:ascii="Arial" w:hAnsi="Arial" w:cs="Arial"/>
                <w:iCs/>
                <w:sz w:val="18"/>
                <w:szCs w:val="18"/>
                <w:lang w:val="en-US"/>
              </w:rPr>
              <w:t>point</w:t>
            </w:r>
            <w:r w:rsidRPr="00DB43FD">
              <w:rPr>
                <w:rFonts w:ascii="Arial" w:hAnsi="Arial" w:cs="Arial"/>
                <w:iCs/>
                <w:sz w:val="18"/>
                <w:szCs w:val="18"/>
              </w:rPr>
              <w:t>.</w:t>
            </w:r>
          </w:p>
        </w:tc>
      </w:tr>
      <w:tr w:rsidR="00FB3655" w:rsidRPr="00DB43FD" w14:paraId="13446973" w14:textId="77777777" w:rsidTr="00FB3655">
        <w:tc>
          <w:tcPr>
            <w:tcW w:w="3306" w:type="dxa"/>
            <w:shd w:val="clear" w:color="auto" w:fill="DDD9C3"/>
          </w:tcPr>
          <w:p w14:paraId="38D522AE"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ΟΡΓΑΝΩΣΗ ΔΙΔΑΣΚΑΛΙΑΣ</w:t>
            </w:r>
          </w:p>
          <w:p w14:paraId="63A03EE2" w14:textId="77777777" w:rsidR="00FB3655" w:rsidRPr="00DB43FD" w:rsidRDefault="00FB3655" w:rsidP="003B043E">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FB3655" w:rsidRPr="00DB43FD" w14:paraId="4409A0C1" w14:textId="77777777" w:rsidTr="003B043E">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5993D7E" w14:textId="77777777" w:rsidR="00FB3655" w:rsidRPr="00DB43FD" w:rsidRDefault="00FB3655" w:rsidP="003B043E">
                  <w:pPr>
                    <w:jc w:val="center"/>
                    <w:rPr>
                      <w:rFonts w:ascii="Arial" w:hAnsi="Arial" w:cs="Arial"/>
                      <w:b/>
                      <w:i/>
                      <w:sz w:val="18"/>
                      <w:szCs w:val="18"/>
                    </w:rPr>
                  </w:pPr>
                  <w:r w:rsidRPr="00DB43FD">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32D8D900" w14:textId="77777777" w:rsidR="00FB3655" w:rsidRPr="00DB43FD" w:rsidRDefault="00FB3655" w:rsidP="003B043E">
                  <w:pPr>
                    <w:jc w:val="center"/>
                    <w:rPr>
                      <w:rFonts w:ascii="Arial" w:hAnsi="Arial" w:cs="Arial"/>
                      <w:b/>
                      <w:i/>
                      <w:sz w:val="18"/>
                      <w:szCs w:val="18"/>
                    </w:rPr>
                  </w:pPr>
                  <w:r w:rsidRPr="00DB43FD">
                    <w:rPr>
                      <w:rFonts w:ascii="Arial" w:hAnsi="Arial" w:cs="Arial"/>
                      <w:b/>
                      <w:i/>
                      <w:sz w:val="18"/>
                      <w:szCs w:val="18"/>
                    </w:rPr>
                    <w:t>Φόρτος Εργασίας Εξαμήνου</w:t>
                  </w:r>
                </w:p>
              </w:tc>
            </w:tr>
            <w:tr w:rsidR="00FB3655" w:rsidRPr="00DB43FD" w14:paraId="7E1FB7AD" w14:textId="77777777" w:rsidTr="003B043E">
              <w:tc>
                <w:tcPr>
                  <w:tcW w:w="2467" w:type="dxa"/>
                  <w:tcBorders>
                    <w:top w:val="single" w:sz="4" w:space="0" w:color="auto"/>
                    <w:left w:val="single" w:sz="4" w:space="0" w:color="auto"/>
                    <w:bottom w:val="single" w:sz="4" w:space="0" w:color="auto"/>
                    <w:right w:val="single" w:sz="4" w:space="0" w:color="auto"/>
                  </w:tcBorders>
                </w:tcPr>
                <w:p w14:paraId="4068D817" w14:textId="77777777" w:rsidR="00FB3655" w:rsidRPr="00DB43FD" w:rsidRDefault="00FB3655" w:rsidP="003B043E">
                  <w:pPr>
                    <w:rPr>
                      <w:rFonts w:ascii="Arial" w:hAnsi="Arial" w:cs="Arial"/>
                      <w:sz w:val="18"/>
                      <w:szCs w:val="18"/>
                    </w:rPr>
                  </w:pPr>
                  <w:r w:rsidRPr="00DB43FD">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1136CB3E" w14:textId="77777777" w:rsidR="00FB3655" w:rsidRPr="00DB43FD" w:rsidRDefault="00FB3655" w:rsidP="003B043E">
                  <w:pPr>
                    <w:jc w:val="center"/>
                    <w:rPr>
                      <w:rFonts w:ascii="Arial" w:hAnsi="Arial" w:cs="Arial"/>
                      <w:sz w:val="18"/>
                      <w:szCs w:val="18"/>
                      <w:lang w:val="en-US"/>
                    </w:rPr>
                  </w:pPr>
                  <w:r w:rsidRPr="00DB43FD">
                    <w:rPr>
                      <w:rFonts w:ascii="Arial" w:hAnsi="Arial" w:cs="Arial"/>
                      <w:sz w:val="18"/>
                      <w:szCs w:val="18"/>
                    </w:rPr>
                    <w:t>3</w:t>
                  </w:r>
                  <w:r w:rsidRPr="00DB43FD">
                    <w:rPr>
                      <w:rFonts w:ascii="Arial" w:hAnsi="Arial" w:cs="Arial"/>
                      <w:sz w:val="18"/>
                      <w:szCs w:val="18"/>
                      <w:lang w:val="en-US"/>
                    </w:rPr>
                    <w:t>x13=39</w:t>
                  </w:r>
                </w:p>
              </w:tc>
            </w:tr>
            <w:tr w:rsidR="00FB3655" w:rsidRPr="00DB43FD" w14:paraId="754C8E12" w14:textId="77777777" w:rsidTr="003B043E">
              <w:tc>
                <w:tcPr>
                  <w:tcW w:w="2467" w:type="dxa"/>
                  <w:tcBorders>
                    <w:top w:val="single" w:sz="4" w:space="0" w:color="auto"/>
                    <w:left w:val="single" w:sz="4" w:space="0" w:color="auto"/>
                    <w:bottom w:val="single" w:sz="4" w:space="0" w:color="auto"/>
                    <w:right w:val="single" w:sz="4" w:space="0" w:color="auto"/>
                  </w:tcBorders>
                </w:tcPr>
                <w:p w14:paraId="21D663DB" w14:textId="77777777" w:rsidR="00FB3655" w:rsidRPr="00DB43FD" w:rsidRDefault="00FB3655" w:rsidP="003B043E">
                  <w:pPr>
                    <w:rPr>
                      <w:rFonts w:ascii="Arial" w:hAnsi="Arial" w:cs="Arial"/>
                      <w:sz w:val="18"/>
                      <w:szCs w:val="18"/>
                    </w:rPr>
                  </w:pPr>
                  <w:r w:rsidRPr="00DB43FD">
                    <w:rPr>
                      <w:rFonts w:ascii="Arial" w:hAnsi="Arial" w:cs="Arial"/>
                      <w:sz w:val="18"/>
                      <w:szCs w:val="18"/>
                    </w:rPr>
                    <w:t>Προετοιμασία για το μάθημα με ανάγνωση αποσπασμάτων αρχαίων ελληνικών κωμωδιών</w:t>
                  </w:r>
                </w:p>
              </w:tc>
              <w:tc>
                <w:tcPr>
                  <w:tcW w:w="2468" w:type="dxa"/>
                  <w:tcBorders>
                    <w:top w:val="single" w:sz="4" w:space="0" w:color="auto"/>
                    <w:left w:val="single" w:sz="4" w:space="0" w:color="auto"/>
                    <w:bottom w:val="single" w:sz="4" w:space="0" w:color="auto"/>
                    <w:right w:val="single" w:sz="4" w:space="0" w:color="auto"/>
                  </w:tcBorders>
                </w:tcPr>
                <w:p w14:paraId="38C193B6" w14:textId="77777777" w:rsidR="00FB3655" w:rsidRPr="00DB43FD" w:rsidRDefault="00FB3655" w:rsidP="003B043E">
                  <w:pPr>
                    <w:jc w:val="center"/>
                    <w:rPr>
                      <w:rFonts w:ascii="Arial" w:hAnsi="Arial" w:cs="Arial"/>
                      <w:sz w:val="18"/>
                      <w:szCs w:val="18"/>
                      <w:lang w:val="en-US"/>
                    </w:rPr>
                  </w:pPr>
                  <w:r w:rsidRPr="00DB43FD">
                    <w:rPr>
                      <w:rFonts w:ascii="Arial" w:hAnsi="Arial" w:cs="Arial"/>
                      <w:sz w:val="18"/>
                      <w:szCs w:val="18"/>
                    </w:rPr>
                    <w:t>7</w:t>
                  </w:r>
                  <w:r w:rsidRPr="00DB43FD">
                    <w:rPr>
                      <w:rFonts w:ascii="Arial" w:hAnsi="Arial" w:cs="Arial"/>
                      <w:sz w:val="18"/>
                      <w:szCs w:val="18"/>
                      <w:lang w:val="en-US"/>
                    </w:rPr>
                    <w:t>x3=21</w:t>
                  </w:r>
                </w:p>
              </w:tc>
            </w:tr>
            <w:tr w:rsidR="00FB3655" w:rsidRPr="00DB43FD" w14:paraId="5B5EE984" w14:textId="77777777" w:rsidTr="003B043E">
              <w:tc>
                <w:tcPr>
                  <w:tcW w:w="2467" w:type="dxa"/>
                  <w:tcBorders>
                    <w:top w:val="single" w:sz="4" w:space="0" w:color="auto"/>
                    <w:left w:val="single" w:sz="4" w:space="0" w:color="auto"/>
                    <w:bottom w:val="single" w:sz="4" w:space="0" w:color="auto"/>
                    <w:right w:val="single" w:sz="4" w:space="0" w:color="auto"/>
                  </w:tcBorders>
                </w:tcPr>
                <w:p w14:paraId="14F34A65" w14:textId="77777777" w:rsidR="00FB3655" w:rsidRPr="00DB43FD" w:rsidRDefault="00FB3655" w:rsidP="003B043E">
                  <w:pPr>
                    <w:rPr>
                      <w:rFonts w:ascii="Arial" w:hAnsi="Arial" w:cs="Arial"/>
                      <w:sz w:val="18"/>
                      <w:szCs w:val="18"/>
                    </w:rPr>
                  </w:pPr>
                  <w:r w:rsidRPr="00DB43FD">
                    <w:rPr>
                      <w:rFonts w:ascii="Arial" w:hAnsi="Arial" w:cs="Arial"/>
                      <w:sz w:val="18"/>
                      <w:szCs w:val="18"/>
                    </w:rPr>
                    <w:t>Συμμετοχή σε προαιρετική γραπτή εξέταση (πρόοδο)</w:t>
                  </w:r>
                </w:p>
              </w:tc>
              <w:tc>
                <w:tcPr>
                  <w:tcW w:w="2468" w:type="dxa"/>
                  <w:tcBorders>
                    <w:top w:val="single" w:sz="4" w:space="0" w:color="auto"/>
                    <w:left w:val="single" w:sz="4" w:space="0" w:color="auto"/>
                    <w:bottom w:val="single" w:sz="4" w:space="0" w:color="auto"/>
                    <w:right w:val="single" w:sz="4" w:space="0" w:color="auto"/>
                  </w:tcBorders>
                </w:tcPr>
                <w:p w14:paraId="5479AFED" w14:textId="77777777" w:rsidR="00FB3655" w:rsidRPr="00DB43FD" w:rsidRDefault="00FB3655" w:rsidP="003B043E">
                  <w:pPr>
                    <w:jc w:val="center"/>
                    <w:rPr>
                      <w:rFonts w:ascii="Arial" w:hAnsi="Arial" w:cs="Arial"/>
                      <w:sz w:val="18"/>
                      <w:szCs w:val="18"/>
                    </w:rPr>
                  </w:pPr>
                  <w:r w:rsidRPr="00DB43FD">
                    <w:rPr>
                      <w:rFonts w:ascii="Arial" w:hAnsi="Arial" w:cs="Arial"/>
                      <w:sz w:val="18"/>
                      <w:szCs w:val="18"/>
                    </w:rPr>
                    <w:t>21</w:t>
                  </w:r>
                </w:p>
              </w:tc>
            </w:tr>
            <w:tr w:rsidR="00FB3655" w:rsidRPr="00DB43FD" w14:paraId="5A906C36" w14:textId="77777777" w:rsidTr="003B043E">
              <w:tc>
                <w:tcPr>
                  <w:tcW w:w="2467" w:type="dxa"/>
                  <w:tcBorders>
                    <w:top w:val="single" w:sz="4" w:space="0" w:color="auto"/>
                    <w:left w:val="single" w:sz="4" w:space="0" w:color="auto"/>
                    <w:bottom w:val="single" w:sz="4" w:space="0" w:color="auto"/>
                    <w:right w:val="single" w:sz="4" w:space="0" w:color="auto"/>
                  </w:tcBorders>
                </w:tcPr>
                <w:p w14:paraId="633165A9" w14:textId="77777777" w:rsidR="00FB3655" w:rsidRPr="00DB43FD" w:rsidRDefault="00FB3655" w:rsidP="003B043E">
                  <w:pPr>
                    <w:rPr>
                      <w:rFonts w:ascii="Arial" w:hAnsi="Arial" w:cs="Arial"/>
                      <w:sz w:val="18"/>
                      <w:szCs w:val="18"/>
                    </w:rPr>
                  </w:pPr>
                  <w:r w:rsidRPr="00DB43FD">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7915F622" w14:textId="77777777" w:rsidR="00FB3655" w:rsidRPr="00DB43FD" w:rsidRDefault="00FB3655" w:rsidP="003B043E">
                  <w:pPr>
                    <w:jc w:val="center"/>
                    <w:rPr>
                      <w:rFonts w:ascii="Arial" w:hAnsi="Arial" w:cs="Arial"/>
                      <w:sz w:val="18"/>
                      <w:szCs w:val="18"/>
                    </w:rPr>
                  </w:pPr>
                  <w:r w:rsidRPr="00DB43FD">
                    <w:rPr>
                      <w:rFonts w:ascii="Arial" w:hAnsi="Arial" w:cs="Arial"/>
                      <w:sz w:val="18"/>
                      <w:szCs w:val="18"/>
                    </w:rPr>
                    <w:t>44</w:t>
                  </w:r>
                </w:p>
              </w:tc>
            </w:tr>
            <w:tr w:rsidR="00FB3655" w:rsidRPr="00DB43FD" w14:paraId="095071EA" w14:textId="77777777" w:rsidTr="003B043E">
              <w:tc>
                <w:tcPr>
                  <w:tcW w:w="2467" w:type="dxa"/>
                  <w:tcBorders>
                    <w:top w:val="single" w:sz="4" w:space="0" w:color="auto"/>
                    <w:left w:val="single" w:sz="4" w:space="0" w:color="auto"/>
                    <w:bottom w:val="single" w:sz="4" w:space="0" w:color="auto"/>
                    <w:right w:val="single" w:sz="4" w:space="0" w:color="auto"/>
                  </w:tcBorders>
                </w:tcPr>
                <w:p w14:paraId="7194492D" w14:textId="77777777" w:rsidR="00FB3655" w:rsidRPr="00DB43FD" w:rsidRDefault="00FB3655" w:rsidP="003B043E">
                  <w:pPr>
                    <w:rPr>
                      <w:rFonts w:ascii="Arial" w:hAnsi="Arial" w:cs="Arial"/>
                      <w:b/>
                      <w:sz w:val="18"/>
                      <w:szCs w:val="18"/>
                    </w:rPr>
                  </w:pPr>
                  <w:r w:rsidRPr="00DB43FD">
                    <w:rPr>
                      <w:rFonts w:ascii="Arial" w:hAnsi="Arial" w:cs="Arial"/>
                      <w:b/>
                      <w:sz w:val="18"/>
                      <w:szCs w:val="18"/>
                    </w:rPr>
                    <w:t xml:space="preserve">Σύνολο Μαθήματος </w:t>
                  </w:r>
                </w:p>
                <w:p w14:paraId="60C84353" w14:textId="77777777" w:rsidR="00FB3655" w:rsidRPr="00DB43FD" w:rsidRDefault="00FB3655" w:rsidP="003B043E">
                  <w:pPr>
                    <w:rPr>
                      <w:rFonts w:ascii="Arial" w:hAnsi="Arial" w:cs="Arial"/>
                      <w:b/>
                      <w:i/>
                      <w:sz w:val="18"/>
                      <w:szCs w:val="18"/>
                    </w:rPr>
                  </w:pPr>
                  <w:r w:rsidRPr="00DB43FD">
                    <w:rPr>
                      <w:rFonts w:ascii="Arial" w:hAnsi="Arial" w:cs="Arial"/>
                      <w:b/>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7DCBAA47" w14:textId="77777777" w:rsidR="00FB3655" w:rsidRPr="00DB43FD" w:rsidRDefault="00FB3655" w:rsidP="003B043E">
                  <w:pPr>
                    <w:jc w:val="center"/>
                    <w:rPr>
                      <w:rFonts w:ascii="Arial" w:hAnsi="Arial" w:cs="Arial"/>
                      <w:b/>
                      <w:sz w:val="18"/>
                      <w:szCs w:val="18"/>
                    </w:rPr>
                  </w:pPr>
                  <w:r w:rsidRPr="00DB43FD">
                    <w:rPr>
                      <w:rFonts w:ascii="Arial" w:hAnsi="Arial" w:cs="Arial"/>
                      <w:b/>
                      <w:sz w:val="18"/>
                      <w:szCs w:val="18"/>
                    </w:rPr>
                    <w:t>125</w:t>
                  </w:r>
                </w:p>
              </w:tc>
            </w:tr>
          </w:tbl>
          <w:p w14:paraId="6E2EC4E5" w14:textId="77777777" w:rsidR="00FB3655" w:rsidRPr="00DB43FD" w:rsidRDefault="00FB3655" w:rsidP="003B043E">
            <w:pPr>
              <w:rPr>
                <w:rFonts w:ascii="Arial" w:hAnsi="Arial" w:cs="Arial"/>
                <w:sz w:val="18"/>
                <w:szCs w:val="18"/>
                <w:lang w:val="en-US"/>
              </w:rPr>
            </w:pPr>
          </w:p>
        </w:tc>
      </w:tr>
      <w:tr w:rsidR="00FB3655" w:rsidRPr="00DB43FD" w14:paraId="3EEFAB4F" w14:textId="77777777" w:rsidTr="00FB3655">
        <w:tc>
          <w:tcPr>
            <w:tcW w:w="3306" w:type="dxa"/>
          </w:tcPr>
          <w:p w14:paraId="428E15C0" w14:textId="77777777" w:rsidR="00FB3655" w:rsidRPr="00DB43FD" w:rsidRDefault="00FB3655" w:rsidP="003B043E">
            <w:pPr>
              <w:jc w:val="right"/>
              <w:rPr>
                <w:rFonts w:ascii="Arial" w:hAnsi="Arial" w:cs="Arial"/>
                <w:b/>
                <w:sz w:val="18"/>
                <w:szCs w:val="18"/>
              </w:rPr>
            </w:pPr>
            <w:r w:rsidRPr="00DB43FD">
              <w:rPr>
                <w:rFonts w:ascii="Arial" w:hAnsi="Arial" w:cs="Arial"/>
                <w:b/>
                <w:sz w:val="18"/>
                <w:szCs w:val="18"/>
              </w:rPr>
              <w:t xml:space="preserve">ΑΞΙΟΛΟΓΗΣΗ ΦΟΙΤΗΤΩΝ </w:t>
            </w:r>
          </w:p>
        </w:tc>
        <w:tc>
          <w:tcPr>
            <w:tcW w:w="5478" w:type="dxa"/>
          </w:tcPr>
          <w:p w14:paraId="5FE550B2" w14:textId="77777777" w:rsidR="00FB3655" w:rsidRPr="00DB43FD" w:rsidRDefault="00FB3655" w:rsidP="003B043E">
            <w:pPr>
              <w:spacing w:line="100" w:lineRule="atLeast"/>
              <w:ind w:left="261" w:hanging="261"/>
              <w:rPr>
                <w:rFonts w:ascii="Arial" w:hAnsi="Arial" w:cs="Arial"/>
                <w:iCs/>
                <w:sz w:val="18"/>
                <w:szCs w:val="18"/>
              </w:rPr>
            </w:pPr>
            <w:r w:rsidRPr="00DB43FD">
              <w:rPr>
                <w:rFonts w:ascii="Arial" w:hAnsi="Arial" w:cs="Arial"/>
                <w:iCs/>
                <w:sz w:val="18"/>
                <w:szCs w:val="18"/>
              </w:rPr>
              <w:t xml:space="preserve">Ι. Ατομική γραπτή εργασία (προαιρετική) </w:t>
            </w:r>
            <w:r w:rsidRPr="00DB43FD">
              <w:rPr>
                <w:rFonts w:ascii="Arial" w:hAnsi="Arial" w:cs="Arial"/>
                <w:sz w:val="18"/>
                <w:szCs w:val="18"/>
              </w:rPr>
              <w:t xml:space="preserve">στην οποία αναλύεται ένα θέμα/χωρίο από μία αρχαία ελληνική τραγωδία </w:t>
            </w:r>
            <w:r w:rsidRPr="00DB43FD">
              <w:rPr>
                <w:rFonts w:ascii="Arial" w:hAnsi="Arial" w:cs="Arial"/>
                <w:iCs/>
                <w:sz w:val="18"/>
                <w:szCs w:val="18"/>
              </w:rPr>
              <w:t>(30%)</w:t>
            </w:r>
          </w:p>
          <w:p w14:paraId="7B55B6B8" w14:textId="77777777" w:rsidR="00FB3655" w:rsidRPr="00DB43FD" w:rsidRDefault="00FB3655" w:rsidP="003B043E">
            <w:pPr>
              <w:spacing w:line="100" w:lineRule="atLeast"/>
              <w:ind w:left="261" w:hanging="261"/>
              <w:rPr>
                <w:rFonts w:ascii="Arial" w:hAnsi="Arial" w:cs="Arial"/>
                <w:iCs/>
                <w:sz w:val="18"/>
                <w:szCs w:val="18"/>
              </w:rPr>
            </w:pPr>
            <w:r w:rsidRPr="00DB43FD">
              <w:rPr>
                <w:rFonts w:ascii="Arial" w:hAnsi="Arial" w:cs="Arial"/>
                <w:iCs/>
                <w:sz w:val="18"/>
                <w:szCs w:val="18"/>
              </w:rPr>
              <w:t>ΙΙ. Γραπτή τελική εξέταση (70% ή 100%, αν δεν εκπονηθεί γραπτή εργασία).</w:t>
            </w:r>
          </w:p>
          <w:p w14:paraId="224FACED" w14:textId="77777777" w:rsidR="00FB3655" w:rsidRPr="00DB43FD" w:rsidRDefault="00FB3655" w:rsidP="003B043E">
            <w:pPr>
              <w:spacing w:line="100" w:lineRule="atLeast"/>
              <w:ind w:left="261" w:hanging="261"/>
              <w:rPr>
                <w:rFonts w:ascii="Arial" w:hAnsi="Arial" w:cs="Arial"/>
                <w:iCs/>
                <w:sz w:val="18"/>
                <w:szCs w:val="18"/>
              </w:rPr>
            </w:pPr>
          </w:p>
          <w:p w14:paraId="65A9D224" w14:textId="77777777" w:rsidR="00FB3655" w:rsidRPr="00DB43FD" w:rsidRDefault="00FB3655" w:rsidP="003B043E">
            <w:pPr>
              <w:rPr>
                <w:rFonts w:ascii="Arial" w:hAnsi="Arial" w:cs="Arial"/>
                <w:iCs/>
                <w:sz w:val="18"/>
                <w:szCs w:val="18"/>
              </w:rPr>
            </w:pPr>
            <w:r w:rsidRPr="00DB43FD">
              <w:rPr>
                <w:rFonts w:ascii="Arial" w:hAnsi="Arial" w:cs="Arial"/>
                <w:iCs/>
                <w:sz w:val="18"/>
                <w:szCs w:val="18"/>
              </w:rPr>
              <w:t xml:space="preserve">Η εξέταση γίνεται στην ελληνική γλώσσα. Σε περίπτωση φοιτητών </w:t>
            </w:r>
            <w:r w:rsidRPr="00DB43FD">
              <w:rPr>
                <w:rFonts w:ascii="Arial" w:hAnsi="Arial" w:cs="Arial"/>
                <w:iCs/>
                <w:sz w:val="18"/>
                <w:szCs w:val="18"/>
                <w:lang w:val="en-US"/>
              </w:rPr>
              <w:t>Erasmus</w:t>
            </w:r>
            <w:r w:rsidRPr="00DB43FD">
              <w:rPr>
                <w:rFonts w:ascii="Arial" w:hAnsi="Arial" w:cs="Arial"/>
                <w:iCs/>
                <w:sz w:val="18"/>
                <w:szCs w:val="18"/>
              </w:rPr>
              <w:t xml:space="preserve"> η εξέταση γίνεται με τη σύνθεση μιας γραπτής εργασίας στην αγγλική γλώσσα.</w:t>
            </w:r>
          </w:p>
        </w:tc>
      </w:tr>
    </w:tbl>
    <w:p w14:paraId="0B8BD5B0" w14:textId="77777777" w:rsidR="00FB3655" w:rsidRPr="00DB43FD" w:rsidRDefault="00FB3655" w:rsidP="000B45AC">
      <w:pPr>
        <w:pStyle w:val="afffb"/>
        <w:widowControl w:val="0"/>
        <w:numPr>
          <w:ilvl w:val="0"/>
          <w:numId w:val="194"/>
        </w:numPr>
        <w:autoSpaceDE w:val="0"/>
        <w:autoSpaceDN w:val="0"/>
        <w:adjustRightInd w:val="0"/>
        <w:spacing w:before="240" w:after="0" w:line="240" w:lineRule="auto"/>
        <w:rPr>
          <w:rFonts w:ascii="Arial" w:hAnsi="Arial" w:cs="Arial"/>
          <w:b/>
          <w:sz w:val="18"/>
          <w:szCs w:val="18"/>
          <w:lang w:val="en-US"/>
        </w:rPr>
      </w:pPr>
      <w:r w:rsidRPr="00DB43FD">
        <w:rPr>
          <w:rFonts w:ascii="Arial" w:hAnsi="Arial" w:cs="Arial"/>
          <w:b/>
          <w:sz w:val="18"/>
          <w:szCs w:val="18"/>
        </w:rPr>
        <w:lastRenderedPageBreak/>
        <w:t>ΣΥΝΙΣΤΩΜΕΝΗ</w:t>
      </w:r>
      <w:r w:rsidRPr="00DB43FD">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FB3655" w:rsidRPr="00841D28" w14:paraId="43352480" w14:textId="77777777" w:rsidTr="00FB3655">
        <w:trPr>
          <w:trHeight w:val="227"/>
        </w:trPr>
        <w:tc>
          <w:tcPr>
            <w:tcW w:w="8784" w:type="dxa"/>
          </w:tcPr>
          <w:p w14:paraId="0E916834" w14:textId="77777777" w:rsidR="00FB3655" w:rsidRPr="00DB43FD" w:rsidRDefault="00FB3655" w:rsidP="003B043E">
            <w:pPr>
              <w:spacing w:line="100" w:lineRule="atLeast"/>
              <w:ind w:left="317"/>
              <w:jc w:val="both"/>
              <w:rPr>
                <w:rFonts w:ascii="Arial" w:hAnsi="Arial" w:cs="Arial"/>
                <w:sz w:val="18"/>
                <w:szCs w:val="18"/>
              </w:rPr>
            </w:pPr>
            <w:r w:rsidRPr="00DB43FD">
              <w:rPr>
                <w:rFonts w:ascii="Arial" w:hAnsi="Arial" w:cs="Arial"/>
                <w:b/>
                <w:bCs/>
                <w:sz w:val="18"/>
                <w:szCs w:val="18"/>
              </w:rPr>
              <w:t>Ελληνική</w:t>
            </w:r>
          </w:p>
          <w:p w14:paraId="7B574D42" w14:textId="77777777" w:rsidR="00FB3655" w:rsidRPr="00DB43FD" w:rsidRDefault="00FB3655" w:rsidP="003B043E">
            <w:pPr>
              <w:spacing w:line="100" w:lineRule="atLeast"/>
              <w:ind w:left="317"/>
              <w:jc w:val="both"/>
              <w:rPr>
                <w:rFonts w:ascii="Arial" w:hAnsi="Arial" w:cs="Arial"/>
                <w:sz w:val="18"/>
                <w:szCs w:val="18"/>
              </w:rPr>
            </w:pPr>
          </w:p>
          <w:p w14:paraId="5F3BC9EC" w14:textId="77777777" w:rsidR="00FB3655" w:rsidRPr="00DB43FD" w:rsidRDefault="00FB3655" w:rsidP="003B043E">
            <w:pPr>
              <w:spacing w:line="100" w:lineRule="atLeast"/>
              <w:ind w:left="317"/>
              <w:jc w:val="both"/>
              <w:rPr>
                <w:rFonts w:ascii="Arial" w:hAnsi="Arial" w:cs="Arial"/>
                <w:sz w:val="18"/>
                <w:szCs w:val="18"/>
              </w:rPr>
            </w:pPr>
            <w:r w:rsidRPr="00DB43FD">
              <w:rPr>
                <w:rFonts w:ascii="Arial" w:hAnsi="Arial" w:cs="Arial"/>
                <w:sz w:val="18"/>
                <w:szCs w:val="18"/>
              </w:rPr>
              <w:t xml:space="preserve">Goldhill, S. (2008) </w:t>
            </w:r>
            <w:r w:rsidRPr="00DB43FD">
              <w:rPr>
                <w:rFonts w:ascii="Arial" w:hAnsi="Arial" w:cs="Arial"/>
                <w:i/>
                <w:iCs/>
                <w:sz w:val="18"/>
                <w:szCs w:val="18"/>
              </w:rPr>
              <w:t>Αισχύλου Ορέστεια</w:t>
            </w:r>
            <w:r w:rsidRPr="00DB43FD">
              <w:rPr>
                <w:rFonts w:ascii="Arial" w:hAnsi="Arial" w:cs="Arial"/>
                <w:sz w:val="18"/>
                <w:szCs w:val="18"/>
              </w:rPr>
              <w:t>, μετ. Α. Παπασυριόπουλος, Αθήνα.</w:t>
            </w:r>
          </w:p>
          <w:p w14:paraId="13BE40C6" w14:textId="77777777" w:rsidR="00FB3655" w:rsidRPr="00DB43FD" w:rsidRDefault="00FB3655" w:rsidP="003B043E">
            <w:pPr>
              <w:spacing w:line="100" w:lineRule="atLeast"/>
              <w:ind w:left="317"/>
              <w:jc w:val="both"/>
              <w:rPr>
                <w:rFonts w:ascii="Arial" w:hAnsi="Arial" w:cs="Arial"/>
                <w:sz w:val="18"/>
                <w:szCs w:val="18"/>
              </w:rPr>
            </w:pPr>
            <w:r w:rsidRPr="00DB43FD">
              <w:rPr>
                <w:rFonts w:ascii="Arial" w:hAnsi="Arial" w:cs="Arial"/>
                <w:sz w:val="18"/>
                <w:szCs w:val="18"/>
              </w:rPr>
              <w:t xml:space="preserve">Hose, M. (2006) </w:t>
            </w:r>
            <w:r w:rsidRPr="00DB43FD">
              <w:rPr>
                <w:rFonts w:ascii="Arial" w:hAnsi="Arial" w:cs="Arial"/>
                <w:i/>
                <w:sz w:val="18"/>
                <w:szCs w:val="18"/>
              </w:rPr>
              <w:t>Eυριπίδης. Ο ποιητής των παθών</w:t>
            </w:r>
            <w:r w:rsidRPr="00DB43FD">
              <w:rPr>
                <w:rFonts w:ascii="Arial" w:hAnsi="Arial" w:cs="Arial"/>
                <w:sz w:val="18"/>
                <w:szCs w:val="18"/>
              </w:rPr>
              <w:t>, μετ. Ν. Π. Μπεζαντάκος, Αθήνα.</w:t>
            </w:r>
          </w:p>
          <w:p w14:paraId="04C79DD6" w14:textId="77777777" w:rsidR="00FB3655" w:rsidRPr="00DB43FD" w:rsidRDefault="00FB3655" w:rsidP="003B043E">
            <w:pPr>
              <w:spacing w:line="100" w:lineRule="atLeast"/>
              <w:ind w:left="317"/>
              <w:jc w:val="both"/>
              <w:rPr>
                <w:rFonts w:ascii="Arial" w:hAnsi="Arial" w:cs="Arial"/>
                <w:sz w:val="18"/>
                <w:szCs w:val="18"/>
              </w:rPr>
            </w:pPr>
            <w:r w:rsidRPr="00DB43FD">
              <w:rPr>
                <w:rFonts w:ascii="Arial" w:hAnsi="Arial" w:cs="Arial"/>
                <w:sz w:val="18"/>
                <w:szCs w:val="18"/>
              </w:rPr>
              <w:t xml:space="preserve">Lossau, M.-J. (2009) </w:t>
            </w:r>
            <w:r w:rsidRPr="00DB43FD">
              <w:rPr>
                <w:rFonts w:ascii="Arial" w:hAnsi="Arial" w:cs="Arial"/>
                <w:i/>
                <w:iCs/>
                <w:sz w:val="18"/>
                <w:szCs w:val="18"/>
              </w:rPr>
              <w:t>Αισχύλος,</w:t>
            </w:r>
            <w:r w:rsidRPr="00DB43FD">
              <w:rPr>
                <w:rFonts w:ascii="Arial" w:hAnsi="Arial" w:cs="Arial"/>
                <w:sz w:val="18"/>
                <w:szCs w:val="18"/>
              </w:rPr>
              <w:t xml:space="preserve"> μετ. Ν. Π. Μπεζαντάκος, Αθήνα. </w:t>
            </w:r>
          </w:p>
          <w:p w14:paraId="78FECD2A" w14:textId="77777777" w:rsidR="00FB3655" w:rsidRPr="00DB43FD" w:rsidRDefault="00FB3655" w:rsidP="003B043E">
            <w:pPr>
              <w:spacing w:line="100" w:lineRule="atLeast"/>
              <w:ind w:left="317"/>
              <w:jc w:val="both"/>
              <w:rPr>
                <w:rFonts w:ascii="Arial" w:hAnsi="Arial" w:cs="Arial"/>
                <w:sz w:val="18"/>
                <w:szCs w:val="18"/>
              </w:rPr>
            </w:pPr>
            <w:r w:rsidRPr="00DB43FD">
              <w:rPr>
                <w:rFonts w:ascii="Arial" w:hAnsi="Arial" w:cs="Arial"/>
                <w:sz w:val="18"/>
                <w:szCs w:val="18"/>
              </w:rPr>
              <w:t xml:space="preserve">Sommerstein, Α. Η. (2017) </w:t>
            </w:r>
            <w:r w:rsidRPr="00DB43FD">
              <w:rPr>
                <w:rFonts w:ascii="Arial" w:hAnsi="Arial" w:cs="Arial"/>
                <w:i/>
                <w:iCs/>
                <w:sz w:val="18"/>
                <w:szCs w:val="18"/>
              </w:rPr>
              <w:t>Η Ζωή και το Έργο του Αισχύλου</w:t>
            </w:r>
            <w:r w:rsidRPr="00DB43FD">
              <w:rPr>
                <w:rFonts w:ascii="Arial" w:hAnsi="Arial" w:cs="Arial"/>
                <w:sz w:val="18"/>
                <w:szCs w:val="18"/>
              </w:rPr>
              <w:t>, μετ. Π. Πολυκάρπου, επιμ. Α. Μαρκαντωνάτος, Αθήνα.</w:t>
            </w:r>
          </w:p>
          <w:p w14:paraId="6211CDD3" w14:textId="77777777" w:rsidR="00FB3655" w:rsidRPr="00DB43FD" w:rsidRDefault="00FB3655" w:rsidP="003B043E">
            <w:pPr>
              <w:spacing w:line="100" w:lineRule="atLeast"/>
              <w:ind w:left="317"/>
              <w:jc w:val="both"/>
              <w:rPr>
                <w:rFonts w:ascii="Arial" w:hAnsi="Arial" w:cs="Arial"/>
                <w:sz w:val="18"/>
                <w:szCs w:val="18"/>
              </w:rPr>
            </w:pPr>
            <w:r w:rsidRPr="00DB43FD">
              <w:rPr>
                <w:rFonts w:ascii="Arial" w:hAnsi="Arial" w:cs="Arial"/>
                <w:sz w:val="18"/>
                <w:szCs w:val="18"/>
                <w:lang w:val="en-US"/>
              </w:rPr>
              <w:t>Winnington-Ingram, R. P. (1999, 2016</w:t>
            </w:r>
            <w:r w:rsidRPr="00DB43FD">
              <w:rPr>
                <w:rFonts w:ascii="Arial" w:hAnsi="Arial" w:cs="Arial"/>
                <w:sz w:val="18"/>
                <w:szCs w:val="18"/>
                <w:vertAlign w:val="superscript"/>
                <w:lang w:val="en-US"/>
              </w:rPr>
              <w:t>2</w:t>
            </w:r>
            <w:r w:rsidRPr="00DB43FD">
              <w:rPr>
                <w:rFonts w:ascii="Arial" w:hAnsi="Arial" w:cs="Arial"/>
                <w:sz w:val="18"/>
                <w:szCs w:val="18"/>
                <w:lang w:val="en-US"/>
              </w:rPr>
              <w:t xml:space="preserve">) </w:t>
            </w:r>
            <w:r w:rsidRPr="00DB43FD">
              <w:rPr>
                <w:rFonts w:ascii="Arial" w:hAnsi="Arial" w:cs="Arial"/>
                <w:i/>
                <w:sz w:val="18"/>
                <w:szCs w:val="18"/>
              </w:rPr>
              <w:t>Σοφοκλής</w:t>
            </w:r>
            <w:r w:rsidRPr="00DB43FD">
              <w:rPr>
                <w:rFonts w:ascii="Arial" w:hAnsi="Arial" w:cs="Arial"/>
                <w:i/>
                <w:sz w:val="18"/>
                <w:szCs w:val="18"/>
                <w:lang w:val="en-US"/>
              </w:rPr>
              <w:t xml:space="preserve">. </w:t>
            </w:r>
            <w:r w:rsidRPr="00DB43FD">
              <w:rPr>
                <w:rFonts w:ascii="Arial" w:hAnsi="Arial" w:cs="Arial"/>
                <w:i/>
                <w:sz w:val="18"/>
                <w:szCs w:val="18"/>
              </w:rPr>
              <w:t>Ερμηνευτική προσέγγιση</w:t>
            </w:r>
            <w:r w:rsidRPr="00DB43FD">
              <w:rPr>
                <w:rFonts w:ascii="Arial" w:hAnsi="Arial" w:cs="Arial"/>
                <w:sz w:val="18"/>
                <w:szCs w:val="18"/>
              </w:rPr>
              <w:t>,  μετ. Ν. Πετρόπουλος, Αθήνα.</w:t>
            </w:r>
          </w:p>
          <w:p w14:paraId="6012045F" w14:textId="77777777" w:rsidR="00FB3655" w:rsidRPr="00DB43FD" w:rsidRDefault="00FB3655" w:rsidP="003B043E">
            <w:pPr>
              <w:spacing w:line="100" w:lineRule="atLeast"/>
              <w:ind w:left="317"/>
              <w:jc w:val="both"/>
              <w:rPr>
                <w:rFonts w:ascii="Arial" w:hAnsi="Arial" w:cs="Arial"/>
                <w:sz w:val="18"/>
                <w:szCs w:val="18"/>
              </w:rPr>
            </w:pPr>
            <w:r w:rsidRPr="00DB43FD">
              <w:rPr>
                <w:rFonts w:ascii="Arial" w:hAnsi="Arial" w:cs="Arial"/>
                <w:sz w:val="18"/>
                <w:szCs w:val="18"/>
              </w:rPr>
              <w:t>Χουρμουζιάδης, N. X. (2010)</w:t>
            </w:r>
            <w:r w:rsidRPr="00DB43FD">
              <w:rPr>
                <w:rFonts w:ascii="Arial" w:hAnsi="Arial" w:cs="Arial"/>
                <w:i/>
                <w:iCs/>
                <w:sz w:val="18"/>
                <w:szCs w:val="18"/>
              </w:rPr>
              <w:t xml:space="preserve"> Ὁ χορὸς στὸ ἀρχαῖο ἑλληνικὸ δράμα</w:t>
            </w:r>
            <w:r w:rsidRPr="00DB43FD">
              <w:rPr>
                <w:rFonts w:ascii="Arial" w:hAnsi="Arial" w:cs="Arial"/>
                <w:sz w:val="18"/>
                <w:szCs w:val="18"/>
              </w:rPr>
              <w:t>, Αθήνα.</w:t>
            </w:r>
          </w:p>
          <w:p w14:paraId="2E3E9FDB" w14:textId="77777777" w:rsidR="00FB3655" w:rsidRPr="00DB43FD" w:rsidRDefault="00FB3655" w:rsidP="003B043E">
            <w:pPr>
              <w:spacing w:line="100" w:lineRule="atLeast"/>
              <w:ind w:left="317"/>
              <w:jc w:val="both"/>
              <w:rPr>
                <w:rFonts w:ascii="Arial" w:hAnsi="Arial" w:cs="Arial"/>
                <w:sz w:val="18"/>
                <w:szCs w:val="18"/>
              </w:rPr>
            </w:pPr>
          </w:p>
          <w:p w14:paraId="33876B40"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b/>
                <w:bCs/>
                <w:sz w:val="18"/>
                <w:szCs w:val="18"/>
              </w:rPr>
              <w:t>Ξενόγλωσση</w:t>
            </w:r>
          </w:p>
          <w:p w14:paraId="6D2A5628" w14:textId="77777777" w:rsidR="00FB3655" w:rsidRPr="00DB43FD" w:rsidRDefault="00FB3655" w:rsidP="003B043E">
            <w:pPr>
              <w:spacing w:line="100" w:lineRule="atLeast"/>
              <w:ind w:left="317"/>
              <w:jc w:val="both"/>
              <w:rPr>
                <w:rFonts w:ascii="Arial" w:hAnsi="Arial" w:cs="Arial"/>
                <w:sz w:val="18"/>
                <w:szCs w:val="18"/>
                <w:lang w:val="en-US"/>
              </w:rPr>
            </w:pPr>
          </w:p>
          <w:p w14:paraId="0C38298E" w14:textId="77777777" w:rsidR="00FB3655" w:rsidRPr="00DB43FD" w:rsidRDefault="00FB3655" w:rsidP="003B043E">
            <w:pPr>
              <w:spacing w:line="100" w:lineRule="atLeast"/>
              <w:ind w:left="317"/>
              <w:jc w:val="both"/>
              <w:rPr>
                <w:rFonts w:ascii="Arial" w:hAnsi="Arial" w:cs="Arial"/>
                <w:i/>
                <w:sz w:val="18"/>
                <w:szCs w:val="18"/>
                <w:lang w:val="en-US"/>
              </w:rPr>
            </w:pPr>
            <w:r w:rsidRPr="00DB43FD">
              <w:rPr>
                <w:rFonts w:ascii="Arial" w:hAnsi="Arial" w:cs="Arial"/>
                <w:sz w:val="18"/>
                <w:szCs w:val="18"/>
                <w:lang w:val="en-US"/>
              </w:rPr>
              <w:t xml:space="preserve">Blundell, M.W. 1989. </w:t>
            </w:r>
            <w:r w:rsidRPr="00DB43FD">
              <w:rPr>
                <w:rFonts w:ascii="Arial" w:hAnsi="Arial" w:cs="Arial"/>
                <w:i/>
                <w:sz w:val="18"/>
                <w:szCs w:val="18"/>
                <w:lang w:val="en-US"/>
              </w:rPr>
              <w:t>Helping Friends and Harming Enemies: A Study in Sophocles and</w:t>
            </w:r>
          </w:p>
          <w:p w14:paraId="619EEB26"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i/>
                <w:sz w:val="18"/>
                <w:szCs w:val="18"/>
                <w:lang w:val="en-US"/>
              </w:rPr>
              <w:t>Greek Ethics</w:t>
            </w:r>
            <w:r w:rsidRPr="00DB43FD">
              <w:rPr>
                <w:rFonts w:ascii="Arial" w:hAnsi="Arial" w:cs="Arial"/>
                <w:sz w:val="18"/>
                <w:szCs w:val="18"/>
                <w:lang w:val="en-US"/>
              </w:rPr>
              <w:t>. Cambridge.</w:t>
            </w:r>
          </w:p>
          <w:p w14:paraId="28B00459"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Burton, R.W.B. (1980) </w:t>
            </w:r>
            <w:r w:rsidRPr="00DB43FD">
              <w:rPr>
                <w:rFonts w:ascii="Arial" w:hAnsi="Arial" w:cs="Arial"/>
                <w:i/>
                <w:sz w:val="18"/>
                <w:szCs w:val="18"/>
                <w:lang w:val="en-US"/>
              </w:rPr>
              <w:t>The Chorus in Sophocles’ Tragedies</w:t>
            </w:r>
            <w:r w:rsidRPr="00DB43FD">
              <w:rPr>
                <w:rFonts w:ascii="Arial" w:hAnsi="Arial" w:cs="Arial"/>
                <w:sz w:val="18"/>
                <w:szCs w:val="18"/>
                <w:lang w:val="en-US"/>
              </w:rPr>
              <w:t>. O</w:t>
            </w:r>
            <w:r w:rsidRPr="00DB43FD">
              <w:rPr>
                <w:rFonts w:ascii="Arial" w:hAnsi="Arial" w:cs="Arial"/>
                <w:sz w:val="18"/>
                <w:szCs w:val="18"/>
              </w:rPr>
              <w:t>ξφόρδη</w:t>
            </w:r>
            <w:r w:rsidRPr="00DB43FD">
              <w:rPr>
                <w:rFonts w:ascii="Arial" w:hAnsi="Arial" w:cs="Arial"/>
                <w:sz w:val="18"/>
                <w:szCs w:val="18"/>
                <w:lang w:val="en-US"/>
              </w:rPr>
              <w:t>.</w:t>
            </w:r>
          </w:p>
          <w:p w14:paraId="03A38142"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Cairns, D. (</w:t>
            </w:r>
            <w:r w:rsidRPr="00DB43FD">
              <w:rPr>
                <w:rFonts w:ascii="Arial" w:hAnsi="Arial" w:cs="Arial"/>
                <w:sz w:val="18"/>
                <w:szCs w:val="18"/>
              </w:rPr>
              <w:t>ἐπιμ</w:t>
            </w:r>
            <w:r w:rsidRPr="00DB43FD">
              <w:rPr>
                <w:rFonts w:ascii="Arial" w:hAnsi="Arial" w:cs="Arial"/>
                <w:sz w:val="18"/>
                <w:szCs w:val="18"/>
                <w:lang w:val="en-US"/>
              </w:rPr>
              <w:t>.) (2013)</w:t>
            </w:r>
            <w:r w:rsidRPr="00DB43FD">
              <w:rPr>
                <w:rFonts w:ascii="Arial" w:hAnsi="Arial" w:cs="Arial"/>
                <w:i/>
                <w:iCs/>
                <w:sz w:val="18"/>
                <w:szCs w:val="18"/>
                <w:lang w:val="en-US"/>
              </w:rPr>
              <w:t xml:space="preserve"> Tragedy and Archaic Greek Thought</w:t>
            </w:r>
            <w:r w:rsidRPr="00DB43FD">
              <w:rPr>
                <w:rFonts w:ascii="Arial" w:hAnsi="Arial" w:cs="Arial"/>
                <w:sz w:val="18"/>
                <w:szCs w:val="18"/>
                <w:lang w:val="en-US"/>
              </w:rPr>
              <w:t>, Swansea.</w:t>
            </w:r>
          </w:p>
          <w:p w14:paraId="32A279EC"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Foley, H. (2000</w:t>
            </w:r>
            <w:r w:rsidRPr="00DB43FD">
              <w:rPr>
                <w:rFonts w:ascii="Arial" w:hAnsi="Arial" w:cs="Arial"/>
                <w:i/>
                <w:sz w:val="18"/>
                <w:szCs w:val="18"/>
                <w:lang w:val="en-US"/>
              </w:rPr>
              <w:t>) Female Acts in Greek Tragedy</w:t>
            </w:r>
            <w:r w:rsidRPr="00DB43FD">
              <w:rPr>
                <w:rFonts w:ascii="Arial" w:hAnsi="Arial" w:cs="Arial"/>
                <w:sz w:val="18"/>
                <w:szCs w:val="18"/>
                <w:lang w:val="en-US"/>
              </w:rPr>
              <w:t xml:space="preserve">. Princeton, UP. </w:t>
            </w:r>
          </w:p>
          <w:p w14:paraId="1E2C2E60"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Garvie, A. F. (2009) </w:t>
            </w:r>
            <w:r w:rsidRPr="00DB43FD">
              <w:rPr>
                <w:rFonts w:ascii="Arial" w:hAnsi="Arial" w:cs="Arial"/>
                <w:i/>
                <w:iCs/>
                <w:sz w:val="18"/>
                <w:szCs w:val="18"/>
                <w:lang w:val="en-US"/>
              </w:rPr>
              <w:t>Aeschylus, Persae</w:t>
            </w:r>
            <w:r w:rsidRPr="00DB43FD">
              <w:rPr>
                <w:rFonts w:ascii="Arial" w:hAnsi="Arial" w:cs="Arial"/>
                <w:sz w:val="18"/>
                <w:szCs w:val="18"/>
                <w:lang w:val="en-US"/>
              </w:rPr>
              <w:t>, O</w:t>
            </w:r>
            <w:r w:rsidRPr="00DB43FD">
              <w:rPr>
                <w:rFonts w:ascii="Arial" w:hAnsi="Arial" w:cs="Arial"/>
                <w:sz w:val="18"/>
                <w:szCs w:val="18"/>
              </w:rPr>
              <w:t>ξφόρδη</w:t>
            </w:r>
            <w:r w:rsidRPr="00DB43FD">
              <w:rPr>
                <w:rFonts w:ascii="Arial" w:hAnsi="Arial" w:cs="Arial"/>
                <w:sz w:val="18"/>
                <w:szCs w:val="18"/>
                <w:lang w:val="en-US"/>
              </w:rPr>
              <w:t>.</w:t>
            </w:r>
          </w:p>
          <w:p w14:paraId="1FFBD1F9"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Goldhill, S. (1986) </w:t>
            </w:r>
            <w:r w:rsidRPr="00DB43FD">
              <w:rPr>
                <w:rFonts w:ascii="Arial" w:hAnsi="Arial" w:cs="Arial"/>
                <w:i/>
                <w:iCs/>
                <w:sz w:val="18"/>
                <w:szCs w:val="18"/>
                <w:lang w:val="en-US"/>
              </w:rPr>
              <w:t xml:space="preserve">Reading Greek Tragedy, </w:t>
            </w:r>
            <w:r w:rsidRPr="00DB43FD">
              <w:rPr>
                <w:rFonts w:ascii="Arial" w:hAnsi="Arial" w:cs="Arial"/>
                <w:sz w:val="18"/>
                <w:szCs w:val="18"/>
                <w:lang w:val="en-US"/>
              </w:rPr>
              <w:t>Cambridge.</w:t>
            </w:r>
          </w:p>
          <w:p w14:paraId="1AB300AC" w14:textId="77777777" w:rsidR="00FB3655" w:rsidRPr="00DB43FD" w:rsidRDefault="00FB3655" w:rsidP="003B043E">
            <w:pPr>
              <w:spacing w:line="100" w:lineRule="atLeast"/>
              <w:ind w:left="317"/>
              <w:jc w:val="both"/>
              <w:rPr>
                <w:rFonts w:ascii="Arial" w:hAnsi="Arial" w:cs="Arial"/>
                <w:i/>
                <w:sz w:val="18"/>
                <w:szCs w:val="18"/>
                <w:lang w:val="en-US"/>
              </w:rPr>
            </w:pPr>
            <w:r w:rsidRPr="00DB43FD">
              <w:rPr>
                <w:rFonts w:ascii="Arial" w:hAnsi="Arial" w:cs="Arial"/>
                <w:sz w:val="18"/>
                <w:szCs w:val="18"/>
                <w:lang w:val="en-US"/>
              </w:rPr>
              <w:t xml:space="preserve">Goward, B. (2004) </w:t>
            </w:r>
            <w:r w:rsidRPr="00DB43FD">
              <w:rPr>
                <w:rFonts w:ascii="Arial" w:hAnsi="Arial" w:cs="Arial"/>
                <w:i/>
                <w:sz w:val="18"/>
                <w:szCs w:val="18"/>
                <w:lang w:val="en-US"/>
              </w:rPr>
              <w:t>Telling Tragedy: Narrative Technique in Aeschylus, Sophocles and</w:t>
            </w:r>
          </w:p>
          <w:p w14:paraId="602D7756"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i/>
                <w:sz w:val="18"/>
                <w:szCs w:val="18"/>
                <w:lang w:val="en-US"/>
              </w:rPr>
              <w:t xml:space="preserve"> Euripides</w:t>
            </w:r>
            <w:r w:rsidRPr="00DB43FD">
              <w:rPr>
                <w:rFonts w:ascii="Arial" w:hAnsi="Arial" w:cs="Arial"/>
                <w:sz w:val="18"/>
                <w:szCs w:val="18"/>
                <w:lang w:val="en-US"/>
              </w:rPr>
              <w:t xml:space="preserve">. </w:t>
            </w:r>
            <w:r w:rsidRPr="00DB43FD">
              <w:rPr>
                <w:rFonts w:ascii="Arial" w:hAnsi="Arial" w:cs="Arial"/>
                <w:sz w:val="18"/>
                <w:szCs w:val="18"/>
              </w:rPr>
              <w:t>Λονδίνο</w:t>
            </w:r>
            <w:r w:rsidRPr="00DB43FD">
              <w:rPr>
                <w:rFonts w:ascii="Arial" w:hAnsi="Arial" w:cs="Arial"/>
                <w:sz w:val="18"/>
                <w:szCs w:val="18"/>
                <w:lang w:val="en-US"/>
              </w:rPr>
              <w:t xml:space="preserve">. </w:t>
            </w:r>
          </w:p>
          <w:p w14:paraId="4B480891" w14:textId="77777777" w:rsidR="00FB3655" w:rsidRPr="00DB43FD" w:rsidRDefault="00FB3655" w:rsidP="003B043E">
            <w:pPr>
              <w:spacing w:line="100" w:lineRule="atLeast"/>
              <w:ind w:left="317"/>
              <w:jc w:val="both"/>
              <w:rPr>
                <w:rFonts w:ascii="Arial" w:hAnsi="Arial" w:cs="Arial"/>
                <w:i/>
                <w:iCs/>
                <w:sz w:val="18"/>
                <w:szCs w:val="18"/>
                <w:lang w:val="en-US"/>
              </w:rPr>
            </w:pPr>
            <w:r w:rsidRPr="00DB43FD">
              <w:rPr>
                <w:rFonts w:ascii="Arial" w:hAnsi="Arial" w:cs="Arial"/>
                <w:sz w:val="18"/>
                <w:szCs w:val="18"/>
                <w:lang w:val="en-US"/>
              </w:rPr>
              <w:t xml:space="preserve">Jouanna, J. </w:t>
            </w:r>
            <w:r w:rsidRPr="00DB43FD">
              <w:rPr>
                <w:rFonts w:ascii="Arial" w:hAnsi="Arial" w:cs="Arial"/>
                <w:sz w:val="18"/>
                <w:szCs w:val="18"/>
              </w:rPr>
              <w:t>καὶ</w:t>
            </w:r>
            <w:r w:rsidRPr="00DB43FD">
              <w:rPr>
                <w:rFonts w:ascii="Arial" w:hAnsi="Arial" w:cs="Arial"/>
                <w:sz w:val="18"/>
                <w:szCs w:val="18"/>
                <w:lang w:val="en-US"/>
              </w:rPr>
              <w:t xml:space="preserve"> Montanari, F. (</w:t>
            </w:r>
            <w:r w:rsidRPr="00DB43FD">
              <w:rPr>
                <w:rFonts w:ascii="Arial" w:hAnsi="Arial" w:cs="Arial"/>
                <w:sz w:val="18"/>
                <w:szCs w:val="18"/>
              </w:rPr>
              <w:t>ἐπιμ</w:t>
            </w:r>
            <w:r w:rsidRPr="00DB43FD">
              <w:rPr>
                <w:rFonts w:ascii="Arial" w:hAnsi="Arial" w:cs="Arial"/>
                <w:sz w:val="18"/>
                <w:szCs w:val="18"/>
                <w:lang w:val="en-US"/>
              </w:rPr>
              <w:t xml:space="preserve">.) (2009) </w:t>
            </w:r>
            <w:r w:rsidRPr="00DB43FD">
              <w:rPr>
                <w:rFonts w:ascii="Arial" w:hAnsi="Arial" w:cs="Arial"/>
                <w:i/>
                <w:iCs/>
                <w:sz w:val="18"/>
                <w:szCs w:val="18"/>
                <w:lang w:val="en-US"/>
              </w:rPr>
              <w:t xml:space="preserve">Eschyle à l’aube du théâtre occidental. Neuf exposés </w:t>
            </w:r>
          </w:p>
          <w:p w14:paraId="257D72DA"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i/>
                <w:iCs/>
                <w:sz w:val="18"/>
                <w:szCs w:val="18"/>
                <w:lang w:val="en-US"/>
              </w:rPr>
              <w:t>suivis de discussions, Vandœuvres-Genève 25-29 août 2008</w:t>
            </w:r>
            <w:r w:rsidRPr="00DB43FD">
              <w:rPr>
                <w:rFonts w:ascii="Arial" w:hAnsi="Arial" w:cs="Arial"/>
                <w:sz w:val="18"/>
                <w:szCs w:val="18"/>
                <w:lang w:val="en-US"/>
              </w:rPr>
              <w:t xml:space="preserve">, </w:t>
            </w:r>
            <w:r w:rsidRPr="00DB43FD">
              <w:rPr>
                <w:rFonts w:ascii="Arial" w:hAnsi="Arial" w:cs="Arial"/>
                <w:sz w:val="18"/>
                <w:szCs w:val="18"/>
              </w:rPr>
              <w:t>Γενεύη</w:t>
            </w:r>
            <w:r w:rsidRPr="00DB43FD">
              <w:rPr>
                <w:rFonts w:ascii="Arial" w:hAnsi="Arial" w:cs="Arial"/>
                <w:sz w:val="18"/>
                <w:szCs w:val="18"/>
                <w:lang w:val="en-US"/>
              </w:rPr>
              <w:t>.</w:t>
            </w:r>
          </w:p>
          <w:p w14:paraId="58ABD64F"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Kitto,  H. D. F. (1961) </w:t>
            </w:r>
            <w:r w:rsidRPr="00DB43FD">
              <w:rPr>
                <w:rFonts w:ascii="Arial" w:hAnsi="Arial" w:cs="Arial"/>
                <w:i/>
                <w:iCs/>
                <w:sz w:val="18"/>
                <w:szCs w:val="18"/>
                <w:lang w:val="en-US"/>
              </w:rPr>
              <w:t>Greek Tragedy. A Literary Study</w:t>
            </w:r>
            <w:r w:rsidRPr="00DB43FD">
              <w:rPr>
                <w:rFonts w:ascii="Arial" w:hAnsi="Arial" w:cs="Arial"/>
                <w:sz w:val="18"/>
                <w:szCs w:val="18"/>
                <w:lang w:val="en-US"/>
              </w:rPr>
              <w:t xml:space="preserve">, </w:t>
            </w:r>
            <w:r w:rsidRPr="00DB43FD">
              <w:rPr>
                <w:rFonts w:ascii="Arial" w:hAnsi="Arial" w:cs="Arial"/>
                <w:sz w:val="18"/>
                <w:szCs w:val="18"/>
              </w:rPr>
              <w:t>Λονδίνο</w:t>
            </w:r>
            <w:r w:rsidRPr="00DB43FD">
              <w:rPr>
                <w:rFonts w:ascii="Arial" w:hAnsi="Arial" w:cs="Arial"/>
                <w:sz w:val="18"/>
                <w:szCs w:val="18"/>
                <w:lang w:val="en-US"/>
              </w:rPr>
              <w:t>.</w:t>
            </w:r>
          </w:p>
          <w:p w14:paraId="5349689E"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Knox, B. (1979) </w:t>
            </w:r>
            <w:r w:rsidRPr="00DB43FD">
              <w:rPr>
                <w:rFonts w:ascii="Arial" w:hAnsi="Arial" w:cs="Arial"/>
                <w:i/>
                <w:sz w:val="18"/>
                <w:szCs w:val="18"/>
                <w:lang w:val="en-US"/>
              </w:rPr>
              <w:t>Word and Action: Essays on the Ancient Theater</w:t>
            </w:r>
            <w:r w:rsidRPr="00DB43FD">
              <w:rPr>
                <w:rFonts w:ascii="Arial" w:hAnsi="Arial" w:cs="Arial"/>
                <w:sz w:val="18"/>
                <w:szCs w:val="18"/>
                <w:lang w:val="en-US"/>
              </w:rPr>
              <w:t xml:space="preserve">. </w:t>
            </w:r>
            <w:r w:rsidRPr="00DB43FD">
              <w:rPr>
                <w:rFonts w:ascii="Arial" w:hAnsi="Arial" w:cs="Arial"/>
                <w:sz w:val="18"/>
                <w:szCs w:val="18"/>
              </w:rPr>
              <w:t>Βαλτιμόρη</w:t>
            </w:r>
          </w:p>
          <w:p w14:paraId="423F6006"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Knox, </w:t>
            </w:r>
            <w:r w:rsidRPr="00DB43FD">
              <w:rPr>
                <w:rFonts w:ascii="Arial" w:hAnsi="Arial" w:cs="Arial"/>
                <w:sz w:val="18"/>
                <w:szCs w:val="18"/>
              </w:rPr>
              <w:t>Β</w:t>
            </w:r>
            <w:r w:rsidRPr="00DB43FD">
              <w:rPr>
                <w:rFonts w:ascii="Arial" w:hAnsi="Arial" w:cs="Arial"/>
                <w:sz w:val="18"/>
                <w:szCs w:val="18"/>
                <w:lang w:val="en-US"/>
              </w:rPr>
              <w:t>.</w:t>
            </w:r>
            <w:r w:rsidRPr="00DB43FD">
              <w:rPr>
                <w:rFonts w:ascii="Arial" w:hAnsi="Arial" w:cs="Arial"/>
                <w:sz w:val="18"/>
                <w:szCs w:val="18"/>
              </w:rPr>
              <w:t>Μ</w:t>
            </w:r>
            <w:r w:rsidRPr="00DB43FD">
              <w:rPr>
                <w:rFonts w:ascii="Arial" w:hAnsi="Arial" w:cs="Arial"/>
                <w:sz w:val="18"/>
                <w:szCs w:val="18"/>
                <w:lang w:val="en-US"/>
              </w:rPr>
              <w:t xml:space="preserve">.W. (1983) </w:t>
            </w:r>
            <w:r w:rsidRPr="00DB43FD">
              <w:rPr>
                <w:rFonts w:ascii="Arial" w:hAnsi="Arial" w:cs="Arial"/>
                <w:i/>
                <w:sz w:val="18"/>
                <w:szCs w:val="18"/>
                <w:lang w:val="en-US"/>
              </w:rPr>
              <w:t>The Heroic Temper: Studies in Sophoclean Tragedy</w:t>
            </w:r>
            <w:r w:rsidRPr="00DB43FD">
              <w:rPr>
                <w:rFonts w:ascii="Arial" w:hAnsi="Arial" w:cs="Arial"/>
                <w:sz w:val="18"/>
                <w:szCs w:val="18"/>
                <w:lang w:val="en-US"/>
              </w:rPr>
              <w:t xml:space="preserve">. Berkeley. </w:t>
            </w:r>
          </w:p>
          <w:p w14:paraId="14538BDE"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Michelini, A.N. (1987) </w:t>
            </w:r>
            <w:r w:rsidRPr="00DB43FD">
              <w:rPr>
                <w:rFonts w:ascii="Arial" w:hAnsi="Arial" w:cs="Arial"/>
                <w:i/>
                <w:sz w:val="18"/>
                <w:szCs w:val="18"/>
                <w:lang w:val="en-US"/>
              </w:rPr>
              <w:t>Euripides and the Tragic Tradition</w:t>
            </w:r>
            <w:r w:rsidRPr="00DB43FD">
              <w:rPr>
                <w:rFonts w:ascii="Arial" w:hAnsi="Arial" w:cs="Arial"/>
                <w:sz w:val="18"/>
                <w:szCs w:val="18"/>
                <w:lang w:val="en-US"/>
              </w:rPr>
              <w:t>. Madison, Wisc.</w:t>
            </w:r>
          </w:p>
          <w:p w14:paraId="64297446"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Lloyd, M. (</w:t>
            </w:r>
            <w:r w:rsidRPr="00DB43FD">
              <w:rPr>
                <w:rFonts w:ascii="Arial" w:hAnsi="Arial" w:cs="Arial"/>
                <w:sz w:val="18"/>
                <w:szCs w:val="18"/>
              </w:rPr>
              <w:t>επιμ</w:t>
            </w:r>
            <w:r w:rsidRPr="00DB43FD">
              <w:rPr>
                <w:rFonts w:ascii="Arial" w:hAnsi="Arial" w:cs="Arial"/>
                <w:sz w:val="18"/>
                <w:szCs w:val="18"/>
                <w:lang w:val="en-US"/>
              </w:rPr>
              <w:t xml:space="preserve">.) (2007) </w:t>
            </w:r>
            <w:r w:rsidRPr="00DB43FD">
              <w:rPr>
                <w:rFonts w:ascii="Arial" w:hAnsi="Arial" w:cs="Arial"/>
                <w:i/>
                <w:iCs/>
                <w:sz w:val="18"/>
                <w:szCs w:val="18"/>
                <w:lang w:val="en-US"/>
              </w:rPr>
              <w:t>Oxford Readings in Aeschylus</w:t>
            </w:r>
            <w:r w:rsidRPr="00DB43FD">
              <w:rPr>
                <w:rFonts w:ascii="Arial" w:hAnsi="Arial" w:cs="Arial"/>
                <w:sz w:val="18"/>
                <w:szCs w:val="18"/>
                <w:lang w:val="en-US"/>
              </w:rPr>
              <w:t xml:space="preserve">, </w:t>
            </w:r>
            <w:r w:rsidRPr="00DB43FD">
              <w:rPr>
                <w:rFonts w:ascii="Arial" w:hAnsi="Arial" w:cs="Arial"/>
                <w:sz w:val="18"/>
                <w:szCs w:val="18"/>
              </w:rPr>
              <w:t>Οξφόρδη</w:t>
            </w:r>
            <w:r w:rsidRPr="00DB43FD">
              <w:rPr>
                <w:rFonts w:ascii="Arial" w:hAnsi="Arial" w:cs="Arial"/>
                <w:sz w:val="18"/>
                <w:szCs w:val="18"/>
                <w:lang w:val="en-US"/>
              </w:rPr>
              <w:t>.</w:t>
            </w:r>
          </w:p>
          <w:p w14:paraId="255E9D37"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Segal, C. (1995) </w:t>
            </w:r>
            <w:r w:rsidRPr="00DB43FD">
              <w:rPr>
                <w:rFonts w:ascii="Arial" w:hAnsi="Arial" w:cs="Arial"/>
                <w:i/>
                <w:sz w:val="18"/>
                <w:szCs w:val="18"/>
                <w:lang w:val="en-US"/>
              </w:rPr>
              <w:t>Sophocles’ Tragic World: Divinity, Nature, Society</w:t>
            </w:r>
            <w:r w:rsidRPr="00DB43FD">
              <w:rPr>
                <w:rFonts w:ascii="Arial" w:hAnsi="Arial" w:cs="Arial"/>
                <w:sz w:val="18"/>
                <w:szCs w:val="18"/>
                <w:lang w:val="en-US"/>
              </w:rPr>
              <w:t xml:space="preserve">. Cambridge, Mass. </w:t>
            </w:r>
          </w:p>
          <w:p w14:paraId="39C1FD28"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Sewell-Rutter, N. J. (2007) </w:t>
            </w:r>
            <w:r w:rsidRPr="00DB43FD">
              <w:rPr>
                <w:rFonts w:ascii="Arial" w:hAnsi="Arial" w:cs="Arial"/>
                <w:i/>
                <w:iCs/>
                <w:sz w:val="18"/>
                <w:szCs w:val="18"/>
                <w:lang w:val="en-US"/>
              </w:rPr>
              <w:t>Guilt by Descent. Moral Inheritane and Decision Making in Greek Tragedy</w:t>
            </w:r>
            <w:r w:rsidRPr="00DB43FD">
              <w:rPr>
                <w:rFonts w:ascii="Arial" w:hAnsi="Arial" w:cs="Arial"/>
                <w:sz w:val="18"/>
                <w:szCs w:val="18"/>
                <w:lang w:val="en-US"/>
              </w:rPr>
              <w:t xml:space="preserve">,  </w:t>
            </w:r>
            <w:r w:rsidRPr="00DB43FD">
              <w:rPr>
                <w:rFonts w:ascii="Arial" w:hAnsi="Arial" w:cs="Arial"/>
                <w:sz w:val="18"/>
                <w:szCs w:val="18"/>
              </w:rPr>
              <w:t>Οξφόρδη</w:t>
            </w:r>
            <w:r w:rsidRPr="00DB43FD">
              <w:rPr>
                <w:rFonts w:ascii="Arial" w:hAnsi="Arial" w:cs="Arial"/>
                <w:sz w:val="18"/>
                <w:szCs w:val="18"/>
                <w:lang w:val="en-US"/>
              </w:rPr>
              <w:t>.</w:t>
            </w:r>
          </w:p>
          <w:p w14:paraId="6219A785"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Taplin, </w:t>
            </w:r>
            <w:r w:rsidRPr="00DB43FD">
              <w:rPr>
                <w:rFonts w:ascii="Arial" w:hAnsi="Arial" w:cs="Arial"/>
                <w:sz w:val="18"/>
                <w:szCs w:val="18"/>
              </w:rPr>
              <w:t>Ο</w:t>
            </w:r>
            <w:r w:rsidRPr="00DB43FD">
              <w:rPr>
                <w:rFonts w:ascii="Arial" w:hAnsi="Arial" w:cs="Arial"/>
                <w:sz w:val="18"/>
                <w:szCs w:val="18"/>
                <w:lang w:val="en-US"/>
              </w:rPr>
              <w:t xml:space="preserve">. (1977) </w:t>
            </w:r>
            <w:r w:rsidRPr="00DB43FD">
              <w:rPr>
                <w:rFonts w:ascii="Arial" w:hAnsi="Arial" w:cs="Arial"/>
                <w:i/>
                <w:iCs/>
                <w:sz w:val="18"/>
                <w:szCs w:val="18"/>
                <w:lang w:val="en-US"/>
              </w:rPr>
              <w:t>The Stagecraft of Aeschylus</w:t>
            </w:r>
            <w:r w:rsidRPr="00DB43FD">
              <w:rPr>
                <w:rFonts w:ascii="Arial" w:hAnsi="Arial" w:cs="Arial"/>
                <w:sz w:val="18"/>
                <w:szCs w:val="18"/>
                <w:lang w:val="en-US"/>
              </w:rPr>
              <w:t xml:space="preserve">,  </w:t>
            </w:r>
            <w:r w:rsidRPr="00DB43FD">
              <w:rPr>
                <w:rFonts w:ascii="Arial" w:hAnsi="Arial" w:cs="Arial"/>
                <w:sz w:val="18"/>
                <w:szCs w:val="18"/>
              </w:rPr>
              <w:t>Οξφόρδη</w:t>
            </w:r>
            <w:r w:rsidRPr="00DB43FD">
              <w:rPr>
                <w:rFonts w:ascii="Arial" w:hAnsi="Arial" w:cs="Arial"/>
                <w:sz w:val="18"/>
                <w:szCs w:val="18"/>
                <w:lang w:val="en-US"/>
              </w:rPr>
              <w:t>.</w:t>
            </w:r>
          </w:p>
          <w:p w14:paraId="0D3C77CE"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Taplin, O. (1978) </w:t>
            </w:r>
            <w:r w:rsidRPr="00DB43FD">
              <w:rPr>
                <w:rFonts w:ascii="Arial" w:hAnsi="Arial" w:cs="Arial"/>
                <w:i/>
                <w:sz w:val="18"/>
                <w:szCs w:val="18"/>
                <w:lang w:val="en-US"/>
              </w:rPr>
              <w:t>Greek Tragedy in Action</w:t>
            </w:r>
            <w:r w:rsidRPr="00DB43FD">
              <w:rPr>
                <w:rFonts w:ascii="Arial" w:hAnsi="Arial" w:cs="Arial"/>
                <w:sz w:val="18"/>
                <w:szCs w:val="18"/>
                <w:lang w:val="en-US"/>
              </w:rPr>
              <w:t>. Berkeley.</w:t>
            </w:r>
          </w:p>
          <w:p w14:paraId="63CCCF2F" w14:textId="77777777" w:rsidR="00FB3655" w:rsidRPr="00DB43FD" w:rsidRDefault="00FB3655" w:rsidP="003B043E">
            <w:pPr>
              <w:spacing w:line="100" w:lineRule="atLeast"/>
              <w:ind w:left="317"/>
              <w:jc w:val="both"/>
              <w:rPr>
                <w:rFonts w:ascii="Arial" w:hAnsi="Arial" w:cs="Arial"/>
                <w:sz w:val="18"/>
                <w:szCs w:val="18"/>
                <w:lang w:val="en-US"/>
              </w:rPr>
            </w:pPr>
            <w:r w:rsidRPr="00DB43FD">
              <w:rPr>
                <w:rFonts w:ascii="Arial" w:hAnsi="Arial" w:cs="Arial"/>
                <w:sz w:val="18"/>
                <w:szCs w:val="18"/>
                <w:lang w:val="en-US"/>
              </w:rPr>
              <w:t xml:space="preserve">Zeitlin, F. I. (1996) “Playing the Other: Theater, Theatricality, and the Feminine in Greek Drama”, </w:t>
            </w:r>
            <w:r w:rsidRPr="00DB43FD">
              <w:rPr>
                <w:rFonts w:ascii="Arial" w:hAnsi="Arial" w:cs="Arial"/>
                <w:sz w:val="18"/>
                <w:szCs w:val="18"/>
              </w:rPr>
              <w:t>στὸ</w:t>
            </w:r>
            <w:r w:rsidRPr="00DB43FD">
              <w:rPr>
                <w:rFonts w:ascii="Arial" w:hAnsi="Arial" w:cs="Arial"/>
                <w:sz w:val="18"/>
                <w:szCs w:val="18"/>
                <w:lang w:val="en-US"/>
              </w:rPr>
              <w:t xml:space="preserve"> </w:t>
            </w:r>
            <w:r w:rsidRPr="00DB43FD">
              <w:rPr>
                <w:rFonts w:ascii="Arial" w:hAnsi="Arial" w:cs="Arial"/>
                <w:i/>
                <w:iCs/>
                <w:sz w:val="18"/>
                <w:szCs w:val="18"/>
                <w:lang w:val="en-US"/>
              </w:rPr>
              <w:t>Playing the Other: Gender and Society in Classical Greek Literature</w:t>
            </w:r>
            <w:r w:rsidRPr="00DB43FD">
              <w:rPr>
                <w:rFonts w:ascii="Arial" w:hAnsi="Arial" w:cs="Arial"/>
                <w:sz w:val="18"/>
                <w:szCs w:val="18"/>
                <w:lang w:val="en-US"/>
              </w:rPr>
              <w:t xml:space="preserve">, Chicago, </w:t>
            </w:r>
            <w:r w:rsidRPr="00DB43FD">
              <w:rPr>
                <w:rFonts w:ascii="Arial" w:hAnsi="Arial" w:cs="Arial"/>
                <w:sz w:val="18"/>
                <w:szCs w:val="18"/>
              </w:rPr>
              <w:t>σελ</w:t>
            </w:r>
            <w:r w:rsidRPr="00DB43FD">
              <w:rPr>
                <w:rFonts w:ascii="Arial" w:hAnsi="Arial" w:cs="Arial"/>
                <w:sz w:val="18"/>
                <w:szCs w:val="18"/>
                <w:lang w:val="en-US"/>
              </w:rPr>
              <w:t>. 341-374.</w:t>
            </w:r>
          </w:p>
        </w:tc>
      </w:tr>
    </w:tbl>
    <w:p w14:paraId="68C627F3" w14:textId="77777777" w:rsidR="00FB3655" w:rsidRPr="00DB43FD" w:rsidRDefault="00FB3655" w:rsidP="00FB3655">
      <w:pPr>
        <w:jc w:val="both"/>
        <w:rPr>
          <w:rFonts w:ascii="Arial" w:hAnsi="Arial" w:cs="Arial"/>
          <w:sz w:val="18"/>
          <w:szCs w:val="18"/>
          <w:lang w:val="en-US"/>
        </w:rPr>
      </w:pPr>
    </w:p>
    <w:p w14:paraId="1100AC09" w14:textId="61D48E4A" w:rsidR="00AA7A3E" w:rsidRPr="00FB3655" w:rsidRDefault="00AA7A3E" w:rsidP="00AA7A3E">
      <w:pPr>
        <w:rPr>
          <w:rFonts w:ascii="Arial" w:hAnsi="Arial" w:cs="Arial"/>
          <w:b/>
          <w:szCs w:val="18"/>
          <w:lang w:val="en-US"/>
        </w:rPr>
      </w:pPr>
    </w:p>
    <w:p w14:paraId="32638F7D" w14:textId="308489C0" w:rsidR="00AA7A3E" w:rsidRPr="00FB3655" w:rsidRDefault="00AA7A3E" w:rsidP="004057F9">
      <w:pPr>
        <w:jc w:val="center"/>
        <w:rPr>
          <w:rFonts w:ascii="Arial" w:hAnsi="Arial" w:cs="Arial"/>
          <w:b/>
          <w:szCs w:val="18"/>
          <w:lang w:val="en-US"/>
        </w:rPr>
      </w:pPr>
    </w:p>
    <w:p w14:paraId="0B5182B6" w14:textId="190F4233" w:rsidR="001012F1" w:rsidRDefault="001012F1" w:rsidP="006C31CB">
      <w:pPr>
        <w:jc w:val="center"/>
        <w:rPr>
          <w:rFonts w:ascii="Arial" w:hAnsi="Arial" w:cs="Arial"/>
          <w:b/>
          <w:szCs w:val="18"/>
        </w:rPr>
      </w:pPr>
      <w:r>
        <w:rPr>
          <w:rFonts w:ascii="Arial" w:hAnsi="Arial" w:cs="Arial"/>
          <w:b/>
          <w:szCs w:val="18"/>
        </w:rPr>
        <w:t>ΑΘ 154 ΡΩΜΑΪΚΗ ΚΩΜΩΔΙΑ ΙΙ:  ΠΛΑΥΤΟΣ</w:t>
      </w:r>
    </w:p>
    <w:p w14:paraId="796B65DB" w14:textId="282F7FC4" w:rsidR="001012F1" w:rsidRDefault="001012F1" w:rsidP="001012F1">
      <w:pPr>
        <w:rPr>
          <w:rFonts w:ascii="Arial" w:hAnsi="Arial" w:cs="Arial"/>
          <w:b/>
          <w:szCs w:val="18"/>
        </w:rPr>
      </w:pPr>
    </w:p>
    <w:p w14:paraId="3F736C15" w14:textId="77777777" w:rsidR="00B35492" w:rsidRPr="00C45F39" w:rsidRDefault="00B35492" w:rsidP="000B45AC">
      <w:pPr>
        <w:widowControl w:val="0"/>
        <w:numPr>
          <w:ilvl w:val="0"/>
          <w:numId w:val="199"/>
        </w:numPr>
        <w:autoSpaceDE w:val="0"/>
        <w:autoSpaceDN w:val="0"/>
        <w:adjustRightInd w:val="0"/>
        <w:spacing w:before="120"/>
        <w:rPr>
          <w:rFonts w:ascii="Arial" w:hAnsi="Arial" w:cs="Arial"/>
          <w:b/>
          <w:sz w:val="18"/>
          <w:szCs w:val="18"/>
          <w:lang w:val="en-US"/>
        </w:rPr>
      </w:pPr>
      <w:r w:rsidRPr="00C45F39">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1103"/>
        <w:gridCol w:w="1266"/>
        <w:gridCol w:w="1316"/>
        <w:gridCol w:w="348"/>
        <w:gridCol w:w="1617"/>
      </w:tblGrid>
      <w:tr w:rsidR="00B35492" w:rsidRPr="00C45F39" w14:paraId="5A71FA1D"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4A064A87"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ΣΧΟΛΗ</w:t>
            </w:r>
          </w:p>
        </w:tc>
        <w:tc>
          <w:tcPr>
            <w:tcW w:w="5650" w:type="dxa"/>
            <w:gridSpan w:val="5"/>
            <w:tcBorders>
              <w:top w:val="single" w:sz="4" w:space="0" w:color="auto"/>
              <w:left w:val="single" w:sz="4" w:space="0" w:color="auto"/>
              <w:bottom w:val="single" w:sz="4" w:space="0" w:color="auto"/>
              <w:right w:val="single" w:sz="4" w:space="0" w:color="auto"/>
            </w:tcBorders>
            <w:hideMark/>
          </w:tcPr>
          <w:p w14:paraId="6E660245" w14:textId="77777777" w:rsidR="00B35492" w:rsidRPr="00C45F39" w:rsidRDefault="00B35492" w:rsidP="00F90B79">
            <w:pPr>
              <w:rPr>
                <w:rFonts w:ascii="Arial" w:hAnsi="Arial" w:cs="Arial"/>
                <w:sz w:val="18"/>
                <w:szCs w:val="18"/>
                <w:lang w:val="en-US"/>
              </w:rPr>
            </w:pPr>
            <w:r w:rsidRPr="00C45F39">
              <w:rPr>
                <w:rFonts w:ascii="Arial" w:hAnsi="Arial" w:cs="Arial"/>
                <w:sz w:val="18"/>
                <w:szCs w:val="18"/>
              </w:rPr>
              <w:t>ΑΝΘΡΩΠΙΣΤΙΚΩΝ ΚΑΙ ΚΟΙΝΩΝΙΚΩΝ ΕΠΙΣΤΗΜΩΝ</w:t>
            </w:r>
          </w:p>
        </w:tc>
      </w:tr>
      <w:tr w:rsidR="00B35492" w:rsidRPr="00C45F39" w14:paraId="11347F14"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61951DD9"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ΤΜΗΜΑ</w:t>
            </w:r>
          </w:p>
        </w:tc>
        <w:tc>
          <w:tcPr>
            <w:tcW w:w="5650" w:type="dxa"/>
            <w:gridSpan w:val="5"/>
            <w:tcBorders>
              <w:top w:val="single" w:sz="4" w:space="0" w:color="auto"/>
              <w:left w:val="single" w:sz="4" w:space="0" w:color="auto"/>
              <w:bottom w:val="single" w:sz="4" w:space="0" w:color="auto"/>
              <w:right w:val="single" w:sz="4" w:space="0" w:color="auto"/>
            </w:tcBorders>
            <w:hideMark/>
          </w:tcPr>
          <w:p w14:paraId="30A6FC94" w14:textId="77777777" w:rsidR="00B35492" w:rsidRPr="00C45F39" w:rsidRDefault="00B35492" w:rsidP="00F90B79">
            <w:pPr>
              <w:rPr>
                <w:rFonts w:ascii="Arial" w:hAnsi="Arial" w:cs="Arial"/>
                <w:sz w:val="18"/>
                <w:szCs w:val="18"/>
                <w:lang w:val="en-US"/>
              </w:rPr>
            </w:pPr>
            <w:r w:rsidRPr="00C45F39">
              <w:rPr>
                <w:rFonts w:ascii="Arial" w:hAnsi="Arial" w:cs="Arial"/>
                <w:sz w:val="18"/>
                <w:szCs w:val="18"/>
              </w:rPr>
              <w:t>ΘΕΑΤΡΙΚΩΝ ΣΠΟΥΔΩΝ</w:t>
            </w:r>
          </w:p>
        </w:tc>
      </w:tr>
      <w:tr w:rsidR="00B35492" w:rsidRPr="00C45F39" w14:paraId="24985E12"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25FBD66B"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 xml:space="preserve">ΕΠΙΠΕΔΟ ΣΠΟΥΔΩΝ </w:t>
            </w:r>
          </w:p>
        </w:tc>
        <w:tc>
          <w:tcPr>
            <w:tcW w:w="5650" w:type="dxa"/>
            <w:gridSpan w:val="5"/>
            <w:tcBorders>
              <w:top w:val="single" w:sz="4" w:space="0" w:color="auto"/>
              <w:left w:val="single" w:sz="4" w:space="0" w:color="auto"/>
              <w:bottom w:val="single" w:sz="4" w:space="0" w:color="auto"/>
              <w:right w:val="single" w:sz="4" w:space="0" w:color="auto"/>
            </w:tcBorders>
            <w:hideMark/>
          </w:tcPr>
          <w:p w14:paraId="495D8A88" w14:textId="77777777" w:rsidR="00B35492" w:rsidRPr="00C45F39" w:rsidRDefault="00B35492" w:rsidP="00F90B79">
            <w:pPr>
              <w:rPr>
                <w:rFonts w:ascii="Arial" w:hAnsi="Arial" w:cs="Arial"/>
                <w:sz w:val="18"/>
                <w:szCs w:val="18"/>
              </w:rPr>
            </w:pPr>
            <w:r w:rsidRPr="00C45F39">
              <w:rPr>
                <w:rFonts w:ascii="Arial" w:hAnsi="Arial" w:cs="Arial"/>
                <w:i/>
                <w:sz w:val="18"/>
                <w:szCs w:val="18"/>
              </w:rPr>
              <w:t>Προπτυχιακό</w:t>
            </w:r>
          </w:p>
        </w:tc>
      </w:tr>
      <w:tr w:rsidR="00B35492" w:rsidRPr="00C45F39" w14:paraId="1F1B6C4D"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045DAA24" w14:textId="77777777" w:rsidR="00B35492" w:rsidRPr="00C45F39" w:rsidRDefault="00B35492" w:rsidP="00F90B79">
            <w:pPr>
              <w:jc w:val="right"/>
              <w:rPr>
                <w:rFonts w:ascii="Arial" w:hAnsi="Arial" w:cs="Arial"/>
                <w:b/>
                <w:sz w:val="18"/>
                <w:szCs w:val="18"/>
                <w:lang w:val="en-US"/>
              </w:rPr>
            </w:pPr>
            <w:r w:rsidRPr="00C45F39">
              <w:rPr>
                <w:rFonts w:ascii="Arial" w:hAnsi="Arial" w:cs="Arial"/>
                <w:b/>
                <w:sz w:val="18"/>
                <w:szCs w:val="18"/>
              </w:rPr>
              <w:t>ΚΩΔΙΚΟΣ ΜΑΘΗΜΑΤΟΣ</w:t>
            </w:r>
          </w:p>
        </w:tc>
        <w:tc>
          <w:tcPr>
            <w:tcW w:w="1103" w:type="dxa"/>
            <w:tcBorders>
              <w:top w:val="single" w:sz="4" w:space="0" w:color="auto"/>
              <w:left w:val="single" w:sz="4" w:space="0" w:color="auto"/>
              <w:bottom w:val="single" w:sz="4" w:space="0" w:color="auto"/>
              <w:right w:val="single" w:sz="4" w:space="0" w:color="auto"/>
            </w:tcBorders>
            <w:hideMark/>
          </w:tcPr>
          <w:p w14:paraId="1854D324" w14:textId="77777777" w:rsidR="00B35492" w:rsidRPr="00C45F39" w:rsidRDefault="00B35492" w:rsidP="00F90B79">
            <w:pPr>
              <w:rPr>
                <w:rFonts w:ascii="Arial" w:hAnsi="Arial" w:cs="Arial"/>
                <w:b/>
                <w:sz w:val="18"/>
                <w:szCs w:val="18"/>
                <w:lang w:val="en-US"/>
              </w:rPr>
            </w:pPr>
            <w:r w:rsidRPr="00C45F39">
              <w:rPr>
                <w:rFonts w:ascii="Arial" w:hAnsi="Arial" w:cs="Arial"/>
                <w:b/>
                <w:sz w:val="18"/>
                <w:szCs w:val="18"/>
                <w:lang w:val="en-US"/>
              </w:rPr>
              <w:t>THE-ATH154</w:t>
            </w:r>
          </w:p>
        </w:tc>
        <w:tc>
          <w:tcPr>
            <w:tcW w:w="2582"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0934B811" w14:textId="77777777" w:rsidR="00B35492" w:rsidRPr="00C45F39" w:rsidRDefault="00B35492" w:rsidP="00F90B79">
            <w:pPr>
              <w:jc w:val="right"/>
              <w:rPr>
                <w:rFonts w:ascii="Arial" w:hAnsi="Arial" w:cs="Arial"/>
                <w:b/>
                <w:sz w:val="18"/>
                <w:szCs w:val="18"/>
                <w:lang w:val="en-US"/>
              </w:rPr>
            </w:pPr>
            <w:r w:rsidRPr="00C45F39">
              <w:rPr>
                <w:rFonts w:ascii="Arial" w:hAnsi="Arial" w:cs="Arial"/>
                <w:b/>
                <w:sz w:val="18"/>
                <w:szCs w:val="18"/>
              </w:rPr>
              <w:t>ΕΞΑΜΗΝΟ ΣΠΟΥΔΩΝ</w:t>
            </w:r>
          </w:p>
        </w:tc>
        <w:tc>
          <w:tcPr>
            <w:tcW w:w="1965" w:type="dxa"/>
            <w:gridSpan w:val="2"/>
            <w:tcBorders>
              <w:top w:val="single" w:sz="4" w:space="0" w:color="auto"/>
              <w:left w:val="single" w:sz="4" w:space="0" w:color="auto"/>
              <w:bottom w:val="single" w:sz="4" w:space="0" w:color="auto"/>
              <w:right w:val="single" w:sz="4" w:space="0" w:color="auto"/>
            </w:tcBorders>
            <w:hideMark/>
          </w:tcPr>
          <w:p w14:paraId="46860931" w14:textId="77777777" w:rsidR="00B35492" w:rsidRPr="00C45F39" w:rsidRDefault="00B35492" w:rsidP="00F90B79">
            <w:pPr>
              <w:rPr>
                <w:rFonts w:ascii="Arial" w:hAnsi="Arial" w:cs="Arial"/>
                <w:sz w:val="18"/>
                <w:szCs w:val="18"/>
              </w:rPr>
            </w:pPr>
            <w:r w:rsidRPr="00C45F39">
              <w:rPr>
                <w:rFonts w:ascii="Arial" w:hAnsi="Arial" w:cs="Arial"/>
                <w:sz w:val="18"/>
                <w:szCs w:val="18"/>
                <w:vertAlign w:val="superscript"/>
                <w:lang w:val="en-US"/>
              </w:rPr>
              <w:t>3</w:t>
            </w:r>
            <w:r w:rsidRPr="00C45F39">
              <w:rPr>
                <w:rFonts w:ascii="Arial" w:hAnsi="Arial" w:cs="Arial"/>
                <w:sz w:val="18"/>
                <w:szCs w:val="18"/>
                <w:vertAlign w:val="superscript"/>
              </w:rPr>
              <w:t>ο</w:t>
            </w:r>
          </w:p>
        </w:tc>
      </w:tr>
      <w:tr w:rsidR="00B35492" w:rsidRPr="00C45F39" w14:paraId="186F70E6" w14:textId="77777777" w:rsidTr="00B35492">
        <w:trPr>
          <w:trHeight w:val="375"/>
        </w:trPr>
        <w:tc>
          <w:tcPr>
            <w:tcW w:w="3134"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A169518"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/ΤΙΤΛΟΣ ΜΑΘΗΜΑΤΟΣ</w:t>
            </w:r>
          </w:p>
        </w:tc>
        <w:tc>
          <w:tcPr>
            <w:tcW w:w="5650" w:type="dxa"/>
            <w:gridSpan w:val="5"/>
            <w:tcBorders>
              <w:top w:val="single" w:sz="4" w:space="0" w:color="auto"/>
              <w:left w:val="single" w:sz="4" w:space="0" w:color="auto"/>
              <w:bottom w:val="single" w:sz="4" w:space="0" w:color="auto"/>
              <w:right w:val="single" w:sz="4" w:space="0" w:color="auto"/>
            </w:tcBorders>
            <w:vAlign w:val="center"/>
            <w:hideMark/>
          </w:tcPr>
          <w:p w14:paraId="4F62B2BA" w14:textId="77777777" w:rsidR="00B35492" w:rsidRPr="00C45F39" w:rsidRDefault="00B35492" w:rsidP="00F90B79">
            <w:pPr>
              <w:rPr>
                <w:rFonts w:ascii="Arial" w:hAnsi="Arial" w:cs="Arial"/>
                <w:sz w:val="18"/>
                <w:szCs w:val="18"/>
              </w:rPr>
            </w:pPr>
            <w:r w:rsidRPr="00C45F39">
              <w:rPr>
                <w:rFonts w:ascii="Arial" w:hAnsi="Arial" w:cs="Arial"/>
                <w:sz w:val="18"/>
                <w:szCs w:val="18"/>
              </w:rPr>
              <w:t>ΡΩΜΑΪΚΗ ΚΩΜΩΔΙΑ ΙΙ: ΠΛΑΥΤΟΣ</w:t>
            </w:r>
          </w:p>
        </w:tc>
      </w:tr>
      <w:tr w:rsidR="00B35492" w:rsidRPr="00C45F39" w14:paraId="06FB24D8" w14:textId="77777777" w:rsidTr="00B35492">
        <w:trPr>
          <w:trHeight w:val="196"/>
        </w:trPr>
        <w:tc>
          <w:tcPr>
            <w:tcW w:w="5503"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064AED8B" w14:textId="77777777" w:rsidR="00B35492" w:rsidRPr="00C45F39" w:rsidRDefault="00B35492" w:rsidP="00F90B79">
            <w:pPr>
              <w:jc w:val="center"/>
              <w:rPr>
                <w:rFonts w:ascii="Arial" w:hAnsi="Arial" w:cs="Arial"/>
                <w:b/>
                <w:sz w:val="18"/>
                <w:szCs w:val="18"/>
              </w:rPr>
            </w:pPr>
            <w:r w:rsidRPr="00C45F39">
              <w:rPr>
                <w:rFonts w:ascii="Arial" w:hAnsi="Arial" w:cs="Arial"/>
                <w:b/>
                <w:sz w:val="18"/>
                <w:szCs w:val="18"/>
              </w:rPr>
              <w:t xml:space="preserve">ΑΥΤΟΤΕΛΕΙΣ ΔΙΔΑΚΤΙΚΕΣ ΔΡΑΣΤΗΡΙΟΤΗΤΕΣ </w:t>
            </w:r>
            <w:r w:rsidRPr="00C45F39">
              <w:rPr>
                <w:rFonts w:ascii="Arial" w:hAnsi="Arial" w:cs="Arial"/>
                <w:b/>
                <w:sz w:val="18"/>
                <w:szCs w:val="18"/>
              </w:rPr>
              <w:br/>
            </w:r>
          </w:p>
        </w:tc>
        <w:tc>
          <w:tcPr>
            <w:tcW w:w="1664"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038793A3" w14:textId="77777777" w:rsidR="00B35492" w:rsidRPr="00C45F39" w:rsidRDefault="00B35492" w:rsidP="00F90B79">
            <w:pPr>
              <w:jc w:val="center"/>
              <w:rPr>
                <w:rFonts w:ascii="Arial" w:hAnsi="Arial" w:cs="Arial"/>
                <w:b/>
                <w:sz w:val="18"/>
                <w:szCs w:val="18"/>
              </w:rPr>
            </w:pPr>
            <w:r w:rsidRPr="00C45F39">
              <w:rPr>
                <w:rFonts w:ascii="Arial" w:hAnsi="Arial" w:cs="Arial"/>
                <w:b/>
                <w:sz w:val="18"/>
                <w:szCs w:val="18"/>
              </w:rPr>
              <w:t>ΕΒΔΟΜΑΔΙΑΙΕΣ</w:t>
            </w:r>
            <w:r w:rsidRPr="00C45F39">
              <w:rPr>
                <w:rFonts w:ascii="Arial" w:hAnsi="Arial" w:cs="Arial"/>
                <w:b/>
                <w:sz w:val="18"/>
                <w:szCs w:val="18"/>
              </w:rPr>
              <w:br/>
              <w:t>ΩΡΕΣ Δ</w:t>
            </w:r>
            <w:r w:rsidRPr="00C45F39">
              <w:rPr>
                <w:rFonts w:ascii="Arial" w:hAnsi="Arial" w:cs="Arial"/>
                <w:b/>
                <w:sz w:val="18"/>
                <w:szCs w:val="18"/>
                <w:shd w:val="clear" w:color="auto" w:fill="DDD9C3"/>
              </w:rPr>
              <w:t>ΙΔ</w:t>
            </w:r>
            <w:r w:rsidRPr="00C45F39">
              <w:rPr>
                <w:rFonts w:ascii="Arial" w:hAnsi="Arial" w:cs="Arial"/>
                <w:b/>
                <w:sz w:val="18"/>
                <w:szCs w:val="18"/>
              </w:rPr>
              <w:t>ΑΣΚΑΛΙΑΣ</w:t>
            </w:r>
          </w:p>
        </w:tc>
        <w:tc>
          <w:tcPr>
            <w:tcW w:w="161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379927" w14:textId="77777777" w:rsidR="00B35492" w:rsidRPr="00C45F39" w:rsidRDefault="00B35492" w:rsidP="00F90B79">
            <w:pPr>
              <w:jc w:val="center"/>
              <w:rPr>
                <w:rFonts w:ascii="Arial" w:hAnsi="Arial" w:cs="Arial"/>
                <w:b/>
                <w:sz w:val="18"/>
                <w:szCs w:val="18"/>
              </w:rPr>
            </w:pPr>
            <w:r w:rsidRPr="00C45F39">
              <w:rPr>
                <w:rFonts w:ascii="Arial" w:hAnsi="Arial" w:cs="Arial"/>
                <w:b/>
                <w:sz w:val="18"/>
                <w:szCs w:val="18"/>
              </w:rPr>
              <w:t>ΠΙΣΤΩΤΙΚΕΣ ΜΟΝΑΔΕΣ</w:t>
            </w:r>
          </w:p>
        </w:tc>
      </w:tr>
      <w:tr w:rsidR="00B35492" w:rsidRPr="00C45F39" w14:paraId="60785021" w14:textId="77777777" w:rsidTr="00B35492">
        <w:trPr>
          <w:trHeight w:val="194"/>
        </w:trPr>
        <w:tc>
          <w:tcPr>
            <w:tcW w:w="5503" w:type="dxa"/>
            <w:gridSpan w:val="3"/>
            <w:tcBorders>
              <w:top w:val="single" w:sz="4" w:space="0" w:color="auto"/>
              <w:left w:val="single" w:sz="4" w:space="0" w:color="auto"/>
              <w:bottom w:val="single" w:sz="4" w:space="0" w:color="auto"/>
              <w:right w:val="single" w:sz="4" w:space="0" w:color="auto"/>
            </w:tcBorders>
            <w:hideMark/>
          </w:tcPr>
          <w:p w14:paraId="6BC1245F" w14:textId="77777777" w:rsidR="00B35492" w:rsidRPr="00C45F39" w:rsidRDefault="00B35492" w:rsidP="00F90B79">
            <w:pPr>
              <w:jc w:val="right"/>
              <w:rPr>
                <w:rFonts w:ascii="Arial" w:hAnsi="Arial" w:cs="Arial"/>
                <w:sz w:val="18"/>
                <w:szCs w:val="18"/>
              </w:rPr>
            </w:pPr>
            <w:r w:rsidRPr="00C45F39">
              <w:rPr>
                <w:rFonts w:ascii="Arial" w:hAnsi="Arial" w:cs="Arial"/>
                <w:sz w:val="18"/>
                <w:szCs w:val="18"/>
              </w:rPr>
              <w:t>Διαλέξεις</w:t>
            </w:r>
          </w:p>
        </w:tc>
        <w:tc>
          <w:tcPr>
            <w:tcW w:w="1664" w:type="dxa"/>
            <w:gridSpan w:val="2"/>
            <w:tcBorders>
              <w:top w:val="single" w:sz="4" w:space="0" w:color="auto"/>
              <w:left w:val="single" w:sz="4" w:space="0" w:color="auto"/>
              <w:bottom w:val="single" w:sz="4" w:space="0" w:color="auto"/>
              <w:right w:val="single" w:sz="4" w:space="0" w:color="auto"/>
            </w:tcBorders>
            <w:hideMark/>
          </w:tcPr>
          <w:p w14:paraId="6B9D404B" w14:textId="77777777" w:rsidR="00B35492" w:rsidRPr="00C45F39" w:rsidRDefault="00B35492" w:rsidP="00F90B79">
            <w:pPr>
              <w:jc w:val="center"/>
              <w:rPr>
                <w:rFonts w:ascii="Arial" w:hAnsi="Arial" w:cs="Arial"/>
                <w:sz w:val="18"/>
                <w:szCs w:val="18"/>
              </w:rPr>
            </w:pPr>
            <w:r w:rsidRPr="00C45F39">
              <w:rPr>
                <w:rFonts w:ascii="Arial" w:hAnsi="Arial" w:cs="Arial"/>
                <w:sz w:val="18"/>
                <w:szCs w:val="18"/>
              </w:rPr>
              <w:t>3</w:t>
            </w:r>
          </w:p>
        </w:tc>
        <w:tc>
          <w:tcPr>
            <w:tcW w:w="1617" w:type="dxa"/>
            <w:tcBorders>
              <w:top w:val="single" w:sz="4" w:space="0" w:color="auto"/>
              <w:left w:val="single" w:sz="4" w:space="0" w:color="auto"/>
              <w:bottom w:val="single" w:sz="4" w:space="0" w:color="auto"/>
              <w:right w:val="single" w:sz="4" w:space="0" w:color="auto"/>
            </w:tcBorders>
            <w:hideMark/>
          </w:tcPr>
          <w:p w14:paraId="0AB86E9E" w14:textId="77777777" w:rsidR="00B35492" w:rsidRPr="00C45F39" w:rsidRDefault="00B35492" w:rsidP="00F90B79">
            <w:pPr>
              <w:jc w:val="center"/>
              <w:rPr>
                <w:rFonts w:ascii="Arial" w:hAnsi="Arial" w:cs="Arial"/>
                <w:sz w:val="18"/>
                <w:szCs w:val="18"/>
              </w:rPr>
            </w:pPr>
            <w:r w:rsidRPr="00C45F39">
              <w:rPr>
                <w:rFonts w:ascii="Arial" w:hAnsi="Arial" w:cs="Arial"/>
                <w:sz w:val="18"/>
                <w:szCs w:val="18"/>
              </w:rPr>
              <w:t>5</w:t>
            </w:r>
          </w:p>
        </w:tc>
      </w:tr>
      <w:tr w:rsidR="00B35492" w:rsidRPr="00C45F39" w14:paraId="44FBBB5E" w14:textId="77777777" w:rsidTr="00B35492">
        <w:trPr>
          <w:trHeight w:val="599"/>
        </w:trPr>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02A6ECB1" w14:textId="77777777" w:rsidR="00B35492" w:rsidRPr="00C45F39" w:rsidRDefault="00B35492" w:rsidP="00F90B79">
            <w:pPr>
              <w:jc w:val="right"/>
              <w:rPr>
                <w:rFonts w:ascii="Arial" w:hAnsi="Arial" w:cs="Arial"/>
                <w:i/>
                <w:sz w:val="18"/>
                <w:szCs w:val="18"/>
              </w:rPr>
            </w:pPr>
            <w:r w:rsidRPr="00C45F39">
              <w:rPr>
                <w:rFonts w:ascii="Arial" w:hAnsi="Arial" w:cs="Arial"/>
                <w:b/>
                <w:sz w:val="18"/>
                <w:szCs w:val="18"/>
              </w:rPr>
              <w:t>ΤΥΠΟΣ ΜΑΘΗΜΑΤΟΣ</w:t>
            </w:r>
          </w:p>
        </w:tc>
        <w:tc>
          <w:tcPr>
            <w:tcW w:w="5650" w:type="dxa"/>
            <w:gridSpan w:val="5"/>
            <w:tcBorders>
              <w:top w:val="single" w:sz="4" w:space="0" w:color="auto"/>
              <w:left w:val="single" w:sz="4" w:space="0" w:color="auto"/>
              <w:bottom w:val="single" w:sz="4" w:space="0" w:color="auto"/>
              <w:right w:val="single" w:sz="4" w:space="0" w:color="auto"/>
            </w:tcBorders>
            <w:hideMark/>
          </w:tcPr>
          <w:p w14:paraId="58D2E897" w14:textId="77777777" w:rsidR="00B35492" w:rsidRPr="00C45F39" w:rsidRDefault="00B35492" w:rsidP="00F90B79">
            <w:pPr>
              <w:rPr>
                <w:rFonts w:ascii="Arial" w:hAnsi="Arial" w:cs="Arial"/>
                <w:sz w:val="18"/>
                <w:szCs w:val="18"/>
              </w:rPr>
            </w:pPr>
            <w:r w:rsidRPr="00C45F39">
              <w:rPr>
                <w:rFonts w:ascii="Arial" w:hAnsi="Arial" w:cs="Arial"/>
                <w:sz w:val="18"/>
                <w:szCs w:val="18"/>
              </w:rPr>
              <w:t>Επιστημονική Περιοχή: Αρχαίο Θέατρο</w:t>
            </w:r>
          </w:p>
          <w:p w14:paraId="2E31BBBB" w14:textId="77777777" w:rsidR="00B35492" w:rsidRPr="00C45F39" w:rsidRDefault="00B35492" w:rsidP="00F90B79">
            <w:pPr>
              <w:rPr>
                <w:rFonts w:ascii="Arial" w:hAnsi="Arial" w:cs="Arial"/>
                <w:sz w:val="18"/>
                <w:szCs w:val="18"/>
              </w:rPr>
            </w:pPr>
            <w:r w:rsidRPr="00C45F39">
              <w:rPr>
                <w:rFonts w:ascii="Arial" w:hAnsi="Arial" w:cs="Arial"/>
                <w:sz w:val="18"/>
                <w:szCs w:val="18"/>
              </w:rPr>
              <w:t>Επιλεγόμενο</w:t>
            </w:r>
          </w:p>
        </w:tc>
      </w:tr>
      <w:tr w:rsidR="00B35492" w:rsidRPr="00C45F39" w14:paraId="591FE3DA"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tcPr>
          <w:p w14:paraId="084FD51A"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lastRenderedPageBreak/>
              <w:t>ΠΡΟΑΠΑΙΤΟΥΜΕΝΑ ΜΑΘΗΜΑΤΑ:</w:t>
            </w:r>
          </w:p>
          <w:p w14:paraId="79AEF2A6" w14:textId="77777777" w:rsidR="00B35492" w:rsidRPr="00C45F39" w:rsidRDefault="00B35492" w:rsidP="00F90B79">
            <w:pPr>
              <w:jc w:val="right"/>
              <w:rPr>
                <w:rFonts w:ascii="Arial" w:hAnsi="Arial" w:cs="Arial"/>
                <w:b/>
                <w:sz w:val="18"/>
                <w:szCs w:val="18"/>
              </w:rPr>
            </w:pPr>
          </w:p>
        </w:tc>
        <w:tc>
          <w:tcPr>
            <w:tcW w:w="5650" w:type="dxa"/>
            <w:gridSpan w:val="5"/>
            <w:tcBorders>
              <w:top w:val="single" w:sz="4" w:space="0" w:color="auto"/>
              <w:left w:val="single" w:sz="4" w:space="0" w:color="auto"/>
              <w:bottom w:val="single" w:sz="4" w:space="0" w:color="auto"/>
              <w:right w:val="single" w:sz="4" w:space="0" w:color="auto"/>
            </w:tcBorders>
            <w:hideMark/>
          </w:tcPr>
          <w:p w14:paraId="479FD0F3" w14:textId="77777777" w:rsidR="00B35492" w:rsidRPr="00C45F39" w:rsidRDefault="00B35492" w:rsidP="00F90B79">
            <w:pPr>
              <w:rPr>
                <w:rFonts w:ascii="Arial" w:hAnsi="Arial" w:cs="Arial"/>
                <w:sz w:val="18"/>
                <w:szCs w:val="18"/>
              </w:rPr>
            </w:pPr>
            <w:r w:rsidRPr="00C45F39">
              <w:rPr>
                <w:rFonts w:ascii="Arial" w:hAnsi="Arial" w:cs="Arial"/>
                <w:sz w:val="18"/>
                <w:szCs w:val="18"/>
              </w:rPr>
              <w:t>Εισαγωγή στο αρχαίο θέατρο (ΑΘ 011)</w:t>
            </w:r>
          </w:p>
        </w:tc>
      </w:tr>
      <w:tr w:rsidR="00B35492" w:rsidRPr="00C45F39" w14:paraId="62D79AC4"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3774F96A" w14:textId="77777777" w:rsidR="00B35492" w:rsidRPr="00C45F39" w:rsidRDefault="00B35492" w:rsidP="00F90B79">
            <w:pPr>
              <w:jc w:val="right"/>
              <w:rPr>
                <w:rFonts w:ascii="Arial" w:hAnsi="Arial" w:cs="Arial"/>
                <w:b/>
                <w:sz w:val="18"/>
                <w:szCs w:val="18"/>
                <w:lang w:val="en-US"/>
              </w:rPr>
            </w:pPr>
            <w:r w:rsidRPr="00C45F39">
              <w:rPr>
                <w:rFonts w:ascii="Arial" w:hAnsi="Arial" w:cs="Arial"/>
                <w:b/>
                <w:sz w:val="18"/>
                <w:szCs w:val="18"/>
              </w:rPr>
              <w:t>Γ</w:t>
            </w:r>
            <w:r w:rsidRPr="00C45F39">
              <w:rPr>
                <w:rFonts w:ascii="Arial" w:hAnsi="Arial" w:cs="Arial"/>
                <w:b/>
                <w:sz w:val="18"/>
                <w:szCs w:val="18"/>
                <w:lang w:val="en-US"/>
              </w:rPr>
              <w:t>ΛΩΣΣΑ ΔΙΔΑΣΚΑΛΙΑΣ</w:t>
            </w:r>
            <w:r w:rsidRPr="00C45F39">
              <w:rPr>
                <w:rFonts w:ascii="Arial" w:hAnsi="Arial" w:cs="Arial"/>
                <w:b/>
                <w:sz w:val="18"/>
                <w:szCs w:val="18"/>
              </w:rPr>
              <w:t xml:space="preserve"> και ΕΞΕΤΑΣΕΩΝ</w:t>
            </w:r>
            <w:r w:rsidRPr="00C45F39">
              <w:rPr>
                <w:rFonts w:ascii="Arial" w:hAnsi="Arial" w:cs="Arial"/>
                <w:b/>
                <w:sz w:val="18"/>
                <w:szCs w:val="18"/>
                <w:lang w:val="en-US"/>
              </w:rPr>
              <w:t>:</w:t>
            </w:r>
          </w:p>
        </w:tc>
        <w:tc>
          <w:tcPr>
            <w:tcW w:w="5650" w:type="dxa"/>
            <w:gridSpan w:val="5"/>
            <w:tcBorders>
              <w:top w:val="single" w:sz="4" w:space="0" w:color="auto"/>
              <w:left w:val="single" w:sz="4" w:space="0" w:color="auto"/>
              <w:bottom w:val="single" w:sz="4" w:space="0" w:color="auto"/>
              <w:right w:val="single" w:sz="4" w:space="0" w:color="auto"/>
            </w:tcBorders>
            <w:hideMark/>
          </w:tcPr>
          <w:p w14:paraId="1D911B78" w14:textId="77777777" w:rsidR="00B35492" w:rsidRPr="00C45F39" w:rsidRDefault="00B35492" w:rsidP="00F90B79">
            <w:pPr>
              <w:rPr>
                <w:rFonts w:ascii="Arial" w:hAnsi="Arial" w:cs="Arial"/>
                <w:sz w:val="18"/>
                <w:szCs w:val="18"/>
                <w:lang w:val="en-US"/>
              </w:rPr>
            </w:pPr>
            <w:r w:rsidRPr="00C45F39">
              <w:rPr>
                <w:rFonts w:ascii="Arial" w:hAnsi="Arial" w:cs="Arial"/>
                <w:sz w:val="18"/>
                <w:szCs w:val="18"/>
              </w:rPr>
              <w:t>Ελληνική</w:t>
            </w:r>
          </w:p>
        </w:tc>
      </w:tr>
      <w:tr w:rsidR="00B35492" w:rsidRPr="00C45F39" w14:paraId="4EE2BF9C"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045938AF"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 xml:space="preserve">ΤΟ ΜΑΘΗΜΑ ΔΥΝΑΤΑΙ ΝΑ ΠΡΟΣΦΕΡθΕΙ ΣΕ ΦΟΙΤΗΤΕΣ </w:t>
            </w:r>
            <w:r w:rsidRPr="00C45F39">
              <w:rPr>
                <w:rFonts w:ascii="Arial" w:hAnsi="Arial" w:cs="Arial"/>
                <w:b/>
                <w:sz w:val="18"/>
                <w:szCs w:val="18"/>
                <w:lang w:val="en-GB"/>
              </w:rPr>
              <w:t>ERASMUS</w:t>
            </w:r>
            <w:r w:rsidRPr="00C45F39">
              <w:rPr>
                <w:rFonts w:ascii="Arial" w:hAnsi="Arial" w:cs="Arial"/>
                <w:b/>
                <w:sz w:val="18"/>
                <w:szCs w:val="18"/>
              </w:rPr>
              <w:t xml:space="preserve"> </w:t>
            </w:r>
          </w:p>
        </w:tc>
        <w:tc>
          <w:tcPr>
            <w:tcW w:w="5650" w:type="dxa"/>
            <w:gridSpan w:val="5"/>
            <w:tcBorders>
              <w:top w:val="single" w:sz="4" w:space="0" w:color="auto"/>
              <w:left w:val="single" w:sz="4" w:space="0" w:color="auto"/>
              <w:bottom w:val="single" w:sz="4" w:space="0" w:color="auto"/>
              <w:right w:val="single" w:sz="4" w:space="0" w:color="auto"/>
            </w:tcBorders>
            <w:hideMark/>
          </w:tcPr>
          <w:p w14:paraId="6DE03F21" w14:textId="77777777" w:rsidR="00B35492" w:rsidRPr="00C45F39" w:rsidRDefault="00B35492" w:rsidP="00F90B79">
            <w:pPr>
              <w:rPr>
                <w:rFonts w:ascii="Arial" w:hAnsi="Arial" w:cs="Arial"/>
                <w:sz w:val="18"/>
                <w:szCs w:val="18"/>
              </w:rPr>
            </w:pPr>
            <w:r w:rsidRPr="00C45F39">
              <w:rPr>
                <w:rFonts w:ascii="Arial" w:hAnsi="Arial" w:cs="Arial"/>
                <w:sz w:val="18"/>
                <w:szCs w:val="18"/>
              </w:rPr>
              <w:t>ΝΑΙ (στην ελληνική γλώσσα)</w:t>
            </w:r>
          </w:p>
        </w:tc>
      </w:tr>
      <w:tr w:rsidR="00B35492" w:rsidRPr="00841D28" w14:paraId="52F8DD33" w14:textId="77777777" w:rsidTr="00B35492">
        <w:tc>
          <w:tcPr>
            <w:tcW w:w="3134" w:type="dxa"/>
            <w:tcBorders>
              <w:top w:val="single" w:sz="4" w:space="0" w:color="auto"/>
              <w:left w:val="single" w:sz="4" w:space="0" w:color="auto"/>
              <w:bottom w:val="single" w:sz="4" w:space="0" w:color="auto"/>
              <w:right w:val="single" w:sz="4" w:space="0" w:color="auto"/>
            </w:tcBorders>
            <w:shd w:val="clear" w:color="auto" w:fill="DDD9C3"/>
            <w:hideMark/>
          </w:tcPr>
          <w:p w14:paraId="6BDDAFCB" w14:textId="77777777" w:rsidR="00B35492" w:rsidRPr="00C45F39" w:rsidRDefault="00B35492" w:rsidP="00F90B79">
            <w:pPr>
              <w:jc w:val="right"/>
              <w:rPr>
                <w:rFonts w:ascii="Arial" w:hAnsi="Arial" w:cs="Arial"/>
                <w:b/>
                <w:sz w:val="18"/>
                <w:szCs w:val="18"/>
                <w:lang w:val="en-GB"/>
              </w:rPr>
            </w:pPr>
            <w:r w:rsidRPr="00C45F39">
              <w:rPr>
                <w:rFonts w:ascii="Arial" w:hAnsi="Arial" w:cs="Arial"/>
                <w:b/>
                <w:sz w:val="18"/>
                <w:szCs w:val="18"/>
              </w:rPr>
              <w:t>ΗΛΕΚΤΡΟΝΙΚΗ ΣΕΛΙΔΑ ΜΑΘΗΜΑΤΟΣ (</w:t>
            </w:r>
            <w:r w:rsidRPr="00C45F39">
              <w:rPr>
                <w:rFonts w:ascii="Arial" w:hAnsi="Arial" w:cs="Arial"/>
                <w:b/>
                <w:sz w:val="18"/>
                <w:szCs w:val="18"/>
                <w:lang w:val="en-GB"/>
              </w:rPr>
              <w:t>URL)</w:t>
            </w:r>
          </w:p>
        </w:tc>
        <w:tc>
          <w:tcPr>
            <w:tcW w:w="5650" w:type="dxa"/>
            <w:gridSpan w:val="5"/>
            <w:tcBorders>
              <w:top w:val="single" w:sz="4" w:space="0" w:color="auto"/>
              <w:left w:val="single" w:sz="4" w:space="0" w:color="auto"/>
              <w:bottom w:val="single" w:sz="4" w:space="0" w:color="auto"/>
              <w:right w:val="single" w:sz="4" w:space="0" w:color="auto"/>
            </w:tcBorders>
            <w:hideMark/>
          </w:tcPr>
          <w:p w14:paraId="32ADDCB5" w14:textId="77777777" w:rsidR="00B35492" w:rsidRPr="00C45F39" w:rsidRDefault="00B35492" w:rsidP="00F90B79">
            <w:pPr>
              <w:spacing w:after="200" w:line="276" w:lineRule="auto"/>
              <w:rPr>
                <w:rFonts w:ascii="Arial" w:hAnsi="Arial" w:cs="Arial"/>
                <w:sz w:val="18"/>
                <w:szCs w:val="18"/>
                <w:lang w:val="en-GB"/>
              </w:rPr>
            </w:pPr>
            <w:hyperlink r:id="rId72" w:history="1">
              <w:r w:rsidRPr="00C45F39">
                <w:rPr>
                  <w:rStyle w:val="-"/>
                  <w:rFonts w:ascii="Arial" w:hAnsi="Arial" w:cs="Arial"/>
                  <w:color w:val="auto"/>
                  <w:sz w:val="18"/>
                  <w:szCs w:val="18"/>
                  <w:lang w:val="en-GB"/>
                </w:rPr>
                <w:t>https://eclass.upatras.gr/courses/ATH 154/</w:t>
              </w:r>
            </w:hyperlink>
          </w:p>
        </w:tc>
      </w:tr>
    </w:tbl>
    <w:p w14:paraId="304AD860" w14:textId="77777777" w:rsidR="00B35492" w:rsidRPr="00C45F39" w:rsidRDefault="00B35492" w:rsidP="000B45AC">
      <w:pPr>
        <w:widowControl w:val="0"/>
        <w:numPr>
          <w:ilvl w:val="0"/>
          <w:numId w:val="199"/>
        </w:numPr>
        <w:autoSpaceDE w:val="0"/>
        <w:autoSpaceDN w:val="0"/>
        <w:adjustRightInd w:val="0"/>
        <w:spacing w:before="120"/>
        <w:ind w:left="357" w:hanging="357"/>
        <w:rPr>
          <w:rFonts w:ascii="Arial" w:hAnsi="Arial" w:cs="Arial"/>
          <w:b/>
          <w:sz w:val="18"/>
          <w:szCs w:val="18"/>
          <w:lang w:val="en-US"/>
        </w:rPr>
      </w:pPr>
      <w:r w:rsidRPr="00C45F39">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B35492" w:rsidRPr="00C45F39" w14:paraId="534D60DC" w14:textId="77777777" w:rsidTr="00F90B79">
        <w:tc>
          <w:tcPr>
            <w:tcW w:w="8472" w:type="dxa"/>
            <w:gridSpan w:val="2"/>
            <w:tcBorders>
              <w:top w:val="single" w:sz="4" w:space="0" w:color="auto"/>
              <w:left w:val="single" w:sz="4" w:space="0" w:color="auto"/>
              <w:bottom w:val="nil"/>
              <w:right w:val="single" w:sz="4" w:space="0" w:color="auto"/>
            </w:tcBorders>
            <w:shd w:val="clear" w:color="auto" w:fill="DDD9C3"/>
            <w:hideMark/>
          </w:tcPr>
          <w:p w14:paraId="425BB577" w14:textId="77777777" w:rsidR="00B35492" w:rsidRPr="00C45F39" w:rsidRDefault="00B35492" w:rsidP="00F90B79">
            <w:pPr>
              <w:rPr>
                <w:rFonts w:ascii="Arial" w:hAnsi="Arial" w:cs="Arial"/>
                <w:i/>
                <w:sz w:val="18"/>
                <w:szCs w:val="18"/>
              </w:rPr>
            </w:pPr>
            <w:r w:rsidRPr="00C45F39">
              <w:rPr>
                <w:rFonts w:ascii="Arial" w:hAnsi="Arial" w:cs="Arial"/>
                <w:b/>
                <w:sz w:val="18"/>
                <w:szCs w:val="18"/>
              </w:rPr>
              <w:t>Μαθησιακά Αποτελέσματα</w:t>
            </w:r>
          </w:p>
        </w:tc>
      </w:tr>
      <w:tr w:rsidR="00B35492" w:rsidRPr="00C45F39" w14:paraId="255A45C3" w14:textId="77777777" w:rsidTr="00F90B79">
        <w:tc>
          <w:tcPr>
            <w:tcW w:w="8472" w:type="dxa"/>
            <w:gridSpan w:val="2"/>
            <w:tcBorders>
              <w:top w:val="single" w:sz="4" w:space="0" w:color="auto"/>
              <w:left w:val="single" w:sz="4" w:space="0" w:color="auto"/>
              <w:bottom w:val="single" w:sz="4" w:space="0" w:color="auto"/>
              <w:right w:val="single" w:sz="4" w:space="0" w:color="auto"/>
            </w:tcBorders>
            <w:hideMark/>
          </w:tcPr>
          <w:p w14:paraId="0F90E2CB" w14:textId="77777777" w:rsidR="00B35492" w:rsidRPr="00C45F39" w:rsidRDefault="00B35492" w:rsidP="00F90B79">
            <w:pPr>
              <w:ind w:left="175"/>
              <w:jc w:val="both"/>
              <w:rPr>
                <w:rFonts w:ascii="Arial" w:hAnsi="Arial" w:cs="Arial"/>
                <w:sz w:val="18"/>
                <w:szCs w:val="18"/>
              </w:rPr>
            </w:pPr>
            <w:r w:rsidRPr="00C45F39">
              <w:rPr>
                <w:rFonts w:ascii="Arial" w:hAnsi="Arial" w:cs="Arial"/>
                <w:sz w:val="18"/>
                <w:szCs w:val="18"/>
              </w:rPr>
              <w:t>Στο τέλος του μαθήματος ο φοιτητής/ η φοιτήτρια θα πρέπει να:</w:t>
            </w:r>
          </w:p>
          <w:p w14:paraId="44594390"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Έχει μια εποπτεία της Ρωμαϊκής κωμωδίας, της ζωής και των κωμωδιών του Πλαύτου.</w:t>
            </w:r>
          </w:p>
          <w:p w14:paraId="2F81BF89"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Έχει μια εποπτεία των θεατρικών παραστάσεων τη ρωμαϊκή εποχή (θέατρα στην Ιταλία, την Ελλάδα και τη Μικρά Ασία, χρόνος των παραστάσεων, τελετουργίες, ηθοποιοί, υποκριτική, μάσκες, κοστούμια, μουσική, κ.λπ.).</w:t>
            </w:r>
          </w:p>
          <w:p w14:paraId="1F9DA48B"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Πληροφορηθεί τα διάφορα θεατρικά είδη, Ελληνικά και ιταλικά, που έχουν επιδράσει στη δραματουργία του Πλαύτου και ιδιαίτερα τις ομοιότητες και διαφορές της από τη Νέα Κωμωδία.</w:t>
            </w:r>
          </w:p>
          <w:p w14:paraId="7DBE1DB1"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Κάνει μια δραματολογική ανάγνωση δύο κωμωδιών του Πλαύτου σε μετάφραση.</w:t>
            </w:r>
          </w:p>
          <w:p w14:paraId="01860E29"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Γνωρίσει και τις υπόλοιπες κωμωδίες του Πλαύτου που έχουν μεταφραστεί στα νέα ελληνικά.</w:t>
            </w:r>
          </w:p>
          <w:p w14:paraId="0ED9DBF1"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Αναγνωρίσει την μείξη ελληνικών και ρωμαϊκών στοιχείων στις κωμωδίες του Πλαύτου και να  πληροφορηθεί και για άλλες συμβολές του Πλαύτου, όπως την επένδυση με μουσική και χορό.</w:t>
            </w:r>
          </w:p>
          <w:p w14:paraId="56D763FF" w14:textId="77777777" w:rsidR="00B35492" w:rsidRPr="00C45F39" w:rsidRDefault="00B35492" w:rsidP="000B45AC">
            <w:pPr>
              <w:numPr>
                <w:ilvl w:val="0"/>
                <w:numId w:val="196"/>
              </w:numPr>
              <w:contextualSpacing/>
              <w:jc w:val="both"/>
              <w:rPr>
                <w:rFonts w:ascii="Arial" w:hAnsi="Arial" w:cs="Arial"/>
                <w:sz w:val="18"/>
                <w:szCs w:val="18"/>
              </w:rPr>
            </w:pPr>
            <w:r w:rsidRPr="00C45F39">
              <w:rPr>
                <w:rFonts w:ascii="Arial" w:hAnsi="Arial" w:cs="Arial"/>
                <w:sz w:val="18"/>
                <w:szCs w:val="18"/>
              </w:rPr>
              <w:t>Εκτιμήσει την έμφαση του Πλαύτου στην ψυχαγωγία του θεατή και την καταλυτική επίδρασή του στο δυτικοευρωπαϊκό θέατρο.</w:t>
            </w:r>
          </w:p>
          <w:p w14:paraId="202422DD" w14:textId="77777777" w:rsidR="00B35492" w:rsidRPr="00C45F39" w:rsidRDefault="00B35492" w:rsidP="00F90B79">
            <w:pPr>
              <w:ind w:left="175" w:hanging="175"/>
              <w:jc w:val="both"/>
              <w:rPr>
                <w:rFonts w:ascii="Arial" w:hAnsi="Arial" w:cs="Arial"/>
                <w:sz w:val="18"/>
                <w:szCs w:val="18"/>
              </w:rPr>
            </w:pPr>
            <w:r w:rsidRPr="00C45F39">
              <w:rPr>
                <w:rFonts w:ascii="Arial" w:hAnsi="Arial" w:cs="Arial"/>
                <w:sz w:val="18"/>
                <w:szCs w:val="18"/>
              </w:rPr>
              <w:t>.</w:t>
            </w:r>
          </w:p>
        </w:tc>
      </w:tr>
      <w:tr w:rsidR="00B35492" w:rsidRPr="00C45F39" w14:paraId="2ADE680B" w14:textId="77777777" w:rsidTr="00F90B79">
        <w:trPr>
          <w:gridBefore w:val="1"/>
          <w:wBefore w:w="18" w:type="dxa"/>
        </w:trPr>
        <w:tc>
          <w:tcPr>
            <w:tcW w:w="8454" w:type="dxa"/>
            <w:tcBorders>
              <w:top w:val="single" w:sz="4" w:space="0" w:color="auto"/>
              <w:left w:val="single" w:sz="4" w:space="0" w:color="auto"/>
              <w:bottom w:val="nil"/>
              <w:right w:val="single" w:sz="4" w:space="0" w:color="auto"/>
            </w:tcBorders>
            <w:shd w:val="clear" w:color="auto" w:fill="DDD9C3"/>
            <w:hideMark/>
          </w:tcPr>
          <w:p w14:paraId="13331CA3" w14:textId="77777777" w:rsidR="00B35492" w:rsidRPr="00C45F39" w:rsidRDefault="00B35492" w:rsidP="00F90B79">
            <w:pPr>
              <w:rPr>
                <w:rFonts w:ascii="Arial" w:hAnsi="Arial" w:cs="Arial"/>
                <w:b/>
                <w:sz w:val="18"/>
                <w:szCs w:val="18"/>
              </w:rPr>
            </w:pPr>
            <w:r w:rsidRPr="00C45F39">
              <w:rPr>
                <w:rFonts w:ascii="Arial" w:hAnsi="Arial" w:cs="Arial"/>
                <w:b/>
                <w:sz w:val="18"/>
                <w:szCs w:val="18"/>
              </w:rPr>
              <w:t>Γενικές Ικανότητες</w:t>
            </w:r>
          </w:p>
        </w:tc>
      </w:tr>
      <w:tr w:rsidR="00B35492" w:rsidRPr="00C45F39" w14:paraId="5A634DE8" w14:textId="77777777" w:rsidTr="00F90B79">
        <w:tc>
          <w:tcPr>
            <w:tcW w:w="8472" w:type="dxa"/>
            <w:gridSpan w:val="2"/>
            <w:tcBorders>
              <w:top w:val="single" w:sz="4" w:space="0" w:color="auto"/>
              <w:left w:val="single" w:sz="4" w:space="0" w:color="auto"/>
              <w:bottom w:val="single" w:sz="4" w:space="0" w:color="auto"/>
              <w:right w:val="single" w:sz="4" w:space="0" w:color="auto"/>
            </w:tcBorders>
            <w:hideMark/>
          </w:tcPr>
          <w:p w14:paraId="314A24C5" w14:textId="77777777" w:rsidR="00B35492" w:rsidRPr="00C45F39" w:rsidRDefault="00B35492" w:rsidP="00F90B79">
            <w:pPr>
              <w:widowControl w:val="0"/>
              <w:autoSpaceDE w:val="0"/>
              <w:autoSpaceDN w:val="0"/>
              <w:adjustRightInd w:val="0"/>
              <w:ind w:left="175"/>
              <w:rPr>
                <w:rFonts w:ascii="Arial" w:hAnsi="Arial" w:cs="Arial"/>
                <w:sz w:val="18"/>
                <w:szCs w:val="18"/>
              </w:rPr>
            </w:pPr>
            <w:r w:rsidRPr="00C45F39">
              <w:rPr>
                <w:rFonts w:ascii="Arial" w:hAnsi="Arial" w:cs="Arial"/>
                <w:sz w:val="18"/>
                <w:szCs w:val="18"/>
              </w:rPr>
              <w:t>Στο τέλος του μαθήματος, ο φοιτητής/ η φοιτήτρια θα μπορεί να:</w:t>
            </w:r>
          </w:p>
          <w:p w14:paraId="04716AF1" w14:textId="77777777" w:rsidR="00B35492" w:rsidRPr="00C45F39" w:rsidRDefault="00B35492" w:rsidP="00F90B79">
            <w:pPr>
              <w:widowControl w:val="0"/>
              <w:autoSpaceDE w:val="0"/>
              <w:autoSpaceDN w:val="0"/>
              <w:adjustRightInd w:val="0"/>
              <w:ind w:left="175" w:hanging="142"/>
              <w:rPr>
                <w:rFonts w:ascii="Arial" w:hAnsi="Arial" w:cs="Arial"/>
                <w:sz w:val="18"/>
                <w:szCs w:val="18"/>
              </w:rPr>
            </w:pPr>
            <w:r w:rsidRPr="00C45F39">
              <w:rPr>
                <w:rFonts w:ascii="Arial" w:hAnsi="Arial" w:cs="Arial"/>
                <w:sz w:val="18"/>
                <w:szCs w:val="18"/>
              </w:rPr>
              <w:t>•</w:t>
            </w:r>
            <w:r w:rsidRPr="00C45F39">
              <w:rPr>
                <w:rFonts w:ascii="Arial" w:hAnsi="Arial" w:cs="Arial"/>
                <w:sz w:val="18"/>
                <w:szCs w:val="18"/>
              </w:rPr>
              <w:tab/>
              <w:t xml:space="preserve"> Γνωρίζει τις διάφορες, συχνά αντιπαρατιθέμενες, κριτικές απόψεις για κωμωδίες του Πλαύτου, όπως παρουσιάζονται στο μάθημα, να μπορεί να τις συζητά κριτικά και να παίρνει τη δική του / της θέση.</w:t>
            </w:r>
          </w:p>
          <w:p w14:paraId="0E205D12" w14:textId="77777777" w:rsidR="00B35492" w:rsidRPr="00C45F39" w:rsidRDefault="00B35492" w:rsidP="00F90B79">
            <w:pPr>
              <w:widowControl w:val="0"/>
              <w:autoSpaceDE w:val="0"/>
              <w:autoSpaceDN w:val="0"/>
              <w:adjustRightInd w:val="0"/>
              <w:ind w:left="175" w:hanging="142"/>
              <w:rPr>
                <w:rFonts w:ascii="Arial" w:hAnsi="Arial" w:cs="Arial"/>
                <w:sz w:val="18"/>
                <w:szCs w:val="18"/>
              </w:rPr>
            </w:pPr>
            <w:r w:rsidRPr="00C45F39">
              <w:rPr>
                <w:rFonts w:ascii="Arial" w:hAnsi="Arial" w:cs="Arial"/>
                <w:sz w:val="18"/>
                <w:szCs w:val="18"/>
              </w:rPr>
              <w:t>• Διαβάζει κριτικά τις ερμηνείες που βρίσκει στην ελληνική βιβλιογραφία.</w:t>
            </w:r>
          </w:p>
          <w:p w14:paraId="0A9F33E4" w14:textId="77777777" w:rsidR="00B35492" w:rsidRPr="00C45F39" w:rsidRDefault="00B35492" w:rsidP="00F90B79">
            <w:pPr>
              <w:widowControl w:val="0"/>
              <w:autoSpaceDE w:val="0"/>
              <w:autoSpaceDN w:val="0"/>
              <w:adjustRightInd w:val="0"/>
              <w:ind w:left="175" w:hanging="142"/>
              <w:rPr>
                <w:rFonts w:ascii="Arial" w:hAnsi="Arial" w:cs="Arial"/>
                <w:sz w:val="18"/>
                <w:szCs w:val="18"/>
              </w:rPr>
            </w:pPr>
            <w:r w:rsidRPr="00C45F39">
              <w:rPr>
                <w:rFonts w:ascii="Arial" w:hAnsi="Arial" w:cs="Arial"/>
                <w:sz w:val="18"/>
                <w:szCs w:val="18"/>
              </w:rPr>
              <w:t>• Μπορεί να διαβάζει ένα θεατρικό έργο δραματολογικά και να εκτιμά την παραστασιμότητά του.</w:t>
            </w:r>
          </w:p>
          <w:p w14:paraId="189655B9" w14:textId="77777777" w:rsidR="00B35492" w:rsidRPr="00C45F39" w:rsidRDefault="00B35492" w:rsidP="00F90B79">
            <w:pPr>
              <w:widowControl w:val="0"/>
              <w:autoSpaceDE w:val="0"/>
              <w:autoSpaceDN w:val="0"/>
              <w:adjustRightInd w:val="0"/>
              <w:ind w:left="175" w:hanging="142"/>
              <w:rPr>
                <w:rFonts w:ascii="Arial" w:hAnsi="Arial" w:cs="Arial"/>
                <w:sz w:val="18"/>
                <w:szCs w:val="18"/>
              </w:rPr>
            </w:pPr>
            <w:r w:rsidRPr="00C45F39">
              <w:rPr>
                <w:rFonts w:ascii="Arial" w:hAnsi="Arial" w:cs="Arial"/>
                <w:sz w:val="18"/>
                <w:szCs w:val="18"/>
              </w:rPr>
              <w:t>• Τοποθετεί τα δραματικά κείμενα στο ιστορικό και λογοτεχνικό τους πλαίσιο.</w:t>
            </w:r>
          </w:p>
        </w:tc>
      </w:tr>
    </w:tbl>
    <w:p w14:paraId="498AFBF3" w14:textId="77777777" w:rsidR="00B35492" w:rsidRPr="00C45F39" w:rsidRDefault="00B35492" w:rsidP="00B35492">
      <w:pPr>
        <w:widowControl w:val="0"/>
        <w:autoSpaceDE w:val="0"/>
        <w:autoSpaceDN w:val="0"/>
        <w:adjustRightInd w:val="0"/>
        <w:spacing w:before="120"/>
        <w:rPr>
          <w:rFonts w:ascii="Arial" w:hAnsi="Arial" w:cs="Arial"/>
          <w:b/>
          <w:sz w:val="18"/>
          <w:szCs w:val="18"/>
        </w:rPr>
      </w:pPr>
      <w:r w:rsidRPr="00C45F39">
        <w:rPr>
          <w:rFonts w:ascii="Arial" w:hAnsi="Arial" w:cs="Arial"/>
          <w:b/>
          <w:sz w:val="18"/>
          <w:szCs w:val="18"/>
        </w:rPr>
        <w:t>3. 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35492" w:rsidRPr="00C45F39" w14:paraId="68EAA9AC" w14:textId="77777777" w:rsidTr="00F90B79">
        <w:tc>
          <w:tcPr>
            <w:tcW w:w="8472" w:type="dxa"/>
            <w:tcBorders>
              <w:top w:val="single" w:sz="4" w:space="0" w:color="auto"/>
              <w:left w:val="single" w:sz="4" w:space="0" w:color="auto"/>
              <w:bottom w:val="single" w:sz="4" w:space="0" w:color="auto"/>
              <w:right w:val="single" w:sz="4" w:space="0" w:color="auto"/>
            </w:tcBorders>
            <w:hideMark/>
          </w:tcPr>
          <w:p w14:paraId="73F068A0" w14:textId="77777777" w:rsidR="00B35492" w:rsidRPr="00C45F39" w:rsidRDefault="00B35492" w:rsidP="00F90B79">
            <w:pPr>
              <w:ind w:left="175" w:firstLine="4"/>
              <w:rPr>
                <w:rFonts w:ascii="Arial" w:hAnsi="Arial" w:cs="Arial"/>
                <w:sz w:val="18"/>
                <w:szCs w:val="18"/>
              </w:rPr>
            </w:pPr>
            <w:r w:rsidRPr="00C45F39">
              <w:rPr>
                <w:rFonts w:ascii="Arial" w:hAnsi="Arial" w:cs="Arial"/>
                <w:sz w:val="18"/>
                <w:szCs w:val="18"/>
              </w:rPr>
              <w:t xml:space="preserve">Το μάθημα στοχεύει στο να εξοικειώσει τους φοιτητές με τις διάφορες ερμηνείες και προσεγγίσεις στις κωμωδίες του Πλαύτου. Στη διάρκεια του εξαμήνου η διδάσκουσα εφαρμόζει μια δραματολογική ανάλυση κωμωδιών του Πλαύτου με τη συμμετοχή των φοιτητών. Στο τέλος, οι φοιτητές εξετάζονται γραπτά α) σε θέματα ερμηνευτικά και δραματολογικά που αφορούν στις κωμωδίες του Πλαύτου, β) σε θέματα που άπτονται του ρωμαϊκού θεάτρου, τη βιογραφία τού Πλαύτου και άλλων Ρωμαίων κωμωδιογράφων, δ) σε θέματα που δείχνουν τη γνώση τους για τις υπόλοιπες κωμωδίες που διάβασαν μόνοι τους.  </w:t>
            </w:r>
          </w:p>
        </w:tc>
      </w:tr>
    </w:tbl>
    <w:p w14:paraId="0D7C2CE4" w14:textId="77777777" w:rsidR="00B35492" w:rsidRPr="00C45F39" w:rsidRDefault="00B35492" w:rsidP="00B35492">
      <w:pPr>
        <w:widowControl w:val="0"/>
        <w:autoSpaceDE w:val="0"/>
        <w:autoSpaceDN w:val="0"/>
        <w:adjustRightInd w:val="0"/>
        <w:spacing w:before="120"/>
        <w:rPr>
          <w:rFonts w:ascii="Arial" w:hAnsi="Arial" w:cs="Arial"/>
          <w:b/>
          <w:sz w:val="18"/>
          <w:szCs w:val="18"/>
        </w:rPr>
      </w:pPr>
      <w:r w:rsidRPr="00C45F39">
        <w:rPr>
          <w:rFonts w:ascii="Arial" w:hAnsi="Arial" w:cs="Arial"/>
          <w:b/>
          <w:sz w:val="18"/>
          <w:szCs w:val="18"/>
        </w:rPr>
        <w:t>4. 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B35492" w:rsidRPr="00C45F39" w14:paraId="1290995C" w14:textId="77777777" w:rsidTr="00F90B79">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6FD2CE8A"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ΤΡΟΠΟΣ ΠΑΡΑΔΟΣΗΣ</w:t>
            </w:r>
          </w:p>
        </w:tc>
        <w:tc>
          <w:tcPr>
            <w:tcW w:w="5166" w:type="dxa"/>
            <w:tcBorders>
              <w:top w:val="single" w:sz="4" w:space="0" w:color="auto"/>
              <w:left w:val="single" w:sz="4" w:space="0" w:color="auto"/>
              <w:bottom w:val="single" w:sz="4" w:space="0" w:color="auto"/>
              <w:right w:val="single" w:sz="4" w:space="0" w:color="auto"/>
            </w:tcBorders>
            <w:hideMark/>
          </w:tcPr>
          <w:p w14:paraId="054A6851" w14:textId="77777777" w:rsidR="00B35492" w:rsidRPr="00C45F39" w:rsidRDefault="00B35492" w:rsidP="00F90B79">
            <w:pPr>
              <w:spacing w:line="276" w:lineRule="auto"/>
              <w:rPr>
                <w:rFonts w:ascii="Arial" w:hAnsi="Arial" w:cs="Arial"/>
                <w:iCs/>
                <w:sz w:val="18"/>
                <w:szCs w:val="18"/>
              </w:rPr>
            </w:pPr>
            <w:r w:rsidRPr="00C45F39">
              <w:rPr>
                <w:rFonts w:ascii="Arial" w:hAnsi="Arial" w:cs="Arial"/>
                <w:iCs/>
                <w:sz w:val="18"/>
                <w:szCs w:val="18"/>
              </w:rPr>
              <w:t xml:space="preserve">Στην τάξη </w:t>
            </w:r>
          </w:p>
        </w:tc>
      </w:tr>
      <w:tr w:rsidR="00B35492" w:rsidRPr="00C45F39" w14:paraId="077A9F1C" w14:textId="77777777" w:rsidTr="00F90B79">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50581F29" w14:textId="77777777" w:rsidR="00B35492" w:rsidRPr="00C45F39" w:rsidRDefault="00B35492" w:rsidP="00F90B79">
            <w:pPr>
              <w:jc w:val="right"/>
              <w:rPr>
                <w:rFonts w:ascii="Arial" w:hAnsi="Arial" w:cs="Arial"/>
                <w:i/>
                <w:sz w:val="18"/>
                <w:szCs w:val="18"/>
              </w:rPr>
            </w:pPr>
            <w:r w:rsidRPr="00C45F39">
              <w:rPr>
                <w:rFonts w:ascii="Arial" w:hAnsi="Arial" w:cs="Arial"/>
                <w:b/>
                <w:sz w:val="18"/>
                <w:szCs w:val="18"/>
              </w:rPr>
              <w:t>ΧΡΗΣΗ ΤΕΧΝΟΛΟΓΙΩΝ ΠΛΗΡΟΦΟΡΙΑΣ ΚΑΙ ΕΠΙΚΟΙΝΩΝΙΩΝ</w:t>
            </w:r>
          </w:p>
        </w:tc>
        <w:tc>
          <w:tcPr>
            <w:tcW w:w="5166" w:type="dxa"/>
            <w:tcBorders>
              <w:top w:val="single" w:sz="4" w:space="0" w:color="auto"/>
              <w:left w:val="single" w:sz="4" w:space="0" w:color="auto"/>
              <w:bottom w:val="single" w:sz="4" w:space="0" w:color="auto"/>
              <w:right w:val="single" w:sz="4" w:space="0" w:color="auto"/>
            </w:tcBorders>
            <w:hideMark/>
          </w:tcPr>
          <w:p w14:paraId="5FB03F56" w14:textId="77777777" w:rsidR="00B35492" w:rsidRPr="00C45F39" w:rsidRDefault="00B35492" w:rsidP="00F90B79">
            <w:pPr>
              <w:rPr>
                <w:rFonts w:ascii="Arial" w:hAnsi="Arial" w:cs="Arial"/>
                <w:b/>
                <w:sz w:val="18"/>
                <w:szCs w:val="18"/>
              </w:rPr>
            </w:pPr>
            <w:r w:rsidRPr="00C45F39">
              <w:rPr>
                <w:rFonts w:ascii="Arial" w:hAnsi="Arial" w:cs="Arial"/>
                <w:iCs/>
                <w:sz w:val="18"/>
                <w:szCs w:val="18"/>
              </w:rPr>
              <w:t xml:space="preserve">Με το </w:t>
            </w:r>
            <w:r w:rsidRPr="00C45F39">
              <w:rPr>
                <w:rFonts w:ascii="Arial" w:hAnsi="Arial" w:cs="Arial"/>
                <w:iCs/>
                <w:sz w:val="18"/>
                <w:szCs w:val="18"/>
                <w:lang w:val="en-US"/>
              </w:rPr>
              <w:t>power</w:t>
            </w:r>
            <w:r w:rsidRPr="00C45F39">
              <w:rPr>
                <w:rFonts w:ascii="Arial" w:hAnsi="Arial" w:cs="Arial"/>
                <w:iCs/>
                <w:sz w:val="18"/>
                <w:szCs w:val="18"/>
              </w:rPr>
              <w:t>-</w:t>
            </w:r>
            <w:r w:rsidRPr="00C45F39">
              <w:rPr>
                <w:rFonts w:ascii="Arial" w:hAnsi="Arial" w:cs="Arial"/>
                <w:iCs/>
                <w:sz w:val="18"/>
                <w:szCs w:val="18"/>
                <w:lang w:val="en-US"/>
              </w:rPr>
              <w:t>point</w:t>
            </w:r>
            <w:r w:rsidRPr="00C45F39">
              <w:rPr>
                <w:rFonts w:ascii="Arial" w:hAnsi="Arial" w:cs="Arial"/>
                <w:iCs/>
                <w:sz w:val="18"/>
                <w:szCs w:val="18"/>
              </w:rPr>
              <w:t xml:space="preserve"> παρουσιάζονται εικόνες από θέατρα, μάσκες, κοστούμια, ψηφιδωτά, τοιχογραφίες, αγάλματα κ.λπ., που σχετίζονται με το ρωμαϊκό θέατρο. Αναρτάται επίσης για τους φοιτητές στο </w:t>
            </w:r>
            <w:r w:rsidRPr="00C45F39">
              <w:rPr>
                <w:rFonts w:ascii="Arial" w:hAnsi="Arial" w:cs="Arial"/>
                <w:iCs/>
                <w:sz w:val="18"/>
                <w:szCs w:val="18"/>
                <w:lang w:val="en-US"/>
              </w:rPr>
              <w:t>e</w:t>
            </w:r>
            <w:r w:rsidRPr="00C45F39">
              <w:rPr>
                <w:rFonts w:ascii="Arial" w:hAnsi="Arial" w:cs="Arial"/>
                <w:iCs/>
                <w:sz w:val="18"/>
                <w:szCs w:val="18"/>
              </w:rPr>
              <w:t>-</w:t>
            </w:r>
            <w:r w:rsidRPr="00C45F39">
              <w:rPr>
                <w:rFonts w:ascii="Arial" w:hAnsi="Arial" w:cs="Arial"/>
                <w:iCs/>
                <w:sz w:val="18"/>
                <w:szCs w:val="18"/>
                <w:lang w:val="en-US"/>
              </w:rPr>
              <w:t>class</w:t>
            </w:r>
            <w:r w:rsidRPr="00C45F39">
              <w:rPr>
                <w:rFonts w:ascii="Arial" w:hAnsi="Arial" w:cs="Arial"/>
                <w:iCs/>
                <w:sz w:val="18"/>
                <w:szCs w:val="18"/>
              </w:rPr>
              <w:t xml:space="preserve"> η ανάλυση από την διδάσκουσα μιας κωμωδίας του Πλαύτου.</w:t>
            </w:r>
          </w:p>
        </w:tc>
      </w:tr>
      <w:tr w:rsidR="00B35492" w:rsidRPr="00C45F39" w14:paraId="66BD9828" w14:textId="77777777" w:rsidTr="00F90B79">
        <w:tc>
          <w:tcPr>
            <w:tcW w:w="3306" w:type="dxa"/>
            <w:tcBorders>
              <w:top w:val="single" w:sz="4" w:space="0" w:color="auto"/>
              <w:left w:val="single" w:sz="4" w:space="0" w:color="auto"/>
              <w:bottom w:val="single" w:sz="4" w:space="0" w:color="auto"/>
              <w:right w:val="single" w:sz="4" w:space="0" w:color="auto"/>
            </w:tcBorders>
            <w:shd w:val="clear" w:color="auto" w:fill="DDD9C3"/>
          </w:tcPr>
          <w:p w14:paraId="0636B8FC"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ΟΡΓΑΝΩΣΗ ΔΙΔΑΣΚΑΛΙΑΣ</w:t>
            </w:r>
          </w:p>
          <w:p w14:paraId="7C635DC8" w14:textId="77777777" w:rsidR="00B35492" w:rsidRPr="00C45F39" w:rsidRDefault="00B35492" w:rsidP="00F90B79">
            <w:pPr>
              <w:jc w:val="both"/>
              <w:rPr>
                <w:rFonts w:ascii="Arial" w:hAnsi="Arial" w:cs="Arial"/>
                <w:i/>
                <w:sz w:val="18"/>
                <w:szCs w:val="18"/>
              </w:rPr>
            </w:pPr>
          </w:p>
        </w:tc>
        <w:tc>
          <w:tcPr>
            <w:tcW w:w="516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35492" w:rsidRPr="00C45F39" w14:paraId="4D890E88"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B11B161" w14:textId="77777777" w:rsidR="00B35492" w:rsidRPr="00C45F39" w:rsidRDefault="00B35492" w:rsidP="00F90B79">
                  <w:pPr>
                    <w:jc w:val="center"/>
                    <w:rPr>
                      <w:rFonts w:ascii="Arial" w:hAnsi="Arial" w:cs="Arial"/>
                      <w:b/>
                      <w:i/>
                      <w:sz w:val="18"/>
                      <w:szCs w:val="18"/>
                    </w:rPr>
                  </w:pPr>
                  <w:r w:rsidRPr="00C45F39">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0CE831F" w14:textId="77777777" w:rsidR="00B35492" w:rsidRPr="00C45F39" w:rsidRDefault="00B35492" w:rsidP="00F90B79">
                  <w:pPr>
                    <w:jc w:val="center"/>
                    <w:rPr>
                      <w:rFonts w:ascii="Arial" w:hAnsi="Arial" w:cs="Arial"/>
                      <w:b/>
                      <w:i/>
                      <w:sz w:val="18"/>
                      <w:szCs w:val="18"/>
                    </w:rPr>
                  </w:pPr>
                  <w:r w:rsidRPr="00C45F39">
                    <w:rPr>
                      <w:rFonts w:ascii="Arial" w:hAnsi="Arial" w:cs="Arial"/>
                      <w:b/>
                      <w:i/>
                      <w:sz w:val="18"/>
                      <w:szCs w:val="18"/>
                    </w:rPr>
                    <w:t>Φόρτος Εργασίας Εξαμήνου</w:t>
                  </w:r>
                </w:p>
              </w:tc>
            </w:tr>
            <w:tr w:rsidR="00B35492" w:rsidRPr="00C45F39" w14:paraId="157155A2" w14:textId="77777777" w:rsidTr="00F90B79">
              <w:tc>
                <w:tcPr>
                  <w:tcW w:w="2467" w:type="dxa"/>
                  <w:tcBorders>
                    <w:top w:val="single" w:sz="4" w:space="0" w:color="auto"/>
                    <w:left w:val="single" w:sz="4" w:space="0" w:color="auto"/>
                    <w:bottom w:val="single" w:sz="4" w:space="0" w:color="auto"/>
                    <w:right w:val="single" w:sz="4" w:space="0" w:color="auto"/>
                  </w:tcBorders>
                  <w:hideMark/>
                </w:tcPr>
                <w:p w14:paraId="1DFF622E" w14:textId="77777777" w:rsidR="00B35492" w:rsidRPr="00C45F39" w:rsidRDefault="00B35492" w:rsidP="00F90B79">
                  <w:pPr>
                    <w:rPr>
                      <w:rFonts w:ascii="Arial" w:hAnsi="Arial" w:cs="Arial"/>
                      <w:sz w:val="18"/>
                      <w:szCs w:val="18"/>
                    </w:rPr>
                  </w:pPr>
                  <w:r w:rsidRPr="00C45F39">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hideMark/>
                </w:tcPr>
                <w:p w14:paraId="69665254" w14:textId="77777777" w:rsidR="00B35492" w:rsidRPr="00C45F39" w:rsidRDefault="00B35492" w:rsidP="00F90B79">
                  <w:pPr>
                    <w:jc w:val="center"/>
                    <w:rPr>
                      <w:rFonts w:ascii="Arial" w:hAnsi="Arial" w:cs="Arial"/>
                      <w:sz w:val="18"/>
                      <w:szCs w:val="18"/>
                      <w:lang w:val="en-US"/>
                    </w:rPr>
                  </w:pPr>
                  <w:r w:rsidRPr="00C45F39">
                    <w:rPr>
                      <w:rFonts w:ascii="Arial" w:hAnsi="Arial" w:cs="Arial"/>
                      <w:sz w:val="18"/>
                      <w:szCs w:val="18"/>
                    </w:rPr>
                    <w:t>3</w:t>
                  </w:r>
                  <w:r w:rsidRPr="00C45F39">
                    <w:rPr>
                      <w:rFonts w:ascii="Arial" w:hAnsi="Arial" w:cs="Arial"/>
                      <w:sz w:val="18"/>
                      <w:szCs w:val="18"/>
                      <w:lang w:val="en-US"/>
                    </w:rPr>
                    <w:t>x13=39</w:t>
                  </w:r>
                </w:p>
              </w:tc>
            </w:tr>
            <w:tr w:rsidR="00B35492" w:rsidRPr="00C45F39" w14:paraId="447D812F" w14:textId="77777777" w:rsidTr="00F90B79">
              <w:tc>
                <w:tcPr>
                  <w:tcW w:w="2467" w:type="dxa"/>
                  <w:tcBorders>
                    <w:top w:val="single" w:sz="4" w:space="0" w:color="auto"/>
                    <w:left w:val="single" w:sz="4" w:space="0" w:color="auto"/>
                    <w:bottom w:val="single" w:sz="4" w:space="0" w:color="auto"/>
                    <w:right w:val="single" w:sz="4" w:space="0" w:color="auto"/>
                  </w:tcBorders>
                  <w:hideMark/>
                </w:tcPr>
                <w:p w14:paraId="37EED7A8" w14:textId="77777777" w:rsidR="00B35492" w:rsidRPr="00C45F39" w:rsidRDefault="00B35492" w:rsidP="00F90B79">
                  <w:pPr>
                    <w:rPr>
                      <w:rFonts w:ascii="Arial" w:hAnsi="Arial" w:cs="Arial"/>
                      <w:sz w:val="18"/>
                      <w:szCs w:val="18"/>
                    </w:rPr>
                  </w:pPr>
                  <w:r w:rsidRPr="00C45F39">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hideMark/>
                </w:tcPr>
                <w:p w14:paraId="60D41D86" w14:textId="77777777" w:rsidR="00B35492" w:rsidRPr="00C45F39" w:rsidRDefault="00B35492" w:rsidP="00F90B79">
                  <w:pPr>
                    <w:jc w:val="center"/>
                    <w:rPr>
                      <w:rFonts w:ascii="Arial" w:hAnsi="Arial" w:cs="Arial"/>
                      <w:sz w:val="18"/>
                      <w:szCs w:val="18"/>
                    </w:rPr>
                  </w:pPr>
                  <w:r w:rsidRPr="00C45F39">
                    <w:rPr>
                      <w:rFonts w:ascii="Arial" w:hAnsi="Arial" w:cs="Arial"/>
                      <w:sz w:val="18"/>
                      <w:szCs w:val="18"/>
                    </w:rPr>
                    <w:t>86</w:t>
                  </w:r>
                </w:p>
              </w:tc>
            </w:tr>
            <w:tr w:rsidR="00B35492" w:rsidRPr="00C45F39" w14:paraId="0805EBE2" w14:textId="77777777" w:rsidTr="00F90B79">
              <w:tc>
                <w:tcPr>
                  <w:tcW w:w="2467" w:type="dxa"/>
                  <w:tcBorders>
                    <w:top w:val="single" w:sz="4" w:space="0" w:color="auto"/>
                    <w:left w:val="single" w:sz="4" w:space="0" w:color="auto"/>
                    <w:bottom w:val="single" w:sz="4" w:space="0" w:color="auto"/>
                    <w:right w:val="single" w:sz="4" w:space="0" w:color="auto"/>
                  </w:tcBorders>
                  <w:hideMark/>
                </w:tcPr>
                <w:p w14:paraId="1DD1CA4F" w14:textId="77777777" w:rsidR="00B35492" w:rsidRPr="00C45F39" w:rsidRDefault="00B35492" w:rsidP="00F90B79">
                  <w:pPr>
                    <w:rPr>
                      <w:rFonts w:ascii="Arial" w:hAnsi="Arial" w:cs="Arial"/>
                      <w:b/>
                      <w:i/>
                      <w:sz w:val="18"/>
                      <w:szCs w:val="18"/>
                    </w:rPr>
                  </w:pPr>
                  <w:r w:rsidRPr="00C45F39">
                    <w:rPr>
                      <w:rFonts w:ascii="Arial" w:hAnsi="Arial" w:cs="Arial"/>
                      <w:b/>
                      <w:i/>
                      <w:sz w:val="18"/>
                      <w:szCs w:val="18"/>
                    </w:rPr>
                    <w:t xml:space="preserve">Σύνολο Μαθήματος </w:t>
                  </w:r>
                </w:p>
                <w:p w14:paraId="144AF133" w14:textId="77777777" w:rsidR="00B35492" w:rsidRPr="00C45F39" w:rsidRDefault="00B35492" w:rsidP="00F90B79">
                  <w:pPr>
                    <w:rPr>
                      <w:rFonts w:ascii="Arial" w:hAnsi="Arial" w:cs="Arial"/>
                      <w:b/>
                      <w:i/>
                      <w:sz w:val="18"/>
                      <w:szCs w:val="18"/>
                    </w:rPr>
                  </w:pPr>
                  <w:r w:rsidRPr="00C45F39">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hideMark/>
                </w:tcPr>
                <w:p w14:paraId="1A13E35B" w14:textId="77777777" w:rsidR="00B35492" w:rsidRPr="00C45F39" w:rsidRDefault="00B35492" w:rsidP="00F90B79">
                  <w:pPr>
                    <w:jc w:val="center"/>
                    <w:rPr>
                      <w:rFonts w:ascii="Arial" w:hAnsi="Arial" w:cs="Arial"/>
                      <w:b/>
                      <w:i/>
                      <w:sz w:val="18"/>
                      <w:szCs w:val="18"/>
                    </w:rPr>
                  </w:pPr>
                  <w:r w:rsidRPr="00C45F39">
                    <w:rPr>
                      <w:rFonts w:ascii="Arial" w:hAnsi="Arial" w:cs="Arial"/>
                      <w:b/>
                      <w:i/>
                      <w:sz w:val="18"/>
                      <w:szCs w:val="18"/>
                    </w:rPr>
                    <w:t>125</w:t>
                  </w:r>
                </w:p>
              </w:tc>
            </w:tr>
          </w:tbl>
          <w:p w14:paraId="6636FE10" w14:textId="77777777" w:rsidR="00B35492" w:rsidRPr="00C45F39" w:rsidRDefault="00B35492" w:rsidP="00F90B79">
            <w:pPr>
              <w:rPr>
                <w:rFonts w:ascii="Arial" w:hAnsi="Arial" w:cs="Arial"/>
                <w:sz w:val="18"/>
                <w:szCs w:val="18"/>
                <w:lang w:val="en-US"/>
              </w:rPr>
            </w:pPr>
          </w:p>
        </w:tc>
      </w:tr>
      <w:tr w:rsidR="00B35492" w:rsidRPr="00C45F39" w14:paraId="4223E280" w14:textId="77777777" w:rsidTr="00F90B79">
        <w:tc>
          <w:tcPr>
            <w:tcW w:w="3306" w:type="dxa"/>
            <w:tcBorders>
              <w:top w:val="single" w:sz="4" w:space="0" w:color="auto"/>
              <w:left w:val="single" w:sz="4" w:space="0" w:color="auto"/>
              <w:bottom w:val="single" w:sz="4" w:space="0" w:color="auto"/>
              <w:right w:val="single" w:sz="4" w:space="0" w:color="auto"/>
            </w:tcBorders>
            <w:hideMark/>
          </w:tcPr>
          <w:p w14:paraId="12832966" w14:textId="77777777" w:rsidR="00B35492" w:rsidRPr="00C45F39" w:rsidRDefault="00B35492" w:rsidP="00F90B79">
            <w:pPr>
              <w:jc w:val="right"/>
              <w:rPr>
                <w:rFonts w:ascii="Arial" w:hAnsi="Arial" w:cs="Arial"/>
                <w:b/>
                <w:sz w:val="18"/>
                <w:szCs w:val="18"/>
              </w:rPr>
            </w:pPr>
            <w:r w:rsidRPr="00C45F39">
              <w:rPr>
                <w:rFonts w:ascii="Arial" w:hAnsi="Arial" w:cs="Arial"/>
                <w:b/>
                <w:sz w:val="18"/>
                <w:szCs w:val="18"/>
              </w:rPr>
              <w:t xml:space="preserve">ΑΞΙΟΛΟΓΗΣΗ ΦΟΙΤΗΤΩΝ </w:t>
            </w:r>
          </w:p>
        </w:tc>
        <w:tc>
          <w:tcPr>
            <w:tcW w:w="5166" w:type="dxa"/>
            <w:tcBorders>
              <w:top w:val="single" w:sz="4" w:space="0" w:color="auto"/>
              <w:left w:val="single" w:sz="4" w:space="0" w:color="auto"/>
              <w:bottom w:val="single" w:sz="4" w:space="0" w:color="auto"/>
              <w:right w:val="single" w:sz="4" w:space="0" w:color="auto"/>
            </w:tcBorders>
            <w:hideMark/>
          </w:tcPr>
          <w:p w14:paraId="4CD7F2FD" w14:textId="77777777" w:rsidR="00B35492" w:rsidRPr="00C45F39" w:rsidRDefault="00B35492" w:rsidP="00F90B79">
            <w:pPr>
              <w:ind w:left="261" w:hanging="261"/>
              <w:rPr>
                <w:rFonts w:ascii="Arial" w:hAnsi="Arial" w:cs="Arial"/>
                <w:iCs/>
                <w:sz w:val="18"/>
                <w:szCs w:val="18"/>
              </w:rPr>
            </w:pPr>
            <w:r w:rsidRPr="00C45F39">
              <w:rPr>
                <w:rFonts w:ascii="Arial" w:hAnsi="Arial" w:cs="Arial"/>
                <w:iCs/>
                <w:sz w:val="18"/>
                <w:szCs w:val="18"/>
              </w:rPr>
              <w:t>Ι. Προφορική συμμετοχή στην ανάλυση της κωμωδίας (10%)</w:t>
            </w:r>
          </w:p>
          <w:p w14:paraId="1391B1F3" w14:textId="77777777" w:rsidR="00B35492" w:rsidRPr="00C45F39" w:rsidRDefault="00B35492" w:rsidP="00F90B79">
            <w:pPr>
              <w:ind w:left="261" w:hanging="261"/>
              <w:rPr>
                <w:rFonts w:ascii="Arial" w:hAnsi="Arial" w:cs="Arial"/>
                <w:iCs/>
                <w:sz w:val="18"/>
                <w:szCs w:val="18"/>
              </w:rPr>
            </w:pPr>
            <w:r w:rsidRPr="00C45F39">
              <w:rPr>
                <w:rFonts w:ascii="Arial" w:hAnsi="Arial" w:cs="Arial"/>
                <w:iCs/>
                <w:sz w:val="18"/>
                <w:szCs w:val="18"/>
              </w:rPr>
              <w:t>ΙΙ. Γραπτή εξέταση (90%)</w:t>
            </w:r>
          </w:p>
          <w:p w14:paraId="5764692E" w14:textId="77777777" w:rsidR="00B35492" w:rsidRPr="00C45F39" w:rsidRDefault="00B35492" w:rsidP="00F90B79">
            <w:pPr>
              <w:rPr>
                <w:rFonts w:ascii="Arial" w:hAnsi="Arial" w:cs="Arial"/>
                <w:iCs/>
                <w:sz w:val="18"/>
                <w:szCs w:val="18"/>
              </w:rPr>
            </w:pPr>
            <w:r w:rsidRPr="00C45F39">
              <w:rPr>
                <w:rFonts w:ascii="Arial" w:hAnsi="Arial" w:cs="Arial"/>
                <w:iCs/>
                <w:sz w:val="18"/>
                <w:szCs w:val="18"/>
              </w:rPr>
              <w:t xml:space="preserve">Σε περίπτωση παρουσίας φοιτητών </w:t>
            </w:r>
            <w:r w:rsidRPr="00C45F39">
              <w:rPr>
                <w:rFonts w:ascii="Arial" w:hAnsi="Arial" w:cs="Arial"/>
                <w:iCs/>
                <w:sz w:val="18"/>
                <w:szCs w:val="18"/>
                <w:lang w:val="en-US"/>
              </w:rPr>
              <w:t>Erasmus</w:t>
            </w:r>
            <w:r w:rsidRPr="00C45F39">
              <w:rPr>
                <w:rFonts w:ascii="Arial" w:hAnsi="Arial" w:cs="Arial"/>
                <w:iCs/>
                <w:sz w:val="18"/>
                <w:szCs w:val="18"/>
              </w:rPr>
              <w:t xml:space="preserve"> η γραπτή εξέταση γίνεται στην αγγλική ή τη γερμανική γλώσσα.</w:t>
            </w:r>
          </w:p>
        </w:tc>
      </w:tr>
    </w:tbl>
    <w:p w14:paraId="75B52BB4" w14:textId="77777777" w:rsidR="00B35492" w:rsidRPr="00C45F39" w:rsidRDefault="00B35492" w:rsidP="00B35492">
      <w:pPr>
        <w:widowControl w:val="0"/>
        <w:autoSpaceDE w:val="0"/>
        <w:autoSpaceDN w:val="0"/>
        <w:adjustRightInd w:val="0"/>
        <w:spacing w:before="240"/>
        <w:rPr>
          <w:rFonts w:ascii="Arial" w:hAnsi="Arial" w:cs="Arial"/>
          <w:b/>
          <w:sz w:val="18"/>
          <w:szCs w:val="18"/>
          <w:lang w:val="en-US"/>
        </w:rPr>
      </w:pPr>
      <w:r w:rsidRPr="00C45F39">
        <w:rPr>
          <w:rFonts w:ascii="Arial" w:hAnsi="Arial" w:cs="Arial"/>
          <w:b/>
          <w:sz w:val="18"/>
          <w:szCs w:val="18"/>
        </w:rPr>
        <w:lastRenderedPageBreak/>
        <w:t>5. ΣΥΝΙΣΤΩΜΕΝΗ</w:t>
      </w:r>
      <w:r w:rsidRPr="00C45F39">
        <w:rPr>
          <w:rFonts w:ascii="Arial" w:hAnsi="Arial" w:cs="Arial"/>
          <w:b/>
          <w:sz w:val="18"/>
          <w:szCs w:val="18"/>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35492" w:rsidRPr="00C45F39" w14:paraId="37C5542B" w14:textId="77777777" w:rsidTr="00F90B79">
        <w:trPr>
          <w:trHeight w:val="227"/>
        </w:trPr>
        <w:tc>
          <w:tcPr>
            <w:tcW w:w="8472" w:type="dxa"/>
            <w:tcBorders>
              <w:top w:val="single" w:sz="4" w:space="0" w:color="auto"/>
              <w:left w:val="single" w:sz="4" w:space="0" w:color="auto"/>
              <w:bottom w:val="single" w:sz="4" w:space="0" w:color="auto"/>
              <w:right w:val="single" w:sz="4" w:space="0" w:color="auto"/>
            </w:tcBorders>
          </w:tcPr>
          <w:p w14:paraId="425A851D" w14:textId="77777777" w:rsidR="00B35492" w:rsidRPr="00C45F39" w:rsidRDefault="00B35492" w:rsidP="00F90B79">
            <w:pPr>
              <w:ind w:left="317"/>
              <w:jc w:val="both"/>
              <w:rPr>
                <w:rFonts w:ascii="Arial" w:hAnsi="Arial" w:cs="Arial"/>
                <w:b/>
                <w:sz w:val="18"/>
                <w:szCs w:val="18"/>
              </w:rPr>
            </w:pPr>
            <w:r w:rsidRPr="00C45F39">
              <w:rPr>
                <w:rFonts w:ascii="Arial" w:hAnsi="Arial" w:cs="Arial"/>
                <w:b/>
                <w:sz w:val="18"/>
                <w:szCs w:val="18"/>
              </w:rPr>
              <w:t xml:space="preserve">Θεατρικά έργα </w:t>
            </w:r>
          </w:p>
          <w:p w14:paraId="25B17298" w14:textId="77777777" w:rsidR="00B35492" w:rsidRPr="00C45F39" w:rsidRDefault="00B35492" w:rsidP="00F90B79">
            <w:pPr>
              <w:ind w:left="317"/>
              <w:jc w:val="both"/>
              <w:rPr>
                <w:rFonts w:ascii="Arial" w:hAnsi="Arial" w:cs="Arial"/>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385E885"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r w:rsidRPr="00C45F39">
              <w:rPr>
                <w:rFonts w:ascii="Arial" w:hAnsi="Arial" w:cs="Arial"/>
                <w:i/>
                <w:sz w:val="18"/>
                <w:szCs w:val="18"/>
              </w:rPr>
              <w:t xml:space="preserve">Το στοιχειωμένο σπίτι </w:t>
            </w:r>
          </w:p>
          <w:p w14:paraId="6335EBBD"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r w:rsidRPr="00C45F39">
              <w:rPr>
                <w:rFonts w:ascii="Arial" w:hAnsi="Arial" w:cs="Arial"/>
                <w:i/>
                <w:sz w:val="18"/>
                <w:szCs w:val="18"/>
              </w:rPr>
              <w:t>Το Παλαμάρι</w:t>
            </w:r>
          </w:p>
          <w:p w14:paraId="26A19F0F"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r w:rsidRPr="00C45F39">
              <w:rPr>
                <w:rFonts w:ascii="Arial" w:hAnsi="Arial" w:cs="Arial"/>
                <w:i/>
                <w:sz w:val="18"/>
                <w:szCs w:val="18"/>
              </w:rPr>
              <w:t>Ο καυχησιάρης στρατιώτης</w:t>
            </w:r>
          </w:p>
          <w:p w14:paraId="215FBD6C"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r w:rsidRPr="00C45F39">
              <w:rPr>
                <w:rFonts w:ascii="Arial" w:hAnsi="Arial" w:cs="Arial"/>
                <w:i/>
                <w:sz w:val="18"/>
                <w:szCs w:val="18"/>
              </w:rPr>
              <w:t>Αμφιτρύων</w:t>
            </w:r>
          </w:p>
          <w:p w14:paraId="70F289D6"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r w:rsidRPr="00C45F39">
              <w:rPr>
                <w:rFonts w:ascii="Arial" w:hAnsi="Arial" w:cs="Arial"/>
                <w:i/>
                <w:sz w:val="18"/>
                <w:szCs w:val="18"/>
              </w:rPr>
              <w:t>Μεναίχμοι</w:t>
            </w:r>
          </w:p>
          <w:p w14:paraId="239EBA06"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Πλαύτου, </w:t>
            </w:r>
            <w:r w:rsidRPr="00C45F39">
              <w:rPr>
                <w:rFonts w:ascii="Arial" w:hAnsi="Arial" w:cs="Arial"/>
                <w:i/>
                <w:sz w:val="18"/>
                <w:szCs w:val="18"/>
              </w:rPr>
              <w:t xml:space="preserve">Βακχίδες </w:t>
            </w:r>
            <w:r w:rsidRPr="00C45F39">
              <w:rPr>
                <w:rFonts w:ascii="Arial" w:hAnsi="Arial" w:cs="Arial"/>
                <w:sz w:val="18"/>
                <w:szCs w:val="18"/>
              </w:rPr>
              <w:t>(αποσπάσματα)</w:t>
            </w:r>
          </w:p>
          <w:p w14:paraId="1B534595" w14:textId="77777777" w:rsidR="00B35492" w:rsidRPr="00C45F39" w:rsidRDefault="00B35492" w:rsidP="000B45AC">
            <w:pPr>
              <w:numPr>
                <w:ilvl w:val="0"/>
                <w:numId w:val="197"/>
              </w:numPr>
              <w:rPr>
                <w:rFonts w:ascii="Arial" w:hAnsi="Arial" w:cs="Arial"/>
                <w:sz w:val="18"/>
                <w:szCs w:val="18"/>
              </w:rPr>
            </w:pPr>
            <w:r w:rsidRPr="00C45F39">
              <w:rPr>
                <w:rFonts w:ascii="Arial" w:hAnsi="Arial" w:cs="Arial"/>
                <w:sz w:val="18"/>
                <w:szCs w:val="18"/>
              </w:rPr>
              <w:t xml:space="preserve">Μενάνδρου, </w:t>
            </w:r>
            <w:r w:rsidRPr="00C45F39">
              <w:rPr>
                <w:rFonts w:ascii="Arial" w:hAnsi="Arial" w:cs="Arial"/>
                <w:i/>
                <w:sz w:val="18"/>
                <w:szCs w:val="18"/>
              </w:rPr>
              <w:t>Δις εξαπατών</w:t>
            </w:r>
            <w:r w:rsidRPr="00C45F39">
              <w:rPr>
                <w:rFonts w:ascii="Arial" w:hAnsi="Arial" w:cs="Arial"/>
                <w:sz w:val="18"/>
                <w:szCs w:val="18"/>
              </w:rPr>
              <w:t xml:space="preserve"> (αποσπάσματα)</w:t>
            </w:r>
          </w:p>
          <w:p w14:paraId="64A130F4" w14:textId="77777777" w:rsidR="00B35492" w:rsidRPr="00C45F39" w:rsidRDefault="00B35492" w:rsidP="00F90B79">
            <w:pPr>
              <w:ind w:left="317"/>
              <w:jc w:val="both"/>
              <w:rPr>
                <w:rFonts w:ascii="Arial" w:hAnsi="Arial" w:cs="Arial"/>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42EA086" w14:textId="77777777" w:rsidR="00B35492" w:rsidRPr="00C45F39" w:rsidRDefault="00B35492" w:rsidP="00F90B79">
            <w:pPr>
              <w:ind w:left="317"/>
              <w:jc w:val="both"/>
              <w:rPr>
                <w:rFonts w:ascii="Arial" w:hAnsi="Arial" w:cs="Arial"/>
                <w:b/>
                <w:sz w:val="18"/>
                <w:szCs w:val="18"/>
              </w:rPr>
            </w:pPr>
            <w:r w:rsidRPr="00C45F39">
              <w:rPr>
                <w:rFonts w:ascii="Arial" w:hAnsi="Arial" w:cs="Arial"/>
                <w:b/>
                <w:sz w:val="18"/>
                <w:szCs w:val="18"/>
              </w:rPr>
              <w:t>Διδακτικά συγγράμματα</w:t>
            </w:r>
          </w:p>
          <w:p w14:paraId="6BD12D29" w14:textId="77777777" w:rsidR="00B35492" w:rsidRPr="00C45F39" w:rsidRDefault="00B35492" w:rsidP="00F90B79">
            <w:pPr>
              <w:ind w:left="317"/>
              <w:jc w:val="both"/>
              <w:rPr>
                <w:rFonts w:ascii="Arial" w:hAnsi="Arial" w:cs="Arial"/>
                <w:b/>
                <w:sz w:val="18"/>
                <w:szCs w:val="18"/>
              </w:rPr>
            </w:pPr>
          </w:p>
          <w:p w14:paraId="52BE8118" w14:textId="77777777" w:rsidR="00B35492" w:rsidRPr="00C45F39" w:rsidRDefault="00B35492" w:rsidP="000B45AC">
            <w:pPr>
              <w:numPr>
                <w:ilvl w:val="0"/>
                <w:numId w:val="198"/>
              </w:numPr>
              <w:rPr>
                <w:rFonts w:ascii="Arial" w:hAnsi="Arial" w:cs="Arial"/>
                <w:sz w:val="18"/>
                <w:szCs w:val="18"/>
              </w:rPr>
            </w:pPr>
            <w:r w:rsidRPr="00C45F39">
              <w:rPr>
                <w:rFonts w:ascii="Arial" w:hAnsi="Arial" w:cs="Arial"/>
                <w:sz w:val="18"/>
                <w:szCs w:val="18"/>
              </w:rPr>
              <w:t xml:space="preserve">Σοφίας Γ. Παπαϊωάννου. 2009. </w:t>
            </w:r>
            <w:r w:rsidRPr="00C45F39">
              <w:rPr>
                <w:rFonts w:ascii="Arial" w:hAnsi="Arial" w:cs="Arial"/>
                <w:i/>
                <w:sz w:val="18"/>
                <w:szCs w:val="18"/>
              </w:rPr>
              <w:t>Πλαύτος: Ο καυχησιάρης στρατιώτης</w:t>
            </w:r>
            <w:r w:rsidRPr="00C45F39">
              <w:rPr>
                <w:rFonts w:ascii="Arial" w:hAnsi="Arial" w:cs="Arial"/>
                <w:sz w:val="18"/>
                <w:szCs w:val="18"/>
              </w:rPr>
              <w:t>. Αθήνα</w:t>
            </w:r>
          </w:p>
          <w:p w14:paraId="716B51A7" w14:textId="77777777" w:rsidR="00B35492" w:rsidRPr="00C45F39" w:rsidRDefault="00B35492" w:rsidP="000B45AC">
            <w:pPr>
              <w:numPr>
                <w:ilvl w:val="0"/>
                <w:numId w:val="198"/>
              </w:numPr>
              <w:rPr>
                <w:rFonts w:ascii="Arial" w:hAnsi="Arial" w:cs="Arial"/>
                <w:sz w:val="18"/>
                <w:szCs w:val="18"/>
              </w:rPr>
            </w:pPr>
            <w:r w:rsidRPr="00C45F39">
              <w:rPr>
                <w:rFonts w:ascii="Arial" w:hAnsi="Arial" w:cs="Arial"/>
                <w:sz w:val="18"/>
                <w:szCs w:val="18"/>
                <w:lang w:val="en-US"/>
              </w:rPr>
              <w:t>R</w:t>
            </w:r>
            <w:r w:rsidRPr="00C45F39">
              <w:rPr>
                <w:rFonts w:ascii="Arial" w:hAnsi="Arial" w:cs="Arial"/>
                <w:sz w:val="18"/>
                <w:szCs w:val="18"/>
              </w:rPr>
              <w:t>.</w:t>
            </w:r>
            <w:r w:rsidRPr="00C45F39">
              <w:rPr>
                <w:rFonts w:ascii="Arial" w:hAnsi="Arial" w:cs="Arial"/>
                <w:sz w:val="18"/>
                <w:szCs w:val="18"/>
                <w:lang w:val="en-US"/>
              </w:rPr>
              <w:t>L</w:t>
            </w:r>
            <w:r w:rsidRPr="00C45F39">
              <w:rPr>
                <w:rFonts w:ascii="Arial" w:hAnsi="Arial" w:cs="Arial"/>
                <w:sz w:val="18"/>
                <w:szCs w:val="18"/>
              </w:rPr>
              <w:t xml:space="preserve">. </w:t>
            </w:r>
            <w:r w:rsidRPr="00C45F39">
              <w:rPr>
                <w:rFonts w:ascii="Arial" w:hAnsi="Arial" w:cs="Arial"/>
                <w:sz w:val="18"/>
                <w:szCs w:val="18"/>
                <w:lang w:val="en-US"/>
              </w:rPr>
              <w:t>Hunter</w:t>
            </w:r>
            <w:r w:rsidRPr="00C45F39">
              <w:rPr>
                <w:rFonts w:ascii="Arial" w:hAnsi="Arial" w:cs="Arial"/>
                <w:sz w:val="18"/>
                <w:szCs w:val="18"/>
              </w:rPr>
              <w:t xml:space="preserve">. 1994. </w:t>
            </w:r>
            <w:r w:rsidRPr="00C45F39">
              <w:rPr>
                <w:rFonts w:ascii="Arial" w:hAnsi="Arial" w:cs="Arial"/>
                <w:i/>
                <w:sz w:val="18"/>
                <w:szCs w:val="18"/>
              </w:rPr>
              <w:t>Η Νέα Κωμωδία στην αρχαία Ελλάδα και τη Ρώμη</w:t>
            </w:r>
            <w:r w:rsidRPr="00C45F39">
              <w:rPr>
                <w:rFonts w:ascii="Arial" w:hAnsi="Arial" w:cs="Arial"/>
                <w:sz w:val="18"/>
                <w:szCs w:val="18"/>
              </w:rPr>
              <w:t>, μτφρ. ΒΑ. Φυντίκογλου. Αθήνα</w:t>
            </w:r>
          </w:p>
          <w:p w14:paraId="06A906D1" w14:textId="77777777" w:rsidR="00B35492" w:rsidRPr="00C45F39" w:rsidRDefault="00B35492" w:rsidP="00F90B79">
            <w:pPr>
              <w:ind w:left="317"/>
              <w:jc w:val="both"/>
              <w:rPr>
                <w:rFonts w:ascii="Arial" w:hAnsi="Arial" w:cs="Arial"/>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D772D8F" w14:textId="77777777" w:rsidR="00B35492" w:rsidRPr="00C45F39" w:rsidRDefault="00B35492" w:rsidP="00F90B79">
            <w:pPr>
              <w:jc w:val="both"/>
              <w:rPr>
                <w:rFonts w:ascii="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Ενδεικτική βιβλιογραφία</w:t>
            </w:r>
          </w:p>
          <w:p w14:paraId="001B922E" w14:textId="77777777" w:rsidR="00B35492" w:rsidRPr="00C45F39" w:rsidRDefault="00B35492" w:rsidP="00F90B79">
            <w:pPr>
              <w:jc w:val="both"/>
              <w:rPr>
                <w:rFonts w:ascii="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pPr>
          </w:p>
          <w:p w14:paraId="3CC3B046"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Albert</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M</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Von</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1997.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Ιστορία της ρωμαϊκής λογοτεχνίας</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Τόμος Α΄. Μτφρ. Δ.Ζ. Νικήτας. Ηράκλειο</w:t>
            </w:r>
          </w:p>
          <w:p w14:paraId="3A4E44CC"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Anderson, W.S. 1993.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Barbarian Play: Plautus’ Roman Comedy</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Toronto</w:t>
            </w:r>
          </w:p>
          <w:p w14:paraId="67B22664"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Coulter, C.C. 1913. “The Composition of the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Rudens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of Plautus”,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CP</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8: 57-64</w:t>
            </w:r>
          </w:p>
          <w:p w14:paraId="3877B3D4"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Csapo, E. 1989. “Plautine Elements in the Running-Slave Entrance Monologues?”,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CQ</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39: 148-63</w:t>
            </w:r>
          </w:p>
          <w:p w14:paraId="633A9C43"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Duckworth, G.E. 1952.</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The Nature of Roman Comedy</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Princeton</w:t>
            </w:r>
          </w:p>
          <w:p w14:paraId="5A89A4C8"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Dupont</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F</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2003.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Η αυτοκρατορία του ηθοποιού</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Μτφρ. Σ. Γεωργακοπούλου. Αθήνα</w:t>
            </w:r>
          </w:p>
          <w:p w14:paraId="6D8382D1"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Fraenkel</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E</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1960.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Plautinisches im Plautus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Berlin</w:t>
            </w:r>
          </w:p>
          <w:p w14:paraId="693E76EC"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Frangoulidis, S.A. 1997.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Handlung und Nebenhandlung: Theater, Metatheater und Gattungsbewusstseinin  in der römischen Komödie</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Stuttgart</w:t>
            </w:r>
          </w:p>
          <w:p w14:paraId="1C652443"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Henderson, M.M. 1977. “Structural Anomaly in Plautus’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Rudens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Akroterion</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22:8-14</w:t>
            </w:r>
          </w:p>
          <w:p w14:paraId="6F2CE0B9"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Konstan, D. 1983.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Roman Comedy.</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New York</w:t>
            </w:r>
          </w:p>
          <w:p w14:paraId="27B616DD"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Leach, E. Winsor. 1974. “Plautus’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Rudens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Venus Born from a Shell”,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TSLL</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15.5: 915-31</w:t>
            </w:r>
          </w:p>
          <w:p w14:paraId="0F97E74B"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Leigh, M. 2005.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Comedy and the Rise of Rome</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Oxford</w:t>
            </w:r>
          </w:p>
          <w:p w14:paraId="5190D4E7"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Marshall, C.W. 2006.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The Stagecraft and Performance of Roman Comedy</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Cambridge</w:t>
            </w:r>
          </w:p>
          <w:p w14:paraId="3C4485A6"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Merrill, F.R. 1972.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Titi Macci Plauti: Mostellaria.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Εισαγωγή</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κείμενο</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σχόλια</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και</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λεξιλόγιο</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London</w:t>
            </w:r>
          </w:p>
          <w:p w14:paraId="2BC80214"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Milnor, K. 2002. “Playing House: Stage, Space, and Domesticity in Plautus’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Mostellaria</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Helios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29.1: 3-25</w:t>
            </w:r>
          </w:p>
          <w:p w14:paraId="33048BC3"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Moore, T. 1998.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The Theater of Plautus: Playing to the Audience</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Austin</w:t>
            </w:r>
          </w:p>
          <w:p w14:paraId="50729127"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Parker, H. 1989. “Crucially Funny or Tranio on the Couch: The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servus callidus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and Jokes about Torture”,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TAPA</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119: 233-46</w:t>
            </w:r>
          </w:p>
          <w:p w14:paraId="563772C9"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Rosivach, V.J. 1978. “The Stage Settings of the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Rudens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and the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Heauton Timorumenos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RSC</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26: 388-402</w:t>
            </w:r>
          </w:p>
          <w:p w14:paraId="283B7F42"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Schumann, E. 1977. “Der Typ der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Uxor dotata</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in den Komödien des Plautus”,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Philologus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 121: 45-65</w:t>
            </w:r>
          </w:p>
          <w:p w14:paraId="0D8DD295"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Segal, E. 1987.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Roman Laughter: The Comedy of Plautus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Cambridge, Mass.</w:t>
            </w:r>
          </w:p>
          <w:p w14:paraId="14D45C2C"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Slater, N.W. 1985.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Plautus in Performance</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Princeton</w:t>
            </w:r>
          </w:p>
          <w:p w14:paraId="31E0C6BF"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Sonnenschein, E.A. 1907.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T</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Macci</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Plauti</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Mostellaria</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 Εισαγωγή, κείμενο και σχόλια</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Oxford</w:t>
            </w:r>
          </w:p>
          <w:p w14:paraId="17356129" w14:textId="77777777" w:rsidR="00B35492" w:rsidRPr="00C45F39" w:rsidRDefault="00B35492" w:rsidP="00F90B79">
            <w:pPr>
              <w:jc w:val="both"/>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Sutton, D.F. 1993.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Ancient Comedy: The War of the Generations</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New York</w:t>
            </w:r>
          </w:p>
          <w:p w14:paraId="75DD1837"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xml:space="preserve">Taplin, O. 1978. </w:t>
            </w:r>
            <w:r w:rsidRPr="00C45F39">
              <w:rPr>
                <w:rFonts w:ascii="Arial" w:hAnsi="Arial" w:cs="Arial"/>
                <w:i/>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Greek Tragedy in Action</w:t>
            </w:r>
            <w:r w:rsidRPr="00C45F39">
              <w:rPr>
                <w:rFonts w:ascii="Arial" w:hAnsi="Arial" w:cs="Arial"/>
                <w:sz w:val="18"/>
                <w:szCs w:val="18"/>
                <w:lang w:val="en-US"/>
                <w14:textOutline w14:w="0" w14:cap="flat" w14:cmpd="sng" w14:algn="ctr">
                  <w14:noFill/>
                  <w14:prstDash w14:val="solid"/>
                  <w14:round/>
                </w14:textOutline>
                <w14:props3d w14:extrusionH="57150" w14:contourW="0" w14:prstMaterial="softEdge">
                  <w14:bevelT w14:w="25400" w14:h="38100" w14:prst="circle"/>
                </w14:props3d>
              </w:rPr>
              <w:t>. Berkeley</w:t>
            </w:r>
          </w:p>
          <w:p w14:paraId="3DF6EA45"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Κουνάκη-Φιλιππίδη, Κ. 2008.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Επαναλαμβανόμενες σκηνές στις κωμωδίες του Πλαύτου</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Διδ. Διατριβή, Παν/μιο Κρήτης</w:t>
            </w:r>
          </w:p>
          <w:p w14:paraId="44862F4F" w14:textId="77777777" w:rsidR="00B35492" w:rsidRPr="00C45F39" w:rsidRDefault="00B35492" w:rsidP="00F90B79">
            <w:pPr>
              <w:autoSpaceDE w:val="0"/>
              <w:autoSpaceDN w:val="0"/>
              <w:adjustRightInd w:val="0"/>
              <w:rPr>
                <w:rFonts w:ascii="Arial" w:hAnsi="Arial" w:cs="Arial"/>
                <w:i/>
                <w:iCs/>
                <w:sz w:val="18"/>
                <w:szCs w:val="18"/>
              </w:rPr>
            </w:pPr>
            <w:r w:rsidRPr="00C45F39">
              <w:rPr>
                <w:rFonts w:ascii="Arial" w:hAnsi="Arial" w:cs="Arial"/>
                <w:sz w:val="18"/>
                <w:szCs w:val="18"/>
              </w:rPr>
              <w:t xml:space="preserve">Μαντζίλας, Δ., 2014. </w:t>
            </w:r>
            <w:r w:rsidRPr="00C45F39">
              <w:rPr>
                <w:rFonts w:ascii="Arial" w:hAnsi="Arial" w:cs="Arial"/>
                <w:i/>
                <w:iCs/>
                <w:sz w:val="18"/>
                <w:szCs w:val="18"/>
              </w:rPr>
              <w:t>Πλαύτος: Το «στοιχειωμένο» σπίτι, Mostellaria, Εισαγωγή, Μετάφραση,</w:t>
            </w:r>
          </w:p>
          <w:p w14:paraId="6AD1C629"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i/>
                <w:iCs/>
                <w:sz w:val="18"/>
                <w:szCs w:val="18"/>
              </w:rPr>
              <w:t>Σχόλια</w:t>
            </w:r>
            <w:r w:rsidRPr="00C45F39">
              <w:rPr>
                <w:rFonts w:ascii="Arial" w:hAnsi="Arial" w:cs="Arial"/>
                <w:sz w:val="18"/>
                <w:szCs w:val="18"/>
              </w:rPr>
              <w:t xml:space="preserve">, Ιωάννινα </w:t>
            </w:r>
          </w:p>
          <w:p w14:paraId="0CABF248" w14:textId="77777777" w:rsidR="00B35492" w:rsidRPr="00C45F39" w:rsidRDefault="00B35492" w:rsidP="00F90B79">
            <w:pPr>
              <w:jc w:val="both"/>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Παναγιωτάκης, Κ. 2004. </w:t>
            </w:r>
            <w:r w:rsidRPr="00C45F39">
              <w:rPr>
                <w:rFonts w:ascii="Arial" w:hAnsi="Arial" w:cs="Arial"/>
                <w:i/>
                <w:sz w:val="18"/>
                <w:szCs w:val="18"/>
                <w14:textOutline w14:w="0" w14:cap="flat" w14:cmpd="sng" w14:algn="ctr">
                  <w14:noFill/>
                  <w14:prstDash w14:val="solid"/>
                  <w14:round/>
                </w14:textOutline>
                <w14:props3d w14:extrusionH="57150" w14:contourW="0" w14:prstMaterial="softEdge">
                  <w14:bevelT w14:w="25400" w14:h="38100" w14:prst="circle"/>
                </w14:props3d>
              </w:rPr>
              <w:t>Το Παλαμάρι. Εισαγωγή, κείμενο, μετάφραση, σχόλια</w:t>
            </w:r>
            <w:r w:rsidRPr="00C45F39">
              <w:rPr>
                <w:rFonts w:ascii="Arial" w:hAnsi="Arial" w:cs="Arial"/>
                <w:sz w:val="18"/>
                <w:szCs w:val="18"/>
                <w14:textOutline w14:w="0" w14:cap="flat" w14:cmpd="sng" w14:algn="ctr">
                  <w14:noFill/>
                  <w14:prstDash w14:val="solid"/>
                  <w14:round/>
                </w14:textOutline>
                <w14:props3d w14:extrusionH="57150" w14:contourW="0" w14:prstMaterial="softEdge">
                  <w14:bevelT w14:w="25400" w14:h="38100" w14:prst="circle"/>
                </w14:props3d>
              </w:rPr>
              <w:t>. Αθήνα</w:t>
            </w:r>
          </w:p>
          <w:p w14:paraId="3B7A7079" w14:textId="77777777" w:rsidR="00B35492" w:rsidRPr="00C45F39" w:rsidRDefault="00B35492" w:rsidP="00F90B79">
            <w:pPr>
              <w:jc w:val="both"/>
              <w:rPr>
                <w:rFonts w:ascii="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pPr>
          </w:p>
          <w:p w14:paraId="6339B443" w14:textId="77777777" w:rsidR="00B35492" w:rsidRPr="00C45F39" w:rsidRDefault="00B35492" w:rsidP="00F90B79">
            <w:pPr>
              <w:ind w:left="596" w:hanging="596"/>
              <w:rPr>
                <w:rFonts w:ascii="Arial" w:hAnsi="Arial" w:cs="Arial"/>
                <w:sz w:val="18"/>
                <w:szCs w:val="18"/>
              </w:rPr>
            </w:pPr>
          </w:p>
        </w:tc>
      </w:tr>
    </w:tbl>
    <w:p w14:paraId="283AC9B1" w14:textId="77777777" w:rsidR="00B35492" w:rsidRPr="00C45F39" w:rsidRDefault="00B35492" w:rsidP="00B35492">
      <w:pPr>
        <w:rPr>
          <w:rFonts w:ascii="Arial" w:hAnsi="Arial" w:cs="Arial"/>
          <w:sz w:val="18"/>
          <w:szCs w:val="18"/>
          <w:lang w:val="en-US"/>
        </w:rPr>
      </w:pPr>
    </w:p>
    <w:p w14:paraId="414549C3" w14:textId="77777777" w:rsidR="001012F1" w:rsidRDefault="001012F1" w:rsidP="001012F1">
      <w:pPr>
        <w:rPr>
          <w:rFonts w:ascii="Arial" w:hAnsi="Arial" w:cs="Arial"/>
          <w:b/>
          <w:szCs w:val="18"/>
        </w:rPr>
      </w:pPr>
    </w:p>
    <w:p w14:paraId="00705DED" w14:textId="71D00BA9" w:rsidR="001012F1" w:rsidRDefault="001012F1" w:rsidP="006C31CB">
      <w:pPr>
        <w:jc w:val="center"/>
        <w:rPr>
          <w:rFonts w:ascii="Arial" w:hAnsi="Arial" w:cs="Arial"/>
          <w:b/>
          <w:szCs w:val="18"/>
        </w:rPr>
      </w:pPr>
    </w:p>
    <w:p w14:paraId="555C45EF" w14:textId="193428DB" w:rsidR="001012F1" w:rsidRDefault="001012F1" w:rsidP="006C31CB">
      <w:pPr>
        <w:jc w:val="center"/>
        <w:rPr>
          <w:rFonts w:ascii="Arial" w:hAnsi="Arial" w:cs="Arial"/>
          <w:b/>
          <w:szCs w:val="18"/>
        </w:rPr>
      </w:pPr>
    </w:p>
    <w:p w14:paraId="1B27724E" w14:textId="77777777" w:rsidR="003D4E97" w:rsidRDefault="003D4E97" w:rsidP="006C31CB">
      <w:pPr>
        <w:jc w:val="center"/>
        <w:rPr>
          <w:rFonts w:ascii="Arial" w:hAnsi="Arial" w:cs="Arial"/>
          <w:b/>
          <w:szCs w:val="18"/>
        </w:rPr>
      </w:pPr>
    </w:p>
    <w:p w14:paraId="1371987E" w14:textId="77777777" w:rsidR="003D4E97" w:rsidRDefault="003D4E97" w:rsidP="006C31CB">
      <w:pPr>
        <w:jc w:val="center"/>
        <w:rPr>
          <w:rFonts w:ascii="Arial" w:hAnsi="Arial" w:cs="Arial"/>
          <w:b/>
          <w:szCs w:val="18"/>
        </w:rPr>
      </w:pPr>
    </w:p>
    <w:p w14:paraId="30B3CF4D" w14:textId="77777777" w:rsidR="003D4E97" w:rsidRDefault="003D4E97" w:rsidP="006C31CB">
      <w:pPr>
        <w:jc w:val="center"/>
        <w:rPr>
          <w:rFonts w:ascii="Arial" w:hAnsi="Arial" w:cs="Arial"/>
          <w:b/>
          <w:szCs w:val="18"/>
        </w:rPr>
      </w:pPr>
    </w:p>
    <w:p w14:paraId="7CF75B0C" w14:textId="77777777" w:rsidR="003D4E97" w:rsidRDefault="003D4E97" w:rsidP="006C31CB">
      <w:pPr>
        <w:jc w:val="center"/>
        <w:rPr>
          <w:rFonts w:ascii="Arial" w:hAnsi="Arial" w:cs="Arial"/>
          <w:b/>
          <w:szCs w:val="18"/>
        </w:rPr>
      </w:pPr>
    </w:p>
    <w:p w14:paraId="011011AF" w14:textId="386CC516" w:rsidR="00B35492" w:rsidRDefault="00B35492" w:rsidP="006C31CB">
      <w:pPr>
        <w:jc w:val="center"/>
        <w:rPr>
          <w:rFonts w:ascii="Arial" w:hAnsi="Arial" w:cs="Arial"/>
          <w:b/>
          <w:szCs w:val="18"/>
        </w:rPr>
      </w:pPr>
      <w:r>
        <w:rPr>
          <w:rFonts w:ascii="Arial" w:hAnsi="Arial" w:cs="Arial"/>
          <w:b/>
          <w:szCs w:val="18"/>
        </w:rPr>
        <w:lastRenderedPageBreak/>
        <w:t>ΠΘ 213</w:t>
      </w:r>
      <w:r w:rsidR="003D4E97">
        <w:rPr>
          <w:rFonts w:ascii="Arial" w:hAnsi="Arial" w:cs="Arial"/>
          <w:b/>
          <w:szCs w:val="18"/>
        </w:rPr>
        <w:t xml:space="preserve"> ΤΟ ΘΕΑΤΡΟ ΤΗΣ ΑΣΙΑΣ ΚΑΙ ΤΗΣ ΑΠΩ ΑΝΑΤΟΛΗΣ</w:t>
      </w:r>
    </w:p>
    <w:p w14:paraId="3FD19BDB" w14:textId="6755099B" w:rsidR="003D4E97" w:rsidRDefault="003D4E97" w:rsidP="003D4E97">
      <w:pPr>
        <w:rPr>
          <w:rFonts w:ascii="Arial" w:hAnsi="Arial" w:cs="Arial"/>
          <w:b/>
          <w:szCs w:val="18"/>
        </w:rPr>
      </w:pPr>
    </w:p>
    <w:p w14:paraId="445E7279" w14:textId="765A6CC3" w:rsidR="003D4E97" w:rsidRDefault="003D4E97" w:rsidP="003D4E97">
      <w:pPr>
        <w:rPr>
          <w:rFonts w:ascii="Arial" w:hAnsi="Arial" w:cs="Arial"/>
          <w:b/>
          <w:szCs w:val="18"/>
        </w:rPr>
      </w:pPr>
    </w:p>
    <w:p w14:paraId="66E142D7" w14:textId="77777777" w:rsidR="00AE437D" w:rsidRPr="006A7783" w:rsidRDefault="00AE437D" w:rsidP="00AE437D">
      <w:pPr>
        <w:rPr>
          <w:rFonts w:ascii="Arial" w:hAnsi="Arial" w:cs="Arial"/>
          <w:b/>
          <w:bCs/>
          <w:sz w:val="18"/>
          <w:szCs w:val="18"/>
        </w:rPr>
      </w:pPr>
    </w:p>
    <w:p w14:paraId="6ACE257E" w14:textId="77777777" w:rsidR="00AE437D" w:rsidRPr="006A7783" w:rsidRDefault="00AE437D" w:rsidP="00AE437D">
      <w:pPr>
        <w:widowControl w:val="0"/>
        <w:suppressAutoHyphens/>
        <w:ind w:left="357"/>
        <w:jc w:val="center"/>
        <w:rPr>
          <w:rFonts w:ascii="Arial" w:hAnsi="Arial" w:cs="Arial"/>
          <w:b/>
          <w:bCs/>
          <w:sz w:val="18"/>
          <w:szCs w:val="18"/>
        </w:rPr>
      </w:pPr>
    </w:p>
    <w:p w14:paraId="0181487D" w14:textId="77777777" w:rsidR="00AE437D" w:rsidRPr="006A7783" w:rsidRDefault="00AE437D" w:rsidP="00AE437D">
      <w:pPr>
        <w:widowControl w:val="0"/>
        <w:suppressAutoHyphens/>
        <w:ind w:left="357"/>
        <w:jc w:val="center"/>
        <w:rPr>
          <w:rFonts w:ascii="Arial" w:hAnsi="Arial" w:cs="Arial"/>
          <w:b/>
          <w:bCs/>
          <w:sz w:val="18"/>
          <w:szCs w:val="18"/>
        </w:rPr>
      </w:pPr>
    </w:p>
    <w:p w14:paraId="57C6A4AC" w14:textId="77777777" w:rsidR="00AE437D" w:rsidRPr="006A7783" w:rsidRDefault="00AE437D" w:rsidP="000B45AC">
      <w:pPr>
        <w:widowControl w:val="0"/>
        <w:numPr>
          <w:ilvl w:val="0"/>
          <w:numId w:val="200"/>
        </w:numPr>
        <w:suppressAutoHyphens/>
        <w:ind w:left="357" w:hanging="357"/>
        <w:rPr>
          <w:rFonts w:ascii="Arial" w:hAnsi="Arial" w:cs="Arial"/>
          <w:b/>
          <w:sz w:val="18"/>
          <w:szCs w:val="18"/>
        </w:rPr>
      </w:pPr>
      <w:r w:rsidRPr="006A7783">
        <w:rPr>
          <w:rFonts w:ascii="Arial" w:hAnsi="Arial" w:cs="Arial"/>
          <w:b/>
          <w:sz w:val="18"/>
          <w:szCs w:val="18"/>
        </w:rPr>
        <w:t>ΓΕΝΙΚΑ</w:t>
      </w:r>
    </w:p>
    <w:tbl>
      <w:tblPr>
        <w:tblW w:w="8500" w:type="dxa"/>
        <w:tblLook w:val="0000" w:firstRow="0" w:lastRow="0" w:firstColumn="0" w:lastColumn="0" w:noHBand="0" w:noVBand="0"/>
      </w:tblPr>
      <w:tblGrid>
        <w:gridCol w:w="2859"/>
        <w:gridCol w:w="2098"/>
        <w:gridCol w:w="412"/>
        <w:gridCol w:w="1572"/>
        <w:gridCol w:w="80"/>
        <w:gridCol w:w="1479"/>
      </w:tblGrid>
      <w:tr w:rsidR="00AE437D" w:rsidRPr="006A7783" w14:paraId="1499F7B5"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7AA83C57"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ΣΧΟΛΗ</w:t>
            </w:r>
          </w:p>
        </w:tc>
        <w:tc>
          <w:tcPr>
            <w:tcW w:w="5641" w:type="dxa"/>
            <w:gridSpan w:val="5"/>
            <w:tcBorders>
              <w:top w:val="single" w:sz="4" w:space="0" w:color="00000A"/>
              <w:left w:val="single" w:sz="4" w:space="0" w:color="00000A"/>
              <w:bottom w:val="single" w:sz="4" w:space="0" w:color="00000A"/>
              <w:right w:val="single" w:sz="4" w:space="0" w:color="00000A"/>
            </w:tcBorders>
          </w:tcPr>
          <w:p w14:paraId="231FC374" w14:textId="77777777" w:rsidR="00AE437D" w:rsidRPr="006A7783" w:rsidRDefault="00AE437D" w:rsidP="00F90B79">
            <w:pPr>
              <w:rPr>
                <w:rFonts w:ascii="Arial" w:hAnsi="Arial" w:cs="Arial"/>
                <w:sz w:val="18"/>
                <w:szCs w:val="18"/>
              </w:rPr>
            </w:pPr>
            <w:r w:rsidRPr="006A7783">
              <w:rPr>
                <w:rFonts w:ascii="Arial" w:hAnsi="Arial" w:cs="Arial"/>
                <w:sz w:val="18"/>
                <w:szCs w:val="18"/>
              </w:rPr>
              <w:t>ΑΝΘΡΩΠΙΣΤΙΚΩΝ ΚΑΙ ΚΟΙΝΩΝΙΚΩΝ ΕΠΙΣΤΗΜΩΝ</w:t>
            </w:r>
          </w:p>
        </w:tc>
      </w:tr>
      <w:tr w:rsidR="00AE437D" w:rsidRPr="006A7783" w14:paraId="5462A8C5"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71C0A7ED"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ΤΜΗΜΑ</w:t>
            </w:r>
          </w:p>
        </w:tc>
        <w:tc>
          <w:tcPr>
            <w:tcW w:w="5641" w:type="dxa"/>
            <w:gridSpan w:val="5"/>
            <w:tcBorders>
              <w:top w:val="single" w:sz="4" w:space="0" w:color="00000A"/>
              <w:left w:val="single" w:sz="4" w:space="0" w:color="00000A"/>
              <w:bottom w:val="single" w:sz="4" w:space="0" w:color="00000A"/>
              <w:right w:val="single" w:sz="4" w:space="0" w:color="00000A"/>
            </w:tcBorders>
          </w:tcPr>
          <w:p w14:paraId="06F732C0" w14:textId="77777777" w:rsidR="00AE437D" w:rsidRPr="006A7783" w:rsidRDefault="00AE437D" w:rsidP="00F90B79">
            <w:pPr>
              <w:rPr>
                <w:rFonts w:ascii="Arial" w:hAnsi="Arial" w:cs="Arial"/>
                <w:sz w:val="18"/>
                <w:szCs w:val="18"/>
              </w:rPr>
            </w:pPr>
            <w:r w:rsidRPr="006A7783">
              <w:rPr>
                <w:rFonts w:ascii="Arial" w:hAnsi="Arial" w:cs="Arial"/>
                <w:sz w:val="18"/>
                <w:szCs w:val="18"/>
              </w:rPr>
              <w:t>ΘΕΑΤΡΙΚΩΝ ΣΠΟΥΔΩΝ</w:t>
            </w:r>
          </w:p>
        </w:tc>
      </w:tr>
      <w:tr w:rsidR="00AE437D" w:rsidRPr="006A7783" w14:paraId="407CEABD"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67F1702C"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 xml:space="preserve">ΕΠΙΠΕΔΟ ΣΠΟΥΔΩΝ </w:t>
            </w:r>
          </w:p>
        </w:tc>
        <w:tc>
          <w:tcPr>
            <w:tcW w:w="5641" w:type="dxa"/>
            <w:gridSpan w:val="5"/>
            <w:tcBorders>
              <w:top w:val="single" w:sz="4" w:space="0" w:color="00000A"/>
              <w:left w:val="single" w:sz="4" w:space="0" w:color="00000A"/>
              <w:bottom w:val="single" w:sz="4" w:space="0" w:color="00000A"/>
              <w:right w:val="single" w:sz="4" w:space="0" w:color="00000A"/>
            </w:tcBorders>
          </w:tcPr>
          <w:p w14:paraId="34692353" w14:textId="77777777" w:rsidR="00AE437D" w:rsidRPr="006A7783" w:rsidRDefault="00AE437D" w:rsidP="00F90B79">
            <w:pPr>
              <w:rPr>
                <w:rFonts w:ascii="Arial" w:hAnsi="Arial" w:cs="Arial"/>
                <w:iCs/>
                <w:sz w:val="18"/>
                <w:szCs w:val="18"/>
              </w:rPr>
            </w:pPr>
            <w:r w:rsidRPr="006A7783">
              <w:rPr>
                <w:rFonts w:ascii="Arial" w:hAnsi="Arial" w:cs="Arial"/>
                <w:iCs/>
                <w:sz w:val="18"/>
                <w:szCs w:val="18"/>
              </w:rPr>
              <w:t>Προπτυχιακό</w:t>
            </w:r>
          </w:p>
        </w:tc>
      </w:tr>
      <w:tr w:rsidR="00AE437D" w:rsidRPr="006A7783" w14:paraId="09D0C8F2"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1346285C"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ΚΩΔΙΚΟΣ ΜΑΘΗΜΑΤΟΣ</w:t>
            </w:r>
          </w:p>
        </w:tc>
        <w:tc>
          <w:tcPr>
            <w:tcW w:w="2098" w:type="dxa"/>
            <w:tcBorders>
              <w:top w:val="single" w:sz="4" w:space="0" w:color="00000A"/>
              <w:left w:val="single" w:sz="4" w:space="0" w:color="00000A"/>
              <w:bottom w:val="single" w:sz="4" w:space="0" w:color="00000A"/>
              <w:right w:val="single" w:sz="4" w:space="0" w:color="00000A"/>
            </w:tcBorders>
          </w:tcPr>
          <w:p w14:paraId="058700C8" w14:textId="77777777" w:rsidR="00AE437D" w:rsidRPr="006A7783" w:rsidRDefault="00AE437D" w:rsidP="00F90B79">
            <w:pPr>
              <w:pStyle w:val="a5"/>
              <w:tabs>
                <w:tab w:val="left" w:pos="851"/>
              </w:tabs>
              <w:spacing w:before="0" w:after="0"/>
              <w:ind w:left="851" w:hanging="851"/>
              <w:jc w:val="both"/>
              <w:rPr>
                <w:rFonts w:cs="Arial"/>
                <w:bCs/>
                <w:sz w:val="18"/>
                <w:szCs w:val="18"/>
              </w:rPr>
            </w:pPr>
            <w:r w:rsidRPr="006A7783">
              <w:rPr>
                <w:rFonts w:cs="Arial"/>
                <w:bCs/>
                <w:sz w:val="18"/>
                <w:szCs w:val="18"/>
                <w:lang w:val="en-US"/>
              </w:rPr>
              <w:t>THE_WTH</w:t>
            </w:r>
            <w:r w:rsidRPr="006A7783">
              <w:rPr>
                <w:rFonts w:cs="Arial"/>
                <w:bCs/>
                <w:sz w:val="18"/>
                <w:szCs w:val="18"/>
              </w:rPr>
              <w:t xml:space="preserve"> 213</w:t>
            </w:r>
          </w:p>
        </w:tc>
        <w:tc>
          <w:tcPr>
            <w:tcW w:w="1984" w:type="dxa"/>
            <w:gridSpan w:val="2"/>
            <w:tcBorders>
              <w:top w:val="single" w:sz="4" w:space="0" w:color="00000A"/>
              <w:left w:val="single" w:sz="4" w:space="0" w:color="00000A"/>
              <w:bottom w:val="single" w:sz="4" w:space="0" w:color="00000A"/>
              <w:right w:val="single" w:sz="4" w:space="0" w:color="00000A"/>
            </w:tcBorders>
            <w:shd w:val="clear" w:color="auto" w:fill="DDD9C3"/>
          </w:tcPr>
          <w:p w14:paraId="2735A457"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ΕΞΑΜΗΝΟ ΣΠΟΥΔΩΝ</w:t>
            </w:r>
          </w:p>
        </w:tc>
        <w:tc>
          <w:tcPr>
            <w:tcW w:w="1559" w:type="dxa"/>
            <w:gridSpan w:val="2"/>
            <w:tcBorders>
              <w:top w:val="single" w:sz="4" w:space="0" w:color="00000A"/>
              <w:left w:val="single" w:sz="4" w:space="0" w:color="00000A"/>
              <w:bottom w:val="single" w:sz="4" w:space="0" w:color="00000A"/>
              <w:right w:val="single" w:sz="4" w:space="0" w:color="00000A"/>
            </w:tcBorders>
          </w:tcPr>
          <w:p w14:paraId="4FEE7379" w14:textId="77777777" w:rsidR="00AE437D" w:rsidRPr="006A7783" w:rsidRDefault="00AE437D" w:rsidP="00F90B79">
            <w:pPr>
              <w:rPr>
                <w:rFonts w:ascii="Arial" w:hAnsi="Arial" w:cs="Arial"/>
                <w:sz w:val="18"/>
                <w:szCs w:val="18"/>
              </w:rPr>
            </w:pPr>
            <w:r w:rsidRPr="006A7783">
              <w:rPr>
                <w:rFonts w:ascii="Arial" w:hAnsi="Arial" w:cs="Arial"/>
                <w:sz w:val="18"/>
                <w:szCs w:val="18"/>
                <w:vertAlign w:val="superscript"/>
              </w:rPr>
              <w:t>4ο</w:t>
            </w:r>
            <w:r w:rsidRPr="006A7783">
              <w:rPr>
                <w:rFonts w:ascii="Arial" w:hAnsi="Arial" w:cs="Arial"/>
                <w:sz w:val="18"/>
                <w:szCs w:val="18"/>
              </w:rPr>
              <w:t xml:space="preserve"> </w:t>
            </w:r>
          </w:p>
        </w:tc>
      </w:tr>
      <w:tr w:rsidR="00AE437D" w:rsidRPr="006A7783" w14:paraId="4C061A36" w14:textId="77777777" w:rsidTr="00AE437D">
        <w:trPr>
          <w:trHeight w:val="375"/>
        </w:trPr>
        <w:tc>
          <w:tcPr>
            <w:tcW w:w="2859"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29B9932E"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ΤΙΤΛΟΣ ΜΑΘΗΜΑΤΟΣ</w:t>
            </w:r>
          </w:p>
        </w:tc>
        <w:tc>
          <w:tcPr>
            <w:tcW w:w="5641" w:type="dxa"/>
            <w:gridSpan w:val="5"/>
            <w:tcBorders>
              <w:top w:val="single" w:sz="4" w:space="0" w:color="00000A"/>
              <w:left w:val="single" w:sz="4" w:space="0" w:color="00000A"/>
              <w:bottom w:val="single" w:sz="4" w:space="0" w:color="00000A"/>
              <w:right w:val="single" w:sz="4" w:space="0" w:color="00000A"/>
            </w:tcBorders>
            <w:vAlign w:val="center"/>
          </w:tcPr>
          <w:p w14:paraId="4F500614" w14:textId="77777777" w:rsidR="00AE437D" w:rsidRPr="006A7783" w:rsidRDefault="00AE437D" w:rsidP="00F90B79">
            <w:pPr>
              <w:rPr>
                <w:rFonts w:ascii="Arial" w:hAnsi="Arial" w:cs="Arial"/>
                <w:sz w:val="18"/>
                <w:szCs w:val="18"/>
              </w:rPr>
            </w:pPr>
            <w:r w:rsidRPr="006A7783">
              <w:rPr>
                <w:rFonts w:ascii="Arial" w:hAnsi="Arial" w:cs="Arial"/>
                <w:b/>
                <w:bCs/>
                <w:sz w:val="18"/>
                <w:szCs w:val="18"/>
              </w:rPr>
              <w:t>ΤΟ ΘΕΑΤΡΟ ΤΗΣ ΑΣΙΑΣ ΚΑΙ ΤΗΣ ΑΠΩ ΑΝΑΤΟΛΗΣ</w:t>
            </w:r>
          </w:p>
        </w:tc>
      </w:tr>
      <w:tr w:rsidR="00AE437D" w:rsidRPr="006A7783" w14:paraId="31327FD6" w14:textId="77777777" w:rsidTr="00AE437D">
        <w:trPr>
          <w:trHeight w:val="196"/>
        </w:trPr>
        <w:tc>
          <w:tcPr>
            <w:tcW w:w="5369" w:type="dxa"/>
            <w:gridSpan w:val="3"/>
            <w:tcBorders>
              <w:top w:val="single" w:sz="4" w:space="0" w:color="00000A"/>
              <w:left w:val="single" w:sz="4" w:space="0" w:color="00000A"/>
              <w:bottom w:val="single" w:sz="4" w:space="0" w:color="00000A"/>
              <w:right w:val="single" w:sz="4" w:space="0" w:color="00000A"/>
            </w:tcBorders>
            <w:shd w:val="clear" w:color="auto" w:fill="DDD9C3"/>
            <w:vAlign w:val="center"/>
          </w:tcPr>
          <w:p w14:paraId="21286781" w14:textId="77777777" w:rsidR="00AE437D" w:rsidRPr="006A7783" w:rsidRDefault="00AE437D" w:rsidP="00F90B79">
            <w:pPr>
              <w:jc w:val="center"/>
              <w:rPr>
                <w:rFonts w:ascii="Arial" w:hAnsi="Arial" w:cs="Arial"/>
                <w:b/>
                <w:sz w:val="18"/>
                <w:szCs w:val="18"/>
              </w:rPr>
            </w:pPr>
            <w:r w:rsidRPr="006A7783">
              <w:rPr>
                <w:rFonts w:ascii="Arial" w:hAnsi="Arial" w:cs="Arial"/>
                <w:b/>
                <w:sz w:val="18"/>
                <w:szCs w:val="18"/>
              </w:rPr>
              <w:t xml:space="preserve">ΑΥΤΟΤΕΛΕΙΣ ΔΙΔΑΚΤΙΚΕΣ ΔΡΑΣΤΗΡΙΟΤΗΤΕΣ </w:t>
            </w:r>
            <w:r w:rsidRPr="006A7783">
              <w:rPr>
                <w:rFonts w:ascii="Arial" w:hAnsi="Arial" w:cs="Arial"/>
                <w:b/>
                <w:sz w:val="18"/>
                <w:szCs w:val="18"/>
              </w:rPr>
              <w:br/>
            </w:r>
          </w:p>
        </w:tc>
        <w:tc>
          <w:tcPr>
            <w:tcW w:w="1652" w:type="dxa"/>
            <w:gridSpan w:val="2"/>
            <w:tcBorders>
              <w:top w:val="single" w:sz="4" w:space="0" w:color="00000A"/>
              <w:left w:val="single" w:sz="4" w:space="0" w:color="00000A"/>
              <w:bottom w:val="single" w:sz="4" w:space="0" w:color="00000A"/>
              <w:right w:val="single" w:sz="4" w:space="0" w:color="00000A"/>
            </w:tcBorders>
            <w:shd w:val="clear" w:color="auto" w:fill="DDD9C3"/>
            <w:vAlign w:val="center"/>
          </w:tcPr>
          <w:p w14:paraId="26178A32" w14:textId="77777777" w:rsidR="00AE437D" w:rsidRPr="006A7783" w:rsidRDefault="00AE437D" w:rsidP="00F90B79">
            <w:pPr>
              <w:jc w:val="center"/>
              <w:rPr>
                <w:rFonts w:ascii="Arial" w:hAnsi="Arial" w:cs="Arial"/>
                <w:b/>
                <w:sz w:val="18"/>
                <w:szCs w:val="18"/>
              </w:rPr>
            </w:pPr>
            <w:r w:rsidRPr="006A7783">
              <w:rPr>
                <w:rFonts w:ascii="Arial" w:hAnsi="Arial" w:cs="Arial"/>
                <w:b/>
                <w:sz w:val="18"/>
                <w:szCs w:val="18"/>
              </w:rPr>
              <w:t>ΕΒΔΟΜΑΔΙΑΙΕΣ</w:t>
            </w:r>
            <w:r w:rsidRPr="006A7783">
              <w:rPr>
                <w:rFonts w:ascii="Arial" w:hAnsi="Arial" w:cs="Arial"/>
                <w:b/>
                <w:sz w:val="18"/>
                <w:szCs w:val="18"/>
              </w:rPr>
              <w:br/>
              <w:t>ΩΡΕΣ Δ</w:t>
            </w:r>
            <w:r w:rsidRPr="006A7783">
              <w:rPr>
                <w:rFonts w:ascii="Arial" w:hAnsi="Arial" w:cs="Arial"/>
                <w:b/>
                <w:sz w:val="18"/>
                <w:szCs w:val="18"/>
                <w:shd w:val="clear" w:color="auto" w:fill="DDD9C3"/>
              </w:rPr>
              <w:t>ΙΔ</w:t>
            </w:r>
            <w:r w:rsidRPr="006A7783">
              <w:rPr>
                <w:rFonts w:ascii="Arial" w:hAnsi="Arial" w:cs="Arial"/>
                <w:b/>
                <w:sz w:val="18"/>
                <w:szCs w:val="18"/>
              </w:rPr>
              <w:t>ΑΣΚΑΛΙΑΣ</w:t>
            </w:r>
          </w:p>
        </w:tc>
        <w:tc>
          <w:tcPr>
            <w:tcW w:w="1479"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701D5AD5" w14:textId="77777777" w:rsidR="00AE437D" w:rsidRPr="006A7783" w:rsidRDefault="00AE437D" w:rsidP="00F90B79">
            <w:pPr>
              <w:jc w:val="center"/>
              <w:rPr>
                <w:rFonts w:ascii="Arial" w:hAnsi="Arial" w:cs="Arial"/>
                <w:b/>
                <w:sz w:val="18"/>
                <w:szCs w:val="18"/>
              </w:rPr>
            </w:pPr>
            <w:r w:rsidRPr="006A7783">
              <w:rPr>
                <w:rFonts w:ascii="Arial" w:hAnsi="Arial" w:cs="Arial"/>
                <w:b/>
                <w:sz w:val="18"/>
                <w:szCs w:val="18"/>
              </w:rPr>
              <w:t>ΠΙΣΤΩΤΙΚΕΣ ΜΟΝΑΔΕΣ</w:t>
            </w:r>
          </w:p>
        </w:tc>
      </w:tr>
      <w:tr w:rsidR="00AE437D" w:rsidRPr="006A7783" w14:paraId="5C5E4AFF" w14:textId="77777777" w:rsidTr="00AE437D">
        <w:trPr>
          <w:trHeight w:val="194"/>
        </w:trPr>
        <w:tc>
          <w:tcPr>
            <w:tcW w:w="5369" w:type="dxa"/>
            <w:gridSpan w:val="3"/>
            <w:tcBorders>
              <w:top w:val="single" w:sz="4" w:space="0" w:color="00000A"/>
              <w:left w:val="single" w:sz="4" w:space="0" w:color="00000A"/>
              <w:bottom w:val="single" w:sz="4" w:space="0" w:color="00000A"/>
              <w:right w:val="single" w:sz="4" w:space="0" w:color="00000A"/>
            </w:tcBorders>
          </w:tcPr>
          <w:p w14:paraId="795F024A" w14:textId="77777777" w:rsidR="00AE437D" w:rsidRPr="006A7783" w:rsidRDefault="00AE437D" w:rsidP="00F90B79">
            <w:pPr>
              <w:jc w:val="right"/>
              <w:rPr>
                <w:rFonts w:ascii="Arial" w:hAnsi="Arial" w:cs="Arial"/>
                <w:sz w:val="18"/>
                <w:szCs w:val="18"/>
              </w:rPr>
            </w:pPr>
            <w:r w:rsidRPr="006A7783">
              <w:rPr>
                <w:rFonts w:ascii="Arial" w:hAnsi="Arial" w:cs="Arial"/>
                <w:sz w:val="18"/>
                <w:szCs w:val="18"/>
              </w:rPr>
              <w:t xml:space="preserve">Διαλέξεις διδάσκοντα </w:t>
            </w:r>
          </w:p>
        </w:tc>
        <w:tc>
          <w:tcPr>
            <w:tcW w:w="1652" w:type="dxa"/>
            <w:gridSpan w:val="2"/>
            <w:tcBorders>
              <w:top w:val="single" w:sz="4" w:space="0" w:color="00000A"/>
              <w:left w:val="single" w:sz="4" w:space="0" w:color="00000A"/>
              <w:bottom w:val="single" w:sz="4" w:space="0" w:color="00000A"/>
              <w:right w:val="single" w:sz="4" w:space="0" w:color="00000A"/>
            </w:tcBorders>
          </w:tcPr>
          <w:p w14:paraId="4CE7D102"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3</w:t>
            </w:r>
          </w:p>
        </w:tc>
        <w:tc>
          <w:tcPr>
            <w:tcW w:w="1479" w:type="dxa"/>
            <w:tcBorders>
              <w:top w:val="single" w:sz="4" w:space="0" w:color="00000A"/>
              <w:left w:val="single" w:sz="4" w:space="0" w:color="00000A"/>
              <w:bottom w:val="single" w:sz="4" w:space="0" w:color="00000A"/>
              <w:right w:val="single" w:sz="4" w:space="0" w:color="00000A"/>
            </w:tcBorders>
          </w:tcPr>
          <w:p w14:paraId="744A2AF1"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5</w:t>
            </w:r>
          </w:p>
        </w:tc>
      </w:tr>
      <w:tr w:rsidR="00AE437D" w:rsidRPr="006A7783" w14:paraId="4D16B988" w14:textId="77777777" w:rsidTr="00AE437D">
        <w:trPr>
          <w:trHeight w:val="599"/>
        </w:trPr>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287004C3" w14:textId="77777777" w:rsidR="00AE437D" w:rsidRPr="006A7783" w:rsidRDefault="00AE437D" w:rsidP="00F90B79">
            <w:pPr>
              <w:jc w:val="right"/>
              <w:rPr>
                <w:rFonts w:ascii="Arial" w:hAnsi="Arial" w:cs="Arial"/>
                <w:i/>
                <w:sz w:val="18"/>
                <w:szCs w:val="18"/>
              </w:rPr>
            </w:pPr>
            <w:r w:rsidRPr="006A7783">
              <w:rPr>
                <w:rFonts w:ascii="Arial" w:hAnsi="Arial" w:cs="Arial"/>
                <w:b/>
                <w:sz w:val="18"/>
                <w:szCs w:val="18"/>
              </w:rPr>
              <w:t>ΤΥΠΟΣ ΜΑΘΗΜΑΤΟΣ</w:t>
            </w:r>
          </w:p>
        </w:tc>
        <w:tc>
          <w:tcPr>
            <w:tcW w:w="5641" w:type="dxa"/>
            <w:gridSpan w:val="5"/>
            <w:tcBorders>
              <w:top w:val="single" w:sz="4" w:space="0" w:color="00000A"/>
              <w:left w:val="single" w:sz="4" w:space="0" w:color="00000A"/>
              <w:bottom w:val="single" w:sz="4" w:space="0" w:color="00000A"/>
              <w:right w:val="single" w:sz="4" w:space="0" w:color="00000A"/>
            </w:tcBorders>
          </w:tcPr>
          <w:p w14:paraId="6C73646F" w14:textId="77777777" w:rsidR="00AE437D" w:rsidRPr="006A7783" w:rsidRDefault="00AE437D" w:rsidP="00F90B79">
            <w:pPr>
              <w:rPr>
                <w:rFonts w:ascii="Arial" w:hAnsi="Arial" w:cs="Arial"/>
                <w:sz w:val="18"/>
                <w:szCs w:val="18"/>
              </w:rPr>
            </w:pPr>
            <w:r w:rsidRPr="006A7783">
              <w:rPr>
                <w:rFonts w:ascii="Arial" w:hAnsi="Arial" w:cs="Arial"/>
                <w:sz w:val="18"/>
                <w:szCs w:val="18"/>
              </w:rPr>
              <w:t>Επιστημονική Περιοχή: Παγκόσμιο Θέατρο</w:t>
            </w:r>
          </w:p>
          <w:p w14:paraId="21E0EDFD" w14:textId="77777777" w:rsidR="00AE437D" w:rsidRPr="006A7783" w:rsidRDefault="00AE437D" w:rsidP="00F90B79">
            <w:pPr>
              <w:rPr>
                <w:rFonts w:ascii="Arial" w:hAnsi="Arial" w:cs="Arial"/>
                <w:sz w:val="18"/>
                <w:szCs w:val="18"/>
              </w:rPr>
            </w:pPr>
            <w:r w:rsidRPr="006A7783">
              <w:rPr>
                <w:rFonts w:ascii="Arial" w:hAnsi="Arial" w:cs="Arial"/>
                <w:sz w:val="18"/>
                <w:szCs w:val="18"/>
              </w:rPr>
              <w:t>Επιλεγόμενο</w:t>
            </w:r>
          </w:p>
        </w:tc>
      </w:tr>
      <w:tr w:rsidR="00AE437D" w:rsidRPr="006A7783" w14:paraId="183A4C21"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7BD88034"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ΠΡΟΑΠΑΙΤΟΥΜΕΝΑ ΜΑΘΗΜΑΤΑ:</w:t>
            </w:r>
          </w:p>
        </w:tc>
        <w:tc>
          <w:tcPr>
            <w:tcW w:w="5641" w:type="dxa"/>
            <w:gridSpan w:val="5"/>
            <w:tcBorders>
              <w:top w:val="single" w:sz="4" w:space="0" w:color="00000A"/>
              <w:left w:val="single" w:sz="4" w:space="0" w:color="00000A"/>
              <w:bottom w:val="single" w:sz="4" w:space="0" w:color="00000A"/>
              <w:right w:val="single" w:sz="4" w:space="0" w:color="00000A"/>
            </w:tcBorders>
          </w:tcPr>
          <w:p w14:paraId="3BBB3703" w14:textId="77777777" w:rsidR="00AE437D" w:rsidRPr="006A7783" w:rsidRDefault="00AE437D" w:rsidP="00F90B79">
            <w:pPr>
              <w:rPr>
                <w:rFonts w:ascii="Arial" w:hAnsi="Arial" w:cs="Arial"/>
                <w:sz w:val="18"/>
                <w:szCs w:val="18"/>
              </w:rPr>
            </w:pPr>
          </w:p>
        </w:tc>
      </w:tr>
      <w:tr w:rsidR="00AE437D" w:rsidRPr="006A7783" w14:paraId="015E1E9C"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0F873FE5"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ΓΛΩΣΣΑ ΔΙΔΑΣΚΑΛΙΑΣ και ΕΞΕΤΑΣΕΩΝ:</w:t>
            </w:r>
          </w:p>
        </w:tc>
        <w:tc>
          <w:tcPr>
            <w:tcW w:w="5641" w:type="dxa"/>
            <w:gridSpan w:val="5"/>
            <w:tcBorders>
              <w:top w:val="single" w:sz="4" w:space="0" w:color="00000A"/>
              <w:left w:val="single" w:sz="4" w:space="0" w:color="00000A"/>
              <w:bottom w:val="single" w:sz="4" w:space="0" w:color="00000A"/>
              <w:right w:val="single" w:sz="4" w:space="0" w:color="00000A"/>
            </w:tcBorders>
          </w:tcPr>
          <w:p w14:paraId="52AAE69E" w14:textId="77777777" w:rsidR="00AE437D" w:rsidRPr="006A7783" w:rsidRDefault="00AE437D" w:rsidP="00F90B79">
            <w:pPr>
              <w:rPr>
                <w:rFonts w:ascii="Arial" w:hAnsi="Arial" w:cs="Arial"/>
                <w:sz w:val="18"/>
                <w:szCs w:val="18"/>
              </w:rPr>
            </w:pPr>
            <w:r w:rsidRPr="006A7783">
              <w:rPr>
                <w:rFonts w:ascii="Arial" w:hAnsi="Arial" w:cs="Arial"/>
                <w:sz w:val="18"/>
                <w:szCs w:val="18"/>
              </w:rPr>
              <w:t>Ελληνική</w:t>
            </w:r>
          </w:p>
        </w:tc>
      </w:tr>
      <w:tr w:rsidR="00AE437D" w:rsidRPr="006A7783" w14:paraId="572582A3"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12C8E6AB"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 xml:space="preserve">ΤΟ ΜΑΘΗΜΑ ΠΡΟΣΦΕΡΕΤΑΙ ΣΕ ΦΟΙΤΗΤΕΣ </w:t>
            </w:r>
            <w:r w:rsidRPr="006A7783">
              <w:rPr>
                <w:rFonts w:ascii="Arial" w:hAnsi="Arial" w:cs="Arial"/>
                <w:b/>
                <w:sz w:val="18"/>
                <w:szCs w:val="18"/>
                <w:lang w:val="en-GB"/>
              </w:rPr>
              <w:t>ERASMUS</w:t>
            </w:r>
            <w:r w:rsidRPr="006A7783">
              <w:rPr>
                <w:rFonts w:ascii="Arial" w:hAnsi="Arial" w:cs="Arial"/>
                <w:b/>
                <w:sz w:val="18"/>
                <w:szCs w:val="18"/>
              </w:rPr>
              <w:t xml:space="preserve"> </w:t>
            </w:r>
          </w:p>
        </w:tc>
        <w:tc>
          <w:tcPr>
            <w:tcW w:w="5641" w:type="dxa"/>
            <w:gridSpan w:val="5"/>
            <w:tcBorders>
              <w:top w:val="single" w:sz="4" w:space="0" w:color="00000A"/>
              <w:left w:val="single" w:sz="4" w:space="0" w:color="00000A"/>
              <w:bottom w:val="single" w:sz="4" w:space="0" w:color="00000A"/>
              <w:right w:val="single" w:sz="4" w:space="0" w:color="00000A"/>
            </w:tcBorders>
          </w:tcPr>
          <w:p w14:paraId="4045F71A" w14:textId="77777777" w:rsidR="00AE437D" w:rsidRPr="006A7783" w:rsidRDefault="00AE437D" w:rsidP="00F90B79">
            <w:pPr>
              <w:rPr>
                <w:rFonts w:ascii="Arial" w:hAnsi="Arial" w:cs="Arial"/>
                <w:sz w:val="18"/>
                <w:szCs w:val="18"/>
              </w:rPr>
            </w:pPr>
            <w:r w:rsidRPr="006A7783">
              <w:rPr>
                <w:rFonts w:ascii="Arial" w:hAnsi="Arial" w:cs="Arial"/>
                <w:sz w:val="18"/>
                <w:szCs w:val="18"/>
              </w:rPr>
              <w:t>ΝΑΙ (στην Αγγλική)</w:t>
            </w:r>
          </w:p>
        </w:tc>
      </w:tr>
      <w:tr w:rsidR="00AE437D" w:rsidRPr="00841D28" w14:paraId="6E7CCA94" w14:textId="77777777" w:rsidTr="00AE437D">
        <w:tc>
          <w:tcPr>
            <w:tcW w:w="2859" w:type="dxa"/>
            <w:tcBorders>
              <w:top w:val="single" w:sz="4" w:space="0" w:color="00000A"/>
              <w:left w:val="single" w:sz="4" w:space="0" w:color="00000A"/>
              <w:bottom w:val="single" w:sz="4" w:space="0" w:color="00000A"/>
              <w:right w:val="single" w:sz="4" w:space="0" w:color="00000A"/>
            </w:tcBorders>
            <w:shd w:val="clear" w:color="auto" w:fill="DDD9C3"/>
          </w:tcPr>
          <w:p w14:paraId="551195CF" w14:textId="77777777" w:rsidR="00AE437D" w:rsidRPr="006A7783" w:rsidRDefault="00AE437D" w:rsidP="00F90B79">
            <w:pPr>
              <w:jc w:val="right"/>
              <w:rPr>
                <w:rFonts w:ascii="Arial" w:hAnsi="Arial" w:cs="Arial"/>
                <w:b/>
                <w:sz w:val="18"/>
                <w:szCs w:val="18"/>
                <w:lang w:val="en-GB"/>
              </w:rPr>
            </w:pPr>
            <w:r w:rsidRPr="006A7783">
              <w:rPr>
                <w:rFonts w:ascii="Arial" w:hAnsi="Arial" w:cs="Arial"/>
                <w:b/>
                <w:sz w:val="18"/>
                <w:szCs w:val="18"/>
              </w:rPr>
              <w:t>ΗΛΕΚΤΡΟΝΙΚΗ ΣΕΛΙΔΑ ΜΑΘΗΜΑΤΟΣ (</w:t>
            </w:r>
            <w:r w:rsidRPr="006A7783">
              <w:rPr>
                <w:rFonts w:ascii="Arial" w:hAnsi="Arial" w:cs="Arial"/>
                <w:b/>
                <w:sz w:val="18"/>
                <w:szCs w:val="18"/>
                <w:lang w:val="en-GB"/>
              </w:rPr>
              <w:t>URL)</w:t>
            </w:r>
          </w:p>
        </w:tc>
        <w:tc>
          <w:tcPr>
            <w:tcW w:w="5641" w:type="dxa"/>
            <w:gridSpan w:val="5"/>
            <w:tcBorders>
              <w:top w:val="single" w:sz="4" w:space="0" w:color="00000A"/>
              <w:left w:val="single" w:sz="4" w:space="0" w:color="00000A"/>
              <w:bottom w:val="single" w:sz="4" w:space="0" w:color="00000A"/>
              <w:right w:val="single" w:sz="4" w:space="0" w:color="00000A"/>
            </w:tcBorders>
          </w:tcPr>
          <w:p w14:paraId="1EAD03F0" w14:textId="77777777" w:rsidR="00AE437D" w:rsidRPr="006A7783" w:rsidRDefault="00AE437D" w:rsidP="00F90B79">
            <w:pPr>
              <w:rPr>
                <w:rFonts w:ascii="Arial" w:hAnsi="Arial" w:cs="Arial"/>
                <w:sz w:val="18"/>
                <w:szCs w:val="18"/>
                <w:lang w:val="en-GB"/>
              </w:rPr>
            </w:pPr>
            <w:r w:rsidRPr="006A7783">
              <w:rPr>
                <w:rFonts w:ascii="Arial" w:hAnsi="Arial" w:cs="Arial"/>
                <w:sz w:val="18"/>
                <w:szCs w:val="18"/>
                <w:lang w:val="en-GB"/>
              </w:rPr>
              <w:t xml:space="preserve">   </w:t>
            </w:r>
            <w:hyperlink r:id="rId73" w:history="1">
              <w:r w:rsidRPr="006A7783">
                <w:rPr>
                  <w:rStyle w:val="-"/>
                  <w:rFonts w:ascii="Arial" w:hAnsi="Arial" w:cs="Arial"/>
                  <w:color w:val="auto"/>
                  <w:sz w:val="18"/>
                  <w:szCs w:val="18"/>
                  <w:lang w:val="en-GB"/>
                </w:rPr>
                <w:t>https://eclass.upatras.gr/courses/THE741/</w:t>
              </w:r>
            </w:hyperlink>
            <w:r w:rsidRPr="006A7783">
              <w:rPr>
                <w:rFonts w:ascii="Arial" w:hAnsi="Arial" w:cs="Arial"/>
                <w:sz w:val="18"/>
                <w:szCs w:val="18"/>
                <w:lang w:val="en-GB"/>
              </w:rPr>
              <w:t xml:space="preserve"> </w:t>
            </w:r>
          </w:p>
        </w:tc>
      </w:tr>
    </w:tbl>
    <w:p w14:paraId="4474790A" w14:textId="77777777" w:rsidR="00AE437D" w:rsidRPr="00AE437D" w:rsidRDefault="00AE437D" w:rsidP="00AE437D">
      <w:pPr>
        <w:widowControl w:val="0"/>
        <w:ind w:left="357"/>
        <w:rPr>
          <w:rFonts w:ascii="Arial" w:hAnsi="Arial" w:cs="Arial"/>
          <w:b/>
          <w:sz w:val="18"/>
          <w:szCs w:val="18"/>
          <w:lang w:val="en-GB"/>
        </w:rPr>
      </w:pPr>
    </w:p>
    <w:p w14:paraId="4354566A" w14:textId="77777777" w:rsidR="00AE437D" w:rsidRPr="006A7783" w:rsidRDefault="00AE437D" w:rsidP="000B45AC">
      <w:pPr>
        <w:widowControl w:val="0"/>
        <w:numPr>
          <w:ilvl w:val="0"/>
          <w:numId w:val="200"/>
        </w:numPr>
        <w:suppressAutoHyphens/>
        <w:ind w:left="357" w:hanging="357"/>
        <w:rPr>
          <w:rFonts w:ascii="Arial" w:hAnsi="Arial" w:cs="Arial"/>
          <w:b/>
          <w:sz w:val="18"/>
          <w:szCs w:val="18"/>
        </w:rPr>
      </w:pPr>
      <w:r w:rsidRPr="006A7783">
        <w:rPr>
          <w:rFonts w:ascii="Arial" w:hAnsi="Arial" w:cs="Arial"/>
          <w:b/>
          <w:sz w:val="18"/>
          <w:szCs w:val="18"/>
        </w:rPr>
        <w:t>ΜΑΘΗΣΙΑΚΑ ΑΠΟΤΕΛΕΣΜΑΤΑ</w:t>
      </w:r>
    </w:p>
    <w:tbl>
      <w:tblPr>
        <w:tblW w:w="8500" w:type="dxa"/>
        <w:tblLook w:val="00A0" w:firstRow="1" w:lastRow="0" w:firstColumn="1" w:lastColumn="0" w:noHBand="0" w:noVBand="0"/>
      </w:tblPr>
      <w:tblGrid>
        <w:gridCol w:w="1032"/>
        <w:gridCol w:w="7605"/>
      </w:tblGrid>
      <w:tr w:rsidR="00AE437D" w:rsidRPr="006A7783" w14:paraId="0364574B" w14:textId="77777777" w:rsidTr="00AE437D">
        <w:tc>
          <w:tcPr>
            <w:tcW w:w="8500" w:type="dxa"/>
            <w:gridSpan w:val="2"/>
            <w:tcBorders>
              <w:top w:val="single" w:sz="4" w:space="0" w:color="00000A"/>
              <w:left w:val="single" w:sz="4" w:space="0" w:color="00000A"/>
              <w:right w:val="single" w:sz="4" w:space="0" w:color="00000A"/>
            </w:tcBorders>
            <w:shd w:val="clear" w:color="auto" w:fill="DDD9C3"/>
          </w:tcPr>
          <w:p w14:paraId="1583FBEC" w14:textId="77777777" w:rsidR="00AE437D" w:rsidRPr="006A7783" w:rsidRDefault="00AE437D" w:rsidP="00F90B79">
            <w:pPr>
              <w:rPr>
                <w:rFonts w:ascii="Arial" w:hAnsi="Arial" w:cs="Arial"/>
                <w:i/>
                <w:sz w:val="18"/>
                <w:szCs w:val="18"/>
              </w:rPr>
            </w:pPr>
            <w:r w:rsidRPr="006A7783">
              <w:rPr>
                <w:rFonts w:ascii="Arial" w:hAnsi="Arial" w:cs="Arial"/>
                <w:b/>
                <w:sz w:val="18"/>
                <w:szCs w:val="18"/>
              </w:rPr>
              <w:t>Μαθησιακά Αποτελέσματα</w:t>
            </w:r>
          </w:p>
        </w:tc>
      </w:tr>
      <w:tr w:rsidR="00AE437D" w:rsidRPr="006A7783" w14:paraId="52CF301E" w14:textId="77777777" w:rsidTr="00AE437D">
        <w:tc>
          <w:tcPr>
            <w:tcW w:w="8500" w:type="dxa"/>
            <w:gridSpan w:val="2"/>
            <w:tcBorders>
              <w:top w:val="single" w:sz="4" w:space="0" w:color="00000A"/>
              <w:left w:val="single" w:sz="4" w:space="0" w:color="00000A"/>
              <w:bottom w:val="single" w:sz="4" w:space="0" w:color="00000A"/>
              <w:right w:val="single" w:sz="4" w:space="0" w:color="00000A"/>
            </w:tcBorders>
          </w:tcPr>
          <w:tbl>
            <w:tblPr>
              <w:tblW w:w="8857" w:type="dxa"/>
              <w:tblLook w:val="01E0" w:firstRow="1" w:lastRow="1" w:firstColumn="1" w:lastColumn="1" w:noHBand="0" w:noVBand="0"/>
            </w:tblPr>
            <w:tblGrid>
              <w:gridCol w:w="8857"/>
            </w:tblGrid>
            <w:tr w:rsidR="00AE437D" w:rsidRPr="006A7783" w14:paraId="6DCE5D17" w14:textId="77777777" w:rsidTr="00F90B79">
              <w:tc>
                <w:tcPr>
                  <w:tcW w:w="8857" w:type="dxa"/>
                  <w:tcBorders>
                    <w:top w:val="single" w:sz="4" w:space="0" w:color="00000A"/>
                    <w:left w:val="single" w:sz="4" w:space="0" w:color="00000A"/>
                    <w:bottom w:val="single" w:sz="4" w:space="0" w:color="00000A"/>
                    <w:right w:val="single" w:sz="4" w:space="0" w:color="00000A"/>
                  </w:tcBorders>
                </w:tcPr>
                <w:p w14:paraId="3B758175" w14:textId="77777777" w:rsidR="00AE437D" w:rsidRPr="006A7783" w:rsidRDefault="00AE437D" w:rsidP="00F90B79">
                  <w:pPr>
                    <w:jc w:val="both"/>
                    <w:rPr>
                      <w:rFonts w:ascii="Arial" w:hAnsi="Arial" w:cs="Arial"/>
                      <w:sz w:val="18"/>
                      <w:szCs w:val="18"/>
                    </w:rPr>
                  </w:pPr>
                  <w:r w:rsidRPr="006A7783">
                    <w:rPr>
                      <w:rFonts w:ascii="Arial" w:hAnsi="Arial" w:cs="Arial"/>
                      <w:b/>
                      <w:sz w:val="18"/>
                      <w:szCs w:val="18"/>
                    </w:rPr>
                    <w:t>Στο τέλος του μαθήματος ο φοιτητής/ η φοιτήτρια θα μπορεί να:</w:t>
                  </w:r>
                </w:p>
                <w:p w14:paraId="2864960D" w14:textId="77777777" w:rsidR="00AE437D" w:rsidRDefault="00AE437D" w:rsidP="00AE437D">
                  <w:pPr>
                    <w:ind w:left="158" w:hanging="210"/>
                    <w:rPr>
                      <w:rFonts w:ascii="Arial" w:hAnsi="Arial" w:cs="Arial"/>
                      <w:sz w:val="18"/>
                      <w:szCs w:val="18"/>
                    </w:rPr>
                  </w:pPr>
                  <w:r w:rsidRPr="006A7783">
                    <w:rPr>
                      <w:rFonts w:ascii="Arial" w:hAnsi="Arial" w:cs="Arial"/>
                      <w:sz w:val="18"/>
                      <w:szCs w:val="18"/>
                    </w:rPr>
                    <w:t xml:space="preserve">1. Γνωρίζει κατά τρόπο αναλυτικό και συστηματικό τα ειδολογικά γνωρίσματα του Θεάτρου της Ασίας και </w:t>
                  </w:r>
                </w:p>
                <w:p w14:paraId="25F43B99" w14:textId="5241263B" w:rsidR="00AE437D" w:rsidRPr="006A7783" w:rsidRDefault="00AE437D" w:rsidP="00AE437D">
                  <w:pPr>
                    <w:ind w:left="158" w:hanging="210"/>
                    <w:rPr>
                      <w:rFonts w:ascii="Arial" w:hAnsi="Arial" w:cs="Arial"/>
                      <w:sz w:val="18"/>
                      <w:szCs w:val="18"/>
                    </w:rPr>
                  </w:pPr>
                  <w:r w:rsidRPr="006A7783">
                    <w:rPr>
                      <w:rFonts w:ascii="Arial" w:hAnsi="Arial" w:cs="Arial"/>
                      <w:sz w:val="18"/>
                      <w:szCs w:val="18"/>
                    </w:rPr>
                    <w:t>της Άπω Ανατολής.</w:t>
                  </w:r>
                </w:p>
                <w:p w14:paraId="259F2B1C" w14:textId="77777777" w:rsidR="00AE437D" w:rsidRPr="006A7783" w:rsidRDefault="00AE437D" w:rsidP="00AE437D">
                  <w:pPr>
                    <w:ind w:left="158" w:hanging="210"/>
                    <w:rPr>
                      <w:rFonts w:ascii="Arial" w:hAnsi="Arial" w:cs="Arial"/>
                      <w:sz w:val="18"/>
                      <w:szCs w:val="18"/>
                    </w:rPr>
                  </w:pPr>
                  <w:r w:rsidRPr="006A7783">
                    <w:rPr>
                      <w:rFonts w:ascii="Arial" w:hAnsi="Arial" w:cs="Arial"/>
                      <w:sz w:val="18"/>
                      <w:szCs w:val="18"/>
                    </w:rPr>
                    <w:t>2. Γνωρίζει κατά τρόπο αναλυτικό και συστηματικό τις θεωρητικές πραγματείες του Θεάτρου της Ασίας και της Άπω Ανατολής.</w:t>
                  </w:r>
                </w:p>
                <w:p w14:paraId="6645926F" w14:textId="77777777" w:rsidR="00AE437D" w:rsidRPr="006A7783" w:rsidRDefault="00AE437D" w:rsidP="00AE437D">
                  <w:pPr>
                    <w:ind w:left="158" w:hanging="210"/>
                    <w:rPr>
                      <w:rFonts w:ascii="Arial" w:hAnsi="Arial" w:cs="Arial"/>
                      <w:sz w:val="18"/>
                      <w:szCs w:val="18"/>
                    </w:rPr>
                  </w:pPr>
                  <w:r w:rsidRPr="006A7783">
                    <w:rPr>
                      <w:rFonts w:ascii="Arial" w:hAnsi="Arial" w:cs="Arial"/>
                      <w:sz w:val="18"/>
                      <w:szCs w:val="18"/>
                    </w:rPr>
                    <w:t>3. Γνωρίζει κατά τρόπο αναλυτικό και συστηματικό τα καταγωγικά και επιτελεστικά χαρακτηριστικά συγκεκριμένων ειδών του Θεάτρου της Ασίας και της Άπω Ανατολής (Θέατρο Νο, Κυόγκεν, Καμπούκι, Κατακάλι, Όπερα του Πεκίνου, κ.ά.), όπως και την αντίστοιχη δραματουργία..</w:t>
                  </w:r>
                </w:p>
                <w:p w14:paraId="160F8E2F" w14:textId="77777777" w:rsidR="00AE437D" w:rsidRPr="006A7783" w:rsidRDefault="00AE437D" w:rsidP="00AE437D">
                  <w:pPr>
                    <w:ind w:left="158" w:hanging="210"/>
                    <w:rPr>
                      <w:rFonts w:ascii="Arial" w:hAnsi="Arial" w:cs="Arial"/>
                      <w:sz w:val="18"/>
                      <w:szCs w:val="18"/>
                    </w:rPr>
                  </w:pPr>
                  <w:r w:rsidRPr="006A7783">
                    <w:rPr>
                      <w:rFonts w:ascii="Arial" w:hAnsi="Arial" w:cs="Arial"/>
                      <w:sz w:val="18"/>
                      <w:szCs w:val="18"/>
                    </w:rPr>
                    <w:t>4. Γνωρίζει τα ιστορικά στάδια, αλλά και τις σύγχρονες εξελίξεις στην τέχνη του θεάτρου στις χώρες της Ασίας.</w:t>
                  </w:r>
                </w:p>
              </w:tc>
            </w:tr>
          </w:tbl>
          <w:p w14:paraId="20D62827" w14:textId="77777777" w:rsidR="00AE437D" w:rsidRPr="006A7783" w:rsidRDefault="00AE437D" w:rsidP="00F90B79">
            <w:pPr>
              <w:rPr>
                <w:rFonts w:ascii="Arial" w:hAnsi="Arial" w:cs="Arial"/>
                <w:sz w:val="18"/>
                <w:szCs w:val="18"/>
              </w:rPr>
            </w:pPr>
          </w:p>
        </w:tc>
      </w:tr>
      <w:tr w:rsidR="00AE437D" w:rsidRPr="006A7783" w14:paraId="0DD792F4" w14:textId="77777777" w:rsidTr="00AE437D">
        <w:tc>
          <w:tcPr>
            <w:tcW w:w="928" w:type="dxa"/>
            <w:tcBorders>
              <w:left w:val="single" w:sz="4" w:space="0" w:color="00000A"/>
              <w:right w:val="single" w:sz="4" w:space="0" w:color="00000A"/>
            </w:tcBorders>
          </w:tcPr>
          <w:p w14:paraId="7175C177" w14:textId="77777777" w:rsidR="00AE437D" w:rsidRPr="006A7783" w:rsidRDefault="00AE437D" w:rsidP="00F90B79">
            <w:pPr>
              <w:rPr>
                <w:rFonts w:ascii="Arial" w:hAnsi="Arial" w:cs="Arial"/>
                <w:sz w:val="18"/>
                <w:szCs w:val="18"/>
              </w:rPr>
            </w:pPr>
          </w:p>
        </w:tc>
        <w:tc>
          <w:tcPr>
            <w:tcW w:w="7572" w:type="dxa"/>
            <w:tcBorders>
              <w:top w:val="single" w:sz="4" w:space="0" w:color="00000A"/>
              <w:left w:val="single" w:sz="4" w:space="0" w:color="00000A"/>
              <w:right w:val="single" w:sz="4" w:space="0" w:color="00000A"/>
            </w:tcBorders>
            <w:shd w:val="clear" w:color="auto" w:fill="DDD9C3"/>
          </w:tcPr>
          <w:p w14:paraId="4D8BF8E0" w14:textId="77777777" w:rsidR="00AE437D" w:rsidRPr="006A7783" w:rsidRDefault="00AE437D" w:rsidP="00F90B79">
            <w:pPr>
              <w:rPr>
                <w:rFonts w:ascii="Arial" w:hAnsi="Arial" w:cs="Arial"/>
                <w:b/>
                <w:sz w:val="18"/>
                <w:szCs w:val="18"/>
              </w:rPr>
            </w:pPr>
            <w:r w:rsidRPr="006A7783">
              <w:rPr>
                <w:rFonts w:ascii="Arial" w:hAnsi="Arial" w:cs="Arial"/>
                <w:b/>
                <w:sz w:val="18"/>
                <w:szCs w:val="18"/>
              </w:rPr>
              <w:t>Γενικές Ικανότητες</w:t>
            </w:r>
          </w:p>
        </w:tc>
      </w:tr>
      <w:tr w:rsidR="00AE437D" w:rsidRPr="006A7783" w14:paraId="7C81B546" w14:textId="77777777" w:rsidTr="00AE437D">
        <w:tc>
          <w:tcPr>
            <w:tcW w:w="8500" w:type="dxa"/>
            <w:gridSpan w:val="2"/>
            <w:tcBorders>
              <w:top w:val="single" w:sz="4" w:space="0" w:color="00000A"/>
              <w:left w:val="single" w:sz="4" w:space="0" w:color="00000A"/>
              <w:bottom w:val="single" w:sz="4" w:space="0" w:color="00000A"/>
              <w:right w:val="single" w:sz="4" w:space="0" w:color="00000A"/>
            </w:tcBorders>
          </w:tcPr>
          <w:p w14:paraId="222D4B7F" w14:textId="77777777" w:rsidR="00AE437D" w:rsidRPr="006A7783" w:rsidRDefault="00AE437D" w:rsidP="00F90B79">
            <w:pPr>
              <w:jc w:val="both"/>
              <w:rPr>
                <w:rFonts w:ascii="Arial" w:hAnsi="Arial" w:cs="Arial"/>
                <w:sz w:val="18"/>
                <w:szCs w:val="18"/>
              </w:rPr>
            </w:pPr>
            <w:r w:rsidRPr="006A7783">
              <w:rPr>
                <w:rFonts w:ascii="Arial" w:hAnsi="Arial" w:cs="Arial"/>
                <w:b/>
                <w:sz w:val="18"/>
                <w:szCs w:val="18"/>
              </w:rPr>
              <w:t>Στο τέλος του μαθήματος ο φοιτητής/ η φοιτήτρια θα έχει αναπτύξει τις ακόλουθες δεξιότητες:</w:t>
            </w:r>
          </w:p>
          <w:p w14:paraId="3EB60B19" w14:textId="77777777" w:rsidR="00AE437D" w:rsidRPr="006A7783" w:rsidRDefault="00AE437D" w:rsidP="000B45AC">
            <w:pPr>
              <w:numPr>
                <w:ilvl w:val="0"/>
                <w:numId w:val="201"/>
              </w:numPr>
              <w:suppressAutoHyphens/>
              <w:jc w:val="both"/>
              <w:rPr>
                <w:rFonts w:ascii="Arial" w:hAnsi="Arial" w:cs="Arial"/>
                <w:sz w:val="18"/>
                <w:szCs w:val="18"/>
              </w:rPr>
            </w:pPr>
            <w:r w:rsidRPr="006A7783">
              <w:rPr>
                <w:rFonts w:ascii="Arial" w:hAnsi="Arial" w:cs="Arial"/>
                <w:sz w:val="18"/>
                <w:szCs w:val="18"/>
              </w:rPr>
              <w:t>Να κατανοεί τις σημαντικές ειδολογικές διαφορές του Θεάτρου της Ασίας και της Άπω Ανατολής από το θέατρο της Δύσης.</w:t>
            </w:r>
          </w:p>
          <w:p w14:paraId="68D48E41" w14:textId="77777777" w:rsidR="00AE437D" w:rsidRPr="006A7783" w:rsidRDefault="00AE437D" w:rsidP="000B45AC">
            <w:pPr>
              <w:numPr>
                <w:ilvl w:val="0"/>
                <w:numId w:val="201"/>
              </w:numPr>
              <w:suppressAutoHyphens/>
              <w:jc w:val="both"/>
              <w:rPr>
                <w:rFonts w:ascii="Arial" w:hAnsi="Arial" w:cs="Arial"/>
                <w:sz w:val="18"/>
                <w:szCs w:val="18"/>
              </w:rPr>
            </w:pPr>
            <w:r w:rsidRPr="006A7783">
              <w:rPr>
                <w:rFonts w:ascii="Arial" w:hAnsi="Arial" w:cs="Arial"/>
                <w:sz w:val="18"/>
                <w:szCs w:val="18"/>
              </w:rPr>
              <w:t>Να κατανοεί βαθύτερα τα διαφορετικά είδη θεάτρου από χώρα σε χώρα στην Ασία.</w:t>
            </w:r>
          </w:p>
          <w:p w14:paraId="3D623B17" w14:textId="77777777" w:rsidR="00AE437D" w:rsidRPr="006A7783" w:rsidRDefault="00AE437D" w:rsidP="000B45AC">
            <w:pPr>
              <w:numPr>
                <w:ilvl w:val="0"/>
                <w:numId w:val="201"/>
              </w:numPr>
              <w:suppressAutoHyphens/>
              <w:jc w:val="both"/>
              <w:rPr>
                <w:rFonts w:ascii="Arial" w:hAnsi="Arial" w:cs="Arial"/>
                <w:sz w:val="18"/>
                <w:szCs w:val="18"/>
              </w:rPr>
            </w:pPr>
            <w:r w:rsidRPr="006A7783">
              <w:rPr>
                <w:rFonts w:ascii="Arial" w:hAnsi="Arial" w:cs="Arial"/>
                <w:sz w:val="18"/>
                <w:szCs w:val="18"/>
              </w:rPr>
              <w:t>Να διαθέτει τελικά τα θεωρητικά και πρακτικά εφόδια για την περαιτέρω ερευνητική ενασχόλησή του/της με το Θέατρο της Ασίας και της Άπω Ανατολής.</w:t>
            </w:r>
          </w:p>
        </w:tc>
      </w:tr>
    </w:tbl>
    <w:p w14:paraId="1714290E" w14:textId="77777777" w:rsidR="00AE437D" w:rsidRPr="006A7783" w:rsidRDefault="00AE437D" w:rsidP="00AE437D">
      <w:pPr>
        <w:widowControl w:val="0"/>
        <w:ind w:left="357"/>
        <w:rPr>
          <w:rFonts w:ascii="Arial" w:hAnsi="Arial" w:cs="Arial"/>
          <w:b/>
          <w:sz w:val="18"/>
          <w:szCs w:val="18"/>
        </w:rPr>
      </w:pPr>
    </w:p>
    <w:p w14:paraId="7B77C3D7" w14:textId="77777777" w:rsidR="00AE437D" w:rsidRPr="006A7783" w:rsidRDefault="00AE437D" w:rsidP="000B45AC">
      <w:pPr>
        <w:widowControl w:val="0"/>
        <w:numPr>
          <w:ilvl w:val="0"/>
          <w:numId w:val="200"/>
        </w:numPr>
        <w:suppressAutoHyphens/>
        <w:ind w:left="357" w:hanging="357"/>
        <w:rPr>
          <w:rFonts w:ascii="Arial" w:hAnsi="Arial" w:cs="Arial"/>
          <w:b/>
          <w:sz w:val="18"/>
          <w:szCs w:val="18"/>
        </w:rPr>
      </w:pPr>
      <w:r w:rsidRPr="006A7783">
        <w:rPr>
          <w:rFonts w:ascii="Arial" w:hAnsi="Arial" w:cs="Arial"/>
          <w:b/>
          <w:sz w:val="18"/>
          <w:szCs w:val="18"/>
        </w:rPr>
        <w:t>ΠΕΡΙΕΧΟΜΕΝΟ ΜΑΘΗΜΑΤΟΣ</w:t>
      </w:r>
    </w:p>
    <w:tbl>
      <w:tblPr>
        <w:tblW w:w="8642" w:type="dxa"/>
        <w:tblLook w:val="00A0" w:firstRow="1" w:lastRow="0" w:firstColumn="1" w:lastColumn="0" w:noHBand="0" w:noVBand="0"/>
      </w:tblPr>
      <w:tblGrid>
        <w:gridCol w:w="8642"/>
      </w:tblGrid>
      <w:tr w:rsidR="00AE437D" w:rsidRPr="006A7783" w14:paraId="53FCC03D" w14:textId="77777777" w:rsidTr="00AE437D">
        <w:tc>
          <w:tcPr>
            <w:tcW w:w="8642" w:type="dxa"/>
            <w:tcBorders>
              <w:top w:val="single" w:sz="4" w:space="0" w:color="00000A"/>
              <w:left w:val="single" w:sz="4" w:space="0" w:color="00000A"/>
              <w:bottom w:val="single" w:sz="4" w:space="0" w:color="00000A"/>
              <w:right w:val="single" w:sz="4" w:space="0" w:color="00000A"/>
            </w:tcBorders>
          </w:tcPr>
          <w:p w14:paraId="3CA1136E"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1.</w:t>
            </w:r>
            <w:r w:rsidRPr="006A7783">
              <w:rPr>
                <w:rFonts w:ascii="Arial" w:hAnsi="Arial" w:cs="Arial"/>
                <w:szCs w:val="18"/>
              </w:rPr>
              <w:tab/>
              <w:t>Εισαγωγή: Το Θέατρο της Ασίας (ειδολογικές και μορφολογικές συγκλίσεις).</w:t>
            </w:r>
          </w:p>
          <w:p w14:paraId="0A733469"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2.</w:t>
            </w:r>
            <w:r w:rsidRPr="006A7783">
              <w:rPr>
                <w:rFonts w:ascii="Arial" w:hAnsi="Arial" w:cs="Arial"/>
                <w:szCs w:val="18"/>
              </w:rPr>
              <w:tab/>
              <w:t>Θεωρίες του θεάτρου (Νατιασάστρα και θεωρίες του Ζεάμι).</w:t>
            </w:r>
          </w:p>
          <w:p w14:paraId="00AE64A2"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3.</w:t>
            </w:r>
            <w:r w:rsidRPr="006A7783">
              <w:rPr>
                <w:rFonts w:ascii="Arial" w:hAnsi="Arial" w:cs="Arial"/>
                <w:szCs w:val="18"/>
              </w:rPr>
              <w:tab/>
              <w:t>Κατακάλι.</w:t>
            </w:r>
          </w:p>
          <w:p w14:paraId="3D574F14"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4.</w:t>
            </w:r>
            <w:r w:rsidRPr="006A7783">
              <w:rPr>
                <w:rFonts w:ascii="Arial" w:hAnsi="Arial" w:cs="Arial"/>
                <w:szCs w:val="18"/>
              </w:rPr>
              <w:tab/>
              <w:t>Νο, Κυόγκεν και Καμπούκι.</w:t>
            </w:r>
          </w:p>
          <w:p w14:paraId="59817CE5"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5.</w:t>
            </w:r>
            <w:r w:rsidRPr="006A7783">
              <w:rPr>
                <w:rFonts w:ascii="Arial" w:hAnsi="Arial" w:cs="Arial"/>
                <w:szCs w:val="18"/>
              </w:rPr>
              <w:tab/>
              <w:t>Η Όπερα του Πεκίνου.</w:t>
            </w:r>
          </w:p>
          <w:p w14:paraId="57A13F32" w14:textId="77777777" w:rsidR="00AE437D" w:rsidRPr="006A7783" w:rsidRDefault="00AE437D" w:rsidP="00AE437D">
            <w:pPr>
              <w:pStyle w:val="28"/>
              <w:spacing w:after="0"/>
              <w:ind w:left="164"/>
              <w:rPr>
                <w:rFonts w:ascii="Arial" w:hAnsi="Arial" w:cs="Arial"/>
                <w:szCs w:val="18"/>
              </w:rPr>
            </w:pPr>
            <w:r w:rsidRPr="006A7783">
              <w:rPr>
                <w:rFonts w:ascii="Arial" w:hAnsi="Arial" w:cs="Arial"/>
                <w:szCs w:val="18"/>
              </w:rPr>
              <w:t>6.</w:t>
            </w:r>
            <w:r w:rsidRPr="006A7783">
              <w:rPr>
                <w:rFonts w:ascii="Arial" w:hAnsi="Arial" w:cs="Arial"/>
                <w:szCs w:val="18"/>
              </w:rPr>
              <w:tab/>
              <w:t>Το Θέατρο της Ασίας στη Δύση: διαμορφωτικές επιδράσεις του αντιρρεαλισμού (Κρέιγκ, Μεγιεχόλντ, Αρτώ, Μπρεχτ).</w:t>
            </w:r>
          </w:p>
          <w:p w14:paraId="6002517B" w14:textId="77777777" w:rsidR="00AE437D" w:rsidRPr="006A7783" w:rsidRDefault="00AE437D" w:rsidP="00F90B79">
            <w:pPr>
              <w:pStyle w:val="28"/>
              <w:spacing w:after="0"/>
              <w:ind w:left="0"/>
              <w:rPr>
                <w:rFonts w:ascii="Arial" w:hAnsi="Arial" w:cs="Arial"/>
                <w:szCs w:val="18"/>
              </w:rPr>
            </w:pPr>
          </w:p>
        </w:tc>
      </w:tr>
    </w:tbl>
    <w:p w14:paraId="2267B4DC" w14:textId="77777777" w:rsidR="00AE437D" w:rsidRPr="006A7783" w:rsidRDefault="00AE437D" w:rsidP="00AE437D">
      <w:pPr>
        <w:widowControl w:val="0"/>
        <w:ind w:left="357"/>
        <w:rPr>
          <w:rFonts w:ascii="Arial" w:hAnsi="Arial" w:cs="Arial"/>
          <w:b/>
          <w:sz w:val="18"/>
          <w:szCs w:val="18"/>
        </w:rPr>
      </w:pPr>
    </w:p>
    <w:p w14:paraId="7F922772" w14:textId="77777777" w:rsidR="00AE437D" w:rsidRPr="006A7783" w:rsidRDefault="00AE437D" w:rsidP="000B45AC">
      <w:pPr>
        <w:widowControl w:val="0"/>
        <w:numPr>
          <w:ilvl w:val="0"/>
          <w:numId w:val="200"/>
        </w:numPr>
        <w:suppressAutoHyphens/>
        <w:ind w:left="357" w:hanging="357"/>
        <w:rPr>
          <w:rFonts w:ascii="Arial" w:hAnsi="Arial" w:cs="Arial"/>
          <w:b/>
          <w:sz w:val="18"/>
          <w:szCs w:val="18"/>
        </w:rPr>
      </w:pPr>
      <w:r w:rsidRPr="006A7783">
        <w:rPr>
          <w:rFonts w:ascii="Arial" w:hAnsi="Arial" w:cs="Arial"/>
          <w:b/>
          <w:sz w:val="18"/>
          <w:szCs w:val="18"/>
        </w:rPr>
        <w:t>ΔΙΔΑΚΤΙΚΕΣ και ΜΑΘΗΣΙΑΚΕΣ ΜΕΘΟΔΟΙ - ΑΞΙΟΛΟΓΗΣΗ</w:t>
      </w:r>
    </w:p>
    <w:tbl>
      <w:tblPr>
        <w:tblW w:w="8642" w:type="dxa"/>
        <w:tblLook w:val="0000" w:firstRow="0" w:lastRow="0" w:firstColumn="0" w:lastColumn="0" w:noHBand="0" w:noVBand="0"/>
      </w:tblPr>
      <w:tblGrid>
        <w:gridCol w:w="2405"/>
        <w:gridCol w:w="6237"/>
      </w:tblGrid>
      <w:tr w:rsidR="00AE437D" w:rsidRPr="006A7783" w14:paraId="0BD4A98E" w14:textId="77777777" w:rsidTr="00AE437D">
        <w:tc>
          <w:tcPr>
            <w:tcW w:w="2405" w:type="dxa"/>
            <w:tcBorders>
              <w:top w:val="single" w:sz="4" w:space="0" w:color="00000A"/>
              <w:left w:val="single" w:sz="4" w:space="0" w:color="00000A"/>
              <w:bottom w:val="single" w:sz="4" w:space="0" w:color="00000A"/>
              <w:right w:val="single" w:sz="4" w:space="0" w:color="00000A"/>
            </w:tcBorders>
            <w:shd w:val="clear" w:color="auto" w:fill="DDD9C3"/>
          </w:tcPr>
          <w:p w14:paraId="25004437"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ΤΡΟΠΟΣ ΠΑΡΑΔΟΣΗΣ</w:t>
            </w:r>
          </w:p>
        </w:tc>
        <w:tc>
          <w:tcPr>
            <w:tcW w:w="6237" w:type="dxa"/>
            <w:tcBorders>
              <w:top w:val="single" w:sz="4" w:space="0" w:color="00000A"/>
              <w:left w:val="single" w:sz="4" w:space="0" w:color="00000A"/>
              <w:bottom w:val="single" w:sz="4" w:space="0" w:color="00000A"/>
              <w:right w:val="single" w:sz="4" w:space="0" w:color="00000A"/>
            </w:tcBorders>
          </w:tcPr>
          <w:p w14:paraId="1645B8F1" w14:textId="77777777" w:rsidR="00AE437D" w:rsidRPr="006A7783" w:rsidRDefault="00AE437D" w:rsidP="00F90B79">
            <w:pPr>
              <w:rPr>
                <w:rFonts w:ascii="Arial" w:hAnsi="Arial" w:cs="Arial"/>
                <w:iCs/>
                <w:sz w:val="18"/>
                <w:szCs w:val="18"/>
              </w:rPr>
            </w:pPr>
            <w:r w:rsidRPr="006A7783">
              <w:rPr>
                <w:rFonts w:ascii="Arial" w:hAnsi="Arial" w:cs="Arial"/>
                <w:iCs/>
                <w:sz w:val="18"/>
                <w:szCs w:val="18"/>
              </w:rPr>
              <w:t>Στην τάξη.</w:t>
            </w:r>
          </w:p>
        </w:tc>
      </w:tr>
      <w:tr w:rsidR="00AE437D" w:rsidRPr="006A7783" w14:paraId="713D3227" w14:textId="77777777" w:rsidTr="00AE437D">
        <w:tc>
          <w:tcPr>
            <w:tcW w:w="2405" w:type="dxa"/>
            <w:tcBorders>
              <w:top w:val="single" w:sz="4" w:space="0" w:color="00000A"/>
              <w:left w:val="single" w:sz="4" w:space="0" w:color="00000A"/>
              <w:bottom w:val="single" w:sz="4" w:space="0" w:color="00000A"/>
              <w:right w:val="single" w:sz="4" w:space="0" w:color="00000A"/>
            </w:tcBorders>
            <w:shd w:val="clear" w:color="auto" w:fill="DDD9C3"/>
          </w:tcPr>
          <w:p w14:paraId="7879624E" w14:textId="77777777" w:rsidR="00AE437D" w:rsidRPr="006A7783" w:rsidRDefault="00AE437D" w:rsidP="00F90B79">
            <w:pPr>
              <w:jc w:val="right"/>
              <w:rPr>
                <w:rFonts w:ascii="Arial" w:hAnsi="Arial" w:cs="Arial"/>
                <w:i/>
                <w:sz w:val="18"/>
                <w:szCs w:val="18"/>
              </w:rPr>
            </w:pPr>
            <w:r w:rsidRPr="006A7783">
              <w:rPr>
                <w:rFonts w:ascii="Arial" w:hAnsi="Arial" w:cs="Arial"/>
                <w:b/>
                <w:sz w:val="18"/>
                <w:szCs w:val="18"/>
              </w:rPr>
              <w:lastRenderedPageBreak/>
              <w:t>ΧΡΗΣΗ ΤΕΧΝΟΛΟΓΙΩΝ ΠΛΗΡΟΦΟΡΙΑΣ ΚΑΙ ΕΠΙΚΟΙΝΩΝΙΩΝ</w:t>
            </w:r>
          </w:p>
        </w:tc>
        <w:tc>
          <w:tcPr>
            <w:tcW w:w="6237" w:type="dxa"/>
            <w:tcBorders>
              <w:top w:val="single" w:sz="4" w:space="0" w:color="00000A"/>
              <w:left w:val="single" w:sz="4" w:space="0" w:color="00000A"/>
              <w:bottom w:val="single" w:sz="4" w:space="0" w:color="00000A"/>
              <w:right w:val="single" w:sz="4" w:space="0" w:color="00000A"/>
            </w:tcBorders>
          </w:tcPr>
          <w:p w14:paraId="63BD539A" w14:textId="77777777" w:rsidR="00AE437D" w:rsidRPr="006A7783" w:rsidRDefault="00AE437D" w:rsidP="00F90B79">
            <w:pPr>
              <w:rPr>
                <w:rFonts w:ascii="Arial" w:hAnsi="Arial" w:cs="Arial"/>
                <w:sz w:val="18"/>
                <w:szCs w:val="18"/>
              </w:rPr>
            </w:pPr>
            <w:r w:rsidRPr="006A7783">
              <w:rPr>
                <w:rFonts w:ascii="Arial" w:hAnsi="Arial" w:cs="Arial"/>
                <w:iCs/>
                <w:sz w:val="18"/>
                <w:szCs w:val="18"/>
              </w:rPr>
              <w:t>Το υλικό των εικόνων καθώς και τα κύρια σημεία κάθε παράδοσης παρουσιάζονται ηλεκτρονικώς και βρίσκονται αναρτημένα (μαζί με τη διδαχθείσα ύλη)  στο e-class. Προβάλλονται επίσης βιντεοσκοπημένες θεατρικές παραστάσεις και ντοκιμαντέρ με σκοπό την πρακτική εφαρμογή της θεωρίας.</w:t>
            </w:r>
          </w:p>
        </w:tc>
      </w:tr>
      <w:tr w:rsidR="00AE437D" w:rsidRPr="006A7783" w14:paraId="5FB28252" w14:textId="77777777" w:rsidTr="00AE437D">
        <w:tc>
          <w:tcPr>
            <w:tcW w:w="2405" w:type="dxa"/>
            <w:tcBorders>
              <w:top w:val="single" w:sz="4" w:space="0" w:color="00000A"/>
              <w:left w:val="single" w:sz="4" w:space="0" w:color="00000A"/>
              <w:bottom w:val="single" w:sz="4" w:space="0" w:color="00000A"/>
              <w:right w:val="single" w:sz="4" w:space="0" w:color="00000A"/>
            </w:tcBorders>
            <w:shd w:val="clear" w:color="auto" w:fill="DDD9C3"/>
          </w:tcPr>
          <w:p w14:paraId="53BA01FF"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ΟΡΓΑΝΩΣΗ ΔΙΔΑΣΚΑΛΙΑΣ</w:t>
            </w:r>
          </w:p>
          <w:p w14:paraId="21EB68FB" w14:textId="77777777" w:rsidR="00AE437D" w:rsidRPr="006A7783" w:rsidRDefault="00AE437D" w:rsidP="00F90B79">
            <w:pPr>
              <w:jc w:val="both"/>
              <w:rPr>
                <w:rFonts w:ascii="Arial" w:hAnsi="Arial" w:cs="Arial"/>
                <w:i/>
                <w:sz w:val="18"/>
                <w:szCs w:val="18"/>
              </w:rPr>
            </w:pPr>
          </w:p>
        </w:tc>
        <w:tc>
          <w:tcPr>
            <w:tcW w:w="6237" w:type="dxa"/>
            <w:tcBorders>
              <w:top w:val="single" w:sz="4" w:space="0" w:color="00000A"/>
              <w:left w:val="single" w:sz="4" w:space="0" w:color="00000A"/>
              <w:bottom w:val="single" w:sz="4" w:space="0" w:color="00000A"/>
              <w:right w:val="single" w:sz="4" w:space="0" w:color="00000A"/>
            </w:tcBorders>
          </w:tcPr>
          <w:tbl>
            <w:tblPr>
              <w:tblW w:w="5980" w:type="dxa"/>
              <w:tblCellMar>
                <w:left w:w="103" w:type="dxa"/>
              </w:tblCellMar>
              <w:tblLook w:val="00A0" w:firstRow="1" w:lastRow="0" w:firstColumn="1" w:lastColumn="0" w:noHBand="0" w:noVBand="0"/>
            </w:tblPr>
            <w:tblGrid>
              <w:gridCol w:w="3145"/>
              <w:gridCol w:w="2835"/>
            </w:tblGrid>
            <w:tr w:rsidR="00AE437D" w:rsidRPr="006A7783" w14:paraId="1AF8E2D2" w14:textId="77777777" w:rsidTr="00F90B79">
              <w:tc>
                <w:tcPr>
                  <w:tcW w:w="3144"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5F273AC0" w14:textId="77777777" w:rsidR="00AE437D" w:rsidRPr="006A7783" w:rsidRDefault="00AE437D" w:rsidP="00F90B79">
                  <w:pPr>
                    <w:jc w:val="center"/>
                    <w:rPr>
                      <w:rFonts w:ascii="Arial" w:hAnsi="Arial" w:cs="Arial"/>
                      <w:b/>
                      <w:i/>
                      <w:sz w:val="18"/>
                      <w:szCs w:val="18"/>
                    </w:rPr>
                  </w:pPr>
                  <w:r w:rsidRPr="006A7783">
                    <w:rPr>
                      <w:rFonts w:ascii="Arial" w:hAnsi="Arial" w:cs="Arial"/>
                      <w:b/>
                      <w:i/>
                      <w:sz w:val="18"/>
                      <w:szCs w:val="18"/>
                    </w:rPr>
                    <w:t>Δραστηριότητα</w:t>
                  </w:r>
                </w:p>
              </w:tc>
              <w:tc>
                <w:tcPr>
                  <w:tcW w:w="2835" w:type="dxa"/>
                  <w:tcBorders>
                    <w:top w:val="single" w:sz="4" w:space="0" w:color="00000A"/>
                    <w:left w:val="single" w:sz="4" w:space="0" w:color="00000A"/>
                    <w:bottom w:val="single" w:sz="4" w:space="0" w:color="00000A"/>
                    <w:right w:val="single" w:sz="4" w:space="0" w:color="00000A"/>
                  </w:tcBorders>
                  <w:shd w:val="clear" w:color="auto" w:fill="DDD9C3"/>
                  <w:vAlign w:val="center"/>
                </w:tcPr>
                <w:p w14:paraId="7F05C238" w14:textId="77777777" w:rsidR="00AE437D" w:rsidRPr="006A7783" w:rsidRDefault="00AE437D" w:rsidP="00F90B79">
                  <w:pPr>
                    <w:jc w:val="center"/>
                    <w:rPr>
                      <w:rFonts w:ascii="Arial" w:hAnsi="Arial" w:cs="Arial"/>
                      <w:b/>
                      <w:i/>
                      <w:sz w:val="18"/>
                      <w:szCs w:val="18"/>
                    </w:rPr>
                  </w:pPr>
                  <w:r w:rsidRPr="006A7783">
                    <w:rPr>
                      <w:rFonts w:ascii="Arial" w:hAnsi="Arial" w:cs="Arial"/>
                      <w:b/>
                      <w:i/>
                      <w:sz w:val="18"/>
                      <w:szCs w:val="18"/>
                    </w:rPr>
                    <w:t>Φόρτος Εργασίας Εξαμήνου</w:t>
                  </w:r>
                </w:p>
              </w:tc>
            </w:tr>
            <w:tr w:rsidR="00AE437D" w:rsidRPr="006A7783" w14:paraId="0448CFE5" w14:textId="77777777" w:rsidTr="00F90B79">
              <w:tc>
                <w:tcPr>
                  <w:tcW w:w="3144" w:type="dxa"/>
                  <w:tcBorders>
                    <w:top w:val="single" w:sz="4" w:space="0" w:color="00000A"/>
                    <w:left w:val="single" w:sz="4" w:space="0" w:color="00000A"/>
                    <w:bottom w:val="single" w:sz="4" w:space="0" w:color="00000A"/>
                    <w:right w:val="single" w:sz="4" w:space="0" w:color="00000A"/>
                  </w:tcBorders>
                </w:tcPr>
                <w:p w14:paraId="59224B29" w14:textId="77777777" w:rsidR="00AE437D" w:rsidRPr="006A7783" w:rsidRDefault="00AE437D" w:rsidP="00F90B79">
                  <w:pPr>
                    <w:rPr>
                      <w:rFonts w:ascii="Arial" w:hAnsi="Arial" w:cs="Arial"/>
                      <w:sz w:val="18"/>
                      <w:szCs w:val="18"/>
                    </w:rPr>
                  </w:pPr>
                  <w:r w:rsidRPr="006A7783">
                    <w:rPr>
                      <w:rFonts w:ascii="Arial" w:hAnsi="Arial" w:cs="Arial"/>
                      <w:sz w:val="18"/>
                      <w:szCs w:val="18"/>
                    </w:rPr>
                    <w:t>Διαλέξεις</w:t>
                  </w:r>
                </w:p>
              </w:tc>
              <w:tc>
                <w:tcPr>
                  <w:tcW w:w="2835" w:type="dxa"/>
                  <w:tcBorders>
                    <w:top w:val="single" w:sz="4" w:space="0" w:color="00000A"/>
                    <w:left w:val="single" w:sz="4" w:space="0" w:color="00000A"/>
                    <w:bottom w:val="single" w:sz="4" w:space="0" w:color="00000A"/>
                    <w:right w:val="single" w:sz="4" w:space="0" w:color="00000A"/>
                  </w:tcBorders>
                </w:tcPr>
                <w:p w14:paraId="13AA3891"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3x13=39</w:t>
                  </w:r>
                </w:p>
              </w:tc>
            </w:tr>
            <w:tr w:rsidR="00AE437D" w:rsidRPr="006A7783" w14:paraId="194D4CCD" w14:textId="77777777" w:rsidTr="00F90B79">
              <w:tc>
                <w:tcPr>
                  <w:tcW w:w="3144" w:type="dxa"/>
                  <w:tcBorders>
                    <w:top w:val="single" w:sz="4" w:space="0" w:color="00000A"/>
                    <w:left w:val="single" w:sz="4" w:space="0" w:color="00000A"/>
                    <w:bottom w:val="single" w:sz="4" w:space="0" w:color="00000A"/>
                    <w:right w:val="single" w:sz="4" w:space="0" w:color="00000A"/>
                  </w:tcBorders>
                </w:tcPr>
                <w:p w14:paraId="785C4706" w14:textId="77777777" w:rsidR="00AE437D" w:rsidRPr="006A7783" w:rsidRDefault="00AE437D" w:rsidP="00F90B79">
                  <w:pPr>
                    <w:rPr>
                      <w:rFonts w:ascii="Arial" w:hAnsi="Arial" w:cs="Arial"/>
                      <w:sz w:val="18"/>
                      <w:szCs w:val="18"/>
                    </w:rPr>
                  </w:pPr>
                  <w:r w:rsidRPr="006A7783">
                    <w:rPr>
                      <w:rFonts w:ascii="Arial" w:hAnsi="Arial" w:cs="Arial"/>
                      <w:sz w:val="18"/>
                      <w:szCs w:val="18"/>
                    </w:rPr>
                    <w:t>Προετοιμασία για το μάθημα με ανάγνωση θεωρητικών κειμένων</w:t>
                  </w:r>
                </w:p>
              </w:tc>
              <w:tc>
                <w:tcPr>
                  <w:tcW w:w="2835" w:type="dxa"/>
                  <w:tcBorders>
                    <w:top w:val="single" w:sz="4" w:space="0" w:color="00000A"/>
                    <w:left w:val="single" w:sz="4" w:space="0" w:color="00000A"/>
                    <w:bottom w:val="single" w:sz="4" w:space="0" w:color="00000A"/>
                    <w:right w:val="single" w:sz="4" w:space="0" w:color="00000A"/>
                  </w:tcBorders>
                </w:tcPr>
                <w:p w14:paraId="071DB249"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15</w:t>
                  </w:r>
                </w:p>
              </w:tc>
            </w:tr>
            <w:tr w:rsidR="00AE437D" w:rsidRPr="006A7783" w14:paraId="4206F656" w14:textId="77777777" w:rsidTr="00F90B79">
              <w:tc>
                <w:tcPr>
                  <w:tcW w:w="3144" w:type="dxa"/>
                  <w:tcBorders>
                    <w:top w:val="single" w:sz="4" w:space="0" w:color="00000A"/>
                    <w:left w:val="single" w:sz="4" w:space="0" w:color="00000A"/>
                    <w:bottom w:val="single" w:sz="4" w:space="0" w:color="00000A"/>
                    <w:right w:val="single" w:sz="4" w:space="0" w:color="00000A"/>
                  </w:tcBorders>
                </w:tcPr>
                <w:p w14:paraId="45880361" w14:textId="77777777" w:rsidR="00AE437D" w:rsidRPr="006A7783" w:rsidRDefault="00AE437D" w:rsidP="00F90B79">
                  <w:pPr>
                    <w:rPr>
                      <w:rFonts w:ascii="Arial" w:hAnsi="Arial" w:cs="Arial"/>
                      <w:sz w:val="18"/>
                      <w:szCs w:val="18"/>
                    </w:rPr>
                  </w:pPr>
                  <w:r w:rsidRPr="006A7783">
                    <w:rPr>
                      <w:rFonts w:ascii="Arial" w:hAnsi="Arial" w:cs="Arial"/>
                      <w:sz w:val="18"/>
                      <w:szCs w:val="18"/>
                    </w:rPr>
                    <w:t>Ασκήσεις μέσα στην τάξη και υποχρεωτική άσκηση στο e-class</w:t>
                  </w:r>
                </w:p>
              </w:tc>
              <w:tc>
                <w:tcPr>
                  <w:tcW w:w="2835" w:type="dxa"/>
                  <w:tcBorders>
                    <w:top w:val="single" w:sz="4" w:space="0" w:color="00000A"/>
                    <w:left w:val="single" w:sz="4" w:space="0" w:color="00000A"/>
                    <w:bottom w:val="single" w:sz="4" w:space="0" w:color="00000A"/>
                    <w:right w:val="single" w:sz="4" w:space="0" w:color="00000A"/>
                  </w:tcBorders>
                </w:tcPr>
                <w:p w14:paraId="0DF66ED7"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15</w:t>
                  </w:r>
                </w:p>
              </w:tc>
            </w:tr>
            <w:tr w:rsidR="00AE437D" w:rsidRPr="006A7783" w14:paraId="7BEDD3AC" w14:textId="77777777" w:rsidTr="00F90B79">
              <w:tc>
                <w:tcPr>
                  <w:tcW w:w="3144" w:type="dxa"/>
                  <w:tcBorders>
                    <w:top w:val="single" w:sz="4" w:space="0" w:color="00000A"/>
                    <w:left w:val="single" w:sz="4" w:space="0" w:color="00000A"/>
                    <w:bottom w:val="single" w:sz="4" w:space="0" w:color="00000A"/>
                    <w:right w:val="single" w:sz="4" w:space="0" w:color="00000A"/>
                  </w:tcBorders>
                </w:tcPr>
                <w:p w14:paraId="20251EFB" w14:textId="77777777" w:rsidR="00AE437D" w:rsidRPr="006A7783" w:rsidRDefault="00AE437D" w:rsidP="00F90B79">
                  <w:pPr>
                    <w:rPr>
                      <w:rFonts w:ascii="Arial" w:hAnsi="Arial" w:cs="Arial"/>
                      <w:sz w:val="18"/>
                      <w:szCs w:val="18"/>
                    </w:rPr>
                  </w:pPr>
                  <w:r w:rsidRPr="006A7783">
                    <w:rPr>
                      <w:rFonts w:ascii="Arial" w:hAnsi="Arial" w:cs="Arial"/>
                      <w:sz w:val="18"/>
                      <w:szCs w:val="18"/>
                    </w:rPr>
                    <w:t xml:space="preserve">Προετοιμασία για την τελική γραπτή εξέταση </w:t>
                  </w:r>
                </w:p>
              </w:tc>
              <w:tc>
                <w:tcPr>
                  <w:tcW w:w="2835" w:type="dxa"/>
                  <w:tcBorders>
                    <w:top w:val="single" w:sz="4" w:space="0" w:color="00000A"/>
                    <w:left w:val="single" w:sz="4" w:space="0" w:color="00000A"/>
                    <w:bottom w:val="single" w:sz="4" w:space="0" w:color="00000A"/>
                    <w:right w:val="single" w:sz="4" w:space="0" w:color="00000A"/>
                  </w:tcBorders>
                </w:tcPr>
                <w:p w14:paraId="4B223F93" w14:textId="77777777" w:rsidR="00AE437D" w:rsidRPr="006A7783" w:rsidRDefault="00AE437D" w:rsidP="00F90B79">
                  <w:pPr>
                    <w:jc w:val="center"/>
                    <w:rPr>
                      <w:rFonts w:ascii="Arial" w:hAnsi="Arial" w:cs="Arial"/>
                      <w:sz w:val="18"/>
                      <w:szCs w:val="18"/>
                    </w:rPr>
                  </w:pPr>
                  <w:r w:rsidRPr="006A7783">
                    <w:rPr>
                      <w:rFonts w:ascii="Arial" w:hAnsi="Arial" w:cs="Arial"/>
                      <w:sz w:val="18"/>
                      <w:szCs w:val="18"/>
                    </w:rPr>
                    <w:t>56</w:t>
                  </w:r>
                </w:p>
              </w:tc>
            </w:tr>
            <w:tr w:rsidR="00AE437D" w:rsidRPr="006A7783" w14:paraId="4396A533" w14:textId="77777777" w:rsidTr="00F90B79">
              <w:tc>
                <w:tcPr>
                  <w:tcW w:w="3144" w:type="dxa"/>
                  <w:tcBorders>
                    <w:top w:val="single" w:sz="4" w:space="0" w:color="00000A"/>
                    <w:left w:val="single" w:sz="4" w:space="0" w:color="00000A"/>
                    <w:bottom w:val="single" w:sz="4" w:space="0" w:color="00000A"/>
                    <w:right w:val="single" w:sz="4" w:space="0" w:color="00000A"/>
                  </w:tcBorders>
                </w:tcPr>
                <w:p w14:paraId="6DDE758D" w14:textId="77777777" w:rsidR="00AE437D" w:rsidRPr="006A7783" w:rsidRDefault="00AE437D" w:rsidP="00F90B79">
                  <w:pPr>
                    <w:rPr>
                      <w:rFonts w:ascii="Arial" w:hAnsi="Arial" w:cs="Arial"/>
                      <w:b/>
                      <w:i/>
                      <w:sz w:val="18"/>
                      <w:szCs w:val="18"/>
                    </w:rPr>
                  </w:pPr>
                  <w:r w:rsidRPr="006A7783">
                    <w:rPr>
                      <w:rFonts w:ascii="Arial" w:hAnsi="Arial" w:cs="Arial"/>
                      <w:b/>
                      <w:i/>
                      <w:sz w:val="18"/>
                      <w:szCs w:val="18"/>
                    </w:rPr>
                    <w:t xml:space="preserve">Σύνολο Μαθήματος </w:t>
                  </w:r>
                </w:p>
                <w:p w14:paraId="0A509D09" w14:textId="77777777" w:rsidR="00AE437D" w:rsidRPr="006A7783" w:rsidRDefault="00AE437D" w:rsidP="00F90B79">
                  <w:pPr>
                    <w:rPr>
                      <w:rFonts w:ascii="Arial" w:hAnsi="Arial" w:cs="Arial"/>
                      <w:b/>
                      <w:i/>
                      <w:sz w:val="18"/>
                      <w:szCs w:val="18"/>
                    </w:rPr>
                  </w:pPr>
                  <w:r w:rsidRPr="006A7783">
                    <w:rPr>
                      <w:rFonts w:ascii="Arial" w:hAnsi="Arial" w:cs="Arial"/>
                      <w:b/>
                      <w:i/>
                      <w:sz w:val="18"/>
                      <w:szCs w:val="18"/>
                    </w:rPr>
                    <w:t>(25 ώρες φόρτου εργασίας ανά πιστωτική μονάδα)</w:t>
                  </w:r>
                </w:p>
              </w:tc>
              <w:tc>
                <w:tcPr>
                  <w:tcW w:w="2835" w:type="dxa"/>
                  <w:tcBorders>
                    <w:top w:val="single" w:sz="4" w:space="0" w:color="00000A"/>
                    <w:left w:val="single" w:sz="4" w:space="0" w:color="00000A"/>
                    <w:bottom w:val="single" w:sz="4" w:space="0" w:color="00000A"/>
                    <w:right w:val="single" w:sz="4" w:space="0" w:color="00000A"/>
                  </w:tcBorders>
                  <w:vAlign w:val="center"/>
                </w:tcPr>
                <w:p w14:paraId="51A50AA8" w14:textId="77777777" w:rsidR="00AE437D" w:rsidRPr="006A7783" w:rsidRDefault="00AE437D" w:rsidP="00F90B79">
                  <w:pPr>
                    <w:jc w:val="center"/>
                    <w:rPr>
                      <w:rFonts w:ascii="Arial" w:hAnsi="Arial" w:cs="Arial"/>
                      <w:b/>
                      <w:i/>
                      <w:sz w:val="18"/>
                      <w:szCs w:val="18"/>
                    </w:rPr>
                  </w:pPr>
                  <w:r w:rsidRPr="006A7783">
                    <w:rPr>
                      <w:rFonts w:ascii="Arial" w:hAnsi="Arial" w:cs="Arial"/>
                      <w:b/>
                      <w:i/>
                      <w:sz w:val="18"/>
                      <w:szCs w:val="18"/>
                    </w:rPr>
                    <w:t>125</w:t>
                  </w:r>
                </w:p>
              </w:tc>
            </w:tr>
          </w:tbl>
          <w:p w14:paraId="054C6B06" w14:textId="77777777" w:rsidR="00AE437D" w:rsidRPr="006A7783" w:rsidRDefault="00AE437D" w:rsidP="00F90B79">
            <w:pPr>
              <w:rPr>
                <w:rFonts w:ascii="Arial" w:hAnsi="Arial" w:cs="Arial"/>
                <w:sz w:val="18"/>
                <w:szCs w:val="18"/>
              </w:rPr>
            </w:pPr>
          </w:p>
        </w:tc>
      </w:tr>
      <w:tr w:rsidR="00AE437D" w:rsidRPr="006A7783" w14:paraId="2BE8BF78" w14:textId="77777777" w:rsidTr="00AE437D">
        <w:tc>
          <w:tcPr>
            <w:tcW w:w="2405" w:type="dxa"/>
            <w:tcBorders>
              <w:top w:val="single" w:sz="4" w:space="0" w:color="00000A"/>
              <w:left w:val="single" w:sz="4" w:space="0" w:color="00000A"/>
              <w:bottom w:val="single" w:sz="4" w:space="0" w:color="00000A"/>
              <w:right w:val="single" w:sz="4" w:space="0" w:color="00000A"/>
            </w:tcBorders>
          </w:tcPr>
          <w:p w14:paraId="5E3E6605" w14:textId="77777777" w:rsidR="00AE437D" w:rsidRPr="006A7783" w:rsidRDefault="00AE437D" w:rsidP="00F90B79">
            <w:pPr>
              <w:jc w:val="right"/>
              <w:rPr>
                <w:rFonts w:ascii="Arial" w:hAnsi="Arial" w:cs="Arial"/>
                <w:b/>
                <w:sz w:val="18"/>
                <w:szCs w:val="18"/>
              </w:rPr>
            </w:pPr>
            <w:r w:rsidRPr="006A7783">
              <w:rPr>
                <w:rFonts w:ascii="Arial" w:hAnsi="Arial" w:cs="Arial"/>
                <w:b/>
                <w:sz w:val="18"/>
                <w:szCs w:val="18"/>
              </w:rPr>
              <w:t xml:space="preserve">ΑΞΙΟΛΟΓΗΣΗ ΦΟΙΤΗΤΩΝ </w:t>
            </w:r>
          </w:p>
        </w:tc>
        <w:tc>
          <w:tcPr>
            <w:tcW w:w="6237" w:type="dxa"/>
            <w:tcBorders>
              <w:top w:val="single" w:sz="4" w:space="0" w:color="00000A"/>
              <w:left w:val="single" w:sz="4" w:space="0" w:color="00000A"/>
              <w:bottom w:val="single" w:sz="4" w:space="0" w:color="00000A"/>
              <w:right w:val="single" w:sz="4" w:space="0" w:color="00000A"/>
            </w:tcBorders>
          </w:tcPr>
          <w:p w14:paraId="1ADCACAE" w14:textId="77777777" w:rsidR="00AE437D" w:rsidRPr="006A7783" w:rsidRDefault="00AE437D" w:rsidP="00F90B79">
            <w:pPr>
              <w:ind w:left="261" w:hanging="261"/>
              <w:rPr>
                <w:rFonts w:ascii="Arial" w:hAnsi="Arial" w:cs="Arial"/>
                <w:sz w:val="18"/>
                <w:szCs w:val="18"/>
              </w:rPr>
            </w:pPr>
            <w:r w:rsidRPr="006A7783">
              <w:rPr>
                <w:rFonts w:ascii="Arial" w:hAnsi="Arial" w:cs="Arial"/>
                <w:iCs/>
                <w:sz w:val="18"/>
                <w:szCs w:val="18"/>
              </w:rPr>
              <w:t>1. Ασκήσεις φοιτητών μέσα στην τάξη και υποχρεωτικές ασκήσεις στο e-class (20%).</w:t>
            </w:r>
          </w:p>
          <w:p w14:paraId="1ED9410A" w14:textId="77777777" w:rsidR="00AE437D" w:rsidRPr="006A7783" w:rsidRDefault="00AE437D" w:rsidP="00F90B79">
            <w:pPr>
              <w:ind w:left="261" w:hanging="261"/>
              <w:rPr>
                <w:rFonts w:ascii="Arial" w:hAnsi="Arial" w:cs="Arial"/>
                <w:sz w:val="18"/>
                <w:szCs w:val="18"/>
              </w:rPr>
            </w:pPr>
            <w:r w:rsidRPr="006A7783">
              <w:rPr>
                <w:rFonts w:ascii="Arial" w:hAnsi="Arial" w:cs="Arial"/>
                <w:iCs/>
                <w:sz w:val="18"/>
                <w:szCs w:val="18"/>
              </w:rPr>
              <w:t>2. Γραπτή τελική εξέταση (80%).</w:t>
            </w:r>
          </w:p>
          <w:p w14:paraId="0FA0EE75" w14:textId="77777777" w:rsidR="00AE437D" w:rsidRPr="006A7783" w:rsidRDefault="00AE437D" w:rsidP="00F90B79">
            <w:pPr>
              <w:rPr>
                <w:rFonts w:ascii="Arial" w:hAnsi="Arial" w:cs="Arial"/>
                <w:iCs/>
                <w:sz w:val="18"/>
                <w:szCs w:val="18"/>
              </w:rPr>
            </w:pPr>
            <w:r w:rsidRPr="006A7783">
              <w:rPr>
                <w:rFonts w:ascii="Arial" w:hAnsi="Arial" w:cs="Arial"/>
                <w:iCs/>
                <w:sz w:val="18"/>
                <w:szCs w:val="18"/>
              </w:rPr>
              <w:t>Η εξέταση γίνεται στην ελληνική γλώσσα. Σε περίπτωση φοιτητών Erasmus η εξέταση γίνεται με τη σύνθεση μιας γραπτής εργασίας στην αγγλική γλώσσα.</w:t>
            </w:r>
          </w:p>
        </w:tc>
      </w:tr>
    </w:tbl>
    <w:p w14:paraId="1B062494" w14:textId="77777777" w:rsidR="00AE437D" w:rsidRPr="006A7783" w:rsidRDefault="00AE437D" w:rsidP="00AE437D">
      <w:pPr>
        <w:widowControl w:val="0"/>
        <w:ind w:left="357"/>
        <w:rPr>
          <w:rFonts w:ascii="Arial" w:hAnsi="Arial" w:cs="Arial"/>
          <w:sz w:val="18"/>
          <w:szCs w:val="18"/>
        </w:rPr>
      </w:pPr>
    </w:p>
    <w:p w14:paraId="55B60E44" w14:textId="77777777" w:rsidR="00AE437D" w:rsidRPr="006A7783" w:rsidRDefault="00AE437D" w:rsidP="000B45AC">
      <w:pPr>
        <w:widowControl w:val="0"/>
        <w:numPr>
          <w:ilvl w:val="0"/>
          <w:numId w:val="200"/>
        </w:numPr>
        <w:suppressAutoHyphens/>
        <w:ind w:left="357" w:hanging="357"/>
        <w:rPr>
          <w:rFonts w:ascii="Arial" w:hAnsi="Arial" w:cs="Arial"/>
          <w:sz w:val="18"/>
          <w:szCs w:val="18"/>
        </w:rPr>
      </w:pPr>
      <w:r w:rsidRPr="006A7783">
        <w:rPr>
          <w:rFonts w:ascii="Arial" w:hAnsi="Arial" w:cs="Arial"/>
          <w:b/>
          <w:sz w:val="18"/>
          <w:szCs w:val="18"/>
        </w:rPr>
        <w:t>ΣΥΝΙΣΤΩΜΕΝΗ ΒΙΒΛΙΟΓΡΑΦΙΑ</w:t>
      </w:r>
    </w:p>
    <w:tbl>
      <w:tblPr>
        <w:tblW w:w="8642" w:type="dxa"/>
        <w:tblLook w:val="00A0" w:firstRow="1" w:lastRow="0" w:firstColumn="1" w:lastColumn="0" w:noHBand="0" w:noVBand="0"/>
      </w:tblPr>
      <w:tblGrid>
        <w:gridCol w:w="8642"/>
      </w:tblGrid>
      <w:tr w:rsidR="00AE437D" w:rsidRPr="006A7783" w14:paraId="1B42E741" w14:textId="77777777" w:rsidTr="00AE437D">
        <w:trPr>
          <w:trHeight w:val="227"/>
        </w:trPr>
        <w:tc>
          <w:tcPr>
            <w:tcW w:w="8642" w:type="dxa"/>
            <w:tcBorders>
              <w:top w:val="single" w:sz="4" w:space="0" w:color="00000A"/>
              <w:left w:val="single" w:sz="4" w:space="0" w:color="00000A"/>
              <w:bottom w:val="single" w:sz="4" w:space="0" w:color="00000A"/>
              <w:right w:val="single" w:sz="4" w:space="0" w:color="00000A"/>
            </w:tcBorders>
          </w:tcPr>
          <w:p w14:paraId="444E3200" w14:textId="77777777" w:rsidR="00AE437D" w:rsidRPr="006A7783" w:rsidRDefault="00AE437D" w:rsidP="00F90B79">
            <w:pPr>
              <w:ind w:left="360"/>
              <w:jc w:val="both"/>
              <w:rPr>
                <w:rFonts w:ascii="Arial" w:hAnsi="Arial" w:cs="Arial"/>
                <w:sz w:val="18"/>
                <w:szCs w:val="18"/>
              </w:rPr>
            </w:pPr>
            <w:r w:rsidRPr="006A7783">
              <w:rPr>
                <w:rFonts w:ascii="Arial" w:hAnsi="Arial" w:cs="Arial"/>
                <w:sz w:val="18"/>
                <w:szCs w:val="18"/>
                <w:lang w:val="en-GB"/>
              </w:rPr>
              <w:t>Barba</w:t>
            </w:r>
            <w:r w:rsidRPr="006A7783">
              <w:rPr>
                <w:rFonts w:ascii="Arial" w:hAnsi="Arial" w:cs="Arial"/>
                <w:sz w:val="18"/>
                <w:szCs w:val="18"/>
              </w:rPr>
              <w:t xml:space="preserve">, </w:t>
            </w:r>
            <w:r w:rsidRPr="006A7783">
              <w:rPr>
                <w:rFonts w:ascii="Arial" w:hAnsi="Arial" w:cs="Arial"/>
                <w:sz w:val="18"/>
                <w:szCs w:val="18"/>
                <w:lang w:val="en-GB"/>
              </w:rPr>
              <w:t>Eugenio</w:t>
            </w:r>
            <w:r w:rsidRPr="006A7783">
              <w:rPr>
                <w:rFonts w:ascii="Arial" w:hAnsi="Arial" w:cs="Arial"/>
                <w:sz w:val="18"/>
                <w:szCs w:val="18"/>
              </w:rPr>
              <w:t xml:space="preserve">, </w:t>
            </w:r>
            <w:r w:rsidRPr="006A7783">
              <w:rPr>
                <w:rFonts w:ascii="Arial" w:hAnsi="Arial" w:cs="Arial"/>
                <w:i/>
                <w:iCs/>
                <w:sz w:val="18"/>
                <w:szCs w:val="18"/>
              </w:rPr>
              <w:t>Η μυστική τέχνη του ηθοποιού: Αρχές θεατρικής ανθρωπολογίας</w:t>
            </w:r>
            <w:r w:rsidRPr="006A7783">
              <w:rPr>
                <w:rFonts w:ascii="Arial" w:hAnsi="Arial" w:cs="Arial"/>
                <w:sz w:val="18"/>
                <w:szCs w:val="18"/>
              </w:rPr>
              <w:t>, Αθήνα: Κοάν, 2008.</w:t>
            </w:r>
          </w:p>
          <w:p w14:paraId="06E1080A" w14:textId="77777777" w:rsidR="00AE437D" w:rsidRPr="00AE437D" w:rsidRDefault="00AE437D" w:rsidP="00F90B79">
            <w:pPr>
              <w:ind w:left="360"/>
              <w:jc w:val="both"/>
              <w:rPr>
                <w:rFonts w:ascii="Arial" w:hAnsi="Arial" w:cs="Arial"/>
                <w:sz w:val="18"/>
                <w:szCs w:val="18"/>
                <w:lang w:val="en-US"/>
              </w:rPr>
            </w:pPr>
            <w:r w:rsidRPr="00AE437D">
              <w:rPr>
                <w:rFonts w:ascii="Arial" w:hAnsi="Arial" w:cs="Arial"/>
                <w:sz w:val="18"/>
                <w:szCs w:val="18"/>
                <w:lang w:val="en-US"/>
              </w:rPr>
              <w:t xml:space="preserve">Bowers, Faubion, </w:t>
            </w:r>
            <w:r w:rsidRPr="00AE437D">
              <w:rPr>
                <w:rFonts w:ascii="Arial" w:hAnsi="Arial" w:cs="Arial"/>
                <w:i/>
                <w:iCs/>
                <w:sz w:val="18"/>
                <w:szCs w:val="18"/>
                <w:lang w:val="en-US"/>
              </w:rPr>
              <w:t>Japanese Theatre</w:t>
            </w:r>
            <w:r w:rsidRPr="00AE437D">
              <w:rPr>
                <w:rFonts w:ascii="Arial" w:hAnsi="Arial" w:cs="Arial"/>
                <w:sz w:val="18"/>
                <w:szCs w:val="18"/>
                <w:lang w:val="en-US"/>
              </w:rPr>
              <w:t>, Rutland, Vermont &amp; Tokyo: Charles E. Tuttle Co., 1974.</w:t>
            </w:r>
          </w:p>
          <w:p w14:paraId="01FE198A" w14:textId="77777777" w:rsidR="00AE437D" w:rsidRPr="00AE437D" w:rsidRDefault="00AE437D" w:rsidP="00F90B79">
            <w:pPr>
              <w:ind w:left="360"/>
              <w:jc w:val="both"/>
              <w:rPr>
                <w:rFonts w:ascii="Arial" w:hAnsi="Arial" w:cs="Arial"/>
                <w:sz w:val="18"/>
                <w:szCs w:val="18"/>
                <w:lang w:val="en-US"/>
              </w:rPr>
            </w:pPr>
            <w:r w:rsidRPr="00AE437D">
              <w:rPr>
                <w:rFonts w:ascii="Arial" w:hAnsi="Arial" w:cs="Arial"/>
                <w:sz w:val="18"/>
                <w:szCs w:val="18"/>
                <w:lang w:val="en-US"/>
              </w:rPr>
              <w:t xml:space="preserve">Brandon, James R., </w:t>
            </w:r>
            <w:r w:rsidRPr="006A7783">
              <w:rPr>
                <w:rFonts w:ascii="Arial" w:hAnsi="Arial" w:cs="Arial"/>
                <w:sz w:val="18"/>
                <w:szCs w:val="18"/>
                <w:lang w:val="en-GB"/>
              </w:rPr>
              <w:t xml:space="preserve">and </w:t>
            </w:r>
            <w:r w:rsidRPr="00AE437D">
              <w:rPr>
                <w:rFonts w:ascii="Arial" w:hAnsi="Arial" w:cs="Arial"/>
                <w:sz w:val="18"/>
                <w:szCs w:val="18"/>
                <w:lang w:val="en-US"/>
              </w:rPr>
              <w:t xml:space="preserve">Banham, Martin, </w:t>
            </w:r>
            <w:r w:rsidRPr="00AE437D">
              <w:rPr>
                <w:rFonts w:ascii="Arial" w:hAnsi="Arial" w:cs="Arial"/>
                <w:i/>
                <w:iCs/>
                <w:sz w:val="18"/>
                <w:szCs w:val="18"/>
                <w:lang w:val="en-US"/>
              </w:rPr>
              <w:t>The Cambridge Guide to Asian Theatre</w:t>
            </w:r>
            <w:r w:rsidRPr="00AE437D">
              <w:rPr>
                <w:rFonts w:ascii="Arial" w:hAnsi="Arial" w:cs="Arial"/>
                <w:sz w:val="18"/>
                <w:szCs w:val="18"/>
                <w:lang w:val="en-US"/>
              </w:rPr>
              <w:t>, Cambridge: Cambridge University Press, 1997.</w:t>
            </w:r>
          </w:p>
          <w:p w14:paraId="0C267590" w14:textId="77777777" w:rsidR="00AE437D" w:rsidRPr="006A7783" w:rsidRDefault="00AE437D" w:rsidP="00F90B79">
            <w:pPr>
              <w:ind w:left="360"/>
              <w:jc w:val="both"/>
              <w:rPr>
                <w:rFonts w:ascii="Arial" w:hAnsi="Arial" w:cs="Arial"/>
                <w:sz w:val="18"/>
                <w:szCs w:val="18"/>
                <w:lang w:val="en-GB"/>
              </w:rPr>
            </w:pPr>
            <w:r w:rsidRPr="00AE437D">
              <w:rPr>
                <w:rFonts w:ascii="Arial" w:hAnsi="Arial" w:cs="Arial"/>
                <w:sz w:val="18"/>
                <w:szCs w:val="18"/>
                <w:lang w:val="en-US"/>
              </w:rPr>
              <w:t xml:space="preserve">Liu, Siyuan, </w:t>
            </w:r>
            <w:r w:rsidRPr="00AE437D">
              <w:rPr>
                <w:rFonts w:ascii="Arial" w:hAnsi="Arial" w:cs="Arial"/>
                <w:i/>
                <w:iCs/>
                <w:sz w:val="18"/>
                <w:szCs w:val="18"/>
                <w:lang w:val="en-US"/>
              </w:rPr>
              <w:t>Routledge Handbook of Asian Theatre</w:t>
            </w:r>
            <w:r w:rsidRPr="00AE437D">
              <w:rPr>
                <w:rFonts w:ascii="Arial" w:hAnsi="Arial" w:cs="Arial"/>
                <w:sz w:val="18"/>
                <w:szCs w:val="18"/>
                <w:lang w:val="en-US"/>
              </w:rPr>
              <w:t xml:space="preserve">, </w:t>
            </w:r>
            <w:r w:rsidRPr="006A7783">
              <w:rPr>
                <w:rFonts w:ascii="Arial" w:hAnsi="Arial" w:cs="Arial"/>
                <w:sz w:val="18"/>
                <w:szCs w:val="18"/>
                <w:lang w:val="en-GB"/>
              </w:rPr>
              <w:t>Oxford and New York</w:t>
            </w:r>
            <w:r w:rsidRPr="00AE437D">
              <w:rPr>
                <w:rFonts w:ascii="Arial" w:hAnsi="Arial" w:cs="Arial"/>
                <w:sz w:val="18"/>
                <w:szCs w:val="18"/>
                <w:lang w:val="en-US"/>
              </w:rPr>
              <w:t xml:space="preserve">: </w:t>
            </w:r>
            <w:r w:rsidRPr="006A7783">
              <w:rPr>
                <w:rFonts w:ascii="Arial" w:hAnsi="Arial" w:cs="Arial"/>
                <w:sz w:val="18"/>
                <w:szCs w:val="18"/>
                <w:lang w:val="en-GB"/>
              </w:rPr>
              <w:t>Routledge, 2017.</w:t>
            </w:r>
          </w:p>
          <w:p w14:paraId="3A78D228" w14:textId="77777777" w:rsidR="00AE437D" w:rsidRPr="00AE437D" w:rsidRDefault="00AE437D" w:rsidP="00F90B79">
            <w:pPr>
              <w:ind w:left="360"/>
              <w:jc w:val="both"/>
              <w:rPr>
                <w:rFonts w:ascii="Arial" w:hAnsi="Arial" w:cs="Arial"/>
                <w:sz w:val="18"/>
                <w:szCs w:val="18"/>
                <w:lang w:val="en-US"/>
              </w:rPr>
            </w:pPr>
            <w:r w:rsidRPr="00AE437D">
              <w:rPr>
                <w:rFonts w:ascii="Arial" w:hAnsi="Arial" w:cs="Arial"/>
                <w:sz w:val="18"/>
                <w:szCs w:val="18"/>
                <w:lang w:val="en-US"/>
              </w:rPr>
              <w:t xml:space="preserve">Richmond, </w:t>
            </w:r>
            <w:r w:rsidRPr="006A7783">
              <w:rPr>
                <w:rFonts w:ascii="Arial" w:hAnsi="Arial" w:cs="Arial"/>
                <w:sz w:val="18"/>
                <w:szCs w:val="18"/>
                <w:lang w:val="en-GB"/>
              </w:rPr>
              <w:t>F. P., Swann, D.L., and Zarrilli, P. B. (eds),</w:t>
            </w:r>
            <w:r w:rsidRPr="00AE437D">
              <w:rPr>
                <w:rFonts w:ascii="Arial" w:hAnsi="Arial" w:cs="Arial"/>
                <w:sz w:val="18"/>
                <w:szCs w:val="18"/>
                <w:lang w:val="en-US"/>
              </w:rPr>
              <w:t xml:space="preserve"> </w:t>
            </w:r>
            <w:r w:rsidRPr="00AE437D">
              <w:rPr>
                <w:rFonts w:ascii="Arial" w:hAnsi="Arial" w:cs="Arial"/>
                <w:i/>
                <w:iCs/>
                <w:sz w:val="18"/>
                <w:szCs w:val="18"/>
                <w:lang w:val="en-US"/>
              </w:rPr>
              <w:t>Indian Theatre: Traditions of Performance</w:t>
            </w:r>
            <w:r w:rsidRPr="00AE437D">
              <w:rPr>
                <w:rFonts w:ascii="Arial" w:hAnsi="Arial" w:cs="Arial"/>
                <w:sz w:val="18"/>
                <w:szCs w:val="18"/>
                <w:lang w:val="en-US"/>
              </w:rPr>
              <w:t>, Honolulu: University of Hawaii Press, 1990.</w:t>
            </w:r>
          </w:p>
          <w:p w14:paraId="482325E2" w14:textId="77777777" w:rsidR="00AE437D" w:rsidRPr="006A7783" w:rsidRDefault="00AE437D" w:rsidP="00F90B79">
            <w:pPr>
              <w:ind w:left="360"/>
              <w:jc w:val="both"/>
              <w:rPr>
                <w:rFonts w:ascii="Arial" w:hAnsi="Arial" w:cs="Arial"/>
                <w:sz w:val="18"/>
                <w:szCs w:val="18"/>
                <w:lang w:val="en-GB"/>
              </w:rPr>
            </w:pPr>
            <w:r w:rsidRPr="00AE437D">
              <w:rPr>
                <w:rFonts w:ascii="Arial" w:hAnsi="Arial" w:cs="Arial"/>
                <w:sz w:val="18"/>
                <w:szCs w:val="18"/>
                <w:lang w:val="en-US"/>
              </w:rPr>
              <w:t xml:space="preserve">Zarrilli, Phillip, </w:t>
            </w:r>
            <w:r w:rsidRPr="00AE437D">
              <w:rPr>
                <w:rFonts w:ascii="Arial" w:hAnsi="Arial" w:cs="Arial"/>
                <w:i/>
                <w:iCs/>
                <w:sz w:val="18"/>
                <w:szCs w:val="18"/>
                <w:lang w:val="en-US"/>
              </w:rPr>
              <w:t>Kathakali Dance-Drama: Where Gods and Demons Come to Play</w:t>
            </w:r>
            <w:r w:rsidRPr="00AE437D">
              <w:rPr>
                <w:rFonts w:ascii="Arial" w:hAnsi="Arial" w:cs="Arial"/>
                <w:sz w:val="18"/>
                <w:szCs w:val="18"/>
                <w:lang w:val="en-US"/>
              </w:rPr>
              <w:t xml:space="preserve">, </w:t>
            </w:r>
            <w:r w:rsidRPr="006A7783">
              <w:rPr>
                <w:rFonts w:ascii="Arial" w:hAnsi="Arial" w:cs="Arial"/>
                <w:sz w:val="18"/>
                <w:szCs w:val="18"/>
                <w:lang w:val="en-GB"/>
              </w:rPr>
              <w:t>London and New York: Routledge, 2000.</w:t>
            </w:r>
          </w:p>
          <w:p w14:paraId="07712619" w14:textId="77777777" w:rsidR="00AE437D" w:rsidRPr="006A7783" w:rsidRDefault="00AE437D" w:rsidP="00F90B79">
            <w:pPr>
              <w:ind w:left="360"/>
              <w:jc w:val="both"/>
              <w:rPr>
                <w:rFonts w:ascii="Arial" w:hAnsi="Arial" w:cs="Arial"/>
                <w:sz w:val="18"/>
                <w:szCs w:val="18"/>
              </w:rPr>
            </w:pPr>
            <w:r w:rsidRPr="006A7783">
              <w:rPr>
                <w:rFonts w:ascii="Arial" w:hAnsi="Arial" w:cs="Arial"/>
                <w:sz w:val="18"/>
                <w:szCs w:val="18"/>
              </w:rPr>
              <w:t xml:space="preserve">Μουζενίδης, Τάκης, </w:t>
            </w:r>
            <w:r w:rsidRPr="006A7783">
              <w:rPr>
                <w:rFonts w:ascii="Arial" w:hAnsi="Arial" w:cs="Arial"/>
                <w:i/>
                <w:iCs/>
                <w:sz w:val="18"/>
                <w:szCs w:val="18"/>
              </w:rPr>
              <w:t>Το Θέατρο της Κίνας</w:t>
            </w:r>
            <w:r w:rsidRPr="006A7783">
              <w:rPr>
                <w:rFonts w:ascii="Arial" w:hAnsi="Arial" w:cs="Arial"/>
                <w:sz w:val="18"/>
                <w:szCs w:val="18"/>
              </w:rPr>
              <w:t>, Πλέθρον: Αθήνα, 2006.</w:t>
            </w:r>
          </w:p>
          <w:p w14:paraId="1ACF3C24" w14:textId="77777777" w:rsidR="00AE437D" w:rsidRPr="006A7783" w:rsidRDefault="00AE437D" w:rsidP="00F90B79">
            <w:pPr>
              <w:ind w:left="360"/>
              <w:jc w:val="both"/>
              <w:rPr>
                <w:rFonts w:ascii="Arial" w:hAnsi="Arial" w:cs="Arial"/>
                <w:sz w:val="18"/>
                <w:szCs w:val="18"/>
              </w:rPr>
            </w:pPr>
          </w:p>
        </w:tc>
      </w:tr>
    </w:tbl>
    <w:p w14:paraId="70AE6899" w14:textId="77777777" w:rsidR="00AE437D" w:rsidRPr="006A7783" w:rsidRDefault="00AE437D" w:rsidP="00AE437D">
      <w:pPr>
        <w:jc w:val="both"/>
        <w:rPr>
          <w:rFonts w:ascii="Arial" w:hAnsi="Arial" w:cs="Arial"/>
          <w:sz w:val="18"/>
          <w:szCs w:val="18"/>
        </w:rPr>
      </w:pPr>
    </w:p>
    <w:p w14:paraId="060B68C2" w14:textId="77777777" w:rsidR="003D4E97" w:rsidRDefault="003D4E97" w:rsidP="003D4E97">
      <w:pPr>
        <w:rPr>
          <w:rFonts w:ascii="Arial" w:hAnsi="Arial" w:cs="Arial"/>
          <w:b/>
          <w:szCs w:val="18"/>
        </w:rPr>
      </w:pPr>
    </w:p>
    <w:p w14:paraId="20D3132A" w14:textId="77777777" w:rsidR="00B35492" w:rsidRDefault="00B35492" w:rsidP="006C31CB">
      <w:pPr>
        <w:jc w:val="center"/>
        <w:rPr>
          <w:rFonts w:ascii="Arial" w:hAnsi="Arial" w:cs="Arial"/>
          <w:b/>
          <w:szCs w:val="18"/>
        </w:rPr>
      </w:pPr>
    </w:p>
    <w:p w14:paraId="56B22090" w14:textId="198D33CF" w:rsidR="001012F1" w:rsidRDefault="00D64054" w:rsidP="006C31CB">
      <w:pPr>
        <w:jc w:val="center"/>
        <w:rPr>
          <w:rFonts w:ascii="Arial" w:hAnsi="Arial" w:cs="Arial"/>
          <w:b/>
          <w:szCs w:val="18"/>
        </w:rPr>
      </w:pPr>
      <w:r>
        <w:rPr>
          <w:rFonts w:ascii="Arial" w:hAnsi="Arial" w:cs="Arial"/>
          <w:b/>
          <w:szCs w:val="18"/>
        </w:rPr>
        <w:t>ΠΘ 214  ΑΜΕΡΙΚΑΝΙΚΟ ΘΕΑΤΡΟ</w:t>
      </w:r>
    </w:p>
    <w:p w14:paraId="7D76519E" w14:textId="77777777" w:rsidR="00B70415" w:rsidRPr="007A72D1" w:rsidRDefault="00B70415" w:rsidP="00B70415">
      <w:pPr>
        <w:spacing w:before="120"/>
        <w:jc w:val="center"/>
        <w:rPr>
          <w:rFonts w:ascii="Arial" w:hAnsi="Arial" w:cs="Arial"/>
          <w:sz w:val="18"/>
          <w:szCs w:val="18"/>
        </w:rPr>
      </w:pPr>
    </w:p>
    <w:p w14:paraId="3F26211F" w14:textId="77777777" w:rsidR="00B70415" w:rsidRPr="007A72D1" w:rsidRDefault="00B70415" w:rsidP="000B45AC">
      <w:pPr>
        <w:widowControl w:val="0"/>
        <w:numPr>
          <w:ilvl w:val="0"/>
          <w:numId w:val="202"/>
        </w:numPr>
        <w:autoSpaceDE w:val="0"/>
        <w:autoSpaceDN w:val="0"/>
        <w:adjustRightInd w:val="0"/>
        <w:spacing w:before="120"/>
        <w:rPr>
          <w:rFonts w:ascii="Arial" w:hAnsi="Arial" w:cs="Arial"/>
          <w:b/>
          <w:sz w:val="18"/>
          <w:szCs w:val="18"/>
          <w:lang w:val="en-US"/>
        </w:rPr>
      </w:pPr>
      <w:r w:rsidRPr="007A72D1">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475"/>
      </w:tblGrid>
      <w:tr w:rsidR="00B70415" w:rsidRPr="007A72D1" w14:paraId="771E2607" w14:textId="77777777" w:rsidTr="00B70415">
        <w:tc>
          <w:tcPr>
            <w:tcW w:w="3134" w:type="dxa"/>
            <w:shd w:val="clear" w:color="auto" w:fill="DDD9C3"/>
          </w:tcPr>
          <w:p w14:paraId="34D16C84"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ΣΧΟΛΗ</w:t>
            </w:r>
          </w:p>
        </w:tc>
        <w:tc>
          <w:tcPr>
            <w:tcW w:w="5508" w:type="dxa"/>
            <w:gridSpan w:val="5"/>
          </w:tcPr>
          <w:p w14:paraId="613CDE04" w14:textId="77777777" w:rsidR="00B70415" w:rsidRPr="007A72D1" w:rsidRDefault="00B70415" w:rsidP="00F90B79">
            <w:pPr>
              <w:rPr>
                <w:rFonts w:ascii="Arial" w:hAnsi="Arial" w:cs="Arial"/>
                <w:sz w:val="18"/>
                <w:szCs w:val="18"/>
                <w:lang w:val="en-US"/>
              </w:rPr>
            </w:pPr>
            <w:r w:rsidRPr="007A72D1">
              <w:rPr>
                <w:rFonts w:ascii="Arial" w:hAnsi="Arial" w:cs="Arial"/>
                <w:sz w:val="18"/>
                <w:szCs w:val="18"/>
              </w:rPr>
              <w:t>ΑΝΘΡΩΠΙΣΤΙΚΩΝ ΚΑΙ ΚΟΙΝΩΝΙΚΩΝ ΕΠΙΣΤΗΜΩΝ</w:t>
            </w:r>
          </w:p>
        </w:tc>
      </w:tr>
      <w:tr w:rsidR="00B70415" w:rsidRPr="007A72D1" w14:paraId="3B049489" w14:textId="77777777" w:rsidTr="00B70415">
        <w:tc>
          <w:tcPr>
            <w:tcW w:w="3134" w:type="dxa"/>
            <w:shd w:val="clear" w:color="auto" w:fill="DDD9C3"/>
          </w:tcPr>
          <w:p w14:paraId="5AA5CDEE"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ΤΜΗΜΑ</w:t>
            </w:r>
          </w:p>
        </w:tc>
        <w:tc>
          <w:tcPr>
            <w:tcW w:w="5508" w:type="dxa"/>
            <w:gridSpan w:val="5"/>
          </w:tcPr>
          <w:p w14:paraId="25DA192D" w14:textId="77777777" w:rsidR="00B70415" w:rsidRPr="007A72D1" w:rsidRDefault="00B70415" w:rsidP="00F90B79">
            <w:pPr>
              <w:rPr>
                <w:rFonts w:ascii="Arial" w:hAnsi="Arial" w:cs="Arial"/>
                <w:sz w:val="18"/>
                <w:szCs w:val="18"/>
                <w:lang w:val="en-US"/>
              </w:rPr>
            </w:pPr>
            <w:r w:rsidRPr="007A72D1">
              <w:rPr>
                <w:rFonts w:ascii="Arial" w:hAnsi="Arial" w:cs="Arial"/>
                <w:sz w:val="18"/>
                <w:szCs w:val="18"/>
              </w:rPr>
              <w:t>ΘΕΑΤΡΙΚΩΝ ΣΠΟΥΔΩΝ</w:t>
            </w:r>
          </w:p>
        </w:tc>
      </w:tr>
      <w:tr w:rsidR="00B70415" w:rsidRPr="007A72D1" w14:paraId="660F0AD3" w14:textId="77777777" w:rsidTr="00B70415">
        <w:tc>
          <w:tcPr>
            <w:tcW w:w="3134" w:type="dxa"/>
            <w:shd w:val="clear" w:color="auto" w:fill="DDD9C3"/>
          </w:tcPr>
          <w:p w14:paraId="39C326A9"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 xml:space="preserve">ΕΠΙΠΕΔΟ ΣΠΟΥΔΩΝ </w:t>
            </w:r>
          </w:p>
        </w:tc>
        <w:tc>
          <w:tcPr>
            <w:tcW w:w="5508" w:type="dxa"/>
            <w:gridSpan w:val="5"/>
          </w:tcPr>
          <w:p w14:paraId="0EAEE189" w14:textId="77777777" w:rsidR="00B70415" w:rsidRPr="007A72D1" w:rsidRDefault="00B70415" w:rsidP="00F90B79">
            <w:pPr>
              <w:rPr>
                <w:rFonts w:ascii="Arial" w:hAnsi="Arial" w:cs="Arial"/>
                <w:sz w:val="18"/>
                <w:szCs w:val="18"/>
              </w:rPr>
            </w:pPr>
            <w:r w:rsidRPr="007A72D1">
              <w:rPr>
                <w:rFonts w:ascii="Arial" w:hAnsi="Arial" w:cs="Arial"/>
                <w:i/>
                <w:sz w:val="18"/>
                <w:szCs w:val="18"/>
              </w:rPr>
              <w:t>Προπτυχιακό</w:t>
            </w:r>
          </w:p>
        </w:tc>
      </w:tr>
      <w:tr w:rsidR="00B70415" w:rsidRPr="007A72D1" w14:paraId="3468DC21" w14:textId="77777777" w:rsidTr="00B70415">
        <w:tc>
          <w:tcPr>
            <w:tcW w:w="3134" w:type="dxa"/>
            <w:shd w:val="clear" w:color="auto" w:fill="DDD9C3"/>
          </w:tcPr>
          <w:p w14:paraId="6A1F3A7C" w14:textId="77777777" w:rsidR="00B70415" w:rsidRPr="007A72D1" w:rsidRDefault="00B70415" w:rsidP="00F90B79">
            <w:pPr>
              <w:jc w:val="right"/>
              <w:rPr>
                <w:rFonts w:ascii="Arial" w:hAnsi="Arial" w:cs="Arial"/>
                <w:b/>
                <w:sz w:val="18"/>
                <w:szCs w:val="18"/>
                <w:lang w:val="en-US"/>
              </w:rPr>
            </w:pPr>
            <w:r w:rsidRPr="007A72D1">
              <w:rPr>
                <w:rFonts w:ascii="Arial" w:hAnsi="Arial" w:cs="Arial"/>
                <w:b/>
                <w:sz w:val="18"/>
                <w:szCs w:val="18"/>
              </w:rPr>
              <w:t>ΚΩΔΙΚΟΣ ΜΑΘΗΜΑΤΟΣ</w:t>
            </w:r>
          </w:p>
        </w:tc>
        <w:tc>
          <w:tcPr>
            <w:tcW w:w="1103" w:type="dxa"/>
          </w:tcPr>
          <w:p w14:paraId="4B138E39" w14:textId="77777777" w:rsidR="00B70415" w:rsidRPr="007A72D1" w:rsidRDefault="00B70415" w:rsidP="00F90B79">
            <w:pPr>
              <w:rPr>
                <w:rFonts w:ascii="Arial" w:hAnsi="Arial" w:cs="Arial"/>
                <w:sz w:val="18"/>
                <w:szCs w:val="18"/>
                <w:lang w:val="en-US"/>
              </w:rPr>
            </w:pPr>
            <w:r w:rsidRPr="007A72D1">
              <w:rPr>
                <w:rFonts w:ascii="Arial" w:hAnsi="Arial" w:cs="Arial"/>
                <w:sz w:val="18"/>
                <w:szCs w:val="18"/>
                <w:lang w:val="en-US"/>
              </w:rPr>
              <w:t>THE-WTH214</w:t>
            </w:r>
          </w:p>
        </w:tc>
        <w:tc>
          <w:tcPr>
            <w:tcW w:w="2582" w:type="dxa"/>
            <w:gridSpan w:val="2"/>
            <w:shd w:val="clear" w:color="auto" w:fill="DDD9C3"/>
          </w:tcPr>
          <w:p w14:paraId="4843FF1E" w14:textId="77777777" w:rsidR="00B70415" w:rsidRPr="007A72D1" w:rsidRDefault="00B70415" w:rsidP="00F90B79">
            <w:pPr>
              <w:jc w:val="right"/>
              <w:rPr>
                <w:rFonts w:ascii="Arial" w:hAnsi="Arial" w:cs="Arial"/>
                <w:b/>
                <w:sz w:val="18"/>
                <w:szCs w:val="18"/>
                <w:lang w:val="en-US"/>
              </w:rPr>
            </w:pPr>
            <w:r w:rsidRPr="007A72D1">
              <w:rPr>
                <w:rFonts w:ascii="Arial" w:hAnsi="Arial" w:cs="Arial"/>
                <w:b/>
                <w:sz w:val="18"/>
                <w:szCs w:val="18"/>
              </w:rPr>
              <w:t>ΕΞΑΜΗΝΟ ΣΠΟΥΔΩΝ</w:t>
            </w:r>
          </w:p>
        </w:tc>
        <w:tc>
          <w:tcPr>
            <w:tcW w:w="1823" w:type="dxa"/>
            <w:gridSpan w:val="2"/>
          </w:tcPr>
          <w:p w14:paraId="739EF6A4" w14:textId="77777777" w:rsidR="00B70415" w:rsidRPr="007A72D1" w:rsidRDefault="00B70415" w:rsidP="00F90B79">
            <w:pPr>
              <w:rPr>
                <w:rFonts w:ascii="Arial" w:hAnsi="Arial" w:cs="Arial"/>
                <w:sz w:val="18"/>
                <w:szCs w:val="18"/>
              </w:rPr>
            </w:pPr>
            <w:r w:rsidRPr="007A72D1">
              <w:rPr>
                <w:rFonts w:ascii="Arial" w:hAnsi="Arial" w:cs="Arial"/>
                <w:sz w:val="18"/>
                <w:szCs w:val="18"/>
              </w:rPr>
              <w:t>3</w:t>
            </w:r>
            <w:r w:rsidRPr="007A72D1">
              <w:rPr>
                <w:rFonts w:ascii="Arial" w:hAnsi="Arial" w:cs="Arial"/>
                <w:sz w:val="18"/>
                <w:szCs w:val="18"/>
                <w:vertAlign w:val="superscript"/>
              </w:rPr>
              <w:t>ο</w:t>
            </w:r>
          </w:p>
        </w:tc>
      </w:tr>
      <w:tr w:rsidR="00B70415" w:rsidRPr="007A72D1" w14:paraId="245C7DB1" w14:textId="77777777" w:rsidTr="00B70415">
        <w:trPr>
          <w:trHeight w:val="375"/>
        </w:trPr>
        <w:tc>
          <w:tcPr>
            <w:tcW w:w="3134" w:type="dxa"/>
            <w:shd w:val="clear" w:color="auto" w:fill="DDD9C3"/>
            <w:vAlign w:val="center"/>
          </w:tcPr>
          <w:p w14:paraId="35D19CDB"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ΤΙΤΛΟΣ ΜΑΘΗΜΑΤΟΣ</w:t>
            </w:r>
          </w:p>
        </w:tc>
        <w:tc>
          <w:tcPr>
            <w:tcW w:w="5508" w:type="dxa"/>
            <w:gridSpan w:val="5"/>
            <w:vAlign w:val="center"/>
          </w:tcPr>
          <w:p w14:paraId="457B403F" w14:textId="77777777" w:rsidR="00B70415" w:rsidRPr="007A72D1" w:rsidRDefault="00B70415" w:rsidP="00F90B79">
            <w:pPr>
              <w:rPr>
                <w:rFonts w:ascii="Arial" w:hAnsi="Arial" w:cs="Arial"/>
                <w:sz w:val="18"/>
                <w:szCs w:val="18"/>
              </w:rPr>
            </w:pPr>
            <w:r w:rsidRPr="007A72D1">
              <w:rPr>
                <w:rFonts w:ascii="Arial" w:hAnsi="Arial" w:cs="Arial"/>
                <w:sz w:val="18"/>
                <w:szCs w:val="18"/>
              </w:rPr>
              <w:t>ΑΜΕΡΙΚΑΝΙΚΟ ΘΕΑΤΡΟ I</w:t>
            </w:r>
          </w:p>
        </w:tc>
      </w:tr>
      <w:tr w:rsidR="00B70415" w:rsidRPr="007A72D1" w14:paraId="2EA00458" w14:textId="77777777" w:rsidTr="00B70415">
        <w:trPr>
          <w:trHeight w:val="196"/>
        </w:trPr>
        <w:tc>
          <w:tcPr>
            <w:tcW w:w="5503" w:type="dxa"/>
            <w:gridSpan w:val="3"/>
            <w:shd w:val="clear" w:color="auto" w:fill="DDD9C3"/>
            <w:vAlign w:val="center"/>
          </w:tcPr>
          <w:p w14:paraId="0B4EA9C0" w14:textId="77777777" w:rsidR="00B70415" w:rsidRPr="007A72D1" w:rsidRDefault="00B70415" w:rsidP="00F90B79">
            <w:pPr>
              <w:jc w:val="center"/>
              <w:rPr>
                <w:rFonts w:ascii="Arial" w:hAnsi="Arial" w:cs="Arial"/>
                <w:b/>
                <w:sz w:val="18"/>
                <w:szCs w:val="18"/>
              </w:rPr>
            </w:pPr>
            <w:r w:rsidRPr="007A72D1">
              <w:rPr>
                <w:rFonts w:ascii="Arial" w:hAnsi="Arial" w:cs="Arial"/>
                <w:b/>
                <w:sz w:val="18"/>
                <w:szCs w:val="18"/>
              </w:rPr>
              <w:t xml:space="preserve">ΑΥΤΟΤΕΛΕΙΣ ΔΙΔΑΚΤΙΚΕΣ ΔΡΑΣΤΗΡΙΟΤΗΤΕΣ </w:t>
            </w:r>
            <w:r w:rsidRPr="007A72D1">
              <w:rPr>
                <w:rFonts w:ascii="Arial" w:hAnsi="Arial" w:cs="Arial"/>
                <w:b/>
                <w:sz w:val="18"/>
                <w:szCs w:val="18"/>
              </w:rPr>
              <w:br/>
            </w:r>
          </w:p>
        </w:tc>
        <w:tc>
          <w:tcPr>
            <w:tcW w:w="1664" w:type="dxa"/>
            <w:gridSpan w:val="2"/>
            <w:shd w:val="clear" w:color="auto" w:fill="DDD9C3"/>
            <w:vAlign w:val="center"/>
          </w:tcPr>
          <w:p w14:paraId="63D2D1F0" w14:textId="77777777" w:rsidR="00B70415" w:rsidRPr="007A72D1" w:rsidRDefault="00B70415" w:rsidP="00F90B79">
            <w:pPr>
              <w:jc w:val="center"/>
              <w:rPr>
                <w:rFonts w:ascii="Arial" w:hAnsi="Arial" w:cs="Arial"/>
                <w:b/>
                <w:sz w:val="18"/>
                <w:szCs w:val="18"/>
              </w:rPr>
            </w:pPr>
            <w:r w:rsidRPr="007A72D1">
              <w:rPr>
                <w:rFonts w:ascii="Arial" w:hAnsi="Arial" w:cs="Arial"/>
                <w:b/>
                <w:sz w:val="18"/>
                <w:szCs w:val="18"/>
              </w:rPr>
              <w:t>ΕΒΔΟΜΑΔΙΑΙΕΣ</w:t>
            </w:r>
            <w:r w:rsidRPr="007A72D1">
              <w:rPr>
                <w:rFonts w:ascii="Arial" w:hAnsi="Arial" w:cs="Arial"/>
                <w:b/>
                <w:sz w:val="18"/>
                <w:szCs w:val="18"/>
              </w:rPr>
              <w:br/>
              <w:t>ΩΡΕΣ Δ</w:t>
            </w:r>
            <w:r w:rsidRPr="007A72D1">
              <w:rPr>
                <w:rFonts w:ascii="Arial" w:hAnsi="Arial" w:cs="Arial"/>
                <w:b/>
                <w:sz w:val="18"/>
                <w:szCs w:val="18"/>
                <w:shd w:val="clear" w:color="auto" w:fill="DDD9C3"/>
              </w:rPr>
              <w:t>ΙΔ</w:t>
            </w:r>
            <w:r w:rsidRPr="007A72D1">
              <w:rPr>
                <w:rFonts w:ascii="Arial" w:hAnsi="Arial" w:cs="Arial"/>
                <w:b/>
                <w:sz w:val="18"/>
                <w:szCs w:val="18"/>
              </w:rPr>
              <w:t>ΑΣΚΑΛΙΑΣ</w:t>
            </w:r>
          </w:p>
        </w:tc>
        <w:tc>
          <w:tcPr>
            <w:tcW w:w="1475" w:type="dxa"/>
            <w:shd w:val="clear" w:color="auto" w:fill="DDD9C3"/>
            <w:vAlign w:val="center"/>
          </w:tcPr>
          <w:p w14:paraId="29CCBDF4" w14:textId="77777777" w:rsidR="00B70415" w:rsidRPr="007A72D1" w:rsidRDefault="00B70415" w:rsidP="00F90B79">
            <w:pPr>
              <w:jc w:val="center"/>
              <w:rPr>
                <w:rFonts w:ascii="Arial" w:hAnsi="Arial" w:cs="Arial"/>
                <w:b/>
                <w:sz w:val="18"/>
                <w:szCs w:val="18"/>
              </w:rPr>
            </w:pPr>
            <w:r w:rsidRPr="007A72D1">
              <w:rPr>
                <w:rFonts w:ascii="Arial" w:hAnsi="Arial" w:cs="Arial"/>
                <w:b/>
                <w:sz w:val="18"/>
                <w:szCs w:val="18"/>
              </w:rPr>
              <w:t>ΠΙΣΤΩΤΙΚΕΣ ΜΟΝΑΔΕΣ</w:t>
            </w:r>
          </w:p>
        </w:tc>
      </w:tr>
      <w:tr w:rsidR="00B70415" w:rsidRPr="007A72D1" w14:paraId="12D0C295" w14:textId="77777777" w:rsidTr="00B70415">
        <w:trPr>
          <w:trHeight w:val="194"/>
        </w:trPr>
        <w:tc>
          <w:tcPr>
            <w:tcW w:w="5503" w:type="dxa"/>
            <w:gridSpan w:val="3"/>
          </w:tcPr>
          <w:p w14:paraId="4BD3817B" w14:textId="77777777" w:rsidR="00B70415" w:rsidRPr="007A72D1" w:rsidRDefault="00B70415" w:rsidP="00F90B79">
            <w:pPr>
              <w:jc w:val="right"/>
              <w:rPr>
                <w:rFonts w:ascii="Arial" w:hAnsi="Arial" w:cs="Arial"/>
                <w:sz w:val="18"/>
                <w:szCs w:val="18"/>
              </w:rPr>
            </w:pPr>
            <w:r w:rsidRPr="007A72D1">
              <w:rPr>
                <w:rFonts w:ascii="Arial" w:hAnsi="Arial" w:cs="Arial"/>
                <w:sz w:val="18"/>
                <w:szCs w:val="18"/>
              </w:rPr>
              <w:t>Διαλέξεις και ατομικές εργασίες</w:t>
            </w:r>
          </w:p>
        </w:tc>
        <w:tc>
          <w:tcPr>
            <w:tcW w:w="1664" w:type="dxa"/>
            <w:gridSpan w:val="2"/>
          </w:tcPr>
          <w:p w14:paraId="0C1B198A" w14:textId="77777777" w:rsidR="00B70415" w:rsidRPr="007A72D1" w:rsidRDefault="00B70415" w:rsidP="00F90B79">
            <w:pPr>
              <w:jc w:val="center"/>
              <w:rPr>
                <w:rFonts w:ascii="Arial" w:hAnsi="Arial" w:cs="Arial"/>
                <w:sz w:val="18"/>
                <w:szCs w:val="18"/>
              </w:rPr>
            </w:pPr>
            <w:r w:rsidRPr="007A72D1">
              <w:rPr>
                <w:rFonts w:ascii="Arial" w:hAnsi="Arial" w:cs="Arial"/>
                <w:sz w:val="18"/>
                <w:szCs w:val="18"/>
              </w:rPr>
              <w:t>3</w:t>
            </w:r>
          </w:p>
        </w:tc>
        <w:tc>
          <w:tcPr>
            <w:tcW w:w="1475" w:type="dxa"/>
          </w:tcPr>
          <w:p w14:paraId="06AF6C0C" w14:textId="77777777" w:rsidR="00B70415" w:rsidRPr="007A72D1" w:rsidRDefault="00B70415" w:rsidP="00F90B79">
            <w:pPr>
              <w:jc w:val="center"/>
              <w:rPr>
                <w:rFonts w:ascii="Arial" w:hAnsi="Arial" w:cs="Arial"/>
                <w:sz w:val="18"/>
                <w:szCs w:val="18"/>
              </w:rPr>
            </w:pPr>
            <w:r w:rsidRPr="007A72D1">
              <w:rPr>
                <w:rFonts w:ascii="Arial" w:hAnsi="Arial" w:cs="Arial"/>
                <w:sz w:val="18"/>
                <w:szCs w:val="18"/>
              </w:rPr>
              <w:t>5</w:t>
            </w:r>
          </w:p>
        </w:tc>
      </w:tr>
      <w:tr w:rsidR="00B70415" w:rsidRPr="007A72D1" w14:paraId="429F597D" w14:textId="77777777" w:rsidTr="00B70415">
        <w:trPr>
          <w:trHeight w:val="599"/>
        </w:trPr>
        <w:tc>
          <w:tcPr>
            <w:tcW w:w="3134" w:type="dxa"/>
            <w:shd w:val="clear" w:color="auto" w:fill="DDD9C3"/>
          </w:tcPr>
          <w:p w14:paraId="6DC586C6" w14:textId="77777777" w:rsidR="00B70415" w:rsidRPr="007A72D1" w:rsidRDefault="00B70415" w:rsidP="00F90B79">
            <w:pPr>
              <w:jc w:val="right"/>
              <w:rPr>
                <w:rFonts w:ascii="Arial" w:hAnsi="Arial" w:cs="Arial"/>
                <w:i/>
                <w:sz w:val="18"/>
                <w:szCs w:val="18"/>
              </w:rPr>
            </w:pPr>
            <w:r w:rsidRPr="007A72D1">
              <w:rPr>
                <w:rFonts w:ascii="Arial" w:hAnsi="Arial" w:cs="Arial"/>
                <w:b/>
                <w:sz w:val="18"/>
                <w:szCs w:val="18"/>
              </w:rPr>
              <w:t>ΤΥΠΟΣ ΜΑΘΗΜΑΤΟΣ</w:t>
            </w:r>
          </w:p>
        </w:tc>
        <w:tc>
          <w:tcPr>
            <w:tcW w:w="5508" w:type="dxa"/>
            <w:gridSpan w:val="5"/>
          </w:tcPr>
          <w:p w14:paraId="4DD0400E" w14:textId="77777777" w:rsidR="00B70415" w:rsidRPr="007A72D1" w:rsidRDefault="00B70415" w:rsidP="00F90B79">
            <w:pPr>
              <w:rPr>
                <w:rFonts w:ascii="Arial" w:hAnsi="Arial" w:cs="Arial"/>
                <w:sz w:val="18"/>
                <w:szCs w:val="18"/>
              </w:rPr>
            </w:pPr>
            <w:r w:rsidRPr="007A72D1">
              <w:rPr>
                <w:rFonts w:ascii="Arial" w:hAnsi="Arial" w:cs="Arial"/>
                <w:sz w:val="18"/>
                <w:szCs w:val="18"/>
              </w:rPr>
              <w:t>Επιστημονική Περιοχή: Παγκόσμιο Θέατρο</w:t>
            </w:r>
          </w:p>
          <w:p w14:paraId="4936491A" w14:textId="77777777" w:rsidR="00B70415" w:rsidRPr="007A72D1" w:rsidRDefault="00B70415" w:rsidP="00F90B79">
            <w:pPr>
              <w:rPr>
                <w:rFonts w:ascii="Arial" w:hAnsi="Arial" w:cs="Arial"/>
                <w:sz w:val="18"/>
                <w:szCs w:val="18"/>
              </w:rPr>
            </w:pPr>
            <w:r w:rsidRPr="007A72D1">
              <w:rPr>
                <w:rFonts w:ascii="Arial" w:hAnsi="Arial" w:cs="Arial"/>
                <w:sz w:val="18"/>
                <w:szCs w:val="18"/>
              </w:rPr>
              <w:t xml:space="preserve">Επιλεγόμενο </w:t>
            </w:r>
          </w:p>
        </w:tc>
      </w:tr>
      <w:tr w:rsidR="00B70415" w:rsidRPr="007A72D1" w14:paraId="724282B8" w14:textId="77777777" w:rsidTr="00B70415">
        <w:tc>
          <w:tcPr>
            <w:tcW w:w="3134" w:type="dxa"/>
            <w:shd w:val="clear" w:color="auto" w:fill="DDD9C3"/>
          </w:tcPr>
          <w:p w14:paraId="7638F197"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ΠΡΟΑΠΑΙΤΟΥΜΕΝΑ ΜΑΘΗΜΑΤΑ:</w:t>
            </w:r>
          </w:p>
          <w:p w14:paraId="01991E41" w14:textId="77777777" w:rsidR="00B70415" w:rsidRPr="007A72D1" w:rsidRDefault="00B70415" w:rsidP="00F90B79">
            <w:pPr>
              <w:jc w:val="right"/>
              <w:rPr>
                <w:rFonts w:ascii="Arial" w:hAnsi="Arial" w:cs="Arial"/>
                <w:b/>
                <w:sz w:val="18"/>
                <w:szCs w:val="18"/>
              </w:rPr>
            </w:pPr>
          </w:p>
        </w:tc>
        <w:tc>
          <w:tcPr>
            <w:tcW w:w="5508" w:type="dxa"/>
            <w:gridSpan w:val="5"/>
          </w:tcPr>
          <w:p w14:paraId="6A2A4268" w14:textId="77777777" w:rsidR="00B70415" w:rsidRPr="007A72D1" w:rsidRDefault="00B70415" w:rsidP="00F90B79">
            <w:pPr>
              <w:rPr>
                <w:rFonts w:ascii="Arial" w:hAnsi="Arial" w:cs="Arial"/>
                <w:sz w:val="18"/>
                <w:szCs w:val="18"/>
              </w:rPr>
            </w:pPr>
            <w:r w:rsidRPr="007A72D1">
              <w:rPr>
                <w:rFonts w:ascii="Arial" w:hAnsi="Arial" w:cs="Arial"/>
                <w:sz w:val="18"/>
                <w:szCs w:val="18"/>
              </w:rPr>
              <w:t>ΟΧΙ</w:t>
            </w:r>
          </w:p>
        </w:tc>
      </w:tr>
      <w:tr w:rsidR="00B70415" w:rsidRPr="007A72D1" w14:paraId="2F0280B9" w14:textId="77777777" w:rsidTr="00B70415">
        <w:tc>
          <w:tcPr>
            <w:tcW w:w="3134" w:type="dxa"/>
            <w:shd w:val="clear" w:color="auto" w:fill="DDD9C3"/>
          </w:tcPr>
          <w:p w14:paraId="7C9DCA92" w14:textId="77777777" w:rsidR="00B70415" w:rsidRPr="007A72D1" w:rsidRDefault="00B70415" w:rsidP="00F90B79">
            <w:pPr>
              <w:jc w:val="right"/>
              <w:rPr>
                <w:rFonts w:ascii="Arial" w:hAnsi="Arial" w:cs="Arial"/>
                <w:b/>
                <w:sz w:val="18"/>
                <w:szCs w:val="18"/>
                <w:lang w:val="en-US"/>
              </w:rPr>
            </w:pPr>
            <w:r w:rsidRPr="007A72D1">
              <w:rPr>
                <w:rFonts w:ascii="Arial" w:hAnsi="Arial" w:cs="Arial"/>
                <w:b/>
                <w:sz w:val="18"/>
                <w:szCs w:val="18"/>
              </w:rPr>
              <w:t>Γ</w:t>
            </w:r>
            <w:r w:rsidRPr="007A72D1">
              <w:rPr>
                <w:rFonts w:ascii="Arial" w:hAnsi="Arial" w:cs="Arial"/>
                <w:b/>
                <w:sz w:val="18"/>
                <w:szCs w:val="18"/>
                <w:lang w:val="en-US"/>
              </w:rPr>
              <w:t>ΛΩΣΣΑ ΔΙΔΑΣΚΑΛΙΑΣ</w:t>
            </w:r>
            <w:r w:rsidRPr="007A72D1">
              <w:rPr>
                <w:rFonts w:ascii="Arial" w:hAnsi="Arial" w:cs="Arial"/>
                <w:b/>
                <w:sz w:val="18"/>
                <w:szCs w:val="18"/>
              </w:rPr>
              <w:t xml:space="preserve"> και ΕΞΕΤΑΣΕΩΝ</w:t>
            </w:r>
            <w:r w:rsidRPr="007A72D1">
              <w:rPr>
                <w:rFonts w:ascii="Arial" w:hAnsi="Arial" w:cs="Arial"/>
                <w:b/>
                <w:sz w:val="18"/>
                <w:szCs w:val="18"/>
                <w:lang w:val="en-US"/>
              </w:rPr>
              <w:t>:</w:t>
            </w:r>
          </w:p>
        </w:tc>
        <w:tc>
          <w:tcPr>
            <w:tcW w:w="5508" w:type="dxa"/>
            <w:gridSpan w:val="5"/>
          </w:tcPr>
          <w:p w14:paraId="4C713B73" w14:textId="77777777" w:rsidR="00B70415" w:rsidRPr="007A72D1" w:rsidRDefault="00B70415" w:rsidP="00F90B79">
            <w:pPr>
              <w:rPr>
                <w:rFonts w:ascii="Arial" w:hAnsi="Arial" w:cs="Arial"/>
                <w:sz w:val="18"/>
                <w:szCs w:val="18"/>
                <w:lang w:val="en-US"/>
              </w:rPr>
            </w:pPr>
            <w:r w:rsidRPr="007A72D1">
              <w:rPr>
                <w:rFonts w:ascii="Arial" w:hAnsi="Arial" w:cs="Arial"/>
                <w:sz w:val="18"/>
                <w:szCs w:val="18"/>
              </w:rPr>
              <w:t>ελληνική</w:t>
            </w:r>
          </w:p>
        </w:tc>
      </w:tr>
      <w:tr w:rsidR="00B70415" w:rsidRPr="007A72D1" w14:paraId="438EF824" w14:textId="77777777" w:rsidTr="00B70415">
        <w:tc>
          <w:tcPr>
            <w:tcW w:w="3134" w:type="dxa"/>
            <w:shd w:val="clear" w:color="auto" w:fill="DDD9C3"/>
          </w:tcPr>
          <w:p w14:paraId="0E10F9CC"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 xml:space="preserve">ΤΟ ΜΑΘΗΜΑ ΠΡΟΣΦΕΡΕΤΑΙ ΣΕ ΦΟΙΤΗΤΕΣ </w:t>
            </w:r>
            <w:r w:rsidRPr="007A72D1">
              <w:rPr>
                <w:rFonts w:ascii="Arial" w:hAnsi="Arial" w:cs="Arial"/>
                <w:b/>
                <w:sz w:val="18"/>
                <w:szCs w:val="18"/>
                <w:lang w:val="en-GB"/>
              </w:rPr>
              <w:t>ERASMUS</w:t>
            </w:r>
            <w:r w:rsidRPr="007A72D1">
              <w:rPr>
                <w:rFonts w:ascii="Arial" w:hAnsi="Arial" w:cs="Arial"/>
                <w:b/>
                <w:sz w:val="18"/>
                <w:szCs w:val="18"/>
              </w:rPr>
              <w:t xml:space="preserve"> </w:t>
            </w:r>
          </w:p>
        </w:tc>
        <w:tc>
          <w:tcPr>
            <w:tcW w:w="5508" w:type="dxa"/>
            <w:gridSpan w:val="5"/>
          </w:tcPr>
          <w:p w14:paraId="3C4BD09D" w14:textId="77777777" w:rsidR="00B70415" w:rsidRPr="007A72D1" w:rsidRDefault="00B70415" w:rsidP="00F90B79">
            <w:pPr>
              <w:rPr>
                <w:rFonts w:ascii="Arial" w:hAnsi="Arial" w:cs="Arial"/>
                <w:sz w:val="18"/>
                <w:szCs w:val="18"/>
              </w:rPr>
            </w:pPr>
            <w:r w:rsidRPr="007A72D1">
              <w:rPr>
                <w:rFonts w:ascii="Arial" w:hAnsi="Arial" w:cs="Arial"/>
                <w:sz w:val="18"/>
                <w:szCs w:val="18"/>
              </w:rPr>
              <w:t>ΝΑΙ (στην αγγλική)</w:t>
            </w:r>
          </w:p>
        </w:tc>
      </w:tr>
      <w:tr w:rsidR="00B70415" w:rsidRPr="00841D28" w14:paraId="59E2B05D" w14:textId="77777777" w:rsidTr="00B70415">
        <w:tc>
          <w:tcPr>
            <w:tcW w:w="3134" w:type="dxa"/>
            <w:shd w:val="clear" w:color="auto" w:fill="DDD9C3"/>
          </w:tcPr>
          <w:p w14:paraId="5ED26680" w14:textId="77777777" w:rsidR="00B70415" w:rsidRPr="007A72D1" w:rsidRDefault="00B70415" w:rsidP="00F90B79">
            <w:pPr>
              <w:jc w:val="right"/>
              <w:rPr>
                <w:rFonts w:ascii="Arial" w:hAnsi="Arial" w:cs="Arial"/>
                <w:b/>
                <w:sz w:val="18"/>
                <w:szCs w:val="18"/>
                <w:lang w:val="en-GB"/>
              </w:rPr>
            </w:pPr>
            <w:r w:rsidRPr="007A72D1">
              <w:rPr>
                <w:rFonts w:ascii="Arial" w:hAnsi="Arial" w:cs="Arial"/>
                <w:b/>
                <w:sz w:val="18"/>
                <w:szCs w:val="18"/>
              </w:rPr>
              <w:lastRenderedPageBreak/>
              <w:t>ΗΛΕΚΤΡΟΝΙΚΗ ΣΕΛΙΔΑ ΜΑΘΗΜΑΤΟΣ (</w:t>
            </w:r>
            <w:r w:rsidRPr="007A72D1">
              <w:rPr>
                <w:rFonts w:ascii="Arial" w:hAnsi="Arial" w:cs="Arial"/>
                <w:b/>
                <w:sz w:val="18"/>
                <w:szCs w:val="18"/>
                <w:lang w:val="en-GB"/>
              </w:rPr>
              <w:t>URL)</w:t>
            </w:r>
          </w:p>
        </w:tc>
        <w:tc>
          <w:tcPr>
            <w:tcW w:w="5508" w:type="dxa"/>
            <w:gridSpan w:val="5"/>
          </w:tcPr>
          <w:p w14:paraId="48B32C25" w14:textId="77777777" w:rsidR="00B70415" w:rsidRPr="007A72D1" w:rsidRDefault="00B70415" w:rsidP="00F90B79">
            <w:pPr>
              <w:rPr>
                <w:rFonts w:ascii="Arial" w:hAnsi="Arial" w:cs="Arial"/>
                <w:sz w:val="18"/>
                <w:szCs w:val="18"/>
                <w:lang w:val="en-GB"/>
              </w:rPr>
            </w:pPr>
            <w:hyperlink r:id="rId74" w:history="1">
              <w:r w:rsidRPr="007A72D1">
                <w:rPr>
                  <w:rStyle w:val="-"/>
                  <w:rFonts w:ascii="Arial" w:hAnsi="Arial" w:cs="Arial"/>
                  <w:color w:val="auto"/>
                  <w:sz w:val="18"/>
                  <w:szCs w:val="18"/>
                  <w:lang w:val="en-GB"/>
                </w:rPr>
                <w:t>https://eclass.upatras.gr/courses/THE761/</w:t>
              </w:r>
            </w:hyperlink>
          </w:p>
          <w:p w14:paraId="1CB153A5" w14:textId="77777777" w:rsidR="00B70415" w:rsidRPr="007A72D1" w:rsidRDefault="00B70415" w:rsidP="00F90B79">
            <w:pPr>
              <w:rPr>
                <w:rFonts w:ascii="Arial" w:hAnsi="Arial" w:cs="Arial"/>
                <w:sz w:val="18"/>
                <w:szCs w:val="18"/>
                <w:lang w:val="en-GB"/>
              </w:rPr>
            </w:pPr>
          </w:p>
        </w:tc>
      </w:tr>
    </w:tbl>
    <w:p w14:paraId="6894CE4D" w14:textId="77777777" w:rsidR="00B70415" w:rsidRPr="007A72D1" w:rsidRDefault="00B70415" w:rsidP="000B45AC">
      <w:pPr>
        <w:widowControl w:val="0"/>
        <w:numPr>
          <w:ilvl w:val="0"/>
          <w:numId w:val="202"/>
        </w:numPr>
        <w:autoSpaceDE w:val="0"/>
        <w:autoSpaceDN w:val="0"/>
        <w:adjustRightInd w:val="0"/>
        <w:spacing w:before="120"/>
        <w:ind w:left="357" w:hanging="357"/>
        <w:rPr>
          <w:rFonts w:ascii="Arial" w:hAnsi="Arial" w:cs="Arial"/>
          <w:b/>
          <w:sz w:val="18"/>
          <w:szCs w:val="18"/>
          <w:lang w:val="en-US"/>
        </w:rPr>
      </w:pPr>
      <w:r w:rsidRPr="007A72D1">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B70415" w:rsidRPr="007A72D1" w14:paraId="41EF9552" w14:textId="77777777" w:rsidTr="00B70415">
        <w:tc>
          <w:tcPr>
            <w:tcW w:w="8642" w:type="dxa"/>
            <w:gridSpan w:val="2"/>
            <w:tcBorders>
              <w:bottom w:val="nil"/>
            </w:tcBorders>
            <w:shd w:val="clear" w:color="auto" w:fill="DDD9C3"/>
          </w:tcPr>
          <w:p w14:paraId="2FBB5D1B" w14:textId="77777777" w:rsidR="00B70415" w:rsidRPr="007A72D1" w:rsidRDefault="00B70415" w:rsidP="00F90B79">
            <w:pPr>
              <w:rPr>
                <w:rFonts w:ascii="Arial" w:hAnsi="Arial" w:cs="Arial"/>
                <w:i/>
                <w:sz w:val="18"/>
                <w:szCs w:val="18"/>
              </w:rPr>
            </w:pPr>
            <w:r w:rsidRPr="007A72D1">
              <w:rPr>
                <w:rFonts w:ascii="Arial" w:hAnsi="Arial" w:cs="Arial"/>
                <w:b/>
                <w:sz w:val="18"/>
                <w:szCs w:val="18"/>
              </w:rPr>
              <w:t>Μαθησιακά Αποτελέσματα</w:t>
            </w:r>
          </w:p>
        </w:tc>
      </w:tr>
      <w:tr w:rsidR="00B70415" w:rsidRPr="007A72D1" w14:paraId="66EF9586" w14:textId="77777777" w:rsidTr="00B70415">
        <w:tc>
          <w:tcPr>
            <w:tcW w:w="8642" w:type="dxa"/>
            <w:gridSpan w:val="2"/>
          </w:tcPr>
          <w:p w14:paraId="405D704F" w14:textId="77777777" w:rsidR="00B70415" w:rsidRPr="007A72D1" w:rsidRDefault="00B70415" w:rsidP="00F90B79">
            <w:pPr>
              <w:ind w:left="175"/>
              <w:jc w:val="both"/>
              <w:rPr>
                <w:rFonts w:ascii="Arial" w:hAnsi="Arial" w:cs="Arial"/>
                <w:sz w:val="18"/>
                <w:szCs w:val="18"/>
              </w:rPr>
            </w:pPr>
            <w:r w:rsidRPr="007A72D1">
              <w:rPr>
                <w:rFonts w:ascii="Arial" w:hAnsi="Arial" w:cs="Arial"/>
                <w:sz w:val="18"/>
                <w:szCs w:val="18"/>
              </w:rPr>
              <w:t>Στο τέλος του μαθήματος ο φοιτητής/ η φοιτήτρια θα:</w:t>
            </w:r>
          </w:p>
          <w:p w14:paraId="5BAA5380"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αναγνωρίζει τα ιδιαίτερα χαρακτηριστικά της δραματουργίας των συγγραφέων που μελετώνται</w:t>
            </w:r>
          </w:p>
          <w:p w14:paraId="30524D50"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 xml:space="preserve">κατέχει βασικά στοιχεία μεθοδολογίας για την ανάλυση ενός δραματικού κειμένου της αμερικανικής δραματουργίας </w:t>
            </w:r>
          </w:p>
          <w:p w14:paraId="606CBA8C"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 xml:space="preserve">αναγνωρίζει τα ιδιαίτερα χαρακτηριστικά των συγγραφέων που μελετά </w:t>
            </w:r>
          </w:p>
          <w:p w14:paraId="463D6773"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 xml:space="preserve">γνωρίζει το κοινωνικο-ιστορικό περιβάλλον που έζησε ο συγγραφέας </w:t>
            </w:r>
          </w:p>
          <w:p w14:paraId="3CB67168"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γνωρίζει τις επιρροές που έχει δεχθεί ο συγγραφέας, αλλά και ποιούς έχει επηρέασει</w:t>
            </w:r>
          </w:p>
          <w:p w14:paraId="3E297953"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γνωρίζει τη γλώσσα, το ύφος, τις σκηνικές οδηγίες, τον χώρο και τον χρόνο που χρησιμοποιεί ο συγγραφέας στη δημιουργία του έργου του</w:t>
            </w:r>
          </w:p>
          <w:p w14:paraId="5820371F" w14:textId="77777777" w:rsidR="00B70415" w:rsidRPr="007A72D1" w:rsidRDefault="00B70415" w:rsidP="000B45AC">
            <w:pPr>
              <w:pStyle w:val="afffb"/>
              <w:numPr>
                <w:ilvl w:val="0"/>
                <w:numId w:val="203"/>
              </w:numPr>
              <w:spacing w:after="0" w:line="240" w:lineRule="auto"/>
              <w:jc w:val="both"/>
              <w:rPr>
                <w:rFonts w:ascii="Arial" w:hAnsi="Arial" w:cs="Arial"/>
                <w:sz w:val="18"/>
                <w:szCs w:val="18"/>
              </w:rPr>
            </w:pPr>
            <w:r w:rsidRPr="007A72D1">
              <w:rPr>
                <w:rFonts w:ascii="Arial" w:hAnsi="Arial" w:cs="Arial"/>
                <w:sz w:val="18"/>
                <w:szCs w:val="18"/>
              </w:rPr>
              <w:t>έχει αποκτήσει μια σχετικά ολοκληρωμένη εικόνα της σκηνικής αναπαράστασης των έργων αυτών</w:t>
            </w:r>
          </w:p>
        </w:tc>
      </w:tr>
      <w:tr w:rsidR="00B70415" w:rsidRPr="007A72D1" w14:paraId="39120145" w14:textId="77777777" w:rsidTr="00B70415">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104819CA" w14:textId="77777777" w:rsidR="00B70415" w:rsidRPr="007A72D1" w:rsidRDefault="00B70415" w:rsidP="00F90B79">
            <w:pPr>
              <w:rPr>
                <w:rFonts w:ascii="Arial" w:hAnsi="Arial" w:cs="Arial"/>
                <w:b/>
                <w:sz w:val="18"/>
                <w:szCs w:val="18"/>
              </w:rPr>
            </w:pPr>
            <w:r w:rsidRPr="007A72D1">
              <w:rPr>
                <w:rFonts w:ascii="Arial" w:hAnsi="Arial" w:cs="Arial"/>
                <w:b/>
                <w:sz w:val="18"/>
                <w:szCs w:val="18"/>
              </w:rPr>
              <w:t>Γενικές Ικανότητες</w:t>
            </w:r>
          </w:p>
        </w:tc>
      </w:tr>
      <w:tr w:rsidR="00B70415" w:rsidRPr="007A72D1" w14:paraId="339EE693" w14:textId="77777777" w:rsidTr="00B70415">
        <w:tc>
          <w:tcPr>
            <w:tcW w:w="8642" w:type="dxa"/>
            <w:gridSpan w:val="2"/>
          </w:tcPr>
          <w:p w14:paraId="02C79853" w14:textId="77777777" w:rsidR="00B70415" w:rsidRPr="007A72D1" w:rsidRDefault="00B70415" w:rsidP="00F90B79">
            <w:pPr>
              <w:widowControl w:val="0"/>
              <w:autoSpaceDE w:val="0"/>
              <w:autoSpaceDN w:val="0"/>
              <w:adjustRightInd w:val="0"/>
              <w:ind w:left="175"/>
              <w:rPr>
                <w:rFonts w:ascii="Arial" w:hAnsi="Arial" w:cs="Arial"/>
                <w:sz w:val="18"/>
                <w:szCs w:val="18"/>
              </w:rPr>
            </w:pPr>
            <w:r w:rsidRPr="007A72D1">
              <w:rPr>
                <w:rFonts w:ascii="Arial" w:hAnsi="Arial" w:cs="Arial"/>
                <w:sz w:val="18"/>
                <w:szCs w:val="18"/>
              </w:rPr>
              <w:t>Στο τέλος του μαθήματος, ο φοιτητής/ η φοιτήτρια:</w:t>
            </w:r>
          </w:p>
          <w:p w14:paraId="3E2B5CFA"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είναι εξοικειωμένος/η με τα χαρακτηριστικά της αμερικανικής δραματικής λογοτεχνίας και του αμερικανικού πολιτισμού</w:t>
            </w:r>
          </w:p>
          <w:p w14:paraId="209ABED6"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είναι εξοικειωμένος/η με αμερικανούς συγγραφείς του πρώτου μισού του 20</w:t>
            </w:r>
            <w:r w:rsidRPr="007A72D1">
              <w:rPr>
                <w:rFonts w:ascii="Arial" w:hAnsi="Arial" w:cs="Arial"/>
                <w:sz w:val="18"/>
                <w:szCs w:val="18"/>
                <w:vertAlign w:val="superscript"/>
              </w:rPr>
              <w:t>ου</w:t>
            </w:r>
            <w:r w:rsidRPr="007A72D1">
              <w:rPr>
                <w:rFonts w:ascii="Arial" w:hAnsi="Arial" w:cs="Arial"/>
                <w:sz w:val="18"/>
                <w:szCs w:val="18"/>
              </w:rPr>
              <w:t xml:space="preserve"> αι, το έργο  των οποίων γνωρίζει σημαντική απήχηση σε παγκόσμιο επίπεδο</w:t>
            </w:r>
          </w:p>
          <w:p w14:paraId="6B97E451"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μπορεί να εκτιμήσει τους παράγοντες που καθόρισαν την πρόσληψη της αμερικανικής δραματουργίας  στο ελληνικό θέατρο</w:t>
            </w:r>
          </w:p>
          <w:p w14:paraId="3D1EE9B1"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 xml:space="preserve">θα μπορεί να αναλύσει τη δομή και το περιεχόμενο των δραματικών κειμένων </w:t>
            </w:r>
          </w:p>
          <w:p w14:paraId="65F8054A"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μπορεί να αναλύει και να συγκρίνει θέματα και χαρακτήρες ενός δραματικού κειμένου</w:t>
            </w:r>
          </w:p>
          <w:p w14:paraId="76EFC77D"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μπορεί να αναπτύσσει απόψεις για τους χαρακτήρες, με βάση τον δραματουργικό ρόλο και τη θέση τους στα έργα των Αμερικανών συγγραφέων που θα έχει μελετήσει</w:t>
            </w:r>
          </w:p>
          <w:p w14:paraId="67C4FDEB"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μπορεί να προσεγγίζει δράματα, θέματα και χαρακτήρες διακειμενικά</w:t>
            </w:r>
          </w:p>
          <w:p w14:paraId="0B4E15CA"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αναπτύσσει επιχειρηματολογία και θα παράγει αποδεικτικό λόγο</w:t>
            </w:r>
          </w:p>
          <w:p w14:paraId="4DA68BB2"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έχει καλλιεργήσει την αναλυτική σκέψη και την ικανότητά του προκειμένου να συγγράφει επιστημονικά κείμενα σχετικά με το σύγχρονο αμερικανικό δράμα και τον πολιτισμό</w:t>
            </w:r>
          </w:p>
          <w:p w14:paraId="094A170A" w14:textId="77777777" w:rsidR="00B70415" w:rsidRPr="007A72D1" w:rsidRDefault="00B70415" w:rsidP="00B70415">
            <w:pPr>
              <w:pStyle w:val="afffb"/>
              <w:widowControl w:val="0"/>
              <w:numPr>
                <w:ilvl w:val="0"/>
                <w:numId w:val="23"/>
              </w:numPr>
              <w:autoSpaceDE w:val="0"/>
              <w:autoSpaceDN w:val="0"/>
              <w:adjustRightInd w:val="0"/>
              <w:spacing w:after="0" w:line="240" w:lineRule="auto"/>
              <w:rPr>
                <w:rFonts w:ascii="Arial" w:hAnsi="Arial" w:cs="Arial"/>
                <w:sz w:val="18"/>
                <w:szCs w:val="18"/>
              </w:rPr>
            </w:pPr>
            <w:r w:rsidRPr="007A72D1">
              <w:rPr>
                <w:rFonts w:ascii="Arial" w:hAnsi="Arial" w:cs="Arial"/>
                <w:sz w:val="18"/>
                <w:szCs w:val="18"/>
              </w:rPr>
              <w:t>θα μπορεί να εντοπίζει σε ένα δραματικό κείμενο τις αισθητικές, ιδεολογικές, φιλοσοφικές και δραματουργικές παραμέτρους, που αποτυπώνονται στα έργο των συγγραφέων που θα έχει μελετήσει</w:t>
            </w:r>
          </w:p>
          <w:p w14:paraId="7A629945" w14:textId="77777777" w:rsidR="00B70415" w:rsidRPr="007A72D1" w:rsidRDefault="00B70415" w:rsidP="00B70415">
            <w:pPr>
              <w:numPr>
                <w:ilvl w:val="0"/>
                <w:numId w:val="23"/>
              </w:numPr>
              <w:jc w:val="both"/>
              <w:rPr>
                <w:rFonts w:ascii="Arial" w:hAnsi="Arial" w:cs="Arial"/>
                <w:sz w:val="18"/>
                <w:szCs w:val="18"/>
              </w:rPr>
            </w:pPr>
            <w:r w:rsidRPr="007A72D1">
              <w:rPr>
                <w:rFonts w:ascii="Arial" w:hAnsi="Arial" w:cs="Arial"/>
                <w:sz w:val="18"/>
                <w:szCs w:val="18"/>
              </w:rPr>
              <w:t>έχει επαρκή γνώση της βιβλιογραφίας της σύγχρονης αμερικανικής δραματουργίας και του κάθε συγγραφέα χωριστά.</w:t>
            </w:r>
          </w:p>
        </w:tc>
      </w:tr>
    </w:tbl>
    <w:p w14:paraId="72006EA4" w14:textId="77777777" w:rsidR="00B70415" w:rsidRPr="007A72D1" w:rsidRDefault="00B70415" w:rsidP="000B45AC">
      <w:pPr>
        <w:widowControl w:val="0"/>
        <w:numPr>
          <w:ilvl w:val="0"/>
          <w:numId w:val="202"/>
        </w:numPr>
        <w:autoSpaceDE w:val="0"/>
        <w:autoSpaceDN w:val="0"/>
        <w:adjustRightInd w:val="0"/>
        <w:spacing w:before="120"/>
        <w:ind w:left="357" w:hanging="357"/>
        <w:rPr>
          <w:rFonts w:ascii="Arial" w:hAnsi="Arial" w:cs="Arial"/>
          <w:b/>
          <w:sz w:val="18"/>
          <w:szCs w:val="18"/>
        </w:rPr>
      </w:pPr>
      <w:r w:rsidRPr="007A72D1">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B70415" w:rsidRPr="007A72D1" w14:paraId="6D5B5B93" w14:textId="77777777" w:rsidTr="00B70415">
        <w:tc>
          <w:tcPr>
            <w:tcW w:w="8642" w:type="dxa"/>
          </w:tcPr>
          <w:p w14:paraId="15A1703C" w14:textId="77777777" w:rsidR="00B70415" w:rsidRPr="007A72D1" w:rsidRDefault="00B70415" w:rsidP="00F90B79">
            <w:pPr>
              <w:jc w:val="both"/>
              <w:rPr>
                <w:rFonts w:ascii="Arial" w:hAnsi="Arial" w:cs="Arial"/>
                <w:sz w:val="18"/>
                <w:szCs w:val="18"/>
              </w:rPr>
            </w:pPr>
            <w:r w:rsidRPr="007A72D1">
              <w:rPr>
                <w:rFonts w:ascii="Arial" w:hAnsi="Arial" w:cs="Arial"/>
                <w:sz w:val="18"/>
                <w:szCs w:val="18"/>
              </w:rPr>
              <w:t xml:space="preserve">Είναι το πρώτο μέρος της σειράς των μαθημάτων για το αμερικανικό θέατρο. Χρονολογικά το μάθημα </w:t>
            </w:r>
            <w:r w:rsidRPr="007A72D1">
              <w:rPr>
                <w:rFonts w:ascii="Arial" w:hAnsi="Arial" w:cs="Arial"/>
                <w:i/>
                <w:sz w:val="18"/>
                <w:szCs w:val="18"/>
              </w:rPr>
              <w:t>Αμερικάνικο Θέατρο I</w:t>
            </w:r>
            <w:r w:rsidRPr="007A72D1">
              <w:rPr>
                <w:rFonts w:ascii="Arial" w:hAnsi="Arial" w:cs="Arial"/>
                <w:sz w:val="18"/>
                <w:szCs w:val="18"/>
              </w:rPr>
              <w:t xml:space="preserve"> εστιάζει στην αμερικανική δραματική και θεατρική παραγωγή του 20ου αιώνα, από τις αρχές του αιώνα έως τη δεκαετία του 1960, με μια εισαγωγή στην αμερικανική λογοτεχνική παράδοση πριν τον 20</w:t>
            </w:r>
            <w:r w:rsidRPr="007A72D1">
              <w:rPr>
                <w:rFonts w:ascii="Arial" w:hAnsi="Arial" w:cs="Arial"/>
                <w:sz w:val="18"/>
                <w:szCs w:val="18"/>
                <w:vertAlign w:val="superscript"/>
              </w:rPr>
              <w:t>ο</w:t>
            </w:r>
            <w:r w:rsidRPr="007A72D1">
              <w:rPr>
                <w:rFonts w:ascii="Arial" w:hAnsi="Arial" w:cs="Arial"/>
                <w:sz w:val="18"/>
                <w:szCs w:val="18"/>
              </w:rPr>
              <w:t xml:space="preserve">  αιώνα. Συζητούνται θέματα όπως η έννοια της «αμερικανικής ταυτότητας» και στους κύριους σταθμούς εξέλιξης της ιστορίας του αμερικανικού θεάτρου πριν τον 20</w:t>
            </w:r>
            <w:r w:rsidRPr="007A72D1">
              <w:rPr>
                <w:rFonts w:ascii="Arial" w:hAnsi="Arial" w:cs="Arial"/>
                <w:sz w:val="18"/>
                <w:szCs w:val="18"/>
                <w:vertAlign w:val="superscript"/>
              </w:rPr>
              <w:t>ο</w:t>
            </w:r>
            <w:r w:rsidRPr="007A72D1">
              <w:rPr>
                <w:rFonts w:ascii="Arial" w:hAnsi="Arial" w:cs="Arial"/>
                <w:sz w:val="18"/>
                <w:szCs w:val="18"/>
              </w:rPr>
              <w:t xml:space="preserve">  αιώνα (μελόδραμα). Το μάθημα εστιάζει στους σημαντικότερους εκπροσώπους του μοντέρνου αμερικανικού δράματος μέσα από τη συζήτηση και την παραδειγματική ανάλυση έργων τους. Συγγραφείς και έργα που εξετάζονται: Λίλιαν Χέλμαν (</w:t>
            </w:r>
            <w:r w:rsidRPr="007A72D1">
              <w:rPr>
                <w:rFonts w:ascii="Arial" w:hAnsi="Arial" w:cs="Arial"/>
                <w:i/>
                <w:sz w:val="18"/>
                <w:szCs w:val="18"/>
              </w:rPr>
              <w:t>Παιχνίδια στη σοφίτα</w:t>
            </w:r>
            <w:r w:rsidRPr="007A72D1">
              <w:rPr>
                <w:rFonts w:ascii="Arial" w:hAnsi="Arial" w:cs="Arial"/>
                <w:sz w:val="18"/>
                <w:szCs w:val="18"/>
              </w:rPr>
              <w:t>), Θόρντον Ουάιλντερ (</w:t>
            </w:r>
            <w:r w:rsidRPr="007A72D1">
              <w:rPr>
                <w:rFonts w:ascii="Arial" w:hAnsi="Arial" w:cs="Arial"/>
                <w:i/>
                <w:sz w:val="18"/>
                <w:szCs w:val="18"/>
              </w:rPr>
              <w:t>Η μικρή μας πόλη</w:t>
            </w:r>
            <w:r w:rsidRPr="007A72D1">
              <w:rPr>
                <w:rFonts w:ascii="Arial" w:hAnsi="Arial" w:cs="Arial"/>
                <w:sz w:val="18"/>
                <w:szCs w:val="18"/>
              </w:rPr>
              <w:t>), Ευγένιος Ο’Νηλ (</w:t>
            </w:r>
            <w:r w:rsidRPr="007A72D1">
              <w:rPr>
                <w:rFonts w:ascii="Arial" w:hAnsi="Arial" w:cs="Arial"/>
                <w:i/>
                <w:sz w:val="18"/>
                <w:szCs w:val="18"/>
              </w:rPr>
              <w:t>Το πένθος ταιριάζει στην Ηλέκτρα</w:t>
            </w:r>
            <w:r w:rsidRPr="007A72D1">
              <w:rPr>
                <w:rFonts w:ascii="Arial" w:hAnsi="Arial" w:cs="Arial"/>
                <w:sz w:val="18"/>
                <w:szCs w:val="18"/>
              </w:rPr>
              <w:t>), Τέννεση Ουίλλιαμς (</w:t>
            </w:r>
            <w:r w:rsidRPr="007A72D1">
              <w:rPr>
                <w:rFonts w:ascii="Arial" w:hAnsi="Arial" w:cs="Arial"/>
                <w:i/>
                <w:sz w:val="18"/>
                <w:szCs w:val="18"/>
              </w:rPr>
              <w:t xml:space="preserve">Λεωφορείο ο Πόθος </w:t>
            </w:r>
            <w:r w:rsidRPr="007A72D1">
              <w:rPr>
                <w:rFonts w:ascii="Arial" w:hAnsi="Arial" w:cs="Arial"/>
                <w:sz w:val="18"/>
                <w:szCs w:val="18"/>
              </w:rPr>
              <w:t>και</w:t>
            </w:r>
            <w:r w:rsidRPr="007A72D1">
              <w:rPr>
                <w:rFonts w:ascii="Arial" w:hAnsi="Arial" w:cs="Arial"/>
                <w:i/>
                <w:sz w:val="18"/>
                <w:szCs w:val="18"/>
              </w:rPr>
              <w:t xml:space="preserve"> Γυάλινος Κόσμος</w:t>
            </w:r>
            <w:r w:rsidRPr="007A72D1">
              <w:rPr>
                <w:rFonts w:ascii="Arial" w:hAnsi="Arial" w:cs="Arial"/>
                <w:sz w:val="18"/>
                <w:szCs w:val="18"/>
              </w:rPr>
              <w:t>), Άρθουρ Μίλλερ (</w:t>
            </w:r>
            <w:r w:rsidRPr="007A72D1">
              <w:rPr>
                <w:rFonts w:ascii="Arial" w:hAnsi="Arial" w:cs="Arial"/>
                <w:i/>
                <w:sz w:val="18"/>
                <w:szCs w:val="18"/>
              </w:rPr>
              <w:t>Ο θάνατος του εμποράκου</w:t>
            </w:r>
            <w:r w:rsidRPr="007A72D1">
              <w:rPr>
                <w:rFonts w:ascii="Arial" w:hAnsi="Arial" w:cs="Arial"/>
                <w:sz w:val="18"/>
                <w:szCs w:val="18"/>
              </w:rPr>
              <w:t>).</w:t>
            </w:r>
          </w:p>
        </w:tc>
      </w:tr>
    </w:tbl>
    <w:p w14:paraId="64D515EE" w14:textId="77777777" w:rsidR="00B70415" w:rsidRPr="007A72D1" w:rsidRDefault="00B70415" w:rsidP="000B45AC">
      <w:pPr>
        <w:widowControl w:val="0"/>
        <w:numPr>
          <w:ilvl w:val="0"/>
          <w:numId w:val="202"/>
        </w:numPr>
        <w:autoSpaceDE w:val="0"/>
        <w:autoSpaceDN w:val="0"/>
        <w:adjustRightInd w:val="0"/>
        <w:spacing w:before="120"/>
        <w:ind w:left="357" w:hanging="357"/>
        <w:rPr>
          <w:rFonts w:ascii="Arial" w:hAnsi="Arial" w:cs="Arial"/>
          <w:b/>
          <w:sz w:val="18"/>
          <w:szCs w:val="18"/>
        </w:rPr>
      </w:pPr>
      <w:r w:rsidRPr="007A72D1">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B70415" w:rsidRPr="007A72D1" w14:paraId="6C9EC695" w14:textId="77777777" w:rsidTr="00B70415">
        <w:tc>
          <w:tcPr>
            <w:tcW w:w="3306" w:type="dxa"/>
            <w:shd w:val="clear" w:color="auto" w:fill="DDD9C3"/>
          </w:tcPr>
          <w:p w14:paraId="5DB72B4B"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ΤΡΟΠΟΣ ΠΑΡΑΔΟΣΗΣ</w:t>
            </w:r>
          </w:p>
        </w:tc>
        <w:tc>
          <w:tcPr>
            <w:tcW w:w="5336" w:type="dxa"/>
          </w:tcPr>
          <w:p w14:paraId="5704C24C" w14:textId="77777777" w:rsidR="00B70415" w:rsidRPr="007A72D1" w:rsidRDefault="00B70415" w:rsidP="00F90B79">
            <w:pPr>
              <w:rPr>
                <w:rFonts w:ascii="Arial" w:hAnsi="Arial" w:cs="Arial"/>
                <w:iCs/>
                <w:sz w:val="18"/>
                <w:szCs w:val="18"/>
              </w:rPr>
            </w:pPr>
            <w:r w:rsidRPr="007A72D1">
              <w:rPr>
                <w:rFonts w:ascii="Arial" w:hAnsi="Arial" w:cs="Arial"/>
                <w:iCs/>
                <w:sz w:val="18"/>
                <w:szCs w:val="18"/>
              </w:rPr>
              <w:t>Στην τάξη  (διαλέξεις, συζήτηση, προφορικές παρουσιάσεις εργασιών, ατομική και συλλογική ανατροφοδότηση)</w:t>
            </w:r>
          </w:p>
        </w:tc>
      </w:tr>
      <w:tr w:rsidR="00B70415" w:rsidRPr="007A72D1" w14:paraId="54814945" w14:textId="77777777" w:rsidTr="00B70415">
        <w:tc>
          <w:tcPr>
            <w:tcW w:w="3306" w:type="dxa"/>
            <w:shd w:val="clear" w:color="auto" w:fill="DDD9C3"/>
          </w:tcPr>
          <w:p w14:paraId="22352E54" w14:textId="77777777" w:rsidR="00B70415" w:rsidRPr="007A72D1" w:rsidRDefault="00B70415" w:rsidP="00F90B79">
            <w:pPr>
              <w:jc w:val="right"/>
              <w:rPr>
                <w:rFonts w:ascii="Arial" w:hAnsi="Arial" w:cs="Arial"/>
                <w:i/>
                <w:sz w:val="18"/>
                <w:szCs w:val="18"/>
              </w:rPr>
            </w:pPr>
            <w:r w:rsidRPr="007A72D1">
              <w:rPr>
                <w:rFonts w:ascii="Arial" w:hAnsi="Arial" w:cs="Arial"/>
                <w:b/>
                <w:sz w:val="18"/>
                <w:szCs w:val="18"/>
              </w:rPr>
              <w:t>ΧΡΗΣΗ ΤΕΧΝΟΛΟΓΙΩΝ ΠΛΗΡΟΦΟΡΙΑΣ ΚΑΙ ΕΠΙΚΟΙΝΩΝΙΩΝ</w:t>
            </w:r>
          </w:p>
        </w:tc>
        <w:tc>
          <w:tcPr>
            <w:tcW w:w="5336" w:type="dxa"/>
          </w:tcPr>
          <w:p w14:paraId="6D3F0B14" w14:textId="77777777" w:rsidR="00B70415" w:rsidRPr="007A72D1" w:rsidRDefault="00B70415" w:rsidP="00F90B79">
            <w:pPr>
              <w:rPr>
                <w:rFonts w:ascii="Arial" w:hAnsi="Arial" w:cs="Arial"/>
                <w:iCs/>
                <w:sz w:val="18"/>
                <w:szCs w:val="18"/>
              </w:rPr>
            </w:pPr>
            <w:r w:rsidRPr="007A72D1">
              <w:rPr>
                <w:rFonts w:ascii="Arial" w:hAnsi="Arial" w:cs="Arial"/>
                <w:iCs/>
                <w:sz w:val="18"/>
                <w:szCs w:val="18"/>
              </w:rPr>
              <w:t>Βοηθητικές εικόνες και τα κύρια σημεία κάθε παράδοσης παρουσιάζονται σε διαφάνειες (P</w:t>
            </w:r>
            <w:r w:rsidRPr="007A72D1">
              <w:rPr>
                <w:rFonts w:ascii="Arial" w:hAnsi="Arial" w:cs="Arial"/>
                <w:iCs/>
                <w:sz w:val="18"/>
                <w:szCs w:val="18"/>
                <w:lang w:val="en-US"/>
              </w:rPr>
              <w:t>ower</w:t>
            </w:r>
            <w:r w:rsidRPr="007A72D1">
              <w:rPr>
                <w:rFonts w:ascii="Arial" w:hAnsi="Arial" w:cs="Arial"/>
                <w:iCs/>
                <w:sz w:val="18"/>
                <w:szCs w:val="18"/>
              </w:rPr>
              <w:t>P</w:t>
            </w:r>
            <w:r w:rsidRPr="007A72D1">
              <w:rPr>
                <w:rFonts w:ascii="Arial" w:hAnsi="Arial" w:cs="Arial"/>
                <w:iCs/>
                <w:sz w:val="18"/>
                <w:szCs w:val="18"/>
                <w:lang w:val="en-US"/>
              </w:rPr>
              <w:t>oint</w:t>
            </w:r>
            <w:r w:rsidRPr="007A72D1">
              <w:rPr>
                <w:rFonts w:ascii="Arial" w:hAnsi="Arial" w:cs="Arial"/>
                <w:iCs/>
                <w:sz w:val="18"/>
                <w:szCs w:val="18"/>
              </w:rPr>
              <w:t xml:space="preserve">). Στη συνέχεια οι διαφάνειες μετατρέπονται σε αρχεία </w:t>
            </w:r>
            <w:r w:rsidRPr="007A72D1">
              <w:rPr>
                <w:rFonts w:ascii="Arial" w:hAnsi="Arial" w:cs="Arial"/>
                <w:iCs/>
                <w:sz w:val="18"/>
                <w:szCs w:val="18"/>
                <w:lang w:val="en-US"/>
              </w:rPr>
              <w:t>PDF</w:t>
            </w:r>
            <w:r w:rsidRPr="007A72D1">
              <w:rPr>
                <w:rFonts w:ascii="Arial" w:hAnsi="Arial" w:cs="Arial"/>
                <w:iCs/>
                <w:sz w:val="18"/>
                <w:szCs w:val="18"/>
              </w:rPr>
              <w:t xml:space="preserve"> και αναρτώνται στην </w:t>
            </w:r>
            <w:r w:rsidRPr="007A72D1">
              <w:rPr>
                <w:rFonts w:ascii="Arial" w:hAnsi="Arial" w:cs="Arial"/>
                <w:iCs/>
                <w:sz w:val="18"/>
                <w:szCs w:val="18"/>
                <w:lang w:val="en-US"/>
              </w:rPr>
              <w:t>e</w:t>
            </w:r>
            <w:r w:rsidRPr="007A72D1">
              <w:rPr>
                <w:rFonts w:ascii="Arial" w:hAnsi="Arial" w:cs="Arial"/>
                <w:iCs/>
                <w:sz w:val="18"/>
                <w:szCs w:val="18"/>
              </w:rPr>
              <w:t>-</w:t>
            </w:r>
            <w:r w:rsidRPr="007A72D1">
              <w:rPr>
                <w:rFonts w:ascii="Arial" w:hAnsi="Arial" w:cs="Arial"/>
                <w:iCs/>
                <w:sz w:val="18"/>
                <w:szCs w:val="18"/>
                <w:lang w:val="en-US"/>
              </w:rPr>
              <w:t>class</w:t>
            </w:r>
            <w:r w:rsidRPr="007A72D1">
              <w:rPr>
                <w:rFonts w:ascii="Arial" w:hAnsi="Arial" w:cs="Arial"/>
                <w:iCs/>
                <w:sz w:val="18"/>
                <w:szCs w:val="18"/>
              </w:rPr>
              <w:t xml:space="preserve"> απ΄ όπου οι φοιτητές μπορούν να τις αξιοποιήσουν. Προβάλλονται επίσης βιντεοσκοπημένες θεατρικές παραστάσεις.</w:t>
            </w:r>
          </w:p>
          <w:p w14:paraId="2698F1CF" w14:textId="77777777" w:rsidR="00B70415" w:rsidRPr="007A72D1" w:rsidRDefault="00B70415" w:rsidP="00F90B79">
            <w:pPr>
              <w:rPr>
                <w:rFonts w:ascii="Arial" w:hAnsi="Arial" w:cs="Arial"/>
                <w:b/>
                <w:sz w:val="18"/>
                <w:szCs w:val="18"/>
              </w:rPr>
            </w:pPr>
            <w:r w:rsidRPr="007A72D1">
              <w:rPr>
                <w:rFonts w:ascii="Arial" w:hAnsi="Arial" w:cs="Arial"/>
                <w:iCs/>
                <w:sz w:val="18"/>
                <w:szCs w:val="18"/>
              </w:rPr>
              <w:t xml:space="preserve">Διανέμονται φυλλάδια εργασίας και βιβλιογραφικό υλικό, βοηθητικά της παράδοσης.  Προτείνονται επιλεγμένες ιστοσελίδες για ανεξάρτητη μελέτη. </w:t>
            </w:r>
          </w:p>
        </w:tc>
      </w:tr>
      <w:tr w:rsidR="00B70415" w:rsidRPr="007A72D1" w14:paraId="5A0E8EB2" w14:textId="77777777" w:rsidTr="00B70415">
        <w:tc>
          <w:tcPr>
            <w:tcW w:w="3306" w:type="dxa"/>
            <w:shd w:val="clear" w:color="auto" w:fill="DDD9C3"/>
          </w:tcPr>
          <w:p w14:paraId="7EE4C94F"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t>ΟΡΓΑΝΩΣΗ ΔΙΔΑΣΚΑΛΙΑΣ</w:t>
            </w:r>
          </w:p>
          <w:p w14:paraId="2A0BD576" w14:textId="77777777" w:rsidR="00B70415" w:rsidRPr="007A72D1" w:rsidRDefault="00B70415" w:rsidP="00F90B79">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70415" w:rsidRPr="007A72D1" w14:paraId="523D7790"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2308C9CA" w14:textId="77777777" w:rsidR="00B70415" w:rsidRPr="007A72D1" w:rsidRDefault="00B70415" w:rsidP="00F90B79">
                  <w:pPr>
                    <w:jc w:val="center"/>
                    <w:rPr>
                      <w:rFonts w:ascii="Arial" w:hAnsi="Arial" w:cs="Arial"/>
                      <w:b/>
                      <w:i/>
                      <w:sz w:val="18"/>
                      <w:szCs w:val="18"/>
                    </w:rPr>
                  </w:pPr>
                  <w:r w:rsidRPr="007A72D1">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23320D85" w14:textId="77777777" w:rsidR="00B70415" w:rsidRPr="007A72D1" w:rsidRDefault="00B70415" w:rsidP="00F90B79">
                  <w:pPr>
                    <w:jc w:val="center"/>
                    <w:rPr>
                      <w:rFonts w:ascii="Arial" w:hAnsi="Arial" w:cs="Arial"/>
                      <w:b/>
                      <w:i/>
                      <w:sz w:val="18"/>
                      <w:szCs w:val="18"/>
                    </w:rPr>
                  </w:pPr>
                  <w:r w:rsidRPr="007A72D1">
                    <w:rPr>
                      <w:rFonts w:ascii="Arial" w:hAnsi="Arial" w:cs="Arial"/>
                      <w:b/>
                      <w:i/>
                      <w:sz w:val="18"/>
                      <w:szCs w:val="18"/>
                    </w:rPr>
                    <w:t>Φόρτος Εργασίας Εξαμήνου</w:t>
                  </w:r>
                </w:p>
              </w:tc>
            </w:tr>
            <w:tr w:rsidR="00B70415" w:rsidRPr="007A72D1" w14:paraId="2C17E76E" w14:textId="77777777" w:rsidTr="00F90B79">
              <w:tc>
                <w:tcPr>
                  <w:tcW w:w="2467" w:type="dxa"/>
                  <w:tcBorders>
                    <w:top w:val="single" w:sz="4" w:space="0" w:color="auto"/>
                    <w:left w:val="single" w:sz="4" w:space="0" w:color="auto"/>
                    <w:bottom w:val="single" w:sz="4" w:space="0" w:color="auto"/>
                    <w:right w:val="single" w:sz="4" w:space="0" w:color="auto"/>
                  </w:tcBorders>
                </w:tcPr>
                <w:p w14:paraId="1B20BDC2" w14:textId="77777777" w:rsidR="00B70415" w:rsidRPr="007A72D1" w:rsidRDefault="00B70415" w:rsidP="00F90B79">
                  <w:pPr>
                    <w:rPr>
                      <w:rFonts w:ascii="Arial" w:hAnsi="Arial" w:cs="Arial"/>
                      <w:sz w:val="18"/>
                      <w:szCs w:val="18"/>
                    </w:rPr>
                  </w:pPr>
                  <w:r w:rsidRPr="007A72D1">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521C8B46" w14:textId="77777777" w:rsidR="00B70415" w:rsidRPr="007A72D1" w:rsidRDefault="00B70415" w:rsidP="00F90B79">
                  <w:pPr>
                    <w:jc w:val="center"/>
                    <w:rPr>
                      <w:rFonts w:ascii="Arial" w:hAnsi="Arial" w:cs="Arial"/>
                      <w:sz w:val="18"/>
                      <w:szCs w:val="18"/>
                      <w:lang w:val="en-US"/>
                    </w:rPr>
                  </w:pPr>
                  <w:r w:rsidRPr="007A72D1">
                    <w:rPr>
                      <w:rFonts w:ascii="Arial" w:hAnsi="Arial" w:cs="Arial"/>
                      <w:sz w:val="18"/>
                      <w:szCs w:val="18"/>
                    </w:rPr>
                    <w:t>3</w:t>
                  </w:r>
                  <w:r w:rsidRPr="007A72D1">
                    <w:rPr>
                      <w:rFonts w:ascii="Arial" w:hAnsi="Arial" w:cs="Arial"/>
                      <w:sz w:val="18"/>
                      <w:szCs w:val="18"/>
                      <w:lang w:val="en-US"/>
                    </w:rPr>
                    <w:t>x13=39</w:t>
                  </w:r>
                </w:p>
              </w:tc>
            </w:tr>
            <w:tr w:rsidR="00B70415" w:rsidRPr="007A72D1" w14:paraId="1C2D1162" w14:textId="77777777" w:rsidTr="00F90B79">
              <w:tc>
                <w:tcPr>
                  <w:tcW w:w="2467" w:type="dxa"/>
                  <w:tcBorders>
                    <w:top w:val="single" w:sz="4" w:space="0" w:color="auto"/>
                    <w:left w:val="single" w:sz="4" w:space="0" w:color="auto"/>
                    <w:bottom w:val="single" w:sz="4" w:space="0" w:color="auto"/>
                    <w:right w:val="single" w:sz="4" w:space="0" w:color="auto"/>
                  </w:tcBorders>
                </w:tcPr>
                <w:p w14:paraId="2C162920" w14:textId="77777777" w:rsidR="00B70415" w:rsidRPr="007A72D1" w:rsidRDefault="00B70415" w:rsidP="00F90B79">
                  <w:pPr>
                    <w:rPr>
                      <w:rFonts w:ascii="Arial" w:hAnsi="Arial" w:cs="Arial"/>
                      <w:sz w:val="18"/>
                      <w:szCs w:val="18"/>
                    </w:rPr>
                  </w:pPr>
                  <w:r w:rsidRPr="007A72D1">
                    <w:rPr>
                      <w:rFonts w:ascii="Arial" w:hAnsi="Arial" w:cs="Arial"/>
                      <w:sz w:val="18"/>
                      <w:szCs w:val="18"/>
                    </w:rPr>
                    <w:lastRenderedPageBreak/>
                    <w:t>Προετοιμασία για το μάθημα με ανάγνωση θεατρικών έργων</w:t>
                  </w:r>
                </w:p>
              </w:tc>
              <w:tc>
                <w:tcPr>
                  <w:tcW w:w="2468" w:type="dxa"/>
                  <w:tcBorders>
                    <w:top w:val="single" w:sz="4" w:space="0" w:color="auto"/>
                    <w:left w:val="single" w:sz="4" w:space="0" w:color="auto"/>
                    <w:bottom w:val="single" w:sz="4" w:space="0" w:color="auto"/>
                    <w:right w:val="single" w:sz="4" w:space="0" w:color="auto"/>
                  </w:tcBorders>
                </w:tcPr>
                <w:p w14:paraId="69347302" w14:textId="77777777" w:rsidR="00B70415" w:rsidRPr="007A72D1" w:rsidRDefault="00B70415" w:rsidP="00F90B79">
                  <w:pPr>
                    <w:jc w:val="center"/>
                    <w:rPr>
                      <w:rFonts w:ascii="Arial" w:hAnsi="Arial" w:cs="Arial"/>
                      <w:sz w:val="18"/>
                      <w:szCs w:val="18"/>
                    </w:rPr>
                  </w:pPr>
                  <w:r w:rsidRPr="007A72D1">
                    <w:rPr>
                      <w:rFonts w:ascii="Arial" w:hAnsi="Arial" w:cs="Arial"/>
                      <w:sz w:val="18"/>
                      <w:szCs w:val="18"/>
                    </w:rPr>
                    <w:t>6</w:t>
                  </w:r>
                  <w:r w:rsidRPr="007A72D1">
                    <w:rPr>
                      <w:rFonts w:ascii="Arial" w:hAnsi="Arial" w:cs="Arial"/>
                      <w:sz w:val="18"/>
                      <w:szCs w:val="18"/>
                      <w:lang w:val="en-US"/>
                    </w:rPr>
                    <w:t>x3=</w:t>
                  </w:r>
                  <w:r w:rsidRPr="007A72D1">
                    <w:rPr>
                      <w:rFonts w:ascii="Arial" w:hAnsi="Arial" w:cs="Arial"/>
                      <w:sz w:val="18"/>
                      <w:szCs w:val="18"/>
                    </w:rPr>
                    <w:t>18</w:t>
                  </w:r>
                </w:p>
              </w:tc>
            </w:tr>
            <w:tr w:rsidR="00B70415" w:rsidRPr="007A72D1" w14:paraId="3FA7E85B" w14:textId="77777777" w:rsidTr="00F90B79">
              <w:tc>
                <w:tcPr>
                  <w:tcW w:w="2467" w:type="dxa"/>
                  <w:tcBorders>
                    <w:top w:val="single" w:sz="4" w:space="0" w:color="auto"/>
                    <w:left w:val="single" w:sz="4" w:space="0" w:color="auto"/>
                    <w:bottom w:val="single" w:sz="4" w:space="0" w:color="auto"/>
                    <w:right w:val="single" w:sz="4" w:space="0" w:color="auto"/>
                  </w:tcBorders>
                </w:tcPr>
                <w:p w14:paraId="0800A789" w14:textId="77777777" w:rsidR="00B70415" w:rsidRPr="007A72D1" w:rsidRDefault="00B70415" w:rsidP="00F90B79">
                  <w:pPr>
                    <w:rPr>
                      <w:rFonts w:ascii="Arial" w:hAnsi="Arial" w:cs="Arial"/>
                      <w:sz w:val="18"/>
                      <w:szCs w:val="18"/>
                    </w:rPr>
                  </w:pPr>
                  <w:r w:rsidRPr="007A72D1">
                    <w:rPr>
                      <w:rFonts w:ascii="Arial" w:hAnsi="Arial" w:cs="Arial"/>
                      <w:sz w:val="18"/>
                      <w:szCs w:val="18"/>
                    </w:rPr>
                    <w:t xml:space="preserve">Σύνταξη υποχρεωτικής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1C27D876" w14:textId="77777777" w:rsidR="00B70415" w:rsidRPr="007A72D1" w:rsidRDefault="00B70415" w:rsidP="00F90B79">
                  <w:pPr>
                    <w:jc w:val="center"/>
                    <w:rPr>
                      <w:rFonts w:ascii="Arial" w:hAnsi="Arial" w:cs="Arial"/>
                      <w:sz w:val="18"/>
                      <w:szCs w:val="18"/>
                    </w:rPr>
                  </w:pPr>
                  <w:r w:rsidRPr="007A72D1">
                    <w:rPr>
                      <w:rFonts w:ascii="Arial" w:hAnsi="Arial" w:cs="Arial"/>
                      <w:sz w:val="18"/>
                      <w:szCs w:val="18"/>
                    </w:rPr>
                    <w:t>33</w:t>
                  </w:r>
                </w:p>
              </w:tc>
            </w:tr>
            <w:tr w:rsidR="00B70415" w:rsidRPr="007A72D1" w14:paraId="364FD53D" w14:textId="77777777" w:rsidTr="00F90B79">
              <w:tc>
                <w:tcPr>
                  <w:tcW w:w="2467" w:type="dxa"/>
                  <w:tcBorders>
                    <w:top w:val="single" w:sz="4" w:space="0" w:color="auto"/>
                    <w:left w:val="single" w:sz="4" w:space="0" w:color="auto"/>
                    <w:bottom w:val="single" w:sz="4" w:space="0" w:color="auto"/>
                    <w:right w:val="single" w:sz="4" w:space="0" w:color="auto"/>
                  </w:tcBorders>
                </w:tcPr>
                <w:p w14:paraId="2789BB75" w14:textId="77777777" w:rsidR="00B70415" w:rsidRPr="007A72D1" w:rsidRDefault="00B70415" w:rsidP="00F90B79">
                  <w:pPr>
                    <w:rPr>
                      <w:rFonts w:ascii="Arial" w:hAnsi="Arial" w:cs="Arial"/>
                      <w:sz w:val="18"/>
                      <w:szCs w:val="18"/>
                    </w:rPr>
                  </w:pPr>
                  <w:r w:rsidRPr="007A72D1">
                    <w:rPr>
                      <w:rFonts w:ascii="Arial" w:hAnsi="Arial" w:cs="Arial"/>
                      <w:sz w:val="18"/>
                      <w:szCs w:val="18"/>
                    </w:rPr>
                    <w:t>Αυτοδύναμη μελέτη</w:t>
                  </w:r>
                </w:p>
              </w:tc>
              <w:tc>
                <w:tcPr>
                  <w:tcW w:w="2468" w:type="dxa"/>
                  <w:tcBorders>
                    <w:top w:val="single" w:sz="4" w:space="0" w:color="auto"/>
                    <w:left w:val="single" w:sz="4" w:space="0" w:color="auto"/>
                    <w:bottom w:val="single" w:sz="4" w:space="0" w:color="auto"/>
                    <w:right w:val="single" w:sz="4" w:space="0" w:color="auto"/>
                  </w:tcBorders>
                </w:tcPr>
                <w:p w14:paraId="69E94D85" w14:textId="77777777" w:rsidR="00B70415" w:rsidRPr="007A72D1" w:rsidRDefault="00B70415" w:rsidP="00F90B79">
                  <w:pPr>
                    <w:jc w:val="center"/>
                    <w:rPr>
                      <w:rFonts w:ascii="Arial" w:hAnsi="Arial" w:cs="Arial"/>
                      <w:sz w:val="18"/>
                      <w:szCs w:val="18"/>
                    </w:rPr>
                  </w:pPr>
                  <w:r w:rsidRPr="007A72D1">
                    <w:rPr>
                      <w:rFonts w:ascii="Arial" w:hAnsi="Arial" w:cs="Arial"/>
                      <w:sz w:val="18"/>
                      <w:szCs w:val="18"/>
                    </w:rPr>
                    <w:t>35</w:t>
                  </w:r>
                </w:p>
              </w:tc>
            </w:tr>
            <w:tr w:rsidR="00B70415" w:rsidRPr="007A72D1" w14:paraId="77898F3E" w14:textId="77777777" w:rsidTr="00F90B79">
              <w:tc>
                <w:tcPr>
                  <w:tcW w:w="2467" w:type="dxa"/>
                  <w:tcBorders>
                    <w:top w:val="single" w:sz="4" w:space="0" w:color="auto"/>
                    <w:left w:val="single" w:sz="4" w:space="0" w:color="auto"/>
                    <w:bottom w:val="single" w:sz="4" w:space="0" w:color="auto"/>
                    <w:right w:val="single" w:sz="4" w:space="0" w:color="auto"/>
                  </w:tcBorders>
                </w:tcPr>
                <w:p w14:paraId="2FB44A8C" w14:textId="77777777" w:rsidR="00B70415" w:rsidRPr="007A72D1" w:rsidRDefault="00B70415" w:rsidP="00F90B79">
                  <w:pPr>
                    <w:rPr>
                      <w:rFonts w:ascii="Arial" w:hAnsi="Arial" w:cs="Arial"/>
                      <w:b/>
                      <w:i/>
                      <w:sz w:val="18"/>
                      <w:szCs w:val="18"/>
                    </w:rPr>
                  </w:pPr>
                  <w:r w:rsidRPr="007A72D1">
                    <w:rPr>
                      <w:rFonts w:ascii="Arial" w:hAnsi="Arial" w:cs="Arial"/>
                      <w:b/>
                      <w:i/>
                      <w:sz w:val="18"/>
                      <w:szCs w:val="18"/>
                    </w:rPr>
                    <w:t xml:space="preserve">Σύνολο Μαθήματος </w:t>
                  </w:r>
                </w:p>
                <w:p w14:paraId="329C97FB" w14:textId="77777777" w:rsidR="00B70415" w:rsidRPr="007A72D1" w:rsidRDefault="00B70415" w:rsidP="00F90B79">
                  <w:pPr>
                    <w:rPr>
                      <w:rFonts w:ascii="Arial" w:hAnsi="Arial" w:cs="Arial"/>
                      <w:b/>
                      <w:i/>
                      <w:sz w:val="18"/>
                      <w:szCs w:val="18"/>
                    </w:rPr>
                  </w:pPr>
                  <w:r w:rsidRPr="007A72D1">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3C7F37B9" w14:textId="77777777" w:rsidR="00B70415" w:rsidRPr="007A72D1" w:rsidRDefault="00B70415" w:rsidP="00F90B79">
                  <w:pPr>
                    <w:jc w:val="center"/>
                    <w:rPr>
                      <w:rFonts w:ascii="Arial" w:hAnsi="Arial" w:cs="Arial"/>
                      <w:b/>
                      <w:i/>
                      <w:sz w:val="18"/>
                      <w:szCs w:val="18"/>
                    </w:rPr>
                  </w:pPr>
                  <w:r w:rsidRPr="007A72D1">
                    <w:rPr>
                      <w:rFonts w:ascii="Arial" w:hAnsi="Arial" w:cs="Arial"/>
                      <w:b/>
                      <w:i/>
                      <w:sz w:val="18"/>
                      <w:szCs w:val="18"/>
                    </w:rPr>
                    <w:t>125</w:t>
                  </w:r>
                </w:p>
              </w:tc>
            </w:tr>
          </w:tbl>
          <w:p w14:paraId="734931F6" w14:textId="77777777" w:rsidR="00B70415" w:rsidRPr="007A72D1" w:rsidRDefault="00B70415" w:rsidP="00F90B79">
            <w:pPr>
              <w:rPr>
                <w:rFonts w:ascii="Arial" w:hAnsi="Arial" w:cs="Arial"/>
                <w:sz w:val="18"/>
                <w:szCs w:val="18"/>
                <w:lang w:val="en-US"/>
              </w:rPr>
            </w:pPr>
          </w:p>
        </w:tc>
      </w:tr>
      <w:tr w:rsidR="00B70415" w:rsidRPr="007A72D1" w14:paraId="4C89FA5B" w14:textId="77777777" w:rsidTr="00B70415">
        <w:tc>
          <w:tcPr>
            <w:tcW w:w="3306" w:type="dxa"/>
          </w:tcPr>
          <w:p w14:paraId="7B8524E4" w14:textId="77777777" w:rsidR="00B70415" w:rsidRPr="007A72D1" w:rsidRDefault="00B70415" w:rsidP="00F90B79">
            <w:pPr>
              <w:jc w:val="right"/>
              <w:rPr>
                <w:rFonts w:ascii="Arial" w:hAnsi="Arial" w:cs="Arial"/>
                <w:b/>
                <w:sz w:val="18"/>
                <w:szCs w:val="18"/>
              </w:rPr>
            </w:pPr>
            <w:r w:rsidRPr="007A72D1">
              <w:rPr>
                <w:rFonts w:ascii="Arial" w:hAnsi="Arial" w:cs="Arial"/>
                <w:b/>
                <w:sz w:val="18"/>
                <w:szCs w:val="18"/>
              </w:rPr>
              <w:lastRenderedPageBreak/>
              <w:t xml:space="preserve">ΑΞΙΟΛΟΓΗΣΗ ΦΟΙΤΗΤΩΝ </w:t>
            </w:r>
          </w:p>
        </w:tc>
        <w:tc>
          <w:tcPr>
            <w:tcW w:w="5336" w:type="dxa"/>
          </w:tcPr>
          <w:p w14:paraId="3DE5440D" w14:textId="77777777" w:rsidR="00B70415" w:rsidRPr="007A72D1" w:rsidRDefault="00B70415" w:rsidP="00F90B79">
            <w:pPr>
              <w:ind w:left="261" w:hanging="261"/>
              <w:rPr>
                <w:rFonts w:ascii="Arial" w:hAnsi="Arial" w:cs="Arial"/>
                <w:iCs/>
                <w:sz w:val="18"/>
                <w:szCs w:val="18"/>
              </w:rPr>
            </w:pPr>
            <w:r w:rsidRPr="007A72D1">
              <w:rPr>
                <w:rFonts w:ascii="Arial" w:hAnsi="Arial" w:cs="Arial"/>
                <w:iCs/>
                <w:sz w:val="18"/>
                <w:szCs w:val="18"/>
              </w:rPr>
              <w:t xml:space="preserve">Ι. Ατομική γραπτή εργασία (υποχρεωτική) (30%) </w:t>
            </w:r>
            <w:r w:rsidRPr="007A72D1">
              <w:rPr>
                <w:rFonts w:ascii="Arial" w:hAnsi="Arial" w:cs="Arial"/>
                <w:sz w:val="18"/>
                <w:szCs w:val="18"/>
              </w:rPr>
              <w:t xml:space="preserve">στην οποία αναλύεται ένα θέμα (οπτική, άποψη, δραματικό πρόσωπο κλπ.) σε ένα θεατρικό έργο των μελετώμενων συγγραφέων. Η εργασία (προσχέδιο) παρουσιάζεται προφορικά στην τάξη πριν την τελευταία εβδομάδα του εξαμήνου. </w:t>
            </w:r>
          </w:p>
          <w:p w14:paraId="1F707F11" w14:textId="77777777" w:rsidR="00B70415" w:rsidRPr="007A72D1" w:rsidRDefault="00B70415" w:rsidP="00F90B79">
            <w:pPr>
              <w:ind w:left="261" w:hanging="261"/>
              <w:rPr>
                <w:rFonts w:ascii="Arial" w:hAnsi="Arial" w:cs="Arial"/>
                <w:iCs/>
                <w:sz w:val="18"/>
                <w:szCs w:val="18"/>
              </w:rPr>
            </w:pPr>
            <w:r w:rsidRPr="007A72D1">
              <w:rPr>
                <w:rFonts w:ascii="Arial" w:hAnsi="Arial" w:cs="Arial"/>
                <w:iCs/>
                <w:sz w:val="18"/>
                <w:szCs w:val="18"/>
              </w:rPr>
              <w:t xml:space="preserve">ΙΙ. Γραπτή τελική αξιολόγηση (70%) με ερωτήσεις ανοικτού και κλειστού τύπου που προωθούν την κριτική σκέψη των φοιτητών. </w:t>
            </w:r>
          </w:p>
          <w:p w14:paraId="39C76892" w14:textId="77777777" w:rsidR="00B70415" w:rsidRPr="007A72D1" w:rsidRDefault="00B70415" w:rsidP="00F90B79">
            <w:pPr>
              <w:rPr>
                <w:rFonts w:ascii="Arial" w:hAnsi="Arial" w:cs="Arial"/>
                <w:iCs/>
                <w:sz w:val="18"/>
                <w:szCs w:val="18"/>
              </w:rPr>
            </w:pPr>
            <w:r w:rsidRPr="007A72D1">
              <w:rPr>
                <w:rFonts w:ascii="Arial" w:hAnsi="Arial" w:cs="Arial"/>
                <w:iCs/>
                <w:sz w:val="18"/>
                <w:szCs w:val="18"/>
              </w:rPr>
              <w:t xml:space="preserve">    </w:t>
            </w:r>
          </w:p>
          <w:p w14:paraId="32038820" w14:textId="77777777" w:rsidR="00B70415" w:rsidRPr="007A72D1" w:rsidRDefault="00B70415" w:rsidP="00F90B79">
            <w:pPr>
              <w:rPr>
                <w:rFonts w:ascii="Arial" w:hAnsi="Arial" w:cs="Arial"/>
                <w:iCs/>
                <w:sz w:val="18"/>
                <w:szCs w:val="18"/>
              </w:rPr>
            </w:pPr>
            <w:r w:rsidRPr="007A72D1">
              <w:rPr>
                <w:rFonts w:ascii="Arial" w:hAnsi="Arial" w:cs="Arial"/>
                <w:iCs/>
                <w:sz w:val="18"/>
                <w:szCs w:val="18"/>
              </w:rPr>
              <w:t xml:space="preserve">Η εξέταση γίνεται στην ελληνική γλώσσα. Σε περίπτωση φοιτητών </w:t>
            </w:r>
            <w:r w:rsidRPr="007A72D1">
              <w:rPr>
                <w:rFonts w:ascii="Arial" w:hAnsi="Arial" w:cs="Arial"/>
                <w:iCs/>
                <w:sz w:val="18"/>
                <w:szCs w:val="18"/>
                <w:lang w:val="en-US"/>
              </w:rPr>
              <w:t>Erasmus</w:t>
            </w:r>
            <w:r w:rsidRPr="007A72D1">
              <w:rPr>
                <w:rFonts w:ascii="Arial" w:hAnsi="Arial" w:cs="Arial"/>
                <w:iCs/>
                <w:sz w:val="18"/>
                <w:szCs w:val="18"/>
              </w:rPr>
              <w:t xml:space="preserve"> η εξέταση γίνεται με τη σύνθεση γραπτού δοκιμίου στην αγγλική γλώσσα.</w:t>
            </w:r>
          </w:p>
        </w:tc>
      </w:tr>
    </w:tbl>
    <w:p w14:paraId="645660E1" w14:textId="77777777" w:rsidR="00B70415" w:rsidRPr="007A72D1" w:rsidRDefault="00B70415" w:rsidP="000B45AC">
      <w:pPr>
        <w:widowControl w:val="0"/>
        <w:numPr>
          <w:ilvl w:val="0"/>
          <w:numId w:val="202"/>
        </w:numPr>
        <w:autoSpaceDE w:val="0"/>
        <w:autoSpaceDN w:val="0"/>
        <w:adjustRightInd w:val="0"/>
        <w:spacing w:before="240"/>
        <w:ind w:left="357" w:hanging="357"/>
        <w:rPr>
          <w:rFonts w:ascii="Arial" w:hAnsi="Arial" w:cs="Arial"/>
          <w:b/>
          <w:sz w:val="18"/>
          <w:szCs w:val="18"/>
        </w:rPr>
      </w:pPr>
      <w:r w:rsidRPr="007A72D1">
        <w:rPr>
          <w:rFonts w:ascii="Arial" w:hAnsi="Arial" w:cs="Arial"/>
          <w:b/>
          <w:sz w:val="18"/>
          <w:szCs w:val="18"/>
        </w:rPr>
        <w:t>ΣΥΝΙΣΤΩΜΕΝΗ 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B70415" w:rsidRPr="007A72D1" w14:paraId="4C1E4D4B" w14:textId="77777777" w:rsidTr="00B70415">
        <w:trPr>
          <w:trHeight w:val="227"/>
        </w:trPr>
        <w:tc>
          <w:tcPr>
            <w:tcW w:w="8642" w:type="dxa"/>
          </w:tcPr>
          <w:p w14:paraId="60CF8030"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r w:rsidRPr="007A72D1">
              <w:rPr>
                <w:rFonts w:ascii="Arial" w:hAnsi="Arial" w:cs="Arial"/>
                <w:smallCaps/>
                <w:sz w:val="18"/>
                <w:szCs w:val="18"/>
              </w:rPr>
              <w:t>Πατσαλίδης, Σάββας</w:t>
            </w:r>
            <w:r w:rsidRPr="007A72D1">
              <w:rPr>
                <w:rFonts w:ascii="Arial" w:hAnsi="Arial" w:cs="Arial"/>
                <w:sz w:val="18"/>
                <w:szCs w:val="18"/>
              </w:rPr>
              <w:t xml:space="preserve"> (2009) </w:t>
            </w:r>
            <w:r w:rsidRPr="007A72D1">
              <w:rPr>
                <w:rFonts w:ascii="Arial" w:hAnsi="Arial" w:cs="Arial"/>
                <w:i/>
                <w:sz w:val="18"/>
                <w:szCs w:val="18"/>
              </w:rPr>
              <w:t>Θέατρο, κοινωνία, έθνος. Από την «Αμερική» στις Ηνωμένες Πολιτείες (1620-1990)</w:t>
            </w:r>
            <w:r w:rsidRPr="007A72D1">
              <w:rPr>
                <w:rFonts w:ascii="Arial" w:hAnsi="Arial" w:cs="Arial"/>
                <w:sz w:val="18"/>
                <w:szCs w:val="18"/>
              </w:rPr>
              <w:t xml:space="preserve">. Τόμος Α’. Θεσσαλονίκη: </w:t>
            </w:r>
            <w:r w:rsidRPr="007A72D1">
              <w:rPr>
                <w:rFonts w:ascii="Arial" w:hAnsi="Arial" w:cs="Arial"/>
                <w:sz w:val="18"/>
                <w:szCs w:val="18"/>
                <w:lang w:val="en-US"/>
              </w:rPr>
              <w:t>University</w:t>
            </w:r>
            <w:r w:rsidRPr="007A72D1">
              <w:rPr>
                <w:rFonts w:ascii="Arial" w:hAnsi="Arial" w:cs="Arial"/>
                <w:sz w:val="18"/>
                <w:szCs w:val="18"/>
              </w:rPr>
              <w:t xml:space="preserve"> </w:t>
            </w:r>
            <w:r w:rsidRPr="007A72D1">
              <w:rPr>
                <w:rFonts w:ascii="Arial" w:hAnsi="Arial" w:cs="Arial"/>
                <w:sz w:val="18"/>
                <w:szCs w:val="18"/>
                <w:lang w:val="en-US"/>
              </w:rPr>
              <w:t>Studio</w:t>
            </w:r>
            <w:r w:rsidRPr="007A72D1">
              <w:rPr>
                <w:rFonts w:ascii="Arial" w:hAnsi="Arial" w:cs="Arial"/>
                <w:sz w:val="18"/>
                <w:szCs w:val="18"/>
              </w:rPr>
              <w:t xml:space="preserve"> </w:t>
            </w:r>
            <w:r w:rsidRPr="007A72D1">
              <w:rPr>
                <w:rFonts w:ascii="Arial" w:hAnsi="Arial" w:cs="Arial"/>
                <w:sz w:val="18"/>
                <w:szCs w:val="18"/>
                <w:lang w:val="en-US"/>
              </w:rPr>
              <w:t>Press</w:t>
            </w:r>
            <w:r w:rsidRPr="007A72D1">
              <w:rPr>
                <w:rFonts w:ascii="Arial" w:hAnsi="Arial" w:cs="Arial"/>
                <w:sz w:val="18"/>
                <w:szCs w:val="18"/>
              </w:rPr>
              <w:t xml:space="preserve">. </w:t>
            </w:r>
          </w:p>
          <w:p w14:paraId="13759339"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r w:rsidRPr="007A72D1">
              <w:rPr>
                <w:rFonts w:ascii="Arial" w:hAnsi="Arial" w:cs="Arial"/>
                <w:smallCaps/>
                <w:sz w:val="18"/>
                <w:szCs w:val="18"/>
              </w:rPr>
              <w:t xml:space="preserve">Levine, Paul </w:t>
            </w:r>
            <w:r w:rsidRPr="007A72D1">
              <w:rPr>
                <w:rFonts w:ascii="Arial" w:hAnsi="Arial" w:cs="Arial"/>
                <w:sz w:val="18"/>
                <w:szCs w:val="18"/>
              </w:rPr>
              <w:t xml:space="preserve">και </w:t>
            </w:r>
            <w:r w:rsidRPr="007A72D1">
              <w:rPr>
                <w:rFonts w:ascii="Arial" w:hAnsi="Arial" w:cs="Arial"/>
                <w:smallCaps/>
                <w:sz w:val="18"/>
                <w:szCs w:val="18"/>
              </w:rPr>
              <w:t>Τσιμπούκη, Ντόρα</w:t>
            </w:r>
            <w:r w:rsidRPr="007A72D1">
              <w:rPr>
                <w:rFonts w:ascii="Arial" w:hAnsi="Arial" w:cs="Arial"/>
                <w:sz w:val="18"/>
                <w:szCs w:val="18"/>
              </w:rPr>
              <w:t xml:space="preserve"> (2002) </w:t>
            </w:r>
            <w:r w:rsidRPr="007A72D1">
              <w:rPr>
                <w:rFonts w:ascii="Arial" w:hAnsi="Arial" w:cs="Arial"/>
                <w:i/>
                <w:sz w:val="18"/>
                <w:szCs w:val="18"/>
              </w:rPr>
              <w:t>Αμερικανικές Ταυτότητες. Η Λογοτεχνική Ιστορία των Ηνωμένων Πολιτειών 1603-2000</w:t>
            </w:r>
            <w:r w:rsidRPr="007A72D1">
              <w:rPr>
                <w:rFonts w:ascii="Arial" w:hAnsi="Arial" w:cs="Arial"/>
                <w:sz w:val="18"/>
                <w:szCs w:val="18"/>
              </w:rPr>
              <w:t>. Αθήνα: Πατάκης.</w:t>
            </w:r>
          </w:p>
          <w:p w14:paraId="209DA6C2"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r w:rsidRPr="007A72D1">
              <w:rPr>
                <w:rFonts w:ascii="Arial" w:hAnsi="Arial" w:cs="Arial"/>
                <w:smallCaps/>
                <w:sz w:val="18"/>
                <w:szCs w:val="18"/>
              </w:rPr>
              <w:t>Πατσαλίδης, Σάββας</w:t>
            </w:r>
            <w:r w:rsidRPr="007A72D1">
              <w:rPr>
                <w:rFonts w:ascii="Arial" w:hAnsi="Arial" w:cs="Arial"/>
                <w:sz w:val="18"/>
                <w:szCs w:val="18"/>
              </w:rPr>
              <w:t xml:space="preserve"> και </w:t>
            </w:r>
            <w:r w:rsidRPr="007A72D1">
              <w:rPr>
                <w:rFonts w:ascii="Arial" w:hAnsi="Arial" w:cs="Arial"/>
                <w:smallCaps/>
                <w:sz w:val="18"/>
                <w:szCs w:val="18"/>
              </w:rPr>
              <w:t>Νικολοπούλου, Αναστασία</w:t>
            </w:r>
            <w:r w:rsidRPr="007A72D1">
              <w:rPr>
                <w:rFonts w:ascii="Arial" w:hAnsi="Arial" w:cs="Arial"/>
                <w:sz w:val="18"/>
                <w:szCs w:val="18"/>
              </w:rPr>
              <w:t xml:space="preserve"> (επιμ.) (2001) </w:t>
            </w:r>
            <w:r w:rsidRPr="007A72D1">
              <w:rPr>
                <w:rFonts w:ascii="Arial" w:hAnsi="Arial" w:cs="Arial"/>
                <w:i/>
                <w:sz w:val="18"/>
                <w:szCs w:val="18"/>
              </w:rPr>
              <w:t>Μελόδραμα. Ειδολογικοί και Ιδεολογικοί Μετασχηματισμοί</w:t>
            </w:r>
            <w:r w:rsidRPr="007A72D1">
              <w:rPr>
                <w:rFonts w:ascii="Arial" w:hAnsi="Arial" w:cs="Arial"/>
                <w:sz w:val="18"/>
                <w:szCs w:val="18"/>
              </w:rPr>
              <w:t>. Θεσσαλονίκη: University Studio Press.</w:t>
            </w:r>
          </w:p>
          <w:p w14:paraId="5B132B07"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r w:rsidRPr="007A72D1">
              <w:rPr>
                <w:rFonts w:ascii="Arial" w:hAnsi="Arial" w:cs="Arial"/>
                <w:smallCaps/>
                <w:sz w:val="18"/>
                <w:szCs w:val="18"/>
              </w:rPr>
              <w:t>Χέλλμαν, Λίλλιαν</w:t>
            </w:r>
            <w:r w:rsidRPr="007A72D1">
              <w:rPr>
                <w:rFonts w:ascii="Arial" w:hAnsi="Arial" w:cs="Arial"/>
                <w:sz w:val="18"/>
                <w:szCs w:val="18"/>
              </w:rPr>
              <w:t xml:space="preserve"> (1977) </w:t>
            </w:r>
            <w:r w:rsidRPr="007A72D1">
              <w:rPr>
                <w:rFonts w:ascii="Arial" w:hAnsi="Arial" w:cs="Arial"/>
                <w:i/>
                <w:sz w:val="18"/>
                <w:szCs w:val="18"/>
              </w:rPr>
              <w:t>Παιχνίδια στη σοφίτα</w:t>
            </w:r>
            <w:r w:rsidRPr="007A72D1">
              <w:rPr>
                <w:rFonts w:ascii="Arial" w:hAnsi="Arial" w:cs="Arial"/>
                <w:sz w:val="18"/>
                <w:szCs w:val="18"/>
              </w:rPr>
              <w:t>, μτφ. Κ. Ντελόπουλος, Αθήνα: Δωδώνη.</w:t>
            </w:r>
          </w:p>
          <w:p w14:paraId="0966A17C" w14:textId="77777777" w:rsidR="00B70415" w:rsidRPr="007A72D1" w:rsidRDefault="00B70415" w:rsidP="00F90B79">
            <w:pPr>
              <w:ind w:left="180" w:hanging="360"/>
              <w:jc w:val="both"/>
              <w:rPr>
                <w:rFonts w:ascii="Arial" w:hAnsi="Arial" w:cs="Arial"/>
                <w:sz w:val="18"/>
                <w:szCs w:val="18"/>
              </w:rPr>
            </w:pPr>
            <w:r w:rsidRPr="007A72D1">
              <w:rPr>
                <w:rFonts w:ascii="Arial" w:hAnsi="Arial" w:cs="Arial"/>
                <w:sz w:val="18"/>
                <w:szCs w:val="18"/>
              </w:rPr>
              <w:t xml:space="preserve">– </w:t>
            </w:r>
            <w:r w:rsidRPr="007A72D1">
              <w:rPr>
                <w:rFonts w:ascii="Arial" w:hAnsi="Arial" w:cs="Arial"/>
                <w:smallCaps/>
                <w:sz w:val="18"/>
                <w:szCs w:val="18"/>
              </w:rPr>
              <w:t>Wilder, Thornton</w:t>
            </w:r>
            <w:r w:rsidRPr="007A72D1">
              <w:rPr>
                <w:rFonts w:ascii="Arial" w:hAnsi="Arial" w:cs="Arial"/>
                <w:sz w:val="18"/>
                <w:szCs w:val="18"/>
              </w:rPr>
              <w:t xml:space="preserve"> (χ.χ.) </w:t>
            </w:r>
            <w:r w:rsidRPr="007A72D1">
              <w:rPr>
                <w:rFonts w:ascii="Arial" w:hAnsi="Arial" w:cs="Arial"/>
                <w:i/>
                <w:sz w:val="18"/>
                <w:szCs w:val="18"/>
              </w:rPr>
              <w:t>Η μικρή μας πόλη. Σε τρεις πράξεις</w:t>
            </w:r>
            <w:r w:rsidRPr="007A72D1">
              <w:rPr>
                <w:rFonts w:ascii="Arial" w:hAnsi="Arial" w:cs="Arial"/>
                <w:sz w:val="18"/>
                <w:szCs w:val="18"/>
              </w:rPr>
              <w:t xml:space="preserve">, μτφ. Μ. Βολανάκης, Αθήνα: Ίκαρος. </w:t>
            </w:r>
          </w:p>
          <w:p w14:paraId="414DC1C7"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r w:rsidRPr="007A72D1">
              <w:rPr>
                <w:rFonts w:ascii="Arial" w:hAnsi="Arial" w:cs="Arial"/>
                <w:smallCaps/>
                <w:sz w:val="18"/>
                <w:szCs w:val="18"/>
              </w:rPr>
              <w:t>Ο’Νηλ,</w:t>
            </w:r>
            <w:r w:rsidRPr="007A72D1">
              <w:rPr>
                <w:rFonts w:ascii="Arial" w:hAnsi="Arial" w:cs="Arial"/>
                <w:sz w:val="18"/>
                <w:szCs w:val="18"/>
              </w:rPr>
              <w:t xml:space="preserve"> Ευγένιος (1986) </w:t>
            </w:r>
            <w:r w:rsidRPr="007A72D1">
              <w:rPr>
                <w:rFonts w:ascii="Arial" w:hAnsi="Arial" w:cs="Arial"/>
                <w:i/>
                <w:sz w:val="18"/>
                <w:szCs w:val="18"/>
              </w:rPr>
              <w:t>Το πένθος ταιριάζει στην Ηλέκτρα. Τριλογία. Ο γυρισμός – Οι  κυνηγημένοι – Οι στοιχειωμένοι</w:t>
            </w:r>
            <w:r w:rsidRPr="007A72D1">
              <w:rPr>
                <w:rFonts w:ascii="Arial" w:hAnsi="Arial" w:cs="Arial"/>
                <w:sz w:val="18"/>
                <w:szCs w:val="18"/>
              </w:rPr>
              <w:t xml:space="preserve">, μτφ. Δ. Διαμαντίδου, Αθήνα-Γιάννινα: Δωδώνη.  </w:t>
            </w:r>
          </w:p>
          <w:p w14:paraId="5F0FBDD1"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r w:rsidRPr="007A72D1">
              <w:rPr>
                <w:rFonts w:ascii="Arial" w:hAnsi="Arial" w:cs="Arial"/>
                <w:smallCaps/>
                <w:sz w:val="18"/>
                <w:szCs w:val="18"/>
              </w:rPr>
              <w:t>Ουίλλιαμς, Τέννεσση</w:t>
            </w:r>
            <w:r w:rsidRPr="007A72D1">
              <w:rPr>
                <w:rFonts w:ascii="Arial" w:hAnsi="Arial" w:cs="Arial"/>
                <w:sz w:val="18"/>
                <w:szCs w:val="18"/>
              </w:rPr>
              <w:t xml:space="preserve"> (2012) </w:t>
            </w:r>
            <w:r w:rsidRPr="007A72D1">
              <w:rPr>
                <w:rFonts w:ascii="Arial" w:hAnsi="Arial" w:cs="Arial"/>
                <w:i/>
                <w:sz w:val="18"/>
                <w:szCs w:val="18"/>
              </w:rPr>
              <w:t>Λεωφορείο ο πόθος</w:t>
            </w:r>
            <w:r w:rsidRPr="007A72D1">
              <w:rPr>
                <w:rFonts w:ascii="Arial" w:hAnsi="Arial" w:cs="Arial"/>
                <w:sz w:val="18"/>
                <w:szCs w:val="18"/>
              </w:rPr>
              <w:t xml:space="preserve">, μτφ. Ε. Μπελιές, Αθήνα: Ηριδανός. </w:t>
            </w:r>
          </w:p>
          <w:p w14:paraId="79F1E28C"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r w:rsidRPr="007A72D1">
              <w:rPr>
                <w:rFonts w:ascii="Arial" w:hAnsi="Arial" w:cs="Arial"/>
                <w:smallCaps/>
                <w:sz w:val="18"/>
                <w:szCs w:val="18"/>
              </w:rPr>
              <w:t>Ουίλλιαμς, Τέννεσση</w:t>
            </w:r>
            <w:r w:rsidRPr="007A72D1">
              <w:rPr>
                <w:rFonts w:ascii="Arial" w:hAnsi="Arial" w:cs="Arial"/>
                <w:sz w:val="18"/>
                <w:szCs w:val="18"/>
              </w:rPr>
              <w:t xml:space="preserve"> (2012) </w:t>
            </w:r>
            <w:r w:rsidRPr="007A72D1">
              <w:rPr>
                <w:rFonts w:ascii="Arial" w:hAnsi="Arial" w:cs="Arial"/>
                <w:i/>
                <w:sz w:val="18"/>
                <w:szCs w:val="18"/>
              </w:rPr>
              <w:t>Ο γυάλινος κόσμος</w:t>
            </w:r>
            <w:r w:rsidRPr="007A72D1">
              <w:rPr>
                <w:rFonts w:ascii="Arial" w:hAnsi="Arial" w:cs="Arial"/>
                <w:sz w:val="18"/>
                <w:szCs w:val="18"/>
              </w:rPr>
              <w:t xml:space="preserve">, μτφ. Ε. Μπελιές, Αθήνα: Ηριδανός. </w:t>
            </w:r>
          </w:p>
          <w:p w14:paraId="4F8D1D14" w14:textId="77777777" w:rsidR="00B70415" w:rsidRPr="007A72D1" w:rsidRDefault="00B70415" w:rsidP="00F90B79">
            <w:pPr>
              <w:ind w:left="-180"/>
              <w:jc w:val="both"/>
              <w:rPr>
                <w:rFonts w:ascii="Arial" w:hAnsi="Arial" w:cs="Arial"/>
                <w:sz w:val="18"/>
                <w:szCs w:val="18"/>
              </w:rPr>
            </w:pPr>
            <w:r w:rsidRPr="007A72D1">
              <w:rPr>
                <w:rFonts w:ascii="Arial" w:hAnsi="Arial" w:cs="Arial"/>
                <w:sz w:val="18"/>
                <w:szCs w:val="18"/>
              </w:rPr>
              <w:t xml:space="preserve">– </w:t>
            </w:r>
            <w:r w:rsidRPr="007A72D1">
              <w:rPr>
                <w:rFonts w:ascii="Arial" w:hAnsi="Arial" w:cs="Arial"/>
                <w:smallCaps/>
                <w:sz w:val="18"/>
                <w:szCs w:val="18"/>
              </w:rPr>
              <w:t>Μίλλερ, Άρθουρ</w:t>
            </w:r>
            <w:r w:rsidRPr="007A72D1">
              <w:rPr>
                <w:rFonts w:ascii="Arial" w:hAnsi="Arial" w:cs="Arial"/>
                <w:sz w:val="18"/>
                <w:szCs w:val="18"/>
              </w:rPr>
              <w:t xml:space="preserve"> (2016) </w:t>
            </w:r>
            <w:r w:rsidRPr="007A72D1">
              <w:rPr>
                <w:rFonts w:ascii="Arial" w:hAnsi="Arial" w:cs="Arial"/>
                <w:i/>
                <w:sz w:val="18"/>
                <w:szCs w:val="18"/>
              </w:rPr>
              <w:t>Ο θάνατος του εμποράκου (Μερικές ιδιωτικές συνομιλίες σε δύο πράξεις και ένα ρέκβιεμ)</w:t>
            </w:r>
            <w:r w:rsidRPr="007A72D1">
              <w:rPr>
                <w:rFonts w:ascii="Arial" w:hAnsi="Arial" w:cs="Arial"/>
                <w:sz w:val="18"/>
                <w:szCs w:val="18"/>
              </w:rPr>
              <w:t>, 9</w:t>
            </w:r>
            <w:r w:rsidRPr="007A72D1">
              <w:rPr>
                <w:rFonts w:ascii="Arial" w:hAnsi="Arial" w:cs="Arial"/>
                <w:sz w:val="18"/>
                <w:szCs w:val="18"/>
                <w:vertAlign w:val="superscript"/>
              </w:rPr>
              <w:t>η</w:t>
            </w:r>
            <w:r w:rsidRPr="007A72D1">
              <w:rPr>
                <w:rFonts w:ascii="Arial" w:hAnsi="Arial" w:cs="Arial"/>
                <w:sz w:val="18"/>
                <w:szCs w:val="18"/>
              </w:rPr>
              <w:t xml:space="preserve"> εκδ., μτφ. Ε. Μπελιές, Αθήνα: Πατάκης.</w:t>
            </w:r>
          </w:p>
          <w:p w14:paraId="73A16ACB" w14:textId="77777777" w:rsidR="00B70415" w:rsidRPr="007A72D1" w:rsidRDefault="00B70415" w:rsidP="00F90B79">
            <w:pPr>
              <w:jc w:val="both"/>
              <w:rPr>
                <w:rFonts w:ascii="Arial" w:hAnsi="Arial" w:cs="Arial"/>
                <w:b/>
                <w:sz w:val="18"/>
                <w:szCs w:val="18"/>
              </w:rPr>
            </w:pPr>
          </w:p>
          <w:p w14:paraId="128AE87B" w14:textId="77777777" w:rsidR="00B70415" w:rsidRPr="007A72D1" w:rsidRDefault="00B70415" w:rsidP="00F90B79">
            <w:pPr>
              <w:jc w:val="both"/>
              <w:rPr>
                <w:rFonts w:ascii="Arial" w:hAnsi="Arial" w:cs="Arial"/>
                <w:b/>
                <w:sz w:val="18"/>
                <w:szCs w:val="18"/>
              </w:rPr>
            </w:pPr>
            <w:r w:rsidRPr="007A72D1">
              <w:rPr>
                <w:rFonts w:ascii="Arial" w:hAnsi="Arial" w:cs="Arial"/>
                <w:b/>
                <w:sz w:val="18"/>
                <w:szCs w:val="18"/>
              </w:rPr>
              <w:t>Διδακτικά συγγράμματα</w:t>
            </w:r>
          </w:p>
          <w:p w14:paraId="76057E89" w14:textId="77777777" w:rsidR="00B70415" w:rsidRPr="007A72D1" w:rsidRDefault="00B70415" w:rsidP="00F90B79">
            <w:pPr>
              <w:ind w:left="317" w:hanging="317"/>
              <w:jc w:val="both"/>
              <w:rPr>
                <w:rFonts w:ascii="Arial" w:hAnsi="Arial" w:cs="Arial"/>
                <w:sz w:val="18"/>
                <w:szCs w:val="18"/>
              </w:rPr>
            </w:pPr>
            <w:r w:rsidRPr="007A72D1">
              <w:rPr>
                <w:rFonts w:ascii="Arial" w:hAnsi="Arial" w:cs="Arial"/>
                <w:sz w:val="18"/>
                <w:szCs w:val="18"/>
                <w:u w:val="single"/>
              </w:rPr>
              <w:t>Επιλογή 1</w:t>
            </w:r>
            <w:r w:rsidRPr="007A72D1">
              <w:rPr>
                <w:rFonts w:ascii="Arial" w:hAnsi="Arial" w:cs="Arial"/>
                <w:sz w:val="18"/>
                <w:szCs w:val="18"/>
                <w:u w:val="single"/>
                <w:vertAlign w:val="superscript"/>
              </w:rPr>
              <w:t>η</w:t>
            </w:r>
            <w:r w:rsidRPr="007A72D1">
              <w:rPr>
                <w:rFonts w:ascii="Arial" w:hAnsi="Arial" w:cs="Arial"/>
                <w:sz w:val="18"/>
                <w:szCs w:val="18"/>
              </w:rPr>
              <w:t xml:space="preserve">: </w:t>
            </w:r>
            <w:r w:rsidRPr="007A72D1">
              <w:rPr>
                <w:rFonts w:ascii="Arial" w:hAnsi="Arial" w:cs="Arial"/>
                <w:smallCaps/>
                <w:sz w:val="18"/>
                <w:szCs w:val="18"/>
              </w:rPr>
              <w:t>Πατσαλίδης, Σάββας</w:t>
            </w:r>
            <w:r w:rsidRPr="007A72D1">
              <w:rPr>
                <w:rFonts w:ascii="Arial" w:hAnsi="Arial" w:cs="Arial"/>
                <w:sz w:val="18"/>
                <w:szCs w:val="18"/>
              </w:rPr>
              <w:t xml:space="preserve"> (2009) </w:t>
            </w:r>
            <w:r w:rsidRPr="007A72D1">
              <w:rPr>
                <w:rFonts w:ascii="Arial" w:hAnsi="Arial" w:cs="Arial"/>
                <w:i/>
                <w:sz w:val="18"/>
                <w:szCs w:val="18"/>
              </w:rPr>
              <w:t>Θέατρο, κοινωνία, έθνος. Από την «Αμερική» στις Ηνωμένες Πολιτείες (1620-1990)</w:t>
            </w:r>
            <w:r w:rsidRPr="007A72D1">
              <w:rPr>
                <w:rFonts w:ascii="Arial" w:hAnsi="Arial" w:cs="Arial"/>
                <w:sz w:val="18"/>
                <w:szCs w:val="18"/>
              </w:rPr>
              <w:t xml:space="preserve">. Τόμος Α’. Θεσσαλονίκη: </w:t>
            </w:r>
            <w:r w:rsidRPr="007A72D1">
              <w:rPr>
                <w:rFonts w:ascii="Arial" w:hAnsi="Arial" w:cs="Arial"/>
                <w:sz w:val="18"/>
                <w:szCs w:val="18"/>
                <w:lang w:val="en-US"/>
              </w:rPr>
              <w:t>University</w:t>
            </w:r>
            <w:r w:rsidRPr="007A72D1">
              <w:rPr>
                <w:rFonts w:ascii="Arial" w:hAnsi="Arial" w:cs="Arial"/>
                <w:sz w:val="18"/>
                <w:szCs w:val="18"/>
              </w:rPr>
              <w:t xml:space="preserve"> </w:t>
            </w:r>
            <w:r w:rsidRPr="007A72D1">
              <w:rPr>
                <w:rFonts w:ascii="Arial" w:hAnsi="Arial" w:cs="Arial"/>
                <w:sz w:val="18"/>
                <w:szCs w:val="18"/>
                <w:lang w:val="en-US"/>
              </w:rPr>
              <w:t>Studio</w:t>
            </w:r>
            <w:r w:rsidRPr="007A72D1">
              <w:rPr>
                <w:rFonts w:ascii="Arial" w:hAnsi="Arial" w:cs="Arial"/>
                <w:sz w:val="18"/>
                <w:szCs w:val="18"/>
              </w:rPr>
              <w:t xml:space="preserve"> </w:t>
            </w:r>
            <w:r w:rsidRPr="007A72D1">
              <w:rPr>
                <w:rFonts w:ascii="Arial" w:hAnsi="Arial" w:cs="Arial"/>
                <w:sz w:val="18"/>
                <w:szCs w:val="18"/>
                <w:lang w:val="en-US"/>
              </w:rPr>
              <w:t>Press</w:t>
            </w:r>
            <w:r w:rsidRPr="007A72D1">
              <w:rPr>
                <w:rFonts w:ascii="Arial" w:hAnsi="Arial" w:cs="Arial"/>
                <w:sz w:val="18"/>
                <w:szCs w:val="18"/>
              </w:rPr>
              <w:t>.</w:t>
            </w:r>
          </w:p>
          <w:p w14:paraId="4BD45564" w14:textId="77777777" w:rsidR="00B70415" w:rsidRPr="007A72D1" w:rsidRDefault="00B70415" w:rsidP="00F90B79">
            <w:pPr>
              <w:jc w:val="both"/>
              <w:rPr>
                <w:rFonts w:ascii="Arial" w:hAnsi="Arial" w:cs="Arial"/>
                <w:sz w:val="18"/>
                <w:szCs w:val="18"/>
              </w:rPr>
            </w:pPr>
            <w:r w:rsidRPr="007A72D1">
              <w:rPr>
                <w:rFonts w:ascii="Arial" w:hAnsi="Arial" w:cs="Arial"/>
                <w:sz w:val="18"/>
                <w:szCs w:val="18"/>
                <w:u w:val="single"/>
              </w:rPr>
              <w:t>Επιλογή 2</w:t>
            </w:r>
            <w:r w:rsidRPr="007A72D1">
              <w:rPr>
                <w:rFonts w:ascii="Arial" w:hAnsi="Arial" w:cs="Arial"/>
                <w:sz w:val="18"/>
                <w:szCs w:val="18"/>
                <w:u w:val="single"/>
                <w:vertAlign w:val="superscript"/>
              </w:rPr>
              <w:t>η</w:t>
            </w:r>
            <w:r w:rsidRPr="007A72D1">
              <w:rPr>
                <w:rFonts w:ascii="Arial" w:hAnsi="Arial" w:cs="Arial"/>
                <w:sz w:val="18"/>
                <w:szCs w:val="18"/>
              </w:rPr>
              <w:t xml:space="preserve">: </w:t>
            </w:r>
            <w:r w:rsidRPr="007A72D1">
              <w:rPr>
                <w:rFonts w:ascii="Arial" w:hAnsi="Arial" w:cs="Arial"/>
                <w:smallCaps/>
                <w:sz w:val="18"/>
                <w:szCs w:val="18"/>
              </w:rPr>
              <w:t>Πατσαλίδης, Σάββας</w:t>
            </w:r>
            <w:r w:rsidRPr="007A72D1">
              <w:rPr>
                <w:rFonts w:ascii="Arial" w:hAnsi="Arial" w:cs="Arial"/>
                <w:sz w:val="18"/>
                <w:szCs w:val="18"/>
              </w:rPr>
              <w:t xml:space="preserve"> και </w:t>
            </w:r>
            <w:r w:rsidRPr="007A72D1">
              <w:rPr>
                <w:rFonts w:ascii="Arial" w:hAnsi="Arial" w:cs="Arial"/>
                <w:smallCaps/>
                <w:sz w:val="18"/>
                <w:szCs w:val="18"/>
              </w:rPr>
              <w:t>Νικολοπούλου, Αναστασία</w:t>
            </w:r>
            <w:r w:rsidRPr="007A72D1">
              <w:rPr>
                <w:rFonts w:ascii="Arial" w:hAnsi="Arial" w:cs="Arial"/>
                <w:sz w:val="18"/>
                <w:szCs w:val="18"/>
              </w:rPr>
              <w:t xml:space="preserve"> (επιμ.) (2001) </w:t>
            </w:r>
            <w:r w:rsidRPr="007A72D1">
              <w:rPr>
                <w:rFonts w:ascii="Arial" w:hAnsi="Arial" w:cs="Arial"/>
                <w:i/>
                <w:sz w:val="18"/>
                <w:szCs w:val="18"/>
              </w:rPr>
              <w:t>Μελόδραμα. Ειδολογικοί και Ιδεολογικοί Μετασχηματισμοί</w:t>
            </w:r>
            <w:r w:rsidRPr="007A72D1">
              <w:rPr>
                <w:rFonts w:ascii="Arial" w:hAnsi="Arial" w:cs="Arial"/>
                <w:sz w:val="18"/>
                <w:szCs w:val="18"/>
              </w:rPr>
              <w:t>. Θεσσαλονίκη: University Studio Press.</w:t>
            </w:r>
          </w:p>
          <w:p w14:paraId="2BDCAE7A" w14:textId="77777777" w:rsidR="00B70415" w:rsidRPr="007A72D1" w:rsidRDefault="00B70415" w:rsidP="00F90B79">
            <w:pPr>
              <w:ind w:left="-180"/>
              <w:jc w:val="both"/>
              <w:rPr>
                <w:rFonts w:ascii="Arial" w:hAnsi="Arial" w:cs="Arial"/>
                <w:b/>
                <w:sz w:val="18"/>
                <w:szCs w:val="18"/>
              </w:rPr>
            </w:pPr>
            <w:r w:rsidRPr="007A72D1">
              <w:rPr>
                <w:rFonts w:ascii="Arial" w:hAnsi="Arial" w:cs="Arial"/>
                <w:sz w:val="18"/>
                <w:szCs w:val="18"/>
                <w:u w:val="single"/>
              </w:rPr>
              <w:t xml:space="preserve"> </w:t>
            </w:r>
            <w:r w:rsidRPr="007A72D1">
              <w:rPr>
                <w:rFonts w:ascii="Arial" w:hAnsi="Arial" w:cs="Arial"/>
                <w:sz w:val="18"/>
                <w:szCs w:val="18"/>
              </w:rPr>
              <w:t xml:space="preserve">  </w:t>
            </w:r>
            <w:r w:rsidRPr="007A72D1">
              <w:rPr>
                <w:rFonts w:ascii="Arial" w:hAnsi="Arial" w:cs="Arial"/>
                <w:sz w:val="18"/>
                <w:szCs w:val="18"/>
                <w:u w:val="single"/>
              </w:rPr>
              <w:t>Επιλογή 3</w:t>
            </w:r>
            <w:r w:rsidRPr="007A72D1">
              <w:rPr>
                <w:rFonts w:ascii="Arial" w:hAnsi="Arial" w:cs="Arial"/>
                <w:sz w:val="18"/>
                <w:szCs w:val="18"/>
                <w:u w:val="single"/>
                <w:vertAlign w:val="superscript"/>
              </w:rPr>
              <w:t>η</w:t>
            </w:r>
            <w:r w:rsidRPr="007A72D1">
              <w:rPr>
                <w:rFonts w:ascii="Arial" w:hAnsi="Arial" w:cs="Arial"/>
                <w:sz w:val="18"/>
                <w:szCs w:val="18"/>
              </w:rPr>
              <w:t xml:space="preserve">: </w:t>
            </w:r>
            <w:r w:rsidRPr="007A72D1">
              <w:rPr>
                <w:rFonts w:ascii="Arial" w:hAnsi="Arial" w:cs="Arial"/>
                <w:smallCaps/>
                <w:sz w:val="18"/>
                <w:szCs w:val="18"/>
              </w:rPr>
              <w:t xml:space="preserve">Levine, Paul </w:t>
            </w:r>
            <w:r w:rsidRPr="007A72D1">
              <w:rPr>
                <w:rFonts w:ascii="Arial" w:hAnsi="Arial" w:cs="Arial"/>
                <w:sz w:val="18"/>
                <w:szCs w:val="18"/>
              </w:rPr>
              <w:t xml:space="preserve">και </w:t>
            </w:r>
            <w:r w:rsidRPr="007A72D1">
              <w:rPr>
                <w:rFonts w:ascii="Arial" w:hAnsi="Arial" w:cs="Arial"/>
                <w:smallCaps/>
                <w:sz w:val="18"/>
                <w:szCs w:val="18"/>
              </w:rPr>
              <w:t>Τσιμπούκη, Ντόρα</w:t>
            </w:r>
            <w:r w:rsidRPr="007A72D1">
              <w:rPr>
                <w:rFonts w:ascii="Arial" w:hAnsi="Arial" w:cs="Arial"/>
                <w:sz w:val="18"/>
                <w:szCs w:val="18"/>
              </w:rPr>
              <w:t xml:space="preserve"> (2002) </w:t>
            </w:r>
            <w:r w:rsidRPr="007A72D1">
              <w:rPr>
                <w:rFonts w:ascii="Arial" w:hAnsi="Arial" w:cs="Arial"/>
                <w:i/>
                <w:sz w:val="18"/>
                <w:szCs w:val="18"/>
              </w:rPr>
              <w:t>Αμερικανικές Ταυτότητες. Η Λογοτεχνική Ιστορία των Ηνωμένων Πολιτειών 1603-2000</w:t>
            </w:r>
            <w:r w:rsidRPr="007A72D1">
              <w:rPr>
                <w:rFonts w:ascii="Arial" w:hAnsi="Arial" w:cs="Arial"/>
                <w:sz w:val="18"/>
                <w:szCs w:val="18"/>
              </w:rPr>
              <w:t>. Αθήνα: Πατάκης.</w:t>
            </w:r>
          </w:p>
        </w:tc>
      </w:tr>
    </w:tbl>
    <w:p w14:paraId="41882152" w14:textId="77777777" w:rsidR="00B70415" w:rsidRPr="007A72D1" w:rsidRDefault="00B70415" w:rsidP="00B70415">
      <w:pPr>
        <w:jc w:val="both"/>
        <w:rPr>
          <w:rFonts w:ascii="Arial" w:hAnsi="Arial" w:cs="Arial"/>
          <w:sz w:val="18"/>
          <w:szCs w:val="18"/>
        </w:rPr>
      </w:pPr>
    </w:p>
    <w:p w14:paraId="262EE796" w14:textId="70773A4F" w:rsidR="00D64054" w:rsidRDefault="00D64054" w:rsidP="00D64054">
      <w:pPr>
        <w:rPr>
          <w:rFonts w:ascii="Arial" w:hAnsi="Arial" w:cs="Arial"/>
          <w:b/>
          <w:szCs w:val="18"/>
        </w:rPr>
      </w:pPr>
    </w:p>
    <w:p w14:paraId="2904DA38" w14:textId="77777777" w:rsidR="00D64054" w:rsidRDefault="00D64054" w:rsidP="006C31CB">
      <w:pPr>
        <w:jc w:val="center"/>
        <w:rPr>
          <w:rFonts w:ascii="Arial" w:hAnsi="Arial" w:cs="Arial"/>
          <w:b/>
          <w:szCs w:val="18"/>
        </w:rPr>
      </w:pPr>
    </w:p>
    <w:p w14:paraId="11040D1F" w14:textId="6D6D1FFA" w:rsidR="001D0DE9" w:rsidRDefault="00B70415" w:rsidP="004057F9">
      <w:pPr>
        <w:jc w:val="center"/>
        <w:rPr>
          <w:rFonts w:ascii="Arial" w:hAnsi="Arial" w:cs="Arial"/>
          <w:b/>
          <w:szCs w:val="18"/>
        </w:rPr>
      </w:pPr>
      <w:r>
        <w:rPr>
          <w:rFonts w:ascii="Arial" w:hAnsi="Arial" w:cs="Arial"/>
          <w:b/>
          <w:szCs w:val="18"/>
        </w:rPr>
        <w:t>ΘΕ 411 ΣΥΓΚΡΙΤΙΚΗ ΔΡΑΜΑΤΟΛΟΓΙΑ</w:t>
      </w:r>
    </w:p>
    <w:p w14:paraId="1BA18E68" w14:textId="77777777" w:rsidR="009234E7" w:rsidRPr="00F36D98" w:rsidRDefault="009234E7" w:rsidP="009234E7">
      <w:pPr>
        <w:pStyle w:val="Standard"/>
        <w:spacing w:before="120" w:after="0"/>
        <w:jc w:val="center"/>
        <w:rPr>
          <w:rFonts w:ascii="Arial" w:hAnsi="Arial" w:cs="Arial"/>
          <w:b/>
          <w:sz w:val="18"/>
          <w:szCs w:val="18"/>
        </w:rPr>
      </w:pPr>
    </w:p>
    <w:p w14:paraId="1FE0F4FD" w14:textId="264C7E15" w:rsidR="009234E7" w:rsidRPr="00F36D98" w:rsidRDefault="009234E7" w:rsidP="000B45AC">
      <w:pPr>
        <w:pStyle w:val="Standard"/>
        <w:widowControl w:val="0"/>
        <w:numPr>
          <w:ilvl w:val="0"/>
          <w:numId w:val="204"/>
        </w:numPr>
        <w:spacing w:before="120" w:after="0" w:line="240" w:lineRule="auto"/>
        <w:ind w:left="357" w:hanging="357"/>
        <w:rPr>
          <w:rFonts w:ascii="Arial" w:hAnsi="Arial" w:cs="Arial"/>
          <w:b/>
          <w:sz w:val="18"/>
          <w:szCs w:val="18"/>
          <w:lang w:val="en-US"/>
        </w:rPr>
      </w:pPr>
      <w:r>
        <w:rPr>
          <w:rFonts w:ascii="Arial" w:hAnsi="Arial" w:cs="Arial"/>
          <w:b/>
          <w:sz w:val="18"/>
          <w:szCs w:val="18"/>
        </w:rPr>
        <w:t xml:space="preserve">1. </w:t>
      </w:r>
      <w:r w:rsidRPr="00F36D98">
        <w:rPr>
          <w:rFonts w:ascii="Arial" w:hAnsi="Arial" w:cs="Arial"/>
          <w:b/>
          <w:sz w:val="18"/>
          <w:szCs w:val="18"/>
          <w:lang w:val="en-US"/>
        </w:rPr>
        <w:t>ΓΕΝΙΚΑ</w:t>
      </w:r>
    </w:p>
    <w:tbl>
      <w:tblPr>
        <w:tblW w:w="8755" w:type="dxa"/>
        <w:tblInd w:w="-113" w:type="dxa"/>
        <w:tblLayout w:type="fixed"/>
        <w:tblCellMar>
          <w:left w:w="10" w:type="dxa"/>
          <w:right w:w="10" w:type="dxa"/>
        </w:tblCellMar>
        <w:tblLook w:val="0000" w:firstRow="0" w:lastRow="0" w:firstColumn="0" w:lastColumn="0" w:noHBand="0" w:noVBand="0"/>
      </w:tblPr>
      <w:tblGrid>
        <w:gridCol w:w="3134"/>
        <w:gridCol w:w="1103"/>
        <w:gridCol w:w="974"/>
        <w:gridCol w:w="1500"/>
        <w:gridCol w:w="348"/>
        <w:gridCol w:w="1696"/>
      </w:tblGrid>
      <w:tr w:rsidR="009234E7" w:rsidRPr="00F36D98" w14:paraId="7BD602B0"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14235326"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ΣΧΟΛΗ</w:t>
            </w:r>
          </w:p>
        </w:tc>
        <w:tc>
          <w:tcPr>
            <w:tcW w:w="5621"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A3985FD"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ΑΝΘΡΩΠΙΣΤΙΚΩΝ ΚΑΙ ΚΟΙΝΩΝΙΚΩΝ ΕΠΙΣΤΗΜΩΝ</w:t>
            </w:r>
          </w:p>
        </w:tc>
      </w:tr>
      <w:tr w:rsidR="009234E7" w:rsidRPr="00F36D98" w14:paraId="00FD025C"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5C321A97"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ΤΜΗΜΑ</w:t>
            </w:r>
          </w:p>
        </w:tc>
        <w:tc>
          <w:tcPr>
            <w:tcW w:w="5621"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932E80D"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ΘΕΑΤΡΙΚΩΝ ΣΠΟΥΔΩΝ</w:t>
            </w:r>
          </w:p>
        </w:tc>
      </w:tr>
      <w:tr w:rsidR="009234E7" w:rsidRPr="00F36D98" w14:paraId="246F0CA4"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0550296A"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ΕΠΙΠΕΔΟ ΣΠΟΥΔΩΝ</w:t>
            </w:r>
          </w:p>
        </w:tc>
        <w:tc>
          <w:tcPr>
            <w:tcW w:w="5621"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517E81" w14:textId="77777777" w:rsidR="009234E7" w:rsidRPr="00F36D98" w:rsidRDefault="009234E7" w:rsidP="00F90B79">
            <w:pPr>
              <w:pStyle w:val="Standard"/>
              <w:spacing w:after="0" w:line="240" w:lineRule="auto"/>
              <w:rPr>
                <w:rFonts w:ascii="Arial" w:hAnsi="Arial" w:cs="Arial"/>
                <w:i/>
                <w:sz w:val="18"/>
                <w:szCs w:val="18"/>
              </w:rPr>
            </w:pPr>
            <w:r w:rsidRPr="00F36D98">
              <w:rPr>
                <w:rFonts w:ascii="Arial" w:hAnsi="Arial" w:cs="Arial"/>
                <w:i/>
                <w:sz w:val="18"/>
                <w:szCs w:val="18"/>
              </w:rPr>
              <w:t>Προπτυχιακό</w:t>
            </w:r>
          </w:p>
        </w:tc>
      </w:tr>
      <w:tr w:rsidR="009234E7" w:rsidRPr="00F36D98" w14:paraId="19EDE6BF"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5344A7D9"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ΚΩΔΙΚΟΣ ΜΑΘΗΜΑΤΟΣ</w:t>
            </w:r>
          </w:p>
        </w:tc>
        <w:tc>
          <w:tcPr>
            <w:tcW w:w="110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E8197C"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b/>
                <w:sz w:val="18"/>
                <w:szCs w:val="18"/>
                <w:lang w:val="en-US"/>
              </w:rPr>
              <w:t>THE-THE411</w:t>
            </w:r>
          </w:p>
        </w:tc>
        <w:tc>
          <w:tcPr>
            <w:tcW w:w="2474" w:type="dxa"/>
            <w:gridSpan w:val="2"/>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622661DE"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ΕΞΑΜΗΝΟ ΣΠΟΥΔΩΝ</w:t>
            </w:r>
          </w:p>
        </w:tc>
        <w:tc>
          <w:tcPr>
            <w:tcW w:w="2044"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8567D9"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b/>
                <w:sz w:val="18"/>
                <w:szCs w:val="18"/>
                <w:lang w:val="en-US"/>
              </w:rPr>
              <w:t>4</w:t>
            </w:r>
            <w:r w:rsidRPr="00F36D98">
              <w:rPr>
                <w:rFonts w:ascii="Arial" w:hAnsi="Arial" w:cs="Arial"/>
                <w:b/>
                <w:sz w:val="18"/>
                <w:szCs w:val="18"/>
                <w:vertAlign w:val="superscript"/>
              </w:rPr>
              <w:t>ο</w:t>
            </w:r>
            <w:r w:rsidRPr="00F36D98">
              <w:rPr>
                <w:rFonts w:ascii="Arial" w:hAnsi="Arial" w:cs="Arial"/>
                <w:b/>
                <w:sz w:val="18"/>
                <w:szCs w:val="18"/>
              </w:rPr>
              <w:t xml:space="preserve"> </w:t>
            </w:r>
          </w:p>
        </w:tc>
      </w:tr>
      <w:tr w:rsidR="009234E7" w:rsidRPr="00F36D98" w14:paraId="54148486" w14:textId="77777777" w:rsidTr="009234E7">
        <w:trPr>
          <w:trHeight w:val="375"/>
        </w:trPr>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vAlign w:val="center"/>
          </w:tcPr>
          <w:p w14:paraId="56B9EB0D"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ΤΙΤΛΟΣ ΜΑΘΗΜΑΤΟΣ</w:t>
            </w:r>
          </w:p>
        </w:tc>
        <w:tc>
          <w:tcPr>
            <w:tcW w:w="5621"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57B3E5F" w14:textId="77777777" w:rsidR="009234E7" w:rsidRPr="00F36D98" w:rsidRDefault="009234E7" w:rsidP="00F90B79">
            <w:pPr>
              <w:pStyle w:val="Standard"/>
              <w:spacing w:after="0" w:line="240" w:lineRule="auto"/>
              <w:rPr>
                <w:rFonts w:ascii="Arial" w:hAnsi="Arial" w:cs="Arial"/>
                <w:b/>
                <w:bCs/>
                <w:sz w:val="18"/>
                <w:szCs w:val="18"/>
                <w:u w:val="single"/>
              </w:rPr>
            </w:pPr>
            <w:r w:rsidRPr="00F36D98">
              <w:rPr>
                <w:rFonts w:ascii="Arial" w:hAnsi="Arial" w:cs="Arial"/>
                <w:b/>
                <w:bCs/>
                <w:sz w:val="18"/>
                <w:szCs w:val="18"/>
                <w:u w:val="single"/>
              </w:rPr>
              <w:t>Συγκριτική δραματολογία</w:t>
            </w:r>
          </w:p>
        </w:tc>
      </w:tr>
      <w:tr w:rsidR="009234E7" w:rsidRPr="00F36D98" w14:paraId="7C84A2FB" w14:textId="77777777" w:rsidTr="009234E7">
        <w:trPr>
          <w:trHeight w:val="196"/>
        </w:trPr>
        <w:tc>
          <w:tcPr>
            <w:tcW w:w="5211" w:type="dxa"/>
            <w:gridSpan w:val="3"/>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vAlign w:val="center"/>
          </w:tcPr>
          <w:p w14:paraId="322CE37E" w14:textId="77777777" w:rsidR="009234E7" w:rsidRPr="00F36D98" w:rsidRDefault="009234E7" w:rsidP="00F90B79">
            <w:pPr>
              <w:pStyle w:val="Standard"/>
              <w:spacing w:after="0" w:line="240" w:lineRule="auto"/>
              <w:jc w:val="center"/>
              <w:rPr>
                <w:rFonts w:ascii="Arial" w:hAnsi="Arial" w:cs="Arial"/>
                <w:b/>
                <w:sz w:val="18"/>
                <w:szCs w:val="18"/>
              </w:rPr>
            </w:pPr>
            <w:r w:rsidRPr="00F36D98">
              <w:rPr>
                <w:rFonts w:ascii="Arial" w:hAnsi="Arial" w:cs="Arial"/>
                <w:b/>
                <w:sz w:val="18"/>
                <w:szCs w:val="18"/>
              </w:rPr>
              <w:lastRenderedPageBreak/>
              <w:t xml:space="preserve">ΑΥΤΟΤΕΛΕΙΣ ΔΙΔΑΚΤΙΚΕΣ ΔΡΑΣΤΗΡΙΟΤΗΤΕΣ </w:t>
            </w:r>
            <w:r w:rsidRPr="00F36D98">
              <w:rPr>
                <w:rFonts w:ascii="Arial" w:hAnsi="Arial" w:cs="Arial"/>
                <w:b/>
                <w:sz w:val="18"/>
                <w:szCs w:val="18"/>
              </w:rPr>
              <w:br/>
            </w:r>
          </w:p>
        </w:tc>
        <w:tc>
          <w:tcPr>
            <w:tcW w:w="1848" w:type="dxa"/>
            <w:gridSpan w:val="2"/>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vAlign w:val="center"/>
          </w:tcPr>
          <w:p w14:paraId="7F20384E"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b/>
                <w:sz w:val="18"/>
                <w:szCs w:val="18"/>
              </w:rPr>
              <w:t>ΕΒΔΟΜΑΔΙΑΙΕΣ</w:t>
            </w:r>
            <w:r w:rsidRPr="00F36D98">
              <w:rPr>
                <w:rFonts w:ascii="Arial" w:hAnsi="Arial" w:cs="Arial"/>
                <w:b/>
                <w:sz w:val="18"/>
                <w:szCs w:val="18"/>
              </w:rPr>
              <w:br/>
              <w:t>ΩΡΕΣ Δ</w:t>
            </w:r>
            <w:r w:rsidRPr="00F36D98">
              <w:rPr>
                <w:rFonts w:ascii="Arial" w:hAnsi="Arial" w:cs="Arial"/>
                <w:b/>
                <w:sz w:val="18"/>
                <w:szCs w:val="18"/>
                <w:shd w:val="clear" w:color="auto" w:fill="DDD9C3"/>
              </w:rPr>
              <w:t>ΙΔ</w:t>
            </w:r>
            <w:r w:rsidRPr="00F36D98">
              <w:rPr>
                <w:rFonts w:ascii="Arial" w:hAnsi="Arial" w:cs="Arial"/>
                <w:b/>
                <w:sz w:val="18"/>
                <w:szCs w:val="18"/>
              </w:rPr>
              <w:t>ΑΣΚΑΛΙΑΣ</w:t>
            </w:r>
          </w:p>
        </w:tc>
        <w:tc>
          <w:tcPr>
            <w:tcW w:w="1696"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vAlign w:val="center"/>
          </w:tcPr>
          <w:p w14:paraId="121CF8E2" w14:textId="77777777" w:rsidR="009234E7" w:rsidRPr="00F36D98" w:rsidRDefault="009234E7" w:rsidP="00F90B79">
            <w:pPr>
              <w:pStyle w:val="Standard"/>
              <w:spacing w:after="0" w:line="240" w:lineRule="auto"/>
              <w:jc w:val="center"/>
              <w:rPr>
                <w:rFonts w:ascii="Arial" w:hAnsi="Arial" w:cs="Arial"/>
                <w:b/>
                <w:sz w:val="18"/>
                <w:szCs w:val="18"/>
              </w:rPr>
            </w:pPr>
            <w:r w:rsidRPr="00F36D98">
              <w:rPr>
                <w:rFonts w:ascii="Arial" w:hAnsi="Arial" w:cs="Arial"/>
                <w:b/>
                <w:sz w:val="18"/>
                <w:szCs w:val="18"/>
              </w:rPr>
              <w:t>ΠΙΣΤΩΤΙΚΕΣ ΜΟΝΑΔΕΣ</w:t>
            </w:r>
          </w:p>
        </w:tc>
      </w:tr>
      <w:tr w:rsidR="009234E7" w:rsidRPr="00F36D98" w14:paraId="1AA017D7" w14:textId="77777777" w:rsidTr="009234E7">
        <w:trPr>
          <w:trHeight w:val="194"/>
        </w:trPr>
        <w:tc>
          <w:tcPr>
            <w:tcW w:w="5211"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76D6FD2" w14:textId="77777777" w:rsidR="009234E7" w:rsidRPr="00F36D98" w:rsidRDefault="009234E7" w:rsidP="00F90B79">
            <w:pPr>
              <w:pStyle w:val="Standard"/>
              <w:spacing w:after="0" w:line="240" w:lineRule="auto"/>
              <w:jc w:val="right"/>
              <w:rPr>
                <w:rFonts w:ascii="Arial" w:hAnsi="Arial" w:cs="Arial"/>
                <w:sz w:val="18"/>
                <w:szCs w:val="18"/>
              </w:rPr>
            </w:pPr>
            <w:r w:rsidRPr="00F36D98">
              <w:rPr>
                <w:rFonts w:ascii="Arial" w:hAnsi="Arial" w:cs="Arial"/>
                <w:sz w:val="18"/>
                <w:szCs w:val="18"/>
              </w:rPr>
              <w:t xml:space="preserve">Διαλέξεις </w:t>
            </w:r>
          </w:p>
        </w:tc>
        <w:tc>
          <w:tcPr>
            <w:tcW w:w="1848"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678FDA"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rPr>
              <w:t>3</w:t>
            </w:r>
          </w:p>
        </w:tc>
        <w:tc>
          <w:tcPr>
            <w:tcW w:w="169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C065963"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rPr>
              <w:t>5</w:t>
            </w:r>
          </w:p>
        </w:tc>
      </w:tr>
      <w:tr w:rsidR="009234E7" w:rsidRPr="00F36D98" w14:paraId="26891CCF" w14:textId="77777777" w:rsidTr="009234E7">
        <w:trPr>
          <w:trHeight w:val="599"/>
        </w:trPr>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0ABF43BD"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ΤΥΠΟΣ ΜΑΘΗΜΑΤΟΣ</w:t>
            </w:r>
          </w:p>
        </w:tc>
        <w:tc>
          <w:tcPr>
            <w:tcW w:w="5621"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9658B7"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Επιστημονική Περιοχή: Θεωρία Θεάτρου</w:t>
            </w:r>
          </w:p>
          <w:p w14:paraId="30D64105"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Επιλεγόμενο</w:t>
            </w:r>
          </w:p>
        </w:tc>
      </w:tr>
      <w:tr w:rsidR="009234E7" w:rsidRPr="00F36D98" w14:paraId="4595478D"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7522E951"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ΠΡΟΑΠΑΙΤΟΥΜΕΝΑ ΜΑΘΗΜΑΤΑ:</w:t>
            </w:r>
          </w:p>
          <w:p w14:paraId="575DCA80" w14:textId="77777777" w:rsidR="009234E7" w:rsidRPr="00F36D98" w:rsidRDefault="009234E7" w:rsidP="00F90B79">
            <w:pPr>
              <w:pStyle w:val="Standard"/>
              <w:spacing w:after="0" w:line="240" w:lineRule="auto"/>
              <w:jc w:val="right"/>
              <w:rPr>
                <w:rFonts w:ascii="Arial" w:hAnsi="Arial" w:cs="Arial"/>
                <w:b/>
                <w:sz w:val="18"/>
                <w:szCs w:val="18"/>
              </w:rPr>
            </w:pPr>
          </w:p>
        </w:tc>
        <w:tc>
          <w:tcPr>
            <w:tcW w:w="5621"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42E76ED"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Εισαγωγή στη Θεατρολογία</w:t>
            </w:r>
          </w:p>
        </w:tc>
      </w:tr>
      <w:tr w:rsidR="009234E7" w:rsidRPr="00F36D98" w14:paraId="6EEF76B7"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0AE6C3D1" w14:textId="77777777" w:rsidR="009234E7" w:rsidRPr="00F36D98" w:rsidRDefault="009234E7" w:rsidP="00F90B79">
            <w:pPr>
              <w:pStyle w:val="Standard"/>
              <w:spacing w:after="0" w:line="240" w:lineRule="auto"/>
              <w:jc w:val="right"/>
              <w:rPr>
                <w:rFonts w:ascii="Arial" w:hAnsi="Arial" w:cs="Arial"/>
                <w:sz w:val="18"/>
                <w:szCs w:val="18"/>
              </w:rPr>
            </w:pPr>
            <w:r w:rsidRPr="00F36D98">
              <w:rPr>
                <w:rFonts w:ascii="Arial" w:hAnsi="Arial" w:cs="Arial"/>
                <w:b/>
                <w:sz w:val="18"/>
                <w:szCs w:val="18"/>
              </w:rPr>
              <w:t>Γ</w:t>
            </w:r>
            <w:r w:rsidRPr="00F36D98">
              <w:rPr>
                <w:rFonts w:ascii="Arial" w:hAnsi="Arial" w:cs="Arial"/>
                <w:b/>
                <w:sz w:val="18"/>
                <w:szCs w:val="18"/>
                <w:lang w:val="en-US"/>
              </w:rPr>
              <w:t>ΛΩΣΣΑ ΔΙΔΑΣΚΑΛΙΑΣ</w:t>
            </w:r>
            <w:r w:rsidRPr="00F36D98">
              <w:rPr>
                <w:rFonts w:ascii="Arial" w:hAnsi="Arial" w:cs="Arial"/>
                <w:b/>
                <w:sz w:val="18"/>
                <w:szCs w:val="18"/>
              </w:rPr>
              <w:t xml:space="preserve"> και ΕΞΕΤΑΣΕΩΝ</w:t>
            </w:r>
            <w:r w:rsidRPr="00F36D98">
              <w:rPr>
                <w:rFonts w:ascii="Arial" w:hAnsi="Arial" w:cs="Arial"/>
                <w:b/>
                <w:sz w:val="18"/>
                <w:szCs w:val="18"/>
                <w:lang w:val="en-US"/>
              </w:rPr>
              <w:t>:</w:t>
            </w:r>
          </w:p>
        </w:tc>
        <w:tc>
          <w:tcPr>
            <w:tcW w:w="5621"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1F2E95D"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Ελληνική</w:t>
            </w:r>
          </w:p>
        </w:tc>
      </w:tr>
      <w:tr w:rsidR="009234E7" w:rsidRPr="00F36D98" w14:paraId="215EFA71"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73AA33D4" w14:textId="77777777" w:rsidR="009234E7" w:rsidRPr="00F36D98" w:rsidRDefault="009234E7" w:rsidP="00F90B79">
            <w:pPr>
              <w:pStyle w:val="Standard"/>
              <w:spacing w:after="0" w:line="240" w:lineRule="auto"/>
              <w:jc w:val="right"/>
              <w:rPr>
                <w:rFonts w:ascii="Arial" w:hAnsi="Arial" w:cs="Arial"/>
                <w:sz w:val="18"/>
                <w:szCs w:val="18"/>
              </w:rPr>
            </w:pPr>
            <w:r w:rsidRPr="00F36D98">
              <w:rPr>
                <w:rFonts w:ascii="Arial" w:hAnsi="Arial" w:cs="Arial"/>
                <w:b/>
                <w:sz w:val="18"/>
                <w:szCs w:val="18"/>
              </w:rPr>
              <w:t xml:space="preserve">ΤΟ ΜΑΘΗΜΑ ΠΡΟΣΦΕΡΕΤΑΙ ΣΕ ΦΟΙΤΗΤΕΣ </w:t>
            </w:r>
            <w:r w:rsidRPr="00F36D98">
              <w:rPr>
                <w:rFonts w:ascii="Arial" w:hAnsi="Arial" w:cs="Arial"/>
                <w:b/>
                <w:sz w:val="18"/>
                <w:szCs w:val="18"/>
                <w:lang w:val="en-GB"/>
              </w:rPr>
              <w:t>ERASMUS</w:t>
            </w:r>
          </w:p>
        </w:tc>
        <w:tc>
          <w:tcPr>
            <w:tcW w:w="5621"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39334D7"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ΝΑΙ</w:t>
            </w:r>
          </w:p>
        </w:tc>
      </w:tr>
      <w:tr w:rsidR="009234E7" w:rsidRPr="00F36D98" w14:paraId="0185E57F" w14:textId="77777777" w:rsidTr="009234E7">
        <w:tc>
          <w:tcPr>
            <w:tcW w:w="3134"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53BA8ED3" w14:textId="77777777" w:rsidR="009234E7" w:rsidRPr="00F36D98" w:rsidRDefault="009234E7" w:rsidP="00F90B79">
            <w:pPr>
              <w:pStyle w:val="Standard"/>
              <w:spacing w:after="0" w:line="240" w:lineRule="auto"/>
              <w:jc w:val="right"/>
              <w:rPr>
                <w:rFonts w:ascii="Arial" w:hAnsi="Arial" w:cs="Arial"/>
                <w:sz w:val="18"/>
                <w:szCs w:val="18"/>
              </w:rPr>
            </w:pPr>
            <w:r w:rsidRPr="00F36D98">
              <w:rPr>
                <w:rFonts w:ascii="Arial" w:hAnsi="Arial" w:cs="Arial"/>
                <w:b/>
                <w:sz w:val="18"/>
                <w:szCs w:val="18"/>
              </w:rPr>
              <w:t>ΗΛΕΚΤΡΟΝΙΚΗ ΣΕΛΙΔΑ ΜΑΘΗΜΑΤΟΣ (</w:t>
            </w:r>
            <w:r w:rsidRPr="00F36D98">
              <w:rPr>
                <w:rFonts w:ascii="Arial" w:hAnsi="Arial" w:cs="Arial"/>
                <w:b/>
                <w:sz w:val="18"/>
                <w:szCs w:val="18"/>
                <w:lang w:val="en-GB"/>
              </w:rPr>
              <w:t>URL)</w:t>
            </w:r>
          </w:p>
        </w:tc>
        <w:tc>
          <w:tcPr>
            <w:tcW w:w="5621"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062353" w14:textId="77777777" w:rsidR="009234E7" w:rsidRPr="00F36D98" w:rsidRDefault="009234E7" w:rsidP="00F90B79">
            <w:pPr>
              <w:pStyle w:val="Standard"/>
              <w:rPr>
                <w:rFonts w:ascii="Arial" w:hAnsi="Arial" w:cs="Arial"/>
                <w:sz w:val="18"/>
                <w:szCs w:val="18"/>
              </w:rPr>
            </w:pPr>
          </w:p>
        </w:tc>
      </w:tr>
    </w:tbl>
    <w:p w14:paraId="08C1F169" w14:textId="7E187FD8" w:rsidR="009234E7" w:rsidRPr="00F36D98" w:rsidRDefault="009234E7" w:rsidP="009234E7">
      <w:pPr>
        <w:pStyle w:val="Standard"/>
        <w:widowControl w:val="0"/>
        <w:spacing w:before="120" w:after="0" w:line="240" w:lineRule="auto"/>
        <w:rPr>
          <w:rFonts w:ascii="Arial" w:hAnsi="Arial" w:cs="Arial"/>
          <w:b/>
          <w:sz w:val="18"/>
          <w:szCs w:val="18"/>
        </w:rPr>
      </w:pPr>
      <w:r>
        <w:rPr>
          <w:rFonts w:ascii="Arial" w:hAnsi="Arial" w:cs="Arial"/>
          <w:b/>
          <w:sz w:val="18"/>
          <w:szCs w:val="18"/>
        </w:rPr>
        <w:t xml:space="preserve">2. </w:t>
      </w:r>
      <w:r w:rsidRPr="00F36D98">
        <w:rPr>
          <w:rFonts w:ascii="Arial" w:hAnsi="Arial" w:cs="Arial"/>
          <w:b/>
          <w:sz w:val="18"/>
          <w:szCs w:val="18"/>
        </w:rPr>
        <w:t>ΜΑΘΗΣΙΑΚΑ ΑΠΟΤΕΛΕΣΜΑΤΑ</w:t>
      </w:r>
    </w:p>
    <w:tbl>
      <w:tblPr>
        <w:tblW w:w="8755" w:type="dxa"/>
        <w:tblInd w:w="-113" w:type="dxa"/>
        <w:tblLayout w:type="fixed"/>
        <w:tblCellMar>
          <w:left w:w="10" w:type="dxa"/>
          <w:right w:w="10" w:type="dxa"/>
        </w:tblCellMar>
        <w:tblLook w:val="0000" w:firstRow="0" w:lastRow="0" w:firstColumn="0" w:lastColumn="0" w:noHBand="0" w:noVBand="0"/>
      </w:tblPr>
      <w:tblGrid>
        <w:gridCol w:w="241"/>
        <w:gridCol w:w="8514"/>
      </w:tblGrid>
      <w:tr w:rsidR="009234E7" w:rsidRPr="00F36D98" w14:paraId="0D84C1A7" w14:textId="77777777" w:rsidTr="009234E7">
        <w:tc>
          <w:tcPr>
            <w:tcW w:w="8755" w:type="dxa"/>
            <w:gridSpan w:val="2"/>
            <w:tcBorders>
              <w:top w:val="single" w:sz="4" w:space="0" w:color="00000A"/>
              <w:left w:val="single" w:sz="4" w:space="0" w:color="00000A"/>
              <w:right w:val="single" w:sz="4" w:space="0" w:color="00000A"/>
            </w:tcBorders>
            <w:shd w:val="clear" w:color="auto" w:fill="DDD9C3"/>
            <w:tcMar>
              <w:top w:w="0" w:type="dxa"/>
              <w:left w:w="113" w:type="dxa"/>
              <w:bottom w:w="0" w:type="dxa"/>
              <w:right w:w="108" w:type="dxa"/>
            </w:tcMar>
          </w:tcPr>
          <w:p w14:paraId="13570C6F" w14:textId="77777777" w:rsidR="009234E7" w:rsidRPr="00F36D98" w:rsidRDefault="009234E7" w:rsidP="00F90B79">
            <w:pPr>
              <w:pStyle w:val="Standard"/>
              <w:spacing w:after="0" w:line="240" w:lineRule="auto"/>
              <w:rPr>
                <w:rFonts w:ascii="Arial" w:hAnsi="Arial" w:cs="Arial"/>
                <w:b/>
                <w:sz w:val="18"/>
                <w:szCs w:val="18"/>
              </w:rPr>
            </w:pPr>
            <w:r w:rsidRPr="00F36D98">
              <w:rPr>
                <w:rFonts w:ascii="Arial" w:hAnsi="Arial" w:cs="Arial"/>
                <w:b/>
                <w:sz w:val="18"/>
                <w:szCs w:val="18"/>
              </w:rPr>
              <w:t>Μαθησιακά Αποτελέσματα</w:t>
            </w:r>
          </w:p>
        </w:tc>
      </w:tr>
      <w:tr w:rsidR="009234E7" w:rsidRPr="00F36D98" w14:paraId="5F36508A" w14:textId="77777777" w:rsidTr="009234E7">
        <w:tc>
          <w:tcPr>
            <w:tcW w:w="875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905CBCB" w14:textId="77777777" w:rsidR="009234E7" w:rsidRPr="00F36D98" w:rsidRDefault="009234E7" w:rsidP="00F90B79">
            <w:pPr>
              <w:pStyle w:val="Standard"/>
              <w:spacing w:after="0" w:line="240" w:lineRule="auto"/>
              <w:ind w:left="175"/>
              <w:jc w:val="both"/>
              <w:rPr>
                <w:rFonts w:ascii="Arial" w:hAnsi="Arial" w:cs="Arial"/>
                <w:b/>
                <w:sz w:val="18"/>
                <w:szCs w:val="18"/>
              </w:rPr>
            </w:pPr>
            <w:r w:rsidRPr="00F36D98">
              <w:rPr>
                <w:rFonts w:ascii="Arial" w:hAnsi="Arial" w:cs="Arial"/>
                <w:b/>
                <w:sz w:val="18"/>
                <w:szCs w:val="18"/>
              </w:rPr>
              <w:t>Στο τέλος του μαθήματος ο φοιτητής/ η φοιτήτρια θα πρέπει να:</w:t>
            </w:r>
          </w:p>
          <w:p w14:paraId="2E67FBB5" w14:textId="77777777" w:rsidR="009234E7" w:rsidRPr="00F36D98" w:rsidRDefault="009234E7" w:rsidP="00F90B79">
            <w:pPr>
              <w:pStyle w:val="Standard"/>
              <w:spacing w:after="0" w:line="240" w:lineRule="auto"/>
              <w:ind w:left="317" w:hanging="317"/>
              <w:jc w:val="both"/>
              <w:rPr>
                <w:rFonts w:ascii="Arial" w:hAnsi="Arial" w:cs="Arial"/>
                <w:sz w:val="18"/>
                <w:szCs w:val="18"/>
              </w:rPr>
            </w:pPr>
            <w:r w:rsidRPr="00F36D98">
              <w:rPr>
                <w:rFonts w:ascii="Arial" w:hAnsi="Arial" w:cs="Arial"/>
                <w:sz w:val="18"/>
                <w:szCs w:val="18"/>
              </w:rPr>
              <w:t>1.Έχει αποκτήσει γνώση των βασικών “σχολών και μεθοδολογιών της Συγκριτικής Γραμματολογίας (με έμφαση στη συγκριτική ανάλυση του δράματος).</w:t>
            </w:r>
          </w:p>
          <w:p w14:paraId="66301F86" w14:textId="77777777" w:rsidR="009234E7" w:rsidRPr="00F36D98" w:rsidRDefault="009234E7" w:rsidP="00F90B79">
            <w:pPr>
              <w:pStyle w:val="Standard"/>
              <w:spacing w:after="0" w:line="240" w:lineRule="auto"/>
              <w:ind w:left="317" w:hanging="317"/>
              <w:jc w:val="both"/>
              <w:rPr>
                <w:rFonts w:ascii="Arial" w:hAnsi="Arial" w:cs="Arial"/>
                <w:sz w:val="18"/>
                <w:szCs w:val="18"/>
              </w:rPr>
            </w:pPr>
            <w:r w:rsidRPr="00F36D98">
              <w:rPr>
                <w:rFonts w:ascii="Arial" w:hAnsi="Arial" w:cs="Arial"/>
                <w:sz w:val="18"/>
                <w:szCs w:val="18"/>
              </w:rPr>
              <w:t>2. Έχει κατακτήσει τα μεθοδολογικά εργαλεία της Συγκριτικής Γραμματολογίας/Δραματολογίας και να μπορεί να τα εφαρμόσει δι-ιστορικά.</w:t>
            </w:r>
          </w:p>
        </w:tc>
      </w:tr>
      <w:tr w:rsidR="009234E7" w:rsidRPr="00F36D98" w14:paraId="6AF4CF24" w14:textId="77777777" w:rsidTr="009234E7">
        <w:tc>
          <w:tcPr>
            <w:tcW w:w="241" w:type="dxa"/>
            <w:tcMar>
              <w:top w:w="0" w:type="dxa"/>
              <w:left w:w="113" w:type="dxa"/>
              <w:bottom w:w="0" w:type="dxa"/>
              <w:right w:w="108" w:type="dxa"/>
            </w:tcMar>
          </w:tcPr>
          <w:p w14:paraId="41BC9773" w14:textId="77777777" w:rsidR="009234E7" w:rsidRPr="00F36D98" w:rsidRDefault="009234E7" w:rsidP="00F90B79">
            <w:pPr>
              <w:pStyle w:val="Standard"/>
              <w:rPr>
                <w:rFonts w:ascii="Arial" w:hAnsi="Arial" w:cs="Arial"/>
                <w:sz w:val="18"/>
                <w:szCs w:val="18"/>
              </w:rPr>
            </w:pPr>
          </w:p>
        </w:tc>
        <w:tc>
          <w:tcPr>
            <w:tcW w:w="8514" w:type="dxa"/>
            <w:tcBorders>
              <w:top w:val="single" w:sz="4" w:space="0" w:color="00000A"/>
              <w:left w:val="single" w:sz="4" w:space="0" w:color="00000A"/>
              <w:right w:val="single" w:sz="4" w:space="0" w:color="00000A"/>
            </w:tcBorders>
            <w:shd w:val="clear" w:color="auto" w:fill="DDD9C3"/>
            <w:tcMar>
              <w:top w:w="0" w:type="dxa"/>
              <w:left w:w="113" w:type="dxa"/>
              <w:bottom w:w="0" w:type="dxa"/>
              <w:right w:w="108" w:type="dxa"/>
            </w:tcMar>
          </w:tcPr>
          <w:p w14:paraId="7B0ADE08" w14:textId="77777777" w:rsidR="009234E7" w:rsidRPr="00F36D98" w:rsidRDefault="009234E7" w:rsidP="00F90B79">
            <w:pPr>
              <w:pStyle w:val="Standard"/>
              <w:spacing w:after="0" w:line="240" w:lineRule="auto"/>
              <w:rPr>
                <w:rFonts w:ascii="Arial" w:hAnsi="Arial" w:cs="Arial"/>
                <w:b/>
                <w:sz w:val="18"/>
                <w:szCs w:val="18"/>
              </w:rPr>
            </w:pPr>
            <w:r w:rsidRPr="00F36D98">
              <w:rPr>
                <w:rFonts w:ascii="Arial" w:hAnsi="Arial" w:cs="Arial"/>
                <w:b/>
                <w:sz w:val="18"/>
                <w:szCs w:val="18"/>
              </w:rPr>
              <w:t>Γενικές Ικανότητες</w:t>
            </w:r>
          </w:p>
        </w:tc>
      </w:tr>
      <w:tr w:rsidR="009234E7" w:rsidRPr="00F36D98" w14:paraId="51EEC04F" w14:textId="77777777" w:rsidTr="009234E7">
        <w:tc>
          <w:tcPr>
            <w:tcW w:w="875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CBB8A32" w14:textId="77777777" w:rsidR="009234E7" w:rsidRPr="00F36D98" w:rsidRDefault="009234E7" w:rsidP="00F90B79">
            <w:pPr>
              <w:pStyle w:val="Standard"/>
              <w:widowControl w:val="0"/>
              <w:spacing w:after="0" w:line="240" w:lineRule="auto"/>
              <w:ind w:left="175"/>
              <w:rPr>
                <w:rFonts w:ascii="Arial" w:hAnsi="Arial" w:cs="Arial"/>
                <w:b/>
                <w:sz w:val="18"/>
                <w:szCs w:val="18"/>
              </w:rPr>
            </w:pPr>
            <w:r w:rsidRPr="00F36D98">
              <w:rPr>
                <w:rFonts w:ascii="Arial" w:hAnsi="Arial" w:cs="Arial"/>
                <w:b/>
                <w:sz w:val="18"/>
                <w:szCs w:val="18"/>
              </w:rPr>
              <w:t>Στο τέλος του μαθήματος, ο φοιτητής/ η φοιτήτρια θα μπορεί να:</w:t>
            </w:r>
          </w:p>
          <w:p w14:paraId="51B16C37" w14:textId="77777777" w:rsidR="009234E7" w:rsidRPr="00F36D98" w:rsidRDefault="009234E7" w:rsidP="00F90B79">
            <w:pPr>
              <w:pStyle w:val="Standard"/>
              <w:widowControl w:val="0"/>
              <w:spacing w:after="0" w:line="240" w:lineRule="auto"/>
              <w:ind w:left="175" w:hanging="142"/>
              <w:rPr>
                <w:rFonts w:ascii="Arial" w:hAnsi="Arial" w:cs="Arial"/>
                <w:sz w:val="18"/>
                <w:szCs w:val="18"/>
              </w:rPr>
            </w:pPr>
            <w:r w:rsidRPr="00F36D98">
              <w:rPr>
                <w:rFonts w:ascii="Arial" w:hAnsi="Arial" w:cs="Arial"/>
                <w:sz w:val="18"/>
                <w:szCs w:val="18"/>
              </w:rPr>
              <w:t>•</w:t>
            </w:r>
            <w:r w:rsidRPr="00F36D98">
              <w:rPr>
                <w:rFonts w:ascii="Arial" w:hAnsi="Arial" w:cs="Arial"/>
                <w:sz w:val="18"/>
                <w:szCs w:val="18"/>
              </w:rPr>
              <w:tab/>
              <w:t xml:space="preserve"> Διαθέτει την ικανότητα να αντιλαμβάνεται διαφορετικά επιστημονικά παραδείγματα και πεδία, όπως και τις ιστορικές τους ταξινομήσεις σε “σχολές”.</w:t>
            </w:r>
          </w:p>
          <w:p w14:paraId="1E9161D5" w14:textId="77777777" w:rsidR="009234E7" w:rsidRPr="00F36D98" w:rsidRDefault="009234E7" w:rsidP="00F90B79">
            <w:pPr>
              <w:pStyle w:val="Standard"/>
              <w:widowControl w:val="0"/>
              <w:spacing w:after="0" w:line="240" w:lineRule="auto"/>
              <w:ind w:left="175" w:hanging="142"/>
              <w:rPr>
                <w:rFonts w:ascii="Arial" w:hAnsi="Arial" w:cs="Arial"/>
                <w:sz w:val="18"/>
                <w:szCs w:val="18"/>
              </w:rPr>
            </w:pPr>
            <w:r w:rsidRPr="00F36D98">
              <w:rPr>
                <w:rFonts w:ascii="Arial" w:hAnsi="Arial" w:cs="Arial"/>
                <w:sz w:val="18"/>
                <w:szCs w:val="18"/>
              </w:rPr>
              <w:t>•</w:t>
            </w:r>
            <w:r w:rsidRPr="00F36D98">
              <w:rPr>
                <w:rFonts w:ascii="Arial" w:hAnsi="Arial" w:cs="Arial"/>
                <w:sz w:val="18"/>
                <w:szCs w:val="18"/>
              </w:rPr>
              <w:tab/>
              <w:t>Αξιοποιεί την καλλιεργημένη από το μάθημα ικανότητα συγκριτικής κριτικής ανάλυσης..</w:t>
            </w:r>
          </w:p>
          <w:p w14:paraId="4A62F8C7" w14:textId="77777777" w:rsidR="009234E7" w:rsidRPr="00F36D98" w:rsidRDefault="009234E7" w:rsidP="00F90B79">
            <w:pPr>
              <w:pStyle w:val="Standard"/>
              <w:widowControl w:val="0"/>
              <w:spacing w:after="0" w:line="240" w:lineRule="auto"/>
              <w:ind w:left="175" w:hanging="142"/>
              <w:rPr>
                <w:rFonts w:ascii="Arial" w:hAnsi="Arial" w:cs="Arial"/>
                <w:sz w:val="18"/>
                <w:szCs w:val="18"/>
              </w:rPr>
            </w:pPr>
            <w:r w:rsidRPr="00F36D98">
              <w:rPr>
                <w:rFonts w:ascii="Arial" w:hAnsi="Arial" w:cs="Arial"/>
                <w:sz w:val="18"/>
                <w:szCs w:val="18"/>
              </w:rPr>
              <w:t>•</w:t>
            </w:r>
            <w:r w:rsidRPr="00F36D98">
              <w:rPr>
                <w:rFonts w:ascii="Arial" w:hAnsi="Arial" w:cs="Arial"/>
                <w:sz w:val="18"/>
                <w:szCs w:val="18"/>
              </w:rPr>
              <w:tab/>
              <w:t xml:space="preserve">Να αντιληφθεί την αξία της διαθεματικής, διιστορικής και συγχρονικής ανάλυσης των Τεχνών. </w:t>
            </w:r>
          </w:p>
        </w:tc>
      </w:tr>
    </w:tbl>
    <w:p w14:paraId="4F54849E" w14:textId="72D918B9" w:rsidR="009234E7" w:rsidRPr="00F36D98" w:rsidRDefault="009234E7" w:rsidP="009234E7">
      <w:pPr>
        <w:pStyle w:val="Standard"/>
        <w:widowControl w:val="0"/>
        <w:spacing w:before="120" w:after="0" w:line="240" w:lineRule="auto"/>
        <w:rPr>
          <w:rFonts w:ascii="Arial" w:hAnsi="Arial" w:cs="Arial"/>
          <w:b/>
          <w:sz w:val="18"/>
          <w:szCs w:val="18"/>
        </w:rPr>
      </w:pPr>
      <w:r>
        <w:rPr>
          <w:rFonts w:ascii="Arial" w:hAnsi="Arial" w:cs="Arial"/>
          <w:b/>
          <w:sz w:val="18"/>
          <w:szCs w:val="18"/>
        </w:rPr>
        <w:t xml:space="preserve">3. </w:t>
      </w:r>
      <w:r w:rsidRPr="00F36D98">
        <w:rPr>
          <w:rFonts w:ascii="Arial" w:hAnsi="Arial" w:cs="Arial"/>
          <w:b/>
          <w:sz w:val="18"/>
          <w:szCs w:val="18"/>
        </w:rPr>
        <w:t>ΠΕΡΙΕΧΟΜΕΝΟ ΜΑΘΗΜΑΤΟΣ</w:t>
      </w:r>
    </w:p>
    <w:tbl>
      <w:tblPr>
        <w:tblW w:w="8755" w:type="dxa"/>
        <w:tblInd w:w="-113" w:type="dxa"/>
        <w:tblLayout w:type="fixed"/>
        <w:tblCellMar>
          <w:left w:w="10" w:type="dxa"/>
          <w:right w:w="10" w:type="dxa"/>
        </w:tblCellMar>
        <w:tblLook w:val="0000" w:firstRow="0" w:lastRow="0" w:firstColumn="0" w:lastColumn="0" w:noHBand="0" w:noVBand="0"/>
      </w:tblPr>
      <w:tblGrid>
        <w:gridCol w:w="8755"/>
      </w:tblGrid>
      <w:tr w:rsidR="009234E7" w:rsidRPr="00F36D98" w14:paraId="10E3A5ED" w14:textId="77777777" w:rsidTr="009234E7">
        <w:tc>
          <w:tcPr>
            <w:tcW w:w="87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8708D24" w14:textId="77777777" w:rsidR="009234E7" w:rsidRPr="00F36D98" w:rsidRDefault="009234E7" w:rsidP="00F90B79">
            <w:pPr>
              <w:pStyle w:val="Web"/>
              <w:rPr>
                <w:rFonts w:ascii="Arial" w:hAnsi="Arial" w:cs="Arial"/>
                <w:sz w:val="18"/>
                <w:szCs w:val="18"/>
              </w:rPr>
            </w:pPr>
            <w:r w:rsidRPr="00F36D98">
              <w:rPr>
                <w:rFonts w:ascii="Arial" w:hAnsi="Arial" w:cs="Arial"/>
                <w:sz w:val="18"/>
                <w:szCs w:val="18"/>
              </w:rPr>
              <w:t xml:space="preserve">Το μάθημα ακολουθεί δύο διδακτικούς άξονες: </w:t>
            </w:r>
            <w:r w:rsidRPr="00F36D98">
              <w:rPr>
                <w:rStyle w:val="a6"/>
                <w:rFonts w:ascii="Arial" w:hAnsi="Arial" w:cs="Arial"/>
                <w:sz w:val="18"/>
                <w:szCs w:val="18"/>
              </w:rPr>
              <w:t>(Α)</w:t>
            </w:r>
            <w:r w:rsidRPr="00F36D98">
              <w:rPr>
                <w:rFonts w:ascii="Arial" w:hAnsi="Arial" w:cs="Arial"/>
                <w:sz w:val="18"/>
                <w:szCs w:val="18"/>
              </w:rPr>
              <w:t xml:space="preserve"> </w:t>
            </w:r>
            <w:r w:rsidRPr="00F36D98">
              <w:rPr>
                <w:rStyle w:val="a6"/>
                <w:rFonts w:ascii="Arial" w:hAnsi="Arial" w:cs="Arial"/>
                <w:sz w:val="18"/>
                <w:szCs w:val="18"/>
              </w:rPr>
              <w:t>Θεωρία</w:t>
            </w:r>
            <w:r w:rsidRPr="00F36D98">
              <w:rPr>
                <w:rFonts w:ascii="Arial" w:hAnsi="Arial" w:cs="Arial"/>
                <w:sz w:val="18"/>
                <w:szCs w:val="18"/>
              </w:rPr>
              <w:t xml:space="preserve"> και </w:t>
            </w:r>
            <w:r w:rsidRPr="00F36D98">
              <w:rPr>
                <w:rStyle w:val="a6"/>
                <w:rFonts w:ascii="Arial" w:hAnsi="Arial" w:cs="Arial"/>
                <w:sz w:val="18"/>
                <w:szCs w:val="18"/>
              </w:rPr>
              <w:t>(Β)</w:t>
            </w:r>
            <w:r w:rsidRPr="00F36D98">
              <w:rPr>
                <w:rFonts w:ascii="Arial" w:hAnsi="Arial" w:cs="Arial"/>
                <w:b/>
                <w:bCs/>
                <w:sz w:val="18"/>
                <w:szCs w:val="18"/>
              </w:rPr>
              <w:t xml:space="preserve"> </w:t>
            </w:r>
            <w:r w:rsidRPr="00F36D98">
              <w:rPr>
                <w:rStyle w:val="a6"/>
                <w:rFonts w:ascii="Arial" w:hAnsi="Arial" w:cs="Arial"/>
                <w:sz w:val="18"/>
                <w:szCs w:val="18"/>
              </w:rPr>
              <w:t>Aνάλυση</w:t>
            </w:r>
            <w:r w:rsidRPr="00F36D98">
              <w:rPr>
                <w:rFonts w:ascii="Arial" w:hAnsi="Arial" w:cs="Arial"/>
                <w:b/>
                <w:bCs/>
                <w:sz w:val="18"/>
                <w:szCs w:val="18"/>
              </w:rPr>
              <w:t xml:space="preserve"> (</w:t>
            </w:r>
            <w:r w:rsidRPr="00F36D98">
              <w:rPr>
                <w:rStyle w:val="a6"/>
                <w:rFonts w:ascii="Arial" w:hAnsi="Arial" w:cs="Arial"/>
                <w:sz w:val="18"/>
                <w:szCs w:val="18"/>
              </w:rPr>
              <w:t>θεματική σύγκριση</w:t>
            </w:r>
            <w:r w:rsidRPr="00F36D98">
              <w:rPr>
                <w:rFonts w:ascii="Arial" w:hAnsi="Arial" w:cs="Arial"/>
                <w:b/>
                <w:bCs/>
                <w:sz w:val="18"/>
                <w:szCs w:val="18"/>
              </w:rPr>
              <w:t xml:space="preserve"> </w:t>
            </w:r>
            <w:r w:rsidRPr="00F36D98">
              <w:rPr>
                <w:rFonts w:ascii="Arial" w:hAnsi="Arial" w:cs="Arial"/>
                <w:sz w:val="18"/>
                <w:szCs w:val="18"/>
              </w:rPr>
              <w:t>και</w:t>
            </w:r>
            <w:r w:rsidRPr="00F36D98">
              <w:rPr>
                <w:rFonts w:ascii="Arial" w:hAnsi="Arial" w:cs="Arial"/>
                <w:b/>
                <w:bCs/>
                <w:sz w:val="18"/>
                <w:szCs w:val="18"/>
              </w:rPr>
              <w:t xml:space="preserve"> </w:t>
            </w:r>
            <w:r w:rsidRPr="00F36D98">
              <w:rPr>
                <w:rStyle w:val="a6"/>
                <w:rFonts w:ascii="Arial" w:hAnsi="Arial" w:cs="Arial"/>
                <w:sz w:val="18"/>
                <w:szCs w:val="18"/>
              </w:rPr>
              <w:t>εντοπισμός θεματικών μοτίβων</w:t>
            </w:r>
            <w:r w:rsidRPr="00F36D98">
              <w:rPr>
                <w:rFonts w:ascii="Arial" w:hAnsi="Arial" w:cs="Arial"/>
                <w:b/>
                <w:bCs/>
                <w:sz w:val="18"/>
                <w:szCs w:val="18"/>
              </w:rPr>
              <w:t xml:space="preserve"> </w:t>
            </w:r>
            <w:r w:rsidRPr="00F36D98">
              <w:rPr>
                <w:rFonts w:ascii="Arial" w:hAnsi="Arial" w:cs="Arial"/>
                <w:sz w:val="18"/>
                <w:szCs w:val="18"/>
              </w:rPr>
              <w:t>που μπορεί να</w:t>
            </w:r>
            <w:r w:rsidRPr="00F36D98">
              <w:rPr>
                <w:rFonts w:ascii="Arial" w:hAnsi="Arial" w:cs="Arial"/>
                <w:b/>
                <w:bCs/>
                <w:sz w:val="18"/>
                <w:szCs w:val="18"/>
              </w:rPr>
              <w:t xml:space="preserve"> </w:t>
            </w:r>
            <w:r w:rsidRPr="00F36D98">
              <w:rPr>
                <w:rStyle w:val="a6"/>
                <w:rFonts w:ascii="Arial" w:hAnsi="Arial" w:cs="Arial"/>
                <w:sz w:val="18"/>
                <w:szCs w:val="18"/>
              </w:rPr>
              <w:t>συνυπάρχουν διιστορικά σε μια συγκεκριμένη περιοχή τους δράματος (σε σύγκριση με το λογοτεχνικό και το εν γένει αισθητικό συμφραζόμενο</w:t>
            </w:r>
            <w:r w:rsidRPr="00F36D98">
              <w:rPr>
                <w:rFonts w:ascii="Arial" w:hAnsi="Arial" w:cs="Arial"/>
                <w:sz w:val="18"/>
                <w:szCs w:val="18"/>
              </w:rPr>
              <w:t xml:space="preserve">). Ο δεύτερος άξονας σκοπεύει στην </w:t>
            </w:r>
            <w:r w:rsidRPr="00F36D98">
              <w:rPr>
                <w:rStyle w:val="a6"/>
                <w:rFonts w:ascii="Arial" w:hAnsi="Arial" w:cs="Arial"/>
                <w:sz w:val="18"/>
                <w:szCs w:val="18"/>
              </w:rPr>
              <w:t>εφαρμογή</w:t>
            </w:r>
            <w:r w:rsidRPr="00F36D98">
              <w:rPr>
                <w:rFonts w:ascii="Arial" w:hAnsi="Arial" w:cs="Arial"/>
                <w:sz w:val="18"/>
                <w:szCs w:val="18"/>
              </w:rPr>
              <w:t xml:space="preserve"> του πρώτου.</w:t>
            </w:r>
          </w:p>
        </w:tc>
      </w:tr>
    </w:tbl>
    <w:p w14:paraId="086134B7" w14:textId="30FFF7A5" w:rsidR="009234E7" w:rsidRPr="00F36D98" w:rsidRDefault="009234E7" w:rsidP="009234E7">
      <w:pPr>
        <w:pStyle w:val="Standard"/>
        <w:widowControl w:val="0"/>
        <w:spacing w:before="120" w:after="0" w:line="240" w:lineRule="auto"/>
        <w:rPr>
          <w:rFonts w:ascii="Arial" w:hAnsi="Arial" w:cs="Arial"/>
          <w:b/>
          <w:sz w:val="18"/>
          <w:szCs w:val="18"/>
        </w:rPr>
      </w:pPr>
      <w:r>
        <w:rPr>
          <w:rFonts w:ascii="Arial" w:hAnsi="Arial" w:cs="Arial"/>
          <w:b/>
          <w:sz w:val="18"/>
          <w:szCs w:val="18"/>
        </w:rPr>
        <w:t xml:space="preserve">4. </w:t>
      </w:r>
      <w:r w:rsidRPr="00F36D98">
        <w:rPr>
          <w:rFonts w:ascii="Arial" w:hAnsi="Arial" w:cs="Arial"/>
          <w:b/>
          <w:sz w:val="18"/>
          <w:szCs w:val="18"/>
        </w:rPr>
        <w:t>ΔΙΔΑΚΤΙΚΕΣ και ΜΑΘΗΣΙΑΚΕΣ ΜΕΘΟΔΟΙ - ΑΞΙΟΛΟΓΗΣΗ</w:t>
      </w:r>
    </w:p>
    <w:tbl>
      <w:tblPr>
        <w:tblW w:w="8755" w:type="dxa"/>
        <w:tblInd w:w="-113" w:type="dxa"/>
        <w:tblLayout w:type="fixed"/>
        <w:tblCellMar>
          <w:left w:w="10" w:type="dxa"/>
          <w:right w:w="10" w:type="dxa"/>
        </w:tblCellMar>
        <w:tblLook w:val="0000" w:firstRow="0" w:lastRow="0" w:firstColumn="0" w:lastColumn="0" w:noHBand="0" w:noVBand="0"/>
      </w:tblPr>
      <w:tblGrid>
        <w:gridCol w:w="3305"/>
        <w:gridCol w:w="5450"/>
      </w:tblGrid>
      <w:tr w:rsidR="009234E7" w:rsidRPr="00F36D98" w14:paraId="53399F52" w14:textId="77777777" w:rsidTr="009234E7">
        <w:tc>
          <w:tcPr>
            <w:tcW w:w="3305"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14300C20"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ΤΡΟΠΟΣ ΠΑΡΑΔΟΣΗΣ</w:t>
            </w:r>
          </w:p>
        </w:tc>
        <w:tc>
          <w:tcPr>
            <w:tcW w:w="54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4DF195" w14:textId="77777777" w:rsidR="009234E7" w:rsidRPr="00F36D98" w:rsidRDefault="009234E7" w:rsidP="00F90B79">
            <w:pPr>
              <w:pStyle w:val="Standard"/>
              <w:spacing w:after="0"/>
              <w:rPr>
                <w:rFonts w:ascii="Arial" w:hAnsi="Arial" w:cs="Arial"/>
                <w:iCs/>
                <w:sz w:val="18"/>
                <w:szCs w:val="18"/>
              </w:rPr>
            </w:pPr>
            <w:r w:rsidRPr="00F36D98">
              <w:rPr>
                <w:rFonts w:ascii="Arial" w:hAnsi="Arial" w:cs="Arial"/>
                <w:iCs/>
                <w:sz w:val="18"/>
                <w:szCs w:val="18"/>
              </w:rPr>
              <w:t>Στην τάξη</w:t>
            </w:r>
          </w:p>
        </w:tc>
      </w:tr>
      <w:tr w:rsidR="009234E7" w:rsidRPr="00F36D98" w14:paraId="09C807A0" w14:textId="77777777" w:rsidTr="009234E7">
        <w:tc>
          <w:tcPr>
            <w:tcW w:w="3305"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64A1DD7C"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ΧΡΗΣΗ ΤΕΧΝΟΛΟΓΙΩΝ ΠΛΗΡΟΦΟΡΙΑΣ ΚΑΙ ΕΠΙΚΟΙΝΩΝΙΩΝ</w:t>
            </w:r>
          </w:p>
        </w:tc>
        <w:tc>
          <w:tcPr>
            <w:tcW w:w="54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BACFF0" w14:textId="77777777" w:rsidR="009234E7" w:rsidRPr="00F36D98" w:rsidRDefault="009234E7" w:rsidP="00F90B79">
            <w:pPr>
              <w:pStyle w:val="Standard"/>
              <w:spacing w:after="0" w:line="240" w:lineRule="auto"/>
              <w:rPr>
                <w:rFonts w:ascii="Arial" w:hAnsi="Arial" w:cs="Arial"/>
                <w:b/>
                <w:iCs/>
                <w:sz w:val="18"/>
                <w:szCs w:val="18"/>
              </w:rPr>
            </w:pPr>
            <w:r w:rsidRPr="00F36D98">
              <w:rPr>
                <w:rFonts w:ascii="Arial" w:hAnsi="Arial" w:cs="Arial"/>
                <w:b/>
                <w:iCs/>
                <w:sz w:val="18"/>
                <w:szCs w:val="18"/>
              </w:rPr>
              <w:t>Προβολές οπτικοακουστικού υλικού και power-point.</w:t>
            </w:r>
          </w:p>
        </w:tc>
      </w:tr>
      <w:tr w:rsidR="009234E7" w:rsidRPr="00F36D98" w14:paraId="33A83163" w14:textId="77777777" w:rsidTr="009234E7">
        <w:tc>
          <w:tcPr>
            <w:tcW w:w="3305" w:type="dxa"/>
            <w:tcBorders>
              <w:top w:val="single" w:sz="4" w:space="0" w:color="00000A"/>
              <w:left w:val="single" w:sz="4" w:space="0" w:color="00000A"/>
              <w:bottom w:val="single" w:sz="4" w:space="0" w:color="00000A"/>
              <w:right w:val="single" w:sz="4" w:space="0" w:color="00000A"/>
            </w:tcBorders>
            <w:shd w:val="clear" w:color="auto" w:fill="DDD9C3"/>
            <w:tcMar>
              <w:top w:w="0" w:type="dxa"/>
              <w:left w:w="113" w:type="dxa"/>
              <w:bottom w:w="0" w:type="dxa"/>
              <w:right w:w="108" w:type="dxa"/>
            </w:tcMar>
          </w:tcPr>
          <w:p w14:paraId="59D94C02"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ΟΡΓΑΝΩΣΗ ΔΙΔΑΣΚΑΛΙΑΣ</w:t>
            </w:r>
          </w:p>
          <w:p w14:paraId="0045BC20" w14:textId="77777777" w:rsidR="009234E7" w:rsidRPr="00F36D98" w:rsidRDefault="009234E7" w:rsidP="00F90B79">
            <w:pPr>
              <w:pStyle w:val="Standard"/>
              <w:spacing w:after="0" w:line="240" w:lineRule="auto"/>
              <w:jc w:val="both"/>
              <w:rPr>
                <w:rFonts w:ascii="Arial" w:hAnsi="Arial" w:cs="Arial"/>
                <w:i/>
                <w:sz w:val="18"/>
                <w:szCs w:val="18"/>
              </w:rPr>
            </w:pPr>
          </w:p>
        </w:tc>
        <w:tc>
          <w:tcPr>
            <w:tcW w:w="54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tbl>
            <w:tblPr>
              <w:tblW w:w="4935" w:type="dxa"/>
              <w:tblLayout w:type="fixed"/>
              <w:tblCellMar>
                <w:left w:w="10" w:type="dxa"/>
                <w:right w:w="10" w:type="dxa"/>
              </w:tblCellMar>
              <w:tblLook w:val="0000" w:firstRow="0" w:lastRow="0" w:firstColumn="0" w:lastColumn="0" w:noHBand="0" w:noVBand="0"/>
            </w:tblPr>
            <w:tblGrid>
              <w:gridCol w:w="2467"/>
              <w:gridCol w:w="2468"/>
            </w:tblGrid>
            <w:tr w:rsidR="009234E7" w:rsidRPr="00F36D98" w14:paraId="656B6D5C"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DDD9C3"/>
                  <w:tcMar>
                    <w:top w:w="0" w:type="dxa"/>
                    <w:left w:w="108" w:type="dxa"/>
                    <w:bottom w:w="0" w:type="dxa"/>
                    <w:right w:w="108" w:type="dxa"/>
                  </w:tcMar>
                  <w:vAlign w:val="center"/>
                </w:tcPr>
                <w:p w14:paraId="0E4ED179" w14:textId="77777777" w:rsidR="009234E7" w:rsidRPr="00F36D98" w:rsidRDefault="009234E7" w:rsidP="00F90B79">
                  <w:pPr>
                    <w:pStyle w:val="Standard"/>
                    <w:spacing w:after="0" w:line="240" w:lineRule="auto"/>
                    <w:jc w:val="center"/>
                    <w:rPr>
                      <w:rFonts w:ascii="Arial" w:hAnsi="Arial" w:cs="Arial"/>
                      <w:b/>
                      <w:i/>
                      <w:sz w:val="18"/>
                      <w:szCs w:val="18"/>
                    </w:rPr>
                  </w:pPr>
                  <w:r w:rsidRPr="00F36D98">
                    <w:rPr>
                      <w:rFonts w:ascii="Arial" w:hAnsi="Arial" w:cs="Arial"/>
                      <w:b/>
                      <w:i/>
                      <w:sz w:val="18"/>
                      <w:szCs w:val="18"/>
                    </w:rPr>
                    <w:t>Δραστηριότητα</w:t>
                  </w:r>
                </w:p>
              </w:tc>
              <w:tc>
                <w:tcPr>
                  <w:tcW w:w="2468" w:type="dxa"/>
                  <w:tcBorders>
                    <w:top w:val="single" w:sz="4" w:space="0" w:color="00000A"/>
                    <w:left w:val="single" w:sz="4" w:space="0" w:color="00000A"/>
                    <w:bottom w:val="single" w:sz="4" w:space="0" w:color="00000A"/>
                    <w:right w:val="single" w:sz="4" w:space="0" w:color="00000A"/>
                  </w:tcBorders>
                  <w:shd w:val="clear" w:color="auto" w:fill="DDD9C3"/>
                  <w:tcMar>
                    <w:top w:w="0" w:type="dxa"/>
                    <w:left w:w="108" w:type="dxa"/>
                    <w:bottom w:w="0" w:type="dxa"/>
                    <w:right w:w="108" w:type="dxa"/>
                  </w:tcMar>
                  <w:vAlign w:val="center"/>
                </w:tcPr>
                <w:p w14:paraId="00C6CB21" w14:textId="77777777" w:rsidR="009234E7" w:rsidRPr="00F36D98" w:rsidRDefault="009234E7" w:rsidP="00F90B79">
                  <w:pPr>
                    <w:pStyle w:val="Standard"/>
                    <w:spacing w:after="0" w:line="240" w:lineRule="auto"/>
                    <w:jc w:val="center"/>
                    <w:rPr>
                      <w:rFonts w:ascii="Arial" w:hAnsi="Arial" w:cs="Arial"/>
                      <w:b/>
                      <w:i/>
                      <w:sz w:val="18"/>
                      <w:szCs w:val="18"/>
                    </w:rPr>
                  </w:pPr>
                  <w:r w:rsidRPr="00F36D98">
                    <w:rPr>
                      <w:rFonts w:ascii="Arial" w:hAnsi="Arial" w:cs="Arial"/>
                      <w:b/>
                      <w:i/>
                      <w:sz w:val="18"/>
                      <w:szCs w:val="18"/>
                    </w:rPr>
                    <w:t>Φόρτος Εργασίας Εξαμήνου</w:t>
                  </w:r>
                </w:p>
              </w:tc>
            </w:tr>
            <w:tr w:rsidR="009234E7" w:rsidRPr="00F36D98" w14:paraId="0336E230" w14:textId="77777777" w:rsidTr="00F90B79">
              <w:tc>
                <w:tcPr>
                  <w:tcW w:w="24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4F538B"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Διαλέξεις</w:t>
                  </w:r>
                </w:p>
              </w:tc>
              <w:tc>
                <w:tcPr>
                  <w:tcW w:w="2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44F34F"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rPr>
                    <w:t>3</w:t>
                  </w:r>
                  <w:r w:rsidRPr="00F36D98">
                    <w:rPr>
                      <w:rFonts w:ascii="Arial" w:hAnsi="Arial" w:cs="Arial"/>
                      <w:sz w:val="18"/>
                      <w:szCs w:val="18"/>
                      <w:lang w:val="en-US"/>
                    </w:rPr>
                    <w:t>x13=39</w:t>
                  </w:r>
                </w:p>
              </w:tc>
            </w:tr>
            <w:tr w:rsidR="009234E7" w:rsidRPr="00F36D98" w14:paraId="2A6CAE96" w14:textId="77777777" w:rsidTr="00F90B79">
              <w:tc>
                <w:tcPr>
                  <w:tcW w:w="24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8FFFA9"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Προετοιμασία για το μάθημα.</w:t>
                  </w:r>
                </w:p>
              </w:tc>
              <w:tc>
                <w:tcPr>
                  <w:tcW w:w="2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4FE764"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lang w:val="en-US"/>
                    </w:rPr>
                    <w:t xml:space="preserve"> 2X13= 26</w:t>
                  </w:r>
                </w:p>
              </w:tc>
            </w:tr>
            <w:tr w:rsidR="009234E7" w:rsidRPr="00F36D98" w14:paraId="29B9E728" w14:textId="77777777" w:rsidTr="00F90B79">
              <w:tc>
                <w:tcPr>
                  <w:tcW w:w="24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72805E"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Σύνταξη γραπτής ατομικής εργασίας/ άσκησης</w:t>
                  </w:r>
                </w:p>
              </w:tc>
              <w:tc>
                <w:tcPr>
                  <w:tcW w:w="2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B361C1"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rPr>
                    <w:t>20</w:t>
                  </w:r>
                </w:p>
              </w:tc>
            </w:tr>
            <w:tr w:rsidR="009234E7" w:rsidRPr="00F36D98" w14:paraId="10A1AF25" w14:textId="77777777" w:rsidTr="00F90B79">
              <w:tc>
                <w:tcPr>
                  <w:tcW w:w="24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E5AC4A" w14:textId="77777777" w:rsidR="009234E7" w:rsidRPr="00F36D98" w:rsidRDefault="009234E7" w:rsidP="00F90B79">
                  <w:pPr>
                    <w:pStyle w:val="Standard"/>
                    <w:spacing w:after="0" w:line="240" w:lineRule="auto"/>
                    <w:rPr>
                      <w:rFonts w:ascii="Arial" w:hAnsi="Arial" w:cs="Arial"/>
                      <w:sz w:val="18"/>
                      <w:szCs w:val="18"/>
                    </w:rPr>
                  </w:pPr>
                  <w:r w:rsidRPr="00F36D98">
                    <w:rPr>
                      <w:rFonts w:ascii="Arial" w:hAnsi="Arial" w:cs="Arial"/>
                      <w:sz w:val="18"/>
                      <w:szCs w:val="18"/>
                    </w:rPr>
                    <w:t>Προετοιμασία για την τελική γραπτή εξέταση</w:t>
                  </w:r>
                </w:p>
              </w:tc>
              <w:tc>
                <w:tcPr>
                  <w:tcW w:w="2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0F8D05" w14:textId="77777777" w:rsidR="009234E7" w:rsidRPr="00F36D98" w:rsidRDefault="009234E7" w:rsidP="00F90B79">
                  <w:pPr>
                    <w:pStyle w:val="Standard"/>
                    <w:spacing w:after="0" w:line="240" w:lineRule="auto"/>
                    <w:jc w:val="center"/>
                    <w:rPr>
                      <w:rFonts w:ascii="Arial" w:hAnsi="Arial" w:cs="Arial"/>
                      <w:sz w:val="18"/>
                      <w:szCs w:val="18"/>
                    </w:rPr>
                  </w:pPr>
                  <w:r w:rsidRPr="00F36D98">
                    <w:rPr>
                      <w:rFonts w:ascii="Arial" w:hAnsi="Arial" w:cs="Arial"/>
                      <w:sz w:val="18"/>
                      <w:szCs w:val="18"/>
                    </w:rPr>
                    <w:t>40</w:t>
                  </w:r>
                </w:p>
              </w:tc>
            </w:tr>
            <w:tr w:rsidR="009234E7" w:rsidRPr="00F36D98" w14:paraId="73641CF3" w14:textId="77777777" w:rsidTr="00F90B79">
              <w:tc>
                <w:tcPr>
                  <w:tcW w:w="24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C8C601" w14:textId="77777777" w:rsidR="009234E7" w:rsidRPr="00F36D98" w:rsidRDefault="009234E7" w:rsidP="00F90B79">
                  <w:pPr>
                    <w:pStyle w:val="Standard"/>
                    <w:spacing w:after="0" w:line="240" w:lineRule="auto"/>
                    <w:rPr>
                      <w:rFonts w:ascii="Arial" w:hAnsi="Arial" w:cs="Arial"/>
                      <w:b/>
                      <w:i/>
                      <w:sz w:val="18"/>
                      <w:szCs w:val="18"/>
                    </w:rPr>
                  </w:pPr>
                  <w:r w:rsidRPr="00F36D98">
                    <w:rPr>
                      <w:rFonts w:ascii="Arial" w:hAnsi="Arial" w:cs="Arial"/>
                      <w:b/>
                      <w:i/>
                      <w:sz w:val="18"/>
                      <w:szCs w:val="18"/>
                    </w:rPr>
                    <w:t>Σύνολο Μαθήματος</w:t>
                  </w:r>
                </w:p>
                <w:p w14:paraId="2260EA9C" w14:textId="77777777" w:rsidR="009234E7" w:rsidRPr="00F36D98" w:rsidRDefault="009234E7" w:rsidP="00F90B79">
                  <w:pPr>
                    <w:pStyle w:val="Standard"/>
                    <w:spacing w:after="0" w:line="240" w:lineRule="auto"/>
                    <w:rPr>
                      <w:rFonts w:ascii="Arial" w:hAnsi="Arial" w:cs="Arial"/>
                      <w:b/>
                      <w:i/>
                      <w:sz w:val="18"/>
                      <w:szCs w:val="18"/>
                    </w:rPr>
                  </w:pPr>
                  <w:r w:rsidRPr="00F36D98">
                    <w:rPr>
                      <w:rFonts w:ascii="Arial" w:hAnsi="Arial" w:cs="Arial"/>
                      <w:b/>
                      <w:i/>
                      <w:sz w:val="18"/>
                      <w:szCs w:val="18"/>
                    </w:rPr>
                    <w:t>(25 ώρες φόρτου εργασίας ανά πιστωτική μονάδα)</w:t>
                  </w:r>
                </w:p>
              </w:tc>
              <w:tc>
                <w:tcPr>
                  <w:tcW w:w="2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1518C4" w14:textId="77777777" w:rsidR="009234E7" w:rsidRPr="00F36D98" w:rsidRDefault="009234E7" w:rsidP="00F90B79">
                  <w:pPr>
                    <w:pStyle w:val="Standard"/>
                    <w:spacing w:after="0" w:line="240" w:lineRule="auto"/>
                    <w:jc w:val="center"/>
                    <w:rPr>
                      <w:rFonts w:ascii="Arial" w:hAnsi="Arial" w:cs="Arial"/>
                      <w:b/>
                      <w:i/>
                      <w:sz w:val="18"/>
                      <w:szCs w:val="18"/>
                    </w:rPr>
                  </w:pPr>
                  <w:r w:rsidRPr="00F36D98">
                    <w:rPr>
                      <w:rFonts w:ascii="Arial" w:hAnsi="Arial" w:cs="Arial"/>
                      <w:b/>
                      <w:i/>
                      <w:sz w:val="18"/>
                      <w:szCs w:val="18"/>
                    </w:rPr>
                    <w:t>125</w:t>
                  </w:r>
                </w:p>
              </w:tc>
            </w:tr>
          </w:tbl>
          <w:p w14:paraId="62B778F5" w14:textId="77777777" w:rsidR="009234E7" w:rsidRPr="00F36D98" w:rsidRDefault="009234E7" w:rsidP="00F90B79">
            <w:pPr>
              <w:pStyle w:val="Standard"/>
              <w:spacing w:after="0" w:line="240" w:lineRule="auto"/>
              <w:rPr>
                <w:rFonts w:ascii="Arial" w:hAnsi="Arial" w:cs="Arial"/>
                <w:sz w:val="18"/>
                <w:szCs w:val="18"/>
                <w:lang w:val="en-US"/>
              </w:rPr>
            </w:pPr>
          </w:p>
        </w:tc>
      </w:tr>
      <w:tr w:rsidR="009234E7" w:rsidRPr="00F36D98" w14:paraId="7FE6F6D1" w14:textId="77777777" w:rsidTr="009234E7">
        <w:tc>
          <w:tcPr>
            <w:tcW w:w="330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67B6965" w14:textId="77777777" w:rsidR="009234E7" w:rsidRPr="00F36D98" w:rsidRDefault="009234E7" w:rsidP="00F90B79">
            <w:pPr>
              <w:pStyle w:val="Standard"/>
              <w:spacing w:after="0" w:line="240" w:lineRule="auto"/>
              <w:jc w:val="right"/>
              <w:rPr>
                <w:rFonts w:ascii="Arial" w:hAnsi="Arial" w:cs="Arial"/>
                <w:b/>
                <w:sz w:val="18"/>
                <w:szCs w:val="18"/>
              </w:rPr>
            </w:pPr>
            <w:r w:rsidRPr="00F36D98">
              <w:rPr>
                <w:rFonts w:ascii="Arial" w:hAnsi="Arial" w:cs="Arial"/>
                <w:b/>
                <w:sz w:val="18"/>
                <w:szCs w:val="18"/>
              </w:rPr>
              <w:t>ΑΞΙΟΛΟΓΗΣΗ ΦΟΙΤΗΤΩΝ</w:t>
            </w:r>
          </w:p>
        </w:tc>
        <w:tc>
          <w:tcPr>
            <w:tcW w:w="54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7873E01" w14:textId="77777777" w:rsidR="009234E7" w:rsidRPr="00F36D98" w:rsidRDefault="009234E7" w:rsidP="00F90B79">
            <w:pPr>
              <w:pStyle w:val="Standard"/>
              <w:spacing w:after="0" w:line="240" w:lineRule="auto"/>
              <w:ind w:left="261" w:hanging="261"/>
              <w:rPr>
                <w:rFonts w:ascii="Arial" w:hAnsi="Arial" w:cs="Arial"/>
                <w:sz w:val="18"/>
                <w:szCs w:val="18"/>
              </w:rPr>
            </w:pPr>
            <w:r w:rsidRPr="00F36D98">
              <w:rPr>
                <w:rFonts w:ascii="Arial" w:hAnsi="Arial" w:cs="Arial"/>
                <w:iCs/>
                <w:sz w:val="18"/>
                <w:szCs w:val="18"/>
              </w:rPr>
              <w:t>Ι. Ατομική γραπτή εργασία/άσκηση (30%).</w:t>
            </w:r>
          </w:p>
          <w:p w14:paraId="7A627EEE" w14:textId="77777777" w:rsidR="009234E7" w:rsidRPr="00F36D98" w:rsidRDefault="009234E7" w:rsidP="00F90B79">
            <w:pPr>
              <w:pStyle w:val="Standard"/>
              <w:spacing w:after="0" w:line="240" w:lineRule="auto"/>
              <w:ind w:left="261" w:hanging="261"/>
              <w:rPr>
                <w:rFonts w:ascii="Arial" w:hAnsi="Arial" w:cs="Arial"/>
                <w:iCs/>
                <w:sz w:val="18"/>
                <w:szCs w:val="18"/>
              </w:rPr>
            </w:pPr>
          </w:p>
          <w:p w14:paraId="2FAC771C" w14:textId="77777777" w:rsidR="009234E7" w:rsidRPr="00F36D98" w:rsidRDefault="009234E7" w:rsidP="00F90B79">
            <w:pPr>
              <w:pStyle w:val="Standard"/>
              <w:spacing w:after="0" w:line="240" w:lineRule="auto"/>
              <w:ind w:left="261" w:hanging="261"/>
              <w:rPr>
                <w:rFonts w:ascii="Arial" w:hAnsi="Arial" w:cs="Arial"/>
                <w:sz w:val="18"/>
                <w:szCs w:val="18"/>
              </w:rPr>
            </w:pPr>
            <w:r w:rsidRPr="00F36D98">
              <w:rPr>
                <w:rFonts w:ascii="Arial" w:hAnsi="Arial" w:cs="Arial"/>
                <w:iCs/>
                <w:sz w:val="18"/>
                <w:szCs w:val="18"/>
                <w:lang w:val="en-US"/>
              </w:rPr>
              <w:t>IV</w:t>
            </w:r>
            <w:r w:rsidRPr="00F36D98">
              <w:rPr>
                <w:rFonts w:ascii="Arial" w:hAnsi="Arial" w:cs="Arial"/>
                <w:iCs/>
                <w:sz w:val="18"/>
                <w:szCs w:val="18"/>
              </w:rPr>
              <w:t>. Γραπτή τελική εξέταση (70%) που περιλαμβάνει δύο ενότητες ερωτήσεων με δυνατότητα επιλογής σε κάθε ενότητα.</w:t>
            </w:r>
          </w:p>
          <w:p w14:paraId="06623063" w14:textId="77777777" w:rsidR="009234E7" w:rsidRPr="00F36D98" w:rsidRDefault="009234E7" w:rsidP="00F90B79">
            <w:pPr>
              <w:pStyle w:val="Standard"/>
              <w:spacing w:after="0" w:line="240" w:lineRule="auto"/>
              <w:rPr>
                <w:rFonts w:ascii="Arial" w:hAnsi="Arial" w:cs="Arial"/>
                <w:iCs/>
                <w:sz w:val="18"/>
                <w:szCs w:val="18"/>
              </w:rPr>
            </w:pPr>
          </w:p>
        </w:tc>
      </w:tr>
    </w:tbl>
    <w:p w14:paraId="7D16A1C1" w14:textId="77777777" w:rsidR="009234E7" w:rsidRDefault="009234E7" w:rsidP="009234E7">
      <w:pPr>
        <w:pStyle w:val="Standard"/>
        <w:widowControl w:val="0"/>
        <w:spacing w:before="240" w:after="0" w:line="240" w:lineRule="auto"/>
        <w:rPr>
          <w:rFonts w:ascii="Arial" w:hAnsi="Arial" w:cs="Arial"/>
          <w:b/>
          <w:sz w:val="18"/>
          <w:szCs w:val="18"/>
        </w:rPr>
      </w:pPr>
    </w:p>
    <w:p w14:paraId="5A979A3F" w14:textId="1C22BA3B" w:rsidR="009234E7" w:rsidRPr="00F36D98" w:rsidRDefault="009234E7" w:rsidP="009234E7">
      <w:pPr>
        <w:pStyle w:val="Standard"/>
        <w:widowControl w:val="0"/>
        <w:spacing w:before="240" w:after="0" w:line="240" w:lineRule="auto"/>
        <w:rPr>
          <w:rFonts w:ascii="Arial" w:hAnsi="Arial" w:cs="Arial"/>
          <w:sz w:val="18"/>
          <w:szCs w:val="18"/>
        </w:rPr>
      </w:pPr>
      <w:r>
        <w:rPr>
          <w:rFonts w:ascii="Arial" w:hAnsi="Arial" w:cs="Arial"/>
          <w:b/>
          <w:sz w:val="18"/>
          <w:szCs w:val="18"/>
        </w:rPr>
        <w:lastRenderedPageBreak/>
        <w:t xml:space="preserve">5. </w:t>
      </w:r>
      <w:r w:rsidRPr="00F36D98">
        <w:rPr>
          <w:rFonts w:ascii="Arial" w:hAnsi="Arial" w:cs="Arial"/>
          <w:b/>
          <w:sz w:val="18"/>
          <w:szCs w:val="18"/>
        </w:rPr>
        <w:t>ΣΥΝΙΣΤΩΜΕΝΗ</w:t>
      </w:r>
      <w:r w:rsidRPr="00F36D98">
        <w:rPr>
          <w:rFonts w:ascii="Arial" w:hAnsi="Arial" w:cs="Arial"/>
          <w:b/>
          <w:sz w:val="18"/>
          <w:szCs w:val="18"/>
          <w:lang w:val="en-US"/>
        </w:rPr>
        <w:t xml:space="preserve"> ΒΙΒΛΙΟΓΡΑΦΙΑ</w:t>
      </w:r>
    </w:p>
    <w:tbl>
      <w:tblPr>
        <w:tblW w:w="8897" w:type="dxa"/>
        <w:tblInd w:w="-113" w:type="dxa"/>
        <w:tblLayout w:type="fixed"/>
        <w:tblCellMar>
          <w:left w:w="10" w:type="dxa"/>
          <w:right w:w="10" w:type="dxa"/>
        </w:tblCellMar>
        <w:tblLook w:val="0000" w:firstRow="0" w:lastRow="0" w:firstColumn="0" w:lastColumn="0" w:noHBand="0" w:noVBand="0"/>
      </w:tblPr>
      <w:tblGrid>
        <w:gridCol w:w="8897"/>
      </w:tblGrid>
      <w:tr w:rsidR="009234E7" w:rsidRPr="00F36D98" w14:paraId="1F9EF136" w14:textId="77777777" w:rsidTr="009234E7">
        <w:trPr>
          <w:trHeight w:val="227"/>
        </w:trPr>
        <w:tc>
          <w:tcPr>
            <w:tcW w:w="88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055981" w14:textId="77777777" w:rsidR="009234E7" w:rsidRPr="00F36D98" w:rsidRDefault="009234E7" w:rsidP="00F90B79">
            <w:pPr>
              <w:rPr>
                <w:rFonts w:ascii="Arial" w:hAnsi="Arial" w:cs="Arial"/>
                <w:sz w:val="18"/>
                <w:szCs w:val="18"/>
              </w:rPr>
            </w:pPr>
            <w:r w:rsidRPr="00F36D98">
              <w:rPr>
                <w:rFonts w:ascii="Arial" w:hAnsi="Arial" w:cs="Arial"/>
                <w:sz w:val="18"/>
                <w:szCs w:val="18"/>
              </w:rPr>
              <w:t xml:space="preserve">- Γιώργος Βελουδής, «Οι συγκρίσεις στη λογοτεχνία», «Οι συγκρίσεις στη νεοελληνική λογοτεχνία», στο </w:t>
            </w:r>
            <w:r w:rsidRPr="00F36D98">
              <w:rPr>
                <w:rFonts w:ascii="Arial" w:hAnsi="Arial" w:cs="Arial"/>
                <w:i/>
                <w:iCs/>
                <w:sz w:val="18"/>
                <w:szCs w:val="18"/>
              </w:rPr>
              <w:t>Προτάσεις. Δεκαπέντε γραμματολογικές δοκιμές</w:t>
            </w:r>
            <w:r w:rsidRPr="00F36D98">
              <w:rPr>
                <w:rFonts w:ascii="Arial" w:hAnsi="Arial" w:cs="Arial"/>
                <w:sz w:val="18"/>
                <w:szCs w:val="18"/>
              </w:rPr>
              <w:t xml:space="preserve">, Αθήνα, Κέδρος, 1981, 108-115 και 116-122. </w:t>
            </w:r>
          </w:p>
          <w:p w14:paraId="39474B95" w14:textId="77777777" w:rsidR="009234E7" w:rsidRPr="00F36D98" w:rsidRDefault="009234E7" w:rsidP="00F90B79">
            <w:pPr>
              <w:rPr>
                <w:rFonts w:ascii="Arial" w:hAnsi="Arial" w:cs="Arial"/>
                <w:sz w:val="18"/>
                <w:szCs w:val="18"/>
              </w:rPr>
            </w:pPr>
            <w:r w:rsidRPr="00F36D98">
              <w:rPr>
                <w:rFonts w:ascii="Arial" w:hAnsi="Arial" w:cs="Arial"/>
                <w:sz w:val="18"/>
                <w:szCs w:val="18"/>
              </w:rPr>
              <w:t xml:space="preserve">- _____, </w:t>
            </w:r>
            <w:r w:rsidRPr="00F36D98">
              <w:rPr>
                <w:rFonts w:ascii="Arial" w:hAnsi="Arial" w:cs="Arial"/>
                <w:i/>
                <w:iCs/>
                <w:sz w:val="18"/>
                <w:szCs w:val="18"/>
              </w:rPr>
              <w:t xml:space="preserve">Γραμματολογία: Θεωρία λογοτεχνίας, </w:t>
            </w:r>
            <w:r w:rsidRPr="00F36D98">
              <w:rPr>
                <w:rFonts w:ascii="Arial" w:hAnsi="Arial" w:cs="Arial"/>
                <w:sz w:val="18"/>
                <w:szCs w:val="18"/>
              </w:rPr>
              <w:t xml:space="preserve">Ιωάννινα, Δωδώνη, </w:t>
            </w:r>
            <w:r w:rsidRPr="00F36D98">
              <w:rPr>
                <w:rFonts w:ascii="Arial" w:hAnsi="Arial" w:cs="Arial"/>
                <w:sz w:val="18"/>
                <w:szCs w:val="18"/>
                <w:vertAlign w:val="superscript"/>
              </w:rPr>
              <w:t>2</w:t>
            </w:r>
            <w:r w:rsidRPr="00F36D98">
              <w:rPr>
                <w:rFonts w:ascii="Arial" w:hAnsi="Arial" w:cs="Arial"/>
                <w:sz w:val="18"/>
                <w:szCs w:val="18"/>
              </w:rPr>
              <w:t xml:space="preserve">1997. </w:t>
            </w:r>
          </w:p>
          <w:p w14:paraId="7F2B62ED" w14:textId="77777777" w:rsidR="009234E7" w:rsidRPr="00F36D98" w:rsidRDefault="009234E7" w:rsidP="00F90B79">
            <w:pPr>
              <w:spacing w:before="100" w:after="100"/>
              <w:rPr>
                <w:rFonts w:ascii="Arial" w:hAnsi="Arial" w:cs="Arial"/>
                <w:sz w:val="18"/>
                <w:szCs w:val="18"/>
              </w:rPr>
            </w:pPr>
            <w:r w:rsidRPr="00F36D98">
              <w:rPr>
                <w:rFonts w:ascii="Arial" w:hAnsi="Arial" w:cs="Arial"/>
                <w:sz w:val="18"/>
                <w:szCs w:val="18"/>
              </w:rPr>
              <w:t xml:space="preserve">- Susan Bassnett, </w:t>
            </w:r>
            <w:r w:rsidRPr="00F36D98">
              <w:rPr>
                <w:rFonts w:ascii="Arial" w:hAnsi="Arial" w:cs="Arial"/>
                <w:i/>
                <w:iCs/>
                <w:sz w:val="18"/>
                <w:szCs w:val="18"/>
              </w:rPr>
              <w:t xml:space="preserve">Συγκριτική γραμματολογία. Κριτική εισαγωγή, </w:t>
            </w:r>
            <w:r w:rsidRPr="00F36D98">
              <w:rPr>
                <w:rFonts w:ascii="Arial" w:hAnsi="Arial" w:cs="Arial"/>
                <w:sz w:val="18"/>
                <w:szCs w:val="18"/>
              </w:rPr>
              <w:t>μτφ. Α. Αναστασιάδου κ.ά., επιμ. Δ. Τζιόβας, Αθήνα, Πατάκης, 2000.</w:t>
            </w:r>
          </w:p>
          <w:p w14:paraId="3E7F0918" w14:textId="77777777" w:rsidR="009234E7" w:rsidRPr="00F36D98" w:rsidRDefault="009234E7" w:rsidP="00F90B79">
            <w:pPr>
              <w:spacing w:before="100" w:after="100"/>
              <w:rPr>
                <w:rFonts w:ascii="Arial" w:hAnsi="Arial" w:cs="Arial"/>
                <w:sz w:val="18"/>
                <w:szCs w:val="18"/>
                <w:lang w:val="en-US"/>
              </w:rPr>
            </w:pPr>
            <w:r w:rsidRPr="00F36D98">
              <w:rPr>
                <w:rFonts w:ascii="Arial" w:hAnsi="Arial" w:cs="Arial"/>
                <w:sz w:val="18"/>
                <w:szCs w:val="18"/>
              </w:rPr>
              <w:t xml:space="preserve">- Pierre Brunel, Claude Pichois, André-Michel Rousseau, </w:t>
            </w:r>
            <w:r w:rsidRPr="00F36D98">
              <w:rPr>
                <w:rFonts w:ascii="Arial" w:hAnsi="Arial" w:cs="Arial"/>
                <w:i/>
                <w:iCs/>
                <w:sz w:val="18"/>
                <w:szCs w:val="18"/>
              </w:rPr>
              <w:t xml:space="preserve">Τι είναι η συγκριτική γραμματολογία;, </w:t>
            </w:r>
            <w:r w:rsidRPr="00F36D98">
              <w:rPr>
                <w:rFonts w:ascii="Arial" w:hAnsi="Arial" w:cs="Arial"/>
                <w:sz w:val="18"/>
                <w:szCs w:val="18"/>
              </w:rPr>
              <w:t>μτφ. Δ</w:t>
            </w:r>
            <w:r w:rsidRPr="00F36D98">
              <w:rPr>
                <w:rFonts w:ascii="Arial" w:hAnsi="Arial" w:cs="Arial"/>
                <w:sz w:val="18"/>
                <w:szCs w:val="18"/>
                <w:lang w:val="en-US"/>
              </w:rPr>
              <w:t xml:space="preserve">. </w:t>
            </w:r>
            <w:r w:rsidRPr="00F36D98">
              <w:rPr>
                <w:rFonts w:ascii="Arial" w:hAnsi="Arial" w:cs="Arial"/>
                <w:sz w:val="18"/>
                <w:szCs w:val="18"/>
              </w:rPr>
              <w:t>Αγγελάτος</w:t>
            </w:r>
            <w:r w:rsidRPr="00F36D98">
              <w:rPr>
                <w:rFonts w:ascii="Arial" w:hAnsi="Arial" w:cs="Arial"/>
                <w:sz w:val="18"/>
                <w:szCs w:val="18"/>
                <w:lang w:val="en-US"/>
              </w:rPr>
              <w:t xml:space="preserve">, </w:t>
            </w:r>
            <w:r w:rsidRPr="00F36D98">
              <w:rPr>
                <w:rFonts w:ascii="Arial" w:hAnsi="Arial" w:cs="Arial"/>
                <w:sz w:val="18"/>
                <w:szCs w:val="18"/>
              </w:rPr>
              <w:t>Αθήνα</w:t>
            </w:r>
            <w:r w:rsidRPr="00F36D98">
              <w:rPr>
                <w:rFonts w:ascii="Arial" w:hAnsi="Arial" w:cs="Arial"/>
                <w:sz w:val="18"/>
                <w:szCs w:val="18"/>
                <w:lang w:val="en-US"/>
              </w:rPr>
              <w:t xml:space="preserve">, </w:t>
            </w:r>
            <w:r w:rsidRPr="00F36D98">
              <w:rPr>
                <w:rFonts w:ascii="Arial" w:hAnsi="Arial" w:cs="Arial"/>
                <w:sz w:val="18"/>
                <w:szCs w:val="18"/>
              </w:rPr>
              <w:t>Πατάκης</w:t>
            </w:r>
            <w:r w:rsidRPr="00F36D98">
              <w:rPr>
                <w:rFonts w:ascii="Arial" w:hAnsi="Arial" w:cs="Arial"/>
                <w:sz w:val="18"/>
                <w:szCs w:val="18"/>
                <w:lang w:val="en-US"/>
              </w:rPr>
              <w:t>, 1998.</w:t>
            </w:r>
          </w:p>
          <w:p w14:paraId="2A8CC63F" w14:textId="77777777" w:rsidR="009234E7" w:rsidRPr="00F36D98" w:rsidRDefault="009234E7" w:rsidP="00F90B79">
            <w:pPr>
              <w:rPr>
                <w:rFonts w:ascii="Arial" w:hAnsi="Arial" w:cs="Arial"/>
                <w:sz w:val="18"/>
                <w:szCs w:val="18"/>
                <w:lang w:val="en-US"/>
              </w:rPr>
            </w:pPr>
            <w:r w:rsidRPr="00F36D98">
              <w:rPr>
                <w:rFonts w:ascii="Arial" w:hAnsi="Arial" w:cs="Arial"/>
                <w:sz w:val="18"/>
                <w:szCs w:val="18"/>
                <w:lang w:val="en-US"/>
              </w:rPr>
              <w:t xml:space="preserve">- Haun Saussy (ed.), </w:t>
            </w:r>
            <w:r w:rsidRPr="00F36D98">
              <w:rPr>
                <w:rFonts w:ascii="Arial" w:hAnsi="Arial" w:cs="Arial"/>
                <w:i/>
                <w:iCs/>
                <w:sz w:val="18"/>
                <w:szCs w:val="18"/>
                <w:lang w:val="en-US"/>
              </w:rPr>
              <w:t>Comparative Literature in an Age of Globalization</w:t>
            </w:r>
            <w:r w:rsidRPr="00F36D98">
              <w:rPr>
                <w:rFonts w:ascii="Arial" w:hAnsi="Arial" w:cs="Arial"/>
                <w:sz w:val="18"/>
                <w:szCs w:val="18"/>
                <w:lang w:val="en-US"/>
              </w:rPr>
              <w:t xml:space="preserve">, Baltimore, The Johns Hopkins University Press, 2006. </w:t>
            </w:r>
          </w:p>
          <w:p w14:paraId="759E2145" w14:textId="77777777" w:rsidR="009234E7" w:rsidRPr="00F36D98" w:rsidRDefault="009234E7" w:rsidP="00F90B79">
            <w:pPr>
              <w:spacing w:before="100" w:after="100"/>
              <w:rPr>
                <w:rFonts w:ascii="Arial" w:hAnsi="Arial" w:cs="Arial"/>
                <w:sz w:val="18"/>
                <w:szCs w:val="18"/>
                <w:lang w:val="en-US"/>
              </w:rPr>
            </w:pPr>
            <w:r w:rsidRPr="00F36D98">
              <w:rPr>
                <w:rFonts w:ascii="Arial" w:hAnsi="Arial" w:cs="Arial"/>
                <w:sz w:val="18"/>
                <w:szCs w:val="18"/>
                <w:lang w:val="en-US"/>
              </w:rPr>
              <w:t xml:space="preserve">- Gayatri Chakravorty Spivak, </w:t>
            </w:r>
            <w:r w:rsidRPr="00F36D98">
              <w:rPr>
                <w:rFonts w:ascii="Arial" w:hAnsi="Arial" w:cs="Arial"/>
                <w:i/>
                <w:iCs/>
                <w:sz w:val="18"/>
                <w:szCs w:val="18"/>
                <w:lang w:val="en-US"/>
              </w:rPr>
              <w:t xml:space="preserve">Death of a Discipline, </w:t>
            </w:r>
            <w:r w:rsidRPr="00F36D98">
              <w:rPr>
                <w:rFonts w:ascii="Arial" w:hAnsi="Arial" w:cs="Arial"/>
                <w:sz w:val="18"/>
                <w:szCs w:val="18"/>
                <w:lang w:val="en-US"/>
              </w:rPr>
              <w:t>New York, Columbia University Press, 2003.</w:t>
            </w:r>
          </w:p>
          <w:p w14:paraId="4E6F51B8" w14:textId="77777777" w:rsidR="009234E7" w:rsidRPr="00F36D98" w:rsidRDefault="009234E7" w:rsidP="00F90B79">
            <w:pPr>
              <w:spacing w:before="100" w:after="100"/>
              <w:rPr>
                <w:rFonts w:ascii="Arial" w:hAnsi="Arial" w:cs="Arial"/>
                <w:sz w:val="18"/>
                <w:szCs w:val="18"/>
              </w:rPr>
            </w:pPr>
            <w:r w:rsidRPr="00F36D98">
              <w:rPr>
                <w:rFonts w:ascii="Arial" w:hAnsi="Arial" w:cs="Arial"/>
                <w:sz w:val="18"/>
                <w:szCs w:val="18"/>
              </w:rPr>
              <w:t xml:space="preserve">- Erika Fischer-Lichte, </w:t>
            </w:r>
            <w:r w:rsidRPr="00F36D98">
              <w:rPr>
                <w:rFonts w:ascii="Arial" w:hAnsi="Arial" w:cs="Arial"/>
                <w:i/>
                <w:iCs/>
                <w:sz w:val="18"/>
                <w:szCs w:val="18"/>
              </w:rPr>
              <w:t>Ιστορία Ευρωπαϊκού Δράματος και Θεάτρου. 2. Από τον Ρομαντισμό μέχρι σήμερα</w:t>
            </w:r>
            <w:r w:rsidRPr="00F36D98">
              <w:rPr>
                <w:rFonts w:ascii="Arial" w:hAnsi="Arial" w:cs="Arial"/>
                <w:sz w:val="18"/>
                <w:szCs w:val="18"/>
              </w:rPr>
              <w:t>, μτφ. Γ. Σαγκριώτης, Αθήνα, Πλέθρον, 2012.</w:t>
            </w:r>
          </w:p>
        </w:tc>
      </w:tr>
    </w:tbl>
    <w:p w14:paraId="2F9877A4" w14:textId="77777777" w:rsidR="009234E7" w:rsidRPr="00F36D98" w:rsidRDefault="009234E7" w:rsidP="009234E7">
      <w:pPr>
        <w:pStyle w:val="Standard"/>
        <w:spacing w:after="0" w:line="240" w:lineRule="auto"/>
        <w:jc w:val="both"/>
        <w:rPr>
          <w:rFonts w:ascii="Arial" w:hAnsi="Arial" w:cs="Arial"/>
          <w:sz w:val="18"/>
          <w:szCs w:val="18"/>
        </w:rPr>
      </w:pPr>
    </w:p>
    <w:p w14:paraId="393E1CC1" w14:textId="77777777" w:rsidR="009234E7" w:rsidRDefault="009234E7" w:rsidP="009234E7">
      <w:pPr>
        <w:rPr>
          <w:rFonts w:ascii="Arial" w:hAnsi="Arial" w:cs="Arial"/>
          <w:b/>
          <w:szCs w:val="18"/>
        </w:rPr>
      </w:pPr>
    </w:p>
    <w:p w14:paraId="2D908739" w14:textId="19D274E4" w:rsidR="00B70415" w:rsidRDefault="00B70415" w:rsidP="00B70415">
      <w:pPr>
        <w:rPr>
          <w:rFonts w:ascii="Arial" w:hAnsi="Arial" w:cs="Arial"/>
          <w:b/>
          <w:szCs w:val="18"/>
        </w:rPr>
      </w:pPr>
    </w:p>
    <w:p w14:paraId="0D2B48D3" w14:textId="45E1BEB5" w:rsidR="00B70415" w:rsidRDefault="009234E7" w:rsidP="004057F9">
      <w:pPr>
        <w:jc w:val="center"/>
        <w:rPr>
          <w:rFonts w:ascii="Arial" w:hAnsi="Arial" w:cs="Arial"/>
          <w:b/>
          <w:szCs w:val="18"/>
        </w:rPr>
      </w:pPr>
      <w:r>
        <w:rPr>
          <w:rFonts w:ascii="Arial" w:hAnsi="Arial" w:cs="Arial"/>
          <w:b/>
          <w:szCs w:val="18"/>
        </w:rPr>
        <w:t>ΘΕ 416 ΕΙΣΑΓΩΓΗ ΣΤΗ ΘΕΩΡΙΑ ΤΗΣ ΛΟΓΟΤΕΧΝΙΑΣ</w:t>
      </w:r>
    </w:p>
    <w:p w14:paraId="005DF0D6" w14:textId="2EECF55F" w:rsidR="009234E7" w:rsidRDefault="009234E7" w:rsidP="009234E7">
      <w:pPr>
        <w:rPr>
          <w:rFonts w:ascii="Arial" w:hAnsi="Arial" w:cs="Arial"/>
          <w:b/>
          <w:szCs w:val="18"/>
        </w:rPr>
      </w:pPr>
    </w:p>
    <w:p w14:paraId="29EEDFAF" w14:textId="77777777" w:rsidR="00DC4264" w:rsidRPr="007B4896" w:rsidRDefault="00DC4264" w:rsidP="000B45AC">
      <w:pPr>
        <w:widowControl w:val="0"/>
        <w:numPr>
          <w:ilvl w:val="0"/>
          <w:numId w:val="206"/>
        </w:numPr>
        <w:autoSpaceDE w:val="0"/>
        <w:autoSpaceDN w:val="0"/>
        <w:adjustRightInd w:val="0"/>
        <w:spacing w:before="120"/>
        <w:rPr>
          <w:rFonts w:ascii="Arial" w:hAnsi="Arial" w:cs="Arial"/>
          <w:b/>
          <w:sz w:val="18"/>
          <w:szCs w:val="18"/>
          <w:lang w:val="en-US"/>
        </w:rPr>
      </w:pPr>
      <w:r w:rsidRPr="007B4896">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298"/>
        <w:gridCol w:w="1134"/>
        <w:gridCol w:w="1319"/>
        <w:gridCol w:w="351"/>
        <w:gridCol w:w="1477"/>
      </w:tblGrid>
      <w:tr w:rsidR="00DC4264" w:rsidRPr="007B4896" w14:paraId="68439599" w14:textId="77777777" w:rsidTr="00DC4264">
        <w:tc>
          <w:tcPr>
            <w:tcW w:w="3205" w:type="dxa"/>
            <w:shd w:val="clear" w:color="auto" w:fill="DDD9C3"/>
          </w:tcPr>
          <w:p w14:paraId="4C07F31F"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ΣΧΟΛΗ</w:t>
            </w:r>
          </w:p>
        </w:tc>
        <w:tc>
          <w:tcPr>
            <w:tcW w:w="5579" w:type="dxa"/>
            <w:gridSpan w:val="5"/>
          </w:tcPr>
          <w:p w14:paraId="6806CF17" w14:textId="77777777" w:rsidR="00DC4264" w:rsidRPr="007B4896" w:rsidRDefault="00DC4264" w:rsidP="00F90B79">
            <w:pPr>
              <w:rPr>
                <w:rFonts w:ascii="Arial" w:hAnsi="Arial" w:cs="Arial"/>
                <w:sz w:val="18"/>
                <w:szCs w:val="18"/>
              </w:rPr>
            </w:pPr>
            <w:r w:rsidRPr="007B4896">
              <w:rPr>
                <w:rFonts w:ascii="Arial" w:hAnsi="Arial" w:cs="Arial"/>
                <w:sz w:val="18"/>
                <w:szCs w:val="18"/>
              </w:rPr>
              <w:t>ΑΝΘΡΩΠΙΣΤΙΚΩΝ ΚΑΙ ΚΟΙΝΩΝΙΚΩΝ ΕΠΙΣΤΗΜΩΝ</w:t>
            </w:r>
          </w:p>
        </w:tc>
      </w:tr>
      <w:tr w:rsidR="00DC4264" w:rsidRPr="007B4896" w14:paraId="23357435" w14:textId="77777777" w:rsidTr="00DC4264">
        <w:tc>
          <w:tcPr>
            <w:tcW w:w="3205" w:type="dxa"/>
            <w:shd w:val="clear" w:color="auto" w:fill="DDD9C3"/>
          </w:tcPr>
          <w:p w14:paraId="03CEEC2C"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ΤΜΗΜΑ</w:t>
            </w:r>
          </w:p>
        </w:tc>
        <w:tc>
          <w:tcPr>
            <w:tcW w:w="5579" w:type="dxa"/>
            <w:gridSpan w:val="5"/>
          </w:tcPr>
          <w:p w14:paraId="34470271" w14:textId="77777777" w:rsidR="00DC4264" w:rsidRPr="007B4896" w:rsidRDefault="00DC4264" w:rsidP="00F90B79">
            <w:pPr>
              <w:rPr>
                <w:rFonts w:ascii="Arial" w:hAnsi="Arial" w:cs="Arial"/>
                <w:sz w:val="18"/>
                <w:szCs w:val="18"/>
                <w:lang w:val="en-US"/>
              </w:rPr>
            </w:pPr>
            <w:r w:rsidRPr="007B4896">
              <w:rPr>
                <w:rFonts w:ascii="Arial" w:hAnsi="Arial" w:cs="Arial"/>
                <w:sz w:val="18"/>
                <w:szCs w:val="18"/>
              </w:rPr>
              <w:t>ΘΕΑΤΡΙΚΩΝ ΣΠΟΥΔΩΝ</w:t>
            </w:r>
          </w:p>
        </w:tc>
      </w:tr>
      <w:tr w:rsidR="00DC4264" w:rsidRPr="007B4896" w14:paraId="5FF9824F" w14:textId="77777777" w:rsidTr="00DC4264">
        <w:tc>
          <w:tcPr>
            <w:tcW w:w="3205" w:type="dxa"/>
            <w:shd w:val="clear" w:color="auto" w:fill="DDD9C3"/>
          </w:tcPr>
          <w:p w14:paraId="54B7CFD9"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 xml:space="preserve">ΕΠΙΠΕΔΟ ΣΠΟΥΔΩΝ </w:t>
            </w:r>
          </w:p>
        </w:tc>
        <w:tc>
          <w:tcPr>
            <w:tcW w:w="5579" w:type="dxa"/>
            <w:gridSpan w:val="5"/>
          </w:tcPr>
          <w:p w14:paraId="2AAD9352" w14:textId="77777777" w:rsidR="00DC4264" w:rsidRPr="007B4896" w:rsidRDefault="00DC4264" w:rsidP="00F90B79">
            <w:pPr>
              <w:rPr>
                <w:rFonts w:ascii="Arial" w:hAnsi="Arial" w:cs="Arial"/>
                <w:sz w:val="18"/>
                <w:szCs w:val="18"/>
              </w:rPr>
            </w:pPr>
            <w:r w:rsidRPr="007B4896">
              <w:rPr>
                <w:rFonts w:ascii="Arial" w:hAnsi="Arial" w:cs="Arial"/>
                <w:i/>
                <w:sz w:val="18"/>
                <w:szCs w:val="18"/>
              </w:rPr>
              <w:t>Προπτυχιακό</w:t>
            </w:r>
          </w:p>
        </w:tc>
      </w:tr>
      <w:tr w:rsidR="00DC4264" w:rsidRPr="007B4896" w14:paraId="32B8FDBD" w14:textId="77777777" w:rsidTr="00DC4264">
        <w:tc>
          <w:tcPr>
            <w:tcW w:w="3205" w:type="dxa"/>
            <w:shd w:val="clear" w:color="auto" w:fill="DDD9C3"/>
          </w:tcPr>
          <w:p w14:paraId="02090285" w14:textId="77777777" w:rsidR="00DC4264" w:rsidRPr="007B4896" w:rsidRDefault="00DC4264" w:rsidP="00F90B79">
            <w:pPr>
              <w:jc w:val="right"/>
              <w:rPr>
                <w:rFonts w:ascii="Arial" w:hAnsi="Arial" w:cs="Arial"/>
                <w:b/>
                <w:sz w:val="18"/>
                <w:szCs w:val="18"/>
                <w:lang w:val="en-US"/>
              </w:rPr>
            </w:pPr>
            <w:r w:rsidRPr="007B4896">
              <w:rPr>
                <w:rFonts w:ascii="Arial" w:hAnsi="Arial" w:cs="Arial"/>
                <w:b/>
                <w:sz w:val="18"/>
                <w:szCs w:val="18"/>
              </w:rPr>
              <w:t>ΚΩΔΙΚΟΣ ΜΑΘΗΜΑΤΟΣ</w:t>
            </w:r>
          </w:p>
        </w:tc>
        <w:tc>
          <w:tcPr>
            <w:tcW w:w="1298" w:type="dxa"/>
          </w:tcPr>
          <w:p w14:paraId="2EB2586C" w14:textId="77777777" w:rsidR="00DC4264" w:rsidRPr="007B4896" w:rsidRDefault="00DC4264" w:rsidP="00F90B79">
            <w:pPr>
              <w:rPr>
                <w:rFonts w:ascii="Arial" w:hAnsi="Arial" w:cs="Arial"/>
                <w:b/>
                <w:sz w:val="18"/>
                <w:szCs w:val="18"/>
              </w:rPr>
            </w:pPr>
            <w:r w:rsidRPr="007B4896">
              <w:rPr>
                <w:rFonts w:ascii="Arial" w:hAnsi="Arial" w:cs="Arial"/>
                <w:sz w:val="18"/>
                <w:szCs w:val="18"/>
                <w:lang w:val="en-US"/>
              </w:rPr>
              <w:t>THE-THE</w:t>
            </w:r>
            <w:r w:rsidRPr="007B4896">
              <w:rPr>
                <w:rFonts w:ascii="Arial" w:hAnsi="Arial" w:cs="Arial"/>
                <w:sz w:val="18"/>
                <w:szCs w:val="18"/>
              </w:rPr>
              <w:t>416</w:t>
            </w:r>
          </w:p>
        </w:tc>
        <w:tc>
          <w:tcPr>
            <w:tcW w:w="2453" w:type="dxa"/>
            <w:gridSpan w:val="2"/>
            <w:shd w:val="clear" w:color="auto" w:fill="DDD9C3"/>
          </w:tcPr>
          <w:p w14:paraId="0AF6F23E" w14:textId="77777777" w:rsidR="00DC4264" w:rsidRPr="007B4896" w:rsidRDefault="00DC4264" w:rsidP="00F90B79">
            <w:pPr>
              <w:jc w:val="right"/>
              <w:rPr>
                <w:rFonts w:ascii="Arial" w:hAnsi="Arial" w:cs="Arial"/>
                <w:b/>
                <w:sz w:val="18"/>
                <w:szCs w:val="18"/>
                <w:lang w:val="en-US"/>
              </w:rPr>
            </w:pPr>
            <w:r w:rsidRPr="007B4896">
              <w:rPr>
                <w:rFonts w:ascii="Arial" w:hAnsi="Arial" w:cs="Arial"/>
                <w:b/>
                <w:sz w:val="18"/>
                <w:szCs w:val="18"/>
              </w:rPr>
              <w:t>ΕΞΑΜΗΝΟ ΣΠΟΥΔΩΝ</w:t>
            </w:r>
          </w:p>
        </w:tc>
        <w:tc>
          <w:tcPr>
            <w:tcW w:w="1828" w:type="dxa"/>
            <w:gridSpan w:val="2"/>
          </w:tcPr>
          <w:p w14:paraId="3EB7F82F" w14:textId="77777777" w:rsidR="00DC4264" w:rsidRPr="007B4896" w:rsidRDefault="00DC4264" w:rsidP="00F90B79">
            <w:pPr>
              <w:rPr>
                <w:rFonts w:ascii="Arial" w:hAnsi="Arial" w:cs="Arial"/>
                <w:sz w:val="18"/>
                <w:szCs w:val="18"/>
              </w:rPr>
            </w:pPr>
            <w:r w:rsidRPr="007B4896">
              <w:rPr>
                <w:rFonts w:ascii="Arial" w:hAnsi="Arial" w:cs="Arial"/>
                <w:sz w:val="18"/>
                <w:szCs w:val="18"/>
              </w:rPr>
              <w:t>4</w:t>
            </w:r>
            <w:r w:rsidRPr="007B4896">
              <w:rPr>
                <w:rFonts w:ascii="Arial" w:hAnsi="Arial" w:cs="Arial"/>
                <w:sz w:val="18"/>
                <w:szCs w:val="18"/>
                <w:vertAlign w:val="superscript"/>
              </w:rPr>
              <w:t>ο</w:t>
            </w:r>
          </w:p>
        </w:tc>
      </w:tr>
      <w:tr w:rsidR="00DC4264" w:rsidRPr="007B4896" w14:paraId="6A866E66" w14:textId="77777777" w:rsidTr="00DC4264">
        <w:trPr>
          <w:trHeight w:val="375"/>
        </w:trPr>
        <w:tc>
          <w:tcPr>
            <w:tcW w:w="3205" w:type="dxa"/>
            <w:shd w:val="clear" w:color="auto" w:fill="DDD9C3"/>
            <w:vAlign w:val="center"/>
          </w:tcPr>
          <w:p w14:paraId="7DEB0D41"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ΤΙΤΛΟΣ ΜΑΘΗΜΑΤΟΣ</w:t>
            </w:r>
          </w:p>
        </w:tc>
        <w:tc>
          <w:tcPr>
            <w:tcW w:w="5579" w:type="dxa"/>
            <w:gridSpan w:val="5"/>
            <w:vAlign w:val="center"/>
          </w:tcPr>
          <w:p w14:paraId="3D686F66" w14:textId="77777777" w:rsidR="00DC4264" w:rsidRPr="007B4896" w:rsidRDefault="00DC4264" w:rsidP="00F90B79">
            <w:pPr>
              <w:rPr>
                <w:rFonts w:ascii="Arial" w:hAnsi="Arial" w:cs="Arial"/>
                <w:b/>
                <w:sz w:val="18"/>
                <w:szCs w:val="18"/>
              </w:rPr>
            </w:pPr>
            <w:r w:rsidRPr="007B4896">
              <w:rPr>
                <w:rFonts w:ascii="Arial" w:hAnsi="Arial" w:cs="Arial"/>
                <w:b/>
                <w:sz w:val="18"/>
                <w:szCs w:val="18"/>
              </w:rPr>
              <w:t>ΕΙΣΑΓΩΓΗ ΣΤΗ ΘΕΩΡΙΑ ΤΗΣ ΛΟΓΟΤΕΧΝΙΑΣ</w:t>
            </w:r>
          </w:p>
        </w:tc>
      </w:tr>
      <w:tr w:rsidR="00DC4264" w:rsidRPr="007B4896" w14:paraId="41D590C1" w14:textId="77777777" w:rsidTr="00DC4264">
        <w:trPr>
          <w:trHeight w:val="196"/>
        </w:trPr>
        <w:tc>
          <w:tcPr>
            <w:tcW w:w="5637" w:type="dxa"/>
            <w:gridSpan w:val="3"/>
            <w:shd w:val="clear" w:color="auto" w:fill="DDD9C3"/>
            <w:vAlign w:val="center"/>
          </w:tcPr>
          <w:p w14:paraId="424630CC" w14:textId="77777777" w:rsidR="00DC4264" w:rsidRPr="007B4896" w:rsidRDefault="00DC4264" w:rsidP="00F90B79">
            <w:pPr>
              <w:jc w:val="center"/>
              <w:rPr>
                <w:rFonts w:ascii="Arial" w:hAnsi="Arial" w:cs="Arial"/>
                <w:b/>
                <w:sz w:val="18"/>
                <w:szCs w:val="18"/>
              </w:rPr>
            </w:pPr>
            <w:r w:rsidRPr="007B4896">
              <w:rPr>
                <w:rFonts w:ascii="Arial" w:hAnsi="Arial" w:cs="Arial"/>
                <w:b/>
                <w:sz w:val="18"/>
                <w:szCs w:val="18"/>
              </w:rPr>
              <w:t xml:space="preserve">ΑΥΤΟΤΕΛΕΙΣ ΔΙΔΑΚΤΙΚΕΣ ΔΡΑΣΤΗΡΙΟΤΗΤΕΣ </w:t>
            </w:r>
            <w:r w:rsidRPr="007B4896">
              <w:rPr>
                <w:rFonts w:ascii="Arial" w:hAnsi="Arial" w:cs="Arial"/>
                <w:b/>
                <w:sz w:val="18"/>
                <w:szCs w:val="18"/>
              </w:rPr>
              <w:br/>
            </w:r>
          </w:p>
        </w:tc>
        <w:tc>
          <w:tcPr>
            <w:tcW w:w="1670" w:type="dxa"/>
            <w:gridSpan w:val="2"/>
            <w:shd w:val="clear" w:color="auto" w:fill="DDD9C3"/>
            <w:vAlign w:val="center"/>
          </w:tcPr>
          <w:p w14:paraId="19CAD19C" w14:textId="77777777" w:rsidR="00DC4264" w:rsidRPr="007B4896" w:rsidRDefault="00DC4264" w:rsidP="00F90B79">
            <w:pPr>
              <w:jc w:val="center"/>
              <w:rPr>
                <w:rFonts w:ascii="Arial" w:hAnsi="Arial" w:cs="Arial"/>
                <w:b/>
                <w:sz w:val="18"/>
                <w:szCs w:val="18"/>
              </w:rPr>
            </w:pPr>
            <w:r w:rsidRPr="007B4896">
              <w:rPr>
                <w:rFonts w:ascii="Arial" w:hAnsi="Arial" w:cs="Arial"/>
                <w:b/>
                <w:sz w:val="18"/>
                <w:szCs w:val="18"/>
              </w:rPr>
              <w:t>ΕΒΔΟΜΑΔΙΑΙΕΣ</w:t>
            </w:r>
            <w:r w:rsidRPr="007B4896">
              <w:rPr>
                <w:rFonts w:ascii="Arial" w:hAnsi="Arial" w:cs="Arial"/>
                <w:b/>
                <w:sz w:val="18"/>
                <w:szCs w:val="18"/>
              </w:rPr>
              <w:br/>
              <w:t>ΩΡΕΣ Δ</w:t>
            </w:r>
            <w:r w:rsidRPr="007B4896">
              <w:rPr>
                <w:rFonts w:ascii="Arial" w:hAnsi="Arial" w:cs="Arial"/>
                <w:b/>
                <w:sz w:val="18"/>
                <w:szCs w:val="18"/>
                <w:shd w:val="clear" w:color="auto" w:fill="DDD9C3"/>
              </w:rPr>
              <w:t>ΙΔ</w:t>
            </w:r>
            <w:r w:rsidRPr="007B4896">
              <w:rPr>
                <w:rFonts w:ascii="Arial" w:hAnsi="Arial" w:cs="Arial"/>
                <w:b/>
                <w:sz w:val="18"/>
                <w:szCs w:val="18"/>
              </w:rPr>
              <w:t>ΑΣΚΑΛΙΑΣ</w:t>
            </w:r>
          </w:p>
        </w:tc>
        <w:tc>
          <w:tcPr>
            <w:tcW w:w="1477" w:type="dxa"/>
            <w:shd w:val="clear" w:color="auto" w:fill="DDD9C3"/>
            <w:vAlign w:val="center"/>
          </w:tcPr>
          <w:p w14:paraId="14D81CCD" w14:textId="77777777" w:rsidR="00DC4264" w:rsidRPr="007B4896" w:rsidRDefault="00DC4264" w:rsidP="00F90B79">
            <w:pPr>
              <w:jc w:val="center"/>
              <w:rPr>
                <w:rFonts w:ascii="Arial" w:hAnsi="Arial" w:cs="Arial"/>
                <w:b/>
                <w:sz w:val="18"/>
                <w:szCs w:val="18"/>
              </w:rPr>
            </w:pPr>
            <w:r w:rsidRPr="007B4896">
              <w:rPr>
                <w:rFonts w:ascii="Arial" w:hAnsi="Arial" w:cs="Arial"/>
                <w:b/>
                <w:sz w:val="18"/>
                <w:szCs w:val="18"/>
              </w:rPr>
              <w:t>ΠΙΣΤΩΤΙΚΕΣ ΜΟΝΑΔΕΣ</w:t>
            </w:r>
          </w:p>
        </w:tc>
      </w:tr>
      <w:tr w:rsidR="00DC4264" w:rsidRPr="007B4896" w14:paraId="13675DAA" w14:textId="77777777" w:rsidTr="00DC4264">
        <w:trPr>
          <w:trHeight w:val="194"/>
        </w:trPr>
        <w:tc>
          <w:tcPr>
            <w:tcW w:w="5637" w:type="dxa"/>
            <w:gridSpan w:val="3"/>
          </w:tcPr>
          <w:p w14:paraId="391F235D" w14:textId="77777777" w:rsidR="00DC4264" w:rsidRPr="007B4896" w:rsidRDefault="00DC4264" w:rsidP="00F90B79">
            <w:pPr>
              <w:jc w:val="right"/>
              <w:rPr>
                <w:rFonts w:ascii="Arial" w:hAnsi="Arial" w:cs="Arial"/>
                <w:sz w:val="18"/>
                <w:szCs w:val="18"/>
              </w:rPr>
            </w:pPr>
            <w:r w:rsidRPr="007B4896">
              <w:rPr>
                <w:rFonts w:ascii="Arial" w:hAnsi="Arial" w:cs="Arial"/>
                <w:sz w:val="18"/>
                <w:szCs w:val="18"/>
              </w:rPr>
              <w:t xml:space="preserve">Διαλέξεις </w:t>
            </w:r>
          </w:p>
        </w:tc>
        <w:tc>
          <w:tcPr>
            <w:tcW w:w="1670" w:type="dxa"/>
            <w:gridSpan w:val="2"/>
          </w:tcPr>
          <w:p w14:paraId="7A9C8C29" w14:textId="77777777" w:rsidR="00DC4264" w:rsidRPr="007B4896" w:rsidRDefault="00DC4264" w:rsidP="00F90B79">
            <w:pPr>
              <w:jc w:val="center"/>
              <w:rPr>
                <w:rFonts w:ascii="Arial" w:hAnsi="Arial" w:cs="Arial"/>
                <w:sz w:val="18"/>
                <w:szCs w:val="18"/>
              </w:rPr>
            </w:pPr>
            <w:r w:rsidRPr="007B4896">
              <w:rPr>
                <w:rFonts w:ascii="Arial" w:hAnsi="Arial" w:cs="Arial"/>
                <w:sz w:val="18"/>
                <w:szCs w:val="18"/>
              </w:rPr>
              <w:t>3</w:t>
            </w:r>
          </w:p>
        </w:tc>
        <w:tc>
          <w:tcPr>
            <w:tcW w:w="1477" w:type="dxa"/>
          </w:tcPr>
          <w:p w14:paraId="62B9F7E1" w14:textId="77777777" w:rsidR="00DC4264" w:rsidRPr="007B4896" w:rsidRDefault="00DC4264" w:rsidP="00F90B79">
            <w:pPr>
              <w:jc w:val="center"/>
              <w:rPr>
                <w:rFonts w:ascii="Arial" w:hAnsi="Arial" w:cs="Arial"/>
                <w:sz w:val="18"/>
                <w:szCs w:val="18"/>
              </w:rPr>
            </w:pPr>
            <w:r w:rsidRPr="007B4896">
              <w:rPr>
                <w:rFonts w:ascii="Arial" w:hAnsi="Arial" w:cs="Arial"/>
                <w:sz w:val="18"/>
                <w:szCs w:val="18"/>
              </w:rPr>
              <w:t>5</w:t>
            </w:r>
          </w:p>
        </w:tc>
      </w:tr>
      <w:tr w:rsidR="00DC4264" w:rsidRPr="007B4896" w14:paraId="68F8C8CB" w14:textId="77777777" w:rsidTr="00DC4264">
        <w:trPr>
          <w:trHeight w:val="291"/>
        </w:trPr>
        <w:tc>
          <w:tcPr>
            <w:tcW w:w="3205" w:type="dxa"/>
            <w:shd w:val="clear" w:color="auto" w:fill="DDD9C3"/>
          </w:tcPr>
          <w:p w14:paraId="7F80FDF3" w14:textId="77777777" w:rsidR="00DC4264" w:rsidRPr="007B4896" w:rsidRDefault="00DC4264" w:rsidP="00F90B79">
            <w:pPr>
              <w:jc w:val="right"/>
              <w:rPr>
                <w:rFonts w:ascii="Arial" w:hAnsi="Arial" w:cs="Arial"/>
                <w:i/>
                <w:sz w:val="18"/>
                <w:szCs w:val="18"/>
              </w:rPr>
            </w:pPr>
            <w:r w:rsidRPr="007B4896">
              <w:rPr>
                <w:rFonts w:ascii="Arial" w:hAnsi="Arial" w:cs="Arial"/>
                <w:b/>
                <w:sz w:val="18"/>
                <w:szCs w:val="18"/>
              </w:rPr>
              <w:t>ΤΥΠΟΣ ΜΑΘΗΜΑΤΟΣ</w:t>
            </w:r>
            <w:r w:rsidRPr="007B4896">
              <w:rPr>
                <w:rFonts w:ascii="Arial" w:hAnsi="Arial" w:cs="Arial"/>
                <w:i/>
                <w:sz w:val="18"/>
                <w:szCs w:val="18"/>
              </w:rPr>
              <w:t xml:space="preserve"> </w:t>
            </w:r>
          </w:p>
        </w:tc>
        <w:tc>
          <w:tcPr>
            <w:tcW w:w="5579" w:type="dxa"/>
            <w:gridSpan w:val="5"/>
          </w:tcPr>
          <w:p w14:paraId="129B4027" w14:textId="77777777" w:rsidR="00DC4264" w:rsidRPr="007B4896" w:rsidRDefault="00DC4264" w:rsidP="00F90B79">
            <w:pPr>
              <w:rPr>
                <w:rFonts w:ascii="Arial" w:hAnsi="Arial" w:cs="Arial"/>
                <w:sz w:val="18"/>
                <w:szCs w:val="18"/>
              </w:rPr>
            </w:pPr>
            <w:r w:rsidRPr="007B4896">
              <w:rPr>
                <w:rFonts w:ascii="Arial" w:hAnsi="Arial" w:cs="Arial"/>
                <w:sz w:val="18"/>
                <w:szCs w:val="18"/>
              </w:rPr>
              <w:t>Επιστημονικής Περιοχής</w:t>
            </w:r>
          </w:p>
        </w:tc>
      </w:tr>
      <w:tr w:rsidR="00DC4264" w:rsidRPr="007B4896" w14:paraId="59CD361E" w14:textId="77777777" w:rsidTr="00DC4264">
        <w:trPr>
          <w:trHeight w:val="267"/>
        </w:trPr>
        <w:tc>
          <w:tcPr>
            <w:tcW w:w="3205" w:type="dxa"/>
            <w:shd w:val="clear" w:color="auto" w:fill="DDD9C3"/>
          </w:tcPr>
          <w:p w14:paraId="2B3C0F87"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ΠΡΟΑΠΑΙΤΟΥΜΕΝΑ ΜΑΘΗΜΑΤΑ:</w:t>
            </w:r>
          </w:p>
        </w:tc>
        <w:tc>
          <w:tcPr>
            <w:tcW w:w="5579" w:type="dxa"/>
            <w:gridSpan w:val="5"/>
          </w:tcPr>
          <w:p w14:paraId="3A2C8A95" w14:textId="77777777" w:rsidR="00DC4264" w:rsidRPr="007B4896" w:rsidRDefault="00DC4264" w:rsidP="00F90B79">
            <w:pPr>
              <w:rPr>
                <w:rFonts w:ascii="Arial" w:hAnsi="Arial" w:cs="Arial"/>
                <w:sz w:val="18"/>
                <w:szCs w:val="18"/>
              </w:rPr>
            </w:pPr>
            <w:r w:rsidRPr="007B4896">
              <w:rPr>
                <w:rFonts w:ascii="Arial" w:hAnsi="Arial" w:cs="Arial"/>
                <w:sz w:val="18"/>
                <w:szCs w:val="18"/>
              </w:rPr>
              <w:t>ΕΙΣΑΓΩΓΗ ΣΤΗ ΘΕΑΤΡΟΛΟΓΙΑ (ΝΕΟΤΕΡΟ ΘΕΑΤΡΟ) ΘΕ041</w:t>
            </w:r>
          </w:p>
        </w:tc>
      </w:tr>
      <w:tr w:rsidR="00DC4264" w:rsidRPr="007B4896" w14:paraId="1539757E" w14:textId="77777777" w:rsidTr="00DC4264">
        <w:tc>
          <w:tcPr>
            <w:tcW w:w="3205" w:type="dxa"/>
            <w:shd w:val="clear" w:color="auto" w:fill="DDD9C3"/>
          </w:tcPr>
          <w:p w14:paraId="30A1FB62" w14:textId="77777777" w:rsidR="00DC4264" w:rsidRPr="007B4896" w:rsidRDefault="00DC4264" w:rsidP="00F90B79">
            <w:pPr>
              <w:jc w:val="right"/>
              <w:rPr>
                <w:rFonts w:ascii="Arial" w:hAnsi="Arial" w:cs="Arial"/>
                <w:b/>
                <w:sz w:val="18"/>
                <w:szCs w:val="18"/>
                <w:lang w:val="en-US"/>
              </w:rPr>
            </w:pPr>
            <w:r w:rsidRPr="007B4896">
              <w:rPr>
                <w:rFonts w:ascii="Arial" w:hAnsi="Arial" w:cs="Arial"/>
                <w:b/>
                <w:sz w:val="18"/>
                <w:szCs w:val="18"/>
              </w:rPr>
              <w:t>Γ</w:t>
            </w:r>
            <w:r w:rsidRPr="007B4896">
              <w:rPr>
                <w:rFonts w:ascii="Arial" w:hAnsi="Arial" w:cs="Arial"/>
                <w:b/>
                <w:sz w:val="18"/>
                <w:szCs w:val="18"/>
                <w:lang w:val="en-US"/>
              </w:rPr>
              <w:t>ΛΩΣΣΑ ΔΙΔΑΣΚΑΛΙΑΣ</w:t>
            </w:r>
            <w:r w:rsidRPr="007B4896">
              <w:rPr>
                <w:rFonts w:ascii="Arial" w:hAnsi="Arial" w:cs="Arial"/>
                <w:b/>
                <w:sz w:val="18"/>
                <w:szCs w:val="18"/>
              </w:rPr>
              <w:t xml:space="preserve"> και ΕΞΕΤΑΣΕΩΝ</w:t>
            </w:r>
            <w:r w:rsidRPr="007B4896">
              <w:rPr>
                <w:rFonts w:ascii="Arial" w:hAnsi="Arial" w:cs="Arial"/>
                <w:b/>
                <w:sz w:val="18"/>
                <w:szCs w:val="18"/>
                <w:lang w:val="en-US"/>
              </w:rPr>
              <w:t>:</w:t>
            </w:r>
          </w:p>
        </w:tc>
        <w:tc>
          <w:tcPr>
            <w:tcW w:w="5579" w:type="dxa"/>
            <w:gridSpan w:val="5"/>
          </w:tcPr>
          <w:p w14:paraId="5135BA50" w14:textId="77777777" w:rsidR="00DC4264" w:rsidRPr="007B4896" w:rsidRDefault="00DC4264" w:rsidP="00F90B79">
            <w:pPr>
              <w:rPr>
                <w:rFonts w:ascii="Arial" w:hAnsi="Arial" w:cs="Arial"/>
                <w:sz w:val="18"/>
                <w:szCs w:val="18"/>
                <w:lang w:val="en-US"/>
              </w:rPr>
            </w:pPr>
            <w:r w:rsidRPr="007B4896">
              <w:rPr>
                <w:rFonts w:ascii="Arial" w:hAnsi="Arial" w:cs="Arial"/>
                <w:sz w:val="18"/>
                <w:szCs w:val="18"/>
              </w:rPr>
              <w:t>Ελληνική</w:t>
            </w:r>
          </w:p>
        </w:tc>
      </w:tr>
      <w:tr w:rsidR="00DC4264" w:rsidRPr="007B4896" w14:paraId="0EBA622E" w14:textId="77777777" w:rsidTr="00DC4264">
        <w:tc>
          <w:tcPr>
            <w:tcW w:w="3205" w:type="dxa"/>
            <w:shd w:val="clear" w:color="auto" w:fill="DDD9C3"/>
          </w:tcPr>
          <w:p w14:paraId="585D21DD"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 xml:space="preserve">ΤΟ ΜΑΘΗΜΑ ΠΡΟΣΦΕΡΕΤΑΙ ΣΕ ΦΟΙΤΗΤΕΣ </w:t>
            </w:r>
            <w:r w:rsidRPr="007B4896">
              <w:rPr>
                <w:rFonts w:ascii="Arial" w:hAnsi="Arial" w:cs="Arial"/>
                <w:b/>
                <w:sz w:val="18"/>
                <w:szCs w:val="18"/>
                <w:lang w:val="en-GB"/>
              </w:rPr>
              <w:t>ERASMUS</w:t>
            </w:r>
            <w:r w:rsidRPr="007B4896">
              <w:rPr>
                <w:rFonts w:ascii="Arial" w:hAnsi="Arial" w:cs="Arial"/>
                <w:b/>
                <w:sz w:val="18"/>
                <w:szCs w:val="18"/>
              </w:rPr>
              <w:t xml:space="preserve"> </w:t>
            </w:r>
          </w:p>
        </w:tc>
        <w:tc>
          <w:tcPr>
            <w:tcW w:w="5579" w:type="dxa"/>
            <w:gridSpan w:val="5"/>
          </w:tcPr>
          <w:p w14:paraId="07E8F2E1" w14:textId="77777777" w:rsidR="00DC4264" w:rsidRPr="007B4896" w:rsidRDefault="00DC4264" w:rsidP="00F90B79">
            <w:pPr>
              <w:rPr>
                <w:rFonts w:ascii="Arial" w:hAnsi="Arial" w:cs="Arial"/>
                <w:sz w:val="18"/>
                <w:szCs w:val="18"/>
              </w:rPr>
            </w:pPr>
            <w:r w:rsidRPr="007B4896">
              <w:rPr>
                <w:rFonts w:ascii="Arial" w:hAnsi="Arial" w:cs="Arial"/>
                <w:sz w:val="18"/>
                <w:szCs w:val="18"/>
              </w:rPr>
              <w:t>ΟΧΙ</w:t>
            </w:r>
          </w:p>
        </w:tc>
      </w:tr>
      <w:tr w:rsidR="00DC4264" w:rsidRPr="007B4896" w14:paraId="3D4B10C1" w14:textId="77777777" w:rsidTr="00DC4264">
        <w:tc>
          <w:tcPr>
            <w:tcW w:w="3205" w:type="dxa"/>
            <w:shd w:val="clear" w:color="auto" w:fill="DDD9C3"/>
          </w:tcPr>
          <w:p w14:paraId="1F553A48" w14:textId="77777777" w:rsidR="00DC4264" w:rsidRPr="007B4896" w:rsidRDefault="00DC4264" w:rsidP="00F90B79">
            <w:pPr>
              <w:jc w:val="right"/>
              <w:rPr>
                <w:rFonts w:ascii="Arial" w:hAnsi="Arial" w:cs="Arial"/>
                <w:b/>
                <w:sz w:val="18"/>
                <w:szCs w:val="18"/>
                <w:lang w:val="en-GB"/>
              </w:rPr>
            </w:pPr>
            <w:r w:rsidRPr="007B4896">
              <w:rPr>
                <w:rFonts w:ascii="Arial" w:hAnsi="Arial" w:cs="Arial"/>
                <w:b/>
                <w:sz w:val="18"/>
                <w:szCs w:val="18"/>
              </w:rPr>
              <w:t>ΗΛΕΚΤΡΟΝΙΚΗ ΣΕΛΙΔΑ ΜΑΘΗΜΑΤΟΣ (</w:t>
            </w:r>
            <w:r w:rsidRPr="007B4896">
              <w:rPr>
                <w:rFonts w:ascii="Arial" w:hAnsi="Arial" w:cs="Arial"/>
                <w:b/>
                <w:sz w:val="18"/>
                <w:szCs w:val="18"/>
                <w:lang w:val="en-GB"/>
              </w:rPr>
              <w:t>URL)</w:t>
            </w:r>
          </w:p>
        </w:tc>
        <w:tc>
          <w:tcPr>
            <w:tcW w:w="5579" w:type="dxa"/>
            <w:gridSpan w:val="5"/>
          </w:tcPr>
          <w:p w14:paraId="23A99F25" w14:textId="77777777" w:rsidR="00DC4264" w:rsidRPr="007B4896" w:rsidRDefault="00DC4264" w:rsidP="00F90B79">
            <w:pPr>
              <w:rPr>
                <w:rFonts w:ascii="Arial" w:hAnsi="Arial" w:cs="Arial"/>
                <w:sz w:val="18"/>
                <w:szCs w:val="18"/>
              </w:rPr>
            </w:pPr>
            <w:r w:rsidRPr="007B4896">
              <w:rPr>
                <w:rFonts w:ascii="Arial" w:hAnsi="Arial" w:cs="Arial"/>
                <w:sz w:val="18"/>
                <w:szCs w:val="18"/>
              </w:rPr>
              <w:t>--</w:t>
            </w:r>
          </w:p>
        </w:tc>
      </w:tr>
    </w:tbl>
    <w:p w14:paraId="03CE8C71" w14:textId="77777777" w:rsidR="00DC4264" w:rsidRPr="007B4896" w:rsidRDefault="00DC4264" w:rsidP="000B45AC">
      <w:pPr>
        <w:widowControl w:val="0"/>
        <w:numPr>
          <w:ilvl w:val="0"/>
          <w:numId w:val="206"/>
        </w:numPr>
        <w:autoSpaceDE w:val="0"/>
        <w:autoSpaceDN w:val="0"/>
        <w:adjustRightInd w:val="0"/>
        <w:spacing w:before="120"/>
        <w:ind w:left="357" w:hanging="357"/>
        <w:rPr>
          <w:rFonts w:ascii="Arial" w:hAnsi="Arial" w:cs="Arial"/>
          <w:b/>
          <w:sz w:val="18"/>
          <w:szCs w:val="18"/>
          <w:lang w:val="en-US"/>
        </w:rPr>
      </w:pPr>
      <w:r w:rsidRPr="007B4896">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DC4264" w:rsidRPr="007B4896" w14:paraId="47DAE556" w14:textId="77777777" w:rsidTr="00DC4264">
        <w:tc>
          <w:tcPr>
            <w:tcW w:w="8784" w:type="dxa"/>
            <w:gridSpan w:val="2"/>
            <w:tcBorders>
              <w:bottom w:val="nil"/>
            </w:tcBorders>
            <w:shd w:val="clear" w:color="auto" w:fill="DDD9C3"/>
          </w:tcPr>
          <w:p w14:paraId="25EE73BD" w14:textId="77777777" w:rsidR="00DC4264" w:rsidRPr="007B4896" w:rsidRDefault="00DC4264" w:rsidP="00F90B79">
            <w:pPr>
              <w:rPr>
                <w:rFonts w:ascii="Arial" w:hAnsi="Arial" w:cs="Arial"/>
                <w:i/>
                <w:sz w:val="18"/>
                <w:szCs w:val="18"/>
              </w:rPr>
            </w:pPr>
            <w:r w:rsidRPr="007B4896">
              <w:rPr>
                <w:rFonts w:ascii="Arial" w:hAnsi="Arial" w:cs="Arial"/>
                <w:b/>
                <w:sz w:val="18"/>
                <w:szCs w:val="18"/>
              </w:rPr>
              <w:t>Μαθησιακά Αποτελέσματα</w:t>
            </w:r>
          </w:p>
        </w:tc>
      </w:tr>
      <w:tr w:rsidR="00DC4264" w:rsidRPr="007B4896" w14:paraId="29070F0A" w14:textId="77777777" w:rsidTr="00DC4264">
        <w:tc>
          <w:tcPr>
            <w:tcW w:w="8784" w:type="dxa"/>
            <w:gridSpan w:val="2"/>
          </w:tcPr>
          <w:p w14:paraId="339CFF9E" w14:textId="77777777" w:rsidR="00DC4264" w:rsidRPr="007B4896" w:rsidRDefault="00DC4264" w:rsidP="00F90B79">
            <w:pPr>
              <w:rPr>
                <w:rFonts w:ascii="Arial" w:hAnsi="Arial" w:cs="Arial"/>
                <w:sz w:val="18"/>
                <w:szCs w:val="18"/>
              </w:rPr>
            </w:pPr>
            <w:r w:rsidRPr="007B4896">
              <w:rPr>
                <w:rFonts w:ascii="Arial" w:hAnsi="Arial" w:cs="Arial"/>
                <w:sz w:val="18"/>
                <w:szCs w:val="18"/>
              </w:rPr>
              <w:t>Με την ολοκλήρωση του μαθήματος οι φοιτητές θα πρέπει να είναι σε θέση να γνωρίζουν βασικές θεωρητικές έννοιες, να γνωρίζουν βασικά στοιχεία των νεότερων αντιλήψεων για τη λογοτεχνία και να εφαρμόζουν θεωρητικά μοντέλα στις ερμηνευτικές προσεγγίσεις τους στη λογοτεχνία και στο δράμα.</w:t>
            </w:r>
          </w:p>
        </w:tc>
      </w:tr>
      <w:tr w:rsidR="00DC4264" w:rsidRPr="007B4896" w14:paraId="2D4E9976" w14:textId="77777777" w:rsidTr="00DC4264">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0ED8C6C8" w14:textId="77777777" w:rsidR="00DC4264" w:rsidRPr="007B4896" w:rsidRDefault="00DC4264" w:rsidP="00F90B79">
            <w:pPr>
              <w:rPr>
                <w:rFonts w:ascii="Arial" w:hAnsi="Arial" w:cs="Arial"/>
                <w:b/>
                <w:sz w:val="18"/>
                <w:szCs w:val="18"/>
              </w:rPr>
            </w:pPr>
            <w:r w:rsidRPr="007B4896">
              <w:rPr>
                <w:rFonts w:ascii="Arial" w:hAnsi="Arial" w:cs="Arial"/>
                <w:b/>
                <w:sz w:val="18"/>
                <w:szCs w:val="18"/>
              </w:rPr>
              <w:t>Γενικές Ικανότητες</w:t>
            </w:r>
          </w:p>
        </w:tc>
      </w:tr>
      <w:tr w:rsidR="00DC4264" w:rsidRPr="007B4896" w14:paraId="61D54452" w14:textId="77777777" w:rsidTr="00DC4264">
        <w:tc>
          <w:tcPr>
            <w:tcW w:w="8784" w:type="dxa"/>
            <w:gridSpan w:val="2"/>
          </w:tcPr>
          <w:p w14:paraId="3B61FD30" w14:textId="77777777" w:rsidR="00DC4264" w:rsidRPr="007B4896" w:rsidRDefault="00DC4264" w:rsidP="00F90B79">
            <w:pPr>
              <w:widowControl w:val="0"/>
              <w:autoSpaceDE w:val="0"/>
              <w:autoSpaceDN w:val="0"/>
              <w:adjustRightInd w:val="0"/>
              <w:ind w:left="454" w:hanging="454"/>
              <w:rPr>
                <w:rFonts w:ascii="Arial" w:hAnsi="Arial" w:cs="Arial"/>
                <w:sz w:val="18"/>
                <w:szCs w:val="18"/>
              </w:rPr>
            </w:pPr>
            <w:r w:rsidRPr="007B4896">
              <w:rPr>
                <w:rFonts w:ascii="Arial" w:hAnsi="Arial" w:cs="Arial"/>
                <w:sz w:val="18"/>
                <w:szCs w:val="18"/>
              </w:rPr>
              <w:t>•</w:t>
            </w:r>
            <w:r w:rsidRPr="007B4896">
              <w:rPr>
                <w:rFonts w:ascii="Arial" w:hAnsi="Arial" w:cs="Arial"/>
                <w:sz w:val="18"/>
                <w:szCs w:val="18"/>
              </w:rPr>
              <w:tab/>
              <w:t>Αυτόνομη Εργασία</w:t>
            </w:r>
          </w:p>
          <w:p w14:paraId="393AF28E" w14:textId="77777777" w:rsidR="00DC4264" w:rsidRPr="007B4896" w:rsidRDefault="00DC4264" w:rsidP="00F90B79">
            <w:pPr>
              <w:widowControl w:val="0"/>
              <w:autoSpaceDE w:val="0"/>
              <w:autoSpaceDN w:val="0"/>
              <w:adjustRightInd w:val="0"/>
              <w:ind w:left="454" w:hanging="454"/>
              <w:rPr>
                <w:rFonts w:ascii="Arial" w:hAnsi="Arial" w:cs="Arial"/>
                <w:sz w:val="18"/>
                <w:szCs w:val="18"/>
              </w:rPr>
            </w:pPr>
            <w:r w:rsidRPr="007B4896">
              <w:rPr>
                <w:rFonts w:ascii="Arial" w:hAnsi="Arial" w:cs="Arial"/>
                <w:sz w:val="18"/>
                <w:szCs w:val="18"/>
              </w:rPr>
              <w:t>•</w:t>
            </w:r>
            <w:r w:rsidRPr="007B4896">
              <w:rPr>
                <w:rFonts w:ascii="Arial" w:hAnsi="Arial" w:cs="Arial"/>
                <w:sz w:val="18"/>
                <w:szCs w:val="18"/>
              </w:rPr>
              <w:tab/>
              <w:t>Ομαδική Εργασία</w:t>
            </w:r>
          </w:p>
          <w:p w14:paraId="2577FC71" w14:textId="77777777" w:rsidR="00DC4264" w:rsidRPr="007B4896" w:rsidRDefault="00DC4264" w:rsidP="00F90B79">
            <w:pPr>
              <w:widowControl w:val="0"/>
              <w:autoSpaceDE w:val="0"/>
              <w:autoSpaceDN w:val="0"/>
              <w:adjustRightInd w:val="0"/>
              <w:ind w:left="454" w:hanging="454"/>
              <w:rPr>
                <w:rFonts w:ascii="Arial" w:hAnsi="Arial" w:cs="Arial"/>
                <w:sz w:val="18"/>
                <w:szCs w:val="18"/>
              </w:rPr>
            </w:pPr>
            <w:r w:rsidRPr="007B4896">
              <w:rPr>
                <w:rFonts w:ascii="Arial" w:hAnsi="Arial" w:cs="Arial"/>
                <w:sz w:val="18"/>
                <w:szCs w:val="18"/>
              </w:rPr>
              <w:t>•</w:t>
            </w:r>
            <w:r w:rsidRPr="007B4896">
              <w:rPr>
                <w:rFonts w:ascii="Arial" w:hAnsi="Arial" w:cs="Arial"/>
                <w:sz w:val="18"/>
                <w:szCs w:val="18"/>
              </w:rPr>
              <w:tab/>
              <w:t xml:space="preserve">Άσκηση κριτικής και αυτοκριτικής </w:t>
            </w:r>
          </w:p>
          <w:p w14:paraId="071C4023" w14:textId="77777777" w:rsidR="00DC4264" w:rsidRPr="007B4896" w:rsidRDefault="00DC4264" w:rsidP="00F90B79">
            <w:pPr>
              <w:widowControl w:val="0"/>
              <w:autoSpaceDE w:val="0"/>
              <w:autoSpaceDN w:val="0"/>
              <w:adjustRightInd w:val="0"/>
              <w:ind w:left="454" w:hanging="454"/>
              <w:rPr>
                <w:rFonts w:ascii="Arial" w:hAnsi="Arial" w:cs="Arial"/>
                <w:sz w:val="18"/>
                <w:szCs w:val="18"/>
              </w:rPr>
            </w:pPr>
            <w:r w:rsidRPr="007B4896">
              <w:rPr>
                <w:rFonts w:ascii="Arial" w:hAnsi="Arial" w:cs="Arial"/>
                <w:sz w:val="18"/>
                <w:szCs w:val="18"/>
              </w:rPr>
              <w:t>•</w:t>
            </w:r>
            <w:r w:rsidRPr="007B4896">
              <w:rPr>
                <w:rFonts w:ascii="Arial" w:hAnsi="Arial" w:cs="Arial"/>
                <w:sz w:val="18"/>
                <w:szCs w:val="18"/>
              </w:rPr>
              <w:tab/>
              <w:t>Προαγωγή της ελεύθερης, δημιουργικής και επαγωγικής σκέψης</w:t>
            </w:r>
          </w:p>
        </w:tc>
      </w:tr>
    </w:tbl>
    <w:p w14:paraId="4DAAF42D" w14:textId="77777777" w:rsidR="00DC4264" w:rsidRPr="007B4896" w:rsidRDefault="00DC4264" w:rsidP="000B45AC">
      <w:pPr>
        <w:widowControl w:val="0"/>
        <w:numPr>
          <w:ilvl w:val="0"/>
          <w:numId w:val="206"/>
        </w:numPr>
        <w:autoSpaceDE w:val="0"/>
        <w:autoSpaceDN w:val="0"/>
        <w:adjustRightInd w:val="0"/>
        <w:spacing w:before="120"/>
        <w:ind w:left="357" w:hanging="357"/>
        <w:rPr>
          <w:rFonts w:ascii="Arial" w:hAnsi="Arial" w:cs="Arial"/>
          <w:b/>
          <w:sz w:val="18"/>
          <w:szCs w:val="18"/>
        </w:rPr>
      </w:pPr>
      <w:r w:rsidRPr="007B4896">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DC4264" w:rsidRPr="007B4896" w14:paraId="013F9701" w14:textId="77777777" w:rsidTr="00DC4264">
        <w:tc>
          <w:tcPr>
            <w:tcW w:w="8784" w:type="dxa"/>
          </w:tcPr>
          <w:p w14:paraId="32663BE3" w14:textId="77777777" w:rsidR="00DC4264" w:rsidRPr="007B4896" w:rsidRDefault="00DC4264" w:rsidP="00F90B79">
            <w:pPr>
              <w:jc w:val="both"/>
              <w:rPr>
                <w:rFonts w:ascii="Arial" w:hAnsi="Arial" w:cs="Arial"/>
                <w:sz w:val="18"/>
                <w:szCs w:val="18"/>
              </w:rPr>
            </w:pPr>
            <w:r w:rsidRPr="007B4896">
              <w:rPr>
                <w:rFonts w:ascii="Arial" w:hAnsi="Arial" w:cs="Arial"/>
                <w:sz w:val="18"/>
                <w:szCs w:val="18"/>
              </w:rPr>
              <w:t xml:space="preserve">Εισαγωγή στις βασικές έννοιες και ζητήματα της θεωρίας της λογοτεχνίας και στις κύριες μεθόδους κριτικής ανάλυσης των λογοτεχνικών κειμένων: φύση και λειτουργία του λογοτεχνικού κειμένου, παράγοντες της λογοτεχνικής επικοινωνίας (συγγραφέας, κείμενο, αναγνώστης, γλώσσα, ιστορικο-κοινωνικό πλαίσιο) και παρουσίαση των κυριότερων σχολών και τάσεων του θεωρητικού στοχασμού πάνω στη λογοτεχνία τον 20ο αιώνα (ρωσικός φορμαλισμός, Νέα Κριτική, δομισμός, αποδόμηση, αναγνωστικές θεωρίες, μαρξιστική κριτική, ψυχαναλυτική κριτική, πολιτισμικές σπουδές). Εξοικείωση με βασικές έννοιες της αφηγηματολογίας (κυρίως του </w:t>
            </w:r>
            <w:r w:rsidRPr="007B4896">
              <w:rPr>
                <w:rFonts w:ascii="Arial" w:hAnsi="Arial" w:cs="Arial"/>
                <w:sz w:val="18"/>
                <w:szCs w:val="18"/>
                <w:lang w:val="de-DE"/>
              </w:rPr>
              <w:t>G. Genette)</w:t>
            </w:r>
            <w:r w:rsidRPr="007B4896">
              <w:rPr>
                <w:rFonts w:ascii="Arial" w:hAnsi="Arial" w:cs="Arial"/>
                <w:sz w:val="18"/>
                <w:szCs w:val="18"/>
              </w:rPr>
              <w:t xml:space="preserve">. </w:t>
            </w:r>
          </w:p>
          <w:p w14:paraId="17144FA1" w14:textId="77777777" w:rsidR="00DC4264" w:rsidRPr="007B4896" w:rsidRDefault="00DC4264" w:rsidP="00F90B79">
            <w:pPr>
              <w:jc w:val="both"/>
              <w:rPr>
                <w:rFonts w:ascii="Arial" w:hAnsi="Arial" w:cs="Arial"/>
                <w:sz w:val="18"/>
                <w:szCs w:val="18"/>
              </w:rPr>
            </w:pPr>
            <w:r w:rsidRPr="007B4896">
              <w:rPr>
                <w:rFonts w:ascii="Arial" w:hAnsi="Arial" w:cs="Arial"/>
                <w:sz w:val="18"/>
                <w:szCs w:val="18"/>
              </w:rPr>
              <w:lastRenderedPageBreak/>
              <w:t>Στο μάθημα εξετάζονται αποσπάσματα από αντιπροσωπευτικά δοκίμια (Jakobson, Shklovski, Eco, Barthes, Bakhtin, Derrida κ.ά.) και αναλύονται λογοτεχνικά κείμενα σε συσχετισμό με βασικές έννοιες ή σχολές της θεωρίας της λογοτεχνίας.</w:t>
            </w:r>
          </w:p>
        </w:tc>
      </w:tr>
    </w:tbl>
    <w:p w14:paraId="7F90A7B9" w14:textId="77777777" w:rsidR="00DC4264" w:rsidRPr="007B4896" w:rsidRDefault="00DC4264" w:rsidP="000B45AC">
      <w:pPr>
        <w:widowControl w:val="0"/>
        <w:numPr>
          <w:ilvl w:val="0"/>
          <w:numId w:val="206"/>
        </w:numPr>
        <w:autoSpaceDE w:val="0"/>
        <w:autoSpaceDN w:val="0"/>
        <w:adjustRightInd w:val="0"/>
        <w:spacing w:before="120"/>
        <w:ind w:left="357" w:hanging="357"/>
        <w:rPr>
          <w:rFonts w:ascii="Arial" w:hAnsi="Arial" w:cs="Arial"/>
          <w:b/>
          <w:sz w:val="18"/>
          <w:szCs w:val="18"/>
        </w:rPr>
      </w:pPr>
      <w:r w:rsidRPr="007B4896">
        <w:rPr>
          <w:rFonts w:ascii="Arial" w:hAnsi="Arial" w:cs="Arial"/>
          <w:b/>
          <w:sz w:val="18"/>
          <w:szCs w:val="18"/>
        </w:rPr>
        <w:lastRenderedPageBreak/>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DC4264" w:rsidRPr="007B4896" w14:paraId="43107458" w14:textId="77777777" w:rsidTr="00DC4264">
        <w:trPr>
          <w:trHeight w:val="352"/>
        </w:trPr>
        <w:tc>
          <w:tcPr>
            <w:tcW w:w="3306" w:type="dxa"/>
            <w:shd w:val="clear" w:color="auto" w:fill="DDD9C3"/>
          </w:tcPr>
          <w:p w14:paraId="6B7F6468"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ΤΡΟΠΟΣ ΠΑΡΑΔΟΣΗΣ</w:t>
            </w:r>
          </w:p>
        </w:tc>
        <w:tc>
          <w:tcPr>
            <w:tcW w:w="5478" w:type="dxa"/>
          </w:tcPr>
          <w:p w14:paraId="113BED6F" w14:textId="77777777" w:rsidR="00DC4264" w:rsidRPr="007B4896" w:rsidRDefault="00DC4264" w:rsidP="00F90B79">
            <w:pPr>
              <w:rPr>
                <w:rFonts w:ascii="Arial" w:hAnsi="Arial" w:cs="Arial"/>
                <w:iCs/>
                <w:sz w:val="18"/>
                <w:szCs w:val="18"/>
                <w:highlight w:val="yellow"/>
              </w:rPr>
            </w:pPr>
            <w:r w:rsidRPr="007B4896">
              <w:rPr>
                <w:rFonts w:ascii="Arial" w:hAnsi="Arial" w:cs="Arial"/>
                <w:iCs/>
                <w:sz w:val="18"/>
                <w:szCs w:val="18"/>
              </w:rPr>
              <w:t>Στην τάξη</w:t>
            </w:r>
          </w:p>
        </w:tc>
      </w:tr>
      <w:tr w:rsidR="00DC4264" w:rsidRPr="007B4896" w14:paraId="5F15BC9B" w14:textId="77777777" w:rsidTr="00DC4264">
        <w:tc>
          <w:tcPr>
            <w:tcW w:w="3306" w:type="dxa"/>
            <w:shd w:val="clear" w:color="auto" w:fill="DDD9C3"/>
          </w:tcPr>
          <w:p w14:paraId="694C3692" w14:textId="77777777" w:rsidR="00DC4264" w:rsidRPr="007B4896" w:rsidRDefault="00DC4264" w:rsidP="00F90B79">
            <w:pPr>
              <w:jc w:val="right"/>
              <w:rPr>
                <w:rFonts w:ascii="Arial" w:hAnsi="Arial" w:cs="Arial"/>
                <w:i/>
                <w:sz w:val="18"/>
                <w:szCs w:val="18"/>
              </w:rPr>
            </w:pPr>
            <w:r w:rsidRPr="007B4896">
              <w:rPr>
                <w:rFonts w:ascii="Arial" w:hAnsi="Arial" w:cs="Arial"/>
                <w:b/>
                <w:sz w:val="18"/>
                <w:szCs w:val="18"/>
              </w:rPr>
              <w:t>ΧΡΗΣΗ ΤΕΧΝΟΛΟΓΙΩΝ ΠΛΗΡΟΦΟΡΙΑΣ ΚΑΙ ΕΠΙΚΟΙΝΩΝΙΩΝ</w:t>
            </w:r>
          </w:p>
        </w:tc>
        <w:tc>
          <w:tcPr>
            <w:tcW w:w="5478" w:type="dxa"/>
          </w:tcPr>
          <w:p w14:paraId="2BD680BE" w14:textId="77777777" w:rsidR="00DC4264" w:rsidRPr="007B4896" w:rsidRDefault="00DC4264" w:rsidP="00F90B79">
            <w:pPr>
              <w:rPr>
                <w:rFonts w:ascii="Arial" w:hAnsi="Arial" w:cs="Arial"/>
                <w:b/>
                <w:sz w:val="18"/>
                <w:szCs w:val="18"/>
                <w:highlight w:val="yellow"/>
              </w:rPr>
            </w:pPr>
            <w:r w:rsidRPr="007B4896">
              <w:rPr>
                <w:rFonts w:ascii="Arial" w:hAnsi="Arial" w:cs="Arial"/>
                <w:iCs/>
                <w:sz w:val="18"/>
                <w:szCs w:val="18"/>
              </w:rPr>
              <w:t xml:space="preserve">Υποστήριξη Μαθησιακής διαδικασίας μέσω της ηλεκτρονικής πλατφόρμας </w:t>
            </w:r>
            <w:r w:rsidRPr="007B4896">
              <w:rPr>
                <w:rFonts w:ascii="Arial" w:hAnsi="Arial" w:cs="Arial"/>
                <w:iCs/>
                <w:sz w:val="18"/>
                <w:szCs w:val="18"/>
                <w:lang w:val="en-US"/>
              </w:rPr>
              <w:t>e</w:t>
            </w:r>
            <w:r w:rsidRPr="007B4896">
              <w:rPr>
                <w:rFonts w:ascii="Arial" w:hAnsi="Arial" w:cs="Arial"/>
                <w:iCs/>
                <w:sz w:val="18"/>
                <w:szCs w:val="18"/>
              </w:rPr>
              <w:t>-</w:t>
            </w:r>
            <w:r w:rsidRPr="007B4896">
              <w:rPr>
                <w:rFonts w:ascii="Arial" w:hAnsi="Arial" w:cs="Arial"/>
                <w:iCs/>
                <w:sz w:val="18"/>
                <w:szCs w:val="18"/>
                <w:lang w:val="en-US"/>
              </w:rPr>
              <w:t>class</w:t>
            </w:r>
          </w:p>
        </w:tc>
      </w:tr>
      <w:tr w:rsidR="00DC4264" w:rsidRPr="007B4896" w14:paraId="0C3D6581" w14:textId="77777777" w:rsidTr="00DC4264">
        <w:tc>
          <w:tcPr>
            <w:tcW w:w="3306" w:type="dxa"/>
            <w:shd w:val="clear" w:color="auto" w:fill="DDD9C3"/>
          </w:tcPr>
          <w:p w14:paraId="5FF1805D"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ΟΡΓΑΝΩΣΗ ΔΙΔΑΣΚΑΛΙΑΣ</w:t>
            </w:r>
          </w:p>
          <w:p w14:paraId="4ED66BDE" w14:textId="77777777" w:rsidR="00DC4264" w:rsidRPr="007B4896" w:rsidRDefault="00DC4264" w:rsidP="00F90B79">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DC4264" w:rsidRPr="007B4896" w14:paraId="5BFCD863"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2F4F5B3" w14:textId="77777777" w:rsidR="00DC4264" w:rsidRPr="007B4896" w:rsidRDefault="00DC4264" w:rsidP="00F90B79">
                  <w:pPr>
                    <w:jc w:val="center"/>
                    <w:rPr>
                      <w:rFonts w:ascii="Arial" w:hAnsi="Arial" w:cs="Arial"/>
                      <w:b/>
                      <w:i/>
                      <w:sz w:val="18"/>
                      <w:szCs w:val="18"/>
                    </w:rPr>
                  </w:pPr>
                  <w:r w:rsidRPr="007B4896">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A828388" w14:textId="77777777" w:rsidR="00DC4264" w:rsidRPr="007B4896" w:rsidRDefault="00DC4264" w:rsidP="00F90B79">
                  <w:pPr>
                    <w:jc w:val="center"/>
                    <w:rPr>
                      <w:rFonts w:ascii="Arial" w:hAnsi="Arial" w:cs="Arial"/>
                      <w:b/>
                      <w:i/>
                      <w:sz w:val="18"/>
                      <w:szCs w:val="18"/>
                    </w:rPr>
                  </w:pPr>
                  <w:r w:rsidRPr="007B4896">
                    <w:rPr>
                      <w:rFonts w:ascii="Arial" w:hAnsi="Arial" w:cs="Arial"/>
                      <w:b/>
                      <w:i/>
                      <w:sz w:val="18"/>
                      <w:szCs w:val="18"/>
                    </w:rPr>
                    <w:t>Φόρτος Εργασίας Εξαμήνου</w:t>
                  </w:r>
                </w:p>
              </w:tc>
            </w:tr>
            <w:tr w:rsidR="00DC4264" w:rsidRPr="007B4896" w14:paraId="72BD3F74" w14:textId="77777777" w:rsidTr="00F90B79">
              <w:tc>
                <w:tcPr>
                  <w:tcW w:w="2467" w:type="dxa"/>
                  <w:tcBorders>
                    <w:top w:val="single" w:sz="4" w:space="0" w:color="auto"/>
                    <w:left w:val="single" w:sz="4" w:space="0" w:color="auto"/>
                    <w:bottom w:val="single" w:sz="4" w:space="0" w:color="auto"/>
                    <w:right w:val="single" w:sz="4" w:space="0" w:color="auto"/>
                  </w:tcBorders>
                </w:tcPr>
                <w:p w14:paraId="0E0641F5" w14:textId="77777777" w:rsidR="00DC4264" w:rsidRPr="007B4896" w:rsidRDefault="00DC4264" w:rsidP="00F90B79">
                  <w:pPr>
                    <w:rPr>
                      <w:rFonts w:ascii="Arial" w:hAnsi="Arial" w:cs="Arial"/>
                      <w:sz w:val="18"/>
                      <w:szCs w:val="18"/>
                    </w:rPr>
                  </w:pPr>
                  <w:r w:rsidRPr="007B4896">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211D0E60" w14:textId="77777777" w:rsidR="00DC4264" w:rsidRPr="007B4896" w:rsidRDefault="00DC4264" w:rsidP="00F90B79">
                  <w:pPr>
                    <w:jc w:val="center"/>
                    <w:rPr>
                      <w:rFonts w:ascii="Arial" w:hAnsi="Arial" w:cs="Arial"/>
                      <w:sz w:val="18"/>
                      <w:szCs w:val="18"/>
                    </w:rPr>
                  </w:pPr>
                  <w:r w:rsidRPr="007B4896">
                    <w:rPr>
                      <w:rFonts w:ascii="Arial" w:hAnsi="Arial" w:cs="Arial"/>
                      <w:sz w:val="18"/>
                      <w:szCs w:val="18"/>
                    </w:rPr>
                    <w:t>3 Χ 13 = 39</w:t>
                  </w:r>
                </w:p>
              </w:tc>
            </w:tr>
            <w:tr w:rsidR="00DC4264" w:rsidRPr="007B4896" w14:paraId="6DBA2CEE" w14:textId="77777777" w:rsidTr="00F90B79">
              <w:tc>
                <w:tcPr>
                  <w:tcW w:w="2467" w:type="dxa"/>
                  <w:tcBorders>
                    <w:top w:val="single" w:sz="4" w:space="0" w:color="auto"/>
                    <w:left w:val="single" w:sz="4" w:space="0" w:color="auto"/>
                    <w:bottom w:val="single" w:sz="4" w:space="0" w:color="auto"/>
                    <w:right w:val="single" w:sz="4" w:space="0" w:color="auto"/>
                  </w:tcBorders>
                </w:tcPr>
                <w:p w14:paraId="61384963" w14:textId="77777777" w:rsidR="00DC4264" w:rsidRPr="007B4896" w:rsidRDefault="00DC4264" w:rsidP="00F90B79">
                  <w:pPr>
                    <w:rPr>
                      <w:rFonts w:ascii="Arial" w:hAnsi="Arial" w:cs="Arial"/>
                      <w:sz w:val="18"/>
                      <w:szCs w:val="18"/>
                      <w:highlight w:val="yellow"/>
                    </w:rPr>
                  </w:pPr>
                  <w:r w:rsidRPr="007B4896">
                    <w:rPr>
                      <w:rFonts w:ascii="Arial" w:hAnsi="Arial" w:cs="Arial"/>
                      <w:sz w:val="18"/>
                      <w:szCs w:val="18"/>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14:paraId="47644BBB" w14:textId="77777777" w:rsidR="00DC4264" w:rsidRPr="007B4896" w:rsidRDefault="00DC4264" w:rsidP="00F90B79">
                  <w:pPr>
                    <w:jc w:val="center"/>
                    <w:rPr>
                      <w:rFonts w:ascii="Arial" w:hAnsi="Arial" w:cs="Arial"/>
                      <w:sz w:val="18"/>
                      <w:szCs w:val="18"/>
                    </w:rPr>
                  </w:pPr>
                  <w:r w:rsidRPr="007B4896">
                    <w:rPr>
                      <w:rFonts w:ascii="Arial" w:hAnsi="Arial" w:cs="Arial"/>
                      <w:sz w:val="18"/>
                      <w:szCs w:val="18"/>
                    </w:rPr>
                    <w:t>50</w:t>
                  </w:r>
                </w:p>
              </w:tc>
            </w:tr>
            <w:tr w:rsidR="00DC4264" w:rsidRPr="007B4896" w14:paraId="77669BA8" w14:textId="77777777" w:rsidTr="00F90B79">
              <w:tc>
                <w:tcPr>
                  <w:tcW w:w="2467" w:type="dxa"/>
                  <w:tcBorders>
                    <w:top w:val="single" w:sz="4" w:space="0" w:color="auto"/>
                    <w:left w:val="single" w:sz="4" w:space="0" w:color="auto"/>
                    <w:bottom w:val="single" w:sz="4" w:space="0" w:color="auto"/>
                    <w:right w:val="single" w:sz="4" w:space="0" w:color="auto"/>
                  </w:tcBorders>
                </w:tcPr>
                <w:p w14:paraId="1A5AAB29" w14:textId="77777777" w:rsidR="00DC4264" w:rsidRPr="007B4896" w:rsidRDefault="00DC4264" w:rsidP="00F90B79">
                  <w:pPr>
                    <w:rPr>
                      <w:rFonts w:ascii="Arial" w:hAnsi="Arial" w:cs="Arial"/>
                      <w:sz w:val="18"/>
                      <w:szCs w:val="18"/>
                    </w:rPr>
                  </w:pPr>
                  <w:r w:rsidRPr="007B4896">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236511BF" w14:textId="77777777" w:rsidR="00DC4264" w:rsidRPr="007B4896" w:rsidRDefault="00DC4264" w:rsidP="00F90B79">
                  <w:pPr>
                    <w:jc w:val="center"/>
                    <w:rPr>
                      <w:rFonts w:ascii="Arial" w:hAnsi="Arial" w:cs="Arial"/>
                      <w:sz w:val="18"/>
                      <w:szCs w:val="18"/>
                    </w:rPr>
                  </w:pPr>
                  <w:r w:rsidRPr="007B4896">
                    <w:rPr>
                      <w:rFonts w:ascii="Arial" w:hAnsi="Arial" w:cs="Arial"/>
                      <w:sz w:val="18"/>
                      <w:szCs w:val="18"/>
                    </w:rPr>
                    <w:t>36</w:t>
                  </w:r>
                </w:p>
              </w:tc>
            </w:tr>
            <w:tr w:rsidR="00DC4264" w:rsidRPr="007B4896" w14:paraId="03F324EA" w14:textId="77777777" w:rsidTr="00F90B79">
              <w:tc>
                <w:tcPr>
                  <w:tcW w:w="2467" w:type="dxa"/>
                  <w:tcBorders>
                    <w:top w:val="single" w:sz="4" w:space="0" w:color="auto"/>
                    <w:left w:val="single" w:sz="4" w:space="0" w:color="auto"/>
                    <w:bottom w:val="single" w:sz="4" w:space="0" w:color="auto"/>
                    <w:right w:val="single" w:sz="4" w:space="0" w:color="auto"/>
                  </w:tcBorders>
                </w:tcPr>
                <w:p w14:paraId="366E82FA" w14:textId="77777777" w:rsidR="00DC4264" w:rsidRPr="007B4896" w:rsidRDefault="00DC4264" w:rsidP="00F90B79">
                  <w:pPr>
                    <w:rPr>
                      <w:rFonts w:ascii="Arial" w:hAnsi="Arial" w:cs="Arial"/>
                      <w:b/>
                      <w:i/>
                      <w:sz w:val="18"/>
                      <w:szCs w:val="18"/>
                    </w:rPr>
                  </w:pPr>
                  <w:r w:rsidRPr="007B4896">
                    <w:rPr>
                      <w:rFonts w:ascii="Arial" w:hAnsi="Arial" w:cs="Arial"/>
                      <w:b/>
                      <w:i/>
                      <w:sz w:val="18"/>
                      <w:szCs w:val="18"/>
                    </w:rPr>
                    <w:t xml:space="preserve">Σύνολο Μαθήματος </w:t>
                  </w:r>
                </w:p>
                <w:p w14:paraId="48A38FE7" w14:textId="77777777" w:rsidR="00DC4264" w:rsidRPr="007B4896" w:rsidRDefault="00DC4264" w:rsidP="00F90B79">
                  <w:pPr>
                    <w:rPr>
                      <w:rFonts w:ascii="Arial" w:hAnsi="Arial" w:cs="Arial"/>
                      <w:b/>
                      <w:i/>
                      <w:sz w:val="18"/>
                      <w:szCs w:val="18"/>
                      <w:highlight w:val="yellow"/>
                    </w:rPr>
                  </w:pPr>
                  <w:r w:rsidRPr="007B4896">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45D47E03" w14:textId="77777777" w:rsidR="00DC4264" w:rsidRPr="007B4896" w:rsidRDefault="00DC4264" w:rsidP="00F90B79">
                  <w:pPr>
                    <w:jc w:val="center"/>
                    <w:rPr>
                      <w:rFonts w:ascii="Arial" w:hAnsi="Arial" w:cs="Arial"/>
                      <w:b/>
                      <w:i/>
                      <w:sz w:val="18"/>
                      <w:szCs w:val="18"/>
                    </w:rPr>
                  </w:pPr>
                  <w:r w:rsidRPr="007B4896">
                    <w:rPr>
                      <w:rFonts w:ascii="Arial" w:hAnsi="Arial" w:cs="Arial"/>
                      <w:b/>
                      <w:i/>
                      <w:sz w:val="18"/>
                      <w:szCs w:val="18"/>
                    </w:rPr>
                    <w:t>125</w:t>
                  </w:r>
                </w:p>
              </w:tc>
            </w:tr>
          </w:tbl>
          <w:p w14:paraId="21DBE719" w14:textId="77777777" w:rsidR="00DC4264" w:rsidRPr="007B4896" w:rsidRDefault="00DC4264" w:rsidP="00F90B79">
            <w:pPr>
              <w:rPr>
                <w:rFonts w:ascii="Arial" w:hAnsi="Arial" w:cs="Arial"/>
                <w:sz w:val="18"/>
                <w:szCs w:val="18"/>
                <w:lang w:val="en-US"/>
              </w:rPr>
            </w:pPr>
          </w:p>
        </w:tc>
      </w:tr>
      <w:tr w:rsidR="00DC4264" w:rsidRPr="007B4896" w14:paraId="32EDFCE3" w14:textId="77777777" w:rsidTr="00DC4264">
        <w:tc>
          <w:tcPr>
            <w:tcW w:w="3306" w:type="dxa"/>
          </w:tcPr>
          <w:p w14:paraId="2A6BBAEA" w14:textId="77777777" w:rsidR="00DC4264" w:rsidRPr="007B4896" w:rsidRDefault="00DC4264" w:rsidP="00F90B79">
            <w:pPr>
              <w:jc w:val="right"/>
              <w:rPr>
                <w:rFonts w:ascii="Arial" w:hAnsi="Arial" w:cs="Arial"/>
                <w:b/>
                <w:sz w:val="18"/>
                <w:szCs w:val="18"/>
              </w:rPr>
            </w:pPr>
            <w:r w:rsidRPr="007B4896">
              <w:rPr>
                <w:rFonts w:ascii="Arial" w:hAnsi="Arial" w:cs="Arial"/>
                <w:b/>
                <w:sz w:val="18"/>
                <w:szCs w:val="18"/>
              </w:rPr>
              <w:t xml:space="preserve">ΑΞΙΟΛΟΓΗΣΗ ΦΟΙΤΗΤΩΝ </w:t>
            </w:r>
          </w:p>
        </w:tc>
        <w:tc>
          <w:tcPr>
            <w:tcW w:w="5478" w:type="dxa"/>
          </w:tcPr>
          <w:p w14:paraId="01EE6D91" w14:textId="77777777" w:rsidR="00DC4264" w:rsidRPr="007B4896" w:rsidRDefault="00DC4264" w:rsidP="00F90B79">
            <w:pPr>
              <w:rPr>
                <w:rFonts w:ascii="Arial" w:hAnsi="Arial" w:cs="Arial"/>
                <w:iCs/>
                <w:sz w:val="18"/>
                <w:szCs w:val="18"/>
              </w:rPr>
            </w:pPr>
            <w:r w:rsidRPr="007B4896">
              <w:rPr>
                <w:rFonts w:ascii="Arial" w:hAnsi="Arial" w:cs="Arial"/>
                <w:iCs/>
                <w:sz w:val="18"/>
                <w:szCs w:val="18"/>
              </w:rPr>
              <w:t>Ι. Γραπτή / Προφορική τελική εξέταση (100%).</w:t>
            </w:r>
          </w:p>
        </w:tc>
      </w:tr>
    </w:tbl>
    <w:p w14:paraId="6F0B668F" w14:textId="77777777" w:rsidR="00DC4264" w:rsidRPr="007B4896" w:rsidRDefault="00DC4264" w:rsidP="000B45AC">
      <w:pPr>
        <w:widowControl w:val="0"/>
        <w:numPr>
          <w:ilvl w:val="0"/>
          <w:numId w:val="206"/>
        </w:numPr>
        <w:autoSpaceDE w:val="0"/>
        <w:autoSpaceDN w:val="0"/>
        <w:adjustRightInd w:val="0"/>
        <w:spacing w:before="240"/>
        <w:ind w:left="357" w:hanging="357"/>
        <w:rPr>
          <w:rFonts w:ascii="Arial" w:hAnsi="Arial" w:cs="Arial"/>
          <w:b/>
          <w:sz w:val="18"/>
          <w:szCs w:val="18"/>
          <w:lang w:val="en-US"/>
        </w:rPr>
      </w:pPr>
      <w:r w:rsidRPr="007B4896">
        <w:rPr>
          <w:rFonts w:ascii="Arial" w:hAnsi="Arial" w:cs="Arial"/>
          <w:b/>
          <w:sz w:val="18"/>
          <w:szCs w:val="18"/>
        </w:rPr>
        <w:t>ΣΥΝΙΣΤΩΜΕΝΗ</w:t>
      </w:r>
      <w:r w:rsidRPr="007B4896">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DC4264" w:rsidRPr="007B4896" w14:paraId="4C49714A" w14:textId="77777777" w:rsidTr="00DC4264">
        <w:tc>
          <w:tcPr>
            <w:tcW w:w="8784" w:type="dxa"/>
          </w:tcPr>
          <w:p w14:paraId="236A617B" w14:textId="77777777" w:rsidR="00DC4264" w:rsidRPr="007B4896" w:rsidRDefault="00DC4264" w:rsidP="000B45AC">
            <w:pPr>
              <w:pStyle w:val="afffb"/>
              <w:numPr>
                <w:ilvl w:val="0"/>
                <w:numId w:val="205"/>
              </w:numPr>
              <w:spacing w:after="0" w:line="240" w:lineRule="auto"/>
              <w:ind w:left="284" w:hanging="284"/>
              <w:rPr>
                <w:rFonts w:ascii="Arial" w:hAnsi="Arial" w:cs="Arial"/>
                <w:iCs/>
                <w:sz w:val="18"/>
                <w:szCs w:val="18"/>
              </w:rPr>
            </w:pPr>
            <w:r w:rsidRPr="007B4896">
              <w:rPr>
                <w:rFonts w:ascii="Arial" w:hAnsi="Arial" w:cs="Arial"/>
                <w:iCs/>
                <w:sz w:val="18"/>
                <w:szCs w:val="18"/>
              </w:rPr>
              <w:t xml:space="preserve">M. Angenot κ.ά. (επιμ), </w:t>
            </w:r>
            <w:r w:rsidRPr="007B4896">
              <w:rPr>
                <w:rFonts w:ascii="Arial" w:hAnsi="Arial" w:cs="Arial"/>
                <w:i/>
                <w:iCs/>
                <w:sz w:val="18"/>
                <w:szCs w:val="18"/>
              </w:rPr>
              <w:t>Θεωρία της λογοτεχνίας. Προβλήματα και προοπτικές</w:t>
            </w:r>
            <w:r w:rsidRPr="007B4896">
              <w:rPr>
                <w:rFonts w:ascii="Arial" w:hAnsi="Arial" w:cs="Arial"/>
                <w:iCs/>
                <w:sz w:val="18"/>
                <w:szCs w:val="18"/>
              </w:rPr>
              <w:t xml:space="preserve">, Αθήνα 2010. </w:t>
            </w:r>
          </w:p>
          <w:p w14:paraId="432A63F4" w14:textId="77777777" w:rsidR="00DC4264" w:rsidRPr="007B4896" w:rsidRDefault="00DC4264" w:rsidP="000B45AC">
            <w:pPr>
              <w:pStyle w:val="afffb"/>
              <w:numPr>
                <w:ilvl w:val="0"/>
                <w:numId w:val="205"/>
              </w:numPr>
              <w:spacing w:after="0" w:line="240" w:lineRule="auto"/>
              <w:ind w:left="284" w:hanging="284"/>
              <w:rPr>
                <w:rFonts w:ascii="Arial" w:hAnsi="Arial" w:cs="Arial"/>
                <w:iCs/>
                <w:sz w:val="18"/>
                <w:szCs w:val="18"/>
              </w:rPr>
            </w:pPr>
            <w:r w:rsidRPr="007B4896">
              <w:rPr>
                <w:rFonts w:ascii="Arial" w:hAnsi="Arial" w:cs="Arial"/>
                <w:iCs/>
                <w:sz w:val="18"/>
                <w:szCs w:val="18"/>
              </w:rPr>
              <w:t xml:space="preserve">M. H. Abrams, </w:t>
            </w:r>
            <w:r w:rsidRPr="007B4896">
              <w:rPr>
                <w:rFonts w:ascii="Arial" w:hAnsi="Arial" w:cs="Arial"/>
                <w:i/>
                <w:iCs/>
                <w:sz w:val="18"/>
                <w:szCs w:val="18"/>
              </w:rPr>
              <w:t>Λεξικό λογοτεχνικών όρων (Θεωρία, Ιστορία, Κριτική λογοτεχνίας)</w:t>
            </w:r>
            <w:r w:rsidRPr="007B4896">
              <w:rPr>
                <w:rFonts w:ascii="Arial" w:hAnsi="Arial" w:cs="Arial"/>
                <w:iCs/>
                <w:sz w:val="18"/>
                <w:szCs w:val="18"/>
              </w:rPr>
              <w:t>, Αθήνα 2005.</w:t>
            </w:r>
          </w:p>
        </w:tc>
      </w:tr>
    </w:tbl>
    <w:p w14:paraId="388C0212" w14:textId="77777777" w:rsidR="00DC4264" w:rsidRPr="007B4896" w:rsidRDefault="00DC4264" w:rsidP="00DC4264">
      <w:pPr>
        <w:jc w:val="both"/>
        <w:rPr>
          <w:rFonts w:ascii="Arial" w:hAnsi="Arial" w:cs="Arial"/>
          <w:sz w:val="18"/>
          <w:szCs w:val="18"/>
        </w:rPr>
      </w:pPr>
    </w:p>
    <w:p w14:paraId="538DF6C2" w14:textId="77777777" w:rsidR="009234E7" w:rsidRDefault="009234E7" w:rsidP="009234E7">
      <w:pPr>
        <w:rPr>
          <w:rFonts w:ascii="Arial" w:hAnsi="Arial" w:cs="Arial"/>
          <w:b/>
          <w:szCs w:val="18"/>
        </w:rPr>
      </w:pPr>
    </w:p>
    <w:p w14:paraId="190B3726" w14:textId="77777777" w:rsidR="009234E7" w:rsidRDefault="009234E7" w:rsidP="004057F9">
      <w:pPr>
        <w:jc w:val="center"/>
        <w:rPr>
          <w:rFonts w:ascii="Arial" w:hAnsi="Arial" w:cs="Arial"/>
          <w:b/>
          <w:szCs w:val="18"/>
        </w:rPr>
      </w:pPr>
    </w:p>
    <w:p w14:paraId="637820A5" w14:textId="501D8F31" w:rsidR="004057F9" w:rsidRDefault="004057F9" w:rsidP="004057F9">
      <w:pPr>
        <w:jc w:val="center"/>
        <w:rPr>
          <w:rFonts w:ascii="Arial" w:hAnsi="Arial" w:cs="Arial"/>
          <w:b/>
          <w:szCs w:val="18"/>
        </w:rPr>
      </w:pPr>
      <w:r>
        <w:rPr>
          <w:rFonts w:ascii="Arial" w:hAnsi="Arial" w:cs="Arial"/>
          <w:b/>
          <w:szCs w:val="18"/>
        </w:rPr>
        <w:t>ΓΚ 523</w:t>
      </w:r>
      <w:r>
        <w:rPr>
          <w:rFonts w:ascii="Arial" w:hAnsi="Arial" w:cs="Arial"/>
          <w:b/>
          <w:szCs w:val="18"/>
        </w:rPr>
        <w:tab/>
      </w:r>
      <w:r>
        <w:rPr>
          <w:rFonts w:ascii="Arial" w:hAnsi="Arial" w:cs="Arial"/>
          <w:b/>
          <w:szCs w:val="18"/>
        </w:rPr>
        <w:tab/>
        <w:t>ΙΣΤΟΡΙΑ ΤΗΣ ΤΕΧΝΗΣ</w:t>
      </w:r>
      <w:r w:rsidR="00BB1997">
        <w:rPr>
          <w:rFonts w:ascii="Arial" w:hAnsi="Arial" w:cs="Arial"/>
          <w:b/>
          <w:szCs w:val="18"/>
        </w:rPr>
        <w:t xml:space="preserve"> ΣΤΗ ΝΕΟΤΕΡΗ ΕΠΟΧΗ</w:t>
      </w:r>
    </w:p>
    <w:p w14:paraId="12895799" w14:textId="77777777" w:rsidR="004057F9" w:rsidRPr="00C1778A" w:rsidRDefault="004057F9" w:rsidP="004057F9">
      <w:pPr>
        <w:rPr>
          <w:rFonts w:ascii="Arial" w:hAnsi="Arial" w:cs="Arial"/>
          <w:sz w:val="18"/>
          <w:szCs w:val="18"/>
        </w:rPr>
      </w:pPr>
    </w:p>
    <w:p w14:paraId="39F25383" w14:textId="77777777" w:rsidR="009033CF" w:rsidRPr="00994065" w:rsidRDefault="009033CF" w:rsidP="000B45AC">
      <w:pPr>
        <w:widowControl w:val="0"/>
        <w:numPr>
          <w:ilvl w:val="0"/>
          <w:numId w:val="154"/>
        </w:numPr>
        <w:autoSpaceDE w:val="0"/>
        <w:autoSpaceDN w:val="0"/>
        <w:adjustRightInd w:val="0"/>
        <w:spacing w:before="120"/>
        <w:rPr>
          <w:rFonts w:ascii="Arial" w:hAnsi="Arial" w:cs="Arial"/>
          <w:b/>
          <w:sz w:val="18"/>
          <w:szCs w:val="18"/>
          <w:lang w:val="en-US"/>
        </w:rPr>
      </w:pPr>
      <w:r w:rsidRPr="00994065">
        <w:rPr>
          <w:rFonts w:ascii="Arial" w:hAnsi="Arial" w:cs="Arial"/>
          <w:b/>
          <w:sz w:val="18"/>
          <w:szCs w:val="18"/>
          <w:lang w:val="en-US"/>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142"/>
        <w:gridCol w:w="652"/>
        <w:gridCol w:w="1577"/>
        <w:gridCol w:w="199"/>
        <w:gridCol w:w="3113"/>
      </w:tblGrid>
      <w:tr w:rsidR="009033CF" w:rsidRPr="00994065" w14:paraId="737F2F5B" w14:textId="77777777" w:rsidTr="009033CF">
        <w:tc>
          <w:tcPr>
            <w:tcW w:w="2101" w:type="dxa"/>
            <w:shd w:val="clear" w:color="auto" w:fill="DDD9C3"/>
          </w:tcPr>
          <w:p w14:paraId="207A94A5"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ΣΧΟΛΗ</w:t>
            </w:r>
          </w:p>
        </w:tc>
        <w:tc>
          <w:tcPr>
            <w:tcW w:w="6683" w:type="dxa"/>
            <w:gridSpan w:val="5"/>
          </w:tcPr>
          <w:p w14:paraId="19A53F6E" w14:textId="77777777" w:rsidR="009033CF" w:rsidRPr="00994065" w:rsidRDefault="009033CF" w:rsidP="005250B0">
            <w:pPr>
              <w:rPr>
                <w:rFonts w:ascii="Arial" w:hAnsi="Arial" w:cs="Arial"/>
                <w:sz w:val="18"/>
                <w:szCs w:val="18"/>
              </w:rPr>
            </w:pPr>
            <w:r w:rsidRPr="00994065">
              <w:rPr>
                <w:rFonts w:ascii="Arial" w:hAnsi="Arial" w:cs="Arial"/>
                <w:sz w:val="18"/>
                <w:szCs w:val="18"/>
              </w:rPr>
              <w:t>ΑΝΘΡΩΠΙΣΤΙΚΩΝ ΚΑΙ ΚΟΙΝΩΝΙΚΩΝ ΕΠΙΣΤΗΜΩΝ</w:t>
            </w:r>
          </w:p>
        </w:tc>
      </w:tr>
      <w:tr w:rsidR="009033CF" w:rsidRPr="00994065" w14:paraId="49710621" w14:textId="77777777" w:rsidTr="009033CF">
        <w:tc>
          <w:tcPr>
            <w:tcW w:w="2101" w:type="dxa"/>
            <w:shd w:val="clear" w:color="auto" w:fill="DDD9C3"/>
          </w:tcPr>
          <w:p w14:paraId="7148B270"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ΤΜΗΜΑ</w:t>
            </w:r>
          </w:p>
        </w:tc>
        <w:tc>
          <w:tcPr>
            <w:tcW w:w="6683" w:type="dxa"/>
            <w:gridSpan w:val="5"/>
          </w:tcPr>
          <w:p w14:paraId="0CF2609C" w14:textId="77777777" w:rsidR="009033CF" w:rsidRPr="00994065" w:rsidRDefault="009033CF" w:rsidP="005250B0">
            <w:pPr>
              <w:rPr>
                <w:rFonts w:ascii="Arial" w:hAnsi="Arial" w:cs="Arial"/>
                <w:sz w:val="18"/>
                <w:szCs w:val="18"/>
              </w:rPr>
            </w:pPr>
            <w:r w:rsidRPr="00994065">
              <w:rPr>
                <w:rFonts w:ascii="Arial" w:hAnsi="Arial" w:cs="Arial"/>
                <w:sz w:val="18"/>
                <w:szCs w:val="18"/>
              </w:rPr>
              <w:t>ΘΕΑΤΡΙΚΩΝ ΣΠΟΥΔΩΝ</w:t>
            </w:r>
          </w:p>
        </w:tc>
      </w:tr>
      <w:tr w:rsidR="009033CF" w:rsidRPr="00994065" w14:paraId="1EFCE102" w14:textId="77777777" w:rsidTr="009033CF">
        <w:tc>
          <w:tcPr>
            <w:tcW w:w="2101" w:type="dxa"/>
            <w:shd w:val="clear" w:color="auto" w:fill="DDD9C3"/>
          </w:tcPr>
          <w:p w14:paraId="10050871"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 xml:space="preserve">ΕΠΙΠΕΔΟ ΣΠΟΥΔΩΝ </w:t>
            </w:r>
          </w:p>
        </w:tc>
        <w:tc>
          <w:tcPr>
            <w:tcW w:w="6683" w:type="dxa"/>
            <w:gridSpan w:val="5"/>
          </w:tcPr>
          <w:p w14:paraId="2C219278" w14:textId="77777777" w:rsidR="009033CF" w:rsidRPr="00994065" w:rsidRDefault="009033CF" w:rsidP="005250B0">
            <w:pPr>
              <w:rPr>
                <w:rFonts w:ascii="Arial" w:hAnsi="Arial" w:cs="Arial"/>
                <w:sz w:val="18"/>
                <w:szCs w:val="18"/>
              </w:rPr>
            </w:pPr>
            <w:r w:rsidRPr="00994065">
              <w:rPr>
                <w:rFonts w:ascii="Arial" w:hAnsi="Arial" w:cs="Arial"/>
                <w:i/>
                <w:sz w:val="18"/>
                <w:szCs w:val="18"/>
              </w:rPr>
              <w:t>Προπτυχιακό</w:t>
            </w:r>
          </w:p>
        </w:tc>
      </w:tr>
      <w:tr w:rsidR="009033CF" w:rsidRPr="00994065" w14:paraId="3E61CFCD" w14:textId="77777777" w:rsidTr="009033CF">
        <w:tc>
          <w:tcPr>
            <w:tcW w:w="2101" w:type="dxa"/>
            <w:shd w:val="clear" w:color="auto" w:fill="DDD9C3"/>
          </w:tcPr>
          <w:p w14:paraId="6650D447" w14:textId="77777777" w:rsidR="009033CF" w:rsidRPr="00994065" w:rsidRDefault="009033CF" w:rsidP="005250B0">
            <w:pPr>
              <w:jc w:val="right"/>
              <w:rPr>
                <w:rFonts w:ascii="Arial" w:hAnsi="Arial" w:cs="Arial"/>
                <w:b/>
                <w:sz w:val="18"/>
                <w:szCs w:val="18"/>
                <w:lang w:val="en-US"/>
              </w:rPr>
            </w:pPr>
            <w:r w:rsidRPr="00994065">
              <w:rPr>
                <w:rFonts w:ascii="Arial" w:hAnsi="Arial" w:cs="Arial"/>
                <w:b/>
                <w:sz w:val="18"/>
                <w:szCs w:val="18"/>
              </w:rPr>
              <w:t>ΚΩΔΙΚΟΣ ΜΑΘΗΜΑΤΟΣ</w:t>
            </w:r>
          </w:p>
        </w:tc>
        <w:tc>
          <w:tcPr>
            <w:tcW w:w="1142" w:type="dxa"/>
          </w:tcPr>
          <w:p w14:paraId="45EC9DBB" w14:textId="77777777" w:rsidR="009033CF" w:rsidRPr="00994065" w:rsidRDefault="009033CF" w:rsidP="005250B0">
            <w:pPr>
              <w:rPr>
                <w:rFonts w:ascii="Arial" w:hAnsi="Arial" w:cs="Arial"/>
                <w:b/>
                <w:sz w:val="18"/>
                <w:szCs w:val="18"/>
              </w:rPr>
            </w:pPr>
            <w:r w:rsidRPr="00994065">
              <w:rPr>
                <w:rFonts w:ascii="Arial" w:hAnsi="Arial" w:cs="Arial"/>
                <w:b/>
                <w:sz w:val="18"/>
                <w:szCs w:val="18"/>
              </w:rPr>
              <w:t>ΓΚ523</w:t>
            </w:r>
          </w:p>
        </w:tc>
        <w:tc>
          <w:tcPr>
            <w:tcW w:w="2229" w:type="dxa"/>
            <w:gridSpan w:val="2"/>
            <w:shd w:val="clear" w:color="auto" w:fill="DDD9C3"/>
          </w:tcPr>
          <w:p w14:paraId="216BE507" w14:textId="77777777" w:rsidR="009033CF" w:rsidRPr="00994065" w:rsidRDefault="009033CF" w:rsidP="005250B0">
            <w:pPr>
              <w:jc w:val="right"/>
              <w:rPr>
                <w:rFonts w:ascii="Arial" w:hAnsi="Arial" w:cs="Arial"/>
                <w:b/>
                <w:sz w:val="18"/>
                <w:szCs w:val="18"/>
                <w:lang w:val="en-US"/>
              </w:rPr>
            </w:pPr>
            <w:r w:rsidRPr="00994065">
              <w:rPr>
                <w:rFonts w:ascii="Arial" w:hAnsi="Arial" w:cs="Arial"/>
                <w:b/>
                <w:sz w:val="18"/>
                <w:szCs w:val="18"/>
              </w:rPr>
              <w:t>ΕΞΑΜΗΝΟ ΣΠΟΥΔΩΝ</w:t>
            </w:r>
          </w:p>
        </w:tc>
        <w:tc>
          <w:tcPr>
            <w:tcW w:w="3312" w:type="dxa"/>
            <w:gridSpan w:val="2"/>
          </w:tcPr>
          <w:p w14:paraId="433E0C11" w14:textId="77777777" w:rsidR="009033CF" w:rsidRPr="00994065" w:rsidRDefault="009033CF" w:rsidP="005250B0">
            <w:pPr>
              <w:rPr>
                <w:rFonts w:ascii="Arial" w:hAnsi="Arial" w:cs="Arial"/>
                <w:sz w:val="18"/>
                <w:szCs w:val="18"/>
              </w:rPr>
            </w:pPr>
            <w:r w:rsidRPr="009033CF">
              <w:rPr>
                <w:rFonts w:ascii="Arial" w:hAnsi="Arial" w:cs="Arial"/>
                <w:sz w:val="18"/>
                <w:szCs w:val="18"/>
              </w:rPr>
              <w:t>2</w:t>
            </w:r>
          </w:p>
        </w:tc>
      </w:tr>
      <w:tr w:rsidR="009033CF" w:rsidRPr="00994065" w14:paraId="65CECAFC" w14:textId="77777777" w:rsidTr="009033CF">
        <w:trPr>
          <w:trHeight w:val="375"/>
        </w:trPr>
        <w:tc>
          <w:tcPr>
            <w:tcW w:w="2101" w:type="dxa"/>
            <w:shd w:val="clear" w:color="auto" w:fill="DDD9C3"/>
            <w:vAlign w:val="center"/>
          </w:tcPr>
          <w:p w14:paraId="496DCD54"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ΤΙΤΛΟΣ ΜΑΘΗΜΑΤΟΣ</w:t>
            </w:r>
          </w:p>
        </w:tc>
        <w:tc>
          <w:tcPr>
            <w:tcW w:w="6683" w:type="dxa"/>
            <w:gridSpan w:val="5"/>
            <w:vAlign w:val="center"/>
          </w:tcPr>
          <w:p w14:paraId="146AF1E6" w14:textId="77777777" w:rsidR="009033CF" w:rsidRPr="00994065" w:rsidRDefault="009033CF" w:rsidP="005250B0">
            <w:pPr>
              <w:rPr>
                <w:rFonts w:ascii="Arial" w:hAnsi="Arial" w:cs="Arial"/>
                <w:sz w:val="18"/>
                <w:szCs w:val="18"/>
              </w:rPr>
            </w:pPr>
            <w:r w:rsidRPr="00994065">
              <w:rPr>
                <w:rFonts w:ascii="Arial" w:hAnsi="Arial" w:cs="Arial"/>
                <w:sz w:val="18"/>
                <w:szCs w:val="18"/>
              </w:rPr>
              <w:t>ΙΣΤΟΡΙΑ ΤΗΣ ΤΕΧΝΗΣ ΣΤΗ ΝΕΟΤΕΡΗ ΕΠΟΧΗ</w:t>
            </w:r>
          </w:p>
        </w:tc>
      </w:tr>
      <w:tr w:rsidR="009033CF" w:rsidRPr="00994065" w14:paraId="3C189D96" w14:textId="77777777" w:rsidTr="009033CF">
        <w:trPr>
          <w:trHeight w:val="196"/>
        </w:trPr>
        <w:tc>
          <w:tcPr>
            <w:tcW w:w="3895" w:type="dxa"/>
            <w:gridSpan w:val="3"/>
            <w:shd w:val="clear" w:color="auto" w:fill="DDD9C3"/>
            <w:vAlign w:val="center"/>
          </w:tcPr>
          <w:p w14:paraId="494E1BDC" w14:textId="77777777" w:rsidR="009033CF" w:rsidRPr="00994065" w:rsidRDefault="009033CF" w:rsidP="005250B0">
            <w:pPr>
              <w:jc w:val="center"/>
              <w:rPr>
                <w:rFonts w:ascii="Arial" w:hAnsi="Arial" w:cs="Arial"/>
                <w:b/>
                <w:sz w:val="18"/>
                <w:szCs w:val="18"/>
              </w:rPr>
            </w:pPr>
            <w:r w:rsidRPr="00994065">
              <w:rPr>
                <w:rFonts w:ascii="Arial" w:hAnsi="Arial" w:cs="Arial"/>
                <w:b/>
                <w:sz w:val="18"/>
                <w:szCs w:val="18"/>
              </w:rPr>
              <w:t xml:space="preserve">ΑΥΤΟΤΕΛΕΙΣ ΔΙΔΑΚΤΙΚΕΣ ΔΡΑΣΤΗΡΙΟΤΗΤΕΣ </w:t>
            </w:r>
            <w:r w:rsidRPr="00994065">
              <w:rPr>
                <w:rFonts w:ascii="Arial" w:hAnsi="Arial" w:cs="Arial"/>
                <w:b/>
                <w:sz w:val="18"/>
                <w:szCs w:val="18"/>
              </w:rPr>
              <w:br/>
            </w:r>
          </w:p>
        </w:tc>
        <w:tc>
          <w:tcPr>
            <w:tcW w:w="1776" w:type="dxa"/>
            <w:gridSpan w:val="2"/>
            <w:shd w:val="clear" w:color="auto" w:fill="DDD9C3"/>
            <w:vAlign w:val="center"/>
          </w:tcPr>
          <w:p w14:paraId="548F997E" w14:textId="77777777" w:rsidR="009033CF" w:rsidRPr="00994065" w:rsidRDefault="009033CF" w:rsidP="005250B0">
            <w:pPr>
              <w:jc w:val="center"/>
              <w:rPr>
                <w:rFonts w:ascii="Arial" w:hAnsi="Arial" w:cs="Arial"/>
                <w:b/>
                <w:sz w:val="18"/>
                <w:szCs w:val="18"/>
              </w:rPr>
            </w:pPr>
            <w:r w:rsidRPr="00994065">
              <w:rPr>
                <w:rFonts w:ascii="Arial" w:hAnsi="Arial" w:cs="Arial"/>
                <w:b/>
                <w:sz w:val="18"/>
                <w:szCs w:val="18"/>
              </w:rPr>
              <w:t>ΕΒΔΟΜΑΔΙΑΙΕΣ</w:t>
            </w:r>
            <w:r w:rsidRPr="00994065">
              <w:rPr>
                <w:rFonts w:ascii="Arial" w:hAnsi="Arial" w:cs="Arial"/>
                <w:b/>
                <w:sz w:val="18"/>
                <w:szCs w:val="18"/>
              </w:rPr>
              <w:br/>
              <w:t>ΩΡΕΣ Δ</w:t>
            </w:r>
            <w:r w:rsidRPr="00994065">
              <w:rPr>
                <w:rFonts w:ascii="Arial" w:hAnsi="Arial" w:cs="Arial"/>
                <w:b/>
                <w:sz w:val="18"/>
                <w:szCs w:val="18"/>
                <w:shd w:val="clear" w:color="auto" w:fill="DDD9C3"/>
              </w:rPr>
              <w:t>ΙΔ</w:t>
            </w:r>
            <w:r w:rsidRPr="00994065">
              <w:rPr>
                <w:rFonts w:ascii="Arial" w:hAnsi="Arial" w:cs="Arial"/>
                <w:b/>
                <w:sz w:val="18"/>
                <w:szCs w:val="18"/>
              </w:rPr>
              <w:t>ΑΣΚΑΛΙΑΣ</w:t>
            </w:r>
          </w:p>
        </w:tc>
        <w:tc>
          <w:tcPr>
            <w:tcW w:w="3113" w:type="dxa"/>
            <w:shd w:val="clear" w:color="auto" w:fill="DDD9C3"/>
            <w:vAlign w:val="center"/>
          </w:tcPr>
          <w:p w14:paraId="2400570F" w14:textId="77777777" w:rsidR="009033CF" w:rsidRPr="00994065" w:rsidRDefault="009033CF" w:rsidP="005250B0">
            <w:pPr>
              <w:jc w:val="center"/>
              <w:rPr>
                <w:rFonts w:ascii="Arial" w:hAnsi="Arial" w:cs="Arial"/>
                <w:b/>
                <w:sz w:val="18"/>
                <w:szCs w:val="18"/>
              </w:rPr>
            </w:pPr>
            <w:r w:rsidRPr="00994065">
              <w:rPr>
                <w:rFonts w:ascii="Arial" w:hAnsi="Arial" w:cs="Arial"/>
                <w:b/>
                <w:sz w:val="18"/>
                <w:szCs w:val="18"/>
              </w:rPr>
              <w:t>ΠΙΣΤΩΤΙΚΕΣ ΜΟΝΑΔΕΣ</w:t>
            </w:r>
          </w:p>
        </w:tc>
      </w:tr>
      <w:tr w:rsidR="009033CF" w:rsidRPr="00994065" w14:paraId="66EA5C4E" w14:textId="77777777" w:rsidTr="009033CF">
        <w:trPr>
          <w:trHeight w:val="194"/>
        </w:trPr>
        <w:tc>
          <w:tcPr>
            <w:tcW w:w="3895" w:type="dxa"/>
            <w:gridSpan w:val="3"/>
          </w:tcPr>
          <w:p w14:paraId="176253BE" w14:textId="77777777" w:rsidR="009033CF" w:rsidRPr="00994065" w:rsidRDefault="009033CF" w:rsidP="005250B0">
            <w:pPr>
              <w:jc w:val="right"/>
              <w:rPr>
                <w:rFonts w:ascii="Arial" w:hAnsi="Arial" w:cs="Arial"/>
                <w:sz w:val="18"/>
                <w:szCs w:val="18"/>
              </w:rPr>
            </w:pPr>
            <w:r w:rsidRPr="00994065">
              <w:rPr>
                <w:rFonts w:ascii="Arial" w:hAnsi="Arial" w:cs="Arial"/>
                <w:sz w:val="18"/>
                <w:szCs w:val="18"/>
              </w:rPr>
              <w:t>Διαλέξεις</w:t>
            </w:r>
          </w:p>
        </w:tc>
        <w:tc>
          <w:tcPr>
            <w:tcW w:w="1776" w:type="dxa"/>
            <w:gridSpan w:val="2"/>
          </w:tcPr>
          <w:p w14:paraId="3233681B" w14:textId="77777777" w:rsidR="009033CF" w:rsidRPr="00994065" w:rsidRDefault="009033CF" w:rsidP="005250B0">
            <w:pPr>
              <w:jc w:val="center"/>
              <w:rPr>
                <w:rFonts w:ascii="Arial" w:hAnsi="Arial" w:cs="Arial"/>
                <w:sz w:val="18"/>
                <w:szCs w:val="18"/>
              </w:rPr>
            </w:pPr>
            <w:r w:rsidRPr="00994065">
              <w:rPr>
                <w:rFonts w:ascii="Arial" w:hAnsi="Arial" w:cs="Arial"/>
                <w:sz w:val="18"/>
                <w:szCs w:val="18"/>
              </w:rPr>
              <w:t>3</w:t>
            </w:r>
          </w:p>
        </w:tc>
        <w:tc>
          <w:tcPr>
            <w:tcW w:w="3113" w:type="dxa"/>
          </w:tcPr>
          <w:p w14:paraId="792DA39B" w14:textId="77777777" w:rsidR="009033CF" w:rsidRPr="00994065" w:rsidRDefault="009033CF" w:rsidP="005250B0">
            <w:pPr>
              <w:jc w:val="center"/>
              <w:rPr>
                <w:rFonts w:ascii="Arial" w:hAnsi="Arial" w:cs="Arial"/>
                <w:sz w:val="18"/>
                <w:szCs w:val="18"/>
              </w:rPr>
            </w:pPr>
            <w:r w:rsidRPr="00994065">
              <w:rPr>
                <w:rFonts w:ascii="Arial" w:hAnsi="Arial" w:cs="Arial"/>
                <w:sz w:val="18"/>
                <w:szCs w:val="18"/>
              </w:rPr>
              <w:t>5</w:t>
            </w:r>
          </w:p>
        </w:tc>
      </w:tr>
      <w:tr w:rsidR="009033CF" w:rsidRPr="00994065" w14:paraId="30C148C3" w14:textId="77777777" w:rsidTr="009033CF">
        <w:trPr>
          <w:trHeight w:val="599"/>
        </w:trPr>
        <w:tc>
          <w:tcPr>
            <w:tcW w:w="2101" w:type="dxa"/>
            <w:shd w:val="clear" w:color="auto" w:fill="DDD9C3"/>
          </w:tcPr>
          <w:p w14:paraId="47E404DC" w14:textId="77777777" w:rsidR="009033CF" w:rsidRPr="00994065" w:rsidRDefault="009033CF" w:rsidP="005250B0">
            <w:pPr>
              <w:jc w:val="right"/>
              <w:rPr>
                <w:rFonts w:ascii="Arial" w:hAnsi="Arial" w:cs="Arial"/>
                <w:i/>
                <w:sz w:val="18"/>
                <w:szCs w:val="18"/>
              </w:rPr>
            </w:pPr>
            <w:r w:rsidRPr="00994065">
              <w:rPr>
                <w:rFonts w:ascii="Arial" w:hAnsi="Arial" w:cs="Arial"/>
                <w:b/>
                <w:sz w:val="18"/>
                <w:szCs w:val="18"/>
              </w:rPr>
              <w:t>ΤΥΠΟΣ ΜΑΘΗΜΑΤΟΣ</w:t>
            </w:r>
            <w:r w:rsidRPr="00994065">
              <w:rPr>
                <w:rFonts w:ascii="Arial" w:hAnsi="Arial" w:cs="Arial"/>
                <w:i/>
                <w:sz w:val="18"/>
                <w:szCs w:val="18"/>
              </w:rPr>
              <w:t xml:space="preserve"> </w:t>
            </w:r>
          </w:p>
          <w:p w14:paraId="119B54AD" w14:textId="77777777" w:rsidR="009033CF" w:rsidRPr="00994065" w:rsidRDefault="009033CF" w:rsidP="005250B0">
            <w:pPr>
              <w:jc w:val="right"/>
              <w:rPr>
                <w:rFonts w:ascii="Arial" w:hAnsi="Arial" w:cs="Arial"/>
                <w:b/>
                <w:sz w:val="18"/>
                <w:szCs w:val="18"/>
              </w:rPr>
            </w:pPr>
          </w:p>
        </w:tc>
        <w:tc>
          <w:tcPr>
            <w:tcW w:w="6683" w:type="dxa"/>
            <w:gridSpan w:val="5"/>
          </w:tcPr>
          <w:p w14:paraId="0F0C21C7" w14:textId="77777777" w:rsidR="009033CF" w:rsidRPr="00994065" w:rsidRDefault="009033CF" w:rsidP="005250B0">
            <w:pPr>
              <w:rPr>
                <w:rFonts w:ascii="Arial" w:hAnsi="Arial" w:cs="Arial"/>
                <w:sz w:val="18"/>
                <w:szCs w:val="18"/>
              </w:rPr>
            </w:pPr>
            <w:r w:rsidRPr="00994065">
              <w:rPr>
                <w:rFonts w:ascii="Arial" w:hAnsi="Arial" w:cs="Arial"/>
                <w:sz w:val="18"/>
                <w:szCs w:val="18"/>
              </w:rPr>
              <w:t>Επιστημονική Περιοχή: Γενική Κατάρτιση</w:t>
            </w:r>
          </w:p>
          <w:p w14:paraId="5F789A38" w14:textId="77777777" w:rsidR="009033CF" w:rsidRPr="00994065" w:rsidRDefault="009033CF" w:rsidP="005250B0">
            <w:pPr>
              <w:rPr>
                <w:rFonts w:ascii="Arial" w:hAnsi="Arial" w:cs="Arial"/>
                <w:sz w:val="18"/>
                <w:szCs w:val="18"/>
              </w:rPr>
            </w:pPr>
            <w:r w:rsidRPr="00994065">
              <w:rPr>
                <w:rFonts w:ascii="Arial" w:hAnsi="Arial" w:cs="Arial"/>
                <w:sz w:val="18"/>
                <w:szCs w:val="18"/>
              </w:rPr>
              <w:t>Επιλεγόμενο</w:t>
            </w:r>
          </w:p>
        </w:tc>
      </w:tr>
      <w:tr w:rsidR="009033CF" w:rsidRPr="00994065" w14:paraId="2BE3961B" w14:textId="77777777" w:rsidTr="009033CF">
        <w:tc>
          <w:tcPr>
            <w:tcW w:w="2101" w:type="dxa"/>
            <w:shd w:val="clear" w:color="auto" w:fill="DDD9C3"/>
          </w:tcPr>
          <w:p w14:paraId="02112255"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ΠΡΟΑΠΑΙΤΟΥΜΕΝΑ ΜΑΘΗΜΑΤΑ:</w:t>
            </w:r>
          </w:p>
          <w:p w14:paraId="665EC0E9" w14:textId="77777777" w:rsidR="009033CF" w:rsidRPr="00994065" w:rsidRDefault="009033CF" w:rsidP="005250B0">
            <w:pPr>
              <w:jc w:val="right"/>
              <w:rPr>
                <w:rFonts w:ascii="Arial" w:hAnsi="Arial" w:cs="Arial"/>
                <w:b/>
                <w:sz w:val="18"/>
                <w:szCs w:val="18"/>
              </w:rPr>
            </w:pPr>
          </w:p>
        </w:tc>
        <w:tc>
          <w:tcPr>
            <w:tcW w:w="6683" w:type="dxa"/>
            <w:gridSpan w:val="5"/>
          </w:tcPr>
          <w:p w14:paraId="5C1BA707" w14:textId="77777777" w:rsidR="009033CF" w:rsidRPr="00994065" w:rsidRDefault="009033CF" w:rsidP="005250B0">
            <w:pPr>
              <w:rPr>
                <w:rFonts w:ascii="Arial" w:hAnsi="Arial" w:cs="Arial"/>
                <w:sz w:val="18"/>
                <w:szCs w:val="18"/>
              </w:rPr>
            </w:pPr>
            <w:r w:rsidRPr="00994065">
              <w:rPr>
                <w:rFonts w:ascii="Arial" w:hAnsi="Arial" w:cs="Arial"/>
                <w:sz w:val="18"/>
                <w:szCs w:val="18"/>
              </w:rPr>
              <w:t>---</w:t>
            </w:r>
          </w:p>
        </w:tc>
      </w:tr>
      <w:tr w:rsidR="009033CF" w:rsidRPr="00994065" w14:paraId="36C15F4A" w14:textId="77777777" w:rsidTr="009033CF">
        <w:tc>
          <w:tcPr>
            <w:tcW w:w="2101" w:type="dxa"/>
            <w:shd w:val="clear" w:color="auto" w:fill="DDD9C3"/>
          </w:tcPr>
          <w:p w14:paraId="55024620" w14:textId="77777777" w:rsidR="009033CF" w:rsidRPr="00994065" w:rsidRDefault="009033CF" w:rsidP="005250B0">
            <w:pPr>
              <w:jc w:val="right"/>
              <w:rPr>
                <w:rFonts w:ascii="Arial" w:hAnsi="Arial" w:cs="Arial"/>
                <w:b/>
                <w:sz w:val="18"/>
                <w:szCs w:val="18"/>
                <w:lang w:val="en-US"/>
              </w:rPr>
            </w:pPr>
            <w:r w:rsidRPr="00994065">
              <w:rPr>
                <w:rFonts w:ascii="Arial" w:hAnsi="Arial" w:cs="Arial"/>
                <w:b/>
                <w:sz w:val="18"/>
                <w:szCs w:val="18"/>
              </w:rPr>
              <w:t>Γ</w:t>
            </w:r>
            <w:r w:rsidRPr="00994065">
              <w:rPr>
                <w:rFonts w:ascii="Arial" w:hAnsi="Arial" w:cs="Arial"/>
                <w:b/>
                <w:sz w:val="18"/>
                <w:szCs w:val="18"/>
                <w:lang w:val="en-US"/>
              </w:rPr>
              <w:t>ΛΩΣΣΑ ΔΙΔΑΣΚΑΛΙΑΣ</w:t>
            </w:r>
            <w:r w:rsidRPr="00994065">
              <w:rPr>
                <w:rFonts w:ascii="Arial" w:hAnsi="Arial" w:cs="Arial"/>
                <w:b/>
                <w:sz w:val="18"/>
                <w:szCs w:val="18"/>
              </w:rPr>
              <w:t xml:space="preserve"> και ΕΞΕΤΑΣΕΩΝ</w:t>
            </w:r>
            <w:r w:rsidRPr="00994065">
              <w:rPr>
                <w:rFonts w:ascii="Arial" w:hAnsi="Arial" w:cs="Arial"/>
                <w:b/>
                <w:sz w:val="18"/>
                <w:szCs w:val="18"/>
                <w:lang w:val="en-US"/>
              </w:rPr>
              <w:t>:</w:t>
            </w:r>
          </w:p>
        </w:tc>
        <w:tc>
          <w:tcPr>
            <w:tcW w:w="6683" w:type="dxa"/>
            <w:gridSpan w:val="5"/>
          </w:tcPr>
          <w:p w14:paraId="53491BEE" w14:textId="77777777" w:rsidR="009033CF" w:rsidRPr="00994065" w:rsidRDefault="009033CF" w:rsidP="005250B0">
            <w:pPr>
              <w:rPr>
                <w:rFonts w:ascii="Arial" w:hAnsi="Arial" w:cs="Arial"/>
                <w:sz w:val="18"/>
                <w:szCs w:val="18"/>
              </w:rPr>
            </w:pPr>
            <w:r w:rsidRPr="00994065">
              <w:rPr>
                <w:rFonts w:ascii="Arial" w:hAnsi="Arial" w:cs="Arial"/>
                <w:sz w:val="18"/>
                <w:szCs w:val="18"/>
              </w:rPr>
              <w:t xml:space="preserve">Ελληνική (και Αγγλική, Ιταλική ή Γαλλική για φοιτητές </w:t>
            </w:r>
            <w:r w:rsidRPr="00994065">
              <w:rPr>
                <w:rFonts w:ascii="Arial" w:hAnsi="Arial" w:cs="Arial"/>
                <w:sz w:val="18"/>
                <w:szCs w:val="18"/>
                <w:lang w:val="it-IT"/>
              </w:rPr>
              <w:t>Erasmus</w:t>
            </w:r>
            <w:r w:rsidRPr="00994065">
              <w:rPr>
                <w:rFonts w:ascii="Arial" w:hAnsi="Arial" w:cs="Arial"/>
                <w:sz w:val="18"/>
                <w:szCs w:val="18"/>
              </w:rPr>
              <w:t>)</w:t>
            </w:r>
          </w:p>
        </w:tc>
      </w:tr>
      <w:tr w:rsidR="009033CF" w:rsidRPr="00994065" w14:paraId="4531248C" w14:textId="77777777" w:rsidTr="009033CF">
        <w:tc>
          <w:tcPr>
            <w:tcW w:w="2101" w:type="dxa"/>
            <w:shd w:val="clear" w:color="auto" w:fill="DDD9C3"/>
          </w:tcPr>
          <w:p w14:paraId="33716DF4"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 xml:space="preserve">ΤΟ ΜΑΘΗΜΑ ΠΡΟΣΦΕΡΕΤΑΙ ΣΕ ΦΟΙΤΗΤΕΣ </w:t>
            </w:r>
            <w:r w:rsidRPr="00994065">
              <w:rPr>
                <w:rFonts w:ascii="Arial" w:hAnsi="Arial" w:cs="Arial"/>
                <w:b/>
                <w:sz w:val="18"/>
                <w:szCs w:val="18"/>
                <w:lang w:val="en-GB"/>
              </w:rPr>
              <w:t>ERASMUS</w:t>
            </w:r>
            <w:r w:rsidRPr="00994065">
              <w:rPr>
                <w:rFonts w:ascii="Arial" w:hAnsi="Arial" w:cs="Arial"/>
                <w:b/>
                <w:sz w:val="18"/>
                <w:szCs w:val="18"/>
              </w:rPr>
              <w:t xml:space="preserve"> </w:t>
            </w:r>
          </w:p>
        </w:tc>
        <w:tc>
          <w:tcPr>
            <w:tcW w:w="6683" w:type="dxa"/>
            <w:gridSpan w:val="5"/>
          </w:tcPr>
          <w:p w14:paraId="2193FBD7" w14:textId="77777777" w:rsidR="009033CF" w:rsidRPr="00994065" w:rsidRDefault="009033CF" w:rsidP="005250B0">
            <w:pPr>
              <w:rPr>
                <w:rFonts w:ascii="Arial" w:hAnsi="Arial" w:cs="Arial"/>
                <w:sz w:val="18"/>
                <w:szCs w:val="18"/>
              </w:rPr>
            </w:pPr>
            <w:r w:rsidRPr="00994065">
              <w:rPr>
                <w:rFonts w:ascii="Arial" w:hAnsi="Arial" w:cs="Arial"/>
                <w:sz w:val="18"/>
                <w:szCs w:val="18"/>
              </w:rPr>
              <w:t>ΝΑΙ (στην Αγγλική, την Ιταλική ή τη Γαλλική γλώσσα)</w:t>
            </w:r>
          </w:p>
        </w:tc>
      </w:tr>
      <w:tr w:rsidR="009033CF" w:rsidRPr="00841D28" w14:paraId="285BD37B" w14:textId="77777777" w:rsidTr="009033CF">
        <w:tc>
          <w:tcPr>
            <w:tcW w:w="2101" w:type="dxa"/>
            <w:shd w:val="clear" w:color="auto" w:fill="DDD9C3"/>
          </w:tcPr>
          <w:p w14:paraId="0953E69B" w14:textId="77777777" w:rsidR="009033CF" w:rsidRPr="00994065" w:rsidRDefault="009033CF" w:rsidP="005250B0">
            <w:pPr>
              <w:jc w:val="right"/>
              <w:rPr>
                <w:rFonts w:ascii="Arial" w:hAnsi="Arial" w:cs="Arial"/>
                <w:b/>
                <w:sz w:val="18"/>
                <w:szCs w:val="18"/>
                <w:lang w:val="en-GB"/>
              </w:rPr>
            </w:pPr>
            <w:r w:rsidRPr="00994065">
              <w:rPr>
                <w:rFonts w:ascii="Arial" w:hAnsi="Arial" w:cs="Arial"/>
                <w:b/>
                <w:sz w:val="18"/>
                <w:szCs w:val="18"/>
              </w:rPr>
              <w:t>ΗΛΕΚΤΡΟΝΙΚΗ ΣΕΛΙΔΑ ΜΑΘΗΜΑΤΟΣ (</w:t>
            </w:r>
            <w:r w:rsidRPr="00994065">
              <w:rPr>
                <w:rFonts w:ascii="Arial" w:hAnsi="Arial" w:cs="Arial"/>
                <w:b/>
                <w:sz w:val="18"/>
                <w:szCs w:val="18"/>
                <w:lang w:val="en-GB"/>
              </w:rPr>
              <w:t>URL)</w:t>
            </w:r>
          </w:p>
        </w:tc>
        <w:tc>
          <w:tcPr>
            <w:tcW w:w="6683" w:type="dxa"/>
            <w:gridSpan w:val="5"/>
          </w:tcPr>
          <w:p w14:paraId="72C27051" w14:textId="77777777" w:rsidR="009033CF" w:rsidRPr="00994065" w:rsidRDefault="009033CF" w:rsidP="005250B0">
            <w:pPr>
              <w:rPr>
                <w:rFonts w:ascii="Arial" w:hAnsi="Arial" w:cs="Arial"/>
                <w:sz w:val="18"/>
                <w:szCs w:val="18"/>
                <w:lang w:val="en-GB"/>
              </w:rPr>
            </w:pPr>
            <w:hyperlink r:id="rId75" w:history="1">
              <w:r w:rsidRPr="00994065">
                <w:rPr>
                  <w:rStyle w:val="-"/>
                  <w:rFonts w:ascii="Arial" w:hAnsi="Arial" w:cs="Arial"/>
                  <w:sz w:val="18"/>
                  <w:szCs w:val="18"/>
                  <w:lang w:val="en-GB"/>
                </w:rPr>
                <w:t>https://eclass.upatras.gr/courses/</w:t>
              </w:r>
              <w:r w:rsidRPr="00994065">
                <w:rPr>
                  <w:rStyle w:val="-"/>
                  <w:rFonts w:ascii="Arial" w:hAnsi="Arial" w:cs="Arial"/>
                  <w:sz w:val="18"/>
                  <w:szCs w:val="18"/>
                  <w:highlight w:val="yellow"/>
                  <w:lang w:val="en-GB"/>
                </w:rPr>
                <w:t>TH</w:t>
              </w:r>
              <w:r w:rsidRPr="00994065">
                <w:rPr>
                  <w:rStyle w:val="-"/>
                  <w:rFonts w:ascii="Arial" w:hAnsi="Arial" w:cs="Arial"/>
                  <w:sz w:val="18"/>
                  <w:szCs w:val="18"/>
                  <w:highlight w:val="yellow"/>
                </w:rPr>
                <w:t>ΕΧΧΧ</w:t>
              </w:r>
            </w:hyperlink>
          </w:p>
        </w:tc>
      </w:tr>
    </w:tbl>
    <w:p w14:paraId="65CCD97E" w14:textId="77777777" w:rsidR="009033CF" w:rsidRPr="00994065" w:rsidRDefault="009033CF" w:rsidP="000B45AC">
      <w:pPr>
        <w:widowControl w:val="0"/>
        <w:numPr>
          <w:ilvl w:val="0"/>
          <w:numId w:val="154"/>
        </w:numPr>
        <w:autoSpaceDE w:val="0"/>
        <w:autoSpaceDN w:val="0"/>
        <w:adjustRightInd w:val="0"/>
        <w:spacing w:before="120"/>
        <w:ind w:left="357" w:hanging="357"/>
        <w:rPr>
          <w:rFonts w:ascii="Arial" w:hAnsi="Arial" w:cs="Arial"/>
          <w:b/>
          <w:sz w:val="18"/>
          <w:szCs w:val="18"/>
          <w:lang w:val="en-US"/>
        </w:rPr>
      </w:pPr>
      <w:r w:rsidRPr="00994065">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9033CF" w:rsidRPr="00994065" w14:paraId="3EAEEF3B" w14:textId="77777777" w:rsidTr="009033CF">
        <w:tc>
          <w:tcPr>
            <w:tcW w:w="8784" w:type="dxa"/>
            <w:gridSpan w:val="2"/>
            <w:tcBorders>
              <w:bottom w:val="nil"/>
            </w:tcBorders>
            <w:shd w:val="clear" w:color="auto" w:fill="DDD9C3"/>
          </w:tcPr>
          <w:p w14:paraId="7EC09F5F" w14:textId="77777777" w:rsidR="009033CF" w:rsidRPr="00994065" w:rsidRDefault="009033CF" w:rsidP="005250B0">
            <w:pPr>
              <w:rPr>
                <w:rFonts w:ascii="Arial" w:hAnsi="Arial" w:cs="Arial"/>
                <w:i/>
                <w:sz w:val="18"/>
                <w:szCs w:val="18"/>
              </w:rPr>
            </w:pPr>
            <w:r w:rsidRPr="00994065">
              <w:rPr>
                <w:rFonts w:ascii="Arial" w:hAnsi="Arial" w:cs="Arial"/>
                <w:b/>
                <w:sz w:val="18"/>
                <w:szCs w:val="18"/>
              </w:rPr>
              <w:t>Μαθησιακά Αποτελέσματα</w:t>
            </w:r>
          </w:p>
        </w:tc>
      </w:tr>
      <w:tr w:rsidR="009033CF" w:rsidRPr="00994065" w14:paraId="7D737907" w14:textId="77777777" w:rsidTr="009033CF">
        <w:tc>
          <w:tcPr>
            <w:tcW w:w="8784" w:type="dxa"/>
            <w:gridSpan w:val="2"/>
          </w:tcPr>
          <w:p w14:paraId="581C7DAE" w14:textId="77777777" w:rsidR="009033CF" w:rsidRPr="00994065" w:rsidRDefault="009033CF" w:rsidP="005250B0">
            <w:pPr>
              <w:rPr>
                <w:rFonts w:ascii="Arial" w:hAnsi="Arial" w:cs="Arial"/>
                <w:sz w:val="18"/>
                <w:szCs w:val="18"/>
              </w:rPr>
            </w:pPr>
            <w:r w:rsidRPr="00994065">
              <w:rPr>
                <w:rFonts w:ascii="Arial" w:hAnsi="Arial" w:cs="Arial"/>
                <w:sz w:val="18"/>
                <w:szCs w:val="18"/>
              </w:rPr>
              <w:t>Το μάθημα αποτελεί μια όσο το δυνατόν περιεκτική εισαγωγή στις εκφράσεις των εικαστικών τεχνών και της αρχιτεκτονικής του δυτικού, κυρίως ευρωπαϊκού, κόσμου, από την Αναγέννηση έως και τ</w:t>
            </w:r>
            <w:r w:rsidRPr="00994065">
              <w:rPr>
                <w:rFonts w:ascii="Arial" w:hAnsi="Arial" w:cs="Arial"/>
                <w:sz w:val="18"/>
                <w:szCs w:val="18"/>
                <w:lang w:val="it-IT"/>
              </w:rPr>
              <w:t>o</w:t>
            </w:r>
            <w:r w:rsidRPr="00994065">
              <w:rPr>
                <w:rFonts w:ascii="Arial" w:hAnsi="Arial" w:cs="Arial"/>
                <w:sz w:val="18"/>
                <w:szCs w:val="18"/>
              </w:rPr>
              <w:t>ν 20</w:t>
            </w:r>
            <w:r w:rsidRPr="00994065">
              <w:rPr>
                <w:rFonts w:ascii="Arial" w:hAnsi="Arial" w:cs="Arial"/>
                <w:sz w:val="18"/>
                <w:szCs w:val="18"/>
                <w:vertAlign w:val="superscript"/>
              </w:rPr>
              <w:t>ο</w:t>
            </w:r>
            <w:r w:rsidRPr="00994065">
              <w:rPr>
                <w:rFonts w:ascii="Arial" w:hAnsi="Arial" w:cs="Arial"/>
                <w:sz w:val="18"/>
                <w:szCs w:val="18"/>
              </w:rPr>
              <w:t xml:space="preserve"> αιώνα. Με </w:t>
            </w:r>
            <w:r w:rsidRPr="00994065">
              <w:rPr>
                <w:rFonts w:ascii="Arial" w:hAnsi="Arial" w:cs="Arial"/>
                <w:sz w:val="18"/>
                <w:szCs w:val="18"/>
              </w:rPr>
              <w:lastRenderedPageBreak/>
              <w:t>τη βοήθεια άφθονου εικονογραφικού υλικού και μιας πλούσιας βιβλιογραφίας, αλλά και με τη σύνταξη μιας ατομικής εργασίας, η εισαγωγή αυτή θα προτρέψει τους/τις φοιτητές/τριες σε περαιτέρω έρευνα επί του θέματος.</w:t>
            </w:r>
          </w:p>
          <w:p w14:paraId="580E4E7B" w14:textId="77777777" w:rsidR="009033CF" w:rsidRPr="00994065" w:rsidRDefault="009033CF" w:rsidP="005250B0">
            <w:pPr>
              <w:widowControl w:val="0"/>
              <w:autoSpaceDE w:val="0"/>
              <w:autoSpaceDN w:val="0"/>
              <w:adjustRightInd w:val="0"/>
              <w:rPr>
                <w:rFonts w:ascii="Arial" w:hAnsi="Arial" w:cs="Arial"/>
                <w:sz w:val="18"/>
                <w:szCs w:val="18"/>
              </w:rPr>
            </w:pPr>
            <w:r w:rsidRPr="00994065">
              <w:rPr>
                <w:rFonts w:ascii="Arial" w:hAnsi="Arial" w:cs="Arial"/>
                <w:sz w:val="18"/>
                <w:szCs w:val="18"/>
              </w:rPr>
              <w:t>Στόχος του μαθήματος είναι ο/η φοιτητής/τρια να έρθει σε επαφή με τις σημαντικότερες περιόδους της τέχνης και με τα σπουδαιότερα έργα τέχνης από την Αναγέννηση έως και τον 20</w:t>
            </w:r>
            <w:r w:rsidRPr="00994065">
              <w:rPr>
                <w:rFonts w:ascii="Arial" w:hAnsi="Arial" w:cs="Arial"/>
                <w:sz w:val="18"/>
                <w:szCs w:val="18"/>
                <w:vertAlign w:val="superscript"/>
              </w:rPr>
              <w:t>ο</w:t>
            </w:r>
            <w:r w:rsidRPr="00994065">
              <w:rPr>
                <w:rFonts w:ascii="Arial" w:hAnsi="Arial" w:cs="Arial"/>
                <w:sz w:val="18"/>
                <w:szCs w:val="18"/>
              </w:rPr>
              <w:t xml:space="preserve"> αιώνα, ώστε να γίνει ικανός/ή να ερμηνεύσει την καλλιτεχνική δημιουργία και να αντιληφθεί τη σχέση της με τη γενικότερη πολιτισμική εξέλιξη κάθε περιόδου. Επιπλέον, θα μπορεί να προχωρήσει σε ατομική ανάγνωση και κριτική ενός έργου τέχνης.</w:t>
            </w:r>
          </w:p>
          <w:p w14:paraId="37E5AF75" w14:textId="77777777" w:rsidR="009033CF" w:rsidRPr="00994065" w:rsidRDefault="009033CF" w:rsidP="005250B0">
            <w:pPr>
              <w:rPr>
                <w:rFonts w:ascii="Arial" w:hAnsi="Arial" w:cs="Arial"/>
                <w:sz w:val="18"/>
                <w:szCs w:val="18"/>
              </w:rPr>
            </w:pPr>
          </w:p>
          <w:p w14:paraId="0188EF21" w14:textId="77777777" w:rsidR="009033CF" w:rsidRPr="00994065" w:rsidRDefault="009033CF" w:rsidP="005250B0">
            <w:pPr>
              <w:rPr>
                <w:rFonts w:ascii="Arial" w:hAnsi="Arial" w:cs="Arial"/>
                <w:sz w:val="18"/>
                <w:szCs w:val="18"/>
              </w:rPr>
            </w:pPr>
            <w:r w:rsidRPr="00994065">
              <w:rPr>
                <w:rFonts w:ascii="Arial" w:hAnsi="Arial" w:cs="Arial"/>
                <w:sz w:val="18"/>
                <w:szCs w:val="18"/>
              </w:rPr>
              <w:t>Με την επιτυχή ολοκλήρωση του μαθήματος ο/η φοιτητής/τρια θα:</w:t>
            </w:r>
          </w:p>
          <w:p w14:paraId="7D4A6D5F"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εξοικειωθεί με τις κύριες εκφράσεις της τέχνης από την Αναγέννηση έως και τον 20</w:t>
            </w:r>
            <w:r w:rsidRPr="00994065">
              <w:rPr>
                <w:rFonts w:ascii="Arial" w:hAnsi="Arial" w:cs="Arial"/>
                <w:sz w:val="18"/>
                <w:szCs w:val="18"/>
                <w:vertAlign w:val="superscript"/>
              </w:rPr>
              <w:t>ο</w:t>
            </w:r>
            <w:r w:rsidRPr="00994065">
              <w:rPr>
                <w:rFonts w:ascii="Arial" w:hAnsi="Arial" w:cs="Arial"/>
                <w:sz w:val="18"/>
                <w:szCs w:val="18"/>
              </w:rPr>
              <w:t xml:space="preserve"> αιώνα, θα μπορεί να τις αναγνωρίσει και να τις ερμηνεύσει</w:t>
            </w:r>
          </w:p>
          <w:p w14:paraId="2B52D20C"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εμπεδώσει ορθή ορολογία για να περιγράψει ένα έργο τέχνης</w:t>
            </w:r>
          </w:p>
          <w:p w14:paraId="2350D108"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συζητήσει και αναλύσει στην τάξη, μαζί με τους/τις συμφοιτητές/τριες του/της και υπό τη καθοδήγηση της διδάσκουσας, ορισμένα έργα τέχνης και θα τα έχει συγκρίνει μεταξύ τους</w:t>
            </w:r>
          </w:p>
          <w:p w14:paraId="6E6FDBFF"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γνωρίσει τα σημαντικότερα ρεύματα στην ιστορία της τέχνης, εντάσσοντάς τα στην ιστορία, τον πολιτισμό και την κοινωνία της εποχής τους</w:t>
            </w:r>
          </w:p>
          <w:p w14:paraId="5457B966"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αναπτύξει την ικανότητα να αντιλαμβάνεται τα έργα τέχνης και να τα προσεγγίζει με ευαισθησία, κατανοώντας επίσης την αξία και τη σημασία της πολιτισμικής κληρονομιάς και του έργου τέχνης ως παγκόσμιου αγαθού</w:t>
            </w:r>
          </w:p>
          <w:p w14:paraId="44707052" w14:textId="77777777" w:rsidR="009033CF" w:rsidRPr="00994065" w:rsidRDefault="009033CF" w:rsidP="009033CF">
            <w:pPr>
              <w:pStyle w:val="13"/>
              <w:numPr>
                <w:ilvl w:val="0"/>
                <w:numId w:val="26"/>
              </w:numPr>
              <w:spacing w:after="0" w:line="240" w:lineRule="auto"/>
              <w:ind w:left="284" w:hanging="284"/>
              <w:jc w:val="both"/>
              <w:rPr>
                <w:rFonts w:ascii="Arial" w:hAnsi="Arial" w:cs="Arial"/>
                <w:sz w:val="18"/>
                <w:szCs w:val="18"/>
              </w:rPr>
            </w:pPr>
            <w:r w:rsidRPr="00994065">
              <w:rPr>
                <w:rFonts w:ascii="Arial" w:hAnsi="Arial" w:cs="Arial"/>
                <w:sz w:val="18"/>
                <w:szCs w:val="18"/>
              </w:rPr>
              <w:t>Έχει μυηθεί στην ερευνητική διαδικασία (αναζήτηση και χρήση βιβλιογραφίας) με την εκπόνηση μιας υποχρεωτικής ατομικής εργασίας γύρω από ένα θέμα που θα συμφωνηθεί με τη διδάσκουσα.</w:t>
            </w:r>
          </w:p>
          <w:p w14:paraId="2891D3B4" w14:textId="77777777" w:rsidR="009033CF" w:rsidRPr="00994065" w:rsidRDefault="009033CF" w:rsidP="005250B0">
            <w:pPr>
              <w:pStyle w:val="13"/>
              <w:spacing w:after="0" w:line="240" w:lineRule="auto"/>
              <w:ind w:left="284"/>
              <w:jc w:val="both"/>
              <w:rPr>
                <w:rFonts w:ascii="Arial" w:hAnsi="Arial" w:cs="Arial"/>
                <w:sz w:val="18"/>
                <w:szCs w:val="18"/>
              </w:rPr>
            </w:pPr>
          </w:p>
        </w:tc>
      </w:tr>
      <w:tr w:rsidR="009033CF" w:rsidRPr="00994065" w14:paraId="0B5B761A" w14:textId="77777777" w:rsidTr="009033CF">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51F6FD2D" w14:textId="77777777" w:rsidR="009033CF" w:rsidRPr="00994065" w:rsidRDefault="009033CF" w:rsidP="005250B0">
            <w:pPr>
              <w:rPr>
                <w:rFonts w:ascii="Arial" w:hAnsi="Arial" w:cs="Arial"/>
                <w:b/>
                <w:sz w:val="18"/>
                <w:szCs w:val="18"/>
              </w:rPr>
            </w:pPr>
            <w:r w:rsidRPr="00994065">
              <w:rPr>
                <w:rFonts w:ascii="Arial" w:hAnsi="Arial" w:cs="Arial"/>
                <w:b/>
                <w:sz w:val="18"/>
                <w:szCs w:val="18"/>
              </w:rPr>
              <w:lastRenderedPageBreak/>
              <w:t>Γενικές Ικανότητες</w:t>
            </w:r>
          </w:p>
        </w:tc>
      </w:tr>
      <w:tr w:rsidR="009033CF" w:rsidRPr="00994065" w14:paraId="3773204A" w14:textId="77777777" w:rsidTr="009033CF">
        <w:tc>
          <w:tcPr>
            <w:tcW w:w="8784" w:type="dxa"/>
            <w:gridSpan w:val="2"/>
          </w:tcPr>
          <w:p w14:paraId="4ECE7340" w14:textId="77777777" w:rsidR="009033CF" w:rsidRPr="00994065" w:rsidRDefault="009033CF" w:rsidP="005250B0">
            <w:pPr>
              <w:widowControl w:val="0"/>
              <w:autoSpaceDE w:val="0"/>
              <w:autoSpaceDN w:val="0"/>
              <w:adjustRightInd w:val="0"/>
              <w:ind w:left="454" w:hanging="454"/>
              <w:rPr>
                <w:rFonts w:ascii="Arial" w:hAnsi="Arial" w:cs="Arial"/>
                <w:sz w:val="18"/>
                <w:szCs w:val="18"/>
              </w:rPr>
            </w:pPr>
            <w:r w:rsidRPr="00994065">
              <w:rPr>
                <w:rFonts w:ascii="Arial" w:hAnsi="Arial" w:cs="Arial"/>
                <w:sz w:val="18"/>
                <w:szCs w:val="18"/>
              </w:rPr>
              <w:t>Μετά την επιτυχή εξέταση του μαθήματος ο φοιτητής μπορεί να αναπτύξει τις ακόλουθες γενικές ικανότητες:</w:t>
            </w:r>
          </w:p>
          <w:p w14:paraId="612833BE" w14:textId="77777777" w:rsidR="009033CF" w:rsidRPr="00994065" w:rsidRDefault="009033CF" w:rsidP="005250B0">
            <w:pPr>
              <w:widowControl w:val="0"/>
              <w:autoSpaceDE w:val="0"/>
              <w:autoSpaceDN w:val="0"/>
              <w:adjustRightInd w:val="0"/>
              <w:ind w:left="454" w:hanging="454"/>
              <w:rPr>
                <w:rFonts w:ascii="Arial" w:hAnsi="Arial" w:cs="Arial"/>
                <w:sz w:val="18"/>
                <w:szCs w:val="18"/>
              </w:rPr>
            </w:pPr>
            <w:r w:rsidRPr="00994065">
              <w:rPr>
                <w:rFonts w:ascii="Arial" w:hAnsi="Arial" w:cs="Arial"/>
                <w:sz w:val="18"/>
                <w:szCs w:val="18"/>
              </w:rPr>
              <w:t>•</w:t>
            </w:r>
            <w:r w:rsidRPr="00994065">
              <w:rPr>
                <w:rFonts w:ascii="Arial" w:hAnsi="Arial" w:cs="Arial"/>
                <w:sz w:val="18"/>
                <w:szCs w:val="18"/>
              </w:rPr>
              <w:tab/>
              <w:t>Αυτόνομη Εργασία</w:t>
            </w:r>
          </w:p>
          <w:p w14:paraId="5E55E387" w14:textId="77777777" w:rsidR="009033CF" w:rsidRPr="00994065" w:rsidRDefault="009033CF" w:rsidP="005250B0">
            <w:pPr>
              <w:widowControl w:val="0"/>
              <w:autoSpaceDE w:val="0"/>
              <w:autoSpaceDN w:val="0"/>
              <w:adjustRightInd w:val="0"/>
              <w:ind w:left="454" w:hanging="454"/>
              <w:rPr>
                <w:rFonts w:ascii="Arial" w:hAnsi="Arial" w:cs="Arial"/>
                <w:sz w:val="18"/>
                <w:szCs w:val="18"/>
              </w:rPr>
            </w:pPr>
            <w:r w:rsidRPr="00994065">
              <w:rPr>
                <w:rFonts w:ascii="Arial" w:hAnsi="Arial" w:cs="Arial"/>
                <w:sz w:val="18"/>
                <w:szCs w:val="18"/>
              </w:rPr>
              <w:t>•</w:t>
            </w:r>
            <w:r w:rsidRPr="00994065">
              <w:rPr>
                <w:rFonts w:ascii="Arial" w:hAnsi="Arial" w:cs="Arial"/>
                <w:sz w:val="18"/>
                <w:szCs w:val="18"/>
              </w:rPr>
              <w:tab/>
              <w:t>Άσκηση κριτικής και αυτοκριτικής</w:t>
            </w:r>
          </w:p>
          <w:p w14:paraId="20069447" w14:textId="77777777" w:rsidR="009033CF" w:rsidRPr="00994065" w:rsidRDefault="009033CF" w:rsidP="005250B0">
            <w:pPr>
              <w:widowControl w:val="0"/>
              <w:autoSpaceDE w:val="0"/>
              <w:autoSpaceDN w:val="0"/>
              <w:adjustRightInd w:val="0"/>
              <w:spacing w:after="60"/>
              <w:ind w:left="454" w:hanging="454"/>
              <w:rPr>
                <w:rFonts w:ascii="Arial" w:hAnsi="Arial" w:cs="Arial"/>
                <w:sz w:val="18"/>
                <w:szCs w:val="18"/>
              </w:rPr>
            </w:pPr>
            <w:r w:rsidRPr="00994065">
              <w:rPr>
                <w:rFonts w:ascii="Arial" w:hAnsi="Arial" w:cs="Arial"/>
                <w:sz w:val="18"/>
                <w:szCs w:val="18"/>
              </w:rPr>
              <w:t>•</w:t>
            </w:r>
            <w:r w:rsidRPr="00994065">
              <w:rPr>
                <w:rFonts w:ascii="Arial" w:hAnsi="Arial" w:cs="Arial"/>
                <w:sz w:val="18"/>
                <w:szCs w:val="18"/>
              </w:rPr>
              <w:tab/>
              <w:t>Προαγωγή της ελεύθερης, δημιουργικής και επαγωγικής σκέψης</w:t>
            </w:r>
          </w:p>
        </w:tc>
      </w:tr>
    </w:tbl>
    <w:p w14:paraId="56AA8F13" w14:textId="77777777" w:rsidR="009033CF" w:rsidRPr="00994065" w:rsidRDefault="009033CF" w:rsidP="000B45AC">
      <w:pPr>
        <w:widowControl w:val="0"/>
        <w:numPr>
          <w:ilvl w:val="0"/>
          <w:numId w:val="154"/>
        </w:numPr>
        <w:autoSpaceDE w:val="0"/>
        <w:autoSpaceDN w:val="0"/>
        <w:adjustRightInd w:val="0"/>
        <w:spacing w:before="120"/>
        <w:ind w:left="357" w:hanging="357"/>
        <w:rPr>
          <w:rFonts w:ascii="Arial" w:hAnsi="Arial" w:cs="Arial"/>
          <w:b/>
          <w:sz w:val="18"/>
          <w:szCs w:val="18"/>
        </w:rPr>
      </w:pPr>
      <w:r w:rsidRPr="00994065">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9033CF" w:rsidRPr="00994065" w14:paraId="6B92A988" w14:textId="77777777" w:rsidTr="009033CF">
        <w:tc>
          <w:tcPr>
            <w:tcW w:w="8784" w:type="dxa"/>
          </w:tcPr>
          <w:p w14:paraId="683F9DB9" w14:textId="77777777" w:rsidR="009033CF" w:rsidRPr="00994065" w:rsidRDefault="009033CF" w:rsidP="005250B0">
            <w:pPr>
              <w:rPr>
                <w:rFonts w:ascii="Arial" w:hAnsi="Arial" w:cs="Arial"/>
                <w:sz w:val="18"/>
                <w:szCs w:val="18"/>
              </w:rPr>
            </w:pPr>
            <w:r w:rsidRPr="00994065">
              <w:rPr>
                <w:rFonts w:ascii="Arial" w:hAnsi="Arial" w:cs="Arial"/>
                <w:iCs/>
                <w:sz w:val="18"/>
                <w:szCs w:val="18"/>
              </w:rPr>
              <w:t xml:space="preserve">Το μάθημα στοχεύει στην </w:t>
            </w:r>
            <w:r w:rsidRPr="00994065">
              <w:rPr>
                <w:rFonts w:ascii="Arial" w:hAnsi="Arial" w:cs="Arial"/>
                <w:sz w:val="18"/>
                <w:szCs w:val="18"/>
              </w:rPr>
              <w:t>εξοικείωση των φοιτητών/τριών με τις διαφορετικές εκφράσεις της τέχνης και της αρχιτεκτονικής από την Αναγέννηση έως και τον 20</w:t>
            </w:r>
            <w:r w:rsidRPr="00994065">
              <w:rPr>
                <w:rFonts w:ascii="Arial" w:hAnsi="Arial" w:cs="Arial"/>
                <w:sz w:val="18"/>
                <w:szCs w:val="18"/>
                <w:vertAlign w:val="superscript"/>
              </w:rPr>
              <w:t>ο</w:t>
            </w:r>
            <w:r w:rsidRPr="00994065">
              <w:rPr>
                <w:rFonts w:ascii="Arial" w:hAnsi="Arial" w:cs="Arial"/>
                <w:sz w:val="18"/>
                <w:szCs w:val="18"/>
              </w:rPr>
              <w:t xml:space="preserve"> αιώνα. Αναλύοντας έργα τέχνης και συγκρίνοντάς τα μεταξύ τους, εντάσσοντάς τα στα κοινωνικά, ιστορικά και πολιτικά συμφραζόμενα της εποχής τους, οι φοιτητές/τριες εισάγονται στην εξέταση και την ερμηνεία των έργων τέχνης. Κατά τη διάρκεια των μαθημάτων, οι φοιτητές/τριες έρχονται σε επαφή με πλούσιο εικονογραφικό υλικό που σχετίζεται με τα πιο αντιπροσωπευτικά δείγματα της καλλιτεχνικής δημιουργίας, ενώ τονίζεται η σημασία τους για την εξελικτική πορεία της καλλιτεχνικής παραγωγής. Συζητούνται επίσης οι κύριες μεθοδολογικές προσεγγίσεις στην ιστορία της τέχνης. Τέλος, οι φοιτητές/τριες καλούνται να εκπονήσουν μια υποχρεωτική ατομική εργασία, στην οποία έχουν την ευκαιρία να αναδείξουν την ερευνητική και την ερμηνευτική τους ικανότητα διαμέσου της ανάλυσης ενός έργου που έχει συμφωνηθεί με τη διδάσκουσα.</w:t>
            </w:r>
          </w:p>
        </w:tc>
      </w:tr>
    </w:tbl>
    <w:p w14:paraId="747EB2C0" w14:textId="77777777" w:rsidR="009033CF" w:rsidRPr="00994065" w:rsidRDefault="009033CF" w:rsidP="000B45AC">
      <w:pPr>
        <w:widowControl w:val="0"/>
        <w:numPr>
          <w:ilvl w:val="0"/>
          <w:numId w:val="154"/>
        </w:numPr>
        <w:autoSpaceDE w:val="0"/>
        <w:autoSpaceDN w:val="0"/>
        <w:adjustRightInd w:val="0"/>
        <w:spacing w:before="120"/>
        <w:ind w:left="357" w:hanging="357"/>
        <w:rPr>
          <w:rFonts w:ascii="Arial" w:hAnsi="Arial" w:cs="Arial"/>
          <w:b/>
          <w:sz w:val="18"/>
          <w:szCs w:val="18"/>
        </w:rPr>
      </w:pPr>
      <w:r w:rsidRPr="00994065">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6266"/>
      </w:tblGrid>
      <w:tr w:rsidR="009033CF" w:rsidRPr="00994065" w14:paraId="179D51B9" w14:textId="77777777" w:rsidTr="009033CF">
        <w:tc>
          <w:tcPr>
            <w:tcW w:w="2518" w:type="dxa"/>
            <w:shd w:val="clear" w:color="auto" w:fill="DDD9C3"/>
          </w:tcPr>
          <w:p w14:paraId="3B9C62C4"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ΤΡΟΠΟΣ ΠΑΡΑΔΟΣΗΣ</w:t>
            </w:r>
            <w:r w:rsidRPr="00994065">
              <w:rPr>
                <w:rFonts w:ascii="Arial" w:hAnsi="Arial" w:cs="Arial"/>
                <w:b/>
                <w:sz w:val="18"/>
                <w:szCs w:val="18"/>
              </w:rPr>
              <w:br/>
            </w:r>
          </w:p>
        </w:tc>
        <w:tc>
          <w:tcPr>
            <w:tcW w:w="6266" w:type="dxa"/>
          </w:tcPr>
          <w:p w14:paraId="7985CC25" w14:textId="77777777" w:rsidR="009033CF" w:rsidRPr="00994065" w:rsidRDefault="009033CF" w:rsidP="005250B0">
            <w:pPr>
              <w:rPr>
                <w:rFonts w:ascii="Arial" w:hAnsi="Arial" w:cs="Arial"/>
                <w:iCs/>
                <w:sz w:val="18"/>
                <w:szCs w:val="18"/>
              </w:rPr>
            </w:pPr>
            <w:r w:rsidRPr="00994065">
              <w:rPr>
                <w:rFonts w:ascii="Arial" w:hAnsi="Arial" w:cs="Arial"/>
                <w:iCs/>
                <w:sz w:val="18"/>
                <w:szCs w:val="18"/>
              </w:rPr>
              <w:t>Στην τάξη (πρόσωπο με πρόσωπο)</w:t>
            </w:r>
          </w:p>
          <w:p w14:paraId="1CF5AA92" w14:textId="77777777" w:rsidR="009033CF" w:rsidRPr="00994065" w:rsidRDefault="009033CF" w:rsidP="005250B0">
            <w:pPr>
              <w:rPr>
                <w:rFonts w:ascii="Arial" w:hAnsi="Arial" w:cs="Arial"/>
                <w:iCs/>
                <w:sz w:val="18"/>
                <w:szCs w:val="18"/>
              </w:rPr>
            </w:pPr>
            <w:r w:rsidRPr="00994065">
              <w:rPr>
                <w:rFonts w:ascii="Arial" w:hAnsi="Arial" w:cs="Arial"/>
                <w:iCs/>
                <w:sz w:val="18"/>
                <w:szCs w:val="18"/>
              </w:rPr>
              <w:t>Επίσκεψη σε μουσείο τέχνης</w:t>
            </w:r>
          </w:p>
        </w:tc>
      </w:tr>
      <w:tr w:rsidR="009033CF" w:rsidRPr="00994065" w14:paraId="7FE134D8" w14:textId="77777777" w:rsidTr="009033CF">
        <w:tc>
          <w:tcPr>
            <w:tcW w:w="2518" w:type="dxa"/>
            <w:shd w:val="clear" w:color="auto" w:fill="DDD9C3"/>
          </w:tcPr>
          <w:p w14:paraId="0954DFE8" w14:textId="77777777" w:rsidR="009033CF" w:rsidRPr="00994065" w:rsidRDefault="009033CF" w:rsidP="005250B0">
            <w:pPr>
              <w:jc w:val="right"/>
              <w:rPr>
                <w:rFonts w:ascii="Arial" w:hAnsi="Arial" w:cs="Arial"/>
                <w:i/>
                <w:sz w:val="18"/>
                <w:szCs w:val="18"/>
              </w:rPr>
            </w:pPr>
            <w:r w:rsidRPr="00994065">
              <w:rPr>
                <w:rFonts w:ascii="Arial" w:hAnsi="Arial" w:cs="Arial"/>
                <w:b/>
                <w:sz w:val="18"/>
                <w:szCs w:val="18"/>
              </w:rPr>
              <w:t>ΧΡΗΣΗ ΤΕΧΝΟΛΟΓΙΩΝ ΠΛΗΡΟΦΟΡΙΑΣ ΚΑΙ ΕΠΙΚΟΙΝΩΝΙΩΝ</w:t>
            </w:r>
            <w:r w:rsidRPr="00994065">
              <w:rPr>
                <w:rFonts w:ascii="Arial" w:hAnsi="Arial" w:cs="Arial"/>
                <w:b/>
                <w:sz w:val="18"/>
                <w:szCs w:val="18"/>
              </w:rPr>
              <w:br/>
            </w:r>
          </w:p>
        </w:tc>
        <w:tc>
          <w:tcPr>
            <w:tcW w:w="6266" w:type="dxa"/>
          </w:tcPr>
          <w:p w14:paraId="181E7584" w14:textId="77777777" w:rsidR="009033CF" w:rsidRPr="00994065" w:rsidRDefault="009033CF" w:rsidP="005250B0">
            <w:pPr>
              <w:rPr>
                <w:rFonts w:ascii="Arial" w:hAnsi="Arial" w:cs="Arial"/>
                <w:iCs/>
                <w:sz w:val="18"/>
                <w:szCs w:val="18"/>
              </w:rPr>
            </w:pPr>
            <w:r w:rsidRPr="00994065">
              <w:rPr>
                <w:rFonts w:ascii="Arial" w:hAnsi="Arial" w:cs="Arial"/>
                <w:iCs/>
                <w:sz w:val="18"/>
                <w:szCs w:val="18"/>
              </w:rPr>
              <w:t>Χρήση Τ.Π.Ε. στη διδασκαλία (</w:t>
            </w:r>
            <w:r w:rsidRPr="00994065">
              <w:rPr>
                <w:rFonts w:ascii="Arial" w:hAnsi="Arial" w:cs="Arial"/>
                <w:iCs/>
                <w:sz w:val="18"/>
                <w:szCs w:val="18"/>
                <w:lang w:val="it-IT"/>
              </w:rPr>
              <w:t>powerpoint</w:t>
            </w:r>
            <w:r w:rsidRPr="00994065">
              <w:rPr>
                <w:rFonts w:ascii="Arial" w:hAnsi="Arial" w:cs="Arial"/>
                <w:iCs/>
                <w:sz w:val="18"/>
                <w:szCs w:val="18"/>
              </w:rPr>
              <w:t>)</w:t>
            </w:r>
          </w:p>
          <w:p w14:paraId="638EFF33" w14:textId="77777777" w:rsidR="009033CF" w:rsidRPr="00994065" w:rsidRDefault="009033CF" w:rsidP="005250B0">
            <w:pPr>
              <w:rPr>
                <w:rFonts w:ascii="Arial" w:hAnsi="Arial" w:cs="Arial"/>
                <w:b/>
                <w:sz w:val="18"/>
                <w:szCs w:val="18"/>
              </w:rPr>
            </w:pPr>
            <w:r w:rsidRPr="00994065">
              <w:rPr>
                <w:rFonts w:ascii="Arial" w:hAnsi="Arial" w:cs="Arial"/>
                <w:iCs/>
                <w:sz w:val="18"/>
                <w:szCs w:val="18"/>
              </w:rPr>
              <w:t xml:space="preserve">Υποστήριξη μαθησιακής διαδικασίας μέσω της ηλεκτρονικής πλατφόρμας </w:t>
            </w:r>
            <w:r w:rsidRPr="00994065">
              <w:rPr>
                <w:rFonts w:ascii="Arial" w:hAnsi="Arial" w:cs="Arial"/>
                <w:iCs/>
                <w:sz w:val="18"/>
                <w:szCs w:val="18"/>
                <w:lang w:val="en-US"/>
              </w:rPr>
              <w:t>e</w:t>
            </w:r>
            <w:r w:rsidRPr="00994065">
              <w:rPr>
                <w:rFonts w:ascii="Arial" w:hAnsi="Arial" w:cs="Arial"/>
                <w:iCs/>
                <w:sz w:val="18"/>
                <w:szCs w:val="18"/>
              </w:rPr>
              <w:t>-</w:t>
            </w:r>
            <w:r w:rsidRPr="00994065">
              <w:rPr>
                <w:rFonts w:ascii="Arial" w:hAnsi="Arial" w:cs="Arial"/>
                <w:iCs/>
                <w:sz w:val="18"/>
                <w:szCs w:val="18"/>
                <w:lang w:val="en-US"/>
              </w:rPr>
              <w:t>class</w:t>
            </w:r>
          </w:p>
        </w:tc>
      </w:tr>
      <w:tr w:rsidR="009033CF" w:rsidRPr="00994065" w14:paraId="16184506" w14:textId="77777777" w:rsidTr="009033CF">
        <w:tc>
          <w:tcPr>
            <w:tcW w:w="2518" w:type="dxa"/>
            <w:shd w:val="clear" w:color="auto" w:fill="DDD9C3"/>
          </w:tcPr>
          <w:p w14:paraId="7DB54331"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ΟΡΓΑΝΩΣΗ ΔΙΔΑΣΚΑΛΙΑΣ</w:t>
            </w:r>
          </w:p>
          <w:p w14:paraId="2DDFB167" w14:textId="77777777" w:rsidR="009033CF" w:rsidRPr="00994065" w:rsidRDefault="009033CF" w:rsidP="005250B0">
            <w:pPr>
              <w:rPr>
                <w:rFonts w:ascii="Arial" w:hAnsi="Arial" w:cs="Arial"/>
                <w:i/>
                <w:sz w:val="18"/>
                <w:szCs w:val="18"/>
              </w:rPr>
            </w:pPr>
          </w:p>
        </w:tc>
        <w:tc>
          <w:tcPr>
            <w:tcW w:w="62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4"/>
              <w:gridCol w:w="2014"/>
            </w:tblGrid>
            <w:tr w:rsidR="009033CF" w:rsidRPr="00994065" w14:paraId="1DE7DF27" w14:textId="77777777" w:rsidTr="005250B0">
              <w:tc>
                <w:tcPr>
                  <w:tcW w:w="2154" w:type="dxa"/>
                  <w:tcBorders>
                    <w:top w:val="single" w:sz="4" w:space="0" w:color="auto"/>
                    <w:left w:val="single" w:sz="4" w:space="0" w:color="auto"/>
                    <w:bottom w:val="single" w:sz="4" w:space="0" w:color="auto"/>
                    <w:right w:val="single" w:sz="4" w:space="0" w:color="auto"/>
                  </w:tcBorders>
                  <w:shd w:val="clear" w:color="auto" w:fill="DDD9C3"/>
                  <w:vAlign w:val="center"/>
                </w:tcPr>
                <w:p w14:paraId="79A586F8" w14:textId="77777777" w:rsidR="009033CF" w:rsidRPr="00994065" w:rsidRDefault="009033CF" w:rsidP="005250B0">
                  <w:pPr>
                    <w:jc w:val="center"/>
                    <w:rPr>
                      <w:rFonts w:ascii="Arial" w:hAnsi="Arial" w:cs="Arial"/>
                      <w:b/>
                      <w:i/>
                      <w:sz w:val="18"/>
                      <w:szCs w:val="18"/>
                    </w:rPr>
                  </w:pPr>
                  <w:r w:rsidRPr="00994065">
                    <w:rPr>
                      <w:rFonts w:ascii="Arial" w:hAnsi="Arial" w:cs="Arial"/>
                      <w:b/>
                      <w:i/>
                      <w:sz w:val="18"/>
                      <w:szCs w:val="18"/>
                    </w:rPr>
                    <w:t>Δραστηριότητα</w:t>
                  </w:r>
                </w:p>
              </w:tc>
              <w:tc>
                <w:tcPr>
                  <w:tcW w:w="2014" w:type="dxa"/>
                  <w:tcBorders>
                    <w:top w:val="single" w:sz="4" w:space="0" w:color="auto"/>
                    <w:left w:val="single" w:sz="4" w:space="0" w:color="auto"/>
                    <w:bottom w:val="single" w:sz="4" w:space="0" w:color="auto"/>
                    <w:right w:val="single" w:sz="4" w:space="0" w:color="auto"/>
                  </w:tcBorders>
                  <w:shd w:val="clear" w:color="auto" w:fill="DDD9C3"/>
                  <w:vAlign w:val="center"/>
                </w:tcPr>
                <w:p w14:paraId="5E37CE08" w14:textId="77777777" w:rsidR="009033CF" w:rsidRPr="00994065" w:rsidRDefault="009033CF" w:rsidP="005250B0">
                  <w:pPr>
                    <w:jc w:val="center"/>
                    <w:rPr>
                      <w:rFonts w:ascii="Arial" w:hAnsi="Arial" w:cs="Arial"/>
                      <w:b/>
                      <w:i/>
                      <w:sz w:val="18"/>
                      <w:szCs w:val="18"/>
                    </w:rPr>
                  </w:pPr>
                  <w:r w:rsidRPr="00994065">
                    <w:rPr>
                      <w:rFonts w:ascii="Arial" w:hAnsi="Arial" w:cs="Arial"/>
                      <w:b/>
                      <w:i/>
                      <w:sz w:val="18"/>
                      <w:szCs w:val="18"/>
                    </w:rPr>
                    <w:t>Φόρτος Εργασίας Εξαμήνου</w:t>
                  </w:r>
                </w:p>
              </w:tc>
            </w:tr>
            <w:tr w:rsidR="009033CF" w:rsidRPr="00994065" w14:paraId="4DF7D799" w14:textId="77777777" w:rsidTr="005250B0">
              <w:tc>
                <w:tcPr>
                  <w:tcW w:w="2154" w:type="dxa"/>
                  <w:tcBorders>
                    <w:top w:val="single" w:sz="4" w:space="0" w:color="auto"/>
                    <w:left w:val="single" w:sz="4" w:space="0" w:color="auto"/>
                    <w:bottom w:val="single" w:sz="4" w:space="0" w:color="auto"/>
                    <w:right w:val="single" w:sz="4" w:space="0" w:color="auto"/>
                  </w:tcBorders>
                </w:tcPr>
                <w:p w14:paraId="63689144" w14:textId="77777777" w:rsidR="009033CF" w:rsidRPr="00994065" w:rsidRDefault="009033CF" w:rsidP="005250B0">
                  <w:pPr>
                    <w:rPr>
                      <w:rFonts w:ascii="Arial" w:hAnsi="Arial" w:cs="Arial"/>
                      <w:sz w:val="18"/>
                      <w:szCs w:val="18"/>
                    </w:rPr>
                  </w:pPr>
                  <w:r w:rsidRPr="00994065">
                    <w:rPr>
                      <w:rFonts w:ascii="Arial" w:hAnsi="Arial" w:cs="Arial"/>
                      <w:sz w:val="18"/>
                      <w:szCs w:val="18"/>
                    </w:rPr>
                    <w:t>Διαλέξεις</w:t>
                  </w:r>
                </w:p>
              </w:tc>
              <w:tc>
                <w:tcPr>
                  <w:tcW w:w="2014" w:type="dxa"/>
                  <w:tcBorders>
                    <w:top w:val="single" w:sz="4" w:space="0" w:color="auto"/>
                    <w:left w:val="single" w:sz="4" w:space="0" w:color="auto"/>
                    <w:bottom w:val="single" w:sz="4" w:space="0" w:color="auto"/>
                    <w:right w:val="single" w:sz="4" w:space="0" w:color="auto"/>
                  </w:tcBorders>
                </w:tcPr>
                <w:p w14:paraId="3D99BD16" w14:textId="77777777" w:rsidR="009033CF" w:rsidRPr="00994065" w:rsidRDefault="009033CF" w:rsidP="005250B0">
                  <w:pPr>
                    <w:jc w:val="center"/>
                    <w:rPr>
                      <w:rFonts w:ascii="Arial" w:hAnsi="Arial" w:cs="Arial"/>
                      <w:sz w:val="18"/>
                      <w:szCs w:val="18"/>
                    </w:rPr>
                  </w:pPr>
                  <w:r w:rsidRPr="00994065">
                    <w:rPr>
                      <w:rFonts w:ascii="Arial" w:hAnsi="Arial" w:cs="Arial"/>
                      <w:sz w:val="18"/>
                      <w:szCs w:val="18"/>
                      <w:lang w:val="it-IT"/>
                    </w:rPr>
                    <w:t xml:space="preserve">3 </w:t>
                  </w:r>
                  <w:r w:rsidRPr="00994065">
                    <w:rPr>
                      <w:rFonts w:ascii="Arial" w:hAnsi="Arial" w:cs="Arial"/>
                      <w:sz w:val="18"/>
                      <w:szCs w:val="18"/>
                    </w:rPr>
                    <w:t>× 13 = 39</w:t>
                  </w:r>
                </w:p>
              </w:tc>
            </w:tr>
            <w:tr w:rsidR="009033CF" w:rsidRPr="00994065" w14:paraId="6D0A557B" w14:textId="77777777" w:rsidTr="005250B0">
              <w:tc>
                <w:tcPr>
                  <w:tcW w:w="2154" w:type="dxa"/>
                  <w:tcBorders>
                    <w:top w:val="single" w:sz="4" w:space="0" w:color="auto"/>
                    <w:left w:val="single" w:sz="4" w:space="0" w:color="auto"/>
                    <w:bottom w:val="single" w:sz="4" w:space="0" w:color="auto"/>
                    <w:right w:val="single" w:sz="4" w:space="0" w:color="auto"/>
                  </w:tcBorders>
                </w:tcPr>
                <w:p w14:paraId="3816E3EC" w14:textId="77777777" w:rsidR="009033CF" w:rsidRPr="00994065" w:rsidRDefault="009033CF" w:rsidP="005250B0">
                  <w:pPr>
                    <w:rPr>
                      <w:rFonts w:ascii="Arial" w:hAnsi="Arial" w:cs="Arial"/>
                      <w:i/>
                      <w:sz w:val="18"/>
                      <w:szCs w:val="18"/>
                    </w:rPr>
                  </w:pPr>
                  <w:r w:rsidRPr="00994065">
                    <w:rPr>
                      <w:rFonts w:ascii="Arial" w:hAnsi="Arial" w:cs="Arial"/>
                      <w:sz w:val="18"/>
                      <w:szCs w:val="18"/>
                    </w:rPr>
                    <w:t>Ατομική εργασία</w:t>
                  </w:r>
                </w:p>
              </w:tc>
              <w:tc>
                <w:tcPr>
                  <w:tcW w:w="2014" w:type="dxa"/>
                  <w:tcBorders>
                    <w:top w:val="single" w:sz="4" w:space="0" w:color="auto"/>
                    <w:left w:val="single" w:sz="4" w:space="0" w:color="auto"/>
                    <w:bottom w:val="single" w:sz="4" w:space="0" w:color="auto"/>
                    <w:right w:val="single" w:sz="4" w:space="0" w:color="auto"/>
                  </w:tcBorders>
                </w:tcPr>
                <w:p w14:paraId="61329851" w14:textId="77777777" w:rsidR="009033CF" w:rsidRPr="00994065" w:rsidRDefault="009033CF" w:rsidP="005250B0">
                  <w:pPr>
                    <w:jc w:val="center"/>
                    <w:rPr>
                      <w:rFonts w:ascii="Arial" w:hAnsi="Arial" w:cs="Arial"/>
                      <w:sz w:val="18"/>
                      <w:szCs w:val="18"/>
                    </w:rPr>
                  </w:pPr>
                  <w:r w:rsidRPr="00994065">
                    <w:rPr>
                      <w:rFonts w:ascii="Arial" w:hAnsi="Arial" w:cs="Arial"/>
                      <w:sz w:val="18"/>
                      <w:szCs w:val="18"/>
                    </w:rPr>
                    <w:t>21</w:t>
                  </w:r>
                </w:p>
              </w:tc>
            </w:tr>
            <w:tr w:rsidR="009033CF" w:rsidRPr="00994065" w14:paraId="0DC1E7E3" w14:textId="77777777" w:rsidTr="005250B0">
              <w:tc>
                <w:tcPr>
                  <w:tcW w:w="2154" w:type="dxa"/>
                  <w:tcBorders>
                    <w:top w:val="single" w:sz="4" w:space="0" w:color="auto"/>
                    <w:left w:val="single" w:sz="4" w:space="0" w:color="auto"/>
                    <w:bottom w:val="single" w:sz="4" w:space="0" w:color="auto"/>
                    <w:right w:val="single" w:sz="4" w:space="0" w:color="auto"/>
                  </w:tcBorders>
                </w:tcPr>
                <w:p w14:paraId="407E4BC4" w14:textId="77777777" w:rsidR="009033CF" w:rsidRPr="00994065" w:rsidRDefault="009033CF" w:rsidP="005250B0">
                  <w:pPr>
                    <w:rPr>
                      <w:rFonts w:ascii="Arial" w:hAnsi="Arial" w:cs="Arial"/>
                      <w:i/>
                      <w:sz w:val="18"/>
                      <w:szCs w:val="18"/>
                    </w:rPr>
                  </w:pPr>
                  <w:r w:rsidRPr="00994065">
                    <w:rPr>
                      <w:rFonts w:ascii="Arial" w:hAnsi="Arial" w:cs="Arial"/>
                      <w:sz w:val="18"/>
                      <w:szCs w:val="18"/>
                    </w:rPr>
                    <w:t>Επίσκεψη σε μουσείο (και προετοι-μασία της επίσκεψης)</w:t>
                  </w:r>
                </w:p>
              </w:tc>
              <w:tc>
                <w:tcPr>
                  <w:tcW w:w="2014" w:type="dxa"/>
                  <w:tcBorders>
                    <w:top w:val="single" w:sz="4" w:space="0" w:color="auto"/>
                    <w:left w:val="single" w:sz="4" w:space="0" w:color="auto"/>
                    <w:bottom w:val="single" w:sz="4" w:space="0" w:color="auto"/>
                    <w:right w:val="single" w:sz="4" w:space="0" w:color="auto"/>
                  </w:tcBorders>
                </w:tcPr>
                <w:p w14:paraId="482D7040" w14:textId="77777777" w:rsidR="009033CF" w:rsidRPr="00994065" w:rsidRDefault="009033CF" w:rsidP="005250B0">
                  <w:pPr>
                    <w:jc w:val="center"/>
                    <w:rPr>
                      <w:rFonts w:ascii="Arial" w:hAnsi="Arial" w:cs="Arial"/>
                      <w:sz w:val="18"/>
                      <w:szCs w:val="18"/>
                    </w:rPr>
                  </w:pPr>
                  <w:r w:rsidRPr="00994065">
                    <w:rPr>
                      <w:rFonts w:ascii="Arial" w:hAnsi="Arial" w:cs="Arial"/>
                      <w:sz w:val="18"/>
                      <w:szCs w:val="18"/>
                    </w:rPr>
                    <w:t>20</w:t>
                  </w:r>
                </w:p>
                <w:p w14:paraId="12381D1F" w14:textId="77777777" w:rsidR="009033CF" w:rsidRPr="00994065" w:rsidRDefault="009033CF" w:rsidP="005250B0">
                  <w:pPr>
                    <w:jc w:val="center"/>
                    <w:rPr>
                      <w:rFonts w:ascii="Arial" w:hAnsi="Arial" w:cs="Arial"/>
                      <w:sz w:val="18"/>
                      <w:szCs w:val="18"/>
                    </w:rPr>
                  </w:pPr>
                </w:p>
              </w:tc>
            </w:tr>
            <w:tr w:rsidR="009033CF" w:rsidRPr="00994065" w14:paraId="0C8AFCEC" w14:textId="77777777" w:rsidTr="005250B0">
              <w:tc>
                <w:tcPr>
                  <w:tcW w:w="2154" w:type="dxa"/>
                  <w:tcBorders>
                    <w:top w:val="single" w:sz="4" w:space="0" w:color="auto"/>
                    <w:left w:val="single" w:sz="4" w:space="0" w:color="auto"/>
                    <w:bottom w:val="single" w:sz="4" w:space="0" w:color="auto"/>
                    <w:right w:val="single" w:sz="4" w:space="0" w:color="auto"/>
                  </w:tcBorders>
                </w:tcPr>
                <w:p w14:paraId="62E996BA" w14:textId="77777777" w:rsidR="009033CF" w:rsidRPr="00994065" w:rsidRDefault="009033CF" w:rsidP="005250B0">
                  <w:pPr>
                    <w:rPr>
                      <w:rFonts w:ascii="Arial" w:hAnsi="Arial" w:cs="Arial"/>
                      <w:i/>
                      <w:sz w:val="18"/>
                      <w:szCs w:val="18"/>
                    </w:rPr>
                  </w:pPr>
                  <w:r w:rsidRPr="00994065">
                    <w:rPr>
                      <w:rFonts w:ascii="Arial" w:hAnsi="Arial" w:cs="Arial"/>
                      <w:sz w:val="18"/>
                      <w:szCs w:val="18"/>
                    </w:rPr>
                    <w:t>Αυτοτελής Μελέτη</w:t>
                  </w:r>
                </w:p>
              </w:tc>
              <w:tc>
                <w:tcPr>
                  <w:tcW w:w="2014" w:type="dxa"/>
                  <w:tcBorders>
                    <w:top w:val="single" w:sz="4" w:space="0" w:color="auto"/>
                    <w:left w:val="single" w:sz="4" w:space="0" w:color="auto"/>
                    <w:bottom w:val="single" w:sz="4" w:space="0" w:color="auto"/>
                    <w:right w:val="single" w:sz="4" w:space="0" w:color="auto"/>
                  </w:tcBorders>
                </w:tcPr>
                <w:p w14:paraId="36483E4E" w14:textId="77777777" w:rsidR="009033CF" w:rsidRPr="00994065" w:rsidRDefault="009033CF" w:rsidP="005250B0">
                  <w:pPr>
                    <w:jc w:val="center"/>
                    <w:rPr>
                      <w:rFonts w:ascii="Arial" w:hAnsi="Arial" w:cs="Arial"/>
                      <w:sz w:val="18"/>
                      <w:szCs w:val="18"/>
                    </w:rPr>
                  </w:pPr>
                  <w:r w:rsidRPr="00994065">
                    <w:rPr>
                      <w:rFonts w:ascii="Arial" w:hAnsi="Arial" w:cs="Arial"/>
                      <w:sz w:val="18"/>
                      <w:szCs w:val="18"/>
                    </w:rPr>
                    <w:t>45</w:t>
                  </w:r>
                </w:p>
              </w:tc>
            </w:tr>
            <w:tr w:rsidR="009033CF" w:rsidRPr="00994065" w14:paraId="7E06689A" w14:textId="77777777" w:rsidTr="005250B0">
              <w:tc>
                <w:tcPr>
                  <w:tcW w:w="2154" w:type="dxa"/>
                  <w:tcBorders>
                    <w:top w:val="single" w:sz="4" w:space="0" w:color="auto"/>
                    <w:left w:val="single" w:sz="4" w:space="0" w:color="auto"/>
                    <w:bottom w:val="single" w:sz="4" w:space="0" w:color="auto"/>
                    <w:right w:val="single" w:sz="4" w:space="0" w:color="auto"/>
                  </w:tcBorders>
                </w:tcPr>
                <w:p w14:paraId="4B15A142" w14:textId="77777777" w:rsidR="009033CF" w:rsidRPr="00994065" w:rsidRDefault="009033CF" w:rsidP="005250B0">
                  <w:pPr>
                    <w:rPr>
                      <w:rFonts w:ascii="Arial" w:hAnsi="Arial" w:cs="Arial"/>
                      <w:b/>
                      <w:i/>
                      <w:sz w:val="18"/>
                      <w:szCs w:val="18"/>
                    </w:rPr>
                  </w:pPr>
                  <w:r w:rsidRPr="00994065">
                    <w:rPr>
                      <w:rFonts w:ascii="Arial" w:hAnsi="Arial" w:cs="Arial"/>
                      <w:b/>
                      <w:i/>
                      <w:sz w:val="18"/>
                      <w:szCs w:val="18"/>
                    </w:rPr>
                    <w:t xml:space="preserve">Σύνολο Μαθήματος </w:t>
                  </w:r>
                </w:p>
                <w:p w14:paraId="17D82B4F" w14:textId="77777777" w:rsidR="009033CF" w:rsidRPr="00994065" w:rsidRDefault="009033CF" w:rsidP="005250B0">
                  <w:pPr>
                    <w:rPr>
                      <w:rFonts w:ascii="Arial" w:hAnsi="Arial" w:cs="Arial"/>
                      <w:b/>
                      <w:i/>
                      <w:sz w:val="18"/>
                      <w:szCs w:val="18"/>
                    </w:rPr>
                  </w:pPr>
                  <w:r w:rsidRPr="00994065">
                    <w:rPr>
                      <w:rFonts w:ascii="Arial" w:hAnsi="Arial" w:cs="Arial"/>
                      <w:b/>
                      <w:i/>
                      <w:sz w:val="18"/>
                      <w:szCs w:val="18"/>
                    </w:rPr>
                    <w:t>(25 ώρες φόρτου εργασίας ανά πιστωτική μονάδα)</w:t>
                  </w:r>
                </w:p>
              </w:tc>
              <w:tc>
                <w:tcPr>
                  <w:tcW w:w="2014" w:type="dxa"/>
                  <w:tcBorders>
                    <w:top w:val="single" w:sz="4" w:space="0" w:color="auto"/>
                    <w:left w:val="single" w:sz="4" w:space="0" w:color="auto"/>
                    <w:bottom w:val="single" w:sz="4" w:space="0" w:color="auto"/>
                    <w:right w:val="single" w:sz="4" w:space="0" w:color="auto"/>
                  </w:tcBorders>
                  <w:vAlign w:val="center"/>
                </w:tcPr>
                <w:p w14:paraId="5B02305E" w14:textId="77777777" w:rsidR="009033CF" w:rsidRPr="00994065" w:rsidRDefault="009033CF" w:rsidP="005250B0">
                  <w:pPr>
                    <w:jc w:val="center"/>
                    <w:rPr>
                      <w:rFonts w:ascii="Arial" w:hAnsi="Arial" w:cs="Arial"/>
                      <w:b/>
                      <w:i/>
                      <w:sz w:val="18"/>
                      <w:szCs w:val="18"/>
                    </w:rPr>
                  </w:pPr>
                  <w:r w:rsidRPr="00994065">
                    <w:rPr>
                      <w:rFonts w:ascii="Arial" w:hAnsi="Arial" w:cs="Arial"/>
                      <w:b/>
                      <w:i/>
                      <w:sz w:val="18"/>
                      <w:szCs w:val="18"/>
                    </w:rPr>
                    <w:t>125</w:t>
                  </w:r>
                </w:p>
              </w:tc>
            </w:tr>
          </w:tbl>
          <w:p w14:paraId="56E7CFB5" w14:textId="77777777" w:rsidR="009033CF" w:rsidRPr="00994065" w:rsidRDefault="009033CF" w:rsidP="005250B0">
            <w:pPr>
              <w:rPr>
                <w:rFonts w:ascii="Arial" w:hAnsi="Arial" w:cs="Arial"/>
                <w:sz w:val="18"/>
                <w:szCs w:val="18"/>
                <w:lang w:val="en-US"/>
              </w:rPr>
            </w:pPr>
          </w:p>
        </w:tc>
      </w:tr>
      <w:tr w:rsidR="009033CF" w:rsidRPr="00994065" w14:paraId="7FCF9570" w14:textId="77777777" w:rsidTr="009033CF">
        <w:tc>
          <w:tcPr>
            <w:tcW w:w="2518" w:type="dxa"/>
          </w:tcPr>
          <w:p w14:paraId="3C1CAABB" w14:textId="77777777" w:rsidR="009033CF" w:rsidRPr="00994065" w:rsidRDefault="009033CF" w:rsidP="005250B0">
            <w:pPr>
              <w:jc w:val="right"/>
              <w:rPr>
                <w:rFonts w:ascii="Arial" w:hAnsi="Arial" w:cs="Arial"/>
                <w:b/>
                <w:sz w:val="18"/>
                <w:szCs w:val="18"/>
              </w:rPr>
            </w:pPr>
            <w:r w:rsidRPr="00994065">
              <w:rPr>
                <w:rFonts w:ascii="Arial" w:hAnsi="Arial" w:cs="Arial"/>
                <w:b/>
                <w:sz w:val="18"/>
                <w:szCs w:val="18"/>
              </w:rPr>
              <w:t xml:space="preserve">ΑΞΙΟΛΟΓΗΣΗ ΦΟΙΤΗΤΩΝ </w:t>
            </w:r>
          </w:p>
          <w:p w14:paraId="32CEA093" w14:textId="77777777" w:rsidR="009033CF" w:rsidRPr="00994065" w:rsidRDefault="009033CF" w:rsidP="005250B0">
            <w:pPr>
              <w:rPr>
                <w:rFonts w:ascii="Arial" w:hAnsi="Arial" w:cs="Arial"/>
                <w:i/>
                <w:sz w:val="18"/>
                <w:szCs w:val="18"/>
              </w:rPr>
            </w:pPr>
          </w:p>
        </w:tc>
        <w:tc>
          <w:tcPr>
            <w:tcW w:w="6266" w:type="dxa"/>
          </w:tcPr>
          <w:p w14:paraId="3BF2FCAC" w14:textId="77777777" w:rsidR="009033CF" w:rsidRPr="00994065" w:rsidRDefault="009033CF" w:rsidP="005250B0">
            <w:pPr>
              <w:ind w:left="261" w:hanging="261"/>
              <w:rPr>
                <w:rFonts w:ascii="Arial" w:hAnsi="Arial" w:cs="Arial"/>
                <w:iCs/>
                <w:sz w:val="18"/>
                <w:szCs w:val="18"/>
              </w:rPr>
            </w:pPr>
            <w:r w:rsidRPr="00994065">
              <w:rPr>
                <w:rFonts w:ascii="Arial" w:hAnsi="Arial" w:cs="Arial"/>
                <w:iCs/>
                <w:sz w:val="18"/>
                <w:szCs w:val="18"/>
              </w:rPr>
              <w:t xml:space="preserve">Ι. Ατομική γραπτή εργασία (υποχρεωτική: 25%) </w:t>
            </w:r>
            <w:r w:rsidRPr="00994065">
              <w:rPr>
                <w:rFonts w:ascii="Arial" w:hAnsi="Arial" w:cs="Arial"/>
                <w:sz w:val="18"/>
                <w:szCs w:val="18"/>
              </w:rPr>
              <w:t>στην οποία παρουσιάζεται και αναλύεται ένα έργο που συμφωνείται με τη διδάσκουσα.</w:t>
            </w:r>
          </w:p>
          <w:p w14:paraId="73D42115" w14:textId="77777777" w:rsidR="009033CF" w:rsidRPr="00994065" w:rsidRDefault="009033CF" w:rsidP="005250B0">
            <w:pPr>
              <w:ind w:left="347" w:hanging="347"/>
              <w:rPr>
                <w:rFonts w:ascii="Arial" w:hAnsi="Arial" w:cs="Arial"/>
                <w:iCs/>
                <w:sz w:val="18"/>
                <w:szCs w:val="18"/>
              </w:rPr>
            </w:pPr>
            <w:r w:rsidRPr="00994065">
              <w:rPr>
                <w:rFonts w:ascii="Arial" w:hAnsi="Arial" w:cs="Arial"/>
                <w:iCs/>
                <w:sz w:val="18"/>
                <w:szCs w:val="18"/>
              </w:rPr>
              <w:lastRenderedPageBreak/>
              <w:t>ΙΙ. Προφορική τελική εξέταση (75%) που περιλαμβάνει την ανάλυση και τον σχολιασμό εικόνων που παριστάνουν έργα τέχνης.</w:t>
            </w:r>
          </w:p>
          <w:p w14:paraId="2C061139" w14:textId="77777777" w:rsidR="009033CF" w:rsidRPr="00994065" w:rsidRDefault="009033CF" w:rsidP="005250B0">
            <w:pPr>
              <w:ind w:left="347" w:hanging="347"/>
              <w:rPr>
                <w:rFonts w:ascii="Arial" w:hAnsi="Arial" w:cs="Arial"/>
                <w:iCs/>
                <w:sz w:val="18"/>
                <w:szCs w:val="18"/>
              </w:rPr>
            </w:pPr>
            <w:r w:rsidRPr="00994065">
              <w:rPr>
                <w:rFonts w:ascii="Arial" w:hAnsi="Arial" w:cs="Arial"/>
                <w:iCs/>
                <w:sz w:val="18"/>
                <w:szCs w:val="18"/>
              </w:rPr>
              <w:t xml:space="preserve">Δίδεται η δυνατότητα κατάθεσης απαλλακτικής γραπτής εργασίας (στην αγγλική, τη γαλλική ή την ιταλική γλώσσα) για φοιτητές </w:t>
            </w:r>
            <w:r w:rsidRPr="00994065">
              <w:rPr>
                <w:rFonts w:ascii="Arial" w:hAnsi="Arial" w:cs="Arial"/>
                <w:iCs/>
                <w:sz w:val="18"/>
                <w:szCs w:val="18"/>
                <w:lang w:val="it-IT"/>
              </w:rPr>
              <w:t>Erasmus</w:t>
            </w:r>
            <w:r w:rsidRPr="00994065">
              <w:rPr>
                <w:rFonts w:ascii="Arial" w:hAnsi="Arial" w:cs="Arial"/>
                <w:iCs/>
                <w:sz w:val="18"/>
                <w:szCs w:val="18"/>
              </w:rPr>
              <w:t>.</w:t>
            </w:r>
          </w:p>
        </w:tc>
      </w:tr>
    </w:tbl>
    <w:p w14:paraId="59A4F2CE" w14:textId="77777777" w:rsidR="009033CF" w:rsidRPr="00994065" w:rsidRDefault="009033CF" w:rsidP="000B45AC">
      <w:pPr>
        <w:widowControl w:val="0"/>
        <w:numPr>
          <w:ilvl w:val="0"/>
          <w:numId w:val="154"/>
        </w:numPr>
        <w:autoSpaceDE w:val="0"/>
        <w:autoSpaceDN w:val="0"/>
        <w:adjustRightInd w:val="0"/>
        <w:spacing w:before="240"/>
        <w:ind w:left="357" w:hanging="357"/>
        <w:rPr>
          <w:rFonts w:ascii="Arial" w:hAnsi="Arial" w:cs="Arial"/>
          <w:b/>
          <w:sz w:val="18"/>
          <w:szCs w:val="18"/>
          <w:lang w:val="en-US"/>
        </w:rPr>
      </w:pPr>
      <w:r w:rsidRPr="00994065">
        <w:rPr>
          <w:rFonts w:ascii="Arial" w:hAnsi="Arial" w:cs="Arial"/>
          <w:b/>
          <w:sz w:val="18"/>
          <w:szCs w:val="18"/>
        </w:rPr>
        <w:lastRenderedPageBreak/>
        <w:t>ΣΥΝΙΣΤΩΜΕΝΗ</w:t>
      </w:r>
      <w:r w:rsidRPr="00994065">
        <w:rPr>
          <w:rFonts w:ascii="Arial" w:hAnsi="Arial" w:cs="Arial"/>
          <w:b/>
          <w:sz w:val="18"/>
          <w:szCs w:val="18"/>
          <w:lang w:val="en-US"/>
        </w:rPr>
        <w:t>-ΒΙΒΛΙΟΓΡΑΦΙΑ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9033CF" w:rsidRPr="00994065" w14:paraId="124B31EF" w14:textId="77777777" w:rsidTr="009033CF">
        <w:tc>
          <w:tcPr>
            <w:tcW w:w="8784" w:type="dxa"/>
          </w:tcPr>
          <w:p w14:paraId="2803B243" w14:textId="77777777" w:rsidR="009033CF" w:rsidRPr="00994065" w:rsidRDefault="009033CF" w:rsidP="000B45AC">
            <w:pPr>
              <w:pStyle w:val="afffb"/>
              <w:numPr>
                <w:ilvl w:val="0"/>
                <w:numId w:val="153"/>
              </w:numPr>
              <w:spacing w:after="0" w:line="240" w:lineRule="auto"/>
              <w:jc w:val="both"/>
              <w:rPr>
                <w:rFonts w:ascii="Arial" w:hAnsi="Arial" w:cs="Arial"/>
                <w:sz w:val="18"/>
                <w:szCs w:val="18"/>
                <w:lang w:val="en-US"/>
              </w:rPr>
            </w:pPr>
            <w:r w:rsidRPr="00994065">
              <w:rPr>
                <w:rFonts w:ascii="Arial" w:hAnsi="Arial" w:cs="Arial"/>
                <w:sz w:val="18"/>
                <w:szCs w:val="18"/>
                <w:lang w:val="en-US"/>
              </w:rPr>
              <w:t xml:space="preserve">G.C. Argan – A. Bonito Oliva, </w:t>
            </w:r>
            <w:r w:rsidRPr="00994065">
              <w:rPr>
                <w:rFonts w:ascii="Arial" w:hAnsi="Arial" w:cs="Arial"/>
                <w:i/>
                <w:iCs/>
                <w:sz w:val="18"/>
                <w:szCs w:val="18"/>
              </w:rPr>
              <w:t>Η</w:t>
            </w:r>
            <w:r w:rsidRPr="00994065">
              <w:rPr>
                <w:rFonts w:ascii="Arial" w:hAnsi="Arial" w:cs="Arial"/>
                <w:i/>
                <w:iCs/>
                <w:sz w:val="18"/>
                <w:szCs w:val="18"/>
                <w:lang w:val="en-US"/>
              </w:rPr>
              <w:t xml:space="preserve"> </w:t>
            </w:r>
            <w:r w:rsidRPr="00994065">
              <w:rPr>
                <w:rFonts w:ascii="Arial" w:hAnsi="Arial" w:cs="Arial"/>
                <w:i/>
                <w:iCs/>
                <w:sz w:val="18"/>
                <w:szCs w:val="18"/>
              </w:rPr>
              <w:t>μοντέρνα</w:t>
            </w:r>
            <w:r w:rsidRPr="00994065">
              <w:rPr>
                <w:rFonts w:ascii="Arial" w:hAnsi="Arial" w:cs="Arial"/>
                <w:i/>
                <w:iCs/>
                <w:sz w:val="18"/>
                <w:szCs w:val="18"/>
                <w:lang w:val="en-US"/>
              </w:rPr>
              <w:t xml:space="preserve"> </w:t>
            </w:r>
            <w:r w:rsidRPr="00994065">
              <w:rPr>
                <w:rFonts w:ascii="Arial" w:hAnsi="Arial" w:cs="Arial"/>
                <w:i/>
                <w:iCs/>
                <w:sz w:val="18"/>
                <w:szCs w:val="18"/>
              </w:rPr>
              <w:t>τέχνη</w:t>
            </w:r>
            <w:r w:rsidRPr="00994065">
              <w:rPr>
                <w:rFonts w:ascii="Arial" w:hAnsi="Arial" w:cs="Arial"/>
                <w:i/>
                <w:iCs/>
                <w:sz w:val="18"/>
                <w:szCs w:val="18"/>
                <w:lang w:val="en-US"/>
              </w:rPr>
              <w:t>, 1770-1970</w:t>
            </w:r>
            <w:r w:rsidRPr="00994065">
              <w:rPr>
                <w:rFonts w:ascii="Arial" w:hAnsi="Arial" w:cs="Arial"/>
                <w:sz w:val="18"/>
                <w:szCs w:val="18"/>
                <w:lang w:val="en-US"/>
              </w:rPr>
              <w:t xml:space="preserve"> (</w:t>
            </w:r>
            <w:r w:rsidRPr="00994065">
              <w:rPr>
                <w:rFonts w:ascii="Arial" w:hAnsi="Arial" w:cs="Arial"/>
                <w:sz w:val="18"/>
                <w:szCs w:val="18"/>
              </w:rPr>
              <w:t>Ηράκλειο</w:t>
            </w:r>
            <w:r w:rsidRPr="00994065">
              <w:rPr>
                <w:rFonts w:ascii="Arial" w:hAnsi="Arial" w:cs="Arial"/>
                <w:sz w:val="18"/>
                <w:szCs w:val="18"/>
                <w:lang w:val="en-US"/>
              </w:rPr>
              <w:t xml:space="preserve"> 2019)</w:t>
            </w:r>
            <w:r w:rsidRPr="00994065">
              <w:rPr>
                <w:rFonts w:ascii="Arial" w:hAnsi="Arial" w:cs="Arial"/>
                <w:sz w:val="18"/>
                <w:szCs w:val="18"/>
                <w:vertAlign w:val="superscript"/>
                <w:lang w:val="en-US"/>
              </w:rPr>
              <w:t>5</w:t>
            </w:r>
            <w:r w:rsidRPr="00994065">
              <w:rPr>
                <w:rFonts w:ascii="Arial" w:hAnsi="Arial" w:cs="Arial"/>
                <w:sz w:val="18"/>
                <w:szCs w:val="18"/>
                <w:lang w:val="en-US"/>
              </w:rPr>
              <w:t>.</w:t>
            </w:r>
          </w:p>
          <w:p w14:paraId="30DA7D9F"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lang w:val="en-GB"/>
              </w:rPr>
              <w:t>H</w:t>
            </w:r>
            <w:r w:rsidRPr="00994065">
              <w:rPr>
                <w:rFonts w:ascii="Arial" w:hAnsi="Arial" w:cs="Arial"/>
                <w:sz w:val="18"/>
                <w:szCs w:val="18"/>
              </w:rPr>
              <w:t>.</w:t>
            </w:r>
            <w:r w:rsidRPr="00994065">
              <w:rPr>
                <w:rFonts w:ascii="Arial" w:hAnsi="Arial" w:cs="Arial"/>
                <w:sz w:val="18"/>
                <w:szCs w:val="18"/>
                <w:lang w:val="en-GB"/>
              </w:rPr>
              <w:t>H</w:t>
            </w:r>
            <w:r w:rsidRPr="00994065">
              <w:rPr>
                <w:rFonts w:ascii="Arial" w:hAnsi="Arial" w:cs="Arial"/>
                <w:sz w:val="18"/>
                <w:szCs w:val="18"/>
              </w:rPr>
              <w:t xml:space="preserve">. </w:t>
            </w:r>
            <w:r w:rsidRPr="00994065">
              <w:rPr>
                <w:rFonts w:ascii="Arial" w:hAnsi="Arial" w:cs="Arial"/>
                <w:sz w:val="18"/>
                <w:szCs w:val="18"/>
                <w:lang w:val="en-GB"/>
              </w:rPr>
              <w:t>Arnason</w:t>
            </w:r>
            <w:r w:rsidRPr="00994065">
              <w:rPr>
                <w:rFonts w:ascii="Arial" w:hAnsi="Arial" w:cs="Arial"/>
                <w:sz w:val="18"/>
                <w:szCs w:val="18"/>
              </w:rPr>
              <w:t xml:space="preserve">, </w:t>
            </w:r>
            <w:r w:rsidRPr="00994065">
              <w:rPr>
                <w:rFonts w:ascii="Arial" w:hAnsi="Arial" w:cs="Arial"/>
                <w:i/>
                <w:iCs/>
                <w:sz w:val="18"/>
                <w:szCs w:val="18"/>
              </w:rPr>
              <w:t>Ιστορία της σύγχρονης τέχνης: ζωγραφική, γλυπτική, αρχιτεκτονική, φωτογραφία</w:t>
            </w:r>
            <w:r w:rsidRPr="00994065">
              <w:rPr>
                <w:rFonts w:ascii="Arial" w:hAnsi="Arial" w:cs="Arial"/>
                <w:sz w:val="18"/>
                <w:szCs w:val="18"/>
              </w:rPr>
              <w:t xml:space="preserve"> (Θεσσαλονίκη 2006).</w:t>
            </w:r>
          </w:p>
          <w:p w14:paraId="491208F7"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lang w:val="it-IT"/>
              </w:rPr>
              <w:t>R</w:t>
            </w:r>
            <w:r w:rsidRPr="00994065">
              <w:rPr>
                <w:rFonts w:ascii="Arial" w:hAnsi="Arial" w:cs="Arial"/>
                <w:sz w:val="18"/>
                <w:szCs w:val="18"/>
              </w:rPr>
              <w:t xml:space="preserve">. </w:t>
            </w:r>
            <w:r w:rsidRPr="00994065">
              <w:rPr>
                <w:rFonts w:ascii="Arial" w:hAnsi="Arial" w:cs="Arial"/>
                <w:sz w:val="18"/>
                <w:szCs w:val="18"/>
                <w:lang w:val="it-IT"/>
              </w:rPr>
              <w:t>Arnheim</w:t>
            </w:r>
            <w:r w:rsidRPr="00994065">
              <w:rPr>
                <w:rFonts w:ascii="Arial" w:hAnsi="Arial" w:cs="Arial"/>
                <w:sz w:val="18"/>
                <w:szCs w:val="18"/>
              </w:rPr>
              <w:t xml:space="preserve">, </w:t>
            </w:r>
            <w:r w:rsidRPr="00994065">
              <w:rPr>
                <w:rFonts w:ascii="Arial" w:hAnsi="Arial" w:cs="Arial"/>
                <w:i/>
                <w:iCs/>
                <w:sz w:val="18"/>
                <w:szCs w:val="18"/>
              </w:rPr>
              <w:t>Τέχνη και Οπτική Αντίληψη</w:t>
            </w:r>
            <w:r w:rsidRPr="00994065">
              <w:rPr>
                <w:rFonts w:ascii="Arial" w:hAnsi="Arial" w:cs="Arial"/>
                <w:sz w:val="18"/>
                <w:szCs w:val="18"/>
              </w:rPr>
              <w:t xml:space="preserve"> (Αθήνα 2005).</w:t>
            </w:r>
          </w:p>
          <w:p w14:paraId="53EEBB27"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Ν. Δασκαλοθανάσης, </w:t>
            </w:r>
            <w:r w:rsidRPr="00994065">
              <w:rPr>
                <w:rFonts w:ascii="Arial" w:hAnsi="Arial" w:cs="Arial"/>
                <w:i/>
                <w:iCs/>
                <w:sz w:val="18"/>
                <w:szCs w:val="18"/>
              </w:rPr>
              <w:t>Ο καλλιτέχνης ως ιστορικό υποκείμενο από τον 19</w:t>
            </w:r>
            <w:r w:rsidRPr="00994065">
              <w:rPr>
                <w:rFonts w:ascii="Arial" w:hAnsi="Arial" w:cs="Arial"/>
                <w:i/>
                <w:iCs/>
                <w:sz w:val="18"/>
                <w:szCs w:val="18"/>
                <w:vertAlign w:val="superscript"/>
              </w:rPr>
              <w:t>ο</w:t>
            </w:r>
            <w:r w:rsidRPr="00994065">
              <w:rPr>
                <w:rFonts w:ascii="Arial" w:hAnsi="Arial" w:cs="Arial"/>
                <w:i/>
                <w:iCs/>
                <w:sz w:val="18"/>
                <w:szCs w:val="18"/>
              </w:rPr>
              <w:t xml:space="preserve"> στον 20</w:t>
            </w:r>
            <w:r w:rsidRPr="00994065">
              <w:rPr>
                <w:rFonts w:ascii="Arial" w:hAnsi="Arial" w:cs="Arial"/>
                <w:i/>
                <w:iCs/>
                <w:sz w:val="18"/>
                <w:szCs w:val="18"/>
                <w:vertAlign w:val="superscript"/>
              </w:rPr>
              <w:t>ο</w:t>
            </w:r>
            <w:r w:rsidRPr="00994065">
              <w:rPr>
                <w:rFonts w:ascii="Arial" w:hAnsi="Arial" w:cs="Arial"/>
                <w:i/>
                <w:iCs/>
                <w:sz w:val="18"/>
                <w:szCs w:val="18"/>
              </w:rPr>
              <w:t xml:space="preserve"> αιώνα</w:t>
            </w:r>
            <w:r w:rsidRPr="00994065">
              <w:rPr>
                <w:rFonts w:ascii="Arial" w:hAnsi="Arial" w:cs="Arial"/>
                <w:sz w:val="18"/>
                <w:szCs w:val="18"/>
              </w:rPr>
              <w:t xml:space="preserve"> (Αθήνα 2004).</w:t>
            </w:r>
          </w:p>
          <w:p w14:paraId="088EB5B1"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lang w:val="it-IT"/>
              </w:rPr>
              <w:t>E</w:t>
            </w:r>
            <w:r w:rsidRPr="00994065">
              <w:rPr>
                <w:rFonts w:ascii="Arial" w:hAnsi="Arial" w:cs="Arial"/>
                <w:sz w:val="18"/>
                <w:szCs w:val="18"/>
              </w:rPr>
              <w:t>.</w:t>
            </w:r>
            <w:r w:rsidRPr="00994065">
              <w:rPr>
                <w:rFonts w:ascii="Arial" w:hAnsi="Arial" w:cs="Arial"/>
                <w:sz w:val="18"/>
                <w:szCs w:val="18"/>
                <w:lang w:val="it-IT"/>
              </w:rPr>
              <w:t>H</w:t>
            </w:r>
            <w:r w:rsidRPr="00994065">
              <w:rPr>
                <w:rFonts w:ascii="Arial" w:hAnsi="Arial" w:cs="Arial"/>
                <w:sz w:val="18"/>
                <w:szCs w:val="18"/>
              </w:rPr>
              <w:t xml:space="preserve">. </w:t>
            </w:r>
            <w:r w:rsidRPr="00994065">
              <w:rPr>
                <w:rFonts w:ascii="Arial" w:hAnsi="Arial" w:cs="Arial"/>
                <w:sz w:val="18"/>
                <w:szCs w:val="18"/>
                <w:lang w:val="it-IT"/>
              </w:rPr>
              <w:t>Gombrich</w:t>
            </w:r>
            <w:r w:rsidRPr="00994065">
              <w:rPr>
                <w:rFonts w:ascii="Arial" w:hAnsi="Arial" w:cs="Arial"/>
                <w:sz w:val="18"/>
                <w:szCs w:val="18"/>
              </w:rPr>
              <w:t xml:space="preserve">, </w:t>
            </w:r>
            <w:r w:rsidRPr="00994065">
              <w:rPr>
                <w:rFonts w:ascii="Arial" w:hAnsi="Arial" w:cs="Arial"/>
                <w:i/>
                <w:iCs/>
                <w:sz w:val="18"/>
                <w:szCs w:val="18"/>
              </w:rPr>
              <w:t>Το Χρονικό της Τέχνης</w:t>
            </w:r>
            <w:r w:rsidRPr="00994065">
              <w:rPr>
                <w:rFonts w:ascii="Arial" w:hAnsi="Arial" w:cs="Arial"/>
                <w:sz w:val="18"/>
                <w:szCs w:val="18"/>
              </w:rPr>
              <w:t xml:space="preserve"> (Αθήνα 1998)</w:t>
            </w:r>
            <w:r w:rsidRPr="00994065">
              <w:rPr>
                <w:rFonts w:ascii="Arial" w:hAnsi="Arial" w:cs="Arial"/>
                <w:sz w:val="18"/>
                <w:szCs w:val="18"/>
                <w:vertAlign w:val="superscript"/>
              </w:rPr>
              <w:t>2</w:t>
            </w:r>
            <w:r w:rsidRPr="00994065">
              <w:rPr>
                <w:rFonts w:ascii="Arial" w:hAnsi="Arial" w:cs="Arial"/>
                <w:sz w:val="18"/>
                <w:szCs w:val="18"/>
              </w:rPr>
              <w:t>.</w:t>
            </w:r>
          </w:p>
          <w:p w14:paraId="65DCF7B4"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E.H. Gombrich, </w:t>
            </w:r>
            <w:r w:rsidRPr="00994065">
              <w:rPr>
                <w:rFonts w:ascii="Arial" w:hAnsi="Arial" w:cs="Arial"/>
                <w:i/>
                <w:iCs/>
                <w:sz w:val="18"/>
                <w:szCs w:val="18"/>
              </w:rPr>
              <w:t>Σκιαί ερριμμέναι. Η απόδοση της σκιάς στη δυτική τέχνη</w:t>
            </w:r>
            <w:r w:rsidRPr="00994065">
              <w:rPr>
                <w:rFonts w:ascii="Arial" w:hAnsi="Arial" w:cs="Arial"/>
                <w:sz w:val="18"/>
                <w:szCs w:val="18"/>
              </w:rPr>
              <w:t xml:space="preserve"> (Αθήνα 1999).</w:t>
            </w:r>
          </w:p>
          <w:p w14:paraId="69179B44"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E. Gombrich, </w:t>
            </w:r>
            <w:r w:rsidRPr="00994065">
              <w:rPr>
                <w:rFonts w:ascii="Arial" w:hAnsi="Arial" w:cs="Arial"/>
                <w:i/>
                <w:iCs/>
                <w:sz w:val="18"/>
                <w:szCs w:val="18"/>
              </w:rPr>
              <w:t>Τέχνη και ψευδαίσθηση</w:t>
            </w:r>
            <w:r w:rsidRPr="00994065">
              <w:rPr>
                <w:rFonts w:ascii="Arial" w:hAnsi="Arial" w:cs="Arial"/>
                <w:sz w:val="18"/>
                <w:szCs w:val="18"/>
              </w:rPr>
              <w:t xml:space="preserve"> (Αθήνα 2002)</w:t>
            </w:r>
            <w:r w:rsidRPr="00994065">
              <w:rPr>
                <w:rFonts w:ascii="Arial" w:hAnsi="Arial" w:cs="Arial"/>
                <w:sz w:val="18"/>
                <w:szCs w:val="18"/>
                <w:vertAlign w:val="superscript"/>
              </w:rPr>
              <w:t>6</w:t>
            </w:r>
            <w:r w:rsidRPr="00994065">
              <w:rPr>
                <w:rFonts w:ascii="Arial" w:hAnsi="Arial" w:cs="Arial"/>
                <w:sz w:val="18"/>
                <w:szCs w:val="18"/>
              </w:rPr>
              <w:t>.</w:t>
            </w:r>
          </w:p>
          <w:p w14:paraId="49AC689A"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lang w:val="it-IT"/>
              </w:rPr>
              <w:t>H</w:t>
            </w:r>
            <w:r w:rsidRPr="00994065">
              <w:rPr>
                <w:rFonts w:ascii="Arial" w:hAnsi="Arial" w:cs="Arial"/>
                <w:sz w:val="18"/>
                <w:szCs w:val="18"/>
              </w:rPr>
              <w:t xml:space="preserve">. Honour – </w:t>
            </w:r>
            <w:r w:rsidRPr="00994065">
              <w:rPr>
                <w:rFonts w:ascii="Arial" w:hAnsi="Arial" w:cs="Arial"/>
                <w:sz w:val="18"/>
                <w:szCs w:val="18"/>
                <w:lang w:val="it-IT"/>
              </w:rPr>
              <w:t>J</w:t>
            </w:r>
            <w:r w:rsidRPr="00994065">
              <w:rPr>
                <w:rFonts w:ascii="Arial" w:hAnsi="Arial" w:cs="Arial"/>
                <w:sz w:val="18"/>
                <w:szCs w:val="18"/>
              </w:rPr>
              <w:t xml:space="preserve">. Fleming, </w:t>
            </w:r>
            <w:r w:rsidRPr="00994065">
              <w:rPr>
                <w:rFonts w:ascii="Arial" w:hAnsi="Arial" w:cs="Arial"/>
                <w:i/>
                <w:iCs/>
                <w:sz w:val="18"/>
                <w:szCs w:val="18"/>
              </w:rPr>
              <w:t>Ιστορία της τέχνης</w:t>
            </w:r>
            <w:r w:rsidRPr="00994065">
              <w:rPr>
                <w:rFonts w:ascii="Arial" w:hAnsi="Arial" w:cs="Arial"/>
                <w:sz w:val="18"/>
                <w:szCs w:val="18"/>
              </w:rPr>
              <w:t>, 4 τόμοι (Αθήνα 1991-1993).</w:t>
            </w:r>
          </w:p>
          <w:p w14:paraId="7635C12C"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lang w:val="en-GB"/>
              </w:rPr>
              <w:t>H</w:t>
            </w:r>
            <w:r w:rsidRPr="00994065">
              <w:rPr>
                <w:rFonts w:ascii="Arial" w:hAnsi="Arial" w:cs="Arial"/>
                <w:sz w:val="18"/>
                <w:szCs w:val="18"/>
              </w:rPr>
              <w:t>.</w:t>
            </w:r>
            <w:r w:rsidRPr="00994065">
              <w:rPr>
                <w:rFonts w:ascii="Arial" w:hAnsi="Arial" w:cs="Arial"/>
                <w:sz w:val="18"/>
                <w:szCs w:val="18"/>
                <w:lang w:val="en-GB"/>
              </w:rPr>
              <w:t>L</w:t>
            </w:r>
            <w:r w:rsidRPr="00994065">
              <w:rPr>
                <w:rFonts w:ascii="Arial" w:hAnsi="Arial" w:cs="Arial"/>
                <w:sz w:val="18"/>
                <w:szCs w:val="18"/>
              </w:rPr>
              <w:t xml:space="preserve">. </w:t>
            </w:r>
            <w:r w:rsidRPr="00994065">
              <w:rPr>
                <w:rFonts w:ascii="Arial" w:hAnsi="Arial" w:cs="Arial"/>
                <w:sz w:val="18"/>
                <w:szCs w:val="18"/>
                <w:lang w:val="en-GB"/>
              </w:rPr>
              <w:t>Jaffe</w:t>
            </w:r>
            <w:r w:rsidRPr="00994065">
              <w:rPr>
                <w:rFonts w:ascii="Arial" w:hAnsi="Arial" w:cs="Arial"/>
                <w:sz w:val="18"/>
                <w:szCs w:val="18"/>
              </w:rPr>
              <w:t xml:space="preserve"> – Ε. Roters, </w:t>
            </w:r>
            <w:r w:rsidRPr="00994065">
              <w:rPr>
                <w:rFonts w:ascii="Arial" w:hAnsi="Arial" w:cs="Arial"/>
                <w:i/>
                <w:iCs/>
                <w:sz w:val="18"/>
                <w:szCs w:val="18"/>
              </w:rPr>
              <w:t>Η ζωγραφική στον 20</w:t>
            </w:r>
            <w:r w:rsidRPr="00994065">
              <w:rPr>
                <w:rFonts w:ascii="Arial" w:hAnsi="Arial" w:cs="Arial"/>
                <w:i/>
                <w:iCs/>
                <w:sz w:val="18"/>
                <w:szCs w:val="18"/>
                <w:vertAlign w:val="superscript"/>
              </w:rPr>
              <w:t>ο</w:t>
            </w:r>
            <w:r w:rsidRPr="00994065">
              <w:rPr>
                <w:rFonts w:ascii="Arial" w:hAnsi="Arial" w:cs="Arial"/>
                <w:i/>
                <w:iCs/>
                <w:sz w:val="18"/>
                <w:szCs w:val="18"/>
              </w:rPr>
              <w:t xml:space="preserve"> αιώνα</w:t>
            </w:r>
            <w:r w:rsidRPr="00994065">
              <w:rPr>
                <w:rFonts w:ascii="Arial" w:hAnsi="Arial" w:cs="Arial"/>
                <w:sz w:val="18"/>
                <w:szCs w:val="18"/>
              </w:rPr>
              <w:t xml:space="preserve"> (Αθήνα 1984).</w:t>
            </w:r>
          </w:p>
          <w:p w14:paraId="07409E0A"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Γ. Λάββας, </w:t>
            </w:r>
            <w:r w:rsidRPr="00994065">
              <w:rPr>
                <w:rFonts w:ascii="Arial" w:hAnsi="Arial" w:cs="Arial"/>
                <w:i/>
                <w:iCs/>
                <w:sz w:val="18"/>
                <w:szCs w:val="18"/>
              </w:rPr>
              <w:t>Επίτομη ιστορία της αρχιτεκτονικής</w:t>
            </w:r>
            <w:r w:rsidRPr="00994065">
              <w:rPr>
                <w:rFonts w:ascii="Arial" w:hAnsi="Arial" w:cs="Arial"/>
                <w:sz w:val="18"/>
                <w:szCs w:val="18"/>
              </w:rPr>
              <w:t xml:space="preserve"> (Θεσσαλονίκη 2002).</w:t>
            </w:r>
          </w:p>
          <w:p w14:paraId="54FB8C38"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Μ. Λαμπράκη-Πλάκα, </w:t>
            </w:r>
            <w:r w:rsidRPr="00994065">
              <w:rPr>
                <w:rFonts w:ascii="Arial" w:hAnsi="Arial" w:cs="Arial"/>
                <w:i/>
                <w:iCs/>
                <w:sz w:val="18"/>
                <w:szCs w:val="18"/>
              </w:rPr>
              <w:t>Ιταλική Αναγέννηση: τέχνη και κοινωνία – Τέχνη και αρχαιότητα</w:t>
            </w:r>
            <w:r w:rsidRPr="00994065">
              <w:rPr>
                <w:rFonts w:ascii="Arial" w:hAnsi="Arial" w:cs="Arial"/>
                <w:sz w:val="18"/>
                <w:szCs w:val="18"/>
              </w:rPr>
              <w:t xml:space="preserve"> (Αθήνα 2004).</w:t>
            </w:r>
          </w:p>
          <w:p w14:paraId="513F2F16"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L. Marin, </w:t>
            </w:r>
            <w:r w:rsidRPr="00994065">
              <w:rPr>
                <w:rFonts w:ascii="Arial" w:hAnsi="Arial" w:cs="Arial"/>
                <w:i/>
                <w:iCs/>
                <w:sz w:val="18"/>
                <w:szCs w:val="18"/>
              </w:rPr>
              <w:t>Πώς διαβάζεις έναν πίνακα ζωγραφικής</w:t>
            </w:r>
            <w:r w:rsidRPr="00994065">
              <w:rPr>
                <w:rFonts w:ascii="Arial" w:hAnsi="Arial" w:cs="Arial"/>
                <w:sz w:val="18"/>
                <w:szCs w:val="18"/>
              </w:rPr>
              <w:t xml:space="preserve"> (Αθήνα 2018).</w:t>
            </w:r>
          </w:p>
          <w:p w14:paraId="7FFE4AA9"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E. Panofsky, </w:t>
            </w:r>
            <w:r w:rsidRPr="00994065">
              <w:rPr>
                <w:rFonts w:ascii="Arial" w:hAnsi="Arial" w:cs="Arial"/>
                <w:i/>
                <w:iCs/>
                <w:sz w:val="18"/>
                <w:szCs w:val="18"/>
              </w:rPr>
              <w:t>Μελέτες εικονολογίας: ουμανιστικά θέματα στην τέχνη της αναγέννησης</w:t>
            </w:r>
            <w:r w:rsidRPr="00994065">
              <w:rPr>
                <w:rFonts w:ascii="Arial" w:hAnsi="Arial" w:cs="Arial"/>
                <w:sz w:val="18"/>
                <w:szCs w:val="18"/>
              </w:rPr>
              <w:t xml:space="preserve"> (Αθήνα 1991).</w:t>
            </w:r>
          </w:p>
          <w:p w14:paraId="59833645"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Μ. Παπανικολάου, </w:t>
            </w:r>
            <w:r w:rsidRPr="00994065">
              <w:rPr>
                <w:rFonts w:ascii="Arial" w:hAnsi="Arial" w:cs="Arial"/>
                <w:i/>
                <w:iCs/>
                <w:sz w:val="18"/>
                <w:szCs w:val="18"/>
              </w:rPr>
              <w:t>Ιστορία της τέχνης στην Ελλάδα</w:t>
            </w:r>
            <w:r w:rsidRPr="00994065">
              <w:rPr>
                <w:rFonts w:ascii="Arial" w:hAnsi="Arial" w:cs="Arial"/>
                <w:sz w:val="18"/>
                <w:szCs w:val="18"/>
              </w:rPr>
              <w:t xml:space="preserve"> (Αθήνα 1999).</w:t>
            </w:r>
          </w:p>
          <w:p w14:paraId="19C5DF18"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Β. Πετρίδου – Ο. Ζιρώ, </w:t>
            </w:r>
            <w:r w:rsidRPr="00994065">
              <w:rPr>
                <w:rFonts w:ascii="Arial" w:hAnsi="Arial" w:cs="Arial"/>
                <w:i/>
                <w:iCs/>
                <w:sz w:val="18"/>
                <w:szCs w:val="18"/>
              </w:rPr>
              <w:t>Τέχνες και Αρχιτεκτονική από την Αναγέννηση έως τον 21</w:t>
            </w:r>
            <w:r w:rsidRPr="00994065">
              <w:rPr>
                <w:rFonts w:ascii="Arial" w:hAnsi="Arial" w:cs="Arial"/>
                <w:i/>
                <w:iCs/>
                <w:sz w:val="18"/>
                <w:szCs w:val="18"/>
                <w:vertAlign w:val="superscript"/>
              </w:rPr>
              <w:t>ο</w:t>
            </w:r>
            <w:r w:rsidRPr="00994065">
              <w:rPr>
                <w:rFonts w:ascii="Arial" w:hAnsi="Arial" w:cs="Arial"/>
                <w:i/>
                <w:iCs/>
                <w:sz w:val="18"/>
                <w:szCs w:val="18"/>
              </w:rPr>
              <w:t xml:space="preserve"> αιώνα</w:t>
            </w:r>
            <w:r w:rsidRPr="00994065">
              <w:rPr>
                <w:rFonts w:ascii="Arial" w:hAnsi="Arial" w:cs="Arial"/>
                <w:sz w:val="18"/>
                <w:szCs w:val="18"/>
              </w:rPr>
              <w:t xml:space="preserve"> (ΣΕΑΒ 2015) (</w:t>
            </w:r>
            <w:hyperlink r:id="rId76" w:history="1">
              <w:r w:rsidRPr="00994065">
                <w:rPr>
                  <w:rStyle w:val="-"/>
                  <w:rFonts w:ascii="Arial" w:hAnsi="Arial" w:cs="Arial"/>
                  <w:sz w:val="18"/>
                  <w:szCs w:val="18"/>
                </w:rPr>
                <w:t>https://repository.kallipos.gr/handle/11419/3541</w:t>
              </w:r>
            </w:hyperlink>
            <w:r w:rsidRPr="00994065">
              <w:rPr>
                <w:rFonts w:ascii="Arial" w:hAnsi="Arial" w:cs="Arial"/>
                <w:sz w:val="18"/>
                <w:szCs w:val="18"/>
              </w:rPr>
              <w:t>).</w:t>
            </w:r>
          </w:p>
          <w:p w14:paraId="570C5005"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R.A. Turner, </w:t>
            </w:r>
            <w:r w:rsidRPr="00994065">
              <w:rPr>
                <w:rFonts w:ascii="Arial" w:hAnsi="Arial" w:cs="Arial"/>
                <w:i/>
                <w:iCs/>
                <w:sz w:val="18"/>
                <w:szCs w:val="18"/>
              </w:rPr>
              <w:t>Η Αναγέννηση στη Φλωρεντία: η γένεση μιας νέας τέχνης</w:t>
            </w:r>
            <w:r w:rsidRPr="00994065">
              <w:rPr>
                <w:rFonts w:ascii="Arial" w:hAnsi="Arial" w:cs="Arial"/>
                <w:sz w:val="18"/>
                <w:szCs w:val="18"/>
              </w:rPr>
              <w:t xml:space="preserve"> (Θεσσαλονίκη 2011).</w:t>
            </w:r>
          </w:p>
          <w:p w14:paraId="0E66A16B" w14:textId="77777777" w:rsidR="009033CF" w:rsidRPr="00994065" w:rsidRDefault="009033CF" w:rsidP="000B45AC">
            <w:pPr>
              <w:pStyle w:val="afffb"/>
              <w:numPr>
                <w:ilvl w:val="0"/>
                <w:numId w:val="153"/>
              </w:numPr>
              <w:spacing w:after="0" w:line="240" w:lineRule="auto"/>
              <w:jc w:val="both"/>
              <w:rPr>
                <w:rFonts w:ascii="Arial" w:hAnsi="Arial" w:cs="Arial"/>
                <w:sz w:val="18"/>
                <w:szCs w:val="18"/>
              </w:rPr>
            </w:pPr>
            <w:r w:rsidRPr="00994065">
              <w:rPr>
                <w:rFonts w:ascii="Arial" w:hAnsi="Arial" w:cs="Arial"/>
                <w:sz w:val="18"/>
                <w:szCs w:val="18"/>
              </w:rPr>
              <w:t xml:space="preserve">Α. Χαραλαμπίδης, </w:t>
            </w:r>
            <w:r w:rsidRPr="00994065">
              <w:rPr>
                <w:rFonts w:ascii="Arial" w:hAnsi="Arial" w:cs="Arial"/>
                <w:i/>
                <w:iCs/>
                <w:sz w:val="18"/>
                <w:szCs w:val="18"/>
              </w:rPr>
              <w:t>Τέχνη. Βλέπω, γνωρίζω, αισθάνομαι</w:t>
            </w:r>
            <w:r w:rsidRPr="00994065">
              <w:rPr>
                <w:rFonts w:ascii="Arial" w:hAnsi="Arial" w:cs="Arial"/>
                <w:sz w:val="18"/>
                <w:szCs w:val="18"/>
              </w:rPr>
              <w:t xml:space="preserve"> (Θεσσαλονίκη 2010)</w:t>
            </w:r>
            <w:r w:rsidRPr="00994065">
              <w:rPr>
                <w:rFonts w:ascii="Arial" w:hAnsi="Arial" w:cs="Arial"/>
                <w:sz w:val="18"/>
                <w:szCs w:val="18"/>
                <w:vertAlign w:val="superscript"/>
              </w:rPr>
              <w:t>2</w:t>
            </w:r>
            <w:r w:rsidRPr="00994065">
              <w:rPr>
                <w:rFonts w:ascii="Arial" w:hAnsi="Arial" w:cs="Arial"/>
                <w:sz w:val="18"/>
                <w:szCs w:val="18"/>
              </w:rPr>
              <w:t>.</w:t>
            </w:r>
          </w:p>
        </w:tc>
      </w:tr>
    </w:tbl>
    <w:p w14:paraId="69C749CE" w14:textId="77777777" w:rsidR="009033CF" w:rsidRPr="00994065" w:rsidRDefault="009033CF" w:rsidP="009033CF">
      <w:pPr>
        <w:rPr>
          <w:rFonts w:ascii="Arial" w:hAnsi="Arial" w:cs="Arial"/>
          <w:sz w:val="18"/>
          <w:szCs w:val="18"/>
        </w:rPr>
      </w:pPr>
    </w:p>
    <w:p w14:paraId="1D675594" w14:textId="77777777" w:rsidR="009033CF" w:rsidRPr="009033CF" w:rsidRDefault="009033CF" w:rsidP="004057F9">
      <w:pPr>
        <w:rPr>
          <w:rFonts w:ascii="Arial" w:hAnsi="Arial" w:cs="Arial"/>
          <w:sz w:val="18"/>
          <w:szCs w:val="18"/>
        </w:rPr>
      </w:pPr>
    </w:p>
    <w:p w14:paraId="204ADE44" w14:textId="77777777" w:rsidR="009033CF" w:rsidRPr="009033CF" w:rsidRDefault="009033CF" w:rsidP="004057F9">
      <w:pPr>
        <w:rPr>
          <w:rFonts w:ascii="Arial" w:hAnsi="Arial" w:cs="Arial"/>
          <w:sz w:val="18"/>
          <w:szCs w:val="18"/>
        </w:rPr>
      </w:pPr>
    </w:p>
    <w:p w14:paraId="733DA5D3" w14:textId="77777777" w:rsidR="009033CF" w:rsidRPr="009033CF" w:rsidRDefault="009033CF" w:rsidP="004057F9">
      <w:pPr>
        <w:rPr>
          <w:rFonts w:ascii="Arial" w:hAnsi="Arial" w:cs="Arial"/>
          <w:sz w:val="18"/>
          <w:szCs w:val="18"/>
        </w:rPr>
      </w:pPr>
    </w:p>
    <w:p w14:paraId="1F0F88AA" w14:textId="77777777" w:rsidR="004057F9" w:rsidRDefault="004057F9" w:rsidP="004057F9">
      <w:pPr>
        <w:spacing w:after="200"/>
        <w:jc w:val="center"/>
        <w:rPr>
          <w:rFonts w:ascii="Arial" w:hAnsi="Arial" w:cs="Arial"/>
          <w:b/>
          <w:szCs w:val="18"/>
        </w:rPr>
      </w:pPr>
      <w:r>
        <w:rPr>
          <w:rFonts w:ascii="Arial" w:hAnsi="Arial" w:cs="Arial"/>
          <w:b/>
          <w:szCs w:val="18"/>
        </w:rPr>
        <w:t>ΓΚ 532 ΣΤΑΘΜΟΙ ΤΗΣ ΝΕΟΕΛΛΗΝΙΚΗΣ ΛΟΓΟΤΕΧΝΙΑΣ</w:t>
      </w:r>
    </w:p>
    <w:p w14:paraId="31FAA2B9" w14:textId="77777777" w:rsidR="004057F9" w:rsidRPr="00E07529" w:rsidRDefault="004057F9" w:rsidP="003363B4">
      <w:pPr>
        <w:widowControl w:val="0"/>
        <w:numPr>
          <w:ilvl w:val="6"/>
          <w:numId w:val="137"/>
        </w:numPr>
        <w:autoSpaceDE w:val="0"/>
        <w:autoSpaceDN w:val="0"/>
        <w:adjustRightInd w:val="0"/>
        <w:spacing w:before="120"/>
        <w:ind w:left="426"/>
        <w:rPr>
          <w:rFonts w:ascii="Arial" w:hAnsi="Arial" w:cs="Arial"/>
          <w:b/>
          <w:color w:val="000000"/>
          <w:sz w:val="18"/>
          <w:szCs w:val="18"/>
          <w:lang w:val="en-US"/>
        </w:rPr>
      </w:pPr>
      <w:r w:rsidRPr="00E07529">
        <w:rPr>
          <w:rFonts w:ascii="Arial" w:hAnsi="Arial" w:cs="Arial"/>
          <w:b/>
          <w:color w:val="000000"/>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241"/>
      </w:tblGrid>
      <w:tr w:rsidR="004057F9" w:rsidRPr="00E07529" w14:paraId="36C56A59" w14:textId="77777777" w:rsidTr="00A4170C">
        <w:tc>
          <w:tcPr>
            <w:tcW w:w="2296" w:type="dxa"/>
            <w:shd w:val="clear" w:color="auto" w:fill="DDD9C3"/>
          </w:tcPr>
          <w:p w14:paraId="77415930"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ΣΧΟΛΗ</w:t>
            </w:r>
          </w:p>
        </w:tc>
        <w:tc>
          <w:tcPr>
            <w:tcW w:w="6346" w:type="dxa"/>
            <w:gridSpan w:val="5"/>
          </w:tcPr>
          <w:p w14:paraId="2107794E" w14:textId="77777777" w:rsidR="004057F9" w:rsidRPr="00E07529" w:rsidRDefault="004057F9" w:rsidP="00EF7DE8">
            <w:pPr>
              <w:rPr>
                <w:rFonts w:ascii="Arial" w:hAnsi="Arial" w:cs="Arial"/>
                <w:sz w:val="18"/>
                <w:szCs w:val="18"/>
                <w:lang w:val="en-US"/>
              </w:rPr>
            </w:pPr>
            <w:r w:rsidRPr="00E07529">
              <w:rPr>
                <w:rFonts w:ascii="Arial" w:hAnsi="Arial" w:cs="Arial"/>
                <w:sz w:val="18"/>
                <w:szCs w:val="18"/>
              </w:rPr>
              <w:t>ΑΝΘΡΩΠΙΣΤΙΚΩΝ ΚΑΙ ΚΟΙΝΩΝΙΚΩΝ ΕΠΙΣΤΗΜΩΝ</w:t>
            </w:r>
          </w:p>
        </w:tc>
      </w:tr>
      <w:tr w:rsidR="004057F9" w:rsidRPr="00E07529" w14:paraId="0C9BC71D" w14:textId="77777777" w:rsidTr="00A4170C">
        <w:tc>
          <w:tcPr>
            <w:tcW w:w="2296" w:type="dxa"/>
            <w:shd w:val="clear" w:color="auto" w:fill="DDD9C3"/>
          </w:tcPr>
          <w:p w14:paraId="4E8D96F9"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ΤΜΗΜΑ</w:t>
            </w:r>
          </w:p>
        </w:tc>
        <w:tc>
          <w:tcPr>
            <w:tcW w:w="6346" w:type="dxa"/>
            <w:gridSpan w:val="5"/>
          </w:tcPr>
          <w:p w14:paraId="28E5A29A" w14:textId="77777777" w:rsidR="004057F9" w:rsidRPr="00E07529" w:rsidRDefault="004057F9" w:rsidP="00EF7DE8">
            <w:pPr>
              <w:rPr>
                <w:rFonts w:ascii="Arial" w:hAnsi="Arial" w:cs="Arial"/>
                <w:sz w:val="18"/>
                <w:szCs w:val="18"/>
                <w:lang w:val="en-US"/>
              </w:rPr>
            </w:pPr>
            <w:r w:rsidRPr="00E07529">
              <w:rPr>
                <w:rFonts w:ascii="Arial" w:hAnsi="Arial" w:cs="Arial"/>
                <w:sz w:val="18"/>
                <w:szCs w:val="18"/>
              </w:rPr>
              <w:t>ΘΕΑΤΡΙΚΩΝ ΣΠΟΥΔΩΝ</w:t>
            </w:r>
          </w:p>
        </w:tc>
      </w:tr>
      <w:tr w:rsidR="004057F9" w:rsidRPr="00E07529" w14:paraId="424958B4" w14:textId="77777777" w:rsidTr="00A4170C">
        <w:tc>
          <w:tcPr>
            <w:tcW w:w="2296" w:type="dxa"/>
            <w:shd w:val="clear" w:color="auto" w:fill="DDD9C3"/>
          </w:tcPr>
          <w:p w14:paraId="4F325CDB"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 xml:space="preserve">ΕΠΙΠΕΔΟ ΣΠΟΥΔΩΝ </w:t>
            </w:r>
          </w:p>
        </w:tc>
        <w:tc>
          <w:tcPr>
            <w:tcW w:w="6346" w:type="dxa"/>
            <w:gridSpan w:val="5"/>
          </w:tcPr>
          <w:p w14:paraId="5A2115AC" w14:textId="77777777" w:rsidR="004057F9" w:rsidRPr="00E07529" w:rsidRDefault="004057F9" w:rsidP="00EF7DE8">
            <w:pPr>
              <w:rPr>
                <w:rFonts w:ascii="Arial" w:hAnsi="Arial" w:cs="Arial"/>
                <w:sz w:val="18"/>
                <w:szCs w:val="18"/>
              </w:rPr>
            </w:pPr>
            <w:r w:rsidRPr="00E07529">
              <w:rPr>
                <w:rFonts w:ascii="Arial" w:hAnsi="Arial" w:cs="Arial"/>
                <w:i/>
                <w:sz w:val="18"/>
                <w:szCs w:val="18"/>
              </w:rPr>
              <w:t>Προπτυχιακό</w:t>
            </w:r>
          </w:p>
        </w:tc>
      </w:tr>
      <w:tr w:rsidR="004057F9" w:rsidRPr="00E07529" w14:paraId="3D31EDA8" w14:textId="77777777" w:rsidTr="00A4170C">
        <w:tc>
          <w:tcPr>
            <w:tcW w:w="2296" w:type="dxa"/>
            <w:shd w:val="clear" w:color="auto" w:fill="DDD9C3"/>
          </w:tcPr>
          <w:p w14:paraId="12DCB67A" w14:textId="77777777" w:rsidR="004057F9" w:rsidRPr="00E07529" w:rsidRDefault="004057F9" w:rsidP="00EF7DE8">
            <w:pPr>
              <w:jc w:val="right"/>
              <w:rPr>
                <w:rFonts w:ascii="Arial" w:hAnsi="Arial" w:cs="Arial"/>
                <w:b/>
                <w:sz w:val="18"/>
                <w:szCs w:val="18"/>
                <w:lang w:val="en-US"/>
              </w:rPr>
            </w:pPr>
            <w:r w:rsidRPr="00E07529">
              <w:rPr>
                <w:rFonts w:ascii="Arial" w:hAnsi="Arial" w:cs="Arial"/>
                <w:b/>
                <w:sz w:val="18"/>
                <w:szCs w:val="18"/>
              </w:rPr>
              <w:t>ΚΩΔΙΚΟΣ ΜΑΘΗΜΑΤΟΣ</w:t>
            </w:r>
          </w:p>
        </w:tc>
        <w:tc>
          <w:tcPr>
            <w:tcW w:w="689" w:type="dxa"/>
          </w:tcPr>
          <w:p w14:paraId="38512BEE" w14:textId="77777777" w:rsidR="004057F9" w:rsidRPr="00E07529" w:rsidRDefault="004057F9" w:rsidP="00EF7DE8">
            <w:pPr>
              <w:rPr>
                <w:rFonts w:ascii="Arial" w:hAnsi="Arial" w:cs="Arial"/>
                <w:b/>
                <w:sz w:val="18"/>
                <w:szCs w:val="18"/>
              </w:rPr>
            </w:pPr>
            <w:r w:rsidRPr="00E07529">
              <w:rPr>
                <w:rFonts w:ascii="Arial" w:hAnsi="Arial" w:cs="Arial"/>
                <w:b/>
                <w:sz w:val="18"/>
                <w:szCs w:val="18"/>
              </w:rPr>
              <w:t>ΓΚ 532</w:t>
            </w:r>
          </w:p>
        </w:tc>
        <w:tc>
          <w:tcPr>
            <w:tcW w:w="2145" w:type="dxa"/>
            <w:gridSpan w:val="2"/>
            <w:shd w:val="clear" w:color="auto" w:fill="DDD9C3"/>
          </w:tcPr>
          <w:p w14:paraId="1D0F197D" w14:textId="77777777" w:rsidR="004057F9" w:rsidRPr="00E07529" w:rsidRDefault="004057F9" w:rsidP="00EF7DE8">
            <w:pPr>
              <w:jc w:val="right"/>
              <w:rPr>
                <w:rFonts w:ascii="Arial" w:hAnsi="Arial" w:cs="Arial"/>
                <w:b/>
                <w:sz w:val="18"/>
                <w:szCs w:val="18"/>
                <w:lang w:val="en-US"/>
              </w:rPr>
            </w:pPr>
            <w:r w:rsidRPr="00E07529">
              <w:rPr>
                <w:rFonts w:ascii="Arial" w:hAnsi="Arial" w:cs="Arial"/>
                <w:b/>
                <w:sz w:val="18"/>
                <w:szCs w:val="18"/>
              </w:rPr>
              <w:t>ΕΞΑΜΗΝΟ ΣΠΟΥΔΩΝ</w:t>
            </w:r>
          </w:p>
        </w:tc>
        <w:tc>
          <w:tcPr>
            <w:tcW w:w="3512" w:type="dxa"/>
            <w:gridSpan w:val="2"/>
          </w:tcPr>
          <w:p w14:paraId="67518396" w14:textId="77777777" w:rsidR="004057F9" w:rsidRPr="00E07529" w:rsidRDefault="004057F9" w:rsidP="00EF7DE8">
            <w:pPr>
              <w:rPr>
                <w:rFonts w:ascii="Arial" w:hAnsi="Arial" w:cs="Arial"/>
                <w:sz w:val="18"/>
                <w:szCs w:val="18"/>
              </w:rPr>
            </w:pPr>
            <w:r w:rsidRPr="00E07529">
              <w:rPr>
                <w:rFonts w:ascii="Arial" w:hAnsi="Arial" w:cs="Arial"/>
                <w:sz w:val="18"/>
                <w:szCs w:val="18"/>
              </w:rPr>
              <w:t>1</w:t>
            </w:r>
            <w:r w:rsidRPr="00E07529">
              <w:rPr>
                <w:rFonts w:ascii="Arial" w:hAnsi="Arial" w:cs="Arial"/>
                <w:sz w:val="18"/>
                <w:szCs w:val="18"/>
                <w:vertAlign w:val="superscript"/>
              </w:rPr>
              <w:t>ο</w:t>
            </w:r>
          </w:p>
        </w:tc>
      </w:tr>
      <w:tr w:rsidR="004057F9" w:rsidRPr="00E07529" w14:paraId="614DF28B" w14:textId="77777777" w:rsidTr="00A4170C">
        <w:trPr>
          <w:trHeight w:val="375"/>
        </w:trPr>
        <w:tc>
          <w:tcPr>
            <w:tcW w:w="2296" w:type="dxa"/>
            <w:shd w:val="clear" w:color="auto" w:fill="DDD9C3"/>
            <w:vAlign w:val="center"/>
          </w:tcPr>
          <w:p w14:paraId="3F77098B"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ΤΙΤΛΟΣ ΜΑΘΗΜΑΤΟΣ</w:t>
            </w:r>
          </w:p>
        </w:tc>
        <w:tc>
          <w:tcPr>
            <w:tcW w:w="6346" w:type="dxa"/>
            <w:gridSpan w:val="5"/>
            <w:vAlign w:val="center"/>
          </w:tcPr>
          <w:p w14:paraId="54B5E639" w14:textId="77777777" w:rsidR="004057F9" w:rsidRPr="00E07529" w:rsidRDefault="004057F9" w:rsidP="00EF7DE8">
            <w:pPr>
              <w:rPr>
                <w:rFonts w:ascii="Arial" w:hAnsi="Arial" w:cs="Arial"/>
                <w:sz w:val="18"/>
                <w:szCs w:val="18"/>
              </w:rPr>
            </w:pPr>
            <w:r w:rsidRPr="00E07529">
              <w:rPr>
                <w:rFonts w:ascii="Arial" w:hAnsi="Arial" w:cs="Arial"/>
                <w:sz w:val="18"/>
                <w:szCs w:val="18"/>
              </w:rPr>
              <w:t>ΣΤΑΘΜΟΙ ΤΗΣ ΝΕΟΕΛΛΗΝΙΚΗΣ ΛΟΓΟΤΕΧΝΙΑΣ</w:t>
            </w:r>
          </w:p>
        </w:tc>
      </w:tr>
      <w:tr w:rsidR="004057F9" w:rsidRPr="00E07529" w14:paraId="250DA6FF" w14:textId="77777777" w:rsidTr="00A4170C">
        <w:trPr>
          <w:trHeight w:val="196"/>
        </w:trPr>
        <w:tc>
          <w:tcPr>
            <w:tcW w:w="3766" w:type="dxa"/>
            <w:gridSpan w:val="3"/>
            <w:shd w:val="clear" w:color="auto" w:fill="DDD9C3"/>
            <w:vAlign w:val="center"/>
          </w:tcPr>
          <w:p w14:paraId="065EB689" w14:textId="77777777" w:rsidR="004057F9" w:rsidRPr="00E07529" w:rsidRDefault="004057F9" w:rsidP="00EF7DE8">
            <w:pPr>
              <w:jc w:val="center"/>
              <w:rPr>
                <w:rFonts w:ascii="Arial" w:hAnsi="Arial" w:cs="Arial"/>
                <w:b/>
                <w:sz w:val="18"/>
                <w:szCs w:val="18"/>
              </w:rPr>
            </w:pPr>
            <w:r w:rsidRPr="00E07529">
              <w:rPr>
                <w:rFonts w:ascii="Arial" w:hAnsi="Arial" w:cs="Arial"/>
                <w:b/>
                <w:sz w:val="18"/>
                <w:szCs w:val="18"/>
              </w:rPr>
              <w:t xml:space="preserve">ΑΥΤΟΤΕΛΕΙΣ ΔΙΔΑΚΤΙΚΕΣ ΔΡΑΣΤΗΡΙΟΤΗΤΕΣ </w:t>
            </w:r>
            <w:r w:rsidRPr="00E07529">
              <w:rPr>
                <w:rFonts w:ascii="Arial" w:hAnsi="Arial" w:cs="Arial"/>
                <w:b/>
                <w:sz w:val="18"/>
                <w:szCs w:val="18"/>
              </w:rPr>
              <w:br/>
            </w:r>
          </w:p>
        </w:tc>
        <w:tc>
          <w:tcPr>
            <w:tcW w:w="1635" w:type="dxa"/>
            <w:gridSpan w:val="2"/>
            <w:shd w:val="clear" w:color="auto" w:fill="DDD9C3"/>
            <w:vAlign w:val="center"/>
          </w:tcPr>
          <w:p w14:paraId="7A8D58CB" w14:textId="77777777" w:rsidR="004057F9" w:rsidRPr="00E07529" w:rsidRDefault="004057F9" w:rsidP="00EF7DE8">
            <w:pPr>
              <w:jc w:val="center"/>
              <w:rPr>
                <w:rFonts w:ascii="Arial" w:hAnsi="Arial" w:cs="Arial"/>
                <w:b/>
                <w:sz w:val="18"/>
                <w:szCs w:val="18"/>
              </w:rPr>
            </w:pPr>
            <w:r w:rsidRPr="00E07529">
              <w:rPr>
                <w:rFonts w:ascii="Arial" w:hAnsi="Arial" w:cs="Arial"/>
                <w:b/>
                <w:sz w:val="18"/>
                <w:szCs w:val="18"/>
              </w:rPr>
              <w:t>ΕΒΔΟΜΑΔΙΑΙΕΣ</w:t>
            </w:r>
            <w:r w:rsidRPr="00E07529">
              <w:rPr>
                <w:rFonts w:ascii="Arial" w:hAnsi="Arial" w:cs="Arial"/>
                <w:b/>
                <w:sz w:val="18"/>
                <w:szCs w:val="18"/>
              </w:rPr>
              <w:br/>
              <w:t>ΩΡΕΣ Δ</w:t>
            </w:r>
            <w:r w:rsidRPr="00E07529">
              <w:rPr>
                <w:rFonts w:ascii="Arial" w:hAnsi="Arial" w:cs="Arial"/>
                <w:b/>
                <w:sz w:val="18"/>
                <w:szCs w:val="18"/>
                <w:shd w:val="clear" w:color="auto" w:fill="DDD9C3"/>
              </w:rPr>
              <w:t>ΙΔ</w:t>
            </w:r>
            <w:r w:rsidRPr="00E07529">
              <w:rPr>
                <w:rFonts w:ascii="Arial" w:hAnsi="Arial" w:cs="Arial"/>
                <w:b/>
                <w:sz w:val="18"/>
                <w:szCs w:val="18"/>
              </w:rPr>
              <w:t>ΑΣΚΑΛΙΑΣ</w:t>
            </w:r>
          </w:p>
        </w:tc>
        <w:tc>
          <w:tcPr>
            <w:tcW w:w="3241" w:type="dxa"/>
            <w:shd w:val="clear" w:color="auto" w:fill="DDD9C3"/>
            <w:vAlign w:val="center"/>
          </w:tcPr>
          <w:p w14:paraId="1B945856" w14:textId="77777777" w:rsidR="004057F9" w:rsidRPr="00E07529" w:rsidRDefault="004057F9" w:rsidP="00EF7DE8">
            <w:pPr>
              <w:jc w:val="center"/>
              <w:rPr>
                <w:rFonts w:ascii="Arial" w:hAnsi="Arial" w:cs="Arial"/>
                <w:b/>
                <w:sz w:val="18"/>
                <w:szCs w:val="18"/>
              </w:rPr>
            </w:pPr>
            <w:r w:rsidRPr="00E07529">
              <w:rPr>
                <w:rFonts w:ascii="Arial" w:hAnsi="Arial" w:cs="Arial"/>
                <w:b/>
                <w:sz w:val="18"/>
                <w:szCs w:val="18"/>
              </w:rPr>
              <w:t>ΠΙΣΤΩΤΙΚΕΣ ΜΟΝΑΔΕΣ</w:t>
            </w:r>
          </w:p>
        </w:tc>
      </w:tr>
      <w:tr w:rsidR="004057F9" w:rsidRPr="00E07529" w14:paraId="2B626E79" w14:textId="77777777" w:rsidTr="00A4170C">
        <w:trPr>
          <w:trHeight w:val="194"/>
        </w:trPr>
        <w:tc>
          <w:tcPr>
            <w:tcW w:w="3766" w:type="dxa"/>
            <w:gridSpan w:val="3"/>
          </w:tcPr>
          <w:p w14:paraId="17CC509E" w14:textId="77777777" w:rsidR="004057F9" w:rsidRPr="00E07529" w:rsidRDefault="004057F9" w:rsidP="00EF7DE8">
            <w:pPr>
              <w:jc w:val="center"/>
              <w:rPr>
                <w:rFonts w:ascii="Arial" w:hAnsi="Arial" w:cs="Arial"/>
                <w:sz w:val="18"/>
                <w:szCs w:val="18"/>
              </w:rPr>
            </w:pPr>
            <w:r w:rsidRPr="00E07529">
              <w:rPr>
                <w:rFonts w:ascii="Arial" w:hAnsi="Arial" w:cs="Arial"/>
                <w:sz w:val="18"/>
                <w:szCs w:val="18"/>
              </w:rPr>
              <w:t>Διαλέξεις διδάσκοντα</w:t>
            </w:r>
          </w:p>
        </w:tc>
        <w:tc>
          <w:tcPr>
            <w:tcW w:w="1635" w:type="dxa"/>
            <w:gridSpan w:val="2"/>
          </w:tcPr>
          <w:p w14:paraId="143D77EC" w14:textId="77777777" w:rsidR="004057F9" w:rsidRPr="00E07529" w:rsidRDefault="004057F9" w:rsidP="00EF7DE8">
            <w:pPr>
              <w:jc w:val="center"/>
              <w:rPr>
                <w:rFonts w:ascii="Arial" w:hAnsi="Arial" w:cs="Arial"/>
                <w:sz w:val="18"/>
                <w:szCs w:val="18"/>
              </w:rPr>
            </w:pPr>
            <w:r w:rsidRPr="00E07529">
              <w:rPr>
                <w:rFonts w:ascii="Arial" w:hAnsi="Arial" w:cs="Arial"/>
                <w:sz w:val="18"/>
                <w:szCs w:val="18"/>
              </w:rPr>
              <w:t>3</w:t>
            </w:r>
          </w:p>
        </w:tc>
        <w:tc>
          <w:tcPr>
            <w:tcW w:w="3241" w:type="dxa"/>
          </w:tcPr>
          <w:p w14:paraId="152E46E5" w14:textId="77777777" w:rsidR="004057F9" w:rsidRPr="00E07529" w:rsidRDefault="004057F9" w:rsidP="00EF7DE8">
            <w:pPr>
              <w:jc w:val="center"/>
              <w:rPr>
                <w:rFonts w:ascii="Arial" w:hAnsi="Arial" w:cs="Arial"/>
                <w:sz w:val="18"/>
                <w:szCs w:val="18"/>
              </w:rPr>
            </w:pPr>
            <w:r w:rsidRPr="00E07529">
              <w:rPr>
                <w:rFonts w:ascii="Arial" w:hAnsi="Arial" w:cs="Arial"/>
                <w:sz w:val="18"/>
                <w:szCs w:val="18"/>
              </w:rPr>
              <w:t>5</w:t>
            </w:r>
          </w:p>
        </w:tc>
      </w:tr>
      <w:tr w:rsidR="004057F9" w:rsidRPr="00E07529" w14:paraId="46D77871" w14:textId="77777777" w:rsidTr="00A4170C">
        <w:trPr>
          <w:trHeight w:val="599"/>
        </w:trPr>
        <w:tc>
          <w:tcPr>
            <w:tcW w:w="2296" w:type="dxa"/>
            <w:shd w:val="clear" w:color="auto" w:fill="DDD9C3"/>
          </w:tcPr>
          <w:p w14:paraId="7A34E308" w14:textId="77777777" w:rsidR="004057F9" w:rsidRPr="00E07529" w:rsidRDefault="004057F9" w:rsidP="00EF7DE8">
            <w:pPr>
              <w:jc w:val="right"/>
              <w:rPr>
                <w:rFonts w:ascii="Arial" w:hAnsi="Arial" w:cs="Arial"/>
                <w:i/>
                <w:sz w:val="18"/>
                <w:szCs w:val="18"/>
              </w:rPr>
            </w:pPr>
            <w:r w:rsidRPr="00E07529">
              <w:rPr>
                <w:rFonts w:ascii="Arial" w:hAnsi="Arial" w:cs="Arial"/>
                <w:b/>
                <w:sz w:val="18"/>
                <w:szCs w:val="18"/>
              </w:rPr>
              <w:t>ΤΥΠΟΣ ΜΑΘΗΜΑΤΟΣ</w:t>
            </w:r>
          </w:p>
        </w:tc>
        <w:tc>
          <w:tcPr>
            <w:tcW w:w="6346" w:type="dxa"/>
            <w:gridSpan w:val="5"/>
          </w:tcPr>
          <w:p w14:paraId="59F6AA42"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Επιστημονική Περιοχή: </w:t>
            </w:r>
          </w:p>
          <w:p w14:paraId="66EE85A8" w14:textId="77777777" w:rsidR="004057F9" w:rsidRPr="00E07529" w:rsidRDefault="004057F9" w:rsidP="00EF7DE8">
            <w:pPr>
              <w:rPr>
                <w:rFonts w:ascii="Arial" w:hAnsi="Arial" w:cs="Arial"/>
                <w:sz w:val="18"/>
                <w:szCs w:val="18"/>
              </w:rPr>
            </w:pPr>
            <w:r w:rsidRPr="00E07529">
              <w:rPr>
                <w:rFonts w:ascii="Arial" w:hAnsi="Arial" w:cs="Arial"/>
                <w:sz w:val="18"/>
                <w:szCs w:val="18"/>
              </w:rPr>
              <w:t>Ιστορία της νεοελληνικής λογοτεχνίας</w:t>
            </w:r>
          </w:p>
          <w:p w14:paraId="678A7C82" w14:textId="77777777" w:rsidR="004057F9" w:rsidRPr="00E07529" w:rsidRDefault="004057F9" w:rsidP="00EF7DE8">
            <w:pPr>
              <w:rPr>
                <w:rFonts w:ascii="Arial" w:hAnsi="Arial" w:cs="Arial"/>
                <w:color w:val="002060"/>
                <w:sz w:val="18"/>
                <w:szCs w:val="18"/>
              </w:rPr>
            </w:pPr>
            <w:r w:rsidRPr="00E07529">
              <w:rPr>
                <w:rFonts w:ascii="Arial" w:hAnsi="Arial" w:cs="Arial"/>
                <w:sz w:val="18"/>
                <w:szCs w:val="18"/>
              </w:rPr>
              <w:t>Υποχρεωτικό Επιλεγόμενο</w:t>
            </w:r>
          </w:p>
        </w:tc>
      </w:tr>
      <w:tr w:rsidR="004057F9" w:rsidRPr="00E07529" w14:paraId="74DEDFB3" w14:textId="77777777" w:rsidTr="00A4170C">
        <w:tc>
          <w:tcPr>
            <w:tcW w:w="2296" w:type="dxa"/>
            <w:shd w:val="clear" w:color="auto" w:fill="DDD9C3"/>
          </w:tcPr>
          <w:p w14:paraId="5334727F"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ΠΡΟΑΠΑΙΤΟΥΜΕΝΑ ΜΑΘΗΜΑΤΑ:</w:t>
            </w:r>
          </w:p>
          <w:p w14:paraId="1E195E1C" w14:textId="77777777" w:rsidR="004057F9" w:rsidRPr="00E07529" w:rsidRDefault="004057F9" w:rsidP="00EF7DE8">
            <w:pPr>
              <w:jc w:val="right"/>
              <w:rPr>
                <w:rFonts w:ascii="Arial" w:hAnsi="Arial" w:cs="Arial"/>
                <w:b/>
                <w:sz w:val="18"/>
                <w:szCs w:val="18"/>
              </w:rPr>
            </w:pPr>
          </w:p>
        </w:tc>
        <w:tc>
          <w:tcPr>
            <w:tcW w:w="6346" w:type="dxa"/>
            <w:gridSpan w:val="5"/>
          </w:tcPr>
          <w:p w14:paraId="4E3C2832" w14:textId="77777777" w:rsidR="004057F9" w:rsidRPr="00E07529" w:rsidRDefault="004057F9" w:rsidP="00EF7DE8">
            <w:pPr>
              <w:rPr>
                <w:rFonts w:ascii="Arial" w:hAnsi="Arial" w:cs="Arial"/>
                <w:color w:val="002060"/>
                <w:sz w:val="18"/>
                <w:szCs w:val="18"/>
              </w:rPr>
            </w:pPr>
            <w:r w:rsidRPr="00E07529">
              <w:rPr>
                <w:rFonts w:ascii="Arial" w:hAnsi="Arial" w:cs="Arial"/>
                <w:sz w:val="18"/>
                <w:szCs w:val="18"/>
              </w:rPr>
              <w:t>Κανένα</w:t>
            </w:r>
          </w:p>
        </w:tc>
      </w:tr>
      <w:tr w:rsidR="004057F9" w:rsidRPr="00E07529" w14:paraId="5D2FE28C" w14:textId="77777777" w:rsidTr="00A4170C">
        <w:tc>
          <w:tcPr>
            <w:tcW w:w="2296" w:type="dxa"/>
            <w:shd w:val="clear" w:color="auto" w:fill="DDD9C3"/>
          </w:tcPr>
          <w:p w14:paraId="2538D88E" w14:textId="77777777" w:rsidR="004057F9" w:rsidRPr="00E07529" w:rsidRDefault="004057F9" w:rsidP="00EF7DE8">
            <w:pPr>
              <w:jc w:val="right"/>
              <w:rPr>
                <w:rFonts w:ascii="Arial" w:hAnsi="Arial" w:cs="Arial"/>
                <w:b/>
                <w:sz w:val="18"/>
                <w:szCs w:val="18"/>
                <w:lang w:val="en-US"/>
              </w:rPr>
            </w:pPr>
            <w:r w:rsidRPr="00E07529">
              <w:rPr>
                <w:rFonts w:ascii="Arial" w:hAnsi="Arial" w:cs="Arial"/>
                <w:b/>
                <w:sz w:val="18"/>
                <w:szCs w:val="18"/>
              </w:rPr>
              <w:t>Γ</w:t>
            </w:r>
            <w:r w:rsidRPr="00E07529">
              <w:rPr>
                <w:rFonts w:ascii="Arial" w:hAnsi="Arial" w:cs="Arial"/>
                <w:b/>
                <w:sz w:val="18"/>
                <w:szCs w:val="18"/>
                <w:lang w:val="en-US"/>
              </w:rPr>
              <w:t>ΛΩΣΣΑ ΔΙΔΑΣΚΑΛΙΑΣ</w:t>
            </w:r>
            <w:r w:rsidRPr="00E07529">
              <w:rPr>
                <w:rFonts w:ascii="Arial" w:hAnsi="Arial" w:cs="Arial"/>
                <w:b/>
                <w:sz w:val="18"/>
                <w:szCs w:val="18"/>
              </w:rPr>
              <w:t xml:space="preserve"> και ΕΞΕΤΑΣΕΩΝ</w:t>
            </w:r>
            <w:r w:rsidRPr="00E07529">
              <w:rPr>
                <w:rFonts w:ascii="Arial" w:hAnsi="Arial" w:cs="Arial"/>
                <w:b/>
                <w:sz w:val="18"/>
                <w:szCs w:val="18"/>
                <w:lang w:val="en-US"/>
              </w:rPr>
              <w:t>:</w:t>
            </w:r>
          </w:p>
        </w:tc>
        <w:tc>
          <w:tcPr>
            <w:tcW w:w="6346" w:type="dxa"/>
            <w:gridSpan w:val="5"/>
          </w:tcPr>
          <w:p w14:paraId="10D88340" w14:textId="77777777" w:rsidR="004057F9" w:rsidRPr="00E07529" w:rsidRDefault="004057F9" w:rsidP="00EF7DE8">
            <w:pPr>
              <w:rPr>
                <w:rFonts w:ascii="Arial" w:hAnsi="Arial" w:cs="Arial"/>
                <w:sz w:val="18"/>
                <w:szCs w:val="18"/>
                <w:lang w:val="en-US"/>
              </w:rPr>
            </w:pPr>
            <w:r w:rsidRPr="00E07529">
              <w:rPr>
                <w:rFonts w:ascii="Arial" w:hAnsi="Arial" w:cs="Arial"/>
                <w:sz w:val="18"/>
                <w:szCs w:val="18"/>
              </w:rPr>
              <w:t>Ελληνική</w:t>
            </w:r>
          </w:p>
        </w:tc>
      </w:tr>
      <w:tr w:rsidR="004057F9" w:rsidRPr="00E07529" w14:paraId="790B6676" w14:textId="77777777" w:rsidTr="00A4170C">
        <w:tc>
          <w:tcPr>
            <w:tcW w:w="2296" w:type="dxa"/>
            <w:shd w:val="clear" w:color="auto" w:fill="DDD9C3"/>
          </w:tcPr>
          <w:p w14:paraId="11130CD3"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 xml:space="preserve">ΤΟ ΜΑΘΗΜΑ ΠΡΟΣΦΕΡΕΤΑΙ ΣΕ ΦΟΙΤΗΤΕΣ </w:t>
            </w:r>
            <w:r w:rsidRPr="00E07529">
              <w:rPr>
                <w:rFonts w:ascii="Arial" w:hAnsi="Arial" w:cs="Arial"/>
                <w:b/>
                <w:sz w:val="18"/>
                <w:szCs w:val="18"/>
                <w:lang w:val="en-GB"/>
              </w:rPr>
              <w:t>ERASMUS</w:t>
            </w:r>
            <w:r w:rsidRPr="00E07529">
              <w:rPr>
                <w:rFonts w:ascii="Arial" w:hAnsi="Arial" w:cs="Arial"/>
                <w:b/>
                <w:sz w:val="18"/>
                <w:szCs w:val="18"/>
              </w:rPr>
              <w:t xml:space="preserve"> </w:t>
            </w:r>
          </w:p>
        </w:tc>
        <w:tc>
          <w:tcPr>
            <w:tcW w:w="6346" w:type="dxa"/>
            <w:gridSpan w:val="5"/>
          </w:tcPr>
          <w:p w14:paraId="22DFA6B6"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ΝΑΙ </w:t>
            </w:r>
          </w:p>
        </w:tc>
      </w:tr>
      <w:tr w:rsidR="004057F9" w:rsidRPr="00841D28" w14:paraId="747334D9" w14:textId="77777777" w:rsidTr="00A4170C">
        <w:tc>
          <w:tcPr>
            <w:tcW w:w="2296" w:type="dxa"/>
            <w:shd w:val="clear" w:color="auto" w:fill="DDD9C3"/>
          </w:tcPr>
          <w:p w14:paraId="4566AE9C" w14:textId="77777777" w:rsidR="004057F9" w:rsidRPr="00E07529" w:rsidRDefault="004057F9" w:rsidP="00EF7DE8">
            <w:pPr>
              <w:jc w:val="right"/>
              <w:rPr>
                <w:rFonts w:ascii="Arial" w:hAnsi="Arial" w:cs="Arial"/>
                <w:b/>
                <w:sz w:val="18"/>
                <w:szCs w:val="18"/>
                <w:lang w:val="en-GB"/>
              </w:rPr>
            </w:pPr>
            <w:r w:rsidRPr="00E07529">
              <w:rPr>
                <w:rFonts w:ascii="Arial" w:hAnsi="Arial" w:cs="Arial"/>
                <w:b/>
                <w:sz w:val="18"/>
                <w:szCs w:val="18"/>
              </w:rPr>
              <w:t>ΗΛΕΚΤΡΟΝΙΚΗ ΣΕΛΙΔΑ ΜΑΘΗΜΑΤΟΣ (</w:t>
            </w:r>
            <w:r w:rsidRPr="00E07529">
              <w:rPr>
                <w:rFonts w:ascii="Arial" w:hAnsi="Arial" w:cs="Arial"/>
                <w:b/>
                <w:sz w:val="18"/>
                <w:szCs w:val="18"/>
                <w:lang w:val="en-GB"/>
              </w:rPr>
              <w:t>URL)</w:t>
            </w:r>
          </w:p>
        </w:tc>
        <w:tc>
          <w:tcPr>
            <w:tcW w:w="6346" w:type="dxa"/>
            <w:gridSpan w:val="5"/>
          </w:tcPr>
          <w:p w14:paraId="0F456653" w14:textId="77777777" w:rsidR="004057F9" w:rsidRPr="00E07529" w:rsidRDefault="004057F9" w:rsidP="00EF7DE8">
            <w:pPr>
              <w:rPr>
                <w:rFonts w:ascii="Arial" w:hAnsi="Arial" w:cs="Arial"/>
                <w:sz w:val="18"/>
                <w:szCs w:val="18"/>
                <w:lang w:val="en-US"/>
              </w:rPr>
            </w:pPr>
            <w:r w:rsidRPr="00E07529">
              <w:rPr>
                <w:rFonts w:ascii="Arial" w:hAnsi="Arial" w:cs="Arial"/>
                <w:sz w:val="18"/>
                <w:szCs w:val="18"/>
                <w:lang w:val="en-US"/>
              </w:rPr>
              <w:t>https://eclass.upatras.gr/courses/PDE1438/</w:t>
            </w:r>
          </w:p>
        </w:tc>
      </w:tr>
    </w:tbl>
    <w:p w14:paraId="02BF599A" w14:textId="77777777" w:rsidR="004057F9" w:rsidRPr="00E07529" w:rsidRDefault="004057F9" w:rsidP="003363B4">
      <w:pPr>
        <w:widowControl w:val="0"/>
        <w:numPr>
          <w:ilvl w:val="6"/>
          <w:numId w:val="137"/>
        </w:numPr>
        <w:autoSpaceDE w:val="0"/>
        <w:autoSpaceDN w:val="0"/>
        <w:adjustRightInd w:val="0"/>
        <w:spacing w:before="120"/>
        <w:ind w:left="426"/>
        <w:rPr>
          <w:rFonts w:ascii="Arial" w:hAnsi="Arial" w:cs="Arial"/>
          <w:b/>
          <w:color w:val="000000"/>
          <w:sz w:val="18"/>
          <w:szCs w:val="18"/>
          <w:lang w:val="en-US"/>
        </w:rPr>
      </w:pPr>
      <w:r w:rsidRPr="00E07529">
        <w:rPr>
          <w:rFonts w:ascii="Arial" w:hAnsi="Arial" w:cs="Arial"/>
          <w:b/>
          <w:color w:val="000000"/>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4057F9" w:rsidRPr="00E07529" w14:paraId="1CBA5457" w14:textId="77777777" w:rsidTr="00A4170C">
        <w:tc>
          <w:tcPr>
            <w:tcW w:w="8642" w:type="dxa"/>
            <w:gridSpan w:val="2"/>
            <w:tcBorders>
              <w:bottom w:val="nil"/>
            </w:tcBorders>
            <w:shd w:val="clear" w:color="auto" w:fill="DDD9C3"/>
          </w:tcPr>
          <w:p w14:paraId="01DD2AA9" w14:textId="77777777" w:rsidR="004057F9" w:rsidRPr="00E07529" w:rsidRDefault="004057F9" w:rsidP="00EF7DE8">
            <w:pPr>
              <w:rPr>
                <w:rFonts w:ascii="Arial" w:hAnsi="Arial" w:cs="Arial"/>
                <w:i/>
                <w:sz w:val="18"/>
                <w:szCs w:val="18"/>
              </w:rPr>
            </w:pPr>
            <w:r w:rsidRPr="00E07529">
              <w:rPr>
                <w:rFonts w:ascii="Arial" w:hAnsi="Arial" w:cs="Arial"/>
                <w:b/>
                <w:sz w:val="18"/>
                <w:szCs w:val="18"/>
              </w:rPr>
              <w:t>Μαθησιακά Αποτελέσματα</w:t>
            </w:r>
          </w:p>
        </w:tc>
      </w:tr>
      <w:tr w:rsidR="004057F9" w:rsidRPr="00E07529" w14:paraId="293148CD" w14:textId="77777777" w:rsidTr="00A4170C">
        <w:tc>
          <w:tcPr>
            <w:tcW w:w="8642" w:type="dxa"/>
            <w:gridSpan w:val="2"/>
          </w:tcPr>
          <w:p w14:paraId="334247E5" w14:textId="77777777" w:rsidR="004057F9" w:rsidRPr="00E07529" w:rsidRDefault="004057F9" w:rsidP="00EF7DE8">
            <w:pPr>
              <w:ind w:left="175"/>
              <w:jc w:val="both"/>
              <w:rPr>
                <w:rFonts w:ascii="Arial" w:hAnsi="Arial" w:cs="Arial"/>
                <w:b/>
                <w:sz w:val="18"/>
                <w:szCs w:val="18"/>
              </w:rPr>
            </w:pPr>
            <w:r w:rsidRPr="00E07529">
              <w:rPr>
                <w:rFonts w:ascii="Arial" w:hAnsi="Arial" w:cs="Arial"/>
                <w:b/>
                <w:sz w:val="18"/>
                <w:szCs w:val="18"/>
              </w:rPr>
              <w:t>Στο τέλος του μαθήματος ο φοιτητής/ η φοιτήτρια θα πρέπει να:</w:t>
            </w:r>
          </w:p>
          <w:p w14:paraId="10CCFA88" w14:textId="77777777" w:rsidR="004057F9" w:rsidRPr="00E07529" w:rsidRDefault="004057F9" w:rsidP="00EF7DE8">
            <w:pPr>
              <w:jc w:val="both"/>
              <w:rPr>
                <w:rFonts w:ascii="Arial" w:hAnsi="Arial" w:cs="Arial"/>
                <w:sz w:val="18"/>
                <w:szCs w:val="18"/>
              </w:rPr>
            </w:pPr>
            <w:r w:rsidRPr="00E07529">
              <w:rPr>
                <w:rFonts w:ascii="Arial" w:hAnsi="Arial" w:cs="Arial"/>
                <w:b/>
                <w:sz w:val="18"/>
                <w:szCs w:val="18"/>
              </w:rPr>
              <w:lastRenderedPageBreak/>
              <w:t xml:space="preserve">    </w:t>
            </w:r>
            <w:r w:rsidRPr="00E07529">
              <w:rPr>
                <w:rFonts w:ascii="Arial" w:hAnsi="Arial" w:cs="Arial"/>
                <w:sz w:val="18"/>
                <w:szCs w:val="18"/>
              </w:rPr>
              <w:t>1.</w:t>
            </w:r>
            <w:r w:rsidRPr="00E07529">
              <w:rPr>
                <w:rFonts w:ascii="Arial" w:hAnsi="Arial" w:cs="Arial"/>
                <w:b/>
                <w:sz w:val="18"/>
                <w:szCs w:val="18"/>
              </w:rPr>
              <w:t xml:space="preserve"> </w:t>
            </w:r>
            <w:r w:rsidRPr="00E07529">
              <w:rPr>
                <w:rFonts w:ascii="Arial" w:hAnsi="Arial" w:cs="Arial"/>
                <w:sz w:val="18"/>
                <w:szCs w:val="18"/>
              </w:rPr>
              <w:t>Γνωρίζει κατά τρόπο ικανοποιητικό την εξέλιξη της νεοελληνικής λογοτεχνίας στον χωροχρόνο και σε σχέση με τα σύγχρονα ευρωπαϊκά λογοτεχνικά ρεύματα.</w:t>
            </w:r>
          </w:p>
          <w:p w14:paraId="22B3DAD2" w14:textId="77777777" w:rsidR="004057F9" w:rsidRPr="00E07529" w:rsidRDefault="004057F9" w:rsidP="00EF7DE8">
            <w:pPr>
              <w:jc w:val="both"/>
              <w:rPr>
                <w:rFonts w:ascii="Arial" w:hAnsi="Arial" w:cs="Arial"/>
                <w:sz w:val="18"/>
                <w:szCs w:val="18"/>
              </w:rPr>
            </w:pPr>
            <w:r w:rsidRPr="00E07529">
              <w:rPr>
                <w:rFonts w:ascii="Arial" w:hAnsi="Arial" w:cs="Arial"/>
                <w:sz w:val="18"/>
                <w:szCs w:val="18"/>
              </w:rPr>
              <w:t xml:space="preserve">    2. Γνωρίζει κατά τρόπο αναλυτικό το περιεχόμενο έργων της νεοελληνικής λογοτεχνίας, πεζών και ποιητικών, από την Κρητική Αναγέννηση έως τα μέσα του 20ού αιώνα, στα ιστορικά, κοινωνικά και πολιτισμικά του συμφραζόμενα.</w:t>
            </w:r>
          </w:p>
          <w:p w14:paraId="68DE7298" w14:textId="77777777" w:rsidR="004057F9" w:rsidRPr="00E07529" w:rsidRDefault="004057F9" w:rsidP="00EF7DE8">
            <w:pPr>
              <w:jc w:val="both"/>
              <w:rPr>
                <w:rFonts w:ascii="Arial" w:hAnsi="Arial" w:cs="Arial"/>
                <w:sz w:val="18"/>
                <w:szCs w:val="18"/>
              </w:rPr>
            </w:pPr>
            <w:r w:rsidRPr="00E07529">
              <w:rPr>
                <w:rFonts w:ascii="Arial" w:hAnsi="Arial" w:cs="Arial"/>
                <w:sz w:val="18"/>
                <w:szCs w:val="18"/>
              </w:rPr>
              <w:t xml:space="preserve">   3.  Γνωρίζει κατά τρόπο ικανοποιητικό έννοιες βάσης της επιστήμης της νεοελληνικής φιλολογίας. </w:t>
            </w:r>
          </w:p>
          <w:p w14:paraId="38DF15EC" w14:textId="77777777" w:rsidR="004057F9" w:rsidRPr="00E07529" w:rsidRDefault="004057F9" w:rsidP="00EF7DE8">
            <w:pPr>
              <w:jc w:val="both"/>
              <w:rPr>
                <w:rFonts w:ascii="Arial" w:hAnsi="Arial" w:cs="Arial"/>
                <w:sz w:val="18"/>
                <w:szCs w:val="18"/>
              </w:rPr>
            </w:pPr>
            <w:r w:rsidRPr="00E07529">
              <w:rPr>
                <w:rFonts w:ascii="Arial" w:hAnsi="Arial" w:cs="Arial"/>
                <w:sz w:val="18"/>
                <w:szCs w:val="18"/>
              </w:rPr>
              <w:t xml:space="preserve">    4. Γνωρίζει ειδικές μελέτες, ώστε να εξοικειωθεί με την χρήση της βιβλιογραφίας και με την επιστημονική προσέγγιση λογοτεχνικών κειμένων.</w:t>
            </w:r>
          </w:p>
          <w:p w14:paraId="6158DD5E" w14:textId="77777777" w:rsidR="004057F9" w:rsidRPr="00E07529" w:rsidRDefault="004057F9" w:rsidP="00EF7DE8">
            <w:pPr>
              <w:jc w:val="both"/>
              <w:rPr>
                <w:rFonts w:ascii="Arial" w:hAnsi="Arial" w:cs="Arial"/>
                <w:sz w:val="18"/>
                <w:szCs w:val="18"/>
              </w:rPr>
            </w:pPr>
            <w:r w:rsidRPr="00E07529">
              <w:rPr>
                <w:rFonts w:ascii="Arial" w:hAnsi="Arial" w:cs="Arial"/>
                <w:sz w:val="18"/>
                <w:szCs w:val="18"/>
              </w:rPr>
              <w:t xml:space="preserve">   5.  Γνωρίζει τρόπους κριτικής ανάλυσης ενός λογοτεχνικού έργου.</w:t>
            </w:r>
          </w:p>
        </w:tc>
      </w:tr>
      <w:tr w:rsidR="004057F9" w:rsidRPr="00E07529" w14:paraId="5E595B72" w14:textId="77777777" w:rsidTr="00A4170C">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62C2984B" w14:textId="77777777" w:rsidR="004057F9" w:rsidRPr="00E07529" w:rsidRDefault="004057F9" w:rsidP="00EF7DE8">
            <w:pPr>
              <w:rPr>
                <w:rFonts w:ascii="Arial" w:hAnsi="Arial" w:cs="Arial"/>
                <w:b/>
                <w:sz w:val="18"/>
                <w:szCs w:val="18"/>
              </w:rPr>
            </w:pPr>
            <w:r w:rsidRPr="00E07529">
              <w:rPr>
                <w:rFonts w:ascii="Arial" w:hAnsi="Arial" w:cs="Arial"/>
                <w:b/>
                <w:sz w:val="18"/>
                <w:szCs w:val="18"/>
              </w:rPr>
              <w:lastRenderedPageBreak/>
              <w:t>Γενικές Ικανότητες</w:t>
            </w:r>
          </w:p>
        </w:tc>
      </w:tr>
      <w:tr w:rsidR="004057F9" w:rsidRPr="00E07529" w14:paraId="659B7AE1" w14:textId="77777777" w:rsidTr="00A4170C">
        <w:tc>
          <w:tcPr>
            <w:tcW w:w="8642" w:type="dxa"/>
            <w:gridSpan w:val="2"/>
          </w:tcPr>
          <w:p w14:paraId="25161B54" w14:textId="77777777" w:rsidR="004057F9" w:rsidRPr="00E07529" w:rsidRDefault="004057F9" w:rsidP="00EF7DE8">
            <w:pPr>
              <w:widowControl w:val="0"/>
              <w:autoSpaceDE w:val="0"/>
              <w:autoSpaceDN w:val="0"/>
              <w:adjustRightInd w:val="0"/>
              <w:ind w:left="175"/>
              <w:rPr>
                <w:rFonts w:ascii="Arial" w:hAnsi="Arial" w:cs="Arial"/>
                <w:b/>
                <w:sz w:val="18"/>
                <w:szCs w:val="18"/>
              </w:rPr>
            </w:pPr>
            <w:r w:rsidRPr="00E07529">
              <w:rPr>
                <w:rFonts w:ascii="Arial" w:hAnsi="Arial" w:cs="Arial"/>
                <w:b/>
                <w:sz w:val="18"/>
                <w:szCs w:val="18"/>
              </w:rPr>
              <w:t>Στο τέλος του μαθήματος ο φοιτητής/ η φοιτήτρια θα μπορεί να:</w:t>
            </w:r>
          </w:p>
          <w:p w14:paraId="5C23231B" w14:textId="77777777" w:rsidR="004057F9" w:rsidRPr="00E07529" w:rsidRDefault="004057F9" w:rsidP="00EF7DE8">
            <w:pPr>
              <w:widowControl w:val="0"/>
              <w:autoSpaceDE w:val="0"/>
              <w:autoSpaceDN w:val="0"/>
              <w:adjustRightInd w:val="0"/>
              <w:ind w:left="175" w:hanging="142"/>
              <w:rPr>
                <w:rFonts w:ascii="Arial" w:hAnsi="Arial" w:cs="Arial"/>
                <w:sz w:val="18"/>
                <w:szCs w:val="18"/>
              </w:rPr>
            </w:pPr>
            <w:r w:rsidRPr="00E07529">
              <w:rPr>
                <w:rFonts w:ascii="Arial" w:hAnsi="Arial" w:cs="Arial"/>
                <w:sz w:val="18"/>
                <w:szCs w:val="18"/>
              </w:rPr>
              <w:t>•</w:t>
            </w:r>
            <w:r w:rsidRPr="00E07529">
              <w:rPr>
                <w:rFonts w:ascii="Arial" w:hAnsi="Arial" w:cs="Arial"/>
                <w:sz w:val="18"/>
                <w:szCs w:val="18"/>
              </w:rPr>
              <w:tab/>
              <w:t xml:space="preserve">Διαβάζει με ακρίβεια ένα λογοτεχνικό κείμενο χρησιμοποιώντας βασικά εργαλεία ανάλυσης. </w:t>
            </w:r>
          </w:p>
          <w:p w14:paraId="4B06A87C" w14:textId="77777777" w:rsidR="004057F9" w:rsidRPr="00E07529" w:rsidRDefault="004057F9" w:rsidP="00EF7DE8">
            <w:pPr>
              <w:widowControl w:val="0"/>
              <w:autoSpaceDE w:val="0"/>
              <w:autoSpaceDN w:val="0"/>
              <w:adjustRightInd w:val="0"/>
              <w:ind w:left="175" w:hanging="142"/>
              <w:rPr>
                <w:rFonts w:ascii="Arial" w:hAnsi="Arial" w:cs="Arial"/>
                <w:sz w:val="18"/>
                <w:szCs w:val="18"/>
              </w:rPr>
            </w:pPr>
            <w:r w:rsidRPr="00E07529">
              <w:rPr>
                <w:rFonts w:ascii="Arial" w:hAnsi="Arial" w:cs="Arial"/>
                <w:sz w:val="18"/>
                <w:szCs w:val="18"/>
              </w:rPr>
              <w:t>•</w:t>
            </w:r>
            <w:r w:rsidRPr="00E07529">
              <w:rPr>
                <w:rFonts w:ascii="Arial" w:hAnsi="Arial" w:cs="Arial"/>
                <w:sz w:val="18"/>
                <w:szCs w:val="18"/>
              </w:rPr>
              <w:tab/>
              <w:t>Τοποθετεί το λογοτεχνικό κείμενο σε μια ορισμένη περίοδο, γενιά ή κίνημα και να προσδιορίζει τα αισθητικά, ιδεολογικά και φιλοσοφικά δεδομένα που αποτυπώνονται σε αυτό.</w:t>
            </w:r>
          </w:p>
          <w:p w14:paraId="597A898B" w14:textId="77777777" w:rsidR="004057F9" w:rsidRPr="00E07529" w:rsidRDefault="004057F9" w:rsidP="00EF7DE8">
            <w:pPr>
              <w:widowControl w:val="0"/>
              <w:autoSpaceDE w:val="0"/>
              <w:autoSpaceDN w:val="0"/>
              <w:adjustRightInd w:val="0"/>
              <w:ind w:left="175" w:hanging="142"/>
              <w:rPr>
                <w:rFonts w:ascii="Arial" w:hAnsi="Arial" w:cs="Arial"/>
                <w:sz w:val="18"/>
                <w:szCs w:val="18"/>
              </w:rPr>
            </w:pPr>
            <w:r w:rsidRPr="00E07529">
              <w:rPr>
                <w:rFonts w:ascii="Arial" w:hAnsi="Arial" w:cs="Arial"/>
                <w:sz w:val="18"/>
                <w:szCs w:val="18"/>
              </w:rPr>
              <w:t>• Χρησιμοποιεί τη βιβλιογραφία με επιστημονικά κριτήρια.</w:t>
            </w:r>
          </w:p>
          <w:p w14:paraId="4CFB73EF"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 • Αναπτύσσει επιχειρηματολογία και να παράγει αποδεικτικό λόγο.</w:t>
            </w:r>
          </w:p>
        </w:tc>
      </w:tr>
    </w:tbl>
    <w:p w14:paraId="18C5E886" w14:textId="77777777" w:rsidR="004057F9" w:rsidRPr="00E07529" w:rsidRDefault="004057F9" w:rsidP="004057F9">
      <w:pPr>
        <w:widowControl w:val="0"/>
        <w:autoSpaceDE w:val="0"/>
        <w:autoSpaceDN w:val="0"/>
        <w:adjustRightInd w:val="0"/>
        <w:spacing w:before="120"/>
        <w:ind w:left="360"/>
        <w:rPr>
          <w:rFonts w:ascii="Arial" w:hAnsi="Arial" w:cs="Arial"/>
          <w:b/>
          <w:color w:val="000000"/>
          <w:sz w:val="18"/>
          <w:szCs w:val="18"/>
        </w:rPr>
      </w:pPr>
      <w:r>
        <w:rPr>
          <w:rFonts w:ascii="Arial" w:hAnsi="Arial" w:cs="Arial"/>
          <w:b/>
          <w:color w:val="000000"/>
          <w:sz w:val="18"/>
          <w:szCs w:val="18"/>
        </w:rPr>
        <w:t xml:space="preserve">3. </w:t>
      </w:r>
      <w:r w:rsidRPr="00E07529">
        <w:rPr>
          <w:rFonts w:ascii="Arial" w:hAnsi="Arial" w:cs="Arial"/>
          <w:b/>
          <w:color w:val="000000"/>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E07529" w14:paraId="7FCBCCDB" w14:textId="77777777" w:rsidTr="00A4170C">
        <w:tc>
          <w:tcPr>
            <w:tcW w:w="8642" w:type="dxa"/>
          </w:tcPr>
          <w:p w14:paraId="7B762DE6" w14:textId="77777777" w:rsidR="004057F9" w:rsidRPr="00E07529" w:rsidRDefault="004057F9" w:rsidP="00EF7DE8">
            <w:pPr>
              <w:ind w:left="175" w:firstLine="4"/>
              <w:rPr>
                <w:rFonts w:ascii="Arial" w:hAnsi="Arial" w:cs="Arial"/>
                <w:color w:val="002060"/>
                <w:sz w:val="18"/>
                <w:szCs w:val="18"/>
              </w:rPr>
            </w:pPr>
            <w:r w:rsidRPr="00E07529">
              <w:rPr>
                <w:rFonts w:ascii="Arial" w:hAnsi="Arial" w:cs="Arial"/>
                <w:color w:val="000000"/>
                <w:sz w:val="18"/>
                <w:szCs w:val="18"/>
              </w:rPr>
              <w:t>Επισκόπηση των σταθ</w:t>
            </w:r>
            <w:r w:rsidRPr="00E07529">
              <w:rPr>
                <w:rFonts w:ascii="Arial" w:hAnsi="Arial" w:cs="Arial"/>
                <w:color w:val="000000"/>
                <w:sz w:val="18"/>
                <w:szCs w:val="18"/>
              </w:rPr>
              <w:softHyphen/>
              <w:t>μών της νε</w:t>
            </w:r>
            <w:r w:rsidRPr="00E07529">
              <w:rPr>
                <w:rFonts w:ascii="Arial" w:hAnsi="Arial" w:cs="Arial"/>
                <w:color w:val="000000"/>
                <w:sz w:val="18"/>
                <w:szCs w:val="18"/>
              </w:rPr>
              <w:softHyphen/>
              <w:t>ο</w:t>
            </w:r>
            <w:r w:rsidRPr="00E07529">
              <w:rPr>
                <w:rFonts w:ascii="Arial" w:hAnsi="Arial" w:cs="Arial"/>
                <w:color w:val="000000"/>
                <w:sz w:val="18"/>
                <w:szCs w:val="18"/>
              </w:rPr>
              <w:softHyphen/>
              <w:t>ελ</w:t>
            </w:r>
            <w:r w:rsidRPr="00E07529">
              <w:rPr>
                <w:rFonts w:ascii="Arial" w:hAnsi="Arial" w:cs="Arial"/>
                <w:color w:val="000000"/>
                <w:sz w:val="18"/>
                <w:szCs w:val="18"/>
              </w:rPr>
              <w:softHyphen/>
              <w:t>λη</w:t>
            </w:r>
            <w:r w:rsidRPr="00E07529">
              <w:rPr>
                <w:rFonts w:ascii="Arial" w:hAnsi="Arial" w:cs="Arial"/>
                <w:color w:val="000000"/>
                <w:sz w:val="18"/>
                <w:szCs w:val="18"/>
              </w:rPr>
              <w:softHyphen/>
              <w:t>νι</w:t>
            </w:r>
            <w:r w:rsidRPr="00E07529">
              <w:rPr>
                <w:rFonts w:ascii="Arial" w:hAnsi="Arial" w:cs="Arial"/>
                <w:color w:val="000000"/>
                <w:sz w:val="18"/>
                <w:szCs w:val="18"/>
              </w:rPr>
              <w:softHyphen/>
              <w:t>κής λο</w:t>
            </w:r>
            <w:r w:rsidRPr="00E07529">
              <w:rPr>
                <w:rFonts w:ascii="Arial" w:hAnsi="Arial" w:cs="Arial"/>
                <w:color w:val="000000"/>
                <w:sz w:val="18"/>
                <w:szCs w:val="18"/>
              </w:rPr>
              <w:softHyphen/>
              <w:t>γο</w:t>
            </w:r>
            <w:r w:rsidRPr="00E07529">
              <w:rPr>
                <w:rFonts w:ascii="Arial" w:hAnsi="Arial" w:cs="Arial"/>
                <w:color w:val="000000"/>
                <w:sz w:val="18"/>
                <w:szCs w:val="18"/>
              </w:rPr>
              <w:softHyphen/>
              <w:t>τε</w:t>
            </w:r>
            <w:r w:rsidRPr="00E07529">
              <w:rPr>
                <w:rFonts w:ascii="Arial" w:hAnsi="Arial" w:cs="Arial"/>
                <w:color w:val="000000"/>
                <w:sz w:val="18"/>
                <w:szCs w:val="18"/>
              </w:rPr>
              <w:softHyphen/>
              <w:t>χνί</w:t>
            </w:r>
            <w:r w:rsidRPr="00E07529">
              <w:rPr>
                <w:rFonts w:ascii="Arial" w:hAnsi="Arial" w:cs="Arial"/>
                <w:color w:val="000000"/>
                <w:sz w:val="18"/>
                <w:szCs w:val="18"/>
              </w:rPr>
              <w:softHyphen/>
              <w:t>ας από τον 11</w:t>
            </w:r>
            <w:r w:rsidRPr="00E07529">
              <w:rPr>
                <w:rFonts w:ascii="Arial" w:hAnsi="Arial" w:cs="Arial"/>
                <w:color w:val="000000"/>
                <w:sz w:val="18"/>
                <w:szCs w:val="18"/>
                <w:vertAlign w:val="superscript"/>
              </w:rPr>
              <w:t>ο</w:t>
            </w:r>
            <w:r w:rsidRPr="00E07529">
              <w:rPr>
                <w:rFonts w:ascii="Arial" w:hAnsi="Arial" w:cs="Arial"/>
                <w:color w:val="000000"/>
                <w:sz w:val="18"/>
                <w:szCs w:val="18"/>
              </w:rPr>
              <w:t xml:space="preserve"> έως τον 20</w:t>
            </w:r>
            <w:r w:rsidRPr="00E07529">
              <w:rPr>
                <w:rFonts w:ascii="Arial" w:hAnsi="Arial" w:cs="Arial"/>
                <w:color w:val="000000"/>
                <w:sz w:val="18"/>
                <w:szCs w:val="18"/>
                <w:vertAlign w:val="superscript"/>
              </w:rPr>
              <w:t>ο</w:t>
            </w:r>
            <w:r w:rsidRPr="00E07529">
              <w:rPr>
                <w:rFonts w:ascii="Arial" w:hAnsi="Arial" w:cs="Arial"/>
                <w:color w:val="000000"/>
                <w:sz w:val="18"/>
                <w:szCs w:val="18"/>
              </w:rPr>
              <w:t xml:space="preserve"> αι</w:t>
            </w:r>
            <w:r w:rsidRPr="00E07529">
              <w:rPr>
                <w:rFonts w:ascii="Arial" w:hAnsi="Arial" w:cs="Arial"/>
                <w:color w:val="000000"/>
                <w:sz w:val="18"/>
                <w:szCs w:val="18"/>
              </w:rPr>
              <w:softHyphen/>
              <w:t>ώ</w:t>
            </w:r>
            <w:r w:rsidRPr="00E07529">
              <w:rPr>
                <w:rFonts w:ascii="Arial" w:hAnsi="Arial" w:cs="Arial"/>
                <w:color w:val="000000"/>
                <w:sz w:val="18"/>
                <w:szCs w:val="18"/>
              </w:rPr>
              <w:softHyphen/>
              <w:t xml:space="preserve">να και εξέταση επιλεγμένων κειμένων. Το ζήτημα των αρχών της νεοελληνικής λογοτεχνίας. Το έπος του </w:t>
            </w:r>
            <w:r w:rsidRPr="00E07529">
              <w:rPr>
                <w:rFonts w:ascii="Arial" w:hAnsi="Arial" w:cs="Arial"/>
                <w:i/>
                <w:color w:val="000000"/>
                <w:sz w:val="18"/>
                <w:szCs w:val="18"/>
              </w:rPr>
              <w:t>Διγενή Ακρίτη</w:t>
            </w:r>
            <w:r w:rsidRPr="00E07529">
              <w:rPr>
                <w:rFonts w:ascii="Arial" w:hAnsi="Arial" w:cs="Arial"/>
                <w:color w:val="000000"/>
                <w:sz w:val="18"/>
                <w:szCs w:val="18"/>
              </w:rPr>
              <w:t>. Το δημοτικό τραγούδι. Η λογοτεχνία της αναγεννησιακής Κρήτης. Διαφωτισμός. Ρομαντισμός. Ο Σολωμός και η Επτανησιακή Σχολή. Η γενιά του 1880. Καβάφης. Μεσοπόλεμος. Η γενιά του 1930. Μεταπολεμικές γενιές.</w:t>
            </w:r>
          </w:p>
        </w:tc>
      </w:tr>
    </w:tbl>
    <w:p w14:paraId="487EFAF3" w14:textId="77777777" w:rsidR="004057F9" w:rsidRPr="00E07529" w:rsidRDefault="004057F9" w:rsidP="004057F9">
      <w:pPr>
        <w:widowControl w:val="0"/>
        <w:autoSpaceDE w:val="0"/>
        <w:autoSpaceDN w:val="0"/>
        <w:adjustRightInd w:val="0"/>
        <w:spacing w:before="120"/>
        <w:ind w:left="360"/>
        <w:rPr>
          <w:rFonts w:ascii="Arial" w:hAnsi="Arial" w:cs="Arial"/>
          <w:b/>
          <w:color w:val="000000"/>
          <w:sz w:val="18"/>
          <w:szCs w:val="18"/>
        </w:rPr>
      </w:pPr>
      <w:r>
        <w:rPr>
          <w:rFonts w:ascii="Arial" w:hAnsi="Arial" w:cs="Arial"/>
          <w:b/>
          <w:color w:val="000000"/>
          <w:sz w:val="18"/>
          <w:szCs w:val="18"/>
        </w:rPr>
        <w:t xml:space="preserve">4. </w:t>
      </w:r>
      <w:r w:rsidRPr="00E07529">
        <w:rPr>
          <w:rFonts w:ascii="Arial" w:hAnsi="Arial" w:cs="Arial"/>
          <w:b/>
          <w:color w:val="000000"/>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4057F9" w:rsidRPr="00E07529" w14:paraId="38DEC5FD" w14:textId="77777777" w:rsidTr="00A4170C">
        <w:tc>
          <w:tcPr>
            <w:tcW w:w="3306" w:type="dxa"/>
            <w:shd w:val="clear" w:color="auto" w:fill="DDD9C3"/>
          </w:tcPr>
          <w:p w14:paraId="4A6E0CD3"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ΤΡΟΠΟΣ ΠΑΡΑΔΟΣΗΣ</w:t>
            </w:r>
          </w:p>
        </w:tc>
        <w:tc>
          <w:tcPr>
            <w:tcW w:w="5336" w:type="dxa"/>
          </w:tcPr>
          <w:p w14:paraId="7AEEDE9A" w14:textId="77777777" w:rsidR="004057F9" w:rsidRPr="00E07529" w:rsidRDefault="004057F9" w:rsidP="00EF7DE8">
            <w:pPr>
              <w:rPr>
                <w:rFonts w:ascii="Arial" w:hAnsi="Arial" w:cs="Arial"/>
                <w:iCs/>
                <w:sz w:val="18"/>
                <w:szCs w:val="18"/>
              </w:rPr>
            </w:pPr>
            <w:r w:rsidRPr="00E07529">
              <w:rPr>
                <w:rFonts w:ascii="Arial" w:hAnsi="Arial" w:cs="Arial"/>
                <w:iCs/>
                <w:sz w:val="18"/>
                <w:szCs w:val="18"/>
              </w:rPr>
              <w:t xml:space="preserve">Σειρά διαλέξεων </w:t>
            </w:r>
            <w:r w:rsidRPr="0021008C">
              <w:rPr>
                <w:rFonts w:ascii="Arial" w:hAnsi="Arial" w:cs="Arial"/>
                <w:iCs/>
                <w:color w:val="000000"/>
                <w:sz w:val="18"/>
                <w:szCs w:val="18"/>
              </w:rPr>
              <w:t>στην τάξη</w:t>
            </w:r>
          </w:p>
        </w:tc>
      </w:tr>
      <w:tr w:rsidR="004057F9" w:rsidRPr="00E07529" w14:paraId="20A67846" w14:textId="77777777" w:rsidTr="00A4170C">
        <w:tc>
          <w:tcPr>
            <w:tcW w:w="3306" w:type="dxa"/>
            <w:shd w:val="clear" w:color="auto" w:fill="DDD9C3"/>
          </w:tcPr>
          <w:p w14:paraId="555E411E" w14:textId="77777777" w:rsidR="004057F9" w:rsidRPr="00E07529" w:rsidRDefault="004057F9" w:rsidP="00EF7DE8">
            <w:pPr>
              <w:jc w:val="right"/>
              <w:rPr>
                <w:rFonts w:ascii="Arial" w:hAnsi="Arial" w:cs="Arial"/>
                <w:i/>
                <w:sz w:val="18"/>
                <w:szCs w:val="18"/>
              </w:rPr>
            </w:pPr>
            <w:r w:rsidRPr="00E07529">
              <w:rPr>
                <w:rFonts w:ascii="Arial" w:hAnsi="Arial" w:cs="Arial"/>
                <w:b/>
                <w:sz w:val="18"/>
                <w:szCs w:val="18"/>
              </w:rPr>
              <w:t>ΧΡΗΣΗ ΤΕΧΝΟΛΟΓΙΩΝ ΠΛΗΡΟΦΟΡΙΑΣ ΚΑΙ ΕΠΙΚΟΙΝΩΝΙΩΝ</w:t>
            </w:r>
          </w:p>
        </w:tc>
        <w:tc>
          <w:tcPr>
            <w:tcW w:w="5336" w:type="dxa"/>
          </w:tcPr>
          <w:p w14:paraId="1BF4FD4F"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Αξιοποίηση της πλατφόρμας τηλεκπαίδευσης </w:t>
            </w:r>
            <w:r w:rsidRPr="00E07529">
              <w:rPr>
                <w:rFonts w:ascii="Arial" w:hAnsi="Arial" w:cs="Arial"/>
                <w:sz w:val="18"/>
                <w:szCs w:val="18"/>
                <w:lang w:val="en-US"/>
              </w:rPr>
              <w:t>upatras</w:t>
            </w:r>
            <w:r w:rsidRPr="00E07529">
              <w:rPr>
                <w:rFonts w:ascii="Arial" w:hAnsi="Arial" w:cs="Arial"/>
                <w:sz w:val="18"/>
                <w:szCs w:val="18"/>
              </w:rPr>
              <w:t xml:space="preserve">  </w:t>
            </w:r>
            <w:r w:rsidRPr="00E07529">
              <w:rPr>
                <w:rFonts w:ascii="Arial" w:hAnsi="Arial" w:cs="Arial"/>
                <w:sz w:val="18"/>
                <w:szCs w:val="18"/>
                <w:lang w:val="en-US"/>
              </w:rPr>
              <w:t>eclass</w:t>
            </w:r>
            <w:r w:rsidRPr="00E07529">
              <w:rPr>
                <w:rFonts w:ascii="Arial" w:hAnsi="Arial" w:cs="Arial"/>
                <w:sz w:val="18"/>
                <w:szCs w:val="18"/>
              </w:rPr>
              <w:t>.</w:t>
            </w:r>
          </w:p>
        </w:tc>
      </w:tr>
      <w:tr w:rsidR="004057F9" w:rsidRPr="00E07529" w14:paraId="602C3EC5" w14:textId="77777777" w:rsidTr="00A4170C">
        <w:tc>
          <w:tcPr>
            <w:tcW w:w="3306" w:type="dxa"/>
            <w:shd w:val="clear" w:color="auto" w:fill="DDD9C3"/>
          </w:tcPr>
          <w:p w14:paraId="2D60CE3A"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ΟΡΓΑΝΩΣΗ ΔΙΔΑΣΚΑΛΙΑΣ</w:t>
            </w:r>
          </w:p>
          <w:p w14:paraId="75D454C5" w14:textId="77777777" w:rsidR="004057F9" w:rsidRPr="00E07529" w:rsidRDefault="004057F9" w:rsidP="00EF7DE8">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8"/>
              <w:gridCol w:w="2468"/>
            </w:tblGrid>
            <w:tr w:rsidR="004057F9" w:rsidRPr="00E07529" w14:paraId="44C96761" w14:textId="77777777" w:rsidTr="00EF7DE8">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DC4F144" w14:textId="77777777" w:rsidR="004057F9" w:rsidRPr="00E07529" w:rsidRDefault="004057F9" w:rsidP="00EF7DE8">
                  <w:pPr>
                    <w:jc w:val="center"/>
                    <w:rPr>
                      <w:rFonts w:ascii="Arial" w:hAnsi="Arial" w:cs="Arial"/>
                      <w:b/>
                      <w:i/>
                      <w:sz w:val="18"/>
                      <w:szCs w:val="18"/>
                    </w:rPr>
                  </w:pPr>
                  <w:r w:rsidRPr="00E07529">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3768A687" w14:textId="77777777" w:rsidR="004057F9" w:rsidRPr="00E07529" w:rsidRDefault="004057F9" w:rsidP="00EF7DE8">
                  <w:pPr>
                    <w:jc w:val="center"/>
                    <w:rPr>
                      <w:rFonts w:ascii="Arial" w:hAnsi="Arial" w:cs="Arial"/>
                      <w:b/>
                      <w:i/>
                      <w:sz w:val="18"/>
                      <w:szCs w:val="18"/>
                    </w:rPr>
                  </w:pPr>
                  <w:r w:rsidRPr="00E07529">
                    <w:rPr>
                      <w:rFonts w:ascii="Arial" w:hAnsi="Arial" w:cs="Arial"/>
                      <w:b/>
                      <w:i/>
                      <w:sz w:val="18"/>
                      <w:szCs w:val="18"/>
                    </w:rPr>
                    <w:t>Φόρτος Εργασίας Εξαμήνου</w:t>
                  </w:r>
                </w:p>
              </w:tc>
            </w:tr>
            <w:tr w:rsidR="004057F9" w:rsidRPr="00E07529" w14:paraId="61858641" w14:textId="77777777" w:rsidTr="00EF7DE8">
              <w:tc>
                <w:tcPr>
                  <w:tcW w:w="2468" w:type="dxa"/>
                  <w:tcBorders>
                    <w:top w:val="single" w:sz="4" w:space="0" w:color="auto"/>
                    <w:left w:val="single" w:sz="4" w:space="0" w:color="auto"/>
                    <w:bottom w:val="single" w:sz="4" w:space="0" w:color="auto"/>
                    <w:right w:val="single" w:sz="4" w:space="0" w:color="auto"/>
                  </w:tcBorders>
                </w:tcPr>
                <w:p w14:paraId="7D8FC203"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Διαλέξεις </w:t>
                  </w:r>
                </w:p>
              </w:tc>
              <w:tc>
                <w:tcPr>
                  <w:tcW w:w="2468" w:type="dxa"/>
                  <w:tcBorders>
                    <w:top w:val="single" w:sz="4" w:space="0" w:color="auto"/>
                    <w:left w:val="single" w:sz="4" w:space="0" w:color="auto"/>
                    <w:bottom w:val="single" w:sz="4" w:space="0" w:color="auto"/>
                    <w:right w:val="single" w:sz="4" w:space="0" w:color="auto"/>
                  </w:tcBorders>
                </w:tcPr>
                <w:p w14:paraId="0F12DBC3" w14:textId="77777777" w:rsidR="004057F9" w:rsidRPr="00E07529" w:rsidRDefault="004057F9" w:rsidP="00EF7DE8">
                  <w:pPr>
                    <w:jc w:val="center"/>
                    <w:rPr>
                      <w:rFonts w:ascii="Arial" w:hAnsi="Arial" w:cs="Arial"/>
                      <w:sz w:val="18"/>
                      <w:szCs w:val="18"/>
                      <w:lang w:val="en-US"/>
                    </w:rPr>
                  </w:pPr>
                  <w:r w:rsidRPr="00E07529">
                    <w:rPr>
                      <w:rFonts w:ascii="Arial" w:hAnsi="Arial" w:cs="Arial"/>
                      <w:sz w:val="18"/>
                      <w:szCs w:val="18"/>
                    </w:rPr>
                    <w:t>3</w:t>
                  </w:r>
                  <w:r w:rsidRPr="00E07529">
                    <w:rPr>
                      <w:rFonts w:ascii="Arial" w:hAnsi="Arial" w:cs="Arial"/>
                      <w:sz w:val="18"/>
                      <w:szCs w:val="18"/>
                      <w:lang w:val="en-US"/>
                    </w:rPr>
                    <w:t>x13=39</w:t>
                  </w:r>
                </w:p>
              </w:tc>
            </w:tr>
            <w:tr w:rsidR="004057F9" w:rsidRPr="00E07529" w14:paraId="5768A9C9" w14:textId="77777777" w:rsidTr="00EF7DE8">
              <w:tc>
                <w:tcPr>
                  <w:tcW w:w="2468" w:type="dxa"/>
                  <w:tcBorders>
                    <w:top w:val="single" w:sz="4" w:space="0" w:color="auto"/>
                    <w:left w:val="single" w:sz="4" w:space="0" w:color="auto"/>
                    <w:bottom w:val="single" w:sz="4" w:space="0" w:color="auto"/>
                    <w:right w:val="single" w:sz="4" w:space="0" w:color="auto"/>
                  </w:tcBorders>
                </w:tcPr>
                <w:p w14:paraId="5A7C5137" w14:textId="77777777" w:rsidR="004057F9" w:rsidRPr="00E07529" w:rsidRDefault="004057F9" w:rsidP="00EF7DE8">
                  <w:pPr>
                    <w:rPr>
                      <w:rFonts w:ascii="Arial" w:hAnsi="Arial" w:cs="Arial"/>
                      <w:sz w:val="18"/>
                      <w:szCs w:val="18"/>
                    </w:rPr>
                  </w:pPr>
                  <w:r w:rsidRPr="00E07529">
                    <w:rPr>
                      <w:rFonts w:ascii="Arial" w:hAnsi="Arial" w:cs="Arial"/>
                      <w:sz w:val="18"/>
                      <w:szCs w:val="18"/>
                    </w:rPr>
                    <w:t>Προετοιμασία για το μάθημα με ανάγνωση λογοτεχνικών έργων</w:t>
                  </w:r>
                </w:p>
              </w:tc>
              <w:tc>
                <w:tcPr>
                  <w:tcW w:w="2468" w:type="dxa"/>
                  <w:tcBorders>
                    <w:top w:val="single" w:sz="4" w:space="0" w:color="auto"/>
                    <w:left w:val="single" w:sz="4" w:space="0" w:color="auto"/>
                    <w:bottom w:val="single" w:sz="4" w:space="0" w:color="auto"/>
                    <w:right w:val="single" w:sz="4" w:space="0" w:color="auto"/>
                  </w:tcBorders>
                </w:tcPr>
                <w:p w14:paraId="6E449081" w14:textId="77777777" w:rsidR="004057F9" w:rsidRPr="00E07529" w:rsidRDefault="004057F9" w:rsidP="00EF7DE8">
                  <w:pPr>
                    <w:jc w:val="center"/>
                    <w:rPr>
                      <w:rFonts w:ascii="Arial" w:hAnsi="Arial" w:cs="Arial"/>
                      <w:sz w:val="18"/>
                      <w:szCs w:val="18"/>
                      <w:lang w:val="en-US"/>
                    </w:rPr>
                  </w:pPr>
                  <w:r w:rsidRPr="00E07529">
                    <w:rPr>
                      <w:rFonts w:ascii="Arial" w:hAnsi="Arial" w:cs="Arial"/>
                      <w:sz w:val="18"/>
                      <w:szCs w:val="18"/>
                      <w:lang w:val="en-US"/>
                    </w:rPr>
                    <w:t>53</w:t>
                  </w:r>
                </w:p>
              </w:tc>
            </w:tr>
            <w:tr w:rsidR="004057F9" w:rsidRPr="00E07529" w14:paraId="51854D7D" w14:textId="77777777" w:rsidTr="00EF7DE8">
              <w:tc>
                <w:tcPr>
                  <w:tcW w:w="2468" w:type="dxa"/>
                  <w:tcBorders>
                    <w:top w:val="single" w:sz="4" w:space="0" w:color="auto"/>
                    <w:left w:val="single" w:sz="4" w:space="0" w:color="auto"/>
                    <w:bottom w:val="single" w:sz="4" w:space="0" w:color="auto"/>
                    <w:right w:val="single" w:sz="4" w:space="0" w:color="auto"/>
                  </w:tcBorders>
                </w:tcPr>
                <w:p w14:paraId="654666D9"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58E48313" w14:textId="77777777" w:rsidR="004057F9" w:rsidRPr="00E07529" w:rsidRDefault="004057F9" w:rsidP="00EF7DE8">
                  <w:pPr>
                    <w:jc w:val="center"/>
                    <w:rPr>
                      <w:rFonts w:ascii="Arial" w:hAnsi="Arial" w:cs="Arial"/>
                      <w:sz w:val="18"/>
                      <w:szCs w:val="18"/>
                    </w:rPr>
                  </w:pPr>
                  <w:r w:rsidRPr="00E07529">
                    <w:rPr>
                      <w:rFonts w:ascii="Arial" w:hAnsi="Arial" w:cs="Arial"/>
                      <w:sz w:val="18"/>
                      <w:szCs w:val="18"/>
                    </w:rPr>
                    <w:t>33</w:t>
                  </w:r>
                </w:p>
              </w:tc>
            </w:tr>
            <w:tr w:rsidR="004057F9" w:rsidRPr="00E07529" w14:paraId="00FB1C43" w14:textId="77777777" w:rsidTr="00EF7DE8">
              <w:tc>
                <w:tcPr>
                  <w:tcW w:w="2468" w:type="dxa"/>
                  <w:tcBorders>
                    <w:top w:val="single" w:sz="4" w:space="0" w:color="auto"/>
                    <w:left w:val="single" w:sz="4" w:space="0" w:color="auto"/>
                    <w:bottom w:val="single" w:sz="4" w:space="0" w:color="auto"/>
                    <w:right w:val="single" w:sz="4" w:space="0" w:color="auto"/>
                  </w:tcBorders>
                </w:tcPr>
                <w:p w14:paraId="01FA893C" w14:textId="77777777" w:rsidR="004057F9" w:rsidRPr="00E07529" w:rsidRDefault="004057F9" w:rsidP="00EF7DE8">
                  <w:pPr>
                    <w:rPr>
                      <w:rFonts w:ascii="Arial" w:hAnsi="Arial" w:cs="Arial"/>
                      <w:b/>
                      <w:i/>
                      <w:sz w:val="18"/>
                      <w:szCs w:val="18"/>
                    </w:rPr>
                  </w:pPr>
                  <w:r w:rsidRPr="00E07529">
                    <w:rPr>
                      <w:rFonts w:ascii="Arial" w:hAnsi="Arial" w:cs="Arial"/>
                      <w:b/>
                      <w:i/>
                      <w:sz w:val="18"/>
                      <w:szCs w:val="18"/>
                    </w:rPr>
                    <w:t xml:space="preserve">Σύνολο Μαθήματος </w:t>
                  </w:r>
                </w:p>
                <w:p w14:paraId="036F6797" w14:textId="77777777" w:rsidR="004057F9" w:rsidRPr="00E07529" w:rsidRDefault="004057F9" w:rsidP="00EF7DE8">
                  <w:pPr>
                    <w:rPr>
                      <w:rFonts w:ascii="Arial" w:hAnsi="Arial" w:cs="Arial"/>
                      <w:b/>
                      <w:i/>
                      <w:color w:val="002060"/>
                      <w:sz w:val="18"/>
                      <w:szCs w:val="18"/>
                    </w:rPr>
                  </w:pPr>
                  <w:r w:rsidRPr="00E07529">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63E5C673" w14:textId="77777777" w:rsidR="004057F9" w:rsidRPr="00E07529" w:rsidRDefault="004057F9" w:rsidP="00EF7DE8">
                  <w:pPr>
                    <w:jc w:val="center"/>
                    <w:rPr>
                      <w:rFonts w:ascii="Arial" w:hAnsi="Arial" w:cs="Arial"/>
                      <w:b/>
                      <w:i/>
                      <w:sz w:val="18"/>
                      <w:szCs w:val="18"/>
                      <w:lang w:val="en-US"/>
                    </w:rPr>
                  </w:pPr>
                  <w:r w:rsidRPr="00E07529">
                    <w:rPr>
                      <w:rFonts w:ascii="Arial" w:hAnsi="Arial" w:cs="Arial"/>
                      <w:b/>
                      <w:i/>
                      <w:sz w:val="18"/>
                      <w:szCs w:val="18"/>
                      <w:lang w:val="en-US"/>
                    </w:rPr>
                    <w:t>125</w:t>
                  </w:r>
                </w:p>
              </w:tc>
            </w:tr>
          </w:tbl>
          <w:p w14:paraId="3C77EF83" w14:textId="77777777" w:rsidR="004057F9" w:rsidRPr="00E07529" w:rsidRDefault="004057F9" w:rsidP="00EF7DE8">
            <w:pPr>
              <w:rPr>
                <w:rFonts w:ascii="Arial" w:hAnsi="Arial" w:cs="Arial"/>
                <w:sz w:val="18"/>
                <w:szCs w:val="18"/>
                <w:lang w:val="en-US"/>
              </w:rPr>
            </w:pPr>
          </w:p>
        </w:tc>
      </w:tr>
      <w:tr w:rsidR="004057F9" w:rsidRPr="00E07529" w14:paraId="5C1AB367" w14:textId="77777777" w:rsidTr="00A4170C">
        <w:tc>
          <w:tcPr>
            <w:tcW w:w="3306" w:type="dxa"/>
          </w:tcPr>
          <w:p w14:paraId="1C70EA21" w14:textId="77777777" w:rsidR="004057F9" w:rsidRPr="00E07529" w:rsidRDefault="004057F9" w:rsidP="00EF7DE8">
            <w:pPr>
              <w:jc w:val="right"/>
              <w:rPr>
                <w:rFonts w:ascii="Arial" w:hAnsi="Arial" w:cs="Arial"/>
                <w:b/>
                <w:sz w:val="18"/>
                <w:szCs w:val="18"/>
              </w:rPr>
            </w:pPr>
            <w:r w:rsidRPr="00E07529">
              <w:rPr>
                <w:rFonts w:ascii="Arial" w:hAnsi="Arial" w:cs="Arial"/>
                <w:b/>
                <w:sz w:val="18"/>
                <w:szCs w:val="18"/>
              </w:rPr>
              <w:t xml:space="preserve">ΑΞΙΟΛΟΓΗΣΗ ΦΟΙΤΗΤΩΝ </w:t>
            </w:r>
          </w:p>
        </w:tc>
        <w:tc>
          <w:tcPr>
            <w:tcW w:w="5336" w:type="dxa"/>
          </w:tcPr>
          <w:p w14:paraId="32D2B04F" w14:textId="77777777" w:rsidR="004057F9" w:rsidRPr="00E07529" w:rsidRDefault="004057F9" w:rsidP="00EF7DE8">
            <w:pPr>
              <w:rPr>
                <w:rFonts w:ascii="Arial" w:hAnsi="Arial" w:cs="Arial"/>
                <w:iCs/>
                <w:sz w:val="18"/>
                <w:szCs w:val="18"/>
              </w:rPr>
            </w:pPr>
            <w:r w:rsidRPr="00E07529">
              <w:rPr>
                <w:rFonts w:ascii="Arial" w:hAnsi="Arial" w:cs="Arial"/>
                <w:iCs/>
                <w:sz w:val="18"/>
                <w:szCs w:val="18"/>
              </w:rPr>
              <w:t xml:space="preserve">Γραπτή τελική εξέταση που περιλαμβάνει δύο ενότητες ερωτήσεων: η πρώτη ενότητα αφορά σε γραμματολογικά ζητήματα και σε θέματα ορολογίας, ενώ η δεύτερη στην ανάλυση λογοτεχνικών έργων. </w:t>
            </w:r>
          </w:p>
          <w:p w14:paraId="57C282A4" w14:textId="77777777" w:rsidR="004057F9" w:rsidRPr="00E07529" w:rsidRDefault="004057F9" w:rsidP="00EF7DE8">
            <w:pPr>
              <w:rPr>
                <w:rFonts w:ascii="Arial" w:hAnsi="Arial" w:cs="Arial"/>
                <w:iCs/>
                <w:color w:val="002060"/>
                <w:sz w:val="18"/>
                <w:szCs w:val="18"/>
              </w:rPr>
            </w:pPr>
          </w:p>
        </w:tc>
      </w:tr>
    </w:tbl>
    <w:p w14:paraId="076170DB" w14:textId="77777777" w:rsidR="004057F9" w:rsidRPr="00E07529" w:rsidRDefault="004057F9" w:rsidP="004057F9">
      <w:pPr>
        <w:widowControl w:val="0"/>
        <w:autoSpaceDE w:val="0"/>
        <w:autoSpaceDN w:val="0"/>
        <w:adjustRightInd w:val="0"/>
        <w:spacing w:before="240"/>
        <w:ind w:left="360"/>
        <w:rPr>
          <w:rFonts w:ascii="Arial" w:hAnsi="Arial" w:cs="Arial"/>
          <w:b/>
          <w:color w:val="000000"/>
          <w:sz w:val="18"/>
          <w:szCs w:val="18"/>
          <w:lang w:val="en-US"/>
        </w:rPr>
      </w:pPr>
      <w:r>
        <w:rPr>
          <w:rFonts w:ascii="Arial" w:hAnsi="Arial" w:cs="Arial"/>
          <w:b/>
          <w:color w:val="000000"/>
          <w:sz w:val="18"/>
          <w:szCs w:val="18"/>
        </w:rPr>
        <w:t xml:space="preserve">5. </w:t>
      </w:r>
      <w:r w:rsidRPr="00E07529">
        <w:rPr>
          <w:rFonts w:ascii="Arial" w:hAnsi="Arial" w:cs="Arial"/>
          <w:b/>
          <w:color w:val="000000"/>
          <w:sz w:val="18"/>
          <w:szCs w:val="18"/>
        </w:rPr>
        <w:t xml:space="preserve">ΣΥΝΙΣΤΩΜΕΝΗ </w:t>
      </w:r>
      <w:r w:rsidRPr="00E07529">
        <w:rPr>
          <w:rFonts w:ascii="Arial" w:hAnsi="Arial" w:cs="Arial"/>
          <w:b/>
          <w:color w:val="000000"/>
          <w:sz w:val="18"/>
          <w:szCs w:val="18"/>
          <w:lang w:val="en-US"/>
        </w:rPr>
        <w:t>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E07529" w14:paraId="641601E1" w14:textId="77777777" w:rsidTr="00A4170C">
        <w:trPr>
          <w:trHeight w:val="227"/>
        </w:trPr>
        <w:tc>
          <w:tcPr>
            <w:tcW w:w="8642" w:type="dxa"/>
          </w:tcPr>
          <w:p w14:paraId="40332D64" w14:textId="77777777" w:rsidR="004057F9" w:rsidRPr="00E07529" w:rsidRDefault="004057F9" w:rsidP="00EF7DE8">
            <w:pPr>
              <w:jc w:val="both"/>
              <w:rPr>
                <w:rFonts w:ascii="Arial" w:hAnsi="Arial" w:cs="Arial"/>
                <w:b/>
                <w:color w:val="002060"/>
                <w:sz w:val="18"/>
                <w:szCs w:val="18"/>
              </w:rPr>
            </w:pPr>
          </w:p>
          <w:p w14:paraId="06613923" w14:textId="77777777" w:rsidR="004057F9" w:rsidRPr="00E07529" w:rsidRDefault="004057F9" w:rsidP="00EF7DE8">
            <w:pPr>
              <w:rPr>
                <w:rFonts w:ascii="Arial" w:hAnsi="Arial" w:cs="Arial"/>
                <w:sz w:val="18"/>
                <w:szCs w:val="18"/>
              </w:rPr>
            </w:pPr>
            <w:r w:rsidRPr="00E07529">
              <w:rPr>
                <w:rFonts w:ascii="Arial" w:hAnsi="Arial" w:cs="Arial"/>
                <w:sz w:val="18"/>
                <w:szCs w:val="18"/>
              </w:rPr>
              <w:t>Beaton, R</w:t>
            </w:r>
            <w:r w:rsidRPr="00E07529">
              <w:rPr>
                <w:rFonts w:ascii="Arial" w:hAnsi="Arial" w:cs="Arial"/>
                <w:sz w:val="18"/>
                <w:szCs w:val="18"/>
                <w:lang w:val="en-US"/>
              </w:rPr>
              <w:t>oderick</w:t>
            </w:r>
            <w:r w:rsidRPr="00E07529">
              <w:rPr>
                <w:rFonts w:ascii="Arial" w:hAnsi="Arial" w:cs="Arial"/>
                <w:sz w:val="18"/>
                <w:szCs w:val="18"/>
              </w:rPr>
              <w:t xml:space="preserve">, </w:t>
            </w:r>
            <w:r w:rsidRPr="00E07529">
              <w:rPr>
                <w:rFonts w:ascii="Arial" w:hAnsi="Arial" w:cs="Arial"/>
                <w:i/>
                <w:sz w:val="18"/>
                <w:szCs w:val="18"/>
              </w:rPr>
              <w:t>Εισαγωγή στη νεότερη ελληνική λογοτεχνία. Ποίηση και πεζογραφία, 1821-1992</w:t>
            </w:r>
            <w:r w:rsidRPr="00E07529">
              <w:rPr>
                <w:rFonts w:ascii="Arial" w:hAnsi="Arial" w:cs="Arial"/>
                <w:sz w:val="18"/>
                <w:szCs w:val="18"/>
              </w:rPr>
              <w:t>, εκδ. Νεφέλη, Αθήνα, 1996</w:t>
            </w:r>
          </w:p>
          <w:p w14:paraId="5AD9A517" w14:textId="77777777" w:rsidR="004057F9" w:rsidRPr="00E07529" w:rsidRDefault="004057F9" w:rsidP="00EF7DE8">
            <w:pPr>
              <w:rPr>
                <w:rFonts w:ascii="Arial" w:hAnsi="Arial" w:cs="Arial"/>
                <w:sz w:val="18"/>
                <w:szCs w:val="18"/>
              </w:rPr>
            </w:pPr>
            <w:r w:rsidRPr="00E07529">
              <w:rPr>
                <w:rFonts w:ascii="Arial" w:hAnsi="Arial" w:cs="Arial"/>
                <w:sz w:val="18"/>
                <w:szCs w:val="18"/>
              </w:rPr>
              <w:t xml:space="preserve">Δημαράς, Κ. Θ., </w:t>
            </w:r>
            <w:r w:rsidRPr="00E07529">
              <w:rPr>
                <w:rFonts w:ascii="Arial" w:hAnsi="Arial" w:cs="Arial"/>
                <w:i/>
                <w:sz w:val="18"/>
                <w:szCs w:val="18"/>
              </w:rPr>
              <w:t>Ιστορία της νεοελληνικής λογοτεχνίας</w:t>
            </w:r>
            <w:r w:rsidRPr="00E07529">
              <w:rPr>
                <w:rFonts w:ascii="Arial" w:hAnsi="Arial" w:cs="Arial"/>
                <w:sz w:val="18"/>
                <w:szCs w:val="18"/>
              </w:rPr>
              <w:t>, εκδ. Γνώση, Αθήνα, 2013</w:t>
            </w:r>
          </w:p>
          <w:p w14:paraId="6A9F5817" w14:textId="77777777" w:rsidR="004057F9" w:rsidRPr="00E07529" w:rsidRDefault="004057F9" w:rsidP="00EF7DE8">
            <w:pPr>
              <w:rPr>
                <w:rFonts w:ascii="Arial" w:hAnsi="Arial" w:cs="Arial"/>
                <w:sz w:val="18"/>
                <w:szCs w:val="18"/>
                <w:shd w:val="clear" w:color="auto" w:fill="FFFFFF"/>
              </w:rPr>
            </w:pPr>
            <w:r w:rsidRPr="00E07529">
              <w:rPr>
                <w:rFonts w:ascii="Arial" w:hAnsi="Arial" w:cs="Arial"/>
                <w:sz w:val="18"/>
                <w:szCs w:val="18"/>
              </w:rPr>
              <w:t xml:space="preserve">Πολίτης, Λίνος, </w:t>
            </w:r>
            <w:r w:rsidRPr="00E07529">
              <w:rPr>
                <w:rFonts w:ascii="Arial" w:hAnsi="Arial" w:cs="Arial"/>
                <w:i/>
                <w:sz w:val="18"/>
                <w:szCs w:val="18"/>
              </w:rPr>
              <w:t>Ιστορία της νεοελληνικής λογοτεχνίας</w:t>
            </w:r>
            <w:r w:rsidRPr="00E07529">
              <w:rPr>
                <w:rFonts w:ascii="Arial" w:hAnsi="Arial" w:cs="Arial"/>
                <w:sz w:val="18"/>
                <w:szCs w:val="18"/>
              </w:rPr>
              <w:t xml:space="preserve">, Μ.Ι.Ε.Τ., Αθήνα, </w:t>
            </w:r>
            <w:r w:rsidRPr="00E07529">
              <w:rPr>
                <w:rFonts w:ascii="Arial" w:hAnsi="Arial" w:cs="Arial"/>
                <w:sz w:val="18"/>
                <w:szCs w:val="18"/>
                <w:shd w:val="clear" w:color="auto" w:fill="FFFFFF"/>
              </w:rPr>
              <w:t>2015</w:t>
            </w:r>
          </w:p>
          <w:p w14:paraId="7E036A68" w14:textId="77777777" w:rsidR="004057F9" w:rsidRPr="0021008C" w:rsidRDefault="004057F9" w:rsidP="00EF7DE8">
            <w:pPr>
              <w:jc w:val="both"/>
              <w:rPr>
                <w:rFonts w:ascii="Arial" w:hAnsi="Arial" w:cs="Arial"/>
                <w:b/>
                <w:color w:val="002060"/>
                <w:sz w:val="18"/>
                <w:szCs w:val="18"/>
              </w:rPr>
            </w:pPr>
            <w:r w:rsidRPr="00E07529">
              <w:rPr>
                <w:rFonts w:ascii="Arial" w:hAnsi="Arial" w:cs="Arial"/>
                <w:sz w:val="18"/>
                <w:szCs w:val="18"/>
              </w:rPr>
              <w:t>Vitti, M</w:t>
            </w:r>
            <w:r w:rsidRPr="00E07529">
              <w:rPr>
                <w:rFonts w:ascii="Arial" w:hAnsi="Arial" w:cs="Arial"/>
                <w:sz w:val="18"/>
                <w:szCs w:val="18"/>
                <w:lang w:val="en-US"/>
              </w:rPr>
              <w:t>ario</w:t>
            </w:r>
            <w:r w:rsidRPr="00E07529">
              <w:rPr>
                <w:rFonts w:ascii="Arial" w:hAnsi="Arial" w:cs="Arial"/>
                <w:sz w:val="18"/>
                <w:szCs w:val="18"/>
              </w:rPr>
              <w:t xml:space="preserve">, </w:t>
            </w:r>
            <w:r w:rsidRPr="00E07529">
              <w:rPr>
                <w:rFonts w:ascii="Arial" w:hAnsi="Arial" w:cs="Arial"/>
                <w:i/>
                <w:sz w:val="18"/>
                <w:szCs w:val="18"/>
              </w:rPr>
              <w:t>Ιστορία της νεοελληνικής λογοτεχνίας</w:t>
            </w:r>
            <w:r w:rsidRPr="00E07529">
              <w:rPr>
                <w:rFonts w:ascii="Arial" w:hAnsi="Arial" w:cs="Arial"/>
                <w:sz w:val="18"/>
                <w:szCs w:val="18"/>
              </w:rPr>
              <w:t xml:space="preserve">, εκδ. Οδυσσέας, Αθήνα, </w:t>
            </w:r>
            <w:r w:rsidRPr="00E07529">
              <w:rPr>
                <w:rFonts w:ascii="Arial" w:hAnsi="Arial" w:cs="Arial"/>
                <w:sz w:val="18"/>
                <w:szCs w:val="18"/>
                <w:shd w:val="clear" w:color="auto" w:fill="FFFFFF"/>
              </w:rPr>
              <w:t>2016</w:t>
            </w:r>
          </w:p>
        </w:tc>
      </w:tr>
    </w:tbl>
    <w:p w14:paraId="3B52F65F" w14:textId="77777777" w:rsidR="004057F9" w:rsidRPr="00E07529" w:rsidRDefault="004057F9" w:rsidP="004057F9">
      <w:pPr>
        <w:jc w:val="both"/>
        <w:rPr>
          <w:rFonts w:ascii="Arial" w:hAnsi="Arial" w:cs="Arial"/>
          <w:sz w:val="18"/>
          <w:szCs w:val="18"/>
        </w:rPr>
      </w:pPr>
    </w:p>
    <w:p w14:paraId="78C267FC" w14:textId="77777777" w:rsidR="004057F9" w:rsidRPr="00E07529" w:rsidRDefault="004057F9" w:rsidP="004057F9">
      <w:pPr>
        <w:rPr>
          <w:rFonts w:ascii="Arial" w:hAnsi="Arial" w:cs="Arial"/>
          <w:sz w:val="18"/>
          <w:szCs w:val="18"/>
        </w:rPr>
      </w:pPr>
    </w:p>
    <w:p w14:paraId="551C27B4" w14:textId="77777777" w:rsidR="009435B8" w:rsidRPr="00034951" w:rsidRDefault="009435B8" w:rsidP="009435B8">
      <w:pPr>
        <w:rPr>
          <w:rFonts w:ascii="Arial" w:hAnsi="Arial" w:cs="Arial"/>
          <w:sz w:val="18"/>
          <w:szCs w:val="18"/>
        </w:rPr>
      </w:pPr>
    </w:p>
    <w:p w14:paraId="181C1BC3" w14:textId="77777777" w:rsidR="004057F9" w:rsidRPr="008B2C56" w:rsidRDefault="004057F9" w:rsidP="004057F9">
      <w:pPr>
        <w:jc w:val="center"/>
        <w:rPr>
          <w:rFonts w:ascii="Arial" w:hAnsi="Arial" w:cs="Arial"/>
          <w:b/>
          <w:szCs w:val="18"/>
        </w:rPr>
      </w:pPr>
      <w:r>
        <w:rPr>
          <w:rFonts w:ascii="Arial" w:hAnsi="Arial" w:cs="Arial"/>
          <w:b/>
          <w:szCs w:val="18"/>
        </w:rPr>
        <w:t>ΕΡΓ 623</w:t>
      </w:r>
      <w:r>
        <w:rPr>
          <w:rFonts w:ascii="Arial" w:hAnsi="Arial" w:cs="Arial"/>
          <w:b/>
          <w:szCs w:val="18"/>
        </w:rPr>
        <w:tab/>
      </w:r>
      <w:r w:rsidR="008B2C56">
        <w:rPr>
          <w:rFonts w:ascii="Arial" w:hAnsi="Arial" w:cs="Arial"/>
          <w:b/>
          <w:szCs w:val="18"/>
        </w:rPr>
        <w:t xml:space="preserve">ΕΡΓΑΣΤΗΡΙΟ ΠΛΗΡΟΦΟΡΙΚΗΣ ΙΙ: </w:t>
      </w:r>
      <w:r>
        <w:rPr>
          <w:rFonts w:ascii="Arial" w:hAnsi="Arial" w:cs="Arial"/>
          <w:b/>
          <w:szCs w:val="18"/>
        </w:rPr>
        <w:t>ΒΑΣΕΙΣ ΔΕΔΟΜΕΝΩΝ</w:t>
      </w:r>
      <w:r w:rsidR="008B2C56">
        <w:rPr>
          <w:rFonts w:ascii="Arial" w:hAnsi="Arial" w:cs="Arial"/>
          <w:b/>
          <w:szCs w:val="18"/>
        </w:rPr>
        <w:t xml:space="preserve">, ΗΛΕΚΤΡΟΝΙΚΕΣ ΕΚΔΟΣΕΙΣ </w:t>
      </w:r>
      <w:r w:rsidR="008B2C56" w:rsidRPr="008B2C56">
        <w:rPr>
          <w:rFonts w:ascii="Arial" w:hAnsi="Arial" w:cs="Arial"/>
          <w:b/>
          <w:szCs w:val="18"/>
        </w:rPr>
        <w:t>(</w:t>
      </w:r>
      <w:r w:rsidR="008B2C56">
        <w:rPr>
          <w:rFonts w:ascii="Arial" w:hAnsi="Arial" w:cs="Arial"/>
          <w:b/>
          <w:szCs w:val="18"/>
          <w:lang w:val="en-US"/>
        </w:rPr>
        <w:t>DESKTOP</w:t>
      </w:r>
      <w:r w:rsidR="008B2C56" w:rsidRPr="008B2C56">
        <w:rPr>
          <w:rFonts w:ascii="Arial" w:hAnsi="Arial" w:cs="Arial"/>
          <w:b/>
          <w:szCs w:val="18"/>
        </w:rPr>
        <w:t xml:space="preserve"> </w:t>
      </w:r>
      <w:r w:rsidR="008B2C56">
        <w:rPr>
          <w:rFonts w:ascii="Arial" w:hAnsi="Arial" w:cs="Arial"/>
          <w:b/>
          <w:szCs w:val="18"/>
          <w:lang w:val="en-US"/>
        </w:rPr>
        <w:t>PUBLISHING</w:t>
      </w:r>
      <w:r w:rsidR="008B2C56" w:rsidRPr="008B2C56">
        <w:rPr>
          <w:rFonts w:ascii="Arial" w:hAnsi="Arial" w:cs="Arial"/>
          <w:b/>
          <w:szCs w:val="18"/>
        </w:rPr>
        <w:t xml:space="preserve">), </w:t>
      </w:r>
      <w:r w:rsidR="008B2C56">
        <w:rPr>
          <w:rFonts w:ascii="Arial" w:hAnsi="Arial" w:cs="Arial"/>
          <w:b/>
          <w:szCs w:val="18"/>
        </w:rPr>
        <w:t xml:space="preserve">ΛΟΓΙΣΤΙΚΑ ΦΥΛΛΑ </w:t>
      </w:r>
      <w:r w:rsidR="008B2C56" w:rsidRPr="008B2C56">
        <w:rPr>
          <w:rFonts w:ascii="Arial" w:hAnsi="Arial" w:cs="Arial"/>
          <w:b/>
          <w:szCs w:val="18"/>
        </w:rPr>
        <w:t>(</w:t>
      </w:r>
      <w:r w:rsidR="008B2C56">
        <w:rPr>
          <w:rFonts w:ascii="Arial" w:hAnsi="Arial" w:cs="Arial"/>
          <w:b/>
          <w:szCs w:val="18"/>
          <w:lang w:val="en-US"/>
        </w:rPr>
        <w:t>EXCEL</w:t>
      </w:r>
      <w:r w:rsidR="008B2C56" w:rsidRPr="008B2C56">
        <w:rPr>
          <w:rFonts w:ascii="Arial" w:hAnsi="Arial" w:cs="Arial"/>
          <w:b/>
          <w:szCs w:val="18"/>
        </w:rPr>
        <w:t>)</w:t>
      </w:r>
    </w:p>
    <w:p w14:paraId="0961CC54" w14:textId="77777777" w:rsidR="004057F9" w:rsidRPr="00C4638A" w:rsidRDefault="004057F9" w:rsidP="003363B4">
      <w:pPr>
        <w:widowControl w:val="0"/>
        <w:numPr>
          <w:ilvl w:val="0"/>
          <w:numId w:val="36"/>
        </w:numPr>
        <w:spacing w:before="120"/>
        <w:ind w:left="357" w:hanging="357"/>
        <w:rPr>
          <w:rFonts w:ascii="Arial" w:hAnsi="Arial" w:cs="Arial"/>
          <w:b/>
          <w:sz w:val="18"/>
          <w:szCs w:val="18"/>
          <w:lang w:val="en-US"/>
        </w:rPr>
      </w:pPr>
      <w:r w:rsidRPr="00C4638A">
        <w:rPr>
          <w:rFonts w:ascii="Arial" w:hAnsi="Arial" w:cs="Arial"/>
          <w:b/>
          <w:sz w:val="18"/>
          <w:szCs w:val="18"/>
        </w:rPr>
        <w:t>ΓΕΝΙΚΑ</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2575"/>
        <w:gridCol w:w="794"/>
        <w:gridCol w:w="121"/>
        <w:gridCol w:w="1438"/>
        <w:gridCol w:w="567"/>
        <w:gridCol w:w="3162"/>
      </w:tblGrid>
      <w:tr w:rsidR="004057F9" w:rsidRPr="00C4638A" w14:paraId="7BDB4A35"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07E866BF"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ΣΧΟΛΗ</w:t>
            </w:r>
          </w:p>
        </w:tc>
        <w:tc>
          <w:tcPr>
            <w:tcW w:w="6082" w:type="dxa"/>
            <w:gridSpan w:val="5"/>
            <w:tcBorders>
              <w:top w:val="single" w:sz="4" w:space="0" w:color="00000A"/>
              <w:left w:val="single" w:sz="4" w:space="0" w:color="00000A"/>
              <w:bottom w:val="single" w:sz="4" w:space="0" w:color="00000A"/>
              <w:right w:val="single" w:sz="4" w:space="0" w:color="00000A"/>
            </w:tcBorders>
            <w:tcMar>
              <w:left w:w="93" w:type="dxa"/>
            </w:tcMar>
          </w:tcPr>
          <w:p w14:paraId="79BA51A6" w14:textId="77777777" w:rsidR="004057F9" w:rsidRPr="00C4638A" w:rsidRDefault="004057F9" w:rsidP="00EF7DE8">
            <w:pPr>
              <w:rPr>
                <w:rFonts w:ascii="Arial" w:hAnsi="Arial" w:cs="Arial"/>
                <w:sz w:val="18"/>
                <w:szCs w:val="18"/>
              </w:rPr>
            </w:pPr>
            <w:r w:rsidRPr="00C4638A">
              <w:rPr>
                <w:rFonts w:ascii="Arial" w:hAnsi="Arial" w:cs="Arial"/>
                <w:sz w:val="18"/>
                <w:szCs w:val="18"/>
              </w:rPr>
              <w:t>Ανθρωπιστικών και Κοινωνικών Επιστημών</w:t>
            </w:r>
          </w:p>
        </w:tc>
      </w:tr>
      <w:tr w:rsidR="004057F9" w:rsidRPr="00C4638A" w14:paraId="6D54CFFA"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26BACBAA"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ΤΜΗΜΑ</w:t>
            </w:r>
          </w:p>
        </w:tc>
        <w:tc>
          <w:tcPr>
            <w:tcW w:w="6082" w:type="dxa"/>
            <w:gridSpan w:val="5"/>
            <w:tcBorders>
              <w:top w:val="single" w:sz="4" w:space="0" w:color="00000A"/>
              <w:left w:val="single" w:sz="4" w:space="0" w:color="00000A"/>
              <w:bottom w:val="single" w:sz="4" w:space="0" w:color="00000A"/>
              <w:right w:val="single" w:sz="4" w:space="0" w:color="00000A"/>
            </w:tcBorders>
            <w:tcMar>
              <w:left w:w="93" w:type="dxa"/>
            </w:tcMar>
          </w:tcPr>
          <w:p w14:paraId="67240EB3" w14:textId="77777777" w:rsidR="004057F9" w:rsidRPr="00C4638A" w:rsidRDefault="004057F9" w:rsidP="00EF7DE8">
            <w:pPr>
              <w:rPr>
                <w:rFonts w:ascii="Arial" w:hAnsi="Arial" w:cs="Arial"/>
                <w:sz w:val="18"/>
                <w:szCs w:val="18"/>
              </w:rPr>
            </w:pPr>
            <w:r w:rsidRPr="00C4638A">
              <w:rPr>
                <w:rFonts w:ascii="Arial" w:hAnsi="Arial" w:cs="Arial"/>
                <w:sz w:val="18"/>
                <w:szCs w:val="18"/>
              </w:rPr>
              <w:t>Τμήμα Θεατρικών Σπουδών</w:t>
            </w:r>
          </w:p>
        </w:tc>
      </w:tr>
      <w:tr w:rsidR="004057F9" w:rsidRPr="00C4638A" w14:paraId="773A2D4A"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69BB99B0"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lastRenderedPageBreak/>
              <w:t xml:space="preserve">ΕΠΙΠΕΔΟ ΣΠΟΥΔΩΝ </w:t>
            </w:r>
          </w:p>
        </w:tc>
        <w:tc>
          <w:tcPr>
            <w:tcW w:w="6082" w:type="dxa"/>
            <w:gridSpan w:val="5"/>
            <w:tcBorders>
              <w:top w:val="single" w:sz="4" w:space="0" w:color="00000A"/>
              <w:left w:val="single" w:sz="4" w:space="0" w:color="00000A"/>
              <w:bottom w:val="single" w:sz="4" w:space="0" w:color="00000A"/>
              <w:right w:val="single" w:sz="4" w:space="0" w:color="00000A"/>
            </w:tcBorders>
            <w:tcMar>
              <w:left w:w="93" w:type="dxa"/>
            </w:tcMar>
          </w:tcPr>
          <w:p w14:paraId="5D03D61E" w14:textId="77777777" w:rsidR="004057F9" w:rsidRPr="00C4638A" w:rsidRDefault="004057F9" w:rsidP="00EF7DE8">
            <w:pPr>
              <w:rPr>
                <w:rFonts w:ascii="Arial" w:hAnsi="Arial" w:cs="Arial"/>
                <w:sz w:val="18"/>
                <w:szCs w:val="18"/>
              </w:rPr>
            </w:pPr>
            <w:r w:rsidRPr="00C4638A">
              <w:rPr>
                <w:rFonts w:ascii="Arial" w:hAnsi="Arial" w:cs="Arial"/>
                <w:i/>
                <w:sz w:val="18"/>
                <w:szCs w:val="18"/>
              </w:rPr>
              <w:t>Προπτυχιακό</w:t>
            </w:r>
          </w:p>
        </w:tc>
      </w:tr>
      <w:tr w:rsidR="004057F9" w:rsidRPr="00C4638A" w14:paraId="7BD4C904"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0DE85B69" w14:textId="77777777" w:rsidR="004057F9" w:rsidRPr="00C4638A" w:rsidRDefault="004057F9" w:rsidP="00EF7DE8">
            <w:pPr>
              <w:jc w:val="right"/>
              <w:rPr>
                <w:rFonts w:ascii="Arial" w:hAnsi="Arial" w:cs="Arial"/>
                <w:b/>
                <w:sz w:val="18"/>
                <w:szCs w:val="18"/>
                <w:lang w:val="en-US"/>
              </w:rPr>
            </w:pPr>
            <w:r w:rsidRPr="00C4638A">
              <w:rPr>
                <w:rFonts w:ascii="Arial" w:hAnsi="Arial" w:cs="Arial"/>
                <w:b/>
                <w:sz w:val="18"/>
                <w:szCs w:val="18"/>
              </w:rPr>
              <w:t>ΚΩΔΙΚΟΣ ΜΑΘΗΜΑΤΟΣ</w:t>
            </w:r>
          </w:p>
        </w:tc>
        <w:tc>
          <w:tcPr>
            <w:tcW w:w="915" w:type="dxa"/>
            <w:gridSpan w:val="2"/>
            <w:tcBorders>
              <w:top w:val="single" w:sz="4" w:space="0" w:color="00000A"/>
              <w:left w:val="single" w:sz="4" w:space="0" w:color="00000A"/>
              <w:bottom w:val="single" w:sz="4" w:space="0" w:color="00000A"/>
              <w:right w:val="single" w:sz="4" w:space="0" w:color="00000A"/>
            </w:tcBorders>
            <w:tcMar>
              <w:left w:w="93" w:type="dxa"/>
            </w:tcMar>
          </w:tcPr>
          <w:p w14:paraId="2607716F" w14:textId="77777777" w:rsidR="004057F9" w:rsidRPr="00C4638A" w:rsidRDefault="004057F9" w:rsidP="00EF7DE8">
            <w:pPr>
              <w:rPr>
                <w:rFonts w:ascii="Arial" w:hAnsi="Arial" w:cs="Arial"/>
                <w:sz w:val="18"/>
                <w:szCs w:val="18"/>
              </w:rPr>
            </w:pPr>
            <w:r w:rsidRPr="00C4638A">
              <w:rPr>
                <w:rFonts w:ascii="Arial" w:hAnsi="Arial" w:cs="Arial"/>
                <w:sz w:val="18"/>
                <w:szCs w:val="18"/>
              </w:rPr>
              <w:t>ΕΡΓ 623</w:t>
            </w:r>
          </w:p>
        </w:tc>
        <w:tc>
          <w:tcPr>
            <w:tcW w:w="143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06978233" w14:textId="77777777" w:rsidR="004057F9" w:rsidRPr="00C4638A" w:rsidRDefault="004057F9" w:rsidP="00EF7DE8">
            <w:pPr>
              <w:jc w:val="right"/>
              <w:rPr>
                <w:rFonts w:ascii="Arial" w:hAnsi="Arial" w:cs="Arial"/>
                <w:b/>
                <w:sz w:val="18"/>
                <w:szCs w:val="18"/>
                <w:lang w:val="en-US"/>
              </w:rPr>
            </w:pPr>
            <w:r w:rsidRPr="00C4638A">
              <w:rPr>
                <w:rFonts w:ascii="Arial" w:hAnsi="Arial" w:cs="Arial"/>
                <w:b/>
                <w:sz w:val="18"/>
                <w:szCs w:val="18"/>
              </w:rPr>
              <w:t>ΕΞΑΜΗΝΟ ΣΠΟΥΔΩΝ</w:t>
            </w:r>
          </w:p>
        </w:tc>
        <w:tc>
          <w:tcPr>
            <w:tcW w:w="3729" w:type="dxa"/>
            <w:gridSpan w:val="2"/>
            <w:tcBorders>
              <w:top w:val="single" w:sz="4" w:space="0" w:color="00000A"/>
              <w:left w:val="single" w:sz="4" w:space="0" w:color="00000A"/>
              <w:bottom w:val="single" w:sz="4" w:space="0" w:color="00000A"/>
              <w:right w:val="single" w:sz="4" w:space="0" w:color="00000A"/>
            </w:tcBorders>
            <w:tcMar>
              <w:left w:w="93" w:type="dxa"/>
            </w:tcMar>
          </w:tcPr>
          <w:p w14:paraId="7D6A8DF4" w14:textId="77777777" w:rsidR="004057F9" w:rsidRPr="00C4638A" w:rsidRDefault="004057F9" w:rsidP="00EF7DE8">
            <w:pPr>
              <w:rPr>
                <w:rFonts w:ascii="Arial" w:hAnsi="Arial" w:cs="Arial"/>
                <w:sz w:val="18"/>
                <w:szCs w:val="18"/>
              </w:rPr>
            </w:pPr>
            <w:r>
              <w:rPr>
                <w:rFonts w:ascii="Arial" w:hAnsi="Arial" w:cs="Arial"/>
                <w:sz w:val="18"/>
                <w:szCs w:val="18"/>
              </w:rPr>
              <w:t>4</w:t>
            </w:r>
            <w:r w:rsidRPr="00C4638A">
              <w:rPr>
                <w:rFonts w:ascii="Arial" w:hAnsi="Arial" w:cs="Arial"/>
                <w:sz w:val="18"/>
                <w:szCs w:val="18"/>
                <w:vertAlign w:val="superscript"/>
              </w:rPr>
              <w:t>ο</w:t>
            </w:r>
          </w:p>
        </w:tc>
      </w:tr>
      <w:tr w:rsidR="004057F9" w:rsidRPr="00C4638A" w14:paraId="57C95A75" w14:textId="77777777" w:rsidTr="00B86842">
        <w:trPr>
          <w:trHeight w:val="375"/>
        </w:trPr>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2D309691"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ΤΙΤΛΟΣ ΜΑΘΗΜΑΤΟΣ</w:t>
            </w:r>
          </w:p>
        </w:tc>
        <w:tc>
          <w:tcPr>
            <w:tcW w:w="6082" w:type="dxa"/>
            <w:gridSpan w:val="5"/>
            <w:tcBorders>
              <w:top w:val="single" w:sz="4" w:space="0" w:color="00000A"/>
              <w:left w:val="single" w:sz="4" w:space="0" w:color="00000A"/>
              <w:bottom w:val="single" w:sz="4" w:space="0" w:color="00000A"/>
              <w:right w:val="single" w:sz="4" w:space="0" w:color="00000A"/>
            </w:tcBorders>
            <w:tcMar>
              <w:left w:w="93" w:type="dxa"/>
            </w:tcMar>
            <w:vAlign w:val="center"/>
          </w:tcPr>
          <w:p w14:paraId="3C0CF2BF" w14:textId="77777777" w:rsidR="004057F9" w:rsidRPr="008B2C56" w:rsidRDefault="008B2C56" w:rsidP="00EF7DE8">
            <w:pPr>
              <w:rPr>
                <w:rFonts w:ascii="Arial" w:hAnsi="Arial" w:cs="Arial"/>
                <w:sz w:val="18"/>
                <w:szCs w:val="18"/>
              </w:rPr>
            </w:pPr>
            <w:r>
              <w:rPr>
                <w:rFonts w:ascii="Arial" w:hAnsi="Arial" w:cs="Arial"/>
                <w:sz w:val="18"/>
                <w:szCs w:val="18"/>
              </w:rPr>
              <w:t xml:space="preserve">Εργαστήριο πληροφορικής ΙΙ: Βάσεις δεδομένων, ηλεκτρονικές εκδόσεις </w:t>
            </w:r>
            <w:r w:rsidRPr="008B2C56">
              <w:rPr>
                <w:rFonts w:ascii="Arial" w:hAnsi="Arial" w:cs="Arial"/>
                <w:sz w:val="18"/>
                <w:szCs w:val="18"/>
              </w:rPr>
              <w:t>(</w:t>
            </w:r>
            <w:r>
              <w:rPr>
                <w:rFonts w:ascii="Arial" w:hAnsi="Arial" w:cs="Arial"/>
                <w:sz w:val="18"/>
                <w:szCs w:val="18"/>
                <w:lang w:val="en-US"/>
              </w:rPr>
              <w:t>desktop</w:t>
            </w:r>
            <w:r w:rsidRPr="008B2C56">
              <w:rPr>
                <w:rFonts w:ascii="Arial" w:hAnsi="Arial" w:cs="Arial"/>
                <w:sz w:val="18"/>
                <w:szCs w:val="18"/>
              </w:rPr>
              <w:t xml:space="preserve"> </w:t>
            </w:r>
            <w:r>
              <w:rPr>
                <w:rFonts w:ascii="Arial" w:hAnsi="Arial" w:cs="Arial"/>
                <w:sz w:val="18"/>
                <w:szCs w:val="18"/>
                <w:lang w:val="en-US"/>
              </w:rPr>
              <w:t>publishing</w:t>
            </w:r>
            <w:r w:rsidRPr="008B2C56">
              <w:rPr>
                <w:rFonts w:ascii="Arial" w:hAnsi="Arial" w:cs="Arial"/>
                <w:sz w:val="18"/>
                <w:szCs w:val="18"/>
              </w:rPr>
              <w:t xml:space="preserve">), </w:t>
            </w:r>
            <w:r>
              <w:rPr>
                <w:rFonts w:ascii="Arial" w:hAnsi="Arial" w:cs="Arial"/>
                <w:sz w:val="18"/>
                <w:szCs w:val="18"/>
              </w:rPr>
              <w:t xml:space="preserve">λογιστικά φύλλα </w:t>
            </w:r>
            <w:r w:rsidRPr="008B2C56">
              <w:rPr>
                <w:rFonts w:ascii="Arial" w:hAnsi="Arial" w:cs="Arial"/>
                <w:sz w:val="18"/>
                <w:szCs w:val="18"/>
              </w:rPr>
              <w:t>(</w:t>
            </w:r>
            <w:r>
              <w:rPr>
                <w:rFonts w:ascii="Arial" w:hAnsi="Arial" w:cs="Arial"/>
                <w:sz w:val="18"/>
                <w:szCs w:val="18"/>
                <w:lang w:val="en-US"/>
              </w:rPr>
              <w:t>Excel</w:t>
            </w:r>
            <w:r w:rsidRPr="008B2C56">
              <w:rPr>
                <w:rFonts w:ascii="Arial" w:hAnsi="Arial" w:cs="Arial"/>
                <w:sz w:val="18"/>
                <w:szCs w:val="18"/>
              </w:rPr>
              <w:t>)</w:t>
            </w:r>
          </w:p>
        </w:tc>
      </w:tr>
      <w:tr w:rsidR="004057F9" w:rsidRPr="00C4638A" w14:paraId="3F6838E1" w14:textId="77777777" w:rsidTr="00B86842">
        <w:trPr>
          <w:trHeight w:val="196"/>
        </w:trPr>
        <w:tc>
          <w:tcPr>
            <w:tcW w:w="3369" w:type="dxa"/>
            <w:gridSpan w:val="2"/>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62A028DF" w14:textId="77777777" w:rsidR="004057F9" w:rsidRPr="00C4638A" w:rsidRDefault="004057F9" w:rsidP="00EF7DE8">
            <w:pPr>
              <w:jc w:val="center"/>
              <w:rPr>
                <w:rFonts w:ascii="Arial" w:hAnsi="Arial" w:cs="Arial"/>
                <w:b/>
                <w:sz w:val="18"/>
                <w:szCs w:val="18"/>
              </w:rPr>
            </w:pPr>
            <w:r w:rsidRPr="00C4638A">
              <w:rPr>
                <w:rFonts w:ascii="Arial" w:hAnsi="Arial" w:cs="Arial"/>
                <w:b/>
                <w:sz w:val="18"/>
                <w:szCs w:val="18"/>
              </w:rPr>
              <w:t xml:space="preserve">ΑΥΤΟΤΕΛΕΙΣ ΔΙΔΑΚΤΙΚΕΣ ΔΡΑΣΤΗΡΙΟΤΗΤΕΣ </w:t>
            </w:r>
            <w:r w:rsidRPr="00C4638A">
              <w:rPr>
                <w:rFonts w:ascii="Arial" w:hAnsi="Arial" w:cs="Arial"/>
                <w:b/>
                <w:sz w:val="18"/>
                <w:szCs w:val="18"/>
              </w:rPr>
              <w:br/>
            </w:r>
          </w:p>
        </w:tc>
        <w:tc>
          <w:tcPr>
            <w:tcW w:w="2126" w:type="dxa"/>
            <w:gridSpan w:val="3"/>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354CE235" w14:textId="77777777" w:rsidR="004057F9" w:rsidRPr="00C4638A" w:rsidRDefault="004057F9" w:rsidP="00EF7DE8">
            <w:pPr>
              <w:jc w:val="center"/>
              <w:rPr>
                <w:rFonts w:ascii="Arial" w:hAnsi="Arial" w:cs="Arial"/>
                <w:b/>
                <w:sz w:val="18"/>
                <w:szCs w:val="18"/>
              </w:rPr>
            </w:pPr>
            <w:r w:rsidRPr="00C4638A">
              <w:rPr>
                <w:rFonts w:ascii="Arial" w:hAnsi="Arial" w:cs="Arial"/>
                <w:b/>
                <w:sz w:val="18"/>
                <w:szCs w:val="18"/>
              </w:rPr>
              <w:t>ΕΒΔΟΜΑΔΙΑΙΕΣ</w:t>
            </w:r>
            <w:r w:rsidRPr="00C4638A">
              <w:rPr>
                <w:rFonts w:ascii="Arial" w:hAnsi="Arial" w:cs="Arial"/>
                <w:b/>
                <w:sz w:val="18"/>
                <w:szCs w:val="18"/>
              </w:rPr>
              <w:br/>
              <w:t>ΩΡΕΣ Δ</w:t>
            </w:r>
            <w:r w:rsidRPr="00C4638A">
              <w:rPr>
                <w:rFonts w:ascii="Arial" w:hAnsi="Arial" w:cs="Arial"/>
                <w:b/>
                <w:sz w:val="18"/>
                <w:szCs w:val="18"/>
                <w:shd w:val="clear" w:color="auto" w:fill="DDD9C3"/>
              </w:rPr>
              <w:t>ΙΔ</w:t>
            </w:r>
            <w:r w:rsidRPr="00C4638A">
              <w:rPr>
                <w:rFonts w:ascii="Arial" w:hAnsi="Arial" w:cs="Arial"/>
                <w:b/>
                <w:sz w:val="18"/>
                <w:szCs w:val="18"/>
              </w:rPr>
              <w:t>ΑΣΚΑΛΙΑΣ</w:t>
            </w:r>
          </w:p>
        </w:tc>
        <w:tc>
          <w:tcPr>
            <w:tcW w:w="3162" w:type="dxa"/>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618ED402" w14:textId="77777777" w:rsidR="004057F9" w:rsidRPr="00C4638A" w:rsidRDefault="004057F9" w:rsidP="00EF7DE8">
            <w:pPr>
              <w:jc w:val="center"/>
              <w:rPr>
                <w:rFonts w:ascii="Arial" w:hAnsi="Arial" w:cs="Arial"/>
                <w:b/>
                <w:sz w:val="18"/>
                <w:szCs w:val="18"/>
              </w:rPr>
            </w:pPr>
            <w:r w:rsidRPr="00C4638A">
              <w:rPr>
                <w:rFonts w:ascii="Arial" w:hAnsi="Arial" w:cs="Arial"/>
                <w:b/>
                <w:sz w:val="18"/>
                <w:szCs w:val="18"/>
              </w:rPr>
              <w:t>ΠΙΣΤΩΤΙΚΕΣ ΜΟΝΑΔΕΣ</w:t>
            </w:r>
          </w:p>
        </w:tc>
      </w:tr>
      <w:tr w:rsidR="004057F9" w:rsidRPr="00C4638A" w14:paraId="7220158D" w14:textId="77777777" w:rsidTr="00B86842">
        <w:trPr>
          <w:trHeight w:val="194"/>
        </w:trPr>
        <w:tc>
          <w:tcPr>
            <w:tcW w:w="3369" w:type="dxa"/>
            <w:gridSpan w:val="2"/>
            <w:tcBorders>
              <w:top w:val="single" w:sz="4" w:space="0" w:color="00000A"/>
              <w:left w:val="single" w:sz="4" w:space="0" w:color="00000A"/>
              <w:bottom w:val="single" w:sz="4" w:space="0" w:color="00000A"/>
              <w:right w:val="single" w:sz="4" w:space="0" w:color="00000A"/>
            </w:tcBorders>
            <w:tcMar>
              <w:left w:w="93" w:type="dxa"/>
            </w:tcMar>
          </w:tcPr>
          <w:p w14:paraId="1C5AD5A6" w14:textId="77777777" w:rsidR="004057F9" w:rsidRPr="00C4638A" w:rsidRDefault="004057F9" w:rsidP="00EF7DE8">
            <w:pPr>
              <w:jc w:val="right"/>
              <w:rPr>
                <w:rFonts w:ascii="Arial" w:hAnsi="Arial" w:cs="Arial"/>
                <w:sz w:val="18"/>
                <w:szCs w:val="18"/>
              </w:rPr>
            </w:pPr>
            <w:r w:rsidRPr="00C4638A">
              <w:rPr>
                <w:rFonts w:ascii="Arial" w:hAnsi="Arial" w:cs="Arial"/>
                <w:sz w:val="18"/>
                <w:szCs w:val="18"/>
              </w:rPr>
              <w:t>Εργαστηριακές Ασκήσεις</w:t>
            </w:r>
          </w:p>
        </w:tc>
        <w:tc>
          <w:tcPr>
            <w:tcW w:w="2126" w:type="dxa"/>
            <w:gridSpan w:val="3"/>
            <w:tcBorders>
              <w:top w:val="single" w:sz="4" w:space="0" w:color="00000A"/>
              <w:left w:val="single" w:sz="4" w:space="0" w:color="00000A"/>
              <w:bottom w:val="single" w:sz="4" w:space="0" w:color="00000A"/>
              <w:right w:val="single" w:sz="4" w:space="0" w:color="00000A"/>
            </w:tcBorders>
            <w:tcMar>
              <w:left w:w="93" w:type="dxa"/>
            </w:tcMar>
          </w:tcPr>
          <w:p w14:paraId="63C306D6" w14:textId="77777777" w:rsidR="004057F9" w:rsidRPr="00C4638A" w:rsidRDefault="004057F9" w:rsidP="00EF7DE8">
            <w:pPr>
              <w:jc w:val="center"/>
              <w:rPr>
                <w:rFonts w:ascii="Arial" w:hAnsi="Arial" w:cs="Arial"/>
                <w:sz w:val="18"/>
                <w:szCs w:val="18"/>
              </w:rPr>
            </w:pPr>
            <w:r w:rsidRPr="00C4638A">
              <w:rPr>
                <w:rFonts w:ascii="Arial" w:hAnsi="Arial" w:cs="Arial"/>
                <w:sz w:val="18"/>
                <w:szCs w:val="18"/>
              </w:rPr>
              <w:t>3</w:t>
            </w:r>
          </w:p>
        </w:tc>
        <w:tc>
          <w:tcPr>
            <w:tcW w:w="3162" w:type="dxa"/>
            <w:tcBorders>
              <w:top w:val="single" w:sz="4" w:space="0" w:color="00000A"/>
              <w:left w:val="single" w:sz="4" w:space="0" w:color="00000A"/>
              <w:bottom w:val="single" w:sz="4" w:space="0" w:color="00000A"/>
              <w:right w:val="single" w:sz="4" w:space="0" w:color="00000A"/>
            </w:tcBorders>
            <w:tcMar>
              <w:left w:w="93" w:type="dxa"/>
            </w:tcMar>
          </w:tcPr>
          <w:p w14:paraId="4BEA2F29" w14:textId="77777777" w:rsidR="004057F9" w:rsidRPr="00C4638A" w:rsidRDefault="004057F9" w:rsidP="00EF7DE8">
            <w:pPr>
              <w:jc w:val="center"/>
              <w:rPr>
                <w:rFonts w:ascii="Arial" w:hAnsi="Arial" w:cs="Arial"/>
                <w:sz w:val="18"/>
                <w:szCs w:val="18"/>
              </w:rPr>
            </w:pPr>
            <w:r w:rsidRPr="00C4638A">
              <w:rPr>
                <w:rFonts w:ascii="Arial" w:hAnsi="Arial" w:cs="Arial"/>
                <w:sz w:val="18"/>
                <w:szCs w:val="18"/>
              </w:rPr>
              <w:t>5</w:t>
            </w:r>
          </w:p>
        </w:tc>
      </w:tr>
      <w:tr w:rsidR="004057F9" w:rsidRPr="00C4638A" w14:paraId="34D34E7C" w14:textId="77777777" w:rsidTr="008B2C56">
        <w:trPr>
          <w:trHeight w:val="277"/>
        </w:trPr>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53E7C45F" w14:textId="77777777" w:rsidR="004057F9" w:rsidRPr="00C4638A" w:rsidRDefault="004057F9" w:rsidP="00EF7DE8">
            <w:pPr>
              <w:jc w:val="right"/>
              <w:rPr>
                <w:rFonts w:ascii="Arial" w:hAnsi="Arial" w:cs="Arial"/>
                <w:i/>
                <w:sz w:val="18"/>
                <w:szCs w:val="18"/>
              </w:rPr>
            </w:pPr>
            <w:r w:rsidRPr="00C4638A">
              <w:rPr>
                <w:rFonts w:ascii="Arial" w:hAnsi="Arial" w:cs="Arial"/>
                <w:b/>
                <w:sz w:val="18"/>
                <w:szCs w:val="18"/>
              </w:rPr>
              <w:t>ΤΥΠΟΣ ΜΑΘΗΜΑΤΟΣ</w:t>
            </w:r>
            <w:r w:rsidRPr="00C4638A">
              <w:rPr>
                <w:rFonts w:ascii="Arial" w:hAnsi="Arial" w:cs="Arial"/>
                <w:i/>
                <w:sz w:val="18"/>
                <w:szCs w:val="18"/>
              </w:rPr>
              <w:t xml:space="preserve"> </w:t>
            </w:r>
          </w:p>
        </w:tc>
        <w:tc>
          <w:tcPr>
            <w:tcW w:w="6082" w:type="dxa"/>
            <w:gridSpan w:val="5"/>
            <w:tcBorders>
              <w:top w:val="single" w:sz="4" w:space="0" w:color="00000A"/>
              <w:left w:val="single" w:sz="4" w:space="0" w:color="00000A"/>
              <w:bottom w:val="single" w:sz="4" w:space="0" w:color="00000A"/>
              <w:right w:val="single" w:sz="4" w:space="0" w:color="00000A"/>
            </w:tcBorders>
            <w:tcMar>
              <w:left w:w="93" w:type="dxa"/>
            </w:tcMar>
          </w:tcPr>
          <w:p w14:paraId="7D655DFB" w14:textId="77777777" w:rsidR="004057F9" w:rsidRPr="00C4638A" w:rsidRDefault="004057F9" w:rsidP="00EF7DE8">
            <w:pPr>
              <w:rPr>
                <w:rFonts w:ascii="Arial" w:hAnsi="Arial" w:cs="Arial"/>
                <w:sz w:val="18"/>
                <w:szCs w:val="18"/>
              </w:rPr>
            </w:pPr>
            <w:r w:rsidRPr="00C4638A">
              <w:rPr>
                <w:rFonts w:ascii="Arial" w:hAnsi="Arial" w:cs="Arial"/>
                <w:sz w:val="18"/>
                <w:szCs w:val="18"/>
              </w:rPr>
              <w:t>Ανάπτυξης Δεξιοτήτων</w:t>
            </w:r>
          </w:p>
        </w:tc>
      </w:tr>
      <w:tr w:rsidR="004057F9" w:rsidRPr="00C4638A" w14:paraId="71CCA2D9"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2976BEE5"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ΠΡΟΑΠΑΙΤΟΥΜΕΝΑ ΜΑΘΗΜΑΤΑ:</w:t>
            </w:r>
          </w:p>
        </w:tc>
        <w:tc>
          <w:tcPr>
            <w:tcW w:w="6082" w:type="dxa"/>
            <w:gridSpan w:val="5"/>
            <w:tcBorders>
              <w:top w:val="single" w:sz="4" w:space="0" w:color="00000A"/>
              <w:left w:val="single" w:sz="4" w:space="0" w:color="00000A"/>
              <w:bottom w:val="single" w:sz="4" w:space="0" w:color="00000A"/>
              <w:right w:val="single" w:sz="4" w:space="0" w:color="00000A"/>
            </w:tcBorders>
            <w:tcMar>
              <w:left w:w="93" w:type="dxa"/>
            </w:tcMar>
          </w:tcPr>
          <w:p w14:paraId="4B86147B" w14:textId="77777777" w:rsidR="004057F9" w:rsidRPr="00C4638A" w:rsidRDefault="004057F9" w:rsidP="00EF7DE8">
            <w:pPr>
              <w:rPr>
                <w:rFonts w:ascii="Arial" w:hAnsi="Arial" w:cs="Arial"/>
                <w:sz w:val="18"/>
                <w:szCs w:val="18"/>
              </w:rPr>
            </w:pPr>
            <w:r w:rsidRPr="00C4638A">
              <w:rPr>
                <w:rFonts w:ascii="Arial" w:hAnsi="Arial" w:cs="Arial"/>
                <w:sz w:val="18"/>
                <w:szCs w:val="18"/>
              </w:rPr>
              <w:t>-</w:t>
            </w:r>
          </w:p>
        </w:tc>
      </w:tr>
      <w:tr w:rsidR="004057F9" w:rsidRPr="00C4638A" w14:paraId="4E3C06A4"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52905BD0" w14:textId="77777777" w:rsidR="004057F9" w:rsidRPr="00C4638A" w:rsidRDefault="004057F9" w:rsidP="00EF7DE8">
            <w:pPr>
              <w:jc w:val="right"/>
              <w:rPr>
                <w:rFonts w:ascii="Arial" w:hAnsi="Arial" w:cs="Arial"/>
                <w:b/>
                <w:sz w:val="18"/>
                <w:szCs w:val="18"/>
                <w:lang w:val="en-US"/>
              </w:rPr>
            </w:pPr>
            <w:r w:rsidRPr="00C4638A">
              <w:rPr>
                <w:rFonts w:ascii="Arial" w:hAnsi="Arial" w:cs="Arial"/>
                <w:b/>
                <w:sz w:val="18"/>
                <w:szCs w:val="18"/>
              </w:rPr>
              <w:t>ΓΛΩΣΣΑ ΔΙΔΑΣΚΑΛΙΑΣ και ΕΞΕΤΑΣΕΩΝ:</w:t>
            </w:r>
          </w:p>
        </w:tc>
        <w:tc>
          <w:tcPr>
            <w:tcW w:w="6082" w:type="dxa"/>
            <w:gridSpan w:val="5"/>
            <w:tcBorders>
              <w:top w:val="single" w:sz="4" w:space="0" w:color="00000A"/>
              <w:left w:val="single" w:sz="4" w:space="0" w:color="00000A"/>
              <w:bottom w:val="single" w:sz="4" w:space="0" w:color="00000A"/>
              <w:right w:val="single" w:sz="4" w:space="0" w:color="00000A"/>
            </w:tcBorders>
            <w:tcMar>
              <w:left w:w="93" w:type="dxa"/>
            </w:tcMar>
          </w:tcPr>
          <w:p w14:paraId="071F1382" w14:textId="77777777" w:rsidR="004057F9" w:rsidRPr="00C4638A" w:rsidRDefault="004057F9" w:rsidP="00EF7DE8">
            <w:pPr>
              <w:rPr>
                <w:rFonts w:ascii="Arial" w:hAnsi="Arial" w:cs="Arial"/>
                <w:sz w:val="18"/>
                <w:szCs w:val="18"/>
                <w:lang w:val="en-US"/>
              </w:rPr>
            </w:pPr>
            <w:r w:rsidRPr="00C4638A">
              <w:rPr>
                <w:rFonts w:ascii="Arial" w:hAnsi="Arial" w:cs="Arial"/>
                <w:sz w:val="18"/>
                <w:szCs w:val="18"/>
              </w:rPr>
              <w:t>Ελληνική</w:t>
            </w:r>
          </w:p>
        </w:tc>
      </w:tr>
      <w:tr w:rsidR="004057F9" w:rsidRPr="00C4638A" w14:paraId="0ABF4F5D"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6FD7A60E"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 xml:space="preserve">ΤΟ ΜΑΘΗΜΑ ΠΡΟΣΦΕΡΕΤΑΙ ΣΕ ΦΟΙΤΗΤΕΣ ERASMUS </w:t>
            </w:r>
          </w:p>
        </w:tc>
        <w:tc>
          <w:tcPr>
            <w:tcW w:w="6082" w:type="dxa"/>
            <w:gridSpan w:val="5"/>
            <w:tcBorders>
              <w:top w:val="single" w:sz="4" w:space="0" w:color="00000A"/>
              <w:left w:val="single" w:sz="4" w:space="0" w:color="00000A"/>
              <w:bottom w:val="single" w:sz="4" w:space="0" w:color="00000A"/>
              <w:right w:val="single" w:sz="4" w:space="0" w:color="00000A"/>
            </w:tcBorders>
            <w:tcMar>
              <w:left w:w="93" w:type="dxa"/>
            </w:tcMar>
          </w:tcPr>
          <w:p w14:paraId="3F0A572E" w14:textId="77777777" w:rsidR="004057F9" w:rsidRPr="00C4638A" w:rsidRDefault="004057F9" w:rsidP="00EF7DE8">
            <w:pPr>
              <w:rPr>
                <w:rFonts w:ascii="Arial" w:hAnsi="Arial" w:cs="Arial"/>
                <w:sz w:val="18"/>
                <w:szCs w:val="18"/>
              </w:rPr>
            </w:pPr>
            <w:r w:rsidRPr="00C4638A">
              <w:rPr>
                <w:rFonts w:ascii="Arial" w:hAnsi="Arial" w:cs="Arial"/>
                <w:sz w:val="18"/>
                <w:szCs w:val="18"/>
              </w:rPr>
              <w:t>ΝΑΙ (στην Αγγλική)</w:t>
            </w:r>
          </w:p>
        </w:tc>
      </w:tr>
      <w:tr w:rsidR="004057F9" w:rsidRPr="00C4638A" w14:paraId="348C87C7" w14:textId="77777777" w:rsidTr="00B86842">
        <w:tc>
          <w:tcPr>
            <w:tcW w:w="2575"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6854597B" w14:textId="77777777" w:rsidR="004057F9" w:rsidRPr="00C4638A" w:rsidRDefault="004057F9" w:rsidP="00EF7DE8">
            <w:pPr>
              <w:jc w:val="right"/>
              <w:rPr>
                <w:rFonts w:ascii="Arial" w:hAnsi="Arial" w:cs="Arial"/>
                <w:b/>
                <w:sz w:val="18"/>
                <w:szCs w:val="18"/>
                <w:lang w:val="en-GB"/>
              </w:rPr>
            </w:pPr>
            <w:r w:rsidRPr="00C4638A">
              <w:rPr>
                <w:rFonts w:ascii="Arial" w:hAnsi="Arial" w:cs="Arial"/>
                <w:b/>
                <w:sz w:val="18"/>
                <w:szCs w:val="18"/>
              </w:rPr>
              <w:t>ΗΛΕΚΤΡΟΝΙΚΗ ΣΕΛΙΔΑ ΜΑΘΗΜΑΤΟΣ (URL)</w:t>
            </w:r>
          </w:p>
        </w:tc>
        <w:tc>
          <w:tcPr>
            <w:tcW w:w="6082" w:type="dxa"/>
            <w:gridSpan w:val="5"/>
            <w:tcBorders>
              <w:top w:val="single" w:sz="4" w:space="0" w:color="00000A"/>
              <w:left w:val="single" w:sz="4" w:space="0" w:color="00000A"/>
              <w:bottom w:val="single" w:sz="4" w:space="0" w:color="00000A"/>
              <w:right w:val="single" w:sz="4" w:space="0" w:color="00000A"/>
            </w:tcBorders>
            <w:tcMar>
              <w:left w:w="93" w:type="dxa"/>
            </w:tcMar>
          </w:tcPr>
          <w:p w14:paraId="06F9B474" w14:textId="77777777" w:rsidR="004057F9" w:rsidRPr="00C4638A" w:rsidRDefault="004057F9" w:rsidP="00EF7DE8">
            <w:pPr>
              <w:rPr>
                <w:rFonts w:ascii="Arial" w:hAnsi="Arial" w:cs="Arial"/>
                <w:sz w:val="18"/>
                <w:szCs w:val="18"/>
              </w:rPr>
            </w:pPr>
            <w:r w:rsidRPr="00C4638A">
              <w:rPr>
                <w:rFonts w:ascii="Arial" w:hAnsi="Arial" w:cs="Arial"/>
                <w:sz w:val="18"/>
                <w:szCs w:val="18"/>
              </w:rPr>
              <w:t>-</w:t>
            </w:r>
          </w:p>
        </w:tc>
      </w:tr>
    </w:tbl>
    <w:p w14:paraId="0E41BBA2" w14:textId="77777777" w:rsidR="004057F9" w:rsidRPr="00C4638A" w:rsidRDefault="004057F9" w:rsidP="003363B4">
      <w:pPr>
        <w:widowControl w:val="0"/>
        <w:numPr>
          <w:ilvl w:val="0"/>
          <w:numId w:val="36"/>
        </w:numPr>
        <w:spacing w:before="120"/>
        <w:ind w:left="357" w:hanging="357"/>
        <w:rPr>
          <w:rFonts w:ascii="Arial" w:hAnsi="Arial" w:cs="Arial"/>
          <w:b/>
          <w:sz w:val="18"/>
          <w:szCs w:val="18"/>
          <w:lang w:val="en-US"/>
        </w:rPr>
      </w:pPr>
      <w:r w:rsidRPr="00C4638A">
        <w:rPr>
          <w:rFonts w:ascii="Arial" w:hAnsi="Arial" w:cs="Arial"/>
          <w:b/>
          <w:sz w:val="18"/>
          <w:szCs w:val="18"/>
        </w:rPr>
        <w:t>ΜΑΘΗΣΙΑΚΑ ΑΠΟΤΕΛΕΣΜΑΤΑ</w:t>
      </w:r>
    </w:p>
    <w:tbl>
      <w:tblPr>
        <w:tblW w:w="8657" w:type="dxa"/>
        <w:tblInd w:w="-15" w:type="dxa"/>
        <w:tblBorders>
          <w:top w:val="single" w:sz="4" w:space="0" w:color="00000A"/>
          <w:left w:val="single" w:sz="4" w:space="0" w:color="00000A"/>
          <w:right w:val="single" w:sz="4" w:space="0" w:color="00000A"/>
          <w:insideV w:val="single" w:sz="4" w:space="0" w:color="00000A"/>
        </w:tblBorders>
        <w:tblCellMar>
          <w:left w:w="93" w:type="dxa"/>
        </w:tblCellMar>
        <w:tblLook w:val="00A0" w:firstRow="1" w:lastRow="0" w:firstColumn="1" w:lastColumn="0" w:noHBand="0" w:noVBand="0"/>
      </w:tblPr>
      <w:tblGrid>
        <w:gridCol w:w="221"/>
        <w:gridCol w:w="8436"/>
      </w:tblGrid>
      <w:tr w:rsidR="004057F9" w:rsidRPr="00C4638A" w14:paraId="30804203" w14:textId="77777777" w:rsidTr="00B86842">
        <w:tc>
          <w:tcPr>
            <w:tcW w:w="8657" w:type="dxa"/>
            <w:gridSpan w:val="2"/>
            <w:tcBorders>
              <w:top w:val="single" w:sz="4" w:space="0" w:color="00000A"/>
              <w:left w:val="single" w:sz="4" w:space="0" w:color="00000A"/>
              <w:right w:val="single" w:sz="4" w:space="0" w:color="00000A"/>
            </w:tcBorders>
            <w:shd w:val="clear" w:color="auto" w:fill="DDD9C3"/>
            <w:tcMar>
              <w:left w:w="93" w:type="dxa"/>
            </w:tcMar>
          </w:tcPr>
          <w:p w14:paraId="0AC7DD44" w14:textId="77777777" w:rsidR="004057F9" w:rsidRPr="00C4638A" w:rsidRDefault="004057F9" w:rsidP="00EF7DE8">
            <w:pPr>
              <w:rPr>
                <w:rFonts w:ascii="Arial" w:hAnsi="Arial" w:cs="Arial"/>
                <w:i/>
                <w:sz w:val="18"/>
                <w:szCs w:val="18"/>
              </w:rPr>
            </w:pPr>
            <w:r w:rsidRPr="00C4638A">
              <w:rPr>
                <w:rFonts w:ascii="Arial" w:hAnsi="Arial" w:cs="Arial"/>
                <w:b/>
                <w:sz w:val="18"/>
                <w:szCs w:val="18"/>
              </w:rPr>
              <w:t>Μαθησιακά Αποτελέσματα</w:t>
            </w:r>
          </w:p>
        </w:tc>
      </w:tr>
      <w:tr w:rsidR="004057F9" w:rsidRPr="00C4638A" w14:paraId="50A58A26" w14:textId="77777777" w:rsidTr="00B86842">
        <w:tc>
          <w:tcPr>
            <w:tcW w:w="8657" w:type="dxa"/>
            <w:gridSpan w:val="2"/>
            <w:tcBorders>
              <w:top w:val="single" w:sz="4" w:space="0" w:color="00000A"/>
              <w:left w:val="single" w:sz="4" w:space="0" w:color="00000A"/>
              <w:bottom w:val="single" w:sz="4" w:space="0" w:color="00000A"/>
              <w:right w:val="single" w:sz="4" w:space="0" w:color="00000A"/>
            </w:tcBorders>
            <w:tcMar>
              <w:left w:w="93" w:type="dxa"/>
            </w:tcMar>
          </w:tcPr>
          <w:p w14:paraId="43712B6E" w14:textId="77777777" w:rsidR="004057F9" w:rsidRPr="00C4638A" w:rsidRDefault="004057F9" w:rsidP="00EF7DE8">
            <w:pPr>
              <w:jc w:val="both"/>
              <w:rPr>
                <w:rFonts w:ascii="Arial" w:hAnsi="Arial" w:cs="Arial"/>
                <w:sz w:val="18"/>
                <w:szCs w:val="18"/>
              </w:rPr>
            </w:pPr>
            <w:r w:rsidRPr="00C4638A">
              <w:rPr>
                <w:rFonts w:ascii="Arial" w:hAnsi="Arial" w:cs="Arial"/>
                <w:sz w:val="18"/>
                <w:szCs w:val="18"/>
              </w:rPr>
              <w:t>Με την επιτυχή ολοκλήρωση του μαθήματος ο φοιτητής / τρια θα είναι σε θέση να:</w:t>
            </w:r>
          </w:p>
          <w:p w14:paraId="679BF998" w14:textId="77777777" w:rsidR="004057F9" w:rsidRPr="00C4638A"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Έχει κατανόηση των βασικών εννοιών των Βάσεων Δεδομένων.</w:t>
            </w:r>
          </w:p>
          <w:p w14:paraId="65C325DE" w14:textId="77777777" w:rsidR="004057F9" w:rsidRPr="00C4638A"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Έχει γνώση των εργαλείων και των τεχνικών της ψηφιοποίησης εγγράφων.</w:t>
            </w:r>
          </w:p>
          <w:p w14:paraId="0A9093D6" w14:textId="77777777" w:rsidR="004057F9" w:rsidRPr="00C4638A"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Είναι σε θέση διακρίνει τους βασικούς τύπους αποθηκευτικών μέσων.</w:t>
            </w:r>
          </w:p>
          <w:p w14:paraId="67843894" w14:textId="77777777" w:rsidR="004057F9" w:rsidRPr="00C4638A"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Γνωρίζει τα πλεονεκτήματα και μειονεκτήματα των διαφόρων τύπων ψηφιακών αρχείων.</w:t>
            </w:r>
          </w:p>
          <w:p w14:paraId="567B7CAD" w14:textId="77777777" w:rsidR="004057F9" w:rsidRPr="00C4638A"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Να χειρίζεται το απαραίτητο λογισμικό για τη μετατροπή και την επεξεργασία των ψηφιακών αρχείων.</w:t>
            </w:r>
          </w:p>
          <w:p w14:paraId="5A6ADCCD" w14:textId="77777777" w:rsidR="004057F9" w:rsidRPr="002E46EB" w:rsidRDefault="004057F9" w:rsidP="003363B4">
            <w:pPr>
              <w:pStyle w:val="13"/>
              <w:numPr>
                <w:ilvl w:val="0"/>
                <w:numId w:val="37"/>
              </w:numPr>
              <w:spacing w:after="0" w:line="240" w:lineRule="auto"/>
              <w:ind w:left="284" w:hanging="284"/>
              <w:jc w:val="both"/>
              <w:rPr>
                <w:rFonts w:ascii="Arial" w:hAnsi="Arial" w:cs="Arial"/>
                <w:sz w:val="18"/>
                <w:szCs w:val="18"/>
              </w:rPr>
            </w:pPr>
            <w:r w:rsidRPr="00C4638A">
              <w:rPr>
                <w:rFonts w:ascii="Arial" w:hAnsi="Arial" w:cs="Arial"/>
                <w:sz w:val="18"/>
                <w:szCs w:val="18"/>
              </w:rPr>
              <w:t>Να γνωρίζει τα βασικά χαρακτηριστικά ενός σαρωτή εγγράφων.</w:t>
            </w:r>
          </w:p>
        </w:tc>
      </w:tr>
      <w:tr w:rsidR="004057F9" w:rsidRPr="00C4638A" w14:paraId="1920B347" w14:textId="77777777" w:rsidTr="00B86842">
        <w:trPr>
          <w:trHeight w:val="295"/>
        </w:trPr>
        <w:tc>
          <w:tcPr>
            <w:tcW w:w="221" w:type="dxa"/>
            <w:tcBorders>
              <w:left w:val="single" w:sz="4" w:space="0" w:color="00000A"/>
              <w:right w:val="single" w:sz="4" w:space="0" w:color="00000A"/>
            </w:tcBorders>
          </w:tcPr>
          <w:p w14:paraId="79B1C04C" w14:textId="77777777" w:rsidR="004057F9" w:rsidRPr="00C4638A" w:rsidRDefault="004057F9" w:rsidP="00EF7DE8">
            <w:pPr>
              <w:rPr>
                <w:rFonts w:ascii="Arial" w:hAnsi="Arial" w:cs="Arial"/>
                <w:sz w:val="18"/>
                <w:szCs w:val="18"/>
              </w:rPr>
            </w:pPr>
          </w:p>
        </w:tc>
        <w:tc>
          <w:tcPr>
            <w:tcW w:w="8436" w:type="dxa"/>
            <w:tcBorders>
              <w:top w:val="single" w:sz="4" w:space="0" w:color="00000A"/>
              <w:left w:val="single" w:sz="4" w:space="0" w:color="00000A"/>
              <w:right w:val="single" w:sz="4" w:space="0" w:color="00000A"/>
            </w:tcBorders>
            <w:shd w:val="clear" w:color="auto" w:fill="DDD9C3"/>
            <w:tcMar>
              <w:left w:w="93" w:type="dxa"/>
            </w:tcMar>
          </w:tcPr>
          <w:p w14:paraId="332B246A" w14:textId="77777777" w:rsidR="004057F9" w:rsidRPr="00C4638A" w:rsidRDefault="004057F9" w:rsidP="00EF7DE8">
            <w:pPr>
              <w:rPr>
                <w:rFonts w:ascii="Arial" w:hAnsi="Arial" w:cs="Arial"/>
                <w:b/>
                <w:sz w:val="18"/>
                <w:szCs w:val="18"/>
              </w:rPr>
            </w:pPr>
            <w:r w:rsidRPr="00C4638A">
              <w:rPr>
                <w:rFonts w:ascii="Arial" w:hAnsi="Arial" w:cs="Arial"/>
                <w:b/>
                <w:sz w:val="18"/>
                <w:szCs w:val="18"/>
              </w:rPr>
              <w:t>Γενικές Ικανότητες</w:t>
            </w:r>
          </w:p>
        </w:tc>
      </w:tr>
      <w:tr w:rsidR="004057F9" w:rsidRPr="00C4638A" w14:paraId="5BCBCB30" w14:textId="77777777" w:rsidTr="00B86842">
        <w:tc>
          <w:tcPr>
            <w:tcW w:w="8657" w:type="dxa"/>
            <w:gridSpan w:val="2"/>
            <w:tcBorders>
              <w:top w:val="single" w:sz="4" w:space="0" w:color="00000A"/>
              <w:left w:val="single" w:sz="4" w:space="0" w:color="00000A"/>
              <w:bottom w:val="single" w:sz="4" w:space="0" w:color="00000A"/>
              <w:right w:val="single" w:sz="4" w:space="0" w:color="00000A"/>
            </w:tcBorders>
            <w:tcMar>
              <w:left w:w="93" w:type="dxa"/>
            </w:tcMar>
          </w:tcPr>
          <w:p w14:paraId="168A6A2F" w14:textId="77777777" w:rsidR="004057F9" w:rsidRPr="00C4638A" w:rsidRDefault="004057F9" w:rsidP="003363B4">
            <w:pPr>
              <w:numPr>
                <w:ilvl w:val="0"/>
                <w:numId w:val="40"/>
              </w:numPr>
              <w:rPr>
                <w:rFonts w:ascii="Arial" w:hAnsi="Arial" w:cs="Arial"/>
                <w:sz w:val="18"/>
                <w:szCs w:val="18"/>
              </w:rPr>
            </w:pPr>
            <w:r w:rsidRPr="00C4638A">
              <w:rPr>
                <w:rFonts w:ascii="Arial" w:hAnsi="Arial" w:cs="Arial"/>
                <w:sz w:val="18"/>
                <w:szCs w:val="18"/>
              </w:rPr>
              <w:t>Προχωρημένη χρήση Η/Υ.</w:t>
            </w:r>
          </w:p>
          <w:p w14:paraId="57185A2D" w14:textId="77777777" w:rsidR="004057F9" w:rsidRPr="00C4638A" w:rsidRDefault="004057F9" w:rsidP="003363B4">
            <w:pPr>
              <w:numPr>
                <w:ilvl w:val="0"/>
                <w:numId w:val="40"/>
              </w:numPr>
              <w:rPr>
                <w:rFonts w:ascii="Arial" w:hAnsi="Arial" w:cs="Arial"/>
                <w:sz w:val="18"/>
                <w:szCs w:val="18"/>
              </w:rPr>
            </w:pPr>
            <w:r w:rsidRPr="00C4638A">
              <w:rPr>
                <w:rFonts w:ascii="Arial" w:hAnsi="Arial" w:cs="Arial"/>
                <w:sz w:val="18"/>
                <w:szCs w:val="18"/>
              </w:rPr>
              <w:t>Online αναζήτηση βάσεων δεδομένων.</w:t>
            </w:r>
          </w:p>
          <w:p w14:paraId="5C4846AA" w14:textId="77777777" w:rsidR="004057F9" w:rsidRPr="00C4638A" w:rsidRDefault="004057F9" w:rsidP="003363B4">
            <w:pPr>
              <w:numPr>
                <w:ilvl w:val="0"/>
                <w:numId w:val="40"/>
              </w:numPr>
              <w:rPr>
                <w:rFonts w:ascii="Arial" w:hAnsi="Arial" w:cs="Arial"/>
                <w:sz w:val="18"/>
                <w:szCs w:val="18"/>
              </w:rPr>
            </w:pPr>
            <w:r w:rsidRPr="00C4638A">
              <w:rPr>
                <w:rFonts w:ascii="Arial" w:hAnsi="Arial" w:cs="Arial"/>
                <w:sz w:val="18"/>
                <w:szCs w:val="18"/>
              </w:rPr>
              <w:t>Αυτόνομη εργασία.</w:t>
            </w:r>
          </w:p>
        </w:tc>
      </w:tr>
    </w:tbl>
    <w:p w14:paraId="343ECBB4" w14:textId="77777777" w:rsidR="004057F9" w:rsidRPr="00C4638A" w:rsidRDefault="004057F9" w:rsidP="003363B4">
      <w:pPr>
        <w:widowControl w:val="0"/>
        <w:numPr>
          <w:ilvl w:val="0"/>
          <w:numId w:val="36"/>
        </w:numPr>
        <w:spacing w:before="120"/>
        <w:ind w:left="357" w:hanging="357"/>
        <w:rPr>
          <w:rFonts w:ascii="Arial" w:hAnsi="Arial" w:cs="Arial"/>
          <w:b/>
          <w:sz w:val="18"/>
          <w:szCs w:val="18"/>
        </w:rPr>
      </w:pPr>
      <w:r w:rsidRPr="00C4638A">
        <w:rPr>
          <w:rFonts w:ascii="Arial" w:hAnsi="Arial" w:cs="Arial"/>
          <w:b/>
          <w:sz w:val="18"/>
          <w:szCs w:val="18"/>
        </w:rPr>
        <w:t>ΠΕΡΙΕΧΟΜΕΝΟ ΜΑΘΗΜΑΤΟΣ</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657"/>
      </w:tblGrid>
      <w:tr w:rsidR="004057F9" w:rsidRPr="00C4638A" w14:paraId="182C83C6" w14:textId="77777777" w:rsidTr="00B86842">
        <w:tc>
          <w:tcPr>
            <w:tcW w:w="8657" w:type="dxa"/>
            <w:tcBorders>
              <w:top w:val="single" w:sz="4" w:space="0" w:color="00000A"/>
              <w:left w:val="single" w:sz="4" w:space="0" w:color="00000A"/>
              <w:bottom w:val="single" w:sz="4" w:space="0" w:color="00000A"/>
              <w:right w:val="single" w:sz="4" w:space="0" w:color="00000A"/>
            </w:tcBorders>
            <w:tcMar>
              <w:left w:w="93" w:type="dxa"/>
            </w:tcMar>
          </w:tcPr>
          <w:p w14:paraId="68197501" w14:textId="77777777" w:rsidR="004057F9" w:rsidRPr="00C4638A" w:rsidRDefault="004057F9" w:rsidP="003363B4">
            <w:pPr>
              <w:numPr>
                <w:ilvl w:val="0"/>
                <w:numId w:val="38"/>
              </w:numPr>
              <w:rPr>
                <w:rFonts w:ascii="Arial" w:hAnsi="Arial" w:cs="Arial"/>
                <w:iCs/>
                <w:sz w:val="18"/>
                <w:szCs w:val="18"/>
              </w:rPr>
            </w:pPr>
            <w:r w:rsidRPr="00C4638A">
              <w:rPr>
                <w:rFonts w:ascii="Arial" w:hAnsi="Arial" w:cs="Arial"/>
                <w:iCs/>
                <w:sz w:val="18"/>
                <w:szCs w:val="18"/>
              </w:rPr>
              <w:t>Βασικές έννοιες Βάσεων Δεδομένων.</w:t>
            </w:r>
          </w:p>
          <w:p w14:paraId="33AAA58B" w14:textId="77777777" w:rsidR="004057F9" w:rsidRPr="00C4638A" w:rsidRDefault="004057F9" w:rsidP="003363B4">
            <w:pPr>
              <w:numPr>
                <w:ilvl w:val="0"/>
                <w:numId w:val="38"/>
              </w:numPr>
              <w:rPr>
                <w:rFonts w:ascii="Arial" w:hAnsi="Arial" w:cs="Arial"/>
                <w:iCs/>
                <w:sz w:val="18"/>
                <w:szCs w:val="18"/>
              </w:rPr>
            </w:pPr>
            <w:r w:rsidRPr="00C4638A">
              <w:rPr>
                <w:rFonts w:ascii="Arial" w:hAnsi="Arial" w:cs="Arial"/>
                <w:iCs/>
                <w:sz w:val="18"/>
                <w:szCs w:val="18"/>
              </w:rPr>
              <w:t>Ψηφιοποίηση εγγράφων.</w:t>
            </w:r>
          </w:p>
          <w:p w14:paraId="349D9AD7" w14:textId="77777777" w:rsidR="004057F9" w:rsidRPr="00C4638A" w:rsidRDefault="004057F9" w:rsidP="003363B4">
            <w:pPr>
              <w:numPr>
                <w:ilvl w:val="0"/>
                <w:numId w:val="38"/>
              </w:numPr>
              <w:rPr>
                <w:rFonts w:ascii="Arial" w:hAnsi="Arial" w:cs="Arial"/>
                <w:iCs/>
                <w:sz w:val="18"/>
                <w:szCs w:val="18"/>
              </w:rPr>
            </w:pPr>
            <w:r w:rsidRPr="00C4638A">
              <w:rPr>
                <w:rFonts w:ascii="Arial" w:hAnsi="Arial" w:cs="Arial"/>
                <w:iCs/>
                <w:sz w:val="18"/>
                <w:szCs w:val="18"/>
              </w:rPr>
              <w:t>Τύποι ψηφιακών αρχείων.</w:t>
            </w:r>
          </w:p>
          <w:p w14:paraId="1D49FFAD" w14:textId="77777777" w:rsidR="004057F9" w:rsidRPr="00C4638A" w:rsidRDefault="004057F9" w:rsidP="003363B4">
            <w:pPr>
              <w:numPr>
                <w:ilvl w:val="0"/>
                <w:numId w:val="38"/>
              </w:numPr>
              <w:rPr>
                <w:rFonts w:ascii="Arial" w:hAnsi="Arial" w:cs="Arial"/>
                <w:iCs/>
                <w:sz w:val="18"/>
                <w:szCs w:val="18"/>
              </w:rPr>
            </w:pPr>
            <w:r w:rsidRPr="00C4638A">
              <w:rPr>
                <w:rFonts w:ascii="Arial" w:hAnsi="Arial" w:cs="Arial"/>
                <w:iCs/>
                <w:sz w:val="18"/>
                <w:szCs w:val="18"/>
              </w:rPr>
              <w:t>Επεξεργασία και μετατροπή ψηφιακών αρχείων (εικόνες, έγγραφα).</w:t>
            </w:r>
          </w:p>
          <w:p w14:paraId="3AE253F5" w14:textId="77777777" w:rsidR="004057F9" w:rsidRPr="00C4638A" w:rsidRDefault="004057F9" w:rsidP="003363B4">
            <w:pPr>
              <w:numPr>
                <w:ilvl w:val="0"/>
                <w:numId w:val="38"/>
              </w:numPr>
              <w:rPr>
                <w:rFonts w:ascii="Arial" w:hAnsi="Arial" w:cs="Arial"/>
                <w:iCs/>
                <w:sz w:val="18"/>
                <w:szCs w:val="18"/>
              </w:rPr>
            </w:pPr>
            <w:r w:rsidRPr="00C4638A">
              <w:rPr>
                <w:rFonts w:ascii="Arial" w:hAnsi="Arial" w:cs="Arial"/>
                <w:iCs/>
                <w:sz w:val="18"/>
                <w:szCs w:val="18"/>
              </w:rPr>
              <w:t>Αποθηκευτικά μέσα, online και offline storage.</w:t>
            </w:r>
          </w:p>
          <w:p w14:paraId="17BBBC1E" w14:textId="77777777" w:rsidR="004057F9" w:rsidRPr="00C4638A" w:rsidRDefault="004057F9" w:rsidP="003363B4">
            <w:pPr>
              <w:numPr>
                <w:ilvl w:val="0"/>
                <w:numId w:val="38"/>
              </w:numPr>
              <w:rPr>
                <w:rFonts w:ascii="Arial" w:hAnsi="Arial" w:cs="Arial"/>
                <w:iCs/>
                <w:sz w:val="18"/>
                <w:szCs w:val="18"/>
              </w:rPr>
            </w:pPr>
            <w:r w:rsidRPr="00C4638A">
              <w:rPr>
                <w:rFonts w:ascii="Arial" w:hAnsi="Arial" w:cs="Arial"/>
                <w:iCs/>
                <w:sz w:val="18"/>
                <w:szCs w:val="18"/>
              </w:rPr>
              <w:t>Χαρακτηριστικά σαρωτών.</w:t>
            </w:r>
          </w:p>
        </w:tc>
      </w:tr>
    </w:tbl>
    <w:p w14:paraId="7EC7F13B" w14:textId="77777777" w:rsidR="004057F9" w:rsidRPr="00C4638A" w:rsidRDefault="004057F9" w:rsidP="003363B4">
      <w:pPr>
        <w:widowControl w:val="0"/>
        <w:numPr>
          <w:ilvl w:val="0"/>
          <w:numId w:val="36"/>
        </w:numPr>
        <w:spacing w:before="120"/>
        <w:ind w:left="357" w:hanging="357"/>
        <w:rPr>
          <w:rFonts w:ascii="Arial" w:hAnsi="Arial" w:cs="Arial"/>
          <w:b/>
          <w:sz w:val="18"/>
          <w:szCs w:val="18"/>
        </w:rPr>
      </w:pPr>
      <w:r w:rsidRPr="00C4638A">
        <w:rPr>
          <w:rFonts w:ascii="Arial" w:hAnsi="Arial" w:cs="Arial"/>
          <w:b/>
          <w:sz w:val="18"/>
          <w:szCs w:val="18"/>
        </w:rPr>
        <w:t>ΔΙΔΑΚΤΙΚΕΣ και ΜΑΘΗΣΙΑΚΕΣ ΜΕΘΟΔΟΙ - ΑΞΙΟΛΟΓΗΣΗ</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2518"/>
        <w:gridCol w:w="6139"/>
      </w:tblGrid>
      <w:tr w:rsidR="004057F9" w:rsidRPr="00C4638A" w14:paraId="1CBF8D83"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577E6E60"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ΤΡΟΠΟΣ ΠΑΡΑΔΟΣΗΣ</w:t>
            </w:r>
          </w:p>
        </w:tc>
        <w:tc>
          <w:tcPr>
            <w:tcW w:w="6139" w:type="dxa"/>
            <w:tcBorders>
              <w:top w:val="single" w:sz="4" w:space="0" w:color="00000A"/>
              <w:left w:val="single" w:sz="4" w:space="0" w:color="00000A"/>
              <w:bottom w:val="single" w:sz="4" w:space="0" w:color="00000A"/>
              <w:right w:val="single" w:sz="4" w:space="0" w:color="00000A"/>
            </w:tcBorders>
            <w:tcMar>
              <w:left w:w="93" w:type="dxa"/>
            </w:tcMar>
          </w:tcPr>
          <w:p w14:paraId="285D4227" w14:textId="77777777" w:rsidR="004057F9" w:rsidRPr="00C4638A" w:rsidRDefault="004057F9" w:rsidP="00EF7DE8">
            <w:pPr>
              <w:rPr>
                <w:rFonts w:ascii="Arial" w:hAnsi="Arial" w:cs="Arial"/>
                <w:sz w:val="18"/>
                <w:szCs w:val="18"/>
              </w:rPr>
            </w:pPr>
            <w:r w:rsidRPr="00C4638A">
              <w:rPr>
                <w:rFonts w:ascii="Arial" w:hAnsi="Arial" w:cs="Arial"/>
                <w:iCs/>
                <w:sz w:val="18"/>
                <w:szCs w:val="18"/>
              </w:rPr>
              <w:t>Στην τάξη</w:t>
            </w:r>
          </w:p>
        </w:tc>
      </w:tr>
      <w:tr w:rsidR="004057F9" w:rsidRPr="00C4638A" w14:paraId="695FFACE"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7BA4AF08" w14:textId="77777777" w:rsidR="004057F9" w:rsidRPr="00C4638A" w:rsidRDefault="004057F9" w:rsidP="00EF7DE8">
            <w:pPr>
              <w:jc w:val="right"/>
              <w:rPr>
                <w:rFonts w:ascii="Arial" w:hAnsi="Arial" w:cs="Arial"/>
                <w:i/>
                <w:sz w:val="18"/>
                <w:szCs w:val="18"/>
              </w:rPr>
            </w:pPr>
            <w:r w:rsidRPr="00C4638A">
              <w:rPr>
                <w:rFonts w:ascii="Arial" w:hAnsi="Arial" w:cs="Arial"/>
                <w:b/>
                <w:sz w:val="18"/>
                <w:szCs w:val="18"/>
              </w:rPr>
              <w:t>ΧΡΗΣΗ ΤΕΧΝΟΛΟΓΙΩΝ ΠΛΗΡΟΦΟΡΙΑΣ ΚΑΙ ΕΠΙΚΟΙΝΩΝΙΩΝ</w:t>
            </w:r>
          </w:p>
        </w:tc>
        <w:tc>
          <w:tcPr>
            <w:tcW w:w="6139" w:type="dxa"/>
            <w:tcBorders>
              <w:top w:val="single" w:sz="4" w:space="0" w:color="00000A"/>
              <w:left w:val="single" w:sz="4" w:space="0" w:color="00000A"/>
              <w:bottom w:val="single" w:sz="4" w:space="0" w:color="00000A"/>
              <w:right w:val="single" w:sz="4" w:space="0" w:color="00000A"/>
            </w:tcBorders>
            <w:tcMar>
              <w:left w:w="93" w:type="dxa"/>
            </w:tcMar>
          </w:tcPr>
          <w:p w14:paraId="77DBBAF1" w14:textId="77777777" w:rsidR="004057F9" w:rsidRPr="00C4638A" w:rsidRDefault="004057F9" w:rsidP="00EF7DE8">
            <w:pPr>
              <w:rPr>
                <w:rFonts w:ascii="Arial" w:hAnsi="Arial" w:cs="Arial"/>
                <w:sz w:val="18"/>
                <w:szCs w:val="18"/>
              </w:rPr>
            </w:pPr>
            <w:r w:rsidRPr="00C4638A">
              <w:rPr>
                <w:rFonts w:ascii="Arial" w:hAnsi="Arial" w:cs="Arial"/>
                <w:iCs/>
                <w:sz w:val="18"/>
                <w:szCs w:val="18"/>
              </w:rPr>
              <w:t>Εκτενής χρήση της ηλεκτρονικής πλατφόρμας e-class για υλικό και ανάρτηση εργασιών.</w:t>
            </w:r>
          </w:p>
          <w:p w14:paraId="439FA543" w14:textId="77777777" w:rsidR="004057F9" w:rsidRPr="00C4638A" w:rsidRDefault="004057F9" w:rsidP="00EF7DE8">
            <w:pPr>
              <w:rPr>
                <w:rFonts w:ascii="Arial" w:hAnsi="Arial" w:cs="Arial"/>
                <w:sz w:val="18"/>
                <w:szCs w:val="18"/>
              </w:rPr>
            </w:pPr>
            <w:r w:rsidRPr="00C4638A">
              <w:rPr>
                <w:rFonts w:ascii="Arial" w:hAnsi="Arial" w:cs="Arial"/>
                <w:iCs/>
                <w:sz w:val="18"/>
                <w:szCs w:val="18"/>
              </w:rPr>
              <w:t>Στα πλαίσια των εργαστηριακών ασκήσεων:</w:t>
            </w:r>
          </w:p>
          <w:p w14:paraId="5E93E2F7" w14:textId="77777777" w:rsidR="004057F9" w:rsidRPr="00C4638A" w:rsidRDefault="004057F9" w:rsidP="00EF7DE8">
            <w:pPr>
              <w:rPr>
                <w:rFonts w:ascii="Arial" w:hAnsi="Arial" w:cs="Arial"/>
                <w:sz w:val="18"/>
                <w:szCs w:val="18"/>
              </w:rPr>
            </w:pPr>
            <w:r w:rsidRPr="00C4638A">
              <w:rPr>
                <w:rFonts w:ascii="Arial" w:hAnsi="Arial" w:cs="Arial"/>
                <w:iCs/>
                <w:sz w:val="18"/>
                <w:szCs w:val="18"/>
              </w:rPr>
              <w:t>Χρήση σαρωτών και λογισμικού σάρωσης.</w:t>
            </w:r>
          </w:p>
          <w:p w14:paraId="6A76FF96" w14:textId="77777777" w:rsidR="004057F9" w:rsidRPr="00C4638A" w:rsidRDefault="004057F9" w:rsidP="00EF7DE8">
            <w:pPr>
              <w:rPr>
                <w:rFonts w:ascii="Arial" w:hAnsi="Arial" w:cs="Arial"/>
                <w:sz w:val="18"/>
                <w:szCs w:val="18"/>
              </w:rPr>
            </w:pPr>
            <w:r w:rsidRPr="00C4638A">
              <w:rPr>
                <w:rFonts w:ascii="Arial" w:hAnsi="Arial" w:cs="Arial"/>
                <w:iCs/>
                <w:sz w:val="18"/>
                <w:szCs w:val="18"/>
              </w:rPr>
              <w:t>Χρήση λογισμικού επεξεργασίας εικόνας.</w:t>
            </w:r>
          </w:p>
          <w:p w14:paraId="7237FFDF" w14:textId="77777777" w:rsidR="004057F9" w:rsidRPr="00C4638A" w:rsidRDefault="004057F9" w:rsidP="00EF7DE8">
            <w:pPr>
              <w:rPr>
                <w:rFonts w:ascii="Arial" w:hAnsi="Arial" w:cs="Arial"/>
                <w:sz w:val="18"/>
                <w:szCs w:val="18"/>
              </w:rPr>
            </w:pPr>
            <w:r w:rsidRPr="00C4638A">
              <w:rPr>
                <w:rFonts w:ascii="Arial" w:hAnsi="Arial" w:cs="Arial"/>
                <w:iCs/>
                <w:sz w:val="18"/>
                <w:szCs w:val="18"/>
              </w:rPr>
              <w:t>Χρήση λογισμικού μετατροπής αρχείων.</w:t>
            </w:r>
          </w:p>
        </w:tc>
      </w:tr>
      <w:tr w:rsidR="004057F9" w:rsidRPr="00C4638A" w14:paraId="495C9591"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2225A726"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ΟΡΓΑΝΩΣΗ ΔΙΔΑΣΚΑΛΙΑΣ</w:t>
            </w:r>
          </w:p>
          <w:p w14:paraId="198A2F61" w14:textId="77777777" w:rsidR="004057F9" w:rsidRPr="00C4638A" w:rsidRDefault="004057F9" w:rsidP="00EF7DE8">
            <w:pPr>
              <w:jc w:val="both"/>
              <w:rPr>
                <w:rFonts w:ascii="Arial" w:hAnsi="Arial" w:cs="Arial"/>
                <w:i/>
                <w:sz w:val="18"/>
                <w:szCs w:val="18"/>
              </w:rPr>
            </w:pPr>
          </w:p>
        </w:tc>
        <w:tc>
          <w:tcPr>
            <w:tcW w:w="6139" w:type="dxa"/>
            <w:tcBorders>
              <w:top w:val="single" w:sz="4" w:space="0" w:color="00000A"/>
              <w:left w:val="single" w:sz="4" w:space="0" w:color="00000A"/>
              <w:bottom w:val="single" w:sz="4" w:space="0" w:color="00000A"/>
              <w:right w:val="single" w:sz="4" w:space="0" w:color="00000A"/>
            </w:tcBorders>
            <w:tcMar>
              <w:left w:w="93" w:type="dxa"/>
            </w:tcMar>
          </w:tcPr>
          <w:tbl>
            <w:tblPr>
              <w:tblW w:w="49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8" w:type="dxa"/>
              </w:tblCellMar>
              <w:tblLook w:val="00A0" w:firstRow="1" w:lastRow="0" w:firstColumn="1" w:lastColumn="0" w:noHBand="0" w:noVBand="0"/>
            </w:tblPr>
            <w:tblGrid>
              <w:gridCol w:w="2454"/>
              <w:gridCol w:w="2481"/>
            </w:tblGrid>
            <w:tr w:rsidR="004057F9" w:rsidRPr="00C4638A" w14:paraId="3255B39D" w14:textId="77777777" w:rsidTr="00EF7DE8">
              <w:tc>
                <w:tcPr>
                  <w:tcW w:w="2454" w:type="dxa"/>
                  <w:tcBorders>
                    <w:top w:val="single" w:sz="4" w:space="0" w:color="00000A"/>
                    <w:left w:val="single" w:sz="4" w:space="0" w:color="00000A"/>
                    <w:bottom w:val="single" w:sz="4" w:space="0" w:color="00000A"/>
                    <w:right w:val="single" w:sz="4" w:space="0" w:color="00000A"/>
                  </w:tcBorders>
                  <w:shd w:val="clear" w:color="auto" w:fill="DDD9C3"/>
                  <w:tcMar>
                    <w:left w:w="88" w:type="dxa"/>
                  </w:tcMar>
                  <w:vAlign w:val="center"/>
                </w:tcPr>
                <w:p w14:paraId="65485628" w14:textId="77777777" w:rsidR="004057F9" w:rsidRPr="00C4638A" w:rsidRDefault="004057F9" w:rsidP="00EF7DE8">
                  <w:pPr>
                    <w:jc w:val="center"/>
                    <w:rPr>
                      <w:rFonts w:ascii="Arial" w:hAnsi="Arial" w:cs="Arial"/>
                      <w:b/>
                      <w:i/>
                      <w:sz w:val="18"/>
                      <w:szCs w:val="18"/>
                    </w:rPr>
                  </w:pPr>
                  <w:r w:rsidRPr="00C4638A">
                    <w:rPr>
                      <w:rFonts w:ascii="Arial" w:hAnsi="Arial" w:cs="Arial"/>
                      <w:b/>
                      <w:i/>
                      <w:sz w:val="18"/>
                      <w:szCs w:val="18"/>
                    </w:rPr>
                    <w:t>Δραστηριότητα</w:t>
                  </w:r>
                </w:p>
              </w:tc>
              <w:tc>
                <w:tcPr>
                  <w:tcW w:w="2481" w:type="dxa"/>
                  <w:tcBorders>
                    <w:top w:val="single" w:sz="4" w:space="0" w:color="00000A"/>
                    <w:left w:val="single" w:sz="4" w:space="0" w:color="00000A"/>
                    <w:bottom w:val="single" w:sz="4" w:space="0" w:color="00000A"/>
                    <w:right w:val="single" w:sz="4" w:space="0" w:color="00000A"/>
                  </w:tcBorders>
                  <w:shd w:val="clear" w:color="auto" w:fill="DDD9C3"/>
                  <w:tcMar>
                    <w:left w:w="88" w:type="dxa"/>
                  </w:tcMar>
                  <w:vAlign w:val="center"/>
                </w:tcPr>
                <w:p w14:paraId="231E2608" w14:textId="77777777" w:rsidR="004057F9" w:rsidRDefault="004057F9" w:rsidP="00EF7DE8">
                  <w:pPr>
                    <w:rPr>
                      <w:rFonts w:ascii="Arial" w:hAnsi="Arial" w:cs="Arial"/>
                      <w:b/>
                      <w:i/>
                      <w:sz w:val="18"/>
                      <w:szCs w:val="18"/>
                    </w:rPr>
                  </w:pPr>
                  <w:r w:rsidRPr="00C4638A">
                    <w:rPr>
                      <w:rFonts w:ascii="Arial" w:hAnsi="Arial" w:cs="Arial"/>
                      <w:b/>
                      <w:i/>
                      <w:sz w:val="18"/>
                      <w:szCs w:val="18"/>
                    </w:rPr>
                    <w:t xml:space="preserve">Φόρτος Εργασίας </w:t>
                  </w:r>
                </w:p>
                <w:p w14:paraId="56A5D127" w14:textId="77777777" w:rsidR="004057F9" w:rsidRPr="00C4638A" w:rsidRDefault="004057F9" w:rsidP="00EF7DE8">
                  <w:pPr>
                    <w:rPr>
                      <w:rFonts w:ascii="Arial" w:hAnsi="Arial" w:cs="Arial"/>
                      <w:b/>
                      <w:i/>
                      <w:sz w:val="18"/>
                      <w:szCs w:val="18"/>
                    </w:rPr>
                  </w:pPr>
                  <w:r w:rsidRPr="00C4638A">
                    <w:rPr>
                      <w:rFonts w:ascii="Arial" w:hAnsi="Arial" w:cs="Arial"/>
                      <w:b/>
                      <w:i/>
                      <w:sz w:val="18"/>
                      <w:szCs w:val="18"/>
                    </w:rPr>
                    <w:t>Εξαμήνου</w:t>
                  </w:r>
                </w:p>
              </w:tc>
            </w:tr>
            <w:tr w:rsidR="004057F9" w:rsidRPr="00C4638A" w14:paraId="67B30E66" w14:textId="77777777" w:rsidTr="00EF7DE8">
              <w:tc>
                <w:tcPr>
                  <w:tcW w:w="2454" w:type="dxa"/>
                  <w:tcBorders>
                    <w:top w:val="single" w:sz="4" w:space="0" w:color="00000A"/>
                    <w:left w:val="single" w:sz="4" w:space="0" w:color="00000A"/>
                    <w:bottom w:val="single" w:sz="4" w:space="0" w:color="00000A"/>
                    <w:right w:val="single" w:sz="4" w:space="0" w:color="00000A"/>
                  </w:tcBorders>
                  <w:tcMar>
                    <w:left w:w="88" w:type="dxa"/>
                  </w:tcMar>
                </w:tcPr>
                <w:p w14:paraId="1CD85DD6" w14:textId="77777777" w:rsidR="004057F9" w:rsidRPr="00C4638A" w:rsidRDefault="004057F9" w:rsidP="00EF7DE8">
                  <w:pPr>
                    <w:rPr>
                      <w:rFonts w:ascii="Arial" w:hAnsi="Arial" w:cs="Arial"/>
                      <w:sz w:val="18"/>
                      <w:szCs w:val="18"/>
                    </w:rPr>
                  </w:pPr>
                  <w:r w:rsidRPr="00C4638A">
                    <w:rPr>
                      <w:rFonts w:ascii="Arial" w:hAnsi="Arial" w:cs="Arial"/>
                      <w:sz w:val="18"/>
                      <w:szCs w:val="18"/>
                    </w:rPr>
                    <w:t>Εργαστηριακές Ασκήσεις</w:t>
                  </w:r>
                </w:p>
              </w:tc>
              <w:tc>
                <w:tcPr>
                  <w:tcW w:w="2481" w:type="dxa"/>
                  <w:tcBorders>
                    <w:top w:val="single" w:sz="4" w:space="0" w:color="00000A"/>
                    <w:left w:val="single" w:sz="4" w:space="0" w:color="00000A"/>
                    <w:bottom w:val="single" w:sz="4" w:space="0" w:color="00000A"/>
                    <w:right w:val="single" w:sz="4" w:space="0" w:color="00000A"/>
                  </w:tcBorders>
                  <w:tcMar>
                    <w:left w:w="88" w:type="dxa"/>
                  </w:tcMar>
                </w:tcPr>
                <w:p w14:paraId="33949F61" w14:textId="77777777" w:rsidR="004057F9" w:rsidRPr="00C4638A" w:rsidRDefault="004057F9" w:rsidP="00EF7DE8">
                  <w:pPr>
                    <w:jc w:val="center"/>
                    <w:rPr>
                      <w:rFonts w:ascii="Arial" w:hAnsi="Arial" w:cs="Arial"/>
                      <w:sz w:val="18"/>
                      <w:szCs w:val="18"/>
                    </w:rPr>
                  </w:pPr>
                  <w:r w:rsidRPr="00C4638A">
                    <w:rPr>
                      <w:rFonts w:ascii="Arial" w:hAnsi="Arial" w:cs="Arial"/>
                      <w:sz w:val="18"/>
                      <w:szCs w:val="18"/>
                    </w:rPr>
                    <w:t>3 Χ 13 = 39</w:t>
                  </w:r>
                </w:p>
              </w:tc>
            </w:tr>
            <w:tr w:rsidR="004057F9" w:rsidRPr="00C4638A" w14:paraId="12B599EB" w14:textId="77777777" w:rsidTr="00EF7DE8">
              <w:tc>
                <w:tcPr>
                  <w:tcW w:w="2454" w:type="dxa"/>
                  <w:tcBorders>
                    <w:top w:val="single" w:sz="4" w:space="0" w:color="00000A"/>
                    <w:left w:val="single" w:sz="4" w:space="0" w:color="00000A"/>
                    <w:bottom w:val="single" w:sz="4" w:space="0" w:color="00000A"/>
                    <w:right w:val="single" w:sz="4" w:space="0" w:color="00000A"/>
                  </w:tcBorders>
                  <w:tcMar>
                    <w:left w:w="88" w:type="dxa"/>
                  </w:tcMar>
                </w:tcPr>
                <w:p w14:paraId="5B3C47CE" w14:textId="77777777" w:rsidR="004057F9" w:rsidRPr="00C4638A" w:rsidRDefault="004057F9" w:rsidP="00EF7DE8">
                  <w:pPr>
                    <w:rPr>
                      <w:rFonts w:ascii="Arial" w:hAnsi="Arial" w:cs="Arial"/>
                      <w:sz w:val="18"/>
                      <w:szCs w:val="18"/>
                    </w:rPr>
                  </w:pPr>
                  <w:r w:rsidRPr="00C4638A">
                    <w:rPr>
                      <w:rFonts w:ascii="Arial" w:hAnsi="Arial" w:cs="Arial"/>
                      <w:i/>
                      <w:sz w:val="18"/>
                      <w:szCs w:val="18"/>
                    </w:rPr>
                    <w:t>Ατομικές εργασίες</w:t>
                  </w:r>
                </w:p>
              </w:tc>
              <w:tc>
                <w:tcPr>
                  <w:tcW w:w="2481" w:type="dxa"/>
                  <w:tcBorders>
                    <w:top w:val="single" w:sz="4" w:space="0" w:color="00000A"/>
                    <w:left w:val="single" w:sz="4" w:space="0" w:color="00000A"/>
                    <w:bottom w:val="single" w:sz="4" w:space="0" w:color="00000A"/>
                    <w:right w:val="single" w:sz="4" w:space="0" w:color="00000A"/>
                  </w:tcBorders>
                  <w:tcMar>
                    <w:left w:w="88" w:type="dxa"/>
                  </w:tcMar>
                </w:tcPr>
                <w:p w14:paraId="329B8121" w14:textId="77777777" w:rsidR="004057F9" w:rsidRPr="00C4638A" w:rsidRDefault="004057F9" w:rsidP="00EF7DE8">
                  <w:pPr>
                    <w:jc w:val="center"/>
                    <w:rPr>
                      <w:rFonts w:ascii="Arial" w:hAnsi="Arial" w:cs="Arial"/>
                      <w:sz w:val="18"/>
                      <w:szCs w:val="18"/>
                    </w:rPr>
                  </w:pPr>
                  <w:r w:rsidRPr="00C4638A">
                    <w:rPr>
                      <w:rFonts w:ascii="Arial" w:hAnsi="Arial" w:cs="Arial"/>
                      <w:sz w:val="18"/>
                      <w:szCs w:val="18"/>
                    </w:rPr>
                    <w:t>50</w:t>
                  </w:r>
                </w:p>
              </w:tc>
            </w:tr>
            <w:tr w:rsidR="004057F9" w:rsidRPr="00C4638A" w14:paraId="3B090559" w14:textId="77777777" w:rsidTr="00EF7DE8">
              <w:tc>
                <w:tcPr>
                  <w:tcW w:w="2454" w:type="dxa"/>
                  <w:tcBorders>
                    <w:top w:val="single" w:sz="4" w:space="0" w:color="00000A"/>
                    <w:left w:val="single" w:sz="4" w:space="0" w:color="00000A"/>
                    <w:bottom w:val="single" w:sz="4" w:space="0" w:color="00000A"/>
                    <w:right w:val="single" w:sz="4" w:space="0" w:color="00000A"/>
                  </w:tcBorders>
                  <w:tcMar>
                    <w:left w:w="88" w:type="dxa"/>
                  </w:tcMar>
                </w:tcPr>
                <w:p w14:paraId="5BDE986C" w14:textId="77777777" w:rsidR="004057F9" w:rsidRPr="00C4638A" w:rsidRDefault="004057F9" w:rsidP="00EF7DE8">
                  <w:pPr>
                    <w:rPr>
                      <w:rFonts w:ascii="Arial" w:hAnsi="Arial" w:cs="Arial"/>
                      <w:sz w:val="18"/>
                      <w:szCs w:val="18"/>
                    </w:rPr>
                  </w:pPr>
                  <w:r w:rsidRPr="00C4638A">
                    <w:rPr>
                      <w:rFonts w:ascii="Arial" w:hAnsi="Arial" w:cs="Arial"/>
                      <w:sz w:val="18"/>
                      <w:szCs w:val="18"/>
                    </w:rPr>
                    <w:t>Προετοιμασία για την τελική πρακτική άσκηση</w:t>
                  </w:r>
                </w:p>
              </w:tc>
              <w:tc>
                <w:tcPr>
                  <w:tcW w:w="2481" w:type="dxa"/>
                  <w:tcBorders>
                    <w:top w:val="single" w:sz="4" w:space="0" w:color="00000A"/>
                    <w:left w:val="single" w:sz="4" w:space="0" w:color="00000A"/>
                    <w:bottom w:val="single" w:sz="4" w:space="0" w:color="00000A"/>
                    <w:right w:val="single" w:sz="4" w:space="0" w:color="00000A"/>
                  </w:tcBorders>
                  <w:tcMar>
                    <w:left w:w="88" w:type="dxa"/>
                  </w:tcMar>
                </w:tcPr>
                <w:p w14:paraId="058A4F17" w14:textId="77777777" w:rsidR="004057F9" w:rsidRPr="00C4638A" w:rsidRDefault="004057F9" w:rsidP="00EF7DE8">
                  <w:pPr>
                    <w:jc w:val="center"/>
                    <w:rPr>
                      <w:rFonts w:ascii="Arial" w:hAnsi="Arial" w:cs="Arial"/>
                      <w:sz w:val="18"/>
                      <w:szCs w:val="18"/>
                    </w:rPr>
                  </w:pPr>
                  <w:r w:rsidRPr="00C4638A">
                    <w:rPr>
                      <w:rFonts w:ascii="Arial" w:hAnsi="Arial" w:cs="Arial"/>
                      <w:sz w:val="18"/>
                      <w:szCs w:val="18"/>
                    </w:rPr>
                    <w:t>36</w:t>
                  </w:r>
                </w:p>
                <w:p w14:paraId="2608CF64" w14:textId="77777777" w:rsidR="004057F9" w:rsidRPr="00C4638A" w:rsidRDefault="004057F9" w:rsidP="00EF7DE8">
                  <w:pPr>
                    <w:jc w:val="center"/>
                    <w:rPr>
                      <w:rFonts w:ascii="Arial" w:hAnsi="Arial" w:cs="Arial"/>
                      <w:sz w:val="18"/>
                      <w:szCs w:val="18"/>
                    </w:rPr>
                  </w:pPr>
                </w:p>
              </w:tc>
            </w:tr>
            <w:tr w:rsidR="004057F9" w:rsidRPr="00C4638A" w14:paraId="663A2FFC" w14:textId="77777777" w:rsidTr="00EF7DE8">
              <w:tc>
                <w:tcPr>
                  <w:tcW w:w="2454" w:type="dxa"/>
                  <w:tcBorders>
                    <w:top w:val="single" w:sz="4" w:space="0" w:color="00000A"/>
                    <w:left w:val="single" w:sz="4" w:space="0" w:color="00000A"/>
                    <w:bottom w:val="single" w:sz="4" w:space="0" w:color="00000A"/>
                    <w:right w:val="single" w:sz="4" w:space="0" w:color="00000A"/>
                  </w:tcBorders>
                  <w:tcMar>
                    <w:left w:w="88" w:type="dxa"/>
                  </w:tcMar>
                </w:tcPr>
                <w:p w14:paraId="641EEEE3" w14:textId="77777777" w:rsidR="004057F9" w:rsidRPr="00C4638A" w:rsidRDefault="004057F9" w:rsidP="00EF7DE8">
                  <w:pPr>
                    <w:rPr>
                      <w:rFonts w:ascii="Arial" w:hAnsi="Arial" w:cs="Arial"/>
                      <w:b/>
                      <w:i/>
                      <w:sz w:val="18"/>
                      <w:szCs w:val="18"/>
                    </w:rPr>
                  </w:pPr>
                  <w:r w:rsidRPr="00C4638A">
                    <w:rPr>
                      <w:rFonts w:ascii="Arial" w:hAnsi="Arial" w:cs="Arial"/>
                      <w:b/>
                      <w:i/>
                      <w:sz w:val="18"/>
                      <w:szCs w:val="18"/>
                    </w:rPr>
                    <w:t xml:space="preserve">Σύνολο Μαθήματος </w:t>
                  </w:r>
                </w:p>
                <w:p w14:paraId="11BF6637" w14:textId="77777777" w:rsidR="004057F9" w:rsidRPr="00C4638A" w:rsidRDefault="004057F9" w:rsidP="00EF7DE8">
                  <w:pPr>
                    <w:rPr>
                      <w:rFonts w:ascii="Arial" w:hAnsi="Arial" w:cs="Arial"/>
                      <w:b/>
                      <w:i/>
                      <w:sz w:val="18"/>
                      <w:szCs w:val="18"/>
                    </w:rPr>
                  </w:pPr>
                  <w:r w:rsidRPr="00C4638A">
                    <w:rPr>
                      <w:rFonts w:ascii="Arial" w:hAnsi="Arial" w:cs="Arial"/>
                      <w:b/>
                      <w:i/>
                      <w:sz w:val="18"/>
                      <w:szCs w:val="18"/>
                    </w:rPr>
                    <w:t>(25 ώρες φόρτου εργασίας ανά πιστωτική μονάδα)</w:t>
                  </w:r>
                </w:p>
              </w:tc>
              <w:tc>
                <w:tcPr>
                  <w:tcW w:w="2481" w:type="dxa"/>
                  <w:tcBorders>
                    <w:top w:val="single" w:sz="4" w:space="0" w:color="00000A"/>
                    <w:left w:val="single" w:sz="4" w:space="0" w:color="00000A"/>
                    <w:bottom w:val="single" w:sz="4" w:space="0" w:color="00000A"/>
                    <w:right w:val="single" w:sz="4" w:space="0" w:color="00000A"/>
                  </w:tcBorders>
                  <w:tcMar>
                    <w:left w:w="88" w:type="dxa"/>
                  </w:tcMar>
                  <w:vAlign w:val="center"/>
                </w:tcPr>
                <w:p w14:paraId="76C10719" w14:textId="77777777" w:rsidR="004057F9" w:rsidRPr="00C4638A" w:rsidRDefault="004057F9" w:rsidP="00EF7DE8">
                  <w:pPr>
                    <w:jc w:val="center"/>
                    <w:rPr>
                      <w:rFonts w:ascii="Arial" w:hAnsi="Arial" w:cs="Arial"/>
                      <w:b/>
                      <w:i/>
                      <w:sz w:val="18"/>
                      <w:szCs w:val="18"/>
                    </w:rPr>
                  </w:pPr>
                  <w:r w:rsidRPr="00C4638A">
                    <w:rPr>
                      <w:rFonts w:ascii="Arial" w:hAnsi="Arial" w:cs="Arial"/>
                      <w:b/>
                      <w:i/>
                      <w:sz w:val="18"/>
                      <w:szCs w:val="18"/>
                    </w:rPr>
                    <w:t>125</w:t>
                  </w:r>
                </w:p>
              </w:tc>
            </w:tr>
          </w:tbl>
          <w:p w14:paraId="614FB195" w14:textId="77777777" w:rsidR="004057F9" w:rsidRPr="00C4638A" w:rsidRDefault="004057F9" w:rsidP="00EF7DE8">
            <w:pPr>
              <w:rPr>
                <w:rFonts w:ascii="Arial" w:hAnsi="Arial" w:cs="Arial"/>
                <w:sz w:val="18"/>
                <w:szCs w:val="18"/>
              </w:rPr>
            </w:pPr>
          </w:p>
        </w:tc>
      </w:tr>
      <w:tr w:rsidR="004057F9" w:rsidRPr="00C4638A" w14:paraId="24A6B463" w14:textId="77777777" w:rsidTr="00B86842">
        <w:tc>
          <w:tcPr>
            <w:tcW w:w="2518" w:type="dxa"/>
            <w:tcBorders>
              <w:top w:val="single" w:sz="4" w:space="0" w:color="00000A"/>
              <w:left w:val="single" w:sz="4" w:space="0" w:color="00000A"/>
              <w:bottom w:val="single" w:sz="4" w:space="0" w:color="00000A"/>
              <w:right w:val="single" w:sz="4" w:space="0" w:color="00000A"/>
            </w:tcBorders>
            <w:tcMar>
              <w:left w:w="93" w:type="dxa"/>
            </w:tcMar>
          </w:tcPr>
          <w:p w14:paraId="7FE2BFDA" w14:textId="77777777" w:rsidR="004057F9" w:rsidRPr="00C4638A" w:rsidRDefault="004057F9" w:rsidP="00EF7DE8">
            <w:pPr>
              <w:jc w:val="right"/>
              <w:rPr>
                <w:rFonts w:ascii="Arial" w:hAnsi="Arial" w:cs="Arial"/>
                <w:b/>
                <w:sz w:val="18"/>
                <w:szCs w:val="18"/>
              </w:rPr>
            </w:pPr>
            <w:r w:rsidRPr="00C4638A">
              <w:rPr>
                <w:rFonts w:ascii="Arial" w:hAnsi="Arial" w:cs="Arial"/>
                <w:b/>
                <w:sz w:val="18"/>
                <w:szCs w:val="18"/>
              </w:rPr>
              <w:t xml:space="preserve">ΑΞΙΟΛΟΓΗΣΗ ΦΟΙΤΗΤΩΝ </w:t>
            </w:r>
          </w:p>
          <w:p w14:paraId="38E708C7" w14:textId="77777777" w:rsidR="004057F9" w:rsidRPr="00C4638A" w:rsidRDefault="004057F9" w:rsidP="00EF7DE8">
            <w:pPr>
              <w:jc w:val="both"/>
              <w:rPr>
                <w:rFonts w:ascii="Arial" w:hAnsi="Arial" w:cs="Arial"/>
                <w:i/>
                <w:sz w:val="18"/>
                <w:szCs w:val="18"/>
              </w:rPr>
            </w:pPr>
          </w:p>
        </w:tc>
        <w:tc>
          <w:tcPr>
            <w:tcW w:w="6139" w:type="dxa"/>
            <w:tcBorders>
              <w:top w:val="single" w:sz="4" w:space="0" w:color="00000A"/>
              <w:left w:val="single" w:sz="4" w:space="0" w:color="00000A"/>
              <w:bottom w:val="single" w:sz="4" w:space="0" w:color="00000A"/>
              <w:right w:val="single" w:sz="4" w:space="0" w:color="00000A"/>
            </w:tcBorders>
            <w:tcMar>
              <w:left w:w="93" w:type="dxa"/>
            </w:tcMar>
          </w:tcPr>
          <w:p w14:paraId="12489A6E" w14:textId="77777777" w:rsidR="004057F9" w:rsidRPr="00C4638A" w:rsidRDefault="004057F9" w:rsidP="00EF7DE8">
            <w:pPr>
              <w:rPr>
                <w:rFonts w:ascii="Arial" w:hAnsi="Arial" w:cs="Arial"/>
                <w:sz w:val="18"/>
                <w:szCs w:val="18"/>
              </w:rPr>
            </w:pPr>
            <w:r w:rsidRPr="00C4638A">
              <w:rPr>
                <w:rFonts w:ascii="Arial" w:hAnsi="Arial" w:cs="Arial"/>
                <w:iCs/>
                <w:sz w:val="18"/>
                <w:szCs w:val="18"/>
              </w:rPr>
              <w:t>Ι. Ατομικές εργασίες (3-5 σε κάθε εξάμηνο): 40%.</w:t>
            </w:r>
          </w:p>
          <w:p w14:paraId="0659232A" w14:textId="77777777" w:rsidR="004057F9" w:rsidRPr="00C4638A" w:rsidRDefault="004057F9" w:rsidP="00EF7DE8">
            <w:pPr>
              <w:rPr>
                <w:rFonts w:ascii="Arial" w:hAnsi="Arial" w:cs="Arial"/>
                <w:sz w:val="18"/>
                <w:szCs w:val="18"/>
              </w:rPr>
            </w:pPr>
            <w:r w:rsidRPr="00C4638A">
              <w:rPr>
                <w:rFonts w:ascii="Arial" w:hAnsi="Arial" w:cs="Arial"/>
                <w:iCs/>
                <w:sz w:val="18"/>
                <w:szCs w:val="18"/>
              </w:rPr>
              <w:t>ΙΙ. Εργαστηριακή εξέταση ψηφιοποίησης – επεξεργασίας αρχείων: 60%.</w:t>
            </w:r>
          </w:p>
        </w:tc>
      </w:tr>
    </w:tbl>
    <w:p w14:paraId="2A63014C" w14:textId="77777777" w:rsidR="004057F9" w:rsidRPr="00C4638A" w:rsidRDefault="004057F9" w:rsidP="003363B4">
      <w:pPr>
        <w:widowControl w:val="0"/>
        <w:numPr>
          <w:ilvl w:val="0"/>
          <w:numId w:val="36"/>
        </w:numPr>
        <w:spacing w:before="240"/>
        <w:ind w:left="357" w:hanging="357"/>
        <w:rPr>
          <w:rFonts w:ascii="Arial" w:hAnsi="Arial" w:cs="Arial"/>
          <w:b/>
          <w:sz w:val="18"/>
          <w:szCs w:val="18"/>
          <w:lang w:val="en-US"/>
        </w:rPr>
      </w:pPr>
      <w:r w:rsidRPr="00C4638A">
        <w:rPr>
          <w:rFonts w:ascii="Arial" w:hAnsi="Arial" w:cs="Arial"/>
          <w:b/>
          <w:sz w:val="18"/>
          <w:szCs w:val="18"/>
        </w:rPr>
        <w:lastRenderedPageBreak/>
        <w:t>ΣΥΝΙΣΤΩΜΕΝΗ-ΒΙΒΛΙΟΓΡΑΦΙΑ</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657"/>
      </w:tblGrid>
      <w:tr w:rsidR="004057F9" w:rsidRPr="00C4638A" w14:paraId="5DBE2C8A" w14:textId="77777777" w:rsidTr="00B86842">
        <w:tc>
          <w:tcPr>
            <w:tcW w:w="8657" w:type="dxa"/>
            <w:tcBorders>
              <w:top w:val="single" w:sz="4" w:space="0" w:color="00000A"/>
              <w:left w:val="single" w:sz="4" w:space="0" w:color="00000A"/>
              <w:bottom w:val="single" w:sz="4" w:space="0" w:color="00000A"/>
              <w:right w:val="single" w:sz="4" w:space="0" w:color="00000A"/>
            </w:tcBorders>
            <w:tcMar>
              <w:left w:w="93" w:type="dxa"/>
            </w:tcMar>
          </w:tcPr>
          <w:p w14:paraId="33359774" w14:textId="77777777" w:rsidR="004057F9" w:rsidRPr="00C4638A" w:rsidRDefault="004057F9" w:rsidP="003363B4">
            <w:pPr>
              <w:numPr>
                <w:ilvl w:val="0"/>
                <w:numId w:val="39"/>
              </w:numPr>
              <w:jc w:val="both"/>
              <w:rPr>
                <w:rFonts w:ascii="Arial" w:hAnsi="Arial" w:cs="Arial"/>
                <w:sz w:val="18"/>
                <w:szCs w:val="18"/>
              </w:rPr>
            </w:pPr>
            <w:r w:rsidRPr="00C4638A">
              <w:rPr>
                <w:rFonts w:ascii="Arial" w:hAnsi="Arial" w:cs="Arial"/>
                <w:sz w:val="18"/>
                <w:szCs w:val="18"/>
              </w:rPr>
              <w:t>Σημειώσεις Εργαστηριακών Ασκήσεων</w:t>
            </w:r>
          </w:p>
          <w:p w14:paraId="2A0004A0" w14:textId="77777777" w:rsidR="004057F9" w:rsidRPr="00C4638A" w:rsidRDefault="004057F9" w:rsidP="003363B4">
            <w:pPr>
              <w:numPr>
                <w:ilvl w:val="0"/>
                <w:numId w:val="39"/>
              </w:numPr>
              <w:jc w:val="both"/>
              <w:rPr>
                <w:rFonts w:ascii="Arial" w:hAnsi="Arial" w:cs="Arial"/>
                <w:sz w:val="18"/>
                <w:szCs w:val="18"/>
              </w:rPr>
            </w:pPr>
            <w:r w:rsidRPr="00C4638A">
              <w:rPr>
                <w:rFonts w:ascii="Arial" w:hAnsi="Arial" w:cs="Arial"/>
                <w:sz w:val="18"/>
                <w:szCs w:val="18"/>
              </w:rPr>
              <w:t>Οδηγίες Χρήσης Λογισμικού</w:t>
            </w:r>
          </w:p>
        </w:tc>
      </w:tr>
    </w:tbl>
    <w:p w14:paraId="63BF8FBC" w14:textId="77777777" w:rsidR="004057F9" w:rsidRPr="00C4638A" w:rsidRDefault="004057F9" w:rsidP="004057F9">
      <w:pPr>
        <w:jc w:val="both"/>
        <w:rPr>
          <w:rFonts w:ascii="Arial" w:hAnsi="Arial" w:cs="Arial"/>
          <w:sz w:val="18"/>
          <w:szCs w:val="18"/>
        </w:rPr>
      </w:pPr>
    </w:p>
    <w:p w14:paraId="46FA04D3" w14:textId="77777777" w:rsidR="004057F9" w:rsidRPr="00C4638A" w:rsidRDefault="004057F9" w:rsidP="004057F9">
      <w:pPr>
        <w:rPr>
          <w:rFonts w:ascii="Arial" w:hAnsi="Arial" w:cs="Arial"/>
          <w:sz w:val="18"/>
          <w:szCs w:val="18"/>
        </w:rPr>
      </w:pPr>
    </w:p>
    <w:p w14:paraId="0097F137" w14:textId="77777777" w:rsidR="004057F9" w:rsidRPr="00C4638A" w:rsidRDefault="004057F9" w:rsidP="004057F9">
      <w:pPr>
        <w:rPr>
          <w:rFonts w:ascii="Arial" w:hAnsi="Arial" w:cs="Arial"/>
          <w:sz w:val="18"/>
          <w:szCs w:val="18"/>
        </w:rPr>
      </w:pPr>
    </w:p>
    <w:p w14:paraId="600D874C" w14:textId="77777777" w:rsidR="004057F9" w:rsidRDefault="004057F9" w:rsidP="004057F9">
      <w:pPr>
        <w:jc w:val="center"/>
        <w:rPr>
          <w:rFonts w:ascii="Arial" w:hAnsi="Arial" w:cs="Arial"/>
          <w:b/>
          <w:szCs w:val="18"/>
        </w:rPr>
      </w:pPr>
      <w:r>
        <w:rPr>
          <w:rFonts w:ascii="Arial" w:hAnsi="Arial" w:cs="Arial"/>
          <w:b/>
          <w:szCs w:val="18"/>
        </w:rPr>
        <w:t>ΕΡΓ 625</w:t>
      </w:r>
      <w:r>
        <w:rPr>
          <w:rFonts w:ascii="Arial" w:hAnsi="Arial" w:cs="Arial"/>
          <w:b/>
          <w:szCs w:val="18"/>
        </w:rPr>
        <w:tab/>
      </w:r>
      <w:r w:rsidR="008B2C56">
        <w:rPr>
          <w:rFonts w:ascii="Arial" w:hAnsi="Arial" w:cs="Arial"/>
          <w:b/>
          <w:szCs w:val="18"/>
        </w:rPr>
        <w:t>ΕΡΓΑΣΤΗΡΙΟ ΠΛΗΡΟΦΟΡΙΚΗΣ Ι: ΕΠΕΞΕΡΓΑΣΙΑ ΗΧΟΥ, ΕΙΚΟΝΑΣ ΚΑΙ ΒΙΝΤΕΟ</w:t>
      </w:r>
    </w:p>
    <w:p w14:paraId="020C50EC" w14:textId="77777777" w:rsidR="004057F9" w:rsidRDefault="004057F9" w:rsidP="004057F9">
      <w:pPr>
        <w:jc w:val="both"/>
        <w:rPr>
          <w:rFonts w:ascii="Arial" w:hAnsi="Arial" w:cs="Arial"/>
          <w:b/>
          <w:szCs w:val="18"/>
        </w:rPr>
      </w:pPr>
    </w:p>
    <w:p w14:paraId="2D89124D" w14:textId="77777777" w:rsidR="004057F9" w:rsidRPr="00305253" w:rsidRDefault="004057F9" w:rsidP="003363B4">
      <w:pPr>
        <w:widowControl w:val="0"/>
        <w:numPr>
          <w:ilvl w:val="0"/>
          <w:numId w:val="41"/>
        </w:numPr>
        <w:spacing w:before="120"/>
        <w:ind w:left="357" w:hanging="357"/>
        <w:rPr>
          <w:rFonts w:ascii="Arial" w:hAnsi="Arial" w:cs="Arial"/>
          <w:b/>
          <w:sz w:val="18"/>
          <w:szCs w:val="18"/>
          <w:lang w:val="en-US"/>
        </w:rPr>
      </w:pPr>
      <w:r w:rsidRPr="00305253">
        <w:rPr>
          <w:rFonts w:ascii="Arial" w:hAnsi="Arial" w:cs="Arial"/>
          <w:b/>
          <w:sz w:val="18"/>
          <w:szCs w:val="18"/>
        </w:rPr>
        <w:t>ΓΕΝΙΚΑ</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2991"/>
        <w:gridCol w:w="71"/>
        <w:gridCol w:w="971"/>
        <w:gridCol w:w="1423"/>
        <w:gridCol w:w="1088"/>
        <w:gridCol w:w="2113"/>
      </w:tblGrid>
      <w:tr w:rsidR="004057F9" w:rsidRPr="00305253" w14:paraId="366F31AD"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7E8FE006"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ΣΧΟΛΗ</w:t>
            </w:r>
          </w:p>
        </w:tc>
        <w:tc>
          <w:tcPr>
            <w:tcW w:w="5666" w:type="dxa"/>
            <w:gridSpan w:val="5"/>
            <w:tcBorders>
              <w:top w:val="single" w:sz="4" w:space="0" w:color="00000A"/>
              <w:left w:val="single" w:sz="4" w:space="0" w:color="00000A"/>
              <w:bottom w:val="single" w:sz="4" w:space="0" w:color="00000A"/>
              <w:right w:val="single" w:sz="4" w:space="0" w:color="00000A"/>
            </w:tcBorders>
            <w:tcMar>
              <w:left w:w="93" w:type="dxa"/>
            </w:tcMar>
          </w:tcPr>
          <w:p w14:paraId="70924508" w14:textId="77777777" w:rsidR="004057F9" w:rsidRPr="00305253" w:rsidRDefault="004057F9" w:rsidP="00EF7DE8">
            <w:pPr>
              <w:rPr>
                <w:rFonts w:ascii="Arial" w:hAnsi="Arial" w:cs="Arial"/>
                <w:sz w:val="18"/>
                <w:szCs w:val="18"/>
              </w:rPr>
            </w:pPr>
            <w:r w:rsidRPr="00305253">
              <w:rPr>
                <w:rFonts w:ascii="Arial" w:hAnsi="Arial" w:cs="Arial"/>
                <w:sz w:val="18"/>
                <w:szCs w:val="18"/>
              </w:rPr>
              <w:t>Ανθρωπιστικών και Κοινωνικών Επιστημών</w:t>
            </w:r>
          </w:p>
        </w:tc>
      </w:tr>
      <w:tr w:rsidR="004057F9" w:rsidRPr="00305253" w14:paraId="0994C829"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62D197BB"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ΤΜΗΜΑ</w:t>
            </w:r>
          </w:p>
        </w:tc>
        <w:tc>
          <w:tcPr>
            <w:tcW w:w="5666" w:type="dxa"/>
            <w:gridSpan w:val="5"/>
            <w:tcBorders>
              <w:top w:val="single" w:sz="4" w:space="0" w:color="00000A"/>
              <w:left w:val="single" w:sz="4" w:space="0" w:color="00000A"/>
              <w:bottom w:val="single" w:sz="4" w:space="0" w:color="00000A"/>
              <w:right w:val="single" w:sz="4" w:space="0" w:color="00000A"/>
            </w:tcBorders>
            <w:tcMar>
              <w:left w:w="93" w:type="dxa"/>
            </w:tcMar>
          </w:tcPr>
          <w:p w14:paraId="1DB6D1A1" w14:textId="77777777" w:rsidR="004057F9" w:rsidRPr="00305253" w:rsidRDefault="004057F9" w:rsidP="00EF7DE8">
            <w:pPr>
              <w:rPr>
                <w:rFonts w:ascii="Arial" w:hAnsi="Arial" w:cs="Arial"/>
                <w:sz w:val="18"/>
                <w:szCs w:val="18"/>
              </w:rPr>
            </w:pPr>
            <w:r w:rsidRPr="00305253">
              <w:rPr>
                <w:rFonts w:ascii="Arial" w:hAnsi="Arial" w:cs="Arial"/>
                <w:sz w:val="18"/>
                <w:szCs w:val="18"/>
              </w:rPr>
              <w:t>Τμήμα Θεατρικών Σπουδών</w:t>
            </w:r>
          </w:p>
        </w:tc>
      </w:tr>
      <w:tr w:rsidR="004057F9" w:rsidRPr="00305253" w14:paraId="19090BE5"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2BCF88FD"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 xml:space="preserve">ΕΠΙΠΕΔΟ ΣΠΟΥΔΩΝ </w:t>
            </w:r>
          </w:p>
        </w:tc>
        <w:tc>
          <w:tcPr>
            <w:tcW w:w="5666" w:type="dxa"/>
            <w:gridSpan w:val="5"/>
            <w:tcBorders>
              <w:top w:val="single" w:sz="4" w:space="0" w:color="00000A"/>
              <w:left w:val="single" w:sz="4" w:space="0" w:color="00000A"/>
              <w:bottom w:val="single" w:sz="4" w:space="0" w:color="00000A"/>
              <w:right w:val="single" w:sz="4" w:space="0" w:color="00000A"/>
            </w:tcBorders>
            <w:tcMar>
              <w:left w:w="93" w:type="dxa"/>
            </w:tcMar>
          </w:tcPr>
          <w:p w14:paraId="53C71F4F" w14:textId="77777777" w:rsidR="004057F9" w:rsidRPr="00305253" w:rsidRDefault="004057F9" w:rsidP="00EF7DE8">
            <w:pPr>
              <w:rPr>
                <w:rFonts w:ascii="Arial" w:hAnsi="Arial" w:cs="Arial"/>
                <w:sz w:val="18"/>
                <w:szCs w:val="18"/>
              </w:rPr>
            </w:pPr>
            <w:r w:rsidRPr="00305253">
              <w:rPr>
                <w:rFonts w:ascii="Arial" w:hAnsi="Arial" w:cs="Arial"/>
                <w:i/>
                <w:sz w:val="18"/>
                <w:szCs w:val="18"/>
              </w:rPr>
              <w:t>Προπτυχιακό</w:t>
            </w:r>
          </w:p>
        </w:tc>
      </w:tr>
      <w:tr w:rsidR="004057F9" w:rsidRPr="00305253" w14:paraId="1920943B"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0B19FCC7" w14:textId="77777777" w:rsidR="004057F9" w:rsidRPr="00305253" w:rsidRDefault="004057F9" w:rsidP="00EF7DE8">
            <w:pPr>
              <w:jc w:val="right"/>
              <w:rPr>
                <w:rFonts w:ascii="Arial" w:hAnsi="Arial" w:cs="Arial"/>
                <w:b/>
                <w:sz w:val="18"/>
                <w:szCs w:val="18"/>
                <w:lang w:val="en-US"/>
              </w:rPr>
            </w:pPr>
            <w:r w:rsidRPr="00305253">
              <w:rPr>
                <w:rFonts w:ascii="Arial" w:hAnsi="Arial" w:cs="Arial"/>
                <w:b/>
                <w:sz w:val="18"/>
                <w:szCs w:val="18"/>
              </w:rPr>
              <w:t>ΚΩΔΙΚΟΣ ΜΑΘΗΜΑΤΟΣ</w:t>
            </w:r>
          </w:p>
        </w:tc>
        <w:tc>
          <w:tcPr>
            <w:tcW w:w="1042" w:type="dxa"/>
            <w:gridSpan w:val="2"/>
            <w:tcBorders>
              <w:top w:val="single" w:sz="4" w:space="0" w:color="00000A"/>
              <w:left w:val="single" w:sz="4" w:space="0" w:color="00000A"/>
              <w:bottom w:val="single" w:sz="4" w:space="0" w:color="00000A"/>
              <w:right w:val="single" w:sz="4" w:space="0" w:color="00000A"/>
            </w:tcBorders>
            <w:tcMar>
              <w:left w:w="93" w:type="dxa"/>
            </w:tcMar>
          </w:tcPr>
          <w:p w14:paraId="7F0314B0" w14:textId="77777777" w:rsidR="004057F9" w:rsidRPr="00305253" w:rsidRDefault="004057F9" w:rsidP="00EF7DE8">
            <w:pPr>
              <w:rPr>
                <w:rFonts w:ascii="Arial" w:hAnsi="Arial" w:cs="Arial"/>
                <w:sz w:val="18"/>
                <w:szCs w:val="18"/>
              </w:rPr>
            </w:pPr>
            <w:r w:rsidRPr="00305253">
              <w:rPr>
                <w:rFonts w:ascii="Arial" w:hAnsi="Arial" w:cs="Arial"/>
                <w:sz w:val="18"/>
                <w:szCs w:val="18"/>
              </w:rPr>
              <w:t>ΕΡΓ 625</w:t>
            </w:r>
          </w:p>
        </w:tc>
        <w:tc>
          <w:tcPr>
            <w:tcW w:w="2511" w:type="dxa"/>
            <w:gridSpan w:val="2"/>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343D9F32" w14:textId="77777777" w:rsidR="004057F9" w:rsidRPr="00305253" w:rsidRDefault="004057F9" w:rsidP="00EF7DE8">
            <w:pPr>
              <w:jc w:val="right"/>
              <w:rPr>
                <w:rFonts w:ascii="Arial" w:hAnsi="Arial" w:cs="Arial"/>
                <w:b/>
                <w:sz w:val="18"/>
                <w:szCs w:val="18"/>
                <w:lang w:val="en-US"/>
              </w:rPr>
            </w:pPr>
            <w:r w:rsidRPr="00305253">
              <w:rPr>
                <w:rFonts w:ascii="Arial" w:hAnsi="Arial" w:cs="Arial"/>
                <w:b/>
                <w:sz w:val="18"/>
                <w:szCs w:val="18"/>
              </w:rPr>
              <w:t>ΕΞΑΜΗΝΟ ΣΠΟΥΔΩΝ</w:t>
            </w:r>
          </w:p>
        </w:tc>
        <w:tc>
          <w:tcPr>
            <w:tcW w:w="2113" w:type="dxa"/>
            <w:tcBorders>
              <w:top w:val="single" w:sz="4" w:space="0" w:color="00000A"/>
              <w:left w:val="single" w:sz="4" w:space="0" w:color="00000A"/>
              <w:bottom w:val="single" w:sz="4" w:space="0" w:color="00000A"/>
              <w:right w:val="single" w:sz="4" w:space="0" w:color="00000A"/>
            </w:tcBorders>
            <w:tcMar>
              <w:left w:w="93" w:type="dxa"/>
            </w:tcMar>
          </w:tcPr>
          <w:p w14:paraId="3B11135C" w14:textId="77777777" w:rsidR="004057F9" w:rsidRPr="00305253" w:rsidRDefault="004057F9" w:rsidP="00EF7DE8">
            <w:pPr>
              <w:rPr>
                <w:rFonts w:ascii="Arial" w:hAnsi="Arial" w:cs="Arial"/>
                <w:sz w:val="18"/>
                <w:szCs w:val="18"/>
              </w:rPr>
            </w:pPr>
            <w:r w:rsidRPr="00305253">
              <w:rPr>
                <w:rFonts w:ascii="Arial" w:hAnsi="Arial" w:cs="Arial"/>
                <w:sz w:val="18"/>
                <w:szCs w:val="18"/>
              </w:rPr>
              <w:t>1</w:t>
            </w:r>
            <w:r w:rsidRPr="00305253">
              <w:rPr>
                <w:rFonts w:ascii="Arial" w:hAnsi="Arial" w:cs="Arial"/>
                <w:sz w:val="18"/>
                <w:szCs w:val="18"/>
                <w:vertAlign w:val="superscript"/>
              </w:rPr>
              <w:t>ο</w:t>
            </w:r>
          </w:p>
        </w:tc>
      </w:tr>
      <w:tr w:rsidR="004057F9" w:rsidRPr="00305253" w14:paraId="0FB2F1E1" w14:textId="77777777" w:rsidTr="00B86842">
        <w:trPr>
          <w:trHeight w:val="375"/>
        </w:trPr>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11E34CD1"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ΤΙΤΛΟΣ ΜΑΘΗΜΑΤΟΣ</w:t>
            </w:r>
          </w:p>
        </w:tc>
        <w:tc>
          <w:tcPr>
            <w:tcW w:w="5666" w:type="dxa"/>
            <w:gridSpan w:val="5"/>
            <w:tcBorders>
              <w:top w:val="single" w:sz="4" w:space="0" w:color="00000A"/>
              <w:left w:val="single" w:sz="4" w:space="0" w:color="00000A"/>
              <w:bottom w:val="single" w:sz="4" w:space="0" w:color="00000A"/>
              <w:right w:val="single" w:sz="4" w:space="0" w:color="00000A"/>
            </w:tcBorders>
            <w:tcMar>
              <w:left w:w="93" w:type="dxa"/>
            </w:tcMar>
            <w:vAlign w:val="center"/>
          </w:tcPr>
          <w:p w14:paraId="580695F0" w14:textId="77777777" w:rsidR="004057F9" w:rsidRPr="00305253" w:rsidRDefault="008B2C56" w:rsidP="00EF7DE8">
            <w:pPr>
              <w:rPr>
                <w:rFonts w:ascii="Arial" w:hAnsi="Arial" w:cs="Arial"/>
                <w:sz w:val="18"/>
                <w:szCs w:val="18"/>
              </w:rPr>
            </w:pPr>
            <w:r>
              <w:rPr>
                <w:rFonts w:ascii="Arial" w:hAnsi="Arial" w:cs="Arial"/>
                <w:sz w:val="18"/>
                <w:szCs w:val="18"/>
              </w:rPr>
              <w:t>Εργαστήριο πληροφορικής Ι: Επεξεργασία ήχου, εικόνας και βίντεο</w:t>
            </w:r>
          </w:p>
        </w:tc>
      </w:tr>
      <w:tr w:rsidR="004057F9" w:rsidRPr="00305253" w14:paraId="4FEB08AD" w14:textId="77777777" w:rsidTr="00B86842">
        <w:trPr>
          <w:trHeight w:val="196"/>
        </w:trPr>
        <w:tc>
          <w:tcPr>
            <w:tcW w:w="3062" w:type="dxa"/>
            <w:gridSpan w:val="2"/>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5EF60879" w14:textId="77777777" w:rsidR="004057F9" w:rsidRPr="00305253" w:rsidRDefault="004057F9" w:rsidP="00EF7DE8">
            <w:pPr>
              <w:jc w:val="center"/>
              <w:rPr>
                <w:rFonts w:ascii="Arial" w:hAnsi="Arial" w:cs="Arial"/>
                <w:b/>
                <w:sz w:val="18"/>
                <w:szCs w:val="18"/>
              </w:rPr>
            </w:pPr>
            <w:r w:rsidRPr="00305253">
              <w:rPr>
                <w:rFonts w:ascii="Arial" w:hAnsi="Arial" w:cs="Arial"/>
                <w:b/>
                <w:sz w:val="18"/>
                <w:szCs w:val="18"/>
              </w:rPr>
              <w:t xml:space="preserve">ΑΥΤΟΤΕΛΕΙΣ ΔΙΔΑΚΤΙΚΕΣ ΔΡΑΣΤΗΡΙΟΤΗΤΕΣ </w:t>
            </w:r>
            <w:r w:rsidRPr="00305253">
              <w:rPr>
                <w:rFonts w:ascii="Arial" w:hAnsi="Arial" w:cs="Arial"/>
                <w:b/>
                <w:sz w:val="18"/>
                <w:szCs w:val="18"/>
              </w:rPr>
              <w:br/>
            </w:r>
          </w:p>
        </w:tc>
        <w:tc>
          <w:tcPr>
            <w:tcW w:w="2394" w:type="dxa"/>
            <w:gridSpan w:val="2"/>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1FAFEB97" w14:textId="77777777" w:rsidR="004057F9" w:rsidRPr="00305253" w:rsidRDefault="004057F9" w:rsidP="00EF7DE8">
            <w:pPr>
              <w:jc w:val="center"/>
              <w:rPr>
                <w:rFonts w:ascii="Arial" w:hAnsi="Arial" w:cs="Arial"/>
                <w:b/>
                <w:sz w:val="18"/>
                <w:szCs w:val="18"/>
              </w:rPr>
            </w:pPr>
            <w:r w:rsidRPr="00305253">
              <w:rPr>
                <w:rFonts w:ascii="Arial" w:hAnsi="Arial" w:cs="Arial"/>
                <w:b/>
                <w:sz w:val="18"/>
                <w:szCs w:val="18"/>
              </w:rPr>
              <w:t>ΕΒΔΟΜΑΔΙΑΙΕΣ</w:t>
            </w:r>
            <w:r w:rsidRPr="00305253">
              <w:rPr>
                <w:rFonts w:ascii="Arial" w:hAnsi="Arial" w:cs="Arial"/>
                <w:b/>
                <w:sz w:val="18"/>
                <w:szCs w:val="18"/>
              </w:rPr>
              <w:br/>
              <w:t>ΩΡΕΣ Δ</w:t>
            </w:r>
            <w:r w:rsidRPr="00305253">
              <w:rPr>
                <w:rFonts w:ascii="Arial" w:hAnsi="Arial" w:cs="Arial"/>
                <w:b/>
                <w:sz w:val="18"/>
                <w:szCs w:val="18"/>
                <w:shd w:val="clear" w:color="auto" w:fill="DDD9C3"/>
              </w:rPr>
              <w:t>ΙΔ</w:t>
            </w:r>
            <w:r w:rsidRPr="00305253">
              <w:rPr>
                <w:rFonts w:ascii="Arial" w:hAnsi="Arial" w:cs="Arial"/>
                <w:b/>
                <w:sz w:val="18"/>
                <w:szCs w:val="18"/>
              </w:rPr>
              <w:t>ΑΣΚΑΛΙΑΣ</w:t>
            </w:r>
          </w:p>
        </w:tc>
        <w:tc>
          <w:tcPr>
            <w:tcW w:w="3201" w:type="dxa"/>
            <w:gridSpan w:val="2"/>
            <w:tcBorders>
              <w:top w:val="single" w:sz="4" w:space="0" w:color="00000A"/>
              <w:left w:val="single" w:sz="4" w:space="0" w:color="00000A"/>
              <w:bottom w:val="single" w:sz="4" w:space="0" w:color="00000A"/>
              <w:right w:val="single" w:sz="4" w:space="0" w:color="00000A"/>
            </w:tcBorders>
            <w:shd w:val="clear" w:color="auto" w:fill="DDD9C3"/>
            <w:tcMar>
              <w:left w:w="93" w:type="dxa"/>
            </w:tcMar>
            <w:vAlign w:val="center"/>
          </w:tcPr>
          <w:p w14:paraId="3AEDCD55" w14:textId="77777777" w:rsidR="004057F9" w:rsidRPr="00305253" w:rsidRDefault="004057F9" w:rsidP="00EF7DE8">
            <w:pPr>
              <w:jc w:val="center"/>
              <w:rPr>
                <w:rFonts w:ascii="Arial" w:hAnsi="Arial" w:cs="Arial"/>
                <w:b/>
                <w:sz w:val="18"/>
                <w:szCs w:val="18"/>
              </w:rPr>
            </w:pPr>
            <w:r w:rsidRPr="00305253">
              <w:rPr>
                <w:rFonts w:ascii="Arial" w:hAnsi="Arial" w:cs="Arial"/>
                <w:b/>
                <w:sz w:val="18"/>
                <w:szCs w:val="18"/>
              </w:rPr>
              <w:t>ΠΙΣΤΩΤΙΚΕΣ ΜΟΝΑΔΕΣ</w:t>
            </w:r>
          </w:p>
        </w:tc>
      </w:tr>
      <w:tr w:rsidR="004057F9" w:rsidRPr="00305253" w14:paraId="16801762" w14:textId="77777777" w:rsidTr="00B86842">
        <w:trPr>
          <w:trHeight w:val="194"/>
        </w:trPr>
        <w:tc>
          <w:tcPr>
            <w:tcW w:w="3062" w:type="dxa"/>
            <w:gridSpan w:val="2"/>
            <w:tcBorders>
              <w:top w:val="single" w:sz="4" w:space="0" w:color="00000A"/>
              <w:left w:val="single" w:sz="4" w:space="0" w:color="00000A"/>
              <w:bottom w:val="single" w:sz="4" w:space="0" w:color="00000A"/>
              <w:right w:val="single" w:sz="4" w:space="0" w:color="00000A"/>
            </w:tcBorders>
            <w:tcMar>
              <w:left w:w="93" w:type="dxa"/>
            </w:tcMar>
          </w:tcPr>
          <w:p w14:paraId="06B8A3AD" w14:textId="77777777" w:rsidR="004057F9" w:rsidRPr="00305253" w:rsidRDefault="004057F9" w:rsidP="00EF7DE8">
            <w:pPr>
              <w:jc w:val="right"/>
              <w:rPr>
                <w:rFonts w:ascii="Arial" w:hAnsi="Arial" w:cs="Arial"/>
                <w:sz w:val="18"/>
                <w:szCs w:val="18"/>
              </w:rPr>
            </w:pPr>
            <w:r w:rsidRPr="00305253">
              <w:rPr>
                <w:rFonts w:ascii="Arial" w:hAnsi="Arial" w:cs="Arial"/>
                <w:sz w:val="18"/>
                <w:szCs w:val="18"/>
              </w:rPr>
              <w:t>Εργαστηριακές Ασκήσεις</w:t>
            </w:r>
          </w:p>
        </w:tc>
        <w:tc>
          <w:tcPr>
            <w:tcW w:w="2394" w:type="dxa"/>
            <w:gridSpan w:val="2"/>
            <w:tcBorders>
              <w:top w:val="single" w:sz="4" w:space="0" w:color="00000A"/>
              <w:left w:val="single" w:sz="4" w:space="0" w:color="00000A"/>
              <w:bottom w:val="single" w:sz="4" w:space="0" w:color="00000A"/>
              <w:right w:val="single" w:sz="4" w:space="0" w:color="00000A"/>
            </w:tcBorders>
            <w:tcMar>
              <w:left w:w="93" w:type="dxa"/>
            </w:tcMar>
          </w:tcPr>
          <w:p w14:paraId="746BDA9E"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3</w:t>
            </w:r>
          </w:p>
        </w:tc>
        <w:tc>
          <w:tcPr>
            <w:tcW w:w="3201" w:type="dxa"/>
            <w:gridSpan w:val="2"/>
            <w:tcBorders>
              <w:top w:val="single" w:sz="4" w:space="0" w:color="00000A"/>
              <w:left w:val="single" w:sz="4" w:space="0" w:color="00000A"/>
              <w:bottom w:val="single" w:sz="4" w:space="0" w:color="00000A"/>
              <w:right w:val="single" w:sz="4" w:space="0" w:color="00000A"/>
            </w:tcBorders>
            <w:tcMar>
              <w:left w:w="93" w:type="dxa"/>
            </w:tcMar>
          </w:tcPr>
          <w:p w14:paraId="68AED722"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5</w:t>
            </w:r>
          </w:p>
        </w:tc>
      </w:tr>
      <w:tr w:rsidR="004057F9" w:rsidRPr="00305253" w14:paraId="3CE96122" w14:textId="77777777" w:rsidTr="00B86842">
        <w:trPr>
          <w:trHeight w:val="291"/>
        </w:trPr>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4B0DD0E2" w14:textId="77777777" w:rsidR="004057F9" w:rsidRPr="00305253" w:rsidRDefault="004057F9" w:rsidP="00EF7DE8">
            <w:pPr>
              <w:jc w:val="right"/>
              <w:rPr>
                <w:rFonts w:ascii="Arial" w:hAnsi="Arial" w:cs="Arial"/>
                <w:i/>
                <w:sz w:val="18"/>
                <w:szCs w:val="18"/>
              </w:rPr>
            </w:pPr>
            <w:r w:rsidRPr="00305253">
              <w:rPr>
                <w:rFonts w:ascii="Arial" w:hAnsi="Arial" w:cs="Arial"/>
                <w:b/>
                <w:sz w:val="18"/>
                <w:szCs w:val="18"/>
              </w:rPr>
              <w:t>ΤΥΠΟΣ ΜΑΘΗΜΑΤΟΣ</w:t>
            </w:r>
            <w:r w:rsidRPr="00305253">
              <w:rPr>
                <w:rFonts w:ascii="Arial" w:hAnsi="Arial" w:cs="Arial"/>
                <w:i/>
                <w:sz w:val="18"/>
                <w:szCs w:val="18"/>
              </w:rPr>
              <w:t xml:space="preserve"> </w:t>
            </w:r>
          </w:p>
        </w:tc>
        <w:tc>
          <w:tcPr>
            <w:tcW w:w="5666" w:type="dxa"/>
            <w:gridSpan w:val="5"/>
            <w:tcBorders>
              <w:top w:val="single" w:sz="4" w:space="0" w:color="00000A"/>
              <w:left w:val="single" w:sz="4" w:space="0" w:color="00000A"/>
              <w:bottom w:val="single" w:sz="4" w:space="0" w:color="00000A"/>
              <w:right w:val="single" w:sz="4" w:space="0" w:color="00000A"/>
            </w:tcBorders>
            <w:tcMar>
              <w:left w:w="93" w:type="dxa"/>
            </w:tcMar>
          </w:tcPr>
          <w:p w14:paraId="6C135679" w14:textId="77777777" w:rsidR="004057F9" w:rsidRPr="00305253" w:rsidRDefault="004057F9" w:rsidP="00EF7DE8">
            <w:pPr>
              <w:rPr>
                <w:rFonts w:ascii="Arial" w:hAnsi="Arial" w:cs="Arial"/>
                <w:sz w:val="18"/>
                <w:szCs w:val="18"/>
              </w:rPr>
            </w:pPr>
            <w:r w:rsidRPr="00305253">
              <w:rPr>
                <w:rFonts w:ascii="Arial" w:hAnsi="Arial" w:cs="Arial"/>
                <w:sz w:val="18"/>
                <w:szCs w:val="18"/>
              </w:rPr>
              <w:t>Ανάπτυξης Δεξιοτήτων</w:t>
            </w:r>
          </w:p>
        </w:tc>
      </w:tr>
      <w:tr w:rsidR="004057F9" w:rsidRPr="00305253" w14:paraId="3287370A"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604034E2"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ΠΡΟΑΠΑΙΤΟΥΜΕΝΑ ΜΑΘΗΜΑΤΑ:</w:t>
            </w:r>
          </w:p>
        </w:tc>
        <w:tc>
          <w:tcPr>
            <w:tcW w:w="5666" w:type="dxa"/>
            <w:gridSpan w:val="5"/>
            <w:tcBorders>
              <w:top w:val="single" w:sz="4" w:space="0" w:color="00000A"/>
              <w:left w:val="single" w:sz="4" w:space="0" w:color="00000A"/>
              <w:bottom w:val="single" w:sz="4" w:space="0" w:color="00000A"/>
              <w:right w:val="single" w:sz="4" w:space="0" w:color="00000A"/>
            </w:tcBorders>
            <w:tcMar>
              <w:left w:w="93" w:type="dxa"/>
            </w:tcMar>
          </w:tcPr>
          <w:p w14:paraId="1A39B2A6" w14:textId="77777777" w:rsidR="004057F9" w:rsidRPr="00305253" w:rsidRDefault="004057F9" w:rsidP="00EF7DE8">
            <w:pPr>
              <w:rPr>
                <w:rFonts w:ascii="Arial" w:hAnsi="Arial" w:cs="Arial"/>
                <w:sz w:val="18"/>
                <w:szCs w:val="18"/>
              </w:rPr>
            </w:pPr>
            <w:r w:rsidRPr="00305253">
              <w:rPr>
                <w:rFonts w:ascii="Arial" w:hAnsi="Arial" w:cs="Arial"/>
                <w:sz w:val="18"/>
                <w:szCs w:val="18"/>
              </w:rPr>
              <w:t>-</w:t>
            </w:r>
          </w:p>
        </w:tc>
      </w:tr>
      <w:tr w:rsidR="004057F9" w:rsidRPr="00305253" w14:paraId="1E197E43"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08573EF9" w14:textId="77777777" w:rsidR="004057F9" w:rsidRPr="00305253" w:rsidRDefault="004057F9" w:rsidP="00EF7DE8">
            <w:pPr>
              <w:jc w:val="right"/>
              <w:rPr>
                <w:rFonts w:ascii="Arial" w:hAnsi="Arial" w:cs="Arial"/>
                <w:b/>
                <w:sz w:val="18"/>
                <w:szCs w:val="18"/>
                <w:lang w:val="en-US"/>
              </w:rPr>
            </w:pPr>
            <w:r w:rsidRPr="00305253">
              <w:rPr>
                <w:rFonts w:ascii="Arial" w:hAnsi="Arial" w:cs="Arial"/>
                <w:b/>
                <w:sz w:val="18"/>
                <w:szCs w:val="18"/>
              </w:rPr>
              <w:t>ΓΛΩΣΣΑ ΔΙΔΑΣΚΑΛΙΑΣ και ΕΞΕΤΑΣΕΩΝ:</w:t>
            </w:r>
          </w:p>
        </w:tc>
        <w:tc>
          <w:tcPr>
            <w:tcW w:w="5666" w:type="dxa"/>
            <w:gridSpan w:val="5"/>
            <w:tcBorders>
              <w:top w:val="single" w:sz="4" w:space="0" w:color="00000A"/>
              <w:left w:val="single" w:sz="4" w:space="0" w:color="00000A"/>
              <w:bottom w:val="single" w:sz="4" w:space="0" w:color="00000A"/>
              <w:right w:val="single" w:sz="4" w:space="0" w:color="00000A"/>
            </w:tcBorders>
            <w:tcMar>
              <w:left w:w="93" w:type="dxa"/>
            </w:tcMar>
          </w:tcPr>
          <w:p w14:paraId="16177CC0" w14:textId="77777777" w:rsidR="004057F9" w:rsidRPr="00305253" w:rsidRDefault="004057F9" w:rsidP="00EF7DE8">
            <w:pPr>
              <w:rPr>
                <w:rFonts w:ascii="Arial" w:hAnsi="Arial" w:cs="Arial"/>
                <w:sz w:val="18"/>
                <w:szCs w:val="18"/>
                <w:lang w:val="en-US"/>
              </w:rPr>
            </w:pPr>
            <w:r w:rsidRPr="00305253">
              <w:rPr>
                <w:rFonts w:ascii="Arial" w:hAnsi="Arial" w:cs="Arial"/>
                <w:sz w:val="18"/>
                <w:szCs w:val="18"/>
              </w:rPr>
              <w:t>Ελληνική</w:t>
            </w:r>
          </w:p>
        </w:tc>
      </w:tr>
      <w:tr w:rsidR="004057F9" w:rsidRPr="00305253" w14:paraId="30D702E0"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530D7FC5"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 xml:space="preserve">ΤΟ ΜΑΘΗΜΑ ΠΡΟΣΦΕΡΕΤΑΙ ΣΕ ΦΟΙΤΗΤΕΣ ERASMUS </w:t>
            </w:r>
          </w:p>
        </w:tc>
        <w:tc>
          <w:tcPr>
            <w:tcW w:w="5666" w:type="dxa"/>
            <w:gridSpan w:val="5"/>
            <w:tcBorders>
              <w:top w:val="single" w:sz="4" w:space="0" w:color="00000A"/>
              <w:left w:val="single" w:sz="4" w:space="0" w:color="00000A"/>
              <w:bottom w:val="single" w:sz="4" w:space="0" w:color="00000A"/>
              <w:right w:val="single" w:sz="4" w:space="0" w:color="00000A"/>
            </w:tcBorders>
            <w:tcMar>
              <w:left w:w="93" w:type="dxa"/>
            </w:tcMar>
          </w:tcPr>
          <w:p w14:paraId="47EB8195" w14:textId="77777777" w:rsidR="004057F9" w:rsidRPr="00305253" w:rsidRDefault="004057F9" w:rsidP="00EF7DE8">
            <w:pPr>
              <w:rPr>
                <w:rFonts w:ascii="Arial" w:hAnsi="Arial" w:cs="Arial"/>
                <w:sz w:val="18"/>
                <w:szCs w:val="18"/>
              </w:rPr>
            </w:pPr>
            <w:r w:rsidRPr="00305253">
              <w:rPr>
                <w:rFonts w:ascii="Arial" w:hAnsi="Arial" w:cs="Arial"/>
                <w:sz w:val="18"/>
                <w:szCs w:val="18"/>
              </w:rPr>
              <w:t>ΝΑΙ (στην Αγγλική)</w:t>
            </w:r>
          </w:p>
        </w:tc>
      </w:tr>
      <w:tr w:rsidR="004057F9" w:rsidRPr="00305253" w14:paraId="11285C8C" w14:textId="77777777" w:rsidTr="00B86842">
        <w:tc>
          <w:tcPr>
            <w:tcW w:w="2991"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43962BBC" w14:textId="77777777" w:rsidR="004057F9" w:rsidRPr="00305253" w:rsidRDefault="004057F9" w:rsidP="00EF7DE8">
            <w:pPr>
              <w:jc w:val="right"/>
              <w:rPr>
                <w:rFonts w:ascii="Arial" w:hAnsi="Arial" w:cs="Arial"/>
                <w:b/>
                <w:sz w:val="18"/>
                <w:szCs w:val="18"/>
                <w:lang w:val="en-GB"/>
              </w:rPr>
            </w:pPr>
            <w:r w:rsidRPr="00305253">
              <w:rPr>
                <w:rFonts w:ascii="Arial" w:hAnsi="Arial" w:cs="Arial"/>
                <w:b/>
                <w:sz w:val="18"/>
                <w:szCs w:val="18"/>
              </w:rPr>
              <w:t>ΗΛΕΚΤΡΟΝΙΚΗ ΣΕΛΙΔΑ ΜΑΘΗΜΑΤΟΣ (URL)</w:t>
            </w:r>
          </w:p>
        </w:tc>
        <w:tc>
          <w:tcPr>
            <w:tcW w:w="5666" w:type="dxa"/>
            <w:gridSpan w:val="5"/>
            <w:tcBorders>
              <w:top w:val="single" w:sz="4" w:space="0" w:color="00000A"/>
              <w:left w:val="single" w:sz="4" w:space="0" w:color="00000A"/>
              <w:bottom w:val="single" w:sz="4" w:space="0" w:color="00000A"/>
              <w:right w:val="single" w:sz="4" w:space="0" w:color="00000A"/>
            </w:tcBorders>
            <w:tcMar>
              <w:left w:w="93" w:type="dxa"/>
            </w:tcMar>
          </w:tcPr>
          <w:p w14:paraId="73189566" w14:textId="77777777" w:rsidR="004057F9" w:rsidRPr="00305253" w:rsidRDefault="004057F9" w:rsidP="00EF7DE8">
            <w:pPr>
              <w:rPr>
                <w:rFonts w:ascii="Arial" w:hAnsi="Arial" w:cs="Arial"/>
                <w:sz w:val="18"/>
                <w:szCs w:val="18"/>
              </w:rPr>
            </w:pPr>
            <w:r w:rsidRPr="00305253">
              <w:rPr>
                <w:rFonts w:ascii="Arial" w:hAnsi="Arial" w:cs="Arial"/>
                <w:sz w:val="18"/>
                <w:szCs w:val="18"/>
              </w:rPr>
              <w:t>-</w:t>
            </w:r>
          </w:p>
        </w:tc>
      </w:tr>
    </w:tbl>
    <w:p w14:paraId="54732F50" w14:textId="77777777" w:rsidR="004057F9" w:rsidRPr="00305253" w:rsidRDefault="004057F9" w:rsidP="003363B4">
      <w:pPr>
        <w:widowControl w:val="0"/>
        <w:numPr>
          <w:ilvl w:val="0"/>
          <w:numId w:val="41"/>
        </w:numPr>
        <w:spacing w:before="120"/>
        <w:ind w:left="357" w:hanging="357"/>
        <w:rPr>
          <w:rFonts w:ascii="Arial" w:hAnsi="Arial" w:cs="Arial"/>
          <w:b/>
          <w:sz w:val="18"/>
          <w:szCs w:val="18"/>
          <w:lang w:val="en-US"/>
        </w:rPr>
      </w:pPr>
      <w:r w:rsidRPr="00305253">
        <w:rPr>
          <w:rFonts w:ascii="Arial" w:hAnsi="Arial" w:cs="Arial"/>
          <w:b/>
          <w:sz w:val="18"/>
          <w:szCs w:val="18"/>
        </w:rPr>
        <w:t>ΜΑΘΗΣΙΑΚΑ ΑΠΟΤΕΛΕΣΜΑΤΑ</w:t>
      </w:r>
    </w:p>
    <w:tbl>
      <w:tblPr>
        <w:tblW w:w="8657" w:type="dxa"/>
        <w:tblInd w:w="-15" w:type="dxa"/>
        <w:tblBorders>
          <w:top w:val="single" w:sz="4" w:space="0" w:color="00000A"/>
          <w:left w:val="single" w:sz="4" w:space="0" w:color="00000A"/>
          <w:right w:val="single" w:sz="4" w:space="0" w:color="00000A"/>
          <w:insideV w:val="single" w:sz="4" w:space="0" w:color="00000A"/>
        </w:tblBorders>
        <w:tblCellMar>
          <w:left w:w="93" w:type="dxa"/>
        </w:tblCellMar>
        <w:tblLook w:val="00A0" w:firstRow="1" w:lastRow="0" w:firstColumn="1" w:lastColumn="0" w:noHBand="0" w:noVBand="0"/>
      </w:tblPr>
      <w:tblGrid>
        <w:gridCol w:w="207"/>
        <w:gridCol w:w="8450"/>
      </w:tblGrid>
      <w:tr w:rsidR="004057F9" w:rsidRPr="00305253" w14:paraId="0FD389C9" w14:textId="77777777" w:rsidTr="00B86842">
        <w:tc>
          <w:tcPr>
            <w:tcW w:w="8657" w:type="dxa"/>
            <w:gridSpan w:val="2"/>
            <w:tcBorders>
              <w:top w:val="single" w:sz="4" w:space="0" w:color="00000A"/>
              <w:left w:val="single" w:sz="4" w:space="0" w:color="00000A"/>
              <w:right w:val="single" w:sz="4" w:space="0" w:color="00000A"/>
            </w:tcBorders>
            <w:shd w:val="clear" w:color="auto" w:fill="DDD9C3"/>
            <w:tcMar>
              <w:left w:w="93" w:type="dxa"/>
            </w:tcMar>
          </w:tcPr>
          <w:p w14:paraId="61EB02B3" w14:textId="77777777" w:rsidR="004057F9" w:rsidRPr="00305253" w:rsidRDefault="004057F9" w:rsidP="00EF7DE8">
            <w:pPr>
              <w:rPr>
                <w:rFonts w:ascii="Arial" w:hAnsi="Arial" w:cs="Arial"/>
                <w:i/>
                <w:sz w:val="18"/>
                <w:szCs w:val="18"/>
              </w:rPr>
            </w:pPr>
            <w:r w:rsidRPr="00305253">
              <w:rPr>
                <w:rFonts w:ascii="Arial" w:hAnsi="Arial" w:cs="Arial"/>
                <w:b/>
                <w:sz w:val="18"/>
                <w:szCs w:val="18"/>
              </w:rPr>
              <w:t>Μαθησιακά Αποτελέσματα</w:t>
            </w:r>
          </w:p>
        </w:tc>
      </w:tr>
      <w:tr w:rsidR="004057F9" w:rsidRPr="00305253" w14:paraId="70D54FAC" w14:textId="77777777" w:rsidTr="00B86842">
        <w:tc>
          <w:tcPr>
            <w:tcW w:w="8657" w:type="dxa"/>
            <w:gridSpan w:val="2"/>
            <w:tcBorders>
              <w:top w:val="single" w:sz="4" w:space="0" w:color="00000A"/>
              <w:left w:val="single" w:sz="4" w:space="0" w:color="00000A"/>
              <w:bottom w:val="single" w:sz="4" w:space="0" w:color="00000A"/>
              <w:right w:val="single" w:sz="4" w:space="0" w:color="00000A"/>
            </w:tcBorders>
            <w:tcMar>
              <w:left w:w="93" w:type="dxa"/>
            </w:tcMar>
          </w:tcPr>
          <w:p w14:paraId="4159A80E" w14:textId="77777777" w:rsidR="004057F9" w:rsidRPr="00305253" w:rsidRDefault="004057F9" w:rsidP="00EF7DE8">
            <w:pPr>
              <w:jc w:val="both"/>
              <w:rPr>
                <w:rFonts w:ascii="Arial" w:hAnsi="Arial" w:cs="Arial"/>
                <w:sz w:val="18"/>
                <w:szCs w:val="18"/>
              </w:rPr>
            </w:pPr>
            <w:r w:rsidRPr="00305253">
              <w:rPr>
                <w:rFonts w:ascii="Arial" w:hAnsi="Arial" w:cs="Arial"/>
                <w:sz w:val="18"/>
                <w:szCs w:val="18"/>
              </w:rPr>
              <w:t>Με την επιτυχή ολοκλήρωση του μαθήματος ο φοιτητής / τρια θα είναι σε θέση να:</w:t>
            </w:r>
          </w:p>
          <w:p w14:paraId="2790F83B" w14:textId="77777777" w:rsidR="004057F9" w:rsidRPr="00305253" w:rsidRDefault="004057F9" w:rsidP="003363B4">
            <w:pPr>
              <w:pStyle w:val="13"/>
              <w:numPr>
                <w:ilvl w:val="0"/>
                <w:numId w:val="42"/>
              </w:numPr>
              <w:spacing w:after="0" w:line="240" w:lineRule="auto"/>
              <w:ind w:left="284" w:hanging="284"/>
              <w:jc w:val="both"/>
              <w:rPr>
                <w:rFonts w:ascii="Arial" w:hAnsi="Arial" w:cs="Arial"/>
                <w:sz w:val="18"/>
                <w:szCs w:val="18"/>
              </w:rPr>
            </w:pPr>
            <w:r w:rsidRPr="00305253">
              <w:rPr>
                <w:rFonts w:ascii="Arial" w:hAnsi="Arial" w:cs="Arial"/>
                <w:sz w:val="18"/>
                <w:szCs w:val="18"/>
              </w:rPr>
              <w:t>Έχει κατανόηση των βασικών εννοιών των πολυμέσων.</w:t>
            </w:r>
          </w:p>
          <w:p w14:paraId="7F8FAC6C" w14:textId="77777777" w:rsidR="004057F9" w:rsidRPr="00305253" w:rsidRDefault="004057F9" w:rsidP="003363B4">
            <w:pPr>
              <w:pStyle w:val="13"/>
              <w:numPr>
                <w:ilvl w:val="0"/>
                <w:numId w:val="42"/>
              </w:numPr>
              <w:spacing w:after="0" w:line="240" w:lineRule="auto"/>
              <w:ind w:left="284" w:hanging="284"/>
              <w:jc w:val="both"/>
              <w:rPr>
                <w:rFonts w:ascii="Arial" w:hAnsi="Arial" w:cs="Arial"/>
                <w:sz w:val="18"/>
                <w:szCs w:val="18"/>
              </w:rPr>
            </w:pPr>
            <w:r w:rsidRPr="00305253">
              <w:rPr>
                <w:rFonts w:ascii="Arial" w:hAnsi="Arial" w:cs="Arial"/>
                <w:sz w:val="18"/>
                <w:szCs w:val="18"/>
              </w:rPr>
              <w:t>Έχει γνώση των εργαλείων και των τεχνικών της επεξεργασίας ήχου, εικόνας και βίντεο.</w:t>
            </w:r>
          </w:p>
          <w:p w14:paraId="45D6A5E4" w14:textId="77777777" w:rsidR="004057F9" w:rsidRPr="00305253" w:rsidRDefault="004057F9" w:rsidP="003363B4">
            <w:pPr>
              <w:pStyle w:val="13"/>
              <w:numPr>
                <w:ilvl w:val="0"/>
                <w:numId w:val="42"/>
              </w:numPr>
              <w:spacing w:after="0" w:line="240" w:lineRule="auto"/>
              <w:ind w:left="284" w:hanging="284"/>
              <w:jc w:val="both"/>
              <w:rPr>
                <w:rFonts w:ascii="Arial" w:hAnsi="Arial" w:cs="Arial"/>
                <w:sz w:val="18"/>
                <w:szCs w:val="18"/>
              </w:rPr>
            </w:pPr>
            <w:r w:rsidRPr="00305253">
              <w:rPr>
                <w:rFonts w:ascii="Arial" w:hAnsi="Arial" w:cs="Arial"/>
                <w:sz w:val="18"/>
                <w:szCs w:val="18"/>
              </w:rPr>
              <w:t>Γνωρίζει τα πλεονεκτήματα και μειονεκτήματα των διαφόρων τύπων ψηφιακών αρχείων ήχου, εικόνας και βίντεο.</w:t>
            </w:r>
          </w:p>
          <w:p w14:paraId="56A70301" w14:textId="77777777" w:rsidR="004057F9" w:rsidRPr="00305253" w:rsidRDefault="004057F9" w:rsidP="003363B4">
            <w:pPr>
              <w:pStyle w:val="13"/>
              <w:numPr>
                <w:ilvl w:val="0"/>
                <w:numId w:val="42"/>
              </w:numPr>
              <w:spacing w:after="0" w:line="240" w:lineRule="auto"/>
              <w:ind w:left="284" w:hanging="284"/>
              <w:jc w:val="both"/>
              <w:rPr>
                <w:rFonts w:ascii="Arial" w:hAnsi="Arial" w:cs="Arial"/>
                <w:sz w:val="18"/>
                <w:szCs w:val="18"/>
              </w:rPr>
            </w:pPr>
            <w:r w:rsidRPr="00305253">
              <w:rPr>
                <w:rFonts w:ascii="Arial" w:hAnsi="Arial" w:cs="Arial"/>
                <w:sz w:val="18"/>
                <w:szCs w:val="18"/>
              </w:rPr>
              <w:t>Είναι σε θέση διακρίνει τους βασικούς τρόπους αναπαραγωγής πολυμέσων και τις απαιτήσεις σε υλικό και λογισμικό για τον κάθε τύπο.</w:t>
            </w:r>
          </w:p>
          <w:p w14:paraId="602B1BC5" w14:textId="77777777" w:rsidR="004057F9" w:rsidRPr="00305253" w:rsidRDefault="004057F9" w:rsidP="003363B4">
            <w:pPr>
              <w:pStyle w:val="13"/>
              <w:numPr>
                <w:ilvl w:val="0"/>
                <w:numId w:val="42"/>
              </w:numPr>
              <w:spacing w:after="0" w:line="240" w:lineRule="auto"/>
              <w:ind w:left="284" w:hanging="284"/>
              <w:jc w:val="both"/>
              <w:rPr>
                <w:rFonts w:ascii="Arial" w:hAnsi="Arial" w:cs="Arial"/>
                <w:sz w:val="18"/>
                <w:szCs w:val="18"/>
              </w:rPr>
            </w:pPr>
            <w:r w:rsidRPr="00305253">
              <w:rPr>
                <w:rFonts w:ascii="Arial" w:hAnsi="Arial" w:cs="Arial"/>
                <w:sz w:val="18"/>
                <w:szCs w:val="18"/>
              </w:rPr>
              <w:t>Είναι σε θέση διακρίνει τους βασικούς τύπους αποθηκευτικών μέσων.</w:t>
            </w:r>
          </w:p>
        </w:tc>
      </w:tr>
      <w:tr w:rsidR="004057F9" w:rsidRPr="00305253" w14:paraId="6EB13D66" w14:textId="77777777" w:rsidTr="00B86842">
        <w:tc>
          <w:tcPr>
            <w:tcW w:w="207" w:type="dxa"/>
            <w:tcBorders>
              <w:left w:val="single" w:sz="4" w:space="0" w:color="00000A"/>
              <w:right w:val="single" w:sz="4" w:space="0" w:color="00000A"/>
            </w:tcBorders>
          </w:tcPr>
          <w:p w14:paraId="425E6408" w14:textId="77777777" w:rsidR="004057F9" w:rsidRPr="00305253" w:rsidRDefault="004057F9" w:rsidP="00EF7DE8">
            <w:pPr>
              <w:rPr>
                <w:rFonts w:ascii="Arial" w:hAnsi="Arial" w:cs="Arial"/>
                <w:sz w:val="18"/>
                <w:szCs w:val="18"/>
              </w:rPr>
            </w:pPr>
          </w:p>
        </w:tc>
        <w:tc>
          <w:tcPr>
            <w:tcW w:w="8450" w:type="dxa"/>
            <w:tcBorders>
              <w:top w:val="single" w:sz="4" w:space="0" w:color="00000A"/>
              <w:left w:val="single" w:sz="4" w:space="0" w:color="00000A"/>
              <w:right w:val="single" w:sz="4" w:space="0" w:color="00000A"/>
            </w:tcBorders>
            <w:shd w:val="clear" w:color="auto" w:fill="DDD9C3"/>
            <w:tcMar>
              <w:left w:w="93" w:type="dxa"/>
            </w:tcMar>
          </w:tcPr>
          <w:p w14:paraId="3A306C23" w14:textId="77777777" w:rsidR="004057F9" w:rsidRPr="00305253" w:rsidRDefault="004057F9" w:rsidP="00EF7DE8">
            <w:pPr>
              <w:rPr>
                <w:rFonts w:ascii="Arial" w:hAnsi="Arial" w:cs="Arial"/>
                <w:b/>
                <w:sz w:val="18"/>
                <w:szCs w:val="18"/>
              </w:rPr>
            </w:pPr>
            <w:r w:rsidRPr="00305253">
              <w:rPr>
                <w:rFonts w:ascii="Arial" w:hAnsi="Arial" w:cs="Arial"/>
                <w:b/>
                <w:sz w:val="18"/>
                <w:szCs w:val="18"/>
              </w:rPr>
              <w:t>Γενικές Ικανότητες</w:t>
            </w:r>
          </w:p>
        </w:tc>
      </w:tr>
      <w:tr w:rsidR="004057F9" w:rsidRPr="00305253" w14:paraId="1C3291E8" w14:textId="77777777" w:rsidTr="00B86842">
        <w:tc>
          <w:tcPr>
            <w:tcW w:w="8657" w:type="dxa"/>
            <w:gridSpan w:val="2"/>
            <w:tcBorders>
              <w:top w:val="single" w:sz="4" w:space="0" w:color="00000A"/>
              <w:left w:val="single" w:sz="4" w:space="0" w:color="00000A"/>
              <w:bottom w:val="single" w:sz="4" w:space="0" w:color="00000A"/>
              <w:right w:val="single" w:sz="4" w:space="0" w:color="00000A"/>
            </w:tcBorders>
            <w:tcMar>
              <w:left w:w="93" w:type="dxa"/>
            </w:tcMar>
          </w:tcPr>
          <w:p w14:paraId="208D6539" w14:textId="77777777" w:rsidR="004057F9" w:rsidRPr="00305253" w:rsidRDefault="004057F9" w:rsidP="003363B4">
            <w:pPr>
              <w:numPr>
                <w:ilvl w:val="0"/>
                <w:numId w:val="45"/>
              </w:numPr>
              <w:rPr>
                <w:rFonts w:ascii="Arial" w:hAnsi="Arial" w:cs="Arial"/>
                <w:sz w:val="18"/>
                <w:szCs w:val="18"/>
              </w:rPr>
            </w:pPr>
            <w:r w:rsidRPr="00305253">
              <w:rPr>
                <w:rFonts w:ascii="Arial" w:hAnsi="Arial" w:cs="Arial"/>
                <w:sz w:val="18"/>
                <w:szCs w:val="18"/>
              </w:rPr>
              <w:t>Προχωρημένη χρήση Η/Υ.</w:t>
            </w:r>
          </w:p>
          <w:p w14:paraId="6B70F639" w14:textId="77777777" w:rsidR="004057F9" w:rsidRPr="00305253" w:rsidRDefault="004057F9" w:rsidP="003363B4">
            <w:pPr>
              <w:numPr>
                <w:ilvl w:val="0"/>
                <w:numId w:val="45"/>
              </w:numPr>
              <w:rPr>
                <w:rFonts w:ascii="Arial" w:hAnsi="Arial" w:cs="Arial"/>
                <w:sz w:val="18"/>
                <w:szCs w:val="18"/>
              </w:rPr>
            </w:pPr>
            <w:r w:rsidRPr="00305253">
              <w:rPr>
                <w:rFonts w:ascii="Arial" w:hAnsi="Arial" w:cs="Arial"/>
                <w:sz w:val="18"/>
                <w:szCs w:val="18"/>
              </w:rPr>
              <w:t>Αυτόνομη εργασία.</w:t>
            </w:r>
          </w:p>
          <w:p w14:paraId="67A2E396" w14:textId="77777777" w:rsidR="004057F9" w:rsidRPr="00305253" w:rsidRDefault="004057F9" w:rsidP="003363B4">
            <w:pPr>
              <w:numPr>
                <w:ilvl w:val="0"/>
                <w:numId w:val="45"/>
              </w:numPr>
              <w:rPr>
                <w:rFonts w:ascii="Arial" w:hAnsi="Arial" w:cs="Arial"/>
                <w:sz w:val="18"/>
                <w:szCs w:val="18"/>
              </w:rPr>
            </w:pPr>
            <w:r w:rsidRPr="00305253">
              <w:rPr>
                <w:rFonts w:ascii="Arial" w:hAnsi="Arial" w:cs="Arial"/>
                <w:sz w:val="18"/>
                <w:szCs w:val="18"/>
              </w:rPr>
              <w:t>Ομαδική εργασία.</w:t>
            </w:r>
          </w:p>
          <w:p w14:paraId="6F01ED7F" w14:textId="77777777" w:rsidR="004057F9" w:rsidRPr="00305253" w:rsidRDefault="004057F9" w:rsidP="003363B4">
            <w:pPr>
              <w:numPr>
                <w:ilvl w:val="0"/>
                <w:numId w:val="45"/>
              </w:numPr>
              <w:rPr>
                <w:rFonts w:ascii="Arial" w:hAnsi="Arial" w:cs="Arial"/>
                <w:sz w:val="18"/>
                <w:szCs w:val="18"/>
              </w:rPr>
            </w:pPr>
            <w:r w:rsidRPr="00305253">
              <w:rPr>
                <w:rFonts w:ascii="Arial" w:hAnsi="Arial" w:cs="Arial"/>
                <w:sz w:val="18"/>
                <w:szCs w:val="18"/>
              </w:rPr>
              <w:t>Παρουσίαση εργασιών.</w:t>
            </w:r>
          </w:p>
          <w:p w14:paraId="38011294" w14:textId="77777777" w:rsidR="004057F9" w:rsidRPr="00305253" w:rsidRDefault="004057F9" w:rsidP="003363B4">
            <w:pPr>
              <w:numPr>
                <w:ilvl w:val="0"/>
                <w:numId w:val="45"/>
              </w:numPr>
              <w:rPr>
                <w:rFonts w:ascii="Arial" w:hAnsi="Arial" w:cs="Arial"/>
                <w:sz w:val="18"/>
                <w:szCs w:val="18"/>
              </w:rPr>
            </w:pPr>
            <w:r w:rsidRPr="00305253">
              <w:rPr>
                <w:rFonts w:ascii="Arial" w:hAnsi="Arial" w:cs="Arial"/>
                <w:sz w:val="18"/>
                <w:szCs w:val="18"/>
              </w:rPr>
              <w:t>Προαγωγή της δημιουργικής σκέψης</w:t>
            </w:r>
          </w:p>
        </w:tc>
      </w:tr>
    </w:tbl>
    <w:p w14:paraId="5B143876" w14:textId="77777777" w:rsidR="004057F9" w:rsidRPr="00305253" w:rsidRDefault="004057F9" w:rsidP="003363B4">
      <w:pPr>
        <w:widowControl w:val="0"/>
        <w:numPr>
          <w:ilvl w:val="0"/>
          <w:numId w:val="41"/>
        </w:numPr>
        <w:spacing w:before="120"/>
        <w:ind w:left="357" w:hanging="357"/>
        <w:rPr>
          <w:rFonts w:ascii="Arial" w:hAnsi="Arial" w:cs="Arial"/>
          <w:b/>
          <w:sz w:val="18"/>
          <w:szCs w:val="18"/>
        </w:rPr>
      </w:pPr>
      <w:r w:rsidRPr="00305253">
        <w:rPr>
          <w:rFonts w:ascii="Arial" w:hAnsi="Arial" w:cs="Arial"/>
          <w:b/>
          <w:sz w:val="18"/>
          <w:szCs w:val="18"/>
        </w:rPr>
        <w:t>ΠΕΡΙΕΧΟΜΕΝΟ ΜΑΘΗΜΑΤΟΣ</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657"/>
      </w:tblGrid>
      <w:tr w:rsidR="004057F9" w:rsidRPr="00305253" w14:paraId="1A09B619" w14:textId="77777777" w:rsidTr="00B86842">
        <w:tc>
          <w:tcPr>
            <w:tcW w:w="8657" w:type="dxa"/>
            <w:tcBorders>
              <w:top w:val="single" w:sz="4" w:space="0" w:color="00000A"/>
              <w:left w:val="single" w:sz="4" w:space="0" w:color="00000A"/>
              <w:bottom w:val="single" w:sz="4" w:space="0" w:color="00000A"/>
              <w:right w:val="single" w:sz="4" w:space="0" w:color="00000A"/>
            </w:tcBorders>
            <w:tcMar>
              <w:left w:w="93" w:type="dxa"/>
            </w:tcMar>
          </w:tcPr>
          <w:p w14:paraId="31C6F623"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Βασικές έννοιες πολυμέσων.</w:t>
            </w:r>
          </w:p>
          <w:p w14:paraId="38DD6C70"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Επεξεργασία εικόνας.</w:t>
            </w:r>
          </w:p>
          <w:p w14:paraId="2195E8B8"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Επεξεργασία ήχου.</w:t>
            </w:r>
          </w:p>
          <w:p w14:paraId="0F0DA121"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Επεξεργασία βίντεο – βασικές έννοιες μοντάζ.</w:t>
            </w:r>
          </w:p>
          <w:p w14:paraId="18EB3101"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Αποθηκευτικά μέσα, online και offline storage.</w:t>
            </w:r>
          </w:p>
          <w:p w14:paraId="11C3A7D1" w14:textId="77777777" w:rsidR="004057F9" w:rsidRPr="00305253" w:rsidRDefault="004057F9" w:rsidP="003363B4">
            <w:pPr>
              <w:numPr>
                <w:ilvl w:val="0"/>
                <w:numId w:val="43"/>
              </w:numPr>
              <w:rPr>
                <w:rFonts w:ascii="Arial" w:hAnsi="Arial" w:cs="Arial"/>
                <w:iCs/>
                <w:sz w:val="18"/>
                <w:szCs w:val="18"/>
              </w:rPr>
            </w:pPr>
            <w:r w:rsidRPr="00305253">
              <w:rPr>
                <w:rFonts w:ascii="Arial" w:hAnsi="Arial" w:cs="Arial"/>
                <w:iCs/>
                <w:sz w:val="18"/>
                <w:szCs w:val="18"/>
              </w:rPr>
              <w:t>Χαρακτηριστικά συσκευών καταγραφής εικόνων, ήχου και βίντεο.</w:t>
            </w:r>
          </w:p>
        </w:tc>
      </w:tr>
    </w:tbl>
    <w:p w14:paraId="019BA744" w14:textId="77777777" w:rsidR="004057F9" w:rsidRPr="00305253" w:rsidRDefault="004057F9" w:rsidP="003363B4">
      <w:pPr>
        <w:widowControl w:val="0"/>
        <w:numPr>
          <w:ilvl w:val="0"/>
          <w:numId w:val="41"/>
        </w:numPr>
        <w:spacing w:before="120"/>
        <w:ind w:left="357" w:hanging="357"/>
        <w:rPr>
          <w:rFonts w:ascii="Arial" w:hAnsi="Arial" w:cs="Arial"/>
          <w:b/>
          <w:sz w:val="18"/>
          <w:szCs w:val="18"/>
        </w:rPr>
      </w:pPr>
      <w:r w:rsidRPr="00305253">
        <w:rPr>
          <w:rFonts w:ascii="Arial" w:hAnsi="Arial" w:cs="Arial"/>
          <w:b/>
          <w:sz w:val="18"/>
          <w:szCs w:val="18"/>
        </w:rPr>
        <w:t>ΔΙΔΑΚΤΙΚΕΣ και ΜΑΘΗΣΙΑΚΕΣ ΜΕΘΟΔΟΙ - ΑΞΙΟΛΟΓΗΣΗ</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2518"/>
        <w:gridCol w:w="6139"/>
      </w:tblGrid>
      <w:tr w:rsidR="004057F9" w:rsidRPr="00305253" w14:paraId="2856BF4C"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4B6C886F"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ΤΡΟΠΟΣ ΠΑΡΑΔΟΣΗΣ</w:t>
            </w:r>
            <w:r w:rsidRPr="00305253">
              <w:rPr>
                <w:rFonts w:ascii="Arial" w:hAnsi="Arial" w:cs="Arial"/>
                <w:b/>
                <w:sz w:val="18"/>
                <w:szCs w:val="18"/>
              </w:rPr>
              <w:br/>
            </w:r>
          </w:p>
        </w:tc>
        <w:tc>
          <w:tcPr>
            <w:tcW w:w="6139" w:type="dxa"/>
            <w:tcBorders>
              <w:top w:val="single" w:sz="4" w:space="0" w:color="00000A"/>
              <w:left w:val="single" w:sz="4" w:space="0" w:color="00000A"/>
              <w:bottom w:val="single" w:sz="4" w:space="0" w:color="00000A"/>
              <w:right w:val="single" w:sz="4" w:space="0" w:color="00000A"/>
            </w:tcBorders>
            <w:tcMar>
              <w:left w:w="93" w:type="dxa"/>
            </w:tcMar>
          </w:tcPr>
          <w:p w14:paraId="1DBAF507" w14:textId="77777777" w:rsidR="004057F9" w:rsidRPr="00305253" w:rsidRDefault="004057F9" w:rsidP="00EF7DE8">
            <w:pPr>
              <w:rPr>
                <w:rFonts w:ascii="Arial" w:hAnsi="Arial" w:cs="Arial"/>
                <w:sz w:val="18"/>
                <w:szCs w:val="18"/>
              </w:rPr>
            </w:pPr>
            <w:r w:rsidRPr="00305253">
              <w:rPr>
                <w:rFonts w:ascii="Arial" w:hAnsi="Arial" w:cs="Arial"/>
                <w:iCs/>
                <w:sz w:val="18"/>
                <w:szCs w:val="18"/>
              </w:rPr>
              <w:t>Στην τάξη</w:t>
            </w:r>
          </w:p>
        </w:tc>
      </w:tr>
      <w:tr w:rsidR="004057F9" w:rsidRPr="00305253" w14:paraId="7FB8E474"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22F59177" w14:textId="77777777" w:rsidR="004057F9" w:rsidRPr="00305253" w:rsidRDefault="004057F9" w:rsidP="00EF7DE8">
            <w:pPr>
              <w:jc w:val="right"/>
              <w:rPr>
                <w:rFonts w:ascii="Arial" w:hAnsi="Arial" w:cs="Arial"/>
                <w:i/>
                <w:sz w:val="18"/>
                <w:szCs w:val="18"/>
              </w:rPr>
            </w:pPr>
            <w:r w:rsidRPr="00305253">
              <w:rPr>
                <w:rFonts w:ascii="Arial" w:hAnsi="Arial" w:cs="Arial"/>
                <w:b/>
                <w:sz w:val="18"/>
                <w:szCs w:val="18"/>
              </w:rPr>
              <w:t xml:space="preserve">ΧΡΗΣΗ ΤΕΧΝΟΛΟΓΙΩΝ ΠΛΗΡΟΦΟΡΙΑΣ ΚΑΙ </w:t>
            </w:r>
            <w:r w:rsidRPr="00305253">
              <w:rPr>
                <w:rFonts w:ascii="Arial" w:hAnsi="Arial" w:cs="Arial"/>
                <w:b/>
                <w:sz w:val="18"/>
                <w:szCs w:val="18"/>
              </w:rPr>
              <w:lastRenderedPageBreak/>
              <w:t>ΕΠΙΚΟΙΝΩΝΙΩΝ</w:t>
            </w:r>
            <w:r w:rsidRPr="00305253">
              <w:rPr>
                <w:rFonts w:ascii="Arial" w:hAnsi="Arial" w:cs="Arial"/>
                <w:b/>
                <w:sz w:val="18"/>
                <w:szCs w:val="18"/>
              </w:rPr>
              <w:br/>
            </w:r>
          </w:p>
        </w:tc>
        <w:tc>
          <w:tcPr>
            <w:tcW w:w="6139" w:type="dxa"/>
            <w:tcBorders>
              <w:top w:val="single" w:sz="4" w:space="0" w:color="00000A"/>
              <w:left w:val="single" w:sz="4" w:space="0" w:color="00000A"/>
              <w:bottom w:val="single" w:sz="4" w:space="0" w:color="00000A"/>
              <w:right w:val="single" w:sz="4" w:space="0" w:color="00000A"/>
            </w:tcBorders>
            <w:tcMar>
              <w:left w:w="93" w:type="dxa"/>
            </w:tcMar>
          </w:tcPr>
          <w:p w14:paraId="41DA4751" w14:textId="77777777" w:rsidR="004057F9" w:rsidRPr="00305253" w:rsidRDefault="004057F9" w:rsidP="00EF7DE8">
            <w:pPr>
              <w:rPr>
                <w:rFonts w:ascii="Arial" w:hAnsi="Arial" w:cs="Arial"/>
                <w:sz w:val="18"/>
                <w:szCs w:val="18"/>
              </w:rPr>
            </w:pPr>
            <w:r w:rsidRPr="00305253">
              <w:rPr>
                <w:rFonts w:ascii="Arial" w:hAnsi="Arial" w:cs="Arial"/>
                <w:iCs/>
                <w:sz w:val="18"/>
                <w:szCs w:val="18"/>
              </w:rPr>
              <w:lastRenderedPageBreak/>
              <w:t>Εκτενής χρήση της ηλεκτρονικής πλατφόρμας e-class για υλικό και ανάρτηση εργασιών.</w:t>
            </w:r>
          </w:p>
          <w:p w14:paraId="6DEEB408" w14:textId="77777777" w:rsidR="004057F9" w:rsidRPr="00305253" w:rsidRDefault="004057F9" w:rsidP="00EF7DE8">
            <w:pPr>
              <w:rPr>
                <w:rFonts w:ascii="Arial" w:hAnsi="Arial" w:cs="Arial"/>
                <w:sz w:val="18"/>
                <w:szCs w:val="18"/>
              </w:rPr>
            </w:pPr>
            <w:r w:rsidRPr="00305253">
              <w:rPr>
                <w:rFonts w:ascii="Arial" w:hAnsi="Arial" w:cs="Arial"/>
                <w:iCs/>
                <w:sz w:val="18"/>
                <w:szCs w:val="18"/>
              </w:rPr>
              <w:t>Στα πλαίσια των εργαστηριακών ασκήσεων:</w:t>
            </w:r>
          </w:p>
          <w:p w14:paraId="797D8D4A" w14:textId="77777777" w:rsidR="004057F9" w:rsidRPr="00305253" w:rsidRDefault="004057F9" w:rsidP="00EF7DE8">
            <w:pPr>
              <w:rPr>
                <w:rFonts w:ascii="Arial" w:hAnsi="Arial" w:cs="Arial"/>
                <w:sz w:val="18"/>
                <w:szCs w:val="18"/>
              </w:rPr>
            </w:pPr>
            <w:r w:rsidRPr="00305253">
              <w:rPr>
                <w:rFonts w:ascii="Arial" w:hAnsi="Arial" w:cs="Arial"/>
                <w:iCs/>
                <w:sz w:val="18"/>
                <w:szCs w:val="18"/>
              </w:rPr>
              <w:lastRenderedPageBreak/>
              <w:t>Χρήση λογισμικού επεξεργασίας εικόνας.</w:t>
            </w:r>
          </w:p>
          <w:p w14:paraId="60A24FC9" w14:textId="77777777" w:rsidR="004057F9" w:rsidRPr="00305253" w:rsidRDefault="004057F9" w:rsidP="00EF7DE8">
            <w:pPr>
              <w:rPr>
                <w:rFonts w:ascii="Arial" w:hAnsi="Arial" w:cs="Arial"/>
                <w:sz w:val="18"/>
                <w:szCs w:val="18"/>
              </w:rPr>
            </w:pPr>
            <w:r w:rsidRPr="00305253">
              <w:rPr>
                <w:rFonts w:ascii="Arial" w:hAnsi="Arial" w:cs="Arial"/>
                <w:iCs/>
                <w:sz w:val="18"/>
                <w:szCs w:val="18"/>
              </w:rPr>
              <w:t>Χρήση λογισμικού επεξεργασίας ήχου.</w:t>
            </w:r>
          </w:p>
          <w:p w14:paraId="4DDBAE41" w14:textId="77777777" w:rsidR="004057F9" w:rsidRPr="00305253" w:rsidRDefault="004057F9" w:rsidP="00EF7DE8">
            <w:pPr>
              <w:rPr>
                <w:rFonts w:ascii="Arial" w:hAnsi="Arial" w:cs="Arial"/>
                <w:sz w:val="18"/>
                <w:szCs w:val="18"/>
              </w:rPr>
            </w:pPr>
            <w:r w:rsidRPr="00305253">
              <w:rPr>
                <w:rFonts w:ascii="Arial" w:hAnsi="Arial" w:cs="Arial"/>
                <w:iCs/>
                <w:sz w:val="18"/>
                <w:szCs w:val="18"/>
              </w:rPr>
              <w:t>Χρήση λογισμικού επεξεργασίας βίντεο.</w:t>
            </w:r>
          </w:p>
        </w:tc>
      </w:tr>
      <w:tr w:rsidR="004057F9" w:rsidRPr="00305253" w14:paraId="5E3996EF" w14:textId="77777777" w:rsidTr="00B86842">
        <w:tc>
          <w:tcPr>
            <w:tcW w:w="2518" w:type="dxa"/>
            <w:tcBorders>
              <w:top w:val="single" w:sz="4" w:space="0" w:color="00000A"/>
              <w:left w:val="single" w:sz="4" w:space="0" w:color="00000A"/>
              <w:bottom w:val="single" w:sz="4" w:space="0" w:color="00000A"/>
              <w:right w:val="single" w:sz="4" w:space="0" w:color="00000A"/>
            </w:tcBorders>
            <w:shd w:val="clear" w:color="auto" w:fill="DDD9C3"/>
            <w:tcMar>
              <w:left w:w="93" w:type="dxa"/>
            </w:tcMar>
          </w:tcPr>
          <w:p w14:paraId="7321251B"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lastRenderedPageBreak/>
              <w:t>ΟΡΓΑΝΩΣΗ ΔΙΔΑΣΚΑΛΙΑΣ</w:t>
            </w:r>
          </w:p>
          <w:p w14:paraId="59997D76" w14:textId="77777777" w:rsidR="004057F9" w:rsidRPr="00305253" w:rsidRDefault="004057F9" w:rsidP="00EF7DE8">
            <w:pPr>
              <w:jc w:val="both"/>
              <w:rPr>
                <w:rFonts w:ascii="Arial" w:hAnsi="Arial" w:cs="Arial"/>
                <w:i/>
                <w:sz w:val="18"/>
                <w:szCs w:val="18"/>
              </w:rPr>
            </w:pPr>
          </w:p>
        </w:tc>
        <w:tc>
          <w:tcPr>
            <w:tcW w:w="6139" w:type="dxa"/>
            <w:tcBorders>
              <w:top w:val="single" w:sz="4" w:space="0" w:color="00000A"/>
              <w:left w:val="single" w:sz="4" w:space="0" w:color="00000A"/>
              <w:bottom w:val="single" w:sz="4" w:space="0" w:color="00000A"/>
              <w:right w:val="single" w:sz="4" w:space="0" w:color="00000A"/>
            </w:tcBorders>
            <w:tcMar>
              <w:left w:w="93" w:type="dxa"/>
            </w:tcMar>
          </w:tcPr>
          <w:tbl>
            <w:tblPr>
              <w:tblW w:w="49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8" w:type="dxa"/>
              </w:tblCellMar>
              <w:tblLook w:val="00A0" w:firstRow="1" w:lastRow="0" w:firstColumn="1" w:lastColumn="0" w:noHBand="0" w:noVBand="0"/>
            </w:tblPr>
            <w:tblGrid>
              <w:gridCol w:w="2467"/>
              <w:gridCol w:w="2468"/>
            </w:tblGrid>
            <w:tr w:rsidR="004057F9" w:rsidRPr="00305253" w14:paraId="2F604FC4" w14:textId="77777777" w:rsidTr="00EF7DE8">
              <w:tc>
                <w:tcPr>
                  <w:tcW w:w="2467" w:type="dxa"/>
                  <w:tcBorders>
                    <w:top w:val="single" w:sz="4" w:space="0" w:color="00000A"/>
                    <w:left w:val="single" w:sz="4" w:space="0" w:color="00000A"/>
                    <w:bottom w:val="single" w:sz="4" w:space="0" w:color="00000A"/>
                    <w:right w:val="single" w:sz="4" w:space="0" w:color="00000A"/>
                  </w:tcBorders>
                  <w:shd w:val="clear" w:color="auto" w:fill="DDD9C3"/>
                  <w:tcMar>
                    <w:left w:w="88" w:type="dxa"/>
                  </w:tcMar>
                  <w:vAlign w:val="center"/>
                </w:tcPr>
                <w:p w14:paraId="706EED0F" w14:textId="77777777" w:rsidR="004057F9" w:rsidRPr="00305253" w:rsidRDefault="004057F9" w:rsidP="00EF7DE8">
                  <w:pPr>
                    <w:jc w:val="center"/>
                    <w:rPr>
                      <w:rFonts w:ascii="Arial" w:hAnsi="Arial" w:cs="Arial"/>
                      <w:b/>
                      <w:i/>
                      <w:sz w:val="18"/>
                      <w:szCs w:val="18"/>
                    </w:rPr>
                  </w:pPr>
                  <w:r w:rsidRPr="00305253">
                    <w:rPr>
                      <w:rFonts w:ascii="Arial" w:hAnsi="Arial" w:cs="Arial"/>
                      <w:b/>
                      <w:i/>
                      <w:sz w:val="18"/>
                      <w:szCs w:val="18"/>
                    </w:rPr>
                    <w:t>Δραστηριότητα</w:t>
                  </w:r>
                </w:p>
              </w:tc>
              <w:tc>
                <w:tcPr>
                  <w:tcW w:w="2468" w:type="dxa"/>
                  <w:tcBorders>
                    <w:top w:val="single" w:sz="4" w:space="0" w:color="00000A"/>
                    <w:left w:val="single" w:sz="4" w:space="0" w:color="00000A"/>
                    <w:bottom w:val="single" w:sz="4" w:space="0" w:color="00000A"/>
                    <w:right w:val="single" w:sz="4" w:space="0" w:color="00000A"/>
                  </w:tcBorders>
                  <w:shd w:val="clear" w:color="auto" w:fill="DDD9C3"/>
                  <w:tcMar>
                    <w:left w:w="88" w:type="dxa"/>
                  </w:tcMar>
                  <w:vAlign w:val="center"/>
                </w:tcPr>
                <w:p w14:paraId="6A894671" w14:textId="77777777" w:rsidR="004057F9" w:rsidRPr="00305253" w:rsidRDefault="004057F9" w:rsidP="00EF7DE8">
                  <w:pPr>
                    <w:jc w:val="center"/>
                    <w:rPr>
                      <w:rFonts w:ascii="Arial" w:hAnsi="Arial" w:cs="Arial"/>
                      <w:b/>
                      <w:i/>
                      <w:sz w:val="18"/>
                      <w:szCs w:val="18"/>
                    </w:rPr>
                  </w:pPr>
                  <w:r w:rsidRPr="00305253">
                    <w:rPr>
                      <w:rFonts w:ascii="Arial" w:hAnsi="Arial" w:cs="Arial"/>
                      <w:b/>
                      <w:i/>
                      <w:sz w:val="18"/>
                      <w:szCs w:val="18"/>
                    </w:rPr>
                    <w:t>Φόρτος Εργασίας Εξαμήνου</w:t>
                  </w:r>
                </w:p>
              </w:tc>
            </w:tr>
            <w:tr w:rsidR="004057F9" w:rsidRPr="00305253" w14:paraId="22D47160" w14:textId="77777777" w:rsidTr="00EF7DE8">
              <w:tc>
                <w:tcPr>
                  <w:tcW w:w="2467" w:type="dxa"/>
                  <w:tcBorders>
                    <w:top w:val="single" w:sz="4" w:space="0" w:color="00000A"/>
                    <w:left w:val="single" w:sz="4" w:space="0" w:color="00000A"/>
                    <w:bottom w:val="single" w:sz="4" w:space="0" w:color="00000A"/>
                    <w:right w:val="single" w:sz="4" w:space="0" w:color="00000A"/>
                  </w:tcBorders>
                  <w:tcMar>
                    <w:left w:w="88" w:type="dxa"/>
                  </w:tcMar>
                </w:tcPr>
                <w:p w14:paraId="1CE0EF91" w14:textId="77777777" w:rsidR="004057F9" w:rsidRPr="00305253" w:rsidRDefault="004057F9" w:rsidP="00EF7DE8">
                  <w:pPr>
                    <w:rPr>
                      <w:rFonts w:ascii="Arial" w:hAnsi="Arial" w:cs="Arial"/>
                      <w:sz w:val="18"/>
                      <w:szCs w:val="18"/>
                    </w:rPr>
                  </w:pPr>
                  <w:r w:rsidRPr="00305253">
                    <w:rPr>
                      <w:rFonts w:ascii="Arial" w:hAnsi="Arial" w:cs="Arial"/>
                      <w:sz w:val="18"/>
                      <w:szCs w:val="18"/>
                    </w:rPr>
                    <w:t>Εργαστηριακές Ασκήσεις</w:t>
                  </w:r>
                </w:p>
              </w:tc>
              <w:tc>
                <w:tcPr>
                  <w:tcW w:w="2468" w:type="dxa"/>
                  <w:tcBorders>
                    <w:top w:val="single" w:sz="4" w:space="0" w:color="00000A"/>
                    <w:left w:val="single" w:sz="4" w:space="0" w:color="00000A"/>
                    <w:bottom w:val="single" w:sz="4" w:space="0" w:color="00000A"/>
                    <w:right w:val="single" w:sz="4" w:space="0" w:color="00000A"/>
                  </w:tcBorders>
                  <w:tcMar>
                    <w:left w:w="88" w:type="dxa"/>
                  </w:tcMar>
                </w:tcPr>
                <w:p w14:paraId="7C534D96"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39</w:t>
                  </w:r>
                </w:p>
              </w:tc>
            </w:tr>
            <w:tr w:rsidR="004057F9" w:rsidRPr="00305253" w14:paraId="4C2ED7CA" w14:textId="77777777" w:rsidTr="00EF7DE8">
              <w:tc>
                <w:tcPr>
                  <w:tcW w:w="2467" w:type="dxa"/>
                  <w:tcBorders>
                    <w:top w:val="single" w:sz="4" w:space="0" w:color="00000A"/>
                    <w:left w:val="single" w:sz="4" w:space="0" w:color="00000A"/>
                    <w:bottom w:val="single" w:sz="4" w:space="0" w:color="00000A"/>
                    <w:right w:val="single" w:sz="4" w:space="0" w:color="00000A"/>
                  </w:tcBorders>
                  <w:tcMar>
                    <w:left w:w="88" w:type="dxa"/>
                  </w:tcMar>
                </w:tcPr>
                <w:p w14:paraId="4B0E2958" w14:textId="77777777" w:rsidR="004057F9" w:rsidRPr="00305253" w:rsidRDefault="004057F9" w:rsidP="00EF7DE8">
                  <w:pPr>
                    <w:rPr>
                      <w:rFonts w:ascii="Arial" w:hAnsi="Arial" w:cs="Arial"/>
                      <w:sz w:val="18"/>
                      <w:szCs w:val="18"/>
                    </w:rPr>
                  </w:pPr>
                  <w:r w:rsidRPr="00305253">
                    <w:rPr>
                      <w:rFonts w:ascii="Arial" w:hAnsi="Arial" w:cs="Arial"/>
                      <w:sz w:val="18"/>
                      <w:szCs w:val="18"/>
                    </w:rPr>
                    <w:t>Ατομικές εργασίες</w:t>
                  </w:r>
                </w:p>
              </w:tc>
              <w:tc>
                <w:tcPr>
                  <w:tcW w:w="2468" w:type="dxa"/>
                  <w:tcBorders>
                    <w:top w:val="single" w:sz="4" w:space="0" w:color="00000A"/>
                    <w:left w:val="single" w:sz="4" w:space="0" w:color="00000A"/>
                    <w:bottom w:val="single" w:sz="4" w:space="0" w:color="00000A"/>
                    <w:right w:val="single" w:sz="4" w:space="0" w:color="00000A"/>
                  </w:tcBorders>
                  <w:tcMar>
                    <w:left w:w="88" w:type="dxa"/>
                  </w:tcMar>
                </w:tcPr>
                <w:p w14:paraId="7954FB05"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40</w:t>
                  </w:r>
                </w:p>
              </w:tc>
            </w:tr>
            <w:tr w:rsidR="004057F9" w:rsidRPr="00305253" w14:paraId="2AD019BC" w14:textId="77777777" w:rsidTr="00EF7DE8">
              <w:tc>
                <w:tcPr>
                  <w:tcW w:w="2467" w:type="dxa"/>
                  <w:tcBorders>
                    <w:top w:val="single" w:sz="4" w:space="0" w:color="00000A"/>
                    <w:left w:val="single" w:sz="4" w:space="0" w:color="00000A"/>
                    <w:bottom w:val="single" w:sz="4" w:space="0" w:color="00000A"/>
                    <w:right w:val="single" w:sz="4" w:space="0" w:color="00000A"/>
                  </w:tcBorders>
                  <w:tcMar>
                    <w:left w:w="88" w:type="dxa"/>
                  </w:tcMar>
                </w:tcPr>
                <w:p w14:paraId="3C194CA8" w14:textId="77777777" w:rsidR="004057F9" w:rsidRPr="00305253" w:rsidRDefault="004057F9" w:rsidP="00EF7DE8">
                  <w:pPr>
                    <w:rPr>
                      <w:rFonts w:ascii="Arial" w:hAnsi="Arial" w:cs="Arial"/>
                      <w:sz w:val="18"/>
                      <w:szCs w:val="18"/>
                    </w:rPr>
                  </w:pPr>
                  <w:r w:rsidRPr="00305253">
                    <w:rPr>
                      <w:rFonts w:ascii="Arial" w:hAnsi="Arial" w:cs="Arial"/>
                      <w:sz w:val="18"/>
                      <w:szCs w:val="18"/>
                    </w:rPr>
                    <w:t>Ομαδική Εργασία</w:t>
                  </w:r>
                </w:p>
              </w:tc>
              <w:tc>
                <w:tcPr>
                  <w:tcW w:w="2468" w:type="dxa"/>
                  <w:tcBorders>
                    <w:top w:val="single" w:sz="4" w:space="0" w:color="00000A"/>
                    <w:left w:val="single" w:sz="4" w:space="0" w:color="00000A"/>
                    <w:bottom w:val="single" w:sz="4" w:space="0" w:color="00000A"/>
                    <w:right w:val="single" w:sz="4" w:space="0" w:color="00000A"/>
                  </w:tcBorders>
                  <w:tcMar>
                    <w:left w:w="88" w:type="dxa"/>
                  </w:tcMar>
                </w:tcPr>
                <w:p w14:paraId="319E8E91"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25</w:t>
                  </w:r>
                </w:p>
              </w:tc>
            </w:tr>
            <w:tr w:rsidR="004057F9" w:rsidRPr="00305253" w14:paraId="257B02C3" w14:textId="77777777" w:rsidTr="00EF7DE8">
              <w:tc>
                <w:tcPr>
                  <w:tcW w:w="2467" w:type="dxa"/>
                  <w:tcBorders>
                    <w:top w:val="single" w:sz="4" w:space="0" w:color="00000A"/>
                    <w:left w:val="single" w:sz="4" w:space="0" w:color="00000A"/>
                    <w:bottom w:val="single" w:sz="4" w:space="0" w:color="00000A"/>
                    <w:right w:val="single" w:sz="4" w:space="0" w:color="00000A"/>
                  </w:tcBorders>
                  <w:tcMar>
                    <w:left w:w="88" w:type="dxa"/>
                  </w:tcMar>
                </w:tcPr>
                <w:p w14:paraId="0C77F899" w14:textId="77777777" w:rsidR="004057F9" w:rsidRPr="00305253" w:rsidRDefault="004057F9" w:rsidP="00EF7DE8">
                  <w:pPr>
                    <w:rPr>
                      <w:rFonts w:ascii="Arial" w:hAnsi="Arial" w:cs="Arial"/>
                      <w:sz w:val="18"/>
                      <w:szCs w:val="18"/>
                    </w:rPr>
                  </w:pPr>
                  <w:r w:rsidRPr="00305253">
                    <w:rPr>
                      <w:rFonts w:ascii="Arial" w:hAnsi="Arial" w:cs="Arial"/>
                      <w:sz w:val="18"/>
                      <w:szCs w:val="18"/>
                    </w:rPr>
                    <w:t>Προετοιμασία για την τελική πρακτική άσκηση</w:t>
                  </w:r>
                </w:p>
              </w:tc>
              <w:tc>
                <w:tcPr>
                  <w:tcW w:w="2468" w:type="dxa"/>
                  <w:tcBorders>
                    <w:top w:val="single" w:sz="4" w:space="0" w:color="00000A"/>
                    <w:left w:val="single" w:sz="4" w:space="0" w:color="00000A"/>
                    <w:bottom w:val="single" w:sz="4" w:space="0" w:color="00000A"/>
                    <w:right w:val="single" w:sz="4" w:space="0" w:color="00000A"/>
                  </w:tcBorders>
                  <w:tcMar>
                    <w:left w:w="88" w:type="dxa"/>
                  </w:tcMar>
                </w:tcPr>
                <w:p w14:paraId="7188BB01" w14:textId="77777777" w:rsidR="004057F9" w:rsidRPr="00305253" w:rsidRDefault="004057F9" w:rsidP="00EF7DE8">
                  <w:pPr>
                    <w:jc w:val="center"/>
                    <w:rPr>
                      <w:rFonts w:ascii="Arial" w:hAnsi="Arial" w:cs="Arial"/>
                      <w:sz w:val="18"/>
                      <w:szCs w:val="18"/>
                    </w:rPr>
                  </w:pPr>
                  <w:r w:rsidRPr="00305253">
                    <w:rPr>
                      <w:rFonts w:ascii="Arial" w:hAnsi="Arial" w:cs="Arial"/>
                      <w:sz w:val="18"/>
                      <w:szCs w:val="18"/>
                    </w:rPr>
                    <w:t>21</w:t>
                  </w:r>
                </w:p>
              </w:tc>
            </w:tr>
            <w:tr w:rsidR="004057F9" w:rsidRPr="00305253" w14:paraId="5270D746" w14:textId="77777777" w:rsidTr="00EF7DE8">
              <w:tc>
                <w:tcPr>
                  <w:tcW w:w="2467" w:type="dxa"/>
                  <w:tcBorders>
                    <w:top w:val="single" w:sz="4" w:space="0" w:color="00000A"/>
                    <w:left w:val="single" w:sz="4" w:space="0" w:color="00000A"/>
                    <w:bottom w:val="single" w:sz="4" w:space="0" w:color="00000A"/>
                    <w:right w:val="single" w:sz="4" w:space="0" w:color="00000A"/>
                  </w:tcBorders>
                  <w:tcMar>
                    <w:left w:w="88" w:type="dxa"/>
                  </w:tcMar>
                </w:tcPr>
                <w:p w14:paraId="7B25ADCE" w14:textId="77777777" w:rsidR="004057F9" w:rsidRPr="00305253" w:rsidRDefault="004057F9" w:rsidP="00EF7DE8">
                  <w:pPr>
                    <w:rPr>
                      <w:rFonts w:ascii="Arial" w:hAnsi="Arial" w:cs="Arial"/>
                      <w:b/>
                      <w:i/>
                      <w:sz w:val="18"/>
                      <w:szCs w:val="18"/>
                    </w:rPr>
                  </w:pPr>
                  <w:r w:rsidRPr="00305253">
                    <w:rPr>
                      <w:rFonts w:ascii="Arial" w:hAnsi="Arial" w:cs="Arial"/>
                      <w:b/>
                      <w:i/>
                      <w:sz w:val="18"/>
                      <w:szCs w:val="18"/>
                    </w:rPr>
                    <w:t xml:space="preserve">Σύνολο Μαθήματος </w:t>
                  </w:r>
                </w:p>
                <w:p w14:paraId="6F89B62A" w14:textId="77777777" w:rsidR="004057F9" w:rsidRPr="00305253" w:rsidRDefault="004057F9" w:rsidP="00EF7DE8">
                  <w:pPr>
                    <w:rPr>
                      <w:rFonts w:ascii="Arial" w:hAnsi="Arial" w:cs="Arial"/>
                      <w:b/>
                      <w:i/>
                      <w:sz w:val="18"/>
                      <w:szCs w:val="18"/>
                    </w:rPr>
                  </w:pPr>
                  <w:r w:rsidRPr="00305253">
                    <w:rPr>
                      <w:rFonts w:ascii="Arial" w:hAnsi="Arial" w:cs="Arial"/>
                      <w:b/>
                      <w:i/>
                      <w:sz w:val="18"/>
                      <w:szCs w:val="18"/>
                    </w:rPr>
                    <w:t>(25 ώρες φόρτου εργασίας ανά πιστωτική μονάδα)</w:t>
                  </w:r>
                </w:p>
              </w:tc>
              <w:tc>
                <w:tcPr>
                  <w:tcW w:w="2468" w:type="dxa"/>
                  <w:tcBorders>
                    <w:top w:val="single" w:sz="4" w:space="0" w:color="00000A"/>
                    <w:left w:val="single" w:sz="4" w:space="0" w:color="00000A"/>
                    <w:bottom w:val="single" w:sz="4" w:space="0" w:color="00000A"/>
                    <w:right w:val="single" w:sz="4" w:space="0" w:color="00000A"/>
                  </w:tcBorders>
                  <w:tcMar>
                    <w:left w:w="88" w:type="dxa"/>
                  </w:tcMar>
                  <w:vAlign w:val="center"/>
                </w:tcPr>
                <w:p w14:paraId="111E4CB1" w14:textId="77777777" w:rsidR="004057F9" w:rsidRPr="00305253" w:rsidRDefault="004057F9" w:rsidP="00EF7DE8">
                  <w:pPr>
                    <w:jc w:val="center"/>
                    <w:rPr>
                      <w:rFonts w:ascii="Arial" w:hAnsi="Arial" w:cs="Arial"/>
                      <w:b/>
                      <w:i/>
                      <w:sz w:val="18"/>
                      <w:szCs w:val="18"/>
                    </w:rPr>
                  </w:pPr>
                  <w:r w:rsidRPr="00305253">
                    <w:rPr>
                      <w:rFonts w:ascii="Arial" w:hAnsi="Arial" w:cs="Arial"/>
                      <w:b/>
                      <w:i/>
                      <w:sz w:val="18"/>
                      <w:szCs w:val="18"/>
                    </w:rPr>
                    <w:t>125</w:t>
                  </w:r>
                </w:p>
              </w:tc>
            </w:tr>
          </w:tbl>
          <w:p w14:paraId="4DFF8261" w14:textId="77777777" w:rsidR="004057F9" w:rsidRPr="00305253" w:rsidRDefault="004057F9" w:rsidP="00EF7DE8">
            <w:pPr>
              <w:rPr>
                <w:rFonts w:ascii="Arial" w:hAnsi="Arial" w:cs="Arial"/>
                <w:sz w:val="18"/>
                <w:szCs w:val="18"/>
              </w:rPr>
            </w:pPr>
          </w:p>
        </w:tc>
      </w:tr>
      <w:tr w:rsidR="004057F9" w:rsidRPr="00305253" w14:paraId="0EE3A232" w14:textId="77777777" w:rsidTr="00B86842">
        <w:tc>
          <w:tcPr>
            <w:tcW w:w="2518" w:type="dxa"/>
            <w:tcBorders>
              <w:top w:val="single" w:sz="4" w:space="0" w:color="00000A"/>
              <w:left w:val="single" w:sz="4" w:space="0" w:color="00000A"/>
              <w:bottom w:val="single" w:sz="4" w:space="0" w:color="00000A"/>
              <w:right w:val="single" w:sz="4" w:space="0" w:color="00000A"/>
            </w:tcBorders>
            <w:tcMar>
              <w:left w:w="93" w:type="dxa"/>
            </w:tcMar>
          </w:tcPr>
          <w:p w14:paraId="6260248A" w14:textId="77777777" w:rsidR="004057F9" w:rsidRPr="00305253" w:rsidRDefault="004057F9" w:rsidP="00EF7DE8">
            <w:pPr>
              <w:jc w:val="right"/>
              <w:rPr>
                <w:rFonts w:ascii="Arial" w:hAnsi="Arial" w:cs="Arial"/>
                <w:b/>
                <w:sz w:val="18"/>
                <w:szCs w:val="18"/>
              </w:rPr>
            </w:pPr>
            <w:r w:rsidRPr="00305253">
              <w:rPr>
                <w:rFonts w:ascii="Arial" w:hAnsi="Arial" w:cs="Arial"/>
                <w:b/>
                <w:sz w:val="18"/>
                <w:szCs w:val="18"/>
              </w:rPr>
              <w:t xml:space="preserve">ΑΞΙΟΛΟΓΗΣΗ ΦΟΙΤΗΤΩΝ </w:t>
            </w:r>
          </w:p>
          <w:p w14:paraId="1D66BA8C" w14:textId="77777777" w:rsidR="004057F9" w:rsidRPr="00305253" w:rsidRDefault="004057F9" w:rsidP="00EF7DE8">
            <w:pPr>
              <w:jc w:val="both"/>
              <w:rPr>
                <w:rFonts w:ascii="Arial" w:hAnsi="Arial" w:cs="Arial"/>
                <w:i/>
                <w:sz w:val="18"/>
                <w:szCs w:val="18"/>
              </w:rPr>
            </w:pPr>
          </w:p>
        </w:tc>
        <w:tc>
          <w:tcPr>
            <w:tcW w:w="6139" w:type="dxa"/>
            <w:tcBorders>
              <w:top w:val="single" w:sz="4" w:space="0" w:color="00000A"/>
              <w:left w:val="single" w:sz="4" w:space="0" w:color="00000A"/>
              <w:bottom w:val="single" w:sz="4" w:space="0" w:color="00000A"/>
              <w:right w:val="single" w:sz="4" w:space="0" w:color="00000A"/>
            </w:tcBorders>
            <w:tcMar>
              <w:left w:w="93" w:type="dxa"/>
            </w:tcMar>
          </w:tcPr>
          <w:p w14:paraId="090F3C5E" w14:textId="77777777" w:rsidR="004057F9" w:rsidRPr="00305253" w:rsidRDefault="004057F9" w:rsidP="00EF7DE8">
            <w:pPr>
              <w:rPr>
                <w:rFonts w:ascii="Arial" w:hAnsi="Arial" w:cs="Arial"/>
                <w:sz w:val="18"/>
                <w:szCs w:val="18"/>
              </w:rPr>
            </w:pPr>
            <w:r w:rsidRPr="00305253">
              <w:rPr>
                <w:rFonts w:ascii="Arial" w:hAnsi="Arial" w:cs="Arial"/>
                <w:iCs/>
                <w:sz w:val="18"/>
                <w:szCs w:val="18"/>
              </w:rPr>
              <w:t>Ι. Ατομικές εργασίες (3-5 σε κάθε εξάμηνο): 40%.</w:t>
            </w:r>
          </w:p>
          <w:p w14:paraId="288B9BC5" w14:textId="77777777" w:rsidR="004057F9" w:rsidRPr="00305253" w:rsidRDefault="004057F9" w:rsidP="00EF7DE8">
            <w:pPr>
              <w:rPr>
                <w:rFonts w:ascii="Arial" w:hAnsi="Arial" w:cs="Arial"/>
                <w:sz w:val="18"/>
                <w:szCs w:val="18"/>
              </w:rPr>
            </w:pPr>
            <w:r w:rsidRPr="00305253">
              <w:rPr>
                <w:rFonts w:ascii="Arial" w:hAnsi="Arial" w:cs="Arial"/>
                <w:iCs/>
                <w:sz w:val="18"/>
                <w:szCs w:val="18"/>
              </w:rPr>
              <w:t>ΙΙ. Ομαδική εργασία: Μπορεί είναι υλικό για υποστήριξη θεατρικής παράστασης ή να έχει εκπαιδευτικό χαρακτήρα. Παρουσίαση και εξέταση: 60%.</w:t>
            </w:r>
          </w:p>
        </w:tc>
      </w:tr>
    </w:tbl>
    <w:p w14:paraId="4DD21288" w14:textId="77777777" w:rsidR="004057F9" w:rsidRPr="00305253" w:rsidRDefault="004057F9" w:rsidP="003363B4">
      <w:pPr>
        <w:widowControl w:val="0"/>
        <w:numPr>
          <w:ilvl w:val="0"/>
          <w:numId w:val="41"/>
        </w:numPr>
        <w:spacing w:before="240"/>
        <w:ind w:left="357" w:hanging="357"/>
        <w:rPr>
          <w:rFonts w:ascii="Arial" w:hAnsi="Arial" w:cs="Arial"/>
          <w:b/>
          <w:sz w:val="18"/>
          <w:szCs w:val="18"/>
          <w:lang w:val="en-US"/>
        </w:rPr>
      </w:pPr>
      <w:r w:rsidRPr="00305253">
        <w:rPr>
          <w:rFonts w:ascii="Arial" w:hAnsi="Arial" w:cs="Arial"/>
          <w:b/>
          <w:sz w:val="18"/>
          <w:szCs w:val="18"/>
        </w:rPr>
        <w:t>ΣΥΝΙΣΤΩΜΕΝΗ-ΒΙΒΛΙΟΓΡΑΦΙΑ</w:t>
      </w:r>
    </w:p>
    <w:tbl>
      <w:tblPr>
        <w:tblW w:w="865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657"/>
      </w:tblGrid>
      <w:tr w:rsidR="004057F9" w:rsidRPr="00305253" w14:paraId="6BF86875" w14:textId="77777777" w:rsidTr="00B86842">
        <w:tc>
          <w:tcPr>
            <w:tcW w:w="8657" w:type="dxa"/>
            <w:tcBorders>
              <w:top w:val="single" w:sz="4" w:space="0" w:color="00000A"/>
              <w:left w:val="single" w:sz="4" w:space="0" w:color="00000A"/>
              <w:bottom w:val="single" w:sz="4" w:space="0" w:color="00000A"/>
              <w:right w:val="single" w:sz="4" w:space="0" w:color="00000A"/>
            </w:tcBorders>
            <w:tcMar>
              <w:left w:w="93" w:type="dxa"/>
            </w:tcMar>
          </w:tcPr>
          <w:p w14:paraId="0F1DD85B" w14:textId="77777777" w:rsidR="004057F9" w:rsidRPr="00305253" w:rsidRDefault="004057F9" w:rsidP="003363B4">
            <w:pPr>
              <w:numPr>
                <w:ilvl w:val="0"/>
                <w:numId w:val="44"/>
              </w:numPr>
              <w:jc w:val="both"/>
              <w:rPr>
                <w:rFonts w:ascii="Arial" w:hAnsi="Arial" w:cs="Arial"/>
                <w:sz w:val="18"/>
                <w:szCs w:val="18"/>
              </w:rPr>
            </w:pPr>
            <w:r w:rsidRPr="00305253">
              <w:rPr>
                <w:rFonts w:ascii="Arial" w:hAnsi="Arial" w:cs="Arial"/>
                <w:sz w:val="18"/>
                <w:szCs w:val="18"/>
              </w:rPr>
              <w:t>Σημειώσεις Εργαστηριακών Ασκήσεων</w:t>
            </w:r>
          </w:p>
          <w:p w14:paraId="0701D296" w14:textId="77777777" w:rsidR="004057F9" w:rsidRPr="00305253" w:rsidRDefault="004057F9" w:rsidP="003363B4">
            <w:pPr>
              <w:numPr>
                <w:ilvl w:val="0"/>
                <w:numId w:val="44"/>
              </w:numPr>
              <w:jc w:val="both"/>
              <w:rPr>
                <w:rFonts w:ascii="Arial" w:hAnsi="Arial" w:cs="Arial"/>
                <w:b/>
                <w:sz w:val="18"/>
                <w:szCs w:val="18"/>
              </w:rPr>
            </w:pPr>
            <w:r w:rsidRPr="00305253">
              <w:rPr>
                <w:rFonts w:ascii="Arial" w:hAnsi="Arial" w:cs="Arial"/>
                <w:sz w:val="18"/>
                <w:szCs w:val="18"/>
              </w:rPr>
              <w:t>Οδηγίες Χρήσης Λογισμικού</w:t>
            </w:r>
          </w:p>
        </w:tc>
      </w:tr>
    </w:tbl>
    <w:p w14:paraId="33CC318A" w14:textId="77777777" w:rsidR="004057F9" w:rsidRPr="00305253" w:rsidRDefault="004057F9" w:rsidP="004057F9">
      <w:pPr>
        <w:jc w:val="both"/>
        <w:rPr>
          <w:rFonts w:ascii="Arial" w:hAnsi="Arial" w:cs="Arial"/>
          <w:sz w:val="18"/>
          <w:szCs w:val="18"/>
        </w:rPr>
      </w:pPr>
    </w:p>
    <w:p w14:paraId="3B95374D" w14:textId="77777777" w:rsidR="004057F9" w:rsidRDefault="004057F9" w:rsidP="004057F9">
      <w:pPr>
        <w:jc w:val="center"/>
        <w:rPr>
          <w:rFonts w:ascii="Arial" w:hAnsi="Arial" w:cs="Arial"/>
          <w:b/>
          <w:szCs w:val="18"/>
        </w:rPr>
      </w:pPr>
    </w:p>
    <w:p w14:paraId="0BAB4CAE" w14:textId="77777777" w:rsidR="004057F9" w:rsidRDefault="004057F9" w:rsidP="004057F9">
      <w:pPr>
        <w:jc w:val="center"/>
        <w:rPr>
          <w:rFonts w:ascii="Arial" w:hAnsi="Arial" w:cs="Arial"/>
          <w:b/>
          <w:szCs w:val="18"/>
        </w:rPr>
      </w:pPr>
    </w:p>
    <w:p w14:paraId="45A95C2B" w14:textId="77777777" w:rsidR="00192BD7" w:rsidRDefault="00192BD7" w:rsidP="004057F9">
      <w:pPr>
        <w:pStyle w:val="Standard"/>
        <w:spacing w:after="0" w:line="240" w:lineRule="auto"/>
        <w:jc w:val="center"/>
        <w:rPr>
          <w:rFonts w:ascii="Arial" w:hAnsi="Arial" w:cs="Arial"/>
          <w:b/>
          <w:szCs w:val="18"/>
        </w:rPr>
      </w:pPr>
      <w:r>
        <w:rPr>
          <w:rFonts w:ascii="Arial" w:hAnsi="Arial" w:cs="Arial"/>
          <w:b/>
          <w:szCs w:val="18"/>
        </w:rPr>
        <w:t>ΠΚ 811  ΤΟ ΘΕΑΤΡΟ ΓΙΑ ΠΑΙΔΙΑ ΚΑΙ ΕΦΗΒΟΥΣ</w:t>
      </w:r>
    </w:p>
    <w:p w14:paraId="0D41B6DD" w14:textId="77777777" w:rsidR="00220163" w:rsidRPr="009D2558" w:rsidRDefault="00220163" w:rsidP="00220163">
      <w:pPr>
        <w:pStyle w:val="Standard"/>
        <w:spacing w:before="120" w:after="0"/>
        <w:jc w:val="center"/>
        <w:rPr>
          <w:rFonts w:ascii="Arial" w:hAnsi="Arial" w:cs="Arial"/>
          <w:b/>
          <w:sz w:val="18"/>
          <w:szCs w:val="18"/>
        </w:rPr>
      </w:pPr>
    </w:p>
    <w:p w14:paraId="2D10FC93" w14:textId="77777777" w:rsidR="00220163" w:rsidRPr="009D2558" w:rsidRDefault="00220163" w:rsidP="000B45AC">
      <w:pPr>
        <w:pStyle w:val="Standard"/>
        <w:widowControl w:val="0"/>
        <w:numPr>
          <w:ilvl w:val="0"/>
          <w:numId w:val="161"/>
        </w:numPr>
        <w:autoSpaceDE w:val="0"/>
        <w:spacing w:before="120" w:after="0" w:line="240" w:lineRule="auto"/>
        <w:ind w:left="720"/>
        <w:rPr>
          <w:rFonts w:ascii="Arial" w:hAnsi="Arial" w:cs="Arial"/>
          <w:sz w:val="18"/>
          <w:szCs w:val="18"/>
        </w:rPr>
      </w:pPr>
      <w:r>
        <w:rPr>
          <w:rFonts w:ascii="Arial" w:hAnsi="Arial" w:cs="Arial"/>
          <w:sz w:val="18"/>
          <w:szCs w:val="18"/>
        </w:rPr>
        <w:t xml:space="preserve">1. </w:t>
      </w:r>
      <w:r w:rsidRPr="009D2558">
        <w:rPr>
          <w:rFonts w:ascii="Arial" w:hAnsi="Arial" w:cs="Arial"/>
          <w:sz w:val="18"/>
          <w:szCs w:val="18"/>
        </w:rPr>
        <w:t>ΓΕΝΙΚΑ</w:t>
      </w:r>
    </w:p>
    <w:tbl>
      <w:tblPr>
        <w:tblW w:w="8755" w:type="dxa"/>
        <w:tblInd w:w="-113" w:type="dxa"/>
        <w:tblLayout w:type="fixed"/>
        <w:tblCellMar>
          <w:left w:w="10" w:type="dxa"/>
          <w:right w:w="10" w:type="dxa"/>
        </w:tblCellMar>
        <w:tblLook w:val="04A0" w:firstRow="1" w:lastRow="0" w:firstColumn="1" w:lastColumn="0" w:noHBand="0" w:noVBand="1"/>
      </w:tblPr>
      <w:tblGrid>
        <w:gridCol w:w="3134"/>
        <w:gridCol w:w="1103"/>
        <w:gridCol w:w="1266"/>
        <w:gridCol w:w="1208"/>
        <w:gridCol w:w="348"/>
        <w:gridCol w:w="1696"/>
      </w:tblGrid>
      <w:tr w:rsidR="00220163" w:rsidRPr="009D2558" w14:paraId="6884D514"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7FB66765"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ΣΧΟΛΗ</w:t>
            </w:r>
          </w:p>
        </w:tc>
        <w:tc>
          <w:tcPr>
            <w:tcW w:w="56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97F49"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ΑΝΘΡΩΠΙΣΤΙΚΩΝ ΚΑΙ ΚΟΙΝΩΝΙΚΩΝ ΕΠΙΣΤΗΜΩΝ</w:t>
            </w:r>
          </w:p>
        </w:tc>
      </w:tr>
      <w:tr w:rsidR="00220163" w:rsidRPr="009D2558" w14:paraId="00743CB4"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AEF5DFF"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ΤΜΗΜΑ</w:t>
            </w:r>
          </w:p>
        </w:tc>
        <w:tc>
          <w:tcPr>
            <w:tcW w:w="56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5D188"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ΘΕΑΤΡΙΚΩΝ ΣΠΟΥΔΩΝ</w:t>
            </w:r>
          </w:p>
        </w:tc>
      </w:tr>
      <w:tr w:rsidR="00220163" w:rsidRPr="009D2558" w14:paraId="3C31CFAF"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6498742"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ΕΠΙΠΕΔΟ ΣΠΟΥΔΩΝ</w:t>
            </w:r>
          </w:p>
        </w:tc>
        <w:tc>
          <w:tcPr>
            <w:tcW w:w="56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6957E" w14:textId="77777777" w:rsidR="00220163" w:rsidRPr="009D2558" w:rsidRDefault="00220163" w:rsidP="007B5141">
            <w:pPr>
              <w:pStyle w:val="Standard"/>
              <w:spacing w:after="0" w:line="240" w:lineRule="auto"/>
              <w:rPr>
                <w:rFonts w:ascii="Arial" w:hAnsi="Arial" w:cs="Arial"/>
                <w:i/>
                <w:color w:val="000000"/>
                <w:sz w:val="18"/>
                <w:szCs w:val="18"/>
              </w:rPr>
            </w:pPr>
            <w:r w:rsidRPr="009D2558">
              <w:rPr>
                <w:rFonts w:ascii="Arial" w:hAnsi="Arial" w:cs="Arial"/>
                <w:i/>
                <w:color w:val="000000"/>
                <w:sz w:val="18"/>
                <w:szCs w:val="18"/>
              </w:rPr>
              <w:t>Προπτυχιακό</w:t>
            </w:r>
          </w:p>
        </w:tc>
      </w:tr>
      <w:tr w:rsidR="00220163" w:rsidRPr="009D2558" w14:paraId="59E2481C"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5DF93D0C"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ΚΩΔΙΚΟΣ ΜΑΘΗΜΑΤΟΣ</w:t>
            </w:r>
          </w:p>
        </w:tc>
        <w:tc>
          <w:tcPr>
            <w:tcW w:w="1103" w:type="dxa"/>
            <w:tcBorders>
              <w:top w:val="single" w:sz="4" w:space="0" w:color="000000"/>
              <w:left w:val="single" w:sz="4" w:space="0" w:color="000000"/>
              <w:bottom w:val="single" w:sz="4" w:space="0" w:color="000000"/>
            </w:tcBorders>
            <w:tcMar>
              <w:top w:w="0" w:type="dxa"/>
              <w:left w:w="108" w:type="dxa"/>
              <w:bottom w:w="0" w:type="dxa"/>
              <w:right w:w="108" w:type="dxa"/>
            </w:tcMar>
          </w:tcPr>
          <w:p w14:paraId="3DA7D259" w14:textId="77777777" w:rsidR="00220163" w:rsidRPr="009D2558" w:rsidRDefault="00220163" w:rsidP="007B5141">
            <w:pPr>
              <w:pStyle w:val="Standard"/>
              <w:spacing w:after="0" w:line="240" w:lineRule="auto"/>
              <w:rPr>
                <w:rFonts w:ascii="Arial" w:hAnsi="Arial" w:cs="Arial"/>
                <w:sz w:val="18"/>
                <w:szCs w:val="18"/>
              </w:rPr>
            </w:pPr>
            <w:r w:rsidRPr="009D2558">
              <w:rPr>
                <w:rFonts w:ascii="Arial" w:hAnsi="Arial" w:cs="Arial"/>
                <w:b/>
                <w:color w:val="000000"/>
                <w:sz w:val="18"/>
                <w:szCs w:val="18"/>
                <w:lang w:val="en-US"/>
              </w:rPr>
              <w:t>THE</w:t>
            </w:r>
            <w:r w:rsidRPr="00220163">
              <w:rPr>
                <w:rFonts w:ascii="Arial" w:hAnsi="Arial" w:cs="Arial"/>
                <w:b/>
                <w:color w:val="000000"/>
                <w:sz w:val="18"/>
                <w:szCs w:val="18"/>
              </w:rPr>
              <w:t>-</w:t>
            </w:r>
            <w:r w:rsidRPr="009D2558">
              <w:rPr>
                <w:rFonts w:ascii="Arial" w:hAnsi="Arial" w:cs="Arial"/>
                <w:b/>
                <w:color w:val="000000"/>
                <w:sz w:val="18"/>
                <w:szCs w:val="18"/>
                <w:lang w:val="en-US"/>
              </w:rPr>
              <w:t>PI</w:t>
            </w:r>
            <w:r w:rsidRPr="009D2558">
              <w:rPr>
                <w:rFonts w:ascii="Arial" w:hAnsi="Arial" w:cs="Arial"/>
                <w:b/>
                <w:color w:val="000000"/>
                <w:sz w:val="18"/>
                <w:szCs w:val="18"/>
              </w:rPr>
              <w:t>811</w:t>
            </w:r>
          </w:p>
        </w:tc>
        <w:tc>
          <w:tcPr>
            <w:tcW w:w="2474"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6A3D63C4" w14:textId="77777777" w:rsidR="00220163" w:rsidRPr="009D2558" w:rsidRDefault="00220163" w:rsidP="007B5141">
            <w:pPr>
              <w:pStyle w:val="Standard"/>
              <w:spacing w:after="0" w:line="240" w:lineRule="auto"/>
              <w:jc w:val="right"/>
              <w:rPr>
                <w:rFonts w:ascii="Arial" w:hAnsi="Arial" w:cs="Arial"/>
                <w:b/>
                <w:color w:val="000000"/>
                <w:sz w:val="18"/>
                <w:szCs w:val="18"/>
              </w:rPr>
            </w:pPr>
            <w:r w:rsidRPr="009D2558">
              <w:rPr>
                <w:rFonts w:ascii="Arial" w:hAnsi="Arial" w:cs="Arial"/>
                <w:b/>
                <w:color w:val="000000"/>
                <w:sz w:val="18"/>
                <w:szCs w:val="18"/>
              </w:rPr>
              <w:t>ΕΞΑΜΗΝΟ ΣΠΟΥΔΩΝ</w:t>
            </w:r>
          </w:p>
        </w:tc>
        <w:tc>
          <w:tcPr>
            <w:tcW w:w="20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94253" w14:textId="77777777" w:rsidR="00220163" w:rsidRPr="009D2558" w:rsidRDefault="00220163" w:rsidP="007B5141">
            <w:pPr>
              <w:pStyle w:val="Standard"/>
              <w:spacing w:after="0" w:line="240" w:lineRule="auto"/>
              <w:rPr>
                <w:rFonts w:ascii="Arial" w:hAnsi="Arial" w:cs="Arial"/>
                <w:sz w:val="18"/>
                <w:szCs w:val="18"/>
              </w:rPr>
            </w:pPr>
            <w:r w:rsidRPr="009D2558">
              <w:rPr>
                <w:rFonts w:ascii="Arial" w:hAnsi="Arial" w:cs="Arial"/>
                <w:color w:val="000000"/>
                <w:sz w:val="18"/>
                <w:szCs w:val="18"/>
                <w:lang w:val="en-US"/>
              </w:rPr>
              <w:t>2</w:t>
            </w:r>
            <w:r w:rsidRPr="009D2558">
              <w:rPr>
                <w:rFonts w:ascii="Arial" w:hAnsi="Arial" w:cs="Arial"/>
                <w:color w:val="000000"/>
                <w:sz w:val="18"/>
                <w:szCs w:val="18"/>
                <w:vertAlign w:val="superscript"/>
              </w:rPr>
              <w:t>ο</w:t>
            </w:r>
          </w:p>
        </w:tc>
      </w:tr>
      <w:tr w:rsidR="00220163" w:rsidRPr="009D2558" w14:paraId="04763AB8" w14:textId="77777777" w:rsidTr="00220163">
        <w:trPr>
          <w:trHeight w:val="375"/>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58F551D5"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ΤΙΤΛΟΣ ΜΑΘΗΜΑΤΟΣ</w:t>
            </w:r>
          </w:p>
        </w:tc>
        <w:tc>
          <w:tcPr>
            <w:tcW w:w="56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1354A"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Το θέατρο για παιδιά και εφήβους</w:t>
            </w:r>
          </w:p>
        </w:tc>
      </w:tr>
      <w:tr w:rsidR="00220163" w:rsidRPr="009D2558" w14:paraId="59D94A03" w14:textId="77777777" w:rsidTr="00220163">
        <w:trPr>
          <w:trHeight w:val="196"/>
        </w:trPr>
        <w:tc>
          <w:tcPr>
            <w:tcW w:w="5503" w:type="dxa"/>
            <w:gridSpan w:val="3"/>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46B7485C" w14:textId="77777777" w:rsidR="00220163" w:rsidRPr="009D2558" w:rsidRDefault="00220163" w:rsidP="007B5141">
            <w:pPr>
              <w:pStyle w:val="Standard"/>
              <w:spacing w:after="0" w:line="240" w:lineRule="auto"/>
              <w:jc w:val="center"/>
              <w:rPr>
                <w:rFonts w:ascii="Arial" w:hAnsi="Arial" w:cs="Arial"/>
                <w:b/>
                <w:sz w:val="18"/>
                <w:szCs w:val="18"/>
              </w:rPr>
            </w:pPr>
            <w:r w:rsidRPr="009D2558">
              <w:rPr>
                <w:rFonts w:ascii="Arial" w:hAnsi="Arial" w:cs="Arial"/>
                <w:b/>
                <w:sz w:val="18"/>
                <w:szCs w:val="18"/>
              </w:rPr>
              <w:t xml:space="preserve">ΑΥΤΟΤΕΛΕΙΣ ΔΙΔΑΚΤΙΚΕΣ ΔΡΑΣΤΗΡΙΟΤΗΤΕΣ </w:t>
            </w:r>
            <w:r w:rsidRPr="009D2558">
              <w:rPr>
                <w:rFonts w:ascii="Arial" w:hAnsi="Arial" w:cs="Arial"/>
                <w:b/>
                <w:sz w:val="18"/>
                <w:szCs w:val="18"/>
              </w:rPr>
              <w:br/>
            </w:r>
          </w:p>
        </w:tc>
        <w:tc>
          <w:tcPr>
            <w:tcW w:w="1556" w:type="dxa"/>
            <w:gridSpan w:val="2"/>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005FCF03" w14:textId="77777777" w:rsidR="00220163" w:rsidRPr="009D2558" w:rsidRDefault="00220163" w:rsidP="007B5141">
            <w:pPr>
              <w:pStyle w:val="Standard"/>
              <w:spacing w:after="0" w:line="240" w:lineRule="auto"/>
              <w:jc w:val="center"/>
              <w:rPr>
                <w:rFonts w:ascii="Arial" w:hAnsi="Arial" w:cs="Arial"/>
                <w:sz w:val="18"/>
                <w:szCs w:val="18"/>
              </w:rPr>
            </w:pPr>
            <w:r w:rsidRPr="009D2558">
              <w:rPr>
                <w:rFonts w:ascii="Arial" w:hAnsi="Arial" w:cs="Arial"/>
                <w:b/>
                <w:color w:val="000000"/>
                <w:sz w:val="18"/>
                <w:szCs w:val="18"/>
              </w:rPr>
              <w:t>ΕΒΔΟΜΑΔΙΑΙΕΣ</w:t>
            </w:r>
            <w:r w:rsidRPr="009D2558">
              <w:rPr>
                <w:rFonts w:ascii="Arial" w:hAnsi="Arial" w:cs="Arial"/>
                <w:b/>
                <w:color w:val="000000"/>
                <w:sz w:val="18"/>
                <w:szCs w:val="18"/>
              </w:rPr>
              <w:br/>
              <w:t>ΩΡΕΣ Δ</w:t>
            </w:r>
            <w:r w:rsidRPr="009D2558">
              <w:rPr>
                <w:rFonts w:ascii="Arial" w:hAnsi="Arial" w:cs="Arial"/>
                <w:b/>
                <w:color w:val="000000"/>
                <w:sz w:val="18"/>
                <w:szCs w:val="18"/>
                <w:shd w:val="clear" w:color="auto" w:fill="DDD9C3"/>
              </w:rPr>
              <w:t>ΙΔ</w:t>
            </w:r>
            <w:r w:rsidRPr="009D2558">
              <w:rPr>
                <w:rFonts w:ascii="Arial" w:hAnsi="Arial" w:cs="Arial"/>
                <w:b/>
                <w:color w:val="000000"/>
                <w:sz w:val="18"/>
                <w:szCs w:val="18"/>
              </w:rPr>
              <w:t>ΑΣΚΑΛΙΑΣ</w:t>
            </w:r>
          </w:p>
        </w:tc>
        <w:tc>
          <w:tcPr>
            <w:tcW w:w="1696"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7695548B" w14:textId="77777777" w:rsidR="00220163" w:rsidRPr="009D2558" w:rsidRDefault="00220163" w:rsidP="007B5141">
            <w:pPr>
              <w:pStyle w:val="Standard"/>
              <w:spacing w:after="0" w:line="240" w:lineRule="auto"/>
              <w:jc w:val="center"/>
              <w:rPr>
                <w:rFonts w:ascii="Arial" w:hAnsi="Arial" w:cs="Arial"/>
                <w:b/>
                <w:color w:val="000000"/>
                <w:sz w:val="18"/>
                <w:szCs w:val="18"/>
              </w:rPr>
            </w:pPr>
            <w:r w:rsidRPr="009D2558">
              <w:rPr>
                <w:rFonts w:ascii="Arial" w:hAnsi="Arial" w:cs="Arial"/>
                <w:b/>
                <w:color w:val="000000"/>
                <w:sz w:val="18"/>
                <w:szCs w:val="18"/>
              </w:rPr>
              <w:t>ΠΙΣΤΩΤΙΚΕΣ ΜΟΝΑΔΕΣ</w:t>
            </w:r>
          </w:p>
        </w:tc>
      </w:tr>
      <w:tr w:rsidR="00220163" w:rsidRPr="009D2558" w14:paraId="0EBF1064" w14:textId="77777777" w:rsidTr="00220163">
        <w:trPr>
          <w:trHeight w:val="194"/>
        </w:trPr>
        <w:tc>
          <w:tcPr>
            <w:tcW w:w="5503"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FF94481" w14:textId="77777777" w:rsidR="00220163" w:rsidRPr="009D2558" w:rsidRDefault="00220163" w:rsidP="007B5141">
            <w:pPr>
              <w:pStyle w:val="Standard"/>
              <w:spacing w:after="0" w:line="240" w:lineRule="auto"/>
              <w:jc w:val="right"/>
              <w:rPr>
                <w:rFonts w:ascii="Arial" w:hAnsi="Arial" w:cs="Arial"/>
                <w:color w:val="000000"/>
                <w:sz w:val="18"/>
                <w:szCs w:val="18"/>
              </w:rPr>
            </w:pPr>
            <w:r w:rsidRPr="009D2558">
              <w:rPr>
                <w:rFonts w:ascii="Arial" w:hAnsi="Arial" w:cs="Arial"/>
                <w:color w:val="000000"/>
                <w:sz w:val="18"/>
                <w:szCs w:val="18"/>
              </w:rPr>
              <w:t>Διαλέξεις διδάσκοντα και προφορικές παρουσιάσεις από φοιτητές</w:t>
            </w:r>
          </w:p>
        </w:tc>
        <w:tc>
          <w:tcPr>
            <w:tcW w:w="1556"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8C60CE4" w14:textId="77777777" w:rsidR="00220163" w:rsidRPr="009D2558" w:rsidRDefault="00220163" w:rsidP="007B5141">
            <w:pPr>
              <w:pStyle w:val="Standard"/>
              <w:spacing w:after="0" w:line="240" w:lineRule="auto"/>
              <w:jc w:val="center"/>
              <w:rPr>
                <w:rFonts w:ascii="Arial" w:hAnsi="Arial" w:cs="Arial"/>
                <w:color w:val="000000"/>
                <w:sz w:val="18"/>
                <w:szCs w:val="18"/>
              </w:rPr>
            </w:pPr>
            <w:r w:rsidRPr="009D2558">
              <w:rPr>
                <w:rFonts w:ascii="Arial" w:hAnsi="Arial" w:cs="Arial"/>
                <w:color w:val="000000"/>
                <w:sz w:val="18"/>
                <w:szCs w:val="18"/>
              </w:rPr>
              <w:t>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93C68" w14:textId="77777777" w:rsidR="00220163" w:rsidRPr="009D2558" w:rsidRDefault="00220163" w:rsidP="007B5141">
            <w:pPr>
              <w:pStyle w:val="Standard"/>
              <w:spacing w:after="0" w:line="240" w:lineRule="auto"/>
              <w:jc w:val="center"/>
              <w:rPr>
                <w:rFonts w:ascii="Arial" w:hAnsi="Arial" w:cs="Arial"/>
                <w:color w:val="000000"/>
                <w:sz w:val="18"/>
                <w:szCs w:val="18"/>
              </w:rPr>
            </w:pPr>
            <w:r w:rsidRPr="009D2558">
              <w:rPr>
                <w:rFonts w:ascii="Arial" w:hAnsi="Arial" w:cs="Arial"/>
                <w:color w:val="000000"/>
                <w:sz w:val="18"/>
                <w:szCs w:val="18"/>
              </w:rPr>
              <w:t>5</w:t>
            </w:r>
          </w:p>
        </w:tc>
      </w:tr>
      <w:tr w:rsidR="00220163" w:rsidRPr="009D2558" w14:paraId="758296E0" w14:textId="77777777" w:rsidTr="00220163">
        <w:trPr>
          <w:trHeight w:val="599"/>
        </w:trPr>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52E47F0E"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ΤΥΠΟΣ ΜΑΘΗΜΑΤΟΣ</w:t>
            </w:r>
          </w:p>
        </w:tc>
        <w:tc>
          <w:tcPr>
            <w:tcW w:w="56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B204E"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Επιστημονική Περιοχή: Θεωρία Θεάτρου</w:t>
            </w:r>
          </w:p>
          <w:p w14:paraId="314314D2"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Επιλεγόμενο</w:t>
            </w:r>
          </w:p>
        </w:tc>
      </w:tr>
      <w:tr w:rsidR="00220163" w:rsidRPr="009D2558" w14:paraId="4940907B"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DE3005E" w14:textId="77777777" w:rsidR="00220163" w:rsidRPr="009D2558" w:rsidRDefault="00220163" w:rsidP="007B5141">
            <w:pPr>
              <w:pStyle w:val="Standard"/>
              <w:spacing w:after="0" w:line="240" w:lineRule="auto"/>
              <w:jc w:val="right"/>
              <w:rPr>
                <w:rFonts w:ascii="Arial" w:hAnsi="Arial" w:cs="Arial"/>
                <w:b/>
                <w:sz w:val="18"/>
                <w:szCs w:val="18"/>
              </w:rPr>
            </w:pPr>
            <w:r w:rsidRPr="009D2558">
              <w:rPr>
                <w:rFonts w:ascii="Arial" w:hAnsi="Arial" w:cs="Arial"/>
                <w:b/>
                <w:sz w:val="18"/>
                <w:szCs w:val="18"/>
              </w:rPr>
              <w:t>ΠΡΟΑΠΑΙΤΟΥΜΕΝΑ ΜΑΘΗΜΑΤΑ:</w:t>
            </w:r>
          </w:p>
          <w:p w14:paraId="7891ECB0" w14:textId="77777777" w:rsidR="00220163" w:rsidRPr="009D2558" w:rsidRDefault="00220163" w:rsidP="007B5141">
            <w:pPr>
              <w:pStyle w:val="Standard"/>
              <w:spacing w:after="0" w:line="240" w:lineRule="auto"/>
              <w:jc w:val="right"/>
              <w:rPr>
                <w:rFonts w:ascii="Arial" w:hAnsi="Arial" w:cs="Arial"/>
                <w:b/>
                <w:sz w:val="18"/>
                <w:szCs w:val="18"/>
              </w:rPr>
            </w:pPr>
          </w:p>
        </w:tc>
        <w:tc>
          <w:tcPr>
            <w:tcW w:w="56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21447"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Κανένα</w:t>
            </w:r>
          </w:p>
        </w:tc>
      </w:tr>
      <w:tr w:rsidR="00220163" w:rsidRPr="009D2558" w14:paraId="18B00EC1"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CF38A5C" w14:textId="77777777" w:rsidR="00220163" w:rsidRPr="009D2558" w:rsidRDefault="00220163" w:rsidP="007B5141">
            <w:pPr>
              <w:pStyle w:val="Standard"/>
              <w:spacing w:after="0" w:line="240" w:lineRule="auto"/>
              <w:jc w:val="right"/>
              <w:rPr>
                <w:rFonts w:ascii="Arial" w:hAnsi="Arial" w:cs="Arial"/>
                <w:sz w:val="18"/>
                <w:szCs w:val="18"/>
              </w:rPr>
            </w:pPr>
            <w:r w:rsidRPr="009D2558">
              <w:rPr>
                <w:rFonts w:ascii="Arial" w:hAnsi="Arial" w:cs="Arial"/>
                <w:b/>
                <w:sz w:val="18"/>
                <w:szCs w:val="18"/>
              </w:rPr>
              <w:t>Γ</w:t>
            </w:r>
            <w:r w:rsidRPr="009D2558">
              <w:rPr>
                <w:rFonts w:ascii="Arial" w:hAnsi="Arial" w:cs="Arial"/>
                <w:b/>
                <w:sz w:val="18"/>
                <w:szCs w:val="18"/>
                <w:lang w:val="en-US"/>
              </w:rPr>
              <w:t>ΛΩΣΣΑ ΔΙΔΑΣΚΑΛΙΑΣ</w:t>
            </w:r>
            <w:r w:rsidRPr="009D2558">
              <w:rPr>
                <w:rFonts w:ascii="Arial" w:hAnsi="Arial" w:cs="Arial"/>
                <w:b/>
                <w:sz w:val="18"/>
                <w:szCs w:val="18"/>
              </w:rPr>
              <w:t xml:space="preserve"> και ΕΞΕΤΑΣΕΩΝ</w:t>
            </w:r>
            <w:r w:rsidRPr="009D2558">
              <w:rPr>
                <w:rFonts w:ascii="Arial" w:hAnsi="Arial" w:cs="Arial"/>
                <w:b/>
                <w:sz w:val="18"/>
                <w:szCs w:val="18"/>
                <w:lang w:val="en-US"/>
              </w:rPr>
              <w:t>:</w:t>
            </w:r>
          </w:p>
        </w:tc>
        <w:tc>
          <w:tcPr>
            <w:tcW w:w="56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FD6CC"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Ελληνική</w:t>
            </w:r>
          </w:p>
        </w:tc>
      </w:tr>
      <w:tr w:rsidR="00220163" w:rsidRPr="009D2558" w14:paraId="3C772BBE"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3532AFE5" w14:textId="77777777" w:rsidR="00220163" w:rsidRPr="009D2558" w:rsidRDefault="00220163" w:rsidP="007B5141">
            <w:pPr>
              <w:pStyle w:val="Standard"/>
              <w:spacing w:after="0" w:line="240" w:lineRule="auto"/>
              <w:jc w:val="right"/>
              <w:rPr>
                <w:rFonts w:ascii="Arial" w:hAnsi="Arial" w:cs="Arial"/>
                <w:sz w:val="18"/>
                <w:szCs w:val="18"/>
              </w:rPr>
            </w:pPr>
            <w:r w:rsidRPr="009D2558">
              <w:rPr>
                <w:rFonts w:ascii="Arial" w:hAnsi="Arial" w:cs="Arial"/>
                <w:b/>
                <w:sz w:val="18"/>
                <w:szCs w:val="18"/>
              </w:rPr>
              <w:t xml:space="preserve">ΤΟ ΜΑΘΗΜΑ ΠΡΟΣΦΕΡΕΤΑΙ ΣΕ ΦΟΙΤΗΤΕΣ </w:t>
            </w:r>
            <w:r w:rsidRPr="009D2558">
              <w:rPr>
                <w:rFonts w:ascii="Arial" w:hAnsi="Arial" w:cs="Arial"/>
                <w:b/>
                <w:sz w:val="18"/>
                <w:szCs w:val="18"/>
                <w:lang w:val="en-GB"/>
              </w:rPr>
              <w:t>ERASMUS</w:t>
            </w:r>
          </w:p>
        </w:tc>
        <w:tc>
          <w:tcPr>
            <w:tcW w:w="56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2BD5A" w14:textId="77777777" w:rsidR="00220163" w:rsidRPr="009D2558" w:rsidRDefault="00220163" w:rsidP="007B5141">
            <w:pPr>
              <w:pStyle w:val="Standard"/>
              <w:spacing w:after="0" w:line="240" w:lineRule="auto"/>
              <w:rPr>
                <w:rFonts w:ascii="Arial" w:hAnsi="Arial" w:cs="Arial"/>
                <w:color w:val="000000"/>
                <w:sz w:val="18"/>
                <w:szCs w:val="18"/>
              </w:rPr>
            </w:pPr>
            <w:r w:rsidRPr="009D2558">
              <w:rPr>
                <w:rFonts w:ascii="Arial" w:hAnsi="Arial" w:cs="Arial"/>
                <w:color w:val="000000"/>
                <w:sz w:val="18"/>
                <w:szCs w:val="18"/>
              </w:rPr>
              <w:t>ΝΑΙ (Γαλλική και Αγγλική γλώσσα)</w:t>
            </w:r>
          </w:p>
        </w:tc>
      </w:tr>
      <w:tr w:rsidR="00220163" w:rsidRPr="009D2558" w14:paraId="0E3582CD" w14:textId="77777777" w:rsidTr="00220163">
        <w:tc>
          <w:tcPr>
            <w:tcW w:w="3134"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42D5F037" w14:textId="77777777" w:rsidR="00220163" w:rsidRPr="009D2558" w:rsidRDefault="00220163" w:rsidP="007B5141">
            <w:pPr>
              <w:pStyle w:val="Standard"/>
              <w:spacing w:after="0" w:line="240" w:lineRule="auto"/>
              <w:jc w:val="right"/>
              <w:rPr>
                <w:rFonts w:ascii="Arial" w:hAnsi="Arial" w:cs="Arial"/>
                <w:sz w:val="18"/>
                <w:szCs w:val="18"/>
              </w:rPr>
            </w:pPr>
            <w:r w:rsidRPr="009D2558">
              <w:rPr>
                <w:rFonts w:ascii="Arial" w:hAnsi="Arial" w:cs="Arial"/>
                <w:b/>
                <w:sz w:val="18"/>
                <w:szCs w:val="18"/>
              </w:rPr>
              <w:t>ΗΛΕΚΤΡΟΝΙΚΗ ΣΕΛΙΔΑ ΜΑΘΗΜΑΤΟΣ (</w:t>
            </w:r>
            <w:r w:rsidRPr="009D2558">
              <w:rPr>
                <w:rFonts w:ascii="Arial" w:hAnsi="Arial" w:cs="Arial"/>
                <w:b/>
                <w:sz w:val="18"/>
                <w:szCs w:val="18"/>
                <w:lang w:val="en-GB"/>
              </w:rPr>
              <w:t>URL)</w:t>
            </w:r>
          </w:p>
        </w:tc>
        <w:tc>
          <w:tcPr>
            <w:tcW w:w="56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3FCE" w14:textId="77777777" w:rsidR="00220163" w:rsidRPr="009D2558" w:rsidRDefault="00220163" w:rsidP="007B5141">
            <w:pPr>
              <w:pStyle w:val="Standard"/>
              <w:rPr>
                <w:rFonts w:ascii="Arial" w:hAnsi="Arial" w:cs="Arial"/>
                <w:sz w:val="18"/>
                <w:szCs w:val="18"/>
              </w:rPr>
            </w:pPr>
            <w:hyperlink r:id="rId77" w:history="1">
              <w:r w:rsidRPr="009D2558">
                <w:rPr>
                  <w:rStyle w:val="Internetlink0"/>
                  <w:rFonts w:ascii="Arial" w:hAnsi="Arial" w:cs="Arial"/>
                  <w:color w:val="000000"/>
                  <w:sz w:val="18"/>
                  <w:szCs w:val="18"/>
                </w:rPr>
                <w:t>https://eclass.upatras.gr/courses/THE7</w:t>
              </w:r>
            </w:hyperlink>
            <w:r w:rsidRPr="009D2558">
              <w:rPr>
                <w:rStyle w:val="Internetlink0"/>
                <w:rFonts w:ascii="Arial" w:hAnsi="Arial" w:cs="Arial"/>
                <w:color w:val="000000"/>
                <w:sz w:val="18"/>
                <w:szCs w:val="18"/>
              </w:rPr>
              <w:t>56</w:t>
            </w:r>
          </w:p>
        </w:tc>
      </w:tr>
    </w:tbl>
    <w:p w14:paraId="35E7B875" w14:textId="77777777" w:rsidR="00220163" w:rsidRPr="009D2558" w:rsidRDefault="00220163" w:rsidP="00220163">
      <w:pPr>
        <w:pStyle w:val="Standard"/>
        <w:widowControl w:val="0"/>
        <w:autoSpaceDE w:val="0"/>
        <w:spacing w:before="120" w:after="0" w:line="240" w:lineRule="auto"/>
        <w:rPr>
          <w:rFonts w:ascii="Arial" w:hAnsi="Arial" w:cs="Arial"/>
          <w:b/>
          <w:color w:val="000000"/>
          <w:sz w:val="18"/>
          <w:szCs w:val="18"/>
          <w:lang w:val="en-US"/>
        </w:rPr>
      </w:pPr>
      <w:r>
        <w:rPr>
          <w:rFonts w:ascii="Arial" w:hAnsi="Arial" w:cs="Arial"/>
          <w:b/>
          <w:color w:val="000000"/>
          <w:sz w:val="18"/>
          <w:szCs w:val="18"/>
        </w:rPr>
        <w:t xml:space="preserve">2. </w:t>
      </w:r>
      <w:r w:rsidRPr="009D2558">
        <w:rPr>
          <w:rFonts w:ascii="Arial" w:hAnsi="Arial" w:cs="Arial"/>
          <w:b/>
          <w:color w:val="000000"/>
          <w:sz w:val="18"/>
          <w:szCs w:val="18"/>
          <w:lang w:val="en-US"/>
        </w:rPr>
        <w:t>ΜΑΘΗΣΙΑΚΑ ΑΠΟΤΕΛΕΣΜΑΤΑ</w:t>
      </w:r>
    </w:p>
    <w:tbl>
      <w:tblPr>
        <w:tblW w:w="8755" w:type="dxa"/>
        <w:tblInd w:w="-113" w:type="dxa"/>
        <w:tblLayout w:type="fixed"/>
        <w:tblCellMar>
          <w:left w:w="10" w:type="dxa"/>
          <w:right w:w="10" w:type="dxa"/>
        </w:tblCellMar>
        <w:tblLook w:val="04A0" w:firstRow="1" w:lastRow="0" w:firstColumn="1" w:lastColumn="0" w:noHBand="0" w:noVBand="1"/>
      </w:tblPr>
      <w:tblGrid>
        <w:gridCol w:w="8755"/>
      </w:tblGrid>
      <w:tr w:rsidR="00220163" w:rsidRPr="009D2558" w14:paraId="23776AAA" w14:textId="77777777" w:rsidTr="00220163">
        <w:tc>
          <w:tcPr>
            <w:tcW w:w="8755"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159C2D02" w14:textId="77777777" w:rsidR="00220163" w:rsidRPr="009D2558" w:rsidRDefault="00220163" w:rsidP="007B5141">
            <w:pPr>
              <w:pStyle w:val="Standard"/>
              <w:spacing w:after="0" w:line="240" w:lineRule="auto"/>
              <w:rPr>
                <w:rFonts w:ascii="Arial" w:hAnsi="Arial" w:cs="Arial"/>
                <w:b/>
                <w:sz w:val="18"/>
                <w:szCs w:val="18"/>
              </w:rPr>
            </w:pPr>
            <w:r w:rsidRPr="009D2558">
              <w:rPr>
                <w:rFonts w:ascii="Arial" w:hAnsi="Arial" w:cs="Arial"/>
                <w:b/>
                <w:sz w:val="18"/>
                <w:szCs w:val="18"/>
              </w:rPr>
              <w:t>Μαθησιακά Αποτελέσματα</w:t>
            </w:r>
          </w:p>
        </w:tc>
      </w:tr>
      <w:tr w:rsidR="00220163" w:rsidRPr="009D2558" w14:paraId="78448B84" w14:textId="77777777" w:rsidTr="00220163">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B36E" w14:textId="77777777" w:rsidR="00220163" w:rsidRPr="009D2558" w:rsidRDefault="00220163" w:rsidP="007B5141">
            <w:pPr>
              <w:pStyle w:val="Standard"/>
              <w:spacing w:after="0" w:line="240" w:lineRule="auto"/>
              <w:ind w:left="175"/>
              <w:jc w:val="both"/>
              <w:rPr>
                <w:rFonts w:ascii="Arial" w:hAnsi="Arial" w:cs="Arial"/>
                <w:b/>
                <w:color w:val="000000"/>
                <w:sz w:val="18"/>
                <w:szCs w:val="18"/>
              </w:rPr>
            </w:pPr>
            <w:r w:rsidRPr="009D2558">
              <w:rPr>
                <w:rFonts w:ascii="Arial" w:hAnsi="Arial" w:cs="Arial"/>
                <w:b/>
                <w:color w:val="000000"/>
                <w:sz w:val="18"/>
                <w:szCs w:val="18"/>
              </w:rPr>
              <w:t>Στο τέλος του μαθήματος ο φοιτητής/ η φοιτήτρια θα πρέπει να:</w:t>
            </w:r>
          </w:p>
          <w:p w14:paraId="3B475B3A"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1.</w:t>
            </w:r>
            <w:r w:rsidRPr="009D2558">
              <w:rPr>
                <w:rFonts w:ascii="Arial" w:hAnsi="Arial" w:cs="Arial"/>
                <w:color w:val="000000"/>
                <w:sz w:val="18"/>
                <w:szCs w:val="18"/>
              </w:rPr>
              <w:tab/>
              <w:t>Αναγνωρίζει την εξειδικευμένη ταυτότητα των θεατρικών κειμένων για παιδιά και εφήβους</w:t>
            </w:r>
          </w:p>
          <w:p w14:paraId="3B8398DC"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2.</w:t>
            </w:r>
            <w:r w:rsidRPr="009D2558">
              <w:rPr>
                <w:rFonts w:ascii="Arial" w:hAnsi="Arial" w:cs="Arial"/>
                <w:color w:val="000000"/>
                <w:sz w:val="18"/>
                <w:szCs w:val="18"/>
              </w:rPr>
              <w:tab/>
              <w:t>Κατέχει βασικά στοιχεία μεθοδολογίας για την ανάλυση  κειμένων  για παιδιά και εφήβους</w:t>
            </w:r>
          </w:p>
          <w:p w14:paraId="428C1321"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3.</w:t>
            </w:r>
            <w:r w:rsidRPr="009D2558">
              <w:rPr>
                <w:rFonts w:ascii="Arial" w:hAnsi="Arial" w:cs="Arial"/>
                <w:color w:val="000000"/>
                <w:sz w:val="18"/>
                <w:szCs w:val="18"/>
              </w:rPr>
              <w:tab/>
              <w:t>Γνωρίζει τρόπους κριτικής προσέγγισης αυτών των κειμένων.</w:t>
            </w:r>
          </w:p>
          <w:p w14:paraId="12C69F59"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4.  Γνωρίζει πώς να δημιουργεί μια παράσταση βασισμένη σε έργα για παιδιά και εφήβους.</w:t>
            </w:r>
          </w:p>
          <w:p w14:paraId="68DBE24F"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5.</w:t>
            </w:r>
            <w:r w:rsidRPr="009D2558">
              <w:rPr>
                <w:rFonts w:ascii="Arial" w:hAnsi="Arial" w:cs="Arial"/>
                <w:color w:val="000000"/>
                <w:sz w:val="18"/>
                <w:szCs w:val="18"/>
              </w:rPr>
              <w:tab/>
              <w:t>Ανακαλύπτει τα βασικά θέματα, του χαρακτήρες και τη σύγκρουση σε ένα κείμενο για παιδιά και εφήβους</w:t>
            </w:r>
          </w:p>
          <w:p w14:paraId="5685EDC1"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6.</w:t>
            </w:r>
            <w:r w:rsidRPr="009D2558">
              <w:rPr>
                <w:rFonts w:ascii="Arial" w:hAnsi="Arial" w:cs="Arial"/>
                <w:color w:val="000000"/>
                <w:sz w:val="18"/>
                <w:szCs w:val="18"/>
              </w:rPr>
              <w:tab/>
              <w:t>Ταυτοποιεί τις βασικές δομές και σχέσεις σε μια σκηνή.</w:t>
            </w:r>
          </w:p>
          <w:p w14:paraId="6AFEE505"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7.</w:t>
            </w:r>
            <w:r w:rsidRPr="009D2558">
              <w:rPr>
                <w:rFonts w:ascii="Arial" w:hAnsi="Arial" w:cs="Arial"/>
                <w:color w:val="000000"/>
                <w:sz w:val="18"/>
                <w:szCs w:val="18"/>
              </w:rPr>
              <w:tab/>
              <w:t>Εξετάζει την διακειμενικότητα.</w:t>
            </w:r>
          </w:p>
          <w:p w14:paraId="4FA4DDD6"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lastRenderedPageBreak/>
              <w:t>8.</w:t>
            </w:r>
            <w:r w:rsidRPr="009D2558">
              <w:rPr>
                <w:rFonts w:ascii="Arial" w:hAnsi="Arial" w:cs="Arial"/>
                <w:color w:val="000000"/>
                <w:sz w:val="18"/>
                <w:szCs w:val="18"/>
              </w:rPr>
              <w:tab/>
              <w:t>Αναγνωρίζει τις διαφορές μεταξύ θεάτρου για παιδιά και θεάτρου για εφήβους.</w:t>
            </w:r>
          </w:p>
          <w:p w14:paraId="02DF3FAD"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9.</w:t>
            </w:r>
            <w:r w:rsidRPr="009D2558">
              <w:rPr>
                <w:rFonts w:ascii="Arial" w:hAnsi="Arial" w:cs="Arial"/>
                <w:color w:val="000000"/>
                <w:sz w:val="18"/>
                <w:szCs w:val="18"/>
              </w:rPr>
              <w:tab/>
              <w:t>Εκτιμά τη γλώσσα, το ύφος, και τις δραματικές δομές.</w:t>
            </w:r>
          </w:p>
          <w:p w14:paraId="499A76A9"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10. Έχει επαρκή γνώση της βιβλιογραφίας.</w:t>
            </w:r>
            <w:r w:rsidRPr="009D2558">
              <w:rPr>
                <w:rFonts w:ascii="Arial" w:hAnsi="Arial" w:cs="Arial"/>
                <w:color w:val="000000"/>
                <w:sz w:val="18"/>
                <w:szCs w:val="18"/>
              </w:rPr>
              <w:tab/>
            </w:r>
          </w:p>
          <w:p w14:paraId="45C70EAF"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11. Δραματοποιεί μικρές ιστορίες.</w:t>
            </w:r>
          </w:p>
          <w:p w14:paraId="008B1F87"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12. Δημιουργεί νέα δραματικά στοιχεία πάνω σε προϋπάρχουσες εργασίες.</w:t>
            </w:r>
          </w:p>
          <w:p w14:paraId="74452A3F"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13. Κινείται και ερμηνεύει βασισμένος/η πάνω σε σκηνικές οδηγίες</w:t>
            </w:r>
          </w:p>
          <w:p w14:paraId="1C72B989" w14:textId="77777777" w:rsidR="00220163" w:rsidRPr="009D2558" w:rsidRDefault="00220163" w:rsidP="007B5141">
            <w:pPr>
              <w:pStyle w:val="Standard"/>
              <w:spacing w:after="0" w:line="240" w:lineRule="auto"/>
              <w:ind w:left="317" w:hanging="317"/>
              <w:jc w:val="both"/>
              <w:rPr>
                <w:rFonts w:ascii="Arial" w:hAnsi="Arial" w:cs="Arial"/>
                <w:color w:val="000000"/>
                <w:sz w:val="18"/>
                <w:szCs w:val="18"/>
              </w:rPr>
            </w:pPr>
            <w:r w:rsidRPr="009D2558">
              <w:rPr>
                <w:rFonts w:ascii="Arial" w:hAnsi="Arial" w:cs="Arial"/>
                <w:color w:val="000000"/>
                <w:sz w:val="18"/>
                <w:szCs w:val="18"/>
              </w:rPr>
              <w:t>14. Διατυπώνει σκέψεις για μια δραματοποίηση ή παράσταση για παιδιά και εφήβους.</w:t>
            </w:r>
          </w:p>
        </w:tc>
      </w:tr>
      <w:tr w:rsidR="00220163" w:rsidRPr="009D2558" w14:paraId="108EC1B1" w14:textId="77777777" w:rsidTr="00220163">
        <w:tc>
          <w:tcPr>
            <w:tcW w:w="8755" w:type="dxa"/>
            <w:tcBorders>
              <w:top w:val="single" w:sz="4" w:space="0" w:color="000000"/>
              <w:left w:val="single" w:sz="4" w:space="0" w:color="000000"/>
              <w:right w:val="single" w:sz="4" w:space="0" w:color="000000"/>
            </w:tcBorders>
            <w:shd w:val="clear" w:color="auto" w:fill="DDD9C3"/>
            <w:tcMar>
              <w:top w:w="0" w:type="dxa"/>
              <w:left w:w="108" w:type="dxa"/>
              <w:bottom w:w="0" w:type="dxa"/>
              <w:right w:w="108" w:type="dxa"/>
            </w:tcMar>
          </w:tcPr>
          <w:p w14:paraId="78A9437B" w14:textId="77777777" w:rsidR="00220163" w:rsidRPr="009D2558" w:rsidRDefault="00220163" w:rsidP="007B5141">
            <w:pPr>
              <w:pStyle w:val="Standard"/>
              <w:spacing w:after="0" w:line="240" w:lineRule="auto"/>
              <w:rPr>
                <w:rFonts w:ascii="Arial" w:hAnsi="Arial" w:cs="Arial"/>
                <w:b/>
                <w:color w:val="000000"/>
                <w:sz w:val="18"/>
                <w:szCs w:val="18"/>
              </w:rPr>
            </w:pPr>
            <w:r w:rsidRPr="009D2558">
              <w:rPr>
                <w:rFonts w:ascii="Arial" w:hAnsi="Arial" w:cs="Arial"/>
                <w:b/>
                <w:color w:val="000000"/>
                <w:sz w:val="18"/>
                <w:szCs w:val="18"/>
              </w:rPr>
              <w:lastRenderedPageBreak/>
              <w:t>Γενικές Ικανότητες</w:t>
            </w:r>
          </w:p>
        </w:tc>
      </w:tr>
      <w:tr w:rsidR="00220163" w:rsidRPr="009D2558" w14:paraId="7100A565" w14:textId="77777777" w:rsidTr="00220163">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96E74" w14:textId="77777777" w:rsidR="00220163" w:rsidRPr="009D2558" w:rsidRDefault="00220163" w:rsidP="007B5141">
            <w:pPr>
              <w:pStyle w:val="Standard"/>
              <w:widowControl w:val="0"/>
              <w:autoSpaceDE w:val="0"/>
              <w:spacing w:after="0" w:line="240" w:lineRule="auto"/>
              <w:ind w:left="175"/>
              <w:rPr>
                <w:rFonts w:ascii="Arial" w:hAnsi="Arial" w:cs="Arial"/>
                <w:b/>
                <w:color w:val="000000"/>
                <w:sz w:val="18"/>
                <w:szCs w:val="18"/>
              </w:rPr>
            </w:pPr>
            <w:r w:rsidRPr="009D2558">
              <w:rPr>
                <w:rFonts w:ascii="Arial" w:hAnsi="Arial" w:cs="Arial"/>
                <w:b/>
                <w:color w:val="000000"/>
                <w:sz w:val="18"/>
                <w:szCs w:val="18"/>
              </w:rPr>
              <w:t>Στο τέλος του μαθήματος, ο φοιτητής/ η φοιτήτρια θα μπορεί να:</w:t>
            </w:r>
          </w:p>
          <w:p w14:paraId="31FF3919"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 xml:space="preserve"> Να αναλύει ένα κείμενο της δραματουργίας,για παιδιά και εφήβους.</w:t>
            </w:r>
          </w:p>
          <w:p w14:paraId="273E4F92"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 xml:space="preserve"> Να χρησιμοποιεί τα βασικά εργαλεία της δραματουργικής και σκηνοθετικής ανάλυσης.</w:t>
            </w:r>
          </w:p>
          <w:p w14:paraId="1C7F6590"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 xml:space="preserve"> Να τοποθετεί ένα δραματικό κείμενο σε διδακτικό και παιδαγωγική πλαίσιο ως προς τις προθέσεις του συγγραφέα.</w:t>
            </w:r>
          </w:p>
          <w:p w14:paraId="5E6810C4"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Να αναλύει και να συγκρίνει  δραματικά έργα.</w:t>
            </w:r>
          </w:p>
          <w:p w14:paraId="595805AB"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Να αναγνωρίζει τη διακειμενικότητα μεταξύ παρόμοιων ή σχετικών κειμένων/έργων.</w:t>
            </w:r>
          </w:p>
          <w:p w14:paraId="20DE627D"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Να εντοπίζει την πρόσληψη και  την επίδραση σε ένα κοινό.</w:t>
            </w:r>
          </w:p>
          <w:p w14:paraId="0E75286F"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Να προσδιορίζει τα ιδιαίτερα ιδεολογικά, φιλοσοφικά και δραματουργικά χαρακτηριστικά, σε κάποιον συγγραφέα.</w:t>
            </w:r>
          </w:p>
          <w:p w14:paraId="3F9CE7B1"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Να δραματοποιεί  και να γράφει μικρά έργα .</w:t>
            </w:r>
          </w:p>
          <w:p w14:paraId="01714214" w14:textId="77777777" w:rsidR="00220163" w:rsidRPr="009D2558" w:rsidRDefault="00220163" w:rsidP="007B5141">
            <w:pPr>
              <w:pStyle w:val="Standard"/>
              <w:widowControl w:val="0"/>
              <w:autoSpaceDE w:val="0"/>
              <w:spacing w:after="0" w:line="240" w:lineRule="auto"/>
              <w:ind w:left="175" w:hanging="142"/>
              <w:rPr>
                <w:rFonts w:ascii="Arial" w:hAnsi="Arial" w:cs="Arial"/>
                <w:sz w:val="18"/>
                <w:szCs w:val="18"/>
              </w:rPr>
            </w:pPr>
            <w:r w:rsidRPr="009D2558">
              <w:rPr>
                <w:rFonts w:ascii="Arial" w:eastAsia="Calibri" w:hAnsi="Arial" w:cs="Arial"/>
                <w:color w:val="000000"/>
                <w:sz w:val="18"/>
                <w:szCs w:val="18"/>
              </w:rPr>
              <w:t>•</w:t>
            </w:r>
            <w:r w:rsidRPr="009D2558">
              <w:rPr>
                <w:rFonts w:ascii="Arial" w:hAnsi="Arial" w:cs="Arial"/>
                <w:color w:val="000000"/>
                <w:sz w:val="18"/>
                <w:szCs w:val="18"/>
              </w:rPr>
              <w:tab/>
              <w:t>Να εκτιμά μια παράσταση για παιδιά και εφήβους.</w:t>
            </w:r>
          </w:p>
        </w:tc>
      </w:tr>
    </w:tbl>
    <w:p w14:paraId="40D6135F" w14:textId="77777777" w:rsidR="00220163" w:rsidRPr="00220163" w:rsidRDefault="00220163" w:rsidP="00220163">
      <w:pPr>
        <w:pStyle w:val="Standard"/>
        <w:widowControl w:val="0"/>
        <w:autoSpaceDE w:val="0"/>
        <w:spacing w:before="120" w:after="0" w:line="240" w:lineRule="auto"/>
        <w:rPr>
          <w:rFonts w:ascii="Arial" w:hAnsi="Arial" w:cs="Arial"/>
          <w:b/>
          <w:sz w:val="18"/>
          <w:szCs w:val="18"/>
        </w:rPr>
      </w:pPr>
      <w:r>
        <w:rPr>
          <w:rFonts w:ascii="Arial" w:hAnsi="Arial" w:cs="Arial"/>
          <w:sz w:val="18"/>
          <w:szCs w:val="18"/>
        </w:rPr>
        <w:t xml:space="preserve">3. </w:t>
      </w:r>
      <w:r w:rsidRPr="00220163">
        <w:rPr>
          <w:rFonts w:ascii="Arial" w:hAnsi="Arial" w:cs="Arial"/>
          <w:b/>
          <w:sz w:val="18"/>
          <w:szCs w:val="18"/>
        </w:rPr>
        <w:t>ΠΕΡΙΕΧΟΜΕΝΟ ΜΑΘΗΜΑΤΟΣ</w:t>
      </w:r>
    </w:p>
    <w:tbl>
      <w:tblPr>
        <w:tblW w:w="8755" w:type="dxa"/>
        <w:tblInd w:w="-113" w:type="dxa"/>
        <w:tblLayout w:type="fixed"/>
        <w:tblCellMar>
          <w:left w:w="10" w:type="dxa"/>
          <w:right w:w="10" w:type="dxa"/>
        </w:tblCellMar>
        <w:tblLook w:val="04A0" w:firstRow="1" w:lastRow="0" w:firstColumn="1" w:lastColumn="0" w:noHBand="0" w:noVBand="1"/>
      </w:tblPr>
      <w:tblGrid>
        <w:gridCol w:w="8755"/>
      </w:tblGrid>
      <w:tr w:rsidR="00220163" w:rsidRPr="009D2558" w14:paraId="58315784" w14:textId="77777777" w:rsidTr="00220163">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1F64E"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Το θέατρο για παιδιά και εφήβους αποτελεί ένα ιστορικό, κοινωνικό και αισθητικό φαινόμενο που αναπτύχθηκε στον εικοστό αιώνα. Θα μελετηθούν τα επιμέρους στοιχεία της θεατρικής αυτής κατηγορίας. Η προσέγγιση χρησιμοποιεί εργαλεία της δραματικής ανάλυσης καθώς και</w:t>
            </w:r>
          </w:p>
          <w:p w14:paraId="19430387"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της ψυχολογίας, της παιδαγωγικής και της κοινωνιολογίας. Επίσης θα αναζητηθεί η «ταυτότητα» της παιδικής ηλικίας και της εφηβείας μέσα από τα κείμενα, τις παραστάσεις και την κριτική θεώρηση του είδους.Στο πλαίσιο των μαθημάτων θα αναλυθούν έργα των Ζ. Σαρρή, Ε. Τριβιζά, Ζ.</w:t>
            </w:r>
          </w:p>
          <w:p w14:paraId="3AEB08D1"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Βαλάση, Γ. Καλατζόπουλου, Δ. Ποταμίτη, Ξένιας Καλογεροπούλου. Θα μας απασχολήσει επίσης η σχέση του κειμένου – λογοτεχνικού ή δραματικού – ως βάσης/υλικού για μία θεατρική παράσταση, καθώς και η δημιουργία θεατρικής παράστασης βάσει ομαδικής επεξεργασίας και αυτοσχέδιου κειμένου.</w:t>
            </w:r>
          </w:p>
          <w:p w14:paraId="65BE0B4C"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Εργαστήριο:</w:t>
            </w:r>
          </w:p>
          <w:p w14:paraId="46C4467D"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Στο πλαίσιο του μαθήματος  θα  πραγματοποιούνται εβδομαδιαίες συναντήσεις με περιεχόμενο τη μελέτη και της σκηνική πράξη θεάτρου γι α παιδιά και εφήβ ους . Αυτό μπορεί να</w:t>
            </w:r>
          </w:p>
          <w:p w14:paraId="72D1081E" w14:textId="77777777" w:rsidR="00220163" w:rsidRPr="009D2558" w:rsidRDefault="00220163" w:rsidP="007B5141">
            <w:pPr>
              <w:pStyle w:val="Standard"/>
              <w:spacing w:after="0" w:line="240" w:lineRule="auto"/>
              <w:ind w:left="175" w:firstLine="4"/>
              <w:rPr>
                <w:rFonts w:ascii="Arial" w:hAnsi="Arial" w:cs="Arial"/>
                <w:color w:val="000000"/>
                <w:sz w:val="18"/>
                <w:szCs w:val="18"/>
              </w:rPr>
            </w:pPr>
            <w:r w:rsidRPr="009D2558">
              <w:rPr>
                <w:rFonts w:ascii="Arial" w:hAnsi="Arial" w:cs="Arial"/>
                <w:color w:val="000000"/>
                <w:sz w:val="18"/>
                <w:szCs w:val="18"/>
              </w:rPr>
              <w:t>περιλαμβάνει συνεργασίες/ προσκλήσεις με συγγραφείς, σκηνοθέτες, θέατρα. Οι φοιτητές θα  ετοιμάσουν μία παράσταση για παιδιά.</w:t>
            </w:r>
          </w:p>
        </w:tc>
      </w:tr>
    </w:tbl>
    <w:p w14:paraId="77F73D17" w14:textId="77777777" w:rsidR="00220163" w:rsidRPr="00220163" w:rsidRDefault="00220163" w:rsidP="00220163">
      <w:pPr>
        <w:pStyle w:val="Standard"/>
        <w:widowControl w:val="0"/>
        <w:autoSpaceDE w:val="0"/>
        <w:spacing w:before="120" w:after="0" w:line="240" w:lineRule="auto"/>
        <w:rPr>
          <w:rFonts w:ascii="Arial" w:hAnsi="Arial" w:cs="Arial"/>
          <w:b/>
          <w:sz w:val="18"/>
          <w:szCs w:val="18"/>
        </w:rPr>
      </w:pPr>
      <w:r>
        <w:rPr>
          <w:rFonts w:ascii="Arial" w:hAnsi="Arial" w:cs="Arial"/>
          <w:sz w:val="18"/>
          <w:szCs w:val="18"/>
        </w:rPr>
        <w:t xml:space="preserve">4. </w:t>
      </w:r>
      <w:r w:rsidRPr="00220163">
        <w:rPr>
          <w:rFonts w:ascii="Arial" w:hAnsi="Arial" w:cs="Arial"/>
          <w:b/>
          <w:sz w:val="18"/>
          <w:szCs w:val="18"/>
        </w:rPr>
        <w:t>ΔΙΔΑΚΤΙΚΕΣ και ΜΑΘΗΣΙΑΚΕΣ ΜΕΘΟΔΟΙ - ΑΞΙΟΛΟΓΗΣΗ</w:t>
      </w:r>
    </w:p>
    <w:tbl>
      <w:tblPr>
        <w:tblW w:w="8755" w:type="dxa"/>
        <w:tblInd w:w="-113" w:type="dxa"/>
        <w:tblLayout w:type="fixed"/>
        <w:tblCellMar>
          <w:left w:w="10" w:type="dxa"/>
          <w:right w:w="10" w:type="dxa"/>
        </w:tblCellMar>
        <w:tblLook w:val="04A0" w:firstRow="1" w:lastRow="0" w:firstColumn="1" w:lastColumn="0" w:noHBand="0" w:noVBand="1"/>
      </w:tblPr>
      <w:tblGrid>
        <w:gridCol w:w="3306"/>
        <w:gridCol w:w="5449"/>
      </w:tblGrid>
      <w:tr w:rsidR="00220163" w:rsidRPr="009D2558" w14:paraId="0208041F" w14:textId="77777777" w:rsidTr="00220163">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62EF88E6" w14:textId="77777777" w:rsidR="00220163" w:rsidRPr="00220163" w:rsidRDefault="00220163" w:rsidP="007B5141">
            <w:pPr>
              <w:pStyle w:val="Standard"/>
              <w:spacing w:after="0" w:line="240" w:lineRule="auto"/>
              <w:jc w:val="right"/>
              <w:rPr>
                <w:rFonts w:ascii="Arial" w:hAnsi="Arial" w:cs="Arial"/>
                <w:b/>
                <w:sz w:val="18"/>
                <w:szCs w:val="18"/>
              </w:rPr>
            </w:pPr>
            <w:r w:rsidRPr="00220163">
              <w:rPr>
                <w:rFonts w:ascii="Arial" w:hAnsi="Arial" w:cs="Arial"/>
                <w:b/>
                <w:sz w:val="18"/>
                <w:szCs w:val="18"/>
              </w:rPr>
              <w:t>ΤΡΟΠΟΣ ΠΑΡΑΔΟΣΗΣ</w:t>
            </w:r>
          </w:p>
        </w:tc>
        <w:tc>
          <w:tcPr>
            <w:tcW w:w="5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CEFA" w14:textId="77777777" w:rsidR="00220163" w:rsidRPr="00220163" w:rsidRDefault="00220163" w:rsidP="007B5141">
            <w:pPr>
              <w:pStyle w:val="Standard"/>
              <w:spacing w:after="0"/>
              <w:rPr>
                <w:rFonts w:ascii="Arial" w:hAnsi="Arial" w:cs="Arial"/>
                <w:iCs/>
                <w:sz w:val="18"/>
                <w:szCs w:val="18"/>
              </w:rPr>
            </w:pPr>
            <w:r w:rsidRPr="00220163">
              <w:rPr>
                <w:rFonts w:ascii="Arial" w:hAnsi="Arial" w:cs="Arial"/>
                <w:iCs/>
                <w:sz w:val="18"/>
                <w:szCs w:val="18"/>
              </w:rPr>
              <w:t>Στην τάξη διαλέξεις και παρουσιάσεις φοιτητών</w:t>
            </w:r>
          </w:p>
        </w:tc>
      </w:tr>
      <w:tr w:rsidR="00220163" w:rsidRPr="009D2558" w14:paraId="1768AE6C" w14:textId="77777777" w:rsidTr="00220163">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0892CEB0" w14:textId="77777777" w:rsidR="00220163" w:rsidRPr="00220163" w:rsidRDefault="00220163" w:rsidP="007B5141">
            <w:pPr>
              <w:pStyle w:val="Standard"/>
              <w:spacing w:after="0" w:line="240" w:lineRule="auto"/>
              <w:jc w:val="right"/>
              <w:rPr>
                <w:rFonts w:ascii="Arial" w:hAnsi="Arial" w:cs="Arial"/>
                <w:b/>
                <w:sz w:val="18"/>
                <w:szCs w:val="18"/>
              </w:rPr>
            </w:pPr>
            <w:r w:rsidRPr="00220163">
              <w:rPr>
                <w:rFonts w:ascii="Arial" w:hAnsi="Arial" w:cs="Arial"/>
                <w:b/>
                <w:sz w:val="18"/>
                <w:szCs w:val="18"/>
              </w:rPr>
              <w:t>ΧΡΗΣΗ ΤΕΧΝΟΛΟΓΙΩΝ ΠΛΗΡΟΦΟΡΙΑΣ ΚΑΙ ΕΠΙΚΟΙΝΩΝΙΩΝ</w:t>
            </w:r>
          </w:p>
        </w:tc>
        <w:tc>
          <w:tcPr>
            <w:tcW w:w="5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FFCFA"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iCs/>
                <w:sz w:val="18"/>
                <w:szCs w:val="18"/>
              </w:rPr>
              <w:t>Στοιχεία από τις διαλέξεις ανεβάζονται  στο eclass  και στα email , από όπου  οι φοιτητές μπορούν να τα προμηθευτούν χρησιμοποιώντας τους κωδικούς εισόδου.</w:t>
            </w:r>
          </w:p>
        </w:tc>
      </w:tr>
      <w:tr w:rsidR="00220163" w:rsidRPr="009D2558" w14:paraId="531E1E3B" w14:textId="77777777" w:rsidTr="00220163">
        <w:tc>
          <w:tcPr>
            <w:tcW w:w="3306"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tcPr>
          <w:p w14:paraId="25F824E1" w14:textId="77777777" w:rsidR="00220163" w:rsidRPr="00220163" w:rsidRDefault="00220163" w:rsidP="007B5141">
            <w:pPr>
              <w:pStyle w:val="Standard"/>
              <w:spacing w:after="0" w:line="240" w:lineRule="auto"/>
              <w:jc w:val="right"/>
              <w:rPr>
                <w:rFonts w:ascii="Arial" w:hAnsi="Arial" w:cs="Arial"/>
                <w:b/>
                <w:sz w:val="18"/>
                <w:szCs w:val="18"/>
              </w:rPr>
            </w:pPr>
            <w:r w:rsidRPr="00220163">
              <w:rPr>
                <w:rFonts w:ascii="Arial" w:hAnsi="Arial" w:cs="Arial"/>
                <w:b/>
                <w:sz w:val="18"/>
                <w:szCs w:val="18"/>
              </w:rPr>
              <w:t>ΟΡΓΑΝΩΣΗ ΔΙΔΑΣΚΑΛΙΑΣ</w:t>
            </w:r>
          </w:p>
          <w:p w14:paraId="3BABA5C9" w14:textId="77777777" w:rsidR="00220163" w:rsidRPr="00220163" w:rsidRDefault="00220163" w:rsidP="007B5141">
            <w:pPr>
              <w:pStyle w:val="Standard"/>
              <w:spacing w:after="0" w:line="240" w:lineRule="auto"/>
              <w:jc w:val="both"/>
              <w:rPr>
                <w:rFonts w:ascii="Arial" w:hAnsi="Arial" w:cs="Arial"/>
                <w:b/>
                <w:i/>
                <w:sz w:val="18"/>
                <w:szCs w:val="18"/>
              </w:rPr>
            </w:pPr>
          </w:p>
        </w:tc>
        <w:tc>
          <w:tcPr>
            <w:tcW w:w="5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4945" w:type="dxa"/>
              <w:tblLayout w:type="fixed"/>
              <w:tblCellMar>
                <w:left w:w="10" w:type="dxa"/>
                <w:right w:w="10" w:type="dxa"/>
              </w:tblCellMar>
              <w:tblLook w:val="04A0" w:firstRow="1" w:lastRow="0" w:firstColumn="1" w:lastColumn="0" w:noHBand="0" w:noVBand="1"/>
            </w:tblPr>
            <w:tblGrid>
              <w:gridCol w:w="2467"/>
              <w:gridCol w:w="2478"/>
            </w:tblGrid>
            <w:tr w:rsidR="00220163" w:rsidRPr="00220163" w14:paraId="07828E86" w14:textId="77777777" w:rsidTr="007B5141">
              <w:tc>
                <w:tcPr>
                  <w:tcW w:w="2467" w:type="dxa"/>
                  <w:tcBorders>
                    <w:top w:val="single" w:sz="4" w:space="0" w:color="000000"/>
                    <w:left w:val="single" w:sz="4" w:space="0" w:color="000000"/>
                    <w:bottom w:val="single" w:sz="4" w:space="0" w:color="000000"/>
                  </w:tcBorders>
                  <w:shd w:val="clear" w:color="auto" w:fill="DDD9C3"/>
                  <w:tcMar>
                    <w:top w:w="0" w:type="dxa"/>
                    <w:left w:w="108" w:type="dxa"/>
                    <w:bottom w:w="0" w:type="dxa"/>
                    <w:right w:w="108" w:type="dxa"/>
                  </w:tcMar>
                  <w:vAlign w:val="center"/>
                </w:tcPr>
                <w:p w14:paraId="4303D81A" w14:textId="77777777" w:rsidR="00220163" w:rsidRPr="00220163" w:rsidRDefault="00220163" w:rsidP="007B5141">
                  <w:pPr>
                    <w:pStyle w:val="Standard"/>
                    <w:spacing w:after="0" w:line="240" w:lineRule="auto"/>
                    <w:jc w:val="center"/>
                    <w:rPr>
                      <w:rFonts w:ascii="Arial" w:hAnsi="Arial" w:cs="Arial"/>
                      <w:b/>
                      <w:i/>
                      <w:sz w:val="18"/>
                      <w:szCs w:val="18"/>
                    </w:rPr>
                  </w:pPr>
                  <w:r w:rsidRPr="00220163">
                    <w:rPr>
                      <w:rFonts w:ascii="Arial" w:hAnsi="Arial" w:cs="Arial"/>
                      <w:b/>
                      <w:i/>
                      <w:sz w:val="18"/>
                      <w:szCs w:val="18"/>
                    </w:rPr>
                    <w:t>Δραστηριότητα</w:t>
                  </w:r>
                </w:p>
              </w:tc>
              <w:tc>
                <w:tcPr>
                  <w:tcW w:w="2478"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05862D3F" w14:textId="77777777" w:rsidR="00220163" w:rsidRPr="00220163" w:rsidRDefault="00220163" w:rsidP="007B5141">
                  <w:pPr>
                    <w:pStyle w:val="Standard"/>
                    <w:spacing w:after="0" w:line="240" w:lineRule="auto"/>
                    <w:jc w:val="center"/>
                    <w:rPr>
                      <w:rFonts w:ascii="Arial" w:hAnsi="Arial" w:cs="Arial"/>
                      <w:b/>
                      <w:i/>
                      <w:sz w:val="18"/>
                      <w:szCs w:val="18"/>
                    </w:rPr>
                  </w:pPr>
                  <w:r w:rsidRPr="00220163">
                    <w:rPr>
                      <w:rFonts w:ascii="Arial" w:hAnsi="Arial" w:cs="Arial"/>
                      <w:b/>
                      <w:i/>
                      <w:sz w:val="18"/>
                      <w:szCs w:val="18"/>
                    </w:rPr>
                    <w:t>Φόρτος Εργασίας Εξαμήνου</w:t>
                  </w:r>
                </w:p>
              </w:tc>
            </w:tr>
            <w:tr w:rsidR="00220163" w:rsidRPr="00220163" w14:paraId="109514DA" w14:textId="77777777" w:rsidTr="007B5141">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36A26CD8"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sz w:val="18"/>
                      <w:szCs w:val="18"/>
                    </w:rPr>
                    <w:t>Διαλέξεις</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65CDC" w14:textId="77777777" w:rsidR="00220163" w:rsidRPr="00220163" w:rsidRDefault="00220163" w:rsidP="007B5141">
                  <w:pPr>
                    <w:pStyle w:val="Standard"/>
                    <w:spacing w:after="0" w:line="240" w:lineRule="auto"/>
                    <w:jc w:val="center"/>
                    <w:rPr>
                      <w:rFonts w:ascii="Arial" w:hAnsi="Arial" w:cs="Arial"/>
                      <w:sz w:val="18"/>
                      <w:szCs w:val="18"/>
                    </w:rPr>
                  </w:pPr>
                  <w:r w:rsidRPr="00220163">
                    <w:rPr>
                      <w:rFonts w:ascii="Arial" w:hAnsi="Arial" w:cs="Arial"/>
                      <w:sz w:val="18"/>
                      <w:szCs w:val="18"/>
                    </w:rPr>
                    <w:t>3</w:t>
                  </w:r>
                  <w:r w:rsidRPr="00220163">
                    <w:rPr>
                      <w:rFonts w:ascii="Arial" w:hAnsi="Arial" w:cs="Arial"/>
                      <w:sz w:val="18"/>
                      <w:szCs w:val="18"/>
                      <w:lang w:val="en-US"/>
                    </w:rPr>
                    <w:t>x13=39</w:t>
                  </w:r>
                </w:p>
              </w:tc>
            </w:tr>
            <w:tr w:rsidR="00220163" w:rsidRPr="00220163" w14:paraId="444DB9B3" w14:textId="77777777" w:rsidTr="007B5141">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424DBA20"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sz w:val="18"/>
                      <w:szCs w:val="18"/>
                    </w:rPr>
                    <w:t>Προετοιμασία  των φοιτητών για το μάθημα (μελέτη κειμένων)</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A29AE" w14:textId="77777777" w:rsidR="00220163" w:rsidRPr="00220163" w:rsidRDefault="00220163" w:rsidP="007B5141">
                  <w:pPr>
                    <w:pStyle w:val="Standard"/>
                    <w:spacing w:after="0" w:line="240" w:lineRule="auto"/>
                    <w:jc w:val="center"/>
                    <w:rPr>
                      <w:rFonts w:ascii="Arial" w:hAnsi="Arial" w:cs="Arial"/>
                      <w:sz w:val="18"/>
                      <w:szCs w:val="18"/>
                    </w:rPr>
                  </w:pPr>
                  <w:r w:rsidRPr="00220163">
                    <w:rPr>
                      <w:rFonts w:ascii="Arial" w:hAnsi="Arial" w:cs="Arial"/>
                      <w:sz w:val="18"/>
                      <w:szCs w:val="18"/>
                      <w:lang w:val="en-US"/>
                    </w:rPr>
                    <w:t>10x3=30</w:t>
                  </w:r>
                </w:p>
              </w:tc>
            </w:tr>
            <w:tr w:rsidR="00220163" w:rsidRPr="00220163" w14:paraId="04A1ABF5" w14:textId="77777777" w:rsidTr="007B5141">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74D9D86C"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sz w:val="18"/>
                      <w:szCs w:val="18"/>
                    </w:rPr>
                    <w:t>Ώρες προετοιμασίας μιας ατομικής παρουσίασης</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0A39D" w14:textId="77777777" w:rsidR="00220163" w:rsidRPr="00220163" w:rsidRDefault="00220163" w:rsidP="007B5141">
                  <w:pPr>
                    <w:pStyle w:val="Standard"/>
                    <w:spacing w:after="0" w:line="240" w:lineRule="auto"/>
                    <w:jc w:val="center"/>
                    <w:rPr>
                      <w:rFonts w:ascii="Arial" w:hAnsi="Arial" w:cs="Arial"/>
                      <w:sz w:val="18"/>
                      <w:szCs w:val="18"/>
                    </w:rPr>
                  </w:pPr>
                  <w:r w:rsidRPr="00220163">
                    <w:rPr>
                      <w:rFonts w:ascii="Arial" w:hAnsi="Arial" w:cs="Arial"/>
                      <w:sz w:val="18"/>
                      <w:szCs w:val="18"/>
                    </w:rPr>
                    <w:t>20</w:t>
                  </w:r>
                </w:p>
              </w:tc>
            </w:tr>
            <w:tr w:rsidR="00220163" w:rsidRPr="00220163" w14:paraId="4D802951" w14:textId="77777777" w:rsidTr="007B5141">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494E9B63"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sz w:val="18"/>
                      <w:szCs w:val="18"/>
                    </w:rPr>
                    <w:t>Ώρες προετοιμασίας της τελικής γραπτής ανάλυσης  μιας παράστασης</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C0672" w14:textId="77777777" w:rsidR="00220163" w:rsidRPr="00220163" w:rsidRDefault="00220163" w:rsidP="007B5141">
                  <w:pPr>
                    <w:pStyle w:val="Standard"/>
                    <w:spacing w:after="0" w:line="240" w:lineRule="auto"/>
                    <w:jc w:val="center"/>
                    <w:rPr>
                      <w:rFonts w:ascii="Arial" w:hAnsi="Arial" w:cs="Arial"/>
                      <w:sz w:val="18"/>
                      <w:szCs w:val="18"/>
                    </w:rPr>
                  </w:pPr>
                  <w:r w:rsidRPr="00220163">
                    <w:rPr>
                      <w:rFonts w:ascii="Arial" w:hAnsi="Arial" w:cs="Arial"/>
                      <w:sz w:val="18"/>
                      <w:szCs w:val="18"/>
                    </w:rPr>
                    <w:t>23</w:t>
                  </w:r>
                </w:p>
              </w:tc>
            </w:tr>
            <w:tr w:rsidR="00220163" w:rsidRPr="00220163" w14:paraId="2C1A0684" w14:textId="77777777" w:rsidTr="007B5141">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48BDE377"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sz w:val="18"/>
                      <w:szCs w:val="18"/>
                    </w:rPr>
                    <w:t>Ώρες για τη σύνταξη τελικής υποχρεωτικής γραπτής εργασίας (ανάλυση του κειμένου και της παράστασης)</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C1A4E" w14:textId="77777777" w:rsidR="00220163" w:rsidRPr="00220163" w:rsidRDefault="00220163" w:rsidP="007B5141">
                  <w:pPr>
                    <w:pStyle w:val="Standard"/>
                    <w:spacing w:after="0" w:line="240" w:lineRule="auto"/>
                    <w:jc w:val="center"/>
                    <w:rPr>
                      <w:rFonts w:ascii="Arial" w:hAnsi="Arial" w:cs="Arial"/>
                      <w:sz w:val="18"/>
                      <w:szCs w:val="18"/>
                    </w:rPr>
                  </w:pPr>
                  <w:r w:rsidRPr="00220163">
                    <w:rPr>
                      <w:rFonts w:ascii="Arial" w:hAnsi="Arial" w:cs="Arial"/>
                      <w:sz w:val="18"/>
                      <w:szCs w:val="18"/>
                    </w:rPr>
                    <w:t>13</w:t>
                  </w:r>
                </w:p>
              </w:tc>
            </w:tr>
            <w:tr w:rsidR="00220163" w:rsidRPr="00220163" w14:paraId="7CD8433A" w14:textId="77777777" w:rsidTr="007B5141">
              <w:tc>
                <w:tcPr>
                  <w:tcW w:w="2467" w:type="dxa"/>
                  <w:tcBorders>
                    <w:top w:val="single" w:sz="4" w:space="0" w:color="000000"/>
                    <w:left w:val="single" w:sz="4" w:space="0" w:color="000000"/>
                    <w:bottom w:val="single" w:sz="4" w:space="0" w:color="000000"/>
                  </w:tcBorders>
                  <w:tcMar>
                    <w:top w:w="0" w:type="dxa"/>
                    <w:left w:w="108" w:type="dxa"/>
                    <w:bottom w:w="0" w:type="dxa"/>
                    <w:right w:w="108" w:type="dxa"/>
                  </w:tcMar>
                </w:tcPr>
                <w:p w14:paraId="7D78CA2B" w14:textId="77777777" w:rsidR="00220163" w:rsidRPr="00220163" w:rsidRDefault="00220163" w:rsidP="007B5141">
                  <w:pPr>
                    <w:pStyle w:val="Standard"/>
                    <w:spacing w:after="0" w:line="240" w:lineRule="auto"/>
                    <w:rPr>
                      <w:rFonts w:ascii="Arial" w:hAnsi="Arial" w:cs="Arial"/>
                      <w:b/>
                      <w:i/>
                      <w:sz w:val="18"/>
                      <w:szCs w:val="18"/>
                    </w:rPr>
                  </w:pPr>
                  <w:r w:rsidRPr="00220163">
                    <w:rPr>
                      <w:rFonts w:ascii="Arial" w:hAnsi="Arial" w:cs="Arial"/>
                      <w:b/>
                      <w:i/>
                      <w:sz w:val="18"/>
                      <w:szCs w:val="18"/>
                    </w:rPr>
                    <w:t>Σύνολο Μαθήματος</w:t>
                  </w:r>
                </w:p>
                <w:p w14:paraId="1DF0DA1F" w14:textId="77777777" w:rsidR="00220163" w:rsidRPr="00220163" w:rsidRDefault="00220163" w:rsidP="007B5141">
                  <w:pPr>
                    <w:pStyle w:val="Standard"/>
                    <w:spacing w:after="0" w:line="240" w:lineRule="auto"/>
                    <w:rPr>
                      <w:rFonts w:ascii="Arial" w:hAnsi="Arial" w:cs="Arial"/>
                      <w:b/>
                      <w:i/>
                      <w:sz w:val="18"/>
                      <w:szCs w:val="18"/>
                    </w:rPr>
                  </w:pPr>
                  <w:r w:rsidRPr="00220163">
                    <w:rPr>
                      <w:rFonts w:ascii="Arial" w:hAnsi="Arial" w:cs="Arial"/>
                      <w:b/>
                      <w:i/>
                      <w:sz w:val="18"/>
                      <w:szCs w:val="18"/>
                    </w:rPr>
                    <w:t>(25 ώρες φόρτου εργασίας ανά πιστωτική μονάδα)</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C8C89" w14:textId="77777777" w:rsidR="00220163" w:rsidRPr="00220163" w:rsidRDefault="00220163" w:rsidP="007B5141">
                  <w:pPr>
                    <w:pStyle w:val="Standard"/>
                    <w:spacing w:after="0" w:line="240" w:lineRule="auto"/>
                    <w:jc w:val="center"/>
                    <w:rPr>
                      <w:rFonts w:ascii="Arial" w:hAnsi="Arial" w:cs="Arial"/>
                      <w:b/>
                      <w:i/>
                      <w:sz w:val="18"/>
                      <w:szCs w:val="18"/>
                    </w:rPr>
                  </w:pPr>
                  <w:r w:rsidRPr="00220163">
                    <w:rPr>
                      <w:rFonts w:ascii="Arial" w:hAnsi="Arial" w:cs="Arial"/>
                      <w:b/>
                      <w:i/>
                      <w:sz w:val="18"/>
                      <w:szCs w:val="18"/>
                    </w:rPr>
                    <w:t>125</w:t>
                  </w:r>
                </w:p>
              </w:tc>
            </w:tr>
          </w:tbl>
          <w:p w14:paraId="0F97F1A6" w14:textId="77777777" w:rsidR="00220163" w:rsidRPr="00220163" w:rsidRDefault="00220163" w:rsidP="007B5141">
            <w:pPr>
              <w:pStyle w:val="Standard"/>
              <w:spacing w:after="0" w:line="240" w:lineRule="auto"/>
              <w:rPr>
                <w:rFonts w:ascii="Arial" w:hAnsi="Arial" w:cs="Arial"/>
                <w:sz w:val="18"/>
                <w:szCs w:val="18"/>
                <w:lang w:val="en-US"/>
              </w:rPr>
            </w:pPr>
          </w:p>
        </w:tc>
      </w:tr>
      <w:tr w:rsidR="00220163" w:rsidRPr="009D2558" w14:paraId="726A572C" w14:textId="77777777" w:rsidTr="00220163">
        <w:tc>
          <w:tcPr>
            <w:tcW w:w="3306" w:type="dxa"/>
            <w:tcBorders>
              <w:top w:val="single" w:sz="4" w:space="0" w:color="000000"/>
              <w:left w:val="single" w:sz="4" w:space="0" w:color="000000"/>
              <w:bottom w:val="single" w:sz="4" w:space="0" w:color="000000"/>
            </w:tcBorders>
            <w:tcMar>
              <w:top w:w="0" w:type="dxa"/>
              <w:left w:w="108" w:type="dxa"/>
              <w:bottom w:w="0" w:type="dxa"/>
              <w:right w:w="108" w:type="dxa"/>
            </w:tcMar>
          </w:tcPr>
          <w:p w14:paraId="457AAEBA" w14:textId="77777777" w:rsidR="00220163" w:rsidRPr="00220163" w:rsidRDefault="00220163" w:rsidP="007B5141">
            <w:pPr>
              <w:pStyle w:val="Standard"/>
              <w:spacing w:after="0" w:line="240" w:lineRule="auto"/>
              <w:jc w:val="right"/>
              <w:rPr>
                <w:rFonts w:ascii="Arial" w:hAnsi="Arial" w:cs="Arial"/>
                <w:b/>
                <w:sz w:val="18"/>
                <w:szCs w:val="18"/>
              </w:rPr>
            </w:pPr>
            <w:r w:rsidRPr="00220163">
              <w:rPr>
                <w:rFonts w:ascii="Arial" w:hAnsi="Arial" w:cs="Arial"/>
                <w:b/>
                <w:sz w:val="18"/>
                <w:szCs w:val="18"/>
              </w:rPr>
              <w:t>ΑΞΙΟΛΟΓΗΣΗ ΦΟΙΤΗΤΩΝ</w:t>
            </w:r>
          </w:p>
        </w:tc>
        <w:tc>
          <w:tcPr>
            <w:tcW w:w="5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DE1A0" w14:textId="77777777" w:rsidR="00220163" w:rsidRPr="00220163" w:rsidRDefault="00220163" w:rsidP="007B5141">
            <w:pPr>
              <w:pStyle w:val="Standard"/>
              <w:spacing w:after="0" w:line="240" w:lineRule="auto"/>
              <w:ind w:left="261" w:hanging="261"/>
              <w:rPr>
                <w:rFonts w:ascii="Arial" w:hAnsi="Arial" w:cs="Arial"/>
                <w:sz w:val="18"/>
                <w:szCs w:val="18"/>
              </w:rPr>
            </w:pPr>
            <w:r w:rsidRPr="00220163">
              <w:rPr>
                <w:rFonts w:ascii="Arial" w:hAnsi="Arial" w:cs="Arial"/>
                <w:iCs/>
                <w:sz w:val="18"/>
                <w:szCs w:val="18"/>
              </w:rPr>
              <w:t>Ι.  Ατομική προαιρετική γραπτή και προφορική εργασία πάνω σε κείμενα που αναλύονται στο μάθημα. (10%)</w:t>
            </w:r>
          </w:p>
          <w:p w14:paraId="7415789C" w14:textId="77777777" w:rsidR="00220163" w:rsidRPr="00220163" w:rsidRDefault="00220163" w:rsidP="007B5141">
            <w:pPr>
              <w:pStyle w:val="Standard"/>
              <w:spacing w:after="0" w:line="240" w:lineRule="auto"/>
              <w:ind w:left="261" w:hanging="261"/>
              <w:rPr>
                <w:rFonts w:ascii="Arial" w:hAnsi="Arial" w:cs="Arial"/>
                <w:iCs/>
                <w:sz w:val="18"/>
                <w:szCs w:val="18"/>
              </w:rPr>
            </w:pPr>
            <w:r w:rsidRPr="00220163">
              <w:rPr>
                <w:rFonts w:ascii="Arial" w:hAnsi="Arial" w:cs="Arial"/>
                <w:iCs/>
                <w:sz w:val="18"/>
                <w:szCs w:val="18"/>
              </w:rPr>
              <w:lastRenderedPageBreak/>
              <w:t>ΙΙ. Ομαδική  παρουσίαση παράστασης εν εξελίξει κατά τα δύο τελευταία μαθήματα του εξαμήνου(15%).</w:t>
            </w:r>
          </w:p>
          <w:p w14:paraId="76C0EF6E" w14:textId="77777777" w:rsidR="00220163" w:rsidRPr="00220163" w:rsidRDefault="00220163" w:rsidP="007B5141">
            <w:pPr>
              <w:pStyle w:val="Standard"/>
              <w:spacing w:after="0" w:line="240" w:lineRule="auto"/>
              <w:ind w:left="261" w:hanging="261"/>
              <w:rPr>
                <w:rFonts w:ascii="Arial" w:hAnsi="Arial" w:cs="Arial"/>
                <w:sz w:val="18"/>
                <w:szCs w:val="18"/>
              </w:rPr>
            </w:pPr>
            <w:r w:rsidRPr="00220163">
              <w:rPr>
                <w:rFonts w:ascii="Arial" w:hAnsi="Arial" w:cs="Arial"/>
                <w:iCs/>
                <w:sz w:val="18"/>
                <w:szCs w:val="18"/>
              </w:rPr>
              <w:t>ΙΙΙ. Συμμετοχή στο εβδομαδιαίο εργαστήριο  (15%)</w:t>
            </w:r>
          </w:p>
          <w:p w14:paraId="62AE4B6A" w14:textId="77777777" w:rsidR="00220163" w:rsidRPr="00220163" w:rsidRDefault="00220163" w:rsidP="007B5141">
            <w:pPr>
              <w:pStyle w:val="Standard"/>
              <w:spacing w:after="0" w:line="240" w:lineRule="auto"/>
              <w:ind w:left="261" w:hanging="261"/>
              <w:rPr>
                <w:rFonts w:ascii="Arial" w:hAnsi="Arial" w:cs="Arial"/>
                <w:sz w:val="18"/>
                <w:szCs w:val="18"/>
              </w:rPr>
            </w:pPr>
            <w:r w:rsidRPr="00220163">
              <w:rPr>
                <w:rFonts w:ascii="Arial" w:hAnsi="Arial" w:cs="Arial"/>
                <w:iCs/>
                <w:sz w:val="18"/>
                <w:szCs w:val="18"/>
                <w:lang w:val="en-US"/>
              </w:rPr>
              <w:t>IV</w:t>
            </w:r>
            <w:r w:rsidRPr="00220163">
              <w:rPr>
                <w:rFonts w:ascii="Arial" w:hAnsi="Arial" w:cs="Arial"/>
                <w:iCs/>
                <w:sz w:val="18"/>
                <w:szCs w:val="18"/>
              </w:rPr>
              <w:t>. Γραπτή τελική εξέταση όπου ο φοιτητής αναλύει δομή και περιεχόμενο μιας παράστασης για παιδιά/εφήβους (60%) .</w:t>
            </w:r>
          </w:p>
          <w:p w14:paraId="53901678"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iCs/>
                <w:sz w:val="18"/>
                <w:szCs w:val="18"/>
              </w:rPr>
              <w:t>Ο ελάχιστος βαθμός επιτυχίας :5</w:t>
            </w:r>
          </w:p>
          <w:p w14:paraId="59BAE830" w14:textId="77777777" w:rsidR="00220163" w:rsidRPr="00220163" w:rsidRDefault="00220163" w:rsidP="007B5141">
            <w:pPr>
              <w:pStyle w:val="Standard"/>
              <w:spacing w:after="0" w:line="240" w:lineRule="auto"/>
              <w:rPr>
                <w:rFonts w:ascii="Arial" w:hAnsi="Arial" w:cs="Arial"/>
                <w:sz w:val="18"/>
                <w:szCs w:val="18"/>
              </w:rPr>
            </w:pPr>
            <w:r w:rsidRPr="00220163">
              <w:rPr>
                <w:rFonts w:ascii="Arial" w:hAnsi="Arial" w:cs="Arial"/>
                <w:iCs/>
                <w:sz w:val="18"/>
                <w:szCs w:val="18"/>
              </w:rPr>
              <w:t>Τελικός βαθμός μαθήματος (ΤΒΜ) 1+2+3+4</w:t>
            </w:r>
          </w:p>
        </w:tc>
      </w:tr>
    </w:tbl>
    <w:p w14:paraId="749F15BD" w14:textId="77777777" w:rsidR="00220163" w:rsidRPr="009D2558" w:rsidRDefault="00220163" w:rsidP="003363B4">
      <w:pPr>
        <w:pStyle w:val="Standard"/>
        <w:widowControl w:val="0"/>
        <w:numPr>
          <w:ilvl w:val="0"/>
          <w:numId w:val="65"/>
        </w:numPr>
        <w:autoSpaceDE w:val="0"/>
        <w:spacing w:before="240" w:after="0" w:line="240" w:lineRule="auto"/>
        <w:ind w:left="357" w:hanging="357"/>
        <w:rPr>
          <w:rFonts w:ascii="Arial" w:hAnsi="Arial" w:cs="Arial"/>
          <w:sz w:val="18"/>
          <w:szCs w:val="18"/>
        </w:rPr>
      </w:pPr>
      <w:r w:rsidRPr="009D2558">
        <w:rPr>
          <w:rFonts w:ascii="Arial" w:hAnsi="Arial" w:cs="Arial"/>
          <w:b/>
          <w:bCs/>
          <w:color w:val="000000"/>
          <w:sz w:val="18"/>
          <w:szCs w:val="18"/>
          <w:lang w:val="en-US"/>
        </w:rPr>
        <w:lastRenderedPageBreak/>
        <w:t>ΣΥΝΙΣΤΩΜΕΝΗ</w:t>
      </w:r>
      <w:r w:rsidRPr="009D2558">
        <w:rPr>
          <w:rFonts w:ascii="Arial" w:hAnsi="Arial" w:cs="Arial"/>
          <w:b/>
          <w:bCs/>
          <w:sz w:val="18"/>
          <w:szCs w:val="18"/>
        </w:rPr>
        <w:t>-ΒΙΒΛΙΟΓΡΑΦΙΑ</w:t>
      </w:r>
    </w:p>
    <w:tbl>
      <w:tblPr>
        <w:tblW w:w="8755" w:type="dxa"/>
        <w:tblInd w:w="-113" w:type="dxa"/>
        <w:tblLayout w:type="fixed"/>
        <w:tblCellMar>
          <w:left w:w="10" w:type="dxa"/>
          <w:right w:w="10" w:type="dxa"/>
        </w:tblCellMar>
        <w:tblLook w:val="04A0" w:firstRow="1" w:lastRow="0" w:firstColumn="1" w:lastColumn="0" w:noHBand="0" w:noVBand="1"/>
      </w:tblPr>
      <w:tblGrid>
        <w:gridCol w:w="8755"/>
      </w:tblGrid>
      <w:tr w:rsidR="00220163" w:rsidRPr="00841D28" w14:paraId="103DA201" w14:textId="77777777" w:rsidTr="00220163">
        <w:trPr>
          <w:trHeight w:val="227"/>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DD16" w14:textId="77777777" w:rsidR="00220163" w:rsidRPr="009D2558" w:rsidRDefault="00220163" w:rsidP="007B5141">
            <w:pPr>
              <w:pStyle w:val="Standard"/>
              <w:spacing w:after="0" w:line="240" w:lineRule="auto"/>
              <w:ind w:left="340"/>
              <w:rPr>
                <w:rFonts w:ascii="Arial" w:hAnsi="Arial" w:cs="Arial"/>
                <w:sz w:val="18"/>
                <w:szCs w:val="18"/>
              </w:rPr>
            </w:pPr>
            <w:r w:rsidRPr="009D2558">
              <w:rPr>
                <w:rFonts w:ascii="Arial" w:hAnsi="Arial" w:cs="Arial"/>
                <w:b/>
                <w:color w:val="000000"/>
                <w:sz w:val="18"/>
                <w:szCs w:val="18"/>
              </w:rPr>
              <w:t>ΕΡΓΑ</w:t>
            </w:r>
          </w:p>
          <w:p w14:paraId="465B5E59" w14:textId="77777777" w:rsidR="00220163" w:rsidRPr="009D2558" w:rsidRDefault="00220163" w:rsidP="003363B4">
            <w:pPr>
              <w:pStyle w:val="Standard"/>
              <w:numPr>
                <w:ilvl w:val="0"/>
                <w:numId w:val="67"/>
              </w:numPr>
              <w:spacing w:after="0" w:line="240" w:lineRule="auto"/>
              <w:ind w:left="340" w:hanging="340"/>
              <w:rPr>
                <w:rFonts w:ascii="Arial" w:hAnsi="Arial" w:cs="Arial"/>
                <w:color w:val="000000"/>
                <w:sz w:val="18"/>
                <w:szCs w:val="18"/>
              </w:rPr>
            </w:pPr>
            <w:r w:rsidRPr="009D2558">
              <w:rPr>
                <w:rFonts w:ascii="Arial" w:hAnsi="Arial" w:cs="Arial"/>
                <w:color w:val="000000"/>
                <w:sz w:val="18"/>
                <w:szCs w:val="18"/>
              </w:rPr>
              <w:t>ΕΥΓΕΝΙΟΣ ΤΡΙΒΙΖΑΣ, Η ΖΩΓΡΑΦΙΑ ΤΗΣ ΧΡΙΣΤΙΝΑΣ (Χ.Φ.), Βιβλιοθήκη</w:t>
            </w:r>
          </w:p>
          <w:p w14:paraId="3A3F4F81" w14:textId="77777777" w:rsidR="00220163" w:rsidRPr="009D2558" w:rsidRDefault="00220163" w:rsidP="003363B4">
            <w:pPr>
              <w:pStyle w:val="Standard"/>
              <w:numPr>
                <w:ilvl w:val="0"/>
                <w:numId w:val="67"/>
              </w:numPr>
              <w:spacing w:after="0" w:line="240" w:lineRule="auto"/>
              <w:ind w:left="340" w:hanging="340"/>
              <w:rPr>
                <w:rFonts w:ascii="Arial" w:hAnsi="Arial" w:cs="Arial"/>
                <w:color w:val="000000"/>
                <w:sz w:val="18"/>
                <w:szCs w:val="18"/>
              </w:rPr>
            </w:pPr>
            <w:r w:rsidRPr="009D2558">
              <w:rPr>
                <w:rFonts w:ascii="Arial" w:hAnsi="Arial" w:cs="Arial"/>
                <w:color w:val="000000"/>
                <w:sz w:val="18"/>
                <w:szCs w:val="18"/>
              </w:rPr>
              <w:t>ΕΥΓΕΝΙΟΣ ΤΡΙΒΙΖΑΣ, ΤΑ ΜΑΞΙΛΑΡΙΑ ΤΗΣ ΟΥΡΑΝΟΥΠΟΛΗΣ  (Χ.Φ.), Βιβλιοθήκη</w:t>
            </w:r>
          </w:p>
          <w:p w14:paraId="29D9D32B" w14:textId="77777777" w:rsidR="00220163" w:rsidRPr="009D2558" w:rsidRDefault="00220163" w:rsidP="003363B4">
            <w:pPr>
              <w:pStyle w:val="Standard"/>
              <w:numPr>
                <w:ilvl w:val="0"/>
                <w:numId w:val="67"/>
              </w:numPr>
              <w:spacing w:after="0" w:line="240" w:lineRule="auto"/>
              <w:ind w:left="340" w:hanging="340"/>
              <w:rPr>
                <w:rFonts w:ascii="Arial" w:hAnsi="Arial" w:cs="Arial"/>
                <w:color w:val="000000"/>
                <w:sz w:val="18"/>
                <w:szCs w:val="18"/>
              </w:rPr>
            </w:pPr>
            <w:r w:rsidRPr="009D2558">
              <w:rPr>
                <w:rFonts w:ascii="Arial" w:hAnsi="Arial" w:cs="Arial"/>
                <w:color w:val="000000"/>
                <w:sz w:val="18"/>
                <w:szCs w:val="18"/>
              </w:rPr>
              <w:t>ΞΕΝΙΑ ΚΑΛΟΓΕΡΟΠΟΥΛΟΥ- ΘΩΜΑΣ ΜΟΣΧΟΠΟΥΛΟΣ, Η ΚΟΙΜΩΜΕΝΗ ΞΥΠΝΗΣΕ (Χ.Φ.), https://eclass.upatras.gr/courses/THE756/</w:t>
            </w:r>
          </w:p>
          <w:p w14:paraId="2486E127" w14:textId="77777777" w:rsidR="00220163" w:rsidRPr="009D2558" w:rsidRDefault="00220163" w:rsidP="003363B4">
            <w:pPr>
              <w:pStyle w:val="Standard"/>
              <w:numPr>
                <w:ilvl w:val="0"/>
                <w:numId w:val="67"/>
              </w:numPr>
              <w:spacing w:after="0" w:line="240" w:lineRule="auto"/>
              <w:ind w:left="340" w:hanging="340"/>
              <w:rPr>
                <w:rFonts w:ascii="Arial" w:hAnsi="Arial" w:cs="Arial"/>
                <w:sz w:val="18"/>
                <w:szCs w:val="18"/>
              </w:rPr>
            </w:pPr>
            <w:r w:rsidRPr="009D2558">
              <w:rPr>
                <w:rFonts w:ascii="Arial" w:hAnsi="Arial" w:cs="Arial"/>
                <w:color w:val="000000"/>
                <w:sz w:val="18"/>
                <w:szCs w:val="18"/>
              </w:rPr>
              <w:t xml:space="preserve">ΜΑΪΚ ΚΕΝΙ, ΕΝΑ ΑΛΛΙΩΤΙΚΟ ΚΑΛΟΚΑΙΡΙ (Χ.Φ.)                 </w:t>
            </w:r>
            <w:hyperlink r:id="rId78" w:history="1">
              <w:r w:rsidRPr="009D2558">
                <w:rPr>
                  <w:rFonts w:ascii="Arial" w:hAnsi="Arial" w:cs="Arial"/>
                  <w:sz w:val="18"/>
                  <w:szCs w:val="18"/>
                </w:rPr>
                <w:t>https://eclass.upatras.gr/courses/THE756/</w:t>
              </w:r>
            </w:hyperlink>
          </w:p>
          <w:p w14:paraId="65786869" w14:textId="77777777" w:rsidR="00220163" w:rsidRPr="009D2558" w:rsidRDefault="00220163" w:rsidP="003363B4">
            <w:pPr>
              <w:pStyle w:val="Standard"/>
              <w:numPr>
                <w:ilvl w:val="0"/>
                <w:numId w:val="67"/>
              </w:numPr>
              <w:spacing w:after="0" w:line="240" w:lineRule="auto"/>
              <w:ind w:left="340" w:hanging="340"/>
              <w:rPr>
                <w:rFonts w:ascii="Arial" w:hAnsi="Arial" w:cs="Arial"/>
                <w:sz w:val="18"/>
                <w:szCs w:val="18"/>
              </w:rPr>
            </w:pPr>
            <w:r w:rsidRPr="009D2558">
              <w:rPr>
                <w:rFonts w:ascii="Arial" w:hAnsi="Arial" w:cs="Arial"/>
                <w:color w:val="000000"/>
                <w:sz w:val="18"/>
                <w:szCs w:val="18"/>
              </w:rPr>
              <w:t xml:space="preserve">ΦΙΛΙΠ ΡΙΝΤΛΕΪ, ΠΑΡΑΜΥΘΙ ΓΙΑ ΔΥΟ(Χ.Φ.) </w:t>
            </w:r>
            <w:hyperlink r:id="rId79" w:history="1">
              <w:r w:rsidRPr="009D2558">
                <w:rPr>
                  <w:rFonts w:ascii="Arial" w:hAnsi="Arial" w:cs="Arial"/>
                  <w:sz w:val="18"/>
                  <w:szCs w:val="18"/>
                </w:rPr>
                <w:t>https://eclass.upatras.gr/courses/THE756/</w:t>
              </w:r>
            </w:hyperlink>
          </w:p>
          <w:p w14:paraId="574A7CC7" w14:textId="77777777" w:rsidR="00220163" w:rsidRPr="009D2558" w:rsidRDefault="00220163" w:rsidP="003363B4">
            <w:pPr>
              <w:pStyle w:val="Standard"/>
              <w:numPr>
                <w:ilvl w:val="0"/>
                <w:numId w:val="67"/>
              </w:numPr>
              <w:spacing w:after="0" w:line="240" w:lineRule="auto"/>
              <w:ind w:left="340" w:hanging="340"/>
              <w:rPr>
                <w:rFonts w:ascii="Arial" w:hAnsi="Arial" w:cs="Arial"/>
                <w:sz w:val="18"/>
                <w:szCs w:val="18"/>
              </w:rPr>
            </w:pPr>
            <w:r w:rsidRPr="009D2558">
              <w:rPr>
                <w:rFonts w:ascii="Arial" w:hAnsi="Arial" w:cs="Arial"/>
                <w:color w:val="000000"/>
                <w:sz w:val="18"/>
                <w:szCs w:val="18"/>
              </w:rPr>
              <w:t>SYLVIE MONTLAHUC, Ο ΦΥΛΑΚΑΣ ΤΩΝ ΧΑΛΙΚΙΩΝ,ΕΚΔ.ΚΟΑΝ, ΑΘΗΝΑ , 2001,</w:t>
            </w:r>
            <w:r w:rsidRPr="009D2558">
              <w:rPr>
                <w:rFonts w:ascii="Arial" w:hAnsi="Arial" w:cs="Arial"/>
                <w:color w:val="000000"/>
                <w:sz w:val="18"/>
                <w:szCs w:val="18"/>
                <w:shd w:val="clear" w:color="auto" w:fill="FFFFFF"/>
              </w:rPr>
              <w:t xml:space="preserve"> ISBN : 0007586167</w:t>
            </w:r>
          </w:p>
          <w:p w14:paraId="5FA1C910" w14:textId="77777777" w:rsidR="00220163" w:rsidRPr="009D2558" w:rsidRDefault="00220163" w:rsidP="007B5141">
            <w:pPr>
              <w:pStyle w:val="Standard"/>
              <w:spacing w:after="0" w:line="240" w:lineRule="auto"/>
              <w:rPr>
                <w:rFonts w:ascii="Arial" w:hAnsi="Arial" w:cs="Arial"/>
                <w:b/>
                <w:color w:val="000000"/>
                <w:sz w:val="18"/>
                <w:szCs w:val="18"/>
              </w:rPr>
            </w:pPr>
          </w:p>
          <w:p w14:paraId="5CAB64CB" w14:textId="77777777" w:rsidR="00220163" w:rsidRPr="009D2558" w:rsidRDefault="00220163" w:rsidP="007B5141">
            <w:pPr>
              <w:pStyle w:val="Standard"/>
              <w:spacing w:after="0" w:line="240" w:lineRule="auto"/>
              <w:ind w:left="340"/>
              <w:rPr>
                <w:rFonts w:ascii="Arial" w:hAnsi="Arial" w:cs="Arial"/>
                <w:sz w:val="18"/>
                <w:szCs w:val="18"/>
              </w:rPr>
            </w:pPr>
            <w:r w:rsidRPr="009D2558">
              <w:rPr>
                <w:rFonts w:ascii="Arial" w:hAnsi="Arial" w:cs="Arial"/>
                <w:b/>
                <w:color w:val="000000"/>
                <w:sz w:val="18"/>
                <w:szCs w:val="18"/>
              </w:rPr>
              <w:t xml:space="preserve"> ΒΙΒΛΙΑ-ΑΡΘΡΑ</w:t>
            </w:r>
          </w:p>
          <w:p w14:paraId="3646B4DC" w14:textId="77777777" w:rsidR="00220163" w:rsidRPr="009D2558" w:rsidRDefault="00220163" w:rsidP="007B5141">
            <w:pPr>
              <w:pStyle w:val="StyleHTMLPreformattedLeft075cmHanging075cm"/>
              <w:ind w:left="426" w:firstLine="0"/>
              <w:jc w:val="left"/>
              <w:rPr>
                <w:rFonts w:ascii="Arial" w:eastAsia="Batang" w:hAnsi="Arial" w:cs="Arial"/>
                <w:b/>
                <w:bCs/>
                <w:color w:val="000000"/>
                <w:sz w:val="18"/>
                <w:szCs w:val="18"/>
              </w:rPr>
            </w:pPr>
          </w:p>
          <w:p w14:paraId="51953217" w14:textId="77777777" w:rsidR="00220163" w:rsidRPr="009D2558" w:rsidRDefault="00220163" w:rsidP="007B5141">
            <w:pPr>
              <w:pStyle w:val="StyleHTMLPreformattedLeft075cmHanging075cm"/>
              <w:ind w:left="426" w:firstLine="0"/>
              <w:jc w:val="left"/>
              <w:rPr>
                <w:rFonts w:ascii="Arial" w:hAnsi="Arial" w:cs="Arial"/>
                <w:sz w:val="18"/>
                <w:szCs w:val="18"/>
              </w:rPr>
            </w:pPr>
            <w:hyperlink r:id="rId80" w:history="1">
              <w:r w:rsidRPr="009D2558">
                <w:rPr>
                  <w:rFonts w:ascii="Arial" w:eastAsia="Batang" w:hAnsi="Arial" w:cs="Arial"/>
                  <w:b/>
                  <w:bCs/>
                  <w:color w:val="000000"/>
                  <w:sz w:val="18"/>
                  <w:szCs w:val="18"/>
                </w:rPr>
                <w:t>ROGER DELDIME</w:t>
              </w:r>
            </w:hyperlink>
            <w:r w:rsidRPr="009D2558">
              <w:rPr>
                <w:rFonts w:ascii="Arial" w:eastAsia="Batang" w:hAnsi="Arial" w:cs="Arial"/>
                <w:bCs/>
                <w:color w:val="000000"/>
                <w:sz w:val="18"/>
                <w:szCs w:val="18"/>
              </w:rPr>
              <w:t>, Θέατρο για την παιδική και νεανική ηλικία, εκδ. τυπωθήτω, Αθήνα 1996.</w:t>
            </w:r>
          </w:p>
          <w:p w14:paraId="63AF71D9" w14:textId="77777777" w:rsidR="00220163" w:rsidRPr="009D2558" w:rsidRDefault="00220163" w:rsidP="007B5141">
            <w:pPr>
              <w:pStyle w:val="StyleHTMLPreformattedLeft075cmHanging075cm"/>
              <w:ind w:left="426" w:firstLine="0"/>
              <w:jc w:val="left"/>
              <w:rPr>
                <w:rFonts w:ascii="Arial" w:hAnsi="Arial" w:cs="Arial"/>
                <w:sz w:val="18"/>
                <w:szCs w:val="18"/>
              </w:rPr>
            </w:pPr>
            <w:r w:rsidRPr="009D2558">
              <w:rPr>
                <w:rFonts w:ascii="Arial" w:eastAsia="Batang" w:hAnsi="Arial" w:cs="Arial"/>
                <w:b/>
                <w:bCs/>
                <w:color w:val="000000"/>
                <w:sz w:val="18"/>
                <w:szCs w:val="18"/>
              </w:rPr>
              <w:t>ΘΑΝΑΣΗΣ ΚΑΡΑΓΙΑΝΝΗΣ</w:t>
            </w:r>
            <w:r w:rsidRPr="009D2558">
              <w:rPr>
                <w:rFonts w:ascii="Arial" w:eastAsia="Batang" w:hAnsi="Arial" w:cs="Arial"/>
                <w:bCs/>
                <w:color w:val="000000"/>
                <w:sz w:val="18"/>
                <w:szCs w:val="18"/>
              </w:rPr>
              <w:t>, Ιστορία της δραματουργίας για παιδιά, εκδ. Σταμούλη, Θεσσαλονίκη 2013.</w:t>
            </w:r>
          </w:p>
          <w:p w14:paraId="5CAF7556" w14:textId="77777777" w:rsidR="00220163" w:rsidRPr="009D2558" w:rsidRDefault="00220163" w:rsidP="007B5141">
            <w:pPr>
              <w:pStyle w:val="StyleBodyTextLeft075cmHanging075cmLinespacing"/>
              <w:spacing w:before="0" w:after="0"/>
              <w:ind w:left="426" w:firstLine="0"/>
              <w:jc w:val="left"/>
              <w:rPr>
                <w:rFonts w:ascii="Arial" w:hAnsi="Arial" w:cs="Arial"/>
                <w:sz w:val="18"/>
                <w:szCs w:val="18"/>
              </w:rPr>
            </w:pPr>
            <w:r w:rsidRPr="009D2558">
              <w:rPr>
                <w:rStyle w:val="StyleBodyTextTimesNewRomanBoldChar"/>
                <w:rFonts w:ascii="Arial" w:eastAsia="Batang" w:hAnsi="Arial" w:cs="Arial"/>
                <w:color w:val="000000"/>
                <w:sz w:val="18"/>
                <w:szCs w:val="18"/>
              </w:rPr>
              <w:t>ΓΡΑΜΜΑΤΑΣ Θ</w:t>
            </w:r>
            <w:r w:rsidRPr="009D2558">
              <w:rPr>
                <w:rFonts w:ascii="Arial" w:eastAsia="Batang" w:hAnsi="Arial" w:cs="Arial"/>
                <w:color w:val="000000"/>
                <w:sz w:val="18"/>
                <w:szCs w:val="18"/>
              </w:rPr>
              <w:t>.,</w:t>
            </w:r>
            <w:r w:rsidRPr="009D2558">
              <w:rPr>
                <w:rStyle w:val="StyleBodyTextTimesNewRomanItalicChar"/>
                <w:rFonts w:ascii="Arial" w:eastAsia="Batang" w:hAnsi="Arial" w:cs="Arial"/>
                <w:color w:val="000000"/>
                <w:sz w:val="18"/>
                <w:szCs w:val="18"/>
              </w:rPr>
              <w:t xml:space="preserve"> Fantasyland, Θέατρο για Παιδικό και Νεανικό Κοινό</w:t>
            </w:r>
            <w:r w:rsidRPr="009D2558">
              <w:rPr>
                <w:rFonts w:ascii="Arial" w:eastAsia="Batang" w:hAnsi="Arial" w:cs="Arial"/>
                <w:color w:val="000000"/>
                <w:sz w:val="18"/>
                <w:szCs w:val="18"/>
              </w:rPr>
              <w:t>, Αθήνα, σειρά «Θεατρική Παιδεία» 1, Τυπωθήτω 1996, 1999</w:t>
            </w:r>
          </w:p>
          <w:p w14:paraId="52354679" w14:textId="77777777" w:rsidR="00220163" w:rsidRPr="009D2558" w:rsidRDefault="00220163" w:rsidP="007B5141">
            <w:pPr>
              <w:pStyle w:val="Standard"/>
              <w:tabs>
                <w:tab w:val="left" w:pos="540"/>
              </w:tabs>
              <w:spacing w:after="48" w:line="144" w:lineRule="atLeast"/>
              <w:rPr>
                <w:rFonts w:ascii="Arial" w:hAnsi="Arial" w:cs="Arial"/>
                <w:sz w:val="18"/>
                <w:szCs w:val="18"/>
              </w:rPr>
            </w:pPr>
            <w:r w:rsidRPr="009D2558">
              <w:rPr>
                <w:rFonts w:ascii="Arial" w:hAnsi="Arial" w:cs="Arial"/>
                <w:b/>
                <w:color w:val="000000"/>
                <w:sz w:val="18"/>
                <w:szCs w:val="18"/>
              </w:rPr>
              <w:t xml:space="preserve">  ΚΑΡΑΓΙΑΝΝΗΣ, Θ.</w:t>
            </w:r>
            <w:r w:rsidRPr="009D2558">
              <w:rPr>
                <w:rFonts w:ascii="Arial" w:hAnsi="Arial" w:cs="Arial"/>
                <w:i/>
                <w:color w:val="000000"/>
                <w:sz w:val="18"/>
                <w:szCs w:val="18"/>
                <w:lang w:eastAsia="el-GR"/>
              </w:rPr>
              <w:t xml:space="preserve"> Κριτική θεάτρου για παιδιά , 2007-2010</w:t>
            </w:r>
            <w:r w:rsidRPr="009D2558">
              <w:rPr>
                <w:rFonts w:ascii="Arial" w:hAnsi="Arial" w:cs="Arial"/>
                <w:color w:val="000000"/>
                <w:sz w:val="18"/>
                <w:szCs w:val="18"/>
                <w:lang w:eastAsia="el-GR"/>
              </w:rPr>
              <w:t>, εκδ. Πάραλος, Αθήνα,2010</w:t>
            </w:r>
          </w:p>
          <w:p w14:paraId="60DD6ED1"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Fonts w:ascii="Arial" w:hAnsi="Arial" w:cs="Arial"/>
                <w:b/>
                <w:color w:val="000000"/>
                <w:sz w:val="18"/>
                <w:szCs w:val="18"/>
              </w:rPr>
              <w:t xml:space="preserve">        </w:t>
            </w:r>
            <w:r w:rsidRPr="009D2558">
              <w:rPr>
                <w:rFonts w:ascii="Arial" w:eastAsia="Batang" w:hAnsi="Arial" w:cs="Arial"/>
                <w:b/>
                <w:bCs/>
                <w:color w:val="000000"/>
                <w:sz w:val="18"/>
                <w:szCs w:val="18"/>
              </w:rPr>
              <w:t>ΛΑΔΟΓΙΑΝΝΗ,Γ.</w:t>
            </w:r>
            <w:r w:rsidRPr="009D2558">
              <w:rPr>
                <w:rFonts w:ascii="Arial" w:eastAsia="Batang" w:hAnsi="Arial" w:cs="Arial"/>
                <w:bCs/>
                <w:color w:val="000000"/>
                <w:sz w:val="18"/>
                <w:szCs w:val="18"/>
              </w:rPr>
              <w:t>To παιδικό θέατρο στην Ελλάδα,Ιστορία&amp; κείμενα,</w:t>
            </w:r>
            <w:r w:rsidRPr="009D2558">
              <w:rPr>
                <w:rFonts w:ascii="Arial" w:hAnsi="Arial" w:cs="Arial"/>
                <w:color w:val="000000"/>
                <w:sz w:val="18"/>
                <w:szCs w:val="18"/>
                <w:shd w:val="clear" w:color="auto" w:fill="FFFFFF"/>
              </w:rPr>
              <w:t xml:space="preserve">Ελλην. Γράμματα,1998  </w:t>
            </w:r>
            <w:r w:rsidRPr="009D2558">
              <w:rPr>
                <w:rFonts w:ascii="Arial" w:eastAsia="Batang" w:hAnsi="Arial" w:cs="Arial"/>
                <w:b/>
                <w:bCs/>
                <w:color w:val="000000"/>
                <w:sz w:val="18"/>
                <w:szCs w:val="18"/>
              </w:rPr>
              <w:t xml:space="preserve">               </w:t>
            </w:r>
          </w:p>
          <w:p w14:paraId="29F1201E"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Fonts w:ascii="Arial" w:eastAsia="Batang" w:hAnsi="Arial" w:cs="Arial"/>
                <w:b/>
                <w:bCs/>
                <w:color w:val="000000"/>
                <w:sz w:val="18"/>
                <w:szCs w:val="18"/>
              </w:rPr>
              <w:t xml:space="preserve">        ΛΕΚΚΑΚΟΥ, Ι.</w:t>
            </w:r>
            <w:r w:rsidRPr="009D2558">
              <w:rPr>
                <w:rFonts w:ascii="Arial" w:eastAsia="Batang" w:hAnsi="Arial" w:cs="Arial"/>
                <w:bCs/>
                <w:color w:val="000000"/>
                <w:sz w:val="18"/>
                <w:szCs w:val="18"/>
              </w:rPr>
              <w:t xml:space="preserve">Το ελληνικό θέατρο για παιδιά,Από τα πρώτα βήματα στην καθιέρωση,     </w:t>
            </w:r>
          </w:p>
          <w:p w14:paraId="2269F0B9" w14:textId="77777777" w:rsidR="00220163" w:rsidRPr="009D2558" w:rsidRDefault="00220163" w:rsidP="007B5141">
            <w:pPr>
              <w:pStyle w:val="StyleHTMLPreformattedLeft075cmHanging075cm"/>
              <w:ind w:left="426" w:firstLine="0"/>
              <w:jc w:val="left"/>
              <w:rPr>
                <w:rFonts w:ascii="Arial" w:hAnsi="Arial" w:cs="Arial"/>
                <w:sz w:val="18"/>
                <w:szCs w:val="18"/>
              </w:rPr>
            </w:pPr>
            <w:r w:rsidRPr="009D2558">
              <w:rPr>
                <w:rFonts w:ascii="Arial" w:eastAsia="Batang" w:hAnsi="Arial" w:cs="Arial"/>
                <w:bCs/>
                <w:color w:val="000000"/>
                <w:sz w:val="18"/>
                <w:szCs w:val="18"/>
              </w:rPr>
              <w:t xml:space="preserve">        (1896-1972),Διδακτορική διατριβή,ΕΚΠΑ,2006</w:t>
            </w:r>
          </w:p>
          <w:p w14:paraId="5544AA2B" w14:textId="77777777" w:rsidR="00220163" w:rsidRPr="009D2558" w:rsidRDefault="00220163" w:rsidP="007B5141">
            <w:pPr>
              <w:pStyle w:val="StyleHTMLPreformattedLeft075cmHanging075cm"/>
              <w:ind w:left="426" w:firstLine="0"/>
              <w:jc w:val="left"/>
              <w:rPr>
                <w:rFonts w:ascii="Arial" w:hAnsi="Arial" w:cs="Arial"/>
                <w:sz w:val="18"/>
                <w:szCs w:val="18"/>
              </w:rPr>
            </w:pPr>
            <w:r w:rsidRPr="009D2558">
              <w:rPr>
                <w:rFonts w:ascii="Arial" w:eastAsia="Batang" w:hAnsi="Arial" w:cs="Arial"/>
                <w:b/>
                <w:bCs/>
                <w:color w:val="000000"/>
                <w:sz w:val="18"/>
                <w:szCs w:val="18"/>
              </w:rPr>
              <w:t>ΜΩΡΟΥ Α., ΦΡΑΓΚΗ Μ., Θεατρική Αγωγή Ενιαίο Πλαίσιο Προγραμμάτων Σπουδών, Παιδ</w:t>
            </w:r>
            <w:r w:rsidRPr="009D2558">
              <w:rPr>
                <w:rFonts w:ascii="Arial" w:eastAsia="Batang" w:hAnsi="Arial" w:cs="Arial"/>
                <w:color w:val="000000"/>
                <w:sz w:val="18"/>
                <w:szCs w:val="18"/>
              </w:rPr>
              <w:t>αγωγικό Ινστιτούτο –ΥΠΕΠΘ,ΕΠΕΑΕΚ, 1999</w:t>
            </w:r>
          </w:p>
          <w:p w14:paraId="46411FF8"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Fonts w:ascii="Arial" w:hAnsi="Arial" w:cs="Arial"/>
                <w:color w:val="000000"/>
                <w:sz w:val="18"/>
                <w:szCs w:val="18"/>
              </w:rPr>
              <w:t xml:space="preserve">        </w:t>
            </w:r>
            <w:r w:rsidRPr="009D2558">
              <w:rPr>
                <w:rStyle w:val="a6"/>
                <w:rFonts w:ascii="Arial" w:hAnsi="Arial" w:cs="Arial"/>
                <w:color w:val="000000"/>
                <w:sz w:val="18"/>
                <w:szCs w:val="18"/>
              </w:rPr>
              <w:t>ΦΡΑΓΚΗ Μ</w:t>
            </w:r>
            <w:r w:rsidRPr="009D2558">
              <w:rPr>
                <w:rStyle w:val="a6"/>
                <w:rFonts w:ascii="Arial" w:hAnsi="Arial" w:cs="Arial"/>
                <w:i/>
                <w:color w:val="000000"/>
                <w:sz w:val="18"/>
                <w:szCs w:val="18"/>
              </w:rPr>
              <w:t>., Η σκηνική πράξη στο σχολείο,</w:t>
            </w:r>
            <w:r w:rsidRPr="009D2558">
              <w:rPr>
                <w:rStyle w:val="a6"/>
                <w:rFonts w:ascii="Arial" w:hAnsi="Arial" w:cs="Arial"/>
                <w:color w:val="000000"/>
                <w:sz w:val="18"/>
                <w:szCs w:val="18"/>
              </w:rPr>
              <w:t xml:space="preserve"> Ed. </w:t>
            </w:r>
            <w:r w:rsidRPr="009D2558">
              <w:rPr>
                <w:rStyle w:val="a6"/>
                <w:rFonts w:ascii="Arial" w:hAnsi="Arial" w:cs="Arial"/>
                <w:color w:val="000000"/>
                <w:sz w:val="18"/>
                <w:szCs w:val="18"/>
                <w:lang w:val="en-US"/>
              </w:rPr>
              <w:t>Bardy</w:t>
            </w:r>
            <w:r w:rsidRPr="009D2558">
              <w:rPr>
                <w:rStyle w:val="a6"/>
                <w:rFonts w:ascii="Arial" w:hAnsi="Arial" w:cs="Arial"/>
                <w:color w:val="000000"/>
                <w:sz w:val="18"/>
                <w:szCs w:val="18"/>
              </w:rPr>
              <w:t xml:space="preserve">, </w:t>
            </w:r>
            <w:r w:rsidRPr="009D2558">
              <w:rPr>
                <w:rStyle w:val="a6"/>
                <w:rFonts w:ascii="Arial" w:hAnsi="Arial" w:cs="Arial"/>
                <w:color w:val="000000"/>
                <w:sz w:val="18"/>
                <w:szCs w:val="18"/>
                <w:lang w:val="en-US"/>
              </w:rPr>
              <w:t>Cairo</w:t>
            </w:r>
            <w:r w:rsidRPr="009D2558">
              <w:rPr>
                <w:rStyle w:val="a6"/>
                <w:rFonts w:ascii="Arial" w:hAnsi="Arial" w:cs="Arial"/>
                <w:color w:val="000000"/>
                <w:sz w:val="18"/>
                <w:szCs w:val="18"/>
              </w:rPr>
              <w:t>, 2011</w:t>
            </w:r>
          </w:p>
          <w:p w14:paraId="4B743998"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a6"/>
                <w:rFonts w:ascii="Arial" w:hAnsi="Arial" w:cs="Arial"/>
                <w:color w:val="000000"/>
                <w:sz w:val="18"/>
                <w:szCs w:val="18"/>
              </w:rPr>
              <w:t xml:space="preserve">        ΦΡΑΓΚΗ Μ</w:t>
            </w:r>
            <w:r w:rsidRPr="009D2558">
              <w:rPr>
                <w:rStyle w:val="a6"/>
                <w:rFonts w:ascii="Arial" w:hAnsi="Arial" w:cs="Arial"/>
                <w:i/>
                <w:color w:val="000000"/>
                <w:sz w:val="18"/>
                <w:szCs w:val="18"/>
              </w:rPr>
              <w:t>., Η αξιοποίηση του θεάτρου στην εκπαίδευση</w:t>
            </w:r>
            <w:r w:rsidRPr="009D2558">
              <w:rPr>
                <w:rStyle w:val="a6"/>
                <w:rFonts w:ascii="Arial" w:hAnsi="Arial" w:cs="Arial"/>
                <w:color w:val="000000"/>
                <w:sz w:val="18"/>
                <w:szCs w:val="18"/>
              </w:rPr>
              <w:t xml:space="preserve">, στο  ΑΞΙΟΠΟΙΗΣΗ ΤΩΝ  </w:t>
            </w:r>
          </w:p>
          <w:p w14:paraId="44D26784"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a6"/>
                <w:rFonts w:ascii="Arial" w:hAnsi="Arial" w:cs="Arial"/>
                <w:color w:val="000000"/>
                <w:sz w:val="18"/>
                <w:szCs w:val="18"/>
              </w:rPr>
              <w:t xml:space="preserve">        ΤΕΧΝΩΝ ΣΤΗΝ ΕΚΠΑΙΔΕΥΣΗ, 2011, (σελ.161-197)  </w:t>
            </w:r>
          </w:p>
          <w:p w14:paraId="56DA10FD"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a6"/>
                <w:rFonts w:ascii="Arial" w:hAnsi="Arial" w:cs="Arial"/>
                <w:color w:val="000000"/>
                <w:sz w:val="18"/>
                <w:szCs w:val="18"/>
              </w:rPr>
              <w:t xml:space="preserve">        ΦΡΑΓΚΗ Μ</w:t>
            </w:r>
            <w:r w:rsidRPr="009D2558">
              <w:rPr>
                <w:rStyle w:val="a6"/>
                <w:rFonts w:ascii="Arial" w:hAnsi="Arial" w:cs="Arial"/>
                <w:i/>
                <w:color w:val="000000"/>
                <w:sz w:val="18"/>
                <w:szCs w:val="18"/>
              </w:rPr>
              <w:t xml:space="preserve">., </w:t>
            </w:r>
            <w:r w:rsidRPr="009D2558">
              <w:rPr>
                <w:rFonts w:ascii="Arial" w:hAnsi="Arial" w:cs="Arial"/>
                <w:i/>
                <w:color w:val="000000"/>
                <w:sz w:val="18"/>
                <w:szCs w:val="18"/>
              </w:rPr>
              <w:t>Τοπία και ουτοπία στο θέατρο για παιδικό και νεανικό κοινό</w:t>
            </w:r>
            <w:r w:rsidRPr="009D2558">
              <w:rPr>
                <w:rFonts w:ascii="Arial" w:hAnsi="Arial" w:cs="Arial"/>
                <w:color w:val="000000"/>
                <w:sz w:val="18"/>
                <w:szCs w:val="18"/>
              </w:rPr>
              <w:t xml:space="preserve">, στο                   </w:t>
            </w:r>
          </w:p>
          <w:p w14:paraId="06CA922E" w14:textId="77777777" w:rsidR="00220163" w:rsidRPr="009D2558" w:rsidRDefault="00220163" w:rsidP="007B5141">
            <w:pPr>
              <w:pStyle w:val="StyleHTMLPreformattedLeft075cmHanging075cm"/>
              <w:ind w:left="0" w:firstLine="0"/>
              <w:jc w:val="left"/>
              <w:rPr>
                <w:rFonts w:ascii="Arial" w:hAnsi="Arial" w:cs="Arial"/>
                <w:color w:val="000000"/>
                <w:sz w:val="18"/>
                <w:szCs w:val="18"/>
              </w:rPr>
            </w:pPr>
            <w:r w:rsidRPr="009D2558">
              <w:rPr>
                <w:rFonts w:ascii="Arial" w:hAnsi="Arial" w:cs="Arial"/>
                <w:color w:val="000000"/>
                <w:sz w:val="18"/>
                <w:szCs w:val="18"/>
              </w:rPr>
              <w:t xml:space="preserve">        ΠΑΡΑΔΟΣΗ ΚΑΙ ΕΚΣΥΓΧΡΟΝΙΣΜΟΣ ΣΤΟ ΝΕΟΕΛΛΗΝΙΚΟ ΘΕΑΤΡΟ, Πρακτικά του Γ΄</w:t>
            </w:r>
          </w:p>
          <w:p w14:paraId="2456A124" w14:textId="77777777" w:rsidR="00220163" w:rsidRPr="009D2558" w:rsidRDefault="00220163" w:rsidP="007B5141">
            <w:pPr>
              <w:pStyle w:val="StyleHTMLPreformattedLeft075cmHanging075cm"/>
              <w:ind w:left="0" w:firstLine="0"/>
              <w:jc w:val="left"/>
              <w:rPr>
                <w:rFonts w:ascii="Arial" w:hAnsi="Arial" w:cs="Arial"/>
                <w:color w:val="000000"/>
                <w:sz w:val="18"/>
                <w:szCs w:val="18"/>
              </w:rPr>
            </w:pPr>
            <w:r w:rsidRPr="009D2558">
              <w:rPr>
                <w:rFonts w:ascii="Arial" w:hAnsi="Arial" w:cs="Arial"/>
                <w:color w:val="000000"/>
                <w:sz w:val="18"/>
                <w:szCs w:val="18"/>
              </w:rPr>
              <w:t xml:space="preserve">        Πανελληνίου Θεατρολογικού Συνεδρίου,Πανεπιστημιακές Εκδόσεις Κρήτης, Ηράκλειο</w:t>
            </w:r>
          </w:p>
          <w:p w14:paraId="2A709EEC"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Fonts w:ascii="Arial" w:hAnsi="Arial" w:cs="Arial"/>
                <w:color w:val="000000"/>
                <w:sz w:val="18"/>
                <w:szCs w:val="18"/>
              </w:rPr>
              <w:t xml:space="preserve">        2010,σσ 233-240</w:t>
            </w:r>
            <w:r w:rsidRPr="009D2558">
              <w:rPr>
                <w:rStyle w:val="a6"/>
                <w:rFonts w:ascii="Arial" w:hAnsi="Arial" w:cs="Arial"/>
                <w:color w:val="000000"/>
                <w:sz w:val="18"/>
                <w:szCs w:val="18"/>
              </w:rPr>
              <w:t xml:space="preserve">                                                                      </w:t>
            </w:r>
          </w:p>
          <w:p w14:paraId="3D8D8A18"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a6"/>
                <w:rFonts w:ascii="Arial" w:hAnsi="Arial" w:cs="Arial"/>
                <w:color w:val="000000"/>
                <w:sz w:val="18"/>
                <w:szCs w:val="18"/>
              </w:rPr>
              <w:t xml:space="preserve">        ΦΡΑΓΚΗ Μ</w:t>
            </w:r>
            <w:r w:rsidRPr="009D2558">
              <w:rPr>
                <w:rStyle w:val="a6"/>
                <w:rFonts w:ascii="Arial" w:hAnsi="Arial" w:cs="Arial"/>
                <w:i/>
                <w:color w:val="000000"/>
                <w:sz w:val="18"/>
                <w:szCs w:val="18"/>
              </w:rPr>
              <w:t xml:space="preserve">.,  </w:t>
            </w:r>
            <w:r w:rsidRPr="009D2558">
              <w:rPr>
                <w:rStyle w:val="contdocitst"/>
                <w:rFonts w:ascii="Arial" w:hAnsi="Arial" w:cs="Arial"/>
                <w:i/>
                <w:iCs/>
                <w:color w:val="000000"/>
                <w:sz w:val="18"/>
                <w:szCs w:val="18"/>
              </w:rPr>
              <w:t>Διαμόρφωση ταυτοτήτων στο νεοελληνικό θέατρο για παιδιά και νέους</w:t>
            </w:r>
          </w:p>
          <w:p w14:paraId="79F783B2"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descr"/>
                <w:rFonts w:ascii="Arial" w:hAnsi="Arial" w:cs="Arial"/>
                <w:color w:val="000000"/>
                <w:sz w:val="18"/>
                <w:szCs w:val="18"/>
              </w:rPr>
              <w:t xml:space="preserve">        στο </w:t>
            </w:r>
            <w:r w:rsidRPr="009D2558">
              <w:rPr>
                <w:rStyle w:val="contdocitst"/>
                <w:rFonts w:ascii="Arial" w:hAnsi="Arial" w:cs="Arial"/>
                <w:color w:val="000000"/>
                <w:sz w:val="18"/>
                <w:szCs w:val="18"/>
              </w:rPr>
              <w:t>ΤΑΥΤΟΤΗΤΕΣ ΣΤΟΝ ΕΛΛΗΝΙΚΟ ΚΟΣΜΟ (ΑΠΟ ΤΟ 2014 ΈΩΣ ΣΗΜΕΡΑ), Δ'</w:t>
            </w:r>
          </w:p>
          <w:p w14:paraId="278440B9" w14:textId="77777777" w:rsidR="00220163" w:rsidRPr="009D2558" w:rsidRDefault="00220163" w:rsidP="007B5141">
            <w:pPr>
              <w:pStyle w:val="StyleHTMLPreformattedLeft075cmHanging075cm"/>
              <w:ind w:left="0" w:firstLine="0"/>
              <w:jc w:val="left"/>
              <w:rPr>
                <w:rFonts w:ascii="Arial" w:hAnsi="Arial" w:cs="Arial"/>
                <w:sz w:val="18"/>
                <w:szCs w:val="18"/>
              </w:rPr>
            </w:pPr>
            <w:r w:rsidRPr="009D2558">
              <w:rPr>
                <w:rStyle w:val="contdocitst"/>
                <w:rFonts w:ascii="Arial" w:hAnsi="Arial" w:cs="Arial"/>
                <w:color w:val="000000"/>
                <w:sz w:val="18"/>
                <w:szCs w:val="18"/>
              </w:rPr>
              <w:t xml:space="preserve">        ΕΥΡΩΠΑΪΚΟ ΣΥΝΕΔΡΙΟ ΝΕΟΕΛΛΗΝΙΚΩΝ ΣΠΟΥΔΩΝ, </w:t>
            </w:r>
            <w:r w:rsidRPr="009D2558">
              <w:rPr>
                <w:rFonts w:ascii="Arial" w:hAnsi="Arial" w:cs="Arial"/>
                <w:color w:val="000000"/>
                <w:sz w:val="18"/>
                <w:szCs w:val="18"/>
              </w:rPr>
              <w:t xml:space="preserve"> </w:t>
            </w:r>
            <w:r w:rsidRPr="009D2558">
              <w:rPr>
                <w:rStyle w:val="descr"/>
                <w:rFonts w:ascii="Arial" w:hAnsi="Arial" w:cs="Arial"/>
                <w:color w:val="000000"/>
                <w:sz w:val="18"/>
                <w:szCs w:val="18"/>
              </w:rPr>
              <w:t>εκδ.</w:t>
            </w:r>
            <w:r w:rsidRPr="009D2558">
              <w:rPr>
                <w:rStyle w:val="contdoc"/>
                <w:rFonts w:ascii="Arial" w:hAnsi="Arial" w:cs="Arial"/>
                <w:color w:val="000000"/>
                <w:sz w:val="18"/>
                <w:szCs w:val="18"/>
              </w:rPr>
              <w:t xml:space="preserve">Ε.Ε.Ν.Σ., (978-960-99699-3-2),     </w:t>
            </w:r>
          </w:p>
          <w:p w14:paraId="17B3B2D4" w14:textId="77777777" w:rsidR="00220163" w:rsidRPr="009D2558" w:rsidRDefault="00220163" w:rsidP="007B5141">
            <w:pPr>
              <w:pStyle w:val="StyleHTMLPreformattedLeft075cmHanging075cm"/>
              <w:ind w:left="0" w:firstLine="0"/>
              <w:rPr>
                <w:rFonts w:ascii="Arial" w:hAnsi="Arial" w:cs="Arial"/>
                <w:sz w:val="18"/>
                <w:szCs w:val="18"/>
              </w:rPr>
            </w:pPr>
            <w:r w:rsidRPr="009D2558">
              <w:rPr>
                <w:rStyle w:val="contdoc"/>
                <w:rFonts w:ascii="Arial" w:hAnsi="Arial" w:cs="Arial"/>
                <w:color w:val="000000"/>
                <w:sz w:val="18"/>
                <w:szCs w:val="18"/>
              </w:rPr>
              <w:t xml:space="preserve">        (</w:t>
            </w:r>
            <w:r w:rsidRPr="009D2558">
              <w:rPr>
                <w:rFonts w:ascii="Arial" w:hAnsi="Arial" w:cs="Arial"/>
                <w:color w:val="000000"/>
                <w:sz w:val="18"/>
                <w:szCs w:val="18"/>
              </w:rPr>
              <w:t xml:space="preserve">σελ. 609- 626)    </w:t>
            </w:r>
          </w:p>
          <w:p w14:paraId="63E03CA4" w14:textId="77777777" w:rsidR="00220163" w:rsidRPr="009D2558" w:rsidRDefault="00220163" w:rsidP="007B5141">
            <w:pPr>
              <w:pStyle w:val="StyleHTMLPreformattedLeft075cmHanging075cm"/>
              <w:ind w:left="0" w:firstLine="0"/>
              <w:rPr>
                <w:rFonts w:ascii="Arial" w:hAnsi="Arial" w:cs="Arial"/>
                <w:sz w:val="18"/>
                <w:szCs w:val="18"/>
              </w:rPr>
            </w:pPr>
            <w:r w:rsidRPr="009D2558">
              <w:rPr>
                <w:rFonts w:ascii="Arial" w:hAnsi="Arial" w:cs="Arial"/>
                <w:color w:val="000000"/>
                <w:sz w:val="18"/>
                <w:szCs w:val="18"/>
              </w:rPr>
              <w:t xml:space="preserve">        </w:t>
            </w:r>
            <w:r w:rsidRPr="009D2558">
              <w:rPr>
                <w:rFonts w:ascii="Arial" w:hAnsi="Arial" w:cs="Arial"/>
                <w:b/>
                <w:bCs/>
                <w:color w:val="000000"/>
                <w:sz w:val="18"/>
                <w:szCs w:val="18"/>
              </w:rPr>
              <w:t xml:space="preserve">ΦΡΑΓΚΗ Μ.,  </w:t>
            </w:r>
            <w:r w:rsidRPr="009D2558">
              <w:rPr>
                <w:rFonts w:ascii="Arial" w:hAnsi="Arial" w:cs="Arial"/>
                <w:color w:val="000000"/>
                <w:sz w:val="18"/>
                <w:szCs w:val="18"/>
              </w:rPr>
              <w:t>Μια τέχνη μάθησης και κοινωνικοποίησης – Το θέατρο είναι εκπαίδευση ,</w:t>
            </w:r>
            <w:r w:rsidRPr="009D2558">
              <w:rPr>
                <w:rFonts w:ascii="Arial" w:hAnsi="Arial" w:cs="Arial"/>
                <w:color w:val="000000"/>
                <w:sz w:val="18"/>
                <w:szCs w:val="18"/>
              </w:rPr>
              <w:br/>
              <w:t xml:space="preserve">        ΘΕΑΤΡΟ ΚΑΙ ΕΚΠΑΙΔΕΥΣΗ -ΔΕΣΜΟΙ ΑΛΛΗΛΕΓΓΥΗΣ, εκδ. ΠΑΝΕΛ/ΝΙΟ  ΔΙΚΤΥΟ ΓΙΑ ΤΟ     </w:t>
            </w:r>
          </w:p>
          <w:p w14:paraId="2C834050" w14:textId="77777777" w:rsidR="00220163" w:rsidRPr="009D2558" w:rsidRDefault="00220163" w:rsidP="007B5141">
            <w:pPr>
              <w:pStyle w:val="StyleHTMLPreformattedLeft075cmHanging075cm"/>
              <w:ind w:left="0" w:firstLine="0"/>
              <w:rPr>
                <w:rFonts w:ascii="Arial" w:hAnsi="Arial" w:cs="Arial"/>
                <w:sz w:val="18"/>
                <w:szCs w:val="18"/>
              </w:rPr>
            </w:pPr>
            <w:r w:rsidRPr="009D2558">
              <w:rPr>
                <w:rFonts w:ascii="Arial" w:hAnsi="Arial" w:cs="Arial"/>
                <w:color w:val="000000"/>
                <w:sz w:val="18"/>
                <w:szCs w:val="18"/>
              </w:rPr>
              <w:t xml:space="preserve">        ΘΕΑΤΡΟ  ΣΤΗΝ ΕΚΠΑΙΔΕΥΣΗ, (978-960-9529-01-3), σελ. 119-126                                                                                                                                        </w:t>
            </w:r>
          </w:p>
          <w:p w14:paraId="424703A5" w14:textId="77777777" w:rsidR="00220163" w:rsidRPr="009D2558" w:rsidRDefault="00220163" w:rsidP="007B5141">
            <w:pPr>
              <w:pStyle w:val="StyleHTMLPreformattedLeft075cmHanging075cm"/>
              <w:ind w:left="0" w:firstLine="0"/>
              <w:rPr>
                <w:rFonts w:ascii="Arial" w:hAnsi="Arial" w:cs="Arial"/>
                <w:sz w:val="18"/>
                <w:szCs w:val="18"/>
              </w:rPr>
            </w:pPr>
            <w:r w:rsidRPr="009D2558">
              <w:rPr>
                <w:rFonts w:ascii="Arial" w:hAnsi="Arial" w:cs="Arial"/>
                <w:color w:val="000000"/>
                <w:sz w:val="18"/>
                <w:szCs w:val="18"/>
              </w:rPr>
              <w:t xml:space="preserve">        </w:t>
            </w:r>
            <w:r w:rsidRPr="009D2558">
              <w:rPr>
                <w:rFonts w:ascii="Arial" w:hAnsi="Arial" w:cs="Arial"/>
                <w:b/>
                <w:color w:val="000000"/>
                <w:sz w:val="18"/>
                <w:szCs w:val="18"/>
                <w:lang w:val="fr-FR"/>
              </w:rPr>
              <w:t>BERTIN,B.-GIROS,P.</w:t>
            </w:r>
            <w:r w:rsidRPr="009D2558">
              <w:rPr>
                <w:rFonts w:ascii="Arial" w:hAnsi="Arial" w:cs="Arial"/>
                <w:color w:val="000000"/>
                <w:sz w:val="18"/>
                <w:szCs w:val="18"/>
                <w:lang w:val="fr-FR"/>
              </w:rPr>
              <w:t xml:space="preserve"> ,</w:t>
            </w:r>
            <w:r w:rsidRPr="009D2558">
              <w:rPr>
                <w:rFonts w:ascii="Arial" w:hAnsi="Arial" w:cs="Arial"/>
                <w:i/>
                <w:color w:val="000000"/>
                <w:sz w:val="18"/>
                <w:szCs w:val="18"/>
                <w:lang w:val="fr-FR"/>
              </w:rPr>
              <w:t>L'enfant spectateur</w:t>
            </w:r>
            <w:r w:rsidRPr="009D2558">
              <w:rPr>
                <w:rFonts w:ascii="Arial" w:hAnsi="Arial" w:cs="Arial"/>
                <w:color w:val="000000"/>
                <w:sz w:val="18"/>
                <w:szCs w:val="18"/>
                <w:lang w:val="fr-FR"/>
              </w:rPr>
              <w:t xml:space="preserve">, </w:t>
            </w:r>
            <w:r w:rsidRPr="009D2558">
              <w:rPr>
                <w:rFonts w:ascii="Arial" w:hAnsi="Arial" w:cs="Arial"/>
                <w:i/>
                <w:color w:val="000000"/>
                <w:sz w:val="18"/>
                <w:szCs w:val="18"/>
                <w:lang w:val="fr-FR"/>
              </w:rPr>
              <w:t>Théâtre et classes pilotes</w:t>
            </w:r>
            <w:r w:rsidRPr="009D2558">
              <w:rPr>
                <w:rFonts w:ascii="Arial" w:hAnsi="Arial" w:cs="Arial"/>
                <w:color w:val="000000"/>
                <w:sz w:val="18"/>
                <w:szCs w:val="18"/>
                <w:lang w:val="fr-FR"/>
              </w:rPr>
              <w:t xml:space="preserve">, CDN de Montreuil,   </w:t>
            </w:r>
          </w:p>
          <w:p w14:paraId="3963AED4" w14:textId="77777777" w:rsidR="00220163" w:rsidRPr="009D2558" w:rsidRDefault="00220163" w:rsidP="007B5141">
            <w:pPr>
              <w:pStyle w:val="Standard"/>
              <w:spacing w:after="48" w:line="144" w:lineRule="atLeast"/>
              <w:jc w:val="both"/>
              <w:rPr>
                <w:rFonts w:ascii="Arial" w:hAnsi="Arial" w:cs="Arial"/>
                <w:sz w:val="18"/>
                <w:szCs w:val="18"/>
                <w:lang w:val="en-US"/>
              </w:rPr>
            </w:pPr>
            <w:r w:rsidRPr="009D2558">
              <w:rPr>
                <w:rFonts w:ascii="Arial" w:hAnsi="Arial" w:cs="Arial"/>
                <w:color w:val="000000"/>
                <w:sz w:val="18"/>
                <w:szCs w:val="18"/>
                <w:lang w:val="fr-FR"/>
              </w:rPr>
              <w:t xml:space="preserve">        </w:t>
            </w:r>
            <w:r w:rsidRPr="009D2558">
              <w:rPr>
                <w:rFonts w:ascii="Arial" w:hAnsi="Arial" w:cs="Arial"/>
                <w:color w:val="000000"/>
                <w:sz w:val="18"/>
                <w:szCs w:val="18"/>
                <w:lang w:val="en-US"/>
              </w:rPr>
              <w:t>ISBN 2905459255</w:t>
            </w:r>
          </w:p>
          <w:p w14:paraId="4036C558" w14:textId="77777777" w:rsidR="00220163" w:rsidRPr="009D2558" w:rsidRDefault="00220163" w:rsidP="00220163">
            <w:pPr>
              <w:pStyle w:val="Standard"/>
              <w:spacing w:after="48" w:line="144" w:lineRule="atLeast"/>
              <w:ind w:left="426"/>
              <w:jc w:val="both"/>
              <w:rPr>
                <w:rFonts w:ascii="Arial" w:hAnsi="Arial" w:cs="Arial"/>
                <w:sz w:val="18"/>
                <w:szCs w:val="18"/>
                <w:lang w:val="en-US"/>
              </w:rPr>
            </w:pPr>
            <w:r w:rsidRPr="009D2558">
              <w:rPr>
                <w:rFonts w:ascii="Arial" w:eastAsia="Batang" w:hAnsi="Arial" w:cs="Arial"/>
                <w:color w:val="000000"/>
                <w:sz w:val="18"/>
                <w:szCs w:val="18"/>
                <w:lang w:val="en-US"/>
              </w:rPr>
              <w:t xml:space="preserve">        Teacher’s notes (e-class).</w:t>
            </w:r>
          </w:p>
        </w:tc>
      </w:tr>
    </w:tbl>
    <w:p w14:paraId="277CBC75" w14:textId="77777777" w:rsidR="00220163" w:rsidRPr="009D2558" w:rsidRDefault="00220163" w:rsidP="00220163">
      <w:pPr>
        <w:pStyle w:val="Standard"/>
        <w:spacing w:after="0" w:line="240" w:lineRule="auto"/>
        <w:jc w:val="both"/>
        <w:rPr>
          <w:rFonts w:ascii="Arial" w:hAnsi="Arial" w:cs="Arial"/>
          <w:sz w:val="18"/>
          <w:szCs w:val="18"/>
          <w:lang w:val="en-US"/>
        </w:rPr>
      </w:pPr>
    </w:p>
    <w:p w14:paraId="7756A1E7" w14:textId="5F2668F1" w:rsidR="00192BD7" w:rsidRDefault="00192BD7" w:rsidP="00192BD7">
      <w:pPr>
        <w:pStyle w:val="Standard"/>
        <w:spacing w:after="0" w:line="240" w:lineRule="auto"/>
        <w:rPr>
          <w:rFonts w:ascii="Arial" w:hAnsi="Arial" w:cs="Arial"/>
          <w:b/>
          <w:szCs w:val="18"/>
          <w:lang w:val="en-US"/>
        </w:rPr>
      </w:pPr>
    </w:p>
    <w:p w14:paraId="5F94DFC2" w14:textId="6D58F921" w:rsidR="00DC4264" w:rsidRDefault="00DC4264" w:rsidP="00192BD7">
      <w:pPr>
        <w:pStyle w:val="Standard"/>
        <w:spacing w:after="0" w:line="240" w:lineRule="auto"/>
        <w:rPr>
          <w:rFonts w:ascii="Arial" w:hAnsi="Arial" w:cs="Arial"/>
          <w:b/>
          <w:szCs w:val="18"/>
          <w:lang w:val="en-US"/>
        </w:rPr>
      </w:pPr>
    </w:p>
    <w:p w14:paraId="095A5729" w14:textId="69CE7039" w:rsidR="00DC4264" w:rsidRDefault="00DC4264" w:rsidP="00192BD7">
      <w:pPr>
        <w:pStyle w:val="Standard"/>
        <w:spacing w:after="0" w:line="240" w:lineRule="auto"/>
        <w:rPr>
          <w:rFonts w:ascii="Arial" w:hAnsi="Arial" w:cs="Arial"/>
          <w:b/>
          <w:szCs w:val="18"/>
          <w:lang w:val="en-US"/>
        </w:rPr>
      </w:pPr>
    </w:p>
    <w:p w14:paraId="2FB41A9E" w14:textId="2B6DE60F" w:rsidR="00DC4264" w:rsidRDefault="00DC4264" w:rsidP="00192BD7">
      <w:pPr>
        <w:pStyle w:val="Standard"/>
        <w:spacing w:after="0" w:line="240" w:lineRule="auto"/>
        <w:rPr>
          <w:rFonts w:ascii="Arial" w:hAnsi="Arial" w:cs="Arial"/>
          <w:b/>
          <w:szCs w:val="18"/>
          <w:lang w:val="en-US"/>
        </w:rPr>
      </w:pPr>
    </w:p>
    <w:p w14:paraId="321F8BF1" w14:textId="77777777" w:rsidR="00DC4264" w:rsidRPr="00220163" w:rsidRDefault="00DC4264" w:rsidP="00192BD7">
      <w:pPr>
        <w:pStyle w:val="Standard"/>
        <w:spacing w:after="0" w:line="240" w:lineRule="auto"/>
        <w:rPr>
          <w:rFonts w:ascii="Arial" w:hAnsi="Arial" w:cs="Arial"/>
          <w:b/>
          <w:szCs w:val="18"/>
          <w:lang w:val="en-US"/>
        </w:rPr>
      </w:pPr>
    </w:p>
    <w:p w14:paraId="518E0D1C" w14:textId="77777777" w:rsidR="00192BD7" w:rsidRPr="00220163" w:rsidRDefault="00192BD7" w:rsidP="004057F9">
      <w:pPr>
        <w:pStyle w:val="Standard"/>
        <w:spacing w:after="0" w:line="240" w:lineRule="auto"/>
        <w:jc w:val="center"/>
        <w:rPr>
          <w:rFonts w:ascii="Arial" w:hAnsi="Arial" w:cs="Arial"/>
          <w:b/>
          <w:szCs w:val="18"/>
          <w:lang w:val="en-US"/>
        </w:rPr>
      </w:pPr>
    </w:p>
    <w:p w14:paraId="5199BE1E" w14:textId="77777777" w:rsidR="004057F9" w:rsidRDefault="004057F9" w:rsidP="004057F9">
      <w:pPr>
        <w:pStyle w:val="Standard"/>
        <w:spacing w:after="0" w:line="240" w:lineRule="auto"/>
        <w:jc w:val="center"/>
        <w:rPr>
          <w:rFonts w:ascii="Arial" w:hAnsi="Arial" w:cs="Arial"/>
          <w:b/>
          <w:szCs w:val="18"/>
        </w:rPr>
      </w:pPr>
      <w:r>
        <w:rPr>
          <w:rFonts w:ascii="Arial" w:hAnsi="Arial" w:cs="Arial"/>
          <w:b/>
          <w:szCs w:val="18"/>
        </w:rPr>
        <w:lastRenderedPageBreak/>
        <w:t>ΠΚ 812  ΥΠΟΚΡΙΤΙΚΗ ΣΤΟ ΠΛΑΙΣΙΟ ΤΟΥ ΘΕΑΤΡΟΥ ΣΤΗΝ ΕΚΠΑΙΔΕΥΣΗ</w:t>
      </w:r>
    </w:p>
    <w:p w14:paraId="121F61AA" w14:textId="77777777" w:rsidR="004057F9" w:rsidRDefault="004057F9" w:rsidP="004057F9">
      <w:pPr>
        <w:pStyle w:val="Standard"/>
        <w:spacing w:after="0" w:line="240" w:lineRule="auto"/>
        <w:jc w:val="center"/>
        <w:rPr>
          <w:rFonts w:ascii="Arial" w:hAnsi="Arial" w:cs="Arial"/>
          <w:b/>
          <w:szCs w:val="18"/>
        </w:rPr>
      </w:pPr>
    </w:p>
    <w:p w14:paraId="58F26549" w14:textId="77777777" w:rsidR="004057F9" w:rsidRPr="00040CA5" w:rsidRDefault="004057F9" w:rsidP="003363B4">
      <w:pPr>
        <w:widowControl w:val="0"/>
        <w:numPr>
          <w:ilvl w:val="3"/>
          <w:numId w:val="67"/>
        </w:numPr>
        <w:autoSpaceDE w:val="0"/>
        <w:autoSpaceDN w:val="0"/>
        <w:adjustRightInd w:val="0"/>
        <w:spacing w:before="120"/>
        <w:ind w:left="360" w:hanging="360"/>
        <w:rPr>
          <w:rFonts w:ascii="Arial" w:hAnsi="Arial" w:cs="Arial"/>
          <w:b/>
          <w:sz w:val="18"/>
          <w:szCs w:val="18"/>
          <w:lang w:val="en-US"/>
        </w:rPr>
      </w:pPr>
      <w:r w:rsidRPr="00040CA5">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3"/>
        <w:gridCol w:w="842"/>
        <w:gridCol w:w="731"/>
        <w:gridCol w:w="1361"/>
        <w:gridCol w:w="264"/>
        <w:gridCol w:w="3241"/>
      </w:tblGrid>
      <w:tr w:rsidR="004057F9" w:rsidRPr="00040CA5" w14:paraId="7BAF8163" w14:textId="77777777" w:rsidTr="00AE05D2">
        <w:tc>
          <w:tcPr>
            <w:tcW w:w="2203" w:type="dxa"/>
            <w:shd w:val="clear" w:color="auto" w:fill="DDD9C3"/>
          </w:tcPr>
          <w:p w14:paraId="66249A01"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ΣΧΟΛΗ</w:t>
            </w:r>
          </w:p>
        </w:tc>
        <w:tc>
          <w:tcPr>
            <w:tcW w:w="6439" w:type="dxa"/>
            <w:gridSpan w:val="5"/>
          </w:tcPr>
          <w:p w14:paraId="2534F534" w14:textId="77777777" w:rsidR="004057F9" w:rsidRPr="00040CA5" w:rsidRDefault="004057F9" w:rsidP="00EF7DE8">
            <w:pPr>
              <w:rPr>
                <w:rFonts w:ascii="Arial" w:hAnsi="Arial" w:cs="Arial"/>
                <w:sz w:val="18"/>
                <w:szCs w:val="18"/>
                <w:lang w:val="en-US"/>
              </w:rPr>
            </w:pPr>
            <w:r w:rsidRPr="00040CA5">
              <w:rPr>
                <w:rFonts w:ascii="Arial" w:hAnsi="Arial" w:cs="Arial"/>
                <w:sz w:val="18"/>
                <w:szCs w:val="18"/>
              </w:rPr>
              <w:t>ΑΝΘΡΩΠΙΣΤΙΚΩΝ ΚΑΙ ΚΟΙΝΩΝΙΚΩΝ ΕΠΙΣΤΗΜΩΝ</w:t>
            </w:r>
          </w:p>
        </w:tc>
      </w:tr>
      <w:tr w:rsidR="004057F9" w:rsidRPr="00040CA5" w14:paraId="17A57DC9" w14:textId="77777777" w:rsidTr="00AE05D2">
        <w:tc>
          <w:tcPr>
            <w:tcW w:w="2203" w:type="dxa"/>
            <w:shd w:val="clear" w:color="auto" w:fill="DDD9C3"/>
          </w:tcPr>
          <w:p w14:paraId="1703A755"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ΤΜΗΜΑ</w:t>
            </w:r>
          </w:p>
        </w:tc>
        <w:tc>
          <w:tcPr>
            <w:tcW w:w="6439" w:type="dxa"/>
            <w:gridSpan w:val="5"/>
          </w:tcPr>
          <w:p w14:paraId="02371ECE" w14:textId="77777777" w:rsidR="004057F9" w:rsidRPr="00040CA5" w:rsidRDefault="004057F9" w:rsidP="00EF7DE8">
            <w:pPr>
              <w:rPr>
                <w:rFonts w:ascii="Arial" w:hAnsi="Arial" w:cs="Arial"/>
                <w:sz w:val="18"/>
                <w:szCs w:val="18"/>
                <w:lang w:val="en-US"/>
              </w:rPr>
            </w:pPr>
            <w:r w:rsidRPr="00040CA5">
              <w:rPr>
                <w:rFonts w:ascii="Arial" w:hAnsi="Arial" w:cs="Arial"/>
                <w:sz w:val="18"/>
                <w:szCs w:val="18"/>
              </w:rPr>
              <w:t>ΘΕΑΤΡΙΚΩΝ ΣΠΟΥΔΩΝ</w:t>
            </w:r>
          </w:p>
        </w:tc>
      </w:tr>
      <w:tr w:rsidR="004057F9" w:rsidRPr="00040CA5" w14:paraId="708C6C42" w14:textId="77777777" w:rsidTr="00AE05D2">
        <w:tc>
          <w:tcPr>
            <w:tcW w:w="2203" w:type="dxa"/>
            <w:shd w:val="clear" w:color="auto" w:fill="DDD9C3"/>
          </w:tcPr>
          <w:p w14:paraId="42D73D4C"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 xml:space="preserve">ΕΠΙΠΕΔΟ ΣΠΟΥΔΩΝ </w:t>
            </w:r>
          </w:p>
        </w:tc>
        <w:tc>
          <w:tcPr>
            <w:tcW w:w="6439" w:type="dxa"/>
            <w:gridSpan w:val="5"/>
          </w:tcPr>
          <w:p w14:paraId="56575CB5" w14:textId="77777777" w:rsidR="004057F9" w:rsidRPr="00040CA5" w:rsidRDefault="004057F9" w:rsidP="00EF7DE8">
            <w:pPr>
              <w:rPr>
                <w:rFonts w:ascii="Arial" w:hAnsi="Arial" w:cs="Arial"/>
                <w:sz w:val="18"/>
                <w:szCs w:val="18"/>
              </w:rPr>
            </w:pPr>
            <w:r w:rsidRPr="00040CA5">
              <w:rPr>
                <w:rFonts w:ascii="Arial" w:hAnsi="Arial" w:cs="Arial"/>
                <w:i/>
                <w:sz w:val="18"/>
                <w:szCs w:val="18"/>
              </w:rPr>
              <w:t>Προπτυχιακό</w:t>
            </w:r>
          </w:p>
        </w:tc>
      </w:tr>
      <w:tr w:rsidR="004057F9" w:rsidRPr="00040CA5" w14:paraId="7E20F556" w14:textId="77777777" w:rsidTr="00AE05D2">
        <w:tc>
          <w:tcPr>
            <w:tcW w:w="2203" w:type="dxa"/>
            <w:shd w:val="clear" w:color="auto" w:fill="DDD9C3"/>
          </w:tcPr>
          <w:p w14:paraId="56221E61" w14:textId="77777777" w:rsidR="004057F9" w:rsidRPr="00040CA5" w:rsidRDefault="004057F9" w:rsidP="00EF7DE8">
            <w:pPr>
              <w:jc w:val="right"/>
              <w:rPr>
                <w:rFonts w:ascii="Arial" w:hAnsi="Arial" w:cs="Arial"/>
                <w:b/>
                <w:sz w:val="18"/>
                <w:szCs w:val="18"/>
                <w:lang w:val="en-US"/>
              </w:rPr>
            </w:pPr>
            <w:r w:rsidRPr="00040CA5">
              <w:rPr>
                <w:rFonts w:ascii="Arial" w:hAnsi="Arial" w:cs="Arial"/>
                <w:b/>
                <w:sz w:val="18"/>
                <w:szCs w:val="18"/>
              </w:rPr>
              <w:t>ΚΩΔΙΚΟΣ ΜΑΘΗΜΑΤΟΣ</w:t>
            </w:r>
          </w:p>
        </w:tc>
        <w:tc>
          <w:tcPr>
            <w:tcW w:w="842" w:type="dxa"/>
          </w:tcPr>
          <w:p w14:paraId="75F4598F" w14:textId="77777777" w:rsidR="004057F9" w:rsidRPr="00040CA5" w:rsidRDefault="004057F9" w:rsidP="00EF7DE8">
            <w:pPr>
              <w:rPr>
                <w:rFonts w:ascii="Arial" w:hAnsi="Arial" w:cs="Arial"/>
                <w:b/>
                <w:sz w:val="18"/>
                <w:szCs w:val="18"/>
              </w:rPr>
            </w:pPr>
            <w:r w:rsidRPr="00040CA5">
              <w:rPr>
                <w:rFonts w:ascii="Arial" w:hAnsi="Arial" w:cs="Arial"/>
                <w:sz w:val="18"/>
                <w:szCs w:val="18"/>
              </w:rPr>
              <w:t>ΠΚ812</w:t>
            </w:r>
          </w:p>
        </w:tc>
        <w:tc>
          <w:tcPr>
            <w:tcW w:w="2092" w:type="dxa"/>
            <w:gridSpan w:val="2"/>
            <w:shd w:val="clear" w:color="auto" w:fill="DDD9C3"/>
          </w:tcPr>
          <w:p w14:paraId="3A1CB97D" w14:textId="77777777" w:rsidR="004057F9" w:rsidRPr="00040CA5" w:rsidRDefault="004057F9" w:rsidP="00EF7DE8">
            <w:pPr>
              <w:jc w:val="right"/>
              <w:rPr>
                <w:rFonts w:ascii="Arial" w:hAnsi="Arial" w:cs="Arial"/>
                <w:b/>
                <w:sz w:val="18"/>
                <w:szCs w:val="18"/>
                <w:lang w:val="en-US"/>
              </w:rPr>
            </w:pPr>
            <w:r w:rsidRPr="00040CA5">
              <w:rPr>
                <w:rFonts w:ascii="Arial" w:hAnsi="Arial" w:cs="Arial"/>
                <w:b/>
                <w:sz w:val="18"/>
                <w:szCs w:val="18"/>
              </w:rPr>
              <w:t>ΕΞΑΜΗΝΟ ΣΠΟΥΔΩΝ</w:t>
            </w:r>
          </w:p>
        </w:tc>
        <w:tc>
          <w:tcPr>
            <w:tcW w:w="3505" w:type="dxa"/>
            <w:gridSpan w:val="2"/>
          </w:tcPr>
          <w:p w14:paraId="7B04B1AB" w14:textId="77777777" w:rsidR="004057F9" w:rsidRPr="00040CA5" w:rsidRDefault="004057F9" w:rsidP="00EF7DE8">
            <w:pPr>
              <w:rPr>
                <w:rFonts w:ascii="Arial" w:hAnsi="Arial" w:cs="Arial"/>
                <w:sz w:val="18"/>
                <w:szCs w:val="18"/>
                <w:lang w:val="en-US"/>
              </w:rPr>
            </w:pPr>
            <w:r w:rsidRPr="00040CA5">
              <w:rPr>
                <w:rFonts w:ascii="Arial" w:hAnsi="Arial" w:cs="Arial"/>
                <w:sz w:val="18"/>
                <w:szCs w:val="18"/>
                <w:lang w:val="en-US"/>
              </w:rPr>
              <w:t>3o</w:t>
            </w:r>
          </w:p>
        </w:tc>
      </w:tr>
      <w:tr w:rsidR="004057F9" w:rsidRPr="00040CA5" w14:paraId="4318EF92" w14:textId="77777777" w:rsidTr="00AE05D2">
        <w:trPr>
          <w:trHeight w:val="375"/>
        </w:trPr>
        <w:tc>
          <w:tcPr>
            <w:tcW w:w="2203" w:type="dxa"/>
            <w:shd w:val="clear" w:color="auto" w:fill="DDD9C3"/>
            <w:vAlign w:val="center"/>
          </w:tcPr>
          <w:p w14:paraId="5170ED23"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ΤΙΤΛΟΣ ΜΑΘΗΜΑΤΟΣ</w:t>
            </w:r>
          </w:p>
        </w:tc>
        <w:tc>
          <w:tcPr>
            <w:tcW w:w="6439" w:type="dxa"/>
            <w:gridSpan w:val="5"/>
            <w:vAlign w:val="center"/>
          </w:tcPr>
          <w:p w14:paraId="74462C28" w14:textId="77777777" w:rsidR="004057F9" w:rsidRPr="00040CA5" w:rsidRDefault="004057F9" w:rsidP="00EF7DE8">
            <w:pPr>
              <w:rPr>
                <w:rFonts w:ascii="Arial" w:hAnsi="Arial" w:cs="Arial"/>
                <w:sz w:val="18"/>
                <w:szCs w:val="18"/>
              </w:rPr>
            </w:pPr>
            <w:r w:rsidRPr="00040CA5">
              <w:rPr>
                <w:rFonts w:ascii="Arial" w:hAnsi="Arial" w:cs="Arial"/>
                <w:sz w:val="18"/>
                <w:szCs w:val="18"/>
              </w:rPr>
              <w:t>ΥΠΟΚΡΙΤΙΚΗ ΣΤΟ ΠΛΑΙΣΙΟ ΤΟΥ ΘΕΑΤΡΟΥ ΣΤΗΝ ΕΚΠΑΙΔΕΥΣΗ</w:t>
            </w:r>
          </w:p>
        </w:tc>
      </w:tr>
      <w:tr w:rsidR="004057F9" w:rsidRPr="00040CA5" w14:paraId="7515EC9B" w14:textId="77777777" w:rsidTr="00AE05D2">
        <w:trPr>
          <w:trHeight w:val="196"/>
        </w:trPr>
        <w:tc>
          <w:tcPr>
            <w:tcW w:w="3776" w:type="dxa"/>
            <w:gridSpan w:val="3"/>
            <w:shd w:val="clear" w:color="auto" w:fill="DDD9C3"/>
            <w:vAlign w:val="center"/>
          </w:tcPr>
          <w:p w14:paraId="2EAB8364" w14:textId="77777777" w:rsidR="004057F9" w:rsidRPr="00040CA5" w:rsidRDefault="004057F9" w:rsidP="00EF7DE8">
            <w:pPr>
              <w:jc w:val="center"/>
              <w:rPr>
                <w:rFonts w:ascii="Arial" w:hAnsi="Arial" w:cs="Arial"/>
                <w:b/>
                <w:sz w:val="18"/>
                <w:szCs w:val="18"/>
              </w:rPr>
            </w:pPr>
            <w:r w:rsidRPr="00040CA5">
              <w:rPr>
                <w:rFonts w:ascii="Arial" w:hAnsi="Arial" w:cs="Arial"/>
                <w:b/>
                <w:sz w:val="18"/>
                <w:szCs w:val="18"/>
              </w:rPr>
              <w:t xml:space="preserve">ΑΥΤΟΤΕΛΕΙΣ ΔΙΔΑΚΤΙΚΕΣ ΔΡΑΣΤΗΡΙΟΤΗΤΕΣ </w:t>
            </w:r>
            <w:r w:rsidRPr="00040CA5">
              <w:rPr>
                <w:rFonts w:ascii="Arial" w:hAnsi="Arial" w:cs="Arial"/>
                <w:b/>
                <w:sz w:val="18"/>
                <w:szCs w:val="18"/>
              </w:rPr>
              <w:br/>
            </w:r>
          </w:p>
        </w:tc>
        <w:tc>
          <w:tcPr>
            <w:tcW w:w="1625" w:type="dxa"/>
            <w:gridSpan w:val="2"/>
            <w:shd w:val="clear" w:color="auto" w:fill="DDD9C3"/>
            <w:vAlign w:val="center"/>
          </w:tcPr>
          <w:p w14:paraId="04DC5485" w14:textId="77777777" w:rsidR="004057F9" w:rsidRPr="00040CA5" w:rsidRDefault="004057F9" w:rsidP="00EF7DE8">
            <w:pPr>
              <w:jc w:val="center"/>
              <w:rPr>
                <w:rFonts w:ascii="Arial" w:hAnsi="Arial" w:cs="Arial"/>
                <w:b/>
                <w:sz w:val="18"/>
                <w:szCs w:val="18"/>
              </w:rPr>
            </w:pPr>
            <w:r w:rsidRPr="00040CA5">
              <w:rPr>
                <w:rFonts w:ascii="Arial" w:hAnsi="Arial" w:cs="Arial"/>
                <w:b/>
                <w:sz w:val="18"/>
                <w:szCs w:val="18"/>
              </w:rPr>
              <w:t>ΕΒΔΟΜΑΔΙΑΙΕΣ</w:t>
            </w:r>
            <w:r w:rsidRPr="00040CA5">
              <w:rPr>
                <w:rFonts w:ascii="Arial" w:hAnsi="Arial" w:cs="Arial"/>
                <w:b/>
                <w:sz w:val="18"/>
                <w:szCs w:val="18"/>
              </w:rPr>
              <w:br/>
              <w:t>ΩΡΕΣ Δ</w:t>
            </w:r>
            <w:r w:rsidRPr="00040CA5">
              <w:rPr>
                <w:rFonts w:ascii="Arial" w:hAnsi="Arial" w:cs="Arial"/>
                <w:b/>
                <w:sz w:val="18"/>
                <w:szCs w:val="18"/>
                <w:shd w:val="clear" w:color="auto" w:fill="DDD9C3"/>
              </w:rPr>
              <w:t>ΙΔ</w:t>
            </w:r>
            <w:r w:rsidRPr="00040CA5">
              <w:rPr>
                <w:rFonts w:ascii="Arial" w:hAnsi="Arial" w:cs="Arial"/>
                <w:b/>
                <w:sz w:val="18"/>
                <w:szCs w:val="18"/>
              </w:rPr>
              <w:t>ΑΣΚΑΛΙΑΣ</w:t>
            </w:r>
          </w:p>
        </w:tc>
        <w:tc>
          <w:tcPr>
            <w:tcW w:w="3241" w:type="dxa"/>
            <w:shd w:val="clear" w:color="auto" w:fill="DDD9C3"/>
            <w:vAlign w:val="center"/>
          </w:tcPr>
          <w:p w14:paraId="13A326D8" w14:textId="77777777" w:rsidR="004057F9" w:rsidRPr="00040CA5" w:rsidRDefault="004057F9" w:rsidP="00EF7DE8">
            <w:pPr>
              <w:jc w:val="center"/>
              <w:rPr>
                <w:rFonts w:ascii="Arial" w:hAnsi="Arial" w:cs="Arial"/>
                <w:b/>
                <w:sz w:val="18"/>
                <w:szCs w:val="18"/>
              </w:rPr>
            </w:pPr>
            <w:r w:rsidRPr="00040CA5">
              <w:rPr>
                <w:rFonts w:ascii="Arial" w:hAnsi="Arial" w:cs="Arial"/>
                <w:b/>
                <w:sz w:val="18"/>
                <w:szCs w:val="18"/>
              </w:rPr>
              <w:t>ΠΙΣΤΩΤΙΚΕΣ ΜΟΝΑΔΕΣ</w:t>
            </w:r>
          </w:p>
        </w:tc>
      </w:tr>
      <w:tr w:rsidR="004057F9" w:rsidRPr="00040CA5" w14:paraId="79FF1884" w14:textId="77777777" w:rsidTr="00AE05D2">
        <w:trPr>
          <w:trHeight w:val="194"/>
        </w:trPr>
        <w:tc>
          <w:tcPr>
            <w:tcW w:w="3776" w:type="dxa"/>
            <w:gridSpan w:val="3"/>
          </w:tcPr>
          <w:p w14:paraId="6522E2BA" w14:textId="77777777" w:rsidR="004057F9" w:rsidRPr="00040CA5" w:rsidRDefault="004057F9" w:rsidP="00EF7DE8">
            <w:pPr>
              <w:jc w:val="right"/>
              <w:rPr>
                <w:rFonts w:ascii="Arial" w:hAnsi="Arial" w:cs="Arial"/>
                <w:sz w:val="18"/>
                <w:szCs w:val="18"/>
              </w:rPr>
            </w:pPr>
            <w:r w:rsidRPr="00040CA5">
              <w:rPr>
                <w:rFonts w:ascii="Arial" w:hAnsi="Arial" w:cs="Arial"/>
                <w:sz w:val="18"/>
                <w:szCs w:val="18"/>
              </w:rPr>
              <w:t>Διαλέξεις, Ασκήσεις, Πρόβες</w:t>
            </w:r>
          </w:p>
        </w:tc>
        <w:tc>
          <w:tcPr>
            <w:tcW w:w="1625" w:type="dxa"/>
            <w:gridSpan w:val="2"/>
          </w:tcPr>
          <w:p w14:paraId="0660F37C"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3</w:t>
            </w:r>
          </w:p>
        </w:tc>
        <w:tc>
          <w:tcPr>
            <w:tcW w:w="3241" w:type="dxa"/>
          </w:tcPr>
          <w:p w14:paraId="50697D77"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5</w:t>
            </w:r>
          </w:p>
        </w:tc>
      </w:tr>
      <w:tr w:rsidR="004057F9" w:rsidRPr="00040CA5" w14:paraId="44D4071B" w14:textId="77777777" w:rsidTr="00AE05D2">
        <w:trPr>
          <w:trHeight w:val="599"/>
        </w:trPr>
        <w:tc>
          <w:tcPr>
            <w:tcW w:w="2203" w:type="dxa"/>
            <w:shd w:val="clear" w:color="auto" w:fill="DDD9C3"/>
          </w:tcPr>
          <w:p w14:paraId="4A5C7B6F" w14:textId="77777777" w:rsidR="004057F9" w:rsidRPr="00040CA5" w:rsidRDefault="004057F9" w:rsidP="00EF7DE8">
            <w:pPr>
              <w:jc w:val="right"/>
              <w:rPr>
                <w:rFonts w:ascii="Arial" w:hAnsi="Arial" w:cs="Arial"/>
                <w:i/>
                <w:sz w:val="18"/>
                <w:szCs w:val="18"/>
              </w:rPr>
            </w:pPr>
            <w:r w:rsidRPr="00040CA5">
              <w:rPr>
                <w:rFonts w:ascii="Arial" w:hAnsi="Arial" w:cs="Arial"/>
                <w:b/>
                <w:sz w:val="18"/>
                <w:szCs w:val="18"/>
              </w:rPr>
              <w:t>ΤΥΠΟΣ ΜΑΘΗΜΑΤΟΣ</w:t>
            </w:r>
            <w:r w:rsidRPr="00040CA5">
              <w:rPr>
                <w:rFonts w:ascii="Arial" w:hAnsi="Arial" w:cs="Arial"/>
                <w:i/>
                <w:sz w:val="18"/>
                <w:szCs w:val="18"/>
              </w:rPr>
              <w:t xml:space="preserve"> </w:t>
            </w:r>
          </w:p>
          <w:p w14:paraId="58F83859" w14:textId="77777777" w:rsidR="004057F9" w:rsidRPr="00040CA5" w:rsidRDefault="004057F9" w:rsidP="00EF7DE8">
            <w:pPr>
              <w:jc w:val="right"/>
              <w:rPr>
                <w:rFonts w:ascii="Arial" w:hAnsi="Arial" w:cs="Arial"/>
                <w:b/>
                <w:sz w:val="18"/>
                <w:szCs w:val="18"/>
              </w:rPr>
            </w:pPr>
          </w:p>
        </w:tc>
        <w:tc>
          <w:tcPr>
            <w:tcW w:w="6439" w:type="dxa"/>
            <w:gridSpan w:val="5"/>
          </w:tcPr>
          <w:p w14:paraId="4596A52B" w14:textId="77777777" w:rsidR="004057F9" w:rsidRPr="00040CA5" w:rsidRDefault="004057F9" w:rsidP="00EF7DE8">
            <w:pPr>
              <w:rPr>
                <w:rFonts w:ascii="Arial" w:hAnsi="Arial" w:cs="Arial"/>
                <w:sz w:val="18"/>
                <w:szCs w:val="18"/>
              </w:rPr>
            </w:pPr>
            <w:r w:rsidRPr="00040CA5">
              <w:rPr>
                <w:rFonts w:ascii="Arial" w:hAnsi="Arial" w:cs="Arial"/>
                <w:sz w:val="18"/>
                <w:szCs w:val="18"/>
              </w:rPr>
              <w:t>Ανάπτυξης δεξιοτήτων.</w:t>
            </w:r>
          </w:p>
          <w:p w14:paraId="3F4B3F9C" w14:textId="77777777" w:rsidR="004057F9" w:rsidRPr="00040CA5" w:rsidRDefault="004057F9" w:rsidP="00EF7DE8">
            <w:pPr>
              <w:rPr>
                <w:rFonts w:ascii="Arial" w:hAnsi="Arial" w:cs="Arial"/>
                <w:sz w:val="18"/>
                <w:szCs w:val="18"/>
              </w:rPr>
            </w:pPr>
            <w:r w:rsidRPr="00040CA5">
              <w:rPr>
                <w:rFonts w:ascii="Arial" w:hAnsi="Arial" w:cs="Arial"/>
                <w:sz w:val="18"/>
                <w:szCs w:val="18"/>
              </w:rPr>
              <w:t>Επιλεγόμενο</w:t>
            </w:r>
          </w:p>
        </w:tc>
      </w:tr>
      <w:tr w:rsidR="004057F9" w:rsidRPr="00040CA5" w14:paraId="25649052" w14:textId="77777777" w:rsidTr="00AE05D2">
        <w:tc>
          <w:tcPr>
            <w:tcW w:w="2203" w:type="dxa"/>
            <w:shd w:val="clear" w:color="auto" w:fill="DDD9C3"/>
          </w:tcPr>
          <w:p w14:paraId="152182EF"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ΠΡΟΑΠΑΙΤΟΥΜΕΝΑ ΜΑΘΗΜΑΤΑ:</w:t>
            </w:r>
          </w:p>
          <w:p w14:paraId="41A8C26C" w14:textId="77777777" w:rsidR="004057F9" w:rsidRPr="00040CA5" w:rsidRDefault="004057F9" w:rsidP="00EF7DE8">
            <w:pPr>
              <w:jc w:val="right"/>
              <w:rPr>
                <w:rFonts w:ascii="Arial" w:hAnsi="Arial" w:cs="Arial"/>
                <w:b/>
                <w:sz w:val="18"/>
                <w:szCs w:val="18"/>
              </w:rPr>
            </w:pPr>
          </w:p>
        </w:tc>
        <w:tc>
          <w:tcPr>
            <w:tcW w:w="6439" w:type="dxa"/>
            <w:gridSpan w:val="5"/>
          </w:tcPr>
          <w:p w14:paraId="02377A89" w14:textId="77777777" w:rsidR="004057F9" w:rsidRPr="00040CA5" w:rsidRDefault="004057F9" w:rsidP="00EF7DE8">
            <w:pPr>
              <w:rPr>
                <w:rFonts w:ascii="Arial" w:hAnsi="Arial" w:cs="Arial"/>
                <w:sz w:val="18"/>
                <w:szCs w:val="18"/>
              </w:rPr>
            </w:pPr>
            <w:r w:rsidRPr="00040CA5">
              <w:rPr>
                <w:rFonts w:ascii="Arial" w:hAnsi="Arial" w:cs="Arial"/>
                <w:sz w:val="18"/>
                <w:szCs w:val="18"/>
              </w:rPr>
              <w:t>Κανένα</w:t>
            </w:r>
          </w:p>
        </w:tc>
      </w:tr>
      <w:tr w:rsidR="004057F9" w:rsidRPr="00040CA5" w14:paraId="09158672" w14:textId="77777777" w:rsidTr="00AE05D2">
        <w:tc>
          <w:tcPr>
            <w:tcW w:w="2203" w:type="dxa"/>
            <w:shd w:val="clear" w:color="auto" w:fill="DDD9C3"/>
          </w:tcPr>
          <w:p w14:paraId="1E015643" w14:textId="77777777" w:rsidR="004057F9" w:rsidRPr="00040CA5" w:rsidRDefault="004057F9" w:rsidP="00EF7DE8">
            <w:pPr>
              <w:jc w:val="right"/>
              <w:rPr>
                <w:rFonts w:ascii="Arial" w:hAnsi="Arial" w:cs="Arial"/>
                <w:b/>
                <w:sz w:val="18"/>
                <w:szCs w:val="18"/>
                <w:lang w:val="en-US"/>
              </w:rPr>
            </w:pPr>
            <w:r w:rsidRPr="00040CA5">
              <w:rPr>
                <w:rFonts w:ascii="Arial" w:hAnsi="Arial" w:cs="Arial"/>
                <w:b/>
                <w:sz w:val="18"/>
                <w:szCs w:val="18"/>
              </w:rPr>
              <w:t>Γ</w:t>
            </w:r>
            <w:r w:rsidRPr="00040CA5">
              <w:rPr>
                <w:rFonts w:ascii="Arial" w:hAnsi="Arial" w:cs="Arial"/>
                <w:b/>
                <w:sz w:val="18"/>
                <w:szCs w:val="18"/>
                <w:lang w:val="en-US"/>
              </w:rPr>
              <w:t>ΛΩΣΣΑ ΔΙΔΑΣΚΑΛΙΑΣ</w:t>
            </w:r>
            <w:r w:rsidRPr="00040CA5">
              <w:rPr>
                <w:rFonts w:ascii="Arial" w:hAnsi="Arial" w:cs="Arial"/>
                <w:b/>
                <w:sz w:val="18"/>
                <w:szCs w:val="18"/>
              </w:rPr>
              <w:t xml:space="preserve"> και ΕΞΕΤΑΣΕΩΝ</w:t>
            </w:r>
            <w:r w:rsidRPr="00040CA5">
              <w:rPr>
                <w:rFonts w:ascii="Arial" w:hAnsi="Arial" w:cs="Arial"/>
                <w:b/>
                <w:sz w:val="18"/>
                <w:szCs w:val="18"/>
                <w:lang w:val="en-US"/>
              </w:rPr>
              <w:t>:</w:t>
            </w:r>
          </w:p>
        </w:tc>
        <w:tc>
          <w:tcPr>
            <w:tcW w:w="6439" w:type="dxa"/>
            <w:gridSpan w:val="5"/>
          </w:tcPr>
          <w:p w14:paraId="345702DC" w14:textId="77777777" w:rsidR="004057F9" w:rsidRPr="00040CA5" w:rsidRDefault="004057F9" w:rsidP="00EF7DE8">
            <w:pPr>
              <w:rPr>
                <w:rFonts w:ascii="Arial" w:hAnsi="Arial" w:cs="Arial"/>
                <w:sz w:val="18"/>
                <w:szCs w:val="18"/>
              </w:rPr>
            </w:pPr>
            <w:r w:rsidRPr="00040CA5">
              <w:rPr>
                <w:rFonts w:ascii="Arial" w:hAnsi="Arial" w:cs="Arial"/>
                <w:sz w:val="18"/>
                <w:szCs w:val="18"/>
              </w:rPr>
              <w:t>Ελληνική. Η διδασκαλία μπορεί να γίνει στην αγγλική σε περίπτωση που παρακολουθούν το μάθημα αλλοδαποί φοιτητές.</w:t>
            </w:r>
          </w:p>
        </w:tc>
      </w:tr>
      <w:tr w:rsidR="004057F9" w:rsidRPr="00040CA5" w14:paraId="44581003" w14:textId="77777777" w:rsidTr="00AE05D2">
        <w:tc>
          <w:tcPr>
            <w:tcW w:w="2203" w:type="dxa"/>
            <w:shd w:val="clear" w:color="auto" w:fill="DDD9C3"/>
          </w:tcPr>
          <w:p w14:paraId="19D372B2"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 xml:space="preserve">ΤΟ ΜΑΘΗΜΑ ΠΡΟΣΦΕΡΕΤΑΙ ΣΕ ΦΟΙΤΗΤΕΣ </w:t>
            </w:r>
            <w:r w:rsidRPr="00040CA5">
              <w:rPr>
                <w:rFonts w:ascii="Arial" w:hAnsi="Arial" w:cs="Arial"/>
                <w:b/>
                <w:sz w:val="18"/>
                <w:szCs w:val="18"/>
                <w:lang w:val="en-GB"/>
              </w:rPr>
              <w:t>ERASMUS</w:t>
            </w:r>
            <w:r w:rsidRPr="00040CA5">
              <w:rPr>
                <w:rFonts w:ascii="Arial" w:hAnsi="Arial" w:cs="Arial"/>
                <w:b/>
                <w:sz w:val="18"/>
                <w:szCs w:val="18"/>
              </w:rPr>
              <w:t xml:space="preserve"> </w:t>
            </w:r>
          </w:p>
        </w:tc>
        <w:tc>
          <w:tcPr>
            <w:tcW w:w="6439" w:type="dxa"/>
            <w:gridSpan w:val="5"/>
          </w:tcPr>
          <w:p w14:paraId="5FE3E1BE" w14:textId="77777777" w:rsidR="004057F9" w:rsidRPr="00040CA5" w:rsidRDefault="004057F9" w:rsidP="00EF7DE8">
            <w:pPr>
              <w:rPr>
                <w:rFonts w:ascii="Arial" w:hAnsi="Arial" w:cs="Arial"/>
                <w:sz w:val="18"/>
                <w:szCs w:val="18"/>
              </w:rPr>
            </w:pPr>
            <w:r w:rsidRPr="00040CA5">
              <w:rPr>
                <w:rFonts w:ascii="Arial" w:hAnsi="Arial" w:cs="Arial"/>
                <w:sz w:val="18"/>
                <w:szCs w:val="18"/>
              </w:rPr>
              <w:t>ΝΑΙ (στην Αγγλική)</w:t>
            </w:r>
          </w:p>
        </w:tc>
      </w:tr>
      <w:tr w:rsidR="004057F9" w:rsidRPr="00040CA5" w14:paraId="6E09D352" w14:textId="77777777" w:rsidTr="00AE05D2">
        <w:tc>
          <w:tcPr>
            <w:tcW w:w="2203" w:type="dxa"/>
            <w:shd w:val="clear" w:color="auto" w:fill="DDD9C3"/>
          </w:tcPr>
          <w:p w14:paraId="016B22B4"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ΗΛΕΚΤΡΟΝΙΚΗ ΣΕΛΙΔΑ ΜΑΘΗΜΑΤΟΣ (</w:t>
            </w:r>
            <w:r w:rsidRPr="00040CA5">
              <w:rPr>
                <w:rFonts w:ascii="Arial" w:hAnsi="Arial" w:cs="Arial"/>
                <w:b/>
                <w:sz w:val="18"/>
                <w:szCs w:val="18"/>
                <w:lang w:val="en-GB"/>
              </w:rPr>
              <w:t>URL</w:t>
            </w:r>
            <w:r w:rsidRPr="00040CA5">
              <w:rPr>
                <w:rFonts w:ascii="Arial" w:hAnsi="Arial" w:cs="Arial"/>
                <w:b/>
                <w:sz w:val="18"/>
                <w:szCs w:val="18"/>
              </w:rPr>
              <w:t>)</w:t>
            </w:r>
          </w:p>
        </w:tc>
        <w:tc>
          <w:tcPr>
            <w:tcW w:w="6439" w:type="dxa"/>
            <w:gridSpan w:val="5"/>
          </w:tcPr>
          <w:p w14:paraId="061EFE2E" w14:textId="77777777" w:rsidR="004057F9" w:rsidRPr="00040CA5" w:rsidRDefault="004057F9" w:rsidP="00EF7DE8">
            <w:pPr>
              <w:rPr>
                <w:rFonts w:ascii="Arial" w:hAnsi="Arial" w:cs="Arial"/>
                <w:sz w:val="18"/>
                <w:szCs w:val="18"/>
              </w:rPr>
            </w:pPr>
          </w:p>
        </w:tc>
      </w:tr>
    </w:tbl>
    <w:p w14:paraId="09FCE75D" w14:textId="77777777" w:rsidR="004057F9" w:rsidRPr="00040CA5" w:rsidRDefault="004057F9" w:rsidP="003363B4">
      <w:pPr>
        <w:widowControl w:val="0"/>
        <w:numPr>
          <w:ilvl w:val="3"/>
          <w:numId w:val="67"/>
        </w:numPr>
        <w:autoSpaceDE w:val="0"/>
        <w:autoSpaceDN w:val="0"/>
        <w:adjustRightInd w:val="0"/>
        <w:spacing w:before="120"/>
        <w:ind w:left="360" w:hanging="360"/>
        <w:rPr>
          <w:rFonts w:ascii="Arial" w:hAnsi="Arial" w:cs="Arial"/>
          <w:b/>
          <w:sz w:val="18"/>
          <w:szCs w:val="18"/>
        </w:rPr>
      </w:pPr>
      <w:r w:rsidRPr="00040CA5">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4057F9" w:rsidRPr="00040CA5" w14:paraId="4DA28291" w14:textId="77777777" w:rsidTr="00AE05D2">
        <w:tc>
          <w:tcPr>
            <w:tcW w:w="8642" w:type="dxa"/>
            <w:gridSpan w:val="2"/>
            <w:tcBorders>
              <w:bottom w:val="nil"/>
            </w:tcBorders>
            <w:shd w:val="clear" w:color="auto" w:fill="DDD9C3"/>
          </w:tcPr>
          <w:p w14:paraId="464484AC" w14:textId="77777777" w:rsidR="004057F9" w:rsidRPr="00040CA5" w:rsidRDefault="004057F9" w:rsidP="00EF7DE8">
            <w:pPr>
              <w:rPr>
                <w:rFonts w:ascii="Arial" w:hAnsi="Arial" w:cs="Arial"/>
                <w:i/>
                <w:sz w:val="18"/>
                <w:szCs w:val="18"/>
              </w:rPr>
            </w:pPr>
            <w:r w:rsidRPr="00040CA5">
              <w:rPr>
                <w:rFonts w:ascii="Arial" w:hAnsi="Arial" w:cs="Arial"/>
                <w:b/>
                <w:sz w:val="18"/>
                <w:szCs w:val="18"/>
              </w:rPr>
              <w:t>Μαθησιακά Αποτελέσματα</w:t>
            </w:r>
          </w:p>
        </w:tc>
      </w:tr>
      <w:tr w:rsidR="004057F9" w:rsidRPr="00040CA5" w14:paraId="3A40A9A5" w14:textId="77777777" w:rsidTr="00AE05D2">
        <w:tc>
          <w:tcPr>
            <w:tcW w:w="8642" w:type="dxa"/>
            <w:gridSpan w:val="2"/>
          </w:tcPr>
          <w:p w14:paraId="6E77C479" w14:textId="77777777" w:rsidR="004057F9" w:rsidRPr="00040CA5" w:rsidRDefault="004057F9" w:rsidP="00EF7DE8">
            <w:pPr>
              <w:pStyle w:val="13"/>
              <w:spacing w:after="0" w:line="240" w:lineRule="auto"/>
              <w:ind w:left="0"/>
              <w:jc w:val="both"/>
              <w:rPr>
                <w:rFonts w:ascii="Arial" w:hAnsi="Arial" w:cs="Arial"/>
                <w:sz w:val="18"/>
                <w:szCs w:val="18"/>
              </w:rPr>
            </w:pPr>
            <w:r w:rsidRPr="00040CA5">
              <w:rPr>
                <w:rFonts w:ascii="Arial" w:hAnsi="Arial" w:cs="Arial"/>
                <w:sz w:val="18"/>
                <w:szCs w:val="18"/>
              </w:rPr>
              <w:t>Στο τέλος του μαθήματος ο φοιτητής/η φοιτήτρια θα πρέπει:</w:t>
            </w:r>
          </w:p>
          <w:p w14:paraId="03B940F5" w14:textId="77777777" w:rsidR="004057F9" w:rsidRPr="00040CA5" w:rsidRDefault="004057F9" w:rsidP="00EF7DE8">
            <w:pPr>
              <w:pStyle w:val="13"/>
              <w:spacing w:after="0" w:line="240" w:lineRule="auto"/>
              <w:ind w:left="0"/>
              <w:jc w:val="both"/>
              <w:rPr>
                <w:rFonts w:ascii="Arial" w:hAnsi="Arial" w:cs="Arial"/>
                <w:sz w:val="18"/>
                <w:szCs w:val="18"/>
              </w:rPr>
            </w:pPr>
          </w:p>
          <w:p w14:paraId="74FDB92A"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γνωρίζει μια μεγάλη συλλογή από ποικιλία θεατρικών παιχνιδιών/θεατρικά παιχνίδια και την παιδαγωγική αξία του κάθε παιχνιδιού.</w:t>
            </w:r>
          </w:p>
          <w:p w14:paraId="44B56902"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γνωρίζει ποιες είναι οι θεμελιώδεις αρχές της υποκριτικής που μπορούν να κάνουν το θέατρο στην εκπαίδευση μια δημιουργική διαδικασία.</w:t>
            </w:r>
          </w:p>
          <w:p w14:paraId="7E8A492A"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γνωρίζει ποιες είναι οι θεμελιώδεις απαραίτητες ποιότητες ενός εμψυχωτή που δουλεύει με παιδιά και εφήβους για το θέατρο στην εκπαίδευση.</w:t>
            </w:r>
          </w:p>
          <w:p w14:paraId="1A25CF7D"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ξέρει πώς να αφηγείται ένα παραμύθι ή/και μια ιστορία.</w:t>
            </w:r>
          </w:p>
          <w:p w14:paraId="3795B25F"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ξέρει πώς να οδηγεί παιδιά και εφήβους να παίζουν δράσεις στη σκηνή δουλεύοντας πάνω σ’ ένα κείμενο.</w:t>
            </w:r>
          </w:p>
          <w:p w14:paraId="04E8B6B0" w14:textId="77777777" w:rsidR="004057F9" w:rsidRPr="00040CA5" w:rsidRDefault="004057F9" w:rsidP="003363B4">
            <w:pPr>
              <w:pStyle w:val="13"/>
              <w:numPr>
                <w:ilvl w:val="0"/>
                <w:numId w:val="123"/>
              </w:numPr>
              <w:spacing w:after="0" w:line="240" w:lineRule="auto"/>
              <w:ind w:left="284"/>
              <w:jc w:val="both"/>
              <w:rPr>
                <w:rFonts w:ascii="Arial" w:hAnsi="Arial" w:cs="Arial"/>
                <w:sz w:val="18"/>
                <w:szCs w:val="18"/>
              </w:rPr>
            </w:pPr>
            <w:r w:rsidRPr="00040CA5">
              <w:rPr>
                <w:rFonts w:ascii="Arial" w:hAnsi="Arial" w:cs="Arial"/>
                <w:sz w:val="18"/>
                <w:szCs w:val="18"/>
              </w:rPr>
              <w:t>Να ξέρει πώς να χρησιμοποιήσει θεατρικά παιχνίδια για να προσεγγίσει διεπιστημονικά ζητήματα και θέματα στο σχολείο.</w:t>
            </w:r>
          </w:p>
          <w:p w14:paraId="6EB53F0C" w14:textId="77777777" w:rsidR="004057F9" w:rsidRPr="00040CA5" w:rsidRDefault="004057F9" w:rsidP="00EF7DE8">
            <w:pPr>
              <w:widowControl w:val="0"/>
              <w:autoSpaceDE w:val="0"/>
              <w:autoSpaceDN w:val="0"/>
              <w:adjustRightInd w:val="0"/>
              <w:spacing w:after="60"/>
              <w:rPr>
                <w:rFonts w:ascii="Arial" w:hAnsi="Arial" w:cs="Arial"/>
                <w:i/>
                <w:sz w:val="18"/>
                <w:szCs w:val="18"/>
              </w:rPr>
            </w:pPr>
          </w:p>
        </w:tc>
      </w:tr>
      <w:tr w:rsidR="004057F9" w:rsidRPr="00040CA5" w14:paraId="18F10794" w14:textId="77777777" w:rsidTr="00AE05D2">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5DB8E333" w14:textId="77777777" w:rsidR="004057F9" w:rsidRPr="00040CA5" w:rsidRDefault="004057F9" w:rsidP="00EF7DE8">
            <w:pPr>
              <w:rPr>
                <w:rFonts w:ascii="Arial" w:hAnsi="Arial" w:cs="Arial"/>
                <w:b/>
                <w:sz w:val="18"/>
                <w:szCs w:val="18"/>
              </w:rPr>
            </w:pPr>
            <w:r w:rsidRPr="00040CA5">
              <w:rPr>
                <w:rFonts w:ascii="Arial" w:hAnsi="Arial" w:cs="Arial"/>
                <w:b/>
                <w:sz w:val="18"/>
                <w:szCs w:val="18"/>
              </w:rPr>
              <w:t>Γενικές Ικανότητες</w:t>
            </w:r>
          </w:p>
        </w:tc>
      </w:tr>
      <w:tr w:rsidR="004057F9" w:rsidRPr="00040CA5" w14:paraId="3C78856A" w14:textId="77777777" w:rsidTr="00AE05D2">
        <w:tc>
          <w:tcPr>
            <w:tcW w:w="8642" w:type="dxa"/>
            <w:gridSpan w:val="2"/>
          </w:tcPr>
          <w:p w14:paraId="71BC6964" w14:textId="77777777" w:rsidR="004057F9" w:rsidRPr="00040CA5" w:rsidRDefault="004057F9" w:rsidP="00EF7DE8">
            <w:pPr>
              <w:rPr>
                <w:rFonts w:ascii="Arial" w:hAnsi="Arial" w:cs="Arial"/>
                <w:sz w:val="18"/>
                <w:szCs w:val="18"/>
              </w:rPr>
            </w:pPr>
            <w:r w:rsidRPr="00040CA5">
              <w:rPr>
                <w:rFonts w:ascii="Arial" w:hAnsi="Arial" w:cs="Arial"/>
                <w:sz w:val="18"/>
                <w:szCs w:val="18"/>
              </w:rPr>
              <w:t>Στο τέλος του μαθήματος, ο φοιτητής/η φοιτήτρια θα μπορεί να:</w:t>
            </w:r>
          </w:p>
          <w:p w14:paraId="64241D1C"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Χρησιμοποιεί μια ποικιλία θεατρικών παιχνιδιών γνωρίζοντας και καταλαβαίνοντας την παιδαγωγική αξία του κάθε παιχνιδιού.</w:t>
            </w:r>
          </w:p>
          <w:p w14:paraId="587D97B5"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Χρησιμοποιεί τις θεμελιώδεις αρχές της υποκριτικής που μπορούν να κάνουν το θέατρο στην εκπαίδευση μια δημιουργική διαδικασία.</w:t>
            </w:r>
          </w:p>
          <w:p w14:paraId="6531E11B"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Ξέρει πώς να δουλεύει ώστε να αποκτά τις θεμελιώδεις απαραίτητες ποιότητες ενός εμψυχωτή που δουλεύει με παιδιά και εφήβους για το θέατρο στην εκπαίδευση.</w:t>
            </w:r>
          </w:p>
          <w:p w14:paraId="4595A74B"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Αφηγείται μια ιστορία και/ή ένα παραμύθι.</w:t>
            </w:r>
          </w:p>
          <w:p w14:paraId="193FC3F6"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Οδηγήσει παιδιά και εφήβους στο να παίξουν δράσεις στη σκηνή δουλεύοντας πάνω σ’ ένα κείμενο.</w:t>
            </w:r>
          </w:p>
          <w:p w14:paraId="3E4D746E" w14:textId="77777777" w:rsidR="004057F9" w:rsidRPr="00040CA5" w:rsidRDefault="004057F9"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040CA5">
              <w:rPr>
                <w:rFonts w:ascii="Arial" w:hAnsi="Arial" w:cs="Arial"/>
                <w:sz w:val="18"/>
                <w:szCs w:val="18"/>
              </w:rPr>
              <w:t>Χρησιμοποιεί θεατρικά παιχνίδια για να προσεγγίσει διεπιστημονικά ζητήματα και θέματα στο σχολείο.</w:t>
            </w:r>
          </w:p>
        </w:tc>
      </w:tr>
    </w:tbl>
    <w:p w14:paraId="76A30B19" w14:textId="77777777" w:rsidR="004057F9" w:rsidRPr="00040CA5" w:rsidRDefault="004057F9" w:rsidP="003363B4">
      <w:pPr>
        <w:widowControl w:val="0"/>
        <w:numPr>
          <w:ilvl w:val="3"/>
          <w:numId w:val="67"/>
        </w:numPr>
        <w:autoSpaceDE w:val="0"/>
        <w:autoSpaceDN w:val="0"/>
        <w:adjustRightInd w:val="0"/>
        <w:spacing w:before="120"/>
        <w:ind w:left="360" w:hanging="360"/>
        <w:rPr>
          <w:rFonts w:ascii="Arial" w:hAnsi="Arial" w:cs="Arial"/>
          <w:b/>
          <w:sz w:val="18"/>
          <w:szCs w:val="18"/>
        </w:rPr>
      </w:pPr>
      <w:r w:rsidRPr="00040CA5">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040CA5" w14:paraId="22DB5409" w14:textId="77777777" w:rsidTr="00AE05D2">
        <w:tc>
          <w:tcPr>
            <w:tcW w:w="8642" w:type="dxa"/>
          </w:tcPr>
          <w:p w14:paraId="67EDA4E2" w14:textId="77777777" w:rsidR="004057F9" w:rsidRPr="00040CA5" w:rsidRDefault="004057F9" w:rsidP="00EF7DE8">
            <w:pPr>
              <w:rPr>
                <w:rFonts w:ascii="Arial" w:hAnsi="Arial" w:cs="Arial"/>
                <w:sz w:val="18"/>
                <w:szCs w:val="18"/>
              </w:rPr>
            </w:pPr>
            <w:r w:rsidRPr="00040CA5">
              <w:rPr>
                <w:rFonts w:ascii="Arial" w:hAnsi="Arial" w:cs="Arial"/>
                <w:iCs/>
                <w:sz w:val="18"/>
                <w:szCs w:val="18"/>
              </w:rPr>
              <w:t xml:space="preserve">Το μάθημα περιλαμβάνει μια ποικιλία/μεγάλη συλλογή θεατρικών παιχνιδιών και την εξήγηση της παιδαγωγικής αξίας κάθε άσκησης. Χρησιμοποιώντας τις θεμελιώδεις αρχές της υποκριτικής και αποκτώντας τις απαραίτητες ποιότητες ενός εκπαιδευτή που δουλεύει με παιδιά και εφήβους οι φοιτητές </w:t>
            </w:r>
            <w:r w:rsidRPr="00040CA5">
              <w:rPr>
                <w:rFonts w:ascii="Arial" w:hAnsi="Arial" w:cs="Arial"/>
                <w:iCs/>
                <w:sz w:val="18"/>
                <w:szCs w:val="18"/>
              </w:rPr>
              <w:lastRenderedPageBreak/>
              <w:t>μπορούν να κάνουν θέατρο στην εκπαίδευση σα μια δημιουργική διαδικασία ή μ’ έναν δημιουργικό τρόπο. Το  μάθημα εστιάζει στην αφήγηση ενός παραμυθιού και/ή μιας ιστορίας. Οι φοιτητές δουλεύουν επίσης πάνω στο πώς μπορούν να οδηγήσουν τα παιδιά και τους εφήβους να παίζουν δράσεις στη σκηνή δουλεύοντας πάνω σ’ ένα κείμενο.</w:t>
            </w:r>
          </w:p>
        </w:tc>
      </w:tr>
    </w:tbl>
    <w:p w14:paraId="5333A041" w14:textId="77777777" w:rsidR="004057F9" w:rsidRPr="00040CA5" w:rsidRDefault="004057F9" w:rsidP="003363B4">
      <w:pPr>
        <w:widowControl w:val="0"/>
        <w:numPr>
          <w:ilvl w:val="3"/>
          <w:numId w:val="67"/>
        </w:numPr>
        <w:autoSpaceDE w:val="0"/>
        <w:autoSpaceDN w:val="0"/>
        <w:adjustRightInd w:val="0"/>
        <w:spacing w:before="120"/>
        <w:ind w:left="360" w:hanging="360"/>
        <w:rPr>
          <w:rFonts w:ascii="Arial" w:hAnsi="Arial" w:cs="Arial"/>
          <w:b/>
          <w:sz w:val="18"/>
          <w:szCs w:val="18"/>
        </w:rPr>
      </w:pPr>
      <w:r w:rsidRPr="00040CA5">
        <w:rPr>
          <w:rFonts w:ascii="Arial" w:hAnsi="Arial" w:cs="Arial"/>
          <w:b/>
          <w:sz w:val="18"/>
          <w:szCs w:val="18"/>
        </w:rPr>
        <w:lastRenderedPageBreak/>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4057F9" w:rsidRPr="00040CA5" w14:paraId="2B66214E" w14:textId="77777777" w:rsidTr="00AE05D2">
        <w:tc>
          <w:tcPr>
            <w:tcW w:w="3306" w:type="dxa"/>
            <w:shd w:val="clear" w:color="auto" w:fill="DDD9C3"/>
          </w:tcPr>
          <w:p w14:paraId="7E97C649"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ΤΡΟΠΟΣ ΠΑΡΑΔΟΣΗΣ</w:t>
            </w:r>
          </w:p>
        </w:tc>
        <w:tc>
          <w:tcPr>
            <w:tcW w:w="5336" w:type="dxa"/>
          </w:tcPr>
          <w:p w14:paraId="1F9ED535" w14:textId="77777777" w:rsidR="004057F9" w:rsidRPr="00040CA5" w:rsidRDefault="004057F9" w:rsidP="00EF7DE8">
            <w:pPr>
              <w:rPr>
                <w:rFonts w:ascii="Arial" w:hAnsi="Arial" w:cs="Arial"/>
                <w:iCs/>
                <w:sz w:val="18"/>
                <w:szCs w:val="18"/>
              </w:rPr>
            </w:pPr>
            <w:r w:rsidRPr="00040CA5">
              <w:rPr>
                <w:rFonts w:ascii="Arial" w:hAnsi="Arial" w:cs="Arial"/>
                <w:iCs/>
                <w:sz w:val="18"/>
                <w:szCs w:val="18"/>
              </w:rPr>
              <w:t>Θεωρητικά και πρακτικά</w:t>
            </w:r>
          </w:p>
        </w:tc>
      </w:tr>
      <w:tr w:rsidR="004057F9" w:rsidRPr="00040CA5" w14:paraId="1E79BADF" w14:textId="77777777" w:rsidTr="00AE05D2">
        <w:tc>
          <w:tcPr>
            <w:tcW w:w="3306" w:type="dxa"/>
            <w:shd w:val="clear" w:color="auto" w:fill="DDD9C3"/>
          </w:tcPr>
          <w:p w14:paraId="08187904" w14:textId="77777777" w:rsidR="004057F9" w:rsidRPr="00040CA5" w:rsidRDefault="004057F9" w:rsidP="00EF7DE8">
            <w:pPr>
              <w:jc w:val="right"/>
              <w:rPr>
                <w:rFonts w:ascii="Arial" w:hAnsi="Arial" w:cs="Arial"/>
                <w:i/>
                <w:sz w:val="18"/>
                <w:szCs w:val="18"/>
              </w:rPr>
            </w:pPr>
            <w:r w:rsidRPr="00040CA5">
              <w:rPr>
                <w:rFonts w:ascii="Arial" w:hAnsi="Arial" w:cs="Arial"/>
                <w:b/>
                <w:sz w:val="18"/>
                <w:szCs w:val="18"/>
              </w:rPr>
              <w:t>ΧΡΗΣΗ ΤΕΧΝΟΛΟΓΙΩΝ ΠΛΗΡΟΦΟΡΙΑΣ ΚΑΙ ΕΠΙΚΟΙΝΩΝΙΩΝ</w:t>
            </w:r>
            <w:r w:rsidRPr="00040CA5">
              <w:rPr>
                <w:rFonts w:ascii="Arial" w:hAnsi="Arial" w:cs="Arial"/>
                <w:b/>
                <w:sz w:val="18"/>
                <w:szCs w:val="18"/>
              </w:rPr>
              <w:br/>
            </w:r>
          </w:p>
        </w:tc>
        <w:tc>
          <w:tcPr>
            <w:tcW w:w="5336" w:type="dxa"/>
          </w:tcPr>
          <w:p w14:paraId="2DE75377" w14:textId="77777777" w:rsidR="004057F9" w:rsidRPr="00040CA5" w:rsidRDefault="004057F9" w:rsidP="00EF7DE8">
            <w:pPr>
              <w:rPr>
                <w:rFonts w:ascii="Arial" w:hAnsi="Arial" w:cs="Arial"/>
                <w:sz w:val="18"/>
                <w:szCs w:val="18"/>
              </w:rPr>
            </w:pPr>
            <w:r w:rsidRPr="00040CA5">
              <w:rPr>
                <w:rFonts w:ascii="Arial" w:hAnsi="Arial" w:cs="Arial"/>
                <w:sz w:val="18"/>
                <w:szCs w:val="18"/>
              </w:rPr>
              <w:t xml:space="preserve">Παρουσίαση δημιουργικών συνθέσεων μέσω </w:t>
            </w:r>
            <w:r w:rsidRPr="00040CA5">
              <w:rPr>
                <w:rFonts w:ascii="Arial" w:hAnsi="Arial" w:cs="Arial"/>
                <w:sz w:val="18"/>
                <w:szCs w:val="18"/>
                <w:lang w:val="en-US"/>
              </w:rPr>
              <w:t>DVD</w:t>
            </w:r>
          </w:p>
        </w:tc>
      </w:tr>
      <w:tr w:rsidR="004057F9" w:rsidRPr="00040CA5" w14:paraId="78959380" w14:textId="77777777" w:rsidTr="00AE05D2">
        <w:tc>
          <w:tcPr>
            <w:tcW w:w="3306" w:type="dxa"/>
            <w:shd w:val="clear" w:color="auto" w:fill="DDD9C3"/>
          </w:tcPr>
          <w:p w14:paraId="3F02D128"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ΟΡΓΑΝΩΣΗ ΔΙΔΑΣΚΑΛΙΑΣ</w:t>
            </w:r>
          </w:p>
          <w:p w14:paraId="6A1EC4B2" w14:textId="77777777" w:rsidR="004057F9" w:rsidRPr="00040CA5" w:rsidRDefault="004057F9" w:rsidP="00EF7DE8">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4057F9" w:rsidRPr="00040CA5" w14:paraId="76977CA1"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96CC059" w14:textId="77777777" w:rsidR="004057F9" w:rsidRPr="00040CA5" w:rsidRDefault="004057F9" w:rsidP="00EF7DE8">
                  <w:pPr>
                    <w:jc w:val="center"/>
                    <w:rPr>
                      <w:rFonts w:ascii="Arial" w:hAnsi="Arial" w:cs="Arial"/>
                      <w:b/>
                      <w:i/>
                      <w:sz w:val="18"/>
                      <w:szCs w:val="18"/>
                    </w:rPr>
                  </w:pPr>
                  <w:r w:rsidRPr="00040CA5">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C1BEE73" w14:textId="77777777" w:rsidR="004057F9" w:rsidRPr="00040CA5" w:rsidRDefault="004057F9" w:rsidP="00EF7DE8">
                  <w:pPr>
                    <w:jc w:val="center"/>
                    <w:rPr>
                      <w:rFonts w:ascii="Arial" w:hAnsi="Arial" w:cs="Arial"/>
                      <w:b/>
                      <w:i/>
                      <w:sz w:val="18"/>
                      <w:szCs w:val="18"/>
                    </w:rPr>
                  </w:pPr>
                  <w:r w:rsidRPr="00040CA5">
                    <w:rPr>
                      <w:rFonts w:ascii="Arial" w:hAnsi="Arial" w:cs="Arial"/>
                      <w:b/>
                      <w:i/>
                      <w:sz w:val="18"/>
                      <w:szCs w:val="18"/>
                    </w:rPr>
                    <w:t>Φόρτος Εργασίας Εξαμήνου</w:t>
                  </w:r>
                </w:p>
              </w:tc>
            </w:tr>
            <w:tr w:rsidR="004057F9" w:rsidRPr="00040CA5" w14:paraId="73D77CDF" w14:textId="77777777" w:rsidTr="00EF7DE8">
              <w:tc>
                <w:tcPr>
                  <w:tcW w:w="2467" w:type="dxa"/>
                  <w:tcBorders>
                    <w:top w:val="single" w:sz="4" w:space="0" w:color="auto"/>
                    <w:left w:val="single" w:sz="4" w:space="0" w:color="auto"/>
                    <w:bottom w:val="single" w:sz="4" w:space="0" w:color="auto"/>
                    <w:right w:val="single" w:sz="4" w:space="0" w:color="auto"/>
                  </w:tcBorders>
                </w:tcPr>
                <w:p w14:paraId="2C9517F0" w14:textId="77777777" w:rsidR="004057F9" w:rsidRPr="00040CA5" w:rsidRDefault="004057F9" w:rsidP="00EF7DE8">
                  <w:pPr>
                    <w:rPr>
                      <w:rFonts w:ascii="Arial" w:hAnsi="Arial" w:cs="Arial"/>
                      <w:sz w:val="18"/>
                      <w:szCs w:val="18"/>
                    </w:rPr>
                  </w:pPr>
                  <w:r w:rsidRPr="00040CA5">
                    <w:rPr>
                      <w:rFonts w:ascii="Arial" w:hAnsi="Arial" w:cs="Arial"/>
                      <w:sz w:val="18"/>
                      <w:szCs w:val="18"/>
                    </w:rPr>
                    <w:t xml:space="preserve">Διαλέξεις – Ασκήσεις – Πρόβες </w:t>
                  </w:r>
                </w:p>
              </w:tc>
              <w:tc>
                <w:tcPr>
                  <w:tcW w:w="2468" w:type="dxa"/>
                  <w:tcBorders>
                    <w:top w:val="single" w:sz="4" w:space="0" w:color="auto"/>
                    <w:left w:val="single" w:sz="4" w:space="0" w:color="auto"/>
                    <w:bottom w:val="single" w:sz="4" w:space="0" w:color="auto"/>
                    <w:right w:val="single" w:sz="4" w:space="0" w:color="auto"/>
                  </w:tcBorders>
                </w:tcPr>
                <w:p w14:paraId="6EC417F1"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3 Χ 13 = 39</w:t>
                  </w:r>
                </w:p>
              </w:tc>
            </w:tr>
            <w:tr w:rsidR="004057F9" w:rsidRPr="00040CA5" w14:paraId="56E0DB01" w14:textId="77777777" w:rsidTr="00EF7DE8">
              <w:tc>
                <w:tcPr>
                  <w:tcW w:w="2467" w:type="dxa"/>
                  <w:tcBorders>
                    <w:top w:val="single" w:sz="4" w:space="0" w:color="auto"/>
                    <w:left w:val="single" w:sz="4" w:space="0" w:color="auto"/>
                    <w:bottom w:val="single" w:sz="4" w:space="0" w:color="auto"/>
                    <w:right w:val="single" w:sz="4" w:space="0" w:color="auto"/>
                  </w:tcBorders>
                </w:tcPr>
                <w:p w14:paraId="2CDE6ED3" w14:textId="77777777" w:rsidR="004057F9" w:rsidRPr="00040CA5" w:rsidRDefault="004057F9" w:rsidP="00EF7DE8">
                  <w:pPr>
                    <w:rPr>
                      <w:rFonts w:ascii="Arial" w:hAnsi="Arial" w:cs="Arial"/>
                      <w:i/>
                      <w:sz w:val="18"/>
                      <w:szCs w:val="18"/>
                    </w:rPr>
                  </w:pPr>
                  <w:r w:rsidRPr="00040CA5">
                    <w:rPr>
                      <w:rFonts w:ascii="Arial" w:hAnsi="Arial" w:cs="Arial"/>
                      <w:sz w:val="18"/>
                      <w:szCs w:val="18"/>
                    </w:rPr>
                    <w:t>Προετοιμασία για το μάθημα με την ανάγνωση σχετικών άρθρων και βιβλίων</w:t>
                  </w:r>
                </w:p>
              </w:tc>
              <w:tc>
                <w:tcPr>
                  <w:tcW w:w="2468" w:type="dxa"/>
                  <w:tcBorders>
                    <w:top w:val="single" w:sz="4" w:space="0" w:color="auto"/>
                    <w:left w:val="single" w:sz="4" w:space="0" w:color="auto"/>
                    <w:bottom w:val="single" w:sz="4" w:space="0" w:color="auto"/>
                    <w:right w:val="single" w:sz="4" w:space="0" w:color="auto"/>
                  </w:tcBorders>
                </w:tcPr>
                <w:p w14:paraId="6C4E5936"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3 Χ 7 = 21</w:t>
                  </w:r>
                </w:p>
                <w:p w14:paraId="14C14E2D" w14:textId="77777777" w:rsidR="004057F9" w:rsidRPr="00040CA5" w:rsidRDefault="004057F9" w:rsidP="00EF7DE8">
                  <w:pPr>
                    <w:jc w:val="center"/>
                    <w:rPr>
                      <w:rFonts w:ascii="Arial" w:hAnsi="Arial" w:cs="Arial"/>
                      <w:sz w:val="18"/>
                      <w:szCs w:val="18"/>
                    </w:rPr>
                  </w:pPr>
                </w:p>
              </w:tc>
            </w:tr>
            <w:tr w:rsidR="004057F9" w:rsidRPr="00040CA5" w14:paraId="07E72EA2" w14:textId="77777777" w:rsidTr="00EF7DE8">
              <w:tc>
                <w:tcPr>
                  <w:tcW w:w="2467" w:type="dxa"/>
                  <w:tcBorders>
                    <w:top w:val="single" w:sz="4" w:space="0" w:color="auto"/>
                    <w:left w:val="single" w:sz="4" w:space="0" w:color="auto"/>
                    <w:bottom w:val="single" w:sz="4" w:space="0" w:color="auto"/>
                    <w:right w:val="single" w:sz="4" w:space="0" w:color="auto"/>
                  </w:tcBorders>
                </w:tcPr>
                <w:p w14:paraId="0B3E9A38" w14:textId="77777777" w:rsidR="004057F9" w:rsidRPr="00040CA5" w:rsidRDefault="004057F9" w:rsidP="00EF7DE8">
                  <w:pPr>
                    <w:rPr>
                      <w:rFonts w:ascii="Arial" w:hAnsi="Arial" w:cs="Arial"/>
                      <w:i/>
                      <w:sz w:val="18"/>
                      <w:szCs w:val="18"/>
                    </w:rPr>
                  </w:pPr>
                  <w:r w:rsidRPr="00040CA5">
                    <w:rPr>
                      <w:rFonts w:ascii="Arial" w:hAnsi="Arial" w:cs="Arial"/>
                      <w:sz w:val="18"/>
                      <w:szCs w:val="18"/>
                    </w:rPr>
                    <w:t>Προετοιμασία για τη διαμόρφωση υποδειγμα</w:t>
                  </w:r>
                  <w:r w:rsidRPr="00040CA5">
                    <w:rPr>
                      <w:rFonts w:ascii="Arial" w:hAnsi="Arial" w:cs="Arial"/>
                      <w:sz w:val="18"/>
                      <w:szCs w:val="18"/>
                    </w:rPr>
                    <w:softHyphen/>
                    <w:t>τικών τάξεων και προετοιμασία προβών</w:t>
                  </w:r>
                </w:p>
              </w:tc>
              <w:tc>
                <w:tcPr>
                  <w:tcW w:w="2468" w:type="dxa"/>
                  <w:tcBorders>
                    <w:top w:val="single" w:sz="4" w:space="0" w:color="auto"/>
                    <w:left w:val="single" w:sz="4" w:space="0" w:color="auto"/>
                    <w:bottom w:val="single" w:sz="4" w:space="0" w:color="auto"/>
                    <w:right w:val="single" w:sz="4" w:space="0" w:color="auto"/>
                  </w:tcBorders>
                </w:tcPr>
                <w:p w14:paraId="7BAF1C8C"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40</w:t>
                  </w:r>
                </w:p>
              </w:tc>
            </w:tr>
            <w:tr w:rsidR="004057F9" w:rsidRPr="00040CA5" w14:paraId="53812364" w14:textId="77777777" w:rsidTr="00EF7DE8">
              <w:tc>
                <w:tcPr>
                  <w:tcW w:w="2467" w:type="dxa"/>
                  <w:tcBorders>
                    <w:top w:val="single" w:sz="4" w:space="0" w:color="auto"/>
                    <w:left w:val="single" w:sz="4" w:space="0" w:color="auto"/>
                    <w:bottom w:val="single" w:sz="4" w:space="0" w:color="auto"/>
                    <w:right w:val="single" w:sz="4" w:space="0" w:color="auto"/>
                  </w:tcBorders>
                </w:tcPr>
                <w:p w14:paraId="4AF4B56C" w14:textId="77777777" w:rsidR="004057F9" w:rsidRPr="00040CA5" w:rsidRDefault="004057F9" w:rsidP="00EF7DE8">
                  <w:pPr>
                    <w:rPr>
                      <w:rFonts w:ascii="Arial" w:hAnsi="Arial" w:cs="Arial"/>
                      <w:sz w:val="18"/>
                      <w:szCs w:val="18"/>
                    </w:rPr>
                  </w:pPr>
                  <w:r w:rsidRPr="00040CA5">
                    <w:rPr>
                      <w:rFonts w:ascii="Arial" w:hAnsi="Arial" w:cs="Arial"/>
                      <w:sz w:val="18"/>
                      <w:szCs w:val="18"/>
                    </w:rPr>
                    <w:t>Προετοιμασία για την τελική εξέταση</w:t>
                  </w:r>
                </w:p>
              </w:tc>
              <w:tc>
                <w:tcPr>
                  <w:tcW w:w="2468" w:type="dxa"/>
                  <w:tcBorders>
                    <w:top w:val="single" w:sz="4" w:space="0" w:color="auto"/>
                    <w:left w:val="single" w:sz="4" w:space="0" w:color="auto"/>
                    <w:bottom w:val="single" w:sz="4" w:space="0" w:color="auto"/>
                    <w:right w:val="single" w:sz="4" w:space="0" w:color="auto"/>
                  </w:tcBorders>
                </w:tcPr>
                <w:p w14:paraId="28E0CF65" w14:textId="77777777" w:rsidR="004057F9" w:rsidRPr="00040CA5" w:rsidRDefault="004057F9" w:rsidP="00EF7DE8">
                  <w:pPr>
                    <w:jc w:val="center"/>
                    <w:rPr>
                      <w:rFonts w:ascii="Arial" w:hAnsi="Arial" w:cs="Arial"/>
                      <w:sz w:val="18"/>
                      <w:szCs w:val="18"/>
                    </w:rPr>
                  </w:pPr>
                  <w:r w:rsidRPr="00040CA5">
                    <w:rPr>
                      <w:rFonts w:ascii="Arial" w:hAnsi="Arial" w:cs="Arial"/>
                      <w:sz w:val="18"/>
                      <w:szCs w:val="18"/>
                    </w:rPr>
                    <w:t>25</w:t>
                  </w:r>
                </w:p>
              </w:tc>
            </w:tr>
            <w:tr w:rsidR="004057F9" w:rsidRPr="00040CA5" w14:paraId="0A238AF5" w14:textId="77777777" w:rsidTr="00EF7DE8">
              <w:tc>
                <w:tcPr>
                  <w:tcW w:w="2467" w:type="dxa"/>
                  <w:tcBorders>
                    <w:top w:val="single" w:sz="4" w:space="0" w:color="auto"/>
                    <w:left w:val="single" w:sz="4" w:space="0" w:color="auto"/>
                    <w:bottom w:val="single" w:sz="4" w:space="0" w:color="auto"/>
                    <w:right w:val="single" w:sz="4" w:space="0" w:color="auto"/>
                  </w:tcBorders>
                </w:tcPr>
                <w:p w14:paraId="1C379B08" w14:textId="77777777" w:rsidR="004057F9" w:rsidRPr="00040CA5" w:rsidRDefault="004057F9" w:rsidP="00EF7DE8">
                  <w:pPr>
                    <w:rPr>
                      <w:rFonts w:ascii="Arial" w:hAnsi="Arial" w:cs="Arial"/>
                      <w:b/>
                      <w:i/>
                      <w:sz w:val="18"/>
                      <w:szCs w:val="18"/>
                    </w:rPr>
                  </w:pPr>
                  <w:r w:rsidRPr="00040CA5">
                    <w:rPr>
                      <w:rFonts w:ascii="Arial" w:hAnsi="Arial" w:cs="Arial"/>
                      <w:b/>
                      <w:i/>
                      <w:sz w:val="18"/>
                      <w:szCs w:val="18"/>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vAlign w:val="center"/>
                </w:tcPr>
                <w:p w14:paraId="1C43445F" w14:textId="77777777" w:rsidR="004057F9" w:rsidRPr="00040CA5" w:rsidRDefault="004057F9" w:rsidP="00EF7DE8">
                  <w:pPr>
                    <w:jc w:val="center"/>
                    <w:rPr>
                      <w:rFonts w:ascii="Arial" w:hAnsi="Arial" w:cs="Arial"/>
                      <w:i/>
                      <w:sz w:val="18"/>
                      <w:szCs w:val="18"/>
                    </w:rPr>
                  </w:pPr>
                  <w:r w:rsidRPr="00040CA5">
                    <w:rPr>
                      <w:rFonts w:ascii="Arial" w:hAnsi="Arial" w:cs="Arial"/>
                      <w:b/>
                      <w:i/>
                      <w:sz w:val="18"/>
                      <w:szCs w:val="18"/>
                    </w:rPr>
                    <w:t>125</w:t>
                  </w:r>
                </w:p>
                <w:p w14:paraId="5BA2A868" w14:textId="77777777" w:rsidR="004057F9" w:rsidRPr="00040CA5" w:rsidRDefault="004057F9" w:rsidP="00EF7DE8">
                  <w:pPr>
                    <w:jc w:val="center"/>
                    <w:rPr>
                      <w:rFonts w:ascii="Arial" w:hAnsi="Arial" w:cs="Arial"/>
                      <w:i/>
                      <w:sz w:val="18"/>
                      <w:szCs w:val="18"/>
                    </w:rPr>
                  </w:pPr>
                  <w:r w:rsidRPr="00040CA5">
                    <w:rPr>
                      <w:rFonts w:ascii="Arial" w:hAnsi="Arial" w:cs="Arial"/>
                      <w:i/>
                      <w:sz w:val="18"/>
                      <w:szCs w:val="18"/>
                    </w:rPr>
                    <w:t>(25 ώρες εργασίας ανά πιστωτική μονάδα)</w:t>
                  </w:r>
                </w:p>
              </w:tc>
            </w:tr>
          </w:tbl>
          <w:p w14:paraId="10967F12" w14:textId="77777777" w:rsidR="004057F9" w:rsidRPr="00040CA5" w:rsidRDefault="004057F9" w:rsidP="00EF7DE8">
            <w:pPr>
              <w:rPr>
                <w:rFonts w:ascii="Arial" w:hAnsi="Arial" w:cs="Arial"/>
                <w:sz w:val="18"/>
                <w:szCs w:val="18"/>
              </w:rPr>
            </w:pPr>
          </w:p>
        </w:tc>
      </w:tr>
      <w:tr w:rsidR="004057F9" w:rsidRPr="00040CA5" w14:paraId="5A58CC25" w14:textId="77777777" w:rsidTr="00AE05D2">
        <w:tc>
          <w:tcPr>
            <w:tcW w:w="3306" w:type="dxa"/>
          </w:tcPr>
          <w:p w14:paraId="1D489E06" w14:textId="77777777" w:rsidR="004057F9" w:rsidRPr="00040CA5" w:rsidRDefault="004057F9" w:rsidP="00EF7DE8">
            <w:pPr>
              <w:jc w:val="right"/>
              <w:rPr>
                <w:rFonts w:ascii="Arial" w:hAnsi="Arial" w:cs="Arial"/>
                <w:b/>
                <w:sz w:val="18"/>
                <w:szCs w:val="18"/>
              </w:rPr>
            </w:pPr>
            <w:r w:rsidRPr="00040CA5">
              <w:rPr>
                <w:rFonts w:ascii="Arial" w:hAnsi="Arial" w:cs="Arial"/>
                <w:b/>
                <w:sz w:val="18"/>
                <w:szCs w:val="18"/>
              </w:rPr>
              <w:t xml:space="preserve">ΑΞΙΟΛΟΓΗΣΗ ΦΟΙΤΗΤΩΝ </w:t>
            </w:r>
          </w:p>
          <w:p w14:paraId="05E2FDDC" w14:textId="77777777" w:rsidR="004057F9" w:rsidRPr="00040CA5" w:rsidRDefault="004057F9" w:rsidP="00EF7DE8">
            <w:pPr>
              <w:jc w:val="both"/>
              <w:rPr>
                <w:rFonts w:ascii="Arial" w:hAnsi="Arial" w:cs="Arial"/>
                <w:i/>
                <w:sz w:val="18"/>
                <w:szCs w:val="18"/>
              </w:rPr>
            </w:pPr>
          </w:p>
        </w:tc>
        <w:tc>
          <w:tcPr>
            <w:tcW w:w="5336" w:type="dxa"/>
          </w:tcPr>
          <w:p w14:paraId="7031A4CE" w14:textId="77777777" w:rsidR="004057F9" w:rsidRPr="00040CA5" w:rsidRDefault="004057F9" w:rsidP="00EF7DE8">
            <w:pPr>
              <w:rPr>
                <w:rFonts w:ascii="Arial" w:hAnsi="Arial" w:cs="Arial"/>
                <w:iCs/>
                <w:sz w:val="18"/>
                <w:szCs w:val="18"/>
              </w:rPr>
            </w:pPr>
          </w:p>
          <w:p w14:paraId="3B8C6268" w14:textId="77777777" w:rsidR="004057F9" w:rsidRPr="00040CA5" w:rsidRDefault="004057F9" w:rsidP="00EF7DE8">
            <w:pPr>
              <w:rPr>
                <w:rFonts w:ascii="Arial" w:hAnsi="Arial" w:cs="Arial"/>
                <w:iCs/>
                <w:sz w:val="18"/>
                <w:szCs w:val="18"/>
              </w:rPr>
            </w:pPr>
            <w:r w:rsidRPr="00040CA5">
              <w:rPr>
                <w:rFonts w:ascii="Arial" w:hAnsi="Arial" w:cs="Arial"/>
                <w:iCs/>
                <w:sz w:val="18"/>
                <w:szCs w:val="18"/>
              </w:rPr>
              <w:t>Ι. Ατομικές και ομαδικές πρακτικές και θεωρητικές παρουσιάσεις: 30%</w:t>
            </w:r>
          </w:p>
          <w:p w14:paraId="13A7F518" w14:textId="77777777" w:rsidR="004057F9" w:rsidRPr="00040CA5" w:rsidRDefault="004057F9" w:rsidP="00EF7DE8">
            <w:pPr>
              <w:rPr>
                <w:rFonts w:ascii="Arial" w:hAnsi="Arial" w:cs="Arial"/>
                <w:iCs/>
                <w:sz w:val="18"/>
                <w:szCs w:val="18"/>
              </w:rPr>
            </w:pPr>
            <w:r w:rsidRPr="00040CA5">
              <w:rPr>
                <w:rFonts w:ascii="Arial" w:hAnsi="Arial" w:cs="Arial"/>
                <w:iCs/>
                <w:sz w:val="18"/>
                <w:szCs w:val="18"/>
              </w:rPr>
              <w:t>ΙΙ. Πρακτική τελική εξέταση: 60%</w:t>
            </w:r>
          </w:p>
          <w:p w14:paraId="2D724DDF" w14:textId="77777777" w:rsidR="004057F9" w:rsidRPr="00040CA5" w:rsidRDefault="004057F9" w:rsidP="00EF7DE8">
            <w:pPr>
              <w:rPr>
                <w:rFonts w:ascii="Arial" w:hAnsi="Arial" w:cs="Arial"/>
                <w:iCs/>
                <w:sz w:val="18"/>
                <w:szCs w:val="18"/>
              </w:rPr>
            </w:pPr>
            <w:r w:rsidRPr="00040CA5">
              <w:rPr>
                <w:rFonts w:ascii="Arial" w:hAnsi="Arial" w:cs="Arial"/>
                <w:iCs/>
                <w:sz w:val="18"/>
                <w:szCs w:val="18"/>
              </w:rPr>
              <w:t>ΙΙΙ. Θεωρητική τελική εξέταση: 10%</w:t>
            </w:r>
          </w:p>
          <w:p w14:paraId="152227AD" w14:textId="77777777" w:rsidR="004057F9" w:rsidRPr="00040CA5" w:rsidRDefault="004057F9" w:rsidP="00EF7DE8">
            <w:pPr>
              <w:rPr>
                <w:rFonts w:ascii="Arial" w:hAnsi="Arial" w:cs="Arial"/>
                <w:iCs/>
                <w:sz w:val="18"/>
                <w:szCs w:val="18"/>
              </w:rPr>
            </w:pPr>
          </w:p>
        </w:tc>
      </w:tr>
    </w:tbl>
    <w:p w14:paraId="1B9C9F67" w14:textId="77777777" w:rsidR="004057F9" w:rsidRPr="00040CA5" w:rsidRDefault="004057F9" w:rsidP="003363B4">
      <w:pPr>
        <w:widowControl w:val="0"/>
        <w:numPr>
          <w:ilvl w:val="3"/>
          <w:numId w:val="67"/>
        </w:numPr>
        <w:autoSpaceDE w:val="0"/>
        <w:autoSpaceDN w:val="0"/>
        <w:adjustRightInd w:val="0"/>
        <w:spacing w:before="240"/>
        <w:ind w:left="360" w:hanging="360"/>
        <w:rPr>
          <w:rFonts w:ascii="Arial" w:hAnsi="Arial" w:cs="Arial"/>
          <w:b/>
          <w:sz w:val="18"/>
          <w:szCs w:val="18"/>
        </w:rPr>
      </w:pPr>
      <w:r w:rsidRPr="00040CA5">
        <w:rPr>
          <w:rFonts w:ascii="Arial" w:hAnsi="Arial" w:cs="Arial"/>
          <w:b/>
          <w:sz w:val="18"/>
          <w:szCs w:val="18"/>
        </w:rPr>
        <w:t>ΣΥΝΙΣΤΩΜΕΝΗ-ΒΙΒΛΙΟΓΡΑΦΙΑ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040CA5" w14:paraId="59B4C260" w14:textId="77777777" w:rsidTr="00AE05D2">
        <w:tc>
          <w:tcPr>
            <w:tcW w:w="8642" w:type="dxa"/>
          </w:tcPr>
          <w:p w14:paraId="629C04D6" w14:textId="77777777" w:rsidR="004057F9" w:rsidRPr="00040CA5" w:rsidRDefault="004057F9" w:rsidP="00EF7DE8">
            <w:pPr>
              <w:jc w:val="both"/>
              <w:rPr>
                <w:rFonts w:ascii="Arial" w:hAnsi="Arial" w:cs="Arial"/>
                <w:sz w:val="18"/>
                <w:szCs w:val="18"/>
              </w:rPr>
            </w:pPr>
          </w:p>
          <w:p w14:paraId="16727E74" w14:textId="77777777" w:rsidR="004057F9" w:rsidRPr="00040CA5" w:rsidRDefault="004057F9" w:rsidP="003363B4">
            <w:pPr>
              <w:numPr>
                <w:ilvl w:val="0"/>
                <w:numId w:val="150"/>
              </w:numPr>
              <w:tabs>
                <w:tab w:val="clear" w:pos="720"/>
                <w:tab w:val="num" w:pos="317"/>
              </w:tabs>
              <w:ind w:left="317" w:hanging="317"/>
              <w:jc w:val="both"/>
              <w:rPr>
                <w:rFonts w:ascii="Arial" w:hAnsi="Arial" w:cs="Arial"/>
                <w:sz w:val="18"/>
                <w:szCs w:val="18"/>
              </w:rPr>
            </w:pPr>
            <w:r w:rsidRPr="00040CA5">
              <w:rPr>
                <w:rFonts w:ascii="Arial" w:hAnsi="Arial" w:cs="Arial"/>
                <w:sz w:val="18"/>
                <w:szCs w:val="18"/>
              </w:rPr>
              <w:t xml:space="preserve">Filliozat Isabelle, </w:t>
            </w:r>
            <w:r w:rsidRPr="00040CA5">
              <w:rPr>
                <w:rFonts w:ascii="Arial" w:hAnsi="Arial" w:cs="Arial"/>
                <w:i/>
                <w:iCs/>
                <w:sz w:val="18"/>
                <w:szCs w:val="18"/>
              </w:rPr>
              <w:t>Στην καρδιά των συναισθημάτων του παιδιού</w:t>
            </w:r>
            <w:r w:rsidRPr="00040CA5">
              <w:rPr>
                <w:rFonts w:ascii="Arial" w:hAnsi="Arial" w:cs="Arial"/>
                <w:sz w:val="18"/>
                <w:szCs w:val="18"/>
              </w:rPr>
              <w:t>, μτφ. Βασιλική Κοκκίνου, ΕΝΑΛΙΟΣ 2000.</w:t>
            </w:r>
          </w:p>
          <w:p w14:paraId="4169F385"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sz w:val="18"/>
                <w:szCs w:val="18"/>
              </w:rPr>
              <w:t xml:space="preserve">Ντόναλντ Βίννικοτ, </w:t>
            </w:r>
            <w:r w:rsidRPr="00040CA5">
              <w:rPr>
                <w:rFonts w:ascii="Arial" w:hAnsi="Arial" w:cs="Arial"/>
                <w:i/>
                <w:iCs/>
                <w:sz w:val="18"/>
                <w:szCs w:val="18"/>
              </w:rPr>
              <w:t>Το παιδί, το παιχνίδι και η πραγματικότητα</w:t>
            </w:r>
            <w:r w:rsidRPr="00040CA5">
              <w:rPr>
                <w:rFonts w:ascii="Arial" w:hAnsi="Arial" w:cs="Arial"/>
                <w:sz w:val="18"/>
                <w:szCs w:val="18"/>
              </w:rPr>
              <w:t>, μτφ. Κωστόπουλος Γιάννης, Καστανιώτης 2000.</w:t>
            </w:r>
          </w:p>
          <w:p w14:paraId="18B004D1"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sz w:val="18"/>
                <w:szCs w:val="18"/>
              </w:rPr>
              <w:t xml:space="preserve">Πέτρος Μουγιακάκος, Αντιγόνη Μώρου, Χρήστος Παπαδημούλης, Μαρία Φραγκή, </w:t>
            </w:r>
            <w:r w:rsidRPr="00040CA5">
              <w:rPr>
                <w:rFonts w:ascii="Arial" w:hAnsi="Arial" w:cs="Arial"/>
                <w:i/>
                <w:iCs/>
                <w:sz w:val="18"/>
                <w:szCs w:val="18"/>
              </w:rPr>
              <w:t>Θεατρική Αγωγή Ε΄ και ΣΤ΄ Δημοτικού</w:t>
            </w:r>
            <w:r w:rsidRPr="00040CA5">
              <w:rPr>
                <w:rFonts w:ascii="Arial" w:hAnsi="Arial" w:cs="Arial"/>
                <w:sz w:val="18"/>
                <w:szCs w:val="18"/>
              </w:rPr>
              <w:t>, Βιβλίο Δασκάλου, Υπουργείο Παιδείας Έρευνας και Θρησκευμάτων, Ινστιτούτο Εκπαιδευτικής Πολιτικής.</w:t>
            </w:r>
          </w:p>
          <w:p w14:paraId="33B5950D"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sz w:val="18"/>
                <w:szCs w:val="18"/>
              </w:rPr>
              <w:t xml:space="preserve">Propp J. Vladimir, </w:t>
            </w:r>
            <w:r w:rsidRPr="00040CA5">
              <w:rPr>
                <w:rFonts w:ascii="Arial" w:hAnsi="Arial" w:cs="Arial"/>
                <w:i/>
                <w:iCs/>
                <w:sz w:val="18"/>
                <w:szCs w:val="18"/>
              </w:rPr>
              <w:t>Μορφολογία του παραμυθιού</w:t>
            </w:r>
            <w:r w:rsidRPr="00040CA5">
              <w:rPr>
                <w:rFonts w:ascii="Arial" w:hAnsi="Arial" w:cs="Arial"/>
                <w:sz w:val="18"/>
                <w:szCs w:val="18"/>
              </w:rPr>
              <w:t>, μτφ. Αριστέα Παρίση, Καρδαμίτσα, 2009.</w:t>
            </w:r>
          </w:p>
          <w:p w14:paraId="5823E65E"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sz w:val="18"/>
                <w:szCs w:val="18"/>
              </w:rPr>
              <w:t xml:space="preserve">Μπρούνο Μπέτελχαϊμ, </w:t>
            </w:r>
            <w:r w:rsidRPr="00040CA5">
              <w:rPr>
                <w:rFonts w:ascii="Arial" w:hAnsi="Arial" w:cs="Arial"/>
                <w:i/>
                <w:iCs/>
                <w:sz w:val="18"/>
                <w:szCs w:val="18"/>
              </w:rPr>
              <w:t>Η γοητεία των παραμυθιών</w:t>
            </w:r>
            <w:r w:rsidRPr="00040CA5">
              <w:rPr>
                <w:rFonts w:ascii="Arial" w:hAnsi="Arial" w:cs="Arial"/>
                <w:sz w:val="18"/>
                <w:szCs w:val="18"/>
              </w:rPr>
              <w:t>, μτφ. Ελένη Αστερίου, Γλάρος, 1995.</w:t>
            </w:r>
          </w:p>
          <w:p w14:paraId="74498B66"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sz w:val="18"/>
                <w:szCs w:val="18"/>
              </w:rPr>
              <w:t xml:space="preserve">Γιόχαν Χουιζίνγκα, </w:t>
            </w:r>
            <w:r w:rsidRPr="00040CA5">
              <w:rPr>
                <w:rFonts w:ascii="Arial" w:hAnsi="Arial" w:cs="Arial"/>
                <w:i/>
                <w:iCs/>
                <w:sz w:val="18"/>
                <w:szCs w:val="18"/>
              </w:rPr>
              <w:t>Ο άνθρωπος και το παιχνίδι (Homo ludens)</w:t>
            </w:r>
            <w:r w:rsidRPr="00040CA5">
              <w:rPr>
                <w:rFonts w:ascii="Arial" w:hAnsi="Arial" w:cs="Arial"/>
                <w:sz w:val="18"/>
                <w:szCs w:val="18"/>
              </w:rPr>
              <w:t>, μτφ. Στέφανος Ροζάνης – Γεράσιμος Λυκιαρδό</w:t>
            </w:r>
            <w:r w:rsidRPr="00040CA5">
              <w:rPr>
                <w:rFonts w:ascii="Arial" w:hAnsi="Arial" w:cs="Arial"/>
                <w:sz w:val="18"/>
                <w:szCs w:val="18"/>
              </w:rPr>
              <w:softHyphen/>
              <w:t>πουλος, Γνώση, 2010.</w:t>
            </w:r>
          </w:p>
          <w:p w14:paraId="4475AD6F"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sz w:val="18"/>
                <w:szCs w:val="18"/>
              </w:rPr>
              <w:t xml:space="preserve">Κάμμινγκς, </w:t>
            </w:r>
            <w:r w:rsidRPr="00040CA5">
              <w:rPr>
                <w:rFonts w:ascii="Arial" w:hAnsi="Arial" w:cs="Arial"/>
                <w:i/>
                <w:iCs/>
                <w:sz w:val="18"/>
                <w:szCs w:val="18"/>
              </w:rPr>
              <w:t>Παραμύθια</w:t>
            </w:r>
            <w:r w:rsidRPr="00040CA5">
              <w:rPr>
                <w:rFonts w:ascii="Arial" w:hAnsi="Arial" w:cs="Arial"/>
                <w:sz w:val="18"/>
                <w:szCs w:val="18"/>
              </w:rPr>
              <w:t>, μτφ. Ροδούλα Παππά, Νεφέλη, 2009.</w:t>
            </w:r>
          </w:p>
          <w:p w14:paraId="718B4C05"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sz w:val="18"/>
                <w:szCs w:val="18"/>
              </w:rPr>
              <w:t xml:space="preserve">Αγνή Στρουμπούλη, </w:t>
            </w:r>
            <w:r w:rsidRPr="00040CA5">
              <w:rPr>
                <w:rFonts w:ascii="Arial" w:hAnsi="Arial" w:cs="Arial"/>
                <w:i/>
                <w:iCs/>
                <w:sz w:val="18"/>
                <w:szCs w:val="18"/>
              </w:rPr>
              <w:t>Το κουντουνάκι. Παραμύθια ελληνικά για μικρά μικρά παιδιά</w:t>
            </w:r>
            <w:r w:rsidRPr="00040CA5">
              <w:rPr>
                <w:rFonts w:ascii="Arial" w:hAnsi="Arial" w:cs="Arial"/>
                <w:sz w:val="18"/>
                <w:szCs w:val="18"/>
              </w:rPr>
              <w:t>, Καλειδοσκόπιο.</w:t>
            </w:r>
          </w:p>
          <w:p w14:paraId="07F04DB6"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i/>
                <w:iCs/>
                <w:sz w:val="18"/>
                <w:szCs w:val="18"/>
              </w:rPr>
              <w:t>Τα παραμύθια των αδελφών Γκριμ</w:t>
            </w:r>
            <w:r w:rsidRPr="00040CA5">
              <w:rPr>
                <w:rFonts w:ascii="Arial" w:hAnsi="Arial" w:cs="Arial"/>
                <w:sz w:val="18"/>
                <w:szCs w:val="18"/>
              </w:rPr>
              <w:t>, μτφ. Μαρία Αγγελίδου, Άγρα, 2006.</w:t>
            </w:r>
          </w:p>
          <w:p w14:paraId="28E1F631"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iCs/>
                <w:sz w:val="18"/>
                <w:szCs w:val="18"/>
              </w:rPr>
              <w:t xml:space="preserve">Jan Kott, </w:t>
            </w:r>
            <w:r w:rsidRPr="00040CA5">
              <w:rPr>
                <w:rFonts w:ascii="Arial" w:hAnsi="Arial" w:cs="Arial"/>
                <w:i/>
                <w:iCs/>
                <w:sz w:val="18"/>
                <w:szCs w:val="18"/>
              </w:rPr>
              <w:t>Ένα θέατρο ουσίας</w:t>
            </w:r>
            <w:r w:rsidRPr="00040CA5">
              <w:rPr>
                <w:rFonts w:ascii="Arial" w:hAnsi="Arial" w:cs="Arial"/>
                <w:iCs/>
                <w:sz w:val="18"/>
                <w:szCs w:val="18"/>
              </w:rPr>
              <w:t>, μτφ. Έλενα Πατρικίου – Ελένη Παπάζογλου, Χατζηνικολή, 1988.</w:t>
            </w:r>
          </w:p>
          <w:p w14:paraId="7FAE7CAE" w14:textId="77777777" w:rsidR="004057F9" w:rsidRPr="00040CA5" w:rsidRDefault="004057F9" w:rsidP="003363B4">
            <w:pPr>
              <w:numPr>
                <w:ilvl w:val="0"/>
                <w:numId w:val="150"/>
              </w:numPr>
              <w:ind w:left="340" w:hanging="340"/>
              <w:jc w:val="both"/>
              <w:rPr>
                <w:rFonts w:ascii="Arial" w:hAnsi="Arial" w:cs="Arial"/>
                <w:sz w:val="18"/>
                <w:szCs w:val="18"/>
              </w:rPr>
            </w:pPr>
            <w:r w:rsidRPr="00040CA5">
              <w:rPr>
                <w:rFonts w:ascii="Arial" w:hAnsi="Arial" w:cs="Arial"/>
                <w:iCs/>
                <w:sz w:val="18"/>
                <w:szCs w:val="18"/>
              </w:rPr>
              <w:t xml:space="preserve">Werner Muller, </w:t>
            </w:r>
            <w:r w:rsidRPr="00040CA5">
              <w:rPr>
                <w:rFonts w:ascii="Arial" w:hAnsi="Arial" w:cs="Arial"/>
                <w:i/>
                <w:iCs/>
                <w:sz w:val="18"/>
                <w:szCs w:val="18"/>
              </w:rPr>
              <w:t>Παντομίμα</w:t>
            </w:r>
            <w:r w:rsidRPr="00040CA5">
              <w:rPr>
                <w:rFonts w:ascii="Arial" w:hAnsi="Arial" w:cs="Arial"/>
                <w:iCs/>
                <w:sz w:val="18"/>
                <w:szCs w:val="18"/>
              </w:rPr>
              <w:t>, μτφ. Γιώργος Κώνστας, Κάλβος.</w:t>
            </w:r>
          </w:p>
          <w:p w14:paraId="63F218F8" w14:textId="77777777" w:rsidR="004057F9" w:rsidRPr="00040CA5" w:rsidRDefault="004057F9" w:rsidP="003363B4">
            <w:pPr>
              <w:numPr>
                <w:ilvl w:val="0"/>
                <w:numId w:val="150"/>
              </w:numPr>
              <w:ind w:left="340" w:hanging="340"/>
              <w:jc w:val="both"/>
              <w:rPr>
                <w:rFonts w:ascii="Arial" w:hAnsi="Arial" w:cs="Arial"/>
                <w:b/>
                <w:sz w:val="18"/>
                <w:szCs w:val="18"/>
              </w:rPr>
            </w:pPr>
            <w:r w:rsidRPr="00040CA5">
              <w:rPr>
                <w:rFonts w:ascii="Arial" w:hAnsi="Arial" w:cs="Arial"/>
                <w:iCs/>
                <w:sz w:val="18"/>
                <w:szCs w:val="18"/>
              </w:rPr>
              <w:t xml:space="preserve">Augusto Boal, </w:t>
            </w:r>
            <w:r w:rsidRPr="00040CA5">
              <w:rPr>
                <w:rFonts w:ascii="Arial" w:hAnsi="Arial" w:cs="Arial"/>
                <w:i/>
                <w:iCs/>
                <w:sz w:val="18"/>
                <w:szCs w:val="18"/>
              </w:rPr>
              <w:t>Θεατρικά Παιχνίδια</w:t>
            </w:r>
            <w:r w:rsidRPr="00040CA5">
              <w:rPr>
                <w:rFonts w:ascii="Arial" w:hAnsi="Arial" w:cs="Arial"/>
                <w:iCs/>
                <w:sz w:val="18"/>
                <w:szCs w:val="18"/>
              </w:rPr>
              <w:t>, μτφ. Μαρία Παπαδήμα, Θεσσαλονίκη: Σοφία, 2013.</w:t>
            </w:r>
          </w:p>
        </w:tc>
      </w:tr>
    </w:tbl>
    <w:p w14:paraId="0691C661" w14:textId="77777777" w:rsidR="004057F9" w:rsidRPr="00040CA5" w:rsidRDefault="004057F9" w:rsidP="004057F9">
      <w:pPr>
        <w:jc w:val="both"/>
        <w:rPr>
          <w:rFonts w:ascii="Arial" w:hAnsi="Arial" w:cs="Arial"/>
          <w:sz w:val="18"/>
          <w:szCs w:val="18"/>
        </w:rPr>
      </w:pPr>
    </w:p>
    <w:p w14:paraId="21742120" w14:textId="77777777" w:rsidR="004057F9" w:rsidRDefault="004057F9" w:rsidP="004057F9">
      <w:pPr>
        <w:pStyle w:val="Standard"/>
        <w:spacing w:after="0" w:line="240" w:lineRule="auto"/>
        <w:ind w:left="-142"/>
        <w:rPr>
          <w:rFonts w:ascii="Arial" w:hAnsi="Arial" w:cs="Arial"/>
          <w:b/>
          <w:szCs w:val="18"/>
        </w:rPr>
      </w:pPr>
    </w:p>
    <w:p w14:paraId="7F2790B4" w14:textId="77777777" w:rsidR="004057F9" w:rsidRDefault="004057F9" w:rsidP="004057F9">
      <w:pPr>
        <w:pStyle w:val="Standard"/>
        <w:spacing w:after="0" w:line="240" w:lineRule="auto"/>
        <w:ind w:left="-142"/>
        <w:rPr>
          <w:rFonts w:ascii="Arial" w:hAnsi="Arial" w:cs="Arial"/>
          <w:b/>
          <w:szCs w:val="18"/>
        </w:rPr>
      </w:pPr>
    </w:p>
    <w:p w14:paraId="0FB6CB83" w14:textId="7F4862C1" w:rsidR="00A02E10" w:rsidRDefault="00A02E10" w:rsidP="00A02E10">
      <w:pPr>
        <w:rPr>
          <w:rFonts w:ascii="Arial" w:hAnsi="Arial" w:cs="Arial"/>
          <w:sz w:val="18"/>
          <w:szCs w:val="18"/>
        </w:rPr>
      </w:pPr>
    </w:p>
    <w:p w14:paraId="17018DE3" w14:textId="31ACF609" w:rsidR="00DC4264" w:rsidRDefault="00DC4264" w:rsidP="00A02E10">
      <w:pPr>
        <w:rPr>
          <w:rFonts w:ascii="Arial" w:hAnsi="Arial" w:cs="Arial"/>
          <w:sz w:val="18"/>
          <w:szCs w:val="18"/>
        </w:rPr>
      </w:pPr>
    </w:p>
    <w:p w14:paraId="5367966D" w14:textId="4802C7A9" w:rsidR="00DC4264" w:rsidRDefault="00DC4264" w:rsidP="00A02E10">
      <w:pPr>
        <w:rPr>
          <w:rFonts w:ascii="Arial" w:hAnsi="Arial" w:cs="Arial"/>
          <w:sz w:val="18"/>
          <w:szCs w:val="18"/>
        </w:rPr>
      </w:pPr>
    </w:p>
    <w:p w14:paraId="2DB28619" w14:textId="77777777" w:rsidR="00DC4264" w:rsidRPr="00DB1083" w:rsidRDefault="00DC4264" w:rsidP="00A02E10">
      <w:pPr>
        <w:rPr>
          <w:rFonts w:ascii="Arial" w:hAnsi="Arial" w:cs="Arial"/>
          <w:sz w:val="18"/>
          <w:szCs w:val="18"/>
        </w:rPr>
      </w:pPr>
    </w:p>
    <w:p w14:paraId="72AA0CCB" w14:textId="77777777" w:rsidR="00B7463B" w:rsidRDefault="00B7463B" w:rsidP="004057F9">
      <w:pPr>
        <w:jc w:val="center"/>
        <w:rPr>
          <w:rFonts w:ascii="Arial" w:hAnsi="Arial" w:cs="Arial"/>
          <w:b/>
          <w:szCs w:val="18"/>
        </w:rPr>
      </w:pPr>
      <w:r>
        <w:rPr>
          <w:rFonts w:ascii="Arial" w:hAnsi="Arial" w:cs="Arial"/>
          <w:b/>
          <w:szCs w:val="18"/>
        </w:rPr>
        <w:lastRenderedPageBreak/>
        <w:t>ΠΚ 817  ΕΙΣΑΓΩΓΗ ΣΤΗΝ ΨΥΧΟΛΟΓΙΑ ΤΗΣ ΤΕΧΝΗΣ – ΕΜΠΕΙΡΙΚΗ ΑΙΣΘΗΤΙΚΗ</w:t>
      </w:r>
    </w:p>
    <w:p w14:paraId="00B9CE65" w14:textId="77777777" w:rsidR="00B7463B" w:rsidRDefault="00B7463B" w:rsidP="00B7463B">
      <w:pPr>
        <w:rPr>
          <w:rFonts w:ascii="Arial" w:hAnsi="Arial" w:cs="Arial"/>
          <w:b/>
          <w:szCs w:val="18"/>
        </w:rPr>
      </w:pPr>
    </w:p>
    <w:p w14:paraId="732FBBE6" w14:textId="77777777" w:rsidR="003D183F" w:rsidRPr="00EF0263" w:rsidRDefault="003D183F" w:rsidP="000B45AC">
      <w:pPr>
        <w:widowControl w:val="0"/>
        <w:numPr>
          <w:ilvl w:val="0"/>
          <w:numId w:val="164"/>
        </w:numPr>
        <w:autoSpaceDE w:val="0"/>
        <w:autoSpaceDN w:val="0"/>
        <w:adjustRightInd w:val="0"/>
        <w:rPr>
          <w:rFonts w:ascii="Arial" w:hAnsi="Arial" w:cs="Arial"/>
          <w:b/>
          <w:sz w:val="18"/>
          <w:szCs w:val="18"/>
        </w:rPr>
      </w:pPr>
      <w:r w:rsidRPr="00EF0263">
        <w:rPr>
          <w:rFonts w:ascii="Arial" w:hAnsi="Arial" w:cs="Arial"/>
          <w:b/>
          <w:sz w:val="18"/>
          <w:szCs w:val="18"/>
        </w:rPr>
        <w:t>ΓΕΝΙΚΑ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1933"/>
        <w:gridCol w:w="687"/>
        <w:gridCol w:w="855"/>
        <w:gridCol w:w="1271"/>
        <w:gridCol w:w="1105"/>
      </w:tblGrid>
      <w:tr w:rsidR="003D183F" w:rsidRPr="00EF0263" w14:paraId="7662A71A" w14:textId="77777777" w:rsidTr="003D183F">
        <w:tc>
          <w:tcPr>
            <w:tcW w:w="2762" w:type="dxa"/>
            <w:shd w:val="clear" w:color="auto" w:fill="DDD9C3"/>
          </w:tcPr>
          <w:p w14:paraId="09486424"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ΣΧΟΛΗ</w:t>
            </w:r>
          </w:p>
        </w:tc>
        <w:tc>
          <w:tcPr>
            <w:tcW w:w="5851" w:type="dxa"/>
            <w:gridSpan w:val="5"/>
          </w:tcPr>
          <w:p w14:paraId="39366237" w14:textId="77777777" w:rsidR="003D183F" w:rsidRPr="00EF0263" w:rsidRDefault="003D183F" w:rsidP="007B5141">
            <w:pPr>
              <w:rPr>
                <w:rFonts w:ascii="Arial" w:hAnsi="Arial" w:cs="Arial"/>
                <w:sz w:val="18"/>
                <w:szCs w:val="18"/>
              </w:rPr>
            </w:pPr>
            <w:r w:rsidRPr="00EF0263">
              <w:rPr>
                <w:rFonts w:ascii="Arial" w:hAnsi="Arial" w:cs="Arial"/>
                <w:spacing w:val="-3"/>
                <w:w w:val="125"/>
                <w:sz w:val="18"/>
                <w:szCs w:val="18"/>
              </w:rPr>
              <w:t>ΑΝΘΡΩ</w:t>
            </w:r>
            <w:r w:rsidRPr="00EF0263">
              <w:rPr>
                <w:rFonts w:ascii="Arial" w:hAnsi="Arial" w:cs="Arial"/>
                <w:spacing w:val="-2"/>
                <w:w w:val="125"/>
                <w:sz w:val="18"/>
                <w:szCs w:val="18"/>
              </w:rPr>
              <w:t>ΠΙΣΤΙΚ</w:t>
            </w:r>
            <w:r w:rsidRPr="00EF0263">
              <w:rPr>
                <w:rFonts w:ascii="Arial" w:hAnsi="Arial" w:cs="Arial"/>
                <w:spacing w:val="-3"/>
                <w:w w:val="125"/>
                <w:sz w:val="18"/>
                <w:szCs w:val="18"/>
              </w:rPr>
              <w:t>ΩΝ</w:t>
            </w:r>
            <w:r w:rsidRPr="00EF0263">
              <w:rPr>
                <w:rFonts w:ascii="Arial" w:hAnsi="Arial" w:cs="Arial"/>
                <w:spacing w:val="-29"/>
                <w:w w:val="125"/>
                <w:sz w:val="18"/>
                <w:szCs w:val="18"/>
              </w:rPr>
              <w:t xml:space="preserve"> </w:t>
            </w:r>
            <w:r w:rsidRPr="00EF0263">
              <w:rPr>
                <w:rFonts w:ascii="Arial" w:hAnsi="Arial" w:cs="Arial"/>
                <w:spacing w:val="-2"/>
                <w:w w:val="125"/>
                <w:sz w:val="18"/>
                <w:szCs w:val="18"/>
              </w:rPr>
              <w:t>Κ</w:t>
            </w:r>
            <w:r w:rsidRPr="00EF0263">
              <w:rPr>
                <w:rFonts w:ascii="Arial" w:hAnsi="Arial" w:cs="Arial"/>
                <w:spacing w:val="-3"/>
                <w:w w:val="125"/>
                <w:sz w:val="18"/>
                <w:szCs w:val="18"/>
              </w:rPr>
              <w:t>ΑΙ</w:t>
            </w:r>
            <w:r w:rsidRPr="00EF0263">
              <w:rPr>
                <w:rFonts w:ascii="Arial" w:hAnsi="Arial" w:cs="Arial"/>
                <w:spacing w:val="-28"/>
                <w:w w:val="125"/>
                <w:sz w:val="18"/>
                <w:szCs w:val="18"/>
              </w:rPr>
              <w:t xml:space="preserve"> </w:t>
            </w:r>
            <w:r w:rsidRPr="00EF0263">
              <w:rPr>
                <w:rFonts w:ascii="Arial" w:hAnsi="Arial" w:cs="Arial"/>
                <w:spacing w:val="-2"/>
                <w:w w:val="125"/>
                <w:sz w:val="18"/>
                <w:szCs w:val="18"/>
              </w:rPr>
              <w:t>Κ</w:t>
            </w:r>
            <w:r w:rsidRPr="00EF0263">
              <w:rPr>
                <w:rFonts w:ascii="Arial" w:hAnsi="Arial" w:cs="Arial"/>
                <w:spacing w:val="-3"/>
                <w:w w:val="125"/>
                <w:sz w:val="18"/>
                <w:szCs w:val="18"/>
              </w:rPr>
              <w:t>Ο</w:t>
            </w:r>
            <w:r w:rsidRPr="00EF0263">
              <w:rPr>
                <w:rFonts w:ascii="Arial" w:hAnsi="Arial" w:cs="Arial"/>
                <w:spacing w:val="-2"/>
                <w:w w:val="125"/>
                <w:sz w:val="18"/>
                <w:szCs w:val="18"/>
              </w:rPr>
              <w:t>Ι</w:t>
            </w:r>
            <w:r w:rsidRPr="00EF0263">
              <w:rPr>
                <w:rFonts w:ascii="Arial" w:hAnsi="Arial" w:cs="Arial"/>
                <w:spacing w:val="-3"/>
                <w:w w:val="125"/>
                <w:sz w:val="18"/>
                <w:szCs w:val="18"/>
              </w:rPr>
              <w:t>ΝΩΝ</w:t>
            </w:r>
            <w:r w:rsidRPr="00EF0263">
              <w:rPr>
                <w:rFonts w:ascii="Arial" w:hAnsi="Arial" w:cs="Arial"/>
                <w:spacing w:val="-2"/>
                <w:w w:val="125"/>
                <w:sz w:val="18"/>
                <w:szCs w:val="18"/>
              </w:rPr>
              <w:t>ΙΚ</w:t>
            </w:r>
            <w:r w:rsidRPr="00EF0263">
              <w:rPr>
                <w:rFonts w:ascii="Arial" w:hAnsi="Arial" w:cs="Arial"/>
                <w:spacing w:val="-3"/>
                <w:w w:val="125"/>
                <w:sz w:val="18"/>
                <w:szCs w:val="18"/>
              </w:rPr>
              <w:t>ΩΝ</w:t>
            </w:r>
            <w:r w:rsidRPr="00EF0263">
              <w:rPr>
                <w:rFonts w:ascii="Arial" w:hAnsi="Arial" w:cs="Arial"/>
                <w:spacing w:val="21"/>
                <w:w w:val="122"/>
                <w:sz w:val="18"/>
                <w:szCs w:val="18"/>
              </w:rPr>
              <w:t xml:space="preserve"> </w:t>
            </w:r>
            <w:r w:rsidRPr="00EF0263">
              <w:rPr>
                <w:rFonts w:ascii="Arial" w:hAnsi="Arial" w:cs="Arial"/>
                <w:spacing w:val="-2"/>
                <w:w w:val="125"/>
                <w:sz w:val="18"/>
                <w:szCs w:val="18"/>
              </w:rPr>
              <w:t>ΕΠΙΣΤΗ</w:t>
            </w:r>
            <w:r w:rsidRPr="00EF0263">
              <w:rPr>
                <w:rFonts w:ascii="Arial" w:hAnsi="Arial" w:cs="Arial"/>
                <w:spacing w:val="-3"/>
                <w:w w:val="125"/>
                <w:sz w:val="18"/>
                <w:szCs w:val="18"/>
              </w:rPr>
              <w:t>ΜΩΝ</w:t>
            </w:r>
          </w:p>
        </w:tc>
      </w:tr>
      <w:tr w:rsidR="003D183F" w:rsidRPr="00EF0263" w14:paraId="517ED793" w14:textId="77777777" w:rsidTr="003D183F">
        <w:tc>
          <w:tcPr>
            <w:tcW w:w="2762" w:type="dxa"/>
            <w:shd w:val="clear" w:color="auto" w:fill="DDD9C3"/>
          </w:tcPr>
          <w:p w14:paraId="41B18974"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ΤΜΗΜΑ</w:t>
            </w:r>
          </w:p>
        </w:tc>
        <w:tc>
          <w:tcPr>
            <w:tcW w:w="5851" w:type="dxa"/>
            <w:gridSpan w:val="5"/>
          </w:tcPr>
          <w:p w14:paraId="52F30E77" w14:textId="77777777" w:rsidR="003D183F" w:rsidRPr="00EF0263" w:rsidRDefault="003D183F" w:rsidP="007B5141">
            <w:pPr>
              <w:rPr>
                <w:rFonts w:ascii="Arial" w:hAnsi="Arial" w:cs="Arial"/>
                <w:sz w:val="18"/>
                <w:szCs w:val="18"/>
              </w:rPr>
            </w:pPr>
            <w:r w:rsidRPr="00EF0263">
              <w:rPr>
                <w:rFonts w:ascii="Arial" w:hAnsi="Arial" w:cs="Arial"/>
                <w:spacing w:val="-2"/>
                <w:w w:val="120"/>
                <w:sz w:val="18"/>
                <w:szCs w:val="18"/>
              </w:rPr>
              <w:t>ΘΕ</w:t>
            </w:r>
            <w:r w:rsidRPr="00EF0263">
              <w:rPr>
                <w:rFonts w:ascii="Arial" w:hAnsi="Arial" w:cs="Arial"/>
                <w:spacing w:val="-3"/>
                <w:w w:val="120"/>
                <w:sz w:val="18"/>
                <w:szCs w:val="18"/>
              </w:rPr>
              <w:t>Α</w:t>
            </w:r>
            <w:r w:rsidRPr="00EF0263">
              <w:rPr>
                <w:rFonts w:ascii="Arial" w:hAnsi="Arial" w:cs="Arial"/>
                <w:spacing w:val="-2"/>
                <w:w w:val="120"/>
                <w:sz w:val="18"/>
                <w:szCs w:val="18"/>
              </w:rPr>
              <w:t>Τ</w:t>
            </w:r>
            <w:r w:rsidRPr="00EF0263">
              <w:rPr>
                <w:rFonts w:ascii="Arial" w:hAnsi="Arial" w:cs="Arial"/>
                <w:spacing w:val="-3"/>
                <w:w w:val="120"/>
                <w:sz w:val="18"/>
                <w:szCs w:val="18"/>
              </w:rPr>
              <w:t>Ρ</w:t>
            </w:r>
            <w:r w:rsidRPr="00EF0263">
              <w:rPr>
                <w:rFonts w:ascii="Arial" w:hAnsi="Arial" w:cs="Arial"/>
                <w:spacing w:val="-2"/>
                <w:w w:val="120"/>
                <w:sz w:val="18"/>
                <w:szCs w:val="18"/>
              </w:rPr>
              <w:t>ΙΚ</w:t>
            </w:r>
            <w:r w:rsidRPr="00EF0263">
              <w:rPr>
                <w:rFonts w:ascii="Arial" w:hAnsi="Arial" w:cs="Arial"/>
                <w:spacing w:val="-3"/>
                <w:w w:val="120"/>
                <w:sz w:val="18"/>
                <w:szCs w:val="18"/>
              </w:rPr>
              <w:t>Ω</w:t>
            </w:r>
            <w:r w:rsidRPr="00EF0263">
              <w:rPr>
                <w:rFonts w:ascii="Arial" w:hAnsi="Arial" w:cs="Arial"/>
                <w:spacing w:val="-2"/>
                <w:w w:val="120"/>
                <w:sz w:val="18"/>
                <w:szCs w:val="18"/>
              </w:rPr>
              <w:t>Ν</w:t>
            </w:r>
            <w:r w:rsidRPr="00EF0263">
              <w:rPr>
                <w:rFonts w:ascii="Arial" w:hAnsi="Arial" w:cs="Arial"/>
                <w:spacing w:val="7"/>
                <w:w w:val="120"/>
                <w:sz w:val="18"/>
                <w:szCs w:val="18"/>
              </w:rPr>
              <w:t xml:space="preserve"> </w:t>
            </w:r>
            <w:r w:rsidRPr="00EF0263">
              <w:rPr>
                <w:rFonts w:ascii="Arial" w:hAnsi="Arial" w:cs="Arial"/>
                <w:spacing w:val="-2"/>
                <w:w w:val="120"/>
                <w:sz w:val="18"/>
                <w:szCs w:val="18"/>
              </w:rPr>
              <w:t>ΣΠΟΥ</w:t>
            </w:r>
            <w:r w:rsidRPr="00EF0263">
              <w:rPr>
                <w:rFonts w:ascii="Arial" w:hAnsi="Arial" w:cs="Arial"/>
                <w:spacing w:val="-3"/>
                <w:w w:val="120"/>
                <w:sz w:val="18"/>
                <w:szCs w:val="18"/>
              </w:rPr>
              <w:t>ΔΩ</w:t>
            </w:r>
            <w:r w:rsidRPr="00EF0263">
              <w:rPr>
                <w:rFonts w:ascii="Arial" w:hAnsi="Arial" w:cs="Arial"/>
                <w:spacing w:val="-2"/>
                <w:w w:val="120"/>
                <w:sz w:val="18"/>
                <w:szCs w:val="18"/>
              </w:rPr>
              <w:t>Ν</w:t>
            </w:r>
          </w:p>
        </w:tc>
      </w:tr>
      <w:tr w:rsidR="003D183F" w:rsidRPr="00EF0263" w14:paraId="6C148708" w14:textId="77777777" w:rsidTr="003D183F">
        <w:tc>
          <w:tcPr>
            <w:tcW w:w="2762" w:type="dxa"/>
            <w:shd w:val="clear" w:color="auto" w:fill="DDD9C3"/>
          </w:tcPr>
          <w:p w14:paraId="0A211545"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 xml:space="preserve">ΕΠΙΠΕΔΟ ΣΠΟΥΔΩΝ </w:t>
            </w:r>
          </w:p>
        </w:tc>
        <w:tc>
          <w:tcPr>
            <w:tcW w:w="5851" w:type="dxa"/>
            <w:gridSpan w:val="5"/>
          </w:tcPr>
          <w:p w14:paraId="3239BD00" w14:textId="77777777" w:rsidR="003D183F" w:rsidRPr="00EF0263" w:rsidRDefault="003D183F" w:rsidP="007B5141">
            <w:pPr>
              <w:rPr>
                <w:rFonts w:ascii="Arial" w:hAnsi="Arial" w:cs="Arial"/>
                <w:sz w:val="18"/>
                <w:szCs w:val="18"/>
              </w:rPr>
            </w:pPr>
            <w:r w:rsidRPr="00EF0263">
              <w:rPr>
                <w:rFonts w:ascii="Arial" w:hAnsi="Arial" w:cs="Arial"/>
                <w:iCs/>
                <w:spacing w:val="-2"/>
                <w:sz w:val="18"/>
                <w:szCs w:val="18"/>
              </w:rPr>
              <w:t>Πρ</w:t>
            </w:r>
            <w:r w:rsidRPr="00EF0263">
              <w:rPr>
                <w:rFonts w:ascii="Arial" w:hAnsi="Arial" w:cs="Arial"/>
                <w:iCs/>
                <w:spacing w:val="-3"/>
                <w:sz w:val="18"/>
                <w:szCs w:val="18"/>
              </w:rPr>
              <w:t>οπτυ</w:t>
            </w:r>
            <w:r w:rsidRPr="00EF0263">
              <w:rPr>
                <w:rFonts w:ascii="Arial" w:hAnsi="Arial" w:cs="Arial"/>
                <w:iCs/>
                <w:spacing w:val="-2"/>
                <w:sz w:val="18"/>
                <w:szCs w:val="18"/>
              </w:rPr>
              <w:t>χι</w:t>
            </w:r>
            <w:r w:rsidRPr="00EF0263">
              <w:rPr>
                <w:rFonts w:ascii="Arial" w:hAnsi="Arial" w:cs="Arial"/>
                <w:iCs/>
                <w:spacing w:val="-3"/>
                <w:sz w:val="18"/>
                <w:szCs w:val="18"/>
              </w:rPr>
              <w:t>α</w:t>
            </w:r>
            <w:r w:rsidRPr="00EF0263">
              <w:rPr>
                <w:rFonts w:ascii="Arial" w:hAnsi="Arial" w:cs="Arial"/>
                <w:iCs/>
                <w:spacing w:val="-2"/>
                <w:sz w:val="18"/>
                <w:szCs w:val="18"/>
              </w:rPr>
              <w:t>κ</w:t>
            </w:r>
            <w:r w:rsidRPr="00EF0263">
              <w:rPr>
                <w:rFonts w:ascii="Arial" w:hAnsi="Arial" w:cs="Arial"/>
                <w:iCs/>
                <w:spacing w:val="-3"/>
                <w:sz w:val="18"/>
                <w:szCs w:val="18"/>
              </w:rPr>
              <w:t>ό</w:t>
            </w:r>
          </w:p>
        </w:tc>
      </w:tr>
      <w:tr w:rsidR="003D183F" w:rsidRPr="00EF0263" w14:paraId="5E883D36" w14:textId="77777777" w:rsidTr="003D183F">
        <w:tc>
          <w:tcPr>
            <w:tcW w:w="2762" w:type="dxa"/>
            <w:shd w:val="clear" w:color="auto" w:fill="DDD9C3"/>
          </w:tcPr>
          <w:p w14:paraId="6A8D3C88"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ΚΩΔΙΚΟΣ ΜΑΘΗΜΑΤΟΣ</w:t>
            </w:r>
          </w:p>
        </w:tc>
        <w:tc>
          <w:tcPr>
            <w:tcW w:w="2620" w:type="dxa"/>
            <w:gridSpan w:val="2"/>
          </w:tcPr>
          <w:p w14:paraId="47582CB6" w14:textId="77777777" w:rsidR="003D183F" w:rsidRPr="00EF0263" w:rsidRDefault="003D183F" w:rsidP="007B5141">
            <w:pPr>
              <w:rPr>
                <w:rFonts w:ascii="Arial" w:hAnsi="Arial" w:cs="Arial"/>
                <w:sz w:val="18"/>
                <w:szCs w:val="18"/>
              </w:rPr>
            </w:pPr>
            <w:r w:rsidRPr="00EF0263">
              <w:rPr>
                <w:rFonts w:ascii="Arial" w:hAnsi="Arial" w:cs="Arial"/>
                <w:sz w:val="18"/>
                <w:szCs w:val="18"/>
              </w:rPr>
              <w:t>ΤΗΕ_PI 817</w:t>
            </w:r>
          </w:p>
        </w:tc>
        <w:tc>
          <w:tcPr>
            <w:tcW w:w="2126" w:type="dxa"/>
            <w:gridSpan w:val="2"/>
            <w:shd w:val="clear" w:color="auto" w:fill="DDD9C3"/>
          </w:tcPr>
          <w:p w14:paraId="1CB80CE6"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ΕΞΑΜΗΝΟ ΣΠΟΥΔΩΝ</w:t>
            </w:r>
          </w:p>
        </w:tc>
        <w:tc>
          <w:tcPr>
            <w:tcW w:w="1105" w:type="dxa"/>
          </w:tcPr>
          <w:p w14:paraId="5BD391AB" w14:textId="77777777" w:rsidR="003D183F" w:rsidRPr="00EF0263" w:rsidRDefault="003D183F" w:rsidP="007B5141">
            <w:pPr>
              <w:rPr>
                <w:rFonts w:ascii="Arial" w:hAnsi="Arial" w:cs="Arial"/>
                <w:sz w:val="18"/>
                <w:szCs w:val="18"/>
              </w:rPr>
            </w:pPr>
            <w:r w:rsidRPr="00EF0263">
              <w:rPr>
                <w:rFonts w:ascii="Arial" w:hAnsi="Arial" w:cs="Arial"/>
                <w:sz w:val="18"/>
                <w:szCs w:val="18"/>
              </w:rPr>
              <w:t>4o</w:t>
            </w:r>
          </w:p>
        </w:tc>
      </w:tr>
      <w:tr w:rsidR="003D183F" w:rsidRPr="00EF0263" w14:paraId="05913AA1" w14:textId="77777777" w:rsidTr="003D183F">
        <w:trPr>
          <w:trHeight w:val="375"/>
        </w:trPr>
        <w:tc>
          <w:tcPr>
            <w:tcW w:w="2762" w:type="dxa"/>
            <w:shd w:val="clear" w:color="auto" w:fill="DDD9C3"/>
            <w:vAlign w:val="center"/>
          </w:tcPr>
          <w:p w14:paraId="2BA136A1"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ΤΙΤΛΟΣ ΜΑΘΗΜΑΤΟΣ</w:t>
            </w:r>
          </w:p>
        </w:tc>
        <w:tc>
          <w:tcPr>
            <w:tcW w:w="5851" w:type="dxa"/>
            <w:gridSpan w:val="5"/>
          </w:tcPr>
          <w:p w14:paraId="62B99B8C" w14:textId="77777777" w:rsidR="003D183F" w:rsidRPr="00EF0263" w:rsidRDefault="003D183F" w:rsidP="007B5141">
            <w:pPr>
              <w:contextualSpacing/>
              <w:rPr>
                <w:rFonts w:ascii="Arial" w:hAnsi="Arial" w:cs="Arial"/>
                <w:b/>
                <w:sz w:val="18"/>
                <w:szCs w:val="18"/>
              </w:rPr>
            </w:pPr>
            <w:r w:rsidRPr="00EF0263">
              <w:rPr>
                <w:rFonts w:ascii="Arial" w:hAnsi="Arial" w:cs="Arial"/>
                <w:sz w:val="18"/>
                <w:szCs w:val="18"/>
              </w:rPr>
              <w:t>Εισαγωγή στην ψυχολογία της τέχνης — εμπειρική αισθητική</w:t>
            </w:r>
          </w:p>
        </w:tc>
      </w:tr>
      <w:tr w:rsidR="003D183F" w:rsidRPr="00EF0263" w14:paraId="1550E7C0" w14:textId="77777777" w:rsidTr="003D183F">
        <w:trPr>
          <w:trHeight w:val="196"/>
        </w:trPr>
        <w:tc>
          <w:tcPr>
            <w:tcW w:w="4695" w:type="dxa"/>
            <w:gridSpan w:val="2"/>
            <w:shd w:val="clear" w:color="auto" w:fill="DDD9C3"/>
            <w:vAlign w:val="center"/>
          </w:tcPr>
          <w:p w14:paraId="2F82F420" w14:textId="77777777" w:rsidR="003D183F" w:rsidRPr="00EF0263" w:rsidRDefault="003D183F" w:rsidP="007B5141">
            <w:pPr>
              <w:jc w:val="center"/>
              <w:rPr>
                <w:rFonts w:ascii="Arial" w:hAnsi="Arial" w:cs="Arial"/>
                <w:b/>
                <w:sz w:val="18"/>
                <w:szCs w:val="18"/>
              </w:rPr>
            </w:pPr>
            <w:r w:rsidRPr="00EF0263">
              <w:rPr>
                <w:rFonts w:ascii="Arial" w:hAnsi="Arial" w:cs="Arial"/>
                <w:b/>
                <w:sz w:val="18"/>
                <w:szCs w:val="18"/>
              </w:rPr>
              <w:t xml:space="preserve">ΑΥΤΟΤΕΛΕΙΣ ΔΙΔΑΚΤΙΚΕΣ ΔΡΑΣΤΗΡΙΟΤΗΤΕΣ </w:t>
            </w:r>
          </w:p>
        </w:tc>
        <w:tc>
          <w:tcPr>
            <w:tcW w:w="1542" w:type="dxa"/>
            <w:gridSpan w:val="2"/>
            <w:shd w:val="clear" w:color="auto" w:fill="DDD9C3"/>
          </w:tcPr>
          <w:p w14:paraId="4DDC4DF6" w14:textId="77777777" w:rsidR="003D183F" w:rsidRPr="00EF0263" w:rsidRDefault="003D183F" w:rsidP="007B5141">
            <w:pPr>
              <w:jc w:val="center"/>
              <w:rPr>
                <w:rFonts w:ascii="Arial" w:hAnsi="Arial" w:cs="Arial"/>
                <w:b/>
                <w:sz w:val="18"/>
                <w:szCs w:val="18"/>
              </w:rPr>
            </w:pPr>
            <w:r w:rsidRPr="00EF0263">
              <w:rPr>
                <w:rFonts w:ascii="Arial" w:hAnsi="Arial" w:cs="Arial"/>
                <w:iCs/>
                <w:spacing w:val="-2"/>
                <w:sz w:val="18"/>
                <w:szCs w:val="18"/>
              </w:rPr>
              <w:t>Πρ</w:t>
            </w:r>
            <w:r w:rsidRPr="00EF0263">
              <w:rPr>
                <w:rFonts w:ascii="Arial" w:hAnsi="Arial" w:cs="Arial"/>
                <w:iCs/>
                <w:spacing w:val="-3"/>
                <w:sz w:val="18"/>
                <w:szCs w:val="18"/>
              </w:rPr>
              <w:t>οπτυ</w:t>
            </w:r>
            <w:r w:rsidRPr="00EF0263">
              <w:rPr>
                <w:rFonts w:ascii="Arial" w:hAnsi="Arial" w:cs="Arial"/>
                <w:iCs/>
                <w:spacing w:val="-2"/>
                <w:sz w:val="18"/>
                <w:szCs w:val="18"/>
              </w:rPr>
              <w:t>χι</w:t>
            </w:r>
            <w:r w:rsidRPr="00EF0263">
              <w:rPr>
                <w:rFonts w:ascii="Arial" w:hAnsi="Arial" w:cs="Arial"/>
                <w:iCs/>
                <w:spacing w:val="-3"/>
                <w:sz w:val="18"/>
                <w:szCs w:val="18"/>
              </w:rPr>
              <w:t>α</w:t>
            </w:r>
            <w:r w:rsidRPr="00EF0263">
              <w:rPr>
                <w:rFonts w:ascii="Arial" w:hAnsi="Arial" w:cs="Arial"/>
                <w:iCs/>
                <w:spacing w:val="-2"/>
                <w:sz w:val="18"/>
                <w:szCs w:val="18"/>
              </w:rPr>
              <w:t>κ</w:t>
            </w:r>
            <w:r w:rsidRPr="00EF0263">
              <w:rPr>
                <w:rFonts w:ascii="Arial" w:hAnsi="Arial" w:cs="Arial"/>
                <w:iCs/>
                <w:spacing w:val="-3"/>
                <w:sz w:val="18"/>
                <w:szCs w:val="18"/>
              </w:rPr>
              <w:t>ό</w:t>
            </w:r>
          </w:p>
        </w:tc>
        <w:tc>
          <w:tcPr>
            <w:tcW w:w="2376" w:type="dxa"/>
            <w:gridSpan w:val="2"/>
            <w:shd w:val="clear" w:color="auto" w:fill="DDD9C3"/>
            <w:vAlign w:val="center"/>
          </w:tcPr>
          <w:p w14:paraId="17A7A425" w14:textId="77777777" w:rsidR="003D183F" w:rsidRPr="00EF0263" w:rsidRDefault="003D183F" w:rsidP="007B5141">
            <w:pPr>
              <w:jc w:val="center"/>
              <w:rPr>
                <w:rFonts w:ascii="Arial" w:hAnsi="Arial" w:cs="Arial"/>
                <w:b/>
                <w:sz w:val="18"/>
                <w:szCs w:val="18"/>
              </w:rPr>
            </w:pPr>
            <w:r w:rsidRPr="00EF0263">
              <w:rPr>
                <w:rFonts w:ascii="Arial" w:hAnsi="Arial" w:cs="Arial"/>
                <w:b/>
                <w:sz w:val="18"/>
                <w:szCs w:val="18"/>
              </w:rPr>
              <w:t>ΠΙΣΤΩΤΙΚΕΣ ΜΟΝΑΔΕΣ</w:t>
            </w:r>
          </w:p>
        </w:tc>
      </w:tr>
      <w:tr w:rsidR="003D183F" w:rsidRPr="00EF0263" w14:paraId="19B6EE49" w14:textId="77777777" w:rsidTr="003D183F">
        <w:trPr>
          <w:trHeight w:val="194"/>
        </w:trPr>
        <w:tc>
          <w:tcPr>
            <w:tcW w:w="4695" w:type="dxa"/>
            <w:gridSpan w:val="2"/>
          </w:tcPr>
          <w:p w14:paraId="5BD76F17" w14:textId="77777777" w:rsidR="003D183F" w:rsidRPr="00EF0263" w:rsidRDefault="003D183F" w:rsidP="007B5141">
            <w:pPr>
              <w:jc w:val="right"/>
              <w:rPr>
                <w:rFonts w:ascii="Arial" w:hAnsi="Arial" w:cs="Arial"/>
                <w:sz w:val="18"/>
                <w:szCs w:val="18"/>
              </w:rPr>
            </w:pPr>
            <w:r w:rsidRPr="00EF0263">
              <w:rPr>
                <w:rFonts w:ascii="Arial" w:hAnsi="Arial" w:cs="Arial"/>
                <w:sz w:val="18"/>
                <w:szCs w:val="18"/>
              </w:rPr>
              <w:t>Διαλέξεις</w:t>
            </w:r>
          </w:p>
        </w:tc>
        <w:tc>
          <w:tcPr>
            <w:tcW w:w="1542" w:type="dxa"/>
            <w:gridSpan w:val="2"/>
          </w:tcPr>
          <w:p w14:paraId="72CDA3FD" w14:textId="77777777" w:rsidR="003D183F" w:rsidRPr="00EF0263" w:rsidRDefault="003D183F" w:rsidP="007B5141">
            <w:pPr>
              <w:jc w:val="center"/>
              <w:rPr>
                <w:rFonts w:ascii="Arial" w:hAnsi="Arial" w:cs="Arial"/>
                <w:sz w:val="18"/>
                <w:szCs w:val="18"/>
              </w:rPr>
            </w:pPr>
            <w:r w:rsidRPr="00EF0263">
              <w:rPr>
                <w:rFonts w:ascii="Arial" w:hAnsi="Arial" w:cs="Arial"/>
                <w:sz w:val="18"/>
                <w:szCs w:val="18"/>
              </w:rPr>
              <w:t>3</w:t>
            </w:r>
          </w:p>
        </w:tc>
        <w:tc>
          <w:tcPr>
            <w:tcW w:w="2376" w:type="dxa"/>
            <w:gridSpan w:val="2"/>
          </w:tcPr>
          <w:p w14:paraId="56190A8F" w14:textId="77777777" w:rsidR="003D183F" w:rsidRPr="00EF0263" w:rsidRDefault="003D183F" w:rsidP="007B5141">
            <w:pPr>
              <w:jc w:val="center"/>
              <w:rPr>
                <w:rFonts w:ascii="Arial" w:hAnsi="Arial" w:cs="Arial"/>
                <w:sz w:val="18"/>
                <w:szCs w:val="18"/>
              </w:rPr>
            </w:pPr>
            <w:r w:rsidRPr="00EF0263">
              <w:rPr>
                <w:rFonts w:ascii="Arial" w:hAnsi="Arial" w:cs="Arial"/>
                <w:sz w:val="18"/>
                <w:szCs w:val="18"/>
              </w:rPr>
              <w:t>5</w:t>
            </w:r>
          </w:p>
        </w:tc>
      </w:tr>
      <w:tr w:rsidR="003D183F" w:rsidRPr="00EF0263" w14:paraId="52ABECC0" w14:textId="77777777" w:rsidTr="003D183F">
        <w:trPr>
          <w:trHeight w:val="209"/>
        </w:trPr>
        <w:tc>
          <w:tcPr>
            <w:tcW w:w="2762" w:type="dxa"/>
            <w:shd w:val="clear" w:color="auto" w:fill="DDD9C3"/>
          </w:tcPr>
          <w:p w14:paraId="19E0344C" w14:textId="77777777" w:rsidR="003D183F" w:rsidRPr="00EF0263" w:rsidRDefault="003D183F" w:rsidP="007B5141">
            <w:pPr>
              <w:jc w:val="right"/>
              <w:rPr>
                <w:rFonts w:ascii="Arial" w:hAnsi="Arial" w:cs="Arial"/>
                <w:sz w:val="18"/>
                <w:szCs w:val="18"/>
              </w:rPr>
            </w:pPr>
            <w:r w:rsidRPr="00EF0263">
              <w:rPr>
                <w:rFonts w:ascii="Arial" w:hAnsi="Arial" w:cs="Arial"/>
                <w:b/>
                <w:sz w:val="18"/>
                <w:szCs w:val="18"/>
              </w:rPr>
              <w:t>ΤΥΠΟΣ ΜΑΘΗΜΑΤΟΣ</w:t>
            </w:r>
            <w:r w:rsidRPr="00EF0263">
              <w:rPr>
                <w:rFonts w:ascii="Arial" w:hAnsi="Arial" w:cs="Arial"/>
                <w:sz w:val="18"/>
                <w:szCs w:val="18"/>
              </w:rPr>
              <w:t xml:space="preserve"> </w:t>
            </w:r>
          </w:p>
        </w:tc>
        <w:tc>
          <w:tcPr>
            <w:tcW w:w="5851" w:type="dxa"/>
            <w:gridSpan w:val="5"/>
          </w:tcPr>
          <w:p w14:paraId="49430FEA" w14:textId="77777777" w:rsidR="003D183F" w:rsidRPr="00EF0263" w:rsidRDefault="003D183F" w:rsidP="007B5141">
            <w:pPr>
              <w:rPr>
                <w:rFonts w:ascii="Arial" w:hAnsi="Arial" w:cs="Arial"/>
                <w:spacing w:val="-2"/>
                <w:sz w:val="18"/>
                <w:szCs w:val="18"/>
              </w:rPr>
            </w:pPr>
            <w:r w:rsidRPr="00EF0263">
              <w:rPr>
                <w:rFonts w:ascii="Arial" w:hAnsi="Arial" w:cs="Arial"/>
                <w:spacing w:val="-2"/>
                <w:sz w:val="18"/>
                <w:szCs w:val="18"/>
              </w:rPr>
              <w:t>Επι</w:t>
            </w:r>
            <w:r w:rsidRPr="00EF0263">
              <w:rPr>
                <w:rFonts w:ascii="Arial" w:hAnsi="Arial" w:cs="Arial"/>
                <w:spacing w:val="-3"/>
                <w:sz w:val="18"/>
                <w:szCs w:val="18"/>
              </w:rPr>
              <w:t>σ</w:t>
            </w:r>
            <w:r w:rsidRPr="00EF0263">
              <w:rPr>
                <w:rFonts w:ascii="Arial" w:hAnsi="Arial" w:cs="Arial"/>
                <w:spacing w:val="-2"/>
                <w:sz w:val="18"/>
                <w:szCs w:val="18"/>
              </w:rPr>
              <w:t>τ</w:t>
            </w:r>
            <w:r w:rsidRPr="00EF0263">
              <w:rPr>
                <w:rFonts w:ascii="Arial" w:hAnsi="Arial" w:cs="Arial"/>
                <w:spacing w:val="-3"/>
                <w:sz w:val="18"/>
                <w:szCs w:val="18"/>
              </w:rPr>
              <w:t>ημονι</w:t>
            </w:r>
            <w:r w:rsidRPr="00EF0263">
              <w:rPr>
                <w:rFonts w:ascii="Arial" w:hAnsi="Arial" w:cs="Arial"/>
                <w:spacing w:val="-2"/>
                <w:sz w:val="18"/>
                <w:szCs w:val="18"/>
              </w:rPr>
              <w:t>κ</w:t>
            </w:r>
            <w:r w:rsidRPr="00EF0263">
              <w:rPr>
                <w:rFonts w:ascii="Arial" w:hAnsi="Arial" w:cs="Arial"/>
                <w:spacing w:val="-3"/>
                <w:sz w:val="18"/>
                <w:szCs w:val="18"/>
              </w:rPr>
              <w:t>ή</w:t>
            </w:r>
            <w:r w:rsidRPr="00EF0263">
              <w:rPr>
                <w:rFonts w:ascii="Arial" w:hAnsi="Arial" w:cs="Arial"/>
                <w:spacing w:val="6"/>
                <w:sz w:val="18"/>
                <w:szCs w:val="18"/>
              </w:rPr>
              <w:t xml:space="preserve"> </w:t>
            </w:r>
            <w:r w:rsidRPr="00EF0263">
              <w:rPr>
                <w:rFonts w:ascii="Arial" w:hAnsi="Arial" w:cs="Arial"/>
                <w:spacing w:val="-2"/>
                <w:sz w:val="18"/>
                <w:szCs w:val="18"/>
              </w:rPr>
              <w:t>Π</w:t>
            </w:r>
            <w:r w:rsidRPr="00EF0263">
              <w:rPr>
                <w:rFonts w:ascii="Arial" w:hAnsi="Arial" w:cs="Arial"/>
                <w:spacing w:val="-3"/>
                <w:sz w:val="18"/>
                <w:szCs w:val="18"/>
              </w:rPr>
              <w:t>εριο</w:t>
            </w:r>
            <w:r w:rsidRPr="00EF0263">
              <w:rPr>
                <w:rFonts w:ascii="Arial" w:hAnsi="Arial" w:cs="Arial"/>
                <w:spacing w:val="-2"/>
                <w:sz w:val="18"/>
                <w:szCs w:val="18"/>
              </w:rPr>
              <w:t>χ</w:t>
            </w:r>
            <w:r w:rsidRPr="00EF0263">
              <w:rPr>
                <w:rFonts w:ascii="Arial" w:hAnsi="Arial" w:cs="Arial"/>
                <w:spacing w:val="-3"/>
                <w:sz w:val="18"/>
                <w:szCs w:val="18"/>
              </w:rPr>
              <w:t>ή: Παιδαγωγική του Θεάτρου</w:t>
            </w:r>
            <w:r w:rsidRPr="00EF0263">
              <w:rPr>
                <w:rFonts w:ascii="Arial" w:hAnsi="Arial" w:cs="Arial"/>
                <w:spacing w:val="-2"/>
                <w:sz w:val="18"/>
                <w:szCs w:val="18"/>
              </w:rPr>
              <w:t xml:space="preserve"> </w:t>
            </w:r>
          </w:p>
          <w:p w14:paraId="2CC668B7" w14:textId="77777777" w:rsidR="003D183F" w:rsidRPr="00EF0263" w:rsidRDefault="003D183F" w:rsidP="007B5141">
            <w:pPr>
              <w:rPr>
                <w:rFonts w:ascii="Arial" w:hAnsi="Arial" w:cs="Arial"/>
                <w:sz w:val="18"/>
                <w:szCs w:val="18"/>
              </w:rPr>
            </w:pPr>
            <w:r w:rsidRPr="00EF0263">
              <w:rPr>
                <w:rFonts w:ascii="Arial" w:hAnsi="Arial" w:cs="Arial"/>
                <w:spacing w:val="25"/>
                <w:w w:val="93"/>
                <w:sz w:val="18"/>
                <w:szCs w:val="18"/>
              </w:rPr>
              <w:t xml:space="preserve">Επιλεγόμενο </w:t>
            </w:r>
          </w:p>
        </w:tc>
      </w:tr>
      <w:tr w:rsidR="003D183F" w:rsidRPr="00EF0263" w14:paraId="3EC3385D" w14:textId="77777777" w:rsidTr="003D183F">
        <w:tc>
          <w:tcPr>
            <w:tcW w:w="2762" w:type="dxa"/>
            <w:shd w:val="clear" w:color="auto" w:fill="DDD9C3"/>
          </w:tcPr>
          <w:p w14:paraId="28A66B67"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ΠΡΟΑΠΑΙΤΟΥΜΕΝΑ ΜΑΘΗΜΑΤΑ:</w:t>
            </w:r>
          </w:p>
        </w:tc>
        <w:tc>
          <w:tcPr>
            <w:tcW w:w="5851" w:type="dxa"/>
            <w:gridSpan w:val="5"/>
          </w:tcPr>
          <w:p w14:paraId="1373063E" w14:textId="77777777" w:rsidR="003D183F" w:rsidRPr="00EF0263" w:rsidRDefault="003D183F" w:rsidP="007B5141">
            <w:pPr>
              <w:rPr>
                <w:rFonts w:ascii="Arial" w:hAnsi="Arial" w:cs="Arial"/>
                <w:sz w:val="18"/>
                <w:szCs w:val="18"/>
              </w:rPr>
            </w:pPr>
            <w:r w:rsidRPr="00EF0263">
              <w:rPr>
                <w:rFonts w:ascii="Arial" w:hAnsi="Arial" w:cs="Arial"/>
                <w:sz w:val="18"/>
                <w:szCs w:val="18"/>
              </w:rPr>
              <w:t>ΟΧΙ</w:t>
            </w:r>
          </w:p>
        </w:tc>
      </w:tr>
      <w:tr w:rsidR="003D183F" w:rsidRPr="00EF0263" w14:paraId="2A0A0A95" w14:textId="77777777" w:rsidTr="003D183F">
        <w:tc>
          <w:tcPr>
            <w:tcW w:w="2762" w:type="dxa"/>
            <w:shd w:val="clear" w:color="auto" w:fill="DDD9C3"/>
          </w:tcPr>
          <w:p w14:paraId="62561855"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ΓΛΩΣΣΑ ΔΙΔΑΣΚΑΛΙΑΣ και ΕΞΕΤΑΣΕΩΝ:</w:t>
            </w:r>
          </w:p>
        </w:tc>
        <w:tc>
          <w:tcPr>
            <w:tcW w:w="5851" w:type="dxa"/>
            <w:gridSpan w:val="5"/>
          </w:tcPr>
          <w:p w14:paraId="1BF058D6" w14:textId="77777777" w:rsidR="003D183F" w:rsidRPr="00EF0263" w:rsidRDefault="003D183F" w:rsidP="007B5141">
            <w:pPr>
              <w:rPr>
                <w:rFonts w:ascii="Arial" w:hAnsi="Arial" w:cs="Arial"/>
                <w:sz w:val="18"/>
                <w:szCs w:val="18"/>
              </w:rPr>
            </w:pPr>
          </w:p>
          <w:p w14:paraId="6E8CC90E" w14:textId="77777777" w:rsidR="003D183F" w:rsidRPr="00EF0263" w:rsidRDefault="003D183F" w:rsidP="007B5141">
            <w:pPr>
              <w:tabs>
                <w:tab w:val="left" w:pos="1545"/>
              </w:tabs>
              <w:rPr>
                <w:rFonts w:ascii="Arial" w:hAnsi="Arial" w:cs="Arial"/>
                <w:sz w:val="18"/>
                <w:szCs w:val="18"/>
              </w:rPr>
            </w:pPr>
            <w:r w:rsidRPr="00EF0263">
              <w:rPr>
                <w:rFonts w:ascii="Arial" w:hAnsi="Arial" w:cs="Arial"/>
                <w:spacing w:val="-2"/>
                <w:sz w:val="18"/>
                <w:szCs w:val="18"/>
              </w:rPr>
              <w:t>Ελ</w:t>
            </w:r>
            <w:r w:rsidRPr="00EF0263">
              <w:rPr>
                <w:rFonts w:ascii="Arial" w:hAnsi="Arial" w:cs="Arial"/>
                <w:spacing w:val="-3"/>
                <w:sz w:val="18"/>
                <w:szCs w:val="18"/>
              </w:rPr>
              <w:t>ληνι</w:t>
            </w:r>
            <w:r w:rsidRPr="00EF0263">
              <w:rPr>
                <w:rFonts w:ascii="Arial" w:hAnsi="Arial" w:cs="Arial"/>
                <w:spacing w:val="-2"/>
                <w:sz w:val="18"/>
                <w:szCs w:val="18"/>
              </w:rPr>
              <w:t>κ</w:t>
            </w:r>
            <w:r w:rsidRPr="00EF0263">
              <w:rPr>
                <w:rFonts w:ascii="Arial" w:hAnsi="Arial" w:cs="Arial"/>
                <w:spacing w:val="-3"/>
                <w:sz w:val="18"/>
                <w:szCs w:val="18"/>
              </w:rPr>
              <w:t>ή (αν χρειαστεί και Αγγλική)</w:t>
            </w:r>
            <w:r w:rsidRPr="00EF0263">
              <w:rPr>
                <w:rFonts w:ascii="Arial" w:hAnsi="Arial" w:cs="Arial"/>
                <w:sz w:val="18"/>
                <w:szCs w:val="18"/>
              </w:rPr>
              <w:tab/>
            </w:r>
          </w:p>
        </w:tc>
      </w:tr>
      <w:tr w:rsidR="003D183F" w:rsidRPr="00EF0263" w14:paraId="1BA13DB8" w14:textId="77777777" w:rsidTr="003D183F">
        <w:tc>
          <w:tcPr>
            <w:tcW w:w="2762" w:type="dxa"/>
            <w:shd w:val="clear" w:color="auto" w:fill="DDD9C3"/>
          </w:tcPr>
          <w:p w14:paraId="5E44D091"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 xml:space="preserve">ΤΟ ΜΑΘΗΜΑ ΠΡΟΣΦΕΡΕΤΑΙ ΣΕ ΦΟΙΤΗΤΕΣ </w:t>
            </w:r>
            <w:r w:rsidRPr="00EF0263">
              <w:rPr>
                <w:rFonts w:ascii="Arial" w:hAnsi="Arial" w:cs="Arial"/>
                <w:b/>
                <w:sz w:val="18"/>
                <w:szCs w:val="18"/>
                <w:lang w:val="en-GB"/>
              </w:rPr>
              <w:t>ERASMUS</w:t>
            </w:r>
            <w:r w:rsidRPr="00EF0263">
              <w:rPr>
                <w:rFonts w:ascii="Arial" w:hAnsi="Arial" w:cs="Arial"/>
                <w:b/>
                <w:sz w:val="18"/>
                <w:szCs w:val="18"/>
              </w:rPr>
              <w:t xml:space="preserve"> </w:t>
            </w:r>
          </w:p>
        </w:tc>
        <w:tc>
          <w:tcPr>
            <w:tcW w:w="5851" w:type="dxa"/>
            <w:gridSpan w:val="5"/>
          </w:tcPr>
          <w:p w14:paraId="11022DBC" w14:textId="77777777" w:rsidR="003D183F" w:rsidRPr="00EF0263" w:rsidRDefault="003D183F" w:rsidP="007B5141">
            <w:pPr>
              <w:rPr>
                <w:rFonts w:ascii="Arial" w:hAnsi="Arial" w:cs="Arial"/>
                <w:sz w:val="18"/>
                <w:szCs w:val="18"/>
              </w:rPr>
            </w:pPr>
            <w:r w:rsidRPr="00EF0263">
              <w:rPr>
                <w:rFonts w:ascii="Arial" w:hAnsi="Arial" w:cs="Arial"/>
                <w:sz w:val="18"/>
                <w:szCs w:val="18"/>
              </w:rPr>
              <w:t>ΝΑΙ</w:t>
            </w:r>
          </w:p>
        </w:tc>
      </w:tr>
      <w:tr w:rsidR="003D183F" w:rsidRPr="00EF0263" w14:paraId="418CB4DA" w14:textId="77777777" w:rsidTr="003D183F">
        <w:tc>
          <w:tcPr>
            <w:tcW w:w="2762" w:type="dxa"/>
            <w:shd w:val="clear" w:color="auto" w:fill="DDD9C3"/>
          </w:tcPr>
          <w:p w14:paraId="13C98D12"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ΗΛΕΚΤΡΟΝΙΚΗ ΣΕΛΙΔΑ ΜΑΘΗΜΑΤΟΣ (URL)</w:t>
            </w:r>
          </w:p>
        </w:tc>
        <w:tc>
          <w:tcPr>
            <w:tcW w:w="5851" w:type="dxa"/>
            <w:gridSpan w:val="5"/>
          </w:tcPr>
          <w:p w14:paraId="36359B1F" w14:textId="77777777" w:rsidR="003D183F" w:rsidRPr="00EF0263" w:rsidRDefault="003D183F" w:rsidP="007B5141">
            <w:pPr>
              <w:rPr>
                <w:rFonts w:ascii="Arial" w:hAnsi="Arial" w:cs="Arial"/>
                <w:sz w:val="18"/>
                <w:szCs w:val="18"/>
              </w:rPr>
            </w:pPr>
          </w:p>
        </w:tc>
      </w:tr>
    </w:tbl>
    <w:p w14:paraId="4E02D8B3" w14:textId="77777777" w:rsidR="003D183F" w:rsidRPr="00EF0263" w:rsidRDefault="003D183F" w:rsidP="003D183F">
      <w:pPr>
        <w:widowControl w:val="0"/>
        <w:autoSpaceDE w:val="0"/>
        <w:autoSpaceDN w:val="0"/>
        <w:adjustRightInd w:val="0"/>
        <w:ind w:left="357"/>
        <w:rPr>
          <w:rFonts w:ascii="Arial" w:hAnsi="Arial" w:cs="Arial"/>
          <w:b/>
          <w:sz w:val="18"/>
          <w:szCs w:val="18"/>
        </w:rPr>
      </w:pPr>
    </w:p>
    <w:p w14:paraId="5E402C22" w14:textId="77777777" w:rsidR="003D183F" w:rsidRPr="00EF0263" w:rsidRDefault="003D183F" w:rsidP="000B45AC">
      <w:pPr>
        <w:widowControl w:val="0"/>
        <w:numPr>
          <w:ilvl w:val="0"/>
          <w:numId w:val="164"/>
        </w:numPr>
        <w:autoSpaceDE w:val="0"/>
        <w:autoSpaceDN w:val="0"/>
        <w:adjustRightInd w:val="0"/>
        <w:ind w:left="357" w:hanging="357"/>
        <w:rPr>
          <w:rFonts w:ascii="Arial" w:hAnsi="Arial" w:cs="Arial"/>
          <w:b/>
          <w:sz w:val="18"/>
          <w:szCs w:val="18"/>
        </w:rPr>
      </w:pPr>
      <w:r w:rsidRPr="00EF0263">
        <w:rPr>
          <w:rFonts w:ascii="Arial" w:hAnsi="Arial" w:cs="Arial"/>
          <w:b/>
          <w:sz w:val="18"/>
          <w:szCs w:val="18"/>
        </w:rPr>
        <w:t>ΜΑΘΗΣΙΑΚΑ ΑΠΟΤΕΛΕΣΜΑΤΑ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595"/>
      </w:tblGrid>
      <w:tr w:rsidR="003D183F" w:rsidRPr="00EF0263" w14:paraId="51B98492" w14:textId="77777777" w:rsidTr="007B5141">
        <w:tc>
          <w:tcPr>
            <w:tcW w:w="8613" w:type="dxa"/>
            <w:gridSpan w:val="2"/>
            <w:tcBorders>
              <w:bottom w:val="nil"/>
            </w:tcBorders>
            <w:shd w:val="clear" w:color="auto" w:fill="DDD9C3"/>
          </w:tcPr>
          <w:p w14:paraId="5EE9FDC6" w14:textId="77777777" w:rsidR="003D183F" w:rsidRPr="00EF0263" w:rsidRDefault="003D183F" w:rsidP="007B5141">
            <w:pPr>
              <w:rPr>
                <w:rFonts w:ascii="Arial" w:hAnsi="Arial" w:cs="Arial"/>
                <w:sz w:val="18"/>
                <w:szCs w:val="18"/>
              </w:rPr>
            </w:pPr>
            <w:r w:rsidRPr="00EF0263">
              <w:rPr>
                <w:rFonts w:ascii="Arial" w:hAnsi="Arial" w:cs="Arial"/>
                <w:b/>
                <w:sz w:val="18"/>
                <w:szCs w:val="18"/>
              </w:rPr>
              <w:t>Μαθησιακά Αποτελέσματα</w:t>
            </w:r>
          </w:p>
        </w:tc>
      </w:tr>
      <w:tr w:rsidR="003D183F" w:rsidRPr="00EF0263" w14:paraId="5835DD7C" w14:textId="77777777" w:rsidTr="007B5141">
        <w:tc>
          <w:tcPr>
            <w:tcW w:w="8613" w:type="dxa"/>
            <w:gridSpan w:val="2"/>
          </w:tcPr>
          <w:p w14:paraId="551FC79A" w14:textId="77777777" w:rsidR="003D183F" w:rsidRPr="00EF0263" w:rsidRDefault="003D183F" w:rsidP="007B5141">
            <w:pPr>
              <w:pStyle w:val="TableParagraph"/>
              <w:kinsoku w:val="0"/>
              <w:overflowPunct w:val="0"/>
              <w:ind w:left="260"/>
              <w:rPr>
                <w:rFonts w:ascii="Arial" w:hAnsi="Arial" w:cs="Arial"/>
                <w:sz w:val="18"/>
                <w:szCs w:val="18"/>
                <w:lang w:val="el-GR"/>
              </w:rPr>
            </w:pPr>
            <w:r w:rsidRPr="00EF0263">
              <w:rPr>
                <w:rFonts w:ascii="Arial" w:hAnsi="Arial" w:cs="Arial"/>
                <w:spacing w:val="-2"/>
                <w:sz w:val="18"/>
                <w:szCs w:val="18"/>
                <w:lang w:val="el-GR"/>
              </w:rPr>
              <w:t>Στ</w:t>
            </w:r>
            <w:r w:rsidRPr="00EF0263">
              <w:rPr>
                <w:rFonts w:ascii="Arial" w:hAnsi="Arial" w:cs="Arial"/>
                <w:spacing w:val="-3"/>
                <w:sz w:val="18"/>
                <w:szCs w:val="18"/>
                <w:lang w:val="el-GR"/>
              </w:rPr>
              <w:t>ο</w:t>
            </w:r>
            <w:r w:rsidRPr="00EF0263">
              <w:rPr>
                <w:rFonts w:ascii="Arial" w:hAnsi="Arial" w:cs="Arial"/>
                <w:spacing w:val="-12"/>
                <w:sz w:val="18"/>
                <w:szCs w:val="18"/>
                <w:lang w:val="el-GR"/>
              </w:rPr>
              <w:t xml:space="preserve"> </w:t>
            </w:r>
            <w:r w:rsidRPr="00EF0263">
              <w:rPr>
                <w:rFonts w:ascii="Arial" w:hAnsi="Arial" w:cs="Arial"/>
                <w:spacing w:val="-2"/>
                <w:sz w:val="18"/>
                <w:szCs w:val="18"/>
                <w:lang w:val="el-GR"/>
              </w:rPr>
              <w:t>τ</w:t>
            </w:r>
            <w:r w:rsidRPr="00EF0263">
              <w:rPr>
                <w:rFonts w:ascii="Arial" w:hAnsi="Arial" w:cs="Arial"/>
                <w:spacing w:val="-3"/>
                <w:sz w:val="18"/>
                <w:szCs w:val="18"/>
                <w:lang w:val="el-GR"/>
              </w:rPr>
              <w:t>έλο</w:t>
            </w:r>
            <w:r w:rsidRPr="00EF0263">
              <w:rPr>
                <w:rFonts w:ascii="Arial" w:hAnsi="Arial" w:cs="Arial"/>
                <w:spacing w:val="-2"/>
                <w:sz w:val="18"/>
                <w:szCs w:val="18"/>
                <w:lang w:val="el-GR"/>
              </w:rPr>
              <w:t>ς</w:t>
            </w:r>
            <w:r w:rsidRPr="00EF0263">
              <w:rPr>
                <w:rFonts w:ascii="Arial" w:hAnsi="Arial" w:cs="Arial"/>
                <w:spacing w:val="-11"/>
                <w:sz w:val="18"/>
                <w:szCs w:val="18"/>
                <w:lang w:val="el-GR"/>
              </w:rPr>
              <w:t xml:space="preserve"> </w:t>
            </w:r>
            <w:r w:rsidRPr="00EF0263">
              <w:rPr>
                <w:rFonts w:ascii="Arial" w:hAnsi="Arial" w:cs="Arial"/>
                <w:spacing w:val="-2"/>
                <w:sz w:val="18"/>
                <w:szCs w:val="18"/>
                <w:lang w:val="el-GR"/>
              </w:rPr>
              <w:t>τ</w:t>
            </w:r>
            <w:r w:rsidRPr="00EF0263">
              <w:rPr>
                <w:rFonts w:ascii="Arial" w:hAnsi="Arial" w:cs="Arial"/>
                <w:spacing w:val="-3"/>
                <w:sz w:val="18"/>
                <w:szCs w:val="18"/>
                <w:lang w:val="el-GR"/>
              </w:rPr>
              <w:t>ου</w:t>
            </w:r>
            <w:r w:rsidRPr="00EF0263">
              <w:rPr>
                <w:rFonts w:ascii="Arial" w:hAnsi="Arial" w:cs="Arial"/>
                <w:spacing w:val="-12"/>
                <w:sz w:val="18"/>
                <w:szCs w:val="18"/>
                <w:lang w:val="el-GR"/>
              </w:rPr>
              <w:t xml:space="preserve"> </w:t>
            </w:r>
            <w:r w:rsidRPr="00EF0263">
              <w:rPr>
                <w:rFonts w:ascii="Arial" w:hAnsi="Arial" w:cs="Arial"/>
                <w:spacing w:val="-3"/>
                <w:sz w:val="18"/>
                <w:szCs w:val="18"/>
                <w:lang w:val="el-GR"/>
              </w:rPr>
              <w:t>μαθήμα</w:t>
            </w:r>
            <w:r w:rsidRPr="00EF0263">
              <w:rPr>
                <w:rFonts w:ascii="Arial" w:hAnsi="Arial" w:cs="Arial"/>
                <w:spacing w:val="-2"/>
                <w:sz w:val="18"/>
                <w:szCs w:val="18"/>
                <w:lang w:val="el-GR"/>
              </w:rPr>
              <w:t>τ</w:t>
            </w:r>
            <w:r w:rsidRPr="00EF0263">
              <w:rPr>
                <w:rFonts w:ascii="Arial" w:hAnsi="Arial" w:cs="Arial"/>
                <w:spacing w:val="-3"/>
                <w:sz w:val="18"/>
                <w:szCs w:val="18"/>
                <w:lang w:val="el-GR"/>
              </w:rPr>
              <w:t>ο</w:t>
            </w:r>
            <w:r w:rsidRPr="00EF0263">
              <w:rPr>
                <w:rFonts w:ascii="Arial" w:hAnsi="Arial" w:cs="Arial"/>
                <w:spacing w:val="-2"/>
                <w:sz w:val="18"/>
                <w:szCs w:val="18"/>
                <w:lang w:val="el-GR"/>
              </w:rPr>
              <w:t>ς</w:t>
            </w:r>
            <w:r w:rsidRPr="00EF0263">
              <w:rPr>
                <w:rFonts w:ascii="Arial" w:hAnsi="Arial" w:cs="Arial"/>
                <w:spacing w:val="-11"/>
                <w:sz w:val="18"/>
                <w:szCs w:val="18"/>
                <w:lang w:val="el-GR"/>
              </w:rPr>
              <w:t xml:space="preserve"> </w:t>
            </w:r>
            <w:r w:rsidRPr="00EF0263">
              <w:rPr>
                <w:rFonts w:ascii="Arial" w:hAnsi="Arial" w:cs="Arial"/>
                <w:sz w:val="18"/>
                <w:szCs w:val="18"/>
                <w:lang w:val="el-GR"/>
              </w:rPr>
              <w:t>ο</w:t>
            </w:r>
            <w:r w:rsidRPr="00EF0263">
              <w:rPr>
                <w:rFonts w:ascii="Arial" w:hAnsi="Arial" w:cs="Arial"/>
                <w:spacing w:val="-12"/>
                <w:sz w:val="18"/>
                <w:szCs w:val="18"/>
                <w:lang w:val="el-GR"/>
              </w:rPr>
              <w:t xml:space="preserve"> </w:t>
            </w:r>
            <w:r w:rsidRPr="00EF0263">
              <w:rPr>
                <w:rFonts w:ascii="Arial" w:hAnsi="Arial" w:cs="Arial"/>
                <w:spacing w:val="-3"/>
                <w:sz w:val="18"/>
                <w:szCs w:val="18"/>
                <w:lang w:val="el-GR"/>
              </w:rPr>
              <w:t>φοι</w:t>
            </w:r>
            <w:r w:rsidRPr="00EF0263">
              <w:rPr>
                <w:rFonts w:ascii="Arial" w:hAnsi="Arial" w:cs="Arial"/>
                <w:spacing w:val="-2"/>
                <w:sz w:val="18"/>
                <w:szCs w:val="18"/>
                <w:lang w:val="el-GR"/>
              </w:rPr>
              <w:t>τ</w:t>
            </w:r>
            <w:r w:rsidRPr="00EF0263">
              <w:rPr>
                <w:rFonts w:ascii="Arial" w:hAnsi="Arial" w:cs="Arial"/>
                <w:spacing w:val="-3"/>
                <w:sz w:val="18"/>
                <w:szCs w:val="18"/>
                <w:lang w:val="el-GR"/>
              </w:rPr>
              <w:t>η</w:t>
            </w:r>
            <w:r w:rsidRPr="00EF0263">
              <w:rPr>
                <w:rFonts w:ascii="Arial" w:hAnsi="Arial" w:cs="Arial"/>
                <w:spacing w:val="-2"/>
                <w:sz w:val="18"/>
                <w:szCs w:val="18"/>
                <w:lang w:val="el-GR"/>
              </w:rPr>
              <w:t>τ</w:t>
            </w:r>
            <w:r w:rsidRPr="00EF0263">
              <w:rPr>
                <w:rFonts w:ascii="Arial" w:hAnsi="Arial" w:cs="Arial"/>
                <w:spacing w:val="-3"/>
                <w:sz w:val="18"/>
                <w:szCs w:val="18"/>
                <w:lang w:val="el-GR"/>
              </w:rPr>
              <w:t>ή</w:t>
            </w:r>
            <w:r w:rsidRPr="00EF0263">
              <w:rPr>
                <w:rFonts w:ascii="Arial" w:hAnsi="Arial" w:cs="Arial"/>
                <w:spacing w:val="-2"/>
                <w:sz w:val="18"/>
                <w:szCs w:val="18"/>
                <w:lang w:val="el-GR"/>
              </w:rPr>
              <w:t>ς</w:t>
            </w:r>
            <w:r w:rsidRPr="00EF0263">
              <w:rPr>
                <w:rFonts w:ascii="Arial" w:hAnsi="Arial" w:cs="Arial"/>
                <w:spacing w:val="-11"/>
                <w:sz w:val="18"/>
                <w:szCs w:val="18"/>
                <w:lang w:val="el-GR"/>
              </w:rPr>
              <w:t xml:space="preserve"> </w:t>
            </w:r>
            <w:r w:rsidRPr="00EF0263">
              <w:rPr>
                <w:rFonts w:ascii="Arial" w:hAnsi="Arial" w:cs="Arial"/>
                <w:spacing w:val="-2"/>
                <w:sz w:val="18"/>
                <w:szCs w:val="18"/>
                <w:lang w:val="el-GR"/>
              </w:rPr>
              <w:t>θα</w:t>
            </w:r>
            <w:r w:rsidRPr="00EF0263">
              <w:rPr>
                <w:rFonts w:ascii="Arial" w:hAnsi="Arial" w:cs="Arial"/>
                <w:spacing w:val="-12"/>
                <w:sz w:val="18"/>
                <w:szCs w:val="18"/>
                <w:lang w:val="el-GR"/>
              </w:rPr>
              <w:t xml:space="preserve"> </w:t>
            </w:r>
            <w:r w:rsidRPr="00EF0263">
              <w:rPr>
                <w:rFonts w:ascii="Arial" w:hAnsi="Arial" w:cs="Arial"/>
                <w:spacing w:val="-2"/>
                <w:sz w:val="18"/>
                <w:szCs w:val="18"/>
                <w:lang w:val="el-GR"/>
              </w:rPr>
              <w:t>π</w:t>
            </w:r>
            <w:r w:rsidRPr="00EF0263">
              <w:rPr>
                <w:rFonts w:ascii="Arial" w:hAnsi="Arial" w:cs="Arial"/>
                <w:spacing w:val="-3"/>
                <w:sz w:val="18"/>
                <w:szCs w:val="18"/>
                <w:lang w:val="el-GR"/>
              </w:rPr>
              <w:t>ρέ</w:t>
            </w:r>
            <w:r w:rsidRPr="00EF0263">
              <w:rPr>
                <w:rFonts w:ascii="Arial" w:hAnsi="Arial" w:cs="Arial"/>
                <w:spacing w:val="-2"/>
                <w:sz w:val="18"/>
                <w:szCs w:val="18"/>
                <w:lang w:val="el-GR"/>
              </w:rPr>
              <w:t>π</w:t>
            </w:r>
            <w:r w:rsidRPr="00EF0263">
              <w:rPr>
                <w:rFonts w:ascii="Arial" w:hAnsi="Arial" w:cs="Arial"/>
                <w:spacing w:val="-3"/>
                <w:sz w:val="18"/>
                <w:szCs w:val="18"/>
                <w:lang w:val="el-GR"/>
              </w:rPr>
              <w:t>ει</w:t>
            </w:r>
            <w:r w:rsidRPr="00EF0263">
              <w:rPr>
                <w:rFonts w:ascii="Arial" w:hAnsi="Arial" w:cs="Arial"/>
                <w:spacing w:val="-11"/>
                <w:sz w:val="18"/>
                <w:szCs w:val="18"/>
                <w:lang w:val="el-GR"/>
              </w:rPr>
              <w:t xml:space="preserve"> </w:t>
            </w:r>
            <w:r w:rsidRPr="00EF0263">
              <w:rPr>
                <w:rFonts w:ascii="Arial" w:hAnsi="Arial" w:cs="Arial"/>
                <w:spacing w:val="-3"/>
                <w:sz w:val="18"/>
                <w:szCs w:val="18"/>
                <w:lang w:val="el-GR"/>
              </w:rPr>
              <w:t>να</w:t>
            </w:r>
            <w:r w:rsidRPr="00EF0263">
              <w:rPr>
                <w:rFonts w:ascii="Arial" w:hAnsi="Arial" w:cs="Arial"/>
                <w:spacing w:val="-2"/>
                <w:sz w:val="18"/>
                <w:szCs w:val="18"/>
                <w:lang w:val="el-GR"/>
              </w:rPr>
              <w:t>:</w:t>
            </w:r>
          </w:p>
          <w:p w14:paraId="3F3954BC" w14:textId="77777777" w:rsidR="003D183F" w:rsidRPr="00EF0263" w:rsidRDefault="003D183F"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EF0263">
              <w:rPr>
                <w:rFonts w:ascii="Arial" w:hAnsi="Arial" w:cs="Arial"/>
                <w:spacing w:val="-2"/>
                <w:sz w:val="18"/>
                <w:szCs w:val="18"/>
              </w:rPr>
              <w:t>Γν</w:t>
            </w:r>
            <w:r w:rsidRPr="00EF0263">
              <w:rPr>
                <w:rFonts w:ascii="Arial" w:hAnsi="Arial" w:cs="Arial"/>
                <w:spacing w:val="-3"/>
                <w:sz w:val="18"/>
                <w:szCs w:val="18"/>
              </w:rPr>
              <w:t>ωρί</w:t>
            </w:r>
            <w:r w:rsidRPr="00EF0263">
              <w:rPr>
                <w:rFonts w:ascii="Arial" w:hAnsi="Arial" w:cs="Arial"/>
                <w:spacing w:val="-2"/>
                <w:sz w:val="18"/>
                <w:szCs w:val="18"/>
              </w:rPr>
              <w:t>ζ</w:t>
            </w:r>
            <w:r w:rsidRPr="00EF0263">
              <w:rPr>
                <w:rFonts w:ascii="Arial" w:hAnsi="Arial" w:cs="Arial"/>
                <w:spacing w:val="-3"/>
                <w:sz w:val="18"/>
                <w:szCs w:val="18"/>
              </w:rPr>
              <w:t>ει</w:t>
            </w:r>
            <w:r w:rsidRPr="00EF0263">
              <w:rPr>
                <w:rFonts w:ascii="Arial" w:hAnsi="Arial" w:cs="Arial"/>
                <w:spacing w:val="24"/>
                <w:sz w:val="18"/>
                <w:szCs w:val="18"/>
              </w:rPr>
              <w:t xml:space="preserve"> </w:t>
            </w:r>
            <w:r w:rsidRPr="00EF0263">
              <w:rPr>
                <w:rFonts w:ascii="Arial" w:hAnsi="Arial" w:cs="Arial"/>
                <w:spacing w:val="-3"/>
                <w:sz w:val="18"/>
                <w:szCs w:val="18"/>
              </w:rPr>
              <w:t>βασι</w:t>
            </w:r>
            <w:r w:rsidRPr="00EF0263">
              <w:rPr>
                <w:rFonts w:ascii="Arial" w:hAnsi="Arial" w:cs="Arial"/>
                <w:spacing w:val="-2"/>
                <w:sz w:val="18"/>
                <w:szCs w:val="18"/>
              </w:rPr>
              <w:t>κ</w:t>
            </w:r>
            <w:r w:rsidRPr="00EF0263">
              <w:rPr>
                <w:rFonts w:ascii="Arial" w:hAnsi="Arial" w:cs="Arial"/>
                <w:spacing w:val="-3"/>
                <w:sz w:val="18"/>
                <w:szCs w:val="18"/>
              </w:rPr>
              <w:t>ά</w:t>
            </w:r>
            <w:r w:rsidRPr="00EF0263">
              <w:rPr>
                <w:rFonts w:ascii="Arial" w:hAnsi="Arial" w:cs="Arial"/>
                <w:spacing w:val="23"/>
                <w:sz w:val="18"/>
                <w:szCs w:val="18"/>
              </w:rPr>
              <w:t xml:space="preserve"> </w:t>
            </w:r>
            <w:r w:rsidRPr="00EF0263">
              <w:rPr>
                <w:rFonts w:ascii="Arial" w:hAnsi="Arial" w:cs="Arial"/>
                <w:spacing w:val="-2"/>
                <w:sz w:val="18"/>
                <w:szCs w:val="18"/>
              </w:rPr>
              <w:t>στ</w:t>
            </w:r>
            <w:r w:rsidRPr="00EF0263">
              <w:rPr>
                <w:rFonts w:ascii="Arial" w:hAnsi="Arial" w:cs="Arial"/>
                <w:spacing w:val="-3"/>
                <w:sz w:val="18"/>
                <w:szCs w:val="18"/>
              </w:rPr>
              <w:t>οι</w:t>
            </w:r>
            <w:r w:rsidRPr="00EF0263">
              <w:rPr>
                <w:rFonts w:ascii="Arial" w:hAnsi="Arial" w:cs="Arial"/>
                <w:spacing w:val="-2"/>
                <w:sz w:val="18"/>
                <w:szCs w:val="18"/>
              </w:rPr>
              <w:t>χ</w:t>
            </w:r>
            <w:r w:rsidRPr="00EF0263">
              <w:rPr>
                <w:rFonts w:ascii="Arial" w:hAnsi="Arial" w:cs="Arial"/>
                <w:spacing w:val="-3"/>
                <w:sz w:val="18"/>
                <w:szCs w:val="18"/>
              </w:rPr>
              <w:t>εία</w:t>
            </w:r>
            <w:r w:rsidRPr="00EF0263">
              <w:rPr>
                <w:rFonts w:ascii="Arial" w:hAnsi="Arial" w:cs="Arial"/>
                <w:spacing w:val="23"/>
                <w:sz w:val="18"/>
                <w:szCs w:val="18"/>
              </w:rPr>
              <w:t xml:space="preserve"> </w:t>
            </w:r>
            <w:r w:rsidRPr="00EF0263">
              <w:rPr>
                <w:rFonts w:ascii="Arial" w:hAnsi="Arial" w:cs="Arial"/>
                <w:spacing w:val="-2"/>
                <w:sz w:val="18"/>
                <w:szCs w:val="18"/>
              </w:rPr>
              <w:t>τ</w:t>
            </w:r>
            <w:r w:rsidRPr="00EF0263">
              <w:rPr>
                <w:rFonts w:ascii="Arial" w:hAnsi="Arial" w:cs="Arial"/>
                <w:spacing w:val="-3"/>
                <w:sz w:val="18"/>
                <w:szCs w:val="18"/>
              </w:rPr>
              <w:t>ης</w:t>
            </w:r>
            <w:r w:rsidRPr="00EF0263">
              <w:rPr>
                <w:rFonts w:ascii="Arial" w:hAnsi="Arial" w:cs="Arial"/>
                <w:spacing w:val="24"/>
                <w:sz w:val="18"/>
                <w:szCs w:val="18"/>
              </w:rPr>
              <w:t xml:space="preserve"> ψυχολογίας της Αισθητικής και της Τέχνης.</w:t>
            </w:r>
            <w:r w:rsidRPr="00EF0263">
              <w:rPr>
                <w:rFonts w:ascii="Arial" w:hAnsi="Arial" w:cs="Arial"/>
                <w:spacing w:val="-2"/>
                <w:w w:val="95"/>
                <w:sz w:val="18"/>
                <w:szCs w:val="18"/>
              </w:rPr>
              <w:t>.</w:t>
            </w:r>
          </w:p>
          <w:p w14:paraId="15747875" w14:textId="77777777" w:rsidR="003D183F" w:rsidRPr="00EF0263" w:rsidRDefault="003D183F"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EF0263">
              <w:rPr>
                <w:rFonts w:ascii="Arial" w:hAnsi="Arial" w:cs="Arial"/>
                <w:spacing w:val="-2"/>
                <w:sz w:val="18"/>
                <w:szCs w:val="18"/>
              </w:rPr>
              <w:t>Γν</w:t>
            </w:r>
            <w:r w:rsidRPr="00EF0263">
              <w:rPr>
                <w:rFonts w:ascii="Arial" w:hAnsi="Arial" w:cs="Arial"/>
                <w:spacing w:val="-3"/>
                <w:sz w:val="18"/>
                <w:szCs w:val="18"/>
              </w:rPr>
              <w:t>ωρί</w:t>
            </w:r>
            <w:r w:rsidRPr="00EF0263">
              <w:rPr>
                <w:rFonts w:ascii="Arial" w:hAnsi="Arial" w:cs="Arial"/>
                <w:spacing w:val="-2"/>
                <w:sz w:val="18"/>
                <w:szCs w:val="18"/>
              </w:rPr>
              <w:t>ζ</w:t>
            </w:r>
            <w:r w:rsidRPr="00EF0263">
              <w:rPr>
                <w:rFonts w:ascii="Arial" w:hAnsi="Arial" w:cs="Arial"/>
                <w:spacing w:val="-3"/>
                <w:sz w:val="18"/>
                <w:szCs w:val="18"/>
              </w:rPr>
              <w:t>ει</w:t>
            </w:r>
            <w:r w:rsidRPr="00EF0263">
              <w:rPr>
                <w:rFonts w:ascii="Arial" w:hAnsi="Arial" w:cs="Arial"/>
                <w:spacing w:val="5"/>
                <w:sz w:val="18"/>
                <w:szCs w:val="18"/>
              </w:rPr>
              <w:t xml:space="preserve"> </w:t>
            </w:r>
            <w:r w:rsidRPr="00EF0263">
              <w:rPr>
                <w:rFonts w:ascii="Arial" w:hAnsi="Arial" w:cs="Arial"/>
                <w:spacing w:val="-3"/>
                <w:sz w:val="18"/>
                <w:szCs w:val="18"/>
              </w:rPr>
              <w:t>βασι</w:t>
            </w:r>
            <w:r w:rsidRPr="00EF0263">
              <w:rPr>
                <w:rFonts w:ascii="Arial" w:hAnsi="Arial" w:cs="Arial"/>
                <w:spacing w:val="-2"/>
                <w:sz w:val="18"/>
                <w:szCs w:val="18"/>
              </w:rPr>
              <w:t>κ</w:t>
            </w:r>
            <w:r w:rsidRPr="00EF0263">
              <w:rPr>
                <w:rFonts w:ascii="Arial" w:hAnsi="Arial" w:cs="Arial"/>
                <w:spacing w:val="-3"/>
                <w:sz w:val="18"/>
                <w:szCs w:val="18"/>
              </w:rPr>
              <w:t>έ</w:t>
            </w:r>
            <w:r w:rsidRPr="00EF0263">
              <w:rPr>
                <w:rFonts w:ascii="Arial" w:hAnsi="Arial" w:cs="Arial"/>
                <w:spacing w:val="-2"/>
                <w:sz w:val="18"/>
                <w:szCs w:val="18"/>
              </w:rPr>
              <w:t>ς</w:t>
            </w:r>
            <w:r w:rsidRPr="00EF0263">
              <w:rPr>
                <w:rFonts w:ascii="Arial" w:hAnsi="Arial" w:cs="Arial"/>
                <w:spacing w:val="4"/>
                <w:sz w:val="18"/>
                <w:szCs w:val="18"/>
              </w:rPr>
              <w:t xml:space="preserve"> </w:t>
            </w:r>
            <w:r w:rsidRPr="00EF0263">
              <w:rPr>
                <w:rFonts w:ascii="Arial" w:hAnsi="Arial" w:cs="Arial"/>
                <w:spacing w:val="-3"/>
                <w:sz w:val="18"/>
                <w:szCs w:val="18"/>
              </w:rPr>
              <w:t>γνώσει</w:t>
            </w:r>
            <w:r w:rsidRPr="00EF0263">
              <w:rPr>
                <w:rFonts w:ascii="Arial" w:hAnsi="Arial" w:cs="Arial"/>
                <w:spacing w:val="-2"/>
                <w:sz w:val="18"/>
                <w:szCs w:val="18"/>
              </w:rPr>
              <w:t>ς</w:t>
            </w:r>
            <w:r w:rsidRPr="00EF0263">
              <w:rPr>
                <w:rFonts w:ascii="Arial" w:hAnsi="Arial" w:cs="Arial"/>
                <w:spacing w:val="5"/>
                <w:sz w:val="18"/>
                <w:szCs w:val="18"/>
              </w:rPr>
              <w:t xml:space="preserve"> </w:t>
            </w:r>
            <w:r w:rsidRPr="00EF0263">
              <w:rPr>
                <w:rFonts w:ascii="Arial" w:hAnsi="Arial" w:cs="Arial"/>
                <w:spacing w:val="-1"/>
                <w:sz w:val="18"/>
                <w:szCs w:val="18"/>
              </w:rPr>
              <w:t>γ</w:t>
            </w:r>
            <w:r w:rsidRPr="00EF0263">
              <w:rPr>
                <w:rFonts w:ascii="Arial" w:hAnsi="Arial" w:cs="Arial"/>
                <w:spacing w:val="-2"/>
                <w:sz w:val="18"/>
                <w:szCs w:val="18"/>
              </w:rPr>
              <w:t>ια</w:t>
            </w:r>
            <w:r w:rsidRPr="00EF0263">
              <w:rPr>
                <w:rFonts w:ascii="Arial" w:hAnsi="Arial" w:cs="Arial"/>
                <w:spacing w:val="4"/>
                <w:sz w:val="18"/>
                <w:szCs w:val="18"/>
              </w:rPr>
              <w:t xml:space="preserve"> </w:t>
            </w:r>
            <w:r w:rsidRPr="00EF0263">
              <w:rPr>
                <w:rFonts w:ascii="Arial" w:hAnsi="Arial" w:cs="Arial"/>
                <w:spacing w:val="-2"/>
                <w:sz w:val="18"/>
                <w:szCs w:val="18"/>
              </w:rPr>
              <w:t>την λειτουργία της αντίληψης, των συναισθημάτων και των γνωστικών λειτουργιών που εμπλέκονται στην αισθητική εμπειρία.</w:t>
            </w:r>
          </w:p>
          <w:p w14:paraId="303DD0E9" w14:textId="77777777" w:rsidR="003D183F" w:rsidRPr="00EF0263" w:rsidRDefault="003D183F"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EF0263">
              <w:rPr>
                <w:rFonts w:ascii="Arial" w:hAnsi="Arial" w:cs="Arial"/>
                <w:spacing w:val="-1"/>
                <w:sz w:val="18"/>
                <w:szCs w:val="18"/>
              </w:rPr>
              <w:t>Κ</w:t>
            </w:r>
            <w:r w:rsidRPr="00EF0263">
              <w:rPr>
                <w:rFonts w:ascii="Arial" w:hAnsi="Arial" w:cs="Arial"/>
                <w:spacing w:val="-3"/>
                <w:sz w:val="18"/>
                <w:szCs w:val="18"/>
              </w:rPr>
              <w:t>α</w:t>
            </w:r>
            <w:r w:rsidRPr="00EF0263">
              <w:rPr>
                <w:rFonts w:ascii="Arial" w:hAnsi="Arial" w:cs="Arial"/>
                <w:spacing w:val="-2"/>
                <w:sz w:val="18"/>
                <w:szCs w:val="18"/>
              </w:rPr>
              <w:t>τ</w:t>
            </w:r>
            <w:r w:rsidRPr="00EF0263">
              <w:rPr>
                <w:rFonts w:ascii="Arial" w:hAnsi="Arial" w:cs="Arial"/>
                <w:spacing w:val="-3"/>
                <w:sz w:val="18"/>
                <w:szCs w:val="18"/>
              </w:rPr>
              <w:t>ανοήσει</w:t>
            </w:r>
            <w:r w:rsidRPr="00EF0263">
              <w:rPr>
                <w:rFonts w:ascii="Arial" w:hAnsi="Arial" w:cs="Arial"/>
                <w:sz w:val="18"/>
                <w:szCs w:val="18"/>
              </w:rPr>
              <w:t xml:space="preserve"> </w:t>
            </w:r>
            <w:r w:rsidRPr="00EF0263">
              <w:rPr>
                <w:rFonts w:ascii="Arial" w:hAnsi="Arial" w:cs="Arial"/>
                <w:spacing w:val="-3"/>
                <w:sz w:val="18"/>
                <w:szCs w:val="18"/>
              </w:rPr>
              <w:t>βασι</w:t>
            </w:r>
            <w:r w:rsidRPr="00EF0263">
              <w:rPr>
                <w:rFonts w:ascii="Arial" w:hAnsi="Arial" w:cs="Arial"/>
                <w:spacing w:val="-2"/>
                <w:sz w:val="18"/>
                <w:szCs w:val="18"/>
              </w:rPr>
              <w:t>κ</w:t>
            </w:r>
            <w:r w:rsidRPr="00EF0263">
              <w:rPr>
                <w:rFonts w:ascii="Arial" w:hAnsi="Arial" w:cs="Arial"/>
                <w:spacing w:val="-3"/>
                <w:sz w:val="18"/>
                <w:szCs w:val="18"/>
              </w:rPr>
              <w:t>έ</w:t>
            </w:r>
            <w:r w:rsidRPr="00EF0263">
              <w:rPr>
                <w:rFonts w:ascii="Arial" w:hAnsi="Arial" w:cs="Arial"/>
                <w:spacing w:val="-2"/>
                <w:sz w:val="18"/>
                <w:szCs w:val="18"/>
              </w:rPr>
              <w:t>ς</w:t>
            </w:r>
            <w:r w:rsidRPr="00EF0263">
              <w:rPr>
                <w:rFonts w:ascii="Arial" w:hAnsi="Arial" w:cs="Arial"/>
                <w:spacing w:val="1"/>
                <w:sz w:val="18"/>
                <w:szCs w:val="18"/>
              </w:rPr>
              <w:t xml:space="preserve"> έννοιες </w:t>
            </w:r>
            <w:r w:rsidRPr="00EF0263">
              <w:rPr>
                <w:rFonts w:ascii="Arial" w:hAnsi="Arial" w:cs="Arial"/>
                <w:spacing w:val="-1"/>
                <w:sz w:val="18"/>
                <w:szCs w:val="18"/>
              </w:rPr>
              <w:t>τ</w:t>
            </w:r>
            <w:r w:rsidRPr="00EF0263">
              <w:rPr>
                <w:rFonts w:ascii="Arial" w:hAnsi="Arial" w:cs="Arial"/>
                <w:spacing w:val="-2"/>
                <w:sz w:val="18"/>
                <w:szCs w:val="18"/>
              </w:rPr>
              <w:t>η</w:t>
            </w:r>
            <w:r w:rsidRPr="00EF0263">
              <w:rPr>
                <w:rFonts w:ascii="Arial" w:hAnsi="Arial" w:cs="Arial"/>
                <w:spacing w:val="-1"/>
                <w:sz w:val="18"/>
                <w:szCs w:val="18"/>
              </w:rPr>
              <w:t>ς</w:t>
            </w:r>
            <w:r w:rsidRPr="00EF0263">
              <w:rPr>
                <w:rFonts w:ascii="Arial" w:hAnsi="Arial" w:cs="Arial"/>
                <w:sz w:val="18"/>
                <w:szCs w:val="18"/>
              </w:rPr>
              <w:t xml:space="preserve"> εμπειρικής αισθητικής σε συνδυασμό με την προσέγγιση της αισθητικής Φιλοσοφικά </w:t>
            </w:r>
          </w:p>
          <w:p w14:paraId="4E843B28" w14:textId="77777777" w:rsidR="003D183F" w:rsidRPr="00EF0263" w:rsidRDefault="003D183F"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EF0263">
              <w:rPr>
                <w:rFonts w:ascii="Arial" w:hAnsi="Arial" w:cs="Arial"/>
                <w:sz w:val="18"/>
                <w:szCs w:val="18"/>
              </w:rPr>
              <w:t xml:space="preserve">Κατανοήσει την η ιδιαιτερότητα του αρνητικού στην Τέχνη και την λειτουργία της ενσυναίσθησης. </w:t>
            </w:r>
          </w:p>
          <w:p w14:paraId="41DE566E" w14:textId="77777777" w:rsidR="003D183F" w:rsidRPr="00EF0263" w:rsidRDefault="003D183F" w:rsidP="000B45AC">
            <w:pPr>
              <w:pStyle w:val="afffb"/>
              <w:widowControl w:val="0"/>
              <w:numPr>
                <w:ilvl w:val="0"/>
                <w:numId w:val="162"/>
              </w:numPr>
              <w:autoSpaceDE w:val="0"/>
              <w:autoSpaceDN w:val="0"/>
              <w:adjustRightInd w:val="0"/>
              <w:spacing w:after="0" w:line="240" w:lineRule="auto"/>
              <w:contextualSpacing w:val="0"/>
              <w:rPr>
                <w:rFonts w:ascii="Arial" w:hAnsi="Arial" w:cs="Arial"/>
                <w:sz w:val="18"/>
                <w:szCs w:val="18"/>
              </w:rPr>
            </w:pPr>
            <w:r w:rsidRPr="00EF0263">
              <w:rPr>
                <w:rFonts w:ascii="Arial" w:hAnsi="Arial" w:cs="Arial"/>
                <w:sz w:val="18"/>
                <w:szCs w:val="18"/>
              </w:rPr>
              <w:t xml:space="preserve">Κατανοήσει την </w:t>
            </w:r>
            <w:r w:rsidRPr="00EF0263">
              <w:rPr>
                <w:rStyle w:val="rynqvb"/>
                <w:rFonts w:ascii="Arial" w:hAnsi="Arial" w:cs="Arial"/>
                <w:sz w:val="18"/>
                <w:szCs w:val="18"/>
              </w:rPr>
              <w:t xml:space="preserve">σύνθετη σχέση μεταξύ εκφραστικής αντίληψης και φαντασιακής λειτουργίας κατά την πρόσληψη έργων τέχνης. </w:t>
            </w:r>
          </w:p>
          <w:p w14:paraId="09A69F31" w14:textId="77777777" w:rsidR="003D183F" w:rsidRPr="00EF0263" w:rsidRDefault="003D183F" w:rsidP="007B5141">
            <w:pPr>
              <w:rPr>
                <w:rFonts w:ascii="Arial" w:hAnsi="Arial" w:cs="Arial"/>
                <w:sz w:val="18"/>
                <w:szCs w:val="18"/>
              </w:rPr>
            </w:pPr>
          </w:p>
        </w:tc>
      </w:tr>
      <w:tr w:rsidR="003D183F" w:rsidRPr="00EF0263" w14:paraId="0D2CE56E" w14:textId="77777777" w:rsidTr="007B5141">
        <w:tblPrEx>
          <w:tblLook w:val="0000" w:firstRow="0" w:lastRow="0" w:firstColumn="0" w:lastColumn="0" w:noHBand="0" w:noVBand="0"/>
        </w:tblPrEx>
        <w:trPr>
          <w:gridBefore w:val="1"/>
          <w:wBefore w:w="18" w:type="dxa"/>
        </w:trPr>
        <w:tc>
          <w:tcPr>
            <w:tcW w:w="8595" w:type="dxa"/>
            <w:tcBorders>
              <w:bottom w:val="nil"/>
            </w:tcBorders>
            <w:shd w:val="clear" w:color="auto" w:fill="DDD9C3"/>
          </w:tcPr>
          <w:p w14:paraId="257ED137" w14:textId="77777777" w:rsidR="003D183F" w:rsidRPr="00EF0263" w:rsidRDefault="003D183F" w:rsidP="007B5141">
            <w:pPr>
              <w:rPr>
                <w:rFonts w:ascii="Arial" w:hAnsi="Arial" w:cs="Arial"/>
                <w:b/>
                <w:sz w:val="18"/>
                <w:szCs w:val="18"/>
              </w:rPr>
            </w:pPr>
            <w:r w:rsidRPr="00EF0263">
              <w:rPr>
                <w:rFonts w:ascii="Arial" w:hAnsi="Arial" w:cs="Arial"/>
                <w:b/>
                <w:sz w:val="18"/>
                <w:szCs w:val="18"/>
              </w:rPr>
              <w:t>Γενικές Ικανότητες</w:t>
            </w:r>
          </w:p>
        </w:tc>
      </w:tr>
      <w:tr w:rsidR="003D183F" w:rsidRPr="00EF0263" w14:paraId="037659DB" w14:textId="77777777" w:rsidTr="007B5141">
        <w:tc>
          <w:tcPr>
            <w:tcW w:w="8613" w:type="dxa"/>
            <w:gridSpan w:val="2"/>
          </w:tcPr>
          <w:p w14:paraId="0E6A5427" w14:textId="77777777" w:rsidR="003D183F" w:rsidRPr="00EF0263" w:rsidRDefault="003D183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EF0263">
              <w:rPr>
                <w:rFonts w:ascii="Arial" w:hAnsi="Arial" w:cs="Arial"/>
                <w:sz w:val="18"/>
                <w:szCs w:val="18"/>
              </w:rPr>
              <w:t xml:space="preserve">Εργασία σε διεθνές περιβάλλον </w:t>
            </w:r>
          </w:p>
          <w:p w14:paraId="202B0F92" w14:textId="77777777" w:rsidR="003D183F" w:rsidRPr="00EF0263" w:rsidRDefault="003D183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EF0263">
              <w:rPr>
                <w:rFonts w:ascii="Arial" w:hAnsi="Arial" w:cs="Arial"/>
                <w:sz w:val="18"/>
                <w:szCs w:val="18"/>
              </w:rPr>
              <w:t xml:space="preserve">Εργασία σε διεπιστημονικό περιβάλλον </w:t>
            </w:r>
          </w:p>
          <w:p w14:paraId="2F011EBE" w14:textId="77777777" w:rsidR="003D183F" w:rsidRPr="00EF0263" w:rsidRDefault="003D183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EF0263">
              <w:rPr>
                <w:rFonts w:ascii="Arial" w:hAnsi="Arial" w:cs="Arial"/>
                <w:sz w:val="18"/>
                <w:szCs w:val="18"/>
              </w:rPr>
              <w:t>Παράγωγή νέων ερευνητικών ιδεών</w:t>
            </w:r>
          </w:p>
          <w:p w14:paraId="59053C88" w14:textId="77777777" w:rsidR="003D183F" w:rsidRPr="00EF0263" w:rsidRDefault="003D183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EF0263">
              <w:rPr>
                <w:rFonts w:ascii="Arial" w:hAnsi="Arial" w:cs="Arial"/>
                <w:sz w:val="18"/>
                <w:szCs w:val="18"/>
              </w:rPr>
              <w:t>Προαγωγή της ελεύθερης, δημιουργικής και επαγωγικής σκέψης</w:t>
            </w:r>
          </w:p>
          <w:p w14:paraId="38F0219F" w14:textId="77777777" w:rsidR="003D183F" w:rsidRPr="00EF0263" w:rsidRDefault="003D183F" w:rsidP="000B45AC">
            <w:pPr>
              <w:pStyle w:val="afffb"/>
              <w:widowControl w:val="0"/>
              <w:numPr>
                <w:ilvl w:val="0"/>
                <w:numId w:val="163"/>
              </w:numPr>
              <w:tabs>
                <w:tab w:val="left" w:pos="315"/>
              </w:tabs>
              <w:kinsoku w:val="0"/>
              <w:overflowPunct w:val="0"/>
              <w:autoSpaceDE w:val="0"/>
              <w:autoSpaceDN w:val="0"/>
              <w:adjustRightInd w:val="0"/>
              <w:spacing w:after="0" w:line="240" w:lineRule="auto"/>
              <w:ind w:right="146"/>
              <w:contextualSpacing w:val="0"/>
              <w:rPr>
                <w:rFonts w:ascii="Arial" w:hAnsi="Arial" w:cs="Arial"/>
                <w:sz w:val="18"/>
                <w:szCs w:val="18"/>
              </w:rPr>
            </w:pPr>
            <w:r w:rsidRPr="00EF0263">
              <w:rPr>
                <w:rFonts w:ascii="Arial" w:hAnsi="Arial" w:cs="Arial"/>
                <w:spacing w:val="-26"/>
                <w:sz w:val="18"/>
                <w:szCs w:val="18"/>
              </w:rPr>
              <w:t>Ε</w:t>
            </w:r>
            <w:r w:rsidRPr="00EF0263">
              <w:rPr>
                <w:rFonts w:ascii="Arial" w:hAnsi="Arial" w:cs="Arial"/>
                <w:spacing w:val="-2"/>
                <w:sz w:val="18"/>
                <w:szCs w:val="18"/>
              </w:rPr>
              <w:t>ξ</w:t>
            </w:r>
            <w:r w:rsidRPr="00EF0263">
              <w:rPr>
                <w:rFonts w:ascii="Arial" w:hAnsi="Arial" w:cs="Arial"/>
                <w:spacing w:val="-3"/>
                <w:sz w:val="18"/>
                <w:szCs w:val="18"/>
              </w:rPr>
              <w:t>οι</w:t>
            </w:r>
            <w:r w:rsidRPr="00EF0263">
              <w:rPr>
                <w:rFonts w:ascii="Arial" w:hAnsi="Arial" w:cs="Arial"/>
                <w:spacing w:val="-2"/>
                <w:sz w:val="18"/>
                <w:szCs w:val="18"/>
              </w:rPr>
              <w:t>κ</w:t>
            </w:r>
            <w:r w:rsidRPr="00EF0263">
              <w:rPr>
                <w:rFonts w:ascii="Arial" w:hAnsi="Arial" w:cs="Arial"/>
                <w:spacing w:val="-3"/>
                <w:sz w:val="18"/>
                <w:szCs w:val="18"/>
              </w:rPr>
              <w:t xml:space="preserve">είωση </w:t>
            </w:r>
            <w:r w:rsidRPr="00EF0263">
              <w:rPr>
                <w:rFonts w:ascii="Arial" w:hAnsi="Arial" w:cs="Arial"/>
                <w:spacing w:val="-26"/>
                <w:sz w:val="18"/>
                <w:szCs w:val="18"/>
              </w:rPr>
              <w:t xml:space="preserve"> </w:t>
            </w:r>
            <w:r w:rsidRPr="00EF0263">
              <w:rPr>
                <w:rFonts w:ascii="Arial" w:hAnsi="Arial" w:cs="Arial"/>
                <w:spacing w:val="-2"/>
                <w:sz w:val="18"/>
                <w:szCs w:val="18"/>
              </w:rPr>
              <w:t>με</w:t>
            </w:r>
            <w:r w:rsidRPr="00EF0263">
              <w:rPr>
                <w:rFonts w:ascii="Arial" w:hAnsi="Arial" w:cs="Arial"/>
                <w:spacing w:val="-25"/>
                <w:sz w:val="18"/>
                <w:szCs w:val="18"/>
              </w:rPr>
              <w:t xml:space="preserve"> </w:t>
            </w:r>
            <w:r w:rsidRPr="00EF0263">
              <w:rPr>
                <w:rFonts w:ascii="Arial" w:hAnsi="Arial" w:cs="Arial"/>
                <w:spacing w:val="-2"/>
                <w:sz w:val="18"/>
                <w:szCs w:val="18"/>
              </w:rPr>
              <w:t>τ</w:t>
            </w:r>
            <w:r w:rsidRPr="00EF0263">
              <w:rPr>
                <w:rFonts w:ascii="Arial" w:hAnsi="Arial" w:cs="Arial"/>
                <w:spacing w:val="-3"/>
                <w:sz w:val="18"/>
                <w:szCs w:val="18"/>
              </w:rPr>
              <w:t>ην</w:t>
            </w:r>
            <w:r w:rsidRPr="00EF0263">
              <w:rPr>
                <w:rFonts w:ascii="Arial" w:hAnsi="Arial" w:cs="Arial"/>
                <w:spacing w:val="-26"/>
                <w:sz w:val="18"/>
                <w:szCs w:val="18"/>
              </w:rPr>
              <w:t xml:space="preserve">  </w:t>
            </w:r>
            <w:r w:rsidRPr="00EF0263">
              <w:rPr>
                <w:rFonts w:ascii="Arial" w:hAnsi="Arial" w:cs="Arial"/>
                <w:spacing w:val="-3"/>
                <w:sz w:val="18"/>
                <w:szCs w:val="18"/>
              </w:rPr>
              <w:t xml:space="preserve">ψυχολογική κατανόηση της λειτουργίας των συναισθημάτων όπως </w:t>
            </w:r>
            <w:r w:rsidRPr="00EF0263">
              <w:rPr>
                <w:rFonts w:ascii="Arial" w:hAnsi="Arial" w:cs="Arial"/>
                <w:spacing w:val="-2"/>
                <w:sz w:val="18"/>
                <w:szCs w:val="18"/>
              </w:rPr>
              <w:t>π</w:t>
            </w:r>
            <w:r w:rsidRPr="00EF0263">
              <w:rPr>
                <w:rFonts w:ascii="Arial" w:hAnsi="Arial" w:cs="Arial"/>
                <w:spacing w:val="-3"/>
                <w:sz w:val="18"/>
                <w:szCs w:val="18"/>
              </w:rPr>
              <w:t>ροσεγγίζονται σε</w:t>
            </w:r>
            <w:r w:rsidRPr="00EF0263">
              <w:rPr>
                <w:rFonts w:ascii="Arial" w:hAnsi="Arial" w:cs="Arial"/>
                <w:spacing w:val="-25"/>
                <w:sz w:val="18"/>
                <w:szCs w:val="18"/>
              </w:rPr>
              <w:t xml:space="preserve">  </w:t>
            </w:r>
            <w:r w:rsidRPr="00EF0263">
              <w:rPr>
                <w:rFonts w:ascii="Arial" w:hAnsi="Arial" w:cs="Arial"/>
                <w:spacing w:val="-3"/>
                <w:sz w:val="18"/>
                <w:szCs w:val="18"/>
              </w:rPr>
              <w:t>θεωρη</w:t>
            </w:r>
            <w:r w:rsidRPr="00EF0263">
              <w:rPr>
                <w:rFonts w:ascii="Arial" w:hAnsi="Arial" w:cs="Arial"/>
                <w:spacing w:val="-2"/>
                <w:sz w:val="18"/>
                <w:szCs w:val="18"/>
              </w:rPr>
              <w:t>τ</w:t>
            </w:r>
            <w:r w:rsidRPr="00EF0263">
              <w:rPr>
                <w:rFonts w:ascii="Arial" w:hAnsi="Arial" w:cs="Arial"/>
                <w:spacing w:val="-3"/>
                <w:sz w:val="18"/>
                <w:szCs w:val="18"/>
              </w:rPr>
              <w:t>ι</w:t>
            </w:r>
            <w:r w:rsidRPr="00EF0263">
              <w:rPr>
                <w:rFonts w:ascii="Arial" w:hAnsi="Arial" w:cs="Arial"/>
                <w:spacing w:val="-2"/>
                <w:sz w:val="18"/>
                <w:szCs w:val="18"/>
              </w:rPr>
              <w:t xml:space="preserve">κά ζητήματα της αισθητικής μέσα και από την εμπειρική προσέγγιση της Ψυχολογίας. </w:t>
            </w:r>
            <w:r w:rsidRPr="00EF0263">
              <w:rPr>
                <w:rFonts w:ascii="Arial" w:hAnsi="Arial" w:cs="Arial"/>
                <w:spacing w:val="-26"/>
                <w:sz w:val="18"/>
                <w:szCs w:val="18"/>
              </w:rPr>
              <w:t xml:space="preserve"> </w:t>
            </w:r>
          </w:p>
          <w:p w14:paraId="6F46A009" w14:textId="77777777" w:rsidR="003D183F" w:rsidRPr="00EF0263" w:rsidRDefault="003D183F" w:rsidP="000B45AC">
            <w:pPr>
              <w:pStyle w:val="afffb"/>
              <w:widowControl w:val="0"/>
              <w:numPr>
                <w:ilvl w:val="0"/>
                <w:numId w:val="163"/>
              </w:numPr>
              <w:tabs>
                <w:tab w:val="left" w:pos="315"/>
              </w:tabs>
              <w:kinsoku w:val="0"/>
              <w:overflowPunct w:val="0"/>
              <w:autoSpaceDE w:val="0"/>
              <w:autoSpaceDN w:val="0"/>
              <w:adjustRightInd w:val="0"/>
              <w:spacing w:after="0" w:line="240" w:lineRule="auto"/>
              <w:ind w:right="1139"/>
              <w:contextualSpacing w:val="0"/>
              <w:rPr>
                <w:rFonts w:ascii="Arial" w:hAnsi="Arial" w:cs="Arial"/>
                <w:sz w:val="18"/>
                <w:szCs w:val="18"/>
              </w:rPr>
            </w:pPr>
            <w:r w:rsidRPr="00EF0263">
              <w:rPr>
                <w:rFonts w:ascii="Arial" w:hAnsi="Arial" w:cs="Arial"/>
                <w:spacing w:val="-2"/>
                <w:sz w:val="18"/>
                <w:szCs w:val="18"/>
              </w:rPr>
              <w:t>Εξ</w:t>
            </w:r>
            <w:r w:rsidRPr="00EF0263">
              <w:rPr>
                <w:rFonts w:ascii="Arial" w:hAnsi="Arial" w:cs="Arial"/>
                <w:spacing w:val="-3"/>
                <w:sz w:val="18"/>
                <w:szCs w:val="18"/>
              </w:rPr>
              <w:t>οι</w:t>
            </w:r>
            <w:r w:rsidRPr="00EF0263">
              <w:rPr>
                <w:rFonts w:ascii="Arial" w:hAnsi="Arial" w:cs="Arial"/>
                <w:spacing w:val="-2"/>
                <w:sz w:val="18"/>
                <w:szCs w:val="18"/>
              </w:rPr>
              <w:t>κ</w:t>
            </w:r>
            <w:r w:rsidRPr="00EF0263">
              <w:rPr>
                <w:rFonts w:ascii="Arial" w:hAnsi="Arial" w:cs="Arial"/>
                <w:spacing w:val="-3"/>
                <w:sz w:val="18"/>
                <w:szCs w:val="18"/>
              </w:rPr>
              <w:t>είωση</w:t>
            </w:r>
            <w:r w:rsidRPr="00EF0263">
              <w:rPr>
                <w:rFonts w:ascii="Arial" w:hAnsi="Arial" w:cs="Arial"/>
                <w:spacing w:val="-15"/>
                <w:sz w:val="18"/>
                <w:szCs w:val="18"/>
              </w:rPr>
              <w:t xml:space="preserve"> </w:t>
            </w:r>
            <w:r w:rsidRPr="00EF0263">
              <w:rPr>
                <w:rFonts w:ascii="Arial" w:hAnsi="Arial" w:cs="Arial"/>
                <w:spacing w:val="-2"/>
                <w:sz w:val="18"/>
                <w:szCs w:val="18"/>
              </w:rPr>
              <w:t>με</w:t>
            </w:r>
            <w:r w:rsidRPr="00EF0263">
              <w:rPr>
                <w:rFonts w:ascii="Arial" w:hAnsi="Arial" w:cs="Arial"/>
                <w:spacing w:val="-15"/>
                <w:sz w:val="18"/>
                <w:szCs w:val="18"/>
              </w:rPr>
              <w:t xml:space="preserve"> </w:t>
            </w:r>
            <w:r w:rsidRPr="00EF0263">
              <w:rPr>
                <w:rFonts w:ascii="Arial" w:hAnsi="Arial" w:cs="Arial"/>
                <w:spacing w:val="-3"/>
                <w:sz w:val="18"/>
                <w:szCs w:val="18"/>
              </w:rPr>
              <w:t>έναν</w:t>
            </w:r>
            <w:r w:rsidRPr="00EF0263">
              <w:rPr>
                <w:rFonts w:ascii="Arial" w:hAnsi="Arial" w:cs="Arial"/>
                <w:spacing w:val="-15"/>
                <w:sz w:val="18"/>
                <w:szCs w:val="18"/>
              </w:rPr>
              <w:t xml:space="preserve"> </w:t>
            </w:r>
            <w:r w:rsidRPr="00EF0263">
              <w:rPr>
                <w:rFonts w:ascii="Arial" w:hAnsi="Arial" w:cs="Arial"/>
                <w:spacing w:val="-1"/>
                <w:sz w:val="18"/>
                <w:szCs w:val="18"/>
              </w:rPr>
              <w:t>π</w:t>
            </w:r>
            <w:r w:rsidRPr="00EF0263">
              <w:rPr>
                <w:rFonts w:ascii="Arial" w:hAnsi="Arial" w:cs="Arial"/>
                <w:spacing w:val="-2"/>
                <w:sz w:val="18"/>
                <w:szCs w:val="18"/>
              </w:rPr>
              <w:t>ιο</w:t>
            </w:r>
            <w:r w:rsidRPr="00EF0263">
              <w:rPr>
                <w:rFonts w:ascii="Arial" w:hAnsi="Arial" w:cs="Arial"/>
                <w:spacing w:val="-15"/>
                <w:sz w:val="18"/>
                <w:szCs w:val="18"/>
              </w:rPr>
              <w:t xml:space="preserve"> διεπιστημονικό </w:t>
            </w:r>
            <w:r w:rsidRPr="00EF0263">
              <w:rPr>
                <w:rFonts w:ascii="Arial" w:hAnsi="Arial" w:cs="Arial"/>
                <w:spacing w:val="-2"/>
                <w:sz w:val="18"/>
                <w:szCs w:val="18"/>
              </w:rPr>
              <w:t>κ</w:t>
            </w:r>
            <w:r w:rsidRPr="00EF0263">
              <w:rPr>
                <w:rFonts w:ascii="Arial" w:hAnsi="Arial" w:cs="Arial"/>
                <w:spacing w:val="-3"/>
                <w:sz w:val="18"/>
                <w:szCs w:val="18"/>
              </w:rPr>
              <w:t>αι</w:t>
            </w:r>
            <w:r w:rsidRPr="00EF0263">
              <w:rPr>
                <w:rFonts w:ascii="Arial" w:hAnsi="Arial" w:cs="Arial"/>
                <w:spacing w:val="-15"/>
                <w:sz w:val="18"/>
                <w:szCs w:val="18"/>
              </w:rPr>
              <w:t xml:space="preserve"> </w:t>
            </w:r>
            <w:r w:rsidRPr="00EF0263">
              <w:rPr>
                <w:rFonts w:ascii="Arial" w:hAnsi="Arial" w:cs="Arial"/>
                <w:spacing w:val="-3"/>
                <w:sz w:val="18"/>
                <w:szCs w:val="18"/>
              </w:rPr>
              <w:t>θεωρη</w:t>
            </w:r>
            <w:r w:rsidRPr="00EF0263">
              <w:rPr>
                <w:rFonts w:ascii="Arial" w:hAnsi="Arial" w:cs="Arial"/>
                <w:spacing w:val="-2"/>
                <w:sz w:val="18"/>
                <w:szCs w:val="18"/>
              </w:rPr>
              <w:t>τ</w:t>
            </w:r>
            <w:r w:rsidRPr="00EF0263">
              <w:rPr>
                <w:rFonts w:ascii="Arial" w:hAnsi="Arial" w:cs="Arial"/>
                <w:spacing w:val="-3"/>
                <w:sz w:val="18"/>
                <w:szCs w:val="18"/>
              </w:rPr>
              <w:t>ι</w:t>
            </w:r>
            <w:r w:rsidRPr="00EF0263">
              <w:rPr>
                <w:rFonts w:ascii="Arial" w:hAnsi="Arial" w:cs="Arial"/>
                <w:spacing w:val="-2"/>
                <w:sz w:val="18"/>
                <w:szCs w:val="18"/>
              </w:rPr>
              <w:t>κ</w:t>
            </w:r>
            <w:r w:rsidRPr="00EF0263">
              <w:rPr>
                <w:rFonts w:ascii="Arial" w:hAnsi="Arial" w:cs="Arial"/>
                <w:spacing w:val="-3"/>
                <w:sz w:val="18"/>
                <w:szCs w:val="18"/>
              </w:rPr>
              <w:t>ό</w:t>
            </w:r>
            <w:r w:rsidRPr="00EF0263">
              <w:rPr>
                <w:rFonts w:ascii="Arial" w:hAnsi="Arial" w:cs="Arial"/>
                <w:spacing w:val="-15"/>
                <w:sz w:val="18"/>
                <w:szCs w:val="18"/>
              </w:rPr>
              <w:t xml:space="preserve"> </w:t>
            </w:r>
            <w:r w:rsidRPr="00EF0263">
              <w:rPr>
                <w:rFonts w:ascii="Arial" w:hAnsi="Arial" w:cs="Arial"/>
                <w:spacing w:val="-2"/>
                <w:sz w:val="18"/>
                <w:szCs w:val="18"/>
              </w:rPr>
              <w:t>τ</w:t>
            </w:r>
            <w:r w:rsidRPr="00EF0263">
              <w:rPr>
                <w:rFonts w:ascii="Arial" w:hAnsi="Arial" w:cs="Arial"/>
                <w:spacing w:val="-3"/>
                <w:sz w:val="18"/>
                <w:szCs w:val="18"/>
              </w:rPr>
              <w:t>ρό</w:t>
            </w:r>
            <w:r w:rsidRPr="00EF0263">
              <w:rPr>
                <w:rFonts w:ascii="Arial" w:hAnsi="Arial" w:cs="Arial"/>
                <w:spacing w:val="-2"/>
                <w:sz w:val="18"/>
                <w:szCs w:val="18"/>
              </w:rPr>
              <w:t>π</w:t>
            </w:r>
            <w:r w:rsidRPr="00EF0263">
              <w:rPr>
                <w:rFonts w:ascii="Arial" w:hAnsi="Arial" w:cs="Arial"/>
                <w:spacing w:val="-3"/>
                <w:sz w:val="18"/>
                <w:szCs w:val="18"/>
              </w:rPr>
              <w:t>ο</w:t>
            </w:r>
            <w:r w:rsidRPr="00EF0263">
              <w:rPr>
                <w:rFonts w:ascii="Arial" w:hAnsi="Arial" w:cs="Arial"/>
                <w:spacing w:val="39"/>
                <w:w w:val="93"/>
                <w:sz w:val="18"/>
                <w:szCs w:val="18"/>
              </w:rPr>
              <w:t xml:space="preserve"> </w:t>
            </w:r>
            <w:r w:rsidRPr="00EF0263">
              <w:rPr>
                <w:rFonts w:ascii="Arial" w:hAnsi="Arial" w:cs="Arial"/>
                <w:spacing w:val="-2"/>
                <w:w w:val="95"/>
                <w:sz w:val="18"/>
                <w:szCs w:val="18"/>
              </w:rPr>
              <w:t>αντ</w:t>
            </w:r>
            <w:r w:rsidRPr="00EF0263">
              <w:rPr>
                <w:rFonts w:ascii="Arial" w:hAnsi="Arial" w:cs="Arial"/>
                <w:spacing w:val="-3"/>
                <w:w w:val="95"/>
                <w:sz w:val="18"/>
                <w:szCs w:val="18"/>
              </w:rPr>
              <w:t>ιμε</w:t>
            </w:r>
            <w:r w:rsidRPr="00EF0263">
              <w:rPr>
                <w:rFonts w:ascii="Arial" w:hAnsi="Arial" w:cs="Arial"/>
                <w:spacing w:val="-2"/>
                <w:w w:val="95"/>
                <w:sz w:val="18"/>
                <w:szCs w:val="18"/>
              </w:rPr>
              <w:t>τ</w:t>
            </w:r>
            <w:r w:rsidRPr="00EF0263">
              <w:rPr>
                <w:rFonts w:ascii="Arial" w:hAnsi="Arial" w:cs="Arial"/>
                <w:spacing w:val="-3"/>
                <w:w w:val="95"/>
                <w:sz w:val="18"/>
                <w:szCs w:val="18"/>
              </w:rPr>
              <w:t>ώ</w:t>
            </w:r>
            <w:r w:rsidRPr="00EF0263">
              <w:rPr>
                <w:rFonts w:ascii="Arial" w:hAnsi="Arial" w:cs="Arial"/>
                <w:spacing w:val="-2"/>
                <w:w w:val="95"/>
                <w:sz w:val="18"/>
                <w:szCs w:val="18"/>
              </w:rPr>
              <w:t>πισης</w:t>
            </w:r>
            <w:r w:rsidRPr="00EF0263">
              <w:rPr>
                <w:rFonts w:ascii="Arial" w:hAnsi="Arial" w:cs="Arial"/>
                <w:spacing w:val="-5"/>
                <w:w w:val="95"/>
                <w:sz w:val="18"/>
                <w:szCs w:val="18"/>
              </w:rPr>
              <w:t xml:space="preserve"> </w:t>
            </w:r>
            <w:r w:rsidRPr="00EF0263">
              <w:rPr>
                <w:rFonts w:ascii="Arial" w:hAnsi="Arial" w:cs="Arial"/>
                <w:spacing w:val="-3"/>
                <w:w w:val="95"/>
                <w:sz w:val="18"/>
                <w:szCs w:val="18"/>
              </w:rPr>
              <w:t>της αισθητικής εμπειρίας.</w:t>
            </w:r>
          </w:p>
        </w:tc>
      </w:tr>
    </w:tbl>
    <w:p w14:paraId="6E61DF47" w14:textId="77777777" w:rsidR="003D183F" w:rsidRPr="00EF0263" w:rsidRDefault="003D183F" w:rsidP="003D183F">
      <w:pPr>
        <w:widowControl w:val="0"/>
        <w:autoSpaceDE w:val="0"/>
        <w:autoSpaceDN w:val="0"/>
        <w:adjustRightInd w:val="0"/>
        <w:ind w:left="357"/>
        <w:rPr>
          <w:rFonts w:ascii="Arial" w:hAnsi="Arial" w:cs="Arial"/>
          <w:b/>
          <w:sz w:val="18"/>
          <w:szCs w:val="18"/>
        </w:rPr>
      </w:pPr>
    </w:p>
    <w:p w14:paraId="3BBF93E4" w14:textId="77777777" w:rsidR="003D183F" w:rsidRPr="00EF0263" w:rsidRDefault="003D183F" w:rsidP="000B45AC">
      <w:pPr>
        <w:widowControl w:val="0"/>
        <w:numPr>
          <w:ilvl w:val="0"/>
          <w:numId w:val="164"/>
        </w:numPr>
        <w:autoSpaceDE w:val="0"/>
        <w:autoSpaceDN w:val="0"/>
        <w:adjustRightInd w:val="0"/>
        <w:ind w:left="357" w:hanging="357"/>
        <w:rPr>
          <w:rFonts w:ascii="Arial" w:hAnsi="Arial" w:cs="Arial"/>
          <w:b/>
          <w:sz w:val="18"/>
          <w:szCs w:val="18"/>
        </w:rPr>
      </w:pPr>
      <w:r w:rsidRPr="00EF0263">
        <w:rPr>
          <w:rFonts w:ascii="Arial" w:hAnsi="Arial" w:cs="Arial"/>
          <w:b/>
          <w:sz w:val="18"/>
          <w:szCs w:val="18"/>
        </w:rPr>
        <w:t>ΠΕΡΙΕΧΟΜΕΝΟ ΜΑΘΗΜΑΤΟΣ</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3D183F" w:rsidRPr="00EF0263" w14:paraId="78B673F7" w14:textId="77777777" w:rsidTr="007B5141">
        <w:trPr>
          <w:trHeight w:val="838"/>
        </w:trPr>
        <w:tc>
          <w:tcPr>
            <w:tcW w:w="8613" w:type="dxa"/>
          </w:tcPr>
          <w:p w14:paraId="3F995749" w14:textId="77777777" w:rsidR="003D183F" w:rsidRPr="00EF0263" w:rsidRDefault="003D183F" w:rsidP="007B5141">
            <w:pPr>
              <w:rPr>
                <w:rFonts w:ascii="Arial" w:hAnsi="Arial" w:cs="Arial"/>
                <w:sz w:val="18"/>
                <w:szCs w:val="18"/>
              </w:rPr>
            </w:pPr>
            <w:r w:rsidRPr="00EF0263">
              <w:rPr>
                <w:rFonts w:ascii="Arial" w:hAnsi="Arial" w:cs="Arial"/>
                <w:sz w:val="18"/>
                <w:szCs w:val="18"/>
              </w:rPr>
              <w:t xml:space="preserve">  </w:t>
            </w:r>
            <w:r w:rsidRPr="00EF0263">
              <w:rPr>
                <w:rStyle w:val="rynqvb"/>
                <w:rFonts w:ascii="Arial" w:hAnsi="Arial" w:cs="Arial"/>
                <w:sz w:val="18"/>
                <w:szCs w:val="18"/>
              </w:rPr>
              <w:t xml:space="preserve">Αυτός ο βασικός ερευνητικός τομέας (που εμπίπτει κυρίως στη θεματική περιοχή των γνωστικών, συναισθηματικών, κοινονικοπολιτισμικών και παρακινητικών διαδικασιών και των βιολογικών τους θεμελίων της αισθητικής και της τέχνης) αφορά ένα ερευνητικό αντικείμενο που μελετά τους ψυχολογικούς μηχανισμούς της αισθητικής εμπειρίας και συμπεριφοράς. </w:t>
            </w:r>
            <w:r w:rsidRPr="00EF0263">
              <w:rPr>
                <w:rStyle w:val="hwtze"/>
                <w:rFonts w:ascii="Arial" w:hAnsi="Arial" w:cs="Arial"/>
                <w:sz w:val="18"/>
                <w:szCs w:val="18"/>
              </w:rPr>
              <w:t>Το μάθημα ε</w:t>
            </w:r>
            <w:r w:rsidRPr="00EF0263">
              <w:rPr>
                <w:rStyle w:val="rynqvb"/>
                <w:rFonts w:ascii="Arial" w:hAnsi="Arial" w:cs="Arial"/>
                <w:sz w:val="18"/>
                <w:szCs w:val="18"/>
              </w:rPr>
              <w:t>ίναι πρωτίστως προσανατολισμένο σε πτυχές της ανθρώπινης αντίληψης, συναισθηματικής και γνωστικής επεξεργασίας καθώς και στους υποκείμενους κοινωνικο-πολιτισμικούς αλλά και νευροεπιστημονικούς μηχανισμούς τους.</w:t>
            </w:r>
            <w:r w:rsidRPr="00EF0263">
              <w:rPr>
                <w:rStyle w:val="hwtze"/>
                <w:rFonts w:ascii="Arial" w:hAnsi="Arial" w:cs="Arial"/>
                <w:sz w:val="18"/>
                <w:szCs w:val="18"/>
              </w:rPr>
              <w:t xml:space="preserve"> </w:t>
            </w:r>
            <w:r w:rsidRPr="00EF0263">
              <w:rPr>
                <w:rStyle w:val="rynqvb"/>
                <w:rFonts w:ascii="Arial" w:hAnsi="Arial" w:cs="Arial"/>
                <w:sz w:val="18"/>
                <w:szCs w:val="18"/>
              </w:rPr>
              <w:t>Σε γενικές γραμμές, μελετούνται τρία αλληλένδετα θέματα: η δημιουργικότητα (συμπεριλαμβανομένων των αναπτυξιακών, παρακινητικών, συναισθηματικών και γνωστικών διαδικασιών), οι τέχνες (συμπεριλαμβανομένου του αισθητικού περιεχομένου, της μορφής και της λειτουργίας) και η ανταπόκριση του κοινού στις τέχνες (συμπεριλαμβανομένων των προτιμήσεων και των κρίσεων).</w:t>
            </w:r>
            <w:r w:rsidRPr="00EF0263">
              <w:rPr>
                <w:rStyle w:val="hwtze"/>
                <w:rFonts w:ascii="Arial" w:hAnsi="Arial" w:cs="Arial"/>
                <w:sz w:val="18"/>
                <w:szCs w:val="18"/>
              </w:rPr>
              <w:t xml:space="preserve"> </w:t>
            </w:r>
            <w:r w:rsidRPr="00EF0263">
              <w:rPr>
                <w:rStyle w:val="rynqvb"/>
                <w:rFonts w:ascii="Arial" w:hAnsi="Arial" w:cs="Arial"/>
                <w:sz w:val="18"/>
                <w:szCs w:val="18"/>
              </w:rPr>
              <w:t>Για το σκοπό αυτό, εφαρμόζονται προσωπικές, κλινικές, γνωστικές, αντιληπτικές, πολιτισμικές και μεταμοντέρνες ψυχολογίες σε διαφορετικούς καλλιτέχνες, στυλ και εποχές. Ταυτόχρονα έχουν αναπτυχθεί σχετικά ψυχολογικά μοντέλα αισθητικής εμπειρίας και συμπεριφοράς.</w:t>
            </w:r>
            <w:r w:rsidRPr="00EF0263">
              <w:rPr>
                <w:rStyle w:val="hwtze"/>
                <w:rFonts w:ascii="Arial" w:hAnsi="Arial" w:cs="Arial"/>
                <w:sz w:val="18"/>
                <w:szCs w:val="18"/>
              </w:rPr>
              <w:t xml:space="preserve"> </w:t>
            </w:r>
            <w:r w:rsidRPr="00EF0263">
              <w:rPr>
                <w:rStyle w:val="rynqvb"/>
                <w:rFonts w:ascii="Arial" w:hAnsi="Arial" w:cs="Arial"/>
                <w:sz w:val="18"/>
                <w:szCs w:val="18"/>
              </w:rPr>
              <w:t xml:space="preserve">Αυτά τα μοντέλα ενσωματώνουν προσεγγίσεις από τη γενική ψυχολογία, την «ενσώματη» γνωστική ψυχολογία, την εξελικτική και πολιτισμική ψυχολογία και τη νευροεπιστήμη, οι οποίες μαζί παρέχουν το εννοιολογικό-θεωρητικό πλαίσιο. Η ειδική φύση των αισθητικών φαινομένων εξετάζεται πρωτίστως σε σχέση με τον </w:t>
            </w:r>
            <w:r w:rsidRPr="00EF0263">
              <w:rPr>
                <w:rStyle w:val="rynqvb"/>
                <w:rFonts w:ascii="Arial" w:hAnsi="Arial" w:cs="Arial"/>
                <w:sz w:val="18"/>
                <w:szCs w:val="18"/>
              </w:rPr>
              <w:lastRenderedPageBreak/>
              <w:t>οπτικό τομέα και την εκφραστική αντίληψη.</w:t>
            </w:r>
            <w:r w:rsidRPr="00EF0263">
              <w:rPr>
                <w:rStyle w:val="hwtze"/>
                <w:rFonts w:ascii="Arial" w:hAnsi="Arial" w:cs="Arial"/>
                <w:sz w:val="18"/>
                <w:szCs w:val="18"/>
              </w:rPr>
              <w:t xml:space="preserve"> </w:t>
            </w:r>
            <w:r w:rsidRPr="00EF0263">
              <w:rPr>
                <w:rStyle w:val="rynqvb"/>
                <w:rFonts w:ascii="Arial" w:hAnsi="Arial" w:cs="Arial"/>
                <w:sz w:val="18"/>
                <w:szCs w:val="18"/>
              </w:rPr>
              <w:t>Αυτό περιλαμβάνει τη μελέτη ερωτήσεων που σχετίζονται με τις συνθήκες της αισθητικής εμπειρίας και τους παράγοντες που την επηρεάζουν, την επιρροή των μέσων ενημέρωσης, ιδιαίτερα των νέων μέσων, στην αισθητική αντίληψη όπως και τους κοινωνικο-πολιτισμικούς παράγοντες και τις συνέπειες της αισθητικής εμπειρίας.</w:t>
            </w:r>
            <w:r w:rsidRPr="00EF0263">
              <w:rPr>
                <w:rStyle w:val="hwtze"/>
                <w:rFonts w:ascii="Arial" w:hAnsi="Arial" w:cs="Arial"/>
                <w:sz w:val="18"/>
                <w:szCs w:val="18"/>
              </w:rPr>
              <w:t xml:space="preserve"> </w:t>
            </w:r>
            <w:r w:rsidRPr="00EF0263">
              <w:rPr>
                <w:rStyle w:val="rynqvb"/>
                <w:rFonts w:ascii="Arial" w:hAnsi="Arial" w:cs="Arial"/>
                <w:sz w:val="18"/>
                <w:szCs w:val="18"/>
              </w:rPr>
              <w:t>Καλύπτει λοιπόν ένα ευρύ φάσμα τομέων (τέχνη, εικόνες, μοτίβα, μουσική, αρχιτεκτονική, σχέδιο, θέατρο &amp; φιλμ, σώμα-χορός) και πεδίων εφαρμογής (μουσειακές σπουδές, τέχνη, ελκυστικότητα στην καθημερινή ζωή, εντυπώσεις σχεδιασμού).</w:t>
            </w:r>
            <w:r w:rsidRPr="00EF0263">
              <w:rPr>
                <w:rStyle w:val="hwtze"/>
                <w:rFonts w:ascii="Arial" w:hAnsi="Arial" w:cs="Arial"/>
                <w:sz w:val="18"/>
                <w:szCs w:val="18"/>
              </w:rPr>
              <w:t xml:space="preserve"> </w:t>
            </w:r>
          </w:p>
        </w:tc>
      </w:tr>
    </w:tbl>
    <w:p w14:paraId="0A8BD2E1" w14:textId="77777777" w:rsidR="003D183F" w:rsidRPr="00EF0263" w:rsidRDefault="003D183F" w:rsidP="003D183F">
      <w:pPr>
        <w:widowControl w:val="0"/>
        <w:autoSpaceDE w:val="0"/>
        <w:autoSpaceDN w:val="0"/>
        <w:adjustRightInd w:val="0"/>
        <w:ind w:left="357"/>
        <w:rPr>
          <w:rFonts w:ascii="Arial" w:hAnsi="Arial" w:cs="Arial"/>
          <w:b/>
          <w:sz w:val="18"/>
          <w:szCs w:val="18"/>
        </w:rPr>
      </w:pPr>
    </w:p>
    <w:p w14:paraId="3125B6DD" w14:textId="77777777" w:rsidR="003D183F" w:rsidRPr="00EF0263" w:rsidRDefault="003D183F" w:rsidP="000B45AC">
      <w:pPr>
        <w:widowControl w:val="0"/>
        <w:numPr>
          <w:ilvl w:val="0"/>
          <w:numId w:val="164"/>
        </w:numPr>
        <w:autoSpaceDE w:val="0"/>
        <w:autoSpaceDN w:val="0"/>
        <w:adjustRightInd w:val="0"/>
        <w:ind w:left="357" w:hanging="357"/>
        <w:rPr>
          <w:rFonts w:ascii="Arial" w:hAnsi="Arial" w:cs="Arial"/>
          <w:b/>
          <w:sz w:val="18"/>
          <w:szCs w:val="18"/>
        </w:rPr>
      </w:pPr>
      <w:r w:rsidRPr="00EF0263">
        <w:rPr>
          <w:rFonts w:ascii="Arial" w:hAnsi="Arial" w:cs="Arial"/>
          <w:b/>
          <w:sz w:val="18"/>
          <w:szCs w:val="18"/>
        </w:rPr>
        <w:t>ΔΙΔΑΚΤΙΚΕΣ και ΜΑΘΗΣΙΑΚΕΣ ΜΕΘΟΔΟΙ - ΑΞΙΟΛΟΓΗΣΗ</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6491"/>
      </w:tblGrid>
      <w:tr w:rsidR="003D183F" w:rsidRPr="00EF0263" w14:paraId="7A60A222" w14:textId="77777777" w:rsidTr="007B5141">
        <w:tc>
          <w:tcPr>
            <w:tcW w:w="2122" w:type="dxa"/>
            <w:shd w:val="clear" w:color="auto" w:fill="DDD9C3"/>
          </w:tcPr>
          <w:p w14:paraId="0EE50DCF"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ΤΡΟΠΟΣ ΠΑΡΑΔΟΣΗΣ</w:t>
            </w:r>
          </w:p>
        </w:tc>
        <w:tc>
          <w:tcPr>
            <w:tcW w:w="6491" w:type="dxa"/>
          </w:tcPr>
          <w:p w14:paraId="044F89A8" w14:textId="77777777" w:rsidR="003D183F" w:rsidRPr="00EF0263" w:rsidRDefault="003D183F" w:rsidP="007B5141">
            <w:pPr>
              <w:rPr>
                <w:rFonts w:ascii="Arial" w:hAnsi="Arial" w:cs="Arial"/>
                <w:sz w:val="18"/>
                <w:szCs w:val="18"/>
              </w:rPr>
            </w:pPr>
            <w:r w:rsidRPr="00EF0263">
              <w:rPr>
                <w:rFonts w:ascii="Arial" w:hAnsi="Arial" w:cs="Arial"/>
                <w:spacing w:val="-2"/>
                <w:w w:val="105"/>
                <w:sz w:val="18"/>
                <w:szCs w:val="18"/>
              </w:rPr>
              <w:t>Στ</w:t>
            </w:r>
            <w:r w:rsidRPr="00EF0263">
              <w:rPr>
                <w:rFonts w:ascii="Arial" w:hAnsi="Arial" w:cs="Arial"/>
                <w:spacing w:val="-3"/>
                <w:w w:val="105"/>
                <w:sz w:val="18"/>
                <w:szCs w:val="18"/>
              </w:rPr>
              <w:t>ην</w:t>
            </w:r>
            <w:r w:rsidRPr="00EF0263">
              <w:rPr>
                <w:rFonts w:ascii="Arial" w:hAnsi="Arial" w:cs="Arial"/>
                <w:spacing w:val="2"/>
                <w:w w:val="105"/>
                <w:sz w:val="18"/>
                <w:szCs w:val="18"/>
              </w:rPr>
              <w:t xml:space="preserve"> </w:t>
            </w:r>
            <w:r w:rsidRPr="00EF0263">
              <w:rPr>
                <w:rFonts w:ascii="Arial" w:hAnsi="Arial" w:cs="Arial"/>
                <w:spacing w:val="-2"/>
                <w:w w:val="105"/>
                <w:sz w:val="18"/>
                <w:szCs w:val="18"/>
              </w:rPr>
              <w:t>τ</w:t>
            </w:r>
            <w:r w:rsidRPr="00EF0263">
              <w:rPr>
                <w:rFonts w:ascii="Arial" w:hAnsi="Arial" w:cs="Arial"/>
                <w:spacing w:val="-3"/>
                <w:w w:val="105"/>
                <w:sz w:val="18"/>
                <w:szCs w:val="18"/>
              </w:rPr>
              <w:t>ά</w:t>
            </w:r>
            <w:r w:rsidRPr="00EF0263">
              <w:rPr>
                <w:rFonts w:ascii="Arial" w:hAnsi="Arial" w:cs="Arial"/>
                <w:spacing w:val="-2"/>
                <w:w w:val="105"/>
                <w:sz w:val="18"/>
                <w:szCs w:val="18"/>
              </w:rPr>
              <w:t>ξ</w:t>
            </w:r>
            <w:r w:rsidRPr="00EF0263">
              <w:rPr>
                <w:rFonts w:ascii="Arial" w:hAnsi="Arial" w:cs="Arial"/>
                <w:spacing w:val="-3"/>
                <w:w w:val="105"/>
                <w:sz w:val="18"/>
                <w:szCs w:val="18"/>
              </w:rPr>
              <w:t>η</w:t>
            </w:r>
          </w:p>
        </w:tc>
      </w:tr>
      <w:tr w:rsidR="003D183F" w:rsidRPr="00EF0263" w14:paraId="291CCDE3" w14:textId="77777777" w:rsidTr="007B5141">
        <w:tc>
          <w:tcPr>
            <w:tcW w:w="2122" w:type="dxa"/>
            <w:shd w:val="clear" w:color="auto" w:fill="DDD9C3"/>
          </w:tcPr>
          <w:p w14:paraId="6838E3B7" w14:textId="77777777" w:rsidR="003D183F" w:rsidRPr="00EF0263" w:rsidRDefault="003D183F" w:rsidP="007B5141">
            <w:pPr>
              <w:jc w:val="right"/>
              <w:rPr>
                <w:rFonts w:ascii="Arial" w:hAnsi="Arial" w:cs="Arial"/>
                <w:sz w:val="18"/>
                <w:szCs w:val="18"/>
              </w:rPr>
            </w:pPr>
            <w:r w:rsidRPr="00EF0263">
              <w:rPr>
                <w:rFonts w:ascii="Arial" w:hAnsi="Arial" w:cs="Arial"/>
                <w:b/>
                <w:sz w:val="18"/>
                <w:szCs w:val="18"/>
              </w:rPr>
              <w:t>ΧΡΗΣΗ ΤΕΧΝΟΛΟΓΙΩΝ ΠΛΗΡΟΦΟΡΙΑΣ ΚΑΙ ΕΠΙΚΟΙΝΩΝΙΩΝ</w:t>
            </w:r>
          </w:p>
        </w:tc>
        <w:tc>
          <w:tcPr>
            <w:tcW w:w="6491" w:type="dxa"/>
          </w:tcPr>
          <w:p w14:paraId="6984DCF0" w14:textId="77777777" w:rsidR="003D183F" w:rsidRPr="00EF0263" w:rsidRDefault="003D183F" w:rsidP="007B5141">
            <w:pPr>
              <w:rPr>
                <w:rFonts w:ascii="Arial" w:hAnsi="Arial" w:cs="Arial"/>
                <w:sz w:val="18"/>
                <w:szCs w:val="18"/>
              </w:rPr>
            </w:pPr>
            <w:r w:rsidRPr="00EF0263">
              <w:rPr>
                <w:rFonts w:ascii="Arial" w:hAnsi="Arial" w:cs="Arial"/>
                <w:spacing w:val="-1"/>
                <w:sz w:val="18"/>
                <w:szCs w:val="18"/>
              </w:rPr>
              <w:t>Τα</w:t>
            </w:r>
            <w:r w:rsidRPr="00EF0263">
              <w:rPr>
                <w:rFonts w:ascii="Arial" w:hAnsi="Arial" w:cs="Arial"/>
                <w:spacing w:val="-24"/>
                <w:sz w:val="18"/>
                <w:szCs w:val="18"/>
              </w:rPr>
              <w:t xml:space="preserve"> </w:t>
            </w:r>
            <w:r w:rsidRPr="00EF0263">
              <w:rPr>
                <w:rFonts w:ascii="Arial" w:hAnsi="Arial" w:cs="Arial"/>
                <w:spacing w:val="-2"/>
                <w:sz w:val="18"/>
                <w:szCs w:val="18"/>
              </w:rPr>
              <w:t>κ</w:t>
            </w:r>
            <w:r w:rsidRPr="00EF0263">
              <w:rPr>
                <w:rFonts w:ascii="Arial" w:hAnsi="Arial" w:cs="Arial"/>
                <w:spacing w:val="-3"/>
                <w:sz w:val="18"/>
                <w:szCs w:val="18"/>
              </w:rPr>
              <w:t>ύρια</w:t>
            </w:r>
            <w:r w:rsidRPr="00EF0263">
              <w:rPr>
                <w:rFonts w:ascii="Arial" w:hAnsi="Arial" w:cs="Arial"/>
                <w:spacing w:val="-24"/>
                <w:sz w:val="18"/>
                <w:szCs w:val="18"/>
              </w:rPr>
              <w:t xml:space="preserve"> </w:t>
            </w:r>
            <w:r w:rsidRPr="00EF0263">
              <w:rPr>
                <w:rFonts w:ascii="Arial" w:hAnsi="Arial" w:cs="Arial"/>
                <w:spacing w:val="-3"/>
                <w:sz w:val="18"/>
                <w:szCs w:val="18"/>
              </w:rPr>
              <w:t>σημεία</w:t>
            </w:r>
            <w:r w:rsidRPr="00EF0263">
              <w:rPr>
                <w:rFonts w:ascii="Arial" w:hAnsi="Arial" w:cs="Arial"/>
                <w:spacing w:val="-24"/>
                <w:sz w:val="18"/>
                <w:szCs w:val="18"/>
              </w:rPr>
              <w:t xml:space="preserve"> </w:t>
            </w:r>
            <w:r w:rsidRPr="00EF0263">
              <w:rPr>
                <w:rFonts w:ascii="Arial" w:hAnsi="Arial" w:cs="Arial"/>
                <w:spacing w:val="-2"/>
                <w:sz w:val="18"/>
                <w:szCs w:val="18"/>
              </w:rPr>
              <w:t>κ</w:t>
            </w:r>
            <w:r w:rsidRPr="00EF0263">
              <w:rPr>
                <w:rFonts w:ascii="Arial" w:hAnsi="Arial" w:cs="Arial"/>
                <w:spacing w:val="-3"/>
                <w:sz w:val="18"/>
                <w:szCs w:val="18"/>
              </w:rPr>
              <w:t>άθε</w:t>
            </w:r>
            <w:r w:rsidRPr="00EF0263">
              <w:rPr>
                <w:rFonts w:ascii="Arial" w:hAnsi="Arial" w:cs="Arial"/>
                <w:spacing w:val="-24"/>
                <w:sz w:val="18"/>
                <w:szCs w:val="18"/>
              </w:rPr>
              <w:t xml:space="preserve"> </w:t>
            </w:r>
            <w:r w:rsidRPr="00EF0263">
              <w:rPr>
                <w:rFonts w:ascii="Arial" w:hAnsi="Arial" w:cs="Arial"/>
                <w:spacing w:val="-2"/>
                <w:sz w:val="18"/>
                <w:szCs w:val="18"/>
              </w:rPr>
              <w:t>π</w:t>
            </w:r>
            <w:r w:rsidRPr="00EF0263">
              <w:rPr>
                <w:rFonts w:ascii="Arial" w:hAnsi="Arial" w:cs="Arial"/>
                <w:spacing w:val="-3"/>
                <w:sz w:val="18"/>
                <w:szCs w:val="18"/>
              </w:rPr>
              <w:t>αράδοση</w:t>
            </w:r>
            <w:r w:rsidRPr="00EF0263">
              <w:rPr>
                <w:rFonts w:ascii="Arial" w:hAnsi="Arial" w:cs="Arial"/>
                <w:spacing w:val="-2"/>
                <w:sz w:val="18"/>
                <w:szCs w:val="18"/>
              </w:rPr>
              <w:t>ς</w:t>
            </w:r>
            <w:r w:rsidRPr="00EF0263">
              <w:rPr>
                <w:rFonts w:ascii="Arial" w:hAnsi="Arial" w:cs="Arial"/>
                <w:spacing w:val="21"/>
                <w:w w:val="99"/>
                <w:sz w:val="18"/>
                <w:szCs w:val="18"/>
              </w:rPr>
              <w:t xml:space="preserve"> </w:t>
            </w:r>
            <w:r w:rsidRPr="00EF0263">
              <w:rPr>
                <w:rFonts w:ascii="Arial" w:hAnsi="Arial" w:cs="Arial"/>
                <w:spacing w:val="-2"/>
                <w:w w:val="95"/>
                <w:sz w:val="18"/>
                <w:szCs w:val="18"/>
              </w:rPr>
              <w:t>πα</w:t>
            </w:r>
            <w:r w:rsidRPr="00EF0263">
              <w:rPr>
                <w:rFonts w:ascii="Arial" w:hAnsi="Arial" w:cs="Arial"/>
                <w:spacing w:val="-3"/>
                <w:w w:val="95"/>
                <w:sz w:val="18"/>
                <w:szCs w:val="18"/>
              </w:rPr>
              <w:t>ρου</w:t>
            </w:r>
            <w:r w:rsidRPr="00EF0263">
              <w:rPr>
                <w:rFonts w:ascii="Arial" w:hAnsi="Arial" w:cs="Arial"/>
                <w:spacing w:val="-2"/>
                <w:w w:val="95"/>
                <w:sz w:val="18"/>
                <w:szCs w:val="18"/>
              </w:rPr>
              <w:t>σ</w:t>
            </w:r>
            <w:r w:rsidRPr="00EF0263">
              <w:rPr>
                <w:rFonts w:ascii="Arial" w:hAnsi="Arial" w:cs="Arial"/>
                <w:spacing w:val="-3"/>
                <w:w w:val="95"/>
                <w:sz w:val="18"/>
                <w:szCs w:val="18"/>
              </w:rPr>
              <w:t>ιά</w:t>
            </w:r>
            <w:r w:rsidRPr="00EF0263">
              <w:rPr>
                <w:rFonts w:ascii="Arial" w:hAnsi="Arial" w:cs="Arial"/>
                <w:spacing w:val="-2"/>
                <w:w w:val="95"/>
                <w:sz w:val="18"/>
                <w:szCs w:val="18"/>
              </w:rPr>
              <w:t>ζ</w:t>
            </w:r>
            <w:r w:rsidRPr="00EF0263">
              <w:rPr>
                <w:rFonts w:ascii="Arial" w:hAnsi="Arial" w:cs="Arial"/>
                <w:spacing w:val="-3"/>
                <w:w w:val="95"/>
                <w:sz w:val="18"/>
                <w:szCs w:val="18"/>
              </w:rPr>
              <w:t>ο</w:t>
            </w:r>
            <w:r w:rsidRPr="00EF0263">
              <w:rPr>
                <w:rFonts w:ascii="Arial" w:hAnsi="Arial" w:cs="Arial"/>
                <w:spacing w:val="-2"/>
                <w:w w:val="95"/>
                <w:sz w:val="18"/>
                <w:szCs w:val="18"/>
              </w:rPr>
              <w:t>ντ</w:t>
            </w:r>
            <w:r w:rsidRPr="00EF0263">
              <w:rPr>
                <w:rFonts w:ascii="Arial" w:hAnsi="Arial" w:cs="Arial"/>
                <w:spacing w:val="-3"/>
                <w:w w:val="95"/>
                <w:sz w:val="18"/>
                <w:szCs w:val="18"/>
              </w:rPr>
              <w:t>αι</w:t>
            </w:r>
            <w:r w:rsidRPr="00EF0263">
              <w:rPr>
                <w:rFonts w:ascii="Arial" w:hAnsi="Arial" w:cs="Arial"/>
                <w:spacing w:val="-2"/>
                <w:w w:val="95"/>
                <w:sz w:val="18"/>
                <w:szCs w:val="18"/>
              </w:rPr>
              <w:t xml:space="preserve"> με </w:t>
            </w:r>
            <w:r w:rsidRPr="00EF0263">
              <w:rPr>
                <w:rFonts w:ascii="Arial" w:hAnsi="Arial" w:cs="Arial"/>
                <w:spacing w:val="-3"/>
                <w:w w:val="95"/>
                <w:sz w:val="18"/>
                <w:szCs w:val="18"/>
              </w:rPr>
              <w:t>power</w:t>
            </w:r>
            <w:r w:rsidRPr="00EF0263">
              <w:rPr>
                <w:rFonts w:ascii="Arial" w:hAnsi="Arial" w:cs="Arial"/>
                <w:spacing w:val="-2"/>
                <w:w w:val="95"/>
                <w:sz w:val="18"/>
                <w:szCs w:val="18"/>
              </w:rPr>
              <w:t>-</w:t>
            </w:r>
            <w:r w:rsidRPr="00EF0263">
              <w:rPr>
                <w:rFonts w:ascii="Arial" w:hAnsi="Arial" w:cs="Arial"/>
                <w:spacing w:val="-3"/>
                <w:w w:val="95"/>
                <w:sz w:val="18"/>
                <w:szCs w:val="18"/>
              </w:rPr>
              <w:t>point</w:t>
            </w:r>
            <w:r w:rsidRPr="00EF0263">
              <w:rPr>
                <w:rFonts w:ascii="Arial" w:hAnsi="Arial" w:cs="Arial"/>
                <w:spacing w:val="-2"/>
                <w:w w:val="95"/>
                <w:sz w:val="18"/>
                <w:szCs w:val="18"/>
              </w:rPr>
              <w:t>.</w:t>
            </w:r>
            <w:r w:rsidRPr="00EF0263">
              <w:rPr>
                <w:rFonts w:ascii="Arial" w:hAnsi="Arial" w:cs="Arial"/>
                <w:spacing w:val="-5"/>
                <w:w w:val="95"/>
                <w:sz w:val="18"/>
                <w:szCs w:val="18"/>
              </w:rPr>
              <w:t xml:space="preserve"> Ταυτόχρονα σχετικά άρθρα </w:t>
            </w:r>
            <w:r w:rsidRPr="00EF0263">
              <w:rPr>
                <w:rFonts w:ascii="Arial" w:hAnsi="Arial" w:cs="Arial"/>
                <w:spacing w:val="-3"/>
                <w:w w:val="95"/>
                <w:sz w:val="18"/>
                <w:szCs w:val="18"/>
              </w:rPr>
              <w:t>α</w:t>
            </w:r>
            <w:r w:rsidRPr="00EF0263">
              <w:rPr>
                <w:rFonts w:ascii="Arial" w:hAnsi="Arial" w:cs="Arial"/>
                <w:spacing w:val="-2"/>
                <w:w w:val="95"/>
                <w:sz w:val="18"/>
                <w:szCs w:val="18"/>
              </w:rPr>
              <w:t>ναρτ</w:t>
            </w:r>
            <w:r w:rsidRPr="00EF0263">
              <w:rPr>
                <w:rFonts w:ascii="Arial" w:hAnsi="Arial" w:cs="Arial"/>
                <w:spacing w:val="-3"/>
                <w:w w:val="95"/>
                <w:sz w:val="18"/>
                <w:szCs w:val="18"/>
              </w:rPr>
              <w:t>ώ</w:t>
            </w:r>
            <w:r w:rsidRPr="00EF0263">
              <w:rPr>
                <w:rFonts w:ascii="Arial" w:hAnsi="Arial" w:cs="Arial"/>
                <w:spacing w:val="-2"/>
                <w:w w:val="95"/>
                <w:sz w:val="18"/>
                <w:szCs w:val="18"/>
              </w:rPr>
              <w:t>ντ</w:t>
            </w:r>
            <w:r w:rsidRPr="00EF0263">
              <w:rPr>
                <w:rFonts w:ascii="Arial" w:hAnsi="Arial" w:cs="Arial"/>
                <w:spacing w:val="-3"/>
                <w:w w:val="95"/>
                <w:sz w:val="18"/>
                <w:szCs w:val="18"/>
              </w:rPr>
              <w:t>αι</w:t>
            </w:r>
            <w:r w:rsidRPr="00EF0263">
              <w:rPr>
                <w:rFonts w:ascii="Arial" w:hAnsi="Arial" w:cs="Arial"/>
                <w:spacing w:val="1"/>
                <w:w w:val="95"/>
                <w:sz w:val="18"/>
                <w:szCs w:val="18"/>
              </w:rPr>
              <w:t xml:space="preserve"> </w:t>
            </w:r>
            <w:r w:rsidRPr="00EF0263">
              <w:rPr>
                <w:rFonts w:ascii="Arial" w:hAnsi="Arial" w:cs="Arial"/>
                <w:spacing w:val="-1"/>
                <w:w w:val="95"/>
                <w:sz w:val="18"/>
                <w:szCs w:val="18"/>
              </w:rPr>
              <w:t xml:space="preserve">στο </w:t>
            </w:r>
            <w:r w:rsidRPr="00EF0263">
              <w:rPr>
                <w:rFonts w:ascii="Arial" w:hAnsi="Arial" w:cs="Arial"/>
                <w:spacing w:val="-2"/>
                <w:w w:val="95"/>
                <w:sz w:val="18"/>
                <w:szCs w:val="18"/>
              </w:rPr>
              <w:t>e</w:t>
            </w:r>
            <w:r w:rsidRPr="00EF0263">
              <w:rPr>
                <w:rFonts w:ascii="Arial" w:hAnsi="Arial" w:cs="Arial"/>
                <w:spacing w:val="-1"/>
                <w:w w:val="95"/>
                <w:sz w:val="18"/>
                <w:szCs w:val="18"/>
              </w:rPr>
              <w:t>-</w:t>
            </w:r>
            <w:r w:rsidRPr="00EF0263">
              <w:rPr>
                <w:rFonts w:ascii="Arial" w:hAnsi="Arial" w:cs="Arial"/>
                <w:spacing w:val="-2"/>
                <w:w w:val="95"/>
                <w:sz w:val="18"/>
                <w:szCs w:val="18"/>
              </w:rPr>
              <w:t>class</w:t>
            </w:r>
            <w:r w:rsidRPr="00EF0263">
              <w:rPr>
                <w:rFonts w:ascii="Arial" w:hAnsi="Arial" w:cs="Arial"/>
                <w:spacing w:val="-1"/>
                <w:w w:val="95"/>
                <w:sz w:val="18"/>
                <w:szCs w:val="18"/>
              </w:rPr>
              <w:t>,</w:t>
            </w:r>
            <w:r w:rsidRPr="00EF0263">
              <w:rPr>
                <w:rFonts w:ascii="Arial" w:hAnsi="Arial" w:cs="Arial"/>
                <w:spacing w:val="25"/>
                <w:w w:val="101"/>
                <w:sz w:val="18"/>
                <w:szCs w:val="18"/>
              </w:rPr>
              <w:t xml:space="preserve"> </w:t>
            </w:r>
            <w:r w:rsidRPr="00EF0263">
              <w:rPr>
                <w:rFonts w:ascii="Arial" w:hAnsi="Arial" w:cs="Arial"/>
                <w:spacing w:val="-3"/>
                <w:sz w:val="18"/>
                <w:szCs w:val="18"/>
              </w:rPr>
              <w:t>από</w:t>
            </w:r>
            <w:r w:rsidRPr="00EF0263">
              <w:rPr>
                <w:rFonts w:ascii="Arial" w:hAnsi="Arial" w:cs="Arial"/>
                <w:spacing w:val="-16"/>
                <w:sz w:val="18"/>
                <w:szCs w:val="18"/>
              </w:rPr>
              <w:t xml:space="preserve"> </w:t>
            </w:r>
            <w:r w:rsidRPr="00EF0263">
              <w:rPr>
                <w:rFonts w:ascii="Arial" w:hAnsi="Arial" w:cs="Arial"/>
                <w:spacing w:val="-3"/>
                <w:sz w:val="18"/>
                <w:szCs w:val="18"/>
              </w:rPr>
              <w:t>όπου</w:t>
            </w:r>
            <w:r w:rsidRPr="00EF0263">
              <w:rPr>
                <w:rFonts w:ascii="Arial" w:hAnsi="Arial" w:cs="Arial"/>
                <w:spacing w:val="-15"/>
                <w:sz w:val="18"/>
                <w:szCs w:val="18"/>
              </w:rPr>
              <w:t xml:space="preserve"> </w:t>
            </w:r>
            <w:r w:rsidRPr="00EF0263">
              <w:rPr>
                <w:rFonts w:ascii="Arial" w:hAnsi="Arial" w:cs="Arial"/>
                <w:spacing w:val="-2"/>
                <w:sz w:val="18"/>
                <w:szCs w:val="18"/>
              </w:rPr>
              <w:t>οι</w:t>
            </w:r>
            <w:r w:rsidRPr="00EF0263">
              <w:rPr>
                <w:rFonts w:ascii="Arial" w:hAnsi="Arial" w:cs="Arial"/>
                <w:spacing w:val="-16"/>
                <w:sz w:val="18"/>
                <w:szCs w:val="18"/>
              </w:rPr>
              <w:t xml:space="preserve"> </w:t>
            </w:r>
            <w:r w:rsidRPr="00EF0263">
              <w:rPr>
                <w:rFonts w:ascii="Arial" w:hAnsi="Arial" w:cs="Arial"/>
                <w:spacing w:val="-3"/>
                <w:sz w:val="18"/>
                <w:szCs w:val="18"/>
              </w:rPr>
              <w:t>φοι</w:t>
            </w:r>
            <w:r w:rsidRPr="00EF0263">
              <w:rPr>
                <w:rFonts w:ascii="Arial" w:hAnsi="Arial" w:cs="Arial"/>
                <w:spacing w:val="-2"/>
                <w:sz w:val="18"/>
                <w:szCs w:val="18"/>
              </w:rPr>
              <w:t>τητ</w:t>
            </w:r>
            <w:r w:rsidRPr="00EF0263">
              <w:rPr>
                <w:rFonts w:ascii="Arial" w:hAnsi="Arial" w:cs="Arial"/>
                <w:spacing w:val="-3"/>
                <w:sz w:val="18"/>
                <w:szCs w:val="18"/>
              </w:rPr>
              <w:t>έ</w:t>
            </w:r>
            <w:r w:rsidRPr="00EF0263">
              <w:rPr>
                <w:rFonts w:ascii="Arial" w:hAnsi="Arial" w:cs="Arial"/>
                <w:spacing w:val="-2"/>
                <w:sz w:val="18"/>
                <w:szCs w:val="18"/>
              </w:rPr>
              <w:t>ς</w:t>
            </w:r>
            <w:r w:rsidRPr="00EF0263">
              <w:rPr>
                <w:rFonts w:ascii="Arial" w:hAnsi="Arial" w:cs="Arial"/>
                <w:spacing w:val="-15"/>
                <w:sz w:val="18"/>
                <w:szCs w:val="18"/>
              </w:rPr>
              <w:t xml:space="preserve"> </w:t>
            </w:r>
            <w:r w:rsidRPr="00EF0263">
              <w:rPr>
                <w:rFonts w:ascii="Arial" w:hAnsi="Arial" w:cs="Arial"/>
                <w:spacing w:val="-3"/>
                <w:sz w:val="18"/>
                <w:szCs w:val="18"/>
              </w:rPr>
              <w:t>μπορούν</w:t>
            </w:r>
            <w:r w:rsidRPr="00EF0263">
              <w:rPr>
                <w:rFonts w:ascii="Arial" w:hAnsi="Arial" w:cs="Arial"/>
                <w:spacing w:val="-16"/>
                <w:sz w:val="18"/>
                <w:szCs w:val="18"/>
              </w:rPr>
              <w:t xml:space="preserve"> </w:t>
            </w:r>
            <w:r w:rsidRPr="00EF0263">
              <w:rPr>
                <w:rFonts w:ascii="Arial" w:hAnsi="Arial" w:cs="Arial"/>
                <w:spacing w:val="-2"/>
                <w:sz w:val="18"/>
                <w:szCs w:val="18"/>
              </w:rPr>
              <w:t>να</w:t>
            </w:r>
            <w:r w:rsidRPr="00EF0263">
              <w:rPr>
                <w:rFonts w:ascii="Arial" w:hAnsi="Arial" w:cs="Arial"/>
                <w:spacing w:val="-15"/>
                <w:sz w:val="18"/>
                <w:szCs w:val="18"/>
              </w:rPr>
              <w:t xml:space="preserve"> </w:t>
            </w:r>
            <w:r w:rsidRPr="00EF0263">
              <w:rPr>
                <w:rFonts w:ascii="Arial" w:hAnsi="Arial" w:cs="Arial"/>
                <w:spacing w:val="-1"/>
                <w:sz w:val="18"/>
                <w:szCs w:val="18"/>
              </w:rPr>
              <w:t>τα</w:t>
            </w:r>
            <w:r w:rsidRPr="00EF0263">
              <w:rPr>
                <w:rFonts w:ascii="Arial" w:hAnsi="Arial" w:cs="Arial"/>
                <w:spacing w:val="30"/>
                <w:w w:val="99"/>
                <w:sz w:val="18"/>
                <w:szCs w:val="18"/>
              </w:rPr>
              <w:t xml:space="preserve"> </w:t>
            </w:r>
            <w:r w:rsidRPr="00EF0263">
              <w:rPr>
                <w:rFonts w:ascii="Arial" w:hAnsi="Arial" w:cs="Arial"/>
                <w:spacing w:val="-2"/>
                <w:sz w:val="18"/>
                <w:szCs w:val="18"/>
              </w:rPr>
              <w:t>αξ</w:t>
            </w:r>
            <w:r w:rsidRPr="00EF0263">
              <w:rPr>
                <w:rFonts w:ascii="Arial" w:hAnsi="Arial" w:cs="Arial"/>
                <w:spacing w:val="-3"/>
                <w:sz w:val="18"/>
                <w:szCs w:val="18"/>
              </w:rPr>
              <w:t>ιοποιήσουν</w:t>
            </w:r>
            <w:r w:rsidRPr="00EF0263">
              <w:rPr>
                <w:rFonts w:ascii="Arial" w:hAnsi="Arial" w:cs="Arial"/>
                <w:spacing w:val="-2"/>
                <w:sz w:val="18"/>
                <w:szCs w:val="18"/>
              </w:rPr>
              <w:t>.</w:t>
            </w:r>
          </w:p>
        </w:tc>
      </w:tr>
      <w:tr w:rsidR="003D183F" w:rsidRPr="00EF0263" w14:paraId="54AF1D4B" w14:textId="77777777" w:rsidTr="007B5141">
        <w:tc>
          <w:tcPr>
            <w:tcW w:w="2122" w:type="dxa"/>
            <w:shd w:val="clear" w:color="auto" w:fill="DDD9C3"/>
          </w:tcPr>
          <w:p w14:paraId="51134A1E"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ΟΡΓΑΝΩΣΗ ΔΙΔΑΣΚΑΛΙΑΣ</w:t>
            </w:r>
          </w:p>
          <w:p w14:paraId="6C0F33C4" w14:textId="77777777" w:rsidR="003D183F" w:rsidRPr="00EF0263" w:rsidRDefault="003D183F" w:rsidP="007B5141">
            <w:pPr>
              <w:jc w:val="both"/>
              <w:rPr>
                <w:rFonts w:ascii="Arial" w:hAnsi="Arial" w:cs="Arial"/>
                <w:sz w:val="18"/>
                <w:szCs w:val="18"/>
              </w:rPr>
            </w:pPr>
          </w:p>
        </w:tc>
        <w:tc>
          <w:tcPr>
            <w:tcW w:w="6491" w:type="dxa"/>
          </w:tcPr>
          <w:tbl>
            <w:tblPr>
              <w:tblW w:w="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4"/>
              <w:gridCol w:w="2505"/>
              <w:gridCol w:w="236"/>
            </w:tblGrid>
            <w:tr w:rsidR="003D183F" w:rsidRPr="00EF0263" w14:paraId="6B6DC64D" w14:textId="77777777" w:rsidTr="007B5141">
              <w:trPr>
                <w:gridAfter w:val="1"/>
                <w:wAfter w:w="222" w:type="dxa"/>
              </w:trPr>
              <w:tc>
                <w:tcPr>
                  <w:tcW w:w="3853" w:type="dxa"/>
                  <w:tcBorders>
                    <w:top w:val="single" w:sz="4" w:space="0" w:color="auto"/>
                    <w:left w:val="single" w:sz="4" w:space="0" w:color="auto"/>
                    <w:bottom w:val="single" w:sz="4" w:space="0" w:color="auto"/>
                    <w:right w:val="single" w:sz="4" w:space="0" w:color="auto"/>
                  </w:tcBorders>
                  <w:shd w:val="clear" w:color="auto" w:fill="DDD9C3"/>
                  <w:vAlign w:val="center"/>
                </w:tcPr>
                <w:p w14:paraId="1E41E25D" w14:textId="77777777" w:rsidR="003D183F" w:rsidRPr="00EF0263" w:rsidRDefault="003D183F" w:rsidP="007B5141">
                  <w:pPr>
                    <w:jc w:val="center"/>
                    <w:rPr>
                      <w:rFonts w:ascii="Arial" w:hAnsi="Arial" w:cs="Arial"/>
                      <w:b/>
                      <w:sz w:val="18"/>
                      <w:szCs w:val="18"/>
                    </w:rPr>
                  </w:pPr>
                  <w:r w:rsidRPr="00EF0263">
                    <w:rPr>
                      <w:rFonts w:ascii="Arial" w:hAnsi="Arial" w:cs="Arial"/>
                      <w:b/>
                      <w:sz w:val="18"/>
                      <w:szCs w:val="18"/>
                    </w:rPr>
                    <w:t>Δραστηριότητα</w:t>
                  </w:r>
                </w:p>
              </w:tc>
              <w:tc>
                <w:tcPr>
                  <w:tcW w:w="2510" w:type="dxa"/>
                  <w:tcBorders>
                    <w:top w:val="single" w:sz="4" w:space="0" w:color="auto"/>
                    <w:left w:val="single" w:sz="4" w:space="0" w:color="auto"/>
                    <w:bottom w:val="single" w:sz="4" w:space="0" w:color="auto"/>
                    <w:right w:val="single" w:sz="4" w:space="0" w:color="auto"/>
                  </w:tcBorders>
                  <w:shd w:val="clear" w:color="auto" w:fill="DDD9C3"/>
                  <w:vAlign w:val="center"/>
                </w:tcPr>
                <w:p w14:paraId="6095BC83" w14:textId="77777777" w:rsidR="003D183F" w:rsidRPr="00EF0263" w:rsidRDefault="003D183F" w:rsidP="007B5141">
                  <w:pPr>
                    <w:jc w:val="center"/>
                    <w:rPr>
                      <w:rFonts w:ascii="Arial" w:hAnsi="Arial" w:cs="Arial"/>
                      <w:b/>
                      <w:sz w:val="18"/>
                      <w:szCs w:val="18"/>
                    </w:rPr>
                  </w:pPr>
                  <w:r w:rsidRPr="00EF0263">
                    <w:rPr>
                      <w:rFonts w:ascii="Arial" w:hAnsi="Arial" w:cs="Arial"/>
                      <w:b/>
                      <w:sz w:val="18"/>
                      <w:szCs w:val="18"/>
                    </w:rPr>
                    <w:t>Φόρτος Εργασίας Εξαμήνου</w:t>
                  </w:r>
                </w:p>
              </w:tc>
            </w:tr>
            <w:tr w:rsidR="003D183F" w:rsidRPr="00EF0263" w14:paraId="7FCE0CBA" w14:textId="77777777" w:rsidTr="007B5141">
              <w:tc>
                <w:tcPr>
                  <w:tcW w:w="3853" w:type="dxa"/>
                  <w:tcBorders>
                    <w:top w:val="single" w:sz="4" w:space="0" w:color="auto"/>
                    <w:left w:val="single" w:sz="4" w:space="0" w:color="auto"/>
                    <w:bottom w:val="single" w:sz="4" w:space="0" w:color="auto"/>
                    <w:right w:val="single" w:sz="4" w:space="0" w:color="auto"/>
                  </w:tcBorders>
                </w:tcPr>
                <w:p w14:paraId="6D5D7A92" w14:textId="77777777" w:rsidR="003D183F" w:rsidRPr="00EF0263" w:rsidRDefault="003D183F" w:rsidP="007B5141">
                  <w:pPr>
                    <w:rPr>
                      <w:rFonts w:ascii="Arial" w:hAnsi="Arial" w:cs="Arial"/>
                      <w:sz w:val="18"/>
                      <w:szCs w:val="18"/>
                    </w:rPr>
                  </w:pPr>
                  <w:r w:rsidRPr="00EF0263">
                    <w:rPr>
                      <w:rFonts w:ascii="Arial" w:hAnsi="Arial" w:cs="Arial"/>
                      <w:spacing w:val="-3"/>
                      <w:sz w:val="18"/>
                      <w:szCs w:val="18"/>
                    </w:rPr>
                    <w:t>Διαλέ</w:t>
                  </w:r>
                  <w:r w:rsidRPr="00EF0263">
                    <w:rPr>
                      <w:rFonts w:ascii="Arial" w:hAnsi="Arial" w:cs="Arial"/>
                      <w:spacing w:val="-2"/>
                      <w:sz w:val="18"/>
                      <w:szCs w:val="18"/>
                    </w:rPr>
                    <w:t>ξ</w:t>
                  </w:r>
                  <w:r w:rsidRPr="00EF0263">
                    <w:rPr>
                      <w:rFonts w:ascii="Arial" w:hAnsi="Arial" w:cs="Arial"/>
                      <w:spacing w:val="-3"/>
                      <w:sz w:val="18"/>
                      <w:szCs w:val="18"/>
                    </w:rPr>
                    <w:t>ει</w:t>
                  </w:r>
                  <w:r w:rsidRPr="00EF0263">
                    <w:rPr>
                      <w:rFonts w:ascii="Arial" w:hAnsi="Arial" w:cs="Arial"/>
                      <w:spacing w:val="-2"/>
                      <w:sz w:val="18"/>
                      <w:szCs w:val="18"/>
                    </w:rPr>
                    <w:t>ς</w:t>
                  </w:r>
                </w:p>
              </w:tc>
              <w:tc>
                <w:tcPr>
                  <w:tcW w:w="2510" w:type="dxa"/>
                  <w:tcBorders>
                    <w:top w:val="single" w:sz="4" w:space="0" w:color="auto"/>
                    <w:left w:val="single" w:sz="4" w:space="0" w:color="auto"/>
                    <w:bottom w:val="single" w:sz="4" w:space="0" w:color="auto"/>
                    <w:right w:val="single" w:sz="4" w:space="0" w:color="auto"/>
                  </w:tcBorders>
                </w:tcPr>
                <w:p w14:paraId="363423F5" w14:textId="77777777" w:rsidR="003D183F" w:rsidRPr="00EF0263" w:rsidRDefault="003D183F" w:rsidP="007B5141">
                  <w:pPr>
                    <w:jc w:val="center"/>
                    <w:rPr>
                      <w:rFonts w:ascii="Arial" w:hAnsi="Arial" w:cs="Arial"/>
                      <w:sz w:val="18"/>
                      <w:szCs w:val="18"/>
                    </w:rPr>
                  </w:pPr>
                  <w:r w:rsidRPr="00EF0263">
                    <w:rPr>
                      <w:rFonts w:ascii="Arial" w:hAnsi="Arial" w:cs="Arial"/>
                      <w:spacing w:val="-2"/>
                      <w:sz w:val="18"/>
                      <w:szCs w:val="18"/>
                    </w:rPr>
                    <w:t>3</w:t>
                  </w:r>
                  <w:r w:rsidRPr="00EF0263">
                    <w:rPr>
                      <w:rFonts w:ascii="Arial" w:hAnsi="Arial" w:cs="Arial"/>
                      <w:spacing w:val="-3"/>
                      <w:sz w:val="18"/>
                      <w:szCs w:val="18"/>
                    </w:rPr>
                    <w:t>x1</w:t>
                  </w:r>
                  <w:r w:rsidRPr="00EF0263">
                    <w:rPr>
                      <w:rFonts w:ascii="Arial" w:hAnsi="Arial" w:cs="Arial"/>
                      <w:spacing w:val="-2"/>
                      <w:sz w:val="18"/>
                      <w:szCs w:val="18"/>
                    </w:rPr>
                    <w:t>3</w:t>
                  </w:r>
                  <w:r w:rsidRPr="00EF0263">
                    <w:rPr>
                      <w:rFonts w:ascii="Arial" w:hAnsi="Arial" w:cs="Arial"/>
                      <w:spacing w:val="-3"/>
                      <w:sz w:val="18"/>
                      <w:szCs w:val="18"/>
                    </w:rPr>
                    <w:t>=</w:t>
                  </w:r>
                  <w:r w:rsidRPr="00EF0263">
                    <w:rPr>
                      <w:rFonts w:ascii="Arial" w:hAnsi="Arial" w:cs="Arial"/>
                      <w:spacing w:val="-2"/>
                      <w:sz w:val="18"/>
                      <w:szCs w:val="18"/>
                    </w:rPr>
                    <w:t>39</w:t>
                  </w:r>
                </w:p>
              </w:tc>
              <w:tc>
                <w:tcPr>
                  <w:tcW w:w="222" w:type="dxa"/>
                </w:tcPr>
                <w:p w14:paraId="09543DA8" w14:textId="77777777" w:rsidR="003D183F" w:rsidRPr="00EF0263" w:rsidRDefault="003D183F" w:rsidP="007B5141">
                  <w:pPr>
                    <w:rPr>
                      <w:rFonts w:ascii="Arial" w:hAnsi="Arial" w:cs="Arial"/>
                      <w:sz w:val="18"/>
                      <w:szCs w:val="18"/>
                    </w:rPr>
                  </w:pPr>
                </w:p>
              </w:tc>
            </w:tr>
            <w:tr w:rsidR="003D183F" w:rsidRPr="00EF0263" w14:paraId="09E7F697" w14:textId="77777777" w:rsidTr="007B5141">
              <w:tc>
                <w:tcPr>
                  <w:tcW w:w="3853" w:type="dxa"/>
                  <w:tcBorders>
                    <w:top w:val="single" w:sz="4" w:space="0" w:color="auto"/>
                    <w:left w:val="single" w:sz="4" w:space="0" w:color="auto"/>
                    <w:bottom w:val="single" w:sz="4" w:space="0" w:color="auto"/>
                    <w:right w:val="single" w:sz="4" w:space="0" w:color="auto"/>
                  </w:tcBorders>
                </w:tcPr>
                <w:p w14:paraId="1ECB2C57" w14:textId="77777777" w:rsidR="003D183F" w:rsidRPr="00EF0263" w:rsidRDefault="003D183F" w:rsidP="007B5141">
                  <w:pPr>
                    <w:rPr>
                      <w:rFonts w:ascii="Arial" w:hAnsi="Arial" w:cs="Arial"/>
                      <w:sz w:val="18"/>
                      <w:szCs w:val="18"/>
                    </w:rPr>
                  </w:pPr>
                  <w:r w:rsidRPr="00EF0263">
                    <w:rPr>
                      <w:rFonts w:ascii="Arial" w:hAnsi="Arial" w:cs="Arial"/>
                      <w:sz w:val="18"/>
                      <w:szCs w:val="18"/>
                    </w:rPr>
                    <w:t>Προετοιμασία για</w:t>
                  </w:r>
                  <w:r w:rsidRPr="00EF0263">
                    <w:rPr>
                      <w:rFonts w:ascii="Arial" w:hAnsi="Arial" w:cs="Arial"/>
                      <w:w w:val="92"/>
                      <w:sz w:val="18"/>
                      <w:szCs w:val="18"/>
                    </w:rPr>
                    <w:t xml:space="preserve"> </w:t>
                  </w:r>
                  <w:r w:rsidRPr="00EF0263">
                    <w:rPr>
                      <w:rFonts w:ascii="Arial" w:hAnsi="Arial" w:cs="Arial"/>
                      <w:w w:val="95"/>
                      <w:sz w:val="18"/>
                      <w:szCs w:val="18"/>
                    </w:rPr>
                    <w:t>το μάθημα με</w:t>
                  </w:r>
                  <w:r w:rsidRPr="00EF0263">
                    <w:rPr>
                      <w:rFonts w:ascii="Arial" w:hAnsi="Arial" w:cs="Arial"/>
                      <w:w w:val="90"/>
                      <w:sz w:val="18"/>
                      <w:szCs w:val="18"/>
                    </w:rPr>
                    <w:t xml:space="preserve"> </w:t>
                  </w:r>
                  <w:r w:rsidRPr="00EF0263">
                    <w:rPr>
                      <w:rFonts w:ascii="Arial" w:hAnsi="Arial" w:cs="Arial"/>
                      <w:w w:val="95"/>
                      <w:sz w:val="18"/>
                      <w:szCs w:val="18"/>
                    </w:rPr>
                    <w:t xml:space="preserve"> σχετικές αναφορές </w:t>
                  </w:r>
                  <w:r w:rsidRPr="00EF0263">
                    <w:rPr>
                      <w:rFonts w:ascii="Arial" w:hAnsi="Arial" w:cs="Arial"/>
                      <w:w w:val="97"/>
                      <w:sz w:val="18"/>
                      <w:szCs w:val="18"/>
                    </w:rPr>
                    <w:t xml:space="preserve"> </w:t>
                  </w:r>
                  <w:r w:rsidRPr="00EF0263">
                    <w:rPr>
                      <w:rFonts w:ascii="Arial" w:hAnsi="Arial" w:cs="Arial"/>
                      <w:w w:val="95"/>
                      <w:sz w:val="18"/>
                      <w:szCs w:val="18"/>
                    </w:rPr>
                    <w:t>συναφών</w:t>
                  </w:r>
                  <w:r w:rsidRPr="00EF0263">
                    <w:rPr>
                      <w:rFonts w:ascii="Arial" w:hAnsi="Arial" w:cs="Arial"/>
                      <w:w w:val="97"/>
                      <w:sz w:val="18"/>
                      <w:szCs w:val="18"/>
                    </w:rPr>
                    <w:t xml:space="preserve"> ψυχολογικών κειμένων. </w:t>
                  </w:r>
                </w:p>
              </w:tc>
              <w:tc>
                <w:tcPr>
                  <w:tcW w:w="2510" w:type="dxa"/>
                  <w:tcBorders>
                    <w:top w:val="single" w:sz="4" w:space="0" w:color="auto"/>
                    <w:left w:val="single" w:sz="4" w:space="0" w:color="auto"/>
                    <w:bottom w:val="single" w:sz="4" w:space="0" w:color="auto"/>
                    <w:right w:val="single" w:sz="4" w:space="0" w:color="auto"/>
                  </w:tcBorders>
                </w:tcPr>
                <w:p w14:paraId="7370C751" w14:textId="77777777" w:rsidR="003D183F" w:rsidRPr="00EF0263" w:rsidRDefault="003D183F" w:rsidP="007B5141">
                  <w:pPr>
                    <w:jc w:val="center"/>
                    <w:rPr>
                      <w:rFonts w:ascii="Arial" w:hAnsi="Arial" w:cs="Arial"/>
                      <w:sz w:val="18"/>
                      <w:szCs w:val="18"/>
                    </w:rPr>
                  </w:pPr>
                  <w:r w:rsidRPr="00EF0263">
                    <w:rPr>
                      <w:rFonts w:ascii="Arial" w:hAnsi="Arial" w:cs="Arial"/>
                      <w:spacing w:val="-2"/>
                      <w:sz w:val="18"/>
                      <w:szCs w:val="18"/>
                    </w:rPr>
                    <w:t>3</w:t>
                  </w:r>
                  <w:r w:rsidRPr="00EF0263">
                    <w:rPr>
                      <w:rFonts w:ascii="Arial" w:hAnsi="Arial" w:cs="Arial"/>
                      <w:spacing w:val="-3"/>
                      <w:sz w:val="18"/>
                      <w:szCs w:val="18"/>
                    </w:rPr>
                    <w:t>x1</w:t>
                  </w:r>
                  <w:r w:rsidRPr="00EF0263">
                    <w:rPr>
                      <w:rFonts w:ascii="Arial" w:hAnsi="Arial" w:cs="Arial"/>
                      <w:spacing w:val="-2"/>
                      <w:sz w:val="18"/>
                      <w:szCs w:val="18"/>
                    </w:rPr>
                    <w:t>3</w:t>
                  </w:r>
                  <w:r w:rsidRPr="00EF0263">
                    <w:rPr>
                      <w:rFonts w:ascii="Arial" w:hAnsi="Arial" w:cs="Arial"/>
                      <w:spacing w:val="-3"/>
                      <w:sz w:val="18"/>
                      <w:szCs w:val="18"/>
                    </w:rPr>
                    <w:t>=39</w:t>
                  </w:r>
                </w:p>
              </w:tc>
              <w:tc>
                <w:tcPr>
                  <w:tcW w:w="222" w:type="dxa"/>
                </w:tcPr>
                <w:p w14:paraId="489B53BB" w14:textId="77777777" w:rsidR="003D183F" w:rsidRPr="00EF0263" w:rsidRDefault="003D183F" w:rsidP="007B5141">
                  <w:pPr>
                    <w:rPr>
                      <w:rFonts w:ascii="Arial" w:hAnsi="Arial" w:cs="Arial"/>
                      <w:sz w:val="18"/>
                      <w:szCs w:val="18"/>
                    </w:rPr>
                  </w:pPr>
                </w:p>
              </w:tc>
            </w:tr>
            <w:tr w:rsidR="003D183F" w:rsidRPr="00EF0263" w14:paraId="4585C8A5" w14:textId="77777777" w:rsidTr="007B5141">
              <w:tc>
                <w:tcPr>
                  <w:tcW w:w="3853" w:type="dxa"/>
                  <w:tcBorders>
                    <w:top w:val="single" w:sz="4" w:space="0" w:color="auto"/>
                    <w:left w:val="single" w:sz="4" w:space="0" w:color="auto"/>
                    <w:bottom w:val="single" w:sz="4" w:space="0" w:color="auto"/>
                    <w:right w:val="single" w:sz="4" w:space="0" w:color="auto"/>
                  </w:tcBorders>
                </w:tcPr>
                <w:p w14:paraId="22EBC78A" w14:textId="77777777" w:rsidR="003D183F" w:rsidRPr="00EF0263" w:rsidRDefault="003D183F" w:rsidP="007B5141">
                  <w:pPr>
                    <w:rPr>
                      <w:rFonts w:ascii="Arial" w:hAnsi="Arial" w:cs="Arial"/>
                      <w:sz w:val="18"/>
                      <w:szCs w:val="18"/>
                    </w:rPr>
                  </w:pPr>
                  <w:r w:rsidRPr="00EF0263">
                    <w:rPr>
                      <w:rFonts w:ascii="Arial" w:hAnsi="Arial" w:cs="Arial"/>
                      <w:spacing w:val="-2"/>
                      <w:sz w:val="18"/>
                      <w:szCs w:val="18"/>
                    </w:rPr>
                    <w:t>Πρ</w:t>
                  </w:r>
                  <w:r w:rsidRPr="00EF0263">
                    <w:rPr>
                      <w:rFonts w:ascii="Arial" w:hAnsi="Arial" w:cs="Arial"/>
                      <w:spacing w:val="-3"/>
                      <w:sz w:val="18"/>
                      <w:szCs w:val="18"/>
                    </w:rPr>
                    <w:t>οε</w:t>
                  </w:r>
                  <w:r w:rsidRPr="00EF0263">
                    <w:rPr>
                      <w:rFonts w:ascii="Arial" w:hAnsi="Arial" w:cs="Arial"/>
                      <w:spacing w:val="-2"/>
                      <w:sz w:val="18"/>
                      <w:szCs w:val="18"/>
                    </w:rPr>
                    <w:t>τ</w:t>
                  </w:r>
                  <w:r w:rsidRPr="00EF0263">
                    <w:rPr>
                      <w:rFonts w:ascii="Arial" w:hAnsi="Arial" w:cs="Arial"/>
                      <w:spacing w:val="-3"/>
                      <w:sz w:val="18"/>
                      <w:szCs w:val="18"/>
                    </w:rPr>
                    <w:t>οιμασία</w:t>
                  </w:r>
                  <w:r w:rsidRPr="00EF0263">
                    <w:rPr>
                      <w:rFonts w:ascii="Arial" w:hAnsi="Arial" w:cs="Arial"/>
                      <w:spacing w:val="-11"/>
                      <w:sz w:val="18"/>
                      <w:szCs w:val="18"/>
                    </w:rPr>
                    <w:t xml:space="preserve"> </w:t>
                  </w:r>
                  <w:r w:rsidRPr="00EF0263">
                    <w:rPr>
                      <w:rFonts w:ascii="Arial" w:hAnsi="Arial" w:cs="Arial"/>
                      <w:spacing w:val="-1"/>
                      <w:sz w:val="18"/>
                      <w:szCs w:val="18"/>
                    </w:rPr>
                    <w:t>γ</w:t>
                  </w:r>
                  <w:r w:rsidRPr="00EF0263">
                    <w:rPr>
                      <w:rFonts w:ascii="Arial" w:hAnsi="Arial" w:cs="Arial"/>
                      <w:spacing w:val="-2"/>
                      <w:sz w:val="18"/>
                      <w:szCs w:val="18"/>
                    </w:rPr>
                    <w:t>ια</w:t>
                  </w:r>
                  <w:r w:rsidRPr="00EF0263">
                    <w:rPr>
                      <w:rFonts w:ascii="Arial" w:hAnsi="Arial" w:cs="Arial"/>
                      <w:spacing w:val="25"/>
                      <w:w w:val="92"/>
                      <w:sz w:val="18"/>
                      <w:szCs w:val="18"/>
                    </w:rPr>
                    <w:t xml:space="preserve"> </w:t>
                  </w:r>
                  <w:r w:rsidRPr="00EF0263">
                    <w:rPr>
                      <w:rFonts w:ascii="Arial" w:hAnsi="Arial" w:cs="Arial"/>
                      <w:spacing w:val="-1"/>
                      <w:sz w:val="18"/>
                      <w:szCs w:val="18"/>
                    </w:rPr>
                    <w:t>τη</w:t>
                  </w:r>
                  <w:r w:rsidRPr="00EF0263">
                    <w:rPr>
                      <w:rFonts w:ascii="Arial" w:hAnsi="Arial" w:cs="Arial"/>
                      <w:spacing w:val="-2"/>
                      <w:sz w:val="18"/>
                      <w:szCs w:val="18"/>
                    </w:rPr>
                    <w:t>ν</w:t>
                  </w:r>
                  <w:r w:rsidRPr="00EF0263">
                    <w:rPr>
                      <w:rFonts w:ascii="Arial" w:hAnsi="Arial" w:cs="Arial"/>
                      <w:spacing w:val="-8"/>
                      <w:sz w:val="18"/>
                      <w:szCs w:val="18"/>
                    </w:rPr>
                    <w:t xml:space="preserve"> </w:t>
                  </w:r>
                  <w:r w:rsidRPr="00EF0263">
                    <w:rPr>
                      <w:rFonts w:ascii="Arial" w:hAnsi="Arial" w:cs="Arial"/>
                      <w:spacing w:val="-2"/>
                      <w:sz w:val="18"/>
                      <w:szCs w:val="18"/>
                    </w:rPr>
                    <w:t>τελι</w:t>
                  </w:r>
                  <w:r w:rsidRPr="00EF0263">
                    <w:rPr>
                      <w:rFonts w:ascii="Arial" w:hAnsi="Arial" w:cs="Arial"/>
                      <w:spacing w:val="-1"/>
                      <w:sz w:val="18"/>
                      <w:szCs w:val="18"/>
                    </w:rPr>
                    <w:t>κ</w:t>
                  </w:r>
                  <w:r w:rsidRPr="00EF0263">
                    <w:rPr>
                      <w:rFonts w:ascii="Arial" w:hAnsi="Arial" w:cs="Arial"/>
                      <w:spacing w:val="-2"/>
                      <w:sz w:val="18"/>
                      <w:szCs w:val="18"/>
                    </w:rPr>
                    <w:t>ή</w:t>
                  </w:r>
                  <w:r w:rsidRPr="00EF0263">
                    <w:rPr>
                      <w:rFonts w:ascii="Arial" w:hAnsi="Arial" w:cs="Arial"/>
                      <w:spacing w:val="-7"/>
                      <w:sz w:val="18"/>
                      <w:szCs w:val="18"/>
                    </w:rPr>
                    <w:t xml:space="preserve"> </w:t>
                  </w:r>
                  <w:r w:rsidRPr="00EF0263">
                    <w:rPr>
                      <w:rFonts w:ascii="Arial" w:hAnsi="Arial" w:cs="Arial"/>
                      <w:spacing w:val="-3"/>
                      <w:sz w:val="18"/>
                      <w:szCs w:val="18"/>
                    </w:rPr>
                    <w:t>γρα</w:t>
                  </w:r>
                  <w:r w:rsidRPr="00EF0263">
                    <w:rPr>
                      <w:rFonts w:ascii="Arial" w:hAnsi="Arial" w:cs="Arial"/>
                      <w:spacing w:val="-2"/>
                      <w:sz w:val="18"/>
                      <w:szCs w:val="18"/>
                    </w:rPr>
                    <w:t>πτή</w:t>
                  </w:r>
                  <w:r w:rsidRPr="00EF0263">
                    <w:rPr>
                      <w:rFonts w:ascii="Arial" w:hAnsi="Arial" w:cs="Arial"/>
                      <w:spacing w:val="23"/>
                      <w:sz w:val="18"/>
                      <w:szCs w:val="18"/>
                    </w:rPr>
                    <w:t xml:space="preserve"> </w:t>
                  </w:r>
                  <w:r w:rsidRPr="00EF0263">
                    <w:rPr>
                      <w:rFonts w:ascii="Arial" w:hAnsi="Arial" w:cs="Arial"/>
                      <w:spacing w:val="-3"/>
                      <w:sz w:val="18"/>
                      <w:szCs w:val="18"/>
                    </w:rPr>
                    <w:t>εξέταση</w:t>
                  </w:r>
                </w:p>
              </w:tc>
              <w:tc>
                <w:tcPr>
                  <w:tcW w:w="2510" w:type="dxa"/>
                  <w:tcBorders>
                    <w:top w:val="single" w:sz="4" w:space="0" w:color="auto"/>
                    <w:left w:val="single" w:sz="4" w:space="0" w:color="auto"/>
                    <w:bottom w:val="single" w:sz="4" w:space="0" w:color="auto"/>
                    <w:right w:val="single" w:sz="4" w:space="0" w:color="auto"/>
                  </w:tcBorders>
                </w:tcPr>
                <w:p w14:paraId="4A52B3F4" w14:textId="77777777" w:rsidR="003D183F" w:rsidRPr="00EF0263" w:rsidRDefault="003D183F" w:rsidP="007B5141">
                  <w:pPr>
                    <w:jc w:val="center"/>
                    <w:rPr>
                      <w:rFonts w:ascii="Arial" w:hAnsi="Arial" w:cs="Arial"/>
                      <w:sz w:val="18"/>
                      <w:szCs w:val="18"/>
                    </w:rPr>
                  </w:pPr>
                  <w:r w:rsidRPr="00EF0263">
                    <w:rPr>
                      <w:rFonts w:ascii="Arial" w:hAnsi="Arial" w:cs="Arial"/>
                      <w:spacing w:val="-2"/>
                      <w:sz w:val="18"/>
                      <w:szCs w:val="18"/>
                    </w:rPr>
                    <w:t>47</w:t>
                  </w:r>
                </w:p>
              </w:tc>
              <w:tc>
                <w:tcPr>
                  <w:tcW w:w="222" w:type="dxa"/>
                </w:tcPr>
                <w:p w14:paraId="61CE61AB" w14:textId="77777777" w:rsidR="003D183F" w:rsidRPr="00EF0263" w:rsidRDefault="003D183F" w:rsidP="007B5141">
                  <w:pPr>
                    <w:rPr>
                      <w:rFonts w:ascii="Arial" w:hAnsi="Arial" w:cs="Arial"/>
                      <w:sz w:val="18"/>
                      <w:szCs w:val="18"/>
                    </w:rPr>
                  </w:pPr>
                </w:p>
              </w:tc>
            </w:tr>
            <w:tr w:rsidR="003D183F" w:rsidRPr="00EF0263" w14:paraId="2778EAB9" w14:textId="77777777" w:rsidTr="007B5141">
              <w:tc>
                <w:tcPr>
                  <w:tcW w:w="3853" w:type="dxa"/>
                  <w:tcBorders>
                    <w:top w:val="single" w:sz="4" w:space="0" w:color="auto"/>
                    <w:left w:val="single" w:sz="4" w:space="0" w:color="auto"/>
                    <w:bottom w:val="single" w:sz="4" w:space="0" w:color="auto"/>
                    <w:right w:val="single" w:sz="4" w:space="0" w:color="auto"/>
                  </w:tcBorders>
                </w:tcPr>
                <w:p w14:paraId="386F2E85" w14:textId="77777777" w:rsidR="003D183F" w:rsidRPr="00EF0263" w:rsidRDefault="003D183F" w:rsidP="007B5141">
                  <w:pPr>
                    <w:rPr>
                      <w:rFonts w:ascii="Arial" w:hAnsi="Arial" w:cs="Arial"/>
                      <w:b/>
                      <w:sz w:val="18"/>
                      <w:szCs w:val="18"/>
                    </w:rPr>
                  </w:pPr>
                  <w:r w:rsidRPr="00EF0263">
                    <w:rPr>
                      <w:rFonts w:ascii="Arial" w:hAnsi="Arial" w:cs="Arial"/>
                      <w:b/>
                      <w:sz w:val="18"/>
                      <w:szCs w:val="18"/>
                    </w:rPr>
                    <w:t xml:space="preserve">Σύνολο Μαθήματος </w:t>
                  </w:r>
                </w:p>
                <w:p w14:paraId="1C587039" w14:textId="77777777" w:rsidR="003D183F" w:rsidRPr="00EF0263" w:rsidRDefault="003D183F" w:rsidP="007B5141">
                  <w:pPr>
                    <w:rPr>
                      <w:rFonts w:ascii="Arial" w:hAnsi="Arial" w:cs="Arial"/>
                      <w:sz w:val="18"/>
                      <w:szCs w:val="18"/>
                    </w:rPr>
                  </w:pPr>
                  <w:r w:rsidRPr="00EF0263">
                    <w:rPr>
                      <w:rFonts w:ascii="Arial" w:hAnsi="Arial" w:cs="Arial"/>
                      <w:b/>
                      <w:sz w:val="18"/>
                      <w:szCs w:val="18"/>
                    </w:rPr>
                    <w:t>(25 ώρες φόρτου εργασίας ανά πιστωτική μονάδα)</w:t>
                  </w:r>
                </w:p>
              </w:tc>
              <w:tc>
                <w:tcPr>
                  <w:tcW w:w="2510" w:type="dxa"/>
                  <w:tcBorders>
                    <w:top w:val="single" w:sz="4" w:space="0" w:color="auto"/>
                    <w:left w:val="single" w:sz="4" w:space="0" w:color="auto"/>
                    <w:bottom w:val="single" w:sz="4" w:space="0" w:color="auto"/>
                    <w:right w:val="single" w:sz="4" w:space="0" w:color="auto"/>
                  </w:tcBorders>
                </w:tcPr>
                <w:p w14:paraId="07D5EE43" w14:textId="77777777" w:rsidR="003D183F" w:rsidRPr="00EF0263" w:rsidRDefault="003D183F" w:rsidP="007B5141">
                  <w:pPr>
                    <w:pStyle w:val="TableParagraph"/>
                    <w:kinsoku w:val="0"/>
                    <w:overflowPunct w:val="0"/>
                    <w:rPr>
                      <w:rFonts w:ascii="Arial" w:hAnsi="Arial" w:cs="Arial"/>
                      <w:b/>
                      <w:bCs/>
                      <w:sz w:val="18"/>
                      <w:szCs w:val="18"/>
                      <w:lang w:val="el-GR"/>
                    </w:rPr>
                  </w:pPr>
                </w:p>
                <w:p w14:paraId="3522329E" w14:textId="77777777" w:rsidR="003D183F" w:rsidRPr="00EF0263" w:rsidRDefault="003D183F" w:rsidP="007B5141">
                  <w:pPr>
                    <w:jc w:val="center"/>
                    <w:rPr>
                      <w:rFonts w:ascii="Arial" w:hAnsi="Arial" w:cs="Arial"/>
                      <w:sz w:val="18"/>
                      <w:szCs w:val="18"/>
                    </w:rPr>
                  </w:pPr>
                  <w:r w:rsidRPr="00EF0263">
                    <w:rPr>
                      <w:rFonts w:ascii="Arial" w:hAnsi="Arial" w:cs="Arial"/>
                      <w:b/>
                      <w:bCs/>
                      <w:iCs/>
                      <w:spacing w:val="2"/>
                      <w:sz w:val="18"/>
                      <w:szCs w:val="18"/>
                    </w:rPr>
                    <w:t>125</w:t>
                  </w:r>
                </w:p>
              </w:tc>
              <w:tc>
                <w:tcPr>
                  <w:tcW w:w="222" w:type="dxa"/>
                </w:tcPr>
                <w:p w14:paraId="7BFCACAA" w14:textId="77777777" w:rsidR="003D183F" w:rsidRPr="00EF0263" w:rsidRDefault="003D183F" w:rsidP="007B5141">
                  <w:pPr>
                    <w:rPr>
                      <w:rFonts w:ascii="Arial" w:hAnsi="Arial" w:cs="Arial"/>
                      <w:sz w:val="18"/>
                      <w:szCs w:val="18"/>
                    </w:rPr>
                  </w:pPr>
                </w:p>
              </w:tc>
            </w:tr>
          </w:tbl>
          <w:p w14:paraId="64D18383" w14:textId="77777777" w:rsidR="003D183F" w:rsidRPr="00EF0263" w:rsidRDefault="003D183F" w:rsidP="007B5141">
            <w:pPr>
              <w:rPr>
                <w:rFonts w:ascii="Arial" w:hAnsi="Arial" w:cs="Arial"/>
                <w:sz w:val="18"/>
                <w:szCs w:val="18"/>
              </w:rPr>
            </w:pPr>
          </w:p>
        </w:tc>
      </w:tr>
      <w:tr w:rsidR="003D183F" w:rsidRPr="00EF0263" w14:paraId="1D704E60" w14:textId="77777777" w:rsidTr="007B5141">
        <w:tc>
          <w:tcPr>
            <w:tcW w:w="2122" w:type="dxa"/>
          </w:tcPr>
          <w:p w14:paraId="5D03A4E1" w14:textId="77777777" w:rsidR="003D183F" w:rsidRPr="00EF0263" w:rsidRDefault="003D183F" w:rsidP="007B5141">
            <w:pPr>
              <w:jc w:val="right"/>
              <w:rPr>
                <w:rFonts w:ascii="Arial" w:hAnsi="Arial" w:cs="Arial"/>
                <w:b/>
                <w:sz w:val="18"/>
                <w:szCs w:val="18"/>
              </w:rPr>
            </w:pPr>
            <w:r w:rsidRPr="00EF0263">
              <w:rPr>
                <w:rFonts w:ascii="Arial" w:hAnsi="Arial" w:cs="Arial"/>
                <w:b/>
                <w:sz w:val="18"/>
                <w:szCs w:val="18"/>
              </w:rPr>
              <w:t xml:space="preserve">ΑΞΙΟΛΟΓΗΣΗ ΦΟΙΤΗΤΩΝ </w:t>
            </w:r>
          </w:p>
          <w:p w14:paraId="6FD93562" w14:textId="77777777" w:rsidR="003D183F" w:rsidRPr="00EF0263" w:rsidRDefault="003D183F" w:rsidP="007B5141">
            <w:pPr>
              <w:jc w:val="both"/>
              <w:rPr>
                <w:rFonts w:ascii="Arial" w:hAnsi="Arial" w:cs="Arial"/>
                <w:sz w:val="18"/>
                <w:szCs w:val="18"/>
              </w:rPr>
            </w:pPr>
          </w:p>
        </w:tc>
        <w:tc>
          <w:tcPr>
            <w:tcW w:w="6491" w:type="dxa"/>
          </w:tcPr>
          <w:p w14:paraId="7AE1F525" w14:textId="77777777" w:rsidR="003D183F" w:rsidRPr="00EF0263" w:rsidRDefault="003D183F" w:rsidP="007B5141">
            <w:pPr>
              <w:pStyle w:val="TableParagraph"/>
              <w:kinsoku w:val="0"/>
              <w:overflowPunct w:val="0"/>
              <w:ind w:left="81"/>
              <w:rPr>
                <w:rFonts w:ascii="Arial" w:hAnsi="Arial" w:cs="Arial"/>
                <w:sz w:val="18"/>
                <w:szCs w:val="18"/>
                <w:lang w:val="el-GR"/>
              </w:rPr>
            </w:pPr>
            <w:r w:rsidRPr="00EF0263">
              <w:rPr>
                <w:rFonts w:ascii="Arial" w:hAnsi="Arial" w:cs="Arial"/>
                <w:spacing w:val="-2"/>
                <w:sz w:val="18"/>
                <w:szCs w:val="18"/>
                <w:lang w:val="el-GR"/>
              </w:rPr>
              <w:t>Γρ</w:t>
            </w:r>
            <w:r w:rsidRPr="00EF0263">
              <w:rPr>
                <w:rFonts w:ascii="Arial" w:hAnsi="Arial" w:cs="Arial"/>
                <w:spacing w:val="-3"/>
                <w:sz w:val="18"/>
                <w:szCs w:val="18"/>
                <w:lang w:val="el-GR"/>
              </w:rPr>
              <w:t>απ</w:t>
            </w:r>
            <w:r w:rsidRPr="00EF0263">
              <w:rPr>
                <w:rFonts w:ascii="Arial" w:hAnsi="Arial" w:cs="Arial"/>
                <w:spacing w:val="-2"/>
                <w:sz w:val="18"/>
                <w:szCs w:val="18"/>
                <w:lang w:val="el-GR"/>
              </w:rPr>
              <w:t>τ</w:t>
            </w:r>
            <w:r w:rsidRPr="00EF0263">
              <w:rPr>
                <w:rFonts w:ascii="Arial" w:hAnsi="Arial" w:cs="Arial"/>
                <w:spacing w:val="-3"/>
                <w:sz w:val="18"/>
                <w:szCs w:val="18"/>
                <w:lang w:val="el-GR"/>
              </w:rPr>
              <w:t>ή</w:t>
            </w:r>
            <w:r w:rsidRPr="00EF0263">
              <w:rPr>
                <w:rFonts w:ascii="Arial" w:hAnsi="Arial" w:cs="Arial"/>
                <w:spacing w:val="-4"/>
                <w:sz w:val="18"/>
                <w:szCs w:val="18"/>
                <w:lang w:val="el-GR"/>
              </w:rPr>
              <w:t xml:space="preserve"> </w:t>
            </w:r>
            <w:r w:rsidRPr="00EF0263">
              <w:rPr>
                <w:rFonts w:ascii="Arial" w:hAnsi="Arial" w:cs="Arial"/>
                <w:spacing w:val="-2"/>
                <w:sz w:val="18"/>
                <w:szCs w:val="18"/>
                <w:lang w:val="el-GR"/>
              </w:rPr>
              <w:t>τ</w:t>
            </w:r>
            <w:r w:rsidRPr="00EF0263">
              <w:rPr>
                <w:rFonts w:ascii="Arial" w:hAnsi="Arial" w:cs="Arial"/>
                <w:spacing w:val="-3"/>
                <w:sz w:val="18"/>
                <w:szCs w:val="18"/>
                <w:lang w:val="el-GR"/>
              </w:rPr>
              <w:t>ελι</w:t>
            </w:r>
            <w:r w:rsidRPr="00EF0263">
              <w:rPr>
                <w:rFonts w:ascii="Arial" w:hAnsi="Arial" w:cs="Arial"/>
                <w:spacing w:val="-2"/>
                <w:sz w:val="18"/>
                <w:szCs w:val="18"/>
                <w:lang w:val="el-GR"/>
              </w:rPr>
              <w:t>κ</w:t>
            </w:r>
            <w:r w:rsidRPr="00EF0263">
              <w:rPr>
                <w:rFonts w:ascii="Arial" w:hAnsi="Arial" w:cs="Arial"/>
                <w:spacing w:val="-3"/>
                <w:sz w:val="18"/>
                <w:szCs w:val="18"/>
                <w:lang w:val="el-GR"/>
              </w:rPr>
              <w:t>ή ε</w:t>
            </w:r>
            <w:r w:rsidRPr="00EF0263">
              <w:rPr>
                <w:rFonts w:ascii="Arial" w:hAnsi="Arial" w:cs="Arial"/>
                <w:spacing w:val="-2"/>
                <w:sz w:val="18"/>
                <w:szCs w:val="18"/>
                <w:lang w:val="el-GR"/>
              </w:rPr>
              <w:t>ξ</w:t>
            </w:r>
            <w:r w:rsidRPr="00EF0263">
              <w:rPr>
                <w:rFonts w:ascii="Arial" w:hAnsi="Arial" w:cs="Arial"/>
                <w:spacing w:val="-3"/>
                <w:sz w:val="18"/>
                <w:szCs w:val="18"/>
                <w:lang w:val="el-GR"/>
              </w:rPr>
              <w:t>έ</w:t>
            </w:r>
            <w:r w:rsidRPr="00EF0263">
              <w:rPr>
                <w:rFonts w:ascii="Arial" w:hAnsi="Arial" w:cs="Arial"/>
                <w:spacing w:val="-2"/>
                <w:sz w:val="18"/>
                <w:szCs w:val="18"/>
                <w:lang w:val="el-GR"/>
              </w:rPr>
              <w:t>τ</w:t>
            </w:r>
            <w:r w:rsidRPr="00EF0263">
              <w:rPr>
                <w:rFonts w:ascii="Arial" w:hAnsi="Arial" w:cs="Arial"/>
                <w:spacing w:val="-3"/>
                <w:sz w:val="18"/>
                <w:szCs w:val="18"/>
                <w:lang w:val="el-GR"/>
              </w:rPr>
              <w:t>αση (</w:t>
            </w:r>
            <w:r w:rsidRPr="00EF0263">
              <w:rPr>
                <w:rFonts w:ascii="Arial" w:hAnsi="Arial" w:cs="Arial"/>
                <w:spacing w:val="-2"/>
                <w:sz w:val="18"/>
                <w:szCs w:val="18"/>
                <w:lang w:val="el-GR"/>
              </w:rPr>
              <w:t>100%</w:t>
            </w:r>
            <w:r w:rsidRPr="00EF0263">
              <w:rPr>
                <w:rFonts w:ascii="Arial" w:hAnsi="Arial" w:cs="Arial"/>
                <w:spacing w:val="-3"/>
                <w:sz w:val="18"/>
                <w:szCs w:val="18"/>
                <w:lang w:val="el-GR"/>
              </w:rPr>
              <w:t>)</w:t>
            </w:r>
          </w:p>
          <w:p w14:paraId="49869915" w14:textId="77777777" w:rsidR="003D183F" w:rsidRPr="00EF0263" w:rsidRDefault="003D183F" w:rsidP="007B5141">
            <w:pPr>
              <w:pStyle w:val="TableParagraph"/>
              <w:kinsoku w:val="0"/>
              <w:overflowPunct w:val="0"/>
              <w:rPr>
                <w:rFonts w:ascii="Arial" w:hAnsi="Arial" w:cs="Arial"/>
                <w:b/>
                <w:bCs/>
                <w:sz w:val="18"/>
                <w:szCs w:val="18"/>
                <w:lang w:val="el-GR"/>
              </w:rPr>
            </w:pPr>
          </w:p>
          <w:p w14:paraId="4BAB9238" w14:textId="77777777" w:rsidR="003D183F" w:rsidRPr="00EF0263" w:rsidRDefault="003D183F" w:rsidP="007B5141">
            <w:pPr>
              <w:rPr>
                <w:rFonts w:ascii="Arial" w:hAnsi="Arial" w:cs="Arial"/>
                <w:spacing w:val="-2"/>
                <w:sz w:val="18"/>
                <w:szCs w:val="18"/>
              </w:rPr>
            </w:pPr>
            <w:r w:rsidRPr="00EF0263">
              <w:rPr>
                <w:rFonts w:ascii="Arial" w:hAnsi="Arial" w:cs="Arial"/>
                <w:sz w:val="18"/>
                <w:szCs w:val="18"/>
              </w:rPr>
              <w:t>Η</w:t>
            </w:r>
            <w:r w:rsidRPr="00EF0263">
              <w:rPr>
                <w:rFonts w:ascii="Arial" w:hAnsi="Arial" w:cs="Arial"/>
                <w:spacing w:val="-10"/>
                <w:sz w:val="18"/>
                <w:szCs w:val="18"/>
              </w:rPr>
              <w:t xml:space="preserve"> </w:t>
            </w:r>
            <w:r w:rsidRPr="00EF0263">
              <w:rPr>
                <w:rFonts w:ascii="Arial" w:hAnsi="Arial" w:cs="Arial"/>
                <w:spacing w:val="-3"/>
                <w:sz w:val="18"/>
                <w:szCs w:val="18"/>
              </w:rPr>
              <w:t>ε</w:t>
            </w:r>
            <w:r w:rsidRPr="00EF0263">
              <w:rPr>
                <w:rFonts w:ascii="Arial" w:hAnsi="Arial" w:cs="Arial"/>
                <w:spacing w:val="-2"/>
                <w:sz w:val="18"/>
                <w:szCs w:val="18"/>
              </w:rPr>
              <w:t>ξ</w:t>
            </w:r>
            <w:r w:rsidRPr="00EF0263">
              <w:rPr>
                <w:rFonts w:ascii="Arial" w:hAnsi="Arial" w:cs="Arial"/>
                <w:spacing w:val="-3"/>
                <w:sz w:val="18"/>
                <w:szCs w:val="18"/>
              </w:rPr>
              <w:t>έ</w:t>
            </w:r>
            <w:r w:rsidRPr="00EF0263">
              <w:rPr>
                <w:rFonts w:ascii="Arial" w:hAnsi="Arial" w:cs="Arial"/>
                <w:spacing w:val="-2"/>
                <w:sz w:val="18"/>
                <w:szCs w:val="18"/>
              </w:rPr>
              <w:t>τ</w:t>
            </w:r>
            <w:r w:rsidRPr="00EF0263">
              <w:rPr>
                <w:rFonts w:ascii="Arial" w:hAnsi="Arial" w:cs="Arial"/>
                <w:spacing w:val="-3"/>
                <w:sz w:val="18"/>
                <w:szCs w:val="18"/>
              </w:rPr>
              <w:t>αση</w:t>
            </w:r>
            <w:r w:rsidRPr="00EF0263">
              <w:rPr>
                <w:rFonts w:ascii="Arial" w:hAnsi="Arial" w:cs="Arial"/>
                <w:spacing w:val="-9"/>
                <w:sz w:val="18"/>
                <w:szCs w:val="18"/>
              </w:rPr>
              <w:t xml:space="preserve"> </w:t>
            </w:r>
            <w:r w:rsidRPr="00EF0263">
              <w:rPr>
                <w:rFonts w:ascii="Arial" w:hAnsi="Arial" w:cs="Arial"/>
                <w:spacing w:val="-3"/>
                <w:sz w:val="18"/>
                <w:szCs w:val="18"/>
              </w:rPr>
              <w:t>γίνε</w:t>
            </w:r>
            <w:r w:rsidRPr="00EF0263">
              <w:rPr>
                <w:rFonts w:ascii="Arial" w:hAnsi="Arial" w:cs="Arial"/>
                <w:spacing w:val="-2"/>
                <w:sz w:val="18"/>
                <w:szCs w:val="18"/>
              </w:rPr>
              <w:t>τ</w:t>
            </w:r>
            <w:r w:rsidRPr="00EF0263">
              <w:rPr>
                <w:rFonts w:ascii="Arial" w:hAnsi="Arial" w:cs="Arial"/>
                <w:spacing w:val="-3"/>
                <w:sz w:val="18"/>
                <w:szCs w:val="18"/>
              </w:rPr>
              <w:t>αι</w:t>
            </w:r>
            <w:r w:rsidRPr="00EF0263">
              <w:rPr>
                <w:rFonts w:ascii="Arial" w:hAnsi="Arial" w:cs="Arial"/>
                <w:spacing w:val="-9"/>
                <w:sz w:val="18"/>
                <w:szCs w:val="18"/>
              </w:rPr>
              <w:t xml:space="preserve"> </w:t>
            </w:r>
            <w:r w:rsidRPr="00EF0263">
              <w:rPr>
                <w:rFonts w:ascii="Arial" w:hAnsi="Arial" w:cs="Arial"/>
                <w:spacing w:val="-3"/>
                <w:sz w:val="18"/>
                <w:szCs w:val="18"/>
              </w:rPr>
              <w:t>σ</w:t>
            </w:r>
            <w:r w:rsidRPr="00EF0263">
              <w:rPr>
                <w:rFonts w:ascii="Arial" w:hAnsi="Arial" w:cs="Arial"/>
                <w:spacing w:val="-2"/>
                <w:sz w:val="18"/>
                <w:szCs w:val="18"/>
              </w:rPr>
              <w:t>τ</w:t>
            </w:r>
            <w:r w:rsidRPr="00EF0263">
              <w:rPr>
                <w:rFonts w:ascii="Arial" w:hAnsi="Arial" w:cs="Arial"/>
                <w:spacing w:val="-3"/>
                <w:sz w:val="18"/>
                <w:szCs w:val="18"/>
              </w:rPr>
              <w:t>ην</w:t>
            </w:r>
            <w:r w:rsidRPr="00EF0263">
              <w:rPr>
                <w:rFonts w:ascii="Arial" w:hAnsi="Arial" w:cs="Arial"/>
                <w:spacing w:val="-9"/>
                <w:sz w:val="18"/>
                <w:szCs w:val="18"/>
              </w:rPr>
              <w:t xml:space="preserve"> </w:t>
            </w:r>
            <w:r w:rsidRPr="00EF0263">
              <w:rPr>
                <w:rFonts w:ascii="Arial" w:hAnsi="Arial" w:cs="Arial"/>
                <w:spacing w:val="-3"/>
                <w:sz w:val="18"/>
                <w:szCs w:val="18"/>
              </w:rPr>
              <w:t>ελληνι</w:t>
            </w:r>
            <w:r w:rsidRPr="00EF0263">
              <w:rPr>
                <w:rFonts w:ascii="Arial" w:hAnsi="Arial" w:cs="Arial"/>
                <w:spacing w:val="-2"/>
                <w:sz w:val="18"/>
                <w:szCs w:val="18"/>
              </w:rPr>
              <w:t>κ</w:t>
            </w:r>
            <w:r w:rsidRPr="00EF0263">
              <w:rPr>
                <w:rFonts w:ascii="Arial" w:hAnsi="Arial" w:cs="Arial"/>
                <w:spacing w:val="-3"/>
                <w:sz w:val="18"/>
                <w:szCs w:val="18"/>
              </w:rPr>
              <w:t>ή</w:t>
            </w:r>
            <w:r w:rsidRPr="00EF0263">
              <w:rPr>
                <w:rFonts w:ascii="Arial" w:hAnsi="Arial" w:cs="Arial"/>
                <w:spacing w:val="-9"/>
                <w:sz w:val="18"/>
                <w:szCs w:val="18"/>
              </w:rPr>
              <w:t xml:space="preserve"> </w:t>
            </w:r>
            <w:r w:rsidRPr="00EF0263">
              <w:rPr>
                <w:rFonts w:ascii="Arial" w:hAnsi="Arial" w:cs="Arial"/>
                <w:spacing w:val="-3"/>
                <w:sz w:val="18"/>
                <w:szCs w:val="18"/>
              </w:rPr>
              <w:t>γλώσσα</w:t>
            </w:r>
            <w:r w:rsidRPr="00EF0263">
              <w:rPr>
                <w:rFonts w:ascii="Arial" w:hAnsi="Arial" w:cs="Arial"/>
                <w:spacing w:val="-2"/>
                <w:sz w:val="18"/>
                <w:szCs w:val="18"/>
              </w:rPr>
              <w:t>.</w:t>
            </w:r>
          </w:p>
          <w:p w14:paraId="10155526" w14:textId="77777777" w:rsidR="003D183F" w:rsidRPr="00EF0263" w:rsidRDefault="003D183F" w:rsidP="007B5141">
            <w:pPr>
              <w:rPr>
                <w:rFonts w:ascii="Arial" w:hAnsi="Arial" w:cs="Arial"/>
                <w:sz w:val="18"/>
                <w:szCs w:val="18"/>
              </w:rPr>
            </w:pPr>
            <w:r w:rsidRPr="00EF0263">
              <w:rPr>
                <w:rFonts w:ascii="Arial" w:hAnsi="Arial" w:cs="Arial"/>
                <w:spacing w:val="-2"/>
                <w:sz w:val="18"/>
                <w:szCs w:val="18"/>
              </w:rPr>
              <w:t>(εάν υπάρχει λόγος—φοιτητές Erasmus—η εξέταση αφορά γραπτή εργασία 4.000 λέξεων)</w:t>
            </w:r>
          </w:p>
        </w:tc>
      </w:tr>
    </w:tbl>
    <w:p w14:paraId="787B7BDC" w14:textId="77777777" w:rsidR="003D183F" w:rsidRPr="00EF0263" w:rsidRDefault="003D183F" w:rsidP="003D183F">
      <w:pPr>
        <w:widowControl w:val="0"/>
        <w:autoSpaceDE w:val="0"/>
        <w:autoSpaceDN w:val="0"/>
        <w:adjustRightInd w:val="0"/>
        <w:ind w:left="357"/>
        <w:rPr>
          <w:rFonts w:ascii="Arial" w:hAnsi="Arial" w:cs="Arial"/>
          <w:b/>
          <w:sz w:val="18"/>
          <w:szCs w:val="18"/>
        </w:rPr>
      </w:pPr>
    </w:p>
    <w:p w14:paraId="344B8F99" w14:textId="77777777" w:rsidR="003D183F" w:rsidRPr="00EF0263" w:rsidRDefault="003D183F" w:rsidP="000B45AC">
      <w:pPr>
        <w:widowControl w:val="0"/>
        <w:numPr>
          <w:ilvl w:val="0"/>
          <w:numId w:val="164"/>
        </w:numPr>
        <w:autoSpaceDE w:val="0"/>
        <w:autoSpaceDN w:val="0"/>
        <w:adjustRightInd w:val="0"/>
        <w:ind w:left="357" w:hanging="357"/>
        <w:rPr>
          <w:rFonts w:ascii="Arial" w:hAnsi="Arial" w:cs="Arial"/>
          <w:b/>
          <w:sz w:val="18"/>
          <w:szCs w:val="18"/>
        </w:rPr>
      </w:pPr>
      <w:r w:rsidRPr="00EF0263">
        <w:rPr>
          <w:rFonts w:ascii="Arial" w:hAnsi="Arial" w:cs="Arial"/>
          <w:b/>
          <w:sz w:val="18"/>
          <w:szCs w:val="18"/>
        </w:rPr>
        <w:t>ΣΥΝΙΣΤΩΜΕΝΗ ΒΙΒΛΙΟΓΡΑΦΙΑ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3D183F" w:rsidRPr="00EF0263" w14:paraId="25AC7904" w14:textId="77777777" w:rsidTr="007B5141">
        <w:tc>
          <w:tcPr>
            <w:tcW w:w="8613" w:type="dxa"/>
          </w:tcPr>
          <w:p w14:paraId="51D0B0FB" w14:textId="77777777" w:rsidR="003D183F" w:rsidRPr="00EF0263" w:rsidRDefault="003D183F" w:rsidP="003D183F">
            <w:pPr>
              <w:pStyle w:val="a1"/>
              <w:kinsoku w:val="0"/>
              <w:overflowPunct w:val="0"/>
              <w:spacing w:after="0"/>
              <w:ind w:right="2148"/>
              <w:rPr>
                <w:rFonts w:ascii="Arial" w:hAnsi="Arial" w:cs="Arial"/>
                <w:sz w:val="18"/>
                <w:szCs w:val="18"/>
              </w:rPr>
            </w:pPr>
            <w:r w:rsidRPr="00EF0263">
              <w:rPr>
                <w:rFonts w:ascii="Arial" w:hAnsi="Arial" w:cs="Arial"/>
                <w:b/>
                <w:bCs/>
                <w:spacing w:val="-1"/>
                <w:sz w:val="18"/>
                <w:szCs w:val="18"/>
              </w:rPr>
              <w:t>Το</w:t>
            </w:r>
            <w:r w:rsidRPr="00EF0263">
              <w:rPr>
                <w:rFonts w:ascii="Arial" w:hAnsi="Arial" w:cs="Arial"/>
                <w:b/>
                <w:bCs/>
                <w:spacing w:val="-9"/>
                <w:sz w:val="18"/>
                <w:szCs w:val="18"/>
              </w:rPr>
              <w:t xml:space="preserve"> </w:t>
            </w:r>
            <w:r w:rsidRPr="00EF0263">
              <w:rPr>
                <w:rFonts w:ascii="Arial" w:hAnsi="Arial" w:cs="Arial"/>
                <w:b/>
                <w:bCs/>
                <w:sz w:val="18"/>
                <w:szCs w:val="18"/>
              </w:rPr>
              <w:t>πρόβλημα</w:t>
            </w:r>
            <w:r w:rsidRPr="00EF0263">
              <w:rPr>
                <w:rFonts w:ascii="Arial" w:hAnsi="Arial" w:cs="Arial"/>
                <w:b/>
                <w:bCs/>
                <w:spacing w:val="-9"/>
                <w:sz w:val="18"/>
                <w:szCs w:val="18"/>
              </w:rPr>
              <w:t xml:space="preserve"> </w:t>
            </w:r>
            <w:r w:rsidRPr="00EF0263">
              <w:rPr>
                <w:rFonts w:ascii="Arial" w:hAnsi="Arial" w:cs="Arial"/>
                <w:b/>
                <w:bCs/>
                <w:spacing w:val="-1"/>
                <w:sz w:val="18"/>
                <w:szCs w:val="18"/>
              </w:rPr>
              <w:t>της</w:t>
            </w:r>
            <w:r w:rsidRPr="00EF0263">
              <w:rPr>
                <w:rFonts w:ascii="Arial" w:hAnsi="Arial" w:cs="Arial"/>
                <w:b/>
                <w:bCs/>
                <w:spacing w:val="-9"/>
                <w:sz w:val="18"/>
                <w:szCs w:val="18"/>
              </w:rPr>
              <w:t xml:space="preserve"> </w:t>
            </w:r>
            <w:r w:rsidRPr="00EF0263">
              <w:rPr>
                <w:rFonts w:ascii="Arial" w:hAnsi="Arial" w:cs="Arial"/>
                <w:b/>
                <w:bCs/>
                <w:sz w:val="18"/>
                <w:szCs w:val="18"/>
              </w:rPr>
              <w:t>«αναπαράστασης»</w:t>
            </w:r>
            <w:r w:rsidRPr="00EF0263">
              <w:rPr>
                <w:rFonts w:ascii="Arial" w:hAnsi="Arial" w:cs="Arial"/>
                <w:b/>
                <w:bCs/>
                <w:spacing w:val="-7"/>
                <w:sz w:val="18"/>
                <w:szCs w:val="18"/>
              </w:rPr>
              <w:t xml:space="preserve"> </w:t>
            </w:r>
            <w:r w:rsidRPr="00EF0263">
              <w:rPr>
                <w:rFonts w:ascii="Arial" w:hAnsi="Arial" w:cs="Arial"/>
                <w:b/>
                <w:bCs/>
                <w:sz w:val="18"/>
                <w:szCs w:val="18"/>
              </w:rPr>
              <w:t>στην</w:t>
            </w:r>
            <w:r w:rsidRPr="00EF0263">
              <w:rPr>
                <w:rFonts w:ascii="Arial" w:hAnsi="Arial" w:cs="Arial"/>
                <w:b/>
                <w:bCs/>
                <w:spacing w:val="-9"/>
                <w:sz w:val="18"/>
                <w:szCs w:val="18"/>
              </w:rPr>
              <w:t xml:space="preserve"> </w:t>
            </w:r>
            <w:r w:rsidRPr="00EF0263">
              <w:rPr>
                <w:rFonts w:ascii="Arial" w:hAnsi="Arial" w:cs="Arial"/>
                <w:b/>
                <w:bCs/>
                <w:sz w:val="18"/>
                <w:szCs w:val="18"/>
              </w:rPr>
              <w:t>Τέχνη:</w:t>
            </w:r>
          </w:p>
          <w:p w14:paraId="4E226333" w14:textId="77777777" w:rsidR="003D183F" w:rsidRPr="003D183F" w:rsidRDefault="003D183F" w:rsidP="003D183F">
            <w:pPr>
              <w:pStyle w:val="a1"/>
              <w:kinsoku w:val="0"/>
              <w:overflowPunct w:val="0"/>
              <w:spacing w:after="0"/>
              <w:ind w:right="681"/>
              <w:rPr>
                <w:rFonts w:ascii="Arial" w:hAnsi="Arial" w:cs="Arial"/>
                <w:spacing w:val="-7"/>
                <w:sz w:val="18"/>
                <w:szCs w:val="18"/>
                <w:lang w:val="en-US"/>
              </w:rPr>
            </w:pPr>
            <w:r w:rsidRPr="00EF0263">
              <w:rPr>
                <w:rFonts w:ascii="Arial" w:hAnsi="Arial" w:cs="Arial"/>
                <w:spacing w:val="-1"/>
                <w:sz w:val="18"/>
                <w:szCs w:val="18"/>
              </w:rPr>
              <w:t xml:space="preserve">  </w:t>
            </w:r>
            <w:r w:rsidRPr="003D183F">
              <w:rPr>
                <w:rFonts w:ascii="Arial" w:hAnsi="Arial" w:cs="Arial"/>
                <w:spacing w:val="-1"/>
                <w:sz w:val="18"/>
                <w:szCs w:val="18"/>
                <w:lang w:val="en-US"/>
              </w:rPr>
              <w:t>Goodman,</w:t>
            </w:r>
            <w:r w:rsidRPr="003D183F">
              <w:rPr>
                <w:rFonts w:ascii="Arial" w:hAnsi="Arial" w:cs="Arial"/>
                <w:spacing w:val="-5"/>
                <w:sz w:val="18"/>
                <w:szCs w:val="18"/>
                <w:lang w:val="en-US"/>
              </w:rPr>
              <w:t xml:space="preserve"> </w:t>
            </w:r>
            <w:r w:rsidRPr="003D183F">
              <w:rPr>
                <w:rFonts w:ascii="Arial" w:hAnsi="Arial" w:cs="Arial"/>
                <w:sz w:val="18"/>
                <w:szCs w:val="18"/>
                <w:lang w:val="en-US"/>
              </w:rPr>
              <w:t>N.</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(1976).</w:t>
            </w:r>
            <w:r w:rsidRPr="003D183F">
              <w:rPr>
                <w:rFonts w:ascii="Arial" w:hAnsi="Arial" w:cs="Arial"/>
                <w:spacing w:val="-5"/>
                <w:sz w:val="18"/>
                <w:szCs w:val="18"/>
                <w:lang w:val="en-US"/>
              </w:rPr>
              <w:t xml:space="preserve"> </w:t>
            </w:r>
            <w:r w:rsidRPr="003D183F">
              <w:rPr>
                <w:rFonts w:ascii="Arial" w:hAnsi="Arial" w:cs="Arial"/>
                <w:iCs/>
                <w:spacing w:val="-1"/>
                <w:sz w:val="18"/>
                <w:szCs w:val="18"/>
                <w:lang w:val="en-US"/>
              </w:rPr>
              <w:t>Languages</w:t>
            </w:r>
            <w:r w:rsidRPr="003D183F">
              <w:rPr>
                <w:rFonts w:ascii="Arial" w:hAnsi="Arial" w:cs="Arial"/>
                <w:iCs/>
                <w:spacing w:val="-5"/>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5"/>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5"/>
                <w:sz w:val="18"/>
                <w:szCs w:val="18"/>
                <w:lang w:val="en-US"/>
              </w:rPr>
              <w:t xml:space="preserve"> </w:t>
            </w:r>
            <w:r w:rsidRPr="003D183F">
              <w:rPr>
                <w:rFonts w:ascii="Arial" w:hAnsi="Arial" w:cs="Arial"/>
                <w:iCs/>
                <w:sz w:val="18"/>
                <w:szCs w:val="18"/>
                <w:lang w:val="en-US"/>
              </w:rPr>
              <w:t>(</w:t>
            </w:r>
            <w:r w:rsidRPr="003D183F">
              <w:rPr>
                <w:rFonts w:ascii="Arial" w:hAnsi="Arial" w:cs="Arial"/>
                <w:iCs/>
                <w:spacing w:val="-6"/>
                <w:sz w:val="18"/>
                <w:szCs w:val="18"/>
                <w:lang w:val="en-US"/>
              </w:rPr>
              <w:t xml:space="preserve"> </w:t>
            </w:r>
            <w:r w:rsidRPr="003D183F">
              <w:rPr>
                <w:rFonts w:ascii="Arial" w:hAnsi="Arial" w:cs="Arial"/>
                <w:iCs/>
                <w:sz w:val="18"/>
                <w:szCs w:val="18"/>
                <w:lang w:val="en-US"/>
              </w:rPr>
              <w:t>2</w:t>
            </w:r>
            <w:r w:rsidRPr="003D183F">
              <w:rPr>
                <w:rFonts w:ascii="Arial" w:hAnsi="Arial" w:cs="Arial"/>
                <w:iCs/>
                <w:position w:val="10"/>
                <w:sz w:val="18"/>
                <w:szCs w:val="18"/>
                <w:lang w:val="en-US"/>
              </w:rPr>
              <w:t xml:space="preserve">nd </w:t>
            </w:r>
            <w:r w:rsidRPr="003D183F">
              <w:rPr>
                <w:rFonts w:ascii="Arial" w:hAnsi="Arial" w:cs="Arial"/>
                <w:iCs/>
                <w:spacing w:val="31"/>
                <w:position w:val="10"/>
                <w:sz w:val="18"/>
                <w:szCs w:val="18"/>
                <w:lang w:val="en-US"/>
              </w:rPr>
              <w:t xml:space="preserve"> </w:t>
            </w:r>
            <w:r w:rsidRPr="003D183F">
              <w:rPr>
                <w:rFonts w:ascii="Arial" w:hAnsi="Arial" w:cs="Arial"/>
                <w:iCs/>
                <w:sz w:val="18"/>
                <w:szCs w:val="18"/>
                <w:lang w:val="en-US"/>
              </w:rPr>
              <w:t>ed.)</w:t>
            </w:r>
            <w:r w:rsidRPr="003D183F">
              <w:rPr>
                <w:rFonts w:ascii="Arial" w:hAnsi="Arial" w:cs="Arial"/>
                <w:iCs/>
                <w:spacing w:val="-4"/>
                <w:sz w:val="18"/>
                <w:szCs w:val="18"/>
                <w:lang w:val="en-US"/>
              </w:rPr>
              <w:t xml:space="preserve"> </w:t>
            </w:r>
            <w:r w:rsidRPr="003D183F">
              <w:rPr>
                <w:rFonts w:ascii="Arial" w:hAnsi="Arial" w:cs="Arial"/>
                <w:spacing w:val="-1"/>
                <w:sz w:val="18"/>
                <w:szCs w:val="18"/>
                <w:lang w:val="en-US"/>
              </w:rPr>
              <w:t>Indianapolis,</w:t>
            </w:r>
            <w:r w:rsidRPr="003D183F">
              <w:rPr>
                <w:rFonts w:ascii="Arial" w:hAnsi="Arial" w:cs="Arial"/>
                <w:spacing w:val="-6"/>
                <w:sz w:val="18"/>
                <w:szCs w:val="18"/>
                <w:lang w:val="en-US"/>
              </w:rPr>
              <w:t xml:space="preserve"> </w:t>
            </w:r>
            <w:r w:rsidRPr="003D183F">
              <w:rPr>
                <w:rFonts w:ascii="Arial" w:hAnsi="Arial" w:cs="Arial"/>
                <w:sz w:val="18"/>
                <w:szCs w:val="18"/>
                <w:lang w:val="en-US"/>
              </w:rPr>
              <w:t>IN:</w:t>
            </w:r>
            <w:r w:rsidRPr="003D183F">
              <w:rPr>
                <w:rFonts w:ascii="Arial" w:hAnsi="Arial" w:cs="Arial"/>
                <w:spacing w:val="-5"/>
                <w:sz w:val="18"/>
                <w:szCs w:val="18"/>
                <w:lang w:val="en-US"/>
              </w:rPr>
              <w:t xml:space="preserve"> </w:t>
            </w:r>
            <w:r w:rsidRPr="003D183F">
              <w:rPr>
                <w:rFonts w:ascii="Arial" w:hAnsi="Arial" w:cs="Arial"/>
                <w:sz w:val="18"/>
                <w:szCs w:val="18"/>
                <w:lang w:val="en-US"/>
              </w:rPr>
              <w:t>Hackett.</w:t>
            </w:r>
            <w:r w:rsidRPr="003D183F">
              <w:rPr>
                <w:rFonts w:ascii="Arial" w:hAnsi="Arial" w:cs="Arial"/>
                <w:spacing w:val="57"/>
                <w:w w:val="99"/>
                <w:sz w:val="18"/>
                <w:szCs w:val="18"/>
                <w:lang w:val="en-US"/>
              </w:rPr>
              <w:t xml:space="preserve"> </w:t>
            </w:r>
            <w:r w:rsidRPr="003D183F">
              <w:rPr>
                <w:rFonts w:ascii="Arial" w:hAnsi="Arial" w:cs="Arial"/>
                <w:spacing w:val="-1"/>
                <w:sz w:val="18"/>
                <w:szCs w:val="18"/>
                <w:lang w:val="en-US"/>
              </w:rPr>
              <w:t>Collingwood,</w:t>
            </w:r>
            <w:r w:rsidRPr="003D183F">
              <w:rPr>
                <w:rFonts w:ascii="Arial" w:hAnsi="Arial" w:cs="Arial"/>
                <w:spacing w:val="-8"/>
                <w:sz w:val="18"/>
                <w:szCs w:val="18"/>
                <w:lang w:val="en-US"/>
              </w:rPr>
              <w:t xml:space="preserve"> </w:t>
            </w:r>
            <w:r w:rsidRPr="003D183F">
              <w:rPr>
                <w:rFonts w:ascii="Arial" w:hAnsi="Arial" w:cs="Arial"/>
                <w:sz w:val="18"/>
                <w:szCs w:val="18"/>
                <w:lang w:val="en-US"/>
              </w:rPr>
              <w:t>R.G.,</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(1938).</w:t>
            </w:r>
            <w:r w:rsidRPr="003D183F">
              <w:rPr>
                <w:rFonts w:ascii="Arial" w:hAnsi="Arial" w:cs="Arial"/>
                <w:spacing w:val="-9"/>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7"/>
                <w:sz w:val="18"/>
                <w:szCs w:val="18"/>
                <w:lang w:val="en-US"/>
              </w:rPr>
              <w:t xml:space="preserve"> </w:t>
            </w:r>
            <w:r w:rsidRPr="003D183F">
              <w:rPr>
                <w:rFonts w:ascii="Arial" w:hAnsi="Arial" w:cs="Arial"/>
                <w:iCs/>
                <w:sz w:val="18"/>
                <w:szCs w:val="18"/>
                <w:lang w:val="en-US"/>
              </w:rPr>
              <w:t>Principles</w:t>
            </w:r>
            <w:r w:rsidRPr="003D183F">
              <w:rPr>
                <w:rFonts w:ascii="Arial" w:hAnsi="Arial" w:cs="Arial"/>
                <w:iCs/>
                <w:spacing w:val="-7"/>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6"/>
                <w:sz w:val="18"/>
                <w:szCs w:val="18"/>
                <w:lang w:val="en-US"/>
              </w:rPr>
              <w:t xml:space="preserve"> </w:t>
            </w:r>
            <w:r w:rsidRPr="003D183F">
              <w:rPr>
                <w:rFonts w:ascii="Arial" w:hAnsi="Arial" w:cs="Arial"/>
                <w:iCs/>
                <w:sz w:val="18"/>
                <w:szCs w:val="18"/>
                <w:lang w:val="en-US"/>
              </w:rPr>
              <w:t>art</w:t>
            </w:r>
            <w:r w:rsidRPr="003D183F">
              <w:rPr>
                <w:rFonts w:ascii="Arial" w:hAnsi="Arial" w:cs="Arial"/>
                <w:sz w:val="18"/>
                <w:szCs w:val="18"/>
                <w:lang w:val="en-US"/>
              </w:rPr>
              <w:t>.</w:t>
            </w:r>
            <w:r w:rsidRPr="003D183F">
              <w:rPr>
                <w:rFonts w:ascii="Arial" w:hAnsi="Arial" w:cs="Arial"/>
                <w:spacing w:val="-7"/>
                <w:sz w:val="18"/>
                <w:szCs w:val="18"/>
                <w:lang w:val="en-US"/>
              </w:rPr>
              <w:t xml:space="preserve">     </w:t>
            </w:r>
          </w:p>
          <w:p w14:paraId="18448973" w14:textId="77777777" w:rsidR="003D183F" w:rsidRPr="003D183F" w:rsidRDefault="003D183F" w:rsidP="003D183F">
            <w:pPr>
              <w:pStyle w:val="a1"/>
              <w:kinsoku w:val="0"/>
              <w:overflowPunct w:val="0"/>
              <w:spacing w:after="0"/>
              <w:ind w:right="681"/>
              <w:rPr>
                <w:rFonts w:ascii="Arial" w:hAnsi="Arial" w:cs="Arial"/>
                <w:sz w:val="18"/>
                <w:szCs w:val="18"/>
                <w:lang w:val="en-US"/>
              </w:rPr>
            </w:pPr>
            <w:r w:rsidRPr="003D183F">
              <w:rPr>
                <w:rFonts w:ascii="Arial" w:hAnsi="Arial" w:cs="Arial"/>
                <w:spacing w:val="-7"/>
                <w:sz w:val="18"/>
                <w:szCs w:val="18"/>
                <w:lang w:val="en-US"/>
              </w:rPr>
              <w:t xml:space="preserve">  </w:t>
            </w:r>
            <w:r w:rsidRPr="003D183F">
              <w:rPr>
                <w:rFonts w:ascii="Arial" w:hAnsi="Arial" w:cs="Arial"/>
                <w:sz w:val="18"/>
                <w:szCs w:val="18"/>
                <w:lang w:val="en-US"/>
              </w:rPr>
              <w:t>London:</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Oxford</w:t>
            </w:r>
            <w:r w:rsidRPr="003D183F">
              <w:rPr>
                <w:rFonts w:ascii="Arial" w:hAnsi="Arial" w:cs="Arial"/>
                <w:spacing w:val="-8"/>
                <w:sz w:val="18"/>
                <w:szCs w:val="18"/>
                <w:lang w:val="en-US"/>
              </w:rPr>
              <w:t xml:space="preserve"> </w:t>
            </w:r>
            <w:r w:rsidRPr="003D183F">
              <w:rPr>
                <w:rFonts w:ascii="Arial" w:hAnsi="Arial" w:cs="Arial"/>
                <w:sz w:val="18"/>
                <w:szCs w:val="18"/>
                <w:lang w:val="en-US"/>
              </w:rPr>
              <w:t>University</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Press.</w:t>
            </w:r>
          </w:p>
          <w:p w14:paraId="1859C62A" w14:textId="77777777" w:rsidR="003D183F" w:rsidRPr="003D183F" w:rsidRDefault="003D183F" w:rsidP="003D183F">
            <w:pPr>
              <w:pStyle w:val="a1"/>
              <w:kinsoku w:val="0"/>
              <w:overflowPunct w:val="0"/>
              <w:spacing w:after="0"/>
              <w:ind w:right="1696"/>
              <w:rPr>
                <w:rFonts w:ascii="Arial" w:hAnsi="Arial" w:cs="Arial"/>
                <w:sz w:val="18"/>
                <w:szCs w:val="18"/>
                <w:lang w:val="en-US"/>
              </w:rPr>
            </w:pPr>
            <w:r w:rsidRPr="003D183F">
              <w:rPr>
                <w:rFonts w:ascii="Arial" w:hAnsi="Arial" w:cs="Arial"/>
                <w:sz w:val="18"/>
                <w:szCs w:val="18"/>
                <w:lang w:val="en-US"/>
              </w:rPr>
              <w:t xml:space="preserve">  Gregory,</w:t>
            </w:r>
            <w:r w:rsidRPr="003D183F">
              <w:rPr>
                <w:rFonts w:ascii="Arial" w:hAnsi="Arial" w:cs="Arial"/>
                <w:spacing w:val="-6"/>
                <w:sz w:val="18"/>
                <w:szCs w:val="18"/>
                <w:lang w:val="en-US"/>
              </w:rPr>
              <w:t xml:space="preserve"> </w:t>
            </w:r>
            <w:r w:rsidRPr="003D183F">
              <w:rPr>
                <w:rFonts w:ascii="Arial" w:hAnsi="Arial" w:cs="Arial"/>
                <w:sz w:val="18"/>
                <w:szCs w:val="18"/>
                <w:lang w:val="en-US"/>
              </w:rPr>
              <w:t>P.</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L,</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(1980).</w:t>
            </w:r>
            <w:r w:rsidRPr="003D183F">
              <w:rPr>
                <w:rFonts w:ascii="Arial" w:hAnsi="Arial" w:cs="Arial"/>
                <w:spacing w:val="-5"/>
                <w:sz w:val="18"/>
                <w:szCs w:val="18"/>
                <w:lang w:val="en-US"/>
              </w:rPr>
              <w:t xml:space="preserve"> </w:t>
            </w:r>
            <w:r w:rsidRPr="003D183F">
              <w:rPr>
                <w:rFonts w:ascii="Arial" w:hAnsi="Arial" w:cs="Arial"/>
                <w:iCs/>
                <w:sz w:val="18"/>
                <w:szCs w:val="18"/>
                <w:lang w:val="en-US"/>
              </w:rPr>
              <w:t>Eye</w:t>
            </w:r>
            <w:r w:rsidRPr="003D183F">
              <w:rPr>
                <w:rFonts w:ascii="Arial" w:hAnsi="Arial" w:cs="Arial"/>
                <w:iCs/>
                <w:spacing w:val="-5"/>
                <w:sz w:val="18"/>
                <w:szCs w:val="18"/>
                <w:lang w:val="en-US"/>
              </w:rPr>
              <w:t xml:space="preserve"> </w:t>
            </w:r>
            <w:r w:rsidRPr="003D183F">
              <w:rPr>
                <w:rFonts w:ascii="Arial" w:hAnsi="Arial" w:cs="Arial"/>
                <w:iCs/>
                <w:sz w:val="18"/>
                <w:szCs w:val="18"/>
                <w:lang w:val="en-US"/>
              </w:rPr>
              <w:t>and</w:t>
            </w:r>
            <w:r w:rsidRPr="003D183F">
              <w:rPr>
                <w:rFonts w:ascii="Arial" w:hAnsi="Arial" w:cs="Arial"/>
                <w:iCs/>
                <w:spacing w:val="-5"/>
                <w:sz w:val="18"/>
                <w:szCs w:val="18"/>
                <w:lang w:val="en-US"/>
              </w:rPr>
              <w:t xml:space="preserve"> </w:t>
            </w:r>
            <w:r w:rsidRPr="003D183F">
              <w:rPr>
                <w:rFonts w:ascii="Arial" w:hAnsi="Arial" w:cs="Arial"/>
                <w:iCs/>
                <w:spacing w:val="-1"/>
                <w:sz w:val="18"/>
                <w:szCs w:val="18"/>
                <w:lang w:val="en-US"/>
              </w:rPr>
              <w:t>Brain:</w:t>
            </w:r>
            <w:r w:rsidRPr="003D183F">
              <w:rPr>
                <w:rFonts w:ascii="Arial" w:hAnsi="Arial" w:cs="Arial"/>
                <w:iCs/>
                <w:spacing w:val="-5"/>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5"/>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5"/>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5"/>
                <w:sz w:val="18"/>
                <w:szCs w:val="18"/>
                <w:lang w:val="en-US"/>
              </w:rPr>
              <w:t xml:space="preserve"> </w:t>
            </w:r>
            <w:r w:rsidRPr="003D183F">
              <w:rPr>
                <w:rFonts w:ascii="Arial" w:hAnsi="Arial" w:cs="Arial"/>
                <w:iCs/>
                <w:sz w:val="18"/>
                <w:szCs w:val="18"/>
                <w:lang w:val="en-US"/>
              </w:rPr>
              <w:t>seeing.</w:t>
            </w:r>
            <w:r w:rsidRPr="003D183F">
              <w:rPr>
                <w:rFonts w:ascii="Arial" w:hAnsi="Arial" w:cs="Arial"/>
                <w:iCs/>
                <w:spacing w:val="-6"/>
                <w:sz w:val="18"/>
                <w:szCs w:val="18"/>
                <w:lang w:val="en-US"/>
              </w:rPr>
              <w:t xml:space="preserve"> </w:t>
            </w:r>
            <w:r w:rsidRPr="003D183F">
              <w:rPr>
                <w:rFonts w:ascii="Arial" w:hAnsi="Arial" w:cs="Arial"/>
                <w:sz w:val="18"/>
                <w:szCs w:val="18"/>
                <w:lang w:val="en-US"/>
              </w:rPr>
              <w:t>New</w:t>
            </w:r>
            <w:r w:rsidRPr="003D183F">
              <w:rPr>
                <w:rFonts w:ascii="Arial" w:hAnsi="Arial" w:cs="Arial"/>
                <w:spacing w:val="-5"/>
                <w:sz w:val="18"/>
                <w:szCs w:val="18"/>
                <w:lang w:val="en-US"/>
              </w:rPr>
              <w:t xml:space="preserve"> </w:t>
            </w:r>
            <w:r w:rsidRPr="003D183F">
              <w:rPr>
                <w:rFonts w:ascii="Arial" w:hAnsi="Arial" w:cs="Arial"/>
                <w:sz w:val="18"/>
                <w:szCs w:val="18"/>
                <w:lang w:val="en-US"/>
              </w:rPr>
              <w:t>York:</w:t>
            </w:r>
            <w:r w:rsidRPr="003D183F">
              <w:rPr>
                <w:rFonts w:ascii="Arial" w:hAnsi="Arial" w:cs="Arial"/>
                <w:spacing w:val="28"/>
                <w:w w:val="99"/>
                <w:sz w:val="18"/>
                <w:szCs w:val="18"/>
                <w:lang w:val="en-US"/>
              </w:rPr>
              <w:t xml:space="preserve"> </w:t>
            </w:r>
            <w:r w:rsidRPr="003D183F">
              <w:rPr>
                <w:rFonts w:ascii="Arial" w:hAnsi="Arial" w:cs="Arial"/>
                <w:sz w:val="18"/>
                <w:szCs w:val="18"/>
                <w:lang w:val="en-US"/>
              </w:rPr>
              <w:t>McGraw-Hill.</w:t>
            </w:r>
          </w:p>
          <w:p w14:paraId="4713F460" w14:textId="77777777" w:rsidR="003D183F" w:rsidRPr="003D183F" w:rsidRDefault="003D183F" w:rsidP="003D183F">
            <w:pPr>
              <w:pStyle w:val="a1"/>
              <w:kinsoku w:val="0"/>
              <w:overflowPunct w:val="0"/>
              <w:spacing w:after="0"/>
              <w:ind w:left="131" w:right="52"/>
              <w:rPr>
                <w:rFonts w:ascii="Arial" w:hAnsi="Arial" w:cs="Arial"/>
                <w:sz w:val="18"/>
                <w:szCs w:val="18"/>
                <w:lang w:val="en-US"/>
              </w:rPr>
            </w:pPr>
            <w:r w:rsidRPr="003D183F">
              <w:rPr>
                <w:rFonts w:ascii="Arial" w:hAnsi="Arial" w:cs="Arial"/>
                <w:sz w:val="18"/>
                <w:szCs w:val="18"/>
                <w:lang w:val="en-US"/>
              </w:rPr>
              <w:t>Walton,</w:t>
            </w:r>
            <w:r w:rsidRPr="003D183F">
              <w:rPr>
                <w:rFonts w:ascii="Arial" w:hAnsi="Arial" w:cs="Arial"/>
                <w:spacing w:val="25"/>
                <w:sz w:val="18"/>
                <w:szCs w:val="18"/>
                <w:lang w:val="en-US"/>
              </w:rPr>
              <w:t xml:space="preserve"> </w:t>
            </w:r>
            <w:r w:rsidRPr="003D183F">
              <w:rPr>
                <w:rFonts w:ascii="Arial" w:hAnsi="Arial" w:cs="Arial"/>
                <w:sz w:val="18"/>
                <w:szCs w:val="18"/>
                <w:lang w:val="en-US"/>
              </w:rPr>
              <w:t>K.,</w:t>
            </w:r>
            <w:r w:rsidRPr="003D183F">
              <w:rPr>
                <w:rFonts w:ascii="Arial" w:hAnsi="Arial" w:cs="Arial"/>
                <w:spacing w:val="26"/>
                <w:sz w:val="18"/>
                <w:szCs w:val="18"/>
                <w:lang w:val="en-US"/>
              </w:rPr>
              <w:t xml:space="preserve"> </w:t>
            </w:r>
            <w:r w:rsidRPr="003D183F">
              <w:rPr>
                <w:rFonts w:ascii="Arial" w:hAnsi="Arial" w:cs="Arial"/>
                <w:spacing w:val="-1"/>
                <w:sz w:val="18"/>
                <w:szCs w:val="18"/>
                <w:lang w:val="en-US"/>
              </w:rPr>
              <w:t>(1990).</w:t>
            </w:r>
            <w:r w:rsidRPr="003D183F">
              <w:rPr>
                <w:rFonts w:ascii="Arial" w:hAnsi="Arial" w:cs="Arial"/>
                <w:spacing w:val="25"/>
                <w:sz w:val="18"/>
                <w:szCs w:val="18"/>
                <w:lang w:val="en-US"/>
              </w:rPr>
              <w:t xml:space="preserve"> </w:t>
            </w:r>
            <w:r w:rsidRPr="003D183F">
              <w:rPr>
                <w:rFonts w:ascii="Arial" w:hAnsi="Arial" w:cs="Arial"/>
                <w:iCs/>
                <w:sz w:val="18"/>
                <w:szCs w:val="18"/>
                <w:lang w:val="en-US"/>
              </w:rPr>
              <w:t>Mimesis</w:t>
            </w:r>
            <w:r w:rsidRPr="003D183F">
              <w:rPr>
                <w:rFonts w:ascii="Arial" w:hAnsi="Arial" w:cs="Arial"/>
                <w:iCs/>
                <w:spacing w:val="25"/>
                <w:sz w:val="18"/>
                <w:szCs w:val="18"/>
                <w:lang w:val="en-US"/>
              </w:rPr>
              <w:t xml:space="preserve"> </w:t>
            </w:r>
            <w:r w:rsidRPr="003D183F">
              <w:rPr>
                <w:rFonts w:ascii="Arial" w:hAnsi="Arial" w:cs="Arial"/>
                <w:iCs/>
                <w:sz w:val="18"/>
                <w:szCs w:val="18"/>
                <w:lang w:val="en-US"/>
              </w:rPr>
              <w:t>as</w:t>
            </w:r>
            <w:r w:rsidRPr="003D183F">
              <w:rPr>
                <w:rFonts w:ascii="Arial" w:hAnsi="Arial" w:cs="Arial"/>
                <w:iCs/>
                <w:spacing w:val="25"/>
                <w:sz w:val="18"/>
                <w:szCs w:val="18"/>
                <w:lang w:val="en-US"/>
              </w:rPr>
              <w:t xml:space="preserve"> </w:t>
            </w:r>
            <w:r w:rsidRPr="003D183F">
              <w:rPr>
                <w:rFonts w:ascii="Arial" w:hAnsi="Arial" w:cs="Arial"/>
                <w:iCs/>
                <w:sz w:val="18"/>
                <w:szCs w:val="18"/>
                <w:lang w:val="en-US"/>
              </w:rPr>
              <w:t>Make-Believe:</w:t>
            </w:r>
            <w:r w:rsidRPr="003D183F">
              <w:rPr>
                <w:rFonts w:ascii="Arial" w:hAnsi="Arial" w:cs="Arial"/>
                <w:iCs/>
                <w:spacing w:val="26"/>
                <w:sz w:val="18"/>
                <w:szCs w:val="18"/>
                <w:lang w:val="en-US"/>
              </w:rPr>
              <w:t xml:space="preserve"> </w:t>
            </w:r>
            <w:r w:rsidRPr="003D183F">
              <w:rPr>
                <w:rFonts w:ascii="Arial" w:hAnsi="Arial" w:cs="Arial"/>
                <w:iCs/>
                <w:sz w:val="18"/>
                <w:szCs w:val="18"/>
                <w:lang w:val="en-US"/>
              </w:rPr>
              <w:t>On</w:t>
            </w:r>
            <w:r w:rsidRPr="003D183F">
              <w:rPr>
                <w:rFonts w:ascii="Arial" w:hAnsi="Arial" w:cs="Arial"/>
                <w:iCs/>
                <w:spacing w:val="26"/>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25"/>
                <w:sz w:val="18"/>
                <w:szCs w:val="18"/>
                <w:lang w:val="en-US"/>
              </w:rPr>
              <w:t xml:space="preserve"> </w:t>
            </w:r>
            <w:r w:rsidRPr="003D183F">
              <w:rPr>
                <w:rFonts w:ascii="Arial" w:hAnsi="Arial" w:cs="Arial"/>
                <w:iCs/>
                <w:sz w:val="18"/>
                <w:szCs w:val="18"/>
                <w:lang w:val="en-US"/>
              </w:rPr>
              <w:t>foundations</w:t>
            </w:r>
            <w:r w:rsidRPr="003D183F">
              <w:rPr>
                <w:rFonts w:ascii="Arial" w:hAnsi="Arial" w:cs="Arial"/>
                <w:iCs/>
                <w:spacing w:val="25"/>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26"/>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25"/>
                <w:sz w:val="18"/>
                <w:szCs w:val="18"/>
                <w:lang w:val="en-US"/>
              </w:rPr>
              <w:t xml:space="preserve"> </w:t>
            </w:r>
            <w:r w:rsidRPr="003D183F">
              <w:rPr>
                <w:rFonts w:ascii="Arial" w:hAnsi="Arial" w:cs="Arial"/>
                <w:iCs/>
                <w:sz w:val="18"/>
                <w:szCs w:val="18"/>
                <w:lang w:val="en-US"/>
              </w:rPr>
              <w:t>Representational</w:t>
            </w:r>
            <w:r w:rsidRPr="003D183F">
              <w:rPr>
                <w:rFonts w:ascii="Arial" w:hAnsi="Arial" w:cs="Arial"/>
                <w:iCs/>
                <w:spacing w:val="26"/>
                <w:w w:val="99"/>
                <w:sz w:val="18"/>
                <w:szCs w:val="18"/>
                <w:lang w:val="en-US"/>
              </w:rPr>
              <w:t xml:space="preserve"> </w:t>
            </w:r>
            <w:r w:rsidRPr="003D183F">
              <w:rPr>
                <w:rFonts w:ascii="Arial" w:hAnsi="Arial" w:cs="Arial"/>
                <w:iCs/>
                <w:spacing w:val="-1"/>
                <w:sz w:val="18"/>
                <w:szCs w:val="18"/>
                <w:lang w:val="en-US"/>
              </w:rPr>
              <w:t>Arts.</w:t>
            </w:r>
            <w:r w:rsidRPr="003D183F">
              <w:rPr>
                <w:rFonts w:ascii="Arial" w:hAnsi="Arial" w:cs="Arial"/>
                <w:iCs/>
                <w:spacing w:val="-9"/>
                <w:sz w:val="18"/>
                <w:szCs w:val="18"/>
                <w:lang w:val="en-US"/>
              </w:rPr>
              <w:t xml:space="preserve"> </w:t>
            </w:r>
            <w:r w:rsidRPr="003D183F">
              <w:rPr>
                <w:rFonts w:ascii="Arial" w:hAnsi="Arial" w:cs="Arial"/>
                <w:spacing w:val="-1"/>
                <w:sz w:val="18"/>
                <w:szCs w:val="18"/>
                <w:lang w:val="en-US"/>
              </w:rPr>
              <w:t>Cambridge,</w:t>
            </w:r>
            <w:r w:rsidRPr="003D183F">
              <w:rPr>
                <w:rFonts w:ascii="Arial" w:hAnsi="Arial" w:cs="Arial"/>
                <w:spacing w:val="-8"/>
                <w:sz w:val="18"/>
                <w:szCs w:val="18"/>
                <w:lang w:val="en-US"/>
              </w:rPr>
              <w:t xml:space="preserve"> </w:t>
            </w:r>
            <w:r w:rsidRPr="003D183F">
              <w:rPr>
                <w:rFonts w:ascii="Arial" w:hAnsi="Arial" w:cs="Arial"/>
                <w:sz w:val="18"/>
                <w:szCs w:val="18"/>
                <w:lang w:val="en-US"/>
              </w:rPr>
              <w:t>MA:</w:t>
            </w:r>
            <w:r w:rsidRPr="003D183F">
              <w:rPr>
                <w:rFonts w:ascii="Arial" w:hAnsi="Arial" w:cs="Arial"/>
                <w:spacing w:val="-8"/>
                <w:sz w:val="18"/>
                <w:szCs w:val="18"/>
                <w:lang w:val="en-US"/>
              </w:rPr>
              <w:t xml:space="preserve"> </w:t>
            </w:r>
            <w:r w:rsidRPr="003D183F">
              <w:rPr>
                <w:rFonts w:ascii="Arial" w:hAnsi="Arial" w:cs="Arial"/>
                <w:sz w:val="18"/>
                <w:szCs w:val="18"/>
                <w:lang w:val="en-US"/>
              </w:rPr>
              <w:t>Harvard</w:t>
            </w:r>
            <w:r w:rsidRPr="003D183F">
              <w:rPr>
                <w:rFonts w:ascii="Arial" w:hAnsi="Arial" w:cs="Arial"/>
                <w:spacing w:val="-8"/>
                <w:sz w:val="18"/>
                <w:szCs w:val="18"/>
                <w:lang w:val="en-US"/>
              </w:rPr>
              <w:t xml:space="preserve"> </w:t>
            </w:r>
            <w:r w:rsidRPr="003D183F">
              <w:rPr>
                <w:rFonts w:ascii="Arial" w:hAnsi="Arial" w:cs="Arial"/>
                <w:sz w:val="18"/>
                <w:szCs w:val="18"/>
                <w:lang w:val="en-US"/>
              </w:rPr>
              <w:t>University</w:t>
            </w:r>
            <w:r w:rsidRPr="003D183F">
              <w:rPr>
                <w:rFonts w:ascii="Arial" w:hAnsi="Arial" w:cs="Arial"/>
                <w:spacing w:val="-7"/>
                <w:sz w:val="18"/>
                <w:szCs w:val="18"/>
                <w:lang w:val="en-US"/>
              </w:rPr>
              <w:t xml:space="preserve"> </w:t>
            </w:r>
            <w:r w:rsidRPr="003D183F">
              <w:rPr>
                <w:rFonts w:ascii="Arial" w:hAnsi="Arial" w:cs="Arial"/>
                <w:sz w:val="18"/>
                <w:szCs w:val="18"/>
                <w:lang w:val="en-US"/>
              </w:rPr>
              <w:t>Press.</w:t>
            </w:r>
          </w:p>
          <w:p w14:paraId="6392ECC7" w14:textId="77777777" w:rsidR="003D183F" w:rsidRPr="003D183F" w:rsidRDefault="003D183F" w:rsidP="003D183F">
            <w:pPr>
              <w:pStyle w:val="a1"/>
              <w:kinsoku w:val="0"/>
              <w:overflowPunct w:val="0"/>
              <w:spacing w:after="0"/>
              <w:ind w:left="851" w:right="1117" w:hanging="721"/>
              <w:rPr>
                <w:rFonts w:ascii="Arial" w:hAnsi="Arial" w:cs="Arial"/>
                <w:sz w:val="18"/>
                <w:szCs w:val="18"/>
                <w:lang w:val="en-US"/>
              </w:rPr>
            </w:pPr>
            <w:r w:rsidRPr="003D183F">
              <w:rPr>
                <w:rFonts w:ascii="Arial" w:hAnsi="Arial" w:cs="Arial"/>
                <w:spacing w:val="-1"/>
                <w:sz w:val="18"/>
                <w:szCs w:val="18"/>
                <w:lang w:val="en-US"/>
              </w:rPr>
              <w:t>Wollheim,</w:t>
            </w:r>
            <w:r w:rsidRPr="003D183F">
              <w:rPr>
                <w:rFonts w:ascii="Arial" w:hAnsi="Arial" w:cs="Arial"/>
                <w:spacing w:val="-7"/>
                <w:sz w:val="18"/>
                <w:szCs w:val="18"/>
                <w:lang w:val="en-US"/>
              </w:rPr>
              <w:t xml:space="preserve"> </w:t>
            </w:r>
            <w:r w:rsidRPr="003D183F">
              <w:rPr>
                <w:rFonts w:ascii="Arial" w:hAnsi="Arial" w:cs="Arial"/>
                <w:sz w:val="18"/>
                <w:szCs w:val="18"/>
                <w:lang w:val="en-US"/>
              </w:rPr>
              <w:t>R.</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(1980).</w:t>
            </w:r>
            <w:r w:rsidRPr="003D183F">
              <w:rPr>
                <w:rFonts w:ascii="Arial" w:hAnsi="Arial" w:cs="Arial"/>
                <w:spacing w:val="-6"/>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7"/>
                <w:sz w:val="18"/>
                <w:szCs w:val="18"/>
                <w:lang w:val="en-US"/>
              </w:rPr>
              <w:t xml:space="preserve"> </w:t>
            </w:r>
            <w:r w:rsidRPr="003D183F">
              <w:rPr>
                <w:rFonts w:ascii="Arial" w:hAnsi="Arial" w:cs="Arial"/>
                <w:iCs/>
                <w:sz w:val="18"/>
                <w:szCs w:val="18"/>
                <w:lang w:val="en-US"/>
              </w:rPr>
              <w:t>and</w:t>
            </w:r>
            <w:r w:rsidRPr="003D183F">
              <w:rPr>
                <w:rFonts w:ascii="Arial" w:hAnsi="Arial" w:cs="Arial"/>
                <w:iCs/>
                <w:spacing w:val="-6"/>
                <w:sz w:val="18"/>
                <w:szCs w:val="18"/>
                <w:lang w:val="en-US"/>
              </w:rPr>
              <w:t xml:space="preserve"> </w:t>
            </w:r>
            <w:r w:rsidRPr="003D183F">
              <w:rPr>
                <w:rFonts w:ascii="Arial" w:hAnsi="Arial" w:cs="Arial"/>
                <w:iCs/>
                <w:sz w:val="18"/>
                <w:szCs w:val="18"/>
                <w:lang w:val="en-US"/>
              </w:rPr>
              <w:t>its</w:t>
            </w:r>
            <w:r w:rsidRPr="003D183F">
              <w:rPr>
                <w:rFonts w:ascii="Arial" w:hAnsi="Arial" w:cs="Arial"/>
                <w:iCs/>
                <w:spacing w:val="-7"/>
                <w:sz w:val="18"/>
                <w:szCs w:val="18"/>
                <w:lang w:val="en-US"/>
              </w:rPr>
              <w:t xml:space="preserve"> </w:t>
            </w:r>
            <w:r w:rsidRPr="003D183F">
              <w:rPr>
                <w:rFonts w:ascii="Arial" w:hAnsi="Arial" w:cs="Arial"/>
                <w:iCs/>
                <w:spacing w:val="-1"/>
                <w:sz w:val="18"/>
                <w:szCs w:val="18"/>
                <w:lang w:val="en-US"/>
              </w:rPr>
              <w:t>objects</w:t>
            </w:r>
            <w:r w:rsidRPr="003D183F">
              <w:rPr>
                <w:rFonts w:ascii="Arial" w:hAnsi="Arial" w:cs="Arial"/>
                <w:spacing w:val="-1"/>
                <w:sz w:val="18"/>
                <w:szCs w:val="18"/>
                <w:lang w:val="en-US"/>
              </w:rPr>
              <w:t>.</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Cambridge,</w:t>
            </w:r>
            <w:r w:rsidRPr="003D183F">
              <w:rPr>
                <w:rFonts w:ascii="Arial" w:hAnsi="Arial" w:cs="Arial"/>
                <w:spacing w:val="-6"/>
                <w:sz w:val="18"/>
                <w:szCs w:val="18"/>
                <w:lang w:val="en-US"/>
              </w:rPr>
              <w:t xml:space="preserve"> </w:t>
            </w:r>
            <w:r w:rsidRPr="003D183F">
              <w:rPr>
                <w:rFonts w:ascii="Arial" w:hAnsi="Arial" w:cs="Arial"/>
                <w:sz w:val="18"/>
                <w:szCs w:val="18"/>
                <w:lang w:val="en-US"/>
              </w:rPr>
              <w:t>UK:</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Cambridge</w:t>
            </w:r>
            <w:r w:rsidRPr="003D183F">
              <w:rPr>
                <w:rFonts w:ascii="Arial" w:hAnsi="Arial" w:cs="Arial"/>
                <w:spacing w:val="-6"/>
                <w:sz w:val="18"/>
                <w:szCs w:val="18"/>
                <w:lang w:val="en-US"/>
              </w:rPr>
              <w:t xml:space="preserve"> </w:t>
            </w:r>
            <w:r w:rsidRPr="003D183F">
              <w:rPr>
                <w:rFonts w:ascii="Arial" w:hAnsi="Arial" w:cs="Arial"/>
                <w:sz w:val="18"/>
                <w:szCs w:val="18"/>
                <w:lang w:val="en-US"/>
              </w:rPr>
              <w:t>University</w:t>
            </w:r>
            <w:r w:rsidRPr="003D183F">
              <w:rPr>
                <w:rFonts w:ascii="Arial" w:hAnsi="Arial" w:cs="Arial"/>
                <w:spacing w:val="69"/>
                <w:w w:val="99"/>
                <w:sz w:val="18"/>
                <w:szCs w:val="18"/>
                <w:lang w:val="en-US"/>
              </w:rPr>
              <w:t xml:space="preserve"> </w:t>
            </w:r>
            <w:r w:rsidRPr="003D183F">
              <w:rPr>
                <w:rFonts w:ascii="Arial" w:hAnsi="Arial" w:cs="Arial"/>
                <w:spacing w:val="-1"/>
                <w:sz w:val="18"/>
                <w:szCs w:val="18"/>
                <w:lang w:val="en-US"/>
              </w:rPr>
              <w:t>Press.</w:t>
            </w:r>
          </w:p>
          <w:p w14:paraId="16926955" w14:textId="77777777" w:rsidR="003D183F" w:rsidRDefault="003D183F" w:rsidP="003D183F">
            <w:pPr>
              <w:pStyle w:val="a1"/>
              <w:kinsoku w:val="0"/>
              <w:overflowPunct w:val="0"/>
              <w:spacing w:after="0"/>
              <w:ind w:left="851" w:right="52" w:hanging="720"/>
              <w:rPr>
                <w:rFonts w:ascii="Arial" w:hAnsi="Arial" w:cs="Arial"/>
                <w:spacing w:val="-1"/>
                <w:sz w:val="18"/>
                <w:szCs w:val="18"/>
                <w:lang w:val="en-US"/>
              </w:rPr>
            </w:pPr>
            <w:r w:rsidRPr="003D183F">
              <w:rPr>
                <w:rFonts w:ascii="Arial" w:hAnsi="Arial" w:cs="Arial"/>
                <w:spacing w:val="-1"/>
                <w:sz w:val="18"/>
                <w:szCs w:val="18"/>
                <w:lang w:val="en-US"/>
              </w:rPr>
              <w:t>Wollheim,</w:t>
            </w:r>
            <w:r w:rsidRPr="003D183F">
              <w:rPr>
                <w:rFonts w:ascii="Arial" w:hAnsi="Arial" w:cs="Arial"/>
                <w:spacing w:val="-6"/>
                <w:sz w:val="18"/>
                <w:szCs w:val="18"/>
                <w:lang w:val="en-US"/>
              </w:rPr>
              <w:t xml:space="preserve"> </w:t>
            </w:r>
            <w:r w:rsidRPr="003D183F">
              <w:rPr>
                <w:rFonts w:ascii="Arial" w:hAnsi="Arial" w:cs="Arial"/>
                <w:sz w:val="18"/>
                <w:szCs w:val="18"/>
                <w:lang w:val="en-US"/>
              </w:rPr>
              <w:t>R.</w:t>
            </w:r>
            <w:r w:rsidRPr="003D183F">
              <w:rPr>
                <w:rFonts w:ascii="Arial" w:hAnsi="Arial" w:cs="Arial"/>
                <w:spacing w:val="44"/>
                <w:sz w:val="18"/>
                <w:szCs w:val="18"/>
                <w:lang w:val="en-US"/>
              </w:rPr>
              <w:t xml:space="preserve"> </w:t>
            </w:r>
            <w:r w:rsidRPr="003D183F">
              <w:rPr>
                <w:rFonts w:ascii="Arial" w:hAnsi="Arial" w:cs="Arial"/>
                <w:sz w:val="18"/>
                <w:szCs w:val="18"/>
                <w:lang w:val="en-US"/>
              </w:rPr>
              <w:t>(1998).</w:t>
            </w:r>
            <w:r w:rsidRPr="003D183F">
              <w:rPr>
                <w:rFonts w:ascii="Arial" w:hAnsi="Arial" w:cs="Arial"/>
                <w:spacing w:val="-6"/>
                <w:sz w:val="18"/>
                <w:szCs w:val="18"/>
                <w:lang w:val="en-US"/>
              </w:rPr>
              <w:t xml:space="preserve"> </w:t>
            </w:r>
            <w:r w:rsidRPr="003D183F">
              <w:rPr>
                <w:rFonts w:ascii="Arial" w:hAnsi="Arial" w:cs="Arial"/>
                <w:sz w:val="18"/>
                <w:szCs w:val="18"/>
                <w:lang w:val="en-US"/>
              </w:rPr>
              <w:t>On</w:t>
            </w:r>
            <w:r w:rsidRPr="003D183F">
              <w:rPr>
                <w:rFonts w:ascii="Arial" w:hAnsi="Arial" w:cs="Arial"/>
                <w:spacing w:val="-7"/>
                <w:sz w:val="18"/>
                <w:szCs w:val="18"/>
                <w:lang w:val="en-US"/>
              </w:rPr>
              <w:t xml:space="preserve"> </w:t>
            </w:r>
            <w:r w:rsidRPr="003D183F">
              <w:rPr>
                <w:rFonts w:ascii="Arial" w:hAnsi="Arial" w:cs="Arial"/>
                <w:sz w:val="18"/>
                <w:szCs w:val="18"/>
                <w:lang w:val="en-US"/>
              </w:rPr>
              <w:t>Pictorial</w:t>
            </w:r>
            <w:r w:rsidRPr="003D183F">
              <w:rPr>
                <w:rFonts w:ascii="Arial" w:hAnsi="Arial" w:cs="Arial"/>
                <w:spacing w:val="-4"/>
                <w:sz w:val="18"/>
                <w:szCs w:val="18"/>
                <w:lang w:val="en-US"/>
              </w:rPr>
              <w:t xml:space="preserve"> </w:t>
            </w:r>
            <w:r w:rsidRPr="003D183F">
              <w:rPr>
                <w:rFonts w:ascii="Arial" w:hAnsi="Arial" w:cs="Arial"/>
                <w:sz w:val="18"/>
                <w:szCs w:val="18"/>
                <w:lang w:val="en-US"/>
              </w:rPr>
              <w:t>Representation.</w:t>
            </w:r>
            <w:r w:rsidRPr="003D183F">
              <w:rPr>
                <w:rFonts w:ascii="Arial" w:hAnsi="Arial" w:cs="Arial"/>
                <w:spacing w:val="-6"/>
                <w:sz w:val="18"/>
                <w:szCs w:val="18"/>
                <w:lang w:val="en-US"/>
              </w:rPr>
              <w:t xml:space="preserve"> </w:t>
            </w:r>
            <w:r w:rsidRPr="003D183F">
              <w:rPr>
                <w:rFonts w:ascii="Arial" w:hAnsi="Arial" w:cs="Arial"/>
                <w:b/>
                <w:bCs/>
                <w:iCs/>
                <w:sz w:val="18"/>
                <w:szCs w:val="18"/>
                <w:lang w:val="en-US"/>
              </w:rPr>
              <w:t>The</w:t>
            </w:r>
            <w:r w:rsidRPr="003D183F">
              <w:rPr>
                <w:rFonts w:ascii="Arial" w:hAnsi="Arial" w:cs="Arial"/>
                <w:b/>
                <w:bCs/>
                <w:iCs/>
                <w:spacing w:val="-6"/>
                <w:sz w:val="18"/>
                <w:szCs w:val="18"/>
                <w:lang w:val="en-US"/>
              </w:rPr>
              <w:t xml:space="preserve"> </w:t>
            </w:r>
            <w:r w:rsidRPr="003D183F">
              <w:rPr>
                <w:rFonts w:ascii="Arial" w:hAnsi="Arial" w:cs="Arial"/>
                <w:b/>
                <w:bCs/>
                <w:iCs/>
                <w:sz w:val="18"/>
                <w:szCs w:val="18"/>
                <w:lang w:val="en-US"/>
              </w:rPr>
              <w:t>Journal</w:t>
            </w:r>
            <w:r w:rsidRPr="003D183F">
              <w:rPr>
                <w:rFonts w:ascii="Arial" w:hAnsi="Arial" w:cs="Arial"/>
                <w:b/>
                <w:bCs/>
                <w:iCs/>
                <w:spacing w:val="-6"/>
                <w:sz w:val="18"/>
                <w:szCs w:val="18"/>
                <w:lang w:val="en-US"/>
              </w:rPr>
              <w:t xml:space="preserve"> </w:t>
            </w:r>
            <w:r w:rsidRPr="003D183F">
              <w:rPr>
                <w:rFonts w:ascii="Arial" w:hAnsi="Arial" w:cs="Arial"/>
                <w:b/>
                <w:bCs/>
                <w:iCs/>
                <w:spacing w:val="-1"/>
                <w:sz w:val="18"/>
                <w:szCs w:val="18"/>
                <w:lang w:val="en-US"/>
              </w:rPr>
              <w:t>of</w:t>
            </w:r>
            <w:r w:rsidRPr="003D183F">
              <w:rPr>
                <w:rFonts w:ascii="Arial" w:hAnsi="Arial" w:cs="Arial"/>
                <w:b/>
                <w:bCs/>
                <w:iCs/>
                <w:spacing w:val="-6"/>
                <w:sz w:val="18"/>
                <w:szCs w:val="18"/>
                <w:lang w:val="en-US"/>
              </w:rPr>
              <w:t xml:space="preserve"> </w:t>
            </w:r>
            <w:r w:rsidRPr="003D183F">
              <w:rPr>
                <w:rFonts w:ascii="Arial" w:hAnsi="Arial" w:cs="Arial"/>
                <w:b/>
                <w:bCs/>
                <w:iCs/>
                <w:sz w:val="18"/>
                <w:szCs w:val="18"/>
                <w:lang w:val="en-US"/>
              </w:rPr>
              <w:t>Aesthetics</w:t>
            </w:r>
            <w:r w:rsidRPr="003D183F">
              <w:rPr>
                <w:rFonts w:ascii="Arial" w:hAnsi="Arial" w:cs="Arial"/>
                <w:b/>
                <w:bCs/>
                <w:iCs/>
                <w:spacing w:val="-5"/>
                <w:sz w:val="18"/>
                <w:szCs w:val="18"/>
                <w:lang w:val="en-US"/>
              </w:rPr>
              <w:t xml:space="preserve"> </w:t>
            </w:r>
            <w:r w:rsidRPr="003D183F">
              <w:rPr>
                <w:rFonts w:ascii="Arial" w:hAnsi="Arial" w:cs="Arial"/>
                <w:b/>
                <w:bCs/>
                <w:iCs/>
                <w:sz w:val="18"/>
                <w:szCs w:val="18"/>
                <w:lang w:val="en-US"/>
              </w:rPr>
              <w:t>and</w:t>
            </w:r>
            <w:r w:rsidRPr="003D183F">
              <w:rPr>
                <w:rFonts w:ascii="Arial" w:hAnsi="Arial" w:cs="Arial"/>
                <w:b/>
                <w:bCs/>
                <w:iCs/>
                <w:spacing w:val="-6"/>
                <w:sz w:val="18"/>
                <w:szCs w:val="18"/>
                <w:lang w:val="en-US"/>
              </w:rPr>
              <w:t xml:space="preserve"> </w:t>
            </w:r>
            <w:r w:rsidRPr="003D183F">
              <w:rPr>
                <w:rFonts w:ascii="Arial" w:hAnsi="Arial" w:cs="Arial"/>
                <w:b/>
                <w:bCs/>
                <w:iCs/>
                <w:sz w:val="18"/>
                <w:szCs w:val="18"/>
                <w:lang w:val="en-US"/>
              </w:rPr>
              <w:t>Art</w:t>
            </w:r>
            <w:r w:rsidRPr="003D183F">
              <w:rPr>
                <w:rFonts w:ascii="Arial" w:hAnsi="Arial" w:cs="Arial"/>
                <w:b/>
                <w:bCs/>
                <w:iCs/>
                <w:spacing w:val="28"/>
                <w:w w:val="99"/>
                <w:sz w:val="18"/>
                <w:szCs w:val="18"/>
                <w:lang w:val="en-US"/>
              </w:rPr>
              <w:t xml:space="preserve"> </w:t>
            </w:r>
            <w:r w:rsidRPr="003D183F">
              <w:rPr>
                <w:rFonts w:ascii="Arial" w:hAnsi="Arial" w:cs="Arial"/>
                <w:b/>
                <w:bCs/>
                <w:iCs/>
                <w:sz w:val="18"/>
                <w:szCs w:val="18"/>
                <w:lang w:val="en-US"/>
              </w:rPr>
              <w:t>Criticism</w:t>
            </w:r>
            <w:r w:rsidRPr="003D183F">
              <w:rPr>
                <w:rFonts w:ascii="Arial" w:hAnsi="Arial" w:cs="Arial"/>
                <w:b/>
                <w:bCs/>
                <w:iCs/>
                <w:spacing w:val="-6"/>
                <w:sz w:val="18"/>
                <w:szCs w:val="18"/>
                <w:lang w:val="en-US"/>
              </w:rPr>
              <w:t xml:space="preserve"> </w:t>
            </w:r>
            <w:r w:rsidRPr="003D183F">
              <w:rPr>
                <w:rFonts w:ascii="Arial" w:hAnsi="Arial" w:cs="Arial"/>
                <w:sz w:val="18"/>
                <w:szCs w:val="18"/>
                <w:lang w:val="en-US"/>
              </w:rPr>
              <w:t>Vol.</w:t>
            </w:r>
            <w:r w:rsidRPr="003D183F">
              <w:rPr>
                <w:rFonts w:ascii="Arial" w:hAnsi="Arial" w:cs="Arial"/>
                <w:spacing w:val="-6"/>
                <w:sz w:val="18"/>
                <w:szCs w:val="18"/>
                <w:lang w:val="en-US"/>
              </w:rPr>
              <w:t xml:space="preserve"> </w:t>
            </w:r>
            <w:r w:rsidRPr="003D183F">
              <w:rPr>
                <w:rFonts w:ascii="Arial" w:hAnsi="Arial" w:cs="Arial"/>
                <w:sz w:val="18"/>
                <w:szCs w:val="18"/>
                <w:lang w:val="en-US"/>
              </w:rPr>
              <w:t>56,</w:t>
            </w:r>
            <w:r w:rsidRPr="003D183F">
              <w:rPr>
                <w:rFonts w:ascii="Arial" w:hAnsi="Arial" w:cs="Arial"/>
                <w:spacing w:val="-5"/>
                <w:sz w:val="18"/>
                <w:szCs w:val="18"/>
                <w:lang w:val="en-US"/>
              </w:rPr>
              <w:t xml:space="preserve"> </w:t>
            </w:r>
            <w:r w:rsidRPr="003D183F">
              <w:rPr>
                <w:rFonts w:ascii="Arial" w:hAnsi="Arial" w:cs="Arial"/>
                <w:sz w:val="18"/>
                <w:szCs w:val="18"/>
                <w:lang w:val="en-US"/>
              </w:rPr>
              <w:t>No.</w:t>
            </w:r>
            <w:r w:rsidRPr="003D183F">
              <w:rPr>
                <w:rFonts w:ascii="Arial" w:hAnsi="Arial" w:cs="Arial"/>
                <w:spacing w:val="-7"/>
                <w:sz w:val="18"/>
                <w:szCs w:val="18"/>
                <w:lang w:val="en-US"/>
              </w:rPr>
              <w:t xml:space="preserve"> </w:t>
            </w:r>
            <w:r w:rsidRPr="003D183F">
              <w:rPr>
                <w:rFonts w:ascii="Arial" w:hAnsi="Arial" w:cs="Arial"/>
                <w:sz w:val="18"/>
                <w:szCs w:val="18"/>
                <w:lang w:val="en-US"/>
              </w:rPr>
              <w:t>3</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(Summer,</w:t>
            </w:r>
            <w:r w:rsidRPr="003D183F">
              <w:rPr>
                <w:rFonts w:ascii="Arial" w:hAnsi="Arial" w:cs="Arial"/>
                <w:spacing w:val="-5"/>
                <w:sz w:val="18"/>
                <w:szCs w:val="18"/>
                <w:lang w:val="en-US"/>
              </w:rPr>
              <w:t xml:space="preserve"> </w:t>
            </w:r>
            <w:r w:rsidRPr="003D183F">
              <w:rPr>
                <w:rFonts w:ascii="Arial" w:hAnsi="Arial" w:cs="Arial"/>
                <w:sz w:val="18"/>
                <w:szCs w:val="18"/>
                <w:lang w:val="en-US"/>
              </w:rPr>
              <w:t>1998),</w:t>
            </w:r>
            <w:r w:rsidRPr="003D183F">
              <w:rPr>
                <w:rFonts w:ascii="Arial" w:hAnsi="Arial" w:cs="Arial"/>
                <w:spacing w:val="-6"/>
                <w:sz w:val="18"/>
                <w:szCs w:val="18"/>
                <w:lang w:val="en-US"/>
              </w:rPr>
              <w:t xml:space="preserve"> </w:t>
            </w:r>
            <w:r w:rsidRPr="003D183F">
              <w:rPr>
                <w:rFonts w:ascii="Arial" w:hAnsi="Arial" w:cs="Arial"/>
                <w:sz w:val="18"/>
                <w:szCs w:val="18"/>
                <w:lang w:val="en-US"/>
              </w:rPr>
              <w:t>pp.</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217-226).</w:t>
            </w:r>
          </w:p>
          <w:p w14:paraId="09DFAFF5"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p>
          <w:p w14:paraId="656E07D1" w14:textId="77777777" w:rsidR="003D183F" w:rsidRPr="00EF0263" w:rsidRDefault="003D183F" w:rsidP="007B5141">
            <w:pPr>
              <w:pStyle w:val="1"/>
              <w:kinsoku w:val="0"/>
              <w:overflowPunct w:val="0"/>
              <w:rPr>
                <w:rFonts w:ascii="Arial" w:hAnsi="Arial" w:cs="Arial"/>
                <w:b w:val="0"/>
                <w:bCs/>
                <w:sz w:val="18"/>
                <w:szCs w:val="18"/>
              </w:rPr>
            </w:pPr>
            <w:r w:rsidRPr="00EF0263">
              <w:rPr>
                <w:rFonts w:ascii="Arial" w:hAnsi="Arial" w:cs="Arial"/>
                <w:spacing w:val="-1"/>
                <w:sz w:val="18"/>
                <w:szCs w:val="18"/>
              </w:rPr>
              <w:t>Το</w:t>
            </w:r>
            <w:r w:rsidRPr="00EF0263">
              <w:rPr>
                <w:rFonts w:ascii="Arial" w:hAnsi="Arial" w:cs="Arial"/>
                <w:spacing w:val="-8"/>
                <w:sz w:val="18"/>
                <w:szCs w:val="18"/>
              </w:rPr>
              <w:t xml:space="preserve"> </w:t>
            </w:r>
            <w:r w:rsidRPr="00EF0263">
              <w:rPr>
                <w:rFonts w:ascii="Arial" w:hAnsi="Arial" w:cs="Arial"/>
                <w:sz w:val="18"/>
                <w:szCs w:val="18"/>
              </w:rPr>
              <w:t>πρόβλημα</w:t>
            </w:r>
            <w:r w:rsidRPr="00EF0263">
              <w:rPr>
                <w:rFonts w:ascii="Arial" w:hAnsi="Arial" w:cs="Arial"/>
                <w:spacing w:val="-8"/>
                <w:sz w:val="18"/>
                <w:szCs w:val="18"/>
              </w:rPr>
              <w:t xml:space="preserve"> </w:t>
            </w:r>
            <w:r w:rsidRPr="00EF0263">
              <w:rPr>
                <w:rFonts w:ascii="Arial" w:hAnsi="Arial" w:cs="Arial"/>
                <w:spacing w:val="-1"/>
                <w:sz w:val="18"/>
                <w:szCs w:val="18"/>
              </w:rPr>
              <w:t>της</w:t>
            </w:r>
            <w:r w:rsidRPr="00EF0263">
              <w:rPr>
                <w:rFonts w:ascii="Arial" w:hAnsi="Arial" w:cs="Arial"/>
                <w:spacing w:val="-8"/>
                <w:sz w:val="18"/>
                <w:szCs w:val="18"/>
              </w:rPr>
              <w:t xml:space="preserve"> </w:t>
            </w:r>
            <w:r w:rsidRPr="00EF0263">
              <w:rPr>
                <w:rFonts w:ascii="Arial" w:hAnsi="Arial" w:cs="Arial"/>
                <w:sz w:val="18"/>
                <w:szCs w:val="18"/>
              </w:rPr>
              <w:t>«έκφρασης»</w:t>
            </w:r>
            <w:r w:rsidRPr="00EF0263">
              <w:rPr>
                <w:rFonts w:ascii="Arial" w:hAnsi="Arial" w:cs="Arial"/>
                <w:spacing w:val="-7"/>
                <w:sz w:val="18"/>
                <w:szCs w:val="18"/>
              </w:rPr>
              <w:t xml:space="preserve"> </w:t>
            </w:r>
            <w:r w:rsidRPr="00EF0263">
              <w:rPr>
                <w:rFonts w:ascii="Arial" w:hAnsi="Arial" w:cs="Arial"/>
                <w:sz w:val="18"/>
                <w:szCs w:val="18"/>
              </w:rPr>
              <w:t>στην</w:t>
            </w:r>
            <w:r w:rsidRPr="00EF0263">
              <w:rPr>
                <w:rFonts w:ascii="Arial" w:hAnsi="Arial" w:cs="Arial"/>
                <w:spacing w:val="-8"/>
                <w:sz w:val="18"/>
                <w:szCs w:val="18"/>
              </w:rPr>
              <w:t xml:space="preserve"> </w:t>
            </w:r>
            <w:r w:rsidRPr="00EF0263">
              <w:rPr>
                <w:rFonts w:ascii="Arial" w:hAnsi="Arial" w:cs="Arial"/>
                <w:sz w:val="18"/>
                <w:szCs w:val="18"/>
              </w:rPr>
              <w:t>Τέχνη:</w:t>
            </w:r>
          </w:p>
          <w:p w14:paraId="492ED782" w14:textId="77777777" w:rsidR="003D183F" w:rsidRPr="003D183F" w:rsidRDefault="003D183F" w:rsidP="003D183F">
            <w:pPr>
              <w:pStyle w:val="a1"/>
              <w:kinsoku w:val="0"/>
              <w:overflowPunct w:val="0"/>
              <w:spacing w:after="0"/>
              <w:ind w:left="851" w:right="115" w:hanging="720"/>
              <w:rPr>
                <w:rFonts w:ascii="Arial" w:hAnsi="Arial" w:cs="Arial"/>
                <w:sz w:val="18"/>
                <w:szCs w:val="18"/>
                <w:lang w:val="en-US"/>
              </w:rPr>
            </w:pPr>
            <w:r w:rsidRPr="003D183F">
              <w:rPr>
                <w:rFonts w:ascii="Arial" w:hAnsi="Arial" w:cs="Arial"/>
                <w:sz w:val="18"/>
                <w:szCs w:val="18"/>
                <w:lang w:val="en-US"/>
              </w:rPr>
              <w:t>Lipps, T.</w:t>
            </w:r>
            <w:r w:rsidRPr="003D183F">
              <w:rPr>
                <w:rFonts w:ascii="Arial" w:hAnsi="Arial" w:cs="Arial"/>
                <w:spacing w:val="1"/>
                <w:sz w:val="18"/>
                <w:szCs w:val="18"/>
                <w:lang w:val="en-US"/>
              </w:rPr>
              <w:t xml:space="preserve"> </w:t>
            </w:r>
            <w:r w:rsidRPr="003D183F">
              <w:rPr>
                <w:rFonts w:ascii="Arial" w:hAnsi="Arial" w:cs="Arial"/>
                <w:sz w:val="18"/>
                <w:szCs w:val="18"/>
                <w:lang w:val="en-US"/>
              </w:rPr>
              <w:t>(1965).</w:t>
            </w:r>
            <w:r w:rsidRPr="003D183F">
              <w:rPr>
                <w:rFonts w:ascii="Arial" w:hAnsi="Arial" w:cs="Arial"/>
                <w:spacing w:val="1"/>
                <w:sz w:val="18"/>
                <w:szCs w:val="18"/>
                <w:lang w:val="en-US"/>
              </w:rPr>
              <w:t xml:space="preserve"> </w:t>
            </w:r>
            <w:r w:rsidRPr="003D183F">
              <w:rPr>
                <w:rFonts w:ascii="Arial" w:hAnsi="Arial" w:cs="Arial"/>
                <w:spacing w:val="-1"/>
                <w:sz w:val="18"/>
                <w:szCs w:val="18"/>
                <w:lang w:val="en-US"/>
              </w:rPr>
              <w:t>Empathy</w:t>
            </w:r>
            <w:r w:rsidRPr="003D183F">
              <w:rPr>
                <w:rFonts w:ascii="Arial" w:hAnsi="Arial" w:cs="Arial"/>
                <w:spacing w:val="1"/>
                <w:sz w:val="18"/>
                <w:szCs w:val="18"/>
                <w:lang w:val="en-US"/>
              </w:rPr>
              <w:t xml:space="preserve"> </w:t>
            </w:r>
            <w:r w:rsidRPr="003D183F">
              <w:rPr>
                <w:rFonts w:ascii="Arial" w:hAnsi="Arial" w:cs="Arial"/>
                <w:sz w:val="18"/>
                <w:szCs w:val="18"/>
                <w:lang w:val="en-US"/>
              </w:rPr>
              <w:t>and aesthetic</w:t>
            </w:r>
            <w:r w:rsidRPr="003D183F">
              <w:rPr>
                <w:rFonts w:ascii="Arial" w:hAnsi="Arial" w:cs="Arial"/>
                <w:spacing w:val="1"/>
                <w:sz w:val="18"/>
                <w:szCs w:val="18"/>
                <w:lang w:val="en-US"/>
              </w:rPr>
              <w:t xml:space="preserve"> </w:t>
            </w:r>
            <w:r w:rsidRPr="003D183F">
              <w:rPr>
                <w:rFonts w:ascii="Arial" w:hAnsi="Arial" w:cs="Arial"/>
                <w:sz w:val="18"/>
                <w:szCs w:val="18"/>
                <w:lang w:val="en-US"/>
              </w:rPr>
              <w:t>pleasure.</w:t>
            </w:r>
            <w:r w:rsidRPr="003D183F">
              <w:rPr>
                <w:rFonts w:ascii="Arial" w:hAnsi="Arial" w:cs="Arial"/>
                <w:spacing w:val="-1"/>
                <w:sz w:val="18"/>
                <w:szCs w:val="18"/>
                <w:lang w:val="en-US"/>
              </w:rPr>
              <w:t xml:space="preserve"> </w:t>
            </w:r>
            <w:r w:rsidRPr="003D183F">
              <w:rPr>
                <w:rFonts w:ascii="Arial" w:hAnsi="Arial" w:cs="Arial"/>
                <w:sz w:val="18"/>
                <w:szCs w:val="18"/>
                <w:lang w:val="en-US"/>
              </w:rPr>
              <w:t>In</w:t>
            </w:r>
            <w:r w:rsidRPr="003D183F">
              <w:rPr>
                <w:rFonts w:ascii="Arial" w:hAnsi="Arial" w:cs="Arial"/>
                <w:spacing w:val="1"/>
                <w:sz w:val="18"/>
                <w:szCs w:val="18"/>
                <w:lang w:val="en-US"/>
              </w:rPr>
              <w:t xml:space="preserve"> </w:t>
            </w:r>
            <w:r w:rsidRPr="003D183F">
              <w:rPr>
                <w:rFonts w:ascii="Arial" w:hAnsi="Arial" w:cs="Arial"/>
                <w:sz w:val="18"/>
                <w:szCs w:val="18"/>
                <w:lang w:val="en-US"/>
              </w:rPr>
              <w:t>K.</w:t>
            </w:r>
            <w:r w:rsidRPr="003D183F">
              <w:rPr>
                <w:rFonts w:ascii="Arial" w:hAnsi="Arial" w:cs="Arial"/>
                <w:spacing w:val="1"/>
                <w:sz w:val="18"/>
                <w:szCs w:val="18"/>
                <w:lang w:val="en-US"/>
              </w:rPr>
              <w:t xml:space="preserve"> </w:t>
            </w:r>
            <w:r w:rsidRPr="003D183F">
              <w:rPr>
                <w:rFonts w:ascii="Arial" w:hAnsi="Arial" w:cs="Arial"/>
                <w:sz w:val="18"/>
                <w:szCs w:val="18"/>
                <w:lang w:val="en-US"/>
              </w:rPr>
              <w:t>Aschenbrenner &amp;</w:t>
            </w:r>
            <w:r w:rsidRPr="003D183F">
              <w:rPr>
                <w:rFonts w:ascii="Arial" w:hAnsi="Arial" w:cs="Arial"/>
                <w:spacing w:val="1"/>
                <w:sz w:val="18"/>
                <w:szCs w:val="18"/>
                <w:lang w:val="en-US"/>
              </w:rPr>
              <w:t xml:space="preserve"> </w:t>
            </w:r>
            <w:r w:rsidRPr="003D183F">
              <w:rPr>
                <w:rFonts w:ascii="Arial" w:hAnsi="Arial" w:cs="Arial"/>
                <w:sz w:val="18"/>
                <w:szCs w:val="18"/>
                <w:lang w:val="en-US"/>
              </w:rPr>
              <w:t>A.</w:t>
            </w:r>
            <w:r w:rsidRPr="003D183F">
              <w:rPr>
                <w:rFonts w:ascii="Arial" w:hAnsi="Arial" w:cs="Arial"/>
                <w:spacing w:val="1"/>
                <w:sz w:val="18"/>
                <w:szCs w:val="18"/>
                <w:lang w:val="en-US"/>
              </w:rPr>
              <w:t xml:space="preserve"> </w:t>
            </w:r>
            <w:r w:rsidRPr="003D183F">
              <w:rPr>
                <w:rFonts w:ascii="Arial" w:hAnsi="Arial" w:cs="Arial"/>
                <w:sz w:val="18"/>
                <w:szCs w:val="18"/>
                <w:lang w:val="en-US"/>
              </w:rPr>
              <w:t>Isenberg</w:t>
            </w:r>
            <w:r w:rsidRPr="003D183F">
              <w:rPr>
                <w:rFonts w:ascii="Arial" w:hAnsi="Arial" w:cs="Arial"/>
                <w:spacing w:val="1"/>
                <w:sz w:val="18"/>
                <w:szCs w:val="18"/>
                <w:lang w:val="en-US"/>
              </w:rPr>
              <w:t xml:space="preserve"> </w:t>
            </w:r>
            <w:r w:rsidRPr="003D183F">
              <w:rPr>
                <w:rFonts w:ascii="Arial" w:hAnsi="Arial" w:cs="Arial"/>
                <w:sz w:val="18"/>
                <w:szCs w:val="18"/>
                <w:lang w:val="en-US"/>
              </w:rPr>
              <w:t>(Eds.),</w:t>
            </w:r>
            <w:r w:rsidRPr="003D183F">
              <w:rPr>
                <w:rFonts w:ascii="Arial" w:hAnsi="Arial" w:cs="Arial"/>
                <w:spacing w:val="26"/>
                <w:w w:val="99"/>
                <w:sz w:val="18"/>
                <w:szCs w:val="18"/>
                <w:lang w:val="en-US"/>
              </w:rPr>
              <w:t xml:space="preserve"> </w:t>
            </w:r>
            <w:r w:rsidRPr="003D183F">
              <w:rPr>
                <w:rFonts w:ascii="Arial" w:hAnsi="Arial" w:cs="Arial"/>
                <w:iCs/>
                <w:sz w:val="18"/>
                <w:szCs w:val="18"/>
                <w:lang w:val="en-US"/>
              </w:rPr>
              <w:t>Aesthetic</w:t>
            </w:r>
            <w:r w:rsidRPr="003D183F">
              <w:rPr>
                <w:rFonts w:ascii="Arial" w:hAnsi="Arial" w:cs="Arial"/>
                <w:iCs/>
                <w:spacing w:val="19"/>
                <w:sz w:val="18"/>
                <w:szCs w:val="18"/>
                <w:lang w:val="en-US"/>
              </w:rPr>
              <w:t xml:space="preserve"> </w:t>
            </w:r>
            <w:r w:rsidRPr="003D183F">
              <w:rPr>
                <w:rFonts w:ascii="Arial" w:hAnsi="Arial" w:cs="Arial"/>
                <w:iCs/>
                <w:sz w:val="18"/>
                <w:szCs w:val="18"/>
                <w:lang w:val="en-US"/>
              </w:rPr>
              <w:t>theories:</w:t>
            </w:r>
            <w:r w:rsidRPr="003D183F">
              <w:rPr>
                <w:rFonts w:ascii="Arial" w:hAnsi="Arial" w:cs="Arial"/>
                <w:iCs/>
                <w:spacing w:val="19"/>
                <w:sz w:val="18"/>
                <w:szCs w:val="18"/>
                <w:lang w:val="en-US"/>
              </w:rPr>
              <w:t xml:space="preserve"> </w:t>
            </w:r>
            <w:r w:rsidRPr="003D183F">
              <w:rPr>
                <w:rFonts w:ascii="Arial" w:hAnsi="Arial" w:cs="Arial"/>
                <w:iCs/>
                <w:sz w:val="18"/>
                <w:szCs w:val="18"/>
                <w:lang w:val="en-US"/>
              </w:rPr>
              <w:t>Studies</w:t>
            </w:r>
            <w:r w:rsidRPr="003D183F">
              <w:rPr>
                <w:rFonts w:ascii="Arial" w:hAnsi="Arial" w:cs="Arial"/>
                <w:iCs/>
                <w:spacing w:val="20"/>
                <w:sz w:val="18"/>
                <w:szCs w:val="18"/>
                <w:lang w:val="en-US"/>
              </w:rPr>
              <w:t xml:space="preserve"> </w:t>
            </w:r>
            <w:r w:rsidRPr="003D183F">
              <w:rPr>
                <w:rFonts w:ascii="Arial" w:hAnsi="Arial" w:cs="Arial"/>
                <w:iCs/>
                <w:sz w:val="18"/>
                <w:szCs w:val="18"/>
                <w:lang w:val="en-US"/>
              </w:rPr>
              <w:t>in</w:t>
            </w:r>
            <w:r w:rsidRPr="003D183F">
              <w:rPr>
                <w:rFonts w:ascii="Arial" w:hAnsi="Arial" w:cs="Arial"/>
                <w:iCs/>
                <w:spacing w:val="19"/>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20"/>
                <w:sz w:val="18"/>
                <w:szCs w:val="18"/>
                <w:lang w:val="en-US"/>
              </w:rPr>
              <w:t xml:space="preserve"> </w:t>
            </w:r>
            <w:r w:rsidRPr="003D183F">
              <w:rPr>
                <w:rFonts w:ascii="Arial" w:hAnsi="Arial" w:cs="Arial"/>
                <w:iCs/>
                <w:sz w:val="18"/>
                <w:szCs w:val="18"/>
                <w:lang w:val="en-US"/>
              </w:rPr>
              <w:t>philosophy</w:t>
            </w:r>
            <w:r w:rsidRPr="003D183F">
              <w:rPr>
                <w:rFonts w:ascii="Arial" w:hAnsi="Arial" w:cs="Arial"/>
                <w:iCs/>
                <w:spacing w:val="19"/>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19"/>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21"/>
                <w:sz w:val="18"/>
                <w:szCs w:val="18"/>
                <w:lang w:val="en-US"/>
              </w:rPr>
              <w:t xml:space="preserve"> </w:t>
            </w:r>
            <w:r w:rsidRPr="003D183F">
              <w:rPr>
                <w:rFonts w:ascii="Arial" w:hAnsi="Arial" w:cs="Arial"/>
                <w:sz w:val="18"/>
                <w:szCs w:val="18"/>
                <w:lang w:val="en-US"/>
              </w:rPr>
              <w:t>Englewood</w:t>
            </w:r>
            <w:r w:rsidRPr="003D183F">
              <w:rPr>
                <w:rFonts w:ascii="Arial" w:hAnsi="Arial" w:cs="Arial"/>
                <w:spacing w:val="19"/>
                <w:sz w:val="18"/>
                <w:szCs w:val="18"/>
                <w:lang w:val="en-US"/>
              </w:rPr>
              <w:t xml:space="preserve"> </w:t>
            </w:r>
            <w:r w:rsidRPr="003D183F">
              <w:rPr>
                <w:rFonts w:ascii="Arial" w:hAnsi="Arial" w:cs="Arial"/>
                <w:sz w:val="18"/>
                <w:szCs w:val="18"/>
                <w:lang w:val="en-US"/>
              </w:rPr>
              <w:t>Cliffs,</w:t>
            </w:r>
            <w:r w:rsidRPr="003D183F">
              <w:rPr>
                <w:rFonts w:ascii="Arial" w:hAnsi="Arial" w:cs="Arial"/>
                <w:spacing w:val="19"/>
                <w:sz w:val="18"/>
                <w:szCs w:val="18"/>
                <w:lang w:val="en-US"/>
              </w:rPr>
              <w:t xml:space="preserve"> </w:t>
            </w:r>
            <w:r w:rsidRPr="003D183F">
              <w:rPr>
                <w:rFonts w:ascii="Arial" w:hAnsi="Arial" w:cs="Arial"/>
                <w:sz w:val="18"/>
                <w:szCs w:val="18"/>
                <w:lang w:val="en-US"/>
              </w:rPr>
              <w:t>NJ:</w:t>
            </w:r>
            <w:r w:rsidRPr="003D183F">
              <w:rPr>
                <w:rFonts w:ascii="Arial" w:hAnsi="Arial" w:cs="Arial"/>
                <w:spacing w:val="20"/>
                <w:sz w:val="18"/>
                <w:szCs w:val="18"/>
                <w:lang w:val="en-US"/>
              </w:rPr>
              <w:t xml:space="preserve"> </w:t>
            </w:r>
            <w:r w:rsidRPr="003D183F">
              <w:rPr>
                <w:rFonts w:ascii="Arial" w:hAnsi="Arial" w:cs="Arial"/>
                <w:sz w:val="18"/>
                <w:szCs w:val="18"/>
                <w:lang w:val="en-US"/>
              </w:rPr>
              <w:t>Prentice</w:t>
            </w:r>
            <w:r w:rsidRPr="003D183F">
              <w:rPr>
                <w:rFonts w:ascii="Arial" w:hAnsi="Arial" w:cs="Arial"/>
                <w:w w:val="99"/>
                <w:sz w:val="18"/>
                <w:szCs w:val="18"/>
                <w:lang w:val="en-US"/>
              </w:rPr>
              <w:t xml:space="preserve"> </w:t>
            </w:r>
            <w:r w:rsidRPr="003D183F">
              <w:rPr>
                <w:rFonts w:ascii="Arial" w:hAnsi="Arial" w:cs="Arial"/>
                <w:spacing w:val="-1"/>
                <w:sz w:val="18"/>
                <w:szCs w:val="18"/>
                <w:lang w:val="en-US"/>
              </w:rPr>
              <w:t>Hall.</w:t>
            </w:r>
          </w:p>
          <w:p w14:paraId="250E765D" w14:textId="77777777" w:rsidR="003D183F" w:rsidRPr="003D183F" w:rsidRDefault="003D183F" w:rsidP="003D183F">
            <w:pPr>
              <w:pStyle w:val="a1"/>
              <w:kinsoku w:val="0"/>
              <w:overflowPunct w:val="0"/>
              <w:spacing w:after="0"/>
              <w:ind w:left="851" w:right="84" w:hanging="720"/>
              <w:rPr>
                <w:rFonts w:ascii="Arial" w:hAnsi="Arial" w:cs="Arial"/>
                <w:sz w:val="18"/>
                <w:szCs w:val="18"/>
                <w:lang w:val="en-US"/>
              </w:rPr>
            </w:pPr>
            <w:r w:rsidRPr="003D183F">
              <w:rPr>
                <w:rFonts w:ascii="Arial" w:hAnsi="Arial" w:cs="Arial"/>
                <w:spacing w:val="-1"/>
                <w:sz w:val="18"/>
                <w:szCs w:val="18"/>
                <w:lang w:val="en-US"/>
              </w:rPr>
              <w:t>Arnheim,</w:t>
            </w:r>
            <w:r w:rsidRPr="003D183F">
              <w:rPr>
                <w:rFonts w:ascii="Arial" w:hAnsi="Arial" w:cs="Arial"/>
                <w:sz w:val="18"/>
                <w:szCs w:val="18"/>
                <w:lang w:val="en-US"/>
              </w:rPr>
              <w:t xml:space="preserve"> R.</w:t>
            </w:r>
            <w:r w:rsidRPr="003D183F">
              <w:rPr>
                <w:rFonts w:ascii="Arial" w:hAnsi="Arial" w:cs="Arial"/>
                <w:spacing w:val="1"/>
                <w:sz w:val="18"/>
                <w:szCs w:val="18"/>
                <w:lang w:val="en-US"/>
              </w:rPr>
              <w:t xml:space="preserve"> </w:t>
            </w:r>
            <w:r w:rsidRPr="003D183F">
              <w:rPr>
                <w:rFonts w:ascii="Arial" w:hAnsi="Arial" w:cs="Arial"/>
                <w:spacing w:val="-1"/>
                <w:sz w:val="18"/>
                <w:szCs w:val="18"/>
                <w:lang w:val="en-US"/>
              </w:rPr>
              <w:t>(1966)</w:t>
            </w:r>
            <w:r w:rsidRPr="003D183F">
              <w:rPr>
                <w:rFonts w:ascii="Arial" w:hAnsi="Arial" w:cs="Arial"/>
                <w:iCs/>
                <w:spacing w:val="-1"/>
                <w:sz w:val="18"/>
                <w:szCs w:val="18"/>
                <w:lang w:val="en-US"/>
              </w:rPr>
              <w:t>.</w:t>
            </w:r>
            <w:r w:rsidRPr="003D183F">
              <w:rPr>
                <w:rFonts w:ascii="Arial" w:hAnsi="Arial" w:cs="Arial"/>
                <w:iCs/>
                <w:sz w:val="18"/>
                <w:szCs w:val="18"/>
                <w:lang w:val="en-US"/>
              </w:rPr>
              <w:t xml:space="preserve"> </w:t>
            </w:r>
            <w:r w:rsidRPr="003D183F">
              <w:rPr>
                <w:rFonts w:ascii="Arial" w:hAnsi="Arial" w:cs="Arial"/>
                <w:iCs/>
                <w:spacing w:val="-1"/>
                <w:sz w:val="18"/>
                <w:szCs w:val="18"/>
                <w:lang w:val="en-US"/>
              </w:rPr>
              <w:t>Towards</w:t>
            </w:r>
            <w:r w:rsidRPr="003D183F">
              <w:rPr>
                <w:rFonts w:ascii="Arial" w:hAnsi="Arial" w:cs="Arial"/>
                <w:iCs/>
                <w:sz w:val="18"/>
                <w:szCs w:val="18"/>
                <w:lang w:val="en-US"/>
              </w:rPr>
              <w:t xml:space="preserve"> a</w:t>
            </w:r>
            <w:r w:rsidRPr="003D183F">
              <w:rPr>
                <w:rFonts w:ascii="Arial" w:hAnsi="Arial" w:cs="Arial"/>
                <w:iCs/>
                <w:spacing w:val="1"/>
                <w:sz w:val="18"/>
                <w:szCs w:val="18"/>
                <w:lang w:val="en-US"/>
              </w:rPr>
              <w:t xml:space="preserve"> </w:t>
            </w:r>
            <w:r w:rsidRPr="003D183F">
              <w:rPr>
                <w:rFonts w:ascii="Arial" w:hAnsi="Arial" w:cs="Arial"/>
                <w:iCs/>
                <w:sz w:val="18"/>
                <w:szCs w:val="18"/>
                <w:lang w:val="en-US"/>
              </w:rPr>
              <w:t>psychology of art (collected</w:t>
            </w:r>
            <w:r w:rsidRPr="003D183F">
              <w:rPr>
                <w:rFonts w:ascii="Arial" w:hAnsi="Arial" w:cs="Arial"/>
                <w:iCs/>
                <w:spacing w:val="1"/>
                <w:sz w:val="18"/>
                <w:szCs w:val="18"/>
                <w:lang w:val="en-US"/>
              </w:rPr>
              <w:t xml:space="preserve"> </w:t>
            </w:r>
            <w:r w:rsidRPr="003D183F">
              <w:rPr>
                <w:rFonts w:ascii="Arial" w:hAnsi="Arial" w:cs="Arial"/>
                <w:iCs/>
                <w:sz w:val="18"/>
                <w:szCs w:val="18"/>
                <w:lang w:val="en-US"/>
              </w:rPr>
              <w:t xml:space="preserve">essays). </w:t>
            </w:r>
            <w:r w:rsidRPr="003D183F">
              <w:rPr>
                <w:rFonts w:ascii="Arial" w:hAnsi="Arial" w:cs="Arial"/>
                <w:sz w:val="18"/>
                <w:szCs w:val="18"/>
                <w:lang w:val="en-US"/>
              </w:rPr>
              <w:t xml:space="preserve">Berkeley: </w:t>
            </w:r>
            <w:r w:rsidRPr="003D183F">
              <w:rPr>
                <w:rFonts w:ascii="Arial" w:hAnsi="Arial" w:cs="Arial"/>
                <w:spacing w:val="1"/>
                <w:sz w:val="18"/>
                <w:szCs w:val="18"/>
                <w:lang w:val="en-US"/>
              </w:rPr>
              <w:t xml:space="preserve"> </w:t>
            </w:r>
            <w:r w:rsidRPr="003D183F">
              <w:rPr>
                <w:rFonts w:ascii="Arial" w:hAnsi="Arial" w:cs="Arial"/>
                <w:sz w:val="18"/>
                <w:szCs w:val="18"/>
                <w:lang w:val="en-US"/>
              </w:rPr>
              <w:t>University</w:t>
            </w:r>
            <w:r w:rsidRPr="003D183F">
              <w:rPr>
                <w:rFonts w:ascii="Arial" w:hAnsi="Arial" w:cs="Arial"/>
                <w:spacing w:val="2"/>
                <w:sz w:val="18"/>
                <w:szCs w:val="18"/>
                <w:lang w:val="en-US"/>
              </w:rPr>
              <w:t xml:space="preserve"> </w:t>
            </w:r>
            <w:r w:rsidRPr="003D183F">
              <w:rPr>
                <w:rFonts w:ascii="Arial" w:hAnsi="Arial" w:cs="Arial"/>
                <w:sz w:val="18"/>
                <w:szCs w:val="18"/>
                <w:lang w:val="en-US"/>
              </w:rPr>
              <w:t>of</w:t>
            </w:r>
            <w:r w:rsidRPr="003D183F">
              <w:rPr>
                <w:rFonts w:ascii="Arial" w:hAnsi="Arial" w:cs="Arial"/>
                <w:spacing w:val="40"/>
                <w:w w:val="99"/>
                <w:sz w:val="18"/>
                <w:szCs w:val="18"/>
                <w:lang w:val="en-US"/>
              </w:rPr>
              <w:t xml:space="preserve"> </w:t>
            </w:r>
            <w:r w:rsidRPr="003D183F">
              <w:rPr>
                <w:rFonts w:ascii="Arial" w:hAnsi="Arial" w:cs="Arial"/>
                <w:sz w:val="18"/>
                <w:szCs w:val="18"/>
                <w:lang w:val="en-US"/>
              </w:rPr>
              <w:t>California</w:t>
            </w:r>
            <w:r w:rsidRPr="003D183F">
              <w:rPr>
                <w:rFonts w:ascii="Arial" w:hAnsi="Arial" w:cs="Arial"/>
                <w:spacing w:val="-15"/>
                <w:sz w:val="18"/>
                <w:szCs w:val="18"/>
                <w:lang w:val="en-US"/>
              </w:rPr>
              <w:t xml:space="preserve"> </w:t>
            </w:r>
            <w:r w:rsidRPr="003D183F">
              <w:rPr>
                <w:rFonts w:ascii="Arial" w:hAnsi="Arial" w:cs="Arial"/>
                <w:spacing w:val="-1"/>
                <w:sz w:val="18"/>
                <w:szCs w:val="18"/>
                <w:lang w:val="en-US"/>
              </w:rPr>
              <w:t>Press.</w:t>
            </w:r>
          </w:p>
          <w:p w14:paraId="36DF82FC"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r w:rsidRPr="003D183F">
              <w:rPr>
                <w:rFonts w:ascii="Arial" w:hAnsi="Arial" w:cs="Arial"/>
                <w:sz w:val="18"/>
                <w:szCs w:val="18"/>
                <w:lang w:val="en-US"/>
              </w:rPr>
              <w:t>Bullough,</w:t>
            </w:r>
            <w:r w:rsidRPr="003D183F">
              <w:rPr>
                <w:rFonts w:ascii="Arial" w:hAnsi="Arial" w:cs="Arial"/>
                <w:spacing w:val="13"/>
                <w:sz w:val="18"/>
                <w:szCs w:val="18"/>
                <w:lang w:val="en-US"/>
              </w:rPr>
              <w:t xml:space="preserve"> </w:t>
            </w:r>
            <w:r w:rsidRPr="003D183F">
              <w:rPr>
                <w:rFonts w:ascii="Arial" w:hAnsi="Arial" w:cs="Arial"/>
                <w:sz w:val="18"/>
                <w:szCs w:val="18"/>
                <w:lang w:val="en-US"/>
              </w:rPr>
              <w:t>E.</w:t>
            </w:r>
            <w:r w:rsidRPr="003D183F">
              <w:rPr>
                <w:rFonts w:ascii="Arial" w:hAnsi="Arial" w:cs="Arial"/>
                <w:spacing w:val="14"/>
                <w:sz w:val="18"/>
                <w:szCs w:val="18"/>
                <w:lang w:val="en-US"/>
              </w:rPr>
              <w:t xml:space="preserve"> </w:t>
            </w:r>
            <w:r w:rsidRPr="003D183F">
              <w:rPr>
                <w:rFonts w:ascii="Arial" w:hAnsi="Arial" w:cs="Arial"/>
                <w:sz w:val="18"/>
                <w:szCs w:val="18"/>
                <w:lang w:val="en-US"/>
              </w:rPr>
              <w:t>(1912).</w:t>
            </w:r>
            <w:r w:rsidRPr="003D183F">
              <w:rPr>
                <w:rFonts w:ascii="Arial" w:hAnsi="Arial" w:cs="Arial"/>
                <w:spacing w:val="14"/>
                <w:sz w:val="18"/>
                <w:szCs w:val="18"/>
                <w:lang w:val="en-US"/>
              </w:rPr>
              <w:t xml:space="preserve"> </w:t>
            </w:r>
            <w:r w:rsidRPr="003D183F">
              <w:rPr>
                <w:rFonts w:ascii="Arial" w:hAnsi="Arial" w:cs="Arial"/>
                <w:spacing w:val="-1"/>
                <w:sz w:val="18"/>
                <w:szCs w:val="18"/>
                <w:lang w:val="en-US"/>
              </w:rPr>
              <w:t>“Psychical</w:t>
            </w:r>
            <w:r w:rsidRPr="003D183F">
              <w:rPr>
                <w:rFonts w:ascii="Arial" w:hAnsi="Arial" w:cs="Arial"/>
                <w:spacing w:val="14"/>
                <w:sz w:val="18"/>
                <w:szCs w:val="18"/>
                <w:lang w:val="en-US"/>
              </w:rPr>
              <w:t xml:space="preserve"> </w:t>
            </w:r>
            <w:r w:rsidRPr="003D183F">
              <w:rPr>
                <w:rFonts w:ascii="Arial" w:hAnsi="Arial" w:cs="Arial"/>
                <w:sz w:val="18"/>
                <w:szCs w:val="18"/>
                <w:lang w:val="en-US"/>
              </w:rPr>
              <w:t>distance”</w:t>
            </w:r>
            <w:r w:rsidRPr="003D183F">
              <w:rPr>
                <w:rFonts w:ascii="Arial" w:hAnsi="Arial" w:cs="Arial"/>
                <w:spacing w:val="15"/>
                <w:sz w:val="18"/>
                <w:szCs w:val="18"/>
                <w:lang w:val="en-US"/>
              </w:rPr>
              <w:t xml:space="preserve"> </w:t>
            </w:r>
            <w:r w:rsidRPr="003D183F">
              <w:rPr>
                <w:rFonts w:ascii="Arial" w:hAnsi="Arial" w:cs="Arial"/>
                <w:sz w:val="18"/>
                <w:szCs w:val="18"/>
                <w:lang w:val="en-US"/>
              </w:rPr>
              <w:t>as</w:t>
            </w:r>
            <w:r w:rsidRPr="003D183F">
              <w:rPr>
                <w:rFonts w:ascii="Arial" w:hAnsi="Arial" w:cs="Arial"/>
                <w:spacing w:val="14"/>
                <w:sz w:val="18"/>
                <w:szCs w:val="18"/>
                <w:lang w:val="en-US"/>
              </w:rPr>
              <w:t xml:space="preserve"> </w:t>
            </w:r>
            <w:r w:rsidRPr="003D183F">
              <w:rPr>
                <w:rFonts w:ascii="Arial" w:hAnsi="Arial" w:cs="Arial"/>
                <w:sz w:val="18"/>
                <w:szCs w:val="18"/>
                <w:lang w:val="en-US"/>
              </w:rPr>
              <w:t>a</w:t>
            </w:r>
            <w:r w:rsidRPr="003D183F">
              <w:rPr>
                <w:rFonts w:ascii="Arial" w:hAnsi="Arial" w:cs="Arial"/>
                <w:spacing w:val="14"/>
                <w:sz w:val="18"/>
                <w:szCs w:val="18"/>
                <w:lang w:val="en-US"/>
              </w:rPr>
              <w:t xml:space="preserve"> </w:t>
            </w:r>
            <w:r w:rsidRPr="003D183F">
              <w:rPr>
                <w:rFonts w:ascii="Arial" w:hAnsi="Arial" w:cs="Arial"/>
                <w:sz w:val="18"/>
                <w:szCs w:val="18"/>
                <w:lang w:val="en-US"/>
              </w:rPr>
              <w:t>factor</w:t>
            </w:r>
            <w:r w:rsidRPr="003D183F">
              <w:rPr>
                <w:rFonts w:ascii="Arial" w:hAnsi="Arial" w:cs="Arial"/>
                <w:spacing w:val="14"/>
                <w:sz w:val="18"/>
                <w:szCs w:val="18"/>
                <w:lang w:val="en-US"/>
              </w:rPr>
              <w:t xml:space="preserve"> </w:t>
            </w:r>
            <w:r w:rsidRPr="003D183F">
              <w:rPr>
                <w:rFonts w:ascii="Arial" w:hAnsi="Arial" w:cs="Arial"/>
                <w:sz w:val="18"/>
                <w:szCs w:val="18"/>
                <w:lang w:val="en-US"/>
              </w:rPr>
              <w:t>in</w:t>
            </w:r>
            <w:r w:rsidRPr="003D183F">
              <w:rPr>
                <w:rFonts w:ascii="Arial" w:hAnsi="Arial" w:cs="Arial"/>
                <w:spacing w:val="14"/>
                <w:sz w:val="18"/>
                <w:szCs w:val="18"/>
                <w:lang w:val="en-US"/>
              </w:rPr>
              <w:t xml:space="preserve"> </w:t>
            </w:r>
            <w:r w:rsidRPr="003D183F">
              <w:rPr>
                <w:rFonts w:ascii="Arial" w:hAnsi="Arial" w:cs="Arial"/>
                <w:sz w:val="18"/>
                <w:szCs w:val="18"/>
                <w:lang w:val="en-US"/>
              </w:rPr>
              <w:t>art</w:t>
            </w:r>
            <w:r w:rsidRPr="003D183F">
              <w:rPr>
                <w:rFonts w:ascii="Arial" w:hAnsi="Arial" w:cs="Arial"/>
                <w:spacing w:val="15"/>
                <w:sz w:val="18"/>
                <w:szCs w:val="18"/>
                <w:lang w:val="en-US"/>
              </w:rPr>
              <w:t xml:space="preserve"> </w:t>
            </w:r>
            <w:r w:rsidRPr="003D183F">
              <w:rPr>
                <w:rFonts w:ascii="Arial" w:hAnsi="Arial" w:cs="Arial"/>
                <w:sz w:val="18"/>
                <w:szCs w:val="18"/>
                <w:lang w:val="en-US"/>
              </w:rPr>
              <w:t>as</w:t>
            </w:r>
            <w:r w:rsidRPr="003D183F">
              <w:rPr>
                <w:rFonts w:ascii="Arial" w:hAnsi="Arial" w:cs="Arial"/>
                <w:spacing w:val="14"/>
                <w:sz w:val="18"/>
                <w:szCs w:val="18"/>
                <w:lang w:val="en-US"/>
              </w:rPr>
              <w:t xml:space="preserve"> </w:t>
            </w:r>
            <w:r w:rsidRPr="003D183F">
              <w:rPr>
                <w:rFonts w:ascii="Arial" w:hAnsi="Arial" w:cs="Arial"/>
                <w:sz w:val="18"/>
                <w:szCs w:val="18"/>
                <w:lang w:val="en-US"/>
              </w:rPr>
              <w:t>an</w:t>
            </w:r>
            <w:r w:rsidRPr="003D183F">
              <w:rPr>
                <w:rFonts w:ascii="Arial" w:hAnsi="Arial" w:cs="Arial"/>
                <w:spacing w:val="15"/>
                <w:sz w:val="18"/>
                <w:szCs w:val="18"/>
                <w:lang w:val="en-US"/>
              </w:rPr>
              <w:t xml:space="preserve"> </w:t>
            </w:r>
            <w:r w:rsidRPr="003D183F">
              <w:rPr>
                <w:rFonts w:ascii="Arial" w:hAnsi="Arial" w:cs="Arial"/>
                <w:sz w:val="18"/>
                <w:szCs w:val="18"/>
                <w:lang w:val="en-US"/>
              </w:rPr>
              <w:t>aesthetic</w:t>
            </w:r>
            <w:r w:rsidRPr="003D183F">
              <w:rPr>
                <w:rFonts w:ascii="Arial" w:hAnsi="Arial" w:cs="Arial"/>
                <w:spacing w:val="14"/>
                <w:sz w:val="18"/>
                <w:szCs w:val="18"/>
                <w:lang w:val="en-US"/>
              </w:rPr>
              <w:t xml:space="preserve"> </w:t>
            </w:r>
            <w:r w:rsidRPr="003D183F">
              <w:rPr>
                <w:rFonts w:ascii="Arial" w:hAnsi="Arial" w:cs="Arial"/>
                <w:spacing w:val="-1"/>
                <w:sz w:val="18"/>
                <w:szCs w:val="18"/>
                <w:lang w:val="en-US"/>
              </w:rPr>
              <w:t>principle</w:t>
            </w:r>
            <w:r w:rsidRPr="003D183F">
              <w:rPr>
                <w:rFonts w:ascii="Arial" w:hAnsi="Arial" w:cs="Arial"/>
                <w:iCs/>
                <w:spacing w:val="-1"/>
                <w:sz w:val="18"/>
                <w:szCs w:val="18"/>
                <w:u w:val="single"/>
                <w:lang w:val="en-US"/>
              </w:rPr>
              <w:t>.</w:t>
            </w:r>
            <w:r w:rsidRPr="003D183F">
              <w:rPr>
                <w:rFonts w:ascii="Arial" w:hAnsi="Arial" w:cs="Arial"/>
                <w:iCs/>
                <w:spacing w:val="13"/>
                <w:sz w:val="18"/>
                <w:szCs w:val="18"/>
                <w:u w:val="single"/>
                <w:lang w:val="en-US"/>
              </w:rPr>
              <w:t xml:space="preserve"> </w:t>
            </w:r>
            <w:r w:rsidRPr="003D183F">
              <w:rPr>
                <w:rFonts w:ascii="Arial" w:hAnsi="Arial" w:cs="Arial"/>
                <w:iCs/>
                <w:sz w:val="18"/>
                <w:szCs w:val="18"/>
                <w:u w:val="single"/>
                <w:lang w:val="en-US"/>
              </w:rPr>
              <w:t>British</w:t>
            </w:r>
            <w:r w:rsidRPr="003D183F">
              <w:rPr>
                <w:rFonts w:ascii="Arial" w:hAnsi="Arial" w:cs="Arial"/>
                <w:iCs/>
                <w:spacing w:val="35"/>
                <w:w w:val="99"/>
                <w:sz w:val="18"/>
                <w:szCs w:val="18"/>
                <w:lang w:val="en-US"/>
              </w:rPr>
              <w:t xml:space="preserve"> </w:t>
            </w:r>
            <w:r w:rsidRPr="003D183F">
              <w:rPr>
                <w:rFonts w:ascii="Arial" w:hAnsi="Arial" w:cs="Arial"/>
                <w:sz w:val="18"/>
                <w:szCs w:val="18"/>
                <w:lang w:val="en-US"/>
              </w:rPr>
              <w:t>Journal</w:t>
            </w:r>
            <w:r w:rsidRPr="003D183F">
              <w:rPr>
                <w:rFonts w:ascii="Arial" w:hAnsi="Arial" w:cs="Arial"/>
                <w:spacing w:val="-6"/>
                <w:sz w:val="18"/>
                <w:szCs w:val="18"/>
                <w:lang w:val="en-US"/>
              </w:rPr>
              <w:t xml:space="preserve"> </w:t>
            </w:r>
            <w:r w:rsidRPr="003D183F">
              <w:rPr>
                <w:rFonts w:ascii="Arial" w:hAnsi="Arial" w:cs="Arial"/>
                <w:sz w:val="18"/>
                <w:szCs w:val="18"/>
                <w:lang w:val="en-US"/>
              </w:rPr>
              <w:t>of</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Psychology,</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5,</w:t>
            </w:r>
            <w:r w:rsidRPr="003D183F">
              <w:rPr>
                <w:rFonts w:ascii="Arial" w:hAnsi="Arial" w:cs="Arial"/>
                <w:spacing w:val="-8"/>
                <w:sz w:val="18"/>
                <w:szCs w:val="18"/>
                <w:lang w:val="en-US"/>
              </w:rPr>
              <w:t xml:space="preserve"> </w:t>
            </w:r>
            <w:r w:rsidRPr="003D183F">
              <w:rPr>
                <w:rFonts w:ascii="Arial" w:hAnsi="Arial" w:cs="Arial"/>
                <w:sz w:val="18"/>
                <w:szCs w:val="18"/>
                <w:lang w:val="en-US"/>
              </w:rPr>
              <w:t>87-98.</w:t>
            </w:r>
          </w:p>
          <w:p w14:paraId="37B0D60A" w14:textId="77777777" w:rsidR="003D183F" w:rsidRPr="003D183F" w:rsidRDefault="003D183F" w:rsidP="003D183F">
            <w:pPr>
              <w:pStyle w:val="a1"/>
              <w:kinsoku w:val="0"/>
              <w:overflowPunct w:val="0"/>
              <w:spacing w:after="0"/>
              <w:ind w:left="851" w:right="2148"/>
              <w:rPr>
                <w:rFonts w:ascii="Arial" w:hAnsi="Arial" w:cs="Arial"/>
                <w:sz w:val="18"/>
                <w:szCs w:val="18"/>
                <w:lang w:val="en-US"/>
              </w:rPr>
            </w:pPr>
            <w:r w:rsidRPr="00EF0263">
              <w:rPr>
                <w:rFonts w:ascii="Arial" w:hAnsi="Arial" w:cs="Arial"/>
                <w:noProof/>
                <w:sz w:val="18"/>
                <w:szCs w:val="18"/>
              </w:rPr>
              <mc:AlternateContent>
                <mc:Choice Requires="wps">
                  <w:drawing>
                    <wp:anchor distT="0" distB="0" distL="114300" distR="114300" simplePos="0" relativeHeight="251661312" behindDoc="1" locked="0" layoutInCell="0" allowOverlap="1" wp14:anchorId="3DFD6107" wp14:editId="3C802D46">
                      <wp:simplePos x="0" y="0"/>
                      <wp:positionH relativeFrom="page">
                        <wp:posOffset>3339465</wp:posOffset>
                      </wp:positionH>
                      <wp:positionV relativeFrom="paragraph">
                        <wp:posOffset>144780</wp:posOffset>
                      </wp:positionV>
                      <wp:extent cx="35560" cy="12700"/>
                      <wp:effectExtent l="5715" t="4445" r="6350" b="190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5 h 20"/>
                                  <a:gd name="T2" fmla="*/ 55 w 56"/>
                                  <a:gd name="T3" fmla="*/ 5 h 20"/>
                                </a:gdLst>
                                <a:ahLst/>
                                <a:cxnLst>
                                  <a:cxn ang="0">
                                    <a:pos x="T0" y="T1"/>
                                  </a:cxn>
                                  <a:cxn ang="0">
                                    <a:pos x="T2" y="T3"/>
                                  </a:cxn>
                                </a:cxnLst>
                                <a:rect l="0" t="0" r="r" b="b"/>
                                <a:pathLst>
                                  <a:path w="56" h="20">
                                    <a:moveTo>
                                      <a:pt x="0" y="5"/>
                                    </a:moveTo>
                                    <a:lnTo>
                                      <a:pt x="55" y="5"/>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54C234" id="Freeform 1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2.95pt,11.65pt,265.7pt,11.6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" o:allowincell="f" filled="f" strokeweight=".64pt">
                      <v:path arrowok="t" o:connecttype="custom" o:connectlocs="0,3175;34925,3175" o:connectangles="0,0"/>
                      <w10:wrap anchorx="page"/>
                    </v:polyline>
                  </w:pict>
                </mc:Fallback>
              </mc:AlternateContent>
            </w:r>
            <w:r w:rsidRPr="003D183F">
              <w:rPr>
                <w:rFonts w:ascii="Arial" w:hAnsi="Arial" w:cs="Arial"/>
                <w:sz w:val="18"/>
                <w:szCs w:val="18"/>
                <w:lang w:val="en-US"/>
              </w:rPr>
              <w:t>Langer,</w:t>
            </w:r>
            <w:r w:rsidRPr="003D183F">
              <w:rPr>
                <w:rFonts w:ascii="Arial" w:hAnsi="Arial" w:cs="Arial"/>
                <w:spacing w:val="-6"/>
                <w:sz w:val="18"/>
                <w:szCs w:val="18"/>
                <w:lang w:val="en-US"/>
              </w:rPr>
              <w:t xml:space="preserve"> </w:t>
            </w:r>
            <w:r w:rsidRPr="003D183F">
              <w:rPr>
                <w:rFonts w:ascii="Arial" w:hAnsi="Arial" w:cs="Arial"/>
                <w:sz w:val="18"/>
                <w:szCs w:val="18"/>
                <w:lang w:val="en-US"/>
              </w:rPr>
              <w:t>S.</w:t>
            </w:r>
            <w:r w:rsidRPr="003D183F">
              <w:rPr>
                <w:rFonts w:ascii="Arial" w:hAnsi="Arial" w:cs="Arial"/>
                <w:spacing w:val="-6"/>
                <w:sz w:val="18"/>
                <w:szCs w:val="18"/>
                <w:lang w:val="en-US"/>
              </w:rPr>
              <w:t xml:space="preserve"> </w:t>
            </w:r>
            <w:r w:rsidRPr="003D183F">
              <w:rPr>
                <w:rFonts w:ascii="Arial" w:hAnsi="Arial" w:cs="Arial"/>
                <w:sz w:val="18"/>
                <w:szCs w:val="18"/>
                <w:lang w:val="en-US"/>
              </w:rPr>
              <w:t>K.</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(1953).</w:t>
            </w:r>
            <w:r w:rsidRPr="003D183F">
              <w:rPr>
                <w:rFonts w:ascii="Arial" w:hAnsi="Arial" w:cs="Arial"/>
                <w:spacing w:val="-7"/>
                <w:sz w:val="18"/>
                <w:szCs w:val="18"/>
                <w:lang w:val="en-US"/>
              </w:rPr>
              <w:t xml:space="preserve"> </w:t>
            </w:r>
            <w:r w:rsidRPr="003D183F">
              <w:rPr>
                <w:rFonts w:ascii="Arial" w:hAnsi="Arial" w:cs="Arial"/>
                <w:iCs/>
                <w:sz w:val="18"/>
                <w:szCs w:val="18"/>
                <w:lang w:val="en-US"/>
              </w:rPr>
              <w:t>Feeling</w:t>
            </w:r>
            <w:r w:rsidRPr="003D183F">
              <w:rPr>
                <w:rFonts w:ascii="Arial" w:hAnsi="Arial" w:cs="Arial"/>
                <w:iCs/>
                <w:spacing w:val="-5"/>
                <w:sz w:val="18"/>
                <w:szCs w:val="18"/>
                <w:lang w:val="en-US"/>
              </w:rPr>
              <w:t xml:space="preserve"> </w:t>
            </w:r>
            <w:r w:rsidRPr="003D183F">
              <w:rPr>
                <w:rFonts w:ascii="Arial" w:hAnsi="Arial" w:cs="Arial"/>
                <w:iCs/>
                <w:spacing w:val="-1"/>
                <w:sz w:val="18"/>
                <w:szCs w:val="18"/>
                <w:lang w:val="en-US"/>
              </w:rPr>
              <w:t>and</w:t>
            </w:r>
            <w:r w:rsidRPr="003D183F">
              <w:rPr>
                <w:rFonts w:ascii="Arial" w:hAnsi="Arial" w:cs="Arial"/>
                <w:iCs/>
                <w:spacing w:val="-6"/>
                <w:sz w:val="18"/>
                <w:szCs w:val="18"/>
                <w:lang w:val="en-US"/>
              </w:rPr>
              <w:t xml:space="preserve"> </w:t>
            </w:r>
            <w:r w:rsidRPr="003D183F">
              <w:rPr>
                <w:rFonts w:ascii="Arial" w:hAnsi="Arial" w:cs="Arial"/>
                <w:iCs/>
                <w:spacing w:val="-1"/>
                <w:sz w:val="18"/>
                <w:szCs w:val="18"/>
                <w:lang w:val="en-US"/>
              </w:rPr>
              <w:t>form</w:t>
            </w:r>
            <w:r w:rsidRPr="003D183F">
              <w:rPr>
                <w:rFonts w:ascii="Arial" w:hAnsi="Arial" w:cs="Arial"/>
                <w:spacing w:val="-1"/>
                <w:sz w:val="18"/>
                <w:szCs w:val="18"/>
                <w:lang w:val="en-US"/>
              </w:rPr>
              <w:t>.</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New</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York:</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Scribner's.</w:t>
            </w:r>
          </w:p>
          <w:p w14:paraId="161004F8" w14:textId="77777777" w:rsidR="003D183F" w:rsidRPr="003D183F" w:rsidRDefault="003D183F" w:rsidP="003D183F">
            <w:pPr>
              <w:pStyle w:val="a1"/>
              <w:kinsoku w:val="0"/>
              <w:overflowPunct w:val="0"/>
              <w:spacing w:after="0"/>
              <w:ind w:left="851" w:right="1117" w:hanging="720"/>
              <w:rPr>
                <w:rFonts w:ascii="Arial" w:hAnsi="Arial" w:cs="Arial"/>
                <w:sz w:val="18"/>
                <w:szCs w:val="18"/>
                <w:lang w:val="en-US"/>
              </w:rPr>
            </w:pPr>
            <w:r w:rsidRPr="00EF0263">
              <w:rPr>
                <w:rFonts w:ascii="Arial" w:hAnsi="Arial" w:cs="Arial"/>
                <w:noProof/>
                <w:sz w:val="18"/>
                <w:szCs w:val="18"/>
              </w:rPr>
              <mc:AlternateContent>
                <mc:Choice Requires="wps">
                  <w:drawing>
                    <wp:anchor distT="0" distB="0" distL="114300" distR="114300" simplePos="0" relativeHeight="251662336" behindDoc="1" locked="0" layoutInCell="0" allowOverlap="1" wp14:anchorId="1C55A734" wp14:editId="1CFC4864">
                      <wp:simplePos x="0" y="0"/>
                      <wp:positionH relativeFrom="page">
                        <wp:posOffset>3766185</wp:posOffset>
                      </wp:positionH>
                      <wp:positionV relativeFrom="paragraph">
                        <wp:posOffset>145415</wp:posOffset>
                      </wp:positionV>
                      <wp:extent cx="34290" cy="12700"/>
                      <wp:effectExtent l="13335" t="3175" r="9525" b="317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12700"/>
                              </a:xfrm>
                              <a:custGeom>
                                <a:avLst/>
                                <a:gdLst>
                                  <a:gd name="T0" fmla="*/ 0 w 54"/>
                                  <a:gd name="T1" fmla="*/ 5 h 20"/>
                                  <a:gd name="T2" fmla="*/ 53 w 54"/>
                                  <a:gd name="T3" fmla="*/ 5 h 20"/>
                                </a:gdLst>
                                <a:ahLst/>
                                <a:cxnLst>
                                  <a:cxn ang="0">
                                    <a:pos x="T0" y="T1"/>
                                  </a:cxn>
                                  <a:cxn ang="0">
                                    <a:pos x="T2" y="T3"/>
                                  </a:cxn>
                                </a:cxnLst>
                                <a:rect l="0" t="0" r="r" b="b"/>
                                <a:pathLst>
                                  <a:path w="54" h="20">
                                    <a:moveTo>
                                      <a:pt x="0" y="5"/>
                                    </a:moveTo>
                                    <a:lnTo>
                                      <a:pt x="53" y="5"/>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ABE9A3" id="Freeform 1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6.55pt,11.7pt,299.2pt,11.7pt" coordsize="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" o:allowincell="f" filled="f" strokeweight=".64pt">
                      <v:path arrowok="t" o:connecttype="custom" o:connectlocs="0,3175;33655,3175" o:connectangles="0,0"/>
                      <w10:wrap anchorx="page"/>
                    </v:polyline>
                  </w:pict>
                </mc:Fallback>
              </mc:AlternateContent>
            </w:r>
            <w:r w:rsidRPr="003D183F">
              <w:rPr>
                <w:rFonts w:ascii="Arial" w:hAnsi="Arial" w:cs="Arial"/>
                <w:sz w:val="18"/>
                <w:szCs w:val="18"/>
                <w:lang w:val="en-US"/>
              </w:rPr>
              <w:t>Lazarus,</w:t>
            </w:r>
            <w:r w:rsidRPr="003D183F">
              <w:rPr>
                <w:rFonts w:ascii="Arial" w:hAnsi="Arial" w:cs="Arial"/>
                <w:spacing w:val="-8"/>
                <w:sz w:val="18"/>
                <w:szCs w:val="18"/>
                <w:lang w:val="en-US"/>
              </w:rPr>
              <w:t xml:space="preserve"> </w:t>
            </w:r>
            <w:r w:rsidRPr="003D183F">
              <w:rPr>
                <w:rFonts w:ascii="Arial" w:hAnsi="Arial" w:cs="Arial"/>
                <w:sz w:val="18"/>
                <w:szCs w:val="18"/>
                <w:lang w:val="en-US"/>
              </w:rPr>
              <w:t>R.</w:t>
            </w:r>
            <w:r w:rsidRPr="003D183F">
              <w:rPr>
                <w:rFonts w:ascii="Arial" w:hAnsi="Arial" w:cs="Arial"/>
                <w:spacing w:val="-6"/>
                <w:sz w:val="18"/>
                <w:szCs w:val="18"/>
                <w:lang w:val="en-US"/>
              </w:rPr>
              <w:t xml:space="preserve"> </w:t>
            </w:r>
            <w:r w:rsidRPr="003D183F">
              <w:rPr>
                <w:rFonts w:ascii="Arial" w:hAnsi="Arial" w:cs="Arial"/>
                <w:sz w:val="18"/>
                <w:szCs w:val="18"/>
                <w:lang w:val="en-US"/>
              </w:rPr>
              <w:t>S.</w:t>
            </w:r>
            <w:r w:rsidRPr="003D183F">
              <w:rPr>
                <w:rFonts w:ascii="Arial" w:hAnsi="Arial" w:cs="Arial"/>
                <w:spacing w:val="-7"/>
                <w:sz w:val="18"/>
                <w:szCs w:val="18"/>
                <w:lang w:val="en-US"/>
              </w:rPr>
              <w:t xml:space="preserve"> </w:t>
            </w:r>
            <w:r w:rsidRPr="003D183F">
              <w:rPr>
                <w:rFonts w:ascii="Arial" w:hAnsi="Arial" w:cs="Arial"/>
                <w:sz w:val="18"/>
                <w:szCs w:val="18"/>
                <w:lang w:val="en-US"/>
              </w:rPr>
              <w:t>(1991).</w:t>
            </w:r>
            <w:r w:rsidRPr="003D183F">
              <w:rPr>
                <w:rFonts w:ascii="Arial" w:hAnsi="Arial" w:cs="Arial"/>
                <w:spacing w:val="-7"/>
                <w:sz w:val="18"/>
                <w:szCs w:val="18"/>
                <w:lang w:val="en-US"/>
              </w:rPr>
              <w:t xml:space="preserve"> </w:t>
            </w:r>
            <w:r w:rsidRPr="003D183F">
              <w:rPr>
                <w:rFonts w:ascii="Arial" w:hAnsi="Arial" w:cs="Arial"/>
                <w:iCs/>
                <w:spacing w:val="-1"/>
                <w:sz w:val="18"/>
                <w:szCs w:val="18"/>
                <w:lang w:val="en-US"/>
              </w:rPr>
              <w:t>Emotion</w:t>
            </w:r>
            <w:r w:rsidRPr="003D183F">
              <w:rPr>
                <w:rFonts w:ascii="Arial" w:hAnsi="Arial" w:cs="Arial"/>
                <w:iCs/>
                <w:spacing w:val="-6"/>
                <w:sz w:val="18"/>
                <w:szCs w:val="18"/>
                <w:lang w:val="en-US"/>
              </w:rPr>
              <w:t xml:space="preserve"> </w:t>
            </w:r>
            <w:r w:rsidRPr="003D183F">
              <w:rPr>
                <w:rFonts w:ascii="Arial" w:hAnsi="Arial" w:cs="Arial"/>
                <w:iCs/>
                <w:spacing w:val="-1"/>
                <w:sz w:val="18"/>
                <w:szCs w:val="18"/>
                <w:lang w:val="en-US"/>
              </w:rPr>
              <w:t>and</w:t>
            </w:r>
            <w:r w:rsidRPr="003D183F">
              <w:rPr>
                <w:rFonts w:ascii="Arial" w:hAnsi="Arial" w:cs="Arial"/>
                <w:iCs/>
                <w:spacing w:val="-7"/>
                <w:sz w:val="18"/>
                <w:szCs w:val="18"/>
                <w:lang w:val="en-US"/>
              </w:rPr>
              <w:t xml:space="preserve"> </w:t>
            </w:r>
            <w:r w:rsidRPr="003D183F">
              <w:rPr>
                <w:rFonts w:ascii="Arial" w:hAnsi="Arial" w:cs="Arial"/>
                <w:iCs/>
                <w:spacing w:val="-1"/>
                <w:sz w:val="18"/>
                <w:szCs w:val="18"/>
                <w:lang w:val="en-US"/>
              </w:rPr>
              <w:t>adaptation</w:t>
            </w:r>
            <w:r w:rsidRPr="003D183F">
              <w:rPr>
                <w:rFonts w:ascii="Arial" w:hAnsi="Arial" w:cs="Arial"/>
                <w:spacing w:val="-1"/>
                <w:sz w:val="18"/>
                <w:szCs w:val="18"/>
                <w:lang w:val="en-US"/>
              </w:rPr>
              <w:t>.</w:t>
            </w:r>
            <w:r w:rsidRPr="003D183F">
              <w:rPr>
                <w:rFonts w:ascii="Arial" w:hAnsi="Arial" w:cs="Arial"/>
                <w:spacing w:val="-7"/>
                <w:sz w:val="18"/>
                <w:szCs w:val="18"/>
                <w:lang w:val="en-US"/>
              </w:rPr>
              <w:t xml:space="preserve"> </w:t>
            </w:r>
            <w:r w:rsidRPr="003D183F">
              <w:rPr>
                <w:rFonts w:ascii="Arial" w:hAnsi="Arial" w:cs="Arial"/>
                <w:sz w:val="18"/>
                <w:szCs w:val="18"/>
                <w:lang w:val="en-US"/>
              </w:rPr>
              <w:t>New</w:t>
            </w:r>
            <w:r w:rsidRPr="003D183F">
              <w:rPr>
                <w:rFonts w:ascii="Arial" w:hAnsi="Arial" w:cs="Arial"/>
                <w:spacing w:val="-6"/>
                <w:sz w:val="18"/>
                <w:szCs w:val="18"/>
                <w:lang w:val="en-US"/>
              </w:rPr>
              <w:t xml:space="preserve"> </w:t>
            </w:r>
            <w:r w:rsidRPr="003D183F">
              <w:rPr>
                <w:rFonts w:ascii="Arial" w:hAnsi="Arial" w:cs="Arial"/>
                <w:sz w:val="18"/>
                <w:szCs w:val="18"/>
                <w:lang w:val="en-US"/>
              </w:rPr>
              <w:t>York:</w:t>
            </w:r>
            <w:r w:rsidRPr="003D183F">
              <w:rPr>
                <w:rFonts w:ascii="Arial" w:hAnsi="Arial" w:cs="Arial"/>
                <w:spacing w:val="-7"/>
                <w:sz w:val="18"/>
                <w:szCs w:val="18"/>
                <w:lang w:val="en-US"/>
              </w:rPr>
              <w:t xml:space="preserve"> </w:t>
            </w:r>
            <w:r w:rsidRPr="003D183F">
              <w:rPr>
                <w:rFonts w:ascii="Arial" w:hAnsi="Arial" w:cs="Arial"/>
                <w:sz w:val="18"/>
                <w:szCs w:val="18"/>
                <w:lang w:val="en-US"/>
              </w:rPr>
              <w:t>Oxford</w:t>
            </w:r>
            <w:r w:rsidRPr="003D183F">
              <w:rPr>
                <w:rFonts w:ascii="Arial" w:hAnsi="Arial" w:cs="Arial"/>
                <w:spacing w:val="-6"/>
                <w:sz w:val="18"/>
                <w:szCs w:val="18"/>
                <w:lang w:val="en-US"/>
              </w:rPr>
              <w:t xml:space="preserve"> </w:t>
            </w:r>
            <w:r w:rsidRPr="003D183F">
              <w:rPr>
                <w:rFonts w:ascii="Arial" w:hAnsi="Arial" w:cs="Arial"/>
                <w:sz w:val="18"/>
                <w:szCs w:val="18"/>
                <w:lang w:val="en-US"/>
              </w:rPr>
              <w:t>University</w:t>
            </w:r>
            <w:r w:rsidRPr="003D183F">
              <w:rPr>
                <w:rFonts w:ascii="Arial" w:hAnsi="Arial" w:cs="Arial"/>
                <w:spacing w:val="21"/>
                <w:w w:val="99"/>
                <w:sz w:val="18"/>
                <w:szCs w:val="18"/>
                <w:lang w:val="en-US"/>
              </w:rPr>
              <w:t xml:space="preserve"> </w:t>
            </w:r>
            <w:r w:rsidRPr="003D183F">
              <w:rPr>
                <w:rFonts w:ascii="Arial" w:hAnsi="Arial" w:cs="Arial"/>
                <w:spacing w:val="-1"/>
                <w:sz w:val="18"/>
                <w:szCs w:val="18"/>
                <w:lang w:val="en-US"/>
              </w:rPr>
              <w:t>Press.</w:t>
            </w:r>
          </w:p>
          <w:p w14:paraId="7F9B4E92" w14:textId="77777777" w:rsidR="003D183F" w:rsidRPr="003D183F" w:rsidRDefault="003D183F" w:rsidP="003D183F">
            <w:pPr>
              <w:pStyle w:val="a1"/>
              <w:kinsoku w:val="0"/>
              <w:overflowPunct w:val="0"/>
              <w:spacing w:after="0"/>
              <w:ind w:left="851" w:right="1147" w:hanging="720"/>
              <w:rPr>
                <w:rFonts w:ascii="Arial" w:hAnsi="Arial" w:cs="Arial"/>
                <w:sz w:val="18"/>
                <w:szCs w:val="18"/>
                <w:lang w:val="en-US"/>
              </w:rPr>
            </w:pPr>
            <w:r w:rsidRPr="003D183F">
              <w:rPr>
                <w:rFonts w:ascii="Arial" w:hAnsi="Arial" w:cs="Arial"/>
                <w:sz w:val="18"/>
                <w:szCs w:val="18"/>
                <w:lang w:val="en-US"/>
              </w:rPr>
              <w:t>Lazarus,</w:t>
            </w:r>
            <w:r w:rsidRPr="003D183F">
              <w:rPr>
                <w:rFonts w:ascii="Arial" w:hAnsi="Arial" w:cs="Arial"/>
                <w:spacing w:val="-7"/>
                <w:sz w:val="18"/>
                <w:szCs w:val="18"/>
                <w:lang w:val="en-US"/>
              </w:rPr>
              <w:t xml:space="preserve"> </w:t>
            </w:r>
            <w:r w:rsidRPr="003D183F">
              <w:rPr>
                <w:rFonts w:ascii="Arial" w:hAnsi="Arial" w:cs="Arial"/>
                <w:sz w:val="18"/>
                <w:szCs w:val="18"/>
                <w:lang w:val="en-US"/>
              </w:rPr>
              <w:t>R.</w:t>
            </w:r>
            <w:r w:rsidRPr="003D183F">
              <w:rPr>
                <w:rFonts w:ascii="Arial" w:hAnsi="Arial" w:cs="Arial"/>
                <w:spacing w:val="-5"/>
                <w:sz w:val="18"/>
                <w:szCs w:val="18"/>
                <w:lang w:val="en-US"/>
              </w:rPr>
              <w:t xml:space="preserve"> </w:t>
            </w:r>
            <w:r w:rsidRPr="003D183F">
              <w:rPr>
                <w:rFonts w:ascii="Arial" w:hAnsi="Arial" w:cs="Arial"/>
                <w:sz w:val="18"/>
                <w:szCs w:val="18"/>
                <w:lang w:val="en-US"/>
              </w:rPr>
              <w:t>S.,</w:t>
            </w:r>
            <w:r w:rsidRPr="003D183F">
              <w:rPr>
                <w:rFonts w:ascii="Arial" w:hAnsi="Arial" w:cs="Arial"/>
                <w:spacing w:val="-5"/>
                <w:sz w:val="18"/>
                <w:szCs w:val="18"/>
                <w:lang w:val="en-US"/>
              </w:rPr>
              <w:t xml:space="preserve"> </w:t>
            </w:r>
            <w:r w:rsidRPr="003D183F">
              <w:rPr>
                <w:rFonts w:ascii="Arial" w:hAnsi="Arial" w:cs="Arial"/>
                <w:sz w:val="18"/>
                <w:szCs w:val="18"/>
                <w:lang w:val="en-US"/>
              </w:rPr>
              <w:t>&amp;</w:t>
            </w:r>
            <w:r w:rsidRPr="003D183F">
              <w:rPr>
                <w:rFonts w:ascii="Arial" w:hAnsi="Arial" w:cs="Arial"/>
                <w:spacing w:val="-5"/>
                <w:sz w:val="18"/>
                <w:szCs w:val="18"/>
                <w:lang w:val="en-US"/>
              </w:rPr>
              <w:t xml:space="preserve"> </w:t>
            </w:r>
            <w:r w:rsidRPr="003D183F">
              <w:rPr>
                <w:rFonts w:ascii="Arial" w:hAnsi="Arial" w:cs="Arial"/>
                <w:sz w:val="18"/>
                <w:szCs w:val="18"/>
                <w:lang w:val="en-US"/>
              </w:rPr>
              <w:t>Lazarus</w:t>
            </w:r>
            <w:r w:rsidRPr="003D183F">
              <w:rPr>
                <w:rFonts w:ascii="Arial" w:hAnsi="Arial" w:cs="Arial"/>
                <w:spacing w:val="-4"/>
                <w:sz w:val="18"/>
                <w:szCs w:val="18"/>
                <w:lang w:val="en-US"/>
              </w:rPr>
              <w:t xml:space="preserve"> </w:t>
            </w:r>
            <w:r w:rsidRPr="003D183F">
              <w:rPr>
                <w:rFonts w:ascii="Arial" w:hAnsi="Arial" w:cs="Arial"/>
                <w:sz w:val="18"/>
                <w:szCs w:val="18"/>
                <w:lang w:val="en-US"/>
              </w:rPr>
              <w:t>B.</w:t>
            </w:r>
            <w:r w:rsidRPr="003D183F">
              <w:rPr>
                <w:rFonts w:ascii="Arial" w:hAnsi="Arial" w:cs="Arial"/>
                <w:spacing w:val="-5"/>
                <w:sz w:val="18"/>
                <w:szCs w:val="18"/>
                <w:lang w:val="en-US"/>
              </w:rPr>
              <w:t xml:space="preserve"> </w:t>
            </w:r>
            <w:r w:rsidRPr="003D183F">
              <w:rPr>
                <w:rFonts w:ascii="Arial" w:hAnsi="Arial" w:cs="Arial"/>
                <w:sz w:val="18"/>
                <w:szCs w:val="18"/>
                <w:lang w:val="en-US"/>
              </w:rPr>
              <w:t>N.</w:t>
            </w:r>
            <w:r w:rsidRPr="003D183F">
              <w:rPr>
                <w:rFonts w:ascii="Arial" w:hAnsi="Arial" w:cs="Arial"/>
                <w:spacing w:val="-5"/>
                <w:sz w:val="18"/>
                <w:szCs w:val="18"/>
                <w:lang w:val="en-US"/>
              </w:rPr>
              <w:t xml:space="preserve"> </w:t>
            </w:r>
            <w:r w:rsidRPr="003D183F">
              <w:rPr>
                <w:rFonts w:ascii="Arial" w:hAnsi="Arial" w:cs="Arial"/>
                <w:sz w:val="18"/>
                <w:szCs w:val="18"/>
                <w:lang w:val="en-US"/>
              </w:rPr>
              <w:t>(1994).</w:t>
            </w:r>
            <w:r w:rsidRPr="003D183F">
              <w:rPr>
                <w:rFonts w:ascii="Arial" w:hAnsi="Arial" w:cs="Arial"/>
                <w:spacing w:val="-6"/>
                <w:sz w:val="18"/>
                <w:szCs w:val="18"/>
                <w:lang w:val="en-US"/>
              </w:rPr>
              <w:t xml:space="preserve"> </w:t>
            </w:r>
            <w:r w:rsidRPr="003D183F">
              <w:rPr>
                <w:rFonts w:ascii="Arial" w:hAnsi="Arial" w:cs="Arial"/>
                <w:iCs/>
                <w:sz w:val="18"/>
                <w:szCs w:val="18"/>
                <w:lang w:val="en-US"/>
              </w:rPr>
              <w:t>Passion</w:t>
            </w:r>
            <w:r w:rsidRPr="003D183F">
              <w:rPr>
                <w:rFonts w:ascii="Arial" w:hAnsi="Arial" w:cs="Arial"/>
                <w:iCs/>
                <w:spacing w:val="-5"/>
                <w:sz w:val="18"/>
                <w:szCs w:val="18"/>
                <w:lang w:val="en-US"/>
              </w:rPr>
              <w:t xml:space="preserve"> </w:t>
            </w:r>
            <w:r w:rsidRPr="003D183F">
              <w:rPr>
                <w:rFonts w:ascii="Arial" w:hAnsi="Arial" w:cs="Arial"/>
                <w:iCs/>
                <w:spacing w:val="-1"/>
                <w:sz w:val="18"/>
                <w:szCs w:val="18"/>
                <w:lang w:val="en-US"/>
              </w:rPr>
              <w:t>and</w:t>
            </w:r>
            <w:r w:rsidRPr="003D183F">
              <w:rPr>
                <w:rFonts w:ascii="Arial" w:hAnsi="Arial" w:cs="Arial"/>
                <w:iCs/>
                <w:spacing w:val="-6"/>
                <w:sz w:val="18"/>
                <w:szCs w:val="18"/>
                <w:lang w:val="en-US"/>
              </w:rPr>
              <w:t xml:space="preserve"> </w:t>
            </w:r>
            <w:r w:rsidRPr="003D183F">
              <w:rPr>
                <w:rFonts w:ascii="Arial" w:hAnsi="Arial" w:cs="Arial"/>
                <w:iCs/>
                <w:sz w:val="18"/>
                <w:szCs w:val="18"/>
                <w:lang w:val="en-US"/>
              </w:rPr>
              <w:t>reason.</w:t>
            </w:r>
            <w:r w:rsidRPr="003D183F">
              <w:rPr>
                <w:rFonts w:ascii="Arial" w:hAnsi="Arial" w:cs="Arial"/>
                <w:iCs/>
                <w:spacing w:val="-6"/>
                <w:sz w:val="18"/>
                <w:szCs w:val="18"/>
                <w:lang w:val="en-US"/>
              </w:rPr>
              <w:t xml:space="preserve"> </w:t>
            </w:r>
            <w:r w:rsidRPr="003D183F">
              <w:rPr>
                <w:rFonts w:ascii="Arial" w:hAnsi="Arial" w:cs="Arial"/>
                <w:spacing w:val="-1"/>
                <w:sz w:val="18"/>
                <w:szCs w:val="18"/>
                <w:lang w:val="en-US"/>
              </w:rPr>
              <w:t>Oxford:</w:t>
            </w:r>
            <w:r w:rsidRPr="003D183F">
              <w:rPr>
                <w:rFonts w:ascii="Arial" w:hAnsi="Arial" w:cs="Arial"/>
                <w:spacing w:val="-5"/>
                <w:sz w:val="18"/>
                <w:szCs w:val="18"/>
                <w:lang w:val="en-US"/>
              </w:rPr>
              <w:t xml:space="preserve"> </w:t>
            </w:r>
            <w:r w:rsidRPr="003D183F">
              <w:rPr>
                <w:rFonts w:ascii="Arial" w:hAnsi="Arial" w:cs="Arial"/>
                <w:sz w:val="18"/>
                <w:szCs w:val="18"/>
                <w:lang w:val="en-US"/>
              </w:rPr>
              <w:t>Oxford</w:t>
            </w:r>
            <w:r w:rsidRPr="003D183F">
              <w:rPr>
                <w:rFonts w:ascii="Arial" w:hAnsi="Arial" w:cs="Arial"/>
                <w:spacing w:val="29"/>
                <w:w w:val="99"/>
                <w:sz w:val="18"/>
                <w:szCs w:val="18"/>
                <w:lang w:val="en-US"/>
              </w:rPr>
              <w:t xml:space="preserve"> </w:t>
            </w:r>
            <w:r w:rsidRPr="003D183F">
              <w:rPr>
                <w:rFonts w:ascii="Arial" w:hAnsi="Arial" w:cs="Arial"/>
                <w:sz w:val="18"/>
                <w:szCs w:val="18"/>
                <w:lang w:val="en-US"/>
              </w:rPr>
              <w:t>University</w:t>
            </w:r>
            <w:r w:rsidRPr="003D183F">
              <w:rPr>
                <w:rFonts w:ascii="Arial" w:hAnsi="Arial" w:cs="Arial"/>
                <w:spacing w:val="-13"/>
                <w:sz w:val="18"/>
                <w:szCs w:val="18"/>
                <w:lang w:val="en-US"/>
              </w:rPr>
              <w:t xml:space="preserve"> </w:t>
            </w:r>
            <w:r w:rsidRPr="003D183F">
              <w:rPr>
                <w:rFonts w:ascii="Arial" w:hAnsi="Arial" w:cs="Arial"/>
                <w:spacing w:val="-1"/>
                <w:sz w:val="18"/>
                <w:szCs w:val="18"/>
                <w:lang w:val="en-US"/>
              </w:rPr>
              <w:t>Press.</w:t>
            </w:r>
          </w:p>
          <w:p w14:paraId="042224E3" w14:textId="77777777" w:rsidR="003D183F" w:rsidRPr="00EF0263" w:rsidRDefault="003D183F" w:rsidP="007B5141">
            <w:pPr>
              <w:pStyle w:val="1"/>
              <w:kinsoku w:val="0"/>
              <w:overflowPunct w:val="0"/>
              <w:rPr>
                <w:rFonts w:ascii="Arial" w:hAnsi="Arial" w:cs="Arial"/>
                <w:b w:val="0"/>
                <w:bCs/>
                <w:sz w:val="18"/>
                <w:szCs w:val="18"/>
              </w:rPr>
            </w:pPr>
            <w:r w:rsidRPr="00EF0263">
              <w:rPr>
                <w:rFonts w:ascii="Arial" w:hAnsi="Arial" w:cs="Arial"/>
                <w:sz w:val="18"/>
                <w:szCs w:val="18"/>
              </w:rPr>
              <w:t>Εμπειρική</w:t>
            </w:r>
            <w:r w:rsidRPr="00EF0263">
              <w:rPr>
                <w:rFonts w:ascii="Arial" w:hAnsi="Arial" w:cs="Arial"/>
                <w:spacing w:val="-9"/>
                <w:sz w:val="18"/>
                <w:szCs w:val="18"/>
              </w:rPr>
              <w:t xml:space="preserve"> </w:t>
            </w:r>
            <w:r w:rsidRPr="00EF0263">
              <w:rPr>
                <w:rFonts w:ascii="Arial" w:hAnsi="Arial" w:cs="Arial"/>
                <w:spacing w:val="-1"/>
                <w:sz w:val="18"/>
                <w:szCs w:val="18"/>
              </w:rPr>
              <w:t>Αισθητική:</w:t>
            </w:r>
            <w:r w:rsidRPr="00EF0263">
              <w:rPr>
                <w:rFonts w:ascii="Arial" w:hAnsi="Arial" w:cs="Arial"/>
                <w:spacing w:val="-9"/>
                <w:sz w:val="18"/>
                <w:szCs w:val="18"/>
              </w:rPr>
              <w:t xml:space="preserve"> </w:t>
            </w:r>
            <w:r w:rsidRPr="00EF0263">
              <w:rPr>
                <w:rFonts w:ascii="Arial" w:hAnsi="Arial" w:cs="Arial"/>
                <w:sz w:val="18"/>
                <w:szCs w:val="18"/>
              </w:rPr>
              <w:t>Η</w:t>
            </w:r>
            <w:r w:rsidRPr="00EF0263">
              <w:rPr>
                <w:rFonts w:ascii="Arial" w:hAnsi="Arial" w:cs="Arial"/>
                <w:spacing w:val="-9"/>
                <w:sz w:val="18"/>
                <w:szCs w:val="18"/>
              </w:rPr>
              <w:t xml:space="preserve"> </w:t>
            </w:r>
            <w:r w:rsidRPr="00EF0263">
              <w:rPr>
                <w:rFonts w:ascii="Arial" w:hAnsi="Arial" w:cs="Arial"/>
                <w:spacing w:val="-1"/>
                <w:sz w:val="18"/>
                <w:szCs w:val="18"/>
              </w:rPr>
              <w:t>από</w:t>
            </w:r>
            <w:r w:rsidRPr="00EF0263">
              <w:rPr>
                <w:rFonts w:ascii="Arial" w:hAnsi="Arial" w:cs="Arial"/>
                <w:spacing w:val="-9"/>
                <w:sz w:val="18"/>
                <w:szCs w:val="18"/>
              </w:rPr>
              <w:t xml:space="preserve"> </w:t>
            </w:r>
            <w:r w:rsidRPr="00EF0263">
              <w:rPr>
                <w:rFonts w:ascii="Arial" w:hAnsi="Arial" w:cs="Arial"/>
                <w:sz w:val="18"/>
                <w:szCs w:val="18"/>
              </w:rPr>
              <w:t>«κάτω</w:t>
            </w:r>
            <w:r w:rsidRPr="00EF0263">
              <w:rPr>
                <w:rFonts w:ascii="Arial" w:hAnsi="Arial" w:cs="Arial"/>
                <w:spacing w:val="-9"/>
                <w:sz w:val="18"/>
                <w:szCs w:val="18"/>
              </w:rPr>
              <w:t xml:space="preserve"> </w:t>
            </w:r>
            <w:r w:rsidRPr="00EF0263">
              <w:rPr>
                <w:rFonts w:ascii="Arial" w:hAnsi="Arial" w:cs="Arial"/>
                <w:spacing w:val="-1"/>
                <w:sz w:val="18"/>
                <w:szCs w:val="18"/>
              </w:rPr>
              <w:t>αισθητική»</w:t>
            </w:r>
          </w:p>
          <w:p w14:paraId="2CEDD708" w14:textId="77777777" w:rsidR="003D183F" w:rsidRPr="003D183F" w:rsidRDefault="003D183F" w:rsidP="003D183F">
            <w:pPr>
              <w:pStyle w:val="a1"/>
              <w:kinsoku w:val="0"/>
              <w:overflowPunct w:val="0"/>
              <w:spacing w:after="0"/>
              <w:rPr>
                <w:rFonts w:ascii="Arial" w:hAnsi="Arial" w:cs="Arial"/>
                <w:sz w:val="18"/>
                <w:szCs w:val="18"/>
                <w:lang w:val="en-US"/>
              </w:rPr>
            </w:pPr>
            <w:r w:rsidRPr="00EF0263">
              <w:rPr>
                <w:rFonts w:ascii="Arial" w:hAnsi="Arial" w:cs="Arial"/>
                <w:noProof/>
                <w:sz w:val="18"/>
                <w:szCs w:val="18"/>
              </w:rPr>
              <mc:AlternateContent>
                <mc:Choice Requires="wps">
                  <w:drawing>
                    <wp:anchor distT="0" distB="0" distL="114300" distR="114300" simplePos="0" relativeHeight="251663360" behindDoc="1" locked="0" layoutInCell="0" allowOverlap="1" wp14:anchorId="1571D748" wp14:editId="4B5CAC6A">
                      <wp:simplePos x="0" y="0"/>
                      <wp:positionH relativeFrom="page">
                        <wp:posOffset>4076700</wp:posOffset>
                      </wp:positionH>
                      <wp:positionV relativeFrom="paragraph">
                        <wp:posOffset>144780</wp:posOffset>
                      </wp:positionV>
                      <wp:extent cx="35560" cy="12700"/>
                      <wp:effectExtent l="9525" t="3810" r="12065" b="254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5 h 20"/>
                                  <a:gd name="T2" fmla="*/ 55 w 56"/>
                                  <a:gd name="T3" fmla="*/ 5 h 20"/>
                                </a:gdLst>
                                <a:ahLst/>
                                <a:cxnLst>
                                  <a:cxn ang="0">
                                    <a:pos x="T0" y="T1"/>
                                  </a:cxn>
                                  <a:cxn ang="0">
                                    <a:pos x="T2" y="T3"/>
                                  </a:cxn>
                                </a:cxnLst>
                                <a:rect l="0" t="0" r="r" b="b"/>
                                <a:pathLst>
                                  <a:path w="56" h="20">
                                    <a:moveTo>
                                      <a:pt x="0" y="5"/>
                                    </a:moveTo>
                                    <a:lnTo>
                                      <a:pt x="55" y="5"/>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3F697E" id="Freeform 1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1pt,11.65pt,323.75pt,11.6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" o:allowincell="f" filled="f" strokeweight=".64pt">
                      <v:path arrowok="t" o:connecttype="custom" o:connectlocs="0,3175;34925,3175" o:connectangles="0,0"/>
                      <w10:wrap anchorx="page"/>
                    </v:polyline>
                  </w:pict>
                </mc:Fallback>
              </mc:AlternateContent>
            </w:r>
            <w:r w:rsidRPr="00841D28">
              <w:rPr>
                <w:rFonts w:ascii="Arial" w:hAnsi="Arial" w:cs="Arial"/>
                <w:sz w:val="18"/>
                <w:szCs w:val="18"/>
                <w:lang w:val="en-US"/>
              </w:rPr>
              <w:t xml:space="preserve">   </w:t>
            </w:r>
            <w:r w:rsidRPr="003D183F">
              <w:rPr>
                <w:rFonts w:ascii="Arial" w:hAnsi="Arial" w:cs="Arial"/>
                <w:sz w:val="18"/>
                <w:szCs w:val="18"/>
                <w:lang w:val="en-US"/>
              </w:rPr>
              <w:t>Berlyne,</w:t>
            </w:r>
            <w:r w:rsidRPr="003D183F">
              <w:rPr>
                <w:rFonts w:ascii="Arial" w:hAnsi="Arial" w:cs="Arial"/>
                <w:spacing w:val="-8"/>
                <w:sz w:val="18"/>
                <w:szCs w:val="18"/>
                <w:lang w:val="en-US"/>
              </w:rPr>
              <w:t xml:space="preserve"> </w:t>
            </w:r>
            <w:r w:rsidRPr="003D183F">
              <w:rPr>
                <w:rFonts w:ascii="Arial" w:hAnsi="Arial" w:cs="Arial"/>
                <w:sz w:val="18"/>
                <w:szCs w:val="18"/>
                <w:lang w:val="en-US"/>
              </w:rPr>
              <w:t>D.</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E.</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(1971).</w:t>
            </w:r>
            <w:r w:rsidRPr="003D183F">
              <w:rPr>
                <w:rFonts w:ascii="Arial" w:hAnsi="Arial" w:cs="Arial"/>
                <w:spacing w:val="-9"/>
                <w:sz w:val="18"/>
                <w:szCs w:val="18"/>
                <w:lang w:val="en-US"/>
              </w:rPr>
              <w:t xml:space="preserve"> </w:t>
            </w:r>
            <w:r w:rsidRPr="003D183F">
              <w:rPr>
                <w:rFonts w:ascii="Arial" w:hAnsi="Arial" w:cs="Arial"/>
                <w:iCs/>
                <w:sz w:val="18"/>
                <w:szCs w:val="18"/>
                <w:lang w:val="en-US"/>
              </w:rPr>
              <w:t>Aesthetics</w:t>
            </w:r>
            <w:r w:rsidRPr="003D183F">
              <w:rPr>
                <w:rFonts w:ascii="Arial" w:hAnsi="Arial" w:cs="Arial"/>
                <w:iCs/>
                <w:spacing w:val="-7"/>
                <w:sz w:val="18"/>
                <w:szCs w:val="18"/>
                <w:lang w:val="en-US"/>
              </w:rPr>
              <w:t xml:space="preserve"> </w:t>
            </w:r>
            <w:r w:rsidRPr="003D183F">
              <w:rPr>
                <w:rFonts w:ascii="Arial" w:hAnsi="Arial" w:cs="Arial"/>
                <w:iCs/>
                <w:sz w:val="18"/>
                <w:szCs w:val="18"/>
                <w:lang w:val="en-US"/>
              </w:rPr>
              <w:t>and</w:t>
            </w:r>
            <w:r w:rsidRPr="003D183F">
              <w:rPr>
                <w:rFonts w:ascii="Arial" w:hAnsi="Arial" w:cs="Arial"/>
                <w:iCs/>
                <w:spacing w:val="-8"/>
                <w:sz w:val="18"/>
                <w:szCs w:val="18"/>
                <w:lang w:val="en-US"/>
              </w:rPr>
              <w:t xml:space="preserve"> </w:t>
            </w:r>
            <w:r w:rsidRPr="003D183F">
              <w:rPr>
                <w:rFonts w:ascii="Arial" w:hAnsi="Arial" w:cs="Arial"/>
                <w:iCs/>
                <w:spacing w:val="-1"/>
                <w:sz w:val="18"/>
                <w:szCs w:val="18"/>
                <w:lang w:val="en-US"/>
              </w:rPr>
              <w:t>psychobiology</w:t>
            </w:r>
            <w:r w:rsidRPr="003D183F">
              <w:rPr>
                <w:rFonts w:ascii="Arial" w:hAnsi="Arial" w:cs="Arial"/>
                <w:spacing w:val="-1"/>
                <w:sz w:val="18"/>
                <w:szCs w:val="18"/>
                <w:lang w:val="en-US"/>
              </w:rPr>
              <w:t>.</w:t>
            </w:r>
            <w:r w:rsidRPr="003D183F">
              <w:rPr>
                <w:rFonts w:ascii="Arial" w:hAnsi="Arial" w:cs="Arial"/>
                <w:spacing w:val="-8"/>
                <w:sz w:val="18"/>
                <w:szCs w:val="18"/>
                <w:lang w:val="en-US"/>
              </w:rPr>
              <w:t xml:space="preserve"> </w:t>
            </w:r>
            <w:r w:rsidRPr="003D183F">
              <w:rPr>
                <w:rFonts w:ascii="Arial" w:hAnsi="Arial" w:cs="Arial"/>
                <w:sz w:val="18"/>
                <w:szCs w:val="18"/>
                <w:lang w:val="en-US"/>
              </w:rPr>
              <w:t>New</w:t>
            </w:r>
            <w:r w:rsidRPr="003D183F">
              <w:rPr>
                <w:rFonts w:ascii="Arial" w:hAnsi="Arial" w:cs="Arial"/>
                <w:spacing w:val="-8"/>
                <w:sz w:val="18"/>
                <w:szCs w:val="18"/>
                <w:lang w:val="en-US"/>
              </w:rPr>
              <w:t xml:space="preserve"> </w:t>
            </w:r>
            <w:r w:rsidRPr="003D183F">
              <w:rPr>
                <w:rFonts w:ascii="Arial" w:hAnsi="Arial" w:cs="Arial"/>
                <w:sz w:val="18"/>
                <w:szCs w:val="18"/>
                <w:lang w:val="en-US"/>
              </w:rPr>
              <w:t>York:</w:t>
            </w:r>
            <w:r w:rsidRPr="003D183F">
              <w:rPr>
                <w:rFonts w:ascii="Arial" w:hAnsi="Arial" w:cs="Arial"/>
                <w:spacing w:val="-7"/>
                <w:sz w:val="18"/>
                <w:szCs w:val="18"/>
                <w:lang w:val="en-US"/>
              </w:rPr>
              <w:t xml:space="preserve"> </w:t>
            </w:r>
            <w:r w:rsidRPr="003D183F">
              <w:rPr>
                <w:rFonts w:ascii="Arial" w:hAnsi="Arial" w:cs="Arial"/>
                <w:sz w:val="18"/>
                <w:szCs w:val="18"/>
                <w:lang w:val="en-US"/>
              </w:rPr>
              <w:t>Appleton-</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Century-Crofts.</w:t>
            </w:r>
          </w:p>
          <w:p w14:paraId="3B5F1B15"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r w:rsidRPr="00EF0263">
              <w:rPr>
                <w:rFonts w:ascii="Arial" w:hAnsi="Arial" w:cs="Arial"/>
                <w:noProof/>
                <w:sz w:val="18"/>
                <w:szCs w:val="18"/>
              </w:rPr>
              <mc:AlternateContent>
                <mc:Choice Requires="wps">
                  <w:drawing>
                    <wp:anchor distT="0" distB="0" distL="114300" distR="114300" simplePos="0" relativeHeight="251664384" behindDoc="1" locked="0" layoutInCell="0" allowOverlap="1" wp14:anchorId="3D4F2E62" wp14:editId="21B33135">
                      <wp:simplePos x="0" y="0"/>
                      <wp:positionH relativeFrom="page">
                        <wp:posOffset>2413635</wp:posOffset>
                      </wp:positionH>
                      <wp:positionV relativeFrom="paragraph">
                        <wp:posOffset>145415</wp:posOffset>
                      </wp:positionV>
                      <wp:extent cx="43815" cy="12700"/>
                      <wp:effectExtent l="13335" t="10160" r="9525"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12700"/>
                              </a:xfrm>
                              <a:custGeom>
                                <a:avLst/>
                                <a:gdLst>
                                  <a:gd name="T0" fmla="*/ 0 w 69"/>
                                  <a:gd name="T1" fmla="*/ 5 h 20"/>
                                  <a:gd name="T2" fmla="*/ 68 w 69"/>
                                  <a:gd name="T3" fmla="*/ 5 h 20"/>
                                </a:gdLst>
                                <a:ahLst/>
                                <a:cxnLst>
                                  <a:cxn ang="0">
                                    <a:pos x="T0" y="T1"/>
                                  </a:cxn>
                                  <a:cxn ang="0">
                                    <a:pos x="T2" y="T3"/>
                                  </a:cxn>
                                </a:cxnLst>
                                <a:rect l="0" t="0" r="r" b="b"/>
                                <a:pathLst>
                                  <a:path w="69" h="20">
                                    <a:moveTo>
                                      <a:pt x="0" y="5"/>
                                    </a:moveTo>
                                    <a:lnTo>
                                      <a:pt x="68" y="5"/>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ABBB32" id="Freeform 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0.05pt,11.7pt,193.45pt,11.7pt" coordsize="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" o:allowincell="f" filled="f" strokeweight=".64pt">
                      <v:path arrowok="t" o:connecttype="custom" o:connectlocs="0,3175;43180,3175" o:connectangles="0,0"/>
                      <w10:wrap anchorx="page"/>
                    </v:polyline>
                  </w:pict>
                </mc:Fallback>
              </mc:AlternateContent>
            </w:r>
            <w:r w:rsidRPr="00EF0263">
              <w:rPr>
                <w:rFonts w:ascii="Arial" w:hAnsi="Arial" w:cs="Arial"/>
                <w:noProof/>
                <w:sz w:val="18"/>
                <w:szCs w:val="18"/>
              </w:rPr>
              <mc:AlternateContent>
                <mc:Choice Requires="wps">
                  <w:drawing>
                    <wp:anchor distT="0" distB="0" distL="114300" distR="114300" simplePos="0" relativeHeight="251665408" behindDoc="1" locked="0" layoutInCell="0" allowOverlap="1" wp14:anchorId="72737C4B" wp14:editId="5374325F">
                      <wp:simplePos x="0" y="0"/>
                      <wp:positionH relativeFrom="page">
                        <wp:posOffset>3651885</wp:posOffset>
                      </wp:positionH>
                      <wp:positionV relativeFrom="paragraph">
                        <wp:posOffset>306070</wp:posOffset>
                      </wp:positionV>
                      <wp:extent cx="35560" cy="12700"/>
                      <wp:effectExtent l="13335" t="8890" r="8255"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5 h 20"/>
                                  <a:gd name="T2" fmla="*/ 55 w 56"/>
                                  <a:gd name="T3" fmla="*/ 5 h 20"/>
                                </a:gdLst>
                                <a:ahLst/>
                                <a:cxnLst>
                                  <a:cxn ang="0">
                                    <a:pos x="T0" y="T1"/>
                                  </a:cxn>
                                  <a:cxn ang="0">
                                    <a:pos x="T2" y="T3"/>
                                  </a:cxn>
                                </a:cxnLst>
                                <a:rect l="0" t="0" r="r" b="b"/>
                                <a:pathLst>
                                  <a:path w="56" h="20">
                                    <a:moveTo>
                                      <a:pt x="0" y="5"/>
                                    </a:moveTo>
                                    <a:lnTo>
                                      <a:pt x="55" y="5"/>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D4C9F5" id="Freeform 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7.55pt,24.35pt,290.3pt,24.3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" o:allowincell="f" filled="f" strokeweight=".64pt">
                      <v:path arrowok="t" o:connecttype="custom" o:connectlocs="0,3175;34925,3175" o:connectangles="0,0"/>
                      <w10:wrap anchorx="page"/>
                    </v:polyline>
                  </w:pict>
                </mc:Fallback>
              </mc:AlternateContent>
            </w:r>
            <w:r w:rsidRPr="003D183F">
              <w:rPr>
                <w:rFonts w:ascii="Arial" w:hAnsi="Arial" w:cs="Arial"/>
                <w:sz w:val="18"/>
                <w:szCs w:val="18"/>
                <w:lang w:val="en-US"/>
              </w:rPr>
              <w:t>Berlyne,</w:t>
            </w:r>
            <w:r w:rsidRPr="003D183F">
              <w:rPr>
                <w:rFonts w:ascii="Arial" w:hAnsi="Arial" w:cs="Arial"/>
                <w:spacing w:val="7"/>
                <w:sz w:val="18"/>
                <w:szCs w:val="18"/>
                <w:lang w:val="en-US"/>
              </w:rPr>
              <w:t xml:space="preserve"> </w:t>
            </w:r>
            <w:r w:rsidRPr="003D183F">
              <w:rPr>
                <w:rFonts w:ascii="Arial" w:hAnsi="Arial" w:cs="Arial"/>
                <w:sz w:val="18"/>
                <w:szCs w:val="18"/>
                <w:lang w:val="en-US"/>
              </w:rPr>
              <w:t>D.</w:t>
            </w:r>
            <w:r w:rsidRPr="003D183F">
              <w:rPr>
                <w:rFonts w:ascii="Arial" w:hAnsi="Arial" w:cs="Arial"/>
                <w:spacing w:val="6"/>
                <w:sz w:val="18"/>
                <w:szCs w:val="18"/>
                <w:lang w:val="en-US"/>
              </w:rPr>
              <w:t xml:space="preserve"> </w:t>
            </w:r>
            <w:r w:rsidRPr="003D183F">
              <w:rPr>
                <w:rFonts w:ascii="Arial" w:hAnsi="Arial" w:cs="Arial"/>
                <w:sz w:val="18"/>
                <w:szCs w:val="18"/>
                <w:lang w:val="en-US"/>
              </w:rPr>
              <w:t>E.</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(1974).</w:t>
            </w:r>
            <w:r w:rsidRPr="003D183F">
              <w:rPr>
                <w:rFonts w:ascii="Arial" w:hAnsi="Arial" w:cs="Arial"/>
                <w:spacing w:val="8"/>
                <w:sz w:val="18"/>
                <w:szCs w:val="18"/>
                <w:lang w:val="en-US"/>
              </w:rPr>
              <w:t xml:space="preserve"> </w:t>
            </w:r>
            <w:r w:rsidRPr="003D183F">
              <w:rPr>
                <w:rFonts w:ascii="Arial" w:hAnsi="Arial" w:cs="Arial"/>
                <w:iCs/>
                <w:sz w:val="18"/>
                <w:szCs w:val="18"/>
                <w:lang w:val="en-US"/>
              </w:rPr>
              <w:t>Studies</w:t>
            </w:r>
            <w:r w:rsidRPr="003D183F">
              <w:rPr>
                <w:rFonts w:ascii="Arial" w:hAnsi="Arial" w:cs="Arial"/>
                <w:iCs/>
                <w:spacing w:val="7"/>
                <w:sz w:val="18"/>
                <w:szCs w:val="18"/>
                <w:lang w:val="en-US"/>
              </w:rPr>
              <w:t xml:space="preserve"> </w:t>
            </w:r>
            <w:r w:rsidRPr="003D183F">
              <w:rPr>
                <w:rFonts w:ascii="Arial" w:hAnsi="Arial" w:cs="Arial"/>
                <w:iCs/>
                <w:sz w:val="18"/>
                <w:szCs w:val="18"/>
                <w:lang w:val="en-US"/>
              </w:rPr>
              <w:t>in</w:t>
            </w:r>
            <w:r w:rsidRPr="003D183F">
              <w:rPr>
                <w:rFonts w:ascii="Arial" w:hAnsi="Arial" w:cs="Arial"/>
                <w:iCs/>
                <w:spacing w:val="7"/>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8"/>
                <w:sz w:val="18"/>
                <w:szCs w:val="18"/>
                <w:lang w:val="en-US"/>
              </w:rPr>
              <w:t xml:space="preserve"> </w:t>
            </w:r>
            <w:r w:rsidRPr="003D183F">
              <w:rPr>
                <w:rFonts w:ascii="Arial" w:hAnsi="Arial" w:cs="Arial"/>
                <w:iCs/>
                <w:sz w:val="18"/>
                <w:szCs w:val="18"/>
                <w:lang w:val="en-US"/>
              </w:rPr>
              <w:t>new</w:t>
            </w:r>
            <w:r w:rsidRPr="003D183F">
              <w:rPr>
                <w:rFonts w:ascii="Arial" w:hAnsi="Arial" w:cs="Arial"/>
                <w:iCs/>
                <w:spacing w:val="7"/>
                <w:sz w:val="18"/>
                <w:szCs w:val="18"/>
                <w:lang w:val="en-US"/>
              </w:rPr>
              <w:t xml:space="preserve"> </w:t>
            </w:r>
            <w:r w:rsidRPr="003D183F">
              <w:rPr>
                <w:rFonts w:ascii="Arial" w:hAnsi="Arial" w:cs="Arial"/>
                <w:iCs/>
                <w:spacing w:val="-1"/>
                <w:sz w:val="18"/>
                <w:szCs w:val="18"/>
                <w:lang w:val="en-US"/>
              </w:rPr>
              <w:t>experimental</w:t>
            </w:r>
            <w:r w:rsidRPr="003D183F">
              <w:rPr>
                <w:rFonts w:ascii="Arial" w:hAnsi="Arial" w:cs="Arial"/>
                <w:iCs/>
                <w:spacing w:val="7"/>
                <w:sz w:val="18"/>
                <w:szCs w:val="18"/>
                <w:lang w:val="en-US"/>
              </w:rPr>
              <w:t xml:space="preserve"> </w:t>
            </w:r>
            <w:r w:rsidRPr="003D183F">
              <w:rPr>
                <w:rFonts w:ascii="Arial" w:hAnsi="Arial" w:cs="Arial"/>
                <w:iCs/>
                <w:sz w:val="18"/>
                <w:szCs w:val="18"/>
                <w:lang w:val="en-US"/>
              </w:rPr>
              <w:t>aesthetics:</w:t>
            </w:r>
            <w:r w:rsidRPr="003D183F">
              <w:rPr>
                <w:rFonts w:ascii="Arial" w:hAnsi="Arial" w:cs="Arial"/>
                <w:iCs/>
                <w:spacing w:val="7"/>
                <w:sz w:val="18"/>
                <w:szCs w:val="18"/>
                <w:lang w:val="en-US"/>
              </w:rPr>
              <w:t xml:space="preserve"> </w:t>
            </w:r>
            <w:r w:rsidRPr="003D183F">
              <w:rPr>
                <w:rFonts w:ascii="Arial" w:hAnsi="Arial" w:cs="Arial"/>
                <w:iCs/>
                <w:sz w:val="18"/>
                <w:szCs w:val="18"/>
                <w:lang w:val="en-US"/>
              </w:rPr>
              <w:t>Steps</w:t>
            </w:r>
            <w:r w:rsidRPr="003D183F">
              <w:rPr>
                <w:rFonts w:ascii="Arial" w:hAnsi="Arial" w:cs="Arial"/>
                <w:iCs/>
                <w:spacing w:val="8"/>
                <w:sz w:val="18"/>
                <w:szCs w:val="18"/>
                <w:lang w:val="en-US"/>
              </w:rPr>
              <w:t xml:space="preserve"> </w:t>
            </w:r>
            <w:r w:rsidRPr="003D183F">
              <w:rPr>
                <w:rFonts w:ascii="Arial" w:hAnsi="Arial" w:cs="Arial"/>
                <w:iCs/>
                <w:sz w:val="18"/>
                <w:szCs w:val="18"/>
                <w:lang w:val="en-US"/>
              </w:rPr>
              <w:t>toward</w:t>
            </w:r>
            <w:r w:rsidRPr="003D183F">
              <w:rPr>
                <w:rFonts w:ascii="Arial" w:hAnsi="Arial" w:cs="Arial"/>
                <w:iCs/>
                <w:spacing w:val="7"/>
                <w:sz w:val="18"/>
                <w:szCs w:val="18"/>
                <w:lang w:val="en-US"/>
              </w:rPr>
              <w:t xml:space="preserve"> </w:t>
            </w:r>
            <w:r w:rsidRPr="003D183F">
              <w:rPr>
                <w:rFonts w:ascii="Arial" w:hAnsi="Arial" w:cs="Arial"/>
                <w:iCs/>
                <w:sz w:val="18"/>
                <w:szCs w:val="18"/>
                <w:lang w:val="en-US"/>
              </w:rPr>
              <w:t>an</w:t>
            </w:r>
            <w:r w:rsidRPr="003D183F">
              <w:rPr>
                <w:rFonts w:ascii="Arial" w:hAnsi="Arial" w:cs="Arial"/>
                <w:iCs/>
                <w:spacing w:val="7"/>
                <w:sz w:val="18"/>
                <w:szCs w:val="18"/>
                <w:lang w:val="en-US"/>
              </w:rPr>
              <w:t xml:space="preserve"> </w:t>
            </w:r>
            <w:r w:rsidRPr="003D183F">
              <w:rPr>
                <w:rFonts w:ascii="Arial" w:hAnsi="Arial" w:cs="Arial"/>
                <w:iCs/>
                <w:sz w:val="18"/>
                <w:szCs w:val="18"/>
                <w:lang w:val="en-US"/>
              </w:rPr>
              <w:t>objective</w:t>
            </w:r>
            <w:r w:rsidRPr="003D183F">
              <w:rPr>
                <w:rFonts w:ascii="Arial" w:hAnsi="Arial" w:cs="Arial"/>
                <w:iCs/>
                <w:spacing w:val="34"/>
                <w:w w:val="99"/>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8"/>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8"/>
                <w:sz w:val="18"/>
                <w:szCs w:val="18"/>
                <w:lang w:val="en-US"/>
              </w:rPr>
              <w:t xml:space="preserve"> </w:t>
            </w:r>
            <w:r w:rsidRPr="003D183F">
              <w:rPr>
                <w:rFonts w:ascii="Arial" w:hAnsi="Arial" w:cs="Arial"/>
                <w:iCs/>
                <w:sz w:val="18"/>
                <w:szCs w:val="18"/>
                <w:lang w:val="en-US"/>
              </w:rPr>
              <w:t>aesthetic</w:t>
            </w:r>
            <w:r w:rsidRPr="003D183F">
              <w:rPr>
                <w:rFonts w:ascii="Arial" w:hAnsi="Arial" w:cs="Arial"/>
                <w:iCs/>
                <w:spacing w:val="-8"/>
                <w:sz w:val="18"/>
                <w:szCs w:val="18"/>
                <w:lang w:val="en-US"/>
              </w:rPr>
              <w:t xml:space="preserve"> </w:t>
            </w:r>
            <w:r w:rsidRPr="003D183F">
              <w:rPr>
                <w:rFonts w:ascii="Arial" w:hAnsi="Arial" w:cs="Arial"/>
                <w:iCs/>
                <w:spacing w:val="-1"/>
                <w:sz w:val="18"/>
                <w:szCs w:val="18"/>
                <w:lang w:val="en-US"/>
              </w:rPr>
              <w:t>appreciation</w:t>
            </w:r>
            <w:r w:rsidRPr="003D183F">
              <w:rPr>
                <w:rFonts w:ascii="Arial" w:hAnsi="Arial" w:cs="Arial"/>
                <w:spacing w:val="-1"/>
                <w:sz w:val="18"/>
                <w:szCs w:val="18"/>
                <w:lang w:val="en-US"/>
              </w:rPr>
              <w:t>.</w:t>
            </w:r>
            <w:r w:rsidRPr="003D183F">
              <w:rPr>
                <w:rFonts w:ascii="Arial" w:hAnsi="Arial" w:cs="Arial"/>
                <w:spacing w:val="-7"/>
                <w:sz w:val="18"/>
                <w:szCs w:val="18"/>
                <w:lang w:val="en-US"/>
              </w:rPr>
              <w:t xml:space="preserve"> </w:t>
            </w:r>
            <w:r w:rsidRPr="003D183F">
              <w:rPr>
                <w:rFonts w:ascii="Arial" w:hAnsi="Arial" w:cs="Arial"/>
                <w:sz w:val="18"/>
                <w:szCs w:val="18"/>
                <w:lang w:val="en-US"/>
              </w:rPr>
              <w:t>New</w:t>
            </w:r>
            <w:r w:rsidRPr="003D183F">
              <w:rPr>
                <w:rFonts w:ascii="Arial" w:hAnsi="Arial" w:cs="Arial"/>
                <w:spacing w:val="-8"/>
                <w:sz w:val="18"/>
                <w:szCs w:val="18"/>
                <w:lang w:val="en-US"/>
              </w:rPr>
              <w:t xml:space="preserve"> </w:t>
            </w:r>
            <w:r w:rsidRPr="003D183F">
              <w:rPr>
                <w:rFonts w:ascii="Arial" w:hAnsi="Arial" w:cs="Arial"/>
                <w:sz w:val="18"/>
                <w:szCs w:val="18"/>
                <w:lang w:val="en-US"/>
              </w:rPr>
              <w:t>York:</w:t>
            </w:r>
            <w:r w:rsidRPr="003D183F">
              <w:rPr>
                <w:rFonts w:ascii="Arial" w:hAnsi="Arial" w:cs="Arial"/>
                <w:spacing w:val="-8"/>
                <w:sz w:val="18"/>
                <w:szCs w:val="18"/>
                <w:lang w:val="en-US"/>
              </w:rPr>
              <w:t xml:space="preserve"> </w:t>
            </w:r>
            <w:r w:rsidRPr="003D183F">
              <w:rPr>
                <w:rFonts w:ascii="Arial" w:hAnsi="Arial" w:cs="Arial"/>
                <w:sz w:val="18"/>
                <w:szCs w:val="18"/>
                <w:lang w:val="en-US"/>
              </w:rPr>
              <w:t>Wiley.</w:t>
            </w:r>
          </w:p>
          <w:p w14:paraId="4A9ED1EA" w14:textId="77777777" w:rsidR="003D183F" w:rsidRPr="003D183F" w:rsidRDefault="003D183F" w:rsidP="003D183F">
            <w:pPr>
              <w:pStyle w:val="1"/>
              <w:kinsoku w:val="0"/>
              <w:overflowPunct w:val="0"/>
              <w:spacing w:after="0"/>
              <w:ind w:right="2148"/>
              <w:rPr>
                <w:rFonts w:ascii="Arial" w:hAnsi="Arial" w:cs="Arial"/>
                <w:b w:val="0"/>
                <w:bCs/>
                <w:sz w:val="18"/>
                <w:szCs w:val="18"/>
                <w:lang w:val="en-US"/>
              </w:rPr>
            </w:pPr>
            <w:r w:rsidRPr="00EF0263">
              <w:rPr>
                <w:rFonts w:ascii="Arial" w:hAnsi="Arial" w:cs="Arial"/>
                <w:sz w:val="18"/>
                <w:szCs w:val="18"/>
              </w:rPr>
              <w:lastRenderedPageBreak/>
              <w:t>Αισθητική</w:t>
            </w:r>
            <w:r w:rsidRPr="003D183F">
              <w:rPr>
                <w:rFonts w:ascii="Arial" w:hAnsi="Arial" w:cs="Arial"/>
                <w:spacing w:val="-20"/>
                <w:sz w:val="18"/>
                <w:szCs w:val="18"/>
                <w:lang w:val="en-US"/>
              </w:rPr>
              <w:t xml:space="preserve"> </w:t>
            </w:r>
            <w:r w:rsidRPr="00EF0263">
              <w:rPr>
                <w:rFonts w:ascii="Arial" w:hAnsi="Arial" w:cs="Arial"/>
                <w:sz w:val="18"/>
                <w:szCs w:val="18"/>
              </w:rPr>
              <w:t>αντίληψη</w:t>
            </w:r>
          </w:p>
          <w:p w14:paraId="49E7DD51" w14:textId="77777777" w:rsidR="003D183F" w:rsidRPr="003D183F" w:rsidRDefault="003D183F" w:rsidP="003D183F">
            <w:pPr>
              <w:pStyle w:val="a1"/>
              <w:kinsoku w:val="0"/>
              <w:overflowPunct w:val="0"/>
              <w:spacing w:after="0"/>
              <w:ind w:right="52"/>
              <w:rPr>
                <w:rFonts w:ascii="Arial" w:hAnsi="Arial" w:cs="Arial"/>
                <w:sz w:val="18"/>
                <w:szCs w:val="18"/>
                <w:lang w:val="en-US"/>
              </w:rPr>
            </w:pPr>
            <w:r w:rsidRPr="003D183F">
              <w:rPr>
                <w:rFonts w:ascii="Arial" w:hAnsi="Arial" w:cs="Arial"/>
                <w:spacing w:val="-1"/>
                <w:sz w:val="18"/>
                <w:szCs w:val="18"/>
                <w:lang w:val="en-US"/>
              </w:rPr>
              <w:t>Arnheim,</w:t>
            </w:r>
            <w:r w:rsidRPr="003D183F">
              <w:rPr>
                <w:rFonts w:ascii="Arial" w:hAnsi="Arial" w:cs="Arial"/>
                <w:spacing w:val="-6"/>
                <w:sz w:val="18"/>
                <w:szCs w:val="18"/>
                <w:lang w:val="en-US"/>
              </w:rPr>
              <w:t xml:space="preserve"> </w:t>
            </w:r>
            <w:r w:rsidRPr="003D183F">
              <w:rPr>
                <w:rFonts w:ascii="Arial" w:hAnsi="Arial" w:cs="Arial"/>
                <w:sz w:val="18"/>
                <w:szCs w:val="18"/>
                <w:lang w:val="en-US"/>
              </w:rPr>
              <w:t>R.</w:t>
            </w:r>
            <w:r w:rsidRPr="003D183F">
              <w:rPr>
                <w:rFonts w:ascii="Arial" w:hAnsi="Arial" w:cs="Arial"/>
                <w:spacing w:val="-6"/>
                <w:sz w:val="18"/>
                <w:szCs w:val="18"/>
                <w:lang w:val="en-US"/>
              </w:rPr>
              <w:t xml:space="preserve"> </w:t>
            </w:r>
            <w:r w:rsidRPr="003D183F">
              <w:rPr>
                <w:rFonts w:ascii="Arial" w:hAnsi="Arial" w:cs="Arial"/>
                <w:sz w:val="18"/>
                <w:szCs w:val="18"/>
                <w:lang w:val="en-US"/>
              </w:rPr>
              <w:t>(1971).</w:t>
            </w:r>
            <w:r w:rsidRPr="003D183F">
              <w:rPr>
                <w:rFonts w:ascii="Arial" w:hAnsi="Arial" w:cs="Arial"/>
                <w:spacing w:val="-8"/>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6"/>
                <w:sz w:val="18"/>
                <w:szCs w:val="18"/>
                <w:lang w:val="en-US"/>
              </w:rPr>
              <w:t xml:space="preserve"> </w:t>
            </w:r>
            <w:r w:rsidRPr="003D183F">
              <w:rPr>
                <w:rFonts w:ascii="Arial" w:hAnsi="Arial" w:cs="Arial"/>
                <w:iCs/>
                <w:sz w:val="18"/>
                <w:szCs w:val="18"/>
                <w:lang w:val="en-US"/>
              </w:rPr>
              <w:t>and</w:t>
            </w:r>
            <w:r w:rsidRPr="003D183F">
              <w:rPr>
                <w:rFonts w:ascii="Arial" w:hAnsi="Arial" w:cs="Arial"/>
                <w:iCs/>
                <w:spacing w:val="-6"/>
                <w:sz w:val="18"/>
                <w:szCs w:val="18"/>
                <w:lang w:val="en-US"/>
              </w:rPr>
              <w:t xml:space="preserve"> </w:t>
            </w:r>
            <w:r w:rsidRPr="003D183F">
              <w:rPr>
                <w:rFonts w:ascii="Arial" w:hAnsi="Arial" w:cs="Arial"/>
                <w:iCs/>
                <w:sz w:val="18"/>
                <w:szCs w:val="18"/>
                <w:lang w:val="en-US"/>
              </w:rPr>
              <w:t>visual</w:t>
            </w:r>
            <w:r w:rsidRPr="003D183F">
              <w:rPr>
                <w:rFonts w:ascii="Arial" w:hAnsi="Arial" w:cs="Arial"/>
                <w:iCs/>
                <w:spacing w:val="-6"/>
                <w:sz w:val="18"/>
                <w:szCs w:val="18"/>
                <w:lang w:val="en-US"/>
              </w:rPr>
              <w:t xml:space="preserve"> </w:t>
            </w:r>
            <w:r w:rsidRPr="003D183F">
              <w:rPr>
                <w:rFonts w:ascii="Arial" w:hAnsi="Arial" w:cs="Arial"/>
                <w:iCs/>
                <w:spacing w:val="-1"/>
                <w:sz w:val="18"/>
                <w:szCs w:val="18"/>
                <w:lang w:val="en-US"/>
              </w:rPr>
              <w:t>perception</w:t>
            </w:r>
            <w:r w:rsidRPr="003D183F">
              <w:rPr>
                <w:rFonts w:ascii="Arial" w:hAnsi="Arial" w:cs="Arial"/>
                <w:spacing w:val="-1"/>
                <w:sz w:val="18"/>
                <w:szCs w:val="18"/>
                <w:lang w:val="en-US"/>
              </w:rPr>
              <w:t>.</w:t>
            </w:r>
            <w:r w:rsidRPr="003D183F">
              <w:rPr>
                <w:rFonts w:ascii="Arial" w:hAnsi="Arial" w:cs="Arial"/>
                <w:spacing w:val="43"/>
                <w:sz w:val="18"/>
                <w:szCs w:val="18"/>
                <w:lang w:val="en-US"/>
              </w:rPr>
              <w:t xml:space="preserve"> </w:t>
            </w:r>
            <w:r w:rsidRPr="003D183F">
              <w:rPr>
                <w:rFonts w:ascii="Arial" w:hAnsi="Arial" w:cs="Arial"/>
                <w:sz w:val="18"/>
                <w:szCs w:val="18"/>
                <w:lang w:val="en-US"/>
              </w:rPr>
              <w:t>Berkeley:</w:t>
            </w:r>
            <w:r w:rsidRPr="003D183F">
              <w:rPr>
                <w:rFonts w:ascii="Arial" w:hAnsi="Arial" w:cs="Arial"/>
                <w:spacing w:val="-6"/>
                <w:sz w:val="18"/>
                <w:szCs w:val="18"/>
                <w:lang w:val="en-US"/>
              </w:rPr>
              <w:t xml:space="preserve"> </w:t>
            </w:r>
            <w:r w:rsidRPr="003D183F">
              <w:rPr>
                <w:rFonts w:ascii="Arial" w:hAnsi="Arial" w:cs="Arial"/>
                <w:sz w:val="18"/>
                <w:szCs w:val="18"/>
                <w:lang w:val="en-US"/>
              </w:rPr>
              <w:t>University</w:t>
            </w:r>
            <w:r w:rsidRPr="003D183F">
              <w:rPr>
                <w:rFonts w:ascii="Arial" w:hAnsi="Arial" w:cs="Arial"/>
                <w:spacing w:val="-5"/>
                <w:sz w:val="18"/>
                <w:szCs w:val="18"/>
                <w:lang w:val="en-US"/>
              </w:rPr>
              <w:t xml:space="preserve"> </w:t>
            </w:r>
            <w:r w:rsidRPr="003D183F">
              <w:rPr>
                <w:rFonts w:ascii="Arial" w:hAnsi="Arial" w:cs="Arial"/>
                <w:sz w:val="18"/>
                <w:szCs w:val="18"/>
                <w:lang w:val="en-US"/>
              </w:rPr>
              <w:t>of</w:t>
            </w:r>
            <w:r w:rsidRPr="003D183F">
              <w:rPr>
                <w:rFonts w:ascii="Arial" w:hAnsi="Arial" w:cs="Arial"/>
                <w:spacing w:val="-6"/>
                <w:sz w:val="18"/>
                <w:szCs w:val="18"/>
                <w:lang w:val="en-US"/>
              </w:rPr>
              <w:t xml:space="preserve"> </w:t>
            </w:r>
            <w:r w:rsidRPr="003D183F">
              <w:rPr>
                <w:rFonts w:ascii="Arial" w:hAnsi="Arial" w:cs="Arial"/>
                <w:sz w:val="18"/>
                <w:szCs w:val="18"/>
                <w:lang w:val="en-US"/>
              </w:rPr>
              <w:t>California</w:t>
            </w:r>
            <w:r w:rsidRPr="003D183F">
              <w:rPr>
                <w:rFonts w:ascii="Arial" w:hAnsi="Arial" w:cs="Arial"/>
                <w:spacing w:val="-6"/>
                <w:sz w:val="18"/>
                <w:szCs w:val="18"/>
                <w:lang w:val="en-US"/>
              </w:rPr>
              <w:t xml:space="preserve"> </w:t>
            </w:r>
            <w:r w:rsidRPr="003D183F">
              <w:rPr>
                <w:rFonts w:ascii="Arial" w:hAnsi="Arial" w:cs="Arial"/>
                <w:sz w:val="18"/>
                <w:szCs w:val="18"/>
                <w:lang w:val="en-US"/>
              </w:rPr>
              <w:t>Press.</w:t>
            </w:r>
            <w:r w:rsidRPr="003D183F">
              <w:rPr>
                <w:rFonts w:ascii="Arial" w:hAnsi="Arial" w:cs="Arial"/>
                <w:spacing w:val="34"/>
                <w:w w:val="99"/>
                <w:sz w:val="18"/>
                <w:szCs w:val="18"/>
                <w:lang w:val="en-US"/>
              </w:rPr>
              <w:t xml:space="preserve"> </w:t>
            </w:r>
            <w:r w:rsidRPr="003D183F">
              <w:rPr>
                <w:rFonts w:ascii="Arial" w:hAnsi="Arial" w:cs="Arial"/>
                <w:sz w:val="18"/>
                <w:szCs w:val="18"/>
                <w:lang w:val="en-US"/>
              </w:rPr>
              <w:t>Gregory,</w:t>
            </w:r>
            <w:r w:rsidRPr="003D183F">
              <w:rPr>
                <w:rFonts w:ascii="Arial" w:hAnsi="Arial" w:cs="Arial"/>
                <w:spacing w:val="-7"/>
                <w:sz w:val="18"/>
                <w:szCs w:val="18"/>
                <w:lang w:val="en-US"/>
              </w:rPr>
              <w:t xml:space="preserve"> </w:t>
            </w:r>
            <w:r w:rsidRPr="003D183F">
              <w:rPr>
                <w:rFonts w:ascii="Arial" w:hAnsi="Arial" w:cs="Arial"/>
                <w:sz w:val="18"/>
                <w:szCs w:val="18"/>
                <w:lang w:val="en-US"/>
              </w:rPr>
              <w:t>P.</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L,</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(1980).</w:t>
            </w:r>
            <w:r w:rsidRPr="003D183F">
              <w:rPr>
                <w:rFonts w:ascii="Arial" w:hAnsi="Arial" w:cs="Arial"/>
                <w:spacing w:val="-5"/>
                <w:sz w:val="18"/>
                <w:szCs w:val="18"/>
                <w:lang w:val="en-US"/>
              </w:rPr>
              <w:t xml:space="preserve"> </w:t>
            </w:r>
            <w:r w:rsidRPr="003D183F">
              <w:rPr>
                <w:rFonts w:ascii="Arial" w:hAnsi="Arial" w:cs="Arial"/>
                <w:sz w:val="18"/>
                <w:szCs w:val="18"/>
                <w:lang w:val="en-US"/>
              </w:rPr>
              <w:t>Perceptions</w:t>
            </w:r>
            <w:r w:rsidRPr="003D183F">
              <w:rPr>
                <w:rFonts w:ascii="Arial" w:hAnsi="Arial" w:cs="Arial"/>
                <w:spacing w:val="-5"/>
                <w:sz w:val="18"/>
                <w:szCs w:val="18"/>
                <w:lang w:val="en-US"/>
              </w:rPr>
              <w:t xml:space="preserve"> </w:t>
            </w:r>
            <w:r w:rsidRPr="003D183F">
              <w:rPr>
                <w:rFonts w:ascii="Arial" w:hAnsi="Arial" w:cs="Arial"/>
                <w:sz w:val="18"/>
                <w:szCs w:val="18"/>
                <w:lang w:val="en-US"/>
              </w:rPr>
              <w:t>as</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hypothesis.</w:t>
            </w:r>
            <w:r w:rsidRPr="003D183F">
              <w:rPr>
                <w:rFonts w:ascii="Arial" w:hAnsi="Arial" w:cs="Arial"/>
                <w:spacing w:val="-6"/>
                <w:sz w:val="18"/>
                <w:szCs w:val="18"/>
                <w:lang w:val="en-US"/>
              </w:rPr>
              <w:t xml:space="preserve"> </w:t>
            </w:r>
            <w:r w:rsidRPr="003D183F">
              <w:rPr>
                <w:rFonts w:ascii="Arial" w:hAnsi="Arial" w:cs="Arial"/>
                <w:iCs/>
                <w:spacing w:val="-1"/>
                <w:sz w:val="18"/>
                <w:szCs w:val="18"/>
                <w:lang w:val="en-US"/>
              </w:rPr>
              <w:t>Phil.</w:t>
            </w:r>
            <w:r w:rsidRPr="003D183F">
              <w:rPr>
                <w:rFonts w:ascii="Arial" w:hAnsi="Arial" w:cs="Arial"/>
                <w:iCs/>
                <w:spacing w:val="-6"/>
                <w:sz w:val="18"/>
                <w:szCs w:val="18"/>
                <w:lang w:val="en-US"/>
              </w:rPr>
              <w:t xml:space="preserve"> </w:t>
            </w:r>
            <w:r w:rsidRPr="003D183F">
              <w:rPr>
                <w:rFonts w:ascii="Arial" w:hAnsi="Arial" w:cs="Arial"/>
                <w:iCs/>
                <w:sz w:val="18"/>
                <w:szCs w:val="18"/>
                <w:lang w:val="en-US"/>
              </w:rPr>
              <w:t>Trans.</w:t>
            </w:r>
            <w:r w:rsidRPr="003D183F">
              <w:rPr>
                <w:rFonts w:ascii="Arial" w:hAnsi="Arial" w:cs="Arial"/>
                <w:iCs/>
                <w:spacing w:val="-6"/>
                <w:sz w:val="18"/>
                <w:szCs w:val="18"/>
                <w:lang w:val="en-US"/>
              </w:rPr>
              <w:t xml:space="preserve"> </w:t>
            </w:r>
            <w:r w:rsidRPr="003D183F">
              <w:rPr>
                <w:rFonts w:ascii="Arial" w:hAnsi="Arial" w:cs="Arial"/>
                <w:iCs/>
                <w:sz w:val="18"/>
                <w:szCs w:val="18"/>
                <w:lang w:val="en-US"/>
              </w:rPr>
              <w:t>Roy.</w:t>
            </w:r>
            <w:r w:rsidRPr="003D183F">
              <w:rPr>
                <w:rFonts w:ascii="Arial" w:hAnsi="Arial" w:cs="Arial"/>
                <w:iCs/>
                <w:spacing w:val="-7"/>
                <w:sz w:val="18"/>
                <w:szCs w:val="18"/>
                <w:lang w:val="en-US"/>
              </w:rPr>
              <w:t xml:space="preserve"> </w:t>
            </w:r>
            <w:r w:rsidRPr="003D183F">
              <w:rPr>
                <w:rFonts w:ascii="Arial" w:hAnsi="Arial" w:cs="Arial"/>
                <w:iCs/>
                <w:sz w:val="18"/>
                <w:szCs w:val="18"/>
                <w:lang w:val="en-US"/>
              </w:rPr>
              <w:t>Soc.</w:t>
            </w:r>
            <w:r w:rsidRPr="003D183F">
              <w:rPr>
                <w:rFonts w:ascii="Arial" w:hAnsi="Arial" w:cs="Arial"/>
                <w:iCs/>
                <w:spacing w:val="-5"/>
                <w:sz w:val="18"/>
                <w:szCs w:val="18"/>
                <w:lang w:val="en-US"/>
              </w:rPr>
              <w:t xml:space="preserve"> </w:t>
            </w:r>
            <w:r w:rsidRPr="003D183F">
              <w:rPr>
                <w:rFonts w:ascii="Arial" w:hAnsi="Arial" w:cs="Arial"/>
                <w:iCs/>
                <w:sz w:val="18"/>
                <w:szCs w:val="18"/>
                <w:lang w:val="en-US"/>
              </w:rPr>
              <w:t>Lond.</w:t>
            </w:r>
            <w:r w:rsidRPr="003D183F">
              <w:rPr>
                <w:rFonts w:ascii="Arial" w:hAnsi="Arial" w:cs="Arial"/>
                <w:sz w:val="18"/>
                <w:szCs w:val="18"/>
                <w:lang w:val="en-US"/>
              </w:rPr>
              <w:t>,</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 xml:space="preserve">B290, </w:t>
            </w:r>
            <w:r w:rsidRPr="003D183F">
              <w:rPr>
                <w:rFonts w:ascii="Arial" w:hAnsi="Arial" w:cs="Arial"/>
                <w:sz w:val="18"/>
                <w:szCs w:val="18"/>
                <w:lang w:val="en-US"/>
              </w:rPr>
              <w:t>pp.</w:t>
            </w:r>
            <w:r w:rsidRPr="003D183F">
              <w:rPr>
                <w:rFonts w:ascii="Arial" w:hAnsi="Arial" w:cs="Arial"/>
                <w:spacing w:val="-11"/>
                <w:sz w:val="18"/>
                <w:szCs w:val="18"/>
                <w:lang w:val="en-US"/>
              </w:rPr>
              <w:t xml:space="preserve"> </w:t>
            </w:r>
            <w:r w:rsidRPr="003D183F">
              <w:rPr>
                <w:rFonts w:ascii="Arial" w:hAnsi="Arial" w:cs="Arial"/>
                <w:spacing w:val="-1"/>
                <w:sz w:val="18"/>
                <w:szCs w:val="18"/>
                <w:lang w:val="en-US"/>
              </w:rPr>
              <w:t>181-197.</w:t>
            </w:r>
          </w:p>
          <w:p w14:paraId="5F224810" w14:textId="77777777" w:rsidR="003D183F" w:rsidRPr="003D183F" w:rsidRDefault="003D183F" w:rsidP="003D183F">
            <w:pPr>
              <w:pStyle w:val="a1"/>
              <w:kinsoku w:val="0"/>
              <w:overflowPunct w:val="0"/>
              <w:spacing w:after="0"/>
              <w:rPr>
                <w:rFonts w:ascii="Arial" w:hAnsi="Arial" w:cs="Arial"/>
                <w:sz w:val="18"/>
                <w:szCs w:val="18"/>
                <w:lang w:val="en-US"/>
              </w:rPr>
            </w:pPr>
            <w:r w:rsidRPr="003D183F">
              <w:rPr>
                <w:rFonts w:ascii="Arial" w:hAnsi="Arial" w:cs="Arial"/>
                <w:sz w:val="18"/>
                <w:szCs w:val="18"/>
                <w:lang w:val="en-US"/>
              </w:rPr>
              <w:t>Gibson,</w:t>
            </w:r>
            <w:r w:rsidRPr="003D183F">
              <w:rPr>
                <w:rFonts w:ascii="Arial" w:hAnsi="Arial" w:cs="Arial"/>
                <w:spacing w:val="-6"/>
                <w:sz w:val="18"/>
                <w:szCs w:val="18"/>
                <w:lang w:val="en-US"/>
              </w:rPr>
              <w:t xml:space="preserve"> </w:t>
            </w:r>
            <w:r w:rsidRPr="003D183F">
              <w:rPr>
                <w:rFonts w:ascii="Arial" w:hAnsi="Arial" w:cs="Arial"/>
                <w:sz w:val="18"/>
                <w:szCs w:val="18"/>
                <w:lang w:val="en-US"/>
              </w:rPr>
              <w:t>E.</w:t>
            </w:r>
            <w:r w:rsidRPr="003D183F">
              <w:rPr>
                <w:rFonts w:ascii="Arial" w:hAnsi="Arial" w:cs="Arial"/>
                <w:spacing w:val="-6"/>
                <w:sz w:val="18"/>
                <w:szCs w:val="18"/>
                <w:lang w:val="en-US"/>
              </w:rPr>
              <w:t xml:space="preserve"> </w:t>
            </w:r>
            <w:r w:rsidRPr="003D183F">
              <w:rPr>
                <w:rFonts w:ascii="Arial" w:hAnsi="Arial" w:cs="Arial"/>
                <w:sz w:val="18"/>
                <w:szCs w:val="18"/>
                <w:lang w:val="en-US"/>
              </w:rPr>
              <w:t>J.</w:t>
            </w:r>
            <w:r w:rsidRPr="003D183F">
              <w:rPr>
                <w:rFonts w:ascii="Arial" w:hAnsi="Arial" w:cs="Arial"/>
                <w:spacing w:val="-7"/>
                <w:sz w:val="18"/>
                <w:szCs w:val="18"/>
                <w:lang w:val="en-US"/>
              </w:rPr>
              <w:t xml:space="preserve"> </w:t>
            </w:r>
            <w:r w:rsidRPr="003D183F">
              <w:rPr>
                <w:rFonts w:ascii="Arial" w:hAnsi="Arial" w:cs="Arial"/>
                <w:sz w:val="18"/>
                <w:szCs w:val="18"/>
                <w:lang w:val="en-US"/>
              </w:rPr>
              <w:t>(1971).</w:t>
            </w:r>
            <w:r w:rsidRPr="003D183F">
              <w:rPr>
                <w:rFonts w:ascii="Arial" w:hAnsi="Arial" w:cs="Arial"/>
                <w:spacing w:val="-7"/>
                <w:sz w:val="18"/>
                <w:szCs w:val="18"/>
                <w:lang w:val="en-US"/>
              </w:rPr>
              <w:t xml:space="preserve"> </w:t>
            </w:r>
            <w:r w:rsidRPr="003D183F">
              <w:rPr>
                <w:rFonts w:ascii="Arial" w:hAnsi="Arial" w:cs="Arial"/>
                <w:sz w:val="18"/>
                <w:szCs w:val="18"/>
                <w:lang w:val="en-US"/>
              </w:rPr>
              <w:t>The</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information</w:t>
            </w:r>
            <w:r w:rsidRPr="003D183F">
              <w:rPr>
                <w:rFonts w:ascii="Arial" w:hAnsi="Arial" w:cs="Arial"/>
                <w:spacing w:val="-5"/>
                <w:sz w:val="18"/>
                <w:szCs w:val="18"/>
                <w:lang w:val="en-US"/>
              </w:rPr>
              <w:t xml:space="preserve"> </w:t>
            </w:r>
            <w:r w:rsidRPr="003D183F">
              <w:rPr>
                <w:rFonts w:ascii="Arial" w:hAnsi="Arial" w:cs="Arial"/>
                <w:sz w:val="18"/>
                <w:szCs w:val="18"/>
                <w:lang w:val="en-US"/>
              </w:rPr>
              <w:t>available</w:t>
            </w:r>
            <w:r w:rsidRPr="003D183F">
              <w:rPr>
                <w:rFonts w:ascii="Arial" w:hAnsi="Arial" w:cs="Arial"/>
                <w:spacing w:val="-6"/>
                <w:sz w:val="18"/>
                <w:szCs w:val="18"/>
                <w:lang w:val="en-US"/>
              </w:rPr>
              <w:t xml:space="preserve"> </w:t>
            </w:r>
            <w:r w:rsidRPr="003D183F">
              <w:rPr>
                <w:rFonts w:ascii="Arial" w:hAnsi="Arial" w:cs="Arial"/>
                <w:sz w:val="18"/>
                <w:szCs w:val="18"/>
                <w:lang w:val="en-US"/>
              </w:rPr>
              <w:t>in</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pictures</w:t>
            </w:r>
            <w:r w:rsidRPr="003D183F">
              <w:rPr>
                <w:rFonts w:ascii="Arial" w:hAnsi="Arial" w:cs="Arial"/>
                <w:iCs/>
                <w:spacing w:val="-1"/>
                <w:sz w:val="18"/>
                <w:szCs w:val="18"/>
                <w:lang w:val="en-US"/>
              </w:rPr>
              <w:t>.</w:t>
            </w:r>
            <w:r w:rsidRPr="003D183F">
              <w:rPr>
                <w:rFonts w:ascii="Arial" w:hAnsi="Arial" w:cs="Arial"/>
                <w:iCs/>
                <w:spacing w:val="-6"/>
                <w:sz w:val="18"/>
                <w:szCs w:val="18"/>
                <w:lang w:val="en-US"/>
              </w:rPr>
              <w:t xml:space="preserve"> </w:t>
            </w:r>
            <w:r w:rsidRPr="003D183F">
              <w:rPr>
                <w:rFonts w:ascii="Arial" w:hAnsi="Arial" w:cs="Arial"/>
                <w:iCs/>
                <w:sz w:val="18"/>
                <w:szCs w:val="18"/>
                <w:lang w:val="en-US"/>
              </w:rPr>
              <w:t>Leonardo,</w:t>
            </w:r>
            <w:r w:rsidRPr="003D183F">
              <w:rPr>
                <w:rFonts w:ascii="Arial" w:hAnsi="Arial" w:cs="Arial"/>
                <w:iCs/>
                <w:spacing w:val="-6"/>
                <w:sz w:val="18"/>
                <w:szCs w:val="18"/>
                <w:lang w:val="en-US"/>
              </w:rPr>
              <w:t xml:space="preserve"> </w:t>
            </w:r>
            <w:r w:rsidRPr="003D183F">
              <w:rPr>
                <w:rFonts w:ascii="Arial" w:hAnsi="Arial" w:cs="Arial"/>
                <w:iCs/>
                <w:sz w:val="18"/>
                <w:szCs w:val="18"/>
                <w:lang w:val="en-US"/>
              </w:rPr>
              <w:t>4,</w:t>
            </w:r>
            <w:r w:rsidRPr="003D183F">
              <w:rPr>
                <w:rFonts w:ascii="Arial" w:hAnsi="Arial" w:cs="Arial"/>
                <w:iCs/>
                <w:spacing w:val="-7"/>
                <w:sz w:val="18"/>
                <w:szCs w:val="18"/>
                <w:lang w:val="en-US"/>
              </w:rPr>
              <w:t xml:space="preserve"> </w:t>
            </w:r>
            <w:r w:rsidRPr="003D183F">
              <w:rPr>
                <w:rFonts w:ascii="Arial" w:hAnsi="Arial" w:cs="Arial"/>
                <w:spacing w:val="-1"/>
                <w:sz w:val="18"/>
                <w:szCs w:val="18"/>
                <w:lang w:val="en-US"/>
              </w:rPr>
              <w:t>27-35.</w:t>
            </w:r>
          </w:p>
          <w:p w14:paraId="41336D45"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r w:rsidRPr="003D183F">
              <w:rPr>
                <w:rFonts w:ascii="Arial" w:hAnsi="Arial" w:cs="Arial"/>
                <w:spacing w:val="-1"/>
                <w:sz w:val="18"/>
                <w:szCs w:val="18"/>
                <w:lang w:val="en-US"/>
              </w:rPr>
              <w:t xml:space="preserve">  Arnheim,</w:t>
            </w:r>
            <w:r w:rsidRPr="003D183F">
              <w:rPr>
                <w:rFonts w:ascii="Arial" w:hAnsi="Arial" w:cs="Arial"/>
                <w:spacing w:val="16"/>
                <w:sz w:val="18"/>
                <w:szCs w:val="18"/>
                <w:lang w:val="en-US"/>
              </w:rPr>
              <w:t xml:space="preserve"> </w:t>
            </w:r>
            <w:r w:rsidRPr="003D183F">
              <w:rPr>
                <w:rFonts w:ascii="Arial" w:hAnsi="Arial" w:cs="Arial"/>
                <w:sz w:val="18"/>
                <w:szCs w:val="18"/>
                <w:lang w:val="en-US"/>
              </w:rPr>
              <w:t>R.</w:t>
            </w:r>
            <w:r w:rsidRPr="003D183F">
              <w:rPr>
                <w:rFonts w:ascii="Arial" w:hAnsi="Arial" w:cs="Arial"/>
                <w:spacing w:val="17"/>
                <w:sz w:val="18"/>
                <w:szCs w:val="18"/>
                <w:lang w:val="en-US"/>
              </w:rPr>
              <w:t xml:space="preserve"> </w:t>
            </w:r>
            <w:r w:rsidRPr="003D183F">
              <w:rPr>
                <w:rFonts w:ascii="Arial" w:hAnsi="Arial" w:cs="Arial"/>
                <w:spacing w:val="-1"/>
                <w:sz w:val="18"/>
                <w:szCs w:val="18"/>
                <w:lang w:val="en-US"/>
              </w:rPr>
              <w:t>(1974)</w:t>
            </w:r>
            <w:r w:rsidRPr="003D183F">
              <w:rPr>
                <w:rFonts w:ascii="Arial" w:hAnsi="Arial" w:cs="Arial"/>
                <w:iCs/>
                <w:spacing w:val="-1"/>
                <w:sz w:val="18"/>
                <w:szCs w:val="18"/>
                <w:lang w:val="en-US"/>
              </w:rPr>
              <w:t>.</w:t>
            </w:r>
            <w:r w:rsidRPr="003D183F">
              <w:rPr>
                <w:rFonts w:ascii="Arial" w:hAnsi="Arial" w:cs="Arial"/>
                <w:iCs/>
                <w:spacing w:val="15"/>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16"/>
                <w:sz w:val="18"/>
                <w:szCs w:val="18"/>
                <w:lang w:val="en-US"/>
              </w:rPr>
              <w:t xml:space="preserve"> </w:t>
            </w:r>
            <w:r w:rsidRPr="003D183F">
              <w:rPr>
                <w:rFonts w:ascii="Arial" w:hAnsi="Arial" w:cs="Arial"/>
                <w:iCs/>
                <w:sz w:val="18"/>
                <w:szCs w:val="18"/>
                <w:lang w:val="en-US"/>
              </w:rPr>
              <w:t>and</w:t>
            </w:r>
            <w:r w:rsidRPr="003D183F">
              <w:rPr>
                <w:rFonts w:ascii="Arial" w:hAnsi="Arial" w:cs="Arial"/>
                <w:iCs/>
                <w:spacing w:val="15"/>
                <w:sz w:val="18"/>
                <w:szCs w:val="18"/>
                <w:lang w:val="en-US"/>
              </w:rPr>
              <w:t xml:space="preserve"> </w:t>
            </w:r>
            <w:r w:rsidRPr="003D183F">
              <w:rPr>
                <w:rFonts w:ascii="Arial" w:hAnsi="Arial" w:cs="Arial"/>
                <w:iCs/>
                <w:sz w:val="18"/>
                <w:szCs w:val="18"/>
                <w:lang w:val="en-US"/>
              </w:rPr>
              <w:t>visual</w:t>
            </w:r>
            <w:r w:rsidRPr="003D183F">
              <w:rPr>
                <w:rFonts w:ascii="Arial" w:hAnsi="Arial" w:cs="Arial"/>
                <w:iCs/>
                <w:spacing w:val="16"/>
                <w:sz w:val="18"/>
                <w:szCs w:val="18"/>
                <w:lang w:val="en-US"/>
              </w:rPr>
              <w:t xml:space="preserve"> </w:t>
            </w:r>
            <w:r w:rsidRPr="003D183F">
              <w:rPr>
                <w:rFonts w:ascii="Arial" w:hAnsi="Arial" w:cs="Arial"/>
                <w:iCs/>
                <w:sz w:val="18"/>
                <w:szCs w:val="18"/>
                <w:lang w:val="en-US"/>
              </w:rPr>
              <w:t>perception:</w:t>
            </w:r>
            <w:r w:rsidRPr="003D183F">
              <w:rPr>
                <w:rFonts w:ascii="Arial" w:hAnsi="Arial" w:cs="Arial"/>
                <w:iCs/>
                <w:spacing w:val="15"/>
                <w:sz w:val="18"/>
                <w:szCs w:val="18"/>
                <w:lang w:val="en-US"/>
              </w:rPr>
              <w:t xml:space="preserve"> </w:t>
            </w:r>
            <w:r w:rsidRPr="003D183F">
              <w:rPr>
                <w:rFonts w:ascii="Arial" w:hAnsi="Arial" w:cs="Arial"/>
                <w:iCs/>
                <w:sz w:val="18"/>
                <w:szCs w:val="18"/>
                <w:lang w:val="en-US"/>
              </w:rPr>
              <w:t>A</w:t>
            </w:r>
            <w:r w:rsidRPr="003D183F">
              <w:rPr>
                <w:rFonts w:ascii="Arial" w:hAnsi="Arial" w:cs="Arial"/>
                <w:iCs/>
                <w:spacing w:val="15"/>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16"/>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15"/>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16"/>
                <w:sz w:val="18"/>
                <w:szCs w:val="18"/>
                <w:lang w:val="en-US"/>
              </w:rPr>
              <w:t xml:space="preserve"> </w:t>
            </w:r>
            <w:r w:rsidRPr="003D183F">
              <w:rPr>
                <w:rFonts w:ascii="Arial" w:hAnsi="Arial" w:cs="Arial"/>
                <w:iCs/>
                <w:sz w:val="18"/>
                <w:szCs w:val="18"/>
                <w:lang w:val="en-US"/>
              </w:rPr>
              <w:t>creative</w:t>
            </w:r>
            <w:r w:rsidRPr="003D183F">
              <w:rPr>
                <w:rFonts w:ascii="Arial" w:hAnsi="Arial" w:cs="Arial"/>
                <w:iCs/>
                <w:spacing w:val="16"/>
                <w:sz w:val="18"/>
                <w:szCs w:val="18"/>
                <w:lang w:val="en-US"/>
              </w:rPr>
              <w:t xml:space="preserve"> </w:t>
            </w:r>
            <w:r w:rsidRPr="003D183F">
              <w:rPr>
                <w:rFonts w:ascii="Arial" w:hAnsi="Arial" w:cs="Arial"/>
                <w:iCs/>
                <w:sz w:val="18"/>
                <w:szCs w:val="18"/>
                <w:lang w:val="en-US"/>
              </w:rPr>
              <w:t>eye.</w:t>
            </w:r>
            <w:r w:rsidRPr="003D183F">
              <w:rPr>
                <w:rFonts w:ascii="Arial" w:hAnsi="Arial" w:cs="Arial"/>
                <w:iCs/>
                <w:spacing w:val="14"/>
                <w:sz w:val="18"/>
                <w:szCs w:val="18"/>
                <w:lang w:val="en-US"/>
              </w:rPr>
              <w:t xml:space="preserve"> </w:t>
            </w:r>
            <w:r w:rsidRPr="003D183F">
              <w:rPr>
                <w:rFonts w:ascii="Arial" w:hAnsi="Arial" w:cs="Arial"/>
                <w:spacing w:val="-1"/>
                <w:sz w:val="18"/>
                <w:szCs w:val="18"/>
                <w:lang w:val="en-US"/>
              </w:rPr>
              <w:t>Berkeley:</w:t>
            </w:r>
            <w:r w:rsidRPr="003D183F">
              <w:rPr>
                <w:rFonts w:ascii="Arial" w:hAnsi="Arial" w:cs="Arial"/>
                <w:spacing w:val="35"/>
                <w:w w:val="99"/>
                <w:sz w:val="18"/>
                <w:szCs w:val="18"/>
                <w:lang w:val="en-US"/>
              </w:rPr>
              <w:t xml:space="preserve"> </w:t>
            </w:r>
            <w:r w:rsidRPr="003D183F">
              <w:rPr>
                <w:rFonts w:ascii="Arial" w:hAnsi="Arial" w:cs="Arial"/>
                <w:sz w:val="18"/>
                <w:szCs w:val="18"/>
                <w:lang w:val="en-US"/>
              </w:rPr>
              <w:t>University</w:t>
            </w:r>
            <w:r w:rsidRPr="003D183F">
              <w:rPr>
                <w:rFonts w:ascii="Arial" w:hAnsi="Arial" w:cs="Arial"/>
                <w:spacing w:val="-6"/>
                <w:sz w:val="18"/>
                <w:szCs w:val="18"/>
                <w:lang w:val="en-US"/>
              </w:rPr>
              <w:t xml:space="preserve"> </w:t>
            </w:r>
            <w:r w:rsidRPr="003D183F">
              <w:rPr>
                <w:rFonts w:ascii="Arial" w:hAnsi="Arial" w:cs="Arial"/>
                <w:sz w:val="18"/>
                <w:szCs w:val="18"/>
                <w:lang w:val="en-US"/>
              </w:rPr>
              <w:t>of</w:t>
            </w:r>
            <w:r w:rsidRPr="003D183F">
              <w:rPr>
                <w:rFonts w:ascii="Arial" w:hAnsi="Arial" w:cs="Arial"/>
                <w:spacing w:val="42"/>
                <w:sz w:val="18"/>
                <w:szCs w:val="18"/>
                <w:lang w:val="en-US"/>
              </w:rPr>
              <w:t xml:space="preserve"> </w:t>
            </w:r>
            <w:r w:rsidRPr="003D183F">
              <w:rPr>
                <w:rFonts w:ascii="Arial" w:hAnsi="Arial" w:cs="Arial"/>
                <w:sz w:val="18"/>
                <w:szCs w:val="18"/>
                <w:lang w:val="en-US"/>
              </w:rPr>
              <w:t>California</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Press.</w:t>
            </w:r>
          </w:p>
          <w:p w14:paraId="6CF3D9A3" w14:textId="77777777" w:rsidR="003D183F" w:rsidRPr="003D183F" w:rsidRDefault="003D183F" w:rsidP="003D183F">
            <w:pPr>
              <w:pStyle w:val="a1"/>
              <w:kinsoku w:val="0"/>
              <w:overflowPunct w:val="0"/>
              <w:spacing w:after="0"/>
              <w:ind w:left="851" w:right="1117" w:hanging="776"/>
              <w:rPr>
                <w:rFonts w:ascii="Arial" w:hAnsi="Arial" w:cs="Arial"/>
                <w:sz w:val="18"/>
                <w:szCs w:val="18"/>
                <w:lang w:val="en-US"/>
              </w:rPr>
            </w:pPr>
            <w:r w:rsidRPr="003D183F">
              <w:rPr>
                <w:rFonts w:ascii="Arial" w:hAnsi="Arial" w:cs="Arial"/>
                <w:sz w:val="18"/>
                <w:szCs w:val="18"/>
                <w:lang w:val="en-US"/>
              </w:rPr>
              <w:t xml:space="preserve">   Takahashi,</w:t>
            </w:r>
            <w:r w:rsidRPr="003D183F">
              <w:rPr>
                <w:rFonts w:ascii="Arial" w:hAnsi="Arial" w:cs="Arial"/>
                <w:spacing w:val="-10"/>
                <w:sz w:val="18"/>
                <w:szCs w:val="18"/>
                <w:lang w:val="en-US"/>
              </w:rPr>
              <w:t xml:space="preserve"> </w:t>
            </w:r>
            <w:r w:rsidRPr="003D183F">
              <w:rPr>
                <w:rFonts w:ascii="Arial" w:hAnsi="Arial" w:cs="Arial"/>
                <w:sz w:val="18"/>
                <w:szCs w:val="18"/>
                <w:lang w:val="en-US"/>
              </w:rPr>
              <w:t>S.</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(1995).</w:t>
            </w:r>
            <w:r w:rsidRPr="003D183F">
              <w:rPr>
                <w:rFonts w:ascii="Arial" w:hAnsi="Arial" w:cs="Arial"/>
                <w:spacing w:val="-8"/>
                <w:sz w:val="18"/>
                <w:szCs w:val="18"/>
                <w:lang w:val="en-US"/>
              </w:rPr>
              <w:t xml:space="preserve"> </w:t>
            </w:r>
            <w:r w:rsidRPr="003D183F">
              <w:rPr>
                <w:rFonts w:ascii="Arial" w:hAnsi="Arial" w:cs="Arial"/>
                <w:sz w:val="18"/>
                <w:szCs w:val="18"/>
                <w:lang w:val="en-US"/>
              </w:rPr>
              <w:t>Aesthetic</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properties</w:t>
            </w:r>
            <w:r w:rsidRPr="003D183F">
              <w:rPr>
                <w:rFonts w:ascii="Arial" w:hAnsi="Arial" w:cs="Arial"/>
                <w:spacing w:val="-8"/>
                <w:sz w:val="18"/>
                <w:szCs w:val="18"/>
                <w:lang w:val="en-US"/>
              </w:rPr>
              <w:t xml:space="preserve"> </w:t>
            </w:r>
            <w:r w:rsidRPr="003D183F">
              <w:rPr>
                <w:rFonts w:ascii="Arial" w:hAnsi="Arial" w:cs="Arial"/>
                <w:sz w:val="18"/>
                <w:szCs w:val="18"/>
                <w:lang w:val="en-US"/>
              </w:rPr>
              <w:t>of</w:t>
            </w:r>
            <w:r w:rsidRPr="003D183F">
              <w:rPr>
                <w:rFonts w:ascii="Arial" w:hAnsi="Arial" w:cs="Arial"/>
                <w:spacing w:val="-8"/>
                <w:sz w:val="18"/>
                <w:szCs w:val="18"/>
                <w:lang w:val="en-US"/>
              </w:rPr>
              <w:t xml:space="preserve"> </w:t>
            </w:r>
            <w:r w:rsidRPr="003D183F">
              <w:rPr>
                <w:rFonts w:ascii="Arial" w:hAnsi="Arial" w:cs="Arial"/>
                <w:sz w:val="18"/>
                <w:szCs w:val="18"/>
                <w:lang w:val="en-US"/>
              </w:rPr>
              <w:t>pictorial</w:t>
            </w:r>
            <w:r w:rsidRPr="003D183F">
              <w:rPr>
                <w:rFonts w:ascii="Arial" w:hAnsi="Arial" w:cs="Arial"/>
                <w:spacing w:val="-9"/>
                <w:sz w:val="18"/>
                <w:szCs w:val="18"/>
                <w:lang w:val="en-US"/>
              </w:rPr>
              <w:t xml:space="preserve"> </w:t>
            </w:r>
            <w:r w:rsidRPr="003D183F">
              <w:rPr>
                <w:rFonts w:ascii="Arial" w:hAnsi="Arial" w:cs="Arial"/>
                <w:sz w:val="18"/>
                <w:szCs w:val="18"/>
                <w:lang w:val="en-US"/>
              </w:rPr>
              <w:t>perception.</w:t>
            </w:r>
            <w:r w:rsidRPr="003D183F">
              <w:rPr>
                <w:rFonts w:ascii="Arial" w:hAnsi="Arial" w:cs="Arial"/>
                <w:spacing w:val="-10"/>
                <w:sz w:val="18"/>
                <w:szCs w:val="18"/>
                <w:lang w:val="en-US"/>
              </w:rPr>
              <w:t xml:space="preserve"> </w:t>
            </w:r>
            <w:r w:rsidRPr="003D183F">
              <w:rPr>
                <w:rFonts w:ascii="Arial" w:hAnsi="Arial" w:cs="Arial"/>
                <w:iCs/>
                <w:spacing w:val="-1"/>
                <w:sz w:val="18"/>
                <w:szCs w:val="18"/>
                <w:lang w:val="en-US"/>
              </w:rPr>
              <w:t>Psychological</w:t>
            </w:r>
            <w:r w:rsidRPr="003D183F">
              <w:rPr>
                <w:rFonts w:ascii="Arial" w:hAnsi="Arial" w:cs="Arial"/>
                <w:iCs/>
                <w:spacing w:val="53"/>
                <w:w w:val="99"/>
                <w:sz w:val="18"/>
                <w:szCs w:val="18"/>
                <w:lang w:val="en-US"/>
              </w:rPr>
              <w:t xml:space="preserve"> </w:t>
            </w:r>
            <w:r w:rsidRPr="003D183F">
              <w:rPr>
                <w:rFonts w:ascii="Arial" w:hAnsi="Arial" w:cs="Arial"/>
                <w:iCs/>
                <w:sz w:val="18"/>
                <w:szCs w:val="18"/>
                <w:lang w:val="en-US"/>
              </w:rPr>
              <w:t>Review,</w:t>
            </w:r>
            <w:r w:rsidRPr="003D183F">
              <w:rPr>
                <w:rFonts w:ascii="Arial" w:hAnsi="Arial" w:cs="Arial"/>
                <w:iCs/>
                <w:spacing w:val="-6"/>
                <w:sz w:val="18"/>
                <w:szCs w:val="18"/>
                <w:lang w:val="en-US"/>
              </w:rPr>
              <w:t xml:space="preserve"> </w:t>
            </w:r>
            <w:r w:rsidRPr="003D183F">
              <w:rPr>
                <w:rFonts w:ascii="Arial" w:hAnsi="Arial" w:cs="Arial"/>
                <w:iCs/>
                <w:sz w:val="18"/>
                <w:szCs w:val="18"/>
                <w:lang w:val="en-US"/>
              </w:rPr>
              <w:t>Vol.</w:t>
            </w:r>
            <w:r w:rsidRPr="003D183F">
              <w:rPr>
                <w:rFonts w:ascii="Arial" w:hAnsi="Arial" w:cs="Arial"/>
                <w:iCs/>
                <w:spacing w:val="-5"/>
                <w:sz w:val="18"/>
                <w:szCs w:val="18"/>
                <w:lang w:val="en-US"/>
              </w:rPr>
              <w:t xml:space="preserve"> </w:t>
            </w:r>
            <w:r w:rsidRPr="003D183F">
              <w:rPr>
                <w:rFonts w:ascii="Arial" w:hAnsi="Arial" w:cs="Arial"/>
                <w:iCs/>
                <w:sz w:val="18"/>
                <w:szCs w:val="18"/>
                <w:lang w:val="en-US"/>
              </w:rPr>
              <w:t>102,</w:t>
            </w:r>
            <w:r w:rsidRPr="003D183F">
              <w:rPr>
                <w:rFonts w:ascii="Arial" w:hAnsi="Arial" w:cs="Arial"/>
                <w:iCs/>
                <w:spacing w:val="-5"/>
                <w:sz w:val="18"/>
                <w:szCs w:val="18"/>
                <w:lang w:val="en-US"/>
              </w:rPr>
              <w:t xml:space="preserve"> </w:t>
            </w:r>
            <w:r w:rsidRPr="003D183F">
              <w:rPr>
                <w:rFonts w:ascii="Arial" w:hAnsi="Arial" w:cs="Arial"/>
                <w:iCs/>
                <w:sz w:val="18"/>
                <w:szCs w:val="18"/>
                <w:lang w:val="en-US"/>
              </w:rPr>
              <w:t>No</w:t>
            </w:r>
            <w:r w:rsidRPr="003D183F">
              <w:rPr>
                <w:rFonts w:ascii="Arial" w:hAnsi="Arial" w:cs="Arial"/>
                <w:iCs/>
                <w:spacing w:val="-7"/>
                <w:sz w:val="18"/>
                <w:szCs w:val="18"/>
                <w:lang w:val="en-US"/>
              </w:rPr>
              <w:t xml:space="preserve"> </w:t>
            </w:r>
            <w:r w:rsidRPr="003D183F">
              <w:rPr>
                <w:rFonts w:ascii="Arial" w:hAnsi="Arial" w:cs="Arial"/>
                <w:iCs/>
                <w:sz w:val="18"/>
                <w:szCs w:val="18"/>
                <w:lang w:val="en-US"/>
              </w:rPr>
              <w:t>4</w:t>
            </w:r>
            <w:r w:rsidRPr="003D183F">
              <w:rPr>
                <w:rFonts w:ascii="Arial" w:hAnsi="Arial" w:cs="Arial"/>
                <w:sz w:val="18"/>
                <w:szCs w:val="18"/>
                <w:lang w:val="en-US"/>
              </w:rPr>
              <w:t>,</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671-683.</w:t>
            </w:r>
          </w:p>
          <w:p w14:paraId="61F13FCB" w14:textId="77777777" w:rsidR="003D183F" w:rsidRPr="003D183F" w:rsidRDefault="003D183F" w:rsidP="003D183F">
            <w:pPr>
              <w:pStyle w:val="1"/>
              <w:kinsoku w:val="0"/>
              <w:overflowPunct w:val="0"/>
              <w:spacing w:after="0"/>
              <w:rPr>
                <w:rFonts w:ascii="Arial" w:hAnsi="Arial" w:cs="Arial"/>
                <w:sz w:val="18"/>
                <w:szCs w:val="18"/>
                <w:lang w:val="en-US"/>
              </w:rPr>
            </w:pPr>
          </w:p>
          <w:p w14:paraId="7F293911" w14:textId="77777777" w:rsidR="003D183F" w:rsidRPr="003D183F" w:rsidRDefault="003D183F" w:rsidP="003D183F">
            <w:pPr>
              <w:pStyle w:val="1"/>
              <w:kinsoku w:val="0"/>
              <w:overflowPunct w:val="0"/>
              <w:spacing w:after="0"/>
              <w:rPr>
                <w:rFonts w:ascii="Arial" w:hAnsi="Arial" w:cs="Arial"/>
                <w:b w:val="0"/>
                <w:bCs/>
                <w:sz w:val="18"/>
                <w:szCs w:val="18"/>
                <w:lang w:val="en-US"/>
              </w:rPr>
            </w:pPr>
            <w:r w:rsidRPr="00EF0263">
              <w:rPr>
                <w:rFonts w:ascii="Arial" w:hAnsi="Arial" w:cs="Arial"/>
                <w:sz w:val="18"/>
                <w:szCs w:val="18"/>
              </w:rPr>
              <w:t>Αισθητική</w:t>
            </w:r>
            <w:r w:rsidRPr="003D183F">
              <w:rPr>
                <w:rFonts w:ascii="Arial" w:hAnsi="Arial" w:cs="Arial"/>
                <w:spacing w:val="-20"/>
                <w:sz w:val="18"/>
                <w:szCs w:val="18"/>
                <w:lang w:val="en-US"/>
              </w:rPr>
              <w:t xml:space="preserve"> </w:t>
            </w:r>
            <w:r w:rsidRPr="00EF0263">
              <w:rPr>
                <w:rFonts w:ascii="Arial" w:hAnsi="Arial" w:cs="Arial"/>
                <w:sz w:val="18"/>
                <w:szCs w:val="18"/>
              </w:rPr>
              <w:t>εμπειρία</w:t>
            </w:r>
          </w:p>
          <w:p w14:paraId="6B7F37B6" w14:textId="77777777" w:rsidR="003D183F" w:rsidRPr="003D183F" w:rsidRDefault="003D183F" w:rsidP="003D183F">
            <w:pPr>
              <w:pStyle w:val="a1"/>
              <w:kinsoku w:val="0"/>
              <w:overflowPunct w:val="0"/>
              <w:spacing w:after="0"/>
              <w:ind w:left="851" w:right="84" w:hanging="720"/>
              <w:rPr>
                <w:rFonts w:ascii="Arial" w:hAnsi="Arial" w:cs="Arial"/>
                <w:sz w:val="18"/>
                <w:szCs w:val="18"/>
                <w:lang w:val="en-US"/>
              </w:rPr>
            </w:pPr>
            <w:r w:rsidRPr="00EF0263">
              <w:rPr>
                <w:rFonts w:ascii="Arial" w:hAnsi="Arial" w:cs="Arial"/>
                <w:noProof/>
                <w:sz w:val="18"/>
                <w:szCs w:val="18"/>
              </w:rPr>
              <mc:AlternateContent>
                <mc:Choice Requires="wps">
                  <w:drawing>
                    <wp:anchor distT="0" distB="0" distL="114300" distR="114300" simplePos="0" relativeHeight="251666432" behindDoc="1" locked="0" layoutInCell="0" allowOverlap="1" wp14:anchorId="2BBD3A5C" wp14:editId="157498B7">
                      <wp:simplePos x="0" y="0"/>
                      <wp:positionH relativeFrom="page">
                        <wp:posOffset>4981575</wp:posOffset>
                      </wp:positionH>
                      <wp:positionV relativeFrom="paragraph">
                        <wp:posOffset>145415</wp:posOffset>
                      </wp:positionV>
                      <wp:extent cx="35560" cy="12700"/>
                      <wp:effectExtent l="9525" t="7620" r="12065"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5 h 20"/>
                                  <a:gd name="T2" fmla="*/ 55 w 56"/>
                                  <a:gd name="T3" fmla="*/ 5 h 20"/>
                                </a:gdLst>
                                <a:ahLst/>
                                <a:cxnLst>
                                  <a:cxn ang="0">
                                    <a:pos x="T0" y="T1"/>
                                  </a:cxn>
                                  <a:cxn ang="0">
                                    <a:pos x="T2" y="T3"/>
                                  </a:cxn>
                                </a:cxnLst>
                                <a:rect l="0" t="0" r="r" b="b"/>
                                <a:pathLst>
                                  <a:path w="56" h="20">
                                    <a:moveTo>
                                      <a:pt x="0" y="5"/>
                                    </a:moveTo>
                                    <a:lnTo>
                                      <a:pt x="55" y="5"/>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97336C" id="Freeform 7"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2.25pt,11.7pt,395pt,11.7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" o:allowincell="f" filled="f" strokeweight=".22575mm">
                      <v:path arrowok="t" o:connecttype="custom" o:connectlocs="0,3175;34925,3175" o:connectangles="0,0"/>
                      <w10:wrap anchorx="page"/>
                    </v:polyline>
                  </w:pict>
                </mc:Fallback>
              </mc:AlternateContent>
            </w:r>
            <w:r w:rsidRPr="003D183F">
              <w:rPr>
                <w:rFonts w:ascii="Arial" w:hAnsi="Arial" w:cs="Arial"/>
                <w:sz w:val="18"/>
                <w:szCs w:val="18"/>
                <w:lang w:val="en-US"/>
              </w:rPr>
              <w:t>Csikszentmihalyi,</w:t>
            </w:r>
            <w:r w:rsidRPr="003D183F">
              <w:rPr>
                <w:rFonts w:ascii="Arial" w:hAnsi="Arial" w:cs="Arial"/>
                <w:spacing w:val="12"/>
                <w:sz w:val="18"/>
                <w:szCs w:val="18"/>
                <w:lang w:val="en-US"/>
              </w:rPr>
              <w:t xml:space="preserve"> </w:t>
            </w:r>
            <w:r w:rsidRPr="003D183F">
              <w:rPr>
                <w:rFonts w:ascii="Arial" w:hAnsi="Arial" w:cs="Arial"/>
                <w:sz w:val="18"/>
                <w:szCs w:val="18"/>
                <w:lang w:val="en-US"/>
              </w:rPr>
              <w:t>M.,</w:t>
            </w:r>
            <w:r w:rsidRPr="003D183F">
              <w:rPr>
                <w:rFonts w:ascii="Arial" w:hAnsi="Arial" w:cs="Arial"/>
                <w:spacing w:val="12"/>
                <w:sz w:val="18"/>
                <w:szCs w:val="18"/>
                <w:lang w:val="en-US"/>
              </w:rPr>
              <w:t xml:space="preserve"> </w:t>
            </w:r>
            <w:r w:rsidRPr="003D183F">
              <w:rPr>
                <w:rFonts w:ascii="Arial" w:hAnsi="Arial" w:cs="Arial"/>
                <w:sz w:val="18"/>
                <w:szCs w:val="18"/>
                <w:lang w:val="en-US"/>
              </w:rPr>
              <w:t>&amp;</w:t>
            </w:r>
            <w:r w:rsidRPr="003D183F">
              <w:rPr>
                <w:rFonts w:ascii="Arial" w:hAnsi="Arial" w:cs="Arial"/>
                <w:spacing w:val="13"/>
                <w:sz w:val="18"/>
                <w:szCs w:val="18"/>
                <w:lang w:val="en-US"/>
              </w:rPr>
              <w:t xml:space="preserve"> </w:t>
            </w:r>
            <w:r w:rsidRPr="003D183F">
              <w:rPr>
                <w:rFonts w:ascii="Arial" w:hAnsi="Arial" w:cs="Arial"/>
                <w:sz w:val="18"/>
                <w:szCs w:val="18"/>
                <w:lang w:val="en-US"/>
              </w:rPr>
              <w:t>Robinson,</w:t>
            </w:r>
            <w:r w:rsidRPr="003D183F">
              <w:rPr>
                <w:rFonts w:ascii="Arial" w:hAnsi="Arial" w:cs="Arial"/>
                <w:spacing w:val="12"/>
                <w:sz w:val="18"/>
                <w:szCs w:val="18"/>
                <w:lang w:val="en-US"/>
              </w:rPr>
              <w:t xml:space="preserve"> </w:t>
            </w:r>
            <w:r w:rsidRPr="003D183F">
              <w:rPr>
                <w:rFonts w:ascii="Arial" w:hAnsi="Arial" w:cs="Arial"/>
                <w:sz w:val="18"/>
                <w:szCs w:val="18"/>
                <w:lang w:val="en-US"/>
              </w:rPr>
              <w:t>R.</w:t>
            </w:r>
            <w:r w:rsidRPr="003D183F">
              <w:rPr>
                <w:rFonts w:ascii="Arial" w:hAnsi="Arial" w:cs="Arial"/>
                <w:spacing w:val="12"/>
                <w:sz w:val="18"/>
                <w:szCs w:val="18"/>
                <w:lang w:val="en-US"/>
              </w:rPr>
              <w:t xml:space="preserve"> </w:t>
            </w:r>
            <w:r w:rsidRPr="003D183F">
              <w:rPr>
                <w:rFonts w:ascii="Arial" w:hAnsi="Arial" w:cs="Arial"/>
                <w:sz w:val="18"/>
                <w:szCs w:val="18"/>
                <w:lang w:val="en-US"/>
              </w:rPr>
              <w:t>E.</w:t>
            </w:r>
            <w:r w:rsidRPr="003D183F">
              <w:rPr>
                <w:rFonts w:ascii="Arial" w:hAnsi="Arial" w:cs="Arial"/>
                <w:spacing w:val="13"/>
                <w:sz w:val="18"/>
                <w:szCs w:val="18"/>
                <w:lang w:val="en-US"/>
              </w:rPr>
              <w:t xml:space="preserve"> </w:t>
            </w:r>
            <w:r w:rsidRPr="003D183F">
              <w:rPr>
                <w:rFonts w:ascii="Arial" w:hAnsi="Arial" w:cs="Arial"/>
                <w:sz w:val="18"/>
                <w:szCs w:val="18"/>
                <w:lang w:val="en-US"/>
              </w:rPr>
              <w:t>(1990).</w:t>
            </w:r>
            <w:r w:rsidRPr="003D183F">
              <w:rPr>
                <w:rFonts w:ascii="Arial" w:hAnsi="Arial" w:cs="Arial"/>
                <w:spacing w:val="12"/>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12"/>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13"/>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12"/>
                <w:sz w:val="18"/>
                <w:szCs w:val="18"/>
                <w:lang w:val="en-US"/>
              </w:rPr>
              <w:t xml:space="preserve"> </w:t>
            </w:r>
            <w:r w:rsidRPr="003D183F">
              <w:rPr>
                <w:rFonts w:ascii="Arial" w:hAnsi="Arial" w:cs="Arial"/>
                <w:iCs/>
                <w:sz w:val="18"/>
                <w:szCs w:val="18"/>
                <w:lang w:val="en-US"/>
              </w:rPr>
              <w:t>seeing</w:t>
            </w:r>
            <w:r w:rsidRPr="003D183F">
              <w:rPr>
                <w:rFonts w:ascii="Arial" w:hAnsi="Arial" w:cs="Arial"/>
                <w:sz w:val="18"/>
                <w:szCs w:val="18"/>
                <w:lang w:val="en-US"/>
              </w:rPr>
              <w:t>.</w:t>
            </w:r>
            <w:r w:rsidRPr="003D183F">
              <w:rPr>
                <w:rFonts w:ascii="Arial" w:hAnsi="Arial" w:cs="Arial"/>
                <w:spacing w:val="12"/>
                <w:sz w:val="18"/>
                <w:szCs w:val="18"/>
                <w:lang w:val="en-US"/>
              </w:rPr>
              <w:t xml:space="preserve"> </w:t>
            </w:r>
            <w:r w:rsidRPr="003D183F">
              <w:rPr>
                <w:rFonts w:ascii="Arial" w:hAnsi="Arial" w:cs="Arial"/>
                <w:sz w:val="18"/>
                <w:szCs w:val="18"/>
                <w:lang w:val="en-US"/>
              </w:rPr>
              <w:t>Malibu,</w:t>
            </w:r>
            <w:r w:rsidRPr="003D183F">
              <w:rPr>
                <w:rFonts w:ascii="Arial" w:hAnsi="Arial" w:cs="Arial"/>
                <w:spacing w:val="12"/>
                <w:sz w:val="18"/>
                <w:szCs w:val="18"/>
                <w:lang w:val="en-US"/>
              </w:rPr>
              <w:t xml:space="preserve"> </w:t>
            </w:r>
            <w:r w:rsidRPr="003D183F">
              <w:rPr>
                <w:rFonts w:ascii="Arial" w:hAnsi="Arial" w:cs="Arial"/>
                <w:sz w:val="18"/>
                <w:szCs w:val="18"/>
                <w:lang w:val="en-US"/>
              </w:rPr>
              <w:t>California:</w:t>
            </w:r>
            <w:r w:rsidRPr="003D183F">
              <w:rPr>
                <w:rFonts w:ascii="Arial" w:hAnsi="Arial" w:cs="Arial"/>
                <w:spacing w:val="12"/>
                <w:sz w:val="18"/>
                <w:szCs w:val="18"/>
                <w:lang w:val="en-US"/>
              </w:rPr>
              <w:t xml:space="preserve"> </w:t>
            </w:r>
            <w:r w:rsidRPr="003D183F">
              <w:rPr>
                <w:rFonts w:ascii="Arial" w:hAnsi="Arial" w:cs="Arial"/>
                <w:sz w:val="18"/>
                <w:szCs w:val="18"/>
                <w:lang w:val="en-US"/>
              </w:rPr>
              <w:t>The</w:t>
            </w:r>
            <w:r w:rsidRPr="003D183F">
              <w:rPr>
                <w:rFonts w:ascii="Arial" w:hAnsi="Arial" w:cs="Arial"/>
                <w:spacing w:val="22"/>
                <w:w w:val="99"/>
                <w:sz w:val="18"/>
                <w:szCs w:val="18"/>
                <w:lang w:val="en-US"/>
              </w:rPr>
              <w:t xml:space="preserve"> </w:t>
            </w:r>
            <w:r w:rsidRPr="003D183F">
              <w:rPr>
                <w:rFonts w:ascii="Arial" w:hAnsi="Arial" w:cs="Arial"/>
                <w:sz w:val="18"/>
                <w:szCs w:val="18"/>
                <w:lang w:val="en-US"/>
              </w:rPr>
              <w:t>Paul</w:t>
            </w:r>
            <w:r w:rsidRPr="003D183F">
              <w:rPr>
                <w:rFonts w:ascii="Arial" w:hAnsi="Arial" w:cs="Arial"/>
                <w:spacing w:val="-7"/>
                <w:sz w:val="18"/>
                <w:szCs w:val="18"/>
                <w:lang w:val="en-US"/>
              </w:rPr>
              <w:t xml:space="preserve"> </w:t>
            </w:r>
            <w:r w:rsidRPr="003D183F">
              <w:rPr>
                <w:rFonts w:ascii="Arial" w:hAnsi="Arial" w:cs="Arial"/>
                <w:sz w:val="18"/>
                <w:szCs w:val="18"/>
                <w:lang w:val="en-US"/>
              </w:rPr>
              <w:t>Getty</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Trust</w:t>
            </w:r>
            <w:r w:rsidRPr="003D183F">
              <w:rPr>
                <w:rFonts w:ascii="Arial" w:hAnsi="Arial" w:cs="Arial"/>
                <w:spacing w:val="-6"/>
                <w:sz w:val="18"/>
                <w:szCs w:val="18"/>
                <w:lang w:val="en-US"/>
              </w:rPr>
              <w:t xml:space="preserve"> </w:t>
            </w:r>
            <w:r w:rsidRPr="003D183F">
              <w:rPr>
                <w:rFonts w:ascii="Arial" w:hAnsi="Arial" w:cs="Arial"/>
                <w:sz w:val="18"/>
                <w:szCs w:val="18"/>
                <w:lang w:val="en-US"/>
              </w:rPr>
              <w:t>Office</w:t>
            </w:r>
            <w:r w:rsidRPr="003D183F">
              <w:rPr>
                <w:rFonts w:ascii="Arial" w:hAnsi="Arial" w:cs="Arial"/>
                <w:spacing w:val="-6"/>
                <w:sz w:val="18"/>
                <w:szCs w:val="18"/>
                <w:lang w:val="en-US"/>
              </w:rPr>
              <w:t xml:space="preserve"> </w:t>
            </w:r>
            <w:r w:rsidRPr="003D183F">
              <w:rPr>
                <w:rFonts w:ascii="Arial" w:hAnsi="Arial" w:cs="Arial"/>
                <w:sz w:val="18"/>
                <w:szCs w:val="18"/>
                <w:lang w:val="en-US"/>
              </w:rPr>
              <w:t>of</w:t>
            </w:r>
            <w:r w:rsidRPr="003D183F">
              <w:rPr>
                <w:rFonts w:ascii="Arial" w:hAnsi="Arial" w:cs="Arial"/>
                <w:spacing w:val="-7"/>
                <w:sz w:val="18"/>
                <w:szCs w:val="18"/>
                <w:lang w:val="en-US"/>
              </w:rPr>
              <w:t xml:space="preserve"> </w:t>
            </w:r>
            <w:r w:rsidRPr="003D183F">
              <w:rPr>
                <w:rFonts w:ascii="Arial" w:hAnsi="Arial" w:cs="Arial"/>
                <w:sz w:val="18"/>
                <w:szCs w:val="18"/>
                <w:lang w:val="en-US"/>
              </w:rPr>
              <w:t>Publications.</w:t>
            </w:r>
          </w:p>
          <w:p w14:paraId="0A8928BF" w14:textId="77777777" w:rsidR="003D183F" w:rsidRPr="003D183F" w:rsidRDefault="003D183F" w:rsidP="003D183F">
            <w:pPr>
              <w:pStyle w:val="a1"/>
              <w:kinsoku w:val="0"/>
              <w:overflowPunct w:val="0"/>
              <w:spacing w:after="0"/>
              <w:ind w:left="851" w:right="1147" w:hanging="720"/>
              <w:rPr>
                <w:rFonts w:ascii="Arial" w:hAnsi="Arial" w:cs="Arial"/>
                <w:sz w:val="18"/>
                <w:szCs w:val="18"/>
                <w:lang w:val="en-US"/>
              </w:rPr>
            </w:pPr>
            <w:r w:rsidRPr="003D183F">
              <w:rPr>
                <w:rFonts w:ascii="Arial" w:hAnsi="Arial" w:cs="Arial"/>
                <w:sz w:val="18"/>
                <w:szCs w:val="18"/>
                <w:lang w:val="en-US"/>
              </w:rPr>
              <w:t>Cupchik,</w:t>
            </w:r>
            <w:r w:rsidRPr="003D183F">
              <w:rPr>
                <w:rFonts w:ascii="Arial" w:hAnsi="Arial" w:cs="Arial"/>
                <w:spacing w:val="-6"/>
                <w:sz w:val="18"/>
                <w:szCs w:val="18"/>
                <w:lang w:val="en-US"/>
              </w:rPr>
              <w:t xml:space="preserve"> </w:t>
            </w:r>
            <w:r w:rsidRPr="003D183F">
              <w:rPr>
                <w:rFonts w:ascii="Arial" w:hAnsi="Arial" w:cs="Arial"/>
                <w:sz w:val="18"/>
                <w:szCs w:val="18"/>
                <w:lang w:val="en-US"/>
              </w:rPr>
              <w:t>G.</w:t>
            </w:r>
            <w:r w:rsidRPr="003D183F">
              <w:rPr>
                <w:rFonts w:ascii="Arial" w:hAnsi="Arial" w:cs="Arial"/>
                <w:spacing w:val="-6"/>
                <w:sz w:val="18"/>
                <w:szCs w:val="18"/>
                <w:lang w:val="en-US"/>
              </w:rPr>
              <w:t xml:space="preserve"> </w:t>
            </w:r>
            <w:r w:rsidRPr="003D183F">
              <w:rPr>
                <w:rFonts w:ascii="Arial" w:hAnsi="Arial" w:cs="Arial"/>
                <w:sz w:val="18"/>
                <w:szCs w:val="18"/>
                <w:lang w:val="en-US"/>
              </w:rPr>
              <w:t>C.,</w:t>
            </w:r>
            <w:r w:rsidRPr="003D183F">
              <w:rPr>
                <w:rFonts w:ascii="Arial" w:hAnsi="Arial" w:cs="Arial"/>
                <w:spacing w:val="-6"/>
                <w:sz w:val="18"/>
                <w:szCs w:val="18"/>
                <w:lang w:val="en-US"/>
              </w:rPr>
              <w:t xml:space="preserve"> </w:t>
            </w:r>
            <w:r w:rsidRPr="003D183F">
              <w:rPr>
                <w:rFonts w:ascii="Arial" w:hAnsi="Arial" w:cs="Arial"/>
                <w:sz w:val="18"/>
                <w:szCs w:val="18"/>
                <w:lang w:val="en-US"/>
              </w:rPr>
              <w:t>&amp;</w:t>
            </w:r>
            <w:r w:rsidRPr="003D183F">
              <w:rPr>
                <w:rFonts w:ascii="Arial" w:hAnsi="Arial" w:cs="Arial"/>
                <w:spacing w:val="-5"/>
                <w:sz w:val="18"/>
                <w:szCs w:val="18"/>
                <w:lang w:val="en-US"/>
              </w:rPr>
              <w:t xml:space="preserve"> </w:t>
            </w:r>
            <w:r w:rsidRPr="003D183F">
              <w:rPr>
                <w:rFonts w:ascii="Arial" w:hAnsi="Arial" w:cs="Arial"/>
                <w:sz w:val="18"/>
                <w:szCs w:val="18"/>
                <w:lang w:val="en-US"/>
              </w:rPr>
              <w:t>Gignac,</w:t>
            </w:r>
            <w:r w:rsidRPr="003D183F">
              <w:rPr>
                <w:rFonts w:ascii="Arial" w:hAnsi="Arial" w:cs="Arial"/>
                <w:spacing w:val="-6"/>
                <w:sz w:val="18"/>
                <w:szCs w:val="18"/>
                <w:lang w:val="en-US"/>
              </w:rPr>
              <w:t xml:space="preserve"> </w:t>
            </w:r>
            <w:r w:rsidRPr="003D183F">
              <w:rPr>
                <w:rFonts w:ascii="Arial" w:hAnsi="Arial" w:cs="Arial"/>
                <w:sz w:val="18"/>
                <w:szCs w:val="18"/>
                <w:lang w:val="en-US"/>
              </w:rPr>
              <w:t>A.</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(2007).</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Finding</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meaning</w:t>
            </w:r>
            <w:r w:rsidRPr="003D183F">
              <w:rPr>
                <w:rFonts w:ascii="Arial" w:hAnsi="Arial" w:cs="Arial"/>
                <w:spacing w:val="-6"/>
                <w:sz w:val="18"/>
                <w:szCs w:val="18"/>
                <w:lang w:val="en-US"/>
              </w:rPr>
              <w:t xml:space="preserve"> </w:t>
            </w:r>
            <w:r w:rsidRPr="003D183F">
              <w:rPr>
                <w:rFonts w:ascii="Arial" w:hAnsi="Arial" w:cs="Arial"/>
                <w:sz w:val="18"/>
                <w:szCs w:val="18"/>
                <w:lang w:val="en-US"/>
              </w:rPr>
              <w:t>and</w:t>
            </w:r>
            <w:r w:rsidRPr="003D183F">
              <w:rPr>
                <w:rFonts w:ascii="Arial" w:hAnsi="Arial" w:cs="Arial"/>
                <w:spacing w:val="-5"/>
                <w:sz w:val="18"/>
                <w:szCs w:val="18"/>
                <w:lang w:val="en-US"/>
              </w:rPr>
              <w:t xml:space="preserve"> </w:t>
            </w:r>
            <w:r w:rsidRPr="003D183F">
              <w:rPr>
                <w:rFonts w:ascii="Arial" w:hAnsi="Arial" w:cs="Arial"/>
                <w:sz w:val="18"/>
                <w:szCs w:val="18"/>
                <w:lang w:val="en-US"/>
              </w:rPr>
              <w:t>expressing</w:t>
            </w:r>
            <w:r w:rsidRPr="003D183F">
              <w:rPr>
                <w:rFonts w:ascii="Arial" w:hAnsi="Arial" w:cs="Arial"/>
                <w:spacing w:val="-7"/>
                <w:sz w:val="18"/>
                <w:szCs w:val="18"/>
                <w:lang w:val="en-US"/>
              </w:rPr>
              <w:t xml:space="preserve"> </w:t>
            </w:r>
            <w:r w:rsidRPr="003D183F">
              <w:rPr>
                <w:rFonts w:ascii="Arial" w:hAnsi="Arial" w:cs="Arial"/>
                <w:spacing w:val="-1"/>
                <w:sz w:val="18"/>
                <w:szCs w:val="18"/>
                <w:lang w:val="en-US"/>
              </w:rPr>
              <w:t>emotion</w:t>
            </w:r>
            <w:r w:rsidRPr="003D183F">
              <w:rPr>
                <w:rFonts w:ascii="Arial" w:hAnsi="Arial" w:cs="Arial"/>
                <w:spacing w:val="-5"/>
                <w:sz w:val="18"/>
                <w:szCs w:val="18"/>
                <w:lang w:val="en-US"/>
              </w:rPr>
              <w:t xml:space="preserve"> </w:t>
            </w:r>
            <w:r w:rsidRPr="003D183F">
              <w:rPr>
                <w:rFonts w:ascii="Arial" w:hAnsi="Arial" w:cs="Arial"/>
                <w:sz w:val="18"/>
                <w:szCs w:val="18"/>
                <w:lang w:val="en-US"/>
              </w:rPr>
              <w:t>in</w:t>
            </w:r>
            <w:r w:rsidRPr="003D183F">
              <w:rPr>
                <w:rFonts w:ascii="Arial" w:hAnsi="Arial" w:cs="Arial"/>
                <w:spacing w:val="43"/>
                <w:w w:val="99"/>
                <w:sz w:val="18"/>
                <w:szCs w:val="18"/>
                <w:lang w:val="en-US"/>
              </w:rPr>
              <w:t xml:space="preserve"> </w:t>
            </w:r>
            <w:r w:rsidRPr="003D183F">
              <w:rPr>
                <w:rFonts w:ascii="Arial" w:hAnsi="Arial" w:cs="Arial"/>
                <w:sz w:val="18"/>
                <w:szCs w:val="18"/>
                <w:lang w:val="en-US"/>
              </w:rPr>
              <w:t>response</w:t>
            </w:r>
            <w:r w:rsidRPr="003D183F">
              <w:rPr>
                <w:rFonts w:ascii="Arial" w:hAnsi="Arial" w:cs="Arial"/>
                <w:spacing w:val="-7"/>
                <w:sz w:val="18"/>
                <w:szCs w:val="18"/>
                <w:lang w:val="en-US"/>
              </w:rPr>
              <w:t xml:space="preserve"> </w:t>
            </w:r>
            <w:r w:rsidRPr="003D183F">
              <w:rPr>
                <w:rFonts w:ascii="Arial" w:hAnsi="Arial" w:cs="Arial"/>
                <w:sz w:val="18"/>
                <w:szCs w:val="18"/>
                <w:lang w:val="en-US"/>
              </w:rPr>
              <w:t>to</w:t>
            </w:r>
            <w:r w:rsidRPr="003D183F">
              <w:rPr>
                <w:rFonts w:ascii="Arial" w:hAnsi="Arial" w:cs="Arial"/>
                <w:spacing w:val="-7"/>
                <w:sz w:val="18"/>
                <w:szCs w:val="18"/>
                <w:lang w:val="en-US"/>
              </w:rPr>
              <w:t xml:space="preserve"> </w:t>
            </w:r>
            <w:r w:rsidRPr="003D183F">
              <w:rPr>
                <w:rFonts w:ascii="Arial" w:hAnsi="Arial" w:cs="Arial"/>
                <w:sz w:val="18"/>
                <w:szCs w:val="18"/>
                <w:lang w:val="en-US"/>
              </w:rPr>
              <w:t>artworks.</w:t>
            </w:r>
            <w:r w:rsidRPr="003D183F">
              <w:rPr>
                <w:rFonts w:ascii="Arial" w:hAnsi="Arial" w:cs="Arial"/>
                <w:spacing w:val="-8"/>
                <w:sz w:val="18"/>
                <w:szCs w:val="18"/>
                <w:lang w:val="en-US"/>
              </w:rPr>
              <w:t xml:space="preserve"> </w:t>
            </w:r>
            <w:r w:rsidRPr="003D183F">
              <w:rPr>
                <w:rFonts w:ascii="Arial" w:hAnsi="Arial" w:cs="Arial"/>
                <w:sz w:val="18"/>
                <w:szCs w:val="18"/>
                <w:lang w:val="en-US"/>
              </w:rPr>
              <w:t>Visual</w:t>
            </w:r>
            <w:r w:rsidRPr="003D183F">
              <w:rPr>
                <w:rFonts w:ascii="Arial" w:hAnsi="Arial" w:cs="Arial"/>
                <w:spacing w:val="-6"/>
                <w:sz w:val="18"/>
                <w:szCs w:val="18"/>
                <w:lang w:val="en-US"/>
              </w:rPr>
              <w:t xml:space="preserve"> </w:t>
            </w:r>
            <w:r w:rsidRPr="003D183F">
              <w:rPr>
                <w:rFonts w:ascii="Arial" w:hAnsi="Arial" w:cs="Arial"/>
                <w:sz w:val="18"/>
                <w:szCs w:val="18"/>
                <w:lang w:val="en-US"/>
              </w:rPr>
              <w:t>Arts</w:t>
            </w:r>
            <w:r w:rsidRPr="003D183F">
              <w:rPr>
                <w:rFonts w:ascii="Arial" w:hAnsi="Arial" w:cs="Arial"/>
                <w:spacing w:val="-7"/>
                <w:sz w:val="18"/>
                <w:szCs w:val="18"/>
                <w:lang w:val="en-US"/>
              </w:rPr>
              <w:t xml:space="preserve"> </w:t>
            </w:r>
            <w:r w:rsidRPr="003D183F">
              <w:rPr>
                <w:rFonts w:ascii="Arial" w:hAnsi="Arial" w:cs="Arial"/>
                <w:sz w:val="18"/>
                <w:szCs w:val="18"/>
                <w:lang w:val="en-US"/>
              </w:rPr>
              <w:t>Research,</w:t>
            </w:r>
            <w:r w:rsidRPr="003D183F">
              <w:rPr>
                <w:rFonts w:ascii="Arial" w:hAnsi="Arial" w:cs="Arial"/>
                <w:spacing w:val="-7"/>
                <w:sz w:val="18"/>
                <w:szCs w:val="18"/>
                <w:lang w:val="en-US"/>
              </w:rPr>
              <w:t xml:space="preserve"> </w:t>
            </w:r>
            <w:r w:rsidRPr="003D183F">
              <w:rPr>
                <w:rFonts w:ascii="Arial" w:hAnsi="Arial" w:cs="Arial"/>
                <w:sz w:val="18"/>
                <w:szCs w:val="18"/>
                <w:lang w:val="en-US"/>
              </w:rPr>
              <w:t>33(1),</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56–71.</w:t>
            </w:r>
          </w:p>
          <w:p w14:paraId="4AECE2F4" w14:textId="77777777" w:rsidR="003D183F" w:rsidRPr="003D183F" w:rsidRDefault="003D183F" w:rsidP="003D183F">
            <w:pPr>
              <w:pStyle w:val="a1"/>
              <w:kinsoku w:val="0"/>
              <w:overflowPunct w:val="0"/>
              <w:spacing w:after="0"/>
              <w:rPr>
                <w:rFonts w:ascii="Arial" w:hAnsi="Arial" w:cs="Arial"/>
                <w:sz w:val="18"/>
                <w:szCs w:val="18"/>
                <w:lang w:val="en-US"/>
              </w:rPr>
            </w:pPr>
            <w:r w:rsidRPr="003D183F">
              <w:rPr>
                <w:rFonts w:ascii="Arial" w:hAnsi="Arial" w:cs="Arial"/>
                <w:sz w:val="18"/>
                <w:szCs w:val="18"/>
                <w:lang w:val="en-US"/>
              </w:rPr>
              <w:t xml:space="preserve">   Dewey,</w:t>
            </w:r>
            <w:r w:rsidRPr="003D183F">
              <w:rPr>
                <w:rFonts w:ascii="Arial" w:hAnsi="Arial" w:cs="Arial"/>
                <w:spacing w:val="-6"/>
                <w:sz w:val="18"/>
                <w:szCs w:val="18"/>
                <w:lang w:val="en-US"/>
              </w:rPr>
              <w:t xml:space="preserve"> </w:t>
            </w:r>
            <w:r w:rsidRPr="003D183F">
              <w:rPr>
                <w:rFonts w:ascii="Arial" w:hAnsi="Arial" w:cs="Arial"/>
                <w:sz w:val="18"/>
                <w:szCs w:val="18"/>
                <w:lang w:val="en-US"/>
              </w:rPr>
              <w:t>J.</w:t>
            </w:r>
            <w:r w:rsidRPr="003D183F">
              <w:rPr>
                <w:rFonts w:ascii="Arial" w:hAnsi="Arial" w:cs="Arial"/>
                <w:spacing w:val="-5"/>
                <w:sz w:val="18"/>
                <w:szCs w:val="18"/>
                <w:lang w:val="en-US"/>
              </w:rPr>
              <w:t xml:space="preserve"> </w:t>
            </w:r>
            <w:r w:rsidRPr="003D183F">
              <w:rPr>
                <w:rFonts w:ascii="Arial" w:hAnsi="Arial" w:cs="Arial"/>
                <w:sz w:val="18"/>
                <w:szCs w:val="18"/>
                <w:lang w:val="en-US"/>
              </w:rPr>
              <w:t>(1934).</w:t>
            </w:r>
            <w:r w:rsidRPr="003D183F">
              <w:rPr>
                <w:rFonts w:ascii="Arial" w:hAnsi="Arial" w:cs="Arial"/>
                <w:spacing w:val="-6"/>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5"/>
                <w:sz w:val="18"/>
                <w:szCs w:val="18"/>
                <w:lang w:val="en-US"/>
              </w:rPr>
              <w:t xml:space="preserve"> </w:t>
            </w:r>
            <w:r w:rsidRPr="003D183F">
              <w:rPr>
                <w:rFonts w:ascii="Arial" w:hAnsi="Arial" w:cs="Arial"/>
                <w:iCs/>
                <w:sz w:val="18"/>
                <w:szCs w:val="18"/>
                <w:lang w:val="en-US"/>
              </w:rPr>
              <w:t>as</w:t>
            </w:r>
            <w:r w:rsidRPr="003D183F">
              <w:rPr>
                <w:rFonts w:ascii="Arial" w:hAnsi="Arial" w:cs="Arial"/>
                <w:iCs/>
                <w:spacing w:val="-5"/>
                <w:sz w:val="18"/>
                <w:szCs w:val="18"/>
                <w:lang w:val="en-US"/>
              </w:rPr>
              <w:t xml:space="preserve"> </w:t>
            </w:r>
            <w:r w:rsidRPr="003D183F">
              <w:rPr>
                <w:rFonts w:ascii="Arial" w:hAnsi="Arial" w:cs="Arial"/>
                <w:iCs/>
                <w:sz w:val="18"/>
                <w:szCs w:val="18"/>
                <w:lang w:val="en-US"/>
              </w:rPr>
              <w:t>experience.</w:t>
            </w:r>
            <w:r w:rsidRPr="003D183F">
              <w:rPr>
                <w:rFonts w:ascii="Arial" w:hAnsi="Arial" w:cs="Arial"/>
                <w:iCs/>
                <w:spacing w:val="-5"/>
                <w:sz w:val="18"/>
                <w:szCs w:val="18"/>
                <w:lang w:val="en-US"/>
              </w:rPr>
              <w:t xml:space="preserve"> </w:t>
            </w:r>
            <w:r w:rsidRPr="003D183F">
              <w:rPr>
                <w:rFonts w:ascii="Arial" w:hAnsi="Arial" w:cs="Arial"/>
                <w:sz w:val="18"/>
                <w:szCs w:val="18"/>
                <w:lang w:val="en-US"/>
              </w:rPr>
              <w:t>New</w:t>
            </w:r>
            <w:r w:rsidRPr="003D183F">
              <w:rPr>
                <w:rFonts w:ascii="Arial" w:hAnsi="Arial" w:cs="Arial"/>
                <w:spacing w:val="-5"/>
                <w:sz w:val="18"/>
                <w:szCs w:val="18"/>
                <w:lang w:val="en-US"/>
              </w:rPr>
              <w:t xml:space="preserve"> </w:t>
            </w:r>
            <w:r w:rsidRPr="003D183F">
              <w:rPr>
                <w:rFonts w:ascii="Arial" w:hAnsi="Arial" w:cs="Arial"/>
                <w:sz w:val="18"/>
                <w:szCs w:val="18"/>
                <w:lang w:val="en-US"/>
              </w:rPr>
              <w:t>York:</w:t>
            </w:r>
            <w:r w:rsidRPr="003D183F">
              <w:rPr>
                <w:rFonts w:ascii="Arial" w:hAnsi="Arial" w:cs="Arial"/>
                <w:spacing w:val="-6"/>
                <w:sz w:val="18"/>
                <w:szCs w:val="18"/>
                <w:lang w:val="en-US"/>
              </w:rPr>
              <w:t xml:space="preserve"> </w:t>
            </w:r>
            <w:r w:rsidRPr="003D183F">
              <w:rPr>
                <w:rFonts w:ascii="Arial" w:hAnsi="Arial" w:cs="Arial"/>
                <w:sz w:val="18"/>
                <w:szCs w:val="18"/>
                <w:lang w:val="en-US"/>
              </w:rPr>
              <w:t>Putnam</w:t>
            </w:r>
            <w:r w:rsidRPr="003D183F">
              <w:rPr>
                <w:rFonts w:ascii="Arial" w:hAnsi="Arial" w:cs="Arial"/>
                <w:spacing w:val="-6"/>
                <w:sz w:val="18"/>
                <w:szCs w:val="18"/>
                <w:lang w:val="en-US"/>
              </w:rPr>
              <w:t xml:space="preserve"> </w:t>
            </w:r>
            <w:r w:rsidRPr="003D183F">
              <w:rPr>
                <w:rFonts w:ascii="Arial" w:hAnsi="Arial" w:cs="Arial"/>
                <w:sz w:val="18"/>
                <w:szCs w:val="18"/>
                <w:lang w:val="en-US"/>
              </w:rPr>
              <w:t>.</w:t>
            </w:r>
          </w:p>
          <w:p w14:paraId="7CCB93FD"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r w:rsidRPr="003D183F">
              <w:rPr>
                <w:rFonts w:ascii="Arial" w:hAnsi="Arial" w:cs="Arial"/>
                <w:sz w:val="18"/>
                <w:szCs w:val="18"/>
                <w:lang w:val="en-US"/>
              </w:rPr>
              <w:t>Kreitler,</w:t>
            </w:r>
            <w:r w:rsidRPr="003D183F">
              <w:rPr>
                <w:rFonts w:ascii="Arial" w:hAnsi="Arial" w:cs="Arial"/>
                <w:spacing w:val="-4"/>
                <w:sz w:val="18"/>
                <w:szCs w:val="18"/>
                <w:lang w:val="en-US"/>
              </w:rPr>
              <w:t xml:space="preserve"> </w:t>
            </w:r>
            <w:r w:rsidRPr="003D183F">
              <w:rPr>
                <w:rFonts w:ascii="Arial" w:hAnsi="Arial" w:cs="Arial"/>
                <w:sz w:val="18"/>
                <w:szCs w:val="18"/>
                <w:lang w:val="en-US"/>
              </w:rPr>
              <w:t>H.</w:t>
            </w:r>
            <w:r w:rsidRPr="003D183F">
              <w:rPr>
                <w:rFonts w:ascii="Arial" w:hAnsi="Arial" w:cs="Arial"/>
                <w:spacing w:val="-4"/>
                <w:sz w:val="18"/>
                <w:szCs w:val="18"/>
                <w:lang w:val="en-US"/>
              </w:rPr>
              <w:t xml:space="preserve"> </w:t>
            </w:r>
            <w:r w:rsidRPr="003D183F">
              <w:rPr>
                <w:rFonts w:ascii="Arial" w:hAnsi="Arial" w:cs="Arial"/>
                <w:sz w:val="18"/>
                <w:szCs w:val="18"/>
                <w:lang w:val="en-US"/>
              </w:rPr>
              <w:t>&amp;</w:t>
            </w:r>
            <w:r w:rsidRPr="003D183F">
              <w:rPr>
                <w:rFonts w:ascii="Arial" w:hAnsi="Arial" w:cs="Arial"/>
                <w:spacing w:val="-5"/>
                <w:sz w:val="18"/>
                <w:szCs w:val="18"/>
                <w:lang w:val="en-US"/>
              </w:rPr>
              <w:t xml:space="preserve"> </w:t>
            </w:r>
            <w:r w:rsidRPr="003D183F">
              <w:rPr>
                <w:rFonts w:ascii="Arial" w:hAnsi="Arial" w:cs="Arial"/>
                <w:sz w:val="18"/>
                <w:szCs w:val="18"/>
                <w:lang w:val="en-US"/>
              </w:rPr>
              <w:t>Kreitler,</w:t>
            </w:r>
            <w:r w:rsidRPr="003D183F">
              <w:rPr>
                <w:rFonts w:ascii="Arial" w:hAnsi="Arial" w:cs="Arial"/>
                <w:spacing w:val="-4"/>
                <w:sz w:val="18"/>
                <w:szCs w:val="18"/>
                <w:lang w:val="en-US"/>
              </w:rPr>
              <w:t xml:space="preserve"> </w:t>
            </w:r>
            <w:r w:rsidRPr="003D183F">
              <w:rPr>
                <w:rFonts w:ascii="Arial" w:hAnsi="Arial" w:cs="Arial"/>
                <w:sz w:val="18"/>
                <w:szCs w:val="18"/>
                <w:lang w:val="en-US"/>
              </w:rPr>
              <w:t>S.</w:t>
            </w:r>
            <w:r w:rsidRPr="003D183F">
              <w:rPr>
                <w:rFonts w:ascii="Arial" w:hAnsi="Arial" w:cs="Arial"/>
                <w:spacing w:val="-4"/>
                <w:sz w:val="18"/>
                <w:szCs w:val="18"/>
                <w:lang w:val="en-US"/>
              </w:rPr>
              <w:t xml:space="preserve"> </w:t>
            </w:r>
            <w:r w:rsidRPr="003D183F">
              <w:rPr>
                <w:rFonts w:ascii="Arial" w:hAnsi="Arial" w:cs="Arial"/>
                <w:spacing w:val="-1"/>
                <w:sz w:val="18"/>
                <w:szCs w:val="18"/>
                <w:lang w:val="en-US"/>
              </w:rPr>
              <w:t>(1972).</w:t>
            </w:r>
            <w:r w:rsidRPr="003D183F">
              <w:rPr>
                <w:rFonts w:ascii="Arial" w:hAnsi="Arial" w:cs="Arial"/>
                <w:spacing w:val="-7"/>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5"/>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5"/>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6"/>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4"/>
                <w:sz w:val="18"/>
                <w:szCs w:val="18"/>
                <w:lang w:val="en-US"/>
              </w:rPr>
              <w:t xml:space="preserve"> </w:t>
            </w:r>
            <w:r w:rsidRPr="003D183F">
              <w:rPr>
                <w:rFonts w:ascii="Arial" w:hAnsi="Arial" w:cs="Arial"/>
                <w:iCs/>
                <w:spacing w:val="-1"/>
                <w:sz w:val="18"/>
                <w:szCs w:val="18"/>
                <w:lang w:val="en-US"/>
              </w:rPr>
              <w:t>arts</w:t>
            </w:r>
            <w:r w:rsidRPr="003D183F">
              <w:rPr>
                <w:rFonts w:ascii="Arial" w:hAnsi="Arial" w:cs="Arial"/>
                <w:spacing w:val="-1"/>
                <w:sz w:val="18"/>
                <w:szCs w:val="18"/>
                <w:lang w:val="en-US"/>
              </w:rPr>
              <w:t>.</w:t>
            </w:r>
            <w:r w:rsidRPr="003D183F">
              <w:rPr>
                <w:rFonts w:ascii="Arial" w:hAnsi="Arial" w:cs="Arial"/>
                <w:spacing w:val="45"/>
                <w:sz w:val="18"/>
                <w:szCs w:val="18"/>
                <w:lang w:val="en-US"/>
              </w:rPr>
              <w:t xml:space="preserve"> </w:t>
            </w:r>
            <w:r w:rsidRPr="003D183F">
              <w:rPr>
                <w:rFonts w:ascii="Arial" w:hAnsi="Arial" w:cs="Arial"/>
                <w:spacing w:val="-1"/>
                <w:sz w:val="18"/>
                <w:szCs w:val="18"/>
                <w:lang w:val="en-US"/>
              </w:rPr>
              <w:t>Durham,</w:t>
            </w:r>
            <w:r w:rsidRPr="003D183F">
              <w:rPr>
                <w:rFonts w:ascii="Arial" w:hAnsi="Arial" w:cs="Arial"/>
                <w:spacing w:val="-4"/>
                <w:sz w:val="18"/>
                <w:szCs w:val="18"/>
                <w:lang w:val="en-US"/>
              </w:rPr>
              <w:t xml:space="preserve"> </w:t>
            </w:r>
            <w:r w:rsidRPr="003D183F">
              <w:rPr>
                <w:rFonts w:ascii="Arial" w:hAnsi="Arial" w:cs="Arial"/>
                <w:sz w:val="18"/>
                <w:szCs w:val="18"/>
                <w:lang w:val="en-US"/>
              </w:rPr>
              <w:t>NC:</w:t>
            </w:r>
            <w:r w:rsidRPr="003D183F">
              <w:rPr>
                <w:rFonts w:ascii="Arial" w:hAnsi="Arial" w:cs="Arial"/>
                <w:spacing w:val="-5"/>
                <w:sz w:val="18"/>
                <w:szCs w:val="18"/>
                <w:lang w:val="en-US"/>
              </w:rPr>
              <w:t xml:space="preserve"> </w:t>
            </w:r>
            <w:r w:rsidRPr="003D183F">
              <w:rPr>
                <w:rFonts w:ascii="Arial" w:hAnsi="Arial" w:cs="Arial"/>
                <w:sz w:val="18"/>
                <w:szCs w:val="18"/>
                <w:lang w:val="en-US"/>
              </w:rPr>
              <w:t>Duke</w:t>
            </w:r>
            <w:r w:rsidRPr="003D183F">
              <w:rPr>
                <w:rFonts w:ascii="Arial" w:hAnsi="Arial" w:cs="Arial"/>
                <w:spacing w:val="-6"/>
                <w:sz w:val="18"/>
                <w:szCs w:val="18"/>
                <w:lang w:val="en-US"/>
              </w:rPr>
              <w:t xml:space="preserve"> </w:t>
            </w:r>
            <w:r w:rsidRPr="003D183F">
              <w:rPr>
                <w:rFonts w:ascii="Arial" w:hAnsi="Arial" w:cs="Arial"/>
                <w:iCs/>
                <w:spacing w:val="-1"/>
                <w:sz w:val="18"/>
                <w:szCs w:val="18"/>
                <w:lang w:val="en-US"/>
              </w:rPr>
              <w:t>across</w:t>
            </w:r>
            <w:r w:rsidRPr="003D183F">
              <w:rPr>
                <w:rFonts w:ascii="Arial" w:hAnsi="Arial" w:cs="Arial"/>
                <w:iCs/>
                <w:spacing w:val="28"/>
                <w:w w:val="99"/>
                <w:sz w:val="18"/>
                <w:szCs w:val="18"/>
                <w:lang w:val="en-US"/>
              </w:rPr>
              <w:t xml:space="preserve"> </w:t>
            </w:r>
            <w:r w:rsidRPr="003D183F">
              <w:rPr>
                <w:rFonts w:ascii="Arial" w:hAnsi="Arial" w:cs="Arial"/>
                <w:iCs/>
                <w:sz w:val="18"/>
                <w:szCs w:val="18"/>
                <w:lang w:val="en-US"/>
              </w:rPr>
              <w:t>nations</w:t>
            </w:r>
            <w:r w:rsidRPr="003D183F">
              <w:rPr>
                <w:rFonts w:ascii="Arial" w:hAnsi="Arial" w:cs="Arial"/>
                <w:iCs/>
                <w:spacing w:val="-9"/>
                <w:sz w:val="18"/>
                <w:szCs w:val="18"/>
                <w:lang w:val="en-US"/>
              </w:rPr>
              <w:t xml:space="preserve"> </w:t>
            </w:r>
            <w:r w:rsidRPr="003D183F">
              <w:rPr>
                <w:rFonts w:ascii="Arial" w:hAnsi="Arial" w:cs="Arial"/>
                <w:spacing w:val="-1"/>
                <w:sz w:val="18"/>
                <w:szCs w:val="18"/>
                <w:lang w:val="en-US"/>
              </w:rPr>
              <w:t>(2nd</w:t>
            </w:r>
            <w:r w:rsidRPr="003D183F">
              <w:rPr>
                <w:rFonts w:ascii="Arial" w:hAnsi="Arial" w:cs="Arial"/>
                <w:spacing w:val="-9"/>
                <w:sz w:val="18"/>
                <w:szCs w:val="18"/>
                <w:lang w:val="en-US"/>
              </w:rPr>
              <w:t xml:space="preserve"> </w:t>
            </w:r>
            <w:r w:rsidRPr="003D183F">
              <w:rPr>
                <w:rFonts w:ascii="Arial" w:hAnsi="Arial" w:cs="Arial"/>
                <w:sz w:val="18"/>
                <w:szCs w:val="18"/>
                <w:lang w:val="en-US"/>
              </w:rPr>
              <w:t>University</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Press.</w:t>
            </w:r>
          </w:p>
          <w:p w14:paraId="28F93996"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r w:rsidRPr="003D183F">
              <w:rPr>
                <w:rFonts w:ascii="Arial" w:hAnsi="Arial" w:cs="Arial"/>
                <w:sz w:val="18"/>
                <w:szCs w:val="18"/>
                <w:lang w:val="en-US"/>
              </w:rPr>
              <w:t>Marković</w:t>
            </w:r>
            <w:r w:rsidRPr="003D183F">
              <w:rPr>
                <w:rFonts w:ascii="Arial" w:hAnsi="Arial" w:cs="Arial"/>
                <w:spacing w:val="-9"/>
                <w:sz w:val="18"/>
                <w:szCs w:val="18"/>
                <w:lang w:val="en-US"/>
              </w:rPr>
              <w:t xml:space="preserve"> </w:t>
            </w:r>
            <w:r w:rsidRPr="003D183F">
              <w:rPr>
                <w:rFonts w:ascii="Arial" w:hAnsi="Arial" w:cs="Arial"/>
                <w:sz w:val="18"/>
                <w:szCs w:val="18"/>
                <w:lang w:val="en-US"/>
              </w:rPr>
              <w:t>S.</w:t>
            </w:r>
            <w:r w:rsidRPr="003D183F">
              <w:rPr>
                <w:rFonts w:ascii="Arial" w:hAnsi="Arial" w:cs="Arial"/>
                <w:spacing w:val="-9"/>
                <w:sz w:val="18"/>
                <w:szCs w:val="18"/>
                <w:lang w:val="en-US"/>
              </w:rPr>
              <w:t xml:space="preserve"> </w:t>
            </w:r>
            <w:r w:rsidRPr="003D183F">
              <w:rPr>
                <w:rFonts w:ascii="Arial" w:hAnsi="Arial" w:cs="Arial"/>
                <w:spacing w:val="-1"/>
                <w:sz w:val="18"/>
                <w:szCs w:val="18"/>
                <w:lang w:val="en-US"/>
              </w:rPr>
              <w:t>(2012).</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Components</w:t>
            </w:r>
            <w:r w:rsidRPr="003D183F">
              <w:rPr>
                <w:rFonts w:ascii="Arial" w:hAnsi="Arial" w:cs="Arial"/>
                <w:spacing w:val="-8"/>
                <w:sz w:val="18"/>
                <w:szCs w:val="18"/>
                <w:lang w:val="en-US"/>
              </w:rPr>
              <w:t xml:space="preserve"> </w:t>
            </w:r>
            <w:r w:rsidRPr="003D183F">
              <w:rPr>
                <w:rFonts w:ascii="Arial" w:hAnsi="Arial" w:cs="Arial"/>
                <w:sz w:val="18"/>
                <w:szCs w:val="18"/>
                <w:lang w:val="en-US"/>
              </w:rPr>
              <w:t>of</w:t>
            </w:r>
            <w:r w:rsidRPr="003D183F">
              <w:rPr>
                <w:rFonts w:ascii="Arial" w:hAnsi="Arial" w:cs="Arial"/>
                <w:spacing w:val="-8"/>
                <w:sz w:val="18"/>
                <w:szCs w:val="18"/>
                <w:lang w:val="en-US"/>
              </w:rPr>
              <w:t xml:space="preserve"> </w:t>
            </w:r>
            <w:r w:rsidRPr="003D183F">
              <w:rPr>
                <w:rFonts w:ascii="Arial" w:hAnsi="Arial" w:cs="Arial"/>
                <w:sz w:val="18"/>
                <w:szCs w:val="18"/>
                <w:lang w:val="en-US"/>
              </w:rPr>
              <w:t>aesthetic</w:t>
            </w:r>
            <w:r w:rsidRPr="003D183F">
              <w:rPr>
                <w:rFonts w:ascii="Arial" w:hAnsi="Arial" w:cs="Arial"/>
                <w:spacing w:val="-8"/>
                <w:sz w:val="18"/>
                <w:szCs w:val="18"/>
                <w:lang w:val="en-US"/>
              </w:rPr>
              <w:t xml:space="preserve"> </w:t>
            </w:r>
            <w:r w:rsidRPr="003D183F">
              <w:rPr>
                <w:rFonts w:ascii="Arial" w:hAnsi="Arial" w:cs="Arial"/>
                <w:sz w:val="18"/>
                <w:szCs w:val="18"/>
                <w:lang w:val="en-US"/>
              </w:rPr>
              <w:t>experience:</w:t>
            </w:r>
            <w:r w:rsidRPr="003D183F">
              <w:rPr>
                <w:rFonts w:ascii="Arial" w:hAnsi="Arial" w:cs="Arial"/>
                <w:spacing w:val="-9"/>
                <w:sz w:val="18"/>
                <w:szCs w:val="18"/>
                <w:lang w:val="en-US"/>
              </w:rPr>
              <w:t xml:space="preserve"> </w:t>
            </w:r>
            <w:r w:rsidRPr="003D183F">
              <w:rPr>
                <w:rFonts w:ascii="Arial" w:hAnsi="Arial" w:cs="Arial"/>
                <w:sz w:val="18"/>
                <w:szCs w:val="18"/>
                <w:lang w:val="en-US"/>
              </w:rPr>
              <w:t>aesthetic</w:t>
            </w:r>
            <w:r w:rsidRPr="003D183F">
              <w:rPr>
                <w:rFonts w:ascii="Arial" w:hAnsi="Arial" w:cs="Arial"/>
                <w:spacing w:val="-8"/>
                <w:sz w:val="18"/>
                <w:szCs w:val="18"/>
                <w:lang w:val="en-US"/>
              </w:rPr>
              <w:t xml:space="preserve"> </w:t>
            </w:r>
            <w:r w:rsidRPr="003D183F">
              <w:rPr>
                <w:rFonts w:ascii="Arial" w:hAnsi="Arial" w:cs="Arial"/>
                <w:sz w:val="18"/>
                <w:szCs w:val="18"/>
                <w:lang w:val="en-US"/>
              </w:rPr>
              <w:t>fascination,</w:t>
            </w:r>
            <w:r w:rsidRPr="003D183F">
              <w:rPr>
                <w:rFonts w:ascii="Arial" w:hAnsi="Arial" w:cs="Arial"/>
                <w:spacing w:val="-9"/>
                <w:sz w:val="18"/>
                <w:szCs w:val="18"/>
                <w:lang w:val="en-US"/>
              </w:rPr>
              <w:t xml:space="preserve"> </w:t>
            </w:r>
            <w:r w:rsidRPr="003D183F">
              <w:rPr>
                <w:rFonts w:ascii="Arial" w:hAnsi="Arial" w:cs="Arial"/>
                <w:sz w:val="18"/>
                <w:szCs w:val="18"/>
                <w:lang w:val="en-US"/>
              </w:rPr>
              <w:t>aesthetic</w:t>
            </w:r>
            <w:r w:rsidRPr="003D183F">
              <w:rPr>
                <w:rFonts w:ascii="Arial" w:hAnsi="Arial" w:cs="Arial"/>
                <w:spacing w:val="29"/>
                <w:w w:val="99"/>
                <w:sz w:val="18"/>
                <w:szCs w:val="18"/>
                <w:lang w:val="en-US"/>
              </w:rPr>
              <w:t xml:space="preserve"> </w:t>
            </w:r>
            <w:r w:rsidRPr="003D183F">
              <w:rPr>
                <w:rFonts w:ascii="Arial" w:hAnsi="Arial" w:cs="Arial"/>
                <w:sz w:val="18"/>
                <w:szCs w:val="18"/>
                <w:lang w:val="en-US"/>
              </w:rPr>
              <w:t>appraisal</w:t>
            </w:r>
            <w:r w:rsidRPr="003D183F">
              <w:rPr>
                <w:rFonts w:ascii="Arial" w:hAnsi="Arial" w:cs="Arial"/>
                <w:spacing w:val="-11"/>
                <w:sz w:val="18"/>
                <w:szCs w:val="18"/>
                <w:lang w:val="en-US"/>
              </w:rPr>
              <w:t xml:space="preserve"> </w:t>
            </w:r>
            <w:r w:rsidRPr="003D183F">
              <w:rPr>
                <w:rFonts w:ascii="Arial" w:hAnsi="Arial" w:cs="Arial"/>
                <w:sz w:val="18"/>
                <w:szCs w:val="18"/>
                <w:lang w:val="en-US"/>
              </w:rPr>
              <w:t>and</w:t>
            </w:r>
            <w:r w:rsidRPr="003D183F">
              <w:rPr>
                <w:rFonts w:ascii="Arial" w:hAnsi="Arial" w:cs="Arial"/>
                <w:spacing w:val="-9"/>
                <w:sz w:val="18"/>
                <w:szCs w:val="18"/>
                <w:lang w:val="en-US"/>
              </w:rPr>
              <w:t xml:space="preserve"> </w:t>
            </w:r>
            <w:r w:rsidRPr="003D183F">
              <w:rPr>
                <w:rFonts w:ascii="Arial" w:hAnsi="Arial" w:cs="Arial"/>
                <w:sz w:val="18"/>
                <w:szCs w:val="18"/>
                <w:lang w:val="en-US"/>
              </w:rPr>
              <w:t>aesthetic</w:t>
            </w:r>
            <w:r w:rsidRPr="003D183F">
              <w:rPr>
                <w:rFonts w:ascii="Arial" w:hAnsi="Arial" w:cs="Arial"/>
                <w:spacing w:val="-10"/>
                <w:sz w:val="18"/>
                <w:szCs w:val="18"/>
                <w:lang w:val="en-US"/>
              </w:rPr>
              <w:t xml:space="preserve"> </w:t>
            </w:r>
            <w:r w:rsidRPr="003D183F">
              <w:rPr>
                <w:rFonts w:ascii="Arial" w:hAnsi="Arial" w:cs="Arial"/>
                <w:sz w:val="18"/>
                <w:szCs w:val="18"/>
                <w:lang w:val="en-US"/>
              </w:rPr>
              <w:t>emotion.</w:t>
            </w:r>
            <w:r w:rsidRPr="003D183F">
              <w:rPr>
                <w:rFonts w:ascii="Arial" w:hAnsi="Arial" w:cs="Arial"/>
                <w:spacing w:val="-10"/>
                <w:sz w:val="18"/>
                <w:szCs w:val="18"/>
                <w:lang w:val="en-US"/>
              </w:rPr>
              <w:t xml:space="preserve"> </w:t>
            </w:r>
            <w:r w:rsidRPr="003D183F">
              <w:rPr>
                <w:rFonts w:ascii="Arial" w:hAnsi="Arial" w:cs="Arial"/>
                <w:iCs/>
                <w:sz w:val="18"/>
                <w:szCs w:val="18"/>
                <w:lang w:val="en-US"/>
              </w:rPr>
              <w:t>i-Perception.</w:t>
            </w:r>
            <w:r w:rsidRPr="003D183F">
              <w:rPr>
                <w:rFonts w:ascii="Arial" w:hAnsi="Arial" w:cs="Arial"/>
                <w:iCs/>
                <w:spacing w:val="-9"/>
                <w:sz w:val="18"/>
                <w:szCs w:val="18"/>
                <w:lang w:val="en-US"/>
              </w:rPr>
              <w:t xml:space="preserve"> </w:t>
            </w:r>
            <w:r w:rsidRPr="003D183F">
              <w:rPr>
                <w:rFonts w:ascii="Arial" w:hAnsi="Arial" w:cs="Arial"/>
                <w:iCs/>
                <w:spacing w:val="-1"/>
                <w:sz w:val="18"/>
                <w:szCs w:val="18"/>
                <w:lang w:val="en-US"/>
              </w:rPr>
              <w:t>(3)</w:t>
            </w:r>
            <w:r w:rsidRPr="003D183F">
              <w:rPr>
                <w:rFonts w:ascii="Arial" w:hAnsi="Arial" w:cs="Arial"/>
                <w:spacing w:val="-1"/>
                <w:sz w:val="18"/>
                <w:szCs w:val="18"/>
                <w:lang w:val="en-US"/>
              </w:rPr>
              <w:t>,</w:t>
            </w:r>
            <w:r w:rsidRPr="003D183F">
              <w:rPr>
                <w:rFonts w:ascii="Arial" w:hAnsi="Arial" w:cs="Arial"/>
                <w:spacing w:val="-10"/>
                <w:sz w:val="18"/>
                <w:szCs w:val="18"/>
                <w:lang w:val="en-US"/>
              </w:rPr>
              <w:t xml:space="preserve"> </w:t>
            </w:r>
            <w:r w:rsidRPr="003D183F">
              <w:rPr>
                <w:rFonts w:ascii="Arial" w:hAnsi="Arial" w:cs="Arial"/>
                <w:spacing w:val="-1"/>
                <w:sz w:val="18"/>
                <w:szCs w:val="18"/>
                <w:lang w:val="en-US"/>
              </w:rPr>
              <w:t>1–17.</w:t>
            </w:r>
            <w:r w:rsidRPr="003D183F">
              <w:rPr>
                <w:rFonts w:ascii="Arial" w:hAnsi="Arial" w:cs="Arial"/>
                <w:spacing w:val="-9"/>
                <w:sz w:val="18"/>
                <w:szCs w:val="18"/>
                <w:lang w:val="en-US"/>
              </w:rPr>
              <w:t xml:space="preserve"> </w:t>
            </w:r>
            <w:r w:rsidRPr="003D183F">
              <w:rPr>
                <w:rFonts w:ascii="Arial" w:hAnsi="Arial" w:cs="Arial"/>
                <w:spacing w:val="-1"/>
                <w:sz w:val="18"/>
                <w:szCs w:val="18"/>
                <w:lang w:val="en-US"/>
              </w:rPr>
              <w:t>doi:10.1068/i0450aap</w:t>
            </w:r>
          </w:p>
          <w:p w14:paraId="7C22FFE3" w14:textId="77777777" w:rsidR="003D183F" w:rsidRPr="003D183F" w:rsidRDefault="003D183F" w:rsidP="003D183F">
            <w:pPr>
              <w:pStyle w:val="a1"/>
              <w:kinsoku w:val="0"/>
              <w:overflowPunct w:val="0"/>
              <w:spacing w:after="0"/>
              <w:ind w:left="851" w:right="681" w:hanging="720"/>
              <w:rPr>
                <w:rFonts w:ascii="Arial" w:hAnsi="Arial" w:cs="Arial"/>
                <w:sz w:val="18"/>
                <w:szCs w:val="18"/>
                <w:lang w:val="en-US"/>
              </w:rPr>
            </w:pPr>
            <w:r w:rsidRPr="003D183F">
              <w:rPr>
                <w:rFonts w:ascii="Arial" w:hAnsi="Arial" w:cs="Arial"/>
                <w:sz w:val="18"/>
                <w:szCs w:val="18"/>
                <w:lang w:val="en-US"/>
              </w:rPr>
              <w:t>Pelowski</w:t>
            </w:r>
            <w:r w:rsidRPr="003D183F">
              <w:rPr>
                <w:rFonts w:ascii="Arial" w:hAnsi="Arial" w:cs="Arial"/>
                <w:spacing w:val="-6"/>
                <w:sz w:val="18"/>
                <w:szCs w:val="18"/>
                <w:lang w:val="en-US"/>
              </w:rPr>
              <w:t xml:space="preserve"> </w:t>
            </w:r>
            <w:r w:rsidRPr="003D183F">
              <w:rPr>
                <w:rFonts w:ascii="Arial" w:hAnsi="Arial" w:cs="Arial"/>
                <w:sz w:val="18"/>
                <w:szCs w:val="18"/>
                <w:lang w:val="en-US"/>
              </w:rPr>
              <w:t>M,</w:t>
            </w:r>
            <w:r w:rsidRPr="003D183F">
              <w:rPr>
                <w:rFonts w:ascii="Arial" w:hAnsi="Arial" w:cs="Arial"/>
                <w:spacing w:val="-5"/>
                <w:sz w:val="18"/>
                <w:szCs w:val="18"/>
                <w:lang w:val="en-US"/>
              </w:rPr>
              <w:t xml:space="preserve"> </w:t>
            </w:r>
            <w:r w:rsidRPr="003D183F">
              <w:rPr>
                <w:rFonts w:ascii="Arial" w:hAnsi="Arial" w:cs="Arial"/>
                <w:sz w:val="18"/>
                <w:szCs w:val="18"/>
                <w:lang w:val="en-US"/>
              </w:rPr>
              <w:t>Akiba</w:t>
            </w:r>
            <w:r w:rsidRPr="003D183F">
              <w:rPr>
                <w:rFonts w:ascii="Arial" w:hAnsi="Arial" w:cs="Arial"/>
                <w:spacing w:val="-5"/>
                <w:sz w:val="18"/>
                <w:szCs w:val="18"/>
                <w:lang w:val="en-US"/>
              </w:rPr>
              <w:t xml:space="preserve"> </w:t>
            </w:r>
            <w:r w:rsidRPr="003D183F">
              <w:rPr>
                <w:rFonts w:ascii="Arial" w:hAnsi="Arial" w:cs="Arial"/>
                <w:sz w:val="18"/>
                <w:szCs w:val="18"/>
                <w:lang w:val="en-US"/>
              </w:rPr>
              <w:t>F,</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2011</w:t>
            </w:r>
            <w:r w:rsidRPr="003D183F">
              <w:rPr>
                <w:rFonts w:ascii="Arial" w:hAnsi="Arial" w:cs="Arial"/>
                <w:spacing w:val="-5"/>
                <w:sz w:val="18"/>
                <w:szCs w:val="18"/>
                <w:lang w:val="en-US"/>
              </w:rPr>
              <w:t xml:space="preserve"> </w:t>
            </w:r>
            <w:r w:rsidRPr="003D183F">
              <w:rPr>
                <w:rFonts w:ascii="Arial" w:hAnsi="Arial" w:cs="Arial"/>
                <w:sz w:val="18"/>
                <w:szCs w:val="18"/>
                <w:lang w:val="en-US"/>
              </w:rPr>
              <w:t>"A</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model</w:t>
            </w:r>
            <w:r w:rsidRPr="003D183F">
              <w:rPr>
                <w:rFonts w:ascii="Arial" w:hAnsi="Arial" w:cs="Arial"/>
                <w:spacing w:val="-5"/>
                <w:sz w:val="18"/>
                <w:szCs w:val="18"/>
                <w:lang w:val="en-US"/>
              </w:rPr>
              <w:t xml:space="preserve"> </w:t>
            </w:r>
            <w:r w:rsidRPr="003D183F">
              <w:rPr>
                <w:rFonts w:ascii="Arial" w:hAnsi="Arial" w:cs="Arial"/>
                <w:sz w:val="18"/>
                <w:szCs w:val="18"/>
                <w:lang w:val="en-US"/>
              </w:rPr>
              <w:t>of</w:t>
            </w:r>
            <w:r w:rsidRPr="003D183F">
              <w:rPr>
                <w:rFonts w:ascii="Arial" w:hAnsi="Arial" w:cs="Arial"/>
                <w:spacing w:val="-5"/>
                <w:sz w:val="18"/>
                <w:szCs w:val="18"/>
                <w:lang w:val="en-US"/>
              </w:rPr>
              <w:t xml:space="preserve"> </w:t>
            </w:r>
            <w:r w:rsidRPr="003D183F">
              <w:rPr>
                <w:rFonts w:ascii="Arial" w:hAnsi="Arial" w:cs="Arial"/>
                <w:sz w:val="18"/>
                <w:szCs w:val="18"/>
                <w:lang w:val="en-US"/>
              </w:rPr>
              <w:t>art</w:t>
            </w:r>
            <w:r w:rsidRPr="003D183F">
              <w:rPr>
                <w:rFonts w:ascii="Arial" w:hAnsi="Arial" w:cs="Arial"/>
                <w:spacing w:val="-5"/>
                <w:sz w:val="18"/>
                <w:szCs w:val="18"/>
                <w:lang w:val="en-US"/>
              </w:rPr>
              <w:t xml:space="preserve"> </w:t>
            </w:r>
            <w:r w:rsidRPr="003D183F">
              <w:rPr>
                <w:rFonts w:ascii="Arial" w:hAnsi="Arial" w:cs="Arial"/>
                <w:sz w:val="18"/>
                <w:szCs w:val="18"/>
                <w:lang w:val="en-US"/>
              </w:rPr>
              <w:t>perception,</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evaluation</w:t>
            </w:r>
            <w:r w:rsidRPr="003D183F">
              <w:rPr>
                <w:rFonts w:ascii="Arial" w:hAnsi="Arial" w:cs="Arial"/>
                <w:spacing w:val="-5"/>
                <w:sz w:val="18"/>
                <w:szCs w:val="18"/>
                <w:lang w:val="en-US"/>
              </w:rPr>
              <w:t xml:space="preserve"> </w:t>
            </w:r>
            <w:r w:rsidRPr="003D183F">
              <w:rPr>
                <w:rFonts w:ascii="Arial" w:hAnsi="Arial" w:cs="Arial"/>
                <w:sz w:val="18"/>
                <w:szCs w:val="18"/>
                <w:lang w:val="en-US"/>
              </w:rPr>
              <w:t>and</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emotion</w:t>
            </w:r>
            <w:r w:rsidRPr="003D183F">
              <w:rPr>
                <w:rFonts w:ascii="Arial" w:hAnsi="Arial" w:cs="Arial"/>
                <w:spacing w:val="-5"/>
                <w:sz w:val="18"/>
                <w:szCs w:val="18"/>
                <w:lang w:val="en-US"/>
              </w:rPr>
              <w:t xml:space="preserve"> </w:t>
            </w:r>
            <w:r w:rsidRPr="003D183F">
              <w:rPr>
                <w:rFonts w:ascii="Arial" w:hAnsi="Arial" w:cs="Arial"/>
                <w:sz w:val="18"/>
                <w:szCs w:val="18"/>
                <w:lang w:val="en-US"/>
              </w:rPr>
              <w:t>in</w:t>
            </w:r>
            <w:r w:rsidRPr="003D183F">
              <w:rPr>
                <w:rFonts w:ascii="Arial" w:hAnsi="Arial" w:cs="Arial"/>
                <w:spacing w:val="39"/>
                <w:w w:val="99"/>
                <w:sz w:val="18"/>
                <w:szCs w:val="18"/>
                <w:lang w:val="en-US"/>
              </w:rPr>
              <w:t xml:space="preserve"> </w:t>
            </w:r>
            <w:r w:rsidRPr="003D183F">
              <w:rPr>
                <w:rFonts w:ascii="Arial" w:hAnsi="Arial" w:cs="Arial"/>
                <w:spacing w:val="-1"/>
                <w:sz w:val="18"/>
                <w:szCs w:val="18"/>
                <w:lang w:val="en-US"/>
              </w:rPr>
              <w:t>Transformative</w:t>
            </w:r>
            <w:r w:rsidRPr="003D183F">
              <w:rPr>
                <w:rFonts w:ascii="Arial" w:hAnsi="Arial" w:cs="Arial"/>
                <w:spacing w:val="-8"/>
                <w:sz w:val="18"/>
                <w:szCs w:val="18"/>
                <w:lang w:val="en-US"/>
              </w:rPr>
              <w:t xml:space="preserve"> </w:t>
            </w:r>
            <w:r w:rsidRPr="003D183F">
              <w:rPr>
                <w:rFonts w:ascii="Arial" w:hAnsi="Arial" w:cs="Arial"/>
                <w:sz w:val="18"/>
                <w:szCs w:val="18"/>
                <w:lang w:val="en-US"/>
              </w:rPr>
              <w:t>aesthetic</w:t>
            </w:r>
            <w:r w:rsidRPr="003D183F">
              <w:rPr>
                <w:rFonts w:ascii="Arial" w:hAnsi="Arial" w:cs="Arial"/>
                <w:spacing w:val="-9"/>
                <w:sz w:val="18"/>
                <w:szCs w:val="18"/>
                <w:lang w:val="en-US"/>
              </w:rPr>
              <w:t xml:space="preserve"> </w:t>
            </w:r>
            <w:r w:rsidRPr="003D183F">
              <w:rPr>
                <w:rFonts w:ascii="Arial" w:hAnsi="Arial" w:cs="Arial"/>
                <w:sz w:val="18"/>
                <w:szCs w:val="18"/>
                <w:lang w:val="en-US"/>
              </w:rPr>
              <w:t>experience”</w:t>
            </w:r>
            <w:r w:rsidRPr="003D183F">
              <w:rPr>
                <w:rFonts w:ascii="Arial" w:hAnsi="Arial" w:cs="Arial"/>
                <w:spacing w:val="-8"/>
                <w:sz w:val="18"/>
                <w:szCs w:val="18"/>
                <w:lang w:val="en-US"/>
              </w:rPr>
              <w:t xml:space="preserve"> </w:t>
            </w:r>
            <w:r w:rsidRPr="003D183F">
              <w:rPr>
                <w:rFonts w:ascii="Arial" w:hAnsi="Arial" w:cs="Arial"/>
                <w:iCs/>
                <w:sz w:val="18"/>
                <w:szCs w:val="18"/>
                <w:lang w:val="en-US"/>
              </w:rPr>
              <w:t>New</w:t>
            </w:r>
            <w:r w:rsidRPr="003D183F">
              <w:rPr>
                <w:rFonts w:ascii="Arial" w:hAnsi="Arial" w:cs="Arial"/>
                <w:iCs/>
                <w:spacing w:val="-8"/>
                <w:sz w:val="18"/>
                <w:szCs w:val="18"/>
                <w:lang w:val="en-US"/>
              </w:rPr>
              <w:t xml:space="preserve"> </w:t>
            </w:r>
            <w:r w:rsidRPr="003D183F">
              <w:rPr>
                <w:rFonts w:ascii="Arial" w:hAnsi="Arial" w:cs="Arial"/>
                <w:iCs/>
                <w:sz w:val="18"/>
                <w:szCs w:val="18"/>
                <w:lang w:val="en-US"/>
              </w:rPr>
              <w:t>Ideas</w:t>
            </w:r>
            <w:r w:rsidRPr="003D183F">
              <w:rPr>
                <w:rFonts w:ascii="Arial" w:hAnsi="Arial" w:cs="Arial"/>
                <w:iCs/>
                <w:spacing w:val="-7"/>
                <w:sz w:val="18"/>
                <w:szCs w:val="18"/>
                <w:lang w:val="en-US"/>
              </w:rPr>
              <w:t xml:space="preserve"> </w:t>
            </w:r>
            <w:r w:rsidRPr="003D183F">
              <w:rPr>
                <w:rFonts w:ascii="Arial" w:hAnsi="Arial" w:cs="Arial"/>
                <w:iCs/>
                <w:sz w:val="18"/>
                <w:szCs w:val="18"/>
                <w:lang w:val="en-US"/>
              </w:rPr>
              <w:t>in</w:t>
            </w:r>
            <w:r w:rsidRPr="003D183F">
              <w:rPr>
                <w:rFonts w:ascii="Arial" w:hAnsi="Arial" w:cs="Arial"/>
                <w:iCs/>
                <w:spacing w:val="-8"/>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8"/>
                <w:sz w:val="18"/>
                <w:szCs w:val="18"/>
                <w:lang w:val="en-US"/>
              </w:rPr>
              <w:t xml:space="preserve"> </w:t>
            </w:r>
            <w:r w:rsidRPr="003D183F">
              <w:rPr>
                <w:rFonts w:ascii="Arial" w:hAnsi="Arial" w:cs="Arial"/>
                <w:b/>
                <w:bCs/>
                <w:sz w:val="18"/>
                <w:szCs w:val="18"/>
                <w:lang w:val="en-US"/>
              </w:rPr>
              <w:t>29</w:t>
            </w:r>
            <w:r w:rsidRPr="003D183F">
              <w:rPr>
                <w:rFonts w:ascii="Arial" w:hAnsi="Arial" w:cs="Arial"/>
                <w:b/>
                <w:bCs/>
                <w:spacing w:val="-8"/>
                <w:sz w:val="18"/>
                <w:szCs w:val="18"/>
                <w:lang w:val="en-US"/>
              </w:rPr>
              <w:t xml:space="preserve"> </w:t>
            </w:r>
            <w:r w:rsidRPr="003D183F">
              <w:rPr>
                <w:rFonts w:ascii="Arial" w:hAnsi="Arial" w:cs="Arial"/>
                <w:spacing w:val="-1"/>
                <w:sz w:val="18"/>
                <w:szCs w:val="18"/>
                <w:lang w:val="en-US"/>
              </w:rPr>
              <w:t>80–97.</w:t>
            </w:r>
          </w:p>
          <w:p w14:paraId="65BFA3D8" w14:textId="77777777" w:rsidR="003D183F" w:rsidRPr="003D183F" w:rsidRDefault="003D183F" w:rsidP="003D183F">
            <w:pPr>
              <w:pStyle w:val="a1"/>
              <w:kinsoku w:val="0"/>
              <w:overflowPunct w:val="0"/>
              <w:spacing w:after="0"/>
              <w:ind w:left="851" w:right="52" w:hanging="720"/>
              <w:rPr>
                <w:rFonts w:ascii="Arial" w:hAnsi="Arial" w:cs="Arial"/>
                <w:sz w:val="18"/>
                <w:szCs w:val="18"/>
                <w:lang w:val="en-US"/>
              </w:rPr>
            </w:pPr>
            <w:r w:rsidRPr="003D183F">
              <w:rPr>
                <w:rFonts w:ascii="Arial" w:hAnsi="Arial" w:cs="Arial"/>
                <w:spacing w:val="-1"/>
                <w:sz w:val="18"/>
                <w:szCs w:val="18"/>
                <w:lang w:val="en-US"/>
              </w:rPr>
              <w:t>Stamatopoulou,</w:t>
            </w:r>
            <w:r w:rsidRPr="003D183F">
              <w:rPr>
                <w:rFonts w:ascii="Arial" w:hAnsi="Arial" w:cs="Arial"/>
                <w:spacing w:val="-9"/>
                <w:sz w:val="18"/>
                <w:szCs w:val="18"/>
                <w:lang w:val="en-US"/>
              </w:rPr>
              <w:t xml:space="preserve"> </w:t>
            </w:r>
            <w:r w:rsidRPr="003D183F">
              <w:rPr>
                <w:rFonts w:ascii="Arial" w:hAnsi="Arial" w:cs="Arial"/>
                <w:sz w:val="18"/>
                <w:szCs w:val="18"/>
                <w:lang w:val="en-US"/>
              </w:rPr>
              <w:t>D.</w:t>
            </w:r>
            <w:r w:rsidRPr="003D183F">
              <w:rPr>
                <w:rFonts w:ascii="Arial" w:hAnsi="Arial" w:cs="Arial"/>
                <w:spacing w:val="-8"/>
                <w:sz w:val="18"/>
                <w:szCs w:val="18"/>
                <w:lang w:val="en-US"/>
              </w:rPr>
              <w:t xml:space="preserve"> </w:t>
            </w:r>
            <w:r w:rsidRPr="003D183F">
              <w:rPr>
                <w:rFonts w:ascii="Arial" w:hAnsi="Arial" w:cs="Arial"/>
                <w:sz w:val="18"/>
                <w:szCs w:val="18"/>
                <w:lang w:val="en-US"/>
              </w:rPr>
              <w:t>(2004).</w:t>
            </w:r>
            <w:r w:rsidRPr="003D183F">
              <w:rPr>
                <w:rFonts w:ascii="Arial" w:hAnsi="Arial" w:cs="Arial"/>
                <w:spacing w:val="-9"/>
                <w:sz w:val="18"/>
                <w:szCs w:val="18"/>
                <w:lang w:val="en-US"/>
              </w:rPr>
              <w:t xml:space="preserve"> </w:t>
            </w:r>
            <w:r w:rsidRPr="003D183F">
              <w:rPr>
                <w:rFonts w:ascii="Arial" w:hAnsi="Arial" w:cs="Arial"/>
                <w:sz w:val="18"/>
                <w:szCs w:val="18"/>
                <w:lang w:val="en-US"/>
              </w:rPr>
              <w:t>Integrating</w:t>
            </w:r>
            <w:r w:rsidRPr="003D183F">
              <w:rPr>
                <w:rFonts w:ascii="Arial" w:hAnsi="Arial" w:cs="Arial"/>
                <w:spacing w:val="-7"/>
                <w:sz w:val="18"/>
                <w:szCs w:val="18"/>
                <w:lang w:val="en-US"/>
              </w:rPr>
              <w:t xml:space="preserve"> </w:t>
            </w:r>
            <w:r w:rsidRPr="003D183F">
              <w:rPr>
                <w:rFonts w:ascii="Arial" w:hAnsi="Arial" w:cs="Arial"/>
                <w:sz w:val="18"/>
                <w:szCs w:val="18"/>
                <w:lang w:val="en-US"/>
              </w:rPr>
              <w:t>the</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philosophy</w:t>
            </w:r>
            <w:r w:rsidRPr="003D183F">
              <w:rPr>
                <w:rFonts w:ascii="Arial" w:hAnsi="Arial" w:cs="Arial"/>
                <w:spacing w:val="-8"/>
                <w:sz w:val="18"/>
                <w:szCs w:val="18"/>
                <w:lang w:val="en-US"/>
              </w:rPr>
              <w:t xml:space="preserve"> </w:t>
            </w:r>
            <w:r w:rsidRPr="003D183F">
              <w:rPr>
                <w:rFonts w:ascii="Arial" w:hAnsi="Arial" w:cs="Arial"/>
                <w:sz w:val="18"/>
                <w:szCs w:val="18"/>
                <w:lang w:val="en-US"/>
              </w:rPr>
              <w:t>and</w:t>
            </w:r>
            <w:r w:rsidRPr="003D183F">
              <w:rPr>
                <w:rFonts w:ascii="Arial" w:hAnsi="Arial" w:cs="Arial"/>
                <w:spacing w:val="-8"/>
                <w:sz w:val="18"/>
                <w:szCs w:val="18"/>
                <w:lang w:val="en-US"/>
              </w:rPr>
              <w:t xml:space="preserve"> </w:t>
            </w:r>
            <w:r w:rsidRPr="003D183F">
              <w:rPr>
                <w:rFonts w:ascii="Arial" w:hAnsi="Arial" w:cs="Arial"/>
                <w:spacing w:val="-1"/>
                <w:sz w:val="18"/>
                <w:szCs w:val="18"/>
                <w:lang w:val="en-US"/>
              </w:rPr>
              <w:t>psychology</w:t>
            </w:r>
            <w:r w:rsidRPr="003D183F">
              <w:rPr>
                <w:rFonts w:ascii="Arial" w:hAnsi="Arial" w:cs="Arial"/>
                <w:spacing w:val="-6"/>
                <w:sz w:val="18"/>
                <w:szCs w:val="18"/>
                <w:lang w:val="en-US"/>
              </w:rPr>
              <w:t xml:space="preserve"> </w:t>
            </w:r>
            <w:r w:rsidRPr="003D183F">
              <w:rPr>
                <w:rFonts w:ascii="Arial" w:hAnsi="Arial" w:cs="Arial"/>
                <w:sz w:val="18"/>
                <w:szCs w:val="18"/>
                <w:lang w:val="en-US"/>
              </w:rPr>
              <w:t>of</w:t>
            </w:r>
            <w:r w:rsidRPr="003D183F">
              <w:rPr>
                <w:rFonts w:ascii="Arial" w:hAnsi="Arial" w:cs="Arial"/>
                <w:spacing w:val="-7"/>
                <w:sz w:val="18"/>
                <w:szCs w:val="18"/>
                <w:lang w:val="en-US"/>
              </w:rPr>
              <w:t xml:space="preserve"> </w:t>
            </w:r>
            <w:r w:rsidRPr="003D183F">
              <w:rPr>
                <w:rFonts w:ascii="Arial" w:hAnsi="Arial" w:cs="Arial"/>
                <w:sz w:val="18"/>
                <w:szCs w:val="18"/>
                <w:lang w:val="en-US"/>
              </w:rPr>
              <w:t>aesthetic</w:t>
            </w:r>
            <w:r w:rsidRPr="003D183F">
              <w:rPr>
                <w:rFonts w:ascii="Arial" w:hAnsi="Arial" w:cs="Arial"/>
                <w:spacing w:val="-9"/>
                <w:sz w:val="18"/>
                <w:szCs w:val="18"/>
                <w:lang w:val="en-US"/>
              </w:rPr>
              <w:t xml:space="preserve"> </w:t>
            </w:r>
            <w:r w:rsidRPr="003D183F">
              <w:rPr>
                <w:rFonts w:ascii="Arial" w:hAnsi="Arial" w:cs="Arial"/>
                <w:sz w:val="18"/>
                <w:szCs w:val="18"/>
                <w:lang w:val="en-US"/>
              </w:rPr>
              <w:t>experience:</w:t>
            </w:r>
            <w:r w:rsidRPr="003D183F">
              <w:rPr>
                <w:rFonts w:ascii="Arial" w:hAnsi="Arial" w:cs="Arial"/>
                <w:spacing w:val="57"/>
                <w:w w:val="99"/>
                <w:sz w:val="18"/>
                <w:szCs w:val="18"/>
                <w:lang w:val="en-US"/>
              </w:rPr>
              <w:t xml:space="preserve"> </w:t>
            </w:r>
            <w:r w:rsidRPr="003D183F">
              <w:rPr>
                <w:rFonts w:ascii="Arial" w:hAnsi="Arial" w:cs="Arial"/>
                <w:sz w:val="18"/>
                <w:szCs w:val="18"/>
                <w:lang w:val="en-US"/>
              </w:rPr>
              <w:t>Development</w:t>
            </w:r>
            <w:r w:rsidRPr="003D183F">
              <w:rPr>
                <w:rFonts w:ascii="Arial" w:hAnsi="Arial" w:cs="Arial"/>
                <w:spacing w:val="-8"/>
                <w:sz w:val="18"/>
                <w:szCs w:val="18"/>
                <w:lang w:val="en-US"/>
              </w:rPr>
              <w:t xml:space="preserve"> </w:t>
            </w:r>
            <w:r w:rsidRPr="003D183F">
              <w:rPr>
                <w:rFonts w:ascii="Arial" w:hAnsi="Arial" w:cs="Arial"/>
                <w:sz w:val="18"/>
                <w:szCs w:val="18"/>
                <w:lang w:val="en-US"/>
              </w:rPr>
              <w:t>of</w:t>
            </w:r>
            <w:r w:rsidRPr="003D183F">
              <w:rPr>
                <w:rFonts w:ascii="Arial" w:hAnsi="Arial" w:cs="Arial"/>
                <w:spacing w:val="-8"/>
                <w:sz w:val="18"/>
                <w:szCs w:val="18"/>
                <w:lang w:val="en-US"/>
              </w:rPr>
              <w:t xml:space="preserve"> </w:t>
            </w:r>
            <w:r w:rsidRPr="003D183F">
              <w:rPr>
                <w:rFonts w:ascii="Arial" w:hAnsi="Arial" w:cs="Arial"/>
                <w:sz w:val="18"/>
                <w:szCs w:val="18"/>
                <w:lang w:val="en-US"/>
              </w:rPr>
              <w:t>aesthetic</w:t>
            </w:r>
            <w:r w:rsidRPr="003D183F">
              <w:rPr>
                <w:rFonts w:ascii="Arial" w:hAnsi="Arial" w:cs="Arial"/>
                <w:spacing w:val="-9"/>
                <w:sz w:val="18"/>
                <w:szCs w:val="18"/>
                <w:lang w:val="en-US"/>
              </w:rPr>
              <w:t xml:space="preserve"> </w:t>
            </w:r>
            <w:r w:rsidRPr="003D183F">
              <w:rPr>
                <w:rFonts w:ascii="Arial" w:hAnsi="Arial" w:cs="Arial"/>
                <w:sz w:val="18"/>
                <w:szCs w:val="18"/>
                <w:lang w:val="en-US"/>
              </w:rPr>
              <w:t>experience</w:t>
            </w:r>
            <w:r w:rsidRPr="003D183F">
              <w:rPr>
                <w:rFonts w:ascii="Arial" w:hAnsi="Arial" w:cs="Arial"/>
                <w:spacing w:val="-9"/>
                <w:sz w:val="18"/>
                <w:szCs w:val="18"/>
                <w:lang w:val="en-US"/>
              </w:rPr>
              <w:t xml:space="preserve"> </w:t>
            </w:r>
            <w:r w:rsidRPr="003D183F">
              <w:rPr>
                <w:rFonts w:ascii="Arial" w:hAnsi="Arial" w:cs="Arial"/>
                <w:sz w:val="18"/>
                <w:szCs w:val="18"/>
                <w:lang w:val="en-US"/>
              </w:rPr>
              <w:t>scale.</w:t>
            </w:r>
            <w:r w:rsidRPr="003D183F">
              <w:rPr>
                <w:rFonts w:ascii="Arial" w:hAnsi="Arial" w:cs="Arial"/>
                <w:spacing w:val="-9"/>
                <w:sz w:val="18"/>
                <w:szCs w:val="18"/>
                <w:lang w:val="en-US"/>
              </w:rPr>
              <w:t xml:space="preserve"> </w:t>
            </w:r>
            <w:r w:rsidRPr="003D183F">
              <w:rPr>
                <w:rFonts w:ascii="Arial" w:hAnsi="Arial" w:cs="Arial"/>
                <w:iCs/>
                <w:sz w:val="18"/>
                <w:szCs w:val="18"/>
                <w:lang w:val="en-US"/>
              </w:rPr>
              <w:t>Psychological</w:t>
            </w:r>
            <w:r w:rsidRPr="003D183F">
              <w:rPr>
                <w:rFonts w:ascii="Arial" w:hAnsi="Arial" w:cs="Arial"/>
                <w:iCs/>
                <w:spacing w:val="-8"/>
                <w:sz w:val="18"/>
                <w:szCs w:val="18"/>
                <w:lang w:val="en-US"/>
              </w:rPr>
              <w:t xml:space="preserve"> </w:t>
            </w:r>
            <w:r w:rsidRPr="003D183F">
              <w:rPr>
                <w:rFonts w:ascii="Arial" w:hAnsi="Arial" w:cs="Arial"/>
                <w:iCs/>
                <w:sz w:val="18"/>
                <w:szCs w:val="18"/>
                <w:lang w:val="en-US"/>
              </w:rPr>
              <w:t>Reports,</w:t>
            </w:r>
            <w:r w:rsidRPr="003D183F">
              <w:rPr>
                <w:rFonts w:ascii="Arial" w:hAnsi="Arial" w:cs="Arial"/>
                <w:iCs/>
                <w:spacing w:val="-9"/>
                <w:sz w:val="18"/>
                <w:szCs w:val="18"/>
                <w:lang w:val="en-US"/>
              </w:rPr>
              <w:t xml:space="preserve"> </w:t>
            </w:r>
            <w:r w:rsidRPr="003D183F">
              <w:rPr>
                <w:rFonts w:ascii="Arial" w:hAnsi="Arial" w:cs="Arial"/>
                <w:iCs/>
                <w:sz w:val="18"/>
                <w:szCs w:val="18"/>
                <w:lang w:val="en-US"/>
              </w:rPr>
              <w:t>95,</w:t>
            </w:r>
            <w:r w:rsidRPr="003D183F">
              <w:rPr>
                <w:rFonts w:ascii="Arial" w:hAnsi="Arial" w:cs="Arial"/>
                <w:iCs/>
                <w:spacing w:val="-8"/>
                <w:sz w:val="18"/>
                <w:szCs w:val="18"/>
                <w:lang w:val="en-US"/>
              </w:rPr>
              <w:t xml:space="preserve"> </w:t>
            </w:r>
            <w:r w:rsidRPr="003D183F">
              <w:rPr>
                <w:rFonts w:ascii="Arial" w:hAnsi="Arial" w:cs="Arial"/>
                <w:spacing w:val="-1"/>
                <w:sz w:val="18"/>
                <w:szCs w:val="18"/>
                <w:lang w:val="en-US"/>
              </w:rPr>
              <w:t>673-695.</w:t>
            </w:r>
          </w:p>
          <w:p w14:paraId="03FD8364" w14:textId="77777777" w:rsidR="003D183F" w:rsidRPr="003D183F" w:rsidRDefault="003D183F" w:rsidP="003D183F">
            <w:pPr>
              <w:pStyle w:val="a1"/>
              <w:kinsoku w:val="0"/>
              <w:overflowPunct w:val="0"/>
              <w:spacing w:after="0"/>
              <w:ind w:left="851" w:right="84" w:hanging="720"/>
              <w:rPr>
                <w:rFonts w:ascii="Arial" w:hAnsi="Arial" w:cs="Arial"/>
                <w:sz w:val="18"/>
                <w:szCs w:val="18"/>
                <w:lang w:val="en-US"/>
              </w:rPr>
            </w:pPr>
            <w:r w:rsidRPr="003D183F">
              <w:rPr>
                <w:rFonts w:ascii="Arial" w:hAnsi="Arial" w:cs="Arial"/>
                <w:sz w:val="18"/>
                <w:szCs w:val="18"/>
                <w:lang w:val="en-US"/>
              </w:rPr>
              <w:t>Tan,</w:t>
            </w:r>
            <w:r w:rsidRPr="003D183F">
              <w:rPr>
                <w:rFonts w:ascii="Arial" w:hAnsi="Arial" w:cs="Arial"/>
                <w:spacing w:val="26"/>
                <w:sz w:val="18"/>
                <w:szCs w:val="18"/>
                <w:lang w:val="en-US"/>
              </w:rPr>
              <w:t xml:space="preserve"> </w:t>
            </w:r>
            <w:r w:rsidRPr="003D183F">
              <w:rPr>
                <w:rFonts w:ascii="Arial" w:hAnsi="Arial" w:cs="Arial"/>
                <w:sz w:val="18"/>
                <w:szCs w:val="18"/>
                <w:lang w:val="en-US"/>
              </w:rPr>
              <w:t>E.</w:t>
            </w:r>
            <w:r w:rsidRPr="003D183F">
              <w:rPr>
                <w:rFonts w:ascii="Arial" w:hAnsi="Arial" w:cs="Arial"/>
                <w:spacing w:val="26"/>
                <w:sz w:val="18"/>
                <w:szCs w:val="18"/>
                <w:lang w:val="en-US"/>
              </w:rPr>
              <w:t xml:space="preserve"> </w:t>
            </w:r>
            <w:r w:rsidRPr="003D183F">
              <w:rPr>
                <w:rFonts w:ascii="Arial" w:hAnsi="Arial" w:cs="Arial"/>
                <w:sz w:val="18"/>
                <w:szCs w:val="18"/>
                <w:lang w:val="en-US"/>
              </w:rPr>
              <w:t>S.</w:t>
            </w:r>
            <w:r w:rsidRPr="003D183F">
              <w:rPr>
                <w:rFonts w:ascii="Arial" w:hAnsi="Arial" w:cs="Arial"/>
                <w:spacing w:val="26"/>
                <w:sz w:val="18"/>
                <w:szCs w:val="18"/>
                <w:lang w:val="en-US"/>
              </w:rPr>
              <w:t xml:space="preserve"> </w:t>
            </w:r>
            <w:r w:rsidRPr="003D183F">
              <w:rPr>
                <w:rFonts w:ascii="Arial" w:hAnsi="Arial" w:cs="Arial"/>
                <w:spacing w:val="-1"/>
                <w:sz w:val="18"/>
                <w:szCs w:val="18"/>
                <w:lang w:val="en-US"/>
              </w:rPr>
              <w:t>(2000).</w:t>
            </w:r>
            <w:r w:rsidRPr="003D183F">
              <w:rPr>
                <w:rFonts w:ascii="Arial" w:hAnsi="Arial" w:cs="Arial"/>
                <w:spacing w:val="27"/>
                <w:sz w:val="18"/>
                <w:szCs w:val="18"/>
                <w:lang w:val="en-US"/>
              </w:rPr>
              <w:t xml:space="preserve"> </w:t>
            </w:r>
            <w:r w:rsidRPr="003D183F">
              <w:rPr>
                <w:rFonts w:ascii="Arial" w:hAnsi="Arial" w:cs="Arial"/>
                <w:spacing w:val="-1"/>
                <w:sz w:val="18"/>
                <w:szCs w:val="18"/>
                <w:lang w:val="en-US"/>
              </w:rPr>
              <w:t>Emotion,</w:t>
            </w:r>
            <w:r w:rsidRPr="003D183F">
              <w:rPr>
                <w:rFonts w:ascii="Arial" w:hAnsi="Arial" w:cs="Arial"/>
                <w:spacing w:val="26"/>
                <w:sz w:val="18"/>
                <w:szCs w:val="18"/>
                <w:lang w:val="en-US"/>
              </w:rPr>
              <w:t xml:space="preserve"> </w:t>
            </w:r>
            <w:r w:rsidRPr="003D183F">
              <w:rPr>
                <w:rFonts w:ascii="Arial" w:hAnsi="Arial" w:cs="Arial"/>
                <w:sz w:val="18"/>
                <w:szCs w:val="18"/>
                <w:lang w:val="en-US"/>
              </w:rPr>
              <w:t>art,</w:t>
            </w:r>
            <w:r w:rsidRPr="003D183F">
              <w:rPr>
                <w:rFonts w:ascii="Arial" w:hAnsi="Arial" w:cs="Arial"/>
                <w:spacing w:val="26"/>
                <w:sz w:val="18"/>
                <w:szCs w:val="18"/>
                <w:lang w:val="en-US"/>
              </w:rPr>
              <w:t xml:space="preserve"> </w:t>
            </w:r>
            <w:r w:rsidRPr="003D183F">
              <w:rPr>
                <w:rFonts w:ascii="Arial" w:hAnsi="Arial" w:cs="Arial"/>
                <w:sz w:val="18"/>
                <w:szCs w:val="18"/>
                <w:lang w:val="en-US"/>
              </w:rPr>
              <w:t>and</w:t>
            </w:r>
            <w:r w:rsidRPr="003D183F">
              <w:rPr>
                <w:rFonts w:ascii="Arial" w:hAnsi="Arial" w:cs="Arial"/>
                <w:spacing w:val="27"/>
                <w:sz w:val="18"/>
                <w:szCs w:val="18"/>
                <w:lang w:val="en-US"/>
              </w:rPr>
              <w:t xml:space="preserve"> </w:t>
            </w:r>
            <w:r w:rsidRPr="003D183F">
              <w:rPr>
                <w:rFonts w:ascii="Arial" w:hAnsi="Arial" w:cs="Arial"/>
                <w:spacing w:val="-1"/>
                <w:sz w:val="18"/>
                <w:szCs w:val="18"/>
                <w:lang w:val="en-US"/>
              </w:rPr>
              <w:t>the</w:t>
            </w:r>
            <w:r w:rsidRPr="003D183F">
              <w:rPr>
                <w:rFonts w:ascii="Arial" w:hAnsi="Arial" w:cs="Arial"/>
                <w:spacing w:val="26"/>
                <w:sz w:val="18"/>
                <w:szCs w:val="18"/>
                <w:lang w:val="en-US"/>
              </w:rPr>
              <w:t xml:space="preserve"> </w:t>
            </w:r>
            <w:r w:rsidRPr="003D183F">
              <w:rPr>
                <w:rFonts w:ascii="Arial" w:hAnsi="Arial" w:cs="Arial"/>
                <w:spacing w:val="-1"/>
                <w:sz w:val="18"/>
                <w:szCs w:val="18"/>
                <w:lang w:val="en-US"/>
              </w:rPr>
              <w:t>humanities.</w:t>
            </w:r>
            <w:r w:rsidRPr="003D183F">
              <w:rPr>
                <w:rFonts w:ascii="Arial" w:hAnsi="Arial" w:cs="Arial"/>
                <w:spacing w:val="26"/>
                <w:sz w:val="18"/>
                <w:szCs w:val="18"/>
                <w:lang w:val="en-US"/>
              </w:rPr>
              <w:t xml:space="preserve"> </w:t>
            </w:r>
            <w:r w:rsidRPr="003D183F">
              <w:rPr>
                <w:rFonts w:ascii="Arial" w:hAnsi="Arial" w:cs="Arial"/>
                <w:sz w:val="18"/>
                <w:szCs w:val="18"/>
                <w:lang w:val="en-US"/>
              </w:rPr>
              <w:t>In</w:t>
            </w:r>
            <w:r w:rsidRPr="003D183F">
              <w:rPr>
                <w:rFonts w:ascii="Arial" w:hAnsi="Arial" w:cs="Arial"/>
                <w:spacing w:val="27"/>
                <w:sz w:val="18"/>
                <w:szCs w:val="18"/>
                <w:lang w:val="en-US"/>
              </w:rPr>
              <w:t xml:space="preserve"> </w:t>
            </w:r>
            <w:r w:rsidRPr="003D183F">
              <w:rPr>
                <w:rFonts w:ascii="Arial" w:hAnsi="Arial" w:cs="Arial"/>
                <w:sz w:val="18"/>
                <w:szCs w:val="18"/>
                <w:lang w:val="en-US"/>
              </w:rPr>
              <w:t>M.</w:t>
            </w:r>
            <w:r w:rsidRPr="003D183F">
              <w:rPr>
                <w:rFonts w:ascii="Arial" w:hAnsi="Arial" w:cs="Arial"/>
                <w:spacing w:val="26"/>
                <w:sz w:val="18"/>
                <w:szCs w:val="18"/>
                <w:lang w:val="en-US"/>
              </w:rPr>
              <w:t xml:space="preserve"> </w:t>
            </w:r>
            <w:r w:rsidRPr="003D183F">
              <w:rPr>
                <w:rFonts w:ascii="Arial" w:hAnsi="Arial" w:cs="Arial"/>
                <w:spacing w:val="-1"/>
                <w:sz w:val="18"/>
                <w:szCs w:val="18"/>
                <w:lang w:val="en-US"/>
              </w:rPr>
              <w:t>Lewis</w:t>
            </w:r>
            <w:r w:rsidRPr="003D183F">
              <w:rPr>
                <w:rFonts w:ascii="Arial" w:hAnsi="Arial" w:cs="Arial"/>
                <w:spacing w:val="26"/>
                <w:sz w:val="18"/>
                <w:szCs w:val="18"/>
                <w:lang w:val="en-US"/>
              </w:rPr>
              <w:t xml:space="preserve"> </w:t>
            </w:r>
            <w:r w:rsidRPr="003D183F">
              <w:rPr>
                <w:rFonts w:ascii="Arial" w:hAnsi="Arial" w:cs="Arial"/>
                <w:sz w:val="18"/>
                <w:szCs w:val="18"/>
                <w:lang w:val="en-US"/>
              </w:rPr>
              <w:t>&amp;</w:t>
            </w:r>
            <w:r w:rsidRPr="003D183F">
              <w:rPr>
                <w:rFonts w:ascii="Arial" w:hAnsi="Arial" w:cs="Arial"/>
                <w:spacing w:val="27"/>
                <w:sz w:val="18"/>
                <w:szCs w:val="18"/>
                <w:lang w:val="en-US"/>
              </w:rPr>
              <w:t xml:space="preserve"> </w:t>
            </w:r>
            <w:r w:rsidRPr="003D183F">
              <w:rPr>
                <w:rFonts w:ascii="Arial" w:hAnsi="Arial" w:cs="Arial"/>
                <w:sz w:val="18"/>
                <w:szCs w:val="18"/>
                <w:lang w:val="en-US"/>
              </w:rPr>
              <w:t>J.</w:t>
            </w:r>
            <w:r w:rsidRPr="003D183F">
              <w:rPr>
                <w:rFonts w:ascii="Arial" w:hAnsi="Arial" w:cs="Arial"/>
                <w:spacing w:val="26"/>
                <w:sz w:val="18"/>
                <w:szCs w:val="18"/>
                <w:lang w:val="en-US"/>
              </w:rPr>
              <w:t xml:space="preserve"> </w:t>
            </w:r>
            <w:r w:rsidRPr="003D183F">
              <w:rPr>
                <w:rFonts w:ascii="Arial" w:hAnsi="Arial" w:cs="Arial"/>
                <w:sz w:val="18"/>
                <w:szCs w:val="18"/>
                <w:lang w:val="en-US"/>
              </w:rPr>
              <w:t>M.</w:t>
            </w:r>
            <w:r w:rsidRPr="003D183F">
              <w:rPr>
                <w:rFonts w:ascii="Arial" w:hAnsi="Arial" w:cs="Arial"/>
                <w:spacing w:val="26"/>
                <w:sz w:val="18"/>
                <w:szCs w:val="18"/>
                <w:lang w:val="en-US"/>
              </w:rPr>
              <w:t xml:space="preserve"> </w:t>
            </w:r>
            <w:r w:rsidRPr="003D183F">
              <w:rPr>
                <w:rFonts w:ascii="Arial" w:hAnsi="Arial" w:cs="Arial"/>
                <w:sz w:val="18"/>
                <w:szCs w:val="18"/>
                <w:lang w:val="en-US"/>
              </w:rPr>
              <w:t>Haviland-Jones</w:t>
            </w:r>
            <w:r w:rsidRPr="003D183F">
              <w:rPr>
                <w:rFonts w:ascii="Arial" w:hAnsi="Arial" w:cs="Arial"/>
                <w:spacing w:val="51"/>
                <w:w w:val="99"/>
                <w:sz w:val="18"/>
                <w:szCs w:val="18"/>
                <w:lang w:val="en-US"/>
              </w:rPr>
              <w:t xml:space="preserve"> </w:t>
            </w:r>
            <w:r w:rsidRPr="003D183F">
              <w:rPr>
                <w:rFonts w:ascii="Arial" w:hAnsi="Arial" w:cs="Arial"/>
                <w:sz w:val="18"/>
                <w:szCs w:val="18"/>
                <w:lang w:val="en-US"/>
              </w:rPr>
              <w:t>(Eds.),</w:t>
            </w:r>
            <w:r w:rsidRPr="003D183F">
              <w:rPr>
                <w:rFonts w:ascii="Arial" w:hAnsi="Arial" w:cs="Arial"/>
                <w:spacing w:val="-6"/>
                <w:sz w:val="18"/>
                <w:szCs w:val="18"/>
                <w:lang w:val="en-US"/>
              </w:rPr>
              <w:t xml:space="preserve"> </w:t>
            </w:r>
            <w:r w:rsidRPr="003D183F">
              <w:rPr>
                <w:rFonts w:ascii="Arial" w:hAnsi="Arial" w:cs="Arial"/>
                <w:iCs/>
                <w:spacing w:val="-1"/>
                <w:sz w:val="18"/>
                <w:szCs w:val="18"/>
                <w:lang w:val="en-US"/>
              </w:rPr>
              <w:t>Handbook</w:t>
            </w:r>
            <w:r w:rsidRPr="003D183F">
              <w:rPr>
                <w:rFonts w:ascii="Arial" w:hAnsi="Arial" w:cs="Arial"/>
                <w:iCs/>
                <w:spacing w:val="-6"/>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5"/>
                <w:sz w:val="18"/>
                <w:szCs w:val="18"/>
                <w:lang w:val="en-US"/>
              </w:rPr>
              <w:t xml:space="preserve"> </w:t>
            </w:r>
            <w:r w:rsidRPr="003D183F">
              <w:rPr>
                <w:rFonts w:ascii="Arial" w:hAnsi="Arial" w:cs="Arial"/>
                <w:iCs/>
                <w:spacing w:val="-1"/>
                <w:sz w:val="18"/>
                <w:szCs w:val="18"/>
                <w:lang w:val="en-US"/>
              </w:rPr>
              <w:t>emotions</w:t>
            </w:r>
            <w:r w:rsidRPr="003D183F">
              <w:rPr>
                <w:rFonts w:ascii="Arial" w:hAnsi="Arial" w:cs="Arial"/>
                <w:iCs/>
                <w:spacing w:val="-7"/>
                <w:sz w:val="18"/>
                <w:szCs w:val="18"/>
                <w:lang w:val="en-US"/>
              </w:rPr>
              <w:t xml:space="preserve"> </w:t>
            </w:r>
            <w:r w:rsidRPr="003D183F">
              <w:rPr>
                <w:rFonts w:ascii="Arial" w:hAnsi="Arial" w:cs="Arial"/>
                <w:spacing w:val="-1"/>
                <w:sz w:val="18"/>
                <w:szCs w:val="18"/>
                <w:lang w:val="en-US"/>
              </w:rPr>
              <w:t>(2</w:t>
            </w:r>
            <w:r w:rsidRPr="003D183F">
              <w:rPr>
                <w:rFonts w:ascii="Arial" w:hAnsi="Arial" w:cs="Arial"/>
                <w:spacing w:val="-1"/>
                <w:position w:val="10"/>
                <w:sz w:val="18"/>
                <w:szCs w:val="18"/>
                <w:lang w:val="en-US"/>
              </w:rPr>
              <w:t>nd</w:t>
            </w:r>
            <w:r w:rsidRPr="003D183F">
              <w:rPr>
                <w:rFonts w:ascii="Arial" w:hAnsi="Arial" w:cs="Arial"/>
                <w:spacing w:val="15"/>
                <w:position w:val="10"/>
                <w:sz w:val="18"/>
                <w:szCs w:val="18"/>
                <w:lang w:val="en-US"/>
              </w:rPr>
              <w:t xml:space="preserve"> </w:t>
            </w:r>
            <w:r w:rsidRPr="003D183F">
              <w:rPr>
                <w:rFonts w:ascii="Arial" w:hAnsi="Arial" w:cs="Arial"/>
                <w:spacing w:val="-1"/>
                <w:sz w:val="18"/>
                <w:szCs w:val="18"/>
                <w:lang w:val="en-US"/>
              </w:rPr>
              <w:t>ed.).</w:t>
            </w:r>
            <w:r w:rsidRPr="003D183F">
              <w:rPr>
                <w:rFonts w:ascii="Arial" w:hAnsi="Arial" w:cs="Arial"/>
                <w:spacing w:val="-7"/>
                <w:sz w:val="18"/>
                <w:szCs w:val="18"/>
                <w:lang w:val="en-US"/>
              </w:rPr>
              <w:t xml:space="preserve"> </w:t>
            </w:r>
            <w:r w:rsidRPr="003D183F">
              <w:rPr>
                <w:rFonts w:ascii="Arial" w:hAnsi="Arial" w:cs="Arial"/>
                <w:sz w:val="18"/>
                <w:szCs w:val="18"/>
                <w:lang w:val="en-US"/>
              </w:rPr>
              <w:t>New</w:t>
            </w:r>
            <w:r w:rsidRPr="003D183F">
              <w:rPr>
                <w:rFonts w:ascii="Arial" w:hAnsi="Arial" w:cs="Arial"/>
                <w:spacing w:val="-5"/>
                <w:sz w:val="18"/>
                <w:szCs w:val="18"/>
                <w:lang w:val="en-US"/>
              </w:rPr>
              <w:t xml:space="preserve"> </w:t>
            </w:r>
            <w:r w:rsidRPr="003D183F">
              <w:rPr>
                <w:rFonts w:ascii="Arial" w:hAnsi="Arial" w:cs="Arial"/>
                <w:sz w:val="18"/>
                <w:szCs w:val="18"/>
                <w:lang w:val="en-US"/>
              </w:rPr>
              <w:t>York:</w:t>
            </w:r>
            <w:r w:rsidRPr="003D183F">
              <w:rPr>
                <w:rFonts w:ascii="Arial" w:hAnsi="Arial" w:cs="Arial"/>
                <w:spacing w:val="-6"/>
                <w:sz w:val="18"/>
                <w:szCs w:val="18"/>
                <w:lang w:val="en-US"/>
              </w:rPr>
              <w:t xml:space="preserve"> </w:t>
            </w:r>
            <w:r w:rsidRPr="003D183F">
              <w:rPr>
                <w:rFonts w:ascii="Arial" w:hAnsi="Arial" w:cs="Arial"/>
                <w:sz w:val="18"/>
                <w:szCs w:val="18"/>
                <w:lang w:val="en-US"/>
              </w:rPr>
              <w:t>The</w:t>
            </w:r>
            <w:r w:rsidRPr="003D183F">
              <w:rPr>
                <w:rFonts w:ascii="Arial" w:hAnsi="Arial" w:cs="Arial"/>
                <w:spacing w:val="-5"/>
                <w:sz w:val="18"/>
                <w:szCs w:val="18"/>
                <w:lang w:val="en-US"/>
              </w:rPr>
              <w:t xml:space="preserve"> </w:t>
            </w:r>
            <w:r w:rsidRPr="003D183F">
              <w:rPr>
                <w:rFonts w:ascii="Arial" w:hAnsi="Arial" w:cs="Arial"/>
                <w:sz w:val="18"/>
                <w:szCs w:val="18"/>
                <w:lang w:val="en-US"/>
              </w:rPr>
              <w:t>Guilford</w:t>
            </w:r>
            <w:r w:rsidRPr="003D183F">
              <w:rPr>
                <w:rFonts w:ascii="Arial" w:hAnsi="Arial" w:cs="Arial"/>
                <w:spacing w:val="-6"/>
                <w:sz w:val="18"/>
                <w:szCs w:val="18"/>
                <w:lang w:val="en-US"/>
              </w:rPr>
              <w:t xml:space="preserve"> </w:t>
            </w:r>
            <w:r w:rsidRPr="003D183F">
              <w:rPr>
                <w:rFonts w:ascii="Arial" w:hAnsi="Arial" w:cs="Arial"/>
                <w:sz w:val="18"/>
                <w:szCs w:val="18"/>
                <w:lang w:val="en-US"/>
              </w:rPr>
              <w:t>Press.</w:t>
            </w:r>
            <w:r w:rsidRPr="003D183F">
              <w:rPr>
                <w:rFonts w:ascii="Arial" w:hAnsi="Arial" w:cs="Arial"/>
                <w:spacing w:val="-6"/>
                <w:sz w:val="18"/>
                <w:szCs w:val="18"/>
                <w:lang w:val="en-US"/>
              </w:rPr>
              <w:t xml:space="preserve"> </w:t>
            </w:r>
            <w:r w:rsidRPr="003D183F">
              <w:rPr>
                <w:rFonts w:ascii="Arial" w:hAnsi="Arial" w:cs="Arial"/>
                <w:sz w:val="18"/>
                <w:szCs w:val="18"/>
                <w:lang w:val="en-US"/>
              </w:rPr>
              <w:t>Pp.</w:t>
            </w:r>
            <w:r w:rsidRPr="003D183F">
              <w:rPr>
                <w:rFonts w:ascii="Arial" w:hAnsi="Arial" w:cs="Arial"/>
                <w:spacing w:val="-5"/>
                <w:sz w:val="18"/>
                <w:szCs w:val="18"/>
                <w:lang w:val="en-US"/>
              </w:rPr>
              <w:t xml:space="preserve"> </w:t>
            </w:r>
            <w:r w:rsidRPr="003D183F">
              <w:rPr>
                <w:rFonts w:ascii="Arial" w:hAnsi="Arial" w:cs="Arial"/>
                <w:spacing w:val="-1"/>
                <w:sz w:val="18"/>
                <w:szCs w:val="18"/>
                <w:lang w:val="en-US"/>
              </w:rPr>
              <w:t>116-134.</w:t>
            </w:r>
          </w:p>
          <w:p w14:paraId="2FA658B7" w14:textId="77777777" w:rsidR="003D183F" w:rsidRPr="003D183F" w:rsidRDefault="003D183F" w:rsidP="003D183F">
            <w:pPr>
              <w:pStyle w:val="1"/>
              <w:kinsoku w:val="0"/>
              <w:overflowPunct w:val="0"/>
              <w:spacing w:after="0"/>
              <w:rPr>
                <w:rFonts w:ascii="Arial" w:hAnsi="Arial" w:cs="Arial"/>
                <w:sz w:val="18"/>
                <w:szCs w:val="18"/>
                <w:lang w:val="en-US"/>
              </w:rPr>
            </w:pPr>
          </w:p>
          <w:p w14:paraId="1BA61F9A" w14:textId="77777777" w:rsidR="003D183F" w:rsidRPr="003D183F" w:rsidRDefault="003D183F" w:rsidP="003D183F">
            <w:pPr>
              <w:pStyle w:val="1"/>
              <w:kinsoku w:val="0"/>
              <w:overflowPunct w:val="0"/>
              <w:spacing w:after="0"/>
              <w:rPr>
                <w:rFonts w:ascii="Arial" w:hAnsi="Arial" w:cs="Arial"/>
                <w:b w:val="0"/>
                <w:bCs/>
                <w:sz w:val="18"/>
                <w:szCs w:val="18"/>
                <w:lang w:val="en-US"/>
              </w:rPr>
            </w:pPr>
            <w:r w:rsidRPr="00EF0263">
              <w:rPr>
                <w:rFonts w:ascii="Arial" w:hAnsi="Arial" w:cs="Arial"/>
                <w:sz w:val="18"/>
                <w:szCs w:val="18"/>
              </w:rPr>
              <w:t>Αισθητική</w:t>
            </w:r>
            <w:r w:rsidRPr="003D183F">
              <w:rPr>
                <w:rFonts w:ascii="Arial" w:hAnsi="Arial" w:cs="Arial"/>
                <w:spacing w:val="-12"/>
                <w:sz w:val="18"/>
                <w:szCs w:val="18"/>
                <w:lang w:val="en-US"/>
              </w:rPr>
              <w:t xml:space="preserve"> </w:t>
            </w:r>
            <w:r w:rsidRPr="00EF0263">
              <w:rPr>
                <w:rFonts w:ascii="Arial" w:hAnsi="Arial" w:cs="Arial"/>
                <w:sz w:val="18"/>
                <w:szCs w:val="18"/>
              </w:rPr>
              <w:t>αξιολόγηση</w:t>
            </w:r>
            <w:r w:rsidRPr="003D183F">
              <w:rPr>
                <w:rFonts w:ascii="Arial" w:hAnsi="Arial" w:cs="Arial"/>
                <w:spacing w:val="-13"/>
                <w:sz w:val="18"/>
                <w:szCs w:val="18"/>
                <w:lang w:val="en-US"/>
              </w:rPr>
              <w:t xml:space="preserve"> </w:t>
            </w:r>
            <w:r w:rsidRPr="00EF0263">
              <w:rPr>
                <w:rFonts w:ascii="Arial" w:hAnsi="Arial" w:cs="Arial"/>
                <w:sz w:val="18"/>
                <w:szCs w:val="18"/>
              </w:rPr>
              <w:t>και</w:t>
            </w:r>
            <w:r w:rsidRPr="003D183F">
              <w:rPr>
                <w:rFonts w:ascii="Arial" w:hAnsi="Arial" w:cs="Arial"/>
                <w:spacing w:val="-11"/>
                <w:sz w:val="18"/>
                <w:szCs w:val="18"/>
                <w:lang w:val="en-US"/>
              </w:rPr>
              <w:t xml:space="preserve"> </w:t>
            </w:r>
            <w:r w:rsidRPr="00EF0263">
              <w:rPr>
                <w:rFonts w:ascii="Arial" w:hAnsi="Arial" w:cs="Arial"/>
                <w:sz w:val="18"/>
                <w:szCs w:val="18"/>
              </w:rPr>
              <w:t>απόλαυση</w:t>
            </w:r>
          </w:p>
          <w:p w14:paraId="4F17167C" w14:textId="77777777" w:rsidR="003D183F" w:rsidRPr="003D183F" w:rsidRDefault="003D183F" w:rsidP="003D183F">
            <w:pPr>
              <w:pStyle w:val="a1"/>
              <w:kinsoku w:val="0"/>
              <w:overflowPunct w:val="0"/>
              <w:spacing w:after="0"/>
              <w:ind w:left="851" w:right="681" w:hanging="721"/>
              <w:rPr>
                <w:rFonts w:ascii="Arial" w:hAnsi="Arial" w:cs="Arial"/>
                <w:sz w:val="18"/>
                <w:szCs w:val="18"/>
                <w:lang w:val="en-US"/>
              </w:rPr>
            </w:pPr>
            <w:r w:rsidRPr="003D183F">
              <w:rPr>
                <w:rFonts w:ascii="Arial" w:hAnsi="Arial" w:cs="Arial"/>
                <w:spacing w:val="-1"/>
                <w:sz w:val="18"/>
                <w:szCs w:val="18"/>
                <w:lang w:val="en-US"/>
              </w:rPr>
              <w:t>Arnheim,</w:t>
            </w:r>
            <w:r w:rsidRPr="003D183F">
              <w:rPr>
                <w:rFonts w:ascii="Arial" w:hAnsi="Arial" w:cs="Arial"/>
                <w:spacing w:val="-7"/>
                <w:sz w:val="18"/>
                <w:szCs w:val="18"/>
                <w:lang w:val="en-US"/>
              </w:rPr>
              <w:t xml:space="preserve"> </w:t>
            </w:r>
            <w:r w:rsidRPr="003D183F">
              <w:rPr>
                <w:rFonts w:ascii="Arial" w:hAnsi="Arial" w:cs="Arial"/>
                <w:sz w:val="18"/>
                <w:szCs w:val="18"/>
                <w:lang w:val="en-US"/>
              </w:rPr>
              <w:t>R.</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(1966)</w:t>
            </w:r>
            <w:r w:rsidRPr="003D183F">
              <w:rPr>
                <w:rFonts w:ascii="Arial" w:hAnsi="Arial" w:cs="Arial"/>
                <w:iCs/>
                <w:spacing w:val="-1"/>
                <w:sz w:val="18"/>
                <w:szCs w:val="18"/>
                <w:lang w:val="en-US"/>
              </w:rPr>
              <w:t>.</w:t>
            </w:r>
            <w:r w:rsidRPr="003D183F">
              <w:rPr>
                <w:rFonts w:ascii="Arial" w:hAnsi="Arial" w:cs="Arial"/>
                <w:iCs/>
                <w:spacing w:val="-7"/>
                <w:sz w:val="18"/>
                <w:szCs w:val="18"/>
                <w:lang w:val="en-US"/>
              </w:rPr>
              <w:t xml:space="preserve"> </w:t>
            </w:r>
            <w:r w:rsidRPr="003D183F">
              <w:rPr>
                <w:rFonts w:ascii="Arial" w:hAnsi="Arial" w:cs="Arial"/>
                <w:iCs/>
                <w:spacing w:val="-1"/>
                <w:sz w:val="18"/>
                <w:szCs w:val="18"/>
                <w:lang w:val="en-US"/>
              </w:rPr>
              <w:t>Towards</w:t>
            </w:r>
            <w:r w:rsidRPr="003D183F">
              <w:rPr>
                <w:rFonts w:ascii="Arial" w:hAnsi="Arial" w:cs="Arial"/>
                <w:iCs/>
                <w:spacing w:val="-6"/>
                <w:sz w:val="18"/>
                <w:szCs w:val="18"/>
                <w:lang w:val="en-US"/>
              </w:rPr>
              <w:t xml:space="preserve"> </w:t>
            </w:r>
            <w:r w:rsidRPr="003D183F">
              <w:rPr>
                <w:rFonts w:ascii="Arial" w:hAnsi="Arial" w:cs="Arial"/>
                <w:iCs/>
                <w:sz w:val="18"/>
                <w:szCs w:val="18"/>
                <w:lang w:val="en-US"/>
              </w:rPr>
              <w:t>a</w:t>
            </w:r>
            <w:r w:rsidRPr="003D183F">
              <w:rPr>
                <w:rFonts w:ascii="Arial" w:hAnsi="Arial" w:cs="Arial"/>
                <w:iCs/>
                <w:spacing w:val="-6"/>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7"/>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6"/>
                <w:sz w:val="18"/>
                <w:szCs w:val="18"/>
                <w:lang w:val="en-US"/>
              </w:rPr>
              <w:t xml:space="preserve"> </w:t>
            </w:r>
            <w:r w:rsidRPr="003D183F">
              <w:rPr>
                <w:rFonts w:ascii="Arial" w:hAnsi="Arial" w:cs="Arial"/>
                <w:iCs/>
                <w:sz w:val="18"/>
                <w:szCs w:val="18"/>
                <w:lang w:val="en-US"/>
              </w:rPr>
              <w:t>art</w:t>
            </w:r>
            <w:r w:rsidRPr="003D183F">
              <w:rPr>
                <w:rFonts w:ascii="Arial" w:hAnsi="Arial" w:cs="Arial"/>
                <w:iCs/>
                <w:spacing w:val="-6"/>
                <w:sz w:val="18"/>
                <w:szCs w:val="18"/>
                <w:lang w:val="en-US"/>
              </w:rPr>
              <w:t xml:space="preserve"> </w:t>
            </w:r>
            <w:r w:rsidRPr="003D183F">
              <w:rPr>
                <w:rFonts w:ascii="Arial" w:hAnsi="Arial" w:cs="Arial"/>
                <w:iCs/>
                <w:sz w:val="18"/>
                <w:szCs w:val="18"/>
                <w:lang w:val="en-US"/>
              </w:rPr>
              <w:t>(collected</w:t>
            </w:r>
            <w:r w:rsidRPr="003D183F">
              <w:rPr>
                <w:rFonts w:ascii="Arial" w:hAnsi="Arial" w:cs="Arial"/>
                <w:iCs/>
                <w:spacing w:val="-7"/>
                <w:sz w:val="18"/>
                <w:szCs w:val="18"/>
                <w:lang w:val="en-US"/>
              </w:rPr>
              <w:t xml:space="preserve"> </w:t>
            </w:r>
            <w:r w:rsidRPr="003D183F">
              <w:rPr>
                <w:rFonts w:ascii="Arial" w:hAnsi="Arial" w:cs="Arial"/>
                <w:iCs/>
                <w:sz w:val="18"/>
                <w:szCs w:val="18"/>
                <w:lang w:val="en-US"/>
              </w:rPr>
              <w:t>essays).</w:t>
            </w:r>
            <w:r w:rsidRPr="003D183F">
              <w:rPr>
                <w:rFonts w:ascii="Arial" w:hAnsi="Arial" w:cs="Arial"/>
                <w:iCs/>
                <w:spacing w:val="-4"/>
                <w:sz w:val="18"/>
                <w:szCs w:val="18"/>
                <w:lang w:val="en-US"/>
              </w:rPr>
              <w:t xml:space="preserve"> </w:t>
            </w:r>
            <w:r w:rsidRPr="003D183F">
              <w:rPr>
                <w:rFonts w:ascii="Arial" w:hAnsi="Arial" w:cs="Arial"/>
                <w:sz w:val="18"/>
                <w:szCs w:val="18"/>
                <w:lang w:val="en-US"/>
              </w:rPr>
              <w:t>Berkeley:</w:t>
            </w:r>
            <w:r w:rsidRPr="003D183F">
              <w:rPr>
                <w:rFonts w:ascii="Arial" w:hAnsi="Arial" w:cs="Arial"/>
                <w:spacing w:val="37"/>
                <w:w w:val="99"/>
                <w:sz w:val="18"/>
                <w:szCs w:val="18"/>
                <w:lang w:val="en-US"/>
              </w:rPr>
              <w:t xml:space="preserve"> </w:t>
            </w:r>
            <w:r w:rsidRPr="003D183F">
              <w:rPr>
                <w:rFonts w:ascii="Arial" w:hAnsi="Arial" w:cs="Arial"/>
                <w:sz w:val="18"/>
                <w:szCs w:val="18"/>
                <w:lang w:val="en-US"/>
              </w:rPr>
              <w:t>University</w:t>
            </w:r>
            <w:r w:rsidRPr="003D183F">
              <w:rPr>
                <w:rFonts w:ascii="Arial" w:hAnsi="Arial" w:cs="Arial"/>
                <w:spacing w:val="-6"/>
                <w:sz w:val="18"/>
                <w:szCs w:val="18"/>
                <w:lang w:val="en-US"/>
              </w:rPr>
              <w:t xml:space="preserve"> </w:t>
            </w:r>
            <w:r w:rsidRPr="003D183F">
              <w:rPr>
                <w:rFonts w:ascii="Arial" w:hAnsi="Arial" w:cs="Arial"/>
                <w:sz w:val="18"/>
                <w:szCs w:val="18"/>
                <w:lang w:val="en-US"/>
              </w:rPr>
              <w:t>of</w:t>
            </w:r>
            <w:r w:rsidRPr="003D183F">
              <w:rPr>
                <w:rFonts w:ascii="Arial" w:hAnsi="Arial" w:cs="Arial"/>
                <w:spacing w:val="42"/>
                <w:sz w:val="18"/>
                <w:szCs w:val="18"/>
                <w:lang w:val="en-US"/>
              </w:rPr>
              <w:t xml:space="preserve"> </w:t>
            </w:r>
            <w:r w:rsidRPr="003D183F">
              <w:rPr>
                <w:rFonts w:ascii="Arial" w:hAnsi="Arial" w:cs="Arial"/>
                <w:sz w:val="18"/>
                <w:szCs w:val="18"/>
                <w:lang w:val="en-US"/>
              </w:rPr>
              <w:t>California</w:t>
            </w:r>
            <w:r w:rsidRPr="003D183F">
              <w:rPr>
                <w:rFonts w:ascii="Arial" w:hAnsi="Arial" w:cs="Arial"/>
                <w:spacing w:val="-7"/>
                <w:sz w:val="18"/>
                <w:szCs w:val="18"/>
                <w:lang w:val="en-US"/>
              </w:rPr>
              <w:t xml:space="preserve"> </w:t>
            </w:r>
            <w:r w:rsidRPr="003D183F">
              <w:rPr>
                <w:rFonts w:ascii="Arial" w:hAnsi="Arial" w:cs="Arial"/>
                <w:sz w:val="18"/>
                <w:szCs w:val="18"/>
                <w:lang w:val="en-US"/>
              </w:rPr>
              <w:t>Press.</w:t>
            </w:r>
          </w:p>
          <w:p w14:paraId="43C66E16" w14:textId="77777777" w:rsidR="003D183F" w:rsidRPr="003D183F" w:rsidRDefault="003D183F" w:rsidP="003D183F">
            <w:pPr>
              <w:pStyle w:val="a1"/>
              <w:kinsoku w:val="0"/>
              <w:overflowPunct w:val="0"/>
              <w:spacing w:after="0"/>
              <w:ind w:left="851"/>
              <w:rPr>
                <w:rFonts w:ascii="Arial" w:hAnsi="Arial" w:cs="Arial"/>
                <w:sz w:val="18"/>
                <w:szCs w:val="18"/>
                <w:lang w:val="en-US"/>
              </w:rPr>
            </w:pPr>
            <w:r w:rsidRPr="003D183F">
              <w:rPr>
                <w:rFonts w:ascii="Arial" w:hAnsi="Arial" w:cs="Arial"/>
                <w:sz w:val="18"/>
                <w:szCs w:val="18"/>
                <w:lang w:val="en-US"/>
              </w:rPr>
              <w:t>Crozier,</w:t>
            </w:r>
            <w:r w:rsidRPr="003D183F">
              <w:rPr>
                <w:rFonts w:ascii="Arial" w:hAnsi="Arial" w:cs="Arial"/>
                <w:spacing w:val="-4"/>
                <w:sz w:val="18"/>
                <w:szCs w:val="18"/>
                <w:lang w:val="en-US"/>
              </w:rPr>
              <w:t xml:space="preserve"> </w:t>
            </w:r>
            <w:r w:rsidRPr="003D183F">
              <w:rPr>
                <w:rFonts w:ascii="Arial" w:hAnsi="Arial" w:cs="Arial"/>
                <w:sz w:val="18"/>
                <w:szCs w:val="18"/>
                <w:lang w:val="en-US"/>
              </w:rPr>
              <w:t>W.</w:t>
            </w:r>
            <w:r w:rsidRPr="003D183F">
              <w:rPr>
                <w:rFonts w:ascii="Arial" w:hAnsi="Arial" w:cs="Arial"/>
                <w:spacing w:val="-4"/>
                <w:sz w:val="18"/>
                <w:szCs w:val="18"/>
                <w:lang w:val="en-US"/>
              </w:rPr>
              <w:t xml:space="preserve"> </w:t>
            </w:r>
            <w:r w:rsidRPr="003D183F">
              <w:rPr>
                <w:rFonts w:ascii="Arial" w:hAnsi="Arial" w:cs="Arial"/>
                <w:sz w:val="18"/>
                <w:szCs w:val="18"/>
                <w:lang w:val="en-US"/>
              </w:rPr>
              <w:t>R.,</w:t>
            </w:r>
            <w:r w:rsidRPr="003D183F">
              <w:rPr>
                <w:rFonts w:ascii="Arial" w:hAnsi="Arial" w:cs="Arial"/>
                <w:spacing w:val="-4"/>
                <w:sz w:val="18"/>
                <w:szCs w:val="18"/>
                <w:lang w:val="en-US"/>
              </w:rPr>
              <w:t xml:space="preserve"> </w:t>
            </w:r>
            <w:r w:rsidRPr="003D183F">
              <w:rPr>
                <w:rFonts w:ascii="Arial" w:hAnsi="Arial" w:cs="Arial"/>
                <w:sz w:val="18"/>
                <w:szCs w:val="18"/>
                <w:lang w:val="en-US"/>
              </w:rPr>
              <w:t>&amp;</w:t>
            </w:r>
            <w:r w:rsidRPr="003D183F">
              <w:rPr>
                <w:rFonts w:ascii="Arial" w:hAnsi="Arial" w:cs="Arial"/>
                <w:spacing w:val="-4"/>
                <w:sz w:val="18"/>
                <w:szCs w:val="18"/>
                <w:lang w:val="en-US"/>
              </w:rPr>
              <w:t xml:space="preserve"> </w:t>
            </w:r>
            <w:r w:rsidRPr="003D183F">
              <w:rPr>
                <w:rFonts w:ascii="Arial" w:hAnsi="Arial" w:cs="Arial"/>
                <w:sz w:val="18"/>
                <w:szCs w:val="18"/>
                <w:lang w:val="en-US"/>
              </w:rPr>
              <w:t>Chapman,</w:t>
            </w:r>
            <w:r w:rsidRPr="003D183F">
              <w:rPr>
                <w:rFonts w:ascii="Arial" w:hAnsi="Arial" w:cs="Arial"/>
                <w:spacing w:val="-4"/>
                <w:sz w:val="18"/>
                <w:szCs w:val="18"/>
                <w:lang w:val="en-US"/>
              </w:rPr>
              <w:t xml:space="preserve"> </w:t>
            </w:r>
            <w:r w:rsidRPr="003D183F">
              <w:rPr>
                <w:rFonts w:ascii="Arial" w:hAnsi="Arial" w:cs="Arial"/>
                <w:sz w:val="18"/>
                <w:szCs w:val="18"/>
                <w:lang w:val="en-US"/>
              </w:rPr>
              <w:t>A.</w:t>
            </w:r>
            <w:r w:rsidRPr="003D183F">
              <w:rPr>
                <w:rFonts w:ascii="Arial" w:hAnsi="Arial" w:cs="Arial"/>
                <w:spacing w:val="-5"/>
                <w:sz w:val="18"/>
                <w:szCs w:val="18"/>
                <w:lang w:val="en-US"/>
              </w:rPr>
              <w:t xml:space="preserve"> </w:t>
            </w:r>
            <w:r w:rsidRPr="003D183F">
              <w:rPr>
                <w:rFonts w:ascii="Arial" w:hAnsi="Arial" w:cs="Arial"/>
                <w:sz w:val="18"/>
                <w:szCs w:val="18"/>
                <w:lang w:val="en-US"/>
              </w:rPr>
              <w:t>J.</w:t>
            </w:r>
            <w:r w:rsidRPr="003D183F">
              <w:rPr>
                <w:rFonts w:ascii="Arial" w:hAnsi="Arial" w:cs="Arial"/>
                <w:spacing w:val="-4"/>
                <w:sz w:val="18"/>
                <w:szCs w:val="18"/>
                <w:lang w:val="en-US"/>
              </w:rPr>
              <w:t xml:space="preserve"> </w:t>
            </w:r>
            <w:r w:rsidRPr="003D183F">
              <w:rPr>
                <w:rFonts w:ascii="Arial" w:hAnsi="Arial" w:cs="Arial"/>
                <w:sz w:val="18"/>
                <w:szCs w:val="18"/>
                <w:lang w:val="en-US"/>
              </w:rPr>
              <w:t>(Eds.),</w:t>
            </w:r>
            <w:r w:rsidRPr="003D183F">
              <w:rPr>
                <w:rFonts w:ascii="Arial" w:hAnsi="Arial" w:cs="Arial"/>
                <w:spacing w:val="-4"/>
                <w:sz w:val="18"/>
                <w:szCs w:val="18"/>
                <w:lang w:val="en-US"/>
              </w:rPr>
              <w:t xml:space="preserve"> </w:t>
            </w:r>
            <w:r w:rsidRPr="003D183F">
              <w:rPr>
                <w:rFonts w:ascii="Arial" w:hAnsi="Arial" w:cs="Arial"/>
                <w:spacing w:val="-1"/>
                <w:sz w:val="18"/>
                <w:szCs w:val="18"/>
                <w:lang w:val="en-US"/>
              </w:rPr>
              <w:t>(1984).</w:t>
            </w:r>
            <w:r w:rsidRPr="003D183F">
              <w:rPr>
                <w:rFonts w:ascii="Arial" w:hAnsi="Arial" w:cs="Arial"/>
                <w:spacing w:val="-8"/>
                <w:sz w:val="18"/>
                <w:szCs w:val="18"/>
                <w:lang w:val="en-US"/>
              </w:rPr>
              <w:t xml:space="preserve"> </w:t>
            </w:r>
            <w:r w:rsidRPr="003D183F">
              <w:rPr>
                <w:rFonts w:ascii="Arial" w:hAnsi="Arial" w:cs="Arial"/>
                <w:iCs/>
                <w:sz w:val="18"/>
                <w:szCs w:val="18"/>
                <w:lang w:val="en-US"/>
              </w:rPr>
              <w:t>Cognitive</w:t>
            </w:r>
            <w:r w:rsidRPr="003D183F">
              <w:rPr>
                <w:rFonts w:ascii="Arial" w:hAnsi="Arial" w:cs="Arial"/>
                <w:iCs/>
                <w:spacing w:val="-4"/>
                <w:sz w:val="18"/>
                <w:szCs w:val="18"/>
                <w:lang w:val="en-US"/>
              </w:rPr>
              <w:t xml:space="preserve"> </w:t>
            </w:r>
            <w:r w:rsidRPr="003D183F">
              <w:rPr>
                <w:rFonts w:ascii="Arial" w:hAnsi="Arial" w:cs="Arial"/>
                <w:iCs/>
                <w:sz w:val="18"/>
                <w:szCs w:val="18"/>
                <w:lang w:val="en-US"/>
              </w:rPr>
              <w:t>processes</w:t>
            </w:r>
            <w:r w:rsidRPr="003D183F">
              <w:rPr>
                <w:rFonts w:ascii="Arial" w:hAnsi="Arial" w:cs="Arial"/>
                <w:iCs/>
                <w:spacing w:val="-4"/>
                <w:sz w:val="18"/>
                <w:szCs w:val="18"/>
                <w:lang w:val="en-US"/>
              </w:rPr>
              <w:t xml:space="preserve"> </w:t>
            </w:r>
            <w:r w:rsidRPr="003D183F">
              <w:rPr>
                <w:rFonts w:ascii="Arial" w:hAnsi="Arial" w:cs="Arial"/>
                <w:iCs/>
                <w:sz w:val="18"/>
                <w:szCs w:val="18"/>
                <w:lang w:val="en-US"/>
              </w:rPr>
              <w:t>in</w:t>
            </w:r>
            <w:r w:rsidRPr="003D183F">
              <w:rPr>
                <w:rFonts w:ascii="Arial" w:hAnsi="Arial" w:cs="Arial"/>
                <w:iCs/>
                <w:spacing w:val="-4"/>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4"/>
                <w:sz w:val="18"/>
                <w:szCs w:val="18"/>
                <w:lang w:val="en-US"/>
              </w:rPr>
              <w:t xml:space="preserve"> </w:t>
            </w:r>
            <w:r w:rsidRPr="003D183F">
              <w:rPr>
                <w:rFonts w:ascii="Arial" w:hAnsi="Arial" w:cs="Arial"/>
                <w:iCs/>
                <w:sz w:val="18"/>
                <w:szCs w:val="18"/>
                <w:lang w:val="en-US"/>
              </w:rPr>
              <w:t>perception</w:t>
            </w:r>
            <w:r w:rsidRPr="003D183F">
              <w:rPr>
                <w:rFonts w:ascii="Arial" w:hAnsi="Arial" w:cs="Arial"/>
                <w:iCs/>
                <w:spacing w:val="-4"/>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4"/>
                <w:sz w:val="18"/>
                <w:szCs w:val="18"/>
                <w:lang w:val="en-US"/>
              </w:rPr>
              <w:t xml:space="preserve"> </w:t>
            </w:r>
            <w:r w:rsidRPr="003D183F">
              <w:rPr>
                <w:rFonts w:ascii="Arial" w:hAnsi="Arial" w:cs="Arial"/>
                <w:iCs/>
                <w:sz w:val="18"/>
                <w:szCs w:val="18"/>
                <w:lang w:val="en-US"/>
              </w:rPr>
              <w:t>art.</w:t>
            </w:r>
          </w:p>
          <w:p w14:paraId="2E7A1012" w14:textId="77777777" w:rsidR="003D183F" w:rsidRPr="003D183F" w:rsidRDefault="003D183F" w:rsidP="003D183F">
            <w:pPr>
              <w:pStyle w:val="a1"/>
              <w:kinsoku w:val="0"/>
              <w:overflowPunct w:val="0"/>
              <w:spacing w:after="0"/>
              <w:ind w:left="851"/>
              <w:rPr>
                <w:rFonts w:ascii="Arial" w:hAnsi="Arial" w:cs="Arial"/>
                <w:sz w:val="18"/>
                <w:szCs w:val="18"/>
                <w:lang w:val="en-US"/>
              </w:rPr>
            </w:pPr>
            <w:r w:rsidRPr="003D183F">
              <w:rPr>
                <w:rFonts w:ascii="Arial" w:hAnsi="Arial" w:cs="Arial"/>
                <w:spacing w:val="-1"/>
                <w:sz w:val="18"/>
                <w:szCs w:val="18"/>
                <w:lang w:val="en-US"/>
              </w:rPr>
              <w:t>Amsterdam:</w:t>
            </w:r>
            <w:r w:rsidRPr="003D183F">
              <w:rPr>
                <w:rFonts w:ascii="Arial" w:hAnsi="Arial" w:cs="Arial"/>
                <w:spacing w:val="-11"/>
                <w:sz w:val="18"/>
                <w:szCs w:val="18"/>
                <w:lang w:val="en-US"/>
              </w:rPr>
              <w:t xml:space="preserve"> </w:t>
            </w:r>
            <w:r w:rsidRPr="003D183F">
              <w:rPr>
                <w:rFonts w:ascii="Arial" w:hAnsi="Arial" w:cs="Arial"/>
                <w:sz w:val="18"/>
                <w:szCs w:val="18"/>
                <w:lang w:val="en-US"/>
              </w:rPr>
              <w:t>North</w:t>
            </w:r>
            <w:r w:rsidRPr="003D183F">
              <w:rPr>
                <w:rFonts w:ascii="Arial" w:hAnsi="Arial" w:cs="Arial"/>
                <w:spacing w:val="-12"/>
                <w:sz w:val="18"/>
                <w:szCs w:val="18"/>
                <w:lang w:val="en-US"/>
              </w:rPr>
              <w:t xml:space="preserve"> </w:t>
            </w:r>
            <w:r w:rsidRPr="003D183F">
              <w:rPr>
                <w:rFonts w:ascii="Arial" w:hAnsi="Arial" w:cs="Arial"/>
                <w:sz w:val="18"/>
                <w:szCs w:val="18"/>
                <w:lang w:val="en-US"/>
              </w:rPr>
              <w:t>Holland.</w:t>
            </w:r>
          </w:p>
          <w:p w14:paraId="1BC7405C" w14:textId="77777777" w:rsidR="003D183F" w:rsidRPr="003D183F" w:rsidRDefault="003D183F" w:rsidP="003D183F">
            <w:pPr>
              <w:pStyle w:val="a1"/>
              <w:kinsoku w:val="0"/>
              <w:overflowPunct w:val="0"/>
              <w:spacing w:after="0"/>
              <w:ind w:left="851" w:right="84" w:hanging="720"/>
              <w:rPr>
                <w:rFonts w:ascii="Arial" w:hAnsi="Arial" w:cs="Arial"/>
                <w:sz w:val="18"/>
                <w:szCs w:val="18"/>
                <w:lang w:val="en-US"/>
              </w:rPr>
            </w:pPr>
            <w:r w:rsidRPr="003D183F">
              <w:rPr>
                <w:rFonts w:ascii="Arial" w:hAnsi="Arial" w:cs="Arial"/>
                <w:sz w:val="18"/>
                <w:szCs w:val="18"/>
                <w:lang w:val="en-US"/>
              </w:rPr>
              <w:t>Leder</w:t>
            </w:r>
            <w:r w:rsidRPr="003D183F">
              <w:rPr>
                <w:rFonts w:ascii="Arial" w:hAnsi="Arial" w:cs="Arial"/>
                <w:spacing w:val="-5"/>
                <w:sz w:val="18"/>
                <w:szCs w:val="18"/>
                <w:lang w:val="en-US"/>
              </w:rPr>
              <w:t xml:space="preserve"> </w:t>
            </w:r>
            <w:r w:rsidRPr="003D183F">
              <w:rPr>
                <w:rFonts w:ascii="Arial" w:hAnsi="Arial" w:cs="Arial"/>
                <w:sz w:val="18"/>
                <w:szCs w:val="18"/>
                <w:lang w:val="en-US"/>
              </w:rPr>
              <w:t>H.,</w:t>
            </w:r>
            <w:r w:rsidRPr="003D183F">
              <w:rPr>
                <w:rFonts w:ascii="Arial" w:hAnsi="Arial" w:cs="Arial"/>
                <w:spacing w:val="-5"/>
                <w:sz w:val="18"/>
                <w:szCs w:val="18"/>
                <w:lang w:val="en-US"/>
              </w:rPr>
              <w:t xml:space="preserve"> </w:t>
            </w:r>
            <w:r w:rsidRPr="003D183F">
              <w:rPr>
                <w:rFonts w:ascii="Arial" w:hAnsi="Arial" w:cs="Arial"/>
                <w:sz w:val="18"/>
                <w:szCs w:val="18"/>
                <w:lang w:val="en-US"/>
              </w:rPr>
              <w:t>Belke</w:t>
            </w:r>
            <w:r w:rsidRPr="003D183F">
              <w:rPr>
                <w:rFonts w:ascii="Arial" w:hAnsi="Arial" w:cs="Arial"/>
                <w:spacing w:val="-4"/>
                <w:sz w:val="18"/>
                <w:szCs w:val="18"/>
                <w:lang w:val="en-US"/>
              </w:rPr>
              <w:t xml:space="preserve"> </w:t>
            </w:r>
            <w:r w:rsidRPr="003D183F">
              <w:rPr>
                <w:rFonts w:ascii="Arial" w:hAnsi="Arial" w:cs="Arial"/>
                <w:sz w:val="18"/>
                <w:szCs w:val="18"/>
                <w:lang w:val="en-US"/>
              </w:rPr>
              <w:t>B.,</w:t>
            </w:r>
            <w:r w:rsidRPr="003D183F">
              <w:rPr>
                <w:rFonts w:ascii="Arial" w:hAnsi="Arial" w:cs="Arial"/>
                <w:spacing w:val="-5"/>
                <w:sz w:val="18"/>
                <w:szCs w:val="18"/>
                <w:lang w:val="en-US"/>
              </w:rPr>
              <w:t xml:space="preserve"> </w:t>
            </w:r>
            <w:r w:rsidRPr="003D183F">
              <w:rPr>
                <w:rFonts w:ascii="Arial" w:hAnsi="Arial" w:cs="Arial"/>
                <w:sz w:val="18"/>
                <w:szCs w:val="18"/>
                <w:lang w:val="en-US"/>
              </w:rPr>
              <w:t>Oeberst</w:t>
            </w:r>
            <w:r w:rsidRPr="003D183F">
              <w:rPr>
                <w:rFonts w:ascii="Arial" w:hAnsi="Arial" w:cs="Arial"/>
                <w:spacing w:val="-4"/>
                <w:sz w:val="18"/>
                <w:szCs w:val="18"/>
                <w:lang w:val="en-US"/>
              </w:rPr>
              <w:t xml:space="preserve"> </w:t>
            </w:r>
            <w:r w:rsidRPr="003D183F">
              <w:rPr>
                <w:rFonts w:ascii="Arial" w:hAnsi="Arial" w:cs="Arial"/>
                <w:sz w:val="18"/>
                <w:szCs w:val="18"/>
                <w:lang w:val="en-US"/>
              </w:rPr>
              <w:t>A.,</w:t>
            </w:r>
            <w:r w:rsidRPr="003D183F">
              <w:rPr>
                <w:rFonts w:ascii="Arial" w:hAnsi="Arial" w:cs="Arial"/>
                <w:spacing w:val="46"/>
                <w:sz w:val="18"/>
                <w:szCs w:val="18"/>
                <w:lang w:val="en-US"/>
              </w:rPr>
              <w:t xml:space="preserve"> </w:t>
            </w:r>
            <w:r w:rsidRPr="003D183F">
              <w:rPr>
                <w:rFonts w:ascii="Arial" w:hAnsi="Arial" w:cs="Arial"/>
                <w:sz w:val="18"/>
                <w:szCs w:val="18"/>
                <w:lang w:val="en-US"/>
              </w:rPr>
              <w:t>&amp;</w:t>
            </w:r>
            <w:r w:rsidRPr="003D183F">
              <w:rPr>
                <w:rFonts w:ascii="Arial" w:hAnsi="Arial" w:cs="Arial"/>
                <w:spacing w:val="-5"/>
                <w:sz w:val="18"/>
                <w:szCs w:val="18"/>
                <w:lang w:val="en-US"/>
              </w:rPr>
              <w:t xml:space="preserve"> </w:t>
            </w:r>
            <w:r w:rsidRPr="003D183F">
              <w:rPr>
                <w:rFonts w:ascii="Arial" w:hAnsi="Arial" w:cs="Arial"/>
                <w:sz w:val="18"/>
                <w:szCs w:val="18"/>
                <w:lang w:val="en-US"/>
              </w:rPr>
              <w:t>Augustin</w:t>
            </w:r>
            <w:r w:rsidRPr="003D183F">
              <w:rPr>
                <w:rFonts w:ascii="Arial" w:hAnsi="Arial" w:cs="Arial"/>
                <w:spacing w:val="-4"/>
                <w:sz w:val="18"/>
                <w:szCs w:val="18"/>
                <w:lang w:val="en-US"/>
              </w:rPr>
              <w:t xml:space="preserve"> </w:t>
            </w:r>
            <w:r w:rsidRPr="003D183F">
              <w:rPr>
                <w:rFonts w:ascii="Arial" w:hAnsi="Arial" w:cs="Arial"/>
                <w:spacing w:val="-1"/>
                <w:sz w:val="18"/>
                <w:szCs w:val="18"/>
                <w:lang w:val="en-US"/>
              </w:rPr>
              <w:t>D.,</w:t>
            </w:r>
            <w:r w:rsidRPr="003D183F">
              <w:rPr>
                <w:rFonts w:ascii="Arial" w:hAnsi="Arial" w:cs="Arial"/>
                <w:spacing w:val="-5"/>
                <w:sz w:val="18"/>
                <w:szCs w:val="18"/>
                <w:lang w:val="en-US"/>
              </w:rPr>
              <w:t xml:space="preserve"> </w:t>
            </w:r>
            <w:r w:rsidRPr="003D183F">
              <w:rPr>
                <w:rFonts w:ascii="Arial" w:hAnsi="Arial" w:cs="Arial"/>
                <w:sz w:val="18"/>
                <w:szCs w:val="18"/>
                <w:lang w:val="en-US"/>
              </w:rPr>
              <w:t>(2004).</w:t>
            </w:r>
            <w:r w:rsidRPr="003D183F">
              <w:rPr>
                <w:rFonts w:ascii="Arial" w:hAnsi="Arial" w:cs="Arial"/>
                <w:spacing w:val="46"/>
                <w:sz w:val="18"/>
                <w:szCs w:val="18"/>
                <w:lang w:val="en-US"/>
              </w:rPr>
              <w:t xml:space="preserve"> </w:t>
            </w:r>
            <w:r w:rsidRPr="003D183F">
              <w:rPr>
                <w:rFonts w:ascii="Arial" w:hAnsi="Arial" w:cs="Arial"/>
                <w:sz w:val="18"/>
                <w:szCs w:val="18"/>
                <w:lang w:val="en-US"/>
              </w:rPr>
              <w:t>“A</w:t>
            </w:r>
            <w:r w:rsidRPr="003D183F">
              <w:rPr>
                <w:rFonts w:ascii="Arial" w:hAnsi="Arial" w:cs="Arial"/>
                <w:spacing w:val="-3"/>
                <w:sz w:val="18"/>
                <w:szCs w:val="18"/>
                <w:lang w:val="en-US"/>
              </w:rPr>
              <w:t xml:space="preserve"> </w:t>
            </w:r>
            <w:r w:rsidRPr="003D183F">
              <w:rPr>
                <w:rFonts w:ascii="Arial" w:hAnsi="Arial" w:cs="Arial"/>
                <w:spacing w:val="-1"/>
                <w:sz w:val="18"/>
                <w:szCs w:val="18"/>
                <w:lang w:val="en-US"/>
              </w:rPr>
              <w:t>model</w:t>
            </w:r>
            <w:r w:rsidRPr="003D183F">
              <w:rPr>
                <w:rFonts w:ascii="Arial" w:hAnsi="Arial" w:cs="Arial"/>
                <w:spacing w:val="-5"/>
                <w:sz w:val="18"/>
                <w:szCs w:val="18"/>
                <w:lang w:val="en-US"/>
              </w:rPr>
              <w:t xml:space="preserve"> </w:t>
            </w:r>
            <w:r w:rsidRPr="003D183F">
              <w:rPr>
                <w:rFonts w:ascii="Arial" w:hAnsi="Arial" w:cs="Arial"/>
                <w:sz w:val="18"/>
                <w:szCs w:val="18"/>
                <w:lang w:val="en-US"/>
              </w:rPr>
              <w:t>of</w:t>
            </w:r>
            <w:r w:rsidRPr="003D183F">
              <w:rPr>
                <w:rFonts w:ascii="Arial" w:hAnsi="Arial" w:cs="Arial"/>
                <w:spacing w:val="-4"/>
                <w:sz w:val="18"/>
                <w:szCs w:val="18"/>
                <w:lang w:val="en-US"/>
              </w:rPr>
              <w:t xml:space="preserve"> </w:t>
            </w:r>
            <w:r w:rsidRPr="003D183F">
              <w:rPr>
                <w:rFonts w:ascii="Arial" w:hAnsi="Arial" w:cs="Arial"/>
                <w:sz w:val="18"/>
                <w:szCs w:val="18"/>
                <w:lang w:val="en-US"/>
              </w:rPr>
              <w:t>aesthetic</w:t>
            </w:r>
            <w:r w:rsidRPr="003D183F">
              <w:rPr>
                <w:rFonts w:ascii="Arial" w:hAnsi="Arial" w:cs="Arial"/>
                <w:spacing w:val="-5"/>
                <w:sz w:val="18"/>
                <w:szCs w:val="18"/>
                <w:lang w:val="en-US"/>
              </w:rPr>
              <w:t xml:space="preserve"> </w:t>
            </w:r>
            <w:r w:rsidRPr="003D183F">
              <w:rPr>
                <w:rFonts w:ascii="Arial" w:hAnsi="Arial" w:cs="Arial"/>
                <w:sz w:val="18"/>
                <w:szCs w:val="18"/>
                <w:lang w:val="en-US"/>
              </w:rPr>
              <w:t>appreciation</w:t>
            </w:r>
            <w:r w:rsidRPr="003D183F">
              <w:rPr>
                <w:rFonts w:ascii="Arial" w:hAnsi="Arial" w:cs="Arial"/>
                <w:spacing w:val="27"/>
                <w:w w:val="99"/>
                <w:sz w:val="18"/>
                <w:szCs w:val="18"/>
                <w:lang w:val="en-US"/>
              </w:rPr>
              <w:t xml:space="preserve"> </w:t>
            </w:r>
            <w:r w:rsidRPr="003D183F">
              <w:rPr>
                <w:rFonts w:ascii="Arial" w:hAnsi="Arial" w:cs="Arial"/>
                <w:sz w:val="18"/>
                <w:szCs w:val="18"/>
                <w:lang w:val="en-US"/>
              </w:rPr>
              <w:t>and</w:t>
            </w:r>
            <w:r w:rsidRPr="003D183F">
              <w:rPr>
                <w:rFonts w:ascii="Arial" w:hAnsi="Arial" w:cs="Arial"/>
                <w:spacing w:val="-7"/>
                <w:sz w:val="18"/>
                <w:szCs w:val="18"/>
                <w:lang w:val="en-US"/>
              </w:rPr>
              <w:t xml:space="preserve"> </w:t>
            </w:r>
            <w:r w:rsidRPr="003D183F">
              <w:rPr>
                <w:rFonts w:ascii="Arial" w:hAnsi="Arial" w:cs="Arial"/>
                <w:sz w:val="18"/>
                <w:szCs w:val="18"/>
                <w:lang w:val="en-US"/>
              </w:rPr>
              <w:t>aesthetic</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judgments”</w:t>
            </w:r>
            <w:r w:rsidRPr="003D183F">
              <w:rPr>
                <w:rFonts w:ascii="Arial" w:hAnsi="Arial" w:cs="Arial"/>
                <w:spacing w:val="-8"/>
                <w:sz w:val="18"/>
                <w:szCs w:val="18"/>
                <w:lang w:val="en-US"/>
              </w:rPr>
              <w:t xml:space="preserve"> </w:t>
            </w:r>
            <w:r w:rsidRPr="003D183F">
              <w:rPr>
                <w:rFonts w:ascii="Arial" w:hAnsi="Arial" w:cs="Arial"/>
                <w:iCs/>
                <w:sz w:val="18"/>
                <w:szCs w:val="18"/>
                <w:lang w:val="en-US"/>
              </w:rPr>
              <w:t>British</w:t>
            </w:r>
            <w:r w:rsidRPr="003D183F">
              <w:rPr>
                <w:rFonts w:ascii="Arial" w:hAnsi="Arial" w:cs="Arial"/>
                <w:iCs/>
                <w:spacing w:val="-7"/>
                <w:sz w:val="18"/>
                <w:szCs w:val="18"/>
                <w:lang w:val="en-US"/>
              </w:rPr>
              <w:t xml:space="preserve"> </w:t>
            </w:r>
            <w:r w:rsidRPr="003D183F">
              <w:rPr>
                <w:rFonts w:ascii="Arial" w:hAnsi="Arial" w:cs="Arial"/>
                <w:iCs/>
                <w:sz w:val="18"/>
                <w:szCs w:val="18"/>
                <w:lang w:val="en-US"/>
              </w:rPr>
              <w:t>Journal</w:t>
            </w:r>
            <w:r w:rsidRPr="003D183F">
              <w:rPr>
                <w:rFonts w:ascii="Arial" w:hAnsi="Arial" w:cs="Arial"/>
                <w:iCs/>
                <w:spacing w:val="-7"/>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7"/>
                <w:sz w:val="18"/>
                <w:szCs w:val="18"/>
                <w:lang w:val="en-US"/>
              </w:rPr>
              <w:t xml:space="preserve"> </w:t>
            </w:r>
            <w:r w:rsidRPr="003D183F">
              <w:rPr>
                <w:rFonts w:ascii="Arial" w:hAnsi="Arial" w:cs="Arial"/>
                <w:iCs/>
                <w:sz w:val="18"/>
                <w:szCs w:val="18"/>
                <w:lang w:val="en-US"/>
              </w:rPr>
              <w:t>Psychology</w:t>
            </w:r>
            <w:r w:rsidRPr="003D183F">
              <w:rPr>
                <w:rFonts w:ascii="Arial" w:hAnsi="Arial" w:cs="Arial"/>
                <w:iCs/>
                <w:spacing w:val="-8"/>
                <w:sz w:val="18"/>
                <w:szCs w:val="18"/>
                <w:lang w:val="en-US"/>
              </w:rPr>
              <w:t xml:space="preserve"> </w:t>
            </w:r>
            <w:r w:rsidRPr="003D183F">
              <w:rPr>
                <w:rFonts w:ascii="Arial" w:hAnsi="Arial" w:cs="Arial"/>
                <w:b/>
                <w:bCs/>
                <w:sz w:val="18"/>
                <w:szCs w:val="18"/>
                <w:lang w:val="en-US"/>
              </w:rPr>
              <w:t xml:space="preserve">95, </w:t>
            </w:r>
            <w:r w:rsidRPr="003D183F">
              <w:rPr>
                <w:rFonts w:ascii="Arial" w:hAnsi="Arial" w:cs="Arial"/>
                <w:spacing w:val="-1"/>
                <w:sz w:val="18"/>
                <w:szCs w:val="18"/>
                <w:lang w:val="en-US"/>
              </w:rPr>
              <w:t>489–508.</w:t>
            </w:r>
          </w:p>
          <w:p w14:paraId="45FCB747" w14:textId="77777777" w:rsidR="003D183F" w:rsidRPr="003D183F" w:rsidRDefault="003D183F" w:rsidP="003D183F">
            <w:pPr>
              <w:pStyle w:val="1"/>
              <w:kinsoku w:val="0"/>
              <w:overflowPunct w:val="0"/>
              <w:spacing w:after="0"/>
              <w:rPr>
                <w:rFonts w:ascii="Arial" w:hAnsi="Arial" w:cs="Arial"/>
                <w:spacing w:val="-1"/>
                <w:sz w:val="18"/>
                <w:szCs w:val="18"/>
                <w:lang w:val="en-US"/>
              </w:rPr>
            </w:pPr>
          </w:p>
          <w:p w14:paraId="0B0FFEEE" w14:textId="77777777" w:rsidR="003D183F" w:rsidRPr="003D183F" w:rsidRDefault="003D183F" w:rsidP="003D183F">
            <w:pPr>
              <w:pStyle w:val="1"/>
              <w:kinsoku w:val="0"/>
              <w:overflowPunct w:val="0"/>
              <w:spacing w:after="0"/>
              <w:rPr>
                <w:rFonts w:ascii="Arial" w:hAnsi="Arial" w:cs="Arial"/>
                <w:b w:val="0"/>
                <w:bCs/>
                <w:sz w:val="18"/>
                <w:szCs w:val="18"/>
                <w:lang w:val="en-US"/>
              </w:rPr>
            </w:pPr>
            <w:r w:rsidRPr="00EF0263">
              <w:rPr>
                <w:rFonts w:ascii="Arial" w:hAnsi="Arial" w:cs="Arial"/>
                <w:spacing w:val="-1"/>
                <w:sz w:val="18"/>
                <w:szCs w:val="18"/>
              </w:rPr>
              <w:t>Νευρο</w:t>
            </w:r>
            <w:r w:rsidRPr="003D183F">
              <w:rPr>
                <w:rFonts w:ascii="Arial" w:hAnsi="Arial" w:cs="Arial"/>
                <w:spacing w:val="-1"/>
                <w:sz w:val="18"/>
                <w:szCs w:val="18"/>
                <w:lang w:val="en-US"/>
              </w:rPr>
              <w:t>-</w:t>
            </w:r>
            <w:r w:rsidRPr="00EF0263">
              <w:rPr>
                <w:rFonts w:ascii="Arial" w:hAnsi="Arial" w:cs="Arial"/>
                <w:spacing w:val="-1"/>
                <w:sz w:val="18"/>
                <w:szCs w:val="18"/>
              </w:rPr>
              <w:t>αισθητική</w:t>
            </w:r>
          </w:p>
          <w:p w14:paraId="7FB3A5A8" w14:textId="77777777" w:rsidR="003D183F" w:rsidRPr="003D183F" w:rsidRDefault="003D183F" w:rsidP="003D183F">
            <w:pPr>
              <w:pStyle w:val="a1"/>
              <w:kinsoku w:val="0"/>
              <w:overflowPunct w:val="0"/>
              <w:spacing w:after="0"/>
              <w:rPr>
                <w:rFonts w:ascii="Arial" w:hAnsi="Arial" w:cs="Arial"/>
                <w:sz w:val="18"/>
                <w:szCs w:val="18"/>
                <w:lang w:val="en-US"/>
              </w:rPr>
            </w:pPr>
            <w:r w:rsidRPr="003D183F">
              <w:rPr>
                <w:rFonts w:ascii="Arial" w:hAnsi="Arial" w:cs="Arial"/>
                <w:sz w:val="18"/>
                <w:szCs w:val="18"/>
                <w:lang w:val="en-US"/>
              </w:rPr>
              <w:t>Ramachandran,</w:t>
            </w:r>
            <w:r w:rsidRPr="003D183F">
              <w:rPr>
                <w:rFonts w:ascii="Arial" w:hAnsi="Arial" w:cs="Arial"/>
                <w:spacing w:val="-6"/>
                <w:sz w:val="18"/>
                <w:szCs w:val="18"/>
                <w:lang w:val="en-US"/>
              </w:rPr>
              <w:t xml:space="preserve"> </w:t>
            </w:r>
            <w:r w:rsidRPr="003D183F">
              <w:rPr>
                <w:rFonts w:ascii="Arial" w:hAnsi="Arial" w:cs="Arial"/>
                <w:sz w:val="18"/>
                <w:szCs w:val="18"/>
                <w:lang w:val="en-US"/>
              </w:rPr>
              <w:t>V.S.,</w:t>
            </w:r>
            <w:r w:rsidRPr="003D183F">
              <w:rPr>
                <w:rFonts w:ascii="Arial" w:hAnsi="Arial" w:cs="Arial"/>
                <w:spacing w:val="-5"/>
                <w:sz w:val="18"/>
                <w:szCs w:val="18"/>
                <w:lang w:val="en-US"/>
              </w:rPr>
              <w:t xml:space="preserve"> </w:t>
            </w:r>
            <w:r w:rsidRPr="003D183F">
              <w:rPr>
                <w:rFonts w:ascii="Arial" w:hAnsi="Arial" w:cs="Arial"/>
                <w:sz w:val="18"/>
                <w:szCs w:val="18"/>
                <w:lang w:val="en-US"/>
              </w:rPr>
              <w:t>&amp;</w:t>
            </w:r>
            <w:r w:rsidRPr="003D183F">
              <w:rPr>
                <w:rFonts w:ascii="Arial" w:hAnsi="Arial" w:cs="Arial"/>
                <w:spacing w:val="-5"/>
                <w:sz w:val="18"/>
                <w:szCs w:val="18"/>
                <w:lang w:val="en-US"/>
              </w:rPr>
              <w:t xml:space="preserve"> </w:t>
            </w:r>
            <w:r w:rsidRPr="003D183F">
              <w:rPr>
                <w:rFonts w:ascii="Arial" w:hAnsi="Arial" w:cs="Arial"/>
                <w:sz w:val="18"/>
                <w:szCs w:val="18"/>
                <w:lang w:val="en-US"/>
              </w:rPr>
              <w:t>Hirstein,</w:t>
            </w:r>
            <w:r w:rsidRPr="003D183F">
              <w:rPr>
                <w:rFonts w:ascii="Arial" w:hAnsi="Arial" w:cs="Arial"/>
                <w:spacing w:val="-5"/>
                <w:sz w:val="18"/>
                <w:szCs w:val="18"/>
                <w:lang w:val="en-US"/>
              </w:rPr>
              <w:t xml:space="preserve"> </w:t>
            </w:r>
            <w:r w:rsidRPr="003D183F">
              <w:rPr>
                <w:rFonts w:ascii="Arial" w:hAnsi="Arial" w:cs="Arial"/>
                <w:sz w:val="18"/>
                <w:szCs w:val="18"/>
                <w:lang w:val="en-US"/>
              </w:rPr>
              <w:t>W.</w:t>
            </w:r>
            <w:r w:rsidRPr="003D183F">
              <w:rPr>
                <w:rFonts w:ascii="Arial" w:hAnsi="Arial" w:cs="Arial"/>
                <w:spacing w:val="-5"/>
                <w:sz w:val="18"/>
                <w:szCs w:val="18"/>
                <w:lang w:val="en-US"/>
              </w:rPr>
              <w:t xml:space="preserve"> </w:t>
            </w:r>
            <w:r w:rsidRPr="003D183F">
              <w:rPr>
                <w:rFonts w:ascii="Arial" w:hAnsi="Arial" w:cs="Arial"/>
                <w:sz w:val="18"/>
                <w:szCs w:val="18"/>
                <w:lang w:val="en-US"/>
              </w:rPr>
              <w:t>(2001).</w:t>
            </w:r>
            <w:r w:rsidRPr="003D183F">
              <w:rPr>
                <w:rFonts w:ascii="Arial" w:hAnsi="Arial" w:cs="Arial"/>
                <w:spacing w:val="-5"/>
                <w:sz w:val="18"/>
                <w:szCs w:val="18"/>
                <w:lang w:val="en-US"/>
              </w:rPr>
              <w:t xml:space="preserve"> </w:t>
            </w:r>
            <w:r w:rsidRPr="003D183F">
              <w:rPr>
                <w:rFonts w:ascii="Arial" w:hAnsi="Arial" w:cs="Arial"/>
                <w:sz w:val="18"/>
                <w:szCs w:val="18"/>
                <w:lang w:val="en-US"/>
              </w:rPr>
              <w:t>Art</w:t>
            </w:r>
            <w:r w:rsidRPr="003D183F">
              <w:rPr>
                <w:rFonts w:ascii="Arial" w:hAnsi="Arial" w:cs="Arial"/>
                <w:spacing w:val="-5"/>
                <w:sz w:val="18"/>
                <w:szCs w:val="18"/>
                <w:lang w:val="en-US"/>
              </w:rPr>
              <w:t xml:space="preserve"> </w:t>
            </w:r>
            <w:r w:rsidRPr="003D183F">
              <w:rPr>
                <w:rFonts w:ascii="Arial" w:hAnsi="Arial" w:cs="Arial"/>
                <w:sz w:val="18"/>
                <w:szCs w:val="18"/>
                <w:lang w:val="en-US"/>
              </w:rPr>
              <w:t>and</w:t>
            </w:r>
            <w:r w:rsidRPr="003D183F">
              <w:rPr>
                <w:rFonts w:ascii="Arial" w:hAnsi="Arial" w:cs="Arial"/>
                <w:spacing w:val="-5"/>
                <w:sz w:val="18"/>
                <w:szCs w:val="18"/>
                <w:lang w:val="en-US"/>
              </w:rPr>
              <w:t xml:space="preserve"> </w:t>
            </w:r>
            <w:r w:rsidRPr="003D183F">
              <w:rPr>
                <w:rFonts w:ascii="Arial" w:hAnsi="Arial" w:cs="Arial"/>
                <w:sz w:val="18"/>
                <w:szCs w:val="18"/>
                <w:lang w:val="en-US"/>
              </w:rPr>
              <w:t>the</w:t>
            </w:r>
            <w:r w:rsidRPr="003D183F">
              <w:rPr>
                <w:rFonts w:ascii="Arial" w:hAnsi="Arial" w:cs="Arial"/>
                <w:spacing w:val="-5"/>
                <w:sz w:val="18"/>
                <w:szCs w:val="18"/>
                <w:lang w:val="en-US"/>
              </w:rPr>
              <w:t xml:space="preserve"> </w:t>
            </w:r>
            <w:r w:rsidRPr="003D183F">
              <w:rPr>
                <w:rFonts w:ascii="Arial" w:hAnsi="Arial" w:cs="Arial"/>
                <w:sz w:val="18"/>
                <w:szCs w:val="18"/>
                <w:lang w:val="en-US"/>
              </w:rPr>
              <w:t>Brain:</w:t>
            </w:r>
            <w:r w:rsidRPr="003D183F">
              <w:rPr>
                <w:rFonts w:ascii="Arial" w:hAnsi="Arial" w:cs="Arial"/>
                <w:spacing w:val="-5"/>
                <w:sz w:val="18"/>
                <w:szCs w:val="18"/>
                <w:lang w:val="en-US"/>
              </w:rPr>
              <w:t xml:space="preserve"> </w:t>
            </w:r>
            <w:r w:rsidRPr="003D183F">
              <w:rPr>
                <w:rFonts w:ascii="Arial" w:hAnsi="Arial" w:cs="Arial"/>
                <w:sz w:val="18"/>
                <w:szCs w:val="18"/>
                <w:lang w:val="en-US"/>
              </w:rPr>
              <w:t>The</w:t>
            </w:r>
            <w:r w:rsidRPr="003D183F">
              <w:rPr>
                <w:rFonts w:ascii="Arial" w:hAnsi="Arial" w:cs="Arial"/>
                <w:spacing w:val="-5"/>
                <w:sz w:val="18"/>
                <w:szCs w:val="18"/>
                <w:lang w:val="en-US"/>
              </w:rPr>
              <w:t xml:space="preserve"> </w:t>
            </w:r>
            <w:r w:rsidRPr="003D183F">
              <w:rPr>
                <w:rFonts w:ascii="Arial" w:hAnsi="Arial" w:cs="Arial"/>
                <w:sz w:val="18"/>
                <w:szCs w:val="18"/>
                <w:lang w:val="en-US"/>
              </w:rPr>
              <w:t>Science</w:t>
            </w:r>
            <w:r w:rsidRPr="003D183F">
              <w:rPr>
                <w:rFonts w:ascii="Arial" w:hAnsi="Arial" w:cs="Arial"/>
                <w:spacing w:val="-5"/>
                <w:sz w:val="18"/>
                <w:szCs w:val="18"/>
                <w:lang w:val="en-US"/>
              </w:rPr>
              <w:t xml:space="preserve"> </w:t>
            </w:r>
            <w:r w:rsidRPr="003D183F">
              <w:rPr>
                <w:rFonts w:ascii="Arial" w:hAnsi="Arial" w:cs="Arial"/>
                <w:sz w:val="18"/>
                <w:szCs w:val="18"/>
                <w:lang w:val="en-US"/>
              </w:rPr>
              <w:t>of</w:t>
            </w:r>
            <w:r w:rsidRPr="003D183F">
              <w:rPr>
                <w:rFonts w:ascii="Arial" w:hAnsi="Arial" w:cs="Arial"/>
                <w:spacing w:val="-5"/>
                <w:sz w:val="18"/>
                <w:szCs w:val="18"/>
                <w:lang w:val="en-US"/>
              </w:rPr>
              <w:t xml:space="preserve"> </w:t>
            </w:r>
            <w:r w:rsidRPr="003D183F">
              <w:rPr>
                <w:rFonts w:ascii="Arial" w:hAnsi="Arial" w:cs="Arial"/>
                <w:sz w:val="18"/>
                <w:szCs w:val="18"/>
                <w:lang w:val="en-US"/>
              </w:rPr>
              <w:t>art.</w:t>
            </w:r>
          </w:p>
          <w:p w14:paraId="29E71CE3" w14:textId="77777777" w:rsidR="003D183F" w:rsidRPr="003D183F" w:rsidRDefault="003D183F" w:rsidP="003D183F">
            <w:pPr>
              <w:pStyle w:val="a1"/>
              <w:kinsoku w:val="0"/>
              <w:overflowPunct w:val="0"/>
              <w:spacing w:after="0"/>
              <w:ind w:left="851"/>
              <w:rPr>
                <w:rFonts w:ascii="Arial" w:hAnsi="Arial" w:cs="Arial"/>
                <w:sz w:val="18"/>
                <w:szCs w:val="18"/>
                <w:lang w:val="en-US"/>
              </w:rPr>
            </w:pPr>
            <w:r w:rsidRPr="003D183F">
              <w:rPr>
                <w:rFonts w:ascii="Arial" w:hAnsi="Arial" w:cs="Arial"/>
                <w:iCs/>
                <w:sz w:val="18"/>
                <w:szCs w:val="18"/>
                <w:lang w:val="en-US"/>
              </w:rPr>
              <w:t>Journal</w:t>
            </w:r>
            <w:r w:rsidRPr="003D183F">
              <w:rPr>
                <w:rFonts w:ascii="Arial" w:hAnsi="Arial" w:cs="Arial"/>
                <w:iCs/>
                <w:spacing w:val="-9"/>
                <w:sz w:val="18"/>
                <w:szCs w:val="18"/>
                <w:lang w:val="en-US"/>
              </w:rPr>
              <w:t xml:space="preserve"> </w:t>
            </w:r>
            <w:r w:rsidRPr="003D183F">
              <w:rPr>
                <w:rFonts w:ascii="Arial" w:hAnsi="Arial" w:cs="Arial"/>
                <w:iCs/>
                <w:sz w:val="18"/>
                <w:szCs w:val="18"/>
                <w:lang w:val="en-US"/>
              </w:rPr>
              <w:t>of</w:t>
            </w:r>
            <w:r w:rsidRPr="003D183F">
              <w:rPr>
                <w:rFonts w:ascii="Arial" w:hAnsi="Arial" w:cs="Arial"/>
                <w:iCs/>
                <w:spacing w:val="-8"/>
                <w:sz w:val="18"/>
                <w:szCs w:val="18"/>
                <w:lang w:val="en-US"/>
              </w:rPr>
              <w:t xml:space="preserve"> </w:t>
            </w:r>
            <w:r w:rsidRPr="003D183F">
              <w:rPr>
                <w:rFonts w:ascii="Arial" w:hAnsi="Arial" w:cs="Arial"/>
                <w:iCs/>
                <w:sz w:val="18"/>
                <w:szCs w:val="18"/>
                <w:lang w:val="en-US"/>
              </w:rPr>
              <w:t>Consciousness</w:t>
            </w:r>
            <w:r w:rsidRPr="003D183F">
              <w:rPr>
                <w:rFonts w:ascii="Arial" w:hAnsi="Arial" w:cs="Arial"/>
                <w:iCs/>
                <w:spacing w:val="-8"/>
                <w:sz w:val="18"/>
                <w:szCs w:val="18"/>
                <w:lang w:val="en-US"/>
              </w:rPr>
              <w:t xml:space="preserve"> </w:t>
            </w:r>
            <w:r w:rsidRPr="003D183F">
              <w:rPr>
                <w:rFonts w:ascii="Arial" w:hAnsi="Arial" w:cs="Arial"/>
                <w:iCs/>
                <w:sz w:val="18"/>
                <w:szCs w:val="18"/>
                <w:lang w:val="en-US"/>
              </w:rPr>
              <w:t>Studies,</w:t>
            </w:r>
            <w:r w:rsidRPr="003D183F">
              <w:rPr>
                <w:rFonts w:ascii="Arial" w:hAnsi="Arial" w:cs="Arial"/>
                <w:iCs/>
                <w:spacing w:val="-8"/>
                <w:sz w:val="18"/>
                <w:szCs w:val="18"/>
                <w:lang w:val="en-US"/>
              </w:rPr>
              <w:t xml:space="preserve"> </w:t>
            </w:r>
            <w:r w:rsidRPr="003D183F">
              <w:rPr>
                <w:rFonts w:ascii="Arial" w:hAnsi="Arial" w:cs="Arial"/>
                <w:iCs/>
                <w:spacing w:val="-1"/>
                <w:sz w:val="18"/>
                <w:szCs w:val="18"/>
                <w:lang w:val="en-US"/>
              </w:rPr>
              <w:t>6</w:t>
            </w:r>
            <w:r w:rsidRPr="003D183F">
              <w:rPr>
                <w:rFonts w:ascii="Arial" w:hAnsi="Arial" w:cs="Arial"/>
                <w:spacing w:val="-1"/>
                <w:sz w:val="18"/>
                <w:szCs w:val="18"/>
                <w:lang w:val="en-US"/>
              </w:rPr>
              <w:t>(6-7),</w:t>
            </w:r>
            <w:r w:rsidRPr="003D183F">
              <w:rPr>
                <w:rFonts w:ascii="Arial" w:hAnsi="Arial" w:cs="Arial"/>
                <w:spacing w:val="-8"/>
                <w:sz w:val="18"/>
                <w:szCs w:val="18"/>
                <w:lang w:val="en-US"/>
              </w:rPr>
              <w:t xml:space="preserve"> </w:t>
            </w:r>
            <w:r w:rsidRPr="003D183F">
              <w:rPr>
                <w:rFonts w:ascii="Arial" w:hAnsi="Arial" w:cs="Arial"/>
                <w:sz w:val="18"/>
                <w:szCs w:val="18"/>
                <w:lang w:val="en-US"/>
              </w:rPr>
              <w:t>15-51.</w:t>
            </w:r>
          </w:p>
          <w:p w14:paraId="224BF7E0" w14:textId="77777777" w:rsidR="003D183F" w:rsidRPr="00EF0263" w:rsidRDefault="003D183F" w:rsidP="003D183F">
            <w:pPr>
              <w:pStyle w:val="a1"/>
              <w:kinsoku w:val="0"/>
              <w:overflowPunct w:val="0"/>
              <w:spacing w:after="0"/>
              <w:rPr>
                <w:rFonts w:ascii="Arial" w:hAnsi="Arial" w:cs="Arial"/>
                <w:sz w:val="18"/>
                <w:szCs w:val="18"/>
              </w:rPr>
            </w:pPr>
            <w:r w:rsidRPr="003D183F">
              <w:rPr>
                <w:rFonts w:ascii="Arial" w:hAnsi="Arial" w:cs="Arial"/>
                <w:sz w:val="18"/>
                <w:szCs w:val="18"/>
                <w:lang w:val="en-US"/>
              </w:rPr>
              <w:t>Solso,</w:t>
            </w:r>
            <w:r w:rsidRPr="003D183F">
              <w:rPr>
                <w:rFonts w:ascii="Arial" w:hAnsi="Arial" w:cs="Arial"/>
                <w:spacing w:val="-6"/>
                <w:sz w:val="18"/>
                <w:szCs w:val="18"/>
                <w:lang w:val="en-US"/>
              </w:rPr>
              <w:t xml:space="preserve"> </w:t>
            </w:r>
            <w:r w:rsidRPr="003D183F">
              <w:rPr>
                <w:rFonts w:ascii="Arial" w:hAnsi="Arial" w:cs="Arial"/>
                <w:sz w:val="18"/>
                <w:szCs w:val="18"/>
                <w:lang w:val="en-US"/>
              </w:rPr>
              <w:t>R.L.</w:t>
            </w:r>
            <w:r w:rsidRPr="003D183F">
              <w:rPr>
                <w:rFonts w:ascii="Arial" w:hAnsi="Arial" w:cs="Arial"/>
                <w:spacing w:val="-6"/>
                <w:sz w:val="18"/>
                <w:szCs w:val="18"/>
                <w:lang w:val="en-US"/>
              </w:rPr>
              <w:t xml:space="preserve"> </w:t>
            </w:r>
            <w:r w:rsidRPr="003D183F">
              <w:rPr>
                <w:rFonts w:ascii="Arial" w:hAnsi="Arial" w:cs="Arial"/>
                <w:spacing w:val="-1"/>
                <w:sz w:val="18"/>
                <w:szCs w:val="18"/>
                <w:lang w:val="en-US"/>
              </w:rPr>
              <w:t>(1994).</w:t>
            </w:r>
            <w:r w:rsidRPr="003D183F">
              <w:rPr>
                <w:rFonts w:ascii="Arial" w:hAnsi="Arial" w:cs="Arial"/>
                <w:spacing w:val="-7"/>
                <w:sz w:val="18"/>
                <w:szCs w:val="18"/>
                <w:lang w:val="en-US"/>
              </w:rPr>
              <w:t xml:space="preserve"> </w:t>
            </w:r>
            <w:r w:rsidRPr="003D183F">
              <w:rPr>
                <w:rFonts w:ascii="Arial" w:hAnsi="Arial" w:cs="Arial"/>
                <w:iCs/>
                <w:spacing w:val="-1"/>
                <w:sz w:val="18"/>
                <w:szCs w:val="18"/>
                <w:lang w:val="en-US"/>
              </w:rPr>
              <w:t>Cognition</w:t>
            </w:r>
            <w:r w:rsidRPr="003D183F">
              <w:rPr>
                <w:rFonts w:ascii="Arial" w:hAnsi="Arial" w:cs="Arial"/>
                <w:iCs/>
                <w:spacing w:val="-6"/>
                <w:sz w:val="18"/>
                <w:szCs w:val="18"/>
                <w:lang w:val="en-US"/>
              </w:rPr>
              <w:t xml:space="preserve"> </w:t>
            </w:r>
            <w:r w:rsidRPr="003D183F">
              <w:rPr>
                <w:rFonts w:ascii="Arial" w:hAnsi="Arial" w:cs="Arial"/>
                <w:iCs/>
                <w:spacing w:val="-1"/>
                <w:sz w:val="18"/>
                <w:szCs w:val="18"/>
                <w:lang w:val="en-US"/>
              </w:rPr>
              <w:t>and</w:t>
            </w:r>
            <w:r w:rsidRPr="003D183F">
              <w:rPr>
                <w:rFonts w:ascii="Arial" w:hAnsi="Arial" w:cs="Arial"/>
                <w:iCs/>
                <w:spacing w:val="-6"/>
                <w:sz w:val="18"/>
                <w:szCs w:val="18"/>
                <w:lang w:val="en-US"/>
              </w:rPr>
              <w:t xml:space="preserve"> </w:t>
            </w:r>
            <w:r w:rsidRPr="003D183F">
              <w:rPr>
                <w:rFonts w:ascii="Arial" w:hAnsi="Arial" w:cs="Arial"/>
                <w:iCs/>
                <w:sz w:val="18"/>
                <w:szCs w:val="18"/>
                <w:lang w:val="en-US"/>
              </w:rPr>
              <w:t>the</w:t>
            </w:r>
            <w:r w:rsidRPr="003D183F">
              <w:rPr>
                <w:rFonts w:ascii="Arial" w:hAnsi="Arial" w:cs="Arial"/>
                <w:iCs/>
                <w:spacing w:val="-5"/>
                <w:sz w:val="18"/>
                <w:szCs w:val="18"/>
                <w:lang w:val="en-US"/>
              </w:rPr>
              <w:t xml:space="preserve"> </w:t>
            </w:r>
            <w:r w:rsidRPr="003D183F">
              <w:rPr>
                <w:rFonts w:ascii="Arial" w:hAnsi="Arial" w:cs="Arial"/>
                <w:iCs/>
                <w:spacing w:val="-1"/>
                <w:sz w:val="18"/>
                <w:szCs w:val="18"/>
                <w:lang w:val="en-US"/>
              </w:rPr>
              <w:t>Visual</w:t>
            </w:r>
            <w:r w:rsidRPr="003D183F">
              <w:rPr>
                <w:rFonts w:ascii="Arial" w:hAnsi="Arial" w:cs="Arial"/>
                <w:iCs/>
                <w:spacing w:val="-6"/>
                <w:sz w:val="18"/>
                <w:szCs w:val="18"/>
                <w:lang w:val="en-US"/>
              </w:rPr>
              <w:t xml:space="preserve"> </w:t>
            </w:r>
            <w:r w:rsidRPr="003D183F">
              <w:rPr>
                <w:rFonts w:ascii="Arial" w:hAnsi="Arial" w:cs="Arial"/>
                <w:iCs/>
                <w:spacing w:val="-1"/>
                <w:sz w:val="18"/>
                <w:szCs w:val="18"/>
                <w:lang w:val="en-US"/>
              </w:rPr>
              <w:t>Arts</w:t>
            </w:r>
            <w:r w:rsidRPr="003D183F">
              <w:rPr>
                <w:rFonts w:ascii="Arial" w:hAnsi="Arial" w:cs="Arial"/>
                <w:spacing w:val="-1"/>
                <w:sz w:val="18"/>
                <w:szCs w:val="18"/>
                <w:lang w:val="en-US"/>
              </w:rPr>
              <w:t>.</w:t>
            </w:r>
            <w:r w:rsidRPr="003D183F">
              <w:rPr>
                <w:rFonts w:ascii="Arial" w:hAnsi="Arial" w:cs="Arial"/>
                <w:spacing w:val="-6"/>
                <w:sz w:val="18"/>
                <w:szCs w:val="18"/>
                <w:lang w:val="en-US"/>
              </w:rPr>
              <w:t xml:space="preserve"> </w:t>
            </w:r>
            <w:r w:rsidRPr="00EF0263">
              <w:rPr>
                <w:rFonts w:ascii="Arial" w:hAnsi="Arial" w:cs="Arial"/>
                <w:spacing w:val="-1"/>
                <w:sz w:val="18"/>
                <w:szCs w:val="18"/>
              </w:rPr>
              <w:t>Cambridge,</w:t>
            </w:r>
            <w:r w:rsidRPr="00EF0263">
              <w:rPr>
                <w:rFonts w:ascii="Arial" w:hAnsi="Arial" w:cs="Arial"/>
                <w:spacing w:val="-6"/>
                <w:sz w:val="18"/>
                <w:szCs w:val="18"/>
              </w:rPr>
              <w:t xml:space="preserve"> </w:t>
            </w:r>
            <w:r w:rsidRPr="00EF0263">
              <w:rPr>
                <w:rFonts w:ascii="Arial" w:hAnsi="Arial" w:cs="Arial"/>
                <w:sz w:val="18"/>
                <w:szCs w:val="18"/>
              </w:rPr>
              <w:t>MA:</w:t>
            </w:r>
            <w:r w:rsidRPr="00EF0263">
              <w:rPr>
                <w:rFonts w:ascii="Arial" w:hAnsi="Arial" w:cs="Arial"/>
                <w:spacing w:val="-6"/>
                <w:sz w:val="18"/>
                <w:szCs w:val="18"/>
              </w:rPr>
              <w:t xml:space="preserve"> </w:t>
            </w:r>
            <w:r w:rsidRPr="00EF0263">
              <w:rPr>
                <w:rFonts w:ascii="Arial" w:hAnsi="Arial" w:cs="Arial"/>
                <w:sz w:val="18"/>
                <w:szCs w:val="18"/>
              </w:rPr>
              <w:t>MIT</w:t>
            </w:r>
            <w:r w:rsidRPr="00EF0263">
              <w:rPr>
                <w:rFonts w:ascii="Arial" w:hAnsi="Arial" w:cs="Arial"/>
                <w:spacing w:val="-6"/>
                <w:sz w:val="18"/>
                <w:szCs w:val="18"/>
              </w:rPr>
              <w:t xml:space="preserve"> </w:t>
            </w:r>
            <w:r w:rsidRPr="00EF0263">
              <w:rPr>
                <w:rFonts w:ascii="Arial" w:hAnsi="Arial" w:cs="Arial"/>
                <w:sz w:val="18"/>
                <w:szCs w:val="18"/>
              </w:rPr>
              <w:t>Press.</w:t>
            </w:r>
          </w:p>
          <w:p w14:paraId="577103D2" w14:textId="77777777" w:rsidR="003D183F" w:rsidRPr="00EF0263" w:rsidRDefault="003D183F" w:rsidP="003D183F">
            <w:pPr>
              <w:pStyle w:val="a1"/>
              <w:tabs>
                <w:tab w:val="left" w:pos="142"/>
              </w:tabs>
              <w:kinsoku w:val="0"/>
              <w:overflowPunct w:val="0"/>
              <w:spacing w:after="0"/>
              <w:ind w:right="101"/>
              <w:rPr>
                <w:rFonts w:ascii="Arial" w:hAnsi="Arial" w:cs="Arial"/>
                <w:b/>
                <w:sz w:val="18"/>
                <w:szCs w:val="18"/>
              </w:rPr>
            </w:pPr>
            <w:r w:rsidRPr="00EF0263">
              <w:rPr>
                <w:rFonts w:ascii="Arial" w:hAnsi="Arial" w:cs="Arial"/>
                <w:sz w:val="18"/>
                <w:szCs w:val="18"/>
              </w:rPr>
              <w:t xml:space="preserve"> </w:t>
            </w:r>
          </w:p>
        </w:tc>
      </w:tr>
    </w:tbl>
    <w:p w14:paraId="64AB4D3E" w14:textId="77777777" w:rsidR="003D183F" w:rsidRPr="00EF0263" w:rsidRDefault="003D183F" w:rsidP="003D183F">
      <w:pPr>
        <w:jc w:val="both"/>
        <w:rPr>
          <w:rFonts w:ascii="Arial" w:hAnsi="Arial" w:cs="Arial"/>
          <w:sz w:val="18"/>
          <w:szCs w:val="18"/>
        </w:rPr>
      </w:pPr>
    </w:p>
    <w:p w14:paraId="1ABF259B" w14:textId="77777777" w:rsidR="00B7463B" w:rsidRDefault="00B7463B" w:rsidP="00B7463B">
      <w:pPr>
        <w:rPr>
          <w:rFonts w:ascii="Arial" w:hAnsi="Arial" w:cs="Arial"/>
          <w:b/>
          <w:szCs w:val="18"/>
        </w:rPr>
      </w:pPr>
    </w:p>
    <w:p w14:paraId="32127C3B" w14:textId="77777777" w:rsidR="00B7463B" w:rsidRDefault="00B7463B" w:rsidP="004057F9">
      <w:pPr>
        <w:jc w:val="center"/>
        <w:rPr>
          <w:rFonts w:ascii="Arial" w:hAnsi="Arial" w:cs="Arial"/>
          <w:b/>
          <w:szCs w:val="18"/>
        </w:rPr>
      </w:pPr>
    </w:p>
    <w:p w14:paraId="0A34C3DF" w14:textId="77777777" w:rsidR="00E706D8" w:rsidRDefault="00E706D8" w:rsidP="004057F9">
      <w:pPr>
        <w:jc w:val="center"/>
        <w:rPr>
          <w:rFonts w:ascii="Arial" w:hAnsi="Arial" w:cs="Arial"/>
          <w:b/>
          <w:szCs w:val="18"/>
        </w:rPr>
      </w:pPr>
      <w:r>
        <w:rPr>
          <w:rFonts w:ascii="Arial" w:hAnsi="Arial" w:cs="Arial"/>
          <w:b/>
          <w:szCs w:val="18"/>
        </w:rPr>
        <w:t>ΑΘ 151  ΣΑΤΥΡΙΚΟ ΔΡΑΜΑ</w:t>
      </w:r>
    </w:p>
    <w:p w14:paraId="254AECB9" w14:textId="77777777" w:rsidR="00E706D8" w:rsidRDefault="00E706D8" w:rsidP="00E706D8">
      <w:pPr>
        <w:rPr>
          <w:rFonts w:ascii="Arial" w:hAnsi="Arial" w:cs="Arial"/>
          <w:b/>
          <w:szCs w:val="18"/>
        </w:rPr>
      </w:pPr>
    </w:p>
    <w:p w14:paraId="46683D37" w14:textId="77777777" w:rsidR="00746FB0" w:rsidRPr="00832230" w:rsidRDefault="00746FB0" w:rsidP="000B45AC">
      <w:pPr>
        <w:widowControl w:val="0"/>
        <w:numPr>
          <w:ilvl w:val="0"/>
          <w:numId w:val="167"/>
        </w:numPr>
        <w:suppressAutoHyphens/>
        <w:spacing w:before="120" w:line="100" w:lineRule="atLeast"/>
        <w:rPr>
          <w:rFonts w:ascii="Arial" w:hAnsi="Arial" w:cs="Arial"/>
          <w:b/>
          <w:sz w:val="18"/>
          <w:szCs w:val="18"/>
        </w:rPr>
      </w:pPr>
      <w:r w:rsidRPr="00832230">
        <w:rPr>
          <w:rFonts w:ascii="Arial" w:hAnsi="Arial" w:cs="Arial"/>
          <w:b/>
          <w:color w:val="000000"/>
          <w:sz w:val="18"/>
          <w:szCs w:val="18"/>
          <w:lang w:val="en-US"/>
        </w:rPr>
        <w:t>ΓΕΝΙΚΑ</w:t>
      </w:r>
    </w:p>
    <w:tbl>
      <w:tblPr>
        <w:tblW w:w="0" w:type="auto"/>
        <w:tblLayout w:type="fixed"/>
        <w:tblLook w:val="0000" w:firstRow="0" w:lastRow="0" w:firstColumn="0" w:lastColumn="0" w:noHBand="0" w:noVBand="0"/>
      </w:tblPr>
      <w:tblGrid>
        <w:gridCol w:w="3133"/>
        <w:gridCol w:w="1795"/>
        <w:gridCol w:w="574"/>
        <w:gridCol w:w="1207"/>
        <w:gridCol w:w="349"/>
        <w:gridCol w:w="1555"/>
      </w:tblGrid>
      <w:tr w:rsidR="00746FB0" w:rsidRPr="00832230" w14:paraId="59E99693"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28012FD0"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sz w:val="18"/>
                <w:szCs w:val="18"/>
              </w:rPr>
              <w:t>ΣΧΟΛΗ</w:t>
            </w:r>
          </w:p>
        </w:tc>
        <w:tc>
          <w:tcPr>
            <w:tcW w:w="5480" w:type="dxa"/>
            <w:gridSpan w:val="5"/>
            <w:tcBorders>
              <w:top w:val="single" w:sz="4" w:space="0" w:color="000000"/>
              <w:left w:val="single" w:sz="4" w:space="0" w:color="000000"/>
              <w:bottom w:val="single" w:sz="4" w:space="0" w:color="000000"/>
              <w:right w:val="single" w:sz="4" w:space="0" w:color="000000"/>
            </w:tcBorders>
          </w:tcPr>
          <w:p w14:paraId="50940751"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ΑΝΘΡΩΠΙΣΤΙΚΩΝ ΚΑΙ ΚΟΙΝΩΝΙΚΩΝ ΕΠΙΣΤΗΜΩΝ</w:t>
            </w:r>
          </w:p>
        </w:tc>
      </w:tr>
      <w:tr w:rsidR="00746FB0" w:rsidRPr="00832230" w14:paraId="002DDBA9"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714271AC"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sz w:val="18"/>
                <w:szCs w:val="18"/>
              </w:rPr>
              <w:t>ΤΜΗΜΑ</w:t>
            </w:r>
          </w:p>
        </w:tc>
        <w:tc>
          <w:tcPr>
            <w:tcW w:w="5480" w:type="dxa"/>
            <w:gridSpan w:val="5"/>
            <w:tcBorders>
              <w:top w:val="single" w:sz="4" w:space="0" w:color="000000"/>
              <w:left w:val="single" w:sz="4" w:space="0" w:color="000000"/>
              <w:bottom w:val="single" w:sz="4" w:space="0" w:color="000000"/>
              <w:right w:val="single" w:sz="4" w:space="0" w:color="000000"/>
            </w:tcBorders>
          </w:tcPr>
          <w:p w14:paraId="1D0FBF62"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ΘΕΑΤΡΙΚΩΝ ΣΠΟΥΔΩΝ</w:t>
            </w:r>
          </w:p>
        </w:tc>
      </w:tr>
      <w:tr w:rsidR="00746FB0" w:rsidRPr="00832230" w14:paraId="022802DA"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7A5099B0" w14:textId="77777777" w:rsidR="00746FB0" w:rsidRPr="00832230" w:rsidRDefault="00746FB0" w:rsidP="007B5141">
            <w:pPr>
              <w:spacing w:line="100" w:lineRule="atLeast"/>
              <w:jc w:val="right"/>
              <w:rPr>
                <w:rFonts w:ascii="Arial" w:hAnsi="Arial" w:cs="Arial"/>
                <w:i/>
                <w:color w:val="000000"/>
                <w:sz w:val="18"/>
                <w:szCs w:val="18"/>
              </w:rPr>
            </w:pPr>
            <w:r w:rsidRPr="00832230">
              <w:rPr>
                <w:rFonts w:ascii="Arial" w:hAnsi="Arial" w:cs="Arial"/>
                <w:b/>
                <w:sz w:val="18"/>
                <w:szCs w:val="18"/>
              </w:rPr>
              <w:t xml:space="preserve">ΕΠΙΠΕΔΟ ΣΠΟΥΔΩΝ </w:t>
            </w:r>
          </w:p>
        </w:tc>
        <w:tc>
          <w:tcPr>
            <w:tcW w:w="5480" w:type="dxa"/>
            <w:gridSpan w:val="5"/>
            <w:tcBorders>
              <w:top w:val="single" w:sz="4" w:space="0" w:color="000000"/>
              <w:left w:val="single" w:sz="4" w:space="0" w:color="000000"/>
              <w:bottom w:val="single" w:sz="4" w:space="0" w:color="000000"/>
              <w:right w:val="single" w:sz="4" w:space="0" w:color="000000"/>
            </w:tcBorders>
          </w:tcPr>
          <w:p w14:paraId="0124F718" w14:textId="77777777" w:rsidR="00746FB0" w:rsidRPr="00832230" w:rsidRDefault="00746FB0" w:rsidP="007B5141">
            <w:pPr>
              <w:spacing w:line="100" w:lineRule="atLeast"/>
              <w:rPr>
                <w:rFonts w:ascii="Arial" w:hAnsi="Arial" w:cs="Arial"/>
                <w:sz w:val="18"/>
                <w:szCs w:val="18"/>
              </w:rPr>
            </w:pPr>
            <w:r w:rsidRPr="00832230">
              <w:rPr>
                <w:rFonts w:ascii="Arial" w:hAnsi="Arial" w:cs="Arial"/>
                <w:i/>
                <w:color w:val="000000"/>
                <w:sz w:val="18"/>
                <w:szCs w:val="18"/>
              </w:rPr>
              <w:t>Προπτυχιακό</w:t>
            </w:r>
          </w:p>
        </w:tc>
      </w:tr>
      <w:tr w:rsidR="00746FB0" w:rsidRPr="00832230" w14:paraId="237B5D3B"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54022256" w14:textId="77777777" w:rsidR="00746FB0" w:rsidRPr="00832230" w:rsidRDefault="00746FB0" w:rsidP="007B5141">
            <w:pPr>
              <w:spacing w:line="100" w:lineRule="atLeast"/>
              <w:jc w:val="right"/>
              <w:rPr>
                <w:rFonts w:ascii="Arial" w:hAnsi="Arial" w:cs="Arial"/>
                <w:b/>
                <w:sz w:val="18"/>
                <w:szCs w:val="18"/>
              </w:rPr>
            </w:pPr>
            <w:r w:rsidRPr="00832230">
              <w:rPr>
                <w:rFonts w:ascii="Arial" w:hAnsi="Arial" w:cs="Arial"/>
                <w:b/>
                <w:sz w:val="18"/>
                <w:szCs w:val="18"/>
              </w:rPr>
              <w:t>ΚΩΔΙΚΟΣ ΜΑΘΗΜΑΤΟΣ</w:t>
            </w:r>
          </w:p>
        </w:tc>
        <w:tc>
          <w:tcPr>
            <w:tcW w:w="1795" w:type="dxa"/>
            <w:tcBorders>
              <w:top w:val="single" w:sz="4" w:space="0" w:color="000000"/>
              <w:left w:val="single" w:sz="4" w:space="0" w:color="000000"/>
              <w:bottom w:val="single" w:sz="4" w:space="0" w:color="000000"/>
              <w:right w:val="single" w:sz="4" w:space="0" w:color="000000"/>
            </w:tcBorders>
          </w:tcPr>
          <w:p w14:paraId="70EC2AF8" w14:textId="77777777" w:rsidR="00746FB0" w:rsidRPr="00832230" w:rsidRDefault="00746FB0" w:rsidP="007B5141">
            <w:pPr>
              <w:spacing w:line="100" w:lineRule="atLeast"/>
              <w:rPr>
                <w:rFonts w:ascii="Arial" w:hAnsi="Arial" w:cs="Arial"/>
                <w:color w:val="000000"/>
                <w:sz w:val="18"/>
                <w:szCs w:val="18"/>
                <w:lang w:val="en-US"/>
              </w:rPr>
            </w:pPr>
            <w:r w:rsidRPr="00832230">
              <w:rPr>
                <w:rFonts w:ascii="Arial" w:hAnsi="Arial" w:cs="Arial"/>
                <w:sz w:val="18"/>
                <w:szCs w:val="18"/>
                <w:lang w:val="en-US"/>
              </w:rPr>
              <w:t>THE_ATH151</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DDD9C3"/>
          </w:tcPr>
          <w:p w14:paraId="2F396900"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color w:val="000000"/>
                <w:sz w:val="18"/>
                <w:szCs w:val="18"/>
              </w:rPr>
              <w:t>ΕΞΑΜΗΝΟ ΣΠΟΥΔΩΝ</w:t>
            </w:r>
          </w:p>
        </w:tc>
        <w:tc>
          <w:tcPr>
            <w:tcW w:w="1904" w:type="dxa"/>
            <w:gridSpan w:val="2"/>
            <w:tcBorders>
              <w:top w:val="single" w:sz="4" w:space="0" w:color="000000"/>
              <w:left w:val="single" w:sz="4" w:space="0" w:color="000000"/>
              <w:bottom w:val="single" w:sz="4" w:space="0" w:color="000000"/>
              <w:right w:val="single" w:sz="4" w:space="0" w:color="000000"/>
            </w:tcBorders>
          </w:tcPr>
          <w:p w14:paraId="487DF70C"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6</w:t>
            </w:r>
            <w:r w:rsidRPr="00832230">
              <w:rPr>
                <w:rFonts w:ascii="Arial" w:hAnsi="Arial" w:cs="Arial"/>
                <w:color w:val="000000"/>
                <w:sz w:val="18"/>
                <w:szCs w:val="18"/>
                <w:vertAlign w:val="superscript"/>
              </w:rPr>
              <w:t>ο</w:t>
            </w:r>
          </w:p>
        </w:tc>
      </w:tr>
      <w:tr w:rsidR="00746FB0" w:rsidRPr="00832230" w14:paraId="3DC25EDA" w14:textId="77777777" w:rsidTr="007B5141">
        <w:trPr>
          <w:trHeight w:val="375"/>
        </w:trPr>
        <w:tc>
          <w:tcPr>
            <w:tcW w:w="3133"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EB45A0E" w14:textId="77777777" w:rsidR="00746FB0" w:rsidRPr="00832230" w:rsidRDefault="00746FB0" w:rsidP="007B5141">
            <w:pPr>
              <w:spacing w:line="100" w:lineRule="atLeast"/>
              <w:jc w:val="right"/>
              <w:rPr>
                <w:rFonts w:ascii="Arial" w:hAnsi="Arial" w:cs="Arial"/>
                <w:sz w:val="18"/>
                <w:szCs w:val="18"/>
              </w:rPr>
            </w:pPr>
            <w:r w:rsidRPr="00832230">
              <w:rPr>
                <w:rFonts w:ascii="Arial" w:hAnsi="Arial" w:cs="Arial"/>
                <w:b/>
                <w:sz w:val="18"/>
                <w:szCs w:val="18"/>
              </w:rPr>
              <w:t>ΤΙΤΛΟΣ ΜΑΘΗΜΑΤΟΣ</w:t>
            </w:r>
          </w:p>
        </w:tc>
        <w:tc>
          <w:tcPr>
            <w:tcW w:w="5480" w:type="dxa"/>
            <w:gridSpan w:val="5"/>
            <w:tcBorders>
              <w:top w:val="single" w:sz="4" w:space="0" w:color="000000"/>
              <w:left w:val="single" w:sz="4" w:space="0" w:color="000000"/>
              <w:bottom w:val="single" w:sz="4" w:space="0" w:color="000000"/>
              <w:right w:val="single" w:sz="4" w:space="0" w:color="000000"/>
            </w:tcBorders>
            <w:vAlign w:val="center"/>
          </w:tcPr>
          <w:p w14:paraId="77EF98B5" w14:textId="77777777" w:rsidR="00746FB0" w:rsidRPr="00832230" w:rsidRDefault="00746FB0" w:rsidP="007B5141">
            <w:pPr>
              <w:spacing w:line="100" w:lineRule="atLeast"/>
              <w:rPr>
                <w:rFonts w:ascii="Arial" w:hAnsi="Arial" w:cs="Arial"/>
                <w:sz w:val="18"/>
                <w:szCs w:val="18"/>
              </w:rPr>
            </w:pPr>
            <w:r w:rsidRPr="00832230">
              <w:rPr>
                <w:rFonts w:ascii="Arial" w:hAnsi="Arial" w:cs="Arial"/>
                <w:sz w:val="18"/>
                <w:szCs w:val="18"/>
              </w:rPr>
              <w:t>ΣΑΤΥΡΙΚΟ ΔΡΑΜΑ</w:t>
            </w:r>
          </w:p>
        </w:tc>
      </w:tr>
      <w:tr w:rsidR="00746FB0" w:rsidRPr="00832230" w14:paraId="139B66DF" w14:textId="77777777" w:rsidTr="007B5141">
        <w:trPr>
          <w:trHeight w:val="196"/>
        </w:trPr>
        <w:tc>
          <w:tcPr>
            <w:tcW w:w="5502"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14:paraId="64BD97DA" w14:textId="77777777" w:rsidR="00746FB0" w:rsidRPr="00832230" w:rsidRDefault="00746FB0" w:rsidP="007B5141">
            <w:pPr>
              <w:spacing w:line="100" w:lineRule="atLeast"/>
              <w:jc w:val="center"/>
              <w:rPr>
                <w:rFonts w:ascii="Arial" w:hAnsi="Arial" w:cs="Arial"/>
                <w:b/>
                <w:sz w:val="18"/>
                <w:szCs w:val="18"/>
              </w:rPr>
            </w:pPr>
            <w:r w:rsidRPr="00832230">
              <w:rPr>
                <w:rFonts w:ascii="Arial" w:hAnsi="Arial" w:cs="Arial"/>
                <w:b/>
                <w:sz w:val="18"/>
                <w:szCs w:val="18"/>
              </w:rPr>
              <w:t xml:space="preserve">ΑΥΤΟΤΕΛΕΙΣ ΔΙΔΑΚΤΙΚΕΣ ΔΡΑΣΤΗΡΙΟΤΗΤΕΣ </w:t>
            </w:r>
            <w:r w:rsidRPr="00832230">
              <w:rPr>
                <w:rFonts w:ascii="Arial" w:hAnsi="Arial" w:cs="Arial"/>
                <w:b/>
                <w:sz w:val="18"/>
                <w:szCs w:val="18"/>
              </w:rPr>
              <w:br/>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8776B0C" w14:textId="77777777" w:rsidR="00746FB0" w:rsidRPr="00832230" w:rsidRDefault="00746FB0" w:rsidP="007B5141">
            <w:pPr>
              <w:spacing w:line="100" w:lineRule="atLeast"/>
              <w:jc w:val="center"/>
              <w:rPr>
                <w:rFonts w:ascii="Arial" w:hAnsi="Arial" w:cs="Arial"/>
                <w:b/>
                <w:sz w:val="18"/>
                <w:szCs w:val="18"/>
              </w:rPr>
            </w:pPr>
            <w:r w:rsidRPr="00832230">
              <w:rPr>
                <w:rFonts w:ascii="Arial" w:hAnsi="Arial" w:cs="Arial"/>
                <w:b/>
                <w:sz w:val="18"/>
                <w:szCs w:val="18"/>
              </w:rPr>
              <w:t>ΕΒΔΟΜΑΔΙΑΙΕΣ</w:t>
            </w:r>
            <w:r w:rsidRPr="00832230">
              <w:rPr>
                <w:rFonts w:ascii="Arial" w:hAnsi="Arial" w:cs="Arial"/>
                <w:b/>
                <w:sz w:val="18"/>
                <w:szCs w:val="18"/>
              </w:rPr>
              <w:br/>
            </w:r>
            <w:r w:rsidRPr="00832230">
              <w:rPr>
                <w:rFonts w:ascii="Arial" w:hAnsi="Arial" w:cs="Arial"/>
                <w:b/>
                <w:sz w:val="18"/>
                <w:szCs w:val="18"/>
              </w:rPr>
              <w:lastRenderedPageBreak/>
              <w:t>ΩΡΕΣ ΔΙΔΑΣΚΑΛΙΑΣ</w:t>
            </w:r>
          </w:p>
        </w:tc>
        <w:tc>
          <w:tcPr>
            <w:tcW w:w="1555"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85297ED"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b/>
                <w:sz w:val="18"/>
                <w:szCs w:val="18"/>
              </w:rPr>
              <w:lastRenderedPageBreak/>
              <w:t>ΠΙΣΤΩΤΙΚΕΣ ΜΟΝΑΔΕΣ</w:t>
            </w:r>
          </w:p>
        </w:tc>
      </w:tr>
      <w:tr w:rsidR="00746FB0" w:rsidRPr="00832230" w14:paraId="0B1A0FD5" w14:textId="77777777" w:rsidTr="007B5141">
        <w:trPr>
          <w:trHeight w:val="173"/>
        </w:trPr>
        <w:tc>
          <w:tcPr>
            <w:tcW w:w="5502" w:type="dxa"/>
            <w:gridSpan w:val="3"/>
            <w:tcBorders>
              <w:top w:val="single" w:sz="4" w:space="0" w:color="000000"/>
              <w:left w:val="single" w:sz="4" w:space="0" w:color="000000"/>
              <w:bottom w:val="single" w:sz="4" w:space="0" w:color="000000"/>
              <w:right w:val="single" w:sz="4" w:space="0" w:color="000000"/>
            </w:tcBorders>
          </w:tcPr>
          <w:p w14:paraId="4BC63195"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color w:val="000000"/>
                <w:sz w:val="18"/>
                <w:szCs w:val="18"/>
              </w:rPr>
              <w:t>Διαλέξεις και ατομικές εργασίες</w:t>
            </w:r>
          </w:p>
        </w:tc>
        <w:tc>
          <w:tcPr>
            <w:tcW w:w="1556" w:type="dxa"/>
            <w:gridSpan w:val="2"/>
            <w:tcBorders>
              <w:top w:val="single" w:sz="4" w:space="0" w:color="000000"/>
              <w:left w:val="single" w:sz="4" w:space="0" w:color="000000"/>
              <w:bottom w:val="single" w:sz="4" w:space="0" w:color="000000"/>
              <w:right w:val="single" w:sz="4" w:space="0" w:color="000000"/>
            </w:tcBorders>
          </w:tcPr>
          <w:p w14:paraId="0D69004B" w14:textId="77777777" w:rsidR="00746FB0" w:rsidRPr="00832230" w:rsidRDefault="00746FB0" w:rsidP="007B5141">
            <w:pPr>
              <w:spacing w:line="100" w:lineRule="atLeast"/>
              <w:jc w:val="center"/>
              <w:rPr>
                <w:rFonts w:ascii="Arial" w:hAnsi="Arial" w:cs="Arial"/>
                <w:color w:val="000000"/>
                <w:sz w:val="18"/>
                <w:szCs w:val="18"/>
              </w:rPr>
            </w:pPr>
            <w:r w:rsidRPr="00832230">
              <w:rPr>
                <w:rFonts w:ascii="Arial" w:hAnsi="Arial" w:cs="Arial"/>
                <w:color w:val="000000"/>
                <w:sz w:val="18"/>
                <w:szCs w:val="18"/>
              </w:rPr>
              <w:t>3</w:t>
            </w:r>
          </w:p>
        </w:tc>
        <w:tc>
          <w:tcPr>
            <w:tcW w:w="1555" w:type="dxa"/>
            <w:tcBorders>
              <w:top w:val="single" w:sz="4" w:space="0" w:color="000000"/>
              <w:left w:val="single" w:sz="4" w:space="0" w:color="000000"/>
              <w:bottom w:val="single" w:sz="4" w:space="0" w:color="000000"/>
              <w:right w:val="single" w:sz="4" w:space="0" w:color="000000"/>
            </w:tcBorders>
          </w:tcPr>
          <w:p w14:paraId="103CE496"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color w:val="000000"/>
                <w:sz w:val="18"/>
                <w:szCs w:val="18"/>
              </w:rPr>
              <w:t>5</w:t>
            </w:r>
          </w:p>
        </w:tc>
      </w:tr>
      <w:tr w:rsidR="00746FB0" w:rsidRPr="00832230" w14:paraId="6C966C6E" w14:textId="77777777" w:rsidTr="007B5141">
        <w:trPr>
          <w:trHeight w:val="599"/>
        </w:trPr>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01DE20D8"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sz w:val="18"/>
                <w:szCs w:val="18"/>
              </w:rPr>
              <w:t>ΤΥΠΟΣ ΜΑΘΗΜΑΤΟΣ</w:t>
            </w:r>
          </w:p>
        </w:tc>
        <w:tc>
          <w:tcPr>
            <w:tcW w:w="5480" w:type="dxa"/>
            <w:gridSpan w:val="5"/>
            <w:tcBorders>
              <w:top w:val="single" w:sz="4" w:space="0" w:color="000000"/>
              <w:left w:val="single" w:sz="4" w:space="0" w:color="000000"/>
              <w:bottom w:val="single" w:sz="4" w:space="0" w:color="000000"/>
              <w:right w:val="single" w:sz="4" w:space="0" w:color="000000"/>
            </w:tcBorders>
          </w:tcPr>
          <w:p w14:paraId="419EB65E"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Επιστημονική Περιοχή: Αρχαίο Θεάτρο</w:t>
            </w:r>
          </w:p>
          <w:p w14:paraId="00C6FAF6"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Επιλογής</w:t>
            </w:r>
          </w:p>
        </w:tc>
      </w:tr>
      <w:tr w:rsidR="00746FB0" w:rsidRPr="00832230" w14:paraId="76A74B6F"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61CAB996" w14:textId="77777777" w:rsidR="00746FB0" w:rsidRPr="00832230" w:rsidRDefault="00746FB0" w:rsidP="007B5141">
            <w:pPr>
              <w:spacing w:line="100" w:lineRule="atLeast"/>
              <w:jc w:val="right"/>
              <w:rPr>
                <w:rFonts w:ascii="Arial" w:hAnsi="Arial" w:cs="Arial"/>
                <w:b/>
                <w:sz w:val="18"/>
                <w:szCs w:val="18"/>
              </w:rPr>
            </w:pPr>
            <w:r w:rsidRPr="00832230">
              <w:rPr>
                <w:rFonts w:ascii="Arial" w:hAnsi="Arial" w:cs="Arial"/>
                <w:b/>
                <w:sz w:val="18"/>
                <w:szCs w:val="18"/>
              </w:rPr>
              <w:t>ΠΡΟΑΠΑΙΤΟΥΜΕΝΑ ΜΑΘΗΜΑΤΑ:</w:t>
            </w:r>
          </w:p>
          <w:p w14:paraId="393E9E03" w14:textId="77777777" w:rsidR="00746FB0" w:rsidRPr="00832230" w:rsidRDefault="00746FB0" w:rsidP="007B5141">
            <w:pPr>
              <w:spacing w:line="100" w:lineRule="atLeast"/>
              <w:jc w:val="right"/>
              <w:rPr>
                <w:rFonts w:ascii="Arial" w:hAnsi="Arial" w:cs="Arial"/>
                <w:b/>
                <w:sz w:val="18"/>
                <w:szCs w:val="18"/>
              </w:rPr>
            </w:pPr>
          </w:p>
        </w:tc>
        <w:tc>
          <w:tcPr>
            <w:tcW w:w="5480" w:type="dxa"/>
            <w:gridSpan w:val="5"/>
            <w:tcBorders>
              <w:top w:val="single" w:sz="4" w:space="0" w:color="000000"/>
              <w:left w:val="single" w:sz="4" w:space="0" w:color="000000"/>
              <w:bottom w:val="single" w:sz="4" w:space="0" w:color="000000"/>
              <w:right w:val="single" w:sz="4" w:space="0" w:color="000000"/>
            </w:tcBorders>
          </w:tcPr>
          <w:p w14:paraId="3240AFDC"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Για την εγγραφή στο μάθημα αυτό προϋποτίθεται η επιτυχής εξέταση του μαθήματος ΑΘ011 «Εισαγωγή στο αρχαίο θέατρο»</w:t>
            </w:r>
          </w:p>
        </w:tc>
      </w:tr>
      <w:tr w:rsidR="00746FB0" w:rsidRPr="00832230" w14:paraId="4421A6E0"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0B05CA3A"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sz w:val="18"/>
                <w:szCs w:val="18"/>
              </w:rPr>
              <w:t>Γ</w:t>
            </w:r>
            <w:r w:rsidRPr="00832230">
              <w:rPr>
                <w:rFonts w:ascii="Arial" w:hAnsi="Arial" w:cs="Arial"/>
                <w:b/>
                <w:sz w:val="18"/>
                <w:szCs w:val="18"/>
                <w:lang w:val="en-US"/>
              </w:rPr>
              <w:t>ΛΩΣΣΑ ΔΙΔΑΣΚΑΛΙΑΣ</w:t>
            </w:r>
            <w:r w:rsidRPr="00832230">
              <w:rPr>
                <w:rFonts w:ascii="Arial" w:hAnsi="Arial" w:cs="Arial"/>
                <w:b/>
                <w:sz w:val="18"/>
                <w:szCs w:val="18"/>
              </w:rPr>
              <w:t xml:space="preserve"> και ΕΞΕΤΑΣΕΩΝ</w:t>
            </w:r>
            <w:r w:rsidRPr="00832230">
              <w:rPr>
                <w:rFonts w:ascii="Arial" w:hAnsi="Arial" w:cs="Arial"/>
                <w:b/>
                <w:sz w:val="18"/>
                <w:szCs w:val="18"/>
                <w:lang w:val="en-US"/>
              </w:rPr>
              <w:t>:</w:t>
            </w:r>
          </w:p>
        </w:tc>
        <w:tc>
          <w:tcPr>
            <w:tcW w:w="5480" w:type="dxa"/>
            <w:gridSpan w:val="5"/>
            <w:tcBorders>
              <w:top w:val="single" w:sz="4" w:space="0" w:color="000000"/>
              <w:left w:val="single" w:sz="4" w:space="0" w:color="000000"/>
              <w:bottom w:val="single" w:sz="4" w:space="0" w:color="000000"/>
              <w:right w:val="single" w:sz="4" w:space="0" w:color="000000"/>
            </w:tcBorders>
          </w:tcPr>
          <w:p w14:paraId="782BD1EF"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Ελληνική</w:t>
            </w:r>
          </w:p>
        </w:tc>
      </w:tr>
      <w:tr w:rsidR="00746FB0" w:rsidRPr="00832230" w14:paraId="5C806EDD"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5A0BAC53" w14:textId="77777777" w:rsidR="00746FB0" w:rsidRPr="00832230" w:rsidRDefault="00746FB0" w:rsidP="007B5141">
            <w:pPr>
              <w:spacing w:line="100" w:lineRule="atLeast"/>
              <w:jc w:val="right"/>
              <w:rPr>
                <w:rFonts w:ascii="Arial" w:hAnsi="Arial" w:cs="Arial"/>
                <w:color w:val="000000"/>
                <w:sz w:val="18"/>
                <w:szCs w:val="18"/>
              </w:rPr>
            </w:pPr>
            <w:r w:rsidRPr="00832230">
              <w:rPr>
                <w:rFonts w:ascii="Arial" w:hAnsi="Arial" w:cs="Arial"/>
                <w:b/>
                <w:sz w:val="18"/>
                <w:szCs w:val="18"/>
              </w:rPr>
              <w:t xml:space="preserve">ΤΟ ΜΑΘΗΜΑ ΠΡΟΣΦΕΡΕΤΑΙ ΣΕ ΦΟΙΤΗΤΕΣ </w:t>
            </w:r>
            <w:r w:rsidRPr="00832230">
              <w:rPr>
                <w:rFonts w:ascii="Arial" w:hAnsi="Arial" w:cs="Arial"/>
                <w:b/>
                <w:sz w:val="18"/>
                <w:szCs w:val="18"/>
                <w:lang w:val="en-GB"/>
              </w:rPr>
              <w:t>ERASMUS</w:t>
            </w:r>
            <w:r w:rsidRPr="00832230">
              <w:rPr>
                <w:rFonts w:ascii="Arial" w:hAnsi="Arial" w:cs="Arial"/>
                <w:b/>
                <w:sz w:val="18"/>
                <w:szCs w:val="18"/>
              </w:rPr>
              <w:t xml:space="preserve"> </w:t>
            </w:r>
          </w:p>
        </w:tc>
        <w:tc>
          <w:tcPr>
            <w:tcW w:w="5480" w:type="dxa"/>
            <w:gridSpan w:val="5"/>
            <w:tcBorders>
              <w:top w:val="single" w:sz="4" w:space="0" w:color="000000"/>
              <w:left w:val="single" w:sz="4" w:space="0" w:color="000000"/>
              <w:bottom w:val="single" w:sz="4" w:space="0" w:color="000000"/>
              <w:right w:val="single" w:sz="4" w:space="0" w:color="000000"/>
            </w:tcBorders>
          </w:tcPr>
          <w:p w14:paraId="0CDEDAE6" w14:textId="77777777" w:rsidR="00746FB0" w:rsidRPr="00832230" w:rsidRDefault="00746FB0" w:rsidP="007B5141">
            <w:pPr>
              <w:spacing w:line="100" w:lineRule="atLeast"/>
              <w:rPr>
                <w:rFonts w:ascii="Arial" w:hAnsi="Arial" w:cs="Arial"/>
                <w:sz w:val="18"/>
                <w:szCs w:val="18"/>
              </w:rPr>
            </w:pPr>
            <w:r w:rsidRPr="00832230">
              <w:rPr>
                <w:rFonts w:ascii="Arial" w:hAnsi="Arial" w:cs="Arial"/>
                <w:color w:val="000000"/>
                <w:sz w:val="18"/>
                <w:szCs w:val="18"/>
              </w:rPr>
              <w:t>ΝΑΙ (στην Αγγλική)</w:t>
            </w:r>
          </w:p>
        </w:tc>
      </w:tr>
      <w:tr w:rsidR="00746FB0" w:rsidRPr="00832230" w14:paraId="0BE7DD05" w14:textId="77777777" w:rsidTr="007B5141">
        <w:tc>
          <w:tcPr>
            <w:tcW w:w="3133" w:type="dxa"/>
            <w:tcBorders>
              <w:top w:val="single" w:sz="4" w:space="0" w:color="000000"/>
              <w:left w:val="single" w:sz="4" w:space="0" w:color="000000"/>
              <w:bottom w:val="single" w:sz="4" w:space="0" w:color="000000"/>
              <w:right w:val="single" w:sz="4" w:space="0" w:color="000000"/>
            </w:tcBorders>
            <w:shd w:val="clear" w:color="auto" w:fill="DDD9C3"/>
          </w:tcPr>
          <w:p w14:paraId="4629EECC" w14:textId="77777777" w:rsidR="00746FB0" w:rsidRPr="00832230" w:rsidRDefault="00746FB0" w:rsidP="007B5141">
            <w:pPr>
              <w:spacing w:line="100" w:lineRule="atLeast"/>
              <w:jc w:val="right"/>
              <w:rPr>
                <w:rFonts w:ascii="Arial" w:hAnsi="Arial" w:cs="Arial"/>
                <w:sz w:val="18"/>
                <w:szCs w:val="18"/>
              </w:rPr>
            </w:pPr>
            <w:r w:rsidRPr="00832230">
              <w:rPr>
                <w:rFonts w:ascii="Arial" w:hAnsi="Arial" w:cs="Arial"/>
                <w:b/>
                <w:sz w:val="18"/>
                <w:szCs w:val="18"/>
              </w:rPr>
              <w:t>ΗΛΕΚΤΡΟΝΙΚΗ ΣΕΛΙΔΑ ΜΑΘΗΜΑΤΟΣ (</w:t>
            </w:r>
            <w:r w:rsidRPr="00832230">
              <w:rPr>
                <w:rFonts w:ascii="Arial" w:hAnsi="Arial" w:cs="Arial"/>
                <w:b/>
                <w:sz w:val="18"/>
                <w:szCs w:val="18"/>
                <w:lang w:val="en-GB"/>
              </w:rPr>
              <w:t>URL)</w:t>
            </w:r>
          </w:p>
        </w:tc>
        <w:tc>
          <w:tcPr>
            <w:tcW w:w="5480" w:type="dxa"/>
            <w:gridSpan w:val="5"/>
            <w:tcBorders>
              <w:top w:val="single" w:sz="4" w:space="0" w:color="000000"/>
              <w:left w:val="single" w:sz="4" w:space="0" w:color="000000"/>
              <w:bottom w:val="single" w:sz="4" w:space="0" w:color="000000"/>
              <w:right w:val="single" w:sz="4" w:space="0" w:color="000000"/>
            </w:tcBorders>
          </w:tcPr>
          <w:p w14:paraId="51BAF222" w14:textId="77777777" w:rsidR="00746FB0" w:rsidRPr="00832230" w:rsidRDefault="00746FB0" w:rsidP="007B5141">
            <w:pPr>
              <w:rPr>
                <w:rFonts w:ascii="Arial" w:hAnsi="Arial" w:cs="Arial"/>
                <w:sz w:val="18"/>
                <w:szCs w:val="18"/>
              </w:rPr>
            </w:pPr>
            <w:r w:rsidRPr="00832230">
              <w:rPr>
                <w:rFonts w:ascii="Arial" w:hAnsi="Arial" w:cs="Arial"/>
                <w:sz w:val="18"/>
                <w:szCs w:val="18"/>
              </w:rPr>
              <w:t>https://eclass.upatras.gr/courses/THE758/</w:t>
            </w:r>
          </w:p>
        </w:tc>
      </w:tr>
    </w:tbl>
    <w:p w14:paraId="5916B40D" w14:textId="77777777" w:rsidR="00746FB0" w:rsidRPr="00832230" w:rsidRDefault="00746FB0" w:rsidP="000B45AC">
      <w:pPr>
        <w:widowControl w:val="0"/>
        <w:numPr>
          <w:ilvl w:val="0"/>
          <w:numId w:val="167"/>
        </w:numPr>
        <w:suppressAutoHyphens/>
        <w:spacing w:before="120" w:line="100" w:lineRule="atLeast"/>
        <w:ind w:left="357" w:hanging="357"/>
        <w:rPr>
          <w:rFonts w:ascii="Arial" w:hAnsi="Arial" w:cs="Arial"/>
          <w:b/>
          <w:sz w:val="18"/>
          <w:szCs w:val="18"/>
        </w:rPr>
      </w:pPr>
      <w:r w:rsidRPr="00832230">
        <w:rPr>
          <w:rFonts w:ascii="Arial" w:hAnsi="Arial" w:cs="Arial"/>
          <w:b/>
          <w:color w:val="000000"/>
          <w:sz w:val="18"/>
          <w:szCs w:val="18"/>
        </w:rPr>
        <w:t>ΜΑΘΗΣΙΑΚΑ ΑΠΟΤΕΛΕΣΜΑΤΑ</w:t>
      </w:r>
    </w:p>
    <w:tbl>
      <w:tblPr>
        <w:tblW w:w="0" w:type="auto"/>
        <w:tblLayout w:type="fixed"/>
        <w:tblLook w:val="0000" w:firstRow="0" w:lastRow="0" w:firstColumn="0" w:lastColumn="0" w:noHBand="0" w:noVBand="0"/>
      </w:tblPr>
      <w:tblGrid>
        <w:gridCol w:w="8613"/>
      </w:tblGrid>
      <w:tr w:rsidR="00746FB0" w:rsidRPr="00832230" w14:paraId="226542CA" w14:textId="77777777" w:rsidTr="007B5141">
        <w:tc>
          <w:tcPr>
            <w:tcW w:w="8613" w:type="dxa"/>
            <w:tcBorders>
              <w:top w:val="single" w:sz="4" w:space="0" w:color="000000"/>
              <w:left w:val="single" w:sz="4" w:space="0" w:color="000000"/>
              <w:right w:val="single" w:sz="4" w:space="0" w:color="000000"/>
            </w:tcBorders>
            <w:shd w:val="clear" w:color="auto" w:fill="DDD9C3"/>
          </w:tcPr>
          <w:p w14:paraId="57062925" w14:textId="77777777" w:rsidR="00746FB0" w:rsidRPr="00832230" w:rsidRDefault="00746FB0" w:rsidP="007B5141">
            <w:pPr>
              <w:spacing w:line="100" w:lineRule="atLeast"/>
              <w:rPr>
                <w:rFonts w:ascii="Arial" w:hAnsi="Arial" w:cs="Arial"/>
                <w:sz w:val="18"/>
                <w:szCs w:val="18"/>
              </w:rPr>
            </w:pPr>
            <w:r w:rsidRPr="00832230">
              <w:rPr>
                <w:rFonts w:ascii="Arial" w:hAnsi="Arial" w:cs="Arial"/>
                <w:b/>
                <w:sz w:val="18"/>
                <w:szCs w:val="18"/>
              </w:rPr>
              <w:t>Μαθησιακά Αποτελέσματα</w:t>
            </w:r>
          </w:p>
        </w:tc>
      </w:tr>
      <w:tr w:rsidR="00746FB0" w:rsidRPr="00832230" w14:paraId="5F69AA56" w14:textId="77777777" w:rsidTr="007B5141">
        <w:tc>
          <w:tcPr>
            <w:tcW w:w="8613" w:type="dxa"/>
            <w:tcBorders>
              <w:left w:val="single" w:sz="4" w:space="0" w:color="000000"/>
              <w:bottom w:val="single" w:sz="4" w:space="0" w:color="000000"/>
              <w:right w:val="single" w:sz="4" w:space="0" w:color="000000"/>
            </w:tcBorders>
            <w:shd w:val="clear" w:color="auto" w:fill="DDD9C3"/>
          </w:tcPr>
          <w:p w14:paraId="21C00AC3" w14:textId="77777777" w:rsidR="00746FB0" w:rsidRPr="00832230" w:rsidRDefault="00746FB0" w:rsidP="007B5141">
            <w:pPr>
              <w:spacing w:line="100" w:lineRule="atLeast"/>
              <w:rPr>
                <w:rFonts w:ascii="Arial" w:hAnsi="Arial" w:cs="Arial"/>
                <w:i/>
                <w:sz w:val="18"/>
                <w:szCs w:val="18"/>
              </w:rPr>
            </w:pPr>
          </w:p>
        </w:tc>
      </w:tr>
      <w:tr w:rsidR="00746FB0" w:rsidRPr="00832230" w14:paraId="1075C821" w14:textId="77777777" w:rsidTr="007B5141">
        <w:tc>
          <w:tcPr>
            <w:tcW w:w="8613" w:type="dxa"/>
            <w:tcBorders>
              <w:top w:val="single" w:sz="4" w:space="0" w:color="000000"/>
              <w:left w:val="single" w:sz="4" w:space="0" w:color="000000"/>
              <w:bottom w:val="single" w:sz="4" w:space="0" w:color="000000"/>
              <w:right w:val="single" w:sz="4" w:space="0" w:color="000000"/>
            </w:tcBorders>
          </w:tcPr>
          <w:p w14:paraId="73B89ABA" w14:textId="77777777" w:rsidR="00746FB0" w:rsidRPr="00832230" w:rsidRDefault="00746FB0" w:rsidP="007B5141">
            <w:pPr>
              <w:spacing w:line="100" w:lineRule="atLeast"/>
              <w:ind w:left="175"/>
              <w:jc w:val="both"/>
              <w:rPr>
                <w:rFonts w:ascii="Arial" w:hAnsi="Arial" w:cs="Arial"/>
                <w:color w:val="000000"/>
                <w:sz w:val="18"/>
                <w:szCs w:val="18"/>
              </w:rPr>
            </w:pPr>
            <w:r w:rsidRPr="00832230">
              <w:rPr>
                <w:rFonts w:ascii="Arial" w:hAnsi="Arial" w:cs="Arial"/>
                <w:color w:val="000000"/>
                <w:sz w:val="18"/>
                <w:szCs w:val="18"/>
              </w:rPr>
              <w:t>Στο τέλος του μαθήματος ο φοιτητής/ η φοιτήτρια θα πρέπει να:</w:t>
            </w:r>
          </w:p>
          <w:p w14:paraId="0C14CA95" w14:textId="77777777" w:rsidR="00746FB0" w:rsidRPr="00832230" w:rsidRDefault="00746FB0" w:rsidP="000B45AC">
            <w:pPr>
              <w:widowControl w:val="0"/>
              <w:numPr>
                <w:ilvl w:val="0"/>
                <w:numId w:val="166"/>
              </w:numPr>
              <w:suppressAutoHyphens/>
              <w:spacing w:line="100" w:lineRule="atLeast"/>
              <w:ind w:left="175" w:hanging="175"/>
              <w:jc w:val="both"/>
              <w:rPr>
                <w:rFonts w:ascii="Arial" w:hAnsi="Arial" w:cs="Arial"/>
                <w:color w:val="000000"/>
                <w:sz w:val="18"/>
                <w:szCs w:val="18"/>
              </w:rPr>
            </w:pPr>
            <w:r w:rsidRPr="00832230">
              <w:rPr>
                <w:rFonts w:ascii="Arial" w:hAnsi="Arial" w:cs="Arial"/>
                <w:color w:val="000000"/>
                <w:sz w:val="18"/>
                <w:szCs w:val="18"/>
              </w:rPr>
              <w:t>Έχει μια ολοκληρωμένη εικόνα των (εικαζόμενων) απαρχών, της ιστορικής πορείας και εξέλιξης του σατυρικού δράματος.</w:t>
            </w:r>
          </w:p>
          <w:p w14:paraId="14AC7718" w14:textId="77777777" w:rsidR="00746FB0" w:rsidRPr="00832230" w:rsidRDefault="00746FB0" w:rsidP="000B45AC">
            <w:pPr>
              <w:widowControl w:val="0"/>
              <w:numPr>
                <w:ilvl w:val="0"/>
                <w:numId w:val="166"/>
              </w:numPr>
              <w:suppressAutoHyphens/>
              <w:spacing w:line="100" w:lineRule="atLeast"/>
              <w:ind w:left="175" w:hanging="175"/>
              <w:jc w:val="both"/>
              <w:rPr>
                <w:rFonts w:ascii="Arial" w:hAnsi="Arial" w:cs="Arial"/>
                <w:color w:val="000000"/>
                <w:sz w:val="18"/>
                <w:szCs w:val="18"/>
              </w:rPr>
            </w:pPr>
            <w:r w:rsidRPr="00832230">
              <w:rPr>
                <w:rFonts w:ascii="Arial" w:hAnsi="Arial" w:cs="Arial"/>
                <w:color w:val="000000"/>
                <w:sz w:val="18"/>
                <w:szCs w:val="18"/>
              </w:rPr>
              <w:t>Γνωρίζει τα βασικά χαρακτηριστικά της σατυρικής παραγωγής των τριών μεγάλων τραγικών ποιητών (Αισχύλου, Σοφοκλή, Ευριπίδη).</w:t>
            </w:r>
          </w:p>
          <w:p w14:paraId="376199B4" w14:textId="77777777" w:rsidR="00746FB0" w:rsidRPr="00832230" w:rsidRDefault="00746FB0" w:rsidP="000B45AC">
            <w:pPr>
              <w:widowControl w:val="0"/>
              <w:numPr>
                <w:ilvl w:val="0"/>
                <w:numId w:val="165"/>
              </w:numPr>
              <w:suppressAutoHyphens/>
              <w:spacing w:line="100" w:lineRule="atLeast"/>
              <w:ind w:left="175" w:hanging="175"/>
              <w:jc w:val="both"/>
              <w:rPr>
                <w:rFonts w:ascii="Arial" w:hAnsi="Arial" w:cs="Arial"/>
                <w:color w:val="000000"/>
                <w:sz w:val="18"/>
                <w:szCs w:val="18"/>
              </w:rPr>
            </w:pPr>
            <w:r w:rsidRPr="00832230">
              <w:rPr>
                <w:rFonts w:ascii="Arial" w:hAnsi="Arial" w:cs="Arial"/>
                <w:color w:val="000000"/>
                <w:sz w:val="18"/>
                <w:szCs w:val="18"/>
              </w:rPr>
              <w:t>Αναγνωρίζει τα σατυρικά θεματικά μοτίβα.</w:t>
            </w:r>
          </w:p>
          <w:p w14:paraId="36525AE5" w14:textId="77777777" w:rsidR="00746FB0" w:rsidRPr="00832230" w:rsidRDefault="00746FB0" w:rsidP="000B45AC">
            <w:pPr>
              <w:widowControl w:val="0"/>
              <w:numPr>
                <w:ilvl w:val="0"/>
                <w:numId w:val="165"/>
              </w:numPr>
              <w:suppressAutoHyphens/>
              <w:spacing w:line="100" w:lineRule="atLeast"/>
              <w:ind w:left="175" w:hanging="175"/>
              <w:jc w:val="both"/>
              <w:rPr>
                <w:rFonts w:ascii="Arial" w:hAnsi="Arial" w:cs="Arial"/>
                <w:sz w:val="18"/>
                <w:szCs w:val="18"/>
              </w:rPr>
            </w:pPr>
            <w:r w:rsidRPr="00832230">
              <w:rPr>
                <w:rFonts w:ascii="Arial" w:hAnsi="Arial" w:cs="Arial"/>
                <w:color w:val="000000"/>
                <w:sz w:val="18"/>
                <w:szCs w:val="18"/>
              </w:rPr>
              <w:t xml:space="preserve">Έχει αποκτήσει επαρκή εξοικείωση με επιλεγμένα σατυρικά αποσπάσματα του Αισχύλου και του Σοφοκλή, καθώς και με τον </w:t>
            </w:r>
            <w:r w:rsidRPr="00832230">
              <w:rPr>
                <w:rFonts w:ascii="Arial" w:hAnsi="Arial" w:cs="Arial"/>
                <w:i/>
                <w:iCs/>
                <w:color w:val="000000"/>
                <w:sz w:val="18"/>
                <w:szCs w:val="18"/>
              </w:rPr>
              <w:t>Κύκλωπα</w:t>
            </w:r>
            <w:r w:rsidRPr="00832230">
              <w:rPr>
                <w:rFonts w:ascii="Arial" w:hAnsi="Arial" w:cs="Arial"/>
                <w:color w:val="000000"/>
                <w:sz w:val="18"/>
                <w:szCs w:val="18"/>
              </w:rPr>
              <w:t xml:space="preserve"> του Ευριπίδη.</w:t>
            </w:r>
          </w:p>
        </w:tc>
      </w:tr>
      <w:tr w:rsidR="00746FB0" w:rsidRPr="00832230" w14:paraId="28C898A9" w14:textId="77777777" w:rsidTr="007B5141">
        <w:tc>
          <w:tcPr>
            <w:tcW w:w="8613" w:type="dxa"/>
            <w:tcBorders>
              <w:top w:val="single" w:sz="4" w:space="0" w:color="000000"/>
              <w:left w:val="single" w:sz="4" w:space="0" w:color="000000"/>
              <w:right w:val="single" w:sz="4" w:space="0" w:color="000000"/>
            </w:tcBorders>
            <w:shd w:val="clear" w:color="auto" w:fill="DDD9C3"/>
          </w:tcPr>
          <w:p w14:paraId="118B51AA" w14:textId="77777777" w:rsidR="00746FB0" w:rsidRPr="00832230" w:rsidRDefault="00746FB0" w:rsidP="007B5141">
            <w:pPr>
              <w:spacing w:line="100" w:lineRule="atLeast"/>
              <w:rPr>
                <w:rFonts w:ascii="Arial" w:hAnsi="Arial" w:cs="Arial"/>
                <w:sz w:val="18"/>
                <w:szCs w:val="18"/>
              </w:rPr>
            </w:pPr>
            <w:r w:rsidRPr="00832230">
              <w:rPr>
                <w:rFonts w:ascii="Arial" w:hAnsi="Arial" w:cs="Arial"/>
                <w:b/>
                <w:sz w:val="18"/>
                <w:szCs w:val="18"/>
              </w:rPr>
              <w:t>Γενικές Ικανότητες</w:t>
            </w:r>
          </w:p>
        </w:tc>
      </w:tr>
      <w:tr w:rsidR="00746FB0" w:rsidRPr="00832230" w14:paraId="10BB5185" w14:textId="77777777" w:rsidTr="007B5141">
        <w:tc>
          <w:tcPr>
            <w:tcW w:w="8613" w:type="dxa"/>
            <w:tcBorders>
              <w:top w:val="single" w:sz="4" w:space="0" w:color="000000"/>
              <w:left w:val="single" w:sz="4" w:space="0" w:color="000000"/>
              <w:bottom w:val="single" w:sz="4" w:space="0" w:color="000000"/>
              <w:right w:val="single" w:sz="4" w:space="0" w:color="000000"/>
            </w:tcBorders>
          </w:tcPr>
          <w:p w14:paraId="32956430" w14:textId="77777777" w:rsidR="00746FB0" w:rsidRPr="00832230" w:rsidRDefault="00746FB0" w:rsidP="007B5141">
            <w:pPr>
              <w:spacing w:line="100" w:lineRule="atLeast"/>
              <w:ind w:left="175"/>
              <w:rPr>
                <w:rFonts w:ascii="Arial" w:hAnsi="Arial" w:cs="Arial"/>
                <w:color w:val="000000"/>
                <w:sz w:val="18"/>
                <w:szCs w:val="18"/>
              </w:rPr>
            </w:pPr>
            <w:r w:rsidRPr="00832230">
              <w:rPr>
                <w:rFonts w:ascii="Arial" w:hAnsi="Arial" w:cs="Arial"/>
                <w:color w:val="000000"/>
                <w:sz w:val="18"/>
                <w:szCs w:val="18"/>
              </w:rPr>
              <w:t>Στο τέλος του μαθήματος, ο φοιτητής/ η φοιτήτρια θα μπορεί να:</w:t>
            </w:r>
          </w:p>
          <w:p w14:paraId="28314248" w14:textId="77777777" w:rsidR="00746FB0" w:rsidRPr="00832230" w:rsidRDefault="00746FB0" w:rsidP="007B5141">
            <w:pPr>
              <w:spacing w:line="100" w:lineRule="atLeast"/>
              <w:ind w:left="175" w:hanging="142"/>
              <w:rPr>
                <w:rFonts w:ascii="Arial" w:hAnsi="Arial" w:cs="Arial"/>
                <w:color w:val="000000"/>
                <w:sz w:val="18"/>
                <w:szCs w:val="18"/>
              </w:rPr>
            </w:pPr>
            <w:r w:rsidRPr="00832230">
              <w:rPr>
                <w:rFonts w:ascii="Arial" w:hAnsi="Arial" w:cs="Arial"/>
                <w:color w:val="000000"/>
                <w:sz w:val="18"/>
                <w:szCs w:val="18"/>
              </w:rPr>
              <w:t>•</w:t>
            </w:r>
            <w:r w:rsidRPr="00832230">
              <w:rPr>
                <w:rFonts w:ascii="Arial" w:hAnsi="Arial" w:cs="Arial"/>
                <w:color w:val="000000"/>
                <w:sz w:val="18"/>
                <w:szCs w:val="18"/>
              </w:rPr>
              <w:tab/>
              <w:t xml:space="preserve"> Αναγνωρίζει το σατυρικό χιούμορ σε αντίστιξη με το αντίστοιχο της Αρχαίας Κωμωδίας.</w:t>
            </w:r>
          </w:p>
          <w:p w14:paraId="04C88A85" w14:textId="77777777" w:rsidR="00746FB0" w:rsidRPr="00832230" w:rsidRDefault="00746FB0" w:rsidP="007B5141">
            <w:pPr>
              <w:spacing w:line="100" w:lineRule="atLeast"/>
              <w:ind w:left="175" w:hanging="142"/>
              <w:rPr>
                <w:rFonts w:ascii="Arial" w:hAnsi="Arial" w:cs="Arial"/>
                <w:color w:val="000000"/>
                <w:sz w:val="18"/>
                <w:szCs w:val="18"/>
              </w:rPr>
            </w:pPr>
            <w:r w:rsidRPr="00832230">
              <w:rPr>
                <w:rFonts w:ascii="Arial" w:hAnsi="Arial" w:cs="Arial"/>
                <w:color w:val="000000"/>
                <w:sz w:val="18"/>
                <w:szCs w:val="18"/>
              </w:rPr>
              <w:t>•</w:t>
            </w:r>
            <w:r w:rsidRPr="00832230">
              <w:rPr>
                <w:rFonts w:ascii="Arial" w:hAnsi="Arial" w:cs="Arial"/>
                <w:color w:val="000000"/>
                <w:sz w:val="18"/>
                <w:szCs w:val="18"/>
              </w:rPr>
              <w:tab/>
              <w:t xml:space="preserve"> Διακρίνει τις ιδιαιτερότητες των σατυρικών θεματικών μοτίβων και να μπορεί να τα διαφοροποιεί από τα αντίστοιχα κωμικά, αλλά και τραγικά.</w:t>
            </w:r>
          </w:p>
          <w:p w14:paraId="1C76B2F0" w14:textId="77777777" w:rsidR="00746FB0" w:rsidRPr="00832230" w:rsidRDefault="00746FB0" w:rsidP="007B5141">
            <w:pPr>
              <w:spacing w:line="100" w:lineRule="atLeast"/>
              <w:ind w:left="175" w:hanging="142"/>
              <w:rPr>
                <w:rFonts w:ascii="Arial" w:hAnsi="Arial" w:cs="Arial"/>
                <w:sz w:val="18"/>
                <w:szCs w:val="18"/>
              </w:rPr>
            </w:pPr>
            <w:r w:rsidRPr="00832230">
              <w:rPr>
                <w:rFonts w:ascii="Arial" w:hAnsi="Arial" w:cs="Arial"/>
                <w:color w:val="000000"/>
                <w:sz w:val="18"/>
                <w:szCs w:val="18"/>
              </w:rPr>
              <w:t>•</w:t>
            </w:r>
            <w:r w:rsidRPr="00832230">
              <w:rPr>
                <w:rFonts w:ascii="Arial" w:hAnsi="Arial" w:cs="Arial"/>
                <w:color w:val="000000"/>
                <w:sz w:val="18"/>
                <w:szCs w:val="18"/>
              </w:rPr>
              <w:tab/>
              <w:t xml:space="preserve"> Εντοπίζει βασικές διαφοροποιήσεις ανάμεσα στον τρόπο δραματικής γραφής των τριών μεγάλων τραγικών ποιητών της αρχαιότητας – όσον αφορά στο σατυρικό δράμα αλλά και ευρύτερα.</w:t>
            </w:r>
          </w:p>
        </w:tc>
      </w:tr>
    </w:tbl>
    <w:p w14:paraId="7D3314DC" w14:textId="77777777" w:rsidR="00746FB0" w:rsidRPr="00832230" w:rsidRDefault="00746FB0" w:rsidP="000B45AC">
      <w:pPr>
        <w:widowControl w:val="0"/>
        <w:numPr>
          <w:ilvl w:val="0"/>
          <w:numId w:val="167"/>
        </w:numPr>
        <w:suppressAutoHyphens/>
        <w:spacing w:before="120" w:line="100" w:lineRule="atLeast"/>
        <w:ind w:left="357" w:hanging="357"/>
        <w:rPr>
          <w:rFonts w:ascii="Arial" w:hAnsi="Arial" w:cs="Arial"/>
          <w:color w:val="000000"/>
          <w:sz w:val="18"/>
          <w:szCs w:val="18"/>
        </w:rPr>
      </w:pPr>
      <w:r w:rsidRPr="00832230">
        <w:rPr>
          <w:rFonts w:ascii="Arial" w:hAnsi="Arial" w:cs="Arial"/>
          <w:b/>
          <w:color w:val="000000"/>
          <w:sz w:val="18"/>
          <w:szCs w:val="18"/>
        </w:rPr>
        <w:t>ΠΕΡΙΕΧΟΜΕΝΟ ΜΑΘΗΜΑΤΟΣ</w:t>
      </w:r>
    </w:p>
    <w:tbl>
      <w:tblPr>
        <w:tblW w:w="0" w:type="auto"/>
        <w:tblLayout w:type="fixed"/>
        <w:tblLook w:val="0000" w:firstRow="0" w:lastRow="0" w:firstColumn="0" w:lastColumn="0" w:noHBand="0" w:noVBand="0"/>
      </w:tblPr>
      <w:tblGrid>
        <w:gridCol w:w="8613"/>
      </w:tblGrid>
      <w:tr w:rsidR="00746FB0" w:rsidRPr="00832230" w14:paraId="39938A7B" w14:textId="77777777" w:rsidTr="007B5141">
        <w:tc>
          <w:tcPr>
            <w:tcW w:w="8613" w:type="dxa"/>
            <w:tcBorders>
              <w:top w:val="single" w:sz="4" w:space="0" w:color="000000"/>
              <w:left w:val="single" w:sz="4" w:space="0" w:color="000000"/>
              <w:bottom w:val="single" w:sz="4" w:space="0" w:color="000000"/>
              <w:right w:val="single" w:sz="4" w:space="0" w:color="000000"/>
            </w:tcBorders>
          </w:tcPr>
          <w:p w14:paraId="2BB428F2" w14:textId="77777777" w:rsidR="00746FB0" w:rsidRPr="00832230" w:rsidRDefault="00746FB0" w:rsidP="007B5141">
            <w:pPr>
              <w:spacing w:line="100" w:lineRule="atLeast"/>
              <w:ind w:left="175" w:firstLine="4"/>
              <w:rPr>
                <w:rFonts w:ascii="Arial" w:hAnsi="Arial" w:cs="Arial"/>
                <w:sz w:val="18"/>
                <w:szCs w:val="18"/>
              </w:rPr>
            </w:pPr>
            <w:r w:rsidRPr="00832230">
              <w:rPr>
                <w:rFonts w:ascii="Arial" w:hAnsi="Arial" w:cs="Arial"/>
                <w:color w:val="000000"/>
                <w:sz w:val="18"/>
                <w:szCs w:val="18"/>
              </w:rPr>
              <w:t xml:space="preserve">Εξέταση του σατυρικού δράματος στην αρχαιότητα μέσω της μελέτης επιλεγμένων αποσπασμάτων, καθώς και του πλήρως σωζόμενου σατυρικού δράματος του Ευριπίδη, του </w:t>
            </w:r>
            <w:r w:rsidRPr="00832230">
              <w:rPr>
                <w:rFonts w:ascii="Arial" w:hAnsi="Arial" w:cs="Arial"/>
                <w:i/>
                <w:iCs/>
                <w:color w:val="000000"/>
                <w:sz w:val="18"/>
                <w:szCs w:val="18"/>
              </w:rPr>
              <w:t>Κύκλωπα.</w:t>
            </w:r>
          </w:p>
        </w:tc>
      </w:tr>
    </w:tbl>
    <w:p w14:paraId="6C345DDB" w14:textId="77777777" w:rsidR="00746FB0" w:rsidRPr="00832230" w:rsidRDefault="00746FB0" w:rsidP="000B45AC">
      <w:pPr>
        <w:widowControl w:val="0"/>
        <w:numPr>
          <w:ilvl w:val="0"/>
          <w:numId w:val="167"/>
        </w:numPr>
        <w:suppressAutoHyphens/>
        <w:spacing w:before="120" w:line="100" w:lineRule="atLeast"/>
        <w:ind w:left="357" w:hanging="357"/>
        <w:rPr>
          <w:rFonts w:ascii="Arial" w:hAnsi="Arial" w:cs="Arial"/>
          <w:b/>
          <w:sz w:val="18"/>
          <w:szCs w:val="18"/>
        </w:rPr>
      </w:pPr>
      <w:r w:rsidRPr="00832230">
        <w:rPr>
          <w:rFonts w:ascii="Arial" w:hAnsi="Arial" w:cs="Arial"/>
          <w:b/>
          <w:color w:val="000000"/>
          <w:sz w:val="18"/>
          <w:szCs w:val="18"/>
        </w:rPr>
        <w:t>ΔΙΔΑΚΤΙΚΕΣ και ΜΑΘΗΣΙΑΚΕΣ ΜΕΘΟΔΟΙ - ΑΞΙΟΛΟΓΗΣΗ</w:t>
      </w:r>
    </w:p>
    <w:tbl>
      <w:tblPr>
        <w:tblW w:w="0" w:type="auto"/>
        <w:tblLayout w:type="fixed"/>
        <w:tblLook w:val="0000" w:firstRow="0" w:lastRow="0" w:firstColumn="0" w:lastColumn="0" w:noHBand="0" w:noVBand="0"/>
      </w:tblPr>
      <w:tblGrid>
        <w:gridCol w:w="3304"/>
        <w:gridCol w:w="5167"/>
      </w:tblGrid>
      <w:tr w:rsidR="00746FB0" w:rsidRPr="00832230" w14:paraId="4D7FEDD2" w14:textId="77777777" w:rsidTr="007B5141">
        <w:tc>
          <w:tcPr>
            <w:tcW w:w="3304" w:type="dxa"/>
            <w:tcBorders>
              <w:top w:val="single" w:sz="4" w:space="0" w:color="000000"/>
              <w:left w:val="single" w:sz="4" w:space="0" w:color="000000"/>
              <w:bottom w:val="single" w:sz="4" w:space="0" w:color="000000"/>
              <w:right w:val="single" w:sz="4" w:space="0" w:color="000000"/>
            </w:tcBorders>
            <w:shd w:val="clear" w:color="auto" w:fill="DDD9C3"/>
          </w:tcPr>
          <w:p w14:paraId="30019E35" w14:textId="77777777" w:rsidR="00746FB0" w:rsidRPr="00832230" w:rsidRDefault="00746FB0" w:rsidP="007B5141">
            <w:pPr>
              <w:spacing w:line="100" w:lineRule="atLeast"/>
              <w:jc w:val="right"/>
              <w:rPr>
                <w:rFonts w:ascii="Arial" w:hAnsi="Arial" w:cs="Arial"/>
                <w:iCs/>
                <w:color w:val="000000"/>
                <w:sz w:val="18"/>
                <w:szCs w:val="18"/>
              </w:rPr>
            </w:pPr>
            <w:r w:rsidRPr="00832230">
              <w:rPr>
                <w:rFonts w:ascii="Arial" w:hAnsi="Arial" w:cs="Arial"/>
                <w:b/>
                <w:sz w:val="18"/>
                <w:szCs w:val="18"/>
              </w:rPr>
              <w:t>ΤΡΟΠΟΣ ΠΑΡΑΔΟΣΗΣ</w:t>
            </w:r>
          </w:p>
        </w:tc>
        <w:tc>
          <w:tcPr>
            <w:tcW w:w="5167" w:type="dxa"/>
            <w:tcBorders>
              <w:top w:val="single" w:sz="4" w:space="0" w:color="000000"/>
              <w:left w:val="single" w:sz="4" w:space="0" w:color="000000"/>
              <w:bottom w:val="single" w:sz="4" w:space="0" w:color="000000"/>
              <w:right w:val="single" w:sz="4" w:space="0" w:color="000000"/>
            </w:tcBorders>
          </w:tcPr>
          <w:p w14:paraId="491F36A3" w14:textId="77777777" w:rsidR="00746FB0" w:rsidRPr="00832230" w:rsidRDefault="00746FB0" w:rsidP="007B5141">
            <w:pPr>
              <w:rPr>
                <w:rFonts w:ascii="Arial" w:hAnsi="Arial" w:cs="Arial"/>
                <w:sz w:val="18"/>
                <w:szCs w:val="18"/>
              </w:rPr>
            </w:pPr>
            <w:r w:rsidRPr="00832230">
              <w:rPr>
                <w:rFonts w:ascii="Arial" w:hAnsi="Arial" w:cs="Arial"/>
                <w:iCs/>
                <w:color w:val="000000"/>
                <w:sz w:val="18"/>
                <w:szCs w:val="18"/>
              </w:rPr>
              <w:t xml:space="preserve">Στην τάξη </w:t>
            </w:r>
          </w:p>
        </w:tc>
      </w:tr>
      <w:tr w:rsidR="00746FB0" w:rsidRPr="00832230" w14:paraId="390A4C99" w14:textId="77777777" w:rsidTr="007B5141">
        <w:tc>
          <w:tcPr>
            <w:tcW w:w="3304" w:type="dxa"/>
            <w:tcBorders>
              <w:top w:val="single" w:sz="4" w:space="0" w:color="000000"/>
              <w:left w:val="single" w:sz="4" w:space="0" w:color="000000"/>
              <w:bottom w:val="single" w:sz="4" w:space="0" w:color="000000"/>
              <w:right w:val="single" w:sz="4" w:space="0" w:color="000000"/>
            </w:tcBorders>
            <w:shd w:val="clear" w:color="auto" w:fill="DDD9C3"/>
          </w:tcPr>
          <w:p w14:paraId="3FD36CA1" w14:textId="77777777" w:rsidR="00746FB0" w:rsidRPr="00832230" w:rsidRDefault="00746FB0" w:rsidP="007B5141">
            <w:pPr>
              <w:spacing w:line="100" w:lineRule="atLeast"/>
              <w:jc w:val="right"/>
              <w:rPr>
                <w:rFonts w:ascii="Arial" w:hAnsi="Arial" w:cs="Arial"/>
                <w:iCs/>
                <w:color w:val="000000"/>
                <w:sz w:val="18"/>
                <w:szCs w:val="18"/>
              </w:rPr>
            </w:pPr>
            <w:r w:rsidRPr="00832230">
              <w:rPr>
                <w:rFonts w:ascii="Arial" w:hAnsi="Arial" w:cs="Arial"/>
                <w:b/>
                <w:sz w:val="18"/>
                <w:szCs w:val="18"/>
              </w:rPr>
              <w:t>ΧΡΗΣΗ ΤΕΧΝΟΛΟΓΙΩΝ ΠΛΗΡΟΦΟΡΙΑΣ ΚΑΙ ΕΠΙΚΟΙΝΩΝΙΩΝ</w:t>
            </w:r>
          </w:p>
        </w:tc>
        <w:tc>
          <w:tcPr>
            <w:tcW w:w="5167" w:type="dxa"/>
            <w:tcBorders>
              <w:top w:val="single" w:sz="4" w:space="0" w:color="000000"/>
              <w:left w:val="single" w:sz="4" w:space="0" w:color="000000"/>
              <w:bottom w:val="single" w:sz="4" w:space="0" w:color="000000"/>
              <w:right w:val="single" w:sz="4" w:space="0" w:color="000000"/>
            </w:tcBorders>
          </w:tcPr>
          <w:p w14:paraId="2CFB2013" w14:textId="77777777" w:rsidR="00746FB0" w:rsidRPr="00832230" w:rsidRDefault="00746FB0" w:rsidP="007B5141">
            <w:pPr>
              <w:spacing w:line="100" w:lineRule="atLeast"/>
              <w:rPr>
                <w:rFonts w:ascii="Arial" w:hAnsi="Arial" w:cs="Arial"/>
                <w:sz w:val="18"/>
                <w:szCs w:val="18"/>
              </w:rPr>
            </w:pPr>
            <w:r w:rsidRPr="00832230">
              <w:rPr>
                <w:rFonts w:ascii="Arial" w:hAnsi="Arial" w:cs="Arial"/>
                <w:iCs/>
                <w:color w:val="000000"/>
                <w:sz w:val="18"/>
                <w:szCs w:val="18"/>
              </w:rPr>
              <w:t xml:space="preserve">Το υλικό των εικόνων καθώς και τα κύρια σημεία κάθε παράδοσης παρουσιάζονται με </w:t>
            </w:r>
            <w:r w:rsidRPr="00832230">
              <w:rPr>
                <w:rFonts w:ascii="Arial" w:hAnsi="Arial" w:cs="Arial"/>
                <w:iCs/>
                <w:color w:val="000000"/>
                <w:sz w:val="18"/>
                <w:szCs w:val="18"/>
                <w:lang w:val="en-US"/>
              </w:rPr>
              <w:t>power</w:t>
            </w:r>
            <w:r w:rsidRPr="00832230">
              <w:rPr>
                <w:rFonts w:ascii="Arial" w:hAnsi="Arial" w:cs="Arial"/>
                <w:iCs/>
                <w:color w:val="000000"/>
                <w:sz w:val="18"/>
                <w:szCs w:val="18"/>
              </w:rPr>
              <w:t>-</w:t>
            </w:r>
            <w:r w:rsidRPr="00832230">
              <w:rPr>
                <w:rFonts w:ascii="Arial" w:hAnsi="Arial" w:cs="Arial"/>
                <w:iCs/>
                <w:color w:val="000000"/>
                <w:sz w:val="18"/>
                <w:szCs w:val="18"/>
                <w:lang w:val="en-US"/>
              </w:rPr>
              <w:t>point</w:t>
            </w:r>
            <w:r w:rsidRPr="00832230">
              <w:rPr>
                <w:rFonts w:ascii="Arial" w:hAnsi="Arial" w:cs="Arial"/>
                <w:iCs/>
                <w:color w:val="000000"/>
                <w:sz w:val="18"/>
                <w:szCs w:val="18"/>
              </w:rPr>
              <w:t xml:space="preserve">. Στη συνέχεια οι διαφάνειες μετατρέπονται σε αρχεία </w:t>
            </w:r>
            <w:r w:rsidRPr="00832230">
              <w:rPr>
                <w:rFonts w:ascii="Arial" w:hAnsi="Arial" w:cs="Arial"/>
                <w:iCs/>
                <w:color w:val="000000"/>
                <w:sz w:val="18"/>
                <w:szCs w:val="18"/>
                <w:lang w:val="en-US"/>
              </w:rPr>
              <w:t>PDF</w:t>
            </w:r>
            <w:r w:rsidRPr="00832230">
              <w:rPr>
                <w:rFonts w:ascii="Arial" w:hAnsi="Arial" w:cs="Arial"/>
                <w:iCs/>
                <w:color w:val="000000"/>
                <w:sz w:val="18"/>
                <w:szCs w:val="18"/>
              </w:rPr>
              <w:t xml:space="preserve"> και αναρτώνται στο </w:t>
            </w:r>
            <w:r w:rsidRPr="00832230">
              <w:rPr>
                <w:rFonts w:ascii="Arial" w:hAnsi="Arial" w:cs="Arial"/>
                <w:iCs/>
                <w:color w:val="000000"/>
                <w:sz w:val="18"/>
                <w:szCs w:val="18"/>
                <w:lang w:val="en-US"/>
              </w:rPr>
              <w:t>e</w:t>
            </w:r>
            <w:r w:rsidRPr="00832230">
              <w:rPr>
                <w:rFonts w:ascii="Arial" w:hAnsi="Arial" w:cs="Arial"/>
                <w:iCs/>
                <w:color w:val="000000"/>
                <w:sz w:val="18"/>
                <w:szCs w:val="18"/>
              </w:rPr>
              <w:t>-</w:t>
            </w:r>
            <w:r w:rsidRPr="00832230">
              <w:rPr>
                <w:rFonts w:ascii="Arial" w:hAnsi="Arial" w:cs="Arial"/>
                <w:iCs/>
                <w:color w:val="000000"/>
                <w:sz w:val="18"/>
                <w:szCs w:val="18"/>
                <w:lang w:val="en-US"/>
              </w:rPr>
              <w:t>class</w:t>
            </w:r>
            <w:r w:rsidRPr="00832230">
              <w:rPr>
                <w:rFonts w:ascii="Arial" w:hAnsi="Arial" w:cs="Arial"/>
                <w:iCs/>
                <w:color w:val="000000"/>
                <w:sz w:val="18"/>
                <w:szCs w:val="18"/>
              </w:rPr>
              <w:t xml:space="preserve"> απ΄ όπου οι φοιτητές μπορούν να τις αξιοποιήσουν. Προβάλλονται επίσης βιντεοσκοπημένες θεατρικές παραστάσεις και υλικό από σχετικές ακαδημαϊκές ιστοσελίδες</w:t>
            </w:r>
          </w:p>
        </w:tc>
      </w:tr>
      <w:tr w:rsidR="00746FB0" w:rsidRPr="00832230" w14:paraId="10F01EE9" w14:textId="77777777" w:rsidTr="007B5141">
        <w:tc>
          <w:tcPr>
            <w:tcW w:w="3304" w:type="dxa"/>
            <w:tcBorders>
              <w:top w:val="single" w:sz="4" w:space="0" w:color="000000"/>
              <w:left w:val="single" w:sz="4" w:space="0" w:color="000000"/>
              <w:bottom w:val="single" w:sz="4" w:space="0" w:color="000000"/>
              <w:right w:val="single" w:sz="4" w:space="0" w:color="000000"/>
            </w:tcBorders>
            <w:shd w:val="clear" w:color="auto" w:fill="DDD9C3"/>
          </w:tcPr>
          <w:p w14:paraId="5B295F4C" w14:textId="77777777" w:rsidR="00746FB0" w:rsidRPr="00832230" w:rsidRDefault="00746FB0" w:rsidP="007B5141">
            <w:pPr>
              <w:spacing w:line="100" w:lineRule="atLeast"/>
              <w:jc w:val="right"/>
              <w:rPr>
                <w:rFonts w:ascii="Arial" w:hAnsi="Arial" w:cs="Arial"/>
                <w:i/>
                <w:sz w:val="18"/>
                <w:szCs w:val="18"/>
              </w:rPr>
            </w:pPr>
            <w:r w:rsidRPr="00832230">
              <w:rPr>
                <w:rFonts w:ascii="Arial" w:hAnsi="Arial" w:cs="Arial"/>
                <w:b/>
                <w:sz w:val="18"/>
                <w:szCs w:val="18"/>
              </w:rPr>
              <w:t>ΟΡΓΑΝΩΣΗ ΔΙΔΑΣΚΑΛΙΑΣ</w:t>
            </w:r>
          </w:p>
          <w:p w14:paraId="5D39DF05" w14:textId="77777777" w:rsidR="00746FB0" w:rsidRPr="00832230" w:rsidRDefault="00746FB0" w:rsidP="007B5141">
            <w:pPr>
              <w:spacing w:line="100" w:lineRule="atLeast"/>
              <w:jc w:val="both"/>
              <w:rPr>
                <w:rFonts w:ascii="Arial" w:hAnsi="Arial" w:cs="Arial"/>
                <w:i/>
                <w:sz w:val="18"/>
                <w:szCs w:val="18"/>
              </w:rPr>
            </w:pPr>
          </w:p>
        </w:tc>
        <w:tc>
          <w:tcPr>
            <w:tcW w:w="5167" w:type="dxa"/>
            <w:tcBorders>
              <w:top w:val="single" w:sz="4" w:space="0" w:color="000000"/>
              <w:left w:val="single" w:sz="4" w:space="0" w:color="000000"/>
              <w:bottom w:val="single" w:sz="4" w:space="0" w:color="000000"/>
              <w:right w:val="single" w:sz="4" w:space="0" w:color="000000"/>
            </w:tcBorders>
          </w:tcPr>
          <w:tbl>
            <w:tblPr>
              <w:tblW w:w="5055" w:type="dxa"/>
              <w:tblLayout w:type="fixed"/>
              <w:tblLook w:val="0000" w:firstRow="0" w:lastRow="0" w:firstColumn="0" w:lastColumn="0" w:noHBand="0" w:noVBand="0"/>
            </w:tblPr>
            <w:tblGrid>
              <w:gridCol w:w="2467"/>
              <w:gridCol w:w="2588"/>
            </w:tblGrid>
            <w:tr w:rsidR="00746FB0" w:rsidRPr="00832230" w14:paraId="0B10A894" w14:textId="77777777" w:rsidTr="007B5141">
              <w:tc>
                <w:tcPr>
                  <w:tcW w:w="2467"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02D98B0" w14:textId="77777777" w:rsidR="00746FB0" w:rsidRPr="00832230" w:rsidRDefault="00746FB0" w:rsidP="007B5141">
                  <w:pPr>
                    <w:spacing w:line="100" w:lineRule="atLeast"/>
                    <w:jc w:val="center"/>
                    <w:rPr>
                      <w:rFonts w:ascii="Arial" w:hAnsi="Arial" w:cs="Arial"/>
                      <w:b/>
                      <w:i/>
                      <w:color w:val="000000"/>
                      <w:sz w:val="18"/>
                      <w:szCs w:val="18"/>
                    </w:rPr>
                  </w:pPr>
                  <w:r w:rsidRPr="00832230">
                    <w:rPr>
                      <w:rFonts w:ascii="Arial" w:hAnsi="Arial" w:cs="Arial"/>
                      <w:b/>
                      <w:i/>
                      <w:color w:val="000000"/>
                      <w:sz w:val="18"/>
                      <w:szCs w:val="18"/>
                    </w:rPr>
                    <w:t>Δραστηριότητα</w:t>
                  </w:r>
                </w:p>
              </w:tc>
              <w:tc>
                <w:tcPr>
                  <w:tcW w:w="2588"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047518F"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b/>
                      <w:i/>
                      <w:color w:val="000000"/>
                      <w:sz w:val="18"/>
                      <w:szCs w:val="18"/>
                    </w:rPr>
                    <w:t>Φόρτος Εργασίας Εξαμήνου</w:t>
                  </w:r>
                </w:p>
              </w:tc>
            </w:tr>
            <w:tr w:rsidR="00746FB0" w:rsidRPr="00832230" w14:paraId="7BA5827E" w14:textId="77777777" w:rsidTr="007B5141">
              <w:tc>
                <w:tcPr>
                  <w:tcW w:w="2467" w:type="dxa"/>
                  <w:tcBorders>
                    <w:top w:val="single" w:sz="4" w:space="0" w:color="000000"/>
                    <w:left w:val="single" w:sz="4" w:space="0" w:color="000000"/>
                    <w:bottom w:val="single" w:sz="4" w:space="0" w:color="000000"/>
                    <w:right w:val="single" w:sz="4" w:space="0" w:color="000000"/>
                  </w:tcBorders>
                </w:tcPr>
                <w:p w14:paraId="191FF023"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Διαλέξεις</w:t>
                  </w:r>
                </w:p>
              </w:tc>
              <w:tc>
                <w:tcPr>
                  <w:tcW w:w="2588" w:type="dxa"/>
                  <w:tcBorders>
                    <w:top w:val="single" w:sz="4" w:space="0" w:color="000000"/>
                    <w:left w:val="single" w:sz="4" w:space="0" w:color="000000"/>
                    <w:bottom w:val="single" w:sz="4" w:space="0" w:color="000000"/>
                    <w:right w:val="single" w:sz="4" w:space="0" w:color="000000"/>
                  </w:tcBorders>
                </w:tcPr>
                <w:p w14:paraId="794C354B"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color w:val="000000"/>
                      <w:sz w:val="18"/>
                      <w:szCs w:val="18"/>
                    </w:rPr>
                    <w:t>3</w:t>
                  </w:r>
                  <w:r w:rsidRPr="00832230">
                    <w:rPr>
                      <w:rFonts w:ascii="Arial" w:hAnsi="Arial" w:cs="Arial"/>
                      <w:color w:val="000000"/>
                      <w:sz w:val="18"/>
                      <w:szCs w:val="18"/>
                      <w:lang w:val="en-US"/>
                    </w:rPr>
                    <w:t>x13=39</w:t>
                  </w:r>
                </w:p>
              </w:tc>
            </w:tr>
            <w:tr w:rsidR="00746FB0" w:rsidRPr="00832230" w14:paraId="485DC08F" w14:textId="77777777" w:rsidTr="007B5141">
              <w:tc>
                <w:tcPr>
                  <w:tcW w:w="2467" w:type="dxa"/>
                  <w:tcBorders>
                    <w:top w:val="single" w:sz="4" w:space="0" w:color="000000"/>
                    <w:left w:val="single" w:sz="4" w:space="0" w:color="000000"/>
                    <w:bottom w:val="single" w:sz="4" w:space="0" w:color="000000"/>
                    <w:right w:val="single" w:sz="4" w:space="0" w:color="000000"/>
                  </w:tcBorders>
                </w:tcPr>
                <w:p w14:paraId="178C0C8B"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Προετοιμασία για το μάθημα με ανάγνωση θεατρικών έργων</w:t>
                  </w:r>
                </w:p>
              </w:tc>
              <w:tc>
                <w:tcPr>
                  <w:tcW w:w="2588" w:type="dxa"/>
                  <w:tcBorders>
                    <w:top w:val="single" w:sz="4" w:space="0" w:color="000000"/>
                    <w:left w:val="single" w:sz="4" w:space="0" w:color="000000"/>
                    <w:bottom w:val="single" w:sz="4" w:space="0" w:color="000000"/>
                    <w:right w:val="single" w:sz="4" w:space="0" w:color="000000"/>
                  </w:tcBorders>
                </w:tcPr>
                <w:p w14:paraId="72C9F235"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color w:val="000000"/>
                      <w:sz w:val="18"/>
                      <w:szCs w:val="18"/>
                    </w:rPr>
                    <w:t>7</w:t>
                  </w:r>
                  <w:r w:rsidRPr="00832230">
                    <w:rPr>
                      <w:rFonts w:ascii="Arial" w:hAnsi="Arial" w:cs="Arial"/>
                      <w:color w:val="000000"/>
                      <w:sz w:val="18"/>
                      <w:szCs w:val="18"/>
                      <w:lang w:val="en-US"/>
                    </w:rPr>
                    <w:t>x3=21</w:t>
                  </w:r>
                </w:p>
              </w:tc>
            </w:tr>
            <w:tr w:rsidR="00746FB0" w:rsidRPr="00832230" w14:paraId="50E07417" w14:textId="77777777" w:rsidTr="007B5141">
              <w:tc>
                <w:tcPr>
                  <w:tcW w:w="2467" w:type="dxa"/>
                  <w:tcBorders>
                    <w:top w:val="single" w:sz="4" w:space="0" w:color="000000"/>
                    <w:left w:val="single" w:sz="4" w:space="0" w:color="000000"/>
                    <w:bottom w:val="single" w:sz="4" w:space="0" w:color="000000"/>
                    <w:right w:val="single" w:sz="4" w:space="0" w:color="000000"/>
                  </w:tcBorders>
                </w:tcPr>
                <w:p w14:paraId="4FB0F79A"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 xml:space="preserve">Σύνταξη προαιρετικής γραπτής ατομικής εργασίας </w:t>
                  </w:r>
                </w:p>
              </w:tc>
              <w:tc>
                <w:tcPr>
                  <w:tcW w:w="2588" w:type="dxa"/>
                  <w:tcBorders>
                    <w:top w:val="single" w:sz="4" w:space="0" w:color="000000"/>
                    <w:left w:val="single" w:sz="4" w:space="0" w:color="000000"/>
                    <w:bottom w:val="single" w:sz="4" w:space="0" w:color="000000"/>
                    <w:right w:val="single" w:sz="4" w:space="0" w:color="000000"/>
                  </w:tcBorders>
                </w:tcPr>
                <w:p w14:paraId="5317BDFD" w14:textId="77777777" w:rsidR="00746FB0" w:rsidRPr="00832230" w:rsidRDefault="00746FB0" w:rsidP="007B5141">
                  <w:pPr>
                    <w:spacing w:line="100" w:lineRule="atLeast"/>
                    <w:jc w:val="center"/>
                    <w:rPr>
                      <w:rFonts w:ascii="Arial" w:hAnsi="Arial" w:cs="Arial"/>
                      <w:sz w:val="18"/>
                      <w:szCs w:val="18"/>
                      <w:lang w:val="en-US"/>
                    </w:rPr>
                  </w:pPr>
                  <w:r w:rsidRPr="00832230">
                    <w:rPr>
                      <w:rFonts w:ascii="Arial" w:hAnsi="Arial" w:cs="Arial"/>
                      <w:color w:val="000000"/>
                      <w:sz w:val="18"/>
                      <w:szCs w:val="18"/>
                      <w:lang w:val="en-US"/>
                    </w:rPr>
                    <w:t>20</w:t>
                  </w:r>
                </w:p>
              </w:tc>
            </w:tr>
            <w:tr w:rsidR="00746FB0" w:rsidRPr="00832230" w14:paraId="24FC0F39" w14:textId="77777777" w:rsidTr="007B5141">
              <w:tc>
                <w:tcPr>
                  <w:tcW w:w="2467" w:type="dxa"/>
                  <w:tcBorders>
                    <w:top w:val="single" w:sz="4" w:space="0" w:color="000000"/>
                    <w:left w:val="single" w:sz="4" w:space="0" w:color="000000"/>
                    <w:bottom w:val="single" w:sz="4" w:space="0" w:color="000000"/>
                    <w:right w:val="single" w:sz="4" w:space="0" w:color="000000"/>
                  </w:tcBorders>
                </w:tcPr>
                <w:p w14:paraId="4DD286BF" w14:textId="77777777" w:rsidR="00746FB0" w:rsidRPr="00832230" w:rsidRDefault="00746FB0" w:rsidP="007B5141">
                  <w:pPr>
                    <w:spacing w:line="100" w:lineRule="atLeast"/>
                    <w:rPr>
                      <w:rFonts w:ascii="Arial" w:hAnsi="Arial" w:cs="Arial"/>
                      <w:color w:val="000000"/>
                      <w:sz w:val="18"/>
                      <w:szCs w:val="18"/>
                    </w:rPr>
                  </w:pPr>
                  <w:r w:rsidRPr="00832230">
                    <w:rPr>
                      <w:rFonts w:ascii="Arial" w:hAnsi="Arial" w:cs="Arial"/>
                      <w:color w:val="000000"/>
                      <w:sz w:val="18"/>
                      <w:szCs w:val="18"/>
                    </w:rPr>
                    <w:t xml:space="preserve">Προετοιμασία για την τελική γραπτή εξέταση </w:t>
                  </w:r>
                </w:p>
              </w:tc>
              <w:tc>
                <w:tcPr>
                  <w:tcW w:w="2588" w:type="dxa"/>
                  <w:tcBorders>
                    <w:top w:val="single" w:sz="4" w:space="0" w:color="000000"/>
                    <w:left w:val="single" w:sz="4" w:space="0" w:color="000000"/>
                    <w:bottom w:val="single" w:sz="4" w:space="0" w:color="000000"/>
                    <w:right w:val="single" w:sz="4" w:space="0" w:color="000000"/>
                  </w:tcBorders>
                </w:tcPr>
                <w:p w14:paraId="208838E9" w14:textId="77777777" w:rsidR="00746FB0" w:rsidRPr="00832230" w:rsidRDefault="00746FB0" w:rsidP="007B5141">
                  <w:pPr>
                    <w:spacing w:line="100" w:lineRule="atLeast"/>
                    <w:jc w:val="center"/>
                    <w:rPr>
                      <w:rFonts w:ascii="Arial" w:hAnsi="Arial" w:cs="Arial"/>
                      <w:sz w:val="18"/>
                      <w:szCs w:val="18"/>
                      <w:lang w:val="en-US"/>
                    </w:rPr>
                  </w:pPr>
                  <w:r w:rsidRPr="00832230">
                    <w:rPr>
                      <w:rFonts w:ascii="Arial" w:hAnsi="Arial" w:cs="Arial"/>
                      <w:color w:val="000000"/>
                      <w:sz w:val="18"/>
                      <w:szCs w:val="18"/>
                      <w:lang w:val="en-US"/>
                    </w:rPr>
                    <w:t>45</w:t>
                  </w:r>
                </w:p>
              </w:tc>
            </w:tr>
            <w:tr w:rsidR="00746FB0" w:rsidRPr="00832230" w14:paraId="19E88BB3" w14:textId="77777777" w:rsidTr="007B5141">
              <w:tc>
                <w:tcPr>
                  <w:tcW w:w="2467" w:type="dxa"/>
                  <w:tcBorders>
                    <w:top w:val="single" w:sz="4" w:space="0" w:color="000000"/>
                    <w:left w:val="single" w:sz="4" w:space="0" w:color="000000"/>
                    <w:bottom w:val="single" w:sz="4" w:space="0" w:color="000000"/>
                    <w:right w:val="single" w:sz="4" w:space="0" w:color="000000"/>
                  </w:tcBorders>
                </w:tcPr>
                <w:p w14:paraId="74E0C99B" w14:textId="77777777" w:rsidR="00746FB0" w:rsidRPr="00832230" w:rsidRDefault="00746FB0" w:rsidP="007B5141">
                  <w:pPr>
                    <w:spacing w:line="100" w:lineRule="atLeast"/>
                    <w:rPr>
                      <w:rFonts w:ascii="Arial" w:hAnsi="Arial" w:cs="Arial"/>
                      <w:b/>
                      <w:i/>
                      <w:color w:val="000000"/>
                      <w:sz w:val="18"/>
                      <w:szCs w:val="18"/>
                    </w:rPr>
                  </w:pPr>
                  <w:r w:rsidRPr="00832230">
                    <w:rPr>
                      <w:rFonts w:ascii="Arial" w:hAnsi="Arial" w:cs="Arial"/>
                      <w:b/>
                      <w:i/>
                      <w:color w:val="000000"/>
                      <w:sz w:val="18"/>
                      <w:szCs w:val="18"/>
                    </w:rPr>
                    <w:t xml:space="preserve">Σύνολο Μαθήματος </w:t>
                  </w:r>
                </w:p>
                <w:p w14:paraId="6EA33F95" w14:textId="77777777" w:rsidR="00746FB0" w:rsidRPr="00832230" w:rsidRDefault="00746FB0" w:rsidP="007B5141">
                  <w:pPr>
                    <w:spacing w:line="100" w:lineRule="atLeast"/>
                    <w:rPr>
                      <w:rFonts w:ascii="Arial" w:hAnsi="Arial" w:cs="Arial"/>
                      <w:b/>
                      <w:i/>
                      <w:color w:val="000000"/>
                      <w:sz w:val="18"/>
                      <w:szCs w:val="18"/>
                    </w:rPr>
                  </w:pPr>
                  <w:r w:rsidRPr="00832230">
                    <w:rPr>
                      <w:rFonts w:ascii="Arial" w:hAnsi="Arial" w:cs="Arial"/>
                      <w:b/>
                      <w:i/>
                      <w:color w:val="000000"/>
                      <w:sz w:val="18"/>
                      <w:szCs w:val="18"/>
                    </w:rPr>
                    <w:t>(25 ώρες φόρτου εργασίας ανά πιστωτική μονάδα)</w:t>
                  </w:r>
                </w:p>
              </w:tc>
              <w:tc>
                <w:tcPr>
                  <w:tcW w:w="2588" w:type="dxa"/>
                  <w:tcBorders>
                    <w:top w:val="single" w:sz="4" w:space="0" w:color="000000"/>
                    <w:left w:val="single" w:sz="4" w:space="0" w:color="000000"/>
                    <w:bottom w:val="single" w:sz="4" w:space="0" w:color="000000"/>
                    <w:right w:val="single" w:sz="4" w:space="0" w:color="000000"/>
                  </w:tcBorders>
                  <w:vAlign w:val="center"/>
                </w:tcPr>
                <w:p w14:paraId="07CB3623" w14:textId="77777777" w:rsidR="00746FB0" w:rsidRPr="00832230" w:rsidRDefault="00746FB0" w:rsidP="007B5141">
                  <w:pPr>
                    <w:spacing w:line="100" w:lineRule="atLeast"/>
                    <w:jc w:val="center"/>
                    <w:rPr>
                      <w:rFonts w:ascii="Arial" w:hAnsi="Arial" w:cs="Arial"/>
                      <w:sz w:val="18"/>
                      <w:szCs w:val="18"/>
                    </w:rPr>
                  </w:pPr>
                  <w:r w:rsidRPr="00832230">
                    <w:rPr>
                      <w:rFonts w:ascii="Arial" w:hAnsi="Arial" w:cs="Arial"/>
                      <w:b/>
                      <w:i/>
                      <w:color w:val="000000"/>
                      <w:sz w:val="18"/>
                      <w:szCs w:val="18"/>
                    </w:rPr>
                    <w:t>125</w:t>
                  </w:r>
                </w:p>
              </w:tc>
            </w:tr>
          </w:tbl>
          <w:p w14:paraId="0944013C" w14:textId="77777777" w:rsidR="00746FB0" w:rsidRPr="00832230" w:rsidRDefault="00746FB0" w:rsidP="007B5141">
            <w:pPr>
              <w:spacing w:line="100" w:lineRule="atLeast"/>
              <w:rPr>
                <w:rFonts w:ascii="Arial" w:hAnsi="Arial" w:cs="Arial"/>
                <w:sz w:val="18"/>
                <w:szCs w:val="18"/>
                <w:lang w:val="en-US"/>
              </w:rPr>
            </w:pPr>
          </w:p>
        </w:tc>
      </w:tr>
      <w:tr w:rsidR="00746FB0" w:rsidRPr="00832230" w14:paraId="50AC67AB" w14:textId="77777777" w:rsidTr="007B5141">
        <w:tc>
          <w:tcPr>
            <w:tcW w:w="3304" w:type="dxa"/>
            <w:tcBorders>
              <w:top w:val="single" w:sz="4" w:space="0" w:color="000000"/>
              <w:left w:val="single" w:sz="4" w:space="0" w:color="000000"/>
              <w:bottom w:val="single" w:sz="4" w:space="0" w:color="000000"/>
              <w:right w:val="single" w:sz="4" w:space="0" w:color="000000"/>
            </w:tcBorders>
          </w:tcPr>
          <w:p w14:paraId="66DE8864" w14:textId="77777777" w:rsidR="00746FB0" w:rsidRPr="00832230" w:rsidRDefault="00746FB0" w:rsidP="007B5141">
            <w:pPr>
              <w:spacing w:line="100" w:lineRule="atLeast"/>
              <w:jc w:val="right"/>
              <w:rPr>
                <w:rFonts w:ascii="Arial" w:hAnsi="Arial" w:cs="Arial"/>
                <w:iCs/>
                <w:color w:val="000000"/>
                <w:sz w:val="18"/>
                <w:szCs w:val="18"/>
                <w:lang w:val="en-US"/>
              </w:rPr>
            </w:pPr>
            <w:r w:rsidRPr="00832230">
              <w:rPr>
                <w:rFonts w:ascii="Arial" w:hAnsi="Arial" w:cs="Arial"/>
                <w:b/>
                <w:sz w:val="18"/>
                <w:szCs w:val="18"/>
              </w:rPr>
              <w:t xml:space="preserve">ΑΞΙΟΛΟΓΗΣΗ ΦΟΙΤΗΤΩΝ </w:t>
            </w:r>
          </w:p>
        </w:tc>
        <w:tc>
          <w:tcPr>
            <w:tcW w:w="5167" w:type="dxa"/>
            <w:tcBorders>
              <w:top w:val="single" w:sz="4" w:space="0" w:color="000000"/>
              <w:left w:val="single" w:sz="4" w:space="0" w:color="000000"/>
              <w:bottom w:val="single" w:sz="4" w:space="0" w:color="000000"/>
              <w:right w:val="single" w:sz="4" w:space="0" w:color="000000"/>
            </w:tcBorders>
          </w:tcPr>
          <w:p w14:paraId="02234391" w14:textId="77777777" w:rsidR="00746FB0" w:rsidRPr="00832230" w:rsidRDefault="00746FB0" w:rsidP="007B5141">
            <w:pPr>
              <w:spacing w:line="100" w:lineRule="atLeast"/>
              <w:ind w:left="261" w:hanging="261"/>
              <w:rPr>
                <w:rFonts w:ascii="Arial" w:hAnsi="Arial" w:cs="Arial"/>
                <w:iCs/>
                <w:color w:val="000000"/>
                <w:sz w:val="18"/>
                <w:szCs w:val="18"/>
              </w:rPr>
            </w:pPr>
            <w:r w:rsidRPr="00832230">
              <w:rPr>
                <w:rFonts w:ascii="Arial" w:hAnsi="Arial" w:cs="Arial"/>
                <w:iCs/>
                <w:color w:val="000000"/>
                <w:sz w:val="18"/>
                <w:szCs w:val="18"/>
              </w:rPr>
              <w:t xml:space="preserve">Ι. Ατομική γραπτή εργασία (προαιρετική) </w:t>
            </w:r>
            <w:r w:rsidRPr="00832230">
              <w:rPr>
                <w:rFonts w:ascii="Arial" w:hAnsi="Arial" w:cs="Arial"/>
                <w:color w:val="000000"/>
                <w:sz w:val="18"/>
                <w:szCs w:val="18"/>
              </w:rPr>
              <w:t>στην οποία αναλύεται ένα σατυρικό απόσπασμα</w:t>
            </w:r>
            <w:r w:rsidRPr="00832230">
              <w:rPr>
                <w:rFonts w:ascii="Arial" w:hAnsi="Arial" w:cs="Arial"/>
                <w:iCs/>
                <w:color w:val="000000"/>
                <w:sz w:val="18"/>
                <w:szCs w:val="18"/>
              </w:rPr>
              <w:t xml:space="preserve"> (30%)</w:t>
            </w:r>
          </w:p>
          <w:p w14:paraId="1DE3BFFC" w14:textId="77777777" w:rsidR="00746FB0" w:rsidRPr="00832230" w:rsidRDefault="00746FB0" w:rsidP="007B5141">
            <w:pPr>
              <w:spacing w:line="100" w:lineRule="atLeast"/>
              <w:ind w:left="261" w:hanging="261"/>
              <w:rPr>
                <w:rFonts w:ascii="Arial" w:hAnsi="Arial" w:cs="Arial"/>
                <w:iCs/>
                <w:color w:val="000000"/>
                <w:sz w:val="18"/>
                <w:szCs w:val="18"/>
              </w:rPr>
            </w:pPr>
            <w:r w:rsidRPr="00832230">
              <w:rPr>
                <w:rFonts w:ascii="Arial" w:hAnsi="Arial" w:cs="Arial"/>
                <w:iCs/>
                <w:color w:val="000000"/>
                <w:sz w:val="18"/>
                <w:szCs w:val="18"/>
              </w:rPr>
              <w:t xml:space="preserve">ΙΙ. Γραπτή τελική εξέταση (70% ή 100%, αν δεν εκπονηθεί γραπτή εργασία) που περιλαμβάνει δύο ενότητες </w:t>
            </w:r>
            <w:r w:rsidRPr="00832230">
              <w:rPr>
                <w:rFonts w:ascii="Arial" w:hAnsi="Arial" w:cs="Arial"/>
                <w:iCs/>
                <w:color w:val="000000"/>
                <w:sz w:val="18"/>
                <w:szCs w:val="18"/>
              </w:rPr>
              <w:lastRenderedPageBreak/>
              <w:t>ερωτήσεων με δυνατότητα επιλογής σε κάθε ενότητα: η πρώτη ενότητα αφορά στην ιστορία και θεωρία του ευρωπαϊκού θεάτρου της υπό εξέταση περιόδου και η δεύτερη ενότητα αφορά στην ανάλυση θεατρικών έργων</w:t>
            </w:r>
          </w:p>
          <w:p w14:paraId="4548E3C4" w14:textId="77777777" w:rsidR="00746FB0" w:rsidRPr="00832230" w:rsidRDefault="00746FB0" w:rsidP="007B5141">
            <w:pPr>
              <w:spacing w:line="100" w:lineRule="atLeast"/>
              <w:ind w:left="261" w:hanging="261"/>
              <w:rPr>
                <w:rFonts w:ascii="Arial" w:hAnsi="Arial" w:cs="Arial"/>
                <w:iCs/>
                <w:color w:val="000000"/>
                <w:sz w:val="18"/>
                <w:szCs w:val="18"/>
              </w:rPr>
            </w:pPr>
          </w:p>
          <w:p w14:paraId="1856B00B" w14:textId="77777777" w:rsidR="00746FB0" w:rsidRPr="00832230" w:rsidRDefault="00746FB0" w:rsidP="007B5141">
            <w:pPr>
              <w:spacing w:line="100" w:lineRule="atLeast"/>
              <w:rPr>
                <w:rFonts w:ascii="Arial" w:hAnsi="Arial" w:cs="Arial"/>
                <w:sz w:val="18"/>
                <w:szCs w:val="18"/>
              </w:rPr>
            </w:pPr>
            <w:r w:rsidRPr="00832230">
              <w:rPr>
                <w:rFonts w:ascii="Arial" w:hAnsi="Arial" w:cs="Arial"/>
                <w:iCs/>
                <w:color w:val="000000"/>
                <w:sz w:val="18"/>
                <w:szCs w:val="18"/>
              </w:rPr>
              <w:t xml:space="preserve">Η εξέταση γίνεται στην ελληνική γλώσσα. Σε περίπτωση φοιτητών </w:t>
            </w:r>
            <w:r w:rsidRPr="00832230">
              <w:rPr>
                <w:rFonts w:ascii="Arial" w:hAnsi="Arial" w:cs="Arial"/>
                <w:iCs/>
                <w:color w:val="000000"/>
                <w:sz w:val="18"/>
                <w:szCs w:val="18"/>
                <w:lang w:val="en-US"/>
              </w:rPr>
              <w:t>Erasmus</w:t>
            </w:r>
            <w:r w:rsidRPr="00832230">
              <w:rPr>
                <w:rFonts w:ascii="Arial" w:hAnsi="Arial" w:cs="Arial"/>
                <w:iCs/>
                <w:color w:val="000000"/>
                <w:sz w:val="18"/>
                <w:szCs w:val="18"/>
              </w:rPr>
              <w:t xml:space="preserve"> η εξέταση γίνεται με τη σύνθεση μιας γραπτής εργασίας στην αγγλική γλώσσα.</w:t>
            </w:r>
          </w:p>
        </w:tc>
      </w:tr>
    </w:tbl>
    <w:p w14:paraId="0111E484" w14:textId="77777777" w:rsidR="00746FB0" w:rsidRPr="00832230" w:rsidRDefault="00746FB0" w:rsidP="000B45AC">
      <w:pPr>
        <w:widowControl w:val="0"/>
        <w:numPr>
          <w:ilvl w:val="0"/>
          <w:numId w:val="167"/>
        </w:numPr>
        <w:suppressAutoHyphens/>
        <w:spacing w:before="240" w:line="100" w:lineRule="atLeast"/>
        <w:ind w:left="357" w:hanging="357"/>
        <w:rPr>
          <w:rFonts w:ascii="Arial" w:hAnsi="Arial" w:cs="Arial"/>
          <w:sz w:val="18"/>
          <w:szCs w:val="18"/>
          <w:u w:val="single"/>
        </w:rPr>
      </w:pPr>
      <w:r w:rsidRPr="00832230">
        <w:rPr>
          <w:rFonts w:ascii="Arial" w:hAnsi="Arial" w:cs="Arial"/>
          <w:b/>
          <w:color w:val="000000"/>
          <w:sz w:val="18"/>
          <w:szCs w:val="18"/>
        </w:rPr>
        <w:lastRenderedPageBreak/>
        <w:t>ΣΥΝΙΣΤΩΜΕΝΗ</w:t>
      </w:r>
      <w:r w:rsidRPr="00832230">
        <w:rPr>
          <w:rFonts w:ascii="Arial" w:hAnsi="Arial" w:cs="Arial"/>
          <w:b/>
          <w:color w:val="000000"/>
          <w:sz w:val="18"/>
          <w:szCs w:val="18"/>
          <w:lang w:val="en-US"/>
        </w:rPr>
        <w:t>-ΒΙΒΛΙΟΓΡΑΦΙΑ</w:t>
      </w:r>
    </w:p>
    <w:tbl>
      <w:tblPr>
        <w:tblW w:w="0" w:type="auto"/>
        <w:tblLayout w:type="fixed"/>
        <w:tblLook w:val="0000" w:firstRow="0" w:lastRow="0" w:firstColumn="0" w:lastColumn="0" w:noHBand="0" w:noVBand="0"/>
      </w:tblPr>
      <w:tblGrid>
        <w:gridCol w:w="8472"/>
      </w:tblGrid>
      <w:tr w:rsidR="00746FB0" w:rsidRPr="00841D28" w14:paraId="49B87E7A" w14:textId="77777777" w:rsidTr="007B5141">
        <w:trPr>
          <w:trHeight w:val="227"/>
        </w:trPr>
        <w:tc>
          <w:tcPr>
            <w:tcW w:w="8472" w:type="dxa"/>
            <w:tcBorders>
              <w:top w:val="single" w:sz="4" w:space="0" w:color="000000"/>
              <w:left w:val="single" w:sz="4" w:space="0" w:color="000000"/>
              <w:bottom w:val="single" w:sz="4" w:space="0" w:color="000000"/>
              <w:right w:val="single" w:sz="4" w:space="0" w:color="000000"/>
            </w:tcBorders>
          </w:tcPr>
          <w:p w14:paraId="267843D1" w14:textId="77777777" w:rsidR="00746FB0" w:rsidRPr="00832230" w:rsidRDefault="00746FB0" w:rsidP="007B5141">
            <w:pPr>
              <w:spacing w:line="360" w:lineRule="auto"/>
              <w:ind w:left="720" w:hanging="720"/>
              <w:jc w:val="both"/>
              <w:rPr>
                <w:rFonts w:ascii="Arial" w:hAnsi="Arial" w:cs="Arial"/>
                <w:sz w:val="18"/>
                <w:szCs w:val="18"/>
              </w:rPr>
            </w:pPr>
            <w:r w:rsidRPr="00832230">
              <w:rPr>
                <w:rFonts w:ascii="Arial" w:hAnsi="Arial" w:cs="Arial"/>
                <w:sz w:val="18"/>
                <w:szCs w:val="18"/>
                <w:u w:val="single"/>
              </w:rPr>
              <w:t>Ελληνική</w:t>
            </w:r>
          </w:p>
          <w:p w14:paraId="6ECE74AD" w14:textId="77777777" w:rsidR="00746FB0" w:rsidRPr="00832230" w:rsidRDefault="00746FB0" w:rsidP="007B5141">
            <w:pPr>
              <w:spacing w:line="360" w:lineRule="auto"/>
              <w:ind w:left="720" w:hanging="720"/>
              <w:jc w:val="both"/>
              <w:rPr>
                <w:rFonts w:ascii="Arial" w:hAnsi="Arial" w:cs="Arial"/>
                <w:sz w:val="18"/>
                <w:szCs w:val="18"/>
              </w:rPr>
            </w:pPr>
          </w:p>
          <w:p w14:paraId="015F0EB2" w14:textId="77777777" w:rsidR="00746FB0" w:rsidRPr="00832230" w:rsidRDefault="00746FB0" w:rsidP="007B5141">
            <w:pPr>
              <w:spacing w:line="360" w:lineRule="auto"/>
              <w:ind w:left="720" w:hanging="720"/>
              <w:jc w:val="both"/>
              <w:rPr>
                <w:rFonts w:ascii="Arial" w:hAnsi="Arial" w:cs="Arial"/>
                <w:sz w:val="18"/>
                <w:szCs w:val="18"/>
              </w:rPr>
            </w:pPr>
            <w:r w:rsidRPr="00832230">
              <w:rPr>
                <w:rFonts w:ascii="Arial" w:hAnsi="Arial" w:cs="Arial"/>
                <w:sz w:val="18"/>
                <w:szCs w:val="18"/>
              </w:rPr>
              <w:t xml:space="preserve">Βάιος Λιαπής (2006), </w:t>
            </w:r>
            <w:r w:rsidRPr="00832230">
              <w:rPr>
                <w:rFonts w:ascii="Arial" w:hAnsi="Arial" w:cs="Arial"/>
                <w:i/>
                <w:iCs/>
                <w:sz w:val="18"/>
                <w:szCs w:val="18"/>
              </w:rPr>
              <w:t xml:space="preserve">Ευριπίδη Κύκλωψ </w:t>
            </w:r>
            <w:r w:rsidRPr="00832230">
              <w:rPr>
                <w:rFonts w:ascii="Arial" w:hAnsi="Arial" w:cs="Arial"/>
                <w:color w:val="000000"/>
                <w:sz w:val="18"/>
                <w:szCs w:val="18"/>
              </w:rPr>
              <w:t>(εισαγωγή-μετάφραση-σχόλια)</w:t>
            </w:r>
            <w:r w:rsidRPr="00832230">
              <w:rPr>
                <w:rFonts w:ascii="Arial" w:hAnsi="Arial" w:cs="Arial"/>
                <w:sz w:val="18"/>
                <w:szCs w:val="18"/>
              </w:rPr>
              <w:t xml:space="preserve">, Αθήνα. </w:t>
            </w:r>
          </w:p>
          <w:p w14:paraId="36C36582" w14:textId="77777777" w:rsidR="00746FB0" w:rsidRPr="00832230" w:rsidRDefault="00746FB0" w:rsidP="007B5141">
            <w:pPr>
              <w:spacing w:line="360" w:lineRule="auto"/>
              <w:ind w:left="720" w:hanging="720"/>
              <w:rPr>
                <w:rFonts w:ascii="Arial" w:hAnsi="Arial" w:cs="Arial"/>
                <w:color w:val="000000"/>
                <w:sz w:val="18"/>
                <w:szCs w:val="18"/>
              </w:rPr>
            </w:pPr>
            <w:r w:rsidRPr="00832230">
              <w:rPr>
                <w:rFonts w:ascii="Arial" w:hAnsi="Arial" w:cs="Arial"/>
                <w:sz w:val="18"/>
                <w:szCs w:val="18"/>
              </w:rPr>
              <w:t>Χουρμουζιάδης Ν. (1986</w:t>
            </w:r>
            <w:r w:rsidRPr="00832230">
              <w:rPr>
                <w:rFonts w:ascii="Arial" w:hAnsi="Arial" w:cs="Arial"/>
                <w:sz w:val="18"/>
                <w:szCs w:val="18"/>
                <w:vertAlign w:val="superscript"/>
              </w:rPr>
              <w:t>2</w:t>
            </w:r>
            <w:r w:rsidRPr="00832230">
              <w:rPr>
                <w:rFonts w:ascii="Arial" w:hAnsi="Arial" w:cs="Arial"/>
                <w:sz w:val="18"/>
                <w:szCs w:val="18"/>
              </w:rPr>
              <w:t xml:space="preserve">) </w:t>
            </w:r>
            <w:r w:rsidRPr="00832230">
              <w:rPr>
                <w:rFonts w:ascii="Arial" w:hAnsi="Arial" w:cs="Arial"/>
                <w:i/>
                <w:sz w:val="18"/>
                <w:szCs w:val="18"/>
              </w:rPr>
              <w:t>Σατυρικά</w:t>
            </w:r>
            <w:r w:rsidRPr="00832230">
              <w:rPr>
                <w:rFonts w:ascii="Arial" w:hAnsi="Arial" w:cs="Arial"/>
                <w:sz w:val="18"/>
                <w:szCs w:val="18"/>
              </w:rPr>
              <w:t xml:space="preserve">, Αθήνα. </w:t>
            </w:r>
          </w:p>
          <w:p w14:paraId="0119F177" w14:textId="77777777" w:rsidR="00746FB0" w:rsidRPr="00832230" w:rsidRDefault="00746FB0" w:rsidP="007B5141">
            <w:pPr>
              <w:spacing w:line="360" w:lineRule="auto"/>
              <w:ind w:left="720" w:hanging="720"/>
              <w:rPr>
                <w:rFonts w:ascii="Arial" w:hAnsi="Arial" w:cs="Arial"/>
                <w:color w:val="000000"/>
                <w:sz w:val="18"/>
                <w:szCs w:val="18"/>
              </w:rPr>
            </w:pPr>
            <w:r w:rsidRPr="00832230">
              <w:rPr>
                <w:rFonts w:ascii="Arial" w:hAnsi="Arial" w:cs="Arial"/>
                <w:color w:val="000000"/>
                <w:sz w:val="18"/>
                <w:szCs w:val="18"/>
              </w:rPr>
              <w:t xml:space="preserve">Χουρμουζιάδης Ν. (1986) </w:t>
            </w:r>
            <w:r w:rsidRPr="00832230">
              <w:rPr>
                <w:rFonts w:ascii="Arial" w:hAnsi="Arial" w:cs="Arial"/>
                <w:i/>
                <w:color w:val="000000"/>
                <w:sz w:val="18"/>
                <w:szCs w:val="18"/>
              </w:rPr>
              <w:t>Εὐριπίδης Σατυρικός</w:t>
            </w:r>
            <w:r w:rsidRPr="00832230">
              <w:rPr>
                <w:rFonts w:ascii="Arial" w:hAnsi="Arial" w:cs="Arial"/>
                <w:color w:val="000000"/>
                <w:sz w:val="18"/>
                <w:szCs w:val="18"/>
              </w:rPr>
              <w:t xml:space="preserve">, Αθήνα. </w:t>
            </w:r>
          </w:p>
          <w:p w14:paraId="5B511AE0" w14:textId="77777777" w:rsidR="00746FB0" w:rsidRPr="00832230" w:rsidRDefault="00746FB0" w:rsidP="007B5141">
            <w:pPr>
              <w:spacing w:line="360" w:lineRule="auto"/>
              <w:ind w:left="720" w:hanging="720"/>
              <w:rPr>
                <w:rFonts w:ascii="Arial" w:hAnsi="Arial" w:cs="Arial"/>
                <w:sz w:val="18"/>
                <w:szCs w:val="18"/>
              </w:rPr>
            </w:pPr>
            <w:r w:rsidRPr="00832230">
              <w:rPr>
                <w:rFonts w:ascii="Arial" w:hAnsi="Arial" w:cs="Arial"/>
                <w:color w:val="000000"/>
                <w:sz w:val="18"/>
                <w:szCs w:val="18"/>
              </w:rPr>
              <w:t xml:space="preserve">Χουρμουζιάδης, Ν. (2008) </w:t>
            </w:r>
            <w:r w:rsidRPr="00832230">
              <w:rPr>
                <w:rFonts w:ascii="Arial" w:hAnsi="Arial" w:cs="Arial"/>
                <w:i/>
                <w:color w:val="000000"/>
                <w:sz w:val="18"/>
                <w:szCs w:val="18"/>
              </w:rPr>
              <w:t>Εὐριπίδη Κύκλωψ</w:t>
            </w:r>
            <w:r w:rsidRPr="00832230">
              <w:rPr>
                <w:rFonts w:ascii="Arial" w:hAnsi="Arial" w:cs="Arial"/>
                <w:color w:val="000000"/>
                <w:sz w:val="18"/>
                <w:szCs w:val="18"/>
              </w:rPr>
              <w:t xml:space="preserve"> (εισαγωγή-μετάφραση-σχόλια), Αθήνα.</w:t>
            </w:r>
          </w:p>
          <w:p w14:paraId="5180E981" w14:textId="77777777" w:rsidR="00746FB0" w:rsidRPr="00832230" w:rsidRDefault="00746FB0" w:rsidP="007B5141">
            <w:pPr>
              <w:spacing w:line="360" w:lineRule="auto"/>
              <w:rPr>
                <w:rFonts w:ascii="Arial" w:hAnsi="Arial" w:cs="Arial"/>
                <w:sz w:val="18"/>
                <w:szCs w:val="18"/>
              </w:rPr>
            </w:pPr>
          </w:p>
          <w:p w14:paraId="598ACEE8" w14:textId="77777777" w:rsidR="00746FB0" w:rsidRPr="00832230" w:rsidRDefault="00746FB0" w:rsidP="007B5141">
            <w:pPr>
              <w:spacing w:line="360" w:lineRule="auto"/>
              <w:rPr>
                <w:rFonts w:ascii="Arial" w:hAnsi="Arial" w:cs="Arial"/>
                <w:sz w:val="18"/>
                <w:szCs w:val="18"/>
              </w:rPr>
            </w:pPr>
            <w:r w:rsidRPr="00832230">
              <w:rPr>
                <w:rFonts w:ascii="Arial" w:hAnsi="Arial" w:cs="Arial"/>
                <w:sz w:val="18"/>
                <w:szCs w:val="18"/>
                <w:u w:val="single"/>
              </w:rPr>
              <w:t>Ξενόγλωσση</w:t>
            </w:r>
          </w:p>
          <w:p w14:paraId="3D307A57" w14:textId="77777777" w:rsidR="00746FB0" w:rsidRPr="00832230" w:rsidRDefault="00746FB0" w:rsidP="007B5141">
            <w:pPr>
              <w:spacing w:line="360" w:lineRule="auto"/>
              <w:rPr>
                <w:rFonts w:ascii="Arial" w:hAnsi="Arial" w:cs="Arial"/>
                <w:sz w:val="18"/>
                <w:szCs w:val="18"/>
              </w:rPr>
            </w:pPr>
          </w:p>
          <w:p w14:paraId="07D23034"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Csapo</w:t>
            </w:r>
            <w:r w:rsidRPr="00832230">
              <w:rPr>
                <w:rFonts w:ascii="Arial" w:hAnsi="Arial" w:cs="Arial"/>
                <w:sz w:val="18"/>
                <w:szCs w:val="18"/>
              </w:rPr>
              <w:t xml:space="preserve">, </w:t>
            </w:r>
            <w:r w:rsidRPr="00832230">
              <w:rPr>
                <w:rFonts w:ascii="Arial" w:hAnsi="Arial" w:cs="Arial"/>
                <w:sz w:val="18"/>
                <w:szCs w:val="18"/>
                <w:lang w:val="en-US"/>
              </w:rPr>
              <w:t>E</w:t>
            </w:r>
            <w:r w:rsidRPr="00832230">
              <w:rPr>
                <w:rFonts w:ascii="Arial" w:hAnsi="Arial" w:cs="Arial"/>
                <w:sz w:val="18"/>
                <w:szCs w:val="18"/>
              </w:rPr>
              <w:t xml:space="preserve">. καὶ </w:t>
            </w:r>
            <w:r w:rsidRPr="00832230">
              <w:rPr>
                <w:rFonts w:ascii="Arial" w:hAnsi="Arial" w:cs="Arial"/>
                <w:sz w:val="18"/>
                <w:szCs w:val="18"/>
                <w:lang w:val="en-US"/>
              </w:rPr>
              <w:t>Miller</w:t>
            </w:r>
            <w:r w:rsidRPr="00832230">
              <w:rPr>
                <w:rFonts w:ascii="Arial" w:hAnsi="Arial" w:cs="Arial"/>
                <w:sz w:val="18"/>
                <w:szCs w:val="18"/>
              </w:rPr>
              <w:t xml:space="preserve">, Μ. </w:t>
            </w:r>
            <w:r w:rsidRPr="00832230">
              <w:rPr>
                <w:rFonts w:ascii="Arial" w:hAnsi="Arial" w:cs="Arial"/>
                <w:sz w:val="18"/>
                <w:szCs w:val="18"/>
                <w:lang w:val="en-US"/>
              </w:rPr>
              <w:t>C</w:t>
            </w:r>
            <w:r w:rsidRPr="00832230">
              <w:rPr>
                <w:rFonts w:ascii="Arial" w:hAnsi="Arial" w:cs="Arial"/>
                <w:sz w:val="18"/>
                <w:szCs w:val="18"/>
              </w:rPr>
              <w:t xml:space="preserve">. (επιμ.) </w:t>
            </w:r>
            <w:r w:rsidRPr="00832230">
              <w:rPr>
                <w:rFonts w:ascii="Arial" w:hAnsi="Arial" w:cs="Arial"/>
                <w:sz w:val="18"/>
                <w:szCs w:val="18"/>
                <w:lang w:val="en-US"/>
              </w:rPr>
              <w:t xml:space="preserve">(2007) </w:t>
            </w:r>
            <w:r w:rsidRPr="00832230">
              <w:rPr>
                <w:rFonts w:ascii="Arial" w:hAnsi="Arial" w:cs="Arial"/>
                <w:i/>
                <w:iCs/>
                <w:sz w:val="18"/>
                <w:szCs w:val="18"/>
                <w:lang w:val="en-US"/>
              </w:rPr>
              <w:t>The Origins of Theater in Ancient Greece and Beyond. From Ritual to Drama</w:t>
            </w:r>
            <w:r w:rsidRPr="00832230">
              <w:rPr>
                <w:rFonts w:ascii="Arial" w:hAnsi="Arial" w:cs="Arial"/>
                <w:sz w:val="18"/>
                <w:szCs w:val="18"/>
                <w:lang w:val="en-US"/>
              </w:rPr>
              <w:t>, Cambridge.</w:t>
            </w:r>
          </w:p>
          <w:p w14:paraId="258FF124"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Harrison, G. W. M. (ε</w:t>
            </w:r>
            <w:r w:rsidRPr="00832230">
              <w:rPr>
                <w:rFonts w:ascii="Arial" w:hAnsi="Arial" w:cs="Arial"/>
                <w:sz w:val="18"/>
                <w:szCs w:val="18"/>
              </w:rPr>
              <w:t>πιμ</w:t>
            </w:r>
            <w:r w:rsidRPr="00832230">
              <w:rPr>
                <w:rFonts w:ascii="Arial" w:hAnsi="Arial" w:cs="Arial"/>
                <w:sz w:val="18"/>
                <w:szCs w:val="18"/>
                <w:lang w:val="en-US"/>
              </w:rPr>
              <w:t xml:space="preserve">.) (2005) </w:t>
            </w:r>
            <w:r w:rsidRPr="00832230">
              <w:rPr>
                <w:rFonts w:ascii="Arial" w:hAnsi="Arial" w:cs="Arial"/>
                <w:i/>
                <w:sz w:val="18"/>
                <w:szCs w:val="18"/>
                <w:lang w:val="en-US"/>
              </w:rPr>
              <w:t>Satyr Drama: Tragedy at Play</w:t>
            </w:r>
            <w:r w:rsidRPr="00832230">
              <w:rPr>
                <w:rFonts w:ascii="Arial" w:hAnsi="Arial" w:cs="Arial"/>
                <w:sz w:val="18"/>
                <w:szCs w:val="18"/>
                <w:lang w:val="en-US"/>
              </w:rPr>
              <w:t>, Swansea.</w:t>
            </w:r>
          </w:p>
          <w:p w14:paraId="1E22B90A"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Hedreen, G. (1992) </w:t>
            </w:r>
            <w:r w:rsidRPr="00832230">
              <w:rPr>
                <w:rFonts w:ascii="Arial" w:hAnsi="Arial" w:cs="Arial"/>
                <w:i/>
                <w:iCs/>
                <w:sz w:val="18"/>
                <w:szCs w:val="18"/>
                <w:lang w:val="en-US"/>
              </w:rPr>
              <w:t>Silens in Attic Black-Figure Vase-Painting. Myth and Performance</w:t>
            </w:r>
            <w:r w:rsidRPr="00832230">
              <w:rPr>
                <w:rFonts w:ascii="Arial" w:hAnsi="Arial" w:cs="Arial"/>
                <w:sz w:val="18"/>
                <w:szCs w:val="18"/>
                <w:lang w:val="en-US"/>
              </w:rPr>
              <w:t>, Ann Arbor.</w:t>
            </w:r>
          </w:p>
          <w:p w14:paraId="352168A2"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Hedreen, G. (2007) ‘Myths and Rituals in athenian Vase Paintings of Silens’, </w:t>
            </w:r>
            <w:r w:rsidRPr="00832230">
              <w:rPr>
                <w:rFonts w:ascii="Arial" w:hAnsi="Arial" w:cs="Arial"/>
                <w:sz w:val="18"/>
                <w:szCs w:val="18"/>
              </w:rPr>
              <w:t>στο</w:t>
            </w:r>
            <w:r w:rsidRPr="00832230">
              <w:rPr>
                <w:rFonts w:ascii="Arial" w:hAnsi="Arial" w:cs="Arial"/>
                <w:sz w:val="18"/>
                <w:szCs w:val="18"/>
                <w:lang w:val="en-US"/>
              </w:rPr>
              <w:t xml:space="preserve">: Csapo </w:t>
            </w:r>
            <w:r w:rsidRPr="00832230">
              <w:rPr>
                <w:rFonts w:ascii="Arial" w:hAnsi="Arial" w:cs="Arial"/>
                <w:sz w:val="18"/>
                <w:szCs w:val="18"/>
              </w:rPr>
              <w:t>καὶ</w:t>
            </w:r>
            <w:r w:rsidRPr="00832230">
              <w:rPr>
                <w:rFonts w:ascii="Arial" w:hAnsi="Arial" w:cs="Arial"/>
                <w:sz w:val="18"/>
                <w:szCs w:val="18"/>
                <w:lang w:val="en-US"/>
              </w:rPr>
              <w:t xml:space="preserve"> Miller (2007) 150-195.</w:t>
            </w:r>
          </w:p>
          <w:p w14:paraId="5DB7EAF0"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Kowalzig, B. </w:t>
            </w:r>
            <w:r w:rsidRPr="00832230">
              <w:rPr>
                <w:rFonts w:ascii="Arial" w:hAnsi="Arial" w:cs="Arial"/>
                <w:sz w:val="18"/>
                <w:szCs w:val="18"/>
              </w:rPr>
              <w:t>και</w:t>
            </w:r>
            <w:r w:rsidRPr="00832230">
              <w:rPr>
                <w:rFonts w:ascii="Arial" w:hAnsi="Arial" w:cs="Arial"/>
                <w:sz w:val="18"/>
                <w:szCs w:val="18"/>
                <w:lang w:val="en-US"/>
              </w:rPr>
              <w:t xml:space="preserve"> Wilson, P. (ε</w:t>
            </w:r>
            <w:r w:rsidRPr="00832230">
              <w:rPr>
                <w:rFonts w:ascii="Arial" w:hAnsi="Arial" w:cs="Arial"/>
                <w:sz w:val="18"/>
                <w:szCs w:val="18"/>
              </w:rPr>
              <w:t>πιμ</w:t>
            </w:r>
            <w:r w:rsidRPr="00832230">
              <w:rPr>
                <w:rFonts w:ascii="Arial" w:hAnsi="Arial" w:cs="Arial"/>
                <w:sz w:val="18"/>
                <w:szCs w:val="18"/>
                <w:lang w:val="en-US"/>
              </w:rPr>
              <w:t xml:space="preserve">.) (2013) </w:t>
            </w:r>
            <w:r w:rsidRPr="00832230">
              <w:rPr>
                <w:rFonts w:ascii="Arial" w:hAnsi="Arial" w:cs="Arial"/>
                <w:i/>
                <w:iCs/>
                <w:sz w:val="18"/>
                <w:szCs w:val="18"/>
                <w:lang w:val="en-US"/>
              </w:rPr>
              <w:t>Dithyramb in Context</w:t>
            </w:r>
            <w:r w:rsidRPr="00832230">
              <w:rPr>
                <w:rFonts w:ascii="Arial" w:hAnsi="Arial" w:cs="Arial"/>
                <w:sz w:val="18"/>
                <w:szCs w:val="18"/>
                <w:lang w:val="en-US"/>
              </w:rPr>
              <w:t xml:space="preserve">, </w:t>
            </w:r>
            <w:r w:rsidRPr="00832230">
              <w:rPr>
                <w:rFonts w:ascii="Arial" w:hAnsi="Arial" w:cs="Arial"/>
                <w:sz w:val="18"/>
                <w:szCs w:val="18"/>
              </w:rPr>
              <w:t>Οξφόρδη</w:t>
            </w:r>
            <w:r w:rsidRPr="00832230">
              <w:rPr>
                <w:rFonts w:ascii="Arial" w:hAnsi="Arial" w:cs="Arial"/>
                <w:sz w:val="18"/>
                <w:szCs w:val="18"/>
                <w:lang w:val="en-US"/>
              </w:rPr>
              <w:t>.</w:t>
            </w:r>
          </w:p>
          <w:p w14:paraId="73BCDC17"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Krumeich, P., Pechstein, N </w:t>
            </w:r>
            <w:r w:rsidRPr="00832230">
              <w:rPr>
                <w:rFonts w:ascii="Arial" w:hAnsi="Arial" w:cs="Arial"/>
                <w:sz w:val="18"/>
                <w:szCs w:val="18"/>
              </w:rPr>
              <w:t>καὶ</w:t>
            </w:r>
            <w:r w:rsidRPr="00832230">
              <w:rPr>
                <w:rFonts w:ascii="Arial" w:hAnsi="Arial" w:cs="Arial"/>
                <w:sz w:val="18"/>
                <w:szCs w:val="18"/>
                <w:lang w:val="en-US"/>
              </w:rPr>
              <w:t xml:space="preserve"> Seidensticker, B. (</w:t>
            </w:r>
            <w:r w:rsidRPr="00832230">
              <w:rPr>
                <w:rFonts w:ascii="Arial" w:hAnsi="Arial" w:cs="Arial"/>
                <w:sz w:val="18"/>
                <w:szCs w:val="18"/>
              </w:rPr>
              <w:t>ἐπιμ</w:t>
            </w:r>
            <w:r w:rsidRPr="00832230">
              <w:rPr>
                <w:rFonts w:ascii="Arial" w:hAnsi="Arial" w:cs="Arial"/>
                <w:sz w:val="18"/>
                <w:szCs w:val="18"/>
                <w:lang w:val="en-US"/>
              </w:rPr>
              <w:t xml:space="preserve">.) (1999) </w:t>
            </w:r>
            <w:r w:rsidRPr="00832230">
              <w:rPr>
                <w:rFonts w:ascii="Arial" w:hAnsi="Arial" w:cs="Arial"/>
                <w:i/>
                <w:sz w:val="18"/>
                <w:szCs w:val="18"/>
                <w:lang w:val="en-US"/>
              </w:rPr>
              <w:t>Das griechische Satyrspiel</w:t>
            </w:r>
            <w:r w:rsidRPr="00832230">
              <w:rPr>
                <w:rFonts w:ascii="Arial" w:hAnsi="Arial" w:cs="Arial"/>
                <w:sz w:val="18"/>
                <w:szCs w:val="18"/>
                <w:lang w:val="en-US"/>
              </w:rPr>
              <w:t>, Darmstadt.</w:t>
            </w:r>
          </w:p>
          <w:p w14:paraId="2F545591" w14:textId="77777777" w:rsidR="00746FB0" w:rsidRPr="00832230" w:rsidRDefault="00746FB0" w:rsidP="007B5141">
            <w:pPr>
              <w:tabs>
                <w:tab w:val="left" w:pos="1890"/>
              </w:tabs>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Lämmle, R. (2007), ‘Der eingeschlossene Dritte. Zur Funktion des Dionysos im Satyrspiel’, </w:t>
            </w:r>
            <w:r w:rsidRPr="00832230">
              <w:rPr>
                <w:rFonts w:ascii="Arial" w:hAnsi="Arial" w:cs="Arial"/>
                <w:sz w:val="18"/>
                <w:szCs w:val="18"/>
              </w:rPr>
              <w:t>στο</w:t>
            </w:r>
            <w:r w:rsidRPr="00832230">
              <w:rPr>
                <w:rFonts w:ascii="Arial" w:hAnsi="Arial" w:cs="Arial"/>
                <w:sz w:val="18"/>
                <w:szCs w:val="18"/>
                <w:lang w:val="en-US"/>
              </w:rPr>
              <w:t>: A. Bierl, R. Lämmle, K. Wesselmann (</w:t>
            </w:r>
            <w:r w:rsidRPr="00832230">
              <w:rPr>
                <w:rFonts w:ascii="Arial" w:hAnsi="Arial" w:cs="Arial"/>
                <w:sz w:val="18"/>
                <w:szCs w:val="18"/>
              </w:rPr>
              <w:t>ἐπιμ</w:t>
            </w:r>
            <w:r w:rsidRPr="00832230">
              <w:rPr>
                <w:rFonts w:ascii="Arial" w:hAnsi="Arial" w:cs="Arial"/>
                <w:sz w:val="18"/>
                <w:szCs w:val="18"/>
                <w:lang w:val="en-US"/>
              </w:rPr>
              <w:t xml:space="preserve">.), </w:t>
            </w:r>
            <w:r w:rsidRPr="00832230">
              <w:rPr>
                <w:rFonts w:ascii="Arial" w:hAnsi="Arial" w:cs="Arial"/>
                <w:i/>
                <w:sz w:val="18"/>
                <w:szCs w:val="18"/>
                <w:lang w:val="en-US"/>
              </w:rPr>
              <w:t>Literatur und Religion</w:t>
            </w:r>
            <w:r w:rsidRPr="00832230">
              <w:rPr>
                <w:rFonts w:ascii="Arial" w:hAnsi="Arial" w:cs="Arial"/>
                <w:sz w:val="18"/>
                <w:szCs w:val="18"/>
                <w:lang w:val="en-US"/>
              </w:rPr>
              <w:t xml:space="preserve"> 1, </w:t>
            </w:r>
            <w:r w:rsidRPr="00832230">
              <w:rPr>
                <w:rFonts w:ascii="Arial" w:hAnsi="Arial" w:cs="Arial"/>
                <w:sz w:val="18"/>
                <w:szCs w:val="18"/>
              </w:rPr>
              <w:t>Βερολίνο</w:t>
            </w:r>
            <w:r w:rsidRPr="00832230">
              <w:rPr>
                <w:rFonts w:ascii="Arial" w:hAnsi="Arial" w:cs="Arial"/>
                <w:sz w:val="18"/>
                <w:szCs w:val="18"/>
                <w:lang w:val="en-US"/>
              </w:rPr>
              <w:t>, 336-386.</w:t>
            </w:r>
          </w:p>
          <w:p w14:paraId="51637537"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Lämmle, R. (2013), </w:t>
            </w:r>
            <w:r w:rsidRPr="00832230">
              <w:rPr>
                <w:rFonts w:ascii="Arial" w:hAnsi="Arial" w:cs="Arial"/>
                <w:i/>
                <w:sz w:val="18"/>
                <w:szCs w:val="18"/>
                <w:lang w:val="en-US"/>
              </w:rPr>
              <w:t>Poetik des Satyrspiels</w:t>
            </w:r>
            <w:r w:rsidRPr="00832230">
              <w:rPr>
                <w:rFonts w:ascii="Arial" w:hAnsi="Arial" w:cs="Arial"/>
                <w:sz w:val="18"/>
                <w:szCs w:val="18"/>
                <w:lang w:val="en-US"/>
              </w:rPr>
              <w:t xml:space="preserve">, </w:t>
            </w:r>
            <w:r w:rsidRPr="00832230">
              <w:rPr>
                <w:rFonts w:ascii="Arial" w:hAnsi="Arial" w:cs="Arial"/>
                <w:sz w:val="18"/>
                <w:szCs w:val="18"/>
              </w:rPr>
              <w:t>Χαϊδελβέργη</w:t>
            </w:r>
            <w:r w:rsidRPr="00832230">
              <w:rPr>
                <w:rFonts w:ascii="Arial" w:hAnsi="Arial" w:cs="Arial"/>
                <w:sz w:val="18"/>
                <w:szCs w:val="18"/>
                <w:lang w:val="en-US"/>
              </w:rPr>
              <w:t>.</w:t>
            </w:r>
          </w:p>
          <w:p w14:paraId="6F949B24"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Mondi, R. (1983) ‘The Homeric Cyclopes: Folktale, Tradition, and Theme’, </w:t>
            </w:r>
            <w:r w:rsidRPr="00832230">
              <w:rPr>
                <w:rFonts w:ascii="Arial" w:hAnsi="Arial" w:cs="Arial"/>
                <w:i/>
                <w:sz w:val="18"/>
                <w:szCs w:val="18"/>
                <w:lang w:val="en-US"/>
              </w:rPr>
              <w:t>Transactions of the American Philological Association</w:t>
            </w:r>
            <w:r w:rsidRPr="00832230">
              <w:rPr>
                <w:rFonts w:ascii="Arial" w:hAnsi="Arial" w:cs="Arial"/>
                <w:sz w:val="18"/>
                <w:szCs w:val="18"/>
                <w:lang w:val="en-US"/>
              </w:rPr>
              <w:t xml:space="preserve"> 113, 17-38.</w:t>
            </w:r>
          </w:p>
          <w:p w14:paraId="33109DF4"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O</w:t>
            </w:r>
            <w:r w:rsidRPr="00832230">
              <w:rPr>
                <w:rFonts w:ascii="Arial" w:hAnsi="Arial" w:cs="Arial"/>
                <w:sz w:val="18"/>
                <w:szCs w:val="18"/>
              </w:rPr>
              <w:t>᾽</w:t>
            </w:r>
            <w:r w:rsidRPr="00832230">
              <w:rPr>
                <w:rFonts w:ascii="Arial" w:hAnsi="Arial" w:cs="Arial"/>
                <w:sz w:val="18"/>
                <w:szCs w:val="18"/>
                <w:lang w:val="en-US"/>
              </w:rPr>
              <w:t xml:space="preserve">Sullivan, P. </w:t>
            </w:r>
            <w:r w:rsidRPr="00832230">
              <w:rPr>
                <w:rFonts w:ascii="Arial" w:hAnsi="Arial" w:cs="Arial"/>
                <w:sz w:val="18"/>
                <w:szCs w:val="18"/>
              </w:rPr>
              <w:t>και</w:t>
            </w:r>
            <w:r w:rsidRPr="00832230">
              <w:rPr>
                <w:rFonts w:ascii="Arial" w:hAnsi="Arial" w:cs="Arial"/>
                <w:sz w:val="18"/>
                <w:szCs w:val="18"/>
                <w:lang w:val="en-US"/>
              </w:rPr>
              <w:t xml:space="preserve"> Collard, C. (2013) </w:t>
            </w:r>
            <w:r w:rsidRPr="00832230">
              <w:rPr>
                <w:rFonts w:ascii="Arial" w:hAnsi="Arial" w:cs="Arial"/>
                <w:i/>
                <w:iCs/>
                <w:sz w:val="18"/>
                <w:szCs w:val="18"/>
                <w:lang w:val="en-US"/>
              </w:rPr>
              <w:t xml:space="preserve">Euripides: Cyclops and Major Fragments of Greek Satyric Drama </w:t>
            </w:r>
            <w:r w:rsidRPr="00832230">
              <w:rPr>
                <w:rFonts w:ascii="Arial" w:hAnsi="Arial" w:cs="Arial"/>
                <w:sz w:val="18"/>
                <w:szCs w:val="18"/>
                <w:lang w:val="en-US"/>
              </w:rPr>
              <w:t xml:space="preserve">(Aris and Phillips Classical Texts), </w:t>
            </w:r>
            <w:r w:rsidRPr="00832230">
              <w:rPr>
                <w:rFonts w:ascii="Arial" w:hAnsi="Arial" w:cs="Arial"/>
                <w:sz w:val="18"/>
                <w:szCs w:val="18"/>
              </w:rPr>
              <w:t>Οξφόρδη</w:t>
            </w:r>
            <w:r w:rsidRPr="00832230">
              <w:rPr>
                <w:rFonts w:ascii="Arial" w:hAnsi="Arial" w:cs="Arial"/>
                <w:sz w:val="18"/>
                <w:szCs w:val="18"/>
                <w:lang w:val="en-US"/>
              </w:rPr>
              <w:t>.</w:t>
            </w:r>
          </w:p>
          <w:p w14:paraId="1F886672"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Pechstein, N. (1998) </w:t>
            </w:r>
            <w:r w:rsidRPr="00832230">
              <w:rPr>
                <w:rFonts w:ascii="Arial" w:hAnsi="Arial" w:cs="Arial"/>
                <w:i/>
                <w:sz w:val="18"/>
                <w:szCs w:val="18"/>
                <w:lang w:val="en-US"/>
              </w:rPr>
              <w:t>Euripides Satyrographos. Ein Kommentar zu den Euripideischen Satyrspielfragmenten</w:t>
            </w:r>
            <w:r w:rsidRPr="00832230">
              <w:rPr>
                <w:rFonts w:ascii="Arial" w:hAnsi="Arial" w:cs="Arial"/>
                <w:sz w:val="18"/>
                <w:szCs w:val="18"/>
                <w:lang w:val="en-US"/>
              </w:rPr>
              <w:t xml:space="preserve">, </w:t>
            </w:r>
            <w:r w:rsidRPr="00832230">
              <w:rPr>
                <w:rFonts w:ascii="Arial" w:hAnsi="Arial" w:cs="Arial"/>
                <w:sz w:val="18"/>
                <w:szCs w:val="18"/>
              </w:rPr>
              <w:t>Στουτγάρδη</w:t>
            </w:r>
            <w:r w:rsidRPr="00832230">
              <w:rPr>
                <w:rFonts w:ascii="Arial" w:hAnsi="Arial" w:cs="Arial"/>
                <w:sz w:val="18"/>
                <w:szCs w:val="18"/>
                <w:lang w:val="en-US"/>
              </w:rPr>
              <w:t>/</w:t>
            </w:r>
            <w:r w:rsidRPr="00832230">
              <w:rPr>
                <w:rFonts w:ascii="Arial" w:hAnsi="Arial" w:cs="Arial"/>
                <w:sz w:val="18"/>
                <w:szCs w:val="18"/>
              </w:rPr>
              <w:t>Λειψία</w:t>
            </w:r>
            <w:r w:rsidRPr="00832230">
              <w:rPr>
                <w:rFonts w:ascii="Arial" w:hAnsi="Arial" w:cs="Arial"/>
                <w:sz w:val="18"/>
                <w:szCs w:val="18"/>
                <w:lang w:val="en-US"/>
              </w:rPr>
              <w:t>.</w:t>
            </w:r>
          </w:p>
          <w:p w14:paraId="4ECEDDDC"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Roisman, H. M. (2005) ‘The </w:t>
            </w:r>
            <w:r w:rsidRPr="00832230">
              <w:rPr>
                <w:rFonts w:ascii="Arial" w:hAnsi="Arial" w:cs="Arial"/>
                <w:i/>
                <w:sz w:val="18"/>
                <w:szCs w:val="18"/>
                <w:lang w:val="en-US"/>
              </w:rPr>
              <w:t>Cyclops</w:t>
            </w:r>
            <w:r w:rsidRPr="00832230">
              <w:rPr>
                <w:rFonts w:ascii="Arial" w:hAnsi="Arial" w:cs="Arial"/>
                <w:sz w:val="18"/>
                <w:szCs w:val="18"/>
                <w:lang w:val="en-US"/>
              </w:rPr>
              <w:t xml:space="preserve"> and the </w:t>
            </w:r>
            <w:r w:rsidRPr="00832230">
              <w:rPr>
                <w:rFonts w:ascii="Arial" w:hAnsi="Arial" w:cs="Arial"/>
                <w:i/>
                <w:sz w:val="18"/>
                <w:szCs w:val="18"/>
                <w:lang w:val="en-US"/>
              </w:rPr>
              <w:t>Alcestis</w:t>
            </w:r>
            <w:r w:rsidRPr="00832230">
              <w:rPr>
                <w:rFonts w:ascii="Arial" w:hAnsi="Arial" w:cs="Arial"/>
                <w:sz w:val="18"/>
                <w:szCs w:val="18"/>
                <w:lang w:val="en-US"/>
              </w:rPr>
              <w:t xml:space="preserve">: Tragic and the Absurd’, </w:t>
            </w:r>
            <w:r w:rsidRPr="00832230">
              <w:rPr>
                <w:rFonts w:ascii="Arial" w:hAnsi="Arial" w:cs="Arial"/>
                <w:sz w:val="18"/>
                <w:szCs w:val="18"/>
              </w:rPr>
              <w:t>στο</w:t>
            </w:r>
            <w:r w:rsidRPr="00832230">
              <w:rPr>
                <w:rFonts w:ascii="Arial" w:hAnsi="Arial" w:cs="Arial"/>
                <w:sz w:val="18"/>
                <w:szCs w:val="18"/>
                <w:lang w:val="en-US"/>
              </w:rPr>
              <w:t>: Harrison (2005) 67-82.</w:t>
            </w:r>
          </w:p>
          <w:p w14:paraId="71220E78"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Seaford, R. (1984) </w:t>
            </w:r>
            <w:r w:rsidRPr="00832230">
              <w:rPr>
                <w:rFonts w:ascii="Arial" w:hAnsi="Arial" w:cs="Arial"/>
                <w:i/>
                <w:sz w:val="18"/>
                <w:szCs w:val="18"/>
                <w:lang w:val="en-US"/>
              </w:rPr>
              <w:t>Euripides, Cyclops</w:t>
            </w:r>
            <w:r w:rsidRPr="00832230">
              <w:rPr>
                <w:rFonts w:ascii="Arial" w:hAnsi="Arial" w:cs="Arial"/>
                <w:sz w:val="18"/>
                <w:szCs w:val="18"/>
                <w:lang w:val="en-US"/>
              </w:rPr>
              <w:t xml:space="preserve"> (</w:t>
            </w:r>
            <w:r w:rsidRPr="00832230">
              <w:rPr>
                <w:rFonts w:ascii="Arial" w:hAnsi="Arial" w:cs="Arial"/>
                <w:sz w:val="18"/>
                <w:szCs w:val="18"/>
              </w:rPr>
              <w:t>εισαγωγή</w:t>
            </w:r>
            <w:r w:rsidRPr="00832230">
              <w:rPr>
                <w:rFonts w:ascii="Arial" w:hAnsi="Arial" w:cs="Arial"/>
                <w:sz w:val="18"/>
                <w:szCs w:val="18"/>
                <w:lang w:val="en-US"/>
              </w:rPr>
              <w:t xml:space="preserve"> </w:t>
            </w:r>
            <w:r w:rsidRPr="00832230">
              <w:rPr>
                <w:rFonts w:ascii="Arial" w:hAnsi="Arial" w:cs="Arial"/>
                <w:sz w:val="18"/>
                <w:szCs w:val="18"/>
              </w:rPr>
              <w:t>και</w:t>
            </w:r>
            <w:r w:rsidRPr="00832230">
              <w:rPr>
                <w:rFonts w:ascii="Arial" w:hAnsi="Arial" w:cs="Arial"/>
                <w:sz w:val="18"/>
                <w:szCs w:val="18"/>
                <w:lang w:val="en-US"/>
              </w:rPr>
              <w:t xml:space="preserve"> </w:t>
            </w:r>
            <w:r w:rsidRPr="00832230">
              <w:rPr>
                <w:rFonts w:ascii="Arial" w:hAnsi="Arial" w:cs="Arial"/>
                <w:sz w:val="18"/>
                <w:szCs w:val="18"/>
              </w:rPr>
              <w:t>σχόλια</w:t>
            </w:r>
            <w:r w:rsidRPr="00832230">
              <w:rPr>
                <w:rFonts w:ascii="Arial" w:hAnsi="Arial" w:cs="Arial"/>
                <w:sz w:val="18"/>
                <w:szCs w:val="18"/>
                <w:lang w:val="en-US"/>
              </w:rPr>
              <w:t xml:space="preserve">), </w:t>
            </w:r>
            <w:r w:rsidRPr="00832230">
              <w:rPr>
                <w:rFonts w:ascii="Arial" w:hAnsi="Arial" w:cs="Arial"/>
                <w:sz w:val="18"/>
                <w:szCs w:val="18"/>
              </w:rPr>
              <w:t>Οξφόρδη</w:t>
            </w:r>
            <w:r w:rsidRPr="00832230">
              <w:rPr>
                <w:rFonts w:ascii="Arial" w:hAnsi="Arial" w:cs="Arial"/>
                <w:sz w:val="18"/>
                <w:szCs w:val="18"/>
                <w:lang w:val="en-US"/>
              </w:rPr>
              <w:t>.</w:t>
            </w:r>
          </w:p>
          <w:p w14:paraId="429211B9"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Sutton, D. F. (1979) ‘Euripides’ </w:t>
            </w:r>
            <w:r w:rsidRPr="00832230">
              <w:rPr>
                <w:rFonts w:ascii="Arial" w:hAnsi="Arial" w:cs="Arial"/>
                <w:i/>
                <w:sz w:val="18"/>
                <w:szCs w:val="18"/>
                <w:lang w:val="en-US"/>
              </w:rPr>
              <w:t>Cyclops</w:t>
            </w:r>
            <w:r w:rsidRPr="00832230">
              <w:rPr>
                <w:rFonts w:ascii="Arial" w:hAnsi="Arial" w:cs="Arial"/>
                <w:sz w:val="18"/>
                <w:szCs w:val="18"/>
                <w:lang w:val="en-US"/>
              </w:rPr>
              <w:t xml:space="preserve"> and the </w:t>
            </w:r>
            <w:r w:rsidRPr="00832230">
              <w:rPr>
                <w:rFonts w:ascii="Arial" w:hAnsi="Arial" w:cs="Arial"/>
                <w:i/>
                <w:sz w:val="18"/>
                <w:szCs w:val="18"/>
                <w:lang w:val="en-US"/>
              </w:rPr>
              <w:t>Kyôgen</w:t>
            </w:r>
            <w:r w:rsidRPr="00832230">
              <w:rPr>
                <w:rFonts w:ascii="Arial" w:hAnsi="Arial" w:cs="Arial"/>
                <w:sz w:val="18"/>
                <w:szCs w:val="18"/>
                <w:lang w:val="en-US"/>
              </w:rPr>
              <w:t xml:space="preserve"> </w:t>
            </w:r>
            <w:r w:rsidRPr="00832230">
              <w:rPr>
                <w:rFonts w:ascii="Arial" w:hAnsi="Arial" w:cs="Arial"/>
                <w:i/>
                <w:sz w:val="18"/>
                <w:szCs w:val="18"/>
                <w:lang w:val="en-US"/>
              </w:rPr>
              <w:t>Esashi</w:t>
            </w:r>
            <w:r w:rsidRPr="00832230">
              <w:rPr>
                <w:rFonts w:ascii="Arial" w:hAnsi="Arial" w:cs="Arial"/>
                <w:sz w:val="18"/>
                <w:szCs w:val="18"/>
                <w:lang w:val="en-US"/>
              </w:rPr>
              <w:t xml:space="preserve"> </w:t>
            </w:r>
            <w:r w:rsidRPr="00832230">
              <w:rPr>
                <w:rFonts w:ascii="Arial" w:hAnsi="Arial" w:cs="Arial"/>
                <w:i/>
                <w:sz w:val="18"/>
                <w:szCs w:val="18"/>
                <w:lang w:val="en-US"/>
              </w:rPr>
              <w:t>Jûô</w:t>
            </w:r>
            <w:r w:rsidRPr="00832230">
              <w:rPr>
                <w:rFonts w:ascii="Arial" w:hAnsi="Arial" w:cs="Arial"/>
                <w:sz w:val="18"/>
                <w:szCs w:val="18"/>
                <w:lang w:val="en-US"/>
              </w:rPr>
              <w:t xml:space="preserve">’, </w:t>
            </w:r>
            <w:r w:rsidRPr="00832230">
              <w:rPr>
                <w:rFonts w:ascii="Arial" w:hAnsi="Arial" w:cs="Arial"/>
                <w:i/>
                <w:sz w:val="18"/>
                <w:szCs w:val="18"/>
                <w:lang w:val="en-US"/>
              </w:rPr>
              <w:t>Quaderni Urbinati di Cultura Classica</w:t>
            </w:r>
            <w:r w:rsidRPr="00832230">
              <w:rPr>
                <w:rFonts w:ascii="Arial" w:hAnsi="Arial" w:cs="Arial"/>
                <w:sz w:val="18"/>
                <w:szCs w:val="18"/>
                <w:lang w:val="en-US"/>
              </w:rPr>
              <w:t xml:space="preserve"> N.S. 3, 53-64.</w:t>
            </w:r>
          </w:p>
          <w:p w14:paraId="78BEB10F"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Sutton, D. F. (1980) </w:t>
            </w:r>
            <w:r w:rsidRPr="00832230">
              <w:rPr>
                <w:rFonts w:ascii="Arial" w:hAnsi="Arial" w:cs="Arial"/>
                <w:i/>
                <w:sz w:val="18"/>
                <w:szCs w:val="18"/>
                <w:lang w:val="en-US"/>
              </w:rPr>
              <w:t>The Greek Satyr Play</w:t>
            </w:r>
            <w:r w:rsidRPr="00832230">
              <w:rPr>
                <w:rFonts w:ascii="Arial" w:hAnsi="Arial" w:cs="Arial"/>
                <w:sz w:val="18"/>
                <w:szCs w:val="18"/>
                <w:lang w:val="en-US"/>
              </w:rPr>
              <w:t xml:space="preserve">, Meisenheim am Glan. </w:t>
            </w:r>
          </w:p>
          <w:p w14:paraId="469B77E5"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sz w:val="18"/>
                <w:szCs w:val="18"/>
                <w:lang w:val="en-US"/>
              </w:rPr>
              <w:t xml:space="preserve">Taplin, O. </w:t>
            </w:r>
            <w:r w:rsidRPr="00832230">
              <w:rPr>
                <w:rFonts w:ascii="Arial" w:hAnsi="Arial" w:cs="Arial"/>
                <w:sz w:val="18"/>
                <w:szCs w:val="18"/>
              </w:rPr>
              <w:t>καὶ</w:t>
            </w:r>
            <w:r w:rsidRPr="00832230">
              <w:rPr>
                <w:rFonts w:ascii="Arial" w:hAnsi="Arial" w:cs="Arial"/>
                <w:sz w:val="18"/>
                <w:szCs w:val="18"/>
                <w:lang w:val="en-US"/>
              </w:rPr>
              <w:t xml:space="preserve"> Wyles, R. (2010) </w:t>
            </w:r>
            <w:r w:rsidRPr="00832230">
              <w:rPr>
                <w:rFonts w:ascii="Arial" w:hAnsi="Arial" w:cs="Arial"/>
                <w:i/>
                <w:iCs/>
                <w:sz w:val="18"/>
                <w:szCs w:val="18"/>
                <w:lang w:val="en-US"/>
              </w:rPr>
              <w:t>The Pronomos Vase and its Context</w:t>
            </w:r>
            <w:r w:rsidRPr="00832230">
              <w:rPr>
                <w:rFonts w:ascii="Arial" w:hAnsi="Arial" w:cs="Arial"/>
                <w:sz w:val="18"/>
                <w:szCs w:val="18"/>
                <w:lang w:val="en-US"/>
              </w:rPr>
              <w:t>. Οξφόρδη.</w:t>
            </w:r>
          </w:p>
          <w:p w14:paraId="55537850" w14:textId="77777777" w:rsidR="00746FB0" w:rsidRPr="00832230" w:rsidRDefault="00746FB0" w:rsidP="007B5141">
            <w:pPr>
              <w:spacing w:line="360" w:lineRule="auto"/>
              <w:ind w:left="567" w:hanging="567"/>
              <w:jc w:val="both"/>
              <w:rPr>
                <w:rFonts w:ascii="Arial" w:hAnsi="Arial" w:cs="Arial"/>
                <w:color w:val="000000"/>
                <w:sz w:val="18"/>
                <w:szCs w:val="18"/>
                <w:lang w:val="en-US"/>
              </w:rPr>
            </w:pPr>
            <w:r w:rsidRPr="00832230">
              <w:rPr>
                <w:rFonts w:ascii="Arial" w:hAnsi="Arial" w:cs="Arial"/>
                <w:sz w:val="18"/>
                <w:szCs w:val="18"/>
                <w:lang w:val="en-US"/>
              </w:rPr>
              <w:t xml:space="preserve">Ussher, R. G. (1971) ‘The </w:t>
            </w:r>
            <w:r w:rsidRPr="00832230">
              <w:rPr>
                <w:rFonts w:ascii="Arial" w:hAnsi="Arial" w:cs="Arial"/>
                <w:i/>
                <w:sz w:val="18"/>
                <w:szCs w:val="18"/>
                <w:lang w:val="en-US"/>
              </w:rPr>
              <w:t>Cyclops</w:t>
            </w:r>
            <w:r w:rsidRPr="00832230">
              <w:rPr>
                <w:rFonts w:ascii="Arial" w:hAnsi="Arial" w:cs="Arial"/>
                <w:sz w:val="18"/>
                <w:szCs w:val="18"/>
                <w:lang w:val="en-US"/>
              </w:rPr>
              <w:t xml:space="preserve"> of Euripides’, </w:t>
            </w:r>
            <w:r w:rsidRPr="00832230">
              <w:rPr>
                <w:rFonts w:ascii="Arial" w:hAnsi="Arial" w:cs="Arial"/>
                <w:i/>
                <w:sz w:val="18"/>
                <w:szCs w:val="18"/>
                <w:lang w:val="en-US"/>
              </w:rPr>
              <w:t>Greece and Rome</w:t>
            </w:r>
            <w:r w:rsidRPr="00832230">
              <w:rPr>
                <w:rFonts w:ascii="Arial" w:hAnsi="Arial" w:cs="Arial"/>
                <w:sz w:val="18"/>
                <w:szCs w:val="18"/>
                <w:lang w:val="en-US"/>
              </w:rPr>
              <w:t xml:space="preserve">, 18, 166-179. </w:t>
            </w:r>
          </w:p>
          <w:p w14:paraId="7E3B7305" w14:textId="77777777" w:rsidR="00746FB0" w:rsidRPr="00832230" w:rsidRDefault="00746FB0" w:rsidP="007B5141">
            <w:pPr>
              <w:spacing w:line="360" w:lineRule="auto"/>
              <w:ind w:left="567" w:hanging="567"/>
              <w:jc w:val="both"/>
              <w:rPr>
                <w:rFonts w:ascii="Arial" w:hAnsi="Arial" w:cs="Arial"/>
                <w:sz w:val="18"/>
                <w:szCs w:val="18"/>
                <w:lang w:val="en-US"/>
              </w:rPr>
            </w:pPr>
            <w:r w:rsidRPr="00832230">
              <w:rPr>
                <w:rFonts w:ascii="Arial" w:hAnsi="Arial" w:cs="Arial"/>
                <w:color w:val="000000"/>
                <w:sz w:val="18"/>
                <w:szCs w:val="18"/>
                <w:lang w:val="en-US"/>
              </w:rPr>
              <w:t>Ussher</w:t>
            </w:r>
            <w:r w:rsidRPr="00832230">
              <w:rPr>
                <w:rFonts w:ascii="Arial" w:hAnsi="Arial" w:cs="Arial"/>
                <w:smallCaps/>
                <w:color w:val="000000"/>
                <w:sz w:val="18"/>
                <w:szCs w:val="18"/>
                <w:lang w:val="en-US"/>
              </w:rPr>
              <w:t xml:space="preserve">, R. G. (1978) </w:t>
            </w:r>
            <w:r w:rsidRPr="00832230">
              <w:rPr>
                <w:rFonts w:ascii="Arial" w:hAnsi="Arial" w:cs="Arial"/>
                <w:i/>
                <w:iCs/>
                <w:color w:val="000000"/>
                <w:sz w:val="18"/>
                <w:szCs w:val="18"/>
                <w:lang w:val="en-US"/>
              </w:rPr>
              <w:t xml:space="preserve">Euripides, Cyclops </w:t>
            </w:r>
            <w:r w:rsidRPr="00832230">
              <w:rPr>
                <w:rFonts w:ascii="Arial" w:hAnsi="Arial" w:cs="Arial"/>
                <w:color w:val="000000"/>
                <w:sz w:val="18"/>
                <w:szCs w:val="18"/>
                <w:lang w:val="en-US"/>
              </w:rPr>
              <w:t>(</w:t>
            </w:r>
            <w:r w:rsidRPr="00832230">
              <w:rPr>
                <w:rFonts w:ascii="Arial" w:hAnsi="Arial" w:cs="Arial"/>
                <w:color w:val="000000"/>
                <w:sz w:val="18"/>
                <w:szCs w:val="18"/>
              </w:rPr>
              <w:t>εισαγωγή</w:t>
            </w:r>
            <w:r w:rsidRPr="00832230">
              <w:rPr>
                <w:rFonts w:ascii="Arial" w:hAnsi="Arial" w:cs="Arial"/>
                <w:color w:val="000000"/>
                <w:sz w:val="18"/>
                <w:szCs w:val="18"/>
                <w:lang w:val="en-US"/>
              </w:rPr>
              <w:t xml:space="preserve"> </w:t>
            </w:r>
            <w:r w:rsidRPr="00832230">
              <w:rPr>
                <w:rFonts w:ascii="Arial" w:hAnsi="Arial" w:cs="Arial"/>
                <w:color w:val="000000"/>
                <w:sz w:val="18"/>
                <w:szCs w:val="18"/>
              </w:rPr>
              <w:t>και</w:t>
            </w:r>
            <w:r w:rsidRPr="00832230">
              <w:rPr>
                <w:rFonts w:ascii="Arial" w:hAnsi="Arial" w:cs="Arial"/>
                <w:color w:val="000000"/>
                <w:sz w:val="18"/>
                <w:szCs w:val="18"/>
                <w:lang w:val="en-US"/>
              </w:rPr>
              <w:t xml:space="preserve"> </w:t>
            </w:r>
            <w:r w:rsidRPr="00832230">
              <w:rPr>
                <w:rFonts w:ascii="Arial" w:hAnsi="Arial" w:cs="Arial"/>
                <w:color w:val="000000"/>
                <w:sz w:val="18"/>
                <w:szCs w:val="18"/>
              </w:rPr>
              <w:t>σχόλια</w:t>
            </w:r>
            <w:r w:rsidRPr="00832230">
              <w:rPr>
                <w:rFonts w:ascii="Arial" w:hAnsi="Arial" w:cs="Arial"/>
                <w:color w:val="000000"/>
                <w:sz w:val="18"/>
                <w:szCs w:val="18"/>
                <w:lang w:val="en-US"/>
              </w:rPr>
              <w:t xml:space="preserve">), </w:t>
            </w:r>
            <w:r w:rsidRPr="00832230">
              <w:rPr>
                <w:rFonts w:ascii="Arial" w:hAnsi="Arial" w:cs="Arial"/>
                <w:color w:val="000000"/>
                <w:sz w:val="18"/>
                <w:szCs w:val="18"/>
              </w:rPr>
              <w:t>Ρώμη</w:t>
            </w:r>
            <w:r w:rsidRPr="00832230">
              <w:rPr>
                <w:rFonts w:ascii="Arial" w:hAnsi="Arial" w:cs="Arial"/>
                <w:color w:val="000000"/>
                <w:sz w:val="18"/>
                <w:szCs w:val="18"/>
                <w:lang w:val="en-US"/>
              </w:rPr>
              <w:t>.</w:t>
            </w:r>
          </w:p>
        </w:tc>
      </w:tr>
    </w:tbl>
    <w:p w14:paraId="45D8EB4E" w14:textId="77777777" w:rsidR="00746FB0" w:rsidRPr="00832230" w:rsidRDefault="00746FB0" w:rsidP="00746FB0">
      <w:pPr>
        <w:jc w:val="center"/>
        <w:rPr>
          <w:rFonts w:ascii="Arial" w:hAnsi="Arial" w:cs="Arial"/>
          <w:b/>
          <w:sz w:val="18"/>
          <w:szCs w:val="18"/>
          <w:lang w:val="en-US"/>
        </w:rPr>
      </w:pPr>
    </w:p>
    <w:p w14:paraId="2DC7F923" w14:textId="77777777" w:rsidR="00E706D8" w:rsidRPr="00746FB0" w:rsidRDefault="00E706D8" w:rsidP="00E706D8">
      <w:pPr>
        <w:rPr>
          <w:rFonts w:ascii="Arial" w:hAnsi="Arial" w:cs="Arial"/>
          <w:b/>
          <w:szCs w:val="18"/>
          <w:lang w:val="en-US"/>
        </w:rPr>
      </w:pPr>
    </w:p>
    <w:p w14:paraId="348D6CBD" w14:textId="7F3E929E" w:rsidR="00DC4264" w:rsidRDefault="00DC4264" w:rsidP="004057F9">
      <w:pPr>
        <w:jc w:val="center"/>
        <w:rPr>
          <w:rFonts w:ascii="Arial" w:hAnsi="Arial" w:cs="Arial"/>
          <w:b/>
          <w:szCs w:val="18"/>
        </w:rPr>
      </w:pPr>
      <w:r>
        <w:rPr>
          <w:rFonts w:ascii="Arial" w:hAnsi="Arial" w:cs="Arial"/>
          <w:b/>
          <w:szCs w:val="18"/>
        </w:rPr>
        <w:t>ΑΘ 155</w:t>
      </w:r>
      <w:r w:rsidR="00E337B1" w:rsidRPr="00E337B1">
        <w:rPr>
          <w:rFonts w:ascii="Arial" w:hAnsi="Arial" w:cs="Arial"/>
          <w:b/>
          <w:szCs w:val="18"/>
        </w:rPr>
        <w:t xml:space="preserve"> </w:t>
      </w:r>
      <w:r w:rsidR="00E337B1">
        <w:rPr>
          <w:rFonts w:ascii="Arial" w:hAnsi="Arial" w:cs="Arial"/>
          <w:b/>
          <w:szCs w:val="18"/>
        </w:rPr>
        <w:t>ΟΙ ΤΡΑΓΩΔΙΕΣ ΤΟΥ ΣΕΝΕΚΑ</w:t>
      </w:r>
    </w:p>
    <w:p w14:paraId="1E8BC0E5" w14:textId="7273D0A7" w:rsidR="00E337B1" w:rsidRDefault="00E337B1" w:rsidP="00E337B1">
      <w:pPr>
        <w:rPr>
          <w:rFonts w:ascii="Arial" w:hAnsi="Arial" w:cs="Arial"/>
          <w:b/>
          <w:szCs w:val="18"/>
        </w:rPr>
      </w:pPr>
    </w:p>
    <w:p w14:paraId="229770D7" w14:textId="77777777" w:rsidR="00C23924" w:rsidRPr="00A91F09" w:rsidRDefault="00C23924" w:rsidP="000B45AC">
      <w:pPr>
        <w:widowControl w:val="0"/>
        <w:numPr>
          <w:ilvl w:val="0"/>
          <w:numId w:val="207"/>
        </w:numPr>
        <w:autoSpaceDE w:val="0"/>
        <w:autoSpaceDN w:val="0"/>
        <w:adjustRightInd w:val="0"/>
        <w:spacing w:before="120"/>
        <w:rPr>
          <w:rFonts w:ascii="Arial" w:hAnsi="Arial" w:cs="Arial"/>
          <w:b/>
          <w:sz w:val="18"/>
          <w:szCs w:val="18"/>
          <w:lang w:val="en-US"/>
        </w:rPr>
      </w:pPr>
      <w:r w:rsidRPr="00A91F09">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277"/>
      </w:tblGrid>
      <w:tr w:rsidR="00C23924" w:rsidRPr="00A91F09" w14:paraId="68BDA203" w14:textId="77777777" w:rsidTr="00F90B79">
        <w:tc>
          <w:tcPr>
            <w:tcW w:w="3134" w:type="dxa"/>
            <w:shd w:val="clear" w:color="auto" w:fill="DDD9C3"/>
          </w:tcPr>
          <w:p w14:paraId="26D0B00A"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ΣΧΟΛΗ</w:t>
            </w:r>
          </w:p>
        </w:tc>
        <w:tc>
          <w:tcPr>
            <w:tcW w:w="5162" w:type="dxa"/>
            <w:gridSpan w:val="5"/>
          </w:tcPr>
          <w:p w14:paraId="2EFE317F" w14:textId="77777777" w:rsidR="00C23924" w:rsidRPr="00A91F09" w:rsidRDefault="00C23924" w:rsidP="00F90B79">
            <w:pPr>
              <w:rPr>
                <w:rFonts w:ascii="Arial" w:hAnsi="Arial" w:cs="Arial"/>
                <w:sz w:val="18"/>
                <w:szCs w:val="18"/>
                <w:lang w:val="en-US"/>
              </w:rPr>
            </w:pPr>
            <w:r w:rsidRPr="00A91F09">
              <w:rPr>
                <w:rFonts w:ascii="Arial" w:hAnsi="Arial" w:cs="Arial"/>
                <w:sz w:val="18"/>
                <w:szCs w:val="18"/>
              </w:rPr>
              <w:t>ΑΝΘΡΩΠΙΣΤΙΚΩΝ ΚΑΙ ΚΟΙΝΩΝΙΚΩΝ ΕΠΙΣΤΗΜΩΝ</w:t>
            </w:r>
          </w:p>
        </w:tc>
      </w:tr>
      <w:tr w:rsidR="00C23924" w:rsidRPr="00A91F09" w14:paraId="4810C367" w14:textId="77777777" w:rsidTr="00F90B79">
        <w:tc>
          <w:tcPr>
            <w:tcW w:w="3134" w:type="dxa"/>
            <w:shd w:val="clear" w:color="auto" w:fill="DDD9C3"/>
          </w:tcPr>
          <w:p w14:paraId="4DFD34DD"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ΤΜΗΜΑ</w:t>
            </w:r>
          </w:p>
        </w:tc>
        <w:tc>
          <w:tcPr>
            <w:tcW w:w="5162" w:type="dxa"/>
            <w:gridSpan w:val="5"/>
          </w:tcPr>
          <w:p w14:paraId="05E1F215" w14:textId="77777777" w:rsidR="00C23924" w:rsidRPr="00A91F09" w:rsidRDefault="00C23924" w:rsidP="00F90B79">
            <w:pPr>
              <w:rPr>
                <w:rFonts w:ascii="Arial" w:hAnsi="Arial" w:cs="Arial"/>
                <w:sz w:val="18"/>
                <w:szCs w:val="18"/>
                <w:lang w:val="en-US"/>
              </w:rPr>
            </w:pPr>
            <w:r w:rsidRPr="00A91F09">
              <w:rPr>
                <w:rFonts w:ascii="Arial" w:hAnsi="Arial" w:cs="Arial"/>
                <w:sz w:val="18"/>
                <w:szCs w:val="18"/>
              </w:rPr>
              <w:t>ΘΕΑΤΡΙΚΩΝ ΣΠΟΥΔΩΝ</w:t>
            </w:r>
          </w:p>
        </w:tc>
      </w:tr>
      <w:tr w:rsidR="00C23924" w:rsidRPr="00A91F09" w14:paraId="776063EF" w14:textId="77777777" w:rsidTr="00F90B79">
        <w:tc>
          <w:tcPr>
            <w:tcW w:w="3134" w:type="dxa"/>
            <w:shd w:val="clear" w:color="auto" w:fill="DDD9C3"/>
          </w:tcPr>
          <w:p w14:paraId="462533F7"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 xml:space="preserve">ΕΠΙΠΕΔΟ ΣΠΟΥΔΩΝ </w:t>
            </w:r>
          </w:p>
        </w:tc>
        <w:tc>
          <w:tcPr>
            <w:tcW w:w="5162" w:type="dxa"/>
            <w:gridSpan w:val="5"/>
          </w:tcPr>
          <w:p w14:paraId="1C4753A3" w14:textId="77777777" w:rsidR="00C23924" w:rsidRPr="00A91F09" w:rsidRDefault="00C23924" w:rsidP="00F90B79">
            <w:pPr>
              <w:rPr>
                <w:rFonts w:ascii="Arial" w:hAnsi="Arial" w:cs="Arial"/>
                <w:sz w:val="18"/>
                <w:szCs w:val="18"/>
              </w:rPr>
            </w:pPr>
            <w:r w:rsidRPr="00A91F09">
              <w:rPr>
                <w:rFonts w:ascii="Arial" w:hAnsi="Arial" w:cs="Arial"/>
                <w:i/>
                <w:sz w:val="18"/>
                <w:szCs w:val="18"/>
              </w:rPr>
              <w:t>Προπτυχιακό</w:t>
            </w:r>
          </w:p>
        </w:tc>
      </w:tr>
      <w:tr w:rsidR="00C23924" w:rsidRPr="00A91F09" w14:paraId="635CE78A" w14:textId="77777777" w:rsidTr="00F90B79">
        <w:tc>
          <w:tcPr>
            <w:tcW w:w="3134" w:type="dxa"/>
            <w:shd w:val="clear" w:color="auto" w:fill="DDD9C3"/>
          </w:tcPr>
          <w:p w14:paraId="47E6D237" w14:textId="77777777" w:rsidR="00C23924" w:rsidRPr="00A91F09" w:rsidRDefault="00C23924" w:rsidP="00F90B79">
            <w:pPr>
              <w:jc w:val="right"/>
              <w:rPr>
                <w:rFonts w:ascii="Arial" w:hAnsi="Arial" w:cs="Arial"/>
                <w:b/>
                <w:sz w:val="18"/>
                <w:szCs w:val="18"/>
                <w:lang w:val="en-US"/>
              </w:rPr>
            </w:pPr>
            <w:r w:rsidRPr="00A91F09">
              <w:rPr>
                <w:rFonts w:ascii="Arial" w:hAnsi="Arial" w:cs="Arial"/>
                <w:b/>
                <w:sz w:val="18"/>
                <w:szCs w:val="18"/>
              </w:rPr>
              <w:t>ΚΩΔΙΚΟΣ ΜΑΘΗΜΑΤΟΣ</w:t>
            </w:r>
          </w:p>
        </w:tc>
        <w:tc>
          <w:tcPr>
            <w:tcW w:w="1103" w:type="dxa"/>
          </w:tcPr>
          <w:p w14:paraId="7D1B74B3" w14:textId="77777777" w:rsidR="00C23924" w:rsidRPr="00A91F09" w:rsidRDefault="00C23924" w:rsidP="00F90B79">
            <w:pPr>
              <w:rPr>
                <w:rFonts w:ascii="Arial" w:hAnsi="Arial" w:cs="Arial"/>
                <w:b/>
                <w:sz w:val="18"/>
                <w:szCs w:val="18"/>
                <w:lang w:val="en-US"/>
              </w:rPr>
            </w:pPr>
            <w:r w:rsidRPr="00A91F09">
              <w:rPr>
                <w:rFonts w:ascii="Arial" w:hAnsi="Arial" w:cs="Arial"/>
                <w:b/>
                <w:sz w:val="18"/>
                <w:szCs w:val="18"/>
                <w:lang w:val="en-US"/>
              </w:rPr>
              <w:t>THE-ATH155</w:t>
            </w:r>
          </w:p>
        </w:tc>
        <w:tc>
          <w:tcPr>
            <w:tcW w:w="2474" w:type="dxa"/>
            <w:gridSpan w:val="2"/>
            <w:shd w:val="clear" w:color="auto" w:fill="DDD9C3"/>
          </w:tcPr>
          <w:p w14:paraId="2158E65F" w14:textId="77777777" w:rsidR="00C23924" w:rsidRPr="00A91F09" w:rsidRDefault="00C23924" w:rsidP="00F90B79">
            <w:pPr>
              <w:jc w:val="right"/>
              <w:rPr>
                <w:rFonts w:ascii="Arial" w:hAnsi="Arial" w:cs="Arial"/>
                <w:b/>
                <w:sz w:val="18"/>
                <w:szCs w:val="18"/>
                <w:lang w:val="en-US"/>
              </w:rPr>
            </w:pPr>
            <w:r w:rsidRPr="00A91F09">
              <w:rPr>
                <w:rFonts w:ascii="Arial" w:hAnsi="Arial" w:cs="Arial"/>
                <w:b/>
                <w:sz w:val="18"/>
                <w:szCs w:val="18"/>
              </w:rPr>
              <w:t>ΕΞΑΜΗΝΟ ΣΠΟΥΔΩΝ</w:t>
            </w:r>
          </w:p>
        </w:tc>
        <w:tc>
          <w:tcPr>
            <w:tcW w:w="1585" w:type="dxa"/>
            <w:gridSpan w:val="2"/>
          </w:tcPr>
          <w:p w14:paraId="6A8AA15A" w14:textId="77777777" w:rsidR="00C23924" w:rsidRPr="00A91F09" w:rsidRDefault="00C23924" w:rsidP="00F90B79">
            <w:pPr>
              <w:rPr>
                <w:rFonts w:ascii="Arial" w:hAnsi="Arial" w:cs="Arial"/>
                <w:sz w:val="18"/>
                <w:szCs w:val="18"/>
              </w:rPr>
            </w:pPr>
            <w:r w:rsidRPr="00A91F09">
              <w:rPr>
                <w:rFonts w:ascii="Arial" w:hAnsi="Arial" w:cs="Arial"/>
                <w:sz w:val="18"/>
                <w:szCs w:val="18"/>
                <w:vertAlign w:val="superscript"/>
                <w:lang w:val="en-US"/>
              </w:rPr>
              <w:t>8</w:t>
            </w:r>
            <w:r w:rsidRPr="00A91F09">
              <w:rPr>
                <w:rFonts w:ascii="Arial" w:hAnsi="Arial" w:cs="Arial"/>
                <w:sz w:val="18"/>
                <w:szCs w:val="18"/>
                <w:vertAlign w:val="superscript"/>
              </w:rPr>
              <w:t>ο</w:t>
            </w:r>
          </w:p>
        </w:tc>
      </w:tr>
      <w:tr w:rsidR="00C23924" w:rsidRPr="00A91F09" w14:paraId="02C30B6B" w14:textId="77777777" w:rsidTr="00F90B79">
        <w:trPr>
          <w:trHeight w:val="375"/>
        </w:trPr>
        <w:tc>
          <w:tcPr>
            <w:tcW w:w="3134" w:type="dxa"/>
            <w:shd w:val="clear" w:color="auto" w:fill="DDD9C3"/>
            <w:vAlign w:val="center"/>
          </w:tcPr>
          <w:p w14:paraId="7E2B7DE8"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/ΤΙΤΛΟΣ ΜΑΘΗΜΑΤΟΣ</w:t>
            </w:r>
          </w:p>
        </w:tc>
        <w:tc>
          <w:tcPr>
            <w:tcW w:w="5162" w:type="dxa"/>
            <w:gridSpan w:val="5"/>
            <w:vAlign w:val="center"/>
          </w:tcPr>
          <w:p w14:paraId="658A393F" w14:textId="77777777" w:rsidR="00C23924" w:rsidRPr="00A91F09" w:rsidRDefault="00C23924" w:rsidP="00F90B79">
            <w:pPr>
              <w:rPr>
                <w:rFonts w:ascii="Arial" w:hAnsi="Arial" w:cs="Arial"/>
                <w:sz w:val="18"/>
                <w:szCs w:val="18"/>
              </w:rPr>
            </w:pPr>
            <w:r w:rsidRPr="00A91F09">
              <w:rPr>
                <w:rFonts w:ascii="Arial" w:hAnsi="Arial" w:cs="Arial"/>
                <w:sz w:val="18"/>
                <w:szCs w:val="18"/>
              </w:rPr>
              <w:t>ΟΙ ΤΡΑΓΩΔΙΕΣ ΤΟΥ ΣΕΝΕΚΑ</w:t>
            </w:r>
          </w:p>
        </w:tc>
      </w:tr>
      <w:tr w:rsidR="00C23924" w:rsidRPr="00A91F09" w14:paraId="2820A169" w14:textId="77777777" w:rsidTr="00F90B79">
        <w:trPr>
          <w:trHeight w:val="196"/>
        </w:trPr>
        <w:tc>
          <w:tcPr>
            <w:tcW w:w="5503" w:type="dxa"/>
            <w:gridSpan w:val="3"/>
            <w:shd w:val="clear" w:color="auto" w:fill="DDD9C3"/>
            <w:vAlign w:val="center"/>
          </w:tcPr>
          <w:p w14:paraId="0F99C012" w14:textId="77777777" w:rsidR="00C23924" w:rsidRPr="00A91F09" w:rsidRDefault="00C23924" w:rsidP="00F90B79">
            <w:pPr>
              <w:jc w:val="center"/>
              <w:rPr>
                <w:rFonts w:ascii="Arial" w:hAnsi="Arial" w:cs="Arial"/>
                <w:b/>
                <w:sz w:val="18"/>
                <w:szCs w:val="18"/>
              </w:rPr>
            </w:pPr>
            <w:r w:rsidRPr="00A91F09">
              <w:rPr>
                <w:rFonts w:ascii="Arial" w:hAnsi="Arial" w:cs="Arial"/>
                <w:b/>
                <w:sz w:val="18"/>
                <w:szCs w:val="18"/>
              </w:rPr>
              <w:t xml:space="preserve">ΑΥΤΟΤΕΛΕΙΣ ΔΙΔΑΚΤΙΚΕΣ ΔΡΑΣΤΗΡΙΟΤΗΤΕΣ </w:t>
            </w:r>
            <w:r w:rsidRPr="00A91F09">
              <w:rPr>
                <w:rFonts w:ascii="Arial" w:hAnsi="Arial" w:cs="Arial"/>
                <w:b/>
                <w:sz w:val="18"/>
                <w:szCs w:val="18"/>
              </w:rPr>
              <w:br/>
            </w:r>
          </w:p>
        </w:tc>
        <w:tc>
          <w:tcPr>
            <w:tcW w:w="1556" w:type="dxa"/>
            <w:gridSpan w:val="2"/>
            <w:shd w:val="clear" w:color="auto" w:fill="DDD9C3"/>
            <w:vAlign w:val="center"/>
          </w:tcPr>
          <w:p w14:paraId="186A2EDD" w14:textId="77777777" w:rsidR="00C23924" w:rsidRPr="00A91F09" w:rsidRDefault="00C23924" w:rsidP="00F90B79">
            <w:pPr>
              <w:jc w:val="center"/>
              <w:rPr>
                <w:rFonts w:ascii="Arial" w:hAnsi="Arial" w:cs="Arial"/>
                <w:b/>
                <w:sz w:val="18"/>
                <w:szCs w:val="18"/>
              </w:rPr>
            </w:pPr>
            <w:r w:rsidRPr="00A91F09">
              <w:rPr>
                <w:rFonts w:ascii="Arial" w:hAnsi="Arial" w:cs="Arial"/>
                <w:b/>
                <w:sz w:val="18"/>
                <w:szCs w:val="18"/>
              </w:rPr>
              <w:t>ΕΒΔΟΜΑΔΙΑΙΕΣ</w:t>
            </w:r>
            <w:r w:rsidRPr="00A91F09">
              <w:rPr>
                <w:rFonts w:ascii="Arial" w:hAnsi="Arial" w:cs="Arial"/>
                <w:b/>
                <w:sz w:val="18"/>
                <w:szCs w:val="18"/>
              </w:rPr>
              <w:br/>
              <w:t>ΩΡΕΣ Δ</w:t>
            </w:r>
            <w:r w:rsidRPr="00A91F09">
              <w:rPr>
                <w:rFonts w:ascii="Arial" w:hAnsi="Arial" w:cs="Arial"/>
                <w:b/>
                <w:sz w:val="18"/>
                <w:szCs w:val="18"/>
                <w:shd w:val="clear" w:color="auto" w:fill="DDD9C3"/>
              </w:rPr>
              <w:t>ΙΔ</w:t>
            </w:r>
            <w:r w:rsidRPr="00A91F09">
              <w:rPr>
                <w:rFonts w:ascii="Arial" w:hAnsi="Arial" w:cs="Arial"/>
                <w:b/>
                <w:sz w:val="18"/>
                <w:szCs w:val="18"/>
              </w:rPr>
              <w:t>ΑΣΚΑΛΙΑΣ</w:t>
            </w:r>
          </w:p>
        </w:tc>
        <w:tc>
          <w:tcPr>
            <w:tcW w:w="1237" w:type="dxa"/>
            <w:shd w:val="clear" w:color="auto" w:fill="DDD9C3"/>
            <w:vAlign w:val="center"/>
          </w:tcPr>
          <w:p w14:paraId="3C9480DE" w14:textId="77777777" w:rsidR="00C23924" w:rsidRPr="00A91F09" w:rsidRDefault="00C23924" w:rsidP="00F90B79">
            <w:pPr>
              <w:jc w:val="center"/>
              <w:rPr>
                <w:rFonts w:ascii="Arial" w:hAnsi="Arial" w:cs="Arial"/>
                <w:b/>
                <w:sz w:val="18"/>
                <w:szCs w:val="18"/>
              </w:rPr>
            </w:pPr>
            <w:r w:rsidRPr="00A91F09">
              <w:rPr>
                <w:rFonts w:ascii="Arial" w:hAnsi="Arial" w:cs="Arial"/>
                <w:b/>
                <w:sz w:val="18"/>
                <w:szCs w:val="18"/>
              </w:rPr>
              <w:t>ΠΙΣΤΩΤΙΚΕΣ ΜΟΝΑΔΕΣ</w:t>
            </w:r>
          </w:p>
        </w:tc>
      </w:tr>
      <w:tr w:rsidR="00C23924" w:rsidRPr="00A91F09" w14:paraId="4B5ACD24" w14:textId="77777777" w:rsidTr="00F90B79">
        <w:trPr>
          <w:trHeight w:val="194"/>
        </w:trPr>
        <w:tc>
          <w:tcPr>
            <w:tcW w:w="5503" w:type="dxa"/>
            <w:gridSpan w:val="3"/>
          </w:tcPr>
          <w:p w14:paraId="06DD0E0B" w14:textId="77777777" w:rsidR="00C23924" w:rsidRPr="00A91F09" w:rsidRDefault="00C23924" w:rsidP="00F90B79">
            <w:pPr>
              <w:jc w:val="right"/>
              <w:rPr>
                <w:rFonts w:ascii="Arial" w:hAnsi="Arial" w:cs="Arial"/>
                <w:sz w:val="18"/>
                <w:szCs w:val="18"/>
              </w:rPr>
            </w:pPr>
            <w:r w:rsidRPr="00A91F09">
              <w:rPr>
                <w:rFonts w:ascii="Arial" w:hAnsi="Arial" w:cs="Arial"/>
                <w:sz w:val="18"/>
                <w:szCs w:val="18"/>
              </w:rPr>
              <w:t>Διαλέξεις</w:t>
            </w:r>
          </w:p>
        </w:tc>
        <w:tc>
          <w:tcPr>
            <w:tcW w:w="1556" w:type="dxa"/>
            <w:gridSpan w:val="2"/>
          </w:tcPr>
          <w:p w14:paraId="697067C1" w14:textId="77777777" w:rsidR="00C23924" w:rsidRPr="00A91F09" w:rsidRDefault="00C23924" w:rsidP="00F90B79">
            <w:pPr>
              <w:jc w:val="center"/>
              <w:rPr>
                <w:rFonts w:ascii="Arial" w:hAnsi="Arial" w:cs="Arial"/>
                <w:sz w:val="18"/>
                <w:szCs w:val="18"/>
              </w:rPr>
            </w:pPr>
            <w:r w:rsidRPr="00A91F09">
              <w:rPr>
                <w:rFonts w:ascii="Arial" w:hAnsi="Arial" w:cs="Arial"/>
                <w:sz w:val="18"/>
                <w:szCs w:val="18"/>
              </w:rPr>
              <w:t>3</w:t>
            </w:r>
          </w:p>
        </w:tc>
        <w:tc>
          <w:tcPr>
            <w:tcW w:w="1237" w:type="dxa"/>
          </w:tcPr>
          <w:p w14:paraId="184933F4" w14:textId="77777777" w:rsidR="00C23924" w:rsidRPr="00A91F09" w:rsidRDefault="00C23924" w:rsidP="00F90B79">
            <w:pPr>
              <w:jc w:val="center"/>
              <w:rPr>
                <w:rFonts w:ascii="Arial" w:hAnsi="Arial" w:cs="Arial"/>
                <w:sz w:val="18"/>
                <w:szCs w:val="18"/>
              </w:rPr>
            </w:pPr>
            <w:r w:rsidRPr="00A91F09">
              <w:rPr>
                <w:rFonts w:ascii="Arial" w:hAnsi="Arial" w:cs="Arial"/>
                <w:sz w:val="18"/>
                <w:szCs w:val="18"/>
              </w:rPr>
              <w:t>5</w:t>
            </w:r>
          </w:p>
        </w:tc>
      </w:tr>
      <w:tr w:rsidR="00C23924" w:rsidRPr="00A91F09" w14:paraId="22E3EB28" w14:textId="77777777" w:rsidTr="00F90B79">
        <w:trPr>
          <w:trHeight w:val="599"/>
        </w:trPr>
        <w:tc>
          <w:tcPr>
            <w:tcW w:w="3134" w:type="dxa"/>
            <w:shd w:val="clear" w:color="auto" w:fill="DDD9C3"/>
          </w:tcPr>
          <w:p w14:paraId="757CAC13" w14:textId="77777777" w:rsidR="00C23924" w:rsidRPr="00A91F09" w:rsidRDefault="00C23924" w:rsidP="00F90B79">
            <w:pPr>
              <w:jc w:val="right"/>
              <w:rPr>
                <w:rFonts w:ascii="Arial" w:hAnsi="Arial" w:cs="Arial"/>
                <w:i/>
                <w:sz w:val="18"/>
                <w:szCs w:val="18"/>
              </w:rPr>
            </w:pPr>
            <w:r w:rsidRPr="00A91F09">
              <w:rPr>
                <w:rFonts w:ascii="Arial" w:hAnsi="Arial" w:cs="Arial"/>
                <w:b/>
                <w:sz w:val="18"/>
                <w:szCs w:val="18"/>
              </w:rPr>
              <w:t>ΤΥΠΟΣ ΜΑΘΗΜΑΤΟΣ</w:t>
            </w:r>
          </w:p>
        </w:tc>
        <w:tc>
          <w:tcPr>
            <w:tcW w:w="5162" w:type="dxa"/>
            <w:gridSpan w:val="5"/>
          </w:tcPr>
          <w:p w14:paraId="4AE2587A" w14:textId="77777777" w:rsidR="00C23924" w:rsidRPr="00A91F09" w:rsidRDefault="00C23924" w:rsidP="00F90B79">
            <w:pPr>
              <w:rPr>
                <w:rFonts w:ascii="Arial" w:hAnsi="Arial" w:cs="Arial"/>
                <w:sz w:val="18"/>
                <w:szCs w:val="18"/>
              </w:rPr>
            </w:pPr>
            <w:r w:rsidRPr="00A91F09">
              <w:rPr>
                <w:rFonts w:ascii="Arial" w:hAnsi="Arial" w:cs="Arial"/>
                <w:sz w:val="18"/>
                <w:szCs w:val="18"/>
              </w:rPr>
              <w:t>Επιστημονική Περιοχή: Αρχαίο Θέατρο</w:t>
            </w:r>
          </w:p>
          <w:p w14:paraId="686918A9" w14:textId="77777777" w:rsidR="00C23924" w:rsidRPr="00A91F09" w:rsidRDefault="00C23924" w:rsidP="00F90B79">
            <w:pPr>
              <w:rPr>
                <w:rFonts w:ascii="Arial" w:hAnsi="Arial" w:cs="Arial"/>
                <w:sz w:val="18"/>
                <w:szCs w:val="18"/>
              </w:rPr>
            </w:pPr>
            <w:r w:rsidRPr="00A91F09">
              <w:rPr>
                <w:rFonts w:ascii="Arial" w:hAnsi="Arial" w:cs="Arial"/>
                <w:sz w:val="18"/>
                <w:szCs w:val="18"/>
              </w:rPr>
              <w:t>Επιλεγόμενο</w:t>
            </w:r>
          </w:p>
        </w:tc>
      </w:tr>
      <w:tr w:rsidR="00C23924" w:rsidRPr="00A91F09" w14:paraId="3EC00ED5" w14:textId="77777777" w:rsidTr="00F90B79">
        <w:tc>
          <w:tcPr>
            <w:tcW w:w="3134" w:type="dxa"/>
            <w:shd w:val="clear" w:color="auto" w:fill="DDD9C3"/>
          </w:tcPr>
          <w:p w14:paraId="1CC11641"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ΠΡΟΑΠΑΙΤΟΥΜΕΝΑ ΜΑΘΗΜΑΤΑ:</w:t>
            </w:r>
          </w:p>
          <w:p w14:paraId="367F8259" w14:textId="77777777" w:rsidR="00C23924" w:rsidRPr="00A91F09" w:rsidRDefault="00C23924" w:rsidP="00F90B79">
            <w:pPr>
              <w:jc w:val="right"/>
              <w:rPr>
                <w:rFonts w:ascii="Arial" w:hAnsi="Arial" w:cs="Arial"/>
                <w:b/>
                <w:sz w:val="18"/>
                <w:szCs w:val="18"/>
              </w:rPr>
            </w:pPr>
          </w:p>
        </w:tc>
        <w:tc>
          <w:tcPr>
            <w:tcW w:w="5162" w:type="dxa"/>
            <w:gridSpan w:val="5"/>
          </w:tcPr>
          <w:p w14:paraId="54B855CA" w14:textId="77777777" w:rsidR="00C23924" w:rsidRPr="00A91F09" w:rsidRDefault="00C23924" w:rsidP="00F90B79">
            <w:pPr>
              <w:rPr>
                <w:rFonts w:ascii="Arial" w:hAnsi="Arial" w:cs="Arial"/>
                <w:sz w:val="18"/>
                <w:szCs w:val="18"/>
              </w:rPr>
            </w:pPr>
            <w:r w:rsidRPr="00A91F09">
              <w:rPr>
                <w:rFonts w:ascii="Arial" w:hAnsi="Arial" w:cs="Arial"/>
                <w:sz w:val="18"/>
                <w:szCs w:val="18"/>
              </w:rPr>
              <w:t>Εισαγωγή στο αρχαίο θέατρο (ΑΘ 011)</w:t>
            </w:r>
          </w:p>
        </w:tc>
      </w:tr>
      <w:tr w:rsidR="00C23924" w:rsidRPr="00A91F09" w14:paraId="6E35DC40" w14:textId="77777777" w:rsidTr="00F90B79">
        <w:tc>
          <w:tcPr>
            <w:tcW w:w="3134" w:type="dxa"/>
            <w:shd w:val="clear" w:color="auto" w:fill="DDD9C3"/>
          </w:tcPr>
          <w:p w14:paraId="6905E328" w14:textId="77777777" w:rsidR="00C23924" w:rsidRPr="00A91F09" w:rsidRDefault="00C23924" w:rsidP="00F90B79">
            <w:pPr>
              <w:jc w:val="right"/>
              <w:rPr>
                <w:rFonts w:ascii="Arial" w:hAnsi="Arial" w:cs="Arial"/>
                <w:b/>
                <w:sz w:val="18"/>
                <w:szCs w:val="18"/>
                <w:lang w:val="en-US"/>
              </w:rPr>
            </w:pPr>
            <w:r w:rsidRPr="00A91F09">
              <w:rPr>
                <w:rFonts w:ascii="Arial" w:hAnsi="Arial" w:cs="Arial"/>
                <w:b/>
                <w:sz w:val="18"/>
                <w:szCs w:val="18"/>
              </w:rPr>
              <w:t>Γ</w:t>
            </w:r>
            <w:r w:rsidRPr="00A91F09">
              <w:rPr>
                <w:rFonts w:ascii="Arial" w:hAnsi="Arial" w:cs="Arial"/>
                <w:b/>
                <w:sz w:val="18"/>
                <w:szCs w:val="18"/>
                <w:lang w:val="en-US"/>
              </w:rPr>
              <w:t>ΛΩΣΣΑ ΔΙΔΑΣΚΑΛΙΑΣ</w:t>
            </w:r>
            <w:r w:rsidRPr="00A91F09">
              <w:rPr>
                <w:rFonts w:ascii="Arial" w:hAnsi="Arial" w:cs="Arial"/>
                <w:b/>
                <w:sz w:val="18"/>
                <w:szCs w:val="18"/>
              </w:rPr>
              <w:t xml:space="preserve"> και ΕΞΕΤΑΣΕΩΝ</w:t>
            </w:r>
            <w:r w:rsidRPr="00A91F09">
              <w:rPr>
                <w:rFonts w:ascii="Arial" w:hAnsi="Arial" w:cs="Arial"/>
                <w:b/>
                <w:sz w:val="18"/>
                <w:szCs w:val="18"/>
                <w:lang w:val="en-US"/>
              </w:rPr>
              <w:t>:</w:t>
            </w:r>
          </w:p>
        </w:tc>
        <w:tc>
          <w:tcPr>
            <w:tcW w:w="5162" w:type="dxa"/>
            <w:gridSpan w:val="5"/>
          </w:tcPr>
          <w:p w14:paraId="21E8774F" w14:textId="77777777" w:rsidR="00C23924" w:rsidRPr="00A91F09" w:rsidRDefault="00C23924" w:rsidP="00F90B79">
            <w:pPr>
              <w:rPr>
                <w:rFonts w:ascii="Arial" w:hAnsi="Arial" w:cs="Arial"/>
                <w:sz w:val="18"/>
                <w:szCs w:val="18"/>
                <w:lang w:val="en-US"/>
              </w:rPr>
            </w:pPr>
            <w:r w:rsidRPr="00A91F09">
              <w:rPr>
                <w:rFonts w:ascii="Arial" w:hAnsi="Arial" w:cs="Arial"/>
                <w:sz w:val="18"/>
                <w:szCs w:val="18"/>
              </w:rPr>
              <w:t>Ελληνική</w:t>
            </w:r>
          </w:p>
        </w:tc>
      </w:tr>
      <w:tr w:rsidR="00C23924" w:rsidRPr="00A91F09" w14:paraId="17327BAD" w14:textId="77777777" w:rsidTr="00F90B79">
        <w:tc>
          <w:tcPr>
            <w:tcW w:w="3134" w:type="dxa"/>
            <w:shd w:val="clear" w:color="auto" w:fill="DDD9C3"/>
          </w:tcPr>
          <w:p w14:paraId="234F7930"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 xml:space="preserve">ΤΟ ΜΑΘΗΜΑ ΔΥΝΑΤΑΙ ΝΑ ΠΡΟΣΦΕΡθΕΙ ΣΕ ΦΟΙΤΗΤΕΣ </w:t>
            </w:r>
            <w:r w:rsidRPr="00A91F09">
              <w:rPr>
                <w:rFonts w:ascii="Arial" w:hAnsi="Arial" w:cs="Arial"/>
                <w:b/>
                <w:sz w:val="18"/>
                <w:szCs w:val="18"/>
                <w:lang w:val="en-GB"/>
              </w:rPr>
              <w:t>ERASMUS</w:t>
            </w:r>
            <w:r w:rsidRPr="00A91F09">
              <w:rPr>
                <w:rFonts w:ascii="Arial" w:hAnsi="Arial" w:cs="Arial"/>
                <w:b/>
                <w:sz w:val="18"/>
                <w:szCs w:val="18"/>
              </w:rPr>
              <w:t xml:space="preserve"> </w:t>
            </w:r>
          </w:p>
        </w:tc>
        <w:tc>
          <w:tcPr>
            <w:tcW w:w="5162" w:type="dxa"/>
            <w:gridSpan w:val="5"/>
          </w:tcPr>
          <w:p w14:paraId="3AE8FCAE" w14:textId="77777777" w:rsidR="00C23924" w:rsidRPr="00A91F09" w:rsidRDefault="00C23924" w:rsidP="00F90B79">
            <w:pPr>
              <w:rPr>
                <w:rFonts w:ascii="Arial" w:hAnsi="Arial" w:cs="Arial"/>
                <w:sz w:val="18"/>
                <w:szCs w:val="18"/>
              </w:rPr>
            </w:pPr>
            <w:r w:rsidRPr="00A91F09">
              <w:rPr>
                <w:rFonts w:ascii="Arial" w:hAnsi="Arial" w:cs="Arial"/>
                <w:sz w:val="18"/>
                <w:szCs w:val="18"/>
              </w:rPr>
              <w:t>ΝΑΙ (στην ελληνική γλώσσα)</w:t>
            </w:r>
          </w:p>
        </w:tc>
      </w:tr>
      <w:tr w:rsidR="00C23924" w:rsidRPr="00841D28" w14:paraId="0DE1B7F4" w14:textId="77777777" w:rsidTr="00F90B79">
        <w:tc>
          <w:tcPr>
            <w:tcW w:w="3134" w:type="dxa"/>
            <w:shd w:val="clear" w:color="auto" w:fill="DDD9C3"/>
          </w:tcPr>
          <w:p w14:paraId="06BF54DF" w14:textId="77777777" w:rsidR="00C23924" w:rsidRPr="00A91F09" w:rsidRDefault="00C23924" w:rsidP="00F90B79">
            <w:pPr>
              <w:jc w:val="right"/>
              <w:rPr>
                <w:rFonts w:ascii="Arial" w:hAnsi="Arial" w:cs="Arial"/>
                <w:b/>
                <w:sz w:val="18"/>
                <w:szCs w:val="18"/>
                <w:lang w:val="en-GB"/>
              </w:rPr>
            </w:pPr>
            <w:r w:rsidRPr="00A91F09">
              <w:rPr>
                <w:rFonts w:ascii="Arial" w:hAnsi="Arial" w:cs="Arial"/>
                <w:b/>
                <w:sz w:val="18"/>
                <w:szCs w:val="18"/>
              </w:rPr>
              <w:t>ΗΛΕΚΤΡΟΝΙΚΗ ΣΕΛΙΔΑ ΜΑΘΗΜΑΤΟΣ (</w:t>
            </w:r>
            <w:r w:rsidRPr="00A91F09">
              <w:rPr>
                <w:rFonts w:ascii="Arial" w:hAnsi="Arial" w:cs="Arial"/>
                <w:b/>
                <w:sz w:val="18"/>
                <w:szCs w:val="18"/>
                <w:lang w:val="en-GB"/>
              </w:rPr>
              <w:t>URL)</w:t>
            </w:r>
          </w:p>
        </w:tc>
        <w:tc>
          <w:tcPr>
            <w:tcW w:w="5162" w:type="dxa"/>
            <w:gridSpan w:val="5"/>
          </w:tcPr>
          <w:p w14:paraId="7527AB40" w14:textId="77777777" w:rsidR="00C23924" w:rsidRPr="00A91F09" w:rsidRDefault="00C23924" w:rsidP="00F90B79">
            <w:pPr>
              <w:rPr>
                <w:rFonts w:ascii="Arial" w:hAnsi="Arial" w:cs="Arial"/>
                <w:sz w:val="18"/>
                <w:szCs w:val="18"/>
                <w:lang w:val="en-GB"/>
              </w:rPr>
            </w:pPr>
            <w:hyperlink r:id="rId81" w:history="1">
              <w:r w:rsidRPr="00A91F09">
                <w:rPr>
                  <w:rStyle w:val="-"/>
                  <w:rFonts w:ascii="Arial" w:hAnsi="Arial" w:cs="Arial"/>
                  <w:color w:val="auto"/>
                  <w:sz w:val="18"/>
                  <w:szCs w:val="18"/>
                  <w:lang w:val="en-GB"/>
                </w:rPr>
                <w:t>https://eclass.upatras.gr/courses/ATH 155/</w:t>
              </w:r>
            </w:hyperlink>
          </w:p>
        </w:tc>
      </w:tr>
    </w:tbl>
    <w:p w14:paraId="275ACF4D" w14:textId="77777777" w:rsidR="00C23924" w:rsidRPr="00A91F09" w:rsidRDefault="00C23924" w:rsidP="000B45AC">
      <w:pPr>
        <w:widowControl w:val="0"/>
        <w:numPr>
          <w:ilvl w:val="0"/>
          <w:numId w:val="207"/>
        </w:numPr>
        <w:autoSpaceDE w:val="0"/>
        <w:autoSpaceDN w:val="0"/>
        <w:adjustRightInd w:val="0"/>
        <w:spacing w:before="120"/>
        <w:ind w:left="357" w:hanging="357"/>
        <w:rPr>
          <w:rFonts w:ascii="Arial" w:hAnsi="Arial" w:cs="Arial"/>
          <w:b/>
          <w:sz w:val="18"/>
          <w:szCs w:val="18"/>
          <w:lang w:val="en-US"/>
        </w:rPr>
      </w:pPr>
      <w:r w:rsidRPr="00A91F09">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C23924" w:rsidRPr="00A91F09" w14:paraId="73F919CF" w14:textId="77777777" w:rsidTr="00F90B79">
        <w:tc>
          <w:tcPr>
            <w:tcW w:w="8472" w:type="dxa"/>
            <w:gridSpan w:val="2"/>
            <w:tcBorders>
              <w:bottom w:val="nil"/>
            </w:tcBorders>
            <w:shd w:val="clear" w:color="auto" w:fill="DDD9C3"/>
          </w:tcPr>
          <w:p w14:paraId="61CF97A2" w14:textId="77777777" w:rsidR="00C23924" w:rsidRPr="00A91F09" w:rsidRDefault="00C23924" w:rsidP="00F90B79">
            <w:pPr>
              <w:rPr>
                <w:rFonts w:ascii="Arial" w:hAnsi="Arial" w:cs="Arial"/>
                <w:i/>
                <w:sz w:val="18"/>
                <w:szCs w:val="18"/>
              </w:rPr>
            </w:pPr>
            <w:r w:rsidRPr="00A91F09">
              <w:rPr>
                <w:rFonts w:ascii="Arial" w:hAnsi="Arial" w:cs="Arial"/>
                <w:b/>
                <w:sz w:val="18"/>
                <w:szCs w:val="18"/>
              </w:rPr>
              <w:t>Μαθησιακά Αποτελέσματα</w:t>
            </w:r>
          </w:p>
        </w:tc>
      </w:tr>
      <w:tr w:rsidR="00C23924" w:rsidRPr="00A91F09" w14:paraId="1EC51FE5" w14:textId="77777777" w:rsidTr="00F90B79">
        <w:tc>
          <w:tcPr>
            <w:tcW w:w="8472" w:type="dxa"/>
            <w:gridSpan w:val="2"/>
            <w:tcBorders>
              <w:top w:val="nil"/>
            </w:tcBorders>
            <w:shd w:val="clear" w:color="auto" w:fill="DDD9C3"/>
          </w:tcPr>
          <w:p w14:paraId="366012FC" w14:textId="77777777" w:rsidR="00C23924" w:rsidRPr="00A91F09" w:rsidRDefault="00C23924" w:rsidP="00F90B79">
            <w:pPr>
              <w:widowControl w:val="0"/>
              <w:autoSpaceDE w:val="0"/>
              <w:autoSpaceDN w:val="0"/>
              <w:adjustRightInd w:val="0"/>
              <w:contextualSpacing/>
              <w:rPr>
                <w:rFonts w:ascii="Arial" w:hAnsi="Arial" w:cs="Arial"/>
                <w:i/>
                <w:sz w:val="18"/>
                <w:szCs w:val="18"/>
              </w:rPr>
            </w:pPr>
          </w:p>
        </w:tc>
      </w:tr>
      <w:tr w:rsidR="00C23924" w:rsidRPr="00A91F09" w14:paraId="779F86B2" w14:textId="77777777" w:rsidTr="00F90B79">
        <w:tc>
          <w:tcPr>
            <w:tcW w:w="8472" w:type="dxa"/>
            <w:gridSpan w:val="2"/>
          </w:tcPr>
          <w:p w14:paraId="0B655F93" w14:textId="77777777" w:rsidR="00C23924" w:rsidRPr="00A91F09" w:rsidRDefault="00C23924" w:rsidP="00F90B79">
            <w:pPr>
              <w:ind w:left="175"/>
              <w:jc w:val="both"/>
              <w:rPr>
                <w:rFonts w:ascii="Arial" w:hAnsi="Arial" w:cs="Arial"/>
                <w:sz w:val="18"/>
                <w:szCs w:val="18"/>
              </w:rPr>
            </w:pPr>
            <w:r w:rsidRPr="00A91F09">
              <w:rPr>
                <w:rFonts w:ascii="Arial" w:hAnsi="Arial" w:cs="Arial"/>
                <w:sz w:val="18"/>
                <w:szCs w:val="18"/>
              </w:rPr>
              <w:t>Στο τέλος του μαθήματος ο φοιτητής/ η φοιτήτρια θα πρέπει να:</w:t>
            </w:r>
          </w:p>
          <w:p w14:paraId="4B10338A"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Έχει μια εποπτεία της Ρωμαϊκής τραγωδίας, της ζωής και των έργων του Σενέκα με έμφαση στις τραγωδίες του.</w:t>
            </w:r>
          </w:p>
          <w:p w14:paraId="47960442"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Έχει μια εποπτεία των θεατρικών παραστάσεων τη ρωμαϊκή εποχή (θέατρα στην Ιταλία, την Ελλάδα και τη Μικρά Ασία, χρόνος των παραστάσεων, τελετουργίες, ηθοποιοί, υποκριτική, μάσκες, κοστούμια, μουσική, κ.λπ.).</w:t>
            </w:r>
          </w:p>
          <w:p w14:paraId="612E2A9F"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Κατανοήσει το πρόβλημα της παράστασης των έργων του Σενέκα και να αποκτήσει μια βασική γνώση των φιλοσοφιών που υπόκεινται στις τραγωδίες του.</w:t>
            </w:r>
          </w:p>
          <w:p w14:paraId="4325FD03"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Κάνει μια δραματολογική ανάγνωση δύο τραγωδιών του Σενέκα σε μετάφραση.</w:t>
            </w:r>
          </w:p>
          <w:p w14:paraId="23684178"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Γνωρίσει και τις υπόλοιπες τραγωδίες του Σενέκα που έχουν μεταφραστεί στα νέα ελληνικά.</w:t>
            </w:r>
          </w:p>
          <w:p w14:paraId="71A46937"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Γνωρίσει τα βασικά ελληνικά και τα ρωμαϊκά μοντέλα των τραγωδιών του Σενέκα και τις αλλαγές που κάνει ο Σενέκας για να εξυπηρετήσει τους δικούς του στόχους.</w:t>
            </w:r>
          </w:p>
          <w:p w14:paraId="4B654DE7" w14:textId="77777777" w:rsidR="00C23924" w:rsidRPr="00A91F09" w:rsidRDefault="00C23924" w:rsidP="000B45AC">
            <w:pPr>
              <w:pStyle w:val="afffb"/>
              <w:numPr>
                <w:ilvl w:val="0"/>
                <w:numId w:val="208"/>
              </w:numPr>
              <w:spacing w:after="0" w:line="240" w:lineRule="auto"/>
              <w:jc w:val="both"/>
              <w:rPr>
                <w:rFonts w:ascii="Arial" w:hAnsi="Arial" w:cs="Arial"/>
                <w:sz w:val="18"/>
                <w:szCs w:val="18"/>
              </w:rPr>
            </w:pPr>
            <w:r w:rsidRPr="00A91F09">
              <w:rPr>
                <w:rFonts w:ascii="Arial" w:hAnsi="Arial" w:cs="Arial"/>
                <w:sz w:val="18"/>
                <w:szCs w:val="18"/>
              </w:rPr>
              <w:t>Εκτιμήσει την έμφαση του Σενέκα στην ψυχολογική σκιαγράφηση των χαρακτήρων του και την επίδρασή του στο δυτικοευρωπαϊκό θέατρο.</w:t>
            </w:r>
          </w:p>
          <w:p w14:paraId="086A788E" w14:textId="77777777" w:rsidR="00C23924" w:rsidRPr="00A91F09" w:rsidRDefault="00C23924" w:rsidP="00F90B79">
            <w:pPr>
              <w:ind w:left="175" w:hanging="175"/>
              <w:jc w:val="both"/>
              <w:rPr>
                <w:rFonts w:ascii="Arial" w:hAnsi="Arial" w:cs="Arial"/>
                <w:sz w:val="18"/>
                <w:szCs w:val="18"/>
              </w:rPr>
            </w:pPr>
            <w:r w:rsidRPr="00A91F09">
              <w:rPr>
                <w:rFonts w:ascii="Arial" w:hAnsi="Arial" w:cs="Arial"/>
                <w:sz w:val="18"/>
                <w:szCs w:val="18"/>
              </w:rPr>
              <w:t>.</w:t>
            </w:r>
          </w:p>
        </w:tc>
      </w:tr>
      <w:tr w:rsidR="00C23924" w:rsidRPr="00A91F09" w14:paraId="073F948E" w14:textId="77777777" w:rsidTr="00F90B79">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3DFF53D3" w14:textId="77777777" w:rsidR="00C23924" w:rsidRPr="00A91F09" w:rsidRDefault="00C23924" w:rsidP="00F90B79">
            <w:pPr>
              <w:rPr>
                <w:rFonts w:ascii="Arial" w:hAnsi="Arial" w:cs="Arial"/>
                <w:b/>
                <w:sz w:val="18"/>
                <w:szCs w:val="18"/>
              </w:rPr>
            </w:pPr>
            <w:r w:rsidRPr="00A91F09">
              <w:rPr>
                <w:rFonts w:ascii="Arial" w:hAnsi="Arial" w:cs="Arial"/>
                <w:b/>
                <w:sz w:val="18"/>
                <w:szCs w:val="18"/>
              </w:rPr>
              <w:t>Γενικές Ικανότητες</w:t>
            </w:r>
          </w:p>
        </w:tc>
      </w:tr>
      <w:tr w:rsidR="00C23924" w:rsidRPr="00A91F09" w14:paraId="25406500" w14:textId="77777777" w:rsidTr="00F90B79">
        <w:tc>
          <w:tcPr>
            <w:tcW w:w="8472" w:type="dxa"/>
            <w:gridSpan w:val="2"/>
          </w:tcPr>
          <w:p w14:paraId="2D32C954" w14:textId="77777777" w:rsidR="00C23924" w:rsidRPr="00A91F09" w:rsidRDefault="00C23924" w:rsidP="00F90B79">
            <w:pPr>
              <w:widowControl w:val="0"/>
              <w:autoSpaceDE w:val="0"/>
              <w:autoSpaceDN w:val="0"/>
              <w:adjustRightInd w:val="0"/>
              <w:ind w:left="175"/>
              <w:rPr>
                <w:rFonts w:ascii="Arial" w:hAnsi="Arial" w:cs="Arial"/>
                <w:sz w:val="18"/>
                <w:szCs w:val="18"/>
              </w:rPr>
            </w:pPr>
            <w:r w:rsidRPr="00A91F09">
              <w:rPr>
                <w:rFonts w:ascii="Arial" w:hAnsi="Arial" w:cs="Arial"/>
                <w:sz w:val="18"/>
                <w:szCs w:val="18"/>
              </w:rPr>
              <w:t>Στο τέλος του μαθήματος, ο φοιτητής/ η φοιτήτρια θα μπορεί να:</w:t>
            </w:r>
          </w:p>
          <w:p w14:paraId="106268C5" w14:textId="77777777" w:rsidR="00C23924" w:rsidRPr="00A91F09" w:rsidRDefault="00C23924" w:rsidP="00F90B79">
            <w:pPr>
              <w:widowControl w:val="0"/>
              <w:autoSpaceDE w:val="0"/>
              <w:autoSpaceDN w:val="0"/>
              <w:adjustRightInd w:val="0"/>
              <w:ind w:left="175" w:hanging="142"/>
              <w:rPr>
                <w:rFonts w:ascii="Arial" w:hAnsi="Arial" w:cs="Arial"/>
                <w:sz w:val="18"/>
                <w:szCs w:val="18"/>
              </w:rPr>
            </w:pPr>
            <w:r w:rsidRPr="00A91F09">
              <w:rPr>
                <w:rFonts w:ascii="Arial" w:hAnsi="Arial" w:cs="Arial"/>
                <w:sz w:val="18"/>
                <w:szCs w:val="18"/>
              </w:rPr>
              <w:t>•</w:t>
            </w:r>
            <w:r w:rsidRPr="00A91F09">
              <w:rPr>
                <w:rFonts w:ascii="Arial" w:hAnsi="Arial" w:cs="Arial"/>
                <w:sz w:val="18"/>
                <w:szCs w:val="18"/>
              </w:rPr>
              <w:tab/>
              <w:t xml:space="preserve"> Γνωρίζει τις διάφορε, συχνά αντιπαρατιθέμενες, κριτικές απόψεις για κωμωδίες του Σενέκα, όπως παρουσιάζονται στο μάθημα, να μπορεί να τις συζητά κριτικά και να παίρνει τη δική του / της θέση.</w:t>
            </w:r>
          </w:p>
          <w:p w14:paraId="2A5A0B75" w14:textId="77777777" w:rsidR="00C23924" w:rsidRPr="00A91F09" w:rsidRDefault="00C23924" w:rsidP="00F90B79">
            <w:pPr>
              <w:widowControl w:val="0"/>
              <w:autoSpaceDE w:val="0"/>
              <w:autoSpaceDN w:val="0"/>
              <w:adjustRightInd w:val="0"/>
              <w:ind w:left="175" w:hanging="142"/>
              <w:rPr>
                <w:rFonts w:ascii="Arial" w:hAnsi="Arial" w:cs="Arial"/>
                <w:sz w:val="18"/>
                <w:szCs w:val="18"/>
              </w:rPr>
            </w:pPr>
            <w:r w:rsidRPr="00A91F09">
              <w:rPr>
                <w:rFonts w:ascii="Arial" w:hAnsi="Arial" w:cs="Arial"/>
                <w:sz w:val="18"/>
                <w:szCs w:val="18"/>
              </w:rPr>
              <w:t>• Διαβάζει κριτικά τις ερμηνείες που βρίσκει στην ελληνική βιβλιογραφία.</w:t>
            </w:r>
          </w:p>
          <w:p w14:paraId="5B7662B1" w14:textId="77777777" w:rsidR="00C23924" w:rsidRPr="00A91F09" w:rsidRDefault="00C23924" w:rsidP="00F90B79">
            <w:pPr>
              <w:widowControl w:val="0"/>
              <w:autoSpaceDE w:val="0"/>
              <w:autoSpaceDN w:val="0"/>
              <w:adjustRightInd w:val="0"/>
              <w:ind w:left="175" w:hanging="142"/>
              <w:rPr>
                <w:rFonts w:ascii="Arial" w:hAnsi="Arial" w:cs="Arial"/>
                <w:sz w:val="18"/>
                <w:szCs w:val="18"/>
              </w:rPr>
            </w:pPr>
            <w:r w:rsidRPr="00A91F09">
              <w:rPr>
                <w:rFonts w:ascii="Arial" w:hAnsi="Arial" w:cs="Arial"/>
                <w:sz w:val="18"/>
                <w:szCs w:val="18"/>
              </w:rPr>
              <w:t>• Μπορεί να διαβάζει ένα θεατρικό έργο δραματολογικά και να εκτιμά την παραστασιμότητά του.</w:t>
            </w:r>
          </w:p>
          <w:p w14:paraId="67B4FC50" w14:textId="77777777" w:rsidR="00C23924" w:rsidRPr="00A91F09" w:rsidRDefault="00C23924" w:rsidP="00F90B79">
            <w:pPr>
              <w:widowControl w:val="0"/>
              <w:autoSpaceDE w:val="0"/>
              <w:autoSpaceDN w:val="0"/>
              <w:adjustRightInd w:val="0"/>
              <w:ind w:left="175" w:hanging="142"/>
              <w:rPr>
                <w:rFonts w:ascii="Arial" w:hAnsi="Arial" w:cs="Arial"/>
                <w:sz w:val="18"/>
                <w:szCs w:val="18"/>
              </w:rPr>
            </w:pPr>
            <w:r w:rsidRPr="00A91F09">
              <w:rPr>
                <w:rFonts w:ascii="Arial" w:hAnsi="Arial" w:cs="Arial"/>
                <w:sz w:val="18"/>
                <w:szCs w:val="18"/>
              </w:rPr>
              <w:t>• Τοποθετεί τα δραματικά κείμενα στο ιστορικό και λογοτεχνικό τους πλαίσιο.</w:t>
            </w:r>
          </w:p>
        </w:tc>
      </w:tr>
    </w:tbl>
    <w:p w14:paraId="326F85F8" w14:textId="133C0190" w:rsidR="00C23924" w:rsidRPr="00A91F09" w:rsidRDefault="00C23924" w:rsidP="00C23924">
      <w:pPr>
        <w:widowControl w:val="0"/>
        <w:autoSpaceDE w:val="0"/>
        <w:autoSpaceDN w:val="0"/>
        <w:adjustRightInd w:val="0"/>
        <w:spacing w:before="120"/>
        <w:rPr>
          <w:rFonts w:ascii="Arial" w:hAnsi="Arial" w:cs="Arial"/>
          <w:b/>
          <w:sz w:val="18"/>
          <w:szCs w:val="18"/>
        </w:rPr>
      </w:pPr>
      <w:r>
        <w:rPr>
          <w:rFonts w:ascii="Arial" w:hAnsi="Arial" w:cs="Arial"/>
          <w:b/>
          <w:sz w:val="18"/>
          <w:szCs w:val="18"/>
        </w:rPr>
        <w:t xml:space="preserve">3. </w:t>
      </w:r>
      <w:r w:rsidRPr="00A91F09">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23924" w:rsidRPr="00A91F09" w14:paraId="127167CB" w14:textId="77777777" w:rsidTr="00F90B79">
        <w:tc>
          <w:tcPr>
            <w:tcW w:w="8472" w:type="dxa"/>
          </w:tcPr>
          <w:p w14:paraId="7B73542E" w14:textId="77777777" w:rsidR="00C23924" w:rsidRPr="00A91F09" w:rsidRDefault="00C23924" w:rsidP="00F90B79">
            <w:pPr>
              <w:ind w:left="175" w:firstLine="4"/>
              <w:rPr>
                <w:rFonts w:ascii="Arial" w:hAnsi="Arial" w:cs="Arial"/>
                <w:sz w:val="18"/>
                <w:szCs w:val="18"/>
              </w:rPr>
            </w:pPr>
            <w:r w:rsidRPr="00A91F09">
              <w:rPr>
                <w:rFonts w:ascii="Arial" w:hAnsi="Arial" w:cs="Arial"/>
                <w:sz w:val="18"/>
                <w:szCs w:val="18"/>
              </w:rPr>
              <w:t xml:space="preserve">Το μάθημα στοχεύει στο να εξοικειώσει τους φοιτητές με τις διάφορες ερμηνείες και προσεγγίσεις στις τραγωδίες του Σενέκα. Στη διάρκεια του εξαμήνου η διδάσκουσα εφαρμόζει μια δραματολογική ανάλυση τραγωδιών του Σενέκα και των σχετικών συγκειμένων, με τη συμμετοχή των φοιτητών. Στο τέλος, οι φοιτητές εξετάζονται γραπτά α) σε θέματα ερμηνευτικά και δραματολογικά που αφορούν στις τραγωδίες του Σενέκα, β) σε θέματα που άπτονται του ρωμαϊκού θεάτρου, τη βιογραφία και των έργων του Σενέκα, γ) για τη σχέση του Σενέκα με τα ελληνικά πρότυπα, δ) σε θέματα που δείχνουν τη γνώση τους για τις υπόλοιπες τραγωδίες που διάβασαν μόνοι τους.  </w:t>
            </w:r>
          </w:p>
        </w:tc>
      </w:tr>
    </w:tbl>
    <w:p w14:paraId="23A78C9F" w14:textId="4B843896" w:rsidR="00C23924" w:rsidRPr="00A91F09" w:rsidRDefault="00C23924" w:rsidP="00C23924">
      <w:pPr>
        <w:widowControl w:val="0"/>
        <w:autoSpaceDE w:val="0"/>
        <w:autoSpaceDN w:val="0"/>
        <w:adjustRightInd w:val="0"/>
        <w:spacing w:before="120"/>
        <w:rPr>
          <w:rFonts w:ascii="Arial" w:hAnsi="Arial" w:cs="Arial"/>
          <w:b/>
          <w:sz w:val="18"/>
          <w:szCs w:val="18"/>
        </w:rPr>
      </w:pPr>
      <w:r>
        <w:rPr>
          <w:rFonts w:ascii="Arial" w:hAnsi="Arial" w:cs="Arial"/>
          <w:b/>
          <w:sz w:val="18"/>
          <w:szCs w:val="18"/>
        </w:rPr>
        <w:lastRenderedPageBreak/>
        <w:t xml:space="preserve">4. </w:t>
      </w:r>
      <w:r w:rsidRPr="00A91F09">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23924" w:rsidRPr="00A91F09" w14:paraId="6EF47D46" w14:textId="77777777" w:rsidTr="00F90B79">
        <w:tc>
          <w:tcPr>
            <w:tcW w:w="3306" w:type="dxa"/>
            <w:shd w:val="clear" w:color="auto" w:fill="DDD9C3"/>
          </w:tcPr>
          <w:p w14:paraId="6DCA7A3D"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ΤΡΟΠΟΣ ΠΑΡΑΔΟΣΗΣ</w:t>
            </w:r>
          </w:p>
        </w:tc>
        <w:tc>
          <w:tcPr>
            <w:tcW w:w="5166" w:type="dxa"/>
          </w:tcPr>
          <w:p w14:paraId="0BC06522" w14:textId="77777777" w:rsidR="00C23924" w:rsidRPr="00A91F09" w:rsidRDefault="00C23924" w:rsidP="00F90B79">
            <w:pPr>
              <w:rPr>
                <w:rFonts w:ascii="Arial" w:hAnsi="Arial" w:cs="Arial"/>
                <w:iCs/>
                <w:sz w:val="18"/>
                <w:szCs w:val="18"/>
              </w:rPr>
            </w:pPr>
            <w:r w:rsidRPr="00A91F09">
              <w:rPr>
                <w:rFonts w:ascii="Arial" w:hAnsi="Arial" w:cs="Arial"/>
                <w:iCs/>
                <w:sz w:val="18"/>
                <w:szCs w:val="18"/>
              </w:rPr>
              <w:t xml:space="preserve">Στην τάξη </w:t>
            </w:r>
          </w:p>
        </w:tc>
      </w:tr>
      <w:tr w:rsidR="00C23924" w:rsidRPr="00A91F09" w14:paraId="68FF2CF5" w14:textId="77777777" w:rsidTr="00F90B79">
        <w:tc>
          <w:tcPr>
            <w:tcW w:w="3306" w:type="dxa"/>
            <w:shd w:val="clear" w:color="auto" w:fill="DDD9C3"/>
          </w:tcPr>
          <w:p w14:paraId="3476E1EA" w14:textId="77777777" w:rsidR="00C23924" w:rsidRPr="00A91F09" w:rsidRDefault="00C23924" w:rsidP="00F90B79">
            <w:pPr>
              <w:jc w:val="right"/>
              <w:rPr>
                <w:rFonts w:ascii="Arial" w:hAnsi="Arial" w:cs="Arial"/>
                <w:i/>
                <w:sz w:val="18"/>
                <w:szCs w:val="18"/>
              </w:rPr>
            </w:pPr>
            <w:r w:rsidRPr="00A91F09">
              <w:rPr>
                <w:rFonts w:ascii="Arial" w:hAnsi="Arial" w:cs="Arial"/>
                <w:b/>
                <w:sz w:val="18"/>
                <w:szCs w:val="18"/>
              </w:rPr>
              <w:t>ΧΡΗΣΗ ΤΕΧΝΟΛΟΓΙΩΝ ΠΛΗΡΟΦΟΡΙΑΣ ΚΑΙ ΕΠΙΚΟΙΝΩΝΙΩΝ</w:t>
            </w:r>
          </w:p>
        </w:tc>
        <w:tc>
          <w:tcPr>
            <w:tcW w:w="5166" w:type="dxa"/>
          </w:tcPr>
          <w:p w14:paraId="4FC58EAC" w14:textId="77777777" w:rsidR="00C23924" w:rsidRPr="00A91F09" w:rsidRDefault="00C23924" w:rsidP="00F90B79">
            <w:pPr>
              <w:rPr>
                <w:rFonts w:ascii="Arial" w:hAnsi="Arial" w:cs="Arial"/>
                <w:b/>
                <w:sz w:val="18"/>
                <w:szCs w:val="18"/>
              </w:rPr>
            </w:pPr>
            <w:r w:rsidRPr="00A91F09">
              <w:rPr>
                <w:rFonts w:ascii="Arial" w:hAnsi="Arial" w:cs="Arial"/>
                <w:iCs/>
                <w:sz w:val="18"/>
                <w:szCs w:val="18"/>
              </w:rPr>
              <w:t xml:space="preserve">Με το </w:t>
            </w:r>
            <w:r w:rsidRPr="00A91F09">
              <w:rPr>
                <w:rFonts w:ascii="Arial" w:hAnsi="Arial" w:cs="Arial"/>
                <w:iCs/>
                <w:sz w:val="18"/>
                <w:szCs w:val="18"/>
                <w:lang w:val="en-US"/>
              </w:rPr>
              <w:t>power</w:t>
            </w:r>
            <w:r w:rsidRPr="00A91F09">
              <w:rPr>
                <w:rFonts w:ascii="Arial" w:hAnsi="Arial" w:cs="Arial"/>
                <w:iCs/>
                <w:sz w:val="18"/>
                <w:szCs w:val="18"/>
              </w:rPr>
              <w:t>-</w:t>
            </w:r>
            <w:r w:rsidRPr="00A91F09">
              <w:rPr>
                <w:rFonts w:ascii="Arial" w:hAnsi="Arial" w:cs="Arial"/>
                <w:iCs/>
                <w:sz w:val="18"/>
                <w:szCs w:val="18"/>
                <w:lang w:val="en-US"/>
              </w:rPr>
              <w:t>point</w:t>
            </w:r>
            <w:r w:rsidRPr="00A91F09">
              <w:rPr>
                <w:rFonts w:ascii="Arial" w:hAnsi="Arial" w:cs="Arial"/>
                <w:iCs/>
                <w:sz w:val="18"/>
                <w:szCs w:val="18"/>
              </w:rPr>
              <w:t xml:space="preserve"> παρουσιάζονται εικόνες από θέατρα, μάσκες, κοστούμια, ψηφιδωτά, τοιχογραφίες, αγάλματα κ.λπ., που σχετίζονται με το ρωμαϊκό θέατρο. Αναρτώνται επίσης για τους φοιτητές στο </w:t>
            </w:r>
            <w:r w:rsidRPr="00A91F09">
              <w:rPr>
                <w:rFonts w:ascii="Arial" w:hAnsi="Arial" w:cs="Arial"/>
                <w:iCs/>
                <w:sz w:val="18"/>
                <w:szCs w:val="18"/>
                <w:lang w:val="en-US"/>
              </w:rPr>
              <w:t>e</w:t>
            </w:r>
            <w:r w:rsidRPr="00A91F09">
              <w:rPr>
                <w:rFonts w:ascii="Arial" w:hAnsi="Arial" w:cs="Arial"/>
                <w:iCs/>
                <w:sz w:val="18"/>
                <w:szCs w:val="18"/>
              </w:rPr>
              <w:t>-</w:t>
            </w:r>
            <w:r w:rsidRPr="00A91F09">
              <w:rPr>
                <w:rFonts w:ascii="Arial" w:hAnsi="Arial" w:cs="Arial"/>
                <w:iCs/>
                <w:sz w:val="18"/>
                <w:szCs w:val="18"/>
                <w:lang w:val="en-US"/>
              </w:rPr>
              <w:t>class</w:t>
            </w:r>
            <w:r w:rsidRPr="00A91F09">
              <w:rPr>
                <w:rFonts w:ascii="Arial" w:hAnsi="Arial" w:cs="Arial"/>
                <w:iCs/>
                <w:sz w:val="18"/>
                <w:szCs w:val="18"/>
              </w:rPr>
              <w:t xml:space="preserve"> η ανάλυση από την διδάσκουσα μιας τραγωδίας του Σενέκα και η μετάφρασή της μιας επιστολής από τις </w:t>
            </w:r>
            <w:r w:rsidRPr="00A91F09">
              <w:rPr>
                <w:rFonts w:ascii="Arial" w:hAnsi="Arial" w:cs="Arial"/>
                <w:i/>
                <w:iCs/>
                <w:sz w:val="18"/>
                <w:szCs w:val="18"/>
              </w:rPr>
              <w:t>Ηρωίδες</w:t>
            </w:r>
            <w:r w:rsidRPr="00A91F09">
              <w:rPr>
                <w:rFonts w:ascii="Arial" w:hAnsi="Arial" w:cs="Arial"/>
                <w:iCs/>
                <w:sz w:val="18"/>
                <w:szCs w:val="18"/>
              </w:rPr>
              <w:t xml:space="preserve"> του Οβιδίου.</w:t>
            </w:r>
          </w:p>
        </w:tc>
      </w:tr>
      <w:tr w:rsidR="00C23924" w:rsidRPr="00A91F09" w14:paraId="72DB41B2" w14:textId="77777777" w:rsidTr="00F90B79">
        <w:tc>
          <w:tcPr>
            <w:tcW w:w="3306" w:type="dxa"/>
            <w:shd w:val="clear" w:color="auto" w:fill="DDD9C3"/>
          </w:tcPr>
          <w:p w14:paraId="206C8FFE"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ΟΡΓΑΝΩΣΗ ΔΙΔΑΣΚΑΛΙΑΣ</w:t>
            </w:r>
          </w:p>
          <w:p w14:paraId="7FDCC6B5" w14:textId="77777777" w:rsidR="00C23924" w:rsidRPr="00A91F09" w:rsidRDefault="00C23924" w:rsidP="00F90B79">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C23924" w:rsidRPr="00A91F09" w14:paraId="2304686A"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53BFF9E0" w14:textId="77777777" w:rsidR="00C23924" w:rsidRPr="00A91F09" w:rsidRDefault="00C23924" w:rsidP="00F90B79">
                  <w:pPr>
                    <w:jc w:val="center"/>
                    <w:rPr>
                      <w:rFonts w:ascii="Arial" w:hAnsi="Arial" w:cs="Arial"/>
                      <w:b/>
                      <w:i/>
                      <w:sz w:val="18"/>
                      <w:szCs w:val="18"/>
                    </w:rPr>
                  </w:pPr>
                  <w:r w:rsidRPr="00A91F09">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6E1E46A" w14:textId="77777777" w:rsidR="00C23924" w:rsidRPr="00A91F09" w:rsidRDefault="00C23924" w:rsidP="00F90B79">
                  <w:pPr>
                    <w:jc w:val="center"/>
                    <w:rPr>
                      <w:rFonts w:ascii="Arial" w:hAnsi="Arial" w:cs="Arial"/>
                      <w:b/>
                      <w:i/>
                      <w:sz w:val="18"/>
                      <w:szCs w:val="18"/>
                    </w:rPr>
                  </w:pPr>
                  <w:r w:rsidRPr="00A91F09">
                    <w:rPr>
                      <w:rFonts w:ascii="Arial" w:hAnsi="Arial" w:cs="Arial"/>
                      <w:b/>
                      <w:i/>
                      <w:sz w:val="18"/>
                      <w:szCs w:val="18"/>
                    </w:rPr>
                    <w:t>Φόρτος Εργασίας Εξαμήνου</w:t>
                  </w:r>
                </w:p>
              </w:tc>
            </w:tr>
            <w:tr w:rsidR="00C23924" w:rsidRPr="00A91F09" w14:paraId="5D819943" w14:textId="77777777" w:rsidTr="00F90B79">
              <w:tc>
                <w:tcPr>
                  <w:tcW w:w="2467" w:type="dxa"/>
                  <w:tcBorders>
                    <w:top w:val="single" w:sz="4" w:space="0" w:color="auto"/>
                    <w:left w:val="single" w:sz="4" w:space="0" w:color="auto"/>
                    <w:bottom w:val="single" w:sz="4" w:space="0" w:color="auto"/>
                    <w:right w:val="single" w:sz="4" w:space="0" w:color="auto"/>
                  </w:tcBorders>
                </w:tcPr>
                <w:p w14:paraId="7B265CEE" w14:textId="77777777" w:rsidR="00C23924" w:rsidRPr="00A91F09" w:rsidRDefault="00C23924" w:rsidP="00F90B79">
                  <w:pPr>
                    <w:rPr>
                      <w:rFonts w:ascii="Arial" w:hAnsi="Arial" w:cs="Arial"/>
                      <w:sz w:val="18"/>
                      <w:szCs w:val="18"/>
                    </w:rPr>
                  </w:pPr>
                  <w:r w:rsidRPr="00A91F09">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09C82008" w14:textId="77777777" w:rsidR="00C23924" w:rsidRPr="00A91F09" w:rsidRDefault="00C23924" w:rsidP="00F90B79">
                  <w:pPr>
                    <w:jc w:val="center"/>
                    <w:rPr>
                      <w:rFonts w:ascii="Arial" w:hAnsi="Arial" w:cs="Arial"/>
                      <w:sz w:val="18"/>
                      <w:szCs w:val="18"/>
                      <w:lang w:val="en-US"/>
                    </w:rPr>
                  </w:pPr>
                  <w:r w:rsidRPr="00A91F09">
                    <w:rPr>
                      <w:rFonts w:ascii="Arial" w:hAnsi="Arial" w:cs="Arial"/>
                      <w:sz w:val="18"/>
                      <w:szCs w:val="18"/>
                    </w:rPr>
                    <w:t>3</w:t>
                  </w:r>
                  <w:r w:rsidRPr="00A91F09">
                    <w:rPr>
                      <w:rFonts w:ascii="Arial" w:hAnsi="Arial" w:cs="Arial"/>
                      <w:sz w:val="18"/>
                      <w:szCs w:val="18"/>
                      <w:lang w:val="en-US"/>
                    </w:rPr>
                    <w:t>x13=39</w:t>
                  </w:r>
                </w:p>
              </w:tc>
            </w:tr>
            <w:tr w:rsidR="00C23924" w:rsidRPr="00A91F09" w14:paraId="74965E9C" w14:textId="77777777" w:rsidTr="00F90B79">
              <w:tc>
                <w:tcPr>
                  <w:tcW w:w="2467" w:type="dxa"/>
                  <w:tcBorders>
                    <w:top w:val="single" w:sz="4" w:space="0" w:color="auto"/>
                    <w:left w:val="single" w:sz="4" w:space="0" w:color="auto"/>
                    <w:bottom w:val="single" w:sz="4" w:space="0" w:color="auto"/>
                    <w:right w:val="single" w:sz="4" w:space="0" w:color="auto"/>
                  </w:tcBorders>
                </w:tcPr>
                <w:p w14:paraId="4FE18EAF" w14:textId="77777777" w:rsidR="00C23924" w:rsidRPr="00A91F09" w:rsidRDefault="00C23924" w:rsidP="00F90B79">
                  <w:pPr>
                    <w:rPr>
                      <w:rFonts w:ascii="Arial" w:hAnsi="Arial" w:cs="Arial"/>
                      <w:sz w:val="18"/>
                      <w:szCs w:val="18"/>
                    </w:rPr>
                  </w:pPr>
                  <w:r w:rsidRPr="00A91F09">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1B2BA645" w14:textId="77777777" w:rsidR="00C23924" w:rsidRPr="00A91F09" w:rsidRDefault="00C23924" w:rsidP="00F90B79">
                  <w:pPr>
                    <w:jc w:val="center"/>
                    <w:rPr>
                      <w:rFonts w:ascii="Arial" w:hAnsi="Arial" w:cs="Arial"/>
                      <w:sz w:val="18"/>
                      <w:szCs w:val="18"/>
                    </w:rPr>
                  </w:pPr>
                  <w:r w:rsidRPr="00A91F09">
                    <w:rPr>
                      <w:rFonts w:ascii="Arial" w:hAnsi="Arial" w:cs="Arial"/>
                      <w:sz w:val="18"/>
                      <w:szCs w:val="18"/>
                    </w:rPr>
                    <w:t>86</w:t>
                  </w:r>
                </w:p>
              </w:tc>
            </w:tr>
            <w:tr w:rsidR="00C23924" w:rsidRPr="00A91F09" w14:paraId="32BD13F5" w14:textId="77777777" w:rsidTr="00F90B79">
              <w:tc>
                <w:tcPr>
                  <w:tcW w:w="2467" w:type="dxa"/>
                  <w:tcBorders>
                    <w:top w:val="single" w:sz="4" w:space="0" w:color="auto"/>
                    <w:left w:val="single" w:sz="4" w:space="0" w:color="auto"/>
                    <w:bottom w:val="single" w:sz="4" w:space="0" w:color="auto"/>
                    <w:right w:val="single" w:sz="4" w:space="0" w:color="auto"/>
                  </w:tcBorders>
                </w:tcPr>
                <w:p w14:paraId="47B873B1" w14:textId="77777777" w:rsidR="00C23924" w:rsidRPr="00A91F09" w:rsidRDefault="00C23924" w:rsidP="00F90B79">
                  <w:pPr>
                    <w:rPr>
                      <w:rFonts w:ascii="Arial" w:hAnsi="Arial" w:cs="Arial"/>
                      <w:b/>
                      <w:i/>
                      <w:sz w:val="18"/>
                      <w:szCs w:val="18"/>
                    </w:rPr>
                  </w:pPr>
                  <w:r w:rsidRPr="00A91F09">
                    <w:rPr>
                      <w:rFonts w:ascii="Arial" w:hAnsi="Arial" w:cs="Arial"/>
                      <w:b/>
                      <w:i/>
                      <w:sz w:val="18"/>
                      <w:szCs w:val="18"/>
                    </w:rPr>
                    <w:t xml:space="preserve">Σύνολο Μαθήματος </w:t>
                  </w:r>
                </w:p>
                <w:p w14:paraId="0A3B323C" w14:textId="77777777" w:rsidR="00C23924" w:rsidRPr="00A91F09" w:rsidRDefault="00C23924" w:rsidP="00F90B79">
                  <w:pPr>
                    <w:rPr>
                      <w:rFonts w:ascii="Arial" w:hAnsi="Arial" w:cs="Arial"/>
                      <w:b/>
                      <w:i/>
                      <w:sz w:val="18"/>
                      <w:szCs w:val="18"/>
                    </w:rPr>
                  </w:pPr>
                  <w:r w:rsidRPr="00A91F09">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1C02CE9D" w14:textId="77777777" w:rsidR="00C23924" w:rsidRPr="00A91F09" w:rsidRDefault="00C23924" w:rsidP="00F90B79">
                  <w:pPr>
                    <w:jc w:val="center"/>
                    <w:rPr>
                      <w:rFonts w:ascii="Arial" w:hAnsi="Arial" w:cs="Arial"/>
                      <w:b/>
                      <w:i/>
                      <w:sz w:val="18"/>
                      <w:szCs w:val="18"/>
                    </w:rPr>
                  </w:pPr>
                  <w:r w:rsidRPr="00A91F09">
                    <w:rPr>
                      <w:rFonts w:ascii="Arial" w:hAnsi="Arial" w:cs="Arial"/>
                      <w:b/>
                      <w:i/>
                      <w:sz w:val="18"/>
                      <w:szCs w:val="18"/>
                    </w:rPr>
                    <w:t>125</w:t>
                  </w:r>
                </w:p>
              </w:tc>
            </w:tr>
          </w:tbl>
          <w:p w14:paraId="1AB37D51" w14:textId="77777777" w:rsidR="00C23924" w:rsidRPr="00A91F09" w:rsidRDefault="00C23924" w:rsidP="00F90B79">
            <w:pPr>
              <w:rPr>
                <w:rFonts w:ascii="Arial" w:hAnsi="Arial" w:cs="Arial"/>
                <w:sz w:val="18"/>
                <w:szCs w:val="18"/>
                <w:lang w:val="en-US"/>
              </w:rPr>
            </w:pPr>
          </w:p>
        </w:tc>
      </w:tr>
      <w:tr w:rsidR="00C23924" w:rsidRPr="00A91F09" w14:paraId="1B74A806" w14:textId="77777777" w:rsidTr="00F90B79">
        <w:tc>
          <w:tcPr>
            <w:tcW w:w="3306" w:type="dxa"/>
          </w:tcPr>
          <w:p w14:paraId="60744F7C" w14:textId="77777777" w:rsidR="00C23924" w:rsidRPr="00A91F09" w:rsidRDefault="00C23924" w:rsidP="00F90B79">
            <w:pPr>
              <w:jc w:val="right"/>
              <w:rPr>
                <w:rFonts w:ascii="Arial" w:hAnsi="Arial" w:cs="Arial"/>
                <w:b/>
                <w:sz w:val="18"/>
                <w:szCs w:val="18"/>
              </w:rPr>
            </w:pPr>
            <w:r w:rsidRPr="00A91F09">
              <w:rPr>
                <w:rFonts w:ascii="Arial" w:hAnsi="Arial" w:cs="Arial"/>
                <w:b/>
                <w:sz w:val="18"/>
                <w:szCs w:val="18"/>
              </w:rPr>
              <w:t xml:space="preserve">ΑΞΙΟΛΟΓΗΣΗ ΦΟΙΤΗΤΩΝ </w:t>
            </w:r>
          </w:p>
        </w:tc>
        <w:tc>
          <w:tcPr>
            <w:tcW w:w="5166" w:type="dxa"/>
          </w:tcPr>
          <w:p w14:paraId="691A31C5" w14:textId="77777777" w:rsidR="00C23924" w:rsidRPr="00A91F09" w:rsidRDefault="00C23924" w:rsidP="00F90B79">
            <w:pPr>
              <w:ind w:left="261" w:hanging="261"/>
              <w:rPr>
                <w:rFonts w:ascii="Arial" w:hAnsi="Arial" w:cs="Arial"/>
                <w:iCs/>
                <w:sz w:val="18"/>
                <w:szCs w:val="18"/>
              </w:rPr>
            </w:pPr>
            <w:r w:rsidRPr="00A91F09">
              <w:rPr>
                <w:rFonts w:ascii="Arial" w:hAnsi="Arial" w:cs="Arial"/>
                <w:iCs/>
                <w:sz w:val="18"/>
                <w:szCs w:val="18"/>
              </w:rPr>
              <w:t>Ι. Προφορική συμμετοχή στην ανάλυση της κωμωδίας (10%)</w:t>
            </w:r>
          </w:p>
          <w:p w14:paraId="2CF437B9" w14:textId="77777777" w:rsidR="00C23924" w:rsidRPr="00A91F09" w:rsidRDefault="00C23924" w:rsidP="00F90B79">
            <w:pPr>
              <w:ind w:left="261" w:hanging="261"/>
              <w:rPr>
                <w:rFonts w:ascii="Arial" w:hAnsi="Arial" w:cs="Arial"/>
                <w:iCs/>
                <w:sz w:val="18"/>
                <w:szCs w:val="18"/>
              </w:rPr>
            </w:pPr>
            <w:r w:rsidRPr="00A91F09">
              <w:rPr>
                <w:rFonts w:ascii="Arial" w:hAnsi="Arial" w:cs="Arial"/>
                <w:iCs/>
                <w:sz w:val="18"/>
                <w:szCs w:val="18"/>
              </w:rPr>
              <w:t>ΙΙ. Γραπτή εξέταση (90%)</w:t>
            </w:r>
          </w:p>
          <w:p w14:paraId="300A6FED" w14:textId="77777777" w:rsidR="00C23924" w:rsidRPr="00A91F09" w:rsidRDefault="00C23924" w:rsidP="00F90B79">
            <w:pPr>
              <w:rPr>
                <w:rFonts w:ascii="Arial" w:hAnsi="Arial" w:cs="Arial"/>
                <w:iCs/>
                <w:sz w:val="18"/>
                <w:szCs w:val="18"/>
              </w:rPr>
            </w:pPr>
            <w:r w:rsidRPr="00A91F09">
              <w:rPr>
                <w:rFonts w:ascii="Arial" w:hAnsi="Arial" w:cs="Arial"/>
                <w:iCs/>
                <w:sz w:val="18"/>
                <w:szCs w:val="18"/>
              </w:rPr>
              <w:t xml:space="preserve">Σε περίπτωση παρουσίας φοιτητών </w:t>
            </w:r>
            <w:r w:rsidRPr="00A91F09">
              <w:rPr>
                <w:rFonts w:ascii="Arial" w:hAnsi="Arial" w:cs="Arial"/>
                <w:iCs/>
                <w:sz w:val="18"/>
                <w:szCs w:val="18"/>
                <w:lang w:val="en-US"/>
              </w:rPr>
              <w:t>Erasmus</w:t>
            </w:r>
            <w:r w:rsidRPr="00A91F09">
              <w:rPr>
                <w:rFonts w:ascii="Arial" w:hAnsi="Arial" w:cs="Arial"/>
                <w:iCs/>
                <w:sz w:val="18"/>
                <w:szCs w:val="18"/>
              </w:rPr>
              <w:t xml:space="preserve"> η γραπτή εξέταση γίνεται στην αγγλική ή τη γερμανική γλώσσα.</w:t>
            </w:r>
          </w:p>
        </w:tc>
      </w:tr>
    </w:tbl>
    <w:p w14:paraId="655EA83F" w14:textId="7018724A" w:rsidR="00C23924" w:rsidRPr="00A91F09" w:rsidRDefault="00C23924" w:rsidP="00C23924">
      <w:pPr>
        <w:widowControl w:val="0"/>
        <w:autoSpaceDE w:val="0"/>
        <w:autoSpaceDN w:val="0"/>
        <w:adjustRightInd w:val="0"/>
        <w:spacing w:before="240"/>
        <w:rPr>
          <w:rFonts w:ascii="Arial" w:hAnsi="Arial" w:cs="Arial"/>
          <w:b/>
          <w:sz w:val="18"/>
          <w:szCs w:val="18"/>
          <w:lang w:val="en-US"/>
        </w:rPr>
      </w:pPr>
      <w:r>
        <w:rPr>
          <w:rFonts w:ascii="Arial" w:hAnsi="Arial" w:cs="Arial"/>
          <w:b/>
          <w:sz w:val="18"/>
          <w:szCs w:val="18"/>
        </w:rPr>
        <w:t xml:space="preserve">5. </w:t>
      </w:r>
      <w:r w:rsidRPr="00A91F09">
        <w:rPr>
          <w:rFonts w:ascii="Arial" w:hAnsi="Arial" w:cs="Arial"/>
          <w:b/>
          <w:sz w:val="18"/>
          <w:szCs w:val="18"/>
        </w:rPr>
        <w:t>ΣΥΝΙΣΤΩΜΕΝΗ</w:t>
      </w:r>
      <w:r w:rsidRPr="00A91F09">
        <w:rPr>
          <w:rFonts w:ascii="Arial" w:hAnsi="Arial" w:cs="Arial"/>
          <w:b/>
          <w:sz w:val="18"/>
          <w:szCs w:val="18"/>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23924" w:rsidRPr="00841D28" w14:paraId="0E7110F5" w14:textId="77777777" w:rsidTr="00F90B79">
        <w:trPr>
          <w:trHeight w:val="227"/>
        </w:trPr>
        <w:tc>
          <w:tcPr>
            <w:tcW w:w="8472" w:type="dxa"/>
          </w:tcPr>
          <w:p w14:paraId="7B697052" w14:textId="77777777" w:rsidR="00C23924" w:rsidRPr="00A91F09" w:rsidRDefault="00C23924" w:rsidP="00F90B79">
            <w:pPr>
              <w:ind w:left="317"/>
              <w:jc w:val="both"/>
              <w:rPr>
                <w:rFonts w:ascii="Arial" w:hAnsi="Arial" w:cs="Arial"/>
                <w:b/>
                <w:sz w:val="18"/>
                <w:szCs w:val="18"/>
              </w:rPr>
            </w:pPr>
            <w:r w:rsidRPr="00A91F09">
              <w:rPr>
                <w:rFonts w:ascii="Arial" w:hAnsi="Arial" w:cs="Arial"/>
                <w:b/>
                <w:sz w:val="18"/>
                <w:szCs w:val="18"/>
              </w:rPr>
              <w:t xml:space="preserve">Θεατρικά έργα </w:t>
            </w:r>
          </w:p>
          <w:p w14:paraId="1706E829" w14:textId="77777777" w:rsidR="00C23924" w:rsidRPr="00A91F09" w:rsidRDefault="00C23924" w:rsidP="00F90B79">
            <w:pPr>
              <w:ind w:left="317"/>
              <w:jc w:val="both"/>
              <w:rPr>
                <w:rFonts w:ascii="Arial" w:hAnsi="Arial" w:cs="Arial"/>
                <w:sz w:val="18"/>
                <w:szCs w:val="18"/>
              </w:rPr>
            </w:pPr>
          </w:p>
          <w:p w14:paraId="7F0535CC"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Άλκης Θεοδωράκης, </w:t>
            </w:r>
            <w:r w:rsidRPr="00A91F09">
              <w:rPr>
                <w:rFonts w:ascii="Arial" w:hAnsi="Arial" w:cs="Arial"/>
                <w:i/>
                <w:sz w:val="18"/>
                <w:szCs w:val="18"/>
              </w:rPr>
              <w:t>Λεύκιου Ανναίου Σενέκα Αγαμέμνων</w:t>
            </w:r>
            <w:r w:rsidRPr="00A91F09">
              <w:rPr>
                <w:rFonts w:ascii="Arial" w:hAnsi="Arial" w:cs="Arial"/>
                <w:sz w:val="18"/>
                <w:szCs w:val="18"/>
              </w:rPr>
              <w:t>. Αθήνα. 2003</w:t>
            </w:r>
          </w:p>
          <w:p w14:paraId="05EDC933"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Δ. Ράιος, </w:t>
            </w:r>
            <w:r w:rsidRPr="00A91F09">
              <w:rPr>
                <w:rFonts w:ascii="Arial" w:hAnsi="Arial" w:cs="Arial"/>
                <w:i/>
                <w:sz w:val="18"/>
                <w:szCs w:val="18"/>
              </w:rPr>
              <w:t>Σενέκα Φαίδρα.</w:t>
            </w:r>
            <w:r w:rsidRPr="00A91F09">
              <w:rPr>
                <w:rFonts w:ascii="Arial" w:hAnsi="Arial" w:cs="Arial"/>
                <w:sz w:val="18"/>
                <w:szCs w:val="18"/>
              </w:rPr>
              <w:t xml:space="preserve"> Γιάννενα. 2013</w:t>
            </w:r>
          </w:p>
          <w:p w14:paraId="0E4C6732" w14:textId="77777777" w:rsidR="00C23924" w:rsidRPr="00A91F09" w:rsidRDefault="00C23924" w:rsidP="00F90B79">
            <w:pPr>
              <w:jc w:val="both"/>
              <w:rPr>
                <w:rFonts w:ascii="Arial" w:hAnsi="Arial" w:cs="Arial"/>
                <w:sz w:val="18"/>
                <w:szCs w:val="18"/>
              </w:rPr>
            </w:pPr>
            <w:r w:rsidRPr="00A91F09">
              <w:rPr>
                <w:rFonts w:ascii="Arial" w:hAnsi="Arial" w:cs="Arial"/>
                <w:sz w:val="18"/>
                <w:szCs w:val="18"/>
              </w:rPr>
              <w:t xml:space="preserve">       Σενέκας, </w:t>
            </w:r>
            <w:r w:rsidRPr="00A91F09">
              <w:rPr>
                <w:rFonts w:ascii="Arial" w:hAnsi="Arial" w:cs="Arial"/>
                <w:i/>
                <w:sz w:val="18"/>
                <w:szCs w:val="18"/>
              </w:rPr>
              <w:t>Μήδεια</w:t>
            </w:r>
            <w:r w:rsidRPr="00A91F09">
              <w:rPr>
                <w:rFonts w:ascii="Arial" w:hAnsi="Arial" w:cs="Arial"/>
                <w:sz w:val="18"/>
                <w:szCs w:val="18"/>
              </w:rPr>
              <w:t>. Μετάφρ. Τάσος Ρούσσος. Αθήνα. 1977</w:t>
            </w:r>
          </w:p>
          <w:p w14:paraId="241FAF73"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Λ.Α. Σενέκας, </w:t>
            </w:r>
            <w:r w:rsidRPr="00A91F09">
              <w:rPr>
                <w:rFonts w:ascii="Arial" w:hAnsi="Arial" w:cs="Arial"/>
                <w:i/>
                <w:sz w:val="18"/>
                <w:szCs w:val="18"/>
              </w:rPr>
              <w:t>Οιδίπους</w:t>
            </w:r>
            <w:r w:rsidRPr="00A91F09">
              <w:rPr>
                <w:rFonts w:ascii="Arial" w:hAnsi="Arial" w:cs="Arial"/>
                <w:sz w:val="18"/>
                <w:szCs w:val="18"/>
              </w:rPr>
              <w:t>. Μετάφρ. Τάσσος Ρούσσος. Αθήνα. 2000</w:t>
            </w:r>
          </w:p>
          <w:p w14:paraId="6E9A90C9"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Σενέκας, </w:t>
            </w:r>
            <w:r w:rsidRPr="00A91F09">
              <w:rPr>
                <w:rFonts w:ascii="Arial" w:hAnsi="Arial" w:cs="Arial"/>
                <w:i/>
                <w:sz w:val="18"/>
                <w:szCs w:val="18"/>
              </w:rPr>
              <w:t>Θυέστης</w:t>
            </w:r>
            <w:r w:rsidRPr="00A91F09">
              <w:rPr>
                <w:rFonts w:ascii="Arial" w:hAnsi="Arial" w:cs="Arial"/>
                <w:sz w:val="18"/>
                <w:szCs w:val="18"/>
              </w:rPr>
              <w:t>. Εισαγ., Μετάφρ., Σημ. Έ. Παπαδόδημα. Αθήνα. 2011.</w:t>
            </w:r>
          </w:p>
          <w:p w14:paraId="3AB17032"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Ευριπίδου </w:t>
            </w:r>
            <w:r w:rsidRPr="00A91F09">
              <w:rPr>
                <w:rFonts w:ascii="Arial" w:hAnsi="Arial" w:cs="Arial"/>
                <w:i/>
                <w:sz w:val="18"/>
                <w:szCs w:val="18"/>
              </w:rPr>
              <w:t>Ιππόλυτος</w:t>
            </w:r>
            <w:r w:rsidRPr="00A91F09">
              <w:rPr>
                <w:rFonts w:ascii="Arial" w:hAnsi="Arial" w:cs="Arial"/>
                <w:sz w:val="18"/>
                <w:szCs w:val="18"/>
              </w:rPr>
              <w:t>,</w:t>
            </w:r>
          </w:p>
          <w:p w14:paraId="442A0DB3"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Ευριπίδου </w:t>
            </w:r>
            <w:r w:rsidRPr="00A91F09">
              <w:rPr>
                <w:rFonts w:ascii="Arial" w:hAnsi="Arial" w:cs="Arial"/>
                <w:i/>
                <w:sz w:val="18"/>
                <w:szCs w:val="18"/>
              </w:rPr>
              <w:t>Μήδεια</w:t>
            </w:r>
            <w:r w:rsidRPr="00A91F09">
              <w:rPr>
                <w:rFonts w:ascii="Arial" w:hAnsi="Arial" w:cs="Arial"/>
                <w:sz w:val="18"/>
                <w:szCs w:val="18"/>
              </w:rPr>
              <w:t>,</w:t>
            </w:r>
          </w:p>
          <w:p w14:paraId="1C5C5635"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Αισχύλου </w:t>
            </w:r>
            <w:r w:rsidRPr="00A91F09">
              <w:rPr>
                <w:rFonts w:ascii="Arial" w:hAnsi="Arial" w:cs="Arial"/>
                <w:i/>
                <w:sz w:val="18"/>
                <w:szCs w:val="18"/>
              </w:rPr>
              <w:t>Αγαμέμνων</w:t>
            </w:r>
          </w:p>
          <w:p w14:paraId="1D64025A"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Σοφοκλή, </w:t>
            </w:r>
            <w:r w:rsidRPr="00A91F09">
              <w:rPr>
                <w:rFonts w:ascii="Arial" w:hAnsi="Arial" w:cs="Arial"/>
                <w:i/>
                <w:sz w:val="18"/>
                <w:szCs w:val="18"/>
              </w:rPr>
              <w:t>Οιδίπους Τύραννος</w:t>
            </w:r>
          </w:p>
          <w:p w14:paraId="20BAFB08" w14:textId="77777777" w:rsidR="00C23924" w:rsidRPr="00A91F09" w:rsidRDefault="00C23924" w:rsidP="00F90B79">
            <w:pPr>
              <w:ind w:left="317"/>
              <w:jc w:val="both"/>
              <w:rPr>
                <w:rFonts w:ascii="Arial" w:hAnsi="Arial" w:cs="Arial"/>
                <w:b/>
                <w:sz w:val="18"/>
                <w:szCs w:val="18"/>
              </w:rPr>
            </w:pPr>
          </w:p>
          <w:p w14:paraId="403D2E8F" w14:textId="77777777" w:rsidR="00C23924" w:rsidRPr="00A91F09" w:rsidRDefault="00C23924" w:rsidP="00F90B79">
            <w:pPr>
              <w:ind w:left="317"/>
              <w:jc w:val="both"/>
              <w:rPr>
                <w:rFonts w:ascii="Arial" w:hAnsi="Arial" w:cs="Arial"/>
                <w:b/>
                <w:sz w:val="18"/>
                <w:szCs w:val="18"/>
              </w:rPr>
            </w:pPr>
          </w:p>
          <w:p w14:paraId="062FF6D3" w14:textId="77777777" w:rsidR="00C23924" w:rsidRPr="00A91F09" w:rsidRDefault="00C23924" w:rsidP="00F90B79">
            <w:pPr>
              <w:ind w:left="317"/>
              <w:jc w:val="both"/>
              <w:rPr>
                <w:rFonts w:ascii="Arial" w:hAnsi="Arial" w:cs="Arial"/>
                <w:b/>
                <w:sz w:val="18"/>
                <w:szCs w:val="18"/>
              </w:rPr>
            </w:pPr>
            <w:r w:rsidRPr="00A91F09">
              <w:rPr>
                <w:rFonts w:ascii="Arial" w:hAnsi="Arial" w:cs="Arial"/>
                <w:b/>
                <w:sz w:val="18"/>
                <w:szCs w:val="18"/>
              </w:rPr>
              <w:t>Διδακτικά συγγράμματα</w:t>
            </w:r>
          </w:p>
          <w:p w14:paraId="791CAC14" w14:textId="77777777" w:rsidR="00C23924" w:rsidRPr="00A91F09" w:rsidRDefault="00C23924" w:rsidP="00F90B79">
            <w:pPr>
              <w:ind w:left="317"/>
              <w:jc w:val="both"/>
              <w:rPr>
                <w:rFonts w:ascii="Arial" w:hAnsi="Arial" w:cs="Arial"/>
                <w:sz w:val="18"/>
                <w:szCs w:val="18"/>
              </w:rPr>
            </w:pPr>
          </w:p>
          <w:p w14:paraId="5C027AA4"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lang w:val="en-US"/>
              </w:rPr>
              <w:t>F</w:t>
            </w:r>
            <w:r w:rsidRPr="00A91F09">
              <w:rPr>
                <w:rFonts w:ascii="Arial" w:hAnsi="Arial" w:cs="Arial"/>
                <w:sz w:val="18"/>
                <w:szCs w:val="18"/>
              </w:rPr>
              <w:t xml:space="preserve">. </w:t>
            </w:r>
            <w:r w:rsidRPr="00A91F09">
              <w:rPr>
                <w:rFonts w:ascii="Arial" w:hAnsi="Arial" w:cs="Arial"/>
                <w:sz w:val="18"/>
                <w:szCs w:val="18"/>
                <w:lang w:val="en-US"/>
              </w:rPr>
              <w:t>Dupont</w:t>
            </w:r>
            <w:r w:rsidRPr="00A91F09">
              <w:rPr>
                <w:rFonts w:ascii="Arial" w:hAnsi="Arial" w:cs="Arial"/>
                <w:sz w:val="18"/>
                <w:szCs w:val="18"/>
              </w:rPr>
              <w:t xml:space="preserve">, </w:t>
            </w:r>
            <w:r w:rsidRPr="00A91F09">
              <w:rPr>
                <w:rFonts w:ascii="Arial" w:hAnsi="Arial" w:cs="Arial"/>
                <w:i/>
                <w:sz w:val="18"/>
                <w:szCs w:val="18"/>
              </w:rPr>
              <w:t>Η αυτοκρατορία του ηθοποιού</w:t>
            </w:r>
            <w:r w:rsidRPr="00A91F09">
              <w:rPr>
                <w:rFonts w:ascii="Arial" w:hAnsi="Arial" w:cs="Arial"/>
                <w:sz w:val="18"/>
                <w:szCs w:val="18"/>
              </w:rPr>
              <w:t>. Μετάφρ. Σ. Γεωργακοπούλου. Αθήνα. 2007</w:t>
            </w:r>
          </w:p>
          <w:p w14:paraId="6627DDB0" w14:textId="77777777" w:rsidR="00C23924" w:rsidRPr="00A91F09" w:rsidRDefault="00C23924" w:rsidP="00F90B79">
            <w:pPr>
              <w:ind w:left="317"/>
              <w:jc w:val="both"/>
              <w:rPr>
                <w:rFonts w:ascii="Arial" w:hAnsi="Arial" w:cs="Arial"/>
                <w:sz w:val="18"/>
                <w:szCs w:val="18"/>
              </w:rPr>
            </w:pPr>
            <w:r w:rsidRPr="00A91F09">
              <w:rPr>
                <w:rFonts w:ascii="Arial" w:hAnsi="Arial" w:cs="Arial"/>
                <w:sz w:val="18"/>
                <w:szCs w:val="18"/>
              </w:rPr>
              <w:t xml:space="preserve">Δ. Ράιος, </w:t>
            </w:r>
            <w:r w:rsidRPr="00A91F09">
              <w:rPr>
                <w:rFonts w:ascii="Arial" w:hAnsi="Arial" w:cs="Arial"/>
                <w:i/>
                <w:sz w:val="18"/>
                <w:szCs w:val="18"/>
              </w:rPr>
              <w:t>Σενέκα Φαίδρα.</w:t>
            </w:r>
            <w:r w:rsidRPr="00A91F09">
              <w:rPr>
                <w:rFonts w:ascii="Arial" w:hAnsi="Arial" w:cs="Arial"/>
                <w:sz w:val="18"/>
                <w:szCs w:val="18"/>
              </w:rPr>
              <w:t xml:space="preserve"> Εισαγ., Κριτ. Έκδ., Μετάφρ. Ερμην. Ανάλ. Γιάννενα. 2013</w:t>
            </w:r>
          </w:p>
          <w:p w14:paraId="2270894C" w14:textId="77777777" w:rsidR="00C23924" w:rsidRPr="00A91F09" w:rsidRDefault="00C23924" w:rsidP="00F90B79">
            <w:pPr>
              <w:ind w:left="317"/>
              <w:jc w:val="both"/>
              <w:rPr>
                <w:rFonts w:ascii="Arial" w:hAnsi="Arial" w:cs="Arial"/>
                <w:sz w:val="18"/>
                <w:szCs w:val="18"/>
              </w:rPr>
            </w:pPr>
          </w:p>
          <w:p w14:paraId="524FF2B6" w14:textId="77777777" w:rsidR="00C23924" w:rsidRPr="00A91F09" w:rsidRDefault="00C23924" w:rsidP="00F90B79">
            <w:pPr>
              <w:ind w:left="317"/>
              <w:jc w:val="both"/>
              <w:rPr>
                <w:rFonts w:ascii="Arial" w:hAnsi="Arial" w:cs="Arial"/>
                <w:sz w:val="18"/>
                <w:szCs w:val="18"/>
              </w:rPr>
            </w:pPr>
          </w:p>
          <w:p w14:paraId="601F229B" w14:textId="77777777" w:rsidR="00C23924" w:rsidRPr="00A91F09" w:rsidRDefault="00C23924" w:rsidP="00F90B79">
            <w:pPr>
              <w:jc w:val="both"/>
              <w:rPr>
                <w:rFonts w:ascii="Arial" w:hAnsi="Arial" w:cs="Arial"/>
                <w:b/>
                <w:sz w:val="18"/>
                <w:szCs w:val="18"/>
              </w:rPr>
            </w:pPr>
            <w:r w:rsidRPr="00A91F09">
              <w:rPr>
                <w:rFonts w:ascii="Arial" w:hAnsi="Arial" w:cs="Arial"/>
                <w:b/>
                <w:sz w:val="18"/>
                <w:szCs w:val="18"/>
              </w:rPr>
              <w:t xml:space="preserve">       Ενδεικτική βιβλιογραφία</w:t>
            </w:r>
          </w:p>
          <w:p w14:paraId="257F8321" w14:textId="77777777" w:rsidR="00C23924" w:rsidRPr="00A91F09" w:rsidRDefault="00C23924" w:rsidP="00F90B79">
            <w:pPr>
              <w:jc w:val="both"/>
              <w:rPr>
                <w:rFonts w:ascii="Arial" w:hAnsi="Arial" w:cs="Arial"/>
                <w:b/>
                <w:sz w:val="18"/>
                <w:szCs w:val="18"/>
              </w:rPr>
            </w:pPr>
          </w:p>
          <w:p w14:paraId="27D65544" w14:textId="77777777" w:rsidR="00C23924" w:rsidRPr="00A91F09" w:rsidRDefault="00C23924" w:rsidP="00F90B79">
            <w:pPr>
              <w:rPr>
                <w:rFonts w:ascii="Arial" w:hAnsi="Arial" w:cs="Arial"/>
                <w:sz w:val="18"/>
                <w:szCs w:val="18"/>
              </w:rPr>
            </w:pPr>
            <w:r w:rsidRPr="00A91F09">
              <w:rPr>
                <w:rFonts w:ascii="Arial" w:hAnsi="Arial" w:cs="Arial"/>
                <w:sz w:val="18"/>
                <w:szCs w:val="18"/>
                <w:lang w:val="en-US"/>
              </w:rPr>
              <w:t>Aric</w:t>
            </w:r>
            <w:r w:rsidRPr="00A91F09">
              <w:rPr>
                <w:rFonts w:ascii="Arial" w:hAnsi="Arial" w:cs="Arial"/>
                <w:sz w:val="18"/>
                <w:szCs w:val="18"/>
              </w:rPr>
              <w:t xml:space="preserve">ò, </w:t>
            </w:r>
            <w:r w:rsidRPr="00A91F09">
              <w:rPr>
                <w:rFonts w:ascii="Arial" w:hAnsi="Arial" w:cs="Arial"/>
                <w:sz w:val="18"/>
                <w:szCs w:val="18"/>
                <w:lang w:val="en-US"/>
              </w:rPr>
              <w:t>G</w:t>
            </w:r>
            <w:r w:rsidRPr="00A91F09">
              <w:rPr>
                <w:rFonts w:ascii="Arial" w:hAnsi="Arial" w:cs="Arial"/>
                <w:sz w:val="18"/>
                <w:szCs w:val="18"/>
              </w:rPr>
              <w:t>. (1996), “</w:t>
            </w:r>
            <w:r w:rsidRPr="00A91F09">
              <w:rPr>
                <w:rFonts w:ascii="Arial" w:hAnsi="Arial" w:cs="Arial"/>
                <w:sz w:val="18"/>
                <w:szCs w:val="18"/>
                <w:lang w:val="en-US"/>
              </w:rPr>
              <w:t>Lacrimas</w:t>
            </w:r>
            <w:r w:rsidRPr="00A91F09">
              <w:rPr>
                <w:rFonts w:ascii="Arial" w:hAnsi="Arial" w:cs="Arial"/>
                <w:sz w:val="18"/>
                <w:szCs w:val="18"/>
              </w:rPr>
              <w:t xml:space="preserve"> </w:t>
            </w:r>
            <w:r w:rsidRPr="00A91F09">
              <w:rPr>
                <w:rFonts w:ascii="Arial" w:hAnsi="Arial" w:cs="Arial"/>
                <w:sz w:val="18"/>
                <w:szCs w:val="18"/>
                <w:lang w:val="en-US"/>
              </w:rPr>
              <w:t>lacrimis</w:t>
            </w:r>
            <w:r w:rsidRPr="00A91F09">
              <w:rPr>
                <w:rFonts w:ascii="Arial" w:hAnsi="Arial" w:cs="Arial"/>
                <w:sz w:val="18"/>
                <w:szCs w:val="18"/>
              </w:rPr>
              <w:t xml:space="preserve"> </w:t>
            </w:r>
            <w:r w:rsidRPr="00A91F09">
              <w:rPr>
                <w:rFonts w:ascii="Arial" w:hAnsi="Arial" w:cs="Arial"/>
                <w:sz w:val="18"/>
                <w:szCs w:val="18"/>
                <w:lang w:val="en-US"/>
              </w:rPr>
              <w:t>miscere</w:t>
            </w:r>
            <w:r w:rsidRPr="00A91F09">
              <w:rPr>
                <w:rFonts w:ascii="Arial" w:hAnsi="Arial" w:cs="Arial"/>
                <w:sz w:val="18"/>
                <w:szCs w:val="18"/>
              </w:rPr>
              <w:t xml:space="preserve"> </w:t>
            </w:r>
            <w:r w:rsidRPr="00A91F09">
              <w:rPr>
                <w:rFonts w:ascii="Arial" w:hAnsi="Arial" w:cs="Arial"/>
                <w:sz w:val="18"/>
                <w:szCs w:val="18"/>
                <w:lang w:val="en-US"/>
              </w:rPr>
              <w:t>iuvat</w:t>
            </w:r>
            <w:r w:rsidRPr="00A91F09">
              <w:rPr>
                <w:rFonts w:ascii="Arial" w:hAnsi="Arial" w:cs="Arial"/>
                <w:sz w:val="18"/>
                <w:szCs w:val="18"/>
              </w:rPr>
              <w:t xml:space="preserve">: </w:t>
            </w:r>
            <w:r w:rsidRPr="00A91F09">
              <w:rPr>
                <w:rFonts w:ascii="Arial" w:hAnsi="Arial" w:cs="Arial"/>
                <w:sz w:val="18"/>
                <w:szCs w:val="18"/>
                <w:lang w:val="en-US"/>
              </w:rPr>
              <w:t>Il</w:t>
            </w:r>
            <w:r w:rsidRPr="00A91F09">
              <w:rPr>
                <w:rFonts w:ascii="Arial" w:hAnsi="Arial" w:cs="Arial"/>
                <w:sz w:val="18"/>
                <w:szCs w:val="18"/>
              </w:rPr>
              <w:t xml:space="preserve"> </w:t>
            </w:r>
            <w:r w:rsidRPr="00A91F09">
              <w:rPr>
                <w:rFonts w:ascii="Arial" w:hAnsi="Arial" w:cs="Arial"/>
                <w:sz w:val="18"/>
                <w:szCs w:val="18"/>
                <w:lang w:val="en-US"/>
              </w:rPr>
              <w:t>Chorus</w:t>
            </w:r>
            <w:r w:rsidRPr="00A91F09">
              <w:rPr>
                <w:rFonts w:ascii="Arial" w:hAnsi="Arial" w:cs="Arial"/>
                <w:sz w:val="18"/>
                <w:szCs w:val="18"/>
              </w:rPr>
              <w:t xml:space="preserve"> </w:t>
            </w:r>
            <w:r w:rsidRPr="00A91F09">
              <w:rPr>
                <w:rFonts w:ascii="Arial" w:hAnsi="Arial" w:cs="Arial"/>
                <w:sz w:val="18"/>
                <w:szCs w:val="18"/>
                <w:lang w:val="en-US"/>
              </w:rPr>
              <w:t>Iliadum</w:t>
            </w:r>
            <w:r w:rsidRPr="00A91F09">
              <w:rPr>
                <w:rFonts w:ascii="Arial" w:hAnsi="Arial" w:cs="Arial"/>
                <w:sz w:val="18"/>
                <w:szCs w:val="18"/>
              </w:rPr>
              <w:t xml:space="preserve"> </w:t>
            </w:r>
            <w:r w:rsidRPr="00A91F09">
              <w:rPr>
                <w:rFonts w:ascii="Arial" w:hAnsi="Arial" w:cs="Arial"/>
                <w:sz w:val="18"/>
                <w:szCs w:val="18"/>
                <w:lang w:val="en-US"/>
              </w:rPr>
              <w:t>nell</w:t>
            </w:r>
            <w:r w:rsidRPr="00A91F09">
              <w:rPr>
                <w:rFonts w:ascii="Arial" w:hAnsi="Arial" w:cs="Arial"/>
                <w:sz w:val="18"/>
                <w:szCs w:val="18"/>
              </w:rPr>
              <w:t xml:space="preserve">’ </w:t>
            </w:r>
            <w:r w:rsidRPr="00A91F09">
              <w:rPr>
                <w:rFonts w:ascii="Arial" w:hAnsi="Arial" w:cs="Arial"/>
                <w:i/>
                <w:sz w:val="18"/>
                <w:szCs w:val="18"/>
                <w:lang w:val="en-US"/>
              </w:rPr>
              <w:t>Agamemnon</w:t>
            </w:r>
          </w:p>
          <w:p w14:paraId="6491E818" w14:textId="77777777" w:rsidR="00C23924" w:rsidRPr="00A91F09" w:rsidRDefault="00C23924" w:rsidP="00F90B79">
            <w:pPr>
              <w:tabs>
                <w:tab w:val="left" w:pos="567"/>
              </w:tabs>
              <w:ind w:left="567"/>
              <w:rPr>
                <w:rFonts w:ascii="Arial" w:hAnsi="Arial" w:cs="Arial"/>
                <w:sz w:val="18"/>
                <w:szCs w:val="18"/>
                <w:lang w:val="en-US"/>
              </w:rPr>
            </w:pPr>
            <w:r w:rsidRPr="00A91F09">
              <w:rPr>
                <w:rFonts w:ascii="Arial" w:hAnsi="Arial" w:cs="Arial"/>
                <w:sz w:val="18"/>
                <w:szCs w:val="18"/>
                <w:lang w:val="en-US"/>
              </w:rPr>
              <w:t xml:space="preserve">di Seneca,” in L. Castagna (ed.) </w:t>
            </w:r>
            <w:r w:rsidRPr="00A91F09">
              <w:rPr>
                <w:rFonts w:ascii="Arial" w:hAnsi="Arial" w:cs="Arial"/>
                <w:i/>
                <w:sz w:val="18"/>
                <w:szCs w:val="18"/>
                <w:lang w:val="en-US"/>
              </w:rPr>
              <w:t>Nove studi sui cori tragici di Seneca</w:t>
            </w:r>
            <w:r w:rsidRPr="00A91F09">
              <w:rPr>
                <w:rFonts w:ascii="Arial" w:hAnsi="Arial" w:cs="Arial"/>
                <w:sz w:val="18"/>
                <w:szCs w:val="18"/>
                <w:lang w:val="en-US"/>
              </w:rPr>
              <w:t>, Milano, 131-45.</w:t>
            </w:r>
          </w:p>
          <w:p w14:paraId="4C81CB1E"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Boyle, A.J. (1997), </w:t>
            </w:r>
            <w:r w:rsidRPr="00A91F09">
              <w:rPr>
                <w:rFonts w:ascii="Arial" w:hAnsi="Arial" w:cs="Arial"/>
                <w:i/>
                <w:sz w:val="18"/>
                <w:szCs w:val="18"/>
                <w:lang w:val="en-US"/>
              </w:rPr>
              <w:t>Tragic Seneca: An Essay in the Theatrical Tradition</w:t>
            </w:r>
            <w:r w:rsidRPr="00A91F09">
              <w:rPr>
                <w:rFonts w:ascii="Arial" w:hAnsi="Arial" w:cs="Arial"/>
                <w:sz w:val="18"/>
                <w:szCs w:val="18"/>
                <w:lang w:val="en-US"/>
              </w:rPr>
              <w:t>, London &amp; New</w:t>
            </w:r>
          </w:p>
          <w:p w14:paraId="2A5A150B" w14:textId="77777777" w:rsidR="00C23924" w:rsidRPr="00A91F09" w:rsidRDefault="00C23924" w:rsidP="00F90B79">
            <w:pPr>
              <w:ind w:firstLine="567"/>
              <w:rPr>
                <w:rFonts w:ascii="Arial" w:hAnsi="Arial" w:cs="Arial"/>
                <w:sz w:val="18"/>
                <w:szCs w:val="18"/>
                <w:lang w:val="en-US"/>
              </w:rPr>
            </w:pPr>
            <w:r w:rsidRPr="00A91F09">
              <w:rPr>
                <w:rFonts w:ascii="Arial" w:hAnsi="Arial" w:cs="Arial"/>
                <w:sz w:val="18"/>
                <w:szCs w:val="18"/>
                <w:lang w:val="en-US"/>
              </w:rPr>
              <w:t>York.</w:t>
            </w:r>
          </w:p>
          <w:p w14:paraId="5CE603FC"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Boyle, A.J. (1987), </w:t>
            </w:r>
            <w:r w:rsidRPr="00A91F09">
              <w:rPr>
                <w:rFonts w:ascii="Arial" w:hAnsi="Arial" w:cs="Arial"/>
                <w:i/>
                <w:sz w:val="18"/>
                <w:szCs w:val="18"/>
                <w:lang w:val="en-US"/>
              </w:rPr>
              <w:t>Seneca’s Phaedra</w:t>
            </w:r>
            <w:r w:rsidRPr="00A91F09">
              <w:rPr>
                <w:rFonts w:ascii="Arial" w:hAnsi="Arial" w:cs="Arial"/>
                <w:sz w:val="18"/>
                <w:szCs w:val="18"/>
                <w:lang w:val="en-US"/>
              </w:rPr>
              <w:t>. Liverpool &amp; Wolfeboro</w:t>
            </w:r>
          </w:p>
          <w:p w14:paraId="7F33D533"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Calder, W.M. (1975), “The Size of the Chorus in Seneca’s Agamemnon”, </w:t>
            </w:r>
            <w:r w:rsidRPr="00A91F09">
              <w:rPr>
                <w:rFonts w:ascii="Arial" w:hAnsi="Arial" w:cs="Arial"/>
                <w:i/>
                <w:sz w:val="18"/>
                <w:szCs w:val="18"/>
                <w:lang w:val="en-US"/>
              </w:rPr>
              <w:t>CPh</w:t>
            </w:r>
            <w:r w:rsidRPr="00A91F09">
              <w:rPr>
                <w:rFonts w:ascii="Arial" w:hAnsi="Arial" w:cs="Arial"/>
                <w:sz w:val="18"/>
                <w:szCs w:val="18"/>
                <w:lang w:val="en-US"/>
              </w:rPr>
              <w:t xml:space="preserve"> 70, 32-35.</w:t>
            </w:r>
          </w:p>
          <w:p w14:paraId="028712FF"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Calder, W.M. (1976), “Seneca’s Agamemnon”, </w:t>
            </w:r>
            <w:r w:rsidRPr="00A91F09">
              <w:rPr>
                <w:rFonts w:ascii="Arial" w:hAnsi="Arial" w:cs="Arial"/>
                <w:i/>
                <w:sz w:val="18"/>
                <w:szCs w:val="18"/>
                <w:lang w:val="en-US"/>
              </w:rPr>
              <w:t xml:space="preserve">CPh </w:t>
            </w:r>
            <w:r w:rsidRPr="00A91F09">
              <w:rPr>
                <w:rFonts w:ascii="Arial" w:hAnsi="Arial" w:cs="Arial"/>
                <w:sz w:val="18"/>
                <w:szCs w:val="18"/>
                <w:lang w:val="en-US"/>
              </w:rPr>
              <w:t>71, 27-36.</w:t>
            </w:r>
          </w:p>
          <w:p w14:paraId="12F071B8"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Davis, P.J. (1993), </w:t>
            </w:r>
            <w:r w:rsidRPr="00A91F09">
              <w:rPr>
                <w:rFonts w:ascii="Arial" w:hAnsi="Arial" w:cs="Arial"/>
                <w:i/>
                <w:sz w:val="18"/>
                <w:szCs w:val="18"/>
                <w:lang w:val="en-US"/>
              </w:rPr>
              <w:t>Shifting Song: The Chorus in Seneca’s Tragedies</w:t>
            </w:r>
            <w:r w:rsidRPr="00A91F09">
              <w:rPr>
                <w:rFonts w:ascii="Arial" w:hAnsi="Arial" w:cs="Arial"/>
                <w:sz w:val="18"/>
                <w:szCs w:val="18"/>
                <w:lang w:val="en-US"/>
              </w:rPr>
              <w:t>, Hildesheim, Zürich,</w:t>
            </w:r>
          </w:p>
          <w:p w14:paraId="2D475259"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New York.</w:t>
            </w:r>
          </w:p>
          <w:p w14:paraId="242EFB26"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Frangoulidis, S. (2009), “The nurse as a plot-maker in Seneca’s </w:t>
            </w:r>
            <w:r w:rsidRPr="00A91F09">
              <w:rPr>
                <w:rFonts w:ascii="Arial" w:hAnsi="Arial" w:cs="Arial"/>
                <w:i/>
                <w:sz w:val="18"/>
                <w:szCs w:val="18"/>
                <w:lang w:val="en-US"/>
              </w:rPr>
              <w:t>Phaedra</w:t>
            </w:r>
            <w:r w:rsidRPr="00A91F09">
              <w:rPr>
                <w:rFonts w:ascii="Arial" w:hAnsi="Arial" w:cs="Arial"/>
                <w:sz w:val="18"/>
                <w:szCs w:val="18"/>
                <w:lang w:val="en-US"/>
              </w:rPr>
              <w:t xml:space="preserve">”, </w:t>
            </w:r>
            <w:r w:rsidRPr="00A91F09">
              <w:rPr>
                <w:rFonts w:ascii="Arial" w:hAnsi="Arial" w:cs="Arial"/>
                <w:i/>
                <w:sz w:val="18"/>
                <w:szCs w:val="18"/>
                <w:lang w:val="en-US"/>
              </w:rPr>
              <w:t>RFIC</w:t>
            </w:r>
            <w:r w:rsidRPr="00A91F09">
              <w:rPr>
                <w:rFonts w:ascii="Arial" w:hAnsi="Arial" w:cs="Arial"/>
                <w:sz w:val="18"/>
                <w:szCs w:val="18"/>
                <w:lang w:val="en-US"/>
              </w:rPr>
              <w:t xml:space="preserve"> 137.3: 402-23</w:t>
            </w:r>
          </w:p>
          <w:p w14:paraId="396599FA"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Hall, E. (2005), “Aeschylus’ Clytemestra versus Her Senecan Tradition”, in F. Macintosh,</w:t>
            </w:r>
          </w:p>
          <w:p w14:paraId="09D0D601"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 xml:space="preserve">P. Michelakis, E. Hall, &amp; O. Taplin (eds.), </w:t>
            </w:r>
            <w:r w:rsidRPr="00A91F09">
              <w:rPr>
                <w:rFonts w:ascii="Arial" w:hAnsi="Arial" w:cs="Arial"/>
                <w:i/>
                <w:sz w:val="18"/>
                <w:szCs w:val="18"/>
                <w:lang w:val="en-US"/>
              </w:rPr>
              <w:t>Agamemnon in Performance 458 BC to AD</w:t>
            </w:r>
          </w:p>
          <w:p w14:paraId="2BAE9119"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2004, Oxford, 53-75.</w:t>
            </w:r>
          </w:p>
          <w:p w14:paraId="6301306A"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Henry, D. &amp; B. Walker (1963), “Seneca and the Agamemnon: Some Thoughts on Tragic</w:t>
            </w:r>
          </w:p>
          <w:p w14:paraId="3FAB4586"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 xml:space="preserve">Doom”, </w:t>
            </w:r>
            <w:r w:rsidRPr="00A91F09">
              <w:rPr>
                <w:rFonts w:ascii="Arial" w:hAnsi="Arial" w:cs="Arial"/>
                <w:i/>
                <w:sz w:val="18"/>
                <w:szCs w:val="18"/>
                <w:lang w:val="en-US"/>
              </w:rPr>
              <w:t>CPh</w:t>
            </w:r>
            <w:r w:rsidRPr="00A91F09">
              <w:rPr>
                <w:rFonts w:ascii="Arial" w:hAnsi="Arial" w:cs="Arial"/>
                <w:sz w:val="18"/>
                <w:szCs w:val="18"/>
                <w:lang w:val="en-US"/>
              </w:rPr>
              <w:t xml:space="preserve"> 58, 1-10.</w:t>
            </w:r>
          </w:p>
          <w:p w14:paraId="2896F88D"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Kirichenko, A. (2013), </w:t>
            </w:r>
            <w:r w:rsidRPr="00A91F09">
              <w:rPr>
                <w:rFonts w:ascii="Arial" w:hAnsi="Arial" w:cs="Arial"/>
                <w:i/>
                <w:sz w:val="18"/>
                <w:szCs w:val="18"/>
                <w:lang w:val="en-US"/>
              </w:rPr>
              <w:t>Lehrreiche Trugbilder: Senecas Tragödien und die Rhetorik des Sehens</w:t>
            </w:r>
            <w:r w:rsidRPr="00A91F09">
              <w:rPr>
                <w:rFonts w:ascii="Arial" w:hAnsi="Arial" w:cs="Arial"/>
                <w:sz w:val="18"/>
                <w:szCs w:val="18"/>
                <w:lang w:val="en-US"/>
              </w:rPr>
              <w:t>,</w:t>
            </w:r>
          </w:p>
          <w:p w14:paraId="42CA0F04"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Heidelberg.</w:t>
            </w:r>
          </w:p>
          <w:p w14:paraId="5CAEE577"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Kohn, T. (2013), </w:t>
            </w:r>
            <w:r w:rsidRPr="00A91F09">
              <w:rPr>
                <w:rFonts w:ascii="Arial" w:hAnsi="Arial" w:cs="Arial"/>
                <w:i/>
                <w:sz w:val="18"/>
                <w:szCs w:val="18"/>
                <w:lang w:val="en-US"/>
              </w:rPr>
              <w:t>The Dramaturgy of Senecan Tragedy</w:t>
            </w:r>
            <w:r w:rsidRPr="00A91F09">
              <w:rPr>
                <w:rFonts w:ascii="Arial" w:hAnsi="Arial" w:cs="Arial"/>
                <w:sz w:val="18"/>
                <w:szCs w:val="18"/>
                <w:lang w:val="en-US"/>
              </w:rPr>
              <w:t>, Ann Arbor.</w:t>
            </w:r>
          </w:p>
          <w:p w14:paraId="3CA5FE57" w14:textId="77777777" w:rsidR="00C23924" w:rsidRPr="00A91F09" w:rsidRDefault="00C23924" w:rsidP="00F90B79">
            <w:pPr>
              <w:rPr>
                <w:rFonts w:ascii="Arial" w:hAnsi="Arial" w:cs="Arial"/>
                <w:i/>
                <w:sz w:val="18"/>
                <w:szCs w:val="18"/>
                <w:lang w:val="en-US"/>
              </w:rPr>
            </w:pPr>
            <w:r w:rsidRPr="00A91F09">
              <w:rPr>
                <w:rFonts w:ascii="Arial" w:hAnsi="Arial" w:cs="Arial"/>
                <w:sz w:val="18"/>
                <w:szCs w:val="18"/>
                <w:lang w:val="en-US"/>
              </w:rPr>
              <w:t xml:space="preserve">Kugelmeier, Chr. (2013), “Agamemnon”, in G. Damschen &amp; A. Heil (eds.), </w:t>
            </w:r>
            <w:r w:rsidRPr="00A91F09">
              <w:rPr>
                <w:rFonts w:ascii="Arial" w:hAnsi="Arial" w:cs="Arial"/>
                <w:i/>
                <w:sz w:val="18"/>
                <w:szCs w:val="18"/>
                <w:lang w:val="en-US"/>
              </w:rPr>
              <w:t>Brill’s Companion</w:t>
            </w:r>
          </w:p>
          <w:p w14:paraId="471B2FF7" w14:textId="77777777" w:rsidR="00C23924" w:rsidRPr="00A91F09" w:rsidRDefault="00C23924" w:rsidP="00F90B79">
            <w:pPr>
              <w:ind w:left="567"/>
              <w:rPr>
                <w:rFonts w:ascii="Arial" w:hAnsi="Arial" w:cs="Arial"/>
                <w:sz w:val="18"/>
                <w:szCs w:val="18"/>
                <w:lang w:val="en-US"/>
              </w:rPr>
            </w:pPr>
            <w:r w:rsidRPr="00A91F09">
              <w:rPr>
                <w:rFonts w:ascii="Arial" w:hAnsi="Arial" w:cs="Arial"/>
                <w:i/>
                <w:sz w:val="18"/>
                <w:szCs w:val="18"/>
                <w:lang w:val="en-US"/>
              </w:rPr>
              <w:lastRenderedPageBreak/>
              <w:t>to Seneca: Philosopher and Dramatist</w:t>
            </w:r>
            <w:r w:rsidRPr="00A91F09">
              <w:rPr>
                <w:rFonts w:ascii="Arial" w:hAnsi="Arial" w:cs="Arial"/>
                <w:sz w:val="18"/>
                <w:szCs w:val="18"/>
                <w:lang w:val="en-US"/>
              </w:rPr>
              <w:t>, Leiden &amp; Boston, 493-500.</w:t>
            </w:r>
          </w:p>
          <w:p w14:paraId="790BE0D5"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Lohikoski, K.K. (1966), “Der Parallelismus Mykene – Troja in Senecas </w:t>
            </w:r>
            <w:r w:rsidRPr="00A91F09">
              <w:rPr>
                <w:rFonts w:ascii="Arial" w:hAnsi="Arial" w:cs="Arial"/>
                <w:i/>
                <w:sz w:val="18"/>
                <w:szCs w:val="18"/>
                <w:lang w:val="en-US"/>
              </w:rPr>
              <w:t>Agamemnon</w:t>
            </w:r>
            <w:r w:rsidRPr="00A91F09">
              <w:rPr>
                <w:rFonts w:ascii="Arial" w:hAnsi="Arial" w:cs="Arial"/>
                <w:sz w:val="18"/>
                <w:szCs w:val="18"/>
                <w:lang w:val="en-US"/>
              </w:rPr>
              <w:t xml:space="preserve">”, </w:t>
            </w:r>
            <w:r w:rsidRPr="00A91F09">
              <w:rPr>
                <w:rFonts w:ascii="Arial" w:hAnsi="Arial" w:cs="Arial"/>
                <w:i/>
                <w:sz w:val="18"/>
                <w:szCs w:val="18"/>
                <w:lang w:val="en-US"/>
              </w:rPr>
              <w:t>Arctos</w:t>
            </w:r>
          </w:p>
          <w:p w14:paraId="57BD3DDE"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4, 63-70.</w:t>
            </w:r>
          </w:p>
          <w:p w14:paraId="11FB5C78"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Motto, A.L. &amp; J.R. Clark (1998), </w:t>
            </w:r>
            <w:r w:rsidRPr="00A91F09">
              <w:rPr>
                <w:rFonts w:ascii="Arial" w:hAnsi="Arial" w:cs="Arial"/>
                <w:i/>
                <w:sz w:val="18"/>
                <w:szCs w:val="18"/>
                <w:lang w:val="en-US"/>
              </w:rPr>
              <w:t>Senecan Tragedy</w:t>
            </w:r>
            <w:r w:rsidRPr="00A91F09">
              <w:rPr>
                <w:rFonts w:ascii="Arial" w:hAnsi="Arial" w:cs="Arial"/>
                <w:sz w:val="18"/>
                <w:szCs w:val="18"/>
                <w:lang w:val="en-US"/>
              </w:rPr>
              <w:t>, Amsterdam.</w:t>
            </w:r>
          </w:p>
          <w:p w14:paraId="731733DE"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Paschalis, M. (2010), “Cassandra and the Passionate Lucidity of furor in Seneca’s </w:t>
            </w:r>
          </w:p>
          <w:p w14:paraId="5C2DC867" w14:textId="77777777" w:rsidR="00C23924" w:rsidRPr="00A91F09" w:rsidRDefault="00C23924" w:rsidP="00F90B79">
            <w:pPr>
              <w:ind w:left="567"/>
              <w:rPr>
                <w:rFonts w:ascii="Arial" w:hAnsi="Arial" w:cs="Arial"/>
                <w:sz w:val="18"/>
                <w:szCs w:val="18"/>
                <w:lang w:val="en-US"/>
              </w:rPr>
            </w:pPr>
            <w:r w:rsidRPr="00A91F09">
              <w:rPr>
                <w:rFonts w:ascii="Arial" w:hAnsi="Arial" w:cs="Arial"/>
                <w:i/>
                <w:sz w:val="18"/>
                <w:szCs w:val="18"/>
                <w:lang w:val="en-US"/>
              </w:rPr>
              <w:t>Agamemnon</w:t>
            </w:r>
            <w:r w:rsidRPr="00A91F09">
              <w:rPr>
                <w:rFonts w:ascii="Arial" w:hAnsi="Arial" w:cs="Arial"/>
                <w:sz w:val="18"/>
                <w:szCs w:val="18"/>
                <w:lang w:val="en-US"/>
              </w:rPr>
              <w:t xml:space="preserve">,” in S. Tsitsiridis (ed.), </w:t>
            </w:r>
            <w:r w:rsidRPr="00A91F09">
              <w:rPr>
                <w:rFonts w:ascii="Arial" w:hAnsi="Arial" w:cs="Arial"/>
                <w:i/>
                <w:sz w:val="18"/>
                <w:szCs w:val="18"/>
              </w:rPr>
              <w:t>ΠΑΡΑΧΟΡΗΓΗΜΑ</w:t>
            </w:r>
            <w:r w:rsidRPr="00A91F09">
              <w:rPr>
                <w:rFonts w:ascii="Arial" w:hAnsi="Arial" w:cs="Arial"/>
                <w:i/>
                <w:sz w:val="18"/>
                <w:szCs w:val="18"/>
                <w:lang w:val="en-US"/>
              </w:rPr>
              <w:t>. Studies on Ancient Theatre in Honour of Professor Gregory M. Sifakis</w:t>
            </w:r>
            <w:r w:rsidRPr="00A91F09">
              <w:rPr>
                <w:rFonts w:ascii="Arial" w:hAnsi="Arial" w:cs="Arial"/>
                <w:sz w:val="18"/>
                <w:szCs w:val="18"/>
                <w:lang w:val="en-US"/>
              </w:rPr>
              <w:t>, Heraklion, 209-28.</w:t>
            </w:r>
          </w:p>
          <w:p w14:paraId="636E01E4" w14:textId="77777777" w:rsidR="00C23924" w:rsidRPr="00A91F09" w:rsidRDefault="00C23924" w:rsidP="00F90B79">
            <w:pPr>
              <w:ind w:left="567" w:hanging="538"/>
              <w:rPr>
                <w:rFonts w:ascii="Arial" w:hAnsi="Arial" w:cs="Arial"/>
                <w:sz w:val="18"/>
                <w:szCs w:val="18"/>
                <w:lang w:val="en-US"/>
              </w:rPr>
            </w:pPr>
            <w:r w:rsidRPr="00A91F09">
              <w:rPr>
                <w:rFonts w:ascii="Arial" w:hAnsi="Arial" w:cs="Arial"/>
                <w:sz w:val="18"/>
                <w:szCs w:val="18"/>
                <w:lang w:val="en-US"/>
              </w:rPr>
              <w:t>Schenkeveld, D.M. (1976), “Aegisthus in Seneca’s Agamemnon”, in J.M. Bremer, S.L. Radt,</w:t>
            </w:r>
          </w:p>
          <w:p w14:paraId="0E4B65F1" w14:textId="77777777" w:rsidR="00C23924" w:rsidRPr="00A91F09" w:rsidRDefault="00C23924" w:rsidP="00F90B79">
            <w:pPr>
              <w:ind w:left="567" w:hanging="538"/>
              <w:rPr>
                <w:rFonts w:ascii="Arial" w:hAnsi="Arial" w:cs="Arial"/>
                <w:sz w:val="18"/>
                <w:szCs w:val="18"/>
                <w:lang w:val="en-US"/>
              </w:rPr>
            </w:pPr>
            <w:r w:rsidRPr="00A91F09">
              <w:rPr>
                <w:rFonts w:ascii="Arial" w:hAnsi="Arial" w:cs="Arial"/>
                <w:sz w:val="18"/>
                <w:szCs w:val="18"/>
                <w:lang w:val="en-US"/>
              </w:rPr>
              <w:t xml:space="preserve">C.J. Ruijgh (eds.), </w:t>
            </w:r>
            <w:r w:rsidRPr="00A91F09">
              <w:rPr>
                <w:rFonts w:ascii="Arial" w:hAnsi="Arial" w:cs="Arial"/>
                <w:i/>
                <w:sz w:val="18"/>
                <w:szCs w:val="18"/>
                <w:lang w:val="en-US"/>
              </w:rPr>
              <w:t>Miscellanea Tragica in Honorem J.C. Kamerbeek</w:t>
            </w:r>
            <w:r w:rsidRPr="00A91F09">
              <w:rPr>
                <w:rFonts w:ascii="Arial" w:hAnsi="Arial" w:cs="Arial"/>
                <w:sz w:val="18"/>
                <w:szCs w:val="18"/>
                <w:lang w:val="en-US"/>
              </w:rPr>
              <w:t>, Amsterdam, 397-</w:t>
            </w:r>
          </w:p>
          <w:p w14:paraId="7D92876B"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403.</w:t>
            </w:r>
          </w:p>
          <w:p w14:paraId="79620EE6"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Schindler, C. (2000), “Dramatisches Unwetter: Der Seesturm in Senecas Agamemnon (vv.</w:t>
            </w:r>
          </w:p>
          <w:p w14:paraId="41E297A6" w14:textId="77777777" w:rsidR="00C23924" w:rsidRPr="00A91F09" w:rsidRDefault="00C23924" w:rsidP="00F90B79">
            <w:pPr>
              <w:ind w:left="567"/>
              <w:rPr>
                <w:rFonts w:ascii="Arial" w:hAnsi="Arial" w:cs="Arial"/>
                <w:i/>
                <w:sz w:val="18"/>
                <w:szCs w:val="18"/>
                <w:lang w:val="en-US"/>
              </w:rPr>
            </w:pPr>
            <w:r w:rsidRPr="00A91F09">
              <w:rPr>
                <w:rFonts w:ascii="Arial" w:hAnsi="Arial" w:cs="Arial"/>
                <w:sz w:val="18"/>
                <w:szCs w:val="18"/>
                <w:lang w:val="en-US"/>
              </w:rPr>
              <w:t xml:space="preserve">421-458)”, in S. Gödde &amp; T. Heinze (eds.), </w:t>
            </w:r>
            <w:r w:rsidRPr="00A91F09">
              <w:rPr>
                <w:rFonts w:ascii="Arial" w:hAnsi="Arial" w:cs="Arial"/>
                <w:i/>
                <w:sz w:val="18"/>
                <w:szCs w:val="18"/>
                <w:lang w:val="en-US"/>
              </w:rPr>
              <w:t>Skenika: Beiträge zum antiken Theater</w:t>
            </w:r>
          </w:p>
          <w:p w14:paraId="2CE08C27" w14:textId="77777777" w:rsidR="00C23924" w:rsidRPr="00A91F09" w:rsidRDefault="00C23924" w:rsidP="00F90B79">
            <w:pPr>
              <w:ind w:left="567"/>
              <w:rPr>
                <w:rFonts w:ascii="Arial" w:hAnsi="Arial" w:cs="Arial"/>
                <w:sz w:val="18"/>
                <w:szCs w:val="18"/>
                <w:lang w:val="en-US"/>
              </w:rPr>
            </w:pPr>
            <w:r w:rsidRPr="00A91F09">
              <w:rPr>
                <w:rFonts w:ascii="Arial" w:hAnsi="Arial" w:cs="Arial"/>
                <w:i/>
                <w:sz w:val="18"/>
                <w:szCs w:val="18"/>
                <w:lang w:val="en-US"/>
              </w:rPr>
              <w:t>und seiner Rezeption</w:t>
            </w:r>
            <w:r w:rsidRPr="00A91F09">
              <w:rPr>
                <w:rFonts w:ascii="Arial" w:hAnsi="Arial" w:cs="Arial"/>
                <w:sz w:val="18"/>
                <w:szCs w:val="18"/>
                <w:lang w:val="en-US"/>
              </w:rPr>
              <w:t>, Darmstadt, 135-49.</w:t>
            </w:r>
          </w:p>
          <w:p w14:paraId="3D6D8DA2"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Segal, C. (1986), </w:t>
            </w:r>
            <w:r w:rsidRPr="00A91F09">
              <w:rPr>
                <w:rFonts w:ascii="Arial" w:hAnsi="Arial" w:cs="Arial"/>
                <w:i/>
                <w:sz w:val="18"/>
                <w:szCs w:val="18"/>
                <w:lang w:val="en-US"/>
              </w:rPr>
              <w:t>Language and Desire in Seneca’s Phaedra</w:t>
            </w:r>
            <w:r w:rsidRPr="00A91F09">
              <w:rPr>
                <w:rFonts w:ascii="Arial" w:hAnsi="Arial" w:cs="Arial"/>
                <w:sz w:val="18"/>
                <w:szCs w:val="18"/>
                <w:lang w:val="en-US"/>
              </w:rPr>
              <w:t>. Princeton</w:t>
            </w:r>
          </w:p>
          <w:p w14:paraId="2EDF550C"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Seidensticker, B. (1969), </w:t>
            </w:r>
            <w:r w:rsidRPr="00A91F09">
              <w:rPr>
                <w:rFonts w:ascii="Arial" w:hAnsi="Arial" w:cs="Arial"/>
                <w:i/>
                <w:sz w:val="18"/>
                <w:szCs w:val="18"/>
                <w:lang w:val="en-US"/>
              </w:rPr>
              <w:t>Die Gesprächsverdictung in den Tragödien Senecas</w:t>
            </w:r>
            <w:r w:rsidRPr="00A91F09">
              <w:rPr>
                <w:rFonts w:ascii="Arial" w:hAnsi="Arial" w:cs="Arial"/>
                <w:sz w:val="18"/>
                <w:szCs w:val="18"/>
                <w:lang w:val="en-US"/>
              </w:rPr>
              <w:t>, Heidelberg.</w:t>
            </w:r>
          </w:p>
          <w:p w14:paraId="48CE74FE"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Shelton, J.-A. (1983), “Revenge or Resignation: Seneca’s Agamemnon,” </w:t>
            </w:r>
            <w:r w:rsidRPr="00A91F09">
              <w:rPr>
                <w:rFonts w:ascii="Arial" w:hAnsi="Arial" w:cs="Arial"/>
                <w:i/>
                <w:sz w:val="18"/>
                <w:szCs w:val="18"/>
                <w:lang w:val="en-US"/>
              </w:rPr>
              <w:t>Ramus</w:t>
            </w:r>
            <w:r w:rsidRPr="00A91F09">
              <w:rPr>
                <w:rFonts w:ascii="Arial" w:hAnsi="Arial" w:cs="Arial"/>
                <w:sz w:val="18"/>
                <w:szCs w:val="18"/>
                <w:lang w:val="en-US"/>
              </w:rPr>
              <w:t xml:space="preserve"> 12, 159-83.</w:t>
            </w:r>
          </w:p>
          <w:p w14:paraId="336B00A0"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Sutton, D.F. (1986), </w:t>
            </w:r>
            <w:r w:rsidRPr="00A91F09">
              <w:rPr>
                <w:rFonts w:ascii="Arial" w:hAnsi="Arial" w:cs="Arial"/>
                <w:i/>
                <w:sz w:val="18"/>
                <w:szCs w:val="18"/>
                <w:lang w:val="en-US"/>
              </w:rPr>
              <w:t>Seneca on the Stage</w:t>
            </w:r>
            <w:r w:rsidRPr="00A91F09">
              <w:rPr>
                <w:rFonts w:ascii="Arial" w:hAnsi="Arial" w:cs="Arial"/>
                <w:sz w:val="18"/>
                <w:szCs w:val="18"/>
                <w:lang w:val="en-US"/>
              </w:rPr>
              <w:t>, Leiden.</w:t>
            </w:r>
          </w:p>
          <w:p w14:paraId="2B03D77D" w14:textId="77777777" w:rsidR="00C23924" w:rsidRPr="00A91F09" w:rsidRDefault="00C23924" w:rsidP="00F90B79">
            <w:pPr>
              <w:rPr>
                <w:rFonts w:ascii="Arial" w:hAnsi="Arial" w:cs="Arial"/>
                <w:sz w:val="18"/>
                <w:szCs w:val="18"/>
                <w:lang w:val="en-US"/>
              </w:rPr>
            </w:pPr>
            <w:r w:rsidRPr="00A91F09">
              <w:rPr>
                <w:rFonts w:ascii="Arial" w:hAnsi="Arial" w:cs="Arial"/>
                <w:sz w:val="18"/>
                <w:szCs w:val="18"/>
                <w:lang w:val="en-US"/>
              </w:rPr>
              <w:t xml:space="preserve">Tarrant, R.J. (1976), </w:t>
            </w:r>
            <w:r w:rsidRPr="00A91F09">
              <w:rPr>
                <w:rFonts w:ascii="Arial" w:hAnsi="Arial" w:cs="Arial"/>
                <w:i/>
                <w:sz w:val="18"/>
                <w:szCs w:val="18"/>
                <w:lang w:val="en-US"/>
              </w:rPr>
              <w:t>Seneca Agamemnon</w:t>
            </w:r>
            <w:r w:rsidRPr="00A91F09">
              <w:rPr>
                <w:rFonts w:ascii="Arial" w:hAnsi="Arial" w:cs="Arial"/>
                <w:sz w:val="18"/>
                <w:szCs w:val="18"/>
                <w:lang w:val="en-US"/>
              </w:rPr>
              <w:t>, (Cambridge Classical Texts and Commentaries,</w:t>
            </w:r>
          </w:p>
          <w:p w14:paraId="4D6E9653" w14:textId="77777777" w:rsidR="00C23924" w:rsidRPr="00A91F09" w:rsidRDefault="00C23924" w:rsidP="00F90B79">
            <w:pPr>
              <w:ind w:left="567"/>
              <w:rPr>
                <w:rFonts w:ascii="Arial" w:hAnsi="Arial" w:cs="Arial"/>
                <w:sz w:val="18"/>
                <w:szCs w:val="18"/>
                <w:lang w:val="en-US"/>
              </w:rPr>
            </w:pPr>
            <w:r w:rsidRPr="00A91F09">
              <w:rPr>
                <w:rFonts w:ascii="Arial" w:hAnsi="Arial" w:cs="Arial"/>
                <w:sz w:val="18"/>
                <w:szCs w:val="18"/>
                <w:lang w:val="en-US"/>
              </w:rPr>
              <w:t>18) Cambridge.</w:t>
            </w:r>
          </w:p>
          <w:p w14:paraId="2689C5AC" w14:textId="77777777" w:rsidR="00C23924" w:rsidRPr="00A91F09" w:rsidRDefault="00C23924" w:rsidP="00F90B79">
            <w:pPr>
              <w:ind w:left="596" w:hanging="596"/>
              <w:rPr>
                <w:rFonts w:ascii="Arial" w:hAnsi="Arial" w:cs="Arial"/>
                <w:sz w:val="18"/>
                <w:szCs w:val="18"/>
                <w:lang w:val="en-US"/>
              </w:rPr>
            </w:pPr>
            <w:r w:rsidRPr="00A91F09">
              <w:rPr>
                <w:rFonts w:ascii="Arial" w:hAnsi="Arial" w:cs="Arial"/>
                <w:sz w:val="18"/>
                <w:szCs w:val="18"/>
                <w:lang w:val="en-US"/>
              </w:rPr>
              <w:t xml:space="preserve">Tola, E. (2009), “Una lectura del </w:t>
            </w:r>
            <w:r w:rsidRPr="00A91F09">
              <w:rPr>
                <w:rFonts w:ascii="Arial" w:hAnsi="Arial" w:cs="Arial"/>
                <w:i/>
                <w:sz w:val="18"/>
                <w:szCs w:val="18"/>
                <w:lang w:val="en-US"/>
              </w:rPr>
              <w:t>Agamemnon</w:t>
            </w:r>
            <w:r w:rsidRPr="00A91F09">
              <w:rPr>
                <w:rFonts w:ascii="Arial" w:hAnsi="Arial" w:cs="Arial"/>
                <w:sz w:val="18"/>
                <w:szCs w:val="18"/>
                <w:lang w:val="en-US"/>
              </w:rPr>
              <w:t xml:space="preserve"> de Séneca: Nefas trágico e imaginario poético”, </w:t>
            </w:r>
            <w:r w:rsidRPr="00A91F09">
              <w:rPr>
                <w:rFonts w:ascii="Arial" w:hAnsi="Arial" w:cs="Arial"/>
                <w:i/>
                <w:sz w:val="18"/>
                <w:szCs w:val="18"/>
                <w:lang w:val="en-US"/>
              </w:rPr>
              <w:t>Auster</w:t>
            </w:r>
            <w:r w:rsidRPr="00A91F09">
              <w:rPr>
                <w:rFonts w:ascii="Arial" w:hAnsi="Arial" w:cs="Arial"/>
                <w:sz w:val="18"/>
                <w:szCs w:val="18"/>
                <w:lang w:val="en-US"/>
              </w:rPr>
              <w:t xml:space="preserve"> 14, 85-99.</w:t>
            </w:r>
          </w:p>
        </w:tc>
      </w:tr>
    </w:tbl>
    <w:p w14:paraId="22A446B2" w14:textId="77777777" w:rsidR="00C23924" w:rsidRPr="00A91F09" w:rsidRDefault="00C23924" w:rsidP="00C23924">
      <w:pPr>
        <w:jc w:val="both"/>
        <w:rPr>
          <w:rFonts w:ascii="Arial" w:hAnsi="Arial" w:cs="Arial"/>
          <w:sz w:val="18"/>
          <w:szCs w:val="18"/>
          <w:lang w:val="en-US"/>
        </w:rPr>
      </w:pPr>
    </w:p>
    <w:p w14:paraId="60189119" w14:textId="77777777" w:rsidR="00E337B1" w:rsidRPr="00C23924" w:rsidRDefault="00E337B1" w:rsidP="00E337B1">
      <w:pPr>
        <w:rPr>
          <w:rFonts w:ascii="Arial" w:hAnsi="Arial" w:cs="Arial"/>
          <w:b/>
          <w:szCs w:val="18"/>
          <w:lang w:val="en-US"/>
        </w:rPr>
      </w:pPr>
    </w:p>
    <w:p w14:paraId="5493D17B" w14:textId="77777777" w:rsidR="00DC4264" w:rsidRPr="00C23924" w:rsidRDefault="00DC4264" w:rsidP="004057F9">
      <w:pPr>
        <w:jc w:val="center"/>
        <w:rPr>
          <w:rFonts w:ascii="Arial" w:hAnsi="Arial" w:cs="Arial"/>
          <w:b/>
          <w:szCs w:val="18"/>
          <w:lang w:val="en-US"/>
        </w:rPr>
      </w:pPr>
    </w:p>
    <w:p w14:paraId="6BAD7979" w14:textId="3091631B" w:rsidR="0016311B" w:rsidRDefault="0016311B" w:rsidP="004057F9">
      <w:pPr>
        <w:jc w:val="center"/>
        <w:rPr>
          <w:rFonts w:ascii="Arial" w:hAnsi="Arial" w:cs="Arial"/>
          <w:b/>
          <w:szCs w:val="18"/>
        </w:rPr>
      </w:pPr>
      <w:r>
        <w:rPr>
          <w:rFonts w:ascii="Arial" w:hAnsi="Arial" w:cs="Arial"/>
          <w:b/>
          <w:szCs w:val="18"/>
        </w:rPr>
        <w:t>ΑΘ 160 ΕΙΔΙΚΑ ΖΗΤΗΜΑΤΑ ΑΡΧΑΙΟΥ ΔΡΑΜΑΤΟΣ</w:t>
      </w:r>
    </w:p>
    <w:p w14:paraId="7919F4EA" w14:textId="77777777" w:rsidR="0036522E" w:rsidRDefault="0036522E" w:rsidP="0036522E">
      <w:pPr>
        <w:jc w:val="center"/>
        <w:rPr>
          <w:rFonts w:ascii="Arial" w:hAnsi="Arial" w:cs="Arial"/>
          <w:b/>
          <w:szCs w:val="18"/>
        </w:rPr>
      </w:pPr>
    </w:p>
    <w:p w14:paraId="73D5ACD1" w14:textId="77777777" w:rsidR="0036522E" w:rsidRPr="00D2002B" w:rsidRDefault="0036522E" w:rsidP="000B45AC">
      <w:pPr>
        <w:widowControl w:val="0"/>
        <w:numPr>
          <w:ilvl w:val="0"/>
          <w:numId w:val="189"/>
        </w:numPr>
        <w:autoSpaceDE w:val="0"/>
        <w:autoSpaceDN w:val="0"/>
        <w:adjustRightInd w:val="0"/>
        <w:spacing w:before="120"/>
        <w:rPr>
          <w:rFonts w:ascii="Arial" w:hAnsi="Arial" w:cs="Arial"/>
          <w:b/>
          <w:sz w:val="18"/>
          <w:szCs w:val="18"/>
          <w:lang w:val="en-US"/>
        </w:rPr>
      </w:pPr>
      <w:r w:rsidRPr="00D2002B">
        <w:rPr>
          <w:rFonts w:ascii="Arial" w:hAnsi="Arial" w:cs="Arial"/>
          <w:b/>
          <w:sz w:val="18"/>
          <w:szCs w:val="18"/>
          <w:lang w:val="en-US"/>
        </w:rPr>
        <w:t>ΓΕΝΙΚΑ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099"/>
      </w:tblGrid>
      <w:tr w:rsidR="0036522E" w:rsidRPr="00D2002B" w14:paraId="6F5428B4" w14:textId="77777777" w:rsidTr="0036522E">
        <w:tc>
          <w:tcPr>
            <w:tcW w:w="2296" w:type="dxa"/>
            <w:shd w:val="clear" w:color="auto" w:fill="DDD9C3"/>
          </w:tcPr>
          <w:p w14:paraId="6753B8D9"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ΣΧΟΛΗ</w:t>
            </w:r>
          </w:p>
        </w:tc>
        <w:tc>
          <w:tcPr>
            <w:tcW w:w="6204" w:type="dxa"/>
            <w:gridSpan w:val="5"/>
          </w:tcPr>
          <w:p w14:paraId="11E73E77" w14:textId="77777777" w:rsidR="0036522E" w:rsidRPr="00D2002B" w:rsidRDefault="0036522E" w:rsidP="001D0DE9">
            <w:pPr>
              <w:rPr>
                <w:rFonts w:ascii="Arial" w:hAnsi="Arial" w:cs="Arial"/>
                <w:sz w:val="18"/>
                <w:szCs w:val="18"/>
                <w:lang w:val="en-US"/>
              </w:rPr>
            </w:pPr>
            <w:r w:rsidRPr="00D2002B">
              <w:rPr>
                <w:rFonts w:ascii="Arial" w:hAnsi="Arial" w:cs="Arial"/>
                <w:sz w:val="18"/>
                <w:szCs w:val="18"/>
              </w:rPr>
              <w:t>ΑΝΘΡΩΠΙΣΤΙΚΩΝ ΚΑΙ ΚΟΙΝΩΝΙΚΩΝ ΕΠΙΣΤΗΜΩΝ</w:t>
            </w:r>
          </w:p>
        </w:tc>
      </w:tr>
      <w:tr w:rsidR="0036522E" w:rsidRPr="00D2002B" w14:paraId="41F1835E" w14:textId="77777777" w:rsidTr="0036522E">
        <w:tc>
          <w:tcPr>
            <w:tcW w:w="2296" w:type="dxa"/>
            <w:shd w:val="clear" w:color="auto" w:fill="DDD9C3"/>
          </w:tcPr>
          <w:p w14:paraId="0AAA7A8E"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ΤΜΗΜΑ</w:t>
            </w:r>
          </w:p>
        </w:tc>
        <w:tc>
          <w:tcPr>
            <w:tcW w:w="6204" w:type="dxa"/>
            <w:gridSpan w:val="5"/>
          </w:tcPr>
          <w:p w14:paraId="492C421F" w14:textId="77777777" w:rsidR="0036522E" w:rsidRPr="00D2002B" w:rsidRDefault="0036522E" w:rsidP="001D0DE9">
            <w:pPr>
              <w:rPr>
                <w:rFonts w:ascii="Arial" w:hAnsi="Arial" w:cs="Arial"/>
                <w:sz w:val="18"/>
                <w:szCs w:val="18"/>
                <w:lang w:val="en-US"/>
              </w:rPr>
            </w:pPr>
            <w:r w:rsidRPr="00D2002B">
              <w:rPr>
                <w:rFonts w:ascii="Arial" w:hAnsi="Arial" w:cs="Arial"/>
                <w:sz w:val="18"/>
                <w:szCs w:val="18"/>
              </w:rPr>
              <w:t>ΘΕΑΤΡΙΚΩΝ ΣΠΟΥΔΩΝ</w:t>
            </w:r>
          </w:p>
        </w:tc>
      </w:tr>
      <w:tr w:rsidR="0036522E" w:rsidRPr="00D2002B" w14:paraId="12C5D4E4" w14:textId="77777777" w:rsidTr="0036522E">
        <w:tc>
          <w:tcPr>
            <w:tcW w:w="2296" w:type="dxa"/>
            <w:shd w:val="clear" w:color="auto" w:fill="DDD9C3"/>
          </w:tcPr>
          <w:p w14:paraId="69497A66"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 xml:space="preserve">ΕΠΙΠΕΔΟ ΣΠΟΥΔΩΝ </w:t>
            </w:r>
          </w:p>
        </w:tc>
        <w:tc>
          <w:tcPr>
            <w:tcW w:w="6204" w:type="dxa"/>
            <w:gridSpan w:val="5"/>
          </w:tcPr>
          <w:p w14:paraId="42E97F4F" w14:textId="77777777" w:rsidR="0036522E" w:rsidRPr="00D2002B" w:rsidRDefault="0036522E" w:rsidP="001D0DE9">
            <w:pPr>
              <w:rPr>
                <w:rFonts w:ascii="Arial" w:hAnsi="Arial" w:cs="Arial"/>
                <w:sz w:val="18"/>
                <w:szCs w:val="18"/>
              </w:rPr>
            </w:pPr>
            <w:r w:rsidRPr="00D2002B">
              <w:rPr>
                <w:rFonts w:ascii="Arial" w:hAnsi="Arial" w:cs="Arial"/>
                <w:i/>
                <w:sz w:val="18"/>
                <w:szCs w:val="18"/>
              </w:rPr>
              <w:t>Προπτυχιακό</w:t>
            </w:r>
          </w:p>
        </w:tc>
      </w:tr>
      <w:tr w:rsidR="0036522E" w:rsidRPr="00D2002B" w14:paraId="6ED6D813" w14:textId="77777777" w:rsidTr="0036522E">
        <w:tc>
          <w:tcPr>
            <w:tcW w:w="2296" w:type="dxa"/>
            <w:shd w:val="clear" w:color="auto" w:fill="DDD9C3"/>
          </w:tcPr>
          <w:p w14:paraId="4A84E47A" w14:textId="77777777" w:rsidR="0036522E" w:rsidRPr="00D2002B" w:rsidRDefault="0036522E" w:rsidP="001D0DE9">
            <w:pPr>
              <w:jc w:val="right"/>
              <w:rPr>
                <w:rFonts w:ascii="Arial" w:hAnsi="Arial" w:cs="Arial"/>
                <w:b/>
                <w:sz w:val="18"/>
                <w:szCs w:val="18"/>
                <w:lang w:val="en-US"/>
              </w:rPr>
            </w:pPr>
            <w:r w:rsidRPr="00D2002B">
              <w:rPr>
                <w:rFonts w:ascii="Arial" w:hAnsi="Arial" w:cs="Arial"/>
                <w:b/>
                <w:sz w:val="18"/>
                <w:szCs w:val="18"/>
              </w:rPr>
              <w:t>ΚΩΔΙΚΟΣ ΜΑΘΗΜΑΤΟΣ</w:t>
            </w:r>
          </w:p>
        </w:tc>
        <w:tc>
          <w:tcPr>
            <w:tcW w:w="689" w:type="dxa"/>
          </w:tcPr>
          <w:p w14:paraId="673DF841" w14:textId="77777777" w:rsidR="0036522E" w:rsidRPr="00D2002B" w:rsidRDefault="0036522E" w:rsidP="001D0DE9">
            <w:pPr>
              <w:rPr>
                <w:rFonts w:ascii="Arial" w:hAnsi="Arial" w:cs="Arial"/>
                <w:b/>
                <w:sz w:val="18"/>
                <w:szCs w:val="18"/>
              </w:rPr>
            </w:pPr>
            <w:r w:rsidRPr="00D2002B">
              <w:rPr>
                <w:rFonts w:ascii="Arial" w:hAnsi="Arial" w:cs="Arial"/>
                <w:b/>
                <w:sz w:val="18"/>
                <w:szCs w:val="18"/>
              </w:rPr>
              <w:t>ΑΘ 160</w:t>
            </w:r>
          </w:p>
        </w:tc>
        <w:tc>
          <w:tcPr>
            <w:tcW w:w="2145" w:type="dxa"/>
            <w:gridSpan w:val="2"/>
            <w:shd w:val="clear" w:color="auto" w:fill="DDD9C3"/>
          </w:tcPr>
          <w:p w14:paraId="4F69D0F2" w14:textId="77777777" w:rsidR="0036522E" w:rsidRPr="00D2002B" w:rsidRDefault="0036522E" w:rsidP="001D0DE9">
            <w:pPr>
              <w:jc w:val="right"/>
              <w:rPr>
                <w:rFonts w:ascii="Arial" w:hAnsi="Arial" w:cs="Arial"/>
                <w:b/>
                <w:sz w:val="18"/>
                <w:szCs w:val="18"/>
                <w:lang w:val="en-US"/>
              </w:rPr>
            </w:pPr>
            <w:r w:rsidRPr="00D2002B">
              <w:rPr>
                <w:rFonts w:ascii="Arial" w:hAnsi="Arial" w:cs="Arial"/>
                <w:b/>
                <w:sz w:val="18"/>
                <w:szCs w:val="18"/>
              </w:rPr>
              <w:t>ΕΞΑΜΗΝΟ ΣΠΟΥΔΩΝ</w:t>
            </w:r>
          </w:p>
        </w:tc>
        <w:tc>
          <w:tcPr>
            <w:tcW w:w="3370" w:type="dxa"/>
            <w:gridSpan w:val="2"/>
          </w:tcPr>
          <w:p w14:paraId="2981AD01" w14:textId="77777777" w:rsidR="0036522E" w:rsidRPr="00D2002B" w:rsidRDefault="0036522E" w:rsidP="001D0DE9">
            <w:pPr>
              <w:rPr>
                <w:rFonts w:ascii="Arial" w:hAnsi="Arial" w:cs="Arial"/>
                <w:sz w:val="18"/>
                <w:szCs w:val="18"/>
                <w:vertAlign w:val="superscript"/>
                <w:lang w:val="en-US"/>
              </w:rPr>
            </w:pPr>
            <w:r>
              <w:rPr>
                <w:rFonts w:ascii="Arial" w:hAnsi="Arial" w:cs="Arial"/>
                <w:sz w:val="18"/>
                <w:szCs w:val="18"/>
              </w:rPr>
              <w:t>7</w:t>
            </w:r>
            <w:r w:rsidRPr="00D2002B">
              <w:rPr>
                <w:rFonts w:ascii="Arial" w:hAnsi="Arial" w:cs="Arial"/>
                <w:sz w:val="18"/>
                <w:szCs w:val="18"/>
              </w:rPr>
              <w:t>ο</w:t>
            </w:r>
          </w:p>
        </w:tc>
      </w:tr>
      <w:tr w:rsidR="0036522E" w:rsidRPr="00D2002B" w14:paraId="1E764673" w14:textId="77777777" w:rsidTr="0036522E">
        <w:trPr>
          <w:trHeight w:val="375"/>
        </w:trPr>
        <w:tc>
          <w:tcPr>
            <w:tcW w:w="2296" w:type="dxa"/>
            <w:shd w:val="clear" w:color="auto" w:fill="DDD9C3"/>
            <w:vAlign w:val="center"/>
          </w:tcPr>
          <w:p w14:paraId="432C5381"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ΤΙΤΛΟΣ ΜΑΘΗΜΑΤΟΣ</w:t>
            </w:r>
          </w:p>
        </w:tc>
        <w:tc>
          <w:tcPr>
            <w:tcW w:w="6204" w:type="dxa"/>
            <w:gridSpan w:val="5"/>
            <w:vAlign w:val="center"/>
          </w:tcPr>
          <w:p w14:paraId="168C466B" w14:textId="77777777" w:rsidR="0036522E" w:rsidRPr="00D2002B" w:rsidRDefault="0036522E" w:rsidP="001D0DE9">
            <w:pPr>
              <w:rPr>
                <w:rFonts w:ascii="Arial" w:hAnsi="Arial" w:cs="Arial"/>
                <w:sz w:val="18"/>
                <w:szCs w:val="18"/>
              </w:rPr>
            </w:pPr>
            <w:r w:rsidRPr="00D2002B">
              <w:rPr>
                <w:rFonts w:ascii="Arial" w:hAnsi="Arial" w:cs="Arial"/>
                <w:b/>
                <w:sz w:val="18"/>
                <w:szCs w:val="18"/>
              </w:rPr>
              <w:t>Ειδικά ζητήματα αρχαίου δράματος</w:t>
            </w:r>
          </w:p>
        </w:tc>
      </w:tr>
      <w:tr w:rsidR="0036522E" w:rsidRPr="00D2002B" w14:paraId="0F122BBC" w14:textId="77777777" w:rsidTr="0036522E">
        <w:trPr>
          <w:trHeight w:val="196"/>
        </w:trPr>
        <w:tc>
          <w:tcPr>
            <w:tcW w:w="3766" w:type="dxa"/>
            <w:gridSpan w:val="3"/>
            <w:shd w:val="clear" w:color="auto" w:fill="DDD9C3"/>
            <w:vAlign w:val="center"/>
          </w:tcPr>
          <w:p w14:paraId="3A795982" w14:textId="77777777" w:rsidR="0036522E" w:rsidRPr="00D2002B" w:rsidRDefault="0036522E" w:rsidP="001D0DE9">
            <w:pPr>
              <w:jc w:val="center"/>
              <w:rPr>
                <w:rFonts w:ascii="Arial" w:hAnsi="Arial" w:cs="Arial"/>
                <w:b/>
                <w:sz w:val="18"/>
                <w:szCs w:val="18"/>
              </w:rPr>
            </w:pPr>
            <w:r w:rsidRPr="00D2002B">
              <w:rPr>
                <w:rFonts w:ascii="Arial" w:hAnsi="Arial" w:cs="Arial"/>
                <w:b/>
                <w:sz w:val="18"/>
                <w:szCs w:val="18"/>
              </w:rPr>
              <w:t xml:space="preserve">ΑΥΤΟΤΕΛΕΙΣ ΔΙΔΑΚΤΙΚΕΣ ΔΡΑΣΤΗΡΙΟΤΗΤΕΣ </w:t>
            </w:r>
            <w:r w:rsidRPr="00D2002B">
              <w:rPr>
                <w:rFonts w:ascii="Arial" w:hAnsi="Arial" w:cs="Arial"/>
                <w:b/>
                <w:sz w:val="18"/>
                <w:szCs w:val="18"/>
              </w:rPr>
              <w:br/>
            </w:r>
          </w:p>
        </w:tc>
        <w:tc>
          <w:tcPr>
            <w:tcW w:w="1635" w:type="dxa"/>
            <w:gridSpan w:val="2"/>
            <w:shd w:val="clear" w:color="auto" w:fill="DDD9C3"/>
            <w:vAlign w:val="center"/>
          </w:tcPr>
          <w:p w14:paraId="5C6B9EC0" w14:textId="77777777" w:rsidR="0036522E" w:rsidRPr="00D2002B" w:rsidRDefault="0036522E" w:rsidP="001D0DE9">
            <w:pPr>
              <w:jc w:val="center"/>
              <w:rPr>
                <w:rFonts w:ascii="Arial" w:hAnsi="Arial" w:cs="Arial"/>
                <w:b/>
                <w:sz w:val="18"/>
                <w:szCs w:val="18"/>
              </w:rPr>
            </w:pPr>
            <w:r w:rsidRPr="00D2002B">
              <w:rPr>
                <w:rFonts w:ascii="Arial" w:hAnsi="Arial" w:cs="Arial"/>
                <w:b/>
                <w:sz w:val="18"/>
                <w:szCs w:val="18"/>
              </w:rPr>
              <w:t>ΕΒΔΟΜΑΔΙΑΙΕΣ</w:t>
            </w:r>
            <w:r w:rsidRPr="00D2002B">
              <w:rPr>
                <w:rFonts w:ascii="Arial" w:hAnsi="Arial" w:cs="Arial"/>
                <w:b/>
                <w:sz w:val="18"/>
                <w:szCs w:val="18"/>
              </w:rPr>
              <w:br/>
              <w:t>ΩΡΕΣ Δ</w:t>
            </w:r>
            <w:r w:rsidRPr="00D2002B">
              <w:rPr>
                <w:rFonts w:ascii="Arial" w:hAnsi="Arial" w:cs="Arial"/>
                <w:b/>
                <w:sz w:val="18"/>
                <w:szCs w:val="18"/>
                <w:shd w:val="clear" w:color="auto" w:fill="DDD9C3"/>
              </w:rPr>
              <w:t>ΙΔ</w:t>
            </w:r>
            <w:r w:rsidRPr="00D2002B">
              <w:rPr>
                <w:rFonts w:ascii="Arial" w:hAnsi="Arial" w:cs="Arial"/>
                <w:b/>
                <w:sz w:val="18"/>
                <w:szCs w:val="18"/>
              </w:rPr>
              <w:t>ΑΣΚΑΛΙΑΣ</w:t>
            </w:r>
          </w:p>
        </w:tc>
        <w:tc>
          <w:tcPr>
            <w:tcW w:w="3099" w:type="dxa"/>
            <w:shd w:val="clear" w:color="auto" w:fill="DDD9C3"/>
            <w:vAlign w:val="center"/>
          </w:tcPr>
          <w:p w14:paraId="27B61361" w14:textId="77777777" w:rsidR="0036522E" w:rsidRPr="00D2002B" w:rsidRDefault="0036522E" w:rsidP="001D0DE9">
            <w:pPr>
              <w:jc w:val="center"/>
              <w:rPr>
                <w:rFonts w:ascii="Arial" w:hAnsi="Arial" w:cs="Arial"/>
                <w:b/>
                <w:sz w:val="18"/>
                <w:szCs w:val="18"/>
              </w:rPr>
            </w:pPr>
            <w:r w:rsidRPr="00D2002B">
              <w:rPr>
                <w:rFonts w:ascii="Arial" w:hAnsi="Arial" w:cs="Arial"/>
                <w:b/>
                <w:sz w:val="18"/>
                <w:szCs w:val="18"/>
              </w:rPr>
              <w:t>ΠΙΣΤΩΤΙΚΕΣ ΜΟΝΑΔΕΣ</w:t>
            </w:r>
          </w:p>
        </w:tc>
      </w:tr>
      <w:tr w:rsidR="0036522E" w:rsidRPr="00D2002B" w14:paraId="7A1C1C94" w14:textId="77777777" w:rsidTr="0036522E">
        <w:trPr>
          <w:trHeight w:val="194"/>
        </w:trPr>
        <w:tc>
          <w:tcPr>
            <w:tcW w:w="3766" w:type="dxa"/>
            <w:gridSpan w:val="3"/>
          </w:tcPr>
          <w:p w14:paraId="47248750" w14:textId="77777777" w:rsidR="0036522E" w:rsidRPr="00D2002B" w:rsidRDefault="0036522E" w:rsidP="001D0DE9">
            <w:pPr>
              <w:jc w:val="right"/>
              <w:rPr>
                <w:rFonts w:ascii="Arial" w:hAnsi="Arial" w:cs="Arial"/>
                <w:sz w:val="18"/>
                <w:szCs w:val="18"/>
              </w:rPr>
            </w:pPr>
            <w:r w:rsidRPr="00D2002B">
              <w:rPr>
                <w:rFonts w:ascii="Arial" w:hAnsi="Arial" w:cs="Arial"/>
                <w:sz w:val="18"/>
                <w:szCs w:val="18"/>
              </w:rPr>
              <w:t>Διαλέξεις και ατομικές εργασίες</w:t>
            </w:r>
          </w:p>
        </w:tc>
        <w:tc>
          <w:tcPr>
            <w:tcW w:w="1635" w:type="dxa"/>
            <w:gridSpan w:val="2"/>
          </w:tcPr>
          <w:p w14:paraId="5F67F4DB" w14:textId="77777777" w:rsidR="0036522E" w:rsidRPr="00D2002B" w:rsidRDefault="0036522E" w:rsidP="001D0DE9">
            <w:pPr>
              <w:jc w:val="center"/>
              <w:rPr>
                <w:rFonts w:ascii="Arial" w:hAnsi="Arial" w:cs="Arial"/>
                <w:sz w:val="18"/>
                <w:szCs w:val="18"/>
              </w:rPr>
            </w:pPr>
            <w:r w:rsidRPr="00D2002B">
              <w:rPr>
                <w:rFonts w:ascii="Arial" w:hAnsi="Arial" w:cs="Arial"/>
                <w:sz w:val="18"/>
                <w:szCs w:val="18"/>
              </w:rPr>
              <w:t>3</w:t>
            </w:r>
          </w:p>
        </w:tc>
        <w:tc>
          <w:tcPr>
            <w:tcW w:w="3099" w:type="dxa"/>
          </w:tcPr>
          <w:p w14:paraId="32296BDF" w14:textId="77777777" w:rsidR="0036522E" w:rsidRPr="00D2002B" w:rsidRDefault="0036522E" w:rsidP="001D0DE9">
            <w:pPr>
              <w:jc w:val="center"/>
              <w:rPr>
                <w:rFonts w:ascii="Arial" w:hAnsi="Arial" w:cs="Arial"/>
                <w:sz w:val="18"/>
                <w:szCs w:val="18"/>
              </w:rPr>
            </w:pPr>
            <w:r w:rsidRPr="00D2002B">
              <w:rPr>
                <w:rFonts w:ascii="Arial" w:hAnsi="Arial" w:cs="Arial"/>
                <w:sz w:val="18"/>
                <w:szCs w:val="18"/>
              </w:rPr>
              <w:t>5</w:t>
            </w:r>
          </w:p>
        </w:tc>
      </w:tr>
      <w:tr w:rsidR="0036522E" w:rsidRPr="00D2002B" w14:paraId="674F18C5" w14:textId="77777777" w:rsidTr="0036522E">
        <w:trPr>
          <w:trHeight w:val="599"/>
        </w:trPr>
        <w:tc>
          <w:tcPr>
            <w:tcW w:w="2296" w:type="dxa"/>
            <w:shd w:val="clear" w:color="auto" w:fill="DDD9C3"/>
          </w:tcPr>
          <w:p w14:paraId="2381606A" w14:textId="77777777" w:rsidR="0036522E" w:rsidRPr="00D2002B" w:rsidRDefault="0036522E" w:rsidP="001D0DE9">
            <w:pPr>
              <w:jc w:val="right"/>
              <w:rPr>
                <w:rFonts w:ascii="Arial" w:hAnsi="Arial" w:cs="Arial"/>
                <w:i/>
                <w:sz w:val="18"/>
                <w:szCs w:val="18"/>
              </w:rPr>
            </w:pPr>
            <w:r w:rsidRPr="00D2002B">
              <w:rPr>
                <w:rFonts w:ascii="Arial" w:hAnsi="Arial" w:cs="Arial"/>
                <w:b/>
                <w:sz w:val="18"/>
                <w:szCs w:val="18"/>
              </w:rPr>
              <w:t>ΤΥΠΟΣ ΜΑΘΗΜΑΤΟΣ</w:t>
            </w:r>
          </w:p>
        </w:tc>
        <w:tc>
          <w:tcPr>
            <w:tcW w:w="6204" w:type="dxa"/>
            <w:gridSpan w:val="5"/>
          </w:tcPr>
          <w:p w14:paraId="355C85B8" w14:textId="77777777" w:rsidR="0036522E" w:rsidRPr="00D2002B" w:rsidRDefault="0036522E" w:rsidP="001D0DE9">
            <w:pPr>
              <w:rPr>
                <w:rFonts w:ascii="Arial" w:hAnsi="Arial" w:cs="Arial"/>
                <w:sz w:val="18"/>
                <w:szCs w:val="18"/>
              </w:rPr>
            </w:pPr>
            <w:r w:rsidRPr="00D2002B">
              <w:rPr>
                <w:rFonts w:ascii="Arial" w:hAnsi="Arial" w:cs="Arial"/>
                <w:sz w:val="18"/>
                <w:szCs w:val="18"/>
              </w:rPr>
              <w:t>Επιστημονική Περιοχή: Αρχαίο Θέατρο</w:t>
            </w:r>
          </w:p>
          <w:p w14:paraId="3982BB10" w14:textId="77777777" w:rsidR="0036522E" w:rsidRPr="00D2002B" w:rsidRDefault="0036522E" w:rsidP="001D0DE9">
            <w:pPr>
              <w:rPr>
                <w:rFonts w:ascii="Arial" w:hAnsi="Arial" w:cs="Arial"/>
                <w:sz w:val="18"/>
                <w:szCs w:val="18"/>
              </w:rPr>
            </w:pPr>
            <w:r w:rsidRPr="00D2002B">
              <w:rPr>
                <w:rFonts w:ascii="Arial" w:hAnsi="Arial" w:cs="Arial"/>
                <w:sz w:val="18"/>
                <w:szCs w:val="18"/>
              </w:rPr>
              <w:t>Επιλεγόμενο</w:t>
            </w:r>
            <w:r w:rsidRPr="00D2002B">
              <w:rPr>
                <w:rFonts w:ascii="Arial" w:hAnsi="Arial" w:cs="Arial"/>
                <w:sz w:val="18"/>
                <w:szCs w:val="18"/>
              </w:rPr>
              <w:tab/>
            </w:r>
          </w:p>
        </w:tc>
      </w:tr>
      <w:tr w:rsidR="0036522E" w:rsidRPr="00D2002B" w14:paraId="14A8EE4B" w14:textId="77777777" w:rsidTr="0036522E">
        <w:tc>
          <w:tcPr>
            <w:tcW w:w="2296" w:type="dxa"/>
            <w:shd w:val="clear" w:color="auto" w:fill="DDD9C3"/>
          </w:tcPr>
          <w:p w14:paraId="6076341A"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ΠΡΟΑΠΑΙΤΟΥΜΕΝΑ ΜΑΘΗΜΑΤΑ:</w:t>
            </w:r>
          </w:p>
          <w:p w14:paraId="31B9B0EC" w14:textId="77777777" w:rsidR="0036522E" w:rsidRPr="00D2002B" w:rsidRDefault="0036522E" w:rsidP="001D0DE9">
            <w:pPr>
              <w:jc w:val="right"/>
              <w:rPr>
                <w:rFonts w:ascii="Arial" w:hAnsi="Arial" w:cs="Arial"/>
                <w:b/>
                <w:sz w:val="18"/>
                <w:szCs w:val="18"/>
              </w:rPr>
            </w:pPr>
          </w:p>
        </w:tc>
        <w:tc>
          <w:tcPr>
            <w:tcW w:w="6204" w:type="dxa"/>
            <w:gridSpan w:val="5"/>
          </w:tcPr>
          <w:p w14:paraId="3BC521A8" w14:textId="77777777" w:rsidR="0036522E" w:rsidRPr="00D2002B" w:rsidRDefault="0036522E" w:rsidP="001D0DE9">
            <w:pPr>
              <w:rPr>
                <w:rFonts w:ascii="Arial" w:hAnsi="Arial" w:cs="Arial"/>
                <w:sz w:val="18"/>
                <w:szCs w:val="18"/>
              </w:rPr>
            </w:pPr>
            <w:r w:rsidRPr="00D2002B">
              <w:rPr>
                <w:rFonts w:ascii="Arial" w:hAnsi="Arial" w:cs="Arial"/>
                <w:sz w:val="18"/>
                <w:szCs w:val="18"/>
              </w:rPr>
              <w:t>Για την εγγραφή στο μάθημα αυτό απαραίτητη προϋπόθεση είναι η επιτυχής εξέταση του μαθήματος «Εισαγωγή στο αρχαίο θέατρο» (ΑΘ 011)</w:t>
            </w:r>
          </w:p>
        </w:tc>
      </w:tr>
      <w:tr w:rsidR="0036522E" w:rsidRPr="00D2002B" w14:paraId="37734C8F" w14:textId="77777777" w:rsidTr="0036522E">
        <w:tc>
          <w:tcPr>
            <w:tcW w:w="2296" w:type="dxa"/>
            <w:shd w:val="clear" w:color="auto" w:fill="DDD9C3"/>
          </w:tcPr>
          <w:p w14:paraId="2FCA78EE" w14:textId="77777777" w:rsidR="0036522E" w:rsidRPr="00D2002B" w:rsidRDefault="0036522E" w:rsidP="001D0DE9">
            <w:pPr>
              <w:jc w:val="right"/>
              <w:rPr>
                <w:rFonts w:ascii="Arial" w:hAnsi="Arial" w:cs="Arial"/>
                <w:b/>
                <w:sz w:val="18"/>
                <w:szCs w:val="18"/>
                <w:lang w:val="en-US"/>
              </w:rPr>
            </w:pPr>
            <w:r w:rsidRPr="00D2002B">
              <w:rPr>
                <w:rFonts w:ascii="Arial" w:hAnsi="Arial" w:cs="Arial"/>
                <w:b/>
                <w:sz w:val="18"/>
                <w:szCs w:val="18"/>
              </w:rPr>
              <w:t>Γ</w:t>
            </w:r>
            <w:r w:rsidRPr="00D2002B">
              <w:rPr>
                <w:rFonts w:ascii="Arial" w:hAnsi="Arial" w:cs="Arial"/>
                <w:b/>
                <w:sz w:val="18"/>
                <w:szCs w:val="18"/>
                <w:lang w:val="en-US"/>
              </w:rPr>
              <w:t>ΛΩΣΣΑ ΔΙΔΑΣΚΑΛΙΑΣ</w:t>
            </w:r>
            <w:r w:rsidRPr="00D2002B">
              <w:rPr>
                <w:rFonts w:ascii="Arial" w:hAnsi="Arial" w:cs="Arial"/>
                <w:b/>
                <w:sz w:val="18"/>
                <w:szCs w:val="18"/>
              </w:rPr>
              <w:t xml:space="preserve"> και ΕΞΕΤΑΣΕΩΝ</w:t>
            </w:r>
            <w:r w:rsidRPr="00D2002B">
              <w:rPr>
                <w:rFonts w:ascii="Arial" w:hAnsi="Arial" w:cs="Arial"/>
                <w:b/>
                <w:sz w:val="18"/>
                <w:szCs w:val="18"/>
                <w:lang w:val="en-US"/>
              </w:rPr>
              <w:t>:</w:t>
            </w:r>
          </w:p>
        </w:tc>
        <w:tc>
          <w:tcPr>
            <w:tcW w:w="6204" w:type="dxa"/>
            <w:gridSpan w:val="5"/>
          </w:tcPr>
          <w:p w14:paraId="058E1975" w14:textId="77777777" w:rsidR="0036522E" w:rsidRPr="00D2002B" w:rsidRDefault="0036522E" w:rsidP="001D0DE9">
            <w:pPr>
              <w:rPr>
                <w:rFonts w:ascii="Arial" w:hAnsi="Arial" w:cs="Arial"/>
                <w:sz w:val="18"/>
                <w:szCs w:val="18"/>
                <w:lang w:val="en-US"/>
              </w:rPr>
            </w:pPr>
            <w:r w:rsidRPr="00D2002B">
              <w:rPr>
                <w:rFonts w:ascii="Arial" w:hAnsi="Arial" w:cs="Arial"/>
                <w:sz w:val="18"/>
                <w:szCs w:val="18"/>
              </w:rPr>
              <w:t>Ελληνική</w:t>
            </w:r>
          </w:p>
        </w:tc>
      </w:tr>
      <w:tr w:rsidR="0036522E" w:rsidRPr="00D2002B" w14:paraId="42FC6C8A" w14:textId="77777777" w:rsidTr="0036522E">
        <w:tc>
          <w:tcPr>
            <w:tcW w:w="2296" w:type="dxa"/>
            <w:shd w:val="clear" w:color="auto" w:fill="DDD9C3"/>
          </w:tcPr>
          <w:p w14:paraId="5D4CE67C"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 xml:space="preserve">ΤΟ ΜΑΘΗΜΑ ΠΡΟΣΦΕΡΕΤΑΙ ΣΕ ΦΟΙΤΗΤΕΣ </w:t>
            </w:r>
            <w:r w:rsidRPr="00D2002B">
              <w:rPr>
                <w:rFonts w:ascii="Arial" w:hAnsi="Arial" w:cs="Arial"/>
                <w:b/>
                <w:sz w:val="18"/>
                <w:szCs w:val="18"/>
                <w:lang w:val="en-GB"/>
              </w:rPr>
              <w:t>ERASMUS</w:t>
            </w:r>
          </w:p>
        </w:tc>
        <w:tc>
          <w:tcPr>
            <w:tcW w:w="6204" w:type="dxa"/>
            <w:gridSpan w:val="5"/>
          </w:tcPr>
          <w:p w14:paraId="6A330966" w14:textId="77777777" w:rsidR="0036522E" w:rsidRPr="00D2002B" w:rsidRDefault="0036522E" w:rsidP="001D0DE9">
            <w:pPr>
              <w:rPr>
                <w:rFonts w:ascii="Arial" w:hAnsi="Arial" w:cs="Arial"/>
                <w:sz w:val="18"/>
                <w:szCs w:val="18"/>
              </w:rPr>
            </w:pPr>
            <w:r w:rsidRPr="00D2002B">
              <w:rPr>
                <w:rFonts w:ascii="Arial" w:hAnsi="Arial" w:cs="Arial"/>
                <w:sz w:val="18"/>
                <w:szCs w:val="18"/>
              </w:rPr>
              <w:t>ΝΑΙ (στην Γαλλική και την Αγγλική)</w:t>
            </w:r>
          </w:p>
        </w:tc>
      </w:tr>
      <w:tr w:rsidR="0036522E" w:rsidRPr="00D2002B" w14:paraId="008097A6" w14:textId="77777777" w:rsidTr="0036522E">
        <w:tc>
          <w:tcPr>
            <w:tcW w:w="2296" w:type="dxa"/>
            <w:shd w:val="clear" w:color="auto" w:fill="DDD9C3"/>
          </w:tcPr>
          <w:p w14:paraId="68DCC5D8" w14:textId="77777777" w:rsidR="0036522E" w:rsidRPr="00D2002B" w:rsidRDefault="0036522E" w:rsidP="001D0DE9">
            <w:pPr>
              <w:jc w:val="right"/>
              <w:rPr>
                <w:rFonts w:ascii="Arial" w:hAnsi="Arial" w:cs="Arial"/>
                <w:b/>
                <w:sz w:val="18"/>
                <w:szCs w:val="18"/>
                <w:lang w:val="en-GB"/>
              </w:rPr>
            </w:pPr>
            <w:r w:rsidRPr="00D2002B">
              <w:rPr>
                <w:rFonts w:ascii="Arial" w:hAnsi="Arial" w:cs="Arial"/>
                <w:b/>
                <w:sz w:val="18"/>
                <w:szCs w:val="18"/>
              </w:rPr>
              <w:t>ΗΛΕΚΤΡΟΝΙΚΗ ΣΕΛΙΔΑ ΜΑΘΗΜΑΤΟΣ (</w:t>
            </w:r>
            <w:r w:rsidRPr="00D2002B">
              <w:rPr>
                <w:rFonts w:ascii="Arial" w:hAnsi="Arial" w:cs="Arial"/>
                <w:b/>
                <w:sz w:val="18"/>
                <w:szCs w:val="18"/>
                <w:lang w:val="en-GB"/>
              </w:rPr>
              <w:t>URL)</w:t>
            </w:r>
          </w:p>
        </w:tc>
        <w:tc>
          <w:tcPr>
            <w:tcW w:w="6204" w:type="dxa"/>
            <w:gridSpan w:val="5"/>
          </w:tcPr>
          <w:p w14:paraId="789ED5E5" w14:textId="77777777" w:rsidR="0036522E" w:rsidRPr="00D2002B" w:rsidRDefault="0036522E" w:rsidP="001D0DE9">
            <w:pPr>
              <w:rPr>
                <w:rFonts w:ascii="Arial" w:hAnsi="Arial" w:cs="Arial"/>
                <w:sz w:val="18"/>
                <w:szCs w:val="18"/>
              </w:rPr>
            </w:pPr>
          </w:p>
        </w:tc>
      </w:tr>
    </w:tbl>
    <w:p w14:paraId="60466CAE" w14:textId="77777777" w:rsidR="0036522E" w:rsidRPr="00D2002B" w:rsidRDefault="0036522E" w:rsidP="000B45AC">
      <w:pPr>
        <w:pStyle w:val="afffb"/>
        <w:widowControl w:val="0"/>
        <w:numPr>
          <w:ilvl w:val="0"/>
          <w:numId w:val="189"/>
        </w:numPr>
        <w:autoSpaceDE w:val="0"/>
        <w:autoSpaceDN w:val="0"/>
        <w:adjustRightInd w:val="0"/>
        <w:spacing w:before="120" w:after="0" w:line="240" w:lineRule="auto"/>
        <w:rPr>
          <w:rFonts w:ascii="Arial" w:hAnsi="Arial" w:cs="Arial"/>
          <w:b/>
          <w:sz w:val="18"/>
          <w:szCs w:val="18"/>
          <w:lang w:val="en-US"/>
        </w:rPr>
      </w:pPr>
      <w:r w:rsidRPr="00D2002B">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36522E" w:rsidRPr="00D2002B" w14:paraId="6C6FA66E" w14:textId="77777777" w:rsidTr="0036522E">
        <w:tc>
          <w:tcPr>
            <w:tcW w:w="8500" w:type="dxa"/>
            <w:gridSpan w:val="2"/>
            <w:tcBorders>
              <w:bottom w:val="nil"/>
            </w:tcBorders>
            <w:shd w:val="clear" w:color="auto" w:fill="DDD9C3"/>
          </w:tcPr>
          <w:p w14:paraId="08C443F4" w14:textId="77777777" w:rsidR="0036522E" w:rsidRPr="00D2002B" w:rsidRDefault="0036522E" w:rsidP="001D0DE9">
            <w:pPr>
              <w:rPr>
                <w:rFonts w:ascii="Arial" w:hAnsi="Arial" w:cs="Arial"/>
                <w:i/>
                <w:sz w:val="18"/>
                <w:szCs w:val="18"/>
              </w:rPr>
            </w:pPr>
            <w:r w:rsidRPr="00D2002B">
              <w:rPr>
                <w:rFonts w:ascii="Arial" w:hAnsi="Arial" w:cs="Arial"/>
                <w:b/>
                <w:sz w:val="18"/>
                <w:szCs w:val="18"/>
              </w:rPr>
              <w:t>Μαθησιακά Αποτελέσματα</w:t>
            </w:r>
          </w:p>
        </w:tc>
      </w:tr>
      <w:tr w:rsidR="0036522E" w:rsidRPr="00D2002B" w14:paraId="737C94EC" w14:textId="77777777" w:rsidTr="0036522E">
        <w:tc>
          <w:tcPr>
            <w:tcW w:w="8500" w:type="dxa"/>
            <w:gridSpan w:val="2"/>
          </w:tcPr>
          <w:p w14:paraId="1250AC0C" w14:textId="77777777" w:rsidR="0036522E" w:rsidRPr="00D2002B" w:rsidRDefault="0036522E" w:rsidP="001D0DE9">
            <w:pPr>
              <w:ind w:left="175"/>
              <w:jc w:val="both"/>
              <w:rPr>
                <w:rFonts w:ascii="Arial" w:hAnsi="Arial" w:cs="Arial"/>
                <w:sz w:val="18"/>
                <w:szCs w:val="18"/>
              </w:rPr>
            </w:pPr>
            <w:r w:rsidRPr="00D2002B">
              <w:rPr>
                <w:rFonts w:ascii="Arial" w:hAnsi="Arial" w:cs="Arial"/>
                <w:sz w:val="18"/>
                <w:szCs w:val="18"/>
              </w:rPr>
              <w:t>Στο τέλος του μαθήματος ο φοιτητής/ η φοιτήτρια θα πρέπει να:</w:t>
            </w:r>
          </w:p>
          <w:p w14:paraId="3BE4F2FF" w14:textId="77777777" w:rsidR="0036522E" w:rsidRPr="00D2002B" w:rsidRDefault="0036522E" w:rsidP="000B45AC">
            <w:pPr>
              <w:numPr>
                <w:ilvl w:val="0"/>
                <w:numId w:val="190"/>
              </w:numPr>
              <w:ind w:left="284"/>
              <w:jc w:val="both"/>
              <w:rPr>
                <w:rFonts w:ascii="Arial" w:eastAsia="Μοντέρνα" w:hAnsi="Arial" w:cs="Arial"/>
                <w:sz w:val="18"/>
                <w:szCs w:val="18"/>
              </w:rPr>
            </w:pPr>
            <w:r w:rsidRPr="00D2002B">
              <w:rPr>
                <w:rFonts w:ascii="Arial" w:eastAsia="Μοντέρνα" w:hAnsi="Arial" w:cs="Arial"/>
                <w:sz w:val="18"/>
                <w:szCs w:val="18"/>
              </w:rPr>
              <w:t>έχει αποκτήσει βασικές γνώσεις για την αρχαία ελληνική μελική ποίηση της κλασικής εποχής, την ιστορία της και τα είδη της.</w:t>
            </w:r>
          </w:p>
          <w:p w14:paraId="594AE1AC" w14:textId="77777777" w:rsidR="0036522E" w:rsidRPr="00D2002B" w:rsidRDefault="0036522E" w:rsidP="000B45AC">
            <w:pPr>
              <w:numPr>
                <w:ilvl w:val="0"/>
                <w:numId w:val="190"/>
              </w:numPr>
              <w:ind w:left="200" w:hanging="261"/>
              <w:jc w:val="both"/>
              <w:rPr>
                <w:rFonts w:ascii="Arial" w:eastAsia="Μοντέρνα" w:hAnsi="Arial" w:cs="Arial"/>
                <w:sz w:val="18"/>
                <w:szCs w:val="18"/>
              </w:rPr>
            </w:pPr>
            <w:r w:rsidRPr="00D2002B">
              <w:rPr>
                <w:rFonts w:ascii="Arial" w:eastAsia="Μοντέρνα" w:hAnsi="Arial" w:cs="Arial"/>
                <w:sz w:val="18"/>
                <w:szCs w:val="18"/>
              </w:rPr>
              <w:t>γνωρίζει τους βασικούς τρόπους επιτέλεσης της μελικής ποίησης στην κλασική εποχή.</w:t>
            </w:r>
          </w:p>
          <w:p w14:paraId="28C076CD" w14:textId="77777777" w:rsidR="0036522E" w:rsidRPr="00D2002B" w:rsidRDefault="0036522E" w:rsidP="000B45AC">
            <w:pPr>
              <w:numPr>
                <w:ilvl w:val="0"/>
                <w:numId w:val="190"/>
              </w:numPr>
              <w:ind w:left="200" w:hanging="261"/>
              <w:jc w:val="both"/>
              <w:rPr>
                <w:rFonts w:ascii="Arial" w:eastAsia="Μοντέρνα" w:hAnsi="Arial" w:cs="Arial"/>
                <w:sz w:val="18"/>
                <w:szCs w:val="18"/>
              </w:rPr>
            </w:pPr>
            <w:r w:rsidRPr="00D2002B">
              <w:rPr>
                <w:rFonts w:ascii="Arial" w:eastAsia="Μοντέρνα" w:hAnsi="Arial" w:cs="Arial"/>
                <w:sz w:val="18"/>
                <w:szCs w:val="18"/>
              </w:rPr>
              <w:t>γνωρίζει τους τρόπους με τους οποίους έχουν ενσωματωθεί θέματα, ιδέες, υφολογικά στοιχεία από τη μελική ποίηση στα λυρικά ιδίως τμήματα της τραγωδίας.</w:t>
            </w:r>
          </w:p>
          <w:p w14:paraId="7A9A5EDA" w14:textId="77777777" w:rsidR="0036522E" w:rsidRPr="00D2002B" w:rsidRDefault="0036522E" w:rsidP="000B45AC">
            <w:pPr>
              <w:numPr>
                <w:ilvl w:val="0"/>
                <w:numId w:val="191"/>
              </w:numPr>
              <w:ind w:left="284"/>
              <w:jc w:val="both"/>
              <w:rPr>
                <w:rFonts w:ascii="Arial" w:eastAsia="Μοντέρνα" w:hAnsi="Arial" w:cs="Arial"/>
                <w:sz w:val="18"/>
                <w:szCs w:val="18"/>
              </w:rPr>
            </w:pPr>
            <w:r w:rsidRPr="00D2002B">
              <w:rPr>
                <w:rFonts w:ascii="Arial" w:eastAsia="Μοντέρνα" w:hAnsi="Arial" w:cs="Arial"/>
                <w:sz w:val="18"/>
                <w:szCs w:val="18"/>
              </w:rPr>
              <w:t>έχει εποπτεία της πιθανής ή βεβαιωμένης επιρροής της τραγωδίας στη μελική ποίηση.</w:t>
            </w:r>
          </w:p>
          <w:p w14:paraId="0F35BCDF" w14:textId="77777777" w:rsidR="0036522E" w:rsidRPr="00D2002B" w:rsidRDefault="0036522E" w:rsidP="000B45AC">
            <w:pPr>
              <w:numPr>
                <w:ilvl w:val="0"/>
                <w:numId w:val="191"/>
              </w:numPr>
              <w:ind w:left="284"/>
              <w:jc w:val="both"/>
              <w:rPr>
                <w:rFonts w:ascii="Arial" w:eastAsia="Μοντέρνα" w:hAnsi="Arial" w:cs="Arial"/>
                <w:sz w:val="18"/>
                <w:szCs w:val="18"/>
              </w:rPr>
            </w:pPr>
            <w:r w:rsidRPr="00D2002B">
              <w:rPr>
                <w:rFonts w:ascii="Arial" w:eastAsia="Μοντέρνα" w:hAnsi="Arial" w:cs="Arial"/>
                <w:sz w:val="18"/>
                <w:szCs w:val="18"/>
              </w:rPr>
              <w:t>έχει υπόψη του/της τις βασικές θεματικές που μοιράζεται η μελική ποίηση με την τραγωδία.</w:t>
            </w:r>
          </w:p>
          <w:p w14:paraId="1B9B6B3D" w14:textId="77777777" w:rsidR="0036522E" w:rsidRPr="00D2002B" w:rsidRDefault="0036522E" w:rsidP="000B45AC">
            <w:pPr>
              <w:numPr>
                <w:ilvl w:val="0"/>
                <w:numId w:val="191"/>
              </w:numPr>
              <w:ind w:left="284"/>
              <w:jc w:val="both"/>
              <w:rPr>
                <w:rFonts w:ascii="Arial" w:eastAsia="Μοντέρνα" w:hAnsi="Arial" w:cs="Arial"/>
                <w:sz w:val="18"/>
                <w:szCs w:val="18"/>
              </w:rPr>
            </w:pPr>
            <w:r w:rsidRPr="00D2002B">
              <w:rPr>
                <w:rFonts w:ascii="Arial" w:eastAsia="Μοντέρνα" w:hAnsi="Arial" w:cs="Arial"/>
                <w:sz w:val="18"/>
                <w:szCs w:val="18"/>
              </w:rPr>
              <w:lastRenderedPageBreak/>
              <w:t>γνωρίζει τους βασικούς τρόπους με τους οποίους ο Αριστοφάνης αξιοποιεί για την παραγωγή κωμικού αποτελέσματος στοιχεία (υφολογικά, εκφραστικά κ.ά.) από τη μελική ποίηση.</w:t>
            </w:r>
          </w:p>
          <w:p w14:paraId="346DCDCA" w14:textId="77777777" w:rsidR="0036522E" w:rsidRPr="00D2002B" w:rsidRDefault="0036522E" w:rsidP="000B45AC">
            <w:pPr>
              <w:numPr>
                <w:ilvl w:val="0"/>
                <w:numId w:val="191"/>
              </w:numPr>
              <w:ind w:left="284"/>
              <w:jc w:val="both"/>
              <w:rPr>
                <w:rFonts w:ascii="Arial" w:eastAsia="Μοντέρνα" w:hAnsi="Arial" w:cs="Arial"/>
                <w:sz w:val="18"/>
                <w:szCs w:val="18"/>
              </w:rPr>
            </w:pPr>
            <w:r w:rsidRPr="00D2002B">
              <w:rPr>
                <w:rFonts w:ascii="Arial" w:eastAsia="Μοντέρνα" w:hAnsi="Arial" w:cs="Arial"/>
                <w:sz w:val="18"/>
                <w:szCs w:val="18"/>
              </w:rPr>
              <w:t>έχει μελετήσει χωρία αριστοφανικών έργων όπου έχουν ενταχθεί παραφρασμένοι στίχοι από μελικά ποιήματα.</w:t>
            </w:r>
          </w:p>
        </w:tc>
      </w:tr>
      <w:tr w:rsidR="0036522E" w:rsidRPr="00D2002B" w14:paraId="3A76F397" w14:textId="77777777" w:rsidTr="0036522E">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0D6A1A13" w14:textId="77777777" w:rsidR="0036522E" w:rsidRPr="00D2002B" w:rsidRDefault="0036522E" w:rsidP="001D0DE9">
            <w:pPr>
              <w:rPr>
                <w:rFonts w:ascii="Arial" w:hAnsi="Arial" w:cs="Arial"/>
                <w:b/>
                <w:sz w:val="18"/>
                <w:szCs w:val="18"/>
              </w:rPr>
            </w:pPr>
            <w:r w:rsidRPr="00D2002B">
              <w:rPr>
                <w:rFonts w:ascii="Arial" w:hAnsi="Arial" w:cs="Arial"/>
                <w:b/>
                <w:sz w:val="18"/>
                <w:szCs w:val="18"/>
              </w:rPr>
              <w:lastRenderedPageBreak/>
              <w:t>Γενικές Ικανότητες</w:t>
            </w:r>
          </w:p>
        </w:tc>
      </w:tr>
      <w:tr w:rsidR="0036522E" w:rsidRPr="00D2002B" w14:paraId="0A1B0C00" w14:textId="77777777" w:rsidTr="0036522E">
        <w:tc>
          <w:tcPr>
            <w:tcW w:w="8500" w:type="dxa"/>
            <w:gridSpan w:val="2"/>
          </w:tcPr>
          <w:p w14:paraId="006BB38A" w14:textId="77777777" w:rsidR="0036522E" w:rsidRPr="00D2002B" w:rsidRDefault="0036522E" w:rsidP="001D0DE9">
            <w:pPr>
              <w:widowControl w:val="0"/>
              <w:autoSpaceDE w:val="0"/>
              <w:autoSpaceDN w:val="0"/>
              <w:adjustRightInd w:val="0"/>
              <w:ind w:left="175"/>
              <w:rPr>
                <w:rFonts w:ascii="Arial" w:hAnsi="Arial" w:cs="Arial"/>
                <w:sz w:val="18"/>
                <w:szCs w:val="18"/>
              </w:rPr>
            </w:pPr>
            <w:r w:rsidRPr="00D2002B">
              <w:rPr>
                <w:rFonts w:ascii="Arial" w:hAnsi="Arial" w:cs="Arial"/>
                <w:sz w:val="18"/>
                <w:szCs w:val="18"/>
              </w:rPr>
              <w:t>Στο τέλος του μαθήματος, ο φοιτητής/ η φοιτήτρια θα μπορεί να:</w:t>
            </w:r>
          </w:p>
          <w:p w14:paraId="3ED353C7"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αναγνωρίζει τον ιδιαίτερο υφολογικό χαρακτήρα της μελικής ποίησης.</w:t>
            </w:r>
          </w:p>
          <w:p w14:paraId="4C41DE4C"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αναγνωρίζει επανερχόμενα θεματικά μοτίβα βασικών ειδών της μελικής (ιδίως χορικής) ποίησης.</w:t>
            </w:r>
          </w:p>
          <w:p w14:paraId="15F9E939"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έχει μια γενική εποπτεία του πινδαρικού έργου.</w:t>
            </w:r>
          </w:p>
          <w:p w14:paraId="2F74DA7E"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μπορεί να αναγνωρίσει θεμελιώδη γνωρίσματα της κοσμοθεωρίας που αναδύεται από το έργο του Πινδάρου σε σχέση με εκείνο του Αισχύλου.</w:t>
            </w:r>
          </w:p>
          <w:p w14:paraId="30EEE2C0"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έχει γνώση του τρόπου με τον οποίον λειτουργεί η παρωδία της μελικής ποίησης στο πλαίσιο της αριστοφανικής κωμωδίας.</w:t>
            </w:r>
          </w:p>
          <w:p w14:paraId="577DA475" w14:textId="77777777" w:rsidR="0036522E" w:rsidRPr="00D2002B" w:rsidRDefault="0036522E" w:rsidP="0036522E">
            <w:pPr>
              <w:numPr>
                <w:ilvl w:val="0"/>
                <w:numId w:val="13"/>
              </w:numPr>
              <w:ind w:left="176" w:hanging="212"/>
              <w:jc w:val="both"/>
              <w:rPr>
                <w:rFonts w:ascii="Arial" w:eastAsia="Μοντέρνα" w:hAnsi="Arial" w:cs="Arial"/>
                <w:sz w:val="18"/>
                <w:szCs w:val="18"/>
              </w:rPr>
            </w:pPr>
            <w:r w:rsidRPr="00D2002B">
              <w:rPr>
                <w:rFonts w:ascii="Arial" w:eastAsia="Μοντέρνα" w:hAnsi="Arial" w:cs="Arial"/>
                <w:sz w:val="18"/>
                <w:szCs w:val="18"/>
              </w:rPr>
              <w:t>έχει εποπτεία του ζητήματος της επιτέλεσης της μελικής ποίησης (ιδίως της χορικής) και μπορεί να συγκρίνει με την επιτέλεση της τραγωδίας και της κωμωδίας.</w:t>
            </w:r>
          </w:p>
        </w:tc>
      </w:tr>
    </w:tbl>
    <w:p w14:paraId="4AA81A44" w14:textId="77777777" w:rsidR="0036522E" w:rsidRPr="00D2002B" w:rsidRDefault="0036522E" w:rsidP="000B45AC">
      <w:pPr>
        <w:widowControl w:val="0"/>
        <w:numPr>
          <w:ilvl w:val="0"/>
          <w:numId w:val="189"/>
        </w:numPr>
        <w:autoSpaceDE w:val="0"/>
        <w:autoSpaceDN w:val="0"/>
        <w:adjustRightInd w:val="0"/>
        <w:spacing w:before="120"/>
        <w:ind w:left="357" w:hanging="357"/>
        <w:rPr>
          <w:rFonts w:ascii="Arial" w:hAnsi="Arial" w:cs="Arial"/>
          <w:b/>
          <w:sz w:val="18"/>
          <w:szCs w:val="18"/>
        </w:rPr>
      </w:pPr>
      <w:r w:rsidRPr="00D2002B">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36522E" w:rsidRPr="00D2002B" w14:paraId="7CD755EA" w14:textId="77777777" w:rsidTr="0036522E">
        <w:tc>
          <w:tcPr>
            <w:tcW w:w="8500" w:type="dxa"/>
          </w:tcPr>
          <w:p w14:paraId="2E047A5F" w14:textId="77777777" w:rsidR="0036522E" w:rsidRPr="00D2002B" w:rsidRDefault="0036522E" w:rsidP="001D0DE9">
            <w:pPr>
              <w:ind w:left="175" w:firstLine="4"/>
              <w:jc w:val="both"/>
              <w:rPr>
                <w:rFonts w:ascii="Arial" w:hAnsi="Arial" w:cs="Arial"/>
                <w:sz w:val="18"/>
                <w:szCs w:val="18"/>
              </w:rPr>
            </w:pPr>
            <w:r w:rsidRPr="00D2002B">
              <w:rPr>
                <w:rFonts w:ascii="Arial" w:hAnsi="Arial" w:cs="Arial"/>
                <w:sz w:val="18"/>
                <w:szCs w:val="18"/>
              </w:rPr>
              <w:t xml:space="preserve">Το μάθημα «Ειδικά ζητήματα αραίου δράματος» εστιάζει στη διασύνδεση της μελικής (κατ’ εξοχήν της χορικής) ποίησης και αρχαίου ελληνικού δράματος. Ειδικότερα, επικεντρώνεται σε τρία βασικά θέματα. Πρώτον, στον τρόπο με τον οποίο η μελική ποίηση (Σιμωνίδης, Πίνδαρος, Βακχυλίδης) επηρέασε την τραγική ποίηση, ιδίως μέσω της ένταξης λυρικών εκφραστικών τρόπων στα χορικά των τραγωδιών. Δεύτερον, με το ερώτημα πώς η ίδια η τραγωδία επηρέασε τους μελικούς ποιητές (π.χ. το ζήτημα σχετικά με τη σύνδεση του </w:t>
            </w:r>
            <w:r w:rsidRPr="00D2002B">
              <w:rPr>
                <w:rFonts w:ascii="Arial" w:hAnsi="Arial" w:cs="Arial"/>
                <w:i/>
                <w:sz w:val="18"/>
                <w:szCs w:val="18"/>
              </w:rPr>
              <w:t>Ογδόου Πυθιονίκου</w:t>
            </w:r>
            <w:r w:rsidRPr="00D2002B">
              <w:rPr>
                <w:rFonts w:ascii="Arial" w:hAnsi="Arial" w:cs="Arial"/>
                <w:sz w:val="18"/>
                <w:szCs w:val="18"/>
              </w:rPr>
              <w:t xml:space="preserve"> του Πινδάρου με την </w:t>
            </w:r>
            <w:r w:rsidRPr="00D2002B">
              <w:rPr>
                <w:rFonts w:ascii="Arial" w:hAnsi="Arial" w:cs="Arial"/>
                <w:i/>
                <w:sz w:val="18"/>
                <w:szCs w:val="18"/>
              </w:rPr>
              <w:t>Ορέστεια</w:t>
            </w:r>
            <w:r w:rsidRPr="00D2002B">
              <w:rPr>
                <w:rFonts w:ascii="Arial" w:hAnsi="Arial" w:cs="Arial"/>
                <w:sz w:val="18"/>
                <w:szCs w:val="18"/>
              </w:rPr>
              <w:t xml:space="preserve"> του Αισχύλου). Τρίτον, πώς η μελική ποίηση αξιοποιείται από την κωμωδία για την παραγωγή κωμικού αποτελέσματος (π.χ. η παρωδία ποιητών στους </w:t>
            </w:r>
            <w:r w:rsidRPr="00D2002B">
              <w:rPr>
                <w:rFonts w:ascii="Arial" w:hAnsi="Arial" w:cs="Arial"/>
                <w:i/>
                <w:sz w:val="18"/>
                <w:szCs w:val="18"/>
              </w:rPr>
              <w:t>Όρνιθες</w:t>
            </w:r>
            <w:r w:rsidRPr="00D2002B">
              <w:rPr>
                <w:rFonts w:ascii="Arial" w:hAnsi="Arial" w:cs="Arial"/>
                <w:sz w:val="18"/>
                <w:szCs w:val="18"/>
              </w:rPr>
              <w:t xml:space="preserve"> του Αριστοφάνη). Το κεντρικό θέμα του μαθήματος είναι επομένως η διάδραση μεταξύ των λογοτεχνικών ειδών που ανήκουν  στην ευρύτερη κατηγορία της μελικής ποίησης (διθύραμβοι, επίνικοι, παρθένεια, ύμνοι κ.ά.) με το δράμα (τραγωδία και κωμωδία) κατά την κλασική περίοδο. Φυσικά ένα παράγοντας που θα ληφθεί ιδιαιτέρως υπόψη είναι το γεγονός ότι η μελική ποίηση προορίζεται και αυτή για δημόσια επιτέλεση.</w:t>
            </w:r>
          </w:p>
        </w:tc>
      </w:tr>
    </w:tbl>
    <w:p w14:paraId="6C07F62E" w14:textId="77777777" w:rsidR="0036522E" w:rsidRPr="00D2002B" w:rsidRDefault="0036522E" w:rsidP="000B45AC">
      <w:pPr>
        <w:widowControl w:val="0"/>
        <w:numPr>
          <w:ilvl w:val="0"/>
          <w:numId w:val="189"/>
        </w:numPr>
        <w:autoSpaceDE w:val="0"/>
        <w:autoSpaceDN w:val="0"/>
        <w:adjustRightInd w:val="0"/>
        <w:spacing w:before="120"/>
        <w:ind w:left="357" w:hanging="357"/>
        <w:rPr>
          <w:rFonts w:ascii="Arial" w:hAnsi="Arial" w:cs="Arial"/>
          <w:b/>
          <w:sz w:val="18"/>
          <w:szCs w:val="18"/>
        </w:rPr>
      </w:pPr>
      <w:r w:rsidRPr="00D2002B">
        <w:rPr>
          <w:rFonts w:ascii="Arial" w:hAnsi="Arial" w:cs="Arial"/>
          <w:b/>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982"/>
      </w:tblGrid>
      <w:tr w:rsidR="0036522E" w:rsidRPr="00D2002B" w14:paraId="00E0A147" w14:textId="77777777" w:rsidTr="0036522E">
        <w:tc>
          <w:tcPr>
            <w:tcW w:w="2518" w:type="dxa"/>
            <w:shd w:val="clear" w:color="auto" w:fill="DDD9C3"/>
          </w:tcPr>
          <w:p w14:paraId="087C2C70"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ΤΡΟΠΟΣ ΠΑΡΑΔΟΣΗΣ</w:t>
            </w:r>
          </w:p>
        </w:tc>
        <w:tc>
          <w:tcPr>
            <w:tcW w:w="5982" w:type="dxa"/>
          </w:tcPr>
          <w:p w14:paraId="1EC1838E" w14:textId="77777777" w:rsidR="0036522E" w:rsidRPr="00D2002B" w:rsidRDefault="0036522E" w:rsidP="001D0DE9">
            <w:pPr>
              <w:rPr>
                <w:rFonts w:ascii="Arial" w:hAnsi="Arial" w:cs="Arial"/>
                <w:iCs/>
                <w:sz w:val="18"/>
                <w:szCs w:val="18"/>
              </w:rPr>
            </w:pPr>
            <w:r w:rsidRPr="00D2002B">
              <w:rPr>
                <w:rFonts w:ascii="Arial" w:hAnsi="Arial" w:cs="Arial"/>
                <w:iCs/>
                <w:sz w:val="18"/>
                <w:szCs w:val="18"/>
              </w:rPr>
              <w:t xml:space="preserve">Εισηγήσεις από τον διδάσκοντα στην τάξη </w:t>
            </w:r>
          </w:p>
        </w:tc>
      </w:tr>
      <w:tr w:rsidR="0036522E" w:rsidRPr="00D2002B" w14:paraId="0D603A8B" w14:textId="77777777" w:rsidTr="0036522E">
        <w:tc>
          <w:tcPr>
            <w:tcW w:w="2518" w:type="dxa"/>
            <w:shd w:val="clear" w:color="auto" w:fill="DDD9C3"/>
          </w:tcPr>
          <w:p w14:paraId="4497C73B" w14:textId="77777777" w:rsidR="0036522E" w:rsidRPr="00D2002B" w:rsidRDefault="0036522E" w:rsidP="001D0DE9">
            <w:pPr>
              <w:jc w:val="right"/>
              <w:rPr>
                <w:rFonts w:ascii="Arial" w:hAnsi="Arial" w:cs="Arial"/>
                <w:i/>
                <w:sz w:val="18"/>
                <w:szCs w:val="18"/>
              </w:rPr>
            </w:pPr>
            <w:r w:rsidRPr="00D2002B">
              <w:rPr>
                <w:rFonts w:ascii="Arial" w:hAnsi="Arial" w:cs="Arial"/>
                <w:b/>
                <w:sz w:val="18"/>
                <w:szCs w:val="18"/>
              </w:rPr>
              <w:t>ΧΡΗΣΗ ΤΕΧΝΟΛΟΓΙΩΝ ΠΛΗΡΟΦΟΡΙΑΣ ΚΑΙ ΕΠΙΚΟΙΝΩΝΙΩΝ</w:t>
            </w:r>
          </w:p>
        </w:tc>
        <w:tc>
          <w:tcPr>
            <w:tcW w:w="5982" w:type="dxa"/>
          </w:tcPr>
          <w:p w14:paraId="0DC3033F" w14:textId="77777777" w:rsidR="0036522E" w:rsidRPr="00D2002B" w:rsidRDefault="0036522E" w:rsidP="001D0DE9">
            <w:pPr>
              <w:rPr>
                <w:rFonts w:ascii="Arial" w:hAnsi="Arial" w:cs="Arial"/>
                <w:b/>
                <w:sz w:val="18"/>
                <w:szCs w:val="18"/>
              </w:rPr>
            </w:pPr>
            <w:r w:rsidRPr="00D2002B">
              <w:rPr>
                <w:rFonts w:ascii="Arial" w:hAnsi="Arial" w:cs="Arial"/>
                <w:iCs/>
                <w:sz w:val="18"/>
                <w:szCs w:val="18"/>
              </w:rPr>
              <w:t xml:space="preserve">Το υλικό των εικόνων καθώς και τα κύρια σημεία κάθε εισήγησης παρουσιάζονται με </w:t>
            </w:r>
            <w:r w:rsidRPr="00D2002B">
              <w:rPr>
                <w:rFonts w:ascii="Arial" w:hAnsi="Arial" w:cs="Arial"/>
                <w:iCs/>
                <w:sz w:val="18"/>
                <w:szCs w:val="18"/>
                <w:lang w:val="en-US"/>
              </w:rPr>
              <w:t>power</w:t>
            </w:r>
            <w:r w:rsidRPr="00D2002B">
              <w:rPr>
                <w:rFonts w:ascii="Arial" w:hAnsi="Arial" w:cs="Arial"/>
                <w:iCs/>
                <w:sz w:val="18"/>
                <w:szCs w:val="18"/>
              </w:rPr>
              <w:t>-</w:t>
            </w:r>
            <w:r w:rsidRPr="00D2002B">
              <w:rPr>
                <w:rFonts w:ascii="Arial" w:hAnsi="Arial" w:cs="Arial"/>
                <w:iCs/>
                <w:sz w:val="18"/>
                <w:szCs w:val="18"/>
                <w:lang w:val="en-US"/>
              </w:rPr>
              <w:t>point</w:t>
            </w:r>
            <w:r w:rsidRPr="00D2002B">
              <w:rPr>
                <w:rFonts w:ascii="Arial" w:hAnsi="Arial" w:cs="Arial"/>
                <w:iCs/>
                <w:sz w:val="18"/>
                <w:szCs w:val="18"/>
              </w:rPr>
              <w:t>.</w:t>
            </w:r>
          </w:p>
        </w:tc>
      </w:tr>
      <w:tr w:rsidR="0036522E" w:rsidRPr="00D2002B" w14:paraId="739AAC79" w14:textId="77777777" w:rsidTr="0036522E">
        <w:tc>
          <w:tcPr>
            <w:tcW w:w="2518" w:type="dxa"/>
            <w:shd w:val="clear" w:color="auto" w:fill="DDD9C3"/>
          </w:tcPr>
          <w:p w14:paraId="3FB291E1"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ΟΡΓΑΝΩΣΗ ΔΙΔΑΣΚΑΛΙΑΣ</w:t>
            </w:r>
          </w:p>
          <w:p w14:paraId="40934519" w14:textId="77777777" w:rsidR="0036522E" w:rsidRPr="00D2002B" w:rsidRDefault="0036522E" w:rsidP="001D0DE9">
            <w:pPr>
              <w:jc w:val="both"/>
              <w:rPr>
                <w:rFonts w:ascii="Arial" w:hAnsi="Arial" w:cs="Arial"/>
                <w:i/>
                <w:sz w:val="18"/>
                <w:szCs w:val="18"/>
              </w:rPr>
            </w:pPr>
          </w:p>
        </w:tc>
        <w:tc>
          <w:tcPr>
            <w:tcW w:w="598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36522E" w:rsidRPr="00D2002B" w14:paraId="44DC5622" w14:textId="77777777" w:rsidTr="001D0DE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CCE9A2F" w14:textId="77777777" w:rsidR="0036522E" w:rsidRPr="00D2002B" w:rsidRDefault="0036522E" w:rsidP="001D0DE9">
                  <w:pPr>
                    <w:jc w:val="center"/>
                    <w:rPr>
                      <w:rFonts w:ascii="Arial" w:hAnsi="Arial" w:cs="Arial"/>
                      <w:b/>
                      <w:i/>
                      <w:sz w:val="18"/>
                      <w:szCs w:val="18"/>
                    </w:rPr>
                  </w:pPr>
                  <w:r w:rsidRPr="00D2002B">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CFDEF90" w14:textId="77777777" w:rsidR="0036522E" w:rsidRPr="00D2002B" w:rsidRDefault="0036522E" w:rsidP="001D0DE9">
                  <w:pPr>
                    <w:jc w:val="center"/>
                    <w:rPr>
                      <w:rFonts w:ascii="Arial" w:hAnsi="Arial" w:cs="Arial"/>
                      <w:b/>
                      <w:i/>
                      <w:sz w:val="18"/>
                      <w:szCs w:val="18"/>
                    </w:rPr>
                  </w:pPr>
                  <w:r w:rsidRPr="00D2002B">
                    <w:rPr>
                      <w:rFonts w:ascii="Arial" w:hAnsi="Arial" w:cs="Arial"/>
                      <w:b/>
                      <w:i/>
                      <w:sz w:val="18"/>
                      <w:szCs w:val="18"/>
                    </w:rPr>
                    <w:t>Φόρτος Εργασίας Εξαμήνου</w:t>
                  </w:r>
                </w:p>
              </w:tc>
            </w:tr>
            <w:tr w:rsidR="0036522E" w:rsidRPr="00D2002B" w14:paraId="63FDB222" w14:textId="77777777" w:rsidTr="001D0DE9">
              <w:tc>
                <w:tcPr>
                  <w:tcW w:w="2467" w:type="dxa"/>
                  <w:tcBorders>
                    <w:top w:val="single" w:sz="4" w:space="0" w:color="auto"/>
                    <w:left w:val="single" w:sz="4" w:space="0" w:color="auto"/>
                    <w:bottom w:val="single" w:sz="4" w:space="0" w:color="auto"/>
                    <w:right w:val="single" w:sz="4" w:space="0" w:color="auto"/>
                  </w:tcBorders>
                </w:tcPr>
                <w:p w14:paraId="53E122A1" w14:textId="77777777" w:rsidR="0036522E" w:rsidRPr="00D2002B" w:rsidRDefault="0036522E" w:rsidP="001D0DE9">
                  <w:pPr>
                    <w:rPr>
                      <w:rFonts w:ascii="Arial" w:hAnsi="Arial" w:cs="Arial"/>
                      <w:sz w:val="18"/>
                      <w:szCs w:val="18"/>
                    </w:rPr>
                  </w:pPr>
                  <w:r w:rsidRPr="00D2002B">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7EFA50E1" w14:textId="77777777" w:rsidR="0036522E" w:rsidRPr="00D2002B" w:rsidRDefault="0036522E" w:rsidP="001D0DE9">
                  <w:pPr>
                    <w:jc w:val="center"/>
                    <w:rPr>
                      <w:rFonts w:ascii="Arial" w:hAnsi="Arial" w:cs="Arial"/>
                      <w:sz w:val="18"/>
                      <w:szCs w:val="18"/>
                      <w:lang w:val="en-US"/>
                    </w:rPr>
                  </w:pPr>
                  <w:r w:rsidRPr="00D2002B">
                    <w:rPr>
                      <w:rFonts w:ascii="Arial" w:hAnsi="Arial" w:cs="Arial"/>
                      <w:sz w:val="18"/>
                      <w:szCs w:val="18"/>
                    </w:rPr>
                    <w:t>3</w:t>
                  </w:r>
                  <w:r w:rsidRPr="00D2002B">
                    <w:rPr>
                      <w:rFonts w:ascii="Arial" w:hAnsi="Arial" w:cs="Arial"/>
                      <w:sz w:val="18"/>
                      <w:szCs w:val="18"/>
                      <w:lang w:val="en-US"/>
                    </w:rPr>
                    <w:t>x13=39</w:t>
                  </w:r>
                </w:p>
              </w:tc>
            </w:tr>
            <w:tr w:rsidR="0036522E" w:rsidRPr="00D2002B" w14:paraId="663A404D" w14:textId="77777777" w:rsidTr="001D0DE9">
              <w:tc>
                <w:tcPr>
                  <w:tcW w:w="2467" w:type="dxa"/>
                  <w:tcBorders>
                    <w:top w:val="single" w:sz="4" w:space="0" w:color="auto"/>
                    <w:left w:val="single" w:sz="4" w:space="0" w:color="auto"/>
                    <w:bottom w:val="single" w:sz="4" w:space="0" w:color="auto"/>
                    <w:right w:val="single" w:sz="4" w:space="0" w:color="auto"/>
                  </w:tcBorders>
                </w:tcPr>
                <w:p w14:paraId="16A7BFDC" w14:textId="77777777" w:rsidR="0036522E" w:rsidRPr="00D2002B" w:rsidRDefault="0036522E" w:rsidP="001D0DE9">
                  <w:pPr>
                    <w:rPr>
                      <w:rFonts w:ascii="Arial" w:hAnsi="Arial" w:cs="Arial"/>
                      <w:sz w:val="18"/>
                      <w:szCs w:val="18"/>
                    </w:rPr>
                  </w:pPr>
                  <w:r w:rsidRPr="00D2002B">
                    <w:rPr>
                      <w:rFonts w:ascii="Arial" w:hAnsi="Arial" w:cs="Arial"/>
                      <w:sz w:val="18"/>
                      <w:szCs w:val="18"/>
                    </w:rPr>
                    <w:t>Προετοιμασία για το μάθημα με ανάγνωση αποσπασμάτων αρχαίων ελληνικών κωμωδιών</w:t>
                  </w:r>
                </w:p>
              </w:tc>
              <w:tc>
                <w:tcPr>
                  <w:tcW w:w="2468" w:type="dxa"/>
                  <w:tcBorders>
                    <w:top w:val="single" w:sz="4" w:space="0" w:color="auto"/>
                    <w:left w:val="single" w:sz="4" w:space="0" w:color="auto"/>
                    <w:bottom w:val="single" w:sz="4" w:space="0" w:color="auto"/>
                    <w:right w:val="single" w:sz="4" w:space="0" w:color="auto"/>
                  </w:tcBorders>
                </w:tcPr>
                <w:p w14:paraId="3C7817EA" w14:textId="77777777" w:rsidR="0036522E" w:rsidRPr="00D2002B" w:rsidRDefault="0036522E" w:rsidP="001D0DE9">
                  <w:pPr>
                    <w:jc w:val="center"/>
                    <w:rPr>
                      <w:rFonts w:ascii="Arial" w:hAnsi="Arial" w:cs="Arial"/>
                      <w:sz w:val="18"/>
                      <w:szCs w:val="18"/>
                      <w:lang w:val="en-US"/>
                    </w:rPr>
                  </w:pPr>
                  <w:r w:rsidRPr="00D2002B">
                    <w:rPr>
                      <w:rFonts w:ascii="Arial" w:hAnsi="Arial" w:cs="Arial"/>
                      <w:sz w:val="18"/>
                      <w:szCs w:val="18"/>
                    </w:rPr>
                    <w:t>7</w:t>
                  </w:r>
                  <w:r w:rsidRPr="00D2002B">
                    <w:rPr>
                      <w:rFonts w:ascii="Arial" w:hAnsi="Arial" w:cs="Arial"/>
                      <w:sz w:val="18"/>
                      <w:szCs w:val="18"/>
                      <w:lang w:val="en-US"/>
                    </w:rPr>
                    <w:t>x3=21</w:t>
                  </w:r>
                </w:p>
              </w:tc>
            </w:tr>
            <w:tr w:rsidR="0036522E" w:rsidRPr="00D2002B" w14:paraId="25ADF1D6" w14:textId="77777777" w:rsidTr="001D0DE9">
              <w:tc>
                <w:tcPr>
                  <w:tcW w:w="2467" w:type="dxa"/>
                  <w:tcBorders>
                    <w:top w:val="single" w:sz="4" w:space="0" w:color="auto"/>
                    <w:left w:val="single" w:sz="4" w:space="0" w:color="auto"/>
                    <w:bottom w:val="single" w:sz="4" w:space="0" w:color="auto"/>
                    <w:right w:val="single" w:sz="4" w:space="0" w:color="auto"/>
                  </w:tcBorders>
                </w:tcPr>
                <w:p w14:paraId="63C1B112" w14:textId="77777777" w:rsidR="0036522E" w:rsidRPr="00D2002B" w:rsidRDefault="0036522E" w:rsidP="001D0DE9">
                  <w:pPr>
                    <w:rPr>
                      <w:rFonts w:ascii="Arial" w:hAnsi="Arial" w:cs="Arial"/>
                      <w:sz w:val="18"/>
                      <w:szCs w:val="18"/>
                    </w:rPr>
                  </w:pPr>
                  <w:r w:rsidRPr="00D2002B">
                    <w:rPr>
                      <w:rFonts w:ascii="Arial" w:hAnsi="Arial" w:cs="Arial"/>
                      <w:sz w:val="18"/>
                      <w:szCs w:val="18"/>
                    </w:rPr>
                    <w:t>Συμμετοχή σε προαιρετική γραπτή εξέταση (πρόοδο)</w:t>
                  </w:r>
                </w:p>
              </w:tc>
              <w:tc>
                <w:tcPr>
                  <w:tcW w:w="2468" w:type="dxa"/>
                  <w:tcBorders>
                    <w:top w:val="single" w:sz="4" w:space="0" w:color="auto"/>
                    <w:left w:val="single" w:sz="4" w:space="0" w:color="auto"/>
                    <w:bottom w:val="single" w:sz="4" w:space="0" w:color="auto"/>
                    <w:right w:val="single" w:sz="4" w:space="0" w:color="auto"/>
                  </w:tcBorders>
                </w:tcPr>
                <w:p w14:paraId="18B2FD59" w14:textId="77777777" w:rsidR="0036522E" w:rsidRPr="00D2002B" w:rsidRDefault="0036522E" w:rsidP="001D0DE9">
                  <w:pPr>
                    <w:jc w:val="center"/>
                    <w:rPr>
                      <w:rFonts w:ascii="Arial" w:hAnsi="Arial" w:cs="Arial"/>
                      <w:sz w:val="18"/>
                      <w:szCs w:val="18"/>
                    </w:rPr>
                  </w:pPr>
                  <w:r w:rsidRPr="00D2002B">
                    <w:rPr>
                      <w:rFonts w:ascii="Arial" w:hAnsi="Arial" w:cs="Arial"/>
                      <w:sz w:val="18"/>
                      <w:szCs w:val="18"/>
                    </w:rPr>
                    <w:t>21</w:t>
                  </w:r>
                </w:p>
              </w:tc>
            </w:tr>
            <w:tr w:rsidR="0036522E" w:rsidRPr="00D2002B" w14:paraId="22019F02" w14:textId="77777777" w:rsidTr="001D0DE9">
              <w:tc>
                <w:tcPr>
                  <w:tcW w:w="2467" w:type="dxa"/>
                  <w:tcBorders>
                    <w:top w:val="single" w:sz="4" w:space="0" w:color="auto"/>
                    <w:left w:val="single" w:sz="4" w:space="0" w:color="auto"/>
                    <w:bottom w:val="single" w:sz="4" w:space="0" w:color="auto"/>
                    <w:right w:val="single" w:sz="4" w:space="0" w:color="auto"/>
                  </w:tcBorders>
                </w:tcPr>
                <w:p w14:paraId="1D23628E" w14:textId="77777777" w:rsidR="0036522E" w:rsidRPr="00D2002B" w:rsidRDefault="0036522E" w:rsidP="001D0DE9">
                  <w:pPr>
                    <w:rPr>
                      <w:rFonts w:ascii="Arial" w:hAnsi="Arial" w:cs="Arial"/>
                      <w:sz w:val="18"/>
                      <w:szCs w:val="18"/>
                    </w:rPr>
                  </w:pPr>
                  <w:r w:rsidRPr="00D2002B">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7188A3D2" w14:textId="77777777" w:rsidR="0036522E" w:rsidRPr="00D2002B" w:rsidRDefault="0036522E" w:rsidP="001D0DE9">
                  <w:pPr>
                    <w:jc w:val="center"/>
                    <w:rPr>
                      <w:rFonts w:ascii="Arial" w:hAnsi="Arial" w:cs="Arial"/>
                      <w:sz w:val="18"/>
                      <w:szCs w:val="18"/>
                    </w:rPr>
                  </w:pPr>
                  <w:r w:rsidRPr="00D2002B">
                    <w:rPr>
                      <w:rFonts w:ascii="Arial" w:hAnsi="Arial" w:cs="Arial"/>
                      <w:sz w:val="18"/>
                      <w:szCs w:val="18"/>
                    </w:rPr>
                    <w:t>44</w:t>
                  </w:r>
                </w:p>
              </w:tc>
            </w:tr>
            <w:tr w:rsidR="0036522E" w:rsidRPr="00D2002B" w14:paraId="61238196" w14:textId="77777777" w:rsidTr="001D0DE9">
              <w:tc>
                <w:tcPr>
                  <w:tcW w:w="2467" w:type="dxa"/>
                  <w:tcBorders>
                    <w:top w:val="single" w:sz="4" w:space="0" w:color="auto"/>
                    <w:left w:val="single" w:sz="4" w:space="0" w:color="auto"/>
                    <w:bottom w:val="single" w:sz="4" w:space="0" w:color="auto"/>
                    <w:right w:val="single" w:sz="4" w:space="0" w:color="auto"/>
                  </w:tcBorders>
                </w:tcPr>
                <w:p w14:paraId="333DE2F9" w14:textId="77777777" w:rsidR="0036522E" w:rsidRPr="00D2002B" w:rsidRDefault="0036522E" w:rsidP="001D0DE9">
                  <w:pPr>
                    <w:rPr>
                      <w:rFonts w:ascii="Arial" w:hAnsi="Arial" w:cs="Arial"/>
                      <w:b/>
                      <w:sz w:val="18"/>
                      <w:szCs w:val="18"/>
                    </w:rPr>
                  </w:pPr>
                  <w:r w:rsidRPr="00D2002B">
                    <w:rPr>
                      <w:rFonts w:ascii="Arial" w:hAnsi="Arial" w:cs="Arial"/>
                      <w:b/>
                      <w:sz w:val="18"/>
                      <w:szCs w:val="18"/>
                    </w:rPr>
                    <w:t xml:space="preserve">Σύνολο Μαθήματος </w:t>
                  </w:r>
                </w:p>
                <w:p w14:paraId="68393CBA" w14:textId="77777777" w:rsidR="0036522E" w:rsidRPr="00D2002B" w:rsidRDefault="0036522E" w:rsidP="001D0DE9">
                  <w:pPr>
                    <w:rPr>
                      <w:rFonts w:ascii="Arial" w:hAnsi="Arial" w:cs="Arial"/>
                      <w:b/>
                      <w:i/>
                      <w:sz w:val="18"/>
                      <w:szCs w:val="18"/>
                    </w:rPr>
                  </w:pPr>
                  <w:r w:rsidRPr="00D2002B">
                    <w:rPr>
                      <w:rFonts w:ascii="Arial" w:hAnsi="Arial" w:cs="Arial"/>
                      <w:b/>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76DB9657" w14:textId="77777777" w:rsidR="0036522E" w:rsidRPr="00D2002B" w:rsidRDefault="0036522E" w:rsidP="001D0DE9">
                  <w:pPr>
                    <w:jc w:val="center"/>
                    <w:rPr>
                      <w:rFonts w:ascii="Arial" w:hAnsi="Arial" w:cs="Arial"/>
                      <w:b/>
                      <w:sz w:val="18"/>
                      <w:szCs w:val="18"/>
                    </w:rPr>
                  </w:pPr>
                  <w:r w:rsidRPr="00D2002B">
                    <w:rPr>
                      <w:rFonts w:ascii="Arial" w:hAnsi="Arial" w:cs="Arial"/>
                      <w:b/>
                      <w:sz w:val="18"/>
                      <w:szCs w:val="18"/>
                    </w:rPr>
                    <w:t>125</w:t>
                  </w:r>
                </w:p>
              </w:tc>
            </w:tr>
          </w:tbl>
          <w:p w14:paraId="2A2F4C9B" w14:textId="77777777" w:rsidR="0036522E" w:rsidRPr="00D2002B" w:rsidRDefault="0036522E" w:rsidP="001D0DE9">
            <w:pPr>
              <w:rPr>
                <w:rFonts w:ascii="Arial" w:hAnsi="Arial" w:cs="Arial"/>
                <w:sz w:val="18"/>
                <w:szCs w:val="18"/>
                <w:lang w:val="en-US"/>
              </w:rPr>
            </w:pPr>
          </w:p>
        </w:tc>
      </w:tr>
      <w:tr w:rsidR="0036522E" w:rsidRPr="00D2002B" w14:paraId="68732BC1" w14:textId="77777777" w:rsidTr="0036522E">
        <w:tc>
          <w:tcPr>
            <w:tcW w:w="2518" w:type="dxa"/>
          </w:tcPr>
          <w:p w14:paraId="0FD799D1" w14:textId="77777777" w:rsidR="0036522E" w:rsidRPr="00D2002B" w:rsidRDefault="0036522E" w:rsidP="001D0DE9">
            <w:pPr>
              <w:jc w:val="right"/>
              <w:rPr>
                <w:rFonts w:ascii="Arial" w:hAnsi="Arial" w:cs="Arial"/>
                <w:b/>
                <w:sz w:val="18"/>
                <w:szCs w:val="18"/>
              </w:rPr>
            </w:pPr>
            <w:r w:rsidRPr="00D2002B">
              <w:rPr>
                <w:rFonts w:ascii="Arial" w:hAnsi="Arial" w:cs="Arial"/>
                <w:b/>
                <w:sz w:val="18"/>
                <w:szCs w:val="18"/>
              </w:rPr>
              <w:t xml:space="preserve">ΑΞΙΟΛΟΓΗΣΗ ΦΟΙΤΗΤΩΝ </w:t>
            </w:r>
          </w:p>
        </w:tc>
        <w:tc>
          <w:tcPr>
            <w:tcW w:w="5982" w:type="dxa"/>
          </w:tcPr>
          <w:p w14:paraId="5D34A424" w14:textId="77777777" w:rsidR="0036522E" w:rsidRPr="00D2002B" w:rsidRDefault="0036522E" w:rsidP="001D0DE9">
            <w:pPr>
              <w:spacing w:line="100" w:lineRule="atLeast"/>
              <w:ind w:left="261" w:hanging="261"/>
              <w:rPr>
                <w:rFonts w:ascii="Arial" w:hAnsi="Arial" w:cs="Arial"/>
                <w:iCs/>
                <w:sz w:val="18"/>
                <w:szCs w:val="18"/>
              </w:rPr>
            </w:pPr>
            <w:r w:rsidRPr="00D2002B">
              <w:rPr>
                <w:rFonts w:ascii="Arial" w:hAnsi="Arial" w:cs="Arial"/>
                <w:iCs/>
                <w:sz w:val="18"/>
                <w:szCs w:val="18"/>
              </w:rPr>
              <w:t xml:space="preserve">Ι. Ατομική γραπτή εργασία (προαιρετική) </w:t>
            </w:r>
            <w:r w:rsidRPr="00D2002B">
              <w:rPr>
                <w:rFonts w:ascii="Arial" w:hAnsi="Arial" w:cs="Arial"/>
                <w:sz w:val="18"/>
                <w:szCs w:val="18"/>
              </w:rPr>
              <w:t>στην οποία αναλύεται ένα θέμα σχετικό με το περιεχόμενο του μαθήματος</w:t>
            </w:r>
            <w:r w:rsidRPr="00D2002B">
              <w:rPr>
                <w:rFonts w:ascii="Arial" w:hAnsi="Arial" w:cs="Arial"/>
                <w:iCs/>
                <w:sz w:val="18"/>
                <w:szCs w:val="18"/>
              </w:rPr>
              <w:t xml:space="preserve"> (30%)</w:t>
            </w:r>
          </w:p>
          <w:p w14:paraId="4789E247" w14:textId="77777777" w:rsidR="0036522E" w:rsidRPr="00D2002B" w:rsidRDefault="0036522E" w:rsidP="001D0DE9">
            <w:pPr>
              <w:spacing w:line="100" w:lineRule="atLeast"/>
              <w:ind w:left="261" w:hanging="261"/>
              <w:rPr>
                <w:rFonts w:ascii="Arial" w:hAnsi="Arial" w:cs="Arial"/>
                <w:iCs/>
                <w:sz w:val="18"/>
                <w:szCs w:val="18"/>
              </w:rPr>
            </w:pPr>
            <w:r w:rsidRPr="00D2002B">
              <w:rPr>
                <w:rFonts w:ascii="Arial" w:hAnsi="Arial" w:cs="Arial"/>
                <w:iCs/>
                <w:sz w:val="18"/>
                <w:szCs w:val="18"/>
              </w:rPr>
              <w:t>ΙΙ. Γραπτή τελική εξέταση (70% ή 100%, αν δεν εκπονηθεί γραπτή εργασία).</w:t>
            </w:r>
          </w:p>
          <w:p w14:paraId="0FBA9889" w14:textId="77777777" w:rsidR="0036522E" w:rsidRPr="00D2002B" w:rsidRDefault="0036522E" w:rsidP="001D0DE9">
            <w:pPr>
              <w:spacing w:line="100" w:lineRule="atLeast"/>
              <w:ind w:left="261" w:hanging="261"/>
              <w:rPr>
                <w:rFonts w:ascii="Arial" w:hAnsi="Arial" w:cs="Arial"/>
                <w:iCs/>
                <w:sz w:val="18"/>
                <w:szCs w:val="18"/>
              </w:rPr>
            </w:pPr>
          </w:p>
          <w:p w14:paraId="047A71FA" w14:textId="77777777" w:rsidR="0036522E" w:rsidRPr="00D2002B" w:rsidRDefault="0036522E" w:rsidP="001D0DE9">
            <w:pPr>
              <w:rPr>
                <w:rFonts w:ascii="Arial" w:hAnsi="Arial" w:cs="Arial"/>
                <w:iCs/>
                <w:sz w:val="18"/>
                <w:szCs w:val="18"/>
              </w:rPr>
            </w:pPr>
            <w:r w:rsidRPr="00D2002B">
              <w:rPr>
                <w:rFonts w:ascii="Arial" w:hAnsi="Arial" w:cs="Arial"/>
                <w:iCs/>
                <w:sz w:val="18"/>
                <w:szCs w:val="18"/>
              </w:rPr>
              <w:t xml:space="preserve">Η εξέταση γίνεται στην ελληνική γλώσσα. Σε περίπτωση φοιτητών </w:t>
            </w:r>
            <w:r w:rsidRPr="00D2002B">
              <w:rPr>
                <w:rFonts w:ascii="Arial" w:hAnsi="Arial" w:cs="Arial"/>
                <w:iCs/>
                <w:sz w:val="18"/>
                <w:szCs w:val="18"/>
                <w:lang w:val="en-US"/>
              </w:rPr>
              <w:t>Erasmus</w:t>
            </w:r>
            <w:r w:rsidRPr="00D2002B">
              <w:rPr>
                <w:rFonts w:ascii="Arial" w:hAnsi="Arial" w:cs="Arial"/>
                <w:iCs/>
                <w:sz w:val="18"/>
                <w:szCs w:val="18"/>
              </w:rPr>
              <w:t xml:space="preserve"> η εξέταση γίνεται με τη σύνθεση μιας γραπτής εργασίας στην αγγλική γλώσσα.</w:t>
            </w:r>
          </w:p>
        </w:tc>
      </w:tr>
    </w:tbl>
    <w:p w14:paraId="25628433" w14:textId="77777777" w:rsidR="0036522E" w:rsidRPr="00D2002B" w:rsidRDefault="0036522E" w:rsidP="000B45AC">
      <w:pPr>
        <w:pStyle w:val="afffb"/>
        <w:widowControl w:val="0"/>
        <w:numPr>
          <w:ilvl w:val="0"/>
          <w:numId w:val="189"/>
        </w:numPr>
        <w:autoSpaceDE w:val="0"/>
        <w:autoSpaceDN w:val="0"/>
        <w:adjustRightInd w:val="0"/>
        <w:spacing w:before="240" w:after="0" w:line="240" w:lineRule="auto"/>
        <w:rPr>
          <w:rFonts w:ascii="Arial" w:hAnsi="Arial" w:cs="Arial"/>
          <w:b/>
          <w:sz w:val="18"/>
          <w:szCs w:val="18"/>
          <w:lang w:val="en-US"/>
        </w:rPr>
      </w:pPr>
      <w:r w:rsidRPr="00D2002B">
        <w:rPr>
          <w:rFonts w:ascii="Arial" w:hAnsi="Arial" w:cs="Arial"/>
          <w:b/>
          <w:sz w:val="18"/>
          <w:szCs w:val="18"/>
        </w:rPr>
        <w:t>ΣΥΝΙΣΤΩΜΕΝΗ</w:t>
      </w:r>
      <w:r w:rsidRPr="00D2002B">
        <w:rPr>
          <w:rFonts w:ascii="Arial" w:hAnsi="Arial" w:cs="Arial"/>
          <w:b/>
          <w:sz w:val="18"/>
          <w:szCs w:val="18"/>
          <w:lang w:val="en-US"/>
        </w:rPr>
        <w:t>-ΒΙΒΛΙΟΓΡΑΦΙΑ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36522E" w:rsidRPr="00841D28" w14:paraId="14C016E9" w14:textId="77777777" w:rsidTr="0036522E">
        <w:trPr>
          <w:trHeight w:val="227"/>
        </w:trPr>
        <w:tc>
          <w:tcPr>
            <w:tcW w:w="8500" w:type="dxa"/>
          </w:tcPr>
          <w:p w14:paraId="4F766062" w14:textId="77777777" w:rsidR="0036522E" w:rsidRPr="00D2002B" w:rsidRDefault="0036522E" w:rsidP="001D0DE9">
            <w:pPr>
              <w:spacing w:line="100" w:lineRule="atLeast"/>
              <w:ind w:left="317"/>
              <w:jc w:val="both"/>
              <w:rPr>
                <w:rFonts w:ascii="Arial" w:hAnsi="Arial" w:cs="Arial"/>
                <w:sz w:val="18"/>
                <w:szCs w:val="18"/>
              </w:rPr>
            </w:pPr>
            <w:r w:rsidRPr="00D2002B">
              <w:rPr>
                <w:rFonts w:ascii="Arial" w:hAnsi="Arial" w:cs="Arial"/>
                <w:b/>
                <w:bCs/>
                <w:sz w:val="18"/>
                <w:szCs w:val="18"/>
              </w:rPr>
              <w:t>Ελληνική</w:t>
            </w:r>
          </w:p>
          <w:p w14:paraId="0B5C70DD" w14:textId="77777777" w:rsidR="0036522E" w:rsidRPr="00D2002B" w:rsidRDefault="0036522E" w:rsidP="001D0DE9">
            <w:pPr>
              <w:spacing w:line="100" w:lineRule="atLeast"/>
              <w:ind w:left="317"/>
              <w:jc w:val="both"/>
              <w:rPr>
                <w:rFonts w:ascii="Arial" w:hAnsi="Arial" w:cs="Arial"/>
                <w:sz w:val="18"/>
                <w:szCs w:val="18"/>
              </w:rPr>
            </w:pPr>
          </w:p>
          <w:p w14:paraId="746278EB" w14:textId="77777777" w:rsidR="0036522E" w:rsidRPr="00D2002B" w:rsidRDefault="0036522E" w:rsidP="001D0DE9">
            <w:pPr>
              <w:spacing w:line="100" w:lineRule="atLeast"/>
              <w:jc w:val="both"/>
              <w:rPr>
                <w:rFonts w:ascii="Arial" w:hAnsi="Arial" w:cs="Arial"/>
                <w:sz w:val="18"/>
                <w:szCs w:val="18"/>
              </w:rPr>
            </w:pPr>
            <w:r w:rsidRPr="00D2002B">
              <w:rPr>
                <w:rFonts w:ascii="Arial" w:hAnsi="Arial" w:cs="Arial"/>
                <w:sz w:val="18"/>
                <w:szCs w:val="18"/>
              </w:rPr>
              <w:lastRenderedPageBreak/>
              <w:t xml:space="preserve">Αθανασάκη, Λ. (2009) </w:t>
            </w:r>
            <w:r w:rsidRPr="00D2002B">
              <w:rPr>
                <w:rFonts w:ascii="Arial" w:hAnsi="Arial" w:cs="Arial"/>
                <w:i/>
                <w:sz w:val="18"/>
                <w:szCs w:val="18"/>
              </w:rPr>
              <w:t>ἀείδετο πὰν τέμενος. Οι χορικές παραστάσεις και το κοινό τους στην αρχαϊκή και πρώιμη κλασική περίοδο</w:t>
            </w:r>
            <w:r w:rsidRPr="00D2002B">
              <w:rPr>
                <w:rFonts w:ascii="Arial" w:hAnsi="Arial" w:cs="Arial"/>
                <w:sz w:val="18"/>
                <w:szCs w:val="18"/>
              </w:rPr>
              <w:t>. Ηράκλειο.</w:t>
            </w:r>
          </w:p>
          <w:p w14:paraId="00C5B6C7" w14:textId="77777777" w:rsidR="0036522E" w:rsidRPr="00D2002B" w:rsidRDefault="0036522E" w:rsidP="001D0DE9">
            <w:pPr>
              <w:spacing w:line="100" w:lineRule="atLeast"/>
              <w:jc w:val="both"/>
              <w:rPr>
                <w:rFonts w:ascii="Arial" w:hAnsi="Arial" w:cs="Arial"/>
                <w:sz w:val="18"/>
                <w:szCs w:val="18"/>
              </w:rPr>
            </w:pPr>
            <w:r w:rsidRPr="00D2002B">
              <w:rPr>
                <w:rFonts w:ascii="Arial" w:hAnsi="Arial" w:cs="Arial"/>
                <w:sz w:val="18"/>
                <w:szCs w:val="18"/>
              </w:rPr>
              <w:t xml:space="preserve">Dover, K. J. (1981) </w:t>
            </w:r>
            <w:r w:rsidRPr="00D2002B">
              <w:rPr>
                <w:rFonts w:ascii="Arial" w:hAnsi="Arial" w:cs="Arial"/>
                <w:i/>
                <w:sz w:val="18"/>
                <w:szCs w:val="18"/>
              </w:rPr>
              <w:t>Η κωμωδία του Αριστοφάνη</w:t>
            </w:r>
            <w:r w:rsidRPr="00D2002B">
              <w:rPr>
                <w:rFonts w:ascii="Arial" w:hAnsi="Arial" w:cs="Arial"/>
                <w:sz w:val="18"/>
                <w:szCs w:val="18"/>
              </w:rPr>
              <w:t>, μετ. Φάνης Ι. Κακριδής, Αθήνα.</w:t>
            </w:r>
          </w:p>
          <w:p w14:paraId="3C0196E2" w14:textId="77777777" w:rsidR="0036522E" w:rsidRPr="00D2002B" w:rsidRDefault="0036522E" w:rsidP="001D0DE9">
            <w:pPr>
              <w:spacing w:line="100" w:lineRule="atLeast"/>
              <w:jc w:val="both"/>
              <w:rPr>
                <w:rFonts w:ascii="Arial" w:hAnsi="Arial" w:cs="Arial"/>
                <w:sz w:val="18"/>
                <w:szCs w:val="18"/>
              </w:rPr>
            </w:pPr>
            <w:r w:rsidRPr="00D2002B">
              <w:rPr>
                <w:rFonts w:ascii="Arial" w:hAnsi="Arial" w:cs="Arial"/>
                <w:sz w:val="18"/>
                <w:szCs w:val="18"/>
              </w:rPr>
              <w:t xml:space="preserve">Goldhill, S. (2008) </w:t>
            </w:r>
            <w:r w:rsidRPr="00D2002B">
              <w:rPr>
                <w:rFonts w:ascii="Arial" w:hAnsi="Arial" w:cs="Arial"/>
                <w:i/>
                <w:iCs/>
                <w:sz w:val="18"/>
                <w:szCs w:val="18"/>
              </w:rPr>
              <w:t>Αισχύλου Ορέστεια</w:t>
            </w:r>
            <w:r w:rsidRPr="00D2002B">
              <w:rPr>
                <w:rFonts w:ascii="Arial" w:hAnsi="Arial" w:cs="Arial"/>
                <w:sz w:val="18"/>
                <w:szCs w:val="18"/>
              </w:rPr>
              <w:t>, μετ. Α. Παπασυριόπουλος, Αθήνα.</w:t>
            </w:r>
          </w:p>
          <w:p w14:paraId="2406247C" w14:textId="77777777" w:rsidR="0036522E" w:rsidRPr="00D2002B" w:rsidRDefault="0036522E" w:rsidP="001D0DE9">
            <w:pPr>
              <w:spacing w:line="100" w:lineRule="atLeast"/>
              <w:jc w:val="both"/>
              <w:rPr>
                <w:rFonts w:ascii="Arial" w:hAnsi="Arial" w:cs="Arial"/>
                <w:sz w:val="18"/>
                <w:szCs w:val="18"/>
              </w:rPr>
            </w:pPr>
            <w:r w:rsidRPr="00D2002B">
              <w:rPr>
                <w:rFonts w:ascii="Arial" w:hAnsi="Arial" w:cs="Arial"/>
                <w:sz w:val="18"/>
                <w:szCs w:val="18"/>
              </w:rPr>
              <w:t xml:space="preserve">Hose, M. (2006) </w:t>
            </w:r>
            <w:r w:rsidRPr="00D2002B">
              <w:rPr>
                <w:rFonts w:ascii="Arial" w:hAnsi="Arial" w:cs="Arial"/>
                <w:i/>
                <w:sz w:val="18"/>
                <w:szCs w:val="18"/>
              </w:rPr>
              <w:t>Eυριπίδης. Ο ποιητής των παθών</w:t>
            </w:r>
            <w:r w:rsidRPr="00D2002B">
              <w:rPr>
                <w:rFonts w:ascii="Arial" w:hAnsi="Arial" w:cs="Arial"/>
                <w:sz w:val="18"/>
                <w:szCs w:val="18"/>
              </w:rPr>
              <w:t>, μετ. Ν. Π. Μπεζαντάκος, Αθήνα.</w:t>
            </w:r>
          </w:p>
          <w:p w14:paraId="1AB279D2" w14:textId="77777777" w:rsidR="0036522E" w:rsidRPr="00D2002B" w:rsidRDefault="0036522E" w:rsidP="001D0DE9">
            <w:pPr>
              <w:spacing w:line="100" w:lineRule="atLeast"/>
              <w:jc w:val="both"/>
              <w:rPr>
                <w:rFonts w:ascii="Arial" w:hAnsi="Arial" w:cs="Arial"/>
                <w:sz w:val="18"/>
                <w:szCs w:val="18"/>
              </w:rPr>
            </w:pPr>
            <w:r w:rsidRPr="00D2002B">
              <w:rPr>
                <w:rFonts w:ascii="Arial" w:hAnsi="Arial" w:cs="Arial"/>
                <w:sz w:val="18"/>
                <w:szCs w:val="18"/>
              </w:rPr>
              <w:t xml:space="preserve">Lossau, M.-J. (2009) </w:t>
            </w:r>
            <w:r w:rsidRPr="00D2002B">
              <w:rPr>
                <w:rFonts w:ascii="Arial" w:hAnsi="Arial" w:cs="Arial"/>
                <w:i/>
                <w:iCs/>
                <w:sz w:val="18"/>
                <w:szCs w:val="18"/>
              </w:rPr>
              <w:t>Αισχύλος,</w:t>
            </w:r>
            <w:r w:rsidRPr="00D2002B">
              <w:rPr>
                <w:rFonts w:ascii="Arial" w:hAnsi="Arial" w:cs="Arial"/>
                <w:sz w:val="18"/>
                <w:szCs w:val="18"/>
              </w:rPr>
              <w:t xml:space="preserve"> μετ. Ν. Π. Μπεζαντάκος, Αθήνα. </w:t>
            </w:r>
          </w:p>
          <w:p w14:paraId="4BF83FC9" w14:textId="77777777" w:rsidR="0036522E" w:rsidRPr="00D2002B" w:rsidRDefault="0036522E" w:rsidP="001D0DE9">
            <w:pPr>
              <w:spacing w:line="100" w:lineRule="atLeast"/>
              <w:jc w:val="both"/>
              <w:rPr>
                <w:rFonts w:ascii="Arial" w:hAnsi="Arial" w:cs="Arial"/>
                <w:sz w:val="18"/>
                <w:szCs w:val="18"/>
              </w:rPr>
            </w:pPr>
            <w:r w:rsidRPr="00D2002B">
              <w:rPr>
                <w:rFonts w:ascii="Arial" w:hAnsi="Arial" w:cs="Arial"/>
                <w:sz w:val="18"/>
                <w:szCs w:val="18"/>
              </w:rPr>
              <w:t xml:space="preserve">Sommerstein, Α. Η. (2017) </w:t>
            </w:r>
            <w:r w:rsidRPr="00D2002B">
              <w:rPr>
                <w:rFonts w:ascii="Arial" w:hAnsi="Arial" w:cs="Arial"/>
                <w:i/>
                <w:iCs/>
                <w:sz w:val="18"/>
                <w:szCs w:val="18"/>
              </w:rPr>
              <w:t>Η Ζωή και το Έργο του Αισχύλου</w:t>
            </w:r>
            <w:r w:rsidRPr="00D2002B">
              <w:rPr>
                <w:rFonts w:ascii="Arial" w:hAnsi="Arial" w:cs="Arial"/>
                <w:sz w:val="18"/>
                <w:szCs w:val="18"/>
              </w:rPr>
              <w:t>, μετ. Π. Πολυκάρπου, επιμ. Α. Μαρκαντωνάτος, Αθήνα.</w:t>
            </w:r>
          </w:p>
          <w:p w14:paraId="0DB3DB56" w14:textId="77777777" w:rsidR="0036522E" w:rsidRPr="00D2002B" w:rsidRDefault="0036522E" w:rsidP="001D0DE9">
            <w:pPr>
              <w:spacing w:line="100" w:lineRule="atLeast"/>
              <w:jc w:val="both"/>
              <w:rPr>
                <w:rFonts w:ascii="Arial" w:hAnsi="Arial" w:cs="Arial"/>
                <w:sz w:val="18"/>
                <w:szCs w:val="18"/>
              </w:rPr>
            </w:pPr>
            <w:r w:rsidRPr="00D2002B">
              <w:rPr>
                <w:rFonts w:ascii="Arial" w:hAnsi="Arial" w:cs="Arial"/>
                <w:sz w:val="18"/>
                <w:szCs w:val="18"/>
              </w:rPr>
              <w:t>Χουρμουζιάδης, N. X. (2010)</w:t>
            </w:r>
            <w:r w:rsidRPr="00D2002B">
              <w:rPr>
                <w:rFonts w:ascii="Arial" w:hAnsi="Arial" w:cs="Arial"/>
                <w:i/>
                <w:iCs/>
                <w:sz w:val="18"/>
                <w:szCs w:val="18"/>
              </w:rPr>
              <w:t xml:space="preserve"> Ὁ χορὸς στὸ ἀρχαῖο ἑλληνικὸ δράμα</w:t>
            </w:r>
            <w:r w:rsidRPr="00D2002B">
              <w:rPr>
                <w:rFonts w:ascii="Arial" w:hAnsi="Arial" w:cs="Arial"/>
                <w:sz w:val="18"/>
                <w:szCs w:val="18"/>
              </w:rPr>
              <w:t>, Αθήνα.</w:t>
            </w:r>
          </w:p>
          <w:p w14:paraId="47F23980" w14:textId="77777777" w:rsidR="0036522E" w:rsidRPr="00D2002B" w:rsidRDefault="0036522E" w:rsidP="001D0DE9">
            <w:pPr>
              <w:spacing w:line="100" w:lineRule="atLeast"/>
              <w:ind w:left="317"/>
              <w:jc w:val="both"/>
              <w:rPr>
                <w:rFonts w:ascii="Arial" w:hAnsi="Arial" w:cs="Arial"/>
                <w:sz w:val="18"/>
                <w:szCs w:val="18"/>
              </w:rPr>
            </w:pPr>
          </w:p>
          <w:p w14:paraId="3294B360" w14:textId="77777777" w:rsidR="0036522E" w:rsidRPr="00D2002B" w:rsidRDefault="0036522E" w:rsidP="001D0DE9">
            <w:pPr>
              <w:spacing w:line="100" w:lineRule="atLeast"/>
              <w:ind w:left="317"/>
              <w:jc w:val="both"/>
              <w:rPr>
                <w:rFonts w:ascii="Arial" w:hAnsi="Arial" w:cs="Arial"/>
                <w:sz w:val="18"/>
                <w:szCs w:val="18"/>
              </w:rPr>
            </w:pPr>
            <w:r w:rsidRPr="00D2002B">
              <w:rPr>
                <w:rFonts w:ascii="Arial" w:hAnsi="Arial" w:cs="Arial"/>
                <w:b/>
                <w:bCs/>
                <w:sz w:val="18"/>
                <w:szCs w:val="18"/>
              </w:rPr>
              <w:t>Ξενόγλωσση</w:t>
            </w:r>
          </w:p>
          <w:p w14:paraId="0DB2357B" w14:textId="77777777" w:rsidR="0036522E" w:rsidRPr="00D2002B" w:rsidRDefault="0036522E" w:rsidP="001D0DE9">
            <w:pPr>
              <w:spacing w:line="100" w:lineRule="atLeast"/>
              <w:ind w:left="317"/>
              <w:jc w:val="both"/>
              <w:rPr>
                <w:rFonts w:ascii="Arial" w:hAnsi="Arial" w:cs="Arial"/>
                <w:sz w:val="18"/>
                <w:szCs w:val="18"/>
              </w:rPr>
            </w:pPr>
          </w:p>
          <w:p w14:paraId="08BA6DBA"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And</w:t>
            </w:r>
            <w:r w:rsidRPr="00D2002B">
              <w:rPr>
                <w:rFonts w:ascii="Arial" w:hAnsi="Arial" w:cs="Arial"/>
                <w:sz w:val="18"/>
                <w:szCs w:val="18"/>
              </w:rPr>
              <w:t>ú</w:t>
            </w:r>
            <w:r w:rsidRPr="00D2002B">
              <w:rPr>
                <w:rFonts w:ascii="Arial" w:hAnsi="Arial" w:cs="Arial"/>
                <w:sz w:val="18"/>
                <w:szCs w:val="18"/>
                <w:lang w:val="en-US"/>
              </w:rPr>
              <w:t>jar</w:t>
            </w:r>
            <w:r w:rsidRPr="00D2002B">
              <w:rPr>
                <w:rFonts w:ascii="Arial" w:hAnsi="Arial" w:cs="Arial"/>
                <w:sz w:val="18"/>
                <w:szCs w:val="18"/>
              </w:rPr>
              <w:t xml:space="preserve">, </w:t>
            </w:r>
            <w:r w:rsidRPr="00D2002B">
              <w:rPr>
                <w:rFonts w:ascii="Arial" w:hAnsi="Arial" w:cs="Arial"/>
                <w:sz w:val="18"/>
                <w:szCs w:val="18"/>
                <w:lang w:val="en-US"/>
              </w:rPr>
              <w:t>R</w:t>
            </w:r>
            <w:r w:rsidRPr="00D2002B">
              <w:rPr>
                <w:rFonts w:ascii="Arial" w:hAnsi="Arial" w:cs="Arial"/>
                <w:sz w:val="18"/>
                <w:szCs w:val="18"/>
              </w:rPr>
              <w:t xml:space="preserve">., </w:t>
            </w:r>
            <w:r w:rsidRPr="00D2002B">
              <w:rPr>
                <w:rFonts w:ascii="Arial" w:hAnsi="Arial" w:cs="Arial"/>
                <w:sz w:val="18"/>
                <w:szCs w:val="18"/>
                <w:lang w:val="en-US"/>
              </w:rPr>
              <w:t>Coward</w:t>
            </w:r>
            <w:r w:rsidRPr="00D2002B">
              <w:rPr>
                <w:rFonts w:ascii="Arial" w:hAnsi="Arial" w:cs="Arial"/>
                <w:sz w:val="18"/>
                <w:szCs w:val="18"/>
              </w:rPr>
              <w:t xml:space="preserve">, </w:t>
            </w:r>
            <w:r w:rsidRPr="00D2002B">
              <w:rPr>
                <w:rFonts w:ascii="Arial" w:hAnsi="Arial" w:cs="Arial"/>
                <w:sz w:val="18"/>
                <w:szCs w:val="18"/>
                <w:lang w:val="en-US"/>
              </w:rPr>
              <w:t>T</w:t>
            </w:r>
            <w:r w:rsidRPr="00D2002B">
              <w:rPr>
                <w:rFonts w:ascii="Arial" w:hAnsi="Arial" w:cs="Arial"/>
                <w:sz w:val="18"/>
                <w:szCs w:val="18"/>
              </w:rPr>
              <w:t xml:space="preserve">. </w:t>
            </w:r>
            <w:r w:rsidRPr="00D2002B">
              <w:rPr>
                <w:rFonts w:ascii="Arial" w:hAnsi="Arial" w:cs="Arial"/>
                <w:sz w:val="18"/>
                <w:szCs w:val="18"/>
                <w:lang w:val="en-US"/>
              </w:rPr>
              <w:t>R</w:t>
            </w:r>
            <w:r w:rsidRPr="00D2002B">
              <w:rPr>
                <w:rFonts w:ascii="Arial" w:hAnsi="Arial" w:cs="Arial"/>
                <w:sz w:val="18"/>
                <w:szCs w:val="18"/>
              </w:rPr>
              <w:t xml:space="preserve">. </w:t>
            </w:r>
            <w:r w:rsidRPr="00D2002B">
              <w:rPr>
                <w:rFonts w:ascii="Arial" w:hAnsi="Arial" w:cs="Arial"/>
                <w:sz w:val="18"/>
                <w:szCs w:val="18"/>
                <w:lang w:val="en-US"/>
              </w:rPr>
              <w:t>P</w:t>
            </w:r>
            <w:r w:rsidRPr="00D2002B">
              <w:rPr>
                <w:rFonts w:ascii="Arial" w:hAnsi="Arial" w:cs="Arial"/>
                <w:sz w:val="18"/>
                <w:szCs w:val="18"/>
              </w:rPr>
              <w:t xml:space="preserve">., </w:t>
            </w:r>
            <w:r w:rsidRPr="00D2002B">
              <w:rPr>
                <w:rFonts w:ascii="Arial" w:hAnsi="Arial" w:cs="Arial"/>
                <w:sz w:val="18"/>
                <w:szCs w:val="18"/>
                <w:lang w:val="en-US"/>
              </w:rPr>
              <w:t>Hadjimichael</w:t>
            </w:r>
            <w:r w:rsidRPr="00D2002B">
              <w:rPr>
                <w:rFonts w:ascii="Arial" w:hAnsi="Arial" w:cs="Arial"/>
                <w:sz w:val="18"/>
                <w:szCs w:val="18"/>
              </w:rPr>
              <w:t xml:space="preserve">, </w:t>
            </w:r>
            <w:r w:rsidRPr="00D2002B">
              <w:rPr>
                <w:rFonts w:ascii="Arial" w:hAnsi="Arial" w:cs="Arial"/>
                <w:sz w:val="18"/>
                <w:szCs w:val="18"/>
                <w:lang w:val="en-US"/>
              </w:rPr>
              <w:t>T</w:t>
            </w:r>
            <w:r w:rsidRPr="00D2002B">
              <w:rPr>
                <w:rFonts w:ascii="Arial" w:hAnsi="Arial" w:cs="Arial"/>
                <w:sz w:val="18"/>
                <w:szCs w:val="18"/>
              </w:rPr>
              <w:t xml:space="preserve">. (επιμ.) </w:t>
            </w:r>
            <w:r w:rsidRPr="00D2002B">
              <w:rPr>
                <w:rFonts w:ascii="Arial" w:hAnsi="Arial" w:cs="Arial"/>
                <w:sz w:val="18"/>
                <w:szCs w:val="18"/>
                <w:lang w:val="en-US"/>
              </w:rPr>
              <w:t xml:space="preserve">(2018) </w:t>
            </w:r>
            <w:r w:rsidRPr="00D2002B">
              <w:rPr>
                <w:rFonts w:ascii="Arial" w:hAnsi="Arial" w:cs="Arial"/>
                <w:i/>
                <w:sz w:val="18"/>
                <w:szCs w:val="18"/>
                <w:lang w:val="en-US"/>
              </w:rPr>
              <w:t xml:space="preserve">Paths of Song. The Lyric Dimension of Greek Tragedy. </w:t>
            </w:r>
            <w:r w:rsidRPr="00D2002B">
              <w:rPr>
                <w:rFonts w:ascii="Arial" w:hAnsi="Arial" w:cs="Arial"/>
                <w:sz w:val="18"/>
                <w:szCs w:val="18"/>
              </w:rPr>
              <w:t>Βερολίνο</w:t>
            </w:r>
            <w:r w:rsidRPr="00D2002B">
              <w:rPr>
                <w:rFonts w:ascii="Arial" w:hAnsi="Arial" w:cs="Arial"/>
                <w:sz w:val="18"/>
                <w:szCs w:val="18"/>
                <w:lang w:val="en-US"/>
              </w:rPr>
              <w:t>/B</w:t>
            </w:r>
            <w:r w:rsidRPr="00D2002B">
              <w:rPr>
                <w:rFonts w:ascii="Arial" w:hAnsi="Arial" w:cs="Arial"/>
                <w:sz w:val="18"/>
                <w:szCs w:val="18"/>
              </w:rPr>
              <w:t>οστόνη</w:t>
            </w:r>
            <w:r w:rsidRPr="00D2002B">
              <w:rPr>
                <w:rFonts w:ascii="Arial" w:hAnsi="Arial" w:cs="Arial"/>
                <w:sz w:val="18"/>
                <w:szCs w:val="18"/>
                <w:lang w:val="en-US"/>
              </w:rPr>
              <w:t>.</w:t>
            </w:r>
          </w:p>
          <w:p w14:paraId="73103B54"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Cairns, D. (</w:t>
            </w:r>
            <w:r w:rsidRPr="00D2002B">
              <w:rPr>
                <w:rFonts w:ascii="Arial" w:hAnsi="Arial" w:cs="Arial"/>
                <w:sz w:val="18"/>
                <w:szCs w:val="18"/>
              </w:rPr>
              <w:t>επιμ</w:t>
            </w:r>
            <w:r w:rsidRPr="00D2002B">
              <w:rPr>
                <w:rFonts w:ascii="Arial" w:hAnsi="Arial" w:cs="Arial"/>
                <w:sz w:val="18"/>
                <w:szCs w:val="18"/>
                <w:lang w:val="en-US"/>
              </w:rPr>
              <w:t>.) (2013)</w:t>
            </w:r>
            <w:r w:rsidRPr="00D2002B">
              <w:rPr>
                <w:rFonts w:ascii="Arial" w:hAnsi="Arial" w:cs="Arial"/>
                <w:i/>
                <w:iCs/>
                <w:sz w:val="18"/>
                <w:szCs w:val="18"/>
                <w:lang w:val="en-US"/>
              </w:rPr>
              <w:t xml:space="preserve"> Tragedy and Archaic Greek Thought</w:t>
            </w:r>
            <w:r w:rsidRPr="00D2002B">
              <w:rPr>
                <w:rFonts w:ascii="Arial" w:hAnsi="Arial" w:cs="Arial"/>
                <w:sz w:val="18"/>
                <w:szCs w:val="18"/>
                <w:lang w:val="en-US"/>
              </w:rPr>
              <w:t>, Swansea.</w:t>
            </w:r>
          </w:p>
          <w:p w14:paraId="50C0FFA6"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 xml:space="preserve">Garvie, A. F. (2009) </w:t>
            </w:r>
            <w:r w:rsidRPr="00D2002B">
              <w:rPr>
                <w:rFonts w:ascii="Arial" w:hAnsi="Arial" w:cs="Arial"/>
                <w:i/>
                <w:iCs/>
                <w:sz w:val="18"/>
                <w:szCs w:val="18"/>
                <w:lang w:val="en-US"/>
              </w:rPr>
              <w:t>Aeschylus, Persae</w:t>
            </w:r>
            <w:r w:rsidRPr="00D2002B">
              <w:rPr>
                <w:rFonts w:ascii="Arial" w:hAnsi="Arial" w:cs="Arial"/>
                <w:sz w:val="18"/>
                <w:szCs w:val="18"/>
                <w:lang w:val="en-US"/>
              </w:rPr>
              <w:t>, O</w:t>
            </w:r>
            <w:r w:rsidRPr="00D2002B">
              <w:rPr>
                <w:rFonts w:ascii="Arial" w:hAnsi="Arial" w:cs="Arial"/>
                <w:sz w:val="18"/>
                <w:szCs w:val="18"/>
              </w:rPr>
              <w:t>ξφόρδη</w:t>
            </w:r>
            <w:r w:rsidRPr="00D2002B">
              <w:rPr>
                <w:rFonts w:ascii="Arial" w:hAnsi="Arial" w:cs="Arial"/>
                <w:sz w:val="18"/>
                <w:szCs w:val="18"/>
                <w:lang w:val="en-US"/>
              </w:rPr>
              <w:t>.</w:t>
            </w:r>
          </w:p>
          <w:p w14:paraId="171C6025"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 xml:space="preserve">Goldhill, S. (1986) </w:t>
            </w:r>
            <w:r w:rsidRPr="00D2002B">
              <w:rPr>
                <w:rFonts w:ascii="Arial" w:hAnsi="Arial" w:cs="Arial"/>
                <w:i/>
                <w:iCs/>
                <w:sz w:val="18"/>
                <w:szCs w:val="18"/>
                <w:lang w:val="en-US"/>
              </w:rPr>
              <w:t xml:space="preserve">Reading Greek Tragedy, </w:t>
            </w:r>
            <w:r w:rsidRPr="00D2002B">
              <w:rPr>
                <w:rFonts w:ascii="Arial" w:hAnsi="Arial" w:cs="Arial"/>
                <w:sz w:val="18"/>
                <w:szCs w:val="18"/>
                <w:lang w:val="en-US"/>
              </w:rPr>
              <w:t>Cambridge.</w:t>
            </w:r>
          </w:p>
          <w:p w14:paraId="36A120F1"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 xml:space="preserve">Jouanna, J. </w:t>
            </w:r>
            <w:r w:rsidRPr="00D2002B">
              <w:rPr>
                <w:rFonts w:ascii="Arial" w:hAnsi="Arial" w:cs="Arial"/>
                <w:sz w:val="18"/>
                <w:szCs w:val="18"/>
              </w:rPr>
              <w:t>καὶ</w:t>
            </w:r>
            <w:r w:rsidRPr="00D2002B">
              <w:rPr>
                <w:rFonts w:ascii="Arial" w:hAnsi="Arial" w:cs="Arial"/>
                <w:sz w:val="18"/>
                <w:szCs w:val="18"/>
                <w:lang w:val="en-US"/>
              </w:rPr>
              <w:t xml:space="preserve"> Montanari, F. (</w:t>
            </w:r>
            <w:r w:rsidRPr="00D2002B">
              <w:rPr>
                <w:rFonts w:ascii="Arial" w:hAnsi="Arial" w:cs="Arial"/>
                <w:sz w:val="18"/>
                <w:szCs w:val="18"/>
              </w:rPr>
              <w:t>επιμ</w:t>
            </w:r>
            <w:r w:rsidRPr="00D2002B">
              <w:rPr>
                <w:rFonts w:ascii="Arial" w:hAnsi="Arial" w:cs="Arial"/>
                <w:sz w:val="18"/>
                <w:szCs w:val="18"/>
                <w:lang w:val="en-US"/>
              </w:rPr>
              <w:t xml:space="preserve">.) (2009) </w:t>
            </w:r>
            <w:r w:rsidRPr="00D2002B">
              <w:rPr>
                <w:rFonts w:ascii="Arial" w:hAnsi="Arial" w:cs="Arial"/>
                <w:i/>
                <w:iCs/>
                <w:sz w:val="18"/>
                <w:szCs w:val="18"/>
                <w:lang w:val="en-US"/>
              </w:rPr>
              <w:t>Eschyle à l’aube du théâtre occidental. Neuf exposés suivis de discussions, Vandœuvres-Genève 25-29 août 2008</w:t>
            </w:r>
            <w:r w:rsidRPr="00D2002B">
              <w:rPr>
                <w:rFonts w:ascii="Arial" w:hAnsi="Arial" w:cs="Arial"/>
                <w:sz w:val="18"/>
                <w:szCs w:val="18"/>
                <w:lang w:val="en-US"/>
              </w:rPr>
              <w:t xml:space="preserve">, </w:t>
            </w:r>
            <w:r w:rsidRPr="00D2002B">
              <w:rPr>
                <w:rFonts w:ascii="Arial" w:hAnsi="Arial" w:cs="Arial"/>
                <w:sz w:val="18"/>
                <w:szCs w:val="18"/>
              </w:rPr>
              <w:t>Γενεύη</w:t>
            </w:r>
            <w:r w:rsidRPr="00D2002B">
              <w:rPr>
                <w:rFonts w:ascii="Arial" w:hAnsi="Arial" w:cs="Arial"/>
                <w:sz w:val="18"/>
                <w:szCs w:val="18"/>
                <w:lang w:val="en-US"/>
              </w:rPr>
              <w:t>.</w:t>
            </w:r>
          </w:p>
          <w:p w14:paraId="5E798B8D"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 xml:space="preserve">Kitto,  H. D. F. (1961) </w:t>
            </w:r>
            <w:r w:rsidRPr="00D2002B">
              <w:rPr>
                <w:rFonts w:ascii="Arial" w:hAnsi="Arial" w:cs="Arial"/>
                <w:i/>
                <w:iCs/>
                <w:sz w:val="18"/>
                <w:szCs w:val="18"/>
                <w:lang w:val="en-US"/>
              </w:rPr>
              <w:t>Greek Tragedy. A Literary Study</w:t>
            </w:r>
            <w:r w:rsidRPr="00D2002B">
              <w:rPr>
                <w:rFonts w:ascii="Arial" w:hAnsi="Arial" w:cs="Arial"/>
                <w:sz w:val="18"/>
                <w:szCs w:val="18"/>
                <w:lang w:val="en-US"/>
              </w:rPr>
              <w:t xml:space="preserve">, </w:t>
            </w:r>
            <w:r w:rsidRPr="00D2002B">
              <w:rPr>
                <w:rFonts w:ascii="Arial" w:hAnsi="Arial" w:cs="Arial"/>
                <w:sz w:val="18"/>
                <w:szCs w:val="18"/>
              </w:rPr>
              <w:t>Λονδίνο</w:t>
            </w:r>
            <w:r w:rsidRPr="00D2002B">
              <w:rPr>
                <w:rFonts w:ascii="Arial" w:hAnsi="Arial" w:cs="Arial"/>
                <w:sz w:val="18"/>
                <w:szCs w:val="18"/>
                <w:lang w:val="en-US"/>
              </w:rPr>
              <w:t>.</w:t>
            </w:r>
          </w:p>
          <w:p w14:paraId="77EB7D6E"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Lloyd, M. (</w:t>
            </w:r>
            <w:r w:rsidRPr="00D2002B">
              <w:rPr>
                <w:rFonts w:ascii="Arial" w:hAnsi="Arial" w:cs="Arial"/>
                <w:sz w:val="18"/>
                <w:szCs w:val="18"/>
              </w:rPr>
              <w:t>επιμ</w:t>
            </w:r>
            <w:r w:rsidRPr="00D2002B">
              <w:rPr>
                <w:rFonts w:ascii="Arial" w:hAnsi="Arial" w:cs="Arial"/>
                <w:sz w:val="18"/>
                <w:szCs w:val="18"/>
                <w:lang w:val="en-US"/>
              </w:rPr>
              <w:t xml:space="preserve">.) (2007) </w:t>
            </w:r>
            <w:r w:rsidRPr="00D2002B">
              <w:rPr>
                <w:rFonts w:ascii="Arial" w:hAnsi="Arial" w:cs="Arial"/>
                <w:i/>
                <w:iCs/>
                <w:sz w:val="18"/>
                <w:szCs w:val="18"/>
                <w:lang w:val="en-US"/>
              </w:rPr>
              <w:t>Oxford Readings in Aeschylus</w:t>
            </w:r>
            <w:r w:rsidRPr="00D2002B">
              <w:rPr>
                <w:rFonts w:ascii="Arial" w:hAnsi="Arial" w:cs="Arial"/>
                <w:sz w:val="18"/>
                <w:szCs w:val="18"/>
                <w:lang w:val="en-US"/>
              </w:rPr>
              <w:t xml:space="preserve">, </w:t>
            </w:r>
            <w:r w:rsidRPr="00D2002B">
              <w:rPr>
                <w:rFonts w:ascii="Arial" w:hAnsi="Arial" w:cs="Arial"/>
                <w:sz w:val="18"/>
                <w:szCs w:val="18"/>
              </w:rPr>
              <w:t>Οξφόρδη</w:t>
            </w:r>
            <w:r w:rsidRPr="00D2002B">
              <w:rPr>
                <w:rFonts w:ascii="Arial" w:hAnsi="Arial" w:cs="Arial"/>
                <w:sz w:val="18"/>
                <w:szCs w:val="18"/>
                <w:lang w:val="en-US"/>
              </w:rPr>
              <w:t>.</w:t>
            </w:r>
          </w:p>
          <w:p w14:paraId="2037E3AB"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 xml:space="preserve">Scott, W. C. (1984) </w:t>
            </w:r>
            <w:r w:rsidRPr="00D2002B">
              <w:rPr>
                <w:rFonts w:ascii="Arial" w:hAnsi="Arial" w:cs="Arial"/>
                <w:i/>
                <w:iCs/>
                <w:sz w:val="18"/>
                <w:szCs w:val="18"/>
                <w:lang w:val="en-US"/>
              </w:rPr>
              <w:t>Musical Design in Aeschylean Theater</w:t>
            </w:r>
            <w:r w:rsidRPr="00D2002B">
              <w:rPr>
                <w:rFonts w:ascii="Arial" w:hAnsi="Arial" w:cs="Arial"/>
                <w:sz w:val="18"/>
                <w:szCs w:val="18"/>
                <w:lang w:val="en-US"/>
              </w:rPr>
              <w:t>, Hanover/</w:t>
            </w:r>
            <w:r w:rsidRPr="00D2002B">
              <w:rPr>
                <w:rFonts w:ascii="Arial" w:hAnsi="Arial" w:cs="Arial"/>
                <w:sz w:val="18"/>
                <w:szCs w:val="18"/>
              </w:rPr>
              <w:t>Λονδίνο</w:t>
            </w:r>
            <w:r w:rsidRPr="00D2002B">
              <w:rPr>
                <w:rFonts w:ascii="Arial" w:hAnsi="Arial" w:cs="Arial"/>
                <w:sz w:val="18"/>
                <w:szCs w:val="18"/>
                <w:lang w:val="en-US"/>
              </w:rPr>
              <w:t xml:space="preserve">. </w:t>
            </w:r>
          </w:p>
          <w:p w14:paraId="1B25D098" w14:textId="77777777" w:rsidR="0036522E" w:rsidRPr="00D2002B" w:rsidRDefault="0036522E" w:rsidP="001D0DE9">
            <w:pPr>
              <w:spacing w:line="100" w:lineRule="atLeast"/>
              <w:jc w:val="both"/>
              <w:rPr>
                <w:rFonts w:ascii="Arial" w:hAnsi="Arial" w:cs="Arial"/>
                <w:sz w:val="18"/>
                <w:szCs w:val="18"/>
                <w:lang w:val="en-US"/>
              </w:rPr>
            </w:pPr>
            <w:r w:rsidRPr="00D2002B">
              <w:rPr>
                <w:rFonts w:ascii="Arial" w:hAnsi="Arial" w:cs="Arial"/>
                <w:sz w:val="18"/>
                <w:szCs w:val="18"/>
                <w:lang w:val="en-US"/>
              </w:rPr>
              <w:t xml:space="preserve">Swift, L. A. (2010) </w:t>
            </w:r>
            <w:r w:rsidRPr="00D2002B">
              <w:rPr>
                <w:rFonts w:ascii="Arial" w:hAnsi="Arial" w:cs="Arial"/>
                <w:i/>
                <w:sz w:val="18"/>
                <w:szCs w:val="18"/>
                <w:lang w:val="en-US"/>
              </w:rPr>
              <w:t>The Hidden Chorus: Echoes of Genre in Tragic Lyric</w:t>
            </w:r>
            <w:r w:rsidRPr="00D2002B">
              <w:rPr>
                <w:rFonts w:ascii="Arial" w:hAnsi="Arial" w:cs="Arial"/>
                <w:sz w:val="18"/>
                <w:szCs w:val="18"/>
                <w:lang w:val="en-US"/>
              </w:rPr>
              <w:t xml:space="preserve">, </w:t>
            </w:r>
            <w:r w:rsidRPr="00D2002B">
              <w:rPr>
                <w:rFonts w:ascii="Arial" w:hAnsi="Arial" w:cs="Arial"/>
                <w:sz w:val="18"/>
                <w:szCs w:val="18"/>
              </w:rPr>
              <w:t>Οξφόρδη</w:t>
            </w:r>
            <w:r w:rsidRPr="00D2002B">
              <w:rPr>
                <w:rFonts w:ascii="Arial" w:hAnsi="Arial" w:cs="Arial"/>
                <w:sz w:val="18"/>
                <w:szCs w:val="18"/>
                <w:lang w:val="en-US"/>
              </w:rPr>
              <w:t>.</w:t>
            </w:r>
          </w:p>
        </w:tc>
      </w:tr>
    </w:tbl>
    <w:p w14:paraId="283BAB42" w14:textId="77777777" w:rsidR="0036522E" w:rsidRPr="00BB5BD7" w:rsidRDefault="0036522E" w:rsidP="0036522E">
      <w:pPr>
        <w:jc w:val="center"/>
        <w:rPr>
          <w:rFonts w:ascii="Arial" w:hAnsi="Arial" w:cs="Arial"/>
          <w:b/>
          <w:szCs w:val="18"/>
          <w:lang w:val="en-US"/>
        </w:rPr>
      </w:pPr>
    </w:p>
    <w:p w14:paraId="1425C8D0" w14:textId="77777777" w:rsidR="0036522E" w:rsidRPr="0036522E" w:rsidRDefault="0036522E" w:rsidP="0016311B">
      <w:pPr>
        <w:rPr>
          <w:rFonts w:ascii="Arial" w:hAnsi="Arial" w:cs="Arial"/>
          <w:b/>
          <w:szCs w:val="18"/>
          <w:lang w:val="en-US"/>
        </w:rPr>
      </w:pPr>
    </w:p>
    <w:p w14:paraId="08959222" w14:textId="77777777" w:rsidR="0016311B" w:rsidRPr="0036522E" w:rsidRDefault="0016311B" w:rsidP="0016311B">
      <w:pPr>
        <w:rPr>
          <w:rFonts w:ascii="Arial" w:hAnsi="Arial" w:cs="Arial"/>
          <w:b/>
          <w:szCs w:val="18"/>
          <w:lang w:val="en-US"/>
        </w:rPr>
      </w:pPr>
    </w:p>
    <w:p w14:paraId="6D13C929" w14:textId="77777777" w:rsidR="004057F9" w:rsidRDefault="00746FB0" w:rsidP="004057F9">
      <w:pPr>
        <w:jc w:val="center"/>
        <w:rPr>
          <w:rFonts w:ascii="Arial" w:hAnsi="Arial" w:cs="Arial"/>
          <w:b/>
          <w:szCs w:val="18"/>
        </w:rPr>
      </w:pPr>
      <w:r>
        <w:rPr>
          <w:rFonts w:ascii="Arial" w:hAnsi="Arial" w:cs="Arial"/>
          <w:b/>
          <w:szCs w:val="18"/>
        </w:rPr>
        <w:t>ΑΘ 163  Η ΛΕΙΤΟΥΡΓΙΑ ΤΩΝ ΣΥΝΑΙΣΘΗΜΑΤΩΝ ΣΤΗΝ ΤΡΑΓΙΚΗ ΘΕΑΤΡΙΚΗ ΤΕΧΝΗ</w:t>
      </w:r>
    </w:p>
    <w:p w14:paraId="2B192D8C" w14:textId="77777777" w:rsidR="00746FB0" w:rsidRDefault="00746FB0" w:rsidP="00746FB0">
      <w:pPr>
        <w:rPr>
          <w:rFonts w:ascii="Arial" w:hAnsi="Arial" w:cs="Arial"/>
          <w:b/>
          <w:szCs w:val="18"/>
        </w:rPr>
      </w:pPr>
    </w:p>
    <w:p w14:paraId="7FF50CE0" w14:textId="77777777" w:rsidR="001F1F85" w:rsidRPr="00410D29" w:rsidRDefault="001F1F85" w:rsidP="001F1F85">
      <w:pPr>
        <w:widowControl w:val="0"/>
        <w:autoSpaceDE w:val="0"/>
        <w:autoSpaceDN w:val="0"/>
        <w:adjustRightInd w:val="0"/>
        <w:ind w:left="357"/>
        <w:rPr>
          <w:rFonts w:ascii="Arial" w:hAnsi="Arial" w:cs="Arial"/>
          <w:b/>
          <w:sz w:val="18"/>
          <w:szCs w:val="18"/>
        </w:rPr>
      </w:pPr>
    </w:p>
    <w:p w14:paraId="76FBF657" w14:textId="77777777" w:rsidR="001F1F85" w:rsidRPr="00410D29" w:rsidRDefault="001F1F85" w:rsidP="000B45AC">
      <w:pPr>
        <w:widowControl w:val="0"/>
        <w:numPr>
          <w:ilvl w:val="0"/>
          <w:numId w:val="169"/>
        </w:numPr>
        <w:autoSpaceDE w:val="0"/>
        <w:autoSpaceDN w:val="0"/>
        <w:adjustRightInd w:val="0"/>
        <w:rPr>
          <w:rFonts w:ascii="Arial" w:hAnsi="Arial" w:cs="Arial"/>
          <w:b/>
          <w:sz w:val="18"/>
          <w:szCs w:val="18"/>
        </w:rPr>
      </w:pPr>
      <w:r w:rsidRPr="00410D29">
        <w:rPr>
          <w:rFonts w:ascii="Arial" w:hAnsi="Arial" w:cs="Arial"/>
          <w:b/>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1933"/>
        <w:gridCol w:w="375"/>
        <w:gridCol w:w="1167"/>
        <w:gridCol w:w="959"/>
        <w:gridCol w:w="1326"/>
      </w:tblGrid>
      <w:tr w:rsidR="001F1F85" w:rsidRPr="00410D29" w14:paraId="3D940716" w14:textId="77777777" w:rsidTr="007B5141">
        <w:tc>
          <w:tcPr>
            <w:tcW w:w="2762" w:type="dxa"/>
            <w:shd w:val="clear" w:color="auto" w:fill="DDD9C3"/>
          </w:tcPr>
          <w:p w14:paraId="3B26694F"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ΣΧΟΛΗ</w:t>
            </w:r>
          </w:p>
        </w:tc>
        <w:tc>
          <w:tcPr>
            <w:tcW w:w="5760" w:type="dxa"/>
            <w:gridSpan w:val="5"/>
          </w:tcPr>
          <w:p w14:paraId="4BA2BF5C" w14:textId="77777777" w:rsidR="001F1F85" w:rsidRPr="00410D29" w:rsidRDefault="001F1F85" w:rsidP="007B5141">
            <w:pPr>
              <w:rPr>
                <w:rFonts w:ascii="Arial" w:hAnsi="Arial" w:cs="Arial"/>
                <w:sz w:val="18"/>
                <w:szCs w:val="18"/>
              </w:rPr>
            </w:pPr>
            <w:r w:rsidRPr="00410D29">
              <w:rPr>
                <w:rFonts w:ascii="Arial" w:hAnsi="Arial" w:cs="Arial"/>
                <w:spacing w:val="-3"/>
                <w:w w:val="125"/>
                <w:sz w:val="18"/>
                <w:szCs w:val="18"/>
              </w:rPr>
              <w:t>ΑΝΘΡΩ</w:t>
            </w:r>
            <w:r w:rsidRPr="00410D29">
              <w:rPr>
                <w:rFonts w:ascii="Arial" w:hAnsi="Arial" w:cs="Arial"/>
                <w:spacing w:val="-2"/>
                <w:w w:val="125"/>
                <w:sz w:val="18"/>
                <w:szCs w:val="18"/>
              </w:rPr>
              <w:t>ΠΙΣΤΙΚ</w:t>
            </w:r>
            <w:r w:rsidRPr="00410D29">
              <w:rPr>
                <w:rFonts w:ascii="Arial" w:hAnsi="Arial" w:cs="Arial"/>
                <w:spacing w:val="-3"/>
                <w:w w:val="125"/>
                <w:sz w:val="18"/>
                <w:szCs w:val="18"/>
              </w:rPr>
              <w:t>ΩΝ</w:t>
            </w:r>
            <w:r w:rsidRPr="00410D29">
              <w:rPr>
                <w:rFonts w:ascii="Arial" w:hAnsi="Arial" w:cs="Arial"/>
                <w:spacing w:val="-29"/>
                <w:w w:val="125"/>
                <w:sz w:val="18"/>
                <w:szCs w:val="18"/>
              </w:rPr>
              <w:t xml:space="preserve"> </w:t>
            </w:r>
            <w:r w:rsidRPr="00410D29">
              <w:rPr>
                <w:rFonts w:ascii="Arial" w:hAnsi="Arial" w:cs="Arial"/>
                <w:spacing w:val="-2"/>
                <w:w w:val="125"/>
                <w:sz w:val="18"/>
                <w:szCs w:val="18"/>
              </w:rPr>
              <w:t>Κ</w:t>
            </w:r>
            <w:r w:rsidRPr="00410D29">
              <w:rPr>
                <w:rFonts w:ascii="Arial" w:hAnsi="Arial" w:cs="Arial"/>
                <w:spacing w:val="-3"/>
                <w:w w:val="125"/>
                <w:sz w:val="18"/>
                <w:szCs w:val="18"/>
              </w:rPr>
              <w:t>ΑΙ</w:t>
            </w:r>
            <w:r w:rsidRPr="00410D29">
              <w:rPr>
                <w:rFonts w:ascii="Arial" w:hAnsi="Arial" w:cs="Arial"/>
                <w:spacing w:val="-28"/>
                <w:w w:val="125"/>
                <w:sz w:val="18"/>
                <w:szCs w:val="18"/>
              </w:rPr>
              <w:t xml:space="preserve"> </w:t>
            </w:r>
            <w:r w:rsidRPr="00410D29">
              <w:rPr>
                <w:rFonts w:ascii="Arial" w:hAnsi="Arial" w:cs="Arial"/>
                <w:spacing w:val="-2"/>
                <w:w w:val="125"/>
                <w:sz w:val="18"/>
                <w:szCs w:val="18"/>
              </w:rPr>
              <w:t>Κ</w:t>
            </w:r>
            <w:r w:rsidRPr="00410D29">
              <w:rPr>
                <w:rFonts w:ascii="Arial" w:hAnsi="Arial" w:cs="Arial"/>
                <w:spacing w:val="-3"/>
                <w:w w:val="125"/>
                <w:sz w:val="18"/>
                <w:szCs w:val="18"/>
              </w:rPr>
              <w:t>Ο</w:t>
            </w:r>
            <w:r w:rsidRPr="00410D29">
              <w:rPr>
                <w:rFonts w:ascii="Arial" w:hAnsi="Arial" w:cs="Arial"/>
                <w:spacing w:val="-2"/>
                <w:w w:val="125"/>
                <w:sz w:val="18"/>
                <w:szCs w:val="18"/>
              </w:rPr>
              <w:t>Ι</w:t>
            </w:r>
            <w:r w:rsidRPr="00410D29">
              <w:rPr>
                <w:rFonts w:ascii="Arial" w:hAnsi="Arial" w:cs="Arial"/>
                <w:spacing w:val="-3"/>
                <w:w w:val="125"/>
                <w:sz w:val="18"/>
                <w:szCs w:val="18"/>
              </w:rPr>
              <w:t>ΝΩΝ</w:t>
            </w:r>
            <w:r w:rsidRPr="00410D29">
              <w:rPr>
                <w:rFonts w:ascii="Arial" w:hAnsi="Arial" w:cs="Arial"/>
                <w:spacing w:val="-2"/>
                <w:w w:val="125"/>
                <w:sz w:val="18"/>
                <w:szCs w:val="18"/>
              </w:rPr>
              <w:t>ΙΚ</w:t>
            </w:r>
            <w:r w:rsidRPr="00410D29">
              <w:rPr>
                <w:rFonts w:ascii="Arial" w:hAnsi="Arial" w:cs="Arial"/>
                <w:spacing w:val="-3"/>
                <w:w w:val="125"/>
                <w:sz w:val="18"/>
                <w:szCs w:val="18"/>
              </w:rPr>
              <w:t>ΩΝ</w:t>
            </w:r>
            <w:r w:rsidRPr="00410D29">
              <w:rPr>
                <w:rFonts w:ascii="Arial" w:hAnsi="Arial" w:cs="Arial"/>
                <w:spacing w:val="21"/>
                <w:w w:val="122"/>
                <w:sz w:val="18"/>
                <w:szCs w:val="18"/>
              </w:rPr>
              <w:t xml:space="preserve"> </w:t>
            </w:r>
            <w:r w:rsidRPr="00410D29">
              <w:rPr>
                <w:rFonts w:ascii="Arial" w:hAnsi="Arial" w:cs="Arial"/>
                <w:spacing w:val="-2"/>
                <w:w w:val="125"/>
                <w:sz w:val="18"/>
                <w:szCs w:val="18"/>
              </w:rPr>
              <w:t>ΕΠΙΣΤΗ</w:t>
            </w:r>
            <w:r w:rsidRPr="00410D29">
              <w:rPr>
                <w:rFonts w:ascii="Arial" w:hAnsi="Arial" w:cs="Arial"/>
                <w:spacing w:val="-3"/>
                <w:w w:val="125"/>
                <w:sz w:val="18"/>
                <w:szCs w:val="18"/>
              </w:rPr>
              <w:t>ΜΩΝ</w:t>
            </w:r>
          </w:p>
        </w:tc>
      </w:tr>
      <w:tr w:rsidR="001F1F85" w:rsidRPr="00410D29" w14:paraId="20762524" w14:textId="77777777" w:rsidTr="007B5141">
        <w:tc>
          <w:tcPr>
            <w:tcW w:w="2762" w:type="dxa"/>
            <w:shd w:val="clear" w:color="auto" w:fill="DDD9C3"/>
          </w:tcPr>
          <w:p w14:paraId="72E0A896"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ΤΜΗΜΑ</w:t>
            </w:r>
          </w:p>
        </w:tc>
        <w:tc>
          <w:tcPr>
            <w:tcW w:w="5760" w:type="dxa"/>
            <w:gridSpan w:val="5"/>
          </w:tcPr>
          <w:p w14:paraId="2FB07B47" w14:textId="77777777" w:rsidR="001F1F85" w:rsidRPr="00410D29" w:rsidRDefault="001F1F85" w:rsidP="007B5141">
            <w:pPr>
              <w:rPr>
                <w:rFonts w:ascii="Arial" w:hAnsi="Arial" w:cs="Arial"/>
                <w:sz w:val="18"/>
                <w:szCs w:val="18"/>
              </w:rPr>
            </w:pPr>
            <w:r w:rsidRPr="00410D29">
              <w:rPr>
                <w:rFonts w:ascii="Arial" w:hAnsi="Arial" w:cs="Arial"/>
                <w:spacing w:val="-2"/>
                <w:w w:val="120"/>
                <w:sz w:val="18"/>
                <w:szCs w:val="18"/>
              </w:rPr>
              <w:t>ΘΕ</w:t>
            </w:r>
            <w:r w:rsidRPr="00410D29">
              <w:rPr>
                <w:rFonts w:ascii="Arial" w:hAnsi="Arial" w:cs="Arial"/>
                <w:spacing w:val="-3"/>
                <w:w w:val="120"/>
                <w:sz w:val="18"/>
                <w:szCs w:val="18"/>
              </w:rPr>
              <w:t>Α</w:t>
            </w:r>
            <w:r w:rsidRPr="00410D29">
              <w:rPr>
                <w:rFonts w:ascii="Arial" w:hAnsi="Arial" w:cs="Arial"/>
                <w:spacing w:val="-2"/>
                <w:w w:val="120"/>
                <w:sz w:val="18"/>
                <w:szCs w:val="18"/>
              </w:rPr>
              <w:t>Τ</w:t>
            </w:r>
            <w:r w:rsidRPr="00410D29">
              <w:rPr>
                <w:rFonts w:ascii="Arial" w:hAnsi="Arial" w:cs="Arial"/>
                <w:spacing w:val="-3"/>
                <w:w w:val="120"/>
                <w:sz w:val="18"/>
                <w:szCs w:val="18"/>
              </w:rPr>
              <w:t>Ρ</w:t>
            </w:r>
            <w:r w:rsidRPr="00410D29">
              <w:rPr>
                <w:rFonts w:ascii="Arial" w:hAnsi="Arial" w:cs="Arial"/>
                <w:spacing w:val="-2"/>
                <w:w w:val="120"/>
                <w:sz w:val="18"/>
                <w:szCs w:val="18"/>
              </w:rPr>
              <w:t>ΙΚ</w:t>
            </w:r>
            <w:r w:rsidRPr="00410D29">
              <w:rPr>
                <w:rFonts w:ascii="Arial" w:hAnsi="Arial" w:cs="Arial"/>
                <w:spacing w:val="-3"/>
                <w:w w:val="120"/>
                <w:sz w:val="18"/>
                <w:szCs w:val="18"/>
              </w:rPr>
              <w:t>Ω</w:t>
            </w:r>
            <w:r w:rsidRPr="00410D29">
              <w:rPr>
                <w:rFonts w:ascii="Arial" w:hAnsi="Arial" w:cs="Arial"/>
                <w:spacing w:val="-2"/>
                <w:w w:val="120"/>
                <w:sz w:val="18"/>
                <w:szCs w:val="18"/>
              </w:rPr>
              <w:t>Ν</w:t>
            </w:r>
            <w:r w:rsidRPr="00410D29">
              <w:rPr>
                <w:rFonts w:ascii="Arial" w:hAnsi="Arial" w:cs="Arial"/>
                <w:spacing w:val="7"/>
                <w:w w:val="120"/>
                <w:sz w:val="18"/>
                <w:szCs w:val="18"/>
              </w:rPr>
              <w:t xml:space="preserve"> </w:t>
            </w:r>
            <w:r w:rsidRPr="00410D29">
              <w:rPr>
                <w:rFonts w:ascii="Arial" w:hAnsi="Arial" w:cs="Arial"/>
                <w:spacing w:val="-2"/>
                <w:w w:val="120"/>
                <w:sz w:val="18"/>
                <w:szCs w:val="18"/>
              </w:rPr>
              <w:t>ΣΠΟΥ</w:t>
            </w:r>
            <w:r w:rsidRPr="00410D29">
              <w:rPr>
                <w:rFonts w:ascii="Arial" w:hAnsi="Arial" w:cs="Arial"/>
                <w:spacing w:val="-3"/>
                <w:w w:val="120"/>
                <w:sz w:val="18"/>
                <w:szCs w:val="18"/>
              </w:rPr>
              <w:t>ΔΩ</w:t>
            </w:r>
            <w:r w:rsidRPr="00410D29">
              <w:rPr>
                <w:rFonts w:ascii="Arial" w:hAnsi="Arial" w:cs="Arial"/>
                <w:spacing w:val="-2"/>
                <w:w w:val="120"/>
                <w:sz w:val="18"/>
                <w:szCs w:val="18"/>
              </w:rPr>
              <w:t>Ν</w:t>
            </w:r>
          </w:p>
        </w:tc>
      </w:tr>
      <w:tr w:rsidR="001F1F85" w:rsidRPr="00410D29" w14:paraId="63115690" w14:textId="77777777" w:rsidTr="007B5141">
        <w:tc>
          <w:tcPr>
            <w:tcW w:w="2762" w:type="dxa"/>
            <w:shd w:val="clear" w:color="auto" w:fill="DDD9C3"/>
          </w:tcPr>
          <w:p w14:paraId="6F7BA174"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 xml:space="preserve">ΕΠΙΠΕΔΟ ΣΠΟΥΔΩΝ </w:t>
            </w:r>
          </w:p>
        </w:tc>
        <w:tc>
          <w:tcPr>
            <w:tcW w:w="5760" w:type="dxa"/>
            <w:gridSpan w:val="5"/>
          </w:tcPr>
          <w:p w14:paraId="74EDD500" w14:textId="77777777" w:rsidR="001F1F85" w:rsidRPr="00410D29" w:rsidRDefault="001F1F85" w:rsidP="007B5141">
            <w:pPr>
              <w:rPr>
                <w:rFonts w:ascii="Arial" w:hAnsi="Arial" w:cs="Arial"/>
                <w:sz w:val="18"/>
                <w:szCs w:val="18"/>
              </w:rPr>
            </w:pPr>
            <w:r w:rsidRPr="00410D29">
              <w:rPr>
                <w:rFonts w:ascii="Arial" w:hAnsi="Arial" w:cs="Arial"/>
                <w:i/>
                <w:iCs/>
                <w:spacing w:val="-2"/>
                <w:sz w:val="18"/>
                <w:szCs w:val="18"/>
              </w:rPr>
              <w:t>Πρ</w:t>
            </w:r>
            <w:r w:rsidRPr="00410D29">
              <w:rPr>
                <w:rFonts w:ascii="Arial" w:hAnsi="Arial" w:cs="Arial"/>
                <w:i/>
                <w:iCs/>
                <w:spacing w:val="-3"/>
                <w:sz w:val="18"/>
                <w:szCs w:val="18"/>
              </w:rPr>
              <w:t>οπτυ</w:t>
            </w:r>
            <w:r w:rsidRPr="00410D29">
              <w:rPr>
                <w:rFonts w:ascii="Arial" w:hAnsi="Arial" w:cs="Arial"/>
                <w:i/>
                <w:iCs/>
                <w:spacing w:val="-2"/>
                <w:sz w:val="18"/>
                <w:szCs w:val="18"/>
              </w:rPr>
              <w:t>χι</w:t>
            </w:r>
            <w:r w:rsidRPr="00410D29">
              <w:rPr>
                <w:rFonts w:ascii="Arial" w:hAnsi="Arial" w:cs="Arial"/>
                <w:i/>
                <w:iCs/>
                <w:spacing w:val="-3"/>
                <w:sz w:val="18"/>
                <w:szCs w:val="18"/>
              </w:rPr>
              <w:t>α</w:t>
            </w:r>
            <w:r w:rsidRPr="00410D29">
              <w:rPr>
                <w:rFonts w:ascii="Arial" w:hAnsi="Arial" w:cs="Arial"/>
                <w:i/>
                <w:iCs/>
                <w:spacing w:val="-2"/>
                <w:sz w:val="18"/>
                <w:szCs w:val="18"/>
              </w:rPr>
              <w:t>κ</w:t>
            </w:r>
            <w:r w:rsidRPr="00410D29">
              <w:rPr>
                <w:rFonts w:ascii="Arial" w:hAnsi="Arial" w:cs="Arial"/>
                <w:i/>
                <w:iCs/>
                <w:spacing w:val="-3"/>
                <w:sz w:val="18"/>
                <w:szCs w:val="18"/>
              </w:rPr>
              <w:t>ό</w:t>
            </w:r>
          </w:p>
        </w:tc>
      </w:tr>
      <w:tr w:rsidR="001F1F85" w:rsidRPr="00410D29" w14:paraId="7B14DCCC" w14:textId="77777777" w:rsidTr="007B5141">
        <w:tc>
          <w:tcPr>
            <w:tcW w:w="2762" w:type="dxa"/>
            <w:shd w:val="clear" w:color="auto" w:fill="DDD9C3"/>
          </w:tcPr>
          <w:p w14:paraId="2B32AC01"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ΚΩΔΙΚΟΣ ΜΑΘΗΜΑΤΟΣ</w:t>
            </w:r>
          </w:p>
        </w:tc>
        <w:tc>
          <w:tcPr>
            <w:tcW w:w="2308" w:type="dxa"/>
            <w:gridSpan w:val="2"/>
          </w:tcPr>
          <w:p w14:paraId="51FD6619" w14:textId="77777777" w:rsidR="001F1F85" w:rsidRPr="00410D29" w:rsidRDefault="001F1F85" w:rsidP="007B5141">
            <w:pPr>
              <w:rPr>
                <w:rFonts w:ascii="Arial" w:hAnsi="Arial" w:cs="Arial"/>
                <w:b/>
                <w:sz w:val="18"/>
                <w:szCs w:val="18"/>
              </w:rPr>
            </w:pPr>
            <w:r w:rsidRPr="00410D29">
              <w:rPr>
                <w:rFonts w:ascii="Arial" w:hAnsi="Arial" w:cs="Arial"/>
                <w:b/>
                <w:sz w:val="18"/>
                <w:szCs w:val="18"/>
              </w:rPr>
              <w:t>ΤΗΕ_ΑΤΗ 163</w:t>
            </w:r>
          </w:p>
        </w:tc>
        <w:tc>
          <w:tcPr>
            <w:tcW w:w="2126" w:type="dxa"/>
            <w:gridSpan w:val="2"/>
            <w:shd w:val="clear" w:color="auto" w:fill="DDD9C3"/>
          </w:tcPr>
          <w:p w14:paraId="0142AEB8"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ΕΞΑΜΗΝΟ ΣΠΟΥΔΩΝ</w:t>
            </w:r>
          </w:p>
        </w:tc>
        <w:tc>
          <w:tcPr>
            <w:tcW w:w="1326" w:type="dxa"/>
          </w:tcPr>
          <w:p w14:paraId="76356FF4" w14:textId="78837C12" w:rsidR="001F1F85" w:rsidRPr="00410D29" w:rsidRDefault="00577C6E" w:rsidP="007B5141">
            <w:pPr>
              <w:rPr>
                <w:rFonts w:ascii="Arial" w:hAnsi="Arial" w:cs="Arial"/>
                <w:sz w:val="18"/>
                <w:szCs w:val="18"/>
              </w:rPr>
            </w:pPr>
            <w:r>
              <w:rPr>
                <w:rFonts w:ascii="Arial" w:hAnsi="Arial" w:cs="Arial"/>
                <w:sz w:val="18"/>
                <w:szCs w:val="18"/>
              </w:rPr>
              <w:t>8</w:t>
            </w:r>
            <w:r w:rsidR="001F1F85" w:rsidRPr="00410D29">
              <w:rPr>
                <w:rFonts w:ascii="Arial" w:hAnsi="Arial" w:cs="Arial"/>
                <w:sz w:val="18"/>
                <w:szCs w:val="18"/>
                <w:vertAlign w:val="superscript"/>
              </w:rPr>
              <w:t>ο</w:t>
            </w:r>
            <w:r w:rsidR="001F1F85" w:rsidRPr="00410D29">
              <w:rPr>
                <w:rFonts w:ascii="Arial" w:hAnsi="Arial" w:cs="Arial"/>
                <w:sz w:val="18"/>
                <w:szCs w:val="18"/>
              </w:rPr>
              <w:t xml:space="preserve"> </w:t>
            </w:r>
          </w:p>
        </w:tc>
      </w:tr>
      <w:tr w:rsidR="001F1F85" w:rsidRPr="00410D29" w14:paraId="093DF8B0" w14:textId="77777777" w:rsidTr="007B5141">
        <w:trPr>
          <w:trHeight w:val="375"/>
        </w:trPr>
        <w:tc>
          <w:tcPr>
            <w:tcW w:w="2762" w:type="dxa"/>
            <w:shd w:val="clear" w:color="auto" w:fill="DDD9C3"/>
            <w:vAlign w:val="center"/>
          </w:tcPr>
          <w:p w14:paraId="6A677EE9"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ΤΙΤΛΟΣ ΜΑΘΗΜΑΤΟΣ</w:t>
            </w:r>
          </w:p>
        </w:tc>
        <w:tc>
          <w:tcPr>
            <w:tcW w:w="5760" w:type="dxa"/>
            <w:gridSpan w:val="5"/>
          </w:tcPr>
          <w:p w14:paraId="1F7C93C7" w14:textId="77777777" w:rsidR="001F1F85" w:rsidRPr="00410D29" w:rsidRDefault="001F1F85" w:rsidP="007B5141">
            <w:pPr>
              <w:pStyle w:val="a1"/>
              <w:tabs>
                <w:tab w:val="left" w:pos="1032"/>
              </w:tabs>
              <w:kinsoku w:val="0"/>
              <w:overflowPunct w:val="0"/>
              <w:ind w:left="39"/>
              <w:rPr>
                <w:rFonts w:ascii="Arial" w:hAnsi="Arial" w:cs="Arial"/>
                <w:b/>
                <w:sz w:val="18"/>
                <w:szCs w:val="18"/>
              </w:rPr>
            </w:pPr>
            <w:r w:rsidRPr="00410D29">
              <w:rPr>
                <w:rFonts w:ascii="Arial" w:hAnsi="Arial" w:cs="Arial"/>
                <w:b/>
                <w:sz w:val="18"/>
                <w:szCs w:val="18"/>
              </w:rPr>
              <w:t>Η λειτουργία των συναισθημάτων στην τραγική θεατρική τέχνη</w:t>
            </w:r>
          </w:p>
        </w:tc>
      </w:tr>
      <w:tr w:rsidR="001F1F85" w:rsidRPr="00410D29" w14:paraId="272BA234" w14:textId="77777777" w:rsidTr="007B5141">
        <w:trPr>
          <w:trHeight w:val="196"/>
        </w:trPr>
        <w:tc>
          <w:tcPr>
            <w:tcW w:w="4695" w:type="dxa"/>
            <w:gridSpan w:val="2"/>
            <w:shd w:val="clear" w:color="auto" w:fill="DDD9C3"/>
            <w:vAlign w:val="center"/>
          </w:tcPr>
          <w:p w14:paraId="297A1EAD" w14:textId="77777777" w:rsidR="001F1F85" w:rsidRPr="00410D29" w:rsidRDefault="001F1F85" w:rsidP="007B5141">
            <w:pPr>
              <w:jc w:val="center"/>
              <w:rPr>
                <w:rFonts w:ascii="Arial" w:hAnsi="Arial" w:cs="Arial"/>
                <w:b/>
                <w:sz w:val="18"/>
                <w:szCs w:val="18"/>
              </w:rPr>
            </w:pPr>
            <w:r w:rsidRPr="00410D29">
              <w:rPr>
                <w:rFonts w:ascii="Arial" w:hAnsi="Arial" w:cs="Arial"/>
                <w:b/>
                <w:sz w:val="18"/>
                <w:szCs w:val="18"/>
              </w:rPr>
              <w:t xml:space="preserve">ΑΥΤΟΤΕΛΕΙΣ ΔΙΔΑΚΤΙΚΕΣ ΔΡΑΣΤΗΡΙΟΤΗΤΕΣ </w:t>
            </w:r>
            <w:r w:rsidRPr="00410D29">
              <w:rPr>
                <w:rFonts w:ascii="Arial" w:hAnsi="Arial" w:cs="Arial"/>
                <w:b/>
                <w:sz w:val="18"/>
                <w:szCs w:val="18"/>
              </w:rPr>
              <w:br/>
            </w:r>
          </w:p>
        </w:tc>
        <w:tc>
          <w:tcPr>
            <w:tcW w:w="1542" w:type="dxa"/>
            <w:gridSpan w:val="2"/>
            <w:shd w:val="clear" w:color="auto" w:fill="DDD9C3"/>
          </w:tcPr>
          <w:p w14:paraId="4CF7A92A" w14:textId="77777777" w:rsidR="001F1F85" w:rsidRPr="00410D29" w:rsidRDefault="001F1F85" w:rsidP="007B5141">
            <w:pPr>
              <w:jc w:val="center"/>
              <w:rPr>
                <w:rFonts w:ascii="Arial" w:hAnsi="Arial" w:cs="Arial"/>
                <w:b/>
                <w:sz w:val="18"/>
                <w:szCs w:val="18"/>
              </w:rPr>
            </w:pPr>
            <w:r w:rsidRPr="00410D29">
              <w:rPr>
                <w:rFonts w:ascii="Arial" w:hAnsi="Arial" w:cs="Arial"/>
                <w:i/>
                <w:iCs/>
                <w:spacing w:val="-2"/>
                <w:sz w:val="18"/>
                <w:szCs w:val="18"/>
              </w:rPr>
              <w:t>Πρ</w:t>
            </w:r>
            <w:r w:rsidRPr="00410D29">
              <w:rPr>
                <w:rFonts w:ascii="Arial" w:hAnsi="Arial" w:cs="Arial"/>
                <w:i/>
                <w:iCs/>
                <w:spacing w:val="-3"/>
                <w:sz w:val="18"/>
                <w:szCs w:val="18"/>
              </w:rPr>
              <w:t>οπτυ</w:t>
            </w:r>
            <w:r w:rsidRPr="00410D29">
              <w:rPr>
                <w:rFonts w:ascii="Arial" w:hAnsi="Arial" w:cs="Arial"/>
                <w:i/>
                <w:iCs/>
                <w:spacing w:val="-2"/>
                <w:sz w:val="18"/>
                <w:szCs w:val="18"/>
              </w:rPr>
              <w:t>χι</w:t>
            </w:r>
            <w:r w:rsidRPr="00410D29">
              <w:rPr>
                <w:rFonts w:ascii="Arial" w:hAnsi="Arial" w:cs="Arial"/>
                <w:i/>
                <w:iCs/>
                <w:spacing w:val="-3"/>
                <w:sz w:val="18"/>
                <w:szCs w:val="18"/>
              </w:rPr>
              <w:t>α</w:t>
            </w:r>
            <w:r w:rsidRPr="00410D29">
              <w:rPr>
                <w:rFonts w:ascii="Arial" w:hAnsi="Arial" w:cs="Arial"/>
                <w:i/>
                <w:iCs/>
                <w:spacing w:val="-2"/>
                <w:sz w:val="18"/>
                <w:szCs w:val="18"/>
              </w:rPr>
              <w:t>κ</w:t>
            </w:r>
            <w:r w:rsidRPr="00410D29">
              <w:rPr>
                <w:rFonts w:ascii="Arial" w:hAnsi="Arial" w:cs="Arial"/>
                <w:i/>
                <w:iCs/>
                <w:spacing w:val="-3"/>
                <w:sz w:val="18"/>
                <w:szCs w:val="18"/>
              </w:rPr>
              <w:t>ό</w:t>
            </w:r>
          </w:p>
        </w:tc>
        <w:tc>
          <w:tcPr>
            <w:tcW w:w="2285" w:type="dxa"/>
            <w:gridSpan w:val="2"/>
            <w:shd w:val="clear" w:color="auto" w:fill="DDD9C3"/>
            <w:vAlign w:val="center"/>
          </w:tcPr>
          <w:p w14:paraId="542193B0" w14:textId="77777777" w:rsidR="001F1F85" w:rsidRPr="00410D29" w:rsidRDefault="001F1F85" w:rsidP="007B5141">
            <w:pPr>
              <w:jc w:val="center"/>
              <w:rPr>
                <w:rFonts w:ascii="Arial" w:hAnsi="Arial" w:cs="Arial"/>
                <w:b/>
                <w:sz w:val="18"/>
                <w:szCs w:val="18"/>
              </w:rPr>
            </w:pPr>
            <w:r w:rsidRPr="00410D29">
              <w:rPr>
                <w:rFonts w:ascii="Arial" w:hAnsi="Arial" w:cs="Arial"/>
                <w:b/>
                <w:sz w:val="18"/>
                <w:szCs w:val="18"/>
              </w:rPr>
              <w:t>ΠΙΣΤΩΤΙΚΕΣ ΜΟΝΑΔΕΣ</w:t>
            </w:r>
          </w:p>
        </w:tc>
      </w:tr>
      <w:tr w:rsidR="001F1F85" w:rsidRPr="00410D29" w14:paraId="4AF29E2C" w14:textId="77777777" w:rsidTr="007B5141">
        <w:trPr>
          <w:trHeight w:val="194"/>
        </w:trPr>
        <w:tc>
          <w:tcPr>
            <w:tcW w:w="4695" w:type="dxa"/>
            <w:gridSpan w:val="2"/>
          </w:tcPr>
          <w:p w14:paraId="4FFA6182" w14:textId="77777777" w:rsidR="001F1F85" w:rsidRPr="00410D29" w:rsidRDefault="001F1F85" w:rsidP="007B5141">
            <w:pPr>
              <w:jc w:val="right"/>
              <w:rPr>
                <w:rFonts w:ascii="Arial" w:hAnsi="Arial" w:cs="Arial"/>
                <w:sz w:val="18"/>
                <w:szCs w:val="18"/>
              </w:rPr>
            </w:pPr>
            <w:r w:rsidRPr="00410D29">
              <w:rPr>
                <w:rFonts w:ascii="Arial" w:hAnsi="Arial" w:cs="Arial"/>
                <w:sz w:val="18"/>
                <w:szCs w:val="18"/>
              </w:rPr>
              <w:t>Διαλέξεις</w:t>
            </w:r>
          </w:p>
        </w:tc>
        <w:tc>
          <w:tcPr>
            <w:tcW w:w="1542" w:type="dxa"/>
            <w:gridSpan w:val="2"/>
          </w:tcPr>
          <w:p w14:paraId="537B900B" w14:textId="77777777" w:rsidR="001F1F85" w:rsidRPr="00410D29" w:rsidRDefault="001F1F85" w:rsidP="007B5141">
            <w:pPr>
              <w:jc w:val="center"/>
              <w:rPr>
                <w:rFonts w:ascii="Arial" w:hAnsi="Arial" w:cs="Arial"/>
                <w:sz w:val="18"/>
                <w:szCs w:val="18"/>
              </w:rPr>
            </w:pPr>
            <w:r w:rsidRPr="00410D29">
              <w:rPr>
                <w:rFonts w:ascii="Arial" w:hAnsi="Arial" w:cs="Arial"/>
                <w:sz w:val="18"/>
                <w:szCs w:val="18"/>
              </w:rPr>
              <w:t>3</w:t>
            </w:r>
          </w:p>
        </w:tc>
        <w:tc>
          <w:tcPr>
            <w:tcW w:w="2285" w:type="dxa"/>
            <w:gridSpan w:val="2"/>
          </w:tcPr>
          <w:p w14:paraId="4651CB57" w14:textId="77777777" w:rsidR="001F1F85" w:rsidRPr="00410D29" w:rsidRDefault="001F1F85" w:rsidP="007B5141">
            <w:pPr>
              <w:jc w:val="center"/>
              <w:rPr>
                <w:rFonts w:ascii="Arial" w:hAnsi="Arial" w:cs="Arial"/>
                <w:sz w:val="18"/>
                <w:szCs w:val="18"/>
              </w:rPr>
            </w:pPr>
            <w:r w:rsidRPr="00410D29">
              <w:rPr>
                <w:rFonts w:ascii="Arial" w:hAnsi="Arial" w:cs="Arial"/>
                <w:sz w:val="18"/>
                <w:szCs w:val="18"/>
              </w:rPr>
              <w:t>5</w:t>
            </w:r>
          </w:p>
        </w:tc>
      </w:tr>
      <w:tr w:rsidR="001F1F85" w:rsidRPr="00410D29" w14:paraId="2D36D7BD" w14:textId="77777777" w:rsidTr="007B5141">
        <w:trPr>
          <w:trHeight w:val="599"/>
        </w:trPr>
        <w:tc>
          <w:tcPr>
            <w:tcW w:w="2762" w:type="dxa"/>
            <w:shd w:val="clear" w:color="auto" w:fill="DDD9C3"/>
          </w:tcPr>
          <w:p w14:paraId="58AAE875" w14:textId="77777777" w:rsidR="001F1F85" w:rsidRPr="00410D29" w:rsidRDefault="001F1F85" w:rsidP="007B5141">
            <w:pPr>
              <w:jc w:val="right"/>
              <w:rPr>
                <w:rFonts w:ascii="Arial" w:hAnsi="Arial" w:cs="Arial"/>
                <w:i/>
                <w:sz w:val="18"/>
                <w:szCs w:val="18"/>
              </w:rPr>
            </w:pPr>
            <w:r w:rsidRPr="00410D29">
              <w:rPr>
                <w:rFonts w:ascii="Arial" w:hAnsi="Arial" w:cs="Arial"/>
                <w:b/>
                <w:sz w:val="18"/>
                <w:szCs w:val="18"/>
              </w:rPr>
              <w:t>ΤΥΠΟΣ ΜΑΘΗΜΑΤΟΣ</w:t>
            </w:r>
            <w:r w:rsidRPr="00410D29">
              <w:rPr>
                <w:rFonts w:ascii="Arial" w:hAnsi="Arial" w:cs="Arial"/>
                <w:i/>
                <w:sz w:val="18"/>
                <w:szCs w:val="18"/>
              </w:rPr>
              <w:t xml:space="preserve"> </w:t>
            </w:r>
          </w:p>
        </w:tc>
        <w:tc>
          <w:tcPr>
            <w:tcW w:w="5760" w:type="dxa"/>
            <w:gridSpan w:val="5"/>
          </w:tcPr>
          <w:p w14:paraId="2FA4AE9D" w14:textId="77777777" w:rsidR="001F1F85" w:rsidRPr="00410D29" w:rsidRDefault="001F1F85" w:rsidP="007B5141">
            <w:pPr>
              <w:rPr>
                <w:rFonts w:ascii="Arial" w:hAnsi="Arial" w:cs="Arial"/>
                <w:spacing w:val="25"/>
                <w:w w:val="93"/>
                <w:sz w:val="18"/>
                <w:szCs w:val="18"/>
              </w:rPr>
            </w:pPr>
            <w:r w:rsidRPr="00410D29">
              <w:rPr>
                <w:rFonts w:ascii="Arial" w:hAnsi="Arial" w:cs="Arial"/>
                <w:spacing w:val="-2"/>
                <w:sz w:val="18"/>
                <w:szCs w:val="18"/>
              </w:rPr>
              <w:t>Επι</w:t>
            </w:r>
            <w:r w:rsidRPr="00410D29">
              <w:rPr>
                <w:rFonts w:ascii="Arial" w:hAnsi="Arial" w:cs="Arial"/>
                <w:spacing w:val="-3"/>
                <w:sz w:val="18"/>
                <w:szCs w:val="18"/>
              </w:rPr>
              <w:t>σ</w:t>
            </w:r>
            <w:r w:rsidRPr="00410D29">
              <w:rPr>
                <w:rFonts w:ascii="Arial" w:hAnsi="Arial" w:cs="Arial"/>
                <w:spacing w:val="-2"/>
                <w:sz w:val="18"/>
                <w:szCs w:val="18"/>
              </w:rPr>
              <w:t>τ</w:t>
            </w:r>
            <w:r w:rsidRPr="00410D29">
              <w:rPr>
                <w:rFonts w:ascii="Arial" w:hAnsi="Arial" w:cs="Arial"/>
                <w:spacing w:val="-3"/>
                <w:sz w:val="18"/>
                <w:szCs w:val="18"/>
              </w:rPr>
              <w:t>ημονι</w:t>
            </w:r>
            <w:r w:rsidRPr="00410D29">
              <w:rPr>
                <w:rFonts w:ascii="Arial" w:hAnsi="Arial" w:cs="Arial"/>
                <w:spacing w:val="-2"/>
                <w:sz w:val="18"/>
                <w:szCs w:val="18"/>
              </w:rPr>
              <w:t>κ</w:t>
            </w:r>
            <w:r w:rsidRPr="00410D29">
              <w:rPr>
                <w:rFonts w:ascii="Arial" w:hAnsi="Arial" w:cs="Arial"/>
                <w:spacing w:val="-3"/>
                <w:sz w:val="18"/>
                <w:szCs w:val="18"/>
              </w:rPr>
              <w:t>ή</w:t>
            </w:r>
            <w:r w:rsidRPr="00410D29">
              <w:rPr>
                <w:rFonts w:ascii="Arial" w:hAnsi="Arial" w:cs="Arial"/>
                <w:spacing w:val="6"/>
                <w:sz w:val="18"/>
                <w:szCs w:val="18"/>
              </w:rPr>
              <w:t xml:space="preserve"> </w:t>
            </w:r>
            <w:r w:rsidRPr="00410D29">
              <w:rPr>
                <w:rFonts w:ascii="Arial" w:hAnsi="Arial" w:cs="Arial"/>
                <w:spacing w:val="-2"/>
                <w:sz w:val="18"/>
                <w:szCs w:val="18"/>
              </w:rPr>
              <w:t>Π</w:t>
            </w:r>
            <w:r w:rsidRPr="00410D29">
              <w:rPr>
                <w:rFonts w:ascii="Arial" w:hAnsi="Arial" w:cs="Arial"/>
                <w:spacing w:val="-3"/>
                <w:sz w:val="18"/>
                <w:szCs w:val="18"/>
              </w:rPr>
              <w:t>εριο</w:t>
            </w:r>
            <w:r w:rsidRPr="00410D29">
              <w:rPr>
                <w:rFonts w:ascii="Arial" w:hAnsi="Arial" w:cs="Arial"/>
                <w:spacing w:val="-2"/>
                <w:sz w:val="18"/>
                <w:szCs w:val="18"/>
              </w:rPr>
              <w:t>χ</w:t>
            </w:r>
            <w:r w:rsidRPr="00410D29">
              <w:rPr>
                <w:rFonts w:ascii="Arial" w:hAnsi="Arial" w:cs="Arial"/>
                <w:spacing w:val="-3"/>
                <w:sz w:val="18"/>
                <w:szCs w:val="18"/>
              </w:rPr>
              <w:t>ή</w:t>
            </w:r>
            <w:r w:rsidRPr="00410D29">
              <w:rPr>
                <w:rFonts w:ascii="Arial" w:hAnsi="Arial" w:cs="Arial"/>
                <w:spacing w:val="-2"/>
                <w:sz w:val="18"/>
                <w:szCs w:val="18"/>
              </w:rPr>
              <w:t>:</w:t>
            </w:r>
            <w:r w:rsidRPr="00410D29">
              <w:rPr>
                <w:rFonts w:ascii="Arial" w:hAnsi="Arial" w:cs="Arial"/>
                <w:spacing w:val="2"/>
                <w:sz w:val="18"/>
                <w:szCs w:val="18"/>
              </w:rPr>
              <w:t xml:space="preserve"> </w:t>
            </w:r>
            <w:r w:rsidRPr="00410D29">
              <w:rPr>
                <w:rFonts w:ascii="Arial" w:hAnsi="Arial" w:cs="Arial"/>
                <w:spacing w:val="-2"/>
                <w:sz w:val="18"/>
                <w:szCs w:val="18"/>
              </w:rPr>
              <w:t>Αρχ</w:t>
            </w:r>
            <w:r w:rsidRPr="00410D29">
              <w:rPr>
                <w:rFonts w:ascii="Arial" w:hAnsi="Arial" w:cs="Arial"/>
                <w:spacing w:val="-3"/>
                <w:sz w:val="18"/>
                <w:szCs w:val="18"/>
              </w:rPr>
              <w:t>αίο</w:t>
            </w:r>
            <w:r w:rsidRPr="00410D29">
              <w:rPr>
                <w:rFonts w:ascii="Arial" w:hAnsi="Arial" w:cs="Arial"/>
                <w:spacing w:val="6"/>
                <w:sz w:val="18"/>
                <w:szCs w:val="18"/>
              </w:rPr>
              <w:t xml:space="preserve"> </w:t>
            </w:r>
            <w:r w:rsidRPr="00410D29">
              <w:rPr>
                <w:rFonts w:ascii="Arial" w:hAnsi="Arial" w:cs="Arial"/>
                <w:spacing w:val="-2"/>
                <w:sz w:val="18"/>
                <w:szCs w:val="18"/>
              </w:rPr>
              <w:t>Θ</w:t>
            </w:r>
            <w:r w:rsidRPr="00410D29">
              <w:rPr>
                <w:rFonts w:ascii="Arial" w:hAnsi="Arial" w:cs="Arial"/>
                <w:spacing w:val="-3"/>
                <w:sz w:val="18"/>
                <w:szCs w:val="18"/>
              </w:rPr>
              <w:t>έα</w:t>
            </w:r>
            <w:r w:rsidRPr="00410D29">
              <w:rPr>
                <w:rFonts w:ascii="Arial" w:hAnsi="Arial" w:cs="Arial"/>
                <w:spacing w:val="-2"/>
                <w:sz w:val="18"/>
                <w:szCs w:val="18"/>
              </w:rPr>
              <w:t>τ</w:t>
            </w:r>
            <w:r w:rsidRPr="00410D29">
              <w:rPr>
                <w:rFonts w:ascii="Arial" w:hAnsi="Arial" w:cs="Arial"/>
                <w:spacing w:val="-3"/>
                <w:sz w:val="18"/>
                <w:szCs w:val="18"/>
              </w:rPr>
              <w:t>ρο</w:t>
            </w:r>
            <w:r w:rsidRPr="00410D29">
              <w:rPr>
                <w:rFonts w:ascii="Arial" w:hAnsi="Arial" w:cs="Arial"/>
                <w:spacing w:val="25"/>
                <w:w w:val="93"/>
                <w:sz w:val="18"/>
                <w:szCs w:val="18"/>
              </w:rPr>
              <w:t xml:space="preserve"> </w:t>
            </w:r>
          </w:p>
          <w:p w14:paraId="5BCB9C45" w14:textId="77777777" w:rsidR="001F1F85" w:rsidRPr="00410D29" w:rsidRDefault="001F1F85" w:rsidP="007B5141">
            <w:pPr>
              <w:rPr>
                <w:rFonts w:ascii="Arial" w:hAnsi="Arial" w:cs="Arial"/>
                <w:sz w:val="18"/>
                <w:szCs w:val="18"/>
              </w:rPr>
            </w:pPr>
            <w:r w:rsidRPr="00410D29">
              <w:rPr>
                <w:rFonts w:ascii="Arial" w:hAnsi="Arial" w:cs="Arial"/>
                <w:spacing w:val="25"/>
                <w:w w:val="93"/>
                <w:sz w:val="18"/>
                <w:szCs w:val="18"/>
              </w:rPr>
              <w:t xml:space="preserve">Επιλεγόμενο </w:t>
            </w:r>
          </w:p>
        </w:tc>
      </w:tr>
      <w:tr w:rsidR="001F1F85" w:rsidRPr="00410D29" w14:paraId="24A5F3B8" w14:textId="77777777" w:rsidTr="007B5141">
        <w:tc>
          <w:tcPr>
            <w:tcW w:w="2762" w:type="dxa"/>
            <w:shd w:val="clear" w:color="auto" w:fill="DDD9C3"/>
          </w:tcPr>
          <w:p w14:paraId="2BFF2AE1"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ΠΡΟΑΠΑΙΤΟΥΜΕΝΑ ΜΑΘΗΜΑΤΑ:</w:t>
            </w:r>
          </w:p>
          <w:p w14:paraId="771CBC92" w14:textId="77777777" w:rsidR="001F1F85" w:rsidRPr="00410D29" w:rsidRDefault="001F1F85" w:rsidP="007B5141">
            <w:pPr>
              <w:jc w:val="right"/>
              <w:rPr>
                <w:rFonts w:ascii="Arial" w:hAnsi="Arial" w:cs="Arial"/>
                <w:b/>
                <w:sz w:val="18"/>
                <w:szCs w:val="18"/>
              </w:rPr>
            </w:pPr>
          </w:p>
        </w:tc>
        <w:tc>
          <w:tcPr>
            <w:tcW w:w="5760" w:type="dxa"/>
            <w:gridSpan w:val="5"/>
          </w:tcPr>
          <w:p w14:paraId="247B2E24" w14:textId="77777777" w:rsidR="001F1F85" w:rsidRPr="00410D29" w:rsidRDefault="001F1F85" w:rsidP="007B5141">
            <w:pPr>
              <w:rPr>
                <w:rFonts w:ascii="Arial" w:hAnsi="Arial" w:cs="Arial"/>
                <w:sz w:val="18"/>
                <w:szCs w:val="18"/>
              </w:rPr>
            </w:pPr>
            <w:r w:rsidRPr="00410D29">
              <w:rPr>
                <w:rFonts w:ascii="Arial" w:hAnsi="Arial" w:cs="Arial"/>
                <w:spacing w:val="-1"/>
                <w:sz w:val="18"/>
                <w:szCs w:val="18"/>
              </w:rPr>
              <w:t>Γι</w:t>
            </w:r>
            <w:r w:rsidRPr="00410D29">
              <w:rPr>
                <w:rFonts w:ascii="Arial" w:hAnsi="Arial" w:cs="Arial"/>
                <w:spacing w:val="-2"/>
                <w:sz w:val="18"/>
                <w:szCs w:val="18"/>
              </w:rPr>
              <w:t>α</w:t>
            </w:r>
            <w:r w:rsidRPr="00410D29">
              <w:rPr>
                <w:rFonts w:ascii="Arial" w:hAnsi="Arial" w:cs="Arial"/>
                <w:spacing w:val="-21"/>
                <w:sz w:val="18"/>
                <w:szCs w:val="18"/>
              </w:rPr>
              <w:t xml:space="preserve"> </w:t>
            </w:r>
            <w:r w:rsidRPr="00410D29">
              <w:rPr>
                <w:rFonts w:ascii="Arial" w:hAnsi="Arial" w:cs="Arial"/>
                <w:spacing w:val="-1"/>
                <w:sz w:val="18"/>
                <w:szCs w:val="18"/>
              </w:rPr>
              <w:t>τ</w:t>
            </w:r>
            <w:r w:rsidRPr="00410D29">
              <w:rPr>
                <w:rFonts w:ascii="Arial" w:hAnsi="Arial" w:cs="Arial"/>
                <w:spacing w:val="-2"/>
                <w:sz w:val="18"/>
                <w:szCs w:val="18"/>
              </w:rPr>
              <w:t>ην</w:t>
            </w:r>
            <w:r w:rsidRPr="00410D29">
              <w:rPr>
                <w:rFonts w:ascii="Arial" w:hAnsi="Arial" w:cs="Arial"/>
                <w:spacing w:val="-20"/>
                <w:sz w:val="18"/>
                <w:szCs w:val="18"/>
              </w:rPr>
              <w:t xml:space="preserve"> </w:t>
            </w:r>
            <w:r w:rsidRPr="00410D29">
              <w:rPr>
                <w:rFonts w:ascii="Arial" w:hAnsi="Arial" w:cs="Arial"/>
                <w:spacing w:val="-3"/>
                <w:sz w:val="18"/>
                <w:szCs w:val="18"/>
              </w:rPr>
              <w:t>εγγραφή</w:t>
            </w:r>
            <w:r w:rsidRPr="00410D29">
              <w:rPr>
                <w:rFonts w:ascii="Arial" w:hAnsi="Arial" w:cs="Arial"/>
                <w:spacing w:val="-21"/>
                <w:sz w:val="18"/>
                <w:szCs w:val="18"/>
              </w:rPr>
              <w:t xml:space="preserve"> </w:t>
            </w:r>
            <w:r w:rsidRPr="00410D29">
              <w:rPr>
                <w:rFonts w:ascii="Arial" w:hAnsi="Arial" w:cs="Arial"/>
                <w:spacing w:val="-1"/>
                <w:sz w:val="18"/>
                <w:szCs w:val="18"/>
              </w:rPr>
              <w:t>στ</w:t>
            </w:r>
            <w:r w:rsidRPr="00410D29">
              <w:rPr>
                <w:rFonts w:ascii="Arial" w:hAnsi="Arial" w:cs="Arial"/>
                <w:spacing w:val="-2"/>
                <w:sz w:val="18"/>
                <w:szCs w:val="18"/>
              </w:rPr>
              <w:t>ο</w:t>
            </w:r>
            <w:r w:rsidRPr="00410D29">
              <w:rPr>
                <w:rFonts w:ascii="Arial" w:hAnsi="Arial" w:cs="Arial"/>
                <w:spacing w:val="-20"/>
                <w:sz w:val="18"/>
                <w:szCs w:val="18"/>
              </w:rPr>
              <w:t xml:space="preserve"> </w:t>
            </w:r>
            <w:r w:rsidRPr="00410D29">
              <w:rPr>
                <w:rFonts w:ascii="Arial" w:hAnsi="Arial" w:cs="Arial"/>
                <w:spacing w:val="-3"/>
                <w:sz w:val="18"/>
                <w:szCs w:val="18"/>
              </w:rPr>
              <w:t>μάθημα</w:t>
            </w:r>
            <w:r w:rsidRPr="00410D29">
              <w:rPr>
                <w:rFonts w:ascii="Arial" w:hAnsi="Arial" w:cs="Arial"/>
                <w:spacing w:val="-21"/>
                <w:sz w:val="18"/>
                <w:szCs w:val="18"/>
              </w:rPr>
              <w:t xml:space="preserve"> </w:t>
            </w:r>
            <w:r w:rsidRPr="00410D29">
              <w:rPr>
                <w:rFonts w:ascii="Arial" w:hAnsi="Arial" w:cs="Arial"/>
                <w:spacing w:val="-3"/>
                <w:sz w:val="18"/>
                <w:szCs w:val="18"/>
              </w:rPr>
              <w:t>αυ</w:t>
            </w:r>
            <w:r w:rsidRPr="00410D29">
              <w:rPr>
                <w:rFonts w:ascii="Arial" w:hAnsi="Arial" w:cs="Arial"/>
                <w:spacing w:val="-2"/>
                <w:sz w:val="18"/>
                <w:szCs w:val="18"/>
              </w:rPr>
              <w:t>τ</w:t>
            </w:r>
            <w:r w:rsidRPr="00410D29">
              <w:rPr>
                <w:rFonts w:ascii="Arial" w:hAnsi="Arial" w:cs="Arial"/>
                <w:spacing w:val="-3"/>
                <w:sz w:val="18"/>
                <w:szCs w:val="18"/>
              </w:rPr>
              <w:t>ό</w:t>
            </w:r>
            <w:r w:rsidRPr="00410D29">
              <w:rPr>
                <w:rFonts w:ascii="Arial" w:hAnsi="Arial" w:cs="Arial"/>
                <w:spacing w:val="-20"/>
                <w:sz w:val="18"/>
                <w:szCs w:val="18"/>
              </w:rPr>
              <w:t xml:space="preserve"> </w:t>
            </w:r>
            <w:r w:rsidRPr="00410D29">
              <w:rPr>
                <w:rFonts w:ascii="Arial" w:hAnsi="Arial" w:cs="Arial"/>
                <w:spacing w:val="-3"/>
                <w:sz w:val="18"/>
                <w:szCs w:val="18"/>
              </w:rPr>
              <w:t>προϋπο</w:t>
            </w:r>
            <w:r w:rsidRPr="00410D29">
              <w:rPr>
                <w:rFonts w:ascii="Arial" w:hAnsi="Arial" w:cs="Arial"/>
                <w:spacing w:val="-2"/>
                <w:sz w:val="18"/>
                <w:szCs w:val="18"/>
              </w:rPr>
              <w:t>τ</w:t>
            </w:r>
            <w:r w:rsidRPr="00410D29">
              <w:rPr>
                <w:rFonts w:ascii="Arial" w:hAnsi="Arial" w:cs="Arial"/>
                <w:spacing w:val="-3"/>
                <w:sz w:val="18"/>
                <w:szCs w:val="18"/>
              </w:rPr>
              <w:t>ίθε</w:t>
            </w:r>
            <w:r w:rsidRPr="00410D29">
              <w:rPr>
                <w:rFonts w:ascii="Arial" w:hAnsi="Arial" w:cs="Arial"/>
                <w:spacing w:val="-2"/>
                <w:sz w:val="18"/>
                <w:szCs w:val="18"/>
              </w:rPr>
              <w:t>τ</w:t>
            </w:r>
            <w:r w:rsidRPr="00410D29">
              <w:rPr>
                <w:rFonts w:ascii="Arial" w:hAnsi="Arial" w:cs="Arial"/>
                <w:spacing w:val="-3"/>
                <w:sz w:val="18"/>
                <w:szCs w:val="18"/>
              </w:rPr>
              <w:t>αι</w:t>
            </w:r>
            <w:r w:rsidRPr="00410D29">
              <w:rPr>
                <w:rFonts w:ascii="Arial" w:hAnsi="Arial" w:cs="Arial"/>
                <w:spacing w:val="-21"/>
                <w:sz w:val="18"/>
                <w:szCs w:val="18"/>
              </w:rPr>
              <w:t xml:space="preserve"> </w:t>
            </w:r>
            <w:r w:rsidRPr="00410D29">
              <w:rPr>
                <w:rFonts w:ascii="Arial" w:hAnsi="Arial" w:cs="Arial"/>
                <w:sz w:val="18"/>
                <w:szCs w:val="18"/>
              </w:rPr>
              <w:t>η</w:t>
            </w:r>
            <w:r w:rsidRPr="00410D29">
              <w:rPr>
                <w:rFonts w:ascii="Arial" w:hAnsi="Arial" w:cs="Arial"/>
                <w:spacing w:val="29"/>
                <w:w w:val="95"/>
                <w:sz w:val="18"/>
                <w:szCs w:val="18"/>
              </w:rPr>
              <w:t xml:space="preserve"> </w:t>
            </w:r>
            <w:r w:rsidRPr="00410D29">
              <w:rPr>
                <w:rFonts w:ascii="Arial" w:hAnsi="Arial" w:cs="Arial"/>
                <w:spacing w:val="-3"/>
                <w:sz w:val="18"/>
                <w:szCs w:val="18"/>
              </w:rPr>
              <w:t>επιτυ</w:t>
            </w:r>
            <w:r w:rsidRPr="00410D29">
              <w:rPr>
                <w:rFonts w:ascii="Arial" w:hAnsi="Arial" w:cs="Arial"/>
                <w:spacing w:val="-2"/>
                <w:sz w:val="18"/>
                <w:szCs w:val="18"/>
              </w:rPr>
              <w:t>χ</w:t>
            </w:r>
            <w:r w:rsidRPr="00410D29">
              <w:rPr>
                <w:rFonts w:ascii="Arial" w:hAnsi="Arial" w:cs="Arial"/>
                <w:spacing w:val="-3"/>
                <w:sz w:val="18"/>
                <w:szCs w:val="18"/>
              </w:rPr>
              <w:t>ή</w:t>
            </w:r>
            <w:r w:rsidRPr="00410D29">
              <w:rPr>
                <w:rFonts w:ascii="Arial" w:hAnsi="Arial" w:cs="Arial"/>
                <w:spacing w:val="-2"/>
                <w:sz w:val="18"/>
                <w:szCs w:val="18"/>
              </w:rPr>
              <w:t>ς</w:t>
            </w:r>
            <w:r w:rsidRPr="00410D29">
              <w:rPr>
                <w:rFonts w:ascii="Arial" w:hAnsi="Arial" w:cs="Arial"/>
                <w:spacing w:val="-24"/>
                <w:sz w:val="18"/>
                <w:szCs w:val="18"/>
              </w:rPr>
              <w:t xml:space="preserve"> </w:t>
            </w:r>
            <w:r w:rsidRPr="00410D29">
              <w:rPr>
                <w:rFonts w:ascii="Arial" w:hAnsi="Arial" w:cs="Arial"/>
                <w:spacing w:val="-3"/>
                <w:sz w:val="18"/>
                <w:szCs w:val="18"/>
              </w:rPr>
              <w:t>εξέταση</w:t>
            </w:r>
            <w:r w:rsidRPr="00410D29">
              <w:rPr>
                <w:rFonts w:ascii="Arial" w:hAnsi="Arial" w:cs="Arial"/>
                <w:spacing w:val="-23"/>
                <w:sz w:val="18"/>
                <w:szCs w:val="18"/>
              </w:rPr>
              <w:t xml:space="preserve"> </w:t>
            </w:r>
            <w:r w:rsidRPr="00410D29">
              <w:rPr>
                <w:rFonts w:ascii="Arial" w:hAnsi="Arial" w:cs="Arial"/>
                <w:spacing w:val="-1"/>
                <w:sz w:val="18"/>
                <w:szCs w:val="18"/>
              </w:rPr>
              <w:t>το</w:t>
            </w:r>
            <w:r w:rsidRPr="00410D29">
              <w:rPr>
                <w:rFonts w:ascii="Arial" w:hAnsi="Arial" w:cs="Arial"/>
                <w:spacing w:val="-2"/>
                <w:sz w:val="18"/>
                <w:szCs w:val="18"/>
              </w:rPr>
              <w:t>υ</w:t>
            </w:r>
            <w:r w:rsidRPr="00410D29">
              <w:rPr>
                <w:rFonts w:ascii="Arial" w:hAnsi="Arial" w:cs="Arial"/>
                <w:spacing w:val="-23"/>
                <w:sz w:val="18"/>
                <w:szCs w:val="18"/>
              </w:rPr>
              <w:t xml:space="preserve"> </w:t>
            </w:r>
            <w:r w:rsidRPr="00410D29">
              <w:rPr>
                <w:rFonts w:ascii="Arial" w:hAnsi="Arial" w:cs="Arial"/>
                <w:spacing w:val="-3"/>
                <w:sz w:val="18"/>
                <w:szCs w:val="18"/>
              </w:rPr>
              <w:t>μαθήμα</w:t>
            </w:r>
            <w:r w:rsidRPr="00410D29">
              <w:rPr>
                <w:rFonts w:ascii="Arial" w:hAnsi="Arial" w:cs="Arial"/>
                <w:spacing w:val="-2"/>
                <w:sz w:val="18"/>
                <w:szCs w:val="18"/>
              </w:rPr>
              <w:t>τος «Εισαγωγή στο αρχαίο θέατρο»</w:t>
            </w:r>
          </w:p>
        </w:tc>
      </w:tr>
      <w:tr w:rsidR="001F1F85" w:rsidRPr="00410D29" w14:paraId="022E59A7" w14:textId="77777777" w:rsidTr="007B5141">
        <w:tc>
          <w:tcPr>
            <w:tcW w:w="2762" w:type="dxa"/>
            <w:shd w:val="clear" w:color="auto" w:fill="DDD9C3"/>
          </w:tcPr>
          <w:p w14:paraId="0D83AF1E"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ΓΛΩΣΣΑ ΔΙΔΑΣΚΑΛΙΑΣ και ΕΞΕΤΑΣΕΩΝ:</w:t>
            </w:r>
          </w:p>
        </w:tc>
        <w:tc>
          <w:tcPr>
            <w:tcW w:w="5760" w:type="dxa"/>
            <w:gridSpan w:val="5"/>
          </w:tcPr>
          <w:p w14:paraId="0FE1BA23" w14:textId="77777777" w:rsidR="001F1F85" w:rsidRPr="00410D29" w:rsidRDefault="001F1F85" w:rsidP="007B5141">
            <w:pPr>
              <w:rPr>
                <w:rFonts w:ascii="Arial" w:hAnsi="Arial" w:cs="Arial"/>
                <w:sz w:val="18"/>
                <w:szCs w:val="18"/>
              </w:rPr>
            </w:pPr>
          </w:p>
          <w:p w14:paraId="61AE98F2" w14:textId="77777777" w:rsidR="001F1F85" w:rsidRPr="00410D29" w:rsidRDefault="001F1F85" w:rsidP="007B5141">
            <w:pPr>
              <w:tabs>
                <w:tab w:val="left" w:pos="1545"/>
              </w:tabs>
              <w:rPr>
                <w:rFonts w:ascii="Arial" w:hAnsi="Arial" w:cs="Arial"/>
                <w:sz w:val="18"/>
                <w:szCs w:val="18"/>
              </w:rPr>
            </w:pPr>
            <w:r w:rsidRPr="00410D29">
              <w:rPr>
                <w:rFonts w:ascii="Arial" w:hAnsi="Arial" w:cs="Arial"/>
                <w:spacing w:val="-2"/>
                <w:sz w:val="18"/>
                <w:szCs w:val="18"/>
              </w:rPr>
              <w:t>Ελ</w:t>
            </w:r>
            <w:r w:rsidRPr="00410D29">
              <w:rPr>
                <w:rFonts w:ascii="Arial" w:hAnsi="Arial" w:cs="Arial"/>
                <w:spacing w:val="-3"/>
                <w:sz w:val="18"/>
                <w:szCs w:val="18"/>
              </w:rPr>
              <w:t>ληνι</w:t>
            </w:r>
            <w:r w:rsidRPr="00410D29">
              <w:rPr>
                <w:rFonts w:ascii="Arial" w:hAnsi="Arial" w:cs="Arial"/>
                <w:spacing w:val="-2"/>
                <w:sz w:val="18"/>
                <w:szCs w:val="18"/>
              </w:rPr>
              <w:t>κ</w:t>
            </w:r>
            <w:r w:rsidRPr="00410D29">
              <w:rPr>
                <w:rFonts w:ascii="Arial" w:hAnsi="Arial" w:cs="Arial"/>
                <w:spacing w:val="-3"/>
                <w:sz w:val="18"/>
                <w:szCs w:val="18"/>
              </w:rPr>
              <w:t>ή (αν χρειαστεί και Αγγλική)</w:t>
            </w:r>
            <w:r w:rsidRPr="00410D29">
              <w:rPr>
                <w:rFonts w:ascii="Arial" w:hAnsi="Arial" w:cs="Arial"/>
                <w:sz w:val="18"/>
                <w:szCs w:val="18"/>
              </w:rPr>
              <w:tab/>
            </w:r>
          </w:p>
        </w:tc>
      </w:tr>
      <w:tr w:rsidR="001F1F85" w:rsidRPr="00410D29" w14:paraId="79A711EA" w14:textId="77777777" w:rsidTr="007B5141">
        <w:tc>
          <w:tcPr>
            <w:tcW w:w="2762" w:type="dxa"/>
            <w:shd w:val="clear" w:color="auto" w:fill="DDD9C3"/>
          </w:tcPr>
          <w:p w14:paraId="4732180F"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 xml:space="preserve">ΤΟ ΜΑΘΗΜΑ ΠΡΟΣΦΕΡΕΤΑΙ ΣΕ ΦΟΙΤΗΤΕΣ </w:t>
            </w:r>
            <w:r w:rsidRPr="00410D29">
              <w:rPr>
                <w:rFonts w:ascii="Arial" w:hAnsi="Arial" w:cs="Arial"/>
                <w:b/>
                <w:sz w:val="18"/>
                <w:szCs w:val="18"/>
                <w:lang w:val="en-GB"/>
              </w:rPr>
              <w:t>ERASMUS</w:t>
            </w:r>
            <w:r w:rsidRPr="00410D29">
              <w:rPr>
                <w:rFonts w:ascii="Arial" w:hAnsi="Arial" w:cs="Arial"/>
                <w:b/>
                <w:sz w:val="18"/>
                <w:szCs w:val="18"/>
              </w:rPr>
              <w:t xml:space="preserve"> </w:t>
            </w:r>
          </w:p>
        </w:tc>
        <w:tc>
          <w:tcPr>
            <w:tcW w:w="5760" w:type="dxa"/>
            <w:gridSpan w:val="5"/>
          </w:tcPr>
          <w:p w14:paraId="67D1E0B9" w14:textId="77777777" w:rsidR="001F1F85" w:rsidRPr="00410D29" w:rsidRDefault="001F1F85" w:rsidP="007B5141">
            <w:pPr>
              <w:rPr>
                <w:rFonts w:ascii="Arial" w:hAnsi="Arial" w:cs="Arial"/>
                <w:sz w:val="18"/>
                <w:szCs w:val="18"/>
              </w:rPr>
            </w:pPr>
            <w:r w:rsidRPr="00410D29">
              <w:rPr>
                <w:rFonts w:ascii="Arial" w:hAnsi="Arial" w:cs="Arial"/>
                <w:sz w:val="18"/>
                <w:szCs w:val="18"/>
              </w:rPr>
              <w:t>ΝΑΙ</w:t>
            </w:r>
          </w:p>
        </w:tc>
      </w:tr>
      <w:tr w:rsidR="001F1F85" w:rsidRPr="00410D29" w14:paraId="560C2E1D" w14:textId="77777777" w:rsidTr="007B5141">
        <w:tc>
          <w:tcPr>
            <w:tcW w:w="2762" w:type="dxa"/>
            <w:shd w:val="clear" w:color="auto" w:fill="DDD9C3"/>
          </w:tcPr>
          <w:p w14:paraId="19672FC0"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ΗΛΕΚΤΡΟΝΙΚΗ ΣΕΛΙΔΑ ΜΑΘΗΜΑΤΟΣ (URL)</w:t>
            </w:r>
          </w:p>
        </w:tc>
        <w:tc>
          <w:tcPr>
            <w:tcW w:w="5760" w:type="dxa"/>
            <w:gridSpan w:val="5"/>
          </w:tcPr>
          <w:p w14:paraId="269FA867" w14:textId="77777777" w:rsidR="001F1F85" w:rsidRPr="00410D29" w:rsidRDefault="001F1F85" w:rsidP="007B5141">
            <w:pPr>
              <w:rPr>
                <w:rFonts w:ascii="Arial" w:hAnsi="Arial" w:cs="Arial"/>
                <w:sz w:val="18"/>
                <w:szCs w:val="18"/>
              </w:rPr>
            </w:pPr>
          </w:p>
        </w:tc>
      </w:tr>
      <w:tr w:rsidR="001F1F85" w:rsidRPr="00410D29" w14:paraId="2A7D72CB" w14:textId="77777777" w:rsidTr="007B5141">
        <w:tc>
          <w:tcPr>
            <w:tcW w:w="2762" w:type="dxa"/>
            <w:shd w:val="clear" w:color="auto" w:fill="DDD9C3"/>
          </w:tcPr>
          <w:p w14:paraId="2C51FF4E" w14:textId="77777777" w:rsidR="001F1F85" w:rsidRPr="00410D29" w:rsidRDefault="001F1F85" w:rsidP="007B5141">
            <w:pPr>
              <w:jc w:val="right"/>
              <w:rPr>
                <w:rFonts w:ascii="Arial" w:hAnsi="Arial" w:cs="Arial"/>
                <w:b/>
                <w:sz w:val="18"/>
                <w:szCs w:val="18"/>
              </w:rPr>
            </w:pPr>
          </w:p>
        </w:tc>
        <w:tc>
          <w:tcPr>
            <w:tcW w:w="5760" w:type="dxa"/>
            <w:gridSpan w:val="5"/>
          </w:tcPr>
          <w:p w14:paraId="60BC14F9" w14:textId="77777777" w:rsidR="001F1F85" w:rsidRPr="00410D29" w:rsidRDefault="001F1F85" w:rsidP="007B5141">
            <w:pPr>
              <w:rPr>
                <w:rFonts w:ascii="Arial" w:hAnsi="Arial" w:cs="Arial"/>
                <w:sz w:val="18"/>
                <w:szCs w:val="18"/>
              </w:rPr>
            </w:pPr>
          </w:p>
        </w:tc>
      </w:tr>
    </w:tbl>
    <w:p w14:paraId="29A9A386" w14:textId="77777777" w:rsidR="001F1F85" w:rsidRPr="00410D29" w:rsidRDefault="001F1F85" w:rsidP="001F1F85">
      <w:pPr>
        <w:widowControl w:val="0"/>
        <w:autoSpaceDE w:val="0"/>
        <w:autoSpaceDN w:val="0"/>
        <w:adjustRightInd w:val="0"/>
        <w:ind w:left="357"/>
        <w:rPr>
          <w:rFonts w:ascii="Arial" w:hAnsi="Arial" w:cs="Arial"/>
          <w:b/>
          <w:sz w:val="18"/>
          <w:szCs w:val="18"/>
        </w:rPr>
      </w:pPr>
    </w:p>
    <w:p w14:paraId="6BF313FC" w14:textId="77777777" w:rsidR="001F1F85" w:rsidRPr="00410D29" w:rsidRDefault="001F1F85" w:rsidP="000B45AC">
      <w:pPr>
        <w:widowControl w:val="0"/>
        <w:numPr>
          <w:ilvl w:val="0"/>
          <w:numId w:val="169"/>
        </w:numPr>
        <w:autoSpaceDE w:val="0"/>
        <w:autoSpaceDN w:val="0"/>
        <w:adjustRightInd w:val="0"/>
        <w:ind w:left="357" w:hanging="357"/>
        <w:rPr>
          <w:rFonts w:ascii="Arial" w:hAnsi="Arial" w:cs="Arial"/>
          <w:b/>
          <w:sz w:val="18"/>
          <w:szCs w:val="18"/>
        </w:rPr>
      </w:pPr>
      <w:r w:rsidRPr="00410D29">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1F1F85" w:rsidRPr="00410D29" w14:paraId="654E68E2" w14:textId="77777777" w:rsidTr="007B5141">
        <w:tc>
          <w:tcPr>
            <w:tcW w:w="8472" w:type="dxa"/>
            <w:gridSpan w:val="2"/>
            <w:tcBorders>
              <w:bottom w:val="nil"/>
            </w:tcBorders>
            <w:shd w:val="clear" w:color="auto" w:fill="DDD9C3"/>
          </w:tcPr>
          <w:p w14:paraId="67528F40" w14:textId="77777777" w:rsidR="001F1F85" w:rsidRPr="00410D29" w:rsidRDefault="001F1F85" w:rsidP="007B5141">
            <w:pPr>
              <w:rPr>
                <w:rFonts w:ascii="Arial" w:hAnsi="Arial" w:cs="Arial"/>
                <w:i/>
                <w:sz w:val="18"/>
                <w:szCs w:val="18"/>
              </w:rPr>
            </w:pPr>
            <w:r w:rsidRPr="00410D29">
              <w:rPr>
                <w:rFonts w:ascii="Arial" w:hAnsi="Arial" w:cs="Arial"/>
                <w:b/>
                <w:sz w:val="18"/>
                <w:szCs w:val="18"/>
              </w:rPr>
              <w:t>Μαθησιακά Αποτελέσματα</w:t>
            </w:r>
          </w:p>
        </w:tc>
      </w:tr>
      <w:tr w:rsidR="001F1F85" w:rsidRPr="00410D29" w14:paraId="784FE226" w14:textId="77777777" w:rsidTr="007B5141">
        <w:tc>
          <w:tcPr>
            <w:tcW w:w="8472" w:type="dxa"/>
            <w:gridSpan w:val="2"/>
          </w:tcPr>
          <w:p w14:paraId="0C1A8FC1" w14:textId="77777777" w:rsidR="001F1F85" w:rsidRPr="00410D29" w:rsidRDefault="001F1F85" w:rsidP="007B5141">
            <w:pPr>
              <w:pStyle w:val="TableParagraph"/>
              <w:kinsoku w:val="0"/>
              <w:overflowPunct w:val="0"/>
              <w:ind w:left="260"/>
              <w:rPr>
                <w:rFonts w:ascii="Arial" w:hAnsi="Arial" w:cs="Arial"/>
                <w:sz w:val="18"/>
                <w:szCs w:val="18"/>
                <w:lang w:val="el-GR"/>
              </w:rPr>
            </w:pPr>
            <w:r w:rsidRPr="00410D29">
              <w:rPr>
                <w:rFonts w:ascii="Arial" w:hAnsi="Arial" w:cs="Arial"/>
                <w:spacing w:val="-2"/>
                <w:sz w:val="18"/>
                <w:szCs w:val="18"/>
                <w:lang w:val="el-GR"/>
              </w:rPr>
              <w:t>Στ</w:t>
            </w:r>
            <w:r w:rsidRPr="00410D29">
              <w:rPr>
                <w:rFonts w:ascii="Arial" w:hAnsi="Arial" w:cs="Arial"/>
                <w:spacing w:val="-3"/>
                <w:sz w:val="18"/>
                <w:szCs w:val="18"/>
                <w:lang w:val="el-GR"/>
              </w:rPr>
              <w:t>ο</w:t>
            </w:r>
            <w:r w:rsidRPr="00410D29">
              <w:rPr>
                <w:rFonts w:ascii="Arial" w:hAnsi="Arial" w:cs="Arial"/>
                <w:spacing w:val="-12"/>
                <w:sz w:val="18"/>
                <w:szCs w:val="18"/>
                <w:lang w:val="el-GR"/>
              </w:rPr>
              <w:t xml:space="preserve"> </w:t>
            </w:r>
            <w:r w:rsidRPr="00410D29">
              <w:rPr>
                <w:rFonts w:ascii="Arial" w:hAnsi="Arial" w:cs="Arial"/>
                <w:spacing w:val="-2"/>
                <w:sz w:val="18"/>
                <w:szCs w:val="18"/>
                <w:lang w:val="el-GR"/>
              </w:rPr>
              <w:t>τ</w:t>
            </w:r>
            <w:r w:rsidRPr="00410D29">
              <w:rPr>
                <w:rFonts w:ascii="Arial" w:hAnsi="Arial" w:cs="Arial"/>
                <w:spacing w:val="-3"/>
                <w:sz w:val="18"/>
                <w:szCs w:val="18"/>
                <w:lang w:val="el-GR"/>
              </w:rPr>
              <w:t>έλο</w:t>
            </w:r>
            <w:r w:rsidRPr="00410D29">
              <w:rPr>
                <w:rFonts w:ascii="Arial" w:hAnsi="Arial" w:cs="Arial"/>
                <w:spacing w:val="-2"/>
                <w:sz w:val="18"/>
                <w:szCs w:val="18"/>
                <w:lang w:val="el-GR"/>
              </w:rPr>
              <w:t>ς</w:t>
            </w:r>
            <w:r w:rsidRPr="00410D29">
              <w:rPr>
                <w:rFonts w:ascii="Arial" w:hAnsi="Arial" w:cs="Arial"/>
                <w:spacing w:val="-11"/>
                <w:sz w:val="18"/>
                <w:szCs w:val="18"/>
                <w:lang w:val="el-GR"/>
              </w:rPr>
              <w:t xml:space="preserve"> </w:t>
            </w:r>
            <w:r w:rsidRPr="00410D29">
              <w:rPr>
                <w:rFonts w:ascii="Arial" w:hAnsi="Arial" w:cs="Arial"/>
                <w:spacing w:val="-2"/>
                <w:sz w:val="18"/>
                <w:szCs w:val="18"/>
                <w:lang w:val="el-GR"/>
              </w:rPr>
              <w:t>τ</w:t>
            </w:r>
            <w:r w:rsidRPr="00410D29">
              <w:rPr>
                <w:rFonts w:ascii="Arial" w:hAnsi="Arial" w:cs="Arial"/>
                <w:spacing w:val="-3"/>
                <w:sz w:val="18"/>
                <w:szCs w:val="18"/>
                <w:lang w:val="el-GR"/>
              </w:rPr>
              <w:t>ου</w:t>
            </w:r>
            <w:r w:rsidRPr="00410D29">
              <w:rPr>
                <w:rFonts w:ascii="Arial" w:hAnsi="Arial" w:cs="Arial"/>
                <w:spacing w:val="-12"/>
                <w:sz w:val="18"/>
                <w:szCs w:val="18"/>
                <w:lang w:val="el-GR"/>
              </w:rPr>
              <w:t xml:space="preserve"> </w:t>
            </w:r>
            <w:r w:rsidRPr="00410D29">
              <w:rPr>
                <w:rFonts w:ascii="Arial" w:hAnsi="Arial" w:cs="Arial"/>
                <w:spacing w:val="-3"/>
                <w:sz w:val="18"/>
                <w:szCs w:val="18"/>
                <w:lang w:val="el-GR"/>
              </w:rPr>
              <w:t>μαθήμα</w:t>
            </w:r>
            <w:r w:rsidRPr="00410D29">
              <w:rPr>
                <w:rFonts w:ascii="Arial" w:hAnsi="Arial" w:cs="Arial"/>
                <w:spacing w:val="-2"/>
                <w:sz w:val="18"/>
                <w:szCs w:val="18"/>
                <w:lang w:val="el-GR"/>
              </w:rPr>
              <w:t>τ</w:t>
            </w:r>
            <w:r w:rsidRPr="00410D29">
              <w:rPr>
                <w:rFonts w:ascii="Arial" w:hAnsi="Arial" w:cs="Arial"/>
                <w:spacing w:val="-3"/>
                <w:sz w:val="18"/>
                <w:szCs w:val="18"/>
                <w:lang w:val="el-GR"/>
              </w:rPr>
              <w:t>ο</w:t>
            </w:r>
            <w:r w:rsidRPr="00410D29">
              <w:rPr>
                <w:rFonts w:ascii="Arial" w:hAnsi="Arial" w:cs="Arial"/>
                <w:spacing w:val="-2"/>
                <w:sz w:val="18"/>
                <w:szCs w:val="18"/>
                <w:lang w:val="el-GR"/>
              </w:rPr>
              <w:t>ς</w:t>
            </w:r>
            <w:r w:rsidRPr="00410D29">
              <w:rPr>
                <w:rFonts w:ascii="Arial" w:hAnsi="Arial" w:cs="Arial"/>
                <w:spacing w:val="-11"/>
                <w:sz w:val="18"/>
                <w:szCs w:val="18"/>
                <w:lang w:val="el-GR"/>
              </w:rPr>
              <w:t xml:space="preserve"> </w:t>
            </w:r>
            <w:r w:rsidRPr="00410D29">
              <w:rPr>
                <w:rFonts w:ascii="Arial" w:hAnsi="Arial" w:cs="Arial"/>
                <w:sz w:val="18"/>
                <w:szCs w:val="18"/>
                <w:lang w:val="el-GR"/>
              </w:rPr>
              <w:t>ο</w:t>
            </w:r>
            <w:r w:rsidRPr="00410D29">
              <w:rPr>
                <w:rFonts w:ascii="Arial" w:hAnsi="Arial" w:cs="Arial"/>
                <w:spacing w:val="-12"/>
                <w:sz w:val="18"/>
                <w:szCs w:val="18"/>
                <w:lang w:val="el-GR"/>
              </w:rPr>
              <w:t xml:space="preserve"> </w:t>
            </w:r>
            <w:r w:rsidRPr="00410D29">
              <w:rPr>
                <w:rFonts w:ascii="Arial" w:hAnsi="Arial" w:cs="Arial"/>
                <w:spacing w:val="-3"/>
                <w:sz w:val="18"/>
                <w:szCs w:val="18"/>
                <w:lang w:val="el-GR"/>
              </w:rPr>
              <w:t>φοι</w:t>
            </w:r>
            <w:r w:rsidRPr="00410D29">
              <w:rPr>
                <w:rFonts w:ascii="Arial" w:hAnsi="Arial" w:cs="Arial"/>
                <w:spacing w:val="-2"/>
                <w:sz w:val="18"/>
                <w:szCs w:val="18"/>
                <w:lang w:val="el-GR"/>
              </w:rPr>
              <w:t>τ</w:t>
            </w:r>
            <w:r w:rsidRPr="00410D29">
              <w:rPr>
                <w:rFonts w:ascii="Arial" w:hAnsi="Arial" w:cs="Arial"/>
                <w:spacing w:val="-3"/>
                <w:sz w:val="18"/>
                <w:szCs w:val="18"/>
                <w:lang w:val="el-GR"/>
              </w:rPr>
              <w:t>η</w:t>
            </w:r>
            <w:r w:rsidRPr="00410D29">
              <w:rPr>
                <w:rFonts w:ascii="Arial" w:hAnsi="Arial" w:cs="Arial"/>
                <w:spacing w:val="-2"/>
                <w:sz w:val="18"/>
                <w:szCs w:val="18"/>
                <w:lang w:val="el-GR"/>
              </w:rPr>
              <w:t>τ</w:t>
            </w:r>
            <w:r w:rsidRPr="00410D29">
              <w:rPr>
                <w:rFonts w:ascii="Arial" w:hAnsi="Arial" w:cs="Arial"/>
                <w:spacing w:val="-3"/>
                <w:sz w:val="18"/>
                <w:szCs w:val="18"/>
                <w:lang w:val="el-GR"/>
              </w:rPr>
              <w:t>ή</w:t>
            </w:r>
            <w:r w:rsidRPr="00410D29">
              <w:rPr>
                <w:rFonts w:ascii="Arial" w:hAnsi="Arial" w:cs="Arial"/>
                <w:spacing w:val="-2"/>
                <w:sz w:val="18"/>
                <w:szCs w:val="18"/>
                <w:lang w:val="el-GR"/>
              </w:rPr>
              <w:t>ς</w:t>
            </w:r>
            <w:r w:rsidRPr="00410D29">
              <w:rPr>
                <w:rFonts w:ascii="Arial" w:hAnsi="Arial" w:cs="Arial"/>
                <w:spacing w:val="-11"/>
                <w:sz w:val="18"/>
                <w:szCs w:val="18"/>
                <w:lang w:val="el-GR"/>
              </w:rPr>
              <w:t xml:space="preserve"> </w:t>
            </w:r>
            <w:r w:rsidRPr="00410D29">
              <w:rPr>
                <w:rFonts w:ascii="Arial" w:hAnsi="Arial" w:cs="Arial"/>
                <w:spacing w:val="-2"/>
                <w:sz w:val="18"/>
                <w:szCs w:val="18"/>
                <w:lang w:val="el-GR"/>
              </w:rPr>
              <w:t>θα</w:t>
            </w:r>
            <w:r w:rsidRPr="00410D29">
              <w:rPr>
                <w:rFonts w:ascii="Arial" w:hAnsi="Arial" w:cs="Arial"/>
                <w:spacing w:val="-12"/>
                <w:sz w:val="18"/>
                <w:szCs w:val="18"/>
                <w:lang w:val="el-GR"/>
              </w:rPr>
              <w:t xml:space="preserve"> </w:t>
            </w:r>
            <w:r w:rsidRPr="00410D29">
              <w:rPr>
                <w:rFonts w:ascii="Arial" w:hAnsi="Arial" w:cs="Arial"/>
                <w:spacing w:val="-2"/>
                <w:sz w:val="18"/>
                <w:szCs w:val="18"/>
                <w:lang w:val="el-GR"/>
              </w:rPr>
              <w:t>π</w:t>
            </w:r>
            <w:r w:rsidRPr="00410D29">
              <w:rPr>
                <w:rFonts w:ascii="Arial" w:hAnsi="Arial" w:cs="Arial"/>
                <w:spacing w:val="-3"/>
                <w:sz w:val="18"/>
                <w:szCs w:val="18"/>
                <w:lang w:val="el-GR"/>
              </w:rPr>
              <w:t>ρέ</w:t>
            </w:r>
            <w:r w:rsidRPr="00410D29">
              <w:rPr>
                <w:rFonts w:ascii="Arial" w:hAnsi="Arial" w:cs="Arial"/>
                <w:spacing w:val="-2"/>
                <w:sz w:val="18"/>
                <w:szCs w:val="18"/>
                <w:lang w:val="el-GR"/>
              </w:rPr>
              <w:t>π</w:t>
            </w:r>
            <w:r w:rsidRPr="00410D29">
              <w:rPr>
                <w:rFonts w:ascii="Arial" w:hAnsi="Arial" w:cs="Arial"/>
                <w:spacing w:val="-3"/>
                <w:sz w:val="18"/>
                <w:szCs w:val="18"/>
                <w:lang w:val="el-GR"/>
              </w:rPr>
              <w:t>ει</w:t>
            </w:r>
            <w:r w:rsidRPr="00410D29">
              <w:rPr>
                <w:rFonts w:ascii="Arial" w:hAnsi="Arial" w:cs="Arial"/>
                <w:spacing w:val="-11"/>
                <w:sz w:val="18"/>
                <w:szCs w:val="18"/>
                <w:lang w:val="el-GR"/>
              </w:rPr>
              <w:t xml:space="preserve"> </w:t>
            </w:r>
            <w:r w:rsidRPr="00410D29">
              <w:rPr>
                <w:rFonts w:ascii="Arial" w:hAnsi="Arial" w:cs="Arial"/>
                <w:spacing w:val="-3"/>
                <w:sz w:val="18"/>
                <w:szCs w:val="18"/>
                <w:lang w:val="el-GR"/>
              </w:rPr>
              <w:t>να</w:t>
            </w:r>
            <w:r w:rsidRPr="00410D29">
              <w:rPr>
                <w:rFonts w:ascii="Arial" w:hAnsi="Arial" w:cs="Arial"/>
                <w:spacing w:val="-2"/>
                <w:sz w:val="18"/>
                <w:szCs w:val="18"/>
                <w:lang w:val="el-GR"/>
              </w:rPr>
              <w:t>:</w:t>
            </w:r>
          </w:p>
          <w:p w14:paraId="720996EF" w14:textId="77777777" w:rsidR="001F1F85" w:rsidRPr="00410D29" w:rsidRDefault="001F1F85"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410D29">
              <w:rPr>
                <w:rFonts w:ascii="Arial" w:hAnsi="Arial" w:cs="Arial"/>
                <w:spacing w:val="-2"/>
                <w:sz w:val="18"/>
                <w:szCs w:val="18"/>
              </w:rPr>
              <w:t>Γν</w:t>
            </w:r>
            <w:r w:rsidRPr="00410D29">
              <w:rPr>
                <w:rFonts w:ascii="Arial" w:hAnsi="Arial" w:cs="Arial"/>
                <w:spacing w:val="-3"/>
                <w:sz w:val="18"/>
                <w:szCs w:val="18"/>
              </w:rPr>
              <w:t>ωρί</w:t>
            </w:r>
            <w:r w:rsidRPr="00410D29">
              <w:rPr>
                <w:rFonts w:ascii="Arial" w:hAnsi="Arial" w:cs="Arial"/>
                <w:spacing w:val="-2"/>
                <w:sz w:val="18"/>
                <w:szCs w:val="18"/>
              </w:rPr>
              <w:t>ζ</w:t>
            </w:r>
            <w:r w:rsidRPr="00410D29">
              <w:rPr>
                <w:rFonts w:ascii="Arial" w:hAnsi="Arial" w:cs="Arial"/>
                <w:spacing w:val="-3"/>
                <w:sz w:val="18"/>
                <w:szCs w:val="18"/>
              </w:rPr>
              <w:t>ει</w:t>
            </w:r>
            <w:r w:rsidRPr="00410D29">
              <w:rPr>
                <w:rFonts w:ascii="Arial" w:hAnsi="Arial" w:cs="Arial"/>
                <w:spacing w:val="24"/>
                <w:sz w:val="18"/>
                <w:szCs w:val="18"/>
              </w:rPr>
              <w:t xml:space="preserve"> </w:t>
            </w:r>
            <w:r w:rsidRPr="00410D29">
              <w:rPr>
                <w:rFonts w:ascii="Arial" w:hAnsi="Arial" w:cs="Arial"/>
                <w:spacing w:val="-3"/>
                <w:sz w:val="18"/>
                <w:szCs w:val="18"/>
              </w:rPr>
              <w:t>βασι</w:t>
            </w:r>
            <w:r w:rsidRPr="00410D29">
              <w:rPr>
                <w:rFonts w:ascii="Arial" w:hAnsi="Arial" w:cs="Arial"/>
                <w:spacing w:val="-2"/>
                <w:sz w:val="18"/>
                <w:szCs w:val="18"/>
              </w:rPr>
              <w:t>κ</w:t>
            </w:r>
            <w:r w:rsidRPr="00410D29">
              <w:rPr>
                <w:rFonts w:ascii="Arial" w:hAnsi="Arial" w:cs="Arial"/>
                <w:spacing w:val="-3"/>
                <w:sz w:val="18"/>
                <w:szCs w:val="18"/>
              </w:rPr>
              <w:t>ά</w:t>
            </w:r>
            <w:r w:rsidRPr="00410D29">
              <w:rPr>
                <w:rFonts w:ascii="Arial" w:hAnsi="Arial" w:cs="Arial"/>
                <w:spacing w:val="23"/>
                <w:sz w:val="18"/>
                <w:szCs w:val="18"/>
              </w:rPr>
              <w:t xml:space="preserve"> </w:t>
            </w:r>
            <w:r w:rsidRPr="00410D29">
              <w:rPr>
                <w:rFonts w:ascii="Arial" w:hAnsi="Arial" w:cs="Arial"/>
                <w:spacing w:val="-2"/>
                <w:sz w:val="18"/>
                <w:szCs w:val="18"/>
              </w:rPr>
              <w:t>στ</w:t>
            </w:r>
            <w:r w:rsidRPr="00410D29">
              <w:rPr>
                <w:rFonts w:ascii="Arial" w:hAnsi="Arial" w:cs="Arial"/>
                <w:spacing w:val="-3"/>
                <w:sz w:val="18"/>
                <w:szCs w:val="18"/>
              </w:rPr>
              <w:t>οι</w:t>
            </w:r>
            <w:r w:rsidRPr="00410D29">
              <w:rPr>
                <w:rFonts w:ascii="Arial" w:hAnsi="Arial" w:cs="Arial"/>
                <w:spacing w:val="-2"/>
                <w:sz w:val="18"/>
                <w:szCs w:val="18"/>
              </w:rPr>
              <w:t>χ</w:t>
            </w:r>
            <w:r w:rsidRPr="00410D29">
              <w:rPr>
                <w:rFonts w:ascii="Arial" w:hAnsi="Arial" w:cs="Arial"/>
                <w:spacing w:val="-3"/>
                <w:sz w:val="18"/>
                <w:szCs w:val="18"/>
              </w:rPr>
              <w:t>εία</w:t>
            </w:r>
            <w:r w:rsidRPr="00410D29">
              <w:rPr>
                <w:rFonts w:ascii="Arial" w:hAnsi="Arial" w:cs="Arial"/>
                <w:spacing w:val="23"/>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ης</w:t>
            </w:r>
            <w:r w:rsidRPr="00410D29">
              <w:rPr>
                <w:rFonts w:ascii="Arial" w:hAnsi="Arial" w:cs="Arial"/>
                <w:spacing w:val="24"/>
                <w:sz w:val="18"/>
                <w:szCs w:val="18"/>
              </w:rPr>
              <w:t xml:space="preserve"> </w:t>
            </w:r>
            <w:r w:rsidRPr="00410D29">
              <w:rPr>
                <w:rFonts w:ascii="Arial" w:hAnsi="Arial" w:cs="Arial"/>
                <w:spacing w:val="-3"/>
                <w:sz w:val="18"/>
                <w:szCs w:val="18"/>
              </w:rPr>
              <w:t>σκέψης</w:t>
            </w:r>
            <w:r w:rsidRPr="00410D29">
              <w:rPr>
                <w:rFonts w:ascii="Arial" w:hAnsi="Arial" w:cs="Arial"/>
                <w:spacing w:val="24"/>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ου</w:t>
            </w:r>
            <w:r w:rsidRPr="00410D29">
              <w:rPr>
                <w:rFonts w:ascii="Arial" w:hAnsi="Arial" w:cs="Arial"/>
                <w:spacing w:val="24"/>
                <w:sz w:val="18"/>
                <w:szCs w:val="18"/>
              </w:rPr>
              <w:t xml:space="preserve"> </w:t>
            </w:r>
            <w:r w:rsidRPr="00410D29">
              <w:rPr>
                <w:rFonts w:ascii="Arial" w:hAnsi="Arial" w:cs="Arial"/>
                <w:spacing w:val="-2"/>
                <w:sz w:val="18"/>
                <w:szCs w:val="18"/>
              </w:rPr>
              <w:t>Α</w:t>
            </w:r>
            <w:r w:rsidRPr="00410D29">
              <w:rPr>
                <w:rFonts w:ascii="Arial" w:hAnsi="Arial" w:cs="Arial"/>
                <w:spacing w:val="-3"/>
                <w:sz w:val="18"/>
                <w:szCs w:val="18"/>
              </w:rPr>
              <w:t>ρι</w:t>
            </w:r>
            <w:r w:rsidRPr="00410D29">
              <w:rPr>
                <w:rFonts w:ascii="Arial" w:hAnsi="Arial" w:cs="Arial"/>
                <w:spacing w:val="-2"/>
                <w:sz w:val="18"/>
                <w:szCs w:val="18"/>
              </w:rPr>
              <w:t>στοτ</w:t>
            </w:r>
            <w:r w:rsidRPr="00410D29">
              <w:rPr>
                <w:rFonts w:ascii="Arial" w:hAnsi="Arial" w:cs="Arial"/>
                <w:spacing w:val="-3"/>
                <w:sz w:val="18"/>
                <w:szCs w:val="18"/>
              </w:rPr>
              <w:t>έλη</w:t>
            </w:r>
            <w:r w:rsidRPr="00410D29">
              <w:rPr>
                <w:rFonts w:ascii="Arial" w:hAnsi="Arial" w:cs="Arial"/>
                <w:spacing w:val="23"/>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αι</w:t>
            </w:r>
            <w:r w:rsidRPr="00410D29">
              <w:rPr>
                <w:rFonts w:ascii="Arial" w:hAnsi="Arial" w:cs="Arial"/>
                <w:spacing w:val="24"/>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ων</w:t>
            </w:r>
            <w:r w:rsidRPr="00410D29">
              <w:rPr>
                <w:rFonts w:ascii="Arial" w:hAnsi="Arial" w:cs="Arial"/>
                <w:spacing w:val="24"/>
                <w:sz w:val="18"/>
                <w:szCs w:val="18"/>
              </w:rPr>
              <w:t xml:space="preserve"> </w:t>
            </w:r>
            <w:r w:rsidRPr="00410D29">
              <w:rPr>
                <w:rFonts w:ascii="Arial" w:hAnsi="Arial" w:cs="Arial"/>
                <w:spacing w:val="-3"/>
                <w:sz w:val="18"/>
                <w:szCs w:val="18"/>
              </w:rPr>
              <w:t>ερμηνευ</w:t>
            </w:r>
            <w:r w:rsidRPr="00410D29">
              <w:rPr>
                <w:rFonts w:ascii="Arial" w:hAnsi="Arial" w:cs="Arial"/>
                <w:spacing w:val="-2"/>
                <w:sz w:val="18"/>
                <w:szCs w:val="18"/>
              </w:rPr>
              <w:t>τ</w:t>
            </w:r>
            <w:r w:rsidRPr="00410D29">
              <w:rPr>
                <w:rFonts w:ascii="Arial" w:hAnsi="Arial" w:cs="Arial"/>
                <w:spacing w:val="-3"/>
                <w:sz w:val="18"/>
                <w:szCs w:val="18"/>
              </w:rPr>
              <w:t>ι</w:t>
            </w:r>
            <w:r w:rsidRPr="00410D29">
              <w:rPr>
                <w:rFonts w:ascii="Arial" w:hAnsi="Arial" w:cs="Arial"/>
                <w:spacing w:val="-2"/>
                <w:sz w:val="18"/>
                <w:szCs w:val="18"/>
              </w:rPr>
              <w:t>κ</w:t>
            </w:r>
            <w:r w:rsidRPr="00410D29">
              <w:rPr>
                <w:rFonts w:ascii="Arial" w:hAnsi="Arial" w:cs="Arial"/>
                <w:spacing w:val="-3"/>
                <w:sz w:val="18"/>
                <w:szCs w:val="18"/>
              </w:rPr>
              <w:t>ών</w:t>
            </w:r>
            <w:r w:rsidRPr="00410D29">
              <w:rPr>
                <w:rFonts w:ascii="Arial" w:hAnsi="Arial" w:cs="Arial"/>
                <w:spacing w:val="55"/>
                <w:w w:val="97"/>
                <w:sz w:val="18"/>
                <w:szCs w:val="18"/>
              </w:rPr>
              <w:t xml:space="preserve"> </w:t>
            </w:r>
            <w:r w:rsidRPr="00410D29">
              <w:rPr>
                <w:rFonts w:ascii="Arial" w:hAnsi="Arial" w:cs="Arial"/>
                <w:spacing w:val="-2"/>
                <w:w w:val="95"/>
                <w:sz w:val="18"/>
                <w:szCs w:val="18"/>
              </w:rPr>
              <w:t>σχημάτ</w:t>
            </w:r>
            <w:r w:rsidRPr="00410D29">
              <w:rPr>
                <w:rFonts w:ascii="Arial" w:hAnsi="Arial" w:cs="Arial"/>
                <w:spacing w:val="-3"/>
                <w:w w:val="95"/>
                <w:sz w:val="18"/>
                <w:szCs w:val="18"/>
              </w:rPr>
              <w:t>ω</w:t>
            </w:r>
            <w:r w:rsidRPr="00410D29">
              <w:rPr>
                <w:rFonts w:ascii="Arial" w:hAnsi="Arial" w:cs="Arial"/>
                <w:spacing w:val="-2"/>
                <w:w w:val="95"/>
                <w:sz w:val="18"/>
                <w:szCs w:val="18"/>
              </w:rPr>
              <w:t>ν</w:t>
            </w:r>
            <w:r w:rsidRPr="00410D29">
              <w:rPr>
                <w:rFonts w:ascii="Arial" w:hAnsi="Arial" w:cs="Arial"/>
                <w:spacing w:val="8"/>
                <w:w w:val="95"/>
                <w:sz w:val="18"/>
                <w:szCs w:val="18"/>
              </w:rPr>
              <w:t xml:space="preserve"> </w:t>
            </w:r>
            <w:r w:rsidRPr="00410D29">
              <w:rPr>
                <w:rFonts w:ascii="Arial" w:hAnsi="Arial" w:cs="Arial"/>
                <w:spacing w:val="-2"/>
                <w:w w:val="95"/>
                <w:sz w:val="18"/>
                <w:szCs w:val="18"/>
              </w:rPr>
              <w:t>π</w:t>
            </w:r>
            <w:r w:rsidRPr="00410D29">
              <w:rPr>
                <w:rFonts w:ascii="Arial" w:hAnsi="Arial" w:cs="Arial"/>
                <w:spacing w:val="-3"/>
                <w:w w:val="95"/>
                <w:sz w:val="18"/>
                <w:szCs w:val="18"/>
              </w:rPr>
              <w:t>ου</w:t>
            </w:r>
            <w:r w:rsidRPr="00410D29">
              <w:rPr>
                <w:rFonts w:ascii="Arial" w:hAnsi="Arial" w:cs="Arial"/>
                <w:spacing w:val="8"/>
                <w:w w:val="95"/>
                <w:sz w:val="18"/>
                <w:szCs w:val="18"/>
              </w:rPr>
              <w:t xml:space="preserve"> </w:t>
            </w:r>
            <w:r w:rsidRPr="00410D29">
              <w:rPr>
                <w:rFonts w:ascii="Arial" w:hAnsi="Arial" w:cs="Arial"/>
                <w:spacing w:val="-2"/>
                <w:w w:val="95"/>
                <w:sz w:val="18"/>
                <w:szCs w:val="18"/>
              </w:rPr>
              <w:t>χρησιμοπ</w:t>
            </w:r>
            <w:r w:rsidRPr="00410D29">
              <w:rPr>
                <w:rFonts w:ascii="Arial" w:hAnsi="Arial" w:cs="Arial"/>
                <w:spacing w:val="-3"/>
                <w:w w:val="95"/>
                <w:sz w:val="18"/>
                <w:szCs w:val="18"/>
              </w:rPr>
              <w:t>οιεί ως προς την λειτουργία των συναισθημάτων στην αρχαία τραγωδία</w:t>
            </w:r>
            <w:r w:rsidRPr="00410D29">
              <w:rPr>
                <w:rFonts w:ascii="Arial" w:hAnsi="Arial" w:cs="Arial"/>
                <w:spacing w:val="-2"/>
                <w:w w:val="95"/>
                <w:sz w:val="18"/>
                <w:szCs w:val="18"/>
              </w:rPr>
              <w:t>.</w:t>
            </w:r>
          </w:p>
          <w:p w14:paraId="74F03506" w14:textId="77777777" w:rsidR="001F1F85" w:rsidRPr="00410D29" w:rsidRDefault="001F1F85"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410D29">
              <w:rPr>
                <w:rFonts w:ascii="Arial" w:hAnsi="Arial" w:cs="Arial"/>
                <w:spacing w:val="-2"/>
                <w:sz w:val="18"/>
                <w:szCs w:val="18"/>
              </w:rPr>
              <w:t>Γν</w:t>
            </w:r>
            <w:r w:rsidRPr="00410D29">
              <w:rPr>
                <w:rFonts w:ascii="Arial" w:hAnsi="Arial" w:cs="Arial"/>
                <w:spacing w:val="-3"/>
                <w:sz w:val="18"/>
                <w:szCs w:val="18"/>
              </w:rPr>
              <w:t>ωρί</w:t>
            </w:r>
            <w:r w:rsidRPr="00410D29">
              <w:rPr>
                <w:rFonts w:ascii="Arial" w:hAnsi="Arial" w:cs="Arial"/>
                <w:spacing w:val="-2"/>
                <w:sz w:val="18"/>
                <w:szCs w:val="18"/>
              </w:rPr>
              <w:t>ζ</w:t>
            </w:r>
            <w:r w:rsidRPr="00410D29">
              <w:rPr>
                <w:rFonts w:ascii="Arial" w:hAnsi="Arial" w:cs="Arial"/>
                <w:spacing w:val="-3"/>
                <w:sz w:val="18"/>
                <w:szCs w:val="18"/>
              </w:rPr>
              <w:t>ει</w:t>
            </w:r>
            <w:r w:rsidRPr="00410D29">
              <w:rPr>
                <w:rFonts w:ascii="Arial" w:hAnsi="Arial" w:cs="Arial"/>
                <w:spacing w:val="5"/>
                <w:sz w:val="18"/>
                <w:szCs w:val="18"/>
              </w:rPr>
              <w:t xml:space="preserve"> </w:t>
            </w:r>
            <w:r w:rsidRPr="00410D29">
              <w:rPr>
                <w:rFonts w:ascii="Arial" w:hAnsi="Arial" w:cs="Arial"/>
                <w:spacing w:val="-3"/>
                <w:sz w:val="18"/>
                <w:szCs w:val="18"/>
              </w:rPr>
              <w:t>βασι</w:t>
            </w:r>
            <w:r w:rsidRPr="00410D29">
              <w:rPr>
                <w:rFonts w:ascii="Arial" w:hAnsi="Arial" w:cs="Arial"/>
                <w:spacing w:val="-2"/>
                <w:sz w:val="18"/>
                <w:szCs w:val="18"/>
              </w:rPr>
              <w:t>κ</w:t>
            </w:r>
            <w:r w:rsidRPr="00410D29">
              <w:rPr>
                <w:rFonts w:ascii="Arial" w:hAnsi="Arial" w:cs="Arial"/>
                <w:spacing w:val="-3"/>
                <w:sz w:val="18"/>
                <w:szCs w:val="18"/>
              </w:rPr>
              <w:t>έ</w:t>
            </w:r>
            <w:r w:rsidRPr="00410D29">
              <w:rPr>
                <w:rFonts w:ascii="Arial" w:hAnsi="Arial" w:cs="Arial"/>
                <w:spacing w:val="-2"/>
                <w:sz w:val="18"/>
                <w:szCs w:val="18"/>
              </w:rPr>
              <w:t>ς</w:t>
            </w:r>
            <w:r w:rsidRPr="00410D29">
              <w:rPr>
                <w:rFonts w:ascii="Arial" w:hAnsi="Arial" w:cs="Arial"/>
                <w:spacing w:val="4"/>
                <w:sz w:val="18"/>
                <w:szCs w:val="18"/>
              </w:rPr>
              <w:t xml:space="preserve"> </w:t>
            </w:r>
            <w:r w:rsidRPr="00410D29">
              <w:rPr>
                <w:rFonts w:ascii="Arial" w:hAnsi="Arial" w:cs="Arial"/>
                <w:spacing w:val="-3"/>
                <w:sz w:val="18"/>
                <w:szCs w:val="18"/>
              </w:rPr>
              <w:t>γνώσει</w:t>
            </w:r>
            <w:r w:rsidRPr="00410D29">
              <w:rPr>
                <w:rFonts w:ascii="Arial" w:hAnsi="Arial" w:cs="Arial"/>
                <w:spacing w:val="-2"/>
                <w:sz w:val="18"/>
                <w:szCs w:val="18"/>
              </w:rPr>
              <w:t>ς</w:t>
            </w:r>
            <w:r w:rsidRPr="00410D29">
              <w:rPr>
                <w:rFonts w:ascii="Arial" w:hAnsi="Arial" w:cs="Arial"/>
                <w:spacing w:val="5"/>
                <w:sz w:val="18"/>
                <w:szCs w:val="18"/>
              </w:rPr>
              <w:t xml:space="preserve"> </w:t>
            </w:r>
            <w:r w:rsidRPr="00410D29">
              <w:rPr>
                <w:rFonts w:ascii="Arial" w:hAnsi="Arial" w:cs="Arial"/>
                <w:spacing w:val="-1"/>
                <w:sz w:val="18"/>
                <w:szCs w:val="18"/>
              </w:rPr>
              <w:t>γ</w:t>
            </w:r>
            <w:r w:rsidRPr="00410D29">
              <w:rPr>
                <w:rFonts w:ascii="Arial" w:hAnsi="Arial" w:cs="Arial"/>
                <w:spacing w:val="-2"/>
                <w:sz w:val="18"/>
                <w:szCs w:val="18"/>
              </w:rPr>
              <w:t>ια</w:t>
            </w:r>
            <w:r w:rsidRPr="00410D29">
              <w:rPr>
                <w:rFonts w:ascii="Arial" w:hAnsi="Arial" w:cs="Arial"/>
                <w:spacing w:val="4"/>
                <w:sz w:val="18"/>
                <w:szCs w:val="18"/>
              </w:rPr>
              <w:t xml:space="preserve"> </w:t>
            </w:r>
            <w:r w:rsidRPr="00410D29">
              <w:rPr>
                <w:rFonts w:ascii="Arial" w:hAnsi="Arial" w:cs="Arial"/>
                <w:spacing w:val="-2"/>
                <w:sz w:val="18"/>
                <w:szCs w:val="18"/>
              </w:rPr>
              <w:t xml:space="preserve">την λειτουργία του </w:t>
            </w:r>
            <w:r w:rsidRPr="00410D29">
              <w:rPr>
                <w:rStyle w:val="aff0"/>
                <w:rFonts w:ascii="Arial" w:hAnsi="Arial" w:cs="Arial"/>
                <w:sz w:val="18"/>
                <w:szCs w:val="18"/>
              </w:rPr>
              <w:t>μιμείσθαι, της οπερατικής, ενσώματης μίμησης»</w:t>
            </w:r>
            <w:r w:rsidRPr="00410D29">
              <w:rPr>
                <w:rFonts w:ascii="Arial" w:hAnsi="Arial" w:cs="Arial"/>
                <w:sz w:val="18"/>
                <w:szCs w:val="18"/>
              </w:rPr>
              <w:t xml:space="preserve">, ως προς τις διαδικασίες ενσυναίσθησης, απορρόφησης, φαντασιακής εμπλοκής </w:t>
            </w:r>
            <w:r w:rsidRPr="00410D29">
              <w:rPr>
                <w:rFonts w:ascii="Arial" w:hAnsi="Arial" w:cs="Arial"/>
                <w:sz w:val="18"/>
                <w:szCs w:val="18"/>
              </w:rPr>
              <w:lastRenderedPageBreak/>
              <w:t>και τις ψυχολογικές διαδικασίες αποστασιοποίησης  όπως αναδύονται στο Αριστοτελικό κείμενο.</w:t>
            </w:r>
          </w:p>
          <w:p w14:paraId="3E2F1E17" w14:textId="77777777" w:rsidR="001F1F85" w:rsidRPr="00410D29" w:rsidRDefault="001F1F85" w:rsidP="000B45AC">
            <w:pPr>
              <w:pStyle w:val="afffb"/>
              <w:widowControl w:val="0"/>
              <w:numPr>
                <w:ilvl w:val="0"/>
                <w:numId w:val="162"/>
              </w:numPr>
              <w:tabs>
                <w:tab w:val="left" w:pos="806"/>
                <w:tab w:val="left" w:pos="1256"/>
                <w:tab w:val="left" w:pos="2044"/>
                <w:tab w:val="left" w:pos="2743"/>
                <w:tab w:val="left" w:pos="3408"/>
                <w:tab w:val="left" w:pos="3863"/>
                <w:tab w:val="left" w:pos="4829"/>
                <w:tab w:val="left" w:pos="5263"/>
                <w:tab w:val="left" w:pos="5719"/>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410D29">
              <w:rPr>
                <w:rFonts w:ascii="Arial" w:hAnsi="Arial" w:cs="Arial"/>
                <w:spacing w:val="-1"/>
                <w:sz w:val="18"/>
                <w:szCs w:val="18"/>
              </w:rPr>
              <w:t>Κ</w:t>
            </w:r>
            <w:r w:rsidRPr="00410D29">
              <w:rPr>
                <w:rFonts w:ascii="Arial" w:hAnsi="Arial" w:cs="Arial"/>
                <w:spacing w:val="-3"/>
                <w:sz w:val="18"/>
                <w:szCs w:val="18"/>
              </w:rPr>
              <w:t>α</w:t>
            </w:r>
            <w:r w:rsidRPr="00410D29">
              <w:rPr>
                <w:rFonts w:ascii="Arial" w:hAnsi="Arial" w:cs="Arial"/>
                <w:spacing w:val="-2"/>
                <w:sz w:val="18"/>
                <w:szCs w:val="18"/>
              </w:rPr>
              <w:t>τ</w:t>
            </w:r>
            <w:r w:rsidRPr="00410D29">
              <w:rPr>
                <w:rFonts w:ascii="Arial" w:hAnsi="Arial" w:cs="Arial"/>
                <w:spacing w:val="-3"/>
                <w:sz w:val="18"/>
                <w:szCs w:val="18"/>
              </w:rPr>
              <w:t>ανοήσει</w:t>
            </w:r>
            <w:r w:rsidRPr="00410D29">
              <w:rPr>
                <w:rFonts w:ascii="Arial" w:hAnsi="Arial" w:cs="Arial"/>
                <w:sz w:val="18"/>
                <w:szCs w:val="18"/>
              </w:rPr>
              <w:t xml:space="preserve"> </w:t>
            </w:r>
            <w:r w:rsidRPr="00410D29">
              <w:rPr>
                <w:rFonts w:ascii="Arial" w:hAnsi="Arial" w:cs="Arial"/>
                <w:spacing w:val="-3"/>
                <w:sz w:val="18"/>
                <w:szCs w:val="18"/>
              </w:rPr>
              <w:t>βασι</w:t>
            </w:r>
            <w:r w:rsidRPr="00410D29">
              <w:rPr>
                <w:rFonts w:ascii="Arial" w:hAnsi="Arial" w:cs="Arial"/>
                <w:spacing w:val="-2"/>
                <w:sz w:val="18"/>
                <w:szCs w:val="18"/>
              </w:rPr>
              <w:t>κ</w:t>
            </w:r>
            <w:r w:rsidRPr="00410D29">
              <w:rPr>
                <w:rFonts w:ascii="Arial" w:hAnsi="Arial" w:cs="Arial"/>
                <w:spacing w:val="-3"/>
                <w:sz w:val="18"/>
                <w:szCs w:val="18"/>
              </w:rPr>
              <w:t>έ</w:t>
            </w:r>
            <w:r w:rsidRPr="00410D29">
              <w:rPr>
                <w:rFonts w:ascii="Arial" w:hAnsi="Arial" w:cs="Arial"/>
                <w:spacing w:val="-2"/>
                <w:sz w:val="18"/>
                <w:szCs w:val="18"/>
              </w:rPr>
              <w:t>ς</w:t>
            </w:r>
            <w:r w:rsidRPr="00410D29">
              <w:rPr>
                <w:rFonts w:ascii="Arial" w:hAnsi="Arial" w:cs="Arial"/>
                <w:spacing w:val="1"/>
                <w:sz w:val="18"/>
                <w:szCs w:val="18"/>
              </w:rPr>
              <w:t xml:space="preserve"> έννοιες </w:t>
            </w:r>
            <w:r w:rsidRPr="00410D29">
              <w:rPr>
                <w:rFonts w:ascii="Arial" w:hAnsi="Arial" w:cs="Arial"/>
                <w:spacing w:val="-1"/>
                <w:sz w:val="18"/>
                <w:szCs w:val="18"/>
              </w:rPr>
              <w:t>τ</w:t>
            </w:r>
            <w:r w:rsidRPr="00410D29">
              <w:rPr>
                <w:rFonts w:ascii="Arial" w:hAnsi="Arial" w:cs="Arial"/>
                <w:spacing w:val="-2"/>
                <w:sz w:val="18"/>
                <w:szCs w:val="18"/>
              </w:rPr>
              <w:t>η</w:t>
            </w:r>
            <w:r w:rsidRPr="00410D29">
              <w:rPr>
                <w:rFonts w:ascii="Arial" w:hAnsi="Arial" w:cs="Arial"/>
                <w:spacing w:val="-1"/>
                <w:sz w:val="18"/>
                <w:szCs w:val="18"/>
              </w:rPr>
              <w:t>ς</w:t>
            </w:r>
            <w:r w:rsidRPr="00410D29">
              <w:rPr>
                <w:rFonts w:ascii="Arial" w:hAnsi="Arial" w:cs="Arial"/>
                <w:sz w:val="18"/>
                <w:szCs w:val="18"/>
              </w:rPr>
              <w:t xml:space="preserve"> </w:t>
            </w:r>
            <w:r w:rsidRPr="00410D29">
              <w:rPr>
                <w:rFonts w:ascii="Arial" w:hAnsi="Arial" w:cs="Arial"/>
                <w:i/>
                <w:iCs/>
                <w:spacing w:val="-2"/>
                <w:sz w:val="18"/>
                <w:szCs w:val="18"/>
              </w:rPr>
              <w:t>Ποι</w:t>
            </w:r>
            <w:r w:rsidRPr="00410D29">
              <w:rPr>
                <w:rFonts w:ascii="Arial" w:hAnsi="Arial" w:cs="Arial"/>
                <w:i/>
                <w:iCs/>
                <w:spacing w:val="-3"/>
                <w:sz w:val="18"/>
                <w:szCs w:val="18"/>
              </w:rPr>
              <w:t>ητ</w:t>
            </w:r>
            <w:r w:rsidRPr="00410D29">
              <w:rPr>
                <w:rFonts w:ascii="Arial" w:hAnsi="Arial" w:cs="Arial"/>
                <w:i/>
                <w:iCs/>
                <w:spacing w:val="-2"/>
                <w:sz w:val="18"/>
                <w:szCs w:val="18"/>
              </w:rPr>
              <w:t>ικ</w:t>
            </w:r>
            <w:r w:rsidRPr="00410D29">
              <w:rPr>
                <w:rFonts w:ascii="Arial" w:hAnsi="Arial" w:cs="Arial"/>
                <w:i/>
                <w:iCs/>
                <w:spacing w:val="-3"/>
                <w:sz w:val="18"/>
                <w:szCs w:val="18"/>
              </w:rPr>
              <w:t>ής</w:t>
            </w:r>
            <w:r w:rsidRPr="00410D29">
              <w:rPr>
                <w:rFonts w:ascii="Arial" w:hAnsi="Arial" w:cs="Arial"/>
                <w:i/>
                <w:iCs/>
                <w:spacing w:val="1"/>
                <w:sz w:val="18"/>
                <w:szCs w:val="18"/>
              </w:rPr>
              <w:t xml:space="preserve"> </w:t>
            </w:r>
            <w:r w:rsidRPr="00410D29">
              <w:rPr>
                <w:rFonts w:ascii="Arial" w:hAnsi="Arial" w:cs="Arial"/>
                <w:spacing w:val="-3"/>
                <w:sz w:val="18"/>
                <w:szCs w:val="18"/>
              </w:rPr>
              <w:t>όπω</w:t>
            </w:r>
            <w:r w:rsidRPr="00410D29">
              <w:rPr>
                <w:rFonts w:ascii="Arial" w:hAnsi="Arial" w:cs="Arial"/>
                <w:spacing w:val="-2"/>
                <w:sz w:val="18"/>
                <w:szCs w:val="18"/>
              </w:rPr>
              <w:t>ς</w:t>
            </w:r>
            <w:r w:rsidRPr="00410D29">
              <w:rPr>
                <w:rFonts w:ascii="Arial" w:hAnsi="Arial" w:cs="Arial"/>
                <w:sz w:val="18"/>
                <w:szCs w:val="18"/>
              </w:rPr>
              <w:t xml:space="preserve"> </w:t>
            </w:r>
            <w:r w:rsidRPr="00410D29">
              <w:rPr>
                <w:rFonts w:ascii="Arial" w:hAnsi="Arial" w:cs="Arial"/>
                <w:spacing w:val="-2"/>
                <w:sz w:val="18"/>
                <w:szCs w:val="18"/>
              </w:rPr>
              <w:t>είναι</w:t>
            </w:r>
            <w:r w:rsidRPr="00410D29">
              <w:rPr>
                <w:rFonts w:ascii="Arial" w:hAnsi="Arial" w:cs="Arial"/>
                <w:spacing w:val="1"/>
                <w:sz w:val="18"/>
                <w:szCs w:val="18"/>
              </w:rPr>
              <w:t xml:space="preserve"> </w:t>
            </w:r>
            <w:r w:rsidRPr="00410D29">
              <w:rPr>
                <w:rFonts w:ascii="Arial" w:hAnsi="Arial" w:cs="Arial"/>
                <w:sz w:val="18"/>
                <w:szCs w:val="18"/>
              </w:rPr>
              <w:t xml:space="preserve">η </w:t>
            </w:r>
            <w:r w:rsidRPr="00410D29">
              <w:rPr>
                <w:rFonts w:ascii="Arial" w:hAnsi="Arial" w:cs="Arial"/>
                <w:i/>
                <w:iCs/>
                <w:spacing w:val="-3"/>
                <w:sz w:val="18"/>
                <w:szCs w:val="18"/>
              </w:rPr>
              <w:t>μίμησις</w:t>
            </w:r>
            <w:r w:rsidRPr="00410D29">
              <w:rPr>
                <w:rFonts w:ascii="Arial" w:hAnsi="Arial" w:cs="Arial"/>
                <w:i/>
                <w:iCs/>
                <w:spacing w:val="-2"/>
                <w:sz w:val="18"/>
                <w:szCs w:val="18"/>
              </w:rPr>
              <w:t>,</w:t>
            </w:r>
            <w:r w:rsidRPr="00410D29">
              <w:rPr>
                <w:rFonts w:ascii="Arial" w:hAnsi="Arial" w:cs="Arial"/>
                <w:i/>
                <w:iCs/>
                <w:spacing w:val="-4"/>
                <w:sz w:val="18"/>
                <w:szCs w:val="18"/>
              </w:rPr>
              <w:t xml:space="preserve"> </w:t>
            </w:r>
            <w:r w:rsidRPr="00410D29">
              <w:rPr>
                <w:rFonts w:ascii="Arial" w:hAnsi="Arial" w:cs="Arial"/>
                <w:sz w:val="18"/>
                <w:szCs w:val="18"/>
              </w:rPr>
              <w:t>η</w:t>
            </w:r>
            <w:r w:rsidRPr="00410D29">
              <w:rPr>
                <w:rFonts w:ascii="Arial" w:hAnsi="Arial" w:cs="Arial"/>
                <w:spacing w:val="1"/>
                <w:sz w:val="18"/>
                <w:szCs w:val="18"/>
              </w:rPr>
              <w:t xml:space="preserve"> </w:t>
            </w:r>
            <w:r w:rsidRPr="00410D29">
              <w:rPr>
                <w:rFonts w:ascii="Arial" w:hAnsi="Arial" w:cs="Arial"/>
                <w:i/>
                <w:iCs/>
                <w:spacing w:val="-3"/>
                <w:sz w:val="18"/>
                <w:szCs w:val="18"/>
              </w:rPr>
              <w:t>κάθαρσις</w:t>
            </w:r>
            <w:r w:rsidRPr="00410D29">
              <w:rPr>
                <w:rFonts w:ascii="Arial" w:hAnsi="Arial" w:cs="Arial"/>
                <w:i/>
                <w:iCs/>
                <w:spacing w:val="-2"/>
                <w:sz w:val="18"/>
                <w:szCs w:val="18"/>
              </w:rPr>
              <w:t>,</w:t>
            </w:r>
            <w:r w:rsidRPr="00410D29">
              <w:rPr>
                <w:rFonts w:ascii="Arial" w:hAnsi="Arial" w:cs="Arial"/>
                <w:i/>
                <w:iCs/>
                <w:spacing w:val="-4"/>
                <w:sz w:val="18"/>
                <w:szCs w:val="18"/>
              </w:rPr>
              <w:t xml:space="preserve"> </w:t>
            </w:r>
            <w:r w:rsidRPr="00410D29">
              <w:rPr>
                <w:rFonts w:ascii="Arial" w:hAnsi="Arial" w:cs="Arial"/>
                <w:sz w:val="18"/>
                <w:szCs w:val="18"/>
              </w:rPr>
              <w:t>ο</w:t>
            </w:r>
            <w:r w:rsidRPr="00410D29">
              <w:rPr>
                <w:rFonts w:ascii="Arial" w:hAnsi="Arial" w:cs="Arial"/>
                <w:spacing w:val="63"/>
                <w:w w:val="93"/>
                <w:sz w:val="18"/>
                <w:szCs w:val="18"/>
              </w:rPr>
              <w:t xml:space="preserve"> </w:t>
            </w:r>
            <w:r w:rsidRPr="00410D29">
              <w:rPr>
                <w:rFonts w:ascii="Arial" w:hAnsi="Arial" w:cs="Arial"/>
                <w:i/>
                <w:iCs/>
                <w:spacing w:val="-2"/>
                <w:sz w:val="18"/>
                <w:szCs w:val="18"/>
              </w:rPr>
              <w:t>μῦθος</w:t>
            </w:r>
            <w:r w:rsidRPr="00410D29">
              <w:rPr>
                <w:rFonts w:ascii="Arial" w:hAnsi="Arial" w:cs="Arial"/>
                <w:i/>
                <w:iCs/>
                <w:spacing w:val="-1"/>
                <w:sz w:val="18"/>
                <w:szCs w:val="18"/>
              </w:rPr>
              <w:t>,</w:t>
            </w:r>
            <w:r w:rsidRPr="00410D29">
              <w:rPr>
                <w:rFonts w:ascii="Arial" w:hAnsi="Arial" w:cs="Arial"/>
                <w:i/>
                <w:iCs/>
                <w:spacing w:val="-20"/>
                <w:sz w:val="18"/>
                <w:szCs w:val="18"/>
              </w:rPr>
              <w:t xml:space="preserve"> </w:t>
            </w:r>
            <w:r w:rsidRPr="00410D29">
              <w:rPr>
                <w:rFonts w:ascii="Arial" w:hAnsi="Arial" w:cs="Arial"/>
                <w:sz w:val="18"/>
                <w:szCs w:val="18"/>
              </w:rPr>
              <w:t>η</w:t>
            </w:r>
            <w:r w:rsidRPr="00410D29">
              <w:rPr>
                <w:rFonts w:ascii="Arial" w:hAnsi="Arial" w:cs="Arial"/>
                <w:spacing w:val="-15"/>
                <w:sz w:val="18"/>
                <w:szCs w:val="18"/>
              </w:rPr>
              <w:t xml:space="preserve"> </w:t>
            </w:r>
            <w:r w:rsidRPr="00410D29">
              <w:rPr>
                <w:rFonts w:ascii="Arial" w:hAnsi="Arial" w:cs="Arial"/>
                <w:i/>
                <w:iCs/>
                <w:spacing w:val="-2"/>
                <w:sz w:val="18"/>
                <w:szCs w:val="18"/>
              </w:rPr>
              <w:t>οἰ</w:t>
            </w:r>
            <w:r w:rsidRPr="00410D29">
              <w:rPr>
                <w:rFonts w:ascii="Arial" w:hAnsi="Arial" w:cs="Arial"/>
                <w:i/>
                <w:iCs/>
                <w:spacing w:val="-1"/>
                <w:sz w:val="18"/>
                <w:szCs w:val="18"/>
              </w:rPr>
              <w:t>κ</w:t>
            </w:r>
            <w:r w:rsidRPr="00410D29">
              <w:rPr>
                <w:rFonts w:ascii="Arial" w:hAnsi="Arial" w:cs="Arial"/>
                <w:i/>
                <w:iCs/>
                <w:spacing w:val="-2"/>
                <w:sz w:val="18"/>
                <w:szCs w:val="18"/>
              </w:rPr>
              <w:t>ε</w:t>
            </w:r>
            <w:r w:rsidRPr="00410D29">
              <w:rPr>
                <w:rFonts w:ascii="Arial" w:hAnsi="Arial" w:cs="Arial"/>
                <w:i/>
                <w:iCs/>
                <w:spacing w:val="-1"/>
                <w:sz w:val="18"/>
                <w:szCs w:val="18"/>
              </w:rPr>
              <w:t>ί</w:t>
            </w:r>
            <w:r w:rsidRPr="00410D29">
              <w:rPr>
                <w:rFonts w:ascii="Arial" w:hAnsi="Arial" w:cs="Arial"/>
                <w:i/>
                <w:iCs/>
                <w:spacing w:val="-2"/>
                <w:sz w:val="18"/>
                <w:szCs w:val="18"/>
              </w:rPr>
              <w:t>α</w:t>
            </w:r>
            <w:r w:rsidRPr="00410D29">
              <w:rPr>
                <w:rFonts w:ascii="Arial" w:hAnsi="Arial" w:cs="Arial"/>
                <w:i/>
                <w:iCs/>
                <w:spacing w:val="-15"/>
                <w:sz w:val="18"/>
                <w:szCs w:val="18"/>
              </w:rPr>
              <w:t xml:space="preserve"> </w:t>
            </w:r>
            <w:r w:rsidRPr="00410D29">
              <w:rPr>
                <w:rFonts w:ascii="Arial" w:hAnsi="Arial" w:cs="Arial"/>
                <w:i/>
                <w:iCs/>
                <w:spacing w:val="-2"/>
                <w:sz w:val="18"/>
                <w:szCs w:val="18"/>
              </w:rPr>
              <w:t>ἡδονή</w:t>
            </w:r>
            <w:r w:rsidRPr="00410D29">
              <w:rPr>
                <w:rFonts w:ascii="Arial" w:hAnsi="Arial" w:cs="Arial"/>
                <w:i/>
                <w:iCs/>
                <w:spacing w:val="-15"/>
                <w:sz w:val="18"/>
                <w:szCs w:val="18"/>
              </w:rPr>
              <w:t xml:space="preserve">  ως προς την ψυχολογική του λειτουργία, </w:t>
            </w:r>
            <w:r w:rsidRPr="00410D29">
              <w:rPr>
                <w:rFonts w:ascii="Arial" w:hAnsi="Arial" w:cs="Arial"/>
                <w:spacing w:val="-20"/>
                <w:sz w:val="18"/>
                <w:szCs w:val="18"/>
              </w:rPr>
              <w:t xml:space="preserve"> </w:t>
            </w:r>
            <w:r w:rsidRPr="00410D29">
              <w:rPr>
                <w:rFonts w:ascii="Arial" w:hAnsi="Arial" w:cs="Arial"/>
                <w:spacing w:val="-3"/>
                <w:sz w:val="18"/>
                <w:szCs w:val="18"/>
              </w:rPr>
              <w:t>αλλά</w:t>
            </w:r>
            <w:r w:rsidRPr="00410D29">
              <w:rPr>
                <w:rFonts w:ascii="Arial" w:hAnsi="Arial" w:cs="Arial"/>
                <w:spacing w:val="-15"/>
                <w:sz w:val="18"/>
                <w:szCs w:val="18"/>
              </w:rPr>
              <w:t xml:space="preserve"> </w:t>
            </w:r>
            <w:r w:rsidRPr="00410D29">
              <w:rPr>
                <w:rFonts w:ascii="Arial" w:hAnsi="Arial" w:cs="Arial"/>
                <w:spacing w:val="-3"/>
                <w:sz w:val="18"/>
                <w:szCs w:val="18"/>
              </w:rPr>
              <w:t>και</w:t>
            </w:r>
            <w:r w:rsidRPr="00410D29">
              <w:rPr>
                <w:rFonts w:ascii="Arial" w:hAnsi="Arial" w:cs="Arial"/>
                <w:spacing w:val="-15"/>
                <w:sz w:val="18"/>
                <w:szCs w:val="18"/>
              </w:rPr>
              <w:t xml:space="preserve"> </w:t>
            </w:r>
            <w:r w:rsidRPr="00410D29">
              <w:rPr>
                <w:rFonts w:ascii="Arial" w:hAnsi="Arial" w:cs="Arial"/>
                <w:spacing w:val="-1"/>
                <w:sz w:val="18"/>
                <w:szCs w:val="18"/>
              </w:rPr>
              <w:t>τ</w:t>
            </w:r>
            <w:r w:rsidRPr="00410D29">
              <w:rPr>
                <w:rFonts w:ascii="Arial" w:hAnsi="Arial" w:cs="Arial"/>
                <w:spacing w:val="-2"/>
                <w:sz w:val="18"/>
                <w:szCs w:val="18"/>
              </w:rPr>
              <w:t>ων</w:t>
            </w:r>
            <w:r w:rsidRPr="00410D29">
              <w:rPr>
                <w:rFonts w:ascii="Arial" w:hAnsi="Arial" w:cs="Arial"/>
                <w:spacing w:val="-15"/>
                <w:sz w:val="18"/>
                <w:szCs w:val="18"/>
              </w:rPr>
              <w:t xml:space="preserve"> </w:t>
            </w:r>
            <w:r w:rsidRPr="00410D29">
              <w:rPr>
                <w:rFonts w:ascii="Arial" w:hAnsi="Arial" w:cs="Arial"/>
                <w:spacing w:val="-3"/>
                <w:sz w:val="18"/>
                <w:szCs w:val="18"/>
              </w:rPr>
              <w:t>συζη</w:t>
            </w:r>
            <w:r w:rsidRPr="00410D29">
              <w:rPr>
                <w:rFonts w:ascii="Arial" w:hAnsi="Arial" w:cs="Arial"/>
                <w:spacing w:val="-2"/>
                <w:sz w:val="18"/>
                <w:szCs w:val="18"/>
              </w:rPr>
              <w:t>τ</w:t>
            </w:r>
            <w:r w:rsidRPr="00410D29">
              <w:rPr>
                <w:rFonts w:ascii="Arial" w:hAnsi="Arial" w:cs="Arial"/>
                <w:spacing w:val="-3"/>
                <w:sz w:val="18"/>
                <w:szCs w:val="18"/>
              </w:rPr>
              <w:t>ήσεων</w:t>
            </w:r>
            <w:r w:rsidRPr="00410D29">
              <w:rPr>
                <w:rFonts w:ascii="Arial" w:hAnsi="Arial" w:cs="Arial"/>
                <w:spacing w:val="-15"/>
                <w:sz w:val="18"/>
                <w:szCs w:val="18"/>
              </w:rPr>
              <w:t xml:space="preserve"> </w:t>
            </w:r>
            <w:r w:rsidRPr="00410D29">
              <w:rPr>
                <w:rFonts w:ascii="Arial" w:hAnsi="Arial" w:cs="Arial"/>
                <w:spacing w:val="-3"/>
                <w:sz w:val="18"/>
                <w:szCs w:val="18"/>
              </w:rPr>
              <w:t>γύρω</w:t>
            </w:r>
            <w:r w:rsidRPr="00410D29">
              <w:rPr>
                <w:rFonts w:ascii="Arial" w:hAnsi="Arial" w:cs="Arial"/>
                <w:spacing w:val="-15"/>
                <w:sz w:val="18"/>
                <w:szCs w:val="18"/>
              </w:rPr>
              <w:t xml:space="preserve"> </w:t>
            </w:r>
            <w:r w:rsidRPr="00410D29">
              <w:rPr>
                <w:rFonts w:ascii="Arial" w:hAnsi="Arial" w:cs="Arial"/>
                <w:spacing w:val="-3"/>
                <w:sz w:val="18"/>
                <w:szCs w:val="18"/>
              </w:rPr>
              <w:t>α</w:t>
            </w:r>
            <w:r w:rsidRPr="00410D29">
              <w:rPr>
                <w:rFonts w:ascii="Arial" w:hAnsi="Arial" w:cs="Arial"/>
                <w:spacing w:val="-2"/>
                <w:sz w:val="18"/>
                <w:szCs w:val="18"/>
              </w:rPr>
              <w:t>π</w:t>
            </w:r>
            <w:r w:rsidRPr="00410D29">
              <w:rPr>
                <w:rFonts w:ascii="Arial" w:hAnsi="Arial" w:cs="Arial"/>
                <w:spacing w:val="-3"/>
                <w:sz w:val="18"/>
                <w:szCs w:val="18"/>
              </w:rPr>
              <w:t>ό</w:t>
            </w:r>
            <w:r w:rsidRPr="00410D29">
              <w:rPr>
                <w:rFonts w:ascii="Arial" w:hAnsi="Arial" w:cs="Arial"/>
                <w:spacing w:val="-15"/>
                <w:sz w:val="18"/>
                <w:szCs w:val="18"/>
              </w:rPr>
              <w:t xml:space="preserve"> </w:t>
            </w:r>
            <w:r w:rsidRPr="00410D29">
              <w:rPr>
                <w:rFonts w:ascii="Arial" w:hAnsi="Arial" w:cs="Arial"/>
                <w:spacing w:val="-1"/>
                <w:sz w:val="18"/>
                <w:szCs w:val="18"/>
              </w:rPr>
              <w:t>τ</w:t>
            </w:r>
            <w:r w:rsidRPr="00410D29">
              <w:rPr>
                <w:rFonts w:ascii="Arial" w:hAnsi="Arial" w:cs="Arial"/>
                <w:spacing w:val="-2"/>
                <w:sz w:val="18"/>
                <w:szCs w:val="18"/>
              </w:rPr>
              <w:t>ην</w:t>
            </w:r>
            <w:r w:rsidRPr="00410D29">
              <w:rPr>
                <w:rFonts w:ascii="Arial" w:hAnsi="Arial" w:cs="Arial"/>
                <w:spacing w:val="-15"/>
                <w:sz w:val="18"/>
                <w:szCs w:val="18"/>
              </w:rPr>
              <w:t xml:space="preserve"> </w:t>
            </w:r>
            <w:r w:rsidRPr="00410D29">
              <w:rPr>
                <w:rFonts w:ascii="Arial" w:hAnsi="Arial" w:cs="Arial"/>
                <w:spacing w:val="-3"/>
                <w:sz w:val="18"/>
                <w:szCs w:val="18"/>
              </w:rPr>
              <w:t>ερμηνεία</w:t>
            </w:r>
            <w:r w:rsidRPr="00410D29">
              <w:rPr>
                <w:rFonts w:ascii="Arial" w:hAnsi="Arial" w:cs="Arial"/>
                <w:spacing w:val="-16"/>
                <w:sz w:val="18"/>
                <w:szCs w:val="18"/>
              </w:rPr>
              <w:t xml:space="preserve"> </w:t>
            </w:r>
            <w:r w:rsidRPr="00410D29">
              <w:rPr>
                <w:rFonts w:ascii="Arial" w:hAnsi="Arial" w:cs="Arial"/>
                <w:spacing w:val="-1"/>
                <w:sz w:val="18"/>
                <w:szCs w:val="18"/>
              </w:rPr>
              <w:t>τ</w:t>
            </w:r>
            <w:r w:rsidRPr="00410D29">
              <w:rPr>
                <w:rFonts w:ascii="Arial" w:hAnsi="Arial" w:cs="Arial"/>
                <w:spacing w:val="-2"/>
                <w:sz w:val="18"/>
                <w:szCs w:val="18"/>
              </w:rPr>
              <w:t>ων</w:t>
            </w:r>
            <w:r w:rsidRPr="00410D29">
              <w:rPr>
                <w:rFonts w:ascii="Arial" w:hAnsi="Arial" w:cs="Arial"/>
                <w:spacing w:val="43"/>
                <w:w w:val="97"/>
                <w:sz w:val="18"/>
                <w:szCs w:val="18"/>
              </w:rPr>
              <w:t xml:space="preserve"> </w:t>
            </w:r>
            <w:r w:rsidRPr="00410D29">
              <w:rPr>
                <w:rFonts w:ascii="Arial" w:hAnsi="Arial" w:cs="Arial"/>
                <w:spacing w:val="-3"/>
                <w:w w:val="95"/>
                <w:sz w:val="18"/>
                <w:szCs w:val="18"/>
              </w:rPr>
              <w:t>συ</w:t>
            </w:r>
            <w:r w:rsidRPr="00410D29">
              <w:rPr>
                <w:rFonts w:ascii="Arial" w:hAnsi="Arial" w:cs="Arial"/>
                <w:spacing w:val="-2"/>
                <w:w w:val="95"/>
                <w:sz w:val="18"/>
                <w:szCs w:val="18"/>
              </w:rPr>
              <w:t>γκ</w:t>
            </w:r>
            <w:r w:rsidRPr="00410D29">
              <w:rPr>
                <w:rFonts w:ascii="Arial" w:hAnsi="Arial" w:cs="Arial"/>
                <w:spacing w:val="-3"/>
                <w:w w:val="95"/>
                <w:sz w:val="18"/>
                <w:szCs w:val="18"/>
              </w:rPr>
              <w:t>ε</w:t>
            </w:r>
            <w:r w:rsidRPr="00410D29">
              <w:rPr>
                <w:rFonts w:ascii="Arial" w:hAnsi="Arial" w:cs="Arial"/>
                <w:spacing w:val="-2"/>
                <w:w w:val="95"/>
                <w:sz w:val="18"/>
                <w:szCs w:val="18"/>
              </w:rPr>
              <w:t>κ</w:t>
            </w:r>
            <w:r w:rsidRPr="00410D29">
              <w:rPr>
                <w:rFonts w:ascii="Arial" w:hAnsi="Arial" w:cs="Arial"/>
                <w:spacing w:val="-3"/>
                <w:w w:val="95"/>
                <w:sz w:val="18"/>
                <w:szCs w:val="18"/>
              </w:rPr>
              <w:t>ριμέ</w:t>
            </w:r>
            <w:r w:rsidRPr="00410D29">
              <w:rPr>
                <w:rFonts w:ascii="Arial" w:hAnsi="Arial" w:cs="Arial"/>
                <w:spacing w:val="-2"/>
                <w:w w:val="95"/>
                <w:sz w:val="18"/>
                <w:szCs w:val="18"/>
              </w:rPr>
              <w:t>ν</w:t>
            </w:r>
            <w:r w:rsidRPr="00410D29">
              <w:rPr>
                <w:rFonts w:ascii="Arial" w:hAnsi="Arial" w:cs="Arial"/>
                <w:spacing w:val="-3"/>
                <w:w w:val="95"/>
                <w:sz w:val="18"/>
                <w:szCs w:val="18"/>
              </w:rPr>
              <w:t>ω</w:t>
            </w:r>
            <w:r w:rsidRPr="00410D29">
              <w:rPr>
                <w:rFonts w:ascii="Arial" w:hAnsi="Arial" w:cs="Arial"/>
                <w:spacing w:val="-2"/>
                <w:w w:val="95"/>
                <w:sz w:val="18"/>
                <w:szCs w:val="18"/>
              </w:rPr>
              <w:t>ν</w:t>
            </w:r>
            <w:r w:rsidRPr="00410D29">
              <w:rPr>
                <w:rFonts w:ascii="Arial" w:hAnsi="Arial" w:cs="Arial"/>
                <w:spacing w:val="-10"/>
                <w:w w:val="95"/>
                <w:sz w:val="18"/>
                <w:szCs w:val="18"/>
              </w:rPr>
              <w:t xml:space="preserve"> </w:t>
            </w:r>
            <w:r w:rsidRPr="00410D29">
              <w:rPr>
                <w:rFonts w:ascii="Arial" w:hAnsi="Arial" w:cs="Arial"/>
                <w:spacing w:val="-3"/>
                <w:w w:val="95"/>
                <w:sz w:val="18"/>
                <w:szCs w:val="18"/>
              </w:rPr>
              <w:t>ε</w:t>
            </w:r>
            <w:r w:rsidRPr="00410D29">
              <w:rPr>
                <w:rFonts w:ascii="Arial" w:hAnsi="Arial" w:cs="Arial"/>
                <w:spacing w:val="-2"/>
                <w:w w:val="95"/>
                <w:sz w:val="18"/>
                <w:szCs w:val="18"/>
              </w:rPr>
              <w:t>νν</w:t>
            </w:r>
            <w:r w:rsidRPr="00410D29">
              <w:rPr>
                <w:rFonts w:ascii="Arial" w:hAnsi="Arial" w:cs="Arial"/>
                <w:spacing w:val="-3"/>
                <w:w w:val="95"/>
                <w:sz w:val="18"/>
                <w:szCs w:val="18"/>
              </w:rPr>
              <w:t>οιώ</w:t>
            </w:r>
            <w:r w:rsidRPr="00410D29">
              <w:rPr>
                <w:rFonts w:ascii="Arial" w:hAnsi="Arial" w:cs="Arial"/>
                <w:spacing w:val="-2"/>
                <w:w w:val="95"/>
                <w:sz w:val="18"/>
                <w:szCs w:val="18"/>
              </w:rPr>
              <w:t>ν</w:t>
            </w:r>
            <w:r w:rsidRPr="00410D29">
              <w:rPr>
                <w:rFonts w:ascii="Arial" w:hAnsi="Arial" w:cs="Arial"/>
                <w:i/>
                <w:iCs/>
                <w:spacing w:val="-2"/>
                <w:w w:val="95"/>
                <w:sz w:val="18"/>
                <w:szCs w:val="18"/>
              </w:rPr>
              <w:t>.</w:t>
            </w:r>
          </w:p>
          <w:p w14:paraId="30A23C63" w14:textId="77777777" w:rsidR="001F1F85" w:rsidRPr="00410D29" w:rsidRDefault="001F1F85" w:rsidP="000B45AC">
            <w:pPr>
              <w:pStyle w:val="afffb"/>
              <w:widowControl w:val="0"/>
              <w:numPr>
                <w:ilvl w:val="0"/>
                <w:numId w:val="162"/>
              </w:numPr>
              <w:tabs>
                <w:tab w:val="left" w:pos="806"/>
              </w:tabs>
              <w:kinsoku w:val="0"/>
              <w:overflowPunct w:val="0"/>
              <w:autoSpaceDE w:val="0"/>
              <w:autoSpaceDN w:val="0"/>
              <w:adjustRightInd w:val="0"/>
              <w:spacing w:after="0" w:line="240" w:lineRule="auto"/>
              <w:ind w:right="101"/>
              <w:contextualSpacing w:val="0"/>
              <w:jc w:val="both"/>
              <w:rPr>
                <w:rFonts w:ascii="Arial" w:hAnsi="Arial" w:cs="Arial"/>
                <w:sz w:val="18"/>
                <w:szCs w:val="18"/>
              </w:rPr>
            </w:pPr>
            <w:r w:rsidRPr="00410D29">
              <w:rPr>
                <w:rFonts w:ascii="Arial" w:hAnsi="Arial" w:cs="Arial"/>
                <w:sz w:val="18"/>
                <w:szCs w:val="18"/>
              </w:rPr>
              <w:t xml:space="preserve">Κατανοήσει την η ιδιαιτερότητα του αρνητικού στην αρχαία τραγική Τέχνη και το παράδοξο της Τραγωδίας ως προς τα υπερβατικά συναισθήματα που εγείρονται και το «καθόλου». </w:t>
            </w:r>
          </w:p>
          <w:p w14:paraId="5AF3683F" w14:textId="77777777" w:rsidR="001F1F85" w:rsidRPr="00410D29" w:rsidRDefault="001F1F85" w:rsidP="000B45AC">
            <w:pPr>
              <w:pStyle w:val="afffb"/>
              <w:widowControl w:val="0"/>
              <w:numPr>
                <w:ilvl w:val="0"/>
                <w:numId w:val="162"/>
              </w:numPr>
              <w:autoSpaceDE w:val="0"/>
              <w:autoSpaceDN w:val="0"/>
              <w:adjustRightInd w:val="0"/>
              <w:spacing w:after="0" w:line="240" w:lineRule="auto"/>
              <w:contextualSpacing w:val="0"/>
              <w:rPr>
                <w:rFonts w:ascii="Arial" w:hAnsi="Arial" w:cs="Arial"/>
                <w:sz w:val="18"/>
                <w:szCs w:val="18"/>
              </w:rPr>
            </w:pPr>
            <w:r w:rsidRPr="00410D29">
              <w:rPr>
                <w:rFonts w:ascii="Arial" w:hAnsi="Arial" w:cs="Arial"/>
                <w:sz w:val="18"/>
                <w:szCs w:val="18"/>
              </w:rPr>
              <w:t xml:space="preserve">Κατανοήσει την </w:t>
            </w:r>
            <w:r w:rsidRPr="00410D29">
              <w:rPr>
                <w:rStyle w:val="rynqvb"/>
                <w:rFonts w:ascii="Arial" w:hAnsi="Arial" w:cs="Arial"/>
                <w:sz w:val="18"/>
                <w:szCs w:val="18"/>
              </w:rPr>
              <w:t xml:space="preserve">σύνθετη σχέση μεταξύ δέους (όπως το καταλαβαίνουν οι ψυχολόγοι) και της εμπειρίας του υψηλού (όπως συζητήθηκε από φιλόσοφους), που φαίνεται να φέρει αρκετές διακλαδώσεις [αισθητικό δέος, συγκλονιστικό δέος &amp; υπερβατικό δέος (κάθαρση), δέος που βασίζεται στον φόβο-απειλή, προκαλώντας συμμόρφωση &amp; αλλαγή, εκστατικό δέος (μέθεξη), θρησκευτικό δέος, δέος που απορρέει από θαυμασμό, σεβασμό, ή και λατρεία]. Πολλά από αυτά φαίνεται να  εμπλέκονται στην ποίηση των τραγικών και όχι μόνο. </w:t>
            </w:r>
          </w:p>
          <w:p w14:paraId="46F32143" w14:textId="77777777" w:rsidR="001F1F85" w:rsidRPr="00410D29" w:rsidRDefault="001F1F85" w:rsidP="007B5141">
            <w:pPr>
              <w:rPr>
                <w:rFonts w:ascii="Arial" w:hAnsi="Arial" w:cs="Arial"/>
                <w:i/>
                <w:sz w:val="18"/>
                <w:szCs w:val="18"/>
              </w:rPr>
            </w:pPr>
          </w:p>
        </w:tc>
      </w:tr>
      <w:tr w:rsidR="001F1F85" w:rsidRPr="00410D29" w14:paraId="46B0B0A5" w14:textId="77777777" w:rsidTr="007B5141">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2BA3D1B4" w14:textId="77777777" w:rsidR="001F1F85" w:rsidRPr="00410D29" w:rsidRDefault="001F1F85" w:rsidP="007B5141">
            <w:pPr>
              <w:rPr>
                <w:rFonts w:ascii="Arial" w:hAnsi="Arial" w:cs="Arial"/>
                <w:b/>
                <w:sz w:val="18"/>
                <w:szCs w:val="18"/>
              </w:rPr>
            </w:pPr>
            <w:r w:rsidRPr="00410D29">
              <w:rPr>
                <w:rFonts w:ascii="Arial" w:hAnsi="Arial" w:cs="Arial"/>
                <w:b/>
                <w:sz w:val="18"/>
                <w:szCs w:val="18"/>
              </w:rPr>
              <w:lastRenderedPageBreak/>
              <w:t>Γενικές Ικανότητες</w:t>
            </w:r>
          </w:p>
        </w:tc>
      </w:tr>
      <w:tr w:rsidR="001F1F85" w:rsidRPr="00410D29" w14:paraId="4585A751" w14:textId="77777777" w:rsidTr="007B5141">
        <w:tc>
          <w:tcPr>
            <w:tcW w:w="8472" w:type="dxa"/>
            <w:gridSpan w:val="2"/>
          </w:tcPr>
          <w:p w14:paraId="03758402" w14:textId="77777777" w:rsidR="001F1F85" w:rsidRPr="00410D29" w:rsidRDefault="001F1F85" w:rsidP="000B45AC">
            <w:pPr>
              <w:pStyle w:val="afffb"/>
              <w:widowControl w:val="0"/>
              <w:numPr>
                <w:ilvl w:val="0"/>
                <w:numId w:val="163"/>
              </w:numPr>
              <w:autoSpaceDE w:val="0"/>
              <w:autoSpaceDN w:val="0"/>
              <w:adjustRightInd w:val="0"/>
              <w:spacing w:after="0" w:line="240" w:lineRule="auto"/>
              <w:contextualSpacing w:val="0"/>
              <w:rPr>
                <w:rFonts w:ascii="Arial" w:hAnsi="Arial" w:cs="Arial"/>
                <w:i/>
                <w:sz w:val="18"/>
                <w:szCs w:val="18"/>
              </w:rPr>
            </w:pPr>
            <w:r w:rsidRPr="00410D29">
              <w:rPr>
                <w:rFonts w:ascii="Arial" w:hAnsi="Arial" w:cs="Arial"/>
                <w:i/>
                <w:sz w:val="18"/>
                <w:szCs w:val="18"/>
              </w:rPr>
              <w:t xml:space="preserve">Εργασία σε διεθνές περιβάλλον </w:t>
            </w:r>
          </w:p>
          <w:p w14:paraId="4E5600F1" w14:textId="77777777" w:rsidR="001F1F85" w:rsidRPr="00410D29" w:rsidRDefault="001F1F85"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410D29">
              <w:rPr>
                <w:rFonts w:ascii="Arial" w:hAnsi="Arial" w:cs="Arial"/>
                <w:i/>
                <w:sz w:val="18"/>
                <w:szCs w:val="18"/>
              </w:rPr>
              <w:t xml:space="preserve">Εργασία σε διεπιστημονικό περιβάλλον </w:t>
            </w:r>
          </w:p>
          <w:p w14:paraId="546EEA93" w14:textId="77777777" w:rsidR="001F1F85" w:rsidRPr="00410D29" w:rsidRDefault="001F1F85"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410D29">
              <w:rPr>
                <w:rFonts w:ascii="Arial" w:hAnsi="Arial" w:cs="Arial"/>
                <w:i/>
                <w:sz w:val="18"/>
                <w:szCs w:val="18"/>
              </w:rPr>
              <w:t>Παράγωγή νέων ερευνητικών ιδεών</w:t>
            </w:r>
          </w:p>
          <w:p w14:paraId="3E29FF1D" w14:textId="77777777" w:rsidR="001F1F85" w:rsidRPr="00410D29" w:rsidRDefault="001F1F85"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410D29">
              <w:rPr>
                <w:rFonts w:ascii="Arial" w:hAnsi="Arial" w:cs="Arial"/>
                <w:i/>
                <w:sz w:val="18"/>
                <w:szCs w:val="18"/>
              </w:rPr>
              <w:t>Προαγωγή της ελεύθερης, δημιουργικής και επαγωγικής σκέψης</w:t>
            </w:r>
          </w:p>
          <w:p w14:paraId="6C2CE315" w14:textId="77777777" w:rsidR="001F1F85" w:rsidRPr="00410D29" w:rsidRDefault="001F1F85" w:rsidP="000B45AC">
            <w:pPr>
              <w:pStyle w:val="afffb"/>
              <w:widowControl w:val="0"/>
              <w:numPr>
                <w:ilvl w:val="0"/>
                <w:numId w:val="163"/>
              </w:numPr>
              <w:tabs>
                <w:tab w:val="left" w:pos="315"/>
              </w:tabs>
              <w:kinsoku w:val="0"/>
              <w:overflowPunct w:val="0"/>
              <w:autoSpaceDE w:val="0"/>
              <w:autoSpaceDN w:val="0"/>
              <w:adjustRightInd w:val="0"/>
              <w:spacing w:after="0" w:line="240" w:lineRule="auto"/>
              <w:ind w:right="146"/>
              <w:contextualSpacing w:val="0"/>
              <w:rPr>
                <w:rFonts w:ascii="Arial" w:hAnsi="Arial" w:cs="Arial"/>
                <w:sz w:val="18"/>
                <w:szCs w:val="18"/>
              </w:rPr>
            </w:pPr>
            <w:r w:rsidRPr="00410D29">
              <w:rPr>
                <w:rFonts w:ascii="Arial" w:hAnsi="Arial" w:cs="Arial"/>
                <w:spacing w:val="-26"/>
                <w:sz w:val="18"/>
                <w:szCs w:val="18"/>
              </w:rPr>
              <w:t>Ε</w:t>
            </w:r>
            <w:r w:rsidRPr="00410D29">
              <w:rPr>
                <w:rFonts w:ascii="Arial" w:hAnsi="Arial" w:cs="Arial"/>
                <w:spacing w:val="-2"/>
                <w:sz w:val="18"/>
                <w:szCs w:val="18"/>
              </w:rPr>
              <w:t>ξ</w:t>
            </w:r>
            <w:r w:rsidRPr="00410D29">
              <w:rPr>
                <w:rFonts w:ascii="Arial" w:hAnsi="Arial" w:cs="Arial"/>
                <w:spacing w:val="-3"/>
                <w:sz w:val="18"/>
                <w:szCs w:val="18"/>
              </w:rPr>
              <w:t>οι</w:t>
            </w:r>
            <w:r w:rsidRPr="00410D29">
              <w:rPr>
                <w:rFonts w:ascii="Arial" w:hAnsi="Arial" w:cs="Arial"/>
                <w:spacing w:val="-2"/>
                <w:sz w:val="18"/>
                <w:szCs w:val="18"/>
              </w:rPr>
              <w:t>κ</w:t>
            </w:r>
            <w:r w:rsidRPr="00410D29">
              <w:rPr>
                <w:rFonts w:ascii="Arial" w:hAnsi="Arial" w:cs="Arial"/>
                <w:spacing w:val="-3"/>
                <w:sz w:val="18"/>
                <w:szCs w:val="18"/>
              </w:rPr>
              <w:t xml:space="preserve">είωση </w:t>
            </w:r>
            <w:r w:rsidRPr="00410D29">
              <w:rPr>
                <w:rFonts w:ascii="Arial" w:hAnsi="Arial" w:cs="Arial"/>
                <w:spacing w:val="-26"/>
                <w:sz w:val="18"/>
                <w:szCs w:val="18"/>
              </w:rPr>
              <w:t xml:space="preserve"> </w:t>
            </w:r>
            <w:r w:rsidRPr="00410D29">
              <w:rPr>
                <w:rFonts w:ascii="Arial" w:hAnsi="Arial" w:cs="Arial"/>
                <w:spacing w:val="-2"/>
                <w:sz w:val="18"/>
                <w:szCs w:val="18"/>
              </w:rPr>
              <w:t>με</w:t>
            </w:r>
            <w:r w:rsidRPr="00410D29">
              <w:rPr>
                <w:rFonts w:ascii="Arial" w:hAnsi="Arial" w:cs="Arial"/>
                <w:spacing w:val="-25"/>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ην</w:t>
            </w:r>
            <w:r w:rsidRPr="00410D29">
              <w:rPr>
                <w:rFonts w:ascii="Arial" w:hAnsi="Arial" w:cs="Arial"/>
                <w:spacing w:val="-26"/>
                <w:sz w:val="18"/>
                <w:szCs w:val="18"/>
              </w:rPr>
              <w:t xml:space="preserve"> </w:t>
            </w:r>
            <w:r w:rsidRPr="00410D29">
              <w:rPr>
                <w:rFonts w:ascii="Arial" w:hAnsi="Arial" w:cs="Arial"/>
                <w:spacing w:val="-3"/>
                <w:sz w:val="18"/>
                <w:szCs w:val="18"/>
              </w:rPr>
              <w:t xml:space="preserve">ψυχολογική κατανόηση της λειτουργίας των συναισθημάτων όπως </w:t>
            </w:r>
            <w:r w:rsidRPr="00410D29">
              <w:rPr>
                <w:rFonts w:ascii="Arial" w:hAnsi="Arial" w:cs="Arial"/>
                <w:spacing w:val="-2"/>
                <w:sz w:val="18"/>
                <w:szCs w:val="18"/>
              </w:rPr>
              <w:t>π</w:t>
            </w:r>
            <w:r w:rsidRPr="00410D29">
              <w:rPr>
                <w:rFonts w:ascii="Arial" w:hAnsi="Arial" w:cs="Arial"/>
                <w:spacing w:val="-3"/>
                <w:sz w:val="18"/>
                <w:szCs w:val="18"/>
              </w:rPr>
              <w:t>ροσεγγίζονται σε</w:t>
            </w:r>
            <w:r w:rsidRPr="00410D29">
              <w:rPr>
                <w:rFonts w:ascii="Arial" w:hAnsi="Arial" w:cs="Arial"/>
                <w:spacing w:val="-25"/>
                <w:sz w:val="18"/>
                <w:szCs w:val="18"/>
              </w:rPr>
              <w:t xml:space="preserve"> </w:t>
            </w:r>
            <w:r w:rsidRPr="00410D29">
              <w:rPr>
                <w:rFonts w:ascii="Arial" w:hAnsi="Arial" w:cs="Arial"/>
                <w:spacing w:val="-3"/>
                <w:sz w:val="18"/>
                <w:szCs w:val="18"/>
              </w:rPr>
              <w:t>δύσ</w:t>
            </w:r>
            <w:r w:rsidRPr="00410D29">
              <w:rPr>
                <w:rFonts w:ascii="Arial" w:hAnsi="Arial" w:cs="Arial"/>
                <w:spacing w:val="-2"/>
                <w:sz w:val="18"/>
                <w:szCs w:val="18"/>
              </w:rPr>
              <w:t>κ</w:t>
            </w:r>
            <w:r w:rsidRPr="00410D29">
              <w:rPr>
                <w:rFonts w:ascii="Arial" w:hAnsi="Arial" w:cs="Arial"/>
                <w:spacing w:val="-3"/>
                <w:sz w:val="18"/>
                <w:szCs w:val="18"/>
              </w:rPr>
              <w:t>ολα</w:t>
            </w:r>
            <w:r w:rsidRPr="00410D29">
              <w:rPr>
                <w:rFonts w:ascii="Arial" w:hAnsi="Arial" w:cs="Arial"/>
                <w:spacing w:val="-26"/>
                <w:sz w:val="18"/>
                <w:szCs w:val="18"/>
              </w:rPr>
              <w:t xml:space="preserve"> </w:t>
            </w:r>
            <w:r w:rsidRPr="00410D29">
              <w:rPr>
                <w:rFonts w:ascii="Arial" w:hAnsi="Arial" w:cs="Arial"/>
                <w:spacing w:val="-3"/>
                <w:sz w:val="18"/>
                <w:szCs w:val="18"/>
              </w:rPr>
              <w:t>θεωρη</w:t>
            </w:r>
            <w:r w:rsidRPr="00410D29">
              <w:rPr>
                <w:rFonts w:ascii="Arial" w:hAnsi="Arial" w:cs="Arial"/>
                <w:spacing w:val="-2"/>
                <w:sz w:val="18"/>
                <w:szCs w:val="18"/>
              </w:rPr>
              <w:t>τ</w:t>
            </w:r>
            <w:r w:rsidRPr="00410D29">
              <w:rPr>
                <w:rFonts w:ascii="Arial" w:hAnsi="Arial" w:cs="Arial"/>
                <w:spacing w:val="-3"/>
                <w:sz w:val="18"/>
                <w:szCs w:val="18"/>
              </w:rPr>
              <w:t>ι</w:t>
            </w:r>
            <w:r w:rsidRPr="00410D29">
              <w:rPr>
                <w:rFonts w:ascii="Arial" w:hAnsi="Arial" w:cs="Arial"/>
                <w:spacing w:val="-2"/>
                <w:sz w:val="18"/>
                <w:szCs w:val="18"/>
              </w:rPr>
              <w:t>κά</w:t>
            </w:r>
            <w:r w:rsidRPr="00410D29">
              <w:rPr>
                <w:rFonts w:ascii="Arial" w:hAnsi="Arial" w:cs="Arial"/>
                <w:spacing w:val="-26"/>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είμενα</w:t>
            </w:r>
            <w:r w:rsidRPr="00410D29">
              <w:rPr>
                <w:rFonts w:ascii="Arial" w:hAnsi="Arial" w:cs="Arial"/>
                <w:spacing w:val="-25"/>
                <w:sz w:val="18"/>
                <w:szCs w:val="18"/>
              </w:rPr>
              <w:t xml:space="preserve"> </w:t>
            </w:r>
            <w:r w:rsidRPr="00410D29">
              <w:rPr>
                <w:rFonts w:ascii="Arial" w:hAnsi="Arial" w:cs="Arial"/>
                <w:spacing w:val="-3"/>
                <w:sz w:val="18"/>
                <w:szCs w:val="18"/>
              </w:rPr>
              <w:t>ό</w:t>
            </w:r>
            <w:r w:rsidRPr="00410D29">
              <w:rPr>
                <w:rFonts w:ascii="Arial" w:hAnsi="Arial" w:cs="Arial"/>
                <w:spacing w:val="-2"/>
                <w:sz w:val="18"/>
                <w:szCs w:val="18"/>
              </w:rPr>
              <w:t>π</w:t>
            </w:r>
            <w:r w:rsidRPr="00410D29">
              <w:rPr>
                <w:rFonts w:ascii="Arial" w:hAnsi="Arial" w:cs="Arial"/>
                <w:spacing w:val="-3"/>
                <w:sz w:val="18"/>
                <w:szCs w:val="18"/>
              </w:rPr>
              <w:t>ω</w:t>
            </w:r>
            <w:r w:rsidRPr="00410D29">
              <w:rPr>
                <w:rFonts w:ascii="Arial" w:hAnsi="Arial" w:cs="Arial"/>
                <w:spacing w:val="-2"/>
                <w:sz w:val="18"/>
                <w:szCs w:val="18"/>
              </w:rPr>
              <w:t>ς</w:t>
            </w:r>
            <w:r w:rsidRPr="00410D29">
              <w:rPr>
                <w:rFonts w:ascii="Arial" w:hAnsi="Arial" w:cs="Arial"/>
                <w:spacing w:val="49"/>
                <w:w w:val="99"/>
                <w:sz w:val="18"/>
                <w:szCs w:val="18"/>
              </w:rPr>
              <w:t xml:space="preserve"> </w:t>
            </w:r>
            <w:r w:rsidRPr="00410D29">
              <w:rPr>
                <w:rFonts w:ascii="Arial" w:hAnsi="Arial" w:cs="Arial"/>
                <w:w w:val="95"/>
                <w:sz w:val="18"/>
                <w:szCs w:val="18"/>
              </w:rPr>
              <w:t>η</w:t>
            </w:r>
            <w:r w:rsidRPr="00410D29">
              <w:rPr>
                <w:rFonts w:ascii="Arial" w:hAnsi="Arial" w:cs="Arial"/>
                <w:spacing w:val="1"/>
                <w:w w:val="95"/>
                <w:sz w:val="18"/>
                <w:szCs w:val="18"/>
              </w:rPr>
              <w:t xml:space="preserve"> </w:t>
            </w:r>
            <w:r w:rsidRPr="00410D29">
              <w:rPr>
                <w:rFonts w:ascii="Arial" w:hAnsi="Arial" w:cs="Arial"/>
                <w:i/>
                <w:iCs/>
                <w:spacing w:val="-2"/>
                <w:w w:val="95"/>
                <w:sz w:val="18"/>
                <w:szCs w:val="18"/>
              </w:rPr>
              <w:t>Ποιητική</w:t>
            </w:r>
            <w:r w:rsidRPr="00410D29">
              <w:rPr>
                <w:rFonts w:ascii="Arial" w:hAnsi="Arial" w:cs="Arial"/>
                <w:spacing w:val="-2"/>
                <w:w w:val="95"/>
                <w:sz w:val="18"/>
                <w:szCs w:val="18"/>
              </w:rPr>
              <w:t>,</w:t>
            </w:r>
            <w:r w:rsidRPr="00410D29">
              <w:rPr>
                <w:rFonts w:ascii="Arial" w:hAnsi="Arial" w:cs="Arial"/>
                <w:spacing w:val="-3"/>
                <w:w w:val="95"/>
                <w:sz w:val="18"/>
                <w:szCs w:val="18"/>
              </w:rPr>
              <w:t xml:space="preserve"> </w:t>
            </w:r>
            <w:r w:rsidRPr="00410D29">
              <w:rPr>
                <w:rFonts w:ascii="Arial" w:hAnsi="Arial" w:cs="Arial"/>
                <w:spacing w:val="-2"/>
                <w:w w:val="95"/>
                <w:sz w:val="18"/>
                <w:szCs w:val="18"/>
              </w:rPr>
              <w:t>π</w:t>
            </w:r>
            <w:r w:rsidRPr="00410D29">
              <w:rPr>
                <w:rFonts w:ascii="Arial" w:hAnsi="Arial" w:cs="Arial"/>
                <w:spacing w:val="-3"/>
                <w:w w:val="95"/>
                <w:sz w:val="18"/>
                <w:szCs w:val="18"/>
              </w:rPr>
              <w:t>ου</w:t>
            </w:r>
            <w:r w:rsidRPr="00410D29">
              <w:rPr>
                <w:rFonts w:ascii="Arial" w:hAnsi="Arial" w:cs="Arial"/>
                <w:spacing w:val="1"/>
                <w:w w:val="95"/>
                <w:sz w:val="18"/>
                <w:szCs w:val="18"/>
              </w:rPr>
              <w:t xml:space="preserve"> </w:t>
            </w:r>
            <w:r w:rsidRPr="00410D29">
              <w:rPr>
                <w:rFonts w:ascii="Arial" w:hAnsi="Arial" w:cs="Arial"/>
                <w:spacing w:val="-2"/>
                <w:w w:val="95"/>
                <w:sz w:val="18"/>
                <w:szCs w:val="18"/>
              </w:rPr>
              <w:t>σ</w:t>
            </w:r>
            <w:r w:rsidRPr="00410D29">
              <w:rPr>
                <w:rFonts w:ascii="Arial" w:hAnsi="Arial" w:cs="Arial"/>
                <w:spacing w:val="-3"/>
                <w:w w:val="95"/>
                <w:sz w:val="18"/>
                <w:szCs w:val="18"/>
              </w:rPr>
              <w:t>υ</w:t>
            </w:r>
            <w:r w:rsidRPr="00410D29">
              <w:rPr>
                <w:rFonts w:ascii="Arial" w:hAnsi="Arial" w:cs="Arial"/>
                <w:spacing w:val="-2"/>
                <w:w w:val="95"/>
                <w:sz w:val="18"/>
                <w:szCs w:val="18"/>
              </w:rPr>
              <w:t>ν</w:t>
            </w:r>
            <w:r w:rsidRPr="00410D29">
              <w:rPr>
                <w:rFonts w:ascii="Arial" w:hAnsi="Arial" w:cs="Arial"/>
                <w:spacing w:val="-3"/>
                <w:w w:val="95"/>
                <w:sz w:val="18"/>
                <w:szCs w:val="18"/>
              </w:rPr>
              <w:t>δέο</w:t>
            </w:r>
            <w:r w:rsidRPr="00410D29">
              <w:rPr>
                <w:rFonts w:ascii="Arial" w:hAnsi="Arial" w:cs="Arial"/>
                <w:spacing w:val="-2"/>
                <w:w w:val="95"/>
                <w:sz w:val="18"/>
                <w:szCs w:val="18"/>
              </w:rPr>
              <w:t>ντ</w:t>
            </w:r>
            <w:r w:rsidRPr="00410D29">
              <w:rPr>
                <w:rFonts w:ascii="Arial" w:hAnsi="Arial" w:cs="Arial"/>
                <w:spacing w:val="-3"/>
                <w:w w:val="95"/>
                <w:sz w:val="18"/>
                <w:szCs w:val="18"/>
              </w:rPr>
              <w:t>αι</w:t>
            </w:r>
            <w:r w:rsidRPr="00410D29">
              <w:rPr>
                <w:rFonts w:ascii="Arial" w:hAnsi="Arial" w:cs="Arial"/>
                <w:spacing w:val="2"/>
                <w:w w:val="95"/>
                <w:sz w:val="18"/>
                <w:szCs w:val="18"/>
              </w:rPr>
              <w:t xml:space="preserve"> </w:t>
            </w:r>
            <w:r w:rsidRPr="00410D29">
              <w:rPr>
                <w:rFonts w:ascii="Arial" w:hAnsi="Arial" w:cs="Arial"/>
                <w:spacing w:val="-2"/>
                <w:w w:val="95"/>
                <w:sz w:val="18"/>
                <w:szCs w:val="18"/>
              </w:rPr>
              <w:t>με</w:t>
            </w:r>
            <w:r w:rsidRPr="00410D29">
              <w:rPr>
                <w:rFonts w:ascii="Arial" w:hAnsi="Arial" w:cs="Arial"/>
                <w:spacing w:val="1"/>
                <w:w w:val="95"/>
                <w:sz w:val="18"/>
                <w:szCs w:val="18"/>
              </w:rPr>
              <w:t xml:space="preserve"> </w:t>
            </w:r>
            <w:r w:rsidRPr="00410D29">
              <w:rPr>
                <w:rFonts w:ascii="Arial" w:hAnsi="Arial" w:cs="Arial"/>
                <w:spacing w:val="-3"/>
                <w:w w:val="95"/>
                <w:sz w:val="18"/>
                <w:szCs w:val="18"/>
              </w:rPr>
              <w:t>δυ</w:t>
            </w:r>
            <w:r w:rsidRPr="00410D29">
              <w:rPr>
                <w:rFonts w:ascii="Arial" w:hAnsi="Arial" w:cs="Arial"/>
                <w:spacing w:val="-2"/>
                <w:w w:val="95"/>
                <w:sz w:val="18"/>
                <w:szCs w:val="18"/>
              </w:rPr>
              <w:t>σ</w:t>
            </w:r>
            <w:r w:rsidRPr="00410D29">
              <w:rPr>
                <w:rFonts w:ascii="Arial" w:hAnsi="Arial" w:cs="Arial"/>
                <w:spacing w:val="-3"/>
                <w:w w:val="95"/>
                <w:sz w:val="18"/>
                <w:szCs w:val="18"/>
              </w:rPr>
              <w:t>ε</w:t>
            </w:r>
            <w:r w:rsidRPr="00410D29">
              <w:rPr>
                <w:rFonts w:ascii="Arial" w:hAnsi="Arial" w:cs="Arial"/>
                <w:spacing w:val="-2"/>
                <w:w w:val="95"/>
                <w:sz w:val="18"/>
                <w:szCs w:val="18"/>
              </w:rPr>
              <w:t>πίλ</w:t>
            </w:r>
            <w:r w:rsidRPr="00410D29">
              <w:rPr>
                <w:rFonts w:ascii="Arial" w:hAnsi="Arial" w:cs="Arial"/>
                <w:spacing w:val="-3"/>
                <w:w w:val="95"/>
                <w:sz w:val="18"/>
                <w:szCs w:val="18"/>
              </w:rPr>
              <w:t>υτα</w:t>
            </w:r>
            <w:r w:rsidRPr="00410D29">
              <w:rPr>
                <w:rFonts w:ascii="Arial" w:hAnsi="Arial" w:cs="Arial"/>
                <w:spacing w:val="1"/>
                <w:w w:val="95"/>
                <w:sz w:val="18"/>
                <w:szCs w:val="18"/>
              </w:rPr>
              <w:t xml:space="preserve"> </w:t>
            </w:r>
            <w:r w:rsidRPr="00410D29">
              <w:rPr>
                <w:rFonts w:ascii="Arial" w:hAnsi="Arial" w:cs="Arial"/>
                <w:spacing w:val="-3"/>
                <w:w w:val="95"/>
                <w:sz w:val="18"/>
                <w:szCs w:val="18"/>
              </w:rPr>
              <w:t>ερμ</w:t>
            </w:r>
            <w:r w:rsidRPr="00410D29">
              <w:rPr>
                <w:rFonts w:ascii="Arial" w:hAnsi="Arial" w:cs="Arial"/>
                <w:spacing w:val="-2"/>
                <w:w w:val="95"/>
                <w:sz w:val="18"/>
                <w:szCs w:val="18"/>
              </w:rPr>
              <w:t>ηνε</w:t>
            </w:r>
            <w:r w:rsidRPr="00410D29">
              <w:rPr>
                <w:rFonts w:ascii="Arial" w:hAnsi="Arial" w:cs="Arial"/>
                <w:spacing w:val="-3"/>
                <w:w w:val="95"/>
                <w:sz w:val="18"/>
                <w:szCs w:val="18"/>
              </w:rPr>
              <w:t>υτι</w:t>
            </w:r>
            <w:r w:rsidRPr="00410D29">
              <w:rPr>
                <w:rFonts w:ascii="Arial" w:hAnsi="Arial" w:cs="Arial"/>
                <w:spacing w:val="-2"/>
                <w:w w:val="95"/>
                <w:sz w:val="18"/>
                <w:szCs w:val="18"/>
              </w:rPr>
              <w:t>κά</w:t>
            </w:r>
            <w:r w:rsidRPr="00410D29">
              <w:rPr>
                <w:rFonts w:ascii="Arial" w:hAnsi="Arial" w:cs="Arial"/>
                <w:spacing w:val="75"/>
                <w:w w:val="96"/>
                <w:sz w:val="18"/>
                <w:szCs w:val="18"/>
              </w:rPr>
              <w:t xml:space="preserve"> </w:t>
            </w:r>
            <w:r w:rsidRPr="00410D29">
              <w:rPr>
                <w:rFonts w:ascii="Arial" w:hAnsi="Arial" w:cs="Arial"/>
                <w:w w:val="96"/>
                <w:sz w:val="18"/>
                <w:szCs w:val="18"/>
              </w:rPr>
              <w:t xml:space="preserve">και θεωρητικά </w:t>
            </w:r>
            <w:r w:rsidRPr="00410D29">
              <w:rPr>
                <w:rFonts w:ascii="Arial" w:hAnsi="Arial" w:cs="Arial"/>
                <w:sz w:val="18"/>
                <w:szCs w:val="18"/>
              </w:rPr>
              <w:t>προβλήματα, διεπιστημονικά.</w:t>
            </w:r>
          </w:p>
          <w:p w14:paraId="11109DE2" w14:textId="77777777" w:rsidR="001F1F85" w:rsidRPr="00410D29" w:rsidRDefault="001F1F85" w:rsidP="000B45AC">
            <w:pPr>
              <w:pStyle w:val="afffb"/>
              <w:widowControl w:val="0"/>
              <w:numPr>
                <w:ilvl w:val="0"/>
                <w:numId w:val="163"/>
              </w:numPr>
              <w:tabs>
                <w:tab w:val="left" w:pos="315"/>
              </w:tabs>
              <w:kinsoku w:val="0"/>
              <w:overflowPunct w:val="0"/>
              <w:autoSpaceDE w:val="0"/>
              <w:autoSpaceDN w:val="0"/>
              <w:adjustRightInd w:val="0"/>
              <w:spacing w:after="0" w:line="240" w:lineRule="auto"/>
              <w:ind w:right="1139"/>
              <w:contextualSpacing w:val="0"/>
              <w:rPr>
                <w:rFonts w:ascii="Arial" w:hAnsi="Arial" w:cs="Arial"/>
                <w:sz w:val="18"/>
                <w:szCs w:val="18"/>
              </w:rPr>
            </w:pPr>
            <w:r w:rsidRPr="00410D29">
              <w:rPr>
                <w:rFonts w:ascii="Arial" w:hAnsi="Arial" w:cs="Arial"/>
                <w:spacing w:val="-2"/>
                <w:sz w:val="18"/>
                <w:szCs w:val="18"/>
              </w:rPr>
              <w:t>Εξ</w:t>
            </w:r>
            <w:r w:rsidRPr="00410D29">
              <w:rPr>
                <w:rFonts w:ascii="Arial" w:hAnsi="Arial" w:cs="Arial"/>
                <w:spacing w:val="-3"/>
                <w:sz w:val="18"/>
                <w:szCs w:val="18"/>
              </w:rPr>
              <w:t>οι</w:t>
            </w:r>
            <w:r w:rsidRPr="00410D29">
              <w:rPr>
                <w:rFonts w:ascii="Arial" w:hAnsi="Arial" w:cs="Arial"/>
                <w:spacing w:val="-2"/>
                <w:sz w:val="18"/>
                <w:szCs w:val="18"/>
              </w:rPr>
              <w:t>κ</w:t>
            </w:r>
            <w:r w:rsidRPr="00410D29">
              <w:rPr>
                <w:rFonts w:ascii="Arial" w:hAnsi="Arial" w:cs="Arial"/>
                <w:spacing w:val="-3"/>
                <w:sz w:val="18"/>
                <w:szCs w:val="18"/>
              </w:rPr>
              <w:t>είωση</w:t>
            </w:r>
            <w:r w:rsidRPr="00410D29">
              <w:rPr>
                <w:rFonts w:ascii="Arial" w:hAnsi="Arial" w:cs="Arial"/>
                <w:spacing w:val="-15"/>
                <w:sz w:val="18"/>
                <w:szCs w:val="18"/>
              </w:rPr>
              <w:t xml:space="preserve"> </w:t>
            </w:r>
            <w:r w:rsidRPr="00410D29">
              <w:rPr>
                <w:rFonts w:ascii="Arial" w:hAnsi="Arial" w:cs="Arial"/>
                <w:spacing w:val="-2"/>
                <w:sz w:val="18"/>
                <w:szCs w:val="18"/>
              </w:rPr>
              <w:t>με</w:t>
            </w:r>
            <w:r w:rsidRPr="00410D29">
              <w:rPr>
                <w:rFonts w:ascii="Arial" w:hAnsi="Arial" w:cs="Arial"/>
                <w:spacing w:val="-15"/>
                <w:sz w:val="18"/>
                <w:szCs w:val="18"/>
              </w:rPr>
              <w:t xml:space="preserve"> </w:t>
            </w:r>
            <w:r w:rsidRPr="00410D29">
              <w:rPr>
                <w:rFonts w:ascii="Arial" w:hAnsi="Arial" w:cs="Arial"/>
                <w:spacing w:val="-3"/>
                <w:sz w:val="18"/>
                <w:szCs w:val="18"/>
              </w:rPr>
              <w:t>έναν</w:t>
            </w:r>
            <w:r w:rsidRPr="00410D29">
              <w:rPr>
                <w:rFonts w:ascii="Arial" w:hAnsi="Arial" w:cs="Arial"/>
                <w:spacing w:val="-15"/>
                <w:sz w:val="18"/>
                <w:szCs w:val="18"/>
              </w:rPr>
              <w:t xml:space="preserve"> </w:t>
            </w:r>
            <w:r w:rsidRPr="00410D29">
              <w:rPr>
                <w:rFonts w:ascii="Arial" w:hAnsi="Arial" w:cs="Arial"/>
                <w:spacing w:val="-1"/>
                <w:sz w:val="18"/>
                <w:szCs w:val="18"/>
              </w:rPr>
              <w:t>π</w:t>
            </w:r>
            <w:r w:rsidRPr="00410D29">
              <w:rPr>
                <w:rFonts w:ascii="Arial" w:hAnsi="Arial" w:cs="Arial"/>
                <w:spacing w:val="-2"/>
                <w:sz w:val="18"/>
                <w:szCs w:val="18"/>
              </w:rPr>
              <w:t>ιο</w:t>
            </w:r>
            <w:r w:rsidRPr="00410D29">
              <w:rPr>
                <w:rFonts w:ascii="Arial" w:hAnsi="Arial" w:cs="Arial"/>
                <w:spacing w:val="-15"/>
                <w:sz w:val="18"/>
                <w:szCs w:val="18"/>
              </w:rPr>
              <w:t xml:space="preserve"> </w:t>
            </w:r>
            <w:r w:rsidRPr="00410D29">
              <w:rPr>
                <w:rFonts w:ascii="Arial" w:hAnsi="Arial" w:cs="Arial"/>
                <w:spacing w:val="-3"/>
                <w:sz w:val="18"/>
                <w:szCs w:val="18"/>
              </w:rPr>
              <w:t>αφηρημένο</w:t>
            </w:r>
            <w:r w:rsidRPr="00410D29">
              <w:rPr>
                <w:rFonts w:ascii="Arial" w:hAnsi="Arial" w:cs="Arial"/>
                <w:spacing w:val="-15"/>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αι</w:t>
            </w:r>
            <w:r w:rsidRPr="00410D29">
              <w:rPr>
                <w:rFonts w:ascii="Arial" w:hAnsi="Arial" w:cs="Arial"/>
                <w:spacing w:val="-15"/>
                <w:sz w:val="18"/>
                <w:szCs w:val="18"/>
              </w:rPr>
              <w:t xml:space="preserve"> </w:t>
            </w:r>
            <w:r w:rsidRPr="00410D29">
              <w:rPr>
                <w:rFonts w:ascii="Arial" w:hAnsi="Arial" w:cs="Arial"/>
                <w:spacing w:val="-3"/>
                <w:sz w:val="18"/>
                <w:szCs w:val="18"/>
              </w:rPr>
              <w:t>θεωρη</w:t>
            </w:r>
            <w:r w:rsidRPr="00410D29">
              <w:rPr>
                <w:rFonts w:ascii="Arial" w:hAnsi="Arial" w:cs="Arial"/>
                <w:spacing w:val="-2"/>
                <w:sz w:val="18"/>
                <w:szCs w:val="18"/>
              </w:rPr>
              <w:t>τ</w:t>
            </w:r>
            <w:r w:rsidRPr="00410D29">
              <w:rPr>
                <w:rFonts w:ascii="Arial" w:hAnsi="Arial" w:cs="Arial"/>
                <w:spacing w:val="-3"/>
                <w:sz w:val="18"/>
                <w:szCs w:val="18"/>
              </w:rPr>
              <w:t>ι</w:t>
            </w:r>
            <w:r w:rsidRPr="00410D29">
              <w:rPr>
                <w:rFonts w:ascii="Arial" w:hAnsi="Arial" w:cs="Arial"/>
                <w:spacing w:val="-2"/>
                <w:sz w:val="18"/>
                <w:szCs w:val="18"/>
              </w:rPr>
              <w:t>κ</w:t>
            </w:r>
            <w:r w:rsidRPr="00410D29">
              <w:rPr>
                <w:rFonts w:ascii="Arial" w:hAnsi="Arial" w:cs="Arial"/>
                <w:spacing w:val="-3"/>
                <w:sz w:val="18"/>
                <w:szCs w:val="18"/>
              </w:rPr>
              <w:t>ό</w:t>
            </w:r>
            <w:r w:rsidRPr="00410D29">
              <w:rPr>
                <w:rFonts w:ascii="Arial" w:hAnsi="Arial" w:cs="Arial"/>
                <w:spacing w:val="-15"/>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ρό</w:t>
            </w:r>
            <w:r w:rsidRPr="00410D29">
              <w:rPr>
                <w:rFonts w:ascii="Arial" w:hAnsi="Arial" w:cs="Arial"/>
                <w:spacing w:val="-2"/>
                <w:sz w:val="18"/>
                <w:szCs w:val="18"/>
              </w:rPr>
              <w:t>π</w:t>
            </w:r>
            <w:r w:rsidRPr="00410D29">
              <w:rPr>
                <w:rFonts w:ascii="Arial" w:hAnsi="Arial" w:cs="Arial"/>
                <w:spacing w:val="-3"/>
                <w:sz w:val="18"/>
                <w:szCs w:val="18"/>
              </w:rPr>
              <w:t>ο</w:t>
            </w:r>
            <w:r w:rsidRPr="00410D29">
              <w:rPr>
                <w:rFonts w:ascii="Arial" w:hAnsi="Arial" w:cs="Arial"/>
                <w:spacing w:val="39"/>
                <w:w w:val="93"/>
                <w:sz w:val="18"/>
                <w:szCs w:val="18"/>
              </w:rPr>
              <w:t xml:space="preserve"> </w:t>
            </w:r>
            <w:r w:rsidRPr="00410D29">
              <w:rPr>
                <w:rFonts w:ascii="Arial" w:hAnsi="Arial" w:cs="Arial"/>
                <w:spacing w:val="-2"/>
                <w:w w:val="95"/>
                <w:sz w:val="18"/>
                <w:szCs w:val="18"/>
              </w:rPr>
              <w:t>αντ</w:t>
            </w:r>
            <w:r w:rsidRPr="00410D29">
              <w:rPr>
                <w:rFonts w:ascii="Arial" w:hAnsi="Arial" w:cs="Arial"/>
                <w:spacing w:val="-3"/>
                <w:w w:val="95"/>
                <w:sz w:val="18"/>
                <w:szCs w:val="18"/>
              </w:rPr>
              <w:t>ιμε</w:t>
            </w:r>
            <w:r w:rsidRPr="00410D29">
              <w:rPr>
                <w:rFonts w:ascii="Arial" w:hAnsi="Arial" w:cs="Arial"/>
                <w:spacing w:val="-2"/>
                <w:w w:val="95"/>
                <w:sz w:val="18"/>
                <w:szCs w:val="18"/>
              </w:rPr>
              <w:t>τ</w:t>
            </w:r>
            <w:r w:rsidRPr="00410D29">
              <w:rPr>
                <w:rFonts w:ascii="Arial" w:hAnsi="Arial" w:cs="Arial"/>
                <w:spacing w:val="-3"/>
                <w:w w:val="95"/>
                <w:sz w:val="18"/>
                <w:szCs w:val="18"/>
              </w:rPr>
              <w:t>ώ</w:t>
            </w:r>
            <w:r w:rsidRPr="00410D29">
              <w:rPr>
                <w:rFonts w:ascii="Arial" w:hAnsi="Arial" w:cs="Arial"/>
                <w:spacing w:val="-2"/>
                <w:w w:val="95"/>
                <w:sz w:val="18"/>
                <w:szCs w:val="18"/>
              </w:rPr>
              <w:t>πισης</w:t>
            </w:r>
            <w:r w:rsidRPr="00410D29">
              <w:rPr>
                <w:rFonts w:ascii="Arial" w:hAnsi="Arial" w:cs="Arial"/>
                <w:spacing w:val="-5"/>
                <w:w w:val="95"/>
                <w:sz w:val="18"/>
                <w:szCs w:val="18"/>
              </w:rPr>
              <w:t xml:space="preserve"> </w:t>
            </w:r>
            <w:r w:rsidRPr="00410D29">
              <w:rPr>
                <w:rFonts w:ascii="Arial" w:hAnsi="Arial" w:cs="Arial"/>
                <w:spacing w:val="-1"/>
                <w:w w:val="95"/>
                <w:sz w:val="18"/>
                <w:szCs w:val="18"/>
              </w:rPr>
              <w:t>το</w:t>
            </w:r>
            <w:r w:rsidRPr="00410D29">
              <w:rPr>
                <w:rFonts w:ascii="Arial" w:hAnsi="Arial" w:cs="Arial"/>
                <w:spacing w:val="-2"/>
                <w:w w:val="95"/>
                <w:sz w:val="18"/>
                <w:szCs w:val="18"/>
              </w:rPr>
              <w:t>υ</w:t>
            </w:r>
            <w:r w:rsidRPr="00410D29">
              <w:rPr>
                <w:rFonts w:ascii="Arial" w:hAnsi="Arial" w:cs="Arial"/>
                <w:spacing w:val="-5"/>
                <w:w w:val="95"/>
                <w:sz w:val="18"/>
                <w:szCs w:val="18"/>
              </w:rPr>
              <w:t xml:space="preserve"> </w:t>
            </w:r>
            <w:r w:rsidRPr="00410D29">
              <w:rPr>
                <w:rFonts w:ascii="Arial" w:hAnsi="Arial" w:cs="Arial"/>
                <w:spacing w:val="-3"/>
                <w:w w:val="95"/>
                <w:sz w:val="18"/>
                <w:szCs w:val="18"/>
              </w:rPr>
              <w:t>θε</w:t>
            </w:r>
            <w:r w:rsidRPr="00410D29">
              <w:rPr>
                <w:rFonts w:ascii="Arial" w:hAnsi="Arial" w:cs="Arial"/>
                <w:spacing w:val="-2"/>
                <w:w w:val="95"/>
                <w:sz w:val="18"/>
                <w:szCs w:val="18"/>
              </w:rPr>
              <w:t>ατ</w:t>
            </w:r>
            <w:r w:rsidRPr="00410D29">
              <w:rPr>
                <w:rFonts w:ascii="Arial" w:hAnsi="Arial" w:cs="Arial"/>
                <w:spacing w:val="-3"/>
                <w:w w:val="95"/>
                <w:sz w:val="18"/>
                <w:szCs w:val="18"/>
              </w:rPr>
              <w:t>ρι</w:t>
            </w:r>
            <w:r w:rsidRPr="00410D29">
              <w:rPr>
                <w:rFonts w:ascii="Arial" w:hAnsi="Arial" w:cs="Arial"/>
                <w:spacing w:val="-2"/>
                <w:w w:val="95"/>
                <w:sz w:val="18"/>
                <w:szCs w:val="18"/>
              </w:rPr>
              <w:t>κ</w:t>
            </w:r>
            <w:r w:rsidRPr="00410D29">
              <w:rPr>
                <w:rFonts w:ascii="Arial" w:hAnsi="Arial" w:cs="Arial"/>
                <w:spacing w:val="-3"/>
                <w:w w:val="95"/>
                <w:sz w:val="18"/>
                <w:szCs w:val="18"/>
              </w:rPr>
              <w:t>ού</w:t>
            </w:r>
            <w:r w:rsidRPr="00410D29">
              <w:rPr>
                <w:rFonts w:ascii="Arial" w:hAnsi="Arial" w:cs="Arial"/>
                <w:spacing w:val="-5"/>
                <w:w w:val="95"/>
                <w:sz w:val="18"/>
                <w:szCs w:val="18"/>
              </w:rPr>
              <w:t xml:space="preserve"> </w:t>
            </w:r>
            <w:r w:rsidRPr="00410D29">
              <w:rPr>
                <w:rFonts w:ascii="Arial" w:hAnsi="Arial" w:cs="Arial"/>
                <w:spacing w:val="-3"/>
                <w:w w:val="95"/>
                <w:sz w:val="18"/>
                <w:szCs w:val="18"/>
              </w:rPr>
              <w:t>φαι</w:t>
            </w:r>
            <w:r w:rsidRPr="00410D29">
              <w:rPr>
                <w:rFonts w:ascii="Arial" w:hAnsi="Arial" w:cs="Arial"/>
                <w:spacing w:val="-2"/>
                <w:w w:val="95"/>
                <w:sz w:val="18"/>
                <w:szCs w:val="18"/>
              </w:rPr>
              <w:t>ν</w:t>
            </w:r>
            <w:r w:rsidRPr="00410D29">
              <w:rPr>
                <w:rFonts w:ascii="Arial" w:hAnsi="Arial" w:cs="Arial"/>
                <w:spacing w:val="-3"/>
                <w:w w:val="95"/>
                <w:sz w:val="18"/>
                <w:szCs w:val="18"/>
              </w:rPr>
              <w:t>ομέ</w:t>
            </w:r>
            <w:r w:rsidRPr="00410D29">
              <w:rPr>
                <w:rFonts w:ascii="Arial" w:hAnsi="Arial" w:cs="Arial"/>
                <w:spacing w:val="-2"/>
                <w:w w:val="95"/>
                <w:sz w:val="18"/>
                <w:szCs w:val="18"/>
              </w:rPr>
              <w:t>ν</w:t>
            </w:r>
            <w:r w:rsidRPr="00410D29">
              <w:rPr>
                <w:rFonts w:ascii="Arial" w:hAnsi="Arial" w:cs="Arial"/>
                <w:spacing w:val="-3"/>
                <w:w w:val="95"/>
                <w:sz w:val="18"/>
                <w:szCs w:val="18"/>
              </w:rPr>
              <w:t>ου του Τραγικού</w:t>
            </w:r>
            <w:r w:rsidRPr="00410D29">
              <w:rPr>
                <w:rFonts w:ascii="Arial" w:hAnsi="Arial" w:cs="Arial"/>
                <w:spacing w:val="-2"/>
                <w:w w:val="95"/>
                <w:sz w:val="18"/>
                <w:szCs w:val="18"/>
              </w:rPr>
              <w:t xml:space="preserve">. </w:t>
            </w:r>
          </w:p>
        </w:tc>
      </w:tr>
    </w:tbl>
    <w:p w14:paraId="33709B74" w14:textId="77777777" w:rsidR="001F1F85" w:rsidRPr="00410D29" w:rsidRDefault="001F1F85" w:rsidP="001F1F85">
      <w:pPr>
        <w:widowControl w:val="0"/>
        <w:autoSpaceDE w:val="0"/>
        <w:autoSpaceDN w:val="0"/>
        <w:adjustRightInd w:val="0"/>
        <w:ind w:left="357"/>
        <w:rPr>
          <w:rFonts w:ascii="Arial" w:hAnsi="Arial" w:cs="Arial"/>
          <w:b/>
          <w:sz w:val="18"/>
          <w:szCs w:val="18"/>
        </w:rPr>
      </w:pPr>
    </w:p>
    <w:p w14:paraId="0208807E" w14:textId="77777777" w:rsidR="001F1F85" w:rsidRPr="00410D29" w:rsidRDefault="001F1F85" w:rsidP="000B45AC">
      <w:pPr>
        <w:widowControl w:val="0"/>
        <w:numPr>
          <w:ilvl w:val="0"/>
          <w:numId w:val="169"/>
        </w:numPr>
        <w:autoSpaceDE w:val="0"/>
        <w:autoSpaceDN w:val="0"/>
        <w:adjustRightInd w:val="0"/>
        <w:ind w:left="357" w:hanging="357"/>
        <w:rPr>
          <w:rFonts w:ascii="Arial" w:hAnsi="Arial" w:cs="Arial"/>
          <w:b/>
          <w:sz w:val="18"/>
          <w:szCs w:val="18"/>
        </w:rPr>
      </w:pPr>
      <w:r w:rsidRPr="00410D29">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F1F85" w:rsidRPr="00410D29" w14:paraId="06E81243" w14:textId="77777777" w:rsidTr="007B5141">
        <w:trPr>
          <w:trHeight w:val="838"/>
        </w:trPr>
        <w:tc>
          <w:tcPr>
            <w:tcW w:w="8472" w:type="dxa"/>
          </w:tcPr>
          <w:p w14:paraId="1B3622F7" w14:textId="77777777" w:rsidR="001F1F85" w:rsidRPr="00410D29" w:rsidRDefault="001F1F85" w:rsidP="007B5141">
            <w:pPr>
              <w:rPr>
                <w:rFonts w:ascii="Arial" w:hAnsi="Arial" w:cs="Arial"/>
                <w:i/>
                <w:iCs/>
                <w:sz w:val="18"/>
                <w:szCs w:val="18"/>
              </w:rPr>
            </w:pPr>
            <w:r w:rsidRPr="00410D29">
              <w:rPr>
                <w:rFonts w:ascii="Arial" w:hAnsi="Arial" w:cs="Arial"/>
                <w:sz w:val="18"/>
                <w:szCs w:val="18"/>
              </w:rPr>
              <w:t xml:space="preserve">  </w:t>
            </w:r>
            <w:r w:rsidRPr="00410D29">
              <w:rPr>
                <w:rStyle w:val="rynqvb"/>
                <w:rFonts w:ascii="Arial" w:hAnsi="Arial" w:cs="Arial"/>
                <w:sz w:val="18"/>
                <w:szCs w:val="18"/>
              </w:rPr>
              <w:t>Όσον αφορά την αρχαία τραγωδία, αρκετοί μελετητές έχουν επικεντρωθεί κυρίως στην καταγραφή του Αριστοτέλη προτείνοντας ότι τα «κατάλληλα» συναισθήματα που προκαλούνται από την τραγωδία είναι οίκτος και φόβος. Πίσω από αυτή την φαινομενικά απλή προσέγγιση κρύβονται πολλά μεγάλα ζητήματα. Για παράδειγμα  ο Αριστοτέλης επικαλείται τον οίκτο ως συναφή με την τραγωδία, ένα συναίσθημα που συνεπάγεται μια απόσταση μεταξύ του δραματικού χαρακτήρα και του θεατή, σε αντίθεση με τον φόβο που φέρει αμεσότητα ακόμα και αν βιώνεται φαντασιακά.</w:t>
            </w:r>
            <w:r w:rsidRPr="00410D29">
              <w:rPr>
                <w:rStyle w:val="hwtze"/>
                <w:rFonts w:ascii="Arial" w:hAnsi="Arial" w:cs="Arial"/>
                <w:sz w:val="18"/>
                <w:szCs w:val="18"/>
              </w:rPr>
              <w:t xml:space="preserve"> </w:t>
            </w:r>
            <w:r w:rsidRPr="00410D29">
              <w:rPr>
                <w:rStyle w:val="rynqvb"/>
                <w:rFonts w:ascii="Arial" w:hAnsi="Arial" w:cs="Arial"/>
                <w:sz w:val="18"/>
                <w:szCs w:val="18"/>
              </w:rPr>
              <w:t xml:space="preserve">Οι σύγχρονοι θεατές και κριτικοί μιλούν μάλλον για μια ποικιλία συναισθημάτων, συμπεριλαμβανομένου του οίκτου αλλά επίσης, και πολύ πιο συχνά, συμπάθεια ή ενσυναίσθηση, λύπη, αγάπη, κ.λπ. Οι σύγχρονοι όροι για το συναίσθημα υπονοούν κάτι διαφορετικό, ίσως, σαν ταύτιση — ίσως όμως και όχι απολύτως, αν στραφούμε στην έμφαση που δίνεται στην «ύφανση» της πλοκής και στον «πραξιακό» χαρακτήρα της, στην αντιθετικότητα των μεταβολών, στον σπαραγμό και στην ποιότητα των χαρακτήρων, όπως δίνονται στην Ποιητική. Τα χαρακτηριστικά αυτά δεν επιτρέπουν πλήρη προβολική «ταύτιση» (βλ. και Λογγίνος), αλλά μια πολύπλοκη εμπειρία «φαντασιακής ενσώματης εμπλαισίωσης»— πέραν  της ενσυναίσθησης παρομοίων συναισθημάτων με τον άλλο, ή της συμπάθειας ή του οίκτου προς τον άλλο, όπου: «αντιθετικές δυναμικές και ενσαρκώσεις ρόλων και συνεπειών», «αδιανόητες ή οδυνηρές φαντασιακές εκδοχές του </w:t>
            </w:r>
            <w:r w:rsidRPr="00410D29">
              <w:rPr>
                <w:rStyle w:val="rynqvb"/>
                <w:rFonts w:ascii="Arial" w:hAnsi="Arial" w:cs="Arial"/>
                <w:i/>
                <w:sz w:val="18"/>
                <w:szCs w:val="18"/>
              </w:rPr>
              <w:t>οίκτου-ελέους</w:t>
            </w:r>
            <w:r w:rsidRPr="00410D29">
              <w:rPr>
                <w:rStyle w:val="rynqvb"/>
                <w:rFonts w:ascii="Arial" w:hAnsi="Arial" w:cs="Arial"/>
                <w:sz w:val="18"/>
                <w:szCs w:val="18"/>
              </w:rPr>
              <w:t xml:space="preserve"> προς τον εαυτό, ενσωματώνοντας φαντασιακά τον «οικτρό, </w:t>
            </w:r>
            <w:r w:rsidRPr="00410D29">
              <w:rPr>
                <w:rStyle w:val="rynqvb"/>
                <w:rFonts w:ascii="Arial" w:hAnsi="Arial" w:cs="Arial"/>
                <w:i/>
                <w:sz w:val="18"/>
                <w:szCs w:val="18"/>
              </w:rPr>
              <w:t xml:space="preserve">καλύτερο, </w:t>
            </w:r>
            <w:r w:rsidRPr="00410D29">
              <w:rPr>
                <w:rStyle w:val="rynqvb"/>
                <w:rFonts w:ascii="Arial" w:hAnsi="Arial" w:cs="Arial"/>
                <w:sz w:val="18"/>
                <w:szCs w:val="18"/>
              </w:rPr>
              <w:t>άλλο» μέσα του, ωσάν ένα στιγμιαία, αμοιβαίο, μετέχοντα εαυτό, φέρουν το επώδυνα «τρομερό» με την δυνατότητα της «δυνητικής αλλαγής και υπέρβασης» μέσω μιας νέας «αναδυόμενης αναστοχαστικής συνείδησης» ή και «πραξιακής φρόνησης».</w:t>
            </w:r>
            <w:r w:rsidRPr="00410D29">
              <w:rPr>
                <w:rStyle w:val="hwtze"/>
                <w:rFonts w:ascii="Arial" w:hAnsi="Arial" w:cs="Arial"/>
                <w:sz w:val="18"/>
                <w:szCs w:val="18"/>
              </w:rPr>
              <w:t xml:space="preserve"> Υπό αυτό το πρίσμα η «κατάλληλη» της τραγωδίας απόλαυση και η «κάθαρση» θα μπορούσαν να προσεγγιστούν πιο εμπλουτιστικά, πέραν της διχοτομικής εκδοχής που κυριάρχησε κυρίως στην Αγγλοσαξωνική βιβλιογραφία.</w:t>
            </w:r>
          </w:p>
        </w:tc>
      </w:tr>
    </w:tbl>
    <w:p w14:paraId="1011451F" w14:textId="77777777" w:rsidR="001F1F85" w:rsidRPr="00410D29" w:rsidRDefault="001F1F85" w:rsidP="001F1F85">
      <w:pPr>
        <w:widowControl w:val="0"/>
        <w:autoSpaceDE w:val="0"/>
        <w:autoSpaceDN w:val="0"/>
        <w:adjustRightInd w:val="0"/>
        <w:ind w:left="357"/>
        <w:rPr>
          <w:rFonts w:ascii="Arial" w:hAnsi="Arial" w:cs="Arial"/>
          <w:b/>
          <w:sz w:val="18"/>
          <w:szCs w:val="18"/>
        </w:rPr>
      </w:pPr>
    </w:p>
    <w:p w14:paraId="01957342" w14:textId="77777777" w:rsidR="001F1F85" w:rsidRPr="00410D29" w:rsidRDefault="001F1F85" w:rsidP="000B45AC">
      <w:pPr>
        <w:widowControl w:val="0"/>
        <w:numPr>
          <w:ilvl w:val="0"/>
          <w:numId w:val="169"/>
        </w:numPr>
        <w:autoSpaceDE w:val="0"/>
        <w:autoSpaceDN w:val="0"/>
        <w:adjustRightInd w:val="0"/>
        <w:ind w:left="357" w:hanging="357"/>
        <w:rPr>
          <w:rFonts w:ascii="Arial" w:hAnsi="Arial" w:cs="Arial"/>
          <w:b/>
          <w:sz w:val="18"/>
          <w:szCs w:val="18"/>
        </w:rPr>
      </w:pPr>
      <w:r w:rsidRPr="00410D29">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1"/>
        <w:gridCol w:w="6811"/>
      </w:tblGrid>
      <w:tr w:rsidR="001F1F85" w:rsidRPr="00410D29" w14:paraId="3E56C982" w14:textId="77777777" w:rsidTr="007B5141">
        <w:tc>
          <w:tcPr>
            <w:tcW w:w="3220" w:type="dxa"/>
            <w:shd w:val="clear" w:color="auto" w:fill="DDD9C3"/>
          </w:tcPr>
          <w:p w14:paraId="5D7358E8"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ΤΡΟΠΟΣ ΠΑΡΑΔΟΣΗΣ</w:t>
            </w:r>
            <w:r w:rsidRPr="00410D29">
              <w:rPr>
                <w:rFonts w:ascii="Arial" w:hAnsi="Arial" w:cs="Arial"/>
                <w:b/>
                <w:sz w:val="18"/>
                <w:szCs w:val="18"/>
              </w:rPr>
              <w:br/>
            </w:r>
          </w:p>
        </w:tc>
        <w:tc>
          <w:tcPr>
            <w:tcW w:w="5252" w:type="dxa"/>
          </w:tcPr>
          <w:p w14:paraId="2D26A363" w14:textId="77777777" w:rsidR="001F1F85" w:rsidRPr="00410D29" w:rsidRDefault="001F1F85" w:rsidP="007B5141">
            <w:pPr>
              <w:rPr>
                <w:rFonts w:ascii="Arial" w:hAnsi="Arial" w:cs="Arial"/>
                <w:sz w:val="18"/>
                <w:szCs w:val="18"/>
              </w:rPr>
            </w:pPr>
            <w:r w:rsidRPr="00410D29">
              <w:rPr>
                <w:rFonts w:ascii="Arial" w:hAnsi="Arial" w:cs="Arial"/>
                <w:spacing w:val="-2"/>
                <w:w w:val="105"/>
                <w:sz w:val="18"/>
                <w:szCs w:val="18"/>
              </w:rPr>
              <w:t>Στ</w:t>
            </w:r>
            <w:r w:rsidRPr="00410D29">
              <w:rPr>
                <w:rFonts w:ascii="Arial" w:hAnsi="Arial" w:cs="Arial"/>
                <w:spacing w:val="-3"/>
                <w:w w:val="105"/>
                <w:sz w:val="18"/>
                <w:szCs w:val="18"/>
              </w:rPr>
              <w:t>ην</w:t>
            </w:r>
            <w:r w:rsidRPr="00410D29">
              <w:rPr>
                <w:rFonts w:ascii="Arial" w:hAnsi="Arial" w:cs="Arial"/>
                <w:spacing w:val="2"/>
                <w:w w:val="105"/>
                <w:sz w:val="18"/>
                <w:szCs w:val="18"/>
              </w:rPr>
              <w:t xml:space="preserve"> </w:t>
            </w:r>
            <w:r w:rsidRPr="00410D29">
              <w:rPr>
                <w:rFonts w:ascii="Arial" w:hAnsi="Arial" w:cs="Arial"/>
                <w:spacing w:val="-2"/>
                <w:w w:val="105"/>
                <w:sz w:val="18"/>
                <w:szCs w:val="18"/>
              </w:rPr>
              <w:t>τ</w:t>
            </w:r>
            <w:r w:rsidRPr="00410D29">
              <w:rPr>
                <w:rFonts w:ascii="Arial" w:hAnsi="Arial" w:cs="Arial"/>
                <w:spacing w:val="-3"/>
                <w:w w:val="105"/>
                <w:sz w:val="18"/>
                <w:szCs w:val="18"/>
              </w:rPr>
              <w:t>ά</w:t>
            </w:r>
            <w:r w:rsidRPr="00410D29">
              <w:rPr>
                <w:rFonts w:ascii="Arial" w:hAnsi="Arial" w:cs="Arial"/>
                <w:spacing w:val="-2"/>
                <w:w w:val="105"/>
                <w:sz w:val="18"/>
                <w:szCs w:val="18"/>
              </w:rPr>
              <w:t>ξ</w:t>
            </w:r>
            <w:r w:rsidRPr="00410D29">
              <w:rPr>
                <w:rFonts w:ascii="Arial" w:hAnsi="Arial" w:cs="Arial"/>
                <w:spacing w:val="-3"/>
                <w:w w:val="105"/>
                <w:sz w:val="18"/>
                <w:szCs w:val="18"/>
              </w:rPr>
              <w:t>η</w:t>
            </w:r>
          </w:p>
        </w:tc>
      </w:tr>
      <w:tr w:rsidR="001F1F85" w:rsidRPr="00410D29" w14:paraId="4C6C2E57" w14:textId="77777777" w:rsidTr="007B5141">
        <w:tc>
          <w:tcPr>
            <w:tcW w:w="3220" w:type="dxa"/>
            <w:shd w:val="clear" w:color="auto" w:fill="DDD9C3"/>
          </w:tcPr>
          <w:p w14:paraId="227D5114" w14:textId="77777777" w:rsidR="001F1F85" w:rsidRPr="00410D29" w:rsidRDefault="001F1F85" w:rsidP="007B5141">
            <w:pPr>
              <w:jc w:val="right"/>
              <w:rPr>
                <w:rFonts w:ascii="Arial" w:hAnsi="Arial" w:cs="Arial"/>
                <w:i/>
                <w:sz w:val="18"/>
                <w:szCs w:val="18"/>
              </w:rPr>
            </w:pPr>
            <w:r w:rsidRPr="00410D29">
              <w:rPr>
                <w:rFonts w:ascii="Arial" w:hAnsi="Arial" w:cs="Arial"/>
                <w:b/>
                <w:sz w:val="18"/>
                <w:szCs w:val="18"/>
              </w:rPr>
              <w:t>ΧΡΗΣΗ ΤΕΧΝΟΛΟΓΙΩΝ ΠΛΗΡΟΦΟΡΙΑΣ ΚΑΙ ΕΠΙΚΟΙΝΩΝΙΩΝ</w:t>
            </w:r>
          </w:p>
        </w:tc>
        <w:tc>
          <w:tcPr>
            <w:tcW w:w="5252" w:type="dxa"/>
          </w:tcPr>
          <w:p w14:paraId="3C9C1F5E" w14:textId="77777777" w:rsidR="001F1F85" w:rsidRPr="00410D29" w:rsidRDefault="001F1F85" w:rsidP="007B5141">
            <w:pPr>
              <w:rPr>
                <w:rFonts w:ascii="Arial" w:hAnsi="Arial" w:cs="Arial"/>
                <w:sz w:val="18"/>
                <w:szCs w:val="18"/>
              </w:rPr>
            </w:pPr>
            <w:r w:rsidRPr="00410D29">
              <w:rPr>
                <w:rFonts w:ascii="Arial" w:hAnsi="Arial" w:cs="Arial"/>
                <w:spacing w:val="-1"/>
                <w:sz w:val="18"/>
                <w:szCs w:val="18"/>
              </w:rPr>
              <w:t>Τα</w:t>
            </w:r>
            <w:r w:rsidRPr="00410D29">
              <w:rPr>
                <w:rFonts w:ascii="Arial" w:hAnsi="Arial" w:cs="Arial"/>
                <w:spacing w:val="-24"/>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ύρια</w:t>
            </w:r>
            <w:r w:rsidRPr="00410D29">
              <w:rPr>
                <w:rFonts w:ascii="Arial" w:hAnsi="Arial" w:cs="Arial"/>
                <w:spacing w:val="-24"/>
                <w:sz w:val="18"/>
                <w:szCs w:val="18"/>
              </w:rPr>
              <w:t xml:space="preserve"> </w:t>
            </w:r>
            <w:r w:rsidRPr="00410D29">
              <w:rPr>
                <w:rFonts w:ascii="Arial" w:hAnsi="Arial" w:cs="Arial"/>
                <w:spacing w:val="-3"/>
                <w:sz w:val="18"/>
                <w:szCs w:val="18"/>
              </w:rPr>
              <w:t>σημεία</w:t>
            </w:r>
            <w:r w:rsidRPr="00410D29">
              <w:rPr>
                <w:rFonts w:ascii="Arial" w:hAnsi="Arial" w:cs="Arial"/>
                <w:spacing w:val="-24"/>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άθε</w:t>
            </w:r>
            <w:r w:rsidRPr="00410D29">
              <w:rPr>
                <w:rFonts w:ascii="Arial" w:hAnsi="Arial" w:cs="Arial"/>
                <w:spacing w:val="-24"/>
                <w:sz w:val="18"/>
                <w:szCs w:val="18"/>
              </w:rPr>
              <w:t xml:space="preserve"> </w:t>
            </w:r>
            <w:r w:rsidRPr="00410D29">
              <w:rPr>
                <w:rFonts w:ascii="Arial" w:hAnsi="Arial" w:cs="Arial"/>
                <w:spacing w:val="-2"/>
                <w:sz w:val="18"/>
                <w:szCs w:val="18"/>
              </w:rPr>
              <w:t>π</w:t>
            </w:r>
            <w:r w:rsidRPr="00410D29">
              <w:rPr>
                <w:rFonts w:ascii="Arial" w:hAnsi="Arial" w:cs="Arial"/>
                <w:spacing w:val="-3"/>
                <w:sz w:val="18"/>
                <w:szCs w:val="18"/>
              </w:rPr>
              <w:t>αράδοση</w:t>
            </w:r>
            <w:r w:rsidRPr="00410D29">
              <w:rPr>
                <w:rFonts w:ascii="Arial" w:hAnsi="Arial" w:cs="Arial"/>
                <w:spacing w:val="-2"/>
                <w:sz w:val="18"/>
                <w:szCs w:val="18"/>
              </w:rPr>
              <w:t>ς</w:t>
            </w:r>
            <w:r w:rsidRPr="00410D29">
              <w:rPr>
                <w:rFonts w:ascii="Arial" w:hAnsi="Arial" w:cs="Arial"/>
                <w:spacing w:val="21"/>
                <w:w w:val="99"/>
                <w:sz w:val="18"/>
                <w:szCs w:val="18"/>
              </w:rPr>
              <w:t xml:space="preserve"> </w:t>
            </w:r>
            <w:r w:rsidRPr="00410D29">
              <w:rPr>
                <w:rFonts w:ascii="Arial" w:hAnsi="Arial" w:cs="Arial"/>
                <w:spacing w:val="-2"/>
                <w:w w:val="95"/>
                <w:sz w:val="18"/>
                <w:szCs w:val="18"/>
              </w:rPr>
              <w:t>πα</w:t>
            </w:r>
            <w:r w:rsidRPr="00410D29">
              <w:rPr>
                <w:rFonts w:ascii="Arial" w:hAnsi="Arial" w:cs="Arial"/>
                <w:spacing w:val="-3"/>
                <w:w w:val="95"/>
                <w:sz w:val="18"/>
                <w:szCs w:val="18"/>
              </w:rPr>
              <w:t>ρου</w:t>
            </w:r>
            <w:r w:rsidRPr="00410D29">
              <w:rPr>
                <w:rFonts w:ascii="Arial" w:hAnsi="Arial" w:cs="Arial"/>
                <w:spacing w:val="-2"/>
                <w:w w:val="95"/>
                <w:sz w:val="18"/>
                <w:szCs w:val="18"/>
              </w:rPr>
              <w:t>σ</w:t>
            </w:r>
            <w:r w:rsidRPr="00410D29">
              <w:rPr>
                <w:rFonts w:ascii="Arial" w:hAnsi="Arial" w:cs="Arial"/>
                <w:spacing w:val="-3"/>
                <w:w w:val="95"/>
                <w:sz w:val="18"/>
                <w:szCs w:val="18"/>
              </w:rPr>
              <w:t>ιά</w:t>
            </w:r>
            <w:r w:rsidRPr="00410D29">
              <w:rPr>
                <w:rFonts w:ascii="Arial" w:hAnsi="Arial" w:cs="Arial"/>
                <w:spacing w:val="-2"/>
                <w:w w:val="95"/>
                <w:sz w:val="18"/>
                <w:szCs w:val="18"/>
              </w:rPr>
              <w:t>ζ</w:t>
            </w:r>
            <w:r w:rsidRPr="00410D29">
              <w:rPr>
                <w:rFonts w:ascii="Arial" w:hAnsi="Arial" w:cs="Arial"/>
                <w:spacing w:val="-3"/>
                <w:w w:val="95"/>
                <w:sz w:val="18"/>
                <w:szCs w:val="18"/>
              </w:rPr>
              <w:t>ο</w:t>
            </w:r>
            <w:r w:rsidRPr="00410D29">
              <w:rPr>
                <w:rFonts w:ascii="Arial" w:hAnsi="Arial" w:cs="Arial"/>
                <w:spacing w:val="-2"/>
                <w:w w:val="95"/>
                <w:sz w:val="18"/>
                <w:szCs w:val="18"/>
              </w:rPr>
              <w:t>ντ</w:t>
            </w:r>
            <w:r w:rsidRPr="00410D29">
              <w:rPr>
                <w:rFonts w:ascii="Arial" w:hAnsi="Arial" w:cs="Arial"/>
                <w:spacing w:val="-3"/>
                <w:w w:val="95"/>
                <w:sz w:val="18"/>
                <w:szCs w:val="18"/>
              </w:rPr>
              <w:t>αι</w:t>
            </w:r>
            <w:r w:rsidRPr="00410D29">
              <w:rPr>
                <w:rFonts w:ascii="Arial" w:hAnsi="Arial" w:cs="Arial"/>
                <w:spacing w:val="-2"/>
                <w:w w:val="95"/>
                <w:sz w:val="18"/>
                <w:szCs w:val="18"/>
              </w:rPr>
              <w:t xml:space="preserve"> με </w:t>
            </w:r>
            <w:r w:rsidRPr="00410D29">
              <w:rPr>
                <w:rFonts w:ascii="Arial" w:hAnsi="Arial" w:cs="Arial"/>
                <w:spacing w:val="-3"/>
                <w:w w:val="95"/>
                <w:sz w:val="18"/>
                <w:szCs w:val="18"/>
              </w:rPr>
              <w:t>power</w:t>
            </w:r>
            <w:r w:rsidRPr="00410D29">
              <w:rPr>
                <w:rFonts w:ascii="Arial" w:hAnsi="Arial" w:cs="Arial"/>
                <w:spacing w:val="-2"/>
                <w:w w:val="95"/>
                <w:sz w:val="18"/>
                <w:szCs w:val="18"/>
              </w:rPr>
              <w:t>-</w:t>
            </w:r>
            <w:r w:rsidRPr="00410D29">
              <w:rPr>
                <w:rFonts w:ascii="Arial" w:hAnsi="Arial" w:cs="Arial"/>
                <w:spacing w:val="-3"/>
                <w:w w:val="95"/>
                <w:sz w:val="18"/>
                <w:szCs w:val="18"/>
              </w:rPr>
              <w:t>point</w:t>
            </w:r>
            <w:r w:rsidRPr="00410D29">
              <w:rPr>
                <w:rFonts w:ascii="Arial" w:hAnsi="Arial" w:cs="Arial"/>
                <w:spacing w:val="-2"/>
                <w:w w:val="95"/>
                <w:sz w:val="18"/>
                <w:szCs w:val="18"/>
              </w:rPr>
              <w:t>.</w:t>
            </w:r>
            <w:r w:rsidRPr="00410D29">
              <w:rPr>
                <w:rFonts w:ascii="Arial" w:hAnsi="Arial" w:cs="Arial"/>
                <w:spacing w:val="-5"/>
                <w:w w:val="95"/>
                <w:sz w:val="18"/>
                <w:szCs w:val="18"/>
              </w:rPr>
              <w:t xml:space="preserve"> Ταυτόχρονα σχετικά άρθρα </w:t>
            </w:r>
            <w:r w:rsidRPr="00410D29">
              <w:rPr>
                <w:rFonts w:ascii="Arial" w:hAnsi="Arial" w:cs="Arial"/>
                <w:spacing w:val="-3"/>
                <w:w w:val="95"/>
                <w:sz w:val="18"/>
                <w:szCs w:val="18"/>
              </w:rPr>
              <w:t>α</w:t>
            </w:r>
            <w:r w:rsidRPr="00410D29">
              <w:rPr>
                <w:rFonts w:ascii="Arial" w:hAnsi="Arial" w:cs="Arial"/>
                <w:spacing w:val="-2"/>
                <w:w w:val="95"/>
                <w:sz w:val="18"/>
                <w:szCs w:val="18"/>
              </w:rPr>
              <w:t>ναρτ</w:t>
            </w:r>
            <w:r w:rsidRPr="00410D29">
              <w:rPr>
                <w:rFonts w:ascii="Arial" w:hAnsi="Arial" w:cs="Arial"/>
                <w:spacing w:val="-3"/>
                <w:w w:val="95"/>
                <w:sz w:val="18"/>
                <w:szCs w:val="18"/>
              </w:rPr>
              <w:t>ώ</w:t>
            </w:r>
            <w:r w:rsidRPr="00410D29">
              <w:rPr>
                <w:rFonts w:ascii="Arial" w:hAnsi="Arial" w:cs="Arial"/>
                <w:spacing w:val="-2"/>
                <w:w w:val="95"/>
                <w:sz w:val="18"/>
                <w:szCs w:val="18"/>
              </w:rPr>
              <w:t>ντ</w:t>
            </w:r>
            <w:r w:rsidRPr="00410D29">
              <w:rPr>
                <w:rFonts w:ascii="Arial" w:hAnsi="Arial" w:cs="Arial"/>
                <w:spacing w:val="-3"/>
                <w:w w:val="95"/>
                <w:sz w:val="18"/>
                <w:szCs w:val="18"/>
              </w:rPr>
              <w:t>αι</w:t>
            </w:r>
            <w:r w:rsidRPr="00410D29">
              <w:rPr>
                <w:rFonts w:ascii="Arial" w:hAnsi="Arial" w:cs="Arial"/>
                <w:spacing w:val="1"/>
                <w:w w:val="95"/>
                <w:sz w:val="18"/>
                <w:szCs w:val="18"/>
              </w:rPr>
              <w:t xml:space="preserve"> </w:t>
            </w:r>
            <w:r w:rsidRPr="00410D29">
              <w:rPr>
                <w:rFonts w:ascii="Arial" w:hAnsi="Arial" w:cs="Arial"/>
                <w:spacing w:val="-1"/>
                <w:w w:val="95"/>
                <w:sz w:val="18"/>
                <w:szCs w:val="18"/>
              </w:rPr>
              <w:t xml:space="preserve">στο </w:t>
            </w:r>
            <w:r w:rsidRPr="00410D29">
              <w:rPr>
                <w:rFonts w:ascii="Arial" w:hAnsi="Arial" w:cs="Arial"/>
                <w:spacing w:val="-2"/>
                <w:w w:val="95"/>
                <w:sz w:val="18"/>
                <w:szCs w:val="18"/>
              </w:rPr>
              <w:t>e</w:t>
            </w:r>
            <w:r w:rsidRPr="00410D29">
              <w:rPr>
                <w:rFonts w:ascii="Arial" w:hAnsi="Arial" w:cs="Arial"/>
                <w:spacing w:val="-1"/>
                <w:w w:val="95"/>
                <w:sz w:val="18"/>
                <w:szCs w:val="18"/>
              </w:rPr>
              <w:t>-</w:t>
            </w:r>
            <w:r w:rsidRPr="00410D29">
              <w:rPr>
                <w:rFonts w:ascii="Arial" w:hAnsi="Arial" w:cs="Arial"/>
                <w:spacing w:val="-2"/>
                <w:w w:val="95"/>
                <w:sz w:val="18"/>
                <w:szCs w:val="18"/>
              </w:rPr>
              <w:t>class</w:t>
            </w:r>
            <w:r w:rsidRPr="00410D29">
              <w:rPr>
                <w:rFonts w:ascii="Arial" w:hAnsi="Arial" w:cs="Arial"/>
                <w:spacing w:val="-1"/>
                <w:w w:val="95"/>
                <w:sz w:val="18"/>
                <w:szCs w:val="18"/>
              </w:rPr>
              <w:t>,</w:t>
            </w:r>
            <w:r w:rsidRPr="00410D29">
              <w:rPr>
                <w:rFonts w:ascii="Arial" w:hAnsi="Arial" w:cs="Arial"/>
                <w:spacing w:val="25"/>
                <w:w w:val="101"/>
                <w:sz w:val="18"/>
                <w:szCs w:val="18"/>
              </w:rPr>
              <w:t xml:space="preserve"> </w:t>
            </w:r>
            <w:r w:rsidRPr="00410D29">
              <w:rPr>
                <w:rFonts w:ascii="Arial" w:hAnsi="Arial" w:cs="Arial"/>
                <w:spacing w:val="-3"/>
                <w:sz w:val="18"/>
                <w:szCs w:val="18"/>
              </w:rPr>
              <w:t>από</w:t>
            </w:r>
            <w:r w:rsidRPr="00410D29">
              <w:rPr>
                <w:rFonts w:ascii="Arial" w:hAnsi="Arial" w:cs="Arial"/>
                <w:spacing w:val="-16"/>
                <w:sz w:val="18"/>
                <w:szCs w:val="18"/>
              </w:rPr>
              <w:t xml:space="preserve"> </w:t>
            </w:r>
            <w:r w:rsidRPr="00410D29">
              <w:rPr>
                <w:rFonts w:ascii="Arial" w:hAnsi="Arial" w:cs="Arial"/>
                <w:spacing w:val="-3"/>
                <w:sz w:val="18"/>
                <w:szCs w:val="18"/>
              </w:rPr>
              <w:t>όπου</w:t>
            </w:r>
            <w:r w:rsidRPr="00410D29">
              <w:rPr>
                <w:rFonts w:ascii="Arial" w:hAnsi="Arial" w:cs="Arial"/>
                <w:spacing w:val="-15"/>
                <w:sz w:val="18"/>
                <w:szCs w:val="18"/>
              </w:rPr>
              <w:t xml:space="preserve"> </w:t>
            </w:r>
            <w:r w:rsidRPr="00410D29">
              <w:rPr>
                <w:rFonts w:ascii="Arial" w:hAnsi="Arial" w:cs="Arial"/>
                <w:spacing w:val="-2"/>
                <w:sz w:val="18"/>
                <w:szCs w:val="18"/>
              </w:rPr>
              <w:t>οι</w:t>
            </w:r>
            <w:r w:rsidRPr="00410D29">
              <w:rPr>
                <w:rFonts w:ascii="Arial" w:hAnsi="Arial" w:cs="Arial"/>
                <w:spacing w:val="-16"/>
                <w:sz w:val="18"/>
                <w:szCs w:val="18"/>
              </w:rPr>
              <w:t xml:space="preserve"> </w:t>
            </w:r>
            <w:r w:rsidRPr="00410D29">
              <w:rPr>
                <w:rFonts w:ascii="Arial" w:hAnsi="Arial" w:cs="Arial"/>
                <w:spacing w:val="-3"/>
                <w:sz w:val="18"/>
                <w:szCs w:val="18"/>
              </w:rPr>
              <w:t>φοι</w:t>
            </w:r>
            <w:r w:rsidRPr="00410D29">
              <w:rPr>
                <w:rFonts w:ascii="Arial" w:hAnsi="Arial" w:cs="Arial"/>
                <w:spacing w:val="-2"/>
                <w:sz w:val="18"/>
                <w:szCs w:val="18"/>
              </w:rPr>
              <w:t>τητ</w:t>
            </w:r>
            <w:r w:rsidRPr="00410D29">
              <w:rPr>
                <w:rFonts w:ascii="Arial" w:hAnsi="Arial" w:cs="Arial"/>
                <w:spacing w:val="-3"/>
                <w:sz w:val="18"/>
                <w:szCs w:val="18"/>
              </w:rPr>
              <w:t>έ</w:t>
            </w:r>
            <w:r w:rsidRPr="00410D29">
              <w:rPr>
                <w:rFonts w:ascii="Arial" w:hAnsi="Arial" w:cs="Arial"/>
                <w:spacing w:val="-2"/>
                <w:sz w:val="18"/>
                <w:szCs w:val="18"/>
              </w:rPr>
              <w:t>ς</w:t>
            </w:r>
            <w:r w:rsidRPr="00410D29">
              <w:rPr>
                <w:rFonts w:ascii="Arial" w:hAnsi="Arial" w:cs="Arial"/>
                <w:spacing w:val="-15"/>
                <w:sz w:val="18"/>
                <w:szCs w:val="18"/>
              </w:rPr>
              <w:t xml:space="preserve"> </w:t>
            </w:r>
            <w:r w:rsidRPr="00410D29">
              <w:rPr>
                <w:rFonts w:ascii="Arial" w:hAnsi="Arial" w:cs="Arial"/>
                <w:spacing w:val="-3"/>
                <w:sz w:val="18"/>
                <w:szCs w:val="18"/>
              </w:rPr>
              <w:t>μπορούν</w:t>
            </w:r>
            <w:r w:rsidRPr="00410D29">
              <w:rPr>
                <w:rFonts w:ascii="Arial" w:hAnsi="Arial" w:cs="Arial"/>
                <w:spacing w:val="-16"/>
                <w:sz w:val="18"/>
                <w:szCs w:val="18"/>
              </w:rPr>
              <w:t xml:space="preserve"> </w:t>
            </w:r>
            <w:r w:rsidRPr="00410D29">
              <w:rPr>
                <w:rFonts w:ascii="Arial" w:hAnsi="Arial" w:cs="Arial"/>
                <w:spacing w:val="-2"/>
                <w:sz w:val="18"/>
                <w:szCs w:val="18"/>
              </w:rPr>
              <w:t>να</w:t>
            </w:r>
            <w:r w:rsidRPr="00410D29">
              <w:rPr>
                <w:rFonts w:ascii="Arial" w:hAnsi="Arial" w:cs="Arial"/>
                <w:spacing w:val="-15"/>
                <w:sz w:val="18"/>
                <w:szCs w:val="18"/>
              </w:rPr>
              <w:t xml:space="preserve"> </w:t>
            </w:r>
            <w:r w:rsidRPr="00410D29">
              <w:rPr>
                <w:rFonts w:ascii="Arial" w:hAnsi="Arial" w:cs="Arial"/>
                <w:spacing w:val="-1"/>
                <w:sz w:val="18"/>
                <w:szCs w:val="18"/>
              </w:rPr>
              <w:t>τα</w:t>
            </w:r>
            <w:r w:rsidRPr="00410D29">
              <w:rPr>
                <w:rFonts w:ascii="Arial" w:hAnsi="Arial" w:cs="Arial"/>
                <w:spacing w:val="30"/>
                <w:w w:val="99"/>
                <w:sz w:val="18"/>
                <w:szCs w:val="18"/>
              </w:rPr>
              <w:t xml:space="preserve"> </w:t>
            </w:r>
            <w:r w:rsidRPr="00410D29">
              <w:rPr>
                <w:rFonts w:ascii="Arial" w:hAnsi="Arial" w:cs="Arial"/>
                <w:spacing w:val="-2"/>
                <w:sz w:val="18"/>
                <w:szCs w:val="18"/>
              </w:rPr>
              <w:t>αξ</w:t>
            </w:r>
            <w:r w:rsidRPr="00410D29">
              <w:rPr>
                <w:rFonts w:ascii="Arial" w:hAnsi="Arial" w:cs="Arial"/>
                <w:spacing w:val="-3"/>
                <w:sz w:val="18"/>
                <w:szCs w:val="18"/>
              </w:rPr>
              <w:t>ιοποιήσουν</w:t>
            </w:r>
            <w:r w:rsidRPr="00410D29">
              <w:rPr>
                <w:rFonts w:ascii="Arial" w:hAnsi="Arial" w:cs="Arial"/>
                <w:spacing w:val="-2"/>
                <w:sz w:val="18"/>
                <w:szCs w:val="18"/>
              </w:rPr>
              <w:t>.</w:t>
            </w:r>
          </w:p>
        </w:tc>
      </w:tr>
      <w:tr w:rsidR="001F1F85" w:rsidRPr="00410D29" w14:paraId="27C675F5" w14:textId="77777777" w:rsidTr="007B5141">
        <w:tc>
          <w:tcPr>
            <w:tcW w:w="3220" w:type="dxa"/>
            <w:shd w:val="clear" w:color="auto" w:fill="DDD9C3"/>
          </w:tcPr>
          <w:p w14:paraId="6D3AAD99"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t>ΟΡΓΑΝΩΣΗ ΔΙΔΑΣΚΑΛΙΑΣ</w:t>
            </w:r>
          </w:p>
          <w:p w14:paraId="7F22B94B" w14:textId="77777777" w:rsidR="001F1F85" w:rsidRPr="00410D29" w:rsidRDefault="001F1F85" w:rsidP="007B5141">
            <w:pPr>
              <w:jc w:val="both"/>
              <w:rPr>
                <w:rFonts w:ascii="Arial" w:hAnsi="Arial" w:cs="Arial"/>
                <w:i/>
                <w:sz w:val="18"/>
                <w:szCs w:val="18"/>
              </w:rPr>
            </w:pPr>
          </w:p>
        </w:tc>
        <w:tc>
          <w:tcPr>
            <w:tcW w:w="5252" w:type="dxa"/>
          </w:tcPr>
          <w:tbl>
            <w:tblPr>
              <w:tblW w:w="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3"/>
              <w:gridCol w:w="2510"/>
              <w:gridCol w:w="222"/>
            </w:tblGrid>
            <w:tr w:rsidR="001F1F85" w:rsidRPr="00410D29" w14:paraId="5D740ADD" w14:textId="77777777" w:rsidTr="007B5141">
              <w:trPr>
                <w:gridAfter w:val="1"/>
                <w:wAfter w:w="222" w:type="dxa"/>
              </w:trPr>
              <w:tc>
                <w:tcPr>
                  <w:tcW w:w="3853" w:type="dxa"/>
                  <w:tcBorders>
                    <w:top w:val="single" w:sz="4" w:space="0" w:color="auto"/>
                    <w:left w:val="single" w:sz="4" w:space="0" w:color="auto"/>
                    <w:bottom w:val="single" w:sz="4" w:space="0" w:color="auto"/>
                    <w:right w:val="single" w:sz="4" w:space="0" w:color="auto"/>
                  </w:tcBorders>
                  <w:shd w:val="clear" w:color="auto" w:fill="DDD9C3"/>
                  <w:vAlign w:val="center"/>
                </w:tcPr>
                <w:p w14:paraId="722B760B" w14:textId="77777777" w:rsidR="001F1F85" w:rsidRPr="00410D29" w:rsidRDefault="001F1F85" w:rsidP="007B5141">
                  <w:pPr>
                    <w:jc w:val="center"/>
                    <w:rPr>
                      <w:rFonts w:ascii="Arial" w:hAnsi="Arial" w:cs="Arial"/>
                      <w:b/>
                      <w:i/>
                      <w:sz w:val="18"/>
                      <w:szCs w:val="18"/>
                    </w:rPr>
                  </w:pPr>
                  <w:r w:rsidRPr="00410D29">
                    <w:rPr>
                      <w:rFonts w:ascii="Arial" w:hAnsi="Arial" w:cs="Arial"/>
                      <w:b/>
                      <w:i/>
                      <w:sz w:val="18"/>
                      <w:szCs w:val="18"/>
                    </w:rPr>
                    <w:t>Δραστηριότητα</w:t>
                  </w:r>
                </w:p>
              </w:tc>
              <w:tc>
                <w:tcPr>
                  <w:tcW w:w="2510" w:type="dxa"/>
                  <w:tcBorders>
                    <w:top w:val="single" w:sz="4" w:space="0" w:color="auto"/>
                    <w:left w:val="single" w:sz="4" w:space="0" w:color="auto"/>
                    <w:bottom w:val="single" w:sz="4" w:space="0" w:color="auto"/>
                    <w:right w:val="single" w:sz="4" w:space="0" w:color="auto"/>
                  </w:tcBorders>
                  <w:shd w:val="clear" w:color="auto" w:fill="DDD9C3"/>
                  <w:vAlign w:val="center"/>
                </w:tcPr>
                <w:p w14:paraId="085C7152" w14:textId="77777777" w:rsidR="001F1F85" w:rsidRPr="00410D29" w:rsidRDefault="001F1F85" w:rsidP="007B5141">
                  <w:pPr>
                    <w:jc w:val="center"/>
                    <w:rPr>
                      <w:rFonts w:ascii="Arial" w:hAnsi="Arial" w:cs="Arial"/>
                      <w:b/>
                      <w:i/>
                      <w:sz w:val="18"/>
                      <w:szCs w:val="18"/>
                    </w:rPr>
                  </w:pPr>
                  <w:r w:rsidRPr="00410D29">
                    <w:rPr>
                      <w:rFonts w:ascii="Arial" w:hAnsi="Arial" w:cs="Arial"/>
                      <w:b/>
                      <w:i/>
                      <w:sz w:val="18"/>
                      <w:szCs w:val="18"/>
                    </w:rPr>
                    <w:t>Φόρτος Εργασίας Εξαμήνου</w:t>
                  </w:r>
                </w:p>
              </w:tc>
            </w:tr>
            <w:tr w:rsidR="001F1F85" w:rsidRPr="00410D29" w14:paraId="1BB8C72B" w14:textId="77777777" w:rsidTr="007B5141">
              <w:tc>
                <w:tcPr>
                  <w:tcW w:w="3853" w:type="dxa"/>
                  <w:tcBorders>
                    <w:top w:val="single" w:sz="4" w:space="0" w:color="auto"/>
                    <w:left w:val="single" w:sz="4" w:space="0" w:color="auto"/>
                    <w:bottom w:val="single" w:sz="4" w:space="0" w:color="auto"/>
                    <w:right w:val="single" w:sz="4" w:space="0" w:color="auto"/>
                  </w:tcBorders>
                </w:tcPr>
                <w:p w14:paraId="47D1A357" w14:textId="77777777" w:rsidR="001F1F85" w:rsidRPr="00410D29" w:rsidRDefault="001F1F85" w:rsidP="007B5141">
                  <w:pPr>
                    <w:rPr>
                      <w:rFonts w:ascii="Arial" w:hAnsi="Arial" w:cs="Arial"/>
                      <w:sz w:val="18"/>
                      <w:szCs w:val="18"/>
                    </w:rPr>
                  </w:pPr>
                  <w:r w:rsidRPr="00410D29">
                    <w:rPr>
                      <w:rFonts w:ascii="Arial" w:hAnsi="Arial" w:cs="Arial"/>
                      <w:spacing w:val="-3"/>
                      <w:sz w:val="18"/>
                      <w:szCs w:val="18"/>
                    </w:rPr>
                    <w:t>Διαλέ</w:t>
                  </w:r>
                  <w:r w:rsidRPr="00410D29">
                    <w:rPr>
                      <w:rFonts w:ascii="Arial" w:hAnsi="Arial" w:cs="Arial"/>
                      <w:spacing w:val="-2"/>
                      <w:sz w:val="18"/>
                      <w:szCs w:val="18"/>
                    </w:rPr>
                    <w:t>ξ</w:t>
                  </w:r>
                  <w:r w:rsidRPr="00410D29">
                    <w:rPr>
                      <w:rFonts w:ascii="Arial" w:hAnsi="Arial" w:cs="Arial"/>
                      <w:spacing w:val="-3"/>
                      <w:sz w:val="18"/>
                      <w:szCs w:val="18"/>
                    </w:rPr>
                    <w:t>ει</w:t>
                  </w:r>
                  <w:r w:rsidRPr="00410D29">
                    <w:rPr>
                      <w:rFonts w:ascii="Arial" w:hAnsi="Arial" w:cs="Arial"/>
                      <w:spacing w:val="-2"/>
                      <w:sz w:val="18"/>
                      <w:szCs w:val="18"/>
                    </w:rPr>
                    <w:t>ς</w:t>
                  </w:r>
                </w:p>
              </w:tc>
              <w:tc>
                <w:tcPr>
                  <w:tcW w:w="2510" w:type="dxa"/>
                  <w:tcBorders>
                    <w:top w:val="single" w:sz="4" w:space="0" w:color="auto"/>
                    <w:left w:val="single" w:sz="4" w:space="0" w:color="auto"/>
                    <w:bottom w:val="single" w:sz="4" w:space="0" w:color="auto"/>
                    <w:right w:val="single" w:sz="4" w:space="0" w:color="auto"/>
                  </w:tcBorders>
                </w:tcPr>
                <w:p w14:paraId="50741F64" w14:textId="77777777" w:rsidR="001F1F85" w:rsidRPr="00410D29" w:rsidRDefault="001F1F85" w:rsidP="007B5141">
                  <w:pPr>
                    <w:jc w:val="center"/>
                    <w:rPr>
                      <w:rFonts w:ascii="Arial" w:hAnsi="Arial" w:cs="Arial"/>
                      <w:sz w:val="18"/>
                      <w:szCs w:val="18"/>
                    </w:rPr>
                  </w:pPr>
                  <w:r w:rsidRPr="00410D29">
                    <w:rPr>
                      <w:rFonts w:ascii="Arial" w:hAnsi="Arial" w:cs="Arial"/>
                      <w:spacing w:val="-2"/>
                      <w:sz w:val="18"/>
                      <w:szCs w:val="18"/>
                    </w:rPr>
                    <w:t>3</w:t>
                  </w:r>
                  <w:r w:rsidRPr="00410D29">
                    <w:rPr>
                      <w:rFonts w:ascii="Arial" w:hAnsi="Arial" w:cs="Arial"/>
                      <w:spacing w:val="-3"/>
                      <w:sz w:val="18"/>
                      <w:szCs w:val="18"/>
                    </w:rPr>
                    <w:t>x1</w:t>
                  </w:r>
                  <w:r w:rsidRPr="00410D29">
                    <w:rPr>
                      <w:rFonts w:ascii="Arial" w:hAnsi="Arial" w:cs="Arial"/>
                      <w:spacing w:val="-2"/>
                      <w:sz w:val="18"/>
                      <w:szCs w:val="18"/>
                    </w:rPr>
                    <w:t>3</w:t>
                  </w:r>
                  <w:r w:rsidRPr="00410D29">
                    <w:rPr>
                      <w:rFonts w:ascii="Arial" w:hAnsi="Arial" w:cs="Arial"/>
                      <w:spacing w:val="-3"/>
                      <w:sz w:val="18"/>
                      <w:szCs w:val="18"/>
                    </w:rPr>
                    <w:t>=</w:t>
                  </w:r>
                  <w:r w:rsidRPr="00410D29">
                    <w:rPr>
                      <w:rFonts w:ascii="Arial" w:hAnsi="Arial" w:cs="Arial"/>
                      <w:spacing w:val="-2"/>
                      <w:sz w:val="18"/>
                      <w:szCs w:val="18"/>
                    </w:rPr>
                    <w:t>39</w:t>
                  </w:r>
                </w:p>
              </w:tc>
              <w:tc>
                <w:tcPr>
                  <w:tcW w:w="222" w:type="dxa"/>
                </w:tcPr>
                <w:p w14:paraId="11E5108E" w14:textId="77777777" w:rsidR="001F1F85" w:rsidRPr="00410D29" w:rsidRDefault="001F1F85" w:rsidP="007B5141">
                  <w:pPr>
                    <w:rPr>
                      <w:rFonts w:ascii="Arial" w:hAnsi="Arial" w:cs="Arial"/>
                      <w:sz w:val="18"/>
                      <w:szCs w:val="18"/>
                    </w:rPr>
                  </w:pPr>
                </w:p>
              </w:tc>
            </w:tr>
            <w:tr w:rsidR="001F1F85" w:rsidRPr="00410D29" w14:paraId="2D39C793" w14:textId="77777777" w:rsidTr="007B5141">
              <w:tc>
                <w:tcPr>
                  <w:tcW w:w="3853" w:type="dxa"/>
                  <w:tcBorders>
                    <w:top w:val="single" w:sz="4" w:space="0" w:color="auto"/>
                    <w:left w:val="single" w:sz="4" w:space="0" w:color="auto"/>
                    <w:bottom w:val="single" w:sz="4" w:space="0" w:color="auto"/>
                    <w:right w:val="single" w:sz="4" w:space="0" w:color="auto"/>
                  </w:tcBorders>
                </w:tcPr>
                <w:p w14:paraId="1ABD7D36" w14:textId="77777777" w:rsidR="001F1F85" w:rsidRPr="00410D29" w:rsidRDefault="001F1F85" w:rsidP="007B5141">
                  <w:pPr>
                    <w:rPr>
                      <w:rFonts w:ascii="Arial" w:hAnsi="Arial" w:cs="Arial"/>
                      <w:sz w:val="18"/>
                      <w:szCs w:val="18"/>
                    </w:rPr>
                  </w:pPr>
                  <w:r w:rsidRPr="00410D29">
                    <w:rPr>
                      <w:rFonts w:ascii="Arial" w:hAnsi="Arial" w:cs="Arial"/>
                      <w:sz w:val="18"/>
                      <w:szCs w:val="18"/>
                    </w:rPr>
                    <w:t>Προετοιμασία για</w:t>
                  </w:r>
                  <w:r w:rsidRPr="00410D29">
                    <w:rPr>
                      <w:rFonts w:ascii="Arial" w:hAnsi="Arial" w:cs="Arial"/>
                      <w:w w:val="92"/>
                      <w:sz w:val="18"/>
                      <w:szCs w:val="18"/>
                    </w:rPr>
                    <w:t xml:space="preserve"> </w:t>
                  </w:r>
                  <w:r w:rsidRPr="00410D29">
                    <w:rPr>
                      <w:rFonts w:ascii="Arial" w:hAnsi="Arial" w:cs="Arial"/>
                      <w:w w:val="95"/>
                      <w:sz w:val="18"/>
                      <w:szCs w:val="18"/>
                    </w:rPr>
                    <w:t>το μάθημα με</w:t>
                  </w:r>
                  <w:r w:rsidRPr="00410D29">
                    <w:rPr>
                      <w:rFonts w:ascii="Arial" w:hAnsi="Arial" w:cs="Arial"/>
                      <w:w w:val="90"/>
                      <w:sz w:val="18"/>
                      <w:szCs w:val="18"/>
                    </w:rPr>
                    <w:t xml:space="preserve"> </w:t>
                  </w:r>
                  <w:r w:rsidRPr="00410D29">
                    <w:rPr>
                      <w:rFonts w:ascii="Arial" w:hAnsi="Arial" w:cs="Arial"/>
                      <w:w w:val="95"/>
                      <w:sz w:val="18"/>
                      <w:szCs w:val="18"/>
                    </w:rPr>
                    <w:t xml:space="preserve"> σχετικές αναφορές </w:t>
                  </w:r>
                  <w:r w:rsidRPr="00410D29">
                    <w:rPr>
                      <w:rFonts w:ascii="Arial" w:hAnsi="Arial" w:cs="Arial"/>
                      <w:w w:val="97"/>
                      <w:sz w:val="18"/>
                      <w:szCs w:val="18"/>
                    </w:rPr>
                    <w:t xml:space="preserve"> </w:t>
                  </w:r>
                  <w:r w:rsidRPr="00410D29">
                    <w:rPr>
                      <w:rFonts w:ascii="Arial" w:hAnsi="Arial" w:cs="Arial"/>
                      <w:w w:val="95"/>
                      <w:sz w:val="18"/>
                      <w:szCs w:val="18"/>
                    </w:rPr>
                    <w:t>συναφών</w:t>
                  </w:r>
                  <w:r w:rsidRPr="00410D29">
                    <w:rPr>
                      <w:rFonts w:ascii="Arial" w:hAnsi="Arial" w:cs="Arial"/>
                      <w:w w:val="97"/>
                      <w:sz w:val="18"/>
                      <w:szCs w:val="18"/>
                    </w:rPr>
                    <w:t xml:space="preserve"> ψυχολογικών κειμένων </w:t>
                  </w:r>
                  <w:r w:rsidRPr="00410D29">
                    <w:rPr>
                      <w:rFonts w:ascii="Arial" w:hAnsi="Arial" w:cs="Arial"/>
                      <w:sz w:val="18"/>
                      <w:szCs w:val="18"/>
                    </w:rPr>
                    <w:t xml:space="preserve">που εστιάζουν στην λειτουργία των </w:t>
                  </w:r>
                  <w:r w:rsidRPr="00410D29">
                    <w:rPr>
                      <w:rFonts w:ascii="Arial" w:hAnsi="Arial" w:cs="Arial"/>
                      <w:sz w:val="18"/>
                      <w:szCs w:val="18"/>
                    </w:rPr>
                    <w:lastRenderedPageBreak/>
                    <w:t>συναισθημάτων</w:t>
                  </w:r>
                  <w:r w:rsidRPr="00410D29">
                    <w:rPr>
                      <w:rFonts w:ascii="Arial" w:hAnsi="Arial" w:cs="Arial"/>
                      <w:spacing w:val="-3"/>
                      <w:sz w:val="18"/>
                      <w:szCs w:val="18"/>
                    </w:rPr>
                    <w:t xml:space="preserve"> στην αρχαία τραγωδία (</w:t>
                  </w:r>
                  <w:r w:rsidRPr="00410D29">
                    <w:rPr>
                      <w:rFonts w:ascii="Arial" w:hAnsi="Arial" w:cs="Arial"/>
                      <w:spacing w:val="-2"/>
                      <w:w w:val="95"/>
                      <w:sz w:val="18"/>
                      <w:szCs w:val="18"/>
                    </w:rPr>
                    <w:t>τ</w:t>
                  </w:r>
                  <w:r w:rsidRPr="00410D29">
                    <w:rPr>
                      <w:rFonts w:ascii="Arial" w:hAnsi="Arial" w:cs="Arial"/>
                      <w:spacing w:val="-3"/>
                      <w:w w:val="95"/>
                      <w:sz w:val="18"/>
                      <w:szCs w:val="18"/>
                    </w:rPr>
                    <w:t>ου</w:t>
                  </w:r>
                  <w:r w:rsidRPr="00410D29">
                    <w:rPr>
                      <w:rFonts w:ascii="Arial" w:hAnsi="Arial" w:cs="Arial"/>
                      <w:spacing w:val="25"/>
                      <w:w w:val="88"/>
                      <w:sz w:val="18"/>
                      <w:szCs w:val="18"/>
                    </w:rPr>
                    <w:t xml:space="preserve"> </w:t>
                  </w:r>
                  <w:r w:rsidRPr="00410D29">
                    <w:rPr>
                      <w:rFonts w:ascii="Arial" w:hAnsi="Arial" w:cs="Arial"/>
                      <w:spacing w:val="-2"/>
                      <w:sz w:val="18"/>
                      <w:szCs w:val="18"/>
                    </w:rPr>
                    <w:t>Πλ</w:t>
                  </w:r>
                  <w:r w:rsidRPr="00410D29">
                    <w:rPr>
                      <w:rFonts w:ascii="Arial" w:hAnsi="Arial" w:cs="Arial"/>
                      <w:spacing w:val="-3"/>
                      <w:sz w:val="18"/>
                      <w:szCs w:val="18"/>
                    </w:rPr>
                    <w:t>ά</w:t>
                  </w:r>
                  <w:r w:rsidRPr="00410D29">
                    <w:rPr>
                      <w:rFonts w:ascii="Arial" w:hAnsi="Arial" w:cs="Arial"/>
                      <w:spacing w:val="-2"/>
                      <w:sz w:val="18"/>
                      <w:szCs w:val="18"/>
                    </w:rPr>
                    <w:t>τ</w:t>
                  </w:r>
                  <w:r w:rsidRPr="00410D29">
                    <w:rPr>
                      <w:rFonts w:ascii="Arial" w:hAnsi="Arial" w:cs="Arial"/>
                      <w:spacing w:val="-3"/>
                      <w:sz w:val="18"/>
                      <w:szCs w:val="18"/>
                    </w:rPr>
                    <w:t>ωνα</w:t>
                  </w:r>
                  <w:r w:rsidRPr="00410D29">
                    <w:rPr>
                      <w:rFonts w:ascii="Arial" w:hAnsi="Arial" w:cs="Arial"/>
                      <w:spacing w:val="-7"/>
                      <w:sz w:val="18"/>
                      <w:szCs w:val="18"/>
                    </w:rPr>
                    <w:t xml:space="preserve"> </w:t>
                  </w:r>
                  <w:r w:rsidRPr="00410D29">
                    <w:rPr>
                      <w:rFonts w:ascii="Arial" w:hAnsi="Arial" w:cs="Arial"/>
                      <w:spacing w:val="-2"/>
                      <w:sz w:val="18"/>
                      <w:szCs w:val="18"/>
                    </w:rPr>
                    <w:t>κ</w:t>
                  </w:r>
                  <w:r w:rsidRPr="00410D29">
                    <w:rPr>
                      <w:rFonts w:ascii="Arial" w:hAnsi="Arial" w:cs="Arial"/>
                      <w:spacing w:val="-3"/>
                      <w:sz w:val="18"/>
                      <w:szCs w:val="18"/>
                    </w:rPr>
                    <w:t>αι</w:t>
                  </w:r>
                  <w:r w:rsidRPr="00410D29">
                    <w:rPr>
                      <w:rFonts w:ascii="Arial" w:hAnsi="Arial" w:cs="Arial"/>
                      <w:spacing w:val="-7"/>
                      <w:sz w:val="18"/>
                      <w:szCs w:val="18"/>
                    </w:rPr>
                    <w:t xml:space="preserve"> </w:t>
                  </w:r>
                  <w:r w:rsidRPr="00410D29">
                    <w:rPr>
                      <w:rFonts w:ascii="Arial" w:hAnsi="Arial" w:cs="Arial"/>
                      <w:spacing w:val="-2"/>
                      <w:sz w:val="18"/>
                      <w:szCs w:val="18"/>
                    </w:rPr>
                    <w:t>τ</w:t>
                  </w:r>
                  <w:r w:rsidRPr="00410D29">
                    <w:rPr>
                      <w:rFonts w:ascii="Arial" w:hAnsi="Arial" w:cs="Arial"/>
                      <w:spacing w:val="-3"/>
                      <w:sz w:val="18"/>
                      <w:szCs w:val="18"/>
                    </w:rPr>
                    <w:t>ου</w:t>
                  </w:r>
                  <w:r w:rsidRPr="00410D29">
                    <w:rPr>
                      <w:rFonts w:ascii="Arial" w:hAnsi="Arial" w:cs="Arial"/>
                      <w:spacing w:val="23"/>
                      <w:w w:val="88"/>
                      <w:sz w:val="18"/>
                      <w:szCs w:val="18"/>
                    </w:rPr>
                    <w:t xml:space="preserve"> </w:t>
                  </w:r>
                  <w:r w:rsidRPr="00410D29">
                    <w:rPr>
                      <w:rFonts w:ascii="Arial" w:hAnsi="Arial" w:cs="Arial"/>
                      <w:spacing w:val="-2"/>
                      <w:sz w:val="18"/>
                      <w:szCs w:val="18"/>
                    </w:rPr>
                    <w:t>Αρ</w:t>
                  </w:r>
                  <w:r w:rsidRPr="00410D29">
                    <w:rPr>
                      <w:rFonts w:ascii="Arial" w:hAnsi="Arial" w:cs="Arial"/>
                      <w:spacing w:val="-3"/>
                      <w:sz w:val="18"/>
                      <w:szCs w:val="18"/>
                    </w:rPr>
                    <w:t>ισ</w:t>
                  </w:r>
                  <w:r w:rsidRPr="00410D29">
                    <w:rPr>
                      <w:rFonts w:ascii="Arial" w:hAnsi="Arial" w:cs="Arial"/>
                      <w:spacing w:val="-2"/>
                      <w:sz w:val="18"/>
                      <w:szCs w:val="18"/>
                    </w:rPr>
                    <w:t>τ</w:t>
                  </w:r>
                  <w:r w:rsidRPr="00410D29">
                    <w:rPr>
                      <w:rFonts w:ascii="Arial" w:hAnsi="Arial" w:cs="Arial"/>
                      <w:spacing w:val="-3"/>
                      <w:sz w:val="18"/>
                      <w:szCs w:val="18"/>
                    </w:rPr>
                    <w:t>ο</w:t>
                  </w:r>
                  <w:r w:rsidRPr="00410D29">
                    <w:rPr>
                      <w:rFonts w:ascii="Arial" w:hAnsi="Arial" w:cs="Arial"/>
                      <w:spacing w:val="-2"/>
                      <w:sz w:val="18"/>
                      <w:szCs w:val="18"/>
                    </w:rPr>
                    <w:t>τ</w:t>
                  </w:r>
                  <w:r w:rsidRPr="00410D29">
                    <w:rPr>
                      <w:rFonts w:ascii="Arial" w:hAnsi="Arial" w:cs="Arial"/>
                      <w:spacing w:val="-3"/>
                      <w:sz w:val="18"/>
                      <w:szCs w:val="18"/>
                    </w:rPr>
                    <w:t>έλη).</w:t>
                  </w:r>
                </w:p>
              </w:tc>
              <w:tc>
                <w:tcPr>
                  <w:tcW w:w="2510" w:type="dxa"/>
                  <w:tcBorders>
                    <w:top w:val="single" w:sz="4" w:space="0" w:color="auto"/>
                    <w:left w:val="single" w:sz="4" w:space="0" w:color="auto"/>
                    <w:bottom w:val="single" w:sz="4" w:space="0" w:color="auto"/>
                    <w:right w:val="single" w:sz="4" w:space="0" w:color="auto"/>
                  </w:tcBorders>
                </w:tcPr>
                <w:p w14:paraId="72794A1E" w14:textId="77777777" w:rsidR="001F1F85" w:rsidRPr="00410D29" w:rsidRDefault="001F1F85" w:rsidP="007B5141">
                  <w:pPr>
                    <w:jc w:val="center"/>
                    <w:rPr>
                      <w:rFonts w:ascii="Arial" w:hAnsi="Arial" w:cs="Arial"/>
                      <w:sz w:val="18"/>
                      <w:szCs w:val="18"/>
                    </w:rPr>
                  </w:pPr>
                  <w:r w:rsidRPr="00410D29">
                    <w:rPr>
                      <w:rFonts w:ascii="Arial" w:hAnsi="Arial" w:cs="Arial"/>
                      <w:spacing w:val="-2"/>
                      <w:sz w:val="18"/>
                      <w:szCs w:val="18"/>
                    </w:rPr>
                    <w:lastRenderedPageBreak/>
                    <w:t>3</w:t>
                  </w:r>
                  <w:r w:rsidRPr="00410D29">
                    <w:rPr>
                      <w:rFonts w:ascii="Arial" w:hAnsi="Arial" w:cs="Arial"/>
                      <w:spacing w:val="-3"/>
                      <w:sz w:val="18"/>
                      <w:szCs w:val="18"/>
                    </w:rPr>
                    <w:t>x1</w:t>
                  </w:r>
                  <w:r w:rsidRPr="00410D29">
                    <w:rPr>
                      <w:rFonts w:ascii="Arial" w:hAnsi="Arial" w:cs="Arial"/>
                      <w:spacing w:val="-2"/>
                      <w:sz w:val="18"/>
                      <w:szCs w:val="18"/>
                    </w:rPr>
                    <w:t>3</w:t>
                  </w:r>
                  <w:r w:rsidRPr="00410D29">
                    <w:rPr>
                      <w:rFonts w:ascii="Arial" w:hAnsi="Arial" w:cs="Arial"/>
                      <w:spacing w:val="-3"/>
                      <w:sz w:val="18"/>
                      <w:szCs w:val="18"/>
                    </w:rPr>
                    <w:t>=39</w:t>
                  </w:r>
                </w:p>
              </w:tc>
              <w:tc>
                <w:tcPr>
                  <w:tcW w:w="222" w:type="dxa"/>
                </w:tcPr>
                <w:p w14:paraId="321D685F" w14:textId="77777777" w:rsidR="001F1F85" w:rsidRPr="00410D29" w:rsidRDefault="001F1F85" w:rsidP="007B5141">
                  <w:pPr>
                    <w:rPr>
                      <w:rFonts w:ascii="Arial" w:hAnsi="Arial" w:cs="Arial"/>
                      <w:sz w:val="18"/>
                      <w:szCs w:val="18"/>
                    </w:rPr>
                  </w:pPr>
                </w:p>
              </w:tc>
            </w:tr>
            <w:tr w:rsidR="001F1F85" w:rsidRPr="00410D29" w14:paraId="5E494C00" w14:textId="77777777" w:rsidTr="007B5141">
              <w:tc>
                <w:tcPr>
                  <w:tcW w:w="3853" w:type="dxa"/>
                  <w:tcBorders>
                    <w:top w:val="single" w:sz="4" w:space="0" w:color="auto"/>
                    <w:left w:val="single" w:sz="4" w:space="0" w:color="auto"/>
                    <w:bottom w:val="single" w:sz="4" w:space="0" w:color="auto"/>
                    <w:right w:val="single" w:sz="4" w:space="0" w:color="auto"/>
                  </w:tcBorders>
                </w:tcPr>
                <w:p w14:paraId="1CAA1BAF" w14:textId="77777777" w:rsidR="001F1F85" w:rsidRPr="00410D29" w:rsidRDefault="001F1F85" w:rsidP="007B5141">
                  <w:pPr>
                    <w:rPr>
                      <w:rFonts w:ascii="Arial" w:hAnsi="Arial" w:cs="Arial"/>
                      <w:sz w:val="18"/>
                      <w:szCs w:val="18"/>
                    </w:rPr>
                  </w:pPr>
                  <w:r w:rsidRPr="00410D29">
                    <w:rPr>
                      <w:rFonts w:ascii="Arial" w:hAnsi="Arial" w:cs="Arial"/>
                      <w:spacing w:val="-2"/>
                      <w:sz w:val="18"/>
                      <w:szCs w:val="18"/>
                    </w:rPr>
                    <w:t>Πρ</w:t>
                  </w:r>
                  <w:r w:rsidRPr="00410D29">
                    <w:rPr>
                      <w:rFonts w:ascii="Arial" w:hAnsi="Arial" w:cs="Arial"/>
                      <w:spacing w:val="-3"/>
                      <w:sz w:val="18"/>
                      <w:szCs w:val="18"/>
                    </w:rPr>
                    <w:t>οε</w:t>
                  </w:r>
                  <w:r w:rsidRPr="00410D29">
                    <w:rPr>
                      <w:rFonts w:ascii="Arial" w:hAnsi="Arial" w:cs="Arial"/>
                      <w:spacing w:val="-2"/>
                      <w:sz w:val="18"/>
                      <w:szCs w:val="18"/>
                    </w:rPr>
                    <w:t>τ</w:t>
                  </w:r>
                  <w:r w:rsidRPr="00410D29">
                    <w:rPr>
                      <w:rFonts w:ascii="Arial" w:hAnsi="Arial" w:cs="Arial"/>
                      <w:spacing w:val="-3"/>
                      <w:sz w:val="18"/>
                      <w:szCs w:val="18"/>
                    </w:rPr>
                    <w:t>οιμασία</w:t>
                  </w:r>
                  <w:r w:rsidRPr="00410D29">
                    <w:rPr>
                      <w:rFonts w:ascii="Arial" w:hAnsi="Arial" w:cs="Arial"/>
                      <w:spacing w:val="-11"/>
                      <w:sz w:val="18"/>
                      <w:szCs w:val="18"/>
                    </w:rPr>
                    <w:t xml:space="preserve"> </w:t>
                  </w:r>
                  <w:r w:rsidRPr="00410D29">
                    <w:rPr>
                      <w:rFonts w:ascii="Arial" w:hAnsi="Arial" w:cs="Arial"/>
                      <w:spacing w:val="-1"/>
                      <w:sz w:val="18"/>
                      <w:szCs w:val="18"/>
                    </w:rPr>
                    <w:t>γ</w:t>
                  </w:r>
                  <w:r w:rsidRPr="00410D29">
                    <w:rPr>
                      <w:rFonts w:ascii="Arial" w:hAnsi="Arial" w:cs="Arial"/>
                      <w:spacing w:val="-2"/>
                      <w:sz w:val="18"/>
                      <w:szCs w:val="18"/>
                    </w:rPr>
                    <w:t>ια</w:t>
                  </w:r>
                  <w:r w:rsidRPr="00410D29">
                    <w:rPr>
                      <w:rFonts w:ascii="Arial" w:hAnsi="Arial" w:cs="Arial"/>
                      <w:spacing w:val="25"/>
                      <w:w w:val="92"/>
                      <w:sz w:val="18"/>
                      <w:szCs w:val="18"/>
                    </w:rPr>
                    <w:t xml:space="preserve"> </w:t>
                  </w:r>
                  <w:r w:rsidRPr="00410D29">
                    <w:rPr>
                      <w:rFonts w:ascii="Arial" w:hAnsi="Arial" w:cs="Arial"/>
                      <w:spacing w:val="-1"/>
                      <w:sz w:val="18"/>
                      <w:szCs w:val="18"/>
                    </w:rPr>
                    <w:t>τη</w:t>
                  </w:r>
                  <w:r w:rsidRPr="00410D29">
                    <w:rPr>
                      <w:rFonts w:ascii="Arial" w:hAnsi="Arial" w:cs="Arial"/>
                      <w:spacing w:val="-2"/>
                      <w:sz w:val="18"/>
                      <w:szCs w:val="18"/>
                    </w:rPr>
                    <w:t>ν</w:t>
                  </w:r>
                  <w:r w:rsidRPr="00410D29">
                    <w:rPr>
                      <w:rFonts w:ascii="Arial" w:hAnsi="Arial" w:cs="Arial"/>
                      <w:spacing w:val="-8"/>
                      <w:sz w:val="18"/>
                      <w:szCs w:val="18"/>
                    </w:rPr>
                    <w:t xml:space="preserve"> </w:t>
                  </w:r>
                  <w:r w:rsidRPr="00410D29">
                    <w:rPr>
                      <w:rFonts w:ascii="Arial" w:hAnsi="Arial" w:cs="Arial"/>
                      <w:spacing w:val="-2"/>
                      <w:sz w:val="18"/>
                      <w:szCs w:val="18"/>
                    </w:rPr>
                    <w:t>τελι</w:t>
                  </w:r>
                  <w:r w:rsidRPr="00410D29">
                    <w:rPr>
                      <w:rFonts w:ascii="Arial" w:hAnsi="Arial" w:cs="Arial"/>
                      <w:spacing w:val="-1"/>
                      <w:sz w:val="18"/>
                      <w:szCs w:val="18"/>
                    </w:rPr>
                    <w:t>κ</w:t>
                  </w:r>
                  <w:r w:rsidRPr="00410D29">
                    <w:rPr>
                      <w:rFonts w:ascii="Arial" w:hAnsi="Arial" w:cs="Arial"/>
                      <w:spacing w:val="-2"/>
                      <w:sz w:val="18"/>
                      <w:szCs w:val="18"/>
                    </w:rPr>
                    <w:t>ή</w:t>
                  </w:r>
                  <w:r w:rsidRPr="00410D29">
                    <w:rPr>
                      <w:rFonts w:ascii="Arial" w:hAnsi="Arial" w:cs="Arial"/>
                      <w:spacing w:val="-7"/>
                      <w:sz w:val="18"/>
                      <w:szCs w:val="18"/>
                    </w:rPr>
                    <w:t xml:space="preserve"> </w:t>
                  </w:r>
                  <w:r w:rsidRPr="00410D29">
                    <w:rPr>
                      <w:rFonts w:ascii="Arial" w:hAnsi="Arial" w:cs="Arial"/>
                      <w:spacing w:val="-3"/>
                      <w:sz w:val="18"/>
                      <w:szCs w:val="18"/>
                    </w:rPr>
                    <w:t>γρα</w:t>
                  </w:r>
                  <w:r w:rsidRPr="00410D29">
                    <w:rPr>
                      <w:rFonts w:ascii="Arial" w:hAnsi="Arial" w:cs="Arial"/>
                      <w:spacing w:val="-2"/>
                      <w:sz w:val="18"/>
                      <w:szCs w:val="18"/>
                    </w:rPr>
                    <w:t>πτή</w:t>
                  </w:r>
                  <w:r w:rsidRPr="00410D29">
                    <w:rPr>
                      <w:rFonts w:ascii="Arial" w:hAnsi="Arial" w:cs="Arial"/>
                      <w:spacing w:val="23"/>
                      <w:sz w:val="18"/>
                      <w:szCs w:val="18"/>
                    </w:rPr>
                    <w:t xml:space="preserve"> </w:t>
                  </w:r>
                  <w:r w:rsidRPr="00410D29">
                    <w:rPr>
                      <w:rFonts w:ascii="Arial" w:hAnsi="Arial" w:cs="Arial"/>
                      <w:spacing w:val="-3"/>
                      <w:sz w:val="18"/>
                      <w:szCs w:val="18"/>
                    </w:rPr>
                    <w:t>εξέταση</w:t>
                  </w:r>
                </w:p>
              </w:tc>
              <w:tc>
                <w:tcPr>
                  <w:tcW w:w="2510" w:type="dxa"/>
                  <w:tcBorders>
                    <w:top w:val="single" w:sz="4" w:space="0" w:color="auto"/>
                    <w:left w:val="single" w:sz="4" w:space="0" w:color="auto"/>
                    <w:bottom w:val="single" w:sz="4" w:space="0" w:color="auto"/>
                    <w:right w:val="single" w:sz="4" w:space="0" w:color="auto"/>
                  </w:tcBorders>
                </w:tcPr>
                <w:p w14:paraId="44F4D4C7" w14:textId="77777777" w:rsidR="001F1F85" w:rsidRPr="00410D29" w:rsidRDefault="001F1F85" w:rsidP="007B5141">
                  <w:pPr>
                    <w:jc w:val="center"/>
                    <w:rPr>
                      <w:rFonts w:ascii="Arial" w:hAnsi="Arial" w:cs="Arial"/>
                      <w:sz w:val="18"/>
                      <w:szCs w:val="18"/>
                    </w:rPr>
                  </w:pPr>
                  <w:r w:rsidRPr="00410D29">
                    <w:rPr>
                      <w:rFonts w:ascii="Arial" w:hAnsi="Arial" w:cs="Arial"/>
                      <w:spacing w:val="-2"/>
                      <w:sz w:val="18"/>
                      <w:szCs w:val="18"/>
                    </w:rPr>
                    <w:t>47</w:t>
                  </w:r>
                </w:p>
              </w:tc>
              <w:tc>
                <w:tcPr>
                  <w:tcW w:w="222" w:type="dxa"/>
                </w:tcPr>
                <w:p w14:paraId="7F93A5B7" w14:textId="77777777" w:rsidR="001F1F85" w:rsidRPr="00410D29" w:rsidRDefault="001F1F85" w:rsidP="007B5141">
                  <w:pPr>
                    <w:rPr>
                      <w:rFonts w:ascii="Arial" w:hAnsi="Arial" w:cs="Arial"/>
                      <w:sz w:val="18"/>
                      <w:szCs w:val="18"/>
                    </w:rPr>
                  </w:pPr>
                </w:p>
              </w:tc>
            </w:tr>
            <w:tr w:rsidR="001F1F85" w:rsidRPr="00410D29" w14:paraId="6E4B7CDD" w14:textId="77777777" w:rsidTr="007B5141">
              <w:tc>
                <w:tcPr>
                  <w:tcW w:w="3853" w:type="dxa"/>
                  <w:tcBorders>
                    <w:top w:val="single" w:sz="4" w:space="0" w:color="auto"/>
                    <w:left w:val="single" w:sz="4" w:space="0" w:color="auto"/>
                    <w:bottom w:val="single" w:sz="4" w:space="0" w:color="auto"/>
                    <w:right w:val="single" w:sz="4" w:space="0" w:color="auto"/>
                  </w:tcBorders>
                </w:tcPr>
                <w:p w14:paraId="3CF572D8" w14:textId="77777777" w:rsidR="001F1F85" w:rsidRPr="00410D29" w:rsidRDefault="001F1F85" w:rsidP="007B5141">
                  <w:pPr>
                    <w:rPr>
                      <w:rFonts w:ascii="Arial" w:hAnsi="Arial" w:cs="Arial"/>
                      <w:b/>
                      <w:i/>
                      <w:sz w:val="18"/>
                      <w:szCs w:val="18"/>
                    </w:rPr>
                  </w:pPr>
                  <w:r w:rsidRPr="00410D29">
                    <w:rPr>
                      <w:rFonts w:ascii="Arial" w:hAnsi="Arial" w:cs="Arial"/>
                      <w:b/>
                      <w:i/>
                      <w:sz w:val="18"/>
                      <w:szCs w:val="18"/>
                    </w:rPr>
                    <w:t xml:space="preserve">Σύνολο Μαθήματος </w:t>
                  </w:r>
                </w:p>
                <w:p w14:paraId="2F438FF4" w14:textId="77777777" w:rsidR="001F1F85" w:rsidRPr="00410D29" w:rsidRDefault="001F1F85" w:rsidP="007B5141">
                  <w:pPr>
                    <w:rPr>
                      <w:rFonts w:ascii="Arial" w:hAnsi="Arial" w:cs="Arial"/>
                      <w:sz w:val="18"/>
                      <w:szCs w:val="18"/>
                    </w:rPr>
                  </w:pPr>
                  <w:r w:rsidRPr="00410D29">
                    <w:rPr>
                      <w:rFonts w:ascii="Arial" w:hAnsi="Arial" w:cs="Arial"/>
                      <w:b/>
                      <w:i/>
                      <w:sz w:val="18"/>
                      <w:szCs w:val="18"/>
                    </w:rPr>
                    <w:t>(25 ώρες φόρτου εργασίας ανά πιστωτική μονάδα)</w:t>
                  </w:r>
                </w:p>
              </w:tc>
              <w:tc>
                <w:tcPr>
                  <w:tcW w:w="2510" w:type="dxa"/>
                  <w:tcBorders>
                    <w:top w:val="single" w:sz="4" w:space="0" w:color="auto"/>
                    <w:left w:val="single" w:sz="4" w:space="0" w:color="auto"/>
                    <w:bottom w:val="single" w:sz="4" w:space="0" w:color="auto"/>
                    <w:right w:val="single" w:sz="4" w:space="0" w:color="auto"/>
                  </w:tcBorders>
                </w:tcPr>
                <w:p w14:paraId="4DF6420E" w14:textId="77777777" w:rsidR="001F1F85" w:rsidRPr="00410D29" w:rsidRDefault="001F1F85" w:rsidP="007B5141">
                  <w:pPr>
                    <w:pStyle w:val="TableParagraph"/>
                    <w:kinsoku w:val="0"/>
                    <w:overflowPunct w:val="0"/>
                    <w:rPr>
                      <w:rFonts w:ascii="Arial" w:hAnsi="Arial" w:cs="Arial"/>
                      <w:b/>
                      <w:bCs/>
                      <w:sz w:val="18"/>
                      <w:szCs w:val="18"/>
                      <w:lang w:val="el-GR"/>
                    </w:rPr>
                  </w:pPr>
                </w:p>
                <w:p w14:paraId="7B50F8AF" w14:textId="77777777" w:rsidR="001F1F85" w:rsidRPr="00410D29" w:rsidRDefault="001F1F85" w:rsidP="007B5141">
                  <w:pPr>
                    <w:jc w:val="center"/>
                    <w:rPr>
                      <w:rFonts w:ascii="Arial" w:hAnsi="Arial" w:cs="Arial"/>
                      <w:sz w:val="18"/>
                      <w:szCs w:val="18"/>
                    </w:rPr>
                  </w:pPr>
                  <w:r w:rsidRPr="00410D29">
                    <w:rPr>
                      <w:rFonts w:ascii="Arial" w:hAnsi="Arial" w:cs="Arial"/>
                      <w:b/>
                      <w:bCs/>
                      <w:i/>
                      <w:iCs/>
                      <w:spacing w:val="2"/>
                      <w:sz w:val="18"/>
                      <w:szCs w:val="18"/>
                    </w:rPr>
                    <w:t>125</w:t>
                  </w:r>
                </w:p>
              </w:tc>
              <w:tc>
                <w:tcPr>
                  <w:tcW w:w="222" w:type="dxa"/>
                </w:tcPr>
                <w:p w14:paraId="6C615D77" w14:textId="77777777" w:rsidR="001F1F85" w:rsidRPr="00410D29" w:rsidRDefault="001F1F85" w:rsidP="007B5141">
                  <w:pPr>
                    <w:rPr>
                      <w:rFonts w:ascii="Arial" w:hAnsi="Arial" w:cs="Arial"/>
                      <w:sz w:val="18"/>
                      <w:szCs w:val="18"/>
                    </w:rPr>
                  </w:pPr>
                </w:p>
              </w:tc>
            </w:tr>
          </w:tbl>
          <w:p w14:paraId="61021402" w14:textId="77777777" w:rsidR="001F1F85" w:rsidRPr="00410D29" w:rsidRDefault="001F1F85" w:rsidP="007B5141">
            <w:pPr>
              <w:rPr>
                <w:rFonts w:ascii="Arial" w:hAnsi="Arial" w:cs="Arial"/>
                <w:sz w:val="18"/>
                <w:szCs w:val="18"/>
              </w:rPr>
            </w:pPr>
          </w:p>
        </w:tc>
      </w:tr>
      <w:tr w:rsidR="001F1F85" w:rsidRPr="00410D29" w14:paraId="427057E2" w14:textId="77777777" w:rsidTr="007B5141">
        <w:tc>
          <w:tcPr>
            <w:tcW w:w="3220" w:type="dxa"/>
          </w:tcPr>
          <w:p w14:paraId="03A7FAB2" w14:textId="77777777" w:rsidR="001F1F85" w:rsidRPr="00410D29" w:rsidRDefault="001F1F85" w:rsidP="007B5141">
            <w:pPr>
              <w:jc w:val="right"/>
              <w:rPr>
                <w:rFonts w:ascii="Arial" w:hAnsi="Arial" w:cs="Arial"/>
                <w:b/>
                <w:sz w:val="18"/>
                <w:szCs w:val="18"/>
              </w:rPr>
            </w:pPr>
            <w:r w:rsidRPr="00410D29">
              <w:rPr>
                <w:rFonts w:ascii="Arial" w:hAnsi="Arial" w:cs="Arial"/>
                <w:b/>
                <w:sz w:val="18"/>
                <w:szCs w:val="18"/>
              </w:rPr>
              <w:lastRenderedPageBreak/>
              <w:t xml:space="preserve">ΑΞΙΟΛΟΓΗΣΗ ΦΟΙΤΗΤΩΝ </w:t>
            </w:r>
          </w:p>
          <w:p w14:paraId="5E49251A" w14:textId="77777777" w:rsidR="001F1F85" w:rsidRPr="00410D29" w:rsidRDefault="001F1F85" w:rsidP="007B5141">
            <w:pPr>
              <w:jc w:val="both"/>
              <w:rPr>
                <w:rFonts w:ascii="Arial" w:hAnsi="Arial" w:cs="Arial"/>
                <w:i/>
                <w:sz w:val="18"/>
                <w:szCs w:val="18"/>
              </w:rPr>
            </w:pPr>
          </w:p>
        </w:tc>
        <w:tc>
          <w:tcPr>
            <w:tcW w:w="5252" w:type="dxa"/>
          </w:tcPr>
          <w:p w14:paraId="37213741" w14:textId="77777777" w:rsidR="001F1F85" w:rsidRPr="00410D29" w:rsidRDefault="001F1F85" w:rsidP="007B5141">
            <w:pPr>
              <w:pStyle w:val="TableParagraph"/>
              <w:kinsoku w:val="0"/>
              <w:overflowPunct w:val="0"/>
              <w:ind w:left="81"/>
              <w:rPr>
                <w:rFonts w:ascii="Arial" w:hAnsi="Arial" w:cs="Arial"/>
                <w:sz w:val="18"/>
                <w:szCs w:val="18"/>
                <w:lang w:val="el-GR"/>
              </w:rPr>
            </w:pPr>
            <w:r w:rsidRPr="00410D29">
              <w:rPr>
                <w:rFonts w:ascii="Arial" w:hAnsi="Arial" w:cs="Arial"/>
                <w:spacing w:val="-2"/>
                <w:sz w:val="18"/>
                <w:szCs w:val="18"/>
                <w:lang w:val="el-GR"/>
              </w:rPr>
              <w:t>Γρ</w:t>
            </w:r>
            <w:r w:rsidRPr="00410D29">
              <w:rPr>
                <w:rFonts w:ascii="Arial" w:hAnsi="Arial" w:cs="Arial"/>
                <w:spacing w:val="-3"/>
                <w:sz w:val="18"/>
                <w:szCs w:val="18"/>
                <w:lang w:val="el-GR"/>
              </w:rPr>
              <w:t>απ</w:t>
            </w:r>
            <w:r w:rsidRPr="00410D29">
              <w:rPr>
                <w:rFonts w:ascii="Arial" w:hAnsi="Arial" w:cs="Arial"/>
                <w:spacing w:val="-2"/>
                <w:sz w:val="18"/>
                <w:szCs w:val="18"/>
                <w:lang w:val="el-GR"/>
              </w:rPr>
              <w:t>τ</w:t>
            </w:r>
            <w:r w:rsidRPr="00410D29">
              <w:rPr>
                <w:rFonts w:ascii="Arial" w:hAnsi="Arial" w:cs="Arial"/>
                <w:spacing w:val="-3"/>
                <w:sz w:val="18"/>
                <w:szCs w:val="18"/>
                <w:lang w:val="el-GR"/>
              </w:rPr>
              <w:t>ή</w:t>
            </w:r>
            <w:r w:rsidRPr="00410D29">
              <w:rPr>
                <w:rFonts w:ascii="Arial" w:hAnsi="Arial" w:cs="Arial"/>
                <w:spacing w:val="-4"/>
                <w:sz w:val="18"/>
                <w:szCs w:val="18"/>
                <w:lang w:val="el-GR"/>
              </w:rPr>
              <w:t xml:space="preserve"> </w:t>
            </w:r>
            <w:r w:rsidRPr="00410D29">
              <w:rPr>
                <w:rFonts w:ascii="Arial" w:hAnsi="Arial" w:cs="Arial"/>
                <w:spacing w:val="-2"/>
                <w:sz w:val="18"/>
                <w:szCs w:val="18"/>
                <w:lang w:val="el-GR"/>
              </w:rPr>
              <w:t>τ</w:t>
            </w:r>
            <w:r w:rsidRPr="00410D29">
              <w:rPr>
                <w:rFonts w:ascii="Arial" w:hAnsi="Arial" w:cs="Arial"/>
                <w:spacing w:val="-3"/>
                <w:sz w:val="18"/>
                <w:szCs w:val="18"/>
                <w:lang w:val="el-GR"/>
              </w:rPr>
              <w:t>ελι</w:t>
            </w:r>
            <w:r w:rsidRPr="00410D29">
              <w:rPr>
                <w:rFonts w:ascii="Arial" w:hAnsi="Arial" w:cs="Arial"/>
                <w:spacing w:val="-2"/>
                <w:sz w:val="18"/>
                <w:szCs w:val="18"/>
                <w:lang w:val="el-GR"/>
              </w:rPr>
              <w:t>κ</w:t>
            </w:r>
            <w:r w:rsidRPr="00410D29">
              <w:rPr>
                <w:rFonts w:ascii="Arial" w:hAnsi="Arial" w:cs="Arial"/>
                <w:spacing w:val="-3"/>
                <w:sz w:val="18"/>
                <w:szCs w:val="18"/>
                <w:lang w:val="el-GR"/>
              </w:rPr>
              <w:t>ή ε</w:t>
            </w:r>
            <w:r w:rsidRPr="00410D29">
              <w:rPr>
                <w:rFonts w:ascii="Arial" w:hAnsi="Arial" w:cs="Arial"/>
                <w:spacing w:val="-2"/>
                <w:sz w:val="18"/>
                <w:szCs w:val="18"/>
                <w:lang w:val="el-GR"/>
              </w:rPr>
              <w:t>ξ</w:t>
            </w:r>
            <w:r w:rsidRPr="00410D29">
              <w:rPr>
                <w:rFonts w:ascii="Arial" w:hAnsi="Arial" w:cs="Arial"/>
                <w:spacing w:val="-3"/>
                <w:sz w:val="18"/>
                <w:szCs w:val="18"/>
                <w:lang w:val="el-GR"/>
              </w:rPr>
              <w:t>έ</w:t>
            </w:r>
            <w:r w:rsidRPr="00410D29">
              <w:rPr>
                <w:rFonts w:ascii="Arial" w:hAnsi="Arial" w:cs="Arial"/>
                <w:spacing w:val="-2"/>
                <w:sz w:val="18"/>
                <w:szCs w:val="18"/>
                <w:lang w:val="el-GR"/>
              </w:rPr>
              <w:t>τ</w:t>
            </w:r>
            <w:r w:rsidRPr="00410D29">
              <w:rPr>
                <w:rFonts w:ascii="Arial" w:hAnsi="Arial" w:cs="Arial"/>
                <w:spacing w:val="-3"/>
                <w:sz w:val="18"/>
                <w:szCs w:val="18"/>
                <w:lang w:val="el-GR"/>
              </w:rPr>
              <w:t>αση (</w:t>
            </w:r>
            <w:r w:rsidRPr="00410D29">
              <w:rPr>
                <w:rFonts w:ascii="Arial" w:hAnsi="Arial" w:cs="Arial"/>
                <w:spacing w:val="-2"/>
                <w:sz w:val="18"/>
                <w:szCs w:val="18"/>
                <w:lang w:val="el-GR"/>
              </w:rPr>
              <w:t>100%</w:t>
            </w:r>
            <w:r w:rsidRPr="00410D29">
              <w:rPr>
                <w:rFonts w:ascii="Arial" w:hAnsi="Arial" w:cs="Arial"/>
                <w:spacing w:val="-3"/>
                <w:sz w:val="18"/>
                <w:szCs w:val="18"/>
                <w:lang w:val="el-GR"/>
              </w:rPr>
              <w:t>)</w:t>
            </w:r>
          </w:p>
          <w:p w14:paraId="1051862B" w14:textId="77777777" w:rsidR="001F1F85" w:rsidRPr="00410D29" w:rsidRDefault="001F1F85" w:rsidP="007B5141">
            <w:pPr>
              <w:rPr>
                <w:rFonts w:ascii="Arial" w:hAnsi="Arial" w:cs="Arial"/>
                <w:spacing w:val="-2"/>
                <w:sz w:val="18"/>
                <w:szCs w:val="18"/>
              </w:rPr>
            </w:pPr>
            <w:r w:rsidRPr="00410D29">
              <w:rPr>
                <w:rFonts w:ascii="Arial" w:hAnsi="Arial" w:cs="Arial"/>
                <w:sz w:val="18"/>
                <w:szCs w:val="18"/>
              </w:rPr>
              <w:t>Η</w:t>
            </w:r>
            <w:r w:rsidRPr="00410D29">
              <w:rPr>
                <w:rFonts w:ascii="Arial" w:hAnsi="Arial" w:cs="Arial"/>
                <w:spacing w:val="-10"/>
                <w:sz w:val="18"/>
                <w:szCs w:val="18"/>
              </w:rPr>
              <w:t xml:space="preserve"> </w:t>
            </w:r>
            <w:r w:rsidRPr="00410D29">
              <w:rPr>
                <w:rFonts w:ascii="Arial" w:hAnsi="Arial" w:cs="Arial"/>
                <w:spacing w:val="-3"/>
                <w:sz w:val="18"/>
                <w:szCs w:val="18"/>
              </w:rPr>
              <w:t>ε</w:t>
            </w:r>
            <w:r w:rsidRPr="00410D29">
              <w:rPr>
                <w:rFonts w:ascii="Arial" w:hAnsi="Arial" w:cs="Arial"/>
                <w:spacing w:val="-2"/>
                <w:sz w:val="18"/>
                <w:szCs w:val="18"/>
              </w:rPr>
              <w:t>ξ</w:t>
            </w:r>
            <w:r w:rsidRPr="00410D29">
              <w:rPr>
                <w:rFonts w:ascii="Arial" w:hAnsi="Arial" w:cs="Arial"/>
                <w:spacing w:val="-3"/>
                <w:sz w:val="18"/>
                <w:szCs w:val="18"/>
              </w:rPr>
              <w:t>έ</w:t>
            </w:r>
            <w:r w:rsidRPr="00410D29">
              <w:rPr>
                <w:rFonts w:ascii="Arial" w:hAnsi="Arial" w:cs="Arial"/>
                <w:spacing w:val="-2"/>
                <w:sz w:val="18"/>
                <w:szCs w:val="18"/>
              </w:rPr>
              <w:t>τ</w:t>
            </w:r>
            <w:r w:rsidRPr="00410D29">
              <w:rPr>
                <w:rFonts w:ascii="Arial" w:hAnsi="Arial" w:cs="Arial"/>
                <w:spacing w:val="-3"/>
                <w:sz w:val="18"/>
                <w:szCs w:val="18"/>
              </w:rPr>
              <w:t>αση</w:t>
            </w:r>
            <w:r w:rsidRPr="00410D29">
              <w:rPr>
                <w:rFonts w:ascii="Arial" w:hAnsi="Arial" w:cs="Arial"/>
                <w:spacing w:val="-9"/>
                <w:sz w:val="18"/>
                <w:szCs w:val="18"/>
              </w:rPr>
              <w:t xml:space="preserve"> </w:t>
            </w:r>
            <w:r w:rsidRPr="00410D29">
              <w:rPr>
                <w:rFonts w:ascii="Arial" w:hAnsi="Arial" w:cs="Arial"/>
                <w:spacing w:val="-3"/>
                <w:sz w:val="18"/>
                <w:szCs w:val="18"/>
              </w:rPr>
              <w:t>γίνε</w:t>
            </w:r>
            <w:r w:rsidRPr="00410D29">
              <w:rPr>
                <w:rFonts w:ascii="Arial" w:hAnsi="Arial" w:cs="Arial"/>
                <w:spacing w:val="-2"/>
                <w:sz w:val="18"/>
                <w:szCs w:val="18"/>
              </w:rPr>
              <w:t>τ</w:t>
            </w:r>
            <w:r w:rsidRPr="00410D29">
              <w:rPr>
                <w:rFonts w:ascii="Arial" w:hAnsi="Arial" w:cs="Arial"/>
                <w:spacing w:val="-3"/>
                <w:sz w:val="18"/>
                <w:szCs w:val="18"/>
              </w:rPr>
              <w:t>αι</w:t>
            </w:r>
            <w:r w:rsidRPr="00410D29">
              <w:rPr>
                <w:rFonts w:ascii="Arial" w:hAnsi="Arial" w:cs="Arial"/>
                <w:spacing w:val="-9"/>
                <w:sz w:val="18"/>
                <w:szCs w:val="18"/>
              </w:rPr>
              <w:t xml:space="preserve"> </w:t>
            </w:r>
            <w:r w:rsidRPr="00410D29">
              <w:rPr>
                <w:rFonts w:ascii="Arial" w:hAnsi="Arial" w:cs="Arial"/>
                <w:spacing w:val="-3"/>
                <w:sz w:val="18"/>
                <w:szCs w:val="18"/>
              </w:rPr>
              <w:t>σ</w:t>
            </w:r>
            <w:r w:rsidRPr="00410D29">
              <w:rPr>
                <w:rFonts w:ascii="Arial" w:hAnsi="Arial" w:cs="Arial"/>
                <w:spacing w:val="-2"/>
                <w:sz w:val="18"/>
                <w:szCs w:val="18"/>
              </w:rPr>
              <w:t>τ</w:t>
            </w:r>
            <w:r w:rsidRPr="00410D29">
              <w:rPr>
                <w:rFonts w:ascii="Arial" w:hAnsi="Arial" w:cs="Arial"/>
                <w:spacing w:val="-3"/>
                <w:sz w:val="18"/>
                <w:szCs w:val="18"/>
              </w:rPr>
              <w:t>ην</w:t>
            </w:r>
            <w:r w:rsidRPr="00410D29">
              <w:rPr>
                <w:rFonts w:ascii="Arial" w:hAnsi="Arial" w:cs="Arial"/>
                <w:spacing w:val="-9"/>
                <w:sz w:val="18"/>
                <w:szCs w:val="18"/>
              </w:rPr>
              <w:t xml:space="preserve"> </w:t>
            </w:r>
            <w:r w:rsidRPr="00410D29">
              <w:rPr>
                <w:rFonts w:ascii="Arial" w:hAnsi="Arial" w:cs="Arial"/>
                <w:spacing w:val="-3"/>
                <w:sz w:val="18"/>
                <w:szCs w:val="18"/>
              </w:rPr>
              <w:t>ελληνι</w:t>
            </w:r>
            <w:r w:rsidRPr="00410D29">
              <w:rPr>
                <w:rFonts w:ascii="Arial" w:hAnsi="Arial" w:cs="Arial"/>
                <w:spacing w:val="-2"/>
                <w:sz w:val="18"/>
                <w:szCs w:val="18"/>
              </w:rPr>
              <w:t>κ</w:t>
            </w:r>
            <w:r w:rsidRPr="00410D29">
              <w:rPr>
                <w:rFonts w:ascii="Arial" w:hAnsi="Arial" w:cs="Arial"/>
                <w:spacing w:val="-3"/>
                <w:sz w:val="18"/>
                <w:szCs w:val="18"/>
              </w:rPr>
              <w:t>ή</w:t>
            </w:r>
            <w:r w:rsidRPr="00410D29">
              <w:rPr>
                <w:rFonts w:ascii="Arial" w:hAnsi="Arial" w:cs="Arial"/>
                <w:spacing w:val="-9"/>
                <w:sz w:val="18"/>
                <w:szCs w:val="18"/>
              </w:rPr>
              <w:t xml:space="preserve"> </w:t>
            </w:r>
            <w:r w:rsidRPr="00410D29">
              <w:rPr>
                <w:rFonts w:ascii="Arial" w:hAnsi="Arial" w:cs="Arial"/>
                <w:spacing w:val="-3"/>
                <w:sz w:val="18"/>
                <w:szCs w:val="18"/>
              </w:rPr>
              <w:t>γλώσσα</w:t>
            </w:r>
            <w:r w:rsidRPr="00410D29">
              <w:rPr>
                <w:rFonts w:ascii="Arial" w:hAnsi="Arial" w:cs="Arial"/>
                <w:spacing w:val="-2"/>
                <w:sz w:val="18"/>
                <w:szCs w:val="18"/>
              </w:rPr>
              <w:t>.</w:t>
            </w:r>
          </w:p>
          <w:p w14:paraId="2294D306" w14:textId="77777777" w:rsidR="001F1F85" w:rsidRPr="00410D29" w:rsidRDefault="001F1F85" w:rsidP="007B5141">
            <w:pPr>
              <w:rPr>
                <w:rFonts w:ascii="Arial" w:hAnsi="Arial" w:cs="Arial"/>
                <w:sz w:val="18"/>
                <w:szCs w:val="18"/>
              </w:rPr>
            </w:pPr>
            <w:r w:rsidRPr="00410D29">
              <w:rPr>
                <w:rFonts w:ascii="Arial" w:hAnsi="Arial" w:cs="Arial"/>
                <w:spacing w:val="-2"/>
                <w:sz w:val="18"/>
                <w:szCs w:val="18"/>
              </w:rPr>
              <w:t>(Σε Erasmus φοιτητές συγγραφή εργασίας 4.000 λέξεων σε σχετική θεματική)</w:t>
            </w:r>
          </w:p>
        </w:tc>
      </w:tr>
    </w:tbl>
    <w:p w14:paraId="6AE8569C" w14:textId="77777777" w:rsidR="001F1F85" w:rsidRPr="00410D29" w:rsidRDefault="001F1F85" w:rsidP="001F1F85">
      <w:pPr>
        <w:widowControl w:val="0"/>
        <w:autoSpaceDE w:val="0"/>
        <w:autoSpaceDN w:val="0"/>
        <w:adjustRightInd w:val="0"/>
        <w:ind w:left="357"/>
        <w:rPr>
          <w:rFonts w:ascii="Arial" w:hAnsi="Arial" w:cs="Arial"/>
          <w:b/>
          <w:sz w:val="18"/>
          <w:szCs w:val="18"/>
        </w:rPr>
      </w:pPr>
    </w:p>
    <w:p w14:paraId="6E4F92E2" w14:textId="77777777" w:rsidR="001F1F85" w:rsidRPr="00410D29" w:rsidRDefault="001F1F85" w:rsidP="000B45AC">
      <w:pPr>
        <w:widowControl w:val="0"/>
        <w:numPr>
          <w:ilvl w:val="0"/>
          <w:numId w:val="169"/>
        </w:numPr>
        <w:autoSpaceDE w:val="0"/>
        <w:autoSpaceDN w:val="0"/>
        <w:adjustRightInd w:val="0"/>
        <w:ind w:left="357" w:hanging="357"/>
        <w:rPr>
          <w:rFonts w:ascii="Arial" w:hAnsi="Arial" w:cs="Arial"/>
          <w:b/>
          <w:sz w:val="18"/>
          <w:szCs w:val="18"/>
        </w:rPr>
      </w:pPr>
      <w:r w:rsidRPr="00410D29">
        <w:rPr>
          <w:rFonts w:ascii="Arial" w:hAnsi="Arial" w:cs="Arial"/>
          <w:b/>
          <w:sz w:val="18"/>
          <w:szCs w:val="18"/>
        </w:rPr>
        <w:t>ΣΥΝΙΣΤΩΜΕΝΗ 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F1F85" w:rsidRPr="00410D29" w14:paraId="43A5C7D0" w14:textId="77777777" w:rsidTr="007B5141">
        <w:tc>
          <w:tcPr>
            <w:tcW w:w="8472" w:type="dxa"/>
          </w:tcPr>
          <w:p w14:paraId="7DC2DDCF" w14:textId="77777777" w:rsidR="001F1F85" w:rsidRPr="00410D29" w:rsidRDefault="001F1F85" w:rsidP="000B45AC">
            <w:pPr>
              <w:pStyle w:val="a1"/>
              <w:widowControl w:val="0"/>
              <w:numPr>
                <w:ilvl w:val="0"/>
                <w:numId w:val="168"/>
              </w:numPr>
              <w:tabs>
                <w:tab w:val="left" w:pos="379"/>
              </w:tabs>
              <w:kinsoku w:val="0"/>
              <w:overflowPunct w:val="0"/>
              <w:autoSpaceDE w:val="0"/>
              <w:autoSpaceDN w:val="0"/>
              <w:adjustRightInd w:val="0"/>
              <w:spacing w:after="0" w:line="240" w:lineRule="auto"/>
              <w:ind w:right="101" w:hanging="284"/>
              <w:jc w:val="left"/>
              <w:rPr>
                <w:rFonts w:ascii="Arial" w:hAnsi="Arial" w:cs="Arial"/>
                <w:sz w:val="18"/>
                <w:szCs w:val="18"/>
              </w:rPr>
            </w:pPr>
            <w:r w:rsidRPr="00410D29">
              <w:rPr>
                <w:rFonts w:ascii="Arial" w:hAnsi="Arial" w:cs="Arial"/>
                <w:i/>
                <w:iCs/>
                <w:spacing w:val="-3"/>
                <w:sz w:val="18"/>
                <w:szCs w:val="18"/>
              </w:rPr>
              <w:t>Ἀρ</w:t>
            </w:r>
            <w:r w:rsidRPr="00410D29">
              <w:rPr>
                <w:rFonts w:ascii="Arial" w:hAnsi="Arial" w:cs="Arial"/>
                <w:i/>
                <w:iCs/>
                <w:spacing w:val="-2"/>
                <w:sz w:val="18"/>
                <w:szCs w:val="18"/>
              </w:rPr>
              <w:t>ι</w:t>
            </w:r>
            <w:r w:rsidRPr="00410D29">
              <w:rPr>
                <w:rFonts w:ascii="Arial" w:hAnsi="Arial" w:cs="Arial"/>
                <w:i/>
                <w:iCs/>
                <w:spacing w:val="-3"/>
                <w:sz w:val="18"/>
                <w:szCs w:val="18"/>
              </w:rPr>
              <w:t>στοτέ</w:t>
            </w:r>
            <w:r w:rsidRPr="00410D29">
              <w:rPr>
                <w:rFonts w:ascii="Arial" w:hAnsi="Arial" w:cs="Arial"/>
                <w:i/>
                <w:iCs/>
                <w:spacing w:val="-2"/>
                <w:sz w:val="18"/>
                <w:szCs w:val="18"/>
              </w:rPr>
              <w:t>λ</w:t>
            </w:r>
            <w:r w:rsidRPr="00410D29">
              <w:rPr>
                <w:rFonts w:ascii="Arial" w:hAnsi="Arial" w:cs="Arial"/>
                <w:i/>
                <w:iCs/>
                <w:spacing w:val="-3"/>
                <w:sz w:val="18"/>
                <w:szCs w:val="18"/>
              </w:rPr>
              <w:t>ους</w:t>
            </w:r>
            <w:r w:rsidRPr="00410D29">
              <w:rPr>
                <w:rFonts w:ascii="Arial" w:hAnsi="Arial" w:cs="Arial"/>
                <w:i/>
                <w:iCs/>
                <w:sz w:val="18"/>
                <w:szCs w:val="18"/>
              </w:rPr>
              <w:t xml:space="preserve"> </w:t>
            </w:r>
            <w:r w:rsidRPr="00410D29">
              <w:rPr>
                <w:rFonts w:ascii="Arial" w:hAnsi="Arial" w:cs="Arial"/>
                <w:i/>
                <w:iCs/>
                <w:spacing w:val="19"/>
                <w:sz w:val="18"/>
                <w:szCs w:val="18"/>
              </w:rPr>
              <w:t xml:space="preserve"> </w:t>
            </w:r>
            <w:r w:rsidRPr="00410D29">
              <w:rPr>
                <w:rFonts w:ascii="Arial" w:hAnsi="Arial" w:cs="Arial"/>
                <w:i/>
                <w:iCs/>
                <w:spacing w:val="-2"/>
                <w:sz w:val="18"/>
                <w:szCs w:val="18"/>
              </w:rPr>
              <w:t>Π</w:t>
            </w:r>
            <w:r w:rsidRPr="00410D29">
              <w:rPr>
                <w:rFonts w:ascii="Arial" w:hAnsi="Arial" w:cs="Arial"/>
                <w:i/>
                <w:iCs/>
                <w:spacing w:val="-3"/>
                <w:sz w:val="18"/>
                <w:szCs w:val="18"/>
              </w:rPr>
              <w:t>ερ</w:t>
            </w:r>
            <w:r w:rsidRPr="00410D29">
              <w:rPr>
                <w:rFonts w:ascii="Arial" w:hAnsi="Arial" w:cs="Arial"/>
                <w:i/>
                <w:iCs/>
                <w:spacing w:val="-2"/>
                <w:sz w:val="18"/>
                <w:szCs w:val="18"/>
              </w:rPr>
              <w:t>ὶ</w:t>
            </w:r>
            <w:r w:rsidRPr="00410D29">
              <w:rPr>
                <w:rFonts w:ascii="Arial" w:hAnsi="Arial" w:cs="Arial"/>
                <w:i/>
                <w:iCs/>
                <w:sz w:val="18"/>
                <w:szCs w:val="18"/>
              </w:rPr>
              <w:t xml:space="preserve"> </w:t>
            </w:r>
            <w:r w:rsidRPr="00410D29">
              <w:rPr>
                <w:rFonts w:ascii="Arial" w:hAnsi="Arial" w:cs="Arial"/>
                <w:i/>
                <w:iCs/>
                <w:spacing w:val="19"/>
                <w:sz w:val="18"/>
                <w:szCs w:val="18"/>
              </w:rPr>
              <w:t xml:space="preserve"> </w:t>
            </w:r>
            <w:r w:rsidRPr="00410D29">
              <w:rPr>
                <w:rFonts w:ascii="Arial" w:hAnsi="Arial" w:cs="Arial"/>
                <w:i/>
                <w:iCs/>
                <w:spacing w:val="-3"/>
                <w:sz w:val="18"/>
                <w:szCs w:val="18"/>
              </w:rPr>
              <w:t>πο</w:t>
            </w:r>
            <w:r w:rsidRPr="00410D29">
              <w:rPr>
                <w:rFonts w:ascii="Arial" w:hAnsi="Arial" w:cs="Arial"/>
                <w:i/>
                <w:iCs/>
                <w:spacing w:val="-2"/>
                <w:sz w:val="18"/>
                <w:szCs w:val="18"/>
              </w:rPr>
              <w:t>ι</w:t>
            </w:r>
            <w:r w:rsidRPr="00410D29">
              <w:rPr>
                <w:rFonts w:ascii="Arial" w:hAnsi="Arial" w:cs="Arial"/>
                <w:i/>
                <w:iCs/>
                <w:spacing w:val="-3"/>
                <w:sz w:val="18"/>
                <w:szCs w:val="18"/>
              </w:rPr>
              <w:t>ητ</w:t>
            </w:r>
            <w:r w:rsidRPr="00410D29">
              <w:rPr>
                <w:rFonts w:ascii="Arial" w:hAnsi="Arial" w:cs="Arial"/>
                <w:i/>
                <w:iCs/>
                <w:spacing w:val="-2"/>
                <w:sz w:val="18"/>
                <w:szCs w:val="18"/>
              </w:rPr>
              <w:t>ικ</w:t>
            </w:r>
            <w:r w:rsidRPr="00410D29">
              <w:rPr>
                <w:rFonts w:ascii="Arial" w:hAnsi="Arial" w:cs="Arial"/>
                <w:i/>
                <w:iCs/>
                <w:spacing w:val="-3"/>
                <w:sz w:val="18"/>
                <w:szCs w:val="18"/>
              </w:rPr>
              <w:t>ῆς</w:t>
            </w:r>
            <w:r w:rsidRPr="00410D29">
              <w:rPr>
                <w:rFonts w:ascii="Arial" w:hAnsi="Arial" w:cs="Arial"/>
                <w:i/>
                <w:iCs/>
                <w:spacing w:val="-2"/>
                <w:sz w:val="18"/>
                <w:szCs w:val="18"/>
              </w:rPr>
              <w:t>,</w:t>
            </w:r>
            <w:r w:rsidRPr="00410D29">
              <w:rPr>
                <w:rFonts w:ascii="Arial" w:hAnsi="Arial" w:cs="Arial"/>
                <w:i/>
                <w:iCs/>
                <w:spacing w:val="-12"/>
                <w:sz w:val="18"/>
                <w:szCs w:val="18"/>
              </w:rPr>
              <w:t xml:space="preserve"> </w:t>
            </w:r>
            <w:r w:rsidRPr="00410D29">
              <w:rPr>
                <w:rFonts w:ascii="Arial" w:hAnsi="Arial" w:cs="Arial"/>
                <w:spacing w:val="-2"/>
                <w:sz w:val="18"/>
                <w:szCs w:val="18"/>
              </w:rPr>
              <w:t>με</w:t>
            </w:r>
            <w:r w:rsidRPr="00410D29">
              <w:rPr>
                <w:rFonts w:ascii="Arial" w:hAnsi="Arial" w:cs="Arial"/>
                <w:spacing w:val="-1"/>
                <w:sz w:val="18"/>
                <w:szCs w:val="18"/>
              </w:rPr>
              <w:t>τ.</w:t>
            </w:r>
            <w:r w:rsidRPr="00410D29">
              <w:rPr>
                <w:rFonts w:ascii="Arial" w:hAnsi="Arial" w:cs="Arial"/>
                <w:sz w:val="18"/>
                <w:szCs w:val="18"/>
              </w:rPr>
              <w:t xml:space="preserve"> </w:t>
            </w:r>
            <w:r w:rsidRPr="00410D29">
              <w:rPr>
                <w:rFonts w:ascii="Arial" w:hAnsi="Arial" w:cs="Arial"/>
                <w:spacing w:val="11"/>
                <w:sz w:val="18"/>
                <w:szCs w:val="18"/>
              </w:rPr>
              <w:t xml:space="preserve"> </w:t>
            </w:r>
            <w:r w:rsidRPr="00410D29">
              <w:rPr>
                <w:rFonts w:ascii="Arial" w:hAnsi="Arial" w:cs="Arial"/>
                <w:spacing w:val="-1"/>
                <w:sz w:val="18"/>
                <w:szCs w:val="18"/>
              </w:rPr>
              <w:t>Σ.</w:t>
            </w:r>
            <w:r w:rsidRPr="00410D29">
              <w:rPr>
                <w:rFonts w:ascii="Arial" w:hAnsi="Arial" w:cs="Arial"/>
                <w:sz w:val="18"/>
                <w:szCs w:val="18"/>
              </w:rPr>
              <w:t xml:space="preserve"> </w:t>
            </w:r>
            <w:r w:rsidRPr="00410D29">
              <w:rPr>
                <w:rFonts w:ascii="Arial" w:hAnsi="Arial" w:cs="Arial"/>
                <w:spacing w:val="11"/>
                <w:sz w:val="18"/>
                <w:szCs w:val="18"/>
              </w:rPr>
              <w:t xml:space="preserve"> </w:t>
            </w:r>
            <w:r w:rsidRPr="00410D29">
              <w:rPr>
                <w:rFonts w:ascii="Arial" w:hAnsi="Arial" w:cs="Arial"/>
                <w:spacing w:val="-2"/>
                <w:sz w:val="18"/>
                <w:szCs w:val="18"/>
              </w:rPr>
              <w:t>Μ</w:t>
            </w:r>
            <w:r w:rsidRPr="00410D29">
              <w:rPr>
                <w:rFonts w:ascii="Arial" w:hAnsi="Arial" w:cs="Arial"/>
                <w:spacing w:val="-3"/>
                <w:sz w:val="18"/>
                <w:szCs w:val="18"/>
              </w:rPr>
              <w:t>ενάρδου</w:t>
            </w:r>
            <w:r w:rsidRPr="00410D29">
              <w:rPr>
                <w:rFonts w:ascii="Arial" w:hAnsi="Arial" w:cs="Arial"/>
                <w:spacing w:val="-2"/>
                <w:sz w:val="18"/>
                <w:szCs w:val="18"/>
              </w:rPr>
              <w:t>,</w:t>
            </w:r>
            <w:r w:rsidRPr="00410D29">
              <w:rPr>
                <w:rFonts w:ascii="Arial" w:hAnsi="Arial" w:cs="Arial"/>
                <w:sz w:val="18"/>
                <w:szCs w:val="18"/>
              </w:rPr>
              <w:t xml:space="preserve"> </w:t>
            </w:r>
            <w:r w:rsidRPr="00410D29">
              <w:rPr>
                <w:rFonts w:ascii="Arial" w:hAnsi="Arial" w:cs="Arial"/>
                <w:spacing w:val="11"/>
                <w:sz w:val="18"/>
                <w:szCs w:val="18"/>
              </w:rPr>
              <w:t xml:space="preserve"> </w:t>
            </w:r>
            <w:r w:rsidRPr="00410D29">
              <w:rPr>
                <w:rFonts w:ascii="Arial" w:hAnsi="Arial" w:cs="Arial"/>
                <w:spacing w:val="-3"/>
                <w:sz w:val="18"/>
                <w:szCs w:val="18"/>
              </w:rPr>
              <w:t>εισαγωγή</w:t>
            </w:r>
            <w:r w:rsidRPr="00410D29">
              <w:rPr>
                <w:rFonts w:ascii="Arial" w:hAnsi="Arial" w:cs="Arial"/>
                <w:spacing w:val="-2"/>
                <w:sz w:val="18"/>
                <w:szCs w:val="18"/>
              </w:rPr>
              <w:t>–</w:t>
            </w:r>
            <w:r w:rsidRPr="00410D29">
              <w:rPr>
                <w:rFonts w:ascii="Arial" w:hAnsi="Arial" w:cs="Arial"/>
                <w:spacing w:val="-3"/>
                <w:sz w:val="18"/>
                <w:szCs w:val="18"/>
              </w:rPr>
              <w:t>κείμενο</w:t>
            </w:r>
            <w:r w:rsidRPr="00410D29">
              <w:rPr>
                <w:rFonts w:ascii="Arial" w:hAnsi="Arial" w:cs="Arial"/>
                <w:spacing w:val="-2"/>
                <w:sz w:val="18"/>
                <w:szCs w:val="18"/>
              </w:rPr>
              <w:t>–</w:t>
            </w:r>
            <w:r w:rsidRPr="00410D29">
              <w:rPr>
                <w:rFonts w:ascii="Arial" w:hAnsi="Arial" w:cs="Arial"/>
                <w:spacing w:val="-3"/>
                <w:sz w:val="18"/>
                <w:szCs w:val="18"/>
              </w:rPr>
              <w:t>ερμηνεία</w:t>
            </w:r>
            <w:r w:rsidRPr="00410D29">
              <w:rPr>
                <w:rFonts w:ascii="Arial" w:hAnsi="Arial" w:cs="Arial"/>
                <w:sz w:val="18"/>
                <w:szCs w:val="18"/>
              </w:rPr>
              <w:t xml:space="preserve"> </w:t>
            </w:r>
            <w:r w:rsidRPr="00410D29">
              <w:rPr>
                <w:rFonts w:ascii="Arial" w:hAnsi="Arial" w:cs="Arial"/>
                <w:spacing w:val="19"/>
                <w:sz w:val="18"/>
                <w:szCs w:val="18"/>
              </w:rPr>
              <w:t xml:space="preserve"> </w:t>
            </w:r>
            <w:r w:rsidRPr="00410D29">
              <w:rPr>
                <w:rFonts w:ascii="Arial" w:hAnsi="Arial" w:cs="Arial"/>
                <w:spacing w:val="-1"/>
                <w:sz w:val="18"/>
                <w:szCs w:val="18"/>
              </w:rPr>
              <w:t>Ι.</w:t>
            </w:r>
            <w:r w:rsidRPr="00410D29">
              <w:rPr>
                <w:rFonts w:ascii="Arial" w:hAnsi="Arial" w:cs="Arial"/>
                <w:spacing w:val="75"/>
                <w:w w:val="101"/>
                <w:sz w:val="18"/>
                <w:szCs w:val="18"/>
              </w:rPr>
              <w:t xml:space="preserve"> </w:t>
            </w:r>
            <w:r w:rsidRPr="00410D29">
              <w:rPr>
                <w:rFonts w:ascii="Arial" w:hAnsi="Arial" w:cs="Arial"/>
                <w:spacing w:val="-2"/>
                <w:sz w:val="18"/>
                <w:szCs w:val="18"/>
              </w:rPr>
              <w:t>Συκ</w:t>
            </w:r>
            <w:r w:rsidRPr="00410D29">
              <w:rPr>
                <w:rFonts w:ascii="Arial" w:hAnsi="Arial" w:cs="Arial"/>
                <w:spacing w:val="-3"/>
                <w:sz w:val="18"/>
                <w:szCs w:val="18"/>
              </w:rPr>
              <w:t>ου</w:t>
            </w:r>
            <w:r w:rsidRPr="00410D29">
              <w:rPr>
                <w:rFonts w:ascii="Arial" w:hAnsi="Arial" w:cs="Arial"/>
                <w:spacing w:val="-2"/>
                <w:sz w:val="18"/>
                <w:szCs w:val="18"/>
              </w:rPr>
              <w:t>τ</w:t>
            </w:r>
            <w:r w:rsidRPr="00410D29">
              <w:rPr>
                <w:rFonts w:ascii="Arial" w:hAnsi="Arial" w:cs="Arial"/>
                <w:spacing w:val="-3"/>
                <w:sz w:val="18"/>
                <w:szCs w:val="18"/>
              </w:rPr>
              <w:t>ρή</w:t>
            </w:r>
            <w:r w:rsidRPr="00410D29">
              <w:rPr>
                <w:rFonts w:ascii="Arial" w:hAnsi="Arial" w:cs="Arial"/>
                <w:spacing w:val="-2"/>
                <w:sz w:val="18"/>
                <w:szCs w:val="18"/>
              </w:rPr>
              <w:t>,</w:t>
            </w:r>
            <w:r w:rsidRPr="00410D29">
              <w:rPr>
                <w:rFonts w:ascii="Arial" w:hAnsi="Arial" w:cs="Arial"/>
                <w:spacing w:val="-28"/>
                <w:sz w:val="18"/>
                <w:szCs w:val="18"/>
              </w:rPr>
              <w:t xml:space="preserve"> </w:t>
            </w:r>
            <w:r w:rsidRPr="00410D29">
              <w:rPr>
                <w:rFonts w:ascii="Arial" w:hAnsi="Arial" w:cs="Arial"/>
                <w:spacing w:val="-3"/>
                <w:sz w:val="18"/>
                <w:szCs w:val="18"/>
              </w:rPr>
              <w:t>(A</w:t>
            </w:r>
            <w:r w:rsidRPr="00410D29">
              <w:rPr>
                <w:rFonts w:ascii="Arial" w:hAnsi="Arial" w:cs="Arial"/>
                <w:spacing w:val="-2"/>
                <w:sz w:val="18"/>
                <w:szCs w:val="18"/>
              </w:rPr>
              <w:t>κ</w:t>
            </w:r>
            <w:r w:rsidRPr="00410D29">
              <w:rPr>
                <w:rFonts w:ascii="Arial" w:hAnsi="Arial" w:cs="Arial"/>
                <w:spacing w:val="-3"/>
                <w:sz w:val="18"/>
                <w:szCs w:val="18"/>
              </w:rPr>
              <w:t>αδημία</w:t>
            </w:r>
            <w:r w:rsidRPr="00410D29">
              <w:rPr>
                <w:rFonts w:ascii="Arial" w:hAnsi="Arial" w:cs="Arial"/>
                <w:spacing w:val="-24"/>
                <w:sz w:val="18"/>
                <w:szCs w:val="18"/>
              </w:rPr>
              <w:t xml:space="preserve"> </w:t>
            </w:r>
            <w:r w:rsidRPr="00410D29">
              <w:rPr>
                <w:rFonts w:ascii="Arial" w:hAnsi="Arial" w:cs="Arial"/>
                <w:spacing w:val="-3"/>
                <w:sz w:val="18"/>
                <w:szCs w:val="18"/>
              </w:rPr>
              <w:t>Aθηνών</w:t>
            </w:r>
            <w:r w:rsidRPr="00410D29">
              <w:rPr>
                <w:rFonts w:ascii="Arial" w:hAnsi="Arial" w:cs="Arial"/>
                <w:spacing w:val="-2"/>
                <w:sz w:val="18"/>
                <w:szCs w:val="18"/>
              </w:rPr>
              <w:t>,</w:t>
            </w:r>
            <w:r w:rsidRPr="00410D29">
              <w:rPr>
                <w:rFonts w:ascii="Arial" w:hAnsi="Arial" w:cs="Arial"/>
                <w:spacing w:val="-28"/>
                <w:sz w:val="18"/>
                <w:szCs w:val="18"/>
              </w:rPr>
              <w:t xml:space="preserve"> </w:t>
            </w:r>
            <w:r w:rsidRPr="00410D29">
              <w:rPr>
                <w:rFonts w:ascii="Arial" w:hAnsi="Arial" w:cs="Arial"/>
                <w:spacing w:val="-3"/>
                <w:sz w:val="18"/>
                <w:szCs w:val="18"/>
              </w:rPr>
              <w:t>Eλλην</w:t>
            </w:r>
            <w:r w:rsidRPr="00410D29">
              <w:rPr>
                <w:rFonts w:ascii="Arial" w:hAnsi="Arial" w:cs="Arial"/>
                <w:spacing w:val="-2"/>
                <w:sz w:val="18"/>
                <w:szCs w:val="18"/>
              </w:rPr>
              <w:t>.</w:t>
            </w:r>
            <w:r w:rsidRPr="00410D29">
              <w:rPr>
                <w:rFonts w:ascii="Arial" w:hAnsi="Arial" w:cs="Arial"/>
                <w:spacing w:val="-28"/>
                <w:sz w:val="18"/>
                <w:szCs w:val="18"/>
              </w:rPr>
              <w:t xml:space="preserve"> </w:t>
            </w:r>
            <w:r w:rsidRPr="00410D29">
              <w:rPr>
                <w:rFonts w:ascii="Arial" w:hAnsi="Arial" w:cs="Arial"/>
                <w:spacing w:val="-2"/>
                <w:sz w:val="18"/>
                <w:szCs w:val="18"/>
              </w:rPr>
              <w:t>B</w:t>
            </w:r>
            <w:r w:rsidRPr="00410D29">
              <w:rPr>
                <w:rFonts w:ascii="Arial" w:hAnsi="Arial" w:cs="Arial"/>
                <w:spacing w:val="-3"/>
                <w:sz w:val="18"/>
                <w:szCs w:val="18"/>
              </w:rPr>
              <w:t>ιβλιοθ</w:t>
            </w:r>
            <w:r w:rsidRPr="00410D29">
              <w:rPr>
                <w:rFonts w:ascii="Arial" w:hAnsi="Arial" w:cs="Arial"/>
                <w:spacing w:val="-2"/>
                <w:sz w:val="18"/>
                <w:szCs w:val="18"/>
              </w:rPr>
              <w:t>.</w:t>
            </w:r>
            <w:r w:rsidRPr="00410D29">
              <w:rPr>
                <w:rFonts w:ascii="Arial" w:hAnsi="Arial" w:cs="Arial"/>
                <w:spacing w:val="-28"/>
                <w:sz w:val="18"/>
                <w:szCs w:val="18"/>
              </w:rPr>
              <w:t xml:space="preserve"> </w:t>
            </w:r>
            <w:r w:rsidRPr="00410D29">
              <w:rPr>
                <w:rFonts w:ascii="Arial" w:hAnsi="Arial" w:cs="Arial"/>
                <w:spacing w:val="-1"/>
                <w:sz w:val="18"/>
                <w:szCs w:val="18"/>
              </w:rPr>
              <w:t>2</w:t>
            </w:r>
            <w:r w:rsidRPr="00410D29">
              <w:rPr>
                <w:rFonts w:ascii="Arial" w:hAnsi="Arial" w:cs="Arial"/>
                <w:spacing w:val="-2"/>
                <w:sz w:val="18"/>
                <w:szCs w:val="18"/>
              </w:rPr>
              <w:t>)</w:t>
            </w:r>
            <w:r w:rsidRPr="00410D29">
              <w:rPr>
                <w:rFonts w:ascii="Arial" w:hAnsi="Arial" w:cs="Arial"/>
                <w:spacing w:val="-27"/>
                <w:sz w:val="18"/>
                <w:szCs w:val="18"/>
              </w:rPr>
              <w:t xml:space="preserve"> </w:t>
            </w:r>
            <w:r w:rsidRPr="00410D29">
              <w:rPr>
                <w:rFonts w:ascii="Arial" w:hAnsi="Arial" w:cs="Arial"/>
                <w:spacing w:val="-3"/>
                <w:sz w:val="18"/>
                <w:szCs w:val="18"/>
              </w:rPr>
              <w:t>Αθήναι</w:t>
            </w:r>
            <w:r w:rsidRPr="00410D29">
              <w:rPr>
                <w:rFonts w:ascii="Arial" w:hAnsi="Arial" w:cs="Arial"/>
                <w:spacing w:val="-24"/>
                <w:sz w:val="18"/>
                <w:szCs w:val="18"/>
              </w:rPr>
              <w:t xml:space="preserve"> </w:t>
            </w:r>
            <w:r w:rsidRPr="00410D29">
              <w:rPr>
                <w:rFonts w:ascii="Arial" w:hAnsi="Arial" w:cs="Arial"/>
                <w:spacing w:val="-2"/>
                <w:sz w:val="18"/>
                <w:szCs w:val="18"/>
              </w:rPr>
              <w:t>1937.</w:t>
            </w:r>
          </w:p>
          <w:p w14:paraId="37C45C30" w14:textId="77777777" w:rsidR="001F1F85" w:rsidRPr="00410D29" w:rsidRDefault="001F1F85" w:rsidP="000B45AC">
            <w:pPr>
              <w:pStyle w:val="a1"/>
              <w:widowControl w:val="0"/>
              <w:numPr>
                <w:ilvl w:val="0"/>
                <w:numId w:val="168"/>
              </w:numPr>
              <w:tabs>
                <w:tab w:val="left" w:pos="379"/>
              </w:tabs>
              <w:kinsoku w:val="0"/>
              <w:overflowPunct w:val="0"/>
              <w:autoSpaceDE w:val="0"/>
              <w:autoSpaceDN w:val="0"/>
              <w:adjustRightInd w:val="0"/>
              <w:spacing w:after="0" w:line="240" w:lineRule="auto"/>
              <w:ind w:right="101" w:hanging="284"/>
              <w:jc w:val="left"/>
              <w:rPr>
                <w:rFonts w:ascii="Arial" w:hAnsi="Arial" w:cs="Arial"/>
                <w:sz w:val="18"/>
                <w:szCs w:val="18"/>
              </w:rPr>
            </w:pPr>
            <w:r w:rsidRPr="001F1F85">
              <w:rPr>
                <w:rFonts w:ascii="Arial" w:hAnsi="Arial" w:cs="Arial"/>
                <w:sz w:val="18"/>
                <w:szCs w:val="18"/>
                <w:lang w:val="en-US"/>
              </w:rPr>
              <w:t xml:space="preserve">Cupchik, G. C. (2016). </w:t>
            </w:r>
            <w:r w:rsidRPr="001F1F85">
              <w:rPr>
                <w:rFonts w:ascii="Arial" w:hAnsi="Arial" w:cs="Arial"/>
                <w:i/>
                <w:sz w:val="18"/>
                <w:szCs w:val="18"/>
                <w:lang w:val="en-US"/>
              </w:rPr>
              <w:t>The aesthetics of emotion: Up the down staircase of the mind-body</w:t>
            </w:r>
            <w:r w:rsidRPr="001F1F85">
              <w:rPr>
                <w:rFonts w:ascii="Arial" w:hAnsi="Arial" w:cs="Arial"/>
                <w:sz w:val="18"/>
                <w:szCs w:val="18"/>
                <w:lang w:val="en-US"/>
              </w:rPr>
              <w:t xml:space="preserve">. </w:t>
            </w:r>
            <w:r w:rsidRPr="00410D29">
              <w:rPr>
                <w:rFonts w:ascii="Arial" w:hAnsi="Arial" w:cs="Arial"/>
                <w:sz w:val="18"/>
                <w:szCs w:val="18"/>
              </w:rPr>
              <w:t>Cambridge University Press.</w:t>
            </w:r>
          </w:p>
          <w:p w14:paraId="03117F5F" w14:textId="77777777" w:rsidR="001F1F85" w:rsidRPr="001F1F85" w:rsidRDefault="001F1F85" w:rsidP="000B45AC">
            <w:pPr>
              <w:pStyle w:val="a1"/>
              <w:widowControl w:val="0"/>
              <w:numPr>
                <w:ilvl w:val="0"/>
                <w:numId w:val="168"/>
              </w:numPr>
              <w:tabs>
                <w:tab w:val="left" w:pos="285"/>
              </w:tabs>
              <w:kinsoku w:val="0"/>
              <w:overflowPunct w:val="0"/>
              <w:autoSpaceDE w:val="0"/>
              <w:autoSpaceDN w:val="0"/>
              <w:adjustRightInd w:val="0"/>
              <w:spacing w:after="0" w:line="240" w:lineRule="auto"/>
              <w:ind w:left="284" w:hanging="180"/>
              <w:jc w:val="left"/>
              <w:rPr>
                <w:rFonts w:ascii="Arial" w:hAnsi="Arial" w:cs="Arial"/>
                <w:sz w:val="18"/>
                <w:szCs w:val="18"/>
                <w:lang w:val="en-US"/>
              </w:rPr>
            </w:pPr>
            <w:r w:rsidRPr="001F1F85">
              <w:rPr>
                <w:rFonts w:ascii="Arial" w:hAnsi="Arial" w:cs="Arial"/>
                <w:spacing w:val="-2"/>
                <w:w w:val="90"/>
                <w:sz w:val="18"/>
                <w:szCs w:val="18"/>
                <w:lang w:val="en-US"/>
              </w:rPr>
              <w:t>H</w:t>
            </w:r>
            <w:r w:rsidRPr="001F1F85">
              <w:rPr>
                <w:rFonts w:ascii="Arial" w:hAnsi="Arial" w:cs="Arial"/>
                <w:spacing w:val="-3"/>
                <w:w w:val="90"/>
                <w:sz w:val="18"/>
                <w:szCs w:val="18"/>
                <w:lang w:val="en-US"/>
              </w:rPr>
              <w:t>all</w:t>
            </w:r>
            <w:r w:rsidRPr="001F1F85">
              <w:rPr>
                <w:rFonts w:ascii="Arial" w:hAnsi="Arial" w:cs="Arial"/>
                <w:spacing w:val="-2"/>
                <w:w w:val="90"/>
                <w:sz w:val="18"/>
                <w:szCs w:val="18"/>
                <w:lang w:val="en-US"/>
              </w:rPr>
              <w:t>i</w:t>
            </w:r>
            <w:r w:rsidRPr="001F1F85">
              <w:rPr>
                <w:rFonts w:ascii="Arial" w:hAnsi="Arial" w:cs="Arial"/>
                <w:spacing w:val="-3"/>
                <w:w w:val="90"/>
                <w:sz w:val="18"/>
                <w:szCs w:val="18"/>
                <w:lang w:val="en-US"/>
              </w:rPr>
              <w:t>well</w:t>
            </w:r>
            <w:r w:rsidRPr="001F1F85">
              <w:rPr>
                <w:rFonts w:ascii="Arial" w:hAnsi="Arial" w:cs="Arial"/>
                <w:spacing w:val="-2"/>
                <w:w w:val="90"/>
                <w:sz w:val="18"/>
                <w:szCs w:val="18"/>
                <w:lang w:val="en-US"/>
              </w:rPr>
              <w:t>,</w:t>
            </w:r>
            <w:r w:rsidRPr="001F1F85">
              <w:rPr>
                <w:rFonts w:ascii="Arial" w:hAnsi="Arial" w:cs="Arial"/>
                <w:spacing w:val="3"/>
                <w:w w:val="90"/>
                <w:sz w:val="18"/>
                <w:szCs w:val="18"/>
                <w:lang w:val="en-US"/>
              </w:rPr>
              <w:t xml:space="preserve"> </w:t>
            </w:r>
            <w:r w:rsidRPr="001F1F85">
              <w:rPr>
                <w:rFonts w:ascii="Arial" w:hAnsi="Arial" w:cs="Arial"/>
                <w:spacing w:val="-1"/>
                <w:w w:val="90"/>
                <w:sz w:val="18"/>
                <w:szCs w:val="18"/>
                <w:lang w:val="en-US"/>
              </w:rPr>
              <w:t>St.,</w:t>
            </w:r>
            <w:r w:rsidRPr="001F1F85">
              <w:rPr>
                <w:rFonts w:ascii="Arial" w:hAnsi="Arial" w:cs="Arial"/>
                <w:spacing w:val="4"/>
                <w:w w:val="90"/>
                <w:sz w:val="18"/>
                <w:szCs w:val="18"/>
                <w:lang w:val="en-US"/>
              </w:rPr>
              <w:t xml:space="preserve"> (1986). </w:t>
            </w:r>
            <w:r w:rsidRPr="001F1F85">
              <w:rPr>
                <w:rFonts w:ascii="Arial" w:hAnsi="Arial" w:cs="Arial"/>
                <w:i/>
                <w:iCs/>
                <w:spacing w:val="-2"/>
                <w:w w:val="90"/>
                <w:sz w:val="18"/>
                <w:szCs w:val="18"/>
                <w:lang w:val="en-US"/>
              </w:rPr>
              <w:t>Ar</w:t>
            </w:r>
            <w:r w:rsidRPr="001F1F85">
              <w:rPr>
                <w:rFonts w:ascii="Arial" w:hAnsi="Arial" w:cs="Arial"/>
                <w:i/>
                <w:iCs/>
                <w:spacing w:val="-1"/>
                <w:w w:val="90"/>
                <w:sz w:val="18"/>
                <w:szCs w:val="18"/>
                <w:lang w:val="en-US"/>
              </w:rPr>
              <w:t>i</w:t>
            </w:r>
            <w:r w:rsidRPr="001F1F85">
              <w:rPr>
                <w:rFonts w:ascii="Arial" w:hAnsi="Arial" w:cs="Arial"/>
                <w:i/>
                <w:iCs/>
                <w:spacing w:val="-2"/>
                <w:w w:val="90"/>
                <w:sz w:val="18"/>
                <w:szCs w:val="18"/>
                <w:lang w:val="en-US"/>
              </w:rPr>
              <w:t>st</w:t>
            </w:r>
            <w:r w:rsidRPr="001F1F85">
              <w:rPr>
                <w:rFonts w:ascii="Arial" w:hAnsi="Arial" w:cs="Arial"/>
                <w:i/>
                <w:iCs/>
                <w:spacing w:val="-1"/>
                <w:w w:val="90"/>
                <w:sz w:val="18"/>
                <w:szCs w:val="18"/>
                <w:lang w:val="en-US"/>
              </w:rPr>
              <w:t>o</w:t>
            </w:r>
            <w:r w:rsidRPr="001F1F85">
              <w:rPr>
                <w:rFonts w:ascii="Arial" w:hAnsi="Arial" w:cs="Arial"/>
                <w:i/>
                <w:iCs/>
                <w:spacing w:val="-2"/>
                <w:w w:val="90"/>
                <w:sz w:val="18"/>
                <w:szCs w:val="18"/>
                <w:lang w:val="en-US"/>
              </w:rPr>
              <w:t>t</w:t>
            </w:r>
            <w:r w:rsidRPr="001F1F85">
              <w:rPr>
                <w:rFonts w:ascii="Arial" w:hAnsi="Arial" w:cs="Arial"/>
                <w:i/>
                <w:iCs/>
                <w:spacing w:val="-1"/>
                <w:w w:val="90"/>
                <w:sz w:val="18"/>
                <w:szCs w:val="18"/>
                <w:lang w:val="en-US"/>
              </w:rPr>
              <w:t>le</w:t>
            </w:r>
            <w:r w:rsidRPr="001F1F85">
              <w:rPr>
                <w:rFonts w:ascii="Arial" w:hAnsi="Arial" w:cs="Arial"/>
                <w:i/>
                <w:iCs/>
                <w:spacing w:val="-2"/>
                <w:w w:val="90"/>
                <w:sz w:val="18"/>
                <w:szCs w:val="18"/>
                <w:lang w:val="en-US"/>
              </w:rPr>
              <w:t>’s</w:t>
            </w:r>
            <w:r w:rsidRPr="001F1F85">
              <w:rPr>
                <w:rFonts w:ascii="Arial" w:hAnsi="Arial" w:cs="Arial"/>
                <w:i/>
                <w:iCs/>
                <w:spacing w:val="3"/>
                <w:w w:val="90"/>
                <w:sz w:val="18"/>
                <w:szCs w:val="18"/>
                <w:lang w:val="en-US"/>
              </w:rPr>
              <w:t xml:space="preserve"> </w:t>
            </w:r>
            <w:r w:rsidRPr="001F1F85">
              <w:rPr>
                <w:rFonts w:ascii="Arial" w:hAnsi="Arial" w:cs="Arial"/>
                <w:i/>
                <w:iCs/>
                <w:spacing w:val="-1"/>
                <w:w w:val="90"/>
                <w:sz w:val="18"/>
                <w:szCs w:val="18"/>
                <w:lang w:val="en-US"/>
              </w:rPr>
              <w:t>Poe</w:t>
            </w:r>
            <w:r w:rsidRPr="001F1F85">
              <w:rPr>
                <w:rFonts w:ascii="Arial" w:hAnsi="Arial" w:cs="Arial"/>
                <w:i/>
                <w:iCs/>
                <w:spacing w:val="-2"/>
                <w:w w:val="90"/>
                <w:sz w:val="18"/>
                <w:szCs w:val="18"/>
                <w:lang w:val="en-US"/>
              </w:rPr>
              <w:t>t</w:t>
            </w:r>
            <w:r w:rsidRPr="001F1F85">
              <w:rPr>
                <w:rFonts w:ascii="Arial" w:hAnsi="Arial" w:cs="Arial"/>
                <w:i/>
                <w:iCs/>
                <w:spacing w:val="-1"/>
                <w:w w:val="90"/>
                <w:sz w:val="18"/>
                <w:szCs w:val="18"/>
                <w:lang w:val="en-US"/>
              </w:rPr>
              <w:t>i</w:t>
            </w:r>
            <w:r w:rsidRPr="001F1F85">
              <w:rPr>
                <w:rFonts w:ascii="Arial" w:hAnsi="Arial" w:cs="Arial"/>
                <w:i/>
                <w:iCs/>
                <w:spacing w:val="-2"/>
                <w:w w:val="90"/>
                <w:sz w:val="18"/>
                <w:szCs w:val="18"/>
                <w:lang w:val="en-US"/>
              </w:rPr>
              <w:t>cs</w:t>
            </w:r>
            <w:r w:rsidRPr="001F1F85">
              <w:rPr>
                <w:rFonts w:ascii="Arial" w:hAnsi="Arial" w:cs="Arial"/>
                <w:i/>
                <w:iCs/>
                <w:spacing w:val="-1"/>
                <w:w w:val="90"/>
                <w:sz w:val="18"/>
                <w:szCs w:val="18"/>
                <w:lang w:val="en-US"/>
              </w:rPr>
              <w:t>,</w:t>
            </w:r>
            <w:r w:rsidRPr="001F1F85">
              <w:rPr>
                <w:rFonts w:ascii="Arial" w:hAnsi="Arial" w:cs="Arial"/>
                <w:i/>
                <w:iCs/>
                <w:spacing w:val="3"/>
                <w:w w:val="90"/>
                <w:sz w:val="18"/>
                <w:szCs w:val="18"/>
                <w:lang w:val="en-US"/>
              </w:rPr>
              <w:t xml:space="preserve"> </w:t>
            </w:r>
            <w:r w:rsidRPr="001F1F85">
              <w:rPr>
                <w:rFonts w:ascii="Arial" w:hAnsi="Arial" w:cs="Arial"/>
                <w:spacing w:val="-2"/>
                <w:w w:val="90"/>
                <w:sz w:val="18"/>
                <w:szCs w:val="18"/>
                <w:lang w:val="en-US"/>
              </w:rPr>
              <w:t>Lo</w:t>
            </w:r>
            <w:r w:rsidRPr="001F1F85">
              <w:rPr>
                <w:rFonts w:ascii="Arial" w:hAnsi="Arial" w:cs="Arial"/>
                <w:spacing w:val="-3"/>
                <w:w w:val="90"/>
                <w:sz w:val="18"/>
                <w:szCs w:val="18"/>
                <w:lang w:val="en-US"/>
              </w:rPr>
              <w:t>nd</w:t>
            </w:r>
            <w:r w:rsidRPr="001F1F85">
              <w:rPr>
                <w:rFonts w:ascii="Arial" w:hAnsi="Arial" w:cs="Arial"/>
                <w:spacing w:val="-2"/>
                <w:w w:val="90"/>
                <w:sz w:val="18"/>
                <w:szCs w:val="18"/>
                <w:lang w:val="en-US"/>
              </w:rPr>
              <w:t>on</w:t>
            </w:r>
            <w:r w:rsidRPr="001F1F85">
              <w:rPr>
                <w:rFonts w:ascii="Arial" w:hAnsi="Arial" w:cs="Arial"/>
                <w:spacing w:val="2"/>
                <w:w w:val="90"/>
                <w:sz w:val="18"/>
                <w:szCs w:val="18"/>
                <w:lang w:val="en-US"/>
              </w:rPr>
              <w:t xml:space="preserve"> </w:t>
            </w:r>
            <w:r w:rsidRPr="001F1F85">
              <w:rPr>
                <w:rFonts w:ascii="Arial" w:hAnsi="Arial" w:cs="Arial"/>
                <w:spacing w:val="-2"/>
                <w:w w:val="90"/>
                <w:sz w:val="18"/>
                <w:szCs w:val="18"/>
                <w:lang w:val="en-US"/>
              </w:rPr>
              <w:t>1986.</w:t>
            </w:r>
          </w:p>
          <w:p w14:paraId="5150227F" w14:textId="77777777" w:rsidR="001F1F85" w:rsidRPr="001F1F85"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right="101" w:hanging="284"/>
              <w:jc w:val="left"/>
              <w:rPr>
                <w:rFonts w:ascii="Arial" w:hAnsi="Arial" w:cs="Arial"/>
                <w:sz w:val="18"/>
                <w:szCs w:val="18"/>
                <w:lang w:val="en-US"/>
              </w:rPr>
            </w:pPr>
            <w:r w:rsidRPr="001F1F85">
              <w:rPr>
                <w:rFonts w:ascii="Arial" w:hAnsi="Arial" w:cs="Arial"/>
                <w:spacing w:val="-2"/>
                <w:w w:val="90"/>
                <w:sz w:val="18"/>
                <w:szCs w:val="18"/>
                <w:lang w:val="en-US"/>
              </w:rPr>
              <w:t>H</w:t>
            </w:r>
            <w:r w:rsidRPr="001F1F85">
              <w:rPr>
                <w:rFonts w:ascii="Arial" w:hAnsi="Arial" w:cs="Arial"/>
                <w:spacing w:val="-3"/>
                <w:w w:val="90"/>
                <w:sz w:val="18"/>
                <w:szCs w:val="18"/>
                <w:lang w:val="en-US"/>
              </w:rPr>
              <w:t>all</w:t>
            </w:r>
            <w:r w:rsidRPr="001F1F85">
              <w:rPr>
                <w:rFonts w:ascii="Arial" w:hAnsi="Arial" w:cs="Arial"/>
                <w:spacing w:val="-2"/>
                <w:w w:val="90"/>
                <w:sz w:val="18"/>
                <w:szCs w:val="18"/>
                <w:lang w:val="en-US"/>
              </w:rPr>
              <w:t>i</w:t>
            </w:r>
            <w:r w:rsidRPr="001F1F85">
              <w:rPr>
                <w:rFonts w:ascii="Arial" w:hAnsi="Arial" w:cs="Arial"/>
                <w:spacing w:val="-3"/>
                <w:w w:val="90"/>
                <w:sz w:val="18"/>
                <w:szCs w:val="18"/>
                <w:lang w:val="en-US"/>
              </w:rPr>
              <w:t>well</w:t>
            </w:r>
            <w:r w:rsidRPr="001F1F85">
              <w:rPr>
                <w:rFonts w:ascii="Arial" w:hAnsi="Arial" w:cs="Arial"/>
                <w:spacing w:val="-2"/>
                <w:w w:val="90"/>
                <w:sz w:val="18"/>
                <w:szCs w:val="18"/>
                <w:lang w:val="en-US"/>
              </w:rPr>
              <w:t>,</w:t>
            </w:r>
            <w:r w:rsidRPr="001F1F85">
              <w:rPr>
                <w:rFonts w:ascii="Arial" w:hAnsi="Arial" w:cs="Arial"/>
                <w:spacing w:val="3"/>
                <w:w w:val="90"/>
                <w:sz w:val="18"/>
                <w:szCs w:val="18"/>
                <w:lang w:val="en-US"/>
              </w:rPr>
              <w:t xml:space="preserve"> </w:t>
            </w:r>
            <w:r w:rsidRPr="001F1F85">
              <w:rPr>
                <w:rFonts w:ascii="Arial" w:hAnsi="Arial" w:cs="Arial"/>
                <w:spacing w:val="-1"/>
                <w:w w:val="90"/>
                <w:sz w:val="18"/>
                <w:szCs w:val="18"/>
                <w:lang w:val="en-US"/>
              </w:rPr>
              <w:t>St</w:t>
            </w:r>
            <w:r w:rsidRPr="001F1F85">
              <w:rPr>
                <w:rFonts w:ascii="Arial" w:hAnsi="Arial" w:cs="Arial"/>
                <w:sz w:val="18"/>
                <w:szCs w:val="18"/>
                <w:lang w:val="en-US"/>
              </w:rPr>
              <w:t xml:space="preserve"> (2016). </w:t>
            </w:r>
            <w:r w:rsidRPr="001F1F85">
              <w:rPr>
                <w:rFonts w:ascii="Arial" w:hAnsi="Arial" w:cs="Arial"/>
                <w:i/>
                <w:sz w:val="18"/>
                <w:szCs w:val="18"/>
                <w:lang w:val="en-US"/>
              </w:rPr>
              <w:t xml:space="preserve">Between </w:t>
            </w:r>
            <w:r w:rsidRPr="001F1F85">
              <w:rPr>
                <w:rStyle w:val="aff0"/>
                <w:rFonts w:ascii="Arial" w:hAnsi="Arial" w:cs="Arial"/>
                <w:sz w:val="18"/>
                <w:szCs w:val="18"/>
                <w:lang w:val="en-US"/>
              </w:rPr>
              <w:t>Ecstasy</w:t>
            </w:r>
            <w:r w:rsidRPr="001F1F85">
              <w:rPr>
                <w:rFonts w:ascii="Arial" w:hAnsi="Arial" w:cs="Arial"/>
                <w:i/>
                <w:sz w:val="18"/>
                <w:szCs w:val="18"/>
                <w:lang w:val="en-US"/>
              </w:rPr>
              <w:t xml:space="preserve"> and Truth: Interpretations of Greek Poetics from Homer to Longinus</w:t>
            </w:r>
            <w:r w:rsidRPr="001F1F85">
              <w:rPr>
                <w:rFonts w:ascii="Arial" w:hAnsi="Arial" w:cs="Arial"/>
                <w:sz w:val="18"/>
                <w:szCs w:val="18"/>
                <w:lang w:val="en-US"/>
              </w:rPr>
              <w:t xml:space="preserve">. </w:t>
            </w:r>
          </w:p>
          <w:p w14:paraId="0A484AD1" w14:textId="77777777" w:rsidR="001F1F85" w:rsidRPr="00410D29"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left="142" w:right="101" w:firstLine="0"/>
              <w:jc w:val="left"/>
              <w:rPr>
                <w:rFonts w:ascii="Arial" w:hAnsi="Arial" w:cs="Arial"/>
                <w:sz w:val="18"/>
                <w:szCs w:val="18"/>
              </w:rPr>
            </w:pPr>
            <w:r w:rsidRPr="001F1F85">
              <w:rPr>
                <w:rFonts w:ascii="Arial" w:hAnsi="Arial" w:cs="Arial"/>
                <w:sz w:val="18"/>
                <w:szCs w:val="18"/>
                <w:lang w:val="en-US"/>
              </w:rPr>
              <w:t xml:space="preserve">Halliwell, S. 2017. “The Poetics of Emotional Expression: Some Problems of Ancient Theory.” In D. Cairns and D. Nelis (eds), </w:t>
            </w:r>
            <w:r w:rsidRPr="001F1F85">
              <w:rPr>
                <w:rFonts w:ascii="Arial" w:hAnsi="Arial" w:cs="Arial"/>
                <w:i/>
                <w:sz w:val="18"/>
                <w:szCs w:val="18"/>
                <w:lang w:val="en-US"/>
              </w:rPr>
              <w:t>Emotions in the Classical World: Methods, Approaches, and Directions</w:t>
            </w:r>
            <w:r w:rsidRPr="001F1F85">
              <w:rPr>
                <w:rFonts w:ascii="Arial" w:hAnsi="Arial" w:cs="Arial"/>
                <w:sz w:val="18"/>
                <w:szCs w:val="18"/>
                <w:lang w:val="en-US"/>
              </w:rPr>
              <w:t xml:space="preserve">. </w:t>
            </w:r>
            <w:r w:rsidRPr="00410D29">
              <w:rPr>
                <w:rFonts w:ascii="Arial" w:hAnsi="Arial" w:cs="Arial"/>
                <w:sz w:val="18"/>
                <w:szCs w:val="18"/>
              </w:rPr>
              <w:t>Stuttgart: Franz Steiner Verlag, 105–23.</w:t>
            </w:r>
          </w:p>
          <w:p w14:paraId="126AF4E4" w14:textId="77777777" w:rsidR="001F1F85" w:rsidRPr="00410D29"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left="142" w:right="101" w:firstLine="0"/>
              <w:jc w:val="left"/>
              <w:rPr>
                <w:rFonts w:ascii="Arial" w:hAnsi="Arial" w:cs="Arial"/>
                <w:sz w:val="18"/>
                <w:szCs w:val="18"/>
              </w:rPr>
            </w:pPr>
            <w:r w:rsidRPr="001F1F85">
              <w:rPr>
                <w:rFonts w:ascii="Arial" w:hAnsi="Arial" w:cs="Arial"/>
                <w:sz w:val="18"/>
                <w:szCs w:val="18"/>
                <w:lang w:val="en-US"/>
              </w:rPr>
              <w:t xml:space="preserve">Ione, A. 2016. </w:t>
            </w:r>
            <w:r w:rsidRPr="001F1F85">
              <w:rPr>
                <w:rFonts w:ascii="Arial" w:hAnsi="Arial" w:cs="Arial"/>
                <w:i/>
                <w:sz w:val="18"/>
                <w:szCs w:val="18"/>
                <w:lang w:val="en-US"/>
              </w:rPr>
              <w:t>Art and the Brain: Plasticity, Embodiment, and the Unclosed Circle</w:t>
            </w:r>
            <w:r w:rsidRPr="001F1F85">
              <w:rPr>
                <w:rFonts w:ascii="Arial" w:hAnsi="Arial" w:cs="Arial"/>
                <w:sz w:val="18"/>
                <w:szCs w:val="18"/>
                <w:lang w:val="en-US"/>
              </w:rPr>
              <w:t xml:space="preserve">. </w:t>
            </w:r>
            <w:r w:rsidRPr="00410D29">
              <w:rPr>
                <w:rFonts w:ascii="Arial" w:hAnsi="Arial" w:cs="Arial"/>
                <w:sz w:val="18"/>
                <w:szCs w:val="18"/>
              </w:rPr>
              <w:t>Leiden: Brill.</w:t>
            </w:r>
          </w:p>
          <w:p w14:paraId="2C4194D0" w14:textId="77777777" w:rsidR="001F1F85" w:rsidRPr="00410D29"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left="142" w:right="101" w:firstLine="0"/>
              <w:jc w:val="left"/>
              <w:rPr>
                <w:rFonts w:ascii="Arial" w:hAnsi="Arial" w:cs="Arial"/>
                <w:sz w:val="18"/>
                <w:szCs w:val="18"/>
              </w:rPr>
            </w:pPr>
            <w:r w:rsidRPr="001F1F85">
              <w:rPr>
                <w:rFonts w:ascii="Arial" w:hAnsi="Arial" w:cs="Arial"/>
                <w:sz w:val="18"/>
                <w:szCs w:val="18"/>
                <w:lang w:val="en-US"/>
              </w:rPr>
              <w:t xml:space="preserve">Konstan, D. 2006. </w:t>
            </w:r>
            <w:r w:rsidRPr="001F1F85">
              <w:rPr>
                <w:rFonts w:ascii="Arial" w:hAnsi="Arial" w:cs="Arial"/>
                <w:i/>
                <w:sz w:val="18"/>
                <w:szCs w:val="18"/>
                <w:lang w:val="en-US"/>
              </w:rPr>
              <w:t>The Emotions of the Ancient Greeks: Studies in Aristotle and Classical Literature</w:t>
            </w:r>
            <w:r w:rsidRPr="001F1F85">
              <w:rPr>
                <w:rFonts w:ascii="Arial" w:hAnsi="Arial" w:cs="Arial"/>
                <w:sz w:val="18"/>
                <w:szCs w:val="18"/>
                <w:lang w:val="en-US"/>
              </w:rPr>
              <w:t xml:space="preserve">. </w:t>
            </w:r>
            <w:r w:rsidRPr="00410D29">
              <w:rPr>
                <w:rFonts w:ascii="Arial" w:hAnsi="Arial" w:cs="Arial"/>
                <w:sz w:val="18"/>
                <w:szCs w:val="18"/>
              </w:rPr>
              <w:t>Toronto: University of Toronto Press.</w:t>
            </w:r>
          </w:p>
          <w:p w14:paraId="6AF6BC10" w14:textId="77777777" w:rsidR="001F1F85" w:rsidRPr="00410D29"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left="142" w:right="101" w:firstLine="0"/>
              <w:jc w:val="left"/>
              <w:rPr>
                <w:rFonts w:ascii="Arial" w:hAnsi="Arial" w:cs="Arial"/>
                <w:sz w:val="18"/>
                <w:szCs w:val="18"/>
              </w:rPr>
            </w:pPr>
            <w:r w:rsidRPr="001F1F85">
              <w:rPr>
                <w:rFonts w:ascii="Arial" w:hAnsi="Arial" w:cs="Arial"/>
                <w:sz w:val="18"/>
                <w:szCs w:val="18"/>
                <w:lang w:val="en-US"/>
              </w:rPr>
              <w:t>Mar, R. A. et al. 2011. “</w:t>
            </w:r>
            <w:r w:rsidRPr="001F1F85">
              <w:rPr>
                <w:rFonts w:ascii="Arial" w:hAnsi="Arial" w:cs="Arial"/>
                <w:i/>
                <w:sz w:val="18"/>
                <w:szCs w:val="18"/>
                <w:lang w:val="en-US"/>
              </w:rPr>
              <w:t>Emotion and Narrative Fiction: Interactive Influences before, during, and after Reading.</w:t>
            </w:r>
            <w:r w:rsidRPr="001F1F85">
              <w:rPr>
                <w:rFonts w:ascii="Arial" w:hAnsi="Arial" w:cs="Arial"/>
                <w:sz w:val="18"/>
                <w:szCs w:val="18"/>
                <w:lang w:val="en-US"/>
              </w:rPr>
              <w:t xml:space="preserve">” </w:t>
            </w:r>
            <w:r w:rsidRPr="00410D29">
              <w:rPr>
                <w:rFonts w:ascii="Arial" w:hAnsi="Arial" w:cs="Arial"/>
                <w:sz w:val="18"/>
                <w:szCs w:val="18"/>
              </w:rPr>
              <w:t>Cognition and Emotion, 25: 818–33.</w:t>
            </w:r>
          </w:p>
          <w:p w14:paraId="16999D1D" w14:textId="77777777" w:rsidR="001F1F85" w:rsidRPr="00410D29" w:rsidRDefault="001F1F85" w:rsidP="000B45AC">
            <w:pPr>
              <w:pStyle w:val="a1"/>
              <w:widowControl w:val="0"/>
              <w:numPr>
                <w:ilvl w:val="0"/>
                <w:numId w:val="168"/>
              </w:numPr>
              <w:tabs>
                <w:tab w:val="left" w:pos="322"/>
              </w:tabs>
              <w:kinsoku w:val="0"/>
              <w:overflowPunct w:val="0"/>
              <w:autoSpaceDE w:val="0"/>
              <w:autoSpaceDN w:val="0"/>
              <w:adjustRightInd w:val="0"/>
              <w:spacing w:after="0" w:line="240" w:lineRule="auto"/>
              <w:ind w:left="142" w:right="101" w:firstLine="0"/>
              <w:jc w:val="left"/>
              <w:rPr>
                <w:rFonts w:ascii="Arial" w:hAnsi="Arial" w:cs="Arial"/>
                <w:sz w:val="18"/>
                <w:szCs w:val="18"/>
              </w:rPr>
            </w:pPr>
            <w:r w:rsidRPr="001F1F85">
              <w:rPr>
                <w:rFonts w:ascii="Arial" w:hAnsi="Arial" w:cs="Arial"/>
                <w:sz w:val="18"/>
                <w:szCs w:val="18"/>
                <w:lang w:val="en-US"/>
              </w:rPr>
              <w:t>Menninghaus, W. et al. 2017. “</w:t>
            </w:r>
            <w:r w:rsidRPr="001F1F85">
              <w:rPr>
                <w:rFonts w:ascii="Arial" w:hAnsi="Arial" w:cs="Arial"/>
                <w:i/>
                <w:sz w:val="18"/>
                <w:szCs w:val="18"/>
                <w:lang w:val="en-US"/>
              </w:rPr>
              <w:t>The Distance-Embracing Model of the Enjoyment of Negative Emotions in Art Reception</w:t>
            </w:r>
            <w:r w:rsidRPr="001F1F85">
              <w:rPr>
                <w:rFonts w:ascii="Arial" w:hAnsi="Arial" w:cs="Arial"/>
                <w:sz w:val="18"/>
                <w:szCs w:val="18"/>
                <w:lang w:val="en-US"/>
              </w:rPr>
              <w:t xml:space="preserve">.” </w:t>
            </w:r>
            <w:r w:rsidRPr="00410D29">
              <w:rPr>
                <w:rFonts w:ascii="Arial" w:hAnsi="Arial" w:cs="Arial"/>
                <w:sz w:val="18"/>
                <w:szCs w:val="18"/>
              </w:rPr>
              <w:t xml:space="preserve">Behavorial and Brain Sciences, 40: E347. DOI: 10.1017/s0140525x17000309. </w:t>
            </w:r>
          </w:p>
          <w:p w14:paraId="1E2D1936" w14:textId="77777777" w:rsidR="001F1F85" w:rsidRPr="001F1F85" w:rsidRDefault="001F1F85" w:rsidP="007B5141">
            <w:pPr>
              <w:pStyle w:val="a1"/>
              <w:tabs>
                <w:tab w:val="left" w:pos="322"/>
              </w:tabs>
              <w:kinsoku w:val="0"/>
              <w:overflowPunct w:val="0"/>
              <w:ind w:left="142" w:right="101"/>
              <w:rPr>
                <w:rFonts w:ascii="Arial" w:hAnsi="Arial" w:cs="Arial"/>
                <w:sz w:val="18"/>
                <w:szCs w:val="18"/>
                <w:lang w:val="en-US"/>
              </w:rPr>
            </w:pPr>
            <w:r w:rsidRPr="001F1F85">
              <w:rPr>
                <w:rFonts w:ascii="Arial" w:hAnsi="Arial" w:cs="Arial"/>
                <w:sz w:val="18"/>
                <w:szCs w:val="18"/>
                <w:lang w:val="en-US"/>
              </w:rPr>
              <w:t>10.Miall, D. S. and Kuiken, D. 2002. “</w:t>
            </w:r>
            <w:r w:rsidRPr="001F1F85">
              <w:rPr>
                <w:rFonts w:ascii="Arial" w:hAnsi="Arial" w:cs="Arial"/>
                <w:i/>
                <w:sz w:val="18"/>
                <w:szCs w:val="18"/>
                <w:lang w:val="en-US"/>
              </w:rPr>
              <w:t>A Feeling for Fiction: Becoming What We Behold</w:t>
            </w:r>
            <w:r w:rsidRPr="001F1F85">
              <w:rPr>
                <w:rFonts w:ascii="Arial" w:hAnsi="Arial" w:cs="Arial"/>
                <w:sz w:val="18"/>
                <w:szCs w:val="18"/>
                <w:lang w:val="en-US"/>
              </w:rPr>
              <w:t xml:space="preserve">.” Poetics, 30: 221–41. </w:t>
            </w:r>
          </w:p>
          <w:p w14:paraId="432CDE85" w14:textId="77777777" w:rsidR="001F1F85" w:rsidRPr="001F1F85" w:rsidRDefault="001F1F85" w:rsidP="007B5141">
            <w:pPr>
              <w:pStyle w:val="a1"/>
              <w:tabs>
                <w:tab w:val="left" w:pos="322"/>
              </w:tabs>
              <w:kinsoku w:val="0"/>
              <w:overflowPunct w:val="0"/>
              <w:ind w:right="101"/>
              <w:rPr>
                <w:rFonts w:ascii="Arial" w:hAnsi="Arial" w:cs="Arial"/>
                <w:sz w:val="18"/>
                <w:szCs w:val="18"/>
                <w:lang w:val="en-US"/>
              </w:rPr>
            </w:pPr>
            <w:r w:rsidRPr="001F1F85">
              <w:rPr>
                <w:rFonts w:ascii="Arial" w:hAnsi="Arial" w:cs="Arial"/>
                <w:sz w:val="18"/>
                <w:szCs w:val="18"/>
                <w:lang w:val="en-US"/>
              </w:rPr>
              <w:t xml:space="preserve">   11.Plamper, J. (2015). </w:t>
            </w:r>
            <w:r w:rsidRPr="001F1F85">
              <w:rPr>
                <w:rFonts w:ascii="Arial" w:hAnsi="Arial" w:cs="Arial"/>
                <w:i/>
                <w:sz w:val="18"/>
                <w:szCs w:val="18"/>
                <w:lang w:val="en-US"/>
              </w:rPr>
              <w:t>The History of Emotions: An Introduction: Emotions in History</w:t>
            </w:r>
            <w:r w:rsidRPr="001F1F85">
              <w:rPr>
                <w:rFonts w:ascii="Arial" w:hAnsi="Arial" w:cs="Arial"/>
                <w:sz w:val="18"/>
                <w:szCs w:val="18"/>
                <w:lang w:val="en-US"/>
              </w:rPr>
              <w:t xml:space="preserve">. Edited by Ute Frevert and Thomas Dixon.    </w:t>
            </w:r>
          </w:p>
          <w:p w14:paraId="2B616D1C" w14:textId="77777777" w:rsidR="001F1F85" w:rsidRPr="001F1F85" w:rsidRDefault="001F1F85" w:rsidP="007B5141">
            <w:pPr>
              <w:pStyle w:val="a1"/>
              <w:tabs>
                <w:tab w:val="left" w:pos="322"/>
              </w:tabs>
              <w:kinsoku w:val="0"/>
              <w:overflowPunct w:val="0"/>
              <w:ind w:right="101"/>
              <w:rPr>
                <w:rFonts w:ascii="Arial" w:hAnsi="Arial" w:cs="Arial"/>
                <w:sz w:val="18"/>
                <w:szCs w:val="18"/>
                <w:lang w:val="en-US"/>
              </w:rPr>
            </w:pPr>
            <w:r w:rsidRPr="001F1F85">
              <w:rPr>
                <w:rFonts w:ascii="Arial" w:hAnsi="Arial" w:cs="Arial"/>
                <w:sz w:val="18"/>
                <w:szCs w:val="18"/>
                <w:lang w:val="en-US"/>
              </w:rPr>
              <w:t xml:space="preserve">   Oxford: Oxford University Press.</w:t>
            </w:r>
          </w:p>
          <w:p w14:paraId="53A38803" w14:textId="77777777" w:rsidR="001F1F85" w:rsidRPr="00410D29" w:rsidRDefault="001F1F85" w:rsidP="007B5141">
            <w:pPr>
              <w:pStyle w:val="a1"/>
              <w:tabs>
                <w:tab w:val="left" w:pos="322"/>
              </w:tabs>
              <w:kinsoku w:val="0"/>
              <w:overflowPunct w:val="0"/>
              <w:ind w:right="101"/>
              <w:rPr>
                <w:rFonts w:ascii="Arial" w:hAnsi="Arial" w:cs="Arial"/>
                <w:sz w:val="18"/>
                <w:szCs w:val="18"/>
              </w:rPr>
            </w:pPr>
            <w:r w:rsidRPr="001F1F85">
              <w:rPr>
                <w:rFonts w:ascii="Arial" w:hAnsi="Arial" w:cs="Arial"/>
                <w:sz w:val="18"/>
                <w:szCs w:val="18"/>
                <w:lang w:val="en-US"/>
              </w:rPr>
              <w:t xml:space="preserve">   12. </w:t>
            </w:r>
            <w:r w:rsidRPr="00410D29">
              <w:rPr>
                <w:rFonts w:ascii="Arial" w:hAnsi="Arial" w:cs="Arial"/>
                <w:sz w:val="18"/>
                <w:szCs w:val="18"/>
                <w:lang w:val="en-GB"/>
              </w:rPr>
              <w:t>Sifakis,</w:t>
            </w:r>
            <w:r w:rsidRPr="00410D29">
              <w:rPr>
                <w:rFonts w:ascii="Arial" w:hAnsi="Arial" w:cs="Arial"/>
                <w:spacing w:val="-6"/>
                <w:sz w:val="18"/>
                <w:szCs w:val="18"/>
                <w:lang w:val="en-GB"/>
              </w:rPr>
              <w:t xml:space="preserve"> </w:t>
            </w:r>
            <w:r w:rsidRPr="00410D29">
              <w:rPr>
                <w:rFonts w:ascii="Arial" w:hAnsi="Arial" w:cs="Arial"/>
                <w:sz w:val="18"/>
                <w:szCs w:val="18"/>
                <w:lang w:val="en-GB"/>
              </w:rPr>
              <w:t>G.</w:t>
            </w:r>
            <w:r w:rsidRPr="00410D29">
              <w:rPr>
                <w:rFonts w:ascii="Arial" w:hAnsi="Arial" w:cs="Arial"/>
                <w:spacing w:val="-5"/>
                <w:sz w:val="18"/>
                <w:szCs w:val="18"/>
                <w:lang w:val="en-GB"/>
              </w:rPr>
              <w:t xml:space="preserve"> </w:t>
            </w:r>
            <w:r w:rsidRPr="00410D29">
              <w:rPr>
                <w:rFonts w:ascii="Arial" w:hAnsi="Arial" w:cs="Arial"/>
                <w:sz w:val="18"/>
                <w:szCs w:val="18"/>
                <w:lang w:val="en-GB"/>
              </w:rPr>
              <w:t>M.</w:t>
            </w:r>
            <w:r w:rsidRPr="00410D29">
              <w:rPr>
                <w:rFonts w:ascii="Arial" w:hAnsi="Arial" w:cs="Arial"/>
                <w:spacing w:val="-6"/>
                <w:sz w:val="18"/>
                <w:szCs w:val="18"/>
                <w:lang w:val="en-GB"/>
              </w:rPr>
              <w:t xml:space="preserve"> </w:t>
            </w:r>
            <w:r w:rsidRPr="00410D29">
              <w:rPr>
                <w:rFonts w:ascii="Arial" w:hAnsi="Arial" w:cs="Arial"/>
                <w:spacing w:val="-1"/>
                <w:sz w:val="18"/>
                <w:szCs w:val="18"/>
                <w:lang w:val="en-GB"/>
              </w:rPr>
              <w:t>(2001).</w:t>
            </w:r>
            <w:r w:rsidRPr="00410D29">
              <w:rPr>
                <w:rFonts w:ascii="Arial" w:hAnsi="Arial" w:cs="Arial"/>
                <w:spacing w:val="-6"/>
                <w:sz w:val="18"/>
                <w:szCs w:val="18"/>
                <w:lang w:val="en-GB"/>
              </w:rPr>
              <w:t xml:space="preserve"> </w:t>
            </w:r>
            <w:r w:rsidRPr="00410D29">
              <w:rPr>
                <w:rFonts w:ascii="Arial" w:hAnsi="Arial" w:cs="Arial"/>
                <w:i/>
                <w:iCs/>
                <w:sz w:val="18"/>
                <w:szCs w:val="18"/>
                <w:lang w:val="en-GB"/>
              </w:rPr>
              <w:t>Aristotle</w:t>
            </w:r>
            <w:r w:rsidRPr="00410D29">
              <w:rPr>
                <w:rFonts w:ascii="Arial" w:hAnsi="Arial" w:cs="Arial"/>
                <w:i/>
                <w:iCs/>
                <w:spacing w:val="-6"/>
                <w:sz w:val="18"/>
                <w:szCs w:val="18"/>
                <w:lang w:val="en-GB"/>
              </w:rPr>
              <w:t xml:space="preserve"> </w:t>
            </w:r>
            <w:r w:rsidRPr="00410D29">
              <w:rPr>
                <w:rFonts w:ascii="Arial" w:hAnsi="Arial" w:cs="Arial"/>
                <w:i/>
                <w:iCs/>
                <w:sz w:val="18"/>
                <w:szCs w:val="18"/>
                <w:lang w:val="en-GB"/>
              </w:rPr>
              <w:t>on</w:t>
            </w:r>
            <w:r w:rsidRPr="00410D29">
              <w:rPr>
                <w:rFonts w:ascii="Arial" w:hAnsi="Arial" w:cs="Arial"/>
                <w:i/>
                <w:iCs/>
                <w:spacing w:val="-5"/>
                <w:sz w:val="18"/>
                <w:szCs w:val="18"/>
                <w:lang w:val="en-GB"/>
              </w:rPr>
              <w:t xml:space="preserve"> </w:t>
            </w:r>
            <w:r w:rsidRPr="00410D29">
              <w:rPr>
                <w:rFonts w:ascii="Arial" w:hAnsi="Arial" w:cs="Arial"/>
                <w:i/>
                <w:iCs/>
                <w:spacing w:val="-1"/>
                <w:sz w:val="18"/>
                <w:szCs w:val="18"/>
                <w:lang w:val="en-GB"/>
              </w:rPr>
              <w:t>the</w:t>
            </w:r>
            <w:r w:rsidRPr="00410D29">
              <w:rPr>
                <w:rFonts w:ascii="Arial" w:hAnsi="Arial" w:cs="Arial"/>
                <w:i/>
                <w:iCs/>
                <w:spacing w:val="-6"/>
                <w:sz w:val="18"/>
                <w:szCs w:val="18"/>
                <w:lang w:val="en-GB"/>
              </w:rPr>
              <w:t xml:space="preserve"> </w:t>
            </w:r>
            <w:r w:rsidRPr="00410D29">
              <w:rPr>
                <w:rFonts w:ascii="Arial" w:hAnsi="Arial" w:cs="Arial"/>
                <w:i/>
                <w:iCs/>
                <w:spacing w:val="-1"/>
                <w:sz w:val="18"/>
                <w:szCs w:val="18"/>
                <w:lang w:val="en-GB"/>
              </w:rPr>
              <w:t>function</w:t>
            </w:r>
            <w:r w:rsidRPr="00410D29">
              <w:rPr>
                <w:rFonts w:ascii="Arial" w:hAnsi="Arial" w:cs="Arial"/>
                <w:i/>
                <w:iCs/>
                <w:spacing w:val="-5"/>
                <w:sz w:val="18"/>
                <w:szCs w:val="18"/>
                <w:lang w:val="en-GB"/>
              </w:rPr>
              <w:t xml:space="preserve"> </w:t>
            </w:r>
            <w:r w:rsidRPr="00410D29">
              <w:rPr>
                <w:rFonts w:ascii="Arial" w:hAnsi="Arial" w:cs="Arial"/>
                <w:i/>
                <w:iCs/>
                <w:sz w:val="18"/>
                <w:szCs w:val="18"/>
                <w:lang w:val="en-GB"/>
              </w:rPr>
              <w:t>of</w:t>
            </w:r>
            <w:r w:rsidRPr="00410D29">
              <w:rPr>
                <w:rFonts w:ascii="Arial" w:hAnsi="Arial" w:cs="Arial"/>
                <w:i/>
                <w:iCs/>
                <w:spacing w:val="-7"/>
                <w:sz w:val="18"/>
                <w:szCs w:val="18"/>
                <w:lang w:val="en-GB"/>
              </w:rPr>
              <w:t xml:space="preserve"> </w:t>
            </w:r>
            <w:r w:rsidRPr="00410D29">
              <w:rPr>
                <w:rFonts w:ascii="Arial" w:hAnsi="Arial" w:cs="Arial"/>
                <w:i/>
                <w:iCs/>
                <w:spacing w:val="-1"/>
                <w:sz w:val="18"/>
                <w:szCs w:val="18"/>
                <w:lang w:val="en-GB"/>
              </w:rPr>
              <w:t>tragic</w:t>
            </w:r>
            <w:r w:rsidRPr="00410D29">
              <w:rPr>
                <w:rFonts w:ascii="Arial" w:hAnsi="Arial" w:cs="Arial"/>
                <w:i/>
                <w:iCs/>
                <w:spacing w:val="-5"/>
                <w:sz w:val="18"/>
                <w:szCs w:val="18"/>
                <w:lang w:val="en-GB"/>
              </w:rPr>
              <w:t xml:space="preserve"> </w:t>
            </w:r>
            <w:r w:rsidRPr="00410D29">
              <w:rPr>
                <w:rFonts w:ascii="Arial" w:hAnsi="Arial" w:cs="Arial"/>
                <w:i/>
                <w:iCs/>
                <w:sz w:val="18"/>
                <w:szCs w:val="18"/>
                <w:lang w:val="en-GB"/>
              </w:rPr>
              <w:t>poetry.</w:t>
            </w:r>
            <w:r w:rsidRPr="00410D29">
              <w:rPr>
                <w:rFonts w:ascii="Arial" w:hAnsi="Arial" w:cs="Arial"/>
                <w:i/>
                <w:iCs/>
                <w:spacing w:val="-7"/>
                <w:sz w:val="18"/>
                <w:szCs w:val="18"/>
                <w:lang w:val="en-GB"/>
              </w:rPr>
              <w:t xml:space="preserve"> </w:t>
            </w:r>
            <w:r w:rsidRPr="00410D29">
              <w:rPr>
                <w:rFonts w:ascii="Arial" w:hAnsi="Arial" w:cs="Arial"/>
                <w:sz w:val="18"/>
                <w:szCs w:val="18"/>
              </w:rPr>
              <w:t>Herakleion, Greece:</w:t>
            </w:r>
            <w:r w:rsidRPr="00410D29">
              <w:rPr>
                <w:rFonts w:ascii="Arial" w:hAnsi="Arial" w:cs="Arial"/>
                <w:spacing w:val="-5"/>
                <w:sz w:val="18"/>
                <w:szCs w:val="18"/>
              </w:rPr>
              <w:t xml:space="preserve"> </w:t>
            </w:r>
            <w:r w:rsidRPr="00410D29">
              <w:rPr>
                <w:rFonts w:ascii="Arial" w:hAnsi="Arial" w:cs="Arial"/>
                <w:sz w:val="18"/>
                <w:szCs w:val="18"/>
              </w:rPr>
              <w:t>Crete, University</w:t>
            </w:r>
            <w:r w:rsidRPr="00410D29">
              <w:rPr>
                <w:rFonts w:ascii="Arial" w:hAnsi="Arial" w:cs="Arial"/>
                <w:spacing w:val="-13"/>
                <w:sz w:val="18"/>
                <w:szCs w:val="18"/>
              </w:rPr>
              <w:t xml:space="preserve"> </w:t>
            </w:r>
            <w:r w:rsidRPr="00410D29">
              <w:rPr>
                <w:rFonts w:ascii="Arial" w:hAnsi="Arial" w:cs="Arial"/>
                <w:sz w:val="18"/>
                <w:szCs w:val="18"/>
              </w:rPr>
              <w:t xml:space="preserve">Press. </w:t>
            </w:r>
          </w:p>
        </w:tc>
      </w:tr>
    </w:tbl>
    <w:p w14:paraId="49EF3F8B" w14:textId="77777777" w:rsidR="001F1F85" w:rsidRPr="00410D29" w:rsidRDefault="001F1F85" w:rsidP="001F1F85">
      <w:pPr>
        <w:jc w:val="both"/>
        <w:rPr>
          <w:rFonts w:ascii="Arial" w:hAnsi="Arial" w:cs="Arial"/>
          <w:sz w:val="18"/>
          <w:szCs w:val="18"/>
        </w:rPr>
      </w:pPr>
    </w:p>
    <w:p w14:paraId="7A658E2F" w14:textId="77777777" w:rsidR="00746FB0" w:rsidRDefault="00746FB0" w:rsidP="00746FB0">
      <w:pPr>
        <w:rPr>
          <w:rFonts w:ascii="Arial" w:hAnsi="Arial" w:cs="Arial"/>
          <w:b/>
          <w:szCs w:val="18"/>
        </w:rPr>
      </w:pPr>
    </w:p>
    <w:p w14:paraId="3A163A90" w14:textId="77777777" w:rsidR="00696EBC" w:rsidRDefault="00E8507F" w:rsidP="00E8507F">
      <w:pPr>
        <w:widowControl w:val="0"/>
        <w:autoSpaceDE w:val="0"/>
        <w:autoSpaceDN w:val="0"/>
        <w:adjustRightInd w:val="0"/>
        <w:spacing w:before="240"/>
        <w:jc w:val="center"/>
        <w:rPr>
          <w:rFonts w:ascii="Arial" w:hAnsi="Arial" w:cs="Arial"/>
          <w:b/>
          <w:szCs w:val="18"/>
        </w:rPr>
      </w:pPr>
      <w:r w:rsidRPr="00E8507F">
        <w:rPr>
          <w:rFonts w:ascii="Arial" w:hAnsi="Arial" w:cs="Arial"/>
          <w:b/>
          <w:szCs w:val="18"/>
        </w:rPr>
        <w:t>ΠΘ 262   ΑΡΧΑΙΟΣ ΜΥΘΟΣ ΚΑΙ ΤΡΑΓΩΔΙΑ ΣΤΗΝ ΟΠΕΡΑ</w:t>
      </w:r>
    </w:p>
    <w:p w14:paraId="01D16F4C" w14:textId="77777777" w:rsidR="00F11F86" w:rsidRPr="004537BC" w:rsidRDefault="00F11F86" w:rsidP="003363B4">
      <w:pPr>
        <w:widowControl w:val="0"/>
        <w:numPr>
          <w:ilvl w:val="0"/>
          <w:numId w:val="141"/>
        </w:numPr>
        <w:autoSpaceDE w:val="0"/>
        <w:autoSpaceDN w:val="0"/>
        <w:adjustRightInd w:val="0"/>
        <w:spacing w:before="120"/>
        <w:rPr>
          <w:rFonts w:ascii="Arial" w:hAnsi="Arial" w:cs="Arial"/>
          <w:b/>
          <w:sz w:val="18"/>
          <w:szCs w:val="18"/>
        </w:rPr>
      </w:pPr>
      <w:r w:rsidRPr="004537BC">
        <w:rPr>
          <w:rFonts w:ascii="Arial" w:hAnsi="Arial" w:cs="Arial"/>
          <w:b/>
          <w:sz w:val="18"/>
          <w:szCs w:val="18"/>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871"/>
        <w:gridCol w:w="1042"/>
        <w:gridCol w:w="1335"/>
        <w:gridCol w:w="328"/>
        <w:gridCol w:w="2433"/>
      </w:tblGrid>
      <w:tr w:rsidR="00F11F86" w:rsidRPr="004537BC" w14:paraId="1975CDBF" w14:textId="77777777" w:rsidTr="00F11F86">
        <w:tc>
          <w:tcPr>
            <w:tcW w:w="2633" w:type="dxa"/>
            <w:shd w:val="clear" w:color="auto" w:fill="DDD9C3"/>
          </w:tcPr>
          <w:p w14:paraId="5AA766F0"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ΣΧΟΛΗ</w:t>
            </w:r>
          </w:p>
        </w:tc>
        <w:tc>
          <w:tcPr>
            <w:tcW w:w="6009" w:type="dxa"/>
            <w:gridSpan w:val="5"/>
          </w:tcPr>
          <w:p w14:paraId="6324E519" w14:textId="77777777" w:rsidR="00F11F86" w:rsidRPr="004537BC" w:rsidRDefault="00F11F86" w:rsidP="00EF7DE8">
            <w:pPr>
              <w:rPr>
                <w:rFonts w:ascii="Arial" w:hAnsi="Arial" w:cs="Arial"/>
                <w:sz w:val="18"/>
                <w:szCs w:val="18"/>
              </w:rPr>
            </w:pPr>
            <w:r w:rsidRPr="004537BC">
              <w:rPr>
                <w:rFonts w:ascii="Arial" w:hAnsi="Arial" w:cs="Arial"/>
                <w:sz w:val="18"/>
                <w:szCs w:val="18"/>
              </w:rPr>
              <w:t xml:space="preserve"> ΑΝΘΡΩΠΙΣΤΙΚΩΝ ΚΑΙ ΚΟΙΝΩΝΙΚΩΝ ΕΠΙΣΤΗΜΩΝ </w:t>
            </w:r>
          </w:p>
        </w:tc>
      </w:tr>
      <w:tr w:rsidR="00F11F86" w:rsidRPr="004537BC" w14:paraId="00F2878E" w14:textId="77777777" w:rsidTr="00F11F86">
        <w:tc>
          <w:tcPr>
            <w:tcW w:w="2633" w:type="dxa"/>
            <w:shd w:val="clear" w:color="auto" w:fill="DDD9C3"/>
          </w:tcPr>
          <w:p w14:paraId="5762CDCF"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ΤΜΗΜΑ</w:t>
            </w:r>
          </w:p>
        </w:tc>
        <w:tc>
          <w:tcPr>
            <w:tcW w:w="6009" w:type="dxa"/>
            <w:gridSpan w:val="5"/>
          </w:tcPr>
          <w:p w14:paraId="047E6B99" w14:textId="77777777" w:rsidR="00F11F86" w:rsidRPr="004537BC" w:rsidRDefault="00F11F86" w:rsidP="00EF7DE8">
            <w:pPr>
              <w:rPr>
                <w:rFonts w:ascii="Arial" w:hAnsi="Arial" w:cs="Arial"/>
                <w:sz w:val="18"/>
                <w:szCs w:val="18"/>
              </w:rPr>
            </w:pPr>
            <w:r w:rsidRPr="004537BC">
              <w:rPr>
                <w:rFonts w:ascii="Arial" w:hAnsi="Arial" w:cs="Arial"/>
                <w:sz w:val="18"/>
                <w:szCs w:val="18"/>
              </w:rPr>
              <w:t>ΘΕΑΤΡΙΚΩΝ ΣΠΟΥΔΩΝ</w:t>
            </w:r>
          </w:p>
        </w:tc>
      </w:tr>
      <w:tr w:rsidR="00F11F86" w:rsidRPr="004537BC" w14:paraId="5921D3C8" w14:textId="77777777" w:rsidTr="00F11F86">
        <w:tc>
          <w:tcPr>
            <w:tcW w:w="2633" w:type="dxa"/>
            <w:shd w:val="clear" w:color="auto" w:fill="DDD9C3"/>
          </w:tcPr>
          <w:p w14:paraId="73470430"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 xml:space="preserve">ΕΠΙΠΕΔΟ ΣΠΟΥΔΩΝ </w:t>
            </w:r>
          </w:p>
        </w:tc>
        <w:tc>
          <w:tcPr>
            <w:tcW w:w="6009" w:type="dxa"/>
            <w:gridSpan w:val="5"/>
          </w:tcPr>
          <w:p w14:paraId="067888B9" w14:textId="77777777" w:rsidR="00F11F86" w:rsidRPr="004537BC" w:rsidRDefault="00F11F86" w:rsidP="00EF7DE8">
            <w:pPr>
              <w:rPr>
                <w:rFonts w:ascii="Arial" w:hAnsi="Arial" w:cs="Arial"/>
                <w:sz w:val="18"/>
                <w:szCs w:val="18"/>
              </w:rPr>
            </w:pPr>
            <w:r w:rsidRPr="004537BC">
              <w:rPr>
                <w:rFonts w:ascii="Arial" w:hAnsi="Arial" w:cs="Arial"/>
                <w:sz w:val="18"/>
                <w:szCs w:val="18"/>
              </w:rPr>
              <w:t>ΠΡΟΠΤΥΧΙΑΚΟ</w:t>
            </w:r>
          </w:p>
        </w:tc>
      </w:tr>
      <w:tr w:rsidR="00F11F86" w:rsidRPr="004537BC" w14:paraId="5677B46F" w14:textId="77777777" w:rsidTr="00F11F86">
        <w:trPr>
          <w:trHeight w:val="155"/>
        </w:trPr>
        <w:tc>
          <w:tcPr>
            <w:tcW w:w="2633" w:type="dxa"/>
            <w:shd w:val="clear" w:color="auto" w:fill="DDD9C3"/>
          </w:tcPr>
          <w:p w14:paraId="01C690CD"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ΚΩΔΙΚΟΣ ΜΑΘΗΜΑΤΟΣ</w:t>
            </w:r>
          </w:p>
        </w:tc>
        <w:tc>
          <w:tcPr>
            <w:tcW w:w="871" w:type="dxa"/>
          </w:tcPr>
          <w:p w14:paraId="39ADC697" w14:textId="77777777" w:rsidR="00F11F86" w:rsidRPr="004537BC" w:rsidRDefault="00F11F86" w:rsidP="00EF7DE8">
            <w:pPr>
              <w:rPr>
                <w:rFonts w:ascii="Arial" w:hAnsi="Arial" w:cs="Arial"/>
                <w:b/>
                <w:sz w:val="18"/>
                <w:szCs w:val="18"/>
              </w:rPr>
            </w:pPr>
            <w:r w:rsidRPr="004537BC">
              <w:rPr>
                <w:rFonts w:ascii="Arial" w:hAnsi="Arial" w:cs="Arial"/>
                <w:b/>
                <w:sz w:val="18"/>
                <w:szCs w:val="18"/>
              </w:rPr>
              <w:t>ΠΘ 262</w:t>
            </w:r>
          </w:p>
        </w:tc>
        <w:tc>
          <w:tcPr>
            <w:tcW w:w="2377" w:type="dxa"/>
            <w:gridSpan w:val="2"/>
            <w:shd w:val="clear" w:color="auto" w:fill="DDD9C3"/>
          </w:tcPr>
          <w:p w14:paraId="5AA85896"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ΕΞΑΜΗΝΟ ΣΠΟΥΔΩΝ</w:t>
            </w:r>
          </w:p>
        </w:tc>
        <w:tc>
          <w:tcPr>
            <w:tcW w:w="2761" w:type="dxa"/>
            <w:gridSpan w:val="2"/>
          </w:tcPr>
          <w:p w14:paraId="075B5926" w14:textId="77777777" w:rsidR="00F11F86" w:rsidRPr="004537BC" w:rsidRDefault="00F11F86" w:rsidP="00EF7DE8">
            <w:pPr>
              <w:rPr>
                <w:rFonts w:ascii="Arial" w:hAnsi="Arial" w:cs="Arial"/>
                <w:sz w:val="18"/>
                <w:szCs w:val="18"/>
              </w:rPr>
            </w:pPr>
            <w:r w:rsidRPr="004537BC">
              <w:rPr>
                <w:rFonts w:ascii="Arial" w:hAnsi="Arial" w:cs="Arial"/>
                <w:sz w:val="18"/>
                <w:szCs w:val="18"/>
              </w:rPr>
              <w:t>7</w:t>
            </w:r>
            <w:r w:rsidRPr="004537BC">
              <w:rPr>
                <w:rFonts w:ascii="Arial" w:hAnsi="Arial" w:cs="Arial"/>
                <w:sz w:val="18"/>
                <w:szCs w:val="18"/>
                <w:vertAlign w:val="superscript"/>
              </w:rPr>
              <w:t>ο</w:t>
            </w:r>
          </w:p>
        </w:tc>
      </w:tr>
      <w:tr w:rsidR="00F11F86" w:rsidRPr="004537BC" w14:paraId="7823AF30" w14:textId="77777777" w:rsidTr="00F11F86">
        <w:trPr>
          <w:trHeight w:val="375"/>
        </w:trPr>
        <w:tc>
          <w:tcPr>
            <w:tcW w:w="2633" w:type="dxa"/>
            <w:shd w:val="clear" w:color="auto" w:fill="DDD9C3"/>
            <w:vAlign w:val="center"/>
          </w:tcPr>
          <w:p w14:paraId="4951F7EA"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ΤΙΤΛΟΣ ΜΑΘΗΜΑΤΟΣ</w:t>
            </w:r>
          </w:p>
        </w:tc>
        <w:tc>
          <w:tcPr>
            <w:tcW w:w="6009" w:type="dxa"/>
            <w:gridSpan w:val="5"/>
            <w:vAlign w:val="center"/>
          </w:tcPr>
          <w:p w14:paraId="68A0B3EE" w14:textId="77777777" w:rsidR="00F11F86" w:rsidRPr="004537BC" w:rsidRDefault="00F11F86" w:rsidP="00EF7DE8">
            <w:pPr>
              <w:rPr>
                <w:rFonts w:ascii="Arial" w:hAnsi="Arial" w:cs="Arial"/>
                <w:sz w:val="18"/>
                <w:szCs w:val="18"/>
              </w:rPr>
            </w:pPr>
            <w:r w:rsidRPr="004537BC">
              <w:rPr>
                <w:rFonts w:ascii="Arial" w:hAnsi="Arial" w:cs="Arial"/>
                <w:sz w:val="18"/>
                <w:szCs w:val="18"/>
              </w:rPr>
              <w:t>Αρχαίος μύθος και τραγωδία στην όπερα</w:t>
            </w:r>
          </w:p>
        </w:tc>
      </w:tr>
      <w:tr w:rsidR="00F11F86" w:rsidRPr="004537BC" w14:paraId="1FBE6734" w14:textId="77777777" w:rsidTr="00F11F86">
        <w:trPr>
          <w:trHeight w:val="196"/>
        </w:trPr>
        <w:tc>
          <w:tcPr>
            <w:tcW w:w="4546" w:type="dxa"/>
            <w:gridSpan w:val="3"/>
            <w:shd w:val="clear" w:color="auto" w:fill="DDD9C3"/>
            <w:vAlign w:val="center"/>
          </w:tcPr>
          <w:p w14:paraId="0C04BCB3" w14:textId="77777777" w:rsidR="00F11F86" w:rsidRPr="004537BC" w:rsidRDefault="00F11F86" w:rsidP="00EF7DE8">
            <w:pPr>
              <w:jc w:val="center"/>
              <w:rPr>
                <w:rFonts w:ascii="Arial" w:hAnsi="Arial" w:cs="Arial"/>
                <w:b/>
                <w:sz w:val="18"/>
                <w:szCs w:val="18"/>
              </w:rPr>
            </w:pPr>
            <w:r w:rsidRPr="004537BC">
              <w:rPr>
                <w:rFonts w:ascii="Arial" w:hAnsi="Arial" w:cs="Arial"/>
                <w:b/>
                <w:sz w:val="18"/>
                <w:szCs w:val="18"/>
              </w:rPr>
              <w:t xml:space="preserve">ΑΥΤΟΤΕΛΕΙΣ ΔΙΔΑΚΤΙΚΕΣ ΔΡΑΣΤΗΡΙΟΤΗΤΕΣ </w:t>
            </w:r>
            <w:r w:rsidRPr="004537BC">
              <w:rPr>
                <w:rFonts w:ascii="Arial" w:hAnsi="Arial" w:cs="Arial"/>
                <w:b/>
                <w:sz w:val="18"/>
                <w:szCs w:val="18"/>
              </w:rPr>
              <w:br/>
            </w:r>
          </w:p>
        </w:tc>
        <w:tc>
          <w:tcPr>
            <w:tcW w:w="1663" w:type="dxa"/>
            <w:gridSpan w:val="2"/>
            <w:shd w:val="clear" w:color="auto" w:fill="DDD9C3"/>
            <w:vAlign w:val="center"/>
          </w:tcPr>
          <w:p w14:paraId="2CC7E709" w14:textId="77777777" w:rsidR="00F11F86" w:rsidRPr="004537BC" w:rsidRDefault="00F11F86" w:rsidP="00EF7DE8">
            <w:pPr>
              <w:jc w:val="center"/>
              <w:rPr>
                <w:rFonts w:ascii="Arial" w:hAnsi="Arial" w:cs="Arial"/>
                <w:b/>
                <w:sz w:val="18"/>
                <w:szCs w:val="18"/>
              </w:rPr>
            </w:pPr>
            <w:r w:rsidRPr="004537BC">
              <w:rPr>
                <w:rFonts w:ascii="Arial" w:hAnsi="Arial" w:cs="Arial"/>
                <w:b/>
                <w:sz w:val="18"/>
                <w:szCs w:val="18"/>
              </w:rPr>
              <w:t>ΕΒΔΟΜΑΔΙΑΙΕΣ</w:t>
            </w:r>
            <w:r w:rsidRPr="004537BC">
              <w:rPr>
                <w:rFonts w:ascii="Arial" w:hAnsi="Arial" w:cs="Arial"/>
                <w:b/>
                <w:sz w:val="18"/>
                <w:szCs w:val="18"/>
              </w:rPr>
              <w:br/>
              <w:t>ΩΡΕΣ Δ</w:t>
            </w:r>
            <w:r w:rsidRPr="004537BC">
              <w:rPr>
                <w:rFonts w:ascii="Arial" w:hAnsi="Arial" w:cs="Arial"/>
                <w:b/>
                <w:sz w:val="18"/>
                <w:szCs w:val="18"/>
                <w:shd w:val="clear" w:color="auto" w:fill="DDD9C3"/>
              </w:rPr>
              <w:t>ΙΔ</w:t>
            </w:r>
            <w:r w:rsidRPr="004537BC">
              <w:rPr>
                <w:rFonts w:ascii="Arial" w:hAnsi="Arial" w:cs="Arial"/>
                <w:b/>
                <w:sz w:val="18"/>
                <w:szCs w:val="18"/>
              </w:rPr>
              <w:t>ΑΣΚΑΛΙΑΣ</w:t>
            </w:r>
          </w:p>
        </w:tc>
        <w:tc>
          <w:tcPr>
            <w:tcW w:w="2433" w:type="dxa"/>
            <w:shd w:val="clear" w:color="auto" w:fill="DDD9C3"/>
            <w:vAlign w:val="center"/>
          </w:tcPr>
          <w:p w14:paraId="0BF70D1A" w14:textId="77777777" w:rsidR="00F11F86" w:rsidRPr="004537BC" w:rsidRDefault="00F11F86" w:rsidP="00EF7DE8">
            <w:pPr>
              <w:jc w:val="center"/>
              <w:rPr>
                <w:rFonts w:ascii="Arial" w:hAnsi="Arial" w:cs="Arial"/>
                <w:b/>
                <w:sz w:val="18"/>
                <w:szCs w:val="18"/>
              </w:rPr>
            </w:pPr>
            <w:r w:rsidRPr="004537BC">
              <w:rPr>
                <w:rFonts w:ascii="Arial" w:hAnsi="Arial" w:cs="Arial"/>
                <w:b/>
                <w:sz w:val="18"/>
                <w:szCs w:val="18"/>
              </w:rPr>
              <w:t>ΠΙΣΤΩΤΙΚΕΣ ΜΟΝΑΔΕΣ</w:t>
            </w:r>
          </w:p>
        </w:tc>
      </w:tr>
      <w:tr w:rsidR="00F11F86" w:rsidRPr="004537BC" w14:paraId="4B9A112A" w14:textId="77777777" w:rsidTr="00F11F86">
        <w:trPr>
          <w:trHeight w:val="194"/>
        </w:trPr>
        <w:tc>
          <w:tcPr>
            <w:tcW w:w="4546" w:type="dxa"/>
            <w:gridSpan w:val="3"/>
          </w:tcPr>
          <w:p w14:paraId="6689F7AD" w14:textId="77777777" w:rsidR="00F11F86" w:rsidRPr="004537BC" w:rsidRDefault="00F11F86" w:rsidP="00EF7DE8">
            <w:pPr>
              <w:jc w:val="right"/>
              <w:rPr>
                <w:rFonts w:ascii="Arial" w:hAnsi="Arial" w:cs="Arial"/>
                <w:sz w:val="18"/>
                <w:szCs w:val="18"/>
              </w:rPr>
            </w:pPr>
            <w:r w:rsidRPr="004537BC">
              <w:rPr>
                <w:rFonts w:ascii="Arial" w:hAnsi="Arial" w:cs="Arial"/>
                <w:sz w:val="18"/>
                <w:szCs w:val="18"/>
              </w:rPr>
              <w:t>Διαλέξεις</w:t>
            </w:r>
          </w:p>
        </w:tc>
        <w:tc>
          <w:tcPr>
            <w:tcW w:w="1663" w:type="dxa"/>
            <w:gridSpan w:val="2"/>
          </w:tcPr>
          <w:p w14:paraId="55EF941E"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3</w:t>
            </w:r>
          </w:p>
        </w:tc>
        <w:tc>
          <w:tcPr>
            <w:tcW w:w="2433" w:type="dxa"/>
          </w:tcPr>
          <w:p w14:paraId="63122ECB"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5</w:t>
            </w:r>
          </w:p>
        </w:tc>
      </w:tr>
      <w:tr w:rsidR="00F11F86" w:rsidRPr="004537BC" w14:paraId="66F1B5D1" w14:textId="77777777" w:rsidTr="00F11F86">
        <w:trPr>
          <w:trHeight w:val="433"/>
        </w:trPr>
        <w:tc>
          <w:tcPr>
            <w:tcW w:w="2633" w:type="dxa"/>
            <w:shd w:val="clear" w:color="auto" w:fill="DDD9C3"/>
          </w:tcPr>
          <w:p w14:paraId="709155EA" w14:textId="77777777" w:rsidR="00F11F86" w:rsidRPr="004537BC" w:rsidRDefault="00F11F86" w:rsidP="00EF7DE8">
            <w:pPr>
              <w:jc w:val="right"/>
              <w:rPr>
                <w:rFonts w:ascii="Arial" w:hAnsi="Arial" w:cs="Arial"/>
                <w:i/>
                <w:sz w:val="18"/>
                <w:szCs w:val="18"/>
              </w:rPr>
            </w:pPr>
            <w:r w:rsidRPr="004537BC">
              <w:rPr>
                <w:rFonts w:ascii="Arial" w:hAnsi="Arial" w:cs="Arial"/>
                <w:b/>
                <w:sz w:val="18"/>
                <w:szCs w:val="18"/>
              </w:rPr>
              <w:t>ΤΥΠΟΣ ΜΑΘΗΜΑΤΟΣ</w:t>
            </w:r>
            <w:r w:rsidRPr="004537BC">
              <w:rPr>
                <w:rFonts w:ascii="Arial" w:hAnsi="Arial" w:cs="Arial"/>
                <w:i/>
                <w:sz w:val="18"/>
                <w:szCs w:val="18"/>
              </w:rPr>
              <w:t xml:space="preserve"> </w:t>
            </w:r>
          </w:p>
          <w:p w14:paraId="1299F429" w14:textId="77777777" w:rsidR="00F11F86" w:rsidRPr="004537BC" w:rsidRDefault="00F11F86" w:rsidP="00EF7DE8">
            <w:pPr>
              <w:jc w:val="right"/>
              <w:rPr>
                <w:rFonts w:ascii="Arial" w:hAnsi="Arial" w:cs="Arial"/>
                <w:b/>
                <w:sz w:val="18"/>
                <w:szCs w:val="18"/>
              </w:rPr>
            </w:pPr>
          </w:p>
        </w:tc>
        <w:tc>
          <w:tcPr>
            <w:tcW w:w="6009" w:type="dxa"/>
            <w:gridSpan w:val="5"/>
          </w:tcPr>
          <w:p w14:paraId="37389001" w14:textId="77777777" w:rsidR="00F11F86" w:rsidRPr="004537BC" w:rsidRDefault="00F11F86" w:rsidP="00EF7DE8">
            <w:pPr>
              <w:rPr>
                <w:rFonts w:ascii="Arial" w:hAnsi="Arial" w:cs="Arial"/>
                <w:sz w:val="18"/>
                <w:szCs w:val="18"/>
              </w:rPr>
            </w:pPr>
            <w:r w:rsidRPr="004537BC">
              <w:rPr>
                <w:rFonts w:ascii="Arial" w:hAnsi="Arial" w:cs="Arial"/>
                <w:sz w:val="18"/>
                <w:szCs w:val="18"/>
              </w:rPr>
              <w:t>Επιστημονικής περιοχής</w:t>
            </w:r>
          </w:p>
          <w:p w14:paraId="0FF9384E" w14:textId="77777777" w:rsidR="00F11F86" w:rsidRPr="004537BC" w:rsidRDefault="00F11F86" w:rsidP="00EF7DE8">
            <w:pPr>
              <w:rPr>
                <w:rFonts w:ascii="Arial" w:hAnsi="Arial" w:cs="Arial"/>
                <w:sz w:val="18"/>
                <w:szCs w:val="18"/>
              </w:rPr>
            </w:pPr>
            <w:r w:rsidRPr="004537BC">
              <w:rPr>
                <w:rFonts w:ascii="Arial" w:hAnsi="Arial" w:cs="Arial"/>
                <w:sz w:val="18"/>
                <w:szCs w:val="18"/>
              </w:rPr>
              <w:t>Επιλεγόμενο</w:t>
            </w:r>
          </w:p>
        </w:tc>
      </w:tr>
      <w:tr w:rsidR="00F11F86" w:rsidRPr="004537BC" w14:paraId="3DFC05FE" w14:textId="77777777" w:rsidTr="00F11F86">
        <w:tc>
          <w:tcPr>
            <w:tcW w:w="2633" w:type="dxa"/>
            <w:shd w:val="clear" w:color="auto" w:fill="DDD9C3"/>
          </w:tcPr>
          <w:p w14:paraId="61D8F694"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ΠΡΟΑΠΑΙΤΟΥΜΕΝΑ ΜΑΘΗΜΑΤΑ:</w:t>
            </w:r>
          </w:p>
          <w:p w14:paraId="5B787BEF" w14:textId="77777777" w:rsidR="00F11F86" w:rsidRPr="004537BC" w:rsidRDefault="00F11F86" w:rsidP="00EF7DE8">
            <w:pPr>
              <w:jc w:val="right"/>
              <w:rPr>
                <w:rFonts w:ascii="Arial" w:hAnsi="Arial" w:cs="Arial"/>
                <w:b/>
                <w:sz w:val="18"/>
                <w:szCs w:val="18"/>
              </w:rPr>
            </w:pPr>
          </w:p>
        </w:tc>
        <w:tc>
          <w:tcPr>
            <w:tcW w:w="6009" w:type="dxa"/>
            <w:gridSpan w:val="5"/>
          </w:tcPr>
          <w:p w14:paraId="38375671" w14:textId="77777777" w:rsidR="00F11F86" w:rsidRPr="004537BC" w:rsidRDefault="00F11F86" w:rsidP="00EF7DE8">
            <w:pPr>
              <w:rPr>
                <w:rFonts w:ascii="Arial" w:hAnsi="Arial" w:cs="Arial"/>
                <w:sz w:val="18"/>
                <w:szCs w:val="18"/>
              </w:rPr>
            </w:pPr>
            <w:r w:rsidRPr="004537BC">
              <w:rPr>
                <w:rFonts w:ascii="Arial" w:hAnsi="Arial" w:cs="Arial"/>
                <w:sz w:val="18"/>
                <w:szCs w:val="18"/>
              </w:rPr>
              <w:t>ΚΑΝΕΝΑ</w:t>
            </w:r>
          </w:p>
        </w:tc>
      </w:tr>
      <w:tr w:rsidR="00F11F86" w:rsidRPr="004537BC" w14:paraId="00D1926A" w14:textId="77777777" w:rsidTr="00F11F86">
        <w:tc>
          <w:tcPr>
            <w:tcW w:w="2633" w:type="dxa"/>
            <w:shd w:val="clear" w:color="auto" w:fill="DDD9C3"/>
          </w:tcPr>
          <w:p w14:paraId="087EAC0E"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lastRenderedPageBreak/>
              <w:t>ΓΛΩΣΣΑ ΔΙΔΑΣΚΑΛΙΑΣ και ΕΞΕΤΑΣΕΩΝ:</w:t>
            </w:r>
          </w:p>
        </w:tc>
        <w:tc>
          <w:tcPr>
            <w:tcW w:w="6009" w:type="dxa"/>
            <w:gridSpan w:val="5"/>
          </w:tcPr>
          <w:p w14:paraId="7E9B5333" w14:textId="77777777" w:rsidR="00F11F86" w:rsidRPr="004537BC" w:rsidRDefault="00F11F86" w:rsidP="00EF7DE8">
            <w:pPr>
              <w:rPr>
                <w:rFonts w:ascii="Arial" w:hAnsi="Arial" w:cs="Arial"/>
                <w:sz w:val="18"/>
                <w:szCs w:val="18"/>
              </w:rPr>
            </w:pPr>
          </w:p>
          <w:p w14:paraId="27D3BB9F" w14:textId="77777777" w:rsidR="00F11F86" w:rsidRPr="004537BC" w:rsidRDefault="00F11F86" w:rsidP="00EF7DE8">
            <w:pPr>
              <w:tabs>
                <w:tab w:val="left" w:pos="1545"/>
              </w:tabs>
              <w:rPr>
                <w:rFonts w:ascii="Arial" w:hAnsi="Arial" w:cs="Arial"/>
                <w:sz w:val="18"/>
                <w:szCs w:val="18"/>
              </w:rPr>
            </w:pPr>
            <w:r w:rsidRPr="004537BC">
              <w:rPr>
                <w:rFonts w:ascii="Arial" w:hAnsi="Arial" w:cs="Arial"/>
                <w:sz w:val="18"/>
                <w:szCs w:val="18"/>
              </w:rPr>
              <w:t>ΕΛΛΗΝΙΚΑ</w:t>
            </w:r>
          </w:p>
        </w:tc>
      </w:tr>
      <w:tr w:rsidR="00F11F86" w:rsidRPr="004537BC" w14:paraId="27010A88" w14:textId="77777777" w:rsidTr="00F11F86">
        <w:tc>
          <w:tcPr>
            <w:tcW w:w="2633" w:type="dxa"/>
            <w:shd w:val="clear" w:color="auto" w:fill="DDD9C3"/>
          </w:tcPr>
          <w:p w14:paraId="02EAA336"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 xml:space="preserve">ΤΟ ΜΑΘΗΜΑ ΠΡΟΣΦΕΡΕΤΑΙ ΣΕ ΦΟΙΤΗΤΕΣ </w:t>
            </w:r>
            <w:r w:rsidRPr="004537BC">
              <w:rPr>
                <w:rFonts w:ascii="Arial" w:hAnsi="Arial" w:cs="Arial"/>
                <w:b/>
                <w:sz w:val="18"/>
                <w:szCs w:val="18"/>
                <w:lang w:val="en-GB"/>
              </w:rPr>
              <w:t>ERASMUS</w:t>
            </w:r>
            <w:r w:rsidRPr="004537BC">
              <w:rPr>
                <w:rFonts w:ascii="Arial" w:hAnsi="Arial" w:cs="Arial"/>
                <w:b/>
                <w:sz w:val="18"/>
                <w:szCs w:val="18"/>
              </w:rPr>
              <w:t xml:space="preserve"> </w:t>
            </w:r>
          </w:p>
        </w:tc>
        <w:tc>
          <w:tcPr>
            <w:tcW w:w="6009" w:type="dxa"/>
            <w:gridSpan w:val="5"/>
          </w:tcPr>
          <w:p w14:paraId="7E83F2A8" w14:textId="77777777" w:rsidR="00F11F86" w:rsidRPr="004537BC" w:rsidRDefault="00F11F86" w:rsidP="00EF7DE8">
            <w:pPr>
              <w:rPr>
                <w:rFonts w:ascii="Arial" w:hAnsi="Arial" w:cs="Arial"/>
                <w:sz w:val="18"/>
                <w:szCs w:val="18"/>
              </w:rPr>
            </w:pPr>
            <w:r w:rsidRPr="004537BC">
              <w:rPr>
                <w:rFonts w:ascii="Arial" w:hAnsi="Arial" w:cs="Arial"/>
                <w:sz w:val="18"/>
                <w:szCs w:val="18"/>
              </w:rPr>
              <w:t>ΟΧΙ</w:t>
            </w:r>
          </w:p>
        </w:tc>
      </w:tr>
      <w:tr w:rsidR="00F11F86" w:rsidRPr="004537BC" w14:paraId="61BF17CE" w14:textId="77777777" w:rsidTr="00F11F86">
        <w:tc>
          <w:tcPr>
            <w:tcW w:w="2633" w:type="dxa"/>
            <w:shd w:val="clear" w:color="auto" w:fill="DDD9C3"/>
          </w:tcPr>
          <w:p w14:paraId="6DFDD97F"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ΗΛΕΚΤΡΟΝΙΚΗ ΣΕΛΙΔΑ ΜΑΘΗΜΑΤΟΣ (URL)</w:t>
            </w:r>
          </w:p>
        </w:tc>
        <w:tc>
          <w:tcPr>
            <w:tcW w:w="6009" w:type="dxa"/>
            <w:gridSpan w:val="5"/>
          </w:tcPr>
          <w:p w14:paraId="3E8DD206" w14:textId="77777777" w:rsidR="00F11F86" w:rsidRPr="004537BC" w:rsidRDefault="00F11F86" w:rsidP="00EF7DE8">
            <w:pPr>
              <w:rPr>
                <w:rFonts w:ascii="Arial" w:hAnsi="Arial" w:cs="Arial"/>
                <w:sz w:val="18"/>
                <w:szCs w:val="18"/>
              </w:rPr>
            </w:pPr>
            <w:r w:rsidRPr="004537BC">
              <w:rPr>
                <w:rFonts w:ascii="Arial" w:hAnsi="Arial" w:cs="Arial"/>
                <w:sz w:val="18"/>
                <w:szCs w:val="18"/>
              </w:rPr>
              <w:t>https://eclass.upatras.gr/courses/THE827/</w:t>
            </w:r>
          </w:p>
        </w:tc>
      </w:tr>
    </w:tbl>
    <w:p w14:paraId="7B011BB0" w14:textId="77777777" w:rsidR="00F11F86" w:rsidRPr="004537BC" w:rsidRDefault="00F11F86" w:rsidP="003363B4">
      <w:pPr>
        <w:widowControl w:val="0"/>
        <w:numPr>
          <w:ilvl w:val="0"/>
          <w:numId w:val="141"/>
        </w:numPr>
        <w:autoSpaceDE w:val="0"/>
        <w:autoSpaceDN w:val="0"/>
        <w:adjustRightInd w:val="0"/>
        <w:spacing w:before="120"/>
        <w:ind w:left="357" w:hanging="357"/>
        <w:rPr>
          <w:rFonts w:ascii="Arial" w:hAnsi="Arial" w:cs="Arial"/>
          <w:b/>
          <w:sz w:val="18"/>
          <w:szCs w:val="18"/>
        </w:rPr>
      </w:pPr>
      <w:r w:rsidRPr="004537BC">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F11F86" w:rsidRPr="004537BC" w14:paraId="5BB4FB15" w14:textId="77777777" w:rsidTr="00F11F86">
        <w:tc>
          <w:tcPr>
            <w:tcW w:w="8642" w:type="dxa"/>
            <w:gridSpan w:val="2"/>
            <w:tcBorders>
              <w:bottom w:val="nil"/>
            </w:tcBorders>
            <w:shd w:val="clear" w:color="auto" w:fill="DDD9C3"/>
          </w:tcPr>
          <w:p w14:paraId="749037AE" w14:textId="77777777" w:rsidR="00F11F86" w:rsidRPr="004537BC" w:rsidRDefault="00F11F86" w:rsidP="00EF7DE8">
            <w:pPr>
              <w:rPr>
                <w:rFonts w:ascii="Arial" w:hAnsi="Arial" w:cs="Arial"/>
                <w:i/>
                <w:sz w:val="18"/>
                <w:szCs w:val="18"/>
              </w:rPr>
            </w:pPr>
            <w:r w:rsidRPr="004537BC">
              <w:rPr>
                <w:rFonts w:ascii="Arial" w:hAnsi="Arial" w:cs="Arial"/>
                <w:b/>
                <w:sz w:val="18"/>
                <w:szCs w:val="18"/>
              </w:rPr>
              <w:t>Μαθησιακά Αποτελέσματα</w:t>
            </w:r>
          </w:p>
        </w:tc>
      </w:tr>
      <w:tr w:rsidR="00F11F86" w:rsidRPr="004537BC" w14:paraId="70B6C040" w14:textId="77777777" w:rsidTr="00F11F86">
        <w:trPr>
          <w:trHeight w:val="3603"/>
        </w:trPr>
        <w:tc>
          <w:tcPr>
            <w:tcW w:w="8642" w:type="dxa"/>
            <w:gridSpan w:val="2"/>
          </w:tcPr>
          <w:p w14:paraId="49112B9F" w14:textId="77777777" w:rsidR="00F11F86" w:rsidRPr="004537BC" w:rsidRDefault="00F11F86" w:rsidP="00EF7DE8">
            <w:pPr>
              <w:rPr>
                <w:rFonts w:ascii="Arial" w:hAnsi="Arial" w:cs="Arial"/>
                <w:iCs/>
                <w:sz w:val="18"/>
                <w:szCs w:val="18"/>
              </w:rPr>
            </w:pPr>
            <w:r w:rsidRPr="004537BC">
              <w:rPr>
                <w:rFonts w:ascii="Arial" w:hAnsi="Arial" w:cs="Arial"/>
                <w:iCs/>
                <w:sz w:val="18"/>
                <w:szCs w:val="18"/>
              </w:rPr>
              <w:t>Στο τέλος του μαθήματος ο φοιτητής/τρια θα πρέπει να:</w:t>
            </w:r>
          </w:p>
          <w:p w14:paraId="32C3482E" w14:textId="77777777" w:rsidR="00F11F86" w:rsidRPr="004537BC" w:rsidRDefault="00F11F86" w:rsidP="00EF7DE8">
            <w:pPr>
              <w:pStyle w:val="afffb"/>
              <w:spacing w:after="0" w:line="240" w:lineRule="auto"/>
              <w:rPr>
                <w:rFonts w:ascii="Arial" w:hAnsi="Arial" w:cs="Arial"/>
                <w:iCs/>
                <w:sz w:val="18"/>
                <w:szCs w:val="18"/>
              </w:rPr>
            </w:pPr>
          </w:p>
          <w:p w14:paraId="08B4E940"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Έχει αποκτήσει βασικές γνώσεις σχετικά με το οπερατικό ρεπερτόριο του 20</w:t>
            </w:r>
            <w:r w:rsidRPr="004537BC">
              <w:rPr>
                <w:rFonts w:ascii="Arial" w:hAnsi="Arial" w:cs="Arial"/>
                <w:iCs/>
                <w:sz w:val="18"/>
                <w:szCs w:val="18"/>
                <w:vertAlign w:val="superscript"/>
              </w:rPr>
              <w:t>ου</w:t>
            </w:r>
            <w:r w:rsidRPr="004537BC">
              <w:rPr>
                <w:rFonts w:ascii="Arial" w:hAnsi="Arial" w:cs="Arial"/>
                <w:iCs/>
                <w:sz w:val="18"/>
                <w:szCs w:val="18"/>
              </w:rPr>
              <w:t xml:space="preserve"> αιώνα που βασίζεται σε αρχαιοελληνικούς μύθους και τραγωδίες (συνθέτες, λιμπρετίστες, έργα).</w:t>
            </w:r>
          </w:p>
          <w:p w14:paraId="1F64FC3E"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Γνωρίζει τους βασικότερους μύθους καθώς και τα κυριότερα μυθολογικά και τραγικά πρόσωπα στα οποία αναφέρονται οι όπερες του περασμένου αιώνα.</w:t>
            </w:r>
          </w:p>
          <w:p w14:paraId="002D8EA6"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Κατανοεί την ανα-διαπραγμάτευση των μυθολογικών πηγών και του αρχαίου δράματος μέσα από τα λιμπρέτα του περασμένου αιώνα.</w:t>
            </w:r>
          </w:p>
          <w:p w14:paraId="6EC62BA7"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Αναγνωρίζει την επίδραση της αρχαίας τραγωδίας στη διαμόρφωση νέων οπερατικών τάσεων και μουσικοθεατρικών φορμών κατά τον 20</w:t>
            </w:r>
            <w:r w:rsidRPr="004537BC">
              <w:rPr>
                <w:rFonts w:ascii="Arial" w:hAnsi="Arial" w:cs="Arial"/>
                <w:iCs/>
                <w:sz w:val="18"/>
                <w:szCs w:val="18"/>
                <w:vertAlign w:val="superscript"/>
              </w:rPr>
              <w:t>ου</w:t>
            </w:r>
            <w:r w:rsidRPr="004537BC">
              <w:rPr>
                <w:rFonts w:ascii="Arial" w:hAnsi="Arial" w:cs="Arial"/>
                <w:iCs/>
                <w:sz w:val="18"/>
                <w:szCs w:val="18"/>
              </w:rPr>
              <w:t xml:space="preserve"> αιώνα.</w:t>
            </w:r>
          </w:p>
          <w:p w14:paraId="43858C19"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Επισημαίνει την επίδραση ευρύτερων καλλιτεχνικών ρευμάτων (μουσικών και εξω-μουσικών) που οδήγησαν στην λυρική επαναπροσέγγιση των αρχαιοελληνικών πηγών.</w:t>
            </w:r>
          </w:p>
          <w:p w14:paraId="755C68A1" w14:textId="77777777" w:rsidR="00F11F86" w:rsidRPr="004537BC" w:rsidRDefault="00F11F86" w:rsidP="003363B4">
            <w:pPr>
              <w:pStyle w:val="afffb"/>
              <w:numPr>
                <w:ilvl w:val="0"/>
                <w:numId w:val="139"/>
              </w:numPr>
              <w:spacing w:after="0" w:line="240" w:lineRule="auto"/>
              <w:rPr>
                <w:rFonts w:ascii="Arial" w:hAnsi="Arial" w:cs="Arial"/>
                <w:iCs/>
                <w:sz w:val="18"/>
                <w:szCs w:val="18"/>
              </w:rPr>
            </w:pPr>
            <w:r w:rsidRPr="004537BC">
              <w:rPr>
                <w:rFonts w:ascii="Arial" w:hAnsi="Arial" w:cs="Arial"/>
                <w:iCs/>
                <w:sz w:val="18"/>
                <w:szCs w:val="18"/>
              </w:rPr>
              <w:t>Μελετήσει συγκεκριμένες περιπτώσεις προσαρμογής αρχαιοελληνικών τραγωδιών/μύθων σε οπερατικό πλαίσιο δίνοντας έμφαση σε ελληνικό ρεπερτόριο (π.χ. Ηλέκτρα και Αριάδνη στη Νάξο του Ρ. Στράους, Οιδίπους Τύραννος του Ι. Στραβίνσκι, Βασιλιάς Πρίαμος του Μ. Τίπετ, Βασσαρίδες του Χ. Β. Χέντσε, Ηλέκτρα, Μήδεια και Αντιγόνη του Μ. Θεοδωράκη, Πυλάδης του Γ. Κουρουπού, Ελένη του Θ. Μικρούτσικου, Έσεται ήμαρ του Γ. Κουμεντάκη κτλ.)</w:t>
            </w:r>
          </w:p>
          <w:p w14:paraId="7526E89D" w14:textId="77777777" w:rsidR="00F11F86" w:rsidRPr="004537BC" w:rsidRDefault="00F11F86" w:rsidP="00EF7DE8">
            <w:pPr>
              <w:rPr>
                <w:rFonts w:ascii="Arial" w:hAnsi="Arial" w:cs="Arial"/>
                <w:i/>
                <w:sz w:val="18"/>
                <w:szCs w:val="18"/>
              </w:rPr>
            </w:pPr>
          </w:p>
        </w:tc>
      </w:tr>
      <w:tr w:rsidR="00F11F86" w:rsidRPr="004537BC" w14:paraId="74E07294" w14:textId="77777777" w:rsidTr="00F11F86">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2DFA42C6" w14:textId="77777777" w:rsidR="00F11F86" w:rsidRPr="004537BC" w:rsidRDefault="00F11F86" w:rsidP="00EF7DE8">
            <w:pPr>
              <w:rPr>
                <w:rFonts w:ascii="Arial" w:hAnsi="Arial" w:cs="Arial"/>
                <w:b/>
                <w:sz w:val="18"/>
                <w:szCs w:val="18"/>
              </w:rPr>
            </w:pPr>
            <w:r w:rsidRPr="004537BC">
              <w:rPr>
                <w:rFonts w:ascii="Arial" w:hAnsi="Arial" w:cs="Arial"/>
                <w:b/>
                <w:sz w:val="18"/>
                <w:szCs w:val="18"/>
              </w:rPr>
              <w:t>Γενικές Ικανότητες</w:t>
            </w:r>
          </w:p>
        </w:tc>
      </w:tr>
      <w:tr w:rsidR="00F11F86" w:rsidRPr="004537BC" w14:paraId="4FD8FFDC" w14:textId="77777777" w:rsidTr="00F11F86">
        <w:tc>
          <w:tcPr>
            <w:tcW w:w="8642" w:type="dxa"/>
            <w:gridSpan w:val="2"/>
          </w:tcPr>
          <w:p w14:paraId="619890FF" w14:textId="77777777" w:rsidR="00F11F86" w:rsidRPr="004537BC" w:rsidRDefault="00F11F86" w:rsidP="00EF7DE8">
            <w:pPr>
              <w:pStyle w:val="13"/>
              <w:spacing w:after="0" w:line="240" w:lineRule="auto"/>
              <w:ind w:left="0"/>
              <w:jc w:val="both"/>
              <w:rPr>
                <w:rFonts w:ascii="Arial" w:hAnsi="Arial" w:cs="Arial"/>
                <w:sz w:val="18"/>
                <w:szCs w:val="18"/>
              </w:rPr>
            </w:pPr>
            <w:r w:rsidRPr="004537BC">
              <w:rPr>
                <w:rFonts w:ascii="Arial" w:hAnsi="Arial" w:cs="Arial"/>
                <w:sz w:val="18"/>
                <w:szCs w:val="18"/>
              </w:rPr>
              <w:t>Στο τέλος του μαθήματος ο φοιτητής/η φοιτήτρια θα έχει αναπτύξει τις ακόλουθες δεξιότητες:</w:t>
            </w:r>
          </w:p>
          <w:p w14:paraId="34FF82F2" w14:textId="77777777" w:rsidR="00F11F86" w:rsidRPr="004537BC" w:rsidRDefault="00F11F86" w:rsidP="00EF7DE8">
            <w:pPr>
              <w:pStyle w:val="13"/>
              <w:spacing w:after="0" w:line="240" w:lineRule="auto"/>
              <w:ind w:left="0"/>
              <w:jc w:val="both"/>
              <w:rPr>
                <w:rFonts w:ascii="Arial" w:hAnsi="Arial" w:cs="Arial"/>
                <w:sz w:val="18"/>
                <w:szCs w:val="18"/>
              </w:rPr>
            </w:pPr>
          </w:p>
          <w:p w14:paraId="494F3E81" w14:textId="77777777" w:rsidR="00F11F86" w:rsidRPr="004537BC" w:rsidRDefault="00F11F86" w:rsidP="003363B4">
            <w:pPr>
              <w:pStyle w:val="13"/>
              <w:numPr>
                <w:ilvl w:val="0"/>
                <w:numId w:val="140"/>
              </w:numPr>
              <w:spacing w:after="0" w:line="240" w:lineRule="auto"/>
              <w:jc w:val="both"/>
              <w:rPr>
                <w:rFonts w:ascii="Arial" w:hAnsi="Arial" w:cs="Arial"/>
                <w:sz w:val="18"/>
                <w:szCs w:val="18"/>
              </w:rPr>
            </w:pPr>
            <w:r w:rsidRPr="004537BC">
              <w:rPr>
                <w:rFonts w:ascii="Arial" w:hAnsi="Arial" w:cs="Arial"/>
                <w:sz w:val="18"/>
                <w:szCs w:val="18"/>
              </w:rPr>
              <w:t>Θα μπορεί να εντοπίζει αναφορές σε αρχαιοελληνικούς μύθους σε έργα του οπερατικού ρεπερτορίου (ελληνικού και ξένου) του 20</w:t>
            </w:r>
            <w:r w:rsidRPr="004537BC">
              <w:rPr>
                <w:rFonts w:ascii="Arial" w:hAnsi="Arial" w:cs="Arial"/>
                <w:sz w:val="18"/>
                <w:szCs w:val="18"/>
                <w:vertAlign w:val="superscript"/>
              </w:rPr>
              <w:t>ου</w:t>
            </w:r>
            <w:r w:rsidRPr="004537BC">
              <w:rPr>
                <w:rFonts w:ascii="Arial" w:hAnsi="Arial" w:cs="Arial"/>
                <w:sz w:val="18"/>
                <w:szCs w:val="18"/>
              </w:rPr>
              <w:t xml:space="preserve"> αιώνα.</w:t>
            </w:r>
          </w:p>
          <w:p w14:paraId="001DA45F" w14:textId="77777777" w:rsidR="00F11F86" w:rsidRPr="004537BC" w:rsidRDefault="00F11F86" w:rsidP="003363B4">
            <w:pPr>
              <w:pStyle w:val="13"/>
              <w:numPr>
                <w:ilvl w:val="0"/>
                <w:numId w:val="140"/>
              </w:numPr>
              <w:spacing w:after="0" w:line="240" w:lineRule="auto"/>
              <w:jc w:val="both"/>
              <w:rPr>
                <w:rFonts w:ascii="Arial" w:hAnsi="Arial" w:cs="Arial"/>
                <w:sz w:val="18"/>
                <w:szCs w:val="18"/>
              </w:rPr>
            </w:pPr>
            <w:r w:rsidRPr="004537BC">
              <w:rPr>
                <w:rFonts w:ascii="Arial" w:hAnsi="Arial" w:cs="Arial"/>
                <w:sz w:val="18"/>
                <w:szCs w:val="18"/>
              </w:rPr>
              <w:t>Θα μπορεί να αναλύει με ποιους τρόπους/αλλαγές/μετατροπές προσεγγίζονται σημαντικοί αρχαιοελληνικοί μύθοι και αρχαία δράματα.</w:t>
            </w:r>
          </w:p>
          <w:p w14:paraId="0C378B42" w14:textId="77777777" w:rsidR="00F11F86" w:rsidRPr="004537BC" w:rsidRDefault="00F11F86" w:rsidP="003363B4">
            <w:pPr>
              <w:pStyle w:val="13"/>
              <w:numPr>
                <w:ilvl w:val="0"/>
                <w:numId w:val="140"/>
              </w:numPr>
              <w:spacing w:after="0" w:line="240" w:lineRule="auto"/>
              <w:jc w:val="both"/>
              <w:rPr>
                <w:rFonts w:ascii="Arial" w:hAnsi="Arial" w:cs="Arial"/>
                <w:sz w:val="18"/>
                <w:szCs w:val="18"/>
              </w:rPr>
            </w:pPr>
            <w:r w:rsidRPr="004537BC">
              <w:rPr>
                <w:rFonts w:ascii="Arial" w:hAnsi="Arial" w:cs="Arial"/>
                <w:sz w:val="18"/>
                <w:szCs w:val="18"/>
              </w:rPr>
              <w:t>Θα μπορεί να συγκρίνει το περιεχόμενο των αυθεντικών πηγών σε σχέση με αυτό των νεώτερων λιμπρέτων.</w:t>
            </w:r>
          </w:p>
          <w:p w14:paraId="49E6260A" w14:textId="77777777" w:rsidR="00F11F86" w:rsidRPr="004537BC" w:rsidRDefault="00F11F86" w:rsidP="003363B4">
            <w:pPr>
              <w:pStyle w:val="13"/>
              <w:numPr>
                <w:ilvl w:val="0"/>
                <w:numId w:val="140"/>
              </w:numPr>
              <w:spacing w:after="0" w:line="240" w:lineRule="auto"/>
              <w:jc w:val="both"/>
              <w:rPr>
                <w:rFonts w:ascii="Arial" w:hAnsi="Arial" w:cs="Arial"/>
                <w:sz w:val="18"/>
                <w:szCs w:val="18"/>
              </w:rPr>
            </w:pPr>
            <w:r w:rsidRPr="004537BC">
              <w:rPr>
                <w:rFonts w:ascii="Arial" w:hAnsi="Arial" w:cs="Arial"/>
                <w:sz w:val="18"/>
                <w:szCs w:val="18"/>
              </w:rPr>
              <w:t>Θα έχει την ικανότητα να αναπτύσσει απόψεις για το ρόλο των μύθων και των αρχαίων δραμάτων στη σύγχρονη λυρική δημιουργία.</w:t>
            </w:r>
          </w:p>
          <w:p w14:paraId="1D4E254B" w14:textId="77777777" w:rsidR="00F11F86" w:rsidRPr="004537BC" w:rsidRDefault="00F11F86" w:rsidP="003363B4">
            <w:pPr>
              <w:pStyle w:val="13"/>
              <w:numPr>
                <w:ilvl w:val="0"/>
                <w:numId w:val="140"/>
              </w:numPr>
              <w:spacing w:after="0" w:line="240" w:lineRule="auto"/>
              <w:jc w:val="both"/>
              <w:rPr>
                <w:rFonts w:ascii="Arial" w:hAnsi="Arial" w:cs="Arial"/>
                <w:sz w:val="18"/>
                <w:szCs w:val="18"/>
              </w:rPr>
            </w:pPr>
            <w:r w:rsidRPr="004537BC">
              <w:rPr>
                <w:rFonts w:ascii="Arial" w:hAnsi="Arial" w:cs="Arial"/>
                <w:sz w:val="18"/>
                <w:szCs w:val="18"/>
              </w:rPr>
              <w:t>Θα παρατηρεί την διαχρονική αισθητική/καλλιτεχνική αξία των αρχαιοελληνικών μύθων και δραμάτων.</w:t>
            </w:r>
          </w:p>
          <w:p w14:paraId="59F9665E" w14:textId="77777777" w:rsidR="00F11F86" w:rsidRPr="004537BC" w:rsidRDefault="00F11F86" w:rsidP="00EF7DE8">
            <w:pPr>
              <w:ind w:left="720"/>
              <w:rPr>
                <w:rFonts w:ascii="Arial" w:hAnsi="Arial" w:cs="Arial"/>
                <w:sz w:val="18"/>
                <w:szCs w:val="18"/>
              </w:rPr>
            </w:pPr>
          </w:p>
        </w:tc>
      </w:tr>
    </w:tbl>
    <w:p w14:paraId="705B18C8" w14:textId="77777777" w:rsidR="00F11F86" w:rsidRPr="004537BC" w:rsidRDefault="00F11F86" w:rsidP="003363B4">
      <w:pPr>
        <w:widowControl w:val="0"/>
        <w:numPr>
          <w:ilvl w:val="0"/>
          <w:numId w:val="141"/>
        </w:numPr>
        <w:autoSpaceDE w:val="0"/>
        <w:autoSpaceDN w:val="0"/>
        <w:adjustRightInd w:val="0"/>
        <w:spacing w:before="120"/>
        <w:ind w:left="357" w:hanging="357"/>
        <w:rPr>
          <w:rFonts w:ascii="Arial" w:hAnsi="Arial" w:cs="Arial"/>
          <w:b/>
          <w:sz w:val="18"/>
          <w:szCs w:val="18"/>
        </w:rPr>
      </w:pPr>
      <w:r w:rsidRPr="004537BC">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F86" w:rsidRPr="004537BC" w14:paraId="3A817D8D" w14:textId="77777777" w:rsidTr="00F11F86">
        <w:trPr>
          <w:trHeight w:val="838"/>
        </w:trPr>
        <w:tc>
          <w:tcPr>
            <w:tcW w:w="8642" w:type="dxa"/>
          </w:tcPr>
          <w:p w14:paraId="71D2AE9C" w14:textId="77777777" w:rsidR="00F11F86" w:rsidRPr="004537BC" w:rsidRDefault="00F11F86" w:rsidP="00EF7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sidRPr="004537BC">
              <w:rPr>
                <w:rFonts w:ascii="Arial" w:hAnsi="Arial" w:cs="Arial"/>
                <w:sz w:val="18"/>
                <w:szCs w:val="18"/>
              </w:rPr>
              <w:t xml:space="preserve">  Το μάθημα «Αρχαίος μύθος και τραγωδία στην όπερα (20</w:t>
            </w:r>
            <w:r w:rsidRPr="004537BC">
              <w:rPr>
                <w:rFonts w:ascii="Arial" w:hAnsi="Arial" w:cs="Arial"/>
                <w:sz w:val="18"/>
                <w:szCs w:val="18"/>
                <w:vertAlign w:val="superscript"/>
              </w:rPr>
              <w:t>ος</w:t>
            </w:r>
            <w:r w:rsidRPr="004537BC">
              <w:rPr>
                <w:rFonts w:ascii="Arial" w:hAnsi="Arial" w:cs="Arial"/>
                <w:sz w:val="18"/>
                <w:szCs w:val="18"/>
              </w:rPr>
              <w:t xml:space="preserve"> αι.)» αποτελεί μια εισαγωγή στο οπερατικό ρεπερτόριο του 20</w:t>
            </w:r>
            <w:r w:rsidRPr="004537BC">
              <w:rPr>
                <w:rFonts w:ascii="Arial" w:hAnsi="Arial" w:cs="Arial"/>
                <w:sz w:val="18"/>
                <w:szCs w:val="18"/>
                <w:vertAlign w:val="superscript"/>
              </w:rPr>
              <w:t>ου</w:t>
            </w:r>
            <w:r w:rsidRPr="004537BC">
              <w:rPr>
                <w:rFonts w:ascii="Arial" w:hAnsi="Arial" w:cs="Arial"/>
                <w:sz w:val="18"/>
                <w:szCs w:val="18"/>
              </w:rPr>
              <w:t xml:space="preserve"> αιώνα που βασίζεται ή αντλεί στοιχεία από αρχαιοελληνικούς μύθους και δράματα. Αρχικά, γίνεται αναφορά σε βασικά χαρακτηριστικά της θεματολογίας των οπερών του 20</w:t>
            </w:r>
            <w:r w:rsidRPr="004537BC">
              <w:rPr>
                <w:rFonts w:ascii="Arial" w:hAnsi="Arial" w:cs="Arial"/>
                <w:sz w:val="18"/>
                <w:szCs w:val="18"/>
                <w:vertAlign w:val="superscript"/>
              </w:rPr>
              <w:t>ου</w:t>
            </w:r>
            <w:r w:rsidRPr="004537BC">
              <w:rPr>
                <w:rFonts w:ascii="Arial" w:hAnsi="Arial" w:cs="Arial"/>
                <w:sz w:val="18"/>
                <w:szCs w:val="18"/>
              </w:rPr>
              <w:t xml:space="preserve"> αιώνα και, στη συνέχεια, παρουσιάζονται συνθέτες, λιμπρετίστες καθώς και λυρικά έργα με κεντρικό άξονα προσέγγισης τις αναφορές σε μυθολογικές πηγές της ελληνικής αρχαιότητας. Παρουσιάζονται οι σημαντικότεροι μύθοι και τραγωδίες από τους οποίους αντλούνται δραματικά στοιχεία ή λειτουργούν ως πηγές των λιμπρέτων. Εξετάζεται η ανα-διαπραγμάτευση των πηγών αυτών μέσα από τα σύγχρονα λιμπρέτα και επισημαίνεται η επίδραση του αρχαίου δράματος στην όπερα και τις νεότερες μουσικοθεατρικές φόρμες του 20</w:t>
            </w:r>
            <w:r w:rsidRPr="004537BC">
              <w:rPr>
                <w:rFonts w:ascii="Arial" w:hAnsi="Arial" w:cs="Arial"/>
                <w:sz w:val="18"/>
                <w:szCs w:val="18"/>
                <w:vertAlign w:val="superscript"/>
              </w:rPr>
              <w:t>ου</w:t>
            </w:r>
            <w:r w:rsidRPr="004537BC">
              <w:rPr>
                <w:rFonts w:ascii="Arial" w:hAnsi="Arial" w:cs="Arial"/>
                <w:sz w:val="18"/>
                <w:szCs w:val="18"/>
              </w:rPr>
              <w:t xml:space="preserve"> αιώνα.</w:t>
            </w:r>
          </w:p>
        </w:tc>
      </w:tr>
    </w:tbl>
    <w:p w14:paraId="14BA4CD6" w14:textId="77777777" w:rsidR="00F11F86" w:rsidRPr="004537BC" w:rsidRDefault="00F11F86" w:rsidP="003363B4">
      <w:pPr>
        <w:widowControl w:val="0"/>
        <w:numPr>
          <w:ilvl w:val="0"/>
          <w:numId w:val="141"/>
        </w:numPr>
        <w:autoSpaceDE w:val="0"/>
        <w:autoSpaceDN w:val="0"/>
        <w:adjustRightInd w:val="0"/>
        <w:spacing w:before="120"/>
        <w:ind w:left="357" w:hanging="357"/>
        <w:rPr>
          <w:rFonts w:ascii="Arial" w:hAnsi="Arial" w:cs="Arial"/>
          <w:b/>
          <w:sz w:val="18"/>
          <w:szCs w:val="18"/>
        </w:rPr>
      </w:pPr>
      <w:r w:rsidRPr="004537BC">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F11F86" w:rsidRPr="004537BC" w14:paraId="16C4910F" w14:textId="77777777" w:rsidTr="00F11F86">
        <w:tc>
          <w:tcPr>
            <w:tcW w:w="3306" w:type="dxa"/>
            <w:shd w:val="clear" w:color="auto" w:fill="DDD9C3"/>
          </w:tcPr>
          <w:p w14:paraId="4A227393"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ΤΡΟΠΟΣ ΠΑΡΑΔΟΣΗΣ</w:t>
            </w:r>
            <w:r w:rsidRPr="004537BC">
              <w:rPr>
                <w:rFonts w:ascii="Arial" w:hAnsi="Arial" w:cs="Arial"/>
                <w:b/>
                <w:sz w:val="18"/>
                <w:szCs w:val="18"/>
              </w:rPr>
              <w:br/>
            </w:r>
          </w:p>
        </w:tc>
        <w:tc>
          <w:tcPr>
            <w:tcW w:w="5336" w:type="dxa"/>
          </w:tcPr>
          <w:p w14:paraId="26B8B355" w14:textId="77777777" w:rsidR="00F11F86" w:rsidRPr="004537BC" w:rsidRDefault="00F11F86" w:rsidP="00EF7DE8">
            <w:pPr>
              <w:rPr>
                <w:rFonts w:ascii="Arial" w:hAnsi="Arial" w:cs="Arial"/>
                <w:sz w:val="18"/>
                <w:szCs w:val="18"/>
              </w:rPr>
            </w:pPr>
            <w:r w:rsidRPr="004537BC">
              <w:rPr>
                <w:rFonts w:ascii="Arial" w:hAnsi="Arial" w:cs="Arial"/>
                <w:sz w:val="18"/>
                <w:szCs w:val="18"/>
              </w:rPr>
              <w:t>Εισηγήσεις από τον διδάσκοντα στην τάξη</w:t>
            </w:r>
          </w:p>
        </w:tc>
      </w:tr>
      <w:tr w:rsidR="00F11F86" w:rsidRPr="004537BC" w14:paraId="54831DED" w14:textId="77777777" w:rsidTr="00F11F86">
        <w:tc>
          <w:tcPr>
            <w:tcW w:w="3306" w:type="dxa"/>
            <w:shd w:val="clear" w:color="auto" w:fill="DDD9C3"/>
          </w:tcPr>
          <w:p w14:paraId="0DFDA360" w14:textId="77777777" w:rsidR="00F11F86" w:rsidRPr="004537BC" w:rsidRDefault="00F11F86" w:rsidP="00EF7DE8">
            <w:pPr>
              <w:jc w:val="right"/>
              <w:rPr>
                <w:rFonts w:ascii="Arial" w:hAnsi="Arial" w:cs="Arial"/>
                <w:i/>
                <w:sz w:val="18"/>
                <w:szCs w:val="18"/>
              </w:rPr>
            </w:pPr>
            <w:r w:rsidRPr="004537BC">
              <w:rPr>
                <w:rFonts w:ascii="Arial" w:hAnsi="Arial" w:cs="Arial"/>
                <w:b/>
                <w:sz w:val="18"/>
                <w:szCs w:val="18"/>
              </w:rPr>
              <w:t>ΧΡΗΣΗ ΤΕΧΝΟΛΟΓΙΩΝ ΠΛΗΡΟΦΟΡΙΑΣ ΚΑΙ ΕΠΙΚΟΙΝΩΝΙΩΝ</w:t>
            </w:r>
            <w:r w:rsidRPr="004537BC">
              <w:rPr>
                <w:rFonts w:ascii="Arial" w:hAnsi="Arial" w:cs="Arial"/>
                <w:b/>
                <w:sz w:val="18"/>
                <w:szCs w:val="18"/>
              </w:rPr>
              <w:br/>
            </w:r>
          </w:p>
        </w:tc>
        <w:tc>
          <w:tcPr>
            <w:tcW w:w="5336" w:type="dxa"/>
          </w:tcPr>
          <w:p w14:paraId="567152D2" w14:textId="77777777" w:rsidR="00F11F86" w:rsidRPr="004537BC" w:rsidRDefault="00F11F86" w:rsidP="00EF7DE8">
            <w:pPr>
              <w:rPr>
                <w:rFonts w:ascii="Arial" w:hAnsi="Arial" w:cs="Arial"/>
                <w:sz w:val="18"/>
                <w:szCs w:val="18"/>
              </w:rPr>
            </w:pPr>
            <w:r w:rsidRPr="004537BC">
              <w:rPr>
                <w:rFonts w:ascii="Arial" w:hAnsi="Arial" w:cs="Arial"/>
                <w:sz w:val="18"/>
                <w:szCs w:val="18"/>
              </w:rPr>
              <w:t>Το υλικό των παραδόσεων παρουσιάζονται με διαφάνειες (powerpoint). Στη συνέχεια οι διαφάνειες μετατρέπονται σε αρχεία pdf και αναρτώνται στο e-class από όπου οι φοιτητές μπορούν να τις αξιοποιήσουν. Επίσης, γίνεται παρουσίαση Video και ηχητικών αποσπάσματων κατά τη διάρκεια του μαθήματος. Τα Link των διαθέσιμων online αποσπασμάτων αναρτώνται επίσης στο e-class του μαθήματος.</w:t>
            </w:r>
          </w:p>
        </w:tc>
      </w:tr>
      <w:tr w:rsidR="00F11F86" w:rsidRPr="004537BC" w14:paraId="70AA1E41" w14:textId="77777777" w:rsidTr="00F11F86">
        <w:tc>
          <w:tcPr>
            <w:tcW w:w="3306" w:type="dxa"/>
            <w:shd w:val="clear" w:color="auto" w:fill="DDD9C3"/>
          </w:tcPr>
          <w:p w14:paraId="451FEC8E"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lastRenderedPageBreak/>
              <w:t>ΟΡΓΑΝΩΣΗ ΔΙΔΑΣΚΑΛΙΑΣ</w:t>
            </w:r>
          </w:p>
          <w:p w14:paraId="74C2ED28" w14:textId="77777777" w:rsidR="00F11F86" w:rsidRPr="004537BC" w:rsidRDefault="00F11F86" w:rsidP="00EF7DE8">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7"/>
              <w:gridCol w:w="2033"/>
            </w:tblGrid>
            <w:tr w:rsidR="00F11F86" w:rsidRPr="004537BC" w14:paraId="2C698163" w14:textId="77777777" w:rsidTr="00EF7DE8">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7511151C" w14:textId="77777777" w:rsidR="00F11F86" w:rsidRPr="004537BC" w:rsidRDefault="00F11F86" w:rsidP="00EF7DE8">
                  <w:pPr>
                    <w:jc w:val="center"/>
                    <w:rPr>
                      <w:rFonts w:ascii="Arial" w:hAnsi="Arial" w:cs="Arial"/>
                      <w:b/>
                      <w:i/>
                      <w:sz w:val="18"/>
                      <w:szCs w:val="18"/>
                    </w:rPr>
                  </w:pPr>
                  <w:r w:rsidRPr="004537BC">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2B63BD7F" w14:textId="77777777" w:rsidR="00F11F86" w:rsidRPr="004537BC" w:rsidRDefault="00F11F86" w:rsidP="00EF7DE8">
                  <w:pPr>
                    <w:jc w:val="center"/>
                    <w:rPr>
                      <w:rFonts w:ascii="Arial" w:hAnsi="Arial" w:cs="Arial"/>
                      <w:b/>
                      <w:i/>
                      <w:sz w:val="18"/>
                      <w:szCs w:val="18"/>
                    </w:rPr>
                  </w:pPr>
                  <w:r w:rsidRPr="004537BC">
                    <w:rPr>
                      <w:rFonts w:ascii="Arial" w:hAnsi="Arial" w:cs="Arial"/>
                      <w:b/>
                      <w:i/>
                      <w:sz w:val="18"/>
                      <w:szCs w:val="18"/>
                    </w:rPr>
                    <w:t>Φόρτος Εργασίας Εξαμήνου</w:t>
                  </w:r>
                </w:p>
              </w:tc>
            </w:tr>
            <w:tr w:rsidR="00F11F86" w:rsidRPr="004537BC" w14:paraId="46B62887" w14:textId="77777777" w:rsidTr="00EF7DE8">
              <w:tc>
                <w:tcPr>
                  <w:tcW w:w="3919" w:type="dxa"/>
                  <w:tcBorders>
                    <w:top w:val="single" w:sz="4" w:space="0" w:color="auto"/>
                    <w:left w:val="single" w:sz="4" w:space="0" w:color="auto"/>
                    <w:bottom w:val="single" w:sz="4" w:space="0" w:color="auto"/>
                    <w:right w:val="single" w:sz="4" w:space="0" w:color="auto"/>
                  </w:tcBorders>
                </w:tcPr>
                <w:p w14:paraId="66957B0B" w14:textId="77777777" w:rsidR="00F11F86" w:rsidRPr="004537BC" w:rsidRDefault="00F11F86" w:rsidP="00EF7DE8">
                  <w:pPr>
                    <w:rPr>
                      <w:rFonts w:ascii="Arial" w:hAnsi="Arial" w:cs="Arial"/>
                      <w:sz w:val="18"/>
                      <w:szCs w:val="18"/>
                    </w:rPr>
                  </w:pPr>
                  <w:r w:rsidRPr="004537BC">
                    <w:rPr>
                      <w:rFonts w:ascii="Arial" w:hAnsi="Arial" w:cs="Arial"/>
                      <w:sz w:val="18"/>
                      <w:szCs w:val="18"/>
                    </w:rPr>
                    <w:t>Διαλέξεις</w:t>
                  </w:r>
                </w:p>
              </w:tc>
              <w:tc>
                <w:tcPr>
                  <w:tcW w:w="2551" w:type="dxa"/>
                  <w:tcBorders>
                    <w:top w:val="single" w:sz="4" w:space="0" w:color="auto"/>
                    <w:left w:val="single" w:sz="4" w:space="0" w:color="auto"/>
                    <w:bottom w:val="single" w:sz="4" w:space="0" w:color="auto"/>
                    <w:right w:val="single" w:sz="4" w:space="0" w:color="auto"/>
                  </w:tcBorders>
                </w:tcPr>
                <w:p w14:paraId="0F9E4B29"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3x13=39</w:t>
                  </w:r>
                </w:p>
              </w:tc>
            </w:tr>
            <w:tr w:rsidR="00F11F86" w:rsidRPr="004537BC" w14:paraId="248EA6E4" w14:textId="77777777" w:rsidTr="00EF7DE8">
              <w:tc>
                <w:tcPr>
                  <w:tcW w:w="3919" w:type="dxa"/>
                  <w:tcBorders>
                    <w:top w:val="single" w:sz="4" w:space="0" w:color="auto"/>
                    <w:left w:val="single" w:sz="4" w:space="0" w:color="auto"/>
                    <w:bottom w:val="single" w:sz="4" w:space="0" w:color="auto"/>
                    <w:right w:val="single" w:sz="4" w:space="0" w:color="auto"/>
                  </w:tcBorders>
                </w:tcPr>
                <w:p w14:paraId="553DAB91" w14:textId="77777777" w:rsidR="00F11F86" w:rsidRPr="004537BC" w:rsidRDefault="00F11F86" w:rsidP="00EF7DE8">
                  <w:pPr>
                    <w:rPr>
                      <w:rFonts w:ascii="Arial" w:hAnsi="Arial" w:cs="Arial"/>
                      <w:sz w:val="18"/>
                      <w:szCs w:val="18"/>
                    </w:rPr>
                  </w:pPr>
                  <w:r w:rsidRPr="004537BC">
                    <w:rPr>
                      <w:rFonts w:ascii="Arial" w:hAnsi="Arial" w:cs="Arial"/>
                      <w:sz w:val="18"/>
                      <w:szCs w:val="18"/>
                    </w:rPr>
                    <w:t>Προετοιμασία για το μάθημα με ανάγνωση λιμπρέτων</w:t>
                  </w:r>
                </w:p>
              </w:tc>
              <w:tc>
                <w:tcPr>
                  <w:tcW w:w="2551" w:type="dxa"/>
                  <w:tcBorders>
                    <w:top w:val="single" w:sz="4" w:space="0" w:color="auto"/>
                    <w:left w:val="single" w:sz="4" w:space="0" w:color="auto"/>
                    <w:bottom w:val="single" w:sz="4" w:space="0" w:color="auto"/>
                    <w:right w:val="single" w:sz="4" w:space="0" w:color="auto"/>
                  </w:tcBorders>
                </w:tcPr>
                <w:p w14:paraId="39EBC26D"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7x3=21</w:t>
                  </w:r>
                </w:p>
              </w:tc>
            </w:tr>
            <w:tr w:rsidR="00F11F86" w:rsidRPr="004537BC" w14:paraId="788363E4" w14:textId="77777777" w:rsidTr="00EF7DE8">
              <w:tc>
                <w:tcPr>
                  <w:tcW w:w="3919" w:type="dxa"/>
                  <w:tcBorders>
                    <w:top w:val="single" w:sz="4" w:space="0" w:color="auto"/>
                    <w:left w:val="single" w:sz="4" w:space="0" w:color="auto"/>
                    <w:bottom w:val="single" w:sz="4" w:space="0" w:color="auto"/>
                    <w:right w:val="single" w:sz="4" w:space="0" w:color="auto"/>
                  </w:tcBorders>
                </w:tcPr>
                <w:p w14:paraId="0FA543C2" w14:textId="77777777" w:rsidR="00F11F86" w:rsidRPr="004537BC" w:rsidRDefault="00F11F86" w:rsidP="00EF7DE8">
                  <w:pPr>
                    <w:rPr>
                      <w:rFonts w:ascii="Arial" w:hAnsi="Arial" w:cs="Arial"/>
                      <w:sz w:val="18"/>
                      <w:szCs w:val="18"/>
                    </w:rPr>
                  </w:pPr>
                  <w:r w:rsidRPr="004537BC">
                    <w:rPr>
                      <w:rFonts w:ascii="Arial" w:hAnsi="Arial" w:cs="Arial"/>
                      <w:sz w:val="18"/>
                      <w:szCs w:val="18"/>
                    </w:rPr>
                    <w:t>Σύνταξη προαιρετικής γραπτής ατομικής εργασίας</w:t>
                  </w:r>
                </w:p>
              </w:tc>
              <w:tc>
                <w:tcPr>
                  <w:tcW w:w="2551" w:type="dxa"/>
                  <w:tcBorders>
                    <w:top w:val="single" w:sz="4" w:space="0" w:color="auto"/>
                    <w:left w:val="single" w:sz="4" w:space="0" w:color="auto"/>
                    <w:bottom w:val="single" w:sz="4" w:space="0" w:color="auto"/>
                    <w:right w:val="single" w:sz="4" w:space="0" w:color="auto"/>
                  </w:tcBorders>
                </w:tcPr>
                <w:p w14:paraId="52253587"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20</w:t>
                  </w:r>
                </w:p>
              </w:tc>
            </w:tr>
            <w:tr w:rsidR="00F11F86" w:rsidRPr="004537BC" w14:paraId="15DDEECE" w14:textId="77777777" w:rsidTr="00EF7DE8">
              <w:tc>
                <w:tcPr>
                  <w:tcW w:w="3919" w:type="dxa"/>
                  <w:tcBorders>
                    <w:top w:val="single" w:sz="4" w:space="0" w:color="auto"/>
                    <w:left w:val="single" w:sz="4" w:space="0" w:color="auto"/>
                    <w:bottom w:val="single" w:sz="4" w:space="0" w:color="auto"/>
                    <w:right w:val="single" w:sz="4" w:space="0" w:color="auto"/>
                  </w:tcBorders>
                </w:tcPr>
                <w:p w14:paraId="639C1896" w14:textId="77777777" w:rsidR="00F11F86" w:rsidRPr="004537BC" w:rsidRDefault="00F11F86" w:rsidP="00EF7DE8">
                  <w:pPr>
                    <w:rPr>
                      <w:rFonts w:ascii="Arial" w:hAnsi="Arial" w:cs="Arial"/>
                      <w:sz w:val="18"/>
                      <w:szCs w:val="18"/>
                    </w:rPr>
                  </w:pPr>
                  <w:r w:rsidRPr="004537BC">
                    <w:rPr>
                      <w:rFonts w:ascii="Arial" w:hAnsi="Arial" w:cs="Arial"/>
                      <w:sz w:val="18"/>
                      <w:szCs w:val="18"/>
                    </w:rPr>
                    <w:t>Προετοιμασία για την τελική γραπτή εργασία</w:t>
                  </w:r>
                </w:p>
              </w:tc>
              <w:tc>
                <w:tcPr>
                  <w:tcW w:w="2551" w:type="dxa"/>
                  <w:tcBorders>
                    <w:top w:val="single" w:sz="4" w:space="0" w:color="auto"/>
                    <w:left w:val="single" w:sz="4" w:space="0" w:color="auto"/>
                    <w:bottom w:val="single" w:sz="4" w:space="0" w:color="auto"/>
                    <w:right w:val="single" w:sz="4" w:space="0" w:color="auto"/>
                  </w:tcBorders>
                </w:tcPr>
                <w:p w14:paraId="76682EF2" w14:textId="77777777" w:rsidR="00F11F86" w:rsidRPr="004537BC" w:rsidRDefault="00F11F86" w:rsidP="00EF7DE8">
                  <w:pPr>
                    <w:jc w:val="center"/>
                    <w:rPr>
                      <w:rFonts w:ascii="Arial" w:hAnsi="Arial" w:cs="Arial"/>
                      <w:sz w:val="18"/>
                      <w:szCs w:val="18"/>
                    </w:rPr>
                  </w:pPr>
                  <w:r w:rsidRPr="004537BC">
                    <w:rPr>
                      <w:rFonts w:ascii="Arial" w:hAnsi="Arial" w:cs="Arial"/>
                      <w:sz w:val="18"/>
                      <w:szCs w:val="18"/>
                    </w:rPr>
                    <w:t>45</w:t>
                  </w:r>
                </w:p>
              </w:tc>
            </w:tr>
            <w:tr w:rsidR="00F11F86" w:rsidRPr="004537BC" w14:paraId="04164A38" w14:textId="77777777" w:rsidTr="00EF7DE8">
              <w:tc>
                <w:tcPr>
                  <w:tcW w:w="3919" w:type="dxa"/>
                  <w:tcBorders>
                    <w:top w:val="single" w:sz="4" w:space="0" w:color="auto"/>
                    <w:left w:val="single" w:sz="4" w:space="0" w:color="auto"/>
                    <w:bottom w:val="single" w:sz="4" w:space="0" w:color="auto"/>
                    <w:right w:val="single" w:sz="4" w:space="0" w:color="auto"/>
                  </w:tcBorders>
                </w:tcPr>
                <w:p w14:paraId="7E1F1618" w14:textId="77777777" w:rsidR="00F11F86" w:rsidRPr="004537BC" w:rsidRDefault="00F11F86" w:rsidP="00EF7DE8">
                  <w:pPr>
                    <w:rPr>
                      <w:rFonts w:ascii="Arial" w:hAnsi="Arial" w:cs="Arial"/>
                      <w:b/>
                      <w:i/>
                      <w:sz w:val="18"/>
                      <w:szCs w:val="18"/>
                    </w:rPr>
                  </w:pPr>
                  <w:r w:rsidRPr="004537BC">
                    <w:rPr>
                      <w:rFonts w:ascii="Arial" w:hAnsi="Arial" w:cs="Arial"/>
                      <w:b/>
                      <w:i/>
                      <w:sz w:val="18"/>
                      <w:szCs w:val="18"/>
                    </w:rPr>
                    <w:t xml:space="preserve">Σύνολο Μαθήματος </w:t>
                  </w:r>
                </w:p>
                <w:p w14:paraId="099F9EF1" w14:textId="77777777" w:rsidR="00F11F86" w:rsidRPr="004537BC" w:rsidRDefault="00F11F86" w:rsidP="00EF7DE8">
                  <w:pPr>
                    <w:rPr>
                      <w:rFonts w:ascii="Arial" w:hAnsi="Arial" w:cs="Arial"/>
                      <w:b/>
                      <w:i/>
                      <w:sz w:val="18"/>
                      <w:szCs w:val="18"/>
                    </w:rPr>
                  </w:pPr>
                  <w:r w:rsidRPr="004537BC">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4BA13FB8" w14:textId="77777777" w:rsidR="00F11F86" w:rsidRPr="004537BC" w:rsidRDefault="00F11F86" w:rsidP="00EF7DE8">
                  <w:pPr>
                    <w:jc w:val="center"/>
                    <w:rPr>
                      <w:rFonts w:ascii="Arial" w:hAnsi="Arial" w:cs="Arial"/>
                      <w:b/>
                      <w:i/>
                      <w:sz w:val="18"/>
                      <w:szCs w:val="18"/>
                    </w:rPr>
                  </w:pPr>
                  <w:r w:rsidRPr="004537BC">
                    <w:rPr>
                      <w:rFonts w:ascii="Arial" w:hAnsi="Arial" w:cs="Arial"/>
                      <w:b/>
                      <w:i/>
                      <w:sz w:val="18"/>
                      <w:szCs w:val="18"/>
                    </w:rPr>
                    <w:t>125</w:t>
                  </w:r>
                </w:p>
              </w:tc>
            </w:tr>
          </w:tbl>
          <w:p w14:paraId="6629E7AF" w14:textId="77777777" w:rsidR="00F11F86" w:rsidRPr="004537BC" w:rsidRDefault="00F11F86" w:rsidP="00EF7DE8">
            <w:pPr>
              <w:rPr>
                <w:rFonts w:ascii="Arial" w:hAnsi="Arial" w:cs="Arial"/>
                <w:sz w:val="18"/>
                <w:szCs w:val="18"/>
              </w:rPr>
            </w:pPr>
          </w:p>
        </w:tc>
      </w:tr>
      <w:tr w:rsidR="00F11F86" w:rsidRPr="004537BC" w14:paraId="4C4BB97B" w14:textId="77777777" w:rsidTr="00F11F86">
        <w:tc>
          <w:tcPr>
            <w:tcW w:w="3306" w:type="dxa"/>
          </w:tcPr>
          <w:p w14:paraId="4957A337" w14:textId="77777777" w:rsidR="00F11F86" w:rsidRPr="004537BC" w:rsidRDefault="00F11F86" w:rsidP="00EF7DE8">
            <w:pPr>
              <w:jc w:val="right"/>
              <w:rPr>
                <w:rFonts w:ascii="Arial" w:hAnsi="Arial" w:cs="Arial"/>
                <w:b/>
                <w:sz w:val="18"/>
                <w:szCs w:val="18"/>
              </w:rPr>
            </w:pPr>
            <w:r w:rsidRPr="004537BC">
              <w:rPr>
                <w:rFonts w:ascii="Arial" w:hAnsi="Arial" w:cs="Arial"/>
                <w:b/>
                <w:sz w:val="18"/>
                <w:szCs w:val="18"/>
              </w:rPr>
              <w:t xml:space="preserve">ΑΞΙΟΛΟΓΗΣΗ ΦΟΙΤΗΤΩΝ </w:t>
            </w:r>
          </w:p>
          <w:p w14:paraId="421D5BB5" w14:textId="77777777" w:rsidR="00F11F86" w:rsidRPr="004537BC" w:rsidRDefault="00F11F86" w:rsidP="00EF7DE8">
            <w:pPr>
              <w:jc w:val="both"/>
              <w:rPr>
                <w:rFonts w:ascii="Arial" w:hAnsi="Arial" w:cs="Arial"/>
                <w:i/>
                <w:sz w:val="18"/>
                <w:szCs w:val="18"/>
              </w:rPr>
            </w:pPr>
          </w:p>
        </w:tc>
        <w:tc>
          <w:tcPr>
            <w:tcW w:w="5336" w:type="dxa"/>
          </w:tcPr>
          <w:p w14:paraId="7B5409B7" w14:textId="77777777" w:rsidR="00F11F86" w:rsidRPr="004537BC" w:rsidRDefault="00F11F86" w:rsidP="00EF7DE8">
            <w:pPr>
              <w:rPr>
                <w:rFonts w:ascii="Arial" w:hAnsi="Arial" w:cs="Arial"/>
                <w:sz w:val="18"/>
                <w:szCs w:val="18"/>
              </w:rPr>
            </w:pPr>
            <w:r w:rsidRPr="004537BC">
              <w:rPr>
                <w:rFonts w:ascii="Arial" w:hAnsi="Arial" w:cs="Arial"/>
                <w:sz w:val="18"/>
                <w:szCs w:val="18"/>
              </w:rPr>
              <w:t xml:space="preserve">Η γλώσσα αξιολόγησης είναι η ελληνική. </w:t>
            </w:r>
          </w:p>
          <w:p w14:paraId="62059EF3" w14:textId="77777777" w:rsidR="00F11F86" w:rsidRPr="004537BC" w:rsidRDefault="00F11F86" w:rsidP="003363B4">
            <w:pPr>
              <w:pStyle w:val="afffb"/>
              <w:numPr>
                <w:ilvl w:val="3"/>
                <w:numId w:val="141"/>
              </w:numPr>
              <w:ind w:left="355"/>
              <w:rPr>
                <w:rFonts w:ascii="Arial" w:hAnsi="Arial" w:cs="Arial"/>
                <w:sz w:val="18"/>
                <w:szCs w:val="18"/>
              </w:rPr>
            </w:pPr>
            <w:r w:rsidRPr="004537BC">
              <w:rPr>
                <w:rFonts w:ascii="Arial" w:hAnsi="Arial" w:cs="Arial"/>
                <w:sz w:val="18"/>
                <w:szCs w:val="18"/>
              </w:rPr>
              <w:t>Ατομική γραπτή εργασία (προαιρετική) στην οποία γίνεται σύγκριση μεταξύ του κειμένου ενός αρχαίου δράματος και του λιμπρέτου μιας όπερας που βασίζεται στο αναφερόμενο αρχαίο δράμα (30% ).</w:t>
            </w:r>
          </w:p>
          <w:p w14:paraId="0CAFB8A8" w14:textId="77777777" w:rsidR="00F11F86" w:rsidRPr="004537BC" w:rsidRDefault="00F11F86" w:rsidP="003363B4">
            <w:pPr>
              <w:pStyle w:val="afffb"/>
              <w:numPr>
                <w:ilvl w:val="3"/>
                <w:numId w:val="141"/>
              </w:numPr>
              <w:ind w:left="355"/>
              <w:rPr>
                <w:rFonts w:ascii="Arial" w:hAnsi="Arial" w:cs="Arial"/>
                <w:sz w:val="18"/>
                <w:szCs w:val="18"/>
              </w:rPr>
            </w:pPr>
            <w:r w:rsidRPr="004537BC">
              <w:rPr>
                <w:rFonts w:ascii="Arial" w:hAnsi="Arial" w:cs="Arial"/>
                <w:sz w:val="18"/>
                <w:szCs w:val="18"/>
              </w:rPr>
              <w:t>Γραπτή τελική εργασία με θέμα τη διαπραγμάτευση αρχαιοελληνικών μύθων μέσα από λυρικά έργα του 20</w:t>
            </w:r>
            <w:r w:rsidRPr="004537BC">
              <w:rPr>
                <w:rFonts w:ascii="Arial" w:hAnsi="Arial" w:cs="Arial"/>
                <w:sz w:val="18"/>
                <w:szCs w:val="18"/>
                <w:vertAlign w:val="superscript"/>
              </w:rPr>
              <w:t>ου</w:t>
            </w:r>
            <w:r w:rsidRPr="004537BC">
              <w:rPr>
                <w:rFonts w:ascii="Arial" w:hAnsi="Arial" w:cs="Arial"/>
                <w:sz w:val="18"/>
                <w:szCs w:val="18"/>
              </w:rPr>
              <w:t xml:space="preserve"> αιώνα (70% ή 100% αν δεν έχει εκπονηθεί προαιρετική εργασία).</w:t>
            </w:r>
          </w:p>
        </w:tc>
      </w:tr>
    </w:tbl>
    <w:p w14:paraId="10178338" w14:textId="77777777" w:rsidR="00F11F86" w:rsidRPr="004537BC" w:rsidRDefault="00F11F86" w:rsidP="003363B4">
      <w:pPr>
        <w:widowControl w:val="0"/>
        <w:numPr>
          <w:ilvl w:val="0"/>
          <w:numId w:val="141"/>
        </w:numPr>
        <w:autoSpaceDE w:val="0"/>
        <w:autoSpaceDN w:val="0"/>
        <w:adjustRightInd w:val="0"/>
        <w:spacing w:before="240"/>
        <w:ind w:left="357" w:hanging="357"/>
        <w:rPr>
          <w:rFonts w:ascii="Arial" w:hAnsi="Arial" w:cs="Arial"/>
          <w:b/>
          <w:sz w:val="18"/>
          <w:szCs w:val="18"/>
        </w:rPr>
      </w:pPr>
      <w:r w:rsidRPr="004537BC">
        <w:rPr>
          <w:rFonts w:ascii="Arial" w:hAnsi="Arial" w:cs="Arial"/>
          <w:b/>
          <w:sz w:val="18"/>
          <w:szCs w:val="18"/>
        </w:rPr>
        <w:t>ΣΥΝΙΣΤΩΜΕΝΗ 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F86" w:rsidRPr="004537BC" w14:paraId="53DFFDE2" w14:textId="77777777" w:rsidTr="00F11F86">
        <w:tc>
          <w:tcPr>
            <w:tcW w:w="8642" w:type="dxa"/>
          </w:tcPr>
          <w:p w14:paraId="7111C585" w14:textId="77777777" w:rsidR="00F11F86" w:rsidRPr="004537BC" w:rsidRDefault="00F11F86" w:rsidP="00EF7DE8">
            <w:pPr>
              <w:jc w:val="both"/>
              <w:rPr>
                <w:rFonts w:ascii="Arial" w:hAnsi="Arial" w:cs="Arial"/>
                <w:iCs/>
                <w:sz w:val="18"/>
                <w:szCs w:val="18"/>
              </w:rPr>
            </w:pPr>
          </w:p>
          <w:p w14:paraId="51D378C6" w14:textId="77777777" w:rsidR="00F11F86" w:rsidRPr="00F11F86" w:rsidRDefault="00F11F86" w:rsidP="00EF7DE8">
            <w:pPr>
              <w:jc w:val="both"/>
              <w:rPr>
                <w:rFonts w:ascii="Arial" w:hAnsi="Arial" w:cs="Arial"/>
                <w:sz w:val="18"/>
                <w:szCs w:val="18"/>
                <w:lang w:val="en-US"/>
              </w:rPr>
            </w:pPr>
            <w:r w:rsidRPr="00F11F86">
              <w:rPr>
                <w:rFonts w:ascii="Arial" w:hAnsi="Arial" w:cs="Arial"/>
                <w:sz w:val="18"/>
                <w:szCs w:val="18"/>
                <w:lang w:val="en-US"/>
              </w:rPr>
              <w:t>Brown, P.,- Ograjenšek, S., Ancient drama in music for the modern stage, Oxford ; New York : Oxford University Press, 2010.</w:t>
            </w:r>
          </w:p>
          <w:p w14:paraId="38CD2EB4" w14:textId="77777777" w:rsidR="00F11F86" w:rsidRPr="004537BC" w:rsidRDefault="00F11F86" w:rsidP="00EF7DE8">
            <w:pPr>
              <w:pStyle w:val="13"/>
              <w:spacing w:after="0" w:line="240" w:lineRule="auto"/>
              <w:ind w:left="0"/>
              <w:jc w:val="both"/>
              <w:rPr>
                <w:rFonts w:ascii="Arial" w:hAnsi="Arial" w:cs="Arial"/>
                <w:bCs/>
                <w:sz w:val="18"/>
                <w:szCs w:val="18"/>
                <w:lang w:val="en-US"/>
              </w:rPr>
            </w:pPr>
            <w:r w:rsidRPr="004537BC">
              <w:rPr>
                <w:rFonts w:ascii="Arial" w:hAnsi="Arial" w:cs="Arial"/>
                <w:bCs/>
                <w:sz w:val="18"/>
                <w:szCs w:val="18"/>
                <w:lang w:val="en-US"/>
              </w:rPr>
              <w:t>Cooke, M., The Cambridge companion to twentieth-century opera, Cambridge, UK ; New York : Cambridge University Press, 2005.</w:t>
            </w:r>
          </w:p>
          <w:p w14:paraId="32858303" w14:textId="77777777" w:rsidR="00F11F86" w:rsidRPr="004537BC" w:rsidRDefault="00F11F86" w:rsidP="00EF7DE8">
            <w:pPr>
              <w:pStyle w:val="13"/>
              <w:spacing w:after="0" w:line="240" w:lineRule="auto"/>
              <w:ind w:left="0"/>
              <w:jc w:val="both"/>
              <w:rPr>
                <w:rFonts w:ascii="Arial" w:hAnsi="Arial" w:cs="Arial"/>
                <w:bCs/>
                <w:sz w:val="18"/>
                <w:szCs w:val="18"/>
              </w:rPr>
            </w:pPr>
            <w:r w:rsidRPr="004537BC">
              <w:rPr>
                <w:rFonts w:ascii="Arial" w:hAnsi="Arial" w:cs="Arial"/>
                <w:bCs/>
                <w:sz w:val="18"/>
                <w:szCs w:val="18"/>
              </w:rPr>
              <w:t>Griffiths, P., Μοντέρνα μουσική, Σ.Ι. Ζαχαρόπουλος, 1993.</w:t>
            </w:r>
          </w:p>
          <w:p w14:paraId="46FFD8D7" w14:textId="77777777" w:rsidR="00F11F86" w:rsidRPr="004537BC" w:rsidRDefault="00F11F86" w:rsidP="00EF7DE8">
            <w:pPr>
              <w:pStyle w:val="13"/>
              <w:spacing w:after="0" w:line="240" w:lineRule="auto"/>
              <w:ind w:left="0"/>
              <w:jc w:val="both"/>
              <w:rPr>
                <w:rFonts w:ascii="Arial" w:hAnsi="Arial" w:cs="Arial"/>
                <w:bCs/>
                <w:sz w:val="18"/>
                <w:szCs w:val="18"/>
                <w:lang w:val="en-US"/>
              </w:rPr>
            </w:pPr>
            <w:r w:rsidRPr="004537BC">
              <w:rPr>
                <w:rFonts w:ascii="Arial" w:hAnsi="Arial" w:cs="Arial"/>
                <w:bCs/>
                <w:sz w:val="18"/>
                <w:szCs w:val="18"/>
                <w:lang w:val="en-US"/>
              </w:rPr>
              <w:t>Hall, E.- Macintosh, F.- Taplin, O., Medea in performance 1500-2000, University of Oxford. European Humanities Research Centre, Oxford : Legenda, 2000.</w:t>
            </w:r>
          </w:p>
          <w:p w14:paraId="602E8645" w14:textId="77777777" w:rsidR="00F11F86" w:rsidRPr="004537BC" w:rsidRDefault="00F11F86" w:rsidP="00EF7DE8">
            <w:pPr>
              <w:pStyle w:val="13"/>
              <w:spacing w:after="0" w:line="240" w:lineRule="auto"/>
              <w:ind w:left="0"/>
              <w:jc w:val="both"/>
              <w:rPr>
                <w:rFonts w:ascii="Arial" w:hAnsi="Arial" w:cs="Arial"/>
                <w:bCs/>
                <w:sz w:val="18"/>
                <w:szCs w:val="18"/>
                <w:lang w:val="en-US"/>
              </w:rPr>
            </w:pPr>
            <w:r w:rsidRPr="004537BC">
              <w:rPr>
                <w:rFonts w:ascii="Arial" w:hAnsi="Arial" w:cs="Arial"/>
                <w:bCs/>
                <w:sz w:val="18"/>
                <w:szCs w:val="18"/>
                <w:lang w:val="en-US"/>
              </w:rPr>
              <w:t>Martin, G., Twentieth century opera: a guide, Limelight editions, 1999.</w:t>
            </w:r>
          </w:p>
          <w:p w14:paraId="73E200EC" w14:textId="77777777" w:rsidR="00F11F86" w:rsidRPr="004537BC" w:rsidRDefault="00F11F86" w:rsidP="00EF7DE8">
            <w:pPr>
              <w:pStyle w:val="13"/>
              <w:spacing w:after="0" w:line="240" w:lineRule="auto"/>
              <w:ind w:left="0"/>
              <w:jc w:val="both"/>
              <w:rPr>
                <w:rFonts w:ascii="Arial" w:hAnsi="Arial" w:cs="Arial"/>
                <w:bCs/>
                <w:sz w:val="18"/>
                <w:szCs w:val="18"/>
                <w:lang w:val="en-US"/>
              </w:rPr>
            </w:pPr>
            <w:r w:rsidRPr="004537BC">
              <w:rPr>
                <w:rFonts w:ascii="Arial" w:hAnsi="Arial" w:cs="Arial"/>
                <w:bCs/>
                <w:sz w:val="18"/>
                <w:szCs w:val="18"/>
                <w:lang w:val="en-US"/>
              </w:rPr>
              <w:t>Parker, R.,The Oxford illustrated history of opera, Oxford : Oxford University Press, 1994.</w:t>
            </w:r>
          </w:p>
          <w:p w14:paraId="404A413D" w14:textId="77777777" w:rsidR="00F11F86" w:rsidRPr="004537BC" w:rsidRDefault="00F11F86" w:rsidP="00EF7DE8">
            <w:pPr>
              <w:pStyle w:val="13"/>
              <w:spacing w:after="0" w:line="240" w:lineRule="auto"/>
              <w:ind w:left="0"/>
              <w:jc w:val="both"/>
              <w:rPr>
                <w:rFonts w:ascii="Arial" w:hAnsi="Arial" w:cs="Arial"/>
                <w:bCs/>
                <w:sz w:val="18"/>
                <w:szCs w:val="18"/>
                <w:lang w:val="en-US"/>
              </w:rPr>
            </w:pPr>
            <w:r w:rsidRPr="004537BC">
              <w:rPr>
                <w:rFonts w:ascii="Arial" w:hAnsi="Arial" w:cs="Arial"/>
                <w:bCs/>
                <w:sz w:val="18"/>
                <w:szCs w:val="18"/>
                <w:lang w:val="en-US"/>
              </w:rPr>
              <w:t>Puffett, D., Richard Strauss, Elektra, Cambridge [Cambridgeshire] : Cambridge University Press, 1989.</w:t>
            </w:r>
          </w:p>
          <w:p w14:paraId="7BB5A363" w14:textId="77777777" w:rsidR="00F11F86" w:rsidRPr="004537BC" w:rsidRDefault="00F11F86" w:rsidP="00EF7DE8">
            <w:pPr>
              <w:pStyle w:val="13"/>
              <w:spacing w:after="0" w:line="240" w:lineRule="auto"/>
              <w:ind w:left="0"/>
              <w:jc w:val="both"/>
              <w:rPr>
                <w:rFonts w:ascii="Arial" w:hAnsi="Arial" w:cs="Arial"/>
                <w:bCs/>
                <w:sz w:val="18"/>
                <w:szCs w:val="18"/>
              </w:rPr>
            </w:pPr>
            <w:r w:rsidRPr="004537BC">
              <w:rPr>
                <w:rFonts w:ascii="Arial" w:hAnsi="Arial" w:cs="Arial"/>
                <w:bCs/>
                <w:sz w:val="18"/>
                <w:szCs w:val="18"/>
              </w:rPr>
              <w:t>Αλεξιάδης, Μ., Ο μαγικός αυλός του Ορφέα : δέκα μελετήματα για την όπερα και το μουσικό θέατρο, Αθήνα : Παπαζήσης, 2010</w:t>
            </w:r>
          </w:p>
          <w:p w14:paraId="024A1231" w14:textId="77777777" w:rsidR="00F11F86" w:rsidRPr="004537BC" w:rsidRDefault="00F11F86" w:rsidP="00EF7DE8">
            <w:pPr>
              <w:pStyle w:val="13"/>
              <w:spacing w:after="0" w:line="240" w:lineRule="auto"/>
              <w:ind w:left="0"/>
              <w:jc w:val="both"/>
              <w:rPr>
                <w:rFonts w:ascii="Arial" w:hAnsi="Arial" w:cs="Arial"/>
                <w:bCs/>
                <w:sz w:val="18"/>
                <w:szCs w:val="18"/>
              </w:rPr>
            </w:pPr>
            <w:r w:rsidRPr="004537BC">
              <w:rPr>
                <w:rFonts w:ascii="Arial" w:hAnsi="Arial" w:cs="Arial"/>
                <w:bCs/>
                <w:sz w:val="18"/>
                <w:szCs w:val="18"/>
              </w:rPr>
              <w:t>Σαλτσμαν, Έ., Εισαγωγή στη μουσική του 20ου αιώνα, μτφ. Γιώργος Ζερβός, Νεφέλη, 1989.</w:t>
            </w:r>
          </w:p>
          <w:p w14:paraId="6EA893C7" w14:textId="77777777" w:rsidR="00F11F86" w:rsidRPr="004537BC" w:rsidRDefault="00F11F86" w:rsidP="00EF7DE8">
            <w:pPr>
              <w:pStyle w:val="13"/>
              <w:spacing w:after="0" w:line="240" w:lineRule="auto"/>
              <w:ind w:left="0"/>
              <w:jc w:val="both"/>
              <w:rPr>
                <w:rFonts w:ascii="Arial" w:hAnsi="Arial" w:cs="Arial"/>
                <w:bCs/>
                <w:sz w:val="18"/>
                <w:szCs w:val="18"/>
              </w:rPr>
            </w:pPr>
            <w:r w:rsidRPr="004537BC">
              <w:rPr>
                <w:rFonts w:ascii="Arial" w:hAnsi="Arial" w:cs="Arial"/>
                <w:bCs/>
                <w:sz w:val="18"/>
                <w:szCs w:val="18"/>
              </w:rPr>
              <w:t>-Επιλεγμένη βιβλιογραφία για κάθε συνθέτη/έργο αναφοράς.</w:t>
            </w:r>
          </w:p>
          <w:p w14:paraId="543A190E" w14:textId="77777777" w:rsidR="00F11F86" w:rsidRPr="004537BC" w:rsidRDefault="00F11F86" w:rsidP="00EF7DE8">
            <w:pPr>
              <w:pStyle w:val="13"/>
              <w:spacing w:after="0" w:line="240" w:lineRule="auto"/>
              <w:ind w:left="0"/>
              <w:jc w:val="both"/>
              <w:rPr>
                <w:rFonts w:ascii="Arial" w:hAnsi="Arial" w:cs="Arial"/>
                <w:b/>
                <w:sz w:val="18"/>
                <w:szCs w:val="18"/>
              </w:rPr>
            </w:pPr>
          </w:p>
        </w:tc>
      </w:tr>
    </w:tbl>
    <w:p w14:paraId="531BB219" w14:textId="77777777" w:rsidR="00F11F86" w:rsidRPr="004537BC" w:rsidRDefault="00F11F86" w:rsidP="00F11F86">
      <w:pPr>
        <w:jc w:val="both"/>
        <w:rPr>
          <w:rFonts w:ascii="Arial" w:hAnsi="Arial" w:cs="Arial"/>
          <w:sz w:val="18"/>
          <w:szCs w:val="18"/>
        </w:rPr>
      </w:pPr>
    </w:p>
    <w:p w14:paraId="688C519B" w14:textId="77777777" w:rsidR="00F11F86" w:rsidRPr="004537BC" w:rsidRDefault="00F11F86" w:rsidP="00F11F86">
      <w:pPr>
        <w:rPr>
          <w:rFonts w:ascii="Arial" w:hAnsi="Arial" w:cs="Arial"/>
          <w:sz w:val="18"/>
          <w:szCs w:val="18"/>
        </w:rPr>
      </w:pPr>
    </w:p>
    <w:p w14:paraId="6A23900E" w14:textId="77777777" w:rsidR="00F11F86" w:rsidRPr="004537BC" w:rsidRDefault="00F11F86" w:rsidP="00F11F86">
      <w:pPr>
        <w:rPr>
          <w:rFonts w:ascii="Arial" w:hAnsi="Arial" w:cs="Arial"/>
          <w:sz w:val="18"/>
          <w:szCs w:val="18"/>
        </w:rPr>
      </w:pPr>
    </w:p>
    <w:p w14:paraId="715A66BD" w14:textId="77777777" w:rsidR="00F11F86" w:rsidRPr="004537BC" w:rsidRDefault="00F11F86" w:rsidP="00F11F86">
      <w:pPr>
        <w:rPr>
          <w:rFonts w:ascii="Arial" w:hAnsi="Arial" w:cs="Arial"/>
          <w:sz w:val="18"/>
          <w:szCs w:val="18"/>
        </w:rPr>
      </w:pPr>
    </w:p>
    <w:p w14:paraId="342451F4" w14:textId="77777777" w:rsidR="004057F9" w:rsidRDefault="004057F9" w:rsidP="004057F9">
      <w:pPr>
        <w:jc w:val="center"/>
        <w:rPr>
          <w:rFonts w:ascii="Arial" w:hAnsi="Arial" w:cs="Arial"/>
          <w:b/>
          <w:szCs w:val="18"/>
        </w:rPr>
      </w:pPr>
      <w:r>
        <w:rPr>
          <w:rFonts w:ascii="Arial" w:hAnsi="Arial" w:cs="Arial"/>
          <w:b/>
          <w:szCs w:val="18"/>
        </w:rPr>
        <w:t>ΠΘ 264</w:t>
      </w:r>
      <w:r>
        <w:rPr>
          <w:rFonts w:ascii="Arial" w:hAnsi="Arial" w:cs="Arial"/>
          <w:b/>
          <w:szCs w:val="18"/>
        </w:rPr>
        <w:tab/>
        <w:t>ΙΣΤΟΡΙΑ ΤΗΣ ΟΠΕΡΑΣ ΤΟΥ 20ού ΑΙΩΝΑ</w:t>
      </w:r>
    </w:p>
    <w:p w14:paraId="7068C9B1" w14:textId="77777777" w:rsidR="004057F9" w:rsidRDefault="004057F9" w:rsidP="004057F9">
      <w:pPr>
        <w:jc w:val="center"/>
        <w:rPr>
          <w:rFonts w:ascii="Arial" w:hAnsi="Arial" w:cs="Arial"/>
          <w:b/>
          <w:szCs w:val="18"/>
        </w:rPr>
      </w:pPr>
    </w:p>
    <w:p w14:paraId="7F0E7326" w14:textId="77777777" w:rsidR="004057F9" w:rsidRPr="00BE587E" w:rsidRDefault="004057F9" w:rsidP="003363B4">
      <w:pPr>
        <w:pStyle w:val="afffb"/>
        <w:widowControl w:val="0"/>
        <w:numPr>
          <w:ilvl w:val="3"/>
          <w:numId w:val="124"/>
        </w:numPr>
        <w:autoSpaceDE w:val="0"/>
        <w:autoSpaceDN w:val="0"/>
        <w:adjustRightInd w:val="0"/>
        <w:spacing w:before="120" w:after="0" w:line="240" w:lineRule="auto"/>
        <w:rPr>
          <w:rFonts w:ascii="Arial" w:hAnsi="Arial" w:cs="Arial"/>
          <w:b/>
          <w:sz w:val="18"/>
          <w:szCs w:val="18"/>
        </w:rPr>
      </w:pPr>
      <w:r w:rsidRPr="00BE587E">
        <w:rPr>
          <w:rFonts w:ascii="Arial" w:hAnsi="Arial" w:cs="Arial"/>
          <w:b/>
          <w:sz w:val="18"/>
          <w:szCs w:val="18"/>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241"/>
      </w:tblGrid>
      <w:tr w:rsidR="004057F9" w:rsidRPr="00777D26" w14:paraId="62739EDF" w14:textId="77777777" w:rsidTr="00696EBC">
        <w:tc>
          <w:tcPr>
            <w:tcW w:w="2296" w:type="dxa"/>
            <w:shd w:val="clear" w:color="auto" w:fill="DDD9C3"/>
          </w:tcPr>
          <w:p w14:paraId="68646FB7"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ΣΧΟΛΗ</w:t>
            </w:r>
          </w:p>
        </w:tc>
        <w:tc>
          <w:tcPr>
            <w:tcW w:w="6346" w:type="dxa"/>
            <w:gridSpan w:val="5"/>
          </w:tcPr>
          <w:p w14:paraId="701EA382" w14:textId="77777777" w:rsidR="004057F9" w:rsidRPr="00BE587E" w:rsidRDefault="004057F9" w:rsidP="00EF7DE8">
            <w:pPr>
              <w:rPr>
                <w:rFonts w:ascii="Arial" w:hAnsi="Arial" w:cs="Arial"/>
                <w:sz w:val="18"/>
                <w:szCs w:val="18"/>
              </w:rPr>
            </w:pPr>
            <w:r w:rsidRPr="00777D26">
              <w:rPr>
                <w:rFonts w:ascii="Arial" w:hAnsi="Arial" w:cs="Arial"/>
                <w:sz w:val="18"/>
                <w:szCs w:val="18"/>
              </w:rPr>
              <w:t>ΑΝΘΡΩΠΙΣΤΙΚΩΝ ΚΑΙ ΚΟΙΝΩΝΙΚΩΝ ΕΠΙΣΤΗΜΩΝ</w:t>
            </w:r>
          </w:p>
        </w:tc>
      </w:tr>
      <w:tr w:rsidR="004057F9" w:rsidRPr="00777D26" w14:paraId="5E3EB69B" w14:textId="77777777" w:rsidTr="00696EBC">
        <w:tc>
          <w:tcPr>
            <w:tcW w:w="2296" w:type="dxa"/>
            <w:shd w:val="clear" w:color="auto" w:fill="DDD9C3"/>
          </w:tcPr>
          <w:p w14:paraId="08A2B98A"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ΤΜΗΜΑ</w:t>
            </w:r>
          </w:p>
        </w:tc>
        <w:tc>
          <w:tcPr>
            <w:tcW w:w="6346" w:type="dxa"/>
            <w:gridSpan w:val="5"/>
          </w:tcPr>
          <w:p w14:paraId="65B4A584" w14:textId="77777777" w:rsidR="004057F9" w:rsidRPr="00BE587E" w:rsidRDefault="004057F9" w:rsidP="00EF7DE8">
            <w:pPr>
              <w:rPr>
                <w:rFonts w:ascii="Arial" w:hAnsi="Arial" w:cs="Arial"/>
                <w:sz w:val="18"/>
                <w:szCs w:val="18"/>
              </w:rPr>
            </w:pPr>
            <w:r w:rsidRPr="00777D26">
              <w:rPr>
                <w:rFonts w:ascii="Arial" w:hAnsi="Arial" w:cs="Arial"/>
                <w:sz w:val="18"/>
                <w:szCs w:val="18"/>
              </w:rPr>
              <w:t>ΘΕΑΤΡΙΚΩΝ ΣΠΟΥΔΩΝ</w:t>
            </w:r>
          </w:p>
        </w:tc>
      </w:tr>
      <w:tr w:rsidR="004057F9" w:rsidRPr="00777D26" w14:paraId="39E3727D" w14:textId="77777777" w:rsidTr="00696EBC">
        <w:tc>
          <w:tcPr>
            <w:tcW w:w="2296" w:type="dxa"/>
            <w:shd w:val="clear" w:color="auto" w:fill="DDD9C3"/>
          </w:tcPr>
          <w:p w14:paraId="26F0499A"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 xml:space="preserve">ΕΠΙΠΕΔΟ ΣΠΟΥΔΩΝ </w:t>
            </w:r>
          </w:p>
        </w:tc>
        <w:tc>
          <w:tcPr>
            <w:tcW w:w="6346" w:type="dxa"/>
            <w:gridSpan w:val="5"/>
          </w:tcPr>
          <w:p w14:paraId="6B4464FF" w14:textId="77777777" w:rsidR="004057F9" w:rsidRPr="00777D26" w:rsidRDefault="004057F9" w:rsidP="00EF7DE8">
            <w:pPr>
              <w:rPr>
                <w:rFonts w:ascii="Arial" w:hAnsi="Arial" w:cs="Arial"/>
                <w:sz w:val="18"/>
                <w:szCs w:val="18"/>
              </w:rPr>
            </w:pPr>
            <w:r w:rsidRPr="00777D26">
              <w:rPr>
                <w:rFonts w:ascii="Arial" w:hAnsi="Arial" w:cs="Arial"/>
                <w:i/>
                <w:sz w:val="18"/>
                <w:szCs w:val="18"/>
              </w:rPr>
              <w:t>Προπτυχιακό</w:t>
            </w:r>
          </w:p>
        </w:tc>
      </w:tr>
      <w:tr w:rsidR="004057F9" w:rsidRPr="00777D26" w14:paraId="278A2032" w14:textId="77777777" w:rsidTr="00696EBC">
        <w:tc>
          <w:tcPr>
            <w:tcW w:w="2296" w:type="dxa"/>
            <w:shd w:val="clear" w:color="auto" w:fill="DDD9C3"/>
          </w:tcPr>
          <w:p w14:paraId="65ABF5F5" w14:textId="77777777" w:rsidR="004057F9" w:rsidRPr="00777D26" w:rsidRDefault="004057F9" w:rsidP="00EF7DE8">
            <w:pPr>
              <w:jc w:val="right"/>
              <w:rPr>
                <w:rFonts w:ascii="Arial" w:hAnsi="Arial" w:cs="Arial"/>
                <w:b/>
                <w:sz w:val="18"/>
                <w:szCs w:val="18"/>
                <w:lang w:val="en-US"/>
              </w:rPr>
            </w:pPr>
            <w:r w:rsidRPr="00777D26">
              <w:rPr>
                <w:rFonts w:ascii="Arial" w:hAnsi="Arial" w:cs="Arial"/>
                <w:b/>
                <w:sz w:val="18"/>
                <w:szCs w:val="18"/>
              </w:rPr>
              <w:t>ΚΩΔΙΚΟΣ ΜΑΘΗΜΑΤΟΣ</w:t>
            </w:r>
          </w:p>
        </w:tc>
        <w:tc>
          <w:tcPr>
            <w:tcW w:w="689" w:type="dxa"/>
          </w:tcPr>
          <w:p w14:paraId="11079BF6" w14:textId="77777777" w:rsidR="004057F9" w:rsidRPr="00777D26" w:rsidRDefault="004057F9" w:rsidP="00EF7DE8">
            <w:pPr>
              <w:rPr>
                <w:rFonts w:ascii="Arial" w:hAnsi="Arial" w:cs="Arial"/>
                <w:b/>
                <w:sz w:val="18"/>
                <w:szCs w:val="18"/>
              </w:rPr>
            </w:pPr>
            <w:r w:rsidRPr="00777D26">
              <w:rPr>
                <w:rFonts w:ascii="Arial" w:hAnsi="Arial" w:cs="Arial"/>
                <w:b/>
                <w:sz w:val="18"/>
                <w:szCs w:val="18"/>
              </w:rPr>
              <w:t>ΠΘ 264</w:t>
            </w:r>
          </w:p>
        </w:tc>
        <w:tc>
          <w:tcPr>
            <w:tcW w:w="2145" w:type="dxa"/>
            <w:gridSpan w:val="2"/>
            <w:shd w:val="clear" w:color="auto" w:fill="DDD9C3"/>
          </w:tcPr>
          <w:p w14:paraId="6BF6EBAE" w14:textId="77777777" w:rsidR="004057F9" w:rsidRPr="00777D26" w:rsidRDefault="004057F9" w:rsidP="00EF7DE8">
            <w:pPr>
              <w:jc w:val="right"/>
              <w:rPr>
                <w:rFonts w:ascii="Arial" w:hAnsi="Arial" w:cs="Arial"/>
                <w:b/>
                <w:sz w:val="18"/>
                <w:szCs w:val="18"/>
                <w:lang w:val="en-US"/>
              </w:rPr>
            </w:pPr>
            <w:r w:rsidRPr="00777D26">
              <w:rPr>
                <w:rFonts w:ascii="Arial" w:hAnsi="Arial" w:cs="Arial"/>
                <w:b/>
                <w:sz w:val="18"/>
                <w:szCs w:val="18"/>
              </w:rPr>
              <w:t>ΕΞΑΜΗΝΟ ΣΠΟΥΔΩΝ</w:t>
            </w:r>
          </w:p>
        </w:tc>
        <w:tc>
          <w:tcPr>
            <w:tcW w:w="3512" w:type="dxa"/>
            <w:gridSpan w:val="2"/>
          </w:tcPr>
          <w:p w14:paraId="7ABC5EB4" w14:textId="77777777" w:rsidR="004057F9" w:rsidRPr="00777D26" w:rsidRDefault="00823EBE" w:rsidP="00823EBE">
            <w:pPr>
              <w:rPr>
                <w:rFonts w:ascii="Arial" w:hAnsi="Arial" w:cs="Arial"/>
                <w:sz w:val="18"/>
                <w:szCs w:val="18"/>
              </w:rPr>
            </w:pPr>
            <w:r>
              <w:rPr>
                <w:rFonts w:ascii="Arial" w:hAnsi="Arial" w:cs="Arial"/>
                <w:sz w:val="18"/>
                <w:szCs w:val="18"/>
              </w:rPr>
              <w:t>6</w:t>
            </w:r>
            <w:r w:rsidR="004057F9" w:rsidRPr="00777D26">
              <w:rPr>
                <w:rFonts w:ascii="Arial" w:hAnsi="Arial" w:cs="Arial"/>
                <w:sz w:val="18"/>
                <w:szCs w:val="18"/>
                <w:vertAlign w:val="superscript"/>
              </w:rPr>
              <w:t>ο</w:t>
            </w:r>
            <w:r w:rsidR="004057F9" w:rsidRPr="00777D26">
              <w:rPr>
                <w:rFonts w:ascii="Arial" w:hAnsi="Arial" w:cs="Arial"/>
                <w:sz w:val="18"/>
                <w:szCs w:val="18"/>
              </w:rPr>
              <w:t xml:space="preserve"> </w:t>
            </w:r>
          </w:p>
        </w:tc>
      </w:tr>
      <w:tr w:rsidR="004057F9" w:rsidRPr="00777D26" w14:paraId="377F853B" w14:textId="77777777" w:rsidTr="00696EBC">
        <w:trPr>
          <w:trHeight w:val="375"/>
        </w:trPr>
        <w:tc>
          <w:tcPr>
            <w:tcW w:w="2296" w:type="dxa"/>
            <w:shd w:val="clear" w:color="auto" w:fill="DDD9C3"/>
            <w:vAlign w:val="center"/>
          </w:tcPr>
          <w:p w14:paraId="7901DAEE"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ΤΙΤΛΟΣ ΜΑΘΗΜΑΤΟΣ</w:t>
            </w:r>
          </w:p>
        </w:tc>
        <w:tc>
          <w:tcPr>
            <w:tcW w:w="6346" w:type="dxa"/>
            <w:gridSpan w:val="5"/>
            <w:vAlign w:val="center"/>
          </w:tcPr>
          <w:p w14:paraId="5738C236" w14:textId="77777777" w:rsidR="004057F9" w:rsidRPr="00777D26" w:rsidRDefault="004057F9" w:rsidP="00EF7DE8">
            <w:pPr>
              <w:rPr>
                <w:rFonts w:ascii="Arial" w:hAnsi="Arial" w:cs="Arial"/>
                <w:sz w:val="18"/>
                <w:szCs w:val="18"/>
              </w:rPr>
            </w:pPr>
            <w:r w:rsidRPr="00777D26">
              <w:rPr>
                <w:rFonts w:ascii="Arial" w:hAnsi="Arial" w:cs="Arial"/>
                <w:sz w:val="18"/>
                <w:szCs w:val="18"/>
              </w:rPr>
              <w:t>Ιστορία της όπερας του 20ου αιώνα</w:t>
            </w:r>
          </w:p>
        </w:tc>
      </w:tr>
      <w:tr w:rsidR="004057F9" w:rsidRPr="00777D26" w14:paraId="3CD88327" w14:textId="77777777" w:rsidTr="00696EBC">
        <w:trPr>
          <w:trHeight w:val="196"/>
        </w:trPr>
        <w:tc>
          <w:tcPr>
            <w:tcW w:w="3766" w:type="dxa"/>
            <w:gridSpan w:val="3"/>
            <w:shd w:val="clear" w:color="auto" w:fill="DDD9C3"/>
            <w:vAlign w:val="center"/>
          </w:tcPr>
          <w:p w14:paraId="32270CB0" w14:textId="77777777" w:rsidR="004057F9" w:rsidRPr="00777D26" w:rsidRDefault="004057F9" w:rsidP="00EF7DE8">
            <w:pPr>
              <w:jc w:val="center"/>
              <w:rPr>
                <w:rFonts w:ascii="Arial" w:hAnsi="Arial" w:cs="Arial"/>
                <w:b/>
                <w:sz w:val="18"/>
                <w:szCs w:val="18"/>
              </w:rPr>
            </w:pPr>
            <w:r w:rsidRPr="00777D26">
              <w:rPr>
                <w:rFonts w:ascii="Arial" w:hAnsi="Arial" w:cs="Arial"/>
                <w:b/>
                <w:sz w:val="18"/>
                <w:szCs w:val="18"/>
              </w:rPr>
              <w:t xml:space="preserve">ΑΥΤΟΤΕΛΕΙΣ ΔΙΔΑΚΤΙΚΕΣ ΔΡΑΣΤΗΡΙΟΤΗΤΕΣ </w:t>
            </w:r>
            <w:r w:rsidRPr="00777D26">
              <w:rPr>
                <w:rFonts w:ascii="Arial" w:hAnsi="Arial" w:cs="Arial"/>
                <w:b/>
                <w:sz w:val="18"/>
                <w:szCs w:val="18"/>
              </w:rPr>
              <w:br/>
            </w:r>
          </w:p>
        </w:tc>
        <w:tc>
          <w:tcPr>
            <w:tcW w:w="1635" w:type="dxa"/>
            <w:gridSpan w:val="2"/>
            <w:shd w:val="clear" w:color="auto" w:fill="DDD9C3"/>
            <w:vAlign w:val="center"/>
          </w:tcPr>
          <w:p w14:paraId="1F1E9721" w14:textId="77777777" w:rsidR="004057F9" w:rsidRPr="00777D26" w:rsidRDefault="004057F9" w:rsidP="00EF7DE8">
            <w:pPr>
              <w:jc w:val="center"/>
              <w:rPr>
                <w:rFonts w:ascii="Arial" w:hAnsi="Arial" w:cs="Arial"/>
                <w:b/>
                <w:sz w:val="18"/>
                <w:szCs w:val="18"/>
              </w:rPr>
            </w:pPr>
            <w:r w:rsidRPr="00777D26">
              <w:rPr>
                <w:rFonts w:ascii="Arial" w:hAnsi="Arial" w:cs="Arial"/>
                <w:b/>
                <w:sz w:val="18"/>
                <w:szCs w:val="18"/>
              </w:rPr>
              <w:t>ΕΒΔΟΜΑΔΙΑΙΕΣ</w:t>
            </w:r>
            <w:r w:rsidRPr="00777D26">
              <w:rPr>
                <w:rFonts w:ascii="Arial" w:hAnsi="Arial" w:cs="Arial"/>
                <w:b/>
                <w:sz w:val="18"/>
                <w:szCs w:val="18"/>
              </w:rPr>
              <w:br/>
              <w:t>ΩΡΕΣ Δ</w:t>
            </w:r>
            <w:r w:rsidRPr="00777D26">
              <w:rPr>
                <w:rFonts w:ascii="Arial" w:hAnsi="Arial" w:cs="Arial"/>
                <w:b/>
                <w:sz w:val="18"/>
                <w:szCs w:val="18"/>
                <w:shd w:val="clear" w:color="auto" w:fill="DDD9C3"/>
              </w:rPr>
              <w:t>ΙΔ</w:t>
            </w:r>
            <w:r w:rsidRPr="00777D26">
              <w:rPr>
                <w:rFonts w:ascii="Arial" w:hAnsi="Arial" w:cs="Arial"/>
                <w:b/>
                <w:sz w:val="18"/>
                <w:szCs w:val="18"/>
              </w:rPr>
              <w:t>ΑΣΚΑΛΙΑΣ</w:t>
            </w:r>
          </w:p>
        </w:tc>
        <w:tc>
          <w:tcPr>
            <w:tcW w:w="3241" w:type="dxa"/>
            <w:shd w:val="clear" w:color="auto" w:fill="DDD9C3"/>
            <w:vAlign w:val="center"/>
          </w:tcPr>
          <w:p w14:paraId="739882A2" w14:textId="77777777" w:rsidR="004057F9" w:rsidRPr="00777D26" w:rsidRDefault="004057F9" w:rsidP="00EF7DE8">
            <w:pPr>
              <w:jc w:val="center"/>
              <w:rPr>
                <w:rFonts w:ascii="Arial" w:hAnsi="Arial" w:cs="Arial"/>
                <w:b/>
                <w:sz w:val="18"/>
                <w:szCs w:val="18"/>
              </w:rPr>
            </w:pPr>
            <w:r w:rsidRPr="00777D26">
              <w:rPr>
                <w:rFonts w:ascii="Arial" w:hAnsi="Arial" w:cs="Arial"/>
                <w:b/>
                <w:sz w:val="18"/>
                <w:szCs w:val="18"/>
              </w:rPr>
              <w:t>ΠΙΣΤΩΤΙΚΕΣ ΜΟΝΑΔΕΣ</w:t>
            </w:r>
          </w:p>
        </w:tc>
      </w:tr>
      <w:tr w:rsidR="004057F9" w:rsidRPr="00777D26" w14:paraId="1EA62BAA" w14:textId="77777777" w:rsidTr="00696EBC">
        <w:trPr>
          <w:trHeight w:val="194"/>
        </w:trPr>
        <w:tc>
          <w:tcPr>
            <w:tcW w:w="3766" w:type="dxa"/>
            <w:gridSpan w:val="3"/>
          </w:tcPr>
          <w:p w14:paraId="592C4436" w14:textId="77777777" w:rsidR="004057F9" w:rsidRPr="00777D26" w:rsidRDefault="004057F9" w:rsidP="00EF7DE8">
            <w:pPr>
              <w:jc w:val="right"/>
              <w:rPr>
                <w:rFonts w:ascii="Arial" w:hAnsi="Arial" w:cs="Arial"/>
                <w:sz w:val="18"/>
                <w:szCs w:val="18"/>
              </w:rPr>
            </w:pPr>
            <w:r w:rsidRPr="00777D26">
              <w:rPr>
                <w:rFonts w:ascii="Arial" w:hAnsi="Arial" w:cs="Arial"/>
                <w:sz w:val="18"/>
                <w:szCs w:val="18"/>
              </w:rPr>
              <w:t>Διαλέξεις διδάσκοντα και προφορικές παρουσιάσεις από φοιτητές</w:t>
            </w:r>
          </w:p>
        </w:tc>
        <w:tc>
          <w:tcPr>
            <w:tcW w:w="1635" w:type="dxa"/>
            <w:gridSpan w:val="2"/>
          </w:tcPr>
          <w:p w14:paraId="1241ABAE"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3</w:t>
            </w:r>
          </w:p>
        </w:tc>
        <w:tc>
          <w:tcPr>
            <w:tcW w:w="3241" w:type="dxa"/>
          </w:tcPr>
          <w:p w14:paraId="7C63E070"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5</w:t>
            </w:r>
          </w:p>
        </w:tc>
      </w:tr>
      <w:tr w:rsidR="004057F9" w:rsidRPr="00777D26" w14:paraId="642E8D90" w14:textId="77777777" w:rsidTr="00696EBC">
        <w:trPr>
          <w:trHeight w:val="599"/>
        </w:trPr>
        <w:tc>
          <w:tcPr>
            <w:tcW w:w="2296" w:type="dxa"/>
            <w:shd w:val="clear" w:color="auto" w:fill="DDD9C3"/>
          </w:tcPr>
          <w:p w14:paraId="67E5DFB6" w14:textId="77777777" w:rsidR="004057F9" w:rsidRPr="00777D26" w:rsidRDefault="004057F9" w:rsidP="00EF7DE8">
            <w:pPr>
              <w:jc w:val="right"/>
              <w:rPr>
                <w:rFonts w:ascii="Arial" w:hAnsi="Arial" w:cs="Arial"/>
                <w:i/>
                <w:sz w:val="18"/>
                <w:szCs w:val="18"/>
              </w:rPr>
            </w:pPr>
            <w:r w:rsidRPr="00777D26">
              <w:rPr>
                <w:rFonts w:ascii="Arial" w:hAnsi="Arial" w:cs="Arial"/>
                <w:b/>
                <w:sz w:val="18"/>
                <w:szCs w:val="18"/>
              </w:rPr>
              <w:lastRenderedPageBreak/>
              <w:t>ΤΥΠΟΣ ΜΑΘΗΜΑΤΟΣ</w:t>
            </w:r>
          </w:p>
        </w:tc>
        <w:tc>
          <w:tcPr>
            <w:tcW w:w="6346" w:type="dxa"/>
            <w:gridSpan w:val="5"/>
          </w:tcPr>
          <w:p w14:paraId="78C449D7" w14:textId="77777777" w:rsidR="004057F9" w:rsidRPr="00777D26" w:rsidRDefault="004057F9" w:rsidP="00EF7DE8">
            <w:pPr>
              <w:rPr>
                <w:rFonts w:ascii="Arial" w:hAnsi="Arial" w:cs="Arial"/>
                <w:sz w:val="18"/>
                <w:szCs w:val="18"/>
              </w:rPr>
            </w:pPr>
            <w:r w:rsidRPr="00777D26">
              <w:rPr>
                <w:rFonts w:ascii="Arial" w:hAnsi="Arial" w:cs="Arial"/>
                <w:sz w:val="18"/>
                <w:szCs w:val="18"/>
              </w:rPr>
              <w:t>Επιστημονική Περιοχή: Παγκόσμιο Θέατρο</w:t>
            </w:r>
          </w:p>
          <w:p w14:paraId="1D51BF8F" w14:textId="77777777" w:rsidR="004057F9" w:rsidRPr="00777D26" w:rsidRDefault="004057F9" w:rsidP="00EF7DE8">
            <w:pPr>
              <w:rPr>
                <w:rFonts w:ascii="Arial" w:hAnsi="Arial" w:cs="Arial"/>
                <w:sz w:val="18"/>
                <w:szCs w:val="18"/>
              </w:rPr>
            </w:pPr>
            <w:r w:rsidRPr="00777D26">
              <w:rPr>
                <w:rFonts w:ascii="Arial" w:hAnsi="Arial" w:cs="Arial"/>
                <w:sz w:val="18"/>
                <w:szCs w:val="18"/>
              </w:rPr>
              <w:t>Επιλεγόμενο</w:t>
            </w:r>
          </w:p>
        </w:tc>
      </w:tr>
      <w:tr w:rsidR="004057F9" w:rsidRPr="00777D26" w14:paraId="465CE9B4" w14:textId="77777777" w:rsidTr="00696EBC">
        <w:tc>
          <w:tcPr>
            <w:tcW w:w="2296" w:type="dxa"/>
            <w:shd w:val="clear" w:color="auto" w:fill="DDD9C3"/>
          </w:tcPr>
          <w:p w14:paraId="68F9CB7D"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ΠΡΟΑΠΑΙΤΟΥΜΕΝΑ ΜΑΘΗΜΑΤΑ:</w:t>
            </w:r>
          </w:p>
          <w:p w14:paraId="5200761E" w14:textId="77777777" w:rsidR="004057F9" w:rsidRPr="00777D26" w:rsidRDefault="004057F9" w:rsidP="00EF7DE8">
            <w:pPr>
              <w:jc w:val="right"/>
              <w:rPr>
                <w:rFonts w:ascii="Arial" w:hAnsi="Arial" w:cs="Arial"/>
                <w:b/>
                <w:sz w:val="18"/>
                <w:szCs w:val="18"/>
              </w:rPr>
            </w:pPr>
          </w:p>
        </w:tc>
        <w:tc>
          <w:tcPr>
            <w:tcW w:w="6346" w:type="dxa"/>
            <w:gridSpan w:val="5"/>
          </w:tcPr>
          <w:p w14:paraId="76C03277" w14:textId="77777777" w:rsidR="004057F9" w:rsidRPr="00777D26" w:rsidRDefault="004057F9" w:rsidP="00EF7DE8">
            <w:pPr>
              <w:rPr>
                <w:rFonts w:ascii="Arial" w:hAnsi="Arial" w:cs="Arial"/>
                <w:sz w:val="18"/>
                <w:szCs w:val="18"/>
              </w:rPr>
            </w:pPr>
            <w:r>
              <w:rPr>
                <w:rFonts w:ascii="Arial" w:hAnsi="Arial" w:cs="Arial"/>
                <w:sz w:val="18"/>
                <w:szCs w:val="18"/>
              </w:rPr>
              <w:t xml:space="preserve">Κανένα </w:t>
            </w:r>
          </w:p>
        </w:tc>
      </w:tr>
      <w:tr w:rsidR="004057F9" w:rsidRPr="00777D26" w14:paraId="4BDD7FDB" w14:textId="77777777" w:rsidTr="00696EBC">
        <w:tc>
          <w:tcPr>
            <w:tcW w:w="2296" w:type="dxa"/>
            <w:shd w:val="clear" w:color="auto" w:fill="DDD9C3"/>
          </w:tcPr>
          <w:p w14:paraId="757E7C93" w14:textId="77777777" w:rsidR="004057F9" w:rsidRPr="00777D26" w:rsidRDefault="004057F9" w:rsidP="00EF7DE8">
            <w:pPr>
              <w:jc w:val="right"/>
              <w:rPr>
                <w:rFonts w:ascii="Arial" w:hAnsi="Arial" w:cs="Arial"/>
                <w:b/>
                <w:sz w:val="18"/>
                <w:szCs w:val="18"/>
                <w:lang w:val="en-US"/>
              </w:rPr>
            </w:pPr>
            <w:r w:rsidRPr="00777D26">
              <w:rPr>
                <w:rFonts w:ascii="Arial" w:hAnsi="Arial" w:cs="Arial"/>
                <w:b/>
                <w:sz w:val="18"/>
                <w:szCs w:val="18"/>
              </w:rPr>
              <w:t>Γ</w:t>
            </w:r>
            <w:r w:rsidRPr="00777D26">
              <w:rPr>
                <w:rFonts w:ascii="Arial" w:hAnsi="Arial" w:cs="Arial"/>
                <w:b/>
                <w:sz w:val="18"/>
                <w:szCs w:val="18"/>
                <w:lang w:val="en-US"/>
              </w:rPr>
              <w:t>ΛΩΣΣΑ ΔΙΔΑΣΚΑΛΙΑΣ</w:t>
            </w:r>
            <w:r w:rsidRPr="00777D26">
              <w:rPr>
                <w:rFonts w:ascii="Arial" w:hAnsi="Arial" w:cs="Arial"/>
                <w:b/>
                <w:sz w:val="18"/>
                <w:szCs w:val="18"/>
              </w:rPr>
              <w:t xml:space="preserve"> και ΕΞΕΤΑΣΕΩΝ</w:t>
            </w:r>
            <w:r w:rsidRPr="00777D26">
              <w:rPr>
                <w:rFonts w:ascii="Arial" w:hAnsi="Arial" w:cs="Arial"/>
                <w:b/>
                <w:sz w:val="18"/>
                <w:szCs w:val="18"/>
                <w:lang w:val="en-US"/>
              </w:rPr>
              <w:t>:</w:t>
            </w:r>
          </w:p>
        </w:tc>
        <w:tc>
          <w:tcPr>
            <w:tcW w:w="6346" w:type="dxa"/>
            <w:gridSpan w:val="5"/>
          </w:tcPr>
          <w:p w14:paraId="107DF99C" w14:textId="77777777" w:rsidR="004057F9" w:rsidRPr="00777D26" w:rsidRDefault="004057F9" w:rsidP="00EF7DE8">
            <w:pPr>
              <w:rPr>
                <w:rFonts w:ascii="Arial" w:hAnsi="Arial" w:cs="Arial"/>
                <w:sz w:val="18"/>
                <w:szCs w:val="18"/>
                <w:lang w:val="en-US"/>
              </w:rPr>
            </w:pPr>
            <w:r w:rsidRPr="00777D26">
              <w:rPr>
                <w:rFonts w:ascii="Arial" w:hAnsi="Arial" w:cs="Arial"/>
                <w:sz w:val="18"/>
                <w:szCs w:val="18"/>
              </w:rPr>
              <w:t>Ελληνική</w:t>
            </w:r>
          </w:p>
        </w:tc>
      </w:tr>
      <w:tr w:rsidR="004057F9" w:rsidRPr="00777D26" w14:paraId="1E01C034" w14:textId="77777777" w:rsidTr="00696EBC">
        <w:tc>
          <w:tcPr>
            <w:tcW w:w="2296" w:type="dxa"/>
            <w:shd w:val="clear" w:color="auto" w:fill="DDD9C3"/>
          </w:tcPr>
          <w:p w14:paraId="0B7ED884"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 xml:space="preserve">ΤΟ ΜΑΘΗΜΑ ΠΡΟΣΦΕΡΕΤΑΙ ΣΕ ΦΟΙΤΗΤΕΣ </w:t>
            </w:r>
            <w:r w:rsidRPr="00777D26">
              <w:rPr>
                <w:rFonts w:ascii="Arial" w:hAnsi="Arial" w:cs="Arial"/>
                <w:b/>
                <w:sz w:val="18"/>
                <w:szCs w:val="18"/>
                <w:lang w:val="en-GB"/>
              </w:rPr>
              <w:t>ERASMUS</w:t>
            </w:r>
            <w:r w:rsidRPr="00777D26">
              <w:rPr>
                <w:rFonts w:ascii="Arial" w:hAnsi="Arial" w:cs="Arial"/>
                <w:b/>
                <w:sz w:val="18"/>
                <w:szCs w:val="18"/>
              </w:rPr>
              <w:t xml:space="preserve"> </w:t>
            </w:r>
          </w:p>
        </w:tc>
        <w:tc>
          <w:tcPr>
            <w:tcW w:w="6346" w:type="dxa"/>
            <w:gridSpan w:val="5"/>
          </w:tcPr>
          <w:p w14:paraId="1C44FF45" w14:textId="77777777" w:rsidR="004057F9" w:rsidRPr="00777D26" w:rsidRDefault="004057F9" w:rsidP="00EF7DE8">
            <w:pPr>
              <w:rPr>
                <w:rFonts w:ascii="Arial" w:hAnsi="Arial" w:cs="Arial"/>
                <w:sz w:val="18"/>
                <w:szCs w:val="18"/>
              </w:rPr>
            </w:pPr>
            <w:r w:rsidRPr="00777D26">
              <w:rPr>
                <w:rFonts w:ascii="Arial" w:hAnsi="Arial" w:cs="Arial"/>
                <w:sz w:val="18"/>
                <w:szCs w:val="18"/>
              </w:rPr>
              <w:t>ΝΑΙ (στην Αγγλική-Γαλλική)</w:t>
            </w:r>
          </w:p>
        </w:tc>
      </w:tr>
      <w:tr w:rsidR="004057F9" w:rsidRPr="00841D28" w14:paraId="7E9539CD" w14:textId="77777777" w:rsidTr="00696EBC">
        <w:tc>
          <w:tcPr>
            <w:tcW w:w="2296" w:type="dxa"/>
            <w:shd w:val="clear" w:color="auto" w:fill="DDD9C3"/>
          </w:tcPr>
          <w:p w14:paraId="44373EF7" w14:textId="77777777" w:rsidR="004057F9" w:rsidRPr="00777D26" w:rsidRDefault="004057F9" w:rsidP="00EF7DE8">
            <w:pPr>
              <w:jc w:val="right"/>
              <w:rPr>
                <w:rFonts w:ascii="Arial" w:hAnsi="Arial" w:cs="Arial"/>
                <w:b/>
                <w:sz w:val="18"/>
                <w:szCs w:val="18"/>
                <w:lang w:val="en-GB"/>
              </w:rPr>
            </w:pPr>
            <w:r w:rsidRPr="00777D26">
              <w:rPr>
                <w:rFonts w:ascii="Arial" w:hAnsi="Arial" w:cs="Arial"/>
                <w:b/>
                <w:sz w:val="18"/>
                <w:szCs w:val="18"/>
              </w:rPr>
              <w:t>ΗΛΕΚΤΡΟΝΙΚΗ ΣΕΛΙΔΑ ΜΑΘΗΜΑΤΟΣ (</w:t>
            </w:r>
            <w:r w:rsidRPr="00777D26">
              <w:rPr>
                <w:rFonts w:ascii="Arial" w:hAnsi="Arial" w:cs="Arial"/>
                <w:b/>
                <w:sz w:val="18"/>
                <w:szCs w:val="18"/>
                <w:lang w:val="en-GB"/>
              </w:rPr>
              <w:t>URL)</w:t>
            </w:r>
          </w:p>
        </w:tc>
        <w:tc>
          <w:tcPr>
            <w:tcW w:w="6346" w:type="dxa"/>
            <w:gridSpan w:val="5"/>
          </w:tcPr>
          <w:p w14:paraId="16776CCA" w14:textId="77777777" w:rsidR="004057F9" w:rsidRPr="00777D26" w:rsidRDefault="004057F9" w:rsidP="00EF7DE8">
            <w:pPr>
              <w:spacing w:after="200" w:line="276" w:lineRule="auto"/>
              <w:rPr>
                <w:rFonts w:ascii="Arial" w:hAnsi="Arial" w:cs="Arial"/>
                <w:sz w:val="18"/>
                <w:szCs w:val="18"/>
                <w:lang w:val="en-GB"/>
              </w:rPr>
            </w:pPr>
            <w:r w:rsidRPr="00777D26">
              <w:rPr>
                <w:rFonts w:ascii="Arial" w:hAnsi="Arial" w:cs="Arial"/>
                <w:sz w:val="18"/>
                <w:szCs w:val="18"/>
                <w:lang w:val="en-GB"/>
              </w:rPr>
              <w:t>https://eclass.upatras.gr/courses/THE764/</w:t>
            </w:r>
          </w:p>
        </w:tc>
      </w:tr>
    </w:tbl>
    <w:p w14:paraId="3DD7650F" w14:textId="77777777" w:rsidR="004057F9" w:rsidRPr="00777D26" w:rsidRDefault="004057F9" w:rsidP="003363B4">
      <w:pPr>
        <w:pStyle w:val="afffb"/>
        <w:widowControl w:val="0"/>
        <w:numPr>
          <w:ilvl w:val="3"/>
          <w:numId w:val="124"/>
        </w:numPr>
        <w:autoSpaceDE w:val="0"/>
        <w:autoSpaceDN w:val="0"/>
        <w:adjustRightInd w:val="0"/>
        <w:spacing w:before="120" w:after="0" w:line="240" w:lineRule="auto"/>
        <w:rPr>
          <w:rFonts w:ascii="Arial" w:hAnsi="Arial" w:cs="Arial"/>
          <w:b/>
          <w:sz w:val="18"/>
          <w:szCs w:val="18"/>
          <w:lang w:val="en-US"/>
        </w:rPr>
      </w:pPr>
      <w:r w:rsidRPr="00777D26">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4057F9" w:rsidRPr="00777D26" w14:paraId="1B63D148" w14:textId="77777777" w:rsidTr="00696EBC">
        <w:tc>
          <w:tcPr>
            <w:tcW w:w="8642" w:type="dxa"/>
            <w:gridSpan w:val="2"/>
            <w:tcBorders>
              <w:bottom w:val="nil"/>
            </w:tcBorders>
            <w:shd w:val="clear" w:color="auto" w:fill="DDD9C3"/>
          </w:tcPr>
          <w:p w14:paraId="0B4CC665" w14:textId="77777777" w:rsidR="004057F9" w:rsidRPr="00777D26" w:rsidRDefault="004057F9" w:rsidP="00EF7DE8">
            <w:pPr>
              <w:rPr>
                <w:rFonts w:ascii="Arial" w:hAnsi="Arial" w:cs="Arial"/>
                <w:i/>
                <w:sz w:val="18"/>
                <w:szCs w:val="18"/>
              </w:rPr>
            </w:pPr>
            <w:r w:rsidRPr="00777D26">
              <w:rPr>
                <w:rFonts w:ascii="Arial" w:hAnsi="Arial" w:cs="Arial"/>
                <w:b/>
                <w:sz w:val="18"/>
                <w:szCs w:val="18"/>
              </w:rPr>
              <w:t>Μαθησιακά Αποτελέσματα</w:t>
            </w:r>
          </w:p>
        </w:tc>
      </w:tr>
      <w:tr w:rsidR="004057F9" w:rsidRPr="00777D26" w14:paraId="397A7B7A" w14:textId="77777777" w:rsidTr="00696EBC">
        <w:tc>
          <w:tcPr>
            <w:tcW w:w="8642" w:type="dxa"/>
            <w:gridSpan w:val="2"/>
          </w:tcPr>
          <w:p w14:paraId="5F6080A9" w14:textId="77777777" w:rsidR="004057F9" w:rsidRPr="00777D26" w:rsidRDefault="004057F9" w:rsidP="00EF7DE8">
            <w:pPr>
              <w:ind w:left="175"/>
              <w:jc w:val="center"/>
              <w:rPr>
                <w:rFonts w:ascii="Arial" w:hAnsi="Arial" w:cs="Arial"/>
                <w:b/>
                <w:sz w:val="18"/>
                <w:szCs w:val="18"/>
              </w:rPr>
            </w:pPr>
            <w:r w:rsidRPr="00777D26">
              <w:rPr>
                <w:rFonts w:ascii="Arial" w:hAnsi="Arial" w:cs="Arial"/>
                <w:b/>
                <w:sz w:val="18"/>
                <w:szCs w:val="18"/>
              </w:rPr>
              <w:t>Στο τέλος του μαθήματος ο φοιτητής/ η φοιτήτρια θα πρέπει να κατανοούν και να γνωρίζουν :</w:t>
            </w:r>
          </w:p>
          <w:p w14:paraId="1434B481" w14:textId="77777777" w:rsidR="004057F9" w:rsidRPr="00777D26" w:rsidRDefault="004057F9" w:rsidP="00EF7DE8">
            <w:pPr>
              <w:ind w:left="317" w:hanging="317"/>
              <w:jc w:val="center"/>
              <w:rPr>
                <w:rFonts w:ascii="Arial" w:hAnsi="Arial" w:cs="Arial"/>
                <w:sz w:val="18"/>
                <w:szCs w:val="18"/>
              </w:rPr>
            </w:pPr>
            <w:r w:rsidRPr="00777D26">
              <w:rPr>
                <w:rFonts w:ascii="Arial" w:hAnsi="Arial" w:cs="Arial"/>
                <w:sz w:val="18"/>
                <w:szCs w:val="18"/>
              </w:rPr>
              <w:t>1.</w:t>
            </w:r>
            <w:r w:rsidRPr="00777D26">
              <w:rPr>
                <w:rFonts w:ascii="Arial" w:hAnsi="Arial" w:cs="Arial"/>
                <w:sz w:val="18"/>
                <w:szCs w:val="18"/>
              </w:rPr>
              <w:tab/>
              <w:t>κάτω από ποιες συνθήκες και με ποιους τρόπους διαμορφώθηκε το μουσικό θέατρο κατά το περασμένο αιώνα</w:t>
            </w:r>
          </w:p>
          <w:p w14:paraId="44FD7BED" w14:textId="77777777" w:rsidR="004057F9" w:rsidRPr="00777D26" w:rsidRDefault="004057F9" w:rsidP="00EF7DE8">
            <w:pPr>
              <w:ind w:left="317" w:hanging="317"/>
              <w:rPr>
                <w:rFonts w:ascii="Arial" w:hAnsi="Arial" w:cs="Arial"/>
                <w:sz w:val="18"/>
                <w:szCs w:val="18"/>
              </w:rPr>
            </w:pPr>
            <w:r w:rsidRPr="00777D26">
              <w:rPr>
                <w:rFonts w:ascii="Arial" w:hAnsi="Arial" w:cs="Arial"/>
                <w:sz w:val="18"/>
                <w:szCs w:val="18"/>
              </w:rPr>
              <w:t>2.</w:t>
            </w:r>
            <w:r w:rsidRPr="00777D26">
              <w:rPr>
                <w:rFonts w:ascii="Arial" w:hAnsi="Arial" w:cs="Arial"/>
                <w:sz w:val="18"/>
                <w:szCs w:val="18"/>
              </w:rPr>
              <w:tab/>
              <w:t>ποια είναι τα ευρύτερα καλλιτεχνικά ρεύματα και τάσεις που καθόρισαν την εξέλιξη αυτή</w:t>
            </w:r>
          </w:p>
          <w:p w14:paraId="4B87FC61" w14:textId="77777777" w:rsidR="004057F9" w:rsidRPr="00777D26" w:rsidRDefault="004057F9" w:rsidP="00EF7DE8">
            <w:pPr>
              <w:ind w:left="317" w:hanging="317"/>
              <w:rPr>
                <w:rFonts w:ascii="Arial" w:hAnsi="Arial" w:cs="Arial"/>
                <w:sz w:val="18"/>
                <w:szCs w:val="18"/>
              </w:rPr>
            </w:pPr>
            <w:r w:rsidRPr="00777D26">
              <w:rPr>
                <w:rFonts w:ascii="Arial" w:hAnsi="Arial" w:cs="Arial"/>
                <w:sz w:val="18"/>
                <w:szCs w:val="18"/>
              </w:rPr>
              <w:t>3.</w:t>
            </w:r>
            <w:r w:rsidRPr="00777D26">
              <w:rPr>
                <w:rFonts w:ascii="Arial" w:hAnsi="Arial" w:cs="Arial"/>
                <w:sz w:val="18"/>
                <w:szCs w:val="18"/>
              </w:rPr>
              <w:tab/>
              <w:t>ποια είναι η σχέση του σύγχρονου θεάτρου με την εξέλιξη της όπερας</w:t>
            </w:r>
          </w:p>
          <w:p w14:paraId="3AE9E171" w14:textId="77777777" w:rsidR="004057F9" w:rsidRPr="00777D26" w:rsidRDefault="004057F9" w:rsidP="00EF7DE8">
            <w:pPr>
              <w:ind w:left="317" w:hanging="317"/>
              <w:jc w:val="center"/>
              <w:rPr>
                <w:rFonts w:ascii="Arial" w:hAnsi="Arial" w:cs="Arial"/>
                <w:sz w:val="18"/>
                <w:szCs w:val="18"/>
              </w:rPr>
            </w:pPr>
            <w:r w:rsidRPr="00777D26">
              <w:rPr>
                <w:rFonts w:ascii="Arial" w:hAnsi="Arial" w:cs="Arial"/>
                <w:sz w:val="18"/>
                <w:szCs w:val="18"/>
              </w:rPr>
              <w:t>4.</w:t>
            </w:r>
            <w:r w:rsidRPr="00777D26">
              <w:rPr>
                <w:rFonts w:ascii="Arial" w:hAnsi="Arial" w:cs="Arial"/>
                <w:sz w:val="18"/>
                <w:szCs w:val="18"/>
              </w:rPr>
              <w:tab/>
              <w:t>ποια έργα και ποιοι συνθέτες εκπροσωπούν κατά κύριο λόγο τα νέα αισθητικά δεδομένα</w:t>
            </w:r>
          </w:p>
        </w:tc>
      </w:tr>
      <w:tr w:rsidR="004057F9" w:rsidRPr="00777D26" w14:paraId="64C18216" w14:textId="77777777" w:rsidTr="00696EBC">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2ADFBF7A" w14:textId="77777777" w:rsidR="004057F9" w:rsidRPr="00777D26" w:rsidRDefault="004057F9" w:rsidP="00EF7DE8">
            <w:pPr>
              <w:rPr>
                <w:rFonts w:ascii="Arial" w:hAnsi="Arial" w:cs="Arial"/>
                <w:b/>
                <w:sz w:val="18"/>
                <w:szCs w:val="18"/>
              </w:rPr>
            </w:pPr>
            <w:r w:rsidRPr="00777D26">
              <w:rPr>
                <w:rFonts w:ascii="Arial" w:hAnsi="Arial" w:cs="Arial"/>
                <w:b/>
                <w:sz w:val="18"/>
                <w:szCs w:val="18"/>
              </w:rPr>
              <w:t>Γενικές Ικανότητες</w:t>
            </w:r>
          </w:p>
        </w:tc>
      </w:tr>
      <w:tr w:rsidR="004057F9" w:rsidRPr="00777D26" w14:paraId="62E492EA" w14:textId="77777777" w:rsidTr="00696EBC">
        <w:tc>
          <w:tcPr>
            <w:tcW w:w="8642" w:type="dxa"/>
            <w:gridSpan w:val="2"/>
          </w:tcPr>
          <w:p w14:paraId="6EA86CDE" w14:textId="77777777" w:rsidR="004057F9" w:rsidRPr="00777D26" w:rsidRDefault="004057F9" w:rsidP="00EF7DE8">
            <w:pPr>
              <w:widowControl w:val="0"/>
              <w:autoSpaceDE w:val="0"/>
              <w:autoSpaceDN w:val="0"/>
              <w:adjustRightInd w:val="0"/>
              <w:ind w:left="175"/>
              <w:rPr>
                <w:rFonts w:ascii="Arial" w:hAnsi="Arial" w:cs="Arial"/>
                <w:b/>
                <w:sz w:val="18"/>
                <w:szCs w:val="18"/>
              </w:rPr>
            </w:pPr>
            <w:r w:rsidRPr="00777D26">
              <w:rPr>
                <w:rFonts w:ascii="Arial" w:hAnsi="Arial" w:cs="Arial"/>
                <w:b/>
                <w:sz w:val="18"/>
                <w:szCs w:val="18"/>
              </w:rPr>
              <w:t>Στο τέλος του μαθήματος, ο φοιτητής/ η φοιτήτρια θα μπορεί να:</w:t>
            </w:r>
          </w:p>
          <w:p w14:paraId="4E65698C" w14:textId="77777777" w:rsidR="004057F9" w:rsidRPr="00777D26" w:rsidRDefault="004057F9" w:rsidP="003363B4">
            <w:pPr>
              <w:pStyle w:val="afffb"/>
              <w:widowControl w:val="0"/>
              <w:numPr>
                <w:ilvl w:val="0"/>
                <w:numId w:val="46"/>
              </w:numPr>
              <w:autoSpaceDE w:val="0"/>
              <w:autoSpaceDN w:val="0"/>
              <w:adjustRightInd w:val="0"/>
              <w:spacing w:after="0" w:line="240" w:lineRule="auto"/>
              <w:ind w:left="284" w:hanging="218"/>
              <w:rPr>
                <w:rFonts w:ascii="Arial" w:hAnsi="Arial" w:cs="Arial"/>
                <w:sz w:val="18"/>
                <w:szCs w:val="18"/>
              </w:rPr>
            </w:pPr>
            <w:r w:rsidRPr="00777D26">
              <w:rPr>
                <w:rFonts w:ascii="Arial" w:hAnsi="Arial" w:cs="Arial"/>
                <w:sz w:val="18"/>
                <w:szCs w:val="18"/>
              </w:rPr>
              <w:t>να κατανοεί την επίδραση των γενικότερων καλλιτεχνικών ρευμάτων και τάσεων πάνω στην διαμόρφωση και την εξέλιξη της όπερας και του νέου μουσικού θεάτρου κατά τον περασμένο αιώνα</w:t>
            </w:r>
          </w:p>
          <w:p w14:paraId="238F0517" w14:textId="77777777" w:rsidR="004057F9" w:rsidRPr="00777D26" w:rsidRDefault="004057F9" w:rsidP="003363B4">
            <w:pPr>
              <w:pStyle w:val="afffb"/>
              <w:widowControl w:val="0"/>
              <w:numPr>
                <w:ilvl w:val="0"/>
                <w:numId w:val="46"/>
              </w:numPr>
              <w:autoSpaceDE w:val="0"/>
              <w:autoSpaceDN w:val="0"/>
              <w:adjustRightInd w:val="0"/>
              <w:spacing w:after="0" w:line="240" w:lineRule="auto"/>
              <w:ind w:left="284" w:hanging="218"/>
              <w:rPr>
                <w:rFonts w:ascii="Arial" w:hAnsi="Arial" w:cs="Arial"/>
                <w:sz w:val="18"/>
                <w:szCs w:val="18"/>
              </w:rPr>
            </w:pPr>
            <w:r w:rsidRPr="00777D26">
              <w:rPr>
                <w:rFonts w:ascii="Arial" w:hAnsi="Arial" w:cs="Arial"/>
                <w:sz w:val="18"/>
                <w:szCs w:val="18"/>
              </w:rPr>
              <w:t xml:space="preserve">να γνωρίζει τις βασικότερες καινοτομίες που παρουσιάζει το οπερατικό ρεπερτόριο κατά τον 20ο αιώνα </w:t>
            </w:r>
          </w:p>
          <w:p w14:paraId="40C3060B" w14:textId="77777777" w:rsidR="004057F9" w:rsidRPr="00777D26" w:rsidRDefault="004057F9" w:rsidP="003363B4">
            <w:pPr>
              <w:pStyle w:val="afffb"/>
              <w:widowControl w:val="0"/>
              <w:numPr>
                <w:ilvl w:val="0"/>
                <w:numId w:val="46"/>
              </w:numPr>
              <w:autoSpaceDE w:val="0"/>
              <w:autoSpaceDN w:val="0"/>
              <w:adjustRightInd w:val="0"/>
              <w:spacing w:after="0" w:line="240" w:lineRule="auto"/>
              <w:ind w:left="284" w:hanging="218"/>
              <w:rPr>
                <w:rFonts w:ascii="Arial" w:hAnsi="Arial" w:cs="Arial"/>
                <w:sz w:val="18"/>
                <w:szCs w:val="18"/>
              </w:rPr>
            </w:pPr>
            <w:r w:rsidRPr="00777D26">
              <w:rPr>
                <w:rFonts w:ascii="Arial" w:hAnsi="Arial" w:cs="Arial"/>
                <w:sz w:val="18"/>
                <w:szCs w:val="18"/>
              </w:rPr>
              <w:t>να γνωρίζει σημαντικά έργα και συνθέτες που εκπροσωπούν τις νέες τάσεις</w:t>
            </w:r>
          </w:p>
          <w:p w14:paraId="14CBA0CD" w14:textId="77777777" w:rsidR="004057F9" w:rsidRPr="00777D26" w:rsidRDefault="004057F9" w:rsidP="003363B4">
            <w:pPr>
              <w:pStyle w:val="afffb"/>
              <w:widowControl w:val="0"/>
              <w:numPr>
                <w:ilvl w:val="0"/>
                <w:numId w:val="46"/>
              </w:numPr>
              <w:autoSpaceDE w:val="0"/>
              <w:autoSpaceDN w:val="0"/>
              <w:adjustRightInd w:val="0"/>
              <w:spacing w:after="0" w:line="240" w:lineRule="auto"/>
              <w:ind w:left="284" w:hanging="218"/>
              <w:rPr>
                <w:rFonts w:ascii="Arial" w:hAnsi="Arial" w:cs="Arial"/>
                <w:sz w:val="18"/>
                <w:szCs w:val="18"/>
              </w:rPr>
            </w:pPr>
            <w:r w:rsidRPr="00777D26">
              <w:rPr>
                <w:rFonts w:ascii="Arial" w:hAnsi="Arial" w:cs="Arial"/>
                <w:sz w:val="18"/>
                <w:szCs w:val="18"/>
              </w:rPr>
              <w:t>να διακρίνει τις διαφορές ανάμεσα στην μοντέρνα όπερα και το νέο μουσικό θέατρο</w:t>
            </w:r>
          </w:p>
        </w:tc>
      </w:tr>
    </w:tbl>
    <w:p w14:paraId="75E50EEB" w14:textId="77777777" w:rsidR="004057F9" w:rsidRPr="00777D26" w:rsidRDefault="004057F9" w:rsidP="003363B4">
      <w:pPr>
        <w:pStyle w:val="afffb"/>
        <w:widowControl w:val="0"/>
        <w:numPr>
          <w:ilvl w:val="3"/>
          <w:numId w:val="124"/>
        </w:numPr>
        <w:autoSpaceDE w:val="0"/>
        <w:autoSpaceDN w:val="0"/>
        <w:adjustRightInd w:val="0"/>
        <w:spacing w:before="120" w:after="0" w:line="240" w:lineRule="auto"/>
        <w:rPr>
          <w:rFonts w:ascii="Arial" w:hAnsi="Arial" w:cs="Arial"/>
          <w:b/>
          <w:sz w:val="18"/>
          <w:szCs w:val="18"/>
        </w:rPr>
      </w:pPr>
      <w:r w:rsidRPr="00777D26">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777D26" w14:paraId="41FBF25B" w14:textId="77777777" w:rsidTr="00696EBC">
        <w:tc>
          <w:tcPr>
            <w:tcW w:w="8642" w:type="dxa"/>
          </w:tcPr>
          <w:p w14:paraId="6F7A4D7F" w14:textId="77777777" w:rsidR="004057F9" w:rsidRPr="00777D26" w:rsidRDefault="004057F9" w:rsidP="00EF7DE8">
            <w:pPr>
              <w:ind w:left="175" w:firstLine="4"/>
              <w:rPr>
                <w:rFonts w:ascii="Arial" w:hAnsi="Arial" w:cs="Arial"/>
                <w:sz w:val="18"/>
                <w:szCs w:val="18"/>
              </w:rPr>
            </w:pPr>
            <w:r w:rsidRPr="00777D26">
              <w:rPr>
                <w:rFonts w:ascii="Arial" w:hAnsi="Arial" w:cs="Arial"/>
                <w:sz w:val="18"/>
                <w:szCs w:val="18"/>
              </w:rPr>
              <w:t>Σύντομη επισκόπηση στα σημαντικά στάδια εξέλιξης της όπερας από το 1600 έως τις αρχές του εικοστού αιώνα. Βασικοί  μουσικοί όροι που χρησιμοποιούνται στο μουσικό θέατρο. Αναφορά σε έργα του παγκόσμιου ρεπερτορίου με κριτήρια τόσο χρονολογικά όσο και καλλιτεχνικά (δηλαδή σύμφωνα με τα κυρίαρχα ανά χρονική περίοδο ρεύματα, όπως ο εξπρεσιονισμός, νεοκλασικισμός, μινιμαλισμός κτλ.). Γένεση του νέου μουσικού θεάτρου – από  την δεκαετία του ’60 και έπειτα. Ο ρόλος που διαδραμάτισε η σύγχρονη τεχνολογία στην ανανέωση του οπερατικού είδους. Ειδική αναφορά στην όπερα στον ελλαδικό χώρο κατά τον περασμένο αιώνα.</w:t>
            </w:r>
          </w:p>
        </w:tc>
      </w:tr>
    </w:tbl>
    <w:p w14:paraId="798D5237" w14:textId="77777777" w:rsidR="004057F9" w:rsidRPr="00777D26" w:rsidRDefault="004057F9" w:rsidP="003363B4">
      <w:pPr>
        <w:pStyle w:val="afffb"/>
        <w:widowControl w:val="0"/>
        <w:numPr>
          <w:ilvl w:val="3"/>
          <w:numId w:val="124"/>
        </w:numPr>
        <w:autoSpaceDE w:val="0"/>
        <w:autoSpaceDN w:val="0"/>
        <w:adjustRightInd w:val="0"/>
        <w:spacing w:before="120" w:after="0" w:line="240" w:lineRule="auto"/>
        <w:rPr>
          <w:rFonts w:ascii="Arial" w:hAnsi="Arial" w:cs="Arial"/>
          <w:b/>
          <w:sz w:val="18"/>
          <w:szCs w:val="18"/>
        </w:rPr>
      </w:pPr>
      <w:r w:rsidRPr="00777D26">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6124"/>
      </w:tblGrid>
      <w:tr w:rsidR="004057F9" w:rsidRPr="00777D26" w14:paraId="37A535DF" w14:textId="77777777" w:rsidTr="00696EBC">
        <w:tc>
          <w:tcPr>
            <w:tcW w:w="2518" w:type="dxa"/>
            <w:shd w:val="clear" w:color="auto" w:fill="DDD9C3"/>
          </w:tcPr>
          <w:p w14:paraId="3D97FAEC"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ΤΡΟΠΟΣ ΠΑΡΑΔΟΣΗΣ</w:t>
            </w:r>
          </w:p>
        </w:tc>
        <w:tc>
          <w:tcPr>
            <w:tcW w:w="6124" w:type="dxa"/>
          </w:tcPr>
          <w:p w14:paraId="0A81FBCA" w14:textId="77777777" w:rsidR="004057F9" w:rsidRPr="00777D26" w:rsidRDefault="004057F9" w:rsidP="00EF7DE8">
            <w:pPr>
              <w:spacing w:line="276" w:lineRule="auto"/>
              <w:rPr>
                <w:rFonts w:ascii="Arial" w:hAnsi="Arial" w:cs="Arial"/>
                <w:iCs/>
                <w:sz w:val="18"/>
                <w:szCs w:val="18"/>
              </w:rPr>
            </w:pPr>
            <w:r w:rsidRPr="00777D26">
              <w:rPr>
                <w:rFonts w:ascii="Arial" w:hAnsi="Arial" w:cs="Arial"/>
                <w:iCs/>
                <w:sz w:val="18"/>
                <w:szCs w:val="18"/>
              </w:rPr>
              <w:t>Στην τάξη</w:t>
            </w:r>
          </w:p>
        </w:tc>
      </w:tr>
      <w:tr w:rsidR="004057F9" w:rsidRPr="00777D26" w14:paraId="069D78D1" w14:textId="77777777" w:rsidTr="00696EBC">
        <w:tc>
          <w:tcPr>
            <w:tcW w:w="2518" w:type="dxa"/>
            <w:shd w:val="clear" w:color="auto" w:fill="DDD9C3"/>
          </w:tcPr>
          <w:p w14:paraId="58107C69" w14:textId="77777777" w:rsidR="004057F9" w:rsidRPr="00777D26" w:rsidRDefault="004057F9" w:rsidP="00EF7DE8">
            <w:pPr>
              <w:jc w:val="right"/>
              <w:rPr>
                <w:rFonts w:ascii="Arial" w:hAnsi="Arial" w:cs="Arial"/>
                <w:i/>
                <w:sz w:val="18"/>
                <w:szCs w:val="18"/>
              </w:rPr>
            </w:pPr>
            <w:r w:rsidRPr="00777D26">
              <w:rPr>
                <w:rFonts w:ascii="Arial" w:hAnsi="Arial" w:cs="Arial"/>
                <w:b/>
                <w:sz w:val="18"/>
                <w:szCs w:val="18"/>
              </w:rPr>
              <w:t>ΧΡΗΣΗ ΤΕΧΝΟΛΟΓΙΩΝ ΠΛΗΡΟΦΟΡΙΑΣ ΚΑΙ ΕΠΙΚΟΙΝΩΝΙΩΝ</w:t>
            </w:r>
          </w:p>
        </w:tc>
        <w:tc>
          <w:tcPr>
            <w:tcW w:w="6124" w:type="dxa"/>
          </w:tcPr>
          <w:p w14:paraId="0B819E2A" w14:textId="77777777" w:rsidR="004057F9" w:rsidRPr="00777D26" w:rsidRDefault="004057F9" w:rsidP="00EF7DE8">
            <w:pPr>
              <w:rPr>
                <w:rFonts w:ascii="Arial" w:hAnsi="Arial" w:cs="Arial"/>
                <w:b/>
                <w:sz w:val="18"/>
                <w:szCs w:val="18"/>
              </w:rPr>
            </w:pPr>
            <w:r w:rsidRPr="00777D26">
              <w:rPr>
                <w:rFonts w:ascii="Arial" w:hAnsi="Arial" w:cs="Arial"/>
                <w:iCs/>
                <w:sz w:val="18"/>
                <w:szCs w:val="18"/>
              </w:rPr>
              <w:t xml:space="preserve">Το υλικό των εικόνων καθώς και τα κύρια σημεία κάθε παράδοσης παρουσιάζονται με </w:t>
            </w:r>
            <w:r w:rsidRPr="00777D26">
              <w:rPr>
                <w:rFonts w:ascii="Arial" w:hAnsi="Arial" w:cs="Arial"/>
                <w:iCs/>
                <w:sz w:val="18"/>
                <w:szCs w:val="18"/>
                <w:lang w:val="en-US"/>
              </w:rPr>
              <w:t>power</w:t>
            </w:r>
            <w:r w:rsidRPr="00777D26">
              <w:rPr>
                <w:rFonts w:ascii="Arial" w:hAnsi="Arial" w:cs="Arial"/>
                <w:iCs/>
                <w:sz w:val="18"/>
                <w:szCs w:val="18"/>
              </w:rPr>
              <w:t>-</w:t>
            </w:r>
            <w:r w:rsidRPr="00777D26">
              <w:rPr>
                <w:rFonts w:ascii="Arial" w:hAnsi="Arial" w:cs="Arial"/>
                <w:iCs/>
                <w:sz w:val="18"/>
                <w:szCs w:val="18"/>
                <w:lang w:val="en-US"/>
              </w:rPr>
              <w:t>point</w:t>
            </w:r>
            <w:r w:rsidRPr="00777D26">
              <w:rPr>
                <w:rFonts w:ascii="Arial" w:hAnsi="Arial" w:cs="Arial"/>
                <w:iCs/>
                <w:sz w:val="18"/>
                <w:szCs w:val="18"/>
              </w:rPr>
              <w:t xml:space="preserve">. Στη συνέχεια οι διαφάνειες μετατρέπονται σε αρχεία </w:t>
            </w:r>
            <w:r w:rsidRPr="00777D26">
              <w:rPr>
                <w:rFonts w:ascii="Arial" w:hAnsi="Arial" w:cs="Arial"/>
                <w:iCs/>
                <w:sz w:val="18"/>
                <w:szCs w:val="18"/>
                <w:lang w:val="en-US"/>
              </w:rPr>
              <w:t>PDF</w:t>
            </w:r>
            <w:r w:rsidRPr="00777D26">
              <w:rPr>
                <w:rFonts w:ascii="Arial" w:hAnsi="Arial" w:cs="Arial"/>
                <w:iCs/>
                <w:sz w:val="18"/>
                <w:szCs w:val="18"/>
              </w:rPr>
              <w:t xml:space="preserve"> και αναρτιούνται στο </w:t>
            </w:r>
            <w:r w:rsidRPr="00777D26">
              <w:rPr>
                <w:rFonts w:ascii="Arial" w:hAnsi="Arial" w:cs="Arial"/>
                <w:iCs/>
                <w:sz w:val="18"/>
                <w:szCs w:val="18"/>
                <w:lang w:val="en-US"/>
              </w:rPr>
              <w:t>e</w:t>
            </w:r>
            <w:r w:rsidRPr="00777D26">
              <w:rPr>
                <w:rFonts w:ascii="Arial" w:hAnsi="Arial" w:cs="Arial"/>
                <w:iCs/>
                <w:sz w:val="18"/>
                <w:szCs w:val="18"/>
              </w:rPr>
              <w:t>-</w:t>
            </w:r>
            <w:r w:rsidRPr="00777D26">
              <w:rPr>
                <w:rFonts w:ascii="Arial" w:hAnsi="Arial" w:cs="Arial"/>
                <w:iCs/>
                <w:sz w:val="18"/>
                <w:szCs w:val="18"/>
                <w:lang w:val="en-US"/>
              </w:rPr>
              <w:t>class</w:t>
            </w:r>
            <w:r w:rsidRPr="00777D26">
              <w:rPr>
                <w:rFonts w:ascii="Arial" w:hAnsi="Arial" w:cs="Arial"/>
                <w:iCs/>
                <w:sz w:val="18"/>
                <w:szCs w:val="18"/>
              </w:rPr>
              <w:t xml:space="preserve"> απ΄ όπου οι φοιτητές μπορούν να τις αξιοποιήσουν. Προβάλλονται επίσης βιντεοσκοπημένες παραστάσεις μουσικού θεάτρου. Προτείνεται βιβλιογραφία και δίνονται σημειώσεις του μαθήματος μέσω </w:t>
            </w:r>
            <w:r w:rsidRPr="00777D26">
              <w:rPr>
                <w:rFonts w:ascii="Arial" w:hAnsi="Arial" w:cs="Arial"/>
                <w:iCs/>
                <w:sz w:val="18"/>
                <w:szCs w:val="18"/>
                <w:lang w:val="en-US"/>
              </w:rPr>
              <w:t>e</w:t>
            </w:r>
            <w:r w:rsidRPr="00777D26">
              <w:rPr>
                <w:rFonts w:ascii="Arial" w:hAnsi="Arial" w:cs="Arial"/>
                <w:iCs/>
                <w:sz w:val="18"/>
                <w:szCs w:val="18"/>
              </w:rPr>
              <w:t>-</w:t>
            </w:r>
            <w:r w:rsidRPr="00777D26">
              <w:rPr>
                <w:rFonts w:ascii="Arial" w:hAnsi="Arial" w:cs="Arial"/>
                <w:iCs/>
                <w:sz w:val="18"/>
                <w:szCs w:val="18"/>
                <w:lang w:val="en-US"/>
              </w:rPr>
              <w:t>class</w:t>
            </w:r>
            <w:r w:rsidRPr="00777D26">
              <w:rPr>
                <w:rFonts w:ascii="Arial" w:hAnsi="Arial" w:cs="Arial"/>
                <w:iCs/>
                <w:sz w:val="18"/>
                <w:szCs w:val="18"/>
              </w:rPr>
              <w:t>.</w:t>
            </w:r>
          </w:p>
        </w:tc>
      </w:tr>
      <w:tr w:rsidR="004057F9" w:rsidRPr="00777D26" w14:paraId="73776E0D" w14:textId="77777777" w:rsidTr="00696EBC">
        <w:tc>
          <w:tcPr>
            <w:tcW w:w="2518" w:type="dxa"/>
            <w:shd w:val="clear" w:color="auto" w:fill="DDD9C3"/>
          </w:tcPr>
          <w:p w14:paraId="6230AF4F"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t>ΟΡΓΑΝΩΣΗ ΔΙΔΑΣΚΑΛΙΑΣ</w:t>
            </w:r>
          </w:p>
          <w:p w14:paraId="00C24B2F" w14:textId="77777777" w:rsidR="004057F9" w:rsidRPr="00777D26" w:rsidRDefault="004057F9" w:rsidP="00EF7DE8">
            <w:pPr>
              <w:jc w:val="both"/>
              <w:rPr>
                <w:rFonts w:ascii="Arial" w:hAnsi="Arial" w:cs="Arial"/>
                <w:i/>
                <w:sz w:val="18"/>
                <w:szCs w:val="18"/>
              </w:rPr>
            </w:pPr>
          </w:p>
        </w:tc>
        <w:tc>
          <w:tcPr>
            <w:tcW w:w="612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4057F9" w:rsidRPr="00777D26" w14:paraId="11E25D72" w14:textId="77777777" w:rsidTr="00EF7DE8">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8CB099D" w14:textId="77777777" w:rsidR="004057F9" w:rsidRPr="00777D26" w:rsidRDefault="004057F9" w:rsidP="00EF7DE8">
                  <w:pPr>
                    <w:jc w:val="center"/>
                    <w:rPr>
                      <w:rFonts w:ascii="Arial" w:hAnsi="Arial" w:cs="Arial"/>
                      <w:b/>
                      <w:i/>
                      <w:sz w:val="18"/>
                      <w:szCs w:val="18"/>
                    </w:rPr>
                  </w:pPr>
                  <w:r w:rsidRPr="00777D26">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03CA713" w14:textId="77777777" w:rsidR="004057F9" w:rsidRPr="00777D26" w:rsidRDefault="004057F9" w:rsidP="00EF7DE8">
                  <w:pPr>
                    <w:jc w:val="center"/>
                    <w:rPr>
                      <w:rFonts w:ascii="Arial" w:hAnsi="Arial" w:cs="Arial"/>
                      <w:b/>
                      <w:i/>
                      <w:sz w:val="18"/>
                      <w:szCs w:val="18"/>
                    </w:rPr>
                  </w:pPr>
                  <w:r w:rsidRPr="00777D26">
                    <w:rPr>
                      <w:rFonts w:ascii="Arial" w:hAnsi="Arial" w:cs="Arial"/>
                      <w:b/>
                      <w:i/>
                      <w:sz w:val="18"/>
                      <w:szCs w:val="18"/>
                    </w:rPr>
                    <w:t>Φόρτος Εργασίας Εξαμήνου</w:t>
                  </w:r>
                </w:p>
              </w:tc>
            </w:tr>
            <w:tr w:rsidR="004057F9" w:rsidRPr="00777D26" w14:paraId="273E3F80" w14:textId="77777777" w:rsidTr="00EF7DE8">
              <w:tc>
                <w:tcPr>
                  <w:tcW w:w="2467" w:type="dxa"/>
                  <w:tcBorders>
                    <w:top w:val="single" w:sz="4" w:space="0" w:color="auto"/>
                    <w:left w:val="single" w:sz="4" w:space="0" w:color="auto"/>
                    <w:bottom w:val="single" w:sz="4" w:space="0" w:color="auto"/>
                    <w:right w:val="single" w:sz="4" w:space="0" w:color="auto"/>
                  </w:tcBorders>
                </w:tcPr>
                <w:p w14:paraId="34279437" w14:textId="77777777" w:rsidR="004057F9" w:rsidRPr="00777D26" w:rsidRDefault="004057F9" w:rsidP="00EF7DE8">
                  <w:pPr>
                    <w:rPr>
                      <w:rFonts w:ascii="Arial" w:hAnsi="Arial" w:cs="Arial"/>
                      <w:sz w:val="18"/>
                      <w:szCs w:val="18"/>
                    </w:rPr>
                  </w:pPr>
                  <w:r w:rsidRPr="00777D26">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6D6DC57D" w14:textId="77777777" w:rsidR="004057F9" w:rsidRPr="00777D26" w:rsidRDefault="004057F9" w:rsidP="00EF7DE8">
                  <w:pPr>
                    <w:jc w:val="center"/>
                    <w:rPr>
                      <w:rFonts w:ascii="Arial" w:hAnsi="Arial" w:cs="Arial"/>
                      <w:sz w:val="18"/>
                      <w:szCs w:val="18"/>
                      <w:lang w:val="en-US"/>
                    </w:rPr>
                  </w:pPr>
                  <w:r w:rsidRPr="00777D26">
                    <w:rPr>
                      <w:rFonts w:ascii="Arial" w:hAnsi="Arial" w:cs="Arial"/>
                      <w:sz w:val="18"/>
                      <w:szCs w:val="18"/>
                    </w:rPr>
                    <w:t>3</w:t>
                  </w:r>
                  <w:r w:rsidRPr="00777D26">
                    <w:rPr>
                      <w:rFonts w:ascii="Arial" w:hAnsi="Arial" w:cs="Arial"/>
                      <w:sz w:val="18"/>
                      <w:szCs w:val="18"/>
                      <w:lang w:val="en-US"/>
                    </w:rPr>
                    <w:t>x1</w:t>
                  </w:r>
                  <w:r w:rsidRPr="00777D26">
                    <w:rPr>
                      <w:rFonts w:ascii="Arial" w:hAnsi="Arial" w:cs="Arial"/>
                      <w:sz w:val="18"/>
                      <w:szCs w:val="18"/>
                    </w:rPr>
                    <w:t>3</w:t>
                  </w:r>
                  <w:r w:rsidRPr="00777D26">
                    <w:rPr>
                      <w:rFonts w:ascii="Arial" w:hAnsi="Arial" w:cs="Arial"/>
                      <w:sz w:val="18"/>
                      <w:szCs w:val="18"/>
                      <w:lang w:val="en-US"/>
                    </w:rPr>
                    <w:t>=39</w:t>
                  </w:r>
                </w:p>
              </w:tc>
            </w:tr>
            <w:tr w:rsidR="004057F9" w:rsidRPr="00777D26" w14:paraId="067B8F30" w14:textId="77777777" w:rsidTr="00EF7DE8">
              <w:tc>
                <w:tcPr>
                  <w:tcW w:w="2467" w:type="dxa"/>
                  <w:tcBorders>
                    <w:top w:val="single" w:sz="4" w:space="0" w:color="auto"/>
                    <w:left w:val="single" w:sz="4" w:space="0" w:color="auto"/>
                    <w:bottom w:val="single" w:sz="4" w:space="0" w:color="auto"/>
                    <w:right w:val="single" w:sz="4" w:space="0" w:color="auto"/>
                  </w:tcBorders>
                </w:tcPr>
                <w:p w14:paraId="1A16EB57" w14:textId="77777777" w:rsidR="004057F9" w:rsidRPr="00777D26" w:rsidRDefault="004057F9" w:rsidP="00EF7DE8">
                  <w:pPr>
                    <w:rPr>
                      <w:rFonts w:ascii="Arial" w:hAnsi="Arial" w:cs="Arial"/>
                      <w:sz w:val="18"/>
                      <w:szCs w:val="18"/>
                    </w:rPr>
                  </w:pPr>
                  <w:r w:rsidRPr="00777D26">
                    <w:rPr>
                      <w:rFonts w:ascii="Arial" w:hAnsi="Arial" w:cs="Arial"/>
                      <w:sz w:val="18"/>
                      <w:szCs w:val="18"/>
                    </w:rPr>
                    <w:t>Προετοιμασία για το μάθημα με ανάγνωση λιμπρέτων/ακρόαση μουσικών παραδειγμάτων</w:t>
                  </w:r>
                </w:p>
              </w:tc>
              <w:tc>
                <w:tcPr>
                  <w:tcW w:w="2468" w:type="dxa"/>
                  <w:tcBorders>
                    <w:top w:val="single" w:sz="4" w:space="0" w:color="auto"/>
                    <w:left w:val="single" w:sz="4" w:space="0" w:color="auto"/>
                    <w:bottom w:val="single" w:sz="4" w:space="0" w:color="auto"/>
                    <w:right w:val="single" w:sz="4" w:space="0" w:color="auto"/>
                  </w:tcBorders>
                </w:tcPr>
                <w:p w14:paraId="7C4F3A46" w14:textId="77777777" w:rsidR="004057F9" w:rsidRPr="00777D26" w:rsidRDefault="004057F9" w:rsidP="00EF7DE8">
                  <w:pPr>
                    <w:jc w:val="center"/>
                    <w:rPr>
                      <w:rFonts w:ascii="Arial" w:hAnsi="Arial" w:cs="Arial"/>
                      <w:sz w:val="18"/>
                      <w:szCs w:val="18"/>
                      <w:lang w:val="en-US"/>
                    </w:rPr>
                  </w:pPr>
                  <w:r w:rsidRPr="00777D26">
                    <w:rPr>
                      <w:rFonts w:ascii="Arial" w:hAnsi="Arial" w:cs="Arial"/>
                      <w:sz w:val="18"/>
                      <w:szCs w:val="18"/>
                    </w:rPr>
                    <w:t>5</w:t>
                  </w:r>
                  <w:r w:rsidRPr="00777D26">
                    <w:rPr>
                      <w:rFonts w:ascii="Arial" w:hAnsi="Arial" w:cs="Arial"/>
                      <w:sz w:val="18"/>
                      <w:szCs w:val="18"/>
                      <w:lang w:val="en-US"/>
                    </w:rPr>
                    <w:t>x3=15</w:t>
                  </w:r>
                </w:p>
              </w:tc>
            </w:tr>
            <w:tr w:rsidR="004057F9" w:rsidRPr="00777D26" w14:paraId="53D02270" w14:textId="77777777" w:rsidTr="00EF7DE8">
              <w:tc>
                <w:tcPr>
                  <w:tcW w:w="2467" w:type="dxa"/>
                  <w:tcBorders>
                    <w:top w:val="single" w:sz="4" w:space="0" w:color="auto"/>
                    <w:left w:val="single" w:sz="4" w:space="0" w:color="auto"/>
                    <w:bottom w:val="single" w:sz="4" w:space="0" w:color="auto"/>
                    <w:right w:val="single" w:sz="4" w:space="0" w:color="auto"/>
                  </w:tcBorders>
                </w:tcPr>
                <w:p w14:paraId="4D30CC60" w14:textId="77777777" w:rsidR="004057F9" w:rsidRPr="00777D26" w:rsidRDefault="004057F9" w:rsidP="00EF7DE8">
                  <w:pPr>
                    <w:rPr>
                      <w:rFonts w:ascii="Arial" w:hAnsi="Arial" w:cs="Arial"/>
                      <w:sz w:val="18"/>
                      <w:szCs w:val="18"/>
                    </w:rPr>
                  </w:pPr>
                  <w:r w:rsidRPr="00777D26">
                    <w:rPr>
                      <w:rFonts w:ascii="Arial" w:hAnsi="Arial" w:cs="Arial"/>
                      <w:sz w:val="18"/>
                      <w:szCs w:val="18"/>
                    </w:rPr>
                    <w:t>Σύνταξη 1</w:t>
                  </w:r>
                  <w:r w:rsidRPr="00777D26">
                    <w:rPr>
                      <w:rFonts w:ascii="Arial" w:hAnsi="Arial" w:cs="Arial"/>
                      <w:sz w:val="18"/>
                      <w:szCs w:val="18"/>
                      <w:vertAlign w:val="superscript"/>
                    </w:rPr>
                    <w:t>ης</w:t>
                  </w:r>
                  <w:r w:rsidRPr="00777D26">
                    <w:rPr>
                      <w:rFonts w:ascii="Arial" w:hAnsi="Arial" w:cs="Arial"/>
                      <w:sz w:val="18"/>
                      <w:szCs w:val="18"/>
                    </w:rPr>
                    <w:t xml:space="preserve">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641D5198"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6</w:t>
                  </w:r>
                </w:p>
              </w:tc>
            </w:tr>
            <w:tr w:rsidR="004057F9" w:rsidRPr="00777D26" w14:paraId="4FAB711F" w14:textId="77777777" w:rsidTr="00EF7DE8">
              <w:tc>
                <w:tcPr>
                  <w:tcW w:w="2467" w:type="dxa"/>
                  <w:tcBorders>
                    <w:top w:val="single" w:sz="4" w:space="0" w:color="auto"/>
                    <w:left w:val="single" w:sz="4" w:space="0" w:color="auto"/>
                    <w:bottom w:val="single" w:sz="4" w:space="0" w:color="auto"/>
                    <w:right w:val="single" w:sz="4" w:space="0" w:color="auto"/>
                  </w:tcBorders>
                </w:tcPr>
                <w:p w14:paraId="72C603F1" w14:textId="77777777" w:rsidR="004057F9" w:rsidRPr="00777D26" w:rsidRDefault="004057F9" w:rsidP="00EF7DE8">
                  <w:pPr>
                    <w:rPr>
                      <w:rFonts w:ascii="Arial" w:hAnsi="Arial" w:cs="Arial"/>
                      <w:sz w:val="18"/>
                      <w:szCs w:val="18"/>
                    </w:rPr>
                  </w:pPr>
                  <w:r w:rsidRPr="00777D26">
                    <w:rPr>
                      <w:rFonts w:ascii="Arial" w:hAnsi="Arial" w:cs="Arial"/>
                      <w:sz w:val="18"/>
                      <w:szCs w:val="18"/>
                    </w:rPr>
                    <w:t>Προετοιμασία προαιρετικής προφορικής παρουσίασης στην τάξη (ομαδικής ή ατομικής)</w:t>
                  </w:r>
                </w:p>
              </w:tc>
              <w:tc>
                <w:tcPr>
                  <w:tcW w:w="2468" w:type="dxa"/>
                  <w:tcBorders>
                    <w:top w:val="single" w:sz="4" w:space="0" w:color="auto"/>
                    <w:left w:val="single" w:sz="4" w:space="0" w:color="auto"/>
                    <w:bottom w:val="single" w:sz="4" w:space="0" w:color="auto"/>
                    <w:right w:val="single" w:sz="4" w:space="0" w:color="auto"/>
                  </w:tcBorders>
                </w:tcPr>
                <w:p w14:paraId="31922BEA"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8</w:t>
                  </w:r>
                </w:p>
              </w:tc>
            </w:tr>
            <w:tr w:rsidR="004057F9" w:rsidRPr="00777D26" w14:paraId="71B411FF" w14:textId="77777777" w:rsidTr="00EF7DE8">
              <w:tc>
                <w:tcPr>
                  <w:tcW w:w="2467" w:type="dxa"/>
                  <w:tcBorders>
                    <w:top w:val="single" w:sz="4" w:space="0" w:color="auto"/>
                    <w:left w:val="single" w:sz="4" w:space="0" w:color="auto"/>
                    <w:bottom w:val="single" w:sz="4" w:space="0" w:color="auto"/>
                    <w:right w:val="single" w:sz="4" w:space="0" w:color="auto"/>
                  </w:tcBorders>
                </w:tcPr>
                <w:p w14:paraId="7F1F862E" w14:textId="77777777" w:rsidR="004057F9" w:rsidRPr="00777D26" w:rsidRDefault="004057F9" w:rsidP="00EF7DE8">
                  <w:pPr>
                    <w:rPr>
                      <w:rFonts w:ascii="Arial" w:hAnsi="Arial" w:cs="Arial"/>
                      <w:sz w:val="18"/>
                      <w:szCs w:val="18"/>
                    </w:rPr>
                  </w:pPr>
                  <w:r w:rsidRPr="00777D26">
                    <w:rPr>
                      <w:rFonts w:ascii="Arial" w:hAnsi="Arial" w:cs="Arial"/>
                      <w:sz w:val="18"/>
                      <w:szCs w:val="18"/>
                    </w:rPr>
                    <w:t>Σύνταξη τελικής υποχρεωτικής γραπτής εργασίας</w:t>
                  </w:r>
                </w:p>
              </w:tc>
              <w:tc>
                <w:tcPr>
                  <w:tcW w:w="2468" w:type="dxa"/>
                  <w:tcBorders>
                    <w:top w:val="single" w:sz="4" w:space="0" w:color="auto"/>
                    <w:left w:val="single" w:sz="4" w:space="0" w:color="auto"/>
                    <w:bottom w:val="single" w:sz="4" w:space="0" w:color="auto"/>
                    <w:right w:val="single" w:sz="4" w:space="0" w:color="auto"/>
                  </w:tcBorders>
                </w:tcPr>
                <w:p w14:paraId="776B7D55"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24</w:t>
                  </w:r>
                </w:p>
              </w:tc>
            </w:tr>
            <w:tr w:rsidR="004057F9" w:rsidRPr="00777D26" w14:paraId="2626B56F" w14:textId="77777777" w:rsidTr="00EF7DE8">
              <w:tc>
                <w:tcPr>
                  <w:tcW w:w="2467" w:type="dxa"/>
                  <w:tcBorders>
                    <w:top w:val="single" w:sz="4" w:space="0" w:color="auto"/>
                    <w:left w:val="single" w:sz="4" w:space="0" w:color="auto"/>
                    <w:bottom w:val="single" w:sz="4" w:space="0" w:color="auto"/>
                    <w:right w:val="single" w:sz="4" w:space="0" w:color="auto"/>
                  </w:tcBorders>
                </w:tcPr>
                <w:p w14:paraId="24236809" w14:textId="77777777" w:rsidR="004057F9" w:rsidRPr="00777D26" w:rsidRDefault="004057F9" w:rsidP="00EF7DE8">
                  <w:pPr>
                    <w:rPr>
                      <w:rFonts w:ascii="Arial" w:hAnsi="Arial" w:cs="Arial"/>
                      <w:sz w:val="18"/>
                      <w:szCs w:val="18"/>
                    </w:rPr>
                  </w:pPr>
                  <w:r w:rsidRPr="00777D26">
                    <w:rPr>
                      <w:rFonts w:ascii="Arial" w:hAnsi="Arial" w:cs="Arial"/>
                      <w:sz w:val="18"/>
                      <w:szCs w:val="18"/>
                    </w:rPr>
                    <w:lastRenderedPageBreak/>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7D5AF99B" w14:textId="77777777" w:rsidR="004057F9" w:rsidRPr="00777D26" w:rsidRDefault="004057F9" w:rsidP="00EF7DE8">
                  <w:pPr>
                    <w:jc w:val="center"/>
                    <w:rPr>
                      <w:rFonts w:ascii="Arial" w:hAnsi="Arial" w:cs="Arial"/>
                      <w:sz w:val="18"/>
                      <w:szCs w:val="18"/>
                    </w:rPr>
                  </w:pPr>
                  <w:r w:rsidRPr="00777D26">
                    <w:rPr>
                      <w:rFonts w:ascii="Arial" w:hAnsi="Arial" w:cs="Arial"/>
                      <w:sz w:val="18"/>
                      <w:szCs w:val="18"/>
                    </w:rPr>
                    <w:t>33</w:t>
                  </w:r>
                </w:p>
              </w:tc>
            </w:tr>
            <w:tr w:rsidR="004057F9" w:rsidRPr="00777D26" w14:paraId="62A26434" w14:textId="77777777" w:rsidTr="00EF7DE8">
              <w:tc>
                <w:tcPr>
                  <w:tcW w:w="2467" w:type="dxa"/>
                  <w:tcBorders>
                    <w:top w:val="single" w:sz="4" w:space="0" w:color="auto"/>
                    <w:left w:val="single" w:sz="4" w:space="0" w:color="auto"/>
                    <w:bottom w:val="single" w:sz="4" w:space="0" w:color="auto"/>
                    <w:right w:val="single" w:sz="4" w:space="0" w:color="auto"/>
                  </w:tcBorders>
                </w:tcPr>
                <w:p w14:paraId="360B1C32" w14:textId="77777777" w:rsidR="004057F9" w:rsidRPr="00777D26" w:rsidRDefault="004057F9" w:rsidP="00EF7DE8">
                  <w:pPr>
                    <w:rPr>
                      <w:rFonts w:ascii="Arial" w:hAnsi="Arial" w:cs="Arial"/>
                      <w:b/>
                      <w:i/>
                      <w:sz w:val="18"/>
                      <w:szCs w:val="18"/>
                    </w:rPr>
                  </w:pPr>
                  <w:r w:rsidRPr="00777D26">
                    <w:rPr>
                      <w:rFonts w:ascii="Arial" w:hAnsi="Arial" w:cs="Arial"/>
                      <w:b/>
                      <w:i/>
                      <w:sz w:val="18"/>
                      <w:szCs w:val="18"/>
                    </w:rPr>
                    <w:t xml:space="preserve">Σύνολο Μαθήματος </w:t>
                  </w:r>
                </w:p>
                <w:p w14:paraId="63457ED5" w14:textId="77777777" w:rsidR="004057F9" w:rsidRPr="00777D26" w:rsidRDefault="004057F9" w:rsidP="00EF7DE8">
                  <w:pPr>
                    <w:rPr>
                      <w:rFonts w:ascii="Arial" w:hAnsi="Arial" w:cs="Arial"/>
                      <w:b/>
                      <w:i/>
                      <w:sz w:val="18"/>
                      <w:szCs w:val="18"/>
                    </w:rPr>
                  </w:pPr>
                  <w:r w:rsidRPr="00777D26">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7C1F94F5" w14:textId="77777777" w:rsidR="004057F9" w:rsidRPr="00777D26" w:rsidRDefault="004057F9" w:rsidP="00EF7DE8">
                  <w:pPr>
                    <w:jc w:val="center"/>
                    <w:rPr>
                      <w:rFonts w:ascii="Arial" w:hAnsi="Arial" w:cs="Arial"/>
                      <w:b/>
                      <w:i/>
                      <w:sz w:val="18"/>
                      <w:szCs w:val="18"/>
                    </w:rPr>
                  </w:pPr>
                  <w:r w:rsidRPr="00777D26">
                    <w:rPr>
                      <w:rFonts w:ascii="Arial" w:hAnsi="Arial" w:cs="Arial"/>
                      <w:b/>
                      <w:i/>
                      <w:sz w:val="18"/>
                      <w:szCs w:val="18"/>
                    </w:rPr>
                    <w:t>125</w:t>
                  </w:r>
                </w:p>
              </w:tc>
            </w:tr>
          </w:tbl>
          <w:p w14:paraId="0AEAF9A2" w14:textId="77777777" w:rsidR="004057F9" w:rsidRPr="00777D26" w:rsidRDefault="004057F9" w:rsidP="00EF7DE8">
            <w:pPr>
              <w:rPr>
                <w:rFonts w:ascii="Arial" w:hAnsi="Arial" w:cs="Arial"/>
                <w:sz w:val="18"/>
                <w:szCs w:val="18"/>
                <w:lang w:val="en-US"/>
              </w:rPr>
            </w:pPr>
          </w:p>
        </w:tc>
      </w:tr>
      <w:tr w:rsidR="004057F9" w:rsidRPr="00777D26" w14:paraId="18730283" w14:textId="77777777" w:rsidTr="00696EBC">
        <w:tc>
          <w:tcPr>
            <w:tcW w:w="2518" w:type="dxa"/>
          </w:tcPr>
          <w:p w14:paraId="47C5DD63" w14:textId="77777777" w:rsidR="004057F9" w:rsidRPr="00777D26" w:rsidRDefault="004057F9" w:rsidP="00EF7DE8">
            <w:pPr>
              <w:jc w:val="right"/>
              <w:rPr>
                <w:rFonts w:ascii="Arial" w:hAnsi="Arial" w:cs="Arial"/>
                <w:b/>
                <w:sz w:val="18"/>
                <w:szCs w:val="18"/>
              </w:rPr>
            </w:pPr>
            <w:r w:rsidRPr="00777D26">
              <w:rPr>
                <w:rFonts w:ascii="Arial" w:hAnsi="Arial" w:cs="Arial"/>
                <w:b/>
                <w:sz w:val="18"/>
                <w:szCs w:val="18"/>
              </w:rPr>
              <w:lastRenderedPageBreak/>
              <w:t xml:space="preserve">ΑΞΙΟΛΟΓΗΣΗ ΦΟΙΤΗΤΩΝ </w:t>
            </w:r>
          </w:p>
        </w:tc>
        <w:tc>
          <w:tcPr>
            <w:tcW w:w="6124" w:type="dxa"/>
          </w:tcPr>
          <w:p w14:paraId="0CCAF1C4" w14:textId="77777777" w:rsidR="004057F9" w:rsidRPr="00777D26" w:rsidRDefault="004057F9" w:rsidP="00EF7DE8">
            <w:pPr>
              <w:ind w:left="261" w:hanging="261"/>
              <w:rPr>
                <w:rFonts w:ascii="Arial" w:hAnsi="Arial" w:cs="Arial"/>
                <w:iCs/>
                <w:sz w:val="18"/>
                <w:szCs w:val="18"/>
              </w:rPr>
            </w:pPr>
            <w:r w:rsidRPr="00777D26">
              <w:rPr>
                <w:rFonts w:ascii="Arial" w:hAnsi="Arial" w:cs="Arial"/>
                <w:iCs/>
                <w:sz w:val="18"/>
                <w:szCs w:val="18"/>
              </w:rPr>
              <w:t>Ι. Ατομική προαιρετική γραπτή εργασία παραδοτέα κατά το 4</w:t>
            </w:r>
            <w:r w:rsidRPr="00777D26">
              <w:rPr>
                <w:rFonts w:ascii="Arial" w:hAnsi="Arial" w:cs="Arial"/>
                <w:iCs/>
                <w:sz w:val="18"/>
                <w:szCs w:val="18"/>
                <w:vertAlign w:val="superscript"/>
              </w:rPr>
              <w:t>ο</w:t>
            </w:r>
            <w:r w:rsidRPr="00777D26">
              <w:rPr>
                <w:rFonts w:ascii="Arial" w:hAnsi="Arial" w:cs="Arial"/>
                <w:iCs/>
                <w:sz w:val="18"/>
                <w:szCs w:val="18"/>
              </w:rPr>
              <w:t xml:space="preserve"> μάθημα </w:t>
            </w:r>
            <w:r w:rsidRPr="00777D26">
              <w:rPr>
                <w:rFonts w:ascii="Arial" w:hAnsi="Arial" w:cs="Arial"/>
                <w:sz w:val="18"/>
                <w:szCs w:val="18"/>
              </w:rPr>
              <w:t xml:space="preserve">η οποία </w:t>
            </w:r>
            <w:r w:rsidRPr="00777D26">
              <w:rPr>
                <w:rFonts w:ascii="Arial" w:hAnsi="Arial" w:cs="Arial"/>
                <w:iCs/>
                <w:sz w:val="18"/>
                <w:szCs w:val="18"/>
              </w:rPr>
              <w:t>περιέχει την σύγκριση μεταξύ θεατρικού έργου και μετατροπής του σε λιμπρέτο (10%)</w:t>
            </w:r>
          </w:p>
          <w:p w14:paraId="60A994AA" w14:textId="77777777" w:rsidR="004057F9" w:rsidRPr="00777D26" w:rsidRDefault="004057F9" w:rsidP="00EF7DE8">
            <w:pPr>
              <w:ind w:left="261" w:hanging="261"/>
              <w:rPr>
                <w:rFonts w:ascii="Arial" w:hAnsi="Arial" w:cs="Arial"/>
                <w:iCs/>
                <w:sz w:val="18"/>
                <w:szCs w:val="18"/>
              </w:rPr>
            </w:pPr>
            <w:r w:rsidRPr="00777D26">
              <w:rPr>
                <w:rFonts w:ascii="Arial" w:hAnsi="Arial" w:cs="Arial"/>
                <w:iCs/>
                <w:sz w:val="18"/>
                <w:szCs w:val="18"/>
              </w:rPr>
              <w:t>ΙΙ. Ατομική ή ομαδική προαιρετική προφορική παρουσίαση στην τάξη κατά τα τρία τελευταία μαθήματα (20%).</w:t>
            </w:r>
          </w:p>
          <w:p w14:paraId="64B91AE4" w14:textId="77777777" w:rsidR="004057F9" w:rsidRPr="00777D26" w:rsidRDefault="004057F9" w:rsidP="00EF7DE8">
            <w:pPr>
              <w:ind w:left="261" w:hanging="261"/>
              <w:rPr>
                <w:rFonts w:ascii="Arial" w:hAnsi="Arial" w:cs="Arial"/>
                <w:iCs/>
                <w:sz w:val="18"/>
                <w:szCs w:val="18"/>
              </w:rPr>
            </w:pPr>
            <w:r w:rsidRPr="00777D26">
              <w:rPr>
                <w:rFonts w:ascii="Arial" w:hAnsi="Arial" w:cs="Arial"/>
                <w:iCs/>
                <w:sz w:val="18"/>
                <w:szCs w:val="18"/>
              </w:rPr>
              <w:t>ΙΙΙ. Υποχρεωτική γραπτή εργασία στην οποία ο/η φοιτητής/ ήτρια επιχειρούν να εντοπίσουν τα νεωτερικά στοιχεία στην όπερα του περασμένου αιώνα (30%)</w:t>
            </w:r>
          </w:p>
          <w:p w14:paraId="2C499491" w14:textId="77777777" w:rsidR="004057F9" w:rsidRPr="00777D26" w:rsidRDefault="004057F9" w:rsidP="00EF7DE8">
            <w:pPr>
              <w:ind w:left="261" w:hanging="261"/>
              <w:rPr>
                <w:rFonts w:ascii="Arial" w:hAnsi="Arial" w:cs="Arial"/>
                <w:iCs/>
                <w:sz w:val="18"/>
                <w:szCs w:val="18"/>
              </w:rPr>
            </w:pPr>
            <w:r w:rsidRPr="00777D26">
              <w:rPr>
                <w:rFonts w:ascii="Arial" w:hAnsi="Arial" w:cs="Arial"/>
                <w:iCs/>
                <w:sz w:val="18"/>
                <w:szCs w:val="18"/>
                <w:lang w:val="en-US"/>
              </w:rPr>
              <w:t>IV</w:t>
            </w:r>
            <w:r w:rsidRPr="00777D26">
              <w:rPr>
                <w:rFonts w:ascii="Arial" w:hAnsi="Arial" w:cs="Arial"/>
                <w:iCs/>
                <w:sz w:val="18"/>
                <w:szCs w:val="18"/>
              </w:rPr>
              <w:t>. Γραπτή τελική εξέταση (40%-70%, ανάλογα με τις εργασίες τάξης που έχει εκπονήσει ο/η εξεταζόμενος/η) που περιλαμβάνει δύο ενότητες ερωτήσεων με δυνατότητα επιλογής σε κάθε ενότητα: η πρώτη ενότητα αφορά τις αλλαγές στη δομή των οπερατικών έργων του 20</w:t>
            </w:r>
            <w:r w:rsidRPr="00777D26">
              <w:rPr>
                <w:rFonts w:ascii="Arial" w:hAnsi="Arial" w:cs="Arial"/>
                <w:iCs/>
                <w:sz w:val="18"/>
                <w:szCs w:val="18"/>
                <w:vertAlign w:val="superscript"/>
              </w:rPr>
              <w:t>ου</w:t>
            </w:r>
            <w:r w:rsidRPr="00777D26">
              <w:rPr>
                <w:rFonts w:ascii="Arial" w:hAnsi="Arial" w:cs="Arial"/>
                <w:iCs/>
                <w:sz w:val="18"/>
                <w:szCs w:val="18"/>
              </w:rPr>
              <w:t xml:space="preserve"> αιώνα και η δεύτερη ενότητα αφορά στις διαφορές ανάμεσα στην όπερα και το σύγχρονο μουσικό θέατρο. Οι εξεταζόμενοι/ες που δεν έκαναν καμιά εργασία τάξης υποχρεώνονται να αναλύσουν ένα  επιπλέον ζήτημα από τρίτη ενότητα ερωτήσεων με επιλογή.</w:t>
            </w:r>
          </w:p>
          <w:p w14:paraId="1DD53C32" w14:textId="77777777" w:rsidR="004057F9" w:rsidRPr="00777D26" w:rsidRDefault="004057F9" w:rsidP="00EF7DE8">
            <w:pPr>
              <w:rPr>
                <w:rFonts w:ascii="Arial" w:hAnsi="Arial" w:cs="Arial"/>
                <w:iCs/>
                <w:sz w:val="18"/>
                <w:szCs w:val="18"/>
              </w:rPr>
            </w:pPr>
            <w:r w:rsidRPr="00777D26">
              <w:rPr>
                <w:rFonts w:ascii="Arial" w:hAnsi="Arial" w:cs="Arial"/>
                <w:iCs/>
                <w:sz w:val="18"/>
                <w:szCs w:val="18"/>
              </w:rPr>
              <w:t xml:space="preserve">Η εξέταση γίνεται στην ελληνική γλώσσα. Σε περίπτωση φοιτητών </w:t>
            </w:r>
            <w:r w:rsidRPr="00777D26">
              <w:rPr>
                <w:rFonts w:ascii="Arial" w:hAnsi="Arial" w:cs="Arial"/>
                <w:iCs/>
                <w:sz w:val="18"/>
                <w:szCs w:val="18"/>
                <w:lang w:val="en-US"/>
              </w:rPr>
              <w:t>Erasmus</w:t>
            </w:r>
            <w:r w:rsidRPr="00777D26">
              <w:rPr>
                <w:rFonts w:ascii="Arial" w:hAnsi="Arial" w:cs="Arial"/>
                <w:iCs/>
                <w:sz w:val="18"/>
                <w:szCs w:val="18"/>
              </w:rPr>
              <w:t xml:space="preserve"> η εξέταση γίνεται με τη σύνθεση μιας γραπτής εργασίας στην αγγλική ή τη γαλλική γλώσσα.</w:t>
            </w:r>
          </w:p>
        </w:tc>
      </w:tr>
    </w:tbl>
    <w:p w14:paraId="0F3425D9" w14:textId="77777777" w:rsidR="004057F9" w:rsidRPr="00777D26" w:rsidRDefault="004057F9" w:rsidP="003363B4">
      <w:pPr>
        <w:pStyle w:val="afffb"/>
        <w:widowControl w:val="0"/>
        <w:numPr>
          <w:ilvl w:val="0"/>
          <w:numId w:val="124"/>
        </w:numPr>
        <w:autoSpaceDE w:val="0"/>
        <w:autoSpaceDN w:val="0"/>
        <w:adjustRightInd w:val="0"/>
        <w:spacing w:before="240" w:after="0" w:line="240" w:lineRule="auto"/>
        <w:rPr>
          <w:rFonts w:ascii="Arial" w:hAnsi="Arial" w:cs="Arial"/>
          <w:b/>
          <w:sz w:val="18"/>
          <w:szCs w:val="18"/>
          <w:lang w:val="en-US"/>
        </w:rPr>
      </w:pPr>
      <w:r w:rsidRPr="00777D26">
        <w:rPr>
          <w:rFonts w:ascii="Arial" w:hAnsi="Arial" w:cs="Arial"/>
          <w:b/>
          <w:sz w:val="18"/>
          <w:szCs w:val="18"/>
        </w:rPr>
        <w:t>ΣΥΝΙΣΤΩΜΕΝΗ</w:t>
      </w:r>
      <w:r w:rsidRPr="00777D26">
        <w:rPr>
          <w:rFonts w:ascii="Arial" w:hAnsi="Arial" w:cs="Arial"/>
          <w:b/>
          <w:sz w:val="18"/>
          <w:szCs w:val="18"/>
          <w:lang w:val="en-US"/>
        </w:rPr>
        <w:t>-ΒΙΒΛΙΟΓΡΑΦΙΑ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777D26" w14:paraId="05673978" w14:textId="77777777" w:rsidTr="00696EBC">
        <w:trPr>
          <w:trHeight w:val="227"/>
        </w:trPr>
        <w:tc>
          <w:tcPr>
            <w:tcW w:w="8642" w:type="dxa"/>
          </w:tcPr>
          <w:p w14:paraId="5E9CA988" w14:textId="77777777" w:rsidR="004057F9" w:rsidRPr="00777D26" w:rsidRDefault="004057F9" w:rsidP="00EF7DE8">
            <w:pPr>
              <w:ind w:left="294"/>
              <w:jc w:val="both"/>
              <w:rPr>
                <w:rFonts w:ascii="Arial" w:hAnsi="Arial" w:cs="Arial"/>
                <w:sz w:val="18"/>
                <w:szCs w:val="18"/>
              </w:rPr>
            </w:pPr>
            <w:r w:rsidRPr="00777D26">
              <w:rPr>
                <w:rFonts w:ascii="Arial" w:hAnsi="Arial" w:cs="Arial"/>
                <w:b/>
                <w:sz w:val="18"/>
                <w:szCs w:val="18"/>
              </w:rPr>
              <w:t xml:space="preserve"> Γενική Βιβλιογραφία</w:t>
            </w:r>
          </w:p>
          <w:p w14:paraId="3B20ACFC" w14:textId="77777777" w:rsidR="004057F9" w:rsidRPr="00777D26" w:rsidRDefault="004057F9" w:rsidP="00124C7E">
            <w:pPr>
              <w:numPr>
                <w:ilvl w:val="0"/>
                <w:numId w:val="25"/>
              </w:numPr>
              <w:jc w:val="both"/>
              <w:rPr>
                <w:rFonts w:ascii="Arial" w:hAnsi="Arial" w:cs="Arial"/>
                <w:sz w:val="18"/>
                <w:szCs w:val="18"/>
              </w:rPr>
            </w:pPr>
            <w:r w:rsidRPr="00777D26">
              <w:rPr>
                <w:rFonts w:ascii="Arial" w:hAnsi="Arial" w:cs="Arial"/>
                <w:sz w:val="18"/>
                <w:szCs w:val="18"/>
                <w:lang w:val="fr-FR"/>
              </w:rPr>
              <w:t xml:space="preserve">KAGEL, Mauricio, Tam-tam. Monologues et dialogues sur la musique, ed. </w:t>
            </w:r>
            <w:r w:rsidRPr="00777D26">
              <w:rPr>
                <w:rFonts w:ascii="Arial" w:hAnsi="Arial" w:cs="Arial"/>
                <w:sz w:val="18"/>
                <w:szCs w:val="18"/>
              </w:rPr>
              <w:t>Christian Bourgois, Paris 1983.</w:t>
            </w:r>
          </w:p>
          <w:p w14:paraId="6F990C92" w14:textId="77777777" w:rsidR="004057F9" w:rsidRPr="00777D26" w:rsidRDefault="004057F9" w:rsidP="00124C7E">
            <w:pPr>
              <w:numPr>
                <w:ilvl w:val="0"/>
                <w:numId w:val="25"/>
              </w:numPr>
              <w:jc w:val="both"/>
              <w:rPr>
                <w:rFonts w:ascii="Arial" w:hAnsi="Arial" w:cs="Arial"/>
                <w:sz w:val="18"/>
                <w:szCs w:val="18"/>
              </w:rPr>
            </w:pPr>
            <w:r w:rsidRPr="00777D26">
              <w:rPr>
                <w:rFonts w:ascii="Arial" w:hAnsi="Arial" w:cs="Arial"/>
                <w:sz w:val="18"/>
                <w:szCs w:val="18"/>
                <w:lang w:val="fr-FR"/>
              </w:rPr>
              <w:t xml:space="preserve">RIO, Marie-Noel et ROSTAIN, Michel, L’opéra mort ou vif, ed. </w:t>
            </w:r>
            <w:r w:rsidRPr="00777D26">
              <w:rPr>
                <w:rFonts w:ascii="Arial" w:hAnsi="Arial" w:cs="Arial"/>
                <w:sz w:val="18"/>
                <w:szCs w:val="18"/>
              </w:rPr>
              <w:t>Recherches/Encres, Paris 1982.</w:t>
            </w:r>
          </w:p>
          <w:p w14:paraId="5D8432C0" w14:textId="77777777" w:rsidR="004057F9" w:rsidRPr="00777D26" w:rsidRDefault="004057F9" w:rsidP="00124C7E">
            <w:pPr>
              <w:numPr>
                <w:ilvl w:val="0"/>
                <w:numId w:val="25"/>
              </w:numPr>
              <w:jc w:val="both"/>
              <w:rPr>
                <w:rFonts w:ascii="Arial" w:hAnsi="Arial" w:cs="Arial"/>
                <w:sz w:val="18"/>
                <w:szCs w:val="18"/>
                <w:lang w:val="fr-FR"/>
              </w:rPr>
            </w:pPr>
            <w:r w:rsidRPr="00777D26">
              <w:rPr>
                <w:rFonts w:ascii="Arial" w:hAnsi="Arial" w:cs="Arial"/>
                <w:sz w:val="18"/>
                <w:szCs w:val="18"/>
                <w:lang w:val="fr-FR"/>
              </w:rPr>
              <w:t>STOIANOVA, Ivanka, Geste-texte-musique, 10/18, U.G.E., Paris 1978.</w:t>
            </w:r>
          </w:p>
          <w:p w14:paraId="339BD760" w14:textId="77777777" w:rsidR="004057F9" w:rsidRPr="00777D26" w:rsidRDefault="004057F9" w:rsidP="00124C7E">
            <w:pPr>
              <w:numPr>
                <w:ilvl w:val="0"/>
                <w:numId w:val="25"/>
              </w:numPr>
              <w:jc w:val="both"/>
              <w:rPr>
                <w:rFonts w:ascii="Arial" w:hAnsi="Arial" w:cs="Arial"/>
                <w:sz w:val="18"/>
                <w:szCs w:val="18"/>
                <w:lang w:val="en-US"/>
              </w:rPr>
            </w:pPr>
            <w:r w:rsidRPr="00777D26">
              <w:rPr>
                <w:rFonts w:ascii="Arial" w:hAnsi="Arial" w:cs="Arial"/>
                <w:sz w:val="18"/>
                <w:szCs w:val="18"/>
                <w:lang w:val="en-US"/>
              </w:rPr>
              <w:t>COOKE, Mervyn, The Cambridge Companion to Twentieth-Century Opera, Cambridge 2005.</w:t>
            </w:r>
          </w:p>
          <w:p w14:paraId="7CA25FBA" w14:textId="77777777" w:rsidR="004057F9" w:rsidRPr="00777D26" w:rsidRDefault="004057F9" w:rsidP="00124C7E">
            <w:pPr>
              <w:numPr>
                <w:ilvl w:val="0"/>
                <w:numId w:val="25"/>
              </w:numPr>
              <w:jc w:val="both"/>
              <w:rPr>
                <w:rFonts w:ascii="Arial" w:hAnsi="Arial" w:cs="Arial"/>
                <w:sz w:val="18"/>
                <w:szCs w:val="18"/>
                <w:lang w:val="en-US"/>
              </w:rPr>
            </w:pPr>
            <w:r w:rsidRPr="00777D26">
              <w:rPr>
                <w:rFonts w:ascii="Arial" w:hAnsi="Arial" w:cs="Arial"/>
                <w:sz w:val="18"/>
                <w:szCs w:val="18"/>
                <w:lang w:val="en-US"/>
              </w:rPr>
              <w:t xml:space="preserve">SALZMAN, Eric, The </w:t>
            </w:r>
            <w:r w:rsidRPr="00777D26">
              <w:rPr>
                <w:rFonts w:ascii="Arial" w:hAnsi="Arial" w:cs="Arial"/>
                <w:sz w:val="18"/>
                <w:szCs w:val="18"/>
              </w:rPr>
              <w:t>Ν</w:t>
            </w:r>
            <w:r w:rsidRPr="00777D26">
              <w:rPr>
                <w:rFonts w:ascii="Arial" w:hAnsi="Arial" w:cs="Arial"/>
                <w:sz w:val="18"/>
                <w:szCs w:val="18"/>
                <w:lang w:val="en-US"/>
              </w:rPr>
              <w:t xml:space="preserve">ew </w:t>
            </w:r>
            <w:r w:rsidRPr="00777D26">
              <w:rPr>
                <w:rFonts w:ascii="Arial" w:hAnsi="Arial" w:cs="Arial"/>
                <w:sz w:val="18"/>
                <w:szCs w:val="18"/>
              </w:rPr>
              <w:t>Μ</w:t>
            </w:r>
            <w:r w:rsidRPr="00777D26">
              <w:rPr>
                <w:rFonts w:ascii="Arial" w:hAnsi="Arial" w:cs="Arial"/>
                <w:sz w:val="18"/>
                <w:szCs w:val="18"/>
                <w:lang w:val="en-US"/>
              </w:rPr>
              <w:t xml:space="preserve">usic </w:t>
            </w:r>
            <w:r w:rsidRPr="00777D26">
              <w:rPr>
                <w:rFonts w:ascii="Arial" w:hAnsi="Arial" w:cs="Arial"/>
                <w:sz w:val="18"/>
                <w:szCs w:val="18"/>
              </w:rPr>
              <w:t>Τ</w:t>
            </w:r>
            <w:r w:rsidRPr="00777D26">
              <w:rPr>
                <w:rFonts w:ascii="Arial" w:hAnsi="Arial" w:cs="Arial"/>
                <w:sz w:val="18"/>
                <w:szCs w:val="18"/>
                <w:lang w:val="en-US"/>
              </w:rPr>
              <w:t>heater: Seeing the Voice, Hearing the Body, Oxford 2008.</w:t>
            </w:r>
          </w:p>
          <w:p w14:paraId="7C3F6B50" w14:textId="77777777" w:rsidR="004057F9" w:rsidRPr="00777D26" w:rsidRDefault="004057F9" w:rsidP="00124C7E">
            <w:pPr>
              <w:numPr>
                <w:ilvl w:val="0"/>
                <w:numId w:val="25"/>
              </w:numPr>
              <w:jc w:val="both"/>
              <w:rPr>
                <w:rFonts w:ascii="Arial" w:hAnsi="Arial" w:cs="Arial"/>
                <w:sz w:val="18"/>
                <w:szCs w:val="18"/>
                <w:lang w:val="en-US"/>
              </w:rPr>
            </w:pPr>
            <w:r w:rsidRPr="00777D26">
              <w:rPr>
                <w:rFonts w:ascii="Arial" w:hAnsi="Arial" w:cs="Arial"/>
                <w:sz w:val="18"/>
                <w:szCs w:val="18"/>
                <w:lang w:val="en-US"/>
              </w:rPr>
              <w:t>MARTIN, George, Twentieth century opera. A guide, Limelight ed., N.Y., 1999.</w:t>
            </w:r>
          </w:p>
          <w:p w14:paraId="2804C8EF" w14:textId="77777777" w:rsidR="004057F9" w:rsidRPr="00777D26" w:rsidRDefault="004057F9" w:rsidP="00124C7E">
            <w:pPr>
              <w:numPr>
                <w:ilvl w:val="0"/>
                <w:numId w:val="25"/>
              </w:numPr>
              <w:jc w:val="both"/>
              <w:rPr>
                <w:rFonts w:ascii="Arial" w:hAnsi="Arial" w:cs="Arial"/>
                <w:sz w:val="18"/>
                <w:szCs w:val="18"/>
                <w:lang w:val="fr-FR"/>
              </w:rPr>
            </w:pPr>
            <w:r w:rsidRPr="00777D26">
              <w:rPr>
                <w:rFonts w:ascii="Arial" w:hAnsi="Arial" w:cs="Arial"/>
                <w:sz w:val="18"/>
                <w:szCs w:val="18"/>
                <w:lang w:val="fr-FR"/>
              </w:rPr>
              <w:t>KOBBE, Gustave, Tout l’opéra, Laffont, 1999.</w:t>
            </w:r>
          </w:p>
          <w:p w14:paraId="5A9D4FD1" w14:textId="77777777" w:rsidR="004057F9" w:rsidRPr="00777D26" w:rsidRDefault="004057F9" w:rsidP="00124C7E">
            <w:pPr>
              <w:numPr>
                <w:ilvl w:val="0"/>
                <w:numId w:val="25"/>
              </w:numPr>
              <w:jc w:val="both"/>
              <w:rPr>
                <w:rFonts w:ascii="Arial" w:hAnsi="Arial" w:cs="Arial"/>
                <w:sz w:val="18"/>
                <w:szCs w:val="18"/>
              </w:rPr>
            </w:pPr>
            <w:r w:rsidRPr="00777D26">
              <w:rPr>
                <w:rFonts w:ascii="Arial" w:hAnsi="Arial" w:cs="Arial"/>
                <w:b/>
                <w:sz w:val="18"/>
                <w:szCs w:val="18"/>
              </w:rPr>
              <w:t>Σημειώσεις της διδάσκουσας</w:t>
            </w:r>
            <w:r w:rsidRPr="00777D26">
              <w:rPr>
                <w:rFonts w:ascii="Arial" w:hAnsi="Arial" w:cs="Arial"/>
                <w:sz w:val="18"/>
                <w:szCs w:val="18"/>
              </w:rPr>
              <w:t xml:space="preserve">, 100 σσ. Οι σημειώσεις μπορούν να αναζητηθούν σε έντυπη μορφή στη βιβλιοθήκη του Τμήματος και σε ηλεκτρονική στο </w:t>
            </w:r>
            <w:r w:rsidRPr="00777D26">
              <w:rPr>
                <w:rFonts w:ascii="Arial" w:hAnsi="Arial" w:cs="Arial"/>
                <w:sz w:val="18"/>
                <w:szCs w:val="18"/>
                <w:lang w:val="en-US"/>
              </w:rPr>
              <w:t>e</w:t>
            </w:r>
            <w:r w:rsidRPr="00777D26">
              <w:rPr>
                <w:rFonts w:ascii="Arial" w:hAnsi="Arial" w:cs="Arial"/>
                <w:sz w:val="18"/>
                <w:szCs w:val="18"/>
              </w:rPr>
              <w:t>-</w:t>
            </w:r>
            <w:r w:rsidRPr="00777D26">
              <w:rPr>
                <w:rFonts w:ascii="Arial" w:hAnsi="Arial" w:cs="Arial"/>
                <w:sz w:val="18"/>
                <w:szCs w:val="18"/>
                <w:lang w:val="en-US"/>
              </w:rPr>
              <w:t>class</w:t>
            </w:r>
            <w:r w:rsidRPr="00777D26">
              <w:rPr>
                <w:rFonts w:ascii="Arial" w:hAnsi="Arial" w:cs="Arial"/>
                <w:sz w:val="18"/>
                <w:szCs w:val="18"/>
              </w:rPr>
              <w:t>. Το τελευταίο μέρος των Σημειώσεων θα αναρτηθεί μετά το πέρας του 13</w:t>
            </w:r>
            <w:r w:rsidRPr="00777D26">
              <w:rPr>
                <w:rFonts w:ascii="Arial" w:hAnsi="Arial" w:cs="Arial"/>
                <w:sz w:val="18"/>
                <w:szCs w:val="18"/>
                <w:vertAlign w:val="superscript"/>
              </w:rPr>
              <w:t>ου</w:t>
            </w:r>
            <w:r w:rsidRPr="00777D26">
              <w:rPr>
                <w:rFonts w:ascii="Arial" w:hAnsi="Arial" w:cs="Arial"/>
                <w:sz w:val="18"/>
                <w:szCs w:val="18"/>
              </w:rPr>
              <w:t xml:space="preserve"> μαθήματος.</w:t>
            </w:r>
          </w:p>
          <w:p w14:paraId="600BDA58" w14:textId="77777777" w:rsidR="004057F9" w:rsidRPr="00777D26" w:rsidRDefault="004057F9" w:rsidP="00EF7DE8">
            <w:pPr>
              <w:ind w:left="317"/>
              <w:jc w:val="both"/>
              <w:rPr>
                <w:rFonts w:ascii="Arial" w:hAnsi="Arial" w:cs="Arial"/>
                <w:b/>
                <w:sz w:val="18"/>
                <w:szCs w:val="18"/>
              </w:rPr>
            </w:pPr>
            <w:r w:rsidRPr="00777D26">
              <w:rPr>
                <w:rFonts w:ascii="Arial" w:hAnsi="Arial" w:cs="Arial"/>
                <w:b/>
                <w:sz w:val="18"/>
                <w:szCs w:val="18"/>
              </w:rPr>
              <w:t>Διδακτικά συγγράμματα</w:t>
            </w:r>
          </w:p>
          <w:p w14:paraId="41C43E81" w14:textId="77777777" w:rsidR="004057F9" w:rsidRPr="00777D26" w:rsidRDefault="004057F9" w:rsidP="00124C7E">
            <w:pPr>
              <w:numPr>
                <w:ilvl w:val="0"/>
                <w:numId w:val="25"/>
              </w:numPr>
              <w:jc w:val="both"/>
              <w:rPr>
                <w:rFonts w:ascii="Arial" w:hAnsi="Arial" w:cs="Arial"/>
                <w:sz w:val="18"/>
                <w:szCs w:val="18"/>
              </w:rPr>
            </w:pPr>
            <w:r w:rsidRPr="00777D26">
              <w:rPr>
                <w:rFonts w:ascii="Arial" w:hAnsi="Arial" w:cs="Arial"/>
                <w:b/>
                <w:sz w:val="18"/>
                <w:szCs w:val="18"/>
              </w:rPr>
              <w:t>1</w:t>
            </w:r>
            <w:r w:rsidRPr="00777D26">
              <w:rPr>
                <w:rFonts w:ascii="Arial" w:hAnsi="Arial" w:cs="Arial"/>
                <w:b/>
                <w:sz w:val="18"/>
                <w:szCs w:val="18"/>
                <w:vertAlign w:val="superscript"/>
              </w:rPr>
              <w:t>η</w:t>
            </w:r>
            <w:r w:rsidRPr="00777D26">
              <w:rPr>
                <w:rFonts w:ascii="Arial" w:hAnsi="Arial" w:cs="Arial"/>
                <w:b/>
                <w:sz w:val="18"/>
                <w:szCs w:val="18"/>
              </w:rPr>
              <w:t xml:space="preserve"> επιλογή</w:t>
            </w:r>
            <w:r w:rsidRPr="00777D26">
              <w:rPr>
                <w:rFonts w:ascii="Arial" w:hAnsi="Arial" w:cs="Arial"/>
                <w:sz w:val="18"/>
                <w:szCs w:val="18"/>
              </w:rPr>
              <w:t>: GRIFFITHS, Paul, Μοντέρνα μουσική, Σ.Ι. Ζαχαρόπουλος, Aθήνα 1993.</w:t>
            </w:r>
          </w:p>
          <w:p w14:paraId="209EC138" w14:textId="77777777" w:rsidR="004057F9" w:rsidRPr="001F1F85" w:rsidRDefault="004057F9" w:rsidP="001F1F85">
            <w:pPr>
              <w:numPr>
                <w:ilvl w:val="0"/>
                <w:numId w:val="25"/>
              </w:numPr>
              <w:jc w:val="both"/>
              <w:rPr>
                <w:rFonts w:ascii="Arial" w:hAnsi="Arial" w:cs="Arial"/>
                <w:sz w:val="18"/>
                <w:szCs w:val="18"/>
              </w:rPr>
            </w:pPr>
            <w:r w:rsidRPr="00777D26">
              <w:rPr>
                <w:rFonts w:ascii="Arial" w:hAnsi="Arial" w:cs="Arial"/>
                <w:b/>
                <w:sz w:val="18"/>
                <w:szCs w:val="18"/>
              </w:rPr>
              <w:t>2</w:t>
            </w:r>
            <w:r w:rsidRPr="00777D26">
              <w:rPr>
                <w:rFonts w:ascii="Arial" w:hAnsi="Arial" w:cs="Arial"/>
                <w:b/>
                <w:sz w:val="18"/>
                <w:szCs w:val="18"/>
                <w:vertAlign w:val="superscript"/>
              </w:rPr>
              <w:t>η</w:t>
            </w:r>
            <w:r w:rsidRPr="00777D26">
              <w:rPr>
                <w:rFonts w:ascii="Arial" w:hAnsi="Arial" w:cs="Arial"/>
                <w:b/>
                <w:sz w:val="18"/>
                <w:szCs w:val="18"/>
              </w:rPr>
              <w:t xml:space="preserve"> επιλογή: </w:t>
            </w:r>
            <w:r w:rsidRPr="00777D26">
              <w:rPr>
                <w:rFonts w:ascii="Arial" w:hAnsi="Arial" w:cs="Arial"/>
                <w:sz w:val="18"/>
                <w:szCs w:val="18"/>
              </w:rPr>
              <w:t xml:space="preserve">ΣΑΛΤΣΜΑΝ, Έρικ, Εισαγωγή στη μουσική του 20ου αιώνα, μτφ. Γιώργος Ζερβός, Νεφέλη, Αθήνα 1989. </w:t>
            </w:r>
          </w:p>
        </w:tc>
      </w:tr>
    </w:tbl>
    <w:p w14:paraId="641465F1" w14:textId="77777777" w:rsidR="004057F9" w:rsidRDefault="004057F9" w:rsidP="004057F9">
      <w:pPr>
        <w:rPr>
          <w:rFonts w:ascii="Arial" w:hAnsi="Arial" w:cs="Arial"/>
          <w:sz w:val="18"/>
          <w:szCs w:val="18"/>
        </w:rPr>
      </w:pPr>
      <w:r w:rsidRPr="00777D26">
        <w:rPr>
          <w:rFonts w:ascii="Arial" w:hAnsi="Arial" w:cs="Arial"/>
          <w:sz w:val="18"/>
          <w:szCs w:val="18"/>
        </w:rPr>
        <w:t xml:space="preserve"> </w:t>
      </w:r>
    </w:p>
    <w:p w14:paraId="7D97B4F9" w14:textId="77777777" w:rsidR="004057F9" w:rsidRPr="00777D26" w:rsidRDefault="004057F9" w:rsidP="004057F9">
      <w:pPr>
        <w:rPr>
          <w:rFonts w:ascii="Arial" w:hAnsi="Arial" w:cs="Arial"/>
          <w:sz w:val="18"/>
          <w:szCs w:val="18"/>
          <w:lang w:val="en-US"/>
        </w:rPr>
      </w:pPr>
    </w:p>
    <w:p w14:paraId="788172E9" w14:textId="77777777" w:rsidR="003D1AE0" w:rsidRPr="003D1AE0" w:rsidRDefault="003D1AE0" w:rsidP="003D1AE0">
      <w:pPr>
        <w:jc w:val="both"/>
        <w:rPr>
          <w:rFonts w:ascii="Arial" w:hAnsi="Arial" w:cs="Arial"/>
          <w:sz w:val="18"/>
          <w:szCs w:val="18"/>
          <w:lang w:val="en-US"/>
        </w:rPr>
      </w:pPr>
    </w:p>
    <w:p w14:paraId="4ED5B0E7" w14:textId="77777777" w:rsidR="0065704C" w:rsidRPr="00B465D4" w:rsidRDefault="0065704C" w:rsidP="0065704C">
      <w:pPr>
        <w:rPr>
          <w:rFonts w:ascii="Arial" w:hAnsi="Arial" w:cs="Arial"/>
          <w:sz w:val="18"/>
          <w:szCs w:val="18"/>
        </w:rPr>
      </w:pPr>
    </w:p>
    <w:p w14:paraId="2264FA41" w14:textId="77777777" w:rsidR="00577C6E" w:rsidRDefault="00577C6E" w:rsidP="00577C6E">
      <w:pPr>
        <w:widowControl w:val="0"/>
        <w:autoSpaceDE w:val="0"/>
        <w:autoSpaceDN w:val="0"/>
        <w:adjustRightInd w:val="0"/>
        <w:ind w:left="357"/>
        <w:jc w:val="center"/>
        <w:rPr>
          <w:rFonts w:ascii="Arial" w:hAnsi="Arial" w:cs="Arial"/>
          <w:b/>
          <w:szCs w:val="18"/>
        </w:rPr>
      </w:pPr>
      <w:r>
        <w:rPr>
          <w:rFonts w:ascii="Arial" w:hAnsi="Arial" w:cs="Arial"/>
          <w:b/>
          <w:szCs w:val="18"/>
        </w:rPr>
        <w:t xml:space="preserve">ΝΘ 316  ΠΡΟΒΛΗΜΑΤΑ ΚΑΙ ΜΕΘΟΔΟΙ ΙΣΤΟΡΙΟΓΡΑΦΙΑΣ </w:t>
      </w:r>
    </w:p>
    <w:p w14:paraId="498124BA" w14:textId="24BED58A" w:rsidR="00577C6E" w:rsidRDefault="00577C6E" w:rsidP="00577C6E">
      <w:pPr>
        <w:widowControl w:val="0"/>
        <w:autoSpaceDE w:val="0"/>
        <w:autoSpaceDN w:val="0"/>
        <w:adjustRightInd w:val="0"/>
        <w:ind w:left="357"/>
        <w:jc w:val="center"/>
        <w:rPr>
          <w:rFonts w:ascii="Arial" w:hAnsi="Arial" w:cs="Arial"/>
          <w:b/>
          <w:szCs w:val="18"/>
        </w:rPr>
      </w:pPr>
      <w:r>
        <w:rPr>
          <w:rFonts w:ascii="Arial" w:hAnsi="Arial" w:cs="Arial"/>
          <w:b/>
          <w:szCs w:val="18"/>
        </w:rPr>
        <w:t>ΤΟΥ ΝΕΟΕΛΛΗΝΙΚΟΥ ΘΕΑΤΡΟΥ</w:t>
      </w:r>
    </w:p>
    <w:p w14:paraId="4FB89458" w14:textId="77777777" w:rsidR="00116565" w:rsidRPr="007C3188" w:rsidRDefault="00116565" w:rsidP="00116565">
      <w:pPr>
        <w:spacing w:before="120"/>
        <w:jc w:val="center"/>
        <w:rPr>
          <w:rFonts w:ascii="Arial" w:hAnsi="Arial" w:cs="Arial"/>
          <w:sz w:val="18"/>
          <w:szCs w:val="18"/>
        </w:rPr>
      </w:pPr>
      <w:r>
        <w:rPr>
          <w:rFonts w:ascii="Arial" w:hAnsi="Arial" w:cs="Arial"/>
          <w:b/>
          <w:szCs w:val="18"/>
        </w:rPr>
        <w:t xml:space="preserve"> </w:t>
      </w:r>
    </w:p>
    <w:p w14:paraId="771FDF7D" w14:textId="77777777" w:rsidR="00116565" w:rsidRPr="007C3188" w:rsidRDefault="00116565" w:rsidP="000B45AC">
      <w:pPr>
        <w:widowControl w:val="0"/>
        <w:numPr>
          <w:ilvl w:val="0"/>
          <w:numId w:val="212"/>
        </w:numPr>
        <w:autoSpaceDE w:val="0"/>
        <w:autoSpaceDN w:val="0"/>
        <w:adjustRightInd w:val="0"/>
        <w:spacing w:before="120"/>
        <w:rPr>
          <w:rFonts w:ascii="Arial" w:hAnsi="Arial" w:cs="Arial"/>
          <w:b/>
          <w:sz w:val="18"/>
          <w:szCs w:val="18"/>
          <w:lang w:val="en-US"/>
        </w:rPr>
      </w:pPr>
      <w:r w:rsidRPr="007C3188">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277"/>
      </w:tblGrid>
      <w:tr w:rsidR="00116565" w:rsidRPr="007C3188" w14:paraId="6292A83C" w14:textId="77777777" w:rsidTr="00F90B79">
        <w:tc>
          <w:tcPr>
            <w:tcW w:w="3134" w:type="dxa"/>
            <w:shd w:val="clear" w:color="auto" w:fill="DDD9C3"/>
          </w:tcPr>
          <w:p w14:paraId="1CCDB15A"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ΣΧΟΛΗ</w:t>
            </w:r>
          </w:p>
        </w:tc>
        <w:tc>
          <w:tcPr>
            <w:tcW w:w="5162" w:type="dxa"/>
            <w:gridSpan w:val="5"/>
          </w:tcPr>
          <w:p w14:paraId="1A1995C0" w14:textId="77777777" w:rsidR="00116565" w:rsidRPr="007C3188" w:rsidRDefault="00116565" w:rsidP="00F90B79">
            <w:pPr>
              <w:rPr>
                <w:rFonts w:ascii="Arial" w:hAnsi="Arial" w:cs="Arial"/>
                <w:sz w:val="18"/>
                <w:szCs w:val="18"/>
                <w:lang w:val="en-US"/>
              </w:rPr>
            </w:pPr>
            <w:r w:rsidRPr="007C3188">
              <w:rPr>
                <w:rFonts w:ascii="Arial" w:hAnsi="Arial" w:cs="Arial"/>
                <w:sz w:val="18"/>
                <w:szCs w:val="18"/>
              </w:rPr>
              <w:t>ΑΝΘΡΩΠΙΣΤΙΚΩΝ ΚΑΙ ΚΟΙΝΩΝΙΚΩΝ ΕΠΙΣΤΗΜΩΝ</w:t>
            </w:r>
          </w:p>
        </w:tc>
      </w:tr>
      <w:tr w:rsidR="00116565" w:rsidRPr="007C3188" w14:paraId="0A1424A7" w14:textId="77777777" w:rsidTr="00F90B79">
        <w:tc>
          <w:tcPr>
            <w:tcW w:w="3134" w:type="dxa"/>
            <w:shd w:val="clear" w:color="auto" w:fill="DDD9C3"/>
          </w:tcPr>
          <w:p w14:paraId="2F4CFC8F"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ΤΜΗΜΑ</w:t>
            </w:r>
          </w:p>
        </w:tc>
        <w:tc>
          <w:tcPr>
            <w:tcW w:w="5162" w:type="dxa"/>
            <w:gridSpan w:val="5"/>
          </w:tcPr>
          <w:p w14:paraId="3781CFF8" w14:textId="77777777" w:rsidR="00116565" w:rsidRPr="007C3188" w:rsidRDefault="00116565" w:rsidP="00F90B79">
            <w:pPr>
              <w:rPr>
                <w:rFonts w:ascii="Arial" w:hAnsi="Arial" w:cs="Arial"/>
                <w:sz w:val="18"/>
                <w:szCs w:val="18"/>
                <w:lang w:val="en-US"/>
              </w:rPr>
            </w:pPr>
            <w:r w:rsidRPr="007C3188">
              <w:rPr>
                <w:rFonts w:ascii="Arial" w:hAnsi="Arial" w:cs="Arial"/>
                <w:sz w:val="18"/>
                <w:szCs w:val="18"/>
              </w:rPr>
              <w:t>ΘΕΑΤΡΙΚΩΝ ΣΠΟΥΔΩΝ</w:t>
            </w:r>
          </w:p>
        </w:tc>
      </w:tr>
      <w:tr w:rsidR="00116565" w:rsidRPr="007C3188" w14:paraId="29BD94CB" w14:textId="77777777" w:rsidTr="00F90B79">
        <w:tc>
          <w:tcPr>
            <w:tcW w:w="3134" w:type="dxa"/>
            <w:shd w:val="clear" w:color="auto" w:fill="DDD9C3"/>
          </w:tcPr>
          <w:p w14:paraId="41CEE00D"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 xml:space="preserve">ΕΠΙΠΕΔΟ ΣΠΟΥΔΩΝ </w:t>
            </w:r>
          </w:p>
        </w:tc>
        <w:tc>
          <w:tcPr>
            <w:tcW w:w="5162" w:type="dxa"/>
            <w:gridSpan w:val="5"/>
          </w:tcPr>
          <w:p w14:paraId="38763435" w14:textId="77777777" w:rsidR="00116565" w:rsidRPr="007C3188" w:rsidRDefault="00116565" w:rsidP="00F90B79">
            <w:pPr>
              <w:rPr>
                <w:rFonts w:ascii="Arial" w:hAnsi="Arial" w:cs="Arial"/>
                <w:sz w:val="18"/>
                <w:szCs w:val="18"/>
              </w:rPr>
            </w:pPr>
            <w:r w:rsidRPr="007C3188">
              <w:rPr>
                <w:rFonts w:ascii="Arial" w:hAnsi="Arial" w:cs="Arial"/>
                <w:i/>
                <w:sz w:val="18"/>
                <w:szCs w:val="18"/>
              </w:rPr>
              <w:t>Προπτυχιακό</w:t>
            </w:r>
          </w:p>
        </w:tc>
      </w:tr>
      <w:tr w:rsidR="00116565" w:rsidRPr="007C3188" w14:paraId="24A6F211" w14:textId="77777777" w:rsidTr="00F90B79">
        <w:tc>
          <w:tcPr>
            <w:tcW w:w="3134" w:type="dxa"/>
            <w:shd w:val="clear" w:color="auto" w:fill="DDD9C3"/>
          </w:tcPr>
          <w:p w14:paraId="69020AC8" w14:textId="77777777" w:rsidR="00116565" w:rsidRPr="007C3188" w:rsidRDefault="00116565" w:rsidP="00F90B79">
            <w:pPr>
              <w:jc w:val="right"/>
              <w:rPr>
                <w:rFonts w:ascii="Arial" w:hAnsi="Arial" w:cs="Arial"/>
                <w:b/>
                <w:sz w:val="18"/>
                <w:szCs w:val="18"/>
                <w:lang w:val="en-US"/>
              </w:rPr>
            </w:pPr>
            <w:r w:rsidRPr="007C3188">
              <w:rPr>
                <w:rFonts w:ascii="Arial" w:hAnsi="Arial" w:cs="Arial"/>
                <w:b/>
                <w:sz w:val="18"/>
                <w:szCs w:val="18"/>
              </w:rPr>
              <w:t>ΚΩΔΙΚΟΣ ΜΑΘΗΜΑΤΟΣ</w:t>
            </w:r>
          </w:p>
        </w:tc>
        <w:tc>
          <w:tcPr>
            <w:tcW w:w="1103" w:type="dxa"/>
          </w:tcPr>
          <w:p w14:paraId="0E648F19" w14:textId="77777777" w:rsidR="00116565" w:rsidRPr="007C3188" w:rsidRDefault="00116565" w:rsidP="00F90B79">
            <w:pPr>
              <w:rPr>
                <w:rFonts w:ascii="Arial" w:hAnsi="Arial" w:cs="Arial"/>
                <w:b/>
                <w:sz w:val="18"/>
                <w:szCs w:val="18"/>
                <w:lang w:val="en-US"/>
              </w:rPr>
            </w:pPr>
            <w:r w:rsidRPr="007C3188">
              <w:rPr>
                <w:rFonts w:ascii="Arial" w:hAnsi="Arial" w:cs="Arial"/>
                <w:b/>
                <w:sz w:val="18"/>
                <w:szCs w:val="18"/>
                <w:lang w:val="en-US"/>
              </w:rPr>
              <w:t>THE-NTH316</w:t>
            </w:r>
          </w:p>
        </w:tc>
        <w:tc>
          <w:tcPr>
            <w:tcW w:w="2474" w:type="dxa"/>
            <w:gridSpan w:val="2"/>
            <w:shd w:val="clear" w:color="auto" w:fill="DDD9C3"/>
          </w:tcPr>
          <w:p w14:paraId="42D26FE6" w14:textId="77777777" w:rsidR="00116565" w:rsidRPr="007C3188" w:rsidRDefault="00116565" w:rsidP="00F90B79">
            <w:pPr>
              <w:jc w:val="right"/>
              <w:rPr>
                <w:rFonts w:ascii="Arial" w:hAnsi="Arial" w:cs="Arial"/>
                <w:b/>
                <w:sz w:val="18"/>
                <w:szCs w:val="18"/>
                <w:lang w:val="en-US"/>
              </w:rPr>
            </w:pPr>
            <w:r w:rsidRPr="007C3188">
              <w:rPr>
                <w:rFonts w:ascii="Arial" w:hAnsi="Arial" w:cs="Arial"/>
                <w:b/>
                <w:sz w:val="18"/>
                <w:szCs w:val="18"/>
              </w:rPr>
              <w:t>ΕΞΑΜΗΝΟ ΣΠΟΥΔΩΝ</w:t>
            </w:r>
          </w:p>
        </w:tc>
        <w:tc>
          <w:tcPr>
            <w:tcW w:w="1585" w:type="dxa"/>
            <w:gridSpan w:val="2"/>
          </w:tcPr>
          <w:p w14:paraId="1E1B9EC7" w14:textId="77777777" w:rsidR="00116565" w:rsidRPr="007C3188" w:rsidRDefault="00116565" w:rsidP="00F90B79">
            <w:pPr>
              <w:rPr>
                <w:rFonts w:ascii="Arial" w:hAnsi="Arial" w:cs="Arial"/>
                <w:sz w:val="18"/>
                <w:szCs w:val="18"/>
              </w:rPr>
            </w:pPr>
            <w:r w:rsidRPr="007C3188">
              <w:rPr>
                <w:rFonts w:ascii="Arial" w:hAnsi="Arial" w:cs="Arial"/>
                <w:sz w:val="18"/>
                <w:szCs w:val="18"/>
              </w:rPr>
              <w:t>6</w:t>
            </w:r>
            <w:r w:rsidRPr="007C3188">
              <w:rPr>
                <w:rFonts w:ascii="Arial" w:hAnsi="Arial" w:cs="Arial"/>
                <w:sz w:val="18"/>
                <w:szCs w:val="18"/>
                <w:vertAlign w:val="superscript"/>
              </w:rPr>
              <w:t>Ο</w:t>
            </w:r>
            <w:r w:rsidRPr="007C3188">
              <w:rPr>
                <w:rFonts w:ascii="Arial" w:hAnsi="Arial" w:cs="Arial"/>
                <w:sz w:val="18"/>
                <w:szCs w:val="18"/>
              </w:rPr>
              <w:t xml:space="preserve"> </w:t>
            </w:r>
          </w:p>
        </w:tc>
      </w:tr>
      <w:tr w:rsidR="00116565" w:rsidRPr="007C3188" w14:paraId="1A0B0F7C" w14:textId="77777777" w:rsidTr="00F90B79">
        <w:trPr>
          <w:trHeight w:val="375"/>
        </w:trPr>
        <w:tc>
          <w:tcPr>
            <w:tcW w:w="3134" w:type="dxa"/>
            <w:shd w:val="clear" w:color="auto" w:fill="DDD9C3"/>
            <w:vAlign w:val="center"/>
          </w:tcPr>
          <w:p w14:paraId="33A12B60"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ΤΙΤΛΟΣ ΜΑΘΗΜΑΤΟΣ</w:t>
            </w:r>
          </w:p>
        </w:tc>
        <w:tc>
          <w:tcPr>
            <w:tcW w:w="5162" w:type="dxa"/>
            <w:gridSpan w:val="5"/>
            <w:vAlign w:val="center"/>
          </w:tcPr>
          <w:p w14:paraId="4909DA5D" w14:textId="77777777" w:rsidR="00116565" w:rsidRPr="007C3188" w:rsidRDefault="00116565" w:rsidP="00F90B79">
            <w:pPr>
              <w:rPr>
                <w:rFonts w:ascii="Arial" w:hAnsi="Arial" w:cs="Arial"/>
                <w:sz w:val="18"/>
                <w:szCs w:val="18"/>
              </w:rPr>
            </w:pPr>
            <w:r w:rsidRPr="007C3188">
              <w:rPr>
                <w:rFonts w:ascii="Arial" w:hAnsi="Arial" w:cs="Arial"/>
                <w:sz w:val="18"/>
                <w:szCs w:val="18"/>
              </w:rPr>
              <w:t>ΠΡΟΒΛΗΜΑΤΑ ΚΑΙ ΜΕΘΟΔΟΙ ΙΣΤΟΡΙΟΓΡΑΦΙΑΣ ΝΕΟΕΛΛΗΝΙΚΟΥ ΘΕΑΤΡΟΥ</w:t>
            </w:r>
          </w:p>
        </w:tc>
      </w:tr>
      <w:tr w:rsidR="00116565" w:rsidRPr="007C3188" w14:paraId="6F080D1B" w14:textId="77777777" w:rsidTr="00F90B79">
        <w:trPr>
          <w:trHeight w:val="196"/>
        </w:trPr>
        <w:tc>
          <w:tcPr>
            <w:tcW w:w="5503" w:type="dxa"/>
            <w:gridSpan w:val="3"/>
            <w:shd w:val="clear" w:color="auto" w:fill="DDD9C3"/>
            <w:vAlign w:val="center"/>
          </w:tcPr>
          <w:p w14:paraId="355DB887" w14:textId="77777777" w:rsidR="00116565" w:rsidRPr="007C3188" w:rsidRDefault="00116565" w:rsidP="00F90B79">
            <w:pPr>
              <w:jc w:val="center"/>
              <w:rPr>
                <w:rFonts w:ascii="Arial" w:hAnsi="Arial" w:cs="Arial"/>
                <w:b/>
                <w:sz w:val="18"/>
                <w:szCs w:val="18"/>
              </w:rPr>
            </w:pPr>
            <w:r w:rsidRPr="007C3188">
              <w:rPr>
                <w:rFonts w:ascii="Arial" w:hAnsi="Arial" w:cs="Arial"/>
                <w:b/>
                <w:sz w:val="18"/>
                <w:szCs w:val="18"/>
              </w:rPr>
              <w:t xml:space="preserve">ΑΥΤΟΤΕΛΕΙΣ ΔΙΔΑΚΤΙΚΕΣ ΔΡΑΣΤΗΡΙΟΤΗΤΕΣ </w:t>
            </w:r>
            <w:r w:rsidRPr="007C3188">
              <w:rPr>
                <w:rFonts w:ascii="Arial" w:hAnsi="Arial" w:cs="Arial"/>
                <w:b/>
                <w:sz w:val="18"/>
                <w:szCs w:val="18"/>
              </w:rPr>
              <w:br/>
            </w:r>
          </w:p>
        </w:tc>
        <w:tc>
          <w:tcPr>
            <w:tcW w:w="1556" w:type="dxa"/>
            <w:gridSpan w:val="2"/>
            <w:shd w:val="clear" w:color="auto" w:fill="DDD9C3"/>
            <w:vAlign w:val="center"/>
          </w:tcPr>
          <w:p w14:paraId="677CDA86" w14:textId="77777777" w:rsidR="00116565" w:rsidRPr="007C3188" w:rsidRDefault="00116565" w:rsidP="00F90B79">
            <w:pPr>
              <w:jc w:val="center"/>
              <w:rPr>
                <w:rFonts w:ascii="Arial" w:hAnsi="Arial" w:cs="Arial"/>
                <w:b/>
                <w:sz w:val="18"/>
                <w:szCs w:val="18"/>
              </w:rPr>
            </w:pPr>
            <w:r w:rsidRPr="007C3188">
              <w:rPr>
                <w:rFonts w:ascii="Arial" w:hAnsi="Arial" w:cs="Arial"/>
                <w:b/>
                <w:sz w:val="18"/>
                <w:szCs w:val="18"/>
              </w:rPr>
              <w:t>ΕΒΔΟΜΑΔΙΑΙΕΣ</w:t>
            </w:r>
            <w:r w:rsidRPr="007C3188">
              <w:rPr>
                <w:rFonts w:ascii="Arial" w:hAnsi="Arial" w:cs="Arial"/>
                <w:b/>
                <w:sz w:val="18"/>
                <w:szCs w:val="18"/>
              </w:rPr>
              <w:br/>
              <w:t>ΩΡΕΣ Δ</w:t>
            </w:r>
            <w:r w:rsidRPr="007C3188">
              <w:rPr>
                <w:rFonts w:ascii="Arial" w:hAnsi="Arial" w:cs="Arial"/>
                <w:b/>
                <w:sz w:val="18"/>
                <w:szCs w:val="18"/>
                <w:shd w:val="clear" w:color="auto" w:fill="DDD9C3"/>
              </w:rPr>
              <w:t>ΙΔ</w:t>
            </w:r>
            <w:r w:rsidRPr="007C3188">
              <w:rPr>
                <w:rFonts w:ascii="Arial" w:hAnsi="Arial" w:cs="Arial"/>
                <w:b/>
                <w:sz w:val="18"/>
                <w:szCs w:val="18"/>
              </w:rPr>
              <w:t>ΑΣΚΑΛΙΑΣ</w:t>
            </w:r>
          </w:p>
        </w:tc>
        <w:tc>
          <w:tcPr>
            <w:tcW w:w="1237" w:type="dxa"/>
            <w:shd w:val="clear" w:color="auto" w:fill="DDD9C3"/>
            <w:vAlign w:val="center"/>
          </w:tcPr>
          <w:p w14:paraId="3BD82B75" w14:textId="77777777" w:rsidR="00116565" w:rsidRPr="007C3188" w:rsidRDefault="00116565" w:rsidP="00F90B79">
            <w:pPr>
              <w:jc w:val="center"/>
              <w:rPr>
                <w:rFonts w:ascii="Arial" w:hAnsi="Arial" w:cs="Arial"/>
                <w:b/>
                <w:sz w:val="18"/>
                <w:szCs w:val="18"/>
              </w:rPr>
            </w:pPr>
            <w:r w:rsidRPr="007C3188">
              <w:rPr>
                <w:rFonts w:ascii="Arial" w:hAnsi="Arial" w:cs="Arial"/>
                <w:b/>
                <w:sz w:val="18"/>
                <w:szCs w:val="18"/>
              </w:rPr>
              <w:t>ΠΙΣΤΩΤΙΚΕΣ ΜΟΝΑΔΕΣ</w:t>
            </w:r>
          </w:p>
        </w:tc>
      </w:tr>
      <w:tr w:rsidR="00116565" w:rsidRPr="007C3188" w14:paraId="14524E5E" w14:textId="77777777" w:rsidTr="00F90B79">
        <w:trPr>
          <w:trHeight w:val="194"/>
        </w:trPr>
        <w:tc>
          <w:tcPr>
            <w:tcW w:w="5503" w:type="dxa"/>
            <w:gridSpan w:val="3"/>
          </w:tcPr>
          <w:p w14:paraId="22EBAA57" w14:textId="77777777" w:rsidR="00116565" w:rsidRPr="007C3188" w:rsidRDefault="00116565" w:rsidP="00F90B79">
            <w:pPr>
              <w:jc w:val="right"/>
              <w:rPr>
                <w:rFonts w:ascii="Arial" w:hAnsi="Arial" w:cs="Arial"/>
                <w:sz w:val="18"/>
                <w:szCs w:val="18"/>
              </w:rPr>
            </w:pPr>
            <w:r w:rsidRPr="007C3188">
              <w:rPr>
                <w:rFonts w:ascii="Arial" w:hAnsi="Arial" w:cs="Arial"/>
                <w:sz w:val="18"/>
                <w:szCs w:val="18"/>
              </w:rPr>
              <w:lastRenderedPageBreak/>
              <w:t>Διαλέξεις και ατομικές εργασίες</w:t>
            </w:r>
          </w:p>
        </w:tc>
        <w:tc>
          <w:tcPr>
            <w:tcW w:w="1556" w:type="dxa"/>
            <w:gridSpan w:val="2"/>
          </w:tcPr>
          <w:p w14:paraId="45F283E0" w14:textId="77777777" w:rsidR="00116565" w:rsidRPr="007C3188" w:rsidRDefault="00116565" w:rsidP="00F90B79">
            <w:pPr>
              <w:jc w:val="center"/>
              <w:rPr>
                <w:rFonts w:ascii="Arial" w:hAnsi="Arial" w:cs="Arial"/>
                <w:sz w:val="18"/>
                <w:szCs w:val="18"/>
              </w:rPr>
            </w:pPr>
            <w:r w:rsidRPr="007C3188">
              <w:rPr>
                <w:rFonts w:ascii="Arial" w:hAnsi="Arial" w:cs="Arial"/>
                <w:sz w:val="18"/>
                <w:szCs w:val="18"/>
              </w:rPr>
              <w:t>3</w:t>
            </w:r>
          </w:p>
        </w:tc>
        <w:tc>
          <w:tcPr>
            <w:tcW w:w="1237" w:type="dxa"/>
          </w:tcPr>
          <w:p w14:paraId="03BA1207" w14:textId="77777777" w:rsidR="00116565" w:rsidRPr="007C3188" w:rsidRDefault="00116565" w:rsidP="00F90B79">
            <w:pPr>
              <w:jc w:val="center"/>
              <w:rPr>
                <w:rFonts w:ascii="Arial" w:hAnsi="Arial" w:cs="Arial"/>
                <w:sz w:val="18"/>
                <w:szCs w:val="18"/>
              </w:rPr>
            </w:pPr>
            <w:r w:rsidRPr="007C3188">
              <w:rPr>
                <w:rFonts w:ascii="Arial" w:hAnsi="Arial" w:cs="Arial"/>
                <w:sz w:val="18"/>
                <w:szCs w:val="18"/>
              </w:rPr>
              <w:t>5</w:t>
            </w:r>
          </w:p>
        </w:tc>
      </w:tr>
      <w:tr w:rsidR="00116565" w:rsidRPr="007C3188" w14:paraId="0EDB8B2F" w14:textId="77777777" w:rsidTr="00F90B79">
        <w:trPr>
          <w:trHeight w:val="599"/>
        </w:trPr>
        <w:tc>
          <w:tcPr>
            <w:tcW w:w="3134" w:type="dxa"/>
            <w:shd w:val="clear" w:color="auto" w:fill="DDD9C3"/>
          </w:tcPr>
          <w:p w14:paraId="34952BFD" w14:textId="77777777" w:rsidR="00116565" w:rsidRPr="007C3188" w:rsidRDefault="00116565" w:rsidP="00F90B79">
            <w:pPr>
              <w:jc w:val="right"/>
              <w:rPr>
                <w:rFonts w:ascii="Arial" w:hAnsi="Arial" w:cs="Arial"/>
                <w:i/>
                <w:sz w:val="18"/>
                <w:szCs w:val="18"/>
              </w:rPr>
            </w:pPr>
            <w:r w:rsidRPr="007C3188">
              <w:rPr>
                <w:rFonts w:ascii="Arial" w:hAnsi="Arial" w:cs="Arial"/>
                <w:b/>
                <w:sz w:val="18"/>
                <w:szCs w:val="18"/>
              </w:rPr>
              <w:t>ΤΥΠΟΣ ΜΑΘΗΜΑΤΟΣ</w:t>
            </w:r>
          </w:p>
        </w:tc>
        <w:tc>
          <w:tcPr>
            <w:tcW w:w="5162" w:type="dxa"/>
            <w:gridSpan w:val="5"/>
          </w:tcPr>
          <w:p w14:paraId="59C55975" w14:textId="77777777" w:rsidR="00116565" w:rsidRPr="007C3188" w:rsidRDefault="00116565" w:rsidP="00F90B79">
            <w:pPr>
              <w:rPr>
                <w:rFonts w:ascii="Arial" w:hAnsi="Arial" w:cs="Arial"/>
                <w:sz w:val="18"/>
                <w:szCs w:val="18"/>
              </w:rPr>
            </w:pPr>
            <w:r w:rsidRPr="007C3188">
              <w:rPr>
                <w:rFonts w:ascii="Arial" w:hAnsi="Arial" w:cs="Arial"/>
                <w:sz w:val="18"/>
                <w:szCs w:val="18"/>
              </w:rPr>
              <w:t>Επιστημονική Περιοχή: Νεοελληνικό Θέατρο</w:t>
            </w:r>
          </w:p>
          <w:p w14:paraId="0305C176" w14:textId="77777777" w:rsidR="00116565" w:rsidRPr="007C3188" w:rsidRDefault="00116565" w:rsidP="00F90B79">
            <w:pPr>
              <w:rPr>
                <w:rFonts w:ascii="Arial" w:hAnsi="Arial" w:cs="Arial"/>
                <w:sz w:val="18"/>
                <w:szCs w:val="18"/>
              </w:rPr>
            </w:pPr>
            <w:r w:rsidRPr="007C3188">
              <w:rPr>
                <w:rFonts w:ascii="Arial" w:hAnsi="Arial" w:cs="Arial"/>
                <w:sz w:val="18"/>
                <w:szCs w:val="18"/>
              </w:rPr>
              <w:t>Επιλεγόμενο</w:t>
            </w:r>
          </w:p>
        </w:tc>
      </w:tr>
      <w:tr w:rsidR="00116565" w:rsidRPr="007C3188" w14:paraId="3E799647" w14:textId="77777777" w:rsidTr="00F90B79">
        <w:tc>
          <w:tcPr>
            <w:tcW w:w="3134" w:type="dxa"/>
            <w:shd w:val="clear" w:color="auto" w:fill="DDD9C3"/>
          </w:tcPr>
          <w:p w14:paraId="17775036"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ΠΡΟΑΠΑΙΤΟΥΜΕΝΑ ΜΑΘΗΜΑΤΑ:</w:t>
            </w:r>
          </w:p>
          <w:p w14:paraId="574CF2B2" w14:textId="77777777" w:rsidR="00116565" w:rsidRPr="007C3188" w:rsidRDefault="00116565" w:rsidP="00F90B79">
            <w:pPr>
              <w:jc w:val="right"/>
              <w:rPr>
                <w:rFonts w:ascii="Arial" w:hAnsi="Arial" w:cs="Arial"/>
                <w:b/>
                <w:sz w:val="18"/>
                <w:szCs w:val="18"/>
              </w:rPr>
            </w:pPr>
          </w:p>
        </w:tc>
        <w:tc>
          <w:tcPr>
            <w:tcW w:w="5162" w:type="dxa"/>
            <w:gridSpan w:val="5"/>
          </w:tcPr>
          <w:p w14:paraId="3E0770A7" w14:textId="77777777" w:rsidR="00116565" w:rsidRPr="007C3188" w:rsidRDefault="00116565" w:rsidP="00F90B79">
            <w:pPr>
              <w:rPr>
                <w:rFonts w:ascii="Arial" w:hAnsi="Arial" w:cs="Arial"/>
                <w:sz w:val="18"/>
                <w:szCs w:val="18"/>
              </w:rPr>
            </w:pPr>
            <w:r w:rsidRPr="007C3188">
              <w:rPr>
                <w:rFonts w:ascii="Arial" w:hAnsi="Arial" w:cs="Arial"/>
                <w:sz w:val="18"/>
                <w:szCs w:val="18"/>
              </w:rPr>
              <w:t>Κανένα</w:t>
            </w:r>
          </w:p>
        </w:tc>
      </w:tr>
      <w:tr w:rsidR="00116565" w:rsidRPr="007C3188" w14:paraId="388CBDC1" w14:textId="77777777" w:rsidTr="00F90B79">
        <w:tc>
          <w:tcPr>
            <w:tcW w:w="3134" w:type="dxa"/>
            <w:shd w:val="clear" w:color="auto" w:fill="DDD9C3"/>
          </w:tcPr>
          <w:p w14:paraId="5986F2F0" w14:textId="77777777" w:rsidR="00116565" w:rsidRPr="007C3188" w:rsidRDefault="00116565" w:rsidP="00F90B79">
            <w:pPr>
              <w:jc w:val="right"/>
              <w:rPr>
                <w:rFonts w:ascii="Arial" w:hAnsi="Arial" w:cs="Arial"/>
                <w:b/>
                <w:sz w:val="18"/>
                <w:szCs w:val="18"/>
                <w:lang w:val="en-US"/>
              </w:rPr>
            </w:pPr>
            <w:r w:rsidRPr="007C3188">
              <w:rPr>
                <w:rFonts w:ascii="Arial" w:hAnsi="Arial" w:cs="Arial"/>
                <w:b/>
                <w:sz w:val="18"/>
                <w:szCs w:val="18"/>
              </w:rPr>
              <w:t>Γ</w:t>
            </w:r>
            <w:r w:rsidRPr="007C3188">
              <w:rPr>
                <w:rFonts w:ascii="Arial" w:hAnsi="Arial" w:cs="Arial"/>
                <w:b/>
                <w:sz w:val="18"/>
                <w:szCs w:val="18"/>
                <w:lang w:val="en-US"/>
              </w:rPr>
              <w:t>ΛΩΣΣΑ ΔΙΔΑΣΚΑΛΙΑΣ</w:t>
            </w:r>
            <w:r w:rsidRPr="007C3188">
              <w:rPr>
                <w:rFonts w:ascii="Arial" w:hAnsi="Arial" w:cs="Arial"/>
                <w:b/>
                <w:sz w:val="18"/>
                <w:szCs w:val="18"/>
              </w:rPr>
              <w:t xml:space="preserve"> και ΕΞΕΤΑΣΕΩΝ</w:t>
            </w:r>
            <w:r w:rsidRPr="007C3188">
              <w:rPr>
                <w:rFonts w:ascii="Arial" w:hAnsi="Arial" w:cs="Arial"/>
                <w:b/>
                <w:sz w:val="18"/>
                <w:szCs w:val="18"/>
                <w:lang w:val="en-US"/>
              </w:rPr>
              <w:t>:</w:t>
            </w:r>
          </w:p>
        </w:tc>
        <w:tc>
          <w:tcPr>
            <w:tcW w:w="5162" w:type="dxa"/>
            <w:gridSpan w:val="5"/>
          </w:tcPr>
          <w:p w14:paraId="2922D687" w14:textId="77777777" w:rsidR="00116565" w:rsidRPr="007C3188" w:rsidRDefault="00116565" w:rsidP="00F90B79">
            <w:pPr>
              <w:rPr>
                <w:rFonts w:ascii="Arial" w:hAnsi="Arial" w:cs="Arial"/>
                <w:sz w:val="18"/>
                <w:szCs w:val="18"/>
                <w:lang w:val="en-US"/>
              </w:rPr>
            </w:pPr>
            <w:r w:rsidRPr="007C3188">
              <w:rPr>
                <w:rFonts w:ascii="Arial" w:hAnsi="Arial" w:cs="Arial"/>
                <w:sz w:val="18"/>
                <w:szCs w:val="18"/>
              </w:rPr>
              <w:t>Ελληνική</w:t>
            </w:r>
          </w:p>
        </w:tc>
      </w:tr>
      <w:tr w:rsidR="00116565" w:rsidRPr="007C3188" w14:paraId="3BE390D6" w14:textId="77777777" w:rsidTr="00F90B79">
        <w:tc>
          <w:tcPr>
            <w:tcW w:w="3134" w:type="dxa"/>
            <w:shd w:val="clear" w:color="auto" w:fill="DDD9C3"/>
          </w:tcPr>
          <w:p w14:paraId="0A585E3F"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 xml:space="preserve">ΤΟ ΜΑΘΗΜΑ ΠΡΟΣΦΕΡΕΤΑΙ ΣΕ ΦΟΙΤΗΤΕΣ </w:t>
            </w:r>
            <w:r w:rsidRPr="007C3188">
              <w:rPr>
                <w:rFonts w:ascii="Arial" w:hAnsi="Arial" w:cs="Arial"/>
                <w:b/>
                <w:sz w:val="18"/>
                <w:szCs w:val="18"/>
                <w:lang w:val="en-GB"/>
              </w:rPr>
              <w:t>ERASMUS</w:t>
            </w:r>
            <w:r w:rsidRPr="007C3188">
              <w:rPr>
                <w:rFonts w:ascii="Arial" w:hAnsi="Arial" w:cs="Arial"/>
                <w:b/>
                <w:sz w:val="18"/>
                <w:szCs w:val="18"/>
              </w:rPr>
              <w:t xml:space="preserve"> </w:t>
            </w:r>
          </w:p>
        </w:tc>
        <w:tc>
          <w:tcPr>
            <w:tcW w:w="5162" w:type="dxa"/>
            <w:gridSpan w:val="5"/>
          </w:tcPr>
          <w:p w14:paraId="7B245526" w14:textId="77777777" w:rsidR="00116565" w:rsidRPr="007C3188" w:rsidRDefault="00116565" w:rsidP="00F90B79">
            <w:pPr>
              <w:rPr>
                <w:rFonts w:ascii="Arial" w:hAnsi="Arial" w:cs="Arial"/>
                <w:sz w:val="18"/>
                <w:szCs w:val="18"/>
              </w:rPr>
            </w:pPr>
            <w:r w:rsidRPr="007C3188">
              <w:rPr>
                <w:rFonts w:ascii="Arial" w:hAnsi="Arial" w:cs="Arial"/>
                <w:sz w:val="18"/>
                <w:szCs w:val="18"/>
              </w:rPr>
              <w:t>ΝΑΙ (στην Αγγλική)</w:t>
            </w:r>
          </w:p>
        </w:tc>
      </w:tr>
      <w:tr w:rsidR="00116565" w:rsidRPr="00841D28" w14:paraId="0C06688B" w14:textId="77777777" w:rsidTr="00F90B79">
        <w:tc>
          <w:tcPr>
            <w:tcW w:w="3134" w:type="dxa"/>
            <w:shd w:val="clear" w:color="auto" w:fill="DDD9C3"/>
          </w:tcPr>
          <w:p w14:paraId="2438294D" w14:textId="77777777" w:rsidR="00116565" w:rsidRPr="007C3188" w:rsidRDefault="00116565" w:rsidP="00F90B79">
            <w:pPr>
              <w:jc w:val="right"/>
              <w:rPr>
                <w:rFonts w:ascii="Arial" w:hAnsi="Arial" w:cs="Arial"/>
                <w:b/>
                <w:sz w:val="18"/>
                <w:szCs w:val="18"/>
                <w:lang w:val="en-GB"/>
              </w:rPr>
            </w:pPr>
            <w:r w:rsidRPr="007C3188">
              <w:rPr>
                <w:rFonts w:ascii="Arial" w:hAnsi="Arial" w:cs="Arial"/>
                <w:b/>
                <w:sz w:val="18"/>
                <w:szCs w:val="18"/>
              </w:rPr>
              <w:t>ΗΛΕΚΤΡΟΝΙΚΗ ΣΕΛΙΔΑ ΜΑΘΗΜΑΤΟΣ (</w:t>
            </w:r>
            <w:r w:rsidRPr="007C3188">
              <w:rPr>
                <w:rFonts w:ascii="Arial" w:hAnsi="Arial" w:cs="Arial"/>
                <w:b/>
                <w:sz w:val="18"/>
                <w:szCs w:val="18"/>
                <w:lang w:val="en-GB"/>
              </w:rPr>
              <w:t>URL)</w:t>
            </w:r>
          </w:p>
        </w:tc>
        <w:tc>
          <w:tcPr>
            <w:tcW w:w="5162" w:type="dxa"/>
            <w:gridSpan w:val="5"/>
          </w:tcPr>
          <w:p w14:paraId="1995345C" w14:textId="77777777" w:rsidR="00116565" w:rsidRPr="007C3188" w:rsidRDefault="00116565" w:rsidP="00F90B79">
            <w:pPr>
              <w:rPr>
                <w:rFonts w:ascii="Arial" w:hAnsi="Arial" w:cs="Arial"/>
                <w:sz w:val="18"/>
                <w:szCs w:val="18"/>
                <w:lang w:val="en-GB"/>
              </w:rPr>
            </w:pPr>
            <w:hyperlink r:id="rId82" w:history="1">
              <w:r w:rsidRPr="007C3188">
                <w:rPr>
                  <w:rStyle w:val="-"/>
                  <w:rFonts w:ascii="Arial" w:hAnsi="Arial" w:cs="Arial"/>
                  <w:color w:val="auto"/>
                  <w:sz w:val="18"/>
                  <w:szCs w:val="18"/>
                  <w:lang w:val="en-GB"/>
                </w:rPr>
                <w:t>https://eclass.upatras.gr/courses/THE775/</w:t>
              </w:r>
            </w:hyperlink>
            <w:r w:rsidRPr="007C3188">
              <w:rPr>
                <w:rFonts w:ascii="Arial" w:hAnsi="Arial" w:cs="Arial"/>
                <w:sz w:val="18"/>
                <w:szCs w:val="18"/>
                <w:lang w:val="en-GB"/>
              </w:rPr>
              <w:t xml:space="preserve">   </w:t>
            </w:r>
          </w:p>
        </w:tc>
      </w:tr>
    </w:tbl>
    <w:p w14:paraId="6CE55C08" w14:textId="77777777" w:rsidR="00116565" w:rsidRPr="007C3188" w:rsidRDefault="00116565" w:rsidP="000B45AC">
      <w:pPr>
        <w:widowControl w:val="0"/>
        <w:numPr>
          <w:ilvl w:val="0"/>
          <w:numId w:val="212"/>
        </w:numPr>
        <w:autoSpaceDE w:val="0"/>
        <w:autoSpaceDN w:val="0"/>
        <w:adjustRightInd w:val="0"/>
        <w:spacing w:before="120"/>
        <w:ind w:left="357" w:hanging="357"/>
        <w:rPr>
          <w:rFonts w:ascii="Arial" w:hAnsi="Arial" w:cs="Arial"/>
          <w:b/>
          <w:sz w:val="18"/>
          <w:szCs w:val="18"/>
          <w:lang w:val="en-US"/>
        </w:rPr>
      </w:pPr>
      <w:r w:rsidRPr="007C3188">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116565" w:rsidRPr="007C3188" w14:paraId="03FAC4DA" w14:textId="77777777" w:rsidTr="00F90B79">
        <w:tc>
          <w:tcPr>
            <w:tcW w:w="8472" w:type="dxa"/>
            <w:gridSpan w:val="2"/>
            <w:tcBorders>
              <w:bottom w:val="nil"/>
            </w:tcBorders>
            <w:shd w:val="clear" w:color="auto" w:fill="DDD9C3"/>
          </w:tcPr>
          <w:p w14:paraId="3608A04F" w14:textId="77777777" w:rsidR="00116565" w:rsidRPr="007C3188" w:rsidRDefault="00116565" w:rsidP="00F90B79">
            <w:pPr>
              <w:rPr>
                <w:rFonts w:ascii="Arial" w:hAnsi="Arial" w:cs="Arial"/>
                <w:i/>
                <w:sz w:val="18"/>
                <w:szCs w:val="18"/>
              </w:rPr>
            </w:pPr>
            <w:r w:rsidRPr="007C3188">
              <w:rPr>
                <w:rFonts w:ascii="Arial" w:hAnsi="Arial" w:cs="Arial"/>
                <w:b/>
                <w:sz w:val="18"/>
                <w:szCs w:val="18"/>
              </w:rPr>
              <w:t>Μαθησιακά Αποτελέσματα</w:t>
            </w:r>
          </w:p>
        </w:tc>
      </w:tr>
      <w:tr w:rsidR="00116565" w:rsidRPr="007C3188" w14:paraId="37C5A448" w14:textId="77777777" w:rsidTr="00F90B79">
        <w:tc>
          <w:tcPr>
            <w:tcW w:w="8472" w:type="dxa"/>
            <w:gridSpan w:val="2"/>
            <w:tcBorders>
              <w:top w:val="nil"/>
            </w:tcBorders>
            <w:shd w:val="clear" w:color="auto" w:fill="DDD9C3"/>
          </w:tcPr>
          <w:p w14:paraId="465EA3FB" w14:textId="77777777" w:rsidR="00116565" w:rsidRPr="007C3188" w:rsidRDefault="00116565" w:rsidP="00F90B79">
            <w:pPr>
              <w:widowControl w:val="0"/>
              <w:autoSpaceDE w:val="0"/>
              <w:autoSpaceDN w:val="0"/>
              <w:adjustRightInd w:val="0"/>
              <w:contextualSpacing/>
              <w:rPr>
                <w:rFonts w:ascii="Arial" w:hAnsi="Arial" w:cs="Arial"/>
                <w:i/>
                <w:sz w:val="18"/>
                <w:szCs w:val="18"/>
              </w:rPr>
            </w:pPr>
          </w:p>
        </w:tc>
      </w:tr>
      <w:tr w:rsidR="00116565" w:rsidRPr="007C3188" w14:paraId="6C1A52C0" w14:textId="77777777" w:rsidTr="00F90B79">
        <w:tc>
          <w:tcPr>
            <w:tcW w:w="8472" w:type="dxa"/>
            <w:gridSpan w:val="2"/>
          </w:tcPr>
          <w:p w14:paraId="343C3EAA" w14:textId="77777777" w:rsidR="00116565" w:rsidRPr="007C3188" w:rsidRDefault="00116565" w:rsidP="00F90B79">
            <w:pPr>
              <w:ind w:left="175"/>
              <w:jc w:val="both"/>
              <w:rPr>
                <w:rFonts w:ascii="Arial" w:hAnsi="Arial" w:cs="Arial"/>
                <w:sz w:val="18"/>
                <w:szCs w:val="18"/>
              </w:rPr>
            </w:pPr>
            <w:r w:rsidRPr="007C3188">
              <w:rPr>
                <w:rFonts w:ascii="Arial" w:hAnsi="Arial" w:cs="Arial"/>
                <w:sz w:val="18"/>
                <w:szCs w:val="18"/>
              </w:rPr>
              <w:t>Στο τέλος του μαθήματος ο φοιτητής/ η φοιτήτρια θα πρέπει να:</w:t>
            </w:r>
          </w:p>
          <w:p w14:paraId="063CD7CD" w14:textId="77777777" w:rsidR="00116565" w:rsidRPr="007C3188" w:rsidRDefault="00116565" w:rsidP="000B45AC">
            <w:pPr>
              <w:pStyle w:val="afffb"/>
              <w:numPr>
                <w:ilvl w:val="0"/>
                <w:numId w:val="209"/>
              </w:numPr>
              <w:spacing w:after="0" w:line="240" w:lineRule="auto"/>
              <w:ind w:left="306" w:firstLine="0"/>
              <w:jc w:val="both"/>
              <w:rPr>
                <w:rFonts w:ascii="Arial" w:hAnsi="Arial" w:cs="Arial"/>
                <w:sz w:val="18"/>
                <w:szCs w:val="18"/>
              </w:rPr>
            </w:pPr>
            <w:r w:rsidRPr="007C3188">
              <w:rPr>
                <w:rFonts w:ascii="Arial" w:hAnsi="Arial" w:cs="Arial"/>
                <w:sz w:val="18"/>
                <w:szCs w:val="18"/>
              </w:rPr>
              <w:t>Γνωρίζει τις βασικές αρχές της ιστορικής σκέψης και τις νέες τάσεις της ιστοριογραφίας του θεάτρου.</w:t>
            </w:r>
          </w:p>
          <w:p w14:paraId="672F975B" w14:textId="77777777" w:rsidR="00116565" w:rsidRPr="007C3188" w:rsidRDefault="00116565" w:rsidP="000B45AC">
            <w:pPr>
              <w:pStyle w:val="afffb"/>
              <w:numPr>
                <w:ilvl w:val="0"/>
                <w:numId w:val="209"/>
              </w:numPr>
              <w:spacing w:after="0" w:line="240" w:lineRule="auto"/>
              <w:ind w:left="306" w:firstLine="0"/>
              <w:jc w:val="both"/>
              <w:rPr>
                <w:rFonts w:ascii="Arial" w:hAnsi="Arial" w:cs="Arial"/>
                <w:sz w:val="18"/>
                <w:szCs w:val="18"/>
              </w:rPr>
            </w:pPr>
            <w:r w:rsidRPr="007C3188">
              <w:rPr>
                <w:rFonts w:ascii="Arial" w:hAnsi="Arial" w:cs="Arial"/>
                <w:sz w:val="18"/>
                <w:szCs w:val="18"/>
              </w:rPr>
              <w:t xml:space="preserve">Γνωρίζει τις βασικές πηγές της ιστοριογραφίας του νεοελληνικού θεάτρου, τα κυριότερα αρχεία στα οποία φυλάσσονται τα διάφορα τεκμήρια, τα προβλήματα της θεατρολογικής έρευνας. </w:t>
            </w:r>
          </w:p>
          <w:p w14:paraId="27CE6DA1" w14:textId="77777777" w:rsidR="00116565" w:rsidRPr="007C3188" w:rsidRDefault="00116565" w:rsidP="000B45AC">
            <w:pPr>
              <w:pStyle w:val="afffb"/>
              <w:numPr>
                <w:ilvl w:val="0"/>
                <w:numId w:val="209"/>
              </w:numPr>
              <w:spacing w:after="0" w:line="240" w:lineRule="auto"/>
              <w:ind w:left="306" w:firstLine="0"/>
              <w:jc w:val="both"/>
              <w:rPr>
                <w:rFonts w:ascii="Arial" w:hAnsi="Arial" w:cs="Arial"/>
                <w:sz w:val="18"/>
                <w:szCs w:val="18"/>
              </w:rPr>
            </w:pPr>
            <w:r w:rsidRPr="007C3188">
              <w:rPr>
                <w:rFonts w:ascii="Arial" w:hAnsi="Arial" w:cs="Arial"/>
                <w:sz w:val="18"/>
                <w:szCs w:val="18"/>
              </w:rPr>
              <w:t xml:space="preserve">Αναγνωρίζει το ύφος, τα βασικά χαρακτηριστικά και τις βασικές διαφορές της ιστοριογραφικής μεθόδου των ιστορικών του νεοελληνικού θεάτρου. </w:t>
            </w:r>
          </w:p>
          <w:p w14:paraId="35507EB9" w14:textId="77777777" w:rsidR="00116565" w:rsidRPr="007C3188" w:rsidRDefault="00116565" w:rsidP="000B45AC">
            <w:pPr>
              <w:pStyle w:val="afffb"/>
              <w:numPr>
                <w:ilvl w:val="0"/>
                <w:numId w:val="209"/>
              </w:numPr>
              <w:spacing w:after="0" w:line="240" w:lineRule="auto"/>
              <w:ind w:left="306" w:firstLine="0"/>
              <w:jc w:val="both"/>
              <w:rPr>
                <w:rFonts w:ascii="Arial" w:hAnsi="Arial" w:cs="Arial"/>
                <w:sz w:val="18"/>
                <w:szCs w:val="18"/>
              </w:rPr>
            </w:pPr>
            <w:r w:rsidRPr="007C3188">
              <w:rPr>
                <w:rFonts w:ascii="Arial" w:hAnsi="Arial" w:cs="Arial"/>
                <w:sz w:val="18"/>
                <w:szCs w:val="18"/>
              </w:rPr>
              <w:t>Γνωρίζει τον τρόπο σύνταξης βιβλιογραφίας, παραστασιογραφίας, χρονολογικού πίνακα, εργογραφίας, κριτικογραφίας, τον τρόπο σύνταξης μιας εργασίας για ένα ερευνητικό θέμα που θα επιλέξει.</w:t>
            </w:r>
          </w:p>
        </w:tc>
      </w:tr>
      <w:tr w:rsidR="00116565" w:rsidRPr="007C3188" w14:paraId="271B94A2" w14:textId="77777777" w:rsidTr="00F90B79">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48E57DE5" w14:textId="77777777" w:rsidR="00116565" w:rsidRPr="007C3188" w:rsidRDefault="00116565" w:rsidP="00F90B79">
            <w:pPr>
              <w:rPr>
                <w:rFonts w:ascii="Arial" w:hAnsi="Arial" w:cs="Arial"/>
                <w:b/>
                <w:sz w:val="18"/>
                <w:szCs w:val="18"/>
              </w:rPr>
            </w:pPr>
            <w:r w:rsidRPr="007C3188">
              <w:rPr>
                <w:rFonts w:ascii="Arial" w:hAnsi="Arial" w:cs="Arial"/>
                <w:b/>
                <w:sz w:val="18"/>
                <w:szCs w:val="18"/>
              </w:rPr>
              <w:t xml:space="preserve">Γενικές Ικανότητες </w:t>
            </w:r>
          </w:p>
        </w:tc>
      </w:tr>
      <w:tr w:rsidR="00116565" w:rsidRPr="007C3188" w14:paraId="0698FE44" w14:textId="77777777" w:rsidTr="00F90B79">
        <w:tc>
          <w:tcPr>
            <w:tcW w:w="8472" w:type="dxa"/>
            <w:gridSpan w:val="2"/>
          </w:tcPr>
          <w:p w14:paraId="6821C78B" w14:textId="77777777" w:rsidR="00116565" w:rsidRPr="007C3188" w:rsidRDefault="00116565" w:rsidP="00F90B79">
            <w:pPr>
              <w:widowControl w:val="0"/>
              <w:autoSpaceDE w:val="0"/>
              <w:autoSpaceDN w:val="0"/>
              <w:adjustRightInd w:val="0"/>
              <w:ind w:left="175"/>
              <w:rPr>
                <w:rFonts w:ascii="Arial" w:hAnsi="Arial" w:cs="Arial"/>
                <w:sz w:val="18"/>
                <w:szCs w:val="18"/>
              </w:rPr>
            </w:pPr>
            <w:r w:rsidRPr="007C3188">
              <w:rPr>
                <w:rFonts w:ascii="Arial" w:hAnsi="Arial" w:cs="Arial"/>
                <w:sz w:val="18"/>
                <w:szCs w:val="18"/>
              </w:rPr>
              <w:t>Στο τέλος του μαθήματος, ο φοιτητής/ η φοιτήτρια θα μπορεί να:</w:t>
            </w:r>
          </w:p>
          <w:p w14:paraId="72F0FE47" w14:textId="77777777" w:rsidR="00116565" w:rsidRPr="007C3188" w:rsidRDefault="00116565" w:rsidP="000B45AC">
            <w:pPr>
              <w:pStyle w:val="afffb"/>
              <w:widowControl w:val="0"/>
              <w:numPr>
                <w:ilvl w:val="0"/>
                <w:numId w:val="211"/>
              </w:numPr>
              <w:autoSpaceDE w:val="0"/>
              <w:autoSpaceDN w:val="0"/>
              <w:adjustRightInd w:val="0"/>
              <w:spacing w:after="0" w:line="240" w:lineRule="auto"/>
              <w:ind w:hanging="371"/>
              <w:rPr>
                <w:rFonts w:ascii="Arial" w:hAnsi="Arial" w:cs="Arial"/>
                <w:sz w:val="18"/>
                <w:szCs w:val="18"/>
              </w:rPr>
            </w:pPr>
            <w:r w:rsidRPr="007C3188">
              <w:rPr>
                <w:rFonts w:ascii="Arial" w:hAnsi="Arial" w:cs="Arial"/>
                <w:sz w:val="18"/>
                <w:szCs w:val="18"/>
              </w:rPr>
              <w:t>Κατανοεί τον ρόλο του ιστορικού του θεάτρου σε ένα σύγχρονο αρχειακό και μουσειακό περιβάλλον.</w:t>
            </w:r>
          </w:p>
          <w:p w14:paraId="2257E161" w14:textId="77777777" w:rsidR="00116565" w:rsidRPr="007C3188" w:rsidRDefault="00116565" w:rsidP="000B45AC">
            <w:pPr>
              <w:pStyle w:val="afffb"/>
              <w:widowControl w:val="0"/>
              <w:numPr>
                <w:ilvl w:val="0"/>
                <w:numId w:val="211"/>
              </w:numPr>
              <w:autoSpaceDE w:val="0"/>
              <w:autoSpaceDN w:val="0"/>
              <w:adjustRightInd w:val="0"/>
              <w:spacing w:after="0" w:line="240" w:lineRule="auto"/>
              <w:ind w:hanging="371"/>
              <w:rPr>
                <w:rFonts w:ascii="Arial" w:hAnsi="Arial" w:cs="Arial"/>
                <w:sz w:val="18"/>
                <w:szCs w:val="18"/>
              </w:rPr>
            </w:pPr>
            <w:r w:rsidRPr="007C3188">
              <w:rPr>
                <w:rFonts w:ascii="Arial" w:hAnsi="Arial" w:cs="Arial"/>
                <w:sz w:val="18"/>
                <w:szCs w:val="18"/>
              </w:rPr>
              <w:t>Να επισημαίνει τα θεωρητικά, μεθοδολογικά εργαλεία και τις υποθέσεις εργασίας των ιστορικών του νεοελληνικού θεάτρου.</w:t>
            </w:r>
          </w:p>
          <w:p w14:paraId="206E1C2F" w14:textId="77777777" w:rsidR="00116565" w:rsidRPr="007C3188" w:rsidRDefault="00116565" w:rsidP="000B45AC">
            <w:pPr>
              <w:pStyle w:val="afffb"/>
              <w:widowControl w:val="0"/>
              <w:numPr>
                <w:ilvl w:val="0"/>
                <w:numId w:val="210"/>
              </w:numPr>
              <w:autoSpaceDE w:val="0"/>
              <w:autoSpaceDN w:val="0"/>
              <w:adjustRightInd w:val="0"/>
              <w:spacing w:after="0" w:line="240" w:lineRule="auto"/>
              <w:ind w:left="393" w:hanging="371"/>
              <w:rPr>
                <w:rFonts w:ascii="Arial" w:hAnsi="Arial" w:cs="Arial"/>
                <w:sz w:val="18"/>
                <w:szCs w:val="18"/>
              </w:rPr>
            </w:pPr>
            <w:r w:rsidRPr="007C3188">
              <w:rPr>
                <w:rFonts w:ascii="Arial" w:hAnsi="Arial" w:cs="Arial"/>
                <w:sz w:val="18"/>
                <w:szCs w:val="18"/>
              </w:rPr>
              <w:t>Ερμηνεύει τις ρήξεις, συνέχειες και ασυνέχειες στην ιστορία του νεοελληνικού θεάτρου.</w:t>
            </w:r>
          </w:p>
          <w:p w14:paraId="3B3BF7AA" w14:textId="77777777" w:rsidR="00116565" w:rsidRPr="007C3188" w:rsidRDefault="00116565" w:rsidP="000B45AC">
            <w:pPr>
              <w:pStyle w:val="afffb"/>
              <w:widowControl w:val="0"/>
              <w:numPr>
                <w:ilvl w:val="0"/>
                <w:numId w:val="210"/>
              </w:numPr>
              <w:autoSpaceDE w:val="0"/>
              <w:autoSpaceDN w:val="0"/>
              <w:adjustRightInd w:val="0"/>
              <w:spacing w:after="0" w:line="240" w:lineRule="auto"/>
              <w:ind w:left="393" w:hanging="371"/>
              <w:rPr>
                <w:rFonts w:ascii="Arial" w:hAnsi="Arial" w:cs="Arial"/>
                <w:sz w:val="18"/>
                <w:szCs w:val="18"/>
              </w:rPr>
            </w:pPr>
            <w:r w:rsidRPr="007C3188">
              <w:rPr>
                <w:rFonts w:ascii="Arial" w:hAnsi="Arial" w:cs="Arial"/>
                <w:sz w:val="18"/>
                <w:szCs w:val="18"/>
              </w:rPr>
              <w:t xml:space="preserve"> Συνθέτει μια ιστορική αφήγηση ο ίδιος/ η ίδια αλλά και να κρίνει με επιχειρήματα το πώς γράφουν ιστορία οι ιστορικοί του νεοελληνικού θεάτρου.. </w:t>
            </w:r>
          </w:p>
        </w:tc>
      </w:tr>
    </w:tbl>
    <w:p w14:paraId="365F3173" w14:textId="77777777" w:rsidR="00116565" w:rsidRPr="007C3188" w:rsidRDefault="00116565" w:rsidP="000B45AC">
      <w:pPr>
        <w:widowControl w:val="0"/>
        <w:numPr>
          <w:ilvl w:val="0"/>
          <w:numId w:val="212"/>
        </w:numPr>
        <w:autoSpaceDE w:val="0"/>
        <w:autoSpaceDN w:val="0"/>
        <w:adjustRightInd w:val="0"/>
        <w:spacing w:before="120"/>
        <w:ind w:left="357" w:hanging="357"/>
        <w:rPr>
          <w:rFonts w:ascii="Arial" w:hAnsi="Arial" w:cs="Arial"/>
          <w:b/>
          <w:sz w:val="18"/>
          <w:szCs w:val="18"/>
        </w:rPr>
      </w:pPr>
      <w:r w:rsidRPr="007C3188">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16565" w:rsidRPr="007C3188" w14:paraId="6FB0C062" w14:textId="77777777" w:rsidTr="00F90B79">
        <w:tc>
          <w:tcPr>
            <w:tcW w:w="8472" w:type="dxa"/>
          </w:tcPr>
          <w:p w14:paraId="7CF8CBD6" w14:textId="77777777" w:rsidR="00116565" w:rsidRPr="007C3188" w:rsidRDefault="00116565" w:rsidP="00F90B79">
            <w:pPr>
              <w:ind w:left="175" w:firstLine="4"/>
              <w:rPr>
                <w:rFonts w:ascii="Arial" w:hAnsi="Arial" w:cs="Arial"/>
                <w:sz w:val="18"/>
                <w:szCs w:val="18"/>
              </w:rPr>
            </w:pPr>
            <w:r w:rsidRPr="007C3188">
              <w:rPr>
                <w:rFonts w:ascii="Arial" w:hAnsi="Arial" w:cs="Arial"/>
                <w:sz w:val="18"/>
                <w:szCs w:val="18"/>
              </w:rPr>
              <w:t xml:space="preserve">Στο μάθημα εξετάζονται η μεθοδολογία και οι στόχοι της ιστοριογραφίας του νεοελληνικού θεάτρου, η πορεία του ιστορικού από την αρχειακή έρευνα έως την ιστορική σύνθεση. Καταρχάς γίνεται μια σύντομη επισκόπηση της ιστορίας του νεοελληνικού θεάτρου και παρουσιάζονται αναλυτικά οι πηγές του νεοελληνικού θεάτρου (φωτογραφίες, χειρόγραφα έργων, τα ίδια τα κείμενα, σκηνικά, κριτικές, κτλ. ως ιστορικά τεκμήρια). Στη συνέχεια καθοδηγείται ο φοιτητής/φοιτήτρια να συγκρίνει τις υπάρχουσες ιστορίες νεοελληνικού θεάτρου αλλά και να γίνει ο ίδιος ιστορικός θεάτρου θέτοντας κατάλληλα ερωτήματα, συνδυάζοντας τις πηγές  και αναπτύσσοντας κατάλληλα επιχειρήματα ώστε να συνθέσει μια ιστορία που να λαμβάνει υπόψη της τις πολιτικές και κοινωνικές συνθήκες της εποχής, την πολιτιστική παράδοση, το κοινό και τις ανάγκες του και τέλος την εκάστοτε ιστορική συγκυρία. </w:t>
            </w:r>
          </w:p>
        </w:tc>
      </w:tr>
    </w:tbl>
    <w:p w14:paraId="6AD16251" w14:textId="77777777" w:rsidR="00116565" w:rsidRPr="007C3188" w:rsidRDefault="00116565" w:rsidP="000B45AC">
      <w:pPr>
        <w:widowControl w:val="0"/>
        <w:numPr>
          <w:ilvl w:val="0"/>
          <w:numId w:val="212"/>
        </w:numPr>
        <w:autoSpaceDE w:val="0"/>
        <w:autoSpaceDN w:val="0"/>
        <w:adjustRightInd w:val="0"/>
        <w:spacing w:before="120"/>
        <w:ind w:left="357" w:hanging="357"/>
        <w:rPr>
          <w:rFonts w:ascii="Arial" w:hAnsi="Arial" w:cs="Arial"/>
          <w:b/>
          <w:sz w:val="18"/>
          <w:szCs w:val="18"/>
        </w:rPr>
      </w:pPr>
      <w:r w:rsidRPr="007C3188">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16565" w:rsidRPr="007C3188" w14:paraId="77083FF5" w14:textId="77777777" w:rsidTr="00F90B79">
        <w:tc>
          <w:tcPr>
            <w:tcW w:w="3306" w:type="dxa"/>
            <w:shd w:val="clear" w:color="auto" w:fill="DDD9C3"/>
          </w:tcPr>
          <w:p w14:paraId="7DB59ADC"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ΤΡΟΠΟΣ ΠΑΡΑΔΟΣΗΣ</w:t>
            </w:r>
          </w:p>
        </w:tc>
        <w:tc>
          <w:tcPr>
            <w:tcW w:w="5166" w:type="dxa"/>
          </w:tcPr>
          <w:p w14:paraId="3B02D73E" w14:textId="77777777" w:rsidR="00116565" w:rsidRPr="007C3188" w:rsidRDefault="00116565" w:rsidP="00F90B79">
            <w:pPr>
              <w:rPr>
                <w:rFonts w:ascii="Arial" w:hAnsi="Arial" w:cs="Arial"/>
                <w:iCs/>
                <w:sz w:val="18"/>
                <w:szCs w:val="18"/>
              </w:rPr>
            </w:pPr>
            <w:r w:rsidRPr="007C3188">
              <w:rPr>
                <w:rFonts w:ascii="Arial" w:hAnsi="Arial" w:cs="Arial"/>
                <w:iCs/>
                <w:sz w:val="18"/>
                <w:szCs w:val="18"/>
              </w:rPr>
              <w:t xml:space="preserve">Στην τάξη </w:t>
            </w:r>
          </w:p>
        </w:tc>
      </w:tr>
      <w:tr w:rsidR="00116565" w:rsidRPr="007C3188" w14:paraId="4AE661C8" w14:textId="77777777" w:rsidTr="00F90B79">
        <w:tc>
          <w:tcPr>
            <w:tcW w:w="3306" w:type="dxa"/>
            <w:shd w:val="clear" w:color="auto" w:fill="DDD9C3"/>
          </w:tcPr>
          <w:p w14:paraId="128AA36D" w14:textId="77777777" w:rsidR="00116565" w:rsidRPr="007C3188" w:rsidRDefault="00116565" w:rsidP="00F90B79">
            <w:pPr>
              <w:jc w:val="right"/>
              <w:rPr>
                <w:rFonts w:ascii="Arial" w:hAnsi="Arial" w:cs="Arial"/>
                <w:i/>
                <w:sz w:val="18"/>
                <w:szCs w:val="18"/>
              </w:rPr>
            </w:pPr>
            <w:r w:rsidRPr="007C3188">
              <w:rPr>
                <w:rFonts w:ascii="Arial" w:hAnsi="Arial" w:cs="Arial"/>
                <w:b/>
                <w:sz w:val="18"/>
                <w:szCs w:val="18"/>
              </w:rPr>
              <w:t>ΧΡΗΣΗ ΤΕΧΝΟΛΟΓΙΩΝ ΠΛΗΡΟΦΟΡΙΑΣ ΚΑΙ ΕΠΙΚΟΙΝΩΝΙΩΝ</w:t>
            </w:r>
          </w:p>
        </w:tc>
        <w:tc>
          <w:tcPr>
            <w:tcW w:w="5166" w:type="dxa"/>
          </w:tcPr>
          <w:p w14:paraId="6BAC452B" w14:textId="77777777" w:rsidR="00116565" w:rsidRPr="007C3188" w:rsidRDefault="00116565" w:rsidP="00F90B79">
            <w:pPr>
              <w:rPr>
                <w:rFonts w:ascii="Arial" w:hAnsi="Arial" w:cs="Arial"/>
                <w:b/>
                <w:sz w:val="18"/>
                <w:szCs w:val="18"/>
              </w:rPr>
            </w:pPr>
            <w:r w:rsidRPr="007C3188">
              <w:rPr>
                <w:rFonts w:ascii="Arial" w:hAnsi="Arial" w:cs="Arial"/>
                <w:iCs/>
                <w:sz w:val="18"/>
                <w:szCs w:val="18"/>
              </w:rPr>
              <w:t xml:space="preserve">Το υλικό των εικόνων καθώς και τα κύρια σημεία κάθε παράδοσης παρουσιάζονται με </w:t>
            </w:r>
            <w:r w:rsidRPr="007C3188">
              <w:rPr>
                <w:rFonts w:ascii="Arial" w:hAnsi="Arial" w:cs="Arial"/>
                <w:iCs/>
                <w:sz w:val="18"/>
                <w:szCs w:val="18"/>
                <w:lang w:val="en-US"/>
              </w:rPr>
              <w:t>power</w:t>
            </w:r>
            <w:r w:rsidRPr="007C3188">
              <w:rPr>
                <w:rFonts w:ascii="Arial" w:hAnsi="Arial" w:cs="Arial"/>
                <w:iCs/>
                <w:sz w:val="18"/>
                <w:szCs w:val="18"/>
              </w:rPr>
              <w:t>-</w:t>
            </w:r>
            <w:r w:rsidRPr="007C3188">
              <w:rPr>
                <w:rFonts w:ascii="Arial" w:hAnsi="Arial" w:cs="Arial"/>
                <w:iCs/>
                <w:sz w:val="18"/>
                <w:szCs w:val="18"/>
                <w:lang w:val="en-US"/>
              </w:rPr>
              <w:t>point</w:t>
            </w:r>
            <w:r w:rsidRPr="007C3188">
              <w:rPr>
                <w:rFonts w:ascii="Arial" w:hAnsi="Arial" w:cs="Arial"/>
                <w:iCs/>
                <w:sz w:val="18"/>
                <w:szCs w:val="18"/>
              </w:rPr>
              <w:t xml:space="preserve">. Στη συνέχεια οι διαφάνειες μετατρέπονται σε αρχεία </w:t>
            </w:r>
            <w:r w:rsidRPr="007C3188">
              <w:rPr>
                <w:rFonts w:ascii="Arial" w:hAnsi="Arial" w:cs="Arial"/>
                <w:iCs/>
                <w:sz w:val="18"/>
                <w:szCs w:val="18"/>
                <w:lang w:val="en-US"/>
              </w:rPr>
              <w:t>PDF</w:t>
            </w:r>
            <w:r w:rsidRPr="007C3188">
              <w:rPr>
                <w:rFonts w:ascii="Arial" w:hAnsi="Arial" w:cs="Arial"/>
                <w:iCs/>
                <w:sz w:val="18"/>
                <w:szCs w:val="18"/>
              </w:rPr>
              <w:t xml:space="preserve"> και αναρτώνται στο </w:t>
            </w:r>
            <w:r w:rsidRPr="007C3188">
              <w:rPr>
                <w:rFonts w:ascii="Arial" w:hAnsi="Arial" w:cs="Arial"/>
                <w:iCs/>
                <w:sz w:val="18"/>
                <w:szCs w:val="18"/>
                <w:lang w:val="en-US"/>
              </w:rPr>
              <w:t>e</w:t>
            </w:r>
            <w:r w:rsidRPr="007C3188">
              <w:rPr>
                <w:rFonts w:ascii="Arial" w:hAnsi="Arial" w:cs="Arial"/>
                <w:iCs/>
                <w:sz w:val="18"/>
                <w:szCs w:val="18"/>
              </w:rPr>
              <w:t>-</w:t>
            </w:r>
            <w:r w:rsidRPr="007C3188">
              <w:rPr>
                <w:rFonts w:ascii="Arial" w:hAnsi="Arial" w:cs="Arial"/>
                <w:iCs/>
                <w:sz w:val="18"/>
                <w:szCs w:val="18"/>
                <w:lang w:val="en-US"/>
              </w:rPr>
              <w:t>class</w:t>
            </w:r>
            <w:r w:rsidRPr="007C3188">
              <w:rPr>
                <w:rFonts w:ascii="Arial" w:hAnsi="Arial" w:cs="Arial"/>
                <w:iCs/>
                <w:sz w:val="18"/>
                <w:szCs w:val="18"/>
              </w:rPr>
              <w:t xml:space="preserve"> απ΄όπου οι φοιτητές μπορούν να τις αξιοποιήσουν. Προβάλλονται επίσης βιντεοσκοπημένες θεατρικές παραστάσεις και υλικό από σχετικές ακαδημαϊκές ιστοσελίδες, ενώ σε κάθε μάθημα αξιοποιείται μια σχετική ιστοσελίδα για την ανάδειξη ενός είδους πηγής.</w:t>
            </w:r>
          </w:p>
        </w:tc>
      </w:tr>
      <w:tr w:rsidR="00116565" w:rsidRPr="007C3188" w14:paraId="47D51593" w14:textId="77777777" w:rsidTr="00F90B79">
        <w:tc>
          <w:tcPr>
            <w:tcW w:w="3306" w:type="dxa"/>
            <w:shd w:val="clear" w:color="auto" w:fill="DDD9C3"/>
          </w:tcPr>
          <w:p w14:paraId="03420383"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t>ΟΡΓΑΝΩΣΗ ΔΙΔΑΣΚΑΛΙΑΣ</w:t>
            </w:r>
          </w:p>
          <w:p w14:paraId="168D6181" w14:textId="77777777" w:rsidR="00116565" w:rsidRPr="007C3188" w:rsidRDefault="00116565" w:rsidP="00F90B79">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116565" w:rsidRPr="007C3188" w14:paraId="53CAEBA3"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48E24C16" w14:textId="77777777" w:rsidR="00116565" w:rsidRPr="007C3188" w:rsidRDefault="00116565" w:rsidP="00F90B79">
                  <w:pPr>
                    <w:jc w:val="center"/>
                    <w:rPr>
                      <w:rFonts w:ascii="Arial" w:hAnsi="Arial" w:cs="Arial"/>
                      <w:b/>
                      <w:i/>
                      <w:sz w:val="18"/>
                      <w:szCs w:val="18"/>
                    </w:rPr>
                  </w:pPr>
                  <w:r w:rsidRPr="007C3188">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2C8DB7A4" w14:textId="77777777" w:rsidR="00116565" w:rsidRPr="007C3188" w:rsidRDefault="00116565" w:rsidP="00F90B79">
                  <w:pPr>
                    <w:jc w:val="center"/>
                    <w:rPr>
                      <w:rFonts w:ascii="Arial" w:hAnsi="Arial" w:cs="Arial"/>
                      <w:b/>
                      <w:i/>
                      <w:sz w:val="18"/>
                      <w:szCs w:val="18"/>
                    </w:rPr>
                  </w:pPr>
                  <w:r w:rsidRPr="007C3188">
                    <w:rPr>
                      <w:rFonts w:ascii="Arial" w:hAnsi="Arial" w:cs="Arial"/>
                      <w:b/>
                      <w:i/>
                      <w:sz w:val="18"/>
                      <w:szCs w:val="18"/>
                    </w:rPr>
                    <w:t>Φόρτος Εργασίας Εξαμήνου</w:t>
                  </w:r>
                </w:p>
              </w:tc>
            </w:tr>
            <w:tr w:rsidR="00116565" w:rsidRPr="007C3188" w14:paraId="20B9D669" w14:textId="77777777" w:rsidTr="00F90B79">
              <w:tc>
                <w:tcPr>
                  <w:tcW w:w="2467" w:type="dxa"/>
                  <w:tcBorders>
                    <w:top w:val="single" w:sz="4" w:space="0" w:color="auto"/>
                    <w:left w:val="single" w:sz="4" w:space="0" w:color="auto"/>
                    <w:bottom w:val="single" w:sz="4" w:space="0" w:color="auto"/>
                    <w:right w:val="single" w:sz="4" w:space="0" w:color="auto"/>
                  </w:tcBorders>
                </w:tcPr>
                <w:p w14:paraId="2ABEBCFC" w14:textId="77777777" w:rsidR="00116565" w:rsidRPr="007C3188" w:rsidRDefault="00116565" w:rsidP="00F90B79">
                  <w:pPr>
                    <w:rPr>
                      <w:rFonts w:ascii="Arial" w:hAnsi="Arial" w:cs="Arial"/>
                      <w:sz w:val="18"/>
                      <w:szCs w:val="18"/>
                    </w:rPr>
                  </w:pPr>
                  <w:r w:rsidRPr="007C3188">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7264D12E" w14:textId="77777777" w:rsidR="00116565" w:rsidRPr="007C3188" w:rsidRDefault="00116565" w:rsidP="00F90B79">
                  <w:pPr>
                    <w:jc w:val="center"/>
                    <w:rPr>
                      <w:rFonts w:ascii="Arial" w:hAnsi="Arial" w:cs="Arial"/>
                      <w:sz w:val="18"/>
                      <w:szCs w:val="18"/>
                      <w:lang w:val="en-US"/>
                    </w:rPr>
                  </w:pPr>
                  <w:r w:rsidRPr="007C3188">
                    <w:rPr>
                      <w:rFonts w:ascii="Arial" w:hAnsi="Arial" w:cs="Arial"/>
                      <w:sz w:val="18"/>
                      <w:szCs w:val="18"/>
                    </w:rPr>
                    <w:t>3</w:t>
                  </w:r>
                  <w:r w:rsidRPr="007C3188">
                    <w:rPr>
                      <w:rFonts w:ascii="Arial" w:hAnsi="Arial" w:cs="Arial"/>
                      <w:sz w:val="18"/>
                      <w:szCs w:val="18"/>
                      <w:lang w:val="en-US"/>
                    </w:rPr>
                    <w:t>x13=39</w:t>
                  </w:r>
                </w:p>
              </w:tc>
            </w:tr>
            <w:tr w:rsidR="00116565" w:rsidRPr="007C3188" w14:paraId="55D45B3A" w14:textId="77777777" w:rsidTr="00F90B79">
              <w:tc>
                <w:tcPr>
                  <w:tcW w:w="2467" w:type="dxa"/>
                  <w:tcBorders>
                    <w:top w:val="single" w:sz="4" w:space="0" w:color="auto"/>
                    <w:left w:val="single" w:sz="4" w:space="0" w:color="auto"/>
                    <w:bottom w:val="single" w:sz="4" w:space="0" w:color="auto"/>
                    <w:right w:val="single" w:sz="4" w:space="0" w:color="auto"/>
                  </w:tcBorders>
                </w:tcPr>
                <w:p w14:paraId="146347FF" w14:textId="77777777" w:rsidR="00116565" w:rsidRPr="007C3188" w:rsidRDefault="00116565" w:rsidP="00F90B79">
                  <w:pPr>
                    <w:rPr>
                      <w:rFonts w:ascii="Arial" w:hAnsi="Arial" w:cs="Arial"/>
                      <w:sz w:val="18"/>
                      <w:szCs w:val="18"/>
                    </w:rPr>
                  </w:pPr>
                  <w:r w:rsidRPr="007C3188">
                    <w:rPr>
                      <w:rFonts w:ascii="Arial" w:hAnsi="Arial" w:cs="Arial"/>
                      <w:sz w:val="18"/>
                      <w:szCs w:val="18"/>
                    </w:rPr>
                    <w:t xml:space="preserve">Προετοιμασία για το μάθημα και ενασχόληση με συγκεκριμένο κάθε φορά </w:t>
                  </w:r>
                  <w:r w:rsidRPr="007C3188">
                    <w:rPr>
                      <w:rFonts w:ascii="Arial" w:hAnsi="Arial" w:cs="Arial"/>
                      <w:sz w:val="18"/>
                      <w:szCs w:val="18"/>
                    </w:rPr>
                    <w:lastRenderedPageBreak/>
                    <w:t>είδος πηγών ή με ένα μικρό κεφάλαιο μιας δημοσιευμένης ιστορίας νεοελληνικού θεάτρου ή με σύνταξη κριτικογραφίας ή παραστασιογραφίας αξιοποιώντας συγκεκριμένες ψηφιακές πηγές</w:t>
                  </w:r>
                </w:p>
              </w:tc>
              <w:tc>
                <w:tcPr>
                  <w:tcW w:w="2468" w:type="dxa"/>
                  <w:tcBorders>
                    <w:top w:val="single" w:sz="4" w:space="0" w:color="auto"/>
                    <w:left w:val="single" w:sz="4" w:space="0" w:color="auto"/>
                    <w:bottom w:val="single" w:sz="4" w:space="0" w:color="auto"/>
                    <w:right w:val="single" w:sz="4" w:space="0" w:color="auto"/>
                  </w:tcBorders>
                </w:tcPr>
                <w:p w14:paraId="3FCDD0E9" w14:textId="77777777" w:rsidR="00116565" w:rsidRPr="007C3188" w:rsidRDefault="00116565" w:rsidP="00F90B79">
                  <w:pPr>
                    <w:jc w:val="center"/>
                    <w:rPr>
                      <w:rFonts w:ascii="Arial" w:hAnsi="Arial" w:cs="Arial"/>
                      <w:sz w:val="18"/>
                      <w:szCs w:val="18"/>
                      <w:lang w:val="en-US"/>
                    </w:rPr>
                  </w:pPr>
                  <w:r w:rsidRPr="007C3188">
                    <w:rPr>
                      <w:rFonts w:ascii="Arial" w:hAnsi="Arial" w:cs="Arial"/>
                      <w:sz w:val="18"/>
                      <w:szCs w:val="18"/>
                    </w:rPr>
                    <w:lastRenderedPageBreak/>
                    <w:t>7</w:t>
                  </w:r>
                  <w:r w:rsidRPr="007C3188">
                    <w:rPr>
                      <w:rFonts w:ascii="Arial" w:hAnsi="Arial" w:cs="Arial"/>
                      <w:sz w:val="18"/>
                      <w:szCs w:val="18"/>
                      <w:lang w:val="en-US"/>
                    </w:rPr>
                    <w:t>x3=21</w:t>
                  </w:r>
                </w:p>
              </w:tc>
            </w:tr>
            <w:tr w:rsidR="00116565" w:rsidRPr="007C3188" w14:paraId="005BF446" w14:textId="77777777" w:rsidTr="00F90B79">
              <w:tc>
                <w:tcPr>
                  <w:tcW w:w="2467" w:type="dxa"/>
                  <w:tcBorders>
                    <w:top w:val="single" w:sz="4" w:space="0" w:color="auto"/>
                    <w:left w:val="single" w:sz="4" w:space="0" w:color="auto"/>
                    <w:bottom w:val="single" w:sz="4" w:space="0" w:color="auto"/>
                    <w:right w:val="single" w:sz="4" w:space="0" w:color="auto"/>
                  </w:tcBorders>
                </w:tcPr>
                <w:p w14:paraId="4EBC9F14" w14:textId="77777777" w:rsidR="00116565" w:rsidRPr="007C3188" w:rsidRDefault="00116565" w:rsidP="00F90B79">
                  <w:pPr>
                    <w:rPr>
                      <w:rFonts w:ascii="Arial" w:hAnsi="Arial" w:cs="Arial"/>
                      <w:sz w:val="18"/>
                      <w:szCs w:val="18"/>
                    </w:rPr>
                  </w:pPr>
                  <w:r w:rsidRPr="007C3188">
                    <w:rPr>
                      <w:rFonts w:ascii="Arial" w:hAnsi="Arial" w:cs="Arial"/>
                      <w:sz w:val="18"/>
                      <w:szCs w:val="18"/>
                    </w:rPr>
                    <w:t xml:space="preserve">Σύνταξη προαιρετικής γραπτής ατομικής εργασίας </w:t>
                  </w:r>
                </w:p>
              </w:tc>
              <w:tc>
                <w:tcPr>
                  <w:tcW w:w="2468" w:type="dxa"/>
                  <w:tcBorders>
                    <w:top w:val="single" w:sz="4" w:space="0" w:color="auto"/>
                    <w:left w:val="single" w:sz="4" w:space="0" w:color="auto"/>
                    <w:bottom w:val="single" w:sz="4" w:space="0" w:color="auto"/>
                    <w:right w:val="single" w:sz="4" w:space="0" w:color="auto"/>
                  </w:tcBorders>
                </w:tcPr>
                <w:p w14:paraId="352FA865" w14:textId="77777777" w:rsidR="00116565" w:rsidRPr="007C3188" w:rsidRDefault="00116565" w:rsidP="00F90B79">
                  <w:pPr>
                    <w:jc w:val="center"/>
                    <w:rPr>
                      <w:rFonts w:ascii="Arial" w:hAnsi="Arial" w:cs="Arial"/>
                      <w:sz w:val="18"/>
                      <w:szCs w:val="18"/>
                    </w:rPr>
                  </w:pPr>
                  <w:r w:rsidRPr="007C3188">
                    <w:rPr>
                      <w:rFonts w:ascii="Arial" w:hAnsi="Arial" w:cs="Arial"/>
                      <w:sz w:val="18"/>
                      <w:szCs w:val="18"/>
                    </w:rPr>
                    <w:t>20</w:t>
                  </w:r>
                </w:p>
              </w:tc>
            </w:tr>
            <w:tr w:rsidR="00116565" w:rsidRPr="007C3188" w14:paraId="0BEBA4A5" w14:textId="77777777" w:rsidTr="00F90B79">
              <w:tc>
                <w:tcPr>
                  <w:tcW w:w="2467" w:type="dxa"/>
                  <w:tcBorders>
                    <w:top w:val="single" w:sz="4" w:space="0" w:color="auto"/>
                    <w:left w:val="single" w:sz="4" w:space="0" w:color="auto"/>
                    <w:bottom w:val="single" w:sz="4" w:space="0" w:color="auto"/>
                    <w:right w:val="single" w:sz="4" w:space="0" w:color="auto"/>
                  </w:tcBorders>
                </w:tcPr>
                <w:p w14:paraId="62B6E324" w14:textId="77777777" w:rsidR="00116565" w:rsidRPr="007C3188" w:rsidRDefault="00116565" w:rsidP="00F90B79">
                  <w:pPr>
                    <w:rPr>
                      <w:rFonts w:ascii="Arial" w:hAnsi="Arial" w:cs="Arial"/>
                      <w:sz w:val="18"/>
                      <w:szCs w:val="18"/>
                    </w:rPr>
                  </w:pPr>
                  <w:r w:rsidRPr="007C3188">
                    <w:rPr>
                      <w:rFonts w:ascii="Arial" w:hAnsi="Arial" w:cs="Arial"/>
                      <w:sz w:val="18"/>
                      <w:szCs w:val="18"/>
                    </w:rPr>
                    <w:t xml:space="preserve">Προετοιμασία για την τελική γραπτή εξέταση </w:t>
                  </w:r>
                </w:p>
              </w:tc>
              <w:tc>
                <w:tcPr>
                  <w:tcW w:w="2468" w:type="dxa"/>
                  <w:tcBorders>
                    <w:top w:val="single" w:sz="4" w:space="0" w:color="auto"/>
                    <w:left w:val="single" w:sz="4" w:space="0" w:color="auto"/>
                    <w:bottom w:val="single" w:sz="4" w:space="0" w:color="auto"/>
                    <w:right w:val="single" w:sz="4" w:space="0" w:color="auto"/>
                  </w:tcBorders>
                </w:tcPr>
                <w:p w14:paraId="1D34C163" w14:textId="77777777" w:rsidR="00116565" w:rsidRPr="007C3188" w:rsidRDefault="00116565" w:rsidP="00F90B79">
                  <w:pPr>
                    <w:jc w:val="center"/>
                    <w:rPr>
                      <w:rFonts w:ascii="Arial" w:hAnsi="Arial" w:cs="Arial"/>
                      <w:sz w:val="18"/>
                      <w:szCs w:val="18"/>
                    </w:rPr>
                  </w:pPr>
                  <w:r w:rsidRPr="007C3188">
                    <w:rPr>
                      <w:rFonts w:ascii="Arial" w:hAnsi="Arial" w:cs="Arial"/>
                      <w:sz w:val="18"/>
                      <w:szCs w:val="18"/>
                    </w:rPr>
                    <w:t>45</w:t>
                  </w:r>
                </w:p>
              </w:tc>
            </w:tr>
            <w:tr w:rsidR="00116565" w:rsidRPr="007C3188" w14:paraId="2B3A7719" w14:textId="77777777" w:rsidTr="00F90B79">
              <w:tc>
                <w:tcPr>
                  <w:tcW w:w="2467" w:type="dxa"/>
                  <w:tcBorders>
                    <w:top w:val="single" w:sz="4" w:space="0" w:color="auto"/>
                    <w:left w:val="single" w:sz="4" w:space="0" w:color="auto"/>
                    <w:bottom w:val="single" w:sz="4" w:space="0" w:color="auto"/>
                    <w:right w:val="single" w:sz="4" w:space="0" w:color="auto"/>
                  </w:tcBorders>
                </w:tcPr>
                <w:p w14:paraId="6A1811D3" w14:textId="77777777" w:rsidR="00116565" w:rsidRPr="007C3188" w:rsidRDefault="00116565" w:rsidP="00F90B79">
                  <w:pPr>
                    <w:rPr>
                      <w:rFonts w:ascii="Arial" w:hAnsi="Arial" w:cs="Arial"/>
                      <w:b/>
                      <w:i/>
                      <w:sz w:val="18"/>
                      <w:szCs w:val="18"/>
                    </w:rPr>
                  </w:pPr>
                  <w:r w:rsidRPr="007C3188">
                    <w:rPr>
                      <w:rFonts w:ascii="Arial" w:hAnsi="Arial" w:cs="Arial"/>
                      <w:b/>
                      <w:i/>
                      <w:sz w:val="18"/>
                      <w:szCs w:val="18"/>
                    </w:rPr>
                    <w:t xml:space="preserve">Σύνολο Μαθήματος </w:t>
                  </w:r>
                </w:p>
                <w:p w14:paraId="3870BB39" w14:textId="77777777" w:rsidR="00116565" w:rsidRPr="007C3188" w:rsidRDefault="00116565" w:rsidP="00F90B79">
                  <w:pPr>
                    <w:rPr>
                      <w:rFonts w:ascii="Arial" w:hAnsi="Arial" w:cs="Arial"/>
                      <w:b/>
                      <w:i/>
                      <w:sz w:val="18"/>
                      <w:szCs w:val="18"/>
                    </w:rPr>
                  </w:pPr>
                  <w:r w:rsidRPr="007C3188">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57CB3EF1" w14:textId="77777777" w:rsidR="00116565" w:rsidRPr="007C3188" w:rsidRDefault="00116565" w:rsidP="00F90B79">
                  <w:pPr>
                    <w:jc w:val="center"/>
                    <w:rPr>
                      <w:rFonts w:ascii="Arial" w:hAnsi="Arial" w:cs="Arial"/>
                      <w:b/>
                      <w:i/>
                      <w:sz w:val="18"/>
                      <w:szCs w:val="18"/>
                    </w:rPr>
                  </w:pPr>
                  <w:r w:rsidRPr="007C3188">
                    <w:rPr>
                      <w:rFonts w:ascii="Arial" w:hAnsi="Arial" w:cs="Arial"/>
                      <w:b/>
                      <w:i/>
                      <w:sz w:val="18"/>
                      <w:szCs w:val="18"/>
                    </w:rPr>
                    <w:t>125</w:t>
                  </w:r>
                </w:p>
              </w:tc>
            </w:tr>
          </w:tbl>
          <w:p w14:paraId="7CF7C1DC" w14:textId="77777777" w:rsidR="00116565" w:rsidRPr="007C3188" w:rsidRDefault="00116565" w:rsidP="00F90B79">
            <w:pPr>
              <w:rPr>
                <w:rFonts w:ascii="Arial" w:hAnsi="Arial" w:cs="Arial"/>
                <w:sz w:val="18"/>
                <w:szCs w:val="18"/>
                <w:lang w:val="en-US"/>
              </w:rPr>
            </w:pPr>
          </w:p>
        </w:tc>
      </w:tr>
      <w:tr w:rsidR="00116565" w:rsidRPr="007C3188" w14:paraId="754EDC33" w14:textId="77777777" w:rsidTr="00F90B79">
        <w:tc>
          <w:tcPr>
            <w:tcW w:w="3306" w:type="dxa"/>
          </w:tcPr>
          <w:p w14:paraId="54A97D98" w14:textId="77777777" w:rsidR="00116565" w:rsidRPr="007C3188" w:rsidRDefault="00116565" w:rsidP="00F90B79">
            <w:pPr>
              <w:jc w:val="right"/>
              <w:rPr>
                <w:rFonts w:ascii="Arial" w:hAnsi="Arial" w:cs="Arial"/>
                <w:b/>
                <w:sz w:val="18"/>
                <w:szCs w:val="18"/>
              </w:rPr>
            </w:pPr>
            <w:r w:rsidRPr="007C3188">
              <w:rPr>
                <w:rFonts w:ascii="Arial" w:hAnsi="Arial" w:cs="Arial"/>
                <w:b/>
                <w:sz w:val="18"/>
                <w:szCs w:val="18"/>
              </w:rPr>
              <w:lastRenderedPageBreak/>
              <w:t xml:space="preserve">ΑΞΙΟΛΟΓΗΣΗ ΦΟΙΤΗΤΩΝ </w:t>
            </w:r>
          </w:p>
        </w:tc>
        <w:tc>
          <w:tcPr>
            <w:tcW w:w="5166" w:type="dxa"/>
          </w:tcPr>
          <w:p w14:paraId="05441E38" w14:textId="77777777" w:rsidR="00116565" w:rsidRPr="007C3188" w:rsidRDefault="00116565" w:rsidP="00F90B79">
            <w:pPr>
              <w:ind w:left="261" w:hanging="261"/>
              <w:rPr>
                <w:rFonts w:ascii="Arial" w:hAnsi="Arial" w:cs="Arial"/>
                <w:iCs/>
                <w:sz w:val="18"/>
                <w:szCs w:val="18"/>
              </w:rPr>
            </w:pPr>
            <w:r w:rsidRPr="007C3188">
              <w:rPr>
                <w:rFonts w:ascii="Arial" w:hAnsi="Arial" w:cs="Arial"/>
                <w:iCs/>
                <w:sz w:val="18"/>
                <w:szCs w:val="18"/>
              </w:rPr>
              <w:t xml:space="preserve">Ι. Ατομική γραπτή εργασία (προαιρετική) </w:t>
            </w:r>
            <w:r w:rsidRPr="007C3188">
              <w:rPr>
                <w:rFonts w:ascii="Arial" w:hAnsi="Arial" w:cs="Arial"/>
                <w:sz w:val="18"/>
                <w:szCs w:val="18"/>
              </w:rPr>
              <w:t xml:space="preserve">στην οποία είτε αξιοποιείται το Αρχείο Λιδωρίκη το οποίο έχει παραχωρηθεί στο Τμήμα προς ψηφιοποίηση, είτε συγκρίνεται η πραγμάτευση του ίδιου θέματος από δύο ιστορικούς. </w:t>
            </w:r>
            <w:r w:rsidRPr="007C3188">
              <w:rPr>
                <w:rFonts w:ascii="Arial" w:hAnsi="Arial" w:cs="Arial"/>
                <w:iCs/>
                <w:sz w:val="18"/>
                <w:szCs w:val="18"/>
              </w:rPr>
              <w:t xml:space="preserve"> (50%)</w:t>
            </w:r>
          </w:p>
          <w:p w14:paraId="2147F056" w14:textId="77777777" w:rsidR="00116565" w:rsidRPr="007C3188" w:rsidRDefault="00116565" w:rsidP="00F90B79">
            <w:pPr>
              <w:ind w:left="261" w:hanging="261"/>
              <w:rPr>
                <w:rFonts w:ascii="Arial" w:hAnsi="Arial" w:cs="Arial"/>
                <w:iCs/>
                <w:sz w:val="18"/>
                <w:szCs w:val="18"/>
              </w:rPr>
            </w:pPr>
            <w:r w:rsidRPr="007C3188">
              <w:rPr>
                <w:rFonts w:ascii="Arial" w:hAnsi="Arial" w:cs="Arial"/>
                <w:iCs/>
                <w:sz w:val="18"/>
                <w:szCs w:val="18"/>
              </w:rPr>
              <w:t>ΙΙ. Γραπτή τελική εξέταση (50% ή 100%, αν δεν εκπονηθεί γραπτή εργασία) που περιλαμβάνει δύο ενότητες ερωτήσεων με δυνατότητα επιλογής σε κάθε ενότητα: η πρώτη ενότητα αφορά στη θεωρία της ιστοριογραφίας του  νεοελληνικού θεάτρου και η δεύτερη ενότητα την αξιολόγηση ενδεικτικών πηγών ή τη σύνθεση μιας ιστορικής αφήγησης.</w:t>
            </w:r>
          </w:p>
          <w:p w14:paraId="5FDBCA3D" w14:textId="77777777" w:rsidR="00116565" w:rsidRPr="007C3188" w:rsidRDefault="00116565" w:rsidP="00F90B79">
            <w:pPr>
              <w:ind w:left="261" w:hanging="261"/>
              <w:rPr>
                <w:rFonts w:ascii="Arial" w:hAnsi="Arial" w:cs="Arial"/>
                <w:iCs/>
                <w:sz w:val="18"/>
                <w:szCs w:val="18"/>
              </w:rPr>
            </w:pPr>
          </w:p>
          <w:p w14:paraId="0DEA6C71" w14:textId="77777777" w:rsidR="00116565" w:rsidRPr="007C3188" w:rsidRDefault="00116565" w:rsidP="00F90B79">
            <w:pPr>
              <w:rPr>
                <w:rFonts w:ascii="Arial" w:hAnsi="Arial" w:cs="Arial"/>
                <w:iCs/>
                <w:sz w:val="18"/>
                <w:szCs w:val="18"/>
              </w:rPr>
            </w:pPr>
            <w:r w:rsidRPr="007C3188">
              <w:rPr>
                <w:rFonts w:ascii="Arial" w:hAnsi="Arial" w:cs="Arial"/>
                <w:iCs/>
                <w:sz w:val="18"/>
                <w:szCs w:val="18"/>
              </w:rPr>
              <w:t xml:space="preserve">Η εξέταση γίνεται στην ελληνική γλώσσα. Σε περίπτωση φοιτητών </w:t>
            </w:r>
            <w:r w:rsidRPr="007C3188">
              <w:rPr>
                <w:rFonts w:ascii="Arial" w:hAnsi="Arial" w:cs="Arial"/>
                <w:iCs/>
                <w:sz w:val="18"/>
                <w:szCs w:val="18"/>
                <w:lang w:val="en-US"/>
              </w:rPr>
              <w:t>Erasmus</w:t>
            </w:r>
            <w:r w:rsidRPr="007C3188">
              <w:rPr>
                <w:rFonts w:ascii="Arial" w:hAnsi="Arial" w:cs="Arial"/>
                <w:iCs/>
                <w:sz w:val="18"/>
                <w:szCs w:val="18"/>
              </w:rPr>
              <w:t xml:space="preserve"> η εξέταση γίνεται με τη σύνθεση μιας γραπτής εργασίας στην αγγλική γλώσσα.</w:t>
            </w:r>
          </w:p>
        </w:tc>
      </w:tr>
    </w:tbl>
    <w:p w14:paraId="6D6296B9" w14:textId="77777777" w:rsidR="00116565" w:rsidRPr="007C3188" w:rsidRDefault="00116565" w:rsidP="000B45AC">
      <w:pPr>
        <w:widowControl w:val="0"/>
        <w:numPr>
          <w:ilvl w:val="0"/>
          <w:numId w:val="212"/>
        </w:numPr>
        <w:autoSpaceDE w:val="0"/>
        <w:autoSpaceDN w:val="0"/>
        <w:adjustRightInd w:val="0"/>
        <w:spacing w:before="240"/>
        <w:ind w:left="357" w:hanging="357"/>
        <w:rPr>
          <w:rFonts w:ascii="Arial" w:hAnsi="Arial" w:cs="Arial"/>
          <w:b/>
          <w:sz w:val="18"/>
          <w:szCs w:val="18"/>
          <w:lang w:val="en-US"/>
        </w:rPr>
      </w:pPr>
      <w:r w:rsidRPr="007C3188">
        <w:rPr>
          <w:rFonts w:ascii="Arial" w:hAnsi="Arial" w:cs="Arial"/>
          <w:b/>
          <w:sz w:val="18"/>
          <w:szCs w:val="18"/>
          <w:lang w:val="en-US"/>
        </w:rPr>
        <w:t>-ΒΙΒΛΙΟΓΡΑΦΙΑ</w:t>
      </w:r>
      <w:r w:rsidRPr="007C3188">
        <w:rPr>
          <w:rFonts w:ascii="Arial" w:hAnsi="Arial" w:cs="Arial"/>
          <w:b/>
          <w:sz w:val="18"/>
          <w:szCs w:val="18"/>
        </w:rPr>
        <w:t xml:space="preserve"> ΓΙΑ ΤΙΣ ΕΞΕΤΑΣΕΙΣ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16565" w:rsidRPr="007C3188" w14:paraId="30A4BC89" w14:textId="77777777" w:rsidTr="00F90B79">
        <w:trPr>
          <w:trHeight w:val="227"/>
        </w:trPr>
        <w:tc>
          <w:tcPr>
            <w:tcW w:w="8472" w:type="dxa"/>
          </w:tcPr>
          <w:p w14:paraId="7A3D1D55" w14:textId="77777777" w:rsidR="00116565" w:rsidRPr="007C3188" w:rsidRDefault="00116565" w:rsidP="00F90B79">
            <w:pPr>
              <w:widowControl w:val="0"/>
              <w:autoSpaceDE w:val="0"/>
              <w:autoSpaceDN w:val="0"/>
              <w:adjustRightInd w:val="0"/>
              <w:snapToGrid w:val="0"/>
              <w:jc w:val="both"/>
              <w:rPr>
                <w:rFonts w:ascii="Arial" w:hAnsi="Arial" w:cs="Arial"/>
                <w:i/>
                <w:sz w:val="18"/>
                <w:szCs w:val="18"/>
                <w:u w:val="single"/>
              </w:rPr>
            </w:pPr>
            <w:r w:rsidRPr="007C3188">
              <w:rPr>
                <w:rFonts w:ascii="Arial" w:hAnsi="Arial" w:cs="Arial"/>
                <w:i/>
                <w:sz w:val="18"/>
                <w:szCs w:val="18"/>
                <w:u w:val="single"/>
              </w:rPr>
              <w:t xml:space="preserve">Μελετήματα για τον ρόλο του ιστορικού, τα αρχεία ,  την ιστοριογραφία του θεάτρου και την έρευνα στο θέατρο: </w:t>
            </w:r>
          </w:p>
          <w:p w14:paraId="159B35E6"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 xml:space="preserve">Γκέοργκ Ίγκερς, </w:t>
            </w:r>
            <w:r w:rsidRPr="007C3188">
              <w:rPr>
                <w:rFonts w:ascii="Arial" w:hAnsi="Arial" w:cs="Arial"/>
                <w:i/>
                <w:sz w:val="18"/>
                <w:szCs w:val="18"/>
              </w:rPr>
              <w:t>Η ιστοριογραφία στον 20</w:t>
            </w:r>
            <w:r w:rsidRPr="007C3188">
              <w:rPr>
                <w:rFonts w:ascii="Arial" w:hAnsi="Arial" w:cs="Arial"/>
                <w:i/>
                <w:sz w:val="18"/>
                <w:szCs w:val="18"/>
                <w:vertAlign w:val="superscript"/>
              </w:rPr>
              <w:t>ο</w:t>
            </w:r>
            <w:r w:rsidRPr="007C3188">
              <w:rPr>
                <w:rFonts w:ascii="Arial" w:hAnsi="Arial" w:cs="Arial"/>
                <w:i/>
                <w:sz w:val="18"/>
                <w:szCs w:val="18"/>
              </w:rPr>
              <w:t xml:space="preserve"> αιώνα</w:t>
            </w:r>
            <w:r w:rsidRPr="007C3188">
              <w:rPr>
                <w:rFonts w:ascii="Arial" w:hAnsi="Arial" w:cs="Arial"/>
                <w:sz w:val="18"/>
                <w:szCs w:val="18"/>
              </w:rPr>
              <w:t>, Νεφέλη 1999, σ. 39-62</w:t>
            </w:r>
          </w:p>
          <w:p w14:paraId="7E6F814E" w14:textId="77777777" w:rsidR="00116565" w:rsidRPr="007C3188" w:rsidRDefault="00116565" w:rsidP="00F90B79">
            <w:pPr>
              <w:widowControl w:val="0"/>
              <w:autoSpaceDE w:val="0"/>
              <w:autoSpaceDN w:val="0"/>
              <w:adjustRightInd w:val="0"/>
              <w:snapToGrid w:val="0"/>
              <w:jc w:val="both"/>
              <w:rPr>
                <w:rFonts w:ascii="Arial" w:hAnsi="Arial" w:cs="Arial"/>
                <w:sz w:val="18"/>
                <w:szCs w:val="18"/>
                <w:lang w:val="en-US"/>
              </w:rPr>
            </w:pPr>
            <w:r w:rsidRPr="007C3188">
              <w:rPr>
                <w:rFonts w:ascii="Arial" w:hAnsi="Arial" w:cs="Arial"/>
                <w:sz w:val="18"/>
                <w:szCs w:val="18"/>
                <w:lang w:val="en-US"/>
              </w:rPr>
              <w:t>Th</w:t>
            </w:r>
            <w:r w:rsidRPr="007C3188">
              <w:rPr>
                <w:rFonts w:ascii="Arial" w:hAnsi="Arial" w:cs="Arial"/>
                <w:sz w:val="18"/>
                <w:szCs w:val="18"/>
              </w:rPr>
              <w:t>ο</w:t>
            </w:r>
            <w:r w:rsidRPr="007C3188">
              <w:rPr>
                <w:rFonts w:ascii="Arial" w:hAnsi="Arial" w:cs="Arial"/>
                <w:sz w:val="18"/>
                <w:szCs w:val="18"/>
                <w:lang w:val="en-US"/>
              </w:rPr>
              <w:t xml:space="preserve">mas Postlewait, </w:t>
            </w:r>
            <w:r w:rsidRPr="007C3188">
              <w:rPr>
                <w:rFonts w:ascii="Arial" w:hAnsi="Arial" w:cs="Arial"/>
                <w:i/>
                <w:sz w:val="18"/>
                <w:szCs w:val="18"/>
                <w:lang w:val="en-US"/>
              </w:rPr>
              <w:t>The Cambridge Introduction to Theatre Historiography</w:t>
            </w:r>
            <w:r w:rsidRPr="007C3188">
              <w:rPr>
                <w:rFonts w:ascii="Arial" w:hAnsi="Arial" w:cs="Arial"/>
                <w:sz w:val="18"/>
                <w:szCs w:val="18"/>
                <w:lang w:val="en-US"/>
              </w:rPr>
              <w:t xml:space="preserve">, Cambridge University Press, 2008, </w:t>
            </w:r>
            <w:r w:rsidRPr="007C3188">
              <w:rPr>
                <w:rFonts w:ascii="Arial" w:hAnsi="Arial" w:cs="Arial"/>
                <w:sz w:val="18"/>
                <w:szCs w:val="18"/>
              </w:rPr>
              <w:t>σ</w:t>
            </w:r>
            <w:r w:rsidRPr="007C3188">
              <w:rPr>
                <w:rFonts w:ascii="Arial" w:hAnsi="Arial" w:cs="Arial"/>
                <w:sz w:val="18"/>
                <w:szCs w:val="18"/>
                <w:lang w:val="en-GB"/>
              </w:rPr>
              <w:t>. 1-24</w:t>
            </w:r>
            <w:r w:rsidRPr="007C3188">
              <w:rPr>
                <w:rFonts w:ascii="Arial" w:hAnsi="Arial" w:cs="Arial"/>
                <w:sz w:val="18"/>
                <w:szCs w:val="18"/>
                <w:lang w:val="en-US"/>
              </w:rPr>
              <w:t>.</w:t>
            </w:r>
          </w:p>
          <w:p w14:paraId="16C09BDA"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 xml:space="preserve">Άννα Μαυρολέων, , Η έρευνα στο θέατρο. Κωδικός βιβλίου στον Εύδοξο: 8851.[3η επιλογή]. [για τον κατάλογο των πηγών]. </w:t>
            </w:r>
          </w:p>
          <w:p w14:paraId="7627C040"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p>
          <w:p w14:paraId="6E075115"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u w:val="single"/>
              </w:rPr>
              <w:t>Βιβλιογραφία για την ιστοριογραφία του νεοελληνικού θεάτρου</w:t>
            </w:r>
            <w:r w:rsidRPr="007C3188">
              <w:rPr>
                <w:rFonts w:ascii="Arial" w:hAnsi="Arial" w:cs="Arial"/>
                <w:sz w:val="18"/>
                <w:szCs w:val="18"/>
              </w:rPr>
              <w:t>:</w:t>
            </w:r>
          </w:p>
          <w:p w14:paraId="29BE79F5"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Style w:val="authnewstitle"/>
                <w:rFonts w:ascii="Arial" w:hAnsi="Arial" w:cs="Arial"/>
                <w:i/>
                <w:sz w:val="18"/>
                <w:szCs w:val="18"/>
              </w:rPr>
              <w:t>Ζητήματα ιστορίας του νεοελληνικού θεάτρου</w:t>
            </w:r>
            <w:r w:rsidRPr="007C3188">
              <w:rPr>
                <w:rFonts w:ascii="Arial" w:hAnsi="Arial" w:cs="Arial"/>
                <w:i/>
                <w:sz w:val="18"/>
                <w:szCs w:val="18"/>
              </w:rPr>
              <w:t xml:space="preserve"> </w:t>
            </w:r>
            <w:r w:rsidRPr="007C3188">
              <w:rPr>
                <w:rFonts w:ascii="Arial" w:hAnsi="Arial" w:cs="Arial"/>
                <w:i/>
                <w:sz w:val="18"/>
                <w:szCs w:val="18"/>
              </w:rPr>
              <w:br/>
            </w:r>
            <w:r w:rsidRPr="007C3188">
              <w:rPr>
                <w:rStyle w:val="booksubtitle"/>
                <w:rFonts w:ascii="Arial" w:hAnsi="Arial" w:cs="Arial"/>
                <w:sz w:val="18"/>
                <w:szCs w:val="18"/>
              </w:rPr>
              <w:t>(Μελέτες αφιερωμένες στον Δημήτρη Σπάθη), επιμ. Νικηφόρος Παπανδρέου και Έφη Βαφειάδη, Πανεπιστημιακές Εκδόσεις Κρήτης, 2007, σ. .317-334.</w:t>
            </w:r>
          </w:p>
          <w:p w14:paraId="0B597211"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i/>
                <w:sz w:val="18"/>
                <w:szCs w:val="18"/>
              </w:rPr>
              <w:t>Σκηνική πράξη στο μεταπολεμικό θέατρο: συνέχειες και ρήξεις</w:t>
            </w:r>
            <w:r w:rsidRPr="007C3188">
              <w:rPr>
                <w:rFonts w:ascii="Arial" w:hAnsi="Arial" w:cs="Arial"/>
                <w:sz w:val="18"/>
                <w:szCs w:val="18"/>
              </w:rPr>
              <w:t>. Διεθνές επιστημονικό συνέδριο αφιερωμένο στον Νικηφόρο Παπανδρέου, επιμ. Αντρέας Δημητριάδης, Άννα Σταυρακοπούλου, Ιουλία Πιπινιά, Εκδόσεις ΑΠΘ, Θεσσαλονίκη 2014, σ.513-526. .</w:t>
            </w:r>
          </w:p>
          <w:p w14:paraId="0179A349" w14:textId="77777777" w:rsidR="00116565" w:rsidRPr="007C3188" w:rsidRDefault="00116565" w:rsidP="00F90B79">
            <w:pPr>
              <w:autoSpaceDE w:val="0"/>
              <w:autoSpaceDN w:val="0"/>
              <w:adjustRightInd w:val="0"/>
              <w:spacing w:after="59"/>
              <w:rPr>
                <w:rFonts w:ascii="Arial" w:hAnsi="Arial" w:cs="Arial"/>
                <w:sz w:val="18"/>
                <w:szCs w:val="18"/>
              </w:rPr>
            </w:pPr>
            <w:r w:rsidRPr="007C3188">
              <w:rPr>
                <w:rStyle w:val="aff0"/>
                <w:rFonts w:ascii="Arial" w:hAnsi="Arial" w:cs="Arial"/>
                <w:sz w:val="18"/>
                <w:szCs w:val="18"/>
              </w:rPr>
              <w:t>Ιστορία του Νέου Ελληνισμού, 1770-2000</w:t>
            </w:r>
            <w:r w:rsidRPr="007C3188">
              <w:rPr>
                <w:rFonts w:ascii="Arial" w:hAnsi="Arial" w:cs="Arial"/>
                <w:sz w:val="18"/>
                <w:szCs w:val="18"/>
              </w:rPr>
              <w:t xml:space="preserve"> (επιμ.Β. Παναγιωτόπουλος), Αθήνα: Ελληνικά Γράμματα, 2003. Ιδιαίτερα τα άρθρα:  </w:t>
            </w:r>
          </w:p>
          <w:p w14:paraId="3279E855" w14:textId="77777777" w:rsidR="00116565" w:rsidRPr="007C3188" w:rsidRDefault="00116565" w:rsidP="00F90B79">
            <w:pPr>
              <w:autoSpaceDE w:val="0"/>
              <w:autoSpaceDN w:val="0"/>
              <w:adjustRightInd w:val="0"/>
              <w:spacing w:after="59"/>
              <w:ind w:left="447"/>
              <w:rPr>
                <w:rFonts w:ascii="Arial" w:hAnsi="Arial" w:cs="Arial"/>
                <w:sz w:val="18"/>
                <w:szCs w:val="18"/>
              </w:rPr>
            </w:pPr>
            <w:r w:rsidRPr="007C3188">
              <w:rPr>
                <w:rFonts w:ascii="Arial" w:hAnsi="Arial" w:cs="Arial"/>
                <w:sz w:val="18"/>
                <w:szCs w:val="18"/>
              </w:rPr>
              <w:t xml:space="preserve">Σπάθης Δ. , «Το ελληνικό θέατρο: το θέατρο ανάμεσα σε δύο πολέμους», στο </w:t>
            </w:r>
            <w:r w:rsidRPr="007C3188">
              <w:rPr>
                <w:rFonts w:ascii="Arial" w:hAnsi="Arial" w:cs="Arial"/>
                <w:i/>
                <w:iCs/>
                <w:sz w:val="18"/>
                <w:szCs w:val="18"/>
              </w:rPr>
              <w:t>Ιστορία του νέου ελληνισμού 1770-2000</w:t>
            </w:r>
            <w:r w:rsidRPr="007C3188">
              <w:rPr>
                <w:rFonts w:ascii="Arial" w:hAnsi="Arial" w:cs="Arial"/>
                <w:sz w:val="18"/>
                <w:szCs w:val="18"/>
              </w:rPr>
              <w:t>, τ. 7: ο Μεσοπόλεμος 1922-1940, Ελληνικά Γράμματα / ΤΑ ΝΕΑ, Αθήνα 2004, σσ. 229 -248.</w:t>
            </w:r>
          </w:p>
          <w:p w14:paraId="09D2E34B" w14:textId="77777777" w:rsidR="00116565" w:rsidRPr="007C3188" w:rsidRDefault="00116565" w:rsidP="00F90B79">
            <w:pPr>
              <w:autoSpaceDE w:val="0"/>
              <w:autoSpaceDN w:val="0"/>
              <w:adjustRightInd w:val="0"/>
              <w:spacing w:after="59"/>
              <w:ind w:left="447"/>
              <w:rPr>
                <w:rFonts w:ascii="Arial" w:hAnsi="Arial" w:cs="Arial"/>
                <w:sz w:val="18"/>
                <w:szCs w:val="18"/>
              </w:rPr>
            </w:pPr>
            <w:r w:rsidRPr="007C3188">
              <w:rPr>
                <w:rFonts w:ascii="Arial" w:hAnsi="Arial" w:cs="Arial"/>
                <w:sz w:val="18"/>
                <w:szCs w:val="18"/>
              </w:rPr>
              <w:t xml:space="preserve">——, «Το θέατρο: ανασυγκρότηση και ακμή της ελληνικής σκηνής», στο </w:t>
            </w:r>
            <w:r w:rsidRPr="007C3188">
              <w:rPr>
                <w:rFonts w:ascii="Arial" w:hAnsi="Arial" w:cs="Arial"/>
                <w:i/>
                <w:iCs/>
                <w:sz w:val="18"/>
                <w:szCs w:val="18"/>
              </w:rPr>
              <w:t>Ιστορία του νέου ελληνισμού 1770-2000</w:t>
            </w:r>
            <w:r w:rsidRPr="007C3188">
              <w:rPr>
                <w:rFonts w:ascii="Arial" w:hAnsi="Arial" w:cs="Arial"/>
                <w:sz w:val="18"/>
                <w:szCs w:val="18"/>
              </w:rPr>
              <w:t>, τ. 9: Νικητές και ηττημένοι 1949-1974, Ελληνικά Γράμματα / ΤΑ ΝΕΑ, Αθήνα 2004, σσ. 239-258.</w:t>
            </w:r>
          </w:p>
          <w:p w14:paraId="7A666E20" w14:textId="77777777" w:rsidR="00116565" w:rsidRPr="007C3188" w:rsidRDefault="00116565" w:rsidP="00F90B79">
            <w:pPr>
              <w:autoSpaceDE w:val="0"/>
              <w:autoSpaceDN w:val="0"/>
              <w:adjustRightInd w:val="0"/>
              <w:spacing w:after="59"/>
              <w:rPr>
                <w:rFonts w:ascii="Arial" w:hAnsi="Arial" w:cs="Arial"/>
                <w:sz w:val="18"/>
                <w:szCs w:val="18"/>
              </w:rPr>
            </w:pPr>
            <w:r w:rsidRPr="007C3188">
              <w:rPr>
                <w:rFonts w:ascii="Arial" w:hAnsi="Arial" w:cs="Arial"/>
                <w:sz w:val="18"/>
                <w:szCs w:val="18"/>
              </w:rPr>
              <w:t xml:space="preserve">Σπάθης, Δημήτρης, «Το νεοελληνικό θέατρο». Στον τόμο </w:t>
            </w:r>
            <w:r w:rsidRPr="007C3188">
              <w:rPr>
                <w:rFonts w:ascii="Arial" w:hAnsi="Arial" w:cs="Arial"/>
                <w:i/>
                <w:iCs/>
                <w:sz w:val="18"/>
                <w:szCs w:val="18"/>
              </w:rPr>
              <w:t>Ελλάδα: Ιστορία και πολιτισμός</w:t>
            </w:r>
            <w:r w:rsidRPr="007C3188">
              <w:rPr>
                <w:rFonts w:ascii="Arial" w:hAnsi="Arial" w:cs="Arial"/>
                <w:sz w:val="18"/>
                <w:szCs w:val="18"/>
              </w:rPr>
              <w:t>. Τόμ. 10ος. Θεσσαλονίκη: Μαλλιάρης, 1983, σσ. 11-67.</w:t>
            </w:r>
          </w:p>
          <w:p w14:paraId="469BBAD2"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Σπάθης Δημήτρης, Από τον Χορτάτση στον Κουν, [1</w:t>
            </w:r>
            <w:r w:rsidRPr="007C3188">
              <w:rPr>
                <w:rFonts w:ascii="Arial" w:hAnsi="Arial" w:cs="Arial"/>
                <w:sz w:val="18"/>
                <w:szCs w:val="18"/>
                <w:vertAlign w:val="superscript"/>
              </w:rPr>
              <w:t>η</w:t>
            </w:r>
            <w:r w:rsidRPr="007C3188">
              <w:rPr>
                <w:rFonts w:ascii="Arial" w:hAnsi="Arial" w:cs="Arial"/>
                <w:sz w:val="18"/>
                <w:szCs w:val="18"/>
              </w:rPr>
              <w:t xml:space="preserve"> επιλογή: Κωδικός βιβλίου στον Εύδοξο: </w:t>
            </w:r>
            <w:r w:rsidRPr="007C3188">
              <w:rPr>
                <w:rFonts w:ascii="Arial" w:hAnsi="Arial" w:cs="Arial"/>
                <w:bCs/>
                <w:sz w:val="18"/>
                <w:szCs w:val="18"/>
              </w:rPr>
              <w:t xml:space="preserve">59365375, σ. 589-609, 712-728, 756-790). </w:t>
            </w:r>
            <w:r w:rsidRPr="007C3188">
              <w:rPr>
                <w:rFonts w:ascii="Arial" w:hAnsi="Arial" w:cs="Arial"/>
                <w:sz w:val="18"/>
                <w:szCs w:val="18"/>
              </w:rPr>
              <w:t xml:space="preserve"> </w:t>
            </w:r>
          </w:p>
          <w:p w14:paraId="5F5AEFD1" w14:textId="77777777" w:rsidR="00116565" w:rsidRPr="007C3188" w:rsidRDefault="00116565" w:rsidP="00F90B79">
            <w:pPr>
              <w:jc w:val="both"/>
              <w:rPr>
                <w:rFonts w:ascii="Arial" w:hAnsi="Arial" w:cs="Arial"/>
                <w:sz w:val="18"/>
                <w:szCs w:val="18"/>
              </w:rPr>
            </w:pPr>
            <w:r w:rsidRPr="007C3188">
              <w:rPr>
                <w:rFonts w:ascii="Arial" w:hAnsi="Arial" w:cs="Arial"/>
                <w:sz w:val="18"/>
                <w:szCs w:val="18"/>
              </w:rPr>
              <w:lastRenderedPageBreak/>
              <w:t xml:space="preserve">Σιδέρης Γ., </w:t>
            </w:r>
            <w:r w:rsidRPr="007C3188">
              <w:rPr>
                <w:rFonts w:ascii="Arial" w:hAnsi="Arial" w:cs="Arial"/>
                <w:i/>
                <w:iCs/>
                <w:sz w:val="18"/>
                <w:szCs w:val="18"/>
              </w:rPr>
              <w:t>Ιστορία του νέου ελληνικού θεάτρου 1794-1944</w:t>
            </w:r>
            <w:r w:rsidRPr="007C3188">
              <w:rPr>
                <w:rFonts w:ascii="Arial" w:hAnsi="Arial" w:cs="Arial"/>
                <w:sz w:val="18"/>
                <w:szCs w:val="18"/>
              </w:rPr>
              <w:t>, τ. Α-Β1/Β2, Καστανιώτης, Αθήνα 1990 &amp; 1999, σ. 243-309.</w:t>
            </w:r>
          </w:p>
          <w:p w14:paraId="3EAF037C"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 xml:space="preserve">Χατζηπανταζής Θόδωρος, </w:t>
            </w:r>
            <w:r w:rsidRPr="007C3188">
              <w:rPr>
                <w:rFonts w:ascii="Arial" w:hAnsi="Arial" w:cs="Arial"/>
                <w:i/>
                <w:sz w:val="18"/>
                <w:szCs w:val="18"/>
              </w:rPr>
              <w:t>Διάγραμμα ιστορίας του νεοελληνικού θεάτρου. Ιστορία του θεάτρου</w:t>
            </w:r>
            <w:r w:rsidRPr="007C3188">
              <w:rPr>
                <w:rFonts w:ascii="Arial" w:hAnsi="Arial" w:cs="Arial"/>
                <w:sz w:val="18"/>
                <w:szCs w:val="18"/>
              </w:rPr>
              <w:t>, Πανεπιστημιακές Εκδόσεις Κρήτης, Ηράκλειο 2014. [2</w:t>
            </w:r>
            <w:r w:rsidRPr="007C3188">
              <w:rPr>
                <w:rFonts w:ascii="Arial" w:hAnsi="Arial" w:cs="Arial"/>
                <w:sz w:val="18"/>
                <w:szCs w:val="18"/>
                <w:vertAlign w:val="superscript"/>
              </w:rPr>
              <w:t>η</w:t>
            </w:r>
            <w:r w:rsidRPr="007C3188">
              <w:rPr>
                <w:rFonts w:ascii="Arial" w:hAnsi="Arial" w:cs="Arial"/>
                <w:sz w:val="18"/>
                <w:szCs w:val="18"/>
              </w:rPr>
              <w:t xml:space="preserve"> επιλογή από τον Εύδοξος: κεφ. 12 , 13, 14. Σ. 415-568. </w:t>
            </w:r>
          </w:p>
          <w:p w14:paraId="5B258EBA"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 xml:space="preserve">Βασιλείου Αρετή, </w:t>
            </w:r>
            <w:r w:rsidRPr="007C3188">
              <w:rPr>
                <w:rFonts w:ascii="Arial" w:hAnsi="Arial" w:cs="Arial"/>
                <w:i/>
                <w:sz w:val="18"/>
                <w:szCs w:val="18"/>
              </w:rPr>
              <w:t>Εκσυγχρονισμός ή παράδοση; Το θέατρο πρόζας στην Αθήνα του Μεσοπολέμου</w:t>
            </w:r>
            <w:r w:rsidRPr="007C3188">
              <w:rPr>
                <w:rFonts w:ascii="Arial" w:hAnsi="Arial" w:cs="Arial"/>
                <w:sz w:val="18"/>
                <w:szCs w:val="18"/>
              </w:rPr>
              <w:t>, Μεταίχμιο, Αθήνα 2004, σ.222-241</w:t>
            </w:r>
          </w:p>
          <w:p w14:paraId="4AE157E0"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 xml:space="preserve">Γλυτζουρής Αντώνης, </w:t>
            </w:r>
            <w:r w:rsidRPr="007C3188">
              <w:rPr>
                <w:rFonts w:ascii="Arial" w:hAnsi="Arial" w:cs="Arial"/>
                <w:i/>
                <w:sz w:val="18"/>
                <w:szCs w:val="18"/>
              </w:rPr>
              <w:t>Η σκηνοθετική τέχνη στην Ελλάδα. Η ανάδυση και η εδραίωση της τέχνης του σκηνοθέτη στο νεοελληνικό θέατρο</w:t>
            </w:r>
            <w:r w:rsidRPr="007C3188">
              <w:rPr>
                <w:rFonts w:ascii="Arial" w:hAnsi="Arial" w:cs="Arial"/>
                <w:sz w:val="18"/>
                <w:szCs w:val="18"/>
              </w:rPr>
              <w:t xml:space="preserve">, Ελληνικά Γράμματα, Αθήνα 2001, σ.148-179. </w:t>
            </w:r>
          </w:p>
          <w:p w14:paraId="41F51234" w14:textId="77777777" w:rsidR="00116565" w:rsidRPr="007C3188" w:rsidRDefault="00116565" w:rsidP="00F90B79">
            <w:pPr>
              <w:widowControl w:val="0"/>
              <w:autoSpaceDE w:val="0"/>
              <w:autoSpaceDN w:val="0"/>
              <w:adjustRightInd w:val="0"/>
              <w:snapToGrid w:val="0"/>
              <w:jc w:val="both"/>
              <w:rPr>
                <w:rFonts w:ascii="Arial" w:hAnsi="Arial" w:cs="Arial"/>
                <w:sz w:val="18"/>
                <w:szCs w:val="18"/>
              </w:rPr>
            </w:pPr>
            <w:r w:rsidRPr="007C3188">
              <w:rPr>
                <w:rFonts w:ascii="Arial" w:hAnsi="Arial" w:cs="Arial"/>
                <w:sz w:val="18"/>
                <w:szCs w:val="18"/>
              </w:rPr>
              <w:t xml:space="preserve">——, «Θέατρο: Ανανέωση και κρίση. Δεκαετία 1920-1930» στο </w:t>
            </w:r>
            <w:r w:rsidRPr="007C3188">
              <w:rPr>
                <w:rFonts w:ascii="Arial" w:hAnsi="Arial" w:cs="Arial"/>
                <w:i/>
                <w:sz w:val="18"/>
                <w:szCs w:val="18"/>
              </w:rPr>
              <w:t>Ελλάδα 20</w:t>
            </w:r>
            <w:r w:rsidRPr="007C3188">
              <w:rPr>
                <w:rFonts w:ascii="Arial" w:hAnsi="Arial" w:cs="Arial"/>
                <w:i/>
                <w:sz w:val="18"/>
                <w:szCs w:val="18"/>
                <w:vertAlign w:val="superscript"/>
              </w:rPr>
              <w:t>ος</w:t>
            </w:r>
            <w:r w:rsidRPr="007C3188">
              <w:rPr>
                <w:rFonts w:ascii="Arial" w:hAnsi="Arial" w:cs="Arial"/>
                <w:i/>
                <w:sz w:val="18"/>
                <w:szCs w:val="18"/>
              </w:rPr>
              <w:t xml:space="preserve"> αιώνας</w:t>
            </w:r>
            <w:r w:rsidRPr="007C3188">
              <w:rPr>
                <w:rFonts w:ascii="Arial" w:hAnsi="Arial" w:cs="Arial"/>
                <w:sz w:val="18"/>
                <w:szCs w:val="18"/>
              </w:rPr>
              <w:t xml:space="preserve">, </w:t>
            </w:r>
            <w:r w:rsidRPr="007C3188">
              <w:rPr>
                <w:rFonts w:ascii="Arial" w:hAnsi="Arial" w:cs="Arial"/>
                <w:i/>
                <w:sz w:val="18"/>
                <w:szCs w:val="18"/>
              </w:rPr>
              <w:t>Καθημερινή</w:t>
            </w:r>
            <w:r w:rsidRPr="007C3188">
              <w:rPr>
                <w:rFonts w:ascii="Arial" w:hAnsi="Arial" w:cs="Arial"/>
                <w:sz w:val="18"/>
                <w:szCs w:val="18"/>
              </w:rPr>
              <w:t xml:space="preserve">, 2017. </w:t>
            </w:r>
          </w:p>
          <w:p w14:paraId="71C828F5" w14:textId="77777777" w:rsidR="00116565" w:rsidRPr="007C3188" w:rsidRDefault="00116565" w:rsidP="00F90B79">
            <w:pPr>
              <w:widowControl w:val="0"/>
              <w:autoSpaceDE w:val="0"/>
              <w:autoSpaceDN w:val="0"/>
              <w:adjustRightInd w:val="0"/>
              <w:snapToGrid w:val="0"/>
              <w:jc w:val="both"/>
              <w:rPr>
                <w:rFonts w:ascii="Arial" w:hAnsi="Arial" w:cs="Arial"/>
                <w:bCs/>
                <w:sz w:val="18"/>
                <w:szCs w:val="18"/>
              </w:rPr>
            </w:pPr>
            <w:r w:rsidRPr="007C3188">
              <w:rPr>
                <w:rFonts w:ascii="Arial" w:hAnsi="Arial" w:cs="Arial"/>
                <w:sz w:val="18"/>
                <w:szCs w:val="18"/>
              </w:rPr>
              <w:t>——,</w:t>
            </w:r>
            <w:r w:rsidRPr="007C3188">
              <w:rPr>
                <w:rFonts w:ascii="Arial" w:hAnsi="Arial" w:cs="Arial"/>
                <w:bCs/>
                <w:sz w:val="18"/>
                <w:szCs w:val="18"/>
              </w:rPr>
              <w:t xml:space="preserve"> «Δεν βρέθηκε ο εξυπηρετητής»: έξι χρόνια χωρίς Θεατρικό Μουσείο, περ.</w:t>
            </w:r>
            <w:r w:rsidRPr="007C3188">
              <w:rPr>
                <w:rFonts w:ascii="Arial" w:hAnsi="Arial" w:cs="Arial"/>
                <w:bCs/>
                <w:i/>
                <w:sz w:val="18"/>
                <w:szCs w:val="18"/>
              </w:rPr>
              <w:t xml:space="preserve"> Σκηνή</w:t>
            </w:r>
            <w:r w:rsidRPr="007C3188">
              <w:rPr>
                <w:rFonts w:ascii="Arial" w:hAnsi="Arial" w:cs="Arial"/>
                <w:bCs/>
                <w:sz w:val="18"/>
                <w:szCs w:val="18"/>
              </w:rPr>
              <w:t xml:space="preserve">, Τομ, 8 (2016), προσβάσιμο στην τοποθεσία </w:t>
            </w:r>
            <w:hyperlink r:id="rId83" w:history="1">
              <w:r w:rsidRPr="007C3188">
                <w:rPr>
                  <w:rStyle w:val="-"/>
                  <w:rFonts w:ascii="Arial" w:hAnsi="Arial" w:cs="Arial"/>
                  <w:color w:val="auto"/>
                  <w:sz w:val="18"/>
                  <w:szCs w:val="18"/>
                </w:rPr>
                <w:t>http://ejournals.lib.auth.gr/skene/article/view/5650/5546</w:t>
              </w:r>
            </w:hyperlink>
          </w:p>
          <w:p w14:paraId="26D83791" w14:textId="77777777" w:rsidR="00116565" w:rsidRPr="007C3188" w:rsidRDefault="00116565" w:rsidP="00F90B79">
            <w:pPr>
              <w:autoSpaceDE w:val="0"/>
              <w:autoSpaceDN w:val="0"/>
              <w:adjustRightInd w:val="0"/>
              <w:spacing w:after="59"/>
              <w:rPr>
                <w:rFonts w:ascii="Arial" w:hAnsi="Arial" w:cs="Arial"/>
                <w:sz w:val="18"/>
                <w:szCs w:val="18"/>
              </w:rPr>
            </w:pPr>
          </w:p>
          <w:p w14:paraId="4FD87331" w14:textId="77777777" w:rsidR="00116565" w:rsidRPr="007C3188" w:rsidRDefault="00116565" w:rsidP="00F90B79">
            <w:pPr>
              <w:spacing w:line="100" w:lineRule="atLeast"/>
              <w:jc w:val="both"/>
              <w:rPr>
                <w:rFonts w:ascii="Arial" w:hAnsi="Arial" w:cs="Arial"/>
                <w:spacing w:val="-2"/>
                <w:sz w:val="18"/>
                <w:szCs w:val="18"/>
              </w:rPr>
            </w:pPr>
            <w:r w:rsidRPr="007C3188">
              <w:rPr>
                <w:rFonts w:ascii="Arial" w:hAnsi="Arial" w:cs="Arial"/>
                <w:sz w:val="18"/>
                <w:szCs w:val="18"/>
              </w:rPr>
              <w:t xml:space="preserve">Μαυρομούστακος Π., </w:t>
            </w:r>
            <w:r w:rsidRPr="007C3188">
              <w:rPr>
                <w:rFonts w:ascii="Arial" w:hAnsi="Arial" w:cs="Arial"/>
                <w:i/>
                <w:iCs/>
                <w:sz w:val="18"/>
                <w:szCs w:val="18"/>
              </w:rPr>
              <w:t>Το θέατρο στην Ελλάδα 1940-2000</w:t>
            </w:r>
            <w:r w:rsidRPr="007C3188">
              <w:rPr>
                <w:rFonts w:ascii="Arial" w:hAnsi="Arial" w:cs="Arial"/>
                <w:sz w:val="18"/>
                <w:szCs w:val="18"/>
              </w:rPr>
              <w:t>,</w:t>
            </w:r>
            <w:r w:rsidRPr="007C3188">
              <w:rPr>
                <w:rFonts w:ascii="Arial" w:eastAsia="Arial Unicode MS" w:hAnsi="Arial" w:cs="Arial"/>
                <w:sz w:val="18"/>
                <w:szCs w:val="18"/>
              </w:rPr>
              <w:t xml:space="preserve"> </w:t>
            </w:r>
            <w:r w:rsidRPr="007C3188">
              <w:rPr>
                <w:rFonts w:ascii="Arial" w:hAnsi="Arial" w:cs="Arial"/>
                <w:sz w:val="18"/>
                <w:szCs w:val="18"/>
              </w:rPr>
              <w:t>Καστανιώτης, Αθήνα 2005., σ.32-66</w:t>
            </w:r>
          </w:p>
          <w:p w14:paraId="3DC7FD83" w14:textId="77777777" w:rsidR="00116565" w:rsidRPr="007C3188" w:rsidRDefault="00116565" w:rsidP="00F90B79">
            <w:pPr>
              <w:autoSpaceDE w:val="0"/>
              <w:autoSpaceDN w:val="0"/>
              <w:adjustRightInd w:val="0"/>
              <w:spacing w:after="59"/>
              <w:rPr>
                <w:rFonts w:ascii="Arial" w:hAnsi="Arial" w:cs="Arial"/>
                <w:bCs/>
                <w:sz w:val="18"/>
                <w:szCs w:val="18"/>
              </w:rPr>
            </w:pPr>
            <w:r w:rsidRPr="007C3188">
              <w:rPr>
                <w:rFonts w:ascii="Arial" w:hAnsi="Arial" w:cs="Arial"/>
                <w:bCs/>
                <w:sz w:val="18"/>
                <w:szCs w:val="18"/>
                <w:lang w:val="en-US"/>
              </w:rPr>
              <w:t>Puchner</w:t>
            </w:r>
            <w:r w:rsidRPr="007C3188">
              <w:rPr>
                <w:rFonts w:ascii="Arial" w:hAnsi="Arial" w:cs="Arial"/>
                <w:bCs/>
                <w:sz w:val="18"/>
                <w:szCs w:val="18"/>
              </w:rPr>
              <w:t xml:space="preserve">, </w:t>
            </w:r>
            <w:r w:rsidRPr="007C3188">
              <w:rPr>
                <w:rFonts w:ascii="Arial" w:hAnsi="Arial" w:cs="Arial"/>
                <w:bCs/>
                <w:sz w:val="18"/>
                <w:szCs w:val="18"/>
                <w:lang w:val="en-US"/>
              </w:rPr>
              <w:t>W</w:t>
            </w:r>
            <w:r w:rsidRPr="007C3188">
              <w:rPr>
                <w:rFonts w:ascii="Arial" w:hAnsi="Arial" w:cs="Arial"/>
                <w:bCs/>
                <w:sz w:val="18"/>
                <w:szCs w:val="18"/>
              </w:rPr>
              <w:t>, ,</w:t>
            </w:r>
            <w:r w:rsidRPr="007C3188">
              <w:rPr>
                <w:rFonts w:ascii="Arial" w:hAnsi="Arial" w:cs="Arial"/>
                <w:bCs/>
                <w:i/>
                <w:sz w:val="18"/>
                <w:szCs w:val="18"/>
              </w:rPr>
              <w:t>Συνοχές και ρήγματα</w:t>
            </w:r>
            <w:r w:rsidRPr="007C3188">
              <w:rPr>
                <w:rFonts w:ascii="Arial" w:hAnsi="Arial" w:cs="Arial"/>
                <w:bCs/>
                <w:sz w:val="18"/>
                <w:szCs w:val="18"/>
              </w:rPr>
              <w:t>, Πολύτροπον, 2005,σ. 630-667</w:t>
            </w:r>
          </w:p>
          <w:p w14:paraId="3C5554D8" w14:textId="77777777" w:rsidR="00116565" w:rsidRPr="007C3188" w:rsidRDefault="00116565" w:rsidP="00F90B79">
            <w:pPr>
              <w:autoSpaceDE w:val="0"/>
              <w:autoSpaceDN w:val="0"/>
              <w:adjustRightInd w:val="0"/>
              <w:spacing w:after="59"/>
              <w:rPr>
                <w:rFonts w:ascii="Arial" w:hAnsi="Arial" w:cs="Arial"/>
                <w:sz w:val="18"/>
                <w:szCs w:val="18"/>
              </w:rPr>
            </w:pPr>
            <w:r w:rsidRPr="007C3188">
              <w:rPr>
                <w:rFonts w:ascii="Arial" w:hAnsi="Arial" w:cs="Arial"/>
                <w:sz w:val="18"/>
                <w:szCs w:val="18"/>
              </w:rPr>
              <w:t xml:space="preserve">Σημειώσεις της διδάσκουσας αναρτημένες στο </w:t>
            </w:r>
            <w:r w:rsidRPr="007C3188">
              <w:rPr>
                <w:rFonts w:ascii="Arial" w:hAnsi="Arial" w:cs="Arial"/>
                <w:sz w:val="18"/>
                <w:szCs w:val="18"/>
                <w:lang w:val="en-GB"/>
              </w:rPr>
              <w:t>e</w:t>
            </w:r>
            <w:r w:rsidRPr="007C3188">
              <w:rPr>
                <w:rFonts w:ascii="Arial" w:hAnsi="Arial" w:cs="Arial"/>
                <w:sz w:val="18"/>
                <w:szCs w:val="18"/>
              </w:rPr>
              <w:t>-</w:t>
            </w:r>
            <w:r w:rsidRPr="007C3188">
              <w:rPr>
                <w:rFonts w:ascii="Arial" w:hAnsi="Arial" w:cs="Arial"/>
                <w:sz w:val="18"/>
                <w:szCs w:val="18"/>
                <w:lang w:val="en-GB"/>
              </w:rPr>
              <w:t>class</w:t>
            </w:r>
            <w:r w:rsidRPr="007C3188">
              <w:rPr>
                <w:rFonts w:ascii="Arial" w:hAnsi="Arial" w:cs="Arial"/>
                <w:sz w:val="18"/>
                <w:szCs w:val="18"/>
              </w:rPr>
              <w:t>.</w:t>
            </w:r>
          </w:p>
        </w:tc>
      </w:tr>
    </w:tbl>
    <w:p w14:paraId="3AE193FC" w14:textId="77777777" w:rsidR="00116565" w:rsidRPr="007C3188" w:rsidRDefault="00116565" w:rsidP="00116565">
      <w:pPr>
        <w:jc w:val="both"/>
        <w:rPr>
          <w:rFonts w:ascii="Arial" w:hAnsi="Arial" w:cs="Arial"/>
          <w:sz w:val="18"/>
          <w:szCs w:val="18"/>
        </w:rPr>
      </w:pPr>
    </w:p>
    <w:p w14:paraId="3D5CD59A" w14:textId="7AF6F792" w:rsidR="00577C6E" w:rsidRDefault="00577C6E" w:rsidP="00577C6E">
      <w:pPr>
        <w:widowControl w:val="0"/>
        <w:autoSpaceDE w:val="0"/>
        <w:autoSpaceDN w:val="0"/>
        <w:adjustRightInd w:val="0"/>
        <w:rPr>
          <w:rFonts w:ascii="Arial" w:hAnsi="Arial" w:cs="Arial"/>
          <w:b/>
          <w:szCs w:val="18"/>
        </w:rPr>
      </w:pPr>
    </w:p>
    <w:p w14:paraId="11CEEB91" w14:textId="6B80DBE7" w:rsidR="003D1AE0" w:rsidRDefault="003D1AE0" w:rsidP="004057F9">
      <w:pPr>
        <w:widowControl w:val="0"/>
        <w:autoSpaceDE w:val="0"/>
        <w:autoSpaceDN w:val="0"/>
        <w:adjustRightInd w:val="0"/>
        <w:spacing w:before="240"/>
        <w:ind w:left="357"/>
        <w:jc w:val="center"/>
        <w:rPr>
          <w:rFonts w:ascii="Arial" w:hAnsi="Arial" w:cs="Arial"/>
          <w:b/>
          <w:szCs w:val="18"/>
        </w:rPr>
      </w:pPr>
      <w:r>
        <w:rPr>
          <w:rFonts w:ascii="Arial" w:hAnsi="Arial" w:cs="Arial"/>
          <w:b/>
          <w:szCs w:val="18"/>
        </w:rPr>
        <w:t>ΝΘ 351  Ο ΚΑΡΟΛΟΣ ΚΟΥΝ ΚΑΙ Η ΝΕΟΕΛΛΗΝΙΚΗ ΔΡΑΜΑΤΟΥΡΓΙΑ</w:t>
      </w:r>
    </w:p>
    <w:p w14:paraId="4A2FDE9C" w14:textId="77777777" w:rsidR="005C77A9" w:rsidRPr="00544428" w:rsidRDefault="005C77A9" w:rsidP="005C77A9">
      <w:pPr>
        <w:spacing w:before="120"/>
        <w:jc w:val="center"/>
        <w:rPr>
          <w:rFonts w:ascii="Arial" w:hAnsi="Arial" w:cs="Arial"/>
          <w:sz w:val="18"/>
          <w:szCs w:val="18"/>
        </w:rPr>
      </w:pPr>
    </w:p>
    <w:p w14:paraId="297BE4B5" w14:textId="77777777" w:rsidR="005C77A9" w:rsidRPr="00544428" w:rsidRDefault="005C77A9" w:rsidP="000B45AC">
      <w:pPr>
        <w:widowControl w:val="0"/>
        <w:numPr>
          <w:ilvl w:val="0"/>
          <w:numId w:val="172"/>
        </w:numPr>
        <w:autoSpaceDE w:val="0"/>
        <w:autoSpaceDN w:val="0"/>
        <w:adjustRightInd w:val="0"/>
        <w:spacing w:before="120"/>
        <w:ind w:left="426"/>
        <w:rPr>
          <w:rFonts w:ascii="Arial" w:hAnsi="Arial" w:cs="Arial"/>
          <w:b/>
          <w:sz w:val="18"/>
          <w:szCs w:val="18"/>
        </w:rPr>
      </w:pPr>
      <w:r w:rsidRPr="00544428">
        <w:rPr>
          <w:rFonts w:ascii="Arial" w:hAnsi="Arial" w:cs="Arial"/>
          <w:b/>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1606"/>
        <w:gridCol w:w="366"/>
        <w:gridCol w:w="1360"/>
        <w:gridCol w:w="343"/>
        <w:gridCol w:w="2100"/>
      </w:tblGrid>
      <w:tr w:rsidR="005C77A9" w:rsidRPr="00544428" w14:paraId="55A98183" w14:textId="77777777" w:rsidTr="005C77A9">
        <w:tc>
          <w:tcPr>
            <w:tcW w:w="2725" w:type="dxa"/>
            <w:shd w:val="clear" w:color="auto" w:fill="DDD9C3"/>
          </w:tcPr>
          <w:p w14:paraId="1101CC06"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ΣΧΟΛΗ</w:t>
            </w:r>
          </w:p>
        </w:tc>
        <w:tc>
          <w:tcPr>
            <w:tcW w:w="5775" w:type="dxa"/>
            <w:gridSpan w:val="5"/>
          </w:tcPr>
          <w:p w14:paraId="0CFCB49C" w14:textId="77777777" w:rsidR="005C77A9" w:rsidRPr="00544428" w:rsidRDefault="005C77A9" w:rsidP="007B5141">
            <w:pPr>
              <w:rPr>
                <w:rFonts w:ascii="Arial" w:hAnsi="Arial" w:cs="Arial"/>
                <w:sz w:val="18"/>
                <w:szCs w:val="18"/>
              </w:rPr>
            </w:pPr>
            <w:r w:rsidRPr="00544428">
              <w:rPr>
                <w:rFonts w:ascii="Arial" w:hAnsi="Arial" w:cs="Arial"/>
                <w:sz w:val="18"/>
                <w:szCs w:val="18"/>
              </w:rPr>
              <w:t>Ανθρωπιστικών και Κοινωνικών Σπουδών</w:t>
            </w:r>
          </w:p>
        </w:tc>
      </w:tr>
      <w:tr w:rsidR="005C77A9" w:rsidRPr="00544428" w14:paraId="53EF6DB0" w14:textId="77777777" w:rsidTr="005C77A9">
        <w:tc>
          <w:tcPr>
            <w:tcW w:w="2725" w:type="dxa"/>
            <w:shd w:val="clear" w:color="auto" w:fill="DDD9C3"/>
          </w:tcPr>
          <w:p w14:paraId="62DA6B4F"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ΤΜΗΜΑ</w:t>
            </w:r>
          </w:p>
        </w:tc>
        <w:tc>
          <w:tcPr>
            <w:tcW w:w="5775" w:type="dxa"/>
            <w:gridSpan w:val="5"/>
          </w:tcPr>
          <w:p w14:paraId="7053A50A" w14:textId="77777777" w:rsidR="005C77A9" w:rsidRPr="00544428" w:rsidRDefault="005C77A9" w:rsidP="007B5141">
            <w:pPr>
              <w:rPr>
                <w:rFonts w:ascii="Arial" w:hAnsi="Arial" w:cs="Arial"/>
                <w:sz w:val="18"/>
                <w:szCs w:val="18"/>
              </w:rPr>
            </w:pPr>
            <w:r w:rsidRPr="00544428">
              <w:rPr>
                <w:rFonts w:ascii="Arial" w:hAnsi="Arial" w:cs="Arial"/>
                <w:sz w:val="18"/>
                <w:szCs w:val="18"/>
              </w:rPr>
              <w:t>Θεατρικών Σπουδών</w:t>
            </w:r>
          </w:p>
        </w:tc>
      </w:tr>
      <w:tr w:rsidR="005C77A9" w:rsidRPr="00544428" w14:paraId="7624E127" w14:textId="77777777" w:rsidTr="005C77A9">
        <w:tc>
          <w:tcPr>
            <w:tcW w:w="2725" w:type="dxa"/>
            <w:shd w:val="clear" w:color="auto" w:fill="DDD9C3"/>
          </w:tcPr>
          <w:p w14:paraId="234FD8EC"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 xml:space="preserve">ΕΠΙΠΕΔΟ ΣΠΟΥΔΩΝ </w:t>
            </w:r>
          </w:p>
        </w:tc>
        <w:tc>
          <w:tcPr>
            <w:tcW w:w="5775" w:type="dxa"/>
            <w:gridSpan w:val="5"/>
          </w:tcPr>
          <w:p w14:paraId="4941A35C" w14:textId="77777777" w:rsidR="005C77A9" w:rsidRPr="00544428" w:rsidRDefault="005C77A9" w:rsidP="007B5141">
            <w:pPr>
              <w:rPr>
                <w:rFonts w:ascii="Arial" w:hAnsi="Arial" w:cs="Arial"/>
                <w:sz w:val="18"/>
                <w:szCs w:val="18"/>
              </w:rPr>
            </w:pPr>
            <w:r w:rsidRPr="00544428">
              <w:rPr>
                <w:rFonts w:ascii="Arial" w:hAnsi="Arial" w:cs="Arial"/>
                <w:sz w:val="18"/>
                <w:szCs w:val="18"/>
              </w:rPr>
              <w:t>Προπτυχιακό</w:t>
            </w:r>
          </w:p>
        </w:tc>
      </w:tr>
      <w:tr w:rsidR="005C77A9" w:rsidRPr="00544428" w14:paraId="23EC4EB9" w14:textId="77777777" w:rsidTr="005C77A9">
        <w:tc>
          <w:tcPr>
            <w:tcW w:w="2725" w:type="dxa"/>
            <w:shd w:val="clear" w:color="auto" w:fill="DDD9C3"/>
          </w:tcPr>
          <w:p w14:paraId="7FDE821C"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ΚΩΔΙΚΟΣ ΜΑΘΗΜΑΤΟΣ</w:t>
            </w:r>
          </w:p>
        </w:tc>
        <w:tc>
          <w:tcPr>
            <w:tcW w:w="1606" w:type="dxa"/>
          </w:tcPr>
          <w:p w14:paraId="16327093" w14:textId="77777777" w:rsidR="005C77A9" w:rsidRPr="00544428" w:rsidRDefault="005C77A9" w:rsidP="007B5141">
            <w:pPr>
              <w:rPr>
                <w:rFonts w:ascii="Arial" w:hAnsi="Arial" w:cs="Arial"/>
                <w:b/>
                <w:sz w:val="18"/>
                <w:szCs w:val="18"/>
              </w:rPr>
            </w:pPr>
            <w:r w:rsidRPr="00544428">
              <w:rPr>
                <w:rFonts w:ascii="Arial" w:hAnsi="Arial" w:cs="Arial"/>
                <w:b/>
                <w:sz w:val="18"/>
                <w:szCs w:val="18"/>
              </w:rPr>
              <w:t>THE- NTH 351</w:t>
            </w:r>
          </w:p>
        </w:tc>
        <w:tc>
          <w:tcPr>
            <w:tcW w:w="1726" w:type="dxa"/>
            <w:gridSpan w:val="2"/>
            <w:shd w:val="clear" w:color="auto" w:fill="DDD9C3"/>
          </w:tcPr>
          <w:p w14:paraId="28156962"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ΕΞΑΜΗΝΟ ΣΠΟΥΔΩΝ</w:t>
            </w:r>
          </w:p>
        </w:tc>
        <w:tc>
          <w:tcPr>
            <w:tcW w:w="2443" w:type="dxa"/>
            <w:gridSpan w:val="2"/>
          </w:tcPr>
          <w:p w14:paraId="58788DFF" w14:textId="77777777" w:rsidR="005C77A9" w:rsidRPr="00544428" w:rsidRDefault="005C77A9" w:rsidP="007B5141">
            <w:pPr>
              <w:rPr>
                <w:rFonts w:ascii="Arial" w:hAnsi="Arial" w:cs="Arial"/>
                <w:sz w:val="18"/>
                <w:szCs w:val="18"/>
              </w:rPr>
            </w:pPr>
            <w:r w:rsidRPr="00544428">
              <w:rPr>
                <w:rFonts w:ascii="Arial" w:hAnsi="Arial" w:cs="Arial"/>
                <w:sz w:val="18"/>
                <w:szCs w:val="18"/>
              </w:rPr>
              <w:t>5</w:t>
            </w:r>
            <w:r w:rsidRPr="00544428">
              <w:rPr>
                <w:rFonts w:ascii="Arial" w:hAnsi="Arial" w:cs="Arial"/>
                <w:sz w:val="18"/>
                <w:szCs w:val="18"/>
                <w:vertAlign w:val="superscript"/>
              </w:rPr>
              <w:t>ο</w:t>
            </w:r>
            <w:r w:rsidRPr="00544428">
              <w:rPr>
                <w:rFonts w:ascii="Arial" w:hAnsi="Arial" w:cs="Arial"/>
                <w:sz w:val="18"/>
                <w:szCs w:val="18"/>
              </w:rPr>
              <w:t xml:space="preserve"> </w:t>
            </w:r>
          </w:p>
        </w:tc>
      </w:tr>
      <w:tr w:rsidR="005C77A9" w:rsidRPr="00544428" w14:paraId="519DE92D" w14:textId="77777777" w:rsidTr="005C77A9">
        <w:trPr>
          <w:trHeight w:val="375"/>
        </w:trPr>
        <w:tc>
          <w:tcPr>
            <w:tcW w:w="2725" w:type="dxa"/>
            <w:shd w:val="clear" w:color="auto" w:fill="DDD9C3"/>
            <w:vAlign w:val="center"/>
          </w:tcPr>
          <w:p w14:paraId="3B94D5F1"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ΤΙΤΛΟΣ ΜΑΘΗΜΑΤΟΣ</w:t>
            </w:r>
          </w:p>
        </w:tc>
        <w:tc>
          <w:tcPr>
            <w:tcW w:w="5775" w:type="dxa"/>
            <w:gridSpan w:val="5"/>
            <w:vAlign w:val="center"/>
          </w:tcPr>
          <w:p w14:paraId="57E04402" w14:textId="77777777" w:rsidR="005C77A9" w:rsidRPr="00544428" w:rsidRDefault="005C77A9" w:rsidP="007B5141">
            <w:pPr>
              <w:rPr>
                <w:rFonts w:ascii="Arial" w:hAnsi="Arial" w:cs="Arial"/>
                <w:sz w:val="18"/>
                <w:szCs w:val="18"/>
              </w:rPr>
            </w:pPr>
            <w:r w:rsidRPr="00544428">
              <w:rPr>
                <w:rFonts w:ascii="Arial" w:hAnsi="Arial" w:cs="Arial"/>
                <w:sz w:val="18"/>
                <w:szCs w:val="18"/>
              </w:rPr>
              <w:t>Ο Κάρολος Κουν και η νεοελληνική δραματουργία</w:t>
            </w:r>
          </w:p>
        </w:tc>
      </w:tr>
      <w:tr w:rsidR="005C77A9" w:rsidRPr="00544428" w14:paraId="04482309" w14:textId="77777777" w:rsidTr="005C77A9">
        <w:trPr>
          <w:trHeight w:val="196"/>
        </w:trPr>
        <w:tc>
          <w:tcPr>
            <w:tcW w:w="4697" w:type="dxa"/>
            <w:gridSpan w:val="3"/>
            <w:shd w:val="clear" w:color="auto" w:fill="DDD9C3"/>
            <w:vAlign w:val="center"/>
          </w:tcPr>
          <w:p w14:paraId="32074521" w14:textId="77777777" w:rsidR="005C77A9" w:rsidRPr="00544428" w:rsidRDefault="005C77A9" w:rsidP="007B5141">
            <w:pPr>
              <w:jc w:val="center"/>
              <w:rPr>
                <w:rFonts w:ascii="Arial" w:hAnsi="Arial" w:cs="Arial"/>
                <w:b/>
                <w:sz w:val="18"/>
                <w:szCs w:val="18"/>
              </w:rPr>
            </w:pPr>
            <w:r w:rsidRPr="00544428">
              <w:rPr>
                <w:rFonts w:ascii="Arial" w:hAnsi="Arial" w:cs="Arial"/>
                <w:b/>
                <w:sz w:val="18"/>
                <w:szCs w:val="18"/>
              </w:rPr>
              <w:t xml:space="preserve">ΑΥΤΟΤΕΛΕΙΣ ΔΙΔΑΚΤΙΚΕΣ ΔΡΑΣΤΗΡΙΟΤΗΤΕΣ </w:t>
            </w:r>
            <w:r w:rsidRPr="00544428">
              <w:rPr>
                <w:rFonts w:ascii="Arial" w:hAnsi="Arial" w:cs="Arial"/>
                <w:b/>
                <w:sz w:val="18"/>
                <w:szCs w:val="18"/>
              </w:rPr>
              <w:br/>
            </w:r>
          </w:p>
        </w:tc>
        <w:tc>
          <w:tcPr>
            <w:tcW w:w="1703" w:type="dxa"/>
            <w:gridSpan w:val="2"/>
            <w:shd w:val="clear" w:color="auto" w:fill="DDD9C3"/>
            <w:vAlign w:val="center"/>
          </w:tcPr>
          <w:p w14:paraId="5BF3DE66" w14:textId="77777777" w:rsidR="005C77A9" w:rsidRPr="00544428" w:rsidRDefault="005C77A9" w:rsidP="007B5141">
            <w:pPr>
              <w:jc w:val="center"/>
              <w:rPr>
                <w:rFonts w:ascii="Arial" w:hAnsi="Arial" w:cs="Arial"/>
                <w:b/>
                <w:sz w:val="18"/>
                <w:szCs w:val="18"/>
              </w:rPr>
            </w:pPr>
            <w:r w:rsidRPr="00544428">
              <w:rPr>
                <w:rFonts w:ascii="Arial" w:hAnsi="Arial" w:cs="Arial"/>
                <w:b/>
                <w:sz w:val="18"/>
                <w:szCs w:val="18"/>
              </w:rPr>
              <w:t>ΕΒΔΟΜΑΔΙΑΙΕΣ</w:t>
            </w:r>
            <w:r w:rsidRPr="00544428">
              <w:rPr>
                <w:rFonts w:ascii="Arial" w:hAnsi="Arial" w:cs="Arial"/>
                <w:b/>
                <w:sz w:val="18"/>
                <w:szCs w:val="18"/>
              </w:rPr>
              <w:br/>
              <w:t>ΩΡΕΣ Δ</w:t>
            </w:r>
            <w:r w:rsidRPr="00544428">
              <w:rPr>
                <w:rFonts w:ascii="Arial" w:hAnsi="Arial" w:cs="Arial"/>
                <w:b/>
                <w:sz w:val="18"/>
                <w:szCs w:val="18"/>
                <w:shd w:val="clear" w:color="auto" w:fill="DDD9C3"/>
              </w:rPr>
              <w:t>ΙΔ</w:t>
            </w:r>
            <w:r w:rsidRPr="00544428">
              <w:rPr>
                <w:rFonts w:ascii="Arial" w:hAnsi="Arial" w:cs="Arial"/>
                <w:b/>
                <w:sz w:val="18"/>
                <w:szCs w:val="18"/>
              </w:rPr>
              <w:t>ΑΣΚΑΛΙΑΣ</w:t>
            </w:r>
          </w:p>
        </w:tc>
        <w:tc>
          <w:tcPr>
            <w:tcW w:w="2100" w:type="dxa"/>
            <w:shd w:val="clear" w:color="auto" w:fill="DDD9C3"/>
            <w:vAlign w:val="center"/>
          </w:tcPr>
          <w:p w14:paraId="35A7DFF9" w14:textId="77777777" w:rsidR="005C77A9" w:rsidRPr="00544428" w:rsidRDefault="005C77A9" w:rsidP="007B5141">
            <w:pPr>
              <w:jc w:val="center"/>
              <w:rPr>
                <w:rFonts w:ascii="Arial" w:hAnsi="Arial" w:cs="Arial"/>
                <w:b/>
                <w:sz w:val="18"/>
                <w:szCs w:val="18"/>
              </w:rPr>
            </w:pPr>
            <w:r w:rsidRPr="00544428">
              <w:rPr>
                <w:rFonts w:ascii="Arial" w:hAnsi="Arial" w:cs="Arial"/>
                <w:b/>
                <w:sz w:val="18"/>
                <w:szCs w:val="18"/>
              </w:rPr>
              <w:t>ΠΙΣΤΩΤΙΚΕΣ ΜΟΝΑΔΕΣ</w:t>
            </w:r>
          </w:p>
        </w:tc>
      </w:tr>
      <w:tr w:rsidR="005C77A9" w:rsidRPr="00544428" w14:paraId="0CE79C32" w14:textId="77777777" w:rsidTr="005C77A9">
        <w:trPr>
          <w:trHeight w:val="194"/>
        </w:trPr>
        <w:tc>
          <w:tcPr>
            <w:tcW w:w="4697" w:type="dxa"/>
            <w:gridSpan w:val="3"/>
          </w:tcPr>
          <w:p w14:paraId="5E74BFFF" w14:textId="77777777" w:rsidR="005C77A9" w:rsidRPr="00544428" w:rsidRDefault="005C77A9" w:rsidP="007B5141">
            <w:pPr>
              <w:jc w:val="right"/>
              <w:rPr>
                <w:rFonts w:ascii="Arial" w:hAnsi="Arial" w:cs="Arial"/>
                <w:sz w:val="18"/>
                <w:szCs w:val="18"/>
              </w:rPr>
            </w:pPr>
            <w:r w:rsidRPr="00544428">
              <w:rPr>
                <w:rFonts w:ascii="Arial" w:hAnsi="Arial" w:cs="Arial"/>
                <w:sz w:val="18"/>
                <w:szCs w:val="18"/>
              </w:rPr>
              <w:t>Διαλέξεις διδάσκοντα</w:t>
            </w:r>
          </w:p>
        </w:tc>
        <w:tc>
          <w:tcPr>
            <w:tcW w:w="1703" w:type="dxa"/>
            <w:gridSpan w:val="2"/>
          </w:tcPr>
          <w:p w14:paraId="3FF68E86"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3</w:t>
            </w:r>
          </w:p>
        </w:tc>
        <w:tc>
          <w:tcPr>
            <w:tcW w:w="2100" w:type="dxa"/>
          </w:tcPr>
          <w:p w14:paraId="70C6924E"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5</w:t>
            </w:r>
          </w:p>
        </w:tc>
      </w:tr>
      <w:tr w:rsidR="005C77A9" w:rsidRPr="00544428" w14:paraId="75F50765" w14:textId="77777777" w:rsidTr="005C77A9">
        <w:trPr>
          <w:trHeight w:val="599"/>
        </w:trPr>
        <w:tc>
          <w:tcPr>
            <w:tcW w:w="2725" w:type="dxa"/>
            <w:shd w:val="clear" w:color="auto" w:fill="DDD9C3"/>
          </w:tcPr>
          <w:p w14:paraId="2C5FE655" w14:textId="77777777" w:rsidR="005C77A9" w:rsidRPr="00544428" w:rsidRDefault="005C77A9" w:rsidP="007B5141">
            <w:pPr>
              <w:jc w:val="right"/>
              <w:rPr>
                <w:rFonts w:ascii="Arial" w:hAnsi="Arial" w:cs="Arial"/>
                <w:i/>
                <w:sz w:val="18"/>
                <w:szCs w:val="18"/>
              </w:rPr>
            </w:pPr>
            <w:r w:rsidRPr="00544428">
              <w:rPr>
                <w:rFonts w:ascii="Arial" w:hAnsi="Arial" w:cs="Arial"/>
                <w:b/>
                <w:sz w:val="18"/>
                <w:szCs w:val="18"/>
              </w:rPr>
              <w:t>ΤΥΠΟΣ ΜΑΘΗΜΑΤΟΣ</w:t>
            </w:r>
            <w:r w:rsidRPr="00544428">
              <w:rPr>
                <w:rFonts w:ascii="Arial" w:hAnsi="Arial" w:cs="Arial"/>
                <w:i/>
                <w:sz w:val="18"/>
                <w:szCs w:val="18"/>
              </w:rPr>
              <w:t xml:space="preserve"> </w:t>
            </w:r>
          </w:p>
          <w:p w14:paraId="76141F3F" w14:textId="77777777" w:rsidR="005C77A9" w:rsidRPr="00544428" w:rsidRDefault="005C77A9" w:rsidP="007B5141">
            <w:pPr>
              <w:jc w:val="right"/>
              <w:rPr>
                <w:rFonts w:ascii="Arial" w:hAnsi="Arial" w:cs="Arial"/>
                <w:b/>
                <w:sz w:val="18"/>
                <w:szCs w:val="18"/>
              </w:rPr>
            </w:pPr>
          </w:p>
        </w:tc>
        <w:tc>
          <w:tcPr>
            <w:tcW w:w="5775" w:type="dxa"/>
            <w:gridSpan w:val="5"/>
          </w:tcPr>
          <w:p w14:paraId="7CFFA1F4" w14:textId="77777777" w:rsidR="005C77A9" w:rsidRPr="00544428" w:rsidRDefault="005C77A9" w:rsidP="007B5141">
            <w:pPr>
              <w:rPr>
                <w:rFonts w:ascii="Arial" w:hAnsi="Arial" w:cs="Arial"/>
                <w:sz w:val="18"/>
                <w:szCs w:val="18"/>
              </w:rPr>
            </w:pPr>
            <w:r w:rsidRPr="00544428">
              <w:rPr>
                <w:rFonts w:ascii="Arial" w:hAnsi="Arial" w:cs="Arial"/>
                <w:sz w:val="18"/>
                <w:szCs w:val="18"/>
              </w:rPr>
              <w:t>Επιστημονική περιοχή: Νεοελληνικό Θέατρο, επιλεγόμενο 3</w:t>
            </w:r>
            <w:r w:rsidRPr="00544428">
              <w:rPr>
                <w:rFonts w:ascii="Arial" w:hAnsi="Arial" w:cs="Arial"/>
                <w:sz w:val="18"/>
                <w:szCs w:val="18"/>
                <w:vertAlign w:val="superscript"/>
              </w:rPr>
              <w:t>ου</w:t>
            </w:r>
            <w:r w:rsidRPr="00544428">
              <w:rPr>
                <w:rFonts w:ascii="Arial" w:hAnsi="Arial" w:cs="Arial"/>
                <w:sz w:val="18"/>
                <w:szCs w:val="18"/>
              </w:rPr>
              <w:t xml:space="preserve"> &amp; 4</w:t>
            </w:r>
            <w:r w:rsidRPr="00544428">
              <w:rPr>
                <w:rFonts w:ascii="Arial" w:hAnsi="Arial" w:cs="Arial"/>
                <w:sz w:val="18"/>
                <w:szCs w:val="18"/>
                <w:vertAlign w:val="superscript"/>
              </w:rPr>
              <w:t>ου</w:t>
            </w:r>
            <w:r w:rsidRPr="00544428">
              <w:rPr>
                <w:rFonts w:ascii="Arial" w:hAnsi="Arial" w:cs="Arial"/>
                <w:sz w:val="18"/>
                <w:szCs w:val="18"/>
              </w:rPr>
              <w:t xml:space="preserve"> έτους</w:t>
            </w:r>
          </w:p>
        </w:tc>
      </w:tr>
      <w:tr w:rsidR="005C77A9" w:rsidRPr="00544428" w14:paraId="72759924" w14:textId="77777777" w:rsidTr="005C77A9">
        <w:tc>
          <w:tcPr>
            <w:tcW w:w="2725" w:type="dxa"/>
            <w:shd w:val="clear" w:color="auto" w:fill="DDD9C3"/>
          </w:tcPr>
          <w:p w14:paraId="5429B456" w14:textId="77777777" w:rsidR="005C77A9" w:rsidRPr="00544428" w:rsidRDefault="005C77A9" w:rsidP="005C77A9">
            <w:pPr>
              <w:jc w:val="right"/>
              <w:rPr>
                <w:rFonts w:ascii="Arial" w:hAnsi="Arial" w:cs="Arial"/>
                <w:b/>
                <w:sz w:val="18"/>
                <w:szCs w:val="18"/>
              </w:rPr>
            </w:pPr>
            <w:r w:rsidRPr="00544428">
              <w:rPr>
                <w:rFonts w:ascii="Arial" w:hAnsi="Arial" w:cs="Arial"/>
                <w:b/>
                <w:sz w:val="18"/>
                <w:szCs w:val="18"/>
              </w:rPr>
              <w:t>ΠΡΟΑΠΑΙΤΟΥΜΕΝΑ ΜΑΘΗΜΑΤΑ:</w:t>
            </w:r>
          </w:p>
        </w:tc>
        <w:tc>
          <w:tcPr>
            <w:tcW w:w="5775" w:type="dxa"/>
            <w:gridSpan w:val="5"/>
          </w:tcPr>
          <w:p w14:paraId="5EF830D1" w14:textId="77777777" w:rsidR="005C77A9" w:rsidRPr="00544428" w:rsidRDefault="005C77A9" w:rsidP="007B5141">
            <w:pPr>
              <w:rPr>
                <w:rFonts w:ascii="Arial" w:hAnsi="Arial" w:cs="Arial"/>
                <w:sz w:val="18"/>
                <w:szCs w:val="18"/>
              </w:rPr>
            </w:pPr>
            <w:r w:rsidRPr="00544428">
              <w:rPr>
                <w:rFonts w:ascii="Arial" w:hAnsi="Arial" w:cs="Arial"/>
                <w:sz w:val="18"/>
                <w:szCs w:val="18"/>
              </w:rPr>
              <w:t>όχι</w:t>
            </w:r>
          </w:p>
        </w:tc>
      </w:tr>
      <w:tr w:rsidR="005C77A9" w:rsidRPr="00544428" w14:paraId="24CD4DD7" w14:textId="77777777" w:rsidTr="005C77A9">
        <w:tc>
          <w:tcPr>
            <w:tcW w:w="2725" w:type="dxa"/>
            <w:shd w:val="clear" w:color="auto" w:fill="DDD9C3"/>
          </w:tcPr>
          <w:p w14:paraId="2480E467"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ΓΛΩΣΣΑ ΔΙΔΑΣΚΑΛΙΑΣ και ΕΞΕΤΑΣΕΩΝ:</w:t>
            </w:r>
          </w:p>
        </w:tc>
        <w:tc>
          <w:tcPr>
            <w:tcW w:w="5775" w:type="dxa"/>
            <w:gridSpan w:val="5"/>
          </w:tcPr>
          <w:p w14:paraId="7FC713AA" w14:textId="77777777" w:rsidR="005C77A9" w:rsidRPr="00544428" w:rsidRDefault="005C77A9" w:rsidP="007B5141">
            <w:pPr>
              <w:rPr>
                <w:rFonts w:ascii="Arial" w:hAnsi="Arial" w:cs="Arial"/>
                <w:sz w:val="18"/>
                <w:szCs w:val="18"/>
              </w:rPr>
            </w:pPr>
          </w:p>
          <w:p w14:paraId="134A4F35" w14:textId="77777777" w:rsidR="005C77A9" w:rsidRPr="00544428" w:rsidRDefault="005C77A9" w:rsidP="007B5141">
            <w:pPr>
              <w:tabs>
                <w:tab w:val="left" w:pos="1545"/>
              </w:tabs>
              <w:rPr>
                <w:rFonts w:ascii="Arial" w:hAnsi="Arial" w:cs="Arial"/>
                <w:sz w:val="18"/>
                <w:szCs w:val="18"/>
              </w:rPr>
            </w:pPr>
            <w:r w:rsidRPr="00544428">
              <w:rPr>
                <w:rFonts w:ascii="Arial" w:hAnsi="Arial" w:cs="Arial"/>
                <w:sz w:val="18"/>
                <w:szCs w:val="18"/>
              </w:rPr>
              <w:t>ελληνική</w:t>
            </w:r>
            <w:r w:rsidRPr="00544428">
              <w:rPr>
                <w:rFonts w:ascii="Arial" w:hAnsi="Arial" w:cs="Arial"/>
                <w:sz w:val="18"/>
                <w:szCs w:val="18"/>
              </w:rPr>
              <w:tab/>
            </w:r>
          </w:p>
        </w:tc>
      </w:tr>
      <w:tr w:rsidR="005C77A9" w:rsidRPr="00544428" w14:paraId="5A81AF90" w14:textId="77777777" w:rsidTr="005C77A9">
        <w:tc>
          <w:tcPr>
            <w:tcW w:w="2725" w:type="dxa"/>
            <w:shd w:val="clear" w:color="auto" w:fill="DDD9C3"/>
          </w:tcPr>
          <w:p w14:paraId="733003AC"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 xml:space="preserve">ΤΟ ΜΑΘΗΜΑ ΠΡΟΣΦΕΡΕΤΑΙ ΣΕ ΦΟΙΤΗΤΕΣ </w:t>
            </w:r>
            <w:r w:rsidRPr="00544428">
              <w:rPr>
                <w:rFonts w:ascii="Arial" w:hAnsi="Arial" w:cs="Arial"/>
                <w:b/>
                <w:sz w:val="18"/>
                <w:szCs w:val="18"/>
                <w:lang w:val="en-GB"/>
              </w:rPr>
              <w:t>ERASMUS</w:t>
            </w:r>
            <w:r w:rsidRPr="00544428">
              <w:rPr>
                <w:rFonts w:ascii="Arial" w:hAnsi="Arial" w:cs="Arial"/>
                <w:b/>
                <w:sz w:val="18"/>
                <w:szCs w:val="18"/>
              </w:rPr>
              <w:t xml:space="preserve"> </w:t>
            </w:r>
          </w:p>
        </w:tc>
        <w:tc>
          <w:tcPr>
            <w:tcW w:w="5775" w:type="dxa"/>
            <w:gridSpan w:val="5"/>
          </w:tcPr>
          <w:p w14:paraId="1409E422" w14:textId="77777777" w:rsidR="005C77A9" w:rsidRPr="00544428" w:rsidRDefault="005C77A9" w:rsidP="007B5141">
            <w:pPr>
              <w:rPr>
                <w:rFonts w:ascii="Arial" w:hAnsi="Arial" w:cs="Arial"/>
                <w:sz w:val="18"/>
                <w:szCs w:val="18"/>
              </w:rPr>
            </w:pPr>
            <w:r w:rsidRPr="00544428">
              <w:rPr>
                <w:rFonts w:ascii="Arial" w:hAnsi="Arial" w:cs="Arial"/>
                <w:sz w:val="18"/>
                <w:szCs w:val="18"/>
              </w:rPr>
              <w:t>Ναι (αγγλικά/γαλλικά)</w:t>
            </w:r>
          </w:p>
        </w:tc>
      </w:tr>
      <w:tr w:rsidR="005C77A9" w:rsidRPr="00544428" w14:paraId="3FE8C552" w14:textId="77777777" w:rsidTr="005C77A9">
        <w:tc>
          <w:tcPr>
            <w:tcW w:w="2725" w:type="dxa"/>
            <w:shd w:val="clear" w:color="auto" w:fill="DDD9C3"/>
          </w:tcPr>
          <w:p w14:paraId="3C38FE88"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ΗΛΕΚΤΡΟΝΙΚΗ ΣΕΛΙΔΑ ΜΑΘΗΜΑΤΟΣ (URL)</w:t>
            </w:r>
          </w:p>
        </w:tc>
        <w:tc>
          <w:tcPr>
            <w:tcW w:w="5775" w:type="dxa"/>
            <w:gridSpan w:val="5"/>
          </w:tcPr>
          <w:p w14:paraId="71896B5D" w14:textId="77777777" w:rsidR="005C77A9" w:rsidRPr="00544428" w:rsidRDefault="005C77A9" w:rsidP="007B5141">
            <w:pPr>
              <w:rPr>
                <w:rFonts w:ascii="Arial" w:hAnsi="Arial" w:cs="Arial"/>
                <w:sz w:val="18"/>
                <w:szCs w:val="18"/>
              </w:rPr>
            </w:pPr>
          </w:p>
        </w:tc>
      </w:tr>
    </w:tbl>
    <w:p w14:paraId="5FE6C26A" w14:textId="77777777" w:rsidR="005C77A9" w:rsidRPr="00544428" w:rsidRDefault="005C77A9" w:rsidP="000B45AC">
      <w:pPr>
        <w:widowControl w:val="0"/>
        <w:numPr>
          <w:ilvl w:val="0"/>
          <w:numId w:val="172"/>
        </w:numPr>
        <w:autoSpaceDE w:val="0"/>
        <w:autoSpaceDN w:val="0"/>
        <w:adjustRightInd w:val="0"/>
        <w:spacing w:before="120"/>
        <w:ind w:left="357" w:hanging="357"/>
        <w:rPr>
          <w:rFonts w:ascii="Arial" w:hAnsi="Arial" w:cs="Arial"/>
          <w:b/>
          <w:sz w:val="18"/>
          <w:szCs w:val="18"/>
        </w:rPr>
      </w:pPr>
      <w:r w:rsidRPr="00544428">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5C77A9" w:rsidRPr="00544428" w14:paraId="210E582B" w14:textId="77777777" w:rsidTr="007B5141">
        <w:tc>
          <w:tcPr>
            <w:tcW w:w="8472" w:type="dxa"/>
            <w:gridSpan w:val="2"/>
            <w:tcBorders>
              <w:bottom w:val="nil"/>
            </w:tcBorders>
            <w:shd w:val="clear" w:color="auto" w:fill="DDD9C3"/>
          </w:tcPr>
          <w:p w14:paraId="32BD3E5E" w14:textId="77777777" w:rsidR="005C77A9" w:rsidRPr="00544428" w:rsidRDefault="005C77A9" w:rsidP="007B5141">
            <w:pPr>
              <w:rPr>
                <w:rFonts w:ascii="Arial" w:hAnsi="Arial" w:cs="Arial"/>
                <w:i/>
                <w:sz w:val="18"/>
                <w:szCs w:val="18"/>
              </w:rPr>
            </w:pPr>
            <w:r w:rsidRPr="00544428">
              <w:rPr>
                <w:rFonts w:ascii="Arial" w:hAnsi="Arial" w:cs="Arial"/>
                <w:b/>
                <w:sz w:val="18"/>
                <w:szCs w:val="18"/>
              </w:rPr>
              <w:t>Μαθησιακά Αποτελέσματα</w:t>
            </w:r>
          </w:p>
        </w:tc>
      </w:tr>
      <w:tr w:rsidR="005C77A9" w:rsidRPr="00544428" w14:paraId="767CD9AA" w14:textId="77777777" w:rsidTr="007B5141">
        <w:tc>
          <w:tcPr>
            <w:tcW w:w="8472" w:type="dxa"/>
            <w:gridSpan w:val="2"/>
          </w:tcPr>
          <w:p w14:paraId="3E59300E" w14:textId="77777777" w:rsidR="005C77A9" w:rsidRPr="00544428" w:rsidRDefault="005C77A9" w:rsidP="007B5141">
            <w:pPr>
              <w:rPr>
                <w:rFonts w:ascii="Arial" w:hAnsi="Arial" w:cs="Arial"/>
                <w:i/>
                <w:sz w:val="18"/>
                <w:szCs w:val="18"/>
              </w:rPr>
            </w:pPr>
            <w:r w:rsidRPr="00544428">
              <w:rPr>
                <w:rFonts w:ascii="Arial" w:hAnsi="Arial" w:cs="Arial"/>
                <w:i/>
                <w:sz w:val="18"/>
                <w:szCs w:val="18"/>
              </w:rPr>
              <w:t xml:space="preserve">    </w:t>
            </w:r>
          </w:p>
          <w:p w14:paraId="7E955908" w14:textId="77777777" w:rsidR="005C77A9" w:rsidRPr="00544428" w:rsidRDefault="005C77A9" w:rsidP="007B5141">
            <w:pPr>
              <w:jc w:val="both"/>
              <w:rPr>
                <w:rFonts w:ascii="Arial" w:hAnsi="Arial" w:cs="Arial"/>
                <w:sz w:val="18"/>
                <w:szCs w:val="18"/>
              </w:rPr>
            </w:pPr>
            <w:r w:rsidRPr="00544428">
              <w:rPr>
                <w:rFonts w:ascii="Arial" w:hAnsi="Arial" w:cs="Arial"/>
                <w:sz w:val="18"/>
                <w:szCs w:val="18"/>
              </w:rPr>
              <w:t>Στο τέλος του μαθήματος η/ο φοιτήτρια/φοιτητής θα μπορεί να:</w:t>
            </w:r>
          </w:p>
          <w:p w14:paraId="428580D7"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έχει αποκτήσει μία ολοκληρωμένη εικόνα της θεατρικής προσφοράς του Κάρολου Κουν, ο οποίος καθόρισε τη συνολικότερη πορεία του προπολεμικού και κυρίως του μεταπολεμικού ελληνικού θεάτρου</w:t>
            </w:r>
          </w:p>
          <w:p w14:paraId="16AC988B"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να έχει κατανοήσει τη διεθνή εμβέλεια των παραστάσεων του Θεάτρου Τέχνης, εξαιτίας των συχνών συμμετοχών του σε διεθνή Θεατρικά Φεστιβάλ</w:t>
            </w:r>
          </w:p>
          <w:p w14:paraId="7664B734"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έχει μελετήσει τα διαδοχικά στάδια εξέλιξης και ανάπτυξης των ερασιτεχνικών και επαγγελματικών θιάσων του Κουν από το Κολλέγιο Αθηνών, τη μεσοπολεμική Λαϊκή Σκηνή και τη συνεργασία του με τις μεσοπολεμικές ελληνίδες βεντέτες, έως και το μεταπολεμικό Θέατρο Τέχνης</w:t>
            </w:r>
          </w:p>
          <w:p w14:paraId="10D53443"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έχει εξοικειωθεί με τους συντελεστές της Λαϊκής Σκηνής και του Θεάτρου Τέχνης: θεατρικούς συγγραφείς, ηθοποιούς, σκηνογράφους, μουσικούς και το έργο τους</w:t>
            </w:r>
          </w:p>
          <w:p w14:paraId="5E42B73E"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lastRenderedPageBreak/>
              <w:t>έχει εξοικειωθεί με τις επιλογές του συνολικού ρεπερτορίου των θιάσων του Κουν (νεοελληνικό θέατρο, ευρωπαϊκό θέατρο, αμερικανικό θέατρο, αρχαίο ελληνικό δράμα/κωμωδία)</w:t>
            </w:r>
          </w:p>
          <w:p w14:paraId="407CBB9C"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να έχει κατανοήσει  τα νέα ελληνικά και ευρωπαϊκά αισθητικά δραματουργικά κινήματα που εισάγει ο Κουν στον τομέα του ρεπερτορίου, αλλά και την ανανέωση των παλαιότερων (ψυχολογικός ρεαλισμός Τσέχοφ, Ίψεν, Στρίντμπεργκ, αμερικανικός ποιητικός ρεαλισμός Τ. Ουίλλιαμς, Άρθ. Μίλλερ, λορκικό δράμα, ευρωπαϊκό θέατρο Παραλόγου, μπρεχτικό θέατρο, σύγχρονοι έλληνες δραματουργοί, κ.ά.)</w:t>
            </w:r>
          </w:p>
          <w:p w14:paraId="0C3633B4"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έχει έρθει σε επαφή με τις ευρωπαϊκές και αμερικανικές σκηνοθετικές πρακτικές και μεθόδους υποκριτικής που εισάγει ο Κουν στο ελληνικό θέατρο (σύστημα Στανισλάφσκι/Βαχτάνγκοφ, μέθοδος του Actors Studio)</w:t>
            </w:r>
          </w:p>
          <w:p w14:paraId="166A46AD"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να έχει κατανοήσει έννοιες που σχετίζονται με το αισθητικό αποτέλεσμα της δουλειάς του Κουν, όπως «λαϊκός εξπρεσιονισμός», «ελληνικότητα»</w:t>
            </w:r>
          </w:p>
          <w:p w14:paraId="06261CDD"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έχει κατανοήσει τον τρόπο λειτουργίας της Δραματικής Σχολής του Θεάτρου Τέχνης σαν φυτώριο νέων, αφοσιωμένων στην τέχνη ηθοποιών, εντελώς διαχωρισμένων από το κύκλωμα του εμπορικού θεάτρου και της τηλεόρασης</w:t>
            </w:r>
          </w:p>
          <w:p w14:paraId="7F2DFEBB"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 έχει αποκτήσει γνώσεις πάνω στον θεατρικό χώρο του Θεάτρου Τέχνης και τη σκοπιμότητα της χρήσης της ημικυκλικής σκηνής (αμερικανικού τύπου arena theatre)</w:t>
            </w:r>
          </w:p>
          <w:p w14:paraId="229251D5"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 έχει έρθει σε επαφή με τις δυσκολίες που αντιμετώπισε ο Κουν, ιδίως κατά τη διάρκεια της απριλιανής δικτατορίας (π.χ. ζητήματα λογοκρισίας)</w:t>
            </w:r>
          </w:p>
          <w:p w14:paraId="625A22A2"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 να έχει εποπτεία πάνω σε ζητήματα χρηματοδότησης του Θεάτρου Τέχνης (προσπάθειες κρατικής χρηματοδότησης, καθώς και χρηματοδότηση από το αμερικανικό Ίδρυμα Ford)</w:t>
            </w:r>
          </w:p>
          <w:p w14:paraId="36EF7AEB"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 έχει συνειδητοποιήσει το ζήτημα της διαμόρφωσης ενός νέου τύπου μεταπολεμικού κοινού, που διαμόρφωσαν οι παραστάσεις του Κουν</w:t>
            </w:r>
          </w:p>
          <w:p w14:paraId="1C4B4996" w14:textId="77777777" w:rsidR="005C77A9" w:rsidRPr="00544428" w:rsidRDefault="005C77A9" w:rsidP="000B45AC">
            <w:pPr>
              <w:numPr>
                <w:ilvl w:val="0"/>
                <w:numId w:val="170"/>
              </w:numPr>
              <w:jc w:val="both"/>
              <w:rPr>
                <w:rFonts w:ascii="Arial" w:hAnsi="Arial" w:cs="Arial"/>
                <w:sz w:val="18"/>
                <w:szCs w:val="18"/>
              </w:rPr>
            </w:pPr>
            <w:r w:rsidRPr="00544428">
              <w:rPr>
                <w:rFonts w:ascii="Arial" w:hAnsi="Arial" w:cs="Arial"/>
                <w:sz w:val="18"/>
                <w:szCs w:val="18"/>
              </w:rPr>
              <w:t xml:space="preserve"> να έχει συνειδητοποιήσει τη σύνδεση του καλλιτεχνικού έργου του Κουν με το κύμα της νεανικής αμφισβήτησης, ιδίως μέσα στις δεκαετίες 1960 και 1970</w:t>
            </w:r>
          </w:p>
          <w:p w14:paraId="0F52CC86" w14:textId="77777777" w:rsidR="005C77A9" w:rsidRPr="00544428" w:rsidRDefault="005C77A9" w:rsidP="007B5141">
            <w:pPr>
              <w:rPr>
                <w:rFonts w:ascii="Arial" w:hAnsi="Arial" w:cs="Arial"/>
                <w:i/>
                <w:sz w:val="18"/>
                <w:szCs w:val="18"/>
              </w:rPr>
            </w:pPr>
          </w:p>
        </w:tc>
      </w:tr>
      <w:tr w:rsidR="005C77A9" w:rsidRPr="00544428" w14:paraId="45AB4FBD" w14:textId="77777777" w:rsidTr="007B5141">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2EB7364F" w14:textId="77777777" w:rsidR="005C77A9" w:rsidRPr="00544428" w:rsidRDefault="005C77A9" w:rsidP="007B5141">
            <w:pPr>
              <w:rPr>
                <w:rFonts w:ascii="Arial" w:hAnsi="Arial" w:cs="Arial"/>
                <w:b/>
                <w:sz w:val="18"/>
                <w:szCs w:val="18"/>
              </w:rPr>
            </w:pPr>
            <w:r w:rsidRPr="00544428">
              <w:rPr>
                <w:rFonts w:ascii="Arial" w:hAnsi="Arial" w:cs="Arial"/>
                <w:b/>
                <w:sz w:val="18"/>
                <w:szCs w:val="18"/>
              </w:rPr>
              <w:lastRenderedPageBreak/>
              <w:t>Γενικές Ικανότητες</w:t>
            </w:r>
          </w:p>
        </w:tc>
      </w:tr>
      <w:tr w:rsidR="005C77A9" w:rsidRPr="00544428" w14:paraId="2F313D09" w14:textId="77777777" w:rsidTr="007B5141">
        <w:tc>
          <w:tcPr>
            <w:tcW w:w="8472" w:type="dxa"/>
            <w:gridSpan w:val="2"/>
          </w:tcPr>
          <w:p w14:paraId="581ED3BC" w14:textId="77777777" w:rsidR="005C77A9" w:rsidRPr="00544428" w:rsidRDefault="005C77A9" w:rsidP="007B5141">
            <w:pPr>
              <w:pStyle w:val="13"/>
              <w:spacing w:after="0" w:line="240" w:lineRule="auto"/>
              <w:ind w:left="0"/>
              <w:jc w:val="both"/>
              <w:rPr>
                <w:rFonts w:ascii="Arial" w:hAnsi="Arial" w:cs="Arial"/>
                <w:sz w:val="18"/>
                <w:szCs w:val="18"/>
              </w:rPr>
            </w:pPr>
            <w:r w:rsidRPr="00544428">
              <w:rPr>
                <w:rFonts w:ascii="Arial" w:hAnsi="Arial" w:cs="Arial"/>
                <w:sz w:val="18"/>
                <w:szCs w:val="18"/>
              </w:rPr>
              <w:t>Στο τέλος του μαθήματος ο φοιτητής/η φοιτήτρια θα μπορεί να:</w:t>
            </w:r>
          </w:p>
          <w:p w14:paraId="31ADB77A"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έχει συνειδητοποιήσει τόσο τις διαπολιτισμικές καταβολές του ίδιου του Κουν, όσο και του ίδιου του καλλιτεχνικού του έργου και των επιρροών του</w:t>
            </w:r>
          </w:p>
          <w:p w14:paraId="70649789"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έχει εξοικειωθεί με τη γενικότερη βιβλιογραφία που αφορά τόσο στη μελέτη του νεοελληνικού θεάτρου, όσο και σε αυτή που αφορά ειδικότερα στη θεατρική πορεία του Κουν</w:t>
            </w:r>
          </w:p>
          <w:p w14:paraId="5E166944"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έχει έρθει σε επαφή τόσο με την ελληνική, όσο και με την παγκόσμια δραματουργία/επιλογές του σκηνοθέτη, καθώς και με ευρωπαϊκές σκηνοθετικές τάσεις της εποχής</w:t>
            </w:r>
          </w:p>
          <w:p w14:paraId="1CD13158"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έχει εξοικειωθεί με την ανίχνευση διαδικτυακών πηγών που αφορούν στο καλλιτεχνικό έργο του Κουν (συνεντεύξεις, δημοσιεύματα, παραστάσεις, επίσημη ιστοσελίδα Θεάτρου Τέχνης, κτλ.), καθώς και τη σύνθεση αυτών των δεδομένων</w:t>
            </w:r>
          </w:p>
          <w:p w14:paraId="205EB611"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αναγνωρίζει το συνολικό πολιτισμικό, πολιτικό, κοινωνικό &amp; καλλιτεχνικό περιβάλλον, όπου αναπτύχθηκε μία ηγετική σκηνοθετική φυσιογνωμία από τον Μεσοπόλεμο έως και τη δεκαετία του 1980, χρησιμοποιώντας αντίστοιχες διεπιστημονικές γνώσεις</w:t>
            </w:r>
          </w:p>
          <w:p w14:paraId="6C7B6D62" w14:textId="77777777" w:rsidR="005C77A9" w:rsidRPr="00544428" w:rsidRDefault="005C77A9" w:rsidP="005C77A9">
            <w:pPr>
              <w:pStyle w:val="13"/>
              <w:numPr>
                <w:ilvl w:val="0"/>
                <w:numId w:val="26"/>
              </w:numPr>
              <w:spacing w:after="0" w:line="240" w:lineRule="auto"/>
              <w:ind w:left="360"/>
              <w:jc w:val="both"/>
              <w:rPr>
                <w:rFonts w:ascii="Arial" w:hAnsi="Arial" w:cs="Arial"/>
                <w:sz w:val="18"/>
                <w:szCs w:val="18"/>
              </w:rPr>
            </w:pPr>
            <w:r w:rsidRPr="00544428">
              <w:rPr>
                <w:rFonts w:ascii="Arial" w:hAnsi="Arial" w:cs="Arial"/>
                <w:sz w:val="18"/>
                <w:szCs w:val="18"/>
              </w:rPr>
              <w:t xml:space="preserve">είναι ικανός/ικανή να συντάσσει μικρές αυτόνομες, αλλά και ομαδικές ερευνητικές εργασίες με κριτικό και δημιουργικό/συνθετικό πνεύμα </w:t>
            </w:r>
          </w:p>
          <w:p w14:paraId="5620462E" w14:textId="77777777" w:rsidR="005C77A9" w:rsidRPr="00544428" w:rsidRDefault="005C77A9" w:rsidP="007B5141">
            <w:pPr>
              <w:ind w:left="720"/>
              <w:rPr>
                <w:rFonts w:ascii="Arial" w:hAnsi="Arial" w:cs="Arial"/>
                <w:sz w:val="18"/>
                <w:szCs w:val="18"/>
              </w:rPr>
            </w:pPr>
          </w:p>
        </w:tc>
      </w:tr>
    </w:tbl>
    <w:p w14:paraId="0EFF5272" w14:textId="77777777" w:rsidR="005C77A9" w:rsidRPr="00544428" w:rsidRDefault="005C77A9" w:rsidP="000B45AC">
      <w:pPr>
        <w:widowControl w:val="0"/>
        <w:numPr>
          <w:ilvl w:val="0"/>
          <w:numId w:val="172"/>
        </w:numPr>
        <w:autoSpaceDE w:val="0"/>
        <w:autoSpaceDN w:val="0"/>
        <w:adjustRightInd w:val="0"/>
        <w:spacing w:before="120"/>
        <w:ind w:left="357" w:hanging="357"/>
        <w:rPr>
          <w:rFonts w:ascii="Arial" w:hAnsi="Arial" w:cs="Arial"/>
          <w:b/>
          <w:sz w:val="18"/>
          <w:szCs w:val="18"/>
        </w:rPr>
      </w:pPr>
      <w:r w:rsidRPr="00544428">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C77A9" w:rsidRPr="00544428" w14:paraId="56BD2EF6" w14:textId="77777777" w:rsidTr="007B5141">
        <w:trPr>
          <w:trHeight w:val="838"/>
        </w:trPr>
        <w:tc>
          <w:tcPr>
            <w:tcW w:w="8472" w:type="dxa"/>
          </w:tcPr>
          <w:p w14:paraId="740AA086" w14:textId="77777777" w:rsidR="005C77A9" w:rsidRPr="00544428" w:rsidRDefault="005C77A9" w:rsidP="007B5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sidRPr="00544428">
              <w:rPr>
                <w:rFonts w:ascii="Arial" w:hAnsi="Arial" w:cs="Arial"/>
                <w:sz w:val="18"/>
                <w:szCs w:val="18"/>
              </w:rPr>
              <w:t xml:space="preserve">  Μελέτη της καλλιτεχνικής πορείας του σκηνοθέτη Κάρολου Κουν από τα πρώτα ερασιτεχνικά και ημι-ερασιτεχνικά του βήματα έως και την καθιέρωσή του στη νεοελληνική σκηνή: μεσοπολεμικό Κολλέγιο Αθηνών, μεσοπολεμική Λαϊκή Σκηνή, μεταπολεμικό Θέατρο Τέχνης έως και τη δεκαετία του 1980. Μελέτη των δραματολογικών επιλογών του σκηνοθέτη: αρχαίο ελληνικό, νεοελληνικό και παγκόσμιο ρεπερτόριο, καθώς και μελέτη των παγκόσμιων δραματουργικών αισθητικών τάσεων που τον απασχόλησαν (ευρωπαϊκός ψυχολογικός ρεαλισμός, αμερικανικός ποιητικός ρεαλισμός, λορκικό δράμα, ευρωπαϊκό θέατρο Παραλόγου, μπρεχτικό θέατρο, σύγχρονοι έλληνες δραματουργοί, δραματουργικοί εκπρόσωποι Κρητικού Θεάτρου, καθώς και 19</w:t>
            </w:r>
            <w:r w:rsidRPr="00544428">
              <w:rPr>
                <w:rFonts w:ascii="Arial" w:hAnsi="Arial" w:cs="Arial"/>
                <w:sz w:val="18"/>
                <w:szCs w:val="18"/>
                <w:vertAlign w:val="superscript"/>
              </w:rPr>
              <w:t>ου</w:t>
            </w:r>
            <w:r w:rsidRPr="00544428">
              <w:rPr>
                <w:rFonts w:ascii="Arial" w:hAnsi="Arial" w:cs="Arial"/>
                <w:sz w:val="18"/>
                <w:szCs w:val="18"/>
              </w:rPr>
              <w:t xml:space="preserve"> αιώνα). Προσέγγιση των ευρωπαϊκών και αμερικανικών σκηνοθετικών πρακτικών και μεθόδων υποκριτικής που εισήγαγε ο Κουν στο ελληνικό θέατρο (σύστημα Στανισλάφσκι/Βαχτάνγκοφ, μέθοδος του Actors Studio). Εξοικείωση με τους καλλιτεχνικούς συντελεστές των θεατρικών σχημάτων του Κουν (ηθοποιοί, μουσικοί , σκηνογράφοι), με τον θεατρικό χώρο του ημικυκλικού υπογείου του «Ορφέα», με τη λειτουργία της Δραματικής Σχολής του Θεάτρου Τέχνης. Παρακολούθηση της συμμετοχής του Θεάτρου Τέχνης σε παγκόσμια Θεατρικά Φεστιβάλ, των ζητημάτων λογοκρισίας θεατρικών έργων, ιδιαίτερα κατά την περίοδο της δικτατορίας, καθώς και των ζητημάτων κρατικής και ιδιωτικής χρηματοδότησης του Θεάτρου Τέχνης. Ανίχνευση της διαμόρφωσης ενός κοινού νέας ευαισθησίας, με ιδιαίτερη κοινωνική και πολιτική ταυτότητα, όπως και της σύνδεσης του Θεάτρου Τέχνης με το πολιτικά ευαισθητοποιημένο νεανικό κοινό των δεκαετιών 1960 &amp; 1970. Εκτός από τις συνεντεύξεις του σκηνοθέτη, μελετώνται και κείμενά του με τις θεωρητικές καλλιτεχνικές του απόψεις. </w:t>
            </w:r>
          </w:p>
        </w:tc>
      </w:tr>
    </w:tbl>
    <w:p w14:paraId="32BF7DFE" w14:textId="77777777" w:rsidR="005C77A9" w:rsidRPr="00544428" w:rsidRDefault="005C77A9" w:rsidP="000B45AC">
      <w:pPr>
        <w:widowControl w:val="0"/>
        <w:numPr>
          <w:ilvl w:val="0"/>
          <w:numId w:val="172"/>
        </w:numPr>
        <w:autoSpaceDE w:val="0"/>
        <w:autoSpaceDN w:val="0"/>
        <w:adjustRightInd w:val="0"/>
        <w:spacing w:before="120"/>
        <w:ind w:left="357" w:hanging="357"/>
        <w:rPr>
          <w:rFonts w:ascii="Arial" w:hAnsi="Arial" w:cs="Arial"/>
          <w:b/>
          <w:sz w:val="18"/>
          <w:szCs w:val="18"/>
        </w:rPr>
      </w:pPr>
      <w:r w:rsidRPr="00544428">
        <w:rPr>
          <w:rFonts w:ascii="Arial" w:hAnsi="Arial" w:cs="Arial"/>
          <w:b/>
          <w:sz w:val="18"/>
          <w:szCs w:val="18"/>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C77A9" w:rsidRPr="00544428" w14:paraId="42B0F321" w14:textId="77777777" w:rsidTr="007B5141">
        <w:tc>
          <w:tcPr>
            <w:tcW w:w="3306" w:type="dxa"/>
            <w:shd w:val="clear" w:color="auto" w:fill="DDD9C3"/>
          </w:tcPr>
          <w:p w14:paraId="77513EF4"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ΤΡΟΠΟΣ ΠΑΡΑΔΟΣΗΣ</w:t>
            </w:r>
            <w:r w:rsidRPr="00544428">
              <w:rPr>
                <w:rFonts w:ascii="Arial" w:hAnsi="Arial" w:cs="Arial"/>
                <w:b/>
                <w:sz w:val="18"/>
                <w:szCs w:val="18"/>
              </w:rPr>
              <w:br/>
            </w:r>
            <w:r w:rsidRPr="00544428">
              <w:rPr>
                <w:rFonts w:ascii="Arial" w:hAnsi="Arial" w:cs="Arial"/>
                <w:i/>
                <w:sz w:val="18"/>
                <w:szCs w:val="18"/>
              </w:rPr>
              <w:t>.</w:t>
            </w:r>
          </w:p>
        </w:tc>
        <w:tc>
          <w:tcPr>
            <w:tcW w:w="5166" w:type="dxa"/>
          </w:tcPr>
          <w:p w14:paraId="02E91400" w14:textId="77777777" w:rsidR="005C77A9" w:rsidRPr="00544428" w:rsidRDefault="005C77A9" w:rsidP="007B5141">
            <w:pPr>
              <w:rPr>
                <w:rFonts w:ascii="Arial" w:hAnsi="Arial" w:cs="Arial"/>
                <w:sz w:val="18"/>
                <w:szCs w:val="18"/>
              </w:rPr>
            </w:pPr>
            <w:r w:rsidRPr="00544428">
              <w:rPr>
                <w:rFonts w:ascii="Arial" w:hAnsi="Arial" w:cs="Arial"/>
                <w:sz w:val="18"/>
                <w:szCs w:val="18"/>
              </w:rPr>
              <w:t>Στην τάξη</w:t>
            </w:r>
          </w:p>
        </w:tc>
      </w:tr>
      <w:tr w:rsidR="005C77A9" w:rsidRPr="00544428" w14:paraId="5AAFAD85" w14:textId="77777777" w:rsidTr="007B5141">
        <w:tc>
          <w:tcPr>
            <w:tcW w:w="3306" w:type="dxa"/>
            <w:shd w:val="clear" w:color="auto" w:fill="DDD9C3"/>
          </w:tcPr>
          <w:p w14:paraId="196C1C80" w14:textId="77777777" w:rsidR="005C77A9" w:rsidRPr="00544428" w:rsidRDefault="005C77A9" w:rsidP="007B5141">
            <w:pPr>
              <w:jc w:val="right"/>
              <w:rPr>
                <w:rFonts w:ascii="Arial" w:hAnsi="Arial" w:cs="Arial"/>
                <w:i/>
                <w:sz w:val="18"/>
                <w:szCs w:val="18"/>
              </w:rPr>
            </w:pPr>
            <w:r w:rsidRPr="00544428">
              <w:rPr>
                <w:rFonts w:ascii="Arial" w:hAnsi="Arial" w:cs="Arial"/>
                <w:b/>
                <w:sz w:val="18"/>
                <w:szCs w:val="18"/>
              </w:rPr>
              <w:t>ΧΡΗΣΗ ΤΕΧΝΟΛΟΓΙΩΝ ΠΛΗΡΟΦΟΡΙΑΣ ΚΑΙ ΕΠΙΚΟΙΝΩΝΙΩΝ</w:t>
            </w:r>
            <w:r w:rsidRPr="00544428">
              <w:rPr>
                <w:rFonts w:ascii="Arial" w:hAnsi="Arial" w:cs="Arial"/>
                <w:b/>
                <w:sz w:val="18"/>
                <w:szCs w:val="18"/>
              </w:rPr>
              <w:br/>
            </w:r>
          </w:p>
        </w:tc>
        <w:tc>
          <w:tcPr>
            <w:tcW w:w="5166" w:type="dxa"/>
          </w:tcPr>
          <w:p w14:paraId="638E0701" w14:textId="77777777" w:rsidR="005C77A9" w:rsidRPr="00544428" w:rsidRDefault="005C77A9" w:rsidP="007B5141">
            <w:pPr>
              <w:rPr>
                <w:rFonts w:ascii="Arial" w:hAnsi="Arial" w:cs="Arial"/>
                <w:sz w:val="18"/>
                <w:szCs w:val="18"/>
              </w:rPr>
            </w:pPr>
            <w:r w:rsidRPr="00544428">
              <w:rPr>
                <w:rFonts w:ascii="Arial" w:hAnsi="Arial" w:cs="Arial"/>
                <w:sz w:val="18"/>
                <w:szCs w:val="18"/>
              </w:rPr>
              <w:t>Χρήση Τ.Π.Ε. στη διδασκαλία &amp; στην επικοινωνία με τους φοιτητές, διαδικτυακή ανάρτηση εκπαιδευτικού υλικού στο eclass, αξιοποίηση ηχητικών και διαδικτυακών συνεντεύξεων και αποσπασμάτων από παραστάσεις</w:t>
            </w:r>
          </w:p>
        </w:tc>
      </w:tr>
      <w:tr w:rsidR="005C77A9" w:rsidRPr="00544428" w14:paraId="501DDCDC" w14:textId="77777777" w:rsidTr="007B5141">
        <w:tc>
          <w:tcPr>
            <w:tcW w:w="3306" w:type="dxa"/>
            <w:shd w:val="clear" w:color="auto" w:fill="DDD9C3"/>
          </w:tcPr>
          <w:p w14:paraId="20A0A055"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ΟΡΓΑΝΩΣΗ ΔΙΔΑΣΚΑΛΙΑΣ</w:t>
            </w:r>
          </w:p>
          <w:p w14:paraId="4D33AEA0" w14:textId="77777777" w:rsidR="005C77A9" w:rsidRPr="00544428" w:rsidRDefault="005C77A9" w:rsidP="007B5141">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1969"/>
            </w:tblGrid>
            <w:tr w:rsidR="005C77A9" w:rsidRPr="00544428" w14:paraId="1465B74C" w14:textId="77777777" w:rsidTr="007B5141">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52BF107B" w14:textId="77777777" w:rsidR="005C77A9" w:rsidRPr="00544428" w:rsidRDefault="005C77A9" w:rsidP="007B5141">
                  <w:pPr>
                    <w:jc w:val="center"/>
                    <w:rPr>
                      <w:rFonts w:ascii="Arial" w:hAnsi="Arial" w:cs="Arial"/>
                      <w:b/>
                      <w:i/>
                      <w:sz w:val="18"/>
                      <w:szCs w:val="18"/>
                    </w:rPr>
                  </w:pPr>
                  <w:r w:rsidRPr="00544428">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06E82F28" w14:textId="77777777" w:rsidR="005C77A9" w:rsidRPr="00544428" w:rsidRDefault="005C77A9" w:rsidP="007B5141">
                  <w:pPr>
                    <w:jc w:val="center"/>
                    <w:rPr>
                      <w:rFonts w:ascii="Arial" w:hAnsi="Arial" w:cs="Arial"/>
                      <w:b/>
                      <w:i/>
                      <w:sz w:val="18"/>
                      <w:szCs w:val="18"/>
                    </w:rPr>
                  </w:pPr>
                  <w:r w:rsidRPr="00544428">
                    <w:rPr>
                      <w:rFonts w:ascii="Arial" w:hAnsi="Arial" w:cs="Arial"/>
                      <w:b/>
                      <w:i/>
                      <w:sz w:val="18"/>
                      <w:szCs w:val="18"/>
                    </w:rPr>
                    <w:t>Φόρτος Εργασίας Εξαμήνου</w:t>
                  </w:r>
                </w:p>
              </w:tc>
            </w:tr>
            <w:tr w:rsidR="005C77A9" w:rsidRPr="00544428" w14:paraId="5B2C4F88" w14:textId="77777777" w:rsidTr="007B5141">
              <w:tc>
                <w:tcPr>
                  <w:tcW w:w="3919" w:type="dxa"/>
                  <w:tcBorders>
                    <w:top w:val="single" w:sz="4" w:space="0" w:color="auto"/>
                    <w:left w:val="single" w:sz="4" w:space="0" w:color="auto"/>
                    <w:bottom w:val="single" w:sz="4" w:space="0" w:color="auto"/>
                    <w:right w:val="single" w:sz="4" w:space="0" w:color="auto"/>
                  </w:tcBorders>
                </w:tcPr>
                <w:p w14:paraId="1D35A711" w14:textId="77777777" w:rsidR="005C77A9" w:rsidRPr="00544428" w:rsidRDefault="005C77A9" w:rsidP="007B5141">
                  <w:pPr>
                    <w:rPr>
                      <w:rFonts w:ascii="Arial" w:hAnsi="Arial" w:cs="Arial"/>
                      <w:sz w:val="18"/>
                      <w:szCs w:val="18"/>
                    </w:rPr>
                  </w:pPr>
                  <w:r w:rsidRPr="00544428">
                    <w:rPr>
                      <w:rFonts w:ascii="Arial" w:hAnsi="Arial" w:cs="Arial"/>
                      <w:sz w:val="18"/>
                      <w:szCs w:val="18"/>
                    </w:rPr>
                    <w:t>Διαλέξεις</w:t>
                  </w:r>
                </w:p>
              </w:tc>
              <w:tc>
                <w:tcPr>
                  <w:tcW w:w="2551" w:type="dxa"/>
                  <w:tcBorders>
                    <w:top w:val="single" w:sz="4" w:space="0" w:color="auto"/>
                    <w:left w:val="single" w:sz="4" w:space="0" w:color="auto"/>
                    <w:bottom w:val="single" w:sz="4" w:space="0" w:color="auto"/>
                    <w:right w:val="single" w:sz="4" w:space="0" w:color="auto"/>
                  </w:tcBorders>
                </w:tcPr>
                <w:p w14:paraId="2E570374"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3 Χ 13 = 39</w:t>
                  </w:r>
                </w:p>
              </w:tc>
            </w:tr>
            <w:tr w:rsidR="005C77A9" w:rsidRPr="00544428" w14:paraId="5009892D" w14:textId="77777777" w:rsidTr="007B5141">
              <w:tc>
                <w:tcPr>
                  <w:tcW w:w="3919" w:type="dxa"/>
                  <w:tcBorders>
                    <w:top w:val="single" w:sz="4" w:space="0" w:color="auto"/>
                    <w:left w:val="single" w:sz="4" w:space="0" w:color="auto"/>
                    <w:bottom w:val="single" w:sz="4" w:space="0" w:color="auto"/>
                    <w:right w:val="single" w:sz="4" w:space="0" w:color="auto"/>
                  </w:tcBorders>
                </w:tcPr>
                <w:p w14:paraId="4DF3FECE" w14:textId="77777777" w:rsidR="005C77A9" w:rsidRPr="00544428" w:rsidRDefault="005C77A9" w:rsidP="007B5141">
                  <w:pPr>
                    <w:rPr>
                      <w:rFonts w:ascii="Arial" w:hAnsi="Arial" w:cs="Arial"/>
                      <w:sz w:val="18"/>
                      <w:szCs w:val="18"/>
                    </w:rPr>
                  </w:pPr>
                  <w:r w:rsidRPr="00544428">
                    <w:rPr>
                      <w:rFonts w:ascii="Arial" w:hAnsi="Arial" w:cs="Arial"/>
                      <w:sz w:val="18"/>
                      <w:szCs w:val="18"/>
                    </w:rPr>
                    <w:t>Προετοιμασία για το μάθημα με ανάγνωση θεατρικών έργων &amp; παρουσίαση διαδικτυακού υλικού συνεντεύξεων και παραστάσεων</w:t>
                  </w:r>
                </w:p>
              </w:tc>
              <w:tc>
                <w:tcPr>
                  <w:tcW w:w="2551" w:type="dxa"/>
                  <w:tcBorders>
                    <w:top w:val="single" w:sz="4" w:space="0" w:color="auto"/>
                    <w:left w:val="single" w:sz="4" w:space="0" w:color="auto"/>
                    <w:bottom w:val="single" w:sz="4" w:space="0" w:color="auto"/>
                    <w:right w:val="single" w:sz="4" w:space="0" w:color="auto"/>
                  </w:tcBorders>
                </w:tcPr>
                <w:p w14:paraId="2482FBFB"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22</w:t>
                  </w:r>
                </w:p>
              </w:tc>
            </w:tr>
            <w:tr w:rsidR="005C77A9" w:rsidRPr="00544428" w14:paraId="193F8BA8" w14:textId="77777777" w:rsidTr="007B5141">
              <w:tc>
                <w:tcPr>
                  <w:tcW w:w="3919" w:type="dxa"/>
                  <w:tcBorders>
                    <w:top w:val="single" w:sz="4" w:space="0" w:color="auto"/>
                    <w:left w:val="single" w:sz="4" w:space="0" w:color="auto"/>
                    <w:bottom w:val="single" w:sz="4" w:space="0" w:color="auto"/>
                    <w:right w:val="single" w:sz="4" w:space="0" w:color="auto"/>
                  </w:tcBorders>
                </w:tcPr>
                <w:p w14:paraId="18E057A5" w14:textId="77777777" w:rsidR="005C77A9" w:rsidRPr="00544428" w:rsidRDefault="005C77A9" w:rsidP="007B5141">
                  <w:pPr>
                    <w:rPr>
                      <w:rFonts w:ascii="Arial" w:hAnsi="Arial" w:cs="Arial"/>
                      <w:sz w:val="18"/>
                      <w:szCs w:val="18"/>
                    </w:rPr>
                  </w:pPr>
                  <w:r w:rsidRPr="00544428">
                    <w:rPr>
                      <w:rFonts w:ascii="Arial" w:hAnsi="Arial" w:cs="Arial"/>
                      <w:sz w:val="18"/>
                      <w:szCs w:val="18"/>
                    </w:rPr>
                    <w:t>Προφορικές παρουσιάσεις στην τάξη</w:t>
                  </w:r>
                </w:p>
              </w:tc>
              <w:tc>
                <w:tcPr>
                  <w:tcW w:w="2551" w:type="dxa"/>
                  <w:tcBorders>
                    <w:top w:val="single" w:sz="4" w:space="0" w:color="auto"/>
                    <w:left w:val="single" w:sz="4" w:space="0" w:color="auto"/>
                    <w:bottom w:val="single" w:sz="4" w:space="0" w:color="auto"/>
                    <w:right w:val="single" w:sz="4" w:space="0" w:color="auto"/>
                  </w:tcBorders>
                </w:tcPr>
                <w:p w14:paraId="718F15AD"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30</w:t>
                  </w:r>
                </w:p>
              </w:tc>
            </w:tr>
            <w:tr w:rsidR="005C77A9" w:rsidRPr="00544428" w14:paraId="30D88D42" w14:textId="77777777" w:rsidTr="007B5141">
              <w:tc>
                <w:tcPr>
                  <w:tcW w:w="3919" w:type="dxa"/>
                  <w:tcBorders>
                    <w:top w:val="single" w:sz="4" w:space="0" w:color="auto"/>
                    <w:left w:val="single" w:sz="4" w:space="0" w:color="auto"/>
                    <w:bottom w:val="single" w:sz="4" w:space="0" w:color="auto"/>
                    <w:right w:val="single" w:sz="4" w:space="0" w:color="auto"/>
                  </w:tcBorders>
                </w:tcPr>
                <w:p w14:paraId="35DD5E9C" w14:textId="77777777" w:rsidR="005C77A9" w:rsidRPr="00544428" w:rsidRDefault="005C77A9" w:rsidP="007B5141">
                  <w:pPr>
                    <w:rPr>
                      <w:rFonts w:ascii="Arial" w:hAnsi="Arial" w:cs="Arial"/>
                      <w:sz w:val="18"/>
                      <w:szCs w:val="18"/>
                    </w:rPr>
                  </w:pPr>
                  <w:r w:rsidRPr="00544428">
                    <w:rPr>
                      <w:rFonts w:ascii="Arial" w:hAnsi="Arial" w:cs="Arial"/>
                      <w:sz w:val="18"/>
                      <w:szCs w:val="18"/>
                    </w:rPr>
                    <w:t>Προετοιμασία για τελική γραπτή εξέταση</w:t>
                  </w:r>
                </w:p>
              </w:tc>
              <w:tc>
                <w:tcPr>
                  <w:tcW w:w="2551" w:type="dxa"/>
                  <w:tcBorders>
                    <w:top w:val="single" w:sz="4" w:space="0" w:color="auto"/>
                    <w:left w:val="single" w:sz="4" w:space="0" w:color="auto"/>
                    <w:bottom w:val="single" w:sz="4" w:space="0" w:color="auto"/>
                    <w:right w:val="single" w:sz="4" w:space="0" w:color="auto"/>
                  </w:tcBorders>
                </w:tcPr>
                <w:p w14:paraId="08835174"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34</w:t>
                  </w:r>
                </w:p>
              </w:tc>
            </w:tr>
            <w:tr w:rsidR="005C77A9" w:rsidRPr="00544428" w14:paraId="5501B58E" w14:textId="77777777" w:rsidTr="007B5141">
              <w:tc>
                <w:tcPr>
                  <w:tcW w:w="3919" w:type="dxa"/>
                  <w:tcBorders>
                    <w:top w:val="single" w:sz="4" w:space="0" w:color="auto"/>
                    <w:left w:val="single" w:sz="4" w:space="0" w:color="auto"/>
                    <w:bottom w:val="single" w:sz="4" w:space="0" w:color="auto"/>
                    <w:right w:val="single" w:sz="4" w:space="0" w:color="auto"/>
                  </w:tcBorders>
                </w:tcPr>
                <w:p w14:paraId="7EAFE6B4" w14:textId="77777777" w:rsidR="005C77A9" w:rsidRPr="00544428" w:rsidRDefault="005C77A9" w:rsidP="007B5141">
                  <w:pPr>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3D327D67" w14:textId="77777777" w:rsidR="005C77A9" w:rsidRPr="00544428" w:rsidRDefault="005C77A9" w:rsidP="007B5141">
                  <w:pPr>
                    <w:jc w:val="center"/>
                    <w:rPr>
                      <w:rFonts w:ascii="Arial" w:hAnsi="Arial" w:cs="Arial"/>
                      <w:sz w:val="18"/>
                      <w:szCs w:val="18"/>
                    </w:rPr>
                  </w:pPr>
                </w:p>
              </w:tc>
            </w:tr>
            <w:tr w:rsidR="005C77A9" w:rsidRPr="00544428" w14:paraId="67FD0FCF" w14:textId="77777777" w:rsidTr="007B5141">
              <w:tc>
                <w:tcPr>
                  <w:tcW w:w="3919" w:type="dxa"/>
                  <w:tcBorders>
                    <w:top w:val="single" w:sz="4" w:space="0" w:color="auto"/>
                    <w:left w:val="single" w:sz="4" w:space="0" w:color="auto"/>
                    <w:bottom w:val="single" w:sz="4" w:space="0" w:color="auto"/>
                    <w:right w:val="single" w:sz="4" w:space="0" w:color="auto"/>
                  </w:tcBorders>
                </w:tcPr>
                <w:p w14:paraId="3D9ED9F5" w14:textId="77777777" w:rsidR="005C77A9" w:rsidRPr="00544428" w:rsidRDefault="005C77A9" w:rsidP="007B5141">
                  <w:pPr>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121C6FE3" w14:textId="77777777" w:rsidR="005C77A9" w:rsidRPr="00544428" w:rsidRDefault="005C77A9" w:rsidP="007B5141">
                  <w:pPr>
                    <w:rPr>
                      <w:rFonts w:ascii="Arial" w:hAnsi="Arial" w:cs="Arial"/>
                      <w:i/>
                      <w:sz w:val="18"/>
                      <w:szCs w:val="18"/>
                    </w:rPr>
                  </w:pPr>
                </w:p>
              </w:tc>
            </w:tr>
            <w:tr w:rsidR="005C77A9" w:rsidRPr="00544428" w14:paraId="35AE17A3" w14:textId="77777777" w:rsidTr="007B5141">
              <w:tc>
                <w:tcPr>
                  <w:tcW w:w="3919" w:type="dxa"/>
                  <w:tcBorders>
                    <w:top w:val="single" w:sz="4" w:space="0" w:color="auto"/>
                    <w:left w:val="single" w:sz="4" w:space="0" w:color="auto"/>
                    <w:bottom w:val="single" w:sz="4" w:space="0" w:color="auto"/>
                    <w:right w:val="single" w:sz="4" w:space="0" w:color="auto"/>
                  </w:tcBorders>
                </w:tcPr>
                <w:p w14:paraId="725468D0" w14:textId="77777777" w:rsidR="005C77A9" w:rsidRPr="00544428" w:rsidRDefault="005C77A9" w:rsidP="007B5141">
                  <w:pPr>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2B45F3FE" w14:textId="77777777" w:rsidR="005C77A9" w:rsidRPr="00544428" w:rsidRDefault="005C77A9" w:rsidP="007B5141">
                  <w:pPr>
                    <w:rPr>
                      <w:rFonts w:ascii="Arial" w:hAnsi="Arial" w:cs="Arial"/>
                      <w:i/>
                      <w:sz w:val="18"/>
                      <w:szCs w:val="18"/>
                    </w:rPr>
                  </w:pPr>
                </w:p>
              </w:tc>
            </w:tr>
            <w:tr w:rsidR="005C77A9" w:rsidRPr="00544428" w14:paraId="6E7F544C" w14:textId="77777777" w:rsidTr="007B5141">
              <w:tc>
                <w:tcPr>
                  <w:tcW w:w="3919" w:type="dxa"/>
                  <w:tcBorders>
                    <w:top w:val="single" w:sz="4" w:space="0" w:color="auto"/>
                    <w:left w:val="single" w:sz="4" w:space="0" w:color="auto"/>
                    <w:bottom w:val="single" w:sz="4" w:space="0" w:color="auto"/>
                    <w:right w:val="single" w:sz="4" w:space="0" w:color="auto"/>
                  </w:tcBorders>
                </w:tcPr>
                <w:p w14:paraId="72CDA32D" w14:textId="77777777" w:rsidR="005C77A9" w:rsidRPr="00544428" w:rsidRDefault="005C77A9" w:rsidP="007B5141">
                  <w:pPr>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55F9E2D1" w14:textId="77777777" w:rsidR="005C77A9" w:rsidRPr="00544428" w:rsidRDefault="005C77A9" w:rsidP="007B5141">
                  <w:pPr>
                    <w:rPr>
                      <w:rFonts w:ascii="Arial" w:hAnsi="Arial" w:cs="Arial"/>
                      <w:i/>
                      <w:sz w:val="18"/>
                      <w:szCs w:val="18"/>
                    </w:rPr>
                  </w:pPr>
                </w:p>
              </w:tc>
            </w:tr>
            <w:tr w:rsidR="005C77A9" w:rsidRPr="00544428" w14:paraId="1D8B7FC4" w14:textId="77777777" w:rsidTr="007B5141">
              <w:tc>
                <w:tcPr>
                  <w:tcW w:w="3919" w:type="dxa"/>
                  <w:tcBorders>
                    <w:top w:val="single" w:sz="4" w:space="0" w:color="auto"/>
                    <w:left w:val="single" w:sz="4" w:space="0" w:color="auto"/>
                    <w:bottom w:val="single" w:sz="4" w:space="0" w:color="auto"/>
                    <w:right w:val="single" w:sz="4" w:space="0" w:color="auto"/>
                  </w:tcBorders>
                </w:tcPr>
                <w:p w14:paraId="25D1E8CA" w14:textId="77777777" w:rsidR="005C77A9" w:rsidRPr="00544428" w:rsidRDefault="005C77A9" w:rsidP="007B5141">
                  <w:pPr>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tcPr>
                <w:p w14:paraId="00DC468F" w14:textId="77777777" w:rsidR="005C77A9" w:rsidRPr="00544428" w:rsidRDefault="005C77A9" w:rsidP="007B5141">
                  <w:pPr>
                    <w:jc w:val="center"/>
                    <w:rPr>
                      <w:rFonts w:ascii="Arial" w:hAnsi="Arial" w:cs="Arial"/>
                      <w:sz w:val="18"/>
                      <w:szCs w:val="18"/>
                    </w:rPr>
                  </w:pPr>
                </w:p>
              </w:tc>
            </w:tr>
            <w:tr w:rsidR="005C77A9" w:rsidRPr="00544428" w14:paraId="7801EBC8" w14:textId="77777777" w:rsidTr="007B5141">
              <w:tc>
                <w:tcPr>
                  <w:tcW w:w="3919" w:type="dxa"/>
                  <w:tcBorders>
                    <w:top w:val="single" w:sz="4" w:space="0" w:color="auto"/>
                    <w:left w:val="single" w:sz="4" w:space="0" w:color="auto"/>
                    <w:bottom w:val="single" w:sz="4" w:space="0" w:color="auto"/>
                    <w:right w:val="single" w:sz="4" w:space="0" w:color="auto"/>
                  </w:tcBorders>
                </w:tcPr>
                <w:p w14:paraId="0BB1554E" w14:textId="77777777" w:rsidR="005C77A9" w:rsidRPr="00544428" w:rsidRDefault="005C77A9" w:rsidP="007B5141">
                  <w:pPr>
                    <w:rPr>
                      <w:rFonts w:ascii="Arial" w:hAnsi="Arial" w:cs="Arial"/>
                      <w:b/>
                      <w:i/>
                      <w:sz w:val="18"/>
                      <w:szCs w:val="18"/>
                    </w:rPr>
                  </w:pPr>
                  <w:r w:rsidRPr="00544428">
                    <w:rPr>
                      <w:rFonts w:ascii="Arial" w:hAnsi="Arial" w:cs="Arial"/>
                      <w:b/>
                      <w:i/>
                      <w:sz w:val="18"/>
                      <w:szCs w:val="18"/>
                    </w:rPr>
                    <w:t xml:space="preserve">Σύνολο Μαθήματος </w:t>
                  </w:r>
                </w:p>
                <w:p w14:paraId="2D223ACF" w14:textId="77777777" w:rsidR="005C77A9" w:rsidRPr="00544428" w:rsidRDefault="005C77A9" w:rsidP="007B5141">
                  <w:pPr>
                    <w:rPr>
                      <w:rFonts w:ascii="Arial" w:hAnsi="Arial" w:cs="Arial"/>
                      <w:b/>
                      <w:i/>
                      <w:sz w:val="18"/>
                      <w:szCs w:val="18"/>
                    </w:rPr>
                  </w:pPr>
                  <w:r w:rsidRPr="00544428">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1536F281" w14:textId="77777777" w:rsidR="005C77A9" w:rsidRPr="00544428" w:rsidRDefault="005C77A9" w:rsidP="007B5141">
                  <w:pPr>
                    <w:jc w:val="center"/>
                    <w:rPr>
                      <w:rFonts w:ascii="Arial" w:hAnsi="Arial" w:cs="Arial"/>
                      <w:sz w:val="18"/>
                      <w:szCs w:val="18"/>
                    </w:rPr>
                  </w:pPr>
                  <w:r w:rsidRPr="00544428">
                    <w:rPr>
                      <w:rFonts w:ascii="Arial" w:hAnsi="Arial" w:cs="Arial"/>
                      <w:sz w:val="18"/>
                      <w:szCs w:val="18"/>
                    </w:rPr>
                    <w:t>125</w:t>
                  </w:r>
                </w:p>
              </w:tc>
            </w:tr>
          </w:tbl>
          <w:p w14:paraId="7CBF4097" w14:textId="77777777" w:rsidR="005C77A9" w:rsidRPr="00544428" w:rsidRDefault="005C77A9" w:rsidP="007B5141">
            <w:pPr>
              <w:rPr>
                <w:rFonts w:ascii="Arial" w:hAnsi="Arial" w:cs="Arial"/>
                <w:sz w:val="18"/>
                <w:szCs w:val="18"/>
              </w:rPr>
            </w:pPr>
          </w:p>
        </w:tc>
      </w:tr>
      <w:tr w:rsidR="005C77A9" w:rsidRPr="00544428" w14:paraId="22FE3140" w14:textId="77777777" w:rsidTr="007B5141">
        <w:tc>
          <w:tcPr>
            <w:tcW w:w="3306" w:type="dxa"/>
          </w:tcPr>
          <w:p w14:paraId="24AED571" w14:textId="77777777" w:rsidR="005C77A9" w:rsidRPr="00544428" w:rsidRDefault="005C77A9" w:rsidP="007B5141">
            <w:pPr>
              <w:jc w:val="right"/>
              <w:rPr>
                <w:rFonts w:ascii="Arial" w:hAnsi="Arial" w:cs="Arial"/>
                <w:b/>
                <w:sz w:val="18"/>
                <w:szCs w:val="18"/>
              </w:rPr>
            </w:pPr>
            <w:r w:rsidRPr="00544428">
              <w:rPr>
                <w:rFonts w:ascii="Arial" w:hAnsi="Arial" w:cs="Arial"/>
                <w:b/>
                <w:sz w:val="18"/>
                <w:szCs w:val="18"/>
              </w:rPr>
              <w:t xml:space="preserve">ΑΞΙΟΛΟΓΗΣΗ ΦΟΙΤΗΤΩΝ </w:t>
            </w:r>
          </w:p>
          <w:p w14:paraId="623F0AA5" w14:textId="77777777" w:rsidR="005C77A9" w:rsidRPr="00544428" w:rsidRDefault="005C77A9" w:rsidP="007B5141">
            <w:pPr>
              <w:jc w:val="both"/>
              <w:rPr>
                <w:rFonts w:ascii="Arial" w:hAnsi="Arial" w:cs="Arial"/>
                <w:i/>
                <w:sz w:val="18"/>
                <w:szCs w:val="18"/>
              </w:rPr>
            </w:pPr>
          </w:p>
        </w:tc>
        <w:tc>
          <w:tcPr>
            <w:tcW w:w="5166" w:type="dxa"/>
          </w:tcPr>
          <w:p w14:paraId="2788376E" w14:textId="77777777" w:rsidR="005C77A9" w:rsidRPr="00544428" w:rsidRDefault="005C77A9" w:rsidP="007B5141">
            <w:pPr>
              <w:rPr>
                <w:rFonts w:ascii="Arial" w:hAnsi="Arial" w:cs="Arial"/>
                <w:sz w:val="18"/>
                <w:szCs w:val="18"/>
              </w:rPr>
            </w:pPr>
            <w:r w:rsidRPr="00544428">
              <w:rPr>
                <w:rFonts w:ascii="Arial" w:hAnsi="Arial" w:cs="Arial"/>
                <w:sz w:val="18"/>
                <w:szCs w:val="18"/>
              </w:rPr>
              <w:t>Υποχρεωτικές προφορικές παρουσιάσεις μικρών εργασιών/ασκήσεων φοιτητών μέσα στην τάξη και ανάρτησή τους στο eclass (50%)</w:t>
            </w:r>
          </w:p>
          <w:p w14:paraId="2FC3487C" w14:textId="77777777" w:rsidR="005C77A9" w:rsidRPr="00544428" w:rsidRDefault="005C77A9" w:rsidP="007B5141">
            <w:pPr>
              <w:rPr>
                <w:rFonts w:ascii="Arial" w:hAnsi="Arial" w:cs="Arial"/>
                <w:sz w:val="18"/>
                <w:szCs w:val="18"/>
              </w:rPr>
            </w:pPr>
            <w:r w:rsidRPr="00544428">
              <w:rPr>
                <w:rFonts w:ascii="Arial" w:hAnsi="Arial" w:cs="Arial"/>
                <w:sz w:val="18"/>
                <w:szCs w:val="18"/>
              </w:rPr>
              <w:t>Τελική γραπτή εξέταση (50%)</w:t>
            </w:r>
          </w:p>
          <w:p w14:paraId="71C0887F" w14:textId="77777777" w:rsidR="005C77A9" w:rsidRPr="00544428" w:rsidRDefault="005C77A9" w:rsidP="007B5141">
            <w:pPr>
              <w:rPr>
                <w:rFonts w:ascii="Arial" w:hAnsi="Arial" w:cs="Arial"/>
                <w:sz w:val="18"/>
                <w:szCs w:val="18"/>
              </w:rPr>
            </w:pPr>
          </w:p>
          <w:p w14:paraId="02416CF9" w14:textId="77777777" w:rsidR="005C77A9" w:rsidRPr="00544428" w:rsidRDefault="005C77A9" w:rsidP="007B5141">
            <w:pPr>
              <w:rPr>
                <w:rFonts w:ascii="Arial" w:hAnsi="Arial" w:cs="Arial"/>
                <w:sz w:val="18"/>
                <w:szCs w:val="18"/>
              </w:rPr>
            </w:pPr>
            <w:r w:rsidRPr="00544428">
              <w:rPr>
                <w:rFonts w:ascii="Arial" w:hAnsi="Arial" w:cs="Arial"/>
                <w:sz w:val="18"/>
                <w:szCs w:val="18"/>
              </w:rPr>
              <w:t>Η εξέταση γίνεται στην ελληνική γλώσσα. Σε περίπτωση φοιτητών Erasmus η εξέταση γίνεται με τη σύνθεση μιας γραπτής εργασίας στην αγγλική ή γαλλική γλώσσα.</w:t>
            </w:r>
          </w:p>
        </w:tc>
      </w:tr>
    </w:tbl>
    <w:p w14:paraId="0CB41EDA" w14:textId="77777777" w:rsidR="005C77A9" w:rsidRPr="00544428" w:rsidRDefault="005C77A9" w:rsidP="000B45AC">
      <w:pPr>
        <w:widowControl w:val="0"/>
        <w:numPr>
          <w:ilvl w:val="0"/>
          <w:numId w:val="172"/>
        </w:numPr>
        <w:autoSpaceDE w:val="0"/>
        <w:autoSpaceDN w:val="0"/>
        <w:adjustRightInd w:val="0"/>
        <w:spacing w:before="240"/>
        <w:ind w:left="357" w:hanging="357"/>
        <w:rPr>
          <w:rFonts w:ascii="Arial" w:hAnsi="Arial" w:cs="Arial"/>
          <w:b/>
          <w:sz w:val="18"/>
          <w:szCs w:val="18"/>
        </w:rPr>
      </w:pPr>
      <w:r w:rsidRPr="00544428">
        <w:rPr>
          <w:rFonts w:ascii="Arial" w:hAnsi="Arial" w:cs="Arial"/>
          <w:b/>
          <w:sz w:val="18"/>
          <w:szCs w:val="18"/>
        </w:rPr>
        <w:t>ΣΥΝΙΣΤΩΜΕΝΗ ΒΙΒΛΙΟΓΡΑΦΙΑ</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5C77A9" w:rsidRPr="00544428" w14:paraId="71496CDC" w14:textId="77777777" w:rsidTr="007B5141">
        <w:tc>
          <w:tcPr>
            <w:tcW w:w="8755" w:type="dxa"/>
          </w:tcPr>
          <w:p w14:paraId="751036F5"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Αρετή Βασιλείου, Κωνσταντίνος Κυριακός, Λίνα Ρόζη (επιστ. επιμ.), </w:t>
            </w:r>
            <w:r w:rsidRPr="00544428">
              <w:rPr>
                <w:rFonts w:ascii="Arial" w:hAnsi="Arial" w:cs="Arial"/>
                <w:i/>
                <w:sz w:val="18"/>
                <w:szCs w:val="18"/>
              </w:rPr>
              <w:t>Ο θεατρικός κόσμος του Κάρολου Κουν</w:t>
            </w:r>
            <w:r w:rsidRPr="00544428">
              <w:rPr>
                <w:rFonts w:ascii="Arial" w:hAnsi="Arial" w:cs="Arial"/>
                <w:sz w:val="18"/>
                <w:szCs w:val="18"/>
              </w:rPr>
              <w:t xml:space="preserve">, Αμολγός, Αθήνα, 2021. </w:t>
            </w:r>
          </w:p>
          <w:p w14:paraId="0A1943D4"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Κάρολος Κουν, </w:t>
            </w:r>
            <w:r w:rsidRPr="00544428">
              <w:rPr>
                <w:rFonts w:ascii="Arial" w:hAnsi="Arial" w:cs="Arial"/>
                <w:i/>
                <w:sz w:val="18"/>
                <w:szCs w:val="18"/>
              </w:rPr>
              <w:t>Η κοινωνική Θέση και η Αισθητική Γραμμή του Θεάτρου Τέχνης</w:t>
            </w:r>
            <w:r w:rsidRPr="00544428">
              <w:rPr>
                <w:rFonts w:ascii="Arial" w:hAnsi="Arial" w:cs="Arial"/>
                <w:sz w:val="18"/>
                <w:szCs w:val="18"/>
              </w:rPr>
              <w:t xml:space="preserve">,  Έκδοση των Φίλων του Θεάτρου Τέχνης – Γλάρος, Αθήνα, 1943. </w:t>
            </w:r>
          </w:p>
          <w:p w14:paraId="064BC202"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Κάρολος</w:t>
            </w:r>
            <w:r w:rsidRPr="00544428">
              <w:rPr>
                <w:rFonts w:ascii="Arial" w:hAnsi="Arial" w:cs="Arial"/>
                <w:bCs/>
                <w:sz w:val="18"/>
                <w:szCs w:val="18"/>
              </w:rPr>
              <w:t xml:space="preserve"> Κουν</w:t>
            </w:r>
            <w:r w:rsidRPr="00544428">
              <w:rPr>
                <w:rFonts w:ascii="Arial" w:hAnsi="Arial" w:cs="Arial"/>
                <w:sz w:val="18"/>
                <w:szCs w:val="18"/>
              </w:rPr>
              <w:t xml:space="preserve">, </w:t>
            </w:r>
            <w:r w:rsidRPr="00544428">
              <w:rPr>
                <w:rFonts w:ascii="Arial" w:hAnsi="Arial" w:cs="Arial"/>
                <w:i/>
                <w:sz w:val="18"/>
                <w:szCs w:val="18"/>
              </w:rPr>
              <w:t>Για το Θέατρο (Κείμενα και συνεντεύξεις)</w:t>
            </w:r>
            <w:r w:rsidRPr="00544428">
              <w:rPr>
                <w:rFonts w:ascii="Arial" w:hAnsi="Arial" w:cs="Arial"/>
                <w:sz w:val="18"/>
                <w:szCs w:val="18"/>
              </w:rPr>
              <w:t xml:space="preserve">, επιμ. Γ. Κοτανίδης, πρόλογος Μ. Πλωρίτης, Ιθάκη, Αθήνα, 1981. </w:t>
            </w:r>
          </w:p>
          <w:p w14:paraId="235E7DBA"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Κάρολος Κουν, </w:t>
            </w:r>
            <w:r w:rsidRPr="00544428">
              <w:rPr>
                <w:rFonts w:ascii="Arial" w:hAnsi="Arial" w:cs="Arial"/>
                <w:i/>
                <w:sz w:val="18"/>
                <w:szCs w:val="18"/>
              </w:rPr>
              <w:t>Κάνουμε Θέατρο για την ψυχή μας</w:t>
            </w:r>
            <w:r w:rsidRPr="00544428">
              <w:rPr>
                <w:rFonts w:ascii="Arial" w:hAnsi="Arial" w:cs="Arial"/>
                <w:sz w:val="18"/>
                <w:szCs w:val="18"/>
              </w:rPr>
              <w:t xml:space="preserve">, επιμ. Θ. Θ. Νιάρχος, πρόλογος Θ. Καστανιώτης, Καστανιώτης, Αθήνα, 1987. </w:t>
            </w:r>
          </w:p>
          <w:p w14:paraId="7B0A087B"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Γιώργος Κ. Πηλιχός, </w:t>
            </w:r>
            <w:r w:rsidRPr="00544428">
              <w:rPr>
                <w:rFonts w:ascii="Arial" w:hAnsi="Arial" w:cs="Arial"/>
                <w:i/>
                <w:iCs/>
                <w:sz w:val="18"/>
                <w:szCs w:val="18"/>
              </w:rPr>
              <w:t>Κάρολος Κουν (Συνομιλίες),</w:t>
            </w:r>
            <w:r w:rsidRPr="00544428">
              <w:rPr>
                <w:rFonts w:ascii="Arial" w:hAnsi="Arial" w:cs="Arial"/>
                <w:sz w:val="18"/>
                <w:szCs w:val="18"/>
              </w:rPr>
              <w:t xml:space="preserve"> Κάκτος, Αθήνα, 1987. </w:t>
            </w:r>
          </w:p>
          <w:p w14:paraId="4AF45490"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i/>
                <w:sz w:val="18"/>
                <w:szCs w:val="18"/>
              </w:rPr>
              <w:t>…σε μορφές, σε ήχους, σε σχήματα. Κάρολος Κουν</w:t>
            </w:r>
            <w:r w:rsidRPr="00544428">
              <w:rPr>
                <w:rFonts w:ascii="Arial" w:hAnsi="Arial" w:cs="Arial"/>
                <w:sz w:val="18"/>
                <w:szCs w:val="18"/>
              </w:rPr>
              <w:t xml:space="preserve">, επιμ. Διονύσης Φωτόπουλος, Έκδοση Θεάτρου Τέχνης, Αθήνα,  1988. </w:t>
            </w:r>
          </w:p>
          <w:p w14:paraId="1A5CF826"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Μαρία Κυνηγού-Φλάμπουρα, </w:t>
            </w:r>
            <w:r w:rsidRPr="00544428">
              <w:rPr>
                <w:rFonts w:ascii="Arial" w:hAnsi="Arial" w:cs="Arial"/>
                <w:i/>
                <w:iCs/>
                <w:sz w:val="18"/>
                <w:szCs w:val="18"/>
              </w:rPr>
              <w:t>Φίλε μου Κάρολε</w:t>
            </w:r>
            <w:r w:rsidRPr="00544428">
              <w:rPr>
                <w:rFonts w:ascii="Arial" w:hAnsi="Arial" w:cs="Arial"/>
                <w:sz w:val="18"/>
                <w:szCs w:val="18"/>
              </w:rPr>
              <w:t xml:space="preserve">, Ερμής, Αθήνα, 1991. </w:t>
            </w:r>
          </w:p>
          <w:p w14:paraId="7BA8897E"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Γιάννης Μόρτζος, </w:t>
            </w:r>
            <w:r w:rsidRPr="00544428">
              <w:rPr>
                <w:rFonts w:ascii="Arial" w:hAnsi="Arial" w:cs="Arial"/>
                <w:i/>
                <w:iCs/>
                <w:sz w:val="18"/>
                <w:szCs w:val="18"/>
              </w:rPr>
              <w:t>21 χρόνια με τον Κάρολο Κουν</w:t>
            </w:r>
            <w:r w:rsidRPr="00544428">
              <w:rPr>
                <w:rFonts w:ascii="Arial" w:hAnsi="Arial" w:cs="Arial"/>
                <w:sz w:val="18"/>
                <w:szCs w:val="18"/>
              </w:rPr>
              <w:t xml:space="preserve">, Όπτιμα, Αθήνα, 1992. </w:t>
            </w:r>
          </w:p>
          <w:p w14:paraId="0BAF8FC0"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Αλέξης Σολομός, </w:t>
            </w:r>
            <w:r w:rsidRPr="00544428">
              <w:rPr>
                <w:rFonts w:ascii="Arial" w:hAnsi="Arial" w:cs="Arial"/>
                <w:i/>
                <w:sz w:val="18"/>
                <w:szCs w:val="18"/>
              </w:rPr>
              <w:t>Βίος και παίγνιον, Σκηνή – Προσκήνιο – Παρασκήνια</w:t>
            </w:r>
            <w:r w:rsidRPr="00544428">
              <w:rPr>
                <w:rFonts w:ascii="Arial" w:hAnsi="Arial" w:cs="Arial"/>
                <w:sz w:val="18"/>
                <w:szCs w:val="18"/>
              </w:rPr>
              <w:t xml:space="preserve">, Δωδώνη, Αθήνα, 1980. </w:t>
            </w:r>
          </w:p>
          <w:p w14:paraId="692A7EA8"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Βίκτωρ Θ. Μελάς, </w:t>
            </w:r>
            <w:r w:rsidRPr="00544428">
              <w:rPr>
                <w:rFonts w:ascii="Arial" w:hAnsi="Arial" w:cs="Arial"/>
                <w:i/>
                <w:iCs/>
                <w:sz w:val="18"/>
                <w:szCs w:val="18"/>
              </w:rPr>
              <w:t>Κάρολος Κουν. Σκόρπιες αναμνήσεις από τη ζωή του</w:t>
            </w:r>
            <w:r w:rsidRPr="00544428">
              <w:rPr>
                <w:rFonts w:ascii="Arial" w:hAnsi="Arial" w:cs="Arial"/>
                <w:sz w:val="18"/>
                <w:szCs w:val="18"/>
              </w:rPr>
              <w:t xml:space="preserve">, ΜΙΕΤ, Αθήνα, 2011. </w:t>
            </w:r>
          </w:p>
          <w:p w14:paraId="1E49DEEE"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Πλάτων Μαυρομούστακος (επιστ. επιμ.), </w:t>
            </w:r>
            <w:r w:rsidRPr="00544428">
              <w:rPr>
                <w:rFonts w:ascii="Arial" w:hAnsi="Arial" w:cs="Arial"/>
                <w:i/>
                <w:sz w:val="18"/>
                <w:szCs w:val="18"/>
              </w:rPr>
              <w:t>Κάρολος Κουν. Οι παραστάσεις</w:t>
            </w:r>
            <w:r w:rsidRPr="00544428">
              <w:rPr>
                <w:rFonts w:ascii="Arial" w:hAnsi="Arial" w:cs="Arial"/>
                <w:sz w:val="18"/>
                <w:szCs w:val="18"/>
              </w:rPr>
              <w:t xml:space="preserve">, Έκδοση Μουσείου Μπενάκη, Αθήνα, 2008. </w:t>
            </w:r>
          </w:p>
          <w:p w14:paraId="12FA1985"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Πλάτων Μαυρομούστακος, </w:t>
            </w:r>
            <w:r w:rsidRPr="00544428">
              <w:rPr>
                <w:rFonts w:ascii="Arial" w:hAnsi="Arial" w:cs="Arial"/>
                <w:i/>
                <w:sz w:val="18"/>
                <w:szCs w:val="18"/>
              </w:rPr>
              <w:t>Το θέατρο στην Ελλάδα 1940-2000. Μια επισκόπηση</w:t>
            </w:r>
            <w:r w:rsidRPr="00544428">
              <w:rPr>
                <w:rFonts w:ascii="Arial" w:hAnsi="Arial" w:cs="Arial"/>
                <w:sz w:val="18"/>
                <w:szCs w:val="18"/>
              </w:rPr>
              <w:t xml:space="preserve">, Καστανιώτης, Αθήνα, 2005. </w:t>
            </w:r>
          </w:p>
          <w:p w14:paraId="1FB1BA9E"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Δηώ Καγγελάρη (επιστ. επιμ</w:t>
            </w:r>
            <w:r w:rsidRPr="00544428">
              <w:rPr>
                <w:rFonts w:ascii="Arial" w:hAnsi="Arial" w:cs="Arial"/>
                <w:i/>
                <w:sz w:val="18"/>
                <w:szCs w:val="18"/>
              </w:rPr>
              <w:t>.), Κάρολος Κουν και Θέατρο Τέχνης</w:t>
            </w:r>
            <w:r w:rsidRPr="00544428">
              <w:rPr>
                <w:rFonts w:ascii="Arial" w:hAnsi="Arial" w:cs="Arial"/>
                <w:sz w:val="18"/>
                <w:szCs w:val="18"/>
              </w:rPr>
              <w:t>, Μορφωτικό Ίδρυμα Εθνικής Τραπέζης, 2010.</w:t>
            </w:r>
          </w:p>
          <w:p w14:paraId="0050F4D4"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Μάικλ Μαγιάρ, </w:t>
            </w:r>
            <w:r w:rsidRPr="00544428">
              <w:rPr>
                <w:rFonts w:ascii="Arial" w:hAnsi="Arial" w:cs="Arial"/>
                <w:i/>
                <w:sz w:val="18"/>
                <w:szCs w:val="18"/>
              </w:rPr>
              <w:t>Ο Κάρολος Κουν και το Θέατρο Τέχνης</w:t>
            </w:r>
            <w:r w:rsidRPr="00544428">
              <w:rPr>
                <w:rFonts w:ascii="Arial" w:hAnsi="Arial" w:cs="Arial"/>
                <w:sz w:val="18"/>
                <w:szCs w:val="18"/>
              </w:rPr>
              <w:t>, Ελληνικό Λογοτεχνικό και Ιστορικό Αρχείο, Αθήνα, 2004.</w:t>
            </w:r>
          </w:p>
          <w:p w14:paraId="3CCD09AF"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Λεύκωμα </w:t>
            </w:r>
            <w:r w:rsidRPr="00544428">
              <w:rPr>
                <w:rFonts w:ascii="Arial" w:hAnsi="Arial" w:cs="Arial"/>
                <w:i/>
                <w:sz w:val="18"/>
                <w:szCs w:val="18"/>
              </w:rPr>
              <w:t>Κάρολος Κουν. 25 χρόνια θέατρο</w:t>
            </w:r>
            <w:r w:rsidRPr="00544428">
              <w:rPr>
                <w:rFonts w:ascii="Arial" w:hAnsi="Arial" w:cs="Arial"/>
                <w:sz w:val="18"/>
                <w:szCs w:val="18"/>
              </w:rPr>
              <w:t>, επιμ. Μ. Πλωρίτης, Έκδοση Θεάτρου Τέχνης, Αθήνα, 1959.</w:t>
            </w:r>
          </w:p>
          <w:p w14:paraId="20F95FE9"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Λεύκωμα </w:t>
            </w:r>
            <w:r w:rsidRPr="00544428">
              <w:rPr>
                <w:rFonts w:ascii="Arial" w:hAnsi="Arial" w:cs="Arial"/>
                <w:i/>
                <w:sz w:val="18"/>
                <w:szCs w:val="18"/>
              </w:rPr>
              <w:t>Θέατρο Τέχνης 1942-1972</w:t>
            </w:r>
            <w:r w:rsidRPr="00544428">
              <w:rPr>
                <w:rFonts w:ascii="Arial" w:hAnsi="Arial" w:cs="Arial"/>
                <w:sz w:val="18"/>
                <w:szCs w:val="18"/>
              </w:rPr>
              <w:t>, Έκδοση Θεάτρου Τέχνης, Αθήνα, 1972.</w:t>
            </w:r>
          </w:p>
          <w:p w14:paraId="19E12DA3"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Λεύκωμα </w:t>
            </w:r>
            <w:r w:rsidRPr="00544428">
              <w:rPr>
                <w:rFonts w:ascii="Arial" w:hAnsi="Arial" w:cs="Arial"/>
                <w:i/>
                <w:sz w:val="18"/>
                <w:szCs w:val="18"/>
              </w:rPr>
              <w:t>Κάρολος Κουν,</w:t>
            </w:r>
            <w:r w:rsidRPr="00544428">
              <w:rPr>
                <w:rFonts w:ascii="Arial" w:hAnsi="Arial" w:cs="Arial"/>
                <w:iCs/>
                <w:sz w:val="18"/>
                <w:szCs w:val="18"/>
              </w:rPr>
              <w:t xml:space="preserve"> επιμ. </w:t>
            </w:r>
            <w:r w:rsidRPr="00544428">
              <w:rPr>
                <w:rFonts w:ascii="Arial" w:hAnsi="Arial" w:cs="Arial"/>
                <w:sz w:val="18"/>
                <w:szCs w:val="18"/>
              </w:rPr>
              <w:t xml:space="preserve">Γιώργος Τζεδάκις, σειρά “Λέσχη Αθανάτων”, Εκδόσεις </w:t>
            </w:r>
            <w:r w:rsidRPr="00544428">
              <w:rPr>
                <w:rFonts w:ascii="Arial" w:hAnsi="Arial" w:cs="Arial"/>
                <w:i/>
                <w:sz w:val="18"/>
                <w:szCs w:val="18"/>
              </w:rPr>
              <w:t>Ελευθεροτυπία</w:t>
            </w:r>
            <w:r w:rsidRPr="00544428">
              <w:rPr>
                <w:rFonts w:ascii="Arial" w:hAnsi="Arial" w:cs="Arial"/>
                <w:sz w:val="18"/>
                <w:szCs w:val="18"/>
              </w:rPr>
              <w:t xml:space="preserve">, Αθήνα, 2010. </w:t>
            </w:r>
          </w:p>
          <w:p w14:paraId="6EA07E55"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lastRenderedPageBreak/>
              <w:t xml:space="preserve"> Δημήτρης Σπάθης, «Κάρολος Κουν. Η πορεία προς το Θέατρο Τέχνης», </w:t>
            </w:r>
            <w:r w:rsidRPr="00544428">
              <w:rPr>
                <w:rFonts w:ascii="Arial" w:hAnsi="Arial" w:cs="Arial"/>
                <w:i/>
                <w:iCs/>
                <w:sz w:val="18"/>
                <w:szCs w:val="18"/>
              </w:rPr>
              <w:t>Ιστορικά</w:t>
            </w:r>
            <w:r w:rsidRPr="00544428">
              <w:rPr>
                <w:rFonts w:ascii="Arial" w:hAnsi="Arial" w:cs="Arial"/>
                <w:sz w:val="18"/>
                <w:szCs w:val="18"/>
              </w:rPr>
              <w:t xml:space="preserve"> 39 (Δεκέμβριος 2003), σ. 451-478 [=Δημήτρης Σπάθης, </w:t>
            </w:r>
            <w:r w:rsidRPr="00544428">
              <w:rPr>
                <w:rFonts w:ascii="Arial" w:hAnsi="Arial" w:cs="Arial"/>
                <w:i/>
                <w:sz w:val="18"/>
                <w:szCs w:val="18"/>
              </w:rPr>
              <w:t xml:space="preserve">Από τον Χορτάτση στον Κουν. Μελέτες για το νεοελληνικό θέατρο, </w:t>
            </w:r>
            <w:r w:rsidRPr="00544428">
              <w:rPr>
                <w:rFonts w:ascii="Arial" w:hAnsi="Arial" w:cs="Arial"/>
                <w:sz w:val="18"/>
                <w:szCs w:val="18"/>
              </w:rPr>
              <w:t xml:space="preserve">επιμ. Νικηφόρος Παπανδρέου, Μορφωτικό Ίδρυμα Εθνικής Τραπέζης, Αθήνα, 2015, σ. 756-788]. </w:t>
            </w:r>
          </w:p>
          <w:p w14:paraId="1E1B84F5"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Αντώνης Γλυτζουρής, </w:t>
            </w:r>
            <w:r w:rsidRPr="00544428">
              <w:rPr>
                <w:rFonts w:ascii="Arial" w:hAnsi="Arial" w:cs="Arial"/>
                <w:i/>
                <w:sz w:val="18"/>
                <w:szCs w:val="18"/>
              </w:rPr>
              <w:t>Η σκηνοθετική τέχνη στην Ελλάδα. Η ανάδυση και η εδραίωση της τέχνης του σκηνοθέτη στο νεοελληνικό θέατρο</w:t>
            </w:r>
            <w:r w:rsidRPr="00544428">
              <w:rPr>
                <w:rFonts w:ascii="Arial" w:hAnsi="Arial" w:cs="Arial"/>
                <w:sz w:val="18"/>
                <w:szCs w:val="18"/>
              </w:rPr>
              <w:t xml:space="preserve">, Πανεπιστημιακές Εκδόσεις Κρήτης, Ηράκλειο, 2014. </w:t>
            </w:r>
          </w:p>
          <w:p w14:paraId="20C86B12"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iCs/>
                <w:sz w:val="18"/>
                <w:szCs w:val="18"/>
              </w:rPr>
              <w:t xml:space="preserve"> Αντ. Γλυτζουρής (επιμ.),</w:t>
            </w:r>
            <w:r w:rsidRPr="00544428">
              <w:rPr>
                <w:rFonts w:ascii="Arial" w:hAnsi="Arial" w:cs="Arial"/>
                <w:i/>
                <w:iCs/>
                <w:sz w:val="18"/>
                <w:szCs w:val="18"/>
              </w:rPr>
              <w:t xml:space="preserve"> «</w:t>
            </w:r>
            <w:r w:rsidRPr="00544428">
              <w:rPr>
                <w:rFonts w:ascii="Arial" w:hAnsi="Arial" w:cs="Arial"/>
                <w:sz w:val="18"/>
                <w:szCs w:val="18"/>
              </w:rPr>
              <w:t>“O καθένας γύρω από αυτό που αγαπά και πιστεύει”. Πρώιμα κείμενα του Κάρολου Κουν γύρω από την τέχνη του θεάτρου (1943-1946)»</w:t>
            </w:r>
            <w:r w:rsidRPr="00544428">
              <w:rPr>
                <w:rFonts w:ascii="Arial" w:hAnsi="Arial" w:cs="Arial"/>
                <w:i/>
                <w:iCs/>
                <w:sz w:val="18"/>
                <w:szCs w:val="18"/>
              </w:rPr>
              <w:t>, Σκηνή</w:t>
            </w:r>
            <w:r w:rsidRPr="00544428">
              <w:rPr>
                <w:rFonts w:ascii="Arial" w:hAnsi="Arial" w:cs="Arial"/>
                <w:iCs/>
                <w:sz w:val="18"/>
                <w:szCs w:val="18"/>
              </w:rPr>
              <w:t xml:space="preserve"> (</w:t>
            </w:r>
            <w:r w:rsidRPr="00544428">
              <w:rPr>
                <w:rFonts w:ascii="Arial" w:hAnsi="Arial" w:cs="Arial"/>
                <w:sz w:val="18"/>
                <w:szCs w:val="18"/>
              </w:rPr>
              <w:t>περιοδικό του Τμήματος Θεάτρου του Αριστοτελείου Πανεπιστημίου Θεσσαλονίκης)</w:t>
            </w:r>
            <w:r w:rsidRPr="00544428">
              <w:rPr>
                <w:rFonts w:ascii="Arial" w:hAnsi="Arial" w:cs="Arial"/>
                <w:iCs/>
                <w:sz w:val="18"/>
                <w:szCs w:val="18"/>
              </w:rPr>
              <w:t xml:space="preserve"> 8 (2016)</w:t>
            </w:r>
            <w:r w:rsidRPr="00544428">
              <w:rPr>
                <w:rFonts w:ascii="Arial" w:hAnsi="Arial" w:cs="Arial"/>
                <w:sz w:val="18"/>
                <w:szCs w:val="18"/>
              </w:rPr>
              <w:t xml:space="preserve">, σ. 57-74 </w:t>
            </w:r>
            <w:hyperlink r:id="rId84" w:history="1">
              <w:r w:rsidRPr="00544428">
                <w:rPr>
                  <w:rStyle w:val="-"/>
                  <w:rFonts w:ascii="Arial" w:hAnsi="Arial" w:cs="Arial"/>
                  <w:sz w:val="18"/>
                  <w:szCs w:val="18"/>
                </w:rPr>
                <w:t>http://ejournals.lib.auth.gr/skene/article/view/5646/5542</w:t>
              </w:r>
            </w:hyperlink>
            <w:r w:rsidRPr="00544428">
              <w:rPr>
                <w:rFonts w:ascii="Arial" w:hAnsi="Arial" w:cs="Arial"/>
                <w:sz w:val="18"/>
                <w:szCs w:val="18"/>
              </w:rPr>
              <w:t xml:space="preserve"> </w:t>
            </w:r>
          </w:p>
          <w:p w14:paraId="43C050A1"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Κωνσταντίνος Κυριακός, «Ο νεαρός σκηνοθέτης κύριος Κάρολος Κουν (1939-1942)»,</w:t>
            </w:r>
            <w:r w:rsidRPr="00544428">
              <w:rPr>
                <w:rFonts w:ascii="Arial" w:hAnsi="Arial" w:cs="Arial"/>
                <w:i/>
                <w:iCs/>
                <w:sz w:val="18"/>
                <w:szCs w:val="18"/>
              </w:rPr>
              <w:t xml:space="preserve"> Σκηνή </w:t>
            </w:r>
            <w:r w:rsidRPr="00544428">
              <w:rPr>
                <w:rFonts w:ascii="Arial" w:hAnsi="Arial" w:cs="Arial"/>
                <w:iCs/>
                <w:sz w:val="18"/>
                <w:szCs w:val="18"/>
              </w:rPr>
              <w:t>(</w:t>
            </w:r>
            <w:r w:rsidRPr="00544428">
              <w:rPr>
                <w:rFonts w:ascii="Arial" w:hAnsi="Arial" w:cs="Arial"/>
                <w:sz w:val="18"/>
                <w:szCs w:val="18"/>
              </w:rPr>
              <w:t xml:space="preserve">περιοδικό του Τμήματος Θεάτρου του Αριστοτελείου Πανεπιστημίου Θεσσαλονίκης) 4 (2012), σ. 16-56  </w:t>
            </w:r>
            <w:hyperlink r:id="rId85" w:history="1">
              <w:r w:rsidRPr="00544428">
                <w:rPr>
                  <w:rStyle w:val="-"/>
                  <w:rFonts w:ascii="Arial" w:hAnsi="Arial" w:cs="Arial"/>
                  <w:sz w:val="18"/>
                  <w:szCs w:val="18"/>
                </w:rPr>
                <w:t>http://ejournals.lib.auth.gr/skene/article/view/3032/2952</w:t>
              </w:r>
            </w:hyperlink>
            <w:r w:rsidRPr="00544428">
              <w:rPr>
                <w:rFonts w:ascii="Arial" w:hAnsi="Arial" w:cs="Arial"/>
                <w:sz w:val="18"/>
                <w:szCs w:val="18"/>
              </w:rPr>
              <w:t xml:space="preserve"> </w:t>
            </w:r>
          </w:p>
          <w:p w14:paraId="43E20814"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«Η αναβίωση του κρητο-επτανησιακού θεάτρου στον Μεσοπόλεμο», στο Ιωσήφ Βιβιλάκης (επιμ.), Πρακτικά Α΄ Πανελλήνιου Θεατρολογικού Συνεδρίου </w:t>
            </w:r>
            <w:r w:rsidRPr="00544428">
              <w:rPr>
                <w:rFonts w:ascii="Arial" w:hAnsi="Arial" w:cs="Arial"/>
                <w:i/>
                <w:sz w:val="18"/>
                <w:szCs w:val="18"/>
              </w:rPr>
              <w:t>Το Ελληνικό Θέατρο από τον 17</w:t>
            </w:r>
            <w:r w:rsidRPr="00544428">
              <w:rPr>
                <w:rFonts w:ascii="Arial" w:hAnsi="Arial" w:cs="Arial"/>
                <w:i/>
                <w:sz w:val="18"/>
                <w:szCs w:val="18"/>
                <w:vertAlign w:val="superscript"/>
              </w:rPr>
              <w:t>ο</w:t>
            </w:r>
            <w:r w:rsidRPr="00544428">
              <w:rPr>
                <w:rFonts w:ascii="Arial" w:hAnsi="Arial" w:cs="Arial"/>
                <w:i/>
                <w:sz w:val="18"/>
                <w:szCs w:val="18"/>
              </w:rPr>
              <w:t xml:space="preserve"> στον 20ό αιώνα</w:t>
            </w:r>
            <w:r w:rsidRPr="00544428">
              <w:rPr>
                <w:rFonts w:ascii="Arial" w:hAnsi="Arial" w:cs="Arial"/>
                <w:sz w:val="18"/>
                <w:szCs w:val="18"/>
              </w:rPr>
              <w:t xml:space="preserve"> (17-20 Δεκ. 1998), Τμήμα Θεατρικών Σπουδών Εθνικού &amp; Καποδιστριακού Πανεπιστημίου Αθηνών – Εκδόσεις Ergo, Αθήνα, 2002, σ. 275-288 [=Αρετή Βασιλείου, </w:t>
            </w:r>
            <w:r w:rsidRPr="00544428">
              <w:rPr>
                <w:rFonts w:ascii="Arial" w:hAnsi="Arial" w:cs="Arial"/>
                <w:i/>
                <w:sz w:val="18"/>
                <w:szCs w:val="18"/>
              </w:rPr>
              <w:t>“Επί ξυρού ακμής”. Ιστορικά Νεοελληνικού Θεάτρου</w:t>
            </w:r>
            <w:r w:rsidRPr="00544428">
              <w:rPr>
                <w:rFonts w:ascii="Arial" w:hAnsi="Arial" w:cs="Arial"/>
                <w:sz w:val="18"/>
                <w:szCs w:val="18"/>
              </w:rPr>
              <w:t xml:space="preserve">, Παπαζήση, Αθήνα, 2005, σ. 15-46]. </w:t>
            </w:r>
          </w:p>
          <w:p w14:paraId="515CCE11"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Μαρία Μαυρογένη, «Ο Κάρολος Κουν και το Θέατρο Τέχνης μέσα από την τηλεοπτική και κινηματογραφική εικόνα: μια μυθική πραγματικότητα», στο Αρετή Βασιλείου, Κωνσταντίνα Γεωργιάδη, Ανδρέας Δημητριάδης, Κωνσταντίνα Ριτσάτου (επιστ. επιμ.), Πρακτικά επιστημονικού Συνεδρίου προς τιμήν του Θόδωρου Χατζηπανταζή </w:t>
            </w:r>
            <w:r w:rsidRPr="00544428">
              <w:rPr>
                <w:rFonts w:ascii="Arial" w:hAnsi="Arial" w:cs="Arial"/>
                <w:i/>
                <w:sz w:val="18"/>
                <w:szCs w:val="18"/>
              </w:rPr>
              <w:t>Ιστορία και Ιστοριογραφία του Νεοελληνικού Θεάτρου</w:t>
            </w:r>
            <w:r w:rsidRPr="00544428">
              <w:rPr>
                <w:rFonts w:ascii="Arial" w:hAnsi="Arial" w:cs="Arial"/>
                <w:sz w:val="18"/>
                <w:szCs w:val="18"/>
              </w:rPr>
              <w:t xml:space="preserve"> (Ρέθυμνο, 1-3 Ιουνίου 2018), Ινστιτούτο Μεσογειακών Σπουδών, Ρέθυμνο, 2020, σ. 392-401. </w:t>
            </w:r>
          </w:p>
          <w:p w14:paraId="705A441B"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«Η πορεία των λαϊκών αθηναϊκών θιάσων του Μεσοπολέμου: η σχέση τους με τους αστικούς θιάσους και την αστική ιδεολογία της εποχής», Πρακτικά Α΄ Διεθνούς Συνάντησης Λαϊκού Θεάτρου (Ζάκυνθος, 27-29 Σεπτ. 2002), πρόλογος Αναστασία Κανελλοπούλου – Θεόδωρος Γραμματάς, Υπουργείο Πολιτισμού, Περιφέρεια Ιονίων Νήσων, Δήμος Ζακυνθίων, Ζάκυνθος, 2003, σ. 95-107 [=Αρετή Βασιλείου, </w:t>
            </w:r>
            <w:r w:rsidRPr="00544428">
              <w:rPr>
                <w:rFonts w:ascii="Arial" w:hAnsi="Arial" w:cs="Arial"/>
                <w:i/>
                <w:sz w:val="18"/>
                <w:szCs w:val="18"/>
              </w:rPr>
              <w:t>“Επί ξυρού ακμής”. Ιστορικά Νεοελληνικού Θεάτρου</w:t>
            </w:r>
            <w:r w:rsidRPr="00544428">
              <w:rPr>
                <w:rFonts w:ascii="Arial" w:hAnsi="Arial" w:cs="Arial"/>
                <w:sz w:val="18"/>
                <w:szCs w:val="18"/>
              </w:rPr>
              <w:t>, Παπαζήση, Αθήνα, 2005, σ. 73-97.</w:t>
            </w:r>
          </w:p>
          <w:p w14:paraId="51F3A928"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Μαρία Μαυρογένη, «Η ένταξη της αρχαίας κωμωδίας στα Φεστιβάλ Αθηνών και Επιδαύρου. Το άλυτο πρόβλημα του Αριστοφάνη», στο Ιωσήφ Βιβιλάκης (επιμ.), Πρακτικά Α΄ Πανελλήνιου Θεατρολογικού Συνεδρίου </w:t>
            </w:r>
            <w:r w:rsidRPr="00544428">
              <w:rPr>
                <w:rFonts w:ascii="Arial" w:hAnsi="Arial" w:cs="Arial"/>
                <w:i/>
                <w:sz w:val="18"/>
                <w:szCs w:val="18"/>
              </w:rPr>
              <w:t>Το Ελληνικό Θέατρο από τον 17</w:t>
            </w:r>
            <w:r w:rsidRPr="00544428">
              <w:rPr>
                <w:rFonts w:ascii="Arial" w:hAnsi="Arial" w:cs="Arial"/>
                <w:i/>
                <w:sz w:val="18"/>
                <w:szCs w:val="18"/>
                <w:vertAlign w:val="superscript"/>
              </w:rPr>
              <w:t>ο</w:t>
            </w:r>
            <w:r w:rsidRPr="00544428">
              <w:rPr>
                <w:rFonts w:ascii="Arial" w:hAnsi="Arial" w:cs="Arial"/>
                <w:i/>
                <w:sz w:val="18"/>
                <w:szCs w:val="18"/>
              </w:rPr>
              <w:t xml:space="preserve"> στον 20ό αιώνα</w:t>
            </w:r>
            <w:r w:rsidRPr="00544428">
              <w:rPr>
                <w:rFonts w:ascii="Arial" w:hAnsi="Arial" w:cs="Arial"/>
                <w:sz w:val="18"/>
                <w:szCs w:val="18"/>
              </w:rPr>
              <w:t xml:space="preserve"> (Παλιό Αμφιθέατρο Ιατρικής Παν/μίου Αθηνών, 17-20 Δεκ. 1998), Τμήμα Θεατρικών Σπουδών Πανεπιστημίου Αθηνών – Εκδόσεις Ergo, Αθήνα, 2002, σ. 345-355. </w:t>
            </w:r>
          </w:p>
          <w:p w14:paraId="0BAD4C5C"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Θόδωρος Χατζηπανταζής, </w:t>
            </w:r>
            <w:r w:rsidRPr="00544428">
              <w:rPr>
                <w:rFonts w:ascii="Arial" w:hAnsi="Arial" w:cs="Arial"/>
                <w:i/>
                <w:sz w:val="18"/>
                <w:szCs w:val="18"/>
              </w:rPr>
              <w:t xml:space="preserve">Διάγραμμα Ιστορίας του Νεοελληνικού Θεάτρου, </w:t>
            </w:r>
            <w:r w:rsidRPr="00544428">
              <w:rPr>
                <w:rFonts w:ascii="Arial" w:hAnsi="Arial" w:cs="Arial"/>
                <w:sz w:val="18"/>
                <w:szCs w:val="18"/>
              </w:rPr>
              <w:t xml:space="preserve">Πανεπιστημιακές Εκδόσεις Κρήτης, Ηράκλειο, 2014. </w:t>
            </w:r>
          </w:p>
          <w:p w14:paraId="12571D52"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Θεόδωρος Γραμματάς, </w:t>
            </w:r>
            <w:r w:rsidRPr="00544428">
              <w:rPr>
                <w:rFonts w:ascii="Arial" w:hAnsi="Arial" w:cs="Arial"/>
                <w:i/>
                <w:sz w:val="18"/>
                <w:szCs w:val="18"/>
              </w:rPr>
              <w:t>Το</w:t>
            </w:r>
            <w:r w:rsidRPr="00544428">
              <w:rPr>
                <w:rFonts w:ascii="Arial" w:hAnsi="Arial" w:cs="Arial"/>
                <w:sz w:val="18"/>
                <w:szCs w:val="18"/>
              </w:rPr>
              <w:t xml:space="preserve"> </w:t>
            </w:r>
            <w:r w:rsidRPr="00544428">
              <w:rPr>
                <w:rFonts w:ascii="Arial" w:hAnsi="Arial" w:cs="Arial"/>
                <w:i/>
                <w:sz w:val="18"/>
                <w:szCs w:val="18"/>
              </w:rPr>
              <w:t>ελληνικό θέατρο στον 20ό αιώνα. Πολιτισμικά πρότυπα και πρωτοτυπία</w:t>
            </w:r>
            <w:r w:rsidRPr="00544428">
              <w:rPr>
                <w:rFonts w:ascii="Arial" w:hAnsi="Arial" w:cs="Arial"/>
                <w:sz w:val="18"/>
                <w:szCs w:val="18"/>
              </w:rPr>
              <w:t xml:space="preserve">, τόμ. Α΄, Εξάντας, Αθήνα, 2002. </w:t>
            </w:r>
          </w:p>
          <w:p w14:paraId="330C9999"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«Η φωνή της ψυχής είναι δυνατότερη από τον πειρασμό της τεχνικής: η υποδοχή του λορκικού θεάτρου μέσα από την ελληνική μαρξιστική κριτική των δύο πρώτων μετεμφυλιακών δεκαετιών και της Μεταπολίτευσης», στο Olga Omatos Sáenz – Idoia Mamolar Sánchez – Javier Alonso Aldama (ed.), Πρακτικά του Δ΄ Διεθνούς Συνεδρίου της Εταιρείας Νεοελληνικών Σπουδών της Ιβηρικής Χερσονήσου και της Λατινικής Αμερικής </w:t>
            </w:r>
            <w:r w:rsidRPr="00544428">
              <w:rPr>
                <w:rFonts w:ascii="Arial" w:hAnsi="Arial" w:cs="Arial"/>
                <w:i/>
                <w:sz w:val="18"/>
                <w:szCs w:val="18"/>
              </w:rPr>
              <w:t xml:space="preserve">Ο ελληνισμός από τη σκοπιά των ισπανικών πολιτισμών – </w:t>
            </w:r>
            <w:r w:rsidRPr="00544428">
              <w:rPr>
                <w:rFonts w:ascii="Arial" w:hAnsi="Arial" w:cs="Arial"/>
                <w:sz w:val="18"/>
                <w:szCs w:val="18"/>
              </w:rPr>
              <w:t>IV congreso de Neohelenistas de Iberoamérica</w:t>
            </w:r>
            <w:r w:rsidRPr="00544428">
              <w:rPr>
                <w:rFonts w:ascii="Arial" w:hAnsi="Arial" w:cs="Arial"/>
                <w:i/>
                <w:sz w:val="18"/>
                <w:szCs w:val="18"/>
              </w:rPr>
              <w:t xml:space="preserve"> Culturas hispánicas y mundo griego</w:t>
            </w:r>
            <w:r w:rsidRPr="00544428">
              <w:rPr>
                <w:rFonts w:ascii="Arial" w:hAnsi="Arial" w:cs="Arial"/>
                <w:sz w:val="18"/>
                <w:szCs w:val="18"/>
              </w:rPr>
              <w:t xml:space="preserve"> (Zaragoza Ισπανίας, 1-3 Οκτωβρίου 2009), Sociedad Hispánica de Estudios Neogriegos, Vitoria/Gasteiz – Granada, 2012, σ. 77-90 [=Αρετή Βασιλείου, </w:t>
            </w:r>
            <w:r w:rsidRPr="00544428">
              <w:rPr>
                <w:rFonts w:ascii="Arial" w:hAnsi="Arial" w:cs="Arial"/>
                <w:i/>
                <w:sz w:val="18"/>
                <w:szCs w:val="18"/>
              </w:rPr>
              <w:t>“Επί ξυρού ακμής”. Ιστορικά Νεοελληνικού Θεάτρου</w:t>
            </w:r>
            <w:r w:rsidRPr="00544428">
              <w:rPr>
                <w:rFonts w:ascii="Arial" w:hAnsi="Arial" w:cs="Arial"/>
                <w:sz w:val="18"/>
                <w:szCs w:val="18"/>
              </w:rPr>
              <w:t xml:space="preserve">, Παπαζήση, Αθήνα, 2005, σ. 375-409]. </w:t>
            </w:r>
          </w:p>
          <w:p w14:paraId="056D4F03"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w:t>
            </w:r>
            <w:r w:rsidRPr="00544428">
              <w:rPr>
                <w:rFonts w:ascii="Arial" w:hAnsi="Arial" w:cs="Arial"/>
                <w:sz w:val="18"/>
                <w:szCs w:val="18"/>
                <w:lang w:val="en-GB"/>
              </w:rPr>
              <w:t>Ro</w:t>
            </w:r>
            <w:r w:rsidRPr="00544428">
              <w:rPr>
                <w:rFonts w:ascii="Arial" w:hAnsi="Arial" w:cs="Arial"/>
                <w:sz w:val="18"/>
                <w:szCs w:val="18"/>
              </w:rPr>
              <w:t xml:space="preserve">main Piana, “De Karantinos à Koun, la réception du Théâtre National et du Théâtre d’Art en France”, στο Πλάτων Μαυρομούστακος – Σοφία Φελοπούλου (επιμ.), </w:t>
            </w:r>
            <w:r w:rsidRPr="00544428">
              <w:rPr>
                <w:rFonts w:ascii="Arial" w:hAnsi="Arial" w:cs="Arial"/>
                <w:i/>
                <w:sz w:val="18"/>
                <w:szCs w:val="18"/>
              </w:rPr>
              <w:t>Σχέσεις Ελλάδας – Γαλλίας: Το Θέατρο από το 1960 μέχρι σήμερα</w:t>
            </w:r>
            <w:r w:rsidRPr="00544428">
              <w:rPr>
                <w:rFonts w:ascii="Arial" w:hAnsi="Arial" w:cs="Arial"/>
                <w:sz w:val="18"/>
                <w:szCs w:val="18"/>
              </w:rPr>
              <w:t xml:space="preserve"> / </w:t>
            </w:r>
            <w:r w:rsidRPr="00544428">
              <w:rPr>
                <w:rFonts w:ascii="Arial" w:hAnsi="Arial" w:cs="Arial"/>
                <w:i/>
                <w:iCs/>
                <w:sz w:val="18"/>
                <w:szCs w:val="18"/>
                <w:lang w:val="fr-CA"/>
              </w:rPr>
              <w:t>Relations</w:t>
            </w:r>
            <w:r w:rsidRPr="00544428">
              <w:rPr>
                <w:rFonts w:ascii="Arial" w:hAnsi="Arial" w:cs="Arial"/>
                <w:i/>
                <w:iCs/>
                <w:sz w:val="18"/>
                <w:szCs w:val="18"/>
              </w:rPr>
              <w:t xml:space="preserve"> </w:t>
            </w:r>
            <w:r w:rsidRPr="00544428">
              <w:rPr>
                <w:rFonts w:ascii="Arial" w:hAnsi="Arial" w:cs="Arial"/>
                <w:i/>
                <w:iCs/>
                <w:sz w:val="18"/>
                <w:szCs w:val="18"/>
                <w:lang w:val="fr-CA"/>
              </w:rPr>
              <w:t>France</w:t>
            </w:r>
            <w:r w:rsidRPr="00544428">
              <w:rPr>
                <w:rFonts w:ascii="Arial" w:hAnsi="Arial" w:cs="Arial"/>
                <w:i/>
                <w:iCs/>
                <w:sz w:val="18"/>
                <w:szCs w:val="18"/>
              </w:rPr>
              <w:t>-</w:t>
            </w:r>
            <w:r w:rsidRPr="00544428">
              <w:rPr>
                <w:rFonts w:ascii="Arial" w:hAnsi="Arial" w:cs="Arial"/>
                <w:i/>
                <w:iCs/>
                <w:sz w:val="18"/>
                <w:szCs w:val="18"/>
                <w:lang w:val="fr-CA"/>
              </w:rPr>
              <w:t>Gr</w:t>
            </w:r>
            <w:r w:rsidRPr="00544428">
              <w:rPr>
                <w:rFonts w:ascii="Arial" w:hAnsi="Arial" w:cs="Arial"/>
                <w:i/>
                <w:iCs/>
                <w:sz w:val="18"/>
                <w:szCs w:val="18"/>
              </w:rPr>
              <w:t>è</w:t>
            </w:r>
            <w:r w:rsidRPr="00544428">
              <w:rPr>
                <w:rFonts w:ascii="Arial" w:hAnsi="Arial" w:cs="Arial"/>
                <w:i/>
                <w:iCs/>
                <w:sz w:val="18"/>
                <w:szCs w:val="18"/>
                <w:lang w:val="fr-CA"/>
              </w:rPr>
              <w:t>ce </w:t>
            </w:r>
            <w:r w:rsidRPr="00544428">
              <w:rPr>
                <w:rFonts w:ascii="Arial" w:hAnsi="Arial" w:cs="Arial"/>
                <w:i/>
                <w:iCs/>
                <w:sz w:val="18"/>
                <w:szCs w:val="18"/>
              </w:rPr>
              <w:t xml:space="preserve">: </w:t>
            </w:r>
            <w:r w:rsidRPr="00544428">
              <w:rPr>
                <w:rFonts w:ascii="Arial" w:hAnsi="Arial" w:cs="Arial"/>
                <w:i/>
                <w:iCs/>
                <w:sz w:val="18"/>
                <w:szCs w:val="18"/>
                <w:lang w:val="fr-CA"/>
              </w:rPr>
              <w:t>Le</w:t>
            </w:r>
            <w:r w:rsidRPr="00544428">
              <w:rPr>
                <w:rFonts w:ascii="Arial" w:hAnsi="Arial" w:cs="Arial"/>
                <w:i/>
                <w:iCs/>
                <w:sz w:val="18"/>
                <w:szCs w:val="18"/>
              </w:rPr>
              <w:t xml:space="preserve"> </w:t>
            </w:r>
            <w:r w:rsidRPr="00544428">
              <w:rPr>
                <w:rFonts w:ascii="Arial" w:hAnsi="Arial" w:cs="Arial"/>
                <w:i/>
                <w:iCs/>
                <w:sz w:val="18"/>
                <w:szCs w:val="18"/>
                <w:lang w:val="fr-CA"/>
              </w:rPr>
              <w:t>th</w:t>
            </w:r>
            <w:r w:rsidRPr="00544428">
              <w:rPr>
                <w:rFonts w:ascii="Arial" w:hAnsi="Arial" w:cs="Arial"/>
                <w:i/>
                <w:iCs/>
                <w:sz w:val="18"/>
                <w:szCs w:val="18"/>
              </w:rPr>
              <w:t>éâ</w:t>
            </w:r>
            <w:r w:rsidRPr="00544428">
              <w:rPr>
                <w:rFonts w:ascii="Arial" w:hAnsi="Arial" w:cs="Arial"/>
                <w:i/>
                <w:iCs/>
                <w:sz w:val="18"/>
                <w:szCs w:val="18"/>
                <w:lang w:val="fr-CA"/>
              </w:rPr>
              <w:t>tre</w:t>
            </w:r>
            <w:r w:rsidRPr="00544428">
              <w:rPr>
                <w:rFonts w:ascii="Arial" w:hAnsi="Arial" w:cs="Arial"/>
                <w:i/>
                <w:iCs/>
                <w:sz w:val="18"/>
                <w:szCs w:val="18"/>
              </w:rPr>
              <w:t xml:space="preserve"> </w:t>
            </w:r>
            <w:r w:rsidRPr="00544428">
              <w:rPr>
                <w:rFonts w:ascii="Arial" w:hAnsi="Arial" w:cs="Arial"/>
                <w:i/>
                <w:iCs/>
                <w:sz w:val="18"/>
                <w:szCs w:val="18"/>
                <w:lang w:val="fr-CA"/>
              </w:rPr>
              <w:t>des</w:t>
            </w:r>
            <w:r w:rsidRPr="00544428">
              <w:rPr>
                <w:rFonts w:ascii="Arial" w:hAnsi="Arial" w:cs="Arial"/>
                <w:i/>
                <w:iCs/>
                <w:sz w:val="18"/>
                <w:szCs w:val="18"/>
              </w:rPr>
              <w:t xml:space="preserve"> </w:t>
            </w:r>
            <w:r w:rsidRPr="00544428">
              <w:rPr>
                <w:rFonts w:ascii="Arial" w:hAnsi="Arial" w:cs="Arial"/>
                <w:i/>
                <w:iCs/>
                <w:sz w:val="18"/>
                <w:szCs w:val="18"/>
                <w:lang w:val="fr-CA"/>
              </w:rPr>
              <w:t>ann</w:t>
            </w:r>
            <w:r w:rsidRPr="00544428">
              <w:rPr>
                <w:rFonts w:ascii="Arial" w:hAnsi="Arial" w:cs="Arial"/>
                <w:i/>
                <w:iCs/>
                <w:sz w:val="18"/>
                <w:szCs w:val="18"/>
              </w:rPr>
              <w:t>é</w:t>
            </w:r>
            <w:r w:rsidRPr="00544428">
              <w:rPr>
                <w:rFonts w:ascii="Arial" w:hAnsi="Arial" w:cs="Arial"/>
                <w:i/>
                <w:iCs/>
                <w:sz w:val="18"/>
                <w:szCs w:val="18"/>
                <w:lang w:val="fr-CA"/>
              </w:rPr>
              <w:t>es</w:t>
            </w:r>
            <w:r w:rsidRPr="00544428">
              <w:rPr>
                <w:rFonts w:ascii="Arial" w:hAnsi="Arial" w:cs="Arial"/>
                <w:i/>
                <w:iCs/>
                <w:sz w:val="18"/>
                <w:szCs w:val="18"/>
              </w:rPr>
              <w:t xml:space="preserve"> 1960 à </w:t>
            </w:r>
            <w:r w:rsidRPr="00544428">
              <w:rPr>
                <w:rFonts w:ascii="Arial" w:hAnsi="Arial" w:cs="Arial"/>
                <w:i/>
                <w:iCs/>
                <w:sz w:val="18"/>
                <w:szCs w:val="18"/>
                <w:lang w:val="fr-CA"/>
              </w:rPr>
              <w:t>nos</w:t>
            </w:r>
            <w:r w:rsidRPr="00544428">
              <w:rPr>
                <w:rFonts w:ascii="Arial" w:hAnsi="Arial" w:cs="Arial"/>
                <w:i/>
                <w:iCs/>
                <w:sz w:val="18"/>
                <w:szCs w:val="18"/>
              </w:rPr>
              <w:t xml:space="preserve"> </w:t>
            </w:r>
            <w:r w:rsidRPr="00544428">
              <w:rPr>
                <w:rFonts w:ascii="Arial" w:hAnsi="Arial" w:cs="Arial"/>
                <w:i/>
                <w:iCs/>
                <w:sz w:val="18"/>
                <w:szCs w:val="18"/>
                <w:lang w:val="fr-CA"/>
              </w:rPr>
              <w:t>jours</w:t>
            </w:r>
            <w:r w:rsidRPr="00544428">
              <w:rPr>
                <w:rFonts w:ascii="Arial" w:hAnsi="Arial" w:cs="Arial"/>
                <w:iCs/>
                <w:sz w:val="18"/>
                <w:szCs w:val="18"/>
              </w:rPr>
              <w:t>,</w:t>
            </w:r>
            <w:r w:rsidRPr="00544428">
              <w:rPr>
                <w:rFonts w:ascii="Arial" w:hAnsi="Arial" w:cs="Arial"/>
                <w:sz w:val="18"/>
                <w:szCs w:val="18"/>
              </w:rPr>
              <w:t xml:space="preserve"> Δίγλωσση Έκδοση του Τμήματος Θεατρικών Σπουδών του ΕΚΠΑ σε συνεργασία με το Γαλλικό Ινστιτούτο Ελλάδας, Αθήνα, 2016, σ. 91-98. </w:t>
            </w:r>
          </w:p>
          <w:p w14:paraId="4D7CE40E"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Θόδωρος Χατζηπανταζής, </w:t>
            </w:r>
            <w:r w:rsidRPr="00544428">
              <w:rPr>
                <w:rFonts w:ascii="Arial" w:hAnsi="Arial" w:cs="Arial"/>
                <w:i/>
                <w:sz w:val="18"/>
                <w:szCs w:val="18"/>
              </w:rPr>
              <w:t>“Ρωμαίικος Συβολισμός”. Διασταύρωση εγχώριας λαϊκής παράδοσης και ευρωπαϊκής πρωτοπορίας στο νεοελληνικό θέατρο ή Θέατρο και εθνική ταυτότητα στην Ελλάδα</w:t>
            </w:r>
            <w:r w:rsidRPr="00544428">
              <w:rPr>
                <w:rFonts w:ascii="Arial" w:hAnsi="Arial" w:cs="Arial"/>
                <w:sz w:val="18"/>
                <w:szCs w:val="18"/>
              </w:rPr>
              <w:t xml:space="preserve">, Πανεπιστημιακές Εκδόσεις Κρήτης, Ηράκλειο, 2018. </w:t>
            </w:r>
          </w:p>
          <w:p w14:paraId="4B45CF3E"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Αγγελική Ζάχου, «Εκδοχές του μουσικού στοιχείου στις νεοελληνικές παρασάσεις αρχαίου δράματος. Με αφορμή τους Πέρσες: χρήση και χρησιμότητα», στο Ιωσήφ Βιβιλάκης (επιμ.), </w:t>
            </w:r>
            <w:r w:rsidRPr="00544428">
              <w:rPr>
                <w:rFonts w:ascii="Arial" w:hAnsi="Arial" w:cs="Arial"/>
                <w:i/>
                <w:sz w:val="18"/>
                <w:szCs w:val="18"/>
              </w:rPr>
              <w:t>Στέφανος. Τιμητική προσφορά στον Βάλτερ Πούχνερ</w:t>
            </w:r>
            <w:r w:rsidRPr="00544428">
              <w:rPr>
                <w:rFonts w:ascii="Arial" w:hAnsi="Arial" w:cs="Arial"/>
                <w:sz w:val="18"/>
                <w:szCs w:val="18"/>
              </w:rPr>
              <w:t xml:space="preserve">, Ergo, Αθήνα, 2007, σ. 455-467. </w:t>
            </w:r>
          </w:p>
          <w:p w14:paraId="502C556A"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Πλάτων Μαυρομούστακος, «Το αρχαίο ελληνικό δράμα στη νεοελληνική σκηνή. Από τους </w:t>
            </w:r>
            <w:r w:rsidRPr="00544428">
              <w:rPr>
                <w:rFonts w:ascii="Arial" w:hAnsi="Arial" w:cs="Arial"/>
                <w:i/>
                <w:sz w:val="18"/>
                <w:szCs w:val="18"/>
              </w:rPr>
              <w:t>Πέρσες</w:t>
            </w:r>
            <w:r w:rsidRPr="00544428">
              <w:rPr>
                <w:rFonts w:ascii="Arial" w:hAnsi="Arial" w:cs="Arial"/>
                <w:sz w:val="18"/>
                <w:szCs w:val="18"/>
              </w:rPr>
              <w:t xml:space="preserve"> του 1571 στις προσεγγίσεις του 20ού αιώνα», στον τόμο </w:t>
            </w:r>
            <w:r w:rsidRPr="00544428">
              <w:rPr>
                <w:rFonts w:ascii="Arial" w:hAnsi="Arial" w:cs="Arial"/>
                <w:i/>
                <w:sz w:val="18"/>
                <w:szCs w:val="18"/>
              </w:rPr>
              <w:t>Παραστάσεις αρχαίου ελληνικού δράματος στην Ευρώπη κατά τους νεότερους χρόνους</w:t>
            </w:r>
            <w:r w:rsidRPr="00544428">
              <w:rPr>
                <w:rFonts w:ascii="Arial" w:hAnsi="Arial" w:cs="Arial"/>
                <w:sz w:val="18"/>
                <w:szCs w:val="18"/>
              </w:rPr>
              <w:t xml:space="preserve"> (Επτανησιακή Γραμματεία Ελληνιστών, Γ΄ Διεθνής Επιστημονική Συνάντηση / Κέρκυρα 4-6 Απρ. 1997), Καστανιώτης, Αθήνα, 1997. </w:t>
            </w:r>
          </w:p>
          <w:p w14:paraId="4FD59FD2"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Δηώ Καγγελάρη, «Οι Αιωνιστές, οι Συγχρονιζόμενοι και το Αρχαίο Δράμα», στο Αντώνης Γλυτζουρής - Κωνσταντίνα Γεωργιάδη (επιμ.), Πρακτικά του Γ΄ Πανελλήνιου Θεατρολογικού Συνεδρίου </w:t>
            </w:r>
            <w:r w:rsidRPr="00544428">
              <w:rPr>
                <w:rFonts w:ascii="Arial" w:hAnsi="Arial" w:cs="Arial"/>
                <w:i/>
                <w:sz w:val="18"/>
                <w:szCs w:val="18"/>
              </w:rPr>
              <w:t xml:space="preserve">Παράδοση και </w:t>
            </w:r>
            <w:r w:rsidRPr="00544428">
              <w:rPr>
                <w:rFonts w:ascii="Arial" w:hAnsi="Arial" w:cs="Arial"/>
                <w:i/>
                <w:sz w:val="18"/>
                <w:szCs w:val="18"/>
              </w:rPr>
              <w:lastRenderedPageBreak/>
              <w:t>Εκσυγχρονισμός στο Νεοελληνικό Θέατρο</w:t>
            </w:r>
            <w:r w:rsidRPr="00544428">
              <w:rPr>
                <w:rFonts w:ascii="Arial" w:hAnsi="Arial" w:cs="Arial"/>
                <w:sz w:val="18"/>
                <w:szCs w:val="18"/>
              </w:rPr>
              <w:t xml:space="preserve">, αφιερωμένο στον Θόδωρο Χατζηπανταζή (Ρέθυμνο, 23-26 Οκτ. 2008), Πανεπιστημιακές Εκδόσεις Κρήτης, Ηράκλειο, 2010, σ. 421-436. </w:t>
            </w:r>
          </w:p>
          <w:p w14:paraId="51610CBC"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Αντώνης Γλυτζουρής, «Ο Χένρικ Ίψεν, ο Κάρολος Κουν και η διαμόρφωση του ελληνικού θεατρικού μοντερνισμού», στο Ανδρέας Δημητριάδης, Ιουλία Πιπινιά, Άννα Σταυρακοπούλου (επιστ. επιμ.), Διεθνές Επιστημονικό Συνέδριο αφιερωμένο στον Νικηφόρο Παπανδρέου </w:t>
            </w:r>
            <w:r w:rsidRPr="00544428">
              <w:rPr>
                <w:rFonts w:ascii="Arial" w:hAnsi="Arial" w:cs="Arial"/>
                <w:i/>
                <w:sz w:val="18"/>
                <w:szCs w:val="18"/>
              </w:rPr>
              <w:t>Σκηνική πράξη στο μεταπολεμικό θέατρο: Συνέχειες και ρήξεις</w:t>
            </w:r>
            <w:r w:rsidRPr="00544428">
              <w:rPr>
                <w:rFonts w:ascii="Arial" w:hAnsi="Arial" w:cs="Arial"/>
                <w:sz w:val="18"/>
                <w:szCs w:val="18"/>
              </w:rPr>
              <w:t xml:space="preserve"> (Μουσείο Βυζαντινού Πολιτισμού, Θεσ/νίκη, 30 Σεπτ. – 3 Οκτ. 2010), Εκδόσεις ΑΠΘ, Θεσσαλονίκη, 2014, σ. 151-164.</w:t>
            </w:r>
          </w:p>
          <w:p w14:paraId="13327326"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«Η εισαγωγή και η καθιέρωση της δραματουργίας του Τέννεσση Ουίλλιαμς από το Θέατρο Τέχνης του Κάρολου Κουν», στο Ανδρέας Δημητριάδης, Ιουλία Πιπινιά, Άννα Σταυρακοπούλου (επιστ. επιμ.), Διεθνές Επιστημονικό Συνέδριο αφιερωμένο στον Νικηφόρο Παπανδρέου </w:t>
            </w:r>
            <w:r w:rsidRPr="00544428">
              <w:rPr>
                <w:rFonts w:ascii="Arial" w:hAnsi="Arial" w:cs="Arial"/>
                <w:i/>
                <w:sz w:val="18"/>
                <w:szCs w:val="18"/>
              </w:rPr>
              <w:t>Σκηνική πράξη στο μεταπολεμικό θέατρο: Συνέχειες και ρήξεις</w:t>
            </w:r>
            <w:r w:rsidRPr="00544428">
              <w:rPr>
                <w:rFonts w:ascii="Arial" w:hAnsi="Arial" w:cs="Arial"/>
                <w:sz w:val="18"/>
                <w:szCs w:val="18"/>
              </w:rPr>
              <w:t xml:space="preserve"> (Μουσείο Βυζαντινού Πολιτισμού, Θεσ/νίκη, 30 Σεπτ. – 3 Οκτ. 2010), Εκδόσεις ΑΠΘ, Θεσσαλονίκη, 2014, σ. 165-176 [=Αρετή Βασιλείου, </w:t>
            </w:r>
            <w:r w:rsidRPr="00544428">
              <w:rPr>
                <w:rFonts w:ascii="Arial" w:hAnsi="Arial" w:cs="Arial"/>
                <w:i/>
                <w:sz w:val="18"/>
                <w:szCs w:val="18"/>
              </w:rPr>
              <w:t>“Επί ξυρού ακμής”. Ιστορικά Νεοελληνικού Θεάτρου</w:t>
            </w:r>
            <w:r w:rsidRPr="00544428">
              <w:rPr>
                <w:rFonts w:ascii="Arial" w:hAnsi="Arial" w:cs="Arial"/>
                <w:sz w:val="18"/>
                <w:szCs w:val="18"/>
              </w:rPr>
              <w:t xml:space="preserve">, Παπαζήση, Αθήνα, 2005, σ. 467-502]. </w:t>
            </w:r>
          </w:p>
          <w:p w14:paraId="11782D08"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Άννα Σταυρακοπούλου, «“…και πανηγύρια πέρασε στην αγκαλιά των κοριτσιών”: ο λαϊκός πολιτισμός στο τρίπτυχο Κουν, Τσαρούχη, Χατζιδάκι», στο Ανδρέας Δημητριάδης, Ιουλία Πιπινιά, Άννα Σταυρακοπούλου (επιστ. επιμ.), Διεθνές Επιστημονικό Συνέδριο αφιερωμένο στον Νικηφόρο Παπανδρέου </w:t>
            </w:r>
            <w:r w:rsidRPr="00544428">
              <w:rPr>
                <w:rFonts w:ascii="Arial" w:hAnsi="Arial" w:cs="Arial"/>
                <w:i/>
                <w:sz w:val="18"/>
                <w:szCs w:val="18"/>
              </w:rPr>
              <w:t>Σκηνική πράξη στο μεταπολεμικό θέατρο: Συνέχειες και ρήξεις</w:t>
            </w:r>
            <w:r w:rsidRPr="00544428">
              <w:rPr>
                <w:rFonts w:ascii="Arial" w:hAnsi="Arial" w:cs="Arial"/>
                <w:sz w:val="18"/>
                <w:szCs w:val="18"/>
              </w:rPr>
              <w:t xml:space="preserve"> (Μουσείο Βυζαντινού Πολιτισμού, Θεσ/νίκη, 30 Σεπτ. – 3 Οκτ. 2010), Εκδόσεις ΑΠΘ, Θεσσαλονίκη, 2014, σ. 177-188.</w:t>
            </w:r>
          </w:p>
          <w:p w14:paraId="4A645689"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Ιουλία Πιπινιά, «“Τι βγήκε από την επανάσταση, Μαρά;” Τι έγινε η πρωτοπορία τελικά; </w:t>
            </w:r>
            <w:r w:rsidRPr="00544428">
              <w:rPr>
                <w:rFonts w:ascii="Arial" w:hAnsi="Arial" w:cs="Arial"/>
                <w:i/>
                <w:sz w:val="18"/>
                <w:szCs w:val="18"/>
              </w:rPr>
              <w:t>Η Δολοφονία του Μαρά</w:t>
            </w:r>
            <w:r w:rsidRPr="00544428">
              <w:rPr>
                <w:rFonts w:ascii="Arial" w:hAnsi="Arial" w:cs="Arial"/>
                <w:sz w:val="18"/>
                <w:szCs w:val="18"/>
              </w:rPr>
              <w:t xml:space="preserve"> στη νεοελληνική σκηνή», στο Ανδρέας Δημητριάδης, Ιουλία Πιπινιά, Άννα Σταυρακοπούλου (επιστ. επιμ.), Διεθνές Επιστημονικό Συνέδριο αφιερωμένο στον Νικηφόρο Παπανδρέου </w:t>
            </w:r>
            <w:r w:rsidRPr="00544428">
              <w:rPr>
                <w:rFonts w:ascii="Arial" w:hAnsi="Arial" w:cs="Arial"/>
                <w:i/>
                <w:sz w:val="18"/>
                <w:szCs w:val="18"/>
              </w:rPr>
              <w:t>Σκηνική πράξη στο μεταπολεμικό θέατρο: Συνέχειες και ρήξεις</w:t>
            </w:r>
            <w:r w:rsidRPr="00544428">
              <w:rPr>
                <w:rFonts w:ascii="Arial" w:hAnsi="Arial" w:cs="Arial"/>
                <w:sz w:val="18"/>
                <w:szCs w:val="18"/>
              </w:rPr>
              <w:t xml:space="preserve"> (Μουσείο Βυζαντινού Πολιτισμού, Θεσ/νίκη, 30 Σεπτ. – 3 Οκτ. 2010), Εκδόσεις ΑΠΘ, Θεσσαλονίκη, 2014, σ. 189-202.</w:t>
            </w:r>
          </w:p>
          <w:p w14:paraId="06589C51"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w:t>
            </w:r>
            <w:r w:rsidRPr="00544428">
              <w:rPr>
                <w:rFonts w:ascii="Arial" w:hAnsi="Arial" w:cs="Arial"/>
                <w:i/>
                <w:sz w:val="18"/>
                <w:szCs w:val="18"/>
              </w:rPr>
              <w:t>Εκσυγχρονισμός ή παράδοση; Το θέατρο πρόζας στην Αθήνα του Μεσοπολέμου</w:t>
            </w:r>
            <w:r w:rsidRPr="00544428">
              <w:rPr>
                <w:rFonts w:ascii="Arial" w:hAnsi="Arial" w:cs="Arial"/>
                <w:sz w:val="18"/>
                <w:szCs w:val="18"/>
              </w:rPr>
              <w:t xml:space="preserve">, Μεταίχμιο, Αθήνα, 2005. </w:t>
            </w:r>
          </w:p>
          <w:p w14:paraId="10717B0A"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Κατερίνα Αρβανίτη, «Οι αριστοφανικές προσεγγίσεις του Καρόλου Κουν: Το παράδειγμα των </w:t>
            </w:r>
            <w:r w:rsidRPr="00544428">
              <w:rPr>
                <w:rFonts w:ascii="Arial" w:hAnsi="Arial" w:cs="Arial"/>
                <w:i/>
                <w:sz w:val="18"/>
                <w:szCs w:val="18"/>
              </w:rPr>
              <w:t>Ορνίθων</w:t>
            </w:r>
            <w:r w:rsidRPr="00544428">
              <w:rPr>
                <w:rFonts w:ascii="Arial" w:hAnsi="Arial" w:cs="Arial"/>
                <w:sz w:val="18"/>
                <w:szCs w:val="18"/>
              </w:rPr>
              <w:t xml:space="preserve"> και των </w:t>
            </w:r>
            <w:r w:rsidRPr="00544428">
              <w:rPr>
                <w:rFonts w:ascii="Arial" w:hAnsi="Arial" w:cs="Arial"/>
                <w:i/>
                <w:sz w:val="18"/>
                <w:szCs w:val="18"/>
              </w:rPr>
              <w:t>Αχαρνέων</w:t>
            </w:r>
            <w:r w:rsidRPr="00544428">
              <w:rPr>
                <w:rFonts w:ascii="Arial" w:hAnsi="Arial" w:cs="Arial"/>
                <w:sz w:val="18"/>
                <w:szCs w:val="18"/>
              </w:rPr>
              <w:t xml:space="preserve">», </w:t>
            </w:r>
            <w:r w:rsidRPr="00544428">
              <w:rPr>
                <w:rFonts w:ascii="Arial" w:hAnsi="Arial" w:cs="Arial"/>
                <w:i/>
                <w:sz w:val="18"/>
                <w:szCs w:val="18"/>
              </w:rPr>
              <w:t>Φιλολογική</w:t>
            </w:r>
            <w:r w:rsidRPr="00544428">
              <w:rPr>
                <w:rFonts w:ascii="Arial" w:hAnsi="Arial" w:cs="Arial"/>
                <w:sz w:val="18"/>
                <w:szCs w:val="18"/>
              </w:rPr>
              <w:t xml:space="preserve"> 75 (Απρ.-Ιούν. 2001), σ. 19-28. </w:t>
            </w:r>
          </w:p>
          <w:p w14:paraId="6C89D72B"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Καίτη Διαμαντάκου-Αγάθου, «Η επιβίωση και η αναβίωση του Αριστοφάνη με όχημα τον </w:t>
            </w:r>
            <w:r w:rsidRPr="00544428">
              <w:rPr>
                <w:rFonts w:ascii="Arial" w:hAnsi="Arial" w:cs="Arial"/>
                <w:i/>
                <w:sz w:val="18"/>
                <w:szCs w:val="18"/>
              </w:rPr>
              <w:t>Πλούτο</w:t>
            </w:r>
            <w:r w:rsidRPr="00544428">
              <w:rPr>
                <w:rFonts w:ascii="Arial" w:hAnsi="Arial" w:cs="Arial"/>
                <w:sz w:val="18"/>
                <w:szCs w:val="18"/>
              </w:rPr>
              <w:t xml:space="preserve">», στο Ιωσήφ Βιβιλάκης (επιμ.), </w:t>
            </w:r>
            <w:r w:rsidRPr="00544428">
              <w:rPr>
                <w:rFonts w:ascii="Arial" w:hAnsi="Arial" w:cs="Arial"/>
                <w:i/>
                <w:sz w:val="18"/>
                <w:szCs w:val="18"/>
              </w:rPr>
              <w:t>Στέφανος. Τιμητική προσφορά στον Βάλτερ Πούχνερ</w:t>
            </w:r>
            <w:r w:rsidRPr="00544428">
              <w:rPr>
                <w:rFonts w:ascii="Arial" w:hAnsi="Arial" w:cs="Arial"/>
                <w:sz w:val="18"/>
                <w:szCs w:val="18"/>
              </w:rPr>
              <w:t xml:space="preserve">, Ergo, Αθήνα, 2007, σ. 423-432. </w:t>
            </w:r>
          </w:p>
          <w:p w14:paraId="7F1070B9"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Αρετή Βασιλείου, «“Η τέχνη στο τέλος της ιδεολογίας”: To Ίδρυμα Ford και το Θέατρο Τέχνης του Κάρολου Κουν», </w:t>
            </w:r>
            <w:r w:rsidRPr="00544428">
              <w:rPr>
                <w:rFonts w:ascii="Arial" w:hAnsi="Arial" w:cs="Arial"/>
                <w:i/>
                <w:sz w:val="18"/>
                <w:szCs w:val="18"/>
              </w:rPr>
              <w:t>Σκηνή</w:t>
            </w:r>
            <w:r w:rsidRPr="00544428">
              <w:rPr>
                <w:rFonts w:ascii="Arial" w:hAnsi="Arial" w:cs="Arial"/>
                <w:sz w:val="18"/>
                <w:szCs w:val="18"/>
              </w:rPr>
              <w:t xml:space="preserve"> (περιοδικό του Τμήματος Θεάτρου του Αριστοτελείου Πανεπιστημίου Θεσσαλονίκης) 9 (2017), σ. 56-90 </w:t>
            </w:r>
            <w:hyperlink r:id="rId86" w:history="1">
              <w:r w:rsidRPr="00544428">
                <w:rPr>
                  <w:rStyle w:val="-"/>
                  <w:rFonts w:ascii="Arial" w:hAnsi="Arial" w:cs="Arial"/>
                  <w:sz w:val="18"/>
                  <w:szCs w:val="18"/>
                </w:rPr>
                <w:t>http://ejournals.lib.auth.gr/skene/article/view/6414/7034</w:t>
              </w:r>
            </w:hyperlink>
            <w:r w:rsidRPr="00544428">
              <w:rPr>
                <w:rFonts w:ascii="Arial" w:hAnsi="Arial" w:cs="Arial"/>
                <w:sz w:val="18"/>
                <w:szCs w:val="18"/>
              </w:rPr>
              <w:t xml:space="preserve"> </w:t>
            </w:r>
          </w:p>
          <w:p w14:paraId="34C15CD3"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Εκπομπή ΕΡΤ «Μονόγραμμα»</w:t>
            </w:r>
            <w:r w:rsidRPr="00544428">
              <w:rPr>
                <w:rFonts w:ascii="Arial" w:hAnsi="Arial" w:cs="Arial"/>
                <w:i/>
                <w:sz w:val="18"/>
                <w:szCs w:val="18"/>
              </w:rPr>
              <w:t xml:space="preserve"> </w:t>
            </w:r>
            <w:r w:rsidRPr="00544428">
              <w:rPr>
                <w:rFonts w:ascii="Arial" w:hAnsi="Arial" w:cs="Arial"/>
                <w:sz w:val="18"/>
                <w:szCs w:val="18"/>
              </w:rPr>
              <w:t xml:space="preserve">(1982), σκηνοθεσία Κώστας Αριστόπουλος, παραγωγός Γιώργος Σγουράκης </w:t>
            </w:r>
            <w:hyperlink r:id="rId87" w:history="1">
              <w:r w:rsidRPr="00544428">
                <w:rPr>
                  <w:rStyle w:val="-"/>
                  <w:rFonts w:ascii="Arial" w:hAnsi="Arial" w:cs="Arial"/>
                  <w:sz w:val="18"/>
                  <w:szCs w:val="18"/>
                </w:rPr>
                <w:t>https://www.youtube.com/watch?v=y4G4TWpvhIA</w:t>
              </w:r>
            </w:hyperlink>
          </w:p>
          <w:p w14:paraId="7912C89D"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Εκπομπή «Παρασκήνιο» Λάκη Παπαστάθη </w:t>
            </w:r>
            <w:r w:rsidRPr="00544428">
              <w:rPr>
                <w:rFonts w:ascii="Arial" w:hAnsi="Arial" w:cs="Arial"/>
                <w:i/>
                <w:sz w:val="18"/>
                <w:szCs w:val="18"/>
              </w:rPr>
              <w:t>Κάρολος Κουν. 42 κινούμενες εικόνες</w:t>
            </w:r>
            <w:r w:rsidRPr="00544428">
              <w:rPr>
                <w:rFonts w:ascii="Arial" w:hAnsi="Arial" w:cs="Arial"/>
                <w:sz w:val="18"/>
                <w:szCs w:val="18"/>
              </w:rPr>
              <w:t xml:space="preserve"> </w:t>
            </w:r>
            <w:hyperlink r:id="rId88" w:history="1">
              <w:r w:rsidRPr="00544428">
                <w:rPr>
                  <w:rStyle w:val="-"/>
                  <w:rFonts w:ascii="Arial" w:hAnsi="Arial" w:cs="Arial"/>
                  <w:sz w:val="18"/>
                  <w:szCs w:val="18"/>
                </w:rPr>
                <w:t>https://www.youtube.com/watch?v=SXrnWFpneJo</w:t>
              </w:r>
            </w:hyperlink>
            <w:r w:rsidRPr="00544428">
              <w:rPr>
                <w:rFonts w:ascii="Arial" w:hAnsi="Arial" w:cs="Arial"/>
                <w:sz w:val="18"/>
                <w:szCs w:val="18"/>
              </w:rPr>
              <w:t xml:space="preserve"> </w:t>
            </w:r>
          </w:p>
          <w:p w14:paraId="60A7378E"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Εκπομπή ΕΡΤ «Το πορτραίτο της Πέμπτης» Φρέντυ Γερμανού (1976)  </w:t>
            </w:r>
            <w:hyperlink r:id="rId89" w:history="1">
              <w:r w:rsidRPr="00544428">
                <w:rPr>
                  <w:rStyle w:val="-"/>
                  <w:rFonts w:ascii="Arial" w:hAnsi="Arial" w:cs="Arial"/>
                  <w:sz w:val="18"/>
                  <w:szCs w:val="18"/>
                </w:rPr>
                <w:t>https://www.youtube.com/watch?v=zFFGs1y17_8</w:t>
              </w:r>
            </w:hyperlink>
            <w:r w:rsidRPr="00544428">
              <w:rPr>
                <w:rFonts w:ascii="Arial" w:hAnsi="Arial" w:cs="Arial"/>
                <w:sz w:val="18"/>
                <w:szCs w:val="18"/>
              </w:rPr>
              <w:t xml:space="preserve"> </w:t>
            </w:r>
          </w:p>
          <w:p w14:paraId="0A0B1AA1"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Εκπομπή ΕΡΤ «Τέχνη και Πολιτισμός», σκηνοθεσία Μιχάλης Λυκούδης (1990)  </w:t>
            </w:r>
            <w:hyperlink r:id="rId90" w:history="1">
              <w:r w:rsidRPr="00544428">
                <w:rPr>
                  <w:rStyle w:val="-"/>
                  <w:rFonts w:ascii="Arial" w:hAnsi="Arial" w:cs="Arial"/>
                  <w:sz w:val="18"/>
                  <w:szCs w:val="18"/>
                </w:rPr>
                <w:t>https://www.youtube.com/watch?v=T4XlLur47kk</w:t>
              </w:r>
            </w:hyperlink>
            <w:r w:rsidRPr="00544428">
              <w:rPr>
                <w:rFonts w:ascii="Arial" w:hAnsi="Arial" w:cs="Arial"/>
                <w:sz w:val="18"/>
                <w:szCs w:val="18"/>
              </w:rPr>
              <w:t xml:space="preserve"> </w:t>
            </w:r>
          </w:p>
          <w:p w14:paraId="6709565F" w14:textId="77777777" w:rsidR="005C77A9" w:rsidRPr="00544428" w:rsidRDefault="005C77A9" w:rsidP="000B45AC">
            <w:pPr>
              <w:numPr>
                <w:ilvl w:val="0"/>
                <w:numId w:val="171"/>
              </w:numPr>
              <w:tabs>
                <w:tab w:val="clear" w:pos="720"/>
              </w:tabs>
              <w:ind w:left="360"/>
              <w:jc w:val="both"/>
              <w:rPr>
                <w:rFonts w:ascii="Arial" w:hAnsi="Arial" w:cs="Arial"/>
                <w:sz w:val="18"/>
                <w:szCs w:val="18"/>
              </w:rPr>
            </w:pPr>
            <w:r w:rsidRPr="00544428">
              <w:rPr>
                <w:rFonts w:ascii="Arial" w:hAnsi="Arial" w:cs="Arial"/>
                <w:sz w:val="18"/>
                <w:szCs w:val="18"/>
              </w:rPr>
              <w:t xml:space="preserve"> Εκπομπή-Αφιέρωμα Μίμη Κουγιουμτζή, «Μόνος φέρω φορτίο βαρύ. Αφιέρωμα στον δάσκαλό μου Κάρολο Κουν» (1994)  </w:t>
            </w:r>
            <w:hyperlink r:id="rId91" w:history="1">
              <w:r w:rsidRPr="00544428">
                <w:rPr>
                  <w:rStyle w:val="-"/>
                  <w:rFonts w:ascii="Arial" w:hAnsi="Arial" w:cs="Arial"/>
                  <w:sz w:val="18"/>
                  <w:szCs w:val="18"/>
                </w:rPr>
                <w:t>https://www.youtube.com/watch?v=M9u_sdWIVic</w:t>
              </w:r>
            </w:hyperlink>
            <w:r w:rsidRPr="00544428">
              <w:rPr>
                <w:rFonts w:ascii="Arial" w:hAnsi="Arial" w:cs="Arial"/>
                <w:sz w:val="18"/>
                <w:szCs w:val="18"/>
              </w:rPr>
              <w:t xml:space="preserve"> </w:t>
            </w:r>
          </w:p>
          <w:p w14:paraId="6C436A14" w14:textId="77777777" w:rsidR="005C77A9" w:rsidRPr="00544428" w:rsidRDefault="005C77A9" w:rsidP="007B5141">
            <w:pPr>
              <w:pStyle w:val="13"/>
              <w:spacing w:after="0" w:line="240" w:lineRule="auto"/>
              <w:ind w:left="0"/>
              <w:jc w:val="both"/>
              <w:rPr>
                <w:rFonts w:ascii="Arial" w:hAnsi="Arial" w:cs="Arial"/>
                <w:b/>
                <w:sz w:val="18"/>
                <w:szCs w:val="18"/>
              </w:rPr>
            </w:pPr>
          </w:p>
        </w:tc>
      </w:tr>
    </w:tbl>
    <w:p w14:paraId="28E22DD5" w14:textId="77777777" w:rsidR="005C77A9" w:rsidRPr="00544428" w:rsidRDefault="005C77A9" w:rsidP="005C77A9">
      <w:pPr>
        <w:jc w:val="both"/>
        <w:rPr>
          <w:rFonts w:ascii="Arial" w:hAnsi="Arial" w:cs="Arial"/>
          <w:sz w:val="18"/>
          <w:szCs w:val="18"/>
        </w:rPr>
      </w:pPr>
    </w:p>
    <w:p w14:paraId="08050C3D" w14:textId="77777777" w:rsidR="004057F9" w:rsidRPr="00F47EB3" w:rsidRDefault="004057F9" w:rsidP="004057F9">
      <w:pPr>
        <w:rPr>
          <w:rFonts w:ascii="Arial" w:hAnsi="Arial" w:cs="Arial"/>
          <w:sz w:val="18"/>
          <w:szCs w:val="18"/>
        </w:rPr>
      </w:pPr>
    </w:p>
    <w:p w14:paraId="0466EC92" w14:textId="4F31DD7B" w:rsidR="00116565" w:rsidRDefault="00116565" w:rsidP="004057F9">
      <w:pPr>
        <w:widowControl w:val="0"/>
        <w:spacing w:before="120"/>
        <w:jc w:val="center"/>
        <w:rPr>
          <w:rFonts w:ascii="Arial" w:hAnsi="Arial" w:cs="Arial"/>
          <w:b/>
          <w:szCs w:val="18"/>
        </w:rPr>
      </w:pPr>
      <w:r>
        <w:rPr>
          <w:rFonts w:ascii="Arial" w:hAnsi="Arial" w:cs="Arial"/>
          <w:b/>
          <w:szCs w:val="18"/>
        </w:rPr>
        <w:t xml:space="preserve">Νθ 358 </w:t>
      </w:r>
      <w:r w:rsidR="00FD76A6">
        <w:rPr>
          <w:rFonts w:ascii="Arial" w:hAnsi="Arial" w:cs="Arial"/>
          <w:b/>
          <w:szCs w:val="18"/>
        </w:rPr>
        <w:t xml:space="preserve"> ΕΙΚΑΣΤΙΚΕΣ ΓΡΑΦΕΣ ΣΤΗ ΣΥΓΧΡΟΝΗ ΕΛΛΗΝΙΚΗ </w:t>
      </w:r>
      <w:r w:rsidR="00495731">
        <w:rPr>
          <w:rFonts w:ascii="Arial" w:hAnsi="Arial" w:cs="Arial"/>
          <w:b/>
          <w:szCs w:val="18"/>
        </w:rPr>
        <w:t>ΣΚΗΝΗ</w:t>
      </w:r>
    </w:p>
    <w:p w14:paraId="3A299EFA" w14:textId="77777777" w:rsidR="005B0145" w:rsidRPr="00500F62" w:rsidRDefault="005B0145" w:rsidP="005B0145">
      <w:pPr>
        <w:jc w:val="center"/>
        <w:rPr>
          <w:rFonts w:ascii="Arial" w:hAnsi="Arial" w:cs="Arial"/>
          <w:sz w:val="18"/>
          <w:szCs w:val="18"/>
        </w:rPr>
      </w:pPr>
    </w:p>
    <w:p w14:paraId="69C4B3F6" w14:textId="77777777" w:rsidR="005B0145" w:rsidRPr="00500F62" w:rsidRDefault="005B0145" w:rsidP="005B0145">
      <w:pPr>
        <w:widowControl w:val="0"/>
        <w:autoSpaceDE w:val="0"/>
        <w:autoSpaceDN w:val="0"/>
        <w:adjustRightInd w:val="0"/>
        <w:ind w:left="357"/>
        <w:rPr>
          <w:rFonts w:ascii="Arial" w:hAnsi="Arial" w:cs="Arial"/>
          <w:b/>
          <w:sz w:val="18"/>
          <w:szCs w:val="18"/>
        </w:rPr>
      </w:pPr>
    </w:p>
    <w:p w14:paraId="3A38C7B9" w14:textId="77777777" w:rsidR="005B0145" w:rsidRPr="00500F62" w:rsidRDefault="005B0145" w:rsidP="000B45AC">
      <w:pPr>
        <w:widowControl w:val="0"/>
        <w:numPr>
          <w:ilvl w:val="0"/>
          <w:numId w:val="213"/>
        </w:numPr>
        <w:autoSpaceDE w:val="0"/>
        <w:autoSpaceDN w:val="0"/>
        <w:adjustRightInd w:val="0"/>
        <w:rPr>
          <w:rFonts w:ascii="Arial" w:hAnsi="Arial" w:cs="Arial"/>
          <w:b/>
          <w:sz w:val="18"/>
          <w:szCs w:val="18"/>
        </w:rPr>
      </w:pPr>
      <w:r w:rsidRPr="00500F62">
        <w:rPr>
          <w:rFonts w:ascii="Arial" w:hAnsi="Arial" w:cs="Arial"/>
          <w:b/>
          <w:sz w:val="18"/>
          <w:szCs w:val="18"/>
        </w:rPr>
        <w:t>ΓΕΝΙΚΑ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1873"/>
        <w:gridCol w:w="128"/>
        <w:gridCol w:w="1475"/>
        <w:gridCol w:w="691"/>
        <w:gridCol w:w="2085"/>
      </w:tblGrid>
      <w:tr w:rsidR="005B0145" w:rsidRPr="00500F62" w14:paraId="326D2463" w14:textId="77777777" w:rsidTr="005B0145">
        <w:tc>
          <w:tcPr>
            <w:tcW w:w="2532" w:type="dxa"/>
            <w:shd w:val="clear" w:color="auto" w:fill="DDD9C3"/>
          </w:tcPr>
          <w:p w14:paraId="2F52D881"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ΣΧΟΛΗ</w:t>
            </w:r>
          </w:p>
        </w:tc>
        <w:tc>
          <w:tcPr>
            <w:tcW w:w="6252" w:type="dxa"/>
            <w:gridSpan w:val="5"/>
          </w:tcPr>
          <w:p w14:paraId="18488D9B" w14:textId="77777777" w:rsidR="005B0145" w:rsidRPr="00500F62" w:rsidRDefault="005B0145" w:rsidP="00F90B79">
            <w:pPr>
              <w:tabs>
                <w:tab w:val="left" w:pos="3295"/>
              </w:tabs>
              <w:rPr>
                <w:rFonts w:ascii="Arial" w:hAnsi="Arial" w:cs="Arial"/>
                <w:sz w:val="18"/>
                <w:szCs w:val="18"/>
              </w:rPr>
            </w:pPr>
            <w:r w:rsidRPr="00500F62">
              <w:rPr>
                <w:rFonts w:ascii="Arial" w:hAnsi="Arial" w:cs="Arial"/>
                <w:sz w:val="18"/>
                <w:szCs w:val="18"/>
              </w:rPr>
              <w:t>ΑΝΘΡΩΠΙΣΤΙΚΩΝ ΚΑΙ ΚΟΙΝΩΝΙΚΩΝ ΕΠΙΣΤΗΜΩΝ</w:t>
            </w:r>
          </w:p>
        </w:tc>
      </w:tr>
      <w:tr w:rsidR="005B0145" w:rsidRPr="00500F62" w14:paraId="12BCFF0A" w14:textId="77777777" w:rsidTr="005B0145">
        <w:tc>
          <w:tcPr>
            <w:tcW w:w="2532" w:type="dxa"/>
            <w:shd w:val="clear" w:color="auto" w:fill="DDD9C3"/>
          </w:tcPr>
          <w:p w14:paraId="2019C2D5"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ΤΜΗΜΑ</w:t>
            </w:r>
          </w:p>
        </w:tc>
        <w:tc>
          <w:tcPr>
            <w:tcW w:w="6252" w:type="dxa"/>
            <w:gridSpan w:val="5"/>
          </w:tcPr>
          <w:p w14:paraId="17542931" w14:textId="77777777" w:rsidR="005B0145" w:rsidRPr="00500F62" w:rsidRDefault="005B0145" w:rsidP="00F90B79">
            <w:pPr>
              <w:rPr>
                <w:rFonts w:ascii="Arial" w:hAnsi="Arial" w:cs="Arial"/>
                <w:sz w:val="18"/>
                <w:szCs w:val="18"/>
              </w:rPr>
            </w:pPr>
            <w:r w:rsidRPr="00500F62">
              <w:rPr>
                <w:rFonts w:ascii="Arial" w:hAnsi="Arial" w:cs="Arial"/>
                <w:sz w:val="18"/>
                <w:szCs w:val="18"/>
              </w:rPr>
              <w:t>ΘΕΑΤΡΙΚΩΝ ΣΠΟΥΔΩΝ</w:t>
            </w:r>
          </w:p>
        </w:tc>
      </w:tr>
      <w:tr w:rsidR="005B0145" w:rsidRPr="00500F62" w14:paraId="37D41D15" w14:textId="77777777" w:rsidTr="005B0145">
        <w:tc>
          <w:tcPr>
            <w:tcW w:w="2532" w:type="dxa"/>
            <w:shd w:val="clear" w:color="auto" w:fill="DDD9C3"/>
          </w:tcPr>
          <w:p w14:paraId="7790EBFC"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 xml:space="preserve">ΕΠΙΠΕΔΟ ΣΠΟΥΔΩΝ </w:t>
            </w:r>
          </w:p>
        </w:tc>
        <w:tc>
          <w:tcPr>
            <w:tcW w:w="6252" w:type="dxa"/>
            <w:gridSpan w:val="5"/>
          </w:tcPr>
          <w:p w14:paraId="0DBA1C15" w14:textId="77777777" w:rsidR="005B0145" w:rsidRPr="00500F62" w:rsidRDefault="005B0145" w:rsidP="00F90B79">
            <w:pPr>
              <w:rPr>
                <w:rFonts w:ascii="Arial" w:hAnsi="Arial" w:cs="Arial"/>
                <w:sz w:val="18"/>
                <w:szCs w:val="18"/>
              </w:rPr>
            </w:pPr>
            <w:r w:rsidRPr="00500F62">
              <w:rPr>
                <w:rFonts w:ascii="Arial" w:hAnsi="Arial" w:cs="Arial"/>
                <w:sz w:val="18"/>
                <w:szCs w:val="18"/>
              </w:rPr>
              <w:t>ΠΡΟΠΤΥΧΙΑΚΟ</w:t>
            </w:r>
          </w:p>
        </w:tc>
      </w:tr>
      <w:tr w:rsidR="005B0145" w:rsidRPr="00500F62" w14:paraId="13922511" w14:textId="77777777" w:rsidTr="005B0145">
        <w:tc>
          <w:tcPr>
            <w:tcW w:w="2532" w:type="dxa"/>
            <w:shd w:val="clear" w:color="auto" w:fill="DDD9C3"/>
          </w:tcPr>
          <w:p w14:paraId="5F6C8518"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ΚΩΔΙΚΟΣ ΜΑΘΗΜΑΤΟΣ</w:t>
            </w:r>
          </w:p>
        </w:tc>
        <w:tc>
          <w:tcPr>
            <w:tcW w:w="2001" w:type="dxa"/>
            <w:gridSpan w:val="2"/>
          </w:tcPr>
          <w:p w14:paraId="613ADB15" w14:textId="77777777" w:rsidR="005B0145" w:rsidRPr="00500F62" w:rsidRDefault="005B0145" w:rsidP="00F90B79">
            <w:pPr>
              <w:rPr>
                <w:rFonts w:ascii="Arial" w:hAnsi="Arial" w:cs="Arial"/>
                <w:b/>
                <w:sz w:val="18"/>
                <w:szCs w:val="18"/>
              </w:rPr>
            </w:pPr>
            <w:r w:rsidRPr="00500F62">
              <w:rPr>
                <w:rFonts w:ascii="Arial" w:hAnsi="Arial" w:cs="Arial"/>
                <w:b/>
                <w:sz w:val="18"/>
                <w:szCs w:val="18"/>
              </w:rPr>
              <w:t>THE_NTH 358</w:t>
            </w:r>
          </w:p>
        </w:tc>
        <w:tc>
          <w:tcPr>
            <w:tcW w:w="2166" w:type="dxa"/>
            <w:gridSpan w:val="2"/>
            <w:shd w:val="clear" w:color="auto" w:fill="DDD9C3"/>
          </w:tcPr>
          <w:p w14:paraId="29F3AE04"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ΕΞΑΜΗΝΟ ΣΠΟΥΔΩΝ</w:t>
            </w:r>
          </w:p>
        </w:tc>
        <w:tc>
          <w:tcPr>
            <w:tcW w:w="2085" w:type="dxa"/>
          </w:tcPr>
          <w:p w14:paraId="04678CD3" w14:textId="77777777" w:rsidR="005B0145" w:rsidRPr="00500F62" w:rsidRDefault="005B0145" w:rsidP="00F90B79">
            <w:pPr>
              <w:rPr>
                <w:rFonts w:ascii="Arial" w:hAnsi="Arial" w:cs="Arial"/>
                <w:sz w:val="18"/>
                <w:szCs w:val="18"/>
              </w:rPr>
            </w:pPr>
            <w:r w:rsidRPr="00500F62">
              <w:rPr>
                <w:rFonts w:ascii="Arial" w:hAnsi="Arial" w:cs="Arial"/>
                <w:sz w:val="18"/>
                <w:szCs w:val="18"/>
              </w:rPr>
              <w:t xml:space="preserve">5o </w:t>
            </w:r>
          </w:p>
        </w:tc>
      </w:tr>
      <w:tr w:rsidR="005B0145" w:rsidRPr="00500F62" w14:paraId="6E3301B5" w14:textId="77777777" w:rsidTr="005B0145">
        <w:trPr>
          <w:trHeight w:val="375"/>
        </w:trPr>
        <w:tc>
          <w:tcPr>
            <w:tcW w:w="2532" w:type="dxa"/>
            <w:shd w:val="clear" w:color="auto" w:fill="DDD9C3"/>
            <w:vAlign w:val="center"/>
          </w:tcPr>
          <w:p w14:paraId="68A4A94E"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ΤΙΤΛΟΣ ΜΑΘΗΜΑΤΟΣ</w:t>
            </w:r>
          </w:p>
        </w:tc>
        <w:tc>
          <w:tcPr>
            <w:tcW w:w="6252" w:type="dxa"/>
            <w:gridSpan w:val="5"/>
            <w:vAlign w:val="center"/>
          </w:tcPr>
          <w:p w14:paraId="10001504" w14:textId="77777777" w:rsidR="005B0145" w:rsidRPr="00500F62" w:rsidRDefault="005B0145" w:rsidP="00F90B79">
            <w:pPr>
              <w:rPr>
                <w:rFonts w:ascii="Arial" w:hAnsi="Arial" w:cs="Arial"/>
                <w:sz w:val="18"/>
                <w:szCs w:val="18"/>
              </w:rPr>
            </w:pPr>
            <w:r w:rsidRPr="00500F62">
              <w:rPr>
                <w:rFonts w:ascii="Arial" w:hAnsi="Arial" w:cs="Arial"/>
                <w:sz w:val="18"/>
                <w:szCs w:val="18"/>
              </w:rPr>
              <w:t>"Εικαστικές γραφές στη σύγχρονη ελληνική σκηνή "</w:t>
            </w:r>
          </w:p>
        </w:tc>
      </w:tr>
      <w:tr w:rsidR="005B0145" w:rsidRPr="00500F62" w14:paraId="4CCE3D33" w14:textId="77777777" w:rsidTr="005B0145">
        <w:trPr>
          <w:trHeight w:val="196"/>
        </w:trPr>
        <w:tc>
          <w:tcPr>
            <w:tcW w:w="4405" w:type="dxa"/>
            <w:gridSpan w:val="2"/>
            <w:shd w:val="clear" w:color="auto" w:fill="DDD9C3"/>
            <w:vAlign w:val="center"/>
          </w:tcPr>
          <w:p w14:paraId="35D572FE" w14:textId="77777777" w:rsidR="005B0145" w:rsidRPr="00500F62" w:rsidRDefault="005B0145" w:rsidP="00F90B79">
            <w:pPr>
              <w:jc w:val="center"/>
              <w:rPr>
                <w:rFonts w:ascii="Arial" w:hAnsi="Arial" w:cs="Arial"/>
                <w:b/>
                <w:sz w:val="18"/>
                <w:szCs w:val="18"/>
              </w:rPr>
            </w:pPr>
            <w:r w:rsidRPr="00500F62">
              <w:rPr>
                <w:rFonts w:ascii="Arial" w:hAnsi="Arial" w:cs="Arial"/>
                <w:b/>
                <w:sz w:val="18"/>
                <w:szCs w:val="18"/>
              </w:rPr>
              <w:t xml:space="preserve">ΑΥΤΟΤΕΛΕΙΣ ΔΙΔΑΚΤΙΚΕΣ ΔΡΑΣΤΗΡΙΟΤΗΤΕΣ </w:t>
            </w:r>
            <w:r w:rsidRPr="00500F62">
              <w:rPr>
                <w:rFonts w:ascii="Arial" w:hAnsi="Arial" w:cs="Arial"/>
                <w:b/>
                <w:sz w:val="18"/>
                <w:szCs w:val="18"/>
              </w:rPr>
              <w:br/>
            </w:r>
          </w:p>
        </w:tc>
        <w:tc>
          <w:tcPr>
            <w:tcW w:w="1603" w:type="dxa"/>
            <w:gridSpan w:val="2"/>
            <w:shd w:val="clear" w:color="auto" w:fill="DDD9C3"/>
            <w:vAlign w:val="center"/>
          </w:tcPr>
          <w:p w14:paraId="58A94606" w14:textId="77777777" w:rsidR="005B0145" w:rsidRPr="00500F62" w:rsidRDefault="005B0145" w:rsidP="00F90B79">
            <w:pPr>
              <w:jc w:val="center"/>
              <w:rPr>
                <w:rFonts w:ascii="Arial" w:hAnsi="Arial" w:cs="Arial"/>
                <w:b/>
                <w:sz w:val="18"/>
                <w:szCs w:val="18"/>
              </w:rPr>
            </w:pPr>
            <w:r w:rsidRPr="00500F62">
              <w:rPr>
                <w:rFonts w:ascii="Arial" w:hAnsi="Arial" w:cs="Arial"/>
                <w:b/>
                <w:sz w:val="18"/>
                <w:szCs w:val="18"/>
              </w:rPr>
              <w:t>ΕΒΔΟΜΑΔΙΑΙΕΣ</w:t>
            </w:r>
            <w:r w:rsidRPr="00500F62">
              <w:rPr>
                <w:rFonts w:ascii="Arial" w:hAnsi="Arial" w:cs="Arial"/>
                <w:b/>
                <w:sz w:val="18"/>
                <w:szCs w:val="18"/>
              </w:rPr>
              <w:br/>
              <w:t>ΩΡΕΣ Δ</w:t>
            </w:r>
            <w:r w:rsidRPr="00500F62">
              <w:rPr>
                <w:rFonts w:ascii="Arial" w:hAnsi="Arial" w:cs="Arial"/>
                <w:b/>
                <w:sz w:val="18"/>
                <w:szCs w:val="18"/>
                <w:shd w:val="clear" w:color="auto" w:fill="DDD9C3"/>
              </w:rPr>
              <w:t>ΙΔ</w:t>
            </w:r>
            <w:r w:rsidRPr="00500F62">
              <w:rPr>
                <w:rFonts w:ascii="Arial" w:hAnsi="Arial" w:cs="Arial"/>
                <w:b/>
                <w:sz w:val="18"/>
                <w:szCs w:val="18"/>
              </w:rPr>
              <w:t>ΑΣΚΑΛΙΑΣ</w:t>
            </w:r>
          </w:p>
        </w:tc>
        <w:tc>
          <w:tcPr>
            <w:tcW w:w="2776" w:type="dxa"/>
            <w:gridSpan w:val="2"/>
            <w:shd w:val="clear" w:color="auto" w:fill="DDD9C3"/>
            <w:vAlign w:val="center"/>
          </w:tcPr>
          <w:p w14:paraId="70F04685" w14:textId="77777777" w:rsidR="005B0145" w:rsidRPr="00500F62" w:rsidRDefault="005B0145" w:rsidP="00F90B79">
            <w:pPr>
              <w:jc w:val="center"/>
              <w:rPr>
                <w:rFonts w:ascii="Arial" w:hAnsi="Arial" w:cs="Arial"/>
                <w:b/>
                <w:sz w:val="18"/>
                <w:szCs w:val="18"/>
              </w:rPr>
            </w:pPr>
            <w:r w:rsidRPr="00500F62">
              <w:rPr>
                <w:rFonts w:ascii="Arial" w:hAnsi="Arial" w:cs="Arial"/>
                <w:b/>
                <w:sz w:val="18"/>
                <w:szCs w:val="18"/>
              </w:rPr>
              <w:t>ΠΙΣΤΩΤΙΚΕΣ ΜΟΝΑΔΕΣ</w:t>
            </w:r>
          </w:p>
        </w:tc>
      </w:tr>
      <w:tr w:rsidR="005B0145" w:rsidRPr="00500F62" w14:paraId="57D4023E" w14:textId="77777777" w:rsidTr="005B0145">
        <w:trPr>
          <w:trHeight w:val="194"/>
        </w:trPr>
        <w:tc>
          <w:tcPr>
            <w:tcW w:w="4405" w:type="dxa"/>
            <w:gridSpan w:val="2"/>
          </w:tcPr>
          <w:p w14:paraId="1F0EA220" w14:textId="77777777" w:rsidR="005B0145" w:rsidRPr="00500F62" w:rsidRDefault="005B0145" w:rsidP="00F90B79">
            <w:pPr>
              <w:jc w:val="right"/>
              <w:rPr>
                <w:rFonts w:ascii="Arial" w:hAnsi="Arial" w:cs="Arial"/>
                <w:sz w:val="18"/>
                <w:szCs w:val="18"/>
              </w:rPr>
            </w:pPr>
            <w:r w:rsidRPr="00500F62">
              <w:rPr>
                <w:rFonts w:ascii="Arial" w:hAnsi="Arial" w:cs="Arial"/>
                <w:sz w:val="18"/>
                <w:szCs w:val="18"/>
              </w:rPr>
              <w:t>Διαλέξεις</w:t>
            </w:r>
          </w:p>
        </w:tc>
        <w:tc>
          <w:tcPr>
            <w:tcW w:w="1603" w:type="dxa"/>
            <w:gridSpan w:val="2"/>
          </w:tcPr>
          <w:p w14:paraId="0F6E5BE0"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3</w:t>
            </w:r>
          </w:p>
        </w:tc>
        <w:tc>
          <w:tcPr>
            <w:tcW w:w="2776" w:type="dxa"/>
            <w:gridSpan w:val="2"/>
          </w:tcPr>
          <w:p w14:paraId="17C76756"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5</w:t>
            </w:r>
          </w:p>
        </w:tc>
      </w:tr>
      <w:tr w:rsidR="005B0145" w:rsidRPr="00500F62" w14:paraId="3BC080B2" w14:textId="77777777" w:rsidTr="005B0145">
        <w:trPr>
          <w:trHeight w:val="599"/>
        </w:trPr>
        <w:tc>
          <w:tcPr>
            <w:tcW w:w="2532" w:type="dxa"/>
            <w:shd w:val="clear" w:color="auto" w:fill="DDD9C3"/>
          </w:tcPr>
          <w:p w14:paraId="7B66E09B" w14:textId="77777777" w:rsidR="005B0145" w:rsidRPr="00500F62" w:rsidRDefault="005B0145" w:rsidP="00F90B79">
            <w:pPr>
              <w:jc w:val="right"/>
              <w:rPr>
                <w:rFonts w:ascii="Arial" w:hAnsi="Arial" w:cs="Arial"/>
                <w:i/>
                <w:sz w:val="18"/>
                <w:szCs w:val="18"/>
              </w:rPr>
            </w:pPr>
            <w:r w:rsidRPr="00500F62">
              <w:rPr>
                <w:rFonts w:ascii="Arial" w:hAnsi="Arial" w:cs="Arial"/>
                <w:b/>
                <w:sz w:val="18"/>
                <w:szCs w:val="18"/>
              </w:rPr>
              <w:t>ΤΥΠΟΣ ΜΑΘΗΜΑΤΟΣ</w:t>
            </w:r>
            <w:r w:rsidRPr="00500F62">
              <w:rPr>
                <w:rFonts w:ascii="Arial" w:hAnsi="Arial" w:cs="Arial"/>
                <w:i/>
                <w:sz w:val="18"/>
                <w:szCs w:val="18"/>
              </w:rPr>
              <w:t xml:space="preserve"> </w:t>
            </w:r>
          </w:p>
          <w:p w14:paraId="34C3A394" w14:textId="77777777" w:rsidR="005B0145" w:rsidRPr="00500F62" w:rsidRDefault="005B0145" w:rsidP="00F90B79">
            <w:pPr>
              <w:jc w:val="right"/>
              <w:rPr>
                <w:rFonts w:ascii="Arial" w:hAnsi="Arial" w:cs="Arial"/>
                <w:b/>
                <w:sz w:val="18"/>
                <w:szCs w:val="18"/>
              </w:rPr>
            </w:pPr>
          </w:p>
        </w:tc>
        <w:tc>
          <w:tcPr>
            <w:tcW w:w="6252" w:type="dxa"/>
            <w:gridSpan w:val="5"/>
          </w:tcPr>
          <w:p w14:paraId="5067359D" w14:textId="77777777" w:rsidR="005B0145" w:rsidRPr="00500F62" w:rsidRDefault="005B0145" w:rsidP="00F90B79">
            <w:pPr>
              <w:rPr>
                <w:rFonts w:ascii="Arial" w:hAnsi="Arial" w:cs="Arial"/>
                <w:sz w:val="18"/>
                <w:szCs w:val="18"/>
              </w:rPr>
            </w:pPr>
            <w:r w:rsidRPr="00500F62">
              <w:rPr>
                <w:rFonts w:ascii="Arial" w:hAnsi="Arial" w:cs="Arial"/>
                <w:sz w:val="18"/>
                <w:szCs w:val="18"/>
              </w:rPr>
              <w:t>Επιστημονική Περιοχή: Νεοελληνικό θέατρο</w:t>
            </w:r>
          </w:p>
          <w:p w14:paraId="2280A180" w14:textId="77777777" w:rsidR="005B0145" w:rsidRPr="00500F62" w:rsidRDefault="005B0145" w:rsidP="00F90B79">
            <w:pPr>
              <w:tabs>
                <w:tab w:val="left" w:pos="3794"/>
              </w:tabs>
              <w:rPr>
                <w:rFonts w:ascii="Arial" w:hAnsi="Arial" w:cs="Arial"/>
                <w:sz w:val="18"/>
                <w:szCs w:val="18"/>
              </w:rPr>
            </w:pPr>
            <w:r w:rsidRPr="00500F62">
              <w:rPr>
                <w:rFonts w:ascii="Arial" w:hAnsi="Arial" w:cs="Arial"/>
                <w:sz w:val="18"/>
                <w:szCs w:val="18"/>
              </w:rPr>
              <w:t>Επιλεγόμενο</w:t>
            </w:r>
          </w:p>
        </w:tc>
      </w:tr>
      <w:tr w:rsidR="005B0145" w:rsidRPr="00500F62" w14:paraId="175561BB" w14:textId="77777777" w:rsidTr="005B0145">
        <w:tc>
          <w:tcPr>
            <w:tcW w:w="2532" w:type="dxa"/>
            <w:shd w:val="clear" w:color="auto" w:fill="DDD9C3"/>
          </w:tcPr>
          <w:p w14:paraId="6315F44B"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lastRenderedPageBreak/>
              <w:t>ΠΡΟΑΠΑΙΤΟΥΜΕΝΑ ΜΑΘΗΜΑΤΑ:</w:t>
            </w:r>
          </w:p>
        </w:tc>
        <w:tc>
          <w:tcPr>
            <w:tcW w:w="6252" w:type="dxa"/>
            <w:gridSpan w:val="5"/>
          </w:tcPr>
          <w:p w14:paraId="5C49D3F6" w14:textId="77777777" w:rsidR="005B0145" w:rsidRPr="00500F62" w:rsidRDefault="005B0145" w:rsidP="00F90B79">
            <w:pPr>
              <w:rPr>
                <w:rFonts w:ascii="Arial" w:hAnsi="Arial" w:cs="Arial"/>
                <w:sz w:val="18"/>
                <w:szCs w:val="18"/>
              </w:rPr>
            </w:pPr>
            <w:r w:rsidRPr="00500F62">
              <w:rPr>
                <w:rFonts w:ascii="Arial" w:hAnsi="Arial" w:cs="Arial"/>
                <w:sz w:val="18"/>
                <w:szCs w:val="18"/>
              </w:rPr>
              <w:t>Κανένα</w:t>
            </w:r>
          </w:p>
        </w:tc>
      </w:tr>
      <w:tr w:rsidR="005B0145" w:rsidRPr="00500F62" w14:paraId="16951550" w14:textId="77777777" w:rsidTr="005B0145">
        <w:trPr>
          <w:trHeight w:val="574"/>
        </w:trPr>
        <w:tc>
          <w:tcPr>
            <w:tcW w:w="2532" w:type="dxa"/>
            <w:shd w:val="clear" w:color="auto" w:fill="DDD9C3"/>
          </w:tcPr>
          <w:p w14:paraId="419302D9"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ΓΛΩΣΣΑ ΔΙΔΑΣΚΑΛΙΑΣ και ΕΞΕΤΑΣΕΩΝ:</w:t>
            </w:r>
          </w:p>
        </w:tc>
        <w:tc>
          <w:tcPr>
            <w:tcW w:w="6252" w:type="dxa"/>
            <w:gridSpan w:val="5"/>
          </w:tcPr>
          <w:p w14:paraId="3FE11659" w14:textId="77777777" w:rsidR="005B0145" w:rsidRPr="00500F62" w:rsidRDefault="005B0145" w:rsidP="00F90B79">
            <w:pPr>
              <w:tabs>
                <w:tab w:val="left" w:pos="2285"/>
              </w:tabs>
              <w:rPr>
                <w:rFonts w:ascii="Arial" w:hAnsi="Arial" w:cs="Arial"/>
                <w:sz w:val="18"/>
                <w:szCs w:val="18"/>
              </w:rPr>
            </w:pPr>
            <w:r w:rsidRPr="00500F62">
              <w:rPr>
                <w:rFonts w:ascii="Arial" w:hAnsi="Arial" w:cs="Arial"/>
                <w:sz w:val="18"/>
                <w:szCs w:val="18"/>
              </w:rPr>
              <w:t>Ελληνική</w:t>
            </w:r>
          </w:p>
          <w:p w14:paraId="3923342B" w14:textId="77777777" w:rsidR="005B0145" w:rsidRPr="00500F62" w:rsidRDefault="005B0145" w:rsidP="00F90B79">
            <w:pPr>
              <w:tabs>
                <w:tab w:val="left" w:pos="1545"/>
              </w:tabs>
              <w:rPr>
                <w:rFonts w:ascii="Arial" w:hAnsi="Arial" w:cs="Arial"/>
                <w:sz w:val="18"/>
                <w:szCs w:val="18"/>
              </w:rPr>
            </w:pPr>
            <w:r w:rsidRPr="00500F62">
              <w:rPr>
                <w:rFonts w:ascii="Arial" w:hAnsi="Arial" w:cs="Arial"/>
                <w:sz w:val="18"/>
                <w:szCs w:val="18"/>
              </w:rPr>
              <w:tab/>
            </w:r>
          </w:p>
        </w:tc>
      </w:tr>
      <w:tr w:rsidR="005B0145" w:rsidRPr="00500F62" w14:paraId="7B640223" w14:textId="77777777" w:rsidTr="005B0145">
        <w:tc>
          <w:tcPr>
            <w:tcW w:w="2532" w:type="dxa"/>
            <w:shd w:val="clear" w:color="auto" w:fill="DDD9C3"/>
          </w:tcPr>
          <w:p w14:paraId="705F60AC"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 xml:space="preserve">ΤΟ ΜΑΘΗΜΑ ΠΡΟΣΦΕΡΕΤΑΙ ΣΕ ΦΟΙΤΗΤΕΣ </w:t>
            </w:r>
            <w:r w:rsidRPr="00500F62">
              <w:rPr>
                <w:rFonts w:ascii="Arial" w:hAnsi="Arial" w:cs="Arial"/>
                <w:b/>
                <w:sz w:val="18"/>
                <w:szCs w:val="18"/>
                <w:lang w:val="en-GB"/>
              </w:rPr>
              <w:t>ERASMUS</w:t>
            </w:r>
            <w:r w:rsidRPr="00500F62">
              <w:rPr>
                <w:rFonts w:ascii="Arial" w:hAnsi="Arial" w:cs="Arial"/>
                <w:b/>
                <w:sz w:val="18"/>
                <w:szCs w:val="18"/>
              </w:rPr>
              <w:t xml:space="preserve"> </w:t>
            </w:r>
          </w:p>
        </w:tc>
        <w:tc>
          <w:tcPr>
            <w:tcW w:w="6252" w:type="dxa"/>
            <w:gridSpan w:val="5"/>
          </w:tcPr>
          <w:p w14:paraId="160C92AF" w14:textId="77777777" w:rsidR="005B0145" w:rsidRPr="00500F62" w:rsidRDefault="005B0145" w:rsidP="00F90B79">
            <w:pPr>
              <w:rPr>
                <w:rFonts w:ascii="Arial" w:hAnsi="Arial" w:cs="Arial"/>
                <w:sz w:val="18"/>
                <w:szCs w:val="18"/>
              </w:rPr>
            </w:pPr>
            <w:r w:rsidRPr="00500F62">
              <w:rPr>
                <w:rFonts w:ascii="Arial" w:hAnsi="Arial" w:cs="Arial"/>
                <w:sz w:val="18"/>
                <w:szCs w:val="18"/>
              </w:rPr>
              <w:t>ΟΧΙ</w:t>
            </w:r>
          </w:p>
        </w:tc>
      </w:tr>
      <w:tr w:rsidR="005B0145" w:rsidRPr="00500F62" w14:paraId="7BFE549A" w14:textId="77777777" w:rsidTr="005B0145">
        <w:tc>
          <w:tcPr>
            <w:tcW w:w="2532" w:type="dxa"/>
            <w:shd w:val="clear" w:color="auto" w:fill="DDD9C3"/>
          </w:tcPr>
          <w:p w14:paraId="46B2EC41"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ΗΛΕΚΤΡΟΝΙΚΗ ΣΕΛΙΔΑ ΜΑΘΗΜΑΤΟΣ (URL)</w:t>
            </w:r>
          </w:p>
        </w:tc>
        <w:tc>
          <w:tcPr>
            <w:tcW w:w="6252" w:type="dxa"/>
            <w:gridSpan w:val="5"/>
          </w:tcPr>
          <w:p w14:paraId="591E570C" w14:textId="77777777" w:rsidR="005B0145" w:rsidRPr="00500F62" w:rsidRDefault="005B0145" w:rsidP="00F90B79">
            <w:pPr>
              <w:rPr>
                <w:rFonts w:ascii="Arial" w:hAnsi="Arial" w:cs="Arial"/>
                <w:sz w:val="18"/>
                <w:szCs w:val="18"/>
              </w:rPr>
            </w:pPr>
          </w:p>
        </w:tc>
      </w:tr>
    </w:tbl>
    <w:p w14:paraId="670091B4" w14:textId="77777777" w:rsidR="005B0145" w:rsidRPr="00500F62" w:rsidRDefault="005B0145" w:rsidP="005B0145">
      <w:pPr>
        <w:widowControl w:val="0"/>
        <w:autoSpaceDE w:val="0"/>
        <w:autoSpaceDN w:val="0"/>
        <w:adjustRightInd w:val="0"/>
        <w:ind w:left="357"/>
        <w:rPr>
          <w:rFonts w:ascii="Arial" w:hAnsi="Arial" w:cs="Arial"/>
          <w:b/>
          <w:sz w:val="18"/>
          <w:szCs w:val="18"/>
        </w:rPr>
      </w:pPr>
    </w:p>
    <w:p w14:paraId="1BE286AD" w14:textId="77777777" w:rsidR="005B0145" w:rsidRPr="00500F62" w:rsidRDefault="005B0145" w:rsidP="000B45AC">
      <w:pPr>
        <w:widowControl w:val="0"/>
        <w:numPr>
          <w:ilvl w:val="0"/>
          <w:numId w:val="213"/>
        </w:numPr>
        <w:autoSpaceDE w:val="0"/>
        <w:autoSpaceDN w:val="0"/>
        <w:adjustRightInd w:val="0"/>
        <w:ind w:left="357" w:hanging="357"/>
        <w:rPr>
          <w:rFonts w:ascii="Arial" w:hAnsi="Arial" w:cs="Arial"/>
          <w:b/>
          <w:sz w:val="18"/>
          <w:szCs w:val="18"/>
        </w:rPr>
      </w:pPr>
      <w:r w:rsidRPr="00500F62">
        <w:rPr>
          <w:rFonts w:ascii="Arial" w:hAnsi="Arial" w:cs="Arial"/>
          <w:b/>
          <w:sz w:val="18"/>
          <w:szCs w:val="18"/>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766"/>
      </w:tblGrid>
      <w:tr w:rsidR="005B0145" w:rsidRPr="00500F62" w14:paraId="52035CCB" w14:textId="77777777" w:rsidTr="005B0145">
        <w:tc>
          <w:tcPr>
            <w:tcW w:w="8784" w:type="dxa"/>
            <w:gridSpan w:val="2"/>
            <w:tcBorders>
              <w:bottom w:val="nil"/>
            </w:tcBorders>
            <w:shd w:val="clear" w:color="auto" w:fill="DDD9C3"/>
          </w:tcPr>
          <w:p w14:paraId="5C555DFB" w14:textId="77777777" w:rsidR="005B0145" w:rsidRPr="00500F62" w:rsidRDefault="005B0145" w:rsidP="00F90B79">
            <w:pPr>
              <w:rPr>
                <w:rFonts w:ascii="Arial" w:hAnsi="Arial" w:cs="Arial"/>
                <w:i/>
                <w:sz w:val="18"/>
                <w:szCs w:val="18"/>
              </w:rPr>
            </w:pPr>
            <w:r w:rsidRPr="00500F62">
              <w:rPr>
                <w:rFonts w:ascii="Arial" w:hAnsi="Arial" w:cs="Arial"/>
                <w:b/>
                <w:sz w:val="18"/>
                <w:szCs w:val="18"/>
              </w:rPr>
              <w:t>Μαθησιακά Αποτελέσματα</w:t>
            </w:r>
          </w:p>
        </w:tc>
      </w:tr>
      <w:tr w:rsidR="005B0145" w:rsidRPr="00500F62" w14:paraId="13C01443" w14:textId="77777777" w:rsidTr="005B0145">
        <w:tc>
          <w:tcPr>
            <w:tcW w:w="8784" w:type="dxa"/>
            <w:gridSpan w:val="2"/>
          </w:tcPr>
          <w:p w14:paraId="660BC630" w14:textId="77777777" w:rsidR="005B0145" w:rsidRPr="00500F62" w:rsidRDefault="005B0145" w:rsidP="00F90B79">
            <w:pPr>
              <w:pStyle w:val="Default"/>
              <w:jc w:val="both"/>
              <w:rPr>
                <w:rFonts w:ascii="Arial" w:hAnsi="Arial" w:cs="Arial"/>
                <w:color w:val="auto"/>
                <w:sz w:val="18"/>
                <w:szCs w:val="18"/>
              </w:rPr>
            </w:pPr>
            <w:r w:rsidRPr="00500F62">
              <w:rPr>
                <w:rFonts w:ascii="Arial" w:hAnsi="Arial" w:cs="Arial"/>
                <w:color w:val="auto"/>
                <w:sz w:val="18"/>
                <w:szCs w:val="18"/>
              </w:rPr>
              <w:t xml:space="preserve">Οι φοιτήτριες/ές θα </w:t>
            </w:r>
          </w:p>
          <w:p w14:paraId="6CBF1599" w14:textId="77777777" w:rsidR="005B0145" w:rsidRPr="00500F62" w:rsidRDefault="005B0145" w:rsidP="000B45AC">
            <w:pPr>
              <w:pStyle w:val="Default"/>
              <w:numPr>
                <w:ilvl w:val="0"/>
                <w:numId w:val="156"/>
              </w:numPr>
              <w:jc w:val="both"/>
              <w:rPr>
                <w:rFonts w:ascii="Arial" w:hAnsi="Arial" w:cs="Arial"/>
                <w:color w:val="auto"/>
                <w:sz w:val="18"/>
                <w:szCs w:val="18"/>
              </w:rPr>
            </w:pPr>
            <w:r w:rsidRPr="00500F62">
              <w:rPr>
                <w:rFonts w:ascii="Arial" w:hAnsi="Arial" w:cs="Arial"/>
                <w:color w:val="auto"/>
                <w:sz w:val="18"/>
                <w:szCs w:val="18"/>
              </w:rPr>
              <w:t>αποκτήσουν μια βασική κατανόηση της σκηνογραφίας στην Ελλάδα, σε επίπεδο τόσο ιστορικό, διαγενεολογικό όσο και δια-καλλιτεχνικό</w:t>
            </w:r>
          </w:p>
          <w:p w14:paraId="79AC7994" w14:textId="77777777" w:rsidR="005B0145" w:rsidRPr="00500F62" w:rsidRDefault="005B0145" w:rsidP="000B45AC">
            <w:pPr>
              <w:pStyle w:val="Default"/>
              <w:numPr>
                <w:ilvl w:val="0"/>
                <w:numId w:val="156"/>
              </w:numPr>
              <w:jc w:val="both"/>
              <w:rPr>
                <w:rFonts w:ascii="Arial" w:hAnsi="Arial" w:cs="Arial"/>
                <w:color w:val="auto"/>
                <w:sz w:val="18"/>
                <w:szCs w:val="18"/>
              </w:rPr>
            </w:pPr>
            <w:r w:rsidRPr="00500F62">
              <w:rPr>
                <w:rFonts w:ascii="Arial" w:hAnsi="Arial" w:cs="Arial"/>
                <w:color w:val="auto"/>
                <w:sz w:val="18"/>
                <w:szCs w:val="18"/>
              </w:rPr>
              <w:t xml:space="preserve">εκπαιδευτούν να αναγνωρίζουν την ιδιαίτερη εικαστική  </w:t>
            </w:r>
            <w:r w:rsidRPr="00500F62">
              <w:rPr>
                <w:rFonts w:ascii="Arial" w:hAnsi="Arial" w:cs="Arial"/>
                <w:iCs/>
                <w:color w:val="auto"/>
                <w:sz w:val="18"/>
                <w:szCs w:val="18"/>
              </w:rPr>
              <w:t xml:space="preserve">γραφή  </w:t>
            </w:r>
            <w:r w:rsidRPr="00500F62">
              <w:rPr>
                <w:rFonts w:ascii="Arial" w:hAnsi="Arial" w:cs="Arial"/>
                <w:color w:val="auto"/>
                <w:sz w:val="18"/>
                <w:szCs w:val="18"/>
              </w:rPr>
              <w:t xml:space="preserve">καλλιτεχνών και την σχέση τους με την χωρική δραματουργία στις παραστατικές τέχνες. </w:t>
            </w:r>
          </w:p>
          <w:p w14:paraId="68C10B4A" w14:textId="77777777" w:rsidR="005B0145" w:rsidRPr="00500F62" w:rsidRDefault="005B0145" w:rsidP="000B45AC">
            <w:pPr>
              <w:pStyle w:val="Default"/>
              <w:numPr>
                <w:ilvl w:val="0"/>
                <w:numId w:val="156"/>
              </w:numPr>
              <w:jc w:val="both"/>
              <w:rPr>
                <w:rFonts w:ascii="Arial" w:hAnsi="Arial" w:cs="Arial"/>
                <w:color w:val="auto"/>
                <w:sz w:val="18"/>
                <w:szCs w:val="18"/>
              </w:rPr>
            </w:pPr>
            <w:r w:rsidRPr="00500F62">
              <w:rPr>
                <w:rFonts w:ascii="Arial" w:hAnsi="Arial" w:cs="Arial"/>
                <w:color w:val="auto"/>
                <w:sz w:val="18"/>
                <w:szCs w:val="18"/>
              </w:rPr>
              <w:t xml:space="preserve">εξοικειωθούν με μια σειρά εικαστικών προτάσεων επί σκηνής από τις αρχές του εικοστού αιώνα ως σήμερα στην Ελλάδα και την παρουσία ελλήνων στο εξωτερικό. </w:t>
            </w:r>
          </w:p>
          <w:p w14:paraId="50DAFEB5" w14:textId="77777777" w:rsidR="005B0145" w:rsidRPr="00500F62" w:rsidRDefault="005B0145" w:rsidP="000B45AC">
            <w:pPr>
              <w:pStyle w:val="Default"/>
              <w:numPr>
                <w:ilvl w:val="0"/>
                <w:numId w:val="156"/>
              </w:numPr>
              <w:jc w:val="both"/>
              <w:rPr>
                <w:rFonts w:ascii="Arial" w:hAnsi="Arial" w:cs="Arial"/>
                <w:color w:val="auto"/>
                <w:sz w:val="18"/>
                <w:szCs w:val="18"/>
              </w:rPr>
            </w:pPr>
            <w:r w:rsidRPr="00500F62">
              <w:rPr>
                <w:rFonts w:ascii="Arial" w:hAnsi="Arial" w:cs="Arial"/>
                <w:color w:val="auto"/>
                <w:sz w:val="18"/>
                <w:szCs w:val="18"/>
              </w:rPr>
              <w:t xml:space="preserve">αναπτύξουν τις γνώσεις τους γύρω από τις θεωρητικές και καλλιτεχνικές συζητήσεις που αναλύουν και τροφοδοτούν τις πρακτικές της σκηνογραφίας στην Ελλάδα. </w:t>
            </w:r>
          </w:p>
          <w:p w14:paraId="7C6A4403" w14:textId="77777777" w:rsidR="005B0145" w:rsidRPr="00500F62" w:rsidRDefault="005B0145" w:rsidP="000B45AC">
            <w:pPr>
              <w:pStyle w:val="Default"/>
              <w:numPr>
                <w:ilvl w:val="0"/>
                <w:numId w:val="156"/>
              </w:numPr>
              <w:tabs>
                <w:tab w:val="left" w:pos="1052"/>
              </w:tabs>
              <w:jc w:val="both"/>
              <w:rPr>
                <w:rFonts w:ascii="Arial" w:hAnsi="Arial" w:cs="Arial"/>
                <w:i/>
                <w:color w:val="auto"/>
                <w:sz w:val="18"/>
                <w:szCs w:val="18"/>
              </w:rPr>
            </w:pPr>
            <w:r w:rsidRPr="00500F62">
              <w:rPr>
                <w:rFonts w:ascii="Arial" w:hAnsi="Arial" w:cs="Arial"/>
                <w:color w:val="auto"/>
                <w:sz w:val="18"/>
                <w:szCs w:val="18"/>
              </w:rPr>
              <w:t xml:space="preserve">εξελίξουν τις ικανότητές τους να σκέφτονται και να συζητούν  με κριτικό τρόπο για την σκηνογραφία και την ενδυματολογία και τις πρακτικές των καλλιτεχνών που ασχολούνται με το πεδίο. </w:t>
            </w:r>
          </w:p>
        </w:tc>
      </w:tr>
      <w:tr w:rsidR="005B0145" w:rsidRPr="00500F62" w14:paraId="12D09568" w14:textId="77777777" w:rsidTr="005B0145">
        <w:tblPrEx>
          <w:tblLook w:val="0000" w:firstRow="0" w:lastRow="0" w:firstColumn="0" w:lastColumn="0" w:noHBand="0" w:noVBand="0"/>
        </w:tblPrEx>
        <w:trPr>
          <w:gridBefore w:val="1"/>
          <w:wBefore w:w="18" w:type="dxa"/>
        </w:trPr>
        <w:tc>
          <w:tcPr>
            <w:tcW w:w="8766" w:type="dxa"/>
            <w:tcBorders>
              <w:bottom w:val="nil"/>
            </w:tcBorders>
            <w:shd w:val="clear" w:color="auto" w:fill="DDD9C3"/>
          </w:tcPr>
          <w:p w14:paraId="4AD61AD7" w14:textId="77777777" w:rsidR="005B0145" w:rsidRPr="00500F62" w:rsidRDefault="005B0145" w:rsidP="00F90B79">
            <w:pPr>
              <w:rPr>
                <w:rFonts w:ascii="Arial" w:hAnsi="Arial" w:cs="Arial"/>
                <w:b/>
                <w:sz w:val="18"/>
                <w:szCs w:val="18"/>
              </w:rPr>
            </w:pPr>
            <w:r w:rsidRPr="00500F62">
              <w:rPr>
                <w:rFonts w:ascii="Arial" w:hAnsi="Arial" w:cs="Arial"/>
                <w:b/>
                <w:sz w:val="18"/>
                <w:szCs w:val="18"/>
              </w:rPr>
              <w:t>Γενικές Ικανότητες</w:t>
            </w:r>
          </w:p>
        </w:tc>
      </w:tr>
      <w:tr w:rsidR="005B0145" w:rsidRPr="00500F62" w14:paraId="4A07117D" w14:textId="77777777" w:rsidTr="005B0145">
        <w:tc>
          <w:tcPr>
            <w:tcW w:w="8784" w:type="dxa"/>
            <w:gridSpan w:val="2"/>
          </w:tcPr>
          <w:p w14:paraId="67006E73"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Αναζήτηση, ανάλυση και σύνθεση δεδομένων και πληροφοριών, με τη χρήση και των απαραίτητων τεχνολογιών </w:t>
            </w:r>
          </w:p>
          <w:p w14:paraId="169A3069"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Αυτόνομη εργασία </w:t>
            </w:r>
          </w:p>
          <w:p w14:paraId="343FDE93"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Ομαδική εργασία </w:t>
            </w:r>
          </w:p>
          <w:p w14:paraId="114A6A3F"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Εργασία σε διεπιστημονικό περιβάλλον </w:t>
            </w:r>
          </w:p>
          <w:p w14:paraId="6EDAB93E"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Άσκηση κριτικής και αυτοκριτικής </w:t>
            </w:r>
          </w:p>
          <w:p w14:paraId="58016EDE" w14:textId="77777777" w:rsidR="005B0145" w:rsidRPr="00500F62" w:rsidRDefault="005B0145" w:rsidP="00F90B79">
            <w:pPr>
              <w:widowControl w:val="0"/>
              <w:autoSpaceDE w:val="0"/>
              <w:autoSpaceDN w:val="0"/>
              <w:adjustRightInd w:val="0"/>
              <w:rPr>
                <w:rFonts w:ascii="Arial" w:hAnsi="Arial" w:cs="Arial"/>
                <w:sz w:val="18"/>
                <w:szCs w:val="18"/>
              </w:rPr>
            </w:pPr>
            <w:r w:rsidRPr="00500F62">
              <w:rPr>
                <w:rFonts w:ascii="Arial" w:hAnsi="Arial" w:cs="Arial"/>
                <w:sz w:val="18"/>
                <w:szCs w:val="18"/>
              </w:rPr>
              <w:t xml:space="preserve">Προαγωγή της ελεύθερης, δημιουργικής και επαγωγικής σκέψης </w:t>
            </w:r>
          </w:p>
        </w:tc>
      </w:tr>
    </w:tbl>
    <w:p w14:paraId="0C36D642" w14:textId="77777777" w:rsidR="005B0145" w:rsidRPr="00500F62" w:rsidRDefault="005B0145" w:rsidP="005B0145">
      <w:pPr>
        <w:widowControl w:val="0"/>
        <w:autoSpaceDE w:val="0"/>
        <w:autoSpaceDN w:val="0"/>
        <w:adjustRightInd w:val="0"/>
        <w:ind w:left="357"/>
        <w:rPr>
          <w:rFonts w:ascii="Arial" w:hAnsi="Arial" w:cs="Arial"/>
          <w:b/>
          <w:sz w:val="18"/>
          <w:szCs w:val="18"/>
        </w:rPr>
      </w:pPr>
    </w:p>
    <w:p w14:paraId="2EC66065" w14:textId="77777777" w:rsidR="005B0145" w:rsidRPr="00500F62" w:rsidRDefault="005B0145" w:rsidP="000B45AC">
      <w:pPr>
        <w:widowControl w:val="0"/>
        <w:numPr>
          <w:ilvl w:val="0"/>
          <w:numId w:val="213"/>
        </w:numPr>
        <w:autoSpaceDE w:val="0"/>
        <w:autoSpaceDN w:val="0"/>
        <w:adjustRightInd w:val="0"/>
        <w:ind w:left="357" w:hanging="357"/>
        <w:rPr>
          <w:rFonts w:ascii="Arial" w:hAnsi="Arial" w:cs="Arial"/>
          <w:b/>
          <w:sz w:val="18"/>
          <w:szCs w:val="18"/>
        </w:rPr>
      </w:pPr>
      <w:r w:rsidRPr="00500F62">
        <w:rPr>
          <w:rFonts w:ascii="Arial" w:hAnsi="Arial" w:cs="Arial"/>
          <w:b/>
          <w:sz w:val="18"/>
          <w:szCs w:val="18"/>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5B0145" w:rsidRPr="00500F62" w14:paraId="6658ACFD" w14:textId="77777777" w:rsidTr="005B0145">
        <w:trPr>
          <w:trHeight w:val="838"/>
        </w:trPr>
        <w:tc>
          <w:tcPr>
            <w:tcW w:w="8784" w:type="dxa"/>
          </w:tcPr>
          <w:p w14:paraId="0B6CC1EF" w14:textId="77777777" w:rsidR="005B0145" w:rsidRPr="00500F62" w:rsidRDefault="005B0145" w:rsidP="00F90B79">
            <w:pPr>
              <w:pStyle w:val="Default"/>
              <w:jc w:val="both"/>
              <w:rPr>
                <w:rFonts w:ascii="Arial" w:hAnsi="Arial" w:cs="Arial"/>
                <w:color w:val="auto"/>
                <w:sz w:val="18"/>
                <w:szCs w:val="18"/>
              </w:rPr>
            </w:pPr>
            <w:r w:rsidRPr="00500F62">
              <w:rPr>
                <w:rFonts w:ascii="Arial" w:hAnsi="Arial" w:cs="Arial"/>
                <w:color w:val="auto"/>
                <w:sz w:val="18"/>
                <w:szCs w:val="18"/>
              </w:rPr>
              <w:t xml:space="preserve">  Το μάθημα «</w:t>
            </w:r>
            <w:r w:rsidRPr="00500F62">
              <w:rPr>
                <w:rFonts w:ascii="Arial" w:eastAsia="Times New Roman" w:hAnsi="Arial" w:cs="Arial"/>
                <w:color w:val="auto"/>
                <w:sz w:val="18"/>
                <w:szCs w:val="18"/>
              </w:rPr>
              <w:t>Εικαστικές γραφές στη σύγχρονη ελληνική σκηνή</w:t>
            </w:r>
            <w:r w:rsidRPr="00500F62">
              <w:rPr>
                <w:rFonts w:ascii="Arial" w:hAnsi="Arial" w:cs="Arial"/>
                <w:color w:val="auto"/>
                <w:sz w:val="18"/>
                <w:szCs w:val="18"/>
              </w:rPr>
              <w:t>» εισάγει τις/τους φοιτητήτριες/ές στο αφήγημα της διευρυμένης σκηνογραφίας και των εκφάσεών της από τον εικοστό έως και τον εικοστό πρώτο αιώνα στην Ελλάδα. Θα διερευνηθεί ιστορικά η έννοια της σκηνογραφίας ώστε να κατανοήσουν οι φοιτητήτριες/ές  την ιστορική συνέχεια ή και α-συνέχεια των σκηνογράφων μέσα στις δεκαετίες καθώς  και τα εφαλτήριά τους: ζωγραφική, αρχιτεκτονική, γλυπτική και άλλα πεδία των διευρυμένων τεχνών. Οι παρουσιάσεις, περιγραφές και αναλύσεις των σκηνογραφικών ρευμάτων σε σχέση με τις παράλληλες εξελίξεις στην σκηνοθεσία αλλά και στις εικαστικές τέχνες. Το μάθημα «</w:t>
            </w:r>
            <w:r w:rsidRPr="00500F62">
              <w:rPr>
                <w:rFonts w:ascii="Arial" w:eastAsia="Times New Roman" w:hAnsi="Arial" w:cs="Arial"/>
                <w:color w:val="auto"/>
                <w:sz w:val="18"/>
                <w:szCs w:val="18"/>
              </w:rPr>
              <w:t>Εικαστικές γραφές  στη σύγχρονη ελληνική σκηνή</w:t>
            </w:r>
            <w:r w:rsidRPr="00500F62">
              <w:rPr>
                <w:rFonts w:ascii="Arial" w:hAnsi="Arial" w:cs="Arial"/>
                <w:color w:val="auto"/>
                <w:sz w:val="18"/>
                <w:szCs w:val="18"/>
              </w:rPr>
              <w:t>»  βασίζεται σε μια σειρά διαλέξεων, παρουσιάσεων από το διαδίκτυο και προβολών,  με την ενεργό συμμετοχή των φοιτητριών/ών, στην κριτική προσέγγιση και στην περαιτέρω ανάπτυξη των θεμάτων που μελετώνται. Στο Ε-class θα αναρτάται το υλικό και θα υπάρχει αφιερωμένος χρόνος συζήτησης στο μάθημα.</w:t>
            </w:r>
          </w:p>
        </w:tc>
      </w:tr>
    </w:tbl>
    <w:p w14:paraId="72F14478" w14:textId="77777777" w:rsidR="005B0145" w:rsidRPr="00500F62" w:rsidRDefault="005B0145" w:rsidP="005B0145">
      <w:pPr>
        <w:widowControl w:val="0"/>
        <w:autoSpaceDE w:val="0"/>
        <w:autoSpaceDN w:val="0"/>
        <w:adjustRightInd w:val="0"/>
        <w:ind w:left="357"/>
        <w:rPr>
          <w:rFonts w:ascii="Arial" w:hAnsi="Arial" w:cs="Arial"/>
          <w:b/>
          <w:sz w:val="18"/>
          <w:szCs w:val="18"/>
        </w:rPr>
      </w:pPr>
    </w:p>
    <w:p w14:paraId="2CDC9247" w14:textId="77777777" w:rsidR="005B0145" w:rsidRPr="00500F62" w:rsidRDefault="005B0145" w:rsidP="000B45AC">
      <w:pPr>
        <w:widowControl w:val="0"/>
        <w:numPr>
          <w:ilvl w:val="0"/>
          <w:numId w:val="213"/>
        </w:numPr>
        <w:autoSpaceDE w:val="0"/>
        <w:autoSpaceDN w:val="0"/>
        <w:adjustRightInd w:val="0"/>
        <w:ind w:left="357" w:hanging="357"/>
        <w:rPr>
          <w:rFonts w:ascii="Arial" w:hAnsi="Arial" w:cs="Arial"/>
          <w:b/>
          <w:sz w:val="18"/>
          <w:szCs w:val="18"/>
        </w:rPr>
      </w:pPr>
      <w:r w:rsidRPr="00500F62">
        <w:rPr>
          <w:rFonts w:ascii="Arial" w:hAnsi="Arial" w:cs="Arial"/>
          <w:b/>
          <w:sz w:val="18"/>
          <w:szCs w:val="18"/>
        </w:rPr>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478"/>
      </w:tblGrid>
      <w:tr w:rsidR="005B0145" w:rsidRPr="00500F62" w14:paraId="6FCB0495" w14:textId="77777777" w:rsidTr="005B0145">
        <w:tc>
          <w:tcPr>
            <w:tcW w:w="3306" w:type="dxa"/>
            <w:shd w:val="clear" w:color="auto" w:fill="DDD9C3"/>
          </w:tcPr>
          <w:p w14:paraId="24E469D0"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ΤΡΟΠΟΣ ΠΑΡΑΔΟΣΗΣ</w:t>
            </w:r>
            <w:r w:rsidRPr="00500F62">
              <w:rPr>
                <w:rFonts w:ascii="Arial" w:hAnsi="Arial" w:cs="Arial"/>
                <w:b/>
                <w:sz w:val="18"/>
                <w:szCs w:val="18"/>
              </w:rPr>
              <w:br/>
            </w:r>
          </w:p>
        </w:tc>
        <w:tc>
          <w:tcPr>
            <w:tcW w:w="5478" w:type="dxa"/>
          </w:tcPr>
          <w:p w14:paraId="69BC16FE" w14:textId="77777777" w:rsidR="005B0145" w:rsidRPr="00500F62" w:rsidRDefault="005B0145" w:rsidP="00F90B79">
            <w:pPr>
              <w:tabs>
                <w:tab w:val="left" w:pos="2575"/>
              </w:tabs>
              <w:rPr>
                <w:rFonts w:ascii="Arial" w:hAnsi="Arial" w:cs="Arial"/>
                <w:sz w:val="18"/>
                <w:szCs w:val="18"/>
              </w:rPr>
            </w:pPr>
            <w:r w:rsidRPr="00500F62">
              <w:rPr>
                <w:rFonts w:ascii="Arial" w:hAnsi="Arial" w:cs="Arial"/>
                <w:sz w:val="18"/>
                <w:szCs w:val="18"/>
              </w:rPr>
              <w:t>Πρόσωπο με πρόσωπο.</w:t>
            </w:r>
          </w:p>
        </w:tc>
      </w:tr>
      <w:tr w:rsidR="005B0145" w:rsidRPr="00500F62" w14:paraId="1BAE38F6" w14:textId="77777777" w:rsidTr="005B0145">
        <w:tc>
          <w:tcPr>
            <w:tcW w:w="3306" w:type="dxa"/>
            <w:shd w:val="clear" w:color="auto" w:fill="DDD9C3"/>
          </w:tcPr>
          <w:p w14:paraId="5A7BC110" w14:textId="77777777" w:rsidR="005B0145" w:rsidRPr="00500F62" w:rsidRDefault="005B0145" w:rsidP="00F90B79">
            <w:pPr>
              <w:jc w:val="right"/>
              <w:rPr>
                <w:rFonts w:ascii="Arial" w:hAnsi="Arial" w:cs="Arial"/>
                <w:i/>
                <w:sz w:val="18"/>
                <w:szCs w:val="18"/>
              </w:rPr>
            </w:pPr>
            <w:r w:rsidRPr="00500F62">
              <w:rPr>
                <w:rFonts w:ascii="Arial" w:hAnsi="Arial" w:cs="Arial"/>
                <w:b/>
                <w:sz w:val="18"/>
                <w:szCs w:val="18"/>
              </w:rPr>
              <w:t>ΧΡΗΣΗ ΤΕΧΝΟΛΟΓΙΩΝ ΠΛΗΡΟΦΟΡΙΑΣ ΚΑΙ ΕΠΙΚΟΙΝΩΝΙΩΝ</w:t>
            </w:r>
            <w:r w:rsidRPr="00500F62">
              <w:rPr>
                <w:rFonts w:ascii="Arial" w:hAnsi="Arial" w:cs="Arial"/>
                <w:b/>
                <w:sz w:val="18"/>
                <w:szCs w:val="18"/>
              </w:rPr>
              <w:br/>
            </w:r>
          </w:p>
        </w:tc>
        <w:tc>
          <w:tcPr>
            <w:tcW w:w="5478" w:type="dxa"/>
          </w:tcPr>
          <w:p w14:paraId="58AA633E" w14:textId="77777777" w:rsidR="005B0145" w:rsidRPr="00500F62" w:rsidRDefault="005B0145" w:rsidP="00F90B79">
            <w:pPr>
              <w:rPr>
                <w:rFonts w:ascii="Arial" w:hAnsi="Arial" w:cs="Arial"/>
                <w:sz w:val="18"/>
                <w:szCs w:val="18"/>
              </w:rPr>
            </w:pPr>
            <w:r w:rsidRPr="00500F62">
              <w:rPr>
                <w:rFonts w:ascii="Arial" w:hAnsi="Arial" w:cs="Arial"/>
                <w:iCs/>
                <w:sz w:val="18"/>
                <w:szCs w:val="18"/>
              </w:rPr>
              <w:t>Χρήση Τ.Π.Ε στην διδασκαλία, επικοινωνία ηλεκτρονική, ψηφιακές αναρτήσεις κειμένων και υπερσυνδέσμων. Προβάλλονται επίσης βιντεοσκοπημένες θεατρικές παραστάσεις, ντοκιμαντέρ και slides.</w:t>
            </w:r>
          </w:p>
        </w:tc>
      </w:tr>
      <w:tr w:rsidR="005B0145" w:rsidRPr="00500F62" w14:paraId="18C46E98" w14:textId="77777777" w:rsidTr="005B0145">
        <w:tc>
          <w:tcPr>
            <w:tcW w:w="3306" w:type="dxa"/>
            <w:shd w:val="clear" w:color="auto" w:fill="DDD9C3"/>
          </w:tcPr>
          <w:p w14:paraId="05CBFD61"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t>ΟΡΓΑΝΩΣΗ ΔΙΔΑΣΚΑΛΙΑΣ</w:t>
            </w:r>
          </w:p>
          <w:p w14:paraId="7DC414B4" w14:textId="77777777" w:rsidR="005B0145" w:rsidRPr="00500F62" w:rsidRDefault="005B0145" w:rsidP="00F90B79">
            <w:pPr>
              <w:jc w:val="both"/>
              <w:rPr>
                <w:rFonts w:ascii="Arial" w:hAnsi="Arial" w:cs="Arial"/>
                <w:i/>
                <w:sz w:val="18"/>
                <w:szCs w:val="18"/>
              </w:rPr>
            </w:pPr>
          </w:p>
        </w:tc>
        <w:tc>
          <w:tcPr>
            <w:tcW w:w="54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5"/>
              <w:gridCol w:w="2087"/>
            </w:tblGrid>
            <w:tr w:rsidR="005B0145" w:rsidRPr="00500F62" w14:paraId="45A5B204" w14:textId="77777777" w:rsidTr="00F90B79">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665B2C82" w14:textId="77777777" w:rsidR="005B0145" w:rsidRPr="00500F62" w:rsidRDefault="005B0145" w:rsidP="00F90B79">
                  <w:pPr>
                    <w:jc w:val="center"/>
                    <w:rPr>
                      <w:rFonts w:ascii="Arial" w:hAnsi="Arial" w:cs="Arial"/>
                      <w:b/>
                      <w:i/>
                      <w:sz w:val="18"/>
                      <w:szCs w:val="18"/>
                    </w:rPr>
                  </w:pPr>
                  <w:r w:rsidRPr="00500F62">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52C75F73" w14:textId="77777777" w:rsidR="005B0145" w:rsidRPr="00500F62" w:rsidRDefault="005B0145" w:rsidP="00F90B79">
                  <w:pPr>
                    <w:jc w:val="center"/>
                    <w:rPr>
                      <w:rFonts w:ascii="Arial" w:hAnsi="Arial" w:cs="Arial"/>
                      <w:b/>
                      <w:i/>
                      <w:sz w:val="18"/>
                      <w:szCs w:val="18"/>
                    </w:rPr>
                  </w:pPr>
                  <w:r w:rsidRPr="00500F62">
                    <w:rPr>
                      <w:rFonts w:ascii="Arial" w:hAnsi="Arial" w:cs="Arial"/>
                      <w:b/>
                      <w:i/>
                      <w:sz w:val="18"/>
                      <w:szCs w:val="18"/>
                    </w:rPr>
                    <w:t>Φόρτος Εργασίας Εξαμήνου</w:t>
                  </w:r>
                </w:p>
              </w:tc>
            </w:tr>
            <w:tr w:rsidR="005B0145" w:rsidRPr="00500F62" w14:paraId="21ECDB6D" w14:textId="77777777" w:rsidTr="00F90B79">
              <w:tc>
                <w:tcPr>
                  <w:tcW w:w="3919" w:type="dxa"/>
                  <w:tcBorders>
                    <w:top w:val="single" w:sz="4" w:space="0" w:color="auto"/>
                    <w:left w:val="single" w:sz="4" w:space="0" w:color="auto"/>
                    <w:bottom w:val="single" w:sz="4" w:space="0" w:color="auto"/>
                    <w:right w:val="single" w:sz="4" w:space="0" w:color="auto"/>
                  </w:tcBorders>
                </w:tcPr>
                <w:p w14:paraId="00AB2B3C"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Διαλέξεις + Διαδραστική Διδασκαλία και μία Εκπαιδευτική Επίσκεψη</w:t>
                  </w:r>
                </w:p>
              </w:tc>
              <w:tc>
                <w:tcPr>
                  <w:tcW w:w="2551" w:type="dxa"/>
                  <w:tcBorders>
                    <w:top w:val="single" w:sz="4" w:space="0" w:color="auto"/>
                    <w:left w:val="single" w:sz="4" w:space="0" w:color="auto"/>
                    <w:bottom w:val="single" w:sz="4" w:space="0" w:color="auto"/>
                    <w:right w:val="single" w:sz="4" w:space="0" w:color="auto"/>
                  </w:tcBorders>
                </w:tcPr>
                <w:p w14:paraId="41A63FDD"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3x13=39</w:t>
                  </w:r>
                </w:p>
              </w:tc>
            </w:tr>
            <w:tr w:rsidR="005B0145" w:rsidRPr="00500F62" w14:paraId="1BA50D4F" w14:textId="77777777" w:rsidTr="00F90B79">
              <w:tc>
                <w:tcPr>
                  <w:tcW w:w="3919" w:type="dxa"/>
                  <w:tcBorders>
                    <w:top w:val="single" w:sz="4" w:space="0" w:color="auto"/>
                    <w:left w:val="single" w:sz="4" w:space="0" w:color="auto"/>
                    <w:bottom w:val="single" w:sz="4" w:space="0" w:color="auto"/>
                    <w:right w:val="single" w:sz="4" w:space="0" w:color="auto"/>
                  </w:tcBorders>
                </w:tcPr>
                <w:p w14:paraId="16AAB73F"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Μελέτη και ανάγνωση κειμένων για παρουσίαση και ενεργό συμμετοχή στο μάθημα</w:t>
                  </w:r>
                </w:p>
              </w:tc>
              <w:tc>
                <w:tcPr>
                  <w:tcW w:w="2551" w:type="dxa"/>
                  <w:tcBorders>
                    <w:top w:val="single" w:sz="4" w:space="0" w:color="auto"/>
                    <w:left w:val="single" w:sz="4" w:space="0" w:color="auto"/>
                    <w:bottom w:val="single" w:sz="4" w:space="0" w:color="auto"/>
                    <w:right w:val="single" w:sz="4" w:space="0" w:color="auto"/>
                  </w:tcBorders>
                </w:tcPr>
                <w:p w14:paraId="2E44ACC7"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20</w:t>
                  </w:r>
                </w:p>
              </w:tc>
            </w:tr>
            <w:tr w:rsidR="005B0145" w:rsidRPr="00500F62" w14:paraId="770F6BAC" w14:textId="77777777" w:rsidTr="00F90B79">
              <w:tc>
                <w:tcPr>
                  <w:tcW w:w="3919" w:type="dxa"/>
                  <w:tcBorders>
                    <w:top w:val="single" w:sz="4" w:space="0" w:color="auto"/>
                    <w:left w:val="single" w:sz="4" w:space="0" w:color="auto"/>
                    <w:bottom w:val="single" w:sz="4" w:space="0" w:color="auto"/>
                    <w:right w:val="single" w:sz="4" w:space="0" w:color="auto"/>
                  </w:tcBorders>
                </w:tcPr>
                <w:p w14:paraId="25FC6053" w14:textId="77777777" w:rsidR="005B0145" w:rsidRPr="00500F62" w:rsidRDefault="005B0145" w:rsidP="00F90B79">
                  <w:pPr>
                    <w:tabs>
                      <w:tab w:val="left" w:pos="2423"/>
                    </w:tabs>
                    <w:rPr>
                      <w:rFonts w:ascii="Arial" w:hAnsi="Arial" w:cs="Arial"/>
                      <w:sz w:val="18"/>
                      <w:szCs w:val="18"/>
                    </w:rPr>
                  </w:pPr>
                  <w:r w:rsidRPr="00500F62">
                    <w:rPr>
                      <w:rFonts w:ascii="Arial" w:hAnsi="Arial" w:cs="Arial"/>
                      <w:sz w:val="18"/>
                      <w:szCs w:val="18"/>
                    </w:rPr>
                    <w:t xml:space="preserve">Προετοιμασία για  υποχρεωτική ομαδική άσκηση έρευνας με </w:t>
                  </w:r>
                  <w:r w:rsidRPr="00500F62">
                    <w:rPr>
                      <w:rFonts w:ascii="Arial" w:hAnsi="Arial" w:cs="Arial"/>
                      <w:sz w:val="18"/>
                      <w:szCs w:val="18"/>
                    </w:rPr>
                    <w:lastRenderedPageBreak/>
                    <w:t>ανάρτηση στο e-class και παρουσίαση</w:t>
                  </w:r>
                </w:p>
              </w:tc>
              <w:tc>
                <w:tcPr>
                  <w:tcW w:w="2551" w:type="dxa"/>
                  <w:tcBorders>
                    <w:top w:val="single" w:sz="4" w:space="0" w:color="auto"/>
                    <w:left w:val="single" w:sz="4" w:space="0" w:color="auto"/>
                    <w:bottom w:val="single" w:sz="4" w:space="0" w:color="auto"/>
                    <w:right w:val="single" w:sz="4" w:space="0" w:color="auto"/>
                  </w:tcBorders>
                </w:tcPr>
                <w:p w14:paraId="5E0814B6"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lastRenderedPageBreak/>
                    <w:t>13</w:t>
                  </w:r>
                </w:p>
              </w:tc>
            </w:tr>
            <w:tr w:rsidR="005B0145" w:rsidRPr="00500F62" w14:paraId="6237BC24" w14:textId="77777777" w:rsidTr="00F90B79">
              <w:tc>
                <w:tcPr>
                  <w:tcW w:w="3919" w:type="dxa"/>
                  <w:tcBorders>
                    <w:top w:val="single" w:sz="4" w:space="0" w:color="auto"/>
                    <w:left w:val="single" w:sz="4" w:space="0" w:color="auto"/>
                    <w:bottom w:val="single" w:sz="4" w:space="0" w:color="auto"/>
                    <w:right w:val="single" w:sz="4" w:space="0" w:color="auto"/>
                  </w:tcBorders>
                </w:tcPr>
                <w:p w14:paraId="25A2925B" w14:textId="77777777" w:rsidR="005B0145" w:rsidRPr="00500F62" w:rsidRDefault="005B0145" w:rsidP="00F90B79">
                  <w:pPr>
                    <w:rPr>
                      <w:rFonts w:ascii="Arial" w:hAnsi="Arial" w:cs="Arial"/>
                      <w:sz w:val="18"/>
                      <w:szCs w:val="18"/>
                    </w:rPr>
                  </w:pPr>
                  <w:r w:rsidRPr="00500F62">
                    <w:rPr>
                      <w:rFonts w:ascii="Arial" w:hAnsi="Arial" w:cs="Arial"/>
                      <w:sz w:val="18"/>
                      <w:szCs w:val="18"/>
                    </w:rPr>
                    <w:t xml:space="preserve">Προετοιμασία για  υποχρεωτικές ατομικές εργασίες με ανάρτηση στο e-class </w:t>
                  </w:r>
                </w:p>
              </w:tc>
              <w:tc>
                <w:tcPr>
                  <w:tcW w:w="2551" w:type="dxa"/>
                  <w:tcBorders>
                    <w:top w:val="single" w:sz="4" w:space="0" w:color="auto"/>
                    <w:left w:val="single" w:sz="4" w:space="0" w:color="auto"/>
                    <w:bottom w:val="single" w:sz="4" w:space="0" w:color="auto"/>
                    <w:right w:val="single" w:sz="4" w:space="0" w:color="auto"/>
                  </w:tcBorders>
                </w:tcPr>
                <w:p w14:paraId="68D5840C"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13</w:t>
                  </w:r>
                </w:p>
              </w:tc>
            </w:tr>
            <w:tr w:rsidR="005B0145" w:rsidRPr="00500F62" w14:paraId="03CE0274" w14:textId="77777777" w:rsidTr="00F90B79">
              <w:tc>
                <w:tcPr>
                  <w:tcW w:w="3919" w:type="dxa"/>
                  <w:tcBorders>
                    <w:top w:val="single" w:sz="4" w:space="0" w:color="auto"/>
                    <w:left w:val="single" w:sz="4" w:space="0" w:color="auto"/>
                    <w:bottom w:val="single" w:sz="4" w:space="0" w:color="auto"/>
                    <w:right w:val="single" w:sz="4" w:space="0" w:color="auto"/>
                  </w:tcBorders>
                </w:tcPr>
                <w:p w14:paraId="0F398D9E" w14:textId="77777777" w:rsidR="005B0145" w:rsidRPr="00500F62" w:rsidRDefault="005B0145" w:rsidP="00F90B79">
                  <w:pPr>
                    <w:tabs>
                      <w:tab w:val="left" w:pos="1357"/>
                    </w:tabs>
                    <w:rPr>
                      <w:rFonts w:ascii="Arial" w:hAnsi="Arial" w:cs="Arial"/>
                      <w:sz w:val="18"/>
                      <w:szCs w:val="18"/>
                    </w:rPr>
                  </w:pPr>
                  <w:r w:rsidRPr="00500F62">
                    <w:rPr>
                      <w:rFonts w:ascii="Arial" w:hAnsi="Arial" w:cs="Arial"/>
                      <w:sz w:val="18"/>
                      <w:szCs w:val="18"/>
                    </w:rPr>
                    <w:t>Προετοιμασία για την τελική παρουσίαση και  γραπτή εργασία</w:t>
                  </w:r>
                </w:p>
              </w:tc>
              <w:tc>
                <w:tcPr>
                  <w:tcW w:w="2551" w:type="dxa"/>
                  <w:tcBorders>
                    <w:top w:val="single" w:sz="4" w:space="0" w:color="auto"/>
                    <w:left w:val="single" w:sz="4" w:space="0" w:color="auto"/>
                    <w:bottom w:val="single" w:sz="4" w:space="0" w:color="auto"/>
                    <w:right w:val="single" w:sz="4" w:space="0" w:color="auto"/>
                  </w:tcBorders>
                </w:tcPr>
                <w:p w14:paraId="2DFAA663" w14:textId="77777777" w:rsidR="005B0145" w:rsidRPr="00500F62" w:rsidRDefault="005B0145" w:rsidP="00F90B79">
                  <w:pPr>
                    <w:jc w:val="center"/>
                    <w:rPr>
                      <w:rFonts w:ascii="Arial" w:hAnsi="Arial" w:cs="Arial"/>
                      <w:sz w:val="18"/>
                      <w:szCs w:val="18"/>
                    </w:rPr>
                  </w:pPr>
                  <w:r w:rsidRPr="00500F62">
                    <w:rPr>
                      <w:rFonts w:ascii="Arial" w:hAnsi="Arial" w:cs="Arial"/>
                      <w:sz w:val="18"/>
                      <w:szCs w:val="18"/>
                    </w:rPr>
                    <w:t>40</w:t>
                  </w:r>
                </w:p>
              </w:tc>
            </w:tr>
            <w:tr w:rsidR="005B0145" w:rsidRPr="00500F62" w14:paraId="28528EE8" w14:textId="77777777" w:rsidTr="00F90B79">
              <w:tc>
                <w:tcPr>
                  <w:tcW w:w="3919" w:type="dxa"/>
                  <w:tcBorders>
                    <w:top w:val="single" w:sz="4" w:space="0" w:color="auto"/>
                    <w:left w:val="single" w:sz="4" w:space="0" w:color="auto"/>
                    <w:bottom w:val="single" w:sz="4" w:space="0" w:color="auto"/>
                    <w:right w:val="single" w:sz="4" w:space="0" w:color="auto"/>
                  </w:tcBorders>
                </w:tcPr>
                <w:p w14:paraId="1140D17E" w14:textId="77777777" w:rsidR="005B0145" w:rsidRPr="00500F62" w:rsidRDefault="005B0145" w:rsidP="00F90B79">
                  <w:pPr>
                    <w:rPr>
                      <w:rFonts w:ascii="Arial" w:hAnsi="Arial" w:cs="Arial"/>
                      <w:b/>
                      <w:i/>
                      <w:sz w:val="18"/>
                      <w:szCs w:val="18"/>
                    </w:rPr>
                  </w:pPr>
                  <w:r w:rsidRPr="00500F62">
                    <w:rPr>
                      <w:rFonts w:ascii="Arial" w:hAnsi="Arial" w:cs="Arial"/>
                      <w:b/>
                      <w:i/>
                      <w:sz w:val="18"/>
                      <w:szCs w:val="18"/>
                    </w:rPr>
                    <w:t xml:space="preserve">Σύνολο Μαθήματος </w:t>
                  </w:r>
                </w:p>
                <w:p w14:paraId="7EB18ED5" w14:textId="77777777" w:rsidR="005B0145" w:rsidRPr="00500F62" w:rsidRDefault="005B0145" w:rsidP="00F90B79">
                  <w:pPr>
                    <w:rPr>
                      <w:rFonts w:ascii="Arial" w:hAnsi="Arial" w:cs="Arial"/>
                      <w:b/>
                      <w:i/>
                      <w:sz w:val="18"/>
                      <w:szCs w:val="18"/>
                    </w:rPr>
                  </w:pPr>
                  <w:r w:rsidRPr="00500F62">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7CC18D31" w14:textId="77777777" w:rsidR="005B0145" w:rsidRPr="00500F62" w:rsidRDefault="005B0145" w:rsidP="00F90B79">
                  <w:pPr>
                    <w:jc w:val="center"/>
                    <w:rPr>
                      <w:rFonts w:ascii="Arial" w:hAnsi="Arial" w:cs="Arial"/>
                      <w:b/>
                      <w:i/>
                      <w:sz w:val="18"/>
                      <w:szCs w:val="18"/>
                    </w:rPr>
                  </w:pPr>
                  <w:r w:rsidRPr="00500F62">
                    <w:rPr>
                      <w:rFonts w:ascii="Arial" w:hAnsi="Arial" w:cs="Arial"/>
                      <w:b/>
                      <w:i/>
                      <w:sz w:val="18"/>
                      <w:szCs w:val="18"/>
                    </w:rPr>
                    <w:t>125</w:t>
                  </w:r>
                </w:p>
              </w:tc>
            </w:tr>
          </w:tbl>
          <w:p w14:paraId="024128BC" w14:textId="77777777" w:rsidR="005B0145" w:rsidRPr="00500F62" w:rsidRDefault="005B0145" w:rsidP="00F90B79">
            <w:pPr>
              <w:rPr>
                <w:rFonts w:ascii="Arial" w:hAnsi="Arial" w:cs="Arial"/>
                <w:sz w:val="18"/>
                <w:szCs w:val="18"/>
              </w:rPr>
            </w:pPr>
          </w:p>
        </w:tc>
      </w:tr>
      <w:tr w:rsidR="005B0145" w:rsidRPr="00500F62" w14:paraId="1810DC81" w14:textId="77777777" w:rsidTr="005B0145">
        <w:tc>
          <w:tcPr>
            <w:tcW w:w="3306" w:type="dxa"/>
          </w:tcPr>
          <w:p w14:paraId="42D37CD6" w14:textId="77777777" w:rsidR="005B0145" w:rsidRPr="00500F62" w:rsidRDefault="005B0145" w:rsidP="00F90B79">
            <w:pPr>
              <w:jc w:val="right"/>
              <w:rPr>
                <w:rFonts w:ascii="Arial" w:hAnsi="Arial" w:cs="Arial"/>
                <w:b/>
                <w:sz w:val="18"/>
                <w:szCs w:val="18"/>
              </w:rPr>
            </w:pPr>
            <w:r w:rsidRPr="00500F62">
              <w:rPr>
                <w:rFonts w:ascii="Arial" w:hAnsi="Arial" w:cs="Arial"/>
                <w:b/>
                <w:sz w:val="18"/>
                <w:szCs w:val="18"/>
              </w:rPr>
              <w:lastRenderedPageBreak/>
              <w:t xml:space="preserve">ΑΞΙΟΛΟΓΗΣΗ ΦΟΙΤΗΤΩΝ </w:t>
            </w:r>
          </w:p>
          <w:p w14:paraId="4668F063" w14:textId="77777777" w:rsidR="005B0145" w:rsidRPr="00500F62" w:rsidRDefault="005B0145" w:rsidP="00F90B79">
            <w:pPr>
              <w:jc w:val="both"/>
              <w:rPr>
                <w:rFonts w:ascii="Arial" w:hAnsi="Arial" w:cs="Arial"/>
                <w:i/>
                <w:sz w:val="18"/>
                <w:szCs w:val="18"/>
              </w:rPr>
            </w:pPr>
          </w:p>
        </w:tc>
        <w:tc>
          <w:tcPr>
            <w:tcW w:w="5478" w:type="dxa"/>
          </w:tcPr>
          <w:p w14:paraId="42DAED37" w14:textId="77777777" w:rsidR="005B0145" w:rsidRPr="00500F62" w:rsidRDefault="005B0145" w:rsidP="00F90B79">
            <w:pPr>
              <w:pStyle w:val="Web"/>
              <w:shd w:val="clear" w:color="auto" w:fill="FFFFFF"/>
              <w:spacing w:after="150"/>
              <w:rPr>
                <w:rFonts w:ascii="Arial" w:hAnsi="Arial" w:cs="Arial"/>
                <w:sz w:val="18"/>
                <w:szCs w:val="18"/>
              </w:rPr>
            </w:pPr>
            <w:r w:rsidRPr="00500F62">
              <w:rPr>
                <w:rStyle w:val="a6"/>
                <w:rFonts w:ascii="Arial" w:hAnsi="Arial" w:cs="Arial"/>
                <w:sz w:val="18"/>
                <w:szCs w:val="18"/>
              </w:rPr>
              <w:t> </w:t>
            </w:r>
            <w:r w:rsidRPr="00500F62">
              <w:rPr>
                <w:rFonts w:ascii="Arial" w:hAnsi="Arial" w:cs="Arial"/>
                <w:sz w:val="18"/>
                <w:szCs w:val="18"/>
              </w:rPr>
              <w:t>Ι. Αρχικές διαγνωστικές αξιολογήσεις που περιλαμβάνουν: αναστοχαστικές συζητήσεις για την ανάδειξη των προϋπαρχουσών γνώσεων και προσδοκιών των φοιτητών/τριών σχετικά με τα ζητούμενα του μαθήματος. (0%)</w:t>
            </w:r>
          </w:p>
          <w:p w14:paraId="63CB3C5B" w14:textId="77777777" w:rsidR="005B0145" w:rsidRPr="00500F62" w:rsidRDefault="005B0145" w:rsidP="00F90B79">
            <w:pPr>
              <w:pStyle w:val="Web"/>
              <w:shd w:val="clear" w:color="auto" w:fill="FFFFFF"/>
              <w:spacing w:after="150"/>
              <w:rPr>
                <w:rFonts w:ascii="Arial" w:hAnsi="Arial" w:cs="Arial"/>
                <w:sz w:val="18"/>
                <w:szCs w:val="18"/>
              </w:rPr>
            </w:pPr>
            <w:r w:rsidRPr="00500F62">
              <w:rPr>
                <w:rFonts w:ascii="Arial" w:hAnsi="Arial" w:cs="Arial"/>
                <w:sz w:val="18"/>
                <w:szCs w:val="18"/>
              </w:rPr>
              <w:t>ΙΙ. Διαμορφωτική- σταδιακή αξιολόγηση που περιλαμβάνει: αναστοχαστικές συζητήσεις κατά τη διάρκεια των διαλέξεων, προφορικές εξετάσεις, ερωτήσεις σύντομης απάντησης, ανταπόκριση  και επιμέλεια των παρουσιάσεων,  γραπτές εργασίες (68%)</w:t>
            </w:r>
          </w:p>
          <w:p w14:paraId="06D7660C" w14:textId="77777777" w:rsidR="005B0145" w:rsidRPr="00500F62" w:rsidRDefault="005B0145" w:rsidP="00F90B79">
            <w:pPr>
              <w:pStyle w:val="Web"/>
              <w:shd w:val="clear" w:color="auto" w:fill="FFFFFF"/>
              <w:spacing w:after="150"/>
              <w:rPr>
                <w:rFonts w:ascii="Arial" w:hAnsi="Arial" w:cs="Arial"/>
                <w:sz w:val="18"/>
                <w:szCs w:val="18"/>
              </w:rPr>
            </w:pPr>
            <w:r w:rsidRPr="00500F62">
              <w:rPr>
                <w:rFonts w:ascii="Arial" w:hAnsi="Arial" w:cs="Arial"/>
                <w:sz w:val="18"/>
                <w:szCs w:val="18"/>
              </w:rPr>
              <w:t>ΙΙΙ. Τελική-συμπερασματική εξέταση που περιλαμβάνει: Γραπτή εργασία τουλάχιστον 1.500 λέξεων (16%), Παρουσίαση εργασίας με διαφάνειες (16%)</w:t>
            </w:r>
          </w:p>
          <w:p w14:paraId="10729EEC" w14:textId="77777777" w:rsidR="005B0145" w:rsidRPr="00500F62" w:rsidRDefault="005B0145" w:rsidP="00F90B79">
            <w:pPr>
              <w:pStyle w:val="Web"/>
              <w:shd w:val="clear" w:color="auto" w:fill="FFFFFF"/>
              <w:spacing w:after="150"/>
              <w:rPr>
                <w:rFonts w:ascii="Arial" w:hAnsi="Arial" w:cs="Arial"/>
                <w:b/>
                <w:sz w:val="18"/>
                <w:szCs w:val="18"/>
              </w:rPr>
            </w:pPr>
            <w:r w:rsidRPr="00500F62">
              <w:rPr>
                <w:rFonts w:ascii="Arial" w:hAnsi="Arial" w:cs="Arial"/>
                <w:b/>
                <w:sz w:val="18"/>
                <w:szCs w:val="18"/>
              </w:rPr>
              <w:t> </w:t>
            </w:r>
            <w:r w:rsidRPr="00500F62">
              <w:rPr>
                <w:rStyle w:val="a6"/>
                <w:rFonts w:ascii="Arial" w:hAnsi="Arial" w:cs="Arial"/>
                <w:sz w:val="18"/>
                <w:szCs w:val="18"/>
              </w:rPr>
              <w:t>Kριτήρια αξιολόγησης</w:t>
            </w:r>
          </w:p>
          <w:p w14:paraId="18477EEE"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Συμμετοχή και απόδοση στις ασκήσεις και προφορικές ερωτήσεις, παρουσιάσεις και διαδραστικές συζητήσεις</w:t>
            </w:r>
          </w:p>
          <w:p w14:paraId="09DD36F9"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Κατανόηση της θεωρίας και πράξης των πεδίων του μαθήματος</w:t>
            </w:r>
          </w:p>
          <w:p w14:paraId="06929F04"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Κατανόηση της τάξης ως κοινότητας</w:t>
            </w:r>
          </w:p>
          <w:p w14:paraId="41EB048A"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Ανταπόκριση στα ερωτήματα του μαθήματος</w:t>
            </w:r>
          </w:p>
          <w:p w14:paraId="701A02CA"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Λήψη πρωτοβουλιών για περαιτέρω έρευνα</w:t>
            </w:r>
          </w:p>
          <w:p w14:paraId="30E9E55D"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Σεβασμός και ενεργός ακρόαση στις απόψεις των άλλων </w:t>
            </w:r>
          </w:p>
        </w:tc>
      </w:tr>
    </w:tbl>
    <w:p w14:paraId="59E811C9" w14:textId="77777777" w:rsidR="005B0145" w:rsidRPr="00500F62" w:rsidRDefault="005B0145" w:rsidP="005B0145">
      <w:pPr>
        <w:widowControl w:val="0"/>
        <w:autoSpaceDE w:val="0"/>
        <w:autoSpaceDN w:val="0"/>
        <w:adjustRightInd w:val="0"/>
        <w:ind w:left="357"/>
        <w:rPr>
          <w:rFonts w:ascii="Arial" w:hAnsi="Arial" w:cs="Arial"/>
          <w:b/>
          <w:sz w:val="18"/>
          <w:szCs w:val="18"/>
        </w:rPr>
      </w:pPr>
    </w:p>
    <w:p w14:paraId="36FF2C74" w14:textId="77777777" w:rsidR="005B0145" w:rsidRPr="00500F62" w:rsidRDefault="005B0145" w:rsidP="000B45AC">
      <w:pPr>
        <w:widowControl w:val="0"/>
        <w:numPr>
          <w:ilvl w:val="0"/>
          <w:numId w:val="213"/>
        </w:numPr>
        <w:autoSpaceDE w:val="0"/>
        <w:autoSpaceDN w:val="0"/>
        <w:adjustRightInd w:val="0"/>
        <w:ind w:left="357" w:hanging="357"/>
        <w:rPr>
          <w:rFonts w:ascii="Arial" w:hAnsi="Arial" w:cs="Arial"/>
          <w:b/>
          <w:sz w:val="18"/>
          <w:szCs w:val="18"/>
        </w:rPr>
      </w:pPr>
      <w:r w:rsidRPr="00500F62">
        <w:rPr>
          <w:rFonts w:ascii="Arial" w:hAnsi="Arial" w:cs="Arial"/>
          <w:b/>
          <w:sz w:val="18"/>
          <w:szCs w:val="18"/>
        </w:rPr>
        <w:t>ΣΥΝΙΣΤΩΜΕΝΗ ΒΙΒΛΙΟΓΡΑΦΙΑ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5B0145" w:rsidRPr="00500F62" w14:paraId="7DAB5E5D" w14:textId="77777777" w:rsidTr="005B0145">
        <w:tc>
          <w:tcPr>
            <w:tcW w:w="8784" w:type="dxa"/>
          </w:tcPr>
          <w:p w14:paraId="76592F3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Apollinaire, Guillaume. Οι Κυβιστές Ζωγράφοι. Αισθητικοί Στοχασμοί. Αθήνα: Εκδόσεις Νεφέλη, 1983. </w:t>
            </w:r>
          </w:p>
          <w:p w14:paraId="567518FC"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Αθανασόπουλος, Χρήστος. Προβλήματα στις εξελίξεις του σύγχρονου θεάτρου. Αθήνα:  εκδ. Σιδέρη, 2015 (1976)  </w:t>
            </w:r>
          </w:p>
          <w:p w14:paraId="654C6AD0"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Bachelard, Gaston. Η ποιητική του χώρου. Αθήνα: Εκδόσεις Χατζηνικολή, 1982.</w:t>
            </w:r>
          </w:p>
          <w:p w14:paraId="3FAAA3A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Βακαλό, Ελένη. Ρυθμοί και όροι της Ευρωπαικής τέχνης, Αθήνα:  Εκδόσεις Κέδρος, 2005.</w:t>
            </w:r>
          </w:p>
          <w:p w14:paraId="1054FB5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Βακαλό,  Γιώργος. Σύντομη Ιστορία της Σκηνογραφίας, Κέδρος, Αθήνα, 2005.</w:t>
            </w:r>
          </w:p>
          <w:p w14:paraId="273AD887"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Bernd Evers(επιμ), Αρχιτεκτονική Θεωρία, μτφρ Π.Μαρτινίδης. Αθήνα:  Taschen/Γνώση, 2005</w:t>
            </w:r>
          </w:p>
          <w:p w14:paraId="1791750F"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B0145">
              <w:rPr>
                <w:rFonts w:ascii="Arial" w:hAnsi="Arial" w:cs="Arial"/>
                <w:sz w:val="18"/>
                <w:szCs w:val="18"/>
                <w:lang w:val="en-US"/>
              </w:rPr>
              <w:t xml:space="preserve">Brockett, Oscar- Hildy, Franklin J., History of Theatre,  2 </w:t>
            </w:r>
            <w:r w:rsidRPr="00500F62">
              <w:rPr>
                <w:rFonts w:ascii="Arial" w:hAnsi="Arial" w:cs="Arial"/>
                <w:sz w:val="18"/>
                <w:szCs w:val="18"/>
              </w:rPr>
              <w:t>τόμοι</w:t>
            </w:r>
            <w:r w:rsidRPr="005B0145">
              <w:rPr>
                <w:rFonts w:ascii="Arial" w:hAnsi="Arial" w:cs="Arial"/>
                <w:sz w:val="18"/>
                <w:szCs w:val="18"/>
                <w:lang w:val="en-US"/>
              </w:rPr>
              <w:t xml:space="preserve">, </w:t>
            </w:r>
            <w:r w:rsidRPr="00500F62">
              <w:rPr>
                <w:rFonts w:ascii="Arial" w:hAnsi="Arial" w:cs="Arial"/>
                <w:sz w:val="18"/>
                <w:szCs w:val="18"/>
              </w:rPr>
              <w:t>μτφρ</w:t>
            </w:r>
            <w:r w:rsidRPr="005B0145">
              <w:rPr>
                <w:rFonts w:ascii="Arial" w:hAnsi="Arial" w:cs="Arial"/>
                <w:sz w:val="18"/>
                <w:szCs w:val="18"/>
                <w:lang w:val="en-US"/>
              </w:rPr>
              <w:t xml:space="preserve">: M. </w:t>
            </w:r>
            <w:r w:rsidRPr="00500F62">
              <w:rPr>
                <w:rFonts w:ascii="Arial" w:hAnsi="Arial" w:cs="Arial"/>
                <w:sz w:val="18"/>
                <w:szCs w:val="18"/>
              </w:rPr>
              <w:t>Βιτεντζάκης</w:t>
            </w:r>
            <w:r w:rsidRPr="005B0145">
              <w:rPr>
                <w:rFonts w:ascii="Arial" w:hAnsi="Arial" w:cs="Arial"/>
                <w:sz w:val="18"/>
                <w:szCs w:val="18"/>
                <w:lang w:val="en-US"/>
              </w:rPr>
              <w:t xml:space="preserve">, </w:t>
            </w:r>
            <w:r w:rsidRPr="00500F62">
              <w:rPr>
                <w:rFonts w:ascii="Arial" w:hAnsi="Arial" w:cs="Arial"/>
                <w:sz w:val="18"/>
                <w:szCs w:val="18"/>
              </w:rPr>
              <w:t>κά</w:t>
            </w:r>
            <w:r w:rsidRPr="005B0145">
              <w:rPr>
                <w:rFonts w:ascii="Arial" w:hAnsi="Arial" w:cs="Arial"/>
                <w:sz w:val="18"/>
                <w:szCs w:val="18"/>
                <w:lang w:val="en-US"/>
              </w:rPr>
              <w:t xml:space="preserve">, </w:t>
            </w:r>
            <w:r w:rsidRPr="00500F62">
              <w:rPr>
                <w:rFonts w:ascii="Arial" w:hAnsi="Arial" w:cs="Arial"/>
                <w:sz w:val="18"/>
                <w:szCs w:val="18"/>
              </w:rPr>
              <w:t>Αθήνα</w:t>
            </w:r>
            <w:r w:rsidRPr="005B0145">
              <w:rPr>
                <w:rFonts w:ascii="Arial" w:hAnsi="Arial" w:cs="Arial"/>
                <w:sz w:val="18"/>
                <w:szCs w:val="18"/>
                <w:lang w:val="en-US"/>
              </w:rPr>
              <w:t xml:space="preserve">:  </w:t>
            </w:r>
            <w:r w:rsidRPr="00500F62">
              <w:rPr>
                <w:rFonts w:ascii="Arial" w:hAnsi="Arial" w:cs="Arial"/>
                <w:sz w:val="18"/>
                <w:szCs w:val="18"/>
              </w:rPr>
              <w:t>εκδ</w:t>
            </w:r>
            <w:r w:rsidRPr="005B0145">
              <w:rPr>
                <w:rFonts w:ascii="Arial" w:hAnsi="Arial" w:cs="Arial"/>
                <w:sz w:val="18"/>
                <w:szCs w:val="18"/>
                <w:lang w:val="en-US"/>
              </w:rPr>
              <w:t xml:space="preserve">. </w:t>
            </w:r>
            <w:r w:rsidRPr="00500F62">
              <w:rPr>
                <w:rFonts w:ascii="Arial" w:hAnsi="Arial" w:cs="Arial"/>
                <w:sz w:val="18"/>
                <w:szCs w:val="18"/>
              </w:rPr>
              <w:t>Κοάν, 2017</w:t>
            </w:r>
          </w:p>
          <w:p w14:paraId="424474E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Δασκαλοθανάσης, Νίκος (επιμ.).  Από τη μινιμαλιστική στην εννοιολογική τέχνη: μια κριτική ανθολογία. Αθήνα: Ανωτάτη Σχολή Καλών Τεχνών, 2006.</w:t>
            </w:r>
          </w:p>
          <w:p w14:paraId="57457B1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Μαρτινίδης, Πέτρος. Μεταμορφώσεις του θεατρικού χώρου, Τυπικές φάσεις κατά την εξέλιξη της αρχιτεκτονικής των θεάτρων στη Δύση. Αθήνα: Νεφέλη, 1999</w:t>
            </w:r>
          </w:p>
          <w:p w14:paraId="1F8FEB89"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 Foster, Hal, Krauss, Rosalind , Bois, Yves-Alain, Buchloh, Benjamin,( Παπανικολάου, Μιλιτάδης Μ. επιμ.).  Η Τέχνη από το 1900, μοντερνισμός, αντιμοντερνισμός, μεταμοντερνισμός. Αθήνα: Επίκεντρο, 2007.</w:t>
            </w:r>
          </w:p>
          <w:p w14:paraId="6F4BB9DD"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Μπρουκ, Πήτερ.  H Σκηνή χωρίς όρια, εκδ. Eγνατία, Θεσ/νίκη, 1976.</w:t>
            </w:r>
          </w:p>
          <w:p w14:paraId="47263DFC"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Μπρουκ, Πήτερ. Η ανοιχτή πόρτα, Σκέψεις πάνω στην τέχνη και την πρακτική του θεάτρου. Αθήνα: Κοάν, 1998.</w:t>
            </w:r>
          </w:p>
          <w:p w14:paraId="2124B933"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Πατρικαλάκις, Φαίδων. Ιστορία της Σκηνογραφίας, 15ος-19ος αιώνας. Αθήνα: Αιγόκερως, 1984. </w:t>
            </w:r>
          </w:p>
          <w:p w14:paraId="18E1AC67"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Πατρικαλάκις, Φαίδων. Ιστορία της Σκηνογραφίας, 19ος-20ός αιώνας. Αθήνα: Αιγόκερως, 1984. </w:t>
            </w:r>
          </w:p>
          <w:p w14:paraId="249F9AD9"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Σταυρίδης, Σταύρος. Από την Πόλη Οθόνη στην Πόλη Σκηνή. Αθήνα: Ελληνικά Γράμματα, 2002.</w:t>
            </w:r>
          </w:p>
          <w:p w14:paraId="1A044FD9"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lastRenderedPageBreak/>
              <w:t>Surgers, Αnne. Σταθμοί της Σκηνογραφίας του Δυτικού Θεάτρου. Αθήνα:  Αιγόκερως 2014.</w:t>
            </w:r>
          </w:p>
          <w:p w14:paraId="32780994"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Τερζόγλου, Νικόλαος- Ίων. Ιδέες του χώρου στον Εικοστό αιώνα. Αθήνα: Εκδόσεις Νήσος, 2009.</w:t>
            </w:r>
          </w:p>
          <w:p w14:paraId="42145320"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Τσαρούχης, Γιάννης (1989).  Σκηνογραφία στο αρχαίο θέατρο,  στο: Αγαθόν το εξομολογείσθαι, Αθήνα: Καστανιώτης, σσ. 183-200.</w:t>
            </w:r>
          </w:p>
          <w:p w14:paraId="20C5BCBB"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Φεσσά-Εμμανουήλ, Ελένη. Αρχιτεκτονική Θεάτρου, Εκπαιδευτική Ελληνική Εγκυκλοπαίδεια, τόμ. 28, Θέατρο, Κινηματογράφος, Μουσική, Χορός,  Εκδοτική Αθηνών, Αθήνα, 1999, σ. 40-46.</w:t>
            </w:r>
          </w:p>
          <w:p w14:paraId="5CE61E0F"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Φεσσά-Εμμανουήλ, Ελένη. Ενδυματολογία, Εκπαιδευτική Ελληνική Εγκυκλοπαίδεια, τόμ. 28, Θέατρο, Κινηματογράφος, Μουσική, Χορός,  Εκδοτική Αθηνών, Αθήνα, 1999,  σ. 127-134.</w:t>
            </w:r>
          </w:p>
          <w:p w14:paraId="031C1446" w14:textId="77777777" w:rsidR="005B0145" w:rsidRPr="00500F62" w:rsidRDefault="005B0145" w:rsidP="000B45AC">
            <w:pPr>
              <w:numPr>
                <w:ilvl w:val="0"/>
                <w:numId w:val="157"/>
              </w:numPr>
              <w:shd w:val="clear" w:color="auto" w:fill="FFFFFF"/>
              <w:spacing w:after="100" w:afterAutospacing="1"/>
              <w:rPr>
                <w:rFonts w:ascii="Arial" w:hAnsi="Arial" w:cs="Arial"/>
                <w:sz w:val="18"/>
                <w:szCs w:val="18"/>
              </w:rPr>
            </w:pPr>
            <w:r w:rsidRPr="00500F62">
              <w:rPr>
                <w:rFonts w:ascii="Arial" w:hAnsi="Arial" w:cs="Arial"/>
                <w:sz w:val="18"/>
                <w:szCs w:val="18"/>
              </w:rPr>
              <w:t xml:space="preserve">Φεσσά-Εμμανουήλ, Ελένη. Σκηνογραφία, Εκπαιδευτική Ελληνική Εγκυκλοπαίδεια, τόμ. 28, Θέατρο, Κινηματογράφος, Μουσική, Χορός,  Εκδοτική Αθηνών, Αθήνα, 1999, σ. 364-372. </w:t>
            </w:r>
          </w:p>
          <w:p w14:paraId="67426757" w14:textId="77777777" w:rsidR="005B0145" w:rsidRPr="00500F62" w:rsidRDefault="005B0145" w:rsidP="00F90B79">
            <w:pPr>
              <w:jc w:val="both"/>
              <w:rPr>
                <w:rFonts w:ascii="Arial" w:hAnsi="Arial" w:cs="Arial"/>
                <w:i/>
                <w:sz w:val="18"/>
                <w:szCs w:val="18"/>
              </w:rPr>
            </w:pPr>
          </w:p>
          <w:p w14:paraId="7983715C" w14:textId="77777777" w:rsidR="005B0145" w:rsidRPr="005B0145" w:rsidRDefault="005B0145" w:rsidP="00F90B79">
            <w:pPr>
              <w:jc w:val="both"/>
              <w:rPr>
                <w:rFonts w:ascii="Arial" w:hAnsi="Arial" w:cs="Arial"/>
                <w:sz w:val="18"/>
                <w:szCs w:val="18"/>
                <w:lang w:val="en-US"/>
              </w:rPr>
            </w:pPr>
            <w:r w:rsidRPr="00500F62">
              <w:rPr>
                <w:rFonts w:ascii="Arial" w:hAnsi="Arial" w:cs="Arial"/>
                <w:sz w:val="18"/>
                <w:szCs w:val="18"/>
              </w:rPr>
              <w:t>ΞΕΝΗ</w:t>
            </w:r>
            <w:r w:rsidRPr="005B0145">
              <w:rPr>
                <w:rFonts w:ascii="Arial" w:hAnsi="Arial" w:cs="Arial"/>
                <w:sz w:val="18"/>
                <w:szCs w:val="18"/>
                <w:lang w:val="en-US"/>
              </w:rPr>
              <w:t xml:space="preserve"> </w:t>
            </w:r>
            <w:r w:rsidRPr="00500F62">
              <w:rPr>
                <w:rFonts w:ascii="Arial" w:hAnsi="Arial" w:cs="Arial"/>
                <w:sz w:val="18"/>
                <w:szCs w:val="18"/>
              </w:rPr>
              <w:t>ΒΙΒΛΙΟΓΡΑΦΙΑ</w:t>
            </w:r>
            <w:r w:rsidRPr="005B0145">
              <w:rPr>
                <w:rFonts w:ascii="Arial" w:hAnsi="Arial" w:cs="Arial"/>
                <w:sz w:val="18"/>
                <w:szCs w:val="18"/>
                <w:lang w:val="en-US"/>
              </w:rPr>
              <w:t>:</w:t>
            </w:r>
          </w:p>
          <w:p w14:paraId="42A0D7D3"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 xml:space="preserve">Bablet, Denis, Le décor theatrale de 1870-1914. Paris: CNRS, 1965. </w:t>
            </w:r>
          </w:p>
          <w:p w14:paraId="2F8487CE" w14:textId="77777777" w:rsidR="005B0145" w:rsidRPr="005B0145" w:rsidRDefault="005B0145" w:rsidP="00F90B79">
            <w:pPr>
              <w:jc w:val="both"/>
              <w:rPr>
                <w:rFonts w:ascii="Arial" w:hAnsi="Arial" w:cs="Arial"/>
                <w:sz w:val="18"/>
                <w:szCs w:val="18"/>
                <w:lang w:val="en-US"/>
              </w:rPr>
            </w:pPr>
          </w:p>
          <w:p w14:paraId="0A5AAEA0"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Brockett, Oscar G., Mitchell,  Margaret, Hardberger, Linda, Making the Scene- A History of Stage Design and Technology in Europe and the United States, Tobin Theatre Arts Fund, San Antonio Texas, 2010.</w:t>
            </w:r>
          </w:p>
          <w:p w14:paraId="53E9D9DC" w14:textId="77777777" w:rsidR="005B0145" w:rsidRPr="005B0145" w:rsidRDefault="005B0145" w:rsidP="00F90B79">
            <w:pPr>
              <w:jc w:val="both"/>
              <w:rPr>
                <w:rFonts w:ascii="Arial" w:hAnsi="Arial" w:cs="Arial"/>
                <w:sz w:val="18"/>
                <w:szCs w:val="18"/>
                <w:lang w:val="en-US"/>
              </w:rPr>
            </w:pPr>
          </w:p>
          <w:p w14:paraId="4D57AD6E"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 xml:space="preserve">Brook, Peter,  The empty space. London: McGibbon &amp; Kee,1968.  </w:t>
            </w:r>
          </w:p>
          <w:p w14:paraId="37A52D01" w14:textId="77777777" w:rsidR="005B0145" w:rsidRPr="005B0145" w:rsidRDefault="005B0145" w:rsidP="00F90B79">
            <w:pPr>
              <w:jc w:val="both"/>
              <w:rPr>
                <w:rFonts w:ascii="Arial" w:hAnsi="Arial" w:cs="Arial"/>
                <w:sz w:val="18"/>
                <w:szCs w:val="18"/>
                <w:lang w:val="en-US"/>
              </w:rPr>
            </w:pPr>
          </w:p>
          <w:p w14:paraId="56BC433F"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Carlson, Marvin, Places of Performance, Semiotics of Theatre Architecture. Ithaca and London: Cornell University Press, 1993.</w:t>
            </w:r>
          </w:p>
          <w:p w14:paraId="0F6CB775" w14:textId="77777777" w:rsidR="005B0145" w:rsidRPr="005B0145" w:rsidRDefault="005B0145" w:rsidP="00F90B79">
            <w:pPr>
              <w:jc w:val="both"/>
              <w:rPr>
                <w:rFonts w:ascii="Arial" w:hAnsi="Arial" w:cs="Arial"/>
                <w:sz w:val="18"/>
                <w:szCs w:val="18"/>
                <w:lang w:val="en-US"/>
              </w:rPr>
            </w:pPr>
          </w:p>
          <w:p w14:paraId="58C6C8BD"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 xml:space="preserve">Fuerst, Walter Rene, &amp; Hume, Samuel J., Twentieth Century Stage Decoration. New York: Dover, 1967. </w:t>
            </w:r>
          </w:p>
          <w:p w14:paraId="5D0FCE34" w14:textId="77777777" w:rsidR="005B0145" w:rsidRPr="005B0145" w:rsidRDefault="005B0145" w:rsidP="00F90B79">
            <w:pPr>
              <w:jc w:val="both"/>
              <w:rPr>
                <w:rFonts w:ascii="Arial" w:hAnsi="Arial" w:cs="Arial"/>
                <w:sz w:val="18"/>
                <w:szCs w:val="18"/>
                <w:lang w:val="en-US"/>
              </w:rPr>
            </w:pPr>
          </w:p>
          <w:p w14:paraId="42668F09"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Grotowski, Jerzy, Towards a poor theatre. New York: Clarion, 1968.</w:t>
            </w:r>
          </w:p>
          <w:p w14:paraId="738A268E" w14:textId="77777777" w:rsidR="005B0145" w:rsidRPr="005B0145" w:rsidRDefault="005B0145" w:rsidP="00F90B79">
            <w:pPr>
              <w:jc w:val="both"/>
              <w:rPr>
                <w:rFonts w:ascii="Arial" w:hAnsi="Arial" w:cs="Arial"/>
                <w:sz w:val="18"/>
                <w:szCs w:val="18"/>
                <w:lang w:val="en-US"/>
              </w:rPr>
            </w:pPr>
          </w:p>
          <w:p w14:paraId="15F61112" w14:textId="77777777" w:rsidR="005B0145" w:rsidRPr="005B0145" w:rsidRDefault="005B0145" w:rsidP="00F90B79">
            <w:pPr>
              <w:jc w:val="both"/>
              <w:rPr>
                <w:rFonts w:ascii="Arial" w:hAnsi="Arial" w:cs="Arial"/>
                <w:sz w:val="18"/>
                <w:szCs w:val="18"/>
                <w:lang w:val="en-US"/>
              </w:rPr>
            </w:pPr>
            <w:r w:rsidRPr="005B0145">
              <w:rPr>
                <w:rFonts w:ascii="Arial" w:hAnsi="Arial" w:cs="Arial"/>
                <w:sz w:val="18"/>
                <w:szCs w:val="18"/>
                <w:lang w:val="en-US"/>
              </w:rPr>
              <w:t>Howard, Pamela, What is scenography? London: Routledge, 2002.</w:t>
            </w:r>
          </w:p>
          <w:p w14:paraId="1BF9A034" w14:textId="77777777" w:rsidR="005B0145" w:rsidRPr="005B0145" w:rsidRDefault="005B0145" w:rsidP="00F90B79">
            <w:pPr>
              <w:jc w:val="both"/>
              <w:rPr>
                <w:rFonts w:ascii="Arial" w:hAnsi="Arial" w:cs="Arial"/>
                <w:sz w:val="18"/>
                <w:szCs w:val="18"/>
                <w:lang w:val="en-US"/>
              </w:rPr>
            </w:pPr>
          </w:p>
          <w:p w14:paraId="5283BB5D" w14:textId="77777777" w:rsidR="005B0145" w:rsidRPr="00500F62" w:rsidRDefault="005B0145" w:rsidP="00F90B79">
            <w:pPr>
              <w:jc w:val="both"/>
              <w:rPr>
                <w:rFonts w:ascii="Arial" w:hAnsi="Arial" w:cs="Arial"/>
                <w:sz w:val="18"/>
                <w:szCs w:val="18"/>
              </w:rPr>
            </w:pPr>
            <w:r w:rsidRPr="005B0145">
              <w:rPr>
                <w:rFonts w:ascii="Arial" w:hAnsi="Arial" w:cs="Arial"/>
                <w:sz w:val="18"/>
                <w:szCs w:val="18"/>
                <w:lang w:val="en-US"/>
              </w:rPr>
              <w:t xml:space="preserve">Innes, Christopher, Avant Garde Theatre 1892-1992. </w:t>
            </w:r>
            <w:r w:rsidRPr="00500F62">
              <w:rPr>
                <w:rFonts w:ascii="Arial" w:hAnsi="Arial" w:cs="Arial"/>
                <w:sz w:val="18"/>
                <w:szCs w:val="18"/>
              </w:rPr>
              <w:t>London: Routledge, 1993.</w:t>
            </w:r>
          </w:p>
          <w:p w14:paraId="22B7BBC6" w14:textId="77777777" w:rsidR="005B0145" w:rsidRPr="00500F62" w:rsidRDefault="005B0145" w:rsidP="00F90B79">
            <w:pPr>
              <w:pStyle w:val="13"/>
              <w:spacing w:after="0" w:line="240" w:lineRule="auto"/>
              <w:ind w:left="0"/>
              <w:jc w:val="both"/>
              <w:rPr>
                <w:rFonts w:ascii="Arial" w:hAnsi="Arial" w:cs="Arial"/>
                <w:b/>
                <w:sz w:val="18"/>
                <w:szCs w:val="18"/>
              </w:rPr>
            </w:pPr>
          </w:p>
        </w:tc>
      </w:tr>
    </w:tbl>
    <w:p w14:paraId="325001E8" w14:textId="77777777" w:rsidR="005B0145" w:rsidRPr="00500F62" w:rsidRDefault="005B0145" w:rsidP="005B0145">
      <w:pPr>
        <w:jc w:val="both"/>
        <w:rPr>
          <w:rFonts w:ascii="Arial" w:hAnsi="Arial" w:cs="Arial"/>
          <w:sz w:val="18"/>
          <w:szCs w:val="18"/>
        </w:rPr>
      </w:pPr>
    </w:p>
    <w:p w14:paraId="1F713595" w14:textId="77777777" w:rsidR="00116565" w:rsidRDefault="00116565" w:rsidP="004057F9">
      <w:pPr>
        <w:widowControl w:val="0"/>
        <w:spacing w:before="120"/>
        <w:jc w:val="center"/>
        <w:rPr>
          <w:rFonts w:ascii="Arial" w:hAnsi="Arial" w:cs="Arial"/>
          <w:b/>
          <w:szCs w:val="18"/>
        </w:rPr>
      </w:pPr>
    </w:p>
    <w:p w14:paraId="44B33B0E" w14:textId="7B8E5C20" w:rsidR="000C57AE" w:rsidRDefault="000C57AE" w:rsidP="004057F9">
      <w:pPr>
        <w:widowControl w:val="0"/>
        <w:spacing w:before="120"/>
        <w:jc w:val="center"/>
        <w:rPr>
          <w:rFonts w:ascii="Arial" w:hAnsi="Arial" w:cs="Arial"/>
          <w:b/>
          <w:szCs w:val="18"/>
        </w:rPr>
      </w:pPr>
      <w:r>
        <w:rPr>
          <w:rFonts w:ascii="Arial" w:hAnsi="Arial" w:cs="Arial"/>
          <w:b/>
          <w:szCs w:val="18"/>
        </w:rPr>
        <w:t>ΝΘ 365  ΝΕΕΣ ΔΡΑΜΑΤΟΥΡΓΙΕΣ ΚΑΙ ΣΥΓΧΡΟΝΟ ΕΛΛΗΝΙΚΟ ΘΕΑΤΡΟ</w:t>
      </w:r>
    </w:p>
    <w:p w14:paraId="2AED5916" w14:textId="77777777" w:rsidR="006A796B" w:rsidRPr="0066030F" w:rsidRDefault="006A796B" w:rsidP="006A796B">
      <w:pPr>
        <w:spacing w:after="160"/>
        <w:jc w:val="center"/>
        <w:rPr>
          <w:rFonts w:ascii="Arial" w:hAnsi="Arial" w:cs="Arial"/>
          <w:sz w:val="18"/>
          <w:szCs w:val="18"/>
        </w:rPr>
      </w:pPr>
    </w:p>
    <w:p w14:paraId="6E7F6207" w14:textId="77777777" w:rsidR="006A796B" w:rsidRPr="00C61E67" w:rsidRDefault="006A796B" w:rsidP="000B45AC">
      <w:pPr>
        <w:widowControl w:val="0"/>
        <w:numPr>
          <w:ilvl w:val="0"/>
          <w:numId w:val="175"/>
        </w:numPr>
        <w:autoSpaceDE w:val="0"/>
        <w:autoSpaceDN w:val="0"/>
        <w:adjustRightInd w:val="0"/>
        <w:spacing w:before="120"/>
        <w:ind w:left="426"/>
        <w:rPr>
          <w:rFonts w:ascii="Arial" w:hAnsi="Arial" w:cs="Arial"/>
          <w:b/>
          <w:color w:val="000000"/>
          <w:sz w:val="18"/>
          <w:szCs w:val="18"/>
          <w:lang w:val="en-US"/>
        </w:rPr>
      </w:pPr>
      <w:r w:rsidRPr="00C61E67">
        <w:rPr>
          <w:rFonts w:ascii="Arial" w:hAnsi="Arial" w:cs="Arial"/>
          <w:b/>
          <w:color w:val="000000"/>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1504"/>
        <w:gridCol w:w="672"/>
        <w:gridCol w:w="1914"/>
        <w:gridCol w:w="1589"/>
      </w:tblGrid>
      <w:tr w:rsidR="006A796B" w:rsidRPr="00C61E67" w14:paraId="0C873685"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27E099DC"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ΣΧΟΛΗ</w:t>
            </w:r>
          </w:p>
        </w:tc>
        <w:tc>
          <w:tcPr>
            <w:tcW w:w="5926" w:type="dxa"/>
            <w:gridSpan w:val="4"/>
            <w:tcBorders>
              <w:top w:val="single" w:sz="4" w:space="0" w:color="auto"/>
              <w:left w:val="single" w:sz="4" w:space="0" w:color="auto"/>
              <w:bottom w:val="single" w:sz="4" w:space="0" w:color="auto"/>
              <w:right w:val="single" w:sz="4" w:space="0" w:color="auto"/>
            </w:tcBorders>
            <w:hideMark/>
          </w:tcPr>
          <w:p w14:paraId="6E7B5560" w14:textId="77777777" w:rsidR="006A796B" w:rsidRPr="00C61E67" w:rsidRDefault="006A796B" w:rsidP="007B5141">
            <w:pPr>
              <w:rPr>
                <w:rFonts w:ascii="Arial" w:hAnsi="Arial" w:cs="Arial"/>
                <w:kern w:val="2"/>
                <w:sz w:val="18"/>
                <w:szCs w:val="18"/>
                <w:lang w:val="en-US"/>
                <w14:ligatures w14:val="standardContextual"/>
              </w:rPr>
            </w:pPr>
            <w:r w:rsidRPr="00C61E67">
              <w:rPr>
                <w:rFonts w:ascii="Arial" w:hAnsi="Arial" w:cs="Arial"/>
                <w:kern w:val="2"/>
                <w:sz w:val="18"/>
                <w:szCs w:val="18"/>
                <w14:ligatures w14:val="standardContextual"/>
              </w:rPr>
              <w:t>ΑΝΘΡΩΠΙΣΤΙΚΩΝ ΚΑΙ ΚΟΙΝΩΝΙΚΩΝ ΕΠΙΣΤΗΜΩΝ</w:t>
            </w:r>
          </w:p>
        </w:tc>
      </w:tr>
      <w:tr w:rsidR="006A796B" w:rsidRPr="00C61E67" w14:paraId="56154F12"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3A433C7F"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ΤΜΗΜΑ</w:t>
            </w:r>
          </w:p>
        </w:tc>
        <w:tc>
          <w:tcPr>
            <w:tcW w:w="5926" w:type="dxa"/>
            <w:gridSpan w:val="4"/>
            <w:tcBorders>
              <w:top w:val="single" w:sz="4" w:space="0" w:color="auto"/>
              <w:left w:val="single" w:sz="4" w:space="0" w:color="auto"/>
              <w:bottom w:val="single" w:sz="4" w:space="0" w:color="auto"/>
              <w:right w:val="single" w:sz="4" w:space="0" w:color="auto"/>
            </w:tcBorders>
            <w:hideMark/>
          </w:tcPr>
          <w:p w14:paraId="4074A61C" w14:textId="77777777" w:rsidR="006A796B" w:rsidRPr="00C61E67" w:rsidRDefault="006A796B" w:rsidP="007B5141">
            <w:pPr>
              <w:rPr>
                <w:rFonts w:ascii="Arial" w:hAnsi="Arial" w:cs="Arial"/>
                <w:kern w:val="2"/>
                <w:sz w:val="18"/>
                <w:szCs w:val="18"/>
                <w:lang w:val="en-US"/>
                <w14:ligatures w14:val="standardContextual"/>
              </w:rPr>
            </w:pPr>
            <w:r w:rsidRPr="00C61E67">
              <w:rPr>
                <w:rFonts w:ascii="Arial" w:hAnsi="Arial" w:cs="Arial"/>
                <w:kern w:val="2"/>
                <w:sz w:val="18"/>
                <w:szCs w:val="18"/>
                <w14:ligatures w14:val="standardContextual"/>
              </w:rPr>
              <w:t>ΘΕΑΤΡΙΚΩΝ ΣΠΟΥΔΩΝ</w:t>
            </w:r>
          </w:p>
        </w:tc>
      </w:tr>
      <w:tr w:rsidR="006A796B" w:rsidRPr="00C61E67" w14:paraId="25DD980F"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0A8749A6"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 xml:space="preserve">ΕΠΙΠΕΔΟ ΣΠΟΥΔΩΝ </w:t>
            </w:r>
          </w:p>
        </w:tc>
        <w:tc>
          <w:tcPr>
            <w:tcW w:w="5926" w:type="dxa"/>
            <w:gridSpan w:val="4"/>
            <w:tcBorders>
              <w:top w:val="single" w:sz="4" w:space="0" w:color="auto"/>
              <w:left w:val="single" w:sz="4" w:space="0" w:color="auto"/>
              <w:bottom w:val="single" w:sz="4" w:space="0" w:color="auto"/>
              <w:right w:val="single" w:sz="4" w:space="0" w:color="auto"/>
            </w:tcBorders>
            <w:hideMark/>
          </w:tcPr>
          <w:p w14:paraId="03210C32"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i/>
                <w:kern w:val="2"/>
                <w:sz w:val="18"/>
                <w:szCs w:val="18"/>
                <w14:ligatures w14:val="standardContextual"/>
              </w:rPr>
              <w:t>Προπτυχιακό</w:t>
            </w:r>
          </w:p>
        </w:tc>
      </w:tr>
      <w:tr w:rsidR="006A796B" w:rsidRPr="00C61E67" w14:paraId="4CFF0814"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411F2C47" w14:textId="77777777" w:rsidR="006A796B" w:rsidRPr="00C61E67" w:rsidRDefault="006A796B" w:rsidP="007B5141">
            <w:pPr>
              <w:jc w:val="right"/>
              <w:rPr>
                <w:rFonts w:ascii="Arial" w:hAnsi="Arial" w:cs="Arial"/>
                <w:b/>
                <w:kern w:val="2"/>
                <w:sz w:val="18"/>
                <w:szCs w:val="18"/>
                <w:lang w:val="en-US"/>
                <w14:ligatures w14:val="standardContextual"/>
              </w:rPr>
            </w:pPr>
            <w:r w:rsidRPr="00C61E67">
              <w:rPr>
                <w:rFonts w:ascii="Arial" w:hAnsi="Arial" w:cs="Arial"/>
                <w:b/>
                <w:kern w:val="2"/>
                <w:sz w:val="18"/>
                <w:szCs w:val="18"/>
                <w14:ligatures w14:val="standardContextual"/>
              </w:rPr>
              <w:t>ΚΩΔΙΚΟΣ ΜΑΘΗΜΑΤΟΣ</w:t>
            </w:r>
          </w:p>
        </w:tc>
        <w:tc>
          <w:tcPr>
            <w:tcW w:w="1583" w:type="dxa"/>
            <w:tcBorders>
              <w:top w:val="single" w:sz="4" w:space="0" w:color="auto"/>
              <w:left w:val="single" w:sz="4" w:space="0" w:color="auto"/>
              <w:bottom w:val="single" w:sz="4" w:space="0" w:color="auto"/>
              <w:right w:val="single" w:sz="4" w:space="0" w:color="auto"/>
            </w:tcBorders>
            <w:hideMark/>
          </w:tcPr>
          <w:p w14:paraId="63F26C71" w14:textId="77777777" w:rsidR="006A796B" w:rsidRPr="00C61E67" w:rsidRDefault="006A796B" w:rsidP="007B5141">
            <w:pPr>
              <w:rPr>
                <w:rFonts w:ascii="Arial" w:hAnsi="Arial" w:cs="Arial"/>
                <w:b/>
                <w:kern w:val="2"/>
                <w:sz w:val="18"/>
                <w:szCs w:val="18"/>
                <w14:ligatures w14:val="standardContextual"/>
              </w:rPr>
            </w:pPr>
            <w:r w:rsidRPr="00C61E67">
              <w:rPr>
                <w:rFonts w:ascii="Arial" w:hAnsi="Arial" w:cs="Arial"/>
                <w:b/>
                <w:kern w:val="2"/>
                <w:sz w:val="18"/>
                <w:szCs w:val="18"/>
                <w:lang w:val="en-US"/>
                <w14:ligatures w14:val="standardContextual"/>
              </w:rPr>
              <w:t>THE-NTH</w:t>
            </w:r>
            <w:r w:rsidRPr="00C61E67">
              <w:rPr>
                <w:rFonts w:ascii="Arial" w:hAnsi="Arial" w:cs="Arial"/>
                <w:b/>
                <w:kern w:val="2"/>
                <w:sz w:val="18"/>
                <w:szCs w:val="18"/>
                <w14:ligatures w14:val="standardContextual"/>
              </w:rPr>
              <w:t>365</w:t>
            </w:r>
          </w:p>
        </w:tc>
        <w:tc>
          <w:tcPr>
            <w:tcW w:w="2713"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6372448" w14:textId="77777777" w:rsidR="006A796B" w:rsidRPr="00C61E67" w:rsidRDefault="006A796B" w:rsidP="007B5141">
            <w:pPr>
              <w:jc w:val="right"/>
              <w:rPr>
                <w:rFonts w:ascii="Arial" w:hAnsi="Arial" w:cs="Arial"/>
                <w:b/>
                <w:kern w:val="2"/>
                <w:sz w:val="18"/>
                <w:szCs w:val="18"/>
                <w:lang w:val="en-US"/>
                <w14:ligatures w14:val="standardContextual"/>
              </w:rPr>
            </w:pPr>
            <w:r w:rsidRPr="00C61E67">
              <w:rPr>
                <w:rFonts w:ascii="Arial" w:hAnsi="Arial" w:cs="Arial"/>
                <w:b/>
                <w:kern w:val="2"/>
                <w:sz w:val="18"/>
                <w:szCs w:val="18"/>
                <w14:ligatures w14:val="standardContextual"/>
              </w:rPr>
              <w:t>ΕΞΑΜΗΝΟ ΣΠΟΥΔΩΝ</w:t>
            </w:r>
          </w:p>
        </w:tc>
        <w:tc>
          <w:tcPr>
            <w:tcW w:w="1630" w:type="dxa"/>
            <w:tcBorders>
              <w:top w:val="single" w:sz="4" w:space="0" w:color="auto"/>
              <w:left w:val="single" w:sz="4" w:space="0" w:color="auto"/>
              <w:bottom w:val="single" w:sz="4" w:space="0" w:color="auto"/>
              <w:right w:val="single" w:sz="4" w:space="0" w:color="auto"/>
            </w:tcBorders>
            <w:hideMark/>
          </w:tcPr>
          <w:p w14:paraId="6C77DA4F" w14:textId="77777777" w:rsidR="006A796B" w:rsidRPr="00C61E67" w:rsidRDefault="006A796B" w:rsidP="007B5141">
            <w:pPr>
              <w:rPr>
                <w:rFonts w:ascii="Arial" w:hAnsi="Arial" w:cs="Arial"/>
                <w:color w:val="002060"/>
                <w:kern w:val="2"/>
                <w:sz w:val="18"/>
                <w:szCs w:val="18"/>
                <w:lang w:val="en-US"/>
                <w14:ligatures w14:val="standardContextual"/>
              </w:rPr>
            </w:pPr>
            <w:r w:rsidRPr="00C61E67">
              <w:rPr>
                <w:rFonts w:ascii="Arial" w:hAnsi="Arial" w:cs="Arial"/>
                <w:color w:val="002060"/>
                <w:kern w:val="2"/>
                <w:sz w:val="18"/>
                <w:szCs w:val="18"/>
                <w:lang w:val="en-US"/>
                <w14:ligatures w14:val="standardContextual"/>
              </w:rPr>
              <w:t>8</w:t>
            </w:r>
          </w:p>
        </w:tc>
      </w:tr>
      <w:tr w:rsidR="006A796B" w:rsidRPr="00C61E67" w14:paraId="1C3A6E09" w14:textId="77777777" w:rsidTr="007B5141">
        <w:trPr>
          <w:trHeight w:val="375"/>
        </w:trPr>
        <w:tc>
          <w:tcPr>
            <w:tcW w:w="309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EE5B903"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ΤΙΤΛΟΣ ΜΑΘΗΜΑΤΟΣ</w:t>
            </w:r>
          </w:p>
        </w:tc>
        <w:tc>
          <w:tcPr>
            <w:tcW w:w="5926" w:type="dxa"/>
            <w:gridSpan w:val="4"/>
            <w:tcBorders>
              <w:top w:val="single" w:sz="4" w:space="0" w:color="auto"/>
              <w:left w:val="single" w:sz="4" w:space="0" w:color="auto"/>
              <w:bottom w:val="single" w:sz="4" w:space="0" w:color="auto"/>
              <w:right w:val="single" w:sz="4" w:space="0" w:color="auto"/>
            </w:tcBorders>
            <w:vAlign w:val="center"/>
            <w:hideMark/>
          </w:tcPr>
          <w:p w14:paraId="7DF78872"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Νέες δραματουργίες και σύγχρονο ελληνικό θέατρο</w:t>
            </w:r>
          </w:p>
        </w:tc>
      </w:tr>
      <w:tr w:rsidR="006A796B" w:rsidRPr="00C61E67" w14:paraId="27FCC225" w14:textId="77777777" w:rsidTr="007B5141">
        <w:trPr>
          <w:trHeight w:val="196"/>
        </w:trPr>
        <w:tc>
          <w:tcPr>
            <w:tcW w:w="5431"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089C030C" w14:textId="77777777" w:rsidR="006A796B" w:rsidRPr="00C61E67" w:rsidRDefault="006A796B" w:rsidP="007B5141">
            <w:pPr>
              <w:jc w:val="center"/>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 xml:space="preserve">ΑΥΤΟΤΕΛΕΙΣ ΔΙΔΑΚΤΙΚΕΣ ΔΡΑΣΤΗΡΙΟΤΗΤΕΣ </w:t>
            </w:r>
            <w:r w:rsidRPr="00C61E67">
              <w:rPr>
                <w:rFonts w:ascii="Arial" w:hAnsi="Arial" w:cs="Arial"/>
                <w:b/>
                <w:kern w:val="2"/>
                <w:sz w:val="18"/>
                <w:szCs w:val="18"/>
                <w14:ligatures w14:val="standardContextual"/>
              </w:rPr>
              <w:br/>
            </w:r>
          </w:p>
        </w:tc>
        <w:tc>
          <w:tcPr>
            <w:tcW w:w="195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42DAA8A" w14:textId="77777777" w:rsidR="006A796B" w:rsidRPr="00C61E67" w:rsidRDefault="006A796B" w:rsidP="007B5141">
            <w:pPr>
              <w:jc w:val="center"/>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ΕΒΔΟΜΑΔΙΑΙΕΣ</w:t>
            </w:r>
            <w:r w:rsidRPr="00C61E67">
              <w:rPr>
                <w:rFonts w:ascii="Arial" w:hAnsi="Arial" w:cs="Arial"/>
                <w:b/>
                <w:kern w:val="2"/>
                <w:sz w:val="18"/>
                <w:szCs w:val="18"/>
                <w14:ligatures w14:val="standardContextual"/>
              </w:rPr>
              <w:br/>
              <w:t>ΩΡΕΣ Δ</w:t>
            </w:r>
            <w:r w:rsidRPr="00C61E67">
              <w:rPr>
                <w:rFonts w:ascii="Arial" w:hAnsi="Arial" w:cs="Arial"/>
                <w:b/>
                <w:kern w:val="2"/>
                <w:sz w:val="18"/>
                <w:szCs w:val="18"/>
                <w:shd w:val="clear" w:color="auto" w:fill="DDD9C3"/>
                <w14:ligatures w14:val="standardContextual"/>
              </w:rPr>
              <w:t>ΙΔ</w:t>
            </w:r>
            <w:r w:rsidRPr="00C61E67">
              <w:rPr>
                <w:rFonts w:ascii="Arial" w:hAnsi="Arial" w:cs="Arial"/>
                <w:b/>
                <w:kern w:val="2"/>
                <w:sz w:val="18"/>
                <w:szCs w:val="18"/>
                <w14:ligatures w14:val="standardContextual"/>
              </w:rPr>
              <w:t>ΑΣΚΑΛΙΑΣ</w:t>
            </w:r>
          </w:p>
        </w:tc>
        <w:tc>
          <w:tcPr>
            <w:tcW w:w="16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6F45F67" w14:textId="77777777" w:rsidR="006A796B" w:rsidRPr="00C61E67" w:rsidRDefault="006A796B" w:rsidP="007B5141">
            <w:pPr>
              <w:jc w:val="center"/>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ΠΙΣΤΩΤΙΚΕΣ ΜΟΝΑΔΕΣ</w:t>
            </w:r>
          </w:p>
        </w:tc>
      </w:tr>
      <w:tr w:rsidR="006A796B" w:rsidRPr="00C61E67" w14:paraId="56540BC4" w14:textId="77777777" w:rsidTr="007B5141">
        <w:trPr>
          <w:trHeight w:val="194"/>
        </w:trPr>
        <w:tc>
          <w:tcPr>
            <w:tcW w:w="5431" w:type="dxa"/>
            <w:gridSpan w:val="3"/>
            <w:tcBorders>
              <w:top w:val="single" w:sz="4" w:space="0" w:color="auto"/>
              <w:left w:val="single" w:sz="4" w:space="0" w:color="auto"/>
              <w:bottom w:val="single" w:sz="4" w:space="0" w:color="auto"/>
              <w:right w:val="single" w:sz="4" w:space="0" w:color="auto"/>
            </w:tcBorders>
            <w:hideMark/>
          </w:tcPr>
          <w:p w14:paraId="26B0C31C" w14:textId="77777777" w:rsidR="006A796B" w:rsidRPr="00C61E67" w:rsidRDefault="006A796B" w:rsidP="007B5141">
            <w:pPr>
              <w:jc w:val="right"/>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Διαλέξεις διδάσκοντα </w:t>
            </w:r>
          </w:p>
        </w:tc>
        <w:tc>
          <w:tcPr>
            <w:tcW w:w="1955" w:type="dxa"/>
            <w:tcBorders>
              <w:top w:val="single" w:sz="4" w:space="0" w:color="auto"/>
              <w:left w:val="single" w:sz="4" w:space="0" w:color="auto"/>
              <w:bottom w:val="single" w:sz="4" w:space="0" w:color="auto"/>
              <w:right w:val="single" w:sz="4" w:space="0" w:color="auto"/>
            </w:tcBorders>
            <w:hideMark/>
          </w:tcPr>
          <w:p w14:paraId="6639CF74"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3</w:t>
            </w:r>
          </w:p>
        </w:tc>
        <w:tc>
          <w:tcPr>
            <w:tcW w:w="1630" w:type="dxa"/>
            <w:tcBorders>
              <w:top w:val="single" w:sz="4" w:space="0" w:color="auto"/>
              <w:left w:val="single" w:sz="4" w:space="0" w:color="auto"/>
              <w:bottom w:val="single" w:sz="4" w:space="0" w:color="auto"/>
              <w:right w:val="single" w:sz="4" w:space="0" w:color="auto"/>
            </w:tcBorders>
            <w:hideMark/>
          </w:tcPr>
          <w:p w14:paraId="52D87D84"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5</w:t>
            </w:r>
          </w:p>
        </w:tc>
      </w:tr>
      <w:tr w:rsidR="006A796B" w:rsidRPr="00C61E67" w14:paraId="08597AF8" w14:textId="77777777" w:rsidTr="007B5141">
        <w:trPr>
          <w:trHeight w:val="599"/>
        </w:trPr>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71543DBC" w14:textId="77777777" w:rsidR="006A796B" w:rsidRPr="00C61E67" w:rsidRDefault="006A796B" w:rsidP="007B5141">
            <w:pPr>
              <w:jc w:val="right"/>
              <w:rPr>
                <w:rFonts w:ascii="Arial" w:hAnsi="Arial" w:cs="Arial"/>
                <w:i/>
                <w:kern w:val="2"/>
                <w:sz w:val="18"/>
                <w:szCs w:val="18"/>
                <w14:ligatures w14:val="standardContextual"/>
              </w:rPr>
            </w:pPr>
            <w:r w:rsidRPr="00C61E67">
              <w:rPr>
                <w:rFonts w:ascii="Arial" w:hAnsi="Arial" w:cs="Arial"/>
                <w:b/>
                <w:kern w:val="2"/>
                <w:sz w:val="18"/>
                <w:szCs w:val="18"/>
                <w14:ligatures w14:val="standardContextual"/>
              </w:rPr>
              <w:t>ΤΥΠΟΣ ΜΑΘΗΜΑΤΟΣ</w:t>
            </w:r>
          </w:p>
        </w:tc>
        <w:tc>
          <w:tcPr>
            <w:tcW w:w="5926" w:type="dxa"/>
            <w:gridSpan w:val="4"/>
            <w:tcBorders>
              <w:top w:val="single" w:sz="4" w:space="0" w:color="auto"/>
              <w:left w:val="single" w:sz="4" w:space="0" w:color="auto"/>
              <w:bottom w:val="single" w:sz="4" w:space="0" w:color="auto"/>
              <w:right w:val="single" w:sz="4" w:space="0" w:color="auto"/>
            </w:tcBorders>
            <w:hideMark/>
          </w:tcPr>
          <w:p w14:paraId="47D145D7"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Επιστημονική Περιοχή: Νεοελληνικό θέατρο</w:t>
            </w:r>
          </w:p>
          <w:p w14:paraId="42711C5A"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Επιλεγόμενο</w:t>
            </w:r>
          </w:p>
        </w:tc>
      </w:tr>
      <w:tr w:rsidR="006A796B" w:rsidRPr="00C61E67" w14:paraId="45180747"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tcPr>
          <w:p w14:paraId="6BCF4080"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ΠΡΟΑΠΑΙΤΟΥΜΕΝΑ ΜΑΘΗΜΑΤΑ:</w:t>
            </w:r>
          </w:p>
          <w:p w14:paraId="08EA687D" w14:textId="77777777" w:rsidR="006A796B" w:rsidRPr="00C61E67" w:rsidRDefault="006A796B" w:rsidP="007B5141">
            <w:pPr>
              <w:jc w:val="right"/>
              <w:rPr>
                <w:rFonts w:ascii="Arial" w:hAnsi="Arial" w:cs="Arial"/>
                <w:b/>
                <w:kern w:val="2"/>
                <w:sz w:val="18"/>
                <w:szCs w:val="18"/>
                <w14:ligatures w14:val="standardContextual"/>
              </w:rPr>
            </w:pPr>
          </w:p>
        </w:tc>
        <w:tc>
          <w:tcPr>
            <w:tcW w:w="5926" w:type="dxa"/>
            <w:gridSpan w:val="4"/>
            <w:tcBorders>
              <w:top w:val="single" w:sz="4" w:space="0" w:color="auto"/>
              <w:left w:val="single" w:sz="4" w:space="0" w:color="auto"/>
              <w:bottom w:val="single" w:sz="4" w:space="0" w:color="auto"/>
              <w:right w:val="single" w:sz="4" w:space="0" w:color="auto"/>
            </w:tcBorders>
            <w:hideMark/>
          </w:tcPr>
          <w:p w14:paraId="23B72BCC"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ΟΧΙ</w:t>
            </w:r>
          </w:p>
        </w:tc>
      </w:tr>
      <w:tr w:rsidR="006A796B" w:rsidRPr="00C61E67" w14:paraId="40E0F069"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45DC0449" w14:textId="77777777" w:rsidR="006A796B" w:rsidRPr="00C61E67" w:rsidRDefault="006A796B" w:rsidP="007B5141">
            <w:pPr>
              <w:jc w:val="right"/>
              <w:rPr>
                <w:rFonts w:ascii="Arial" w:hAnsi="Arial" w:cs="Arial"/>
                <w:b/>
                <w:kern w:val="2"/>
                <w:sz w:val="18"/>
                <w:szCs w:val="18"/>
                <w:lang w:val="en-US"/>
                <w14:ligatures w14:val="standardContextual"/>
              </w:rPr>
            </w:pPr>
            <w:r w:rsidRPr="00C61E67">
              <w:rPr>
                <w:rFonts w:ascii="Arial" w:hAnsi="Arial" w:cs="Arial"/>
                <w:b/>
                <w:kern w:val="2"/>
                <w:sz w:val="18"/>
                <w:szCs w:val="18"/>
                <w14:ligatures w14:val="standardContextual"/>
              </w:rPr>
              <w:t>Γ</w:t>
            </w:r>
            <w:r w:rsidRPr="00C61E67">
              <w:rPr>
                <w:rFonts w:ascii="Arial" w:hAnsi="Arial" w:cs="Arial"/>
                <w:b/>
                <w:kern w:val="2"/>
                <w:sz w:val="18"/>
                <w:szCs w:val="18"/>
                <w:lang w:val="en-US"/>
                <w14:ligatures w14:val="standardContextual"/>
              </w:rPr>
              <w:t>ΛΩΣΣΑ ΔΙΔΑΣΚΑΛΙΑΣ</w:t>
            </w:r>
            <w:r w:rsidRPr="00C61E67">
              <w:rPr>
                <w:rFonts w:ascii="Arial" w:hAnsi="Arial" w:cs="Arial"/>
                <w:b/>
                <w:kern w:val="2"/>
                <w:sz w:val="18"/>
                <w:szCs w:val="18"/>
                <w14:ligatures w14:val="standardContextual"/>
              </w:rPr>
              <w:t xml:space="preserve"> και ΕΞΕΤΑΣΕΩΝ</w:t>
            </w:r>
            <w:r w:rsidRPr="00C61E67">
              <w:rPr>
                <w:rFonts w:ascii="Arial" w:hAnsi="Arial" w:cs="Arial"/>
                <w:b/>
                <w:kern w:val="2"/>
                <w:sz w:val="18"/>
                <w:szCs w:val="18"/>
                <w:lang w:val="en-US"/>
                <w14:ligatures w14:val="standardContextual"/>
              </w:rPr>
              <w:t>:</w:t>
            </w:r>
          </w:p>
        </w:tc>
        <w:tc>
          <w:tcPr>
            <w:tcW w:w="5926" w:type="dxa"/>
            <w:gridSpan w:val="4"/>
            <w:tcBorders>
              <w:top w:val="single" w:sz="4" w:space="0" w:color="auto"/>
              <w:left w:val="single" w:sz="4" w:space="0" w:color="auto"/>
              <w:bottom w:val="single" w:sz="4" w:space="0" w:color="auto"/>
              <w:right w:val="single" w:sz="4" w:space="0" w:color="auto"/>
            </w:tcBorders>
            <w:hideMark/>
          </w:tcPr>
          <w:p w14:paraId="249D4807" w14:textId="77777777" w:rsidR="006A796B" w:rsidRPr="00C61E67" w:rsidRDefault="006A796B" w:rsidP="007B5141">
            <w:pPr>
              <w:rPr>
                <w:rFonts w:ascii="Arial" w:hAnsi="Arial" w:cs="Arial"/>
                <w:kern w:val="2"/>
                <w:sz w:val="18"/>
                <w:szCs w:val="18"/>
                <w:lang w:val="en-US"/>
                <w14:ligatures w14:val="standardContextual"/>
              </w:rPr>
            </w:pPr>
            <w:r w:rsidRPr="00C61E67">
              <w:rPr>
                <w:rFonts w:ascii="Arial" w:hAnsi="Arial" w:cs="Arial"/>
                <w:kern w:val="2"/>
                <w:sz w:val="18"/>
                <w:szCs w:val="18"/>
                <w14:ligatures w14:val="standardContextual"/>
              </w:rPr>
              <w:t>Ελληνική</w:t>
            </w:r>
          </w:p>
        </w:tc>
      </w:tr>
      <w:tr w:rsidR="006A796B" w:rsidRPr="00C61E67" w14:paraId="3957C269"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1073CB02"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 xml:space="preserve">ΤΟ ΜΑΘΗΜΑ ΠΡΟΣΦΕΡΕΤΑΙ ΣΕ ΦΟΙΤΗΤΕΣ </w:t>
            </w:r>
            <w:r w:rsidRPr="00C61E67">
              <w:rPr>
                <w:rFonts w:ascii="Arial" w:hAnsi="Arial" w:cs="Arial"/>
                <w:b/>
                <w:kern w:val="2"/>
                <w:sz w:val="18"/>
                <w:szCs w:val="18"/>
                <w:lang w:val="en-GB"/>
                <w14:ligatures w14:val="standardContextual"/>
              </w:rPr>
              <w:t>ERASMUS</w:t>
            </w:r>
            <w:r w:rsidRPr="00C61E67">
              <w:rPr>
                <w:rFonts w:ascii="Arial" w:hAnsi="Arial" w:cs="Arial"/>
                <w:b/>
                <w:kern w:val="2"/>
                <w:sz w:val="18"/>
                <w:szCs w:val="18"/>
                <w14:ligatures w14:val="standardContextual"/>
              </w:rPr>
              <w:t xml:space="preserve"> </w:t>
            </w:r>
          </w:p>
        </w:tc>
        <w:tc>
          <w:tcPr>
            <w:tcW w:w="5926" w:type="dxa"/>
            <w:gridSpan w:val="4"/>
            <w:tcBorders>
              <w:top w:val="single" w:sz="4" w:space="0" w:color="auto"/>
              <w:left w:val="single" w:sz="4" w:space="0" w:color="auto"/>
              <w:bottom w:val="single" w:sz="4" w:space="0" w:color="auto"/>
              <w:right w:val="single" w:sz="4" w:space="0" w:color="auto"/>
            </w:tcBorders>
            <w:hideMark/>
          </w:tcPr>
          <w:p w14:paraId="453FBD8E"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ΟΧΙ</w:t>
            </w:r>
          </w:p>
        </w:tc>
      </w:tr>
      <w:tr w:rsidR="006A796B" w:rsidRPr="00C61E67" w14:paraId="1DFAD22F" w14:textId="77777777" w:rsidTr="007B5141">
        <w:tc>
          <w:tcPr>
            <w:tcW w:w="3090" w:type="dxa"/>
            <w:tcBorders>
              <w:top w:val="single" w:sz="4" w:space="0" w:color="auto"/>
              <w:left w:val="single" w:sz="4" w:space="0" w:color="auto"/>
              <w:bottom w:val="single" w:sz="4" w:space="0" w:color="auto"/>
              <w:right w:val="single" w:sz="4" w:space="0" w:color="auto"/>
            </w:tcBorders>
            <w:shd w:val="clear" w:color="auto" w:fill="DDD9C3"/>
            <w:hideMark/>
          </w:tcPr>
          <w:p w14:paraId="76C9F71B" w14:textId="77777777" w:rsidR="006A796B" w:rsidRPr="00C61E67" w:rsidRDefault="006A796B" w:rsidP="007B5141">
            <w:pPr>
              <w:jc w:val="right"/>
              <w:rPr>
                <w:rFonts w:ascii="Arial" w:hAnsi="Arial" w:cs="Arial"/>
                <w:b/>
                <w:kern w:val="2"/>
                <w:sz w:val="18"/>
                <w:szCs w:val="18"/>
                <w:lang w:val="en-GB"/>
                <w14:ligatures w14:val="standardContextual"/>
              </w:rPr>
            </w:pPr>
            <w:r w:rsidRPr="00C61E67">
              <w:rPr>
                <w:rFonts w:ascii="Arial" w:hAnsi="Arial" w:cs="Arial"/>
                <w:b/>
                <w:kern w:val="2"/>
                <w:sz w:val="18"/>
                <w:szCs w:val="18"/>
                <w14:ligatures w14:val="standardContextual"/>
              </w:rPr>
              <w:t>ΗΛΕΚΤΡΟΝΙΚΗ ΣΕΛΙΔΑ ΜΑΘΗΜΑΤΟΣ (</w:t>
            </w:r>
            <w:r w:rsidRPr="00C61E67">
              <w:rPr>
                <w:rFonts w:ascii="Arial" w:hAnsi="Arial" w:cs="Arial"/>
                <w:b/>
                <w:kern w:val="2"/>
                <w:sz w:val="18"/>
                <w:szCs w:val="18"/>
                <w:lang w:val="en-GB"/>
                <w14:ligatures w14:val="standardContextual"/>
              </w:rPr>
              <w:t>URL)</w:t>
            </w:r>
          </w:p>
        </w:tc>
        <w:tc>
          <w:tcPr>
            <w:tcW w:w="5926" w:type="dxa"/>
            <w:gridSpan w:val="4"/>
            <w:tcBorders>
              <w:top w:val="single" w:sz="4" w:space="0" w:color="auto"/>
              <w:left w:val="single" w:sz="4" w:space="0" w:color="auto"/>
              <w:bottom w:val="single" w:sz="4" w:space="0" w:color="auto"/>
              <w:right w:val="single" w:sz="4" w:space="0" w:color="auto"/>
            </w:tcBorders>
            <w:hideMark/>
          </w:tcPr>
          <w:p w14:paraId="3D19B328" w14:textId="77777777" w:rsidR="006A796B" w:rsidRPr="00C61E67" w:rsidRDefault="006A796B" w:rsidP="007B5141">
            <w:pPr>
              <w:rPr>
                <w:rFonts w:ascii="Arial" w:hAnsi="Arial" w:cs="Arial"/>
                <w:b/>
                <w:kern w:val="2"/>
                <w:sz w:val="18"/>
                <w:szCs w:val="18"/>
                <w:lang w:val="en-GB"/>
                <w14:ligatures w14:val="standardContextual"/>
              </w:rPr>
            </w:pPr>
          </w:p>
        </w:tc>
      </w:tr>
    </w:tbl>
    <w:p w14:paraId="3A5E27F2" w14:textId="77777777" w:rsidR="006A796B" w:rsidRPr="00C61E67" w:rsidRDefault="006A796B" w:rsidP="000B45AC">
      <w:pPr>
        <w:widowControl w:val="0"/>
        <w:numPr>
          <w:ilvl w:val="0"/>
          <w:numId w:val="175"/>
        </w:numPr>
        <w:autoSpaceDE w:val="0"/>
        <w:autoSpaceDN w:val="0"/>
        <w:adjustRightInd w:val="0"/>
        <w:spacing w:before="120"/>
        <w:ind w:left="357" w:hanging="357"/>
        <w:rPr>
          <w:rFonts w:ascii="Arial" w:hAnsi="Arial" w:cs="Arial"/>
          <w:b/>
          <w:color w:val="000000"/>
          <w:sz w:val="18"/>
          <w:szCs w:val="18"/>
          <w:lang w:val="en-US"/>
        </w:rPr>
      </w:pPr>
      <w:r w:rsidRPr="00C61E67">
        <w:rPr>
          <w:rFonts w:ascii="Arial" w:hAnsi="Arial" w:cs="Arial"/>
          <w:b/>
          <w:color w:val="000000"/>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6A796B" w:rsidRPr="00C61E67" w14:paraId="356BACC5" w14:textId="77777777" w:rsidTr="006A796B">
        <w:tc>
          <w:tcPr>
            <w:tcW w:w="8642" w:type="dxa"/>
            <w:gridSpan w:val="2"/>
            <w:tcBorders>
              <w:top w:val="single" w:sz="4" w:space="0" w:color="auto"/>
              <w:left w:val="single" w:sz="4" w:space="0" w:color="auto"/>
              <w:bottom w:val="nil"/>
              <w:right w:val="single" w:sz="4" w:space="0" w:color="auto"/>
            </w:tcBorders>
            <w:shd w:val="clear" w:color="auto" w:fill="DDD9C3"/>
            <w:hideMark/>
          </w:tcPr>
          <w:p w14:paraId="492F44B5" w14:textId="77777777" w:rsidR="006A796B" w:rsidRPr="00C61E67" w:rsidRDefault="006A796B" w:rsidP="007B5141">
            <w:pPr>
              <w:rPr>
                <w:rFonts w:ascii="Arial" w:hAnsi="Arial" w:cs="Arial"/>
                <w:i/>
                <w:kern w:val="2"/>
                <w:sz w:val="18"/>
                <w:szCs w:val="18"/>
                <w14:ligatures w14:val="standardContextual"/>
              </w:rPr>
            </w:pPr>
            <w:r w:rsidRPr="00C61E67">
              <w:rPr>
                <w:rFonts w:ascii="Arial" w:hAnsi="Arial" w:cs="Arial"/>
                <w:b/>
                <w:kern w:val="2"/>
                <w:sz w:val="18"/>
                <w:szCs w:val="18"/>
                <w14:ligatures w14:val="standardContextual"/>
              </w:rPr>
              <w:lastRenderedPageBreak/>
              <w:t>Μαθησιακά Αποτελέσματα</w:t>
            </w:r>
          </w:p>
        </w:tc>
      </w:tr>
      <w:tr w:rsidR="006A796B" w:rsidRPr="00C61E67" w14:paraId="1E06EEEC" w14:textId="77777777" w:rsidTr="006A796B">
        <w:tc>
          <w:tcPr>
            <w:tcW w:w="8642" w:type="dxa"/>
            <w:gridSpan w:val="2"/>
            <w:tcBorders>
              <w:top w:val="single" w:sz="4" w:space="0" w:color="auto"/>
              <w:left w:val="single" w:sz="4" w:space="0" w:color="auto"/>
              <w:bottom w:val="single" w:sz="4" w:space="0" w:color="auto"/>
              <w:right w:val="single" w:sz="4" w:space="0" w:color="auto"/>
            </w:tcBorders>
            <w:hideMark/>
          </w:tcPr>
          <w:p w14:paraId="7ECFD34F" w14:textId="77777777" w:rsidR="006A796B" w:rsidRPr="00C61E67" w:rsidRDefault="006A796B" w:rsidP="007B5141">
            <w:pPr>
              <w:jc w:val="both"/>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Στο τέλος του μαθήματος ο φοιτητής / η φοιτήτρια θα μπορεί να:</w:t>
            </w:r>
          </w:p>
          <w:p w14:paraId="05EA846D"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Έχει επαρκή εποπτεία της εξέλιξης του ελληνικού θεάτρου από τη δεκαετία του 1990 μέχρι σήμερα σε όλους τους τομείς (οργάνωση και παραγωγή, χώροι, σκηνοθεσία και υποκριτική, σκηνογραφία, παραγωγή κειμένου για παράσταση, κριτική, διαδραστικός ρόλος του θεατή στη διαμόρφωση της παράστασης). </w:t>
            </w:r>
          </w:p>
          <w:p w14:paraId="10E6ED7E"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Κατανοεί τις σχέσεις της σύγχρονης ελληνικής δραματουργίας και της σκηνικής πρακτικής με τα αντίστοιχα ρεύματα στο ευρωπαϊκό και το παγκόσμιο θέατρο. </w:t>
            </w:r>
          </w:p>
          <w:p w14:paraId="0631AE7A"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Εντοπίζει και να γνωρίζει τις βασικότερες τάσεις που χαρακτηρίζουν τη σύγχρονη θεατρική γραφή και την παραγωγή κειμένου για παράσταση από τη δεκαετία του 1990 μέχρι σήμερα.</w:t>
            </w:r>
          </w:p>
          <w:p w14:paraId="3AFF3E89"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 Έχει επαρκή γνώση της βιβλιογραφίας για το μεταδραματικό θέατρο και να γνωρίζει τα αναλυτικά εργαλεία και τα κείμενα θεωρητικών, συγγραφέων, σκηνοθετών και ηθοποιών του σύγχρονου ελληνικού θεάτρου.  </w:t>
            </w:r>
          </w:p>
          <w:p w14:paraId="6D0EDACB"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Αναγνωρίζει τα συστατικά στοιχεία της σύγχρονης παράστασης αναφορικά με τη διαμόρφωση της σκηνικής δραματουργίας ως συνθετικής διαδικασίας που δεν περιλαμβάνει μόνο ένα κείμενο, αλλά και τον χώρο, τα τεχνολογικά μέσα, το σώμα του/της  ηθοποιού, τον θεατή κλπ. </w:t>
            </w:r>
          </w:p>
          <w:p w14:paraId="6DEC9375"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Έχει επαρκή εποπτεία του ιστορικού, κοινωνικού και πολιτικού υποβάθρου στο οποίο αναπτύσσεται το θέατρο την περίοδο αυτή. </w:t>
            </w:r>
          </w:p>
          <w:p w14:paraId="27E1D722" w14:textId="77777777" w:rsidR="006A796B" w:rsidRPr="00C61E67" w:rsidRDefault="006A796B" w:rsidP="000B45AC">
            <w:pPr>
              <w:pStyle w:val="afffb"/>
              <w:numPr>
                <w:ilvl w:val="0"/>
                <w:numId w:val="173"/>
              </w:numPr>
              <w:spacing w:after="0" w:line="240" w:lineRule="auto"/>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Γνωρίζει τους κανόνες χρήσης των πηγών και της βιβλιογραφίας και να έχει εξοικειωθεί με τον τρόπο σωστής καταχώρησης των επιστημονικών πληροφοριών (παραπομπές, υποσημειώσεις, παραθέματα).</w:t>
            </w:r>
          </w:p>
        </w:tc>
      </w:tr>
      <w:tr w:rsidR="006A796B" w:rsidRPr="00C61E67" w14:paraId="638AF984" w14:textId="77777777" w:rsidTr="006A796B">
        <w:trPr>
          <w:gridBefore w:val="1"/>
          <w:wBefore w:w="18" w:type="dxa"/>
        </w:trPr>
        <w:tc>
          <w:tcPr>
            <w:tcW w:w="8624" w:type="dxa"/>
            <w:tcBorders>
              <w:top w:val="single" w:sz="4" w:space="0" w:color="auto"/>
              <w:left w:val="single" w:sz="4" w:space="0" w:color="auto"/>
              <w:bottom w:val="nil"/>
              <w:right w:val="single" w:sz="4" w:space="0" w:color="auto"/>
            </w:tcBorders>
            <w:shd w:val="clear" w:color="auto" w:fill="DDD9C3"/>
            <w:hideMark/>
          </w:tcPr>
          <w:p w14:paraId="0B0896B9" w14:textId="77777777" w:rsidR="006A796B" w:rsidRPr="00C61E67" w:rsidRDefault="006A796B" w:rsidP="007B5141">
            <w:pPr>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Γενικές Ικανότητες</w:t>
            </w:r>
          </w:p>
        </w:tc>
      </w:tr>
      <w:tr w:rsidR="006A796B" w:rsidRPr="00C61E67" w14:paraId="4FB25A6B" w14:textId="77777777" w:rsidTr="006A796B">
        <w:tc>
          <w:tcPr>
            <w:tcW w:w="8642" w:type="dxa"/>
            <w:gridSpan w:val="2"/>
            <w:tcBorders>
              <w:top w:val="single" w:sz="4" w:space="0" w:color="auto"/>
              <w:left w:val="single" w:sz="4" w:space="0" w:color="auto"/>
              <w:bottom w:val="single" w:sz="4" w:space="0" w:color="auto"/>
              <w:right w:val="single" w:sz="4" w:space="0" w:color="auto"/>
            </w:tcBorders>
            <w:hideMark/>
          </w:tcPr>
          <w:p w14:paraId="659333A3" w14:textId="77777777" w:rsidR="006A796B" w:rsidRPr="00C61E67" w:rsidRDefault="006A796B" w:rsidP="007B5141">
            <w:pPr>
              <w:jc w:val="both"/>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Στο τέλος του μαθήματος ο φοιτητής/ η φοιτήτρια θα έχει αναπτύξει τις ακόλουθες ικανότητες:</w:t>
            </w:r>
          </w:p>
          <w:p w14:paraId="5B30E9A0" w14:textId="77777777" w:rsidR="006A796B" w:rsidRPr="00C61E67" w:rsidRDefault="006A796B" w:rsidP="000B45AC">
            <w:pPr>
              <w:pStyle w:val="afffb"/>
              <w:numPr>
                <w:ilvl w:val="0"/>
                <w:numId w:val="174"/>
              </w:numPr>
              <w:spacing w:line="240" w:lineRule="auto"/>
              <w:ind w:left="170" w:hanging="170"/>
              <w:jc w:val="both"/>
              <w:rPr>
                <w:rFonts w:ascii="Arial" w:hAnsi="Arial" w:cs="Arial"/>
                <w:b/>
                <w:kern w:val="2"/>
                <w:sz w:val="18"/>
                <w:szCs w:val="18"/>
                <w14:ligatures w14:val="standardContextual"/>
              </w:rPr>
            </w:pPr>
            <w:r w:rsidRPr="00C61E67">
              <w:rPr>
                <w:rFonts w:ascii="Arial" w:hAnsi="Arial" w:cs="Arial"/>
                <w:kern w:val="2"/>
                <w:sz w:val="18"/>
                <w:szCs w:val="18"/>
                <w14:ligatures w14:val="standardContextual"/>
              </w:rPr>
              <w:t>Να εντοπίζει τη σχέση θεωρίας και πρακτικής στις νέες δραματουργίες.</w:t>
            </w:r>
          </w:p>
          <w:p w14:paraId="7E7F912A" w14:textId="77777777" w:rsidR="006A796B" w:rsidRPr="00C61E67" w:rsidRDefault="006A796B" w:rsidP="000B45AC">
            <w:pPr>
              <w:pStyle w:val="afffb"/>
              <w:numPr>
                <w:ilvl w:val="0"/>
                <w:numId w:val="174"/>
              </w:numPr>
              <w:spacing w:after="0" w:line="240" w:lineRule="auto"/>
              <w:ind w:left="170" w:hanging="17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Να αναπτύσσει επιχειρηματολογία και να παράγει αποδεικτικό λόγο γύρω από την προσέγγιση των θεατρικών κειμένων και των παραστάσεων.</w:t>
            </w:r>
          </w:p>
          <w:p w14:paraId="7EF0E3A0" w14:textId="77777777" w:rsidR="006A796B" w:rsidRPr="00C61E67" w:rsidRDefault="006A796B" w:rsidP="000B45AC">
            <w:pPr>
              <w:numPr>
                <w:ilvl w:val="0"/>
                <w:numId w:val="174"/>
              </w:numPr>
              <w:ind w:left="170" w:hanging="17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Ικανότητα να αναγνωρίζει τις αισθητικές επιλογές και τις ιδεολογικές εμφάσεις των σύγχρονων μορφών παράστασης και δραματουργίας.</w:t>
            </w:r>
          </w:p>
          <w:p w14:paraId="7A597C90" w14:textId="77777777" w:rsidR="006A796B" w:rsidRPr="00C61E67" w:rsidRDefault="006A796B" w:rsidP="000B45AC">
            <w:pPr>
              <w:numPr>
                <w:ilvl w:val="0"/>
                <w:numId w:val="174"/>
              </w:numPr>
              <w:ind w:left="170" w:hanging="17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Τοποθετεί τα παραδείγματα της νέας δραματουργίας (κείμενα, τεχνικές και παραστάσεις) στο ιδιαίτερο κοινωνικό-ιστορικό συμφραζόμενο της δημιουργίας τους.</w:t>
            </w:r>
          </w:p>
          <w:p w14:paraId="560CA1DD" w14:textId="77777777" w:rsidR="006A796B" w:rsidRPr="00C61E67" w:rsidRDefault="006A796B" w:rsidP="000B45AC">
            <w:pPr>
              <w:numPr>
                <w:ilvl w:val="0"/>
                <w:numId w:val="174"/>
              </w:numPr>
              <w:ind w:left="170" w:hanging="17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Είναι σε θέση να αναγνωρίζει τις σχέσεις των διαφορετικών ρευμάτων στη σύγχρονη θεατρική γραφή και στο μεταδραματικό θέατρο.</w:t>
            </w:r>
          </w:p>
          <w:p w14:paraId="3DAA775F" w14:textId="77777777" w:rsidR="006A796B" w:rsidRPr="00C61E67" w:rsidRDefault="006A796B" w:rsidP="000B45AC">
            <w:pPr>
              <w:numPr>
                <w:ilvl w:val="0"/>
                <w:numId w:val="174"/>
              </w:numPr>
              <w:ind w:left="170" w:hanging="17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Εντοπίζει και να αναλύει τη σύγχρονη δραματουργική παραγωγή και τις σύγχρονες μορφές παράστασης και δραματουργίας υπό το πρίσμα διαφορετικών θεωρητικών προσεγγίσεων.   </w:t>
            </w:r>
          </w:p>
        </w:tc>
      </w:tr>
    </w:tbl>
    <w:p w14:paraId="08438BB9" w14:textId="77777777" w:rsidR="006A796B" w:rsidRPr="00C61E67" w:rsidRDefault="006A796B" w:rsidP="000B45AC">
      <w:pPr>
        <w:widowControl w:val="0"/>
        <w:numPr>
          <w:ilvl w:val="0"/>
          <w:numId w:val="175"/>
        </w:numPr>
        <w:autoSpaceDE w:val="0"/>
        <w:autoSpaceDN w:val="0"/>
        <w:adjustRightInd w:val="0"/>
        <w:spacing w:before="120"/>
        <w:ind w:left="357" w:hanging="357"/>
        <w:rPr>
          <w:rFonts w:ascii="Arial" w:hAnsi="Arial" w:cs="Arial"/>
          <w:b/>
          <w:color w:val="000000"/>
          <w:sz w:val="18"/>
          <w:szCs w:val="18"/>
        </w:rPr>
      </w:pPr>
      <w:r w:rsidRPr="00C61E67">
        <w:rPr>
          <w:rFonts w:ascii="Arial" w:hAnsi="Arial" w:cs="Arial"/>
          <w:b/>
          <w:color w:val="000000"/>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6A796B" w:rsidRPr="00C61E67" w14:paraId="59E9BAD2" w14:textId="77777777" w:rsidTr="006A796B">
        <w:tc>
          <w:tcPr>
            <w:tcW w:w="8642" w:type="dxa"/>
            <w:tcBorders>
              <w:top w:val="single" w:sz="4" w:space="0" w:color="auto"/>
              <w:left w:val="single" w:sz="4" w:space="0" w:color="auto"/>
              <w:bottom w:val="single" w:sz="4" w:space="0" w:color="auto"/>
              <w:right w:val="single" w:sz="4" w:space="0" w:color="auto"/>
            </w:tcBorders>
            <w:hideMark/>
          </w:tcPr>
          <w:p w14:paraId="2253EB4F" w14:textId="77777777" w:rsidR="006A796B" w:rsidRPr="00C61E67" w:rsidRDefault="006A796B" w:rsidP="007B5141">
            <w:pPr>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Το μάθημα επικεντρώνεται στις νέες δραματουργίες που διαμορφώνονται στο ελληνικό θέατρο από τη δεκαετία του 1990 μέχρι σήμερα. Ειδικότερα εξετάζονται: η νέα σχέση κειμένου και παράστασης στο μεταδραματικό θέατρο, η εξωστρέφεια και οι δημιουργικές ανταλλαγές των Ελλήνων καλλιτεχνών με τη διεθνή θεατρική πρακτική, η ενίσχυση της θέσης του σκηνοθέτη σε επίπεδο καλλιτεχνικό και θεσμικό και ο επαναπροσδιορισμός της θέσης του συγγραφέα και της σχέσης του με την σκηνική πρακτική και η διεύρυνση του θεατρικού τοπίου (νέοι θίασοι, μικρές πειραματικές ομάδες, αλλαγή των θεατρικών χώρων και του θεατρικού χάρτη, διοργάνωση ποικίλων φεστιβάλ). Χρησιμοποιώντας συγκεκριμένα παραδείγματα κειμένων και παραστάσεων. μελετώνται οι κυρίαρχες τάσεις της νέας δραματουργίας (διακείμενα, μονολογική φόρμα, υβριδοποίηση του θεατρικού λόγου, νέες εκδοχές του θεάτρου του πραγματικού, νέες μορφές πολιτικού και ακτιβιστικού θεάτρου). </w:t>
            </w:r>
          </w:p>
          <w:p w14:paraId="08770AE5" w14:textId="77777777" w:rsidR="006A796B" w:rsidRPr="00C61E67" w:rsidRDefault="006A796B" w:rsidP="007B5141">
            <w:pPr>
              <w:autoSpaceDE w:val="0"/>
              <w:autoSpaceDN w:val="0"/>
              <w:adjustRightInd w:val="0"/>
              <w:jc w:val="both"/>
              <w:rPr>
                <w:rFonts w:ascii="Arial" w:eastAsia="MinionPro-Regular" w:hAnsi="Arial" w:cs="Arial"/>
                <w:kern w:val="2"/>
                <w:sz w:val="18"/>
                <w:szCs w:val="18"/>
                <w14:ligatures w14:val="standardContextual"/>
              </w:rPr>
            </w:pPr>
            <w:r w:rsidRPr="00C61E67">
              <w:rPr>
                <w:rFonts w:ascii="Arial" w:hAnsi="Arial" w:cs="Arial"/>
                <w:kern w:val="2"/>
                <w:sz w:val="18"/>
                <w:szCs w:val="18"/>
                <w14:ligatures w14:val="standardContextual"/>
              </w:rPr>
              <w:t>Το μάθημα εξετάζει επίσης το θεωρητικό ζήτημα της Νέας Δραματουργίας ως ειδικού πεδίου που περιλαμβάνει ένα ευρύ φάσμα μεταδραματικών πρακτικών δημιουργίας κειμένου για παράσταση (</w:t>
            </w:r>
            <w:r w:rsidRPr="00C61E67">
              <w:rPr>
                <w:rFonts w:ascii="Arial" w:hAnsi="Arial" w:cs="Arial"/>
                <w:kern w:val="2"/>
                <w:sz w:val="18"/>
                <w:szCs w:val="18"/>
                <w:lang w:val="en-GB"/>
                <w14:ligatures w14:val="standardContextual"/>
              </w:rPr>
              <w:t>devising</w:t>
            </w:r>
            <w:r w:rsidRPr="00C61E67">
              <w:rPr>
                <w:rFonts w:ascii="Arial" w:hAnsi="Arial" w:cs="Arial"/>
                <w:kern w:val="2"/>
                <w:sz w:val="18"/>
                <w:szCs w:val="18"/>
                <w14:ligatures w14:val="standardContextual"/>
              </w:rPr>
              <w:t xml:space="preserve">, πορώδης/ανοικτή δραματουργία, δραματουργία ως πρακτική, σκηνοθεσία ως δραματουργία κ.ά). Πρόκειται για δραματουργικές τεχνικές που έχουν συνείδηση της πολυσυνθετικής (και συχνά πολυπολιτισμικής και πολυ-υποπολιτισμικής) διαδικασίας σχηματισμού της παράστασης και πληροφορούν </w:t>
            </w:r>
            <w:r w:rsidRPr="00C61E67">
              <w:rPr>
                <w:rFonts w:ascii="Arial" w:eastAsia="MinionPro-Regular" w:hAnsi="Arial" w:cs="Arial"/>
                <w:kern w:val="2"/>
                <w:sz w:val="18"/>
                <w:szCs w:val="18"/>
                <w14:ligatures w14:val="standardContextual"/>
              </w:rPr>
              <w:t xml:space="preserve">την υλικότητα της παράστασης συνολικά. Στο πλαίσιο αυτό, παραδείγματα συνιστούν η σκηνοθετική εργασία του Μιχαήλ Μαρμαρινού, η ομάδα </w:t>
            </w:r>
            <w:r w:rsidRPr="00C61E67">
              <w:rPr>
                <w:rFonts w:ascii="Arial" w:eastAsia="MinionPro-Regular" w:hAnsi="Arial" w:cs="Arial"/>
                <w:kern w:val="2"/>
                <w:sz w:val="18"/>
                <w:szCs w:val="18"/>
                <w:lang w:val="en-GB"/>
                <w14:ligatures w14:val="standardContextual"/>
              </w:rPr>
              <w:t>Blitz</w:t>
            </w:r>
            <w:r w:rsidRPr="00C61E67">
              <w:rPr>
                <w:rFonts w:ascii="Arial" w:eastAsia="MinionPro-Regular" w:hAnsi="Arial" w:cs="Arial"/>
                <w:kern w:val="2"/>
                <w:sz w:val="18"/>
                <w:szCs w:val="18"/>
                <w14:ligatures w14:val="standardContextual"/>
              </w:rPr>
              <w:t xml:space="preserve">, οι </w:t>
            </w:r>
            <w:r w:rsidRPr="00C61E67">
              <w:rPr>
                <w:rFonts w:ascii="Arial" w:eastAsia="MinionPro-Regular" w:hAnsi="Arial" w:cs="Arial"/>
                <w:kern w:val="2"/>
                <w:sz w:val="18"/>
                <w:szCs w:val="18"/>
                <w:lang w:val="en-GB"/>
                <w14:ligatures w14:val="standardContextual"/>
              </w:rPr>
              <w:t>Nova</w:t>
            </w:r>
            <w:r w:rsidRPr="00C61E67">
              <w:rPr>
                <w:rFonts w:ascii="Arial" w:eastAsia="MinionPro-Regular" w:hAnsi="Arial" w:cs="Arial"/>
                <w:kern w:val="2"/>
                <w:sz w:val="18"/>
                <w:szCs w:val="18"/>
                <w14:ligatures w14:val="standardContextual"/>
              </w:rPr>
              <w:t xml:space="preserve"> </w:t>
            </w:r>
            <w:r w:rsidRPr="00C61E67">
              <w:rPr>
                <w:rFonts w:ascii="Arial" w:eastAsia="MinionPro-Regular" w:hAnsi="Arial" w:cs="Arial"/>
                <w:kern w:val="2"/>
                <w:sz w:val="18"/>
                <w:szCs w:val="18"/>
                <w:lang w:val="en-GB"/>
                <w14:ligatures w14:val="standardContextual"/>
              </w:rPr>
              <w:t>Melancholia</w:t>
            </w:r>
            <w:r w:rsidRPr="00C61E67">
              <w:rPr>
                <w:rFonts w:ascii="Arial" w:eastAsia="MinionPro-Regular" w:hAnsi="Arial" w:cs="Arial"/>
                <w:kern w:val="2"/>
                <w:sz w:val="18"/>
                <w:szCs w:val="18"/>
                <w14:ligatures w14:val="standardContextual"/>
              </w:rPr>
              <w:t xml:space="preserve"> κ.ά.</w:t>
            </w:r>
          </w:p>
        </w:tc>
      </w:tr>
    </w:tbl>
    <w:p w14:paraId="76B0FD00" w14:textId="77777777" w:rsidR="006A796B" w:rsidRPr="00C61E67" w:rsidRDefault="006A796B" w:rsidP="000B45AC">
      <w:pPr>
        <w:widowControl w:val="0"/>
        <w:numPr>
          <w:ilvl w:val="0"/>
          <w:numId w:val="175"/>
        </w:numPr>
        <w:autoSpaceDE w:val="0"/>
        <w:autoSpaceDN w:val="0"/>
        <w:adjustRightInd w:val="0"/>
        <w:spacing w:before="120"/>
        <w:ind w:left="357" w:hanging="357"/>
        <w:rPr>
          <w:rFonts w:ascii="Arial" w:hAnsi="Arial" w:cs="Arial"/>
          <w:b/>
          <w:color w:val="000000"/>
          <w:sz w:val="18"/>
          <w:szCs w:val="18"/>
        </w:rPr>
      </w:pPr>
      <w:r w:rsidRPr="00C61E67">
        <w:rPr>
          <w:rFonts w:ascii="Arial" w:hAnsi="Arial" w:cs="Arial"/>
          <w:b/>
          <w:color w:val="000000"/>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5870"/>
      </w:tblGrid>
      <w:tr w:rsidR="006A796B" w:rsidRPr="00C61E67" w14:paraId="340C3B61" w14:textId="77777777" w:rsidTr="006A796B">
        <w:tc>
          <w:tcPr>
            <w:tcW w:w="3197" w:type="dxa"/>
            <w:tcBorders>
              <w:top w:val="single" w:sz="4" w:space="0" w:color="auto"/>
              <w:left w:val="single" w:sz="4" w:space="0" w:color="auto"/>
              <w:bottom w:val="single" w:sz="4" w:space="0" w:color="auto"/>
              <w:right w:val="single" w:sz="4" w:space="0" w:color="auto"/>
            </w:tcBorders>
            <w:shd w:val="clear" w:color="auto" w:fill="DDD9C3"/>
            <w:hideMark/>
          </w:tcPr>
          <w:p w14:paraId="7EE6ECB8"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ΤΡΟΠΟΣ ΠΑΡΑΔΟΣΗΣ</w:t>
            </w:r>
          </w:p>
        </w:tc>
        <w:tc>
          <w:tcPr>
            <w:tcW w:w="5445" w:type="dxa"/>
            <w:tcBorders>
              <w:top w:val="single" w:sz="4" w:space="0" w:color="auto"/>
              <w:left w:val="single" w:sz="4" w:space="0" w:color="auto"/>
              <w:bottom w:val="single" w:sz="4" w:space="0" w:color="auto"/>
              <w:right w:val="single" w:sz="4" w:space="0" w:color="auto"/>
            </w:tcBorders>
            <w:hideMark/>
          </w:tcPr>
          <w:p w14:paraId="7C145BA1" w14:textId="77777777" w:rsidR="006A796B" w:rsidRPr="00C61E67" w:rsidRDefault="006A796B" w:rsidP="007B5141">
            <w:pPr>
              <w:rPr>
                <w:rFonts w:ascii="Arial" w:hAnsi="Arial" w:cs="Arial"/>
                <w:iCs/>
                <w:color w:val="002060"/>
                <w:kern w:val="2"/>
                <w:sz w:val="18"/>
                <w:szCs w:val="18"/>
                <w14:ligatures w14:val="standardContextual"/>
              </w:rPr>
            </w:pPr>
            <w:r w:rsidRPr="00C61E67">
              <w:rPr>
                <w:rFonts w:ascii="Arial" w:hAnsi="Arial" w:cs="Arial"/>
                <w:color w:val="000000"/>
                <w:kern w:val="2"/>
                <w:sz w:val="18"/>
                <w:szCs w:val="18"/>
                <w14:ligatures w14:val="standardContextual"/>
              </w:rPr>
              <w:t>Στην αίθουσα διδασκαλίας.</w:t>
            </w:r>
          </w:p>
        </w:tc>
      </w:tr>
      <w:tr w:rsidR="006A796B" w:rsidRPr="00C61E67" w14:paraId="6B56BB94" w14:textId="77777777" w:rsidTr="006A796B">
        <w:tc>
          <w:tcPr>
            <w:tcW w:w="3197" w:type="dxa"/>
            <w:tcBorders>
              <w:top w:val="single" w:sz="4" w:space="0" w:color="auto"/>
              <w:left w:val="single" w:sz="4" w:space="0" w:color="auto"/>
              <w:bottom w:val="single" w:sz="4" w:space="0" w:color="auto"/>
              <w:right w:val="single" w:sz="4" w:space="0" w:color="auto"/>
            </w:tcBorders>
            <w:shd w:val="clear" w:color="auto" w:fill="DDD9C3"/>
            <w:hideMark/>
          </w:tcPr>
          <w:p w14:paraId="544ED6DF" w14:textId="77777777" w:rsidR="006A796B" w:rsidRPr="00C61E67" w:rsidRDefault="006A796B" w:rsidP="007B5141">
            <w:pPr>
              <w:jc w:val="right"/>
              <w:rPr>
                <w:rFonts w:ascii="Arial" w:hAnsi="Arial" w:cs="Arial"/>
                <w:i/>
                <w:kern w:val="2"/>
                <w:sz w:val="18"/>
                <w:szCs w:val="18"/>
                <w14:ligatures w14:val="standardContextual"/>
              </w:rPr>
            </w:pPr>
            <w:r w:rsidRPr="00C61E67">
              <w:rPr>
                <w:rFonts w:ascii="Arial" w:hAnsi="Arial" w:cs="Arial"/>
                <w:b/>
                <w:kern w:val="2"/>
                <w:sz w:val="18"/>
                <w:szCs w:val="18"/>
                <w14:ligatures w14:val="standardContextual"/>
              </w:rPr>
              <w:t>ΧΡΗΣΗ ΤΕΧΝΟΛΟΓΙΩΝ ΠΛΗΡΟΦΟΡΙΑΣ ΚΑΙ ΕΠΙΚΟΙΝΩΝΙΩΝ</w:t>
            </w:r>
          </w:p>
        </w:tc>
        <w:tc>
          <w:tcPr>
            <w:tcW w:w="5445" w:type="dxa"/>
            <w:tcBorders>
              <w:top w:val="single" w:sz="4" w:space="0" w:color="auto"/>
              <w:left w:val="single" w:sz="4" w:space="0" w:color="auto"/>
              <w:bottom w:val="single" w:sz="4" w:space="0" w:color="auto"/>
              <w:right w:val="single" w:sz="4" w:space="0" w:color="auto"/>
            </w:tcBorders>
            <w:hideMark/>
          </w:tcPr>
          <w:p w14:paraId="6F9612A8" w14:textId="77777777" w:rsidR="006A796B" w:rsidRPr="00C61E67" w:rsidRDefault="006A796B" w:rsidP="007B5141">
            <w:pPr>
              <w:jc w:val="both"/>
              <w:rPr>
                <w:rFonts w:ascii="Arial" w:hAnsi="Arial" w:cs="Arial"/>
                <w:b/>
                <w:color w:val="002060"/>
                <w:kern w:val="2"/>
                <w:sz w:val="18"/>
                <w:szCs w:val="18"/>
                <w14:ligatures w14:val="standardContextual"/>
              </w:rPr>
            </w:pPr>
            <w:r w:rsidRPr="00C61E67">
              <w:rPr>
                <w:rFonts w:ascii="Arial" w:hAnsi="Arial" w:cs="Arial"/>
                <w:color w:val="000000"/>
                <w:kern w:val="2"/>
                <w:sz w:val="18"/>
                <w:szCs w:val="18"/>
                <w14:ligatures w14:val="standardContextual"/>
              </w:rPr>
              <w:t xml:space="preserve">Οι σημειώσεις του/της διδάσκοντος/ουσας μετατρέπονται σε αρχεία </w:t>
            </w:r>
            <w:r w:rsidRPr="00C61E67">
              <w:rPr>
                <w:rFonts w:ascii="Arial" w:hAnsi="Arial" w:cs="Arial"/>
                <w:color w:val="000000"/>
                <w:kern w:val="2"/>
                <w:sz w:val="18"/>
                <w:szCs w:val="18"/>
                <w:lang w:val="en-US"/>
                <w14:ligatures w14:val="standardContextual"/>
              </w:rPr>
              <w:t>PDF</w:t>
            </w:r>
            <w:r w:rsidRPr="00C61E67">
              <w:rPr>
                <w:rFonts w:ascii="Arial" w:hAnsi="Arial" w:cs="Arial"/>
                <w:color w:val="000000"/>
                <w:kern w:val="2"/>
                <w:sz w:val="18"/>
                <w:szCs w:val="18"/>
                <w14:ligatures w14:val="standardContextual"/>
              </w:rPr>
              <w:t xml:space="preserve"> και είναι διαθέσιμα στο </w:t>
            </w:r>
            <w:r w:rsidRPr="00C61E67">
              <w:rPr>
                <w:rFonts w:ascii="Arial" w:hAnsi="Arial" w:cs="Arial"/>
                <w:color w:val="000000"/>
                <w:kern w:val="2"/>
                <w:sz w:val="18"/>
                <w:szCs w:val="18"/>
                <w:lang w:val="en-US"/>
                <w14:ligatures w14:val="standardContextual"/>
              </w:rPr>
              <w:t>e</w:t>
            </w:r>
            <w:r w:rsidRPr="00C61E67">
              <w:rPr>
                <w:rFonts w:ascii="Arial" w:hAnsi="Arial" w:cs="Arial"/>
                <w:color w:val="000000"/>
                <w:kern w:val="2"/>
                <w:sz w:val="18"/>
                <w:szCs w:val="18"/>
                <w14:ligatures w14:val="standardContextual"/>
              </w:rPr>
              <w:t>-</w:t>
            </w:r>
            <w:r w:rsidRPr="00C61E67">
              <w:rPr>
                <w:rFonts w:ascii="Arial" w:hAnsi="Arial" w:cs="Arial"/>
                <w:color w:val="000000"/>
                <w:kern w:val="2"/>
                <w:sz w:val="18"/>
                <w:szCs w:val="18"/>
                <w:lang w:val="en-US"/>
                <w14:ligatures w14:val="standardContextual"/>
              </w:rPr>
              <w:t>class</w:t>
            </w:r>
            <w:r w:rsidRPr="00C61E67">
              <w:rPr>
                <w:rFonts w:ascii="Arial" w:hAnsi="Arial" w:cs="Arial"/>
                <w:color w:val="000000"/>
                <w:kern w:val="2"/>
                <w:sz w:val="18"/>
                <w:szCs w:val="18"/>
                <w14:ligatures w14:val="standardContextual"/>
              </w:rPr>
              <w:t xml:space="preserve">. Προβάλλονται βιντεοσκοπημένες θεατρικές παραστάσεις. </w:t>
            </w:r>
          </w:p>
        </w:tc>
      </w:tr>
      <w:tr w:rsidR="006A796B" w:rsidRPr="00C61E67" w14:paraId="47FFEE94" w14:textId="77777777" w:rsidTr="006A796B">
        <w:tc>
          <w:tcPr>
            <w:tcW w:w="3197" w:type="dxa"/>
            <w:tcBorders>
              <w:top w:val="single" w:sz="4" w:space="0" w:color="auto"/>
              <w:left w:val="single" w:sz="4" w:space="0" w:color="auto"/>
              <w:bottom w:val="single" w:sz="4" w:space="0" w:color="auto"/>
              <w:right w:val="single" w:sz="4" w:space="0" w:color="auto"/>
            </w:tcBorders>
            <w:shd w:val="clear" w:color="auto" w:fill="DDD9C3"/>
          </w:tcPr>
          <w:p w14:paraId="7967030A"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ΟΡΓΑΝΩΣΗ ΔΙΔΑΣΚΑΛΙΑΣ</w:t>
            </w:r>
          </w:p>
          <w:p w14:paraId="7FEC9495" w14:textId="77777777" w:rsidR="006A796B" w:rsidRPr="00C61E67" w:rsidRDefault="006A796B" w:rsidP="007B5141">
            <w:pPr>
              <w:jc w:val="both"/>
              <w:rPr>
                <w:rFonts w:ascii="Arial" w:hAnsi="Arial" w:cs="Arial"/>
                <w:i/>
                <w:kern w:val="2"/>
                <w:sz w:val="18"/>
                <w:szCs w:val="18"/>
                <w14:ligatures w14:val="standardContextual"/>
              </w:rPr>
            </w:pPr>
          </w:p>
        </w:tc>
        <w:tc>
          <w:tcPr>
            <w:tcW w:w="5445" w:type="dxa"/>
            <w:tcBorders>
              <w:top w:val="single" w:sz="4" w:space="0" w:color="auto"/>
              <w:left w:val="single" w:sz="4" w:space="0" w:color="auto"/>
              <w:bottom w:val="single" w:sz="4" w:space="0" w:color="auto"/>
              <w:right w:val="single" w:sz="4" w:space="0" w:color="auto"/>
            </w:tcBorders>
            <w:hideMark/>
          </w:tcPr>
          <w:tbl>
            <w:tblPr>
              <w:tblW w:w="5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7"/>
              <w:gridCol w:w="2727"/>
            </w:tblGrid>
            <w:tr w:rsidR="006A796B" w:rsidRPr="00C61E67" w14:paraId="115D4176" w14:textId="77777777" w:rsidTr="007B5141">
              <w:tc>
                <w:tcPr>
                  <w:tcW w:w="291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20D255F" w14:textId="77777777" w:rsidR="006A796B" w:rsidRPr="00C61E67" w:rsidRDefault="006A796B" w:rsidP="007B5141">
                  <w:pPr>
                    <w:jc w:val="center"/>
                    <w:rPr>
                      <w:rFonts w:ascii="Arial" w:hAnsi="Arial" w:cs="Arial"/>
                      <w:b/>
                      <w:i/>
                      <w:kern w:val="2"/>
                      <w:sz w:val="18"/>
                      <w:szCs w:val="18"/>
                      <w14:ligatures w14:val="standardContextual"/>
                    </w:rPr>
                  </w:pPr>
                  <w:r w:rsidRPr="00C61E67">
                    <w:rPr>
                      <w:rFonts w:ascii="Arial" w:hAnsi="Arial" w:cs="Arial"/>
                      <w:b/>
                      <w:i/>
                      <w:kern w:val="2"/>
                      <w:sz w:val="18"/>
                      <w:szCs w:val="18"/>
                      <w14:ligatures w14:val="standardContextual"/>
                    </w:rPr>
                    <w:t>Δραστηριότητα</w:t>
                  </w:r>
                </w:p>
              </w:tc>
              <w:tc>
                <w:tcPr>
                  <w:tcW w:w="272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D5F7020" w14:textId="77777777" w:rsidR="006A796B" w:rsidRPr="00C61E67" w:rsidRDefault="006A796B" w:rsidP="007B5141">
                  <w:pPr>
                    <w:jc w:val="center"/>
                    <w:rPr>
                      <w:rFonts w:ascii="Arial" w:hAnsi="Arial" w:cs="Arial"/>
                      <w:b/>
                      <w:i/>
                      <w:kern w:val="2"/>
                      <w:sz w:val="18"/>
                      <w:szCs w:val="18"/>
                      <w14:ligatures w14:val="standardContextual"/>
                    </w:rPr>
                  </w:pPr>
                  <w:r w:rsidRPr="00C61E67">
                    <w:rPr>
                      <w:rFonts w:ascii="Arial" w:hAnsi="Arial" w:cs="Arial"/>
                      <w:b/>
                      <w:i/>
                      <w:kern w:val="2"/>
                      <w:sz w:val="18"/>
                      <w:szCs w:val="18"/>
                      <w14:ligatures w14:val="standardContextual"/>
                    </w:rPr>
                    <w:t>Φόρτος Εργασίας Εξαμήνου</w:t>
                  </w:r>
                </w:p>
              </w:tc>
            </w:tr>
            <w:tr w:rsidR="006A796B" w:rsidRPr="00C61E67" w14:paraId="2C4238CA"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41A50A6F"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Διαλέξεις</w:t>
                  </w:r>
                </w:p>
              </w:tc>
              <w:tc>
                <w:tcPr>
                  <w:tcW w:w="2727" w:type="dxa"/>
                  <w:tcBorders>
                    <w:top w:val="single" w:sz="4" w:space="0" w:color="auto"/>
                    <w:left w:val="single" w:sz="4" w:space="0" w:color="auto"/>
                    <w:bottom w:val="single" w:sz="4" w:space="0" w:color="auto"/>
                    <w:right w:val="single" w:sz="4" w:space="0" w:color="auto"/>
                  </w:tcBorders>
                  <w:hideMark/>
                </w:tcPr>
                <w:p w14:paraId="738E117F"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3</w:t>
                  </w:r>
                  <w:r w:rsidRPr="00C61E67">
                    <w:rPr>
                      <w:rFonts w:ascii="Arial" w:hAnsi="Arial" w:cs="Arial"/>
                      <w:kern w:val="2"/>
                      <w:sz w:val="18"/>
                      <w:szCs w:val="18"/>
                      <w:lang w:val="en-US"/>
                      <w14:ligatures w14:val="standardContextual"/>
                    </w:rPr>
                    <w:t>x</w:t>
                  </w:r>
                  <w:r w:rsidRPr="00C61E67">
                    <w:rPr>
                      <w:rFonts w:ascii="Arial" w:hAnsi="Arial" w:cs="Arial"/>
                      <w:kern w:val="2"/>
                      <w:sz w:val="18"/>
                      <w:szCs w:val="18"/>
                      <w14:ligatures w14:val="standardContextual"/>
                    </w:rPr>
                    <w:t>13=39</w:t>
                  </w:r>
                </w:p>
              </w:tc>
            </w:tr>
            <w:tr w:rsidR="006A796B" w:rsidRPr="00C61E67" w14:paraId="7DD61184"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03895668"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Προετοιμασία για το μάθημα με ανάγνωση θεατρικών έργων και θέαση ταινιών</w:t>
                  </w:r>
                </w:p>
              </w:tc>
              <w:tc>
                <w:tcPr>
                  <w:tcW w:w="2727" w:type="dxa"/>
                  <w:tcBorders>
                    <w:top w:val="single" w:sz="4" w:space="0" w:color="auto"/>
                    <w:left w:val="single" w:sz="4" w:space="0" w:color="auto"/>
                    <w:bottom w:val="single" w:sz="4" w:space="0" w:color="auto"/>
                    <w:right w:val="single" w:sz="4" w:space="0" w:color="auto"/>
                  </w:tcBorders>
                  <w:hideMark/>
                </w:tcPr>
                <w:p w14:paraId="46C49006" w14:textId="77777777" w:rsidR="006A796B" w:rsidRPr="00C61E67" w:rsidRDefault="006A796B" w:rsidP="007B5141">
                  <w:pPr>
                    <w:jc w:val="center"/>
                    <w:rPr>
                      <w:rFonts w:ascii="Arial" w:hAnsi="Arial" w:cs="Arial"/>
                      <w:kern w:val="2"/>
                      <w:sz w:val="18"/>
                      <w:szCs w:val="18"/>
                      <w:lang w:val="en-US"/>
                      <w14:ligatures w14:val="standardContextual"/>
                    </w:rPr>
                  </w:pPr>
                  <w:r w:rsidRPr="00C61E67">
                    <w:rPr>
                      <w:rFonts w:ascii="Arial" w:hAnsi="Arial" w:cs="Arial"/>
                      <w:kern w:val="2"/>
                      <w:sz w:val="18"/>
                      <w:szCs w:val="18"/>
                      <w14:ligatures w14:val="standardContextual"/>
                    </w:rPr>
                    <w:t>5</w:t>
                  </w:r>
                  <w:r w:rsidRPr="00C61E67">
                    <w:rPr>
                      <w:rFonts w:ascii="Arial" w:hAnsi="Arial" w:cs="Arial"/>
                      <w:kern w:val="2"/>
                      <w:sz w:val="18"/>
                      <w:szCs w:val="18"/>
                      <w:lang w:val="en-US"/>
                      <w14:ligatures w14:val="standardContextual"/>
                    </w:rPr>
                    <w:t>x3=15</w:t>
                  </w:r>
                </w:p>
              </w:tc>
            </w:tr>
            <w:tr w:rsidR="006A796B" w:rsidRPr="00C61E67" w14:paraId="39FA777F"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186ADEE8"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lastRenderedPageBreak/>
                    <w:t>Σύνταξη 1</w:t>
                  </w:r>
                  <w:r w:rsidRPr="00C61E67">
                    <w:rPr>
                      <w:rFonts w:ascii="Arial" w:hAnsi="Arial" w:cs="Arial"/>
                      <w:kern w:val="2"/>
                      <w:sz w:val="18"/>
                      <w:szCs w:val="18"/>
                      <w:vertAlign w:val="superscript"/>
                      <w14:ligatures w14:val="standardContextual"/>
                    </w:rPr>
                    <w:t>ης</w:t>
                  </w:r>
                  <w:r w:rsidRPr="00C61E67">
                    <w:rPr>
                      <w:rFonts w:ascii="Arial" w:hAnsi="Arial" w:cs="Arial"/>
                      <w:kern w:val="2"/>
                      <w:sz w:val="18"/>
                      <w:szCs w:val="18"/>
                      <w14:ligatures w14:val="standardContextual"/>
                    </w:rPr>
                    <w:t xml:space="preserve"> γραπτής ατομικής εργασίας </w:t>
                  </w:r>
                </w:p>
              </w:tc>
              <w:tc>
                <w:tcPr>
                  <w:tcW w:w="2727" w:type="dxa"/>
                  <w:tcBorders>
                    <w:top w:val="single" w:sz="4" w:space="0" w:color="auto"/>
                    <w:left w:val="single" w:sz="4" w:space="0" w:color="auto"/>
                    <w:bottom w:val="single" w:sz="4" w:space="0" w:color="auto"/>
                    <w:right w:val="single" w:sz="4" w:space="0" w:color="auto"/>
                  </w:tcBorders>
                  <w:hideMark/>
                </w:tcPr>
                <w:p w14:paraId="56F617C3"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6</w:t>
                  </w:r>
                </w:p>
              </w:tc>
            </w:tr>
            <w:tr w:rsidR="006A796B" w:rsidRPr="00C61E67" w14:paraId="5C385A8F"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58C70CF1"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Σύνταξη 2</w:t>
                  </w:r>
                  <w:r w:rsidRPr="00C61E67">
                    <w:rPr>
                      <w:rFonts w:ascii="Arial" w:hAnsi="Arial" w:cs="Arial"/>
                      <w:kern w:val="2"/>
                      <w:sz w:val="18"/>
                      <w:szCs w:val="18"/>
                      <w:vertAlign w:val="superscript"/>
                      <w14:ligatures w14:val="standardContextual"/>
                    </w:rPr>
                    <w:t>ης</w:t>
                  </w:r>
                  <w:r w:rsidRPr="00C61E67">
                    <w:rPr>
                      <w:rFonts w:ascii="Arial" w:hAnsi="Arial" w:cs="Arial"/>
                      <w:kern w:val="2"/>
                      <w:sz w:val="18"/>
                      <w:szCs w:val="18"/>
                      <w14:ligatures w14:val="standardContextual"/>
                    </w:rPr>
                    <w:t xml:space="preserve"> γραπτής ατομικής ή ομαδικής εργασίας</w:t>
                  </w:r>
                </w:p>
              </w:tc>
              <w:tc>
                <w:tcPr>
                  <w:tcW w:w="2727" w:type="dxa"/>
                  <w:tcBorders>
                    <w:top w:val="single" w:sz="4" w:space="0" w:color="auto"/>
                    <w:left w:val="single" w:sz="4" w:space="0" w:color="auto"/>
                    <w:bottom w:val="single" w:sz="4" w:space="0" w:color="auto"/>
                    <w:right w:val="single" w:sz="4" w:space="0" w:color="auto"/>
                  </w:tcBorders>
                  <w:hideMark/>
                </w:tcPr>
                <w:p w14:paraId="6748502A"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8</w:t>
                  </w:r>
                </w:p>
              </w:tc>
            </w:tr>
            <w:tr w:rsidR="006A796B" w:rsidRPr="00C61E67" w14:paraId="6D69728B"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78F71116"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Σύνταξη τελικής υποχρεωτικής γραπτής εργασίας</w:t>
                  </w:r>
                </w:p>
              </w:tc>
              <w:tc>
                <w:tcPr>
                  <w:tcW w:w="2727" w:type="dxa"/>
                  <w:tcBorders>
                    <w:top w:val="single" w:sz="4" w:space="0" w:color="auto"/>
                    <w:left w:val="single" w:sz="4" w:space="0" w:color="auto"/>
                    <w:bottom w:val="single" w:sz="4" w:space="0" w:color="auto"/>
                    <w:right w:val="single" w:sz="4" w:space="0" w:color="auto"/>
                  </w:tcBorders>
                  <w:hideMark/>
                </w:tcPr>
                <w:p w14:paraId="395783D6"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24</w:t>
                  </w:r>
                </w:p>
              </w:tc>
            </w:tr>
            <w:tr w:rsidR="006A796B" w:rsidRPr="00C61E67" w14:paraId="4245251F"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015C3B7B" w14:textId="77777777" w:rsidR="006A796B" w:rsidRPr="00C61E67" w:rsidRDefault="006A796B" w:rsidP="007B5141">
                  <w:pPr>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Προετοιμασία για την τελική γραπτή εξέταση </w:t>
                  </w:r>
                </w:p>
              </w:tc>
              <w:tc>
                <w:tcPr>
                  <w:tcW w:w="2727" w:type="dxa"/>
                  <w:tcBorders>
                    <w:top w:val="single" w:sz="4" w:space="0" w:color="auto"/>
                    <w:left w:val="single" w:sz="4" w:space="0" w:color="auto"/>
                    <w:bottom w:val="single" w:sz="4" w:space="0" w:color="auto"/>
                    <w:right w:val="single" w:sz="4" w:space="0" w:color="auto"/>
                  </w:tcBorders>
                  <w:hideMark/>
                </w:tcPr>
                <w:p w14:paraId="4A629043" w14:textId="77777777" w:rsidR="006A796B" w:rsidRPr="00C61E67" w:rsidRDefault="006A796B" w:rsidP="007B5141">
                  <w:pPr>
                    <w:jc w:val="center"/>
                    <w:rPr>
                      <w:rFonts w:ascii="Arial" w:hAnsi="Arial" w:cs="Arial"/>
                      <w:kern w:val="2"/>
                      <w:sz w:val="18"/>
                      <w:szCs w:val="18"/>
                      <w14:ligatures w14:val="standardContextual"/>
                    </w:rPr>
                  </w:pPr>
                  <w:r w:rsidRPr="00C61E67">
                    <w:rPr>
                      <w:rFonts w:ascii="Arial" w:hAnsi="Arial" w:cs="Arial"/>
                      <w:kern w:val="2"/>
                      <w:sz w:val="18"/>
                      <w:szCs w:val="18"/>
                      <w14:ligatures w14:val="standardContextual"/>
                    </w:rPr>
                    <w:t>33</w:t>
                  </w:r>
                </w:p>
              </w:tc>
            </w:tr>
            <w:tr w:rsidR="006A796B" w:rsidRPr="00C61E67" w14:paraId="43E81FFA" w14:textId="77777777" w:rsidTr="007B5141">
              <w:tc>
                <w:tcPr>
                  <w:tcW w:w="2917" w:type="dxa"/>
                  <w:tcBorders>
                    <w:top w:val="single" w:sz="4" w:space="0" w:color="auto"/>
                    <w:left w:val="single" w:sz="4" w:space="0" w:color="auto"/>
                    <w:bottom w:val="single" w:sz="4" w:space="0" w:color="auto"/>
                    <w:right w:val="single" w:sz="4" w:space="0" w:color="auto"/>
                  </w:tcBorders>
                  <w:hideMark/>
                </w:tcPr>
                <w:p w14:paraId="71ADDFD7" w14:textId="77777777" w:rsidR="006A796B" w:rsidRPr="00C61E67" w:rsidRDefault="006A796B" w:rsidP="007B5141">
                  <w:pPr>
                    <w:rPr>
                      <w:rFonts w:ascii="Arial" w:hAnsi="Arial" w:cs="Arial"/>
                      <w:b/>
                      <w:i/>
                      <w:kern w:val="2"/>
                      <w:sz w:val="18"/>
                      <w:szCs w:val="18"/>
                      <w14:ligatures w14:val="standardContextual"/>
                    </w:rPr>
                  </w:pPr>
                  <w:r w:rsidRPr="00C61E67">
                    <w:rPr>
                      <w:rFonts w:ascii="Arial" w:hAnsi="Arial" w:cs="Arial"/>
                      <w:b/>
                      <w:i/>
                      <w:kern w:val="2"/>
                      <w:sz w:val="18"/>
                      <w:szCs w:val="18"/>
                      <w14:ligatures w14:val="standardContextual"/>
                    </w:rPr>
                    <w:t xml:space="preserve">Σύνολο Μαθήματος </w:t>
                  </w:r>
                </w:p>
                <w:p w14:paraId="3671232F" w14:textId="77777777" w:rsidR="006A796B" w:rsidRPr="00C61E67" w:rsidRDefault="006A796B" w:rsidP="007B5141">
                  <w:pPr>
                    <w:rPr>
                      <w:rFonts w:ascii="Arial" w:hAnsi="Arial" w:cs="Arial"/>
                      <w:b/>
                      <w:i/>
                      <w:kern w:val="2"/>
                      <w:sz w:val="18"/>
                      <w:szCs w:val="18"/>
                      <w14:ligatures w14:val="standardContextual"/>
                    </w:rPr>
                  </w:pPr>
                  <w:r w:rsidRPr="00C61E67">
                    <w:rPr>
                      <w:rFonts w:ascii="Arial" w:hAnsi="Arial" w:cs="Arial"/>
                      <w:b/>
                      <w:i/>
                      <w:kern w:val="2"/>
                      <w:sz w:val="18"/>
                      <w:szCs w:val="18"/>
                      <w14:ligatures w14:val="standardContextual"/>
                    </w:rPr>
                    <w:t>(25 ώρες φόρτου εργασίας ανά πιστωτική μονάδα)</w:t>
                  </w:r>
                </w:p>
              </w:tc>
              <w:tc>
                <w:tcPr>
                  <w:tcW w:w="2727" w:type="dxa"/>
                  <w:tcBorders>
                    <w:top w:val="single" w:sz="4" w:space="0" w:color="auto"/>
                    <w:left w:val="single" w:sz="4" w:space="0" w:color="auto"/>
                    <w:bottom w:val="single" w:sz="4" w:space="0" w:color="auto"/>
                    <w:right w:val="single" w:sz="4" w:space="0" w:color="auto"/>
                  </w:tcBorders>
                  <w:vAlign w:val="center"/>
                  <w:hideMark/>
                </w:tcPr>
                <w:p w14:paraId="2D5F8117" w14:textId="77777777" w:rsidR="006A796B" w:rsidRPr="00C61E67" w:rsidRDefault="006A796B" w:rsidP="007B5141">
                  <w:pPr>
                    <w:jc w:val="center"/>
                    <w:rPr>
                      <w:rFonts w:ascii="Arial" w:hAnsi="Arial" w:cs="Arial"/>
                      <w:b/>
                      <w:i/>
                      <w:kern w:val="2"/>
                      <w:sz w:val="18"/>
                      <w:szCs w:val="18"/>
                      <w14:ligatures w14:val="standardContextual"/>
                    </w:rPr>
                  </w:pPr>
                  <w:r w:rsidRPr="00C61E67">
                    <w:rPr>
                      <w:rFonts w:ascii="Arial" w:hAnsi="Arial" w:cs="Arial"/>
                      <w:b/>
                      <w:i/>
                      <w:kern w:val="2"/>
                      <w:sz w:val="18"/>
                      <w:szCs w:val="18"/>
                      <w14:ligatures w14:val="standardContextual"/>
                    </w:rPr>
                    <w:t>125</w:t>
                  </w:r>
                </w:p>
              </w:tc>
            </w:tr>
          </w:tbl>
          <w:p w14:paraId="3B1FA4BE" w14:textId="77777777" w:rsidR="006A796B" w:rsidRPr="00C61E67" w:rsidRDefault="006A796B" w:rsidP="007B5141">
            <w:pPr>
              <w:rPr>
                <w:rFonts w:ascii="Arial" w:eastAsiaTheme="minorHAnsi" w:hAnsi="Arial" w:cs="Arial"/>
                <w:kern w:val="2"/>
                <w:sz w:val="18"/>
                <w:szCs w:val="18"/>
                <w:lang w:val="en-GB"/>
                <w14:ligatures w14:val="standardContextual"/>
              </w:rPr>
            </w:pPr>
          </w:p>
        </w:tc>
      </w:tr>
      <w:tr w:rsidR="006A796B" w:rsidRPr="00C61E67" w14:paraId="40FAE39D" w14:textId="77777777" w:rsidTr="006A796B">
        <w:tc>
          <w:tcPr>
            <w:tcW w:w="3197" w:type="dxa"/>
            <w:tcBorders>
              <w:top w:val="single" w:sz="4" w:space="0" w:color="auto"/>
              <w:left w:val="single" w:sz="4" w:space="0" w:color="auto"/>
              <w:bottom w:val="single" w:sz="4" w:space="0" w:color="auto"/>
              <w:right w:val="single" w:sz="4" w:space="0" w:color="auto"/>
            </w:tcBorders>
            <w:hideMark/>
          </w:tcPr>
          <w:p w14:paraId="407090A3" w14:textId="77777777" w:rsidR="006A796B" w:rsidRPr="00C61E67" w:rsidRDefault="006A796B" w:rsidP="007B5141">
            <w:pPr>
              <w:jc w:val="right"/>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lastRenderedPageBreak/>
              <w:t xml:space="preserve">ΑΞΙΟΛΟΓΗΣΗ ΦΟΙΤΗΤΩΝ </w:t>
            </w:r>
          </w:p>
        </w:tc>
        <w:tc>
          <w:tcPr>
            <w:tcW w:w="5445" w:type="dxa"/>
            <w:tcBorders>
              <w:top w:val="single" w:sz="4" w:space="0" w:color="auto"/>
              <w:left w:val="single" w:sz="4" w:space="0" w:color="auto"/>
              <w:bottom w:val="single" w:sz="4" w:space="0" w:color="auto"/>
              <w:right w:val="single" w:sz="4" w:space="0" w:color="auto"/>
            </w:tcBorders>
            <w:hideMark/>
          </w:tcPr>
          <w:p w14:paraId="39699422" w14:textId="77777777" w:rsidR="006A796B" w:rsidRPr="00C61E67" w:rsidRDefault="006A796B" w:rsidP="007B5141">
            <w:pPr>
              <w:autoSpaceDN w:val="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Ι. Υποχρεωτική ατομική εργασία (αντικείμενο προσέγγισης: θεατρικό έργο) (20%). </w:t>
            </w:r>
          </w:p>
          <w:p w14:paraId="2264AACE" w14:textId="77777777" w:rsidR="006A796B" w:rsidRPr="00C61E67" w:rsidRDefault="006A796B" w:rsidP="007B5141">
            <w:pPr>
              <w:autoSpaceDN w:val="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ΙΙ. Υποχρεωτική ατομική ή ομαδική εργασία που αφορά που αφορά την προσέγγιση παραστάσεων. Οι φοιτητές συνθέτουν την εργασία παρακολουθώντας παραστάσεις, ανατρέχοντας και αξιοποιώντας υλικό τεκμηρίωσης (θεατρικές κριτικές και προγράμματα παραστάσεων) από παραστασιογραφικές μελέτες και αναρτήσεις σε ψηφιακές πηγές. (20%). </w:t>
            </w:r>
          </w:p>
          <w:p w14:paraId="0AF95B22" w14:textId="77777777" w:rsidR="006A796B" w:rsidRPr="00C61E67" w:rsidRDefault="006A796B" w:rsidP="007B5141">
            <w:pPr>
              <w:autoSpaceDN w:val="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ΙΙΙ. Υποχρεωτική ατομική γραπτή εργασία. Η εργασία έχει συνθετικό χαρακτήρα και αφορά τις σύγχρονες κατευθύνσεις στην ελληνική δραματουργία και σκηνική πρακτική (40%).</w:t>
            </w:r>
          </w:p>
          <w:p w14:paraId="1B29E6F8" w14:textId="77777777" w:rsidR="006A796B" w:rsidRPr="00C61E67" w:rsidRDefault="006A796B" w:rsidP="007B5141">
            <w:pPr>
              <w:autoSpaceDN w:val="0"/>
              <w:jc w:val="both"/>
              <w:rPr>
                <w:rFonts w:ascii="Arial" w:hAnsi="Arial" w:cs="Arial"/>
                <w:kern w:val="2"/>
                <w:sz w:val="18"/>
                <w:szCs w:val="18"/>
                <w14:ligatures w14:val="standardContextual"/>
              </w:rPr>
            </w:pPr>
            <w:r w:rsidRPr="00C61E67">
              <w:rPr>
                <w:rFonts w:ascii="Arial" w:hAnsi="Arial" w:cs="Arial"/>
                <w:kern w:val="2"/>
                <w:sz w:val="18"/>
                <w:szCs w:val="18"/>
                <w:lang w:val="en-US"/>
                <w14:ligatures w14:val="standardContextual"/>
              </w:rPr>
              <w:t>IV</w:t>
            </w:r>
            <w:r w:rsidRPr="00C61E67">
              <w:rPr>
                <w:rFonts w:ascii="Arial" w:hAnsi="Arial" w:cs="Arial"/>
                <w:kern w:val="2"/>
                <w:sz w:val="18"/>
                <w:szCs w:val="18"/>
                <w14:ligatures w14:val="standardContextual"/>
              </w:rPr>
              <w:t>. Προφορική παρουσίαση της γραπτής εργασίας (20%).</w:t>
            </w:r>
          </w:p>
          <w:p w14:paraId="318E73BD" w14:textId="77777777" w:rsidR="006A796B" w:rsidRPr="00C61E67" w:rsidRDefault="006A796B" w:rsidP="007B5141">
            <w:pPr>
              <w:autoSpaceDN w:val="0"/>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Η εξέταση γίνεται στην ελληνική γλώσσα. Σε περίπτωση φοιτητών </w:t>
            </w:r>
            <w:r w:rsidRPr="00C61E67">
              <w:rPr>
                <w:rFonts w:ascii="Arial" w:hAnsi="Arial" w:cs="Arial"/>
                <w:kern w:val="2"/>
                <w:sz w:val="18"/>
                <w:szCs w:val="18"/>
                <w:lang w:val="en-US"/>
                <w14:ligatures w14:val="standardContextual"/>
              </w:rPr>
              <w:t>Erasmus</w:t>
            </w:r>
            <w:r w:rsidRPr="00C61E67">
              <w:rPr>
                <w:rFonts w:ascii="Arial" w:hAnsi="Arial" w:cs="Arial"/>
                <w:kern w:val="2"/>
                <w:sz w:val="18"/>
                <w:szCs w:val="18"/>
                <w14:ligatures w14:val="standardContextual"/>
              </w:rPr>
              <w:t xml:space="preserve"> η εξέταση γίνεται με τη σύνθεση μιας γραπτής εργασίας στην αγγλική γλώσσα. </w:t>
            </w:r>
          </w:p>
        </w:tc>
      </w:tr>
    </w:tbl>
    <w:p w14:paraId="73FAE296" w14:textId="77777777" w:rsidR="006A796B" w:rsidRPr="00C61E67" w:rsidRDefault="006A796B" w:rsidP="000B45AC">
      <w:pPr>
        <w:widowControl w:val="0"/>
        <w:numPr>
          <w:ilvl w:val="0"/>
          <w:numId w:val="175"/>
        </w:numPr>
        <w:autoSpaceDE w:val="0"/>
        <w:autoSpaceDN w:val="0"/>
        <w:adjustRightInd w:val="0"/>
        <w:spacing w:before="240"/>
        <w:ind w:left="357" w:hanging="357"/>
        <w:rPr>
          <w:rFonts w:ascii="Arial" w:hAnsi="Arial" w:cs="Arial"/>
          <w:b/>
          <w:color w:val="000000"/>
          <w:sz w:val="18"/>
          <w:szCs w:val="18"/>
          <w:lang w:val="en-US"/>
        </w:rPr>
      </w:pPr>
      <w:r w:rsidRPr="00C61E67">
        <w:rPr>
          <w:rFonts w:ascii="Arial" w:hAnsi="Arial" w:cs="Arial"/>
          <w:b/>
          <w:color w:val="000000"/>
          <w:sz w:val="18"/>
          <w:szCs w:val="18"/>
        </w:rPr>
        <w:t xml:space="preserve"> ΣΥΝΙΣΤΩΜΕΝΗ</w:t>
      </w:r>
      <w:r w:rsidRPr="00C61E67">
        <w:rPr>
          <w:rFonts w:ascii="Arial" w:hAnsi="Arial" w:cs="Arial"/>
          <w:b/>
          <w:color w:val="000000"/>
          <w:sz w:val="18"/>
          <w:szCs w:val="18"/>
          <w:lang w:val="en-US"/>
        </w:rPr>
        <w:t>-ΒΙΒΛΙΟΓΡΑΦΙΑ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6A796B" w:rsidRPr="00841D28" w14:paraId="0A0E9510" w14:textId="77777777" w:rsidTr="006A796B">
        <w:trPr>
          <w:trHeight w:val="227"/>
        </w:trPr>
        <w:tc>
          <w:tcPr>
            <w:tcW w:w="8642" w:type="dxa"/>
            <w:tcBorders>
              <w:top w:val="single" w:sz="4" w:space="0" w:color="auto"/>
              <w:left w:val="single" w:sz="4" w:space="0" w:color="auto"/>
              <w:bottom w:val="single" w:sz="4" w:space="0" w:color="auto"/>
              <w:right w:val="single" w:sz="4" w:space="0" w:color="auto"/>
            </w:tcBorders>
            <w:hideMark/>
          </w:tcPr>
          <w:p w14:paraId="7AD38B8D" w14:textId="77777777" w:rsidR="006A796B" w:rsidRPr="00C61E67" w:rsidRDefault="006A796B" w:rsidP="007B5141">
            <w:pPr>
              <w:pStyle w:val="Web"/>
              <w:jc w:val="both"/>
              <w:rPr>
                <w:rFonts w:ascii="Arial" w:hAnsi="Arial" w:cs="Arial"/>
                <w:b/>
                <w:kern w:val="2"/>
                <w:sz w:val="18"/>
                <w:szCs w:val="18"/>
                <w14:ligatures w14:val="standardContextual"/>
              </w:rPr>
            </w:pPr>
            <w:r w:rsidRPr="00C61E67">
              <w:rPr>
                <w:rFonts w:ascii="Arial" w:hAnsi="Arial" w:cs="Arial"/>
                <w:b/>
                <w:kern w:val="2"/>
                <w:sz w:val="18"/>
                <w:szCs w:val="18"/>
                <w14:ligatures w14:val="standardContextual"/>
              </w:rPr>
              <w:t xml:space="preserve">ΕΠΙΛΟΓΗ ΒΙΒΛΙΟΓΡΑΦΙΑΣ  </w:t>
            </w:r>
          </w:p>
          <w:p w14:paraId="209D9231"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Βαροπούλου, Ελένη, </w:t>
            </w:r>
            <w:r w:rsidRPr="00C61E67">
              <w:rPr>
                <w:rFonts w:ascii="Arial" w:hAnsi="Arial" w:cs="Arial"/>
                <w:i/>
                <w:kern w:val="2"/>
                <w:sz w:val="18"/>
                <w:szCs w:val="18"/>
                <w14:ligatures w14:val="standardContextual"/>
              </w:rPr>
              <w:t>Το θέατρο στην Ελλάδα: η παράδοση του καινούργιου 1974-2006</w:t>
            </w:r>
            <w:r w:rsidRPr="00C61E67">
              <w:rPr>
                <w:rFonts w:ascii="Arial" w:hAnsi="Arial" w:cs="Arial"/>
                <w:kern w:val="2"/>
                <w:sz w:val="18"/>
                <w:szCs w:val="18"/>
                <w14:ligatures w14:val="standardContextual"/>
              </w:rPr>
              <w:t xml:space="preserve">, Άγρα, Αθήνα 2009. </w:t>
            </w:r>
          </w:p>
          <w:p w14:paraId="57FE1FEA"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Βασιλείου, Αρετή, </w:t>
            </w:r>
            <w:r w:rsidRPr="00C61E67">
              <w:rPr>
                <w:rFonts w:ascii="Arial" w:hAnsi="Arial" w:cs="Arial"/>
                <w:i/>
                <w:iCs/>
                <w:kern w:val="2"/>
                <w:sz w:val="18"/>
                <w:szCs w:val="18"/>
                <w14:ligatures w14:val="standardContextual"/>
              </w:rPr>
              <w:t>Μνήμη και ταυτότητα στο θέατρο του Γιώργου Διαλεγμένου</w:t>
            </w:r>
            <w:r w:rsidRPr="00C61E67">
              <w:rPr>
                <w:rFonts w:ascii="Arial" w:hAnsi="Arial" w:cs="Arial"/>
                <w:kern w:val="2"/>
                <w:sz w:val="18"/>
                <w:szCs w:val="18"/>
                <w14:ligatures w14:val="standardContextual"/>
              </w:rPr>
              <w:t xml:space="preserve">, Παπαζήσης, Αθήνα 2022. </w:t>
            </w:r>
          </w:p>
          <w:p w14:paraId="4B1B441A" w14:textId="77777777" w:rsidR="006A796B" w:rsidRPr="00C61E67" w:rsidRDefault="006A796B" w:rsidP="007B5141">
            <w:pPr>
              <w:jc w:val="both"/>
              <w:rPr>
                <w:rFonts w:ascii="Arial" w:hAnsi="Arial" w:cs="Arial"/>
                <w:kern w:val="2"/>
                <w:sz w:val="18"/>
                <w:szCs w:val="18"/>
                <w:lang w:val="en-GB"/>
                <w14:ligatures w14:val="standardContextual"/>
              </w:rPr>
            </w:pPr>
            <w:r w:rsidRPr="00C61E67">
              <w:rPr>
                <w:rFonts w:ascii="Arial" w:hAnsi="Arial" w:cs="Arial"/>
                <w:i/>
                <w:iCs/>
                <w:kern w:val="2"/>
                <w:sz w:val="18"/>
                <w:szCs w:val="18"/>
                <w:lang w:val="en-GB"/>
                <w14:ligatures w14:val="standardContextual"/>
              </w:rPr>
              <w:t>GRAMMA/</w:t>
            </w:r>
            <w:r w:rsidRPr="00C61E67">
              <w:rPr>
                <w:rFonts w:ascii="Arial" w:hAnsi="Arial" w:cs="Arial"/>
                <w:i/>
                <w:iCs/>
                <w:kern w:val="2"/>
                <w:sz w:val="18"/>
                <w:szCs w:val="18"/>
                <w14:ligatures w14:val="standardContextual"/>
              </w:rPr>
              <w:t>ΓΡΑΜΜΑ</w:t>
            </w:r>
            <w:r w:rsidRPr="00C61E67">
              <w:rPr>
                <w:rFonts w:ascii="Arial" w:hAnsi="Arial" w:cs="Arial"/>
                <w:kern w:val="2"/>
                <w:sz w:val="18"/>
                <w:szCs w:val="18"/>
                <w:lang w:val="en-GB"/>
                <w14:ligatures w14:val="standardContextual"/>
              </w:rPr>
              <w:t>, 17, 2009, “The Text Strikes Back: The Dynamics of Performativity”</w:t>
            </w:r>
          </w:p>
          <w:p w14:paraId="70106917" w14:textId="77777777" w:rsidR="006A796B" w:rsidRPr="00C61E67" w:rsidRDefault="006A796B" w:rsidP="007B5141">
            <w:pPr>
              <w:ind w:left="595" w:right="-58" w:hanging="595"/>
              <w:contextualSpacing/>
              <w:jc w:val="both"/>
              <w:outlineLvl w:val="0"/>
              <w:rPr>
                <w:rFonts w:ascii="Arial" w:hAnsi="Arial" w:cs="Arial"/>
                <w:kern w:val="2"/>
                <w:sz w:val="18"/>
                <w:szCs w:val="18"/>
                <w:lang w:val="en-GB"/>
                <w14:ligatures w14:val="standardContextual"/>
              </w:rPr>
            </w:pPr>
            <w:r w:rsidRPr="00C61E67">
              <w:rPr>
                <w:rFonts w:ascii="Arial" w:hAnsi="Arial" w:cs="Arial"/>
                <w:i/>
                <w:iCs/>
                <w:kern w:val="2"/>
                <w:sz w:val="18"/>
                <w:szCs w:val="18"/>
                <w:lang w:val="en-GB"/>
                <w14:ligatures w14:val="standardContextual"/>
              </w:rPr>
              <w:t>GRAMMA/</w:t>
            </w:r>
            <w:r w:rsidRPr="00C61E67">
              <w:rPr>
                <w:rFonts w:ascii="Arial" w:hAnsi="Arial" w:cs="Arial"/>
                <w:i/>
                <w:iCs/>
                <w:kern w:val="2"/>
                <w:sz w:val="18"/>
                <w:szCs w:val="18"/>
                <w14:ligatures w14:val="standardContextual"/>
              </w:rPr>
              <w:t>ΓΡΑΜΜΑ</w:t>
            </w:r>
            <w:r w:rsidRPr="00C61E67">
              <w:rPr>
                <w:rFonts w:ascii="Arial" w:hAnsi="Arial" w:cs="Arial"/>
                <w:kern w:val="2"/>
                <w:sz w:val="18"/>
                <w:szCs w:val="18"/>
                <w:lang w:val="en-GB"/>
                <w14:ligatures w14:val="standardContextual"/>
              </w:rPr>
              <w:t>, 22, 2, 2014, ‘</w:t>
            </w:r>
            <w:r w:rsidRPr="00C61E67">
              <w:rPr>
                <w:rFonts w:ascii="Arial" w:hAnsi="Arial" w:cs="Arial"/>
                <w:kern w:val="2"/>
                <w:sz w:val="18"/>
                <w:szCs w:val="18"/>
                <w:lang w:val="en-US"/>
                <w14:ligatures w14:val="standardContextual"/>
              </w:rPr>
              <w:t>The Geographies of Contemporary Greek Theatre</w:t>
            </w:r>
            <w:r w:rsidRPr="00C61E67">
              <w:rPr>
                <w:rFonts w:ascii="Arial" w:hAnsi="Arial" w:cs="Arial"/>
                <w:kern w:val="2"/>
                <w:sz w:val="18"/>
                <w:szCs w:val="18"/>
                <w:lang w:val="en-GB"/>
                <w14:ligatures w14:val="standardContextual"/>
              </w:rPr>
              <w:t xml:space="preserve">: </w:t>
            </w:r>
            <w:r w:rsidRPr="00C61E67">
              <w:rPr>
                <w:rFonts w:ascii="Arial" w:hAnsi="Arial" w:cs="Arial"/>
                <w:kern w:val="2"/>
                <w:sz w:val="18"/>
                <w:szCs w:val="18"/>
                <w:lang w:val="en-US"/>
                <w14:ligatures w14:val="standardContextual"/>
              </w:rPr>
              <w:t>About Utopias</w:t>
            </w:r>
            <w:r w:rsidRPr="00C61E67">
              <w:rPr>
                <w:rFonts w:ascii="Arial" w:hAnsi="Arial" w:cs="Arial"/>
                <w:kern w:val="2"/>
                <w:sz w:val="18"/>
                <w:szCs w:val="18"/>
                <w:lang w:val="en-GB"/>
                <w14:ligatures w14:val="standardContextual"/>
              </w:rPr>
              <w:t xml:space="preserve">, </w:t>
            </w:r>
            <w:r w:rsidRPr="00C61E67">
              <w:rPr>
                <w:rFonts w:ascii="Arial" w:hAnsi="Arial" w:cs="Arial"/>
                <w:kern w:val="2"/>
                <w:sz w:val="18"/>
                <w:szCs w:val="18"/>
                <w:lang w:val="en-US"/>
                <w14:ligatures w14:val="standardContextual"/>
              </w:rPr>
              <w:t>Dystopias and Heterotopias</w:t>
            </w:r>
            <w:r w:rsidRPr="00C61E67">
              <w:rPr>
                <w:rFonts w:ascii="Arial" w:hAnsi="Arial" w:cs="Arial"/>
                <w:kern w:val="2"/>
                <w:sz w:val="18"/>
                <w:szCs w:val="18"/>
                <w:lang w:val="en-GB"/>
                <w14:ligatures w14:val="standardContextual"/>
              </w:rPr>
              <w:t>’.</w:t>
            </w:r>
          </w:p>
          <w:p w14:paraId="409C9AC8"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Εξάρχου, Καλλιόπη (επιμ.), </w:t>
            </w:r>
            <w:r w:rsidRPr="00C61E67">
              <w:rPr>
                <w:rFonts w:ascii="Arial" w:hAnsi="Arial" w:cs="Arial"/>
                <w:i/>
                <w:kern w:val="2"/>
                <w:sz w:val="18"/>
                <w:szCs w:val="18"/>
                <w14:ligatures w14:val="standardContextual"/>
              </w:rPr>
              <w:t>Δημήτρης Δημητριάδης, παραβιάζοντας τα όρια</w:t>
            </w:r>
            <w:r w:rsidRPr="00C61E67">
              <w:rPr>
                <w:rFonts w:ascii="Arial" w:hAnsi="Arial" w:cs="Arial"/>
                <w:kern w:val="2"/>
                <w:sz w:val="18"/>
                <w:szCs w:val="18"/>
                <w14:ligatures w14:val="standardContextual"/>
              </w:rPr>
              <w:t>, Εκδόσεις Σαιξπηρικόν, Θεσσαλονίκη 2017.</w:t>
            </w:r>
          </w:p>
          <w:p w14:paraId="52EAB536" w14:textId="77777777" w:rsidR="006A796B" w:rsidRPr="00C61E67" w:rsidRDefault="006A796B" w:rsidP="007B5141">
            <w:pPr>
              <w:ind w:left="595" w:hanging="595"/>
              <w:jc w:val="both"/>
              <w:rPr>
                <w:rFonts w:ascii="Arial" w:hAnsi="Arial" w:cs="Arial"/>
                <w:kern w:val="2"/>
                <w:sz w:val="18"/>
                <w:szCs w:val="18"/>
                <w:lang w:val="en-GB"/>
                <w14:ligatures w14:val="standardContextual"/>
              </w:rPr>
            </w:pPr>
            <w:r w:rsidRPr="00C61E67">
              <w:rPr>
                <w:rFonts w:ascii="Arial" w:hAnsi="Arial" w:cs="Arial"/>
                <w:kern w:val="2"/>
                <w:sz w:val="18"/>
                <w:szCs w:val="18"/>
                <w:lang w:val="en-GB"/>
                <w14:ligatures w14:val="standardContextual"/>
              </w:rPr>
              <w:t xml:space="preserve">Fuchs, E., </w:t>
            </w:r>
            <w:r w:rsidRPr="00C61E67">
              <w:rPr>
                <w:rFonts w:ascii="Arial" w:hAnsi="Arial" w:cs="Arial"/>
                <w:i/>
                <w:kern w:val="2"/>
                <w:sz w:val="18"/>
                <w:szCs w:val="18"/>
                <w:lang w:val="en-GB"/>
                <w14:ligatures w14:val="standardContextual"/>
              </w:rPr>
              <w:t>The Death of Character: Perspectives on Theatre after Modernism</w:t>
            </w:r>
            <w:r w:rsidRPr="00C61E67">
              <w:rPr>
                <w:rFonts w:ascii="Arial" w:hAnsi="Arial" w:cs="Arial"/>
                <w:kern w:val="2"/>
                <w:sz w:val="18"/>
                <w:szCs w:val="18"/>
                <w:lang w:val="en-GB"/>
                <w14:ligatures w14:val="standardContextual"/>
              </w:rPr>
              <w:t>, Indiana University Press, Indianapolis 1996.</w:t>
            </w:r>
          </w:p>
          <w:p w14:paraId="1136A832"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Ζηροπούλου, Κωνσταντίνα, </w:t>
            </w:r>
            <w:r w:rsidRPr="00C61E67">
              <w:rPr>
                <w:rFonts w:ascii="Arial" w:hAnsi="Arial" w:cs="Arial"/>
                <w:i/>
                <w:kern w:val="2"/>
                <w:sz w:val="18"/>
                <w:szCs w:val="18"/>
                <w14:ligatures w14:val="standardContextual"/>
              </w:rPr>
              <w:t>Το θέατρο του Ανδρέα Στάϊκου, Στοιχεία ποιητικής</w:t>
            </w:r>
            <w:r w:rsidRPr="00C61E67">
              <w:rPr>
                <w:rFonts w:ascii="Arial" w:hAnsi="Arial" w:cs="Arial"/>
                <w:kern w:val="2"/>
                <w:sz w:val="18"/>
                <w:szCs w:val="18"/>
                <w14:ligatures w14:val="standardContextual"/>
              </w:rPr>
              <w:t>, Σοκόλη, Αθήνα 2019.</w:t>
            </w:r>
          </w:p>
          <w:p w14:paraId="78DF35E4"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i/>
                <w:kern w:val="2"/>
                <w:sz w:val="18"/>
                <w:szCs w:val="18"/>
                <w14:ligatures w14:val="standardContextual"/>
              </w:rPr>
              <w:t>Το Θέατρο στην Ελλάδα τον 20</w:t>
            </w:r>
            <w:r w:rsidRPr="00C61E67">
              <w:rPr>
                <w:rFonts w:ascii="Arial" w:hAnsi="Arial" w:cs="Arial"/>
                <w:i/>
                <w:kern w:val="2"/>
                <w:sz w:val="18"/>
                <w:szCs w:val="18"/>
                <w:vertAlign w:val="superscript"/>
                <w14:ligatures w14:val="standardContextual"/>
              </w:rPr>
              <w:t>ο</w:t>
            </w:r>
            <w:r w:rsidRPr="00C61E67">
              <w:rPr>
                <w:rFonts w:ascii="Arial" w:hAnsi="Arial" w:cs="Arial"/>
                <w:i/>
                <w:kern w:val="2"/>
                <w:sz w:val="18"/>
                <w:szCs w:val="18"/>
                <w14:ligatures w14:val="standardContextual"/>
              </w:rPr>
              <w:t xml:space="preserve"> αιώνα, Από το Θέατρο Ιδεών στο Μεταμοντέρνο</w:t>
            </w:r>
            <w:r w:rsidRPr="00C61E67">
              <w:rPr>
                <w:rFonts w:ascii="Arial" w:hAnsi="Arial" w:cs="Arial"/>
                <w:kern w:val="2"/>
                <w:sz w:val="18"/>
                <w:szCs w:val="18"/>
                <w14:ligatures w14:val="standardContextual"/>
              </w:rPr>
              <w:t xml:space="preserve">, Πρακτικά Α’ Θεατρολογικού Συνεδρίου, Πανελλήνιος Επιστημονικός Σύλλογος Θεατρολόγων, Εκδόσεις </w:t>
            </w:r>
            <w:r w:rsidRPr="00C61E67">
              <w:rPr>
                <w:rFonts w:ascii="Arial" w:hAnsi="Arial" w:cs="Arial"/>
                <w:kern w:val="2"/>
                <w:sz w:val="18"/>
                <w:szCs w:val="18"/>
                <w:lang w:val="en-US"/>
                <w14:ligatures w14:val="standardContextual"/>
              </w:rPr>
              <w:t>Ergo</w:t>
            </w:r>
            <w:r w:rsidRPr="00C61E67">
              <w:rPr>
                <w:rFonts w:ascii="Arial" w:hAnsi="Arial" w:cs="Arial"/>
                <w:kern w:val="2"/>
                <w:sz w:val="18"/>
                <w:szCs w:val="18"/>
                <w14:ligatures w14:val="standardContextual"/>
              </w:rPr>
              <w:t>, Αθήνα 2011.</w:t>
            </w:r>
          </w:p>
          <w:p w14:paraId="262360B8" w14:textId="77777777" w:rsidR="006A796B" w:rsidRPr="00C61E67" w:rsidRDefault="006A796B" w:rsidP="007B5141">
            <w:pPr>
              <w:ind w:left="595" w:right="-58" w:hanging="595"/>
              <w:contextualSpacing/>
              <w:jc w:val="both"/>
              <w:outlineLvl w:val="0"/>
              <w:rPr>
                <w:rFonts w:ascii="Arial" w:hAnsi="Arial" w:cs="Arial"/>
                <w:kern w:val="2"/>
                <w:sz w:val="18"/>
                <w:szCs w:val="18"/>
                <w:lang w:val="en-US"/>
                <w14:ligatures w14:val="standardContextual"/>
              </w:rPr>
            </w:pPr>
            <w:r w:rsidRPr="00C61E67">
              <w:rPr>
                <w:rFonts w:ascii="Arial" w:hAnsi="Arial" w:cs="Arial"/>
                <w:kern w:val="2"/>
                <w:sz w:val="18"/>
                <w:szCs w:val="18"/>
                <w:lang w:val="en-US"/>
                <w14:ligatures w14:val="standardContextual"/>
              </w:rPr>
              <w:t xml:space="preserve">Ioannidis, Grigoris, ‘“Facing Mirrors”: Contemporary Greek Theatre Productions and the Issue of Identity’, </w:t>
            </w:r>
            <w:r w:rsidRPr="00C61E67">
              <w:rPr>
                <w:rFonts w:ascii="Arial" w:hAnsi="Arial" w:cs="Arial"/>
                <w:i/>
                <w:kern w:val="2"/>
                <w:sz w:val="18"/>
                <w:szCs w:val="18"/>
                <w:lang w:val="en-US"/>
                <w14:ligatures w14:val="standardContextual"/>
              </w:rPr>
              <w:t>Gramma</w:t>
            </w:r>
            <w:r w:rsidRPr="00C61E67">
              <w:rPr>
                <w:rFonts w:ascii="Arial" w:hAnsi="Arial" w:cs="Arial"/>
                <w:kern w:val="2"/>
                <w:sz w:val="18"/>
                <w:szCs w:val="18"/>
                <w:lang w:val="en-US"/>
                <w14:ligatures w14:val="standardContextual"/>
              </w:rPr>
              <w:t>, 22, 2, 2014, ‘The Geographies of Contemporary Greek Theatre: About Utopias, Dystopias and Heterotopias’, 75-94.</w:t>
            </w:r>
          </w:p>
          <w:p w14:paraId="3642341B" w14:textId="77777777" w:rsidR="006A796B" w:rsidRPr="00C61E67" w:rsidRDefault="006A796B" w:rsidP="007B5141">
            <w:pPr>
              <w:ind w:left="595" w:right="-58" w:hanging="595"/>
              <w:contextualSpacing/>
              <w:jc w:val="both"/>
              <w:outlineLvl w:val="0"/>
              <w:rPr>
                <w:rFonts w:ascii="Arial" w:hAnsi="Arial" w:cs="Arial"/>
                <w:kern w:val="2"/>
                <w:sz w:val="18"/>
                <w:szCs w:val="18"/>
                <w14:ligatures w14:val="standardContextual"/>
              </w:rPr>
            </w:pPr>
            <w:r w:rsidRPr="00C61E67">
              <w:rPr>
                <w:rFonts w:ascii="Arial" w:hAnsi="Arial" w:cs="Arial"/>
                <w:i/>
                <w:kern w:val="2"/>
                <w:sz w:val="18"/>
                <w:szCs w:val="18"/>
                <w:lang w:val="en-US"/>
                <w14:ligatures w14:val="standardContextual"/>
              </w:rPr>
              <w:t>Journal of Modern Greek Media and Culture</w:t>
            </w:r>
            <w:r w:rsidRPr="00C61E67">
              <w:rPr>
                <w:rFonts w:ascii="Arial" w:hAnsi="Arial" w:cs="Arial"/>
                <w:kern w:val="2"/>
                <w:sz w:val="18"/>
                <w:szCs w:val="18"/>
                <w:lang w:val="en-US"/>
                <w14:ligatures w14:val="standardContextual"/>
              </w:rPr>
              <w:t xml:space="preserve">, 3, 2, 2017, Philip Hager, Marisia Fragkou (eds.) </w:t>
            </w:r>
            <w:r w:rsidRPr="00C61E67">
              <w:rPr>
                <w:rFonts w:ascii="Arial" w:hAnsi="Arial" w:cs="Arial"/>
                <w:kern w:val="2"/>
                <w:sz w:val="18"/>
                <w:szCs w:val="18"/>
                <w14:ligatures w14:val="standardContextual"/>
              </w:rPr>
              <w:t>“</w:t>
            </w:r>
            <w:r w:rsidRPr="00C61E67">
              <w:rPr>
                <w:rFonts w:ascii="Arial" w:hAnsi="Arial" w:cs="Arial"/>
                <w:kern w:val="2"/>
                <w:sz w:val="18"/>
                <w:szCs w:val="18"/>
                <w:lang w:val="en-US"/>
                <w14:ligatures w14:val="standardContextual"/>
              </w:rPr>
              <w:t>Dramaturgies</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US"/>
                <w14:ligatures w14:val="standardContextual"/>
              </w:rPr>
              <w:t>of</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US"/>
                <w14:ligatures w14:val="standardContextual"/>
              </w:rPr>
              <w:t>Change</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US"/>
                <w14:ligatures w14:val="standardContextual"/>
              </w:rPr>
              <w:t>Greek</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US"/>
                <w14:ligatures w14:val="standardContextual"/>
              </w:rPr>
              <w:t>Theatre</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US"/>
                <w14:ligatures w14:val="standardContextual"/>
              </w:rPr>
              <w:t>now</w:t>
            </w:r>
            <w:r w:rsidRPr="00C61E67">
              <w:rPr>
                <w:rFonts w:ascii="Arial" w:hAnsi="Arial" w:cs="Arial"/>
                <w:kern w:val="2"/>
                <w:sz w:val="18"/>
                <w:szCs w:val="18"/>
                <w14:ligatures w14:val="standardContextual"/>
              </w:rPr>
              <w:t xml:space="preserve">”. </w:t>
            </w:r>
          </w:p>
          <w:p w14:paraId="24D5D1AB"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Κονδυλάκη, Δήμητρα, </w:t>
            </w:r>
            <w:r w:rsidRPr="00C61E67">
              <w:rPr>
                <w:rFonts w:ascii="Arial" w:hAnsi="Arial" w:cs="Arial"/>
                <w:i/>
                <w:kern w:val="2"/>
                <w:sz w:val="18"/>
                <w:szCs w:val="18"/>
                <w14:ligatures w14:val="standardContextual"/>
              </w:rPr>
              <w:t>Ο θεατρικός Δημήτρης Δημητριάδης, Εξερευνώντας τη δυνατότητα του αναπάντεχου</w:t>
            </w:r>
            <w:r w:rsidRPr="00C61E67">
              <w:rPr>
                <w:rFonts w:ascii="Arial" w:hAnsi="Arial" w:cs="Arial"/>
                <w:kern w:val="2"/>
                <w:sz w:val="18"/>
                <w:szCs w:val="18"/>
                <w14:ligatures w14:val="standardContextual"/>
              </w:rPr>
              <w:t>, Νεφέλη, Αθήνα 2015.</w:t>
            </w:r>
          </w:p>
          <w:p w14:paraId="39D94924"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Κονδυλάκη, Δήμητρα, </w:t>
            </w:r>
            <w:r w:rsidRPr="00C61E67">
              <w:rPr>
                <w:rFonts w:ascii="Arial" w:hAnsi="Arial" w:cs="Arial"/>
                <w:i/>
                <w:kern w:val="2"/>
                <w:sz w:val="18"/>
                <w:szCs w:val="18"/>
                <w14:ligatures w14:val="standardContextual"/>
              </w:rPr>
              <w:t>Η γλώσσα του σύγχρονου θεάτρου στον ορίζοντα της λογοτεχνίας</w:t>
            </w:r>
            <w:r w:rsidRPr="00C61E67">
              <w:rPr>
                <w:rFonts w:ascii="Arial" w:hAnsi="Arial" w:cs="Arial"/>
                <w:kern w:val="2"/>
                <w:sz w:val="18"/>
                <w:szCs w:val="18"/>
                <w14:ligatures w14:val="standardContextual"/>
              </w:rPr>
              <w:t>, Νεφέλη, Αθήνα 2023.</w:t>
            </w:r>
          </w:p>
          <w:p w14:paraId="5FD7B082" w14:textId="77777777" w:rsidR="006A796B" w:rsidRPr="00C61E67" w:rsidRDefault="006A796B" w:rsidP="007B5141">
            <w:pPr>
              <w:ind w:left="595" w:hanging="595"/>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Κυριακός, Κωνσταντίνος, «Λογοτεχνία, δραματουργία, σκηνική πράξη: μέθοδοι και παραδείγματα», στο Φ. Ταμπάκη-Ιωνά, Ι. Παπασπυρίδου (επιμ.), </w:t>
            </w:r>
            <w:r w:rsidRPr="00C61E67">
              <w:rPr>
                <w:rFonts w:ascii="Arial" w:hAnsi="Arial" w:cs="Arial"/>
                <w:i/>
                <w:kern w:val="2"/>
                <w:sz w:val="18"/>
                <w:szCs w:val="18"/>
                <w14:ligatures w14:val="standardContextual"/>
              </w:rPr>
              <w:t>Γραφή και δημιουργία Écriture et invention</w:t>
            </w:r>
            <w:r w:rsidRPr="00C61E67">
              <w:rPr>
                <w:rFonts w:ascii="Arial" w:hAnsi="Arial" w:cs="Arial"/>
                <w:kern w:val="2"/>
                <w:sz w:val="18"/>
                <w:szCs w:val="18"/>
                <w14:ligatures w14:val="standardContextual"/>
              </w:rPr>
              <w:t>, «Αιγόκερως», Αθήνα 2013, 18-67.</w:t>
            </w:r>
          </w:p>
          <w:p w14:paraId="709B6189" w14:textId="77777777" w:rsidR="006A796B" w:rsidRPr="00C61E67" w:rsidRDefault="006A796B" w:rsidP="007B5141">
            <w:pPr>
              <w:ind w:left="595" w:hanging="595"/>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Κυριακός, Κωνσταντίνος, </w:t>
            </w:r>
            <w:r w:rsidRPr="00C61E67">
              <w:rPr>
                <w:rFonts w:ascii="Arial" w:hAnsi="Arial" w:cs="Arial"/>
                <w:i/>
                <w:iCs/>
                <w:kern w:val="2"/>
                <w:sz w:val="18"/>
                <w:szCs w:val="18"/>
                <w14:ligatures w14:val="standardContextual"/>
              </w:rPr>
              <w:t>Ομοερωτισμός και ελληνική σκηνή. Από το «αιρετικόν πάθος» στην «ορατότητα». Η πρόσληψη του παγκοσμίου θεάτρου</w:t>
            </w:r>
            <w:r w:rsidRPr="00C61E67">
              <w:rPr>
                <w:rFonts w:ascii="Arial" w:hAnsi="Arial" w:cs="Arial"/>
                <w:kern w:val="2"/>
                <w:sz w:val="18"/>
                <w:szCs w:val="18"/>
                <w14:ligatures w14:val="standardContextual"/>
              </w:rPr>
              <w:t xml:space="preserve">, Παπαζήσης, Αθήνα 2022. </w:t>
            </w:r>
          </w:p>
          <w:p w14:paraId="13F9BDB5" w14:textId="77777777" w:rsidR="006A796B" w:rsidRPr="00C61E67" w:rsidRDefault="006A796B" w:rsidP="007B5141">
            <w:pPr>
              <w:jc w:val="both"/>
              <w:rPr>
                <w:rFonts w:ascii="Arial" w:hAnsi="Arial" w:cs="Arial"/>
                <w:kern w:val="2"/>
                <w:sz w:val="18"/>
                <w:szCs w:val="18"/>
                <w:lang w:val="en-US"/>
                <w14:ligatures w14:val="standardContextual"/>
              </w:rPr>
            </w:pPr>
            <w:r w:rsidRPr="00C61E67">
              <w:rPr>
                <w:rFonts w:ascii="Arial" w:hAnsi="Arial" w:cs="Arial"/>
                <w:kern w:val="2"/>
                <w:sz w:val="18"/>
                <w:szCs w:val="18"/>
                <w:lang w:val="en-GB"/>
                <w14:ligatures w14:val="standardContextual"/>
              </w:rPr>
              <w:t>Lehmann</w:t>
            </w:r>
            <w:r w:rsidRPr="00C61E67">
              <w:rPr>
                <w:rFonts w:ascii="Arial" w:hAnsi="Arial" w:cs="Arial"/>
                <w:kern w:val="2"/>
                <w:sz w:val="18"/>
                <w:szCs w:val="18"/>
                <w14:ligatures w14:val="standardContextual"/>
              </w:rPr>
              <w:t xml:space="preserve">, </w:t>
            </w:r>
            <w:r w:rsidRPr="00C61E67">
              <w:rPr>
                <w:rFonts w:ascii="Arial" w:hAnsi="Arial" w:cs="Arial"/>
                <w:kern w:val="2"/>
                <w:sz w:val="18"/>
                <w:szCs w:val="18"/>
                <w:lang w:val="en-GB"/>
                <w14:ligatures w14:val="standardContextual"/>
              </w:rPr>
              <w:t>H</w:t>
            </w:r>
            <w:r w:rsidRPr="00C61E67">
              <w:rPr>
                <w:rFonts w:ascii="Arial" w:hAnsi="Arial" w:cs="Arial"/>
                <w:kern w:val="2"/>
                <w:sz w:val="18"/>
                <w:szCs w:val="18"/>
                <w14:ligatures w14:val="standardContextual"/>
              </w:rPr>
              <w:t>.-</w:t>
            </w:r>
            <w:r w:rsidRPr="00C61E67">
              <w:rPr>
                <w:rFonts w:ascii="Arial" w:hAnsi="Arial" w:cs="Arial"/>
                <w:kern w:val="2"/>
                <w:sz w:val="18"/>
                <w:szCs w:val="18"/>
                <w:lang w:val="en-GB"/>
                <w14:ligatures w14:val="standardContextual"/>
              </w:rPr>
              <w:t>T</w:t>
            </w:r>
            <w:r w:rsidRPr="00C61E67">
              <w:rPr>
                <w:rFonts w:ascii="Arial" w:hAnsi="Arial" w:cs="Arial"/>
                <w:kern w:val="2"/>
                <w:sz w:val="18"/>
                <w:szCs w:val="18"/>
                <w14:ligatures w14:val="standardContextual"/>
              </w:rPr>
              <w:t xml:space="preserve">., </w:t>
            </w:r>
            <w:r w:rsidRPr="00C61E67">
              <w:rPr>
                <w:rFonts w:ascii="Arial" w:hAnsi="Arial" w:cs="Arial"/>
                <w:i/>
                <w:iCs/>
                <w:kern w:val="2"/>
                <w:sz w:val="18"/>
                <w:szCs w:val="18"/>
                <w:lang w:val="en-GB"/>
                <w14:ligatures w14:val="standardContextual"/>
              </w:rPr>
              <w:t>Postdramatic</w:t>
            </w:r>
            <w:r w:rsidRPr="00C61E67">
              <w:rPr>
                <w:rFonts w:ascii="Arial" w:hAnsi="Arial" w:cs="Arial"/>
                <w:i/>
                <w:iCs/>
                <w:kern w:val="2"/>
                <w:sz w:val="18"/>
                <w:szCs w:val="18"/>
                <w14:ligatures w14:val="standardContextual"/>
              </w:rPr>
              <w:t xml:space="preserve"> </w:t>
            </w:r>
            <w:r w:rsidRPr="00C61E67">
              <w:rPr>
                <w:rFonts w:ascii="Arial" w:hAnsi="Arial" w:cs="Arial"/>
                <w:i/>
                <w:iCs/>
                <w:kern w:val="2"/>
                <w:sz w:val="18"/>
                <w:szCs w:val="18"/>
                <w:lang w:val="en-GB"/>
                <w14:ligatures w14:val="standardContextual"/>
              </w:rPr>
              <w:t>Theatre</w:t>
            </w:r>
            <w:r w:rsidRPr="00C61E67">
              <w:rPr>
                <w:rFonts w:ascii="Arial" w:hAnsi="Arial" w:cs="Arial"/>
                <w:kern w:val="2"/>
                <w:sz w:val="18"/>
                <w:szCs w:val="18"/>
                <w14:ligatures w14:val="standardContextual"/>
              </w:rPr>
              <w:t xml:space="preserve">, μτφ. </w:t>
            </w:r>
            <w:r w:rsidRPr="00C61E67">
              <w:rPr>
                <w:rFonts w:ascii="Arial" w:hAnsi="Arial" w:cs="Arial"/>
                <w:kern w:val="2"/>
                <w:sz w:val="18"/>
                <w:szCs w:val="18"/>
                <w:lang w:val="en-GB"/>
                <w14:ligatures w14:val="standardContextual"/>
              </w:rPr>
              <w:t>Karen Jurs-Munby, Routledge, London 2006.</w:t>
            </w:r>
          </w:p>
          <w:p w14:paraId="6EEF82D2"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Μαυρομούστακος, Πλάτων, </w:t>
            </w:r>
            <w:r w:rsidRPr="00C61E67">
              <w:rPr>
                <w:rFonts w:ascii="Arial" w:hAnsi="Arial" w:cs="Arial"/>
                <w:i/>
                <w:kern w:val="2"/>
                <w:sz w:val="18"/>
                <w:szCs w:val="18"/>
                <w14:ligatures w14:val="standardContextual"/>
              </w:rPr>
              <w:t>Αντί κριτικής. Σημειώσεις ενός συστηματικού θεατή</w:t>
            </w:r>
            <w:r w:rsidRPr="00C61E67">
              <w:rPr>
                <w:rFonts w:ascii="Arial" w:hAnsi="Arial" w:cs="Arial"/>
                <w:kern w:val="2"/>
                <w:sz w:val="18"/>
                <w:szCs w:val="18"/>
                <w14:ligatures w14:val="standardContextual"/>
              </w:rPr>
              <w:t>, Εκδόσεις Καστανιώτη, Αθήνα 2006.</w:t>
            </w:r>
          </w:p>
          <w:p w14:paraId="757AA9B9"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Μαυρομούστακος, Πλάτων, </w:t>
            </w:r>
            <w:r w:rsidRPr="00C61E67">
              <w:rPr>
                <w:rFonts w:ascii="Arial" w:hAnsi="Arial" w:cs="Arial"/>
                <w:i/>
                <w:kern w:val="2"/>
                <w:sz w:val="18"/>
                <w:szCs w:val="18"/>
                <w14:ligatures w14:val="standardContextual"/>
              </w:rPr>
              <w:t>Το θέατρο στην Ελλάδα 1940-2000</w:t>
            </w:r>
            <w:r w:rsidRPr="00C61E67">
              <w:rPr>
                <w:rFonts w:ascii="Arial" w:hAnsi="Arial" w:cs="Arial"/>
                <w:kern w:val="2"/>
                <w:sz w:val="18"/>
                <w:szCs w:val="18"/>
                <w14:ligatures w14:val="standardContextual"/>
              </w:rPr>
              <w:t>, Εκδόσεις Καστανιώτη, Αθήνα 2005.</w:t>
            </w:r>
          </w:p>
          <w:p w14:paraId="7DCE0CB9"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Μαυρομούστακος, Πλάτων, </w:t>
            </w:r>
            <w:r w:rsidRPr="00C61E67">
              <w:rPr>
                <w:rFonts w:ascii="Arial" w:hAnsi="Arial" w:cs="Arial"/>
                <w:i/>
                <w:kern w:val="2"/>
                <w:sz w:val="18"/>
                <w:szCs w:val="18"/>
                <w14:ligatures w14:val="standardContextual"/>
              </w:rPr>
              <w:t>Σχεδιάσματα ανάγνωσης</w:t>
            </w:r>
            <w:r w:rsidRPr="00C61E67">
              <w:rPr>
                <w:rFonts w:ascii="Arial" w:hAnsi="Arial" w:cs="Arial"/>
                <w:kern w:val="2"/>
                <w:sz w:val="18"/>
                <w:szCs w:val="18"/>
                <w14:ligatures w14:val="standardContextual"/>
              </w:rPr>
              <w:t>, Εκδόσεις Καστανιώτη, Αθήνα 2006.</w:t>
            </w:r>
          </w:p>
          <w:p w14:paraId="64CB1269"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Μαυρομούστακος, Πλάτων, Φελοπούλου, Σοφία (επιμ.), </w:t>
            </w:r>
            <w:r w:rsidRPr="00C61E67">
              <w:rPr>
                <w:rFonts w:ascii="Arial" w:hAnsi="Arial" w:cs="Arial"/>
                <w:i/>
                <w:kern w:val="2"/>
                <w:sz w:val="18"/>
                <w:szCs w:val="18"/>
                <w14:ligatures w14:val="standardContextual"/>
              </w:rPr>
              <w:t>Πρακτικά συνεδρίου, Σχέσεις Ελλάδας – Γαλλίας: Το θέατρο από το 1960 μέχρι σήμερα</w:t>
            </w:r>
            <w:r w:rsidRPr="00C61E67">
              <w:rPr>
                <w:rFonts w:ascii="Arial" w:hAnsi="Arial" w:cs="Arial"/>
                <w:kern w:val="2"/>
                <w:sz w:val="18"/>
                <w:szCs w:val="18"/>
                <w14:ligatures w14:val="standardContextual"/>
              </w:rPr>
              <w:t xml:space="preserve">, Γαλλικό Ινστιτούτο Ελλάδος, Τμήμα Θεατρικών σπουδών Εθνικό και Καποδιστριακό Πανεπιστήμιο Αθηνών, Αθήνα 2017. </w:t>
            </w:r>
          </w:p>
          <w:p w14:paraId="5D8E3410"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lastRenderedPageBreak/>
              <w:t xml:space="preserve">Πατσαλίδης, Σάββας, </w:t>
            </w:r>
            <w:r w:rsidRPr="00C61E67">
              <w:rPr>
                <w:rFonts w:ascii="Arial" w:hAnsi="Arial" w:cs="Arial"/>
                <w:i/>
                <w:kern w:val="2"/>
                <w:sz w:val="18"/>
                <w:szCs w:val="18"/>
                <w14:ligatures w14:val="standardContextual"/>
              </w:rPr>
              <w:t>Θέατρο και παγκοσμιοποίηση. Αναζητώντας τη «χαμένη πραγματικότητα»</w:t>
            </w:r>
            <w:r w:rsidRPr="00C61E67">
              <w:rPr>
                <w:rFonts w:ascii="Arial" w:hAnsi="Arial" w:cs="Arial"/>
                <w:kern w:val="2"/>
                <w:sz w:val="18"/>
                <w:szCs w:val="18"/>
                <w14:ligatures w14:val="standardContextual"/>
              </w:rPr>
              <w:t>, Παπαζήσης, Αθήνα 2012.</w:t>
            </w:r>
          </w:p>
          <w:p w14:paraId="3370358F" w14:textId="77777777" w:rsidR="006A796B" w:rsidRPr="00C61E67" w:rsidRDefault="006A796B" w:rsidP="007B5141">
            <w:pPr>
              <w:ind w:left="595" w:hanging="595"/>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Πατσαλίδης, Σάββας, </w:t>
            </w:r>
            <w:r w:rsidRPr="00C61E67">
              <w:rPr>
                <w:rFonts w:ascii="Arial" w:hAnsi="Arial" w:cs="Arial"/>
                <w:i/>
                <w:kern w:val="2"/>
                <w:sz w:val="18"/>
                <w:szCs w:val="18"/>
                <w14:ligatures w14:val="standardContextual"/>
              </w:rPr>
              <w:t>Θεατρικές παρεμβάσεις</w:t>
            </w:r>
            <w:r w:rsidRPr="00C61E67">
              <w:rPr>
                <w:rFonts w:ascii="Arial" w:hAnsi="Arial" w:cs="Arial"/>
                <w:kern w:val="2"/>
                <w:sz w:val="18"/>
                <w:szCs w:val="18"/>
                <w14:ligatures w14:val="standardContextual"/>
              </w:rPr>
              <w:t>, University Studio Press, Θεσσαλονίκη 2013.</w:t>
            </w:r>
          </w:p>
          <w:p w14:paraId="72C3906E"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Πεφάνης, Γιώργος, </w:t>
            </w:r>
            <w:r w:rsidRPr="00C61E67">
              <w:rPr>
                <w:rFonts w:ascii="Arial" w:hAnsi="Arial" w:cs="Arial"/>
                <w:i/>
                <w:iCs/>
                <w:kern w:val="2"/>
                <w:sz w:val="18"/>
                <w:szCs w:val="18"/>
                <w14:ligatures w14:val="standardContextual"/>
              </w:rPr>
              <w:t>Η άμμος του κειμένου, Αισθητικά και δραματολογικά θέματα στο ελληνικό θέατρο</w:t>
            </w:r>
            <w:r w:rsidRPr="00C61E67">
              <w:rPr>
                <w:rFonts w:ascii="Arial" w:hAnsi="Arial" w:cs="Arial"/>
                <w:kern w:val="2"/>
                <w:sz w:val="18"/>
                <w:szCs w:val="18"/>
                <w14:ligatures w14:val="standardContextual"/>
              </w:rPr>
              <w:t>, Παπαζήσης,  Αθήνα 2008.</w:t>
            </w:r>
          </w:p>
          <w:p w14:paraId="5388B1DD"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Ρόζη, Λίνα, </w:t>
            </w:r>
            <w:r w:rsidRPr="00C61E67">
              <w:rPr>
                <w:rFonts w:ascii="Arial" w:hAnsi="Arial" w:cs="Arial"/>
                <w:i/>
                <w:iCs/>
                <w:kern w:val="2"/>
                <w:sz w:val="18"/>
                <w:szCs w:val="18"/>
                <w14:ligatures w14:val="standardContextual"/>
              </w:rPr>
              <w:t>Τοπία μονολόγων στο σύγχρονο ελληνικό θέατρο, Δοκιμές της θεατρικής γραφής, Μαρτυρίες της Ιστορίας</w:t>
            </w:r>
            <w:r w:rsidRPr="00C61E67">
              <w:rPr>
                <w:rFonts w:ascii="Arial" w:hAnsi="Arial" w:cs="Arial"/>
                <w:kern w:val="2"/>
                <w:sz w:val="18"/>
                <w:szCs w:val="18"/>
                <w14:ligatures w14:val="standardContextual"/>
              </w:rPr>
              <w:t>, Σοκόλη, Αθήνα 2021.</w:t>
            </w:r>
          </w:p>
          <w:p w14:paraId="3E1C4653" w14:textId="77777777" w:rsidR="006A796B" w:rsidRPr="00C61E67" w:rsidRDefault="006A796B" w:rsidP="007B5141">
            <w:pPr>
              <w:ind w:left="595" w:right="-58" w:hanging="595"/>
              <w:contextualSpacing/>
              <w:jc w:val="both"/>
              <w:outlineLvl w:val="0"/>
              <w:rPr>
                <w:rFonts w:ascii="Arial" w:hAnsi="Arial" w:cs="Arial"/>
                <w:kern w:val="2"/>
                <w:sz w:val="18"/>
                <w:szCs w:val="18"/>
                <w:lang w:val="en-US"/>
                <w14:ligatures w14:val="standardContextual"/>
              </w:rPr>
            </w:pPr>
            <w:r w:rsidRPr="00C61E67">
              <w:rPr>
                <w:rFonts w:ascii="Arial" w:hAnsi="Arial" w:cs="Arial"/>
                <w:kern w:val="2"/>
                <w:sz w:val="18"/>
                <w:szCs w:val="18"/>
                <w:lang w:val="en-US"/>
                <w14:ligatures w14:val="standardContextual"/>
              </w:rPr>
              <w:t xml:space="preserve">Rosi, Lina, ‘The Diverse Landscape of Contemporary Greek Playwriting’, </w:t>
            </w:r>
            <w:r w:rsidRPr="00C61E67">
              <w:rPr>
                <w:rFonts w:ascii="Arial" w:hAnsi="Arial" w:cs="Arial"/>
                <w:i/>
                <w:kern w:val="2"/>
                <w:sz w:val="18"/>
                <w:szCs w:val="18"/>
                <w:lang w:val="en-US"/>
                <w14:ligatures w14:val="standardContextual"/>
              </w:rPr>
              <w:t>Gramma</w:t>
            </w:r>
            <w:r w:rsidRPr="00C61E67">
              <w:rPr>
                <w:rFonts w:ascii="Arial" w:hAnsi="Arial" w:cs="Arial"/>
                <w:kern w:val="2"/>
                <w:sz w:val="18"/>
                <w:szCs w:val="18"/>
                <w:lang w:val="en-US"/>
                <w14:ligatures w14:val="standardContextual"/>
              </w:rPr>
              <w:t>, 22, 2, 2014, ‘The Geographies of Contemporary Greek Theatre: About Utopias, Dystopias and Heterotopias’, 19-36.</w:t>
            </w:r>
          </w:p>
          <w:p w14:paraId="5DC2AC3A" w14:textId="77777777" w:rsidR="006A796B" w:rsidRPr="00C61E67" w:rsidRDefault="006A796B" w:rsidP="007B5141">
            <w:pPr>
              <w:ind w:left="595" w:hanging="595"/>
              <w:jc w:val="both"/>
              <w:rPr>
                <w:rFonts w:ascii="Arial" w:hAnsi="Arial" w:cs="Arial"/>
                <w:kern w:val="2"/>
                <w:sz w:val="18"/>
                <w:szCs w:val="18"/>
                <w:lang w:val="en-GB"/>
                <w14:ligatures w14:val="standardContextual"/>
              </w:rPr>
            </w:pPr>
            <w:r w:rsidRPr="00C61E67">
              <w:rPr>
                <w:rFonts w:ascii="Arial" w:hAnsi="Arial" w:cs="Arial"/>
                <w:kern w:val="2"/>
                <w:sz w:val="18"/>
                <w:szCs w:val="18"/>
                <w:lang w:val="en-GB"/>
                <w14:ligatures w14:val="standardContextual"/>
              </w:rPr>
              <w:t>Sakellaridou,  Elizabeth, “</w:t>
            </w:r>
            <w:r w:rsidRPr="00C61E67">
              <w:rPr>
                <w:rFonts w:ascii="Arial" w:hAnsi="Arial" w:cs="Arial"/>
                <w:color w:val="212529"/>
                <w:kern w:val="2"/>
                <w:sz w:val="18"/>
                <w:szCs w:val="18"/>
                <w:shd w:val="clear" w:color="auto" w:fill="FFFFFF"/>
                <w:lang w:val="en-GB"/>
                <w14:ligatures w14:val="standardContextual"/>
              </w:rPr>
              <w:t>Lena Kitsopoulou and Yannis Mavritsakis: Greek Theatre at the Antipodes of Crisis </w:t>
            </w:r>
            <w:r w:rsidRPr="00C61E67">
              <w:rPr>
                <w:rFonts w:ascii="Arial" w:hAnsi="Arial" w:cs="Arial"/>
                <w:kern w:val="2"/>
                <w:sz w:val="18"/>
                <w:szCs w:val="18"/>
                <w:lang w:val="en-GB"/>
                <w14:ligatures w14:val="standardContextual"/>
              </w:rPr>
              <w:t>”, Delgado, Maria M., Lease, Bryce, Rebellato, Dan (</w:t>
            </w:r>
            <w:r w:rsidRPr="00C61E67">
              <w:rPr>
                <w:rFonts w:ascii="Arial" w:hAnsi="Arial" w:cs="Arial"/>
                <w:kern w:val="2"/>
                <w:sz w:val="18"/>
                <w:szCs w:val="18"/>
                <w14:ligatures w14:val="standardContextual"/>
              </w:rPr>
              <w:t>επιμ</w:t>
            </w:r>
            <w:r w:rsidRPr="00C61E67">
              <w:rPr>
                <w:rFonts w:ascii="Arial" w:hAnsi="Arial" w:cs="Arial"/>
                <w:kern w:val="2"/>
                <w:sz w:val="18"/>
                <w:szCs w:val="18"/>
                <w:lang w:val="en-GB"/>
                <w14:ligatures w14:val="standardContextual"/>
              </w:rPr>
              <w:t xml:space="preserve">), </w:t>
            </w:r>
            <w:r w:rsidRPr="00C61E67">
              <w:rPr>
                <w:rFonts w:ascii="Arial" w:hAnsi="Arial" w:cs="Arial"/>
                <w:i/>
                <w:iCs/>
                <w:kern w:val="2"/>
                <w:sz w:val="18"/>
                <w:szCs w:val="18"/>
                <w:lang w:val="en-GB"/>
                <w14:ligatures w14:val="standardContextual"/>
              </w:rPr>
              <w:t>Contemporary European Playwrights</w:t>
            </w:r>
            <w:r w:rsidRPr="00C61E67">
              <w:rPr>
                <w:rFonts w:ascii="Arial" w:hAnsi="Arial" w:cs="Arial"/>
                <w:kern w:val="2"/>
                <w:sz w:val="18"/>
                <w:szCs w:val="18"/>
                <w:lang w:val="en-GB"/>
                <w14:ligatures w14:val="standardContextual"/>
              </w:rPr>
              <w:t>, Routledge, London, New York 2020, 277-295.</w:t>
            </w:r>
          </w:p>
          <w:p w14:paraId="10561141" w14:textId="77777777" w:rsidR="006A796B" w:rsidRPr="00C61E67" w:rsidRDefault="006A796B" w:rsidP="007B5141">
            <w:pPr>
              <w:ind w:left="595" w:hanging="567"/>
              <w:jc w:val="both"/>
              <w:rPr>
                <w:rFonts w:ascii="Arial" w:hAnsi="Arial" w:cs="Arial"/>
                <w:bCs/>
                <w:kern w:val="2"/>
                <w:sz w:val="18"/>
                <w:szCs w:val="18"/>
                <w:lang w:val="en-GB"/>
                <w14:ligatures w14:val="standardContextual"/>
              </w:rPr>
            </w:pPr>
            <w:r w:rsidRPr="00C61E67">
              <w:rPr>
                <w:rFonts w:ascii="Arial" w:hAnsi="Arial" w:cs="Arial"/>
                <w:kern w:val="2"/>
                <w:sz w:val="18"/>
                <w:szCs w:val="18"/>
                <w14:ligatures w14:val="standardContextual"/>
              </w:rPr>
              <w:t>Σαμπατακάκης</w:t>
            </w:r>
            <w:r w:rsidRPr="00C61E67">
              <w:rPr>
                <w:rFonts w:ascii="Arial" w:hAnsi="Arial" w:cs="Arial"/>
                <w:kern w:val="2"/>
                <w:sz w:val="18"/>
                <w:szCs w:val="18"/>
                <w:lang w:val="en-GB"/>
                <w14:ligatures w14:val="standardContextual"/>
              </w:rPr>
              <w:t xml:space="preserve">, </w:t>
            </w:r>
            <w:r w:rsidRPr="00C61E67">
              <w:rPr>
                <w:rFonts w:ascii="Arial" w:hAnsi="Arial" w:cs="Arial"/>
                <w:kern w:val="2"/>
                <w:sz w:val="18"/>
                <w:szCs w:val="18"/>
                <w14:ligatures w14:val="standardContextual"/>
              </w:rPr>
              <w:t>Γιώργος</w:t>
            </w:r>
            <w:r w:rsidRPr="00C61E67">
              <w:rPr>
                <w:rFonts w:ascii="Arial" w:hAnsi="Arial" w:cs="Arial"/>
                <w:kern w:val="2"/>
                <w:sz w:val="18"/>
                <w:szCs w:val="18"/>
                <w:lang w:val="en-GB"/>
                <w14:ligatures w14:val="standardContextual"/>
              </w:rPr>
              <w:t>, “</w:t>
            </w:r>
            <w:r w:rsidRPr="00C61E67">
              <w:rPr>
                <w:rFonts w:ascii="Arial" w:hAnsi="Arial" w:cs="Arial"/>
                <w:bCs/>
                <w:kern w:val="2"/>
                <w:sz w:val="18"/>
                <w:szCs w:val="18"/>
                <w:lang w:val="en-US"/>
                <w14:ligatures w14:val="standardContextual"/>
              </w:rPr>
              <w:t xml:space="preserve">From national panegyrics to stage scandal: Athanasios Diakos in history”, </w:t>
            </w:r>
            <w:r w:rsidRPr="00C61E67">
              <w:rPr>
                <w:rFonts w:ascii="Arial" w:hAnsi="Arial" w:cs="Arial"/>
                <w:bCs/>
                <w:i/>
                <w:iCs/>
                <w:kern w:val="2"/>
                <w:sz w:val="18"/>
                <w:szCs w:val="18"/>
                <w:lang w:val="en-US"/>
                <w14:ligatures w14:val="standardContextual"/>
              </w:rPr>
              <w:t>Journal of Greek Media &amp; Culture</w:t>
            </w:r>
            <w:r w:rsidRPr="00C61E67">
              <w:rPr>
                <w:rFonts w:ascii="Arial" w:hAnsi="Arial" w:cs="Arial"/>
                <w:bCs/>
                <w:kern w:val="2"/>
                <w:sz w:val="18"/>
                <w:szCs w:val="18"/>
                <w:lang w:val="en-US"/>
                <w14:ligatures w14:val="standardContextual"/>
              </w:rPr>
              <w:t>, 2021, 7.2, 281-299.</w:t>
            </w:r>
            <w:r w:rsidRPr="00C61E67">
              <w:rPr>
                <w:rFonts w:ascii="Arial" w:hAnsi="Arial" w:cs="Arial"/>
                <w:bCs/>
                <w:kern w:val="2"/>
                <w:sz w:val="18"/>
                <w:szCs w:val="18"/>
                <w:lang w:val="en-GB"/>
                <w14:ligatures w14:val="standardContextual"/>
              </w:rPr>
              <w:t xml:space="preserve"> </w:t>
            </w:r>
          </w:p>
          <w:p w14:paraId="50E09878" w14:textId="77777777" w:rsidR="006A796B" w:rsidRPr="00C61E67" w:rsidRDefault="006A796B" w:rsidP="007B5141">
            <w:pPr>
              <w:ind w:left="595" w:hanging="567"/>
              <w:jc w:val="both"/>
              <w:rPr>
                <w:rFonts w:ascii="Arial" w:hAnsi="Arial" w:cs="Arial"/>
                <w:kern w:val="2"/>
                <w:sz w:val="18"/>
                <w:szCs w:val="18"/>
                <w:lang w:val="fr-FR"/>
                <w14:ligatures w14:val="standardContextual"/>
              </w:rPr>
            </w:pPr>
            <w:r w:rsidRPr="00C61E67">
              <w:rPr>
                <w:rFonts w:ascii="Arial" w:hAnsi="Arial" w:cs="Arial"/>
                <w:bCs/>
                <w:kern w:val="2"/>
                <w:sz w:val="18"/>
                <w:szCs w:val="18"/>
                <w14:ligatures w14:val="standardContextual"/>
              </w:rPr>
              <w:t>Σαμπατακάκης</w:t>
            </w:r>
            <w:r w:rsidRPr="00C61E67">
              <w:rPr>
                <w:rFonts w:ascii="Arial" w:hAnsi="Arial" w:cs="Arial"/>
                <w:bCs/>
                <w:kern w:val="2"/>
                <w:sz w:val="18"/>
                <w:szCs w:val="18"/>
                <w:lang w:val="fr-FR"/>
                <w14:ligatures w14:val="standardContextual"/>
              </w:rPr>
              <w:t xml:space="preserve">, </w:t>
            </w:r>
            <w:r w:rsidRPr="00C61E67">
              <w:rPr>
                <w:rFonts w:ascii="Arial" w:hAnsi="Arial" w:cs="Arial"/>
                <w:bCs/>
                <w:kern w:val="2"/>
                <w:sz w:val="18"/>
                <w:szCs w:val="18"/>
                <w14:ligatures w14:val="standardContextual"/>
              </w:rPr>
              <w:t>Γιώργος</w:t>
            </w:r>
            <w:r w:rsidRPr="00C61E67">
              <w:rPr>
                <w:rFonts w:ascii="Arial" w:hAnsi="Arial" w:cs="Arial"/>
                <w:bCs/>
                <w:kern w:val="2"/>
                <w:sz w:val="18"/>
                <w:szCs w:val="18"/>
                <w:lang w:val="fr-FR"/>
                <w14:ligatures w14:val="standardContextual"/>
              </w:rPr>
              <w:t>, “Déconstruire la</w:t>
            </w:r>
            <w:r w:rsidRPr="00C61E67">
              <w:rPr>
                <w:rFonts w:ascii="Arial" w:hAnsi="Arial" w:cs="Arial"/>
                <w:kern w:val="2"/>
                <w:sz w:val="18"/>
                <w:szCs w:val="18"/>
                <w:lang w:val="fr-FR"/>
                <w14:ligatures w14:val="standardContextual"/>
              </w:rPr>
              <w:t xml:space="preserve"> normalité. Esthétiques post-traditionnelles en Grèce”, </w:t>
            </w:r>
            <w:r w:rsidRPr="00C61E67">
              <w:rPr>
                <w:rFonts w:ascii="Arial" w:hAnsi="Arial" w:cs="Arial"/>
                <w:i/>
                <w:kern w:val="2"/>
                <w:sz w:val="18"/>
                <w:szCs w:val="18"/>
                <w:lang w:val="fr-FR"/>
                <w14:ligatures w14:val="standardContextual"/>
              </w:rPr>
              <w:t>Théâtre/Public</w:t>
            </w:r>
            <w:r w:rsidRPr="00C61E67">
              <w:rPr>
                <w:rFonts w:ascii="Arial" w:hAnsi="Arial" w:cs="Arial"/>
                <w:kern w:val="2"/>
                <w:sz w:val="18"/>
                <w:szCs w:val="18"/>
                <w:lang w:val="fr-FR"/>
                <w14:ligatures w14:val="standardContextual"/>
              </w:rPr>
              <w:t xml:space="preserve">, </w:t>
            </w:r>
            <w:r w:rsidRPr="00C61E67">
              <w:rPr>
                <w:rFonts w:ascii="Arial" w:hAnsi="Arial" w:cs="Arial"/>
                <w:kern w:val="2"/>
                <w:sz w:val="18"/>
                <w:szCs w:val="18"/>
                <w14:ligatures w14:val="standardContextual"/>
              </w:rPr>
              <w:t>τχ</w:t>
            </w:r>
            <w:r w:rsidRPr="00C61E67">
              <w:rPr>
                <w:rFonts w:ascii="Arial" w:hAnsi="Arial" w:cs="Arial"/>
                <w:kern w:val="2"/>
                <w:sz w:val="18"/>
                <w:szCs w:val="18"/>
                <w:lang w:val="fr-FR"/>
                <w14:ligatures w14:val="standardContextual"/>
              </w:rPr>
              <w:t xml:space="preserve">. 222, 2016, 80-86. </w:t>
            </w:r>
          </w:p>
          <w:p w14:paraId="534613BA" w14:textId="77777777" w:rsidR="006A796B" w:rsidRPr="00C61E67" w:rsidRDefault="006A796B" w:rsidP="007B5141">
            <w:pPr>
              <w:ind w:left="595" w:hanging="567"/>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Σαμπατακάκης, Γιώργος, «Μεταδραματικοί </w:t>
            </w:r>
            <w:r w:rsidRPr="00C61E67">
              <w:rPr>
                <w:rFonts w:ascii="Arial" w:hAnsi="Arial" w:cs="Arial"/>
                <w:i/>
                <w:kern w:val="2"/>
                <w:sz w:val="18"/>
                <w:szCs w:val="18"/>
                <w14:ligatures w14:val="standardContextual"/>
              </w:rPr>
              <w:t>Προμηθείς</w:t>
            </w:r>
            <w:r w:rsidRPr="00C61E67">
              <w:rPr>
                <w:rFonts w:ascii="Arial" w:hAnsi="Arial" w:cs="Arial"/>
                <w:kern w:val="2"/>
                <w:sz w:val="18"/>
                <w:szCs w:val="18"/>
                <w14:ligatures w14:val="standardContextual"/>
              </w:rPr>
              <w:t xml:space="preserve">: Από τον Heiner Müller στους Rimini Protokoll», Γ. Κ. Βαρζελιώτη (επιμ.), </w:t>
            </w:r>
            <w:r w:rsidRPr="00C61E67">
              <w:rPr>
                <w:rFonts w:ascii="Arial" w:hAnsi="Arial" w:cs="Arial"/>
                <w:i/>
                <w:kern w:val="2"/>
                <w:sz w:val="18"/>
                <w:szCs w:val="18"/>
                <w14:ligatures w14:val="standardContextual"/>
              </w:rPr>
              <w:t>Πρακτικά Επιστημονικού Συνεδρίου: «20 Χρόνια Θεατρικών Σπουδών: Από τη Χώρα των Κειμένων στο Βασίλειο της Σκηνής»</w:t>
            </w:r>
            <w:r w:rsidRPr="00C61E67">
              <w:rPr>
                <w:rFonts w:ascii="Arial" w:hAnsi="Arial" w:cs="Arial"/>
                <w:kern w:val="2"/>
                <w:sz w:val="18"/>
                <w:szCs w:val="18"/>
                <w14:ligatures w14:val="standardContextual"/>
              </w:rPr>
              <w:t>, Τμήμα Θεατρικών Σπουδών, Εθνικό και Καποδιστριακό Πανεπιστήμιο Αθηνών, Αθήνα 2014, 807-818.</w:t>
            </w:r>
          </w:p>
          <w:p w14:paraId="426FA222" w14:textId="77777777" w:rsidR="006A796B" w:rsidRPr="00C61E67" w:rsidRDefault="006A796B" w:rsidP="007B5141">
            <w:pPr>
              <w:pStyle w:val="afff4"/>
              <w:spacing w:after="0"/>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Σιδηροπούλου, Αύρα, «Η δραματουργία του συλλογικού στη δημοκρατία της παράστασης: Νέες φωνές στην ελληνική σκηνοθεσία του 21</w:t>
            </w:r>
            <w:r w:rsidRPr="00C61E67">
              <w:rPr>
                <w:rFonts w:ascii="Arial" w:hAnsi="Arial" w:cs="Arial"/>
                <w:kern w:val="2"/>
                <w:sz w:val="18"/>
                <w:szCs w:val="18"/>
                <w:vertAlign w:val="superscript"/>
                <w14:ligatures w14:val="standardContextual"/>
              </w:rPr>
              <w:t>ου</w:t>
            </w:r>
            <w:r w:rsidRPr="00C61E67">
              <w:rPr>
                <w:rFonts w:ascii="Arial" w:hAnsi="Arial" w:cs="Arial"/>
                <w:kern w:val="2"/>
                <w:sz w:val="18"/>
                <w:szCs w:val="18"/>
                <w14:ligatures w14:val="standardContextual"/>
              </w:rPr>
              <w:t xml:space="preserve"> αιώνα», στο Αλτουβά, Αλεξία, Διαμαντάκου, Καίτη (επιμ.), </w:t>
            </w:r>
            <w:r w:rsidRPr="00C61E67">
              <w:rPr>
                <w:rFonts w:ascii="Arial" w:hAnsi="Arial" w:cs="Arial"/>
                <w:i/>
                <w:kern w:val="2"/>
                <w:sz w:val="18"/>
                <w:szCs w:val="18"/>
                <w14:ligatures w14:val="standardContextual"/>
              </w:rPr>
              <w:t>Θέατρο και δημοκρατία, Με αφορμή τη συμπλήρωση  40 χρόνων από την αποκατάσταση της Δημοκρατίας</w:t>
            </w:r>
            <w:r w:rsidRPr="00C61E67">
              <w:rPr>
                <w:rFonts w:ascii="Arial" w:hAnsi="Arial" w:cs="Arial"/>
                <w:kern w:val="2"/>
                <w:sz w:val="18"/>
                <w:szCs w:val="18"/>
                <w14:ligatures w14:val="standardContextual"/>
              </w:rPr>
              <w:t>, Πρακτικά Ε’ Πανελληνίου Θεατρολογικού Συνεδρίου, Τόμος  Β΄, Αθήνα, 2018, 535-544.</w:t>
            </w:r>
          </w:p>
          <w:p w14:paraId="4FABCAD7" w14:textId="77777777" w:rsidR="006A796B" w:rsidRPr="00C61E67" w:rsidRDefault="006A796B" w:rsidP="007B5141">
            <w:pPr>
              <w:ind w:left="595" w:right="-58" w:hanging="595"/>
              <w:contextualSpacing/>
              <w:jc w:val="both"/>
              <w:rPr>
                <w:rFonts w:ascii="Arial" w:hAnsi="Arial" w:cs="Arial"/>
                <w:kern w:val="2"/>
                <w:sz w:val="18"/>
                <w:szCs w:val="18"/>
                <w:lang w:val="fr-FR"/>
                <w14:ligatures w14:val="standardContextual"/>
              </w:rPr>
            </w:pPr>
            <w:r w:rsidRPr="00C61E67">
              <w:rPr>
                <w:rFonts w:ascii="Arial" w:hAnsi="Arial" w:cs="Arial"/>
                <w:i/>
                <w:kern w:val="2"/>
                <w:sz w:val="18"/>
                <w:szCs w:val="18"/>
                <w:lang w:val="fr-FR"/>
                <w14:ligatures w14:val="standardContextual"/>
              </w:rPr>
              <w:t>Théâtre Public</w:t>
            </w:r>
            <w:r w:rsidRPr="00C61E67">
              <w:rPr>
                <w:rFonts w:ascii="Arial" w:hAnsi="Arial" w:cs="Arial"/>
                <w:kern w:val="2"/>
                <w:sz w:val="18"/>
                <w:szCs w:val="18"/>
                <w:lang w:val="fr-FR"/>
                <w14:ligatures w14:val="standardContextual"/>
              </w:rPr>
              <w:t>, 222, 2016, «Scènes en transition, Balkans et Grèce», Dossier conçu et réalisé par Katia Arfara.</w:t>
            </w:r>
          </w:p>
          <w:p w14:paraId="0C9187CE" w14:textId="77777777" w:rsidR="006A796B" w:rsidRPr="00C61E67" w:rsidRDefault="006A796B" w:rsidP="007B5141">
            <w:pPr>
              <w:ind w:left="595" w:right="-58" w:hanging="595"/>
              <w:contextualSpacing/>
              <w:jc w:val="both"/>
              <w:rPr>
                <w:rFonts w:ascii="Arial" w:hAnsi="Arial" w:cs="Arial"/>
                <w:kern w:val="2"/>
                <w:sz w:val="18"/>
                <w:szCs w:val="18"/>
                <w:lang w:val="en-GB"/>
                <w14:ligatures w14:val="standardContextual"/>
              </w:rPr>
            </w:pPr>
            <w:r w:rsidRPr="00C61E67">
              <w:rPr>
                <w:rFonts w:ascii="Arial" w:hAnsi="Arial" w:cs="Arial"/>
                <w:kern w:val="2"/>
                <w:sz w:val="18"/>
                <w:szCs w:val="18"/>
                <w:lang w:val="en-GB"/>
                <w14:ligatures w14:val="standardContextual"/>
              </w:rPr>
              <w:t xml:space="preserve">Trencsényi, Katalin, Cochrane, Bernadette (eds), </w:t>
            </w:r>
            <w:r w:rsidRPr="00C61E67">
              <w:rPr>
                <w:rFonts w:ascii="Arial" w:hAnsi="Arial" w:cs="Arial"/>
                <w:i/>
                <w:iCs/>
                <w:kern w:val="2"/>
                <w:sz w:val="18"/>
                <w:szCs w:val="18"/>
                <w:lang w:val="en-GB"/>
                <w14:ligatures w14:val="standardContextual"/>
              </w:rPr>
              <w:t>New Dramaturgy, International Perspectives on Theory and Practice</w:t>
            </w:r>
            <w:r w:rsidRPr="00C61E67">
              <w:rPr>
                <w:rFonts w:ascii="Arial" w:hAnsi="Arial" w:cs="Arial"/>
                <w:kern w:val="2"/>
                <w:sz w:val="18"/>
                <w:szCs w:val="18"/>
                <w:lang w:val="en-GB"/>
                <w14:ligatures w14:val="standardContextual"/>
              </w:rPr>
              <w:t>, Bloomsbury, London 2014.</w:t>
            </w:r>
          </w:p>
          <w:p w14:paraId="46139A51" w14:textId="77777777" w:rsidR="006A796B" w:rsidRPr="00C61E67" w:rsidRDefault="006A796B" w:rsidP="007B5141">
            <w:pPr>
              <w:ind w:left="595" w:right="-58" w:hanging="595"/>
              <w:contextualSpacing/>
              <w:jc w:val="both"/>
              <w:rPr>
                <w:rFonts w:ascii="Arial" w:hAnsi="Arial" w:cs="Arial"/>
                <w:kern w:val="2"/>
                <w:sz w:val="18"/>
                <w:szCs w:val="18"/>
                <w14:ligatures w14:val="standardContextual"/>
              </w:rPr>
            </w:pPr>
            <w:r w:rsidRPr="00C61E67">
              <w:rPr>
                <w:rFonts w:ascii="Arial" w:hAnsi="Arial" w:cs="Arial"/>
                <w:kern w:val="2"/>
                <w:sz w:val="18"/>
                <w:szCs w:val="18"/>
                <w14:ligatures w14:val="standardContextual"/>
              </w:rPr>
              <w:t xml:space="preserve">Τσατσούλης, Δημήτρης, </w:t>
            </w:r>
            <w:r w:rsidRPr="00C61E67">
              <w:rPr>
                <w:rFonts w:ascii="Arial" w:hAnsi="Arial" w:cs="Arial"/>
                <w:i/>
                <w:kern w:val="2"/>
                <w:sz w:val="18"/>
                <w:szCs w:val="18"/>
                <w14:ligatures w14:val="standardContextual"/>
              </w:rPr>
              <w:t>Σημεία γραφής, κώδικες σκηνής στο σύγχρονο ελληνικό θέατρο</w:t>
            </w:r>
            <w:r w:rsidRPr="00C61E67">
              <w:rPr>
                <w:rFonts w:ascii="Arial" w:hAnsi="Arial" w:cs="Arial"/>
                <w:kern w:val="2"/>
                <w:sz w:val="18"/>
                <w:szCs w:val="18"/>
                <w14:ligatures w14:val="standardContextual"/>
              </w:rPr>
              <w:t xml:space="preserve">, Νεφέλη, Αθήνα 2007. </w:t>
            </w:r>
          </w:p>
          <w:p w14:paraId="7913DCE7" w14:textId="77777777" w:rsidR="006A796B" w:rsidRPr="00C61E67" w:rsidRDefault="006A796B" w:rsidP="007B5141">
            <w:pPr>
              <w:ind w:left="595" w:right="-58" w:hanging="595"/>
              <w:contextualSpacing/>
              <w:jc w:val="both"/>
              <w:rPr>
                <w:rFonts w:ascii="Arial" w:hAnsi="Arial" w:cs="Arial"/>
                <w:kern w:val="2"/>
                <w:sz w:val="18"/>
                <w:szCs w:val="18"/>
                <w:lang w:val="en-GB"/>
                <w14:ligatures w14:val="standardContextual"/>
              </w:rPr>
            </w:pPr>
            <w:r w:rsidRPr="00C61E67">
              <w:rPr>
                <w:rFonts w:ascii="Arial" w:hAnsi="Arial" w:cs="Arial"/>
                <w:kern w:val="2"/>
                <w:sz w:val="18"/>
                <w:szCs w:val="18"/>
                <w:lang w:val="en-GB"/>
                <w14:ligatures w14:val="standardContextual"/>
              </w:rPr>
              <w:t xml:space="preserve">Turner, Cathy, Behrndt, Synne K., </w:t>
            </w:r>
            <w:r w:rsidRPr="00C61E67">
              <w:rPr>
                <w:rFonts w:ascii="Arial" w:hAnsi="Arial" w:cs="Arial"/>
                <w:i/>
                <w:iCs/>
                <w:kern w:val="2"/>
                <w:sz w:val="18"/>
                <w:szCs w:val="18"/>
                <w:lang w:val="en-GB"/>
                <w14:ligatures w14:val="standardContextual"/>
              </w:rPr>
              <w:t>Dramaturgy and Performance</w:t>
            </w:r>
            <w:r w:rsidRPr="00C61E67">
              <w:rPr>
                <w:rFonts w:ascii="Arial" w:hAnsi="Arial" w:cs="Arial"/>
                <w:kern w:val="2"/>
                <w:sz w:val="18"/>
                <w:szCs w:val="18"/>
                <w:lang w:val="en-GB"/>
                <w14:ligatures w14:val="standardContextual"/>
              </w:rPr>
              <w:t xml:space="preserve">, Palgrave MacMillan, Basingstoke 2008. </w:t>
            </w:r>
          </w:p>
        </w:tc>
      </w:tr>
    </w:tbl>
    <w:p w14:paraId="6C794620" w14:textId="77777777" w:rsidR="006A796B" w:rsidRPr="00C61E67" w:rsidRDefault="006A796B" w:rsidP="006A796B">
      <w:pPr>
        <w:rPr>
          <w:rFonts w:ascii="Arial" w:hAnsi="Arial" w:cs="Arial"/>
          <w:sz w:val="18"/>
          <w:szCs w:val="18"/>
          <w:lang w:val="en-GB"/>
        </w:rPr>
      </w:pPr>
    </w:p>
    <w:p w14:paraId="03842620" w14:textId="77777777" w:rsidR="006A796B" w:rsidRPr="0066030F" w:rsidRDefault="006A796B" w:rsidP="004057F9">
      <w:pPr>
        <w:jc w:val="center"/>
        <w:rPr>
          <w:rFonts w:ascii="Arial" w:hAnsi="Arial" w:cs="Arial"/>
          <w:b/>
          <w:szCs w:val="18"/>
          <w:lang w:val="en-US"/>
        </w:rPr>
      </w:pPr>
    </w:p>
    <w:p w14:paraId="7FB74DB2" w14:textId="77777777" w:rsidR="006A796B" w:rsidRPr="0066030F" w:rsidRDefault="006A796B" w:rsidP="004057F9">
      <w:pPr>
        <w:jc w:val="center"/>
        <w:rPr>
          <w:rFonts w:ascii="Arial" w:hAnsi="Arial" w:cs="Arial"/>
          <w:b/>
          <w:szCs w:val="18"/>
          <w:lang w:val="en-US"/>
        </w:rPr>
      </w:pPr>
    </w:p>
    <w:p w14:paraId="05917E27" w14:textId="4F3814D2" w:rsidR="005B0145" w:rsidRDefault="005B0145" w:rsidP="004057F9">
      <w:pPr>
        <w:jc w:val="center"/>
        <w:rPr>
          <w:rFonts w:ascii="Arial" w:hAnsi="Arial" w:cs="Arial"/>
          <w:b/>
          <w:szCs w:val="18"/>
        </w:rPr>
      </w:pPr>
      <w:r>
        <w:rPr>
          <w:rFonts w:ascii="Arial" w:hAnsi="Arial" w:cs="Arial"/>
          <w:b/>
          <w:szCs w:val="18"/>
        </w:rPr>
        <w:t>ΘΕ 451 ΣΥΓΧΡΟΝΕΣ ΘΕΩΡΙΕΣ ΤΟΥ ΘΕΑΤΡΟΥ ΚΑΙ ΤΟΥ ΔΡΑΜΑΤΟΣ</w:t>
      </w:r>
    </w:p>
    <w:p w14:paraId="3583A8DC" w14:textId="16F1E155" w:rsidR="005B0145" w:rsidRDefault="005B0145" w:rsidP="005B0145">
      <w:pPr>
        <w:rPr>
          <w:rFonts w:ascii="Arial" w:hAnsi="Arial" w:cs="Arial"/>
          <w:b/>
          <w:szCs w:val="18"/>
        </w:rPr>
      </w:pPr>
    </w:p>
    <w:p w14:paraId="39C388D0" w14:textId="1A30F6A0" w:rsidR="00812557" w:rsidRPr="002E429B" w:rsidRDefault="00812557" w:rsidP="000B45AC">
      <w:pPr>
        <w:widowControl w:val="0"/>
        <w:numPr>
          <w:ilvl w:val="0"/>
          <w:numId w:val="214"/>
        </w:numPr>
        <w:spacing w:before="120"/>
        <w:ind w:left="357" w:hanging="357"/>
        <w:rPr>
          <w:rFonts w:ascii="Arial" w:hAnsi="Arial" w:cs="Arial"/>
          <w:b/>
          <w:color w:val="000000"/>
          <w:sz w:val="18"/>
          <w:szCs w:val="18"/>
          <w:lang w:val="en-US"/>
        </w:rPr>
      </w:pPr>
      <w:r w:rsidRPr="002E429B">
        <w:rPr>
          <w:rFonts w:ascii="Arial" w:hAnsi="Arial" w:cs="Arial"/>
          <w:b/>
          <w:color w:val="000000"/>
          <w:sz w:val="18"/>
          <w:szCs w:val="18"/>
          <w:lang w:val="en-US"/>
        </w:rPr>
        <w:t>ΕΝΙΚΑ</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2829"/>
        <w:gridCol w:w="1532"/>
        <w:gridCol w:w="628"/>
        <w:gridCol w:w="1472"/>
        <w:gridCol w:w="335"/>
        <w:gridCol w:w="1851"/>
      </w:tblGrid>
      <w:tr w:rsidR="00812557" w:rsidRPr="002E429B" w14:paraId="11C636C4"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D646E14"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ΣΧΟΛΗ</w:t>
            </w:r>
          </w:p>
        </w:tc>
        <w:tc>
          <w:tcPr>
            <w:tcW w:w="5818" w:type="dxa"/>
            <w:gridSpan w:val="5"/>
            <w:tcBorders>
              <w:top w:val="single" w:sz="4" w:space="0" w:color="00000A"/>
              <w:left w:val="single" w:sz="4" w:space="0" w:color="00000A"/>
              <w:bottom w:val="single" w:sz="4" w:space="0" w:color="00000A"/>
              <w:right w:val="single" w:sz="4" w:space="0" w:color="00000A"/>
            </w:tcBorders>
            <w:tcMar>
              <w:left w:w="103" w:type="dxa"/>
            </w:tcMar>
          </w:tcPr>
          <w:p w14:paraId="30DFB8ED" w14:textId="77777777" w:rsidR="00812557" w:rsidRPr="002E429B" w:rsidRDefault="00812557" w:rsidP="00F90B79">
            <w:pPr>
              <w:rPr>
                <w:rFonts w:ascii="Arial" w:hAnsi="Arial" w:cs="Arial"/>
                <w:color w:val="002060"/>
                <w:sz w:val="18"/>
                <w:szCs w:val="18"/>
                <w:lang w:val="en-US"/>
              </w:rPr>
            </w:pPr>
            <w:r w:rsidRPr="002E429B">
              <w:rPr>
                <w:rFonts w:ascii="Arial" w:hAnsi="Arial" w:cs="Arial"/>
                <w:color w:val="000000"/>
                <w:sz w:val="18"/>
                <w:szCs w:val="18"/>
              </w:rPr>
              <w:t>ΑΝΘΡΩΠΙΣΤΙΚΩΝ ΚΑΙ ΚΟΙΝΩΝΙΚΩΝ ΕΠΙΣΤΗΜΩΝ</w:t>
            </w:r>
          </w:p>
        </w:tc>
      </w:tr>
      <w:tr w:rsidR="00812557" w:rsidRPr="002E429B" w14:paraId="62473B84"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C2FA86F"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ΤΜΗΜΑ</w:t>
            </w:r>
          </w:p>
        </w:tc>
        <w:tc>
          <w:tcPr>
            <w:tcW w:w="5818" w:type="dxa"/>
            <w:gridSpan w:val="5"/>
            <w:tcBorders>
              <w:top w:val="single" w:sz="4" w:space="0" w:color="00000A"/>
              <w:left w:val="single" w:sz="4" w:space="0" w:color="00000A"/>
              <w:bottom w:val="single" w:sz="4" w:space="0" w:color="00000A"/>
              <w:right w:val="single" w:sz="4" w:space="0" w:color="00000A"/>
            </w:tcBorders>
            <w:tcMar>
              <w:left w:w="103" w:type="dxa"/>
            </w:tcMar>
          </w:tcPr>
          <w:p w14:paraId="4B5DA31C" w14:textId="77777777" w:rsidR="00812557" w:rsidRPr="002E429B" w:rsidRDefault="00812557" w:rsidP="00F90B79">
            <w:pPr>
              <w:rPr>
                <w:rFonts w:ascii="Arial" w:hAnsi="Arial" w:cs="Arial"/>
                <w:color w:val="002060"/>
                <w:sz w:val="18"/>
                <w:szCs w:val="18"/>
                <w:lang w:val="en-US"/>
              </w:rPr>
            </w:pPr>
            <w:r w:rsidRPr="002E429B">
              <w:rPr>
                <w:rFonts w:ascii="Arial" w:hAnsi="Arial" w:cs="Arial"/>
                <w:color w:val="000000"/>
                <w:sz w:val="18"/>
                <w:szCs w:val="18"/>
              </w:rPr>
              <w:t>ΘΕΑΤΡΙΚΩΝ ΣΠΟΥΔΩΝ</w:t>
            </w:r>
          </w:p>
        </w:tc>
      </w:tr>
      <w:tr w:rsidR="00812557" w:rsidRPr="002E429B" w14:paraId="03958E63"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61C328B1"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 xml:space="preserve">ΕΠΙΠΕΔΟ ΣΠΟΥΔΩΝ </w:t>
            </w:r>
          </w:p>
        </w:tc>
        <w:tc>
          <w:tcPr>
            <w:tcW w:w="5818" w:type="dxa"/>
            <w:gridSpan w:val="5"/>
            <w:tcBorders>
              <w:top w:val="single" w:sz="4" w:space="0" w:color="00000A"/>
              <w:left w:val="single" w:sz="4" w:space="0" w:color="00000A"/>
              <w:bottom w:val="single" w:sz="4" w:space="0" w:color="00000A"/>
              <w:right w:val="single" w:sz="4" w:space="0" w:color="00000A"/>
            </w:tcBorders>
            <w:tcMar>
              <w:left w:w="103" w:type="dxa"/>
            </w:tcMar>
          </w:tcPr>
          <w:p w14:paraId="16FD042A" w14:textId="77777777" w:rsidR="00812557" w:rsidRPr="002E429B" w:rsidRDefault="00812557" w:rsidP="00F90B79">
            <w:pPr>
              <w:rPr>
                <w:rFonts w:ascii="Arial" w:hAnsi="Arial" w:cs="Arial"/>
                <w:color w:val="002060"/>
                <w:sz w:val="18"/>
                <w:szCs w:val="18"/>
              </w:rPr>
            </w:pPr>
            <w:r w:rsidRPr="002E429B">
              <w:rPr>
                <w:rFonts w:ascii="Arial" w:hAnsi="Arial" w:cs="Arial"/>
                <w:i/>
                <w:color w:val="000000"/>
                <w:sz w:val="18"/>
                <w:szCs w:val="18"/>
              </w:rPr>
              <w:t>Προπτυχιακό</w:t>
            </w:r>
          </w:p>
        </w:tc>
      </w:tr>
      <w:tr w:rsidR="00812557" w:rsidRPr="002E429B" w14:paraId="0227AD88"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B841840" w14:textId="77777777" w:rsidR="00812557" w:rsidRPr="002E429B" w:rsidRDefault="00812557" w:rsidP="00F90B79">
            <w:pPr>
              <w:jc w:val="right"/>
              <w:rPr>
                <w:rFonts w:ascii="Arial" w:hAnsi="Arial" w:cs="Arial"/>
                <w:b/>
                <w:sz w:val="18"/>
                <w:szCs w:val="18"/>
                <w:lang w:val="en-US"/>
              </w:rPr>
            </w:pPr>
            <w:r w:rsidRPr="002E429B">
              <w:rPr>
                <w:rFonts w:ascii="Arial" w:hAnsi="Arial" w:cs="Arial"/>
                <w:b/>
                <w:color w:val="000000"/>
                <w:sz w:val="18"/>
                <w:szCs w:val="18"/>
              </w:rPr>
              <w:t>ΚΩΔΙΚΟΣ ΜΑΘΗΜΑΤΟΣ</w:t>
            </w:r>
          </w:p>
        </w:tc>
        <w:tc>
          <w:tcPr>
            <w:tcW w:w="1532" w:type="dxa"/>
            <w:tcBorders>
              <w:top w:val="single" w:sz="4" w:space="0" w:color="00000A"/>
              <w:left w:val="single" w:sz="4" w:space="0" w:color="00000A"/>
              <w:bottom w:val="single" w:sz="4" w:space="0" w:color="00000A"/>
              <w:right w:val="single" w:sz="4" w:space="0" w:color="00000A"/>
            </w:tcBorders>
            <w:tcMar>
              <w:left w:w="103" w:type="dxa"/>
            </w:tcMar>
          </w:tcPr>
          <w:p w14:paraId="35A31024" w14:textId="77777777" w:rsidR="00812557" w:rsidRPr="002E429B" w:rsidRDefault="00812557" w:rsidP="00F90B79">
            <w:pPr>
              <w:rPr>
                <w:rFonts w:ascii="Arial" w:hAnsi="Arial" w:cs="Arial"/>
                <w:color w:val="000000"/>
                <w:sz w:val="18"/>
                <w:szCs w:val="18"/>
              </w:rPr>
            </w:pPr>
            <w:r w:rsidRPr="002E429B">
              <w:rPr>
                <w:rFonts w:ascii="Arial" w:hAnsi="Arial" w:cs="Arial"/>
                <w:b/>
                <w:color w:val="000000"/>
                <w:sz w:val="18"/>
                <w:szCs w:val="18"/>
                <w:lang w:val="en-US"/>
              </w:rPr>
              <w:t>THE-THE451</w:t>
            </w:r>
          </w:p>
        </w:tc>
        <w:tc>
          <w:tcPr>
            <w:tcW w:w="2100" w:type="dxa"/>
            <w:gridSpan w:val="2"/>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4BAEF418" w14:textId="77777777" w:rsidR="00812557" w:rsidRPr="002E429B" w:rsidRDefault="00812557" w:rsidP="00F90B79">
            <w:pPr>
              <w:jc w:val="right"/>
              <w:rPr>
                <w:rFonts w:ascii="Arial" w:hAnsi="Arial" w:cs="Arial"/>
                <w:b/>
                <w:sz w:val="18"/>
                <w:szCs w:val="18"/>
                <w:lang w:val="en-US"/>
              </w:rPr>
            </w:pPr>
            <w:r w:rsidRPr="002E429B">
              <w:rPr>
                <w:rFonts w:ascii="Arial" w:hAnsi="Arial" w:cs="Arial"/>
                <w:b/>
                <w:color w:val="000000"/>
                <w:sz w:val="18"/>
                <w:szCs w:val="18"/>
              </w:rPr>
              <w:t>ΕΞΑΜΗΝΟ ΣΠΟΥΔΩΝ</w:t>
            </w:r>
          </w:p>
        </w:tc>
        <w:tc>
          <w:tcPr>
            <w:tcW w:w="2186" w:type="dxa"/>
            <w:gridSpan w:val="2"/>
            <w:tcBorders>
              <w:top w:val="single" w:sz="4" w:space="0" w:color="00000A"/>
              <w:left w:val="single" w:sz="4" w:space="0" w:color="00000A"/>
              <w:bottom w:val="single" w:sz="4" w:space="0" w:color="00000A"/>
              <w:right w:val="single" w:sz="4" w:space="0" w:color="00000A"/>
            </w:tcBorders>
            <w:tcMar>
              <w:left w:w="103" w:type="dxa"/>
            </w:tcMar>
          </w:tcPr>
          <w:p w14:paraId="11D70D58" w14:textId="77777777" w:rsidR="00812557" w:rsidRPr="002E429B" w:rsidRDefault="00812557" w:rsidP="00F90B79">
            <w:pPr>
              <w:rPr>
                <w:rFonts w:ascii="Arial" w:hAnsi="Arial" w:cs="Arial"/>
                <w:color w:val="000000"/>
                <w:sz w:val="18"/>
                <w:szCs w:val="18"/>
              </w:rPr>
            </w:pPr>
            <w:r w:rsidRPr="002E429B">
              <w:rPr>
                <w:rFonts w:ascii="Arial" w:hAnsi="Arial" w:cs="Arial"/>
                <w:color w:val="000000"/>
                <w:sz w:val="18"/>
                <w:szCs w:val="18"/>
                <w:lang w:val="en-US"/>
              </w:rPr>
              <w:t>6</w:t>
            </w:r>
            <w:r w:rsidRPr="002E429B">
              <w:rPr>
                <w:rFonts w:ascii="Arial" w:hAnsi="Arial" w:cs="Arial"/>
                <w:color w:val="000000"/>
                <w:sz w:val="18"/>
                <w:szCs w:val="18"/>
                <w:vertAlign w:val="superscript"/>
              </w:rPr>
              <w:t>ο</w:t>
            </w:r>
            <w:r w:rsidRPr="002E429B">
              <w:rPr>
                <w:rFonts w:ascii="Arial" w:hAnsi="Arial" w:cs="Arial"/>
                <w:color w:val="000000"/>
                <w:sz w:val="18"/>
                <w:szCs w:val="18"/>
              </w:rPr>
              <w:t xml:space="preserve">  </w:t>
            </w:r>
          </w:p>
        </w:tc>
      </w:tr>
      <w:tr w:rsidR="00812557" w:rsidRPr="002E429B" w14:paraId="0D19DF10" w14:textId="77777777" w:rsidTr="00812557">
        <w:trPr>
          <w:trHeight w:val="375"/>
        </w:trPr>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4738F599"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ΤΙΤΛΟΣ ΜΑΘΗΜΑΤΟΣ</w:t>
            </w:r>
          </w:p>
        </w:tc>
        <w:tc>
          <w:tcPr>
            <w:tcW w:w="5818" w:type="dxa"/>
            <w:gridSpan w:val="5"/>
            <w:tcBorders>
              <w:top w:val="single" w:sz="4" w:space="0" w:color="00000A"/>
              <w:left w:val="single" w:sz="4" w:space="0" w:color="00000A"/>
              <w:bottom w:val="single" w:sz="4" w:space="0" w:color="00000A"/>
              <w:right w:val="single" w:sz="4" w:space="0" w:color="00000A"/>
            </w:tcBorders>
            <w:tcMar>
              <w:left w:w="103" w:type="dxa"/>
            </w:tcMar>
            <w:vAlign w:val="center"/>
          </w:tcPr>
          <w:p w14:paraId="6F32DB74" w14:textId="77777777" w:rsidR="00812557" w:rsidRPr="002E429B" w:rsidRDefault="00812557" w:rsidP="00F90B79">
            <w:pPr>
              <w:rPr>
                <w:rFonts w:ascii="Arial" w:hAnsi="Arial" w:cs="Arial"/>
                <w:color w:val="000000"/>
                <w:sz w:val="18"/>
                <w:szCs w:val="18"/>
              </w:rPr>
            </w:pPr>
            <w:r w:rsidRPr="002E429B">
              <w:rPr>
                <w:rFonts w:ascii="Arial" w:hAnsi="Arial" w:cs="Arial"/>
                <w:color w:val="000000"/>
                <w:sz w:val="18"/>
                <w:szCs w:val="18"/>
              </w:rPr>
              <w:t>ΣΥΓΧΡΟΝΕΣ ΘΕΩΡΙΕΣ ΤΟΥ ΘΕΑΤΡΟΥ ΚΑΙ ΤΟΥ ΔΡΑΜΑΤΟΣ</w:t>
            </w:r>
          </w:p>
        </w:tc>
      </w:tr>
      <w:tr w:rsidR="00812557" w:rsidRPr="002E429B" w14:paraId="0B9BC9CA" w14:textId="77777777" w:rsidTr="00812557">
        <w:trPr>
          <w:trHeight w:val="196"/>
        </w:trPr>
        <w:tc>
          <w:tcPr>
            <w:tcW w:w="4989" w:type="dxa"/>
            <w:gridSpan w:val="3"/>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348F2E46" w14:textId="77777777" w:rsidR="00812557" w:rsidRPr="002E429B" w:rsidRDefault="00812557" w:rsidP="00F90B79">
            <w:pPr>
              <w:jc w:val="center"/>
              <w:rPr>
                <w:rFonts w:ascii="Arial" w:hAnsi="Arial" w:cs="Arial"/>
                <w:b/>
                <w:sz w:val="18"/>
                <w:szCs w:val="18"/>
              </w:rPr>
            </w:pPr>
            <w:r w:rsidRPr="002E429B">
              <w:rPr>
                <w:rFonts w:ascii="Arial" w:hAnsi="Arial" w:cs="Arial"/>
                <w:b/>
                <w:color w:val="000000"/>
                <w:sz w:val="18"/>
                <w:szCs w:val="18"/>
              </w:rPr>
              <w:t xml:space="preserve">ΑΥΤΟΤΕΛΕΙΣ ΔΙΔΑΚΤΙΚΕΣ ΔΡΑΣΤΗΡΙΟΤΗΤΕΣ </w:t>
            </w:r>
            <w:r w:rsidRPr="002E429B">
              <w:rPr>
                <w:rFonts w:ascii="Arial" w:hAnsi="Arial" w:cs="Arial"/>
                <w:b/>
                <w:color w:val="000000"/>
                <w:sz w:val="18"/>
                <w:szCs w:val="18"/>
              </w:rPr>
              <w:br/>
            </w:r>
          </w:p>
        </w:tc>
        <w:tc>
          <w:tcPr>
            <w:tcW w:w="1807" w:type="dxa"/>
            <w:gridSpan w:val="2"/>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73EEF583" w14:textId="77777777" w:rsidR="00812557" w:rsidRPr="002E429B" w:rsidRDefault="00812557" w:rsidP="00F90B79">
            <w:pPr>
              <w:jc w:val="center"/>
              <w:rPr>
                <w:rFonts w:ascii="Arial" w:hAnsi="Arial" w:cs="Arial"/>
                <w:b/>
                <w:sz w:val="18"/>
                <w:szCs w:val="18"/>
              </w:rPr>
            </w:pPr>
            <w:r w:rsidRPr="002E429B">
              <w:rPr>
                <w:rFonts w:ascii="Arial" w:hAnsi="Arial" w:cs="Arial"/>
                <w:b/>
                <w:color w:val="000000"/>
                <w:sz w:val="18"/>
                <w:szCs w:val="18"/>
              </w:rPr>
              <w:t>ΕΒΔΟΜΑΔΙΑΙΕΣ</w:t>
            </w:r>
            <w:r w:rsidRPr="002E429B">
              <w:rPr>
                <w:rFonts w:ascii="Arial" w:hAnsi="Arial" w:cs="Arial"/>
                <w:b/>
                <w:color w:val="000000"/>
                <w:sz w:val="18"/>
                <w:szCs w:val="18"/>
              </w:rPr>
              <w:br/>
              <w:t>ΩΡΕΣ Δ</w:t>
            </w:r>
            <w:r w:rsidRPr="002E429B">
              <w:rPr>
                <w:rFonts w:ascii="Arial" w:hAnsi="Arial" w:cs="Arial"/>
                <w:b/>
                <w:color w:val="000000"/>
                <w:sz w:val="18"/>
                <w:szCs w:val="18"/>
                <w:shd w:val="clear" w:color="auto" w:fill="DDD9C3"/>
              </w:rPr>
              <w:t>ΙΔ</w:t>
            </w:r>
            <w:r w:rsidRPr="002E429B">
              <w:rPr>
                <w:rFonts w:ascii="Arial" w:hAnsi="Arial" w:cs="Arial"/>
                <w:b/>
                <w:color w:val="000000"/>
                <w:sz w:val="18"/>
                <w:szCs w:val="18"/>
              </w:rPr>
              <w:t>ΑΣΚΑΛΙΑΣ</w:t>
            </w:r>
          </w:p>
        </w:tc>
        <w:tc>
          <w:tcPr>
            <w:tcW w:w="1851"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vAlign w:val="center"/>
          </w:tcPr>
          <w:p w14:paraId="314DAABC" w14:textId="77777777" w:rsidR="00812557" w:rsidRPr="002E429B" w:rsidRDefault="00812557" w:rsidP="00F90B79">
            <w:pPr>
              <w:jc w:val="center"/>
              <w:rPr>
                <w:rFonts w:ascii="Arial" w:hAnsi="Arial" w:cs="Arial"/>
                <w:b/>
                <w:sz w:val="18"/>
                <w:szCs w:val="18"/>
              </w:rPr>
            </w:pPr>
            <w:r w:rsidRPr="002E429B">
              <w:rPr>
                <w:rFonts w:ascii="Arial" w:hAnsi="Arial" w:cs="Arial"/>
                <w:b/>
                <w:color w:val="000000"/>
                <w:sz w:val="18"/>
                <w:szCs w:val="18"/>
              </w:rPr>
              <w:t>ΠΙΣΤΩΤΙΚΕΣ ΜΟΝΑΔΕΣ</w:t>
            </w:r>
          </w:p>
        </w:tc>
      </w:tr>
      <w:tr w:rsidR="00812557" w:rsidRPr="002E429B" w14:paraId="37BE2A56" w14:textId="77777777" w:rsidTr="00812557">
        <w:trPr>
          <w:trHeight w:val="194"/>
        </w:trPr>
        <w:tc>
          <w:tcPr>
            <w:tcW w:w="4989" w:type="dxa"/>
            <w:gridSpan w:val="3"/>
            <w:tcBorders>
              <w:top w:val="single" w:sz="4" w:space="0" w:color="00000A"/>
              <w:left w:val="single" w:sz="4" w:space="0" w:color="00000A"/>
              <w:bottom w:val="single" w:sz="4" w:space="0" w:color="00000A"/>
              <w:right w:val="single" w:sz="4" w:space="0" w:color="00000A"/>
            </w:tcBorders>
            <w:tcMar>
              <w:left w:w="103" w:type="dxa"/>
            </w:tcMar>
          </w:tcPr>
          <w:p w14:paraId="7298F58A" w14:textId="77777777" w:rsidR="00812557" w:rsidRPr="002E429B" w:rsidRDefault="00812557" w:rsidP="00F90B79">
            <w:pPr>
              <w:jc w:val="right"/>
              <w:rPr>
                <w:rFonts w:ascii="Arial" w:hAnsi="Arial" w:cs="Arial"/>
                <w:color w:val="000000"/>
                <w:sz w:val="18"/>
                <w:szCs w:val="18"/>
              </w:rPr>
            </w:pPr>
            <w:r w:rsidRPr="002E429B">
              <w:rPr>
                <w:rFonts w:ascii="Arial" w:hAnsi="Arial" w:cs="Arial"/>
                <w:color w:val="000000"/>
                <w:sz w:val="18"/>
                <w:szCs w:val="18"/>
              </w:rPr>
              <w:t xml:space="preserve">Διαλέξεις διδάσκοντα </w:t>
            </w:r>
          </w:p>
        </w:tc>
        <w:tc>
          <w:tcPr>
            <w:tcW w:w="1807" w:type="dxa"/>
            <w:gridSpan w:val="2"/>
            <w:tcBorders>
              <w:top w:val="single" w:sz="4" w:space="0" w:color="00000A"/>
              <w:left w:val="single" w:sz="4" w:space="0" w:color="00000A"/>
              <w:bottom w:val="single" w:sz="4" w:space="0" w:color="00000A"/>
              <w:right w:val="single" w:sz="4" w:space="0" w:color="00000A"/>
            </w:tcBorders>
            <w:tcMar>
              <w:left w:w="103" w:type="dxa"/>
            </w:tcMar>
          </w:tcPr>
          <w:p w14:paraId="7110A0F2" w14:textId="77777777" w:rsidR="00812557" w:rsidRPr="002E429B" w:rsidRDefault="00812557" w:rsidP="00F90B79">
            <w:pPr>
              <w:jc w:val="center"/>
              <w:rPr>
                <w:rFonts w:ascii="Arial" w:hAnsi="Arial" w:cs="Arial"/>
                <w:color w:val="002060"/>
                <w:sz w:val="18"/>
                <w:szCs w:val="18"/>
              </w:rPr>
            </w:pPr>
            <w:r w:rsidRPr="002E429B">
              <w:rPr>
                <w:rFonts w:ascii="Arial" w:hAnsi="Arial" w:cs="Arial"/>
                <w:color w:val="000000"/>
                <w:sz w:val="18"/>
                <w:szCs w:val="18"/>
              </w:rPr>
              <w:t>3</w:t>
            </w:r>
          </w:p>
        </w:tc>
        <w:tc>
          <w:tcPr>
            <w:tcW w:w="1851" w:type="dxa"/>
            <w:tcBorders>
              <w:top w:val="single" w:sz="4" w:space="0" w:color="00000A"/>
              <w:left w:val="single" w:sz="4" w:space="0" w:color="00000A"/>
              <w:bottom w:val="single" w:sz="4" w:space="0" w:color="00000A"/>
              <w:right w:val="single" w:sz="4" w:space="0" w:color="00000A"/>
            </w:tcBorders>
            <w:tcMar>
              <w:left w:w="103" w:type="dxa"/>
            </w:tcMar>
          </w:tcPr>
          <w:p w14:paraId="25FB60D2" w14:textId="77777777" w:rsidR="00812557" w:rsidRPr="002E429B" w:rsidRDefault="00812557" w:rsidP="00F90B79">
            <w:pPr>
              <w:jc w:val="center"/>
              <w:rPr>
                <w:rFonts w:ascii="Arial" w:hAnsi="Arial" w:cs="Arial"/>
                <w:color w:val="002060"/>
                <w:sz w:val="18"/>
                <w:szCs w:val="18"/>
              </w:rPr>
            </w:pPr>
            <w:r w:rsidRPr="002E429B">
              <w:rPr>
                <w:rFonts w:ascii="Arial" w:hAnsi="Arial" w:cs="Arial"/>
                <w:color w:val="000000"/>
                <w:sz w:val="18"/>
                <w:szCs w:val="18"/>
              </w:rPr>
              <w:t>5</w:t>
            </w:r>
          </w:p>
        </w:tc>
      </w:tr>
      <w:tr w:rsidR="00812557" w:rsidRPr="002E429B" w14:paraId="640F0443" w14:textId="77777777" w:rsidTr="00812557">
        <w:trPr>
          <w:trHeight w:val="599"/>
        </w:trPr>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156AFB1D" w14:textId="77777777" w:rsidR="00812557" w:rsidRPr="002E429B" w:rsidRDefault="00812557" w:rsidP="00F90B79">
            <w:pPr>
              <w:jc w:val="right"/>
              <w:rPr>
                <w:rFonts w:ascii="Arial" w:hAnsi="Arial" w:cs="Arial"/>
                <w:i/>
                <w:sz w:val="18"/>
                <w:szCs w:val="18"/>
              </w:rPr>
            </w:pPr>
            <w:r w:rsidRPr="002E429B">
              <w:rPr>
                <w:rFonts w:ascii="Arial" w:hAnsi="Arial" w:cs="Arial"/>
                <w:b/>
                <w:color w:val="000000"/>
                <w:sz w:val="18"/>
                <w:szCs w:val="18"/>
              </w:rPr>
              <w:t>ΤΥΠΟΣ ΜΑΘΗΜΑΤΟΣ</w:t>
            </w:r>
          </w:p>
        </w:tc>
        <w:tc>
          <w:tcPr>
            <w:tcW w:w="5818" w:type="dxa"/>
            <w:gridSpan w:val="5"/>
            <w:tcBorders>
              <w:top w:val="single" w:sz="4" w:space="0" w:color="00000A"/>
              <w:left w:val="single" w:sz="4" w:space="0" w:color="00000A"/>
              <w:bottom w:val="single" w:sz="4" w:space="0" w:color="00000A"/>
              <w:right w:val="single" w:sz="4" w:space="0" w:color="00000A"/>
            </w:tcBorders>
            <w:tcMar>
              <w:left w:w="103" w:type="dxa"/>
            </w:tcMar>
          </w:tcPr>
          <w:p w14:paraId="44304128" w14:textId="77777777" w:rsidR="00812557" w:rsidRPr="002E429B" w:rsidRDefault="00812557" w:rsidP="00F90B79">
            <w:pPr>
              <w:rPr>
                <w:rFonts w:ascii="Arial" w:hAnsi="Arial" w:cs="Arial"/>
                <w:color w:val="002060"/>
                <w:sz w:val="18"/>
                <w:szCs w:val="18"/>
              </w:rPr>
            </w:pPr>
            <w:r w:rsidRPr="002E429B">
              <w:rPr>
                <w:rFonts w:ascii="Arial" w:hAnsi="Arial" w:cs="Arial"/>
                <w:color w:val="000000"/>
                <w:sz w:val="18"/>
                <w:szCs w:val="18"/>
              </w:rPr>
              <w:t>Επιστημονική Περιοχή: Θεωρία Θεάτρου</w:t>
            </w:r>
          </w:p>
          <w:p w14:paraId="0A406929" w14:textId="77777777" w:rsidR="00812557" w:rsidRPr="002E429B" w:rsidRDefault="00812557" w:rsidP="00F90B79">
            <w:pPr>
              <w:rPr>
                <w:rFonts w:ascii="Arial" w:hAnsi="Arial" w:cs="Arial"/>
                <w:color w:val="002060"/>
                <w:sz w:val="18"/>
                <w:szCs w:val="18"/>
              </w:rPr>
            </w:pPr>
            <w:r w:rsidRPr="002E429B">
              <w:rPr>
                <w:rFonts w:ascii="Arial" w:hAnsi="Arial" w:cs="Arial"/>
                <w:color w:val="000000"/>
                <w:sz w:val="18"/>
                <w:szCs w:val="18"/>
              </w:rPr>
              <w:t>Επιλεγόμενο</w:t>
            </w:r>
          </w:p>
        </w:tc>
      </w:tr>
      <w:tr w:rsidR="00812557" w:rsidRPr="002E429B" w14:paraId="7DAFC833"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2F236B49"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ΠΡΟΑΠΑΙΤΟΥΜΕΝΑ ΜΑΘΗΜΑΤΑ:</w:t>
            </w:r>
          </w:p>
          <w:p w14:paraId="7CD7AD67" w14:textId="77777777" w:rsidR="00812557" w:rsidRPr="002E429B" w:rsidRDefault="00812557" w:rsidP="00F90B79">
            <w:pPr>
              <w:jc w:val="right"/>
              <w:rPr>
                <w:rFonts w:ascii="Arial" w:hAnsi="Arial" w:cs="Arial"/>
                <w:b/>
                <w:color w:val="000000"/>
                <w:sz w:val="18"/>
                <w:szCs w:val="18"/>
              </w:rPr>
            </w:pPr>
          </w:p>
        </w:tc>
        <w:tc>
          <w:tcPr>
            <w:tcW w:w="5818" w:type="dxa"/>
            <w:gridSpan w:val="5"/>
            <w:tcBorders>
              <w:top w:val="single" w:sz="4" w:space="0" w:color="00000A"/>
              <w:left w:val="single" w:sz="4" w:space="0" w:color="00000A"/>
              <w:bottom w:val="single" w:sz="4" w:space="0" w:color="00000A"/>
              <w:right w:val="single" w:sz="4" w:space="0" w:color="00000A"/>
            </w:tcBorders>
            <w:tcMar>
              <w:left w:w="103" w:type="dxa"/>
            </w:tcMar>
          </w:tcPr>
          <w:p w14:paraId="7924391B" w14:textId="77777777" w:rsidR="00812557" w:rsidRPr="002E429B" w:rsidRDefault="00812557" w:rsidP="00F90B79">
            <w:pPr>
              <w:rPr>
                <w:rFonts w:ascii="Arial" w:hAnsi="Arial" w:cs="Arial"/>
                <w:color w:val="000000"/>
                <w:sz w:val="18"/>
                <w:szCs w:val="18"/>
              </w:rPr>
            </w:pPr>
            <w:r w:rsidRPr="002E429B">
              <w:rPr>
                <w:rFonts w:ascii="Arial" w:hAnsi="Arial" w:cs="Arial"/>
                <w:color w:val="000000"/>
                <w:sz w:val="18"/>
                <w:szCs w:val="18"/>
              </w:rPr>
              <w:t>Εισαγωγή στη Θεατρολογία</w:t>
            </w:r>
          </w:p>
        </w:tc>
      </w:tr>
      <w:tr w:rsidR="00812557" w:rsidRPr="002E429B" w14:paraId="7DC6B5E2"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5BA0556C" w14:textId="77777777" w:rsidR="00812557" w:rsidRPr="002E429B" w:rsidRDefault="00812557" w:rsidP="00F90B79">
            <w:pPr>
              <w:jc w:val="right"/>
              <w:rPr>
                <w:rFonts w:ascii="Arial" w:hAnsi="Arial" w:cs="Arial"/>
                <w:b/>
                <w:sz w:val="18"/>
                <w:szCs w:val="18"/>
                <w:lang w:val="en-US"/>
              </w:rPr>
            </w:pPr>
            <w:r w:rsidRPr="002E429B">
              <w:rPr>
                <w:rFonts w:ascii="Arial" w:hAnsi="Arial" w:cs="Arial"/>
                <w:b/>
                <w:color w:val="000000"/>
                <w:sz w:val="18"/>
                <w:szCs w:val="18"/>
              </w:rPr>
              <w:t>Γ</w:t>
            </w:r>
            <w:r w:rsidRPr="002E429B">
              <w:rPr>
                <w:rFonts w:ascii="Arial" w:hAnsi="Arial" w:cs="Arial"/>
                <w:b/>
                <w:color w:val="000000"/>
                <w:sz w:val="18"/>
                <w:szCs w:val="18"/>
                <w:lang w:val="en-US"/>
              </w:rPr>
              <w:t>ΛΩΣΣΑ ΔΙΔΑΣΚΑΛΙΑΣ</w:t>
            </w:r>
            <w:r w:rsidRPr="002E429B">
              <w:rPr>
                <w:rFonts w:ascii="Arial" w:hAnsi="Arial" w:cs="Arial"/>
                <w:b/>
                <w:color w:val="000000"/>
                <w:sz w:val="18"/>
                <w:szCs w:val="18"/>
              </w:rPr>
              <w:t xml:space="preserve"> και ΕΞΕΤΑΣΕΩΝ</w:t>
            </w:r>
            <w:r w:rsidRPr="002E429B">
              <w:rPr>
                <w:rFonts w:ascii="Arial" w:hAnsi="Arial" w:cs="Arial"/>
                <w:b/>
                <w:color w:val="000000"/>
                <w:sz w:val="18"/>
                <w:szCs w:val="18"/>
                <w:lang w:val="en-US"/>
              </w:rPr>
              <w:t>:</w:t>
            </w:r>
          </w:p>
        </w:tc>
        <w:tc>
          <w:tcPr>
            <w:tcW w:w="5818" w:type="dxa"/>
            <w:gridSpan w:val="5"/>
            <w:tcBorders>
              <w:top w:val="single" w:sz="4" w:space="0" w:color="00000A"/>
              <w:left w:val="single" w:sz="4" w:space="0" w:color="00000A"/>
              <w:bottom w:val="single" w:sz="4" w:space="0" w:color="00000A"/>
              <w:right w:val="single" w:sz="4" w:space="0" w:color="00000A"/>
            </w:tcBorders>
            <w:tcMar>
              <w:left w:w="103" w:type="dxa"/>
            </w:tcMar>
          </w:tcPr>
          <w:p w14:paraId="30F9E4AE" w14:textId="77777777" w:rsidR="00812557" w:rsidRPr="002E429B" w:rsidRDefault="00812557" w:rsidP="00F90B79">
            <w:pPr>
              <w:rPr>
                <w:rFonts w:ascii="Arial" w:hAnsi="Arial" w:cs="Arial"/>
                <w:color w:val="002060"/>
                <w:sz w:val="18"/>
                <w:szCs w:val="18"/>
                <w:lang w:val="en-US"/>
              </w:rPr>
            </w:pPr>
            <w:r w:rsidRPr="002E429B">
              <w:rPr>
                <w:rFonts w:ascii="Arial" w:hAnsi="Arial" w:cs="Arial"/>
                <w:color w:val="000000"/>
                <w:sz w:val="18"/>
                <w:szCs w:val="18"/>
              </w:rPr>
              <w:t>Ελληνική</w:t>
            </w:r>
          </w:p>
        </w:tc>
      </w:tr>
      <w:tr w:rsidR="00812557" w:rsidRPr="002E429B" w14:paraId="60305A83"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4B3C94AA"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 xml:space="preserve">ΤΟ ΜΑΘΗΜΑ ΠΡΟΣΦΕΡΕΤΑΙ ΣΕ ΦΟΙΤΗΤΕΣ </w:t>
            </w:r>
            <w:r w:rsidRPr="002E429B">
              <w:rPr>
                <w:rFonts w:ascii="Arial" w:hAnsi="Arial" w:cs="Arial"/>
                <w:b/>
                <w:color w:val="000000"/>
                <w:sz w:val="18"/>
                <w:szCs w:val="18"/>
                <w:lang w:val="en-GB"/>
              </w:rPr>
              <w:t>ERASMUS</w:t>
            </w:r>
            <w:r w:rsidRPr="002E429B">
              <w:rPr>
                <w:rFonts w:ascii="Arial" w:hAnsi="Arial" w:cs="Arial"/>
                <w:b/>
                <w:color w:val="000000"/>
                <w:sz w:val="18"/>
                <w:szCs w:val="18"/>
              </w:rPr>
              <w:t xml:space="preserve"> </w:t>
            </w:r>
          </w:p>
        </w:tc>
        <w:tc>
          <w:tcPr>
            <w:tcW w:w="5818" w:type="dxa"/>
            <w:gridSpan w:val="5"/>
            <w:tcBorders>
              <w:top w:val="single" w:sz="4" w:space="0" w:color="00000A"/>
              <w:left w:val="single" w:sz="4" w:space="0" w:color="00000A"/>
              <w:bottom w:val="single" w:sz="4" w:space="0" w:color="00000A"/>
              <w:right w:val="single" w:sz="4" w:space="0" w:color="00000A"/>
            </w:tcBorders>
            <w:tcMar>
              <w:left w:w="103" w:type="dxa"/>
            </w:tcMar>
          </w:tcPr>
          <w:p w14:paraId="6E201772" w14:textId="77777777" w:rsidR="00812557" w:rsidRPr="002E429B" w:rsidRDefault="00812557" w:rsidP="00F90B79">
            <w:pPr>
              <w:rPr>
                <w:rFonts w:ascii="Arial" w:hAnsi="Arial" w:cs="Arial"/>
                <w:color w:val="002060"/>
                <w:sz w:val="18"/>
                <w:szCs w:val="18"/>
              </w:rPr>
            </w:pPr>
            <w:r w:rsidRPr="002E429B">
              <w:rPr>
                <w:rFonts w:ascii="Arial" w:hAnsi="Arial" w:cs="Arial"/>
                <w:color w:val="000000"/>
                <w:sz w:val="18"/>
                <w:szCs w:val="18"/>
              </w:rPr>
              <w:t>ΝΑΙ (στην Αγγλική)</w:t>
            </w:r>
          </w:p>
        </w:tc>
      </w:tr>
      <w:tr w:rsidR="00812557" w:rsidRPr="002E429B" w14:paraId="7C6472DE" w14:textId="77777777" w:rsidTr="00812557">
        <w:tc>
          <w:tcPr>
            <w:tcW w:w="2829"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3A0D3539" w14:textId="77777777" w:rsidR="00812557" w:rsidRPr="002E429B" w:rsidRDefault="00812557" w:rsidP="00F90B79">
            <w:pPr>
              <w:jc w:val="right"/>
              <w:rPr>
                <w:rFonts w:ascii="Arial" w:hAnsi="Arial" w:cs="Arial"/>
                <w:b/>
                <w:sz w:val="18"/>
                <w:szCs w:val="18"/>
                <w:lang w:val="en-GB"/>
              </w:rPr>
            </w:pPr>
            <w:r w:rsidRPr="002E429B">
              <w:rPr>
                <w:rFonts w:ascii="Arial" w:hAnsi="Arial" w:cs="Arial"/>
                <w:b/>
                <w:color w:val="000000"/>
                <w:sz w:val="18"/>
                <w:szCs w:val="18"/>
              </w:rPr>
              <w:t>ΗΛΕΚΤΡΟΝΙΚΗ ΣΕΛΙΔΑ ΜΑΘΗΜΑΤΟΣ (</w:t>
            </w:r>
            <w:r w:rsidRPr="002E429B">
              <w:rPr>
                <w:rFonts w:ascii="Arial" w:hAnsi="Arial" w:cs="Arial"/>
                <w:b/>
                <w:color w:val="000000"/>
                <w:sz w:val="18"/>
                <w:szCs w:val="18"/>
                <w:lang w:val="en-GB"/>
              </w:rPr>
              <w:t>URL)</w:t>
            </w:r>
          </w:p>
        </w:tc>
        <w:tc>
          <w:tcPr>
            <w:tcW w:w="5818" w:type="dxa"/>
            <w:gridSpan w:val="5"/>
            <w:tcBorders>
              <w:top w:val="single" w:sz="4" w:space="0" w:color="00000A"/>
              <w:left w:val="single" w:sz="4" w:space="0" w:color="00000A"/>
              <w:bottom w:val="single" w:sz="4" w:space="0" w:color="00000A"/>
              <w:right w:val="single" w:sz="4" w:space="0" w:color="00000A"/>
            </w:tcBorders>
            <w:tcMar>
              <w:left w:w="103" w:type="dxa"/>
            </w:tcMar>
          </w:tcPr>
          <w:p w14:paraId="27BF992F" w14:textId="77777777" w:rsidR="00812557" w:rsidRPr="002E429B" w:rsidRDefault="00812557" w:rsidP="00F90B79">
            <w:pPr>
              <w:rPr>
                <w:rFonts w:ascii="Arial" w:hAnsi="Arial" w:cs="Arial"/>
                <w:sz w:val="18"/>
                <w:szCs w:val="18"/>
              </w:rPr>
            </w:pPr>
            <w:r w:rsidRPr="002E429B">
              <w:rPr>
                <w:rFonts w:ascii="Arial" w:hAnsi="Arial" w:cs="Arial"/>
                <w:sz w:val="18"/>
                <w:szCs w:val="18"/>
              </w:rPr>
              <w:t>-</w:t>
            </w:r>
          </w:p>
        </w:tc>
      </w:tr>
    </w:tbl>
    <w:p w14:paraId="4CB1351C" w14:textId="0B449670" w:rsidR="00812557" w:rsidRDefault="00812557" w:rsidP="00812557">
      <w:pPr>
        <w:widowControl w:val="0"/>
        <w:spacing w:before="120"/>
        <w:ind w:left="357"/>
        <w:rPr>
          <w:rFonts w:ascii="Arial" w:hAnsi="Arial" w:cs="Arial"/>
          <w:b/>
          <w:color w:val="000000"/>
          <w:sz w:val="18"/>
          <w:szCs w:val="18"/>
          <w:lang w:val="en-US"/>
        </w:rPr>
      </w:pPr>
    </w:p>
    <w:p w14:paraId="614BFC69" w14:textId="77777777" w:rsidR="00812557" w:rsidRPr="00812557" w:rsidRDefault="00812557" w:rsidP="00812557">
      <w:pPr>
        <w:widowControl w:val="0"/>
        <w:spacing w:before="120"/>
        <w:ind w:left="357"/>
        <w:rPr>
          <w:rFonts w:ascii="Arial" w:hAnsi="Arial" w:cs="Arial"/>
          <w:b/>
          <w:color w:val="000000"/>
          <w:sz w:val="18"/>
          <w:szCs w:val="18"/>
          <w:lang w:val="en-US"/>
        </w:rPr>
      </w:pPr>
    </w:p>
    <w:p w14:paraId="3497A3D6" w14:textId="06F0531D" w:rsidR="00812557" w:rsidRPr="002E429B" w:rsidRDefault="00812557" w:rsidP="000B45AC">
      <w:pPr>
        <w:widowControl w:val="0"/>
        <w:numPr>
          <w:ilvl w:val="0"/>
          <w:numId w:val="214"/>
        </w:numPr>
        <w:spacing w:before="120"/>
        <w:ind w:left="357" w:hanging="357"/>
        <w:rPr>
          <w:rFonts w:ascii="Arial" w:hAnsi="Arial" w:cs="Arial"/>
          <w:b/>
          <w:color w:val="000000"/>
          <w:sz w:val="18"/>
          <w:szCs w:val="18"/>
          <w:lang w:val="en-US"/>
        </w:rPr>
      </w:pPr>
      <w:r w:rsidRPr="002E429B">
        <w:rPr>
          <w:rFonts w:ascii="Arial" w:hAnsi="Arial" w:cs="Arial"/>
          <w:b/>
          <w:color w:val="000000"/>
          <w:sz w:val="18"/>
          <w:szCs w:val="18"/>
        </w:rPr>
        <w:lastRenderedPageBreak/>
        <w:t>ΜΑΘΗΣΙΑΚΑ ΑΠΟΤΕΛΕΣΜΑΤΑ</w:t>
      </w:r>
    </w:p>
    <w:tbl>
      <w:tblPr>
        <w:tblW w:w="8647" w:type="dxa"/>
        <w:tblInd w:w="-5" w:type="dxa"/>
        <w:tblBorders>
          <w:top w:val="single" w:sz="4" w:space="0" w:color="00000A"/>
          <w:left w:val="single" w:sz="4" w:space="0" w:color="00000A"/>
          <w:right w:val="single" w:sz="4" w:space="0" w:color="00000A"/>
          <w:insideV w:val="single" w:sz="4" w:space="0" w:color="00000A"/>
        </w:tblBorders>
        <w:tblCellMar>
          <w:left w:w="103" w:type="dxa"/>
        </w:tblCellMar>
        <w:tblLook w:val="00A0" w:firstRow="1" w:lastRow="0" w:firstColumn="1" w:lastColumn="0" w:noHBand="0" w:noVBand="0"/>
      </w:tblPr>
      <w:tblGrid>
        <w:gridCol w:w="217"/>
        <w:gridCol w:w="8430"/>
      </w:tblGrid>
      <w:tr w:rsidR="00812557" w:rsidRPr="002E429B" w14:paraId="013AFA1D" w14:textId="77777777" w:rsidTr="00812557">
        <w:tc>
          <w:tcPr>
            <w:tcW w:w="8647" w:type="dxa"/>
            <w:gridSpan w:val="2"/>
            <w:tcBorders>
              <w:top w:val="single" w:sz="4" w:space="0" w:color="00000A"/>
              <w:left w:val="single" w:sz="4" w:space="0" w:color="00000A"/>
              <w:right w:val="single" w:sz="4" w:space="0" w:color="00000A"/>
            </w:tcBorders>
            <w:shd w:val="clear" w:color="auto" w:fill="DDD9C3"/>
            <w:tcMar>
              <w:left w:w="103" w:type="dxa"/>
            </w:tcMar>
          </w:tcPr>
          <w:p w14:paraId="387525E1" w14:textId="77777777" w:rsidR="00812557" w:rsidRPr="002E429B" w:rsidRDefault="00812557" w:rsidP="00F90B79">
            <w:pPr>
              <w:rPr>
                <w:rFonts w:ascii="Arial" w:hAnsi="Arial" w:cs="Arial"/>
                <w:i/>
                <w:sz w:val="18"/>
                <w:szCs w:val="18"/>
              </w:rPr>
            </w:pPr>
            <w:r w:rsidRPr="002E429B">
              <w:rPr>
                <w:rFonts w:ascii="Arial" w:hAnsi="Arial" w:cs="Arial"/>
                <w:b/>
                <w:color w:val="000000"/>
                <w:sz w:val="18"/>
                <w:szCs w:val="18"/>
              </w:rPr>
              <w:t>Μαθησιακά Αποτελέσματα</w:t>
            </w:r>
          </w:p>
        </w:tc>
      </w:tr>
      <w:tr w:rsidR="00812557" w:rsidRPr="002E429B" w14:paraId="432FC7CF" w14:textId="77777777" w:rsidTr="00812557">
        <w:tc>
          <w:tcPr>
            <w:tcW w:w="8647" w:type="dxa"/>
            <w:gridSpan w:val="2"/>
            <w:tcBorders>
              <w:top w:val="single" w:sz="4" w:space="0" w:color="00000A"/>
              <w:left w:val="single" w:sz="4" w:space="0" w:color="00000A"/>
              <w:bottom w:val="single" w:sz="4" w:space="0" w:color="00000A"/>
              <w:right w:val="single" w:sz="4" w:space="0" w:color="00000A"/>
            </w:tcBorders>
            <w:tcMar>
              <w:left w:w="103" w:type="dxa"/>
            </w:tcMar>
          </w:tcPr>
          <w:p w14:paraId="11A48D0C" w14:textId="77777777" w:rsidR="00812557" w:rsidRPr="002E429B" w:rsidRDefault="00812557" w:rsidP="00F90B79">
            <w:pPr>
              <w:jc w:val="both"/>
              <w:rPr>
                <w:rFonts w:ascii="Arial" w:hAnsi="Arial" w:cs="Arial"/>
                <w:color w:val="000000"/>
                <w:sz w:val="18"/>
                <w:szCs w:val="18"/>
              </w:rPr>
            </w:pPr>
            <w:r w:rsidRPr="002E429B">
              <w:rPr>
                <w:rFonts w:ascii="Arial" w:hAnsi="Arial" w:cs="Arial"/>
                <w:b/>
                <w:color w:val="000000"/>
                <w:sz w:val="18"/>
                <w:szCs w:val="18"/>
              </w:rPr>
              <w:t>Στο τέλος του μαθήματος ο φοιτητής/ η φοιτήτρια θα μπορεί να:</w:t>
            </w:r>
          </w:p>
          <w:p w14:paraId="70C3B10B"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Γνωρίζει και να έχει επαρκή γνώση κειμένων των σημαντικότερων θεωριών για το θέατρο και το δράμα από από τη δεκαετία του 1960 και μετά (με έμφαση στη Θεωρία της Επιτέλεσης, το Μεταδραματικό Θέατρο, τη σύγχρονη Ανθρωπολογία του Θεάτρου, τις θεωρίες της επιτέλεσης του φύλου, τις σύγχρονες παραστασιολογικές θεωρίες, τη Νέα Δραματουργία, κλπ.).</w:t>
            </w:r>
          </w:p>
          <w:p w14:paraId="1E6BD45E"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 xml:space="preserve">Έχει εποπτεία της εξέλιξης των θεωριών αυτών και του τρόπου που συνδέονται με την πολιτική και κοινωνική ιστορία κάθε περιόδου. </w:t>
            </w:r>
          </w:p>
          <w:p w14:paraId="29BEE275"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Έχει εποπτεία του τρόπου που διαμορφώνεται ο θεωρητικός λόγος για το θέατρο στο πλαίσιο των ευρύτερων φιλοσοφικών αντιλήψεων και αισθητικών ρευμάτων σε κάθε περίοδο και στο πλαίσιο της κυρίαρχης αντίληψης για τη λειτουργία και τη σημασία της αναπαράστασης στο χώρο της τέχνης.</w:t>
            </w:r>
          </w:p>
          <w:p w14:paraId="1B0260D9"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Έχει κατανοήσει τη σχέση που αναπτύσσεται σε κάθε περίοδο ανάμεσα στο θεωρητικό λόγο και τη θεατρική πρακτική.</w:t>
            </w:r>
          </w:p>
          <w:p w14:paraId="454A1D1A"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Είναι σε θέση να εντοπίζει τις διαφορετικές εμφάσεις που δίνει ο θεωρητικός λόγος στα επιμέρους στοιχεία του δράματος και της παράστασης (δραματικός μύθος, δραματικός και σκηνικός χώρος και χρόνος, δραματικά πρόσωπα, υποκριτική, σκηνοθεσία, θεατρικοί χώροι).</w:t>
            </w:r>
          </w:p>
          <w:p w14:paraId="474B5818"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 xml:space="preserve">Είναι σε θέση να εντοπίζει τα βασικότερα σημεία της θεωρίας του δράματος και του θεάτρου μέσα από την ανάλυση κοινωνικών δράσεων, παραστάσεων και θεατρικών κειμένων.  </w:t>
            </w:r>
          </w:p>
          <w:p w14:paraId="307F6EE8"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Έχει επαρκή γνώση της γενικής βιβλιογραφίας για τις σύγχρονες θεωρίες του θεάτρου και του δράματος.</w:t>
            </w:r>
          </w:p>
          <w:p w14:paraId="23CE7A1F" w14:textId="77777777" w:rsidR="00812557" w:rsidRPr="002E429B" w:rsidRDefault="00812557" w:rsidP="000B45AC">
            <w:pPr>
              <w:numPr>
                <w:ilvl w:val="0"/>
                <w:numId w:val="215"/>
              </w:numPr>
              <w:spacing w:after="200" w:line="276" w:lineRule="auto"/>
              <w:ind w:left="172" w:hanging="212"/>
              <w:jc w:val="both"/>
              <w:rPr>
                <w:rFonts w:ascii="Arial" w:hAnsi="Arial" w:cs="Arial"/>
                <w:color w:val="000000"/>
                <w:sz w:val="18"/>
                <w:szCs w:val="18"/>
              </w:rPr>
            </w:pPr>
            <w:r w:rsidRPr="002E429B">
              <w:rPr>
                <w:rFonts w:ascii="Arial" w:hAnsi="Arial" w:cs="Arial"/>
                <w:color w:val="000000"/>
                <w:sz w:val="18"/>
                <w:szCs w:val="18"/>
              </w:rPr>
              <w:t xml:space="preserve">Γνωρίζει τους κανόνες χρήσης των πηγών και της βιβλιογραφίας και να έχει εξοικειωθεί με τον τρόπο σωστής καταχώρισης των επιστημονικών πληροφοριών (παραπομπές, υποσημειώσεις, παραθέματα). </w:t>
            </w:r>
          </w:p>
        </w:tc>
      </w:tr>
      <w:tr w:rsidR="00812557" w:rsidRPr="002E429B" w14:paraId="78EFC7F6" w14:textId="77777777" w:rsidTr="00812557">
        <w:tc>
          <w:tcPr>
            <w:tcW w:w="217" w:type="dxa"/>
            <w:tcBorders>
              <w:left w:val="single" w:sz="4" w:space="0" w:color="00000A"/>
              <w:right w:val="single" w:sz="4" w:space="0" w:color="00000A"/>
            </w:tcBorders>
          </w:tcPr>
          <w:p w14:paraId="1B113428" w14:textId="77777777" w:rsidR="00812557" w:rsidRPr="002E429B" w:rsidRDefault="00812557" w:rsidP="00F90B79">
            <w:pPr>
              <w:rPr>
                <w:rFonts w:ascii="Arial" w:hAnsi="Arial" w:cs="Arial"/>
                <w:color w:val="000000"/>
                <w:sz w:val="18"/>
                <w:szCs w:val="18"/>
              </w:rPr>
            </w:pPr>
          </w:p>
        </w:tc>
        <w:tc>
          <w:tcPr>
            <w:tcW w:w="8430" w:type="dxa"/>
            <w:tcBorders>
              <w:top w:val="single" w:sz="4" w:space="0" w:color="00000A"/>
              <w:left w:val="single" w:sz="4" w:space="0" w:color="00000A"/>
              <w:right w:val="single" w:sz="4" w:space="0" w:color="00000A"/>
            </w:tcBorders>
            <w:shd w:val="clear" w:color="auto" w:fill="DDD9C3"/>
            <w:tcMar>
              <w:left w:w="103" w:type="dxa"/>
            </w:tcMar>
          </w:tcPr>
          <w:p w14:paraId="7E0AA1D8" w14:textId="77777777" w:rsidR="00812557" w:rsidRPr="002E429B" w:rsidRDefault="00812557" w:rsidP="00F90B79">
            <w:pPr>
              <w:rPr>
                <w:rFonts w:ascii="Arial" w:hAnsi="Arial" w:cs="Arial"/>
                <w:b/>
                <w:sz w:val="18"/>
                <w:szCs w:val="18"/>
              </w:rPr>
            </w:pPr>
            <w:r w:rsidRPr="002E429B">
              <w:rPr>
                <w:rFonts w:ascii="Arial" w:hAnsi="Arial" w:cs="Arial"/>
                <w:b/>
                <w:color w:val="000000"/>
                <w:sz w:val="18"/>
                <w:szCs w:val="18"/>
              </w:rPr>
              <w:t>Γενικές Ικανότητες</w:t>
            </w:r>
          </w:p>
        </w:tc>
      </w:tr>
      <w:tr w:rsidR="00812557" w:rsidRPr="002E429B" w14:paraId="59451D91" w14:textId="77777777" w:rsidTr="00812557">
        <w:tc>
          <w:tcPr>
            <w:tcW w:w="8647" w:type="dxa"/>
            <w:gridSpan w:val="2"/>
            <w:tcBorders>
              <w:top w:val="single" w:sz="4" w:space="0" w:color="00000A"/>
              <w:left w:val="single" w:sz="4" w:space="0" w:color="00000A"/>
              <w:bottom w:val="single" w:sz="4" w:space="0" w:color="00000A"/>
              <w:right w:val="single" w:sz="4" w:space="0" w:color="00000A"/>
            </w:tcBorders>
            <w:tcMar>
              <w:left w:w="103" w:type="dxa"/>
            </w:tcMar>
          </w:tcPr>
          <w:p w14:paraId="21D7292C" w14:textId="77777777" w:rsidR="00812557" w:rsidRPr="002E429B" w:rsidRDefault="00812557" w:rsidP="00F90B79">
            <w:pPr>
              <w:ind w:left="720"/>
              <w:jc w:val="both"/>
              <w:rPr>
                <w:rFonts w:ascii="Arial" w:hAnsi="Arial" w:cs="Arial"/>
                <w:color w:val="000000"/>
                <w:sz w:val="18"/>
                <w:szCs w:val="18"/>
              </w:rPr>
            </w:pPr>
            <w:r w:rsidRPr="002E429B">
              <w:rPr>
                <w:rFonts w:ascii="Arial" w:hAnsi="Arial" w:cs="Arial"/>
                <w:b/>
                <w:color w:val="000000"/>
                <w:sz w:val="18"/>
                <w:szCs w:val="18"/>
              </w:rPr>
              <w:t>Στο τέλος του μαθήματος ο φοιτητής/ η φοιτήτρια θα μπορεί να:</w:t>
            </w:r>
          </w:p>
          <w:p w14:paraId="565339C0"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Γνωρίζει και να έχει επαρκή γνώση κειμένων των σημαντικότερων θεωριών για το θέατρο και το δράμα από από τη δεκαετία του 1960 και μετά (με έμφαση στη Θεωρία της Επιτέλεσης, το Μεταδραματικό Θέατρο, τη σύγχρονη Ανθρωπολογία του Θεάτρου, τις θεωρίες της επιτέλεσης του φύλου, τις σύγχρονες παραστασιολογικές θεωρίες, τη Νέα Δραματουργία, κλπ.).</w:t>
            </w:r>
          </w:p>
          <w:p w14:paraId="51DB6080"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 xml:space="preserve">Έχει εποπτεία της εξέλιξης των θεωριών αυτών και του τρόπου που συνδέονται με την πολιτική και κοινωνική ιστορία κάθε περιόδου. </w:t>
            </w:r>
          </w:p>
          <w:p w14:paraId="681201F6"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Έχει εποπτεία του τρόπου που διαμορφώνεται ο θεωρητικός λόγος για το θέατρο στο πλαίσιο των ευρύτερων φιλοσοφικών αντιλήψεων και αισθητικών ρευμάτων σε κάθε περίοδο και στο πλαίσιο της κυρίαρχης αντίληψης για τη λειτουργία και τη σημασία της αναπαράστασης στο χώρο της τέχνης.</w:t>
            </w:r>
          </w:p>
          <w:p w14:paraId="15E2370D"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Έχει κατανοήσει τη σχέση που αναπτύσσεται σε κάθε περίοδο ανάμεσα στο θεωρητικό λόγο και τη θεατρική πρακτική.</w:t>
            </w:r>
          </w:p>
          <w:p w14:paraId="2266AACB"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Είναι σε θέση να εντοπίζει τις διαφορετικές εμφάσεις που δίνει ο θεωρητικός λόγος στα επιμέρους στοιχεία του δράματος και της παράστασης (δραματικός μύθος, δραματικός και σκηνικός χώρος και χρόνος, δραματικά πρόσωπα, υποκριτική, σκηνοθεσία, θεατρικοί χώροι).</w:t>
            </w:r>
          </w:p>
          <w:p w14:paraId="57B2E2A5"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 xml:space="preserve">Είναι σε θέση να εντοπίζει τα βασικότερα σημεία της θεωρίας του δράματος και του θεάτρου μέσα από την ανάλυση κοινωνικών δράσεων, παραστάσεων και θεατρικών κειμένων.  </w:t>
            </w:r>
          </w:p>
          <w:p w14:paraId="04ADB6ED" w14:textId="77777777" w:rsidR="00812557" w:rsidRPr="002E429B" w:rsidRDefault="00812557" w:rsidP="000B45AC">
            <w:pPr>
              <w:numPr>
                <w:ilvl w:val="0"/>
                <w:numId w:val="216"/>
              </w:numPr>
              <w:spacing w:line="276" w:lineRule="auto"/>
              <w:jc w:val="both"/>
              <w:rPr>
                <w:rFonts w:ascii="Arial" w:hAnsi="Arial" w:cs="Arial"/>
                <w:color w:val="000000"/>
                <w:sz w:val="18"/>
                <w:szCs w:val="18"/>
              </w:rPr>
            </w:pPr>
            <w:r w:rsidRPr="002E429B">
              <w:rPr>
                <w:rFonts w:ascii="Arial" w:hAnsi="Arial" w:cs="Arial"/>
                <w:color w:val="000000"/>
                <w:sz w:val="18"/>
                <w:szCs w:val="18"/>
              </w:rPr>
              <w:t>Έχει επαρκή γνώση της γενικής βιβλιογραφίας για τις σύγχρονες θεωρίες του θεάτρου και του δράματος.</w:t>
            </w:r>
          </w:p>
          <w:p w14:paraId="174F538E" w14:textId="77777777" w:rsidR="00812557" w:rsidRPr="002E429B" w:rsidRDefault="00812557" w:rsidP="000B45AC">
            <w:pPr>
              <w:widowControl w:val="0"/>
              <w:numPr>
                <w:ilvl w:val="0"/>
                <w:numId w:val="216"/>
              </w:numPr>
              <w:jc w:val="both"/>
              <w:rPr>
                <w:rFonts w:ascii="Arial" w:hAnsi="Arial" w:cs="Arial"/>
                <w:color w:val="000000"/>
                <w:sz w:val="18"/>
                <w:szCs w:val="18"/>
              </w:rPr>
            </w:pPr>
            <w:r w:rsidRPr="002E429B">
              <w:rPr>
                <w:rFonts w:ascii="Arial" w:hAnsi="Arial" w:cs="Arial"/>
                <w:color w:val="000000"/>
                <w:sz w:val="18"/>
                <w:szCs w:val="18"/>
              </w:rPr>
              <w:t>Γνωρίζει τους κανόνες χρήσης των πηγών και της βιβλιογραφίας και να έχει εξοικειωθεί με τον τρόπο σωστής καταχώρισης των επιστημονικών πληροφοριών (παραπομπές, υποσημειώσεις, παραθέματα).</w:t>
            </w:r>
          </w:p>
        </w:tc>
      </w:tr>
    </w:tbl>
    <w:p w14:paraId="4B8C193E" w14:textId="77777777" w:rsidR="00812557" w:rsidRPr="002E429B" w:rsidRDefault="00812557" w:rsidP="000B45AC">
      <w:pPr>
        <w:widowControl w:val="0"/>
        <w:numPr>
          <w:ilvl w:val="0"/>
          <w:numId w:val="214"/>
        </w:numPr>
        <w:spacing w:before="120"/>
        <w:ind w:left="357" w:hanging="357"/>
        <w:rPr>
          <w:rFonts w:ascii="Arial" w:hAnsi="Arial" w:cs="Arial"/>
          <w:b/>
          <w:color w:val="000000"/>
          <w:sz w:val="18"/>
          <w:szCs w:val="18"/>
        </w:rPr>
      </w:pPr>
      <w:r w:rsidRPr="002E429B">
        <w:rPr>
          <w:rFonts w:ascii="Arial" w:hAnsi="Arial" w:cs="Arial"/>
          <w:b/>
          <w:color w:val="000000"/>
          <w:sz w:val="18"/>
          <w:szCs w:val="18"/>
        </w:rPr>
        <w:t>ΠΕΡΙΕΧΟΜΕΝΟ ΜΑΘΗΜΑΤΟΣ</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647"/>
      </w:tblGrid>
      <w:tr w:rsidR="00812557" w:rsidRPr="002E429B" w14:paraId="247099C0" w14:textId="77777777" w:rsidTr="00812557">
        <w:tc>
          <w:tcPr>
            <w:tcW w:w="8647" w:type="dxa"/>
            <w:tcBorders>
              <w:top w:val="single" w:sz="4" w:space="0" w:color="00000A"/>
              <w:left w:val="single" w:sz="4" w:space="0" w:color="00000A"/>
              <w:bottom w:val="single" w:sz="4" w:space="0" w:color="00000A"/>
              <w:right w:val="single" w:sz="4" w:space="0" w:color="00000A"/>
            </w:tcBorders>
            <w:tcMar>
              <w:left w:w="103" w:type="dxa"/>
            </w:tcMar>
          </w:tcPr>
          <w:p w14:paraId="58B149FF" w14:textId="77777777" w:rsidR="00812557" w:rsidRPr="002E429B" w:rsidRDefault="00812557" w:rsidP="00F90B79">
            <w:pPr>
              <w:ind w:left="175" w:firstLine="4"/>
              <w:rPr>
                <w:rFonts w:ascii="Arial" w:hAnsi="Arial" w:cs="Arial"/>
                <w:color w:val="000000"/>
                <w:sz w:val="18"/>
                <w:szCs w:val="18"/>
              </w:rPr>
            </w:pPr>
            <w:r w:rsidRPr="002E429B">
              <w:rPr>
                <w:rFonts w:ascii="Arial" w:hAnsi="Arial" w:cs="Arial"/>
                <w:color w:val="000000"/>
                <w:sz w:val="18"/>
                <w:szCs w:val="18"/>
              </w:rPr>
              <w:t xml:space="preserve">Η ιστορική εξέλιξη των θεωριών του δράματος, του θεάτρου και την παράστασης (με έμφαση στη Θεωρία της Επιτέλεσης, το Μεταδραματικό Θέατρο, τη σύγχρονη Ανθρωπολογία του Θεάτρου, τις </w:t>
            </w:r>
            <w:r w:rsidRPr="002E429B">
              <w:rPr>
                <w:rFonts w:ascii="Arial" w:hAnsi="Arial" w:cs="Arial"/>
                <w:color w:val="000000"/>
                <w:sz w:val="18"/>
                <w:szCs w:val="18"/>
              </w:rPr>
              <w:lastRenderedPageBreak/>
              <w:t>θεωρίες της επιτέλεσης του φύλου, τις σύγχρονες παραστασιολογικές θεωρίες, τη Νέα Δραματουργία, κλπ.).</w:t>
            </w:r>
          </w:p>
        </w:tc>
      </w:tr>
    </w:tbl>
    <w:p w14:paraId="0EC713A0" w14:textId="77777777" w:rsidR="00812557" w:rsidRPr="002E429B" w:rsidRDefault="00812557" w:rsidP="000B45AC">
      <w:pPr>
        <w:widowControl w:val="0"/>
        <w:numPr>
          <w:ilvl w:val="0"/>
          <w:numId w:val="214"/>
        </w:numPr>
        <w:spacing w:before="120"/>
        <w:ind w:left="357" w:hanging="357"/>
        <w:rPr>
          <w:rFonts w:ascii="Arial" w:hAnsi="Arial" w:cs="Arial"/>
          <w:b/>
          <w:color w:val="000000"/>
          <w:sz w:val="18"/>
          <w:szCs w:val="18"/>
        </w:rPr>
      </w:pPr>
      <w:r w:rsidRPr="002E429B">
        <w:rPr>
          <w:rFonts w:ascii="Arial" w:hAnsi="Arial" w:cs="Arial"/>
          <w:b/>
          <w:color w:val="000000"/>
          <w:sz w:val="18"/>
          <w:szCs w:val="18"/>
        </w:rPr>
        <w:lastRenderedPageBreak/>
        <w:t>ΔΙΔΑΚΤΙΚΕΣ και ΜΑΘΗΣΙΑΚΕΣ ΜΕΘΟΔΟΙ - ΑΞΙΟΛΟΓΗΣΗ</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305"/>
        <w:gridCol w:w="5342"/>
      </w:tblGrid>
      <w:tr w:rsidR="00812557" w:rsidRPr="002E429B" w14:paraId="02726156" w14:textId="77777777" w:rsidTr="00812557">
        <w:tc>
          <w:tcPr>
            <w:tcW w:w="330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06488F6F"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ΤΡΟΠΟΣ ΠΑΡΑΔΟΣΗΣ</w:t>
            </w:r>
          </w:p>
        </w:tc>
        <w:tc>
          <w:tcPr>
            <w:tcW w:w="5342" w:type="dxa"/>
            <w:tcBorders>
              <w:top w:val="single" w:sz="4" w:space="0" w:color="00000A"/>
              <w:left w:val="single" w:sz="4" w:space="0" w:color="00000A"/>
              <w:bottom w:val="single" w:sz="4" w:space="0" w:color="00000A"/>
              <w:right w:val="single" w:sz="4" w:space="0" w:color="00000A"/>
            </w:tcBorders>
            <w:tcMar>
              <w:left w:w="103" w:type="dxa"/>
            </w:tcMar>
          </w:tcPr>
          <w:p w14:paraId="28B3528B" w14:textId="77777777" w:rsidR="00812557" w:rsidRPr="002E429B" w:rsidRDefault="00812557" w:rsidP="00F90B79">
            <w:pPr>
              <w:rPr>
                <w:rFonts w:ascii="Arial" w:hAnsi="Arial" w:cs="Arial"/>
                <w:iCs/>
                <w:color w:val="002060"/>
                <w:sz w:val="18"/>
                <w:szCs w:val="18"/>
              </w:rPr>
            </w:pPr>
            <w:r w:rsidRPr="002E429B">
              <w:rPr>
                <w:rFonts w:ascii="Arial" w:hAnsi="Arial" w:cs="Arial"/>
                <w:iCs/>
                <w:color w:val="000000"/>
                <w:sz w:val="18"/>
                <w:szCs w:val="18"/>
              </w:rPr>
              <w:t>Στην τάξη</w:t>
            </w:r>
          </w:p>
        </w:tc>
      </w:tr>
      <w:tr w:rsidR="00812557" w:rsidRPr="002E429B" w14:paraId="12CAAE1D" w14:textId="77777777" w:rsidTr="00812557">
        <w:tc>
          <w:tcPr>
            <w:tcW w:w="330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790CD49D" w14:textId="77777777" w:rsidR="00812557" w:rsidRPr="002E429B" w:rsidRDefault="00812557" w:rsidP="00F90B79">
            <w:pPr>
              <w:jc w:val="right"/>
              <w:rPr>
                <w:rFonts w:ascii="Arial" w:hAnsi="Arial" w:cs="Arial"/>
                <w:i/>
                <w:sz w:val="18"/>
                <w:szCs w:val="18"/>
              </w:rPr>
            </w:pPr>
            <w:r w:rsidRPr="002E429B">
              <w:rPr>
                <w:rFonts w:ascii="Arial" w:hAnsi="Arial" w:cs="Arial"/>
                <w:b/>
                <w:color w:val="000000"/>
                <w:sz w:val="18"/>
                <w:szCs w:val="18"/>
              </w:rPr>
              <w:t>ΧΡΗΣΗ ΤΕΧΝΟΛΟΓΙΩΝ ΠΛΗΡΟΦΟΡΙΑΣ ΚΑΙ ΕΠΙΚΟΙΝΩΝΙΩΝ</w:t>
            </w:r>
          </w:p>
        </w:tc>
        <w:tc>
          <w:tcPr>
            <w:tcW w:w="5342" w:type="dxa"/>
            <w:tcBorders>
              <w:top w:val="single" w:sz="4" w:space="0" w:color="00000A"/>
              <w:left w:val="single" w:sz="4" w:space="0" w:color="00000A"/>
              <w:bottom w:val="single" w:sz="4" w:space="0" w:color="00000A"/>
              <w:right w:val="single" w:sz="4" w:space="0" w:color="00000A"/>
            </w:tcBorders>
            <w:tcMar>
              <w:left w:w="103" w:type="dxa"/>
            </w:tcMar>
          </w:tcPr>
          <w:p w14:paraId="7C4589F6" w14:textId="77777777" w:rsidR="00812557" w:rsidRPr="002E429B" w:rsidRDefault="00812557" w:rsidP="00F90B79">
            <w:pPr>
              <w:rPr>
                <w:rFonts w:ascii="Arial" w:hAnsi="Arial" w:cs="Arial"/>
                <w:color w:val="000000"/>
                <w:sz w:val="18"/>
                <w:szCs w:val="18"/>
              </w:rPr>
            </w:pPr>
            <w:r w:rsidRPr="002E429B">
              <w:rPr>
                <w:rFonts w:ascii="Arial" w:hAnsi="Arial" w:cs="Arial"/>
                <w:iCs/>
                <w:color w:val="000000"/>
                <w:sz w:val="18"/>
                <w:szCs w:val="18"/>
              </w:rPr>
              <w:t xml:space="preserve">Το υλικό των εικόνων καθώς και τα κύρια σημεία κάθε παράδοσης παρουσιάζονται ηλεκτρονικώς και βρίσκονται αναρτημένα (μαζί με τη διδαχθείσα ύλη)  στο </w:t>
            </w:r>
            <w:r w:rsidRPr="002E429B">
              <w:rPr>
                <w:rFonts w:ascii="Arial" w:hAnsi="Arial" w:cs="Arial"/>
                <w:iCs/>
                <w:color w:val="000000"/>
                <w:sz w:val="18"/>
                <w:szCs w:val="18"/>
                <w:lang w:val="en-US"/>
              </w:rPr>
              <w:t>e</w:t>
            </w:r>
            <w:r w:rsidRPr="002E429B">
              <w:rPr>
                <w:rFonts w:ascii="Arial" w:hAnsi="Arial" w:cs="Arial"/>
                <w:iCs/>
                <w:color w:val="000000"/>
                <w:sz w:val="18"/>
                <w:szCs w:val="18"/>
              </w:rPr>
              <w:t>-</w:t>
            </w:r>
            <w:r w:rsidRPr="002E429B">
              <w:rPr>
                <w:rFonts w:ascii="Arial" w:hAnsi="Arial" w:cs="Arial"/>
                <w:iCs/>
                <w:color w:val="000000"/>
                <w:sz w:val="18"/>
                <w:szCs w:val="18"/>
                <w:lang w:val="en-US"/>
              </w:rPr>
              <w:t>class</w:t>
            </w:r>
            <w:r w:rsidRPr="002E429B">
              <w:rPr>
                <w:rFonts w:ascii="Arial" w:hAnsi="Arial" w:cs="Arial"/>
                <w:iCs/>
                <w:color w:val="000000"/>
                <w:sz w:val="18"/>
                <w:szCs w:val="18"/>
              </w:rPr>
              <w:t>. Προβάλλονται επίσης βιντεοσκοπημένες θεατρικές παραστάσεις και ντοκυμαντέρ..</w:t>
            </w:r>
          </w:p>
        </w:tc>
      </w:tr>
      <w:tr w:rsidR="00812557" w:rsidRPr="002E429B" w14:paraId="7BB5576E" w14:textId="77777777" w:rsidTr="00812557">
        <w:tc>
          <w:tcPr>
            <w:tcW w:w="3305" w:type="dxa"/>
            <w:tcBorders>
              <w:top w:val="single" w:sz="4" w:space="0" w:color="00000A"/>
              <w:left w:val="single" w:sz="4" w:space="0" w:color="00000A"/>
              <w:bottom w:val="single" w:sz="4" w:space="0" w:color="00000A"/>
              <w:right w:val="single" w:sz="4" w:space="0" w:color="00000A"/>
            </w:tcBorders>
            <w:shd w:val="clear" w:color="auto" w:fill="DDD9C3"/>
            <w:tcMar>
              <w:left w:w="103" w:type="dxa"/>
            </w:tcMar>
          </w:tcPr>
          <w:p w14:paraId="048638E0"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ΟΡΓΑΝΩΣΗ ΔΙΔΑΣΚΑΛΙΑΣ</w:t>
            </w:r>
          </w:p>
          <w:p w14:paraId="2C408E8A" w14:textId="77777777" w:rsidR="00812557" w:rsidRPr="002E429B" w:rsidRDefault="00812557" w:rsidP="00F90B79">
            <w:pPr>
              <w:jc w:val="both"/>
              <w:rPr>
                <w:rFonts w:ascii="Arial" w:hAnsi="Arial" w:cs="Arial"/>
                <w:i/>
                <w:color w:val="000000"/>
                <w:sz w:val="18"/>
                <w:szCs w:val="18"/>
              </w:rPr>
            </w:pPr>
          </w:p>
        </w:tc>
        <w:tc>
          <w:tcPr>
            <w:tcW w:w="5342" w:type="dxa"/>
            <w:tcBorders>
              <w:top w:val="single" w:sz="4" w:space="0" w:color="00000A"/>
              <w:left w:val="single" w:sz="4" w:space="0" w:color="00000A"/>
              <w:bottom w:val="single" w:sz="4" w:space="0" w:color="00000A"/>
              <w:right w:val="single" w:sz="4" w:space="0" w:color="00000A"/>
            </w:tcBorders>
            <w:tcMar>
              <w:left w:w="103" w:type="dxa"/>
            </w:tcMar>
          </w:tcPr>
          <w:tbl>
            <w:tblPr>
              <w:tblW w:w="49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2467"/>
              <w:gridCol w:w="2468"/>
            </w:tblGrid>
            <w:tr w:rsidR="00812557" w:rsidRPr="002E429B" w14:paraId="37B8C521" w14:textId="77777777" w:rsidTr="00F90B79">
              <w:tc>
                <w:tcPr>
                  <w:tcW w:w="2467"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43A92192" w14:textId="77777777" w:rsidR="00812557" w:rsidRPr="002E429B" w:rsidRDefault="00812557" w:rsidP="00F90B79">
                  <w:pPr>
                    <w:jc w:val="center"/>
                    <w:rPr>
                      <w:rFonts w:ascii="Arial" w:hAnsi="Arial" w:cs="Arial"/>
                      <w:b/>
                      <w:i/>
                      <w:sz w:val="18"/>
                      <w:szCs w:val="18"/>
                    </w:rPr>
                  </w:pPr>
                  <w:r w:rsidRPr="002E429B">
                    <w:rPr>
                      <w:rFonts w:ascii="Arial" w:hAnsi="Arial" w:cs="Arial"/>
                      <w:b/>
                      <w:i/>
                      <w:color w:val="000000"/>
                      <w:sz w:val="18"/>
                      <w:szCs w:val="18"/>
                    </w:rPr>
                    <w:t>Δραστηριότητα</w:t>
                  </w:r>
                </w:p>
              </w:tc>
              <w:tc>
                <w:tcPr>
                  <w:tcW w:w="2467" w:type="dxa"/>
                  <w:tcBorders>
                    <w:top w:val="single" w:sz="4" w:space="0" w:color="00000A"/>
                    <w:left w:val="single" w:sz="4" w:space="0" w:color="00000A"/>
                    <w:bottom w:val="single" w:sz="4" w:space="0" w:color="00000A"/>
                    <w:right w:val="single" w:sz="4" w:space="0" w:color="00000A"/>
                  </w:tcBorders>
                  <w:shd w:val="clear" w:color="auto" w:fill="DDD9C3"/>
                  <w:tcMar>
                    <w:left w:w="98" w:type="dxa"/>
                  </w:tcMar>
                  <w:vAlign w:val="center"/>
                </w:tcPr>
                <w:p w14:paraId="4A79A4EC" w14:textId="77777777" w:rsidR="00812557" w:rsidRPr="002E429B" w:rsidRDefault="00812557" w:rsidP="00F90B79">
                  <w:pPr>
                    <w:jc w:val="center"/>
                    <w:rPr>
                      <w:rFonts w:ascii="Arial" w:hAnsi="Arial" w:cs="Arial"/>
                      <w:b/>
                      <w:i/>
                      <w:sz w:val="18"/>
                      <w:szCs w:val="18"/>
                    </w:rPr>
                  </w:pPr>
                  <w:r w:rsidRPr="002E429B">
                    <w:rPr>
                      <w:rFonts w:ascii="Arial" w:hAnsi="Arial" w:cs="Arial"/>
                      <w:b/>
                      <w:i/>
                      <w:color w:val="000000"/>
                      <w:sz w:val="18"/>
                      <w:szCs w:val="18"/>
                    </w:rPr>
                    <w:t>Φόρτος Εργασίας Εξαμήνου</w:t>
                  </w:r>
                </w:p>
              </w:tc>
            </w:tr>
            <w:tr w:rsidR="00812557" w:rsidRPr="002E429B" w14:paraId="5E5A1C08" w14:textId="77777777" w:rsidTr="00F90B79">
              <w:tc>
                <w:tcPr>
                  <w:tcW w:w="2467" w:type="dxa"/>
                  <w:tcBorders>
                    <w:top w:val="single" w:sz="4" w:space="0" w:color="00000A"/>
                    <w:left w:val="single" w:sz="4" w:space="0" w:color="00000A"/>
                    <w:bottom w:val="single" w:sz="4" w:space="0" w:color="00000A"/>
                    <w:right w:val="single" w:sz="4" w:space="0" w:color="00000A"/>
                  </w:tcBorders>
                  <w:tcMar>
                    <w:left w:w="98" w:type="dxa"/>
                  </w:tcMar>
                </w:tcPr>
                <w:p w14:paraId="466F6332" w14:textId="77777777" w:rsidR="00812557" w:rsidRPr="002E429B" w:rsidRDefault="00812557" w:rsidP="00F90B79">
                  <w:pPr>
                    <w:rPr>
                      <w:rFonts w:ascii="Arial" w:hAnsi="Arial" w:cs="Arial"/>
                      <w:color w:val="002060"/>
                      <w:sz w:val="18"/>
                      <w:szCs w:val="18"/>
                    </w:rPr>
                  </w:pPr>
                  <w:r w:rsidRPr="002E429B">
                    <w:rPr>
                      <w:rFonts w:ascii="Arial" w:hAnsi="Arial" w:cs="Arial"/>
                      <w:color w:val="000000"/>
                      <w:sz w:val="18"/>
                      <w:szCs w:val="18"/>
                    </w:rPr>
                    <w:t>Διαλέξεις</w:t>
                  </w:r>
                </w:p>
              </w:tc>
              <w:tc>
                <w:tcPr>
                  <w:tcW w:w="2467" w:type="dxa"/>
                  <w:tcBorders>
                    <w:top w:val="single" w:sz="4" w:space="0" w:color="00000A"/>
                    <w:left w:val="single" w:sz="4" w:space="0" w:color="00000A"/>
                    <w:bottom w:val="single" w:sz="4" w:space="0" w:color="00000A"/>
                    <w:right w:val="single" w:sz="4" w:space="0" w:color="00000A"/>
                  </w:tcBorders>
                  <w:tcMar>
                    <w:left w:w="98" w:type="dxa"/>
                  </w:tcMar>
                </w:tcPr>
                <w:p w14:paraId="3A3D57B2" w14:textId="77777777" w:rsidR="00812557" w:rsidRPr="002E429B" w:rsidRDefault="00812557" w:rsidP="00F90B79">
                  <w:pPr>
                    <w:jc w:val="center"/>
                    <w:rPr>
                      <w:rFonts w:ascii="Arial" w:hAnsi="Arial" w:cs="Arial"/>
                      <w:color w:val="000000"/>
                      <w:sz w:val="18"/>
                      <w:szCs w:val="18"/>
                    </w:rPr>
                  </w:pPr>
                  <w:r w:rsidRPr="002E429B">
                    <w:rPr>
                      <w:rFonts w:ascii="Arial" w:hAnsi="Arial" w:cs="Arial"/>
                      <w:color w:val="000000"/>
                      <w:sz w:val="18"/>
                      <w:szCs w:val="18"/>
                      <w:lang w:val="en-US"/>
                    </w:rPr>
                    <w:t>3x13=39</w:t>
                  </w:r>
                </w:p>
              </w:tc>
            </w:tr>
            <w:tr w:rsidR="00812557" w:rsidRPr="002E429B" w14:paraId="50ACCC51" w14:textId="77777777" w:rsidTr="00F90B79">
              <w:tc>
                <w:tcPr>
                  <w:tcW w:w="2467" w:type="dxa"/>
                  <w:tcBorders>
                    <w:top w:val="single" w:sz="4" w:space="0" w:color="00000A"/>
                    <w:left w:val="single" w:sz="4" w:space="0" w:color="00000A"/>
                    <w:bottom w:val="single" w:sz="4" w:space="0" w:color="00000A"/>
                    <w:right w:val="single" w:sz="4" w:space="0" w:color="00000A"/>
                  </w:tcBorders>
                  <w:tcMar>
                    <w:left w:w="98" w:type="dxa"/>
                  </w:tcMar>
                </w:tcPr>
                <w:p w14:paraId="41F24CFA" w14:textId="77777777" w:rsidR="00812557" w:rsidRPr="002E429B" w:rsidRDefault="00812557" w:rsidP="00F90B79">
                  <w:pPr>
                    <w:rPr>
                      <w:rFonts w:ascii="Arial" w:hAnsi="Arial" w:cs="Arial"/>
                      <w:color w:val="000000"/>
                      <w:sz w:val="18"/>
                      <w:szCs w:val="18"/>
                    </w:rPr>
                  </w:pPr>
                  <w:r w:rsidRPr="002E429B">
                    <w:rPr>
                      <w:rFonts w:ascii="Arial" w:hAnsi="Arial" w:cs="Arial"/>
                      <w:color w:val="000000"/>
                      <w:sz w:val="18"/>
                      <w:szCs w:val="18"/>
                    </w:rPr>
                    <w:t>Προετοιμασία για το μάθημα με ανάγνωση θεωρητικών κειμένων</w:t>
                  </w:r>
                </w:p>
              </w:tc>
              <w:tc>
                <w:tcPr>
                  <w:tcW w:w="2467" w:type="dxa"/>
                  <w:tcBorders>
                    <w:top w:val="single" w:sz="4" w:space="0" w:color="00000A"/>
                    <w:left w:val="single" w:sz="4" w:space="0" w:color="00000A"/>
                    <w:bottom w:val="single" w:sz="4" w:space="0" w:color="00000A"/>
                    <w:right w:val="single" w:sz="4" w:space="0" w:color="00000A"/>
                  </w:tcBorders>
                  <w:tcMar>
                    <w:left w:w="98" w:type="dxa"/>
                  </w:tcMar>
                </w:tcPr>
                <w:p w14:paraId="077FE625" w14:textId="77777777" w:rsidR="00812557" w:rsidRPr="002E429B" w:rsidRDefault="00812557" w:rsidP="00F90B79">
                  <w:pPr>
                    <w:jc w:val="center"/>
                    <w:rPr>
                      <w:rFonts w:ascii="Arial" w:hAnsi="Arial" w:cs="Arial"/>
                      <w:color w:val="000000"/>
                      <w:sz w:val="18"/>
                      <w:szCs w:val="18"/>
                    </w:rPr>
                  </w:pPr>
                  <w:r w:rsidRPr="002E429B">
                    <w:rPr>
                      <w:rFonts w:ascii="Arial" w:hAnsi="Arial" w:cs="Arial"/>
                      <w:color w:val="000000"/>
                      <w:sz w:val="18"/>
                      <w:szCs w:val="18"/>
                      <w:lang w:val="en-US"/>
                    </w:rPr>
                    <w:t>22</w:t>
                  </w:r>
                </w:p>
              </w:tc>
            </w:tr>
            <w:tr w:rsidR="00812557" w:rsidRPr="002E429B" w14:paraId="38F35292" w14:textId="77777777" w:rsidTr="00F90B79">
              <w:tc>
                <w:tcPr>
                  <w:tcW w:w="2467" w:type="dxa"/>
                  <w:tcBorders>
                    <w:top w:val="single" w:sz="4" w:space="0" w:color="00000A"/>
                    <w:left w:val="single" w:sz="4" w:space="0" w:color="00000A"/>
                    <w:bottom w:val="single" w:sz="4" w:space="0" w:color="00000A"/>
                    <w:right w:val="single" w:sz="4" w:space="0" w:color="00000A"/>
                  </w:tcBorders>
                  <w:tcMar>
                    <w:left w:w="98" w:type="dxa"/>
                  </w:tcMar>
                </w:tcPr>
                <w:p w14:paraId="10272615" w14:textId="77777777" w:rsidR="00812557" w:rsidRPr="002E429B" w:rsidRDefault="00812557" w:rsidP="00F90B79">
                  <w:pPr>
                    <w:rPr>
                      <w:rFonts w:ascii="Arial" w:hAnsi="Arial" w:cs="Arial"/>
                      <w:color w:val="000000"/>
                      <w:sz w:val="18"/>
                      <w:szCs w:val="18"/>
                    </w:rPr>
                  </w:pPr>
                  <w:r w:rsidRPr="002E429B">
                    <w:rPr>
                      <w:rFonts w:ascii="Arial" w:hAnsi="Arial" w:cs="Arial"/>
                      <w:color w:val="000000"/>
                      <w:sz w:val="18"/>
                      <w:szCs w:val="18"/>
                    </w:rPr>
                    <w:t>Ασκήσεις μέσα στην τάξη και υποχρεωτική άσκηση στο e-class</w:t>
                  </w:r>
                </w:p>
              </w:tc>
              <w:tc>
                <w:tcPr>
                  <w:tcW w:w="2467" w:type="dxa"/>
                  <w:tcBorders>
                    <w:top w:val="single" w:sz="4" w:space="0" w:color="00000A"/>
                    <w:left w:val="single" w:sz="4" w:space="0" w:color="00000A"/>
                    <w:bottom w:val="single" w:sz="4" w:space="0" w:color="00000A"/>
                    <w:right w:val="single" w:sz="4" w:space="0" w:color="00000A"/>
                  </w:tcBorders>
                  <w:tcMar>
                    <w:left w:w="98" w:type="dxa"/>
                  </w:tcMar>
                </w:tcPr>
                <w:p w14:paraId="48ECA143" w14:textId="77777777" w:rsidR="00812557" w:rsidRPr="002E429B" w:rsidRDefault="00812557" w:rsidP="00F90B79">
                  <w:pPr>
                    <w:jc w:val="center"/>
                    <w:rPr>
                      <w:rFonts w:ascii="Arial" w:hAnsi="Arial" w:cs="Arial"/>
                      <w:color w:val="000000"/>
                      <w:sz w:val="18"/>
                      <w:szCs w:val="18"/>
                      <w:lang w:val="en-US"/>
                    </w:rPr>
                  </w:pPr>
                  <w:r w:rsidRPr="002E429B">
                    <w:rPr>
                      <w:rFonts w:ascii="Arial" w:hAnsi="Arial" w:cs="Arial"/>
                      <w:color w:val="000000"/>
                      <w:sz w:val="18"/>
                      <w:szCs w:val="18"/>
                    </w:rPr>
                    <w:t>1</w:t>
                  </w:r>
                  <w:r w:rsidRPr="002E429B">
                    <w:rPr>
                      <w:rFonts w:ascii="Arial" w:hAnsi="Arial" w:cs="Arial"/>
                      <w:color w:val="000000"/>
                      <w:sz w:val="18"/>
                      <w:szCs w:val="18"/>
                      <w:lang w:val="en-US"/>
                    </w:rPr>
                    <w:t>9</w:t>
                  </w:r>
                </w:p>
              </w:tc>
            </w:tr>
            <w:tr w:rsidR="00812557" w:rsidRPr="002E429B" w14:paraId="54A2F9F5" w14:textId="77777777" w:rsidTr="00F90B79">
              <w:tc>
                <w:tcPr>
                  <w:tcW w:w="2467" w:type="dxa"/>
                  <w:tcBorders>
                    <w:top w:val="single" w:sz="4" w:space="0" w:color="00000A"/>
                    <w:left w:val="single" w:sz="4" w:space="0" w:color="00000A"/>
                    <w:bottom w:val="single" w:sz="4" w:space="0" w:color="00000A"/>
                    <w:right w:val="single" w:sz="4" w:space="0" w:color="00000A"/>
                  </w:tcBorders>
                  <w:tcMar>
                    <w:left w:w="98" w:type="dxa"/>
                  </w:tcMar>
                </w:tcPr>
                <w:p w14:paraId="69B36C99" w14:textId="77777777" w:rsidR="00812557" w:rsidRPr="002E429B" w:rsidRDefault="00812557" w:rsidP="00F90B79">
                  <w:pPr>
                    <w:rPr>
                      <w:rFonts w:ascii="Arial" w:hAnsi="Arial" w:cs="Arial"/>
                      <w:color w:val="002060"/>
                      <w:sz w:val="18"/>
                      <w:szCs w:val="18"/>
                    </w:rPr>
                  </w:pPr>
                  <w:r w:rsidRPr="002E429B">
                    <w:rPr>
                      <w:rFonts w:ascii="Arial" w:hAnsi="Arial" w:cs="Arial"/>
                      <w:color w:val="000000"/>
                      <w:sz w:val="18"/>
                      <w:szCs w:val="18"/>
                    </w:rPr>
                    <w:t xml:space="preserve">Προετοιμασία για την τελική γραπτή εξέταση </w:t>
                  </w:r>
                </w:p>
              </w:tc>
              <w:tc>
                <w:tcPr>
                  <w:tcW w:w="2467" w:type="dxa"/>
                  <w:tcBorders>
                    <w:top w:val="single" w:sz="4" w:space="0" w:color="00000A"/>
                    <w:left w:val="single" w:sz="4" w:space="0" w:color="00000A"/>
                    <w:bottom w:val="single" w:sz="4" w:space="0" w:color="00000A"/>
                    <w:right w:val="single" w:sz="4" w:space="0" w:color="00000A"/>
                  </w:tcBorders>
                  <w:tcMar>
                    <w:left w:w="98" w:type="dxa"/>
                  </w:tcMar>
                </w:tcPr>
                <w:p w14:paraId="235A2750" w14:textId="77777777" w:rsidR="00812557" w:rsidRPr="002E429B" w:rsidRDefault="00812557" w:rsidP="00F90B79">
                  <w:pPr>
                    <w:jc w:val="center"/>
                    <w:rPr>
                      <w:rFonts w:ascii="Arial" w:hAnsi="Arial" w:cs="Arial"/>
                      <w:color w:val="000000"/>
                      <w:sz w:val="18"/>
                      <w:szCs w:val="18"/>
                    </w:rPr>
                  </w:pPr>
                  <w:r w:rsidRPr="002E429B">
                    <w:rPr>
                      <w:rFonts w:ascii="Arial" w:hAnsi="Arial" w:cs="Arial"/>
                      <w:color w:val="000000"/>
                      <w:sz w:val="18"/>
                      <w:szCs w:val="18"/>
                    </w:rPr>
                    <w:t>45</w:t>
                  </w:r>
                </w:p>
              </w:tc>
            </w:tr>
            <w:tr w:rsidR="00812557" w:rsidRPr="002E429B" w14:paraId="68F3A02C" w14:textId="77777777" w:rsidTr="00F90B79">
              <w:tc>
                <w:tcPr>
                  <w:tcW w:w="2467" w:type="dxa"/>
                  <w:tcBorders>
                    <w:top w:val="single" w:sz="4" w:space="0" w:color="00000A"/>
                    <w:left w:val="single" w:sz="4" w:space="0" w:color="00000A"/>
                    <w:bottom w:val="single" w:sz="4" w:space="0" w:color="00000A"/>
                    <w:right w:val="single" w:sz="4" w:space="0" w:color="00000A"/>
                  </w:tcBorders>
                  <w:tcMar>
                    <w:left w:w="98" w:type="dxa"/>
                  </w:tcMar>
                </w:tcPr>
                <w:p w14:paraId="0B5C1A4D" w14:textId="77777777" w:rsidR="00812557" w:rsidRPr="002E429B" w:rsidRDefault="00812557" w:rsidP="00F90B79">
                  <w:pPr>
                    <w:rPr>
                      <w:rFonts w:ascii="Arial" w:hAnsi="Arial" w:cs="Arial"/>
                      <w:b/>
                      <w:i/>
                      <w:color w:val="002060"/>
                      <w:sz w:val="18"/>
                      <w:szCs w:val="18"/>
                    </w:rPr>
                  </w:pPr>
                  <w:r w:rsidRPr="002E429B">
                    <w:rPr>
                      <w:rFonts w:ascii="Arial" w:hAnsi="Arial" w:cs="Arial"/>
                      <w:b/>
                      <w:i/>
                      <w:color w:val="000000"/>
                      <w:sz w:val="18"/>
                      <w:szCs w:val="18"/>
                    </w:rPr>
                    <w:t xml:space="preserve">Σύνολο Μαθήματος </w:t>
                  </w:r>
                </w:p>
                <w:p w14:paraId="6769BDD5" w14:textId="77777777" w:rsidR="00812557" w:rsidRPr="002E429B" w:rsidRDefault="00812557" w:rsidP="00F90B79">
                  <w:pPr>
                    <w:rPr>
                      <w:rFonts w:ascii="Arial" w:hAnsi="Arial" w:cs="Arial"/>
                      <w:b/>
                      <w:i/>
                      <w:color w:val="002060"/>
                      <w:sz w:val="18"/>
                      <w:szCs w:val="18"/>
                    </w:rPr>
                  </w:pPr>
                  <w:r w:rsidRPr="002E429B">
                    <w:rPr>
                      <w:rFonts w:ascii="Arial" w:hAnsi="Arial" w:cs="Arial"/>
                      <w:b/>
                      <w:i/>
                      <w:color w:val="000000"/>
                      <w:sz w:val="18"/>
                      <w:szCs w:val="18"/>
                    </w:rPr>
                    <w:t>(25 ώρες φόρτου εργασίας ανά πιστωτική μονάδα)</w:t>
                  </w:r>
                </w:p>
              </w:tc>
              <w:tc>
                <w:tcPr>
                  <w:tcW w:w="2467" w:type="dxa"/>
                  <w:tcBorders>
                    <w:top w:val="single" w:sz="4" w:space="0" w:color="00000A"/>
                    <w:left w:val="single" w:sz="4" w:space="0" w:color="00000A"/>
                    <w:bottom w:val="single" w:sz="4" w:space="0" w:color="00000A"/>
                    <w:right w:val="single" w:sz="4" w:space="0" w:color="00000A"/>
                  </w:tcBorders>
                  <w:tcMar>
                    <w:left w:w="98" w:type="dxa"/>
                  </w:tcMar>
                  <w:vAlign w:val="center"/>
                </w:tcPr>
                <w:p w14:paraId="5EA4879E" w14:textId="77777777" w:rsidR="00812557" w:rsidRPr="002E429B" w:rsidRDefault="00812557" w:rsidP="00F90B79">
                  <w:pPr>
                    <w:jc w:val="center"/>
                    <w:rPr>
                      <w:rFonts w:ascii="Arial" w:hAnsi="Arial" w:cs="Arial"/>
                      <w:b/>
                      <w:i/>
                      <w:color w:val="002060"/>
                      <w:sz w:val="18"/>
                      <w:szCs w:val="18"/>
                    </w:rPr>
                  </w:pPr>
                  <w:r w:rsidRPr="002E429B">
                    <w:rPr>
                      <w:rFonts w:ascii="Arial" w:hAnsi="Arial" w:cs="Arial"/>
                      <w:b/>
                      <w:i/>
                      <w:color w:val="000000"/>
                      <w:sz w:val="18"/>
                      <w:szCs w:val="18"/>
                    </w:rPr>
                    <w:t>125</w:t>
                  </w:r>
                </w:p>
              </w:tc>
            </w:tr>
          </w:tbl>
          <w:p w14:paraId="6554A7C7" w14:textId="77777777" w:rsidR="00812557" w:rsidRPr="002E429B" w:rsidRDefault="00812557" w:rsidP="00F90B79">
            <w:pPr>
              <w:rPr>
                <w:rFonts w:ascii="Arial" w:hAnsi="Arial" w:cs="Arial"/>
                <w:color w:val="000000"/>
                <w:sz w:val="18"/>
                <w:szCs w:val="18"/>
                <w:lang w:val="en-US"/>
              </w:rPr>
            </w:pPr>
          </w:p>
        </w:tc>
      </w:tr>
      <w:tr w:rsidR="00812557" w:rsidRPr="002E429B" w14:paraId="0F71D47B" w14:textId="77777777" w:rsidTr="00812557">
        <w:tc>
          <w:tcPr>
            <w:tcW w:w="3305" w:type="dxa"/>
            <w:tcBorders>
              <w:top w:val="single" w:sz="4" w:space="0" w:color="00000A"/>
              <w:left w:val="single" w:sz="4" w:space="0" w:color="00000A"/>
              <w:bottom w:val="single" w:sz="4" w:space="0" w:color="00000A"/>
              <w:right w:val="single" w:sz="4" w:space="0" w:color="00000A"/>
            </w:tcBorders>
            <w:tcMar>
              <w:left w:w="103" w:type="dxa"/>
            </w:tcMar>
          </w:tcPr>
          <w:p w14:paraId="76E80481" w14:textId="77777777" w:rsidR="00812557" w:rsidRPr="002E429B" w:rsidRDefault="00812557" w:rsidP="00F90B79">
            <w:pPr>
              <w:jc w:val="right"/>
              <w:rPr>
                <w:rFonts w:ascii="Arial" w:hAnsi="Arial" w:cs="Arial"/>
                <w:b/>
                <w:sz w:val="18"/>
                <w:szCs w:val="18"/>
              </w:rPr>
            </w:pPr>
            <w:r w:rsidRPr="002E429B">
              <w:rPr>
                <w:rFonts w:ascii="Arial" w:hAnsi="Arial" w:cs="Arial"/>
                <w:b/>
                <w:color w:val="000000"/>
                <w:sz w:val="18"/>
                <w:szCs w:val="18"/>
              </w:rPr>
              <w:t xml:space="preserve">ΑΞΙΟΛΟΓΗΣΗ ΦΟΙΤΗΤΩΝ </w:t>
            </w:r>
          </w:p>
        </w:tc>
        <w:tc>
          <w:tcPr>
            <w:tcW w:w="5342" w:type="dxa"/>
            <w:tcBorders>
              <w:top w:val="single" w:sz="4" w:space="0" w:color="00000A"/>
              <w:left w:val="single" w:sz="4" w:space="0" w:color="00000A"/>
              <w:bottom w:val="single" w:sz="4" w:space="0" w:color="00000A"/>
              <w:right w:val="single" w:sz="4" w:space="0" w:color="00000A"/>
            </w:tcBorders>
            <w:tcMar>
              <w:left w:w="103" w:type="dxa"/>
            </w:tcMar>
          </w:tcPr>
          <w:p w14:paraId="3E01B848" w14:textId="77777777" w:rsidR="00812557" w:rsidRPr="002E429B" w:rsidRDefault="00812557" w:rsidP="00F90B79">
            <w:pPr>
              <w:ind w:left="261" w:hanging="261"/>
              <w:rPr>
                <w:rFonts w:ascii="Arial" w:hAnsi="Arial" w:cs="Arial"/>
                <w:color w:val="000000"/>
                <w:sz w:val="18"/>
                <w:szCs w:val="18"/>
              </w:rPr>
            </w:pPr>
            <w:r w:rsidRPr="002E429B">
              <w:rPr>
                <w:rFonts w:ascii="Arial" w:hAnsi="Arial" w:cs="Arial"/>
                <w:iCs/>
                <w:color w:val="000000"/>
                <w:sz w:val="18"/>
                <w:szCs w:val="18"/>
              </w:rPr>
              <w:t>1. Ασκήσεις φοιτητών μέσα στην τάξη και υποχρεωτικές ασκήσεις στο e-class (20%).</w:t>
            </w:r>
          </w:p>
          <w:p w14:paraId="63077FE4" w14:textId="77777777" w:rsidR="00812557" w:rsidRPr="002E429B" w:rsidRDefault="00812557" w:rsidP="00F90B79">
            <w:pPr>
              <w:ind w:left="261" w:hanging="261"/>
              <w:rPr>
                <w:rFonts w:ascii="Arial" w:hAnsi="Arial" w:cs="Arial"/>
                <w:color w:val="000000"/>
                <w:sz w:val="18"/>
                <w:szCs w:val="18"/>
              </w:rPr>
            </w:pPr>
            <w:r w:rsidRPr="002E429B">
              <w:rPr>
                <w:rFonts w:ascii="Arial" w:hAnsi="Arial" w:cs="Arial"/>
                <w:iCs/>
                <w:color w:val="000000"/>
                <w:sz w:val="18"/>
                <w:szCs w:val="18"/>
                <w:lang w:val="en-US"/>
              </w:rPr>
              <w:t xml:space="preserve">2. </w:t>
            </w:r>
            <w:r w:rsidRPr="002E429B">
              <w:rPr>
                <w:rFonts w:ascii="Arial" w:hAnsi="Arial" w:cs="Arial"/>
                <w:iCs/>
                <w:color w:val="000000"/>
                <w:sz w:val="18"/>
                <w:szCs w:val="18"/>
              </w:rPr>
              <w:t>Γραπτή τελική εξέταση (80%)</w:t>
            </w:r>
          </w:p>
          <w:p w14:paraId="31C23096" w14:textId="77777777" w:rsidR="00812557" w:rsidRPr="002E429B" w:rsidRDefault="00812557" w:rsidP="000B45AC">
            <w:pPr>
              <w:numPr>
                <w:ilvl w:val="0"/>
                <w:numId w:val="217"/>
              </w:numPr>
              <w:rPr>
                <w:rFonts w:ascii="Arial" w:hAnsi="Arial" w:cs="Arial"/>
                <w:color w:val="000000"/>
                <w:sz w:val="18"/>
                <w:szCs w:val="18"/>
              </w:rPr>
            </w:pPr>
            <w:r w:rsidRPr="002E429B">
              <w:rPr>
                <w:rFonts w:ascii="Arial" w:hAnsi="Arial" w:cs="Arial"/>
                <w:iCs/>
                <w:color w:val="000000"/>
                <w:sz w:val="18"/>
                <w:szCs w:val="18"/>
              </w:rPr>
              <w:t xml:space="preserve">Βασικές αρχές και όροι των διδαχθεισών θεωριών. </w:t>
            </w:r>
          </w:p>
          <w:p w14:paraId="01CEAD68" w14:textId="77777777" w:rsidR="00812557" w:rsidRPr="002E429B" w:rsidRDefault="00812557" w:rsidP="000B45AC">
            <w:pPr>
              <w:numPr>
                <w:ilvl w:val="0"/>
                <w:numId w:val="217"/>
              </w:numPr>
              <w:rPr>
                <w:rFonts w:ascii="Arial" w:hAnsi="Arial" w:cs="Arial"/>
                <w:color w:val="000000"/>
                <w:sz w:val="18"/>
                <w:szCs w:val="18"/>
              </w:rPr>
            </w:pPr>
            <w:r w:rsidRPr="002E429B">
              <w:rPr>
                <w:rFonts w:ascii="Arial" w:hAnsi="Arial" w:cs="Arial"/>
                <w:iCs/>
                <w:color w:val="000000"/>
                <w:sz w:val="18"/>
                <w:szCs w:val="18"/>
              </w:rPr>
              <w:t>Ανάλυση όρων.</w:t>
            </w:r>
          </w:p>
          <w:p w14:paraId="70DF2A1F" w14:textId="77777777" w:rsidR="00812557" w:rsidRPr="002E429B" w:rsidRDefault="00812557" w:rsidP="000B45AC">
            <w:pPr>
              <w:numPr>
                <w:ilvl w:val="0"/>
                <w:numId w:val="217"/>
              </w:numPr>
              <w:rPr>
                <w:rFonts w:ascii="Arial" w:hAnsi="Arial" w:cs="Arial"/>
                <w:color w:val="000000"/>
                <w:sz w:val="18"/>
                <w:szCs w:val="18"/>
              </w:rPr>
            </w:pPr>
            <w:r w:rsidRPr="002E429B">
              <w:rPr>
                <w:rFonts w:ascii="Arial" w:hAnsi="Arial" w:cs="Arial"/>
                <w:iCs/>
                <w:color w:val="000000"/>
                <w:sz w:val="18"/>
                <w:szCs w:val="18"/>
              </w:rPr>
              <w:t xml:space="preserve">Σύγκριση κινημάτων και θεωρητικών θέσεων </w:t>
            </w:r>
          </w:p>
          <w:p w14:paraId="3C5FE212" w14:textId="77777777" w:rsidR="00812557" w:rsidRPr="002E429B" w:rsidRDefault="00812557" w:rsidP="00F90B79">
            <w:pPr>
              <w:ind w:left="261" w:hanging="261"/>
              <w:rPr>
                <w:rFonts w:ascii="Arial" w:hAnsi="Arial" w:cs="Arial"/>
                <w:iCs/>
                <w:color w:val="000000"/>
                <w:sz w:val="18"/>
                <w:szCs w:val="18"/>
              </w:rPr>
            </w:pPr>
          </w:p>
          <w:p w14:paraId="4570B237" w14:textId="77777777" w:rsidR="00812557" w:rsidRPr="002E429B" w:rsidRDefault="00812557" w:rsidP="00F90B79">
            <w:pPr>
              <w:rPr>
                <w:rFonts w:ascii="Arial" w:hAnsi="Arial" w:cs="Arial"/>
                <w:iCs/>
                <w:color w:val="002060"/>
                <w:sz w:val="18"/>
                <w:szCs w:val="18"/>
              </w:rPr>
            </w:pPr>
            <w:r w:rsidRPr="002E429B">
              <w:rPr>
                <w:rFonts w:ascii="Arial" w:hAnsi="Arial" w:cs="Arial"/>
                <w:iCs/>
                <w:color w:val="000000"/>
                <w:sz w:val="18"/>
                <w:szCs w:val="18"/>
              </w:rPr>
              <w:t xml:space="preserve">Η εξέταση γίνεται στην ελληνική γλώσσα. Σε περίπτωση φοιτητών </w:t>
            </w:r>
            <w:r w:rsidRPr="002E429B">
              <w:rPr>
                <w:rFonts w:ascii="Arial" w:hAnsi="Arial" w:cs="Arial"/>
                <w:iCs/>
                <w:color w:val="000000"/>
                <w:sz w:val="18"/>
                <w:szCs w:val="18"/>
                <w:lang w:val="en-US"/>
              </w:rPr>
              <w:t>Erasmus</w:t>
            </w:r>
            <w:r w:rsidRPr="002E429B">
              <w:rPr>
                <w:rFonts w:ascii="Arial" w:hAnsi="Arial" w:cs="Arial"/>
                <w:iCs/>
                <w:color w:val="000000"/>
                <w:sz w:val="18"/>
                <w:szCs w:val="18"/>
              </w:rPr>
              <w:t xml:space="preserve"> η εξέταση γίνεται με τη σύνθεση μιας γραπτής εργασίας στην αγγλική γλώσσα.</w:t>
            </w:r>
          </w:p>
        </w:tc>
      </w:tr>
    </w:tbl>
    <w:p w14:paraId="1CF126C3" w14:textId="77777777" w:rsidR="00812557" w:rsidRPr="002E429B" w:rsidRDefault="00812557" w:rsidP="000B45AC">
      <w:pPr>
        <w:widowControl w:val="0"/>
        <w:numPr>
          <w:ilvl w:val="0"/>
          <w:numId w:val="214"/>
        </w:numPr>
        <w:spacing w:before="240"/>
        <w:ind w:left="357" w:hanging="357"/>
        <w:rPr>
          <w:rFonts w:ascii="Arial" w:hAnsi="Arial" w:cs="Arial"/>
          <w:color w:val="000000"/>
          <w:sz w:val="18"/>
          <w:szCs w:val="18"/>
        </w:rPr>
      </w:pPr>
      <w:r w:rsidRPr="002E429B">
        <w:rPr>
          <w:rFonts w:ascii="Arial" w:hAnsi="Arial" w:cs="Arial"/>
          <w:b/>
          <w:color w:val="000000"/>
          <w:sz w:val="18"/>
          <w:szCs w:val="18"/>
        </w:rPr>
        <w:t>ΣΥΝΙΣΤΩΜΕΝΗ</w:t>
      </w:r>
      <w:r w:rsidRPr="002E429B">
        <w:rPr>
          <w:rFonts w:ascii="Arial" w:hAnsi="Arial" w:cs="Arial"/>
          <w:b/>
          <w:color w:val="000000"/>
          <w:sz w:val="18"/>
          <w:szCs w:val="18"/>
          <w:lang w:val="en-US"/>
        </w:rPr>
        <w:t>-ΒΙΒΛΙΟΓΡΑΦΙΑ</w:t>
      </w:r>
    </w:p>
    <w:tbl>
      <w:tblPr>
        <w:tblW w:w="86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647"/>
      </w:tblGrid>
      <w:tr w:rsidR="00812557" w:rsidRPr="002E429B" w14:paraId="00E7B281" w14:textId="77777777" w:rsidTr="00812557">
        <w:trPr>
          <w:trHeight w:val="227"/>
        </w:trPr>
        <w:tc>
          <w:tcPr>
            <w:tcW w:w="8647" w:type="dxa"/>
            <w:tcBorders>
              <w:top w:val="single" w:sz="4" w:space="0" w:color="00000A"/>
              <w:left w:val="single" w:sz="4" w:space="0" w:color="00000A"/>
              <w:bottom w:val="single" w:sz="4" w:space="0" w:color="00000A"/>
              <w:right w:val="single" w:sz="4" w:space="0" w:color="00000A"/>
            </w:tcBorders>
            <w:tcMar>
              <w:left w:w="103" w:type="dxa"/>
            </w:tcMar>
          </w:tcPr>
          <w:p w14:paraId="6A68C388" w14:textId="77777777" w:rsidR="00812557" w:rsidRPr="002E429B" w:rsidRDefault="00812557" w:rsidP="00F90B79">
            <w:pPr>
              <w:pStyle w:val="a1"/>
              <w:spacing w:after="0" w:line="240" w:lineRule="auto"/>
              <w:rPr>
                <w:rFonts w:ascii="Arial" w:hAnsi="Arial" w:cs="Arial"/>
                <w:sz w:val="18"/>
                <w:szCs w:val="18"/>
              </w:rPr>
            </w:pPr>
          </w:p>
          <w:p w14:paraId="50221731"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lang w:val="en-US"/>
              </w:rPr>
              <w:t>Judith</w:t>
            </w:r>
            <w:r w:rsidRPr="002E429B">
              <w:rPr>
                <w:rFonts w:ascii="Arial" w:hAnsi="Arial" w:cs="Arial"/>
                <w:color w:val="000000"/>
                <w:sz w:val="18"/>
                <w:szCs w:val="18"/>
              </w:rPr>
              <w:t xml:space="preserve"> </w:t>
            </w:r>
            <w:r w:rsidRPr="002E429B">
              <w:rPr>
                <w:rFonts w:ascii="Arial" w:hAnsi="Arial" w:cs="Arial"/>
                <w:color w:val="000000"/>
                <w:sz w:val="18"/>
                <w:szCs w:val="18"/>
                <w:lang w:val="en-US"/>
              </w:rPr>
              <w:t>Butler</w:t>
            </w:r>
            <w:r w:rsidRPr="002E429B">
              <w:rPr>
                <w:rFonts w:ascii="Arial" w:hAnsi="Arial" w:cs="Arial"/>
                <w:color w:val="000000"/>
                <w:sz w:val="18"/>
                <w:szCs w:val="18"/>
              </w:rPr>
              <w:t xml:space="preserve">, </w:t>
            </w:r>
            <w:r w:rsidRPr="002E429B">
              <w:rPr>
                <w:rFonts w:ascii="Arial" w:hAnsi="Arial" w:cs="Arial"/>
                <w:i/>
                <w:color w:val="000000"/>
                <w:sz w:val="18"/>
                <w:szCs w:val="18"/>
              </w:rPr>
              <w:t>Αναταραχή φύλου. Ο φεμινισμός και η ανατροπή της ταυτότητας</w:t>
            </w:r>
            <w:r w:rsidRPr="002E429B">
              <w:rPr>
                <w:rFonts w:ascii="Arial" w:hAnsi="Arial" w:cs="Arial"/>
                <w:color w:val="000000"/>
                <w:sz w:val="18"/>
                <w:szCs w:val="18"/>
              </w:rPr>
              <w:t xml:space="preserve">, μτφ. Γ. Καράμπελας, Αλεξάνδρεια, Αθήνα 2009. </w:t>
            </w:r>
          </w:p>
          <w:p w14:paraId="46E08406"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lang w:val="en-US"/>
              </w:rPr>
              <w:t>Marvin</w:t>
            </w:r>
            <w:r w:rsidRPr="002E429B">
              <w:rPr>
                <w:rFonts w:ascii="Arial" w:hAnsi="Arial" w:cs="Arial"/>
                <w:color w:val="000000"/>
                <w:sz w:val="18"/>
                <w:szCs w:val="18"/>
              </w:rPr>
              <w:t xml:space="preserve"> </w:t>
            </w:r>
            <w:r w:rsidRPr="002E429B">
              <w:rPr>
                <w:rFonts w:ascii="Arial" w:hAnsi="Arial" w:cs="Arial"/>
                <w:color w:val="000000"/>
                <w:sz w:val="18"/>
                <w:szCs w:val="18"/>
                <w:lang w:val="en-US"/>
              </w:rPr>
              <w:t>Carlson</w:t>
            </w:r>
            <w:r w:rsidRPr="002E429B">
              <w:rPr>
                <w:rFonts w:ascii="Arial" w:hAnsi="Arial" w:cs="Arial"/>
                <w:color w:val="000000"/>
                <w:sz w:val="18"/>
                <w:szCs w:val="18"/>
              </w:rPr>
              <w:t xml:space="preserve">, </w:t>
            </w:r>
            <w:r w:rsidRPr="002E429B">
              <w:rPr>
                <w:rFonts w:ascii="Arial" w:hAnsi="Arial" w:cs="Arial"/>
                <w:i/>
                <w:color w:val="000000"/>
                <w:sz w:val="18"/>
                <w:szCs w:val="18"/>
                <w:lang w:val="en-US"/>
              </w:rPr>
              <w:t>Performance</w:t>
            </w:r>
            <w:r w:rsidRPr="002E429B">
              <w:rPr>
                <w:rFonts w:ascii="Arial" w:hAnsi="Arial" w:cs="Arial"/>
                <w:i/>
                <w:color w:val="000000"/>
                <w:sz w:val="18"/>
                <w:szCs w:val="18"/>
              </w:rPr>
              <w:t>. Μια κριτική εισαγωγή</w:t>
            </w:r>
            <w:r w:rsidRPr="002E429B">
              <w:rPr>
                <w:rFonts w:ascii="Arial" w:hAnsi="Arial" w:cs="Arial"/>
                <w:color w:val="000000"/>
                <w:sz w:val="18"/>
                <w:szCs w:val="18"/>
              </w:rPr>
              <w:t>, μτφ. Ε. Ράπτου, Παπαζήσης, Αθήνα 2014.</w:t>
            </w:r>
          </w:p>
          <w:p w14:paraId="2E35B020"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lang w:val="en-US"/>
              </w:rPr>
              <w:t>Erika</w:t>
            </w:r>
            <w:r w:rsidRPr="002E429B">
              <w:rPr>
                <w:rFonts w:ascii="Arial" w:hAnsi="Arial" w:cs="Arial"/>
                <w:color w:val="000000"/>
                <w:sz w:val="18"/>
                <w:szCs w:val="18"/>
              </w:rPr>
              <w:t xml:space="preserve"> </w:t>
            </w:r>
            <w:r w:rsidRPr="002E429B">
              <w:rPr>
                <w:rFonts w:ascii="Arial" w:hAnsi="Arial" w:cs="Arial"/>
                <w:color w:val="000000"/>
                <w:sz w:val="18"/>
                <w:szCs w:val="18"/>
                <w:lang w:val="en-US"/>
              </w:rPr>
              <w:t>Fischer</w:t>
            </w:r>
            <w:r w:rsidRPr="002E429B">
              <w:rPr>
                <w:rFonts w:ascii="Arial" w:hAnsi="Arial" w:cs="Arial"/>
                <w:color w:val="000000"/>
                <w:sz w:val="18"/>
                <w:szCs w:val="18"/>
              </w:rPr>
              <w:t>–</w:t>
            </w:r>
            <w:r w:rsidRPr="002E429B">
              <w:rPr>
                <w:rFonts w:ascii="Arial" w:hAnsi="Arial" w:cs="Arial"/>
                <w:color w:val="000000"/>
                <w:sz w:val="18"/>
                <w:szCs w:val="18"/>
                <w:lang w:val="en-US"/>
              </w:rPr>
              <w:t>Lichte</w:t>
            </w:r>
            <w:r w:rsidRPr="002E429B">
              <w:rPr>
                <w:rFonts w:ascii="Arial" w:hAnsi="Arial" w:cs="Arial"/>
                <w:color w:val="000000"/>
                <w:sz w:val="18"/>
                <w:szCs w:val="18"/>
              </w:rPr>
              <w:t xml:space="preserve">, </w:t>
            </w:r>
            <w:r w:rsidRPr="002E429B">
              <w:rPr>
                <w:rFonts w:ascii="Arial" w:hAnsi="Arial" w:cs="Arial"/>
                <w:i/>
                <w:color w:val="000000"/>
                <w:sz w:val="18"/>
                <w:szCs w:val="18"/>
              </w:rPr>
              <w:t>Θέατρο και Μεταμόρφωση. Προς μια νέα αισθητική του επιτελεστικού</w:t>
            </w:r>
            <w:r w:rsidRPr="002E429B">
              <w:rPr>
                <w:rFonts w:ascii="Arial" w:hAnsi="Arial" w:cs="Arial"/>
                <w:color w:val="000000"/>
                <w:sz w:val="18"/>
                <w:szCs w:val="18"/>
              </w:rPr>
              <w:t>, μτφ. Ν. Σιουζουλή, Πατάκης, Αθήνα 2013.</w:t>
            </w:r>
          </w:p>
          <w:p w14:paraId="5CB27C36"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rPr>
              <w:t xml:space="preserve">Σάββας Πατσαλίδης, </w:t>
            </w:r>
            <w:r w:rsidRPr="002E429B">
              <w:rPr>
                <w:rFonts w:ascii="Arial" w:hAnsi="Arial" w:cs="Arial"/>
                <w:i/>
                <w:color w:val="000000"/>
                <w:sz w:val="18"/>
                <w:szCs w:val="18"/>
              </w:rPr>
              <w:t>Θέατρο και Θεωρία. Περί (υπο)κειμένων και (δια)κειμένων</w:t>
            </w:r>
            <w:r w:rsidRPr="002E429B">
              <w:rPr>
                <w:rFonts w:ascii="Arial" w:hAnsi="Arial" w:cs="Arial"/>
                <w:color w:val="000000"/>
                <w:sz w:val="18"/>
                <w:szCs w:val="18"/>
              </w:rPr>
              <w:t xml:space="preserve">, </w:t>
            </w:r>
            <w:r w:rsidRPr="002E429B">
              <w:rPr>
                <w:rFonts w:ascii="Arial" w:hAnsi="Arial" w:cs="Arial"/>
                <w:color w:val="000000"/>
                <w:sz w:val="18"/>
                <w:szCs w:val="18"/>
                <w:lang w:val="en-US"/>
              </w:rPr>
              <w:t>University</w:t>
            </w:r>
            <w:r w:rsidRPr="002E429B">
              <w:rPr>
                <w:rFonts w:ascii="Arial" w:hAnsi="Arial" w:cs="Arial"/>
                <w:color w:val="000000"/>
                <w:sz w:val="18"/>
                <w:szCs w:val="18"/>
              </w:rPr>
              <w:t xml:space="preserve"> </w:t>
            </w:r>
            <w:r w:rsidRPr="002E429B">
              <w:rPr>
                <w:rFonts w:ascii="Arial" w:hAnsi="Arial" w:cs="Arial"/>
                <w:color w:val="000000"/>
                <w:sz w:val="18"/>
                <w:szCs w:val="18"/>
                <w:lang w:val="en-US"/>
              </w:rPr>
              <w:t>Studio</w:t>
            </w:r>
            <w:r w:rsidRPr="002E429B">
              <w:rPr>
                <w:rFonts w:ascii="Arial" w:hAnsi="Arial" w:cs="Arial"/>
                <w:color w:val="000000"/>
                <w:sz w:val="18"/>
                <w:szCs w:val="18"/>
              </w:rPr>
              <w:t xml:space="preserve"> </w:t>
            </w:r>
            <w:r w:rsidRPr="002E429B">
              <w:rPr>
                <w:rFonts w:ascii="Arial" w:hAnsi="Arial" w:cs="Arial"/>
                <w:color w:val="000000"/>
                <w:sz w:val="18"/>
                <w:szCs w:val="18"/>
                <w:lang w:val="en-US"/>
              </w:rPr>
              <w:t>Press</w:t>
            </w:r>
            <w:r w:rsidRPr="002E429B">
              <w:rPr>
                <w:rFonts w:ascii="Arial" w:hAnsi="Arial" w:cs="Arial"/>
                <w:color w:val="000000"/>
                <w:sz w:val="18"/>
                <w:szCs w:val="18"/>
              </w:rPr>
              <w:t>, Θεσσαλονίκη 2004.</w:t>
            </w:r>
          </w:p>
          <w:p w14:paraId="4654137C"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rPr>
              <w:t xml:space="preserve">Γιώργος Πεφάνης, </w:t>
            </w:r>
            <w:r w:rsidRPr="002E429B">
              <w:rPr>
                <w:rFonts w:ascii="Arial" w:hAnsi="Arial" w:cs="Arial"/>
                <w:i/>
                <w:color w:val="000000"/>
                <w:sz w:val="18"/>
                <w:szCs w:val="18"/>
              </w:rPr>
              <w:t>Σκηνές της Θεωρίας. Ανοικτά πεδία στη Θεωρία και την Κριτική του Θεάτρου</w:t>
            </w:r>
            <w:r w:rsidRPr="002E429B">
              <w:rPr>
                <w:rFonts w:ascii="Arial" w:hAnsi="Arial" w:cs="Arial"/>
                <w:color w:val="000000"/>
                <w:sz w:val="18"/>
                <w:szCs w:val="18"/>
              </w:rPr>
              <w:t>, Παπαζήσης, Αθήνα 2007.</w:t>
            </w:r>
          </w:p>
          <w:p w14:paraId="227C5D28"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rPr>
              <w:t xml:space="preserve">Βάλτερ Πούχνερ, </w:t>
            </w:r>
            <w:r w:rsidRPr="002E429B">
              <w:rPr>
                <w:rFonts w:ascii="Arial" w:hAnsi="Arial" w:cs="Arial"/>
                <w:i/>
                <w:color w:val="000000"/>
                <w:sz w:val="18"/>
                <w:szCs w:val="18"/>
              </w:rPr>
              <w:t>Από τη Θεωρία του Θεάτρου στις θεωρίες του θεατρικού. Εξελίξεις στην Επιστήμη του Θεάτρου στο τέλος του 20</w:t>
            </w:r>
            <w:r w:rsidRPr="002E429B">
              <w:rPr>
                <w:rFonts w:ascii="Arial" w:hAnsi="Arial" w:cs="Arial"/>
                <w:i/>
                <w:color w:val="000000"/>
                <w:position w:val="7"/>
                <w:sz w:val="18"/>
                <w:szCs w:val="18"/>
              </w:rPr>
              <w:t>ου</w:t>
            </w:r>
            <w:r w:rsidRPr="002E429B">
              <w:rPr>
                <w:rFonts w:ascii="Arial" w:hAnsi="Arial" w:cs="Arial"/>
                <w:color w:val="000000"/>
                <w:sz w:val="18"/>
                <w:szCs w:val="18"/>
              </w:rPr>
              <w:t xml:space="preserve"> </w:t>
            </w:r>
            <w:r w:rsidRPr="002E429B">
              <w:rPr>
                <w:rFonts w:ascii="Arial" w:hAnsi="Arial" w:cs="Arial"/>
                <w:i/>
                <w:color w:val="000000"/>
                <w:sz w:val="18"/>
                <w:szCs w:val="18"/>
              </w:rPr>
              <w:t>αιώνα</w:t>
            </w:r>
            <w:r w:rsidRPr="002E429B">
              <w:rPr>
                <w:rFonts w:ascii="Arial" w:hAnsi="Arial" w:cs="Arial"/>
                <w:color w:val="000000"/>
                <w:sz w:val="18"/>
                <w:szCs w:val="18"/>
              </w:rPr>
              <w:t>, Πατάκης, Αθήνα 2004.</w:t>
            </w:r>
          </w:p>
          <w:p w14:paraId="180E8A98" w14:textId="77777777" w:rsidR="00812557" w:rsidRPr="002E429B" w:rsidRDefault="00812557" w:rsidP="00812557">
            <w:pPr>
              <w:pStyle w:val="a1"/>
              <w:spacing w:after="0"/>
              <w:rPr>
                <w:rFonts w:ascii="Arial" w:hAnsi="Arial" w:cs="Arial"/>
                <w:color w:val="000000"/>
                <w:sz w:val="18"/>
                <w:szCs w:val="18"/>
              </w:rPr>
            </w:pPr>
            <w:r w:rsidRPr="002E429B">
              <w:rPr>
                <w:rFonts w:ascii="Arial" w:hAnsi="Arial" w:cs="Arial"/>
                <w:color w:val="000000"/>
                <w:sz w:val="18"/>
                <w:szCs w:val="18"/>
                <w:lang w:val="en-US"/>
              </w:rPr>
              <w:t>Richard</w:t>
            </w:r>
            <w:r w:rsidRPr="002E429B">
              <w:rPr>
                <w:rFonts w:ascii="Arial" w:hAnsi="Arial" w:cs="Arial"/>
                <w:color w:val="000000"/>
                <w:sz w:val="18"/>
                <w:szCs w:val="18"/>
              </w:rPr>
              <w:t xml:space="preserve"> </w:t>
            </w:r>
            <w:r w:rsidRPr="002E429B">
              <w:rPr>
                <w:rFonts w:ascii="Arial" w:hAnsi="Arial" w:cs="Arial"/>
                <w:color w:val="000000"/>
                <w:sz w:val="18"/>
                <w:szCs w:val="18"/>
                <w:lang w:val="en-US"/>
              </w:rPr>
              <w:t>Schechner</w:t>
            </w:r>
            <w:r w:rsidRPr="002E429B">
              <w:rPr>
                <w:rFonts w:ascii="Arial" w:hAnsi="Arial" w:cs="Arial"/>
                <w:color w:val="000000"/>
                <w:sz w:val="18"/>
                <w:szCs w:val="18"/>
              </w:rPr>
              <w:t xml:space="preserve">, </w:t>
            </w:r>
            <w:r w:rsidRPr="002E429B">
              <w:rPr>
                <w:rFonts w:ascii="Arial" w:hAnsi="Arial" w:cs="Arial"/>
                <w:i/>
                <w:color w:val="000000"/>
                <w:sz w:val="18"/>
                <w:szCs w:val="18"/>
              </w:rPr>
              <w:t>Θεωρία της Επιτέλεσης</w:t>
            </w:r>
            <w:r w:rsidRPr="002E429B">
              <w:rPr>
                <w:rFonts w:ascii="Arial" w:hAnsi="Arial" w:cs="Arial"/>
                <w:color w:val="000000"/>
                <w:sz w:val="18"/>
                <w:szCs w:val="18"/>
              </w:rPr>
              <w:t xml:space="preserve">, μτφ. Ν. Κουβαράκου, Τηλέθριο, Αθήνα 2011. </w:t>
            </w:r>
          </w:p>
        </w:tc>
      </w:tr>
    </w:tbl>
    <w:p w14:paraId="53B7A4B4" w14:textId="77777777" w:rsidR="00812557" w:rsidRPr="002E429B" w:rsidRDefault="00812557" w:rsidP="00812557">
      <w:pPr>
        <w:jc w:val="both"/>
        <w:rPr>
          <w:rFonts w:ascii="Arial" w:hAnsi="Arial" w:cs="Arial"/>
          <w:color w:val="000000"/>
          <w:sz w:val="18"/>
          <w:szCs w:val="18"/>
        </w:rPr>
      </w:pPr>
    </w:p>
    <w:p w14:paraId="585E3273" w14:textId="77777777" w:rsidR="005B0145" w:rsidRDefault="005B0145" w:rsidP="005B0145">
      <w:pPr>
        <w:rPr>
          <w:rFonts w:ascii="Arial" w:hAnsi="Arial" w:cs="Arial"/>
          <w:b/>
          <w:szCs w:val="18"/>
        </w:rPr>
      </w:pPr>
    </w:p>
    <w:p w14:paraId="71AA8925" w14:textId="77777777" w:rsidR="00812557" w:rsidRDefault="00812557" w:rsidP="004057F9">
      <w:pPr>
        <w:jc w:val="center"/>
        <w:rPr>
          <w:rFonts w:ascii="Arial" w:hAnsi="Arial" w:cs="Arial"/>
          <w:b/>
          <w:szCs w:val="18"/>
        </w:rPr>
      </w:pPr>
    </w:p>
    <w:p w14:paraId="69067C45" w14:textId="2B1F76C3" w:rsidR="00827B83" w:rsidRDefault="00812557" w:rsidP="00827B83">
      <w:pPr>
        <w:jc w:val="center"/>
        <w:rPr>
          <w:rFonts w:ascii="Arial" w:hAnsi="Arial" w:cs="Arial"/>
          <w:b/>
          <w:szCs w:val="18"/>
        </w:rPr>
      </w:pPr>
      <w:r>
        <w:rPr>
          <w:rFonts w:ascii="Arial" w:hAnsi="Arial" w:cs="Arial"/>
          <w:b/>
          <w:szCs w:val="18"/>
        </w:rPr>
        <w:t xml:space="preserve">ΘΕ 454 </w:t>
      </w:r>
      <w:r w:rsidR="00827B83">
        <w:rPr>
          <w:rFonts w:ascii="Arial" w:hAnsi="Arial" w:cs="Arial"/>
          <w:b/>
          <w:szCs w:val="18"/>
        </w:rPr>
        <w:t>ΘΕΩΡΙΕΣ ΤΑΥΤΟΤΗΤΩΝ ΣΤΟ ΘΕΑΤΡΟ ΚΑΙ ΣΤΟΝ ΚΙΝΗΜΑΤΟΓΡΑΦΟ Ι: ΘΕΩΡΙΕΣ ΦΥΛΟΥ</w:t>
      </w:r>
    </w:p>
    <w:p w14:paraId="711BCE82" w14:textId="52CE4FDB" w:rsidR="00827B83" w:rsidRDefault="00827B83" w:rsidP="00827B83">
      <w:pPr>
        <w:rPr>
          <w:rFonts w:ascii="Arial" w:hAnsi="Arial" w:cs="Arial"/>
          <w:b/>
          <w:szCs w:val="18"/>
        </w:rPr>
      </w:pPr>
    </w:p>
    <w:p w14:paraId="1631358B" w14:textId="77777777" w:rsidR="00CC0FAD" w:rsidRPr="002A778D" w:rsidRDefault="00CC0FAD" w:rsidP="000B45AC">
      <w:pPr>
        <w:widowControl w:val="0"/>
        <w:numPr>
          <w:ilvl w:val="0"/>
          <w:numId w:val="218"/>
        </w:numPr>
        <w:autoSpaceDE w:val="0"/>
        <w:autoSpaceDN w:val="0"/>
        <w:adjustRightInd w:val="0"/>
        <w:spacing w:before="120"/>
        <w:rPr>
          <w:rFonts w:ascii="Arial" w:hAnsi="Arial" w:cs="Arial"/>
          <w:b/>
          <w:sz w:val="18"/>
          <w:szCs w:val="18"/>
          <w:lang w:val="en-US"/>
        </w:rPr>
      </w:pPr>
      <w:r w:rsidRPr="002A778D">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1702"/>
        <w:gridCol w:w="329"/>
        <w:gridCol w:w="1725"/>
        <w:gridCol w:w="319"/>
        <w:gridCol w:w="1707"/>
      </w:tblGrid>
      <w:tr w:rsidR="00CC0FAD" w:rsidRPr="002A778D" w14:paraId="45B62EA0"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78DFC6CC"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ΣΧΟΛΗ</w:t>
            </w:r>
          </w:p>
        </w:tc>
        <w:tc>
          <w:tcPr>
            <w:tcW w:w="6042" w:type="dxa"/>
            <w:gridSpan w:val="5"/>
            <w:tcBorders>
              <w:top w:val="single" w:sz="4" w:space="0" w:color="auto"/>
              <w:left w:val="single" w:sz="4" w:space="0" w:color="auto"/>
              <w:bottom w:val="single" w:sz="4" w:space="0" w:color="auto"/>
              <w:right w:val="single" w:sz="4" w:space="0" w:color="auto"/>
            </w:tcBorders>
            <w:hideMark/>
          </w:tcPr>
          <w:p w14:paraId="3BDA6DE1" w14:textId="77777777" w:rsidR="00CC0FAD" w:rsidRPr="002A778D" w:rsidRDefault="00CC0FAD" w:rsidP="00F90B79">
            <w:pPr>
              <w:rPr>
                <w:rFonts w:ascii="Arial" w:hAnsi="Arial" w:cs="Arial"/>
                <w:sz w:val="18"/>
                <w:szCs w:val="18"/>
                <w:lang w:val="en-US"/>
              </w:rPr>
            </w:pPr>
            <w:r w:rsidRPr="002A778D">
              <w:rPr>
                <w:rFonts w:ascii="Arial" w:hAnsi="Arial" w:cs="Arial"/>
                <w:sz w:val="18"/>
                <w:szCs w:val="18"/>
              </w:rPr>
              <w:t>ΑΝΘΡΩΠΙΣΤΙΚΩΝ ΚΑΙ ΚΟΙΝΩΝΙΚΩΝ ΕΠΙΣΤΗΜΩΝ</w:t>
            </w:r>
          </w:p>
        </w:tc>
      </w:tr>
      <w:tr w:rsidR="00CC0FAD" w:rsidRPr="002A778D" w14:paraId="3E149B84"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79277A73"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ΤΜΗΜΑ</w:t>
            </w:r>
          </w:p>
        </w:tc>
        <w:tc>
          <w:tcPr>
            <w:tcW w:w="6042" w:type="dxa"/>
            <w:gridSpan w:val="5"/>
            <w:tcBorders>
              <w:top w:val="single" w:sz="4" w:space="0" w:color="auto"/>
              <w:left w:val="single" w:sz="4" w:space="0" w:color="auto"/>
              <w:bottom w:val="single" w:sz="4" w:space="0" w:color="auto"/>
              <w:right w:val="single" w:sz="4" w:space="0" w:color="auto"/>
            </w:tcBorders>
            <w:hideMark/>
          </w:tcPr>
          <w:p w14:paraId="7A91952B" w14:textId="77777777" w:rsidR="00CC0FAD" w:rsidRPr="002A778D" w:rsidRDefault="00CC0FAD" w:rsidP="00F90B79">
            <w:pPr>
              <w:rPr>
                <w:rFonts w:ascii="Arial" w:hAnsi="Arial" w:cs="Arial"/>
                <w:sz w:val="18"/>
                <w:szCs w:val="18"/>
                <w:lang w:val="en-US"/>
              </w:rPr>
            </w:pPr>
            <w:r w:rsidRPr="002A778D">
              <w:rPr>
                <w:rFonts w:ascii="Arial" w:hAnsi="Arial" w:cs="Arial"/>
                <w:sz w:val="18"/>
                <w:szCs w:val="18"/>
              </w:rPr>
              <w:t>ΘΕΑΤΡΙΚΩΝ ΣΠΟΥΔΩΝ</w:t>
            </w:r>
          </w:p>
        </w:tc>
      </w:tr>
      <w:tr w:rsidR="00CC0FAD" w:rsidRPr="002A778D" w14:paraId="740CB321"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379EEB66"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lastRenderedPageBreak/>
              <w:t xml:space="preserve">ΕΠΙΠΕΔΟ ΣΠΟΥΔΩΝ </w:t>
            </w:r>
          </w:p>
        </w:tc>
        <w:tc>
          <w:tcPr>
            <w:tcW w:w="6042" w:type="dxa"/>
            <w:gridSpan w:val="5"/>
            <w:tcBorders>
              <w:top w:val="single" w:sz="4" w:space="0" w:color="auto"/>
              <w:left w:val="single" w:sz="4" w:space="0" w:color="auto"/>
              <w:bottom w:val="single" w:sz="4" w:space="0" w:color="auto"/>
              <w:right w:val="single" w:sz="4" w:space="0" w:color="auto"/>
            </w:tcBorders>
            <w:hideMark/>
          </w:tcPr>
          <w:p w14:paraId="66B976BA" w14:textId="77777777" w:rsidR="00CC0FAD" w:rsidRPr="002A778D" w:rsidRDefault="00CC0FAD" w:rsidP="00F90B79">
            <w:pPr>
              <w:rPr>
                <w:rFonts w:ascii="Arial" w:hAnsi="Arial" w:cs="Arial"/>
                <w:sz w:val="18"/>
                <w:szCs w:val="18"/>
              </w:rPr>
            </w:pPr>
            <w:r w:rsidRPr="002A778D">
              <w:rPr>
                <w:rFonts w:ascii="Arial" w:hAnsi="Arial" w:cs="Arial"/>
                <w:i/>
                <w:sz w:val="18"/>
                <w:szCs w:val="18"/>
              </w:rPr>
              <w:t>Προπτυχιακό</w:t>
            </w:r>
          </w:p>
        </w:tc>
      </w:tr>
      <w:tr w:rsidR="00CC0FAD" w:rsidRPr="002A778D" w14:paraId="425FF0AB"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2640F8F8" w14:textId="77777777" w:rsidR="00CC0FAD" w:rsidRPr="002A778D" w:rsidRDefault="00CC0FAD" w:rsidP="00F90B79">
            <w:pPr>
              <w:jc w:val="right"/>
              <w:rPr>
                <w:rFonts w:ascii="Arial" w:hAnsi="Arial" w:cs="Arial"/>
                <w:b/>
                <w:sz w:val="18"/>
                <w:szCs w:val="18"/>
                <w:lang w:val="en-US"/>
              </w:rPr>
            </w:pPr>
            <w:r w:rsidRPr="002A778D">
              <w:rPr>
                <w:rFonts w:ascii="Arial" w:hAnsi="Arial" w:cs="Arial"/>
                <w:b/>
                <w:sz w:val="18"/>
                <w:szCs w:val="18"/>
              </w:rPr>
              <w:t>ΚΩΔΙΚΟΣ ΜΑΘΗΜΑΤΟΣ</w:t>
            </w:r>
          </w:p>
        </w:tc>
        <w:tc>
          <w:tcPr>
            <w:tcW w:w="1841" w:type="dxa"/>
            <w:tcBorders>
              <w:top w:val="single" w:sz="4" w:space="0" w:color="auto"/>
              <w:left w:val="single" w:sz="4" w:space="0" w:color="auto"/>
              <w:bottom w:val="single" w:sz="4" w:space="0" w:color="auto"/>
              <w:right w:val="single" w:sz="4" w:space="0" w:color="auto"/>
            </w:tcBorders>
            <w:hideMark/>
          </w:tcPr>
          <w:p w14:paraId="259BFEDD" w14:textId="77777777" w:rsidR="00CC0FAD" w:rsidRPr="002A778D" w:rsidRDefault="00CC0FAD" w:rsidP="00F90B79">
            <w:pPr>
              <w:rPr>
                <w:rFonts w:ascii="Arial" w:hAnsi="Arial" w:cs="Arial"/>
                <w:b/>
                <w:sz w:val="18"/>
                <w:szCs w:val="18"/>
              </w:rPr>
            </w:pPr>
            <w:r w:rsidRPr="002A778D">
              <w:rPr>
                <w:rFonts w:ascii="Arial" w:hAnsi="Arial" w:cs="Arial"/>
                <w:b/>
                <w:sz w:val="18"/>
                <w:szCs w:val="18"/>
                <w:lang w:val="en-US"/>
              </w:rPr>
              <w:t xml:space="preserve">THE-THE </w:t>
            </w:r>
            <w:r w:rsidRPr="002A778D">
              <w:rPr>
                <w:rFonts w:ascii="Arial" w:hAnsi="Arial" w:cs="Arial"/>
                <w:b/>
                <w:sz w:val="18"/>
                <w:szCs w:val="18"/>
              </w:rPr>
              <w:t>454</w:t>
            </w:r>
          </w:p>
        </w:tc>
        <w:tc>
          <w:tcPr>
            <w:tcW w:w="2085"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C8D23AC" w14:textId="77777777" w:rsidR="00CC0FAD" w:rsidRPr="002A778D" w:rsidRDefault="00CC0FAD" w:rsidP="00F90B79">
            <w:pPr>
              <w:jc w:val="right"/>
              <w:rPr>
                <w:rFonts w:ascii="Arial" w:hAnsi="Arial" w:cs="Arial"/>
                <w:b/>
                <w:sz w:val="18"/>
                <w:szCs w:val="18"/>
                <w:lang w:val="en-US"/>
              </w:rPr>
            </w:pPr>
            <w:r w:rsidRPr="002A778D">
              <w:rPr>
                <w:rFonts w:ascii="Arial" w:hAnsi="Arial" w:cs="Arial"/>
                <w:b/>
                <w:sz w:val="18"/>
                <w:szCs w:val="18"/>
              </w:rPr>
              <w:t>ΕΞΑΜΗΝΟ ΣΠΟΥΔΩΝ</w:t>
            </w:r>
          </w:p>
        </w:tc>
        <w:tc>
          <w:tcPr>
            <w:tcW w:w="2116" w:type="dxa"/>
            <w:gridSpan w:val="2"/>
            <w:tcBorders>
              <w:top w:val="single" w:sz="4" w:space="0" w:color="auto"/>
              <w:left w:val="single" w:sz="4" w:space="0" w:color="auto"/>
              <w:bottom w:val="single" w:sz="4" w:space="0" w:color="auto"/>
              <w:right w:val="single" w:sz="4" w:space="0" w:color="auto"/>
            </w:tcBorders>
            <w:hideMark/>
          </w:tcPr>
          <w:p w14:paraId="7D9E70F2" w14:textId="77777777" w:rsidR="00CC0FAD" w:rsidRPr="002A778D" w:rsidRDefault="00CC0FAD" w:rsidP="00F90B79">
            <w:pPr>
              <w:rPr>
                <w:rFonts w:ascii="Arial" w:hAnsi="Arial" w:cs="Arial"/>
                <w:sz w:val="18"/>
                <w:szCs w:val="18"/>
              </w:rPr>
            </w:pPr>
            <w:r w:rsidRPr="002A778D">
              <w:rPr>
                <w:rFonts w:ascii="Arial" w:hAnsi="Arial" w:cs="Arial"/>
                <w:sz w:val="18"/>
                <w:szCs w:val="18"/>
              </w:rPr>
              <w:t>8</w:t>
            </w:r>
            <w:r w:rsidRPr="002A778D">
              <w:rPr>
                <w:rFonts w:ascii="Arial" w:hAnsi="Arial" w:cs="Arial"/>
                <w:sz w:val="18"/>
                <w:szCs w:val="18"/>
                <w:vertAlign w:val="superscript"/>
              </w:rPr>
              <w:t>ο</w:t>
            </w:r>
          </w:p>
        </w:tc>
      </w:tr>
      <w:tr w:rsidR="00CC0FAD" w:rsidRPr="002A778D" w14:paraId="0C0E70C1" w14:textId="77777777" w:rsidTr="00F90B79">
        <w:trPr>
          <w:trHeight w:val="375"/>
        </w:trPr>
        <w:tc>
          <w:tcPr>
            <w:tcW w:w="2974"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5A0BA97"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ΤΙΤΛΟΣ ΜΑΘΗΜΑΤΟΣ</w:t>
            </w:r>
          </w:p>
        </w:tc>
        <w:tc>
          <w:tcPr>
            <w:tcW w:w="6042" w:type="dxa"/>
            <w:gridSpan w:val="5"/>
            <w:tcBorders>
              <w:top w:val="single" w:sz="4" w:space="0" w:color="auto"/>
              <w:left w:val="single" w:sz="4" w:space="0" w:color="auto"/>
              <w:bottom w:val="single" w:sz="4" w:space="0" w:color="auto"/>
              <w:right w:val="single" w:sz="4" w:space="0" w:color="auto"/>
            </w:tcBorders>
            <w:vAlign w:val="center"/>
            <w:hideMark/>
          </w:tcPr>
          <w:p w14:paraId="32233754" w14:textId="77777777" w:rsidR="00CC0FAD" w:rsidRPr="002A778D" w:rsidRDefault="00CC0FAD" w:rsidP="00F90B79">
            <w:pPr>
              <w:rPr>
                <w:rFonts w:ascii="Arial" w:hAnsi="Arial" w:cs="Arial"/>
                <w:sz w:val="18"/>
                <w:szCs w:val="18"/>
              </w:rPr>
            </w:pPr>
            <w:r w:rsidRPr="002A778D">
              <w:rPr>
                <w:rFonts w:ascii="Arial" w:hAnsi="Arial" w:cs="Arial"/>
                <w:sz w:val="18"/>
                <w:szCs w:val="18"/>
              </w:rPr>
              <w:t>ΘΕΩΡΙΕΣ ΤΑΥΤΟΤΗΤΩΝ ΣΤΟ ΘΕΑΤΡΟ ΚΑΙ ΤΟΝ ΚΙΝΗΜΑΤΟΓΡΑΦΟ Ι : Θεωρίες φύλου</w:t>
            </w:r>
          </w:p>
        </w:tc>
      </w:tr>
      <w:tr w:rsidR="00CC0FAD" w:rsidRPr="002A778D" w14:paraId="4368238F" w14:textId="77777777" w:rsidTr="00F90B79">
        <w:trPr>
          <w:trHeight w:val="196"/>
        </w:trPr>
        <w:tc>
          <w:tcPr>
            <w:tcW w:w="5152"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21084A6C" w14:textId="77777777" w:rsidR="00CC0FAD" w:rsidRPr="002A778D" w:rsidRDefault="00CC0FAD" w:rsidP="00F90B79">
            <w:pPr>
              <w:jc w:val="center"/>
              <w:rPr>
                <w:rFonts w:ascii="Arial" w:hAnsi="Arial" w:cs="Arial"/>
                <w:b/>
                <w:sz w:val="18"/>
                <w:szCs w:val="18"/>
              </w:rPr>
            </w:pPr>
            <w:r w:rsidRPr="002A778D">
              <w:rPr>
                <w:rFonts w:ascii="Arial" w:hAnsi="Arial" w:cs="Arial"/>
                <w:b/>
                <w:sz w:val="18"/>
                <w:szCs w:val="18"/>
              </w:rPr>
              <w:t xml:space="preserve">ΑΥΤΟΤΕΛΕΙΣ ΔΙΔΑΚΤΙΚΕΣ ΔΡΑΣΤΗΡΙΟΤΗΤΕΣ </w:t>
            </w:r>
            <w:r w:rsidRPr="002A778D">
              <w:rPr>
                <w:rFonts w:ascii="Arial" w:hAnsi="Arial" w:cs="Arial"/>
                <w:b/>
                <w:sz w:val="18"/>
                <w:szCs w:val="18"/>
              </w:rPr>
              <w:br/>
            </w:r>
          </w:p>
        </w:tc>
        <w:tc>
          <w:tcPr>
            <w:tcW w:w="2101"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561BCE73" w14:textId="77777777" w:rsidR="00CC0FAD" w:rsidRPr="002A778D" w:rsidRDefault="00CC0FAD" w:rsidP="00F90B79">
            <w:pPr>
              <w:jc w:val="center"/>
              <w:rPr>
                <w:rFonts w:ascii="Arial" w:hAnsi="Arial" w:cs="Arial"/>
                <w:b/>
                <w:sz w:val="18"/>
                <w:szCs w:val="18"/>
              </w:rPr>
            </w:pPr>
            <w:r w:rsidRPr="002A778D">
              <w:rPr>
                <w:rFonts w:ascii="Arial" w:hAnsi="Arial" w:cs="Arial"/>
                <w:b/>
                <w:sz w:val="18"/>
                <w:szCs w:val="18"/>
              </w:rPr>
              <w:t>ΕΒΔΟΜΑΔΙΑΙΕΣ</w:t>
            </w:r>
            <w:r w:rsidRPr="002A778D">
              <w:rPr>
                <w:rFonts w:ascii="Arial" w:hAnsi="Arial" w:cs="Arial"/>
                <w:b/>
                <w:sz w:val="18"/>
                <w:szCs w:val="18"/>
              </w:rPr>
              <w:br/>
              <w:t>ΩΡΕΣ Δ</w:t>
            </w:r>
            <w:r w:rsidRPr="002A778D">
              <w:rPr>
                <w:rFonts w:ascii="Arial" w:hAnsi="Arial" w:cs="Arial"/>
                <w:b/>
                <w:sz w:val="18"/>
                <w:szCs w:val="18"/>
                <w:shd w:val="clear" w:color="auto" w:fill="DDD9C3"/>
              </w:rPr>
              <w:t>ΙΔ</w:t>
            </w:r>
            <w:r w:rsidRPr="002A778D">
              <w:rPr>
                <w:rFonts w:ascii="Arial" w:hAnsi="Arial" w:cs="Arial"/>
                <w:b/>
                <w:sz w:val="18"/>
                <w:szCs w:val="18"/>
              </w:rPr>
              <w:t>ΑΣΚΑΛΙΑΣ</w:t>
            </w:r>
          </w:p>
        </w:tc>
        <w:tc>
          <w:tcPr>
            <w:tcW w:w="176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CBFAFB" w14:textId="77777777" w:rsidR="00CC0FAD" w:rsidRPr="002A778D" w:rsidRDefault="00CC0FAD" w:rsidP="00F90B79">
            <w:pPr>
              <w:jc w:val="center"/>
              <w:rPr>
                <w:rFonts w:ascii="Arial" w:hAnsi="Arial" w:cs="Arial"/>
                <w:b/>
                <w:sz w:val="18"/>
                <w:szCs w:val="18"/>
              </w:rPr>
            </w:pPr>
            <w:r w:rsidRPr="002A778D">
              <w:rPr>
                <w:rFonts w:ascii="Arial" w:hAnsi="Arial" w:cs="Arial"/>
                <w:b/>
                <w:sz w:val="18"/>
                <w:szCs w:val="18"/>
              </w:rPr>
              <w:t>ΠΙΣΤΩΤΙΚΕΣ ΜΟΝΑΔΕΣ</w:t>
            </w:r>
          </w:p>
        </w:tc>
      </w:tr>
      <w:tr w:rsidR="00CC0FAD" w:rsidRPr="002A778D" w14:paraId="5F74B219" w14:textId="77777777" w:rsidTr="00F90B79">
        <w:trPr>
          <w:trHeight w:val="194"/>
        </w:trPr>
        <w:tc>
          <w:tcPr>
            <w:tcW w:w="5152" w:type="dxa"/>
            <w:gridSpan w:val="3"/>
            <w:tcBorders>
              <w:top w:val="single" w:sz="4" w:space="0" w:color="auto"/>
              <w:left w:val="single" w:sz="4" w:space="0" w:color="auto"/>
              <w:bottom w:val="single" w:sz="4" w:space="0" w:color="auto"/>
              <w:right w:val="single" w:sz="4" w:space="0" w:color="auto"/>
            </w:tcBorders>
            <w:hideMark/>
          </w:tcPr>
          <w:p w14:paraId="0D28FD85" w14:textId="77777777" w:rsidR="00CC0FAD" w:rsidRPr="002A778D" w:rsidRDefault="00CC0FAD" w:rsidP="00F90B79">
            <w:pPr>
              <w:jc w:val="right"/>
              <w:rPr>
                <w:rFonts w:ascii="Arial" w:hAnsi="Arial" w:cs="Arial"/>
                <w:sz w:val="18"/>
                <w:szCs w:val="18"/>
              </w:rPr>
            </w:pPr>
            <w:r w:rsidRPr="002A778D">
              <w:rPr>
                <w:rFonts w:ascii="Arial" w:hAnsi="Arial" w:cs="Arial"/>
                <w:sz w:val="18"/>
                <w:szCs w:val="18"/>
              </w:rPr>
              <w:t xml:space="preserve">Διαλέξεις διδάσκοντα </w:t>
            </w:r>
          </w:p>
        </w:tc>
        <w:tc>
          <w:tcPr>
            <w:tcW w:w="2101" w:type="dxa"/>
            <w:gridSpan w:val="2"/>
            <w:tcBorders>
              <w:top w:val="single" w:sz="4" w:space="0" w:color="auto"/>
              <w:left w:val="single" w:sz="4" w:space="0" w:color="auto"/>
              <w:bottom w:val="single" w:sz="4" w:space="0" w:color="auto"/>
              <w:right w:val="single" w:sz="4" w:space="0" w:color="auto"/>
            </w:tcBorders>
            <w:hideMark/>
          </w:tcPr>
          <w:p w14:paraId="78927F40"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3</w:t>
            </w:r>
          </w:p>
        </w:tc>
        <w:tc>
          <w:tcPr>
            <w:tcW w:w="1763" w:type="dxa"/>
            <w:tcBorders>
              <w:top w:val="single" w:sz="4" w:space="0" w:color="auto"/>
              <w:left w:val="single" w:sz="4" w:space="0" w:color="auto"/>
              <w:bottom w:val="single" w:sz="4" w:space="0" w:color="auto"/>
              <w:right w:val="single" w:sz="4" w:space="0" w:color="auto"/>
            </w:tcBorders>
            <w:hideMark/>
          </w:tcPr>
          <w:p w14:paraId="2728B356"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5</w:t>
            </w:r>
          </w:p>
        </w:tc>
      </w:tr>
      <w:tr w:rsidR="00CC0FAD" w:rsidRPr="002A778D" w14:paraId="57E2EE48" w14:textId="77777777" w:rsidTr="00F90B79">
        <w:trPr>
          <w:trHeight w:val="599"/>
        </w:trPr>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1AE14A57" w14:textId="77777777" w:rsidR="00CC0FAD" w:rsidRPr="002A778D" w:rsidRDefault="00CC0FAD" w:rsidP="00F90B79">
            <w:pPr>
              <w:jc w:val="right"/>
              <w:rPr>
                <w:rFonts w:ascii="Arial" w:hAnsi="Arial" w:cs="Arial"/>
                <w:i/>
                <w:sz w:val="18"/>
                <w:szCs w:val="18"/>
              </w:rPr>
            </w:pPr>
            <w:r w:rsidRPr="002A778D">
              <w:rPr>
                <w:rFonts w:ascii="Arial" w:hAnsi="Arial" w:cs="Arial"/>
                <w:b/>
                <w:sz w:val="18"/>
                <w:szCs w:val="18"/>
              </w:rPr>
              <w:t>ΤΥΠΟΣ ΜΑΘΗΜΑΤΟΣ</w:t>
            </w:r>
          </w:p>
        </w:tc>
        <w:tc>
          <w:tcPr>
            <w:tcW w:w="6042" w:type="dxa"/>
            <w:gridSpan w:val="5"/>
            <w:tcBorders>
              <w:top w:val="single" w:sz="4" w:space="0" w:color="auto"/>
              <w:left w:val="single" w:sz="4" w:space="0" w:color="auto"/>
              <w:bottom w:val="single" w:sz="4" w:space="0" w:color="auto"/>
              <w:right w:val="single" w:sz="4" w:space="0" w:color="auto"/>
            </w:tcBorders>
            <w:hideMark/>
          </w:tcPr>
          <w:p w14:paraId="4FEDBC9A" w14:textId="77777777" w:rsidR="00CC0FAD" w:rsidRPr="002A778D" w:rsidRDefault="00CC0FAD" w:rsidP="00F90B79">
            <w:pPr>
              <w:rPr>
                <w:rFonts w:ascii="Arial" w:hAnsi="Arial" w:cs="Arial"/>
                <w:sz w:val="18"/>
                <w:szCs w:val="18"/>
              </w:rPr>
            </w:pPr>
            <w:r w:rsidRPr="002A778D">
              <w:rPr>
                <w:rFonts w:ascii="Arial" w:hAnsi="Arial" w:cs="Arial"/>
                <w:sz w:val="18"/>
                <w:szCs w:val="18"/>
              </w:rPr>
              <w:t>Επιστημονική Περιοχή: Θεωρία Θεάτρου και Κινηματογράφου</w:t>
            </w:r>
          </w:p>
          <w:p w14:paraId="6E694758" w14:textId="77777777" w:rsidR="00CC0FAD" w:rsidRPr="002A778D" w:rsidRDefault="00CC0FAD" w:rsidP="00F90B79">
            <w:pPr>
              <w:rPr>
                <w:rFonts w:ascii="Arial" w:hAnsi="Arial" w:cs="Arial"/>
                <w:sz w:val="18"/>
                <w:szCs w:val="18"/>
              </w:rPr>
            </w:pPr>
            <w:r w:rsidRPr="002A778D">
              <w:rPr>
                <w:rFonts w:ascii="Arial" w:hAnsi="Arial" w:cs="Arial"/>
                <w:sz w:val="18"/>
                <w:szCs w:val="18"/>
              </w:rPr>
              <w:t>Επιλεγόμενο</w:t>
            </w:r>
          </w:p>
        </w:tc>
      </w:tr>
      <w:tr w:rsidR="00CC0FAD" w:rsidRPr="002A778D" w14:paraId="2E1B0A7A"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tcPr>
          <w:p w14:paraId="37DC2EFA"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ΠΡΟΑΠΑΙΤΟΥΜΕΝΑ ΜΑΘΗΜΑΤΑ:</w:t>
            </w:r>
          </w:p>
        </w:tc>
        <w:tc>
          <w:tcPr>
            <w:tcW w:w="6042" w:type="dxa"/>
            <w:gridSpan w:val="5"/>
            <w:tcBorders>
              <w:top w:val="single" w:sz="4" w:space="0" w:color="auto"/>
              <w:left w:val="single" w:sz="4" w:space="0" w:color="auto"/>
              <w:bottom w:val="single" w:sz="4" w:space="0" w:color="auto"/>
              <w:right w:val="single" w:sz="4" w:space="0" w:color="auto"/>
            </w:tcBorders>
            <w:hideMark/>
          </w:tcPr>
          <w:p w14:paraId="1502F91A" w14:textId="77777777" w:rsidR="00CC0FAD" w:rsidRPr="002A778D" w:rsidRDefault="00CC0FAD" w:rsidP="00F90B79">
            <w:pPr>
              <w:rPr>
                <w:rFonts w:ascii="Arial" w:hAnsi="Arial" w:cs="Arial"/>
                <w:sz w:val="18"/>
                <w:szCs w:val="18"/>
              </w:rPr>
            </w:pPr>
            <w:r w:rsidRPr="002A778D">
              <w:rPr>
                <w:rFonts w:ascii="Arial" w:hAnsi="Arial" w:cs="Arial"/>
                <w:sz w:val="18"/>
                <w:szCs w:val="18"/>
              </w:rPr>
              <w:t xml:space="preserve">ΘΕ 041: </w:t>
            </w:r>
            <w:r w:rsidRPr="002A778D">
              <w:rPr>
                <w:rFonts w:ascii="Arial" w:hAnsi="Arial" w:cs="Arial"/>
                <w:spacing w:val="20"/>
                <w:sz w:val="18"/>
                <w:szCs w:val="18"/>
              </w:rPr>
              <w:t>«Εισαγωγή στη θεατρολογία (νεότερο θέατρο)»</w:t>
            </w:r>
          </w:p>
        </w:tc>
      </w:tr>
      <w:tr w:rsidR="00CC0FAD" w:rsidRPr="002A778D" w14:paraId="516277E2"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5E6DAE5B" w14:textId="77777777" w:rsidR="00CC0FAD" w:rsidRPr="002A778D" w:rsidRDefault="00CC0FAD" w:rsidP="00F90B79">
            <w:pPr>
              <w:jc w:val="right"/>
              <w:rPr>
                <w:rFonts w:ascii="Arial" w:hAnsi="Arial" w:cs="Arial"/>
                <w:b/>
                <w:sz w:val="18"/>
                <w:szCs w:val="18"/>
                <w:lang w:val="en-US"/>
              </w:rPr>
            </w:pPr>
            <w:r w:rsidRPr="002A778D">
              <w:rPr>
                <w:rFonts w:ascii="Arial" w:hAnsi="Arial" w:cs="Arial"/>
                <w:b/>
                <w:sz w:val="18"/>
                <w:szCs w:val="18"/>
              </w:rPr>
              <w:t>Γ</w:t>
            </w:r>
            <w:r w:rsidRPr="002A778D">
              <w:rPr>
                <w:rFonts w:ascii="Arial" w:hAnsi="Arial" w:cs="Arial"/>
                <w:b/>
                <w:sz w:val="18"/>
                <w:szCs w:val="18"/>
                <w:lang w:val="en-US"/>
              </w:rPr>
              <w:t>ΛΩΣΣΑ ΔΙΔΑΣΚΑΛΙΑΣ</w:t>
            </w:r>
            <w:r w:rsidRPr="002A778D">
              <w:rPr>
                <w:rFonts w:ascii="Arial" w:hAnsi="Arial" w:cs="Arial"/>
                <w:b/>
                <w:sz w:val="18"/>
                <w:szCs w:val="18"/>
              </w:rPr>
              <w:t xml:space="preserve"> και ΕΞΕΤΑΣΕΩΝ</w:t>
            </w:r>
            <w:r w:rsidRPr="002A778D">
              <w:rPr>
                <w:rFonts w:ascii="Arial" w:hAnsi="Arial" w:cs="Arial"/>
                <w:b/>
                <w:sz w:val="18"/>
                <w:szCs w:val="18"/>
                <w:lang w:val="en-US"/>
              </w:rPr>
              <w:t>:</w:t>
            </w:r>
          </w:p>
        </w:tc>
        <w:tc>
          <w:tcPr>
            <w:tcW w:w="6042" w:type="dxa"/>
            <w:gridSpan w:val="5"/>
            <w:tcBorders>
              <w:top w:val="single" w:sz="4" w:space="0" w:color="auto"/>
              <w:left w:val="single" w:sz="4" w:space="0" w:color="auto"/>
              <w:bottom w:val="single" w:sz="4" w:space="0" w:color="auto"/>
              <w:right w:val="single" w:sz="4" w:space="0" w:color="auto"/>
            </w:tcBorders>
            <w:hideMark/>
          </w:tcPr>
          <w:p w14:paraId="30C6B034" w14:textId="77777777" w:rsidR="00CC0FAD" w:rsidRPr="002A778D" w:rsidRDefault="00CC0FAD" w:rsidP="00F90B79">
            <w:pPr>
              <w:rPr>
                <w:rFonts w:ascii="Arial" w:hAnsi="Arial" w:cs="Arial"/>
                <w:sz w:val="18"/>
                <w:szCs w:val="18"/>
                <w:lang w:val="en-US"/>
              </w:rPr>
            </w:pPr>
            <w:r w:rsidRPr="002A778D">
              <w:rPr>
                <w:rFonts w:ascii="Arial" w:hAnsi="Arial" w:cs="Arial"/>
                <w:sz w:val="18"/>
                <w:szCs w:val="18"/>
              </w:rPr>
              <w:t>Ελληνική</w:t>
            </w:r>
          </w:p>
        </w:tc>
      </w:tr>
      <w:tr w:rsidR="00CC0FAD" w:rsidRPr="002A778D" w14:paraId="55A89D30"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499DED65"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 xml:space="preserve">ΤΟ ΜΑΘΗΜΑ ΠΡΟΣΦΕΡΕΤΑΙ ΣΕ ΦΟΙΤΗΤΕΣ ERASMUS </w:t>
            </w:r>
          </w:p>
        </w:tc>
        <w:tc>
          <w:tcPr>
            <w:tcW w:w="6042" w:type="dxa"/>
            <w:gridSpan w:val="5"/>
            <w:tcBorders>
              <w:top w:val="single" w:sz="4" w:space="0" w:color="auto"/>
              <w:left w:val="single" w:sz="4" w:space="0" w:color="auto"/>
              <w:bottom w:val="single" w:sz="4" w:space="0" w:color="auto"/>
              <w:right w:val="single" w:sz="4" w:space="0" w:color="auto"/>
            </w:tcBorders>
            <w:hideMark/>
          </w:tcPr>
          <w:p w14:paraId="4AA922CB" w14:textId="77777777" w:rsidR="00CC0FAD" w:rsidRPr="002A778D" w:rsidRDefault="00CC0FAD" w:rsidP="00F90B79">
            <w:pPr>
              <w:rPr>
                <w:rFonts w:ascii="Arial" w:hAnsi="Arial" w:cs="Arial"/>
                <w:sz w:val="18"/>
                <w:szCs w:val="18"/>
              </w:rPr>
            </w:pPr>
            <w:r w:rsidRPr="002A778D">
              <w:rPr>
                <w:rFonts w:ascii="Arial" w:hAnsi="Arial" w:cs="Arial"/>
                <w:sz w:val="18"/>
                <w:szCs w:val="18"/>
              </w:rPr>
              <w:t>ΟΧΙ</w:t>
            </w:r>
          </w:p>
        </w:tc>
      </w:tr>
      <w:tr w:rsidR="00CC0FAD" w:rsidRPr="002A778D" w14:paraId="663D830A" w14:textId="77777777" w:rsidTr="00F90B79">
        <w:tc>
          <w:tcPr>
            <w:tcW w:w="2974" w:type="dxa"/>
            <w:tcBorders>
              <w:top w:val="single" w:sz="4" w:space="0" w:color="auto"/>
              <w:left w:val="single" w:sz="4" w:space="0" w:color="auto"/>
              <w:bottom w:val="single" w:sz="4" w:space="0" w:color="auto"/>
              <w:right w:val="single" w:sz="4" w:space="0" w:color="auto"/>
            </w:tcBorders>
            <w:shd w:val="clear" w:color="auto" w:fill="DDD9C3"/>
            <w:hideMark/>
          </w:tcPr>
          <w:p w14:paraId="40A3134E"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ΗΛΕΚΤΡΟΝΙΚΗ ΣΕΛΙΔΑ ΜΑΘΗΜΑΤΟΣ (URL)</w:t>
            </w:r>
          </w:p>
        </w:tc>
        <w:tc>
          <w:tcPr>
            <w:tcW w:w="6042" w:type="dxa"/>
            <w:gridSpan w:val="5"/>
            <w:tcBorders>
              <w:top w:val="single" w:sz="4" w:space="0" w:color="auto"/>
              <w:left w:val="single" w:sz="4" w:space="0" w:color="auto"/>
              <w:bottom w:val="single" w:sz="4" w:space="0" w:color="auto"/>
              <w:right w:val="single" w:sz="4" w:space="0" w:color="auto"/>
            </w:tcBorders>
            <w:hideMark/>
          </w:tcPr>
          <w:p w14:paraId="4B285B25" w14:textId="77777777" w:rsidR="00CC0FAD" w:rsidRPr="002A778D" w:rsidRDefault="00CC0FAD" w:rsidP="00F90B79">
            <w:pPr>
              <w:spacing w:after="200"/>
              <w:rPr>
                <w:rFonts w:ascii="Arial" w:hAnsi="Arial" w:cs="Arial"/>
                <w:sz w:val="18"/>
                <w:szCs w:val="18"/>
              </w:rPr>
            </w:pPr>
            <w:hyperlink r:id="rId92" w:history="1">
              <w:r w:rsidRPr="002A778D">
                <w:rPr>
                  <w:rFonts w:ascii="Arial" w:hAnsi="Arial" w:cs="Arial"/>
                  <w:sz w:val="18"/>
                  <w:szCs w:val="18"/>
                  <w:u w:val="single"/>
                </w:rPr>
                <w:t>https://eclass.upatras.gr/courses/THE742/</w:t>
              </w:r>
            </w:hyperlink>
            <w:r w:rsidRPr="002A778D">
              <w:rPr>
                <w:rFonts w:ascii="Arial" w:hAnsi="Arial" w:cs="Arial"/>
                <w:sz w:val="18"/>
                <w:szCs w:val="18"/>
              </w:rPr>
              <w:t xml:space="preserve"> </w:t>
            </w:r>
          </w:p>
        </w:tc>
      </w:tr>
    </w:tbl>
    <w:p w14:paraId="60D90659" w14:textId="77777777" w:rsidR="00CC0FAD" w:rsidRPr="002A778D" w:rsidRDefault="00CC0FAD" w:rsidP="000B45AC">
      <w:pPr>
        <w:widowControl w:val="0"/>
        <w:numPr>
          <w:ilvl w:val="0"/>
          <w:numId w:val="218"/>
        </w:numPr>
        <w:autoSpaceDE w:val="0"/>
        <w:autoSpaceDN w:val="0"/>
        <w:adjustRightInd w:val="0"/>
        <w:spacing w:before="120"/>
        <w:ind w:left="357" w:hanging="357"/>
        <w:rPr>
          <w:rFonts w:ascii="Arial" w:hAnsi="Arial" w:cs="Arial"/>
          <w:b/>
          <w:sz w:val="18"/>
          <w:szCs w:val="18"/>
          <w:lang w:val="en-US"/>
        </w:rPr>
      </w:pPr>
      <w:r w:rsidRPr="002A778D">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CC0FAD" w:rsidRPr="002A778D" w14:paraId="194A78F4" w14:textId="77777777" w:rsidTr="00CC0FAD">
        <w:tc>
          <w:tcPr>
            <w:tcW w:w="8642" w:type="dxa"/>
            <w:gridSpan w:val="2"/>
            <w:tcBorders>
              <w:top w:val="single" w:sz="4" w:space="0" w:color="auto"/>
              <w:left w:val="single" w:sz="4" w:space="0" w:color="auto"/>
              <w:bottom w:val="nil"/>
              <w:right w:val="single" w:sz="4" w:space="0" w:color="auto"/>
            </w:tcBorders>
            <w:shd w:val="clear" w:color="auto" w:fill="DDD9C3"/>
            <w:hideMark/>
          </w:tcPr>
          <w:p w14:paraId="00D57DDF" w14:textId="77777777" w:rsidR="00CC0FAD" w:rsidRPr="002A778D" w:rsidRDefault="00CC0FAD" w:rsidP="00F90B79">
            <w:pPr>
              <w:rPr>
                <w:rFonts w:ascii="Arial" w:hAnsi="Arial" w:cs="Arial"/>
                <w:i/>
                <w:sz w:val="18"/>
                <w:szCs w:val="18"/>
              </w:rPr>
            </w:pPr>
            <w:r w:rsidRPr="002A778D">
              <w:rPr>
                <w:rFonts w:ascii="Arial" w:hAnsi="Arial" w:cs="Arial"/>
                <w:b/>
                <w:sz w:val="18"/>
                <w:szCs w:val="18"/>
              </w:rPr>
              <w:t>Μαθησιακά Αποτελέσματα</w:t>
            </w:r>
          </w:p>
        </w:tc>
      </w:tr>
      <w:tr w:rsidR="00CC0FAD" w:rsidRPr="002A778D" w14:paraId="3B1D5C67" w14:textId="77777777" w:rsidTr="00CC0FAD">
        <w:tc>
          <w:tcPr>
            <w:tcW w:w="8642" w:type="dxa"/>
            <w:gridSpan w:val="2"/>
            <w:tcBorders>
              <w:top w:val="single" w:sz="4" w:space="0" w:color="auto"/>
              <w:left w:val="single" w:sz="4" w:space="0" w:color="auto"/>
              <w:bottom w:val="single" w:sz="4" w:space="0" w:color="auto"/>
              <w:right w:val="single" w:sz="4" w:space="0" w:color="auto"/>
            </w:tcBorders>
            <w:hideMark/>
          </w:tcPr>
          <w:p w14:paraId="590EF12C" w14:textId="77777777" w:rsidR="00CC0FAD" w:rsidRPr="002A778D" w:rsidRDefault="00CC0FAD" w:rsidP="00F90B79">
            <w:pPr>
              <w:jc w:val="both"/>
              <w:rPr>
                <w:rFonts w:ascii="Arial" w:hAnsi="Arial" w:cs="Arial"/>
                <w:b/>
                <w:sz w:val="18"/>
                <w:szCs w:val="18"/>
              </w:rPr>
            </w:pPr>
            <w:r w:rsidRPr="002A778D">
              <w:rPr>
                <w:rFonts w:ascii="Arial" w:hAnsi="Arial" w:cs="Arial"/>
                <w:b/>
                <w:sz w:val="18"/>
                <w:szCs w:val="18"/>
              </w:rPr>
              <w:t>Στο τέλος του μαθήματος ο φοιτητής / η φοιτήτρια θα μπορεί να:</w:t>
            </w:r>
          </w:p>
          <w:p w14:paraId="2D4703BC" w14:textId="77777777" w:rsidR="00CC0FAD" w:rsidRPr="002A778D" w:rsidRDefault="00CC0FAD" w:rsidP="00F90B79">
            <w:pPr>
              <w:ind w:left="234" w:hanging="211"/>
              <w:jc w:val="both"/>
              <w:rPr>
                <w:rFonts w:ascii="Arial" w:hAnsi="Arial" w:cs="Arial"/>
                <w:sz w:val="18"/>
                <w:szCs w:val="18"/>
              </w:rPr>
            </w:pPr>
            <w:r w:rsidRPr="002A778D">
              <w:rPr>
                <w:rFonts w:ascii="Arial" w:hAnsi="Arial" w:cs="Arial"/>
                <w:sz w:val="18"/>
                <w:szCs w:val="18"/>
              </w:rPr>
              <w:t xml:space="preserve">1. Γνωρίζει τις κύριες θέσεις και απόψεις που αναπτύχθηκαν αναφορικά με τις ταυτότητες. </w:t>
            </w:r>
          </w:p>
          <w:p w14:paraId="1866FDE5" w14:textId="77777777" w:rsidR="00CC0FAD" w:rsidRPr="002A778D" w:rsidRDefault="00CC0FAD" w:rsidP="00F90B79">
            <w:pPr>
              <w:ind w:left="234" w:hanging="211"/>
              <w:jc w:val="both"/>
              <w:rPr>
                <w:rFonts w:ascii="Arial" w:hAnsi="Arial" w:cs="Arial"/>
                <w:sz w:val="18"/>
                <w:szCs w:val="18"/>
              </w:rPr>
            </w:pPr>
            <w:r w:rsidRPr="002A778D">
              <w:rPr>
                <w:rFonts w:ascii="Arial" w:hAnsi="Arial" w:cs="Arial"/>
                <w:sz w:val="18"/>
                <w:szCs w:val="18"/>
              </w:rPr>
              <w:t xml:space="preserve">2. Κατανοεί τις επιδράσεις του κοινωνικού και ιστορικού περιβάλλοντος στη διαμόρφωση των θεωριών. </w:t>
            </w:r>
          </w:p>
          <w:p w14:paraId="4226EF51" w14:textId="77777777" w:rsidR="00CC0FAD" w:rsidRPr="002A778D" w:rsidRDefault="00CC0FAD" w:rsidP="00F90B79">
            <w:pPr>
              <w:ind w:left="234" w:hanging="211"/>
              <w:jc w:val="both"/>
              <w:rPr>
                <w:rFonts w:ascii="Arial" w:hAnsi="Arial" w:cs="Arial"/>
                <w:sz w:val="18"/>
                <w:szCs w:val="18"/>
              </w:rPr>
            </w:pPr>
            <w:r w:rsidRPr="002A778D">
              <w:rPr>
                <w:rFonts w:ascii="Arial" w:hAnsi="Arial" w:cs="Arial"/>
                <w:sz w:val="18"/>
                <w:szCs w:val="18"/>
              </w:rPr>
              <w:t>3. Έχει επαρκή γνώση της βιβλιογραφίας για τα κείμενα θεωρητικών, σκηνοθετών και ηθοποιών του σύγχρονου θεάτρου και κινηματογράφου.</w:t>
            </w:r>
          </w:p>
          <w:p w14:paraId="6AB7C7F2" w14:textId="77777777" w:rsidR="00CC0FAD" w:rsidRPr="002A778D" w:rsidRDefault="00CC0FAD" w:rsidP="00F90B79">
            <w:pPr>
              <w:ind w:left="234" w:hanging="211"/>
              <w:jc w:val="both"/>
              <w:rPr>
                <w:rFonts w:ascii="Arial" w:hAnsi="Arial" w:cs="Arial"/>
                <w:sz w:val="18"/>
                <w:szCs w:val="18"/>
              </w:rPr>
            </w:pPr>
            <w:r w:rsidRPr="002A778D">
              <w:rPr>
                <w:rFonts w:ascii="Arial" w:hAnsi="Arial" w:cs="Arial"/>
                <w:sz w:val="18"/>
                <w:szCs w:val="18"/>
              </w:rPr>
              <w:t xml:space="preserve">4. Έχει κατανοήσει τις θεωρητικές δομές και τις μεθοδολογικές προσεγγίσεις του φαινομένου των έμφυλων ταυτοτήτων.  </w:t>
            </w:r>
          </w:p>
          <w:p w14:paraId="277E80BB" w14:textId="77777777" w:rsidR="00CC0FAD" w:rsidRPr="002A778D" w:rsidRDefault="00CC0FAD" w:rsidP="00F90B79">
            <w:pPr>
              <w:ind w:left="234" w:hanging="211"/>
              <w:jc w:val="both"/>
              <w:rPr>
                <w:rFonts w:ascii="Arial" w:hAnsi="Arial" w:cs="Arial"/>
                <w:sz w:val="18"/>
                <w:szCs w:val="18"/>
              </w:rPr>
            </w:pPr>
            <w:r w:rsidRPr="002A778D">
              <w:rPr>
                <w:rFonts w:ascii="Arial" w:hAnsi="Arial" w:cs="Arial"/>
                <w:sz w:val="18"/>
                <w:szCs w:val="18"/>
              </w:rPr>
              <w:t xml:space="preserve">5. Αναγνωρίζει τα συστατικά στοιχεία της ταυτότητας των δραματικών προσώπων σε θεατρικά έργα, παραστάσεις και ταινιες και την πολιτισμική τους νοηματοδότηση. </w:t>
            </w:r>
          </w:p>
        </w:tc>
      </w:tr>
      <w:tr w:rsidR="00CC0FAD" w:rsidRPr="002A778D" w14:paraId="5FF35041" w14:textId="77777777" w:rsidTr="00CC0FAD">
        <w:trPr>
          <w:gridBefore w:val="1"/>
          <w:wBefore w:w="18" w:type="dxa"/>
        </w:trPr>
        <w:tc>
          <w:tcPr>
            <w:tcW w:w="8624" w:type="dxa"/>
            <w:tcBorders>
              <w:top w:val="single" w:sz="4" w:space="0" w:color="auto"/>
              <w:left w:val="single" w:sz="4" w:space="0" w:color="auto"/>
              <w:bottom w:val="nil"/>
              <w:right w:val="single" w:sz="4" w:space="0" w:color="auto"/>
            </w:tcBorders>
            <w:shd w:val="clear" w:color="auto" w:fill="DDD9C3"/>
            <w:hideMark/>
          </w:tcPr>
          <w:p w14:paraId="706EA66B" w14:textId="77777777" w:rsidR="00CC0FAD" w:rsidRPr="002A778D" w:rsidRDefault="00CC0FAD" w:rsidP="00F90B79">
            <w:pPr>
              <w:rPr>
                <w:rFonts w:ascii="Arial" w:hAnsi="Arial" w:cs="Arial"/>
                <w:b/>
                <w:sz w:val="18"/>
                <w:szCs w:val="18"/>
              </w:rPr>
            </w:pPr>
            <w:r w:rsidRPr="002A778D">
              <w:rPr>
                <w:rFonts w:ascii="Arial" w:hAnsi="Arial" w:cs="Arial"/>
                <w:b/>
                <w:sz w:val="18"/>
                <w:szCs w:val="18"/>
              </w:rPr>
              <w:t>Γενικές Ικανότητες</w:t>
            </w:r>
          </w:p>
        </w:tc>
      </w:tr>
      <w:tr w:rsidR="00CC0FAD" w:rsidRPr="002A778D" w14:paraId="501B14EF" w14:textId="77777777" w:rsidTr="00CC0FAD">
        <w:tc>
          <w:tcPr>
            <w:tcW w:w="8642" w:type="dxa"/>
            <w:gridSpan w:val="2"/>
            <w:tcBorders>
              <w:top w:val="single" w:sz="4" w:space="0" w:color="auto"/>
              <w:left w:val="single" w:sz="4" w:space="0" w:color="auto"/>
              <w:bottom w:val="single" w:sz="4" w:space="0" w:color="auto"/>
              <w:right w:val="single" w:sz="4" w:space="0" w:color="auto"/>
            </w:tcBorders>
            <w:hideMark/>
          </w:tcPr>
          <w:p w14:paraId="145AB159" w14:textId="77777777" w:rsidR="00CC0FAD" w:rsidRPr="002A778D" w:rsidRDefault="00CC0FAD" w:rsidP="00F90B79">
            <w:pPr>
              <w:spacing w:after="200"/>
              <w:jc w:val="both"/>
              <w:rPr>
                <w:rFonts w:ascii="Arial" w:hAnsi="Arial" w:cs="Arial"/>
                <w:b/>
                <w:sz w:val="18"/>
                <w:szCs w:val="18"/>
              </w:rPr>
            </w:pPr>
            <w:r w:rsidRPr="002A778D">
              <w:rPr>
                <w:rFonts w:ascii="Arial" w:hAnsi="Arial" w:cs="Arial"/>
                <w:b/>
                <w:sz w:val="18"/>
                <w:szCs w:val="18"/>
              </w:rPr>
              <w:t>Στο τέλος του μαθήματος ο φοιτητής/ η φοιτήτρια θα έχει αναπτύξει τις ακόλουθες ικανότητες:</w:t>
            </w:r>
          </w:p>
          <w:p w14:paraId="76524DBD" w14:textId="77777777" w:rsidR="00CC0FAD" w:rsidRPr="002A778D" w:rsidRDefault="00CC0FAD" w:rsidP="00CC0FAD">
            <w:pPr>
              <w:numPr>
                <w:ilvl w:val="0"/>
                <w:numId w:val="106"/>
              </w:numPr>
              <w:ind w:left="93" w:hanging="153"/>
              <w:jc w:val="both"/>
              <w:rPr>
                <w:rFonts w:ascii="Arial" w:hAnsi="Arial" w:cs="Arial"/>
                <w:sz w:val="18"/>
                <w:szCs w:val="18"/>
              </w:rPr>
            </w:pPr>
            <w:r w:rsidRPr="002A778D">
              <w:rPr>
                <w:rFonts w:ascii="Arial" w:hAnsi="Arial" w:cs="Arial"/>
                <w:sz w:val="18"/>
                <w:szCs w:val="18"/>
              </w:rPr>
              <w:t>Να εντοπίζει τη σχέση θεωρίας και πρακτικής στη θεατρική τέχνη.</w:t>
            </w:r>
          </w:p>
          <w:p w14:paraId="4E7D4485" w14:textId="77777777" w:rsidR="00CC0FAD" w:rsidRPr="002A778D" w:rsidRDefault="00CC0FAD" w:rsidP="00CC0FAD">
            <w:pPr>
              <w:numPr>
                <w:ilvl w:val="0"/>
                <w:numId w:val="106"/>
              </w:numPr>
              <w:ind w:left="93" w:hanging="153"/>
              <w:jc w:val="both"/>
              <w:rPr>
                <w:rFonts w:ascii="Arial" w:hAnsi="Arial" w:cs="Arial"/>
                <w:sz w:val="18"/>
                <w:szCs w:val="18"/>
              </w:rPr>
            </w:pPr>
            <w:r w:rsidRPr="002A778D">
              <w:rPr>
                <w:rFonts w:ascii="Arial" w:hAnsi="Arial" w:cs="Arial"/>
                <w:sz w:val="18"/>
                <w:szCs w:val="18"/>
              </w:rPr>
              <w:t>Να αναπτύσσει επιχειρηματολογία και να παράγει αποδεικτικό λόγο γύρω από την προσέγγιση των θεατρικών κειμένων, των παραστάσεων και των ταινιών.</w:t>
            </w:r>
          </w:p>
          <w:p w14:paraId="36BA7BB5" w14:textId="77777777" w:rsidR="00CC0FAD" w:rsidRPr="002A778D" w:rsidRDefault="00CC0FAD" w:rsidP="00CC0FAD">
            <w:pPr>
              <w:numPr>
                <w:ilvl w:val="0"/>
                <w:numId w:val="106"/>
              </w:numPr>
              <w:ind w:left="93" w:hanging="153"/>
              <w:jc w:val="both"/>
              <w:rPr>
                <w:rFonts w:ascii="Arial" w:hAnsi="Arial" w:cs="Arial"/>
                <w:sz w:val="18"/>
                <w:szCs w:val="18"/>
              </w:rPr>
            </w:pPr>
            <w:r w:rsidRPr="002A778D">
              <w:rPr>
                <w:rFonts w:ascii="Arial" w:hAnsi="Arial" w:cs="Arial"/>
                <w:sz w:val="18"/>
                <w:szCs w:val="18"/>
              </w:rPr>
              <w:t xml:space="preserve">Να εφαρμόζει τις θεωρητικές προσεγγίσεις κατά την ανάλυση των σταδίων της ερμηνείας ενός χαρακτήρα και ενός κοινωνικού περιβάλλοντος στη σκηνή και την μικρή και μεγάλη οθόνη. </w:t>
            </w:r>
          </w:p>
          <w:p w14:paraId="2B289CFB" w14:textId="77777777" w:rsidR="00CC0FAD" w:rsidRPr="002A778D" w:rsidRDefault="00CC0FAD" w:rsidP="00CC0FAD">
            <w:pPr>
              <w:numPr>
                <w:ilvl w:val="0"/>
                <w:numId w:val="106"/>
              </w:numPr>
              <w:ind w:left="93" w:hanging="153"/>
              <w:jc w:val="both"/>
              <w:rPr>
                <w:rFonts w:ascii="Arial" w:hAnsi="Arial" w:cs="Arial"/>
                <w:sz w:val="18"/>
                <w:szCs w:val="18"/>
              </w:rPr>
            </w:pPr>
            <w:r w:rsidRPr="002A778D">
              <w:rPr>
                <w:rFonts w:ascii="Arial" w:hAnsi="Arial" w:cs="Arial"/>
                <w:sz w:val="18"/>
                <w:szCs w:val="18"/>
              </w:rPr>
              <w:t>Να εντοπίζει τη σημασία της πολιτισμικής ανάλυσης των καλλιτεχνικών προϊόντων.</w:t>
            </w:r>
          </w:p>
        </w:tc>
      </w:tr>
    </w:tbl>
    <w:p w14:paraId="39FF072A" w14:textId="77777777" w:rsidR="00CC0FAD" w:rsidRPr="002A778D" w:rsidRDefault="00CC0FAD" w:rsidP="000B45AC">
      <w:pPr>
        <w:widowControl w:val="0"/>
        <w:numPr>
          <w:ilvl w:val="0"/>
          <w:numId w:val="218"/>
        </w:numPr>
        <w:autoSpaceDE w:val="0"/>
        <w:autoSpaceDN w:val="0"/>
        <w:adjustRightInd w:val="0"/>
        <w:spacing w:before="120"/>
        <w:ind w:left="357" w:hanging="357"/>
        <w:rPr>
          <w:rFonts w:ascii="Arial" w:hAnsi="Arial" w:cs="Arial"/>
          <w:b/>
          <w:sz w:val="18"/>
          <w:szCs w:val="18"/>
        </w:rPr>
      </w:pPr>
      <w:r w:rsidRPr="002A778D">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CC0FAD" w:rsidRPr="002A778D" w14:paraId="53F8B499" w14:textId="77777777" w:rsidTr="00CC0FAD">
        <w:tc>
          <w:tcPr>
            <w:tcW w:w="8642" w:type="dxa"/>
            <w:tcBorders>
              <w:top w:val="single" w:sz="4" w:space="0" w:color="auto"/>
              <w:left w:val="single" w:sz="4" w:space="0" w:color="auto"/>
              <w:bottom w:val="single" w:sz="4" w:space="0" w:color="auto"/>
              <w:right w:val="single" w:sz="4" w:space="0" w:color="auto"/>
            </w:tcBorders>
            <w:hideMark/>
          </w:tcPr>
          <w:p w14:paraId="07C2B725" w14:textId="77777777" w:rsidR="00CC0FAD" w:rsidRPr="002A778D" w:rsidRDefault="00CC0FAD" w:rsidP="00F90B79">
            <w:pPr>
              <w:jc w:val="both"/>
              <w:rPr>
                <w:rFonts w:ascii="Arial" w:hAnsi="Arial" w:cs="Arial"/>
                <w:b/>
                <w:sz w:val="18"/>
                <w:szCs w:val="18"/>
              </w:rPr>
            </w:pPr>
            <w:r w:rsidRPr="002A778D">
              <w:rPr>
                <w:rFonts w:ascii="Arial" w:hAnsi="Arial" w:cs="Arial"/>
                <w:sz w:val="18"/>
                <w:szCs w:val="18"/>
              </w:rPr>
              <w:t xml:space="preserve">Το μάθημα επικεντρώνεται στις σύγχρονες θεωρητικές προσεγγίσεις για την έννοια της έμφυλης ταυτότητας. Ειδικότερα εξετάζει τις προσεγγίσεις που αναπτύχθηκαν στο πλαίσιο της φεμινιστικής και της </w:t>
            </w:r>
            <w:r w:rsidRPr="002A778D">
              <w:rPr>
                <w:rFonts w:ascii="Arial" w:hAnsi="Arial" w:cs="Arial"/>
                <w:sz w:val="18"/>
                <w:szCs w:val="18"/>
                <w:lang w:val="en-US"/>
              </w:rPr>
              <w:t>queer</w:t>
            </w:r>
            <w:r w:rsidRPr="002A778D">
              <w:rPr>
                <w:rFonts w:ascii="Arial" w:hAnsi="Arial" w:cs="Arial"/>
                <w:sz w:val="18"/>
                <w:szCs w:val="18"/>
              </w:rPr>
              <w:t xml:space="preserve"> θεωρίας, και στον τρόπο που χρησιμοποιήθηκαν στην ανάλυση, ερμηνεία και πρακτική του θεάτρου και του κινηματογράφου. Το μάθημα περιλαμβάνει την εισαγωγική παρουσίαση των σύγχρονων θεωρήσεων για τις ταυτότητες και την ανάλυση επιλεγμένων θεατρικών έργων και κινηματογραφικών ταινιών. Επικεντρώνεται στη συνοπτική περιγραφή των σημαντικότερων ιστορικών σταθμών στην εξέλιξη των φεμινιστικών θεωριών του πρώτου και του δεύτερου κύματος, των σημαντικότερων όψεων της </w:t>
            </w:r>
            <w:r w:rsidRPr="002A778D">
              <w:rPr>
                <w:rFonts w:ascii="Arial" w:hAnsi="Arial" w:cs="Arial"/>
                <w:sz w:val="18"/>
                <w:szCs w:val="18"/>
                <w:lang w:val="en-US"/>
              </w:rPr>
              <w:t>queer</w:t>
            </w:r>
            <w:r w:rsidRPr="002A778D">
              <w:rPr>
                <w:rFonts w:ascii="Arial" w:hAnsi="Arial" w:cs="Arial"/>
                <w:sz w:val="18"/>
                <w:szCs w:val="18"/>
              </w:rPr>
              <w:t xml:space="preserve"> θεωρίας. Οι παραπάνω θεωρίες εξετάζονται ως</w:t>
            </w:r>
            <w:r w:rsidRPr="002A778D">
              <w:rPr>
                <w:rFonts w:ascii="Arial" w:hAnsi="Arial" w:cs="Arial"/>
                <w:b/>
                <w:sz w:val="18"/>
                <w:szCs w:val="18"/>
              </w:rPr>
              <w:t xml:space="preserve"> </w:t>
            </w:r>
            <w:r w:rsidRPr="002A778D">
              <w:rPr>
                <w:rFonts w:ascii="Arial" w:hAnsi="Arial" w:cs="Arial"/>
                <w:sz w:val="18"/>
                <w:szCs w:val="18"/>
              </w:rPr>
              <w:t xml:space="preserve">μέθοδοι προσέγγισης και ερμηνείας της πολιτισμικής παραγωγής, ενώ έμφαση δίνεται στην ανάπτυξη του φεμινιστικού και </w:t>
            </w:r>
            <w:r w:rsidRPr="002A778D">
              <w:rPr>
                <w:rFonts w:ascii="Arial" w:hAnsi="Arial" w:cs="Arial"/>
                <w:sz w:val="18"/>
                <w:szCs w:val="18"/>
                <w:lang w:val="en-US"/>
              </w:rPr>
              <w:t>queer</w:t>
            </w:r>
            <w:r w:rsidRPr="002A778D">
              <w:rPr>
                <w:rFonts w:ascii="Arial" w:hAnsi="Arial" w:cs="Arial"/>
                <w:sz w:val="18"/>
                <w:szCs w:val="18"/>
              </w:rPr>
              <w:t xml:space="preserve"> λόγου στον ελληνικό χώρο.</w:t>
            </w:r>
          </w:p>
        </w:tc>
      </w:tr>
    </w:tbl>
    <w:p w14:paraId="0735273B" w14:textId="77777777" w:rsidR="00CC0FAD" w:rsidRPr="002A778D" w:rsidRDefault="00CC0FAD" w:rsidP="000B45AC">
      <w:pPr>
        <w:widowControl w:val="0"/>
        <w:numPr>
          <w:ilvl w:val="0"/>
          <w:numId w:val="218"/>
        </w:numPr>
        <w:autoSpaceDE w:val="0"/>
        <w:autoSpaceDN w:val="0"/>
        <w:adjustRightInd w:val="0"/>
        <w:spacing w:before="120"/>
        <w:ind w:left="357" w:hanging="357"/>
        <w:rPr>
          <w:rFonts w:ascii="Arial" w:hAnsi="Arial" w:cs="Arial"/>
          <w:b/>
          <w:sz w:val="18"/>
          <w:szCs w:val="18"/>
        </w:rPr>
      </w:pPr>
      <w:r w:rsidRPr="002A778D">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336"/>
      </w:tblGrid>
      <w:tr w:rsidR="00CC0FAD" w:rsidRPr="002A778D" w14:paraId="2575E95B" w14:textId="77777777" w:rsidTr="00CC0FAD">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1D2EA727"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ΤΡΟΠΟΣ ΠΑΡΑΔΟΣΗΣ</w:t>
            </w:r>
          </w:p>
        </w:tc>
        <w:tc>
          <w:tcPr>
            <w:tcW w:w="5336" w:type="dxa"/>
            <w:tcBorders>
              <w:top w:val="single" w:sz="4" w:space="0" w:color="auto"/>
              <w:left w:val="single" w:sz="4" w:space="0" w:color="auto"/>
              <w:bottom w:val="single" w:sz="4" w:space="0" w:color="auto"/>
              <w:right w:val="single" w:sz="4" w:space="0" w:color="auto"/>
            </w:tcBorders>
            <w:hideMark/>
          </w:tcPr>
          <w:p w14:paraId="21CF36CC" w14:textId="77777777" w:rsidR="00CC0FAD" w:rsidRPr="002A778D" w:rsidRDefault="00CC0FAD" w:rsidP="00F90B79">
            <w:pPr>
              <w:rPr>
                <w:rFonts w:ascii="Arial" w:hAnsi="Arial" w:cs="Arial"/>
                <w:iCs/>
                <w:sz w:val="18"/>
                <w:szCs w:val="18"/>
              </w:rPr>
            </w:pPr>
            <w:r w:rsidRPr="002A778D">
              <w:rPr>
                <w:rFonts w:ascii="Arial" w:hAnsi="Arial" w:cs="Arial"/>
                <w:sz w:val="18"/>
                <w:szCs w:val="18"/>
              </w:rPr>
              <w:t>Στην αίθουσα διδασκαλίας.</w:t>
            </w:r>
          </w:p>
        </w:tc>
      </w:tr>
      <w:tr w:rsidR="00CC0FAD" w:rsidRPr="002A778D" w14:paraId="45DDFD25" w14:textId="77777777" w:rsidTr="00CC0FAD">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7861935" w14:textId="77777777" w:rsidR="00CC0FAD" w:rsidRPr="002A778D" w:rsidRDefault="00CC0FAD" w:rsidP="00F90B79">
            <w:pPr>
              <w:jc w:val="right"/>
              <w:rPr>
                <w:rFonts w:ascii="Arial" w:hAnsi="Arial" w:cs="Arial"/>
                <w:i/>
                <w:sz w:val="18"/>
                <w:szCs w:val="18"/>
              </w:rPr>
            </w:pPr>
            <w:r w:rsidRPr="002A778D">
              <w:rPr>
                <w:rFonts w:ascii="Arial" w:hAnsi="Arial" w:cs="Arial"/>
                <w:b/>
                <w:sz w:val="18"/>
                <w:szCs w:val="18"/>
              </w:rPr>
              <w:t>ΧΡΗΣΗ ΤΕΧΝΟΛΟΓΙΩΝ ΠΛΗΡΟΦΟΡΙΑΣ ΚΑΙ ΕΠΙΚΟΙΝΩΝΙΩΝ</w:t>
            </w:r>
          </w:p>
        </w:tc>
        <w:tc>
          <w:tcPr>
            <w:tcW w:w="5336" w:type="dxa"/>
            <w:tcBorders>
              <w:top w:val="single" w:sz="4" w:space="0" w:color="auto"/>
              <w:left w:val="single" w:sz="4" w:space="0" w:color="auto"/>
              <w:bottom w:val="single" w:sz="4" w:space="0" w:color="auto"/>
              <w:right w:val="single" w:sz="4" w:space="0" w:color="auto"/>
            </w:tcBorders>
            <w:hideMark/>
          </w:tcPr>
          <w:p w14:paraId="2E81D53B" w14:textId="77777777" w:rsidR="00CC0FAD" w:rsidRPr="002A778D" w:rsidRDefault="00CC0FAD" w:rsidP="00F90B79">
            <w:pPr>
              <w:jc w:val="both"/>
              <w:rPr>
                <w:rFonts w:ascii="Arial" w:hAnsi="Arial" w:cs="Arial"/>
                <w:b/>
                <w:sz w:val="18"/>
                <w:szCs w:val="18"/>
              </w:rPr>
            </w:pPr>
            <w:r w:rsidRPr="002A778D">
              <w:rPr>
                <w:rFonts w:ascii="Arial" w:hAnsi="Arial" w:cs="Arial"/>
                <w:sz w:val="18"/>
                <w:szCs w:val="18"/>
              </w:rPr>
              <w:t xml:space="preserve">Οι σημειώσεις του διδάσκοντος μετατρέπονται σε αρχεία </w:t>
            </w:r>
            <w:r w:rsidRPr="002A778D">
              <w:rPr>
                <w:rFonts w:ascii="Arial" w:hAnsi="Arial" w:cs="Arial"/>
                <w:sz w:val="18"/>
                <w:szCs w:val="18"/>
                <w:lang w:val="en-US"/>
              </w:rPr>
              <w:t>PDF</w:t>
            </w:r>
            <w:r w:rsidRPr="002A778D">
              <w:rPr>
                <w:rFonts w:ascii="Arial" w:hAnsi="Arial" w:cs="Arial"/>
                <w:sz w:val="18"/>
                <w:szCs w:val="18"/>
              </w:rPr>
              <w:t xml:space="preserve"> και είναι διαθέσιμα στο </w:t>
            </w:r>
            <w:r w:rsidRPr="002A778D">
              <w:rPr>
                <w:rFonts w:ascii="Arial" w:hAnsi="Arial" w:cs="Arial"/>
                <w:sz w:val="18"/>
                <w:szCs w:val="18"/>
                <w:lang w:val="en-US"/>
              </w:rPr>
              <w:t>e</w:t>
            </w:r>
            <w:r w:rsidRPr="002A778D">
              <w:rPr>
                <w:rFonts w:ascii="Arial" w:hAnsi="Arial" w:cs="Arial"/>
                <w:sz w:val="18"/>
                <w:szCs w:val="18"/>
              </w:rPr>
              <w:t>-</w:t>
            </w:r>
            <w:r w:rsidRPr="002A778D">
              <w:rPr>
                <w:rFonts w:ascii="Arial" w:hAnsi="Arial" w:cs="Arial"/>
                <w:sz w:val="18"/>
                <w:szCs w:val="18"/>
                <w:lang w:val="en-US"/>
              </w:rPr>
              <w:t>class</w:t>
            </w:r>
            <w:r w:rsidRPr="002A778D">
              <w:rPr>
                <w:rFonts w:ascii="Arial" w:hAnsi="Arial" w:cs="Arial"/>
                <w:sz w:val="18"/>
                <w:szCs w:val="18"/>
              </w:rPr>
              <w:t xml:space="preserve">. Προβάλλονται βιντεοσκοπημένες θεατρικές παραστάσεις που αφορούν θέματα έμφυλων ταυτοτήτων. Προβάλλονται συστηματικά ταινίες με συναφή θεματική από τον παγκόσμιο και τον ελληνικό κινηματογράφο. </w:t>
            </w:r>
          </w:p>
        </w:tc>
      </w:tr>
      <w:tr w:rsidR="00CC0FAD" w:rsidRPr="002A778D" w14:paraId="5D380981" w14:textId="77777777" w:rsidTr="00CC0FAD">
        <w:tc>
          <w:tcPr>
            <w:tcW w:w="3306" w:type="dxa"/>
            <w:tcBorders>
              <w:top w:val="single" w:sz="4" w:space="0" w:color="auto"/>
              <w:left w:val="single" w:sz="4" w:space="0" w:color="auto"/>
              <w:bottom w:val="single" w:sz="4" w:space="0" w:color="auto"/>
              <w:right w:val="single" w:sz="4" w:space="0" w:color="auto"/>
            </w:tcBorders>
            <w:shd w:val="clear" w:color="auto" w:fill="DDD9C3"/>
          </w:tcPr>
          <w:p w14:paraId="70453D92"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t>ΟΡΓΑΝΩΣΗ ΔΙΔΑΣΚΑΛΙΑΣ</w:t>
            </w:r>
          </w:p>
          <w:p w14:paraId="2B57EEAB" w14:textId="77777777" w:rsidR="00CC0FAD" w:rsidRPr="002A778D" w:rsidRDefault="00CC0FAD" w:rsidP="00F90B79">
            <w:pPr>
              <w:jc w:val="both"/>
              <w:rPr>
                <w:rFonts w:ascii="Arial" w:hAnsi="Arial" w:cs="Arial"/>
                <w:i/>
                <w:sz w:val="18"/>
                <w:szCs w:val="18"/>
              </w:rPr>
            </w:pPr>
          </w:p>
        </w:tc>
        <w:tc>
          <w:tcPr>
            <w:tcW w:w="533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5"/>
              <w:gridCol w:w="1985"/>
            </w:tblGrid>
            <w:tr w:rsidR="00CC0FAD" w:rsidRPr="002A778D" w14:paraId="0092FE17" w14:textId="77777777" w:rsidTr="00F90B79">
              <w:tc>
                <w:tcPr>
                  <w:tcW w:w="3376"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76BEDDC" w14:textId="77777777" w:rsidR="00CC0FAD" w:rsidRPr="002A778D" w:rsidRDefault="00CC0FAD" w:rsidP="00F90B79">
                  <w:pPr>
                    <w:jc w:val="center"/>
                    <w:rPr>
                      <w:rFonts w:ascii="Arial" w:hAnsi="Arial" w:cs="Arial"/>
                      <w:b/>
                      <w:i/>
                      <w:sz w:val="18"/>
                      <w:szCs w:val="18"/>
                    </w:rPr>
                  </w:pPr>
                  <w:r w:rsidRPr="002A778D">
                    <w:rPr>
                      <w:rFonts w:ascii="Arial" w:hAnsi="Arial" w:cs="Arial"/>
                      <w:b/>
                      <w:i/>
                      <w:sz w:val="18"/>
                      <w:szCs w:val="18"/>
                    </w:rPr>
                    <w:t>Δραστηριότητα</w:t>
                  </w:r>
                </w:p>
              </w:tc>
              <w:tc>
                <w:tcPr>
                  <w:tcW w:w="212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29105A9" w14:textId="77777777" w:rsidR="00CC0FAD" w:rsidRPr="002A778D" w:rsidRDefault="00CC0FAD" w:rsidP="00F90B79">
                  <w:pPr>
                    <w:jc w:val="center"/>
                    <w:rPr>
                      <w:rFonts w:ascii="Arial" w:hAnsi="Arial" w:cs="Arial"/>
                      <w:b/>
                      <w:i/>
                      <w:sz w:val="18"/>
                      <w:szCs w:val="18"/>
                    </w:rPr>
                  </w:pPr>
                  <w:r w:rsidRPr="002A778D">
                    <w:rPr>
                      <w:rFonts w:ascii="Arial" w:hAnsi="Arial" w:cs="Arial"/>
                      <w:b/>
                      <w:i/>
                      <w:sz w:val="18"/>
                      <w:szCs w:val="18"/>
                    </w:rPr>
                    <w:t>Φόρτος Εργασίας Εξαμήνου</w:t>
                  </w:r>
                </w:p>
              </w:tc>
            </w:tr>
            <w:tr w:rsidR="00CC0FAD" w:rsidRPr="002A778D" w14:paraId="04867DDF"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222A55BB" w14:textId="77777777" w:rsidR="00CC0FAD" w:rsidRPr="002A778D" w:rsidRDefault="00CC0FAD" w:rsidP="00F90B79">
                  <w:pPr>
                    <w:rPr>
                      <w:rFonts w:ascii="Arial" w:hAnsi="Arial" w:cs="Arial"/>
                      <w:sz w:val="18"/>
                      <w:szCs w:val="18"/>
                    </w:rPr>
                  </w:pPr>
                  <w:r w:rsidRPr="002A778D">
                    <w:rPr>
                      <w:rFonts w:ascii="Arial" w:hAnsi="Arial" w:cs="Arial"/>
                      <w:sz w:val="18"/>
                      <w:szCs w:val="18"/>
                    </w:rPr>
                    <w:t>Διαλέξεις</w:t>
                  </w:r>
                </w:p>
              </w:tc>
              <w:tc>
                <w:tcPr>
                  <w:tcW w:w="2127" w:type="dxa"/>
                  <w:tcBorders>
                    <w:top w:val="single" w:sz="4" w:space="0" w:color="auto"/>
                    <w:left w:val="single" w:sz="4" w:space="0" w:color="auto"/>
                    <w:bottom w:val="single" w:sz="4" w:space="0" w:color="auto"/>
                    <w:right w:val="single" w:sz="4" w:space="0" w:color="auto"/>
                  </w:tcBorders>
                  <w:hideMark/>
                </w:tcPr>
                <w:p w14:paraId="4D27A234"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3</w:t>
                  </w:r>
                  <w:r w:rsidRPr="002A778D">
                    <w:rPr>
                      <w:rFonts w:ascii="Arial" w:hAnsi="Arial" w:cs="Arial"/>
                      <w:sz w:val="18"/>
                      <w:szCs w:val="18"/>
                      <w:lang w:val="en-US"/>
                    </w:rPr>
                    <w:t>x</w:t>
                  </w:r>
                  <w:r w:rsidRPr="002A778D">
                    <w:rPr>
                      <w:rFonts w:ascii="Arial" w:hAnsi="Arial" w:cs="Arial"/>
                      <w:sz w:val="18"/>
                      <w:szCs w:val="18"/>
                    </w:rPr>
                    <w:t>13=39</w:t>
                  </w:r>
                </w:p>
              </w:tc>
            </w:tr>
            <w:tr w:rsidR="00CC0FAD" w:rsidRPr="002A778D" w14:paraId="1ADFFDFA"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36978F0E" w14:textId="77777777" w:rsidR="00CC0FAD" w:rsidRPr="002A778D" w:rsidRDefault="00CC0FAD" w:rsidP="00F90B79">
                  <w:pPr>
                    <w:rPr>
                      <w:rFonts w:ascii="Arial" w:hAnsi="Arial" w:cs="Arial"/>
                      <w:sz w:val="18"/>
                      <w:szCs w:val="18"/>
                    </w:rPr>
                  </w:pPr>
                  <w:r w:rsidRPr="002A778D">
                    <w:rPr>
                      <w:rFonts w:ascii="Arial" w:hAnsi="Arial" w:cs="Arial"/>
                      <w:sz w:val="18"/>
                      <w:szCs w:val="18"/>
                    </w:rPr>
                    <w:lastRenderedPageBreak/>
                    <w:t>Προετοιμασία για το μάθημα με ανάγνωση θεατρικών έργων και θέαση ταινιών</w:t>
                  </w:r>
                </w:p>
              </w:tc>
              <w:tc>
                <w:tcPr>
                  <w:tcW w:w="2127" w:type="dxa"/>
                  <w:tcBorders>
                    <w:top w:val="single" w:sz="4" w:space="0" w:color="auto"/>
                    <w:left w:val="single" w:sz="4" w:space="0" w:color="auto"/>
                    <w:bottom w:val="single" w:sz="4" w:space="0" w:color="auto"/>
                    <w:right w:val="single" w:sz="4" w:space="0" w:color="auto"/>
                  </w:tcBorders>
                  <w:hideMark/>
                </w:tcPr>
                <w:p w14:paraId="6F57EB04" w14:textId="77777777" w:rsidR="00CC0FAD" w:rsidRPr="002A778D" w:rsidRDefault="00CC0FAD" w:rsidP="00F90B79">
                  <w:pPr>
                    <w:jc w:val="center"/>
                    <w:rPr>
                      <w:rFonts w:ascii="Arial" w:hAnsi="Arial" w:cs="Arial"/>
                      <w:sz w:val="18"/>
                      <w:szCs w:val="18"/>
                      <w:lang w:val="en-US"/>
                    </w:rPr>
                  </w:pPr>
                  <w:r w:rsidRPr="002A778D">
                    <w:rPr>
                      <w:rFonts w:ascii="Arial" w:hAnsi="Arial" w:cs="Arial"/>
                      <w:sz w:val="18"/>
                      <w:szCs w:val="18"/>
                    </w:rPr>
                    <w:t>5</w:t>
                  </w:r>
                  <w:r w:rsidRPr="002A778D">
                    <w:rPr>
                      <w:rFonts w:ascii="Arial" w:hAnsi="Arial" w:cs="Arial"/>
                      <w:sz w:val="18"/>
                      <w:szCs w:val="18"/>
                      <w:lang w:val="en-US"/>
                    </w:rPr>
                    <w:t>x3=15</w:t>
                  </w:r>
                </w:p>
              </w:tc>
            </w:tr>
            <w:tr w:rsidR="00CC0FAD" w:rsidRPr="002A778D" w14:paraId="6FFF690E"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1E1F2DAC" w14:textId="77777777" w:rsidR="00CC0FAD" w:rsidRPr="002A778D" w:rsidRDefault="00CC0FAD" w:rsidP="00F90B79">
                  <w:pPr>
                    <w:rPr>
                      <w:rFonts w:ascii="Arial" w:hAnsi="Arial" w:cs="Arial"/>
                      <w:sz w:val="18"/>
                      <w:szCs w:val="18"/>
                    </w:rPr>
                  </w:pPr>
                  <w:r w:rsidRPr="002A778D">
                    <w:rPr>
                      <w:rFonts w:ascii="Arial" w:hAnsi="Arial" w:cs="Arial"/>
                      <w:sz w:val="18"/>
                      <w:szCs w:val="18"/>
                    </w:rPr>
                    <w:t>Σύνταξη 1</w:t>
                  </w:r>
                  <w:r w:rsidRPr="002A778D">
                    <w:rPr>
                      <w:rFonts w:ascii="Arial" w:hAnsi="Arial" w:cs="Arial"/>
                      <w:sz w:val="18"/>
                      <w:szCs w:val="18"/>
                      <w:vertAlign w:val="superscript"/>
                    </w:rPr>
                    <w:t>ης</w:t>
                  </w:r>
                  <w:r w:rsidRPr="002A778D">
                    <w:rPr>
                      <w:rFonts w:ascii="Arial" w:hAnsi="Arial" w:cs="Arial"/>
                      <w:sz w:val="18"/>
                      <w:szCs w:val="18"/>
                    </w:rPr>
                    <w:t xml:space="preserve"> γραπτής ατομικής εργασίας </w:t>
                  </w:r>
                </w:p>
              </w:tc>
              <w:tc>
                <w:tcPr>
                  <w:tcW w:w="2127" w:type="dxa"/>
                  <w:tcBorders>
                    <w:top w:val="single" w:sz="4" w:space="0" w:color="auto"/>
                    <w:left w:val="single" w:sz="4" w:space="0" w:color="auto"/>
                    <w:bottom w:val="single" w:sz="4" w:space="0" w:color="auto"/>
                    <w:right w:val="single" w:sz="4" w:space="0" w:color="auto"/>
                  </w:tcBorders>
                  <w:hideMark/>
                </w:tcPr>
                <w:p w14:paraId="2D27EEC3"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6</w:t>
                  </w:r>
                </w:p>
              </w:tc>
            </w:tr>
            <w:tr w:rsidR="00CC0FAD" w:rsidRPr="002A778D" w14:paraId="0890A16F"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346E4376" w14:textId="77777777" w:rsidR="00CC0FAD" w:rsidRPr="002A778D" w:rsidRDefault="00CC0FAD" w:rsidP="00F90B79">
                  <w:pPr>
                    <w:rPr>
                      <w:rFonts w:ascii="Arial" w:hAnsi="Arial" w:cs="Arial"/>
                      <w:sz w:val="18"/>
                      <w:szCs w:val="18"/>
                    </w:rPr>
                  </w:pPr>
                  <w:r w:rsidRPr="002A778D">
                    <w:rPr>
                      <w:rFonts w:ascii="Arial" w:hAnsi="Arial" w:cs="Arial"/>
                      <w:sz w:val="18"/>
                      <w:szCs w:val="18"/>
                    </w:rPr>
                    <w:t>Σύνταξη 2</w:t>
                  </w:r>
                  <w:r w:rsidRPr="002A778D">
                    <w:rPr>
                      <w:rFonts w:ascii="Arial" w:hAnsi="Arial" w:cs="Arial"/>
                      <w:sz w:val="18"/>
                      <w:szCs w:val="18"/>
                      <w:vertAlign w:val="superscript"/>
                    </w:rPr>
                    <w:t>ης</w:t>
                  </w:r>
                  <w:r w:rsidRPr="002A778D">
                    <w:rPr>
                      <w:rFonts w:ascii="Arial" w:hAnsi="Arial" w:cs="Arial"/>
                      <w:sz w:val="18"/>
                      <w:szCs w:val="18"/>
                    </w:rPr>
                    <w:t xml:space="preserve"> γραπτής ατομικής ή ομαδικής εργασίας</w:t>
                  </w:r>
                </w:p>
              </w:tc>
              <w:tc>
                <w:tcPr>
                  <w:tcW w:w="2127" w:type="dxa"/>
                  <w:tcBorders>
                    <w:top w:val="single" w:sz="4" w:space="0" w:color="auto"/>
                    <w:left w:val="single" w:sz="4" w:space="0" w:color="auto"/>
                    <w:bottom w:val="single" w:sz="4" w:space="0" w:color="auto"/>
                    <w:right w:val="single" w:sz="4" w:space="0" w:color="auto"/>
                  </w:tcBorders>
                  <w:hideMark/>
                </w:tcPr>
                <w:p w14:paraId="051EC5A3"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8</w:t>
                  </w:r>
                </w:p>
              </w:tc>
            </w:tr>
            <w:tr w:rsidR="00CC0FAD" w:rsidRPr="002A778D" w14:paraId="01060010"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2F8DE10A" w14:textId="77777777" w:rsidR="00CC0FAD" w:rsidRPr="002A778D" w:rsidRDefault="00CC0FAD" w:rsidP="00F90B79">
                  <w:pPr>
                    <w:rPr>
                      <w:rFonts w:ascii="Arial" w:hAnsi="Arial" w:cs="Arial"/>
                      <w:sz w:val="18"/>
                      <w:szCs w:val="18"/>
                    </w:rPr>
                  </w:pPr>
                  <w:r w:rsidRPr="002A778D">
                    <w:rPr>
                      <w:rFonts w:ascii="Arial" w:hAnsi="Arial" w:cs="Arial"/>
                      <w:sz w:val="18"/>
                      <w:szCs w:val="18"/>
                    </w:rPr>
                    <w:t>Σύνταξη τελικής υποχρεωτικής γραπτής εργασίας</w:t>
                  </w:r>
                </w:p>
              </w:tc>
              <w:tc>
                <w:tcPr>
                  <w:tcW w:w="2127" w:type="dxa"/>
                  <w:tcBorders>
                    <w:top w:val="single" w:sz="4" w:space="0" w:color="auto"/>
                    <w:left w:val="single" w:sz="4" w:space="0" w:color="auto"/>
                    <w:bottom w:val="single" w:sz="4" w:space="0" w:color="auto"/>
                    <w:right w:val="single" w:sz="4" w:space="0" w:color="auto"/>
                  </w:tcBorders>
                  <w:hideMark/>
                </w:tcPr>
                <w:p w14:paraId="70FEFB92"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24</w:t>
                  </w:r>
                </w:p>
              </w:tc>
            </w:tr>
            <w:tr w:rsidR="00CC0FAD" w:rsidRPr="002A778D" w14:paraId="08F8C65F"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5E3D0834" w14:textId="77777777" w:rsidR="00CC0FAD" w:rsidRPr="002A778D" w:rsidRDefault="00CC0FAD" w:rsidP="00F90B79">
                  <w:pPr>
                    <w:rPr>
                      <w:rFonts w:ascii="Arial" w:hAnsi="Arial" w:cs="Arial"/>
                      <w:sz w:val="18"/>
                      <w:szCs w:val="18"/>
                    </w:rPr>
                  </w:pPr>
                  <w:r w:rsidRPr="002A778D">
                    <w:rPr>
                      <w:rFonts w:ascii="Arial" w:hAnsi="Arial" w:cs="Arial"/>
                      <w:sz w:val="18"/>
                      <w:szCs w:val="18"/>
                    </w:rPr>
                    <w:t xml:space="preserve">Προετοιμασία για την τελική γραπτή εξέταση </w:t>
                  </w:r>
                </w:p>
              </w:tc>
              <w:tc>
                <w:tcPr>
                  <w:tcW w:w="2127" w:type="dxa"/>
                  <w:tcBorders>
                    <w:top w:val="single" w:sz="4" w:space="0" w:color="auto"/>
                    <w:left w:val="single" w:sz="4" w:space="0" w:color="auto"/>
                    <w:bottom w:val="single" w:sz="4" w:space="0" w:color="auto"/>
                    <w:right w:val="single" w:sz="4" w:space="0" w:color="auto"/>
                  </w:tcBorders>
                  <w:hideMark/>
                </w:tcPr>
                <w:p w14:paraId="66709B0A" w14:textId="77777777" w:rsidR="00CC0FAD" w:rsidRPr="002A778D" w:rsidRDefault="00CC0FAD" w:rsidP="00F90B79">
                  <w:pPr>
                    <w:jc w:val="center"/>
                    <w:rPr>
                      <w:rFonts w:ascii="Arial" w:hAnsi="Arial" w:cs="Arial"/>
                      <w:sz w:val="18"/>
                      <w:szCs w:val="18"/>
                    </w:rPr>
                  </w:pPr>
                  <w:r w:rsidRPr="002A778D">
                    <w:rPr>
                      <w:rFonts w:ascii="Arial" w:hAnsi="Arial" w:cs="Arial"/>
                      <w:sz w:val="18"/>
                      <w:szCs w:val="18"/>
                    </w:rPr>
                    <w:t>33</w:t>
                  </w:r>
                </w:p>
              </w:tc>
            </w:tr>
            <w:tr w:rsidR="00CC0FAD" w:rsidRPr="002A778D" w14:paraId="776E34B6" w14:textId="77777777" w:rsidTr="00F90B79">
              <w:tc>
                <w:tcPr>
                  <w:tcW w:w="3376" w:type="dxa"/>
                  <w:tcBorders>
                    <w:top w:val="single" w:sz="4" w:space="0" w:color="auto"/>
                    <w:left w:val="single" w:sz="4" w:space="0" w:color="auto"/>
                    <w:bottom w:val="single" w:sz="4" w:space="0" w:color="auto"/>
                    <w:right w:val="single" w:sz="4" w:space="0" w:color="auto"/>
                  </w:tcBorders>
                  <w:hideMark/>
                </w:tcPr>
                <w:p w14:paraId="4ADEE807" w14:textId="77777777" w:rsidR="00CC0FAD" w:rsidRPr="002A778D" w:rsidRDefault="00CC0FAD" w:rsidP="00F90B79">
                  <w:pPr>
                    <w:rPr>
                      <w:rFonts w:ascii="Arial" w:hAnsi="Arial" w:cs="Arial"/>
                      <w:b/>
                      <w:i/>
                      <w:sz w:val="18"/>
                      <w:szCs w:val="18"/>
                    </w:rPr>
                  </w:pPr>
                  <w:r w:rsidRPr="002A778D">
                    <w:rPr>
                      <w:rFonts w:ascii="Arial" w:hAnsi="Arial" w:cs="Arial"/>
                      <w:b/>
                      <w:i/>
                      <w:sz w:val="18"/>
                      <w:szCs w:val="18"/>
                    </w:rPr>
                    <w:t xml:space="preserve">Σύνολο Μαθήματος </w:t>
                  </w:r>
                </w:p>
                <w:p w14:paraId="64783340" w14:textId="77777777" w:rsidR="00CC0FAD" w:rsidRPr="002A778D" w:rsidRDefault="00CC0FAD" w:rsidP="00F90B79">
                  <w:pPr>
                    <w:rPr>
                      <w:rFonts w:ascii="Arial" w:hAnsi="Arial" w:cs="Arial"/>
                      <w:b/>
                      <w:i/>
                      <w:sz w:val="18"/>
                      <w:szCs w:val="18"/>
                    </w:rPr>
                  </w:pPr>
                  <w:r w:rsidRPr="002A778D">
                    <w:rPr>
                      <w:rFonts w:ascii="Arial" w:hAnsi="Arial" w:cs="Arial"/>
                      <w:b/>
                      <w:i/>
                      <w:sz w:val="18"/>
                      <w:szCs w:val="18"/>
                    </w:rPr>
                    <w:t>(25 ώρες φόρτου εργασίας ανά πιστωτική μονάδα)</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2530EDD" w14:textId="77777777" w:rsidR="00CC0FAD" w:rsidRPr="002A778D" w:rsidRDefault="00CC0FAD" w:rsidP="00F90B79">
                  <w:pPr>
                    <w:jc w:val="center"/>
                    <w:rPr>
                      <w:rFonts w:ascii="Arial" w:hAnsi="Arial" w:cs="Arial"/>
                      <w:b/>
                      <w:i/>
                      <w:sz w:val="18"/>
                      <w:szCs w:val="18"/>
                    </w:rPr>
                  </w:pPr>
                  <w:r w:rsidRPr="002A778D">
                    <w:rPr>
                      <w:rFonts w:ascii="Arial" w:hAnsi="Arial" w:cs="Arial"/>
                      <w:b/>
                      <w:i/>
                      <w:sz w:val="18"/>
                      <w:szCs w:val="18"/>
                    </w:rPr>
                    <w:t>125</w:t>
                  </w:r>
                </w:p>
              </w:tc>
            </w:tr>
          </w:tbl>
          <w:p w14:paraId="59E910D8" w14:textId="77777777" w:rsidR="00CC0FAD" w:rsidRPr="002A778D" w:rsidRDefault="00CC0FAD" w:rsidP="00F90B79">
            <w:pPr>
              <w:rPr>
                <w:rFonts w:ascii="Arial" w:hAnsi="Arial" w:cs="Arial"/>
                <w:sz w:val="18"/>
                <w:szCs w:val="18"/>
              </w:rPr>
            </w:pPr>
          </w:p>
        </w:tc>
      </w:tr>
      <w:tr w:rsidR="00CC0FAD" w:rsidRPr="002A778D" w14:paraId="49940BA8" w14:textId="77777777" w:rsidTr="00CC0FAD">
        <w:tc>
          <w:tcPr>
            <w:tcW w:w="3306" w:type="dxa"/>
            <w:tcBorders>
              <w:top w:val="single" w:sz="4" w:space="0" w:color="auto"/>
              <w:left w:val="single" w:sz="4" w:space="0" w:color="auto"/>
              <w:bottom w:val="single" w:sz="4" w:space="0" w:color="auto"/>
              <w:right w:val="single" w:sz="4" w:space="0" w:color="auto"/>
            </w:tcBorders>
            <w:hideMark/>
          </w:tcPr>
          <w:p w14:paraId="49D18E4D" w14:textId="77777777" w:rsidR="00CC0FAD" w:rsidRPr="002A778D" w:rsidRDefault="00CC0FAD" w:rsidP="00F90B79">
            <w:pPr>
              <w:jc w:val="right"/>
              <w:rPr>
                <w:rFonts w:ascii="Arial" w:hAnsi="Arial" w:cs="Arial"/>
                <w:b/>
                <w:sz w:val="18"/>
                <w:szCs w:val="18"/>
              </w:rPr>
            </w:pPr>
            <w:r w:rsidRPr="002A778D">
              <w:rPr>
                <w:rFonts w:ascii="Arial" w:hAnsi="Arial" w:cs="Arial"/>
                <w:b/>
                <w:sz w:val="18"/>
                <w:szCs w:val="18"/>
              </w:rPr>
              <w:lastRenderedPageBreak/>
              <w:t xml:space="preserve">ΑΞΙΟΛΟΓΗΣΗ ΦΟΙΤΗΤΩΝ </w:t>
            </w:r>
          </w:p>
        </w:tc>
        <w:tc>
          <w:tcPr>
            <w:tcW w:w="5336" w:type="dxa"/>
            <w:tcBorders>
              <w:top w:val="single" w:sz="4" w:space="0" w:color="auto"/>
              <w:left w:val="single" w:sz="4" w:space="0" w:color="auto"/>
              <w:bottom w:val="single" w:sz="4" w:space="0" w:color="auto"/>
              <w:right w:val="single" w:sz="4" w:space="0" w:color="auto"/>
            </w:tcBorders>
            <w:hideMark/>
          </w:tcPr>
          <w:p w14:paraId="074D0428" w14:textId="77777777" w:rsidR="00CC0FAD" w:rsidRPr="002A778D" w:rsidRDefault="00CC0FAD" w:rsidP="00F90B79">
            <w:pPr>
              <w:autoSpaceDN w:val="0"/>
              <w:jc w:val="both"/>
              <w:rPr>
                <w:rFonts w:ascii="Arial" w:hAnsi="Arial" w:cs="Arial"/>
                <w:sz w:val="18"/>
                <w:szCs w:val="18"/>
              </w:rPr>
            </w:pPr>
            <w:r w:rsidRPr="002A778D">
              <w:rPr>
                <w:rFonts w:ascii="Arial" w:hAnsi="Arial" w:cs="Arial"/>
                <w:sz w:val="18"/>
                <w:szCs w:val="18"/>
              </w:rPr>
              <w:t>Ι. Υποχρεωτική ατομική εργασία (αντικείμενο προσέγγισης: θεατρικό έργο, ταινία, σήριαλ με ελληνική καλλιτεχνική υπογραφή) και αξιοποίηση της ξενόγλωσσης βιβλιογραφίας. Το θέμα της εργασίας παραδίδεται κατά το 4</w:t>
            </w:r>
            <w:r w:rsidRPr="002A778D">
              <w:rPr>
                <w:rFonts w:ascii="Arial" w:hAnsi="Arial" w:cs="Arial"/>
                <w:sz w:val="18"/>
                <w:szCs w:val="18"/>
                <w:vertAlign w:val="superscript"/>
              </w:rPr>
              <w:t>ο</w:t>
            </w:r>
            <w:r w:rsidRPr="002A778D">
              <w:rPr>
                <w:rFonts w:ascii="Arial" w:hAnsi="Arial" w:cs="Arial"/>
                <w:sz w:val="18"/>
                <w:szCs w:val="18"/>
              </w:rPr>
              <w:t xml:space="preserve"> μάθημα. (15%). </w:t>
            </w:r>
          </w:p>
          <w:p w14:paraId="30A52063" w14:textId="77777777" w:rsidR="00CC0FAD" w:rsidRPr="002A778D" w:rsidRDefault="00CC0FAD" w:rsidP="00F90B79">
            <w:pPr>
              <w:autoSpaceDN w:val="0"/>
              <w:jc w:val="both"/>
              <w:rPr>
                <w:rFonts w:ascii="Arial" w:hAnsi="Arial" w:cs="Arial"/>
                <w:sz w:val="18"/>
                <w:szCs w:val="18"/>
              </w:rPr>
            </w:pPr>
            <w:r w:rsidRPr="002A778D">
              <w:rPr>
                <w:rFonts w:ascii="Arial" w:hAnsi="Arial" w:cs="Arial"/>
                <w:sz w:val="18"/>
                <w:szCs w:val="18"/>
              </w:rPr>
              <w:t xml:space="preserve">ΙΙ. Υποχρεωτική ατομική ή ομαδική εργασία που αφορά που αφορά την προσέγγιση παραστάσεων και ταινιών. Οι φοιτητές συνθέτουν την εργασία παρακολουθώντας παραστάσεις και ταινίες, ανατρέχοντας και αξιοποιώντας υλικό τεκμηρίωσης (θεατρικέςκαι κινηματογραφικές κριτικές και προγράμματα παραστάσεων) από παραστασιογραφικές/φιλμολογικές μελέτες και αναρτήσεις σε ψηφιακές πηγές Πανεπιστημιακών Ιδρυμάτων, Θιάσων και της Ελληνικής Ακαδημίας Κινηματογράφου. (15%). </w:t>
            </w:r>
          </w:p>
          <w:p w14:paraId="49D85619" w14:textId="77777777" w:rsidR="00CC0FAD" w:rsidRPr="002A778D" w:rsidRDefault="00CC0FAD" w:rsidP="00F90B79">
            <w:pPr>
              <w:autoSpaceDN w:val="0"/>
              <w:jc w:val="both"/>
              <w:rPr>
                <w:rFonts w:ascii="Arial" w:hAnsi="Arial" w:cs="Arial"/>
                <w:sz w:val="18"/>
                <w:szCs w:val="18"/>
              </w:rPr>
            </w:pPr>
            <w:r w:rsidRPr="002A778D">
              <w:rPr>
                <w:rFonts w:ascii="Arial" w:hAnsi="Arial" w:cs="Arial"/>
                <w:sz w:val="18"/>
                <w:szCs w:val="18"/>
              </w:rPr>
              <w:t>ΙΙΙ. Υποχρεωτική ατομική γραπτή εργασία την οποία επιλέγει ο φοιτητής από κατάλογο θεμάτων που διανέμονται μέσα στην αίθουσα και στη συνέχεια αναρτώνται στην ιστοσελίδα του διδάσκοντος. Η εργασία έχει συνθετικό χαρακτήρα και αφορά τις θεωρίες των ταυτοτήτων στο θέατρο, τον κινηματογράφο και την τηλεόραση (40%).</w:t>
            </w:r>
          </w:p>
          <w:p w14:paraId="0B6BD8A6" w14:textId="77777777" w:rsidR="00CC0FAD" w:rsidRPr="002A778D" w:rsidRDefault="00CC0FAD" w:rsidP="00F90B79">
            <w:pPr>
              <w:autoSpaceDN w:val="0"/>
              <w:jc w:val="both"/>
              <w:rPr>
                <w:rFonts w:ascii="Arial" w:hAnsi="Arial" w:cs="Arial"/>
                <w:sz w:val="18"/>
                <w:szCs w:val="18"/>
              </w:rPr>
            </w:pPr>
            <w:r w:rsidRPr="002A778D">
              <w:rPr>
                <w:rFonts w:ascii="Arial" w:hAnsi="Arial" w:cs="Arial"/>
                <w:sz w:val="18"/>
                <w:szCs w:val="18"/>
                <w:lang w:val="en-US"/>
              </w:rPr>
              <w:t>IV</w:t>
            </w:r>
            <w:r w:rsidRPr="002A778D">
              <w:rPr>
                <w:rFonts w:ascii="Arial" w:hAnsi="Arial" w:cs="Arial"/>
                <w:sz w:val="18"/>
                <w:szCs w:val="18"/>
              </w:rPr>
              <w:t>. Γραπτή τελική εξέταση ή με μορφή «προόδου» κατά τις τελευταίες εβδομάδες των μαθημάτων του εξαμήνου. Στην ύλη (δραματουργία, φιλμολογία, ιστορία, θεωρία) περιλαμβάνεται το υλικό των διαλέξεων του διδάσκοντα (αναρτημένα και σε ψηφιακή μορφή). (30%).</w:t>
            </w:r>
          </w:p>
          <w:p w14:paraId="43630A6F" w14:textId="77777777" w:rsidR="00CC0FAD" w:rsidRPr="002A778D" w:rsidRDefault="00CC0FAD" w:rsidP="00F90B79">
            <w:pPr>
              <w:autoSpaceDN w:val="0"/>
              <w:jc w:val="both"/>
              <w:rPr>
                <w:rFonts w:ascii="Arial" w:hAnsi="Arial" w:cs="Arial"/>
                <w:sz w:val="18"/>
                <w:szCs w:val="18"/>
              </w:rPr>
            </w:pPr>
            <w:r w:rsidRPr="002A778D">
              <w:rPr>
                <w:rFonts w:ascii="Arial" w:hAnsi="Arial" w:cs="Arial"/>
                <w:sz w:val="18"/>
                <w:szCs w:val="18"/>
              </w:rPr>
              <w:t xml:space="preserve">Η εξέταση γίνεται στην ελληνική γλώσσα. Σε περίπτωση φοιτητών </w:t>
            </w:r>
            <w:r w:rsidRPr="002A778D">
              <w:rPr>
                <w:rFonts w:ascii="Arial" w:hAnsi="Arial" w:cs="Arial"/>
                <w:sz w:val="18"/>
                <w:szCs w:val="18"/>
                <w:lang w:val="en-US"/>
              </w:rPr>
              <w:t>Erasmus</w:t>
            </w:r>
            <w:r w:rsidRPr="002A778D">
              <w:rPr>
                <w:rFonts w:ascii="Arial" w:hAnsi="Arial" w:cs="Arial"/>
                <w:sz w:val="18"/>
                <w:szCs w:val="18"/>
              </w:rPr>
              <w:t xml:space="preserve"> η εξέταση γίνεται με τη σύνθεση μιας γραπτής εργασίας στην αγγλική γλώσσα. </w:t>
            </w:r>
          </w:p>
        </w:tc>
      </w:tr>
    </w:tbl>
    <w:p w14:paraId="4F9002DF" w14:textId="77777777" w:rsidR="00CC0FAD" w:rsidRPr="002A778D" w:rsidRDefault="00CC0FAD" w:rsidP="000B45AC">
      <w:pPr>
        <w:widowControl w:val="0"/>
        <w:numPr>
          <w:ilvl w:val="0"/>
          <w:numId w:val="218"/>
        </w:numPr>
        <w:autoSpaceDE w:val="0"/>
        <w:autoSpaceDN w:val="0"/>
        <w:adjustRightInd w:val="0"/>
        <w:spacing w:before="240"/>
        <w:ind w:left="357" w:hanging="357"/>
        <w:rPr>
          <w:rFonts w:ascii="Arial" w:hAnsi="Arial" w:cs="Arial"/>
          <w:b/>
          <w:sz w:val="18"/>
          <w:szCs w:val="18"/>
          <w:lang w:val="en-US"/>
        </w:rPr>
      </w:pPr>
      <w:r w:rsidRPr="002A778D">
        <w:rPr>
          <w:rFonts w:ascii="Arial" w:hAnsi="Arial" w:cs="Arial"/>
          <w:b/>
          <w:sz w:val="18"/>
          <w:szCs w:val="18"/>
        </w:rPr>
        <w:t>ΣΥΝΙΣΤΩΜΕΝΗ</w:t>
      </w:r>
      <w:r w:rsidRPr="002A778D">
        <w:rPr>
          <w:rFonts w:ascii="Arial" w:hAnsi="Arial" w:cs="Arial"/>
          <w:b/>
          <w:sz w:val="18"/>
          <w:szCs w:val="18"/>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7"/>
      </w:tblGrid>
      <w:tr w:rsidR="00CC0FAD" w:rsidRPr="00841D28" w14:paraId="553D3C7E" w14:textId="77777777" w:rsidTr="00F90B79">
        <w:trPr>
          <w:trHeight w:val="227"/>
        </w:trPr>
        <w:tc>
          <w:tcPr>
            <w:tcW w:w="8472" w:type="dxa"/>
            <w:tcBorders>
              <w:top w:val="single" w:sz="4" w:space="0" w:color="auto"/>
              <w:left w:val="single" w:sz="4" w:space="0" w:color="auto"/>
              <w:bottom w:val="single" w:sz="4" w:space="0" w:color="auto"/>
              <w:right w:val="single" w:sz="4" w:space="0" w:color="auto"/>
            </w:tcBorders>
            <w:hideMark/>
          </w:tcPr>
          <w:p w14:paraId="62CB12DB" w14:textId="77777777" w:rsidR="00CC0FAD" w:rsidRPr="002A778D" w:rsidRDefault="00CC0FAD" w:rsidP="00F90B79">
            <w:pPr>
              <w:jc w:val="both"/>
              <w:rPr>
                <w:rFonts w:ascii="Arial" w:hAnsi="Arial" w:cs="Arial"/>
                <w:iCs/>
                <w:sz w:val="18"/>
                <w:szCs w:val="18"/>
              </w:rPr>
            </w:pPr>
            <w:r w:rsidRPr="002A778D">
              <w:rPr>
                <w:rFonts w:ascii="Arial" w:hAnsi="Arial" w:cs="Arial"/>
                <w:iCs/>
                <w:sz w:val="18"/>
                <w:szCs w:val="18"/>
              </w:rPr>
              <w:t xml:space="preserve">Οι διανεμημένες κατά την πορεία των μαθημάτων σημειώσεις του διδάσκοντος μπορούν να αναζητηθούν σε ψηφιακή μορφή στους Η/Υ της βιβλιοθήκης του Τμήματος και στο </w:t>
            </w:r>
            <w:r w:rsidRPr="002A778D">
              <w:rPr>
                <w:rFonts w:ascii="Arial" w:hAnsi="Arial" w:cs="Arial"/>
                <w:iCs/>
                <w:sz w:val="18"/>
                <w:szCs w:val="18"/>
                <w:lang w:val="en-US"/>
              </w:rPr>
              <w:t>e</w:t>
            </w:r>
            <w:r w:rsidRPr="002A778D">
              <w:rPr>
                <w:rFonts w:ascii="Arial" w:hAnsi="Arial" w:cs="Arial"/>
                <w:iCs/>
                <w:sz w:val="18"/>
                <w:szCs w:val="18"/>
              </w:rPr>
              <w:t>-</w:t>
            </w:r>
            <w:r w:rsidRPr="002A778D">
              <w:rPr>
                <w:rFonts w:ascii="Arial" w:hAnsi="Arial" w:cs="Arial"/>
                <w:iCs/>
                <w:sz w:val="18"/>
                <w:szCs w:val="18"/>
                <w:lang w:val="en-US"/>
              </w:rPr>
              <w:t>class</w:t>
            </w:r>
            <w:r w:rsidRPr="002A778D">
              <w:rPr>
                <w:rFonts w:ascii="Arial" w:hAnsi="Arial" w:cs="Arial"/>
                <w:iCs/>
                <w:sz w:val="18"/>
                <w:szCs w:val="18"/>
              </w:rPr>
              <w:t xml:space="preserve">. </w:t>
            </w:r>
          </w:p>
          <w:p w14:paraId="239F4057" w14:textId="77777777" w:rsidR="00CC0FAD" w:rsidRPr="002A778D" w:rsidRDefault="00CC0FAD" w:rsidP="00F90B79">
            <w:pPr>
              <w:jc w:val="both"/>
              <w:rPr>
                <w:rFonts w:ascii="Arial" w:hAnsi="Arial" w:cs="Arial"/>
                <w:b/>
                <w:sz w:val="18"/>
                <w:szCs w:val="18"/>
              </w:rPr>
            </w:pPr>
            <w:r w:rsidRPr="002A778D">
              <w:rPr>
                <w:rFonts w:ascii="Arial" w:hAnsi="Arial" w:cs="Arial"/>
                <w:b/>
                <w:sz w:val="18"/>
                <w:szCs w:val="18"/>
              </w:rPr>
              <w:t xml:space="preserve">Επιλεκτική βιβλιογραφία </w:t>
            </w:r>
          </w:p>
          <w:p w14:paraId="2F7408D9" w14:textId="77777777" w:rsidR="00CC0FAD" w:rsidRPr="002A778D" w:rsidRDefault="00CC0FAD" w:rsidP="00F90B79">
            <w:pPr>
              <w:jc w:val="both"/>
              <w:rPr>
                <w:rFonts w:ascii="Arial" w:hAnsi="Arial" w:cs="Arial"/>
                <w:b/>
                <w:sz w:val="18"/>
                <w:szCs w:val="18"/>
              </w:rPr>
            </w:pPr>
            <w:r w:rsidRPr="002A778D">
              <w:rPr>
                <w:rFonts w:ascii="Arial" w:hAnsi="Arial" w:cs="Arial"/>
                <w:b/>
                <w:sz w:val="18"/>
                <w:szCs w:val="18"/>
              </w:rPr>
              <w:t xml:space="preserve">Φεμινιστική θεωρία </w:t>
            </w:r>
          </w:p>
          <w:p w14:paraId="11842C00"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Αβδελά, Ε., Ψαρά, Α., </w:t>
            </w:r>
            <w:r w:rsidRPr="002A778D">
              <w:rPr>
                <w:rFonts w:ascii="Arial" w:hAnsi="Arial" w:cs="Arial"/>
                <w:i/>
                <w:iCs/>
                <w:sz w:val="18"/>
                <w:szCs w:val="18"/>
              </w:rPr>
              <w:t>Σιωπηρές ιστορίες: γυναίκες και φύλο στην ιστορική αφήγηση</w:t>
            </w:r>
            <w:r w:rsidRPr="002A778D">
              <w:rPr>
                <w:rFonts w:ascii="Arial" w:hAnsi="Arial" w:cs="Arial"/>
                <w:sz w:val="18"/>
                <w:szCs w:val="18"/>
              </w:rPr>
              <w:t>, Αλεξάνδρεια, Αθήνα, 1998.</w:t>
            </w:r>
          </w:p>
          <w:p w14:paraId="1698B433"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Αθανασίου, Αθηνά, </w:t>
            </w:r>
            <w:r w:rsidRPr="002A778D">
              <w:rPr>
                <w:rFonts w:ascii="Arial" w:hAnsi="Arial" w:cs="Arial"/>
                <w:i/>
                <w:sz w:val="18"/>
                <w:szCs w:val="18"/>
              </w:rPr>
              <w:t>Ζωή στο όριο: δοκίμια για το σώμα, το φύλο και την βιοπολιτική</w:t>
            </w:r>
            <w:r w:rsidRPr="002A778D">
              <w:rPr>
                <w:rFonts w:ascii="Arial" w:hAnsi="Arial" w:cs="Arial"/>
                <w:sz w:val="18"/>
                <w:szCs w:val="18"/>
              </w:rPr>
              <w:t>, Εκκρεμές, Αθήνα, 2007.</w:t>
            </w:r>
          </w:p>
          <w:p w14:paraId="7B45C4D7"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Αθανασίου, Αθηνά (επιμ.), </w:t>
            </w:r>
            <w:r w:rsidRPr="002A778D">
              <w:rPr>
                <w:rFonts w:ascii="Arial" w:hAnsi="Arial" w:cs="Arial"/>
                <w:i/>
                <w:sz w:val="18"/>
                <w:szCs w:val="18"/>
              </w:rPr>
              <w:t>Φεμινιστική θεωρία και πολιτισμική κριτική</w:t>
            </w:r>
            <w:r w:rsidRPr="002A778D">
              <w:rPr>
                <w:rFonts w:ascii="Arial" w:hAnsi="Arial" w:cs="Arial"/>
                <w:sz w:val="18"/>
                <w:szCs w:val="18"/>
              </w:rPr>
              <w:t>, μτφρ. Π. Μαρκέτου, Μ Μηλιώρη, Α. Τσεκένης, Νήσος, Αθήνα, 2006.</w:t>
            </w:r>
          </w:p>
          <w:p w14:paraId="3E9D74C6"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Αντωνοπούλου, Αναστασία, </w:t>
            </w:r>
            <w:r w:rsidRPr="002A778D">
              <w:rPr>
                <w:rFonts w:ascii="Arial" w:hAnsi="Arial" w:cs="Arial"/>
                <w:i/>
                <w:sz w:val="18"/>
                <w:szCs w:val="18"/>
              </w:rPr>
              <w:t>Υστερίας λόγος, Θηλυκότητα και αρρώστια σε θεωρητικά κείμενα του 19</w:t>
            </w:r>
            <w:r w:rsidRPr="002A778D">
              <w:rPr>
                <w:rFonts w:ascii="Arial" w:hAnsi="Arial" w:cs="Arial"/>
                <w:i/>
                <w:sz w:val="18"/>
                <w:szCs w:val="18"/>
                <w:vertAlign w:val="superscript"/>
              </w:rPr>
              <w:t>ου</w:t>
            </w:r>
            <w:r w:rsidRPr="002A778D">
              <w:rPr>
                <w:rFonts w:ascii="Arial" w:hAnsi="Arial" w:cs="Arial"/>
                <w:i/>
                <w:sz w:val="18"/>
                <w:szCs w:val="18"/>
              </w:rPr>
              <w:t xml:space="preserve"> και του 20</w:t>
            </w:r>
            <w:r w:rsidRPr="002A778D">
              <w:rPr>
                <w:rFonts w:ascii="Arial" w:hAnsi="Arial" w:cs="Arial"/>
                <w:i/>
                <w:sz w:val="18"/>
                <w:szCs w:val="18"/>
                <w:vertAlign w:val="superscript"/>
              </w:rPr>
              <w:t>ού</w:t>
            </w:r>
            <w:r w:rsidRPr="002A778D">
              <w:rPr>
                <w:rFonts w:ascii="Arial" w:hAnsi="Arial" w:cs="Arial"/>
                <w:i/>
                <w:sz w:val="18"/>
                <w:szCs w:val="18"/>
              </w:rPr>
              <w:t xml:space="preserve"> αιώνα</w:t>
            </w:r>
            <w:r w:rsidRPr="002A778D">
              <w:rPr>
                <w:rFonts w:ascii="Arial" w:hAnsi="Arial" w:cs="Arial"/>
                <w:sz w:val="18"/>
                <w:szCs w:val="18"/>
              </w:rPr>
              <w:t xml:space="preserve">, Σοκόλης, Αθήνα, 2015. </w:t>
            </w:r>
          </w:p>
          <w:p w14:paraId="3995B5C2"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Aston, E., </w:t>
            </w:r>
            <w:r w:rsidRPr="002A778D">
              <w:rPr>
                <w:rFonts w:ascii="Arial" w:hAnsi="Arial" w:cs="Arial"/>
                <w:i/>
                <w:iCs/>
                <w:sz w:val="18"/>
                <w:szCs w:val="18"/>
                <w:lang w:val="en-US"/>
              </w:rPr>
              <w:t>An Introduction to Feminism and Theatre</w:t>
            </w:r>
            <w:r w:rsidRPr="002A778D">
              <w:rPr>
                <w:rFonts w:ascii="Arial" w:hAnsi="Arial" w:cs="Arial"/>
                <w:sz w:val="18"/>
                <w:szCs w:val="18"/>
                <w:lang w:val="en-US"/>
              </w:rPr>
              <w:t>, Routledge, Routledge, 1995.</w:t>
            </w:r>
          </w:p>
          <w:p w14:paraId="3F6AA78C"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Aston, E., Harris, G. (eds.), </w:t>
            </w:r>
            <w:r w:rsidRPr="002A778D">
              <w:rPr>
                <w:rFonts w:ascii="Arial" w:hAnsi="Arial" w:cs="Arial"/>
                <w:i/>
                <w:sz w:val="18"/>
                <w:szCs w:val="18"/>
                <w:lang w:val="en-US"/>
              </w:rPr>
              <w:t>Feminist futures? Theatre, Performance, Theory</w:t>
            </w:r>
            <w:r w:rsidRPr="002A778D">
              <w:rPr>
                <w:rFonts w:ascii="Arial" w:hAnsi="Arial" w:cs="Arial"/>
                <w:sz w:val="18"/>
                <w:szCs w:val="18"/>
                <w:lang w:val="en-US"/>
              </w:rPr>
              <w:t>, Palgrave, MacMillan, Basingstoke, 2006.</w:t>
            </w:r>
          </w:p>
          <w:p w14:paraId="79AA780D"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Belsey, C., J. Moore (eds.), </w:t>
            </w:r>
            <w:r w:rsidRPr="002A778D">
              <w:rPr>
                <w:rFonts w:ascii="Arial" w:hAnsi="Arial" w:cs="Arial"/>
                <w:i/>
                <w:iCs/>
                <w:sz w:val="18"/>
                <w:szCs w:val="18"/>
                <w:lang w:val="en-US"/>
              </w:rPr>
              <w:t>The Feminist Reader: Essays in Gender and the Politics of Literary Criticism</w:t>
            </w:r>
            <w:r w:rsidRPr="002A778D">
              <w:rPr>
                <w:rFonts w:ascii="Arial" w:hAnsi="Arial" w:cs="Arial"/>
                <w:iCs/>
                <w:sz w:val="18"/>
                <w:szCs w:val="18"/>
                <w:lang w:val="en-US"/>
              </w:rPr>
              <w:t xml:space="preserve">, </w:t>
            </w:r>
            <w:r w:rsidRPr="002A778D">
              <w:rPr>
                <w:rFonts w:ascii="Arial" w:hAnsi="Arial" w:cs="Arial"/>
                <w:sz w:val="18"/>
                <w:szCs w:val="18"/>
                <w:lang w:val="en-US"/>
              </w:rPr>
              <w:t xml:space="preserve">MacMillan, </w:t>
            </w:r>
            <w:r w:rsidRPr="002A778D">
              <w:rPr>
                <w:rFonts w:ascii="Arial" w:hAnsi="Arial" w:cs="Arial"/>
                <w:iCs/>
                <w:sz w:val="18"/>
                <w:szCs w:val="18"/>
                <w:lang w:val="en-US"/>
              </w:rPr>
              <w:t>London</w:t>
            </w:r>
            <w:r w:rsidRPr="002A778D">
              <w:rPr>
                <w:rFonts w:ascii="Arial" w:hAnsi="Arial" w:cs="Arial"/>
                <w:sz w:val="18"/>
                <w:szCs w:val="18"/>
                <w:lang w:val="en-US"/>
              </w:rPr>
              <w:t>, 1987.</w:t>
            </w:r>
          </w:p>
          <w:p w14:paraId="1BCC94E5"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Βαρίκα, Ε., </w:t>
            </w:r>
            <w:r w:rsidRPr="002A778D">
              <w:rPr>
                <w:rFonts w:ascii="Arial" w:hAnsi="Arial" w:cs="Arial"/>
                <w:i/>
                <w:iCs/>
                <w:sz w:val="18"/>
                <w:szCs w:val="18"/>
              </w:rPr>
              <w:t>Με διαφορετικό πρόσωπο. Φύλο, διαφορά και οικουμενικότητα</w:t>
            </w:r>
            <w:r w:rsidRPr="002A778D">
              <w:rPr>
                <w:rFonts w:ascii="Arial" w:hAnsi="Arial" w:cs="Arial"/>
                <w:sz w:val="18"/>
                <w:szCs w:val="18"/>
              </w:rPr>
              <w:t>, Κατάρτι, Αθήνα, 2000.</w:t>
            </w:r>
          </w:p>
          <w:p w14:paraId="1278C692" w14:textId="77777777" w:rsidR="00CC0FAD" w:rsidRPr="002A778D" w:rsidRDefault="00CC0FAD" w:rsidP="00F90B79">
            <w:pPr>
              <w:ind w:left="567" w:right="84" w:hanging="567"/>
              <w:contextualSpacing/>
              <w:jc w:val="both"/>
              <w:rPr>
                <w:rFonts w:ascii="Arial" w:hAnsi="Arial" w:cs="Arial"/>
                <w:sz w:val="18"/>
                <w:szCs w:val="18"/>
              </w:rPr>
            </w:pPr>
            <w:r w:rsidRPr="002A778D">
              <w:rPr>
                <w:rFonts w:ascii="Arial" w:hAnsi="Arial" w:cs="Arial"/>
                <w:sz w:val="18"/>
                <w:szCs w:val="18"/>
              </w:rPr>
              <w:t xml:space="preserve">Βαρίκα, Ε., </w:t>
            </w:r>
            <w:r w:rsidRPr="002A778D">
              <w:rPr>
                <w:rFonts w:ascii="Arial" w:hAnsi="Arial" w:cs="Arial"/>
                <w:i/>
                <w:iCs/>
                <w:sz w:val="18"/>
                <w:szCs w:val="18"/>
              </w:rPr>
              <w:t>Για μια πολιτική γραμματική του φύλου</w:t>
            </w:r>
            <w:r w:rsidRPr="002A778D">
              <w:rPr>
                <w:rFonts w:ascii="Arial" w:hAnsi="Arial" w:cs="Arial"/>
                <w:sz w:val="18"/>
                <w:szCs w:val="18"/>
              </w:rPr>
              <w:t>, Πλέθρον, Αθήνα, 2009.</w:t>
            </w:r>
          </w:p>
          <w:p w14:paraId="3E669D6A"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lang w:val="en-US"/>
              </w:rPr>
              <w:t>Bryson</w:t>
            </w:r>
            <w:r w:rsidRPr="002A778D">
              <w:rPr>
                <w:rFonts w:ascii="Arial" w:hAnsi="Arial" w:cs="Arial"/>
                <w:sz w:val="18"/>
                <w:szCs w:val="18"/>
              </w:rPr>
              <w:t xml:space="preserve">, </w:t>
            </w:r>
            <w:r w:rsidRPr="002A778D">
              <w:rPr>
                <w:rFonts w:ascii="Arial" w:hAnsi="Arial" w:cs="Arial"/>
                <w:sz w:val="18"/>
                <w:szCs w:val="18"/>
                <w:lang w:val="en-US"/>
              </w:rPr>
              <w:t>Valerie</w:t>
            </w:r>
            <w:r w:rsidRPr="002A778D">
              <w:rPr>
                <w:rFonts w:ascii="Arial" w:hAnsi="Arial" w:cs="Arial"/>
                <w:sz w:val="18"/>
                <w:szCs w:val="18"/>
              </w:rPr>
              <w:t xml:space="preserve">, </w:t>
            </w:r>
            <w:r w:rsidRPr="002A778D">
              <w:rPr>
                <w:rFonts w:ascii="Arial" w:hAnsi="Arial" w:cs="Arial"/>
                <w:i/>
                <w:sz w:val="18"/>
                <w:szCs w:val="18"/>
              </w:rPr>
              <w:t>Φεμινιστική Πολιτική Θεωρία</w:t>
            </w:r>
            <w:r w:rsidRPr="002A778D">
              <w:rPr>
                <w:rFonts w:ascii="Arial" w:hAnsi="Arial" w:cs="Arial"/>
                <w:sz w:val="18"/>
                <w:szCs w:val="18"/>
              </w:rPr>
              <w:t>, μτφρ. Ελεάννα Πανάγου, Μεταίχμιο, Αθήνα, 2005.</w:t>
            </w:r>
          </w:p>
          <w:p w14:paraId="01B1C533"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lang w:val="en-US"/>
              </w:rPr>
              <w:lastRenderedPageBreak/>
              <w:t>Butler</w:t>
            </w:r>
            <w:r w:rsidRPr="002A778D">
              <w:rPr>
                <w:rFonts w:ascii="Arial" w:hAnsi="Arial" w:cs="Arial"/>
                <w:sz w:val="18"/>
                <w:szCs w:val="18"/>
              </w:rPr>
              <w:t xml:space="preserve">, </w:t>
            </w:r>
            <w:r w:rsidRPr="002A778D">
              <w:rPr>
                <w:rFonts w:ascii="Arial" w:hAnsi="Arial" w:cs="Arial"/>
                <w:sz w:val="18"/>
                <w:szCs w:val="18"/>
                <w:lang w:val="en-US"/>
              </w:rPr>
              <w:t>J</w:t>
            </w:r>
            <w:r w:rsidRPr="002A778D">
              <w:rPr>
                <w:rFonts w:ascii="Arial" w:hAnsi="Arial" w:cs="Arial"/>
                <w:sz w:val="18"/>
                <w:szCs w:val="18"/>
              </w:rPr>
              <w:t xml:space="preserve">., </w:t>
            </w:r>
            <w:r w:rsidRPr="002A778D">
              <w:rPr>
                <w:rFonts w:ascii="Arial" w:hAnsi="Arial" w:cs="Arial"/>
                <w:i/>
                <w:iCs/>
                <w:sz w:val="18"/>
                <w:szCs w:val="18"/>
              </w:rPr>
              <w:t>Αναταραχή φύλου. Ο φεμινισμός και η ανατροπή της ταυτότητας</w:t>
            </w:r>
            <w:r w:rsidRPr="002A778D">
              <w:rPr>
                <w:rFonts w:ascii="Arial" w:hAnsi="Arial" w:cs="Arial"/>
                <w:sz w:val="18"/>
                <w:szCs w:val="18"/>
              </w:rPr>
              <w:t>, μετάφραση Γιώργος Καράμπελας, Αλεξάνδρεια, Αθήνα, 2009.</w:t>
            </w:r>
          </w:p>
          <w:p w14:paraId="1BE6F944"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lang w:val="en-US"/>
              </w:rPr>
              <w:t>Butler</w:t>
            </w:r>
            <w:r w:rsidRPr="002A778D">
              <w:rPr>
                <w:rFonts w:ascii="Arial" w:hAnsi="Arial" w:cs="Arial"/>
                <w:sz w:val="18"/>
                <w:szCs w:val="18"/>
              </w:rPr>
              <w:t xml:space="preserve">, </w:t>
            </w:r>
            <w:r w:rsidRPr="002A778D">
              <w:rPr>
                <w:rFonts w:ascii="Arial" w:hAnsi="Arial" w:cs="Arial"/>
                <w:sz w:val="18"/>
                <w:szCs w:val="18"/>
                <w:lang w:val="en-US"/>
              </w:rPr>
              <w:t>J</w:t>
            </w:r>
            <w:r w:rsidRPr="002A778D">
              <w:rPr>
                <w:rFonts w:ascii="Arial" w:hAnsi="Arial" w:cs="Arial"/>
                <w:sz w:val="18"/>
                <w:szCs w:val="18"/>
              </w:rPr>
              <w:t xml:space="preserve">., </w:t>
            </w:r>
            <w:r w:rsidRPr="002A778D">
              <w:rPr>
                <w:rFonts w:ascii="Arial" w:hAnsi="Arial" w:cs="Arial"/>
                <w:i/>
                <w:iCs/>
                <w:sz w:val="18"/>
                <w:szCs w:val="18"/>
              </w:rPr>
              <w:t>Η διεκδίκηση της Αντιγόνης</w:t>
            </w:r>
            <w:r w:rsidRPr="002A778D">
              <w:rPr>
                <w:rFonts w:ascii="Arial" w:hAnsi="Arial" w:cs="Arial"/>
                <w:sz w:val="18"/>
                <w:szCs w:val="18"/>
              </w:rPr>
              <w:t>, μτφρ. Βαρβάρα Σπυροπούλου, Αλεξάνδρεια, Αθήνα, 2014.</w:t>
            </w:r>
          </w:p>
          <w:p w14:paraId="06F560FA"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Butler</w:t>
            </w:r>
            <w:r w:rsidRPr="002A778D">
              <w:rPr>
                <w:rFonts w:ascii="Arial" w:hAnsi="Arial" w:cs="Arial"/>
                <w:sz w:val="18"/>
                <w:szCs w:val="18"/>
              </w:rPr>
              <w:t xml:space="preserve">, </w:t>
            </w:r>
            <w:r w:rsidRPr="002A778D">
              <w:rPr>
                <w:rFonts w:ascii="Arial" w:hAnsi="Arial" w:cs="Arial"/>
                <w:sz w:val="18"/>
                <w:szCs w:val="18"/>
                <w:lang w:val="en-US"/>
              </w:rPr>
              <w:t>J</w:t>
            </w:r>
            <w:r w:rsidRPr="002A778D">
              <w:rPr>
                <w:rFonts w:ascii="Arial" w:hAnsi="Arial" w:cs="Arial"/>
                <w:sz w:val="18"/>
                <w:szCs w:val="18"/>
              </w:rPr>
              <w:t xml:space="preserve">., </w:t>
            </w:r>
            <w:r w:rsidRPr="002A778D">
              <w:rPr>
                <w:rFonts w:ascii="Arial" w:hAnsi="Arial" w:cs="Arial"/>
                <w:i/>
                <w:iCs/>
                <w:sz w:val="18"/>
                <w:szCs w:val="18"/>
              </w:rPr>
              <w:t>Σώματα με σημασία, Οριοθετήσεις του «φύλου» στο λόγο</w:t>
            </w:r>
            <w:r w:rsidRPr="002A778D">
              <w:rPr>
                <w:rFonts w:ascii="Arial" w:hAnsi="Arial" w:cs="Arial"/>
                <w:sz w:val="18"/>
                <w:szCs w:val="18"/>
              </w:rPr>
              <w:t>, μτφρ. Πελαγία</w:t>
            </w:r>
            <w:r w:rsidRPr="002A778D">
              <w:rPr>
                <w:rFonts w:ascii="Arial" w:hAnsi="Arial" w:cs="Arial"/>
                <w:sz w:val="18"/>
                <w:szCs w:val="18"/>
                <w:lang w:val="en-US"/>
              </w:rPr>
              <w:t xml:space="preserve"> </w:t>
            </w:r>
            <w:r w:rsidRPr="002A778D">
              <w:rPr>
                <w:rFonts w:ascii="Arial" w:hAnsi="Arial" w:cs="Arial"/>
                <w:sz w:val="18"/>
                <w:szCs w:val="18"/>
              </w:rPr>
              <w:t>Μαρκέτου</w:t>
            </w:r>
            <w:r w:rsidRPr="002A778D">
              <w:rPr>
                <w:rFonts w:ascii="Arial" w:hAnsi="Arial" w:cs="Arial"/>
                <w:sz w:val="18"/>
                <w:szCs w:val="18"/>
                <w:lang w:val="en-US"/>
              </w:rPr>
              <w:t xml:space="preserve">, </w:t>
            </w:r>
            <w:r w:rsidRPr="002A778D">
              <w:rPr>
                <w:rFonts w:ascii="Arial" w:hAnsi="Arial" w:cs="Arial"/>
                <w:sz w:val="18"/>
                <w:szCs w:val="18"/>
              </w:rPr>
              <w:t>Εκκρεμές</w:t>
            </w:r>
            <w:r w:rsidRPr="002A778D">
              <w:rPr>
                <w:rFonts w:ascii="Arial" w:hAnsi="Arial" w:cs="Arial"/>
                <w:sz w:val="18"/>
                <w:szCs w:val="18"/>
                <w:lang w:val="en-US"/>
              </w:rPr>
              <w:t xml:space="preserve">, </w:t>
            </w:r>
            <w:r w:rsidRPr="002A778D">
              <w:rPr>
                <w:rFonts w:ascii="Arial" w:hAnsi="Arial" w:cs="Arial"/>
                <w:sz w:val="18"/>
                <w:szCs w:val="18"/>
              </w:rPr>
              <w:t>Αθήνα</w:t>
            </w:r>
            <w:r w:rsidRPr="002A778D">
              <w:rPr>
                <w:rFonts w:ascii="Arial" w:hAnsi="Arial" w:cs="Arial"/>
                <w:sz w:val="18"/>
                <w:szCs w:val="18"/>
                <w:lang w:val="en-US"/>
              </w:rPr>
              <w:t>, 2008.</w:t>
            </w:r>
          </w:p>
          <w:p w14:paraId="0E9614F0"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Canakis, K., Kantsa, V., Yannakopoulos K. (eds), </w:t>
            </w:r>
            <w:r w:rsidRPr="002A778D">
              <w:rPr>
                <w:rFonts w:ascii="Arial" w:hAnsi="Arial" w:cs="Arial"/>
                <w:i/>
                <w:sz w:val="18"/>
                <w:szCs w:val="18"/>
                <w:lang w:val="en-US"/>
              </w:rPr>
              <w:t>Language and Sexuality (Through and) Beyond Gender</w:t>
            </w:r>
            <w:r w:rsidRPr="002A778D">
              <w:rPr>
                <w:rFonts w:ascii="Arial" w:hAnsi="Arial" w:cs="Arial"/>
                <w:sz w:val="18"/>
                <w:szCs w:val="18"/>
                <w:lang w:val="en-US"/>
              </w:rPr>
              <w:t xml:space="preserve">, Cambridge Scholar Publishing, Upon Tyne, 2010. </w:t>
            </w:r>
          </w:p>
          <w:p w14:paraId="2EAE04EB" w14:textId="77777777" w:rsidR="00CC0FAD" w:rsidRPr="00CC0FAD" w:rsidRDefault="00CC0FAD" w:rsidP="00F90B79">
            <w:pPr>
              <w:widowControl w:val="0"/>
              <w:overflowPunct w:val="0"/>
              <w:autoSpaceDE w:val="0"/>
              <w:autoSpaceDN w:val="0"/>
              <w:adjustRightInd w:val="0"/>
              <w:spacing w:before="80"/>
              <w:ind w:right="84"/>
              <w:contextualSpacing/>
              <w:jc w:val="both"/>
              <w:rPr>
                <w:rFonts w:ascii="Arial" w:hAnsi="Arial" w:cs="Arial"/>
                <w:sz w:val="18"/>
                <w:szCs w:val="18"/>
                <w:lang w:val="en-US"/>
              </w:rPr>
            </w:pPr>
            <w:r w:rsidRPr="00CC0FAD">
              <w:rPr>
                <w:rFonts w:ascii="Arial" w:hAnsi="Arial" w:cs="Arial"/>
                <w:sz w:val="18"/>
                <w:szCs w:val="18"/>
                <w:lang w:val="en-US"/>
              </w:rPr>
              <w:t xml:space="preserve">Caplan, P. (ed.), </w:t>
            </w:r>
            <w:r w:rsidRPr="00CC0FAD">
              <w:rPr>
                <w:rFonts w:ascii="Arial" w:hAnsi="Arial" w:cs="Arial"/>
                <w:i/>
                <w:iCs/>
                <w:sz w:val="18"/>
                <w:szCs w:val="18"/>
                <w:lang w:val="en-US"/>
              </w:rPr>
              <w:t>The Cultural Construction of Sexuality</w:t>
            </w:r>
            <w:r w:rsidRPr="00CC0FAD">
              <w:rPr>
                <w:rFonts w:ascii="Arial" w:hAnsi="Arial" w:cs="Arial"/>
                <w:sz w:val="18"/>
                <w:szCs w:val="18"/>
                <w:lang w:val="en-US"/>
              </w:rPr>
              <w:t>,</w:t>
            </w:r>
            <w:r w:rsidRPr="002A778D">
              <w:rPr>
                <w:rFonts w:ascii="Arial" w:hAnsi="Arial" w:cs="Arial"/>
                <w:sz w:val="18"/>
                <w:szCs w:val="18"/>
                <w:lang w:val="en-US"/>
              </w:rPr>
              <w:t xml:space="preserve"> </w:t>
            </w:r>
            <w:r w:rsidRPr="00CC0FAD">
              <w:rPr>
                <w:rFonts w:ascii="Arial" w:hAnsi="Arial" w:cs="Arial"/>
                <w:sz w:val="18"/>
                <w:szCs w:val="18"/>
                <w:lang w:val="en-US"/>
              </w:rPr>
              <w:t>Tavistock Publications, London</w:t>
            </w:r>
            <w:r w:rsidRPr="002A778D">
              <w:rPr>
                <w:rFonts w:ascii="Arial" w:hAnsi="Arial" w:cs="Arial"/>
                <w:sz w:val="18"/>
                <w:szCs w:val="18"/>
                <w:lang w:val="en-US"/>
              </w:rPr>
              <w:t xml:space="preserve">, </w:t>
            </w:r>
            <w:r w:rsidRPr="00CC0FAD">
              <w:rPr>
                <w:rFonts w:ascii="Arial" w:hAnsi="Arial" w:cs="Arial"/>
                <w:sz w:val="18"/>
                <w:szCs w:val="18"/>
                <w:lang w:val="en-US"/>
              </w:rPr>
              <w:t>1987.</w:t>
            </w:r>
          </w:p>
          <w:p w14:paraId="64FF7B05"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Case, S. E., </w:t>
            </w:r>
            <w:r w:rsidRPr="002A778D">
              <w:rPr>
                <w:rFonts w:ascii="Arial" w:hAnsi="Arial" w:cs="Arial"/>
                <w:i/>
                <w:iCs/>
                <w:sz w:val="18"/>
                <w:szCs w:val="18"/>
                <w:lang w:val="en-US"/>
              </w:rPr>
              <w:t>Feminism and Theatre</w:t>
            </w:r>
            <w:r w:rsidRPr="002A778D">
              <w:rPr>
                <w:rFonts w:ascii="Arial" w:hAnsi="Arial" w:cs="Arial"/>
                <w:sz w:val="18"/>
                <w:szCs w:val="18"/>
                <w:lang w:val="en-US"/>
              </w:rPr>
              <w:t>, London, Methuen, New York, 1988.</w:t>
            </w:r>
          </w:p>
          <w:p w14:paraId="381F4BE1"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Case, S. E.(ed.), </w:t>
            </w:r>
            <w:r w:rsidRPr="002A778D">
              <w:rPr>
                <w:rFonts w:ascii="Arial" w:hAnsi="Arial" w:cs="Arial"/>
                <w:i/>
                <w:iCs/>
                <w:sz w:val="18"/>
                <w:szCs w:val="18"/>
                <w:lang w:val="en-US"/>
              </w:rPr>
              <w:t>Performing Feminisms: Feminist Critical Theory and Theatre</w:t>
            </w:r>
            <w:r w:rsidRPr="002A778D">
              <w:rPr>
                <w:rFonts w:ascii="Arial" w:hAnsi="Arial" w:cs="Arial"/>
                <w:sz w:val="18"/>
                <w:szCs w:val="18"/>
                <w:lang w:val="en-US"/>
              </w:rPr>
              <w:t>, Johns Hopkins University Press, Baltimore, 1990.</w:t>
            </w:r>
          </w:p>
          <w:p w14:paraId="23AEC125"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lang w:val="en-US"/>
              </w:rPr>
              <w:t>Davis</w:t>
            </w:r>
            <w:r w:rsidRPr="002A778D">
              <w:rPr>
                <w:rFonts w:ascii="Arial" w:hAnsi="Arial" w:cs="Arial"/>
                <w:sz w:val="18"/>
                <w:szCs w:val="18"/>
              </w:rPr>
              <w:t xml:space="preserve">, </w:t>
            </w:r>
            <w:r w:rsidRPr="002A778D">
              <w:rPr>
                <w:rFonts w:ascii="Arial" w:hAnsi="Arial" w:cs="Arial"/>
                <w:sz w:val="18"/>
                <w:szCs w:val="18"/>
                <w:lang w:val="en-US"/>
              </w:rPr>
              <w:t>A</w:t>
            </w:r>
            <w:r w:rsidRPr="002A778D">
              <w:rPr>
                <w:rFonts w:ascii="Arial" w:hAnsi="Arial" w:cs="Arial"/>
                <w:sz w:val="18"/>
                <w:szCs w:val="18"/>
              </w:rPr>
              <w:t xml:space="preserve">., </w:t>
            </w:r>
            <w:r w:rsidRPr="002A778D">
              <w:rPr>
                <w:rFonts w:ascii="Arial" w:hAnsi="Arial" w:cs="Arial"/>
                <w:i/>
                <w:iCs/>
                <w:sz w:val="18"/>
                <w:szCs w:val="18"/>
              </w:rPr>
              <w:t>Γυναίκες, κουλτούρα και πολιτική</w:t>
            </w:r>
            <w:r w:rsidRPr="002A778D">
              <w:rPr>
                <w:rFonts w:ascii="Arial" w:hAnsi="Arial" w:cs="Arial"/>
                <w:sz w:val="18"/>
                <w:szCs w:val="18"/>
              </w:rPr>
              <w:t>, Καστανιώτης, Αθήνα, 1991.</w:t>
            </w:r>
          </w:p>
          <w:p w14:paraId="02346A15"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lang w:val="en-US"/>
              </w:rPr>
              <w:t>De</w:t>
            </w:r>
            <w:r w:rsidRPr="002A778D">
              <w:rPr>
                <w:rFonts w:ascii="Arial" w:hAnsi="Arial" w:cs="Arial"/>
                <w:sz w:val="18"/>
                <w:szCs w:val="18"/>
              </w:rPr>
              <w:t xml:space="preserve"> </w:t>
            </w:r>
            <w:r w:rsidRPr="002A778D">
              <w:rPr>
                <w:rFonts w:ascii="Arial" w:hAnsi="Arial" w:cs="Arial"/>
                <w:sz w:val="18"/>
                <w:szCs w:val="18"/>
                <w:lang w:val="en-US"/>
              </w:rPr>
              <w:t>Beauvoir</w:t>
            </w:r>
            <w:r w:rsidRPr="002A778D">
              <w:rPr>
                <w:rFonts w:ascii="Arial" w:hAnsi="Arial" w:cs="Arial"/>
                <w:sz w:val="18"/>
                <w:szCs w:val="18"/>
              </w:rPr>
              <w:t xml:space="preserve">, </w:t>
            </w:r>
            <w:r w:rsidRPr="002A778D">
              <w:rPr>
                <w:rFonts w:ascii="Arial" w:hAnsi="Arial" w:cs="Arial"/>
                <w:sz w:val="18"/>
                <w:szCs w:val="18"/>
                <w:lang w:val="en-US"/>
              </w:rPr>
              <w:t>Simone</w:t>
            </w:r>
            <w:r w:rsidRPr="002A778D">
              <w:rPr>
                <w:rFonts w:ascii="Arial" w:hAnsi="Arial" w:cs="Arial"/>
                <w:sz w:val="18"/>
                <w:szCs w:val="18"/>
              </w:rPr>
              <w:t xml:space="preserve">, </w:t>
            </w:r>
            <w:r w:rsidRPr="002A778D">
              <w:rPr>
                <w:rFonts w:ascii="Arial" w:hAnsi="Arial" w:cs="Arial"/>
                <w:i/>
                <w:sz w:val="18"/>
                <w:szCs w:val="18"/>
              </w:rPr>
              <w:t>Το δεύτερο φύλο</w:t>
            </w:r>
            <w:r w:rsidRPr="002A778D">
              <w:rPr>
                <w:rFonts w:ascii="Arial" w:hAnsi="Arial" w:cs="Arial"/>
                <w:sz w:val="18"/>
                <w:szCs w:val="18"/>
              </w:rPr>
              <w:t xml:space="preserve">, μτφρ. Τζένη Κωνσταντίνου, Μεταίχμιο, Αθήνα, 2009. </w:t>
            </w:r>
          </w:p>
          <w:p w14:paraId="2FD65F9A"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De Lauretis, T., </w:t>
            </w:r>
            <w:r w:rsidRPr="002A778D">
              <w:rPr>
                <w:rFonts w:ascii="Arial" w:hAnsi="Arial" w:cs="Arial"/>
                <w:i/>
                <w:iCs/>
                <w:sz w:val="18"/>
                <w:szCs w:val="18"/>
                <w:lang w:val="en-US"/>
              </w:rPr>
              <w:t>Technologies of Gender: Essays on Theory, Film and Fiction</w:t>
            </w:r>
            <w:r w:rsidRPr="002A778D">
              <w:rPr>
                <w:rFonts w:ascii="Arial" w:hAnsi="Arial" w:cs="Arial"/>
                <w:sz w:val="18"/>
                <w:szCs w:val="18"/>
                <w:lang w:val="en-US"/>
              </w:rPr>
              <w:t>, Indiana University Press, Bloomington, 1987.</w:t>
            </w:r>
          </w:p>
          <w:p w14:paraId="4E1E64B9"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Dolan, J., </w:t>
            </w:r>
            <w:r w:rsidRPr="002A778D">
              <w:rPr>
                <w:rFonts w:ascii="Arial" w:hAnsi="Arial" w:cs="Arial"/>
                <w:i/>
                <w:iCs/>
                <w:sz w:val="18"/>
                <w:szCs w:val="18"/>
                <w:lang w:val="en-US"/>
              </w:rPr>
              <w:t>Presence and Desire: Essays on Gender, Sexuality, Performance</w:t>
            </w:r>
            <w:r w:rsidRPr="002A778D">
              <w:rPr>
                <w:rFonts w:ascii="Arial" w:hAnsi="Arial" w:cs="Arial"/>
                <w:sz w:val="18"/>
                <w:szCs w:val="18"/>
                <w:lang w:val="en-US"/>
              </w:rPr>
              <w:t>, University of Michigan Press, Ann Arbor, 1993.</w:t>
            </w:r>
          </w:p>
          <w:p w14:paraId="7F0AEC83"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Finney, G., </w:t>
            </w:r>
            <w:r w:rsidRPr="002A778D">
              <w:rPr>
                <w:rFonts w:ascii="Arial" w:hAnsi="Arial" w:cs="Arial"/>
                <w:i/>
                <w:iCs/>
                <w:sz w:val="18"/>
                <w:szCs w:val="18"/>
                <w:lang w:val="en-US"/>
              </w:rPr>
              <w:t>Women in Modern Drama. Freud, Feminism and European Theater at the Turn of the Century</w:t>
            </w:r>
            <w:r w:rsidRPr="002A778D">
              <w:rPr>
                <w:rFonts w:ascii="Arial" w:hAnsi="Arial" w:cs="Arial"/>
                <w:sz w:val="18"/>
                <w:szCs w:val="18"/>
                <w:lang w:val="en-US"/>
              </w:rPr>
              <w:t>, Cornell University Press, Ithaca and London, 1989.</w:t>
            </w:r>
          </w:p>
          <w:p w14:paraId="61205F97"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Gamble, S. (ed.), </w:t>
            </w:r>
            <w:r w:rsidRPr="002A778D">
              <w:rPr>
                <w:rFonts w:ascii="Arial" w:hAnsi="Arial" w:cs="Arial"/>
                <w:i/>
                <w:sz w:val="18"/>
                <w:szCs w:val="18"/>
                <w:lang w:val="en-US"/>
              </w:rPr>
              <w:t>The Routledge Critical Dictionary of Feminism and Postfeminism</w:t>
            </w:r>
            <w:r w:rsidRPr="002A778D">
              <w:rPr>
                <w:rFonts w:ascii="Arial" w:hAnsi="Arial" w:cs="Arial"/>
                <w:sz w:val="18"/>
                <w:szCs w:val="18"/>
                <w:lang w:val="en-US"/>
              </w:rPr>
              <w:t>, Routledge, London 2000.</w:t>
            </w:r>
          </w:p>
          <w:p w14:paraId="32000364" w14:textId="77777777" w:rsidR="00CC0FAD" w:rsidRPr="00CC0FA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Goodman, L., J. de Gay (eds.), </w:t>
            </w:r>
            <w:r w:rsidRPr="002A778D">
              <w:rPr>
                <w:rFonts w:ascii="Arial" w:hAnsi="Arial" w:cs="Arial"/>
                <w:i/>
                <w:iCs/>
                <w:sz w:val="18"/>
                <w:szCs w:val="18"/>
                <w:lang w:val="en-US"/>
              </w:rPr>
              <w:t>The Routledge Reader in Gender and Performance</w:t>
            </w:r>
            <w:r w:rsidRPr="002A778D">
              <w:rPr>
                <w:rFonts w:ascii="Arial" w:hAnsi="Arial" w:cs="Arial"/>
                <w:sz w:val="18"/>
                <w:szCs w:val="18"/>
                <w:lang w:val="en-US"/>
              </w:rPr>
              <w:t>, Routledge, London, 1998.</w:t>
            </w:r>
          </w:p>
          <w:p w14:paraId="458EDD82"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Goodman, L., J. de Gay (eds.), </w:t>
            </w:r>
            <w:r w:rsidRPr="002A778D">
              <w:rPr>
                <w:rFonts w:ascii="Arial" w:hAnsi="Arial" w:cs="Arial"/>
                <w:i/>
                <w:iCs/>
                <w:sz w:val="18"/>
                <w:szCs w:val="18"/>
                <w:lang w:val="en-US"/>
              </w:rPr>
              <w:t>The Routledge Reader in Politics and Performance</w:t>
            </w:r>
            <w:r w:rsidRPr="002A778D">
              <w:rPr>
                <w:rFonts w:ascii="Arial" w:hAnsi="Arial" w:cs="Arial"/>
                <w:sz w:val="18"/>
                <w:szCs w:val="18"/>
                <w:lang w:val="en-US"/>
              </w:rPr>
              <w:t>, Routledge, London, 2000.</w:t>
            </w:r>
          </w:p>
          <w:p w14:paraId="14D49753"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Κανάκης, Κώστας (επιμ.), </w:t>
            </w:r>
            <w:r w:rsidRPr="002A778D">
              <w:rPr>
                <w:rFonts w:ascii="Arial" w:hAnsi="Arial" w:cs="Arial"/>
                <w:i/>
                <w:sz w:val="18"/>
                <w:szCs w:val="18"/>
              </w:rPr>
              <w:t>Γλώσσα και σεξουαλικότητα, Γλωσσολογικές και ανθρωπολογικές προσεγγίσεις</w:t>
            </w:r>
            <w:r w:rsidRPr="002A778D">
              <w:rPr>
                <w:rFonts w:ascii="Arial" w:hAnsi="Arial" w:cs="Arial"/>
                <w:sz w:val="18"/>
                <w:szCs w:val="18"/>
              </w:rPr>
              <w:t>, Εκδόσεις του 21</w:t>
            </w:r>
            <w:r w:rsidRPr="002A778D">
              <w:rPr>
                <w:rFonts w:ascii="Arial" w:hAnsi="Arial" w:cs="Arial"/>
                <w:sz w:val="18"/>
                <w:szCs w:val="18"/>
                <w:vertAlign w:val="superscript"/>
              </w:rPr>
              <w:t xml:space="preserve">ου, </w:t>
            </w:r>
            <w:r w:rsidRPr="002A778D">
              <w:rPr>
                <w:rFonts w:ascii="Arial" w:hAnsi="Arial" w:cs="Arial"/>
                <w:sz w:val="18"/>
                <w:szCs w:val="18"/>
              </w:rPr>
              <w:t xml:space="preserve">Αθήνα, 2011. </w:t>
            </w:r>
          </w:p>
          <w:p w14:paraId="3ABE0F7D"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Καντσά, Βενετία, Μουτάφη, Βασιλική, Παπαταξιάρχης Ευθύμιος (επιμ.), </w:t>
            </w:r>
            <w:r w:rsidRPr="002A778D">
              <w:rPr>
                <w:rFonts w:ascii="Arial" w:hAnsi="Arial" w:cs="Arial"/>
                <w:i/>
                <w:sz w:val="18"/>
                <w:szCs w:val="18"/>
              </w:rPr>
              <w:t>Φύλο και κοινωνικές επιστήμες στη σύγχρονη Ελλάδα</w:t>
            </w:r>
            <w:r w:rsidRPr="002A778D">
              <w:rPr>
                <w:rFonts w:ascii="Arial" w:hAnsi="Arial" w:cs="Arial"/>
                <w:sz w:val="18"/>
                <w:szCs w:val="18"/>
              </w:rPr>
              <w:t xml:space="preserve">, Αλεξάνδρεια, Αθήνα, 2010. </w:t>
            </w:r>
          </w:p>
          <w:p w14:paraId="2864FB10"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Καντσά, Βενετία, Μουτάφη, Βασιλική, Παπαταξιάρχης Ευθύμιος (επιμ.), </w:t>
            </w:r>
            <w:r w:rsidRPr="002A778D">
              <w:rPr>
                <w:rFonts w:ascii="Arial" w:hAnsi="Arial" w:cs="Arial"/>
                <w:i/>
                <w:sz w:val="18"/>
                <w:szCs w:val="18"/>
              </w:rPr>
              <w:t>Μελέτες για το φύλο στην ανθρωπολογία και την ιστορία</w:t>
            </w:r>
            <w:r w:rsidRPr="002A778D">
              <w:rPr>
                <w:rFonts w:ascii="Arial" w:hAnsi="Arial" w:cs="Arial"/>
                <w:sz w:val="18"/>
                <w:szCs w:val="18"/>
              </w:rPr>
              <w:t xml:space="preserve">, Αλεξάνδρεια, Αθήνα, 2011. </w:t>
            </w:r>
          </w:p>
          <w:p w14:paraId="450067AF"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Κοντογιάννη, Βασιλική (επιμ.), </w:t>
            </w:r>
            <w:r w:rsidRPr="002A778D">
              <w:rPr>
                <w:rFonts w:ascii="Arial" w:hAnsi="Arial" w:cs="Arial"/>
                <w:i/>
                <w:sz w:val="18"/>
                <w:szCs w:val="18"/>
              </w:rPr>
              <w:t>Λόγος γυναικών</w:t>
            </w:r>
            <w:r w:rsidRPr="002A778D">
              <w:rPr>
                <w:rFonts w:ascii="Arial" w:hAnsi="Arial" w:cs="Arial"/>
                <w:sz w:val="18"/>
                <w:szCs w:val="18"/>
              </w:rPr>
              <w:t>, Πρακτικά Διεθνούς Συνεδρίου, Κομοτηνή 26-28 Μαίου 2006, Ε.Λ.Ι.Α., Αθήνα, 2008.</w:t>
            </w:r>
          </w:p>
          <w:p w14:paraId="3B967A5E"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Kuhn, A., </w:t>
            </w:r>
            <w:r w:rsidRPr="002A778D">
              <w:rPr>
                <w:rFonts w:ascii="Arial" w:hAnsi="Arial" w:cs="Arial"/>
                <w:i/>
                <w:iCs/>
                <w:sz w:val="18"/>
                <w:szCs w:val="18"/>
                <w:lang w:val="en-US"/>
              </w:rPr>
              <w:t>The Power of the Image: Essays on Representation and Sexuality</w:t>
            </w:r>
            <w:r w:rsidRPr="002A778D">
              <w:rPr>
                <w:rFonts w:ascii="Arial" w:hAnsi="Arial" w:cs="Arial"/>
                <w:sz w:val="18"/>
                <w:szCs w:val="18"/>
                <w:lang w:val="en-US"/>
              </w:rPr>
              <w:t>, Routledge, London, 1985.</w:t>
            </w:r>
          </w:p>
          <w:p w14:paraId="16E1412B"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lang w:val="de-DE"/>
              </w:rPr>
              <w:t xml:space="preserve">MacCabe, J., </w:t>
            </w:r>
            <w:r w:rsidRPr="002A778D">
              <w:rPr>
                <w:rFonts w:ascii="Arial" w:hAnsi="Arial" w:cs="Arial"/>
                <w:i/>
                <w:iCs/>
                <w:sz w:val="18"/>
                <w:szCs w:val="18"/>
              </w:rPr>
              <w:t xml:space="preserve">Κινηματογράφος και φεμινισμός, </w:t>
            </w:r>
            <w:r w:rsidRPr="002A778D">
              <w:rPr>
                <w:rFonts w:ascii="Arial" w:hAnsi="Arial" w:cs="Arial"/>
                <w:sz w:val="18"/>
                <w:szCs w:val="18"/>
              </w:rPr>
              <w:t>μετάφραση Ειρήνη Πυρπάσου, Εκδόσεις Πατάκη, Αθήνα, 2009.</w:t>
            </w:r>
          </w:p>
          <w:p w14:paraId="5A8DBA01"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Μακρής, Σπύρος, </w:t>
            </w:r>
            <w:r w:rsidRPr="002A778D">
              <w:rPr>
                <w:rFonts w:ascii="Arial" w:hAnsi="Arial" w:cs="Arial"/>
                <w:i/>
                <w:sz w:val="18"/>
                <w:szCs w:val="18"/>
              </w:rPr>
              <w:t>Φεμινισμός και δημοκρατία, Από τη Mary Wollstonecraft στη Judith Butler</w:t>
            </w:r>
            <w:r w:rsidRPr="002A778D">
              <w:rPr>
                <w:rFonts w:ascii="Arial" w:hAnsi="Arial" w:cs="Arial"/>
                <w:sz w:val="18"/>
                <w:szCs w:val="18"/>
              </w:rPr>
              <w:t>, Εκδόσεις Ένεκεν, Θεσσαλονίκη 2015.</w:t>
            </w:r>
          </w:p>
          <w:p w14:paraId="0A2598BA"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Merck, M. (ed.), </w:t>
            </w:r>
            <w:r w:rsidRPr="002A778D">
              <w:rPr>
                <w:rFonts w:ascii="Arial" w:hAnsi="Arial" w:cs="Arial"/>
                <w:i/>
                <w:iCs/>
                <w:sz w:val="18"/>
                <w:szCs w:val="18"/>
                <w:lang w:val="en-US"/>
              </w:rPr>
              <w:t>The Sexual Subject: A Screen Reader on Sexuality</w:t>
            </w:r>
            <w:r w:rsidRPr="002A778D">
              <w:rPr>
                <w:rFonts w:ascii="Arial" w:hAnsi="Arial" w:cs="Arial"/>
                <w:sz w:val="18"/>
                <w:szCs w:val="18"/>
                <w:lang w:val="en-US"/>
              </w:rPr>
              <w:t>, London: Routledge, 1992.</w:t>
            </w:r>
          </w:p>
          <w:p w14:paraId="5F60BB4F"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Μπακαλάκη, Α. (επιμ.), </w:t>
            </w:r>
            <w:r w:rsidRPr="002A778D">
              <w:rPr>
                <w:rFonts w:ascii="Arial" w:hAnsi="Arial" w:cs="Arial"/>
                <w:i/>
                <w:iCs/>
                <w:sz w:val="18"/>
                <w:szCs w:val="18"/>
              </w:rPr>
              <w:t>Ανθρωπολογία, Γυναίκες και Φύλο</w:t>
            </w:r>
            <w:r w:rsidRPr="002A778D">
              <w:rPr>
                <w:rFonts w:ascii="Arial" w:hAnsi="Arial" w:cs="Arial"/>
                <w:sz w:val="18"/>
                <w:szCs w:val="18"/>
              </w:rPr>
              <w:t>, Αλεξάνδρεια, Αθήνα, 1994.</w:t>
            </w:r>
          </w:p>
          <w:p w14:paraId="1CFEB831"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Μπραϊντόττι, Ρόζι, </w:t>
            </w:r>
            <w:r w:rsidRPr="002A778D">
              <w:rPr>
                <w:rFonts w:ascii="Arial" w:hAnsi="Arial" w:cs="Arial"/>
                <w:i/>
                <w:sz w:val="18"/>
                <w:szCs w:val="18"/>
              </w:rPr>
              <w:t>Νομαδικά υποκείμενα, Ενσωματότητα και έμφυλη διαφορά στη σύγχρονη φεμινιστική θεωρία</w:t>
            </w:r>
            <w:r w:rsidRPr="002A778D">
              <w:rPr>
                <w:rFonts w:ascii="Arial" w:hAnsi="Arial" w:cs="Arial"/>
                <w:sz w:val="18"/>
                <w:szCs w:val="18"/>
              </w:rPr>
              <w:t xml:space="preserve">, μτφρ. Αγγελική Σηφάκη, Ουρανία Τσάκαλου, Νήσος, Αθήνα, 2014. </w:t>
            </w:r>
          </w:p>
          <w:p w14:paraId="72ECF841"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Παπαταξιάρχης, Ε., Θ. Παραδέλλης (επιμ.), </w:t>
            </w:r>
            <w:r w:rsidRPr="002A778D">
              <w:rPr>
                <w:rFonts w:ascii="Arial" w:hAnsi="Arial" w:cs="Arial"/>
                <w:i/>
                <w:iCs/>
                <w:sz w:val="18"/>
                <w:szCs w:val="18"/>
              </w:rPr>
              <w:t>Ταυτότητες και φύλο στη σύγχρονη Ελλάδα. Ανθρωπολογικές προσεγγίσεις</w:t>
            </w:r>
            <w:r w:rsidRPr="002A778D">
              <w:rPr>
                <w:rFonts w:ascii="Arial" w:hAnsi="Arial" w:cs="Arial"/>
                <w:sz w:val="18"/>
                <w:szCs w:val="18"/>
              </w:rPr>
              <w:t>, Αλεξάνδρεια, Αθήνα, 1998.</w:t>
            </w:r>
          </w:p>
          <w:p w14:paraId="07FCC842"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Σακελλαρίδου, Έλση, </w:t>
            </w:r>
            <w:r w:rsidRPr="002A778D">
              <w:rPr>
                <w:rFonts w:ascii="Arial" w:hAnsi="Arial" w:cs="Arial"/>
                <w:i/>
                <w:sz w:val="18"/>
                <w:szCs w:val="18"/>
              </w:rPr>
              <w:t>Σύγχρονο Γυναικείο Θέατρο, Από τη μετα/μπρεχτική στη μετα/φεμινιστική αναπαράσταση</w:t>
            </w:r>
            <w:r w:rsidRPr="002A778D">
              <w:rPr>
                <w:rFonts w:ascii="Arial" w:hAnsi="Arial" w:cs="Arial"/>
                <w:sz w:val="18"/>
                <w:szCs w:val="18"/>
              </w:rPr>
              <w:t>, Επίκεντρο, Αθήνα, 2012.</w:t>
            </w:r>
          </w:p>
          <w:p w14:paraId="079B3C29" w14:textId="77777777" w:rsidR="00CC0FAD" w:rsidRPr="002A778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Senelick, Laurence (ed.), </w:t>
            </w:r>
            <w:r w:rsidRPr="002A778D">
              <w:rPr>
                <w:rFonts w:ascii="Arial" w:hAnsi="Arial" w:cs="Arial"/>
                <w:i/>
                <w:sz w:val="18"/>
                <w:szCs w:val="18"/>
                <w:lang w:val="en-US"/>
              </w:rPr>
              <w:t>Gender in Performance: The Representation of Difference in the Performing Arts</w:t>
            </w:r>
            <w:r w:rsidRPr="002A778D">
              <w:rPr>
                <w:rFonts w:ascii="Arial" w:hAnsi="Arial" w:cs="Arial"/>
                <w:sz w:val="18"/>
                <w:szCs w:val="18"/>
                <w:lang w:val="en-US"/>
              </w:rPr>
              <w:t>, University Press of New England, Hannover and London, 1992.</w:t>
            </w:r>
          </w:p>
          <w:p w14:paraId="695F9C80" w14:textId="77777777" w:rsidR="00CC0FAD" w:rsidRPr="002A778D" w:rsidRDefault="00CC0FAD" w:rsidP="00F90B79">
            <w:pPr>
              <w:spacing w:after="120"/>
              <w:ind w:right="84"/>
              <w:contextualSpacing/>
              <w:jc w:val="both"/>
              <w:rPr>
                <w:rFonts w:ascii="Arial" w:hAnsi="Arial" w:cs="Arial"/>
                <w:sz w:val="18"/>
                <w:szCs w:val="18"/>
              </w:rPr>
            </w:pPr>
            <w:r w:rsidRPr="002A778D">
              <w:rPr>
                <w:rFonts w:ascii="Arial" w:hAnsi="Arial" w:cs="Arial"/>
                <w:sz w:val="18"/>
                <w:szCs w:val="18"/>
              </w:rPr>
              <w:t xml:space="preserve">Σκουτέρη-Διδασκάλου, Ν., </w:t>
            </w:r>
            <w:r w:rsidRPr="002A778D">
              <w:rPr>
                <w:rFonts w:ascii="Arial" w:hAnsi="Arial" w:cs="Arial"/>
                <w:i/>
                <w:iCs/>
                <w:sz w:val="18"/>
                <w:szCs w:val="18"/>
              </w:rPr>
              <w:t>Ανθρωπολογικά για το Γυναικείο Ζήτημα</w:t>
            </w:r>
            <w:r w:rsidRPr="002A778D">
              <w:rPr>
                <w:rFonts w:ascii="Arial" w:hAnsi="Arial" w:cs="Arial"/>
                <w:sz w:val="18"/>
                <w:szCs w:val="18"/>
              </w:rPr>
              <w:t>, Ο Πολίτης, Αθήνα, 1984.</w:t>
            </w:r>
          </w:p>
          <w:p w14:paraId="1403CFC4" w14:textId="77777777" w:rsidR="00CC0FAD" w:rsidRPr="00CC0FAD" w:rsidRDefault="00CC0FAD" w:rsidP="00F90B79">
            <w:pPr>
              <w:ind w:right="84"/>
              <w:contextualSpacing/>
              <w:jc w:val="both"/>
              <w:rPr>
                <w:rFonts w:ascii="Arial" w:hAnsi="Arial" w:cs="Arial"/>
                <w:sz w:val="18"/>
                <w:szCs w:val="18"/>
                <w:lang w:val="en-US"/>
              </w:rPr>
            </w:pPr>
            <w:r w:rsidRPr="002A778D">
              <w:rPr>
                <w:rFonts w:ascii="Arial" w:hAnsi="Arial" w:cs="Arial"/>
                <w:sz w:val="18"/>
                <w:szCs w:val="18"/>
                <w:lang w:val="en-US"/>
              </w:rPr>
              <w:t xml:space="preserve">Solomon, A., </w:t>
            </w:r>
            <w:r w:rsidRPr="002A778D">
              <w:rPr>
                <w:rFonts w:ascii="Arial" w:hAnsi="Arial" w:cs="Arial"/>
                <w:i/>
                <w:sz w:val="18"/>
                <w:szCs w:val="18"/>
                <w:lang w:val="en-US"/>
              </w:rPr>
              <w:t>Redressing the Canon: Essays on Theatre and Gender</w:t>
            </w:r>
            <w:r w:rsidRPr="002A778D">
              <w:rPr>
                <w:rFonts w:ascii="Arial" w:hAnsi="Arial" w:cs="Arial"/>
                <w:sz w:val="18"/>
                <w:szCs w:val="18"/>
                <w:lang w:val="en-US"/>
              </w:rPr>
              <w:t>, Routledge, London, 1997.</w:t>
            </w:r>
          </w:p>
          <w:p w14:paraId="71464FF1"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Suleiman-Rubin, Susan, </w:t>
            </w:r>
            <w:r w:rsidRPr="002A778D">
              <w:rPr>
                <w:rFonts w:ascii="Arial" w:hAnsi="Arial" w:cs="Arial"/>
                <w:i/>
                <w:sz w:val="18"/>
                <w:szCs w:val="18"/>
              </w:rPr>
              <w:t>Το γυναικείο σώμα στον δυτικό πολιτισμό, Σύγχρονες προσεγγίσεις</w:t>
            </w:r>
            <w:r w:rsidRPr="002A778D">
              <w:rPr>
                <w:rFonts w:ascii="Arial" w:hAnsi="Arial" w:cs="Arial"/>
                <w:sz w:val="18"/>
                <w:szCs w:val="18"/>
              </w:rPr>
              <w:t>, μετάφραση Εύη Βογιατζάκη, Σαββάλας, Αθήνα, 2008.</w:t>
            </w:r>
          </w:p>
          <w:p w14:paraId="3175C42B"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Τζελέπη, Έλενα (επιμ.), </w:t>
            </w:r>
            <w:r w:rsidRPr="002A778D">
              <w:rPr>
                <w:rFonts w:ascii="Arial" w:hAnsi="Arial" w:cs="Arial"/>
                <w:i/>
                <w:sz w:val="18"/>
                <w:szCs w:val="18"/>
              </w:rPr>
              <w:t>Αντινομίες της Αντιγόνης, Κριτικές θεωρήσεις του πολιτικού</w:t>
            </w:r>
            <w:r w:rsidRPr="002A778D">
              <w:rPr>
                <w:rFonts w:ascii="Arial" w:hAnsi="Arial" w:cs="Arial"/>
                <w:sz w:val="18"/>
                <w:szCs w:val="18"/>
              </w:rPr>
              <w:t xml:space="preserve">, Εκκρεμές, Αθήνα, 2014. </w:t>
            </w:r>
          </w:p>
          <w:p w14:paraId="0DF36397" w14:textId="77777777" w:rsidR="00CC0FAD" w:rsidRPr="002A778D" w:rsidRDefault="00CC0FAD" w:rsidP="00F90B79">
            <w:pPr>
              <w:ind w:right="84"/>
              <w:contextualSpacing/>
              <w:jc w:val="both"/>
              <w:rPr>
                <w:rFonts w:ascii="Arial" w:hAnsi="Arial" w:cs="Arial"/>
                <w:sz w:val="18"/>
                <w:szCs w:val="18"/>
              </w:rPr>
            </w:pPr>
            <w:r w:rsidRPr="002A778D">
              <w:rPr>
                <w:rFonts w:ascii="Arial" w:hAnsi="Arial" w:cs="Arial"/>
                <w:sz w:val="18"/>
                <w:szCs w:val="18"/>
              </w:rPr>
              <w:t xml:space="preserve">Χαλκιά, Αλεξάνδρα, </w:t>
            </w:r>
            <w:r w:rsidRPr="002A778D">
              <w:rPr>
                <w:rFonts w:ascii="Arial" w:hAnsi="Arial" w:cs="Arial"/>
                <w:i/>
                <w:sz w:val="18"/>
                <w:szCs w:val="18"/>
              </w:rPr>
              <w:t>Έμφυλες βιαιότητες, Εξουσία, λόγος, υποκειμενικότητες</w:t>
            </w:r>
            <w:r w:rsidRPr="002A778D">
              <w:rPr>
                <w:rFonts w:ascii="Arial" w:hAnsi="Arial" w:cs="Arial"/>
                <w:sz w:val="18"/>
                <w:szCs w:val="18"/>
              </w:rPr>
              <w:t xml:space="preserve">, Αλεξάνδρεια, Αθήνα, 2011. </w:t>
            </w:r>
          </w:p>
          <w:p w14:paraId="4D4053A6" w14:textId="77777777" w:rsidR="00CC0FAD" w:rsidRPr="002A778D" w:rsidRDefault="00CC0FAD" w:rsidP="00F90B79">
            <w:pPr>
              <w:tabs>
                <w:tab w:val="left" w:pos="3270"/>
              </w:tabs>
              <w:jc w:val="both"/>
              <w:rPr>
                <w:rFonts w:ascii="Arial" w:hAnsi="Arial" w:cs="Arial"/>
                <w:b/>
                <w:sz w:val="18"/>
                <w:szCs w:val="18"/>
              </w:rPr>
            </w:pPr>
            <w:r w:rsidRPr="002A778D">
              <w:rPr>
                <w:rFonts w:ascii="Arial" w:hAnsi="Arial" w:cs="Arial"/>
                <w:b/>
                <w:sz w:val="18"/>
                <w:szCs w:val="18"/>
                <w:lang w:val="en-US"/>
              </w:rPr>
              <w:t>Queer</w:t>
            </w:r>
            <w:r w:rsidRPr="002A778D">
              <w:rPr>
                <w:rFonts w:ascii="Arial" w:hAnsi="Arial" w:cs="Arial"/>
                <w:b/>
                <w:sz w:val="18"/>
                <w:szCs w:val="18"/>
              </w:rPr>
              <w:t xml:space="preserve"> θεωρία </w:t>
            </w:r>
          </w:p>
          <w:p w14:paraId="37D5DF32" w14:textId="77777777" w:rsidR="00CC0FAD" w:rsidRPr="002A778D" w:rsidRDefault="00CC0FAD" w:rsidP="00F90B79">
            <w:pPr>
              <w:tabs>
                <w:tab w:val="left" w:pos="3270"/>
              </w:tabs>
              <w:jc w:val="both"/>
              <w:rPr>
                <w:rFonts w:ascii="Arial" w:hAnsi="Arial" w:cs="Arial"/>
                <w:b/>
                <w:sz w:val="18"/>
                <w:szCs w:val="18"/>
              </w:rPr>
            </w:pPr>
            <w:r w:rsidRPr="002A778D">
              <w:rPr>
                <w:rFonts w:ascii="Arial" w:hAnsi="Arial" w:cs="Arial"/>
                <w:b/>
                <w:sz w:val="18"/>
                <w:szCs w:val="18"/>
              </w:rPr>
              <w:t>Ελληνόγλωσση βιβλιογραφία</w:t>
            </w:r>
          </w:p>
          <w:p w14:paraId="22E05D7A" w14:textId="77777777" w:rsidR="00CC0FAD" w:rsidRPr="002A778D" w:rsidRDefault="00CC0FAD" w:rsidP="00F90B79">
            <w:pPr>
              <w:jc w:val="both"/>
              <w:rPr>
                <w:rFonts w:ascii="Arial" w:hAnsi="Arial" w:cs="Arial"/>
                <w:sz w:val="18"/>
                <w:szCs w:val="18"/>
              </w:rPr>
            </w:pPr>
            <w:r w:rsidRPr="002A778D">
              <w:rPr>
                <w:rFonts w:ascii="Arial" w:hAnsi="Arial" w:cs="Arial"/>
                <w:sz w:val="18"/>
                <w:szCs w:val="18"/>
                <w:lang w:val="en-US"/>
              </w:rPr>
              <w:t>Aldrich</w:t>
            </w:r>
            <w:r w:rsidRPr="002A778D">
              <w:rPr>
                <w:rFonts w:ascii="Arial" w:hAnsi="Arial" w:cs="Arial"/>
                <w:sz w:val="18"/>
                <w:szCs w:val="18"/>
              </w:rPr>
              <w:t xml:space="preserve">, </w:t>
            </w:r>
            <w:r w:rsidRPr="002A778D">
              <w:rPr>
                <w:rFonts w:ascii="Arial" w:hAnsi="Arial" w:cs="Arial"/>
                <w:sz w:val="18"/>
                <w:szCs w:val="18"/>
                <w:lang w:val="en-US"/>
              </w:rPr>
              <w:t>Robert</w:t>
            </w:r>
            <w:r w:rsidRPr="002A778D">
              <w:rPr>
                <w:rFonts w:ascii="Arial" w:hAnsi="Arial" w:cs="Arial"/>
                <w:sz w:val="18"/>
                <w:szCs w:val="18"/>
              </w:rPr>
              <w:t xml:space="preserve"> (επιμέλεια). </w:t>
            </w:r>
            <w:r w:rsidRPr="002A778D">
              <w:rPr>
                <w:rFonts w:ascii="Arial" w:hAnsi="Arial" w:cs="Arial"/>
                <w:i/>
                <w:sz w:val="18"/>
                <w:szCs w:val="18"/>
              </w:rPr>
              <w:t>Ομοφυλοφιλία. Μια παγκόσμια ιστορία</w:t>
            </w:r>
            <w:r w:rsidRPr="002A778D">
              <w:rPr>
                <w:rFonts w:ascii="Arial" w:hAnsi="Arial" w:cs="Arial"/>
                <w:sz w:val="18"/>
                <w:szCs w:val="18"/>
              </w:rPr>
              <w:t xml:space="preserve">, μτφρ. Μαργαρίτα Μηλιώρη, Αθήνα: Πάπυρος, 2008. </w:t>
            </w:r>
          </w:p>
          <w:p w14:paraId="146EE2C5"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Αποστολίδου, Άννα. «</w:t>
            </w:r>
            <w:r w:rsidRPr="002A778D">
              <w:rPr>
                <w:rFonts w:ascii="Arial" w:hAnsi="Arial" w:cs="Arial"/>
                <w:sz w:val="18"/>
                <w:szCs w:val="18"/>
                <w:lang w:val="en-US"/>
              </w:rPr>
              <w:t>Queer</w:t>
            </w:r>
            <w:r w:rsidRPr="002A778D">
              <w:rPr>
                <w:rFonts w:ascii="Arial" w:hAnsi="Arial" w:cs="Arial"/>
                <w:sz w:val="18"/>
                <w:szCs w:val="18"/>
              </w:rPr>
              <w:t xml:space="preserve">: Στα ίχνη της πολιτισμικής διαδρομής ενός “αλλόκοτου” όρου», στο συλλογικό </w:t>
            </w:r>
            <w:r w:rsidRPr="002A778D">
              <w:rPr>
                <w:rFonts w:ascii="Arial" w:hAnsi="Arial" w:cs="Arial"/>
                <w:i/>
                <w:sz w:val="18"/>
                <w:szCs w:val="18"/>
              </w:rPr>
              <w:t>Γλώσσα και σεξουαλικότητα. Γλωσσολογικές και ανθρωπολογικές προσεγγίσεις</w:t>
            </w:r>
            <w:r w:rsidRPr="002A778D">
              <w:rPr>
                <w:rFonts w:ascii="Arial" w:hAnsi="Arial" w:cs="Arial"/>
                <w:sz w:val="18"/>
                <w:szCs w:val="18"/>
              </w:rPr>
              <w:t xml:space="preserve">, επιμέλεια Κώστας Κανάκης, Αθήνα: εκδόσεις του Εικοστού Πρώτου, 2011, 135-160. </w:t>
            </w:r>
          </w:p>
          <w:p w14:paraId="7CFE640C" w14:textId="77777777" w:rsidR="00CC0FAD" w:rsidRPr="002A778D" w:rsidRDefault="00CC0FAD" w:rsidP="00F90B79">
            <w:pPr>
              <w:jc w:val="both"/>
              <w:rPr>
                <w:rFonts w:ascii="Arial" w:hAnsi="Arial" w:cs="Arial"/>
                <w:sz w:val="18"/>
                <w:szCs w:val="18"/>
              </w:rPr>
            </w:pPr>
            <w:r w:rsidRPr="002A778D">
              <w:rPr>
                <w:rFonts w:ascii="Arial" w:hAnsi="Arial" w:cs="Arial"/>
                <w:sz w:val="18"/>
                <w:szCs w:val="18"/>
                <w:lang w:val="en-US"/>
              </w:rPr>
              <w:lastRenderedPageBreak/>
              <w:t>Butler</w:t>
            </w:r>
            <w:r w:rsidRPr="002A778D">
              <w:rPr>
                <w:rFonts w:ascii="Arial" w:hAnsi="Arial" w:cs="Arial"/>
                <w:sz w:val="18"/>
                <w:szCs w:val="18"/>
              </w:rPr>
              <w:t xml:space="preserve">, </w:t>
            </w:r>
            <w:r w:rsidRPr="002A778D">
              <w:rPr>
                <w:rFonts w:ascii="Arial" w:hAnsi="Arial" w:cs="Arial"/>
                <w:sz w:val="18"/>
                <w:szCs w:val="18"/>
                <w:lang w:val="en-US"/>
              </w:rPr>
              <w:t>Judith</w:t>
            </w:r>
            <w:r w:rsidRPr="002A778D">
              <w:rPr>
                <w:rFonts w:ascii="Arial" w:hAnsi="Arial" w:cs="Arial"/>
                <w:sz w:val="18"/>
                <w:szCs w:val="18"/>
              </w:rPr>
              <w:t xml:space="preserve">. «Σώματα που έχουν σημασία. Σχετικά με τα όρια του φύλου σε επίπεδο λόγου», μτφρ. Κώστας Αθανασίου, στο συλλογικό Δήμητρα Μακρυνιώτη (επιμέλεια και εισαγωγή), </w:t>
            </w:r>
            <w:r w:rsidRPr="002A778D">
              <w:rPr>
                <w:rFonts w:ascii="Arial" w:hAnsi="Arial" w:cs="Arial"/>
                <w:i/>
                <w:sz w:val="18"/>
                <w:szCs w:val="18"/>
              </w:rPr>
              <w:t>Τα όρια του σώματος. Διεπιστημονικές προσεγγίσεις</w:t>
            </w:r>
            <w:r w:rsidRPr="002A778D">
              <w:rPr>
                <w:rFonts w:ascii="Arial" w:hAnsi="Arial" w:cs="Arial"/>
                <w:sz w:val="18"/>
                <w:szCs w:val="18"/>
              </w:rPr>
              <w:t>, Αθήνα: Νήσος, 2004, 180-204.</w:t>
            </w:r>
          </w:p>
          <w:p w14:paraId="46512150"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Butler, Judith. </w:t>
            </w:r>
            <w:r w:rsidRPr="002A778D">
              <w:rPr>
                <w:rFonts w:ascii="Arial" w:hAnsi="Arial" w:cs="Arial"/>
                <w:i/>
                <w:sz w:val="18"/>
                <w:szCs w:val="18"/>
              </w:rPr>
              <w:t>Αναταραχή φύλου</w:t>
            </w:r>
            <w:r w:rsidRPr="002A778D">
              <w:rPr>
                <w:rFonts w:ascii="Arial" w:hAnsi="Arial" w:cs="Arial"/>
                <w:sz w:val="18"/>
                <w:szCs w:val="18"/>
              </w:rPr>
              <w:t xml:space="preserve">. </w:t>
            </w:r>
            <w:r w:rsidRPr="002A778D">
              <w:rPr>
                <w:rFonts w:ascii="Arial" w:hAnsi="Arial" w:cs="Arial"/>
                <w:i/>
                <w:sz w:val="18"/>
                <w:szCs w:val="18"/>
              </w:rPr>
              <w:t>O φεμινισμός και η ανατροπή της ταυτότητας</w:t>
            </w:r>
            <w:r w:rsidRPr="002A778D">
              <w:rPr>
                <w:rFonts w:ascii="Arial" w:hAnsi="Arial" w:cs="Arial"/>
                <w:sz w:val="18"/>
                <w:szCs w:val="18"/>
              </w:rPr>
              <w:t xml:space="preserve">, μτφρ. Γιώργος Καράμπελας, εισαγωγή και επιστημονική επιμέλεια Βενετία Καντσά, επίμετρο Αθηνά Αθανασίου, επιμέλεια κειμένου Χριστίνα Σπυροπούλου, Αθήνα: Αλεξάνδρεια, 2009. </w:t>
            </w:r>
          </w:p>
          <w:p w14:paraId="3177C4C4"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Γιαννακόπουλος, Κώστας. «Ανδρική ταυτότητα, σώμα και ομόφυλες σχέσεις. Μια προσέγγιση του φύλου και της σεξουαλικότητας», στο συλλογικό </w:t>
            </w:r>
            <w:r w:rsidRPr="002A778D">
              <w:rPr>
                <w:rFonts w:ascii="Arial" w:hAnsi="Arial" w:cs="Arial"/>
                <w:i/>
                <w:iCs/>
                <w:sz w:val="18"/>
                <w:szCs w:val="18"/>
              </w:rPr>
              <w:t>Ανθρωπολογία των φύλων</w:t>
            </w:r>
            <w:r w:rsidRPr="002A778D">
              <w:rPr>
                <w:rFonts w:ascii="Arial" w:hAnsi="Arial" w:cs="Arial"/>
                <w:sz w:val="18"/>
                <w:szCs w:val="18"/>
              </w:rPr>
              <w:t xml:space="preserve">, επιμέλεια Σωτήρης Δημητρίου, Αθήνα: εκδόσεις Σαββάλα, 2001. </w:t>
            </w:r>
          </w:p>
          <w:p w14:paraId="5AC470B6" w14:textId="77777777" w:rsidR="00CC0FAD" w:rsidRPr="002A778D" w:rsidRDefault="00CC0FAD" w:rsidP="00F90B79">
            <w:pPr>
              <w:jc w:val="both"/>
              <w:rPr>
                <w:rFonts w:ascii="Arial" w:hAnsi="Arial" w:cs="Arial"/>
                <w:sz w:val="18"/>
                <w:szCs w:val="18"/>
              </w:rPr>
            </w:pPr>
            <w:r w:rsidRPr="002A778D">
              <w:rPr>
                <w:rFonts w:ascii="Arial" w:hAnsi="Arial" w:cs="Arial"/>
                <w:bCs/>
                <w:sz w:val="18"/>
                <w:szCs w:val="18"/>
              </w:rPr>
              <w:t xml:space="preserve">Γιαννακόπουλος, Κώστας (επιμέλεια). </w:t>
            </w:r>
            <w:r w:rsidRPr="002A778D">
              <w:rPr>
                <w:rFonts w:ascii="Arial" w:hAnsi="Arial" w:cs="Arial"/>
                <w:bCs/>
                <w:i/>
                <w:sz w:val="18"/>
                <w:szCs w:val="18"/>
              </w:rPr>
              <w:t>Σεξουαλικότητα. Θεωρίες και πολιτικές της ανθρωπολογίας</w:t>
            </w:r>
            <w:r w:rsidRPr="002A778D">
              <w:rPr>
                <w:rFonts w:ascii="Arial" w:hAnsi="Arial" w:cs="Arial"/>
                <w:bCs/>
                <w:sz w:val="18"/>
                <w:szCs w:val="18"/>
              </w:rPr>
              <w:t xml:space="preserve">, </w:t>
            </w:r>
            <w:r w:rsidRPr="002A778D">
              <w:rPr>
                <w:rFonts w:ascii="Arial" w:hAnsi="Arial" w:cs="Arial"/>
                <w:sz w:val="18"/>
                <w:szCs w:val="18"/>
              </w:rPr>
              <w:t xml:space="preserve">Αθήνα: </w:t>
            </w:r>
            <w:r w:rsidRPr="002A778D">
              <w:rPr>
                <w:rFonts w:ascii="Arial" w:hAnsi="Arial" w:cs="Arial"/>
                <w:bCs/>
                <w:sz w:val="18"/>
                <w:szCs w:val="18"/>
              </w:rPr>
              <w:t xml:space="preserve">Αλεξάνδρεια 2006. </w:t>
            </w:r>
          </w:p>
          <w:p w14:paraId="3D24EA55" w14:textId="77777777" w:rsidR="00CC0FAD" w:rsidRPr="002A778D" w:rsidRDefault="00CC0FAD" w:rsidP="00F90B79">
            <w:pPr>
              <w:contextualSpacing/>
              <w:jc w:val="both"/>
              <w:rPr>
                <w:rFonts w:ascii="Arial" w:hAnsi="Arial" w:cs="Arial"/>
                <w:sz w:val="18"/>
                <w:szCs w:val="18"/>
              </w:rPr>
            </w:pPr>
            <w:r w:rsidRPr="002A778D">
              <w:rPr>
                <w:rFonts w:ascii="Arial" w:hAnsi="Arial" w:cs="Arial"/>
                <w:sz w:val="18"/>
                <w:szCs w:val="18"/>
              </w:rPr>
              <w:t xml:space="preserve">Κανάκης, Κώστας. «Αποκωδικοποιώντας τη γλώσσα της μαρκέτας: Ομοσεξουαλικότητα και εμπορεύσιμη αρσενικότητα», περ. </w:t>
            </w:r>
            <w:r w:rsidRPr="002A778D">
              <w:rPr>
                <w:rFonts w:ascii="Arial" w:hAnsi="Arial" w:cs="Arial"/>
                <w:i/>
                <w:sz w:val="18"/>
                <w:szCs w:val="18"/>
              </w:rPr>
              <w:t>Σύγχρονα Θέματα</w:t>
            </w:r>
            <w:r w:rsidRPr="002A778D">
              <w:rPr>
                <w:rFonts w:ascii="Arial" w:hAnsi="Arial" w:cs="Arial"/>
                <w:sz w:val="18"/>
                <w:szCs w:val="18"/>
              </w:rPr>
              <w:t xml:space="preserve">, 98 (Ιούλιος-Σεπτέμβριος 2007), 55-59. </w:t>
            </w:r>
          </w:p>
          <w:p w14:paraId="4C3E8E27" w14:textId="77777777" w:rsidR="00CC0FAD" w:rsidRPr="002A778D" w:rsidRDefault="00CC0FAD" w:rsidP="00F90B79">
            <w:pPr>
              <w:contextualSpacing/>
              <w:jc w:val="both"/>
              <w:rPr>
                <w:rFonts w:ascii="Arial" w:hAnsi="Arial" w:cs="Arial"/>
                <w:sz w:val="18"/>
                <w:szCs w:val="18"/>
              </w:rPr>
            </w:pPr>
            <w:r w:rsidRPr="002A778D">
              <w:rPr>
                <w:rFonts w:ascii="Arial" w:hAnsi="Arial" w:cs="Arial"/>
                <w:sz w:val="18"/>
                <w:szCs w:val="18"/>
              </w:rPr>
              <w:t xml:space="preserve">Κανάκης, Κώστας. «Η έκφραση της ανδρικής ομοερωτικής επιθυμίας και υποκειμενικότητας στο διαδίκτυο: Μια δεύτερη ματιά», περ. </w:t>
            </w:r>
            <w:r w:rsidRPr="002A778D">
              <w:rPr>
                <w:rFonts w:ascii="Arial" w:hAnsi="Arial" w:cs="Arial"/>
                <w:i/>
                <w:sz w:val="18"/>
                <w:szCs w:val="18"/>
              </w:rPr>
              <w:t>Σύγχρονα Θέματα</w:t>
            </w:r>
            <w:r w:rsidRPr="002A778D">
              <w:rPr>
                <w:rFonts w:ascii="Arial" w:hAnsi="Arial" w:cs="Arial"/>
                <w:sz w:val="18"/>
                <w:szCs w:val="18"/>
              </w:rPr>
              <w:t xml:space="preserve">, 105 (Απρίλιος-Ιούνιος 2009), 78-83. </w:t>
            </w:r>
          </w:p>
          <w:p w14:paraId="16E04EC1" w14:textId="77777777" w:rsidR="00CC0FAD" w:rsidRPr="002A778D" w:rsidRDefault="00CC0FAD" w:rsidP="00F90B79">
            <w:pPr>
              <w:contextualSpacing/>
              <w:jc w:val="both"/>
              <w:rPr>
                <w:rFonts w:ascii="Arial" w:hAnsi="Arial" w:cs="Arial"/>
                <w:sz w:val="18"/>
                <w:szCs w:val="18"/>
              </w:rPr>
            </w:pPr>
            <w:r w:rsidRPr="002A778D">
              <w:rPr>
                <w:rFonts w:ascii="Arial" w:hAnsi="Arial" w:cs="Arial"/>
                <w:sz w:val="18"/>
                <w:szCs w:val="18"/>
              </w:rPr>
              <w:t>Κανάκης, Κώστας. «</w:t>
            </w:r>
            <w:r w:rsidRPr="002A778D">
              <w:rPr>
                <w:rFonts w:ascii="Arial" w:hAnsi="Arial" w:cs="Arial"/>
                <w:sz w:val="18"/>
                <w:szCs w:val="18"/>
                <w:lang w:val="en-US"/>
              </w:rPr>
              <w:t>Sir</w:t>
            </w:r>
            <w:r w:rsidRPr="002A778D">
              <w:rPr>
                <w:rFonts w:ascii="Arial" w:hAnsi="Arial" w:cs="Arial"/>
                <w:sz w:val="18"/>
                <w:szCs w:val="18"/>
              </w:rPr>
              <w:t xml:space="preserve">, </w:t>
            </w:r>
            <w:r w:rsidRPr="002A778D">
              <w:rPr>
                <w:rFonts w:ascii="Arial" w:hAnsi="Arial" w:cs="Arial"/>
                <w:sz w:val="18"/>
                <w:szCs w:val="18"/>
                <w:lang w:val="en-US"/>
              </w:rPr>
              <w:t>Yes</w:t>
            </w:r>
            <w:r w:rsidRPr="002A778D">
              <w:rPr>
                <w:rFonts w:ascii="Arial" w:hAnsi="Arial" w:cs="Arial"/>
                <w:sz w:val="18"/>
                <w:szCs w:val="18"/>
              </w:rPr>
              <w:t xml:space="preserve"> </w:t>
            </w:r>
            <w:r w:rsidRPr="002A778D">
              <w:rPr>
                <w:rFonts w:ascii="Arial" w:hAnsi="Arial" w:cs="Arial"/>
                <w:sz w:val="18"/>
                <w:szCs w:val="18"/>
                <w:lang w:val="en-US"/>
              </w:rPr>
              <w:t>Sir</w:t>
            </w:r>
            <w:r w:rsidRPr="002A778D">
              <w:rPr>
                <w:rFonts w:ascii="Arial" w:hAnsi="Arial" w:cs="Arial"/>
                <w:sz w:val="18"/>
                <w:szCs w:val="18"/>
              </w:rPr>
              <w:t xml:space="preserve">! Πορνογραφική γλώσσα: Ο λόγος της απροκάλυπτα σεξουαλικής αναπαράστασης», στο συλλογικό </w:t>
            </w:r>
            <w:r w:rsidRPr="002A778D">
              <w:rPr>
                <w:rFonts w:ascii="Arial" w:hAnsi="Arial" w:cs="Arial"/>
                <w:i/>
                <w:sz w:val="18"/>
                <w:szCs w:val="18"/>
              </w:rPr>
              <w:t>Γλώσσα και σεξουαλικότητα. Γλωσσολογικές και ανθρωπολογικές προσεγγίσεις</w:t>
            </w:r>
            <w:r w:rsidRPr="002A778D">
              <w:rPr>
                <w:rFonts w:ascii="Arial" w:hAnsi="Arial" w:cs="Arial"/>
                <w:sz w:val="18"/>
                <w:szCs w:val="18"/>
              </w:rPr>
              <w:t>, ό.π., 305-357.</w:t>
            </w:r>
          </w:p>
          <w:p w14:paraId="3639FAC3"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Καντσά, Βενετία. </w:t>
            </w:r>
            <w:r w:rsidRPr="002A778D">
              <w:rPr>
                <w:rFonts w:ascii="Arial" w:hAnsi="Arial" w:cs="Arial"/>
                <w:i/>
                <w:sz w:val="18"/>
                <w:szCs w:val="18"/>
              </w:rPr>
              <w:t>Δυνάμει φίλες, δυνάμει ερωμένες</w:t>
            </w:r>
            <w:r w:rsidRPr="002A778D">
              <w:rPr>
                <w:rFonts w:ascii="Arial" w:hAnsi="Arial" w:cs="Arial"/>
                <w:sz w:val="18"/>
                <w:szCs w:val="18"/>
              </w:rPr>
              <w:t xml:space="preserve">, Αθήνα: Πολύχρωμος Πλανήτης, 2010. </w:t>
            </w:r>
          </w:p>
          <w:p w14:paraId="6955CA9A"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Κούτρας, Πάνος Χ. και Παναγιώτης Ευαγγελίδης. </w:t>
            </w:r>
            <w:r w:rsidRPr="002A778D">
              <w:rPr>
                <w:rFonts w:ascii="Arial" w:hAnsi="Arial" w:cs="Arial"/>
                <w:i/>
                <w:sz w:val="18"/>
                <w:szCs w:val="18"/>
              </w:rPr>
              <w:t>Στρέλλα</w:t>
            </w:r>
            <w:r w:rsidRPr="002A778D">
              <w:rPr>
                <w:rFonts w:ascii="Arial" w:hAnsi="Arial" w:cs="Arial"/>
                <w:sz w:val="18"/>
                <w:szCs w:val="18"/>
              </w:rPr>
              <w:t>, Αθήνα: Πολύχρωμος Πλανήτης, 2010.</w:t>
            </w:r>
          </w:p>
          <w:p w14:paraId="1B4A65E4"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w:t>
            </w:r>
            <w:r w:rsidRPr="002A778D">
              <w:rPr>
                <w:rFonts w:ascii="Arial" w:hAnsi="Arial" w:cs="Arial"/>
                <w:i/>
                <w:sz w:val="18"/>
                <w:szCs w:val="18"/>
              </w:rPr>
              <w:t>Επιθυμίες και πολιτική.</w:t>
            </w:r>
            <w:r w:rsidRPr="002A778D">
              <w:rPr>
                <w:rFonts w:ascii="Arial" w:hAnsi="Arial" w:cs="Arial"/>
                <w:sz w:val="18"/>
                <w:szCs w:val="18"/>
              </w:rPr>
              <w:t xml:space="preserve"> </w:t>
            </w:r>
            <w:r w:rsidRPr="002A778D">
              <w:rPr>
                <w:rFonts w:ascii="Arial" w:hAnsi="Arial" w:cs="Arial"/>
                <w:i/>
                <w:sz w:val="18"/>
                <w:szCs w:val="18"/>
              </w:rPr>
              <w:t xml:space="preserve">Η </w:t>
            </w:r>
            <w:r w:rsidRPr="002A778D">
              <w:rPr>
                <w:rFonts w:ascii="Arial" w:hAnsi="Arial" w:cs="Arial"/>
                <w:i/>
                <w:sz w:val="18"/>
                <w:szCs w:val="18"/>
                <w:lang w:val="en-US"/>
              </w:rPr>
              <w:t>queer</w:t>
            </w:r>
            <w:r w:rsidRPr="002A778D">
              <w:rPr>
                <w:rFonts w:ascii="Arial" w:hAnsi="Arial" w:cs="Arial"/>
                <w:i/>
                <w:sz w:val="18"/>
                <w:szCs w:val="18"/>
              </w:rPr>
              <w:t xml:space="preserve"> ιστορία του ελληνικού κινηματογράφου</w:t>
            </w:r>
            <w:r w:rsidRPr="002A778D">
              <w:rPr>
                <w:rFonts w:ascii="Arial" w:hAnsi="Arial" w:cs="Arial"/>
                <w:sz w:val="18"/>
                <w:szCs w:val="18"/>
              </w:rPr>
              <w:t>, Αιγόκερως, Αθήνα, 2016.</w:t>
            </w:r>
          </w:p>
          <w:p w14:paraId="10339D8B"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w:t>
            </w:r>
            <w:r w:rsidRPr="002A778D">
              <w:rPr>
                <w:rFonts w:ascii="Arial" w:hAnsi="Arial" w:cs="Arial"/>
                <w:i/>
                <w:sz w:val="18"/>
                <w:szCs w:val="18"/>
              </w:rPr>
              <w:t>Διαφορετικότητα και ερωτισμός</w:t>
            </w:r>
            <w:r w:rsidRPr="002A778D">
              <w:rPr>
                <w:rFonts w:ascii="Arial" w:hAnsi="Arial" w:cs="Arial"/>
                <w:sz w:val="18"/>
                <w:szCs w:val="18"/>
              </w:rPr>
              <w:t>, Αιγόκερως, Αθήνα, 2001.</w:t>
            </w:r>
          </w:p>
          <w:p w14:paraId="272F9C70" w14:textId="77777777" w:rsidR="00CC0FAD" w:rsidRPr="002A778D" w:rsidRDefault="00CC0FAD" w:rsidP="00F90B79">
            <w:pPr>
              <w:widowControl w:val="0"/>
              <w:overflowPunct w:val="0"/>
              <w:autoSpaceDE w:val="0"/>
              <w:autoSpaceDN w:val="0"/>
              <w:adjustRightInd w:val="0"/>
              <w:jc w:val="both"/>
              <w:outlineLvl w:val="0"/>
              <w:rPr>
                <w:rFonts w:ascii="Arial" w:hAnsi="Arial" w:cs="Arial"/>
                <w:sz w:val="18"/>
                <w:szCs w:val="18"/>
              </w:rPr>
            </w:pPr>
            <w:r w:rsidRPr="002A778D">
              <w:rPr>
                <w:rFonts w:ascii="Arial" w:hAnsi="Arial" w:cs="Arial"/>
                <w:sz w:val="18"/>
                <w:szCs w:val="18"/>
              </w:rPr>
              <w:t xml:space="preserve">Κυριακός, Κωνσταντίνος. «Εικόνες της ετερότητας», στο </w:t>
            </w:r>
            <w:r w:rsidRPr="002A778D">
              <w:rPr>
                <w:rFonts w:ascii="Arial" w:hAnsi="Arial" w:cs="Arial"/>
                <w:i/>
                <w:iCs/>
                <w:sz w:val="18"/>
                <w:szCs w:val="18"/>
              </w:rPr>
              <w:t>Ανιχνεύοντας τον Σύγχρονο Ελληνικό Κινηματογράφο</w:t>
            </w:r>
            <w:r w:rsidRPr="002A778D">
              <w:rPr>
                <w:rFonts w:ascii="Arial" w:hAnsi="Arial" w:cs="Arial"/>
                <w:sz w:val="18"/>
                <w:szCs w:val="18"/>
              </w:rPr>
              <w:t>, Οπτικοακουστική Κουλτούρα-Κέντρο Οπτικοακουστικών Μελετών, Αθήνα, 2002, 117-141.</w:t>
            </w:r>
          </w:p>
          <w:p w14:paraId="68913E57"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«Η ανδρική ταυτότητα στην επικράτεια της ειρωνείας. Προτάσεις ανάγνωσης πτυχών του έργου του Νίκου Παναγιωτόπουλου», στο </w:t>
            </w:r>
            <w:r w:rsidRPr="002A778D">
              <w:rPr>
                <w:rFonts w:ascii="Arial" w:hAnsi="Arial" w:cs="Arial"/>
                <w:i/>
                <w:sz w:val="18"/>
                <w:szCs w:val="18"/>
              </w:rPr>
              <w:t>Νίκος Παναγιωτόπουλος</w:t>
            </w:r>
            <w:r w:rsidRPr="002A778D">
              <w:rPr>
                <w:rFonts w:ascii="Arial" w:hAnsi="Arial" w:cs="Arial"/>
                <w:sz w:val="18"/>
                <w:szCs w:val="18"/>
              </w:rPr>
              <w:t>, 44</w:t>
            </w:r>
            <w:r w:rsidRPr="002A778D">
              <w:rPr>
                <w:rFonts w:ascii="Arial" w:hAnsi="Arial" w:cs="Arial"/>
                <w:sz w:val="18"/>
                <w:szCs w:val="18"/>
                <w:vertAlign w:val="superscript"/>
              </w:rPr>
              <w:t>ο</w:t>
            </w:r>
            <w:r w:rsidRPr="002A778D">
              <w:rPr>
                <w:rFonts w:ascii="Arial" w:hAnsi="Arial" w:cs="Arial"/>
                <w:sz w:val="18"/>
                <w:szCs w:val="18"/>
              </w:rPr>
              <w:t xml:space="preserve"> Διεθνές Φεστιβάλ Θεσσαλονίκης, Αιγόκερως, Αθήνα, 2003, 19-38. </w:t>
            </w:r>
          </w:p>
          <w:p w14:paraId="27117EA7"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«Αναπαραστάσεις του σώματος. Θέματα υποκριτικής και φύλου. Το παράδειγμα ταινιών του Νέου Ελληνικού Κινηματογράφου», στο </w:t>
            </w:r>
            <w:r w:rsidRPr="002A778D">
              <w:rPr>
                <w:rFonts w:ascii="Arial" w:hAnsi="Arial" w:cs="Arial"/>
                <w:i/>
                <w:sz w:val="18"/>
                <w:szCs w:val="18"/>
              </w:rPr>
              <w:t>Γραφές για τον κινηματογράφο. Διεπιστημονικές προσεγγίσεις</w:t>
            </w:r>
            <w:r w:rsidRPr="002A778D">
              <w:rPr>
                <w:rFonts w:ascii="Arial" w:hAnsi="Arial" w:cs="Arial"/>
                <w:sz w:val="18"/>
                <w:szCs w:val="18"/>
              </w:rPr>
              <w:t xml:space="preserve">, Νεφέλη, Αθήνα, 2005, 37-132 </w:t>
            </w:r>
          </w:p>
          <w:p w14:paraId="6534877C" w14:textId="77777777" w:rsidR="00CC0FAD" w:rsidRPr="002A778D" w:rsidRDefault="00CC0FAD" w:rsidP="00F90B79">
            <w:pPr>
              <w:jc w:val="both"/>
              <w:outlineLvl w:val="0"/>
              <w:rPr>
                <w:rFonts w:ascii="Arial" w:hAnsi="Arial" w:cs="Arial"/>
                <w:sz w:val="18"/>
                <w:szCs w:val="18"/>
              </w:rPr>
            </w:pPr>
            <w:r w:rsidRPr="002A778D">
              <w:rPr>
                <w:rFonts w:ascii="Arial" w:hAnsi="Arial" w:cs="Arial"/>
                <w:sz w:val="18"/>
                <w:szCs w:val="18"/>
              </w:rPr>
              <w:t>Κυριακός, Κωνσταντίνος. «Αντουανέττα Αγγελίδη: Σώμα, Φύλο, Κώδικας υποκριτικής», στο συλλ.</w:t>
            </w:r>
            <w:r w:rsidRPr="002A778D">
              <w:rPr>
                <w:rFonts w:ascii="Arial" w:hAnsi="Arial" w:cs="Arial"/>
                <w:i/>
                <w:sz w:val="18"/>
                <w:szCs w:val="18"/>
              </w:rPr>
              <w:t xml:space="preserve"> Αντουανέττα Αγγελίδη</w:t>
            </w:r>
            <w:r w:rsidRPr="002A778D">
              <w:rPr>
                <w:rFonts w:ascii="Arial" w:hAnsi="Arial" w:cs="Arial"/>
                <w:sz w:val="18"/>
                <w:szCs w:val="18"/>
              </w:rPr>
              <w:t>,</w:t>
            </w:r>
            <w:r w:rsidRPr="002A778D">
              <w:rPr>
                <w:rFonts w:ascii="Arial" w:hAnsi="Arial" w:cs="Arial"/>
                <w:i/>
                <w:sz w:val="18"/>
                <w:szCs w:val="18"/>
              </w:rPr>
              <w:t xml:space="preserve"> </w:t>
            </w:r>
            <w:r w:rsidRPr="002A778D">
              <w:rPr>
                <w:rFonts w:ascii="Arial" w:hAnsi="Arial" w:cs="Arial"/>
                <w:sz w:val="18"/>
                <w:szCs w:val="18"/>
              </w:rPr>
              <w:t>46</w:t>
            </w:r>
            <w:r w:rsidRPr="002A778D">
              <w:rPr>
                <w:rFonts w:ascii="Arial" w:hAnsi="Arial" w:cs="Arial"/>
                <w:sz w:val="18"/>
                <w:szCs w:val="18"/>
                <w:vertAlign w:val="superscript"/>
              </w:rPr>
              <w:t>ο</w:t>
            </w:r>
            <w:r w:rsidRPr="002A778D">
              <w:rPr>
                <w:rFonts w:ascii="Arial" w:hAnsi="Arial" w:cs="Arial"/>
                <w:sz w:val="18"/>
                <w:szCs w:val="18"/>
              </w:rPr>
              <w:t xml:space="preserve"> Διεθνές Φεστιβάλ Κινηματογράφου Θεσσαλονίκης, Αιγόκερως, Αθήνα, 2005, 24-27. </w:t>
            </w:r>
          </w:p>
          <w:p w14:paraId="2B3E9071" w14:textId="77777777" w:rsidR="00CC0FAD" w:rsidRPr="002A778D" w:rsidRDefault="00CC0FAD" w:rsidP="00F90B79">
            <w:pPr>
              <w:jc w:val="both"/>
              <w:outlineLvl w:val="0"/>
              <w:rPr>
                <w:rFonts w:ascii="Arial" w:hAnsi="Arial" w:cs="Arial"/>
                <w:sz w:val="18"/>
                <w:szCs w:val="18"/>
              </w:rPr>
            </w:pPr>
            <w:r w:rsidRPr="002A778D">
              <w:rPr>
                <w:rFonts w:ascii="Arial" w:hAnsi="Arial" w:cs="Arial"/>
                <w:sz w:val="18"/>
                <w:szCs w:val="18"/>
              </w:rPr>
              <w:t>Κυριακός, Κωνσταντίνος. «</w:t>
            </w:r>
            <w:r w:rsidRPr="002A778D">
              <w:rPr>
                <w:rFonts w:ascii="Arial" w:hAnsi="Arial" w:cs="Arial"/>
                <w:sz w:val="18"/>
                <w:szCs w:val="18"/>
                <w:lang w:val="en-US"/>
              </w:rPr>
              <w:t>Patrice</w:t>
            </w:r>
            <w:r w:rsidRPr="002A778D">
              <w:rPr>
                <w:rFonts w:ascii="Arial" w:hAnsi="Arial" w:cs="Arial"/>
                <w:sz w:val="18"/>
                <w:szCs w:val="18"/>
              </w:rPr>
              <w:t xml:space="preserve"> </w:t>
            </w:r>
            <w:r w:rsidRPr="002A778D">
              <w:rPr>
                <w:rFonts w:ascii="Arial" w:hAnsi="Arial" w:cs="Arial"/>
                <w:sz w:val="18"/>
                <w:szCs w:val="18"/>
                <w:lang w:val="en-US"/>
              </w:rPr>
              <w:t>Ch</w:t>
            </w:r>
            <w:r w:rsidRPr="002A778D">
              <w:rPr>
                <w:rFonts w:ascii="Arial" w:hAnsi="Arial" w:cs="Arial"/>
                <w:sz w:val="18"/>
                <w:szCs w:val="18"/>
              </w:rPr>
              <w:t>é</w:t>
            </w:r>
            <w:r w:rsidRPr="002A778D">
              <w:rPr>
                <w:rFonts w:ascii="Arial" w:hAnsi="Arial" w:cs="Arial"/>
                <w:sz w:val="18"/>
                <w:szCs w:val="18"/>
                <w:lang w:val="en-US"/>
              </w:rPr>
              <w:t>reau</w:t>
            </w:r>
            <w:r w:rsidRPr="002A778D">
              <w:rPr>
                <w:rFonts w:ascii="Arial" w:hAnsi="Arial" w:cs="Arial"/>
                <w:sz w:val="18"/>
                <w:szCs w:val="18"/>
              </w:rPr>
              <w:t xml:space="preserve">: Παραλλαγές της μορφής του πλάνου», στο </w:t>
            </w:r>
            <w:r w:rsidRPr="002A778D">
              <w:rPr>
                <w:rFonts w:ascii="Arial" w:hAnsi="Arial" w:cs="Arial"/>
                <w:i/>
                <w:sz w:val="18"/>
                <w:szCs w:val="18"/>
                <w:lang w:val="en-US"/>
              </w:rPr>
              <w:t>Patrice</w:t>
            </w:r>
            <w:r w:rsidRPr="002A778D">
              <w:rPr>
                <w:rFonts w:ascii="Arial" w:hAnsi="Arial" w:cs="Arial"/>
                <w:i/>
                <w:sz w:val="18"/>
                <w:szCs w:val="18"/>
              </w:rPr>
              <w:t xml:space="preserve"> </w:t>
            </w:r>
            <w:r w:rsidRPr="002A778D">
              <w:rPr>
                <w:rFonts w:ascii="Arial" w:hAnsi="Arial" w:cs="Arial"/>
                <w:i/>
                <w:sz w:val="18"/>
                <w:szCs w:val="18"/>
                <w:lang w:val="en-US"/>
              </w:rPr>
              <w:t>Ch</w:t>
            </w:r>
            <w:r w:rsidRPr="002A778D">
              <w:rPr>
                <w:rFonts w:ascii="Arial" w:hAnsi="Arial" w:cs="Arial"/>
                <w:i/>
                <w:sz w:val="18"/>
                <w:szCs w:val="18"/>
              </w:rPr>
              <w:t>é</w:t>
            </w:r>
            <w:r w:rsidRPr="002A778D">
              <w:rPr>
                <w:rFonts w:ascii="Arial" w:hAnsi="Arial" w:cs="Arial"/>
                <w:i/>
                <w:sz w:val="18"/>
                <w:szCs w:val="18"/>
                <w:lang w:val="en-US"/>
              </w:rPr>
              <w:t>reau</w:t>
            </w:r>
            <w:r w:rsidRPr="002A778D">
              <w:rPr>
                <w:rFonts w:ascii="Arial" w:hAnsi="Arial" w:cs="Arial"/>
                <w:sz w:val="18"/>
                <w:szCs w:val="18"/>
              </w:rPr>
              <w:t>,</w:t>
            </w:r>
            <w:r w:rsidRPr="002A778D">
              <w:rPr>
                <w:rFonts w:ascii="Arial" w:hAnsi="Arial" w:cs="Arial"/>
                <w:i/>
                <w:sz w:val="18"/>
                <w:szCs w:val="18"/>
              </w:rPr>
              <w:t xml:space="preserve"> </w:t>
            </w:r>
            <w:r w:rsidRPr="002A778D">
              <w:rPr>
                <w:rFonts w:ascii="Arial" w:hAnsi="Arial" w:cs="Arial"/>
                <w:sz w:val="18"/>
                <w:szCs w:val="18"/>
              </w:rPr>
              <w:t>46</w:t>
            </w:r>
            <w:r w:rsidRPr="002A778D">
              <w:rPr>
                <w:rFonts w:ascii="Arial" w:hAnsi="Arial" w:cs="Arial"/>
                <w:sz w:val="18"/>
                <w:szCs w:val="18"/>
                <w:vertAlign w:val="superscript"/>
              </w:rPr>
              <w:t>ο</w:t>
            </w:r>
            <w:r w:rsidRPr="002A778D">
              <w:rPr>
                <w:rFonts w:ascii="Arial" w:hAnsi="Arial" w:cs="Arial"/>
                <w:sz w:val="18"/>
                <w:szCs w:val="18"/>
              </w:rPr>
              <w:t xml:space="preserve"> Διεθνές Φεστιβάλ Κινηματογράφου Θεσσαλονίκης, Σύγχρονοι Ορίζοντες, Αθήνα, 2005, 20-29. </w:t>
            </w:r>
          </w:p>
          <w:p w14:paraId="1A380436" w14:textId="77777777" w:rsidR="00CC0FAD" w:rsidRPr="002A778D" w:rsidRDefault="00CC0FAD" w:rsidP="00F90B79">
            <w:pPr>
              <w:jc w:val="both"/>
              <w:outlineLvl w:val="0"/>
              <w:rPr>
                <w:rFonts w:ascii="Arial" w:hAnsi="Arial" w:cs="Arial"/>
                <w:sz w:val="18"/>
                <w:szCs w:val="18"/>
              </w:rPr>
            </w:pPr>
            <w:r w:rsidRPr="002A778D">
              <w:rPr>
                <w:rFonts w:ascii="Arial" w:hAnsi="Arial" w:cs="Arial"/>
                <w:sz w:val="18"/>
                <w:szCs w:val="18"/>
              </w:rPr>
              <w:t xml:space="preserve">Κυριακός, Κωνσταντίνος. «Αναπαραστάσεις της ανδρικής ταυτότητας στο κινηματογραφικό (σεναριογραφικό και σκηνοθετικό) έργο του Ιάκωβου Καμπανέλλη», στα </w:t>
            </w:r>
            <w:r w:rsidRPr="002A778D">
              <w:rPr>
                <w:rFonts w:ascii="Arial" w:hAnsi="Arial" w:cs="Arial"/>
                <w:i/>
                <w:sz w:val="18"/>
                <w:szCs w:val="18"/>
              </w:rPr>
              <w:t>Πρακτικά Πανελλήνιου Συνεδρίου προς τιμήν του Ιάκωβου Καμπανέλλη</w:t>
            </w:r>
            <w:r w:rsidRPr="002A778D">
              <w:rPr>
                <w:rFonts w:ascii="Arial" w:hAnsi="Arial" w:cs="Arial"/>
                <w:sz w:val="18"/>
                <w:szCs w:val="18"/>
              </w:rPr>
              <w:t xml:space="preserve">, Τμήμα Θεατρικών Σπουδών Πανεπιστημίου Πατρών &amp; Εκδόσεις Περί Τεχνών, Πάτρα, 2006, 288-326. </w:t>
            </w:r>
          </w:p>
          <w:p w14:paraId="72065831"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«Ο Βασίλης Παπαβασιλείου ερμηνεύει την </w:t>
            </w:r>
            <w:r w:rsidRPr="002A778D">
              <w:rPr>
                <w:rFonts w:ascii="Arial" w:hAnsi="Arial" w:cs="Arial"/>
                <w:i/>
                <w:sz w:val="18"/>
                <w:szCs w:val="18"/>
              </w:rPr>
              <w:t>Ελένη</w:t>
            </w:r>
            <w:r w:rsidRPr="002A778D">
              <w:rPr>
                <w:rFonts w:ascii="Arial" w:hAnsi="Arial" w:cs="Arial"/>
                <w:sz w:val="18"/>
                <w:szCs w:val="18"/>
              </w:rPr>
              <w:t xml:space="preserve"> του Γιάννη Ρίτσου: Θέατρο γλώσσας και σκηνική παρενδυσία», στ</w:t>
            </w:r>
            <w:r w:rsidRPr="002A778D">
              <w:rPr>
                <w:rFonts w:ascii="Arial" w:hAnsi="Arial" w:cs="Arial"/>
                <w:sz w:val="18"/>
                <w:szCs w:val="18"/>
                <w:lang w:val="en-US"/>
              </w:rPr>
              <w:t>o</w:t>
            </w:r>
            <w:r w:rsidRPr="002A778D">
              <w:rPr>
                <w:rFonts w:ascii="Arial" w:hAnsi="Arial" w:cs="Arial"/>
                <w:sz w:val="18"/>
                <w:szCs w:val="18"/>
              </w:rPr>
              <w:t xml:space="preserve"> Γωγώ Κ. Βαρζελιώτη (επιμ.), Πρακτικά του Διεθνούς Συνεδρίου για τα είκοσι χρόνια του Τμήματος Θεατρικών Σπουδών του Πανεπιστημίου Αθηνών «Από τη χώρα των κειμένων στο βασίλειο της σκηνής», 26 έως 30 Ιανουαρίου 2011 [Ηλεκτρονική έκδοση του Τμήματος Θεατρικών Σπουδών του ΕΚΠΑ, 2014, 829-836, </w:t>
            </w:r>
            <w:hyperlink r:id="rId93" w:history="1">
              <w:r w:rsidRPr="002A778D">
                <w:rPr>
                  <w:rFonts w:ascii="Arial" w:eastAsiaTheme="majorEastAsia" w:hAnsi="Arial" w:cs="Arial"/>
                  <w:sz w:val="18"/>
                  <w:szCs w:val="18"/>
                  <w:u w:val="single"/>
                  <w:lang w:val="en-US"/>
                </w:rPr>
                <w:t>http</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www</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theatre</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uoa</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gr</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fileadmin</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theatre</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uoa</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gr</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uploads</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PRAKTIKA</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APO</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TI</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CHORA</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TON</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KEIMENON</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STO</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BASILEIO</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TIS</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SKINIS</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PRAKTIKA</w:t>
              </w:r>
              <w:r w:rsidRPr="002A778D">
                <w:rPr>
                  <w:rFonts w:ascii="Arial" w:eastAsiaTheme="majorEastAsia" w:hAnsi="Arial" w:cs="Arial"/>
                  <w:sz w:val="18"/>
                  <w:szCs w:val="18"/>
                  <w:u w:val="single"/>
                </w:rPr>
                <w:t>_</w:t>
              </w:r>
              <w:r w:rsidRPr="002A778D">
                <w:rPr>
                  <w:rFonts w:ascii="Arial" w:eastAsiaTheme="majorEastAsia" w:hAnsi="Arial" w:cs="Arial"/>
                  <w:sz w:val="18"/>
                  <w:szCs w:val="18"/>
                  <w:u w:val="single"/>
                  <w:lang w:val="en-US"/>
                </w:rPr>
                <w:t>SYNEDRIOUfinal</w:t>
              </w:r>
              <w:r w:rsidRPr="002A778D">
                <w:rPr>
                  <w:rFonts w:ascii="Arial" w:eastAsiaTheme="majorEastAsia" w:hAnsi="Arial" w:cs="Arial"/>
                  <w:sz w:val="18"/>
                  <w:szCs w:val="18"/>
                  <w:u w:val="single"/>
                </w:rPr>
                <w:t>.</w:t>
              </w:r>
              <w:r w:rsidRPr="002A778D">
                <w:rPr>
                  <w:rFonts w:ascii="Arial" w:eastAsiaTheme="majorEastAsia" w:hAnsi="Arial" w:cs="Arial"/>
                  <w:sz w:val="18"/>
                  <w:szCs w:val="18"/>
                  <w:u w:val="single"/>
                  <w:lang w:val="en-US"/>
                </w:rPr>
                <w:t>pdf</w:t>
              </w:r>
            </w:hyperlink>
            <w:r w:rsidRPr="002A778D">
              <w:rPr>
                <w:rFonts w:ascii="Arial" w:hAnsi="Arial" w:cs="Arial"/>
                <w:sz w:val="18"/>
                <w:szCs w:val="18"/>
              </w:rPr>
              <w:t xml:space="preserve">. </w:t>
            </w:r>
          </w:p>
          <w:p w14:paraId="78724210" w14:textId="77777777" w:rsidR="00CC0FAD" w:rsidRPr="002A778D" w:rsidRDefault="00CC0FAD" w:rsidP="00F90B79">
            <w:pPr>
              <w:tabs>
                <w:tab w:val="left" w:pos="567"/>
              </w:tabs>
              <w:jc w:val="both"/>
              <w:rPr>
                <w:rFonts w:ascii="Arial" w:hAnsi="Arial" w:cs="Arial"/>
                <w:sz w:val="18"/>
                <w:szCs w:val="18"/>
              </w:rPr>
            </w:pPr>
            <w:r w:rsidRPr="002A778D">
              <w:rPr>
                <w:rFonts w:ascii="Arial" w:hAnsi="Arial" w:cs="Arial"/>
                <w:sz w:val="18"/>
                <w:szCs w:val="18"/>
              </w:rPr>
              <w:t xml:space="preserve">Κυριακός, Κωνσταντίνος. «Ομοφυλοφιλία και ελληνική σκηνή: αρχείο, κώδικες, παραστάσεις», στα Πρακτικά του Ε΄ Πανελλήνιου Θεατρολογικού Συνεδρίου «Θέατρο και Δημοκρατία», αφιερωμένο στον καθηγητή Βάλτερ Πούχνερ, Αθήνα, 5-8 Νοεμβρίου 2014, Τμήμα Θεατρικών Σπουδών, Εθνικό και Καποδιστριακό Πανεπιστήμιο Αθηνών. </w:t>
            </w:r>
          </w:p>
          <w:p w14:paraId="525D602A"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Κυριακός, Κωνσταντίνος. «Ελληνική τηλεόραση και ετερότητα: οι ομοφυλόφιλες ταυτότητες», στο </w:t>
            </w:r>
            <w:r w:rsidRPr="002A778D">
              <w:rPr>
                <w:rFonts w:ascii="Arial" w:hAnsi="Arial" w:cs="Arial"/>
                <w:bCs/>
                <w:i/>
                <w:sz w:val="18"/>
                <w:szCs w:val="18"/>
              </w:rPr>
              <w:t>Ταυτότητες: γλώσσα και λογοτεχνία</w:t>
            </w:r>
            <w:r w:rsidRPr="002A778D">
              <w:rPr>
                <w:rFonts w:ascii="Arial" w:hAnsi="Arial" w:cs="Arial"/>
                <w:bCs/>
                <w:sz w:val="18"/>
                <w:szCs w:val="18"/>
              </w:rPr>
              <w:t>, Διεθνές Συνέδριο για την επέτειο 20 χρόνων λειτουργίας του Τμήματος Ελληνικής Φιλολογίας Δ.Π.Θ. Κομοτηνή, 9</w:t>
            </w:r>
            <w:r w:rsidRPr="002A778D">
              <w:rPr>
                <w:rFonts w:ascii="Arial" w:hAnsi="Arial" w:cs="Arial"/>
                <w:sz w:val="18"/>
                <w:szCs w:val="18"/>
              </w:rPr>
              <w:t>-</w:t>
            </w:r>
            <w:r w:rsidRPr="002A778D">
              <w:rPr>
                <w:rFonts w:ascii="Arial" w:hAnsi="Arial" w:cs="Arial"/>
                <w:bCs/>
                <w:sz w:val="18"/>
                <w:szCs w:val="18"/>
              </w:rPr>
              <w:t xml:space="preserve">11 Οκτωβρίου 2015 </w:t>
            </w:r>
            <w:r w:rsidRPr="002A778D">
              <w:rPr>
                <w:rFonts w:ascii="Arial" w:hAnsi="Arial" w:cs="Arial"/>
                <w:sz w:val="18"/>
                <w:szCs w:val="18"/>
              </w:rPr>
              <w:t xml:space="preserve">/ </w:t>
            </w:r>
            <w:r w:rsidRPr="002A778D">
              <w:rPr>
                <w:rFonts w:ascii="Arial" w:hAnsi="Arial" w:cs="Arial"/>
                <w:bCs/>
                <w:i/>
                <w:sz w:val="18"/>
                <w:szCs w:val="18"/>
                <w:lang w:val="en-US"/>
              </w:rPr>
              <w:t>Identities</w:t>
            </w:r>
            <w:r w:rsidRPr="002A778D">
              <w:rPr>
                <w:rFonts w:ascii="Arial" w:hAnsi="Arial" w:cs="Arial"/>
                <w:bCs/>
                <w:i/>
                <w:sz w:val="18"/>
                <w:szCs w:val="18"/>
              </w:rPr>
              <w:t xml:space="preserve">: </w:t>
            </w:r>
            <w:r w:rsidRPr="002A778D">
              <w:rPr>
                <w:rFonts w:ascii="Arial" w:hAnsi="Arial" w:cs="Arial"/>
                <w:bCs/>
                <w:i/>
                <w:sz w:val="18"/>
                <w:szCs w:val="18"/>
                <w:lang w:val="en-US"/>
              </w:rPr>
              <w:t>language</w:t>
            </w:r>
            <w:r w:rsidRPr="002A778D">
              <w:rPr>
                <w:rFonts w:ascii="Arial" w:hAnsi="Arial" w:cs="Arial"/>
                <w:bCs/>
                <w:i/>
                <w:sz w:val="18"/>
                <w:szCs w:val="18"/>
              </w:rPr>
              <w:t xml:space="preserve"> </w:t>
            </w:r>
            <w:r w:rsidRPr="002A778D">
              <w:rPr>
                <w:rFonts w:ascii="Arial" w:hAnsi="Arial" w:cs="Arial"/>
                <w:bCs/>
                <w:i/>
                <w:sz w:val="18"/>
                <w:szCs w:val="18"/>
                <w:lang w:val="en-US"/>
              </w:rPr>
              <w:t>and</w:t>
            </w:r>
            <w:r w:rsidRPr="002A778D">
              <w:rPr>
                <w:rFonts w:ascii="Arial" w:hAnsi="Arial" w:cs="Arial"/>
                <w:bCs/>
                <w:i/>
                <w:sz w:val="18"/>
                <w:szCs w:val="18"/>
              </w:rPr>
              <w:t xml:space="preserve"> </w:t>
            </w:r>
            <w:r w:rsidRPr="002A778D">
              <w:rPr>
                <w:rFonts w:ascii="Arial" w:hAnsi="Arial" w:cs="Arial"/>
                <w:bCs/>
                <w:i/>
                <w:sz w:val="18"/>
                <w:szCs w:val="18"/>
                <w:lang w:val="en-US"/>
              </w:rPr>
              <w:t>literature</w:t>
            </w:r>
            <w:r w:rsidRPr="002A778D">
              <w:rPr>
                <w:rFonts w:ascii="Arial" w:hAnsi="Arial" w:cs="Arial"/>
                <w:bCs/>
                <w:sz w:val="18"/>
                <w:szCs w:val="18"/>
              </w:rPr>
              <w:t xml:space="preserve"> / </w:t>
            </w:r>
            <w:r w:rsidRPr="002A778D">
              <w:rPr>
                <w:rFonts w:ascii="Arial" w:hAnsi="Arial" w:cs="Arial"/>
                <w:bCs/>
                <w:sz w:val="18"/>
                <w:szCs w:val="18"/>
                <w:lang w:val="en-US"/>
              </w:rPr>
              <w:t>International</w:t>
            </w:r>
            <w:r w:rsidRPr="002A778D">
              <w:rPr>
                <w:rFonts w:ascii="Arial" w:hAnsi="Arial" w:cs="Arial"/>
                <w:bCs/>
                <w:sz w:val="18"/>
                <w:szCs w:val="18"/>
              </w:rPr>
              <w:t xml:space="preserve"> </w:t>
            </w:r>
            <w:r w:rsidRPr="002A778D">
              <w:rPr>
                <w:rFonts w:ascii="Arial" w:hAnsi="Arial" w:cs="Arial"/>
                <w:bCs/>
                <w:sz w:val="18"/>
                <w:szCs w:val="18"/>
                <w:lang w:val="en-US"/>
              </w:rPr>
              <w:t>Conference</w:t>
            </w:r>
            <w:r w:rsidRPr="002A778D">
              <w:rPr>
                <w:rFonts w:ascii="Arial" w:hAnsi="Arial" w:cs="Arial"/>
                <w:bCs/>
                <w:sz w:val="18"/>
                <w:szCs w:val="18"/>
              </w:rPr>
              <w:t xml:space="preserve"> </w:t>
            </w:r>
            <w:r w:rsidRPr="002A778D">
              <w:rPr>
                <w:rFonts w:ascii="Arial" w:hAnsi="Arial" w:cs="Arial"/>
                <w:bCs/>
                <w:sz w:val="18"/>
                <w:szCs w:val="18"/>
                <w:lang w:val="en-US"/>
              </w:rPr>
              <w:t>on</w:t>
            </w:r>
            <w:r w:rsidRPr="002A778D">
              <w:rPr>
                <w:rFonts w:ascii="Arial" w:hAnsi="Arial" w:cs="Arial"/>
                <w:bCs/>
                <w:sz w:val="18"/>
                <w:szCs w:val="18"/>
              </w:rPr>
              <w:t xml:space="preserve"> </w:t>
            </w:r>
            <w:r w:rsidRPr="002A778D">
              <w:rPr>
                <w:rFonts w:ascii="Arial" w:hAnsi="Arial" w:cs="Arial"/>
                <w:bCs/>
                <w:sz w:val="18"/>
                <w:szCs w:val="18"/>
                <w:lang w:val="en-US"/>
              </w:rPr>
              <w:t>the</w:t>
            </w:r>
            <w:r w:rsidRPr="002A778D">
              <w:rPr>
                <w:rFonts w:ascii="Arial" w:hAnsi="Arial" w:cs="Arial"/>
                <w:bCs/>
                <w:sz w:val="18"/>
                <w:szCs w:val="18"/>
              </w:rPr>
              <w:t xml:space="preserve"> </w:t>
            </w:r>
            <w:r w:rsidRPr="002A778D">
              <w:rPr>
                <w:rFonts w:ascii="Arial" w:hAnsi="Arial" w:cs="Arial"/>
                <w:bCs/>
                <w:sz w:val="18"/>
                <w:szCs w:val="18"/>
                <w:lang w:val="en-US"/>
              </w:rPr>
              <w:t>occasion</w:t>
            </w:r>
            <w:r w:rsidRPr="002A778D">
              <w:rPr>
                <w:rFonts w:ascii="Arial" w:hAnsi="Arial" w:cs="Arial"/>
                <w:bCs/>
                <w:sz w:val="18"/>
                <w:szCs w:val="18"/>
              </w:rPr>
              <w:t xml:space="preserve"> </w:t>
            </w:r>
            <w:r w:rsidRPr="002A778D">
              <w:rPr>
                <w:rFonts w:ascii="Arial" w:hAnsi="Arial" w:cs="Arial"/>
                <w:bCs/>
                <w:sz w:val="18"/>
                <w:szCs w:val="18"/>
                <w:lang w:val="en-US"/>
              </w:rPr>
              <w:t>of</w:t>
            </w:r>
            <w:r w:rsidRPr="002A778D">
              <w:rPr>
                <w:rFonts w:ascii="Arial" w:hAnsi="Arial" w:cs="Arial"/>
                <w:bCs/>
                <w:sz w:val="18"/>
                <w:szCs w:val="18"/>
              </w:rPr>
              <w:t xml:space="preserve"> </w:t>
            </w:r>
            <w:r w:rsidRPr="002A778D">
              <w:rPr>
                <w:rFonts w:ascii="Arial" w:hAnsi="Arial" w:cs="Arial"/>
                <w:bCs/>
                <w:sz w:val="18"/>
                <w:szCs w:val="18"/>
                <w:lang w:val="en-US"/>
              </w:rPr>
              <w:t>the</w:t>
            </w:r>
            <w:r w:rsidRPr="002A778D">
              <w:rPr>
                <w:rFonts w:ascii="Arial" w:hAnsi="Arial" w:cs="Arial"/>
                <w:bCs/>
                <w:sz w:val="18"/>
                <w:szCs w:val="18"/>
              </w:rPr>
              <w:t xml:space="preserve"> 20</w:t>
            </w:r>
            <w:r w:rsidRPr="002A778D">
              <w:rPr>
                <w:rFonts w:ascii="Arial" w:hAnsi="Arial" w:cs="Arial"/>
                <w:bCs/>
                <w:sz w:val="18"/>
                <w:szCs w:val="18"/>
                <w:lang w:val="en-US"/>
              </w:rPr>
              <w:t>th</w:t>
            </w:r>
            <w:r w:rsidRPr="002A778D">
              <w:rPr>
                <w:rFonts w:ascii="Arial" w:hAnsi="Arial" w:cs="Arial"/>
                <w:bCs/>
                <w:sz w:val="18"/>
                <w:szCs w:val="18"/>
              </w:rPr>
              <w:t xml:space="preserve"> </w:t>
            </w:r>
            <w:r w:rsidRPr="002A778D">
              <w:rPr>
                <w:rFonts w:ascii="Arial" w:hAnsi="Arial" w:cs="Arial"/>
                <w:bCs/>
                <w:sz w:val="18"/>
                <w:szCs w:val="18"/>
                <w:lang w:val="en-US"/>
              </w:rPr>
              <w:t>anniversary</w:t>
            </w:r>
            <w:r w:rsidRPr="002A778D">
              <w:rPr>
                <w:rFonts w:ascii="Arial" w:hAnsi="Arial" w:cs="Arial"/>
                <w:bCs/>
                <w:sz w:val="18"/>
                <w:szCs w:val="18"/>
              </w:rPr>
              <w:t xml:space="preserve"> </w:t>
            </w:r>
            <w:r w:rsidRPr="002A778D">
              <w:rPr>
                <w:rFonts w:ascii="Arial" w:hAnsi="Arial" w:cs="Arial"/>
                <w:bCs/>
                <w:sz w:val="18"/>
                <w:szCs w:val="18"/>
                <w:lang w:val="en-US"/>
              </w:rPr>
              <w:t>of</w:t>
            </w:r>
            <w:r w:rsidRPr="002A778D">
              <w:rPr>
                <w:rFonts w:ascii="Arial" w:hAnsi="Arial" w:cs="Arial"/>
                <w:bCs/>
                <w:sz w:val="18"/>
                <w:szCs w:val="18"/>
              </w:rPr>
              <w:t xml:space="preserve"> </w:t>
            </w:r>
            <w:r w:rsidRPr="002A778D">
              <w:rPr>
                <w:rFonts w:ascii="Arial" w:hAnsi="Arial" w:cs="Arial"/>
                <w:bCs/>
                <w:sz w:val="18"/>
                <w:szCs w:val="18"/>
                <w:lang w:val="en-US"/>
              </w:rPr>
              <w:t>the</w:t>
            </w:r>
            <w:r w:rsidRPr="002A778D">
              <w:rPr>
                <w:rFonts w:ascii="Arial" w:hAnsi="Arial" w:cs="Arial"/>
                <w:bCs/>
                <w:sz w:val="18"/>
                <w:szCs w:val="18"/>
              </w:rPr>
              <w:t xml:space="preserve"> </w:t>
            </w:r>
            <w:r w:rsidRPr="002A778D">
              <w:rPr>
                <w:rFonts w:ascii="Arial" w:hAnsi="Arial" w:cs="Arial"/>
                <w:bCs/>
                <w:sz w:val="18"/>
                <w:szCs w:val="18"/>
                <w:lang w:val="en-US"/>
              </w:rPr>
              <w:t>Department</w:t>
            </w:r>
            <w:r w:rsidRPr="002A778D">
              <w:rPr>
                <w:rFonts w:ascii="Arial" w:hAnsi="Arial" w:cs="Arial"/>
                <w:bCs/>
                <w:sz w:val="18"/>
                <w:szCs w:val="18"/>
              </w:rPr>
              <w:t xml:space="preserve"> </w:t>
            </w:r>
            <w:r w:rsidRPr="002A778D">
              <w:rPr>
                <w:rFonts w:ascii="Arial" w:hAnsi="Arial" w:cs="Arial"/>
                <w:bCs/>
                <w:sz w:val="18"/>
                <w:szCs w:val="18"/>
                <w:lang w:val="en-US"/>
              </w:rPr>
              <w:t>of</w:t>
            </w:r>
            <w:r w:rsidRPr="002A778D">
              <w:rPr>
                <w:rFonts w:ascii="Arial" w:hAnsi="Arial" w:cs="Arial"/>
                <w:bCs/>
                <w:sz w:val="18"/>
                <w:szCs w:val="18"/>
              </w:rPr>
              <w:t xml:space="preserve"> </w:t>
            </w:r>
            <w:r w:rsidRPr="002A778D">
              <w:rPr>
                <w:rFonts w:ascii="Arial" w:hAnsi="Arial" w:cs="Arial"/>
                <w:bCs/>
                <w:sz w:val="18"/>
                <w:szCs w:val="18"/>
                <w:lang w:val="en-US"/>
              </w:rPr>
              <w:t>Greek</w:t>
            </w:r>
            <w:r w:rsidRPr="002A778D">
              <w:rPr>
                <w:rFonts w:ascii="Arial" w:hAnsi="Arial" w:cs="Arial"/>
                <w:bCs/>
                <w:sz w:val="18"/>
                <w:szCs w:val="18"/>
              </w:rPr>
              <w:t xml:space="preserve"> </w:t>
            </w:r>
            <w:r w:rsidRPr="002A778D">
              <w:rPr>
                <w:rFonts w:ascii="Arial" w:hAnsi="Arial" w:cs="Arial"/>
                <w:bCs/>
                <w:sz w:val="18"/>
                <w:szCs w:val="18"/>
                <w:lang w:val="en-US"/>
              </w:rPr>
              <w:t>of</w:t>
            </w:r>
            <w:r w:rsidRPr="002A778D">
              <w:rPr>
                <w:rFonts w:ascii="Arial" w:hAnsi="Arial" w:cs="Arial"/>
                <w:bCs/>
                <w:sz w:val="18"/>
                <w:szCs w:val="18"/>
              </w:rPr>
              <w:t xml:space="preserve"> </w:t>
            </w:r>
            <w:r w:rsidRPr="002A778D">
              <w:rPr>
                <w:rFonts w:ascii="Arial" w:hAnsi="Arial" w:cs="Arial"/>
                <w:bCs/>
                <w:sz w:val="18"/>
                <w:szCs w:val="18"/>
                <w:lang w:val="en-US"/>
              </w:rPr>
              <w:t>D</w:t>
            </w:r>
            <w:r w:rsidRPr="002A778D">
              <w:rPr>
                <w:rFonts w:ascii="Arial" w:hAnsi="Arial" w:cs="Arial"/>
                <w:bCs/>
                <w:sz w:val="18"/>
                <w:szCs w:val="18"/>
              </w:rPr>
              <w:t>.</w:t>
            </w:r>
            <w:r w:rsidRPr="002A778D">
              <w:rPr>
                <w:rFonts w:ascii="Arial" w:hAnsi="Arial" w:cs="Arial"/>
                <w:bCs/>
                <w:sz w:val="18"/>
                <w:szCs w:val="18"/>
                <w:lang w:val="en-US"/>
              </w:rPr>
              <w:t>U</w:t>
            </w:r>
            <w:r w:rsidRPr="002A778D">
              <w:rPr>
                <w:rFonts w:ascii="Arial" w:hAnsi="Arial" w:cs="Arial"/>
                <w:bCs/>
                <w:sz w:val="18"/>
                <w:szCs w:val="18"/>
              </w:rPr>
              <w:t>.</w:t>
            </w:r>
            <w:r w:rsidRPr="002A778D">
              <w:rPr>
                <w:rFonts w:ascii="Arial" w:hAnsi="Arial" w:cs="Arial"/>
                <w:bCs/>
                <w:sz w:val="18"/>
                <w:szCs w:val="18"/>
                <w:lang w:val="en-US"/>
              </w:rPr>
              <w:t>Th</w:t>
            </w:r>
            <w:r w:rsidRPr="002A778D">
              <w:rPr>
                <w:rFonts w:ascii="Arial" w:hAnsi="Arial" w:cs="Arial"/>
                <w:bCs/>
                <w:sz w:val="18"/>
                <w:szCs w:val="18"/>
              </w:rPr>
              <w:t xml:space="preserve">. </w:t>
            </w:r>
            <w:r w:rsidRPr="002A778D">
              <w:rPr>
                <w:rFonts w:ascii="Arial" w:hAnsi="Arial" w:cs="Arial"/>
                <w:bCs/>
                <w:sz w:val="18"/>
                <w:szCs w:val="18"/>
                <w:lang w:val="en-US"/>
              </w:rPr>
              <w:t>Komotini</w:t>
            </w:r>
            <w:r w:rsidRPr="002A778D">
              <w:rPr>
                <w:rFonts w:ascii="Arial" w:hAnsi="Arial" w:cs="Arial"/>
                <w:bCs/>
                <w:sz w:val="18"/>
                <w:szCs w:val="18"/>
              </w:rPr>
              <w:t xml:space="preserve">, </w:t>
            </w:r>
            <w:r w:rsidRPr="002A778D">
              <w:rPr>
                <w:rFonts w:ascii="Arial" w:hAnsi="Arial" w:cs="Arial"/>
                <w:bCs/>
                <w:sz w:val="18"/>
                <w:szCs w:val="18"/>
                <w:lang w:val="en-US"/>
              </w:rPr>
              <w:t>October</w:t>
            </w:r>
            <w:r w:rsidRPr="002A778D">
              <w:rPr>
                <w:rFonts w:ascii="Arial" w:hAnsi="Arial" w:cs="Arial"/>
                <w:bCs/>
                <w:sz w:val="18"/>
                <w:szCs w:val="18"/>
              </w:rPr>
              <w:t xml:space="preserve"> 9-11, 2015. </w:t>
            </w:r>
          </w:p>
          <w:p w14:paraId="633F0AF0" w14:textId="77777777" w:rsidR="00CC0FAD" w:rsidRPr="002A778D" w:rsidRDefault="00CC0FAD" w:rsidP="00F90B79">
            <w:pPr>
              <w:jc w:val="both"/>
              <w:rPr>
                <w:rFonts w:ascii="Arial" w:hAnsi="Arial" w:cs="Arial"/>
                <w:i/>
                <w:sz w:val="18"/>
                <w:szCs w:val="18"/>
              </w:rPr>
            </w:pPr>
            <w:r w:rsidRPr="002A778D">
              <w:rPr>
                <w:rFonts w:ascii="Arial" w:hAnsi="Arial" w:cs="Arial"/>
                <w:sz w:val="18"/>
                <w:szCs w:val="18"/>
              </w:rPr>
              <w:t xml:space="preserve">Κυριακός, Κωνσταντίνος. «Η ερωτική διαφορά στην ελληνική δραματουργία και σκηνή. Από την “χαρτογράφηση” στον “κανόνα”: </w:t>
            </w:r>
            <w:r w:rsidRPr="002A778D">
              <w:rPr>
                <w:rFonts w:ascii="Arial" w:hAnsi="Arial" w:cs="Arial"/>
                <w:sz w:val="18"/>
                <w:szCs w:val="18"/>
                <w:lang w:val="en-US"/>
              </w:rPr>
              <w:t>Gay</w:t>
            </w:r>
            <w:r w:rsidRPr="002A778D">
              <w:rPr>
                <w:rFonts w:ascii="Arial" w:hAnsi="Arial" w:cs="Arial"/>
                <w:sz w:val="18"/>
                <w:szCs w:val="18"/>
              </w:rPr>
              <w:t xml:space="preserve"> </w:t>
            </w:r>
            <w:r w:rsidRPr="002A778D">
              <w:rPr>
                <w:rFonts w:ascii="Arial" w:hAnsi="Arial" w:cs="Arial"/>
                <w:sz w:val="18"/>
                <w:szCs w:val="18"/>
                <w:lang w:val="en-US"/>
              </w:rPr>
              <w:t>Gestus</w:t>
            </w:r>
            <w:r w:rsidRPr="002A778D">
              <w:rPr>
                <w:rFonts w:ascii="Arial" w:hAnsi="Arial" w:cs="Arial"/>
                <w:sz w:val="18"/>
                <w:szCs w:val="18"/>
              </w:rPr>
              <w:t xml:space="preserve">, </w:t>
            </w:r>
            <w:r w:rsidRPr="002A778D">
              <w:rPr>
                <w:rFonts w:ascii="Arial" w:hAnsi="Arial" w:cs="Arial"/>
                <w:sz w:val="18"/>
                <w:szCs w:val="18"/>
                <w:lang w:val="en-US"/>
              </w:rPr>
              <w:t>Camp</w:t>
            </w:r>
            <w:r w:rsidRPr="002A778D">
              <w:rPr>
                <w:rFonts w:ascii="Arial" w:hAnsi="Arial" w:cs="Arial"/>
                <w:sz w:val="18"/>
                <w:szCs w:val="18"/>
              </w:rPr>
              <w:t xml:space="preserve">, </w:t>
            </w:r>
            <w:r w:rsidRPr="002A778D">
              <w:rPr>
                <w:rFonts w:ascii="Arial" w:hAnsi="Arial" w:cs="Arial"/>
                <w:sz w:val="18"/>
                <w:szCs w:val="18"/>
                <w:lang w:val="en-US"/>
              </w:rPr>
              <w:t>Queer</w:t>
            </w:r>
            <w:r w:rsidRPr="002A778D">
              <w:rPr>
                <w:rFonts w:ascii="Arial" w:hAnsi="Arial" w:cs="Arial"/>
                <w:sz w:val="18"/>
                <w:szCs w:val="18"/>
              </w:rPr>
              <w:t xml:space="preserve"> σκηνικοί κόσμοι», στα Πρακτικά του ΣΤ΄ Πανελλήνιου Θεατρολογικού Συνεδρίου με θέμα «Θέατρο και Ετερότητα: Θεωρία, Δραματουργία και Θεατρική κριτική», Ναύπλιο, 17-20 Μαϊου 2017.</w:t>
            </w:r>
          </w:p>
          <w:p w14:paraId="049397AC" w14:textId="77777777" w:rsidR="00CC0FAD" w:rsidRPr="002A778D" w:rsidRDefault="00CC0FAD" w:rsidP="00F90B79">
            <w:pPr>
              <w:jc w:val="both"/>
              <w:rPr>
                <w:rFonts w:ascii="Arial" w:hAnsi="Arial" w:cs="Arial"/>
                <w:sz w:val="18"/>
                <w:szCs w:val="18"/>
              </w:rPr>
            </w:pPr>
            <w:r w:rsidRPr="002A778D">
              <w:rPr>
                <w:rFonts w:ascii="Arial" w:hAnsi="Arial" w:cs="Arial"/>
                <w:sz w:val="18"/>
                <w:szCs w:val="18"/>
                <w:lang w:val="en-US"/>
              </w:rPr>
              <w:t>Laura</w:t>
            </w:r>
            <w:r w:rsidRPr="002A778D">
              <w:rPr>
                <w:rFonts w:ascii="Arial" w:hAnsi="Arial" w:cs="Arial"/>
                <w:sz w:val="18"/>
                <w:szCs w:val="18"/>
              </w:rPr>
              <w:t xml:space="preserve"> </w:t>
            </w:r>
            <w:r w:rsidRPr="002A778D">
              <w:rPr>
                <w:rFonts w:ascii="Arial" w:hAnsi="Arial" w:cs="Arial"/>
                <w:sz w:val="18"/>
                <w:szCs w:val="18"/>
                <w:lang w:val="en-US"/>
              </w:rPr>
              <w:t>Mulvey</w:t>
            </w:r>
            <w:r w:rsidRPr="002A778D">
              <w:rPr>
                <w:rFonts w:ascii="Arial" w:hAnsi="Arial" w:cs="Arial"/>
                <w:sz w:val="18"/>
                <w:szCs w:val="18"/>
              </w:rPr>
              <w:t xml:space="preserve">, «Οπτική απόλαυση και αφηγηματικός κινηματογράφος», στο </w:t>
            </w:r>
            <w:r w:rsidRPr="002A778D">
              <w:rPr>
                <w:rFonts w:ascii="Arial" w:hAnsi="Arial" w:cs="Arial"/>
                <w:i/>
                <w:sz w:val="18"/>
                <w:szCs w:val="18"/>
              </w:rPr>
              <w:t>Οπτικές και άλλες απολαύσεις</w:t>
            </w:r>
            <w:r w:rsidRPr="002A778D">
              <w:rPr>
                <w:rFonts w:ascii="Arial" w:hAnsi="Arial" w:cs="Arial"/>
                <w:sz w:val="18"/>
                <w:szCs w:val="18"/>
              </w:rPr>
              <w:t>, μτφρ. Μαργαρίτα Κουλεντιανού, εκδόσεις Παπαζήση, Αθήνα, 55-74.</w:t>
            </w:r>
          </w:p>
          <w:p w14:paraId="2D2E45FA"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Μαρνελάκης, Γιώργος. </w:t>
            </w:r>
            <w:r w:rsidRPr="002A778D">
              <w:rPr>
                <w:rFonts w:ascii="Arial" w:hAnsi="Arial" w:cs="Arial"/>
                <w:i/>
                <w:sz w:val="18"/>
                <w:szCs w:val="18"/>
              </w:rPr>
              <w:t>Στενές επαφές φύλου, σεξουαλικότητας και χώρου</w:t>
            </w:r>
            <w:r w:rsidRPr="002A778D">
              <w:rPr>
                <w:rFonts w:ascii="Arial" w:hAnsi="Arial" w:cs="Arial"/>
                <w:sz w:val="18"/>
                <w:szCs w:val="18"/>
              </w:rPr>
              <w:t xml:space="preserve">. </w:t>
            </w:r>
            <w:r w:rsidRPr="002A778D">
              <w:rPr>
                <w:rFonts w:ascii="Arial" w:hAnsi="Arial" w:cs="Arial"/>
                <w:i/>
                <w:sz w:val="18"/>
                <w:szCs w:val="18"/>
              </w:rPr>
              <w:t>7 κείμενα του Γιώργου Μαρνελάκη</w:t>
            </w:r>
            <w:r w:rsidRPr="002A778D">
              <w:rPr>
                <w:rFonts w:ascii="Arial" w:hAnsi="Arial" w:cs="Arial"/>
                <w:sz w:val="18"/>
                <w:szCs w:val="18"/>
              </w:rPr>
              <w:t xml:space="preserve">, </w:t>
            </w:r>
            <w:r w:rsidRPr="002A778D">
              <w:rPr>
                <w:rFonts w:ascii="Arial" w:hAnsi="Arial" w:cs="Arial"/>
                <w:sz w:val="18"/>
                <w:szCs w:val="18"/>
                <w:lang w:val="en-US"/>
              </w:rPr>
              <w:t>Futura</w:t>
            </w:r>
            <w:r w:rsidRPr="002A778D">
              <w:rPr>
                <w:rFonts w:ascii="Arial" w:hAnsi="Arial" w:cs="Arial"/>
                <w:sz w:val="18"/>
                <w:szCs w:val="18"/>
              </w:rPr>
              <w:t xml:space="preserve"> -Εθνικό Μετσόβιο Πολυτεχνείο, Αθήνα, 2014.  </w:t>
            </w:r>
          </w:p>
          <w:p w14:paraId="633F4CE7"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lastRenderedPageBreak/>
              <w:t xml:space="preserve">Ματθιόπουλος, Ευγένιος Δ. «Προσεγγίζοντας με σεμνή αναίδεια τη ζωή και το έργο του Γιάννη Τσαρούχη», στο συλλογικό </w:t>
            </w:r>
            <w:r w:rsidRPr="002A778D">
              <w:rPr>
                <w:rFonts w:ascii="Arial" w:hAnsi="Arial" w:cs="Arial"/>
                <w:i/>
                <w:sz w:val="18"/>
                <w:szCs w:val="18"/>
              </w:rPr>
              <w:t>Γιάννης Τσαρούχης, 1910-1989</w:t>
            </w:r>
            <w:r w:rsidRPr="002A778D">
              <w:rPr>
                <w:rFonts w:ascii="Arial" w:hAnsi="Arial" w:cs="Arial"/>
                <w:sz w:val="18"/>
                <w:szCs w:val="18"/>
              </w:rPr>
              <w:t>,</w:t>
            </w:r>
            <w:r w:rsidRPr="002A778D">
              <w:rPr>
                <w:rFonts w:ascii="Arial" w:hAnsi="Arial" w:cs="Arial"/>
                <w:i/>
                <w:sz w:val="18"/>
                <w:szCs w:val="18"/>
              </w:rPr>
              <w:t xml:space="preserve"> </w:t>
            </w:r>
            <w:r w:rsidRPr="002A778D">
              <w:rPr>
                <w:rFonts w:ascii="Arial" w:hAnsi="Arial" w:cs="Arial"/>
                <w:sz w:val="18"/>
                <w:szCs w:val="18"/>
              </w:rPr>
              <w:t xml:space="preserve">Αθήνα: έκδοση Μουσείου Μπενάκη στο πλαίσιο της αναδρομικής έκθεσης, 2009, 17-60. </w:t>
            </w:r>
          </w:p>
          <w:p w14:paraId="0E7625E5"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Μαυρογένη, Μαρία. «Η ιστορία ενός επαγγέλματος. Οι μίμοι-μεταμορφωτές στο Μεσοπόλεμο», στο συλλογικό </w:t>
            </w:r>
            <w:r w:rsidRPr="002A778D">
              <w:rPr>
                <w:rFonts w:ascii="Arial" w:hAnsi="Arial" w:cs="Arial"/>
                <w:i/>
                <w:sz w:val="18"/>
                <w:szCs w:val="18"/>
              </w:rPr>
              <w:t>Παράδοση και εκσυγχρονισμός στο Νεοελληνικό θέατρο. Από τις απαρχές ως τη μεταπολεμική εποχή. Πρακτικά του Γ΄ Πανελλήνιου Θεατρολογικού Συνεδρίου. Αφιερωμένο στο Θόδωρο Χατζηπανταζή</w:t>
            </w:r>
            <w:r w:rsidRPr="002A778D">
              <w:rPr>
                <w:rFonts w:ascii="Arial" w:hAnsi="Arial" w:cs="Arial"/>
                <w:sz w:val="18"/>
                <w:szCs w:val="18"/>
              </w:rPr>
              <w:t xml:space="preserve">, επιμέλεια Αντώνης Γλυτζουρής, Κωνσταντίνα Γεωργιάδη, Ηράκλειο: Πανεπιστημιακές εκδόσεις Κρήτης, 2010, 273-283. </w:t>
            </w:r>
          </w:p>
          <w:p w14:paraId="65986BD9"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Μικέ, Μαίρη</w:t>
            </w:r>
            <w:r w:rsidRPr="002A778D">
              <w:rPr>
                <w:rFonts w:ascii="Arial" w:hAnsi="Arial" w:cs="Arial"/>
                <w:i/>
                <w:sz w:val="18"/>
                <w:szCs w:val="18"/>
              </w:rPr>
              <w:t>. Μεταμφιέσεις στη νεοελληνική πεζογραφία (19</w:t>
            </w:r>
            <w:r w:rsidRPr="002A778D">
              <w:rPr>
                <w:rFonts w:ascii="Arial" w:hAnsi="Arial" w:cs="Arial"/>
                <w:i/>
                <w:sz w:val="18"/>
                <w:szCs w:val="18"/>
                <w:vertAlign w:val="superscript"/>
              </w:rPr>
              <w:t>ος</w:t>
            </w:r>
            <w:r w:rsidRPr="002A778D">
              <w:rPr>
                <w:rFonts w:ascii="Arial" w:hAnsi="Arial" w:cs="Arial"/>
                <w:i/>
                <w:sz w:val="18"/>
                <w:szCs w:val="18"/>
              </w:rPr>
              <w:t>-20</w:t>
            </w:r>
            <w:r w:rsidRPr="002A778D">
              <w:rPr>
                <w:rFonts w:ascii="Arial" w:hAnsi="Arial" w:cs="Arial"/>
                <w:i/>
                <w:sz w:val="18"/>
                <w:szCs w:val="18"/>
                <w:vertAlign w:val="superscript"/>
              </w:rPr>
              <w:t>ος</w:t>
            </w:r>
            <w:r w:rsidRPr="002A778D">
              <w:rPr>
                <w:rFonts w:ascii="Arial" w:hAnsi="Arial" w:cs="Arial"/>
                <w:i/>
                <w:sz w:val="18"/>
                <w:szCs w:val="18"/>
              </w:rPr>
              <w:t xml:space="preserve"> αιώνας)</w:t>
            </w:r>
            <w:r w:rsidRPr="002A778D">
              <w:rPr>
                <w:rFonts w:ascii="Arial" w:hAnsi="Arial" w:cs="Arial"/>
                <w:sz w:val="18"/>
                <w:szCs w:val="18"/>
              </w:rPr>
              <w:t>, Κέδρος, Αθήνα, 2001.</w:t>
            </w:r>
          </w:p>
          <w:p w14:paraId="236E63BD"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Ντάιερ, Ρίτσαρντ (σύνταξη). </w:t>
            </w:r>
            <w:r w:rsidRPr="002A778D">
              <w:rPr>
                <w:rFonts w:ascii="Arial" w:hAnsi="Arial" w:cs="Arial"/>
                <w:i/>
                <w:sz w:val="18"/>
                <w:szCs w:val="18"/>
              </w:rPr>
              <w:t>Κινηματογράφος και ομοφυλοφιλία</w:t>
            </w:r>
            <w:r w:rsidRPr="002A778D">
              <w:rPr>
                <w:rFonts w:ascii="Arial" w:hAnsi="Arial" w:cs="Arial"/>
                <w:sz w:val="18"/>
                <w:szCs w:val="18"/>
              </w:rPr>
              <w:t>, μτφρ. Δημήτρης Κολιοδήμος, Αιγόκερως, Αθήνα, 1991.</w:t>
            </w:r>
          </w:p>
          <w:p w14:paraId="5CF4FF75"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Παπανικολάου, Δημήτρης. </w:t>
            </w:r>
            <w:r w:rsidRPr="002A778D">
              <w:rPr>
                <w:rFonts w:ascii="Arial" w:hAnsi="Arial" w:cs="Arial"/>
                <w:i/>
                <w:sz w:val="18"/>
                <w:szCs w:val="18"/>
              </w:rPr>
              <w:t>«Σαν κ’ εμένα καμωμένοι». Ο ομοφυλόφιλος Καβάφης και η ποιητική της σεξουαλικότητας</w:t>
            </w:r>
            <w:r w:rsidRPr="002A778D">
              <w:rPr>
                <w:rFonts w:ascii="Arial" w:hAnsi="Arial" w:cs="Arial"/>
                <w:sz w:val="18"/>
                <w:szCs w:val="18"/>
              </w:rPr>
              <w:t xml:space="preserve">, εκδόσεις Πατάκη, Αθήνα, 2014. </w:t>
            </w:r>
          </w:p>
          <w:p w14:paraId="3DF91561" w14:textId="77777777" w:rsidR="00CC0FAD" w:rsidRPr="002A778D" w:rsidRDefault="00CC0FAD" w:rsidP="00F90B79">
            <w:pPr>
              <w:jc w:val="both"/>
              <w:rPr>
                <w:rFonts w:ascii="Arial" w:hAnsi="Arial" w:cs="Arial"/>
                <w:sz w:val="18"/>
                <w:szCs w:val="18"/>
              </w:rPr>
            </w:pPr>
            <w:r w:rsidRPr="002A778D">
              <w:rPr>
                <w:rFonts w:ascii="Arial" w:hAnsi="Arial" w:cs="Arial"/>
                <w:sz w:val="18"/>
                <w:szCs w:val="18"/>
              </w:rPr>
              <w:t xml:space="preserve">Πετρόπουλος, Ηλίας. </w:t>
            </w:r>
            <w:r w:rsidRPr="002A778D">
              <w:rPr>
                <w:rFonts w:ascii="Arial" w:hAnsi="Arial" w:cs="Arial"/>
                <w:i/>
                <w:sz w:val="18"/>
                <w:szCs w:val="18"/>
              </w:rPr>
              <w:t>Καλιαρντά. Ερασιτεχνική γλωσσολογική έρευνα του Ηλία Πετρόπουλου</w:t>
            </w:r>
            <w:r w:rsidRPr="002A778D">
              <w:rPr>
                <w:rFonts w:ascii="Arial" w:hAnsi="Arial" w:cs="Arial"/>
                <w:sz w:val="18"/>
                <w:szCs w:val="18"/>
              </w:rPr>
              <w:t xml:space="preserve">, </w:t>
            </w:r>
            <w:r w:rsidRPr="002A778D">
              <w:rPr>
                <w:rFonts w:ascii="Arial" w:hAnsi="Arial" w:cs="Arial"/>
                <w:iCs/>
                <w:sz w:val="18"/>
                <w:szCs w:val="18"/>
              </w:rPr>
              <w:t xml:space="preserve">Νεφέλη, τέταρτη έκδοση, </w:t>
            </w:r>
            <w:r w:rsidRPr="002A778D">
              <w:rPr>
                <w:rFonts w:ascii="Arial" w:hAnsi="Arial" w:cs="Arial"/>
                <w:sz w:val="18"/>
                <w:szCs w:val="18"/>
              </w:rPr>
              <w:t xml:space="preserve">Αθήνα, </w:t>
            </w:r>
            <w:r w:rsidRPr="002A778D">
              <w:rPr>
                <w:rFonts w:ascii="Arial" w:hAnsi="Arial" w:cs="Arial"/>
                <w:iCs/>
                <w:sz w:val="18"/>
                <w:szCs w:val="18"/>
              </w:rPr>
              <w:t>1982</w:t>
            </w:r>
            <w:r w:rsidRPr="002A778D">
              <w:rPr>
                <w:rFonts w:ascii="Arial" w:hAnsi="Arial" w:cs="Arial"/>
                <w:sz w:val="18"/>
                <w:szCs w:val="18"/>
              </w:rPr>
              <w:t>. .</w:t>
            </w:r>
          </w:p>
          <w:p w14:paraId="17B5F6F8" w14:textId="77777777" w:rsidR="00CC0FAD" w:rsidRPr="002A778D" w:rsidRDefault="00CC0FAD" w:rsidP="00F90B79">
            <w:pPr>
              <w:jc w:val="both"/>
              <w:rPr>
                <w:rFonts w:ascii="Arial" w:hAnsi="Arial" w:cs="Arial"/>
                <w:sz w:val="18"/>
                <w:szCs w:val="18"/>
                <w:lang w:val="en-US"/>
              </w:rPr>
            </w:pPr>
            <w:r w:rsidRPr="002A778D">
              <w:rPr>
                <w:rFonts w:ascii="Arial" w:hAnsi="Arial" w:cs="Arial"/>
                <w:sz w:val="18"/>
                <w:szCs w:val="18"/>
              </w:rPr>
              <w:t xml:space="preserve">Σαμπατακάκης, Γιώργος. «δοσμένος ως άντρας. Η queer ποιητική του Δημήτρη Δημητριάδη», Κ. Εξάρχου (επιμ.), </w:t>
            </w:r>
            <w:r w:rsidRPr="002A778D">
              <w:rPr>
                <w:rFonts w:ascii="Arial" w:hAnsi="Arial" w:cs="Arial"/>
                <w:i/>
                <w:iCs/>
                <w:sz w:val="18"/>
                <w:szCs w:val="18"/>
              </w:rPr>
              <w:t>Πρακτικά Επιστημονικής Διημερίδας: «Δημήτρης Δημητριάδης. Παραβιάζοντας</w:t>
            </w:r>
            <w:r w:rsidRPr="002A778D">
              <w:rPr>
                <w:rFonts w:ascii="Arial" w:hAnsi="Arial" w:cs="Arial"/>
                <w:i/>
                <w:iCs/>
                <w:sz w:val="18"/>
                <w:szCs w:val="18"/>
                <w:lang w:val="en-US"/>
              </w:rPr>
              <w:t xml:space="preserve"> </w:t>
            </w:r>
            <w:r w:rsidRPr="002A778D">
              <w:rPr>
                <w:rFonts w:ascii="Arial" w:hAnsi="Arial" w:cs="Arial"/>
                <w:i/>
                <w:iCs/>
                <w:sz w:val="18"/>
                <w:szCs w:val="18"/>
              </w:rPr>
              <w:t>τα</w:t>
            </w:r>
            <w:r w:rsidRPr="002A778D">
              <w:rPr>
                <w:rFonts w:ascii="Arial" w:hAnsi="Arial" w:cs="Arial"/>
                <w:i/>
                <w:iCs/>
                <w:sz w:val="18"/>
                <w:szCs w:val="18"/>
                <w:lang w:val="en-US"/>
              </w:rPr>
              <w:t xml:space="preserve"> </w:t>
            </w:r>
            <w:r w:rsidRPr="002A778D">
              <w:rPr>
                <w:rFonts w:ascii="Arial" w:hAnsi="Arial" w:cs="Arial"/>
                <w:i/>
                <w:iCs/>
                <w:sz w:val="18"/>
                <w:szCs w:val="18"/>
              </w:rPr>
              <w:t>όρια</w:t>
            </w:r>
            <w:r w:rsidRPr="002A778D">
              <w:rPr>
                <w:rFonts w:ascii="Arial" w:hAnsi="Arial" w:cs="Arial"/>
                <w:i/>
                <w:iCs/>
                <w:sz w:val="18"/>
                <w:szCs w:val="18"/>
                <w:lang w:val="en-US"/>
              </w:rPr>
              <w:t>»</w:t>
            </w:r>
            <w:r w:rsidRPr="002A778D">
              <w:rPr>
                <w:rFonts w:ascii="Arial" w:hAnsi="Arial" w:cs="Arial"/>
                <w:sz w:val="18"/>
                <w:szCs w:val="18"/>
                <w:lang w:val="en-US"/>
              </w:rPr>
              <w:t xml:space="preserve">, </w:t>
            </w:r>
            <w:r w:rsidRPr="002A778D">
              <w:rPr>
                <w:rFonts w:ascii="Arial" w:hAnsi="Arial" w:cs="Arial"/>
                <w:sz w:val="18"/>
                <w:szCs w:val="18"/>
              </w:rPr>
              <w:t>Σαιξπηρικόν</w:t>
            </w:r>
            <w:r w:rsidRPr="002A778D">
              <w:rPr>
                <w:rFonts w:ascii="Arial" w:hAnsi="Arial" w:cs="Arial"/>
                <w:sz w:val="18"/>
                <w:szCs w:val="18"/>
                <w:lang w:val="en-US"/>
              </w:rPr>
              <w:t xml:space="preserve">, </w:t>
            </w:r>
            <w:r w:rsidRPr="002A778D">
              <w:rPr>
                <w:rFonts w:ascii="Arial" w:hAnsi="Arial" w:cs="Arial"/>
                <w:sz w:val="18"/>
                <w:szCs w:val="18"/>
              </w:rPr>
              <w:t>Θεσσαλονίκη</w:t>
            </w:r>
            <w:r w:rsidRPr="002A778D">
              <w:rPr>
                <w:rFonts w:ascii="Arial" w:hAnsi="Arial" w:cs="Arial"/>
                <w:sz w:val="18"/>
                <w:szCs w:val="18"/>
                <w:lang w:val="en-US"/>
              </w:rPr>
              <w:t xml:space="preserve">, 2017. </w:t>
            </w:r>
            <w:hyperlink r:id="rId94" w:tgtFrame="_blank" w:history="1">
              <w:r w:rsidRPr="002A778D">
                <w:rPr>
                  <w:rFonts w:ascii="Arial" w:eastAsiaTheme="majorEastAsia" w:hAnsi="Arial" w:cs="Arial"/>
                  <w:sz w:val="18"/>
                  <w:szCs w:val="18"/>
                  <w:u w:val="single"/>
                  <w:lang w:val="en-US"/>
                </w:rPr>
                <w:t>https://www.academia.edu/25717427/</w:t>
              </w:r>
            </w:hyperlink>
            <w:r w:rsidRPr="002A778D">
              <w:rPr>
                <w:rFonts w:ascii="Arial" w:hAnsi="Arial" w:cs="Arial"/>
                <w:sz w:val="18"/>
                <w:szCs w:val="18"/>
                <w:lang w:val="en-US"/>
              </w:rPr>
              <w:t xml:space="preserve"> </w:t>
            </w:r>
          </w:p>
          <w:p w14:paraId="3AD03B92" w14:textId="77777777" w:rsidR="00CC0FAD" w:rsidRPr="00CC0FAD" w:rsidRDefault="00CC0FAD" w:rsidP="00F90B79">
            <w:pPr>
              <w:jc w:val="both"/>
              <w:rPr>
                <w:rFonts w:ascii="Arial" w:hAnsi="Arial" w:cs="Arial"/>
                <w:sz w:val="18"/>
                <w:szCs w:val="18"/>
                <w:lang w:val="en-US"/>
              </w:rPr>
            </w:pPr>
            <w:r w:rsidRPr="002A778D">
              <w:rPr>
                <w:rFonts w:ascii="Arial" w:hAnsi="Arial" w:cs="Arial"/>
                <w:sz w:val="18"/>
                <w:szCs w:val="18"/>
                <w:lang w:val="en-US"/>
              </w:rPr>
              <w:t xml:space="preserve">Sambatakakis, G. "The Aphanisis of the Subject: Viewing the Absence in the Art of AIDS", </w:t>
            </w:r>
            <w:r w:rsidRPr="002A778D">
              <w:rPr>
                <w:rFonts w:ascii="Arial" w:hAnsi="Arial" w:cs="Arial"/>
                <w:i/>
                <w:iCs/>
                <w:sz w:val="18"/>
                <w:szCs w:val="18"/>
                <w:lang w:val="en-US"/>
              </w:rPr>
              <w:t>The Viewing of Politics and the Politics of Viewing: Theatre Challenges in the Age of Globalized Communities (Conference Proceedings)</w:t>
            </w:r>
            <w:r w:rsidRPr="002A778D">
              <w:rPr>
                <w:rFonts w:ascii="Arial" w:hAnsi="Arial" w:cs="Arial"/>
                <w:sz w:val="18"/>
                <w:szCs w:val="18"/>
                <w:lang w:val="en-US"/>
              </w:rPr>
              <w:t xml:space="preserve">, </w:t>
            </w:r>
            <w:r w:rsidRPr="002A778D">
              <w:rPr>
                <w:rFonts w:ascii="Arial" w:hAnsi="Arial" w:cs="Arial"/>
                <w:i/>
                <w:iCs/>
                <w:sz w:val="18"/>
                <w:szCs w:val="18"/>
                <w:lang w:val="en-US"/>
              </w:rPr>
              <w:t>Gramma</w:t>
            </w:r>
            <w:r w:rsidRPr="002A778D">
              <w:rPr>
                <w:rFonts w:ascii="Arial" w:hAnsi="Arial" w:cs="Arial"/>
                <w:sz w:val="18"/>
                <w:szCs w:val="18"/>
                <w:lang w:val="en-US"/>
              </w:rPr>
              <w:t xml:space="preserve">, 24, ed. Zoe Detsi - Savas Patsalidis. </w:t>
            </w:r>
            <w:hyperlink r:id="rId95" w:tgtFrame="_blank" w:history="1">
              <w:r w:rsidRPr="002A778D">
                <w:rPr>
                  <w:rFonts w:ascii="Arial" w:eastAsiaTheme="majorEastAsia" w:hAnsi="Arial" w:cs="Arial"/>
                  <w:sz w:val="18"/>
                  <w:szCs w:val="18"/>
                  <w:u w:val="single"/>
                  <w:lang w:val="en-US"/>
                </w:rPr>
                <w:t>https</w:t>
              </w:r>
              <w:r w:rsidRPr="00CC0FAD">
                <w:rPr>
                  <w:rFonts w:ascii="Arial" w:eastAsiaTheme="majorEastAsia" w:hAnsi="Arial" w:cs="Arial"/>
                  <w:sz w:val="18"/>
                  <w:szCs w:val="18"/>
                  <w:u w:val="single"/>
                  <w:lang w:val="en-US"/>
                </w:rPr>
                <w:t>://</w:t>
              </w:r>
              <w:r w:rsidRPr="002A778D">
                <w:rPr>
                  <w:rFonts w:ascii="Arial" w:eastAsiaTheme="majorEastAsia" w:hAnsi="Arial" w:cs="Arial"/>
                  <w:sz w:val="18"/>
                  <w:szCs w:val="18"/>
                  <w:u w:val="single"/>
                  <w:lang w:val="en-US"/>
                </w:rPr>
                <w:t>www</w:t>
              </w:r>
              <w:r w:rsidRPr="00CC0FAD">
                <w:rPr>
                  <w:rFonts w:ascii="Arial" w:eastAsiaTheme="majorEastAsia" w:hAnsi="Arial" w:cs="Arial"/>
                  <w:sz w:val="18"/>
                  <w:szCs w:val="18"/>
                  <w:u w:val="single"/>
                  <w:lang w:val="en-US"/>
                </w:rPr>
                <w:t>.</w:t>
              </w:r>
              <w:r w:rsidRPr="002A778D">
                <w:rPr>
                  <w:rFonts w:ascii="Arial" w:eastAsiaTheme="majorEastAsia" w:hAnsi="Arial" w:cs="Arial"/>
                  <w:sz w:val="18"/>
                  <w:szCs w:val="18"/>
                  <w:u w:val="single"/>
                  <w:lang w:val="en-US"/>
                </w:rPr>
                <w:t>academia</w:t>
              </w:r>
              <w:r w:rsidRPr="00CC0FAD">
                <w:rPr>
                  <w:rFonts w:ascii="Arial" w:eastAsiaTheme="majorEastAsia" w:hAnsi="Arial" w:cs="Arial"/>
                  <w:sz w:val="18"/>
                  <w:szCs w:val="18"/>
                  <w:u w:val="single"/>
                  <w:lang w:val="en-US"/>
                </w:rPr>
                <w:t>.</w:t>
              </w:r>
              <w:r w:rsidRPr="002A778D">
                <w:rPr>
                  <w:rFonts w:ascii="Arial" w:eastAsiaTheme="majorEastAsia" w:hAnsi="Arial" w:cs="Arial"/>
                  <w:sz w:val="18"/>
                  <w:szCs w:val="18"/>
                  <w:u w:val="single"/>
                  <w:lang w:val="en-US"/>
                </w:rPr>
                <w:t>edu</w:t>
              </w:r>
              <w:r w:rsidRPr="00CC0FAD">
                <w:rPr>
                  <w:rFonts w:ascii="Arial" w:eastAsiaTheme="majorEastAsia" w:hAnsi="Arial" w:cs="Arial"/>
                  <w:sz w:val="18"/>
                  <w:szCs w:val="18"/>
                  <w:u w:val="single"/>
                  <w:lang w:val="en-US"/>
                </w:rPr>
                <w:t>/27840057/</w:t>
              </w:r>
              <w:r w:rsidRPr="002A778D">
                <w:rPr>
                  <w:rFonts w:ascii="Arial" w:eastAsiaTheme="majorEastAsia" w:hAnsi="Arial" w:cs="Arial"/>
                  <w:sz w:val="18"/>
                  <w:szCs w:val="18"/>
                  <w:u w:val="single"/>
                  <w:lang w:val="en-US"/>
                </w:rPr>
                <w:t> </w:t>
              </w:r>
            </w:hyperlink>
            <w:r w:rsidRPr="00CC0FAD">
              <w:rPr>
                <w:rFonts w:ascii="Arial" w:hAnsi="Arial" w:cs="Arial"/>
                <w:sz w:val="18"/>
                <w:szCs w:val="18"/>
                <w:lang w:val="en-US"/>
              </w:rPr>
              <w:t xml:space="preserve"> </w:t>
            </w:r>
          </w:p>
          <w:p w14:paraId="618A21B6" w14:textId="77777777" w:rsidR="00CC0FAD" w:rsidRPr="002A778D" w:rsidRDefault="00CC0FAD" w:rsidP="00F90B79">
            <w:pPr>
              <w:jc w:val="both"/>
              <w:rPr>
                <w:rFonts w:ascii="Arial" w:hAnsi="Arial" w:cs="Arial"/>
                <w:sz w:val="18"/>
                <w:szCs w:val="18"/>
                <w:lang w:val="fr-FR"/>
              </w:rPr>
            </w:pPr>
            <w:r w:rsidRPr="002A778D">
              <w:rPr>
                <w:rFonts w:ascii="Arial" w:hAnsi="Arial" w:cs="Arial"/>
                <w:sz w:val="18"/>
                <w:szCs w:val="18"/>
              </w:rPr>
              <w:t>Σαμπατακάκης</w:t>
            </w:r>
            <w:r w:rsidRPr="00841D28">
              <w:rPr>
                <w:rFonts w:ascii="Arial" w:hAnsi="Arial" w:cs="Arial"/>
                <w:sz w:val="18"/>
                <w:szCs w:val="18"/>
                <w:lang w:val="en-US"/>
              </w:rPr>
              <w:t xml:space="preserve">, </w:t>
            </w:r>
            <w:r w:rsidRPr="002A778D">
              <w:rPr>
                <w:rFonts w:ascii="Arial" w:hAnsi="Arial" w:cs="Arial"/>
                <w:sz w:val="18"/>
                <w:szCs w:val="18"/>
              </w:rPr>
              <w:t>Γιώργος</w:t>
            </w:r>
            <w:r w:rsidRPr="00841D28">
              <w:rPr>
                <w:rFonts w:ascii="Arial" w:hAnsi="Arial" w:cs="Arial"/>
                <w:sz w:val="18"/>
                <w:szCs w:val="18"/>
                <w:lang w:val="en-US"/>
              </w:rPr>
              <w:t xml:space="preserve">. </w:t>
            </w:r>
            <w:r w:rsidRPr="002A778D">
              <w:rPr>
                <w:rFonts w:ascii="Arial" w:hAnsi="Arial" w:cs="Arial"/>
                <w:sz w:val="18"/>
                <w:szCs w:val="18"/>
              </w:rPr>
              <w:t xml:space="preserve">«Το gay θέατρο στην Ελλάδα (από το ιδεολόγημα της αμαρτίας στις queer τραγωδίες)», </w:t>
            </w:r>
            <w:r w:rsidRPr="002A778D">
              <w:rPr>
                <w:rFonts w:ascii="Arial" w:hAnsi="Arial" w:cs="Arial"/>
                <w:i/>
                <w:iCs/>
                <w:sz w:val="18"/>
                <w:szCs w:val="18"/>
              </w:rPr>
              <w:t>Πρακτικά Ε' Θεατρολογικού Συνεδρίου: «Θέατρο και Δημοκρατία»</w:t>
            </w:r>
            <w:r w:rsidRPr="002A778D">
              <w:rPr>
                <w:rFonts w:ascii="Arial" w:hAnsi="Arial" w:cs="Arial"/>
                <w:sz w:val="18"/>
                <w:szCs w:val="18"/>
              </w:rPr>
              <w:t xml:space="preserve">, Τμήμα Θεατρικών Σπουδών, ΕΚΠΑ, Αθήνα. </w:t>
            </w:r>
            <w:hyperlink r:id="rId96" w:tgtFrame="_blank" w:history="1">
              <w:r w:rsidRPr="002A778D">
                <w:rPr>
                  <w:rFonts w:ascii="Arial" w:eastAsiaTheme="majorEastAsia" w:hAnsi="Arial" w:cs="Arial"/>
                  <w:sz w:val="18"/>
                  <w:szCs w:val="18"/>
                  <w:u w:val="single"/>
                  <w:lang w:val="fr-FR"/>
                </w:rPr>
                <w:t xml:space="preserve">https://www.academia.edu/15921698/ </w:t>
              </w:r>
            </w:hyperlink>
          </w:p>
          <w:p w14:paraId="0B3C1C83" w14:textId="77777777" w:rsidR="00CC0FAD" w:rsidRPr="002A778D" w:rsidRDefault="00CC0FAD" w:rsidP="00F90B79">
            <w:pPr>
              <w:jc w:val="both"/>
              <w:rPr>
                <w:rFonts w:ascii="Arial" w:hAnsi="Arial" w:cs="Arial"/>
                <w:sz w:val="18"/>
                <w:szCs w:val="18"/>
                <w:lang w:val="fr-FR"/>
              </w:rPr>
            </w:pPr>
            <w:r w:rsidRPr="002A778D">
              <w:rPr>
                <w:rFonts w:ascii="Arial" w:hAnsi="Arial" w:cs="Arial"/>
                <w:sz w:val="18"/>
                <w:szCs w:val="18"/>
                <w:lang w:val="fr-FR"/>
              </w:rPr>
              <w:t xml:space="preserve">Sambatakakis, G. «Déconstruire la normalité. Esthétiques post-traditionnelles en Grèce», </w:t>
            </w:r>
            <w:r w:rsidRPr="002A778D">
              <w:rPr>
                <w:rFonts w:ascii="Arial" w:hAnsi="Arial" w:cs="Arial"/>
                <w:i/>
                <w:iCs/>
                <w:sz w:val="18"/>
                <w:szCs w:val="18"/>
                <w:lang w:val="fr-FR"/>
              </w:rPr>
              <w:t>Théâtre/Public</w:t>
            </w:r>
            <w:r w:rsidRPr="002A778D">
              <w:rPr>
                <w:rFonts w:ascii="Arial" w:hAnsi="Arial" w:cs="Arial"/>
                <w:sz w:val="18"/>
                <w:szCs w:val="18"/>
                <w:lang w:val="fr-FR"/>
              </w:rPr>
              <w:t xml:space="preserve">, </w:t>
            </w:r>
            <w:r w:rsidRPr="002A778D">
              <w:rPr>
                <w:rFonts w:ascii="Arial" w:hAnsi="Arial" w:cs="Arial"/>
                <w:sz w:val="18"/>
                <w:szCs w:val="18"/>
              </w:rPr>
              <w:t>τχ</w:t>
            </w:r>
            <w:r w:rsidRPr="002A778D">
              <w:rPr>
                <w:rFonts w:ascii="Arial" w:hAnsi="Arial" w:cs="Arial"/>
                <w:sz w:val="18"/>
                <w:szCs w:val="18"/>
                <w:lang w:val="fr-FR"/>
              </w:rPr>
              <w:t>. 222, 2016, 80-86 (</w:t>
            </w:r>
            <w:r w:rsidRPr="002A778D">
              <w:rPr>
                <w:rFonts w:ascii="Arial" w:hAnsi="Arial" w:cs="Arial"/>
                <w:sz w:val="18"/>
                <w:szCs w:val="18"/>
              </w:rPr>
              <w:t>μτφ</w:t>
            </w:r>
            <w:r w:rsidRPr="002A778D">
              <w:rPr>
                <w:rFonts w:ascii="Arial" w:hAnsi="Arial" w:cs="Arial"/>
                <w:sz w:val="18"/>
                <w:szCs w:val="18"/>
                <w:lang w:val="fr-FR"/>
              </w:rPr>
              <w:t xml:space="preserve">. </w:t>
            </w:r>
            <w:r w:rsidRPr="002A778D">
              <w:rPr>
                <w:rFonts w:ascii="Arial" w:hAnsi="Arial" w:cs="Arial"/>
                <w:sz w:val="18"/>
                <w:szCs w:val="18"/>
              </w:rPr>
              <w:t>από</w:t>
            </w:r>
            <w:r w:rsidRPr="002A778D">
              <w:rPr>
                <w:rFonts w:ascii="Arial" w:hAnsi="Arial" w:cs="Arial"/>
                <w:sz w:val="18"/>
                <w:szCs w:val="18"/>
                <w:lang w:val="fr-FR"/>
              </w:rPr>
              <w:t xml:space="preserve"> </w:t>
            </w:r>
            <w:r w:rsidRPr="002A778D">
              <w:rPr>
                <w:rFonts w:ascii="Arial" w:hAnsi="Arial" w:cs="Arial"/>
                <w:sz w:val="18"/>
                <w:szCs w:val="18"/>
              </w:rPr>
              <w:t>τα</w:t>
            </w:r>
            <w:r w:rsidRPr="002A778D">
              <w:rPr>
                <w:rFonts w:ascii="Arial" w:hAnsi="Arial" w:cs="Arial"/>
                <w:sz w:val="18"/>
                <w:szCs w:val="18"/>
                <w:lang w:val="fr-FR"/>
              </w:rPr>
              <w:t xml:space="preserve"> </w:t>
            </w:r>
            <w:r w:rsidRPr="002A778D">
              <w:rPr>
                <w:rFonts w:ascii="Arial" w:hAnsi="Arial" w:cs="Arial"/>
                <w:sz w:val="18"/>
                <w:szCs w:val="18"/>
              </w:rPr>
              <w:t>Ελληνικά</w:t>
            </w:r>
            <w:r w:rsidRPr="002A778D">
              <w:rPr>
                <w:rFonts w:ascii="Arial" w:hAnsi="Arial" w:cs="Arial"/>
                <w:sz w:val="18"/>
                <w:szCs w:val="18"/>
                <w:lang w:val="fr-FR"/>
              </w:rPr>
              <w:t xml:space="preserve"> </w:t>
            </w:r>
            <w:r w:rsidRPr="002A778D">
              <w:rPr>
                <w:rFonts w:ascii="Arial" w:hAnsi="Arial" w:cs="Arial"/>
                <w:sz w:val="18"/>
                <w:szCs w:val="18"/>
              </w:rPr>
              <w:t>Ε</w:t>
            </w:r>
            <w:r w:rsidRPr="002A778D">
              <w:rPr>
                <w:rFonts w:ascii="Arial" w:hAnsi="Arial" w:cs="Arial"/>
                <w:sz w:val="18"/>
                <w:szCs w:val="18"/>
                <w:lang w:val="fr-FR"/>
              </w:rPr>
              <w:t xml:space="preserve">. </w:t>
            </w:r>
            <w:r w:rsidRPr="002A778D">
              <w:rPr>
                <w:rFonts w:ascii="Arial" w:hAnsi="Arial" w:cs="Arial"/>
                <w:sz w:val="18"/>
                <w:szCs w:val="18"/>
              </w:rPr>
              <w:t>Ζέρβα</w:t>
            </w:r>
            <w:r w:rsidRPr="002A778D">
              <w:rPr>
                <w:rFonts w:ascii="Arial" w:hAnsi="Arial" w:cs="Arial"/>
                <w:sz w:val="18"/>
                <w:szCs w:val="18"/>
                <w:lang w:val="fr-FR"/>
              </w:rPr>
              <w:t xml:space="preserve">). https://www.academia.edu/28119599/ </w:t>
            </w:r>
          </w:p>
          <w:p w14:paraId="1C1E7574" w14:textId="77777777" w:rsidR="00CC0FAD" w:rsidRPr="002A778D" w:rsidRDefault="00CC0FAD" w:rsidP="00F90B79">
            <w:pPr>
              <w:jc w:val="both"/>
              <w:rPr>
                <w:rFonts w:ascii="Arial" w:hAnsi="Arial" w:cs="Arial"/>
                <w:sz w:val="18"/>
                <w:szCs w:val="18"/>
                <w:lang w:val="en-US"/>
              </w:rPr>
            </w:pPr>
            <w:r w:rsidRPr="002A778D">
              <w:rPr>
                <w:rFonts w:ascii="Arial" w:hAnsi="Arial" w:cs="Arial"/>
                <w:sz w:val="18"/>
                <w:szCs w:val="18"/>
                <w:lang w:val="en-US"/>
              </w:rPr>
              <w:t xml:space="preserve">Sambatakakis, G. «Dionysus the Destroyer of Traditions: </w:t>
            </w:r>
            <w:r w:rsidRPr="002A778D">
              <w:rPr>
                <w:rFonts w:ascii="Arial" w:hAnsi="Arial" w:cs="Arial"/>
                <w:i/>
                <w:iCs/>
                <w:sz w:val="18"/>
                <w:szCs w:val="18"/>
                <w:lang w:val="en-US"/>
              </w:rPr>
              <w:t>The Bacchae</w:t>
            </w:r>
            <w:r w:rsidRPr="002A778D">
              <w:rPr>
                <w:rFonts w:ascii="Arial" w:hAnsi="Arial" w:cs="Arial"/>
                <w:sz w:val="18"/>
                <w:szCs w:val="18"/>
                <w:lang w:val="en-US"/>
              </w:rPr>
              <w:t xml:space="preserve"> on Stage», in G. Rodosthenous (ed.), </w:t>
            </w:r>
            <w:r w:rsidRPr="002A778D">
              <w:rPr>
                <w:rFonts w:ascii="Arial" w:hAnsi="Arial" w:cs="Arial"/>
                <w:i/>
                <w:iCs/>
                <w:sz w:val="18"/>
                <w:szCs w:val="18"/>
                <w:lang w:val="en-US"/>
              </w:rPr>
              <w:t>Contemporary Adaptations of Greek Tragedy: Auteurship and Directorial Visions</w:t>
            </w:r>
            <w:r w:rsidRPr="002A778D">
              <w:rPr>
                <w:rFonts w:ascii="Arial" w:hAnsi="Arial" w:cs="Arial"/>
                <w:sz w:val="18"/>
                <w:szCs w:val="18"/>
                <w:lang w:val="en-US"/>
              </w:rPr>
              <w:t>, Methuen Bloomsbury, London 2017, 189-211.</w:t>
            </w:r>
          </w:p>
          <w:p w14:paraId="578CAEE4" w14:textId="77777777" w:rsidR="00CC0FAD" w:rsidRPr="002A778D" w:rsidRDefault="00CC0FAD" w:rsidP="00F90B79">
            <w:pPr>
              <w:jc w:val="both"/>
              <w:rPr>
                <w:rFonts w:ascii="Arial" w:hAnsi="Arial" w:cs="Arial"/>
                <w:sz w:val="18"/>
                <w:szCs w:val="18"/>
              </w:rPr>
            </w:pPr>
            <w:r w:rsidRPr="002A778D">
              <w:rPr>
                <w:rFonts w:ascii="Arial" w:hAnsi="Arial" w:cs="Arial"/>
                <w:sz w:val="18"/>
                <w:szCs w:val="18"/>
                <w:lang w:val="en-US"/>
              </w:rPr>
              <w:t xml:space="preserve">Fernandez, Dominique. </w:t>
            </w:r>
            <w:r w:rsidRPr="002A778D">
              <w:rPr>
                <w:rFonts w:ascii="Arial" w:hAnsi="Arial" w:cs="Arial"/>
                <w:i/>
                <w:sz w:val="18"/>
                <w:szCs w:val="18"/>
              </w:rPr>
              <w:t>Η</w:t>
            </w:r>
            <w:r w:rsidRPr="002A778D">
              <w:rPr>
                <w:rFonts w:ascii="Arial" w:hAnsi="Arial" w:cs="Arial"/>
                <w:i/>
                <w:sz w:val="18"/>
                <w:szCs w:val="18"/>
                <w:lang w:val="en-US"/>
              </w:rPr>
              <w:t xml:space="preserve"> </w:t>
            </w:r>
            <w:r w:rsidRPr="002A778D">
              <w:rPr>
                <w:rFonts w:ascii="Arial" w:hAnsi="Arial" w:cs="Arial"/>
                <w:i/>
                <w:sz w:val="18"/>
                <w:szCs w:val="18"/>
              </w:rPr>
              <w:t>αρπαγή</w:t>
            </w:r>
            <w:r w:rsidRPr="002A778D">
              <w:rPr>
                <w:rFonts w:ascii="Arial" w:hAnsi="Arial" w:cs="Arial"/>
                <w:i/>
                <w:sz w:val="18"/>
                <w:szCs w:val="18"/>
                <w:lang w:val="en-US"/>
              </w:rPr>
              <w:t xml:space="preserve"> </w:t>
            </w:r>
            <w:r w:rsidRPr="002A778D">
              <w:rPr>
                <w:rFonts w:ascii="Arial" w:hAnsi="Arial" w:cs="Arial"/>
                <w:i/>
                <w:sz w:val="18"/>
                <w:szCs w:val="18"/>
              </w:rPr>
              <w:t>του</w:t>
            </w:r>
            <w:r w:rsidRPr="002A778D">
              <w:rPr>
                <w:rFonts w:ascii="Arial" w:hAnsi="Arial" w:cs="Arial"/>
                <w:i/>
                <w:sz w:val="18"/>
                <w:szCs w:val="18"/>
                <w:lang w:val="en-US"/>
              </w:rPr>
              <w:t xml:space="preserve"> </w:t>
            </w:r>
            <w:r w:rsidRPr="002A778D">
              <w:rPr>
                <w:rFonts w:ascii="Arial" w:hAnsi="Arial" w:cs="Arial"/>
                <w:i/>
                <w:sz w:val="18"/>
                <w:szCs w:val="18"/>
              </w:rPr>
              <w:t>Γανυμήδη</w:t>
            </w:r>
            <w:r w:rsidRPr="002A778D">
              <w:rPr>
                <w:rFonts w:ascii="Arial" w:hAnsi="Arial" w:cs="Arial"/>
                <w:sz w:val="18"/>
                <w:szCs w:val="18"/>
                <w:lang w:val="en-US"/>
              </w:rPr>
              <w:t xml:space="preserve">, </w:t>
            </w:r>
            <w:r w:rsidRPr="002A778D">
              <w:rPr>
                <w:rFonts w:ascii="Arial" w:hAnsi="Arial" w:cs="Arial"/>
                <w:sz w:val="18"/>
                <w:szCs w:val="18"/>
              </w:rPr>
              <w:t>μτφρ</w:t>
            </w:r>
            <w:r w:rsidRPr="002A778D">
              <w:rPr>
                <w:rFonts w:ascii="Arial" w:hAnsi="Arial" w:cs="Arial"/>
                <w:sz w:val="18"/>
                <w:szCs w:val="18"/>
                <w:lang w:val="en-US"/>
              </w:rPr>
              <w:t xml:space="preserve">. </w:t>
            </w:r>
            <w:r w:rsidRPr="002A778D">
              <w:rPr>
                <w:rFonts w:ascii="Arial" w:hAnsi="Arial" w:cs="Arial"/>
                <w:sz w:val="18"/>
                <w:szCs w:val="18"/>
              </w:rPr>
              <w:t xml:space="preserve">Λουκάς Θεοδωρακόπουλος, Εξάντας, Αθήνα, 1995. </w:t>
            </w:r>
          </w:p>
          <w:p w14:paraId="4B1E532B" w14:textId="77777777" w:rsidR="00CC0FAD" w:rsidRPr="002A778D" w:rsidRDefault="00CC0FAD" w:rsidP="00F90B79">
            <w:pPr>
              <w:spacing w:after="200"/>
              <w:contextualSpacing/>
              <w:jc w:val="both"/>
              <w:rPr>
                <w:rFonts w:ascii="Arial" w:hAnsi="Arial" w:cs="Arial"/>
                <w:sz w:val="18"/>
                <w:szCs w:val="18"/>
              </w:rPr>
            </w:pPr>
            <w:r w:rsidRPr="002A778D">
              <w:rPr>
                <w:rFonts w:ascii="Arial" w:hAnsi="Arial" w:cs="Arial"/>
                <w:sz w:val="18"/>
                <w:szCs w:val="18"/>
                <w:lang w:val="en-US"/>
              </w:rPr>
              <w:t>Wolf</w:t>
            </w:r>
            <w:r w:rsidRPr="002A778D">
              <w:rPr>
                <w:rFonts w:ascii="Arial" w:hAnsi="Arial" w:cs="Arial"/>
                <w:sz w:val="18"/>
                <w:szCs w:val="18"/>
              </w:rPr>
              <w:t xml:space="preserve">, </w:t>
            </w:r>
            <w:r w:rsidRPr="002A778D">
              <w:rPr>
                <w:rFonts w:ascii="Arial" w:hAnsi="Arial" w:cs="Arial"/>
                <w:sz w:val="18"/>
                <w:szCs w:val="18"/>
                <w:lang w:val="en-US"/>
              </w:rPr>
              <w:t>Sherry</w:t>
            </w:r>
            <w:r w:rsidRPr="002A778D">
              <w:rPr>
                <w:rFonts w:ascii="Arial" w:hAnsi="Arial" w:cs="Arial"/>
                <w:sz w:val="18"/>
                <w:szCs w:val="18"/>
              </w:rPr>
              <w:t xml:space="preserve">. </w:t>
            </w:r>
            <w:r w:rsidRPr="002A778D">
              <w:rPr>
                <w:rFonts w:ascii="Arial" w:hAnsi="Arial" w:cs="Arial"/>
                <w:i/>
                <w:sz w:val="18"/>
                <w:szCs w:val="18"/>
              </w:rPr>
              <w:t>Σεξουαλικότητα και σοσιαλισμός. Ιστορία, πολιτική και θεωρία της απελευθέρωσης των ΛΟΑΤ</w:t>
            </w:r>
            <w:r w:rsidRPr="002A778D">
              <w:rPr>
                <w:rFonts w:ascii="Arial" w:hAnsi="Arial" w:cs="Arial"/>
                <w:sz w:val="18"/>
                <w:szCs w:val="18"/>
              </w:rPr>
              <w:t xml:space="preserve">, μτφρ. Κική Σταματογιάννη, </w:t>
            </w:r>
            <w:r w:rsidRPr="002A778D">
              <w:rPr>
                <w:rFonts w:ascii="Arial" w:hAnsi="Arial" w:cs="Arial"/>
                <w:sz w:val="18"/>
                <w:szCs w:val="18"/>
                <w:lang w:val="en-US"/>
              </w:rPr>
              <w:t>Redmarks</w:t>
            </w:r>
            <w:r w:rsidRPr="002A778D">
              <w:rPr>
                <w:rFonts w:ascii="Arial" w:hAnsi="Arial" w:cs="Arial"/>
                <w:sz w:val="18"/>
                <w:szCs w:val="18"/>
              </w:rPr>
              <w:t xml:space="preserve">, Αθήνα, 2016. </w:t>
            </w:r>
          </w:p>
          <w:p w14:paraId="65697980" w14:textId="77777777" w:rsidR="00CC0FAD" w:rsidRPr="002A778D" w:rsidRDefault="00CC0FAD" w:rsidP="00F90B79">
            <w:pPr>
              <w:jc w:val="both"/>
              <w:rPr>
                <w:rFonts w:ascii="Arial" w:hAnsi="Arial" w:cs="Arial"/>
                <w:b/>
                <w:bCs/>
                <w:sz w:val="18"/>
                <w:szCs w:val="18"/>
              </w:rPr>
            </w:pPr>
            <w:r w:rsidRPr="002A778D">
              <w:rPr>
                <w:rFonts w:ascii="Arial" w:hAnsi="Arial" w:cs="Arial"/>
                <w:b/>
                <w:bCs/>
                <w:sz w:val="18"/>
                <w:szCs w:val="18"/>
              </w:rPr>
              <w:t>Ξενόγλωσση βιβλιογραφία</w:t>
            </w:r>
          </w:p>
          <w:p w14:paraId="1A671E63" w14:textId="77777777" w:rsidR="00CC0FAD" w:rsidRPr="002A778D" w:rsidRDefault="00CC0FAD" w:rsidP="00F90B79">
            <w:pPr>
              <w:jc w:val="both"/>
              <w:rPr>
                <w:rFonts w:ascii="Arial" w:hAnsi="Arial" w:cs="Arial"/>
                <w:b/>
                <w:bCs/>
                <w:sz w:val="18"/>
                <w:szCs w:val="18"/>
              </w:rPr>
            </w:pPr>
            <w:r w:rsidRPr="002A778D">
              <w:rPr>
                <w:rFonts w:ascii="Arial" w:hAnsi="Arial" w:cs="Arial"/>
                <w:b/>
                <w:bCs/>
                <w:sz w:val="18"/>
                <w:szCs w:val="18"/>
              </w:rPr>
              <w:t xml:space="preserve">Γενική </w:t>
            </w:r>
          </w:p>
          <w:p w14:paraId="01056B40" w14:textId="77777777" w:rsidR="00CC0FAD" w:rsidRPr="002A778D" w:rsidRDefault="00CC0FAD" w:rsidP="00F90B79">
            <w:pPr>
              <w:jc w:val="both"/>
              <w:rPr>
                <w:rFonts w:ascii="Arial" w:hAnsi="Arial" w:cs="Arial"/>
                <w:sz w:val="18"/>
                <w:szCs w:val="18"/>
              </w:rPr>
            </w:pPr>
            <w:r w:rsidRPr="002A778D">
              <w:rPr>
                <w:rFonts w:ascii="Arial" w:hAnsi="Arial" w:cs="Arial"/>
                <w:i/>
                <w:iCs/>
                <w:sz w:val="18"/>
                <w:szCs w:val="18"/>
              </w:rPr>
              <w:t>Cassell’s Queer Companion: A Dictionary of Lesbian and Gay Life and Culture</w:t>
            </w:r>
            <w:r w:rsidRPr="002A778D">
              <w:rPr>
                <w:rFonts w:ascii="Arial" w:hAnsi="Arial" w:cs="Arial"/>
                <w:sz w:val="18"/>
                <w:szCs w:val="18"/>
              </w:rPr>
              <w:t xml:space="preserve">, επιμέλεια William Stewart και Emily Hamer, </w:t>
            </w:r>
            <w:r w:rsidRPr="002A778D">
              <w:rPr>
                <w:rFonts w:ascii="Arial" w:hAnsi="Arial" w:cs="Arial"/>
                <w:sz w:val="18"/>
                <w:szCs w:val="18"/>
                <w:lang w:val="en-US"/>
              </w:rPr>
              <w:t>London</w:t>
            </w:r>
            <w:r w:rsidRPr="002A778D">
              <w:rPr>
                <w:rFonts w:ascii="Arial" w:hAnsi="Arial" w:cs="Arial"/>
                <w:sz w:val="18"/>
                <w:szCs w:val="18"/>
              </w:rPr>
              <w:t xml:space="preserve">: </w:t>
            </w:r>
            <w:r w:rsidRPr="002A778D">
              <w:rPr>
                <w:rFonts w:ascii="Arial" w:hAnsi="Arial" w:cs="Arial"/>
                <w:iCs/>
                <w:sz w:val="18"/>
                <w:szCs w:val="18"/>
              </w:rPr>
              <w:t xml:space="preserve">Cassell, </w:t>
            </w:r>
            <w:r w:rsidRPr="002A778D">
              <w:rPr>
                <w:rFonts w:ascii="Arial" w:hAnsi="Arial" w:cs="Arial"/>
                <w:sz w:val="18"/>
                <w:szCs w:val="18"/>
              </w:rPr>
              <w:t xml:space="preserve">1999. </w:t>
            </w:r>
          </w:p>
          <w:p w14:paraId="47F01AF7" w14:textId="77777777" w:rsidR="00CC0FAD" w:rsidRPr="00CC0FAD" w:rsidRDefault="00CC0FAD" w:rsidP="00F90B79">
            <w:pPr>
              <w:jc w:val="both"/>
              <w:rPr>
                <w:rFonts w:ascii="Arial" w:hAnsi="Arial" w:cs="Arial"/>
                <w:sz w:val="18"/>
                <w:szCs w:val="18"/>
                <w:lang w:val="en-US"/>
              </w:rPr>
            </w:pPr>
            <w:r w:rsidRPr="00CC0FAD">
              <w:rPr>
                <w:rFonts w:ascii="Arial" w:hAnsi="Arial" w:cs="Arial"/>
                <w:i/>
                <w:sz w:val="18"/>
                <w:szCs w:val="18"/>
                <w:lang w:val="en-US"/>
              </w:rPr>
              <w:t xml:space="preserve">Cassell’s </w:t>
            </w:r>
            <w:r w:rsidRPr="002A778D">
              <w:rPr>
                <w:rFonts w:ascii="Arial" w:hAnsi="Arial" w:cs="Arial"/>
                <w:i/>
                <w:sz w:val="18"/>
                <w:szCs w:val="18"/>
                <w:lang w:val="en-US"/>
              </w:rPr>
              <w:t>E</w:t>
            </w:r>
            <w:r w:rsidRPr="00CC0FAD">
              <w:rPr>
                <w:rFonts w:ascii="Arial" w:hAnsi="Arial" w:cs="Arial"/>
                <w:i/>
                <w:sz w:val="18"/>
                <w:szCs w:val="18"/>
                <w:lang w:val="en-US"/>
              </w:rPr>
              <w:t>ncyclopedia of Queer Myth, Symbol, and Spirit: Gay, Lesbian, Bisexual, and Rransgender</w:t>
            </w:r>
            <w:r w:rsidRPr="00CC0FA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Randy P. Conner, David Hatfield Sparks </w:t>
            </w:r>
            <w:r w:rsidRPr="002A778D">
              <w:rPr>
                <w:rFonts w:ascii="Arial" w:hAnsi="Arial" w:cs="Arial"/>
                <w:sz w:val="18"/>
                <w:szCs w:val="18"/>
              </w:rPr>
              <w:t>και</w:t>
            </w:r>
            <w:r w:rsidRPr="00CC0FAD">
              <w:rPr>
                <w:rFonts w:ascii="Arial" w:hAnsi="Arial" w:cs="Arial"/>
                <w:sz w:val="18"/>
                <w:szCs w:val="18"/>
                <w:lang w:val="en-US"/>
              </w:rPr>
              <w:t xml:space="preserve"> Mariya Sparks, Herndon, 1997. </w:t>
            </w:r>
          </w:p>
          <w:p w14:paraId="61474FB8" w14:textId="77777777" w:rsidR="00CC0FAD" w:rsidRPr="00CC0FAD" w:rsidRDefault="00CC0FAD" w:rsidP="00F90B79">
            <w:pPr>
              <w:jc w:val="both"/>
              <w:rPr>
                <w:rFonts w:ascii="Arial" w:hAnsi="Arial" w:cs="Arial"/>
                <w:sz w:val="18"/>
                <w:szCs w:val="18"/>
                <w:lang w:val="en-US"/>
              </w:rPr>
            </w:pPr>
            <w:r w:rsidRPr="00CC0FAD">
              <w:rPr>
                <w:rFonts w:ascii="Arial" w:hAnsi="Arial" w:cs="Arial"/>
                <w:i/>
                <w:iCs/>
                <w:sz w:val="18"/>
                <w:szCs w:val="18"/>
                <w:lang w:val="en-US"/>
              </w:rPr>
              <w:t>Inside/Out: Lesbian Theories, Gay Theories</w:t>
            </w:r>
            <w:r w:rsidRPr="00CC0FA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Diana Fuss,</w:t>
            </w:r>
            <w:r w:rsidRPr="00CC0FAD">
              <w:rPr>
                <w:rFonts w:ascii="Arial" w:hAnsi="Arial" w:cs="Arial"/>
                <w:i/>
                <w:iCs/>
                <w:sz w:val="18"/>
                <w:szCs w:val="18"/>
                <w:lang w:val="en-US"/>
              </w:rPr>
              <w:t xml:space="preserve"> </w:t>
            </w:r>
            <w:r w:rsidRPr="00CC0FAD">
              <w:rPr>
                <w:rFonts w:ascii="Arial" w:hAnsi="Arial" w:cs="Arial"/>
                <w:sz w:val="18"/>
                <w:szCs w:val="18"/>
                <w:lang w:val="en-US"/>
              </w:rPr>
              <w:t>Routledge</w:t>
            </w:r>
            <w:r w:rsidRPr="002A778D">
              <w:rPr>
                <w:rFonts w:ascii="Arial" w:hAnsi="Arial" w:cs="Arial"/>
                <w:sz w:val="18"/>
                <w:szCs w:val="18"/>
                <w:lang w:val="en-US"/>
              </w:rPr>
              <w:t xml:space="preserve">, London, </w:t>
            </w:r>
            <w:r w:rsidRPr="00CC0FAD">
              <w:rPr>
                <w:rFonts w:ascii="Arial" w:hAnsi="Arial" w:cs="Arial"/>
                <w:sz w:val="18"/>
                <w:szCs w:val="18"/>
                <w:lang w:val="en-US"/>
              </w:rPr>
              <w:t xml:space="preserve">1991. </w:t>
            </w:r>
          </w:p>
          <w:p w14:paraId="07CA30EC" w14:textId="77777777" w:rsidR="00CC0FAD" w:rsidRPr="00CC0FAD" w:rsidRDefault="00CC0FAD" w:rsidP="00F90B79">
            <w:pPr>
              <w:jc w:val="both"/>
              <w:outlineLvl w:val="0"/>
              <w:rPr>
                <w:rFonts w:ascii="Arial" w:hAnsi="Arial" w:cs="Arial"/>
                <w:sz w:val="18"/>
                <w:szCs w:val="18"/>
                <w:lang w:val="en-US"/>
              </w:rPr>
            </w:pPr>
            <w:r w:rsidRPr="002A778D">
              <w:rPr>
                <w:rFonts w:ascii="Arial" w:hAnsi="Arial" w:cs="Arial"/>
                <w:sz w:val="18"/>
                <w:szCs w:val="18"/>
                <w:lang w:val="en-US"/>
              </w:rPr>
              <w:t xml:space="preserve">Drake, Robert. </w:t>
            </w:r>
            <w:r w:rsidRPr="002A778D">
              <w:rPr>
                <w:rFonts w:ascii="Arial" w:hAnsi="Arial" w:cs="Arial"/>
                <w:i/>
                <w:sz w:val="18"/>
                <w:szCs w:val="18"/>
                <w:lang w:val="en-US"/>
              </w:rPr>
              <w:t>The Gay Canon</w:t>
            </w:r>
            <w:r w:rsidRPr="002A778D">
              <w:rPr>
                <w:rFonts w:ascii="Arial" w:hAnsi="Arial" w:cs="Arial"/>
                <w:sz w:val="18"/>
                <w:szCs w:val="18"/>
                <w:lang w:val="en-US"/>
              </w:rPr>
              <w:t>, Anchor Books, New York</w:t>
            </w:r>
            <w:r w:rsidRPr="00CC0FAD">
              <w:rPr>
                <w:rFonts w:ascii="Arial" w:hAnsi="Arial" w:cs="Arial"/>
                <w:sz w:val="18"/>
                <w:szCs w:val="18"/>
                <w:lang w:val="en-US"/>
              </w:rPr>
              <w:t xml:space="preserve">, 1998. </w:t>
            </w:r>
          </w:p>
          <w:p w14:paraId="72C37080" w14:textId="77777777" w:rsidR="00CC0FAD" w:rsidRPr="00CC0FAD" w:rsidRDefault="00CC0FAD" w:rsidP="00F90B79">
            <w:pPr>
              <w:jc w:val="both"/>
              <w:rPr>
                <w:rFonts w:ascii="Arial" w:hAnsi="Arial" w:cs="Arial"/>
                <w:sz w:val="18"/>
                <w:szCs w:val="18"/>
                <w:lang w:val="en-US"/>
              </w:rPr>
            </w:pPr>
            <w:r w:rsidRPr="00CC0FAD">
              <w:rPr>
                <w:rFonts w:ascii="Arial" w:hAnsi="Arial" w:cs="Arial"/>
                <w:i/>
                <w:sz w:val="18"/>
                <w:szCs w:val="18"/>
                <w:lang w:val="en-US"/>
              </w:rPr>
              <w:t>The Gay &amp; Lesbian Literary Heritage. A Reader’s Companion to the Writers and Their Works, From Antiquity to the Present, Revisited Edition</w:t>
            </w:r>
            <w:r w:rsidRPr="00CC0FA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Claude L. Summers, Routledge, London-New York, 2002.</w:t>
            </w:r>
          </w:p>
          <w:p w14:paraId="4EBFC321"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 xml:space="preserve">Halperin, David M. «How to do the History of Male Homosexuality» [2002], </w:t>
            </w:r>
            <w:r w:rsidRPr="002A778D">
              <w:rPr>
                <w:rFonts w:ascii="Arial" w:hAnsi="Arial" w:cs="Arial"/>
                <w:sz w:val="18"/>
                <w:szCs w:val="18"/>
              </w:rPr>
              <w:t>όπως</w:t>
            </w:r>
            <w:r w:rsidRPr="00CC0FAD">
              <w:rPr>
                <w:rFonts w:ascii="Arial" w:hAnsi="Arial" w:cs="Arial"/>
                <w:sz w:val="18"/>
                <w:szCs w:val="18"/>
                <w:lang w:val="en-US"/>
              </w:rPr>
              <w:t xml:space="preserve"> </w:t>
            </w:r>
            <w:r w:rsidRPr="002A778D">
              <w:rPr>
                <w:rFonts w:ascii="Arial" w:hAnsi="Arial" w:cs="Arial"/>
                <w:sz w:val="18"/>
                <w:szCs w:val="18"/>
              </w:rPr>
              <w:t>αναδημοσιεύεται</w:t>
            </w:r>
            <w:r w:rsidRPr="00CC0FAD">
              <w:rPr>
                <w:rFonts w:ascii="Arial" w:hAnsi="Arial" w:cs="Arial"/>
                <w:sz w:val="18"/>
                <w:szCs w:val="18"/>
                <w:lang w:val="en-US"/>
              </w:rPr>
              <w:t xml:space="preserve"> </w:t>
            </w:r>
            <w:r w:rsidRPr="002A778D">
              <w:rPr>
                <w:rFonts w:ascii="Arial" w:hAnsi="Arial" w:cs="Arial"/>
                <w:sz w:val="18"/>
                <w:szCs w:val="18"/>
              </w:rPr>
              <w:t>στο</w:t>
            </w:r>
            <w:r w:rsidRPr="00CC0FAD">
              <w:rPr>
                <w:rFonts w:ascii="Arial" w:hAnsi="Arial" w:cs="Arial"/>
                <w:sz w:val="18"/>
                <w:szCs w:val="18"/>
                <w:lang w:val="en-US"/>
              </w:rPr>
              <w:t xml:space="preserve"> </w:t>
            </w:r>
            <w:r w:rsidRPr="00CC0FAD">
              <w:rPr>
                <w:rFonts w:ascii="Arial" w:hAnsi="Arial" w:cs="Arial"/>
                <w:i/>
                <w:sz w:val="18"/>
                <w:szCs w:val="18"/>
                <w:lang w:val="en-US"/>
              </w:rPr>
              <w:t>The Routledge Queer Studies Reader</w:t>
            </w:r>
            <w:r w:rsidRPr="00CC0FAD">
              <w:rPr>
                <w:rFonts w:ascii="Arial" w:hAnsi="Arial" w:cs="Arial"/>
                <w:sz w:val="18"/>
                <w:szCs w:val="18"/>
                <w:lang w:val="en-US"/>
              </w:rPr>
              <w:t xml:space="preserve">, edited by Dolanld E. Hall, Annamarie Jagose, Andrea Bebell </w:t>
            </w:r>
            <w:r w:rsidRPr="002A778D">
              <w:rPr>
                <w:rFonts w:ascii="Arial" w:hAnsi="Arial" w:cs="Arial"/>
                <w:sz w:val="18"/>
                <w:szCs w:val="18"/>
              </w:rPr>
              <w:t>και</w:t>
            </w:r>
            <w:r w:rsidRPr="00CC0FAD">
              <w:rPr>
                <w:rFonts w:ascii="Arial" w:hAnsi="Arial" w:cs="Arial"/>
                <w:sz w:val="18"/>
                <w:szCs w:val="18"/>
                <w:lang w:val="en-US"/>
              </w:rPr>
              <w:t xml:space="preserve"> Susan Potter, Routledge, 2013, </w:t>
            </w:r>
            <w:r w:rsidRPr="002A778D">
              <w:rPr>
                <w:rFonts w:ascii="Arial" w:hAnsi="Arial" w:cs="Arial"/>
                <w:sz w:val="18"/>
                <w:szCs w:val="18"/>
                <w:lang w:val="en-US"/>
              </w:rPr>
              <w:t xml:space="preserve">London-New York, </w:t>
            </w:r>
            <w:r w:rsidRPr="00CC0FAD">
              <w:rPr>
                <w:rFonts w:ascii="Arial" w:hAnsi="Arial" w:cs="Arial"/>
                <w:sz w:val="18"/>
                <w:szCs w:val="18"/>
                <w:lang w:val="en-US"/>
              </w:rPr>
              <w:t xml:space="preserve">262-286. </w:t>
            </w:r>
          </w:p>
          <w:p w14:paraId="2DADA0BB" w14:textId="77777777" w:rsidR="00CC0FAD" w:rsidRPr="002A778D" w:rsidRDefault="00CC0FAD" w:rsidP="00F90B79">
            <w:pPr>
              <w:jc w:val="both"/>
              <w:rPr>
                <w:rFonts w:ascii="Arial" w:hAnsi="Arial" w:cs="Arial"/>
                <w:sz w:val="18"/>
                <w:szCs w:val="18"/>
                <w:lang w:val="en-US"/>
              </w:rPr>
            </w:pPr>
            <w:r w:rsidRPr="002A778D">
              <w:rPr>
                <w:rFonts w:ascii="Arial" w:hAnsi="Arial" w:cs="Arial"/>
                <w:i/>
                <w:sz w:val="18"/>
                <w:szCs w:val="18"/>
                <w:lang w:val="en-US"/>
              </w:rPr>
              <w:t>The Cambridge Companion to Gay and Lesbian Writing</w:t>
            </w:r>
            <w:r w:rsidRPr="002A778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w:t>
            </w:r>
            <w:r w:rsidRPr="002A778D">
              <w:rPr>
                <w:rFonts w:ascii="Arial" w:hAnsi="Arial" w:cs="Arial"/>
                <w:sz w:val="18"/>
                <w:szCs w:val="18"/>
                <w:lang w:val="en-US"/>
              </w:rPr>
              <w:t>Hugh Stevens</w:t>
            </w:r>
            <w:r w:rsidRPr="00CC0FAD">
              <w:rPr>
                <w:rFonts w:ascii="Arial" w:hAnsi="Arial" w:cs="Arial"/>
                <w:sz w:val="18"/>
                <w:szCs w:val="18"/>
                <w:lang w:val="en-US"/>
              </w:rPr>
              <w:t xml:space="preserve">, </w:t>
            </w:r>
            <w:r w:rsidRPr="002A778D">
              <w:rPr>
                <w:rFonts w:ascii="Arial" w:hAnsi="Arial" w:cs="Arial"/>
                <w:sz w:val="18"/>
                <w:szCs w:val="18"/>
                <w:lang w:val="en-US"/>
              </w:rPr>
              <w:t>Cambridge University Press, Cambridge, 2011.</w:t>
            </w:r>
          </w:p>
          <w:p w14:paraId="78FBF44E" w14:textId="77777777" w:rsidR="00CC0FAD" w:rsidRPr="002A778D" w:rsidRDefault="00CC0FAD" w:rsidP="00F90B79">
            <w:pPr>
              <w:jc w:val="both"/>
              <w:rPr>
                <w:rFonts w:ascii="Arial" w:hAnsi="Arial" w:cs="Arial"/>
                <w:sz w:val="18"/>
                <w:szCs w:val="18"/>
                <w:lang w:val="en-US"/>
              </w:rPr>
            </w:pPr>
            <w:r w:rsidRPr="00CC0FAD">
              <w:rPr>
                <w:rFonts w:ascii="Arial" w:hAnsi="Arial" w:cs="Arial"/>
                <w:i/>
                <w:iCs/>
                <w:sz w:val="18"/>
                <w:szCs w:val="18"/>
                <w:lang w:val="en-US"/>
              </w:rPr>
              <w:t>The Lesbian and Gay Studies Reader</w:t>
            </w:r>
            <w:r w:rsidRPr="00CC0FA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Henry Abelove, Michele Ana Barale </w:t>
            </w:r>
            <w:r w:rsidRPr="002A778D">
              <w:rPr>
                <w:rFonts w:ascii="Arial" w:hAnsi="Arial" w:cs="Arial"/>
                <w:sz w:val="18"/>
                <w:szCs w:val="18"/>
              </w:rPr>
              <w:t>και</w:t>
            </w:r>
            <w:r w:rsidRPr="00CC0FAD">
              <w:rPr>
                <w:rFonts w:ascii="Arial" w:hAnsi="Arial" w:cs="Arial"/>
                <w:sz w:val="18"/>
                <w:szCs w:val="18"/>
                <w:lang w:val="en-US"/>
              </w:rPr>
              <w:t xml:space="preserve"> David M. Halperin</w:t>
            </w:r>
            <w:r w:rsidRPr="00CC0FAD">
              <w:rPr>
                <w:rFonts w:ascii="Arial" w:hAnsi="Arial" w:cs="Arial"/>
                <w:i/>
                <w:iCs/>
                <w:sz w:val="18"/>
                <w:szCs w:val="18"/>
                <w:lang w:val="en-US"/>
              </w:rPr>
              <w:t xml:space="preserve">, </w:t>
            </w:r>
            <w:r w:rsidRPr="00CC0FAD">
              <w:rPr>
                <w:rFonts w:ascii="Arial" w:hAnsi="Arial" w:cs="Arial"/>
                <w:sz w:val="18"/>
                <w:szCs w:val="18"/>
                <w:lang w:val="en-US"/>
              </w:rPr>
              <w:t xml:space="preserve">Routledge, </w:t>
            </w:r>
            <w:r w:rsidRPr="002A778D">
              <w:rPr>
                <w:rFonts w:ascii="Arial" w:hAnsi="Arial" w:cs="Arial"/>
                <w:sz w:val="18"/>
                <w:szCs w:val="18"/>
                <w:lang w:val="en-US"/>
              </w:rPr>
              <w:t xml:space="preserve">London, </w:t>
            </w:r>
            <w:r w:rsidRPr="00CC0FAD">
              <w:rPr>
                <w:rFonts w:ascii="Arial" w:hAnsi="Arial" w:cs="Arial"/>
                <w:sz w:val="18"/>
                <w:szCs w:val="18"/>
                <w:lang w:val="en-US"/>
              </w:rPr>
              <w:t xml:space="preserve">1993. </w:t>
            </w:r>
          </w:p>
          <w:p w14:paraId="74D85463" w14:textId="77777777" w:rsidR="00CC0FAD" w:rsidRPr="00CC0FAD" w:rsidRDefault="00CC0FAD" w:rsidP="00F90B79">
            <w:pPr>
              <w:jc w:val="both"/>
              <w:rPr>
                <w:rFonts w:ascii="Arial" w:hAnsi="Arial" w:cs="Arial"/>
                <w:sz w:val="18"/>
                <w:szCs w:val="18"/>
                <w:lang w:val="en-US"/>
              </w:rPr>
            </w:pPr>
            <w:r w:rsidRPr="00CC0FAD">
              <w:rPr>
                <w:rFonts w:ascii="Arial" w:hAnsi="Arial" w:cs="Arial"/>
                <w:i/>
                <w:sz w:val="18"/>
                <w:szCs w:val="18"/>
                <w:lang w:val="en-US"/>
              </w:rPr>
              <w:t>The Routledge Queer Studies Reader</w:t>
            </w:r>
            <w:r w:rsidRPr="00CC0FAD">
              <w:rPr>
                <w:rFonts w:ascii="Arial" w:hAnsi="Arial" w:cs="Arial"/>
                <w:sz w:val="18"/>
                <w:szCs w:val="18"/>
                <w:lang w:val="en-US"/>
              </w:rPr>
              <w:t xml:space="preserve">, edited by Dolanld E. Hall </w:t>
            </w:r>
            <w:r w:rsidRPr="002A778D">
              <w:rPr>
                <w:rFonts w:ascii="Arial" w:hAnsi="Arial" w:cs="Arial"/>
                <w:sz w:val="18"/>
                <w:szCs w:val="18"/>
              </w:rPr>
              <w:t>και</w:t>
            </w:r>
            <w:r w:rsidRPr="00CC0FAD">
              <w:rPr>
                <w:rFonts w:ascii="Arial" w:hAnsi="Arial" w:cs="Arial"/>
                <w:sz w:val="18"/>
                <w:szCs w:val="18"/>
                <w:lang w:val="en-US"/>
              </w:rPr>
              <w:t xml:space="preserve"> Annamarie Jagose, with Andrea Bebell </w:t>
            </w:r>
            <w:r w:rsidRPr="002A778D">
              <w:rPr>
                <w:rFonts w:ascii="Arial" w:hAnsi="Arial" w:cs="Arial"/>
                <w:sz w:val="18"/>
                <w:szCs w:val="18"/>
              </w:rPr>
              <w:t>και</w:t>
            </w:r>
            <w:r w:rsidRPr="00CC0FAD">
              <w:rPr>
                <w:rFonts w:ascii="Arial" w:hAnsi="Arial" w:cs="Arial"/>
                <w:sz w:val="18"/>
                <w:szCs w:val="18"/>
                <w:lang w:val="en-US"/>
              </w:rPr>
              <w:t xml:space="preserve"> Susan Potter, Routledge, </w:t>
            </w:r>
            <w:r w:rsidRPr="002A778D">
              <w:rPr>
                <w:rFonts w:ascii="Arial" w:hAnsi="Arial" w:cs="Arial"/>
                <w:sz w:val="18"/>
                <w:szCs w:val="18"/>
                <w:lang w:val="en-US"/>
              </w:rPr>
              <w:t xml:space="preserve">London-New York, </w:t>
            </w:r>
            <w:r w:rsidRPr="00CC0FAD">
              <w:rPr>
                <w:rFonts w:ascii="Arial" w:hAnsi="Arial" w:cs="Arial"/>
                <w:sz w:val="18"/>
                <w:szCs w:val="18"/>
                <w:lang w:val="en-US"/>
              </w:rPr>
              <w:t xml:space="preserve">2013. </w:t>
            </w:r>
          </w:p>
          <w:p w14:paraId="2A2A4424" w14:textId="77777777" w:rsidR="00CC0FAD" w:rsidRPr="00CC0FAD" w:rsidRDefault="00CC0FAD" w:rsidP="00F90B79">
            <w:pPr>
              <w:jc w:val="both"/>
              <w:outlineLvl w:val="0"/>
              <w:rPr>
                <w:rFonts w:ascii="Arial" w:hAnsi="Arial" w:cs="Arial"/>
                <w:sz w:val="18"/>
                <w:szCs w:val="18"/>
                <w:lang w:val="en-US"/>
              </w:rPr>
            </w:pPr>
            <w:r w:rsidRPr="00CC0FAD">
              <w:rPr>
                <w:rFonts w:ascii="Arial" w:hAnsi="Arial" w:cs="Arial"/>
                <w:sz w:val="18"/>
                <w:szCs w:val="18"/>
                <w:lang w:val="en-US"/>
              </w:rPr>
              <w:t xml:space="preserve">Woods, Gregory. </w:t>
            </w:r>
            <w:r w:rsidRPr="00CC0FAD">
              <w:rPr>
                <w:rFonts w:ascii="Arial" w:hAnsi="Arial" w:cs="Arial"/>
                <w:i/>
                <w:sz w:val="18"/>
                <w:szCs w:val="18"/>
                <w:lang w:val="en-US"/>
              </w:rPr>
              <w:t>A History of Gay Literature. The Male Tradition</w:t>
            </w:r>
            <w:r w:rsidRPr="00CC0FAD">
              <w:rPr>
                <w:rFonts w:ascii="Arial" w:hAnsi="Arial" w:cs="Arial"/>
                <w:sz w:val="18"/>
                <w:szCs w:val="18"/>
                <w:lang w:val="en-US"/>
              </w:rPr>
              <w:t xml:space="preserve">, Yale University Press, </w:t>
            </w:r>
            <w:r w:rsidRPr="002A778D">
              <w:rPr>
                <w:rFonts w:ascii="Arial" w:hAnsi="Arial" w:cs="Arial"/>
                <w:sz w:val="18"/>
                <w:szCs w:val="18"/>
                <w:lang w:val="en-US"/>
              </w:rPr>
              <w:t xml:space="preserve">New Haven-London, </w:t>
            </w:r>
            <w:r w:rsidRPr="00CC0FAD">
              <w:rPr>
                <w:rFonts w:ascii="Arial" w:hAnsi="Arial" w:cs="Arial"/>
                <w:sz w:val="18"/>
                <w:szCs w:val="18"/>
                <w:lang w:val="en-US"/>
              </w:rPr>
              <w:t xml:space="preserve">1999. </w:t>
            </w:r>
          </w:p>
          <w:p w14:paraId="3284DB64" w14:textId="77777777" w:rsidR="00CC0FAD" w:rsidRPr="002A778D" w:rsidRDefault="00CC0FAD" w:rsidP="00F90B79">
            <w:pPr>
              <w:autoSpaceDE w:val="0"/>
              <w:autoSpaceDN w:val="0"/>
              <w:adjustRightInd w:val="0"/>
              <w:jc w:val="both"/>
              <w:rPr>
                <w:rFonts w:ascii="Arial" w:hAnsi="Arial" w:cs="Arial"/>
                <w:b/>
                <w:sz w:val="18"/>
                <w:szCs w:val="18"/>
                <w:lang w:val="en-US"/>
              </w:rPr>
            </w:pPr>
            <w:r w:rsidRPr="002A778D">
              <w:rPr>
                <w:rFonts w:ascii="Arial" w:hAnsi="Arial" w:cs="Arial"/>
                <w:b/>
                <w:sz w:val="18"/>
                <w:szCs w:val="18"/>
              </w:rPr>
              <w:t>Θέατρο</w:t>
            </w:r>
            <w:r w:rsidRPr="002A778D">
              <w:rPr>
                <w:rFonts w:ascii="Arial" w:hAnsi="Arial" w:cs="Arial"/>
                <w:b/>
                <w:sz w:val="18"/>
                <w:szCs w:val="18"/>
                <w:lang w:val="en-US"/>
              </w:rPr>
              <w:t xml:space="preserve"> </w:t>
            </w:r>
          </w:p>
          <w:p w14:paraId="2DE15BA7" w14:textId="77777777" w:rsidR="00CC0FAD" w:rsidRPr="002A778D" w:rsidRDefault="00CC0FAD" w:rsidP="00F90B79">
            <w:pPr>
              <w:autoSpaceDE w:val="0"/>
              <w:autoSpaceDN w:val="0"/>
              <w:adjustRightInd w:val="0"/>
              <w:jc w:val="both"/>
              <w:rPr>
                <w:rFonts w:ascii="Arial" w:hAnsi="Arial" w:cs="Arial"/>
                <w:sz w:val="18"/>
                <w:szCs w:val="18"/>
                <w:lang w:val="en-US"/>
              </w:rPr>
            </w:pPr>
            <w:r w:rsidRPr="002A778D">
              <w:rPr>
                <w:rFonts w:ascii="Arial" w:hAnsi="Arial" w:cs="Arial"/>
                <w:sz w:val="18"/>
                <w:szCs w:val="18"/>
                <w:lang w:val="en-US"/>
              </w:rPr>
              <w:t xml:space="preserve">Clum, John M. </w:t>
            </w:r>
            <w:r w:rsidRPr="002A778D">
              <w:rPr>
                <w:rFonts w:ascii="Arial" w:hAnsi="Arial" w:cs="Arial"/>
                <w:i/>
                <w:sz w:val="18"/>
                <w:szCs w:val="18"/>
                <w:lang w:val="en-US"/>
              </w:rPr>
              <w:t>Still Acting Gay: Male Homosexuality in Modern Drama</w:t>
            </w:r>
            <w:r w:rsidRPr="002A778D">
              <w:rPr>
                <w:rFonts w:ascii="Arial" w:hAnsi="Arial" w:cs="Arial"/>
                <w:sz w:val="18"/>
                <w:szCs w:val="18"/>
                <w:lang w:val="en-US"/>
              </w:rPr>
              <w:t xml:space="preserve">, St. Martin’s Griffin, New York, 2000. </w:t>
            </w:r>
          </w:p>
          <w:p w14:paraId="3985E4B8" w14:textId="77777777" w:rsidR="00CC0FAD" w:rsidRPr="002A778D" w:rsidRDefault="00CC0FAD" w:rsidP="00F90B79">
            <w:pPr>
              <w:autoSpaceDE w:val="0"/>
              <w:autoSpaceDN w:val="0"/>
              <w:adjustRightInd w:val="0"/>
              <w:jc w:val="both"/>
              <w:rPr>
                <w:rFonts w:ascii="Arial" w:hAnsi="Arial" w:cs="Arial"/>
                <w:sz w:val="18"/>
                <w:szCs w:val="18"/>
                <w:lang w:val="en-US"/>
              </w:rPr>
            </w:pPr>
            <w:r w:rsidRPr="002A778D">
              <w:rPr>
                <w:rFonts w:ascii="Arial" w:hAnsi="Arial" w:cs="Arial"/>
                <w:sz w:val="18"/>
                <w:szCs w:val="18"/>
                <w:lang w:val="en-US"/>
              </w:rPr>
              <w:t xml:space="preserve">De Jongh, Nicholas. </w:t>
            </w:r>
            <w:r w:rsidRPr="002A778D">
              <w:rPr>
                <w:rFonts w:ascii="Arial" w:hAnsi="Arial" w:cs="Arial"/>
                <w:i/>
                <w:iCs/>
                <w:sz w:val="18"/>
                <w:szCs w:val="18"/>
                <w:lang w:val="en-US"/>
              </w:rPr>
              <w:t>Not in Front of the Audience: Homosexuality on Stage</w:t>
            </w:r>
            <w:r w:rsidRPr="002A778D">
              <w:rPr>
                <w:rFonts w:ascii="Arial" w:hAnsi="Arial" w:cs="Arial"/>
                <w:sz w:val="18"/>
                <w:szCs w:val="18"/>
                <w:lang w:val="en-US"/>
              </w:rPr>
              <w:t xml:space="preserve">, Routledge, London-New York, 1992. </w:t>
            </w:r>
          </w:p>
          <w:p w14:paraId="60A43285" w14:textId="77777777" w:rsidR="00CC0FAD" w:rsidRPr="002A778D" w:rsidRDefault="00CC0FAD" w:rsidP="00F90B79">
            <w:pPr>
              <w:autoSpaceDE w:val="0"/>
              <w:autoSpaceDN w:val="0"/>
              <w:adjustRightInd w:val="0"/>
              <w:jc w:val="both"/>
              <w:rPr>
                <w:rFonts w:ascii="Arial" w:hAnsi="Arial" w:cs="Arial"/>
                <w:sz w:val="18"/>
                <w:szCs w:val="18"/>
                <w:lang w:val="en-US"/>
              </w:rPr>
            </w:pPr>
            <w:r w:rsidRPr="002A778D">
              <w:rPr>
                <w:rFonts w:ascii="Arial" w:hAnsi="Arial" w:cs="Arial"/>
                <w:sz w:val="18"/>
                <w:szCs w:val="18"/>
                <w:lang w:val="en-US"/>
              </w:rPr>
              <w:t xml:space="preserve">Kaier Curtin, </w:t>
            </w:r>
            <w:r w:rsidRPr="002A778D">
              <w:rPr>
                <w:rFonts w:ascii="Arial" w:hAnsi="Arial" w:cs="Arial"/>
                <w:i/>
                <w:iCs/>
                <w:sz w:val="18"/>
                <w:szCs w:val="18"/>
                <w:lang w:val="en-US"/>
              </w:rPr>
              <w:t>We Can Always All Them Bulgarians: The Emergence of Lesbians and Gay Men on the American Stage</w:t>
            </w:r>
            <w:r w:rsidRPr="002A778D">
              <w:rPr>
                <w:rFonts w:ascii="Arial" w:hAnsi="Arial" w:cs="Arial"/>
                <w:sz w:val="18"/>
                <w:szCs w:val="18"/>
                <w:lang w:val="en-US"/>
              </w:rPr>
              <w:t xml:space="preserve">, Alison Publications, Boston, 1987. </w:t>
            </w:r>
          </w:p>
          <w:p w14:paraId="163303B1" w14:textId="77777777" w:rsidR="00CC0FAD" w:rsidRPr="002A778D" w:rsidRDefault="00CC0FAD" w:rsidP="00F90B79">
            <w:pPr>
              <w:autoSpaceDE w:val="0"/>
              <w:autoSpaceDN w:val="0"/>
              <w:adjustRightInd w:val="0"/>
              <w:jc w:val="both"/>
              <w:rPr>
                <w:rFonts w:ascii="Arial" w:hAnsi="Arial" w:cs="Arial"/>
                <w:sz w:val="18"/>
                <w:szCs w:val="18"/>
                <w:lang w:val="en-US"/>
              </w:rPr>
            </w:pPr>
            <w:r w:rsidRPr="002A778D">
              <w:rPr>
                <w:rFonts w:ascii="Arial" w:hAnsi="Arial" w:cs="Arial"/>
                <w:sz w:val="18"/>
                <w:szCs w:val="18"/>
                <w:lang w:val="en-US"/>
              </w:rPr>
              <w:t xml:space="preserve">Savran, David. «Queer Theater and the Disarticulation of Identity», </w:t>
            </w:r>
            <w:r w:rsidRPr="002A778D">
              <w:rPr>
                <w:rFonts w:ascii="Arial" w:hAnsi="Arial" w:cs="Arial"/>
                <w:sz w:val="18"/>
                <w:szCs w:val="18"/>
              </w:rPr>
              <w:t>στο</w:t>
            </w:r>
            <w:r w:rsidRPr="002A778D">
              <w:rPr>
                <w:rFonts w:ascii="Arial" w:hAnsi="Arial" w:cs="Arial"/>
                <w:sz w:val="18"/>
                <w:szCs w:val="18"/>
                <w:lang w:val="en-US"/>
              </w:rPr>
              <w:t xml:space="preserve"> Alisa Solomon &amp; Framji Minwalla (</w:t>
            </w:r>
            <w:r w:rsidRPr="002A778D">
              <w:rPr>
                <w:rFonts w:ascii="Arial" w:hAnsi="Arial" w:cs="Arial"/>
                <w:sz w:val="18"/>
                <w:szCs w:val="18"/>
              </w:rPr>
              <w:t>επιμ</w:t>
            </w:r>
            <w:r w:rsidRPr="002A778D">
              <w:rPr>
                <w:rFonts w:ascii="Arial" w:hAnsi="Arial" w:cs="Arial"/>
                <w:sz w:val="18"/>
                <w:szCs w:val="18"/>
                <w:lang w:val="en-US"/>
              </w:rPr>
              <w:t xml:space="preserve">.), </w:t>
            </w:r>
            <w:r w:rsidRPr="002A778D">
              <w:rPr>
                <w:rFonts w:ascii="Arial" w:hAnsi="Arial" w:cs="Arial"/>
                <w:i/>
                <w:iCs/>
                <w:sz w:val="18"/>
                <w:szCs w:val="18"/>
                <w:lang w:val="en-US"/>
              </w:rPr>
              <w:t>The Queerest Art. Essays on Lesbian and Gay Theater</w:t>
            </w:r>
            <w:r w:rsidRPr="002A778D">
              <w:rPr>
                <w:rFonts w:ascii="Arial" w:hAnsi="Arial" w:cs="Arial"/>
                <w:sz w:val="18"/>
                <w:szCs w:val="18"/>
                <w:lang w:val="en-US"/>
              </w:rPr>
              <w:t xml:space="preserve">, New York University Press, London-New York, 2002, 152-167. </w:t>
            </w:r>
          </w:p>
          <w:p w14:paraId="3E215BF1" w14:textId="77777777" w:rsidR="00CC0FAD" w:rsidRPr="002A778D" w:rsidRDefault="00CC0FAD" w:rsidP="00F90B79">
            <w:pPr>
              <w:autoSpaceDE w:val="0"/>
              <w:autoSpaceDN w:val="0"/>
              <w:adjustRightInd w:val="0"/>
              <w:jc w:val="both"/>
              <w:rPr>
                <w:rFonts w:ascii="Arial" w:hAnsi="Arial" w:cs="Arial"/>
                <w:sz w:val="18"/>
                <w:szCs w:val="18"/>
                <w:lang w:val="en-US"/>
              </w:rPr>
            </w:pPr>
            <w:r w:rsidRPr="002A778D">
              <w:rPr>
                <w:rFonts w:ascii="Arial" w:hAnsi="Arial" w:cs="Arial"/>
                <w:sz w:val="18"/>
                <w:szCs w:val="18"/>
                <w:lang w:val="en-US"/>
              </w:rPr>
              <w:lastRenderedPageBreak/>
              <w:t xml:space="preserve">Savran, David. </w:t>
            </w:r>
            <w:r w:rsidRPr="002A778D">
              <w:rPr>
                <w:rFonts w:ascii="Arial" w:hAnsi="Arial" w:cs="Arial"/>
                <w:i/>
                <w:iCs/>
                <w:sz w:val="18"/>
                <w:szCs w:val="18"/>
                <w:lang w:val="en-US"/>
              </w:rPr>
              <w:t>Communists, Cowboys and Queers: The Politics of Masculinity in the Work of Arthur Miller and Tennessee Williams</w:t>
            </w:r>
            <w:r w:rsidRPr="002A778D">
              <w:rPr>
                <w:rFonts w:ascii="Arial" w:hAnsi="Arial" w:cs="Arial"/>
                <w:sz w:val="18"/>
                <w:szCs w:val="18"/>
                <w:lang w:val="en-US"/>
              </w:rPr>
              <w:t>, University of Minnesota Press, Minneapolis, 1992.</w:t>
            </w:r>
          </w:p>
          <w:p w14:paraId="20D100B3" w14:textId="77777777" w:rsidR="00CC0FAD" w:rsidRPr="002A778D" w:rsidRDefault="00CC0FAD" w:rsidP="00F90B79">
            <w:pPr>
              <w:jc w:val="both"/>
              <w:rPr>
                <w:rFonts w:ascii="Arial" w:hAnsi="Arial" w:cs="Arial"/>
                <w:sz w:val="18"/>
                <w:szCs w:val="18"/>
                <w:lang w:val="en-US"/>
              </w:rPr>
            </w:pPr>
            <w:r w:rsidRPr="002A778D">
              <w:rPr>
                <w:rFonts w:ascii="Arial" w:hAnsi="Arial" w:cs="Arial"/>
                <w:sz w:val="18"/>
                <w:szCs w:val="18"/>
                <w:lang w:val="en-US"/>
              </w:rPr>
              <w:t>Sinfield, Alan</w:t>
            </w:r>
            <w:r w:rsidRPr="002A778D">
              <w:rPr>
                <w:rFonts w:ascii="Arial" w:hAnsi="Arial" w:cs="Arial"/>
                <w:i/>
                <w:iCs/>
                <w:sz w:val="18"/>
                <w:szCs w:val="18"/>
                <w:lang w:val="en-US"/>
              </w:rPr>
              <w:t>. Out on Stage. Lesbian and Gay Theatre in the Twentieth Century</w:t>
            </w:r>
            <w:r w:rsidRPr="002A778D">
              <w:rPr>
                <w:rFonts w:ascii="Arial" w:hAnsi="Arial" w:cs="Arial"/>
                <w:sz w:val="18"/>
                <w:szCs w:val="18"/>
                <w:lang w:val="en-US"/>
              </w:rPr>
              <w:t xml:space="preserve">, Yale University Press, New Haven-London, 1999. </w:t>
            </w:r>
          </w:p>
          <w:p w14:paraId="0D1485D5" w14:textId="77777777" w:rsidR="00CC0FAD" w:rsidRPr="002A778D" w:rsidRDefault="00CC0FAD" w:rsidP="00F90B79">
            <w:pPr>
              <w:jc w:val="both"/>
              <w:rPr>
                <w:rFonts w:ascii="Arial" w:hAnsi="Arial" w:cs="Arial"/>
                <w:b/>
                <w:bCs/>
                <w:sz w:val="18"/>
                <w:szCs w:val="18"/>
                <w:lang w:val="en-US"/>
              </w:rPr>
            </w:pPr>
            <w:r w:rsidRPr="002A778D">
              <w:rPr>
                <w:rFonts w:ascii="Arial" w:hAnsi="Arial" w:cs="Arial"/>
                <w:b/>
                <w:bCs/>
                <w:sz w:val="18"/>
                <w:szCs w:val="18"/>
              </w:rPr>
              <w:t>Κινηματογράφος</w:t>
            </w:r>
          </w:p>
          <w:p w14:paraId="675EF5B2"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Hadleigh, Boze.</w:t>
            </w:r>
            <w:r w:rsidRPr="00CC0FAD">
              <w:rPr>
                <w:rFonts w:ascii="Arial" w:hAnsi="Arial" w:cs="Arial"/>
                <w:bCs/>
                <w:i/>
                <w:sz w:val="18"/>
                <w:szCs w:val="18"/>
                <w:lang w:val="en-US"/>
              </w:rPr>
              <w:t xml:space="preserve"> The Lavender Screen: The Gay and Lesbian Films: Their Stars, Makers, Characters, and Critics</w:t>
            </w:r>
            <w:r w:rsidRPr="00CC0FAD">
              <w:rPr>
                <w:rFonts w:ascii="Arial" w:hAnsi="Arial" w:cs="Arial"/>
                <w:bCs/>
                <w:sz w:val="18"/>
                <w:szCs w:val="18"/>
                <w:lang w:val="en-US"/>
              </w:rPr>
              <w:t>,</w:t>
            </w:r>
            <w:r w:rsidRPr="00CC0FAD">
              <w:rPr>
                <w:rFonts w:ascii="Arial" w:hAnsi="Arial" w:cs="Arial"/>
                <w:i/>
                <w:sz w:val="18"/>
                <w:szCs w:val="18"/>
                <w:lang w:val="en-US"/>
              </w:rPr>
              <w:t xml:space="preserve"> </w:t>
            </w:r>
            <w:r w:rsidRPr="00CC0FAD">
              <w:rPr>
                <w:rFonts w:ascii="Arial" w:hAnsi="Arial" w:cs="Arial"/>
                <w:sz w:val="18"/>
                <w:szCs w:val="18"/>
                <w:lang w:val="en-US"/>
              </w:rPr>
              <w:t>Carol Pub. Group, New Jersey</w:t>
            </w:r>
            <w:r w:rsidRPr="002A778D">
              <w:rPr>
                <w:rFonts w:ascii="Arial" w:hAnsi="Arial" w:cs="Arial"/>
                <w:sz w:val="18"/>
                <w:szCs w:val="18"/>
                <w:lang w:val="en-US"/>
              </w:rPr>
              <w:t xml:space="preserve">, </w:t>
            </w:r>
            <w:r w:rsidRPr="00CC0FAD">
              <w:rPr>
                <w:rFonts w:ascii="Arial" w:hAnsi="Arial" w:cs="Arial"/>
                <w:sz w:val="18"/>
                <w:szCs w:val="18"/>
                <w:lang w:val="en-US"/>
              </w:rPr>
              <w:t xml:space="preserve">1993. </w:t>
            </w:r>
          </w:p>
          <w:p w14:paraId="4104AC25"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 xml:space="preserve">Murray, Raymond. </w:t>
            </w:r>
            <w:r w:rsidRPr="00CC0FAD">
              <w:rPr>
                <w:rFonts w:ascii="Arial" w:hAnsi="Arial" w:cs="Arial"/>
                <w:bCs/>
                <w:i/>
                <w:sz w:val="18"/>
                <w:szCs w:val="18"/>
                <w:lang w:val="en-US"/>
              </w:rPr>
              <w:t>Images in the Dark: An Encyclopedia of Gay and Lesbian Film and Video</w:t>
            </w:r>
            <w:r w:rsidRPr="00CC0FAD">
              <w:rPr>
                <w:rFonts w:ascii="Arial" w:hAnsi="Arial" w:cs="Arial"/>
                <w:bCs/>
                <w:sz w:val="18"/>
                <w:szCs w:val="18"/>
                <w:lang w:val="en-US"/>
              </w:rPr>
              <w:t>,</w:t>
            </w:r>
            <w:r w:rsidRPr="00CC0FAD">
              <w:rPr>
                <w:rFonts w:ascii="Arial" w:hAnsi="Arial" w:cs="Arial"/>
                <w:bCs/>
                <w:i/>
                <w:sz w:val="18"/>
                <w:szCs w:val="18"/>
                <w:lang w:val="en-US"/>
              </w:rPr>
              <w:t xml:space="preserve"> </w:t>
            </w:r>
            <w:r w:rsidRPr="00CC0FAD">
              <w:rPr>
                <w:rFonts w:ascii="Arial" w:hAnsi="Arial" w:cs="Arial"/>
                <w:sz w:val="18"/>
                <w:szCs w:val="18"/>
                <w:lang w:val="en-US"/>
              </w:rPr>
              <w:t xml:space="preserve">TLA Publications, </w:t>
            </w:r>
            <w:r w:rsidRPr="002A778D">
              <w:rPr>
                <w:rFonts w:ascii="Arial" w:hAnsi="Arial" w:cs="Arial"/>
                <w:bCs/>
                <w:sz w:val="18"/>
                <w:szCs w:val="18"/>
                <w:lang w:val="en-US"/>
              </w:rPr>
              <w:t xml:space="preserve">Philadelphia, </w:t>
            </w:r>
            <w:r w:rsidRPr="00CC0FAD">
              <w:rPr>
                <w:rFonts w:ascii="Arial" w:hAnsi="Arial" w:cs="Arial"/>
                <w:sz w:val="18"/>
                <w:szCs w:val="18"/>
                <w:lang w:val="en-US"/>
              </w:rPr>
              <w:t xml:space="preserve">1998. </w:t>
            </w:r>
          </w:p>
          <w:p w14:paraId="6B4CD24B" w14:textId="77777777" w:rsidR="00CC0FAD" w:rsidRPr="00CC0FAD" w:rsidRDefault="00CC0FAD" w:rsidP="00F90B79">
            <w:pPr>
              <w:jc w:val="both"/>
              <w:rPr>
                <w:rFonts w:ascii="Arial" w:hAnsi="Arial" w:cs="Arial"/>
                <w:sz w:val="18"/>
                <w:szCs w:val="18"/>
                <w:lang w:val="en-US"/>
              </w:rPr>
            </w:pPr>
            <w:r w:rsidRPr="00CC0FAD">
              <w:rPr>
                <w:rFonts w:ascii="Arial" w:hAnsi="Arial" w:cs="Arial"/>
                <w:bCs/>
                <w:i/>
                <w:sz w:val="18"/>
                <w:szCs w:val="18"/>
                <w:lang w:val="en-US"/>
              </w:rPr>
              <w:t>Routledge International Encyclopedia of Queer Culture</w:t>
            </w:r>
            <w:r w:rsidRPr="00CC0FAD">
              <w:rPr>
                <w:rFonts w:ascii="Arial" w:hAnsi="Arial" w:cs="Arial"/>
                <w:bCs/>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David A. Gerstner, Routledge, </w:t>
            </w:r>
            <w:r w:rsidRPr="002A778D">
              <w:rPr>
                <w:rFonts w:ascii="Arial" w:hAnsi="Arial" w:cs="Arial"/>
                <w:sz w:val="18"/>
                <w:szCs w:val="18"/>
                <w:lang w:val="en-US"/>
              </w:rPr>
              <w:t xml:space="preserve">London-New York, </w:t>
            </w:r>
            <w:r w:rsidRPr="00CC0FAD">
              <w:rPr>
                <w:rFonts w:ascii="Arial" w:hAnsi="Arial" w:cs="Arial"/>
                <w:sz w:val="18"/>
                <w:szCs w:val="18"/>
                <w:lang w:val="en-US"/>
              </w:rPr>
              <w:t xml:space="preserve">2006. </w:t>
            </w:r>
          </w:p>
          <w:p w14:paraId="7D2C72B1" w14:textId="77777777" w:rsidR="00CC0FAD" w:rsidRPr="00CC0FAD" w:rsidRDefault="00CC0FAD" w:rsidP="00F90B79">
            <w:pPr>
              <w:jc w:val="both"/>
              <w:rPr>
                <w:rFonts w:ascii="Arial" w:hAnsi="Arial" w:cs="Arial"/>
                <w:sz w:val="18"/>
                <w:szCs w:val="18"/>
                <w:lang w:val="en-US"/>
              </w:rPr>
            </w:pPr>
            <w:r w:rsidRPr="00CC0FAD">
              <w:rPr>
                <w:rFonts w:ascii="Arial" w:hAnsi="Arial" w:cs="Arial"/>
                <w:bCs/>
                <w:i/>
                <w:sz w:val="18"/>
                <w:szCs w:val="18"/>
                <w:lang w:val="en-US"/>
              </w:rPr>
              <w:t xml:space="preserve">The </w:t>
            </w:r>
            <w:r w:rsidRPr="002A778D">
              <w:rPr>
                <w:rFonts w:ascii="Arial" w:hAnsi="Arial" w:cs="Arial"/>
                <w:bCs/>
                <w:i/>
                <w:sz w:val="18"/>
                <w:szCs w:val="18"/>
                <w:lang w:val="en-US"/>
              </w:rPr>
              <w:t>Q</w:t>
            </w:r>
            <w:r w:rsidRPr="00CC0FAD">
              <w:rPr>
                <w:rFonts w:ascii="Arial" w:hAnsi="Arial" w:cs="Arial"/>
                <w:bCs/>
                <w:i/>
                <w:sz w:val="18"/>
                <w:szCs w:val="18"/>
                <w:lang w:val="en-US"/>
              </w:rPr>
              <w:t>ueer Encyclopedia of Film &amp; Television</w:t>
            </w:r>
            <w:r w:rsidRPr="00CC0FAD">
              <w:rPr>
                <w:rFonts w:ascii="Arial" w:hAnsi="Arial" w:cs="Arial"/>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Claude J. Summers, Cleis Press, </w:t>
            </w:r>
            <w:r w:rsidRPr="002A778D">
              <w:rPr>
                <w:rFonts w:ascii="Arial" w:hAnsi="Arial" w:cs="Arial"/>
                <w:sz w:val="18"/>
                <w:szCs w:val="18"/>
                <w:lang w:val="en-US"/>
              </w:rPr>
              <w:t xml:space="preserve">San Francisco, </w:t>
            </w:r>
            <w:r w:rsidRPr="00CC0FAD">
              <w:rPr>
                <w:rFonts w:ascii="Arial" w:hAnsi="Arial" w:cs="Arial"/>
                <w:sz w:val="18"/>
                <w:szCs w:val="18"/>
                <w:lang w:val="en-US"/>
              </w:rPr>
              <w:t xml:space="preserve">2005. </w:t>
            </w:r>
          </w:p>
          <w:p w14:paraId="2D38DC6C" w14:textId="77777777" w:rsidR="00CC0FAD" w:rsidRPr="002A778D" w:rsidRDefault="00CC0FAD" w:rsidP="00F90B79">
            <w:pPr>
              <w:widowControl w:val="0"/>
              <w:overflowPunct w:val="0"/>
              <w:autoSpaceDE w:val="0"/>
              <w:autoSpaceDN w:val="0"/>
              <w:adjustRightInd w:val="0"/>
              <w:jc w:val="both"/>
              <w:outlineLvl w:val="0"/>
              <w:rPr>
                <w:rFonts w:ascii="Arial" w:hAnsi="Arial" w:cs="Arial"/>
                <w:b/>
                <w:i/>
                <w:sz w:val="18"/>
                <w:szCs w:val="18"/>
                <w:lang w:val="en-US"/>
              </w:rPr>
            </w:pPr>
            <w:r w:rsidRPr="00CC0FAD">
              <w:rPr>
                <w:rFonts w:ascii="Arial" w:hAnsi="Arial" w:cs="Arial"/>
                <w:sz w:val="18"/>
                <w:szCs w:val="18"/>
                <w:lang w:val="en-US"/>
              </w:rPr>
              <w:t>Mennel,</w:t>
            </w:r>
            <w:r w:rsidRPr="00CC0FAD">
              <w:rPr>
                <w:rFonts w:ascii="Arial" w:hAnsi="Arial" w:cs="Arial"/>
                <w:i/>
                <w:sz w:val="18"/>
                <w:szCs w:val="18"/>
                <w:lang w:val="en-US"/>
              </w:rPr>
              <w:t xml:space="preserve"> </w:t>
            </w:r>
            <w:r w:rsidRPr="00CC0FAD">
              <w:rPr>
                <w:rFonts w:ascii="Arial" w:hAnsi="Arial" w:cs="Arial"/>
                <w:sz w:val="18"/>
                <w:szCs w:val="18"/>
                <w:lang w:val="en-US"/>
              </w:rPr>
              <w:t xml:space="preserve">Barbara. </w:t>
            </w:r>
            <w:r w:rsidRPr="00CC0FAD">
              <w:rPr>
                <w:rFonts w:ascii="Arial" w:hAnsi="Arial" w:cs="Arial"/>
                <w:i/>
                <w:sz w:val="18"/>
                <w:szCs w:val="18"/>
                <w:lang w:val="en-US"/>
              </w:rPr>
              <w:t>Queer Cinema. Schoolgirls, Vampires, and Cowboys</w:t>
            </w:r>
            <w:r w:rsidRPr="00CC0FAD">
              <w:rPr>
                <w:rFonts w:ascii="Arial" w:hAnsi="Arial" w:cs="Arial"/>
                <w:sz w:val="18"/>
                <w:szCs w:val="18"/>
                <w:lang w:val="en-US"/>
              </w:rPr>
              <w:t xml:space="preserve">, Wallflower Press, </w:t>
            </w:r>
            <w:r w:rsidRPr="002A778D">
              <w:rPr>
                <w:rFonts w:ascii="Arial" w:hAnsi="Arial" w:cs="Arial"/>
                <w:sz w:val="18"/>
                <w:szCs w:val="18"/>
                <w:lang w:val="en-US"/>
              </w:rPr>
              <w:t xml:space="preserve">London, </w:t>
            </w:r>
            <w:r w:rsidRPr="00CC0FAD">
              <w:rPr>
                <w:rFonts w:ascii="Arial" w:hAnsi="Arial" w:cs="Arial"/>
                <w:sz w:val="18"/>
                <w:szCs w:val="18"/>
                <w:lang w:val="en-US"/>
              </w:rPr>
              <w:t xml:space="preserve">2012. </w:t>
            </w:r>
          </w:p>
          <w:p w14:paraId="796CF944" w14:textId="77777777" w:rsidR="00CC0FAD" w:rsidRPr="002A778D" w:rsidRDefault="00CC0FAD" w:rsidP="00F90B79">
            <w:pPr>
              <w:widowControl w:val="0"/>
              <w:overflowPunct w:val="0"/>
              <w:autoSpaceDE w:val="0"/>
              <w:autoSpaceDN w:val="0"/>
              <w:adjustRightInd w:val="0"/>
              <w:jc w:val="both"/>
              <w:outlineLvl w:val="0"/>
              <w:rPr>
                <w:rFonts w:ascii="Arial" w:hAnsi="Arial" w:cs="Arial"/>
                <w:iCs/>
                <w:sz w:val="18"/>
                <w:szCs w:val="18"/>
                <w:lang w:val="fr-FR"/>
              </w:rPr>
            </w:pPr>
            <w:r w:rsidRPr="002A778D">
              <w:rPr>
                <w:rFonts w:ascii="Arial" w:hAnsi="Arial" w:cs="Arial"/>
                <w:iCs/>
                <w:sz w:val="18"/>
                <w:szCs w:val="18"/>
                <w:lang w:val="fr-FR"/>
              </w:rPr>
              <w:t>Roth-Bettoni, Didier.</w:t>
            </w:r>
            <w:r w:rsidRPr="002A778D">
              <w:rPr>
                <w:rFonts w:ascii="Arial" w:hAnsi="Arial" w:cs="Arial"/>
                <w:i/>
                <w:iCs/>
                <w:sz w:val="18"/>
                <w:szCs w:val="18"/>
                <w:lang w:val="fr-FR"/>
              </w:rPr>
              <w:t xml:space="preserve"> L’ homosexualité au cinéma</w:t>
            </w:r>
            <w:r w:rsidRPr="002A778D">
              <w:rPr>
                <w:rFonts w:ascii="Arial" w:hAnsi="Arial" w:cs="Arial"/>
                <w:iCs/>
                <w:sz w:val="18"/>
                <w:szCs w:val="18"/>
                <w:lang w:val="fr-FR"/>
              </w:rPr>
              <w:t>,</w:t>
            </w:r>
            <w:r w:rsidRPr="002A778D">
              <w:rPr>
                <w:rFonts w:ascii="Arial" w:hAnsi="Arial" w:cs="Arial"/>
                <w:i/>
                <w:iCs/>
                <w:sz w:val="18"/>
                <w:szCs w:val="18"/>
                <w:lang w:val="fr-FR"/>
              </w:rPr>
              <w:t xml:space="preserve"> </w:t>
            </w:r>
            <w:r w:rsidRPr="002A778D">
              <w:rPr>
                <w:rFonts w:ascii="Arial" w:hAnsi="Arial" w:cs="Arial"/>
                <w:iCs/>
                <w:sz w:val="18"/>
                <w:szCs w:val="18"/>
                <w:lang w:val="fr-FR"/>
              </w:rPr>
              <w:t xml:space="preserve">La Musardine, </w:t>
            </w:r>
            <w:r w:rsidRPr="002A778D">
              <w:rPr>
                <w:rFonts w:ascii="Arial" w:hAnsi="Arial" w:cs="Arial"/>
                <w:sz w:val="18"/>
                <w:szCs w:val="18"/>
                <w:lang w:val="fr-FR"/>
              </w:rPr>
              <w:t>Paris</w:t>
            </w:r>
            <w:r w:rsidRPr="002A778D">
              <w:rPr>
                <w:rFonts w:ascii="Arial" w:hAnsi="Arial" w:cs="Arial"/>
                <w:iCs/>
                <w:sz w:val="18"/>
                <w:szCs w:val="18"/>
                <w:lang w:val="fr-FR"/>
              </w:rPr>
              <w:t xml:space="preserve">, 2007. </w:t>
            </w:r>
          </w:p>
          <w:p w14:paraId="64A3A454"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Benshoff</w:t>
            </w:r>
            <w:r w:rsidRPr="002A778D">
              <w:rPr>
                <w:rFonts w:ascii="Arial" w:hAnsi="Arial" w:cs="Arial"/>
                <w:sz w:val="18"/>
                <w:szCs w:val="18"/>
                <w:lang w:val="en-US"/>
              </w:rPr>
              <w:t xml:space="preserve">, </w:t>
            </w:r>
            <w:r w:rsidRPr="00CC0FAD">
              <w:rPr>
                <w:rFonts w:ascii="Arial" w:hAnsi="Arial" w:cs="Arial"/>
                <w:sz w:val="18"/>
                <w:szCs w:val="18"/>
                <w:lang w:val="en-US"/>
              </w:rPr>
              <w:t>Harry</w:t>
            </w:r>
            <w:r w:rsidRPr="002A778D">
              <w:rPr>
                <w:rFonts w:ascii="Arial" w:hAnsi="Arial" w:cs="Arial"/>
                <w:sz w:val="18"/>
                <w:szCs w:val="18"/>
                <w:lang w:val="en-US"/>
              </w:rPr>
              <w:t xml:space="preserve"> </w:t>
            </w:r>
            <w:r w:rsidRPr="00CC0FAD">
              <w:rPr>
                <w:rFonts w:ascii="Arial" w:hAnsi="Arial" w:cs="Arial"/>
                <w:sz w:val="18"/>
                <w:szCs w:val="18"/>
                <w:lang w:val="en-US"/>
              </w:rPr>
              <w:t>M</w:t>
            </w:r>
            <w:r w:rsidRPr="002A778D">
              <w:rPr>
                <w:rFonts w:ascii="Arial" w:hAnsi="Arial" w:cs="Arial"/>
                <w:sz w:val="18"/>
                <w:szCs w:val="18"/>
                <w:lang w:val="en-US"/>
              </w:rPr>
              <w:t xml:space="preserve">. </w:t>
            </w:r>
            <w:r w:rsidRPr="002A778D">
              <w:rPr>
                <w:rFonts w:ascii="Arial" w:hAnsi="Arial" w:cs="Arial"/>
                <w:sz w:val="18"/>
                <w:szCs w:val="18"/>
              </w:rPr>
              <w:t>και</w:t>
            </w:r>
            <w:r w:rsidRPr="002A778D">
              <w:rPr>
                <w:rFonts w:ascii="Arial" w:hAnsi="Arial" w:cs="Arial"/>
                <w:sz w:val="18"/>
                <w:szCs w:val="18"/>
                <w:lang w:val="en-US"/>
              </w:rPr>
              <w:t xml:space="preserve"> </w:t>
            </w:r>
            <w:r w:rsidRPr="00CC0FAD">
              <w:rPr>
                <w:rFonts w:ascii="Arial" w:hAnsi="Arial" w:cs="Arial"/>
                <w:sz w:val="18"/>
                <w:szCs w:val="18"/>
                <w:lang w:val="en-US"/>
              </w:rPr>
              <w:t>Sean</w:t>
            </w:r>
            <w:r w:rsidRPr="002A778D">
              <w:rPr>
                <w:rFonts w:ascii="Arial" w:hAnsi="Arial" w:cs="Arial"/>
                <w:sz w:val="18"/>
                <w:szCs w:val="18"/>
                <w:lang w:val="en-US"/>
              </w:rPr>
              <w:t xml:space="preserve"> </w:t>
            </w:r>
            <w:r w:rsidRPr="00CC0FAD">
              <w:rPr>
                <w:rFonts w:ascii="Arial" w:hAnsi="Arial" w:cs="Arial"/>
                <w:sz w:val="18"/>
                <w:szCs w:val="18"/>
                <w:lang w:val="en-US"/>
              </w:rPr>
              <w:t>Griffin</w:t>
            </w:r>
            <w:r w:rsidRPr="002A778D">
              <w:rPr>
                <w:rFonts w:ascii="Arial" w:hAnsi="Arial" w:cs="Arial"/>
                <w:sz w:val="18"/>
                <w:szCs w:val="18"/>
                <w:lang w:val="en-US"/>
              </w:rPr>
              <w:t xml:space="preserve">. </w:t>
            </w:r>
            <w:r w:rsidRPr="00CC0FAD">
              <w:rPr>
                <w:rFonts w:ascii="Arial" w:hAnsi="Arial" w:cs="Arial"/>
                <w:bCs/>
                <w:i/>
                <w:sz w:val="18"/>
                <w:szCs w:val="18"/>
                <w:lang w:val="en-US"/>
              </w:rPr>
              <w:t xml:space="preserve">Queer Images: </w:t>
            </w:r>
            <w:r w:rsidRPr="002A778D">
              <w:rPr>
                <w:rFonts w:ascii="Arial" w:hAnsi="Arial" w:cs="Arial"/>
                <w:bCs/>
                <w:i/>
                <w:sz w:val="18"/>
                <w:szCs w:val="18"/>
                <w:lang w:val="en-US"/>
              </w:rPr>
              <w:t>A</w:t>
            </w:r>
            <w:r w:rsidRPr="00CC0FAD">
              <w:rPr>
                <w:rFonts w:ascii="Arial" w:hAnsi="Arial" w:cs="Arial"/>
                <w:bCs/>
                <w:i/>
                <w:sz w:val="18"/>
                <w:szCs w:val="18"/>
                <w:lang w:val="en-US"/>
              </w:rPr>
              <w:t xml:space="preserve"> History of Gay and Lesbian Film in America</w:t>
            </w:r>
            <w:r w:rsidRPr="00CC0FAD">
              <w:rPr>
                <w:rFonts w:ascii="Arial" w:hAnsi="Arial" w:cs="Arial"/>
                <w:bCs/>
                <w:sz w:val="18"/>
                <w:szCs w:val="18"/>
                <w:lang w:val="en-US"/>
              </w:rPr>
              <w:t xml:space="preserve">, </w:t>
            </w:r>
            <w:r w:rsidRPr="00CC0FAD">
              <w:rPr>
                <w:rFonts w:ascii="Arial" w:hAnsi="Arial" w:cs="Arial"/>
                <w:sz w:val="18"/>
                <w:szCs w:val="18"/>
                <w:lang w:val="en-US"/>
              </w:rPr>
              <w:t xml:space="preserve">Rowman &amp; Littlefield, 2006. </w:t>
            </w:r>
          </w:p>
          <w:p w14:paraId="74E429D1"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Doty, Alexander</w:t>
            </w:r>
            <w:r w:rsidRPr="00CC0FAD">
              <w:rPr>
                <w:rFonts w:ascii="Arial" w:hAnsi="Arial" w:cs="Arial"/>
                <w:bCs/>
                <w:i/>
                <w:sz w:val="18"/>
                <w:szCs w:val="18"/>
                <w:lang w:val="en-US"/>
              </w:rPr>
              <w:t>. Flaming Classics: Queering the Film Canon</w:t>
            </w:r>
            <w:r w:rsidRPr="00CC0FAD">
              <w:rPr>
                <w:rFonts w:ascii="Arial" w:hAnsi="Arial" w:cs="Arial"/>
                <w:sz w:val="18"/>
                <w:szCs w:val="18"/>
                <w:lang w:val="en-US"/>
              </w:rPr>
              <w:t xml:space="preserve">, Routledge, </w:t>
            </w:r>
            <w:r w:rsidRPr="002A778D">
              <w:rPr>
                <w:rFonts w:ascii="Arial" w:hAnsi="Arial" w:cs="Arial"/>
                <w:sz w:val="18"/>
                <w:szCs w:val="18"/>
                <w:lang w:val="en-US"/>
              </w:rPr>
              <w:t xml:space="preserve">New York, </w:t>
            </w:r>
            <w:r w:rsidRPr="00CC0FAD">
              <w:rPr>
                <w:rFonts w:ascii="Arial" w:hAnsi="Arial" w:cs="Arial"/>
                <w:sz w:val="18"/>
                <w:szCs w:val="18"/>
                <w:lang w:val="en-US"/>
              </w:rPr>
              <w:t>2000.</w:t>
            </w:r>
          </w:p>
          <w:p w14:paraId="70252811"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 xml:space="preserve">Russo, Vito. </w:t>
            </w:r>
            <w:r w:rsidRPr="00CC0FAD">
              <w:rPr>
                <w:rFonts w:ascii="Arial" w:hAnsi="Arial" w:cs="Arial"/>
                <w:bCs/>
                <w:i/>
                <w:sz w:val="18"/>
                <w:szCs w:val="18"/>
                <w:lang w:val="en-US"/>
              </w:rPr>
              <w:t>The Celluloid Closet: Homosexuality in the Movies,</w:t>
            </w:r>
            <w:r w:rsidRPr="00CC0FAD">
              <w:rPr>
                <w:rFonts w:ascii="Arial" w:hAnsi="Arial" w:cs="Arial"/>
                <w:bCs/>
                <w:sz w:val="18"/>
                <w:szCs w:val="18"/>
                <w:lang w:val="en-US"/>
              </w:rPr>
              <w:t xml:space="preserve"> </w:t>
            </w:r>
            <w:r w:rsidRPr="002A778D">
              <w:rPr>
                <w:rFonts w:ascii="Arial" w:hAnsi="Arial" w:cs="Arial"/>
                <w:sz w:val="18"/>
                <w:szCs w:val="18"/>
                <w:lang w:val="en-US"/>
              </w:rPr>
              <w:t>New York:</w:t>
            </w:r>
            <w:r w:rsidRPr="00CC0FAD">
              <w:rPr>
                <w:rFonts w:ascii="Arial" w:hAnsi="Arial" w:cs="Arial"/>
                <w:bCs/>
                <w:i/>
                <w:sz w:val="18"/>
                <w:szCs w:val="18"/>
                <w:lang w:val="en-US"/>
              </w:rPr>
              <w:t xml:space="preserve"> </w:t>
            </w:r>
            <w:r w:rsidRPr="00CC0FAD">
              <w:rPr>
                <w:rFonts w:ascii="Arial" w:hAnsi="Arial" w:cs="Arial"/>
                <w:sz w:val="18"/>
                <w:szCs w:val="18"/>
                <w:lang w:val="en-US"/>
              </w:rPr>
              <w:t xml:space="preserve">Harper &amp; Row, 1987. </w:t>
            </w:r>
          </w:p>
          <w:p w14:paraId="5C7EF8CE" w14:textId="77777777" w:rsidR="00CC0FAD" w:rsidRPr="00CC0FAD" w:rsidRDefault="00CC0FAD" w:rsidP="00F90B79">
            <w:pPr>
              <w:jc w:val="both"/>
              <w:rPr>
                <w:rFonts w:ascii="Arial" w:hAnsi="Arial" w:cs="Arial"/>
                <w:sz w:val="18"/>
                <w:szCs w:val="18"/>
                <w:lang w:val="en-US"/>
              </w:rPr>
            </w:pPr>
            <w:r w:rsidRPr="00CC0FAD">
              <w:rPr>
                <w:rFonts w:ascii="Arial" w:hAnsi="Arial" w:cs="Arial"/>
                <w:bCs/>
                <w:i/>
                <w:sz w:val="18"/>
                <w:szCs w:val="18"/>
                <w:lang w:val="en-US"/>
              </w:rPr>
              <w:t>New Queer Cinema: A Critical Reader</w:t>
            </w:r>
            <w:r w:rsidRPr="00CC0FAD">
              <w:rPr>
                <w:rFonts w:ascii="Arial" w:hAnsi="Arial" w:cs="Arial"/>
                <w:sz w:val="18"/>
                <w:szCs w:val="18"/>
                <w:lang w:val="en-US"/>
              </w:rPr>
              <w:t xml:space="preserve">, </w:t>
            </w:r>
            <w:r w:rsidRPr="002A778D">
              <w:rPr>
                <w:rFonts w:ascii="Arial" w:hAnsi="Arial" w:cs="Arial"/>
                <w:sz w:val="18"/>
                <w:szCs w:val="18"/>
              </w:rPr>
              <w:t>επιμ</w:t>
            </w:r>
            <w:r w:rsidRPr="00CC0FAD">
              <w:rPr>
                <w:rFonts w:ascii="Arial" w:hAnsi="Arial" w:cs="Arial"/>
                <w:sz w:val="18"/>
                <w:szCs w:val="18"/>
                <w:lang w:val="en-US"/>
              </w:rPr>
              <w:t xml:space="preserve">. Michele Aaron, New Brunswick, Rutgers University Press, </w:t>
            </w:r>
            <w:r w:rsidRPr="002A778D">
              <w:rPr>
                <w:rFonts w:ascii="Arial" w:hAnsi="Arial" w:cs="Arial"/>
                <w:sz w:val="18"/>
                <w:szCs w:val="18"/>
                <w:lang w:val="en-US"/>
              </w:rPr>
              <w:t xml:space="preserve">New Jersey, </w:t>
            </w:r>
            <w:r w:rsidRPr="00CC0FAD">
              <w:rPr>
                <w:rFonts w:ascii="Arial" w:hAnsi="Arial" w:cs="Arial"/>
                <w:sz w:val="18"/>
                <w:szCs w:val="18"/>
                <w:lang w:val="en-US"/>
              </w:rPr>
              <w:t xml:space="preserve">2004. </w:t>
            </w:r>
          </w:p>
          <w:p w14:paraId="0E1BCE95" w14:textId="77777777" w:rsidR="00CC0FAD" w:rsidRPr="002A778D" w:rsidRDefault="00CC0FAD" w:rsidP="00F90B79">
            <w:pPr>
              <w:jc w:val="both"/>
              <w:rPr>
                <w:rFonts w:ascii="Arial" w:hAnsi="Arial" w:cs="Arial"/>
                <w:bCs/>
                <w:sz w:val="18"/>
                <w:szCs w:val="18"/>
                <w:lang w:val="en-US"/>
              </w:rPr>
            </w:pPr>
            <w:r w:rsidRPr="00CC0FAD">
              <w:rPr>
                <w:rFonts w:ascii="Arial" w:hAnsi="Arial" w:cs="Arial"/>
                <w:sz w:val="18"/>
                <w:szCs w:val="18"/>
                <w:lang w:val="en-US"/>
              </w:rPr>
              <w:t xml:space="preserve">Rich, B. Ruby. </w:t>
            </w:r>
            <w:r w:rsidRPr="00CC0FAD">
              <w:rPr>
                <w:rFonts w:ascii="Arial" w:hAnsi="Arial" w:cs="Arial"/>
                <w:bCs/>
                <w:i/>
                <w:sz w:val="18"/>
                <w:szCs w:val="18"/>
                <w:lang w:val="en-US"/>
              </w:rPr>
              <w:t xml:space="preserve">New Queer Cinema, </w:t>
            </w:r>
            <w:r w:rsidRPr="002A778D">
              <w:rPr>
                <w:rFonts w:ascii="Arial" w:hAnsi="Arial" w:cs="Arial"/>
                <w:bCs/>
                <w:i/>
                <w:sz w:val="18"/>
                <w:szCs w:val="18"/>
                <w:lang w:val="en-US"/>
              </w:rPr>
              <w:t>The</w:t>
            </w:r>
            <w:r w:rsidRPr="00CC0FAD">
              <w:rPr>
                <w:rFonts w:ascii="Arial" w:hAnsi="Arial" w:cs="Arial"/>
                <w:bCs/>
                <w:i/>
                <w:sz w:val="18"/>
                <w:szCs w:val="18"/>
                <w:lang w:val="en-US"/>
              </w:rPr>
              <w:t xml:space="preserve"> </w:t>
            </w:r>
            <w:r w:rsidRPr="002A778D">
              <w:rPr>
                <w:rFonts w:ascii="Arial" w:hAnsi="Arial" w:cs="Arial"/>
                <w:bCs/>
                <w:i/>
                <w:sz w:val="18"/>
                <w:szCs w:val="18"/>
                <w:lang w:val="en-US"/>
              </w:rPr>
              <w:t>Director</w:t>
            </w:r>
            <w:r w:rsidRPr="00CC0FAD">
              <w:rPr>
                <w:rFonts w:ascii="Arial" w:hAnsi="Arial" w:cs="Arial"/>
                <w:bCs/>
                <w:i/>
                <w:sz w:val="18"/>
                <w:szCs w:val="18"/>
                <w:lang w:val="en-US"/>
              </w:rPr>
              <w:t>’</w:t>
            </w:r>
            <w:r w:rsidRPr="002A778D">
              <w:rPr>
                <w:rFonts w:ascii="Arial" w:hAnsi="Arial" w:cs="Arial"/>
                <w:bCs/>
                <w:i/>
                <w:sz w:val="18"/>
                <w:szCs w:val="18"/>
                <w:lang w:val="en-US"/>
              </w:rPr>
              <w:t>s</w:t>
            </w:r>
            <w:r w:rsidRPr="00CC0FAD">
              <w:rPr>
                <w:rFonts w:ascii="Arial" w:hAnsi="Arial" w:cs="Arial"/>
                <w:bCs/>
                <w:i/>
                <w:sz w:val="18"/>
                <w:szCs w:val="18"/>
                <w:lang w:val="en-US"/>
              </w:rPr>
              <w:t xml:space="preserve"> </w:t>
            </w:r>
            <w:r w:rsidRPr="002A778D">
              <w:rPr>
                <w:rFonts w:ascii="Arial" w:hAnsi="Arial" w:cs="Arial"/>
                <w:bCs/>
                <w:i/>
                <w:sz w:val="18"/>
                <w:szCs w:val="18"/>
                <w:lang w:val="en-US"/>
              </w:rPr>
              <w:t>Cut</w:t>
            </w:r>
            <w:r w:rsidRPr="00CC0FAD">
              <w:rPr>
                <w:rFonts w:ascii="Arial" w:hAnsi="Arial" w:cs="Arial"/>
                <w:bCs/>
                <w:sz w:val="18"/>
                <w:szCs w:val="18"/>
                <w:lang w:val="en-US"/>
              </w:rPr>
              <w:t xml:space="preserve">, </w:t>
            </w:r>
            <w:r w:rsidRPr="002A778D">
              <w:rPr>
                <w:rFonts w:ascii="Arial" w:hAnsi="Arial" w:cs="Arial"/>
                <w:bCs/>
                <w:sz w:val="18"/>
                <w:szCs w:val="18"/>
                <w:lang w:val="en-US"/>
              </w:rPr>
              <w:t>Duke</w:t>
            </w:r>
            <w:r w:rsidRPr="00CC0FAD">
              <w:rPr>
                <w:rFonts w:ascii="Arial" w:hAnsi="Arial" w:cs="Arial"/>
                <w:bCs/>
                <w:sz w:val="18"/>
                <w:szCs w:val="18"/>
                <w:lang w:val="en-US"/>
              </w:rPr>
              <w:t xml:space="preserve"> </w:t>
            </w:r>
            <w:r w:rsidRPr="002A778D">
              <w:rPr>
                <w:rFonts w:ascii="Arial" w:hAnsi="Arial" w:cs="Arial"/>
                <w:bCs/>
                <w:sz w:val="18"/>
                <w:szCs w:val="18"/>
                <w:lang w:val="en-US"/>
              </w:rPr>
              <w:t>University Press</w:t>
            </w:r>
            <w:r w:rsidRPr="00CC0FAD">
              <w:rPr>
                <w:rFonts w:ascii="Arial" w:hAnsi="Arial" w:cs="Arial"/>
                <w:bCs/>
                <w:sz w:val="18"/>
                <w:szCs w:val="18"/>
                <w:lang w:val="en-US"/>
              </w:rPr>
              <w:t xml:space="preserve">, </w:t>
            </w:r>
            <w:r w:rsidRPr="002A778D">
              <w:rPr>
                <w:rFonts w:ascii="Arial" w:hAnsi="Arial" w:cs="Arial"/>
                <w:bCs/>
                <w:sz w:val="18"/>
                <w:szCs w:val="18"/>
                <w:lang w:val="en-US"/>
              </w:rPr>
              <w:t xml:space="preserve">Durham-London, </w:t>
            </w:r>
            <w:r w:rsidRPr="00CC0FAD">
              <w:rPr>
                <w:rFonts w:ascii="Arial" w:hAnsi="Arial" w:cs="Arial"/>
                <w:bCs/>
                <w:sz w:val="18"/>
                <w:szCs w:val="18"/>
                <w:lang w:val="en-US"/>
              </w:rPr>
              <w:t>2013.</w:t>
            </w:r>
          </w:p>
          <w:p w14:paraId="5BD0D224" w14:textId="77777777" w:rsidR="00CC0FAD" w:rsidRPr="00CC0FAD" w:rsidRDefault="00CC0FAD" w:rsidP="00F90B79">
            <w:pPr>
              <w:jc w:val="both"/>
              <w:rPr>
                <w:rFonts w:ascii="Arial" w:hAnsi="Arial" w:cs="Arial"/>
                <w:sz w:val="18"/>
                <w:szCs w:val="18"/>
                <w:lang w:val="en-US"/>
              </w:rPr>
            </w:pPr>
            <w:r w:rsidRPr="00CC0FAD">
              <w:rPr>
                <w:rFonts w:ascii="Arial" w:hAnsi="Arial" w:cs="Arial"/>
                <w:sz w:val="18"/>
                <w:szCs w:val="18"/>
                <w:lang w:val="en-US"/>
              </w:rPr>
              <w:t xml:space="preserve">Kuzniar, Alice A. </w:t>
            </w:r>
            <w:r w:rsidRPr="00CC0FAD">
              <w:rPr>
                <w:rFonts w:ascii="Arial" w:hAnsi="Arial" w:cs="Arial"/>
                <w:bCs/>
                <w:i/>
                <w:sz w:val="18"/>
                <w:szCs w:val="18"/>
                <w:lang w:val="en-US"/>
              </w:rPr>
              <w:t>The Queer German Cinema</w:t>
            </w:r>
            <w:r w:rsidRPr="00CC0FAD">
              <w:rPr>
                <w:rFonts w:ascii="Arial" w:hAnsi="Arial" w:cs="Arial"/>
                <w:sz w:val="18"/>
                <w:szCs w:val="18"/>
                <w:lang w:val="en-US"/>
              </w:rPr>
              <w:t xml:space="preserve">, Stanford University Press, </w:t>
            </w:r>
            <w:r w:rsidRPr="002A778D">
              <w:rPr>
                <w:rFonts w:ascii="Arial" w:hAnsi="Arial" w:cs="Arial"/>
                <w:sz w:val="18"/>
                <w:szCs w:val="18"/>
                <w:lang w:val="en-US"/>
              </w:rPr>
              <w:t xml:space="preserve">California, </w:t>
            </w:r>
            <w:r w:rsidRPr="00CC0FAD">
              <w:rPr>
                <w:rFonts w:ascii="Arial" w:hAnsi="Arial" w:cs="Arial"/>
                <w:sz w:val="18"/>
                <w:szCs w:val="18"/>
                <w:lang w:val="en-US"/>
              </w:rPr>
              <w:t xml:space="preserve">2000. </w:t>
            </w:r>
          </w:p>
          <w:p w14:paraId="751A88C4" w14:textId="77777777" w:rsidR="00CC0FAD" w:rsidRPr="002A778D" w:rsidRDefault="00CC0FAD" w:rsidP="00F90B79">
            <w:pPr>
              <w:jc w:val="both"/>
              <w:rPr>
                <w:rFonts w:ascii="Arial" w:hAnsi="Arial" w:cs="Arial"/>
                <w:sz w:val="18"/>
                <w:szCs w:val="18"/>
                <w:lang w:val="en-US"/>
              </w:rPr>
            </w:pPr>
            <w:r w:rsidRPr="00CC0FAD">
              <w:rPr>
                <w:rFonts w:ascii="Arial" w:hAnsi="Arial" w:cs="Arial"/>
                <w:bCs/>
                <w:i/>
                <w:sz w:val="18"/>
                <w:szCs w:val="18"/>
                <w:lang w:val="en-US"/>
              </w:rPr>
              <w:t>British Queer Cinema</w:t>
            </w:r>
            <w:r w:rsidRPr="00CC0FAD">
              <w:rPr>
                <w:rFonts w:ascii="Arial" w:hAnsi="Arial" w:cs="Arial"/>
                <w:bCs/>
                <w:sz w:val="18"/>
                <w:szCs w:val="18"/>
                <w:lang w:val="en-US"/>
              </w:rPr>
              <w:t>,</w:t>
            </w:r>
            <w:r w:rsidRPr="00CC0FAD">
              <w:rPr>
                <w:rFonts w:ascii="Arial" w:hAnsi="Arial" w:cs="Arial"/>
                <w:bCs/>
                <w:i/>
                <w:sz w:val="18"/>
                <w:szCs w:val="18"/>
                <w:lang w:val="en-US"/>
              </w:rPr>
              <w:t xml:space="preserve"> </w:t>
            </w:r>
            <w:r w:rsidRPr="002A778D">
              <w:rPr>
                <w:rFonts w:ascii="Arial" w:hAnsi="Arial" w:cs="Arial"/>
                <w:sz w:val="18"/>
                <w:szCs w:val="18"/>
              </w:rPr>
              <w:t>επιμέλεια</w:t>
            </w:r>
            <w:r w:rsidRPr="00CC0FAD">
              <w:rPr>
                <w:rFonts w:ascii="Arial" w:hAnsi="Arial" w:cs="Arial"/>
                <w:sz w:val="18"/>
                <w:szCs w:val="18"/>
                <w:lang w:val="en-US"/>
              </w:rPr>
              <w:t xml:space="preserve"> Robin Griffiths, Routledge, London</w:t>
            </w:r>
            <w:r w:rsidRPr="002A778D">
              <w:rPr>
                <w:rFonts w:ascii="Arial" w:hAnsi="Arial" w:cs="Arial"/>
                <w:sz w:val="18"/>
                <w:szCs w:val="18"/>
                <w:lang w:val="en-US"/>
              </w:rPr>
              <w:t xml:space="preserve">-New York, </w:t>
            </w:r>
            <w:r w:rsidRPr="00CC0FAD">
              <w:rPr>
                <w:rFonts w:ascii="Arial" w:hAnsi="Arial" w:cs="Arial"/>
                <w:sz w:val="18"/>
                <w:szCs w:val="18"/>
                <w:lang w:val="en-US"/>
              </w:rPr>
              <w:t xml:space="preserve">2006. </w:t>
            </w:r>
          </w:p>
          <w:p w14:paraId="15FDB14E" w14:textId="77777777" w:rsidR="00CC0FAD" w:rsidRPr="002A778D" w:rsidRDefault="00CC0FAD" w:rsidP="00F90B79">
            <w:pPr>
              <w:jc w:val="both"/>
              <w:rPr>
                <w:rFonts w:ascii="Arial" w:hAnsi="Arial" w:cs="Arial"/>
                <w:sz w:val="18"/>
                <w:szCs w:val="18"/>
                <w:lang w:val="fr-FR"/>
              </w:rPr>
            </w:pPr>
            <w:r w:rsidRPr="002A778D">
              <w:rPr>
                <w:rFonts w:ascii="Arial" w:hAnsi="Arial" w:cs="Arial"/>
                <w:sz w:val="18"/>
                <w:szCs w:val="18"/>
                <w:lang w:val="fr-FR"/>
              </w:rPr>
              <w:t xml:space="preserve">Brassart, Alain. </w:t>
            </w:r>
            <w:r w:rsidRPr="002A778D">
              <w:rPr>
                <w:rFonts w:ascii="Arial" w:hAnsi="Arial" w:cs="Arial"/>
                <w:bCs/>
                <w:i/>
                <w:sz w:val="18"/>
                <w:szCs w:val="18"/>
                <w:lang w:val="fr-FR"/>
              </w:rPr>
              <w:t>L’ homosexualité dans le cinéma français</w:t>
            </w:r>
            <w:r w:rsidRPr="002A778D">
              <w:rPr>
                <w:rFonts w:ascii="Arial" w:hAnsi="Arial" w:cs="Arial"/>
                <w:bCs/>
                <w:sz w:val="18"/>
                <w:szCs w:val="18"/>
                <w:lang w:val="fr-FR"/>
              </w:rPr>
              <w:t>,</w:t>
            </w:r>
            <w:r w:rsidRPr="002A778D">
              <w:rPr>
                <w:rFonts w:ascii="Arial" w:hAnsi="Arial" w:cs="Arial"/>
                <w:sz w:val="18"/>
                <w:szCs w:val="18"/>
                <w:lang w:val="fr-FR"/>
              </w:rPr>
              <w:t xml:space="preserve"> Nouveau monde, Paris, 2007. </w:t>
            </w:r>
          </w:p>
          <w:p w14:paraId="4087B89B" w14:textId="77777777" w:rsidR="00CC0FAD" w:rsidRPr="00CC0FAD" w:rsidRDefault="00CC0FAD" w:rsidP="00F90B79">
            <w:pPr>
              <w:jc w:val="both"/>
              <w:rPr>
                <w:rFonts w:ascii="Arial" w:hAnsi="Arial" w:cs="Arial"/>
                <w:sz w:val="18"/>
                <w:szCs w:val="18"/>
                <w:lang w:val="en-US"/>
              </w:rPr>
            </w:pPr>
            <w:r w:rsidRPr="00CC0FAD">
              <w:rPr>
                <w:rFonts w:ascii="Arial" w:hAnsi="Arial" w:cs="Arial"/>
                <w:bCs/>
                <w:i/>
                <w:sz w:val="18"/>
                <w:szCs w:val="18"/>
                <w:lang w:val="en-US"/>
              </w:rPr>
              <w:t xml:space="preserve">Queer Italia: </w:t>
            </w:r>
            <w:r w:rsidRPr="002A778D">
              <w:rPr>
                <w:rFonts w:ascii="Arial" w:hAnsi="Arial" w:cs="Arial"/>
                <w:bCs/>
                <w:i/>
                <w:sz w:val="18"/>
                <w:szCs w:val="18"/>
                <w:lang w:val="en-US"/>
              </w:rPr>
              <w:t>S</w:t>
            </w:r>
            <w:r w:rsidRPr="00CC0FAD">
              <w:rPr>
                <w:rFonts w:ascii="Arial" w:hAnsi="Arial" w:cs="Arial"/>
                <w:bCs/>
                <w:i/>
                <w:sz w:val="18"/>
                <w:szCs w:val="18"/>
                <w:lang w:val="en-US"/>
              </w:rPr>
              <w:t>ame-sex Desire in Italian Literature and Film</w:t>
            </w:r>
            <w:r w:rsidRPr="00CC0FAD">
              <w:rPr>
                <w:rFonts w:ascii="Arial" w:hAnsi="Arial" w:cs="Arial"/>
                <w:bCs/>
                <w:sz w:val="18"/>
                <w:szCs w:val="18"/>
                <w:lang w:val="en-US"/>
              </w:rPr>
              <w:t xml:space="preserve">, </w:t>
            </w:r>
            <w:r w:rsidRPr="002A778D">
              <w:rPr>
                <w:rFonts w:ascii="Arial" w:hAnsi="Arial" w:cs="Arial"/>
                <w:bCs/>
                <w:sz w:val="18"/>
                <w:szCs w:val="18"/>
              </w:rPr>
              <w:t>επιμ</w:t>
            </w:r>
            <w:r w:rsidRPr="00CC0FAD">
              <w:rPr>
                <w:rFonts w:ascii="Arial" w:hAnsi="Arial" w:cs="Arial"/>
                <w:bCs/>
                <w:sz w:val="18"/>
                <w:szCs w:val="18"/>
                <w:lang w:val="en-US"/>
              </w:rPr>
              <w:t>.</w:t>
            </w:r>
            <w:r w:rsidRPr="00CC0FAD">
              <w:rPr>
                <w:rFonts w:ascii="Arial" w:hAnsi="Arial" w:cs="Arial"/>
                <w:bCs/>
                <w:i/>
                <w:sz w:val="18"/>
                <w:szCs w:val="18"/>
                <w:lang w:val="en-US"/>
              </w:rPr>
              <w:t xml:space="preserve"> </w:t>
            </w:r>
            <w:r w:rsidRPr="00CC0FAD">
              <w:rPr>
                <w:rFonts w:ascii="Arial" w:hAnsi="Arial" w:cs="Arial"/>
                <w:sz w:val="18"/>
                <w:szCs w:val="18"/>
                <w:lang w:val="en-US"/>
              </w:rPr>
              <w:t>Gary P. Cestaro,</w:t>
            </w:r>
            <w:r w:rsidRPr="00CC0FAD">
              <w:rPr>
                <w:rFonts w:ascii="Arial" w:hAnsi="Arial" w:cs="Arial"/>
                <w:bCs/>
                <w:i/>
                <w:sz w:val="18"/>
                <w:szCs w:val="18"/>
                <w:lang w:val="en-US"/>
              </w:rPr>
              <w:t xml:space="preserve"> </w:t>
            </w:r>
            <w:r w:rsidRPr="00CC0FAD">
              <w:rPr>
                <w:rFonts w:ascii="Arial" w:hAnsi="Arial" w:cs="Arial"/>
                <w:sz w:val="18"/>
                <w:szCs w:val="18"/>
                <w:lang w:val="en-US"/>
              </w:rPr>
              <w:t xml:space="preserve">Palgrave Macmillan, </w:t>
            </w:r>
            <w:r w:rsidRPr="002A778D">
              <w:rPr>
                <w:rFonts w:ascii="Arial" w:hAnsi="Arial" w:cs="Arial"/>
                <w:sz w:val="18"/>
                <w:szCs w:val="18"/>
                <w:lang w:val="en-US"/>
              </w:rPr>
              <w:t>New York</w:t>
            </w:r>
            <w:r w:rsidRPr="00CC0FAD">
              <w:rPr>
                <w:rFonts w:ascii="Arial" w:hAnsi="Arial" w:cs="Arial"/>
                <w:sz w:val="18"/>
                <w:szCs w:val="18"/>
                <w:lang w:val="en-US"/>
              </w:rPr>
              <w:t>, 2004.</w:t>
            </w:r>
          </w:p>
          <w:p w14:paraId="31C1DFC9" w14:textId="77777777" w:rsidR="00CC0FAD" w:rsidRPr="002A778D" w:rsidRDefault="00CC0FAD" w:rsidP="00F90B79">
            <w:pPr>
              <w:jc w:val="both"/>
              <w:rPr>
                <w:rFonts w:ascii="Arial" w:hAnsi="Arial" w:cs="Arial"/>
                <w:sz w:val="18"/>
                <w:szCs w:val="18"/>
                <w:lang w:val="en-US"/>
              </w:rPr>
            </w:pPr>
            <w:r w:rsidRPr="002A778D">
              <w:rPr>
                <w:rFonts w:ascii="Arial" w:hAnsi="Arial" w:cs="Arial"/>
                <w:sz w:val="18"/>
                <w:szCs w:val="18"/>
                <w:lang w:val="en-US"/>
              </w:rPr>
              <w:t>Dyer, Richard</w:t>
            </w:r>
            <w:r w:rsidRPr="00CC0FAD">
              <w:rPr>
                <w:rFonts w:ascii="Arial" w:hAnsi="Arial" w:cs="Arial"/>
                <w:sz w:val="18"/>
                <w:szCs w:val="18"/>
                <w:lang w:val="en-US"/>
              </w:rPr>
              <w:t xml:space="preserve">. </w:t>
            </w:r>
            <w:r w:rsidRPr="002A778D">
              <w:rPr>
                <w:rFonts w:ascii="Arial" w:hAnsi="Arial" w:cs="Arial"/>
                <w:i/>
                <w:sz w:val="18"/>
                <w:szCs w:val="18"/>
                <w:lang w:val="en-US"/>
              </w:rPr>
              <w:t>Now You See it. Studies on Lesbian and Gay Film</w:t>
            </w:r>
            <w:r w:rsidRPr="00CC0FAD">
              <w:rPr>
                <w:rFonts w:ascii="Arial" w:hAnsi="Arial" w:cs="Arial"/>
                <w:sz w:val="18"/>
                <w:szCs w:val="18"/>
                <w:lang w:val="en-US"/>
              </w:rPr>
              <w:t>,</w:t>
            </w:r>
            <w:r w:rsidRPr="002A778D">
              <w:rPr>
                <w:rFonts w:ascii="Arial" w:hAnsi="Arial" w:cs="Arial"/>
                <w:sz w:val="18"/>
                <w:szCs w:val="18"/>
                <w:lang w:val="en-US"/>
              </w:rPr>
              <w:t xml:space="preserve"> Routledge,</w:t>
            </w:r>
            <w:r w:rsidRPr="00CC0FAD">
              <w:rPr>
                <w:rFonts w:ascii="Arial" w:hAnsi="Arial" w:cs="Arial"/>
                <w:sz w:val="18"/>
                <w:szCs w:val="18"/>
                <w:lang w:val="en-US"/>
              </w:rPr>
              <w:t xml:space="preserve"> </w:t>
            </w:r>
            <w:r w:rsidRPr="002A778D">
              <w:rPr>
                <w:rFonts w:ascii="Arial" w:hAnsi="Arial" w:cs="Arial"/>
                <w:sz w:val="18"/>
                <w:szCs w:val="18"/>
                <w:lang w:val="en-US"/>
              </w:rPr>
              <w:t>London, 1992.</w:t>
            </w:r>
          </w:p>
          <w:p w14:paraId="75B2F4D0" w14:textId="77777777" w:rsidR="00CC0FAD" w:rsidRPr="002A778D" w:rsidRDefault="00CC0FAD" w:rsidP="00F90B79">
            <w:pPr>
              <w:jc w:val="both"/>
              <w:rPr>
                <w:rFonts w:ascii="Arial" w:hAnsi="Arial" w:cs="Arial"/>
                <w:sz w:val="18"/>
                <w:szCs w:val="18"/>
                <w:lang w:val="en-US"/>
              </w:rPr>
            </w:pPr>
            <w:r w:rsidRPr="002A778D">
              <w:rPr>
                <w:rFonts w:ascii="Arial" w:hAnsi="Arial" w:cs="Arial"/>
                <w:sz w:val="18"/>
                <w:szCs w:val="18"/>
                <w:lang w:val="en-US"/>
              </w:rPr>
              <w:t>Dyer, Richard</w:t>
            </w:r>
            <w:r w:rsidRPr="00CC0FAD">
              <w:rPr>
                <w:rFonts w:ascii="Arial" w:hAnsi="Arial" w:cs="Arial"/>
                <w:sz w:val="18"/>
                <w:szCs w:val="18"/>
                <w:lang w:val="en-US"/>
              </w:rPr>
              <w:t xml:space="preserve">. </w:t>
            </w:r>
            <w:r w:rsidRPr="002A778D">
              <w:rPr>
                <w:rFonts w:ascii="Arial" w:hAnsi="Arial" w:cs="Arial"/>
                <w:i/>
                <w:sz w:val="18"/>
                <w:szCs w:val="18"/>
                <w:lang w:val="en-US"/>
              </w:rPr>
              <w:t>The Matter of Images: Essays on Represenations</w:t>
            </w:r>
            <w:r w:rsidRPr="002A778D">
              <w:rPr>
                <w:rFonts w:ascii="Arial" w:hAnsi="Arial" w:cs="Arial"/>
                <w:sz w:val="18"/>
                <w:szCs w:val="18"/>
                <w:lang w:val="en-US"/>
              </w:rPr>
              <w:t>, Routledge,</w:t>
            </w:r>
            <w:r w:rsidRPr="00CC0FAD">
              <w:rPr>
                <w:rFonts w:ascii="Arial" w:hAnsi="Arial" w:cs="Arial"/>
                <w:sz w:val="18"/>
                <w:szCs w:val="18"/>
                <w:lang w:val="en-US"/>
              </w:rPr>
              <w:t xml:space="preserve"> </w:t>
            </w:r>
            <w:r w:rsidRPr="002A778D">
              <w:rPr>
                <w:rFonts w:ascii="Arial" w:hAnsi="Arial" w:cs="Arial"/>
                <w:sz w:val="18"/>
                <w:szCs w:val="18"/>
                <w:lang w:val="en-US"/>
              </w:rPr>
              <w:t>New York, 1993.</w:t>
            </w:r>
          </w:p>
          <w:p w14:paraId="6D66C4BF" w14:textId="77777777" w:rsidR="00CC0FAD" w:rsidRPr="002A778D" w:rsidRDefault="00CC0FAD" w:rsidP="00F90B79">
            <w:pPr>
              <w:jc w:val="both"/>
              <w:rPr>
                <w:rFonts w:ascii="Arial" w:hAnsi="Arial" w:cs="Arial"/>
                <w:sz w:val="18"/>
                <w:szCs w:val="18"/>
                <w:lang w:val="en-US"/>
              </w:rPr>
            </w:pPr>
            <w:r w:rsidRPr="002A778D">
              <w:rPr>
                <w:rFonts w:ascii="Arial" w:hAnsi="Arial" w:cs="Arial"/>
                <w:sz w:val="18"/>
                <w:szCs w:val="18"/>
                <w:lang w:val="en-US"/>
              </w:rPr>
              <w:t>Dyer, Richard</w:t>
            </w:r>
            <w:r w:rsidRPr="00CC0FAD">
              <w:rPr>
                <w:rFonts w:ascii="Arial" w:hAnsi="Arial" w:cs="Arial"/>
                <w:sz w:val="18"/>
                <w:szCs w:val="18"/>
                <w:lang w:val="en-US"/>
              </w:rPr>
              <w:t xml:space="preserve">. </w:t>
            </w:r>
            <w:r w:rsidRPr="00CC0FAD">
              <w:rPr>
                <w:rFonts w:ascii="Arial" w:hAnsi="Arial" w:cs="Arial"/>
                <w:i/>
                <w:sz w:val="18"/>
                <w:szCs w:val="18"/>
                <w:lang w:val="en-US"/>
              </w:rPr>
              <w:t>The Culture of Queers</w:t>
            </w:r>
            <w:r w:rsidRPr="00CC0FAD">
              <w:rPr>
                <w:rFonts w:ascii="Arial" w:hAnsi="Arial" w:cs="Arial"/>
                <w:sz w:val="18"/>
                <w:szCs w:val="18"/>
                <w:lang w:val="en-US"/>
              </w:rPr>
              <w:t xml:space="preserve">, </w:t>
            </w:r>
            <w:r w:rsidRPr="002A778D">
              <w:rPr>
                <w:rFonts w:ascii="Arial" w:hAnsi="Arial" w:cs="Arial"/>
                <w:sz w:val="18"/>
                <w:szCs w:val="18"/>
                <w:lang w:val="en-US"/>
              </w:rPr>
              <w:t xml:space="preserve">Routledge, London-New York, 2002. </w:t>
            </w:r>
          </w:p>
          <w:p w14:paraId="1A96D6E3" w14:textId="77777777" w:rsidR="00CC0FAD" w:rsidRPr="002A778D" w:rsidRDefault="00CC0FAD" w:rsidP="00F90B79">
            <w:pPr>
              <w:jc w:val="both"/>
              <w:rPr>
                <w:rFonts w:ascii="Arial" w:hAnsi="Arial" w:cs="Arial"/>
                <w:sz w:val="18"/>
                <w:szCs w:val="18"/>
                <w:lang w:val="en-US"/>
              </w:rPr>
            </w:pPr>
            <w:r w:rsidRPr="002A778D">
              <w:rPr>
                <w:rFonts w:ascii="Arial" w:hAnsi="Arial" w:cs="Arial"/>
                <w:i/>
                <w:sz w:val="18"/>
                <w:szCs w:val="18"/>
                <w:lang w:val="en-US"/>
              </w:rPr>
              <w:t>Camp. Queer</w:t>
            </w:r>
            <w:r w:rsidRPr="00CC0FAD">
              <w:rPr>
                <w:rFonts w:ascii="Arial" w:hAnsi="Arial" w:cs="Arial"/>
                <w:i/>
                <w:sz w:val="18"/>
                <w:szCs w:val="18"/>
                <w:lang w:val="en-US"/>
              </w:rPr>
              <w:t xml:space="preserve"> </w:t>
            </w:r>
            <w:r w:rsidRPr="002A778D">
              <w:rPr>
                <w:rFonts w:ascii="Arial" w:hAnsi="Arial" w:cs="Arial"/>
                <w:i/>
                <w:sz w:val="18"/>
                <w:szCs w:val="18"/>
                <w:lang w:val="en-US"/>
              </w:rPr>
              <w:t>Aesthetics</w:t>
            </w:r>
            <w:r w:rsidRPr="00CC0FAD">
              <w:rPr>
                <w:rFonts w:ascii="Arial" w:hAnsi="Arial" w:cs="Arial"/>
                <w:i/>
                <w:sz w:val="18"/>
                <w:szCs w:val="18"/>
                <w:lang w:val="en-US"/>
              </w:rPr>
              <w:t xml:space="preserve"> </w:t>
            </w:r>
            <w:r w:rsidRPr="002A778D">
              <w:rPr>
                <w:rFonts w:ascii="Arial" w:hAnsi="Arial" w:cs="Arial"/>
                <w:i/>
                <w:sz w:val="18"/>
                <w:szCs w:val="18"/>
                <w:lang w:val="en-US"/>
              </w:rPr>
              <w:t>and</w:t>
            </w:r>
            <w:r w:rsidRPr="00CC0FAD">
              <w:rPr>
                <w:rFonts w:ascii="Arial" w:hAnsi="Arial" w:cs="Arial"/>
                <w:i/>
                <w:sz w:val="18"/>
                <w:szCs w:val="18"/>
                <w:lang w:val="en-US"/>
              </w:rPr>
              <w:t xml:space="preserve"> </w:t>
            </w:r>
            <w:r w:rsidRPr="002A778D">
              <w:rPr>
                <w:rFonts w:ascii="Arial" w:hAnsi="Arial" w:cs="Arial"/>
                <w:i/>
                <w:sz w:val="18"/>
                <w:szCs w:val="18"/>
                <w:lang w:val="en-US"/>
              </w:rPr>
              <w:t>the</w:t>
            </w:r>
            <w:r w:rsidRPr="00CC0FAD">
              <w:rPr>
                <w:rFonts w:ascii="Arial" w:hAnsi="Arial" w:cs="Arial"/>
                <w:i/>
                <w:sz w:val="18"/>
                <w:szCs w:val="18"/>
                <w:lang w:val="en-US"/>
              </w:rPr>
              <w:t xml:space="preserve"> </w:t>
            </w:r>
            <w:r w:rsidRPr="002A778D">
              <w:rPr>
                <w:rFonts w:ascii="Arial" w:hAnsi="Arial" w:cs="Arial"/>
                <w:i/>
                <w:sz w:val="18"/>
                <w:szCs w:val="18"/>
                <w:lang w:val="en-US"/>
              </w:rPr>
              <w:t>Performing</w:t>
            </w:r>
            <w:r w:rsidRPr="00CC0FAD">
              <w:rPr>
                <w:rFonts w:ascii="Arial" w:hAnsi="Arial" w:cs="Arial"/>
                <w:i/>
                <w:sz w:val="18"/>
                <w:szCs w:val="18"/>
                <w:lang w:val="en-US"/>
              </w:rPr>
              <w:t xml:space="preserve"> </w:t>
            </w:r>
            <w:r w:rsidRPr="002A778D">
              <w:rPr>
                <w:rFonts w:ascii="Arial" w:hAnsi="Arial" w:cs="Arial"/>
                <w:i/>
                <w:sz w:val="18"/>
                <w:szCs w:val="18"/>
                <w:lang w:val="en-US"/>
              </w:rPr>
              <w:t>Subject</w:t>
            </w:r>
            <w:r w:rsidRPr="00CC0FAD">
              <w:rPr>
                <w:rFonts w:ascii="Arial" w:hAnsi="Arial" w:cs="Arial"/>
                <w:i/>
                <w:sz w:val="18"/>
                <w:szCs w:val="18"/>
                <w:lang w:val="en-US"/>
              </w:rPr>
              <w:t xml:space="preserve">. </w:t>
            </w:r>
            <w:r w:rsidRPr="002A778D">
              <w:rPr>
                <w:rFonts w:ascii="Arial" w:hAnsi="Arial" w:cs="Arial"/>
                <w:i/>
                <w:sz w:val="18"/>
                <w:szCs w:val="18"/>
                <w:lang w:val="en-US"/>
              </w:rPr>
              <w:t>A</w:t>
            </w:r>
            <w:r w:rsidRPr="00CC0FAD">
              <w:rPr>
                <w:rFonts w:ascii="Arial" w:hAnsi="Arial" w:cs="Arial"/>
                <w:i/>
                <w:sz w:val="18"/>
                <w:szCs w:val="18"/>
                <w:lang w:val="en-US"/>
              </w:rPr>
              <w:t xml:space="preserve"> </w:t>
            </w:r>
            <w:r w:rsidRPr="002A778D">
              <w:rPr>
                <w:rFonts w:ascii="Arial" w:hAnsi="Arial" w:cs="Arial"/>
                <w:i/>
                <w:sz w:val="18"/>
                <w:szCs w:val="18"/>
                <w:lang w:val="en-US"/>
              </w:rPr>
              <w:t>Reader</w:t>
            </w:r>
            <w:r w:rsidRPr="00CC0FAD">
              <w:rPr>
                <w:rFonts w:ascii="Arial" w:hAnsi="Arial" w:cs="Arial"/>
                <w:sz w:val="18"/>
                <w:szCs w:val="18"/>
                <w:lang w:val="en-US"/>
              </w:rPr>
              <w:t xml:space="preserve">, </w:t>
            </w:r>
            <w:r w:rsidRPr="002A778D">
              <w:rPr>
                <w:rFonts w:ascii="Arial" w:hAnsi="Arial" w:cs="Arial"/>
                <w:sz w:val="18"/>
                <w:szCs w:val="18"/>
              </w:rPr>
              <w:t>επιμέλεια</w:t>
            </w:r>
            <w:r w:rsidRPr="002A778D">
              <w:rPr>
                <w:rFonts w:ascii="Arial" w:hAnsi="Arial" w:cs="Arial"/>
                <w:sz w:val="18"/>
                <w:szCs w:val="18"/>
                <w:lang w:val="en-US"/>
              </w:rPr>
              <w:t xml:space="preserve"> Fabio</w:t>
            </w:r>
            <w:r w:rsidRPr="00CC0FAD">
              <w:rPr>
                <w:rFonts w:ascii="Arial" w:hAnsi="Arial" w:cs="Arial"/>
                <w:sz w:val="18"/>
                <w:szCs w:val="18"/>
                <w:lang w:val="en-US"/>
              </w:rPr>
              <w:t xml:space="preserve"> </w:t>
            </w:r>
            <w:r w:rsidRPr="002A778D">
              <w:rPr>
                <w:rFonts w:ascii="Arial" w:hAnsi="Arial" w:cs="Arial"/>
                <w:sz w:val="18"/>
                <w:szCs w:val="18"/>
                <w:lang w:val="en-US"/>
              </w:rPr>
              <w:t>Cleto</w:t>
            </w:r>
            <w:r w:rsidRPr="00CC0FAD">
              <w:rPr>
                <w:rFonts w:ascii="Arial" w:hAnsi="Arial" w:cs="Arial"/>
                <w:sz w:val="18"/>
                <w:szCs w:val="18"/>
                <w:lang w:val="en-US"/>
              </w:rPr>
              <w:t>,</w:t>
            </w:r>
            <w:r w:rsidRPr="002A778D">
              <w:rPr>
                <w:rFonts w:ascii="Arial" w:hAnsi="Arial" w:cs="Arial"/>
                <w:sz w:val="18"/>
                <w:szCs w:val="18"/>
                <w:lang w:val="en-US"/>
              </w:rPr>
              <w:t>:</w:t>
            </w:r>
            <w:r w:rsidRPr="00CC0FAD">
              <w:rPr>
                <w:rFonts w:ascii="Arial" w:hAnsi="Arial" w:cs="Arial"/>
                <w:sz w:val="18"/>
                <w:szCs w:val="18"/>
                <w:lang w:val="en-US"/>
              </w:rPr>
              <w:t xml:space="preserve"> </w:t>
            </w:r>
            <w:r w:rsidRPr="002A778D">
              <w:rPr>
                <w:rFonts w:ascii="Arial" w:hAnsi="Arial" w:cs="Arial"/>
                <w:sz w:val="18"/>
                <w:szCs w:val="18"/>
                <w:lang w:val="en-US"/>
              </w:rPr>
              <w:t>Edinburgh</w:t>
            </w:r>
            <w:r w:rsidRPr="00CC0FAD">
              <w:rPr>
                <w:rFonts w:ascii="Arial" w:hAnsi="Arial" w:cs="Arial"/>
                <w:sz w:val="18"/>
                <w:szCs w:val="18"/>
                <w:lang w:val="en-US"/>
              </w:rPr>
              <w:t xml:space="preserve"> </w:t>
            </w:r>
            <w:r w:rsidRPr="002A778D">
              <w:rPr>
                <w:rFonts w:ascii="Arial" w:hAnsi="Arial" w:cs="Arial"/>
                <w:sz w:val="18"/>
                <w:szCs w:val="18"/>
                <w:lang w:val="en-US"/>
              </w:rPr>
              <w:t>University</w:t>
            </w:r>
            <w:r w:rsidRPr="00CC0FAD">
              <w:rPr>
                <w:rFonts w:ascii="Arial" w:hAnsi="Arial" w:cs="Arial"/>
                <w:sz w:val="18"/>
                <w:szCs w:val="18"/>
                <w:lang w:val="en-US"/>
              </w:rPr>
              <w:t xml:space="preserve"> </w:t>
            </w:r>
            <w:r w:rsidRPr="002A778D">
              <w:rPr>
                <w:rFonts w:ascii="Arial" w:hAnsi="Arial" w:cs="Arial"/>
                <w:sz w:val="18"/>
                <w:szCs w:val="18"/>
                <w:lang w:val="en-US"/>
              </w:rPr>
              <w:t>Press</w:t>
            </w:r>
            <w:r w:rsidRPr="00CC0FAD">
              <w:rPr>
                <w:rFonts w:ascii="Arial" w:hAnsi="Arial" w:cs="Arial"/>
                <w:sz w:val="18"/>
                <w:szCs w:val="18"/>
                <w:lang w:val="en-US"/>
              </w:rPr>
              <w:t xml:space="preserve">, </w:t>
            </w:r>
            <w:r w:rsidRPr="002A778D">
              <w:rPr>
                <w:rFonts w:ascii="Arial" w:hAnsi="Arial" w:cs="Arial"/>
                <w:sz w:val="18"/>
                <w:szCs w:val="18"/>
                <w:lang w:val="en-US"/>
              </w:rPr>
              <w:t>Edinburgh</w:t>
            </w:r>
            <w:r w:rsidRPr="00CC0FAD">
              <w:rPr>
                <w:rFonts w:ascii="Arial" w:hAnsi="Arial" w:cs="Arial"/>
                <w:sz w:val="18"/>
                <w:szCs w:val="18"/>
                <w:lang w:val="en-US"/>
              </w:rPr>
              <w:t>, 1999.</w:t>
            </w:r>
          </w:p>
          <w:p w14:paraId="27BE93EA" w14:textId="77777777" w:rsidR="00CC0FAD" w:rsidRPr="00CC0FAD" w:rsidRDefault="00CC0FAD" w:rsidP="00F90B79">
            <w:pPr>
              <w:widowControl w:val="0"/>
              <w:overflowPunct w:val="0"/>
              <w:autoSpaceDE w:val="0"/>
              <w:autoSpaceDN w:val="0"/>
              <w:adjustRightInd w:val="0"/>
              <w:jc w:val="both"/>
              <w:outlineLvl w:val="0"/>
              <w:rPr>
                <w:rFonts w:ascii="Arial" w:hAnsi="Arial" w:cs="Arial"/>
                <w:sz w:val="18"/>
                <w:szCs w:val="18"/>
                <w:lang w:val="en-US"/>
              </w:rPr>
            </w:pPr>
            <w:r w:rsidRPr="00CC0FAD">
              <w:rPr>
                <w:rFonts w:ascii="Arial" w:hAnsi="Arial" w:cs="Arial"/>
                <w:sz w:val="18"/>
                <w:szCs w:val="18"/>
                <w:lang w:val="en-US"/>
              </w:rPr>
              <w:t xml:space="preserve">Weiss, Andrea. </w:t>
            </w:r>
            <w:r w:rsidRPr="00CC0FAD">
              <w:rPr>
                <w:rFonts w:ascii="Arial" w:hAnsi="Arial" w:cs="Arial"/>
                <w:bCs/>
                <w:i/>
                <w:sz w:val="18"/>
                <w:szCs w:val="18"/>
                <w:lang w:val="en-US"/>
              </w:rPr>
              <w:t>Vampires &amp; Violets: Lesbians in Film</w:t>
            </w:r>
            <w:r w:rsidRPr="00CC0FAD">
              <w:rPr>
                <w:rFonts w:ascii="Arial" w:hAnsi="Arial" w:cs="Arial"/>
                <w:bCs/>
                <w:sz w:val="18"/>
                <w:szCs w:val="18"/>
                <w:lang w:val="en-US"/>
              </w:rPr>
              <w:t xml:space="preserve">, </w:t>
            </w:r>
            <w:r w:rsidRPr="00CC0FAD">
              <w:rPr>
                <w:rFonts w:ascii="Arial" w:hAnsi="Arial" w:cs="Arial"/>
                <w:sz w:val="18"/>
                <w:szCs w:val="18"/>
                <w:lang w:val="en-US"/>
              </w:rPr>
              <w:t xml:space="preserve">Penguin Books, </w:t>
            </w:r>
            <w:r w:rsidRPr="002A778D">
              <w:rPr>
                <w:rFonts w:ascii="Arial" w:hAnsi="Arial" w:cs="Arial"/>
                <w:sz w:val="18"/>
                <w:szCs w:val="18"/>
                <w:lang w:val="en-US"/>
              </w:rPr>
              <w:t xml:space="preserve">New York, </w:t>
            </w:r>
            <w:r w:rsidRPr="00CC0FAD">
              <w:rPr>
                <w:rFonts w:ascii="Arial" w:hAnsi="Arial" w:cs="Arial"/>
                <w:sz w:val="18"/>
                <w:szCs w:val="18"/>
                <w:lang w:val="en-US"/>
              </w:rPr>
              <w:t xml:space="preserve">1993. </w:t>
            </w:r>
          </w:p>
        </w:tc>
      </w:tr>
    </w:tbl>
    <w:p w14:paraId="2946885D" w14:textId="77777777" w:rsidR="00CC0FAD" w:rsidRPr="00CC0FAD" w:rsidRDefault="00CC0FAD" w:rsidP="00CC0FAD">
      <w:pPr>
        <w:rPr>
          <w:rFonts w:ascii="Arial" w:hAnsi="Arial" w:cs="Arial"/>
          <w:sz w:val="18"/>
          <w:szCs w:val="18"/>
          <w:lang w:val="en-US"/>
        </w:rPr>
      </w:pPr>
    </w:p>
    <w:p w14:paraId="4FDA5D7F" w14:textId="0741C248" w:rsidR="00827B83" w:rsidRPr="00CC0FAD" w:rsidRDefault="00827B83" w:rsidP="00827B83">
      <w:pPr>
        <w:rPr>
          <w:rFonts w:ascii="Arial" w:hAnsi="Arial" w:cs="Arial"/>
          <w:b/>
          <w:szCs w:val="18"/>
          <w:lang w:val="en-US"/>
        </w:rPr>
      </w:pPr>
    </w:p>
    <w:p w14:paraId="00C70247" w14:textId="77777777" w:rsidR="00827B83" w:rsidRPr="00CC0FAD" w:rsidRDefault="00827B83" w:rsidP="00827B83">
      <w:pPr>
        <w:rPr>
          <w:rFonts w:ascii="Arial" w:hAnsi="Arial" w:cs="Arial"/>
          <w:b/>
          <w:szCs w:val="18"/>
          <w:lang w:val="en-US"/>
        </w:rPr>
      </w:pPr>
    </w:p>
    <w:p w14:paraId="362CAF15" w14:textId="365C3B11" w:rsidR="006A796B" w:rsidRDefault="006A796B" w:rsidP="004057F9">
      <w:pPr>
        <w:jc w:val="center"/>
        <w:rPr>
          <w:rFonts w:ascii="Arial" w:hAnsi="Arial" w:cs="Arial"/>
          <w:b/>
          <w:szCs w:val="18"/>
        </w:rPr>
      </w:pPr>
      <w:r>
        <w:rPr>
          <w:rFonts w:ascii="Arial" w:hAnsi="Arial" w:cs="Arial"/>
          <w:b/>
          <w:szCs w:val="18"/>
        </w:rPr>
        <w:t>ΘΕ 461  ΨΥΧΟΛΟΓΙΚΕΣ ΘΕΩΡΙΕΣ ΠΡΟΣΛΗΨΗΣ ΤΩΝ ΠΑΡΑΣΤΑΤΙΚΩΝ ΤΕΧΝΩΝ</w:t>
      </w:r>
    </w:p>
    <w:p w14:paraId="6B459790" w14:textId="77777777" w:rsidR="00573E7F" w:rsidRPr="00143FD1" w:rsidRDefault="00573E7F" w:rsidP="00573E7F">
      <w:pPr>
        <w:widowControl w:val="0"/>
        <w:autoSpaceDE w:val="0"/>
        <w:autoSpaceDN w:val="0"/>
        <w:adjustRightInd w:val="0"/>
        <w:ind w:left="357"/>
        <w:rPr>
          <w:rFonts w:ascii="Arial" w:hAnsi="Arial" w:cs="Arial"/>
          <w:b/>
          <w:sz w:val="18"/>
          <w:szCs w:val="18"/>
        </w:rPr>
      </w:pPr>
    </w:p>
    <w:p w14:paraId="67D44E78" w14:textId="77777777" w:rsidR="00573E7F" w:rsidRPr="00143FD1" w:rsidRDefault="00573E7F" w:rsidP="000B45AC">
      <w:pPr>
        <w:widowControl w:val="0"/>
        <w:numPr>
          <w:ilvl w:val="0"/>
          <w:numId w:val="176"/>
        </w:numPr>
        <w:autoSpaceDE w:val="0"/>
        <w:autoSpaceDN w:val="0"/>
        <w:adjustRightInd w:val="0"/>
        <w:ind w:left="426"/>
        <w:rPr>
          <w:rFonts w:ascii="Arial" w:hAnsi="Arial" w:cs="Arial"/>
          <w:b/>
          <w:sz w:val="18"/>
          <w:szCs w:val="18"/>
        </w:rPr>
      </w:pPr>
      <w:r w:rsidRPr="00143FD1">
        <w:rPr>
          <w:rFonts w:ascii="Arial" w:hAnsi="Arial" w:cs="Arial"/>
          <w:b/>
          <w:sz w:val="18"/>
          <w:szCs w:val="18"/>
        </w:rPr>
        <w:t>ΓΕΝΙΚΑ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6"/>
        <w:gridCol w:w="1924"/>
        <w:gridCol w:w="392"/>
        <w:gridCol w:w="1245"/>
        <w:gridCol w:w="1095"/>
        <w:gridCol w:w="1321"/>
      </w:tblGrid>
      <w:tr w:rsidR="00573E7F" w:rsidRPr="00143FD1" w14:paraId="1C55338B" w14:textId="77777777" w:rsidTr="007B5141">
        <w:tc>
          <w:tcPr>
            <w:tcW w:w="2762" w:type="dxa"/>
            <w:shd w:val="clear" w:color="auto" w:fill="DDD9C3"/>
          </w:tcPr>
          <w:p w14:paraId="56D345CE"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ΣΧΟΛΗ</w:t>
            </w:r>
          </w:p>
        </w:tc>
        <w:tc>
          <w:tcPr>
            <w:tcW w:w="5851" w:type="dxa"/>
            <w:gridSpan w:val="5"/>
          </w:tcPr>
          <w:p w14:paraId="0229E57A" w14:textId="77777777" w:rsidR="00573E7F" w:rsidRPr="00143FD1" w:rsidRDefault="00573E7F" w:rsidP="007B5141">
            <w:pPr>
              <w:rPr>
                <w:rFonts w:ascii="Arial" w:hAnsi="Arial" w:cs="Arial"/>
                <w:sz w:val="18"/>
                <w:szCs w:val="18"/>
              </w:rPr>
            </w:pPr>
            <w:r w:rsidRPr="00143FD1">
              <w:rPr>
                <w:rFonts w:ascii="Arial" w:hAnsi="Arial" w:cs="Arial"/>
                <w:spacing w:val="-3"/>
                <w:w w:val="125"/>
                <w:sz w:val="18"/>
                <w:szCs w:val="18"/>
              </w:rPr>
              <w:t>ΑΝΘΡΩ</w:t>
            </w:r>
            <w:r w:rsidRPr="00143FD1">
              <w:rPr>
                <w:rFonts w:ascii="Arial" w:hAnsi="Arial" w:cs="Arial"/>
                <w:spacing w:val="-2"/>
                <w:w w:val="125"/>
                <w:sz w:val="18"/>
                <w:szCs w:val="18"/>
              </w:rPr>
              <w:t>ΠΙΣΤΙΚ</w:t>
            </w:r>
            <w:r w:rsidRPr="00143FD1">
              <w:rPr>
                <w:rFonts w:ascii="Arial" w:hAnsi="Arial" w:cs="Arial"/>
                <w:spacing w:val="-3"/>
                <w:w w:val="125"/>
                <w:sz w:val="18"/>
                <w:szCs w:val="18"/>
              </w:rPr>
              <w:t>ΩΝ</w:t>
            </w:r>
            <w:r w:rsidRPr="00143FD1">
              <w:rPr>
                <w:rFonts w:ascii="Arial" w:hAnsi="Arial" w:cs="Arial"/>
                <w:spacing w:val="-29"/>
                <w:w w:val="125"/>
                <w:sz w:val="18"/>
                <w:szCs w:val="18"/>
              </w:rPr>
              <w:t xml:space="preserve"> </w:t>
            </w:r>
            <w:r w:rsidRPr="00143FD1">
              <w:rPr>
                <w:rFonts w:ascii="Arial" w:hAnsi="Arial" w:cs="Arial"/>
                <w:spacing w:val="-2"/>
                <w:w w:val="125"/>
                <w:sz w:val="18"/>
                <w:szCs w:val="18"/>
              </w:rPr>
              <w:t>Κ</w:t>
            </w:r>
            <w:r w:rsidRPr="00143FD1">
              <w:rPr>
                <w:rFonts w:ascii="Arial" w:hAnsi="Arial" w:cs="Arial"/>
                <w:spacing w:val="-3"/>
                <w:w w:val="125"/>
                <w:sz w:val="18"/>
                <w:szCs w:val="18"/>
              </w:rPr>
              <w:t>ΑΙ</w:t>
            </w:r>
            <w:r w:rsidRPr="00143FD1">
              <w:rPr>
                <w:rFonts w:ascii="Arial" w:hAnsi="Arial" w:cs="Arial"/>
                <w:spacing w:val="-28"/>
                <w:w w:val="125"/>
                <w:sz w:val="18"/>
                <w:szCs w:val="18"/>
              </w:rPr>
              <w:t xml:space="preserve"> </w:t>
            </w:r>
            <w:r w:rsidRPr="00143FD1">
              <w:rPr>
                <w:rFonts w:ascii="Arial" w:hAnsi="Arial" w:cs="Arial"/>
                <w:spacing w:val="-2"/>
                <w:w w:val="125"/>
                <w:sz w:val="18"/>
                <w:szCs w:val="18"/>
              </w:rPr>
              <w:t>Κ</w:t>
            </w:r>
            <w:r w:rsidRPr="00143FD1">
              <w:rPr>
                <w:rFonts w:ascii="Arial" w:hAnsi="Arial" w:cs="Arial"/>
                <w:spacing w:val="-3"/>
                <w:w w:val="125"/>
                <w:sz w:val="18"/>
                <w:szCs w:val="18"/>
              </w:rPr>
              <w:t>Ο</w:t>
            </w:r>
            <w:r w:rsidRPr="00143FD1">
              <w:rPr>
                <w:rFonts w:ascii="Arial" w:hAnsi="Arial" w:cs="Arial"/>
                <w:spacing w:val="-2"/>
                <w:w w:val="125"/>
                <w:sz w:val="18"/>
                <w:szCs w:val="18"/>
              </w:rPr>
              <w:t>Ι</w:t>
            </w:r>
            <w:r w:rsidRPr="00143FD1">
              <w:rPr>
                <w:rFonts w:ascii="Arial" w:hAnsi="Arial" w:cs="Arial"/>
                <w:spacing w:val="-3"/>
                <w:w w:val="125"/>
                <w:sz w:val="18"/>
                <w:szCs w:val="18"/>
              </w:rPr>
              <w:t>ΝΩΝ</w:t>
            </w:r>
            <w:r w:rsidRPr="00143FD1">
              <w:rPr>
                <w:rFonts w:ascii="Arial" w:hAnsi="Arial" w:cs="Arial"/>
                <w:spacing w:val="-2"/>
                <w:w w:val="125"/>
                <w:sz w:val="18"/>
                <w:szCs w:val="18"/>
              </w:rPr>
              <w:t>ΙΚ</w:t>
            </w:r>
            <w:r w:rsidRPr="00143FD1">
              <w:rPr>
                <w:rFonts w:ascii="Arial" w:hAnsi="Arial" w:cs="Arial"/>
                <w:spacing w:val="-3"/>
                <w:w w:val="125"/>
                <w:sz w:val="18"/>
                <w:szCs w:val="18"/>
              </w:rPr>
              <w:t>ΩΝ</w:t>
            </w:r>
            <w:r w:rsidRPr="00143FD1">
              <w:rPr>
                <w:rFonts w:ascii="Arial" w:hAnsi="Arial" w:cs="Arial"/>
                <w:spacing w:val="21"/>
                <w:w w:val="122"/>
                <w:sz w:val="18"/>
                <w:szCs w:val="18"/>
              </w:rPr>
              <w:t xml:space="preserve"> </w:t>
            </w:r>
            <w:r w:rsidRPr="00143FD1">
              <w:rPr>
                <w:rFonts w:ascii="Arial" w:hAnsi="Arial" w:cs="Arial"/>
                <w:spacing w:val="-2"/>
                <w:w w:val="125"/>
                <w:sz w:val="18"/>
                <w:szCs w:val="18"/>
              </w:rPr>
              <w:t>ΕΠΙΣΤΗ</w:t>
            </w:r>
            <w:r w:rsidRPr="00143FD1">
              <w:rPr>
                <w:rFonts w:ascii="Arial" w:hAnsi="Arial" w:cs="Arial"/>
                <w:spacing w:val="-3"/>
                <w:w w:val="125"/>
                <w:sz w:val="18"/>
                <w:szCs w:val="18"/>
              </w:rPr>
              <w:t>ΜΩΝ</w:t>
            </w:r>
          </w:p>
        </w:tc>
      </w:tr>
      <w:tr w:rsidR="00573E7F" w:rsidRPr="00143FD1" w14:paraId="17412622" w14:textId="77777777" w:rsidTr="007B5141">
        <w:tc>
          <w:tcPr>
            <w:tcW w:w="2762" w:type="dxa"/>
            <w:shd w:val="clear" w:color="auto" w:fill="DDD9C3"/>
          </w:tcPr>
          <w:p w14:paraId="0BA71426"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ΤΜΗΜΑ</w:t>
            </w:r>
          </w:p>
        </w:tc>
        <w:tc>
          <w:tcPr>
            <w:tcW w:w="5851" w:type="dxa"/>
            <w:gridSpan w:val="5"/>
          </w:tcPr>
          <w:p w14:paraId="23BCA636" w14:textId="77777777" w:rsidR="00573E7F" w:rsidRPr="00143FD1" w:rsidRDefault="00573E7F" w:rsidP="007B5141">
            <w:pPr>
              <w:rPr>
                <w:rFonts w:ascii="Arial" w:hAnsi="Arial" w:cs="Arial"/>
                <w:sz w:val="18"/>
                <w:szCs w:val="18"/>
              </w:rPr>
            </w:pPr>
            <w:r w:rsidRPr="00143FD1">
              <w:rPr>
                <w:rFonts w:ascii="Arial" w:hAnsi="Arial" w:cs="Arial"/>
                <w:spacing w:val="-2"/>
                <w:w w:val="120"/>
                <w:sz w:val="18"/>
                <w:szCs w:val="18"/>
              </w:rPr>
              <w:t>ΘΕ</w:t>
            </w:r>
            <w:r w:rsidRPr="00143FD1">
              <w:rPr>
                <w:rFonts w:ascii="Arial" w:hAnsi="Arial" w:cs="Arial"/>
                <w:spacing w:val="-3"/>
                <w:w w:val="120"/>
                <w:sz w:val="18"/>
                <w:szCs w:val="18"/>
              </w:rPr>
              <w:t>Α</w:t>
            </w:r>
            <w:r w:rsidRPr="00143FD1">
              <w:rPr>
                <w:rFonts w:ascii="Arial" w:hAnsi="Arial" w:cs="Arial"/>
                <w:spacing w:val="-2"/>
                <w:w w:val="120"/>
                <w:sz w:val="18"/>
                <w:szCs w:val="18"/>
              </w:rPr>
              <w:t>Τ</w:t>
            </w:r>
            <w:r w:rsidRPr="00143FD1">
              <w:rPr>
                <w:rFonts w:ascii="Arial" w:hAnsi="Arial" w:cs="Arial"/>
                <w:spacing w:val="-3"/>
                <w:w w:val="120"/>
                <w:sz w:val="18"/>
                <w:szCs w:val="18"/>
              </w:rPr>
              <w:t>Ρ</w:t>
            </w:r>
            <w:r w:rsidRPr="00143FD1">
              <w:rPr>
                <w:rFonts w:ascii="Arial" w:hAnsi="Arial" w:cs="Arial"/>
                <w:spacing w:val="-2"/>
                <w:w w:val="120"/>
                <w:sz w:val="18"/>
                <w:szCs w:val="18"/>
              </w:rPr>
              <w:t>ΙΚ</w:t>
            </w:r>
            <w:r w:rsidRPr="00143FD1">
              <w:rPr>
                <w:rFonts w:ascii="Arial" w:hAnsi="Arial" w:cs="Arial"/>
                <w:spacing w:val="-3"/>
                <w:w w:val="120"/>
                <w:sz w:val="18"/>
                <w:szCs w:val="18"/>
              </w:rPr>
              <w:t>Ω</w:t>
            </w:r>
            <w:r w:rsidRPr="00143FD1">
              <w:rPr>
                <w:rFonts w:ascii="Arial" w:hAnsi="Arial" w:cs="Arial"/>
                <w:spacing w:val="-2"/>
                <w:w w:val="120"/>
                <w:sz w:val="18"/>
                <w:szCs w:val="18"/>
              </w:rPr>
              <w:t>Ν</w:t>
            </w:r>
            <w:r w:rsidRPr="00143FD1">
              <w:rPr>
                <w:rFonts w:ascii="Arial" w:hAnsi="Arial" w:cs="Arial"/>
                <w:spacing w:val="7"/>
                <w:w w:val="120"/>
                <w:sz w:val="18"/>
                <w:szCs w:val="18"/>
              </w:rPr>
              <w:t xml:space="preserve"> </w:t>
            </w:r>
            <w:r w:rsidRPr="00143FD1">
              <w:rPr>
                <w:rFonts w:ascii="Arial" w:hAnsi="Arial" w:cs="Arial"/>
                <w:spacing w:val="-2"/>
                <w:w w:val="120"/>
                <w:sz w:val="18"/>
                <w:szCs w:val="18"/>
              </w:rPr>
              <w:t>ΣΠΟΥ</w:t>
            </w:r>
            <w:r w:rsidRPr="00143FD1">
              <w:rPr>
                <w:rFonts w:ascii="Arial" w:hAnsi="Arial" w:cs="Arial"/>
                <w:spacing w:val="-3"/>
                <w:w w:val="120"/>
                <w:sz w:val="18"/>
                <w:szCs w:val="18"/>
              </w:rPr>
              <w:t>ΔΩ</w:t>
            </w:r>
            <w:r w:rsidRPr="00143FD1">
              <w:rPr>
                <w:rFonts w:ascii="Arial" w:hAnsi="Arial" w:cs="Arial"/>
                <w:spacing w:val="-2"/>
                <w:w w:val="120"/>
                <w:sz w:val="18"/>
                <w:szCs w:val="18"/>
              </w:rPr>
              <w:t>Ν</w:t>
            </w:r>
          </w:p>
        </w:tc>
      </w:tr>
      <w:tr w:rsidR="00573E7F" w:rsidRPr="00143FD1" w14:paraId="32B3FC5A" w14:textId="77777777" w:rsidTr="007B5141">
        <w:tc>
          <w:tcPr>
            <w:tcW w:w="2762" w:type="dxa"/>
            <w:shd w:val="clear" w:color="auto" w:fill="DDD9C3"/>
          </w:tcPr>
          <w:p w14:paraId="3960A8E3"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 xml:space="preserve">ΕΠΙΠΕΔΟ ΣΠΟΥΔΩΝ </w:t>
            </w:r>
          </w:p>
        </w:tc>
        <w:tc>
          <w:tcPr>
            <w:tcW w:w="5851" w:type="dxa"/>
            <w:gridSpan w:val="5"/>
          </w:tcPr>
          <w:p w14:paraId="4C3BF1B1" w14:textId="77777777" w:rsidR="00573E7F" w:rsidRPr="00143FD1" w:rsidRDefault="00573E7F" w:rsidP="007B5141">
            <w:pPr>
              <w:rPr>
                <w:rFonts w:ascii="Arial" w:hAnsi="Arial" w:cs="Arial"/>
                <w:sz w:val="18"/>
                <w:szCs w:val="18"/>
              </w:rPr>
            </w:pPr>
            <w:r w:rsidRPr="00143FD1">
              <w:rPr>
                <w:rFonts w:ascii="Arial" w:hAnsi="Arial" w:cs="Arial"/>
                <w:i/>
                <w:iCs/>
                <w:spacing w:val="-2"/>
                <w:sz w:val="18"/>
                <w:szCs w:val="18"/>
              </w:rPr>
              <w:t>Πρ</w:t>
            </w:r>
            <w:r w:rsidRPr="00143FD1">
              <w:rPr>
                <w:rFonts w:ascii="Arial" w:hAnsi="Arial" w:cs="Arial"/>
                <w:i/>
                <w:iCs/>
                <w:spacing w:val="-3"/>
                <w:sz w:val="18"/>
                <w:szCs w:val="18"/>
              </w:rPr>
              <w:t>οπτυ</w:t>
            </w:r>
            <w:r w:rsidRPr="00143FD1">
              <w:rPr>
                <w:rFonts w:ascii="Arial" w:hAnsi="Arial" w:cs="Arial"/>
                <w:i/>
                <w:iCs/>
                <w:spacing w:val="-2"/>
                <w:sz w:val="18"/>
                <w:szCs w:val="18"/>
              </w:rPr>
              <w:t>χι</w:t>
            </w:r>
            <w:r w:rsidRPr="00143FD1">
              <w:rPr>
                <w:rFonts w:ascii="Arial" w:hAnsi="Arial" w:cs="Arial"/>
                <w:i/>
                <w:iCs/>
                <w:spacing w:val="-3"/>
                <w:sz w:val="18"/>
                <w:szCs w:val="18"/>
              </w:rPr>
              <w:t>α</w:t>
            </w:r>
            <w:r w:rsidRPr="00143FD1">
              <w:rPr>
                <w:rFonts w:ascii="Arial" w:hAnsi="Arial" w:cs="Arial"/>
                <w:i/>
                <w:iCs/>
                <w:spacing w:val="-2"/>
                <w:sz w:val="18"/>
                <w:szCs w:val="18"/>
              </w:rPr>
              <w:t>κ</w:t>
            </w:r>
            <w:r w:rsidRPr="00143FD1">
              <w:rPr>
                <w:rFonts w:ascii="Arial" w:hAnsi="Arial" w:cs="Arial"/>
                <w:i/>
                <w:iCs/>
                <w:spacing w:val="-3"/>
                <w:sz w:val="18"/>
                <w:szCs w:val="18"/>
              </w:rPr>
              <w:t>ό</w:t>
            </w:r>
          </w:p>
        </w:tc>
      </w:tr>
      <w:tr w:rsidR="00573E7F" w:rsidRPr="00143FD1" w14:paraId="2BA3FD57" w14:textId="77777777" w:rsidTr="007B5141">
        <w:tc>
          <w:tcPr>
            <w:tcW w:w="2762" w:type="dxa"/>
            <w:shd w:val="clear" w:color="auto" w:fill="DDD9C3"/>
          </w:tcPr>
          <w:p w14:paraId="3DE4D57F"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ΚΩΔΙΚΟΣ ΜΑΘΗΜΑΤΟΣ</w:t>
            </w:r>
          </w:p>
        </w:tc>
        <w:tc>
          <w:tcPr>
            <w:tcW w:w="2308" w:type="dxa"/>
            <w:gridSpan w:val="2"/>
          </w:tcPr>
          <w:p w14:paraId="0EDF49F3" w14:textId="77777777" w:rsidR="00573E7F" w:rsidRPr="00143FD1" w:rsidRDefault="00573E7F" w:rsidP="007B5141">
            <w:pPr>
              <w:rPr>
                <w:rFonts w:ascii="Arial" w:hAnsi="Arial" w:cs="Arial"/>
                <w:b/>
                <w:sz w:val="18"/>
                <w:szCs w:val="18"/>
              </w:rPr>
            </w:pPr>
            <w:r w:rsidRPr="00143FD1">
              <w:rPr>
                <w:rFonts w:ascii="Arial" w:hAnsi="Arial" w:cs="Arial"/>
                <w:b/>
                <w:sz w:val="18"/>
                <w:szCs w:val="18"/>
              </w:rPr>
              <w:t>ΤΗΕ_ΤΗΕ 461</w:t>
            </w:r>
          </w:p>
        </w:tc>
        <w:tc>
          <w:tcPr>
            <w:tcW w:w="2268" w:type="dxa"/>
            <w:gridSpan w:val="2"/>
            <w:shd w:val="clear" w:color="auto" w:fill="DDD9C3"/>
          </w:tcPr>
          <w:p w14:paraId="27249677"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ΕΞΑΜΗΝΟ ΣΠΟΥΔΩΝ</w:t>
            </w:r>
          </w:p>
        </w:tc>
        <w:tc>
          <w:tcPr>
            <w:tcW w:w="1275" w:type="dxa"/>
          </w:tcPr>
          <w:p w14:paraId="41AD2CFF" w14:textId="72F02082" w:rsidR="00573E7F" w:rsidRPr="00143FD1" w:rsidRDefault="00CC0FAD" w:rsidP="007B5141">
            <w:pPr>
              <w:rPr>
                <w:rFonts w:ascii="Arial" w:hAnsi="Arial" w:cs="Arial"/>
                <w:sz w:val="18"/>
                <w:szCs w:val="18"/>
              </w:rPr>
            </w:pPr>
            <w:r>
              <w:rPr>
                <w:rFonts w:ascii="Arial" w:hAnsi="Arial" w:cs="Arial"/>
                <w:sz w:val="18"/>
                <w:szCs w:val="18"/>
              </w:rPr>
              <w:t>5</w:t>
            </w:r>
            <w:r w:rsidR="00573E7F" w:rsidRPr="00143FD1">
              <w:rPr>
                <w:rFonts w:ascii="Arial" w:hAnsi="Arial" w:cs="Arial"/>
                <w:sz w:val="18"/>
                <w:szCs w:val="18"/>
                <w:vertAlign w:val="superscript"/>
              </w:rPr>
              <w:t>ο</w:t>
            </w:r>
            <w:r w:rsidR="00573E7F" w:rsidRPr="00143FD1">
              <w:rPr>
                <w:rFonts w:ascii="Arial" w:hAnsi="Arial" w:cs="Arial"/>
                <w:sz w:val="18"/>
                <w:szCs w:val="18"/>
              </w:rPr>
              <w:t xml:space="preserve"> </w:t>
            </w:r>
          </w:p>
        </w:tc>
      </w:tr>
      <w:tr w:rsidR="00573E7F" w:rsidRPr="00143FD1" w14:paraId="40778106" w14:textId="77777777" w:rsidTr="007B5141">
        <w:trPr>
          <w:trHeight w:val="375"/>
        </w:trPr>
        <w:tc>
          <w:tcPr>
            <w:tcW w:w="2762" w:type="dxa"/>
            <w:shd w:val="clear" w:color="auto" w:fill="DDD9C3"/>
            <w:vAlign w:val="center"/>
          </w:tcPr>
          <w:p w14:paraId="4D3AD01E"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ΤΙΤΛΟΣ ΜΑΘΗΜΑΤΟΣ</w:t>
            </w:r>
          </w:p>
        </w:tc>
        <w:tc>
          <w:tcPr>
            <w:tcW w:w="5851" w:type="dxa"/>
            <w:gridSpan w:val="5"/>
          </w:tcPr>
          <w:p w14:paraId="644EDCBF" w14:textId="77777777" w:rsidR="00573E7F" w:rsidRPr="00143FD1" w:rsidRDefault="00573E7F" w:rsidP="007B5141">
            <w:pPr>
              <w:pStyle w:val="a1"/>
              <w:tabs>
                <w:tab w:val="left" w:pos="1032"/>
              </w:tabs>
              <w:kinsoku w:val="0"/>
              <w:overflowPunct w:val="0"/>
              <w:ind w:left="39"/>
              <w:rPr>
                <w:rFonts w:ascii="Arial" w:hAnsi="Arial" w:cs="Arial"/>
                <w:b/>
                <w:sz w:val="18"/>
                <w:szCs w:val="18"/>
              </w:rPr>
            </w:pPr>
            <w:r w:rsidRPr="00143FD1">
              <w:rPr>
                <w:rFonts w:ascii="Arial" w:hAnsi="Arial" w:cs="Arial"/>
                <w:b/>
                <w:sz w:val="18"/>
                <w:szCs w:val="18"/>
              </w:rPr>
              <w:t>Ψυχολογικές θεωρίες πρόσληψης των παραστατικών τεχνών</w:t>
            </w:r>
          </w:p>
        </w:tc>
      </w:tr>
      <w:tr w:rsidR="00573E7F" w:rsidRPr="00143FD1" w14:paraId="1AE066F3" w14:textId="77777777" w:rsidTr="007B5141">
        <w:trPr>
          <w:trHeight w:val="196"/>
        </w:trPr>
        <w:tc>
          <w:tcPr>
            <w:tcW w:w="4695" w:type="dxa"/>
            <w:gridSpan w:val="2"/>
            <w:shd w:val="clear" w:color="auto" w:fill="DDD9C3"/>
            <w:vAlign w:val="center"/>
          </w:tcPr>
          <w:p w14:paraId="439DA3C3" w14:textId="77777777" w:rsidR="00573E7F" w:rsidRPr="00143FD1" w:rsidRDefault="00573E7F" w:rsidP="007B5141">
            <w:pPr>
              <w:jc w:val="center"/>
              <w:rPr>
                <w:rFonts w:ascii="Arial" w:hAnsi="Arial" w:cs="Arial"/>
                <w:b/>
                <w:sz w:val="18"/>
                <w:szCs w:val="18"/>
              </w:rPr>
            </w:pPr>
            <w:r w:rsidRPr="00143FD1">
              <w:rPr>
                <w:rFonts w:ascii="Arial" w:hAnsi="Arial" w:cs="Arial"/>
                <w:b/>
                <w:sz w:val="18"/>
                <w:szCs w:val="18"/>
              </w:rPr>
              <w:t>ΑΥΤΟΤΕΛΕΙΣ ΔΙΔΑΚΤΙΚΕΣ ΔΡΑΣΤΗΡΙΟΤΗΤΕΣ</w:t>
            </w:r>
          </w:p>
        </w:tc>
        <w:tc>
          <w:tcPr>
            <w:tcW w:w="1542" w:type="dxa"/>
            <w:gridSpan w:val="2"/>
            <w:shd w:val="clear" w:color="auto" w:fill="DDD9C3"/>
          </w:tcPr>
          <w:p w14:paraId="11A04EDA" w14:textId="77777777" w:rsidR="00573E7F" w:rsidRPr="00143FD1" w:rsidRDefault="00573E7F" w:rsidP="007B5141">
            <w:pPr>
              <w:jc w:val="center"/>
              <w:rPr>
                <w:rFonts w:ascii="Arial" w:hAnsi="Arial" w:cs="Arial"/>
                <w:b/>
                <w:sz w:val="18"/>
                <w:szCs w:val="18"/>
              </w:rPr>
            </w:pPr>
            <w:r w:rsidRPr="00143FD1">
              <w:rPr>
                <w:rFonts w:ascii="Arial" w:hAnsi="Arial" w:cs="Arial"/>
                <w:i/>
                <w:iCs/>
                <w:spacing w:val="-2"/>
                <w:sz w:val="18"/>
                <w:szCs w:val="18"/>
              </w:rPr>
              <w:t>Πρ</w:t>
            </w:r>
            <w:r w:rsidRPr="00143FD1">
              <w:rPr>
                <w:rFonts w:ascii="Arial" w:hAnsi="Arial" w:cs="Arial"/>
                <w:i/>
                <w:iCs/>
                <w:spacing w:val="-3"/>
                <w:sz w:val="18"/>
                <w:szCs w:val="18"/>
              </w:rPr>
              <w:t>οπτυ</w:t>
            </w:r>
            <w:r w:rsidRPr="00143FD1">
              <w:rPr>
                <w:rFonts w:ascii="Arial" w:hAnsi="Arial" w:cs="Arial"/>
                <w:i/>
                <w:iCs/>
                <w:spacing w:val="-2"/>
                <w:sz w:val="18"/>
                <w:szCs w:val="18"/>
              </w:rPr>
              <w:t>χι</w:t>
            </w:r>
            <w:r w:rsidRPr="00143FD1">
              <w:rPr>
                <w:rFonts w:ascii="Arial" w:hAnsi="Arial" w:cs="Arial"/>
                <w:i/>
                <w:iCs/>
                <w:spacing w:val="-3"/>
                <w:sz w:val="18"/>
                <w:szCs w:val="18"/>
              </w:rPr>
              <w:t>α</w:t>
            </w:r>
            <w:r w:rsidRPr="00143FD1">
              <w:rPr>
                <w:rFonts w:ascii="Arial" w:hAnsi="Arial" w:cs="Arial"/>
                <w:i/>
                <w:iCs/>
                <w:spacing w:val="-2"/>
                <w:sz w:val="18"/>
                <w:szCs w:val="18"/>
              </w:rPr>
              <w:t>κ</w:t>
            </w:r>
            <w:r w:rsidRPr="00143FD1">
              <w:rPr>
                <w:rFonts w:ascii="Arial" w:hAnsi="Arial" w:cs="Arial"/>
                <w:i/>
                <w:iCs/>
                <w:spacing w:val="-3"/>
                <w:sz w:val="18"/>
                <w:szCs w:val="18"/>
              </w:rPr>
              <w:t>ό</w:t>
            </w:r>
          </w:p>
        </w:tc>
        <w:tc>
          <w:tcPr>
            <w:tcW w:w="2376" w:type="dxa"/>
            <w:gridSpan w:val="2"/>
            <w:shd w:val="clear" w:color="auto" w:fill="DDD9C3"/>
            <w:vAlign w:val="center"/>
          </w:tcPr>
          <w:p w14:paraId="4DFDC0F5" w14:textId="77777777" w:rsidR="00573E7F" w:rsidRPr="00143FD1" w:rsidRDefault="00573E7F" w:rsidP="007B5141">
            <w:pPr>
              <w:jc w:val="center"/>
              <w:rPr>
                <w:rFonts w:ascii="Arial" w:hAnsi="Arial" w:cs="Arial"/>
                <w:b/>
                <w:sz w:val="18"/>
                <w:szCs w:val="18"/>
              </w:rPr>
            </w:pPr>
            <w:r w:rsidRPr="00143FD1">
              <w:rPr>
                <w:rFonts w:ascii="Arial" w:hAnsi="Arial" w:cs="Arial"/>
                <w:b/>
                <w:sz w:val="18"/>
                <w:szCs w:val="18"/>
              </w:rPr>
              <w:t>ΠΙΣΤΩΤΙΚΕΣ ΜΟΝΑΔΕΣ</w:t>
            </w:r>
          </w:p>
        </w:tc>
      </w:tr>
      <w:tr w:rsidR="00573E7F" w:rsidRPr="00143FD1" w14:paraId="3C5564E5" w14:textId="77777777" w:rsidTr="007B5141">
        <w:trPr>
          <w:trHeight w:val="194"/>
        </w:trPr>
        <w:tc>
          <w:tcPr>
            <w:tcW w:w="4695" w:type="dxa"/>
            <w:gridSpan w:val="2"/>
          </w:tcPr>
          <w:p w14:paraId="2DDA39FE" w14:textId="77777777" w:rsidR="00573E7F" w:rsidRPr="00143FD1" w:rsidRDefault="00573E7F" w:rsidP="007B5141">
            <w:pPr>
              <w:jc w:val="right"/>
              <w:rPr>
                <w:rFonts w:ascii="Arial" w:hAnsi="Arial" w:cs="Arial"/>
                <w:sz w:val="18"/>
                <w:szCs w:val="18"/>
              </w:rPr>
            </w:pPr>
            <w:r w:rsidRPr="00143FD1">
              <w:rPr>
                <w:rFonts w:ascii="Arial" w:hAnsi="Arial" w:cs="Arial"/>
                <w:sz w:val="18"/>
                <w:szCs w:val="18"/>
              </w:rPr>
              <w:t>Διαλέξεις</w:t>
            </w:r>
          </w:p>
        </w:tc>
        <w:tc>
          <w:tcPr>
            <w:tcW w:w="1542" w:type="dxa"/>
            <w:gridSpan w:val="2"/>
          </w:tcPr>
          <w:p w14:paraId="27EF8437" w14:textId="77777777" w:rsidR="00573E7F" w:rsidRPr="00143FD1" w:rsidRDefault="00573E7F" w:rsidP="007B5141">
            <w:pPr>
              <w:jc w:val="center"/>
              <w:rPr>
                <w:rFonts w:ascii="Arial" w:hAnsi="Arial" w:cs="Arial"/>
                <w:sz w:val="18"/>
                <w:szCs w:val="18"/>
              </w:rPr>
            </w:pPr>
            <w:r w:rsidRPr="00143FD1">
              <w:rPr>
                <w:rFonts w:ascii="Arial" w:hAnsi="Arial" w:cs="Arial"/>
                <w:sz w:val="18"/>
                <w:szCs w:val="18"/>
              </w:rPr>
              <w:t>3</w:t>
            </w:r>
          </w:p>
        </w:tc>
        <w:tc>
          <w:tcPr>
            <w:tcW w:w="2376" w:type="dxa"/>
            <w:gridSpan w:val="2"/>
          </w:tcPr>
          <w:p w14:paraId="2AAFFBA3" w14:textId="77777777" w:rsidR="00573E7F" w:rsidRPr="00143FD1" w:rsidRDefault="00573E7F" w:rsidP="007B5141">
            <w:pPr>
              <w:jc w:val="center"/>
              <w:rPr>
                <w:rFonts w:ascii="Arial" w:hAnsi="Arial" w:cs="Arial"/>
                <w:sz w:val="18"/>
                <w:szCs w:val="18"/>
              </w:rPr>
            </w:pPr>
            <w:r w:rsidRPr="00143FD1">
              <w:rPr>
                <w:rFonts w:ascii="Arial" w:hAnsi="Arial" w:cs="Arial"/>
                <w:sz w:val="18"/>
                <w:szCs w:val="18"/>
              </w:rPr>
              <w:t>5</w:t>
            </w:r>
          </w:p>
        </w:tc>
      </w:tr>
      <w:tr w:rsidR="00573E7F" w:rsidRPr="00143FD1" w14:paraId="0336C566" w14:textId="77777777" w:rsidTr="007B5141">
        <w:trPr>
          <w:trHeight w:val="599"/>
        </w:trPr>
        <w:tc>
          <w:tcPr>
            <w:tcW w:w="2762" w:type="dxa"/>
            <w:shd w:val="clear" w:color="auto" w:fill="DDD9C3"/>
          </w:tcPr>
          <w:p w14:paraId="330C8660" w14:textId="77777777" w:rsidR="00573E7F" w:rsidRPr="00143FD1" w:rsidRDefault="00573E7F" w:rsidP="007B5141">
            <w:pPr>
              <w:jc w:val="right"/>
              <w:rPr>
                <w:rFonts w:ascii="Arial" w:hAnsi="Arial" w:cs="Arial"/>
                <w:i/>
                <w:sz w:val="18"/>
                <w:szCs w:val="18"/>
              </w:rPr>
            </w:pPr>
            <w:r w:rsidRPr="00143FD1">
              <w:rPr>
                <w:rFonts w:ascii="Arial" w:hAnsi="Arial" w:cs="Arial"/>
                <w:b/>
                <w:sz w:val="18"/>
                <w:szCs w:val="18"/>
              </w:rPr>
              <w:t>ΤΥΠΟΣ ΜΑΘΗΜΑΤΟΣ</w:t>
            </w:r>
            <w:r w:rsidRPr="00143FD1">
              <w:rPr>
                <w:rFonts w:ascii="Arial" w:hAnsi="Arial" w:cs="Arial"/>
                <w:i/>
                <w:sz w:val="18"/>
                <w:szCs w:val="18"/>
              </w:rPr>
              <w:t xml:space="preserve"> </w:t>
            </w:r>
          </w:p>
          <w:p w14:paraId="028BDAE9" w14:textId="77777777" w:rsidR="00573E7F" w:rsidRPr="00143FD1" w:rsidRDefault="00573E7F" w:rsidP="007B5141">
            <w:pPr>
              <w:jc w:val="center"/>
              <w:rPr>
                <w:rFonts w:ascii="Arial" w:hAnsi="Arial" w:cs="Arial"/>
                <w:b/>
                <w:sz w:val="18"/>
                <w:szCs w:val="18"/>
              </w:rPr>
            </w:pPr>
          </w:p>
        </w:tc>
        <w:tc>
          <w:tcPr>
            <w:tcW w:w="5851" w:type="dxa"/>
            <w:gridSpan w:val="5"/>
          </w:tcPr>
          <w:p w14:paraId="4A59BB71" w14:textId="77777777" w:rsidR="00573E7F" w:rsidRPr="00143FD1" w:rsidRDefault="00573E7F" w:rsidP="007B5141">
            <w:pPr>
              <w:rPr>
                <w:rFonts w:ascii="Arial" w:hAnsi="Arial" w:cs="Arial"/>
                <w:spacing w:val="2"/>
                <w:sz w:val="18"/>
                <w:szCs w:val="18"/>
              </w:rPr>
            </w:pPr>
            <w:r w:rsidRPr="00143FD1">
              <w:rPr>
                <w:rFonts w:ascii="Arial" w:hAnsi="Arial" w:cs="Arial"/>
                <w:spacing w:val="-2"/>
                <w:sz w:val="18"/>
                <w:szCs w:val="18"/>
              </w:rPr>
              <w:t>Επι</w:t>
            </w:r>
            <w:r w:rsidRPr="00143FD1">
              <w:rPr>
                <w:rFonts w:ascii="Arial" w:hAnsi="Arial" w:cs="Arial"/>
                <w:spacing w:val="-3"/>
                <w:sz w:val="18"/>
                <w:szCs w:val="18"/>
              </w:rPr>
              <w:t>σ</w:t>
            </w:r>
            <w:r w:rsidRPr="00143FD1">
              <w:rPr>
                <w:rFonts w:ascii="Arial" w:hAnsi="Arial" w:cs="Arial"/>
                <w:spacing w:val="-2"/>
                <w:sz w:val="18"/>
                <w:szCs w:val="18"/>
              </w:rPr>
              <w:t>τ</w:t>
            </w:r>
            <w:r w:rsidRPr="00143FD1">
              <w:rPr>
                <w:rFonts w:ascii="Arial" w:hAnsi="Arial" w:cs="Arial"/>
                <w:spacing w:val="-3"/>
                <w:sz w:val="18"/>
                <w:szCs w:val="18"/>
              </w:rPr>
              <w:t>ημονι</w:t>
            </w:r>
            <w:r w:rsidRPr="00143FD1">
              <w:rPr>
                <w:rFonts w:ascii="Arial" w:hAnsi="Arial" w:cs="Arial"/>
                <w:spacing w:val="-2"/>
                <w:sz w:val="18"/>
                <w:szCs w:val="18"/>
              </w:rPr>
              <w:t>κ</w:t>
            </w:r>
            <w:r w:rsidRPr="00143FD1">
              <w:rPr>
                <w:rFonts w:ascii="Arial" w:hAnsi="Arial" w:cs="Arial"/>
                <w:spacing w:val="-3"/>
                <w:sz w:val="18"/>
                <w:szCs w:val="18"/>
              </w:rPr>
              <w:t>ή</w:t>
            </w:r>
            <w:r w:rsidRPr="00143FD1">
              <w:rPr>
                <w:rFonts w:ascii="Arial" w:hAnsi="Arial" w:cs="Arial"/>
                <w:spacing w:val="6"/>
                <w:sz w:val="18"/>
                <w:szCs w:val="18"/>
              </w:rPr>
              <w:t xml:space="preserve"> </w:t>
            </w:r>
            <w:r w:rsidRPr="00143FD1">
              <w:rPr>
                <w:rFonts w:ascii="Arial" w:hAnsi="Arial" w:cs="Arial"/>
                <w:spacing w:val="-2"/>
                <w:sz w:val="18"/>
                <w:szCs w:val="18"/>
              </w:rPr>
              <w:t>Π</w:t>
            </w:r>
            <w:r w:rsidRPr="00143FD1">
              <w:rPr>
                <w:rFonts w:ascii="Arial" w:hAnsi="Arial" w:cs="Arial"/>
                <w:spacing w:val="-3"/>
                <w:sz w:val="18"/>
                <w:szCs w:val="18"/>
              </w:rPr>
              <w:t>εριο</w:t>
            </w:r>
            <w:r w:rsidRPr="00143FD1">
              <w:rPr>
                <w:rFonts w:ascii="Arial" w:hAnsi="Arial" w:cs="Arial"/>
                <w:spacing w:val="-2"/>
                <w:sz w:val="18"/>
                <w:szCs w:val="18"/>
              </w:rPr>
              <w:t>χ</w:t>
            </w:r>
            <w:r w:rsidRPr="00143FD1">
              <w:rPr>
                <w:rFonts w:ascii="Arial" w:hAnsi="Arial" w:cs="Arial"/>
                <w:spacing w:val="-3"/>
                <w:sz w:val="18"/>
                <w:szCs w:val="18"/>
              </w:rPr>
              <w:t>ή</w:t>
            </w:r>
            <w:r w:rsidRPr="00143FD1">
              <w:rPr>
                <w:rFonts w:ascii="Arial" w:hAnsi="Arial" w:cs="Arial"/>
                <w:spacing w:val="-2"/>
                <w:sz w:val="18"/>
                <w:szCs w:val="18"/>
              </w:rPr>
              <w:t>:</w:t>
            </w:r>
            <w:r w:rsidRPr="00143FD1">
              <w:rPr>
                <w:rFonts w:ascii="Arial" w:hAnsi="Arial" w:cs="Arial"/>
                <w:i/>
                <w:sz w:val="18"/>
                <w:szCs w:val="18"/>
              </w:rPr>
              <w:t xml:space="preserve"> </w:t>
            </w:r>
            <w:r w:rsidRPr="00143FD1">
              <w:rPr>
                <w:rFonts w:ascii="Arial" w:hAnsi="Arial" w:cs="Arial"/>
                <w:spacing w:val="2"/>
                <w:sz w:val="18"/>
                <w:szCs w:val="18"/>
              </w:rPr>
              <w:t xml:space="preserve"> Θεωρία θεάτρου και δράματος</w:t>
            </w:r>
          </w:p>
          <w:p w14:paraId="6F78AAA1" w14:textId="77777777" w:rsidR="00573E7F" w:rsidRPr="00143FD1" w:rsidRDefault="00573E7F" w:rsidP="007B5141">
            <w:pPr>
              <w:rPr>
                <w:rFonts w:ascii="Arial" w:hAnsi="Arial" w:cs="Arial"/>
                <w:sz w:val="18"/>
                <w:szCs w:val="18"/>
              </w:rPr>
            </w:pPr>
            <w:r w:rsidRPr="00143FD1">
              <w:rPr>
                <w:rFonts w:ascii="Arial" w:hAnsi="Arial" w:cs="Arial"/>
                <w:spacing w:val="25"/>
                <w:w w:val="93"/>
                <w:sz w:val="18"/>
                <w:szCs w:val="18"/>
              </w:rPr>
              <w:t xml:space="preserve">Επιλεγόμενο </w:t>
            </w:r>
          </w:p>
        </w:tc>
      </w:tr>
      <w:tr w:rsidR="00573E7F" w:rsidRPr="00143FD1" w14:paraId="7FC21F38" w14:textId="77777777" w:rsidTr="007B5141">
        <w:tc>
          <w:tcPr>
            <w:tcW w:w="2762" w:type="dxa"/>
            <w:shd w:val="clear" w:color="auto" w:fill="DDD9C3"/>
          </w:tcPr>
          <w:p w14:paraId="673F8489"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ΠΡΟΑΠΑΙΤΟΥΜΕΝΑ ΜΑΘΗΜΑΤΑ:</w:t>
            </w:r>
          </w:p>
          <w:p w14:paraId="0ACC7B9A" w14:textId="77777777" w:rsidR="00573E7F" w:rsidRPr="00143FD1" w:rsidRDefault="00573E7F" w:rsidP="007B5141">
            <w:pPr>
              <w:jc w:val="right"/>
              <w:rPr>
                <w:rFonts w:ascii="Arial" w:hAnsi="Arial" w:cs="Arial"/>
                <w:b/>
                <w:sz w:val="18"/>
                <w:szCs w:val="18"/>
              </w:rPr>
            </w:pPr>
          </w:p>
        </w:tc>
        <w:tc>
          <w:tcPr>
            <w:tcW w:w="5851" w:type="dxa"/>
            <w:gridSpan w:val="5"/>
          </w:tcPr>
          <w:p w14:paraId="61AE88C7" w14:textId="77777777" w:rsidR="00573E7F" w:rsidRPr="00143FD1" w:rsidRDefault="00573E7F" w:rsidP="007B5141">
            <w:pPr>
              <w:rPr>
                <w:rFonts w:ascii="Arial" w:hAnsi="Arial" w:cs="Arial"/>
                <w:sz w:val="18"/>
                <w:szCs w:val="18"/>
              </w:rPr>
            </w:pPr>
            <w:r w:rsidRPr="00143FD1">
              <w:rPr>
                <w:rFonts w:ascii="Arial" w:hAnsi="Arial" w:cs="Arial"/>
                <w:sz w:val="18"/>
                <w:szCs w:val="18"/>
              </w:rPr>
              <w:t>Εισαγωγή στη θεατρολογία</w:t>
            </w:r>
          </w:p>
        </w:tc>
      </w:tr>
      <w:tr w:rsidR="00573E7F" w:rsidRPr="00143FD1" w14:paraId="7AA9C2D8" w14:textId="77777777" w:rsidTr="007B5141">
        <w:tc>
          <w:tcPr>
            <w:tcW w:w="2762" w:type="dxa"/>
            <w:shd w:val="clear" w:color="auto" w:fill="DDD9C3"/>
          </w:tcPr>
          <w:p w14:paraId="55349AE2"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ΓΛΩΣΣΑ ΔΙΔΑΣΚΑΛΙΑΣ και ΕΞΕΤΑΣΕΩΝ:</w:t>
            </w:r>
          </w:p>
        </w:tc>
        <w:tc>
          <w:tcPr>
            <w:tcW w:w="5851" w:type="dxa"/>
            <w:gridSpan w:val="5"/>
          </w:tcPr>
          <w:p w14:paraId="5E26AD89" w14:textId="77777777" w:rsidR="00573E7F" w:rsidRPr="00143FD1" w:rsidRDefault="00573E7F" w:rsidP="007B5141">
            <w:pPr>
              <w:rPr>
                <w:rFonts w:ascii="Arial" w:hAnsi="Arial" w:cs="Arial"/>
                <w:sz w:val="18"/>
                <w:szCs w:val="18"/>
              </w:rPr>
            </w:pPr>
          </w:p>
          <w:p w14:paraId="0CDC4E05" w14:textId="77777777" w:rsidR="00573E7F" w:rsidRPr="00143FD1" w:rsidRDefault="00573E7F" w:rsidP="007B5141">
            <w:pPr>
              <w:tabs>
                <w:tab w:val="left" w:pos="1545"/>
              </w:tabs>
              <w:rPr>
                <w:rFonts w:ascii="Arial" w:hAnsi="Arial" w:cs="Arial"/>
                <w:sz w:val="18"/>
                <w:szCs w:val="18"/>
              </w:rPr>
            </w:pPr>
            <w:r w:rsidRPr="00143FD1">
              <w:rPr>
                <w:rFonts w:ascii="Arial" w:hAnsi="Arial" w:cs="Arial"/>
                <w:spacing w:val="-2"/>
                <w:sz w:val="18"/>
                <w:szCs w:val="18"/>
              </w:rPr>
              <w:t>Ελ</w:t>
            </w:r>
            <w:r w:rsidRPr="00143FD1">
              <w:rPr>
                <w:rFonts w:ascii="Arial" w:hAnsi="Arial" w:cs="Arial"/>
                <w:spacing w:val="-3"/>
                <w:sz w:val="18"/>
                <w:szCs w:val="18"/>
              </w:rPr>
              <w:t>ληνι</w:t>
            </w:r>
            <w:r w:rsidRPr="00143FD1">
              <w:rPr>
                <w:rFonts w:ascii="Arial" w:hAnsi="Arial" w:cs="Arial"/>
                <w:spacing w:val="-2"/>
                <w:sz w:val="18"/>
                <w:szCs w:val="18"/>
              </w:rPr>
              <w:t>κ</w:t>
            </w:r>
            <w:r w:rsidRPr="00143FD1">
              <w:rPr>
                <w:rFonts w:ascii="Arial" w:hAnsi="Arial" w:cs="Arial"/>
                <w:spacing w:val="-3"/>
                <w:sz w:val="18"/>
                <w:szCs w:val="18"/>
              </w:rPr>
              <w:t>ή (αν χρειαστεί και Αγγλική)</w:t>
            </w:r>
            <w:r w:rsidRPr="00143FD1">
              <w:rPr>
                <w:rFonts w:ascii="Arial" w:hAnsi="Arial" w:cs="Arial"/>
                <w:sz w:val="18"/>
                <w:szCs w:val="18"/>
              </w:rPr>
              <w:tab/>
            </w:r>
          </w:p>
        </w:tc>
      </w:tr>
      <w:tr w:rsidR="00573E7F" w:rsidRPr="00143FD1" w14:paraId="31EED0A1" w14:textId="77777777" w:rsidTr="007B5141">
        <w:tc>
          <w:tcPr>
            <w:tcW w:w="2762" w:type="dxa"/>
            <w:shd w:val="clear" w:color="auto" w:fill="DDD9C3"/>
          </w:tcPr>
          <w:p w14:paraId="5DA4DF0A"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 xml:space="preserve">ΤΟ ΜΑΘΗΜΑ ΠΡΟΣΦΕΡΕΤΑΙ ΣΕ ΦΟΙΤΗΤΕΣ </w:t>
            </w:r>
            <w:r w:rsidRPr="00143FD1">
              <w:rPr>
                <w:rFonts w:ascii="Arial" w:hAnsi="Arial" w:cs="Arial"/>
                <w:b/>
                <w:sz w:val="18"/>
                <w:szCs w:val="18"/>
                <w:lang w:val="en-GB"/>
              </w:rPr>
              <w:t>ERASMUS</w:t>
            </w:r>
            <w:r w:rsidRPr="00143FD1">
              <w:rPr>
                <w:rFonts w:ascii="Arial" w:hAnsi="Arial" w:cs="Arial"/>
                <w:b/>
                <w:sz w:val="18"/>
                <w:szCs w:val="18"/>
              </w:rPr>
              <w:t xml:space="preserve"> </w:t>
            </w:r>
          </w:p>
        </w:tc>
        <w:tc>
          <w:tcPr>
            <w:tcW w:w="5851" w:type="dxa"/>
            <w:gridSpan w:val="5"/>
          </w:tcPr>
          <w:p w14:paraId="190D652B" w14:textId="77777777" w:rsidR="00573E7F" w:rsidRPr="00143FD1" w:rsidRDefault="00573E7F" w:rsidP="007B5141">
            <w:pPr>
              <w:rPr>
                <w:rFonts w:ascii="Arial" w:hAnsi="Arial" w:cs="Arial"/>
                <w:sz w:val="18"/>
                <w:szCs w:val="18"/>
              </w:rPr>
            </w:pPr>
            <w:r w:rsidRPr="00143FD1">
              <w:rPr>
                <w:rFonts w:ascii="Arial" w:hAnsi="Arial" w:cs="Arial"/>
                <w:sz w:val="18"/>
                <w:szCs w:val="18"/>
              </w:rPr>
              <w:t>ΝΑΙ</w:t>
            </w:r>
          </w:p>
        </w:tc>
      </w:tr>
      <w:tr w:rsidR="00573E7F" w:rsidRPr="00143FD1" w14:paraId="18F3134A" w14:textId="77777777" w:rsidTr="007B5141">
        <w:tc>
          <w:tcPr>
            <w:tcW w:w="2762" w:type="dxa"/>
            <w:shd w:val="clear" w:color="auto" w:fill="DDD9C3"/>
          </w:tcPr>
          <w:p w14:paraId="31C67832"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ΗΛΕΚΤΡΟΝΙΚΗ ΣΕΛΙΔΑ ΜΑΘΗΜΑΤΟΣ (URL)</w:t>
            </w:r>
          </w:p>
        </w:tc>
        <w:tc>
          <w:tcPr>
            <w:tcW w:w="5851" w:type="dxa"/>
            <w:gridSpan w:val="5"/>
          </w:tcPr>
          <w:p w14:paraId="25FDE97C" w14:textId="77777777" w:rsidR="00573E7F" w:rsidRPr="00143FD1" w:rsidRDefault="00573E7F" w:rsidP="007B5141">
            <w:pPr>
              <w:rPr>
                <w:rFonts w:ascii="Arial" w:hAnsi="Arial" w:cs="Arial"/>
                <w:sz w:val="18"/>
                <w:szCs w:val="18"/>
              </w:rPr>
            </w:pPr>
          </w:p>
        </w:tc>
      </w:tr>
      <w:tr w:rsidR="00573E7F" w:rsidRPr="00143FD1" w14:paraId="282C756A" w14:textId="77777777" w:rsidTr="007B5141">
        <w:tc>
          <w:tcPr>
            <w:tcW w:w="2762" w:type="dxa"/>
            <w:shd w:val="clear" w:color="auto" w:fill="DDD9C3"/>
          </w:tcPr>
          <w:p w14:paraId="4037BE2C" w14:textId="77777777" w:rsidR="00573E7F" w:rsidRPr="00143FD1" w:rsidRDefault="00573E7F" w:rsidP="007B5141">
            <w:pPr>
              <w:jc w:val="right"/>
              <w:rPr>
                <w:rFonts w:ascii="Arial" w:hAnsi="Arial" w:cs="Arial"/>
                <w:b/>
                <w:sz w:val="18"/>
                <w:szCs w:val="18"/>
              </w:rPr>
            </w:pPr>
          </w:p>
        </w:tc>
        <w:tc>
          <w:tcPr>
            <w:tcW w:w="5851" w:type="dxa"/>
            <w:gridSpan w:val="5"/>
          </w:tcPr>
          <w:p w14:paraId="358771FB" w14:textId="77777777" w:rsidR="00573E7F" w:rsidRPr="00143FD1" w:rsidRDefault="00573E7F" w:rsidP="007B5141">
            <w:pPr>
              <w:rPr>
                <w:rFonts w:ascii="Arial" w:hAnsi="Arial" w:cs="Arial"/>
                <w:sz w:val="18"/>
                <w:szCs w:val="18"/>
              </w:rPr>
            </w:pPr>
          </w:p>
        </w:tc>
      </w:tr>
    </w:tbl>
    <w:p w14:paraId="4CA12512" w14:textId="77777777" w:rsidR="00573E7F" w:rsidRPr="00143FD1" w:rsidRDefault="00573E7F" w:rsidP="00573E7F">
      <w:pPr>
        <w:widowControl w:val="0"/>
        <w:autoSpaceDE w:val="0"/>
        <w:autoSpaceDN w:val="0"/>
        <w:adjustRightInd w:val="0"/>
        <w:ind w:left="357"/>
        <w:rPr>
          <w:rFonts w:ascii="Arial" w:hAnsi="Arial" w:cs="Arial"/>
          <w:b/>
          <w:sz w:val="18"/>
          <w:szCs w:val="18"/>
        </w:rPr>
      </w:pPr>
    </w:p>
    <w:p w14:paraId="5D17FAE7" w14:textId="77777777" w:rsidR="00573E7F" w:rsidRPr="00143FD1" w:rsidRDefault="00573E7F" w:rsidP="000B45AC">
      <w:pPr>
        <w:widowControl w:val="0"/>
        <w:numPr>
          <w:ilvl w:val="0"/>
          <w:numId w:val="176"/>
        </w:numPr>
        <w:autoSpaceDE w:val="0"/>
        <w:autoSpaceDN w:val="0"/>
        <w:adjustRightInd w:val="0"/>
        <w:ind w:left="357" w:hanging="357"/>
        <w:rPr>
          <w:rFonts w:ascii="Arial" w:hAnsi="Arial" w:cs="Arial"/>
          <w:b/>
          <w:sz w:val="18"/>
          <w:szCs w:val="18"/>
        </w:rPr>
      </w:pPr>
      <w:r w:rsidRPr="00143FD1">
        <w:rPr>
          <w:rFonts w:ascii="Arial" w:hAnsi="Arial" w:cs="Arial"/>
          <w:b/>
          <w:sz w:val="18"/>
          <w:szCs w:val="18"/>
        </w:rPr>
        <w:lastRenderedPageBreak/>
        <w:t>ΜΑΘΗΣΙΑΚΑ ΑΠΟΤΕΛΕΣΜΑΤΑ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595"/>
      </w:tblGrid>
      <w:tr w:rsidR="00573E7F" w:rsidRPr="00143FD1" w14:paraId="5D0674A4" w14:textId="77777777" w:rsidTr="007B5141">
        <w:tc>
          <w:tcPr>
            <w:tcW w:w="8613" w:type="dxa"/>
            <w:gridSpan w:val="2"/>
            <w:tcBorders>
              <w:bottom w:val="nil"/>
            </w:tcBorders>
            <w:shd w:val="clear" w:color="auto" w:fill="DDD9C3"/>
          </w:tcPr>
          <w:p w14:paraId="7C01682D" w14:textId="77777777" w:rsidR="00573E7F" w:rsidRPr="00143FD1" w:rsidRDefault="00573E7F" w:rsidP="007B5141">
            <w:pPr>
              <w:rPr>
                <w:rFonts w:ascii="Arial" w:hAnsi="Arial" w:cs="Arial"/>
                <w:i/>
                <w:sz w:val="18"/>
                <w:szCs w:val="18"/>
              </w:rPr>
            </w:pPr>
            <w:r w:rsidRPr="00143FD1">
              <w:rPr>
                <w:rFonts w:ascii="Arial" w:hAnsi="Arial" w:cs="Arial"/>
                <w:b/>
                <w:sz w:val="18"/>
                <w:szCs w:val="18"/>
              </w:rPr>
              <w:t>Μαθησιακά Αποτελέσματα</w:t>
            </w:r>
          </w:p>
        </w:tc>
      </w:tr>
      <w:tr w:rsidR="00573E7F" w:rsidRPr="00143FD1" w14:paraId="69AA5719" w14:textId="77777777" w:rsidTr="007B5141">
        <w:tc>
          <w:tcPr>
            <w:tcW w:w="8613" w:type="dxa"/>
            <w:gridSpan w:val="2"/>
          </w:tcPr>
          <w:p w14:paraId="5BB59FCD" w14:textId="77777777" w:rsidR="00573E7F" w:rsidRPr="00143FD1" w:rsidRDefault="00573E7F" w:rsidP="007B5141">
            <w:pPr>
              <w:rPr>
                <w:rStyle w:val="rynqvb"/>
                <w:rFonts w:ascii="Arial" w:hAnsi="Arial" w:cs="Arial"/>
                <w:sz w:val="18"/>
                <w:szCs w:val="18"/>
              </w:rPr>
            </w:pPr>
            <w:r w:rsidRPr="00143FD1">
              <w:rPr>
                <w:rFonts w:ascii="Arial" w:hAnsi="Arial" w:cs="Arial"/>
                <w:i/>
                <w:sz w:val="18"/>
                <w:szCs w:val="18"/>
              </w:rPr>
              <w:t xml:space="preserve"> </w:t>
            </w:r>
            <w:r w:rsidRPr="00143FD1">
              <w:rPr>
                <w:rStyle w:val="rynqvb"/>
                <w:rFonts w:ascii="Arial" w:hAnsi="Arial" w:cs="Arial"/>
                <w:sz w:val="18"/>
                <w:szCs w:val="18"/>
              </w:rPr>
              <w:t xml:space="preserve">Στο τέλος του μαθήματος οι φοιτητές θα πρέπει: </w:t>
            </w:r>
          </w:p>
          <w:p w14:paraId="61C06EB6" w14:textId="77777777" w:rsidR="00573E7F" w:rsidRPr="00143FD1" w:rsidRDefault="00573E7F" w:rsidP="007B5141">
            <w:pPr>
              <w:rPr>
                <w:rStyle w:val="hwtze"/>
                <w:rFonts w:ascii="Arial" w:hAnsi="Arial" w:cs="Arial"/>
                <w:sz w:val="18"/>
                <w:szCs w:val="18"/>
              </w:rPr>
            </w:pPr>
            <w:r w:rsidRPr="00143FD1">
              <w:rPr>
                <w:rStyle w:val="rynqvb"/>
                <w:rFonts w:ascii="Arial" w:hAnsi="Arial" w:cs="Arial"/>
                <w:sz w:val="18"/>
                <w:szCs w:val="18"/>
              </w:rPr>
              <w:t>1. Να γνωρίζουν βασικές γνώσεις για τη λειτουργία της αντίληψης, του συναισθήματος και των γνωστικών διεργασιών που εμπλέκονται στην αισθητική πρόσληψη.</w:t>
            </w:r>
            <w:r w:rsidRPr="00143FD1">
              <w:rPr>
                <w:rStyle w:val="hwtze"/>
                <w:rFonts w:ascii="Arial" w:hAnsi="Arial" w:cs="Arial"/>
                <w:sz w:val="18"/>
                <w:szCs w:val="18"/>
              </w:rPr>
              <w:t xml:space="preserve"> </w:t>
            </w:r>
          </w:p>
          <w:p w14:paraId="2E6423E5" w14:textId="77777777" w:rsidR="00573E7F" w:rsidRPr="00143FD1" w:rsidRDefault="00573E7F" w:rsidP="007B5141">
            <w:pPr>
              <w:rPr>
                <w:rStyle w:val="hwtze"/>
                <w:rFonts w:ascii="Arial" w:hAnsi="Arial" w:cs="Arial"/>
                <w:sz w:val="18"/>
                <w:szCs w:val="18"/>
              </w:rPr>
            </w:pPr>
            <w:r w:rsidRPr="00143FD1">
              <w:rPr>
                <w:rStyle w:val="rynqvb"/>
                <w:rFonts w:ascii="Arial" w:hAnsi="Arial" w:cs="Arial"/>
                <w:sz w:val="18"/>
                <w:szCs w:val="18"/>
              </w:rPr>
              <w:t>2. Να κατανοήσουν πώς εμπλέκονται οι παραπάνω διαδικασίες στη συζήτηση του ρόλου του αρνητικού αλλά και του θετικού στη φανταστική «δεκτικότητα».</w:t>
            </w:r>
            <w:r w:rsidRPr="00143FD1">
              <w:rPr>
                <w:rStyle w:val="hwtze"/>
                <w:rFonts w:ascii="Arial" w:hAnsi="Arial" w:cs="Arial"/>
                <w:sz w:val="18"/>
                <w:szCs w:val="18"/>
              </w:rPr>
              <w:t xml:space="preserve"> </w:t>
            </w:r>
          </w:p>
          <w:p w14:paraId="52C1D19F" w14:textId="77777777" w:rsidR="00573E7F" w:rsidRPr="00143FD1" w:rsidRDefault="00573E7F" w:rsidP="007B5141">
            <w:pPr>
              <w:rPr>
                <w:rStyle w:val="hwtze"/>
                <w:rFonts w:ascii="Arial" w:hAnsi="Arial" w:cs="Arial"/>
                <w:sz w:val="18"/>
                <w:szCs w:val="18"/>
              </w:rPr>
            </w:pPr>
            <w:r w:rsidRPr="00143FD1">
              <w:rPr>
                <w:rStyle w:val="rynqvb"/>
                <w:rFonts w:ascii="Arial" w:hAnsi="Arial" w:cs="Arial"/>
                <w:sz w:val="18"/>
                <w:szCs w:val="18"/>
              </w:rPr>
              <w:t>3. Να κατανοήσουν την ιδιαιτερότητα του αρνητικού, του κακού ή του συγκλονιστικού στην Τέχνη και τη λειτουργία της ενσυναίσθησης στη μυθοπλασία.</w:t>
            </w:r>
            <w:r w:rsidRPr="00143FD1">
              <w:rPr>
                <w:rStyle w:val="hwtze"/>
                <w:rFonts w:ascii="Arial" w:hAnsi="Arial" w:cs="Arial"/>
                <w:sz w:val="18"/>
                <w:szCs w:val="18"/>
              </w:rPr>
              <w:t xml:space="preserve"> </w:t>
            </w:r>
          </w:p>
          <w:p w14:paraId="70939AE6" w14:textId="77777777" w:rsidR="00573E7F" w:rsidRPr="00143FD1" w:rsidRDefault="00573E7F" w:rsidP="007B5141">
            <w:pPr>
              <w:rPr>
                <w:rFonts w:ascii="Arial" w:hAnsi="Arial" w:cs="Arial"/>
                <w:sz w:val="18"/>
                <w:szCs w:val="18"/>
              </w:rPr>
            </w:pPr>
            <w:r w:rsidRPr="00143FD1">
              <w:rPr>
                <w:rStyle w:val="rynqvb"/>
                <w:rFonts w:ascii="Arial" w:hAnsi="Arial" w:cs="Arial"/>
                <w:sz w:val="18"/>
                <w:szCs w:val="18"/>
              </w:rPr>
              <w:t>4. Να κατανοήσουν τη σύνθετη σχέση μεταξύ εκφραστικής αντίληψης, απορρόφησης και φανταστικής αντίστασης κατά την υποδοχή των παραστατικών τεχνών.</w:t>
            </w:r>
          </w:p>
        </w:tc>
      </w:tr>
      <w:tr w:rsidR="00573E7F" w:rsidRPr="00143FD1" w14:paraId="0BFC912A" w14:textId="77777777" w:rsidTr="007B5141">
        <w:tblPrEx>
          <w:tblLook w:val="0000" w:firstRow="0" w:lastRow="0" w:firstColumn="0" w:lastColumn="0" w:noHBand="0" w:noVBand="0"/>
        </w:tblPrEx>
        <w:trPr>
          <w:gridBefore w:val="1"/>
          <w:wBefore w:w="18" w:type="dxa"/>
        </w:trPr>
        <w:tc>
          <w:tcPr>
            <w:tcW w:w="8595" w:type="dxa"/>
            <w:tcBorders>
              <w:bottom w:val="nil"/>
            </w:tcBorders>
            <w:shd w:val="clear" w:color="auto" w:fill="DDD9C3"/>
          </w:tcPr>
          <w:p w14:paraId="46DC4980" w14:textId="77777777" w:rsidR="00573E7F" w:rsidRPr="00143FD1" w:rsidRDefault="00573E7F" w:rsidP="007B5141">
            <w:pPr>
              <w:rPr>
                <w:rFonts w:ascii="Arial" w:hAnsi="Arial" w:cs="Arial"/>
                <w:b/>
                <w:sz w:val="18"/>
                <w:szCs w:val="18"/>
              </w:rPr>
            </w:pPr>
            <w:r w:rsidRPr="00143FD1">
              <w:rPr>
                <w:rFonts w:ascii="Arial" w:hAnsi="Arial" w:cs="Arial"/>
                <w:b/>
                <w:sz w:val="18"/>
                <w:szCs w:val="18"/>
              </w:rPr>
              <w:t>Γενικές Ικανότητες</w:t>
            </w:r>
          </w:p>
        </w:tc>
      </w:tr>
      <w:tr w:rsidR="00573E7F" w:rsidRPr="00143FD1" w14:paraId="51A8CD9E" w14:textId="77777777" w:rsidTr="007B5141">
        <w:tc>
          <w:tcPr>
            <w:tcW w:w="8613" w:type="dxa"/>
            <w:gridSpan w:val="2"/>
          </w:tcPr>
          <w:p w14:paraId="7359ADAE" w14:textId="77777777" w:rsidR="00573E7F" w:rsidRPr="00143FD1" w:rsidRDefault="00573E7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143FD1">
              <w:rPr>
                <w:rFonts w:ascii="Arial" w:hAnsi="Arial" w:cs="Arial"/>
                <w:sz w:val="18"/>
                <w:szCs w:val="18"/>
              </w:rPr>
              <w:t xml:space="preserve">Εργασία σε διεθνές περιβάλλον </w:t>
            </w:r>
          </w:p>
          <w:p w14:paraId="5268D99B" w14:textId="77777777" w:rsidR="00573E7F" w:rsidRPr="00143FD1" w:rsidRDefault="00573E7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143FD1">
              <w:rPr>
                <w:rFonts w:ascii="Arial" w:hAnsi="Arial" w:cs="Arial"/>
                <w:sz w:val="18"/>
                <w:szCs w:val="18"/>
              </w:rPr>
              <w:t xml:space="preserve">Εργασία σε διεπιστημονικό περιβάλλον </w:t>
            </w:r>
          </w:p>
          <w:p w14:paraId="1B70F0A5" w14:textId="77777777" w:rsidR="00573E7F" w:rsidRPr="00143FD1" w:rsidRDefault="00573E7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143FD1">
              <w:rPr>
                <w:rFonts w:ascii="Arial" w:hAnsi="Arial" w:cs="Arial"/>
                <w:sz w:val="18"/>
                <w:szCs w:val="18"/>
              </w:rPr>
              <w:t>Παράγωγή νέων ερευνητικών ιδεών</w:t>
            </w:r>
          </w:p>
          <w:p w14:paraId="56CC9B8B" w14:textId="77777777" w:rsidR="00573E7F" w:rsidRPr="00143FD1" w:rsidRDefault="00573E7F" w:rsidP="000B45AC">
            <w:pPr>
              <w:pStyle w:val="afffb"/>
              <w:widowControl w:val="0"/>
              <w:numPr>
                <w:ilvl w:val="0"/>
                <w:numId w:val="163"/>
              </w:numPr>
              <w:autoSpaceDE w:val="0"/>
              <w:autoSpaceDN w:val="0"/>
              <w:adjustRightInd w:val="0"/>
              <w:spacing w:after="0" w:line="240" w:lineRule="auto"/>
              <w:contextualSpacing w:val="0"/>
              <w:rPr>
                <w:rFonts w:ascii="Arial" w:hAnsi="Arial" w:cs="Arial"/>
                <w:sz w:val="18"/>
                <w:szCs w:val="18"/>
              </w:rPr>
            </w:pPr>
            <w:r w:rsidRPr="00143FD1">
              <w:rPr>
                <w:rFonts w:ascii="Arial" w:hAnsi="Arial" w:cs="Arial"/>
                <w:sz w:val="18"/>
                <w:szCs w:val="18"/>
              </w:rPr>
              <w:t>Προαγωγή της ελεύθερης, δημιουργικής και επαγωγικής σκέψης</w:t>
            </w:r>
          </w:p>
          <w:p w14:paraId="027806C8" w14:textId="77777777" w:rsidR="00573E7F" w:rsidRPr="00143FD1" w:rsidRDefault="00573E7F" w:rsidP="000B45AC">
            <w:pPr>
              <w:pStyle w:val="afffb"/>
              <w:widowControl w:val="0"/>
              <w:numPr>
                <w:ilvl w:val="0"/>
                <w:numId w:val="163"/>
              </w:numPr>
              <w:tabs>
                <w:tab w:val="left" w:pos="315"/>
              </w:tabs>
              <w:kinsoku w:val="0"/>
              <w:overflowPunct w:val="0"/>
              <w:autoSpaceDE w:val="0"/>
              <w:autoSpaceDN w:val="0"/>
              <w:adjustRightInd w:val="0"/>
              <w:spacing w:after="0" w:line="240" w:lineRule="auto"/>
              <w:ind w:right="1139"/>
              <w:contextualSpacing w:val="0"/>
              <w:rPr>
                <w:rFonts w:ascii="Arial" w:hAnsi="Arial" w:cs="Arial"/>
                <w:sz w:val="18"/>
                <w:szCs w:val="18"/>
              </w:rPr>
            </w:pPr>
            <w:r w:rsidRPr="00143FD1">
              <w:rPr>
                <w:rFonts w:ascii="Arial" w:hAnsi="Arial" w:cs="Arial"/>
                <w:sz w:val="18"/>
                <w:szCs w:val="18"/>
              </w:rPr>
              <w:t>Εξοικείωση με έναν θεωρητικό, ταυτόχρονα εμπειρικά  πλαισιωμένο τρόπο</w:t>
            </w:r>
            <w:r w:rsidRPr="00143FD1">
              <w:rPr>
                <w:rFonts w:ascii="Arial" w:hAnsi="Arial" w:cs="Arial"/>
                <w:w w:val="93"/>
                <w:sz w:val="18"/>
                <w:szCs w:val="18"/>
              </w:rPr>
              <w:t xml:space="preserve"> διερεύνησης των διαδικασιών πρόσληψης των παραστατικών τεχνών με έμφαση στην φαντασιακή λειτουργία και της διαδικασίες ενσυναίσθησης αρνητικών ρόλων.</w:t>
            </w:r>
            <w:r w:rsidRPr="00143FD1">
              <w:rPr>
                <w:rFonts w:ascii="Arial" w:hAnsi="Arial" w:cs="Arial"/>
                <w:spacing w:val="-2"/>
                <w:w w:val="95"/>
                <w:sz w:val="18"/>
                <w:szCs w:val="18"/>
              </w:rPr>
              <w:t xml:space="preserve"> </w:t>
            </w:r>
          </w:p>
        </w:tc>
      </w:tr>
    </w:tbl>
    <w:p w14:paraId="53E5119F" w14:textId="77777777" w:rsidR="00573E7F" w:rsidRPr="00143FD1" w:rsidRDefault="00573E7F" w:rsidP="00573E7F">
      <w:pPr>
        <w:widowControl w:val="0"/>
        <w:autoSpaceDE w:val="0"/>
        <w:autoSpaceDN w:val="0"/>
        <w:adjustRightInd w:val="0"/>
        <w:ind w:left="357"/>
        <w:rPr>
          <w:rFonts w:ascii="Arial" w:hAnsi="Arial" w:cs="Arial"/>
          <w:b/>
          <w:sz w:val="18"/>
          <w:szCs w:val="18"/>
        </w:rPr>
      </w:pPr>
    </w:p>
    <w:p w14:paraId="15E1EED6" w14:textId="77777777" w:rsidR="00573E7F" w:rsidRPr="00143FD1" w:rsidRDefault="00573E7F" w:rsidP="000B45AC">
      <w:pPr>
        <w:widowControl w:val="0"/>
        <w:numPr>
          <w:ilvl w:val="0"/>
          <w:numId w:val="176"/>
        </w:numPr>
        <w:autoSpaceDE w:val="0"/>
        <w:autoSpaceDN w:val="0"/>
        <w:adjustRightInd w:val="0"/>
        <w:ind w:left="357" w:hanging="357"/>
        <w:rPr>
          <w:rFonts w:ascii="Arial" w:hAnsi="Arial" w:cs="Arial"/>
          <w:b/>
          <w:sz w:val="18"/>
          <w:szCs w:val="18"/>
        </w:rPr>
      </w:pPr>
      <w:r w:rsidRPr="00143FD1">
        <w:rPr>
          <w:rFonts w:ascii="Arial" w:hAnsi="Arial" w:cs="Arial"/>
          <w:b/>
          <w:sz w:val="18"/>
          <w:szCs w:val="18"/>
        </w:rPr>
        <w:t>ΠΕΡΙΕΧΟΜΕΝΟ ΜΑΘΗΜΑΤΟΣ</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573E7F" w:rsidRPr="00143FD1" w14:paraId="2BB69045" w14:textId="77777777" w:rsidTr="007B5141">
        <w:trPr>
          <w:trHeight w:val="838"/>
        </w:trPr>
        <w:tc>
          <w:tcPr>
            <w:tcW w:w="8613" w:type="dxa"/>
          </w:tcPr>
          <w:p w14:paraId="179434B4" w14:textId="77777777" w:rsidR="00573E7F" w:rsidRPr="00143FD1" w:rsidRDefault="00573E7F" w:rsidP="007B5141">
            <w:pPr>
              <w:rPr>
                <w:rFonts w:ascii="Arial" w:hAnsi="Arial" w:cs="Arial"/>
                <w:sz w:val="18"/>
                <w:szCs w:val="18"/>
              </w:rPr>
            </w:pPr>
            <w:r w:rsidRPr="00143FD1">
              <w:rPr>
                <w:rFonts w:ascii="Arial" w:hAnsi="Arial" w:cs="Arial"/>
                <w:sz w:val="18"/>
                <w:szCs w:val="18"/>
              </w:rPr>
              <w:t xml:space="preserve"> </w:t>
            </w:r>
            <w:r w:rsidRPr="00143FD1">
              <w:rPr>
                <w:rStyle w:val="rynqvb"/>
                <w:rFonts w:ascii="Arial" w:hAnsi="Arial" w:cs="Arial"/>
                <w:sz w:val="18"/>
                <w:szCs w:val="18"/>
              </w:rPr>
              <w:t>Συγγραφείς λογοτεχνικών έργων προσπαθούν να αιχμαλωτίσουν και να διατηρήσουν την προσοχή των θεατών, να προκαλέσουν έντονη συναισθηματική εμπλοκή, να παρέχουν εγγενή ευχαρίστηση επεξεργασίας αφήνοντας πίσω τους μια διαρκή επίδραση στη μνήμη των αναγνωστών ή θεατών τους.</w:t>
            </w:r>
            <w:r w:rsidRPr="00143FD1">
              <w:rPr>
                <w:rStyle w:val="hwtze"/>
                <w:rFonts w:ascii="Arial" w:hAnsi="Arial" w:cs="Arial"/>
                <w:sz w:val="18"/>
                <w:szCs w:val="18"/>
              </w:rPr>
              <w:t xml:space="preserve"> </w:t>
            </w:r>
            <w:r w:rsidRPr="00143FD1">
              <w:rPr>
                <w:rStyle w:val="rynqvb"/>
                <w:rFonts w:ascii="Arial" w:hAnsi="Arial" w:cs="Arial"/>
                <w:sz w:val="18"/>
                <w:szCs w:val="18"/>
              </w:rPr>
              <w:t>Ταυτόχρονα, πρόσφατες ψυχολογικές έρευνες υποδηλώνουν ότι υπάρχει γενικά μια σαφώς ισχυρή έμφαση στην προσοχή, απορρόφηση και στο συναίσθημα, καθώς και μια προνομιακή και εντονότερη καταγραφή στη μνήμη η οποία μπορεί να εξυπηρετείται καλύτερα από αρνητικά παρά από θετικά συναισθήματα: «Το κακό είναι ισχυρότερο από το καλό» (Baumeister, Brat slavsky, Finkenauer &amp; Vohs, 2001· βλέπε επίσης Cacioppo &amp; Gardner, 1999· Frijda, 1988· Larsen &amp; Prizmic</w:t>
            </w:r>
            <w:r w:rsidRPr="00143FD1">
              <w:rPr>
                <w:rStyle w:val="hwtze"/>
                <w:rFonts w:ascii="Arial" w:hAnsi="Arial" w:cs="Arial"/>
                <w:sz w:val="18"/>
                <w:szCs w:val="18"/>
              </w:rPr>
              <w:t xml:space="preserve"> </w:t>
            </w:r>
            <w:r w:rsidRPr="00143FD1">
              <w:rPr>
                <w:rStyle w:val="rynqvb"/>
                <w:rFonts w:ascii="Arial" w:hAnsi="Arial" w:cs="Arial"/>
                <w:sz w:val="18"/>
                <w:szCs w:val="18"/>
              </w:rPr>
              <w:t>, 2008; Vaish, Grossmann &amp; Woodward, 2008). Αυτή η προκατάληψη υπέρ της αρνητικότητας εξηγείται συνήθως με εξελικτικούς όρους, ενώ ταυτόχρονα ανοίγει ένα πεδίο προβληματισμών και νέων αναζητήσεων στην διερεύνηση της «ετερότητας» και της «συγκινησιακής συνήχησης», ειδικότερα στην μετα-νεωτερικότητα. Όπως τονίζεται από τους Menninghaus et al.</w:t>
            </w:r>
            <w:r w:rsidRPr="00143FD1">
              <w:rPr>
                <w:rStyle w:val="hwtze"/>
                <w:rFonts w:ascii="Arial" w:hAnsi="Arial" w:cs="Arial"/>
                <w:sz w:val="18"/>
                <w:szCs w:val="18"/>
              </w:rPr>
              <w:t xml:space="preserve"> </w:t>
            </w:r>
            <w:r w:rsidRPr="00143FD1">
              <w:rPr>
                <w:rStyle w:val="rynqvb"/>
                <w:rFonts w:ascii="Arial" w:hAnsi="Arial" w:cs="Arial"/>
                <w:sz w:val="18"/>
                <w:szCs w:val="18"/>
              </w:rPr>
              <w:t>(2017), πολλά μυθιστορήματα και δράματα, που προφανώς απολαμβάνουν πολλοί αναγνώστες ή θεατές, είναι στην πραγματικότητα, για αποτυχημένους γάμους, δυστυχισμένους έρωτες, προδοσίες και άλλα παρόμοια.</w:t>
            </w:r>
            <w:r w:rsidRPr="00143FD1">
              <w:rPr>
                <w:rStyle w:val="hwtze"/>
                <w:rFonts w:ascii="Arial" w:hAnsi="Arial" w:cs="Arial"/>
                <w:sz w:val="18"/>
                <w:szCs w:val="18"/>
              </w:rPr>
              <w:t xml:space="preserve"> </w:t>
            </w:r>
            <w:r w:rsidRPr="00143FD1">
              <w:rPr>
                <w:rStyle w:val="rynqvb"/>
                <w:rFonts w:ascii="Arial" w:hAnsi="Arial" w:cs="Arial"/>
                <w:sz w:val="18"/>
                <w:szCs w:val="18"/>
              </w:rPr>
              <w:t xml:space="preserve">Επιπλέον, προφανώς απολαμβάνουμε ανήθικες ενέργειες των χαρακτήρων σε διάφορα ψυχαγωγικά πλαίσια, όπως βιντεοπαιχνίδια (π.χ. Hartmann &amp; Vorderer). Πρόσφατες τηλεοπτικές σειρές όπως το Breaking Bad, οι Sopranos και το House of Cards δείχνουν μια ιδιαίτερα έντονη εστίαση στις ηθικά κακές φιγούρες (π.χ., Salgaro &amp; Van Tourhout, 2018). Τα παραπάνω θέματα αφήνουν ένα ευρύ πεδίο συζήτησης του ρόλου του αρνητικού αλλά και του θετικού στην «δεκτικότητα» κατά τις διαδικασίες πρόσληψης των δραματικών τεχνών και στην διαμόρφωση της αισθητικής εμπειρίας.  </w:t>
            </w:r>
          </w:p>
        </w:tc>
      </w:tr>
    </w:tbl>
    <w:p w14:paraId="15C9675C" w14:textId="77777777" w:rsidR="00573E7F" w:rsidRPr="00143FD1" w:rsidRDefault="00573E7F" w:rsidP="00573E7F">
      <w:pPr>
        <w:widowControl w:val="0"/>
        <w:autoSpaceDE w:val="0"/>
        <w:autoSpaceDN w:val="0"/>
        <w:adjustRightInd w:val="0"/>
        <w:ind w:left="357"/>
        <w:rPr>
          <w:rFonts w:ascii="Arial" w:hAnsi="Arial" w:cs="Arial"/>
          <w:b/>
          <w:sz w:val="18"/>
          <w:szCs w:val="18"/>
        </w:rPr>
      </w:pPr>
    </w:p>
    <w:p w14:paraId="6A8EE20D" w14:textId="77777777" w:rsidR="00573E7F" w:rsidRPr="00143FD1" w:rsidRDefault="00573E7F" w:rsidP="000B45AC">
      <w:pPr>
        <w:widowControl w:val="0"/>
        <w:numPr>
          <w:ilvl w:val="0"/>
          <w:numId w:val="176"/>
        </w:numPr>
        <w:autoSpaceDE w:val="0"/>
        <w:autoSpaceDN w:val="0"/>
        <w:adjustRightInd w:val="0"/>
        <w:ind w:left="357" w:hanging="357"/>
        <w:rPr>
          <w:rFonts w:ascii="Arial" w:hAnsi="Arial" w:cs="Arial"/>
          <w:b/>
          <w:sz w:val="18"/>
          <w:szCs w:val="18"/>
        </w:rPr>
      </w:pPr>
      <w:r w:rsidRPr="00143FD1">
        <w:rPr>
          <w:rFonts w:ascii="Arial" w:hAnsi="Arial" w:cs="Arial"/>
          <w:b/>
          <w:sz w:val="18"/>
          <w:szCs w:val="18"/>
        </w:rPr>
        <w:t>ΔΙΔΑΚΤΙΚΕΣ και ΜΑΘΗΣΙΑΚΕΣ ΜΕΘΟΔΟΙ - ΑΞΙΟΛΟΓΗΣΗ</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2"/>
        <w:gridCol w:w="6811"/>
      </w:tblGrid>
      <w:tr w:rsidR="00573E7F" w:rsidRPr="00143FD1" w14:paraId="79750346" w14:textId="77777777" w:rsidTr="007B5141">
        <w:tc>
          <w:tcPr>
            <w:tcW w:w="1951" w:type="dxa"/>
            <w:shd w:val="clear" w:color="auto" w:fill="DDD9C3"/>
          </w:tcPr>
          <w:p w14:paraId="0682FE51"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ΤΡΟΠΟΣ ΠΑΡΑΔΟΣΗΣ</w:t>
            </w:r>
            <w:r w:rsidRPr="00143FD1">
              <w:rPr>
                <w:rFonts w:ascii="Arial" w:hAnsi="Arial" w:cs="Arial"/>
                <w:b/>
                <w:sz w:val="18"/>
                <w:szCs w:val="18"/>
              </w:rPr>
              <w:br/>
            </w:r>
          </w:p>
        </w:tc>
        <w:tc>
          <w:tcPr>
            <w:tcW w:w="6662" w:type="dxa"/>
          </w:tcPr>
          <w:p w14:paraId="6A632AFC" w14:textId="77777777" w:rsidR="00573E7F" w:rsidRPr="00143FD1" w:rsidRDefault="00573E7F" w:rsidP="007B5141">
            <w:pPr>
              <w:rPr>
                <w:rFonts w:ascii="Arial" w:hAnsi="Arial" w:cs="Arial"/>
                <w:sz w:val="18"/>
                <w:szCs w:val="18"/>
              </w:rPr>
            </w:pPr>
            <w:r w:rsidRPr="00143FD1">
              <w:rPr>
                <w:rFonts w:ascii="Arial" w:hAnsi="Arial" w:cs="Arial"/>
                <w:spacing w:val="-2"/>
                <w:w w:val="105"/>
                <w:sz w:val="18"/>
                <w:szCs w:val="18"/>
              </w:rPr>
              <w:t>Στ</w:t>
            </w:r>
            <w:r w:rsidRPr="00143FD1">
              <w:rPr>
                <w:rFonts w:ascii="Arial" w:hAnsi="Arial" w:cs="Arial"/>
                <w:spacing w:val="-3"/>
                <w:w w:val="105"/>
                <w:sz w:val="18"/>
                <w:szCs w:val="18"/>
              </w:rPr>
              <w:t>ην</w:t>
            </w:r>
            <w:r w:rsidRPr="00143FD1">
              <w:rPr>
                <w:rFonts w:ascii="Arial" w:hAnsi="Arial" w:cs="Arial"/>
                <w:spacing w:val="2"/>
                <w:w w:val="105"/>
                <w:sz w:val="18"/>
                <w:szCs w:val="18"/>
              </w:rPr>
              <w:t xml:space="preserve"> </w:t>
            </w:r>
            <w:r w:rsidRPr="00143FD1">
              <w:rPr>
                <w:rFonts w:ascii="Arial" w:hAnsi="Arial" w:cs="Arial"/>
                <w:spacing w:val="-2"/>
                <w:w w:val="105"/>
                <w:sz w:val="18"/>
                <w:szCs w:val="18"/>
              </w:rPr>
              <w:t>τ</w:t>
            </w:r>
            <w:r w:rsidRPr="00143FD1">
              <w:rPr>
                <w:rFonts w:ascii="Arial" w:hAnsi="Arial" w:cs="Arial"/>
                <w:spacing w:val="-3"/>
                <w:w w:val="105"/>
                <w:sz w:val="18"/>
                <w:szCs w:val="18"/>
              </w:rPr>
              <w:t>ά</w:t>
            </w:r>
            <w:r w:rsidRPr="00143FD1">
              <w:rPr>
                <w:rFonts w:ascii="Arial" w:hAnsi="Arial" w:cs="Arial"/>
                <w:spacing w:val="-2"/>
                <w:w w:val="105"/>
                <w:sz w:val="18"/>
                <w:szCs w:val="18"/>
              </w:rPr>
              <w:t>ξ</w:t>
            </w:r>
            <w:r w:rsidRPr="00143FD1">
              <w:rPr>
                <w:rFonts w:ascii="Arial" w:hAnsi="Arial" w:cs="Arial"/>
                <w:spacing w:val="-3"/>
                <w:w w:val="105"/>
                <w:sz w:val="18"/>
                <w:szCs w:val="18"/>
              </w:rPr>
              <w:t>η</w:t>
            </w:r>
          </w:p>
        </w:tc>
      </w:tr>
      <w:tr w:rsidR="00573E7F" w:rsidRPr="00143FD1" w14:paraId="7260E187" w14:textId="77777777" w:rsidTr="007B5141">
        <w:tc>
          <w:tcPr>
            <w:tcW w:w="1951" w:type="dxa"/>
            <w:shd w:val="clear" w:color="auto" w:fill="DDD9C3"/>
          </w:tcPr>
          <w:p w14:paraId="190B8CB1" w14:textId="77777777" w:rsidR="00573E7F" w:rsidRPr="00143FD1" w:rsidRDefault="00573E7F" w:rsidP="007B5141">
            <w:pPr>
              <w:jc w:val="right"/>
              <w:rPr>
                <w:rFonts w:ascii="Arial" w:hAnsi="Arial" w:cs="Arial"/>
                <w:i/>
                <w:sz w:val="18"/>
                <w:szCs w:val="18"/>
              </w:rPr>
            </w:pPr>
            <w:r w:rsidRPr="00143FD1">
              <w:rPr>
                <w:rFonts w:ascii="Arial" w:hAnsi="Arial" w:cs="Arial"/>
                <w:b/>
                <w:sz w:val="18"/>
                <w:szCs w:val="18"/>
              </w:rPr>
              <w:t>ΧΡΗΣΗ ΤΕΧΝΟΛΟΓΙΩΝ ΠΛΗΡΟΦΟΡΙΑΣ ΚΑΙ ΕΠΙΚΟΙΝΩΝΙΩΝ</w:t>
            </w:r>
          </w:p>
        </w:tc>
        <w:tc>
          <w:tcPr>
            <w:tcW w:w="6662" w:type="dxa"/>
          </w:tcPr>
          <w:p w14:paraId="6B212A4E" w14:textId="77777777" w:rsidR="00573E7F" w:rsidRPr="00143FD1" w:rsidRDefault="00573E7F" w:rsidP="007B5141">
            <w:pPr>
              <w:rPr>
                <w:rFonts w:ascii="Arial" w:hAnsi="Arial" w:cs="Arial"/>
                <w:sz w:val="18"/>
                <w:szCs w:val="18"/>
              </w:rPr>
            </w:pPr>
            <w:r w:rsidRPr="00143FD1">
              <w:rPr>
                <w:rFonts w:ascii="Arial" w:hAnsi="Arial" w:cs="Arial"/>
                <w:spacing w:val="-1"/>
                <w:sz w:val="18"/>
                <w:szCs w:val="18"/>
              </w:rPr>
              <w:t>Τα</w:t>
            </w:r>
            <w:r w:rsidRPr="00143FD1">
              <w:rPr>
                <w:rFonts w:ascii="Arial" w:hAnsi="Arial" w:cs="Arial"/>
                <w:spacing w:val="-24"/>
                <w:sz w:val="18"/>
                <w:szCs w:val="18"/>
              </w:rPr>
              <w:t xml:space="preserve"> </w:t>
            </w:r>
            <w:r w:rsidRPr="00143FD1">
              <w:rPr>
                <w:rFonts w:ascii="Arial" w:hAnsi="Arial" w:cs="Arial"/>
                <w:spacing w:val="-2"/>
                <w:sz w:val="18"/>
                <w:szCs w:val="18"/>
              </w:rPr>
              <w:t>κ</w:t>
            </w:r>
            <w:r w:rsidRPr="00143FD1">
              <w:rPr>
                <w:rFonts w:ascii="Arial" w:hAnsi="Arial" w:cs="Arial"/>
                <w:spacing w:val="-3"/>
                <w:sz w:val="18"/>
                <w:szCs w:val="18"/>
              </w:rPr>
              <w:t>ύρια</w:t>
            </w:r>
            <w:r w:rsidRPr="00143FD1">
              <w:rPr>
                <w:rFonts w:ascii="Arial" w:hAnsi="Arial" w:cs="Arial"/>
                <w:spacing w:val="-24"/>
                <w:sz w:val="18"/>
                <w:szCs w:val="18"/>
              </w:rPr>
              <w:t xml:space="preserve"> </w:t>
            </w:r>
            <w:r w:rsidRPr="00143FD1">
              <w:rPr>
                <w:rFonts w:ascii="Arial" w:hAnsi="Arial" w:cs="Arial"/>
                <w:spacing w:val="-3"/>
                <w:sz w:val="18"/>
                <w:szCs w:val="18"/>
              </w:rPr>
              <w:t>σημεία</w:t>
            </w:r>
            <w:r w:rsidRPr="00143FD1">
              <w:rPr>
                <w:rFonts w:ascii="Arial" w:hAnsi="Arial" w:cs="Arial"/>
                <w:spacing w:val="-24"/>
                <w:sz w:val="18"/>
                <w:szCs w:val="18"/>
              </w:rPr>
              <w:t xml:space="preserve"> </w:t>
            </w:r>
            <w:r w:rsidRPr="00143FD1">
              <w:rPr>
                <w:rFonts w:ascii="Arial" w:hAnsi="Arial" w:cs="Arial"/>
                <w:spacing w:val="-2"/>
                <w:sz w:val="18"/>
                <w:szCs w:val="18"/>
              </w:rPr>
              <w:t>κ</w:t>
            </w:r>
            <w:r w:rsidRPr="00143FD1">
              <w:rPr>
                <w:rFonts w:ascii="Arial" w:hAnsi="Arial" w:cs="Arial"/>
                <w:spacing w:val="-3"/>
                <w:sz w:val="18"/>
                <w:szCs w:val="18"/>
              </w:rPr>
              <w:t>άθε</w:t>
            </w:r>
            <w:r w:rsidRPr="00143FD1">
              <w:rPr>
                <w:rFonts w:ascii="Arial" w:hAnsi="Arial" w:cs="Arial"/>
                <w:spacing w:val="-24"/>
                <w:sz w:val="18"/>
                <w:szCs w:val="18"/>
              </w:rPr>
              <w:t xml:space="preserve"> </w:t>
            </w:r>
            <w:r w:rsidRPr="00143FD1">
              <w:rPr>
                <w:rFonts w:ascii="Arial" w:hAnsi="Arial" w:cs="Arial"/>
                <w:spacing w:val="-2"/>
                <w:sz w:val="18"/>
                <w:szCs w:val="18"/>
              </w:rPr>
              <w:t>π</w:t>
            </w:r>
            <w:r w:rsidRPr="00143FD1">
              <w:rPr>
                <w:rFonts w:ascii="Arial" w:hAnsi="Arial" w:cs="Arial"/>
                <w:spacing w:val="-3"/>
                <w:sz w:val="18"/>
                <w:szCs w:val="18"/>
              </w:rPr>
              <w:t>αράδοση</w:t>
            </w:r>
            <w:r w:rsidRPr="00143FD1">
              <w:rPr>
                <w:rFonts w:ascii="Arial" w:hAnsi="Arial" w:cs="Arial"/>
                <w:spacing w:val="-2"/>
                <w:sz w:val="18"/>
                <w:szCs w:val="18"/>
              </w:rPr>
              <w:t>ς</w:t>
            </w:r>
            <w:r w:rsidRPr="00143FD1">
              <w:rPr>
                <w:rFonts w:ascii="Arial" w:hAnsi="Arial" w:cs="Arial"/>
                <w:spacing w:val="21"/>
                <w:w w:val="99"/>
                <w:sz w:val="18"/>
                <w:szCs w:val="18"/>
              </w:rPr>
              <w:t xml:space="preserve"> </w:t>
            </w:r>
            <w:r w:rsidRPr="00143FD1">
              <w:rPr>
                <w:rFonts w:ascii="Arial" w:hAnsi="Arial" w:cs="Arial"/>
                <w:spacing w:val="-2"/>
                <w:w w:val="95"/>
                <w:sz w:val="18"/>
                <w:szCs w:val="18"/>
              </w:rPr>
              <w:t>πα</w:t>
            </w:r>
            <w:r w:rsidRPr="00143FD1">
              <w:rPr>
                <w:rFonts w:ascii="Arial" w:hAnsi="Arial" w:cs="Arial"/>
                <w:spacing w:val="-3"/>
                <w:w w:val="95"/>
                <w:sz w:val="18"/>
                <w:szCs w:val="18"/>
              </w:rPr>
              <w:t>ρου</w:t>
            </w:r>
            <w:r w:rsidRPr="00143FD1">
              <w:rPr>
                <w:rFonts w:ascii="Arial" w:hAnsi="Arial" w:cs="Arial"/>
                <w:spacing w:val="-2"/>
                <w:w w:val="95"/>
                <w:sz w:val="18"/>
                <w:szCs w:val="18"/>
              </w:rPr>
              <w:t>σ</w:t>
            </w:r>
            <w:r w:rsidRPr="00143FD1">
              <w:rPr>
                <w:rFonts w:ascii="Arial" w:hAnsi="Arial" w:cs="Arial"/>
                <w:spacing w:val="-3"/>
                <w:w w:val="95"/>
                <w:sz w:val="18"/>
                <w:szCs w:val="18"/>
              </w:rPr>
              <w:t>ιά</w:t>
            </w:r>
            <w:r w:rsidRPr="00143FD1">
              <w:rPr>
                <w:rFonts w:ascii="Arial" w:hAnsi="Arial" w:cs="Arial"/>
                <w:spacing w:val="-2"/>
                <w:w w:val="95"/>
                <w:sz w:val="18"/>
                <w:szCs w:val="18"/>
              </w:rPr>
              <w:t>ζ</w:t>
            </w:r>
            <w:r w:rsidRPr="00143FD1">
              <w:rPr>
                <w:rFonts w:ascii="Arial" w:hAnsi="Arial" w:cs="Arial"/>
                <w:spacing w:val="-3"/>
                <w:w w:val="95"/>
                <w:sz w:val="18"/>
                <w:szCs w:val="18"/>
              </w:rPr>
              <w:t>ο</w:t>
            </w:r>
            <w:r w:rsidRPr="00143FD1">
              <w:rPr>
                <w:rFonts w:ascii="Arial" w:hAnsi="Arial" w:cs="Arial"/>
                <w:spacing w:val="-2"/>
                <w:w w:val="95"/>
                <w:sz w:val="18"/>
                <w:szCs w:val="18"/>
              </w:rPr>
              <w:t>ντ</w:t>
            </w:r>
            <w:r w:rsidRPr="00143FD1">
              <w:rPr>
                <w:rFonts w:ascii="Arial" w:hAnsi="Arial" w:cs="Arial"/>
                <w:spacing w:val="-3"/>
                <w:w w:val="95"/>
                <w:sz w:val="18"/>
                <w:szCs w:val="18"/>
              </w:rPr>
              <w:t>αι</w:t>
            </w:r>
            <w:r w:rsidRPr="00143FD1">
              <w:rPr>
                <w:rFonts w:ascii="Arial" w:hAnsi="Arial" w:cs="Arial"/>
                <w:spacing w:val="-2"/>
                <w:w w:val="95"/>
                <w:sz w:val="18"/>
                <w:szCs w:val="18"/>
              </w:rPr>
              <w:t xml:space="preserve"> με </w:t>
            </w:r>
            <w:r w:rsidRPr="00143FD1">
              <w:rPr>
                <w:rFonts w:ascii="Arial" w:hAnsi="Arial" w:cs="Arial"/>
                <w:spacing w:val="-3"/>
                <w:w w:val="95"/>
                <w:sz w:val="18"/>
                <w:szCs w:val="18"/>
              </w:rPr>
              <w:t>power</w:t>
            </w:r>
            <w:r w:rsidRPr="00143FD1">
              <w:rPr>
                <w:rFonts w:ascii="Arial" w:hAnsi="Arial" w:cs="Arial"/>
                <w:spacing w:val="-2"/>
                <w:w w:val="95"/>
                <w:sz w:val="18"/>
                <w:szCs w:val="18"/>
              </w:rPr>
              <w:t>-</w:t>
            </w:r>
            <w:r w:rsidRPr="00143FD1">
              <w:rPr>
                <w:rFonts w:ascii="Arial" w:hAnsi="Arial" w:cs="Arial"/>
                <w:spacing w:val="-3"/>
                <w:w w:val="95"/>
                <w:sz w:val="18"/>
                <w:szCs w:val="18"/>
              </w:rPr>
              <w:t>point</w:t>
            </w:r>
            <w:r w:rsidRPr="00143FD1">
              <w:rPr>
                <w:rFonts w:ascii="Arial" w:hAnsi="Arial" w:cs="Arial"/>
                <w:spacing w:val="-2"/>
                <w:w w:val="95"/>
                <w:sz w:val="18"/>
                <w:szCs w:val="18"/>
              </w:rPr>
              <w:t>.</w:t>
            </w:r>
            <w:r w:rsidRPr="00143FD1">
              <w:rPr>
                <w:rFonts w:ascii="Arial" w:hAnsi="Arial" w:cs="Arial"/>
                <w:spacing w:val="-5"/>
                <w:w w:val="95"/>
                <w:sz w:val="18"/>
                <w:szCs w:val="18"/>
              </w:rPr>
              <w:t xml:space="preserve"> Ταυτόχρονα σχετικά άρθρα </w:t>
            </w:r>
            <w:r w:rsidRPr="00143FD1">
              <w:rPr>
                <w:rFonts w:ascii="Arial" w:hAnsi="Arial" w:cs="Arial"/>
                <w:spacing w:val="-3"/>
                <w:w w:val="95"/>
                <w:sz w:val="18"/>
                <w:szCs w:val="18"/>
              </w:rPr>
              <w:t>α</w:t>
            </w:r>
            <w:r w:rsidRPr="00143FD1">
              <w:rPr>
                <w:rFonts w:ascii="Arial" w:hAnsi="Arial" w:cs="Arial"/>
                <w:spacing w:val="-2"/>
                <w:w w:val="95"/>
                <w:sz w:val="18"/>
                <w:szCs w:val="18"/>
              </w:rPr>
              <w:t>ναρτ</w:t>
            </w:r>
            <w:r w:rsidRPr="00143FD1">
              <w:rPr>
                <w:rFonts w:ascii="Arial" w:hAnsi="Arial" w:cs="Arial"/>
                <w:spacing w:val="-3"/>
                <w:w w:val="95"/>
                <w:sz w:val="18"/>
                <w:szCs w:val="18"/>
              </w:rPr>
              <w:t>ώ</w:t>
            </w:r>
            <w:r w:rsidRPr="00143FD1">
              <w:rPr>
                <w:rFonts w:ascii="Arial" w:hAnsi="Arial" w:cs="Arial"/>
                <w:spacing w:val="-2"/>
                <w:w w:val="95"/>
                <w:sz w:val="18"/>
                <w:szCs w:val="18"/>
              </w:rPr>
              <w:t>ντ</w:t>
            </w:r>
            <w:r w:rsidRPr="00143FD1">
              <w:rPr>
                <w:rFonts w:ascii="Arial" w:hAnsi="Arial" w:cs="Arial"/>
                <w:spacing w:val="-3"/>
                <w:w w:val="95"/>
                <w:sz w:val="18"/>
                <w:szCs w:val="18"/>
              </w:rPr>
              <w:t>αι</w:t>
            </w:r>
            <w:r w:rsidRPr="00143FD1">
              <w:rPr>
                <w:rFonts w:ascii="Arial" w:hAnsi="Arial" w:cs="Arial"/>
                <w:spacing w:val="1"/>
                <w:w w:val="95"/>
                <w:sz w:val="18"/>
                <w:szCs w:val="18"/>
              </w:rPr>
              <w:t xml:space="preserve"> </w:t>
            </w:r>
            <w:r w:rsidRPr="00143FD1">
              <w:rPr>
                <w:rFonts w:ascii="Arial" w:hAnsi="Arial" w:cs="Arial"/>
                <w:spacing w:val="-1"/>
                <w:w w:val="95"/>
                <w:sz w:val="18"/>
                <w:szCs w:val="18"/>
              </w:rPr>
              <w:t xml:space="preserve">στο </w:t>
            </w:r>
            <w:r w:rsidRPr="00143FD1">
              <w:rPr>
                <w:rFonts w:ascii="Arial" w:hAnsi="Arial" w:cs="Arial"/>
                <w:spacing w:val="-2"/>
                <w:w w:val="95"/>
                <w:sz w:val="18"/>
                <w:szCs w:val="18"/>
              </w:rPr>
              <w:t>e</w:t>
            </w:r>
            <w:r w:rsidRPr="00143FD1">
              <w:rPr>
                <w:rFonts w:ascii="Arial" w:hAnsi="Arial" w:cs="Arial"/>
                <w:spacing w:val="-1"/>
                <w:w w:val="95"/>
                <w:sz w:val="18"/>
                <w:szCs w:val="18"/>
              </w:rPr>
              <w:t>-</w:t>
            </w:r>
            <w:r w:rsidRPr="00143FD1">
              <w:rPr>
                <w:rFonts w:ascii="Arial" w:hAnsi="Arial" w:cs="Arial"/>
                <w:spacing w:val="-2"/>
                <w:w w:val="95"/>
                <w:sz w:val="18"/>
                <w:szCs w:val="18"/>
              </w:rPr>
              <w:t>class</w:t>
            </w:r>
            <w:r w:rsidRPr="00143FD1">
              <w:rPr>
                <w:rFonts w:ascii="Arial" w:hAnsi="Arial" w:cs="Arial"/>
                <w:spacing w:val="-1"/>
                <w:w w:val="95"/>
                <w:sz w:val="18"/>
                <w:szCs w:val="18"/>
              </w:rPr>
              <w:t>,</w:t>
            </w:r>
            <w:r w:rsidRPr="00143FD1">
              <w:rPr>
                <w:rFonts w:ascii="Arial" w:hAnsi="Arial" w:cs="Arial"/>
                <w:spacing w:val="25"/>
                <w:w w:val="101"/>
                <w:sz w:val="18"/>
                <w:szCs w:val="18"/>
              </w:rPr>
              <w:t xml:space="preserve"> </w:t>
            </w:r>
            <w:r w:rsidRPr="00143FD1">
              <w:rPr>
                <w:rFonts w:ascii="Arial" w:hAnsi="Arial" w:cs="Arial"/>
                <w:spacing w:val="-3"/>
                <w:sz w:val="18"/>
                <w:szCs w:val="18"/>
              </w:rPr>
              <w:t>από</w:t>
            </w:r>
            <w:r w:rsidRPr="00143FD1">
              <w:rPr>
                <w:rFonts w:ascii="Arial" w:hAnsi="Arial" w:cs="Arial"/>
                <w:spacing w:val="-16"/>
                <w:sz w:val="18"/>
                <w:szCs w:val="18"/>
              </w:rPr>
              <w:t xml:space="preserve"> </w:t>
            </w:r>
            <w:r w:rsidRPr="00143FD1">
              <w:rPr>
                <w:rFonts w:ascii="Arial" w:hAnsi="Arial" w:cs="Arial"/>
                <w:spacing w:val="-3"/>
                <w:sz w:val="18"/>
                <w:szCs w:val="18"/>
              </w:rPr>
              <w:t>όπου</w:t>
            </w:r>
            <w:r w:rsidRPr="00143FD1">
              <w:rPr>
                <w:rFonts w:ascii="Arial" w:hAnsi="Arial" w:cs="Arial"/>
                <w:spacing w:val="-15"/>
                <w:sz w:val="18"/>
                <w:szCs w:val="18"/>
              </w:rPr>
              <w:t xml:space="preserve"> </w:t>
            </w:r>
            <w:r w:rsidRPr="00143FD1">
              <w:rPr>
                <w:rFonts w:ascii="Arial" w:hAnsi="Arial" w:cs="Arial"/>
                <w:spacing w:val="-2"/>
                <w:sz w:val="18"/>
                <w:szCs w:val="18"/>
              </w:rPr>
              <w:t>οι</w:t>
            </w:r>
            <w:r w:rsidRPr="00143FD1">
              <w:rPr>
                <w:rFonts w:ascii="Arial" w:hAnsi="Arial" w:cs="Arial"/>
                <w:spacing w:val="-16"/>
                <w:sz w:val="18"/>
                <w:szCs w:val="18"/>
              </w:rPr>
              <w:t xml:space="preserve"> </w:t>
            </w:r>
            <w:r w:rsidRPr="00143FD1">
              <w:rPr>
                <w:rFonts w:ascii="Arial" w:hAnsi="Arial" w:cs="Arial"/>
                <w:spacing w:val="-3"/>
                <w:sz w:val="18"/>
                <w:szCs w:val="18"/>
              </w:rPr>
              <w:t>φοι</w:t>
            </w:r>
            <w:r w:rsidRPr="00143FD1">
              <w:rPr>
                <w:rFonts w:ascii="Arial" w:hAnsi="Arial" w:cs="Arial"/>
                <w:spacing w:val="-2"/>
                <w:sz w:val="18"/>
                <w:szCs w:val="18"/>
              </w:rPr>
              <w:t>τητ</w:t>
            </w:r>
            <w:r w:rsidRPr="00143FD1">
              <w:rPr>
                <w:rFonts w:ascii="Arial" w:hAnsi="Arial" w:cs="Arial"/>
                <w:spacing w:val="-3"/>
                <w:sz w:val="18"/>
                <w:szCs w:val="18"/>
              </w:rPr>
              <w:t>έ</w:t>
            </w:r>
            <w:r w:rsidRPr="00143FD1">
              <w:rPr>
                <w:rFonts w:ascii="Arial" w:hAnsi="Arial" w:cs="Arial"/>
                <w:spacing w:val="-2"/>
                <w:sz w:val="18"/>
                <w:szCs w:val="18"/>
              </w:rPr>
              <w:t>ς</w:t>
            </w:r>
            <w:r w:rsidRPr="00143FD1">
              <w:rPr>
                <w:rFonts w:ascii="Arial" w:hAnsi="Arial" w:cs="Arial"/>
                <w:spacing w:val="-15"/>
                <w:sz w:val="18"/>
                <w:szCs w:val="18"/>
              </w:rPr>
              <w:t xml:space="preserve"> </w:t>
            </w:r>
            <w:r w:rsidRPr="00143FD1">
              <w:rPr>
                <w:rFonts w:ascii="Arial" w:hAnsi="Arial" w:cs="Arial"/>
                <w:spacing w:val="-3"/>
                <w:sz w:val="18"/>
                <w:szCs w:val="18"/>
              </w:rPr>
              <w:t>μπορούν</w:t>
            </w:r>
            <w:r w:rsidRPr="00143FD1">
              <w:rPr>
                <w:rFonts w:ascii="Arial" w:hAnsi="Arial" w:cs="Arial"/>
                <w:spacing w:val="-16"/>
                <w:sz w:val="18"/>
                <w:szCs w:val="18"/>
              </w:rPr>
              <w:t xml:space="preserve"> </w:t>
            </w:r>
            <w:r w:rsidRPr="00143FD1">
              <w:rPr>
                <w:rFonts w:ascii="Arial" w:hAnsi="Arial" w:cs="Arial"/>
                <w:spacing w:val="-2"/>
                <w:sz w:val="18"/>
                <w:szCs w:val="18"/>
              </w:rPr>
              <w:t>να</w:t>
            </w:r>
            <w:r w:rsidRPr="00143FD1">
              <w:rPr>
                <w:rFonts w:ascii="Arial" w:hAnsi="Arial" w:cs="Arial"/>
                <w:spacing w:val="-15"/>
                <w:sz w:val="18"/>
                <w:szCs w:val="18"/>
              </w:rPr>
              <w:t xml:space="preserve"> </w:t>
            </w:r>
            <w:r w:rsidRPr="00143FD1">
              <w:rPr>
                <w:rFonts w:ascii="Arial" w:hAnsi="Arial" w:cs="Arial"/>
                <w:spacing w:val="-1"/>
                <w:sz w:val="18"/>
                <w:szCs w:val="18"/>
              </w:rPr>
              <w:t>τα</w:t>
            </w:r>
            <w:r w:rsidRPr="00143FD1">
              <w:rPr>
                <w:rFonts w:ascii="Arial" w:hAnsi="Arial" w:cs="Arial"/>
                <w:spacing w:val="30"/>
                <w:w w:val="99"/>
                <w:sz w:val="18"/>
                <w:szCs w:val="18"/>
              </w:rPr>
              <w:t xml:space="preserve"> </w:t>
            </w:r>
            <w:r w:rsidRPr="00143FD1">
              <w:rPr>
                <w:rFonts w:ascii="Arial" w:hAnsi="Arial" w:cs="Arial"/>
                <w:spacing w:val="-2"/>
                <w:sz w:val="18"/>
                <w:szCs w:val="18"/>
              </w:rPr>
              <w:t>αξ</w:t>
            </w:r>
            <w:r w:rsidRPr="00143FD1">
              <w:rPr>
                <w:rFonts w:ascii="Arial" w:hAnsi="Arial" w:cs="Arial"/>
                <w:spacing w:val="-3"/>
                <w:sz w:val="18"/>
                <w:szCs w:val="18"/>
              </w:rPr>
              <w:t>ιοποιήσουν</w:t>
            </w:r>
            <w:r w:rsidRPr="00143FD1">
              <w:rPr>
                <w:rFonts w:ascii="Arial" w:hAnsi="Arial" w:cs="Arial"/>
                <w:spacing w:val="-2"/>
                <w:sz w:val="18"/>
                <w:szCs w:val="18"/>
              </w:rPr>
              <w:t>.</w:t>
            </w:r>
          </w:p>
        </w:tc>
      </w:tr>
      <w:tr w:rsidR="00573E7F" w:rsidRPr="00143FD1" w14:paraId="1F10503A" w14:textId="77777777" w:rsidTr="007B5141">
        <w:tc>
          <w:tcPr>
            <w:tcW w:w="1951" w:type="dxa"/>
            <w:shd w:val="clear" w:color="auto" w:fill="DDD9C3"/>
          </w:tcPr>
          <w:p w14:paraId="09B8E72A"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t>ΟΡΓΑΝΩΣΗ ΔΙΔΑΣΚΑΛΙΑΣ</w:t>
            </w:r>
          </w:p>
          <w:p w14:paraId="1588F81F" w14:textId="77777777" w:rsidR="00573E7F" w:rsidRPr="00143FD1" w:rsidRDefault="00573E7F" w:rsidP="007B5141">
            <w:pPr>
              <w:jc w:val="both"/>
              <w:rPr>
                <w:rFonts w:ascii="Arial" w:hAnsi="Arial" w:cs="Arial"/>
                <w:i/>
                <w:sz w:val="18"/>
                <w:szCs w:val="18"/>
              </w:rPr>
            </w:pPr>
          </w:p>
        </w:tc>
        <w:tc>
          <w:tcPr>
            <w:tcW w:w="6662" w:type="dxa"/>
          </w:tcPr>
          <w:tbl>
            <w:tblPr>
              <w:tblW w:w="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3"/>
              <w:gridCol w:w="2510"/>
              <w:gridCol w:w="222"/>
            </w:tblGrid>
            <w:tr w:rsidR="00573E7F" w:rsidRPr="00143FD1" w14:paraId="27A4D334" w14:textId="77777777" w:rsidTr="007B5141">
              <w:trPr>
                <w:gridAfter w:val="1"/>
                <w:wAfter w:w="222" w:type="dxa"/>
              </w:trPr>
              <w:tc>
                <w:tcPr>
                  <w:tcW w:w="3853" w:type="dxa"/>
                  <w:tcBorders>
                    <w:top w:val="single" w:sz="4" w:space="0" w:color="auto"/>
                    <w:left w:val="single" w:sz="4" w:space="0" w:color="auto"/>
                    <w:bottom w:val="single" w:sz="4" w:space="0" w:color="auto"/>
                    <w:right w:val="single" w:sz="4" w:space="0" w:color="auto"/>
                  </w:tcBorders>
                  <w:shd w:val="clear" w:color="auto" w:fill="DDD9C3"/>
                  <w:vAlign w:val="center"/>
                </w:tcPr>
                <w:p w14:paraId="42A38A23" w14:textId="77777777" w:rsidR="00573E7F" w:rsidRPr="00143FD1" w:rsidRDefault="00573E7F" w:rsidP="007B5141">
                  <w:pPr>
                    <w:jc w:val="center"/>
                    <w:rPr>
                      <w:rFonts w:ascii="Arial" w:hAnsi="Arial" w:cs="Arial"/>
                      <w:b/>
                      <w:i/>
                      <w:sz w:val="18"/>
                      <w:szCs w:val="18"/>
                    </w:rPr>
                  </w:pPr>
                  <w:r w:rsidRPr="00143FD1">
                    <w:rPr>
                      <w:rFonts w:ascii="Arial" w:hAnsi="Arial" w:cs="Arial"/>
                      <w:b/>
                      <w:i/>
                      <w:sz w:val="18"/>
                      <w:szCs w:val="18"/>
                    </w:rPr>
                    <w:t>Δραστηριότητα</w:t>
                  </w:r>
                </w:p>
              </w:tc>
              <w:tc>
                <w:tcPr>
                  <w:tcW w:w="2510" w:type="dxa"/>
                  <w:tcBorders>
                    <w:top w:val="single" w:sz="4" w:space="0" w:color="auto"/>
                    <w:left w:val="single" w:sz="4" w:space="0" w:color="auto"/>
                    <w:bottom w:val="single" w:sz="4" w:space="0" w:color="auto"/>
                    <w:right w:val="single" w:sz="4" w:space="0" w:color="auto"/>
                  </w:tcBorders>
                  <w:shd w:val="clear" w:color="auto" w:fill="DDD9C3"/>
                  <w:vAlign w:val="center"/>
                </w:tcPr>
                <w:p w14:paraId="16F7487E" w14:textId="77777777" w:rsidR="00573E7F" w:rsidRPr="00143FD1" w:rsidRDefault="00573E7F" w:rsidP="007B5141">
                  <w:pPr>
                    <w:jc w:val="center"/>
                    <w:rPr>
                      <w:rFonts w:ascii="Arial" w:hAnsi="Arial" w:cs="Arial"/>
                      <w:b/>
                      <w:i/>
                      <w:sz w:val="18"/>
                      <w:szCs w:val="18"/>
                    </w:rPr>
                  </w:pPr>
                  <w:r w:rsidRPr="00143FD1">
                    <w:rPr>
                      <w:rFonts w:ascii="Arial" w:hAnsi="Arial" w:cs="Arial"/>
                      <w:b/>
                      <w:i/>
                      <w:sz w:val="18"/>
                      <w:szCs w:val="18"/>
                    </w:rPr>
                    <w:t>Φόρτος Εργασίας Εξαμήνου</w:t>
                  </w:r>
                </w:p>
              </w:tc>
            </w:tr>
            <w:tr w:rsidR="00573E7F" w:rsidRPr="00143FD1" w14:paraId="2413CECF" w14:textId="77777777" w:rsidTr="007B5141">
              <w:tc>
                <w:tcPr>
                  <w:tcW w:w="3853" w:type="dxa"/>
                  <w:tcBorders>
                    <w:top w:val="single" w:sz="4" w:space="0" w:color="auto"/>
                    <w:left w:val="single" w:sz="4" w:space="0" w:color="auto"/>
                    <w:bottom w:val="single" w:sz="4" w:space="0" w:color="auto"/>
                    <w:right w:val="single" w:sz="4" w:space="0" w:color="auto"/>
                  </w:tcBorders>
                </w:tcPr>
                <w:p w14:paraId="79474C07" w14:textId="77777777" w:rsidR="00573E7F" w:rsidRPr="00143FD1" w:rsidRDefault="00573E7F" w:rsidP="007B5141">
                  <w:pPr>
                    <w:rPr>
                      <w:rFonts w:ascii="Arial" w:hAnsi="Arial" w:cs="Arial"/>
                      <w:sz w:val="18"/>
                      <w:szCs w:val="18"/>
                    </w:rPr>
                  </w:pPr>
                  <w:r w:rsidRPr="00143FD1">
                    <w:rPr>
                      <w:rFonts w:ascii="Arial" w:hAnsi="Arial" w:cs="Arial"/>
                      <w:spacing w:val="-3"/>
                      <w:sz w:val="18"/>
                      <w:szCs w:val="18"/>
                    </w:rPr>
                    <w:t>Διαλέ</w:t>
                  </w:r>
                  <w:r w:rsidRPr="00143FD1">
                    <w:rPr>
                      <w:rFonts w:ascii="Arial" w:hAnsi="Arial" w:cs="Arial"/>
                      <w:spacing w:val="-2"/>
                      <w:sz w:val="18"/>
                      <w:szCs w:val="18"/>
                    </w:rPr>
                    <w:t>ξ</w:t>
                  </w:r>
                  <w:r w:rsidRPr="00143FD1">
                    <w:rPr>
                      <w:rFonts w:ascii="Arial" w:hAnsi="Arial" w:cs="Arial"/>
                      <w:spacing w:val="-3"/>
                      <w:sz w:val="18"/>
                      <w:szCs w:val="18"/>
                    </w:rPr>
                    <w:t>ει</w:t>
                  </w:r>
                  <w:r w:rsidRPr="00143FD1">
                    <w:rPr>
                      <w:rFonts w:ascii="Arial" w:hAnsi="Arial" w:cs="Arial"/>
                      <w:spacing w:val="-2"/>
                      <w:sz w:val="18"/>
                      <w:szCs w:val="18"/>
                    </w:rPr>
                    <w:t>ς</w:t>
                  </w:r>
                </w:p>
              </w:tc>
              <w:tc>
                <w:tcPr>
                  <w:tcW w:w="2510" w:type="dxa"/>
                  <w:tcBorders>
                    <w:top w:val="single" w:sz="4" w:space="0" w:color="auto"/>
                    <w:left w:val="single" w:sz="4" w:space="0" w:color="auto"/>
                    <w:bottom w:val="single" w:sz="4" w:space="0" w:color="auto"/>
                    <w:right w:val="single" w:sz="4" w:space="0" w:color="auto"/>
                  </w:tcBorders>
                </w:tcPr>
                <w:p w14:paraId="3F3C9617" w14:textId="77777777" w:rsidR="00573E7F" w:rsidRPr="00143FD1" w:rsidRDefault="00573E7F" w:rsidP="007B5141">
                  <w:pPr>
                    <w:jc w:val="center"/>
                    <w:rPr>
                      <w:rFonts w:ascii="Arial" w:hAnsi="Arial" w:cs="Arial"/>
                      <w:sz w:val="18"/>
                      <w:szCs w:val="18"/>
                    </w:rPr>
                  </w:pPr>
                  <w:r w:rsidRPr="00143FD1">
                    <w:rPr>
                      <w:rFonts w:ascii="Arial" w:hAnsi="Arial" w:cs="Arial"/>
                      <w:spacing w:val="-2"/>
                      <w:sz w:val="18"/>
                      <w:szCs w:val="18"/>
                    </w:rPr>
                    <w:t>3</w:t>
                  </w:r>
                  <w:r w:rsidRPr="00143FD1">
                    <w:rPr>
                      <w:rFonts w:ascii="Arial" w:hAnsi="Arial" w:cs="Arial"/>
                      <w:spacing w:val="-3"/>
                      <w:sz w:val="18"/>
                      <w:szCs w:val="18"/>
                    </w:rPr>
                    <w:t>x1</w:t>
                  </w:r>
                  <w:r w:rsidRPr="00143FD1">
                    <w:rPr>
                      <w:rFonts w:ascii="Arial" w:hAnsi="Arial" w:cs="Arial"/>
                      <w:spacing w:val="-2"/>
                      <w:sz w:val="18"/>
                      <w:szCs w:val="18"/>
                    </w:rPr>
                    <w:t>3</w:t>
                  </w:r>
                  <w:r w:rsidRPr="00143FD1">
                    <w:rPr>
                      <w:rFonts w:ascii="Arial" w:hAnsi="Arial" w:cs="Arial"/>
                      <w:spacing w:val="-3"/>
                      <w:sz w:val="18"/>
                      <w:szCs w:val="18"/>
                    </w:rPr>
                    <w:t>=</w:t>
                  </w:r>
                  <w:r w:rsidRPr="00143FD1">
                    <w:rPr>
                      <w:rFonts w:ascii="Arial" w:hAnsi="Arial" w:cs="Arial"/>
                      <w:spacing w:val="-2"/>
                      <w:sz w:val="18"/>
                      <w:szCs w:val="18"/>
                    </w:rPr>
                    <w:t>39</w:t>
                  </w:r>
                </w:p>
              </w:tc>
              <w:tc>
                <w:tcPr>
                  <w:tcW w:w="222" w:type="dxa"/>
                </w:tcPr>
                <w:p w14:paraId="1256B96A" w14:textId="77777777" w:rsidR="00573E7F" w:rsidRPr="00143FD1" w:rsidRDefault="00573E7F" w:rsidP="007B5141">
                  <w:pPr>
                    <w:rPr>
                      <w:rFonts w:ascii="Arial" w:hAnsi="Arial" w:cs="Arial"/>
                      <w:sz w:val="18"/>
                      <w:szCs w:val="18"/>
                    </w:rPr>
                  </w:pPr>
                </w:p>
              </w:tc>
            </w:tr>
            <w:tr w:rsidR="00573E7F" w:rsidRPr="00143FD1" w14:paraId="5AB35240" w14:textId="77777777" w:rsidTr="007B5141">
              <w:tc>
                <w:tcPr>
                  <w:tcW w:w="3853" w:type="dxa"/>
                  <w:tcBorders>
                    <w:top w:val="single" w:sz="4" w:space="0" w:color="auto"/>
                    <w:left w:val="single" w:sz="4" w:space="0" w:color="auto"/>
                    <w:bottom w:val="single" w:sz="4" w:space="0" w:color="auto"/>
                    <w:right w:val="single" w:sz="4" w:space="0" w:color="auto"/>
                  </w:tcBorders>
                </w:tcPr>
                <w:p w14:paraId="26F190A0" w14:textId="77777777" w:rsidR="00573E7F" w:rsidRPr="00143FD1" w:rsidRDefault="00573E7F" w:rsidP="007B5141">
                  <w:pPr>
                    <w:rPr>
                      <w:rFonts w:ascii="Arial" w:hAnsi="Arial" w:cs="Arial"/>
                      <w:sz w:val="18"/>
                      <w:szCs w:val="18"/>
                    </w:rPr>
                  </w:pPr>
                  <w:r w:rsidRPr="00143FD1">
                    <w:rPr>
                      <w:rFonts w:ascii="Arial" w:hAnsi="Arial" w:cs="Arial"/>
                      <w:sz w:val="18"/>
                      <w:szCs w:val="18"/>
                    </w:rPr>
                    <w:t>Προετοιμασία για</w:t>
                  </w:r>
                  <w:r w:rsidRPr="00143FD1">
                    <w:rPr>
                      <w:rFonts w:ascii="Arial" w:hAnsi="Arial" w:cs="Arial"/>
                      <w:w w:val="92"/>
                      <w:sz w:val="18"/>
                      <w:szCs w:val="18"/>
                    </w:rPr>
                    <w:t xml:space="preserve"> </w:t>
                  </w:r>
                  <w:r w:rsidRPr="00143FD1">
                    <w:rPr>
                      <w:rFonts w:ascii="Arial" w:hAnsi="Arial" w:cs="Arial"/>
                      <w:w w:val="95"/>
                      <w:sz w:val="18"/>
                      <w:szCs w:val="18"/>
                    </w:rPr>
                    <w:t>το μάθημα με</w:t>
                  </w:r>
                  <w:r w:rsidRPr="00143FD1">
                    <w:rPr>
                      <w:rFonts w:ascii="Arial" w:hAnsi="Arial" w:cs="Arial"/>
                      <w:w w:val="90"/>
                      <w:sz w:val="18"/>
                      <w:szCs w:val="18"/>
                    </w:rPr>
                    <w:t xml:space="preserve"> </w:t>
                  </w:r>
                  <w:r w:rsidRPr="00143FD1">
                    <w:rPr>
                      <w:rFonts w:ascii="Arial" w:hAnsi="Arial" w:cs="Arial"/>
                      <w:w w:val="95"/>
                      <w:sz w:val="18"/>
                      <w:szCs w:val="18"/>
                    </w:rPr>
                    <w:t xml:space="preserve"> σχετικές αναφορές </w:t>
                  </w:r>
                  <w:r w:rsidRPr="00143FD1">
                    <w:rPr>
                      <w:rFonts w:ascii="Arial" w:hAnsi="Arial" w:cs="Arial"/>
                      <w:w w:val="97"/>
                      <w:sz w:val="18"/>
                      <w:szCs w:val="18"/>
                    </w:rPr>
                    <w:t xml:space="preserve"> </w:t>
                  </w:r>
                  <w:r w:rsidRPr="00143FD1">
                    <w:rPr>
                      <w:rFonts w:ascii="Arial" w:hAnsi="Arial" w:cs="Arial"/>
                      <w:w w:val="95"/>
                      <w:sz w:val="18"/>
                      <w:szCs w:val="18"/>
                    </w:rPr>
                    <w:t>συναφών</w:t>
                  </w:r>
                  <w:r w:rsidRPr="00143FD1">
                    <w:rPr>
                      <w:rFonts w:ascii="Arial" w:hAnsi="Arial" w:cs="Arial"/>
                      <w:w w:val="97"/>
                      <w:sz w:val="18"/>
                      <w:szCs w:val="18"/>
                    </w:rPr>
                    <w:t xml:space="preserve"> ψυχολογικών κειμένων </w:t>
                  </w:r>
                  <w:r w:rsidRPr="00143FD1">
                    <w:rPr>
                      <w:rFonts w:ascii="Arial" w:hAnsi="Arial" w:cs="Arial"/>
                      <w:sz w:val="18"/>
                      <w:szCs w:val="18"/>
                    </w:rPr>
                    <w:t>που εστιάζουν στην λειτουργία των συναισθημάτων</w:t>
                  </w:r>
                  <w:r w:rsidRPr="00143FD1">
                    <w:rPr>
                      <w:rFonts w:ascii="Arial" w:hAnsi="Arial" w:cs="Arial"/>
                      <w:spacing w:val="-3"/>
                      <w:sz w:val="18"/>
                      <w:szCs w:val="18"/>
                    </w:rPr>
                    <w:t xml:space="preserve"> στην αρχαία τραγωδία (</w:t>
                  </w:r>
                  <w:r w:rsidRPr="00143FD1">
                    <w:rPr>
                      <w:rFonts w:ascii="Arial" w:hAnsi="Arial" w:cs="Arial"/>
                      <w:spacing w:val="-2"/>
                      <w:w w:val="95"/>
                      <w:sz w:val="18"/>
                      <w:szCs w:val="18"/>
                    </w:rPr>
                    <w:t>τ</w:t>
                  </w:r>
                  <w:r w:rsidRPr="00143FD1">
                    <w:rPr>
                      <w:rFonts w:ascii="Arial" w:hAnsi="Arial" w:cs="Arial"/>
                      <w:spacing w:val="-3"/>
                      <w:w w:val="95"/>
                      <w:sz w:val="18"/>
                      <w:szCs w:val="18"/>
                    </w:rPr>
                    <w:t>ου</w:t>
                  </w:r>
                  <w:r w:rsidRPr="00143FD1">
                    <w:rPr>
                      <w:rFonts w:ascii="Arial" w:hAnsi="Arial" w:cs="Arial"/>
                      <w:spacing w:val="25"/>
                      <w:w w:val="88"/>
                      <w:sz w:val="18"/>
                      <w:szCs w:val="18"/>
                    </w:rPr>
                    <w:t xml:space="preserve"> </w:t>
                  </w:r>
                  <w:r w:rsidRPr="00143FD1">
                    <w:rPr>
                      <w:rFonts w:ascii="Arial" w:hAnsi="Arial" w:cs="Arial"/>
                      <w:spacing w:val="-2"/>
                      <w:sz w:val="18"/>
                      <w:szCs w:val="18"/>
                    </w:rPr>
                    <w:t>Πλ</w:t>
                  </w:r>
                  <w:r w:rsidRPr="00143FD1">
                    <w:rPr>
                      <w:rFonts w:ascii="Arial" w:hAnsi="Arial" w:cs="Arial"/>
                      <w:spacing w:val="-3"/>
                      <w:sz w:val="18"/>
                      <w:szCs w:val="18"/>
                    </w:rPr>
                    <w:t>ά</w:t>
                  </w:r>
                  <w:r w:rsidRPr="00143FD1">
                    <w:rPr>
                      <w:rFonts w:ascii="Arial" w:hAnsi="Arial" w:cs="Arial"/>
                      <w:spacing w:val="-2"/>
                      <w:sz w:val="18"/>
                      <w:szCs w:val="18"/>
                    </w:rPr>
                    <w:t>τ</w:t>
                  </w:r>
                  <w:r w:rsidRPr="00143FD1">
                    <w:rPr>
                      <w:rFonts w:ascii="Arial" w:hAnsi="Arial" w:cs="Arial"/>
                      <w:spacing w:val="-3"/>
                      <w:sz w:val="18"/>
                      <w:szCs w:val="18"/>
                    </w:rPr>
                    <w:t>ωνα</w:t>
                  </w:r>
                  <w:r w:rsidRPr="00143FD1">
                    <w:rPr>
                      <w:rFonts w:ascii="Arial" w:hAnsi="Arial" w:cs="Arial"/>
                      <w:spacing w:val="-7"/>
                      <w:sz w:val="18"/>
                      <w:szCs w:val="18"/>
                    </w:rPr>
                    <w:t xml:space="preserve"> </w:t>
                  </w:r>
                  <w:r w:rsidRPr="00143FD1">
                    <w:rPr>
                      <w:rFonts w:ascii="Arial" w:hAnsi="Arial" w:cs="Arial"/>
                      <w:spacing w:val="-2"/>
                      <w:sz w:val="18"/>
                      <w:szCs w:val="18"/>
                    </w:rPr>
                    <w:t>κ</w:t>
                  </w:r>
                  <w:r w:rsidRPr="00143FD1">
                    <w:rPr>
                      <w:rFonts w:ascii="Arial" w:hAnsi="Arial" w:cs="Arial"/>
                      <w:spacing w:val="-3"/>
                      <w:sz w:val="18"/>
                      <w:szCs w:val="18"/>
                    </w:rPr>
                    <w:t>αι</w:t>
                  </w:r>
                  <w:r w:rsidRPr="00143FD1">
                    <w:rPr>
                      <w:rFonts w:ascii="Arial" w:hAnsi="Arial" w:cs="Arial"/>
                      <w:spacing w:val="-7"/>
                      <w:sz w:val="18"/>
                      <w:szCs w:val="18"/>
                    </w:rPr>
                    <w:t xml:space="preserve"> </w:t>
                  </w:r>
                  <w:r w:rsidRPr="00143FD1">
                    <w:rPr>
                      <w:rFonts w:ascii="Arial" w:hAnsi="Arial" w:cs="Arial"/>
                      <w:spacing w:val="-2"/>
                      <w:sz w:val="18"/>
                      <w:szCs w:val="18"/>
                    </w:rPr>
                    <w:t>τ</w:t>
                  </w:r>
                  <w:r w:rsidRPr="00143FD1">
                    <w:rPr>
                      <w:rFonts w:ascii="Arial" w:hAnsi="Arial" w:cs="Arial"/>
                      <w:spacing w:val="-3"/>
                      <w:sz w:val="18"/>
                      <w:szCs w:val="18"/>
                    </w:rPr>
                    <w:t>ου</w:t>
                  </w:r>
                  <w:r w:rsidRPr="00143FD1">
                    <w:rPr>
                      <w:rFonts w:ascii="Arial" w:hAnsi="Arial" w:cs="Arial"/>
                      <w:spacing w:val="23"/>
                      <w:w w:val="88"/>
                      <w:sz w:val="18"/>
                      <w:szCs w:val="18"/>
                    </w:rPr>
                    <w:t xml:space="preserve"> </w:t>
                  </w:r>
                  <w:r w:rsidRPr="00143FD1">
                    <w:rPr>
                      <w:rFonts w:ascii="Arial" w:hAnsi="Arial" w:cs="Arial"/>
                      <w:spacing w:val="-2"/>
                      <w:sz w:val="18"/>
                      <w:szCs w:val="18"/>
                    </w:rPr>
                    <w:t>Αρ</w:t>
                  </w:r>
                  <w:r w:rsidRPr="00143FD1">
                    <w:rPr>
                      <w:rFonts w:ascii="Arial" w:hAnsi="Arial" w:cs="Arial"/>
                      <w:spacing w:val="-3"/>
                      <w:sz w:val="18"/>
                      <w:szCs w:val="18"/>
                    </w:rPr>
                    <w:t>ισ</w:t>
                  </w:r>
                  <w:r w:rsidRPr="00143FD1">
                    <w:rPr>
                      <w:rFonts w:ascii="Arial" w:hAnsi="Arial" w:cs="Arial"/>
                      <w:spacing w:val="-2"/>
                      <w:sz w:val="18"/>
                      <w:szCs w:val="18"/>
                    </w:rPr>
                    <w:t>τ</w:t>
                  </w:r>
                  <w:r w:rsidRPr="00143FD1">
                    <w:rPr>
                      <w:rFonts w:ascii="Arial" w:hAnsi="Arial" w:cs="Arial"/>
                      <w:spacing w:val="-3"/>
                      <w:sz w:val="18"/>
                      <w:szCs w:val="18"/>
                    </w:rPr>
                    <w:t>ο</w:t>
                  </w:r>
                  <w:r w:rsidRPr="00143FD1">
                    <w:rPr>
                      <w:rFonts w:ascii="Arial" w:hAnsi="Arial" w:cs="Arial"/>
                      <w:spacing w:val="-2"/>
                      <w:sz w:val="18"/>
                      <w:szCs w:val="18"/>
                    </w:rPr>
                    <w:t>τ</w:t>
                  </w:r>
                  <w:r w:rsidRPr="00143FD1">
                    <w:rPr>
                      <w:rFonts w:ascii="Arial" w:hAnsi="Arial" w:cs="Arial"/>
                      <w:spacing w:val="-3"/>
                      <w:sz w:val="18"/>
                      <w:szCs w:val="18"/>
                    </w:rPr>
                    <w:t>έλη).</w:t>
                  </w:r>
                </w:p>
              </w:tc>
              <w:tc>
                <w:tcPr>
                  <w:tcW w:w="2510" w:type="dxa"/>
                  <w:tcBorders>
                    <w:top w:val="single" w:sz="4" w:space="0" w:color="auto"/>
                    <w:left w:val="single" w:sz="4" w:space="0" w:color="auto"/>
                    <w:bottom w:val="single" w:sz="4" w:space="0" w:color="auto"/>
                    <w:right w:val="single" w:sz="4" w:space="0" w:color="auto"/>
                  </w:tcBorders>
                </w:tcPr>
                <w:p w14:paraId="1C461129" w14:textId="77777777" w:rsidR="00573E7F" w:rsidRPr="00143FD1" w:rsidRDefault="00573E7F" w:rsidP="007B5141">
                  <w:pPr>
                    <w:jc w:val="center"/>
                    <w:rPr>
                      <w:rFonts w:ascii="Arial" w:hAnsi="Arial" w:cs="Arial"/>
                      <w:sz w:val="18"/>
                      <w:szCs w:val="18"/>
                    </w:rPr>
                  </w:pPr>
                  <w:r w:rsidRPr="00143FD1">
                    <w:rPr>
                      <w:rFonts w:ascii="Arial" w:hAnsi="Arial" w:cs="Arial"/>
                      <w:spacing w:val="-2"/>
                      <w:sz w:val="18"/>
                      <w:szCs w:val="18"/>
                    </w:rPr>
                    <w:t>3</w:t>
                  </w:r>
                  <w:r w:rsidRPr="00143FD1">
                    <w:rPr>
                      <w:rFonts w:ascii="Arial" w:hAnsi="Arial" w:cs="Arial"/>
                      <w:spacing w:val="-3"/>
                      <w:sz w:val="18"/>
                      <w:szCs w:val="18"/>
                    </w:rPr>
                    <w:t>x1</w:t>
                  </w:r>
                  <w:r w:rsidRPr="00143FD1">
                    <w:rPr>
                      <w:rFonts w:ascii="Arial" w:hAnsi="Arial" w:cs="Arial"/>
                      <w:spacing w:val="-2"/>
                      <w:sz w:val="18"/>
                      <w:szCs w:val="18"/>
                    </w:rPr>
                    <w:t>3</w:t>
                  </w:r>
                  <w:r w:rsidRPr="00143FD1">
                    <w:rPr>
                      <w:rFonts w:ascii="Arial" w:hAnsi="Arial" w:cs="Arial"/>
                      <w:spacing w:val="-3"/>
                      <w:sz w:val="18"/>
                      <w:szCs w:val="18"/>
                    </w:rPr>
                    <w:t>=39</w:t>
                  </w:r>
                </w:p>
              </w:tc>
              <w:tc>
                <w:tcPr>
                  <w:tcW w:w="222" w:type="dxa"/>
                </w:tcPr>
                <w:p w14:paraId="470D0CDD" w14:textId="77777777" w:rsidR="00573E7F" w:rsidRPr="00143FD1" w:rsidRDefault="00573E7F" w:rsidP="007B5141">
                  <w:pPr>
                    <w:rPr>
                      <w:rFonts w:ascii="Arial" w:hAnsi="Arial" w:cs="Arial"/>
                      <w:sz w:val="18"/>
                      <w:szCs w:val="18"/>
                    </w:rPr>
                  </w:pPr>
                </w:p>
              </w:tc>
            </w:tr>
            <w:tr w:rsidR="00573E7F" w:rsidRPr="00143FD1" w14:paraId="41DFD499" w14:textId="77777777" w:rsidTr="007B5141">
              <w:tc>
                <w:tcPr>
                  <w:tcW w:w="3853" w:type="dxa"/>
                  <w:tcBorders>
                    <w:top w:val="single" w:sz="4" w:space="0" w:color="auto"/>
                    <w:left w:val="single" w:sz="4" w:space="0" w:color="auto"/>
                    <w:bottom w:val="single" w:sz="4" w:space="0" w:color="auto"/>
                    <w:right w:val="single" w:sz="4" w:space="0" w:color="auto"/>
                  </w:tcBorders>
                </w:tcPr>
                <w:p w14:paraId="2C674488" w14:textId="77777777" w:rsidR="00573E7F" w:rsidRPr="00143FD1" w:rsidRDefault="00573E7F" w:rsidP="007B5141">
                  <w:pPr>
                    <w:rPr>
                      <w:rFonts w:ascii="Arial" w:hAnsi="Arial" w:cs="Arial"/>
                      <w:sz w:val="18"/>
                      <w:szCs w:val="18"/>
                    </w:rPr>
                  </w:pPr>
                  <w:r w:rsidRPr="00143FD1">
                    <w:rPr>
                      <w:rFonts w:ascii="Arial" w:hAnsi="Arial" w:cs="Arial"/>
                      <w:spacing w:val="-2"/>
                      <w:sz w:val="18"/>
                      <w:szCs w:val="18"/>
                    </w:rPr>
                    <w:t>Πρ</w:t>
                  </w:r>
                  <w:r w:rsidRPr="00143FD1">
                    <w:rPr>
                      <w:rFonts w:ascii="Arial" w:hAnsi="Arial" w:cs="Arial"/>
                      <w:spacing w:val="-3"/>
                      <w:sz w:val="18"/>
                      <w:szCs w:val="18"/>
                    </w:rPr>
                    <w:t>οε</w:t>
                  </w:r>
                  <w:r w:rsidRPr="00143FD1">
                    <w:rPr>
                      <w:rFonts w:ascii="Arial" w:hAnsi="Arial" w:cs="Arial"/>
                      <w:spacing w:val="-2"/>
                      <w:sz w:val="18"/>
                      <w:szCs w:val="18"/>
                    </w:rPr>
                    <w:t>τ</w:t>
                  </w:r>
                  <w:r w:rsidRPr="00143FD1">
                    <w:rPr>
                      <w:rFonts w:ascii="Arial" w:hAnsi="Arial" w:cs="Arial"/>
                      <w:spacing w:val="-3"/>
                      <w:sz w:val="18"/>
                      <w:szCs w:val="18"/>
                    </w:rPr>
                    <w:t>οιμασία</w:t>
                  </w:r>
                  <w:r w:rsidRPr="00143FD1">
                    <w:rPr>
                      <w:rFonts w:ascii="Arial" w:hAnsi="Arial" w:cs="Arial"/>
                      <w:spacing w:val="-11"/>
                      <w:sz w:val="18"/>
                      <w:szCs w:val="18"/>
                    </w:rPr>
                    <w:t xml:space="preserve"> </w:t>
                  </w:r>
                  <w:r w:rsidRPr="00143FD1">
                    <w:rPr>
                      <w:rFonts w:ascii="Arial" w:hAnsi="Arial" w:cs="Arial"/>
                      <w:spacing w:val="-1"/>
                      <w:sz w:val="18"/>
                      <w:szCs w:val="18"/>
                    </w:rPr>
                    <w:t>γ</w:t>
                  </w:r>
                  <w:r w:rsidRPr="00143FD1">
                    <w:rPr>
                      <w:rFonts w:ascii="Arial" w:hAnsi="Arial" w:cs="Arial"/>
                      <w:spacing w:val="-2"/>
                      <w:sz w:val="18"/>
                      <w:szCs w:val="18"/>
                    </w:rPr>
                    <w:t>ια</w:t>
                  </w:r>
                  <w:r w:rsidRPr="00143FD1">
                    <w:rPr>
                      <w:rFonts w:ascii="Arial" w:hAnsi="Arial" w:cs="Arial"/>
                      <w:spacing w:val="25"/>
                      <w:w w:val="92"/>
                      <w:sz w:val="18"/>
                      <w:szCs w:val="18"/>
                    </w:rPr>
                    <w:t xml:space="preserve"> </w:t>
                  </w:r>
                  <w:r w:rsidRPr="00143FD1">
                    <w:rPr>
                      <w:rFonts w:ascii="Arial" w:hAnsi="Arial" w:cs="Arial"/>
                      <w:spacing w:val="-1"/>
                      <w:sz w:val="18"/>
                      <w:szCs w:val="18"/>
                    </w:rPr>
                    <w:t>τη</w:t>
                  </w:r>
                  <w:r w:rsidRPr="00143FD1">
                    <w:rPr>
                      <w:rFonts w:ascii="Arial" w:hAnsi="Arial" w:cs="Arial"/>
                      <w:spacing w:val="-2"/>
                      <w:sz w:val="18"/>
                      <w:szCs w:val="18"/>
                    </w:rPr>
                    <w:t>ν</w:t>
                  </w:r>
                  <w:r w:rsidRPr="00143FD1">
                    <w:rPr>
                      <w:rFonts w:ascii="Arial" w:hAnsi="Arial" w:cs="Arial"/>
                      <w:spacing w:val="-8"/>
                      <w:sz w:val="18"/>
                      <w:szCs w:val="18"/>
                    </w:rPr>
                    <w:t xml:space="preserve"> </w:t>
                  </w:r>
                  <w:r w:rsidRPr="00143FD1">
                    <w:rPr>
                      <w:rFonts w:ascii="Arial" w:hAnsi="Arial" w:cs="Arial"/>
                      <w:spacing w:val="-2"/>
                      <w:sz w:val="18"/>
                      <w:szCs w:val="18"/>
                    </w:rPr>
                    <w:t>τελι</w:t>
                  </w:r>
                  <w:r w:rsidRPr="00143FD1">
                    <w:rPr>
                      <w:rFonts w:ascii="Arial" w:hAnsi="Arial" w:cs="Arial"/>
                      <w:spacing w:val="-1"/>
                      <w:sz w:val="18"/>
                      <w:szCs w:val="18"/>
                    </w:rPr>
                    <w:t>κ</w:t>
                  </w:r>
                  <w:r w:rsidRPr="00143FD1">
                    <w:rPr>
                      <w:rFonts w:ascii="Arial" w:hAnsi="Arial" w:cs="Arial"/>
                      <w:spacing w:val="-2"/>
                      <w:sz w:val="18"/>
                      <w:szCs w:val="18"/>
                    </w:rPr>
                    <w:t>ή</w:t>
                  </w:r>
                  <w:r w:rsidRPr="00143FD1">
                    <w:rPr>
                      <w:rFonts w:ascii="Arial" w:hAnsi="Arial" w:cs="Arial"/>
                      <w:spacing w:val="-7"/>
                      <w:sz w:val="18"/>
                      <w:szCs w:val="18"/>
                    </w:rPr>
                    <w:t xml:space="preserve"> </w:t>
                  </w:r>
                  <w:r w:rsidRPr="00143FD1">
                    <w:rPr>
                      <w:rFonts w:ascii="Arial" w:hAnsi="Arial" w:cs="Arial"/>
                      <w:spacing w:val="-3"/>
                      <w:sz w:val="18"/>
                      <w:szCs w:val="18"/>
                    </w:rPr>
                    <w:t>γρα</w:t>
                  </w:r>
                  <w:r w:rsidRPr="00143FD1">
                    <w:rPr>
                      <w:rFonts w:ascii="Arial" w:hAnsi="Arial" w:cs="Arial"/>
                      <w:spacing w:val="-2"/>
                      <w:sz w:val="18"/>
                      <w:szCs w:val="18"/>
                    </w:rPr>
                    <w:t>πτή</w:t>
                  </w:r>
                  <w:r w:rsidRPr="00143FD1">
                    <w:rPr>
                      <w:rFonts w:ascii="Arial" w:hAnsi="Arial" w:cs="Arial"/>
                      <w:spacing w:val="23"/>
                      <w:sz w:val="18"/>
                      <w:szCs w:val="18"/>
                    </w:rPr>
                    <w:t xml:space="preserve"> </w:t>
                  </w:r>
                  <w:r w:rsidRPr="00143FD1">
                    <w:rPr>
                      <w:rFonts w:ascii="Arial" w:hAnsi="Arial" w:cs="Arial"/>
                      <w:spacing w:val="-3"/>
                      <w:sz w:val="18"/>
                      <w:szCs w:val="18"/>
                    </w:rPr>
                    <w:t>εξέταση</w:t>
                  </w:r>
                </w:p>
              </w:tc>
              <w:tc>
                <w:tcPr>
                  <w:tcW w:w="2510" w:type="dxa"/>
                  <w:tcBorders>
                    <w:top w:val="single" w:sz="4" w:space="0" w:color="auto"/>
                    <w:left w:val="single" w:sz="4" w:space="0" w:color="auto"/>
                    <w:bottom w:val="single" w:sz="4" w:space="0" w:color="auto"/>
                    <w:right w:val="single" w:sz="4" w:space="0" w:color="auto"/>
                  </w:tcBorders>
                </w:tcPr>
                <w:p w14:paraId="10BCE2BC" w14:textId="77777777" w:rsidR="00573E7F" w:rsidRPr="00143FD1" w:rsidRDefault="00573E7F" w:rsidP="007B5141">
                  <w:pPr>
                    <w:jc w:val="center"/>
                    <w:rPr>
                      <w:rFonts w:ascii="Arial" w:hAnsi="Arial" w:cs="Arial"/>
                      <w:sz w:val="18"/>
                      <w:szCs w:val="18"/>
                    </w:rPr>
                  </w:pPr>
                  <w:r w:rsidRPr="00143FD1">
                    <w:rPr>
                      <w:rFonts w:ascii="Arial" w:hAnsi="Arial" w:cs="Arial"/>
                      <w:spacing w:val="-2"/>
                      <w:sz w:val="18"/>
                      <w:szCs w:val="18"/>
                    </w:rPr>
                    <w:t>47</w:t>
                  </w:r>
                </w:p>
              </w:tc>
              <w:tc>
                <w:tcPr>
                  <w:tcW w:w="222" w:type="dxa"/>
                </w:tcPr>
                <w:p w14:paraId="39530B28" w14:textId="77777777" w:rsidR="00573E7F" w:rsidRPr="00143FD1" w:rsidRDefault="00573E7F" w:rsidP="007B5141">
                  <w:pPr>
                    <w:rPr>
                      <w:rFonts w:ascii="Arial" w:hAnsi="Arial" w:cs="Arial"/>
                      <w:sz w:val="18"/>
                      <w:szCs w:val="18"/>
                    </w:rPr>
                  </w:pPr>
                </w:p>
              </w:tc>
            </w:tr>
            <w:tr w:rsidR="00573E7F" w:rsidRPr="00143FD1" w14:paraId="3650C492" w14:textId="77777777" w:rsidTr="007B5141">
              <w:tc>
                <w:tcPr>
                  <w:tcW w:w="3853" w:type="dxa"/>
                  <w:tcBorders>
                    <w:top w:val="single" w:sz="4" w:space="0" w:color="auto"/>
                    <w:left w:val="single" w:sz="4" w:space="0" w:color="auto"/>
                    <w:bottom w:val="single" w:sz="4" w:space="0" w:color="auto"/>
                    <w:right w:val="single" w:sz="4" w:space="0" w:color="auto"/>
                  </w:tcBorders>
                </w:tcPr>
                <w:p w14:paraId="42EBCDF8" w14:textId="77777777" w:rsidR="00573E7F" w:rsidRPr="00143FD1" w:rsidRDefault="00573E7F" w:rsidP="007B5141">
                  <w:pPr>
                    <w:rPr>
                      <w:rFonts w:ascii="Arial" w:hAnsi="Arial" w:cs="Arial"/>
                      <w:b/>
                      <w:i/>
                      <w:sz w:val="18"/>
                      <w:szCs w:val="18"/>
                    </w:rPr>
                  </w:pPr>
                  <w:r w:rsidRPr="00143FD1">
                    <w:rPr>
                      <w:rFonts w:ascii="Arial" w:hAnsi="Arial" w:cs="Arial"/>
                      <w:b/>
                      <w:i/>
                      <w:sz w:val="18"/>
                      <w:szCs w:val="18"/>
                    </w:rPr>
                    <w:t xml:space="preserve">Σύνολο Μαθήματος </w:t>
                  </w:r>
                </w:p>
                <w:p w14:paraId="6B497B82" w14:textId="77777777" w:rsidR="00573E7F" w:rsidRPr="00143FD1" w:rsidRDefault="00573E7F" w:rsidP="007B5141">
                  <w:pPr>
                    <w:rPr>
                      <w:rFonts w:ascii="Arial" w:hAnsi="Arial" w:cs="Arial"/>
                      <w:sz w:val="18"/>
                      <w:szCs w:val="18"/>
                    </w:rPr>
                  </w:pPr>
                  <w:r w:rsidRPr="00143FD1">
                    <w:rPr>
                      <w:rFonts w:ascii="Arial" w:hAnsi="Arial" w:cs="Arial"/>
                      <w:b/>
                      <w:i/>
                      <w:sz w:val="18"/>
                      <w:szCs w:val="18"/>
                    </w:rPr>
                    <w:t>(25 ώρες φόρτου εργασίας ανά πιστωτική μονάδα)</w:t>
                  </w:r>
                </w:p>
              </w:tc>
              <w:tc>
                <w:tcPr>
                  <w:tcW w:w="2510" w:type="dxa"/>
                  <w:tcBorders>
                    <w:top w:val="single" w:sz="4" w:space="0" w:color="auto"/>
                    <w:left w:val="single" w:sz="4" w:space="0" w:color="auto"/>
                    <w:bottom w:val="single" w:sz="4" w:space="0" w:color="auto"/>
                    <w:right w:val="single" w:sz="4" w:space="0" w:color="auto"/>
                  </w:tcBorders>
                </w:tcPr>
                <w:p w14:paraId="7D1410F3" w14:textId="77777777" w:rsidR="00573E7F" w:rsidRPr="00143FD1" w:rsidRDefault="00573E7F" w:rsidP="007B5141">
                  <w:pPr>
                    <w:pStyle w:val="TableParagraph"/>
                    <w:kinsoku w:val="0"/>
                    <w:overflowPunct w:val="0"/>
                    <w:rPr>
                      <w:rFonts w:ascii="Arial" w:hAnsi="Arial" w:cs="Arial"/>
                      <w:b/>
                      <w:bCs/>
                      <w:sz w:val="18"/>
                      <w:szCs w:val="18"/>
                      <w:lang w:val="el-GR"/>
                    </w:rPr>
                  </w:pPr>
                </w:p>
                <w:p w14:paraId="05DB3BAF" w14:textId="77777777" w:rsidR="00573E7F" w:rsidRPr="00143FD1" w:rsidRDefault="00573E7F" w:rsidP="007B5141">
                  <w:pPr>
                    <w:jc w:val="center"/>
                    <w:rPr>
                      <w:rFonts w:ascii="Arial" w:hAnsi="Arial" w:cs="Arial"/>
                      <w:sz w:val="18"/>
                      <w:szCs w:val="18"/>
                    </w:rPr>
                  </w:pPr>
                  <w:r w:rsidRPr="00143FD1">
                    <w:rPr>
                      <w:rFonts w:ascii="Arial" w:hAnsi="Arial" w:cs="Arial"/>
                      <w:b/>
                      <w:bCs/>
                      <w:i/>
                      <w:iCs/>
                      <w:spacing w:val="2"/>
                      <w:sz w:val="18"/>
                      <w:szCs w:val="18"/>
                    </w:rPr>
                    <w:t>125</w:t>
                  </w:r>
                </w:p>
              </w:tc>
              <w:tc>
                <w:tcPr>
                  <w:tcW w:w="222" w:type="dxa"/>
                </w:tcPr>
                <w:p w14:paraId="468D505C" w14:textId="77777777" w:rsidR="00573E7F" w:rsidRPr="00143FD1" w:rsidRDefault="00573E7F" w:rsidP="007B5141">
                  <w:pPr>
                    <w:rPr>
                      <w:rFonts w:ascii="Arial" w:hAnsi="Arial" w:cs="Arial"/>
                      <w:sz w:val="18"/>
                      <w:szCs w:val="18"/>
                    </w:rPr>
                  </w:pPr>
                </w:p>
              </w:tc>
            </w:tr>
          </w:tbl>
          <w:p w14:paraId="5391E523" w14:textId="77777777" w:rsidR="00573E7F" w:rsidRPr="00143FD1" w:rsidRDefault="00573E7F" w:rsidP="007B5141">
            <w:pPr>
              <w:rPr>
                <w:rFonts w:ascii="Arial" w:hAnsi="Arial" w:cs="Arial"/>
                <w:sz w:val="18"/>
                <w:szCs w:val="18"/>
              </w:rPr>
            </w:pPr>
          </w:p>
        </w:tc>
      </w:tr>
      <w:tr w:rsidR="00573E7F" w:rsidRPr="00143FD1" w14:paraId="192A64DD" w14:textId="77777777" w:rsidTr="007B5141">
        <w:tc>
          <w:tcPr>
            <w:tcW w:w="1951" w:type="dxa"/>
          </w:tcPr>
          <w:p w14:paraId="4FE272BF" w14:textId="77777777" w:rsidR="00573E7F" w:rsidRPr="00143FD1" w:rsidRDefault="00573E7F" w:rsidP="007B5141">
            <w:pPr>
              <w:jc w:val="right"/>
              <w:rPr>
                <w:rFonts w:ascii="Arial" w:hAnsi="Arial" w:cs="Arial"/>
                <w:b/>
                <w:sz w:val="18"/>
                <w:szCs w:val="18"/>
              </w:rPr>
            </w:pPr>
            <w:r w:rsidRPr="00143FD1">
              <w:rPr>
                <w:rFonts w:ascii="Arial" w:hAnsi="Arial" w:cs="Arial"/>
                <w:b/>
                <w:sz w:val="18"/>
                <w:szCs w:val="18"/>
              </w:rPr>
              <w:lastRenderedPageBreak/>
              <w:t xml:space="preserve">ΑΞΙΟΛΟΓΗΣΗ ΦΟΙΤΗΤΩΝ </w:t>
            </w:r>
          </w:p>
          <w:p w14:paraId="3D58F3A3" w14:textId="77777777" w:rsidR="00573E7F" w:rsidRPr="00143FD1" w:rsidRDefault="00573E7F" w:rsidP="007B5141">
            <w:pPr>
              <w:jc w:val="both"/>
              <w:rPr>
                <w:rFonts w:ascii="Arial" w:hAnsi="Arial" w:cs="Arial"/>
                <w:i/>
                <w:sz w:val="18"/>
                <w:szCs w:val="18"/>
              </w:rPr>
            </w:pPr>
          </w:p>
        </w:tc>
        <w:tc>
          <w:tcPr>
            <w:tcW w:w="6662" w:type="dxa"/>
          </w:tcPr>
          <w:p w14:paraId="18877D6C" w14:textId="77777777" w:rsidR="00573E7F" w:rsidRPr="00143FD1" w:rsidRDefault="00573E7F" w:rsidP="007B5141">
            <w:pPr>
              <w:pStyle w:val="TableParagraph"/>
              <w:kinsoku w:val="0"/>
              <w:overflowPunct w:val="0"/>
              <w:ind w:left="81"/>
              <w:rPr>
                <w:rFonts w:ascii="Arial" w:hAnsi="Arial" w:cs="Arial"/>
                <w:sz w:val="18"/>
                <w:szCs w:val="18"/>
                <w:lang w:val="el-GR"/>
              </w:rPr>
            </w:pPr>
            <w:r w:rsidRPr="00143FD1">
              <w:rPr>
                <w:rFonts w:ascii="Arial" w:hAnsi="Arial" w:cs="Arial"/>
                <w:spacing w:val="-2"/>
                <w:sz w:val="18"/>
                <w:szCs w:val="18"/>
                <w:lang w:val="el-GR"/>
              </w:rPr>
              <w:t>Γρ</w:t>
            </w:r>
            <w:r w:rsidRPr="00143FD1">
              <w:rPr>
                <w:rFonts w:ascii="Arial" w:hAnsi="Arial" w:cs="Arial"/>
                <w:spacing w:val="-3"/>
                <w:sz w:val="18"/>
                <w:szCs w:val="18"/>
                <w:lang w:val="el-GR"/>
              </w:rPr>
              <w:t>απ</w:t>
            </w:r>
            <w:r w:rsidRPr="00143FD1">
              <w:rPr>
                <w:rFonts w:ascii="Arial" w:hAnsi="Arial" w:cs="Arial"/>
                <w:spacing w:val="-2"/>
                <w:sz w:val="18"/>
                <w:szCs w:val="18"/>
                <w:lang w:val="el-GR"/>
              </w:rPr>
              <w:t>τ</w:t>
            </w:r>
            <w:r w:rsidRPr="00143FD1">
              <w:rPr>
                <w:rFonts w:ascii="Arial" w:hAnsi="Arial" w:cs="Arial"/>
                <w:spacing w:val="-3"/>
                <w:sz w:val="18"/>
                <w:szCs w:val="18"/>
                <w:lang w:val="el-GR"/>
              </w:rPr>
              <w:t>ή</w:t>
            </w:r>
            <w:r w:rsidRPr="00143FD1">
              <w:rPr>
                <w:rFonts w:ascii="Arial" w:hAnsi="Arial" w:cs="Arial"/>
                <w:spacing w:val="-4"/>
                <w:sz w:val="18"/>
                <w:szCs w:val="18"/>
                <w:lang w:val="el-GR"/>
              </w:rPr>
              <w:t xml:space="preserve"> </w:t>
            </w:r>
            <w:r w:rsidRPr="00143FD1">
              <w:rPr>
                <w:rFonts w:ascii="Arial" w:hAnsi="Arial" w:cs="Arial"/>
                <w:spacing w:val="-2"/>
                <w:sz w:val="18"/>
                <w:szCs w:val="18"/>
                <w:lang w:val="el-GR"/>
              </w:rPr>
              <w:t>τ</w:t>
            </w:r>
            <w:r w:rsidRPr="00143FD1">
              <w:rPr>
                <w:rFonts w:ascii="Arial" w:hAnsi="Arial" w:cs="Arial"/>
                <w:spacing w:val="-3"/>
                <w:sz w:val="18"/>
                <w:szCs w:val="18"/>
                <w:lang w:val="el-GR"/>
              </w:rPr>
              <w:t>ελι</w:t>
            </w:r>
            <w:r w:rsidRPr="00143FD1">
              <w:rPr>
                <w:rFonts w:ascii="Arial" w:hAnsi="Arial" w:cs="Arial"/>
                <w:spacing w:val="-2"/>
                <w:sz w:val="18"/>
                <w:szCs w:val="18"/>
                <w:lang w:val="el-GR"/>
              </w:rPr>
              <w:t>κ</w:t>
            </w:r>
            <w:r w:rsidRPr="00143FD1">
              <w:rPr>
                <w:rFonts w:ascii="Arial" w:hAnsi="Arial" w:cs="Arial"/>
                <w:spacing w:val="-3"/>
                <w:sz w:val="18"/>
                <w:szCs w:val="18"/>
                <w:lang w:val="el-GR"/>
              </w:rPr>
              <w:t>ή ε</w:t>
            </w:r>
            <w:r w:rsidRPr="00143FD1">
              <w:rPr>
                <w:rFonts w:ascii="Arial" w:hAnsi="Arial" w:cs="Arial"/>
                <w:spacing w:val="-2"/>
                <w:sz w:val="18"/>
                <w:szCs w:val="18"/>
                <w:lang w:val="el-GR"/>
              </w:rPr>
              <w:t>ξ</w:t>
            </w:r>
            <w:r w:rsidRPr="00143FD1">
              <w:rPr>
                <w:rFonts w:ascii="Arial" w:hAnsi="Arial" w:cs="Arial"/>
                <w:spacing w:val="-3"/>
                <w:sz w:val="18"/>
                <w:szCs w:val="18"/>
                <w:lang w:val="el-GR"/>
              </w:rPr>
              <w:t>έ</w:t>
            </w:r>
            <w:r w:rsidRPr="00143FD1">
              <w:rPr>
                <w:rFonts w:ascii="Arial" w:hAnsi="Arial" w:cs="Arial"/>
                <w:spacing w:val="-2"/>
                <w:sz w:val="18"/>
                <w:szCs w:val="18"/>
                <w:lang w:val="el-GR"/>
              </w:rPr>
              <w:t>τ</w:t>
            </w:r>
            <w:r w:rsidRPr="00143FD1">
              <w:rPr>
                <w:rFonts w:ascii="Arial" w:hAnsi="Arial" w:cs="Arial"/>
                <w:spacing w:val="-3"/>
                <w:sz w:val="18"/>
                <w:szCs w:val="18"/>
                <w:lang w:val="el-GR"/>
              </w:rPr>
              <w:t>αση (</w:t>
            </w:r>
            <w:r w:rsidRPr="00143FD1">
              <w:rPr>
                <w:rFonts w:ascii="Arial" w:hAnsi="Arial" w:cs="Arial"/>
                <w:spacing w:val="-2"/>
                <w:sz w:val="18"/>
                <w:szCs w:val="18"/>
                <w:lang w:val="el-GR"/>
              </w:rPr>
              <w:t>100%</w:t>
            </w:r>
            <w:r w:rsidRPr="00143FD1">
              <w:rPr>
                <w:rFonts w:ascii="Arial" w:hAnsi="Arial" w:cs="Arial"/>
                <w:spacing w:val="-3"/>
                <w:sz w:val="18"/>
                <w:szCs w:val="18"/>
                <w:lang w:val="el-GR"/>
              </w:rPr>
              <w:t>)</w:t>
            </w:r>
          </w:p>
          <w:p w14:paraId="20E35D78" w14:textId="77777777" w:rsidR="00573E7F" w:rsidRPr="00143FD1" w:rsidRDefault="00573E7F" w:rsidP="007B5141">
            <w:pPr>
              <w:rPr>
                <w:rFonts w:ascii="Arial" w:hAnsi="Arial" w:cs="Arial"/>
                <w:spacing w:val="-2"/>
                <w:sz w:val="18"/>
                <w:szCs w:val="18"/>
              </w:rPr>
            </w:pPr>
            <w:r w:rsidRPr="00143FD1">
              <w:rPr>
                <w:rFonts w:ascii="Arial" w:hAnsi="Arial" w:cs="Arial"/>
                <w:sz w:val="18"/>
                <w:szCs w:val="18"/>
              </w:rPr>
              <w:t>Η</w:t>
            </w:r>
            <w:r w:rsidRPr="00143FD1">
              <w:rPr>
                <w:rFonts w:ascii="Arial" w:hAnsi="Arial" w:cs="Arial"/>
                <w:spacing w:val="-10"/>
                <w:sz w:val="18"/>
                <w:szCs w:val="18"/>
              </w:rPr>
              <w:t xml:space="preserve"> </w:t>
            </w:r>
            <w:r w:rsidRPr="00143FD1">
              <w:rPr>
                <w:rFonts w:ascii="Arial" w:hAnsi="Arial" w:cs="Arial"/>
                <w:spacing w:val="-3"/>
                <w:sz w:val="18"/>
                <w:szCs w:val="18"/>
              </w:rPr>
              <w:t>ε</w:t>
            </w:r>
            <w:r w:rsidRPr="00143FD1">
              <w:rPr>
                <w:rFonts w:ascii="Arial" w:hAnsi="Arial" w:cs="Arial"/>
                <w:spacing w:val="-2"/>
                <w:sz w:val="18"/>
                <w:szCs w:val="18"/>
              </w:rPr>
              <w:t>ξ</w:t>
            </w:r>
            <w:r w:rsidRPr="00143FD1">
              <w:rPr>
                <w:rFonts w:ascii="Arial" w:hAnsi="Arial" w:cs="Arial"/>
                <w:spacing w:val="-3"/>
                <w:sz w:val="18"/>
                <w:szCs w:val="18"/>
              </w:rPr>
              <w:t>έ</w:t>
            </w:r>
            <w:r w:rsidRPr="00143FD1">
              <w:rPr>
                <w:rFonts w:ascii="Arial" w:hAnsi="Arial" w:cs="Arial"/>
                <w:spacing w:val="-2"/>
                <w:sz w:val="18"/>
                <w:szCs w:val="18"/>
              </w:rPr>
              <w:t>τ</w:t>
            </w:r>
            <w:r w:rsidRPr="00143FD1">
              <w:rPr>
                <w:rFonts w:ascii="Arial" w:hAnsi="Arial" w:cs="Arial"/>
                <w:spacing w:val="-3"/>
                <w:sz w:val="18"/>
                <w:szCs w:val="18"/>
              </w:rPr>
              <w:t>αση</w:t>
            </w:r>
            <w:r w:rsidRPr="00143FD1">
              <w:rPr>
                <w:rFonts w:ascii="Arial" w:hAnsi="Arial" w:cs="Arial"/>
                <w:spacing w:val="-9"/>
                <w:sz w:val="18"/>
                <w:szCs w:val="18"/>
              </w:rPr>
              <w:t xml:space="preserve"> </w:t>
            </w:r>
            <w:r w:rsidRPr="00143FD1">
              <w:rPr>
                <w:rFonts w:ascii="Arial" w:hAnsi="Arial" w:cs="Arial"/>
                <w:spacing w:val="-3"/>
                <w:sz w:val="18"/>
                <w:szCs w:val="18"/>
              </w:rPr>
              <w:t>γίνε</w:t>
            </w:r>
            <w:r w:rsidRPr="00143FD1">
              <w:rPr>
                <w:rFonts w:ascii="Arial" w:hAnsi="Arial" w:cs="Arial"/>
                <w:spacing w:val="-2"/>
                <w:sz w:val="18"/>
                <w:szCs w:val="18"/>
              </w:rPr>
              <w:t>τ</w:t>
            </w:r>
            <w:r w:rsidRPr="00143FD1">
              <w:rPr>
                <w:rFonts w:ascii="Arial" w:hAnsi="Arial" w:cs="Arial"/>
                <w:spacing w:val="-3"/>
                <w:sz w:val="18"/>
                <w:szCs w:val="18"/>
              </w:rPr>
              <w:t>αι</w:t>
            </w:r>
            <w:r w:rsidRPr="00143FD1">
              <w:rPr>
                <w:rFonts w:ascii="Arial" w:hAnsi="Arial" w:cs="Arial"/>
                <w:spacing w:val="-9"/>
                <w:sz w:val="18"/>
                <w:szCs w:val="18"/>
              </w:rPr>
              <w:t xml:space="preserve"> </w:t>
            </w:r>
            <w:r w:rsidRPr="00143FD1">
              <w:rPr>
                <w:rFonts w:ascii="Arial" w:hAnsi="Arial" w:cs="Arial"/>
                <w:spacing w:val="-3"/>
                <w:sz w:val="18"/>
                <w:szCs w:val="18"/>
              </w:rPr>
              <w:t>σ</w:t>
            </w:r>
            <w:r w:rsidRPr="00143FD1">
              <w:rPr>
                <w:rFonts w:ascii="Arial" w:hAnsi="Arial" w:cs="Arial"/>
                <w:spacing w:val="-2"/>
                <w:sz w:val="18"/>
                <w:szCs w:val="18"/>
              </w:rPr>
              <w:t>τ</w:t>
            </w:r>
            <w:r w:rsidRPr="00143FD1">
              <w:rPr>
                <w:rFonts w:ascii="Arial" w:hAnsi="Arial" w:cs="Arial"/>
                <w:spacing w:val="-3"/>
                <w:sz w:val="18"/>
                <w:szCs w:val="18"/>
              </w:rPr>
              <w:t>ην</w:t>
            </w:r>
            <w:r w:rsidRPr="00143FD1">
              <w:rPr>
                <w:rFonts w:ascii="Arial" w:hAnsi="Arial" w:cs="Arial"/>
                <w:spacing w:val="-9"/>
                <w:sz w:val="18"/>
                <w:szCs w:val="18"/>
              </w:rPr>
              <w:t xml:space="preserve"> </w:t>
            </w:r>
            <w:r w:rsidRPr="00143FD1">
              <w:rPr>
                <w:rFonts w:ascii="Arial" w:hAnsi="Arial" w:cs="Arial"/>
                <w:spacing w:val="-3"/>
                <w:sz w:val="18"/>
                <w:szCs w:val="18"/>
              </w:rPr>
              <w:t>ελληνι</w:t>
            </w:r>
            <w:r w:rsidRPr="00143FD1">
              <w:rPr>
                <w:rFonts w:ascii="Arial" w:hAnsi="Arial" w:cs="Arial"/>
                <w:spacing w:val="-2"/>
                <w:sz w:val="18"/>
                <w:szCs w:val="18"/>
              </w:rPr>
              <w:t>κ</w:t>
            </w:r>
            <w:r w:rsidRPr="00143FD1">
              <w:rPr>
                <w:rFonts w:ascii="Arial" w:hAnsi="Arial" w:cs="Arial"/>
                <w:spacing w:val="-3"/>
                <w:sz w:val="18"/>
                <w:szCs w:val="18"/>
              </w:rPr>
              <w:t>ή</w:t>
            </w:r>
            <w:r w:rsidRPr="00143FD1">
              <w:rPr>
                <w:rFonts w:ascii="Arial" w:hAnsi="Arial" w:cs="Arial"/>
                <w:spacing w:val="-9"/>
                <w:sz w:val="18"/>
                <w:szCs w:val="18"/>
              </w:rPr>
              <w:t xml:space="preserve"> </w:t>
            </w:r>
            <w:r w:rsidRPr="00143FD1">
              <w:rPr>
                <w:rFonts w:ascii="Arial" w:hAnsi="Arial" w:cs="Arial"/>
                <w:spacing w:val="-3"/>
                <w:sz w:val="18"/>
                <w:szCs w:val="18"/>
              </w:rPr>
              <w:t>γλώσσα</w:t>
            </w:r>
            <w:r w:rsidRPr="00143FD1">
              <w:rPr>
                <w:rFonts w:ascii="Arial" w:hAnsi="Arial" w:cs="Arial"/>
                <w:spacing w:val="-2"/>
                <w:sz w:val="18"/>
                <w:szCs w:val="18"/>
              </w:rPr>
              <w:t>.</w:t>
            </w:r>
          </w:p>
          <w:p w14:paraId="4D859823" w14:textId="77777777" w:rsidR="00573E7F" w:rsidRPr="00143FD1" w:rsidRDefault="00573E7F" w:rsidP="007B5141">
            <w:pPr>
              <w:rPr>
                <w:rFonts w:ascii="Arial" w:hAnsi="Arial" w:cs="Arial"/>
                <w:sz w:val="18"/>
                <w:szCs w:val="18"/>
              </w:rPr>
            </w:pPr>
            <w:r w:rsidRPr="00143FD1">
              <w:rPr>
                <w:rFonts w:ascii="Arial" w:hAnsi="Arial" w:cs="Arial"/>
                <w:spacing w:val="-2"/>
                <w:sz w:val="18"/>
                <w:szCs w:val="18"/>
              </w:rPr>
              <w:t>(σε ERASMUS φοιτητές συγγραφή εργασίας 4.000 λέξεων σε σχετική θεματική)</w:t>
            </w:r>
          </w:p>
        </w:tc>
      </w:tr>
    </w:tbl>
    <w:p w14:paraId="0A6C2637" w14:textId="77777777" w:rsidR="00573E7F" w:rsidRPr="00143FD1" w:rsidRDefault="00573E7F" w:rsidP="00573E7F">
      <w:pPr>
        <w:widowControl w:val="0"/>
        <w:autoSpaceDE w:val="0"/>
        <w:autoSpaceDN w:val="0"/>
        <w:adjustRightInd w:val="0"/>
        <w:ind w:left="357"/>
        <w:rPr>
          <w:rFonts w:ascii="Arial" w:hAnsi="Arial" w:cs="Arial"/>
          <w:b/>
          <w:sz w:val="18"/>
          <w:szCs w:val="18"/>
        </w:rPr>
      </w:pPr>
    </w:p>
    <w:p w14:paraId="2F78840F" w14:textId="77777777" w:rsidR="00573E7F" w:rsidRPr="00143FD1" w:rsidRDefault="00573E7F" w:rsidP="000B45AC">
      <w:pPr>
        <w:widowControl w:val="0"/>
        <w:numPr>
          <w:ilvl w:val="0"/>
          <w:numId w:val="176"/>
        </w:numPr>
        <w:autoSpaceDE w:val="0"/>
        <w:autoSpaceDN w:val="0"/>
        <w:adjustRightInd w:val="0"/>
        <w:ind w:left="357" w:hanging="357"/>
        <w:rPr>
          <w:rFonts w:ascii="Arial" w:hAnsi="Arial" w:cs="Arial"/>
          <w:b/>
          <w:sz w:val="18"/>
          <w:szCs w:val="18"/>
        </w:rPr>
      </w:pPr>
      <w:r w:rsidRPr="00143FD1">
        <w:rPr>
          <w:rFonts w:ascii="Arial" w:hAnsi="Arial" w:cs="Arial"/>
          <w:b/>
          <w:sz w:val="18"/>
          <w:szCs w:val="18"/>
        </w:rPr>
        <w:t>ΣΥΝΙΣΤΩΜΕΝΗ ΒΙΒΛΙΟΓΡΑΦΙΑ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573E7F" w:rsidRPr="00143FD1" w14:paraId="247CDD7E" w14:textId="77777777" w:rsidTr="007B5141">
        <w:tc>
          <w:tcPr>
            <w:tcW w:w="8613" w:type="dxa"/>
          </w:tcPr>
          <w:p w14:paraId="3D6EF9BC"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 xml:space="preserve">1. </w:t>
            </w:r>
            <w:r w:rsidRPr="00573E7F">
              <w:rPr>
                <w:rStyle w:val="aff0"/>
                <w:rFonts w:ascii="Arial" w:hAnsi="Arial" w:cs="Arial"/>
                <w:sz w:val="18"/>
                <w:szCs w:val="18"/>
                <w:lang w:val="en-US"/>
              </w:rPr>
              <w:t>Baumeister</w:t>
            </w:r>
            <w:r w:rsidRPr="00573E7F">
              <w:rPr>
                <w:rFonts w:ascii="Arial" w:hAnsi="Arial" w:cs="Arial"/>
                <w:sz w:val="18"/>
                <w:szCs w:val="18"/>
                <w:lang w:val="en-US"/>
              </w:rPr>
              <w:t xml:space="preserve">, E. </w:t>
            </w:r>
            <w:r w:rsidRPr="00573E7F">
              <w:rPr>
                <w:rStyle w:val="aff0"/>
                <w:rFonts w:ascii="Arial" w:hAnsi="Arial" w:cs="Arial"/>
                <w:sz w:val="18"/>
                <w:szCs w:val="18"/>
                <w:lang w:val="en-US"/>
              </w:rPr>
              <w:t>Bratslavsky</w:t>
            </w:r>
            <w:r w:rsidRPr="00573E7F">
              <w:rPr>
                <w:rFonts w:ascii="Arial" w:hAnsi="Arial" w:cs="Arial"/>
                <w:sz w:val="18"/>
                <w:szCs w:val="18"/>
                <w:lang w:val="en-US"/>
              </w:rPr>
              <w:t xml:space="preserve">, C. </w:t>
            </w:r>
            <w:r w:rsidRPr="00573E7F">
              <w:rPr>
                <w:rStyle w:val="aff0"/>
                <w:rFonts w:ascii="Arial" w:hAnsi="Arial" w:cs="Arial"/>
                <w:sz w:val="18"/>
                <w:szCs w:val="18"/>
                <w:lang w:val="en-US"/>
              </w:rPr>
              <w:t>Finkenauer</w:t>
            </w:r>
            <w:r w:rsidRPr="00573E7F">
              <w:rPr>
                <w:rFonts w:ascii="Arial" w:hAnsi="Arial" w:cs="Arial"/>
                <w:sz w:val="18"/>
                <w:szCs w:val="18"/>
                <w:lang w:val="en-US"/>
              </w:rPr>
              <w:t xml:space="preserve">, and K.D. </w:t>
            </w:r>
            <w:r w:rsidRPr="00573E7F">
              <w:rPr>
                <w:rStyle w:val="aff0"/>
                <w:rFonts w:ascii="Arial" w:hAnsi="Arial" w:cs="Arial"/>
                <w:sz w:val="18"/>
                <w:szCs w:val="18"/>
                <w:lang w:val="en-US"/>
              </w:rPr>
              <w:t>Vohs</w:t>
            </w:r>
            <w:r w:rsidRPr="00573E7F">
              <w:rPr>
                <w:rFonts w:ascii="Arial" w:hAnsi="Arial" w:cs="Arial"/>
                <w:sz w:val="18"/>
                <w:szCs w:val="18"/>
                <w:lang w:val="en-US"/>
              </w:rPr>
              <w:t xml:space="preserve"> (</w:t>
            </w:r>
            <w:r w:rsidRPr="00573E7F">
              <w:rPr>
                <w:rStyle w:val="aff0"/>
                <w:rFonts w:ascii="Arial" w:hAnsi="Arial" w:cs="Arial"/>
                <w:sz w:val="18"/>
                <w:szCs w:val="18"/>
                <w:lang w:val="en-US"/>
              </w:rPr>
              <w:t>2001</w:t>
            </w:r>
            <w:r w:rsidRPr="00573E7F">
              <w:rPr>
                <w:rFonts w:ascii="Arial" w:hAnsi="Arial" w:cs="Arial"/>
                <w:sz w:val="18"/>
                <w:szCs w:val="18"/>
                <w:lang w:val="en-US"/>
              </w:rPr>
              <w:t xml:space="preserve">). </w:t>
            </w:r>
            <w:r w:rsidRPr="00573E7F">
              <w:rPr>
                <w:rFonts w:ascii="Arial" w:hAnsi="Arial" w:cs="Arial"/>
                <w:i/>
                <w:sz w:val="18"/>
                <w:szCs w:val="18"/>
                <w:lang w:val="en-US"/>
              </w:rPr>
              <w:t>Review of General Psychology, 5</w:t>
            </w:r>
            <w:r w:rsidRPr="00573E7F">
              <w:rPr>
                <w:rFonts w:ascii="Arial" w:hAnsi="Arial" w:cs="Arial"/>
                <w:sz w:val="18"/>
                <w:szCs w:val="18"/>
                <w:lang w:val="en-US"/>
              </w:rPr>
              <w:t>, 323-370.</w:t>
            </w:r>
          </w:p>
          <w:p w14:paraId="656F634F"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2. Krause, R. J., &amp; Rucker, D. D. (2020). Can bad be good? The attraction of a darker self. </w:t>
            </w:r>
            <w:r w:rsidRPr="00573E7F">
              <w:rPr>
                <w:rStyle w:val="aff0"/>
                <w:rFonts w:ascii="Arial" w:hAnsi="Arial" w:cs="Arial"/>
                <w:sz w:val="18"/>
                <w:szCs w:val="18"/>
                <w:lang w:val="en-US"/>
              </w:rPr>
              <w:t>Psychological Science</w:t>
            </w:r>
            <w:r w:rsidRPr="00573E7F">
              <w:rPr>
                <w:rFonts w:ascii="Arial" w:hAnsi="Arial" w:cs="Arial"/>
                <w:sz w:val="18"/>
                <w:szCs w:val="18"/>
                <w:lang w:val="en-US"/>
              </w:rPr>
              <w:t xml:space="preserve"> </w:t>
            </w:r>
            <w:r w:rsidRPr="00573E7F">
              <w:rPr>
                <w:rStyle w:val="aff0"/>
                <w:rFonts w:ascii="Arial" w:hAnsi="Arial" w:cs="Arial"/>
                <w:sz w:val="18"/>
                <w:szCs w:val="18"/>
                <w:lang w:val="en-US"/>
              </w:rPr>
              <w:t>31</w:t>
            </w:r>
            <w:r w:rsidRPr="00573E7F">
              <w:rPr>
                <w:rFonts w:ascii="Arial" w:hAnsi="Arial" w:cs="Arial"/>
                <w:sz w:val="18"/>
                <w:szCs w:val="18"/>
                <w:lang w:val="en-US"/>
              </w:rPr>
              <w:t>(5), 518–530.</w:t>
            </w:r>
          </w:p>
          <w:p w14:paraId="7D41A882"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 xml:space="preserve">3. Villains in Our Mind: A Psychological Approach to Literary and Filmic Villainy. (2011). Villains and Villainy, 1–27. </w:t>
            </w:r>
          </w:p>
          <w:p w14:paraId="5AEA891F"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 xml:space="preserve">4. Clay, Z. &amp; M. Iacoboni (2011). “Mirroring fictional others.” In </w:t>
            </w:r>
            <w:r w:rsidRPr="00573E7F">
              <w:rPr>
                <w:rFonts w:ascii="Arial" w:hAnsi="Arial" w:cs="Arial"/>
                <w:i/>
                <w:sz w:val="18"/>
                <w:szCs w:val="18"/>
                <w:lang w:val="en-US"/>
              </w:rPr>
              <w:t>The Aesthetic Mind: Philosophy and Psychology,</w:t>
            </w:r>
            <w:r w:rsidRPr="00573E7F">
              <w:rPr>
                <w:rFonts w:ascii="Arial" w:hAnsi="Arial" w:cs="Arial"/>
                <w:sz w:val="18"/>
                <w:szCs w:val="18"/>
                <w:lang w:val="en-US"/>
              </w:rPr>
              <w:t xml:space="preserve"> E. Schellekens &amp; P. Goldie (eds.). Oxford: Oxford University Press, 313-331.</w:t>
            </w:r>
          </w:p>
          <w:p w14:paraId="729B5AE0"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 xml:space="preserve">5. Morton, A. “Empathy for the Devil (2011).” In </w:t>
            </w:r>
            <w:r w:rsidRPr="00573E7F">
              <w:rPr>
                <w:rFonts w:ascii="Arial" w:hAnsi="Arial" w:cs="Arial"/>
                <w:i/>
                <w:sz w:val="18"/>
                <w:szCs w:val="18"/>
                <w:lang w:val="en-US"/>
              </w:rPr>
              <w:t>Empathy: Philosophical and Psychological Perspectives</w:t>
            </w:r>
            <w:r w:rsidRPr="00573E7F">
              <w:rPr>
                <w:rFonts w:ascii="Arial" w:hAnsi="Arial" w:cs="Arial"/>
                <w:sz w:val="18"/>
                <w:szCs w:val="18"/>
                <w:lang w:val="en-US"/>
              </w:rPr>
              <w:t>, A. Coplan &amp; P. Goldie (eds.), Oxford: Oxford University Press, 318-330.</w:t>
            </w:r>
          </w:p>
          <w:p w14:paraId="4CFA43CD" w14:textId="77777777" w:rsidR="00573E7F" w:rsidRPr="00573E7F" w:rsidRDefault="00573E7F" w:rsidP="00573E7F">
            <w:pPr>
              <w:pStyle w:val="a1"/>
              <w:tabs>
                <w:tab w:val="left" w:pos="322"/>
              </w:tabs>
              <w:kinsoku w:val="0"/>
              <w:overflowPunct w:val="0"/>
              <w:spacing w:after="0"/>
              <w:ind w:right="101"/>
              <w:rPr>
                <w:rFonts w:ascii="Arial" w:hAnsi="Arial" w:cs="Arial"/>
                <w:sz w:val="18"/>
                <w:szCs w:val="18"/>
                <w:lang w:val="en-US"/>
              </w:rPr>
            </w:pPr>
            <w:r w:rsidRPr="00573E7F">
              <w:rPr>
                <w:rFonts w:ascii="Arial" w:hAnsi="Arial" w:cs="Arial"/>
                <w:sz w:val="18"/>
                <w:szCs w:val="18"/>
                <w:lang w:val="en-US"/>
              </w:rPr>
              <w:t>6. Mar, R. A., Oatley, K., Djikic, M., &amp; Mullin, J. (2011). Emotion and narrative fiction: Interactive influences before, during, and after reading. Cognition  Emotion, 25(5), 818–833.</w:t>
            </w:r>
          </w:p>
          <w:p w14:paraId="3807F633" w14:textId="77777777" w:rsidR="00573E7F" w:rsidRPr="00143FD1" w:rsidRDefault="00573E7F" w:rsidP="00573E7F">
            <w:pPr>
              <w:pStyle w:val="a1"/>
              <w:tabs>
                <w:tab w:val="left" w:pos="322"/>
              </w:tabs>
              <w:kinsoku w:val="0"/>
              <w:overflowPunct w:val="0"/>
              <w:spacing w:after="0"/>
              <w:ind w:right="101"/>
              <w:rPr>
                <w:rFonts w:ascii="Arial" w:hAnsi="Arial" w:cs="Arial"/>
                <w:sz w:val="18"/>
                <w:szCs w:val="18"/>
              </w:rPr>
            </w:pPr>
            <w:r w:rsidRPr="00573E7F">
              <w:rPr>
                <w:rFonts w:ascii="Arial" w:hAnsi="Arial" w:cs="Arial"/>
                <w:sz w:val="18"/>
                <w:szCs w:val="18"/>
                <w:lang w:val="en-US"/>
              </w:rPr>
              <w:t xml:space="preserve">7. </w:t>
            </w:r>
            <w:r w:rsidRPr="00573E7F">
              <w:rPr>
                <w:rFonts w:ascii="Arial" w:hAnsi="Arial" w:cs="Arial"/>
                <w:spacing w:val="-2"/>
                <w:sz w:val="18"/>
                <w:szCs w:val="18"/>
                <w:lang w:val="en-US"/>
              </w:rPr>
              <w:t>Vorderer</w:t>
            </w:r>
            <w:r w:rsidRPr="00573E7F">
              <w:rPr>
                <w:rFonts w:ascii="Arial" w:hAnsi="Arial" w:cs="Arial"/>
                <w:spacing w:val="1"/>
                <w:sz w:val="18"/>
                <w:szCs w:val="18"/>
                <w:lang w:val="en-US"/>
              </w:rPr>
              <w:t xml:space="preserve"> </w:t>
            </w:r>
            <w:r w:rsidRPr="00573E7F">
              <w:rPr>
                <w:rFonts w:ascii="Arial" w:hAnsi="Arial" w:cs="Arial"/>
                <w:sz w:val="18"/>
                <w:szCs w:val="18"/>
                <w:lang w:val="en-US"/>
              </w:rPr>
              <w:t>&amp;</w:t>
            </w:r>
            <w:r w:rsidRPr="00573E7F">
              <w:rPr>
                <w:rFonts w:ascii="Arial" w:hAnsi="Arial" w:cs="Arial"/>
                <w:spacing w:val="-4"/>
                <w:sz w:val="18"/>
                <w:szCs w:val="18"/>
                <w:lang w:val="en-US"/>
              </w:rPr>
              <w:t xml:space="preserve"> </w:t>
            </w:r>
            <w:r w:rsidRPr="00573E7F">
              <w:rPr>
                <w:rFonts w:ascii="Arial" w:hAnsi="Arial" w:cs="Arial"/>
                <w:spacing w:val="-1"/>
                <w:sz w:val="18"/>
                <w:szCs w:val="18"/>
                <w:lang w:val="en-US"/>
              </w:rPr>
              <w:t>C.</w:t>
            </w:r>
            <w:r w:rsidRPr="00573E7F">
              <w:rPr>
                <w:rFonts w:ascii="Arial" w:hAnsi="Arial" w:cs="Arial"/>
                <w:spacing w:val="-5"/>
                <w:sz w:val="18"/>
                <w:szCs w:val="18"/>
                <w:lang w:val="en-US"/>
              </w:rPr>
              <w:t xml:space="preserve"> </w:t>
            </w:r>
            <w:r w:rsidRPr="00573E7F">
              <w:rPr>
                <w:rFonts w:ascii="Arial" w:hAnsi="Arial" w:cs="Arial"/>
                <w:spacing w:val="-2"/>
                <w:sz w:val="18"/>
                <w:szCs w:val="18"/>
                <w:lang w:val="en-US"/>
              </w:rPr>
              <w:t>Klimmt</w:t>
            </w:r>
            <w:r w:rsidRPr="00573E7F">
              <w:rPr>
                <w:rFonts w:ascii="Arial" w:hAnsi="Arial" w:cs="Arial"/>
                <w:spacing w:val="1"/>
                <w:sz w:val="18"/>
                <w:szCs w:val="18"/>
                <w:lang w:val="en-US"/>
              </w:rPr>
              <w:t xml:space="preserve"> </w:t>
            </w:r>
            <w:r w:rsidRPr="00573E7F">
              <w:rPr>
                <w:rFonts w:ascii="Arial" w:hAnsi="Arial" w:cs="Arial"/>
                <w:spacing w:val="-2"/>
                <w:sz w:val="18"/>
                <w:szCs w:val="18"/>
                <w:lang w:val="en-US"/>
              </w:rPr>
              <w:t>(2021),</w:t>
            </w:r>
            <w:r w:rsidRPr="00573E7F">
              <w:rPr>
                <w:rFonts w:ascii="Arial" w:hAnsi="Arial" w:cs="Arial"/>
                <w:sz w:val="18"/>
                <w:szCs w:val="18"/>
                <w:lang w:val="en-US"/>
              </w:rPr>
              <w:t xml:space="preserve"> </w:t>
            </w:r>
            <w:r w:rsidRPr="00573E7F">
              <w:rPr>
                <w:rFonts w:ascii="Arial" w:hAnsi="Arial" w:cs="Arial"/>
                <w:i/>
                <w:spacing w:val="-2"/>
                <w:sz w:val="18"/>
                <w:szCs w:val="18"/>
                <w:lang w:val="en-US"/>
              </w:rPr>
              <w:t>The Oxford</w:t>
            </w:r>
            <w:r w:rsidRPr="00573E7F">
              <w:rPr>
                <w:rFonts w:ascii="Arial" w:hAnsi="Arial" w:cs="Arial"/>
                <w:i/>
                <w:sz w:val="18"/>
                <w:szCs w:val="18"/>
                <w:lang w:val="en-US"/>
              </w:rPr>
              <w:t xml:space="preserve"> </w:t>
            </w:r>
            <w:r w:rsidRPr="00573E7F">
              <w:rPr>
                <w:rFonts w:ascii="Arial" w:hAnsi="Arial" w:cs="Arial"/>
                <w:i/>
                <w:spacing w:val="-2"/>
                <w:sz w:val="18"/>
                <w:szCs w:val="18"/>
                <w:lang w:val="en-US"/>
              </w:rPr>
              <w:t>Handbook</w:t>
            </w:r>
            <w:r w:rsidRPr="00573E7F">
              <w:rPr>
                <w:rFonts w:ascii="Arial" w:hAnsi="Arial" w:cs="Arial"/>
                <w:i/>
                <w:sz w:val="18"/>
                <w:szCs w:val="18"/>
                <w:lang w:val="en-US"/>
              </w:rPr>
              <w:t xml:space="preserve"> </w:t>
            </w:r>
            <w:r w:rsidRPr="00573E7F">
              <w:rPr>
                <w:rFonts w:ascii="Arial" w:hAnsi="Arial" w:cs="Arial"/>
                <w:i/>
                <w:spacing w:val="-3"/>
                <w:sz w:val="18"/>
                <w:szCs w:val="18"/>
                <w:lang w:val="en-US"/>
              </w:rPr>
              <w:t>of</w:t>
            </w:r>
            <w:r w:rsidRPr="00573E7F">
              <w:rPr>
                <w:rFonts w:ascii="Arial" w:hAnsi="Arial" w:cs="Arial"/>
                <w:i/>
                <w:spacing w:val="42"/>
                <w:sz w:val="18"/>
                <w:szCs w:val="18"/>
                <w:lang w:val="en-US"/>
              </w:rPr>
              <w:t xml:space="preserve"> </w:t>
            </w:r>
            <w:r w:rsidRPr="00573E7F">
              <w:rPr>
                <w:rFonts w:ascii="Arial" w:hAnsi="Arial" w:cs="Arial"/>
                <w:i/>
                <w:spacing w:val="-2"/>
                <w:sz w:val="18"/>
                <w:szCs w:val="18"/>
                <w:lang w:val="en-US"/>
              </w:rPr>
              <w:t>Entertainment</w:t>
            </w:r>
            <w:r w:rsidRPr="00573E7F">
              <w:rPr>
                <w:rFonts w:ascii="Arial" w:hAnsi="Arial" w:cs="Arial"/>
                <w:i/>
                <w:spacing w:val="1"/>
                <w:sz w:val="18"/>
                <w:szCs w:val="18"/>
                <w:lang w:val="en-US"/>
              </w:rPr>
              <w:t xml:space="preserve"> </w:t>
            </w:r>
            <w:r w:rsidRPr="00573E7F">
              <w:rPr>
                <w:rFonts w:ascii="Arial" w:hAnsi="Arial" w:cs="Arial"/>
                <w:i/>
                <w:spacing w:val="-2"/>
                <w:sz w:val="18"/>
                <w:szCs w:val="18"/>
                <w:lang w:val="en-US"/>
              </w:rPr>
              <w:t xml:space="preserve">Theory </w:t>
            </w:r>
            <w:r w:rsidRPr="00573E7F">
              <w:rPr>
                <w:rFonts w:ascii="Arial" w:hAnsi="Arial" w:cs="Arial"/>
                <w:spacing w:val="-2"/>
                <w:sz w:val="18"/>
                <w:szCs w:val="18"/>
                <w:lang w:val="en-US"/>
              </w:rPr>
              <w:t>.</w:t>
            </w:r>
            <w:r w:rsidRPr="00573E7F">
              <w:rPr>
                <w:rFonts w:ascii="Arial" w:hAnsi="Arial" w:cs="Arial"/>
                <w:sz w:val="18"/>
                <w:szCs w:val="18"/>
                <w:lang w:val="en-US"/>
              </w:rPr>
              <w:t xml:space="preserve"> </w:t>
            </w:r>
            <w:r w:rsidRPr="00143FD1">
              <w:rPr>
                <w:rFonts w:ascii="Arial" w:hAnsi="Arial" w:cs="Arial"/>
                <w:spacing w:val="-2"/>
                <w:sz w:val="18"/>
                <w:szCs w:val="18"/>
              </w:rPr>
              <w:t>Oxford,</w:t>
            </w:r>
            <w:r w:rsidRPr="00143FD1">
              <w:rPr>
                <w:rFonts w:ascii="Arial" w:hAnsi="Arial" w:cs="Arial"/>
                <w:sz w:val="18"/>
                <w:szCs w:val="18"/>
              </w:rPr>
              <w:t xml:space="preserve"> </w:t>
            </w:r>
            <w:r w:rsidRPr="00143FD1">
              <w:rPr>
                <w:rFonts w:ascii="Arial" w:hAnsi="Arial" w:cs="Arial"/>
                <w:spacing w:val="-3"/>
                <w:sz w:val="18"/>
                <w:szCs w:val="18"/>
              </w:rPr>
              <w:t>UK:</w:t>
            </w:r>
            <w:r w:rsidRPr="00143FD1">
              <w:rPr>
                <w:rFonts w:ascii="Arial" w:hAnsi="Arial" w:cs="Arial"/>
                <w:spacing w:val="-2"/>
                <w:sz w:val="18"/>
                <w:szCs w:val="18"/>
              </w:rPr>
              <w:t xml:space="preserve"> Oxford</w:t>
            </w:r>
            <w:r w:rsidRPr="00143FD1">
              <w:rPr>
                <w:rFonts w:ascii="Arial" w:hAnsi="Arial" w:cs="Arial"/>
                <w:sz w:val="18"/>
                <w:szCs w:val="18"/>
              </w:rPr>
              <w:t xml:space="preserve"> </w:t>
            </w:r>
            <w:r w:rsidRPr="00143FD1">
              <w:rPr>
                <w:rFonts w:ascii="Arial" w:hAnsi="Arial" w:cs="Arial"/>
                <w:spacing w:val="-2"/>
                <w:sz w:val="18"/>
                <w:szCs w:val="18"/>
              </w:rPr>
              <w:t>University</w:t>
            </w:r>
            <w:r w:rsidRPr="00143FD1">
              <w:rPr>
                <w:rFonts w:ascii="Arial" w:hAnsi="Arial" w:cs="Arial"/>
                <w:spacing w:val="-5"/>
                <w:sz w:val="18"/>
                <w:szCs w:val="18"/>
              </w:rPr>
              <w:t xml:space="preserve"> </w:t>
            </w:r>
            <w:r w:rsidRPr="00143FD1">
              <w:rPr>
                <w:rFonts w:ascii="Arial" w:hAnsi="Arial" w:cs="Arial"/>
                <w:spacing w:val="-2"/>
                <w:sz w:val="18"/>
                <w:szCs w:val="18"/>
              </w:rPr>
              <w:t>Press.</w:t>
            </w:r>
          </w:p>
        </w:tc>
      </w:tr>
    </w:tbl>
    <w:p w14:paraId="6549F1E1" w14:textId="77777777" w:rsidR="00573E7F" w:rsidRPr="00143FD1" w:rsidRDefault="00573E7F" w:rsidP="00573E7F">
      <w:pPr>
        <w:rPr>
          <w:rFonts w:ascii="Arial" w:hAnsi="Arial" w:cs="Arial"/>
          <w:sz w:val="18"/>
          <w:szCs w:val="18"/>
        </w:rPr>
      </w:pPr>
    </w:p>
    <w:p w14:paraId="60D12D09" w14:textId="77777777" w:rsidR="006A796B" w:rsidRDefault="006A796B" w:rsidP="006A796B">
      <w:pPr>
        <w:rPr>
          <w:rFonts w:ascii="Arial" w:hAnsi="Arial" w:cs="Arial"/>
          <w:b/>
          <w:szCs w:val="18"/>
        </w:rPr>
      </w:pPr>
    </w:p>
    <w:p w14:paraId="2B16ADC6" w14:textId="77777777" w:rsidR="001D0DE9" w:rsidRDefault="001D0DE9" w:rsidP="006A796B">
      <w:pPr>
        <w:rPr>
          <w:rFonts w:ascii="Arial" w:hAnsi="Arial" w:cs="Arial"/>
          <w:b/>
          <w:szCs w:val="18"/>
        </w:rPr>
      </w:pPr>
    </w:p>
    <w:p w14:paraId="20154C57" w14:textId="77777777" w:rsidR="004057F9" w:rsidRPr="0055231B" w:rsidRDefault="004057F9" w:rsidP="004057F9">
      <w:pPr>
        <w:jc w:val="center"/>
        <w:rPr>
          <w:rFonts w:ascii="Arial" w:hAnsi="Arial" w:cs="Arial"/>
          <w:b/>
          <w:szCs w:val="18"/>
        </w:rPr>
      </w:pPr>
      <w:r>
        <w:rPr>
          <w:rFonts w:ascii="Arial" w:hAnsi="Arial" w:cs="Arial"/>
          <w:b/>
          <w:szCs w:val="18"/>
        </w:rPr>
        <w:t>ΓΚ 560</w:t>
      </w:r>
      <w:r>
        <w:rPr>
          <w:rFonts w:ascii="Arial" w:hAnsi="Arial" w:cs="Arial"/>
          <w:b/>
          <w:szCs w:val="18"/>
        </w:rPr>
        <w:tab/>
      </w:r>
      <w:r>
        <w:rPr>
          <w:rFonts w:ascii="Arial" w:hAnsi="Arial" w:cs="Arial"/>
          <w:b/>
          <w:szCs w:val="18"/>
        </w:rPr>
        <w:tab/>
        <w:t>ΕΙΣΑΓΩΓΗ ΣΤΗΝ ΕΛΛΗΝΙΚΗ ΣΚΗΝΙΚΗ ΜΟΥΣΙΚΗ ΤΟΥ 20ού ΑΙΩΝΑ</w:t>
      </w:r>
    </w:p>
    <w:p w14:paraId="6C1E5D0D" w14:textId="77777777" w:rsidR="004057F9" w:rsidRPr="00A4170C" w:rsidRDefault="004057F9" w:rsidP="004057F9">
      <w:pPr>
        <w:rPr>
          <w:rFonts w:ascii="Arial" w:hAnsi="Arial" w:cs="Arial"/>
          <w:sz w:val="18"/>
          <w:szCs w:val="18"/>
        </w:rPr>
      </w:pPr>
    </w:p>
    <w:p w14:paraId="63E4A572" w14:textId="77777777" w:rsidR="004057F9" w:rsidRPr="00E53F4C" w:rsidRDefault="004057F9" w:rsidP="003363B4">
      <w:pPr>
        <w:pStyle w:val="afffb"/>
        <w:widowControl w:val="0"/>
        <w:numPr>
          <w:ilvl w:val="0"/>
          <w:numId w:val="47"/>
        </w:numPr>
        <w:autoSpaceDE w:val="0"/>
        <w:autoSpaceDN w:val="0"/>
        <w:adjustRightInd w:val="0"/>
        <w:spacing w:before="120" w:after="0" w:line="240" w:lineRule="auto"/>
        <w:rPr>
          <w:rFonts w:ascii="Arial" w:hAnsi="Arial" w:cs="Arial"/>
          <w:b/>
          <w:sz w:val="18"/>
          <w:szCs w:val="18"/>
          <w:lang w:val="en-US"/>
        </w:rPr>
      </w:pPr>
      <w:r w:rsidRPr="00E53F4C">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689"/>
        <w:gridCol w:w="781"/>
        <w:gridCol w:w="1364"/>
        <w:gridCol w:w="271"/>
        <w:gridCol w:w="3241"/>
      </w:tblGrid>
      <w:tr w:rsidR="004057F9" w:rsidRPr="00E53F4C" w14:paraId="0DA57C4B" w14:textId="77777777" w:rsidTr="00D911A5">
        <w:tc>
          <w:tcPr>
            <w:tcW w:w="2296" w:type="dxa"/>
            <w:shd w:val="clear" w:color="auto" w:fill="DDD9C3"/>
          </w:tcPr>
          <w:p w14:paraId="55ABEBA4"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ΣΧΟΛΗ</w:t>
            </w:r>
          </w:p>
        </w:tc>
        <w:tc>
          <w:tcPr>
            <w:tcW w:w="6346" w:type="dxa"/>
            <w:gridSpan w:val="5"/>
          </w:tcPr>
          <w:p w14:paraId="3F7BDBA1" w14:textId="77777777" w:rsidR="004057F9" w:rsidRPr="00E53F4C" w:rsidRDefault="004057F9" w:rsidP="00EF7DE8">
            <w:pPr>
              <w:rPr>
                <w:rFonts w:ascii="Arial" w:hAnsi="Arial" w:cs="Arial"/>
                <w:sz w:val="18"/>
                <w:szCs w:val="18"/>
                <w:lang w:val="en-US"/>
              </w:rPr>
            </w:pPr>
            <w:r w:rsidRPr="00E53F4C">
              <w:rPr>
                <w:rFonts w:ascii="Arial" w:hAnsi="Arial" w:cs="Arial"/>
                <w:sz w:val="18"/>
                <w:szCs w:val="18"/>
              </w:rPr>
              <w:t>ΑΝΘΡΩΠΙΣΤΙΚΩΝ ΚΑΙ ΚΟΙΝΩΝΙΚΩΝ ΕΠΙΣΤΗΜΩΝ</w:t>
            </w:r>
          </w:p>
        </w:tc>
      </w:tr>
      <w:tr w:rsidR="004057F9" w:rsidRPr="00E53F4C" w14:paraId="501006F5" w14:textId="77777777" w:rsidTr="00D911A5">
        <w:tc>
          <w:tcPr>
            <w:tcW w:w="2296" w:type="dxa"/>
            <w:shd w:val="clear" w:color="auto" w:fill="DDD9C3"/>
          </w:tcPr>
          <w:p w14:paraId="209E03B1"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ΤΜΗΜΑ</w:t>
            </w:r>
          </w:p>
        </w:tc>
        <w:tc>
          <w:tcPr>
            <w:tcW w:w="6346" w:type="dxa"/>
            <w:gridSpan w:val="5"/>
          </w:tcPr>
          <w:p w14:paraId="69006AD9" w14:textId="77777777" w:rsidR="004057F9" w:rsidRPr="00E53F4C" w:rsidRDefault="004057F9" w:rsidP="00EF7DE8">
            <w:pPr>
              <w:rPr>
                <w:rFonts w:ascii="Arial" w:hAnsi="Arial" w:cs="Arial"/>
                <w:sz w:val="18"/>
                <w:szCs w:val="18"/>
                <w:lang w:val="en-US"/>
              </w:rPr>
            </w:pPr>
            <w:r w:rsidRPr="00E53F4C">
              <w:rPr>
                <w:rFonts w:ascii="Arial" w:hAnsi="Arial" w:cs="Arial"/>
                <w:sz w:val="18"/>
                <w:szCs w:val="18"/>
              </w:rPr>
              <w:t>ΘΕΑΤΡΙΚΩΝ ΣΠΟΥΔΩΝ</w:t>
            </w:r>
          </w:p>
        </w:tc>
      </w:tr>
      <w:tr w:rsidR="004057F9" w:rsidRPr="00E53F4C" w14:paraId="211B1693" w14:textId="77777777" w:rsidTr="00D911A5">
        <w:tc>
          <w:tcPr>
            <w:tcW w:w="2296" w:type="dxa"/>
            <w:shd w:val="clear" w:color="auto" w:fill="DDD9C3"/>
          </w:tcPr>
          <w:p w14:paraId="11E7D613"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 xml:space="preserve">ΕΠΙΠΕΔΟ ΣΠΟΥΔΩΝ </w:t>
            </w:r>
          </w:p>
        </w:tc>
        <w:tc>
          <w:tcPr>
            <w:tcW w:w="6346" w:type="dxa"/>
            <w:gridSpan w:val="5"/>
          </w:tcPr>
          <w:p w14:paraId="060C4E0E" w14:textId="77777777" w:rsidR="004057F9" w:rsidRPr="00E53F4C" w:rsidRDefault="004057F9" w:rsidP="00EF7DE8">
            <w:pPr>
              <w:rPr>
                <w:rFonts w:ascii="Arial" w:hAnsi="Arial" w:cs="Arial"/>
                <w:sz w:val="18"/>
                <w:szCs w:val="18"/>
              </w:rPr>
            </w:pPr>
            <w:r w:rsidRPr="00E53F4C">
              <w:rPr>
                <w:rFonts w:ascii="Arial" w:hAnsi="Arial" w:cs="Arial"/>
                <w:i/>
                <w:sz w:val="18"/>
                <w:szCs w:val="18"/>
              </w:rPr>
              <w:t>Προπτυχιακό</w:t>
            </w:r>
          </w:p>
        </w:tc>
      </w:tr>
      <w:tr w:rsidR="004057F9" w:rsidRPr="00E53F4C" w14:paraId="3ED2E349" w14:textId="77777777" w:rsidTr="00D911A5">
        <w:tc>
          <w:tcPr>
            <w:tcW w:w="2296" w:type="dxa"/>
            <w:shd w:val="clear" w:color="auto" w:fill="DDD9C3"/>
          </w:tcPr>
          <w:p w14:paraId="273DD4AE" w14:textId="77777777" w:rsidR="004057F9" w:rsidRPr="00E53F4C" w:rsidRDefault="004057F9" w:rsidP="00EF7DE8">
            <w:pPr>
              <w:jc w:val="right"/>
              <w:rPr>
                <w:rFonts w:ascii="Arial" w:hAnsi="Arial" w:cs="Arial"/>
                <w:b/>
                <w:sz w:val="18"/>
                <w:szCs w:val="18"/>
                <w:lang w:val="en-US"/>
              </w:rPr>
            </w:pPr>
            <w:r w:rsidRPr="00E53F4C">
              <w:rPr>
                <w:rFonts w:ascii="Arial" w:hAnsi="Arial" w:cs="Arial"/>
                <w:b/>
                <w:sz w:val="18"/>
                <w:szCs w:val="18"/>
              </w:rPr>
              <w:t>ΚΩΔΙΚΟΣ ΜΑΘΗΜΑΤΟΣ</w:t>
            </w:r>
          </w:p>
        </w:tc>
        <w:tc>
          <w:tcPr>
            <w:tcW w:w="689" w:type="dxa"/>
          </w:tcPr>
          <w:p w14:paraId="0A14D16F" w14:textId="77777777" w:rsidR="004057F9" w:rsidRPr="00E53F4C" w:rsidRDefault="004057F9" w:rsidP="00EF7DE8">
            <w:pPr>
              <w:rPr>
                <w:rFonts w:ascii="Arial" w:hAnsi="Arial" w:cs="Arial"/>
                <w:b/>
                <w:sz w:val="18"/>
                <w:szCs w:val="18"/>
              </w:rPr>
            </w:pPr>
            <w:r w:rsidRPr="00E53F4C">
              <w:rPr>
                <w:rFonts w:ascii="Arial" w:hAnsi="Arial" w:cs="Arial"/>
                <w:b/>
                <w:sz w:val="18"/>
                <w:szCs w:val="18"/>
              </w:rPr>
              <w:t>ΓΚ 560</w:t>
            </w:r>
          </w:p>
        </w:tc>
        <w:tc>
          <w:tcPr>
            <w:tcW w:w="2145" w:type="dxa"/>
            <w:gridSpan w:val="2"/>
            <w:shd w:val="clear" w:color="auto" w:fill="DDD9C3"/>
          </w:tcPr>
          <w:p w14:paraId="5BB347F8" w14:textId="77777777" w:rsidR="004057F9" w:rsidRPr="00E53F4C" w:rsidRDefault="004057F9" w:rsidP="00EF7DE8">
            <w:pPr>
              <w:jc w:val="right"/>
              <w:rPr>
                <w:rFonts w:ascii="Arial" w:hAnsi="Arial" w:cs="Arial"/>
                <w:b/>
                <w:sz w:val="18"/>
                <w:szCs w:val="18"/>
                <w:lang w:val="en-US"/>
              </w:rPr>
            </w:pPr>
            <w:r w:rsidRPr="00E53F4C">
              <w:rPr>
                <w:rFonts w:ascii="Arial" w:hAnsi="Arial" w:cs="Arial"/>
                <w:b/>
                <w:sz w:val="18"/>
                <w:szCs w:val="18"/>
              </w:rPr>
              <w:t>ΕΞΑΜΗΝΟ ΣΠΟΥΔΩΝ</w:t>
            </w:r>
          </w:p>
        </w:tc>
        <w:tc>
          <w:tcPr>
            <w:tcW w:w="3512" w:type="dxa"/>
            <w:gridSpan w:val="2"/>
          </w:tcPr>
          <w:p w14:paraId="07DCDB3A" w14:textId="77777777" w:rsidR="004057F9" w:rsidRPr="00E53F4C" w:rsidRDefault="00823EBE" w:rsidP="00823EBE">
            <w:pPr>
              <w:rPr>
                <w:rFonts w:ascii="Arial" w:hAnsi="Arial" w:cs="Arial"/>
                <w:sz w:val="18"/>
                <w:szCs w:val="18"/>
              </w:rPr>
            </w:pPr>
            <w:r>
              <w:rPr>
                <w:rFonts w:ascii="Arial" w:hAnsi="Arial" w:cs="Arial"/>
                <w:sz w:val="18"/>
                <w:szCs w:val="18"/>
              </w:rPr>
              <w:t>5</w:t>
            </w:r>
            <w:r w:rsidR="004057F9" w:rsidRPr="00E53F4C">
              <w:rPr>
                <w:rFonts w:ascii="Arial" w:hAnsi="Arial" w:cs="Arial"/>
                <w:sz w:val="18"/>
                <w:szCs w:val="18"/>
                <w:vertAlign w:val="superscript"/>
              </w:rPr>
              <w:t>Ο</w:t>
            </w:r>
            <w:r w:rsidR="004057F9" w:rsidRPr="00E53F4C">
              <w:rPr>
                <w:rFonts w:ascii="Arial" w:hAnsi="Arial" w:cs="Arial"/>
                <w:sz w:val="18"/>
                <w:szCs w:val="18"/>
              </w:rPr>
              <w:t xml:space="preserve"> </w:t>
            </w:r>
          </w:p>
        </w:tc>
      </w:tr>
      <w:tr w:rsidR="004057F9" w:rsidRPr="00E53F4C" w14:paraId="5F456155" w14:textId="77777777" w:rsidTr="00D911A5">
        <w:trPr>
          <w:trHeight w:val="375"/>
        </w:trPr>
        <w:tc>
          <w:tcPr>
            <w:tcW w:w="2296" w:type="dxa"/>
            <w:shd w:val="clear" w:color="auto" w:fill="DDD9C3"/>
            <w:vAlign w:val="center"/>
          </w:tcPr>
          <w:p w14:paraId="3B664F98"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ΤΙΤΛΟΣ ΜΑΘΗΜΑΤΟΣ</w:t>
            </w:r>
          </w:p>
        </w:tc>
        <w:tc>
          <w:tcPr>
            <w:tcW w:w="6346" w:type="dxa"/>
            <w:gridSpan w:val="5"/>
            <w:vAlign w:val="center"/>
          </w:tcPr>
          <w:p w14:paraId="5F085F85" w14:textId="77777777" w:rsidR="004057F9" w:rsidRPr="00E53F4C" w:rsidRDefault="004057F9" w:rsidP="00EF7DE8">
            <w:pPr>
              <w:rPr>
                <w:rFonts w:ascii="Arial" w:hAnsi="Arial" w:cs="Arial"/>
                <w:sz w:val="18"/>
                <w:szCs w:val="18"/>
              </w:rPr>
            </w:pPr>
            <w:r>
              <w:rPr>
                <w:rFonts w:ascii="Arial" w:hAnsi="Arial" w:cs="Arial"/>
                <w:b/>
                <w:sz w:val="18"/>
                <w:szCs w:val="18"/>
              </w:rPr>
              <w:t>Εισαγωγή στην ελληνική σκηνική μουσική του 20ού αιώνα</w:t>
            </w:r>
          </w:p>
        </w:tc>
      </w:tr>
      <w:tr w:rsidR="004057F9" w:rsidRPr="00E53F4C" w14:paraId="2C1CC794" w14:textId="77777777" w:rsidTr="00D911A5">
        <w:trPr>
          <w:trHeight w:val="196"/>
        </w:trPr>
        <w:tc>
          <w:tcPr>
            <w:tcW w:w="3766" w:type="dxa"/>
            <w:gridSpan w:val="3"/>
            <w:shd w:val="clear" w:color="auto" w:fill="DDD9C3"/>
            <w:vAlign w:val="center"/>
          </w:tcPr>
          <w:p w14:paraId="03B3E8ED" w14:textId="77777777" w:rsidR="004057F9" w:rsidRPr="00E53F4C" w:rsidRDefault="004057F9" w:rsidP="00EF7DE8">
            <w:pPr>
              <w:jc w:val="center"/>
              <w:rPr>
                <w:rFonts w:ascii="Arial" w:hAnsi="Arial" w:cs="Arial"/>
                <w:b/>
                <w:sz w:val="18"/>
                <w:szCs w:val="18"/>
              </w:rPr>
            </w:pPr>
            <w:r w:rsidRPr="00E53F4C">
              <w:rPr>
                <w:rFonts w:ascii="Arial" w:hAnsi="Arial" w:cs="Arial"/>
                <w:b/>
                <w:sz w:val="18"/>
                <w:szCs w:val="18"/>
              </w:rPr>
              <w:t xml:space="preserve">ΑΥΤΟΤΕΛΕΙΣ ΔΙΔΑΚΤΙΚΕΣ ΔΡΑΣΤΗΡΙΟΤΗΤΕΣ </w:t>
            </w:r>
            <w:r w:rsidRPr="00E53F4C">
              <w:rPr>
                <w:rFonts w:ascii="Arial" w:hAnsi="Arial" w:cs="Arial"/>
                <w:b/>
                <w:sz w:val="18"/>
                <w:szCs w:val="18"/>
              </w:rPr>
              <w:br/>
            </w:r>
          </w:p>
        </w:tc>
        <w:tc>
          <w:tcPr>
            <w:tcW w:w="1635" w:type="dxa"/>
            <w:gridSpan w:val="2"/>
            <w:shd w:val="clear" w:color="auto" w:fill="DDD9C3"/>
            <w:vAlign w:val="center"/>
          </w:tcPr>
          <w:p w14:paraId="27FB86EB" w14:textId="77777777" w:rsidR="004057F9" w:rsidRPr="00E53F4C" w:rsidRDefault="004057F9" w:rsidP="00EF7DE8">
            <w:pPr>
              <w:jc w:val="center"/>
              <w:rPr>
                <w:rFonts w:ascii="Arial" w:hAnsi="Arial" w:cs="Arial"/>
                <w:b/>
                <w:sz w:val="18"/>
                <w:szCs w:val="18"/>
              </w:rPr>
            </w:pPr>
            <w:r w:rsidRPr="00E53F4C">
              <w:rPr>
                <w:rFonts w:ascii="Arial" w:hAnsi="Arial" w:cs="Arial"/>
                <w:b/>
                <w:sz w:val="18"/>
                <w:szCs w:val="18"/>
              </w:rPr>
              <w:t>ΕΒΔΟΜΑΔΙΑΙΕΣ</w:t>
            </w:r>
            <w:r w:rsidRPr="00E53F4C">
              <w:rPr>
                <w:rFonts w:ascii="Arial" w:hAnsi="Arial" w:cs="Arial"/>
                <w:b/>
                <w:sz w:val="18"/>
                <w:szCs w:val="18"/>
              </w:rPr>
              <w:br/>
              <w:t>ΩΡΕΣ Δ</w:t>
            </w:r>
            <w:r w:rsidRPr="00E53F4C">
              <w:rPr>
                <w:rFonts w:ascii="Arial" w:hAnsi="Arial" w:cs="Arial"/>
                <w:b/>
                <w:sz w:val="18"/>
                <w:szCs w:val="18"/>
                <w:shd w:val="clear" w:color="auto" w:fill="DDD9C3"/>
              </w:rPr>
              <w:t>ΙΔ</w:t>
            </w:r>
            <w:r w:rsidRPr="00E53F4C">
              <w:rPr>
                <w:rFonts w:ascii="Arial" w:hAnsi="Arial" w:cs="Arial"/>
                <w:b/>
                <w:sz w:val="18"/>
                <w:szCs w:val="18"/>
              </w:rPr>
              <w:t>ΑΣΚΑΛΙΑΣ</w:t>
            </w:r>
          </w:p>
        </w:tc>
        <w:tc>
          <w:tcPr>
            <w:tcW w:w="3241" w:type="dxa"/>
            <w:shd w:val="clear" w:color="auto" w:fill="DDD9C3"/>
            <w:vAlign w:val="center"/>
          </w:tcPr>
          <w:p w14:paraId="7773AF66" w14:textId="77777777" w:rsidR="004057F9" w:rsidRPr="00E53F4C" w:rsidRDefault="004057F9" w:rsidP="00EF7DE8">
            <w:pPr>
              <w:jc w:val="center"/>
              <w:rPr>
                <w:rFonts w:ascii="Arial" w:hAnsi="Arial" w:cs="Arial"/>
                <w:b/>
                <w:sz w:val="18"/>
                <w:szCs w:val="18"/>
              </w:rPr>
            </w:pPr>
            <w:r w:rsidRPr="00E53F4C">
              <w:rPr>
                <w:rFonts w:ascii="Arial" w:hAnsi="Arial" w:cs="Arial"/>
                <w:b/>
                <w:sz w:val="18"/>
                <w:szCs w:val="18"/>
              </w:rPr>
              <w:t>ΠΙΣΤΩΤΙΚΕΣ ΜΟΝΑΔΕΣ</w:t>
            </w:r>
          </w:p>
        </w:tc>
      </w:tr>
      <w:tr w:rsidR="004057F9" w:rsidRPr="00E53F4C" w14:paraId="77A6CCF1" w14:textId="77777777" w:rsidTr="00D911A5">
        <w:trPr>
          <w:trHeight w:val="194"/>
        </w:trPr>
        <w:tc>
          <w:tcPr>
            <w:tcW w:w="3766" w:type="dxa"/>
            <w:gridSpan w:val="3"/>
          </w:tcPr>
          <w:p w14:paraId="6721456A" w14:textId="77777777" w:rsidR="004057F9" w:rsidRPr="00E53F4C" w:rsidRDefault="004057F9" w:rsidP="00EF7DE8">
            <w:pPr>
              <w:jc w:val="right"/>
              <w:rPr>
                <w:rFonts w:ascii="Arial" w:hAnsi="Arial" w:cs="Arial"/>
                <w:sz w:val="18"/>
                <w:szCs w:val="18"/>
              </w:rPr>
            </w:pPr>
            <w:r w:rsidRPr="00E53F4C">
              <w:rPr>
                <w:rFonts w:ascii="Arial" w:hAnsi="Arial" w:cs="Arial"/>
                <w:sz w:val="18"/>
                <w:szCs w:val="18"/>
              </w:rPr>
              <w:t>Διαλέξεις διδάσκοντα και προφορικές παρουσιάσεις από φοιτητές</w:t>
            </w:r>
          </w:p>
        </w:tc>
        <w:tc>
          <w:tcPr>
            <w:tcW w:w="1635" w:type="dxa"/>
            <w:gridSpan w:val="2"/>
          </w:tcPr>
          <w:p w14:paraId="0270ECBF"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3</w:t>
            </w:r>
          </w:p>
        </w:tc>
        <w:tc>
          <w:tcPr>
            <w:tcW w:w="3241" w:type="dxa"/>
          </w:tcPr>
          <w:p w14:paraId="41370AD1"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5</w:t>
            </w:r>
          </w:p>
        </w:tc>
      </w:tr>
      <w:tr w:rsidR="004057F9" w:rsidRPr="00E53F4C" w14:paraId="6EF3E8AF" w14:textId="77777777" w:rsidTr="00D911A5">
        <w:trPr>
          <w:trHeight w:val="599"/>
        </w:trPr>
        <w:tc>
          <w:tcPr>
            <w:tcW w:w="2296" w:type="dxa"/>
            <w:shd w:val="clear" w:color="auto" w:fill="DDD9C3"/>
          </w:tcPr>
          <w:p w14:paraId="5511224D" w14:textId="77777777" w:rsidR="004057F9" w:rsidRPr="00E53F4C" w:rsidRDefault="004057F9" w:rsidP="00EF7DE8">
            <w:pPr>
              <w:jc w:val="right"/>
              <w:rPr>
                <w:rFonts w:ascii="Arial" w:hAnsi="Arial" w:cs="Arial"/>
                <w:i/>
                <w:sz w:val="18"/>
                <w:szCs w:val="18"/>
              </w:rPr>
            </w:pPr>
            <w:r w:rsidRPr="00E53F4C">
              <w:rPr>
                <w:rFonts w:ascii="Arial" w:hAnsi="Arial" w:cs="Arial"/>
                <w:b/>
                <w:sz w:val="18"/>
                <w:szCs w:val="18"/>
              </w:rPr>
              <w:t>ΤΥΠΟΣ ΜΑΘΗΜΑΤΟΣ</w:t>
            </w:r>
          </w:p>
        </w:tc>
        <w:tc>
          <w:tcPr>
            <w:tcW w:w="6346" w:type="dxa"/>
            <w:gridSpan w:val="5"/>
          </w:tcPr>
          <w:p w14:paraId="0D5DBB6B" w14:textId="77777777" w:rsidR="004057F9" w:rsidRPr="00E53F4C" w:rsidRDefault="004057F9" w:rsidP="00EF7DE8">
            <w:pPr>
              <w:rPr>
                <w:rFonts w:ascii="Arial" w:hAnsi="Arial" w:cs="Arial"/>
                <w:sz w:val="18"/>
                <w:szCs w:val="18"/>
              </w:rPr>
            </w:pPr>
            <w:r w:rsidRPr="00E53F4C">
              <w:rPr>
                <w:rFonts w:ascii="Arial" w:hAnsi="Arial" w:cs="Arial"/>
                <w:sz w:val="18"/>
                <w:szCs w:val="18"/>
              </w:rPr>
              <w:t>Επιστημονική Περιοχή: Νεοελληνικό θέατρο</w:t>
            </w:r>
          </w:p>
          <w:p w14:paraId="5FEBAA5F" w14:textId="77777777" w:rsidR="004057F9" w:rsidRPr="00E53F4C" w:rsidRDefault="004057F9" w:rsidP="00EF7DE8">
            <w:pPr>
              <w:rPr>
                <w:rFonts w:ascii="Arial" w:hAnsi="Arial" w:cs="Arial"/>
                <w:sz w:val="18"/>
                <w:szCs w:val="18"/>
              </w:rPr>
            </w:pPr>
            <w:r w:rsidRPr="00E53F4C">
              <w:rPr>
                <w:rFonts w:ascii="Arial" w:hAnsi="Arial" w:cs="Arial"/>
                <w:sz w:val="18"/>
                <w:szCs w:val="18"/>
              </w:rPr>
              <w:t>ΕΠΙΛΕΓΟΜΕΝΟ</w:t>
            </w:r>
          </w:p>
        </w:tc>
      </w:tr>
      <w:tr w:rsidR="004057F9" w:rsidRPr="00E53F4C" w14:paraId="1EAB8C9E" w14:textId="77777777" w:rsidTr="00D911A5">
        <w:tc>
          <w:tcPr>
            <w:tcW w:w="2296" w:type="dxa"/>
            <w:shd w:val="clear" w:color="auto" w:fill="DDD9C3"/>
          </w:tcPr>
          <w:p w14:paraId="1E326A2D"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ΠΡΟΑΠΑΙΤΟΥΜΕΝΑ ΜΑΘΗΜΑΤΑ:</w:t>
            </w:r>
          </w:p>
          <w:p w14:paraId="0F2009B5" w14:textId="77777777" w:rsidR="004057F9" w:rsidRPr="00E53F4C" w:rsidRDefault="004057F9" w:rsidP="00EF7DE8">
            <w:pPr>
              <w:jc w:val="right"/>
              <w:rPr>
                <w:rFonts w:ascii="Arial" w:hAnsi="Arial" w:cs="Arial"/>
                <w:b/>
                <w:sz w:val="18"/>
                <w:szCs w:val="18"/>
              </w:rPr>
            </w:pPr>
          </w:p>
        </w:tc>
        <w:tc>
          <w:tcPr>
            <w:tcW w:w="6346" w:type="dxa"/>
            <w:gridSpan w:val="5"/>
          </w:tcPr>
          <w:p w14:paraId="5B21118F" w14:textId="77777777" w:rsidR="004057F9" w:rsidRPr="00E53F4C" w:rsidRDefault="004057F9" w:rsidP="00EF7DE8">
            <w:pPr>
              <w:rPr>
                <w:rFonts w:ascii="Arial" w:hAnsi="Arial" w:cs="Arial"/>
                <w:sz w:val="18"/>
                <w:szCs w:val="18"/>
              </w:rPr>
            </w:pPr>
            <w:r w:rsidRPr="00E53F4C">
              <w:rPr>
                <w:rFonts w:ascii="Arial" w:hAnsi="Arial" w:cs="Arial"/>
                <w:sz w:val="18"/>
                <w:szCs w:val="18"/>
              </w:rPr>
              <w:t>ΚΑΝΕΝΑ</w:t>
            </w:r>
          </w:p>
        </w:tc>
      </w:tr>
      <w:tr w:rsidR="004057F9" w:rsidRPr="00E53F4C" w14:paraId="360DF407" w14:textId="77777777" w:rsidTr="00D911A5">
        <w:tc>
          <w:tcPr>
            <w:tcW w:w="2296" w:type="dxa"/>
            <w:shd w:val="clear" w:color="auto" w:fill="DDD9C3"/>
          </w:tcPr>
          <w:p w14:paraId="363E51EE" w14:textId="77777777" w:rsidR="004057F9" w:rsidRPr="00E53F4C" w:rsidRDefault="004057F9" w:rsidP="00EF7DE8">
            <w:pPr>
              <w:jc w:val="right"/>
              <w:rPr>
                <w:rFonts w:ascii="Arial" w:hAnsi="Arial" w:cs="Arial"/>
                <w:b/>
                <w:sz w:val="18"/>
                <w:szCs w:val="18"/>
                <w:lang w:val="en-US"/>
              </w:rPr>
            </w:pPr>
            <w:r w:rsidRPr="00E53F4C">
              <w:rPr>
                <w:rFonts w:ascii="Arial" w:hAnsi="Arial" w:cs="Arial"/>
                <w:b/>
                <w:sz w:val="18"/>
                <w:szCs w:val="18"/>
              </w:rPr>
              <w:t>Γ</w:t>
            </w:r>
            <w:r w:rsidRPr="00E53F4C">
              <w:rPr>
                <w:rFonts w:ascii="Arial" w:hAnsi="Arial" w:cs="Arial"/>
                <w:b/>
                <w:sz w:val="18"/>
                <w:szCs w:val="18"/>
                <w:lang w:val="en-US"/>
              </w:rPr>
              <w:t>ΛΩΣΣΑ ΔΙΔΑΣΚΑΛΙΑΣ</w:t>
            </w:r>
            <w:r w:rsidRPr="00E53F4C">
              <w:rPr>
                <w:rFonts w:ascii="Arial" w:hAnsi="Arial" w:cs="Arial"/>
                <w:b/>
                <w:sz w:val="18"/>
                <w:szCs w:val="18"/>
              </w:rPr>
              <w:t xml:space="preserve"> και ΕΞΕΤΑΣΕΩΝ</w:t>
            </w:r>
            <w:r w:rsidRPr="00E53F4C">
              <w:rPr>
                <w:rFonts w:ascii="Arial" w:hAnsi="Arial" w:cs="Arial"/>
                <w:b/>
                <w:sz w:val="18"/>
                <w:szCs w:val="18"/>
                <w:lang w:val="en-US"/>
              </w:rPr>
              <w:t>:</w:t>
            </w:r>
          </w:p>
        </w:tc>
        <w:tc>
          <w:tcPr>
            <w:tcW w:w="6346" w:type="dxa"/>
            <w:gridSpan w:val="5"/>
          </w:tcPr>
          <w:p w14:paraId="0FD9EAB6" w14:textId="77777777" w:rsidR="004057F9" w:rsidRPr="00E53F4C" w:rsidRDefault="004057F9" w:rsidP="00EF7DE8">
            <w:pPr>
              <w:rPr>
                <w:rFonts w:ascii="Arial" w:hAnsi="Arial" w:cs="Arial"/>
                <w:sz w:val="18"/>
                <w:szCs w:val="18"/>
                <w:lang w:val="en-US"/>
              </w:rPr>
            </w:pPr>
            <w:r w:rsidRPr="00E53F4C">
              <w:rPr>
                <w:rFonts w:ascii="Arial" w:hAnsi="Arial" w:cs="Arial"/>
                <w:sz w:val="18"/>
                <w:szCs w:val="18"/>
              </w:rPr>
              <w:t>Ελληνική</w:t>
            </w:r>
          </w:p>
        </w:tc>
      </w:tr>
      <w:tr w:rsidR="004057F9" w:rsidRPr="00E53F4C" w14:paraId="022E4118" w14:textId="77777777" w:rsidTr="00D911A5">
        <w:tc>
          <w:tcPr>
            <w:tcW w:w="2296" w:type="dxa"/>
            <w:shd w:val="clear" w:color="auto" w:fill="DDD9C3"/>
          </w:tcPr>
          <w:p w14:paraId="505774F4"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 xml:space="preserve">ΤΟ ΜΑΘΗΜΑ ΠΡΟΣΦΕΡΕΤΑΙ ΣΕ ΦΟΙΤΗΤΕΣ </w:t>
            </w:r>
            <w:r w:rsidRPr="00E53F4C">
              <w:rPr>
                <w:rFonts w:ascii="Arial" w:hAnsi="Arial" w:cs="Arial"/>
                <w:b/>
                <w:sz w:val="18"/>
                <w:szCs w:val="18"/>
                <w:lang w:val="en-GB"/>
              </w:rPr>
              <w:t>ERASMUS</w:t>
            </w:r>
            <w:r w:rsidRPr="00E53F4C">
              <w:rPr>
                <w:rFonts w:ascii="Arial" w:hAnsi="Arial" w:cs="Arial"/>
                <w:b/>
                <w:sz w:val="18"/>
                <w:szCs w:val="18"/>
              </w:rPr>
              <w:t xml:space="preserve"> </w:t>
            </w:r>
          </w:p>
        </w:tc>
        <w:tc>
          <w:tcPr>
            <w:tcW w:w="6346" w:type="dxa"/>
            <w:gridSpan w:val="5"/>
          </w:tcPr>
          <w:p w14:paraId="462E8843" w14:textId="77777777" w:rsidR="004057F9" w:rsidRPr="00E53F4C" w:rsidRDefault="004057F9" w:rsidP="00EF7DE8">
            <w:pPr>
              <w:rPr>
                <w:rFonts w:ascii="Arial" w:hAnsi="Arial" w:cs="Arial"/>
                <w:sz w:val="18"/>
                <w:szCs w:val="18"/>
              </w:rPr>
            </w:pPr>
            <w:r w:rsidRPr="00E53F4C">
              <w:rPr>
                <w:rFonts w:ascii="Arial" w:hAnsi="Arial" w:cs="Arial"/>
                <w:sz w:val="18"/>
                <w:szCs w:val="18"/>
              </w:rPr>
              <w:t>ΝΑΙ (στην Αγγλική-Γαλλική)</w:t>
            </w:r>
          </w:p>
        </w:tc>
      </w:tr>
      <w:tr w:rsidR="004057F9" w:rsidRPr="00841D28" w14:paraId="1664617F" w14:textId="77777777" w:rsidTr="00D911A5">
        <w:tc>
          <w:tcPr>
            <w:tcW w:w="2296" w:type="dxa"/>
            <w:shd w:val="clear" w:color="auto" w:fill="DDD9C3"/>
          </w:tcPr>
          <w:p w14:paraId="4383E586" w14:textId="77777777" w:rsidR="004057F9" w:rsidRPr="00E53F4C" w:rsidRDefault="004057F9" w:rsidP="00EF7DE8">
            <w:pPr>
              <w:jc w:val="right"/>
              <w:rPr>
                <w:rFonts w:ascii="Arial" w:hAnsi="Arial" w:cs="Arial"/>
                <w:b/>
                <w:sz w:val="18"/>
                <w:szCs w:val="18"/>
                <w:lang w:val="en-GB"/>
              </w:rPr>
            </w:pPr>
            <w:r w:rsidRPr="00E53F4C">
              <w:rPr>
                <w:rFonts w:ascii="Arial" w:hAnsi="Arial" w:cs="Arial"/>
                <w:b/>
                <w:sz w:val="18"/>
                <w:szCs w:val="18"/>
              </w:rPr>
              <w:t>ΗΛΕΚΤΡΟΝΙΚΗ ΣΕΛΙΔΑ ΜΑΘΗΜΑΤΟΣ (</w:t>
            </w:r>
            <w:r w:rsidRPr="00E53F4C">
              <w:rPr>
                <w:rFonts w:ascii="Arial" w:hAnsi="Arial" w:cs="Arial"/>
                <w:b/>
                <w:sz w:val="18"/>
                <w:szCs w:val="18"/>
                <w:lang w:val="en-GB"/>
              </w:rPr>
              <w:t>URL)</w:t>
            </w:r>
          </w:p>
        </w:tc>
        <w:tc>
          <w:tcPr>
            <w:tcW w:w="6346" w:type="dxa"/>
            <w:gridSpan w:val="5"/>
          </w:tcPr>
          <w:p w14:paraId="36091B2D" w14:textId="77777777" w:rsidR="004057F9" w:rsidRPr="00E53F4C" w:rsidRDefault="004057F9" w:rsidP="00EF7DE8">
            <w:pPr>
              <w:spacing w:after="200" w:line="276" w:lineRule="auto"/>
              <w:rPr>
                <w:rFonts w:ascii="Arial" w:hAnsi="Arial" w:cs="Arial"/>
                <w:sz w:val="18"/>
                <w:szCs w:val="18"/>
                <w:lang w:val="en-GB"/>
              </w:rPr>
            </w:pPr>
            <w:r w:rsidRPr="00E53F4C">
              <w:rPr>
                <w:rFonts w:ascii="Arial" w:hAnsi="Arial" w:cs="Arial"/>
                <w:sz w:val="18"/>
                <w:szCs w:val="18"/>
                <w:lang w:val="en-GB"/>
              </w:rPr>
              <w:t>https://eclass.upatras.gr/courses/THE771/</w:t>
            </w:r>
          </w:p>
        </w:tc>
      </w:tr>
    </w:tbl>
    <w:p w14:paraId="23FCF7F1" w14:textId="77777777" w:rsidR="004057F9" w:rsidRPr="00E53F4C" w:rsidRDefault="004057F9" w:rsidP="003363B4">
      <w:pPr>
        <w:widowControl w:val="0"/>
        <w:numPr>
          <w:ilvl w:val="0"/>
          <w:numId w:val="47"/>
        </w:numPr>
        <w:autoSpaceDE w:val="0"/>
        <w:autoSpaceDN w:val="0"/>
        <w:adjustRightInd w:val="0"/>
        <w:spacing w:before="120"/>
        <w:ind w:left="357" w:hanging="357"/>
        <w:rPr>
          <w:rFonts w:ascii="Arial" w:hAnsi="Arial" w:cs="Arial"/>
          <w:b/>
          <w:sz w:val="18"/>
          <w:szCs w:val="18"/>
          <w:lang w:val="en-US"/>
        </w:rPr>
      </w:pPr>
      <w:r w:rsidRPr="00E53F4C">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4057F9" w:rsidRPr="00E53F4C" w14:paraId="08A8F022" w14:textId="77777777" w:rsidTr="00D911A5">
        <w:tc>
          <w:tcPr>
            <w:tcW w:w="8642" w:type="dxa"/>
            <w:gridSpan w:val="2"/>
            <w:tcBorders>
              <w:bottom w:val="nil"/>
            </w:tcBorders>
            <w:shd w:val="clear" w:color="auto" w:fill="DDD9C3"/>
          </w:tcPr>
          <w:p w14:paraId="3AC091DF" w14:textId="77777777" w:rsidR="004057F9" w:rsidRPr="00E53F4C" w:rsidRDefault="004057F9" w:rsidP="00EF7DE8">
            <w:pPr>
              <w:rPr>
                <w:rFonts w:ascii="Arial" w:hAnsi="Arial" w:cs="Arial"/>
                <w:i/>
                <w:sz w:val="18"/>
                <w:szCs w:val="18"/>
              </w:rPr>
            </w:pPr>
            <w:r w:rsidRPr="00E53F4C">
              <w:rPr>
                <w:rFonts w:ascii="Arial" w:hAnsi="Arial" w:cs="Arial"/>
                <w:b/>
                <w:sz w:val="18"/>
                <w:szCs w:val="18"/>
              </w:rPr>
              <w:t>Μαθησιακά Αποτελέσματα</w:t>
            </w:r>
          </w:p>
        </w:tc>
      </w:tr>
      <w:tr w:rsidR="004057F9" w:rsidRPr="00E53F4C" w14:paraId="36CC292D" w14:textId="77777777" w:rsidTr="00D911A5">
        <w:tc>
          <w:tcPr>
            <w:tcW w:w="8642" w:type="dxa"/>
            <w:gridSpan w:val="2"/>
          </w:tcPr>
          <w:p w14:paraId="5410ECD7" w14:textId="77777777" w:rsidR="004057F9" w:rsidRPr="00E53F4C" w:rsidRDefault="004057F9" w:rsidP="00EF7DE8">
            <w:pPr>
              <w:ind w:left="175"/>
              <w:jc w:val="both"/>
              <w:rPr>
                <w:rFonts w:ascii="Arial" w:hAnsi="Arial" w:cs="Arial"/>
                <w:b/>
                <w:sz w:val="18"/>
                <w:szCs w:val="18"/>
              </w:rPr>
            </w:pPr>
            <w:r w:rsidRPr="00E53F4C">
              <w:rPr>
                <w:rFonts w:ascii="Arial" w:hAnsi="Arial" w:cs="Arial"/>
                <w:b/>
                <w:sz w:val="18"/>
                <w:szCs w:val="18"/>
              </w:rPr>
              <w:t>Στο τέλος του μαθήματος ο φοιτητής/ η φοιτήτρια θα πρέπει να:</w:t>
            </w:r>
          </w:p>
          <w:p w14:paraId="285ADF8E" w14:textId="77777777" w:rsidR="004057F9" w:rsidRPr="00E53F4C" w:rsidRDefault="004057F9" w:rsidP="00EF7DE8">
            <w:pPr>
              <w:ind w:left="317" w:hanging="317"/>
              <w:jc w:val="both"/>
              <w:rPr>
                <w:rFonts w:ascii="Arial" w:hAnsi="Arial" w:cs="Arial"/>
                <w:sz w:val="18"/>
                <w:szCs w:val="18"/>
              </w:rPr>
            </w:pPr>
            <w:r w:rsidRPr="00E53F4C">
              <w:rPr>
                <w:rFonts w:ascii="Arial" w:hAnsi="Arial" w:cs="Arial"/>
                <w:sz w:val="18"/>
                <w:szCs w:val="18"/>
              </w:rPr>
              <w:t>Μπορούν να κατανοήσουν σε πρώτο επίπεδο (αφορά τη μουσική για παραστάσεις αρχαίου θεάτρου)</w:t>
            </w:r>
          </w:p>
          <w:p w14:paraId="413F1032" w14:textId="77777777" w:rsidR="004057F9" w:rsidRPr="00E53F4C" w:rsidRDefault="004057F9" w:rsidP="00EF7DE8">
            <w:pPr>
              <w:ind w:left="317" w:hanging="317"/>
              <w:jc w:val="both"/>
              <w:rPr>
                <w:rFonts w:ascii="Arial" w:hAnsi="Arial" w:cs="Arial"/>
                <w:sz w:val="18"/>
                <w:szCs w:val="18"/>
              </w:rPr>
            </w:pPr>
            <w:r w:rsidRPr="00E53F4C">
              <w:rPr>
                <w:rFonts w:ascii="Arial" w:hAnsi="Arial" w:cs="Arial"/>
                <w:sz w:val="18"/>
                <w:szCs w:val="18"/>
              </w:rPr>
              <w:t>α. το ρόλο της μουσικής σε παραστάσεις αρχαίας τραγωδίας</w:t>
            </w:r>
          </w:p>
          <w:p w14:paraId="2B5D1E30" w14:textId="77777777" w:rsidR="004057F9" w:rsidRPr="00E53F4C" w:rsidRDefault="004057F9" w:rsidP="00EF7DE8">
            <w:pPr>
              <w:ind w:left="317" w:hanging="317"/>
              <w:jc w:val="both"/>
              <w:rPr>
                <w:rFonts w:ascii="Arial" w:hAnsi="Arial" w:cs="Arial"/>
                <w:sz w:val="18"/>
                <w:szCs w:val="18"/>
              </w:rPr>
            </w:pPr>
            <w:r w:rsidRPr="00E53F4C">
              <w:rPr>
                <w:rFonts w:ascii="Arial" w:hAnsi="Arial" w:cs="Arial"/>
                <w:sz w:val="18"/>
                <w:szCs w:val="18"/>
              </w:rPr>
              <w:t xml:space="preserve"> β. Το πρόβλημα της μουσικής συμβατότητας και </w:t>
            </w:r>
          </w:p>
          <w:p w14:paraId="2E5BF0FA" w14:textId="77777777" w:rsidR="004057F9" w:rsidRPr="00E53F4C" w:rsidRDefault="004057F9" w:rsidP="00EF7DE8">
            <w:pPr>
              <w:ind w:left="317" w:hanging="317"/>
              <w:jc w:val="both"/>
              <w:rPr>
                <w:rFonts w:ascii="Arial" w:hAnsi="Arial" w:cs="Arial"/>
                <w:sz w:val="18"/>
                <w:szCs w:val="18"/>
              </w:rPr>
            </w:pPr>
            <w:r w:rsidRPr="00E53F4C">
              <w:rPr>
                <w:rFonts w:ascii="Arial" w:hAnsi="Arial" w:cs="Arial"/>
                <w:sz w:val="18"/>
                <w:szCs w:val="18"/>
              </w:rPr>
              <w:t>γ. να γνωρίσουν τάσεις και προτάσεις σκηνικής μουσικής για το αρχαίο θέατρο</w:t>
            </w:r>
          </w:p>
          <w:p w14:paraId="183882FC" w14:textId="77777777" w:rsidR="004057F9" w:rsidRPr="00E53F4C" w:rsidRDefault="004057F9" w:rsidP="00EF7DE8">
            <w:pPr>
              <w:ind w:left="317" w:hanging="317"/>
              <w:jc w:val="both"/>
              <w:rPr>
                <w:rFonts w:ascii="Arial" w:hAnsi="Arial" w:cs="Arial"/>
                <w:sz w:val="18"/>
                <w:szCs w:val="18"/>
              </w:rPr>
            </w:pPr>
            <w:r w:rsidRPr="00E53F4C">
              <w:rPr>
                <w:rFonts w:ascii="Arial" w:hAnsi="Arial" w:cs="Arial"/>
                <w:sz w:val="18"/>
                <w:szCs w:val="18"/>
              </w:rPr>
              <w:t>Σε δεύτερο επίπεδο (αφορά τη  μουσική για παραστάσεις νεότερου θεάτρου) επιδιώκεται η γνωριμία με συνθέτες και ρεπερτόριο για το νεότερο θέατρο</w:t>
            </w:r>
          </w:p>
          <w:p w14:paraId="4B05C10F" w14:textId="77777777" w:rsidR="004057F9" w:rsidRPr="00E53F4C" w:rsidRDefault="004057F9" w:rsidP="00EF7DE8">
            <w:pPr>
              <w:ind w:left="317" w:hanging="317"/>
              <w:jc w:val="both"/>
              <w:rPr>
                <w:rFonts w:ascii="Arial" w:hAnsi="Arial" w:cs="Arial"/>
                <w:sz w:val="18"/>
                <w:szCs w:val="18"/>
              </w:rPr>
            </w:pPr>
          </w:p>
        </w:tc>
      </w:tr>
      <w:tr w:rsidR="004057F9" w:rsidRPr="00E53F4C" w14:paraId="31536C1C" w14:textId="77777777" w:rsidTr="00D911A5">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51547D30" w14:textId="77777777" w:rsidR="004057F9" w:rsidRPr="00E53F4C" w:rsidRDefault="004057F9" w:rsidP="00EF7DE8">
            <w:pPr>
              <w:rPr>
                <w:rFonts w:ascii="Arial" w:hAnsi="Arial" w:cs="Arial"/>
                <w:b/>
                <w:sz w:val="18"/>
                <w:szCs w:val="18"/>
              </w:rPr>
            </w:pPr>
            <w:r w:rsidRPr="00E53F4C">
              <w:rPr>
                <w:rFonts w:ascii="Arial" w:hAnsi="Arial" w:cs="Arial"/>
                <w:b/>
                <w:sz w:val="18"/>
                <w:szCs w:val="18"/>
              </w:rPr>
              <w:lastRenderedPageBreak/>
              <w:t>Γενικές Ικανότητες</w:t>
            </w:r>
          </w:p>
        </w:tc>
      </w:tr>
      <w:tr w:rsidR="004057F9" w:rsidRPr="00E53F4C" w14:paraId="6080426B" w14:textId="77777777" w:rsidTr="00D911A5">
        <w:tc>
          <w:tcPr>
            <w:tcW w:w="8642" w:type="dxa"/>
            <w:gridSpan w:val="2"/>
          </w:tcPr>
          <w:p w14:paraId="6867478F" w14:textId="77777777" w:rsidR="004057F9" w:rsidRPr="00E53F4C" w:rsidRDefault="004057F9" w:rsidP="00EF7DE8">
            <w:pPr>
              <w:widowControl w:val="0"/>
              <w:autoSpaceDE w:val="0"/>
              <w:autoSpaceDN w:val="0"/>
              <w:adjustRightInd w:val="0"/>
              <w:ind w:left="175"/>
              <w:rPr>
                <w:rFonts w:ascii="Arial" w:hAnsi="Arial" w:cs="Arial"/>
                <w:b/>
                <w:sz w:val="18"/>
                <w:szCs w:val="18"/>
              </w:rPr>
            </w:pPr>
            <w:r w:rsidRPr="00E53F4C">
              <w:rPr>
                <w:rFonts w:ascii="Arial" w:hAnsi="Arial" w:cs="Arial"/>
                <w:b/>
                <w:sz w:val="18"/>
                <w:szCs w:val="18"/>
              </w:rPr>
              <w:t>Στο τέλος του μαθήματος, ο φοιτητής/ η φοιτήτρια θα μπορεί να:</w:t>
            </w:r>
          </w:p>
          <w:p w14:paraId="5D312D89" w14:textId="77777777" w:rsidR="004057F9" w:rsidRPr="00E53F4C" w:rsidRDefault="004057F9" w:rsidP="003363B4">
            <w:pPr>
              <w:pStyle w:val="afffb"/>
              <w:widowControl w:val="0"/>
              <w:numPr>
                <w:ilvl w:val="0"/>
                <w:numId w:val="48"/>
              </w:numPr>
              <w:autoSpaceDE w:val="0"/>
              <w:autoSpaceDN w:val="0"/>
              <w:adjustRightInd w:val="0"/>
              <w:spacing w:after="0" w:line="259" w:lineRule="auto"/>
              <w:rPr>
                <w:rFonts w:ascii="Arial" w:hAnsi="Arial" w:cs="Arial"/>
                <w:sz w:val="18"/>
                <w:szCs w:val="18"/>
              </w:rPr>
            </w:pPr>
            <w:r w:rsidRPr="00E53F4C">
              <w:rPr>
                <w:rFonts w:ascii="Arial" w:hAnsi="Arial" w:cs="Arial"/>
                <w:sz w:val="18"/>
                <w:szCs w:val="18"/>
              </w:rPr>
              <w:t>Θα γνωρίζει πώς να αναζητά και να βρίσκει τη μουσική επένδυση ή σύνθεση παραστάσεων αρχαίου ή σύγχρονου θεάτρου</w:t>
            </w:r>
          </w:p>
          <w:p w14:paraId="42ACD2E3" w14:textId="77777777" w:rsidR="004057F9" w:rsidRPr="00E53F4C" w:rsidRDefault="004057F9" w:rsidP="003363B4">
            <w:pPr>
              <w:pStyle w:val="afffb"/>
              <w:widowControl w:val="0"/>
              <w:numPr>
                <w:ilvl w:val="0"/>
                <w:numId w:val="48"/>
              </w:numPr>
              <w:autoSpaceDE w:val="0"/>
              <w:autoSpaceDN w:val="0"/>
              <w:adjustRightInd w:val="0"/>
              <w:spacing w:after="0" w:line="259" w:lineRule="auto"/>
              <w:rPr>
                <w:rFonts w:ascii="Arial" w:hAnsi="Arial" w:cs="Arial"/>
                <w:sz w:val="18"/>
                <w:szCs w:val="18"/>
              </w:rPr>
            </w:pPr>
            <w:r w:rsidRPr="00E53F4C">
              <w:rPr>
                <w:rFonts w:ascii="Arial" w:hAnsi="Arial" w:cs="Arial"/>
                <w:sz w:val="18"/>
                <w:szCs w:val="18"/>
              </w:rPr>
              <w:t>Θα κατανοεί τρόπους και κριτήρια μελοποίησης των αρχαίων κειμένων</w:t>
            </w:r>
          </w:p>
          <w:p w14:paraId="7B231A70" w14:textId="77777777" w:rsidR="004057F9" w:rsidRPr="00E53F4C" w:rsidRDefault="004057F9" w:rsidP="003363B4">
            <w:pPr>
              <w:pStyle w:val="afffb"/>
              <w:widowControl w:val="0"/>
              <w:numPr>
                <w:ilvl w:val="0"/>
                <w:numId w:val="48"/>
              </w:numPr>
              <w:autoSpaceDE w:val="0"/>
              <w:autoSpaceDN w:val="0"/>
              <w:adjustRightInd w:val="0"/>
              <w:spacing w:after="0" w:line="259" w:lineRule="auto"/>
              <w:rPr>
                <w:rFonts w:ascii="Arial" w:hAnsi="Arial" w:cs="Arial"/>
                <w:sz w:val="18"/>
                <w:szCs w:val="18"/>
              </w:rPr>
            </w:pPr>
            <w:r w:rsidRPr="00E53F4C">
              <w:rPr>
                <w:rFonts w:ascii="Arial" w:hAnsi="Arial" w:cs="Arial"/>
                <w:sz w:val="18"/>
                <w:szCs w:val="18"/>
              </w:rPr>
              <w:t>Θα γνωρίζει τις επικρατούσες τάσεις ως προς τη δημιουργία σκηνικής μουσικής για τραγωδίες/κωμωδίες</w:t>
            </w:r>
          </w:p>
          <w:p w14:paraId="0CBA41F0" w14:textId="77777777" w:rsidR="004057F9" w:rsidRPr="00E53F4C" w:rsidRDefault="004057F9" w:rsidP="003363B4">
            <w:pPr>
              <w:pStyle w:val="afffb"/>
              <w:widowControl w:val="0"/>
              <w:numPr>
                <w:ilvl w:val="0"/>
                <w:numId w:val="48"/>
              </w:numPr>
              <w:autoSpaceDE w:val="0"/>
              <w:autoSpaceDN w:val="0"/>
              <w:adjustRightInd w:val="0"/>
              <w:spacing w:after="160" w:line="259" w:lineRule="auto"/>
              <w:rPr>
                <w:rFonts w:ascii="Arial" w:hAnsi="Arial" w:cs="Arial"/>
                <w:sz w:val="18"/>
                <w:szCs w:val="18"/>
              </w:rPr>
            </w:pPr>
            <w:r w:rsidRPr="00E53F4C">
              <w:rPr>
                <w:rFonts w:ascii="Arial" w:hAnsi="Arial" w:cs="Arial"/>
                <w:sz w:val="18"/>
                <w:szCs w:val="18"/>
              </w:rPr>
              <w:t>Θα εξοικειωθεί με σκηνική μουσική σημαντικών Ελλήνων συνθετών</w:t>
            </w:r>
          </w:p>
        </w:tc>
      </w:tr>
    </w:tbl>
    <w:p w14:paraId="3380DF7C" w14:textId="77777777" w:rsidR="004057F9" w:rsidRPr="00E53F4C" w:rsidRDefault="004057F9" w:rsidP="003363B4">
      <w:pPr>
        <w:widowControl w:val="0"/>
        <w:numPr>
          <w:ilvl w:val="0"/>
          <w:numId w:val="47"/>
        </w:numPr>
        <w:autoSpaceDE w:val="0"/>
        <w:autoSpaceDN w:val="0"/>
        <w:adjustRightInd w:val="0"/>
        <w:spacing w:before="120"/>
        <w:ind w:left="357" w:hanging="357"/>
        <w:rPr>
          <w:rFonts w:ascii="Arial" w:hAnsi="Arial" w:cs="Arial"/>
          <w:b/>
          <w:sz w:val="18"/>
          <w:szCs w:val="18"/>
        </w:rPr>
      </w:pPr>
      <w:r w:rsidRPr="00E53F4C">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E53F4C" w14:paraId="12EB83BB" w14:textId="77777777" w:rsidTr="00D911A5">
        <w:tc>
          <w:tcPr>
            <w:tcW w:w="8642" w:type="dxa"/>
          </w:tcPr>
          <w:p w14:paraId="720A5F00" w14:textId="77777777" w:rsidR="004057F9" w:rsidRPr="00E53F4C" w:rsidRDefault="004057F9" w:rsidP="00EF7DE8">
            <w:pPr>
              <w:ind w:left="175" w:firstLine="4"/>
              <w:rPr>
                <w:rFonts w:ascii="Arial" w:hAnsi="Arial" w:cs="Arial"/>
                <w:sz w:val="18"/>
                <w:szCs w:val="18"/>
              </w:rPr>
            </w:pPr>
            <w:r w:rsidRPr="00E53F4C">
              <w:rPr>
                <w:rFonts w:ascii="Arial" w:hAnsi="Arial" w:cs="Arial"/>
                <w:sz w:val="18"/>
                <w:szCs w:val="18"/>
              </w:rPr>
              <w:t>Μουσική για το αρχαίο θέατρο. Ο ρόλος της μουσικής σε παραστάσεις αρχαίας τραγωδίας και το πρόβλημα της μουσικής συμβατότητας. Τάσεις και προτάσεις σκηνικής μουσικής. Οι οπαδοί της μονοφωνικής (βυζαντινό μέλος) και της πολυφωνικής μουσικής. Η επίδραση της Εθνικής Σχολής. Η Σχολή του Εθνικού: Φ. Πολίτης - Α. Ευαγγελάτος- Πέρσες (1934). Ροντήρης-Μητρόπουλος: Δημοτική μουσική και Sprechkor (Ιππόλυτος-Ηλέκτρα). Βάρβογλης Πέρσες. Χατζιδάκις-Μινωτής-Παξινού στη Μήδεια. Μινωτής-Θεοδωράκις: Φοίνισσες. Μινωτής-Γ. Χρήστου : Προμηθέας Δεσμώτης. Μουσική για αρχαία κωμωδία: Χατζιδάκις Όρνιθες. Επιλογή ρεπερτορίου σκηνικής μουσικής για το νεότερο θέατρο (Χατζιδάκις, Θεοδωράκις, Κυπουργός κτλ.).</w:t>
            </w:r>
          </w:p>
        </w:tc>
      </w:tr>
    </w:tbl>
    <w:p w14:paraId="702952CE" w14:textId="77777777" w:rsidR="004057F9" w:rsidRPr="00E53F4C" w:rsidRDefault="004057F9" w:rsidP="003363B4">
      <w:pPr>
        <w:widowControl w:val="0"/>
        <w:numPr>
          <w:ilvl w:val="0"/>
          <w:numId w:val="47"/>
        </w:numPr>
        <w:autoSpaceDE w:val="0"/>
        <w:autoSpaceDN w:val="0"/>
        <w:adjustRightInd w:val="0"/>
        <w:spacing w:before="120"/>
        <w:ind w:left="357" w:hanging="357"/>
        <w:rPr>
          <w:rFonts w:ascii="Arial" w:hAnsi="Arial" w:cs="Arial"/>
          <w:b/>
          <w:sz w:val="18"/>
          <w:szCs w:val="18"/>
        </w:rPr>
      </w:pPr>
      <w:r w:rsidRPr="00E53F4C">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266"/>
      </w:tblGrid>
      <w:tr w:rsidR="004057F9" w:rsidRPr="00E53F4C" w14:paraId="69E89BF4" w14:textId="77777777" w:rsidTr="00D911A5">
        <w:tc>
          <w:tcPr>
            <w:tcW w:w="2376" w:type="dxa"/>
            <w:shd w:val="clear" w:color="auto" w:fill="DDD9C3"/>
          </w:tcPr>
          <w:p w14:paraId="7C5A99AD"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ΤΡΟΠΟΣ ΠΑΡΑΔΟΣΗΣ</w:t>
            </w:r>
          </w:p>
        </w:tc>
        <w:tc>
          <w:tcPr>
            <w:tcW w:w="6266" w:type="dxa"/>
          </w:tcPr>
          <w:p w14:paraId="3AC670F8" w14:textId="77777777" w:rsidR="004057F9" w:rsidRPr="00E53F4C" w:rsidRDefault="004057F9" w:rsidP="00EF7DE8">
            <w:pPr>
              <w:spacing w:line="276" w:lineRule="auto"/>
              <w:rPr>
                <w:rFonts w:ascii="Arial" w:hAnsi="Arial" w:cs="Arial"/>
                <w:iCs/>
                <w:sz w:val="18"/>
                <w:szCs w:val="18"/>
              </w:rPr>
            </w:pPr>
            <w:r w:rsidRPr="00E53F4C">
              <w:rPr>
                <w:rFonts w:ascii="Arial" w:hAnsi="Arial" w:cs="Arial"/>
                <w:iCs/>
                <w:sz w:val="18"/>
                <w:szCs w:val="18"/>
              </w:rPr>
              <w:t>Στην τάξη</w:t>
            </w:r>
          </w:p>
        </w:tc>
      </w:tr>
      <w:tr w:rsidR="004057F9" w:rsidRPr="00E53F4C" w14:paraId="16E43663" w14:textId="77777777" w:rsidTr="00D911A5">
        <w:tc>
          <w:tcPr>
            <w:tcW w:w="2376" w:type="dxa"/>
            <w:shd w:val="clear" w:color="auto" w:fill="DDD9C3"/>
          </w:tcPr>
          <w:p w14:paraId="1BB3D2E2" w14:textId="77777777" w:rsidR="004057F9" w:rsidRPr="00E53F4C" w:rsidRDefault="004057F9" w:rsidP="00EF7DE8">
            <w:pPr>
              <w:jc w:val="right"/>
              <w:rPr>
                <w:rFonts w:ascii="Arial" w:hAnsi="Arial" w:cs="Arial"/>
                <w:i/>
                <w:sz w:val="18"/>
                <w:szCs w:val="18"/>
              </w:rPr>
            </w:pPr>
            <w:r w:rsidRPr="00E53F4C">
              <w:rPr>
                <w:rFonts w:ascii="Arial" w:hAnsi="Arial" w:cs="Arial"/>
                <w:b/>
                <w:sz w:val="18"/>
                <w:szCs w:val="18"/>
              </w:rPr>
              <w:t>ΧΡΗΣΗ ΤΕΧΝΟΛΟΓΙΩΝ ΠΛΗΡΟΦΟΡΙΑΣ ΚΑΙ ΕΠΙΚΟΙΝΩΝΙΩΝ</w:t>
            </w:r>
          </w:p>
        </w:tc>
        <w:tc>
          <w:tcPr>
            <w:tcW w:w="6266" w:type="dxa"/>
          </w:tcPr>
          <w:p w14:paraId="5CADE983" w14:textId="77777777" w:rsidR="004057F9" w:rsidRPr="00E53F4C" w:rsidRDefault="004057F9" w:rsidP="00EF7DE8">
            <w:pPr>
              <w:rPr>
                <w:rFonts w:ascii="Arial" w:hAnsi="Arial" w:cs="Arial"/>
                <w:b/>
                <w:sz w:val="18"/>
                <w:szCs w:val="18"/>
              </w:rPr>
            </w:pPr>
            <w:r w:rsidRPr="00E53F4C">
              <w:rPr>
                <w:rFonts w:ascii="Arial" w:hAnsi="Arial" w:cs="Arial"/>
                <w:iCs/>
                <w:sz w:val="18"/>
                <w:szCs w:val="18"/>
              </w:rPr>
              <w:t xml:space="preserve">Το υλικό των εικόνων καθώς και τα κύρια σημεία κάθε παράδοσης παρουσιάζονται με </w:t>
            </w:r>
            <w:r w:rsidRPr="00E53F4C">
              <w:rPr>
                <w:rFonts w:ascii="Arial" w:hAnsi="Arial" w:cs="Arial"/>
                <w:iCs/>
                <w:sz w:val="18"/>
                <w:szCs w:val="18"/>
                <w:lang w:val="en-US"/>
              </w:rPr>
              <w:t>power</w:t>
            </w:r>
            <w:r w:rsidRPr="00E53F4C">
              <w:rPr>
                <w:rFonts w:ascii="Arial" w:hAnsi="Arial" w:cs="Arial"/>
                <w:iCs/>
                <w:sz w:val="18"/>
                <w:szCs w:val="18"/>
              </w:rPr>
              <w:t>-</w:t>
            </w:r>
            <w:r w:rsidRPr="00E53F4C">
              <w:rPr>
                <w:rFonts w:ascii="Arial" w:hAnsi="Arial" w:cs="Arial"/>
                <w:iCs/>
                <w:sz w:val="18"/>
                <w:szCs w:val="18"/>
                <w:lang w:val="en-US"/>
              </w:rPr>
              <w:t>point</w:t>
            </w:r>
            <w:r w:rsidRPr="00E53F4C">
              <w:rPr>
                <w:rFonts w:ascii="Arial" w:hAnsi="Arial" w:cs="Arial"/>
                <w:iCs/>
                <w:sz w:val="18"/>
                <w:szCs w:val="18"/>
              </w:rPr>
              <w:t xml:space="preserve">. Στη συνέχεια οι διαφάνειες μετατρέπονται σε αρχεία </w:t>
            </w:r>
            <w:r w:rsidRPr="00E53F4C">
              <w:rPr>
                <w:rFonts w:ascii="Arial" w:hAnsi="Arial" w:cs="Arial"/>
                <w:iCs/>
                <w:sz w:val="18"/>
                <w:szCs w:val="18"/>
                <w:lang w:val="en-US"/>
              </w:rPr>
              <w:t>PDF</w:t>
            </w:r>
            <w:r w:rsidRPr="00E53F4C">
              <w:rPr>
                <w:rFonts w:ascii="Arial" w:hAnsi="Arial" w:cs="Arial"/>
                <w:iCs/>
                <w:sz w:val="18"/>
                <w:szCs w:val="18"/>
              </w:rPr>
              <w:t xml:space="preserve"> και αναρτιούνται στο </w:t>
            </w:r>
            <w:r w:rsidRPr="00E53F4C">
              <w:rPr>
                <w:rFonts w:ascii="Arial" w:hAnsi="Arial" w:cs="Arial"/>
                <w:iCs/>
                <w:sz w:val="18"/>
                <w:szCs w:val="18"/>
                <w:lang w:val="en-US"/>
              </w:rPr>
              <w:t>e</w:t>
            </w:r>
            <w:r w:rsidRPr="00E53F4C">
              <w:rPr>
                <w:rFonts w:ascii="Arial" w:hAnsi="Arial" w:cs="Arial"/>
                <w:iCs/>
                <w:sz w:val="18"/>
                <w:szCs w:val="18"/>
              </w:rPr>
              <w:t>-</w:t>
            </w:r>
            <w:r w:rsidRPr="00E53F4C">
              <w:rPr>
                <w:rFonts w:ascii="Arial" w:hAnsi="Arial" w:cs="Arial"/>
                <w:iCs/>
                <w:sz w:val="18"/>
                <w:szCs w:val="18"/>
                <w:lang w:val="en-US"/>
              </w:rPr>
              <w:t>class</w:t>
            </w:r>
            <w:r w:rsidRPr="00E53F4C">
              <w:rPr>
                <w:rFonts w:ascii="Arial" w:hAnsi="Arial" w:cs="Arial"/>
                <w:iCs/>
                <w:sz w:val="18"/>
                <w:szCs w:val="18"/>
              </w:rPr>
              <w:t xml:space="preserve"> απ΄ όπου οι φοιτητές μπορούν να τις αξιοποιήσουν. Προβάλλονται επίσης βιντεοσκοπημένες παραστάσεις θεάτρου και ηχητικά αποσπάσματα. Προτείνεται βιβλιογραφία και δίνονται σημειώσεις του μαθήματος μέσω </w:t>
            </w:r>
            <w:r w:rsidRPr="00E53F4C">
              <w:rPr>
                <w:rFonts w:ascii="Arial" w:hAnsi="Arial" w:cs="Arial"/>
                <w:iCs/>
                <w:sz w:val="18"/>
                <w:szCs w:val="18"/>
                <w:lang w:val="en-US"/>
              </w:rPr>
              <w:t>e</w:t>
            </w:r>
            <w:r w:rsidRPr="00E53F4C">
              <w:rPr>
                <w:rFonts w:ascii="Arial" w:hAnsi="Arial" w:cs="Arial"/>
                <w:iCs/>
                <w:sz w:val="18"/>
                <w:szCs w:val="18"/>
              </w:rPr>
              <w:t>-</w:t>
            </w:r>
            <w:r w:rsidRPr="00E53F4C">
              <w:rPr>
                <w:rFonts w:ascii="Arial" w:hAnsi="Arial" w:cs="Arial"/>
                <w:iCs/>
                <w:sz w:val="18"/>
                <w:szCs w:val="18"/>
                <w:lang w:val="en-US"/>
              </w:rPr>
              <w:t>class</w:t>
            </w:r>
            <w:r w:rsidRPr="00E53F4C">
              <w:rPr>
                <w:rFonts w:ascii="Arial" w:hAnsi="Arial" w:cs="Arial"/>
                <w:iCs/>
                <w:sz w:val="18"/>
                <w:szCs w:val="18"/>
              </w:rPr>
              <w:t>.</w:t>
            </w:r>
          </w:p>
        </w:tc>
      </w:tr>
      <w:tr w:rsidR="004057F9" w:rsidRPr="00E53F4C" w14:paraId="4FB47ED7" w14:textId="77777777" w:rsidTr="00D911A5">
        <w:tc>
          <w:tcPr>
            <w:tcW w:w="2376" w:type="dxa"/>
            <w:shd w:val="clear" w:color="auto" w:fill="DDD9C3"/>
          </w:tcPr>
          <w:p w14:paraId="4C0727BD"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ΟΡΓΑΝΩΣΗ ΔΙΔΑΣΚΑΛΙΑΣ</w:t>
            </w:r>
          </w:p>
          <w:p w14:paraId="498C6B34" w14:textId="77777777" w:rsidR="004057F9" w:rsidRPr="00E53F4C" w:rsidRDefault="004057F9" w:rsidP="00EF7DE8">
            <w:pPr>
              <w:jc w:val="both"/>
              <w:rPr>
                <w:rFonts w:ascii="Arial" w:hAnsi="Arial" w:cs="Arial"/>
                <w:i/>
                <w:sz w:val="18"/>
                <w:szCs w:val="18"/>
              </w:rPr>
            </w:pPr>
          </w:p>
        </w:tc>
        <w:tc>
          <w:tcPr>
            <w:tcW w:w="62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2835"/>
            </w:tblGrid>
            <w:tr w:rsidR="004057F9" w:rsidRPr="00E53F4C" w14:paraId="6C2D566D" w14:textId="77777777" w:rsidTr="00876426">
              <w:tc>
                <w:tcPr>
                  <w:tcW w:w="3034" w:type="dxa"/>
                  <w:tcBorders>
                    <w:top w:val="single" w:sz="4" w:space="0" w:color="auto"/>
                    <w:left w:val="single" w:sz="4" w:space="0" w:color="auto"/>
                    <w:bottom w:val="single" w:sz="4" w:space="0" w:color="auto"/>
                    <w:right w:val="single" w:sz="4" w:space="0" w:color="auto"/>
                  </w:tcBorders>
                  <w:shd w:val="clear" w:color="auto" w:fill="DDD9C3"/>
                  <w:vAlign w:val="center"/>
                </w:tcPr>
                <w:p w14:paraId="2AF99929" w14:textId="77777777" w:rsidR="004057F9" w:rsidRPr="00E53F4C" w:rsidRDefault="004057F9" w:rsidP="00EF7DE8">
                  <w:pPr>
                    <w:jc w:val="center"/>
                    <w:rPr>
                      <w:rFonts w:ascii="Arial" w:hAnsi="Arial" w:cs="Arial"/>
                      <w:b/>
                      <w:i/>
                      <w:sz w:val="18"/>
                      <w:szCs w:val="18"/>
                    </w:rPr>
                  </w:pPr>
                  <w:r w:rsidRPr="00E53F4C">
                    <w:rPr>
                      <w:rFonts w:ascii="Arial" w:hAnsi="Arial" w:cs="Arial"/>
                      <w:b/>
                      <w:i/>
                      <w:sz w:val="18"/>
                      <w:szCs w:val="18"/>
                    </w:rPr>
                    <w:t>Δραστηριότητα</w:t>
                  </w:r>
                </w:p>
              </w:tc>
              <w:tc>
                <w:tcPr>
                  <w:tcW w:w="2835" w:type="dxa"/>
                  <w:tcBorders>
                    <w:top w:val="single" w:sz="4" w:space="0" w:color="auto"/>
                    <w:left w:val="single" w:sz="4" w:space="0" w:color="auto"/>
                    <w:bottom w:val="single" w:sz="4" w:space="0" w:color="auto"/>
                    <w:right w:val="single" w:sz="4" w:space="0" w:color="auto"/>
                  </w:tcBorders>
                  <w:shd w:val="clear" w:color="auto" w:fill="DDD9C3"/>
                  <w:vAlign w:val="center"/>
                </w:tcPr>
                <w:p w14:paraId="4475899E" w14:textId="77777777" w:rsidR="004057F9" w:rsidRPr="00E53F4C" w:rsidRDefault="004057F9" w:rsidP="00EF7DE8">
                  <w:pPr>
                    <w:jc w:val="center"/>
                    <w:rPr>
                      <w:rFonts w:ascii="Arial" w:hAnsi="Arial" w:cs="Arial"/>
                      <w:b/>
                      <w:i/>
                      <w:sz w:val="18"/>
                      <w:szCs w:val="18"/>
                    </w:rPr>
                  </w:pPr>
                  <w:r w:rsidRPr="00E53F4C">
                    <w:rPr>
                      <w:rFonts w:ascii="Arial" w:hAnsi="Arial" w:cs="Arial"/>
                      <w:b/>
                      <w:i/>
                      <w:sz w:val="18"/>
                      <w:szCs w:val="18"/>
                    </w:rPr>
                    <w:t>Φόρτος Εργασίας Εξαμήνου</w:t>
                  </w:r>
                </w:p>
              </w:tc>
            </w:tr>
            <w:tr w:rsidR="004057F9" w:rsidRPr="00E53F4C" w14:paraId="4976BC1C" w14:textId="77777777" w:rsidTr="00876426">
              <w:tc>
                <w:tcPr>
                  <w:tcW w:w="3034" w:type="dxa"/>
                  <w:tcBorders>
                    <w:top w:val="single" w:sz="4" w:space="0" w:color="auto"/>
                    <w:left w:val="single" w:sz="4" w:space="0" w:color="auto"/>
                    <w:bottom w:val="single" w:sz="4" w:space="0" w:color="auto"/>
                    <w:right w:val="single" w:sz="4" w:space="0" w:color="auto"/>
                  </w:tcBorders>
                </w:tcPr>
                <w:p w14:paraId="2259803F" w14:textId="77777777" w:rsidR="004057F9" w:rsidRPr="00E53F4C" w:rsidRDefault="004057F9" w:rsidP="00EF7DE8">
                  <w:pPr>
                    <w:rPr>
                      <w:rFonts w:ascii="Arial" w:hAnsi="Arial" w:cs="Arial"/>
                      <w:sz w:val="18"/>
                      <w:szCs w:val="18"/>
                    </w:rPr>
                  </w:pPr>
                  <w:r w:rsidRPr="00E53F4C">
                    <w:rPr>
                      <w:rFonts w:ascii="Arial" w:hAnsi="Arial" w:cs="Arial"/>
                      <w:sz w:val="18"/>
                      <w:szCs w:val="18"/>
                    </w:rPr>
                    <w:t>Διαλέξεις</w:t>
                  </w:r>
                </w:p>
              </w:tc>
              <w:tc>
                <w:tcPr>
                  <w:tcW w:w="2835" w:type="dxa"/>
                  <w:tcBorders>
                    <w:top w:val="single" w:sz="4" w:space="0" w:color="auto"/>
                    <w:left w:val="single" w:sz="4" w:space="0" w:color="auto"/>
                    <w:bottom w:val="single" w:sz="4" w:space="0" w:color="auto"/>
                    <w:right w:val="single" w:sz="4" w:space="0" w:color="auto"/>
                  </w:tcBorders>
                </w:tcPr>
                <w:p w14:paraId="5E99B30C" w14:textId="77777777" w:rsidR="004057F9" w:rsidRPr="00E53F4C" w:rsidRDefault="004057F9" w:rsidP="00EF7DE8">
                  <w:pPr>
                    <w:jc w:val="center"/>
                    <w:rPr>
                      <w:rFonts w:ascii="Arial" w:hAnsi="Arial" w:cs="Arial"/>
                      <w:sz w:val="18"/>
                      <w:szCs w:val="18"/>
                      <w:lang w:val="en-US"/>
                    </w:rPr>
                  </w:pPr>
                  <w:r w:rsidRPr="00E53F4C">
                    <w:rPr>
                      <w:rFonts w:ascii="Arial" w:hAnsi="Arial" w:cs="Arial"/>
                      <w:sz w:val="18"/>
                      <w:szCs w:val="18"/>
                    </w:rPr>
                    <w:t>3</w:t>
                  </w:r>
                  <w:r w:rsidRPr="00E53F4C">
                    <w:rPr>
                      <w:rFonts w:ascii="Arial" w:hAnsi="Arial" w:cs="Arial"/>
                      <w:sz w:val="18"/>
                      <w:szCs w:val="18"/>
                      <w:lang w:val="en-US"/>
                    </w:rPr>
                    <w:t>x1</w:t>
                  </w:r>
                  <w:r w:rsidRPr="00E53F4C">
                    <w:rPr>
                      <w:rFonts w:ascii="Arial" w:hAnsi="Arial" w:cs="Arial"/>
                      <w:sz w:val="18"/>
                      <w:szCs w:val="18"/>
                    </w:rPr>
                    <w:t>3</w:t>
                  </w:r>
                  <w:r w:rsidRPr="00E53F4C">
                    <w:rPr>
                      <w:rFonts w:ascii="Arial" w:hAnsi="Arial" w:cs="Arial"/>
                      <w:sz w:val="18"/>
                      <w:szCs w:val="18"/>
                      <w:lang w:val="en-US"/>
                    </w:rPr>
                    <w:t>=39</w:t>
                  </w:r>
                </w:p>
              </w:tc>
            </w:tr>
            <w:tr w:rsidR="004057F9" w:rsidRPr="00E53F4C" w14:paraId="3229CDF3" w14:textId="77777777" w:rsidTr="00876426">
              <w:tc>
                <w:tcPr>
                  <w:tcW w:w="3034" w:type="dxa"/>
                  <w:tcBorders>
                    <w:top w:val="single" w:sz="4" w:space="0" w:color="auto"/>
                    <w:left w:val="single" w:sz="4" w:space="0" w:color="auto"/>
                    <w:bottom w:val="single" w:sz="4" w:space="0" w:color="auto"/>
                    <w:right w:val="single" w:sz="4" w:space="0" w:color="auto"/>
                  </w:tcBorders>
                </w:tcPr>
                <w:p w14:paraId="6B1B5576" w14:textId="77777777" w:rsidR="004057F9" w:rsidRPr="00E53F4C" w:rsidRDefault="004057F9" w:rsidP="00EF7DE8">
                  <w:pPr>
                    <w:rPr>
                      <w:rFonts w:ascii="Arial" w:hAnsi="Arial" w:cs="Arial"/>
                      <w:sz w:val="18"/>
                      <w:szCs w:val="18"/>
                    </w:rPr>
                  </w:pPr>
                  <w:r w:rsidRPr="00E53F4C">
                    <w:rPr>
                      <w:rFonts w:ascii="Arial" w:hAnsi="Arial" w:cs="Arial"/>
                      <w:sz w:val="18"/>
                      <w:szCs w:val="18"/>
                    </w:rPr>
                    <w:t>Προετοιμασία για το μάθημα επιλογή και ακρόαση μουσικών παραδειγμάτων, επιλογή και ανάλυση μουσ. σημειογραφίας</w:t>
                  </w:r>
                </w:p>
              </w:tc>
              <w:tc>
                <w:tcPr>
                  <w:tcW w:w="2835" w:type="dxa"/>
                  <w:tcBorders>
                    <w:top w:val="single" w:sz="4" w:space="0" w:color="auto"/>
                    <w:left w:val="single" w:sz="4" w:space="0" w:color="auto"/>
                    <w:bottom w:val="single" w:sz="4" w:space="0" w:color="auto"/>
                    <w:right w:val="single" w:sz="4" w:space="0" w:color="auto"/>
                  </w:tcBorders>
                </w:tcPr>
                <w:p w14:paraId="12AA8129" w14:textId="77777777" w:rsidR="004057F9" w:rsidRPr="00E53F4C" w:rsidRDefault="004057F9" w:rsidP="00EF7DE8">
                  <w:pPr>
                    <w:jc w:val="center"/>
                    <w:rPr>
                      <w:rFonts w:ascii="Arial" w:hAnsi="Arial" w:cs="Arial"/>
                      <w:sz w:val="18"/>
                      <w:szCs w:val="18"/>
                      <w:lang w:val="en-US"/>
                    </w:rPr>
                  </w:pPr>
                  <w:r w:rsidRPr="00E53F4C">
                    <w:rPr>
                      <w:rFonts w:ascii="Arial" w:hAnsi="Arial" w:cs="Arial"/>
                      <w:sz w:val="18"/>
                      <w:szCs w:val="18"/>
                    </w:rPr>
                    <w:t>5</w:t>
                  </w:r>
                  <w:r w:rsidRPr="00E53F4C">
                    <w:rPr>
                      <w:rFonts w:ascii="Arial" w:hAnsi="Arial" w:cs="Arial"/>
                      <w:sz w:val="18"/>
                      <w:szCs w:val="18"/>
                      <w:lang w:val="en-US"/>
                    </w:rPr>
                    <w:t>x3=15</w:t>
                  </w:r>
                </w:p>
              </w:tc>
            </w:tr>
            <w:tr w:rsidR="004057F9" w:rsidRPr="00E53F4C" w14:paraId="11C3C0F7" w14:textId="77777777" w:rsidTr="00876426">
              <w:tc>
                <w:tcPr>
                  <w:tcW w:w="3034" w:type="dxa"/>
                  <w:tcBorders>
                    <w:top w:val="single" w:sz="4" w:space="0" w:color="auto"/>
                    <w:left w:val="single" w:sz="4" w:space="0" w:color="auto"/>
                    <w:bottom w:val="single" w:sz="4" w:space="0" w:color="auto"/>
                    <w:right w:val="single" w:sz="4" w:space="0" w:color="auto"/>
                  </w:tcBorders>
                </w:tcPr>
                <w:p w14:paraId="08CEA4C5" w14:textId="77777777" w:rsidR="004057F9" w:rsidRPr="00E53F4C" w:rsidRDefault="004057F9" w:rsidP="00EF7DE8">
                  <w:pPr>
                    <w:rPr>
                      <w:rFonts w:ascii="Arial" w:hAnsi="Arial" w:cs="Arial"/>
                      <w:sz w:val="18"/>
                      <w:szCs w:val="18"/>
                    </w:rPr>
                  </w:pPr>
                  <w:r w:rsidRPr="00E53F4C">
                    <w:rPr>
                      <w:rFonts w:ascii="Arial" w:hAnsi="Arial" w:cs="Arial"/>
                      <w:sz w:val="18"/>
                      <w:szCs w:val="18"/>
                    </w:rPr>
                    <w:t>Σύνταξη 1</w:t>
                  </w:r>
                  <w:r w:rsidRPr="00E53F4C">
                    <w:rPr>
                      <w:rFonts w:ascii="Arial" w:hAnsi="Arial" w:cs="Arial"/>
                      <w:sz w:val="18"/>
                      <w:szCs w:val="18"/>
                      <w:vertAlign w:val="superscript"/>
                    </w:rPr>
                    <w:t>ης</w:t>
                  </w:r>
                  <w:r w:rsidRPr="00E53F4C">
                    <w:rPr>
                      <w:rFonts w:ascii="Arial" w:hAnsi="Arial" w:cs="Arial"/>
                      <w:sz w:val="18"/>
                      <w:szCs w:val="18"/>
                    </w:rPr>
                    <w:t xml:space="preserve"> προαιρετικής γραπτής ατομικής εργασίας </w:t>
                  </w:r>
                </w:p>
              </w:tc>
              <w:tc>
                <w:tcPr>
                  <w:tcW w:w="2835" w:type="dxa"/>
                  <w:tcBorders>
                    <w:top w:val="single" w:sz="4" w:space="0" w:color="auto"/>
                    <w:left w:val="single" w:sz="4" w:space="0" w:color="auto"/>
                    <w:bottom w:val="single" w:sz="4" w:space="0" w:color="auto"/>
                    <w:right w:val="single" w:sz="4" w:space="0" w:color="auto"/>
                  </w:tcBorders>
                </w:tcPr>
                <w:p w14:paraId="7A93C399"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6</w:t>
                  </w:r>
                </w:p>
              </w:tc>
            </w:tr>
            <w:tr w:rsidR="004057F9" w:rsidRPr="00E53F4C" w14:paraId="16342130" w14:textId="77777777" w:rsidTr="00876426">
              <w:tc>
                <w:tcPr>
                  <w:tcW w:w="3034" w:type="dxa"/>
                  <w:tcBorders>
                    <w:top w:val="single" w:sz="4" w:space="0" w:color="auto"/>
                    <w:left w:val="single" w:sz="4" w:space="0" w:color="auto"/>
                    <w:bottom w:val="single" w:sz="4" w:space="0" w:color="auto"/>
                    <w:right w:val="single" w:sz="4" w:space="0" w:color="auto"/>
                  </w:tcBorders>
                </w:tcPr>
                <w:p w14:paraId="1DCE8B4A" w14:textId="77777777" w:rsidR="004057F9" w:rsidRPr="00E53F4C" w:rsidRDefault="004057F9" w:rsidP="00EF7DE8">
                  <w:pPr>
                    <w:rPr>
                      <w:rFonts w:ascii="Arial" w:hAnsi="Arial" w:cs="Arial"/>
                      <w:sz w:val="18"/>
                      <w:szCs w:val="18"/>
                    </w:rPr>
                  </w:pPr>
                  <w:r w:rsidRPr="00E53F4C">
                    <w:rPr>
                      <w:rFonts w:ascii="Arial" w:hAnsi="Arial" w:cs="Arial"/>
                      <w:sz w:val="18"/>
                      <w:szCs w:val="18"/>
                    </w:rPr>
                    <w:t>Προετοιμασία προαιρετικής προφορικής παρουσίασης στην τάξη (ομαδικής ή ατομικής)</w:t>
                  </w:r>
                </w:p>
              </w:tc>
              <w:tc>
                <w:tcPr>
                  <w:tcW w:w="2835" w:type="dxa"/>
                  <w:tcBorders>
                    <w:top w:val="single" w:sz="4" w:space="0" w:color="auto"/>
                    <w:left w:val="single" w:sz="4" w:space="0" w:color="auto"/>
                    <w:bottom w:val="single" w:sz="4" w:space="0" w:color="auto"/>
                    <w:right w:val="single" w:sz="4" w:space="0" w:color="auto"/>
                  </w:tcBorders>
                </w:tcPr>
                <w:p w14:paraId="17C25B45"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8</w:t>
                  </w:r>
                </w:p>
              </w:tc>
            </w:tr>
            <w:tr w:rsidR="004057F9" w:rsidRPr="00E53F4C" w14:paraId="5B1F47FF" w14:textId="77777777" w:rsidTr="00876426">
              <w:tc>
                <w:tcPr>
                  <w:tcW w:w="3034" w:type="dxa"/>
                  <w:tcBorders>
                    <w:top w:val="single" w:sz="4" w:space="0" w:color="auto"/>
                    <w:left w:val="single" w:sz="4" w:space="0" w:color="auto"/>
                    <w:bottom w:val="single" w:sz="4" w:space="0" w:color="auto"/>
                    <w:right w:val="single" w:sz="4" w:space="0" w:color="auto"/>
                  </w:tcBorders>
                </w:tcPr>
                <w:p w14:paraId="68E9EDF9" w14:textId="77777777" w:rsidR="004057F9" w:rsidRPr="00E53F4C" w:rsidRDefault="004057F9" w:rsidP="00EF7DE8">
                  <w:pPr>
                    <w:rPr>
                      <w:rFonts w:ascii="Arial" w:hAnsi="Arial" w:cs="Arial"/>
                      <w:sz w:val="18"/>
                      <w:szCs w:val="18"/>
                    </w:rPr>
                  </w:pPr>
                  <w:r w:rsidRPr="00E53F4C">
                    <w:rPr>
                      <w:rFonts w:ascii="Arial" w:hAnsi="Arial" w:cs="Arial"/>
                      <w:sz w:val="18"/>
                      <w:szCs w:val="18"/>
                    </w:rPr>
                    <w:t>Σύνταξη τελικής υποχρεωτικής γραπτής εργασίας</w:t>
                  </w:r>
                </w:p>
              </w:tc>
              <w:tc>
                <w:tcPr>
                  <w:tcW w:w="2835" w:type="dxa"/>
                  <w:tcBorders>
                    <w:top w:val="single" w:sz="4" w:space="0" w:color="auto"/>
                    <w:left w:val="single" w:sz="4" w:space="0" w:color="auto"/>
                    <w:bottom w:val="single" w:sz="4" w:space="0" w:color="auto"/>
                    <w:right w:val="single" w:sz="4" w:space="0" w:color="auto"/>
                  </w:tcBorders>
                </w:tcPr>
                <w:p w14:paraId="715B6ADB"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24</w:t>
                  </w:r>
                </w:p>
              </w:tc>
            </w:tr>
            <w:tr w:rsidR="004057F9" w:rsidRPr="00E53F4C" w14:paraId="1BB2DA5C" w14:textId="77777777" w:rsidTr="00876426">
              <w:tc>
                <w:tcPr>
                  <w:tcW w:w="3034" w:type="dxa"/>
                  <w:tcBorders>
                    <w:top w:val="single" w:sz="4" w:space="0" w:color="auto"/>
                    <w:left w:val="single" w:sz="4" w:space="0" w:color="auto"/>
                    <w:bottom w:val="single" w:sz="4" w:space="0" w:color="auto"/>
                    <w:right w:val="single" w:sz="4" w:space="0" w:color="auto"/>
                  </w:tcBorders>
                </w:tcPr>
                <w:p w14:paraId="5A19E5F7" w14:textId="77777777" w:rsidR="004057F9" w:rsidRPr="00E53F4C" w:rsidRDefault="004057F9" w:rsidP="00EF7DE8">
                  <w:pPr>
                    <w:rPr>
                      <w:rFonts w:ascii="Arial" w:hAnsi="Arial" w:cs="Arial"/>
                      <w:sz w:val="18"/>
                      <w:szCs w:val="18"/>
                    </w:rPr>
                  </w:pPr>
                  <w:r w:rsidRPr="00E53F4C">
                    <w:rPr>
                      <w:rFonts w:ascii="Arial" w:hAnsi="Arial" w:cs="Arial"/>
                      <w:sz w:val="18"/>
                      <w:szCs w:val="18"/>
                    </w:rPr>
                    <w:t xml:space="preserve">Προετοιμασία για την τελική γραπτή εξέταση </w:t>
                  </w:r>
                </w:p>
              </w:tc>
              <w:tc>
                <w:tcPr>
                  <w:tcW w:w="2835" w:type="dxa"/>
                  <w:tcBorders>
                    <w:top w:val="single" w:sz="4" w:space="0" w:color="auto"/>
                    <w:left w:val="single" w:sz="4" w:space="0" w:color="auto"/>
                    <w:bottom w:val="single" w:sz="4" w:space="0" w:color="auto"/>
                    <w:right w:val="single" w:sz="4" w:space="0" w:color="auto"/>
                  </w:tcBorders>
                </w:tcPr>
                <w:p w14:paraId="2E9816E3" w14:textId="77777777" w:rsidR="004057F9" w:rsidRPr="00E53F4C" w:rsidRDefault="004057F9" w:rsidP="00EF7DE8">
                  <w:pPr>
                    <w:jc w:val="center"/>
                    <w:rPr>
                      <w:rFonts w:ascii="Arial" w:hAnsi="Arial" w:cs="Arial"/>
                      <w:sz w:val="18"/>
                      <w:szCs w:val="18"/>
                    </w:rPr>
                  </w:pPr>
                  <w:r w:rsidRPr="00E53F4C">
                    <w:rPr>
                      <w:rFonts w:ascii="Arial" w:hAnsi="Arial" w:cs="Arial"/>
                      <w:sz w:val="18"/>
                      <w:szCs w:val="18"/>
                    </w:rPr>
                    <w:t>33</w:t>
                  </w:r>
                </w:p>
              </w:tc>
            </w:tr>
            <w:tr w:rsidR="004057F9" w:rsidRPr="00E53F4C" w14:paraId="0867ACCA" w14:textId="77777777" w:rsidTr="00876426">
              <w:tc>
                <w:tcPr>
                  <w:tcW w:w="3034" w:type="dxa"/>
                  <w:tcBorders>
                    <w:top w:val="single" w:sz="4" w:space="0" w:color="auto"/>
                    <w:left w:val="single" w:sz="4" w:space="0" w:color="auto"/>
                    <w:bottom w:val="single" w:sz="4" w:space="0" w:color="auto"/>
                    <w:right w:val="single" w:sz="4" w:space="0" w:color="auto"/>
                  </w:tcBorders>
                </w:tcPr>
                <w:p w14:paraId="376FB15F" w14:textId="77777777" w:rsidR="004057F9" w:rsidRPr="00E53F4C" w:rsidRDefault="004057F9" w:rsidP="00EF7DE8">
                  <w:pPr>
                    <w:rPr>
                      <w:rFonts w:ascii="Arial" w:hAnsi="Arial" w:cs="Arial"/>
                      <w:b/>
                      <w:i/>
                      <w:sz w:val="18"/>
                      <w:szCs w:val="18"/>
                    </w:rPr>
                  </w:pPr>
                  <w:r w:rsidRPr="00E53F4C">
                    <w:rPr>
                      <w:rFonts w:ascii="Arial" w:hAnsi="Arial" w:cs="Arial"/>
                      <w:b/>
                      <w:i/>
                      <w:sz w:val="18"/>
                      <w:szCs w:val="18"/>
                    </w:rPr>
                    <w:t xml:space="preserve">Σύνολο Μαθήματος </w:t>
                  </w:r>
                </w:p>
                <w:p w14:paraId="52F45AF5" w14:textId="77777777" w:rsidR="004057F9" w:rsidRPr="00E53F4C" w:rsidRDefault="004057F9" w:rsidP="00EF7DE8">
                  <w:pPr>
                    <w:rPr>
                      <w:rFonts w:ascii="Arial" w:hAnsi="Arial" w:cs="Arial"/>
                      <w:b/>
                      <w:i/>
                      <w:sz w:val="18"/>
                      <w:szCs w:val="18"/>
                    </w:rPr>
                  </w:pPr>
                  <w:r w:rsidRPr="00E53F4C">
                    <w:rPr>
                      <w:rFonts w:ascii="Arial" w:hAnsi="Arial" w:cs="Arial"/>
                      <w:b/>
                      <w:i/>
                      <w:sz w:val="18"/>
                      <w:szCs w:val="18"/>
                    </w:rPr>
                    <w:t>(25 ώρες φόρτου εργασίας ανά πιστωτική μονάδα)</w:t>
                  </w:r>
                </w:p>
              </w:tc>
              <w:tc>
                <w:tcPr>
                  <w:tcW w:w="2835" w:type="dxa"/>
                  <w:tcBorders>
                    <w:top w:val="single" w:sz="4" w:space="0" w:color="auto"/>
                    <w:left w:val="single" w:sz="4" w:space="0" w:color="auto"/>
                    <w:bottom w:val="single" w:sz="4" w:space="0" w:color="auto"/>
                    <w:right w:val="single" w:sz="4" w:space="0" w:color="auto"/>
                  </w:tcBorders>
                  <w:vAlign w:val="center"/>
                </w:tcPr>
                <w:p w14:paraId="035253DB" w14:textId="77777777" w:rsidR="004057F9" w:rsidRPr="00E53F4C" w:rsidRDefault="004057F9" w:rsidP="00EF7DE8">
                  <w:pPr>
                    <w:jc w:val="center"/>
                    <w:rPr>
                      <w:rFonts w:ascii="Arial" w:hAnsi="Arial" w:cs="Arial"/>
                      <w:b/>
                      <w:i/>
                      <w:sz w:val="18"/>
                      <w:szCs w:val="18"/>
                    </w:rPr>
                  </w:pPr>
                  <w:r w:rsidRPr="00E53F4C">
                    <w:rPr>
                      <w:rFonts w:ascii="Arial" w:hAnsi="Arial" w:cs="Arial"/>
                      <w:b/>
                      <w:i/>
                      <w:sz w:val="18"/>
                      <w:szCs w:val="18"/>
                    </w:rPr>
                    <w:t>125</w:t>
                  </w:r>
                </w:p>
              </w:tc>
            </w:tr>
          </w:tbl>
          <w:p w14:paraId="0C5C65A7" w14:textId="77777777" w:rsidR="004057F9" w:rsidRPr="00E53F4C" w:rsidRDefault="004057F9" w:rsidP="00EF7DE8">
            <w:pPr>
              <w:rPr>
                <w:rFonts w:ascii="Arial" w:hAnsi="Arial" w:cs="Arial"/>
                <w:sz w:val="18"/>
                <w:szCs w:val="18"/>
                <w:lang w:val="en-US"/>
              </w:rPr>
            </w:pPr>
          </w:p>
        </w:tc>
      </w:tr>
      <w:tr w:rsidR="004057F9" w:rsidRPr="00E53F4C" w14:paraId="3AD9BF05" w14:textId="77777777" w:rsidTr="00D911A5">
        <w:tc>
          <w:tcPr>
            <w:tcW w:w="2376" w:type="dxa"/>
          </w:tcPr>
          <w:p w14:paraId="5A72DE1E" w14:textId="77777777" w:rsidR="004057F9" w:rsidRPr="00E53F4C" w:rsidRDefault="004057F9" w:rsidP="00EF7DE8">
            <w:pPr>
              <w:jc w:val="right"/>
              <w:rPr>
                <w:rFonts w:ascii="Arial" w:hAnsi="Arial" w:cs="Arial"/>
                <w:b/>
                <w:sz w:val="18"/>
                <w:szCs w:val="18"/>
              </w:rPr>
            </w:pPr>
            <w:r w:rsidRPr="00E53F4C">
              <w:rPr>
                <w:rFonts w:ascii="Arial" w:hAnsi="Arial" w:cs="Arial"/>
                <w:b/>
                <w:sz w:val="18"/>
                <w:szCs w:val="18"/>
              </w:rPr>
              <w:t xml:space="preserve">ΑΞΙΟΛΟΓΗΣΗ ΦΟΙΤΗΤΩΝ </w:t>
            </w:r>
          </w:p>
        </w:tc>
        <w:tc>
          <w:tcPr>
            <w:tcW w:w="6266" w:type="dxa"/>
          </w:tcPr>
          <w:p w14:paraId="03BFF9F2" w14:textId="77777777" w:rsidR="004057F9" w:rsidRPr="00E53F4C" w:rsidRDefault="004057F9" w:rsidP="00EF7DE8">
            <w:pPr>
              <w:ind w:left="261" w:hanging="261"/>
              <w:rPr>
                <w:rFonts w:ascii="Arial" w:hAnsi="Arial" w:cs="Arial"/>
                <w:iCs/>
                <w:sz w:val="18"/>
                <w:szCs w:val="18"/>
              </w:rPr>
            </w:pPr>
            <w:r w:rsidRPr="00E53F4C">
              <w:rPr>
                <w:rFonts w:ascii="Arial" w:hAnsi="Arial" w:cs="Arial"/>
                <w:iCs/>
                <w:sz w:val="18"/>
                <w:szCs w:val="18"/>
              </w:rPr>
              <w:t>Ι. Ατομική προαιρετική γραπτή εργασία παραδοτέα κατά το 4</w:t>
            </w:r>
            <w:r w:rsidRPr="00E53F4C">
              <w:rPr>
                <w:rFonts w:ascii="Arial" w:hAnsi="Arial" w:cs="Arial"/>
                <w:iCs/>
                <w:sz w:val="18"/>
                <w:szCs w:val="18"/>
                <w:vertAlign w:val="superscript"/>
              </w:rPr>
              <w:t>ο</w:t>
            </w:r>
            <w:r w:rsidRPr="00E53F4C">
              <w:rPr>
                <w:rFonts w:ascii="Arial" w:hAnsi="Arial" w:cs="Arial"/>
                <w:iCs/>
                <w:sz w:val="18"/>
                <w:szCs w:val="18"/>
              </w:rPr>
              <w:t xml:space="preserve"> μάθημα </w:t>
            </w:r>
            <w:r w:rsidRPr="00E53F4C">
              <w:rPr>
                <w:rFonts w:ascii="Arial" w:hAnsi="Arial" w:cs="Arial"/>
                <w:sz w:val="18"/>
                <w:szCs w:val="18"/>
              </w:rPr>
              <w:t xml:space="preserve">η οποία </w:t>
            </w:r>
            <w:r w:rsidRPr="00E53F4C">
              <w:rPr>
                <w:rFonts w:ascii="Arial" w:hAnsi="Arial" w:cs="Arial"/>
                <w:iCs/>
                <w:sz w:val="18"/>
                <w:szCs w:val="18"/>
              </w:rPr>
              <w:t>περιέχει την σύγκριση διαφορετικών συνθέσεων για το ίδιο θεατρικό έργο (10%)</w:t>
            </w:r>
          </w:p>
          <w:p w14:paraId="76E4729B" w14:textId="77777777" w:rsidR="004057F9" w:rsidRPr="00E53F4C" w:rsidRDefault="004057F9" w:rsidP="00EF7DE8">
            <w:pPr>
              <w:ind w:left="261" w:hanging="261"/>
              <w:rPr>
                <w:rFonts w:ascii="Arial" w:hAnsi="Arial" w:cs="Arial"/>
                <w:iCs/>
                <w:sz w:val="18"/>
                <w:szCs w:val="18"/>
              </w:rPr>
            </w:pPr>
            <w:r w:rsidRPr="00E53F4C">
              <w:rPr>
                <w:rFonts w:ascii="Arial" w:hAnsi="Arial" w:cs="Arial"/>
                <w:iCs/>
                <w:sz w:val="18"/>
                <w:szCs w:val="18"/>
              </w:rPr>
              <w:t>ΙΙ. Ατομική ή ομαδική προαιρετική προφορική παρουσίαση στην τάξη κατά τα τρία τελευταία μαθήματα (20%).</w:t>
            </w:r>
          </w:p>
          <w:p w14:paraId="350D9F44" w14:textId="77777777" w:rsidR="004057F9" w:rsidRPr="00E53F4C" w:rsidRDefault="004057F9" w:rsidP="00EF7DE8">
            <w:pPr>
              <w:ind w:left="261" w:hanging="261"/>
              <w:rPr>
                <w:rFonts w:ascii="Arial" w:hAnsi="Arial" w:cs="Arial"/>
                <w:iCs/>
                <w:sz w:val="18"/>
                <w:szCs w:val="18"/>
              </w:rPr>
            </w:pPr>
            <w:r w:rsidRPr="00E53F4C">
              <w:rPr>
                <w:rFonts w:ascii="Arial" w:hAnsi="Arial" w:cs="Arial"/>
                <w:iCs/>
                <w:sz w:val="18"/>
                <w:szCs w:val="18"/>
              </w:rPr>
              <w:t>ΙΙΙ. Υποχρεωτική γραπτή εργασία στην οποία ο/η φοιτητής/ ήτρια εστιάζουν σε θέματα συνεργασίας μεταξύ σκηνοθέτη και μουσουργού (30%)</w:t>
            </w:r>
          </w:p>
          <w:p w14:paraId="66A3D063" w14:textId="77777777" w:rsidR="004057F9" w:rsidRPr="00E53F4C" w:rsidRDefault="004057F9" w:rsidP="00EF7DE8">
            <w:pPr>
              <w:ind w:left="261" w:hanging="261"/>
              <w:rPr>
                <w:rFonts w:ascii="Arial" w:hAnsi="Arial" w:cs="Arial"/>
                <w:iCs/>
                <w:sz w:val="18"/>
                <w:szCs w:val="18"/>
              </w:rPr>
            </w:pPr>
            <w:r w:rsidRPr="00E53F4C">
              <w:rPr>
                <w:rFonts w:ascii="Arial" w:hAnsi="Arial" w:cs="Arial"/>
                <w:iCs/>
                <w:sz w:val="18"/>
                <w:szCs w:val="18"/>
                <w:lang w:val="en-US"/>
              </w:rPr>
              <w:t>IV</w:t>
            </w:r>
            <w:r w:rsidRPr="00E53F4C">
              <w:rPr>
                <w:rFonts w:ascii="Arial" w:hAnsi="Arial" w:cs="Arial"/>
                <w:iCs/>
                <w:sz w:val="18"/>
                <w:szCs w:val="18"/>
              </w:rPr>
              <w:t>. Γραπτή τελική εξέταση (40%-70%, ανάλογα με τις εργασίες τάξης που έχει εκπονήσει ο/η εξεταζόμενος/η) που περιλαμβάνει δύο ενότητες ερωτήσεων με δυνατότητα επιλογής σε κάθε ενότητα: η πρώτη ενότητα αφορά σε σκηνική μουσική για το αρχαίο θέατρο και η δεύτερη ενότητα αφορά την σκηνική μουσική για το νεώτερο θέατρο. Οι εξεταζόμενοι/ες που δεν έκαναν καμιά εργασία τάξης υποχρεώνονται να αναλύσουν ένα  επιπλέον ζήτημα από τρίτη ενότητα ερωτήσεων</w:t>
            </w:r>
          </w:p>
          <w:p w14:paraId="357E5A41" w14:textId="77777777" w:rsidR="004057F9" w:rsidRPr="00E53F4C" w:rsidRDefault="004057F9" w:rsidP="00EF7DE8">
            <w:pPr>
              <w:ind w:left="261" w:hanging="261"/>
              <w:rPr>
                <w:rFonts w:ascii="Arial" w:hAnsi="Arial" w:cs="Arial"/>
                <w:iCs/>
                <w:sz w:val="18"/>
                <w:szCs w:val="18"/>
              </w:rPr>
            </w:pPr>
          </w:p>
          <w:p w14:paraId="4B5945DB" w14:textId="77777777" w:rsidR="004057F9" w:rsidRPr="00E53F4C" w:rsidRDefault="004057F9" w:rsidP="00EF7DE8">
            <w:pPr>
              <w:rPr>
                <w:rFonts w:ascii="Arial" w:hAnsi="Arial" w:cs="Arial"/>
                <w:iCs/>
                <w:sz w:val="18"/>
                <w:szCs w:val="18"/>
              </w:rPr>
            </w:pPr>
            <w:r w:rsidRPr="00E53F4C">
              <w:rPr>
                <w:rFonts w:ascii="Arial" w:hAnsi="Arial" w:cs="Arial"/>
                <w:iCs/>
                <w:sz w:val="18"/>
                <w:szCs w:val="18"/>
              </w:rPr>
              <w:lastRenderedPageBreak/>
              <w:t xml:space="preserve">Η εξέταση γίνεται στην ελληνική γλώσσα. Σε περίπτωση φοιτητών </w:t>
            </w:r>
            <w:r w:rsidRPr="00E53F4C">
              <w:rPr>
                <w:rFonts w:ascii="Arial" w:hAnsi="Arial" w:cs="Arial"/>
                <w:iCs/>
                <w:sz w:val="18"/>
                <w:szCs w:val="18"/>
                <w:lang w:val="en-US"/>
              </w:rPr>
              <w:t>Erasmus</w:t>
            </w:r>
            <w:r w:rsidRPr="00E53F4C">
              <w:rPr>
                <w:rFonts w:ascii="Arial" w:hAnsi="Arial" w:cs="Arial"/>
                <w:iCs/>
                <w:sz w:val="18"/>
                <w:szCs w:val="18"/>
              </w:rPr>
              <w:t xml:space="preserve"> η εξέταση γίνεται με τη σύνθεση μιας γραπτής εργασίας στην αγγλική ή τη γαλλική γλώσσα.</w:t>
            </w:r>
          </w:p>
        </w:tc>
      </w:tr>
    </w:tbl>
    <w:p w14:paraId="4E820233" w14:textId="77777777" w:rsidR="004057F9" w:rsidRPr="00E53F4C" w:rsidRDefault="004057F9" w:rsidP="003363B4">
      <w:pPr>
        <w:widowControl w:val="0"/>
        <w:numPr>
          <w:ilvl w:val="0"/>
          <w:numId w:val="47"/>
        </w:numPr>
        <w:autoSpaceDE w:val="0"/>
        <w:autoSpaceDN w:val="0"/>
        <w:adjustRightInd w:val="0"/>
        <w:spacing w:before="240"/>
        <w:ind w:left="357" w:hanging="357"/>
        <w:rPr>
          <w:rFonts w:ascii="Arial" w:hAnsi="Arial" w:cs="Arial"/>
          <w:b/>
          <w:sz w:val="18"/>
          <w:szCs w:val="18"/>
          <w:lang w:val="en-US"/>
        </w:rPr>
      </w:pPr>
      <w:r w:rsidRPr="00E53F4C">
        <w:rPr>
          <w:rFonts w:ascii="Arial" w:hAnsi="Arial" w:cs="Arial"/>
          <w:b/>
          <w:sz w:val="18"/>
          <w:szCs w:val="18"/>
        </w:rPr>
        <w:lastRenderedPageBreak/>
        <w:t>ΣΥΝΙΣΤΩΜΕΝΗ</w:t>
      </w:r>
      <w:r w:rsidRPr="00E53F4C">
        <w:rPr>
          <w:rFonts w:ascii="Arial" w:hAnsi="Arial" w:cs="Arial"/>
          <w:b/>
          <w:sz w:val="18"/>
          <w:szCs w:val="18"/>
          <w:lang w:val="en-US"/>
        </w:rPr>
        <w:t>-ΒΙΒΛΙΟΓΡΑΦΙΑ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4057F9" w:rsidRPr="00E53F4C" w14:paraId="7A454B28" w14:textId="77777777" w:rsidTr="00D911A5">
        <w:trPr>
          <w:trHeight w:val="227"/>
        </w:trPr>
        <w:tc>
          <w:tcPr>
            <w:tcW w:w="8642" w:type="dxa"/>
          </w:tcPr>
          <w:p w14:paraId="6C9B4121"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b/>
                <w:sz w:val="18"/>
                <w:szCs w:val="18"/>
              </w:rPr>
              <w:t>Γενική Βιβλιογραφία</w:t>
            </w:r>
          </w:p>
          <w:p w14:paraId="1B1E90B1"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ΖΑΧΟΥ, Αγγελική, Το «πρόβλημα της μουσικής» στις σύγχρονες ελληνικές παραστάσεις αρχαίας τραγωδίας, Διδακτορική Διατριβή, Τμήμα Θεατρικών Σπουδών - Φιλοσοφική Σχολή, Εθνικό και Καποδιστριακό Πανεπιστήμιο Αθηνών, 2009.</w:t>
            </w:r>
          </w:p>
          <w:p w14:paraId="7EA199F5" w14:textId="77777777" w:rsidR="004057F9" w:rsidRPr="00E53F4C" w:rsidRDefault="004057F9" w:rsidP="00124C7E">
            <w:pPr>
              <w:numPr>
                <w:ilvl w:val="0"/>
                <w:numId w:val="25"/>
              </w:numPr>
              <w:jc w:val="both"/>
              <w:rPr>
                <w:rFonts w:ascii="Arial" w:hAnsi="Arial" w:cs="Arial"/>
                <w:sz w:val="18"/>
                <w:szCs w:val="18"/>
                <w:lang w:val="en-US"/>
              </w:rPr>
            </w:pPr>
            <w:r w:rsidRPr="00E53F4C">
              <w:rPr>
                <w:rFonts w:ascii="Arial" w:hAnsi="Arial" w:cs="Arial"/>
                <w:sz w:val="18"/>
                <w:szCs w:val="18"/>
                <w:lang w:val="en-US"/>
              </w:rPr>
              <w:t>PARKER, L.P.E., The songs of Aristophanes, Clarendon press, 1997.</w:t>
            </w:r>
          </w:p>
          <w:p w14:paraId="189C4D08" w14:textId="77777777" w:rsidR="004057F9" w:rsidRPr="00E53F4C" w:rsidRDefault="004057F9" w:rsidP="00124C7E">
            <w:pPr>
              <w:numPr>
                <w:ilvl w:val="0"/>
                <w:numId w:val="25"/>
              </w:numPr>
              <w:jc w:val="both"/>
              <w:rPr>
                <w:rFonts w:ascii="Arial" w:hAnsi="Arial" w:cs="Arial"/>
                <w:sz w:val="18"/>
                <w:szCs w:val="18"/>
                <w:lang w:val="en-US"/>
              </w:rPr>
            </w:pPr>
            <w:r w:rsidRPr="00E53F4C">
              <w:rPr>
                <w:rFonts w:ascii="Arial" w:hAnsi="Arial" w:cs="Arial"/>
                <w:sz w:val="18"/>
                <w:szCs w:val="18"/>
                <w:lang w:val="en-US"/>
              </w:rPr>
              <w:t>WORTHINGTON, Ian, Voice into text: orality and literacy in Ancient Greece, Brill, 1996.</w:t>
            </w:r>
          </w:p>
          <w:p w14:paraId="3F43FDA7"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ΚΩΣΤΙΟΣ, Απόστολος, Δημήτρης Μητρόπουλος, Μορφωτικό Ίδρυμα Εθνικής Τραπέζης, 1985.</w:t>
            </w:r>
          </w:p>
          <w:p w14:paraId="2E66D007"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ΚΑΛΟΓΕΡΟΠΟΥΛΟΣ, Τάκης, To λεξικό της Ελληνικής μουσικής: από τον Ορφέα έως σήμερα, τόμοι 5, Γιαλλέλης, 1988.</w:t>
            </w:r>
          </w:p>
          <w:p w14:paraId="394766A6"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ΘΕΟΔΩΡΑΚΗΣ, Μίκης, Οι δρόμοι του αρχαγγέλου: αυτοβιογραφία, τόμοι 5, Κέδρος, 1986-88.</w:t>
            </w:r>
          </w:p>
          <w:p w14:paraId="0339BA70"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Ευρωπαϊκό πολιτιστικό κέντρο Δελφών, Διεθνής συνάντηση μουσικής. Μουσική και Αρχαία Ελλάδα, πρακτικά συμποσίου, 5-15 Αυγούστου 1996, Λιβάνη, 1999.</w:t>
            </w:r>
          </w:p>
          <w:p w14:paraId="58B1FCC7"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sz w:val="18"/>
                <w:szCs w:val="18"/>
              </w:rPr>
              <w:t>ΜΙΧΑΗΛΙΔΗ, Σόλωνα, Εγκυκλοπαίδεια της αρχαίας ελληνικής μουσικής, Μορφωτικό Ίδρυμα της Εθνικής Τραπέζης, 1989.</w:t>
            </w:r>
          </w:p>
          <w:p w14:paraId="3F3B50F0" w14:textId="77777777" w:rsidR="004057F9" w:rsidRPr="00E53F4C" w:rsidRDefault="004057F9" w:rsidP="00124C7E">
            <w:pPr>
              <w:numPr>
                <w:ilvl w:val="0"/>
                <w:numId w:val="25"/>
              </w:numPr>
              <w:jc w:val="both"/>
              <w:rPr>
                <w:rFonts w:ascii="Arial" w:hAnsi="Arial" w:cs="Arial"/>
                <w:sz w:val="18"/>
                <w:szCs w:val="18"/>
                <w:lang w:val="en-US"/>
              </w:rPr>
            </w:pPr>
            <w:r w:rsidRPr="00E53F4C">
              <w:rPr>
                <w:rFonts w:ascii="Arial" w:hAnsi="Arial" w:cs="Arial"/>
                <w:sz w:val="18"/>
                <w:szCs w:val="18"/>
                <w:lang w:val="en-US"/>
              </w:rPr>
              <w:t>KOLLER, Hermann, Musik und Dichtung im alten Griechenland, Francke Verlag, 1963.</w:t>
            </w:r>
          </w:p>
          <w:p w14:paraId="619CCE38" w14:textId="77777777" w:rsidR="004057F9" w:rsidRPr="00E53F4C" w:rsidRDefault="004057F9" w:rsidP="00124C7E">
            <w:pPr>
              <w:numPr>
                <w:ilvl w:val="0"/>
                <w:numId w:val="25"/>
              </w:numPr>
              <w:jc w:val="both"/>
              <w:rPr>
                <w:rFonts w:ascii="Arial" w:hAnsi="Arial" w:cs="Arial"/>
                <w:sz w:val="18"/>
                <w:szCs w:val="18"/>
                <w:lang w:val="en-US"/>
              </w:rPr>
            </w:pPr>
            <w:r w:rsidRPr="00E53F4C">
              <w:rPr>
                <w:rFonts w:ascii="Arial" w:hAnsi="Arial" w:cs="Arial"/>
                <w:sz w:val="18"/>
                <w:szCs w:val="18"/>
                <w:lang w:val="en-US"/>
              </w:rPr>
              <w:t>MATHIESEN, Thomas, Apollo’s Lyre. Greek Music and Music Theory in Antiquity and the Middle Ages, vol. 2, University of Nebraska Press, 1999.</w:t>
            </w:r>
          </w:p>
          <w:p w14:paraId="57A01BAD"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b/>
                <w:sz w:val="18"/>
                <w:szCs w:val="18"/>
              </w:rPr>
              <w:t>Σημειώσεις της διδάσκουσας</w:t>
            </w:r>
            <w:r w:rsidRPr="00E53F4C">
              <w:rPr>
                <w:rFonts w:ascii="Arial" w:hAnsi="Arial" w:cs="Arial"/>
                <w:sz w:val="18"/>
                <w:szCs w:val="18"/>
              </w:rPr>
              <w:t xml:space="preserve">, 100 σσ. Οι σημειώσεις μπορούν να αναζητηθούν σε έντυπη μορφή στη βιβλιοθήκη του Τμήματος και σε ηλεκτρονική στο </w:t>
            </w:r>
            <w:r w:rsidRPr="00E53F4C">
              <w:rPr>
                <w:rFonts w:ascii="Arial" w:hAnsi="Arial" w:cs="Arial"/>
                <w:sz w:val="18"/>
                <w:szCs w:val="18"/>
                <w:lang w:val="en-US"/>
              </w:rPr>
              <w:t>e</w:t>
            </w:r>
            <w:r w:rsidRPr="00E53F4C">
              <w:rPr>
                <w:rFonts w:ascii="Arial" w:hAnsi="Arial" w:cs="Arial"/>
                <w:sz w:val="18"/>
                <w:szCs w:val="18"/>
              </w:rPr>
              <w:t>-</w:t>
            </w:r>
            <w:r w:rsidRPr="00E53F4C">
              <w:rPr>
                <w:rFonts w:ascii="Arial" w:hAnsi="Arial" w:cs="Arial"/>
                <w:sz w:val="18"/>
                <w:szCs w:val="18"/>
                <w:lang w:val="en-US"/>
              </w:rPr>
              <w:t>class</w:t>
            </w:r>
            <w:r w:rsidRPr="00E53F4C">
              <w:rPr>
                <w:rFonts w:ascii="Arial" w:hAnsi="Arial" w:cs="Arial"/>
                <w:sz w:val="18"/>
                <w:szCs w:val="18"/>
              </w:rPr>
              <w:t>. Το τελευταίο μέρος των Σημειώσεων θα αναρτηθεί μετά το πέρας του 13</w:t>
            </w:r>
            <w:r w:rsidRPr="00E53F4C">
              <w:rPr>
                <w:rFonts w:ascii="Arial" w:hAnsi="Arial" w:cs="Arial"/>
                <w:sz w:val="18"/>
                <w:szCs w:val="18"/>
                <w:vertAlign w:val="superscript"/>
              </w:rPr>
              <w:t>ου</w:t>
            </w:r>
            <w:r w:rsidRPr="00E53F4C">
              <w:rPr>
                <w:rFonts w:ascii="Arial" w:hAnsi="Arial" w:cs="Arial"/>
                <w:sz w:val="18"/>
                <w:szCs w:val="18"/>
              </w:rPr>
              <w:t xml:space="preserve"> μαθήματος.</w:t>
            </w:r>
          </w:p>
          <w:p w14:paraId="345293D1" w14:textId="77777777" w:rsidR="004057F9" w:rsidRPr="00E53F4C" w:rsidRDefault="004057F9" w:rsidP="00EF7DE8">
            <w:pPr>
              <w:ind w:left="317"/>
              <w:jc w:val="both"/>
              <w:rPr>
                <w:rFonts w:ascii="Arial" w:hAnsi="Arial" w:cs="Arial"/>
                <w:b/>
                <w:sz w:val="18"/>
                <w:szCs w:val="18"/>
              </w:rPr>
            </w:pPr>
            <w:r w:rsidRPr="00E53F4C">
              <w:rPr>
                <w:rFonts w:ascii="Arial" w:hAnsi="Arial" w:cs="Arial"/>
                <w:b/>
                <w:sz w:val="18"/>
                <w:szCs w:val="18"/>
              </w:rPr>
              <w:t>Διδακτικά συγγράμματα</w:t>
            </w:r>
          </w:p>
          <w:p w14:paraId="5EFD75D7"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b/>
                <w:sz w:val="18"/>
                <w:szCs w:val="18"/>
              </w:rPr>
              <w:t>1</w:t>
            </w:r>
            <w:r w:rsidRPr="00E53F4C">
              <w:rPr>
                <w:rFonts w:ascii="Arial" w:hAnsi="Arial" w:cs="Arial"/>
                <w:b/>
                <w:sz w:val="18"/>
                <w:szCs w:val="18"/>
                <w:vertAlign w:val="superscript"/>
              </w:rPr>
              <w:t>η</w:t>
            </w:r>
            <w:r w:rsidRPr="00E53F4C">
              <w:rPr>
                <w:rFonts w:ascii="Arial" w:hAnsi="Arial" w:cs="Arial"/>
                <w:b/>
                <w:sz w:val="18"/>
                <w:szCs w:val="18"/>
              </w:rPr>
              <w:t xml:space="preserve"> επιλογή</w:t>
            </w:r>
            <w:r w:rsidRPr="00E53F4C">
              <w:rPr>
                <w:rFonts w:ascii="Arial" w:hAnsi="Arial" w:cs="Arial"/>
                <w:sz w:val="18"/>
                <w:szCs w:val="18"/>
              </w:rPr>
              <w:t xml:space="preserve">: Σιώψη, Αναστασία Α., Η νεοελληνική πολιτισμική φυσιογνωμία μέσα από το ρόλο της μουσικής σε αναβιώσεις του αρχαίου δράματος : μουσικές διαδρομές ως αντανακλάσεις της αρχαίας Ελλάδας στη νεότερη, Gutenberg, c2012. </w:t>
            </w:r>
          </w:p>
          <w:p w14:paraId="3C9EACCC" w14:textId="77777777" w:rsidR="004057F9" w:rsidRPr="00E53F4C" w:rsidRDefault="004057F9" w:rsidP="00124C7E">
            <w:pPr>
              <w:numPr>
                <w:ilvl w:val="0"/>
                <w:numId w:val="25"/>
              </w:numPr>
              <w:jc w:val="both"/>
              <w:rPr>
                <w:rFonts w:ascii="Arial" w:hAnsi="Arial" w:cs="Arial"/>
                <w:sz w:val="18"/>
                <w:szCs w:val="18"/>
              </w:rPr>
            </w:pPr>
            <w:r w:rsidRPr="00E53F4C">
              <w:rPr>
                <w:rFonts w:ascii="Arial" w:hAnsi="Arial" w:cs="Arial"/>
                <w:b/>
                <w:sz w:val="18"/>
                <w:szCs w:val="18"/>
              </w:rPr>
              <w:t>2</w:t>
            </w:r>
            <w:r w:rsidRPr="00E53F4C">
              <w:rPr>
                <w:rFonts w:ascii="Arial" w:hAnsi="Arial" w:cs="Arial"/>
                <w:b/>
                <w:sz w:val="18"/>
                <w:szCs w:val="18"/>
                <w:vertAlign w:val="superscript"/>
              </w:rPr>
              <w:t>η</w:t>
            </w:r>
            <w:r w:rsidRPr="00E53F4C">
              <w:rPr>
                <w:rFonts w:ascii="Arial" w:hAnsi="Arial" w:cs="Arial"/>
                <w:b/>
                <w:sz w:val="18"/>
                <w:szCs w:val="18"/>
              </w:rPr>
              <w:t xml:space="preserve"> επιλογή: </w:t>
            </w:r>
            <w:r w:rsidRPr="00E53F4C">
              <w:rPr>
                <w:rFonts w:ascii="Arial" w:hAnsi="Arial" w:cs="Arial"/>
                <w:sz w:val="18"/>
                <w:szCs w:val="18"/>
              </w:rPr>
              <w:t>Κώστιος, Απόστολος, Το στοιχείο της θεατρικότητας στον Δημήτρη Μητρόπουλο, Παπαγρηγορίου-Νάκας, 1997, 145σ.</w:t>
            </w:r>
          </w:p>
          <w:p w14:paraId="2E57D2F8" w14:textId="77777777" w:rsidR="004057F9" w:rsidRPr="00E53F4C" w:rsidRDefault="004057F9" w:rsidP="00EF7DE8">
            <w:pPr>
              <w:ind w:left="-66"/>
              <w:jc w:val="both"/>
              <w:rPr>
                <w:rFonts w:ascii="Arial" w:hAnsi="Arial" w:cs="Arial"/>
                <w:sz w:val="18"/>
                <w:szCs w:val="18"/>
              </w:rPr>
            </w:pPr>
          </w:p>
        </w:tc>
      </w:tr>
    </w:tbl>
    <w:p w14:paraId="4F614048" w14:textId="77777777" w:rsidR="004057F9" w:rsidRPr="00E53F4C" w:rsidRDefault="004057F9" w:rsidP="004057F9">
      <w:pPr>
        <w:jc w:val="both"/>
        <w:rPr>
          <w:rFonts w:ascii="Arial" w:hAnsi="Arial" w:cs="Arial"/>
          <w:sz w:val="18"/>
          <w:szCs w:val="18"/>
        </w:rPr>
      </w:pPr>
    </w:p>
    <w:p w14:paraId="60EBE2A5" w14:textId="77777777" w:rsidR="004057F9" w:rsidRDefault="004057F9" w:rsidP="004057F9">
      <w:pPr>
        <w:rPr>
          <w:rFonts w:ascii="Arial" w:hAnsi="Arial" w:cs="Arial"/>
          <w:sz w:val="18"/>
          <w:szCs w:val="18"/>
        </w:rPr>
      </w:pPr>
    </w:p>
    <w:p w14:paraId="6BAB610E" w14:textId="77777777" w:rsidR="00876426" w:rsidRPr="00E53F4C" w:rsidRDefault="00876426" w:rsidP="004057F9">
      <w:pPr>
        <w:rPr>
          <w:rFonts w:ascii="Arial" w:hAnsi="Arial" w:cs="Arial"/>
          <w:sz w:val="18"/>
          <w:szCs w:val="18"/>
        </w:rPr>
      </w:pPr>
    </w:p>
    <w:p w14:paraId="28B743EF" w14:textId="77777777" w:rsidR="004057F9" w:rsidRDefault="004057F9" w:rsidP="004057F9">
      <w:pPr>
        <w:jc w:val="both"/>
        <w:rPr>
          <w:rFonts w:ascii="Arial" w:hAnsi="Arial" w:cs="Arial"/>
          <w:b/>
          <w:szCs w:val="18"/>
        </w:rPr>
      </w:pPr>
    </w:p>
    <w:p w14:paraId="19B5E664" w14:textId="77777777" w:rsidR="00D206CF" w:rsidRDefault="00D206CF" w:rsidP="004057F9">
      <w:pPr>
        <w:jc w:val="center"/>
        <w:rPr>
          <w:rFonts w:ascii="Arial" w:hAnsi="Arial" w:cs="Arial"/>
          <w:b/>
          <w:szCs w:val="18"/>
        </w:rPr>
      </w:pPr>
      <w:r>
        <w:rPr>
          <w:rFonts w:ascii="Arial" w:hAnsi="Arial" w:cs="Arial"/>
          <w:b/>
          <w:szCs w:val="18"/>
        </w:rPr>
        <w:t>ΓΚ 564  ΘΕΣΜΟΙ, ΔΙΑΔΙΚΑΣΙΑ ΠΑΡΑΓΩΓΗΣ ΚΑΙ ΔΙΑΧΕΙΡΙΣΗΣ ΣΤΟ ΘΕΑΤΡΟ</w:t>
      </w:r>
    </w:p>
    <w:p w14:paraId="72545780" w14:textId="77777777" w:rsidR="00D206CF" w:rsidRDefault="00D206CF" w:rsidP="004057F9">
      <w:pPr>
        <w:jc w:val="center"/>
        <w:rPr>
          <w:rFonts w:ascii="Arial" w:hAnsi="Arial" w:cs="Arial"/>
          <w:b/>
          <w:szCs w:val="18"/>
        </w:rPr>
      </w:pPr>
    </w:p>
    <w:p w14:paraId="28ADCD27" w14:textId="77777777" w:rsidR="00811C2A" w:rsidRPr="00051F36" w:rsidRDefault="00811C2A" w:rsidP="000B45AC">
      <w:pPr>
        <w:widowControl w:val="0"/>
        <w:numPr>
          <w:ilvl w:val="0"/>
          <w:numId w:val="180"/>
        </w:numPr>
        <w:autoSpaceDE w:val="0"/>
        <w:autoSpaceDN w:val="0"/>
        <w:adjustRightInd w:val="0"/>
        <w:spacing w:before="120"/>
        <w:ind w:left="426"/>
        <w:rPr>
          <w:rFonts w:ascii="Arial" w:hAnsi="Arial" w:cs="Arial"/>
          <w:b/>
          <w:sz w:val="18"/>
          <w:szCs w:val="18"/>
        </w:rPr>
      </w:pPr>
      <w:r w:rsidRPr="00051F36">
        <w:rPr>
          <w:rFonts w:ascii="Arial" w:hAnsi="Arial" w:cs="Arial"/>
          <w:b/>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3"/>
        <w:gridCol w:w="1323"/>
        <w:gridCol w:w="672"/>
        <w:gridCol w:w="1339"/>
        <w:gridCol w:w="321"/>
        <w:gridCol w:w="2249"/>
      </w:tblGrid>
      <w:tr w:rsidR="00811C2A" w:rsidRPr="00051F36" w14:paraId="1C7F9F56" w14:textId="77777777" w:rsidTr="007B5141">
        <w:tc>
          <w:tcPr>
            <w:tcW w:w="3078" w:type="dxa"/>
            <w:shd w:val="clear" w:color="auto" w:fill="DDD9C3"/>
          </w:tcPr>
          <w:p w14:paraId="2EA40A31"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ΣΧΟΛΗ</w:t>
            </w:r>
          </w:p>
        </w:tc>
        <w:tc>
          <w:tcPr>
            <w:tcW w:w="6550" w:type="dxa"/>
            <w:gridSpan w:val="5"/>
          </w:tcPr>
          <w:p w14:paraId="6627B60B" w14:textId="77777777" w:rsidR="00811C2A" w:rsidRPr="00051F36" w:rsidRDefault="00811C2A" w:rsidP="007B5141">
            <w:pPr>
              <w:rPr>
                <w:rFonts w:ascii="Arial" w:hAnsi="Arial" w:cs="Arial"/>
                <w:sz w:val="18"/>
                <w:szCs w:val="18"/>
              </w:rPr>
            </w:pPr>
            <w:r w:rsidRPr="00051F36">
              <w:rPr>
                <w:rFonts w:ascii="Arial" w:hAnsi="Arial" w:cs="Arial"/>
                <w:sz w:val="18"/>
                <w:szCs w:val="18"/>
              </w:rPr>
              <w:t>ΑΝΘΡΩΠΙΣΤΙΚΩΝ ΚΑΙ ΚΟΙΝΩΝΙΚΩΝ ΕΠΙΣΤΗΜΩΝ</w:t>
            </w:r>
          </w:p>
        </w:tc>
      </w:tr>
      <w:tr w:rsidR="00811C2A" w:rsidRPr="00051F36" w14:paraId="7952C4D5" w14:textId="77777777" w:rsidTr="007B5141">
        <w:tc>
          <w:tcPr>
            <w:tcW w:w="3078" w:type="dxa"/>
            <w:shd w:val="clear" w:color="auto" w:fill="DDD9C3"/>
          </w:tcPr>
          <w:p w14:paraId="671069D3"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ΤΜΗΜΑ</w:t>
            </w:r>
          </w:p>
        </w:tc>
        <w:tc>
          <w:tcPr>
            <w:tcW w:w="6550" w:type="dxa"/>
            <w:gridSpan w:val="5"/>
          </w:tcPr>
          <w:p w14:paraId="7BB8BDB5" w14:textId="77777777" w:rsidR="00811C2A" w:rsidRPr="00051F36" w:rsidRDefault="00811C2A" w:rsidP="007B5141">
            <w:pPr>
              <w:rPr>
                <w:rFonts w:ascii="Arial" w:hAnsi="Arial" w:cs="Arial"/>
                <w:sz w:val="18"/>
                <w:szCs w:val="18"/>
              </w:rPr>
            </w:pPr>
            <w:r w:rsidRPr="00051F36">
              <w:rPr>
                <w:rFonts w:ascii="Arial" w:hAnsi="Arial" w:cs="Arial"/>
                <w:sz w:val="18"/>
                <w:szCs w:val="18"/>
              </w:rPr>
              <w:t>ΘΕΑΤΡΙΚΩΝ ΣΠΟΥΔΩΝ</w:t>
            </w:r>
          </w:p>
        </w:tc>
      </w:tr>
      <w:tr w:rsidR="00811C2A" w:rsidRPr="00051F36" w14:paraId="4A57352E" w14:textId="77777777" w:rsidTr="007B5141">
        <w:tc>
          <w:tcPr>
            <w:tcW w:w="3078" w:type="dxa"/>
            <w:shd w:val="clear" w:color="auto" w:fill="DDD9C3"/>
          </w:tcPr>
          <w:p w14:paraId="775617C9"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 xml:space="preserve">ΕΠΙΠΕΔΟ ΣΠΟΥΔΩΝ </w:t>
            </w:r>
          </w:p>
        </w:tc>
        <w:tc>
          <w:tcPr>
            <w:tcW w:w="6550" w:type="dxa"/>
            <w:gridSpan w:val="5"/>
          </w:tcPr>
          <w:p w14:paraId="3CDB7653" w14:textId="77777777" w:rsidR="00811C2A" w:rsidRPr="00051F36" w:rsidRDefault="00811C2A" w:rsidP="007B5141">
            <w:pPr>
              <w:rPr>
                <w:rFonts w:ascii="Arial" w:hAnsi="Arial" w:cs="Arial"/>
                <w:sz w:val="18"/>
                <w:szCs w:val="18"/>
              </w:rPr>
            </w:pPr>
            <w:r w:rsidRPr="00051F36">
              <w:rPr>
                <w:rFonts w:ascii="Arial" w:hAnsi="Arial" w:cs="Arial"/>
                <w:sz w:val="18"/>
                <w:szCs w:val="18"/>
              </w:rPr>
              <w:t>Προπτυχιακό</w:t>
            </w:r>
          </w:p>
        </w:tc>
      </w:tr>
      <w:tr w:rsidR="00811C2A" w:rsidRPr="00051F36" w14:paraId="245C82B0" w14:textId="77777777" w:rsidTr="007B5141">
        <w:tc>
          <w:tcPr>
            <w:tcW w:w="3078" w:type="dxa"/>
            <w:shd w:val="clear" w:color="auto" w:fill="DDD9C3"/>
          </w:tcPr>
          <w:p w14:paraId="0E9FF630"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ΚΩΔΙΚΟΣ ΜΑΘΗΜΑΤΟΣ</w:t>
            </w:r>
          </w:p>
        </w:tc>
        <w:tc>
          <w:tcPr>
            <w:tcW w:w="1595" w:type="dxa"/>
          </w:tcPr>
          <w:p w14:paraId="29B44610" w14:textId="77777777" w:rsidR="00811C2A" w:rsidRPr="00051F36" w:rsidRDefault="00811C2A" w:rsidP="007B5141">
            <w:pPr>
              <w:rPr>
                <w:rFonts w:ascii="Arial" w:hAnsi="Arial" w:cs="Arial"/>
                <w:sz w:val="18"/>
                <w:szCs w:val="18"/>
              </w:rPr>
            </w:pPr>
            <w:r w:rsidRPr="00051F36">
              <w:rPr>
                <w:rFonts w:ascii="Arial" w:hAnsi="Arial" w:cs="Arial"/>
                <w:sz w:val="18"/>
                <w:szCs w:val="18"/>
              </w:rPr>
              <w:t>THE-GI564</w:t>
            </w:r>
          </w:p>
        </w:tc>
        <w:tc>
          <w:tcPr>
            <w:tcW w:w="1931" w:type="dxa"/>
            <w:gridSpan w:val="2"/>
            <w:shd w:val="clear" w:color="auto" w:fill="DDD9C3"/>
          </w:tcPr>
          <w:p w14:paraId="03F09741"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ΕΞΑΜΗΝΟ ΣΠΟΥΔΩΝ</w:t>
            </w:r>
          </w:p>
        </w:tc>
        <w:tc>
          <w:tcPr>
            <w:tcW w:w="3024" w:type="dxa"/>
            <w:gridSpan w:val="2"/>
          </w:tcPr>
          <w:p w14:paraId="3FE73802" w14:textId="77777777" w:rsidR="00811C2A" w:rsidRPr="00051F36" w:rsidRDefault="00811C2A" w:rsidP="007B5141">
            <w:pPr>
              <w:rPr>
                <w:rFonts w:ascii="Arial" w:hAnsi="Arial" w:cs="Arial"/>
                <w:sz w:val="18"/>
                <w:szCs w:val="18"/>
              </w:rPr>
            </w:pPr>
            <w:r w:rsidRPr="00051F36">
              <w:rPr>
                <w:rFonts w:ascii="Arial" w:hAnsi="Arial" w:cs="Arial"/>
                <w:sz w:val="18"/>
                <w:szCs w:val="18"/>
              </w:rPr>
              <w:t>8</w:t>
            </w:r>
          </w:p>
        </w:tc>
      </w:tr>
      <w:tr w:rsidR="00811C2A" w:rsidRPr="00051F36" w14:paraId="21C53796" w14:textId="77777777" w:rsidTr="007B5141">
        <w:trPr>
          <w:trHeight w:val="375"/>
        </w:trPr>
        <w:tc>
          <w:tcPr>
            <w:tcW w:w="3078" w:type="dxa"/>
            <w:shd w:val="clear" w:color="auto" w:fill="DDD9C3"/>
            <w:vAlign w:val="center"/>
          </w:tcPr>
          <w:p w14:paraId="0C0E6B3D"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ΤΙΤΛΟΣ ΜΑΘΗΜΑΤΟΣ</w:t>
            </w:r>
          </w:p>
        </w:tc>
        <w:tc>
          <w:tcPr>
            <w:tcW w:w="6550" w:type="dxa"/>
            <w:gridSpan w:val="5"/>
            <w:vAlign w:val="center"/>
          </w:tcPr>
          <w:p w14:paraId="2034B9B6" w14:textId="77777777" w:rsidR="00811C2A" w:rsidRPr="00051F36" w:rsidRDefault="00811C2A" w:rsidP="007B5141">
            <w:pPr>
              <w:rPr>
                <w:rFonts w:ascii="Arial" w:hAnsi="Arial" w:cs="Arial"/>
                <w:sz w:val="18"/>
                <w:szCs w:val="18"/>
              </w:rPr>
            </w:pPr>
            <w:r w:rsidRPr="00051F36">
              <w:rPr>
                <w:rFonts w:ascii="Arial" w:hAnsi="Arial" w:cs="Arial"/>
                <w:sz w:val="18"/>
                <w:szCs w:val="18"/>
              </w:rPr>
              <w:t>Θεσμοί, διαδικασία παραγωγής και διαχείρισης στο θέατρο</w:t>
            </w:r>
          </w:p>
        </w:tc>
      </w:tr>
      <w:tr w:rsidR="00811C2A" w:rsidRPr="00051F36" w14:paraId="02737513" w14:textId="77777777" w:rsidTr="007B5141">
        <w:trPr>
          <w:trHeight w:val="196"/>
        </w:trPr>
        <w:tc>
          <w:tcPr>
            <w:tcW w:w="5396" w:type="dxa"/>
            <w:gridSpan w:val="3"/>
            <w:shd w:val="clear" w:color="auto" w:fill="DDD9C3"/>
            <w:vAlign w:val="center"/>
          </w:tcPr>
          <w:p w14:paraId="25F23F60" w14:textId="77777777" w:rsidR="00811C2A" w:rsidRPr="00051F36" w:rsidRDefault="00811C2A" w:rsidP="007B5141">
            <w:pPr>
              <w:jc w:val="center"/>
              <w:rPr>
                <w:rFonts w:ascii="Arial" w:hAnsi="Arial" w:cs="Arial"/>
                <w:b/>
                <w:sz w:val="18"/>
                <w:szCs w:val="18"/>
              </w:rPr>
            </w:pPr>
            <w:r w:rsidRPr="00051F36">
              <w:rPr>
                <w:rFonts w:ascii="Arial" w:hAnsi="Arial" w:cs="Arial"/>
                <w:b/>
                <w:sz w:val="18"/>
                <w:szCs w:val="18"/>
              </w:rPr>
              <w:t xml:space="preserve">ΑΥΤΟΤΕΛΕΙΣ ΔΙΔΑΚΤΙΚΕΣ ΔΡΑΣΤΗΡΙΟΤΗΤΕΣ </w:t>
            </w:r>
            <w:r w:rsidRPr="00051F36">
              <w:rPr>
                <w:rFonts w:ascii="Arial" w:hAnsi="Arial" w:cs="Arial"/>
                <w:b/>
                <w:sz w:val="18"/>
                <w:szCs w:val="18"/>
              </w:rPr>
              <w:br/>
            </w:r>
          </w:p>
        </w:tc>
        <w:tc>
          <w:tcPr>
            <w:tcW w:w="1554" w:type="dxa"/>
            <w:gridSpan w:val="2"/>
            <w:shd w:val="clear" w:color="auto" w:fill="DDD9C3"/>
            <w:vAlign w:val="center"/>
          </w:tcPr>
          <w:p w14:paraId="5975FD19" w14:textId="77777777" w:rsidR="00811C2A" w:rsidRPr="00051F36" w:rsidRDefault="00811C2A" w:rsidP="007B5141">
            <w:pPr>
              <w:jc w:val="center"/>
              <w:rPr>
                <w:rFonts w:ascii="Arial" w:hAnsi="Arial" w:cs="Arial"/>
                <w:b/>
                <w:sz w:val="18"/>
                <w:szCs w:val="18"/>
              </w:rPr>
            </w:pPr>
            <w:r w:rsidRPr="00051F36">
              <w:rPr>
                <w:rFonts w:ascii="Arial" w:hAnsi="Arial" w:cs="Arial"/>
                <w:b/>
                <w:sz w:val="18"/>
                <w:szCs w:val="18"/>
              </w:rPr>
              <w:t>ΕΒΔΟΜΑΔΙΑΙΕΣ</w:t>
            </w:r>
            <w:r w:rsidRPr="00051F36">
              <w:rPr>
                <w:rFonts w:ascii="Arial" w:hAnsi="Arial" w:cs="Arial"/>
                <w:b/>
                <w:sz w:val="18"/>
                <w:szCs w:val="18"/>
              </w:rPr>
              <w:br/>
              <w:t>ΩΡΕΣ Δ</w:t>
            </w:r>
            <w:r w:rsidRPr="00051F36">
              <w:rPr>
                <w:rFonts w:ascii="Arial" w:hAnsi="Arial" w:cs="Arial"/>
                <w:b/>
                <w:sz w:val="18"/>
                <w:szCs w:val="18"/>
                <w:shd w:val="clear" w:color="auto" w:fill="DDD9C3"/>
              </w:rPr>
              <w:t>ΙΔ</w:t>
            </w:r>
            <w:r w:rsidRPr="00051F36">
              <w:rPr>
                <w:rFonts w:ascii="Arial" w:hAnsi="Arial" w:cs="Arial"/>
                <w:b/>
                <w:sz w:val="18"/>
                <w:szCs w:val="18"/>
              </w:rPr>
              <w:t>ΑΣΚΑΛΙΑΣ</w:t>
            </w:r>
          </w:p>
        </w:tc>
        <w:tc>
          <w:tcPr>
            <w:tcW w:w="2678" w:type="dxa"/>
            <w:shd w:val="clear" w:color="auto" w:fill="DDD9C3"/>
            <w:vAlign w:val="center"/>
          </w:tcPr>
          <w:p w14:paraId="1E7B7CE7" w14:textId="77777777" w:rsidR="00811C2A" w:rsidRPr="00051F36" w:rsidRDefault="00811C2A" w:rsidP="007B5141">
            <w:pPr>
              <w:jc w:val="center"/>
              <w:rPr>
                <w:rFonts w:ascii="Arial" w:hAnsi="Arial" w:cs="Arial"/>
                <w:b/>
                <w:sz w:val="18"/>
                <w:szCs w:val="18"/>
              </w:rPr>
            </w:pPr>
            <w:r w:rsidRPr="00051F36">
              <w:rPr>
                <w:rFonts w:ascii="Arial" w:hAnsi="Arial" w:cs="Arial"/>
                <w:b/>
                <w:sz w:val="18"/>
                <w:szCs w:val="18"/>
              </w:rPr>
              <w:t>ΠΙΣΤΩΤΙΚΕΣ ΜΟΝΑΔΕΣ</w:t>
            </w:r>
          </w:p>
        </w:tc>
      </w:tr>
      <w:tr w:rsidR="00811C2A" w:rsidRPr="00051F36" w14:paraId="1433820F" w14:textId="77777777" w:rsidTr="007B5141">
        <w:trPr>
          <w:trHeight w:val="194"/>
        </w:trPr>
        <w:tc>
          <w:tcPr>
            <w:tcW w:w="5396" w:type="dxa"/>
            <w:gridSpan w:val="3"/>
          </w:tcPr>
          <w:p w14:paraId="225F1480" w14:textId="77777777" w:rsidR="00811C2A" w:rsidRPr="00051F36" w:rsidRDefault="00811C2A" w:rsidP="007B5141">
            <w:pPr>
              <w:jc w:val="right"/>
              <w:rPr>
                <w:rFonts w:ascii="Arial" w:hAnsi="Arial" w:cs="Arial"/>
                <w:sz w:val="18"/>
                <w:szCs w:val="18"/>
              </w:rPr>
            </w:pPr>
            <w:r w:rsidRPr="00051F36">
              <w:rPr>
                <w:rFonts w:ascii="Arial" w:hAnsi="Arial" w:cs="Arial"/>
                <w:sz w:val="18"/>
                <w:szCs w:val="18"/>
              </w:rPr>
              <w:t>Διαλέξεις διδάσκοντα και προφορικές παρουσιάσεις από φοιτητές</w:t>
            </w:r>
          </w:p>
        </w:tc>
        <w:tc>
          <w:tcPr>
            <w:tcW w:w="1554" w:type="dxa"/>
            <w:gridSpan w:val="2"/>
          </w:tcPr>
          <w:p w14:paraId="34A227A1"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3</w:t>
            </w:r>
          </w:p>
        </w:tc>
        <w:tc>
          <w:tcPr>
            <w:tcW w:w="2678" w:type="dxa"/>
          </w:tcPr>
          <w:p w14:paraId="4BD70DA6"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5</w:t>
            </w:r>
          </w:p>
        </w:tc>
      </w:tr>
      <w:tr w:rsidR="00811C2A" w:rsidRPr="00051F36" w14:paraId="4930BCA4" w14:textId="77777777" w:rsidTr="007B5141">
        <w:trPr>
          <w:trHeight w:val="599"/>
        </w:trPr>
        <w:tc>
          <w:tcPr>
            <w:tcW w:w="3078" w:type="dxa"/>
            <w:shd w:val="clear" w:color="auto" w:fill="DDD9C3"/>
          </w:tcPr>
          <w:p w14:paraId="17112A61" w14:textId="77777777" w:rsidR="00811C2A" w:rsidRPr="00051F36" w:rsidRDefault="00811C2A" w:rsidP="007B5141">
            <w:pPr>
              <w:jc w:val="right"/>
              <w:rPr>
                <w:rFonts w:ascii="Arial" w:hAnsi="Arial" w:cs="Arial"/>
                <w:i/>
                <w:sz w:val="18"/>
                <w:szCs w:val="18"/>
              </w:rPr>
            </w:pPr>
            <w:r w:rsidRPr="00051F36">
              <w:rPr>
                <w:rFonts w:ascii="Arial" w:hAnsi="Arial" w:cs="Arial"/>
                <w:b/>
                <w:sz w:val="18"/>
                <w:szCs w:val="18"/>
              </w:rPr>
              <w:t>ΤΥΠΟΣ ΜΑΘΗΜΑΤΟΣ</w:t>
            </w:r>
            <w:r w:rsidRPr="00051F36">
              <w:rPr>
                <w:rFonts w:ascii="Arial" w:hAnsi="Arial" w:cs="Arial"/>
                <w:i/>
                <w:sz w:val="18"/>
                <w:szCs w:val="18"/>
              </w:rPr>
              <w:t xml:space="preserve"> </w:t>
            </w:r>
          </w:p>
          <w:p w14:paraId="0893962C" w14:textId="77777777" w:rsidR="00811C2A" w:rsidRPr="00051F36" w:rsidRDefault="00811C2A" w:rsidP="007B5141">
            <w:pPr>
              <w:jc w:val="right"/>
              <w:rPr>
                <w:rFonts w:ascii="Arial" w:hAnsi="Arial" w:cs="Arial"/>
                <w:b/>
                <w:sz w:val="18"/>
                <w:szCs w:val="18"/>
              </w:rPr>
            </w:pPr>
          </w:p>
        </w:tc>
        <w:tc>
          <w:tcPr>
            <w:tcW w:w="6550" w:type="dxa"/>
            <w:gridSpan w:val="5"/>
          </w:tcPr>
          <w:p w14:paraId="20F4BBAD" w14:textId="77777777" w:rsidR="00811C2A" w:rsidRPr="00051F36" w:rsidRDefault="00811C2A" w:rsidP="007B5141">
            <w:pPr>
              <w:rPr>
                <w:rFonts w:ascii="Arial" w:hAnsi="Arial" w:cs="Arial"/>
                <w:sz w:val="18"/>
                <w:szCs w:val="18"/>
              </w:rPr>
            </w:pPr>
            <w:r w:rsidRPr="00051F36">
              <w:rPr>
                <w:rFonts w:ascii="Arial" w:hAnsi="Arial" w:cs="Arial"/>
                <w:sz w:val="18"/>
                <w:szCs w:val="18"/>
              </w:rPr>
              <w:t>Επιστημονική περιοχή</w:t>
            </w:r>
          </w:p>
          <w:p w14:paraId="67D09D55" w14:textId="77777777" w:rsidR="00811C2A" w:rsidRPr="00051F36" w:rsidRDefault="00811C2A" w:rsidP="007B5141">
            <w:pPr>
              <w:rPr>
                <w:rFonts w:ascii="Arial" w:hAnsi="Arial" w:cs="Arial"/>
                <w:sz w:val="18"/>
                <w:szCs w:val="18"/>
              </w:rPr>
            </w:pPr>
            <w:r w:rsidRPr="00051F36">
              <w:rPr>
                <w:rFonts w:ascii="Arial" w:hAnsi="Arial" w:cs="Arial"/>
                <w:sz w:val="18"/>
                <w:szCs w:val="18"/>
              </w:rPr>
              <w:t>Επιλεγόμενο</w:t>
            </w:r>
          </w:p>
        </w:tc>
      </w:tr>
      <w:tr w:rsidR="00811C2A" w:rsidRPr="00051F36" w14:paraId="7EA10888" w14:textId="77777777" w:rsidTr="007B5141">
        <w:tc>
          <w:tcPr>
            <w:tcW w:w="3078" w:type="dxa"/>
            <w:shd w:val="clear" w:color="auto" w:fill="DDD9C3"/>
          </w:tcPr>
          <w:p w14:paraId="6DC1B598" w14:textId="77777777" w:rsidR="00811C2A" w:rsidRPr="00051F36" w:rsidRDefault="00811C2A" w:rsidP="00811C2A">
            <w:pPr>
              <w:jc w:val="right"/>
              <w:rPr>
                <w:rFonts w:ascii="Arial" w:hAnsi="Arial" w:cs="Arial"/>
                <w:b/>
                <w:sz w:val="18"/>
                <w:szCs w:val="18"/>
              </w:rPr>
            </w:pPr>
            <w:r w:rsidRPr="00051F36">
              <w:rPr>
                <w:rFonts w:ascii="Arial" w:hAnsi="Arial" w:cs="Arial"/>
                <w:b/>
                <w:sz w:val="18"/>
                <w:szCs w:val="18"/>
              </w:rPr>
              <w:t>ΠΡΟΑΠΑΙΤΟΥΜΕΝΑ ΜΑΘΗΜΑΤΑ:</w:t>
            </w:r>
          </w:p>
        </w:tc>
        <w:tc>
          <w:tcPr>
            <w:tcW w:w="6550" w:type="dxa"/>
            <w:gridSpan w:val="5"/>
          </w:tcPr>
          <w:p w14:paraId="3B607624" w14:textId="77777777" w:rsidR="00811C2A" w:rsidRPr="00051F36" w:rsidRDefault="00811C2A" w:rsidP="007B5141">
            <w:pPr>
              <w:rPr>
                <w:rFonts w:ascii="Arial" w:hAnsi="Arial" w:cs="Arial"/>
                <w:sz w:val="18"/>
                <w:szCs w:val="18"/>
              </w:rPr>
            </w:pPr>
            <w:r w:rsidRPr="00051F36">
              <w:rPr>
                <w:rFonts w:ascii="Arial" w:hAnsi="Arial" w:cs="Arial"/>
                <w:sz w:val="18"/>
                <w:szCs w:val="18"/>
              </w:rPr>
              <w:t>Κανένα</w:t>
            </w:r>
          </w:p>
        </w:tc>
      </w:tr>
      <w:tr w:rsidR="00811C2A" w:rsidRPr="00051F36" w14:paraId="41078DF9" w14:textId="77777777" w:rsidTr="007B5141">
        <w:trPr>
          <w:trHeight w:val="493"/>
        </w:trPr>
        <w:tc>
          <w:tcPr>
            <w:tcW w:w="3078" w:type="dxa"/>
            <w:shd w:val="clear" w:color="auto" w:fill="DDD9C3"/>
          </w:tcPr>
          <w:p w14:paraId="02D15839"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ΓΛΩΣΣΑ ΔΙΔΑΣΚΑΛΙΑΣ και ΕΞΕΤΑΣΕΩΝ:</w:t>
            </w:r>
          </w:p>
        </w:tc>
        <w:tc>
          <w:tcPr>
            <w:tcW w:w="6550" w:type="dxa"/>
            <w:gridSpan w:val="5"/>
          </w:tcPr>
          <w:p w14:paraId="34323E47" w14:textId="77777777" w:rsidR="00811C2A" w:rsidRPr="00051F36" w:rsidRDefault="00811C2A" w:rsidP="007B5141">
            <w:pPr>
              <w:rPr>
                <w:rFonts w:ascii="Arial" w:hAnsi="Arial" w:cs="Arial"/>
                <w:sz w:val="18"/>
                <w:szCs w:val="18"/>
              </w:rPr>
            </w:pPr>
            <w:r w:rsidRPr="00051F36">
              <w:rPr>
                <w:rFonts w:ascii="Arial" w:hAnsi="Arial" w:cs="Arial"/>
                <w:sz w:val="18"/>
                <w:szCs w:val="18"/>
              </w:rPr>
              <w:t>Ελληνική</w:t>
            </w:r>
          </w:p>
          <w:p w14:paraId="068BECC9" w14:textId="77777777" w:rsidR="00811C2A" w:rsidRPr="00051F36" w:rsidRDefault="00811C2A" w:rsidP="007B5141">
            <w:pPr>
              <w:tabs>
                <w:tab w:val="left" w:pos="1545"/>
              </w:tabs>
              <w:rPr>
                <w:rFonts w:ascii="Arial" w:hAnsi="Arial" w:cs="Arial"/>
                <w:sz w:val="18"/>
                <w:szCs w:val="18"/>
              </w:rPr>
            </w:pPr>
          </w:p>
        </w:tc>
      </w:tr>
      <w:tr w:rsidR="00811C2A" w:rsidRPr="00051F36" w14:paraId="523D0AA9" w14:textId="77777777" w:rsidTr="007B5141">
        <w:tc>
          <w:tcPr>
            <w:tcW w:w="3078" w:type="dxa"/>
            <w:shd w:val="clear" w:color="auto" w:fill="DDD9C3"/>
          </w:tcPr>
          <w:p w14:paraId="59DE50B6"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 xml:space="preserve">ΤΟ ΜΑΘΗΜΑ ΠΡΟΣΦΕΡΕΤΑΙ ΣΕ ΦΟΙΤΗΤΕΣ </w:t>
            </w:r>
            <w:r w:rsidRPr="00051F36">
              <w:rPr>
                <w:rFonts w:ascii="Arial" w:hAnsi="Arial" w:cs="Arial"/>
                <w:b/>
                <w:sz w:val="18"/>
                <w:szCs w:val="18"/>
                <w:lang w:val="en-GB"/>
              </w:rPr>
              <w:t>ERASMUS</w:t>
            </w:r>
            <w:r w:rsidRPr="00051F36">
              <w:rPr>
                <w:rFonts w:ascii="Arial" w:hAnsi="Arial" w:cs="Arial"/>
                <w:b/>
                <w:sz w:val="18"/>
                <w:szCs w:val="18"/>
              </w:rPr>
              <w:t xml:space="preserve"> </w:t>
            </w:r>
          </w:p>
        </w:tc>
        <w:tc>
          <w:tcPr>
            <w:tcW w:w="6550" w:type="dxa"/>
            <w:gridSpan w:val="5"/>
          </w:tcPr>
          <w:p w14:paraId="40CB4C5B" w14:textId="77777777" w:rsidR="00811C2A" w:rsidRPr="00051F36" w:rsidRDefault="00811C2A" w:rsidP="007B5141">
            <w:pPr>
              <w:rPr>
                <w:rFonts w:ascii="Arial" w:hAnsi="Arial" w:cs="Arial"/>
                <w:sz w:val="18"/>
                <w:szCs w:val="18"/>
              </w:rPr>
            </w:pPr>
            <w:r w:rsidRPr="00051F36">
              <w:rPr>
                <w:rFonts w:ascii="Arial" w:hAnsi="Arial" w:cs="Arial"/>
                <w:sz w:val="18"/>
                <w:szCs w:val="18"/>
              </w:rPr>
              <w:t>Ναι (Γαλλική και Αγγλική γλώσσα)</w:t>
            </w:r>
          </w:p>
        </w:tc>
      </w:tr>
      <w:tr w:rsidR="00811C2A" w:rsidRPr="00051F36" w14:paraId="07C0E192" w14:textId="77777777" w:rsidTr="007B5141">
        <w:tc>
          <w:tcPr>
            <w:tcW w:w="3078" w:type="dxa"/>
            <w:shd w:val="clear" w:color="auto" w:fill="DDD9C3"/>
          </w:tcPr>
          <w:p w14:paraId="0ACED9CD"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lastRenderedPageBreak/>
              <w:t>ΗΛΕΚΤΡΟΝΙΚΗ ΣΕΛΙΔΑ ΜΑΘΗΜΑΤΟΣ (URL)</w:t>
            </w:r>
          </w:p>
        </w:tc>
        <w:tc>
          <w:tcPr>
            <w:tcW w:w="6550" w:type="dxa"/>
            <w:gridSpan w:val="5"/>
          </w:tcPr>
          <w:p w14:paraId="3C86503C" w14:textId="77777777" w:rsidR="00811C2A" w:rsidRPr="00051F36" w:rsidRDefault="00811C2A" w:rsidP="007B5141">
            <w:pPr>
              <w:rPr>
                <w:rFonts w:ascii="Arial" w:hAnsi="Arial" w:cs="Arial"/>
                <w:sz w:val="18"/>
                <w:szCs w:val="18"/>
              </w:rPr>
            </w:pPr>
            <w:r w:rsidRPr="00051F36">
              <w:rPr>
                <w:rFonts w:ascii="Arial" w:hAnsi="Arial" w:cs="Arial"/>
                <w:sz w:val="18"/>
                <w:szCs w:val="18"/>
              </w:rPr>
              <w:t>https://eclass.upatras.gr/courses/THE824/</w:t>
            </w:r>
          </w:p>
        </w:tc>
      </w:tr>
    </w:tbl>
    <w:p w14:paraId="0D9A545E" w14:textId="77777777" w:rsidR="00811C2A" w:rsidRPr="00051F36" w:rsidRDefault="00811C2A" w:rsidP="000B45AC">
      <w:pPr>
        <w:widowControl w:val="0"/>
        <w:numPr>
          <w:ilvl w:val="0"/>
          <w:numId w:val="180"/>
        </w:numPr>
        <w:autoSpaceDE w:val="0"/>
        <w:autoSpaceDN w:val="0"/>
        <w:adjustRightInd w:val="0"/>
        <w:spacing w:before="120"/>
        <w:ind w:left="357" w:hanging="357"/>
        <w:rPr>
          <w:rFonts w:ascii="Arial" w:hAnsi="Arial" w:cs="Arial"/>
          <w:b/>
          <w:sz w:val="18"/>
          <w:szCs w:val="18"/>
        </w:rPr>
      </w:pPr>
      <w:r w:rsidRPr="00051F36">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811C2A" w:rsidRPr="00051F36" w14:paraId="361CB95C" w14:textId="77777777" w:rsidTr="00811C2A">
        <w:tc>
          <w:tcPr>
            <w:tcW w:w="8642" w:type="dxa"/>
            <w:gridSpan w:val="2"/>
            <w:tcBorders>
              <w:bottom w:val="nil"/>
            </w:tcBorders>
            <w:shd w:val="clear" w:color="auto" w:fill="DDD9C3"/>
          </w:tcPr>
          <w:p w14:paraId="74A341B5" w14:textId="77777777" w:rsidR="00811C2A" w:rsidRPr="00051F36" w:rsidRDefault="00811C2A" w:rsidP="007B5141">
            <w:pPr>
              <w:rPr>
                <w:rFonts w:ascii="Arial" w:hAnsi="Arial" w:cs="Arial"/>
                <w:i/>
                <w:sz w:val="18"/>
                <w:szCs w:val="18"/>
              </w:rPr>
            </w:pPr>
            <w:r w:rsidRPr="00051F36">
              <w:rPr>
                <w:rFonts w:ascii="Arial" w:hAnsi="Arial" w:cs="Arial"/>
                <w:b/>
                <w:sz w:val="18"/>
                <w:szCs w:val="18"/>
              </w:rPr>
              <w:t>Μαθησιακά Αποτελέσματα</w:t>
            </w:r>
          </w:p>
        </w:tc>
      </w:tr>
      <w:tr w:rsidR="00811C2A" w:rsidRPr="00051F36" w14:paraId="747C7681" w14:textId="77777777" w:rsidTr="00811C2A">
        <w:trPr>
          <w:trHeight w:val="2281"/>
        </w:trPr>
        <w:tc>
          <w:tcPr>
            <w:tcW w:w="8642" w:type="dxa"/>
            <w:gridSpan w:val="2"/>
          </w:tcPr>
          <w:p w14:paraId="06FFDAF6" w14:textId="77777777" w:rsidR="00811C2A" w:rsidRPr="00051F36" w:rsidRDefault="00811C2A" w:rsidP="007B5141">
            <w:pPr>
              <w:rPr>
                <w:rFonts w:ascii="Arial" w:hAnsi="Arial" w:cs="Arial"/>
                <w:b/>
                <w:sz w:val="18"/>
                <w:szCs w:val="18"/>
              </w:rPr>
            </w:pPr>
            <w:r w:rsidRPr="00051F36">
              <w:rPr>
                <w:rFonts w:ascii="Arial" w:hAnsi="Arial" w:cs="Arial"/>
                <w:i/>
                <w:sz w:val="18"/>
                <w:szCs w:val="18"/>
              </w:rPr>
              <w:t xml:space="preserve">     </w:t>
            </w:r>
            <w:r w:rsidRPr="00051F36">
              <w:rPr>
                <w:rFonts w:ascii="Arial" w:hAnsi="Arial" w:cs="Arial"/>
                <w:b/>
                <w:sz w:val="18"/>
                <w:szCs w:val="18"/>
              </w:rPr>
              <w:t>Στο τέλος του μαθήματος ο φοιτητής/η φοιτήτρια θα πρέπει να:</w:t>
            </w:r>
          </w:p>
          <w:p w14:paraId="207FCF5C"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Έχει επαρκή γνώση των σημαντικότερων θεατρικών θεσμών στην Ελλάδα (21</w:t>
            </w:r>
            <w:r w:rsidRPr="00051F36">
              <w:rPr>
                <w:rFonts w:ascii="Arial" w:hAnsi="Arial" w:cs="Arial"/>
                <w:sz w:val="18"/>
                <w:szCs w:val="18"/>
                <w:vertAlign w:val="superscript"/>
              </w:rPr>
              <w:t>ος</w:t>
            </w:r>
            <w:r w:rsidRPr="00051F36">
              <w:rPr>
                <w:rFonts w:ascii="Arial" w:hAnsi="Arial" w:cs="Arial"/>
                <w:sz w:val="18"/>
                <w:szCs w:val="18"/>
              </w:rPr>
              <w:t xml:space="preserve"> αιώνας).</w:t>
            </w:r>
          </w:p>
          <w:p w14:paraId="6242B48B"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Κατανοεί τον τρόπο της οργάνωσης και διαχείρισης ενός θεάτρου.</w:t>
            </w:r>
          </w:p>
          <w:p w14:paraId="34151436"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Γνωρίζει πώς επιλέγονται και προσλαμβάνονται οι επαγγελματίες του θεάτρου (ηθοποιοί κ.ά.)</w:t>
            </w:r>
          </w:p>
          <w:p w14:paraId="27B51BAF"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Έχει κατακτήσει τη βασική μεθοδολογία και πρακτική εμπειρία για να υλοποιεί ένα πολιτιστικό γεγονός.</w:t>
            </w:r>
          </w:p>
          <w:p w14:paraId="69F3C7A9"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Διαχειρίζεται και οργανώνει δημιουργικά προγράμματα/πρότζεκτ και άλλα σχέδια δράσης στο σχολείο σε συνεργασία με εξωτερικούς συνεργάτες.</w:t>
            </w:r>
          </w:p>
          <w:p w14:paraId="483F9C59"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Συνδέει το θέατρο με την κοινωνία, τα επαγγέλματα και την εργασία (εργασιακή σχέση) στο θέατρο.</w:t>
            </w:r>
          </w:p>
          <w:p w14:paraId="4B5DE922" w14:textId="77777777" w:rsidR="00811C2A" w:rsidRPr="00051F36" w:rsidRDefault="00811C2A" w:rsidP="000B45AC">
            <w:pPr>
              <w:pStyle w:val="afffb"/>
              <w:numPr>
                <w:ilvl w:val="0"/>
                <w:numId w:val="177"/>
              </w:numPr>
              <w:spacing w:after="0" w:line="240" w:lineRule="auto"/>
              <w:ind w:left="164" w:hanging="218"/>
              <w:rPr>
                <w:rFonts w:ascii="Arial" w:hAnsi="Arial" w:cs="Arial"/>
                <w:i/>
                <w:sz w:val="18"/>
                <w:szCs w:val="18"/>
              </w:rPr>
            </w:pPr>
            <w:r w:rsidRPr="00051F36">
              <w:rPr>
                <w:rFonts w:ascii="Arial" w:hAnsi="Arial" w:cs="Arial"/>
                <w:sz w:val="18"/>
                <w:szCs w:val="18"/>
              </w:rPr>
              <w:t>Συνδέει το θέατρο με την ομαδική εργασία, τις κοινωνικές δεξιότητες, την αυτοεκτίμηση.</w:t>
            </w:r>
          </w:p>
          <w:p w14:paraId="6CC59F48" w14:textId="77777777" w:rsidR="00811C2A" w:rsidRPr="00051F36" w:rsidRDefault="00811C2A" w:rsidP="007B5141">
            <w:pPr>
              <w:rPr>
                <w:rFonts w:ascii="Arial" w:hAnsi="Arial" w:cs="Arial"/>
                <w:i/>
                <w:sz w:val="18"/>
                <w:szCs w:val="18"/>
              </w:rPr>
            </w:pPr>
          </w:p>
        </w:tc>
      </w:tr>
      <w:tr w:rsidR="00811C2A" w:rsidRPr="00051F36" w14:paraId="21C20D46" w14:textId="77777777" w:rsidTr="00811C2A">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65DB1BB0" w14:textId="77777777" w:rsidR="00811C2A" w:rsidRPr="00051F36" w:rsidRDefault="00811C2A" w:rsidP="007B5141">
            <w:pPr>
              <w:rPr>
                <w:rFonts w:ascii="Arial" w:hAnsi="Arial" w:cs="Arial"/>
                <w:b/>
                <w:sz w:val="18"/>
                <w:szCs w:val="18"/>
              </w:rPr>
            </w:pPr>
            <w:r w:rsidRPr="00051F36">
              <w:rPr>
                <w:rFonts w:ascii="Arial" w:hAnsi="Arial" w:cs="Arial"/>
                <w:b/>
                <w:sz w:val="18"/>
                <w:szCs w:val="18"/>
              </w:rPr>
              <w:t>Γενικές Ικανότητες</w:t>
            </w:r>
          </w:p>
        </w:tc>
      </w:tr>
      <w:tr w:rsidR="00811C2A" w:rsidRPr="00051F36" w14:paraId="1550D9F1" w14:textId="77777777" w:rsidTr="00811C2A">
        <w:tc>
          <w:tcPr>
            <w:tcW w:w="8642" w:type="dxa"/>
            <w:gridSpan w:val="2"/>
          </w:tcPr>
          <w:p w14:paraId="2C840435" w14:textId="77777777" w:rsidR="00811C2A" w:rsidRPr="00051F36" w:rsidRDefault="00811C2A" w:rsidP="007B5141">
            <w:pPr>
              <w:pStyle w:val="13"/>
              <w:spacing w:after="0" w:line="240" w:lineRule="auto"/>
              <w:ind w:left="0"/>
              <w:jc w:val="both"/>
              <w:rPr>
                <w:rFonts w:ascii="Arial" w:hAnsi="Arial" w:cs="Arial"/>
                <w:b/>
                <w:sz w:val="18"/>
                <w:szCs w:val="18"/>
              </w:rPr>
            </w:pPr>
            <w:r w:rsidRPr="00051F36">
              <w:rPr>
                <w:rFonts w:ascii="Arial" w:hAnsi="Arial" w:cs="Arial"/>
                <w:b/>
                <w:sz w:val="18"/>
                <w:szCs w:val="18"/>
              </w:rPr>
              <w:t>Στο τέλος του μαθήματος, ο φοιτητής/η φοιτήτρια θα μπορεί να:</w:t>
            </w:r>
          </w:p>
          <w:p w14:paraId="5FA22D8F"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Τοποθετεί το θεατρικό γεγονός στο πλαίσιο των σύγχρονων θεατρικών θεσμών.</w:t>
            </w:r>
          </w:p>
          <w:p w14:paraId="6BBAABA7"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Τοποθετεί το παραστασιακό προϊόν (θεατρική ή άλλη παραγωγή) στο πλαίσιο της σύγχρονης κοινωνίας.</w:t>
            </w:r>
          </w:p>
          <w:p w14:paraId="7358044D"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Χρησιμοποιεί τα βασικά εργαλεία της θεατρικής διαχείρισης.</w:t>
            </w:r>
          </w:p>
          <w:p w14:paraId="12A9E7B3"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Δίνει σημασία στη συμμετοχή λήψης αποφάσεων, στη διαχείριση συναισθημάτων, στην απόλαυση της δημιουργίας, στην κριτική σκέψη.</w:t>
            </w:r>
          </w:p>
          <w:p w14:paraId="1B2A7CE5"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Επινοεί και υλοποιεί καλλιτεχνικά/πολιτιστικά γεγονότα.</w:t>
            </w:r>
          </w:p>
          <w:p w14:paraId="48061FE1"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Αναπτύσσει δημιουργικές δεξιότητες, στάσεις και συμπεριφορά.</w:t>
            </w:r>
          </w:p>
          <w:p w14:paraId="2E01C78B" w14:textId="77777777" w:rsidR="00811C2A" w:rsidRPr="00051F36" w:rsidRDefault="00811C2A" w:rsidP="000B45AC">
            <w:pPr>
              <w:pStyle w:val="13"/>
              <w:numPr>
                <w:ilvl w:val="0"/>
                <w:numId w:val="178"/>
              </w:numPr>
              <w:spacing w:after="0" w:line="240" w:lineRule="auto"/>
              <w:ind w:left="164" w:hanging="164"/>
              <w:jc w:val="both"/>
              <w:rPr>
                <w:rFonts w:ascii="Arial" w:hAnsi="Arial" w:cs="Arial"/>
                <w:sz w:val="18"/>
                <w:szCs w:val="18"/>
              </w:rPr>
            </w:pPr>
            <w:r w:rsidRPr="00051F36">
              <w:rPr>
                <w:rFonts w:ascii="Arial" w:hAnsi="Arial" w:cs="Arial"/>
                <w:sz w:val="18"/>
                <w:szCs w:val="18"/>
              </w:rPr>
              <w:t>Αναπτύσσει δημιουργική σκέψη και ιδεολογικούς στόχους στις δραματουργικές και θεατρικές εργασίες του.</w:t>
            </w:r>
          </w:p>
        </w:tc>
      </w:tr>
    </w:tbl>
    <w:p w14:paraId="59C5C01A" w14:textId="77777777" w:rsidR="00811C2A" w:rsidRPr="00051F36" w:rsidRDefault="00811C2A" w:rsidP="000B45AC">
      <w:pPr>
        <w:widowControl w:val="0"/>
        <w:numPr>
          <w:ilvl w:val="0"/>
          <w:numId w:val="180"/>
        </w:numPr>
        <w:autoSpaceDE w:val="0"/>
        <w:autoSpaceDN w:val="0"/>
        <w:adjustRightInd w:val="0"/>
        <w:spacing w:before="120"/>
        <w:ind w:left="357" w:hanging="357"/>
        <w:rPr>
          <w:rFonts w:ascii="Arial" w:hAnsi="Arial" w:cs="Arial"/>
          <w:b/>
          <w:sz w:val="18"/>
          <w:szCs w:val="18"/>
        </w:rPr>
      </w:pPr>
      <w:r w:rsidRPr="00051F36">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11C2A" w:rsidRPr="00051F36" w14:paraId="27880553" w14:textId="77777777" w:rsidTr="00811C2A">
        <w:trPr>
          <w:trHeight w:val="838"/>
        </w:trPr>
        <w:tc>
          <w:tcPr>
            <w:tcW w:w="8642" w:type="dxa"/>
          </w:tcPr>
          <w:p w14:paraId="12677F36" w14:textId="77777777" w:rsidR="00811C2A" w:rsidRPr="00051F36" w:rsidRDefault="00811C2A" w:rsidP="007B5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sidRPr="00051F36">
              <w:rPr>
                <w:rFonts w:ascii="Arial" w:hAnsi="Arial" w:cs="Arial"/>
                <w:sz w:val="18"/>
                <w:szCs w:val="18"/>
              </w:rPr>
              <w:t xml:space="preserve">  Οι φοιτητές σε αυτό το μάθημα εξοικειώνονται με τις έννοιες της πολιτιστικής διαχείρισης, της οργάνωσης και λειτουργίας των πολιτιστικών οργανισμών με εξειδίκευση στα θέατρα –ιδιωτικά και δημόσια– στα φεστιβάλ και σε άλλες μορφές όπου υλοποιούνται παραστάσεις. Επίσης γνωρίζουν με θεωρητικό και πρακτικό τρόπο τα στάδια μιας θεατρικής παραγωγής. Μαθαίνουν τη διαδικασία της δημιουργίας ενός παραστασιακού/θεατρικού γεγονότος/πρότζεκτ και τη διαμόρφωσή του ανάλογα με τους χώρους, τον προϋπολογισμό και τους θεσμούς. Βασικός στόχος είναι και η γνωριμία με τα επιμέρους στοιχεία και επαγγέλματα μιας θεατρικής παραγωγής. Θα γίνεται, κατά το δυνατόν, ζωντανή επαφή με τα αντικείμενα της μελέτης, όπως π.χ. συνάντηση με ειδικούς που ασχολούνται με τη χορηγία, με εκπροσώπους των Κρατικών Θεάτρων, ΔΗ.ΠΕ.ΘΕ., επαγγελματιών του θεάματος. Το μάθημα ολοκληρώνεται με τη δημιουργία παραγωγών από τους φοιτητές, που μπορεί να γίνει σε συνεργασία με τους καλλιτεχνικούς φορείς της χώρας ή και του εξωτερικού.</w:t>
            </w:r>
          </w:p>
        </w:tc>
      </w:tr>
    </w:tbl>
    <w:p w14:paraId="2840F84D" w14:textId="77777777" w:rsidR="00811C2A" w:rsidRPr="00051F36" w:rsidRDefault="00811C2A" w:rsidP="000B45AC">
      <w:pPr>
        <w:widowControl w:val="0"/>
        <w:numPr>
          <w:ilvl w:val="0"/>
          <w:numId w:val="180"/>
        </w:numPr>
        <w:autoSpaceDE w:val="0"/>
        <w:autoSpaceDN w:val="0"/>
        <w:adjustRightInd w:val="0"/>
        <w:spacing w:before="120"/>
        <w:ind w:left="357" w:hanging="357"/>
        <w:rPr>
          <w:rFonts w:ascii="Arial" w:hAnsi="Arial" w:cs="Arial"/>
          <w:b/>
          <w:sz w:val="18"/>
          <w:szCs w:val="18"/>
        </w:rPr>
      </w:pPr>
      <w:r w:rsidRPr="00051F36">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811C2A" w:rsidRPr="00051F36" w14:paraId="2CDE24AF" w14:textId="77777777" w:rsidTr="00811C2A">
        <w:tc>
          <w:tcPr>
            <w:tcW w:w="3306" w:type="dxa"/>
            <w:shd w:val="clear" w:color="auto" w:fill="DDD9C3"/>
          </w:tcPr>
          <w:p w14:paraId="5F826FD2"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ΤΡΟΠΟΣ ΠΑΡΑΔΟΣΗΣ</w:t>
            </w:r>
          </w:p>
        </w:tc>
        <w:tc>
          <w:tcPr>
            <w:tcW w:w="5336" w:type="dxa"/>
          </w:tcPr>
          <w:p w14:paraId="2A08C0EE" w14:textId="77777777" w:rsidR="00811C2A" w:rsidRPr="00051F36" w:rsidRDefault="00811C2A" w:rsidP="007B5141">
            <w:pPr>
              <w:rPr>
                <w:rFonts w:ascii="Arial" w:hAnsi="Arial" w:cs="Arial"/>
                <w:sz w:val="18"/>
                <w:szCs w:val="18"/>
              </w:rPr>
            </w:pPr>
            <w:r w:rsidRPr="00051F36">
              <w:rPr>
                <w:rFonts w:ascii="Arial" w:hAnsi="Arial" w:cs="Arial"/>
                <w:sz w:val="18"/>
                <w:szCs w:val="18"/>
              </w:rPr>
              <w:t>Στην τάξη, διαλέξεις και παρουσιάσεις φοιτητών.</w:t>
            </w:r>
          </w:p>
        </w:tc>
      </w:tr>
      <w:tr w:rsidR="00811C2A" w:rsidRPr="00051F36" w14:paraId="538B8389" w14:textId="77777777" w:rsidTr="00811C2A">
        <w:tc>
          <w:tcPr>
            <w:tcW w:w="3306" w:type="dxa"/>
            <w:shd w:val="clear" w:color="auto" w:fill="DDD9C3"/>
          </w:tcPr>
          <w:p w14:paraId="61320638" w14:textId="77777777" w:rsidR="00811C2A" w:rsidRPr="00051F36" w:rsidRDefault="00811C2A" w:rsidP="007B5141">
            <w:pPr>
              <w:jc w:val="right"/>
              <w:rPr>
                <w:rFonts w:ascii="Arial" w:hAnsi="Arial" w:cs="Arial"/>
                <w:i/>
                <w:sz w:val="18"/>
                <w:szCs w:val="18"/>
              </w:rPr>
            </w:pPr>
            <w:r w:rsidRPr="00051F36">
              <w:rPr>
                <w:rFonts w:ascii="Arial" w:hAnsi="Arial" w:cs="Arial"/>
                <w:b/>
                <w:sz w:val="18"/>
                <w:szCs w:val="18"/>
              </w:rPr>
              <w:t>ΧΡΗΣΗ ΤΕΧΝΟΛΟΓΙΩΝ ΠΛΗΡΟΦΟΡΙΑΣ ΚΑΙ ΕΠΙΚΟΙΝΩΝΙΩΝ</w:t>
            </w:r>
          </w:p>
        </w:tc>
        <w:tc>
          <w:tcPr>
            <w:tcW w:w="5336" w:type="dxa"/>
          </w:tcPr>
          <w:p w14:paraId="57257878" w14:textId="77777777" w:rsidR="00811C2A" w:rsidRPr="00051F36" w:rsidRDefault="00811C2A" w:rsidP="007B5141">
            <w:pPr>
              <w:rPr>
                <w:rFonts w:ascii="Arial" w:hAnsi="Arial" w:cs="Arial"/>
                <w:sz w:val="18"/>
                <w:szCs w:val="18"/>
              </w:rPr>
            </w:pPr>
            <w:r w:rsidRPr="00051F36">
              <w:rPr>
                <w:rFonts w:ascii="Arial" w:hAnsi="Arial" w:cs="Arial"/>
                <w:sz w:val="18"/>
                <w:szCs w:val="18"/>
              </w:rPr>
              <w:t>Στοιχεία από τις διαλέξεις ανεβάζονται το eclass και στα email, από όπου οι φοιτητές μπορούν να τα προμηθευθούν χρησιμοποιώντας τους κωδικούς εισόδου.</w:t>
            </w:r>
          </w:p>
        </w:tc>
      </w:tr>
      <w:tr w:rsidR="00811C2A" w:rsidRPr="00051F36" w14:paraId="333E301A" w14:textId="77777777" w:rsidTr="00811C2A">
        <w:tc>
          <w:tcPr>
            <w:tcW w:w="3306" w:type="dxa"/>
            <w:shd w:val="clear" w:color="auto" w:fill="DDD9C3"/>
          </w:tcPr>
          <w:p w14:paraId="2A4206D9"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ΟΡΓΑΝΩΣΗ ΔΙΔΑΣΚΑΛΙΑΣ</w:t>
            </w:r>
          </w:p>
          <w:p w14:paraId="420D71C6" w14:textId="77777777" w:rsidR="00811C2A" w:rsidRPr="00051F36" w:rsidRDefault="00811C2A" w:rsidP="007B5141">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7"/>
              <w:gridCol w:w="2033"/>
            </w:tblGrid>
            <w:tr w:rsidR="00811C2A" w:rsidRPr="00051F36" w14:paraId="1816E22B" w14:textId="77777777" w:rsidTr="007B5141">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18D28296" w14:textId="77777777" w:rsidR="00811C2A" w:rsidRPr="00051F36" w:rsidRDefault="00811C2A" w:rsidP="007B5141">
                  <w:pPr>
                    <w:jc w:val="center"/>
                    <w:rPr>
                      <w:rFonts w:ascii="Arial" w:hAnsi="Arial" w:cs="Arial"/>
                      <w:b/>
                      <w:i/>
                      <w:sz w:val="18"/>
                      <w:szCs w:val="18"/>
                    </w:rPr>
                  </w:pPr>
                  <w:r w:rsidRPr="00051F36">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5EE87D2C" w14:textId="77777777" w:rsidR="00811C2A" w:rsidRPr="00051F36" w:rsidRDefault="00811C2A" w:rsidP="007B5141">
                  <w:pPr>
                    <w:jc w:val="center"/>
                    <w:rPr>
                      <w:rFonts w:ascii="Arial" w:hAnsi="Arial" w:cs="Arial"/>
                      <w:b/>
                      <w:i/>
                      <w:sz w:val="18"/>
                      <w:szCs w:val="18"/>
                    </w:rPr>
                  </w:pPr>
                  <w:r w:rsidRPr="00051F36">
                    <w:rPr>
                      <w:rFonts w:ascii="Arial" w:hAnsi="Arial" w:cs="Arial"/>
                      <w:b/>
                      <w:i/>
                      <w:sz w:val="18"/>
                      <w:szCs w:val="18"/>
                    </w:rPr>
                    <w:t>Φόρτος Εργασίας Εξαμήνου</w:t>
                  </w:r>
                </w:p>
              </w:tc>
            </w:tr>
            <w:tr w:rsidR="00811C2A" w:rsidRPr="00051F36" w14:paraId="78C71B2C" w14:textId="77777777" w:rsidTr="007B5141">
              <w:tc>
                <w:tcPr>
                  <w:tcW w:w="3919" w:type="dxa"/>
                  <w:tcBorders>
                    <w:top w:val="single" w:sz="4" w:space="0" w:color="auto"/>
                    <w:left w:val="single" w:sz="4" w:space="0" w:color="auto"/>
                    <w:bottom w:val="single" w:sz="4" w:space="0" w:color="auto"/>
                    <w:right w:val="single" w:sz="4" w:space="0" w:color="auto"/>
                  </w:tcBorders>
                </w:tcPr>
                <w:p w14:paraId="40EF55A7" w14:textId="77777777" w:rsidR="00811C2A" w:rsidRPr="00051F36" w:rsidRDefault="00811C2A" w:rsidP="007B5141">
                  <w:pPr>
                    <w:rPr>
                      <w:rFonts w:ascii="Arial" w:hAnsi="Arial" w:cs="Arial"/>
                      <w:sz w:val="18"/>
                      <w:szCs w:val="18"/>
                    </w:rPr>
                  </w:pPr>
                  <w:r w:rsidRPr="00051F36">
                    <w:rPr>
                      <w:rFonts w:ascii="Arial" w:hAnsi="Arial" w:cs="Arial"/>
                      <w:sz w:val="18"/>
                      <w:szCs w:val="18"/>
                    </w:rPr>
                    <w:t>Διαλέξεις (3Χ13)</w:t>
                  </w:r>
                </w:p>
                <w:p w14:paraId="38B5ACD4" w14:textId="77777777" w:rsidR="00811C2A" w:rsidRPr="00051F36" w:rsidRDefault="00811C2A" w:rsidP="007B5141">
                  <w:pPr>
                    <w:rPr>
                      <w:rFonts w:ascii="Arial" w:hAnsi="Arial" w:cs="Arial"/>
                      <w:sz w:val="18"/>
                      <w:szCs w:val="18"/>
                    </w:rPr>
                  </w:pPr>
                  <w:r w:rsidRPr="00051F36">
                    <w:rPr>
                      <w:rFonts w:ascii="Arial" w:hAnsi="Arial" w:cs="Arial"/>
                      <w:sz w:val="18"/>
                      <w:szCs w:val="18"/>
                    </w:rPr>
                    <w:t>Και εργαστηριακή δουλειά (2 Χ 13)</w:t>
                  </w:r>
                </w:p>
              </w:tc>
              <w:tc>
                <w:tcPr>
                  <w:tcW w:w="2551" w:type="dxa"/>
                  <w:tcBorders>
                    <w:top w:val="single" w:sz="4" w:space="0" w:color="auto"/>
                    <w:left w:val="single" w:sz="4" w:space="0" w:color="auto"/>
                    <w:bottom w:val="single" w:sz="4" w:space="0" w:color="auto"/>
                    <w:right w:val="single" w:sz="4" w:space="0" w:color="auto"/>
                  </w:tcBorders>
                </w:tcPr>
                <w:p w14:paraId="2CB40D98"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3Χ13 = 39</w:t>
                  </w:r>
                </w:p>
                <w:p w14:paraId="127A4C20"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2Χ13 = 26</w:t>
                  </w:r>
                </w:p>
              </w:tc>
            </w:tr>
            <w:tr w:rsidR="00811C2A" w:rsidRPr="00051F36" w14:paraId="50FA432E" w14:textId="77777777" w:rsidTr="007B5141">
              <w:tc>
                <w:tcPr>
                  <w:tcW w:w="3919" w:type="dxa"/>
                  <w:tcBorders>
                    <w:top w:val="single" w:sz="4" w:space="0" w:color="auto"/>
                    <w:left w:val="single" w:sz="4" w:space="0" w:color="auto"/>
                    <w:bottom w:val="single" w:sz="4" w:space="0" w:color="auto"/>
                    <w:right w:val="single" w:sz="4" w:space="0" w:color="auto"/>
                  </w:tcBorders>
                </w:tcPr>
                <w:p w14:paraId="096A65FE" w14:textId="77777777" w:rsidR="00811C2A" w:rsidRPr="00051F36" w:rsidRDefault="00811C2A" w:rsidP="007B5141">
                  <w:pPr>
                    <w:rPr>
                      <w:rFonts w:ascii="Arial" w:hAnsi="Arial" w:cs="Arial"/>
                      <w:sz w:val="18"/>
                      <w:szCs w:val="18"/>
                    </w:rPr>
                  </w:pPr>
                  <w:r w:rsidRPr="00051F36">
                    <w:rPr>
                      <w:rFonts w:ascii="Arial" w:hAnsi="Arial" w:cs="Arial"/>
                      <w:sz w:val="18"/>
                      <w:szCs w:val="18"/>
                    </w:rPr>
                    <w:t>Ώρες μελέτης, προετοιμασίας των φοιτητών για ασκήσεις</w:t>
                  </w:r>
                </w:p>
              </w:tc>
              <w:tc>
                <w:tcPr>
                  <w:tcW w:w="2551" w:type="dxa"/>
                  <w:tcBorders>
                    <w:top w:val="single" w:sz="4" w:space="0" w:color="auto"/>
                    <w:left w:val="single" w:sz="4" w:space="0" w:color="auto"/>
                    <w:bottom w:val="single" w:sz="4" w:space="0" w:color="auto"/>
                    <w:right w:val="single" w:sz="4" w:space="0" w:color="auto"/>
                  </w:tcBorders>
                </w:tcPr>
                <w:p w14:paraId="51D77041"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20</w:t>
                  </w:r>
                </w:p>
              </w:tc>
            </w:tr>
            <w:tr w:rsidR="00811C2A" w:rsidRPr="00051F36" w14:paraId="0B816550" w14:textId="77777777" w:rsidTr="007B5141">
              <w:tc>
                <w:tcPr>
                  <w:tcW w:w="3919" w:type="dxa"/>
                  <w:tcBorders>
                    <w:top w:val="single" w:sz="4" w:space="0" w:color="auto"/>
                    <w:left w:val="single" w:sz="4" w:space="0" w:color="auto"/>
                    <w:bottom w:val="single" w:sz="4" w:space="0" w:color="auto"/>
                    <w:right w:val="single" w:sz="4" w:space="0" w:color="auto"/>
                  </w:tcBorders>
                </w:tcPr>
                <w:p w14:paraId="2BF02630" w14:textId="77777777" w:rsidR="00811C2A" w:rsidRPr="00051F36" w:rsidRDefault="00811C2A" w:rsidP="007B5141">
                  <w:pPr>
                    <w:rPr>
                      <w:rFonts w:ascii="Arial" w:hAnsi="Arial" w:cs="Arial"/>
                      <w:sz w:val="18"/>
                      <w:szCs w:val="18"/>
                    </w:rPr>
                  </w:pPr>
                  <w:r w:rsidRPr="00051F36">
                    <w:rPr>
                      <w:rFonts w:ascii="Arial" w:hAnsi="Arial" w:cs="Arial"/>
                      <w:sz w:val="18"/>
                      <w:szCs w:val="18"/>
                    </w:rPr>
                    <w:t>Ώρες προετοιμασίας των φοιτητών για παρουσιάσεις</w:t>
                  </w:r>
                </w:p>
              </w:tc>
              <w:tc>
                <w:tcPr>
                  <w:tcW w:w="2551" w:type="dxa"/>
                  <w:tcBorders>
                    <w:top w:val="single" w:sz="4" w:space="0" w:color="auto"/>
                    <w:left w:val="single" w:sz="4" w:space="0" w:color="auto"/>
                    <w:bottom w:val="single" w:sz="4" w:space="0" w:color="auto"/>
                    <w:right w:val="single" w:sz="4" w:space="0" w:color="auto"/>
                  </w:tcBorders>
                </w:tcPr>
                <w:p w14:paraId="36F5B72F"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10</w:t>
                  </w:r>
                </w:p>
              </w:tc>
            </w:tr>
            <w:tr w:rsidR="00811C2A" w:rsidRPr="00051F36" w14:paraId="15F779D9" w14:textId="77777777" w:rsidTr="007B5141">
              <w:tc>
                <w:tcPr>
                  <w:tcW w:w="3919" w:type="dxa"/>
                  <w:tcBorders>
                    <w:top w:val="single" w:sz="4" w:space="0" w:color="auto"/>
                    <w:left w:val="single" w:sz="4" w:space="0" w:color="auto"/>
                    <w:bottom w:val="single" w:sz="4" w:space="0" w:color="auto"/>
                    <w:right w:val="single" w:sz="4" w:space="0" w:color="auto"/>
                  </w:tcBorders>
                </w:tcPr>
                <w:p w14:paraId="7E185C5D" w14:textId="77777777" w:rsidR="00811C2A" w:rsidRPr="00051F36" w:rsidRDefault="00811C2A" w:rsidP="007B5141">
                  <w:pPr>
                    <w:rPr>
                      <w:rFonts w:ascii="Arial" w:hAnsi="Arial" w:cs="Arial"/>
                      <w:sz w:val="18"/>
                      <w:szCs w:val="18"/>
                    </w:rPr>
                  </w:pPr>
                  <w:r w:rsidRPr="00051F36">
                    <w:rPr>
                      <w:rFonts w:ascii="Arial" w:hAnsi="Arial" w:cs="Arial"/>
                      <w:sz w:val="18"/>
                      <w:szCs w:val="18"/>
                    </w:rPr>
                    <w:t>Ώρες μελέτης και προετοιμασίας της τελικής παράστασης</w:t>
                  </w:r>
                </w:p>
              </w:tc>
              <w:tc>
                <w:tcPr>
                  <w:tcW w:w="2551" w:type="dxa"/>
                  <w:tcBorders>
                    <w:top w:val="single" w:sz="4" w:space="0" w:color="auto"/>
                    <w:left w:val="single" w:sz="4" w:space="0" w:color="auto"/>
                    <w:bottom w:val="single" w:sz="4" w:space="0" w:color="auto"/>
                    <w:right w:val="single" w:sz="4" w:space="0" w:color="auto"/>
                  </w:tcBorders>
                </w:tcPr>
                <w:p w14:paraId="079C65BB" w14:textId="77777777" w:rsidR="00811C2A" w:rsidRPr="00051F36" w:rsidRDefault="00811C2A" w:rsidP="007B5141">
                  <w:pPr>
                    <w:jc w:val="center"/>
                    <w:rPr>
                      <w:rFonts w:ascii="Arial" w:hAnsi="Arial" w:cs="Arial"/>
                      <w:sz w:val="18"/>
                      <w:szCs w:val="18"/>
                    </w:rPr>
                  </w:pPr>
                  <w:r w:rsidRPr="00051F36">
                    <w:rPr>
                      <w:rFonts w:ascii="Arial" w:hAnsi="Arial" w:cs="Arial"/>
                      <w:sz w:val="18"/>
                      <w:szCs w:val="18"/>
                    </w:rPr>
                    <w:t>30</w:t>
                  </w:r>
                </w:p>
              </w:tc>
            </w:tr>
            <w:tr w:rsidR="00811C2A" w:rsidRPr="00051F36" w14:paraId="4A2FBB95" w14:textId="77777777" w:rsidTr="007B5141">
              <w:tc>
                <w:tcPr>
                  <w:tcW w:w="3919" w:type="dxa"/>
                  <w:tcBorders>
                    <w:top w:val="single" w:sz="4" w:space="0" w:color="auto"/>
                    <w:left w:val="single" w:sz="4" w:space="0" w:color="auto"/>
                    <w:bottom w:val="single" w:sz="4" w:space="0" w:color="auto"/>
                    <w:right w:val="single" w:sz="4" w:space="0" w:color="auto"/>
                  </w:tcBorders>
                </w:tcPr>
                <w:p w14:paraId="520A352D" w14:textId="77777777" w:rsidR="00811C2A" w:rsidRPr="00051F36" w:rsidRDefault="00811C2A" w:rsidP="007B5141">
                  <w:pPr>
                    <w:rPr>
                      <w:rFonts w:ascii="Arial" w:hAnsi="Arial" w:cs="Arial"/>
                      <w:b/>
                      <w:i/>
                      <w:sz w:val="18"/>
                      <w:szCs w:val="18"/>
                    </w:rPr>
                  </w:pPr>
                  <w:r w:rsidRPr="00051F36">
                    <w:rPr>
                      <w:rFonts w:ascii="Arial" w:hAnsi="Arial" w:cs="Arial"/>
                      <w:b/>
                      <w:i/>
                      <w:sz w:val="18"/>
                      <w:szCs w:val="18"/>
                    </w:rPr>
                    <w:t xml:space="preserve">Σύνολο Μαθήματος </w:t>
                  </w:r>
                </w:p>
                <w:p w14:paraId="6CA6D3CA" w14:textId="77777777" w:rsidR="00811C2A" w:rsidRPr="00051F36" w:rsidRDefault="00811C2A" w:rsidP="007B5141">
                  <w:pPr>
                    <w:rPr>
                      <w:rFonts w:ascii="Arial" w:hAnsi="Arial" w:cs="Arial"/>
                      <w:b/>
                      <w:i/>
                      <w:sz w:val="18"/>
                      <w:szCs w:val="18"/>
                    </w:rPr>
                  </w:pPr>
                  <w:r w:rsidRPr="00051F36">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5717E16B" w14:textId="77777777" w:rsidR="00811C2A" w:rsidRPr="00051F36" w:rsidRDefault="00811C2A" w:rsidP="007B5141">
                  <w:pPr>
                    <w:jc w:val="center"/>
                    <w:rPr>
                      <w:rFonts w:ascii="Arial" w:hAnsi="Arial" w:cs="Arial"/>
                      <w:b/>
                      <w:i/>
                      <w:sz w:val="18"/>
                      <w:szCs w:val="18"/>
                    </w:rPr>
                  </w:pPr>
                  <w:r w:rsidRPr="00051F36">
                    <w:rPr>
                      <w:rFonts w:ascii="Arial" w:hAnsi="Arial" w:cs="Arial"/>
                      <w:b/>
                      <w:i/>
                      <w:sz w:val="18"/>
                      <w:szCs w:val="18"/>
                    </w:rPr>
                    <w:t>125</w:t>
                  </w:r>
                </w:p>
              </w:tc>
            </w:tr>
          </w:tbl>
          <w:p w14:paraId="243C2AAF" w14:textId="77777777" w:rsidR="00811C2A" w:rsidRPr="00051F36" w:rsidRDefault="00811C2A" w:rsidP="007B5141">
            <w:pPr>
              <w:rPr>
                <w:rFonts w:ascii="Arial" w:hAnsi="Arial" w:cs="Arial"/>
                <w:sz w:val="18"/>
                <w:szCs w:val="18"/>
              </w:rPr>
            </w:pPr>
          </w:p>
        </w:tc>
      </w:tr>
      <w:tr w:rsidR="00811C2A" w:rsidRPr="00051F36" w14:paraId="5561F3C6" w14:textId="77777777" w:rsidTr="00811C2A">
        <w:tc>
          <w:tcPr>
            <w:tcW w:w="3306" w:type="dxa"/>
          </w:tcPr>
          <w:p w14:paraId="73C81595" w14:textId="77777777" w:rsidR="00811C2A" w:rsidRPr="00051F36" w:rsidRDefault="00811C2A" w:rsidP="007B5141">
            <w:pPr>
              <w:jc w:val="right"/>
              <w:rPr>
                <w:rFonts w:ascii="Arial" w:hAnsi="Arial" w:cs="Arial"/>
                <w:b/>
                <w:sz w:val="18"/>
                <w:szCs w:val="18"/>
              </w:rPr>
            </w:pPr>
            <w:r w:rsidRPr="00051F36">
              <w:rPr>
                <w:rFonts w:ascii="Arial" w:hAnsi="Arial" w:cs="Arial"/>
                <w:b/>
                <w:sz w:val="18"/>
                <w:szCs w:val="18"/>
              </w:rPr>
              <w:t xml:space="preserve">ΑΞΙΟΛΟΓΗΣΗ ΦΟΙΤΗΤΩΝ </w:t>
            </w:r>
          </w:p>
          <w:p w14:paraId="5DF0E18C" w14:textId="77777777" w:rsidR="00811C2A" w:rsidRPr="00051F36" w:rsidRDefault="00811C2A" w:rsidP="007B5141">
            <w:pPr>
              <w:jc w:val="both"/>
              <w:rPr>
                <w:rFonts w:ascii="Arial" w:hAnsi="Arial" w:cs="Arial"/>
                <w:i/>
                <w:sz w:val="18"/>
                <w:szCs w:val="18"/>
              </w:rPr>
            </w:pPr>
          </w:p>
        </w:tc>
        <w:tc>
          <w:tcPr>
            <w:tcW w:w="5336" w:type="dxa"/>
          </w:tcPr>
          <w:p w14:paraId="7D09B1C4" w14:textId="77777777" w:rsidR="00811C2A" w:rsidRPr="00051F36" w:rsidRDefault="00811C2A" w:rsidP="007B5141">
            <w:pPr>
              <w:ind w:left="409" w:hanging="409"/>
              <w:rPr>
                <w:rFonts w:ascii="Arial" w:hAnsi="Arial" w:cs="Arial"/>
                <w:sz w:val="18"/>
                <w:szCs w:val="18"/>
              </w:rPr>
            </w:pPr>
            <w:r w:rsidRPr="00051F36">
              <w:rPr>
                <w:rFonts w:ascii="Arial" w:hAnsi="Arial" w:cs="Arial"/>
                <w:sz w:val="18"/>
                <w:szCs w:val="18"/>
              </w:rPr>
              <w:t>Ι.</w:t>
            </w:r>
            <w:r w:rsidRPr="00051F36">
              <w:rPr>
                <w:rFonts w:ascii="Arial" w:hAnsi="Arial" w:cs="Arial"/>
                <w:sz w:val="18"/>
                <w:szCs w:val="18"/>
              </w:rPr>
              <w:tab/>
              <w:t>Ατομική προαιρετική γραπτή και προφορική εργασία κατά τη διάρκεια του εξαμήνου. Παρουσία στα μαθήματα/εργαστήρια (25%).</w:t>
            </w:r>
          </w:p>
          <w:p w14:paraId="77F59A58" w14:textId="77777777" w:rsidR="00811C2A" w:rsidRPr="00051F36" w:rsidRDefault="00811C2A" w:rsidP="007B5141">
            <w:pPr>
              <w:ind w:left="409" w:hanging="409"/>
              <w:rPr>
                <w:rFonts w:ascii="Arial" w:hAnsi="Arial" w:cs="Arial"/>
                <w:sz w:val="18"/>
                <w:szCs w:val="18"/>
              </w:rPr>
            </w:pPr>
            <w:r w:rsidRPr="00051F36">
              <w:rPr>
                <w:rFonts w:ascii="Arial" w:hAnsi="Arial" w:cs="Arial"/>
                <w:sz w:val="18"/>
                <w:szCs w:val="18"/>
              </w:rPr>
              <w:lastRenderedPageBreak/>
              <w:t>ΙΙ.</w:t>
            </w:r>
            <w:r w:rsidRPr="00051F36">
              <w:rPr>
                <w:rFonts w:ascii="Arial" w:hAnsi="Arial" w:cs="Arial"/>
                <w:sz w:val="18"/>
                <w:szCs w:val="18"/>
              </w:rPr>
              <w:tab/>
              <w:t>Γραπτή σύνθεση στην οποία ο φοιτητής/η φοιτήτρια αναλύει τη δομή και το περιεχόμενο σχεδίου εκπόνησης μιας θεατρικής παραγωγής (15%).</w:t>
            </w:r>
          </w:p>
          <w:p w14:paraId="242F22C6" w14:textId="77777777" w:rsidR="00811C2A" w:rsidRPr="00051F36" w:rsidRDefault="00811C2A" w:rsidP="007B5141">
            <w:pPr>
              <w:ind w:left="409" w:hanging="409"/>
              <w:rPr>
                <w:rFonts w:ascii="Arial" w:hAnsi="Arial" w:cs="Arial"/>
                <w:sz w:val="18"/>
                <w:szCs w:val="18"/>
              </w:rPr>
            </w:pPr>
            <w:r w:rsidRPr="00051F36">
              <w:rPr>
                <w:rFonts w:ascii="Arial" w:hAnsi="Arial" w:cs="Arial"/>
                <w:sz w:val="18"/>
                <w:szCs w:val="18"/>
              </w:rPr>
              <w:t>ΙΙΙ.</w:t>
            </w:r>
            <w:r w:rsidRPr="00051F36">
              <w:rPr>
                <w:rFonts w:ascii="Arial" w:hAnsi="Arial" w:cs="Arial"/>
                <w:sz w:val="18"/>
                <w:szCs w:val="18"/>
              </w:rPr>
              <w:tab/>
              <w:t>Παρουσίαση μιας παράστασης (60%).</w:t>
            </w:r>
          </w:p>
          <w:p w14:paraId="3F55C2B2" w14:textId="77777777" w:rsidR="00811C2A" w:rsidRPr="00051F36" w:rsidRDefault="00811C2A" w:rsidP="007B5141">
            <w:pPr>
              <w:ind w:left="409" w:hanging="409"/>
              <w:rPr>
                <w:rFonts w:ascii="Arial" w:hAnsi="Arial" w:cs="Arial"/>
                <w:sz w:val="18"/>
                <w:szCs w:val="18"/>
              </w:rPr>
            </w:pPr>
          </w:p>
          <w:p w14:paraId="581B0C6A" w14:textId="77777777" w:rsidR="00811C2A" w:rsidRPr="00051F36" w:rsidRDefault="00811C2A" w:rsidP="007B5141">
            <w:pPr>
              <w:ind w:left="409" w:hanging="409"/>
              <w:rPr>
                <w:rFonts w:ascii="Arial" w:hAnsi="Arial" w:cs="Arial"/>
                <w:sz w:val="18"/>
                <w:szCs w:val="18"/>
              </w:rPr>
            </w:pPr>
            <w:r w:rsidRPr="00051F36">
              <w:rPr>
                <w:rFonts w:ascii="Arial" w:hAnsi="Arial" w:cs="Arial"/>
                <w:sz w:val="18"/>
                <w:szCs w:val="18"/>
              </w:rPr>
              <w:t>Ο ελάχιστος βαθμός επιτυχίας: 5</w:t>
            </w:r>
          </w:p>
          <w:p w14:paraId="20B831F9" w14:textId="77777777" w:rsidR="00811C2A" w:rsidRPr="00051F36" w:rsidRDefault="00811C2A" w:rsidP="007B5141">
            <w:pPr>
              <w:ind w:left="409" w:hanging="409"/>
              <w:rPr>
                <w:rFonts w:ascii="Arial" w:hAnsi="Arial" w:cs="Arial"/>
                <w:sz w:val="18"/>
                <w:szCs w:val="18"/>
              </w:rPr>
            </w:pPr>
            <w:r w:rsidRPr="00051F36">
              <w:rPr>
                <w:rFonts w:ascii="Arial" w:hAnsi="Arial" w:cs="Arial"/>
                <w:sz w:val="18"/>
                <w:szCs w:val="18"/>
              </w:rPr>
              <w:t>Τελικός βαθμός μαθήματος (ΤΒΜ) 1+2+3</w:t>
            </w:r>
          </w:p>
        </w:tc>
      </w:tr>
    </w:tbl>
    <w:p w14:paraId="29D1D65C" w14:textId="77777777" w:rsidR="00811C2A" w:rsidRPr="00051F36" w:rsidRDefault="00811C2A" w:rsidP="000B45AC">
      <w:pPr>
        <w:widowControl w:val="0"/>
        <w:numPr>
          <w:ilvl w:val="0"/>
          <w:numId w:val="180"/>
        </w:numPr>
        <w:autoSpaceDE w:val="0"/>
        <w:autoSpaceDN w:val="0"/>
        <w:adjustRightInd w:val="0"/>
        <w:spacing w:before="240"/>
        <w:ind w:left="357" w:hanging="357"/>
        <w:rPr>
          <w:rFonts w:ascii="Arial" w:hAnsi="Arial" w:cs="Arial"/>
          <w:b/>
          <w:sz w:val="18"/>
          <w:szCs w:val="18"/>
        </w:rPr>
      </w:pPr>
      <w:r w:rsidRPr="00051F36">
        <w:rPr>
          <w:rFonts w:ascii="Arial" w:hAnsi="Arial" w:cs="Arial"/>
          <w:b/>
          <w:sz w:val="18"/>
          <w:szCs w:val="18"/>
        </w:rPr>
        <w:lastRenderedPageBreak/>
        <w:t>ΣΥΝΙΣΤΩΜΕΝΗ 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811C2A" w:rsidRPr="00051F36" w14:paraId="4B7FB045" w14:textId="77777777" w:rsidTr="00811C2A">
        <w:tc>
          <w:tcPr>
            <w:tcW w:w="8642" w:type="dxa"/>
          </w:tcPr>
          <w:p w14:paraId="721962AF" w14:textId="77777777" w:rsidR="00811C2A" w:rsidRPr="00051F36" w:rsidRDefault="00811C2A" w:rsidP="007B5141">
            <w:pPr>
              <w:jc w:val="both"/>
              <w:rPr>
                <w:rFonts w:ascii="Arial" w:hAnsi="Arial" w:cs="Arial"/>
                <w:sz w:val="18"/>
                <w:szCs w:val="18"/>
              </w:rPr>
            </w:pPr>
            <w:r w:rsidRPr="00051F36">
              <w:rPr>
                <w:rFonts w:ascii="Arial" w:hAnsi="Arial" w:cs="Arial"/>
                <w:sz w:val="18"/>
                <w:szCs w:val="18"/>
              </w:rPr>
              <w:t>Γιανναράς Χρήστος, Πολιτιστική Διπλωματία, Αθήνα, 2003.</w:t>
            </w:r>
          </w:p>
          <w:p w14:paraId="52EBB68E" w14:textId="77777777" w:rsidR="00811C2A" w:rsidRPr="00051F36" w:rsidRDefault="00811C2A" w:rsidP="007B5141">
            <w:pPr>
              <w:ind w:left="873" w:hanging="851"/>
              <w:jc w:val="both"/>
              <w:rPr>
                <w:rFonts w:ascii="Arial" w:hAnsi="Arial" w:cs="Arial"/>
                <w:sz w:val="18"/>
                <w:szCs w:val="18"/>
              </w:rPr>
            </w:pPr>
            <w:r w:rsidRPr="00051F36">
              <w:rPr>
                <w:rFonts w:ascii="Arial" w:hAnsi="Arial" w:cs="Arial"/>
                <w:sz w:val="18"/>
                <w:szCs w:val="18"/>
              </w:rPr>
              <w:t>Γκάντζιας Γιώργος, Πολιτιστική Πολιτική, Χορηγία και Εταιρική Κοινωνική Ευθύνη, Παπασωτηρίου, Αθήνα, 2010.</w:t>
            </w:r>
          </w:p>
          <w:p w14:paraId="37C73D7A" w14:textId="77777777" w:rsidR="00811C2A" w:rsidRPr="00051F36" w:rsidRDefault="00811C2A" w:rsidP="007B5141">
            <w:pPr>
              <w:ind w:left="873" w:hanging="851"/>
              <w:jc w:val="both"/>
              <w:rPr>
                <w:rFonts w:ascii="Arial" w:hAnsi="Arial" w:cs="Arial"/>
                <w:sz w:val="18"/>
                <w:szCs w:val="18"/>
              </w:rPr>
            </w:pPr>
          </w:p>
          <w:p w14:paraId="718E4DA1" w14:textId="77777777" w:rsidR="00811C2A" w:rsidRPr="00811C2A" w:rsidRDefault="00811C2A" w:rsidP="007B5141">
            <w:pPr>
              <w:ind w:left="873" w:hanging="851"/>
              <w:jc w:val="both"/>
              <w:rPr>
                <w:rFonts w:ascii="Arial" w:hAnsi="Arial" w:cs="Arial"/>
                <w:sz w:val="18"/>
                <w:szCs w:val="18"/>
                <w:lang w:val="en-US"/>
              </w:rPr>
            </w:pPr>
            <w:r w:rsidRPr="00811C2A">
              <w:rPr>
                <w:rFonts w:ascii="Arial" w:hAnsi="Arial" w:cs="Arial"/>
                <w:sz w:val="18"/>
                <w:szCs w:val="18"/>
                <w:lang w:val="en-US"/>
              </w:rPr>
              <w:t>Abirached Robert, La Décentralisation théâtrale (4 volumes, sous la direction de Robert Abirached)</w:t>
            </w:r>
          </w:p>
          <w:p w14:paraId="7B45114C" w14:textId="77777777" w:rsidR="00811C2A" w:rsidRPr="00811C2A" w:rsidRDefault="00811C2A" w:rsidP="000B45AC">
            <w:pPr>
              <w:pStyle w:val="afffb"/>
              <w:numPr>
                <w:ilvl w:val="0"/>
                <w:numId w:val="179"/>
              </w:numPr>
              <w:spacing w:after="0" w:line="240" w:lineRule="auto"/>
              <w:jc w:val="both"/>
              <w:rPr>
                <w:rFonts w:ascii="Arial" w:hAnsi="Arial" w:cs="Arial"/>
                <w:sz w:val="18"/>
                <w:szCs w:val="18"/>
                <w:lang w:val="en-US"/>
              </w:rPr>
            </w:pPr>
            <w:r w:rsidRPr="00811C2A">
              <w:rPr>
                <w:rFonts w:ascii="Arial" w:hAnsi="Arial" w:cs="Arial"/>
                <w:sz w:val="18"/>
                <w:szCs w:val="18"/>
                <w:lang w:val="en-US"/>
              </w:rPr>
              <w:t>Le Premier Âge, 1945-1958, Actes Sud Papiers, 1992 et 2005.</w:t>
            </w:r>
          </w:p>
          <w:p w14:paraId="23B57B89" w14:textId="77777777" w:rsidR="00811C2A" w:rsidRPr="00811C2A" w:rsidRDefault="00811C2A" w:rsidP="000B45AC">
            <w:pPr>
              <w:pStyle w:val="afffb"/>
              <w:numPr>
                <w:ilvl w:val="0"/>
                <w:numId w:val="179"/>
              </w:numPr>
              <w:spacing w:after="0" w:line="240" w:lineRule="auto"/>
              <w:jc w:val="both"/>
              <w:rPr>
                <w:rFonts w:ascii="Arial" w:hAnsi="Arial" w:cs="Arial"/>
                <w:sz w:val="18"/>
                <w:szCs w:val="18"/>
                <w:lang w:val="en-US"/>
              </w:rPr>
            </w:pPr>
            <w:r w:rsidRPr="00811C2A">
              <w:rPr>
                <w:rFonts w:ascii="Arial" w:hAnsi="Arial" w:cs="Arial"/>
                <w:sz w:val="18"/>
                <w:szCs w:val="18"/>
                <w:lang w:val="en-US"/>
              </w:rPr>
              <w:t>Les Années Malraux, 1959-1968, Actes Sud Papiers, 1993 et 2005.</w:t>
            </w:r>
          </w:p>
          <w:p w14:paraId="0450F20B" w14:textId="77777777" w:rsidR="00811C2A" w:rsidRPr="00811C2A" w:rsidRDefault="00811C2A" w:rsidP="000B45AC">
            <w:pPr>
              <w:pStyle w:val="afffb"/>
              <w:numPr>
                <w:ilvl w:val="0"/>
                <w:numId w:val="179"/>
              </w:numPr>
              <w:spacing w:after="0" w:line="240" w:lineRule="auto"/>
              <w:jc w:val="both"/>
              <w:rPr>
                <w:rFonts w:ascii="Arial" w:hAnsi="Arial" w:cs="Arial"/>
                <w:sz w:val="18"/>
                <w:szCs w:val="18"/>
                <w:lang w:val="en-US"/>
              </w:rPr>
            </w:pPr>
            <w:r w:rsidRPr="00811C2A">
              <w:rPr>
                <w:rFonts w:ascii="Arial" w:hAnsi="Arial" w:cs="Arial"/>
                <w:sz w:val="18"/>
                <w:szCs w:val="18"/>
                <w:lang w:val="en-US"/>
              </w:rPr>
              <w:t>1968, le tournant, Actes Sud Papiers, 1994 et 2005.</w:t>
            </w:r>
          </w:p>
          <w:p w14:paraId="3062371C" w14:textId="77777777" w:rsidR="00811C2A" w:rsidRPr="00811C2A" w:rsidRDefault="00811C2A" w:rsidP="000B45AC">
            <w:pPr>
              <w:pStyle w:val="afffb"/>
              <w:numPr>
                <w:ilvl w:val="0"/>
                <w:numId w:val="179"/>
              </w:numPr>
              <w:spacing w:after="0" w:line="240" w:lineRule="auto"/>
              <w:jc w:val="both"/>
              <w:rPr>
                <w:rFonts w:ascii="Arial" w:hAnsi="Arial" w:cs="Arial"/>
                <w:sz w:val="18"/>
                <w:szCs w:val="18"/>
                <w:lang w:val="en-US"/>
              </w:rPr>
            </w:pPr>
            <w:r w:rsidRPr="00811C2A">
              <w:rPr>
                <w:rFonts w:ascii="Arial" w:hAnsi="Arial" w:cs="Arial"/>
                <w:sz w:val="18"/>
                <w:szCs w:val="18"/>
                <w:lang w:val="en-US"/>
              </w:rPr>
              <w:t>Le Temps des incertitudes, 1969-1981, Actes Sud Papiers, 1995 et 2006.</w:t>
            </w:r>
          </w:p>
          <w:p w14:paraId="42E8FFF8"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Abirached Robert, Le Théâtre et la Prince, repris sous le titre de: tome I, L’ Embellie (1981-1992) (Plon, 1992, et Actes Sud, 2005) et suivi d’ un tome II, Un système fatigue (1993-2004), Actes Sud, 2005.</w:t>
            </w:r>
          </w:p>
          <w:p w14:paraId="7FB09BEA"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Copley Soozie, Kilner Philippa, Stage Management, A Practical Guide, The Crowood Press, Wiltshire, 2001.</w:t>
            </w:r>
          </w:p>
          <w:p w14:paraId="355A6382"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Davies Gill, Create your Own Stage Production, A+C Black, London, 2000.</w:t>
            </w:r>
          </w:p>
          <w:p w14:paraId="67A843AC"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Dean Peter, Production Management, Making Shows Happen, A Practical Guide, The Crowood Press, 2002.</w:t>
            </w:r>
          </w:p>
          <w:p w14:paraId="3D390855"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 xml:space="preserve">Frangi Marie, LA DECENTRALISATION THEATRALE EN GRECE, APRES LA SECONDE GUERRE MONDIALE, </w:t>
            </w:r>
            <w:r w:rsidRPr="00051F36">
              <w:rPr>
                <w:rFonts w:ascii="Arial" w:hAnsi="Arial" w:cs="Arial"/>
                <w:sz w:val="18"/>
                <w:szCs w:val="18"/>
              </w:rPr>
              <w:t>Εκδότης</w:t>
            </w:r>
            <w:r w:rsidRPr="00811C2A">
              <w:rPr>
                <w:rFonts w:ascii="Arial" w:hAnsi="Arial" w:cs="Arial"/>
                <w:sz w:val="18"/>
                <w:szCs w:val="18"/>
                <w:lang w:val="en-US"/>
              </w:rPr>
              <w:t>, A.N.R.T&gt;, Lille, 1996.</w:t>
            </w:r>
          </w:p>
          <w:p w14:paraId="50017F77"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Gillette Michael, Theatrical Design and Production, An Introduction to Scenic Design and Construction, Lighting, Sound, Costume and Make up, McGraw Hill, 2005.</w:t>
            </w:r>
          </w:p>
          <w:p w14:paraId="6483E938"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Holloway John, Illustrated Theatre Production Guide, Focal Press, 2002.</w:t>
            </w:r>
          </w:p>
          <w:p w14:paraId="33970640"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Seabright James, So you want to be a Theatre Producer?, Nick Hern Books, London, 2010.</w:t>
            </w:r>
          </w:p>
          <w:p w14:paraId="43D79739"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Menear Pauline, Hawkins Terry, Stage Management and Theatre Administration, Phaidon Press, (1988) 2003.</w:t>
            </w:r>
          </w:p>
          <w:p w14:paraId="40D1349B"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Peithman Stephen, Offen Neil (ed.), Stage Directions, Guide to Publicity, Heinemann, 1999.</w:t>
            </w:r>
          </w:p>
          <w:p w14:paraId="34DC026A"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Perry John, The Rehearsal Handbook for Actors and Directors, A Practical Guide, The Crowood Press, Wiltshire, 2001.</w:t>
            </w:r>
          </w:p>
          <w:p w14:paraId="775569C1" w14:textId="77777777" w:rsidR="00811C2A" w:rsidRPr="00811C2A" w:rsidRDefault="00811C2A" w:rsidP="007B5141">
            <w:pPr>
              <w:ind w:left="731" w:hanging="731"/>
              <w:jc w:val="both"/>
              <w:rPr>
                <w:rFonts w:ascii="Arial" w:hAnsi="Arial" w:cs="Arial"/>
                <w:sz w:val="18"/>
                <w:szCs w:val="18"/>
                <w:lang w:val="en-US"/>
              </w:rPr>
            </w:pPr>
            <w:r w:rsidRPr="00811C2A">
              <w:rPr>
                <w:rFonts w:ascii="Arial" w:hAnsi="Arial" w:cs="Arial"/>
                <w:sz w:val="18"/>
                <w:szCs w:val="18"/>
                <w:lang w:val="en-US"/>
              </w:rPr>
              <w:t>https://solidariteetprogres.fr/documents-de-fond-7/culture/le-theatre-populaire-arme-d.html</w:t>
            </w:r>
          </w:p>
          <w:p w14:paraId="22C71BBC" w14:textId="77777777" w:rsidR="00811C2A" w:rsidRPr="00051F36" w:rsidRDefault="00811C2A" w:rsidP="007B5141">
            <w:pPr>
              <w:ind w:left="731" w:hanging="731"/>
              <w:jc w:val="both"/>
              <w:rPr>
                <w:rFonts w:ascii="Arial" w:hAnsi="Arial" w:cs="Arial"/>
                <w:sz w:val="18"/>
                <w:szCs w:val="18"/>
              </w:rPr>
            </w:pPr>
            <w:r w:rsidRPr="00051F36">
              <w:rPr>
                <w:rFonts w:ascii="Arial" w:hAnsi="Arial" w:cs="Arial"/>
                <w:sz w:val="18"/>
                <w:szCs w:val="18"/>
              </w:rPr>
              <w:t>Σημειώσεις (e-class)</w:t>
            </w:r>
          </w:p>
        </w:tc>
      </w:tr>
    </w:tbl>
    <w:p w14:paraId="7C9A3103" w14:textId="77777777" w:rsidR="00811C2A" w:rsidRPr="00051F36" w:rsidRDefault="00811C2A" w:rsidP="00811C2A">
      <w:pPr>
        <w:jc w:val="both"/>
        <w:rPr>
          <w:rFonts w:ascii="Arial" w:hAnsi="Arial" w:cs="Arial"/>
          <w:sz w:val="18"/>
          <w:szCs w:val="18"/>
        </w:rPr>
      </w:pPr>
    </w:p>
    <w:p w14:paraId="42573A26" w14:textId="77777777" w:rsidR="00D206CF" w:rsidRDefault="00D206CF" w:rsidP="00811C2A">
      <w:pPr>
        <w:rPr>
          <w:rFonts w:ascii="Arial" w:hAnsi="Arial" w:cs="Arial"/>
          <w:b/>
          <w:szCs w:val="18"/>
        </w:rPr>
      </w:pPr>
    </w:p>
    <w:p w14:paraId="275E9999" w14:textId="77777777" w:rsidR="0024582D" w:rsidRDefault="0024582D" w:rsidP="004057F9">
      <w:pPr>
        <w:jc w:val="center"/>
        <w:rPr>
          <w:rFonts w:ascii="Arial" w:hAnsi="Arial" w:cs="Arial"/>
          <w:b/>
          <w:szCs w:val="18"/>
        </w:rPr>
      </w:pPr>
      <w:r>
        <w:rPr>
          <w:rFonts w:ascii="Arial" w:hAnsi="Arial" w:cs="Arial"/>
          <w:b/>
          <w:szCs w:val="18"/>
        </w:rPr>
        <w:t>ΕΡΓ 614  ΥΠΟΚΡΙΤΙΚΗ ΙΙ</w:t>
      </w:r>
    </w:p>
    <w:p w14:paraId="73375B98" w14:textId="77777777" w:rsidR="0024582D" w:rsidRDefault="0024582D" w:rsidP="0024582D">
      <w:pPr>
        <w:rPr>
          <w:rFonts w:ascii="Arial" w:hAnsi="Arial" w:cs="Arial"/>
          <w:b/>
          <w:szCs w:val="18"/>
        </w:rPr>
      </w:pPr>
    </w:p>
    <w:p w14:paraId="2DC1CE55" w14:textId="77777777" w:rsidR="002F73FF" w:rsidRPr="00A47745" w:rsidRDefault="002F73FF" w:rsidP="000B45AC">
      <w:pPr>
        <w:widowControl w:val="0"/>
        <w:numPr>
          <w:ilvl w:val="0"/>
          <w:numId w:val="152"/>
        </w:numPr>
        <w:autoSpaceDE w:val="0"/>
        <w:autoSpaceDN w:val="0"/>
        <w:adjustRightInd w:val="0"/>
        <w:spacing w:before="120"/>
        <w:rPr>
          <w:rFonts w:ascii="Arial" w:hAnsi="Arial" w:cs="Arial"/>
          <w:b/>
          <w:sz w:val="18"/>
          <w:szCs w:val="18"/>
          <w:lang w:val="en-US"/>
        </w:rPr>
      </w:pPr>
      <w:r w:rsidRPr="00A47745">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313"/>
        <w:gridCol w:w="351"/>
        <w:gridCol w:w="1341"/>
      </w:tblGrid>
      <w:tr w:rsidR="002F73FF" w:rsidRPr="00A47745" w14:paraId="7F935FD9" w14:textId="77777777" w:rsidTr="002F73FF">
        <w:tc>
          <w:tcPr>
            <w:tcW w:w="3205" w:type="dxa"/>
            <w:shd w:val="clear" w:color="auto" w:fill="DDD9C3"/>
          </w:tcPr>
          <w:p w14:paraId="7F154CF2"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ΣΧΟΛΗ</w:t>
            </w:r>
          </w:p>
        </w:tc>
        <w:tc>
          <w:tcPr>
            <w:tcW w:w="5437" w:type="dxa"/>
            <w:gridSpan w:val="5"/>
          </w:tcPr>
          <w:p w14:paraId="6F35D759" w14:textId="77777777" w:rsidR="002F73FF" w:rsidRPr="00A47745" w:rsidRDefault="002F73FF" w:rsidP="005250B0">
            <w:pPr>
              <w:rPr>
                <w:rFonts w:ascii="Arial" w:hAnsi="Arial" w:cs="Arial"/>
                <w:sz w:val="18"/>
                <w:szCs w:val="18"/>
                <w:lang w:val="en-US"/>
              </w:rPr>
            </w:pPr>
            <w:r w:rsidRPr="00A47745">
              <w:rPr>
                <w:rFonts w:ascii="Arial" w:hAnsi="Arial" w:cs="Arial"/>
                <w:sz w:val="18"/>
                <w:szCs w:val="18"/>
              </w:rPr>
              <w:t>ΑΝΘΡΩΠΙΣΤΙΚΩΝ ΚΑΙ ΚΟΙΝΩΝΙΚΩΝ ΕΠΙΣΤΗΜΩΝ</w:t>
            </w:r>
          </w:p>
        </w:tc>
      </w:tr>
      <w:tr w:rsidR="002F73FF" w:rsidRPr="00A47745" w14:paraId="689BD52F" w14:textId="77777777" w:rsidTr="002F73FF">
        <w:tc>
          <w:tcPr>
            <w:tcW w:w="3205" w:type="dxa"/>
            <w:shd w:val="clear" w:color="auto" w:fill="DDD9C3"/>
          </w:tcPr>
          <w:p w14:paraId="53D10509"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ΤΜΗΜΑ</w:t>
            </w:r>
          </w:p>
        </w:tc>
        <w:tc>
          <w:tcPr>
            <w:tcW w:w="5437" w:type="dxa"/>
            <w:gridSpan w:val="5"/>
          </w:tcPr>
          <w:p w14:paraId="14BB1831" w14:textId="77777777" w:rsidR="002F73FF" w:rsidRPr="00A47745" w:rsidRDefault="002F73FF" w:rsidP="005250B0">
            <w:pPr>
              <w:rPr>
                <w:rFonts w:ascii="Arial" w:hAnsi="Arial" w:cs="Arial"/>
                <w:sz w:val="18"/>
                <w:szCs w:val="18"/>
                <w:lang w:val="en-US"/>
              </w:rPr>
            </w:pPr>
            <w:r w:rsidRPr="00A47745">
              <w:rPr>
                <w:rFonts w:ascii="Arial" w:hAnsi="Arial" w:cs="Arial"/>
                <w:sz w:val="18"/>
                <w:szCs w:val="18"/>
              </w:rPr>
              <w:t>ΘΕΑΤΡΙΚΩΝ ΣΠΟΥΔΩΝ</w:t>
            </w:r>
          </w:p>
        </w:tc>
      </w:tr>
      <w:tr w:rsidR="002F73FF" w:rsidRPr="00A47745" w14:paraId="6D8B6472" w14:textId="77777777" w:rsidTr="002F73FF">
        <w:tc>
          <w:tcPr>
            <w:tcW w:w="3205" w:type="dxa"/>
            <w:shd w:val="clear" w:color="auto" w:fill="DDD9C3"/>
          </w:tcPr>
          <w:p w14:paraId="3D4E4D8E"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 xml:space="preserve">ΕΠΙΠΕΔΟ ΣΠΟΥΔΩΝ </w:t>
            </w:r>
          </w:p>
        </w:tc>
        <w:tc>
          <w:tcPr>
            <w:tcW w:w="5437" w:type="dxa"/>
            <w:gridSpan w:val="5"/>
          </w:tcPr>
          <w:p w14:paraId="0002267E" w14:textId="77777777" w:rsidR="002F73FF" w:rsidRPr="00A47745" w:rsidRDefault="002F73FF" w:rsidP="005250B0">
            <w:pPr>
              <w:rPr>
                <w:rFonts w:ascii="Arial" w:hAnsi="Arial" w:cs="Arial"/>
                <w:sz w:val="18"/>
                <w:szCs w:val="18"/>
              </w:rPr>
            </w:pPr>
            <w:r w:rsidRPr="00A47745">
              <w:rPr>
                <w:rFonts w:ascii="Arial" w:hAnsi="Arial" w:cs="Arial"/>
                <w:i/>
                <w:sz w:val="18"/>
                <w:szCs w:val="18"/>
              </w:rPr>
              <w:t>Προπτυχιακό</w:t>
            </w:r>
          </w:p>
        </w:tc>
      </w:tr>
      <w:tr w:rsidR="002F73FF" w:rsidRPr="00A47745" w14:paraId="45A60B37" w14:textId="77777777" w:rsidTr="002F73FF">
        <w:tc>
          <w:tcPr>
            <w:tcW w:w="3205" w:type="dxa"/>
            <w:shd w:val="clear" w:color="auto" w:fill="DDD9C3"/>
          </w:tcPr>
          <w:p w14:paraId="17995DDB" w14:textId="77777777" w:rsidR="002F73FF" w:rsidRPr="00A47745" w:rsidRDefault="002F73FF" w:rsidP="005250B0">
            <w:pPr>
              <w:jc w:val="right"/>
              <w:rPr>
                <w:rFonts w:ascii="Arial" w:hAnsi="Arial" w:cs="Arial"/>
                <w:b/>
                <w:sz w:val="18"/>
                <w:szCs w:val="18"/>
                <w:lang w:val="en-US"/>
              </w:rPr>
            </w:pPr>
            <w:r w:rsidRPr="00A47745">
              <w:rPr>
                <w:rFonts w:ascii="Arial" w:hAnsi="Arial" w:cs="Arial"/>
                <w:b/>
                <w:sz w:val="18"/>
                <w:szCs w:val="18"/>
              </w:rPr>
              <w:t>ΚΩΔΙΚΟΣ ΜΑΘΗΜΑΤΟΣ</w:t>
            </w:r>
          </w:p>
        </w:tc>
        <w:tc>
          <w:tcPr>
            <w:tcW w:w="1135" w:type="dxa"/>
          </w:tcPr>
          <w:p w14:paraId="71B2664F" w14:textId="77777777" w:rsidR="002F73FF" w:rsidRPr="00A47745" w:rsidRDefault="002F73FF" w:rsidP="005250B0">
            <w:pPr>
              <w:rPr>
                <w:rFonts w:ascii="Arial" w:hAnsi="Arial" w:cs="Arial"/>
                <w:b/>
                <w:sz w:val="18"/>
                <w:szCs w:val="18"/>
              </w:rPr>
            </w:pPr>
            <w:r w:rsidRPr="00A47745">
              <w:rPr>
                <w:rFonts w:ascii="Arial" w:hAnsi="Arial" w:cs="Arial"/>
                <w:sz w:val="18"/>
                <w:szCs w:val="18"/>
              </w:rPr>
              <w:t>ΕΡΓ 614</w:t>
            </w:r>
          </w:p>
        </w:tc>
        <w:tc>
          <w:tcPr>
            <w:tcW w:w="2610" w:type="dxa"/>
            <w:gridSpan w:val="2"/>
            <w:shd w:val="clear" w:color="auto" w:fill="DDD9C3"/>
          </w:tcPr>
          <w:p w14:paraId="640BD70A" w14:textId="77777777" w:rsidR="002F73FF" w:rsidRPr="00A47745" w:rsidRDefault="002F73FF" w:rsidP="005250B0">
            <w:pPr>
              <w:jc w:val="right"/>
              <w:rPr>
                <w:rFonts w:ascii="Arial" w:hAnsi="Arial" w:cs="Arial"/>
                <w:b/>
                <w:sz w:val="18"/>
                <w:szCs w:val="18"/>
                <w:lang w:val="en-US"/>
              </w:rPr>
            </w:pPr>
            <w:r w:rsidRPr="00A47745">
              <w:rPr>
                <w:rFonts w:ascii="Arial" w:hAnsi="Arial" w:cs="Arial"/>
                <w:b/>
                <w:sz w:val="18"/>
                <w:szCs w:val="18"/>
              </w:rPr>
              <w:t>ΕΞΑΜΗΝΟ ΣΠΟΥΔΩΝ</w:t>
            </w:r>
          </w:p>
        </w:tc>
        <w:tc>
          <w:tcPr>
            <w:tcW w:w="1692" w:type="dxa"/>
            <w:gridSpan w:val="2"/>
          </w:tcPr>
          <w:p w14:paraId="35457BAA" w14:textId="77777777" w:rsidR="002F73FF" w:rsidRPr="00A47745" w:rsidRDefault="002F73FF" w:rsidP="005250B0">
            <w:pPr>
              <w:rPr>
                <w:rFonts w:ascii="Arial" w:hAnsi="Arial" w:cs="Arial"/>
                <w:sz w:val="18"/>
                <w:szCs w:val="18"/>
              </w:rPr>
            </w:pPr>
            <w:r w:rsidRPr="00A47745">
              <w:rPr>
                <w:rFonts w:ascii="Arial" w:hAnsi="Arial" w:cs="Arial"/>
                <w:sz w:val="18"/>
                <w:szCs w:val="18"/>
              </w:rPr>
              <w:t>5ο</w:t>
            </w:r>
          </w:p>
        </w:tc>
      </w:tr>
      <w:tr w:rsidR="002F73FF" w:rsidRPr="00A47745" w14:paraId="2FD5D7E8" w14:textId="77777777" w:rsidTr="002F73FF">
        <w:trPr>
          <w:trHeight w:val="375"/>
        </w:trPr>
        <w:tc>
          <w:tcPr>
            <w:tcW w:w="3205" w:type="dxa"/>
            <w:shd w:val="clear" w:color="auto" w:fill="DDD9C3"/>
            <w:vAlign w:val="center"/>
          </w:tcPr>
          <w:p w14:paraId="0E090A63"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ΤΙΤΛΟΣ ΜΑΘΗΜΑΤΟΣ</w:t>
            </w:r>
          </w:p>
        </w:tc>
        <w:tc>
          <w:tcPr>
            <w:tcW w:w="5437" w:type="dxa"/>
            <w:gridSpan w:val="5"/>
            <w:vAlign w:val="center"/>
          </w:tcPr>
          <w:p w14:paraId="0BE01D6F" w14:textId="77777777" w:rsidR="002F73FF" w:rsidRPr="00A47745" w:rsidRDefault="002F73FF" w:rsidP="005250B0">
            <w:pPr>
              <w:rPr>
                <w:rFonts w:ascii="Arial" w:hAnsi="Arial" w:cs="Arial"/>
                <w:sz w:val="18"/>
                <w:szCs w:val="18"/>
              </w:rPr>
            </w:pPr>
            <w:r w:rsidRPr="00A47745">
              <w:rPr>
                <w:rFonts w:ascii="Arial" w:hAnsi="Arial" w:cs="Arial"/>
                <w:sz w:val="18"/>
                <w:szCs w:val="18"/>
              </w:rPr>
              <w:t>ΥΠΟΚΡΙΤΙΚΗ ΙΙ</w:t>
            </w:r>
          </w:p>
        </w:tc>
      </w:tr>
      <w:tr w:rsidR="002F73FF" w:rsidRPr="00A47745" w14:paraId="50E6491D" w14:textId="77777777" w:rsidTr="002F73FF">
        <w:trPr>
          <w:trHeight w:val="196"/>
        </w:trPr>
        <w:tc>
          <w:tcPr>
            <w:tcW w:w="5637" w:type="dxa"/>
            <w:gridSpan w:val="3"/>
            <w:shd w:val="clear" w:color="auto" w:fill="DDD9C3"/>
            <w:vAlign w:val="center"/>
          </w:tcPr>
          <w:p w14:paraId="39C8BC0B" w14:textId="77777777" w:rsidR="002F73FF" w:rsidRPr="00A47745" w:rsidRDefault="002F73FF" w:rsidP="005250B0">
            <w:pPr>
              <w:jc w:val="center"/>
              <w:rPr>
                <w:rFonts w:ascii="Arial" w:hAnsi="Arial" w:cs="Arial"/>
                <w:b/>
                <w:sz w:val="18"/>
                <w:szCs w:val="18"/>
              </w:rPr>
            </w:pPr>
            <w:r w:rsidRPr="00A47745">
              <w:rPr>
                <w:rFonts w:ascii="Arial" w:hAnsi="Arial" w:cs="Arial"/>
                <w:b/>
                <w:sz w:val="18"/>
                <w:szCs w:val="18"/>
              </w:rPr>
              <w:t xml:space="preserve">ΑΥΤΟΤΕΛΕΙΣ ΔΙΔΑΚΤΙΚΕΣ ΔΡΑΣΤΗΡΙΟΤΗΤΕΣ </w:t>
            </w:r>
            <w:r w:rsidRPr="00A47745">
              <w:rPr>
                <w:rFonts w:ascii="Arial" w:hAnsi="Arial" w:cs="Arial"/>
                <w:b/>
                <w:sz w:val="18"/>
                <w:szCs w:val="18"/>
              </w:rPr>
              <w:br/>
            </w:r>
          </w:p>
        </w:tc>
        <w:tc>
          <w:tcPr>
            <w:tcW w:w="1664" w:type="dxa"/>
            <w:gridSpan w:val="2"/>
            <w:shd w:val="clear" w:color="auto" w:fill="DDD9C3"/>
            <w:vAlign w:val="center"/>
          </w:tcPr>
          <w:p w14:paraId="64E2C6E3" w14:textId="77777777" w:rsidR="002F73FF" w:rsidRPr="00A47745" w:rsidRDefault="002F73FF" w:rsidP="005250B0">
            <w:pPr>
              <w:jc w:val="center"/>
              <w:rPr>
                <w:rFonts w:ascii="Arial" w:hAnsi="Arial" w:cs="Arial"/>
                <w:b/>
                <w:sz w:val="18"/>
                <w:szCs w:val="18"/>
              </w:rPr>
            </w:pPr>
            <w:r w:rsidRPr="00A47745">
              <w:rPr>
                <w:rFonts w:ascii="Arial" w:hAnsi="Arial" w:cs="Arial"/>
                <w:b/>
                <w:sz w:val="18"/>
                <w:szCs w:val="18"/>
              </w:rPr>
              <w:t>ΕΒΔΟΜΑΔΙΑΙΕΣ</w:t>
            </w:r>
            <w:r w:rsidRPr="00A47745">
              <w:rPr>
                <w:rFonts w:ascii="Arial" w:hAnsi="Arial" w:cs="Arial"/>
                <w:b/>
                <w:sz w:val="18"/>
                <w:szCs w:val="18"/>
              </w:rPr>
              <w:br/>
              <w:t>ΩΡΕΣ Δ</w:t>
            </w:r>
            <w:r w:rsidRPr="00A47745">
              <w:rPr>
                <w:rFonts w:ascii="Arial" w:hAnsi="Arial" w:cs="Arial"/>
                <w:b/>
                <w:sz w:val="18"/>
                <w:szCs w:val="18"/>
                <w:shd w:val="clear" w:color="auto" w:fill="DDD9C3"/>
              </w:rPr>
              <w:t>ΙΔ</w:t>
            </w:r>
            <w:r w:rsidRPr="00A47745">
              <w:rPr>
                <w:rFonts w:ascii="Arial" w:hAnsi="Arial" w:cs="Arial"/>
                <w:b/>
                <w:sz w:val="18"/>
                <w:szCs w:val="18"/>
              </w:rPr>
              <w:t>ΑΣΚΑΛΙΑΣ</w:t>
            </w:r>
          </w:p>
        </w:tc>
        <w:tc>
          <w:tcPr>
            <w:tcW w:w="1341" w:type="dxa"/>
            <w:shd w:val="clear" w:color="auto" w:fill="DDD9C3"/>
            <w:vAlign w:val="center"/>
          </w:tcPr>
          <w:p w14:paraId="6AF4EAF2" w14:textId="77777777" w:rsidR="002F73FF" w:rsidRPr="00A47745" w:rsidRDefault="002F73FF" w:rsidP="005250B0">
            <w:pPr>
              <w:jc w:val="center"/>
              <w:rPr>
                <w:rFonts w:ascii="Arial" w:hAnsi="Arial" w:cs="Arial"/>
                <w:b/>
                <w:sz w:val="18"/>
                <w:szCs w:val="18"/>
              </w:rPr>
            </w:pPr>
            <w:r w:rsidRPr="00A47745">
              <w:rPr>
                <w:rFonts w:ascii="Arial" w:hAnsi="Arial" w:cs="Arial"/>
                <w:b/>
                <w:sz w:val="18"/>
                <w:szCs w:val="18"/>
              </w:rPr>
              <w:t>ΠΙΣΤΩΤΙΚΕΣ ΜΟΝΑΔΕΣ</w:t>
            </w:r>
          </w:p>
        </w:tc>
      </w:tr>
      <w:tr w:rsidR="002F73FF" w:rsidRPr="00A47745" w14:paraId="01B7963B" w14:textId="77777777" w:rsidTr="002F73FF">
        <w:trPr>
          <w:trHeight w:val="194"/>
        </w:trPr>
        <w:tc>
          <w:tcPr>
            <w:tcW w:w="5637" w:type="dxa"/>
            <w:gridSpan w:val="3"/>
          </w:tcPr>
          <w:p w14:paraId="2D8FB979" w14:textId="77777777" w:rsidR="002F73FF" w:rsidRPr="00A47745" w:rsidRDefault="002F73FF" w:rsidP="005250B0">
            <w:pPr>
              <w:jc w:val="right"/>
              <w:rPr>
                <w:rFonts w:ascii="Arial" w:hAnsi="Arial" w:cs="Arial"/>
                <w:sz w:val="18"/>
                <w:szCs w:val="18"/>
              </w:rPr>
            </w:pPr>
            <w:r w:rsidRPr="00A47745">
              <w:rPr>
                <w:rFonts w:ascii="Arial" w:hAnsi="Arial" w:cs="Arial"/>
                <w:sz w:val="18"/>
                <w:szCs w:val="18"/>
              </w:rPr>
              <w:t>Διαλέξεις, Ασκήσεις, Πρόβες</w:t>
            </w:r>
          </w:p>
        </w:tc>
        <w:tc>
          <w:tcPr>
            <w:tcW w:w="1664" w:type="dxa"/>
            <w:gridSpan w:val="2"/>
          </w:tcPr>
          <w:p w14:paraId="7DCB2BEC"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3</w:t>
            </w:r>
          </w:p>
        </w:tc>
        <w:tc>
          <w:tcPr>
            <w:tcW w:w="1341" w:type="dxa"/>
          </w:tcPr>
          <w:p w14:paraId="7660FC2F"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5</w:t>
            </w:r>
          </w:p>
        </w:tc>
      </w:tr>
      <w:tr w:rsidR="002F73FF" w:rsidRPr="00A47745" w14:paraId="5E709A9B" w14:textId="77777777" w:rsidTr="002F73FF">
        <w:trPr>
          <w:trHeight w:val="599"/>
        </w:trPr>
        <w:tc>
          <w:tcPr>
            <w:tcW w:w="3205" w:type="dxa"/>
            <w:shd w:val="clear" w:color="auto" w:fill="DDD9C3"/>
          </w:tcPr>
          <w:p w14:paraId="7B0B1259" w14:textId="77777777" w:rsidR="002F73FF" w:rsidRPr="00A47745" w:rsidRDefault="002F73FF" w:rsidP="005250B0">
            <w:pPr>
              <w:jc w:val="right"/>
              <w:rPr>
                <w:rFonts w:ascii="Arial" w:hAnsi="Arial" w:cs="Arial"/>
                <w:i/>
                <w:sz w:val="18"/>
                <w:szCs w:val="18"/>
              </w:rPr>
            </w:pPr>
            <w:r w:rsidRPr="00A47745">
              <w:rPr>
                <w:rFonts w:ascii="Arial" w:hAnsi="Arial" w:cs="Arial"/>
                <w:b/>
                <w:sz w:val="18"/>
                <w:szCs w:val="18"/>
              </w:rPr>
              <w:t>ΤΥΠΟΣ ΜΑΘΗΜΑΤΟΣ</w:t>
            </w:r>
            <w:r w:rsidRPr="00A47745">
              <w:rPr>
                <w:rFonts w:ascii="Arial" w:hAnsi="Arial" w:cs="Arial"/>
                <w:i/>
                <w:sz w:val="18"/>
                <w:szCs w:val="18"/>
              </w:rPr>
              <w:t xml:space="preserve"> </w:t>
            </w:r>
          </w:p>
          <w:p w14:paraId="72CBD405" w14:textId="77777777" w:rsidR="002F73FF" w:rsidRPr="00A47745" w:rsidRDefault="002F73FF" w:rsidP="005250B0">
            <w:pPr>
              <w:jc w:val="center"/>
              <w:rPr>
                <w:rFonts w:ascii="Arial" w:hAnsi="Arial" w:cs="Arial"/>
                <w:b/>
                <w:sz w:val="18"/>
                <w:szCs w:val="18"/>
              </w:rPr>
            </w:pPr>
          </w:p>
        </w:tc>
        <w:tc>
          <w:tcPr>
            <w:tcW w:w="5437" w:type="dxa"/>
            <w:gridSpan w:val="5"/>
          </w:tcPr>
          <w:p w14:paraId="1091C61F" w14:textId="77777777" w:rsidR="002F73FF" w:rsidRPr="00A47745" w:rsidRDefault="002F73FF" w:rsidP="005250B0">
            <w:pPr>
              <w:rPr>
                <w:rFonts w:ascii="Arial" w:hAnsi="Arial" w:cs="Arial"/>
                <w:sz w:val="18"/>
                <w:szCs w:val="18"/>
              </w:rPr>
            </w:pPr>
            <w:r w:rsidRPr="00A47745">
              <w:rPr>
                <w:rFonts w:ascii="Arial" w:hAnsi="Arial" w:cs="Arial"/>
                <w:sz w:val="18"/>
                <w:szCs w:val="18"/>
              </w:rPr>
              <w:t>Ανάπτυξη δεξιοτήτων.</w:t>
            </w:r>
          </w:p>
          <w:p w14:paraId="436A41F1" w14:textId="77777777" w:rsidR="002F73FF" w:rsidRPr="00A47745" w:rsidRDefault="002F73FF" w:rsidP="005250B0">
            <w:pPr>
              <w:rPr>
                <w:rFonts w:ascii="Arial" w:hAnsi="Arial" w:cs="Arial"/>
                <w:sz w:val="18"/>
                <w:szCs w:val="18"/>
              </w:rPr>
            </w:pPr>
            <w:r w:rsidRPr="00A47745">
              <w:rPr>
                <w:rFonts w:ascii="Arial" w:hAnsi="Arial" w:cs="Arial"/>
                <w:sz w:val="18"/>
                <w:szCs w:val="18"/>
              </w:rPr>
              <w:t>Επιλεγόμενο.</w:t>
            </w:r>
          </w:p>
        </w:tc>
      </w:tr>
      <w:tr w:rsidR="002F73FF" w:rsidRPr="00A47745" w14:paraId="4A9783F7" w14:textId="77777777" w:rsidTr="002F73FF">
        <w:tc>
          <w:tcPr>
            <w:tcW w:w="3205" w:type="dxa"/>
            <w:shd w:val="clear" w:color="auto" w:fill="DDD9C3"/>
          </w:tcPr>
          <w:p w14:paraId="20E82745"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ΠΡΟΑΠΑΙΤΟΥΜΕΝΑ ΜΑΘΗΜΑΤΑ:</w:t>
            </w:r>
          </w:p>
          <w:p w14:paraId="05373852" w14:textId="77777777" w:rsidR="002F73FF" w:rsidRPr="00A47745" w:rsidRDefault="002F73FF" w:rsidP="005250B0">
            <w:pPr>
              <w:jc w:val="right"/>
              <w:rPr>
                <w:rFonts w:ascii="Arial" w:hAnsi="Arial" w:cs="Arial"/>
                <w:b/>
                <w:sz w:val="18"/>
                <w:szCs w:val="18"/>
              </w:rPr>
            </w:pPr>
          </w:p>
        </w:tc>
        <w:tc>
          <w:tcPr>
            <w:tcW w:w="5437" w:type="dxa"/>
            <w:gridSpan w:val="5"/>
          </w:tcPr>
          <w:p w14:paraId="32784262" w14:textId="77777777" w:rsidR="002F73FF" w:rsidRPr="00A47745" w:rsidRDefault="002F73FF" w:rsidP="0016311B">
            <w:pPr>
              <w:rPr>
                <w:rFonts w:ascii="Arial" w:hAnsi="Arial" w:cs="Arial"/>
                <w:sz w:val="18"/>
                <w:szCs w:val="18"/>
              </w:rPr>
            </w:pPr>
            <w:r w:rsidRPr="00A47745">
              <w:rPr>
                <w:rFonts w:ascii="Arial" w:hAnsi="Arial" w:cs="Arial"/>
                <w:sz w:val="18"/>
                <w:szCs w:val="18"/>
              </w:rPr>
              <w:t xml:space="preserve">Εισαγωγή στην υποκριτική.  ΕΡΓ 065 </w:t>
            </w:r>
          </w:p>
        </w:tc>
      </w:tr>
      <w:tr w:rsidR="002F73FF" w:rsidRPr="00A47745" w14:paraId="630C463A" w14:textId="77777777" w:rsidTr="002F73FF">
        <w:tc>
          <w:tcPr>
            <w:tcW w:w="3205" w:type="dxa"/>
            <w:shd w:val="clear" w:color="auto" w:fill="DDD9C3"/>
          </w:tcPr>
          <w:p w14:paraId="31AE76D2"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ΓΛΩΣΣΑ ΔΙΔΑΣΚΑΛΙΑΣ και ΕΞΕΤΑΣΕΩΝ:</w:t>
            </w:r>
          </w:p>
        </w:tc>
        <w:tc>
          <w:tcPr>
            <w:tcW w:w="5437" w:type="dxa"/>
            <w:gridSpan w:val="5"/>
          </w:tcPr>
          <w:p w14:paraId="0D1112D6" w14:textId="77777777" w:rsidR="002F73FF" w:rsidRPr="00A47745" w:rsidRDefault="002F73FF" w:rsidP="005250B0">
            <w:pPr>
              <w:rPr>
                <w:rFonts w:ascii="Arial" w:hAnsi="Arial" w:cs="Arial"/>
                <w:sz w:val="18"/>
                <w:szCs w:val="18"/>
              </w:rPr>
            </w:pPr>
            <w:r w:rsidRPr="00A47745">
              <w:rPr>
                <w:rFonts w:ascii="Arial" w:hAnsi="Arial" w:cs="Arial"/>
                <w:sz w:val="18"/>
                <w:szCs w:val="18"/>
              </w:rPr>
              <w:t>Ελληνική</w:t>
            </w:r>
          </w:p>
        </w:tc>
      </w:tr>
      <w:tr w:rsidR="002F73FF" w:rsidRPr="00A47745" w14:paraId="42B0EF5D" w14:textId="77777777" w:rsidTr="002F73FF">
        <w:tc>
          <w:tcPr>
            <w:tcW w:w="3205" w:type="dxa"/>
            <w:shd w:val="clear" w:color="auto" w:fill="DDD9C3"/>
          </w:tcPr>
          <w:p w14:paraId="68EEF888"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lastRenderedPageBreak/>
              <w:t xml:space="preserve">ΤΟ ΜΑΘΗΜΑ ΠΡΟΣΦΕΡΕΤΑΙ ΣΕ ΦΟΙΤΗΤΕΣ </w:t>
            </w:r>
            <w:r w:rsidRPr="00A47745">
              <w:rPr>
                <w:rFonts w:ascii="Arial" w:hAnsi="Arial" w:cs="Arial"/>
                <w:b/>
                <w:sz w:val="18"/>
                <w:szCs w:val="18"/>
                <w:lang w:val="en-GB"/>
              </w:rPr>
              <w:t>ERASMUS</w:t>
            </w:r>
            <w:r w:rsidRPr="00A47745">
              <w:rPr>
                <w:rFonts w:ascii="Arial" w:hAnsi="Arial" w:cs="Arial"/>
                <w:b/>
                <w:sz w:val="18"/>
                <w:szCs w:val="18"/>
              </w:rPr>
              <w:t xml:space="preserve"> </w:t>
            </w:r>
          </w:p>
        </w:tc>
        <w:tc>
          <w:tcPr>
            <w:tcW w:w="5437" w:type="dxa"/>
            <w:gridSpan w:val="5"/>
          </w:tcPr>
          <w:p w14:paraId="32C174F7" w14:textId="77777777" w:rsidR="002F73FF" w:rsidRPr="00A47745" w:rsidRDefault="002F73FF" w:rsidP="005250B0">
            <w:pPr>
              <w:rPr>
                <w:rFonts w:ascii="Arial" w:hAnsi="Arial" w:cs="Arial"/>
                <w:sz w:val="18"/>
                <w:szCs w:val="18"/>
              </w:rPr>
            </w:pPr>
            <w:r w:rsidRPr="00A47745">
              <w:rPr>
                <w:rFonts w:ascii="Arial" w:hAnsi="Arial" w:cs="Arial"/>
                <w:sz w:val="18"/>
                <w:szCs w:val="18"/>
              </w:rPr>
              <w:t xml:space="preserve">Ναι ( Στην Αγγλική ) </w:t>
            </w:r>
          </w:p>
        </w:tc>
      </w:tr>
      <w:tr w:rsidR="002F73FF" w:rsidRPr="00A47745" w14:paraId="6EC2322D" w14:textId="77777777" w:rsidTr="002F73FF">
        <w:tc>
          <w:tcPr>
            <w:tcW w:w="3205" w:type="dxa"/>
            <w:shd w:val="clear" w:color="auto" w:fill="DDD9C3"/>
          </w:tcPr>
          <w:p w14:paraId="18DB8F24" w14:textId="77777777" w:rsidR="002F73FF" w:rsidRPr="00A47745" w:rsidRDefault="002F73FF" w:rsidP="005250B0">
            <w:pPr>
              <w:jc w:val="right"/>
              <w:rPr>
                <w:rFonts w:ascii="Arial" w:hAnsi="Arial" w:cs="Arial"/>
                <w:b/>
                <w:sz w:val="18"/>
                <w:szCs w:val="18"/>
                <w:lang w:val="en-GB"/>
              </w:rPr>
            </w:pPr>
            <w:r w:rsidRPr="00A47745">
              <w:rPr>
                <w:rFonts w:ascii="Arial" w:hAnsi="Arial" w:cs="Arial"/>
                <w:b/>
                <w:sz w:val="18"/>
                <w:szCs w:val="18"/>
              </w:rPr>
              <w:t>ΗΛΕΚΤΡΟΝΙΚΗ ΣΕΛΙΔΑ ΜΑΘΗΜΑΤΟΣ (</w:t>
            </w:r>
            <w:r w:rsidRPr="00A47745">
              <w:rPr>
                <w:rFonts w:ascii="Arial" w:hAnsi="Arial" w:cs="Arial"/>
                <w:b/>
                <w:sz w:val="18"/>
                <w:szCs w:val="18"/>
                <w:lang w:val="en-GB"/>
              </w:rPr>
              <w:t>URL)</w:t>
            </w:r>
          </w:p>
        </w:tc>
        <w:tc>
          <w:tcPr>
            <w:tcW w:w="5437" w:type="dxa"/>
            <w:gridSpan w:val="5"/>
          </w:tcPr>
          <w:p w14:paraId="3A0F0F14" w14:textId="77777777" w:rsidR="002F73FF" w:rsidRPr="00A47745" w:rsidRDefault="002F73FF" w:rsidP="005250B0">
            <w:pPr>
              <w:rPr>
                <w:rFonts w:ascii="Arial" w:hAnsi="Arial" w:cs="Arial"/>
                <w:sz w:val="18"/>
                <w:szCs w:val="18"/>
                <w:lang w:val="en-GB"/>
              </w:rPr>
            </w:pPr>
          </w:p>
        </w:tc>
      </w:tr>
    </w:tbl>
    <w:p w14:paraId="2B0BE63B" w14:textId="77777777" w:rsidR="002F73FF" w:rsidRPr="00A47745" w:rsidRDefault="002F73FF" w:rsidP="000B45AC">
      <w:pPr>
        <w:widowControl w:val="0"/>
        <w:numPr>
          <w:ilvl w:val="0"/>
          <w:numId w:val="152"/>
        </w:numPr>
        <w:autoSpaceDE w:val="0"/>
        <w:autoSpaceDN w:val="0"/>
        <w:adjustRightInd w:val="0"/>
        <w:spacing w:before="120"/>
        <w:ind w:left="357" w:hanging="357"/>
        <w:rPr>
          <w:rFonts w:ascii="Arial" w:hAnsi="Arial" w:cs="Arial"/>
          <w:b/>
          <w:sz w:val="18"/>
          <w:szCs w:val="18"/>
          <w:lang w:val="en-US"/>
        </w:rPr>
      </w:pPr>
      <w:r w:rsidRPr="00A47745">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2F73FF" w:rsidRPr="00A47745" w14:paraId="548A69F8" w14:textId="77777777" w:rsidTr="002F73FF">
        <w:tc>
          <w:tcPr>
            <w:tcW w:w="8642" w:type="dxa"/>
            <w:gridSpan w:val="2"/>
            <w:tcBorders>
              <w:bottom w:val="nil"/>
            </w:tcBorders>
            <w:shd w:val="clear" w:color="auto" w:fill="DDD9C3"/>
          </w:tcPr>
          <w:p w14:paraId="028C1EE8" w14:textId="77777777" w:rsidR="002F73FF" w:rsidRPr="00A47745" w:rsidRDefault="002F73FF" w:rsidP="005250B0">
            <w:pPr>
              <w:rPr>
                <w:rFonts w:ascii="Arial" w:hAnsi="Arial" w:cs="Arial"/>
                <w:i/>
                <w:sz w:val="18"/>
                <w:szCs w:val="18"/>
              </w:rPr>
            </w:pPr>
            <w:r w:rsidRPr="00A47745">
              <w:rPr>
                <w:rFonts w:ascii="Arial" w:hAnsi="Arial" w:cs="Arial"/>
                <w:b/>
                <w:sz w:val="18"/>
                <w:szCs w:val="18"/>
              </w:rPr>
              <w:t>Μαθησιακά Αποτελέσματα</w:t>
            </w:r>
          </w:p>
        </w:tc>
      </w:tr>
      <w:tr w:rsidR="002F73FF" w:rsidRPr="00A47745" w14:paraId="5243E760" w14:textId="77777777" w:rsidTr="002F73FF">
        <w:tc>
          <w:tcPr>
            <w:tcW w:w="8642" w:type="dxa"/>
            <w:gridSpan w:val="2"/>
          </w:tcPr>
          <w:p w14:paraId="5D103812" w14:textId="77777777" w:rsidR="002F73FF" w:rsidRPr="00A47745" w:rsidRDefault="002F73FF" w:rsidP="005250B0">
            <w:pPr>
              <w:pStyle w:val="13"/>
              <w:spacing w:after="0" w:line="240" w:lineRule="auto"/>
              <w:ind w:left="0"/>
              <w:jc w:val="both"/>
              <w:rPr>
                <w:rFonts w:ascii="Arial" w:hAnsi="Arial" w:cs="Arial"/>
                <w:i/>
                <w:sz w:val="18"/>
                <w:szCs w:val="18"/>
              </w:rPr>
            </w:pPr>
            <w:r w:rsidRPr="00A47745">
              <w:rPr>
                <w:rFonts w:ascii="Arial" w:hAnsi="Arial" w:cs="Arial"/>
                <w:sz w:val="18"/>
                <w:szCs w:val="18"/>
              </w:rPr>
              <w:t>Το μάθημα αποτελεί συνέχεια των βασικών γνώσεων που λαμβάνουν οι φοιτητές στο μάθημα «ΥΠΟΚΡΙΤΙΚΉ Ι ». Οι φοιτητές  παίρνουν θεατρικά κείμενα στα χέρια τους από το παγκόσμιο, το νεοελληνικό και το σύγχρονο θέατρο. Ο στόχος είναι τα κείμενα αυτά να ερμηνευθούν από τον φοιτητή. Δηλαδή ο φοιτητής να λάβει τη θέση του ηθοποιού καθοδηγούμενος σκηνοθετικά από τον δάσκαλο. Δίνεται μεγάλη προσοχή από τον φοιτητή στις παρατηρήσεις του δασκάλου και φέρνοντας και τις δικές του προτάσεις αρχίζει το κείμενο να παίρνει μορφή. Προηγείται η εκμάθηση του ρόλου και ο φοιτητής φτάνει στις εξετάσεις έχοντας την ικανότητα να παίξει τον ρόλο σαν ηθοποιός.</w:t>
            </w:r>
          </w:p>
        </w:tc>
      </w:tr>
      <w:tr w:rsidR="002F73FF" w:rsidRPr="00A47745" w14:paraId="111E05AA" w14:textId="77777777" w:rsidTr="002F73FF">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121029BD" w14:textId="77777777" w:rsidR="002F73FF" w:rsidRPr="00A47745" w:rsidRDefault="002F73FF" w:rsidP="005250B0">
            <w:pPr>
              <w:rPr>
                <w:rFonts w:ascii="Arial" w:hAnsi="Arial" w:cs="Arial"/>
                <w:b/>
                <w:sz w:val="18"/>
                <w:szCs w:val="18"/>
              </w:rPr>
            </w:pPr>
            <w:r w:rsidRPr="00A47745">
              <w:rPr>
                <w:rFonts w:ascii="Arial" w:hAnsi="Arial" w:cs="Arial"/>
                <w:b/>
                <w:sz w:val="18"/>
                <w:szCs w:val="18"/>
              </w:rPr>
              <w:t>Γενικές Ικανότητες</w:t>
            </w:r>
          </w:p>
        </w:tc>
      </w:tr>
      <w:tr w:rsidR="002F73FF" w:rsidRPr="00A47745" w14:paraId="00F49D08" w14:textId="77777777" w:rsidTr="002F73FF">
        <w:tc>
          <w:tcPr>
            <w:tcW w:w="8642" w:type="dxa"/>
            <w:gridSpan w:val="2"/>
          </w:tcPr>
          <w:p w14:paraId="47CC019B" w14:textId="77777777" w:rsidR="002F73FF" w:rsidRPr="00A47745" w:rsidRDefault="002F73FF" w:rsidP="005250B0">
            <w:pPr>
              <w:rPr>
                <w:rFonts w:ascii="Arial" w:hAnsi="Arial" w:cs="Arial"/>
                <w:sz w:val="18"/>
                <w:szCs w:val="18"/>
              </w:rPr>
            </w:pPr>
            <w:r w:rsidRPr="00A47745">
              <w:rPr>
                <w:rFonts w:ascii="Arial" w:hAnsi="Arial" w:cs="Arial"/>
                <w:sz w:val="18"/>
                <w:szCs w:val="18"/>
              </w:rPr>
              <w:t>Στο τέλος του μαθήματος ο φοιτητής/η φοιτήτρια:</w:t>
            </w:r>
          </w:p>
          <w:p w14:paraId="78666FA5" w14:textId="77777777" w:rsidR="002F73FF" w:rsidRPr="00A47745" w:rsidRDefault="002F73FF" w:rsidP="00124C7E">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A47745">
              <w:rPr>
                <w:rFonts w:ascii="Arial" w:hAnsi="Arial" w:cs="Arial"/>
                <w:sz w:val="18"/>
                <w:szCs w:val="18"/>
              </w:rPr>
              <w:t>Θα έχει αποκτήσει γνώση των τεχνικών και της μεθόδου της τέχνης της Υποκριτικής.</w:t>
            </w:r>
          </w:p>
          <w:p w14:paraId="0CD61311" w14:textId="77777777" w:rsidR="002F73FF" w:rsidRPr="00A47745" w:rsidRDefault="002F73FF" w:rsidP="00124C7E">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A47745">
              <w:rPr>
                <w:rFonts w:ascii="Arial" w:hAnsi="Arial" w:cs="Arial"/>
                <w:sz w:val="18"/>
                <w:szCs w:val="18"/>
              </w:rPr>
              <w:t>Θα έχει αναπτύξει τις προσωπικές του δεξιότητες.</w:t>
            </w:r>
          </w:p>
          <w:p w14:paraId="0BA62C0D" w14:textId="77777777" w:rsidR="002F73FF" w:rsidRPr="00A47745" w:rsidRDefault="002F73FF" w:rsidP="00124C7E">
            <w:pPr>
              <w:pStyle w:val="afffb"/>
              <w:widowControl w:val="0"/>
              <w:numPr>
                <w:ilvl w:val="0"/>
                <w:numId w:val="26"/>
              </w:numPr>
              <w:autoSpaceDE w:val="0"/>
              <w:autoSpaceDN w:val="0"/>
              <w:adjustRightInd w:val="0"/>
              <w:spacing w:after="0" w:line="240" w:lineRule="auto"/>
              <w:ind w:left="426"/>
              <w:rPr>
                <w:rFonts w:ascii="Arial" w:hAnsi="Arial" w:cs="Arial"/>
                <w:i/>
                <w:sz w:val="18"/>
                <w:szCs w:val="18"/>
              </w:rPr>
            </w:pPr>
            <w:r w:rsidRPr="00A47745">
              <w:rPr>
                <w:rFonts w:ascii="Arial" w:hAnsi="Arial" w:cs="Arial"/>
                <w:sz w:val="18"/>
                <w:szCs w:val="18"/>
              </w:rPr>
              <w:t>Θα έχει μάθει να συνεργάζεται με τους συμφοιτητές του για την παραγωγή του τελικού αποτελέσματος.</w:t>
            </w:r>
          </w:p>
        </w:tc>
      </w:tr>
    </w:tbl>
    <w:p w14:paraId="4338F91F" w14:textId="77777777" w:rsidR="002F73FF" w:rsidRPr="00A47745" w:rsidRDefault="002F73FF" w:rsidP="000B45AC">
      <w:pPr>
        <w:widowControl w:val="0"/>
        <w:numPr>
          <w:ilvl w:val="0"/>
          <w:numId w:val="152"/>
        </w:numPr>
        <w:autoSpaceDE w:val="0"/>
        <w:autoSpaceDN w:val="0"/>
        <w:adjustRightInd w:val="0"/>
        <w:spacing w:before="120"/>
        <w:ind w:left="357" w:hanging="357"/>
        <w:rPr>
          <w:rFonts w:ascii="Arial" w:hAnsi="Arial" w:cs="Arial"/>
          <w:b/>
          <w:sz w:val="18"/>
          <w:szCs w:val="18"/>
        </w:rPr>
      </w:pPr>
      <w:r w:rsidRPr="00A47745">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2F73FF" w:rsidRPr="00A47745" w14:paraId="358CFF17" w14:textId="77777777" w:rsidTr="002F73FF">
        <w:tc>
          <w:tcPr>
            <w:tcW w:w="8642" w:type="dxa"/>
          </w:tcPr>
          <w:p w14:paraId="7BBA0375" w14:textId="77777777" w:rsidR="002F73FF" w:rsidRPr="00A47745" w:rsidRDefault="002F73FF" w:rsidP="005250B0">
            <w:pPr>
              <w:rPr>
                <w:rFonts w:ascii="Arial" w:hAnsi="Arial" w:cs="Arial"/>
                <w:iCs/>
                <w:sz w:val="18"/>
                <w:szCs w:val="18"/>
              </w:rPr>
            </w:pPr>
            <w:r w:rsidRPr="00A47745">
              <w:rPr>
                <w:rFonts w:ascii="Arial" w:hAnsi="Arial" w:cs="Arial"/>
                <w:iCs/>
                <w:sz w:val="18"/>
                <w:szCs w:val="18"/>
              </w:rPr>
              <w:t>Το κεντρικό θέμα του μαθήματος είναι να διδάξει τον φοιτητή τον ρόλο. Να τον μεταφέρει στο χώρο του θεάτρου και να τον καταστήσει ηθοποιό, ο οποίος από την πρώτη ανάγνωση με τις συμβουλές του σκηνοθέτη προσπαθεί να προσεγγίσει το ρόλο του.</w:t>
            </w:r>
          </w:p>
          <w:p w14:paraId="2A23AC12" w14:textId="77777777" w:rsidR="002F73FF" w:rsidRPr="00A47745" w:rsidRDefault="002F73FF" w:rsidP="005250B0">
            <w:pPr>
              <w:rPr>
                <w:rFonts w:ascii="Arial" w:hAnsi="Arial" w:cs="Arial"/>
                <w:sz w:val="18"/>
                <w:szCs w:val="18"/>
              </w:rPr>
            </w:pPr>
          </w:p>
        </w:tc>
      </w:tr>
    </w:tbl>
    <w:p w14:paraId="7D22D2F1" w14:textId="77777777" w:rsidR="002F73FF" w:rsidRPr="00A47745" w:rsidRDefault="002F73FF" w:rsidP="000B45AC">
      <w:pPr>
        <w:widowControl w:val="0"/>
        <w:numPr>
          <w:ilvl w:val="0"/>
          <w:numId w:val="152"/>
        </w:numPr>
        <w:autoSpaceDE w:val="0"/>
        <w:autoSpaceDN w:val="0"/>
        <w:adjustRightInd w:val="0"/>
        <w:spacing w:before="120"/>
        <w:ind w:left="357" w:hanging="357"/>
        <w:rPr>
          <w:rFonts w:ascii="Arial" w:hAnsi="Arial" w:cs="Arial"/>
          <w:b/>
          <w:sz w:val="18"/>
          <w:szCs w:val="18"/>
        </w:rPr>
      </w:pPr>
      <w:r w:rsidRPr="00A47745">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2F73FF" w:rsidRPr="00A47745" w14:paraId="3591BB01" w14:textId="77777777" w:rsidTr="002F73FF">
        <w:tc>
          <w:tcPr>
            <w:tcW w:w="3306" w:type="dxa"/>
            <w:shd w:val="clear" w:color="auto" w:fill="DDD9C3"/>
          </w:tcPr>
          <w:p w14:paraId="3C037398"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ΤΡΟΠΟΣ ΠΑΡΑΔΟΣΗΣ</w:t>
            </w:r>
          </w:p>
        </w:tc>
        <w:tc>
          <w:tcPr>
            <w:tcW w:w="5336" w:type="dxa"/>
          </w:tcPr>
          <w:p w14:paraId="6B76546D" w14:textId="77777777" w:rsidR="002F73FF" w:rsidRPr="00A47745" w:rsidRDefault="002F73FF" w:rsidP="005250B0">
            <w:pPr>
              <w:rPr>
                <w:rFonts w:ascii="Arial" w:hAnsi="Arial" w:cs="Arial"/>
                <w:iCs/>
                <w:sz w:val="18"/>
                <w:szCs w:val="18"/>
              </w:rPr>
            </w:pPr>
            <w:r w:rsidRPr="00A47745">
              <w:rPr>
                <w:rFonts w:ascii="Arial" w:hAnsi="Arial" w:cs="Arial"/>
                <w:iCs/>
                <w:sz w:val="18"/>
                <w:szCs w:val="18"/>
              </w:rPr>
              <w:t>Στην τάξη</w:t>
            </w:r>
          </w:p>
        </w:tc>
      </w:tr>
      <w:tr w:rsidR="002F73FF" w:rsidRPr="00A47745" w14:paraId="3EEED567" w14:textId="77777777" w:rsidTr="002F73FF">
        <w:tc>
          <w:tcPr>
            <w:tcW w:w="3306" w:type="dxa"/>
            <w:shd w:val="clear" w:color="auto" w:fill="DDD9C3"/>
          </w:tcPr>
          <w:p w14:paraId="32BFF44C"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ΧΡΗΣΗ ΤΕΧΝΟΛΟΓΙΩΝ</w:t>
            </w:r>
          </w:p>
          <w:p w14:paraId="090BE6C6" w14:textId="77777777" w:rsidR="002F73FF" w:rsidRPr="00A47745" w:rsidRDefault="002F73FF" w:rsidP="005250B0">
            <w:pPr>
              <w:jc w:val="right"/>
              <w:rPr>
                <w:rFonts w:ascii="Arial" w:hAnsi="Arial" w:cs="Arial"/>
                <w:sz w:val="18"/>
                <w:szCs w:val="18"/>
              </w:rPr>
            </w:pPr>
            <w:r w:rsidRPr="00A47745">
              <w:rPr>
                <w:rFonts w:ascii="Arial" w:hAnsi="Arial" w:cs="Arial"/>
                <w:b/>
                <w:sz w:val="18"/>
                <w:szCs w:val="18"/>
              </w:rPr>
              <w:t>ΠΛΗΡΟΦΟΡΙΑΣ ΚΑΙ ΕΠΙΚΟΙΝΩΝΙΩΝ</w:t>
            </w:r>
          </w:p>
        </w:tc>
        <w:tc>
          <w:tcPr>
            <w:tcW w:w="5336" w:type="dxa"/>
          </w:tcPr>
          <w:p w14:paraId="28A0E145" w14:textId="77777777" w:rsidR="002F73FF" w:rsidRPr="00A47745" w:rsidRDefault="002F73FF" w:rsidP="005250B0">
            <w:pPr>
              <w:rPr>
                <w:rFonts w:ascii="Arial" w:hAnsi="Arial" w:cs="Arial"/>
                <w:b/>
                <w:sz w:val="18"/>
                <w:szCs w:val="18"/>
              </w:rPr>
            </w:pPr>
          </w:p>
        </w:tc>
      </w:tr>
      <w:tr w:rsidR="002F73FF" w:rsidRPr="00A47745" w14:paraId="063ED7B3" w14:textId="77777777" w:rsidTr="002F73FF">
        <w:tc>
          <w:tcPr>
            <w:tcW w:w="3306" w:type="dxa"/>
            <w:shd w:val="clear" w:color="auto" w:fill="DDD9C3"/>
          </w:tcPr>
          <w:p w14:paraId="6B7DB93E"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ΟΡΓΑΝΩΣΗ ΔΙΔΑΣΚΑΛΙΑΣ</w:t>
            </w:r>
          </w:p>
          <w:p w14:paraId="51385DC8" w14:textId="77777777" w:rsidR="002F73FF" w:rsidRPr="00A47745" w:rsidRDefault="002F73FF" w:rsidP="005250B0">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2F73FF" w:rsidRPr="00A47745" w14:paraId="14E1F250" w14:textId="77777777" w:rsidTr="005250B0">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7A72AEF9" w14:textId="77777777" w:rsidR="002F73FF" w:rsidRPr="00A47745" w:rsidRDefault="002F73FF" w:rsidP="005250B0">
                  <w:pPr>
                    <w:jc w:val="center"/>
                    <w:rPr>
                      <w:rFonts w:ascii="Arial" w:hAnsi="Arial" w:cs="Arial"/>
                      <w:b/>
                      <w:i/>
                      <w:sz w:val="18"/>
                      <w:szCs w:val="18"/>
                    </w:rPr>
                  </w:pPr>
                  <w:r w:rsidRPr="00A47745">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CAF8730" w14:textId="77777777" w:rsidR="002F73FF" w:rsidRPr="00A47745" w:rsidRDefault="002F73FF" w:rsidP="005250B0">
                  <w:pPr>
                    <w:jc w:val="center"/>
                    <w:rPr>
                      <w:rFonts w:ascii="Arial" w:hAnsi="Arial" w:cs="Arial"/>
                      <w:b/>
                      <w:i/>
                      <w:sz w:val="18"/>
                      <w:szCs w:val="18"/>
                    </w:rPr>
                  </w:pPr>
                  <w:r w:rsidRPr="00A47745">
                    <w:rPr>
                      <w:rFonts w:ascii="Arial" w:hAnsi="Arial" w:cs="Arial"/>
                      <w:b/>
                      <w:i/>
                      <w:sz w:val="18"/>
                      <w:szCs w:val="18"/>
                    </w:rPr>
                    <w:t>Φόρτος Εργασίας Εξαμήνου</w:t>
                  </w:r>
                </w:p>
              </w:tc>
            </w:tr>
            <w:tr w:rsidR="002F73FF" w:rsidRPr="00A47745" w14:paraId="616DC1A8" w14:textId="77777777" w:rsidTr="005250B0">
              <w:tc>
                <w:tcPr>
                  <w:tcW w:w="2467" w:type="dxa"/>
                  <w:tcBorders>
                    <w:top w:val="single" w:sz="4" w:space="0" w:color="auto"/>
                    <w:left w:val="single" w:sz="4" w:space="0" w:color="auto"/>
                    <w:bottom w:val="single" w:sz="4" w:space="0" w:color="auto"/>
                    <w:right w:val="single" w:sz="4" w:space="0" w:color="auto"/>
                  </w:tcBorders>
                </w:tcPr>
                <w:p w14:paraId="3B19B18B" w14:textId="77777777" w:rsidR="002F73FF" w:rsidRPr="00A47745" w:rsidRDefault="002F73FF" w:rsidP="005250B0">
                  <w:pPr>
                    <w:rPr>
                      <w:rFonts w:ascii="Arial" w:hAnsi="Arial" w:cs="Arial"/>
                      <w:sz w:val="18"/>
                      <w:szCs w:val="18"/>
                    </w:rPr>
                  </w:pPr>
                  <w:r w:rsidRPr="00A47745">
                    <w:rPr>
                      <w:rFonts w:ascii="Arial" w:hAnsi="Arial" w:cs="Arial"/>
                      <w:sz w:val="18"/>
                      <w:szCs w:val="18"/>
                    </w:rPr>
                    <w:t>Διαλέξεις, εργαστήρια</w:t>
                  </w:r>
                </w:p>
              </w:tc>
              <w:tc>
                <w:tcPr>
                  <w:tcW w:w="2468" w:type="dxa"/>
                  <w:tcBorders>
                    <w:top w:val="single" w:sz="4" w:space="0" w:color="auto"/>
                    <w:left w:val="single" w:sz="4" w:space="0" w:color="auto"/>
                    <w:bottom w:val="single" w:sz="4" w:space="0" w:color="auto"/>
                    <w:right w:val="single" w:sz="4" w:space="0" w:color="auto"/>
                  </w:tcBorders>
                </w:tcPr>
                <w:p w14:paraId="63BCEA1A"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3 Χ 13 =39</w:t>
                  </w:r>
                </w:p>
              </w:tc>
            </w:tr>
            <w:tr w:rsidR="002F73FF" w:rsidRPr="00A47745" w14:paraId="47FB9B0A" w14:textId="77777777" w:rsidTr="005250B0">
              <w:tc>
                <w:tcPr>
                  <w:tcW w:w="2467" w:type="dxa"/>
                  <w:tcBorders>
                    <w:top w:val="single" w:sz="4" w:space="0" w:color="auto"/>
                    <w:left w:val="single" w:sz="4" w:space="0" w:color="auto"/>
                    <w:bottom w:val="single" w:sz="4" w:space="0" w:color="auto"/>
                    <w:right w:val="single" w:sz="4" w:space="0" w:color="auto"/>
                  </w:tcBorders>
                </w:tcPr>
                <w:p w14:paraId="4AAB3E8B" w14:textId="77777777" w:rsidR="002F73FF" w:rsidRPr="00A47745" w:rsidRDefault="002F73FF" w:rsidP="005250B0">
                  <w:pPr>
                    <w:rPr>
                      <w:rFonts w:ascii="Arial" w:hAnsi="Arial" w:cs="Arial"/>
                      <w:i/>
                      <w:sz w:val="18"/>
                      <w:szCs w:val="18"/>
                    </w:rPr>
                  </w:pPr>
                  <w:r w:rsidRPr="00A47745">
                    <w:rPr>
                      <w:rFonts w:ascii="Arial" w:hAnsi="Arial" w:cs="Arial"/>
                      <w:sz w:val="18"/>
                      <w:szCs w:val="18"/>
                    </w:rPr>
                    <w:t>Προετοιμασία για το μάθημα</w:t>
                  </w:r>
                </w:p>
              </w:tc>
              <w:tc>
                <w:tcPr>
                  <w:tcW w:w="2468" w:type="dxa"/>
                  <w:tcBorders>
                    <w:top w:val="single" w:sz="4" w:space="0" w:color="auto"/>
                    <w:left w:val="single" w:sz="4" w:space="0" w:color="auto"/>
                    <w:bottom w:val="single" w:sz="4" w:space="0" w:color="auto"/>
                    <w:right w:val="single" w:sz="4" w:space="0" w:color="auto"/>
                  </w:tcBorders>
                </w:tcPr>
                <w:p w14:paraId="268B45A5"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11</w:t>
                  </w:r>
                </w:p>
              </w:tc>
            </w:tr>
            <w:tr w:rsidR="002F73FF" w:rsidRPr="00A47745" w14:paraId="5AEAF925" w14:textId="77777777" w:rsidTr="005250B0">
              <w:tc>
                <w:tcPr>
                  <w:tcW w:w="2467" w:type="dxa"/>
                  <w:tcBorders>
                    <w:top w:val="single" w:sz="4" w:space="0" w:color="auto"/>
                    <w:left w:val="single" w:sz="4" w:space="0" w:color="auto"/>
                    <w:bottom w:val="single" w:sz="4" w:space="0" w:color="auto"/>
                    <w:right w:val="single" w:sz="4" w:space="0" w:color="auto"/>
                  </w:tcBorders>
                </w:tcPr>
                <w:p w14:paraId="1A77AF25" w14:textId="77777777" w:rsidR="002F73FF" w:rsidRPr="00A47745" w:rsidRDefault="002F73FF" w:rsidP="005250B0">
                  <w:pPr>
                    <w:rPr>
                      <w:rFonts w:ascii="Arial" w:hAnsi="Arial" w:cs="Arial"/>
                      <w:i/>
                      <w:sz w:val="18"/>
                      <w:szCs w:val="18"/>
                    </w:rPr>
                  </w:pPr>
                  <w:r w:rsidRPr="00A47745">
                    <w:rPr>
                      <w:rFonts w:ascii="Arial" w:hAnsi="Arial" w:cs="Arial"/>
                      <w:sz w:val="18"/>
                      <w:szCs w:val="18"/>
                    </w:rPr>
                    <w:t>Πρόβες</w:t>
                  </w:r>
                </w:p>
              </w:tc>
              <w:tc>
                <w:tcPr>
                  <w:tcW w:w="2468" w:type="dxa"/>
                  <w:tcBorders>
                    <w:top w:val="single" w:sz="4" w:space="0" w:color="auto"/>
                    <w:left w:val="single" w:sz="4" w:space="0" w:color="auto"/>
                    <w:bottom w:val="single" w:sz="4" w:space="0" w:color="auto"/>
                    <w:right w:val="single" w:sz="4" w:space="0" w:color="auto"/>
                  </w:tcBorders>
                </w:tcPr>
                <w:p w14:paraId="7C86D01E"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40</w:t>
                  </w:r>
                </w:p>
              </w:tc>
            </w:tr>
            <w:tr w:rsidR="002F73FF" w:rsidRPr="00A47745" w14:paraId="0133DF7C" w14:textId="77777777" w:rsidTr="005250B0">
              <w:tc>
                <w:tcPr>
                  <w:tcW w:w="2467" w:type="dxa"/>
                  <w:tcBorders>
                    <w:top w:val="single" w:sz="4" w:space="0" w:color="auto"/>
                    <w:left w:val="single" w:sz="4" w:space="0" w:color="auto"/>
                    <w:bottom w:val="single" w:sz="4" w:space="0" w:color="auto"/>
                    <w:right w:val="single" w:sz="4" w:space="0" w:color="auto"/>
                  </w:tcBorders>
                </w:tcPr>
                <w:p w14:paraId="0364F02A" w14:textId="77777777" w:rsidR="002F73FF" w:rsidRPr="00A47745" w:rsidRDefault="002F73FF" w:rsidP="005250B0">
                  <w:pPr>
                    <w:rPr>
                      <w:rFonts w:ascii="Arial" w:hAnsi="Arial" w:cs="Arial"/>
                      <w:i/>
                      <w:sz w:val="18"/>
                      <w:szCs w:val="18"/>
                    </w:rPr>
                  </w:pPr>
                  <w:r w:rsidRPr="00A47745">
                    <w:rPr>
                      <w:rFonts w:ascii="Arial" w:hAnsi="Arial" w:cs="Arial"/>
                      <w:sz w:val="18"/>
                      <w:szCs w:val="18"/>
                    </w:rPr>
                    <w:t>Προετοιμασία για την τελική πρακτική άσκηση</w:t>
                  </w:r>
                </w:p>
              </w:tc>
              <w:tc>
                <w:tcPr>
                  <w:tcW w:w="2468" w:type="dxa"/>
                  <w:tcBorders>
                    <w:top w:val="single" w:sz="4" w:space="0" w:color="auto"/>
                    <w:left w:val="single" w:sz="4" w:space="0" w:color="auto"/>
                    <w:bottom w:val="single" w:sz="4" w:space="0" w:color="auto"/>
                    <w:right w:val="single" w:sz="4" w:space="0" w:color="auto"/>
                  </w:tcBorders>
                </w:tcPr>
                <w:p w14:paraId="525E2810" w14:textId="77777777" w:rsidR="002F73FF" w:rsidRPr="00A47745" w:rsidRDefault="002F73FF" w:rsidP="005250B0">
                  <w:pPr>
                    <w:jc w:val="center"/>
                    <w:rPr>
                      <w:rFonts w:ascii="Arial" w:hAnsi="Arial" w:cs="Arial"/>
                      <w:sz w:val="18"/>
                      <w:szCs w:val="18"/>
                    </w:rPr>
                  </w:pPr>
                  <w:r w:rsidRPr="00A47745">
                    <w:rPr>
                      <w:rFonts w:ascii="Arial" w:hAnsi="Arial" w:cs="Arial"/>
                      <w:sz w:val="18"/>
                      <w:szCs w:val="18"/>
                    </w:rPr>
                    <w:t>35</w:t>
                  </w:r>
                </w:p>
              </w:tc>
            </w:tr>
            <w:tr w:rsidR="002F73FF" w:rsidRPr="00A47745" w14:paraId="1ED1D298" w14:textId="77777777" w:rsidTr="005250B0">
              <w:tc>
                <w:tcPr>
                  <w:tcW w:w="2467" w:type="dxa"/>
                  <w:tcBorders>
                    <w:top w:val="single" w:sz="4" w:space="0" w:color="auto"/>
                    <w:left w:val="single" w:sz="4" w:space="0" w:color="auto"/>
                    <w:bottom w:val="single" w:sz="4" w:space="0" w:color="auto"/>
                    <w:right w:val="single" w:sz="4" w:space="0" w:color="auto"/>
                  </w:tcBorders>
                </w:tcPr>
                <w:p w14:paraId="3E113A37" w14:textId="77777777" w:rsidR="002F73FF" w:rsidRPr="00A47745" w:rsidRDefault="002F73FF" w:rsidP="005250B0">
                  <w:pPr>
                    <w:rPr>
                      <w:rFonts w:ascii="Arial" w:hAnsi="Arial" w:cs="Arial"/>
                      <w:b/>
                      <w:i/>
                      <w:sz w:val="18"/>
                      <w:szCs w:val="18"/>
                    </w:rPr>
                  </w:pPr>
                  <w:r w:rsidRPr="00A47745">
                    <w:rPr>
                      <w:rFonts w:ascii="Arial" w:hAnsi="Arial" w:cs="Arial"/>
                      <w:b/>
                      <w:i/>
                      <w:sz w:val="18"/>
                      <w:szCs w:val="18"/>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vAlign w:val="center"/>
                </w:tcPr>
                <w:p w14:paraId="35F3233A" w14:textId="77777777" w:rsidR="002F73FF" w:rsidRPr="00A47745" w:rsidRDefault="002F73FF" w:rsidP="005250B0">
                  <w:pPr>
                    <w:jc w:val="center"/>
                    <w:rPr>
                      <w:rFonts w:ascii="Arial" w:hAnsi="Arial" w:cs="Arial"/>
                      <w:b/>
                      <w:i/>
                      <w:sz w:val="18"/>
                      <w:szCs w:val="18"/>
                    </w:rPr>
                  </w:pPr>
                  <w:r w:rsidRPr="00A47745">
                    <w:rPr>
                      <w:rFonts w:ascii="Arial" w:hAnsi="Arial" w:cs="Arial"/>
                      <w:b/>
                      <w:i/>
                      <w:sz w:val="18"/>
                      <w:szCs w:val="18"/>
                    </w:rPr>
                    <w:t>125</w:t>
                  </w:r>
                </w:p>
                <w:p w14:paraId="4B9B45CE" w14:textId="77777777" w:rsidR="002F73FF" w:rsidRPr="00A47745" w:rsidRDefault="002F73FF" w:rsidP="005250B0">
                  <w:pPr>
                    <w:jc w:val="center"/>
                    <w:rPr>
                      <w:rFonts w:ascii="Arial" w:hAnsi="Arial" w:cs="Arial"/>
                      <w:b/>
                      <w:i/>
                      <w:sz w:val="18"/>
                      <w:szCs w:val="18"/>
                    </w:rPr>
                  </w:pPr>
                  <w:r w:rsidRPr="00A47745">
                    <w:rPr>
                      <w:rFonts w:ascii="Arial" w:hAnsi="Arial" w:cs="Arial"/>
                      <w:i/>
                      <w:sz w:val="18"/>
                      <w:szCs w:val="18"/>
                    </w:rPr>
                    <w:t>(25 ώρες φόρτου εργασίας ανά πιστωτική μονάδα)</w:t>
                  </w:r>
                </w:p>
              </w:tc>
            </w:tr>
          </w:tbl>
          <w:p w14:paraId="7288D421" w14:textId="77777777" w:rsidR="002F73FF" w:rsidRPr="00A47745" w:rsidRDefault="002F73FF" w:rsidP="005250B0">
            <w:pPr>
              <w:rPr>
                <w:rFonts w:ascii="Arial" w:hAnsi="Arial" w:cs="Arial"/>
                <w:sz w:val="18"/>
                <w:szCs w:val="18"/>
              </w:rPr>
            </w:pPr>
          </w:p>
        </w:tc>
      </w:tr>
      <w:tr w:rsidR="002F73FF" w:rsidRPr="00A47745" w14:paraId="3578643E" w14:textId="77777777" w:rsidTr="002F73FF">
        <w:tc>
          <w:tcPr>
            <w:tcW w:w="3306" w:type="dxa"/>
          </w:tcPr>
          <w:p w14:paraId="33E59C1C" w14:textId="77777777" w:rsidR="002F73FF" w:rsidRPr="00A47745" w:rsidRDefault="002F73FF" w:rsidP="005250B0">
            <w:pPr>
              <w:jc w:val="right"/>
              <w:rPr>
                <w:rFonts w:ascii="Arial" w:hAnsi="Arial" w:cs="Arial"/>
                <w:b/>
                <w:sz w:val="18"/>
                <w:szCs w:val="18"/>
              </w:rPr>
            </w:pPr>
            <w:r w:rsidRPr="00A47745">
              <w:rPr>
                <w:rFonts w:ascii="Arial" w:hAnsi="Arial" w:cs="Arial"/>
                <w:b/>
                <w:sz w:val="18"/>
                <w:szCs w:val="18"/>
              </w:rPr>
              <w:t xml:space="preserve">ΑΞΙΟΛΟΓΗΣΗ ΦΟΙΤΗΤΩΝ </w:t>
            </w:r>
          </w:p>
          <w:p w14:paraId="0AA2ACDA" w14:textId="77777777" w:rsidR="002F73FF" w:rsidRPr="00A47745" w:rsidRDefault="002F73FF" w:rsidP="005250B0">
            <w:pPr>
              <w:jc w:val="both"/>
              <w:rPr>
                <w:rFonts w:ascii="Arial" w:hAnsi="Arial" w:cs="Arial"/>
                <w:i/>
                <w:sz w:val="18"/>
                <w:szCs w:val="18"/>
              </w:rPr>
            </w:pPr>
          </w:p>
        </w:tc>
        <w:tc>
          <w:tcPr>
            <w:tcW w:w="5336" w:type="dxa"/>
          </w:tcPr>
          <w:p w14:paraId="1DCDD009" w14:textId="77777777" w:rsidR="002F73FF" w:rsidRPr="00A47745" w:rsidRDefault="002F73FF" w:rsidP="005250B0">
            <w:pPr>
              <w:rPr>
                <w:rFonts w:ascii="Arial" w:hAnsi="Arial" w:cs="Arial"/>
                <w:iCs/>
                <w:sz w:val="18"/>
                <w:szCs w:val="18"/>
              </w:rPr>
            </w:pPr>
          </w:p>
          <w:p w14:paraId="7BB29C84" w14:textId="77777777" w:rsidR="002F73FF" w:rsidRPr="00A47745" w:rsidRDefault="002F73FF" w:rsidP="005250B0">
            <w:pPr>
              <w:rPr>
                <w:rFonts w:ascii="Arial" w:hAnsi="Arial" w:cs="Arial"/>
                <w:iCs/>
                <w:sz w:val="18"/>
                <w:szCs w:val="18"/>
              </w:rPr>
            </w:pPr>
            <w:r w:rsidRPr="00A47745">
              <w:rPr>
                <w:rFonts w:ascii="Arial" w:hAnsi="Arial" w:cs="Arial"/>
                <w:iCs/>
                <w:sz w:val="18"/>
                <w:szCs w:val="18"/>
              </w:rPr>
              <w:t>Προφορική παρουσίαση των ολοκληρωμένων ρόλων των φοιτητών – Αξιολόγηση από τον διδάσκοντα</w:t>
            </w:r>
          </w:p>
          <w:p w14:paraId="0E2B7D73" w14:textId="77777777" w:rsidR="002F73FF" w:rsidRPr="00A47745" w:rsidRDefault="002F73FF" w:rsidP="005250B0">
            <w:pPr>
              <w:rPr>
                <w:rFonts w:ascii="Arial" w:hAnsi="Arial" w:cs="Arial"/>
                <w:iCs/>
                <w:sz w:val="18"/>
                <w:szCs w:val="18"/>
              </w:rPr>
            </w:pPr>
          </w:p>
        </w:tc>
      </w:tr>
    </w:tbl>
    <w:p w14:paraId="66AA7297" w14:textId="77777777" w:rsidR="002F73FF" w:rsidRPr="00A47745" w:rsidRDefault="002F73FF" w:rsidP="000B45AC">
      <w:pPr>
        <w:widowControl w:val="0"/>
        <w:numPr>
          <w:ilvl w:val="0"/>
          <w:numId w:val="152"/>
        </w:numPr>
        <w:autoSpaceDE w:val="0"/>
        <w:autoSpaceDN w:val="0"/>
        <w:adjustRightInd w:val="0"/>
        <w:spacing w:before="240"/>
        <w:ind w:left="357" w:hanging="357"/>
        <w:rPr>
          <w:rFonts w:ascii="Arial" w:hAnsi="Arial" w:cs="Arial"/>
          <w:b/>
          <w:sz w:val="18"/>
          <w:szCs w:val="18"/>
        </w:rPr>
      </w:pPr>
      <w:r w:rsidRPr="00A47745">
        <w:rPr>
          <w:rFonts w:ascii="Arial" w:hAnsi="Arial" w:cs="Arial"/>
          <w:b/>
          <w:sz w:val="18"/>
          <w:szCs w:val="18"/>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7"/>
      </w:tblGrid>
      <w:tr w:rsidR="002F73FF" w:rsidRPr="00841D28" w14:paraId="60720585" w14:textId="77777777" w:rsidTr="005250B0">
        <w:tc>
          <w:tcPr>
            <w:tcW w:w="8472" w:type="dxa"/>
          </w:tcPr>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F73FF" w:rsidRPr="00841D28" w14:paraId="191F7350" w14:textId="77777777" w:rsidTr="005250B0">
              <w:tc>
                <w:tcPr>
                  <w:tcW w:w="8472" w:type="dxa"/>
                  <w:tcBorders>
                    <w:top w:val="single" w:sz="4" w:space="0" w:color="auto"/>
                    <w:left w:val="single" w:sz="4" w:space="0" w:color="auto"/>
                    <w:bottom w:val="single" w:sz="4" w:space="0" w:color="auto"/>
                    <w:right w:val="single" w:sz="4" w:space="0" w:color="auto"/>
                  </w:tcBorders>
                </w:tcPr>
                <w:p w14:paraId="33FB036B" w14:textId="77777777" w:rsidR="002F73FF" w:rsidRPr="00A47745" w:rsidRDefault="002F73FF" w:rsidP="005250B0">
                  <w:pPr>
                    <w:jc w:val="both"/>
                    <w:rPr>
                      <w:rFonts w:ascii="Arial" w:hAnsi="Arial" w:cs="Arial"/>
                      <w:sz w:val="18"/>
                      <w:szCs w:val="18"/>
                    </w:rPr>
                  </w:pPr>
                </w:p>
                <w:p w14:paraId="3FBEDD50"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r w:rsidRPr="00A47745">
                    <w:rPr>
                      <w:rFonts w:ascii="Arial" w:hAnsi="Arial" w:cs="Arial"/>
                      <w:sz w:val="18"/>
                      <w:szCs w:val="18"/>
                    </w:rPr>
                    <w:t xml:space="preserve">Κωνσταντίν Στανισλάβσκι, </w:t>
                  </w:r>
                  <w:r w:rsidRPr="00A47745">
                    <w:rPr>
                      <w:rFonts w:ascii="Arial" w:hAnsi="Arial" w:cs="Arial"/>
                      <w:i/>
                      <w:sz w:val="18"/>
                      <w:szCs w:val="18"/>
                    </w:rPr>
                    <w:t>Πλάθοντας ένα ρόλο</w:t>
                  </w:r>
                  <w:r w:rsidRPr="00A47745">
                    <w:rPr>
                      <w:rFonts w:ascii="Arial" w:hAnsi="Arial" w:cs="Arial"/>
                      <w:sz w:val="18"/>
                      <w:szCs w:val="18"/>
                    </w:rPr>
                    <w:t>, μτφ. Αγγέλου Νίκα, Γκόνης, Αθήναι 1977.</w:t>
                  </w:r>
                </w:p>
                <w:p w14:paraId="183D1DCE"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r w:rsidRPr="00A47745">
                    <w:rPr>
                      <w:rFonts w:ascii="Arial" w:hAnsi="Arial" w:cs="Arial"/>
                      <w:sz w:val="18"/>
                      <w:szCs w:val="18"/>
                    </w:rPr>
                    <w:t xml:space="preserve">Κωνσταντίν Στανισλάβσκι, </w:t>
                  </w:r>
                  <w:r w:rsidRPr="00A47745">
                    <w:rPr>
                      <w:rFonts w:ascii="Arial" w:hAnsi="Arial" w:cs="Arial"/>
                      <w:i/>
                      <w:sz w:val="18"/>
                      <w:szCs w:val="18"/>
                    </w:rPr>
                    <w:t>Ένας ηθοποιός δημιουργείται</w:t>
                  </w:r>
                  <w:r w:rsidRPr="00A47745">
                    <w:rPr>
                      <w:rFonts w:ascii="Arial" w:hAnsi="Arial" w:cs="Arial"/>
                      <w:sz w:val="18"/>
                      <w:szCs w:val="18"/>
                    </w:rPr>
                    <w:t>, μτφ. Αγγέλου Νίκα, Γκόνης.</w:t>
                  </w:r>
                </w:p>
                <w:p w14:paraId="7BAD3635"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r w:rsidRPr="00A47745">
                    <w:rPr>
                      <w:rFonts w:ascii="Arial" w:hAnsi="Arial" w:cs="Arial"/>
                      <w:sz w:val="18"/>
                      <w:szCs w:val="18"/>
                    </w:rPr>
                    <w:t xml:space="preserve">Γιόσι Όιντα και Λόρνα Μάρσαλ, </w:t>
                  </w:r>
                  <w:r w:rsidRPr="00A47745">
                    <w:rPr>
                      <w:rFonts w:ascii="Arial" w:hAnsi="Arial" w:cs="Arial"/>
                      <w:i/>
                      <w:sz w:val="18"/>
                      <w:szCs w:val="18"/>
                    </w:rPr>
                    <w:t>Ο αόρατος ηθοποιός</w:t>
                  </w:r>
                  <w:r w:rsidRPr="00A47745">
                    <w:rPr>
                      <w:rFonts w:ascii="Arial" w:hAnsi="Arial" w:cs="Arial"/>
                      <w:sz w:val="18"/>
                      <w:szCs w:val="18"/>
                    </w:rPr>
                    <w:t>, μτφ. Θοδωρής Τσαπακίδης-Μαριλίτα Λαμπροπούλου, ΚΟΑΝ, 2003.</w:t>
                  </w:r>
                </w:p>
                <w:p w14:paraId="3F058F4F"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r w:rsidRPr="00A47745">
                    <w:rPr>
                      <w:rFonts w:ascii="Arial" w:hAnsi="Arial" w:cs="Arial"/>
                      <w:sz w:val="18"/>
                      <w:szCs w:val="18"/>
                    </w:rPr>
                    <w:t xml:space="preserve">Γιόσι Όιντα, </w:t>
                  </w:r>
                  <w:r w:rsidRPr="00A47745">
                    <w:rPr>
                      <w:rFonts w:ascii="Arial" w:hAnsi="Arial" w:cs="Arial"/>
                      <w:i/>
                      <w:sz w:val="18"/>
                      <w:szCs w:val="18"/>
                    </w:rPr>
                    <w:t>Ο ακυβέρνητος ηθοποιός</w:t>
                  </w:r>
                  <w:r w:rsidRPr="00A47745">
                    <w:rPr>
                      <w:rFonts w:ascii="Arial" w:hAnsi="Arial" w:cs="Arial"/>
                      <w:sz w:val="18"/>
                      <w:szCs w:val="18"/>
                    </w:rPr>
                    <w:t>, μτφ. Θοδωρής Τσαπακίδης, Ελένη Παπαχριστοπούλου, ΚΟΑΝ, 2001.</w:t>
                  </w:r>
                </w:p>
                <w:p w14:paraId="53578D82"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r w:rsidRPr="00A47745">
                    <w:rPr>
                      <w:rFonts w:ascii="Arial" w:hAnsi="Arial" w:cs="Arial"/>
                      <w:sz w:val="18"/>
                      <w:szCs w:val="18"/>
                    </w:rPr>
                    <w:t xml:space="preserve">Heinrich von Kleist , </w:t>
                  </w:r>
                  <w:r w:rsidRPr="00A47745">
                    <w:rPr>
                      <w:rFonts w:ascii="Arial" w:hAnsi="Arial" w:cs="Arial"/>
                      <w:i/>
                      <w:iCs/>
                      <w:sz w:val="18"/>
                      <w:szCs w:val="18"/>
                    </w:rPr>
                    <w:t>Οι μαριονέτες</w:t>
                  </w:r>
                  <w:r w:rsidRPr="00A47745">
                    <w:rPr>
                      <w:rFonts w:ascii="Arial" w:hAnsi="Arial" w:cs="Arial"/>
                      <w:sz w:val="18"/>
                      <w:szCs w:val="18"/>
                    </w:rPr>
                    <w:t>, μτφ. Τζένη Μαστοράκη, Αθήνα: Άγρα, 1982.</w:t>
                  </w:r>
                </w:p>
                <w:p w14:paraId="60DC9CD3"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r w:rsidRPr="00A47745">
                    <w:rPr>
                      <w:rFonts w:ascii="Arial" w:hAnsi="Arial" w:cs="Arial"/>
                      <w:sz w:val="18"/>
                      <w:szCs w:val="18"/>
                    </w:rPr>
                    <w:t xml:space="preserve">Yalere Novarina, </w:t>
                  </w:r>
                  <w:r w:rsidRPr="00A47745">
                    <w:rPr>
                      <w:rFonts w:ascii="Arial" w:hAnsi="Arial" w:cs="Arial"/>
                      <w:i/>
                      <w:iCs/>
                      <w:sz w:val="18"/>
                      <w:szCs w:val="18"/>
                    </w:rPr>
                    <w:t>Γράμμα στους ηθοποιούς υπέρ Λουί ντε Φυνές</w:t>
                  </w:r>
                  <w:r w:rsidRPr="00A47745">
                    <w:rPr>
                      <w:rFonts w:ascii="Arial" w:hAnsi="Arial" w:cs="Arial"/>
                      <w:sz w:val="18"/>
                      <w:szCs w:val="18"/>
                    </w:rPr>
                    <w:t>, μτφ. Βασίλης Παπαβασιλείου, Άγρα, 1989.</w:t>
                  </w:r>
                </w:p>
                <w:p w14:paraId="0A793A60"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r w:rsidRPr="00A47745">
                    <w:rPr>
                      <w:rFonts w:ascii="Arial" w:hAnsi="Arial" w:cs="Arial"/>
                      <w:sz w:val="18"/>
                      <w:szCs w:val="18"/>
                    </w:rPr>
                    <w:t xml:space="preserve">Marshall Lorna, </w:t>
                  </w:r>
                  <w:r w:rsidRPr="00A47745">
                    <w:rPr>
                      <w:rFonts w:ascii="Arial" w:hAnsi="Arial" w:cs="Arial"/>
                      <w:i/>
                      <w:iCs/>
                      <w:sz w:val="18"/>
                      <w:szCs w:val="18"/>
                    </w:rPr>
                    <w:t>Το σώμα μιλά</w:t>
                  </w:r>
                  <w:r w:rsidRPr="00A47745">
                    <w:rPr>
                      <w:rFonts w:ascii="Arial" w:hAnsi="Arial" w:cs="Arial"/>
                      <w:sz w:val="18"/>
                      <w:szCs w:val="18"/>
                    </w:rPr>
                    <w:t>, μτφ. Πιπίνη Αργυρώ, ΚΟΑΝ, 2007.</w:t>
                  </w:r>
                </w:p>
                <w:p w14:paraId="67C121AE"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r w:rsidRPr="00A47745">
                    <w:rPr>
                      <w:rFonts w:ascii="Arial" w:hAnsi="Arial" w:cs="Arial"/>
                      <w:sz w:val="18"/>
                      <w:szCs w:val="18"/>
                    </w:rPr>
                    <w:t xml:space="preserve">Νίκος Χατζόπουλος, </w:t>
                  </w:r>
                  <w:r w:rsidRPr="00A47745">
                    <w:rPr>
                      <w:rFonts w:ascii="Arial" w:hAnsi="Arial" w:cs="Arial"/>
                      <w:i/>
                      <w:iCs/>
                      <w:sz w:val="18"/>
                      <w:szCs w:val="18"/>
                    </w:rPr>
                    <w:t>Ανάμεσα σε δυο σιωπές. Συζητώντας με τον Πήτερ Μπρουκ</w:t>
                  </w:r>
                  <w:r w:rsidRPr="00A47745">
                    <w:rPr>
                      <w:rFonts w:ascii="Arial" w:hAnsi="Arial" w:cs="Arial"/>
                      <w:sz w:val="18"/>
                      <w:szCs w:val="18"/>
                    </w:rPr>
                    <w:t>, ΚΟΑΝ, 2003.</w:t>
                  </w:r>
                </w:p>
                <w:p w14:paraId="773601E0" w14:textId="77777777" w:rsidR="002F73FF" w:rsidRPr="00A47745" w:rsidRDefault="002F73FF" w:rsidP="000B45AC">
                  <w:pPr>
                    <w:numPr>
                      <w:ilvl w:val="0"/>
                      <w:numId w:val="151"/>
                    </w:numPr>
                    <w:tabs>
                      <w:tab w:val="clear" w:pos="720"/>
                      <w:tab w:val="num" w:pos="8640"/>
                    </w:tabs>
                    <w:ind w:left="340" w:hanging="340"/>
                    <w:jc w:val="both"/>
                    <w:rPr>
                      <w:rFonts w:ascii="Arial" w:hAnsi="Arial" w:cs="Arial"/>
                      <w:sz w:val="18"/>
                      <w:szCs w:val="18"/>
                    </w:rPr>
                  </w:pPr>
                  <w:r w:rsidRPr="00A47745">
                    <w:rPr>
                      <w:rFonts w:ascii="Arial" w:hAnsi="Arial" w:cs="Arial"/>
                      <w:sz w:val="18"/>
                      <w:szCs w:val="18"/>
                    </w:rPr>
                    <w:t xml:space="preserve">Βουδικλάρης Γιώργος, </w:t>
                  </w:r>
                  <w:r w:rsidRPr="00A47745">
                    <w:rPr>
                      <w:rFonts w:ascii="Arial" w:hAnsi="Arial" w:cs="Arial"/>
                      <w:i/>
                      <w:iCs/>
                      <w:sz w:val="18"/>
                      <w:szCs w:val="18"/>
                    </w:rPr>
                    <w:t>Η τέχνη του τώρα. Συζητήσεις με την Φαμπιέν Πασκώ</w:t>
                  </w:r>
                  <w:r w:rsidRPr="00A47745">
                    <w:rPr>
                      <w:rFonts w:ascii="Arial" w:hAnsi="Arial" w:cs="Arial"/>
                      <w:sz w:val="18"/>
                      <w:szCs w:val="18"/>
                    </w:rPr>
                    <w:t>, ΚΟΑΝ, 2010.</w:t>
                  </w:r>
                </w:p>
                <w:p w14:paraId="6DF2DD44" w14:textId="77777777" w:rsidR="002F73FF" w:rsidRPr="002F73FF" w:rsidRDefault="002F73FF" w:rsidP="005250B0">
                  <w:pPr>
                    <w:jc w:val="both"/>
                    <w:rPr>
                      <w:rFonts w:ascii="Arial" w:hAnsi="Arial" w:cs="Arial"/>
                      <w:sz w:val="18"/>
                      <w:szCs w:val="18"/>
                      <w:lang w:val="en-US"/>
                    </w:rPr>
                  </w:pPr>
                  <w:r w:rsidRPr="00A47745">
                    <w:rPr>
                      <w:rFonts w:ascii="Arial" w:hAnsi="Arial" w:cs="Arial"/>
                      <w:sz w:val="18"/>
                      <w:szCs w:val="18"/>
                      <w:lang w:val="en-US"/>
                    </w:rPr>
                    <w:t xml:space="preserve">10.  Patsy Rodenburg, </w:t>
                  </w:r>
                  <w:r w:rsidRPr="00A47745">
                    <w:rPr>
                      <w:rFonts w:ascii="Arial" w:hAnsi="Arial" w:cs="Arial"/>
                      <w:i/>
                      <w:iCs/>
                      <w:sz w:val="18"/>
                      <w:szCs w:val="18"/>
                      <w:lang w:val="en-US"/>
                    </w:rPr>
                    <w:t>The right to speak</w:t>
                  </w:r>
                  <w:r w:rsidRPr="00A47745">
                    <w:rPr>
                      <w:rFonts w:ascii="Arial" w:hAnsi="Arial" w:cs="Arial"/>
                      <w:sz w:val="18"/>
                      <w:szCs w:val="18"/>
                      <w:lang w:val="en-US"/>
                    </w:rPr>
                    <w:t>, Methuen, 1992.</w:t>
                  </w:r>
                </w:p>
              </w:tc>
            </w:tr>
          </w:tbl>
          <w:p w14:paraId="66979668" w14:textId="77777777" w:rsidR="002F73FF" w:rsidRPr="00A47745" w:rsidRDefault="002F73FF" w:rsidP="005250B0">
            <w:pPr>
              <w:spacing w:after="120"/>
              <w:jc w:val="both"/>
              <w:rPr>
                <w:rFonts w:ascii="Arial" w:hAnsi="Arial" w:cs="Arial"/>
                <w:sz w:val="18"/>
                <w:szCs w:val="18"/>
                <w:lang w:val="en-US"/>
              </w:rPr>
            </w:pPr>
          </w:p>
        </w:tc>
      </w:tr>
    </w:tbl>
    <w:p w14:paraId="114AB52F" w14:textId="77777777" w:rsidR="002F73FF" w:rsidRPr="00A47745" w:rsidRDefault="002F73FF" w:rsidP="002F73FF">
      <w:pPr>
        <w:jc w:val="both"/>
        <w:rPr>
          <w:rFonts w:ascii="Arial" w:hAnsi="Arial" w:cs="Arial"/>
          <w:sz w:val="18"/>
          <w:szCs w:val="18"/>
          <w:lang w:val="en-US"/>
        </w:rPr>
      </w:pPr>
    </w:p>
    <w:p w14:paraId="7A1574D5" w14:textId="77777777" w:rsidR="002F73FF" w:rsidRPr="00A47745" w:rsidRDefault="002F73FF" w:rsidP="002F73FF">
      <w:pPr>
        <w:rPr>
          <w:rFonts w:ascii="Arial" w:hAnsi="Arial" w:cs="Arial"/>
          <w:sz w:val="18"/>
          <w:szCs w:val="18"/>
          <w:lang w:val="en-US"/>
        </w:rPr>
      </w:pPr>
    </w:p>
    <w:p w14:paraId="24300864" w14:textId="77777777" w:rsidR="00182F71" w:rsidRPr="00823EBE" w:rsidRDefault="00182F71" w:rsidP="004057F9">
      <w:pPr>
        <w:jc w:val="center"/>
        <w:rPr>
          <w:rFonts w:ascii="Arial" w:hAnsi="Arial" w:cs="Arial"/>
          <w:b/>
          <w:szCs w:val="18"/>
          <w:lang w:val="en-US"/>
        </w:rPr>
      </w:pPr>
    </w:p>
    <w:p w14:paraId="15ACBCC5" w14:textId="1CD9DA87" w:rsidR="00CC0FAD" w:rsidRDefault="00CC0FAD" w:rsidP="004057F9">
      <w:pPr>
        <w:jc w:val="center"/>
        <w:rPr>
          <w:rFonts w:ascii="Arial" w:hAnsi="Arial" w:cs="Arial"/>
          <w:b/>
          <w:szCs w:val="18"/>
        </w:rPr>
      </w:pPr>
      <w:r>
        <w:rPr>
          <w:rFonts w:ascii="Arial" w:hAnsi="Arial" w:cs="Arial"/>
          <w:b/>
          <w:szCs w:val="18"/>
        </w:rPr>
        <w:t>ΕΡΓ</w:t>
      </w:r>
      <w:r w:rsidR="00AF71BD">
        <w:rPr>
          <w:rFonts w:ascii="Arial" w:hAnsi="Arial" w:cs="Arial"/>
          <w:b/>
          <w:szCs w:val="18"/>
        </w:rPr>
        <w:t>ΑΣΤΗΡΙΟ ΣΥΓΓΡΑΦΗΣ ΘΕΑΤΡΙΚΟΥ ΕΡΓΟΥ Ι</w:t>
      </w:r>
    </w:p>
    <w:p w14:paraId="6CA12157" w14:textId="7C88FE90" w:rsidR="00AF71BD" w:rsidRDefault="00AF71BD" w:rsidP="00AF71BD">
      <w:pPr>
        <w:rPr>
          <w:rFonts w:ascii="Arial" w:hAnsi="Arial" w:cs="Arial"/>
          <w:b/>
          <w:szCs w:val="18"/>
        </w:rPr>
      </w:pPr>
    </w:p>
    <w:p w14:paraId="050B4273" w14:textId="77777777" w:rsidR="00941CBF" w:rsidRPr="00173DB6" w:rsidRDefault="00941CBF" w:rsidP="000B45AC">
      <w:pPr>
        <w:widowControl w:val="0"/>
        <w:numPr>
          <w:ilvl w:val="0"/>
          <w:numId w:val="220"/>
        </w:numPr>
        <w:autoSpaceDE w:val="0"/>
        <w:autoSpaceDN w:val="0"/>
        <w:adjustRightInd w:val="0"/>
        <w:spacing w:before="120"/>
        <w:rPr>
          <w:rFonts w:ascii="Arial" w:hAnsi="Arial" w:cs="Arial"/>
          <w:b/>
          <w:sz w:val="18"/>
          <w:szCs w:val="18"/>
          <w:lang w:val="en-US"/>
        </w:rPr>
      </w:pPr>
      <w:r w:rsidRPr="00173DB6">
        <w:rPr>
          <w:rFonts w:ascii="Arial" w:hAnsi="Arial" w:cs="Arial"/>
          <w:b/>
          <w:sz w:val="18"/>
          <w:szCs w:val="18"/>
          <w:lang w:val="en-US"/>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3"/>
        <w:gridCol w:w="1246"/>
        <w:gridCol w:w="983"/>
        <w:gridCol w:w="1472"/>
        <w:gridCol w:w="343"/>
        <w:gridCol w:w="1625"/>
      </w:tblGrid>
      <w:tr w:rsidR="00941CBF" w:rsidRPr="00173DB6" w14:paraId="634981BE" w14:textId="77777777" w:rsidTr="00941CBF">
        <w:tc>
          <w:tcPr>
            <w:tcW w:w="2973" w:type="dxa"/>
            <w:shd w:val="clear" w:color="auto" w:fill="DDD9C3"/>
          </w:tcPr>
          <w:p w14:paraId="1C00D8EC"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ΣΧΟΛΗ</w:t>
            </w:r>
          </w:p>
        </w:tc>
        <w:tc>
          <w:tcPr>
            <w:tcW w:w="5669" w:type="dxa"/>
            <w:gridSpan w:val="5"/>
          </w:tcPr>
          <w:p w14:paraId="678E907A" w14:textId="77777777" w:rsidR="00941CBF" w:rsidRPr="00173DB6" w:rsidRDefault="00941CBF" w:rsidP="00F90B79">
            <w:pPr>
              <w:rPr>
                <w:rFonts w:ascii="Arial" w:hAnsi="Arial" w:cs="Arial"/>
                <w:sz w:val="18"/>
                <w:szCs w:val="18"/>
              </w:rPr>
            </w:pPr>
            <w:r w:rsidRPr="00173DB6">
              <w:rPr>
                <w:rFonts w:ascii="Arial" w:hAnsi="Arial" w:cs="Arial"/>
                <w:sz w:val="18"/>
                <w:szCs w:val="18"/>
              </w:rPr>
              <w:t>ΑΝΘΡΩΠΙΣΤΙΚΩΝ ΚΑΙ ΚΟΙΝΩΝΙΚΩΝ ΕΠΙΣΤΗΜΩΝ</w:t>
            </w:r>
          </w:p>
        </w:tc>
      </w:tr>
      <w:tr w:rsidR="00941CBF" w:rsidRPr="00173DB6" w14:paraId="5998A893" w14:textId="77777777" w:rsidTr="00941CBF">
        <w:tc>
          <w:tcPr>
            <w:tcW w:w="2973" w:type="dxa"/>
            <w:shd w:val="clear" w:color="auto" w:fill="DDD9C3"/>
          </w:tcPr>
          <w:p w14:paraId="160345AB"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ΤΜΗΜΑ</w:t>
            </w:r>
          </w:p>
        </w:tc>
        <w:tc>
          <w:tcPr>
            <w:tcW w:w="5669" w:type="dxa"/>
            <w:gridSpan w:val="5"/>
          </w:tcPr>
          <w:p w14:paraId="16947D53" w14:textId="77777777" w:rsidR="00941CBF" w:rsidRPr="00173DB6" w:rsidRDefault="00941CBF" w:rsidP="00F90B79">
            <w:pPr>
              <w:rPr>
                <w:rFonts w:ascii="Arial" w:hAnsi="Arial" w:cs="Arial"/>
                <w:sz w:val="18"/>
                <w:szCs w:val="18"/>
                <w:lang w:val="en-US"/>
              </w:rPr>
            </w:pPr>
            <w:r w:rsidRPr="00173DB6">
              <w:rPr>
                <w:rFonts w:ascii="Arial" w:hAnsi="Arial" w:cs="Arial"/>
                <w:sz w:val="18"/>
                <w:szCs w:val="18"/>
              </w:rPr>
              <w:t>ΘΕΑΤΡΙΚΩΝ ΣΠΟΥΔΩΝ</w:t>
            </w:r>
          </w:p>
        </w:tc>
      </w:tr>
      <w:tr w:rsidR="00941CBF" w:rsidRPr="00173DB6" w14:paraId="06E99E61" w14:textId="77777777" w:rsidTr="00941CBF">
        <w:tc>
          <w:tcPr>
            <w:tcW w:w="2973" w:type="dxa"/>
            <w:shd w:val="clear" w:color="auto" w:fill="DDD9C3"/>
          </w:tcPr>
          <w:p w14:paraId="5087FDEC"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 xml:space="preserve">ΕΠΙΠΕΔΟ ΣΠΟΥΔΩΝ </w:t>
            </w:r>
          </w:p>
        </w:tc>
        <w:tc>
          <w:tcPr>
            <w:tcW w:w="5669" w:type="dxa"/>
            <w:gridSpan w:val="5"/>
          </w:tcPr>
          <w:p w14:paraId="0C251D81" w14:textId="77777777" w:rsidR="00941CBF" w:rsidRPr="00173DB6" w:rsidRDefault="00941CBF" w:rsidP="00F90B79">
            <w:pPr>
              <w:rPr>
                <w:rFonts w:ascii="Arial" w:hAnsi="Arial" w:cs="Arial"/>
                <w:sz w:val="18"/>
                <w:szCs w:val="18"/>
              </w:rPr>
            </w:pPr>
            <w:r w:rsidRPr="00173DB6">
              <w:rPr>
                <w:rFonts w:ascii="Arial" w:hAnsi="Arial" w:cs="Arial"/>
                <w:i/>
                <w:sz w:val="18"/>
                <w:szCs w:val="18"/>
              </w:rPr>
              <w:t>Προπτυχιακό</w:t>
            </w:r>
          </w:p>
        </w:tc>
      </w:tr>
      <w:tr w:rsidR="00941CBF" w:rsidRPr="00173DB6" w14:paraId="5FF6E044" w14:textId="77777777" w:rsidTr="00941CBF">
        <w:tc>
          <w:tcPr>
            <w:tcW w:w="2973" w:type="dxa"/>
            <w:shd w:val="clear" w:color="auto" w:fill="DDD9C3"/>
          </w:tcPr>
          <w:p w14:paraId="4B6DB1C6" w14:textId="77777777" w:rsidR="00941CBF" w:rsidRPr="00173DB6" w:rsidRDefault="00941CBF" w:rsidP="00F90B79">
            <w:pPr>
              <w:jc w:val="right"/>
              <w:rPr>
                <w:rFonts w:ascii="Arial" w:hAnsi="Arial" w:cs="Arial"/>
                <w:b/>
                <w:sz w:val="18"/>
                <w:szCs w:val="18"/>
                <w:lang w:val="en-US"/>
              </w:rPr>
            </w:pPr>
            <w:r w:rsidRPr="00173DB6">
              <w:rPr>
                <w:rFonts w:ascii="Arial" w:hAnsi="Arial" w:cs="Arial"/>
                <w:b/>
                <w:sz w:val="18"/>
                <w:szCs w:val="18"/>
              </w:rPr>
              <w:t>ΚΩΔΙΚΟΣ ΜΑΘΗΜΑΤΟΣ</w:t>
            </w:r>
          </w:p>
        </w:tc>
        <w:tc>
          <w:tcPr>
            <w:tcW w:w="1246" w:type="dxa"/>
          </w:tcPr>
          <w:p w14:paraId="4A49DE28" w14:textId="77777777" w:rsidR="00941CBF" w:rsidRPr="00173DB6" w:rsidRDefault="00941CBF" w:rsidP="00F90B79">
            <w:pPr>
              <w:rPr>
                <w:rFonts w:ascii="Arial" w:hAnsi="Arial" w:cs="Arial"/>
                <w:b/>
                <w:sz w:val="18"/>
                <w:szCs w:val="18"/>
                <w:lang w:val="en-US"/>
              </w:rPr>
            </w:pPr>
            <w:r w:rsidRPr="00173DB6">
              <w:rPr>
                <w:rFonts w:ascii="Arial" w:hAnsi="Arial" w:cs="Arial"/>
                <w:sz w:val="18"/>
                <w:szCs w:val="18"/>
                <w:lang w:val="en-US"/>
              </w:rPr>
              <w:t>THE-W</w:t>
            </w:r>
            <w:r w:rsidRPr="00173DB6">
              <w:rPr>
                <w:rFonts w:ascii="Arial" w:hAnsi="Arial" w:cs="Arial"/>
                <w:sz w:val="18"/>
                <w:szCs w:val="18"/>
              </w:rPr>
              <w:t>657</w:t>
            </w:r>
          </w:p>
        </w:tc>
        <w:tc>
          <w:tcPr>
            <w:tcW w:w="2455" w:type="dxa"/>
            <w:gridSpan w:val="2"/>
            <w:shd w:val="clear" w:color="auto" w:fill="DDD9C3"/>
          </w:tcPr>
          <w:p w14:paraId="0EDC8D96" w14:textId="77777777" w:rsidR="00941CBF" w:rsidRPr="00173DB6" w:rsidRDefault="00941CBF" w:rsidP="00F90B79">
            <w:pPr>
              <w:jc w:val="right"/>
              <w:rPr>
                <w:rFonts w:ascii="Arial" w:hAnsi="Arial" w:cs="Arial"/>
                <w:b/>
                <w:sz w:val="18"/>
                <w:szCs w:val="18"/>
                <w:lang w:val="en-US"/>
              </w:rPr>
            </w:pPr>
            <w:r w:rsidRPr="00173DB6">
              <w:rPr>
                <w:rFonts w:ascii="Arial" w:hAnsi="Arial" w:cs="Arial"/>
                <w:b/>
                <w:sz w:val="18"/>
                <w:szCs w:val="18"/>
              </w:rPr>
              <w:t>ΕΞΑΜΗΝΟ ΣΠΟΥΔΩΝ</w:t>
            </w:r>
          </w:p>
        </w:tc>
        <w:tc>
          <w:tcPr>
            <w:tcW w:w="1968" w:type="dxa"/>
            <w:gridSpan w:val="2"/>
          </w:tcPr>
          <w:p w14:paraId="3E3059EE" w14:textId="77777777" w:rsidR="00941CBF" w:rsidRPr="00173DB6" w:rsidRDefault="00941CBF" w:rsidP="00F90B79">
            <w:pPr>
              <w:rPr>
                <w:rFonts w:ascii="Arial" w:hAnsi="Arial" w:cs="Arial"/>
                <w:sz w:val="18"/>
                <w:szCs w:val="18"/>
              </w:rPr>
            </w:pPr>
            <w:r w:rsidRPr="00173DB6">
              <w:rPr>
                <w:rFonts w:ascii="Arial" w:hAnsi="Arial" w:cs="Arial"/>
                <w:sz w:val="18"/>
                <w:szCs w:val="18"/>
              </w:rPr>
              <w:t>8</w:t>
            </w:r>
            <w:r w:rsidRPr="00173DB6">
              <w:rPr>
                <w:rFonts w:ascii="Arial" w:hAnsi="Arial" w:cs="Arial"/>
                <w:sz w:val="18"/>
                <w:szCs w:val="18"/>
                <w:vertAlign w:val="superscript"/>
              </w:rPr>
              <w:t>ο</w:t>
            </w:r>
          </w:p>
        </w:tc>
      </w:tr>
      <w:tr w:rsidR="00941CBF" w:rsidRPr="00173DB6" w14:paraId="78F3C4F5" w14:textId="77777777" w:rsidTr="00941CBF">
        <w:trPr>
          <w:trHeight w:val="375"/>
        </w:trPr>
        <w:tc>
          <w:tcPr>
            <w:tcW w:w="2973" w:type="dxa"/>
            <w:shd w:val="clear" w:color="auto" w:fill="DDD9C3"/>
            <w:vAlign w:val="center"/>
          </w:tcPr>
          <w:p w14:paraId="1D06849F"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ΤΙΤΛΟΣ ΜΑΘΗΜΑΤΟΣ</w:t>
            </w:r>
          </w:p>
        </w:tc>
        <w:tc>
          <w:tcPr>
            <w:tcW w:w="5669" w:type="dxa"/>
            <w:gridSpan w:val="5"/>
            <w:vAlign w:val="center"/>
          </w:tcPr>
          <w:p w14:paraId="1E1A7B2A" w14:textId="77777777" w:rsidR="00941CBF" w:rsidRPr="00173DB6" w:rsidRDefault="00941CBF" w:rsidP="00F90B79">
            <w:pPr>
              <w:rPr>
                <w:rFonts w:ascii="Arial" w:hAnsi="Arial" w:cs="Arial"/>
                <w:sz w:val="18"/>
                <w:szCs w:val="18"/>
              </w:rPr>
            </w:pPr>
            <w:r w:rsidRPr="00173DB6">
              <w:rPr>
                <w:rFonts w:ascii="Arial" w:hAnsi="Arial" w:cs="Arial"/>
                <w:sz w:val="18"/>
                <w:szCs w:val="18"/>
              </w:rPr>
              <w:t xml:space="preserve">ΕΡΓΑΣΤΗΡΙΟ ΣΥΓΓΡΑΦΗΣ ΘΕΑΤΡΙΚΟΥ ΕΡΓΟΥ Ι </w:t>
            </w:r>
          </w:p>
        </w:tc>
      </w:tr>
      <w:tr w:rsidR="00941CBF" w:rsidRPr="00173DB6" w14:paraId="26709593" w14:textId="77777777" w:rsidTr="00941CBF">
        <w:trPr>
          <w:trHeight w:val="196"/>
        </w:trPr>
        <w:tc>
          <w:tcPr>
            <w:tcW w:w="5202" w:type="dxa"/>
            <w:gridSpan w:val="3"/>
            <w:shd w:val="clear" w:color="auto" w:fill="DDD9C3"/>
            <w:vAlign w:val="center"/>
          </w:tcPr>
          <w:p w14:paraId="3AD7EEE1" w14:textId="77777777" w:rsidR="00941CBF" w:rsidRPr="00173DB6" w:rsidRDefault="00941CBF" w:rsidP="00F90B79">
            <w:pPr>
              <w:jc w:val="center"/>
              <w:rPr>
                <w:rFonts w:ascii="Arial" w:hAnsi="Arial" w:cs="Arial"/>
                <w:b/>
                <w:sz w:val="18"/>
                <w:szCs w:val="18"/>
              </w:rPr>
            </w:pPr>
            <w:r w:rsidRPr="00173DB6">
              <w:rPr>
                <w:rFonts w:ascii="Arial" w:hAnsi="Arial" w:cs="Arial"/>
                <w:b/>
                <w:sz w:val="18"/>
                <w:szCs w:val="18"/>
              </w:rPr>
              <w:t xml:space="preserve">ΑΥΤΟΤΕΛΕΙΣ ΔΙΔΑΚΤΙΚΕΣ ΔΡΑΣΤΗΡΙΟΤΗΤΕΣ </w:t>
            </w:r>
            <w:r w:rsidRPr="00173DB6">
              <w:rPr>
                <w:rFonts w:ascii="Arial" w:hAnsi="Arial" w:cs="Arial"/>
                <w:b/>
                <w:sz w:val="18"/>
                <w:szCs w:val="18"/>
              </w:rPr>
              <w:br/>
            </w:r>
          </w:p>
        </w:tc>
        <w:tc>
          <w:tcPr>
            <w:tcW w:w="1815" w:type="dxa"/>
            <w:gridSpan w:val="2"/>
            <w:shd w:val="clear" w:color="auto" w:fill="DDD9C3"/>
            <w:vAlign w:val="center"/>
          </w:tcPr>
          <w:p w14:paraId="08F3FB98" w14:textId="77777777" w:rsidR="00941CBF" w:rsidRPr="00173DB6" w:rsidRDefault="00941CBF" w:rsidP="00F90B79">
            <w:pPr>
              <w:jc w:val="center"/>
              <w:rPr>
                <w:rFonts w:ascii="Arial" w:hAnsi="Arial" w:cs="Arial"/>
                <w:b/>
                <w:sz w:val="18"/>
                <w:szCs w:val="18"/>
              </w:rPr>
            </w:pPr>
            <w:r w:rsidRPr="00173DB6">
              <w:rPr>
                <w:rFonts w:ascii="Arial" w:hAnsi="Arial" w:cs="Arial"/>
                <w:b/>
                <w:sz w:val="18"/>
                <w:szCs w:val="18"/>
              </w:rPr>
              <w:t>ΕΒΔΟΜΑΔΙΑΙΕΣ</w:t>
            </w:r>
            <w:r w:rsidRPr="00173DB6">
              <w:rPr>
                <w:rFonts w:ascii="Arial" w:hAnsi="Arial" w:cs="Arial"/>
                <w:b/>
                <w:sz w:val="18"/>
                <w:szCs w:val="18"/>
              </w:rPr>
              <w:br/>
              <w:t>ΩΡΕΣ Δ</w:t>
            </w:r>
            <w:r w:rsidRPr="00173DB6">
              <w:rPr>
                <w:rFonts w:ascii="Arial" w:hAnsi="Arial" w:cs="Arial"/>
                <w:b/>
                <w:sz w:val="18"/>
                <w:szCs w:val="18"/>
                <w:shd w:val="clear" w:color="auto" w:fill="DDD9C3"/>
              </w:rPr>
              <w:t>ΙΔ</w:t>
            </w:r>
            <w:r w:rsidRPr="00173DB6">
              <w:rPr>
                <w:rFonts w:ascii="Arial" w:hAnsi="Arial" w:cs="Arial"/>
                <w:b/>
                <w:sz w:val="18"/>
                <w:szCs w:val="18"/>
              </w:rPr>
              <w:t>ΑΣΚΑΛΙΑΣ</w:t>
            </w:r>
          </w:p>
        </w:tc>
        <w:tc>
          <w:tcPr>
            <w:tcW w:w="1625" w:type="dxa"/>
            <w:shd w:val="clear" w:color="auto" w:fill="DDD9C3"/>
            <w:vAlign w:val="center"/>
          </w:tcPr>
          <w:p w14:paraId="13079F22" w14:textId="77777777" w:rsidR="00941CBF" w:rsidRPr="00173DB6" w:rsidRDefault="00941CBF" w:rsidP="00F90B79">
            <w:pPr>
              <w:jc w:val="center"/>
              <w:rPr>
                <w:rFonts w:ascii="Arial" w:hAnsi="Arial" w:cs="Arial"/>
                <w:b/>
                <w:sz w:val="18"/>
                <w:szCs w:val="18"/>
              </w:rPr>
            </w:pPr>
            <w:r w:rsidRPr="00173DB6">
              <w:rPr>
                <w:rFonts w:ascii="Arial" w:hAnsi="Arial" w:cs="Arial"/>
                <w:b/>
                <w:sz w:val="18"/>
                <w:szCs w:val="18"/>
              </w:rPr>
              <w:t>ΠΙΣΤΩΤΙΚΕΣ ΜΟΝΑΔΕΣ</w:t>
            </w:r>
          </w:p>
        </w:tc>
      </w:tr>
      <w:tr w:rsidR="00941CBF" w:rsidRPr="00173DB6" w14:paraId="44BBECFC" w14:textId="77777777" w:rsidTr="00941CBF">
        <w:trPr>
          <w:trHeight w:val="194"/>
        </w:trPr>
        <w:tc>
          <w:tcPr>
            <w:tcW w:w="5202" w:type="dxa"/>
            <w:gridSpan w:val="3"/>
          </w:tcPr>
          <w:p w14:paraId="4826E10C" w14:textId="77777777" w:rsidR="00941CBF" w:rsidRPr="00173DB6" w:rsidRDefault="00941CBF" w:rsidP="00F90B79">
            <w:pPr>
              <w:jc w:val="right"/>
              <w:rPr>
                <w:rFonts w:ascii="Arial" w:hAnsi="Arial" w:cs="Arial"/>
                <w:sz w:val="18"/>
                <w:szCs w:val="18"/>
              </w:rPr>
            </w:pPr>
            <w:r w:rsidRPr="00173DB6">
              <w:rPr>
                <w:rFonts w:ascii="Arial" w:hAnsi="Arial" w:cs="Arial"/>
                <w:sz w:val="18"/>
                <w:szCs w:val="18"/>
              </w:rPr>
              <w:t xml:space="preserve">ΕΡΓΑΣΤΗΡΙΑ </w:t>
            </w:r>
          </w:p>
        </w:tc>
        <w:tc>
          <w:tcPr>
            <w:tcW w:w="1815" w:type="dxa"/>
            <w:gridSpan w:val="2"/>
          </w:tcPr>
          <w:p w14:paraId="16946F7D" w14:textId="77777777" w:rsidR="00941CBF" w:rsidRPr="00173DB6" w:rsidRDefault="00941CBF" w:rsidP="00F90B79">
            <w:pPr>
              <w:jc w:val="center"/>
              <w:rPr>
                <w:rFonts w:ascii="Arial" w:hAnsi="Arial" w:cs="Arial"/>
                <w:sz w:val="18"/>
                <w:szCs w:val="18"/>
              </w:rPr>
            </w:pPr>
            <w:r w:rsidRPr="00173DB6">
              <w:rPr>
                <w:rFonts w:ascii="Arial" w:hAnsi="Arial" w:cs="Arial"/>
                <w:sz w:val="18"/>
                <w:szCs w:val="18"/>
              </w:rPr>
              <w:t>3</w:t>
            </w:r>
          </w:p>
        </w:tc>
        <w:tc>
          <w:tcPr>
            <w:tcW w:w="1625" w:type="dxa"/>
          </w:tcPr>
          <w:p w14:paraId="5785D7FD" w14:textId="77777777" w:rsidR="00941CBF" w:rsidRPr="00173DB6" w:rsidRDefault="00941CBF" w:rsidP="00F90B79">
            <w:pPr>
              <w:jc w:val="center"/>
              <w:rPr>
                <w:rFonts w:ascii="Arial" w:hAnsi="Arial" w:cs="Arial"/>
                <w:sz w:val="18"/>
                <w:szCs w:val="18"/>
              </w:rPr>
            </w:pPr>
            <w:r w:rsidRPr="00173DB6">
              <w:rPr>
                <w:rFonts w:ascii="Arial" w:hAnsi="Arial" w:cs="Arial"/>
                <w:sz w:val="18"/>
                <w:szCs w:val="18"/>
              </w:rPr>
              <w:t>5</w:t>
            </w:r>
          </w:p>
        </w:tc>
      </w:tr>
      <w:tr w:rsidR="00941CBF" w:rsidRPr="00173DB6" w14:paraId="09E3FFE3" w14:textId="77777777" w:rsidTr="00941CBF">
        <w:trPr>
          <w:trHeight w:val="599"/>
        </w:trPr>
        <w:tc>
          <w:tcPr>
            <w:tcW w:w="2973" w:type="dxa"/>
            <w:shd w:val="clear" w:color="auto" w:fill="DDD9C3"/>
          </w:tcPr>
          <w:p w14:paraId="696D81A5" w14:textId="77777777" w:rsidR="00941CBF" w:rsidRPr="00173DB6" w:rsidRDefault="00941CBF" w:rsidP="00F90B79">
            <w:pPr>
              <w:jc w:val="right"/>
              <w:rPr>
                <w:rFonts w:ascii="Arial" w:hAnsi="Arial" w:cs="Arial"/>
                <w:i/>
                <w:sz w:val="18"/>
                <w:szCs w:val="18"/>
              </w:rPr>
            </w:pPr>
            <w:r w:rsidRPr="00173DB6">
              <w:rPr>
                <w:rFonts w:ascii="Arial" w:hAnsi="Arial" w:cs="Arial"/>
                <w:b/>
                <w:sz w:val="18"/>
                <w:szCs w:val="18"/>
              </w:rPr>
              <w:t>ΤΥΠΟΣ ΜΑΘΗΜΑΤΟΣ</w:t>
            </w:r>
            <w:r w:rsidRPr="00173DB6">
              <w:rPr>
                <w:rFonts w:ascii="Arial" w:hAnsi="Arial" w:cs="Arial"/>
                <w:i/>
                <w:sz w:val="18"/>
                <w:szCs w:val="18"/>
              </w:rPr>
              <w:t xml:space="preserve"> </w:t>
            </w:r>
          </w:p>
          <w:p w14:paraId="29138311" w14:textId="77777777" w:rsidR="00941CBF" w:rsidRPr="00173DB6" w:rsidRDefault="00941CBF" w:rsidP="00F90B79">
            <w:pPr>
              <w:jc w:val="right"/>
              <w:rPr>
                <w:rFonts w:ascii="Arial" w:hAnsi="Arial" w:cs="Arial"/>
                <w:b/>
                <w:sz w:val="18"/>
                <w:szCs w:val="18"/>
              </w:rPr>
            </w:pPr>
          </w:p>
        </w:tc>
        <w:tc>
          <w:tcPr>
            <w:tcW w:w="5669" w:type="dxa"/>
            <w:gridSpan w:val="5"/>
          </w:tcPr>
          <w:p w14:paraId="6C97DAC5" w14:textId="77777777" w:rsidR="00941CBF" w:rsidRPr="00173DB6" w:rsidRDefault="00941CBF" w:rsidP="00F90B79">
            <w:pPr>
              <w:rPr>
                <w:rFonts w:ascii="Arial" w:hAnsi="Arial" w:cs="Arial"/>
                <w:sz w:val="18"/>
                <w:szCs w:val="18"/>
              </w:rPr>
            </w:pPr>
            <w:r w:rsidRPr="00173DB6">
              <w:rPr>
                <w:rFonts w:ascii="Arial" w:hAnsi="Arial" w:cs="Arial"/>
                <w:sz w:val="18"/>
                <w:szCs w:val="18"/>
              </w:rPr>
              <w:t>Θεατρική Πρακτική</w:t>
            </w:r>
          </w:p>
          <w:p w14:paraId="18B0AF3B" w14:textId="77777777" w:rsidR="00941CBF" w:rsidRPr="00173DB6" w:rsidRDefault="00941CBF" w:rsidP="00F90B79">
            <w:pPr>
              <w:rPr>
                <w:rFonts w:ascii="Arial" w:hAnsi="Arial" w:cs="Arial"/>
                <w:sz w:val="18"/>
                <w:szCs w:val="18"/>
              </w:rPr>
            </w:pPr>
            <w:r w:rsidRPr="00173DB6">
              <w:rPr>
                <w:rFonts w:ascii="Arial" w:hAnsi="Arial" w:cs="Arial"/>
                <w:sz w:val="18"/>
                <w:szCs w:val="18"/>
              </w:rPr>
              <w:t>Ανάπτυξη δεξιοτήτων</w:t>
            </w:r>
          </w:p>
          <w:p w14:paraId="4D3F210E" w14:textId="77777777" w:rsidR="00941CBF" w:rsidRPr="00173DB6" w:rsidRDefault="00941CBF" w:rsidP="00F90B79">
            <w:pPr>
              <w:rPr>
                <w:rFonts w:ascii="Arial" w:hAnsi="Arial" w:cs="Arial"/>
                <w:sz w:val="18"/>
                <w:szCs w:val="18"/>
              </w:rPr>
            </w:pPr>
            <w:r w:rsidRPr="00173DB6">
              <w:rPr>
                <w:rFonts w:ascii="Arial" w:hAnsi="Arial" w:cs="Arial"/>
                <w:sz w:val="18"/>
                <w:szCs w:val="18"/>
              </w:rPr>
              <w:t>Επιλεγόμενο</w:t>
            </w:r>
          </w:p>
        </w:tc>
      </w:tr>
      <w:tr w:rsidR="00941CBF" w:rsidRPr="00173DB6" w14:paraId="18E6BBC9" w14:textId="77777777" w:rsidTr="00941CBF">
        <w:tc>
          <w:tcPr>
            <w:tcW w:w="2973" w:type="dxa"/>
            <w:shd w:val="clear" w:color="auto" w:fill="DDD9C3"/>
          </w:tcPr>
          <w:p w14:paraId="0ADC6D3A"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ΠΡΟΑΠΑΙΤΟΥΜΕΝΑ ΜΑΘΗΜΑΤΑ:</w:t>
            </w:r>
          </w:p>
          <w:p w14:paraId="455701AB" w14:textId="77777777" w:rsidR="00941CBF" w:rsidRPr="00173DB6" w:rsidRDefault="00941CBF" w:rsidP="00F90B79">
            <w:pPr>
              <w:jc w:val="right"/>
              <w:rPr>
                <w:rFonts w:ascii="Arial" w:hAnsi="Arial" w:cs="Arial"/>
                <w:b/>
                <w:sz w:val="18"/>
                <w:szCs w:val="18"/>
              </w:rPr>
            </w:pPr>
          </w:p>
        </w:tc>
        <w:tc>
          <w:tcPr>
            <w:tcW w:w="5669" w:type="dxa"/>
            <w:gridSpan w:val="5"/>
          </w:tcPr>
          <w:p w14:paraId="35E7CE6B" w14:textId="77777777" w:rsidR="00941CBF" w:rsidRPr="00173DB6" w:rsidRDefault="00941CBF" w:rsidP="00F90B79">
            <w:pPr>
              <w:rPr>
                <w:rFonts w:ascii="Arial" w:hAnsi="Arial" w:cs="Arial"/>
                <w:sz w:val="18"/>
                <w:szCs w:val="18"/>
              </w:rPr>
            </w:pPr>
            <w:r w:rsidRPr="00173DB6">
              <w:rPr>
                <w:rFonts w:ascii="Arial" w:hAnsi="Arial" w:cs="Arial"/>
                <w:sz w:val="18"/>
                <w:szCs w:val="18"/>
              </w:rPr>
              <w:t>Κανένα</w:t>
            </w:r>
          </w:p>
        </w:tc>
      </w:tr>
      <w:tr w:rsidR="00941CBF" w:rsidRPr="00173DB6" w14:paraId="6037DF77" w14:textId="77777777" w:rsidTr="00941CBF">
        <w:tc>
          <w:tcPr>
            <w:tcW w:w="2973" w:type="dxa"/>
            <w:shd w:val="clear" w:color="auto" w:fill="DDD9C3"/>
          </w:tcPr>
          <w:p w14:paraId="66BECA7C" w14:textId="77777777" w:rsidR="00941CBF" w:rsidRPr="00173DB6" w:rsidRDefault="00941CBF" w:rsidP="00F90B79">
            <w:pPr>
              <w:jc w:val="right"/>
              <w:rPr>
                <w:rFonts w:ascii="Arial" w:hAnsi="Arial" w:cs="Arial"/>
                <w:b/>
                <w:sz w:val="18"/>
                <w:szCs w:val="18"/>
                <w:lang w:val="en-US"/>
              </w:rPr>
            </w:pPr>
            <w:r w:rsidRPr="00173DB6">
              <w:rPr>
                <w:rFonts w:ascii="Arial" w:hAnsi="Arial" w:cs="Arial"/>
                <w:b/>
                <w:sz w:val="18"/>
                <w:szCs w:val="18"/>
              </w:rPr>
              <w:t>Γ</w:t>
            </w:r>
            <w:r w:rsidRPr="00173DB6">
              <w:rPr>
                <w:rFonts w:ascii="Arial" w:hAnsi="Arial" w:cs="Arial"/>
                <w:b/>
                <w:sz w:val="18"/>
                <w:szCs w:val="18"/>
                <w:lang w:val="en-US"/>
              </w:rPr>
              <w:t>ΛΩΣΣΑ ΔΙΔΑΣΚΑΛΙΑΣ</w:t>
            </w:r>
            <w:r w:rsidRPr="00173DB6">
              <w:rPr>
                <w:rFonts w:ascii="Arial" w:hAnsi="Arial" w:cs="Arial"/>
                <w:b/>
                <w:sz w:val="18"/>
                <w:szCs w:val="18"/>
              </w:rPr>
              <w:t xml:space="preserve"> και ΕΞΕΤΑΣΕΩΝ</w:t>
            </w:r>
            <w:r w:rsidRPr="00173DB6">
              <w:rPr>
                <w:rFonts w:ascii="Arial" w:hAnsi="Arial" w:cs="Arial"/>
                <w:b/>
                <w:sz w:val="18"/>
                <w:szCs w:val="18"/>
                <w:lang w:val="en-US"/>
              </w:rPr>
              <w:t>:</w:t>
            </w:r>
          </w:p>
        </w:tc>
        <w:tc>
          <w:tcPr>
            <w:tcW w:w="5669" w:type="dxa"/>
            <w:gridSpan w:val="5"/>
          </w:tcPr>
          <w:p w14:paraId="406AE74A" w14:textId="77777777" w:rsidR="00941CBF" w:rsidRPr="00173DB6" w:rsidRDefault="00941CBF" w:rsidP="00F90B79">
            <w:pPr>
              <w:rPr>
                <w:rFonts w:ascii="Arial" w:hAnsi="Arial" w:cs="Arial"/>
                <w:sz w:val="18"/>
                <w:szCs w:val="18"/>
              </w:rPr>
            </w:pPr>
            <w:r w:rsidRPr="00173DB6">
              <w:rPr>
                <w:rFonts w:ascii="Arial" w:hAnsi="Arial" w:cs="Arial"/>
                <w:sz w:val="18"/>
                <w:szCs w:val="18"/>
              </w:rPr>
              <w:t xml:space="preserve">Ελληνική </w:t>
            </w:r>
          </w:p>
        </w:tc>
      </w:tr>
      <w:tr w:rsidR="00941CBF" w:rsidRPr="00173DB6" w14:paraId="454FB85A" w14:textId="77777777" w:rsidTr="00941CBF">
        <w:tc>
          <w:tcPr>
            <w:tcW w:w="2973" w:type="dxa"/>
            <w:shd w:val="clear" w:color="auto" w:fill="DDD9C3"/>
          </w:tcPr>
          <w:p w14:paraId="5A84D369"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 xml:space="preserve">ΤΟ ΜΑΘΗΜΑ ΠΡΟΣΦΕΡΕΤΑΙ ΣΕ ΦΟΙΤΗΤΕΣ </w:t>
            </w:r>
            <w:r w:rsidRPr="00173DB6">
              <w:rPr>
                <w:rFonts w:ascii="Arial" w:hAnsi="Arial" w:cs="Arial"/>
                <w:b/>
                <w:sz w:val="18"/>
                <w:szCs w:val="18"/>
                <w:lang w:val="en-GB"/>
              </w:rPr>
              <w:t>ERASMUS</w:t>
            </w:r>
            <w:r w:rsidRPr="00173DB6">
              <w:rPr>
                <w:rFonts w:ascii="Arial" w:hAnsi="Arial" w:cs="Arial"/>
                <w:b/>
                <w:sz w:val="18"/>
                <w:szCs w:val="18"/>
              </w:rPr>
              <w:t xml:space="preserve"> </w:t>
            </w:r>
          </w:p>
        </w:tc>
        <w:tc>
          <w:tcPr>
            <w:tcW w:w="5669" w:type="dxa"/>
            <w:gridSpan w:val="5"/>
          </w:tcPr>
          <w:p w14:paraId="34AF54A9" w14:textId="77777777" w:rsidR="00941CBF" w:rsidRPr="00173DB6" w:rsidRDefault="00941CBF" w:rsidP="00F90B79">
            <w:pPr>
              <w:rPr>
                <w:rFonts w:ascii="Arial" w:hAnsi="Arial" w:cs="Arial"/>
                <w:sz w:val="18"/>
                <w:szCs w:val="18"/>
              </w:rPr>
            </w:pPr>
            <w:r w:rsidRPr="00173DB6">
              <w:rPr>
                <w:rFonts w:ascii="Arial" w:hAnsi="Arial" w:cs="Arial"/>
                <w:sz w:val="18"/>
                <w:szCs w:val="18"/>
              </w:rPr>
              <w:t>ΝΑΙ (στην Αγγλική)</w:t>
            </w:r>
          </w:p>
        </w:tc>
      </w:tr>
      <w:tr w:rsidR="00941CBF" w:rsidRPr="00173DB6" w14:paraId="10F8550A" w14:textId="77777777" w:rsidTr="00941CBF">
        <w:tc>
          <w:tcPr>
            <w:tcW w:w="2973" w:type="dxa"/>
            <w:shd w:val="clear" w:color="auto" w:fill="DDD9C3"/>
          </w:tcPr>
          <w:p w14:paraId="1E60302F" w14:textId="77777777" w:rsidR="00941CBF" w:rsidRPr="00173DB6" w:rsidRDefault="00941CBF" w:rsidP="00F90B79">
            <w:pPr>
              <w:jc w:val="right"/>
              <w:rPr>
                <w:rFonts w:ascii="Arial" w:hAnsi="Arial" w:cs="Arial"/>
                <w:b/>
                <w:sz w:val="18"/>
                <w:szCs w:val="18"/>
                <w:lang w:val="en-GB"/>
              </w:rPr>
            </w:pPr>
            <w:r w:rsidRPr="00173DB6">
              <w:rPr>
                <w:rFonts w:ascii="Arial" w:hAnsi="Arial" w:cs="Arial"/>
                <w:b/>
                <w:sz w:val="18"/>
                <w:szCs w:val="18"/>
              </w:rPr>
              <w:t>ΗΛΕΚΤΡΟΝΙΚΗ ΣΕΛΙΔΑ ΜΑΘΗΜΑΤΟΣ (</w:t>
            </w:r>
            <w:r w:rsidRPr="00173DB6">
              <w:rPr>
                <w:rFonts w:ascii="Arial" w:hAnsi="Arial" w:cs="Arial"/>
                <w:b/>
                <w:sz w:val="18"/>
                <w:szCs w:val="18"/>
                <w:lang w:val="en-GB"/>
              </w:rPr>
              <w:t>URL)</w:t>
            </w:r>
          </w:p>
        </w:tc>
        <w:tc>
          <w:tcPr>
            <w:tcW w:w="5669" w:type="dxa"/>
            <w:gridSpan w:val="5"/>
          </w:tcPr>
          <w:p w14:paraId="6B254C98" w14:textId="77777777" w:rsidR="00941CBF" w:rsidRPr="00173DB6" w:rsidRDefault="00941CBF" w:rsidP="00F90B79">
            <w:pPr>
              <w:rPr>
                <w:rFonts w:ascii="Arial" w:hAnsi="Arial" w:cs="Arial"/>
                <w:sz w:val="18"/>
                <w:szCs w:val="18"/>
                <w:lang w:val="en-GB"/>
              </w:rPr>
            </w:pPr>
          </w:p>
        </w:tc>
      </w:tr>
    </w:tbl>
    <w:p w14:paraId="21E310D0" w14:textId="77777777" w:rsidR="00941CBF" w:rsidRPr="00173DB6" w:rsidRDefault="00941CBF" w:rsidP="000B45AC">
      <w:pPr>
        <w:widowControl w:val="0"/>
        <w:numPr>
          <w:ilvl w:val="0"/>
          <w:numId w:val="220"/>
        </w:numPr>
        <w:autoSpaceDE w:val="0"/>
        <w:autoSpaceDN w:val="0"/>
        <w:adjustRightInd w:val="0"/>
        <w:spacing w:before="120"/>
        <w:ind w:left="357" w:hanging="357"/>
        <w:rPr>
          <w:rFonts w:ascii="Arial" w:hAnsi="Arial" w:cs="Arial"/>
          <w:b/>
          <w:sz w:val="18"/>
          <w:szCs w:val="18"/>
          <w:lang w:val="en-US"/>
        </w:rPr>
      </w:pPr>
      <w:r w:rsidRPr="00173DB6">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941CBF" w:rsidRPr="00173DB6" w14:paraId="2FC1CFAC" w14:textId="77777777" w:rsidTr="00941CBF">
        <w:tc>
          <w:tcPr>
            <w:tcW w:w="8642" w:type="dxa"/>
            <w:gridSpan w:val="2"/>
            <w:tcBorders>
              <w:bottom w:val="nil"/>
            </w:tcBorders>
            <w:shd w:val="clear" w:color="auto" w:fill="DDD9C3"/>
          </w:tcPr>
          <w:p w14:paraId="1F08CD89" w14:textId="77777777" w:rsidR="00941CBF" w:rsidRPr="00173DB6" w:rsidRDefault="00941CBF" w:rsidP="00F90B79">
            <w:pPr>
              <w:rPr>
                <w:rFonts w:ascii="Arial" w:hAnsi="Arial" w:cs="Arial"/>
                <w:i/>
                <w:sz w:val="18"/>
                <w:szCs w:val="18"/>
              </w:rPr>
            </w:pPr>
            <w:r w:rsidRPr="00173DB6">
              <w:rPr>
                <w:rFonts w:ascii="Arial" w:hAnsi="Arial" w:cs="Arial"/>
                <w:b/>
                <w:sz w:val="18"/>
                <w:szCs w:val="18"/>
              </w:rPr>
              <w:t>Μαθησιακά Αποτελέσματα</w:t>
            </w:r>
          </w:p>
        </w:tc>
      </w:tr>
      <w:tr w:rsidR="00941CBF" w:rsidRPr="00173DB6" w14:paraId="5E2A5F93" w14:textId="77777777" w:rsidTr="00941CBF">
        <w:tc>
          <w:tcPr>
            <w:tcW w:w="8642" w:type="dxa"/>
            <w:gridSpan w:val="2"/>
          </w:tcPr>
          <w:p w14:paraId="54CEA30B" w14:textId="77777777" w:rsidR="00941CBF" w:rsidRPr="00173DB6" w:rsidRDefault="00941CBF" w:rsidP="00F90B79">
            <w:pPr>
              <w:widowControl w:val="0"/>
              <w:autoSpaceDE w:val="0"/>
              <w:autoSpaceDN w:val="0"/>
              <w:adjustRightInd w:val="0"/>
              <w:spacing w:after="60"/>
              <w:rPr>
                <w:rFonts w:ascii="Arial" w:hAnsi="Arial" w:cs="Arial"/>
                <w:sz w:val="18"/>
                <w:szCs w:val="18"/>
              </w:rPr>
            </w:pPr>
            <w:r w:rsidRPr="00173DB6">
              <w:rPr>
                <w:rFonts w:ascii="Arial" w:hAnsi="Arial" w:cs="Arial"/>
                <w:sz w:val="18"/>
                <w:szCs w:val="18"/>
              </w:rPr>
              <w:t>Με την ολοκλήρωση του μαθήματος ο φοιτητής/τρια θα πρέπει:</w:t>
            </w:r>
          </w:p>
          <w:p w14:paraId="1651B830"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sz w:val="18"/>
                <w:szCs w:val="18"/>
              </w:rPr>
            </w:pPr>
            <w:r w:rsidRPr="00173DB6">
              <w:rPr>
                <w:rFonts w:ascii="Arial" w:hAnsi="Arial" w:cs="Arial"/>
                <w:sz w:val="18"/>
                <w:szCs w:val="18"/>
              </w:rPr>
              <w:t xml:space="preserve"> Να κατανοεί τους βασικούς τρόπους  με τους οποίους μια ιστορία μπορεί να ειπωθεί στο θέατρο</w:t>
            </w:r>
          </w:p>
          <w:p w14:paraId="5813BF16"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sz w:val="18"/>
                <w:szCs w:val="18"/>
              </w:rPr>
            </w:pPr>
            <w:r w:rsidRPr="00173DB6">
              <w:rPr>
                <w:rFonts w:ascii="Arial" w:hAnsi="Arial" w:cs="Arial"/>
                <w:sz w:val="18"/>
                <w:szCs w:val="18"/>
              </w:rPr>
              <w:t xml:space="preserve">Να έχει εξοικειωθεί με έννοιες όπως αυτές της δομής, της πλοκής, της δράσης, του χώρου και του χρόνου και πώς αυτές χρησιμοποιούνται στη δημιουργία ενός θεατρικού έργου </w:t>
            </w:r>
          </w:p>
          <w:p w14:paraId="08968AEF"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i/>
                <w:sz w:val="18"/>
                <w:szCs w:val="18"/>
              </w:rPr>
            </w:pPr>
            <w:r w:rsidRPr="00173DB6">
              <w:rPr>
                <w:rFonts w:ascii="Arial" w:hAnsi="Arial" w:cs="Arial"/>
                <w:i/>
                <w:sz w:val="18"/>
                <w:szCs w:val="18"/>
              </w:rPr>
              <w:t xml:space="preserve">       </w:t>
            </w:r>
            <w:r w:rsidRPr="00173DB6">
              <w:rPr>
                <w:rFonts w:ascii="Arial" w:hAnsi="Arial" w:cs="Arial"/>
                <w:sz w:val="18"/>
                <w:szCs w:val="18"/>
              </w:rPr>
              <w:t>Να μπορεί να συλλάβει και να αναπτύξει έναν θεατρικό χαρακτήρα</w:t>
            </w:r>
          </w:p>
          <w:p w14:paraId="125CA16F"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i/>
                <w:sz w:val="18"/>
                <w:szCs w:val="18"/>
              </w:rPr>
            </w:pPr>
            <w:r w:rsidRPr="00173DB6">
              <w:rPr>
                <w:rFonts w:ascii="Arial" w:hAnsi="Arial" w:cs="Arial"/>
                <w:sz w:val="18"/>
                <w:szCs w:val="18"/>
              </w:rPr>
              <w:t xml:space="preserve">      Να μπορεί να συλλάβει και να εξελίξει μια ιδέα στο επίπεδο της μυθοπλασίας και εν συνεχεία της δομής ενός θεατρικού έργου</w:t>
            </w:r>
          </w:p>
          <w:p w14:paraId="06A9D20E"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i/>
                <w:sz w:val="18"/>
                <w:szCs w:val="18"/>
              </w:rPr>
            </w:pPr>
            <w:r w:rsidRPr="00173DB6">
              <w:rPr>
                <w:rFonts w:ascii="Arial" w:hAnsi="Arial" w:cs="Arial"/>
                <w:sz w:val="18"/>
                <w:szCs w:val="18"/>
              </w:rPr>
              <w:t xml:space="preserve">      Να μπορεί να συγγράψει θεατρικούς διάλογους</w:t>
            </w:r>
          </w:p>
          <w:p w14:paraId="3BEC1570"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i/>
                <w:sz w:val="18"/>
                <w:szCs w:val="18"/>
              </w:rPr>
            </w:pPr>
            <w:r w:rsidRPr="00173DB6">
              <w:rPr>
                <w:rFonts w:ascii="Arial" w:hAnsi="Arial" w:cs="Arial"/>
                <w:sz w:val="18"/>
                <w:szCs w:val="18"/>
              </w:rPr>
              <w:t xml:space="preserve">      Να μπορεί να συγγράψει θεατρικούς μονολόγους</w:t>
            </w:r>
          </w:p>
          <w:p w14:paraId="6AFF45EC" w14:textId="77777777" w:rsidR="00941CBF" w:rsidRPr="00173DB6" w:rsidRDefault="00941CBF" w:rsidP="00941CBF">
            <w:pPr>
              <w:widowControl w:val="0"/>
              <w:numPr>
                <w:ilvl w:val="0"/>
                <w:numId w:val="26"/>
              </w:numPr>
              <w:autoSpaceDE w:val="0"/>
              <w:autoSpaceDN w:val="0"/>
              <w:adjustRightInd w:val="0"/>
              <w:spacing w:after="60"/>
              <w:ind w:left="284"/>
              <w:rPr>
                <w:rFonts w:ascii="Arial" w:hAnsi="Arial" w:cs="Arial"/>
                <w:i/>
                <w:sz w:val="18"/>
                <w:szCs w:val="18"/>
              </w:rPr>
            </w:pPr>
            <w:r w:rsidRPr="00173DB6">
              <w:rPr>
                <w:rFonts w:ascii="Arial" w:hAnsi="Arial" w:cs="Arial"/>
                <w:sz w:val="18"/>
                <w:szCs w:val="18"/>
              </w:rPr>
              <w:t xml:space="preserve">      Να μπορεί να συγγράψει ένα θεατρικό έργο </w:t>
            </w:r>
            <w:r w:rsidRPr="00173DB6">
              <w:rPr>
                <w:rFonts w:ascii="Arial" w:hAnsi="Arial" w:cs="Arial"/>
                <w:i/>
                <w:sz w:val="18"/>
                <w:szCs w:val="18"/>
              </w:rPr>
              <w:t xml:space="preserve"> </w:t>
            </w:r>
          </w:p>
        </w:tc>
      </w:tr>
      <w:tr w:rsidR="00941CBF" w:rsidRPr="00173DB6" w14:paraId="3FBFCB78" w14:textId="77777777" w:rsidTr="00941CBF">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1AA17986" w14:textId="77777777" w:rsidR="00941CBF" w:rsidRPr="00173DB6" w:rsidRDefault="00941CBF" w:rsidP="00F90B79">
            <w:pPr>
              <w:rPr>
                <w:rFonts w:ascii="Arial" w:hAnsi="Arial" w:cs="Arial"/>
                <w:b/>
                <w:sz w:val="18"/>
                <w:szCs w:val="18"/>
              </w:rPr>
            </w:pPr>
            <w:r w:rsidRPr="00173DB6">
              <w:rPr>
                <w:rFonts w:ascii="Arial" w:hAnsi="Arial" w:cs="Arial"/>
                <w:b/>
                <w:sz w:val="18"/>
                <w:szCs w:val="18"/>
              </w:rPr>
              <w:t>Γενικές Ικανότητες</w:t>
            </w:r>
          </w:p>
        </w:tc>
      </w:tr>
      <w:tr w:rsidR="00941CBF" w:rsidRPr="00173DB6" w14:paraId="34880DBB" w14:textId="77777777" w:rsidTr="00941CBF">
        <w:tc>
          <w:tcPr>
            <w:tcW w:w="8642" w:type="dxa"/>
            <w:gridSpan w:val="2"/>
          </w:tcPr>
          <w:p w14:paraId="29805EA8" w14:textId="77777777" w:rsidR="00941CBF" w:rsidRPr="00173DB6" w:rsidRDefault="00941CBF" w:rsidP="000B45AC">
            <w:pPr>
              <w:widowControl w:val="0"/>
              <w:numPr>
                <w:ilvl w:val="0"/>
                <w:numId w:val="219"/>
              </w:numPr>
              <w:autoSpaceDE w:val="0"/>
              <w:autoSpaceDN w:val="0"/>
              <w:adjustRightInd w:val="0"/>
              <w:spacing w:after="60"/>
              <w:rPr>
                <w:rFonts w:ascii="Arial" w:hAnsi="Arial" w:cs="Arial"/>
                <w:sz w:val="18"/>
                <w:szCs w:val="18"/>
              </w:rPr>
            </w:pPr>
            <w:r w:rsidRPr="00173DB6">
              <w:rPr>
                <w:rFonts w:ascii="Arial" w:hAnsi="Arial" w:cs="Arial"/>
                <w:sz w:val="18"/>
                <w:szCs w:val="18"/>
              </w:rPr>
              <w:t xml:space="preserve">Προαγωγή της ελεύθερης, δημιουργικής και επαγωγικής σκέψης </w:t>
            </w:r>
          </w:p>
          <w:p w14:paraId="3CBC0E00" w14:textId="77777777" w:rsidR="00941CBF" w:rsidRPr="00173DB6" w:rsidRDefault="00941CBF" w:rsidP="000B45AC">
            <w:pPr>
              <w:widowControl w:val="0"/>
              <w:numPr>
                <w:ilvl w:val="0"/>
                <w:numId w:val="219"/>
              </w:numPr>
              <w:autoSpaceDE w:val="0"/>
              <w:autoSpaceDN w:val="0"/>
              <w:adjustRightInd w:val="0"/>
              <w:rPr>
                <w:rFonts w:ascii="Arial" w:hAnsi="Arial" w:cs="Arial"/>
                <w:sz w:val="18"/>
                <w:szCs w:val="18"/>
              </w:rPr>
            </w:pPr>
            <w:r w:rsidRPr="00173DB6">
              <w:rPr>
                <w:rFonts w:ascii="Arial" w:hAnsi="Arial" w:cs="Arial"/>
                <w:sz w:val="18"/>
                <w:szCs w:val="18"/>
              </w:rPr>
              <w:t xml:space="preserve">Αυτόνομη εργασία </w:t>
            </w:r>
          </w:p>
          <w:p w14:paraId="29E4406B" w14:textId="5802C26D" w:rsidR="00941CBF" w:rsidRPr="00941CBF" w:rsidRDefault="00941CBF" w:rsidP="000B45AC">
            <w:pPr>
              <w:widowControl w:val="0"/>
              <w:numPr>
                <w:ilvl w:val="0"/>
                <w:numId w:val="219"/>
              </w:numPr>
              <w:autoSpaceDE w:val="0"/>
              <w:autoSpaceDN w:val="0"/>
              <w:adjustRightInd w:val="0"/>
              <w:rPr>
                <w:rFonts w:ascii="Arial" w:hAnsi="Arial" w:cs="Arial"/>
                <w:sz w:val="18"/>
                <w:szCs w:val="18"/>
              </w:rPr>
            </w:pPr>
            <w:r w:rsidRPr="00173DB6">
              <w:rPr>
                <w:rFonts w:ascii="Arial" w:hAnsi="Arial" w:cs="Arial"/>
                <w:sz w:val="18"/>
                <w:szCs w:val="18"/>
              </w:rPr>
              <w:t xml:space="preserve">Άσκηση κριτικής και αυτοκριτικής </w:t>
            </w:r>
          </w:p>
        </w:tc>
      </w:tr>
    </w:tbl>
    <w:p w14:paraId="62839600" w14:textId="77777777" w:rsidR="00941CBF" w:rsidRPr="00173DB6" w:rsidRDefault="00941CBF" w:rsidP="000B45AC">
      <w:pPr>
        <w:widowControl w:val="0"/>
        <w:numPr>
          <w:ilvl w:val="0"/>
          <w:numId w:val="220"/>
        </w:numPr>
        <w:autoSpaceDE w:val="0"/>
        <w:autoSpaceDN w:val="0"/>
        <w:adjustRightInd w:val="0"/>
        <w:spacing w:before="120"/>
        <w:ind w:left="357" w:hanging="357"/>
        <w:rPr>
          <w:rFonts w:ascii="Arial" w:hAnsi="Arial" w:cs="Arial"/>
          <w:b/>
          <w:sz w:val="18"/>
          <w:szCs w:val="18"/>
        </w:rPr>
      </w:pPr>
      <w:r w:rsidRPr="00173DB6">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941CBF" w:rsidRPr="00173DB6" w14:paraId="4B444FF7" w14:textId="77777777" w:rsidTr="00941CBF">
        <w:tc>
          <w:tcPr>
            <w:tcW w:w="8642" w:type="dxa"/>
          </w:tcPr>
          <w:p w14:paraId="6D1E5A62" w14:textId="77777777" w:rsidR="00941CBF" w:rsidRPr="00173DB6" w:rsidRDefault="00941CBF" w:rsidP="00F90B79">
            <w:pPr>
              <w:rPr>
                <w:rFonts w:ascii="Arial" w:hAnsi="Arial" w:cs="Arial"/>
                <w:iCs/>
                <w:sz w:val="18"/>
                <w:szCs w:val="18"/>
              </w:rPr>
            </w:pPr>
            <w:r w:rsidRPr="00173DB6">
              <w:rPr>
                <w:rFonts w:ascii="Arial" w:hAnsi="Arial" w:cs="Arial"/>
                <w:iCs/>
                <w:sz w:val="18"/>
                <w:szCs w:val="18"/>
              </w:rPr>
              <w:t xml:space="preserve">Το θεωρητικό μέρος του εργαστηρίου συζητά θέματα που άπτονται της δομής, της πλοκής, της δράσης ενός θεατρικού έργου και των εννοιών του χώρου και του χρόνου και τον τρόπο με τον οποίο αυτά εξελίχθηκαν κατά τη διάρκεια της εξέλιξης του δραματικού έργου και της  τέχνης του θεάτρου ανά τους αιώνες. </w:t>
            </w:r>
          </w:p>
          <w:p w14:paraId="407E6061" w14:textId="77777777" w:rsidR="00941CBF" w:rsidRPr="00173DB6" w:rsidRDefault="00941CBF" w:rsidP="00F90B79">
            <w:pPr>
              <w:pStyle w:val="Web"/>
              <w:rPr>
                <w:rFonts w:ascii="Arial" w:hAnsi="Arial" w:cs="Arial"/>
                <w:sz w:val="18"/>
                <w:szCs w:val="18"/>
              </w:rPr>
            </w:pPr>
            <w:r w:rsidRPr="00173DB6">
              <w:rPr>
                <w:rFonts w:ascii="Arial" w:hAnsi="Arial" w:cs="Arial"/>
                <w:sz w:val="18"/>
                <w:szCs w:val="18"/>
              </w:rPr>
              <w:t>Το εργαστηριακό μέρος του μαθήματος επικεντρώνεται στους τρόπους με τους οποίους συγγράφεται ένα θεατρικό έργο και πιο συγκεκριμένα πώς πλάθεται ένας θεατρικός χαρακτήρας, πώς δομείται ένα έργο, πώς συντίθεται ένας θεατρικός διάλογος, με απώτερο σκοπό την συγγραφή ενός πρωτότυπου θεατρικού έργου.</w:t>
            </w:r>
          </w:p>
        </w:tc>
      </w:tr>
    </w:tbl>
    <w:p w14:paraId="16BC91B2" w14:textId="77777777" w:rsidR="00941CBF" w:rsidRPr="00173DB6" w:rsidRDefault="00941CBF" w:rsidP="000B45AC">
      <w:pPr>
        <w:widowControl w:val="0"/>
        <w:numPr>
          <w:ilvl w:val="0"/>
          <w:numId w:val="220"/>
        </w:numPr>
        <w:autoSpaceDE w:val="0"/>
        <w:autoSpaceDN w:val="0"/>
        <w:adjustRightInd w:val="0"/>
        <w:spacing w:before="120"/>
        <w:ind w:left="357" w:hanging="357"/>
        <w:rPr>
          <w:rFonts w:ascii="Arial" w:hAnsi="Arial" w:cs="Arial"/>
          <w:b/>
          <w:sz w:val="18"/>
          <w:szCs w:val="18"/>
        </w:rPr>
      </w:pPr>
      <w:r w:rsidRPr="00173DB6">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41CBF" w:rsidRPr="00173DB6" w14:paraId="4A9CD17E" w14:textId="77777777" w:rsidTr="00F90B79">
        <w:tc>
          <w:tcPr>
            <w:tcW w:w="3306" w:type="dxa"/>
            <w:shd w:val="clear" w:color="auto" w:fill="DDD9C3"/>
          </w:tcPr>
          <w:p w14:paraId="5B2E20C5"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ΤΡΟΠΟΣ ΠΑΡΑΔΟΣΗΣ</w:t>
            </w:r>
            <w:r w:rsidRPr="00173DB6">
              <w:rPr>
                <w:rFonts w:ascii="Arial" w:hAnsi="Arial" w:cs="Arial"/>
                <w:b/>
                <w:sz w:val="18"/>
                <w:szCs w:val="18"/>
              </w:rPr>
              <w:br/>
            </w:r>
          </w:p>
        </w:tc>
        <w:tc>
          <w:tcPr>
            <w:tcW w:w="5166" w:type="dxa"/>
          </w:tcPr>
          <w:p w14:paraId="13AC0DDF" w14:textId="77777777" w:rsidR="00941CBF" w:rsidRPr="00173DB6" w:rsidRDefault="00941CBF" w:rsidP="00F90B79">
            <w:pPr>
              <w:rPr>
                <w:rFonts w:ascii="Arial" w:hAnsi="Arial" w:cs="Arial"/>
                <w:iCs/>
                <w:sz w:val="18"/>
                <w:szCs w:val="18"/>
              </w:rPr>
            </w:pPr>
            <w:r w:rsidRPr="00173DB6">
              <w:rPr>
                <w:rFonts w:ascii="Arial" w:hAnsi="Arial" w:cs="Arial"/>
                <w:iCs/>
                <w:sz w:val="18"/>
                <w:szCs w:val="18"/>
              </w:rPr>
              <w:t xml:space="preserve">Πρόσωπο με πρόσωπο </w:t>
            </w:r>
          </w:p>
        </w:tc>
      </w:tr>
      <w:tr w:rsidR="00941CBF" w:rsidRPr="00173DB6" w14:paraId="43C508E5" w14:textId="77777777" w:rsidTr="00F90B79">
        <w:tc>
          <w:tcPr>
            <w:tcW w:w="3306" w:type="dxa"/>
            <w:shd w:val="clear" w:color="auto" w:fill="DDD9C3"/>
          </w:tcPr>
          <w:p w14:paraId="7D1DB26D" w14:textId="77777777" w:rsidR="00941CBF" w:rsidRPr="00173DB6" w:rsidRDefault="00941CBF" w:rsidP="00F90B79">
            <w:pPr>
              <w:jc w:val="right"/>
              <w:rPr>
                <w:rFonts w:ascii="Arial" w:hAnsi="Arial" w:cs="Arial"/>
                <w:i/>
                <w:sz w:val="18"/>
                <w:szCs w:val="18"/>
              </w:rPr>
            </w:pPr>
            <w:r w:rsidRPr="00173DB6">
              <w:rPr>
                <w:rFonts w:ascii="Arial" w:hAnsi="Arial" w:cs="Arial"/>
                <w:b/>
                <w:sz w:val="18"/>
                <w:szCs w:val="18"/>
              </w:rPr>
              <w:lastRenderedPageBreak/>
              <w:t>ΧΡΗΣΗ ΤΕΧΝΟΛΟΓΙΩΝ ΠΛΗΡΟΦΟΡΙΑΣ ΚΑΙ ΕΠΙΚΟΙΝΩΝΙΩΝ</w:t>
            </w:r>
            <w:r w:rsidRPr="00173DB6">
              <w:rPr>
                <w:rFonts w:ascii="Arial" w:hAnsi="Arial" w:cs="Arial"/>
                <w:b/>
                <w:sz w:val="18"/>
                <w:szCs w:val="18"/>
              </w:rPr>
              <w:br/>
            </w:r>
          </w:p>
        </w:tc>
        <w:tc>
          <w:tcPr>
            <w:tcW w:w="5166" w:type="dxa"/>
          </w:tcPr>
          <w:p w14:paraId="7752EFC3" w14:textId="77777777" w:rsidR="00941CBF" w:rsidRPr="00173DB6" w:rsidRDefault="00941CBF" w:rsidP="00F90B79">
            <w:pPr>
              <w:rPr>
                <w:rFonts w:ascii="Arial" w:hAnsi="Arial" w:cs="Arial"/>
                <w:sz w:val="18"/>
                <w:szCs w:val="18"/>
              </w:rPr>
            </w:pPr>
            <w:r w:rsidRPr="00173DB6">
              <w:rPr>
                <w:rFonts w:ascii="Arial" w:hAnsi="Arial" w:cs="Arial"/>
                <w:sz w:val="18"/>
                <w:szCs w:val="18"/>
              </w:rPr>
              <w:t xml:space="preserve">Η επικοινωνία μέσω </w:t>
            </w:r>
            <w:r w:rsidRPr="00173DB6">
              <w:rPr>
                <w:rFonts w:ascii="Arial" w:hAnsi="Arial" w:cs="Arial"/>
                <w:sz w:val="18"/>
                <w:szCs w:val="18"/>
                <w:lang w:val="en-US"/>
              </w:rPr>
              <w:t>email</w:t>
            </w:r>
            <w:r w:rsidRPr="00173DB6">
              <w:rPr>
                <w:rFonts w:ascii="Arial" w:hAnsi="Arial" w:cs="Arial"/>
                <w:sz w:val="18"/>
                <w:szCs w:val="18"/>
              </w:rPr>
              <w:t xml:space="preserve"> και </w:t>
            </w:r>
            <w:r w:rsidRPr="00173DB6">
              <w:rPr>
                <w:rFonts w:ascii="Arial" w:hAnsi="Arial" w:cs="Arial"/>
                <w:sz w:val="18"/>
                <w:szCs w:val="18"/>
                <w:lang w:val="en-US"/>
              </w:rPr>
              <w:t>messenger</w:t>
            </w:r>
            <w:r w:rsidRPr="00173DB6">
              <w:rPr>
                <w:rFonts w:ascii="Arial" w:hAnsi="Arial" w:cs="Arial"/>
                <w:sz w:val="18"/>
                <w:szCs w:val="18"/>
              </w:rPr>
              <w:t xml:space="preserve"> είναι απαραίτητη για την εξέλιξη της εργασίας στο εργαστηριακό μέρος. </w:t>
            </w:r>
          </w:p>
        </w:tc>
      </w:tr>
      <w:tr w:rsidR="00941CBF" w:rsidRPr="00173DB6" w14:paraId="5DBF54E5" w14:textId="77777777" w:rsidTr="00F90B79">
        <w:tc>
          <w:tcPr>
            <w:tcW w:w="3306" w:type="dxa"/>
            <w:shd w:val="clear" w:color="auto" w:fill="DDD9C3"/>
          </w:tcPr>
          <w:p w14:paraId="78F3192C" w14:textId="77777777" w:rsidR="00941CBF" w:rsidRPr="00173DB6" w:rsidRDefault="00941CBF" w:rsidP="00F90B79">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941CBF" w:rsidRPr="00173DB6" w14:paraId="37D48B62" w14:textId="77777777" w:rsidTr="00F90B7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2119A0FA" w14:textId="77777777" w:rsidR="00941CBF" w:rsidRPr="00173DB6" w:rsidRDefault="00941CBF" w:rsidP="00F90B79">
                  <w:pPr>
                    <w:jc w:val="center"/>
                    <w:rPr>
                      <w:rFonts w:ascii="Arial" w:hAnsi="Arial" w:cs="Arial"/>
                      <w:b/>
                      <w:i/>
                      <w:sz w:val="18"/>
                      <w:szCs w:val="18"/>
                    </w:rPr>
                  </w:pPr>
                  <w:r w:rsidRPr="00173DB6">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F415130" w14:textId="77777777" w:rsidR="00941CBF" w:rsidRPr="00173DB6" w:rsidRDefault="00941CBF" w:rsidP="00F90B79">
                  <w:pPr>
                    <w:jc w:val="center"/>
                    <w:rPr>
                      <w:rFonts w:ascii="Arial" w:hAnsi="Arial" w:cs="Arial"/>
                      <w:b/>
                      <w:i/>
                      <w:sz w:val="18"/>
                      <w:szCs w:val="18"/>
                    </w:rPr>
                  </w:pPr>
                  <w:r w:rsidRPr="00173DB6">
                    <w:rPr>
                      <w:rFonts w:ascii="Arial" w:hAnsi="Arial" w:cs="Arial"/>
                      <w:b/>
                      <w:i/>
                      <w:sz w:val="18"/>
                      <w:szCs w:val="18"/>
                    </w:rPr>
                    <w:t>Φόρτος Εργασίας Εξαμήνου</w:t>
                  </w:r>
                </w:p>
              </w:tc>
            </w:tr>
            <w:tr w:rsidR="00941CBF" w:rsidRPr="00173DB6" w14:paraId="0760C4A1" w14:textId="77777777" w:rsidTr="00F90B79">
              <w:tc>
                <w:tcPr>
                  <w:tcW w:w="2467" w:type="dxa"/>
                  <w:tcBorders>
                    <w:top w:val="single" w:sz="4" w:space="0" w:color="auto"/>
                    <w:left w:val="single" w:sz="4" w:space="0" w:color="auto"/>
                    <w:bottom w:val="single" w:sz="4" w:space="0" w:color="auto"/>
                    <w:right w:val="single" w:sz="4" w:space="0" w:color="auto"/>
                  </w:tcBorders>
                </w:tcPr>
                <w:p w14:paraId="6FF40CA2" w14:textId="77777777" w:rsidR="00941CBF" w:rsidRPr="00173DB6" w:rsidRDefault="00941CBF" w:rsidP="00F90B79">
                  <w:pPr>
                    <w:rPr>
                      <w:rFonts w:ascii="Arial" w:hAnsi="Arial" w:cs="Arial"/>
                      <w:sz w:val="18"/>
                      <w:szCs w:val="18"/>
                    </w:rPr>
                  </w:pPr>
                </w:p>
              </w:tc>
              <w:tc>
                <w:tcPr>
                  <w:tcW w:w="2468" w:type="dxa"/>
                  <w:tcBorders>
                    <w:top w:val="single" w:sz="4" w:space="0" w:color="auto"/>
                    <w:left w:val="single" w:sz="4" w:space="0" w:color="auto"/>
                    <w:bottom w:val="single" w:sz="4" w:space="0" w:color="auto"/>
                    <w:right w:val="single" w:sz="4" w:space="0" w:color="auto"/>
                  </w:tcBorders>
                </w:tcPr>
                <w:p w14:paraId="0095A17C" w14:textId="77777777" w:rsidR="00941CBF" w:rsidRPr="00173DB6" w:rsidRDefault="00941CBF" w:rsidP="00F90B79">
                  <w:pPr>
                    <w:jc w:val="center"/>
                    <w:rPr>
                      <w:rFonts w:ascii="Arial" w:hAnsi="Arial" w:cs="Arial"/>
                      <w:sz w:val="18"/>
                      <w:szCs w:val="18"/>
                    </w:rPr>
                  </w:pPr>
                </w:p>
              </w:tc>
            </w:tr>
            <w:tr w:rsidR="00941CBF" w:rsidRPr="00173DB6" w14:paraId="04F940F0" w14:textId="77777777" w:rsidTr="00F90B79">
              <w:tc>
                <w:tcPr>
                  <w:tcW w:w="2467" w:type="dxa"/>
                  <w:tcBorders>
                    <w:top w:val="single" w:sz="4" w:space="0" w:color="auto"/>
                    <w:left w:val="single" w:sz="4" w:space="0" w:color="auto"/>
                    <w:bottom w:val="single" w:sz="4" w:space="0" w:color="auto"/>
                    <w:right w:val="single" w:sz="4" w:space="0" w:color="auto"/>
                  </w:tcBorders>
                </w:tcPr>
                <w:p w14:paraId="2663F8E8" w14:textId="77777777" w:rsidR="00941CBF" w:rsidRPr="00173DB6" w:rsidRDefault="00941CBF" w:rsidP="00F90B79">
                  <w:pPr>
                    <w:rPr>
                      <w:rFonts w:ascii="Arial" w:hAnsi="Arial" w:cs="Arial"/>
                      <w:i/>
                      <w:sz w:val="18"/>
                      <w:szCs w:val="18"/>
                    </w:rPr>
                  </w:pPr>
                  <w:r w:rsidRPr="00173DB6">
                    <w:rPr>
                      <w:rFonts w:ascii="Arial" w:hAnsi="Arial" w:cs="Arial"/>
                      <w:sz w:val="18"/>
                      <w:szCs w:val="18"/>
                    </w:rPr>
                    <w:t xml:space="preserve">Εργαστήρια (3 ώρες × 13 εβδομάδες) </w:t>
                  </w:r>
                </w:p>
              </w:tc>
              <w:tc>
                <w:tcPr>
                  <w:tcW w:w="2468" w:type="dxa"/>
                  <w:tcBorders>
                    <w:top w:val="single" w:sz="4" w:space="0" w:color="auto"/>
                    <w:left w:val="single" w:sz="4" w:space="0" w:color="auto"/>
                    <w:bottom w:val="single" w:sz="4" w:space="0" w:color="auto"/>
                    <w:right w:val="single" w:sz="4" w:space="0" w:color="auto"/>
                  </w:tcBorders>
                </w:tcPr>
                <w:p w14:paraId="6450A5E5" w14:textId="77777777" w:rsidR="00941CBF" w:rsidRPr="00173DB6" w:rsidRDefault="00941CBF" w:rsidP="00F90B79">
                  <w:pPr>
                    <w:jc w:val="center"/>
                    <w:rPr>
                      <w:rFonts w:ascii="Arial" w:hAnsi="Arial" w:cs="Arial"/>
                      <w:sz w:val="18"/>
                      <w:szCs w:val="18"/>
                    </w:rPr>
                  </w:pPr>
                  <w:r w:rsidRPr="00173DB6">
                    <w:rPr>
                      <w:rFonts w:ascii="Arial" w:hAnsi="Arial" w:cs="Arial"/>
                      <w:sz w:val="18"/>
                      <w:szCs w:val="18"/>
                    </w:rPr>
                    <w:t>39</w:t>
                  </w:r>
                </w:p>
              </w:tc>
            </w:tr>
            <w:tr w:rsidR="00941CBF" w:rsidRPr="00173DB6" w14:paraId="68B61EAC" w14:textId="77777777" w:rsidTr="00F90B79">
              <w:tc>
                <w:tcPr>
                  <w:tcW w:w="2467" w:type="dxa"/>
                  <w:tcBorders>
                    <w:top w:val="single" w:sz="4" w:space="0" w:color="auto"/>
                    <w:left w:val="single" w:sz="4" w:space="0" w:color="auto"/>
                    <w:bottom w:val="single" w:sz="4" w:space="0" w:color="auto"/>
                    <w:right w:val="single" w:sz="4" w:space="0" w:color="auto"/>
                  </w:tcBorders>
                </w:tcPr>
                <w:p w14:paraId="693CE0D8" w14:textId="77777777" w:rsidR="00941CBF" w:rsidRPr="00173DB6" w:rsidRDefault="00941CBF" w:rsidP="00F90B79">
                  <w:pPr>
                    <w:rPr>
                      <w:rFonts w:ascii="Arial" w:hAnsi="Arial" w:cs="Arial"/>
                      <w:i/>
                      <w:sz w:val="18"/>
                      <w:szCs w:val="18"/>
                    </w:rPr>
                  </w:pPr>
                  <w:r w:rsidRPr="00173DB6">
                    <w:rPr>
                      <w:rFonts w:ascii="Arial" w:hAnsi="Arial" w:cs="Arial"/>
                      <w:sz w:val="18"/>
                      <w:szCs w:val="18"/>
                    </w:rPr>
                    <w:t>Προετοιμασία γραπτών ασκήσεων για κάθε μάθημα (3,5 ώρες ×13 εβδομάδες)</w:t>
                  </w:r>
                </w:p>
              </w:tc>
              <w:tc>
                <w:tcPr>
                  <w:tcW w:w="2468" w:type="dxa"/>
                  <w:tcBorders>
                    <w:top w:val="single" w:sz="4" w:space="0" w:color="auto"/>
                    <w:left w:val="single" w:sz="4" w:space="0" w:color="auto"/>
                    <w:bottom w:val="single" w:sz="4" w:space="0" w:color="auto"/>
                    <w:right w:val="single" w:sz="4" w:space="0" w:color="auto"/>
                  </w:tcBorders>
                </w:tcPr>
                <w:p w14:paraId="5F8ABE5F" w14:textId="77777777" w:rsidR="00941CBF" w:rsidRPr="00173DB6" w:rsidRDefault="00941CBF" w:rsidP="00F90B79">
                  <w:pPr>
                    <w:jc w:val="center"/>
                    <w:rPr>
                      <w:rFonts w:ascii="Arial" w:hAnsi="Arial" w:cs="Arial"/>
                      <w:sz w:val="18"/>
                      <w:szCs w:val="18"/>
                    </w:rPr>
                  </w:pPr>
                  <w:r w:rsidRPr="00173DB6">
                    <w:rPr>
                      <w:rFonts w:ascii="Arial" w:hAnsi="Arial" w:cs="Arial"/>
                      <w:sz w:val="18"/>
                      <w:szCs w:val="18"/>
                    </w:rPr>
                    <w:t>45.5</w:t>
                  </w:r>
                </w:p>
              </w:tc>
            </w:tr>
            <w:tr w:rsidR="00941CBF" w:rsidRPr="00173DB6" w14:paraId="244DCFA5" w14:textId="77777777" w:rsidTr="00F90B79">
              <w:tc>
                <w:tcPr>
                  <w:tcW w:w="2467" w:type="dxa"/>
                  <w:tcBorders>
                    <w:top w:val="single" w:sz="4" w:space="0" w:color="auto"/>
                    <w:left w:val="single" w:sz="4" w:space="0" w:color="auto"/>
                    <w:bottom w:val="single" w:sz="4" w:space="0" w:color="auto"/>
                    <w:right w:val="single" w:sz="4" w:space="0" w:color="auto"/>
                  </w:tcBorders>
                </w:tcPr>
                <w:p w14:paraId="2DC3965C" w14:textId="77777777" w:rsidR="00941CBF" w:rsidRPr="00173DB6" w:rsidRDefault="00941CBF" w:rsidP="00F90B79">
                  <w:pPr>
                    <w:rPr>
                      <w:rFonts w:ascii="Arial" w:hAnsi="Arial" w:cs="Arial"/>
                      <w:i/>
                      <w:sz w:val="18"/>
                      <w:szCs w:val="18"/>
                    </w:rPr>
                  </w:pPr>
                  <w:r w:rsidRPr="00173DB6">
                    <w:rPr>
                      <w:rFonts w:ascii="Arial" w:hAnsi="Arial" w:cs="Arial"/>
                      <w:sz w:val="18"/>
                      <w:szCs w:val="18"/>
                    </w:rPr>
                    <w:t>Προετοιμασία τελικής εργασίας</w:t>
                  </w:r>
                </w:p>
              </w:tc>
              <w:tc>
                <w:tcPr>
                  <w:tcW w:w="2468" w:type="dxa"/>
                  <w:tcBorders>
                    <w:top w:val="single" w:sz="4" w:space="0" w:color="auto"/>
                    <w:left w:val="single" w:sz="4" w:space="0" w:color="auto"/>
                    <w:bottom w:val="single" w:sz="4" w:space="0" w:color="auto"/>
                    <w:right w:val="single" w:sz="4" w:space="0" w:color="auto"/>
                  </w:tcBorders>
                </w:tcPr>
                <w:p w14:paraId="436C1426" w14:textId="77777777" w:rsidR="00941CBF" w:rsidRPr="00173DB6" w:rsidRDefault="00941CBF" w:rsidP="00F90B79">
                  <w:pPr>
                    <w:jc w:val="center"/>
                    <w:rPr>
                      <w:rFonts w:ascii="Arial" w:hAnsi="Arial" w:cs="Arial"/>
                      <w:sz w:val="18"/>
                      <w:szCs w:val="18"/>
                    </w:rPr>
                  </w:pPr>
                  <w:r w:rsidRPr="00173DB6">
                    <w:rPr>
                      <w:rFonts w:ascii="Arial" w:hAnsi="Arial" w:cs="Arial"/>
                      <w:sz w:val="18"/>
                      <w:szCs w:val="18"/>
                    </w:rPr>
                    <w:t>40.5</w:t>
                  </w:r>
                </w:p>
              </w:tc>
            </w:tr>
            <w:tr w:rsidR="00941CBF" w:rsidRPr="00173DB6" w14:paraId="36EA31D3" w14:textId="77777777" w:rsidTr="00F90B79">
              <w:tc>
                <w:tcPr>
                  <w:tcW w:w="2467" w:type="dxa"/>
                  <w:tcBorders>
                    <w:top w:val="single" w:sz="4" w:space="0" w:color="auto"/>
                    <w:left w:val="single" w:sz="4" w:space="0" w:color="auto"/>
                    <w:bottom w:val="single" w:sz="4" w:space="0" w:color="auto"/>
                    <w:right w:val="single" w:sz="4" w:space="0" w:color="auto"/>
                  </w:tcBorders>
                </w:tcPr>
                <w:p w14:paraId="5823BE9D" w14:textId="77777777" w:rsidR="00941CBF" w:rsidRPr="00173DB6" w:rsidRDefault="00941CBF" w:rsidP="00F90B79">
                  <w:pPr>
                    <w:rPr>
                      <w:rFonts w:ascii="Arial" w:hAnsi="Arial" w:cs="Arial"/>
                      <w:sz w:val="18"/>
                      <w:szCs w:val="18"/>
                    </w:rPr>
                  </w:pPr>
                </w:p>
              </w:tc>
              <w:tc>
                <w:tcPr>
                  <w:tcW w:w="2468" w:type="dxa"/>
                  <w:tcBorders>
                    <w:top w:val="single" w:sz="4" w:space="0" w:color="auto"/>
                    <w:left w:val="single" w:sz="4" w:space="0" w:color="auto"/>
                    <w:bottom w:val="single" w:sz="4" w:space="0" w:color="auto"/>
                    <w:right w:val="single" w:sz="4" w:space="0" w:color="auto"/>
                  </w:tcBorders>
                </w:tcPr>
                <w:p w14:paraId="6E54666C" w14:textId="77777777" w:rsidR="00941CBF" w:rsidRPr="00173DB6" w:rsidRDefault="00941CBF" w:rsidP="00F90B79">
                  <w:pPr>
                    <w:jc w:val="center"/>
                    <w:rPr>
                      <w:rFonts w:ascii="Arial" w:hAnsi="Arial" w:cs="Arial"/>
                      <w:sz w:val="18"/>
                      <w:szCs w:val="18"/>
                    </w:rPr>
                  </w:pPr>
                </w:p>
              </w:tc>
            </w:tr>
            <w:tr w:rsidR="00941CBF" w:rsidRPr="00173DB6" w14:paraId="4CDB5F5C" w14:textId="77777777" w:rsidTr="00F90B79">
              <w:tc>
                <w:tcPr>
                  <w:tcW w:w="2467" w:type="dxa"/>
                  <w:tcBorders>
                    <w:top w:val="single" w:sz="4" w:space="0" w:color="auto"/>
                    <w:left w:val="single" w:sz="4" w:space="0" w:color="auto"/>
                    <w:bottom w:val="single" w:sz="4" w:space="0" w:color="auto"/>
                    <w:right w:val="single" w:sz="4" w:space="0" w:color="auto"/>
                  </w:tcBorders>
                </w:tcPr>
                <w:p w14:paraId="51863767" w14:textId="77777777" w:rsidR="00941CBF" w:rsidRPr="00173DB6" w:rsidRDefault="00941CBF" w:rsidP="00F90B79">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25085CC3" w14:textId="77777777" w:rsidR="00941CBF" w:rsidRPr="00173DB6" w:rsidRDefault="00941CBF" w:rsidP="00F90B79">
                  <w:pPr>
                    <w:rPr>
                      <w:rFonts w:ascii="Arial" w:hAnsi="Arial" w:cs="Arial"/>
                      <w:i/>
                      <w:sz w:val="18"/>
                      <w:szCs w:val="18"/>
                    </w:rPr>
                  </w:pPr>
                </w:p>
              </w:tc>
            </w:tr>
            <w:tr w:rsidR="00941CBF" w:rsidRPr="00173DB6" w14:paraId="003DB03F" w14:textId="77777777" w:rsidTr="00F90B79">
              <w:tc>
                <w:tcPr>
                  <w:tcW w:w="2467" w:type="dxa"/>
                  <w:tcBorders>
                    <w:top w:val="single" w:sz="4" w:space="0" w:color="auto"/>
                    <w:left w:val="single" w:sz="4" w:space="0" w:color="auto"/>
                    <w:bottom w:val="single" w:sz="4" w:space="0" w:color="auto"/>
                    <w:right w:val="single" w:sz="4" w:space="0" w:color="auto"/>
                  </w:tcBorders>
                </w:tcPr>
                <w:p w14:paraId="16E620F2" w14:textId="77777777" w:rsidR="00941CBF" w:rsidRPr="00173DB6" w:rsidRDefault="00941CBF" w:rsidP="00F90B79">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158A9332" w14:textId="77777777" w:rsidR="00941CBF" w:rsidRPr="00173DB6" w:rsidRDefault="00941CBF" w:rsidP="00F90B79">
                  <w:pPr>
                    <w:rPr>
                      <w:rFonts w:ascii="Arial" w:hAnsi="Arial" w:cs="Arial"/>
                      <w:i/>
                      <w:sz w:val="18"/>
                      <w:szCs w:val="18"/>
                    </w:rPr>
                  </w:pPr>
                </w:p>
              </w:tc>
            </w:tr>
            <w:tr w:rsidR="00941CBF" w:rsidRPr="00173DB6" w14:paraId="04B41511" w14:textId="77777777" w:rsidTr="00F90B79">
              <w:tc>
                <w:tcPr>
                  <w:tcW w:w="2467" w:type="dxa"/>
                  <w:tcBorders>
                    <w:top w:val="single" w:sz="4" w:space="0" w:color="auto"/>
                    <w:left w:val="single" w:sz="4" w:space="0" w:color="auto"/>
                    <w:bottom w:val="single" w:sz="4" w:space="0" w:color="auto"/>
                    <w:right w:val="single" w:sz="4" w:space="0" w:color="auto"/>
                  </w:tcBorders>
                </w:tcPr>
                <w:p w14:paraId="599F1483" w14:textId="77777777" w:rsidR="00941CBF" w:rsidRPr="00173DB6" w:rsidRDefault="00941CBF" w:rsidP="00F90B79">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46E2C533" w14:textId="77777777" w:rsidR="00941CBF" w:rsidRPr="00173DB6" w:rsidRDefault="00941CBF" w:rsidP="00F90B79">
                  <w:pPr>
                    <w:rPr>
                      <w:rFonts w:ascii="Arial" w:hAnsi="Arial" w:cs="Arial"/>
                      <w:i/>
                      <w:sz w:val="18"/>
                      <w:szCs w:val="18"/>
                    </w:rPr>
                  </w:pPr>
                </w:p>
              </w:tc>
            </w:tr>
            <w:tr w:rsidR="00941CBF" w:rsidRPr="00173DB6" w14:paraId="26D4C7D9" w14:textId="77777777" w:rsidTr="00F90B79">
              <w:trPr>
                <w:trHeight w:val="70"/>
              </w:trPr>
              <w:tc>
                <w:tcPr>
                  <w:tcW w:w="2467" w:type="dxa"/>
                  <w:tcBorders>
                    <w:top w:val="single" w:sz="4" w:space="0" w:color="auto"/>
                    <w:left w:val="single" w:sz="4" w:space="0" w:color="auto"/>
                    <w:bottom w:val="single" w:sz="4" w:space="0" w:color="auto"/>
                    <w:right w:val="single" w:sz="4" w:space="0" w:color="auto"/>
                  </w:tcBorders>
                </w:tcPr>
                <w:p w14:paraId="0B98D0FF" w14:textId="77777777" w:rsidR="00941CBF" w:rsidRPr="00173DB6" w:rsidRDefault="00941CBF" w:rsidP="00F90B79">
                  <w:pPr>
                    <w:rPr>
                      <w:rFonts w:ascii="Arial" w:hAnsi="Arial" w:cs="Arial"/>
                      <w:sz w:val="18"/>
                      <w:szCs w:val="18"/>
                    </w:rPr>
                  </w:pPr>
                </w:p>
              </w:tc>
              <w:tc>
                <w:tcPr>
                  <w:tcW w:w="2468" w:type="dxa"/>
                  <w:tcBorders>
                    <w:top w:val="single" w:sz="4" w:space="0" w:color="auto"/>
                    <w:left w:val="single" w:sz="4" w:space="0" w:color="auto"/>
                    <w:bottom w:val="single" w:sz="4" w:space="0" w:color="auto"/>
                    <w:right w:val="single" w:sz="4" w:space="0" w:color="auto"/>
                  </w:tcBorders>
                </w:tcPr>
                <w:p w14:paraId="00967360" w14:textId="77777777" w:rsidR="00941CBF" w:rsidRPr="00173DB6" w:rsidRDefault="00941CBF" w:rsidP="00F90B79">
                  <w:pPr>
                    <w:jc w:val="center"/>
                    <w:rPr>
                      <w:rFonts w:ascii="Arial" w:hAnsi="Arial" w:cs="Arial"/>
                      <w:sz w:val="18"/>
                      <w:szCs w:val="18"/>
                    </w:rPr>
                  </w:pPr>
                </w:p>
              </w:tc>
            </w:tr>
            <w:tr w:rsidR="00941CBF" w:rsidRPr="00173DB6" w14:paraId="7251D68D" w14:textId="77777777" w:rsidTr="00F90B79">
              <w:tc>
                <w:tcPr>
                  <w:tcW w:w="2467" w:type="dxa"/>
                  <w:tcBorders>
                    <w:top w:val="single" w:sz="4" w:space="0" w:color="auto"/>
                    <w:left w:val="single" w:sz="4" w:space="0" w:color="auto"/>
                    <w:bottom w:val="single" w:sz="4" w:space="0" w:color="auto"/>
                    <w:right w:val="single" w:sz="4" w:space="0" w:color="auto"/>
                  </w:tcBorders>
                </w:tcPr>
                <w:p w14:paraId="4C039C7C" w14:textId="77777777" w:rsidR="00941CBF" w:rsidRPr="00173DB6" w:rsidRDefault="00941CBF" w:rsidP="00F90B79">
                  <w:pPr>
                    <w:rPr>
                      <w:rFonts w:ascii="Arial" w:hAnsi="Arial" w:cs="Arial"/>
                      <w:b/>
                      <w:sz w:val="18"/>
                      <w:szCs w:val="18"/>
                    </w:rPr>
                  </w:pPr>
                  <w:r w:rsidRPr="00173DB6">
                    <w:rPr>
                      <w:rFonts w:ascii="Arial" w:hAnsi="Arial" w:cs="Arial"/>
                      <w:b/>
                      <w:sz w:val="18"/>
                      <w:szCs w:val="18"/>
                    </w:rPr>
                    <w:t xml:space="preserve">Σύνολο Μαθήματος </w:t>
                  </w:r>
                </w:p>
                <w:p w14:paraId="41971F6B" w14:textId="77777777" w:rsidR="00941CBF" w:rsidRPr="00173DB6" w:rsidRDefault="00941CBF" w:rsidP="00F90B79">
                  <w:pPr>
                    <w:rPr>
                      <w:rFonts w:ascii="Arial" w:hAnsi="Arial" w:cs="Arial"/>
                      <w:b/>
                      <w:sz w:val="18"/>
                      <w:szCs w:val="18"/>
                    </w:rPr>
                  </w:pPr>
                  <w:r w:rsidRPr="00173DB6">
                    <w:rPr>
                      <w:rFonts w:ascii="Arial" w:hAnsi="Arial" w:cs="Arial"/>
                      <w:b/>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5D9D3046" w14:textId="77777777" w:rsidR="00941CBF" w:rsidRPr="00173DB6" w:rsidRDefault="00941CBF" w:rsidP="00F90B79">
                  <w:pPr>
                    <w:jc w:val="center"/>
                    <w:rPr>
                      <w:rFonts w:ascii="Arial" w:hAnsi="Arial" w:cs="Arial"/>
                      <w:b/>
                      <w:sz w:val="18"/>
                      <w:szCs w:val="18"/>
                    </w:rPr>
                  </w:pPr>
                  <w:r w:rsidRPr="00173DB6">
                    <w:rPr>
                      <w:rFonts w:ascii="Arial" w:hAnsi="Arial" w:cs="Arial"/>
                      <w:b/>
                      <w:sz w:val="18"/>
                      <w:szCs w:val="18"/>
                    </w:rPr>
                    <w:t>125</w:t>
                  </w:r>
                </w:p>
              </w:tc>
            </w:tr>
          </w:tbl>
          <w:p w14:paraId="48A0D95B" w14:textId="77777777" w:rsidR="00941CBF" w:rsidRPr="00173DB6" w:rsidRDefault="00941CBF" w:rsidP="00F90B79">
            <w:pPr>
              <w:rPr>
                <w:rFonts w:ascii="Arial" w:hAnsi="Arial" w:cs="Arial"/>
                <w:sz w:val="18"/>
                <w:szCs w:val="18"/>
                <w:lang w:val="en-US"/>
              </w:rPr>
            </w:pPr>
          </w:p>
        </w:tc>
      </w:tr>
      <w:tr w:rsidR="00941CBF" w:rsidRPr="00173DB6" w14:paraId="58D0FC91" w14:textId="77777777" w:rsidTr="00F90B79">
        <w:tc>
          <w:tcPr>
            <w:tcW w:w="3306" w:type="dxa"/>
          </w:tcPr>
          <w:p w14:paraId="1028B10F" w14:textId="77777777" w:rsidR="00941CBF" w:rsidRPr="00173DB6" w:rsidRDefault="00941CBF" w:rsidP="00F90B79">
            <w:pPr>
              <w:jc w:val="right"/>
              <w:rPr>
                <w:rFonts w:ascii="Arial" w:hAnsi="Arial" w:cs="Arial"/>
                <w:b/>
                <w:sz w:val="18"/>
                <w:szCs w:val="18"/>
              </w:rPr>
            </w:pPr>
            <w:r w:rsidRPr="00173DB6">
              <w:rPr>
                <w:rFonts w:ascii="Arial" w:hAnsi="Arial" w:cs="Arial"/>
                <w:b/>
                <w:sz w:val="18"/>
                <w:szCs w:val="18"/>
              </w:rPr>
              <w:t xml:space="preserve">ΑΞΙΟΛΟΓΗΣΗ ΦΟΙΤΗΤΩΝ </w:t>
            </w:r>
          </w:p>
          <w:p w14:paraId="041D3417" w14:textId="77777777" w:rsidR="00941CBF" w:rsidRPr="00173DB6" w:rsidRDefault="00941CBF" w:rsidP="00F90B79">
            <w:pPr>
              <w:jc w:val="both"/>
              <w:rPr>
                <w:rFonts w:ascii="Arial" w:hAnsi="Arial" w:cs="Arial"/>
                <w:i/>
                <w:sz w:val="18"/>
                <w:szCs w:val="18"/>
              </w:rPr>
            </w:pPr>
            <w:r w:rsidRPr="00173DB6">
              <w:rPr>
                <w:rFonts w:ascii="Arial" w:hAnsi="Arial" w:cs="Arial"/>
                <w:i/>
                <w:sz w:val="18"/>
                <w:szCs w:val="18"/>
              </w:rPr>
              <w:t xml:space="preserve">, </w:t>
            </w:r>
          </w:p>
          <w:p w14:paraId="6F640D33" w14:textId="77777777" w:rsidR="00941CBF" w:rsidRPr="00173DB6" w:rsidRDefault="00941CBF" w:rsidP="00F90B79">
            <w:pPr>
              <w:jc w:val="both"/>
              <w:rPr>
                <w:rFonts w:ascii="Arial" w:hAnsi="Arial" w:cs="Arial"/>
                <w:i/>
                <w:sz w:val="18"/>
                <w:szCs w:val="18"/>
              </w:rPr>
            </w:pPr>
          </w:p>
        </w:tc>
        <w:tc>
          <w:tcPr>
            <w:tcW w:w="5166" w:type="dxa"/>
          </w:tcPr>
          <w:p w14:paraId="6C5B5C3B" w14:textId="77777777" w:rsidR="00941CBF" w:rsidRPr="00173DB6" w:rsidRDefault="00941CBF" w:rsidP="00F90B79">
            <w:pPr>
              <w:rPr>
                <w:rFonts w:ascii="Arial" w:hAnsi="Arial" w:cs="Arial"/>
                <w:iCs/>
                <w:sz w:val="18"/>
                <w:szCs w:val="18"/>
              </w:rPr>
            </w:pPr>
          </w:p>
          <w:p w14:paraId="07EE2345" w14:textId="77777777" w:rsidR="00941CBF" w:rsidRPr="00173DB6" w:rsidRDefault="00941CBF" w:rsidP="00F90B79">
            <w:pPr>
              <w:rPr>
                <w:rFonts w:ascii="Arial" w:hAnsi="Arial" w:cs="Arial"/>
                <w:iCs/>
                <w:sz w:val="18"/>
                <w:szCs w:val="18"/>
              </w:rPr>
            </w:pPr>
            <w:r w:rsidRPr="00173DB6">
              <w:rPr>
                <w:rFonts w:ascii="Arial" w:hAnsi="Arial" w:cs="Arial"/>
                <w:iCs/>
                <w:sz w:val="18"/>
                <w:szCs w:val="18"/>
              </w:rPr>
              <w:t>1) Παρουσία και ενεργητική συμμετοχή στο θεωρητικό και στο εργαστηριακό μέρος κατά τη διάρκεια του οποίου αξιολογούνται η πρωτοβουλία, η συνεργασία, η προθυμία και η εξέλιξη του φοιτητή/τριας (20% του συνολικού βαθμού)</w:t>
            </w:r>
          </w:p>
          <w:p w14:paraId="55CBCDD4" w14:textId="77777777" w:rsidR="00941CBF" w:rsidRPr="00173DB6" w:rsidRDefault="00941CBF" w:rsidP="00F90B79">
            <w:pPr>
              <w:rPr>
                <w:rFonts w:ascii="Arial" w:hAnsi="Arial" w:cs="Arial"/>
                <w:iCs/>
                <w:sz w:val="18"/>
                <w:szCs w:val="18"/>
              </w:rPr>
            </w:pPr>
            <w:r w:rsidRPr="00173DB6">
              <w:rPr>
                <w:rFonts w:ascii="Arial" w:hAnsi="Arial" w:cs="Arial"/>
                <w:iCs/>
                <w:sz w:val="18"/>
                <w:szCs w:val="18"/>
              </w:rPr>
              <w:t>2) Η επιτυχής ολοκλήρωση των εβδομαδιαίων γραπτών  (40% του συνολικού βαθμού)</w:t>
            </w:r>
          </w:p>
          <w:p w14:paraId="06A42DF6" w14:textId="77777777" w:rsidR="00941CBF" w:rsidRPr="00173DB6" w:rsidRDefault="00941CBF" w:rsidP="00F90B79">
            <w:pPr>
              <w:rPr>
                <w:rFonts w:ascii="Arial" w:hAnsi="Arial" w:cs="Arial"/>
                <w:iCs/>
                <w:sz w:val="18"/>
                <w:szCs w:val="18"/>
              </w:rPr>
            </w:pPr>
            <w:r w:rsidRPr="00173DB6">
              <w:rPr>
                <w:rFonts w:ascii="Arial" w:hAnsi="Arial" w:cs="Arial"/>
                <w:iCs/>
                <w:sz w:val="18"/>
                <w:szCs w:val="18"/>
              </w:rPr>
              <w:t xml:space="preserve">3) η εκπόνηση τελικής εργασίας με τη συγγραφή ενός πρωτότυπου θεατρικού έργου (40% του συνολικού βαθμού) </w:t>
            </w:r>
          </w:p>
          <w:p w14:paraId="6383F814" w14:textId="77777777" w:rsidR="00941CBF" w:rsidRPr="00173DB6" w:rsidRDefault="00941CBF" w:rsidP="00F90B79">
            <w:pPr>
              <w:rPr>
                <w:rFonts w:ascii="Arial" w:hAnsi="Arial" w:cs="Arial"/>
                <w:iCs/>
                <w:sz w:val="18"/>
                <w:szCs w:val="18"/>
              </w:rPr>
            </w:pPr>
          </w:p>
        </w:tc>
      </w:tr>
    </w:tbl>
    <w:p w14:paraId="647636B1" w14:textId="77777777" w:rsidR="00941CBF" w:rsidRPr="00173DB6" w:rsidRDefault="00941CBF" w:rsidP="000B45AC">
      <w:pPr>
        <w:widowControl w:val="0"/>
        <w:numPr>
          <w:ilvl w:val="0"/>
          <w:numId w:val="220"/>
        </w:numPr>
        <w:autoSpaceDE w:val="0"/>
        <w:autoSpaceDN w:val="0"/>
        <w:adjustRightInd w:val="0"/>
        <w:spacing w:before="240"/>
        <w:ind w:left="357" w:hanging="357"/>
        <w:rPr>
          <w:rFonts w:ascii="Arial" w:hAnsi="Arial" w:cs="Arial"/>
          <w:b/>
          <w:sz w:val="18"/>
          <w:szCs w:val="18"/>
          <w:lang w:val="en-US"/>
        </w:rPr>
      </w:pPr>
      <w:r w:rsidRPr="00173DB6">
        <w:rPr>
          <w:rFonts w:ascii="Arial" w:hAnsi="Arial" w:cs="Arial"/>
          <w:b/>
          <w:sz w:val="18"/>
          <w:szCs w:val="18"/>
        </w:rPr>
        <w:t>ΣΥΝΙΣΤΩΜΕΝΗ</w:t>
      </w:r>
      <w:r w:rsidRPr="00173DB6">
        <w:rPr>
          <w:rFonts w:ascii="Arial" w:hAnsi="Arial" w:cs="Arial"/>
          <w:b/>
          <w:sz w:val="18"/>
          <w:szCs w:val="18"/>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41CBF" w:rsidRPr="00841D28" w14:paraId="3D152B78" w14:textId="77777777" w:rsidTr="00F90B79">
        <w:tc>
          <w:tcPr>
            <w:tcW w:w="8472" w:type="dxa"/>
          </w:tcPr>
          <w:p w14:paraId="261D1359"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rPr>
            </w:pPr>
            <w:r w:rsidRPr="00173DB6">
              <w:rPr>
                <w:rFonts w:ascii="Arial" w:hAnsi="Arial" w:cs="Arial"/>
                <w:sz w:val="18"/>
                <w:szCs w:val="18"/>
              </w:rPr>
              <w:t>Νοё</w:t>
            </w:r>
            <w:r w:rsidRPr="00173DB6">
              <w:rPr>
                <w:rFonts w:ascii="Arial" w:hAnsi="Arial" w:cs="Arial"/>
                <w:sz w:val="18"/>
                <w:szCs w:val="18"/>
                <w:lang w:val="en-US"/>
              </w:rPr>
              <w:t>l</w:t>
            </w:r>
            <w:r w:rsidRPr="00173DB6">
              <w:rPr>
                <w:rFonts w:ascii="Arial" w:hAnsi="Arial" w:cs="Arial"/>
                <w:sz w:val="18"/>
                <w:szCs w:val="18"/>
              </w:rPr>
              <w:t xml:space="preserve"> </w:t>
            </w:r>
            <w:r w:rsidRPr="00173DB6">
              <w:rPr>
                <w:rFonts w:ascii="Arial" w:hAnsi="Arial" w:cs="Arial"/>
                <w:sz w:val="18"/>
                <w:szCs w:val="18"/>
                <w:lang w:val="en-US"/>
              </w:rPr>
              <w:t>Creig</w:t>
            </w:r>
            <w:r w:rsidRPr="00173DB6">
              <w:rPr>
                <w:rFonts w:ascii="Arial" w:hAnsi="Arial" w:cs="Arial"/>
                <w:sz w:val="18"/>
                <w:szCs w:val="18"/>
              </w:rPr>
              <w:t xml:space="preserve">, </w:t>
            </w:r>
            <w:r w:rsidRPr="00173DB6">
              <w:rPr>
                <w:rFonts w:ascii="Arial" w:hAnsi="Arial" w:cs="Arial"/>
                <w:i/>
                <w:sz w:val="18"/>
                <w:szCs w:val="18"/>
              </w:rPr>
              <w:t xml:space="preserve">Θεατρική Γραφή: Ένας πρακτικός οδηγός, </w:t>
            </w:r>
            <w:r w:rsidRPr="00173DB6">
              <w:rPr>
                <w:rFonts w:ascii="Arial" w:hAnsi="Arial" w:cs="Arial"/>
                <w:sz w:val="18"/>
                <w:szCs w:val="18"/>
              </w:rPr>
              <w:t xml:space="preserve">(μτφρ) Πένυ Φυλακτάκη. </w:t>
            </w:r>
            <w:r w:rsidRPr="00173DB6">
              <w:rPr>
                <w:rFonts w:ascii="Arial" w:hAnsi="Arial" w:cs="Arial"/>
                <w:sz w:val="18"/>
                <w:szCs w:val="18"/>
                <w:lang w:val="en-US"/>
              </w:rPr>
              <w:t>University</w:t>
            </w:r>
            <w:r w:rsidRPr="00173DB6">
              <w:rPr>
                <w:rFonts w:ascii="Arial" w:hAnsi="Arial" w:cs="Arial"/>
                <w:sz w:val="18"/>
                <w:szCs w:val="18"/>
              </w:rPr>
              <w:t xml:space="preserve"> </w:t>
            </w:r>
            <w:r w:rsidRPr="00173DB6">
              <w:rPr>
                <w:rFonts w:ascii="Arial" w:hAnsi="Arial" w:cs="Arial"/>
                <w:sz w:val="18"/>
                <w:szCs w:val="18"/>
                <w:lang w:val="en-US"/>
              </w:rPr>
              <w:t>Studio</w:t>
            </w:r>
            <w:r w:rsidRPr="00173DB6">
              <w:rPr>
                <w:rFonts w:ascii="Arial" w:hAnsi="Arial" w:cs="Arial"/>
                <w:sz w:val="18"/>
                <w:szCs w:val="18"/>
              </w:rPr>
              <w:t xml:space="preserve"> </w:t>
            </w:r>
            <w:r w:rsidRPr="00173DB6">
              <w:rPr>
                <w:rFonts w:ascii="Arial" w:hAnsi="Arial" w:cs="Arial"/>
                <w:sz w:val="18"/>
                <w:szCs w:val="18"/>
                <w:lang w:val="en-US"/>
              </w:rPr>
              <w:t>Press</w:t>
            </w:r>
            <w:r w:rsidRPr="00173DB6">
              <w:rPr>
                <w:rFonts w:ascii="Arial" w:hAnsi="Arial" w:cs="Arial"/>
                <w:sz w:val="18"/>
                <w:szCs w:val="18"/>
              </w:rPr>
              <w:t xml:space="preserve">, Θεσσαλονίκη, 2007 </w:t>
            </w:r>
          </w:p>
          <w:p w14:paraId="447BF827"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lang w:val="en-US"/>
              </w:rPr>
            </w:pPr>
            <w:r w:rsidRPr="00173DB6">
              <w:rPr>
                <w:rFonts w:ascii="Arial" w:hAnsi="Arial" w:cs="Arial"/>
                <w:sz w:val="18"/>
                <w:szCs w:val="18"/>
                <w:lang w:val="en-US"/>
              </w:rPr>
              <w:t xml:space="preserve">Michele Wandor, </w:t>
            </w:r>
            <w:r w:rsidRPr="00173DB6">
              <w:rPr>
                <w:rFonts w:ascii="Arial" w:hAnsi="Arial" w:cs="Arial"/>
                <w:i/>
                <w:sz w:val="18"/>
                <w:szCs w:val="18"/>
                <w:lang w:val="en-US"/>
              </w:rPr>
              <w:t xml:space="preserve">The Art of Writing Drama, </w:t>
            </w:r>
            <w:r w:rsidRPr="00173DB6">
              <w:rPr>
                <w:rFonts w:ascii="Arial" w:hAnsi="Arial" w:cs="Arial"/>
                <w:sz w:val="18"/>
                <w:szCs w:val="18"/>
                <w:lang w:val="en-US"/>
              </w:rPr>
              <w:t xml:space="preserve">London: Bloomsbury Methuen Drama </w:t>
            </w:r>
          </w:p>
          <w:p w14:paraId="62EBBA32"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lang w:val="en-US"/>
              </w:rPr>
            </w:pPr>
            <w:r w:rsidRPr="00173DB6">
              <w:rPr>
                <w:rFonts w:ascii="Arial" w:hAnsi="Arial" w:cs="Arial"/>
                <w:sz w:val="18"/>
                <w:szCs w:val="18"/>
                <w:lang w:val="en-US"/>
              </w:rPr>
              <w:t xml:space="preserve">Will Dune, </w:t>
            </w:r>
            <w:r w:rsidRPr="00173DB6">
              <w:rPr>
                <w:rFonts w:ascii="Arial" w:hAnsi="Arial" w:cs="Arial"/>
                <w:i/>
                <w:sz w:val="18"/>
                <w:szCs w:val="18"/>
                <w:lang w:val="en-US"/>
              </w:rPr>
              <w:t xml:space="preserve">Character, Scene, and Story: New tools from the Dramatic writer’s companion, </w:t>
            </w:r>
            <w:r w:rsidRPr="00173DB6">
              <w:rPr>
                <w:rFonts w:ascii="Arial" w:hAnsi="Arial" w:cs="Arial"/>
                <w:sz w:val="18"/>
                <w:szCs w:val="18"/>
                <w:lang w:val="en-US"/>
              </w:rPr>
              <w:t>Chicago: The University of Chicago Press, 2017</w:t>
            </w:r>
          </w:p>
          <w:p w14:paraId="0852FBB1"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lang w:val="en-US"/>
              </w:rPr>
            </w:pPr>
            <w:r w:rsidRPr="00173DB6">
              <w:rPr>
                <w:rFonts w:ascii="Arial" w:hAnsi="Arial" w:cs="Arial"/>
                <w:sz w:val="18"/>
                <w:szCs w:val="18"/>
                <w:lang w:val="en-US"/>
              </w:rPr>
              <w:t xml:space="preserve">Richard Toscan, </w:t>
            </w:r>
            <w:r w:rsidRPr="00173DB6">
              <w:rPr>
                <w:rFonts w:ascii="Arial" w:hAnsi="Arial" w:cs="Arial"/>
                <w:i/>
                <w:sz w:val="18"/>
                <w:szCs w:val="18"/>
                <w:lang w:val="en-US"/>
              </w:rPr>
              <w:t xml:space="preserve">Playwriting Seminars 2.0: A handbook on the Art and Craft of Dramatic Writing with an Introduction on Screenwriting, </w:t>
            </w:r>
            <w:r w:rsidRPr="00173DB6">
              <w:rPr>
                <w:rFonts w:ascii="Arial" w:hAnsi="Arial" w:cs="Arial"/>
                <w:sz w:val="18"/>
                <w:szCs w:val="18"/>
                <w:lang w:val="en-US"/>
              </w:rPr>
              <w:t>Franz Press Book, 2011</w:t>
            </w:r>
          </w:p>
          <w:p w14:paraId="728E5B83"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lang w:val="en-US"/>
              </w:rPr>
            </w:pPr>
            <w:r w:rsidRPr="00173DB6">
              <w:rPr>
                <w:rFonts w:ascii="Arial" w:hAnsi="Arial" w:cs="Arial"/>
                <w:sz w:val="18"/>
                <w:szCs w:val="18"/>
                <w:lang w:val="en-US"/>
              </w:rPr>
              <w:t xml:space="preserve">Sam Smiley, </w:t>
            </w:r>
            <w:r w:rsidRPr="00173DB6">
              <w:rPr>
                <w:rFonts w:ascii="Arial" w:hAnsi="Arial" w:cs="Arial"/>
                <w:i/>
                <w:sz w:val="18"/>
                <w:szCs w:val="18"/>
                <w:lang w:val="en-US"/>
              </w:rPr>
              <w:t xml:space="preserve">Playwriting: The Structure of Action, </w:t>
            </w:r>
            <w:r w:rsidRPr="00173DB6">
              <w:rPr>
                <w:rFonts w:ascii="Arial" w:hAnsi="Arial" w:cs="Arial"/>
                <w:sz w:val="18"/>
                <w:szCs w:val="18"/>
                <w:lang w:val="en-US"/>
              </w:rPr>
              <w:t>Yale University Press, 2005</w:t>
            </w:r>
          </w:p>
          <w:p w14:paraId="5A59A2DB" w14:textId="77777777" w:rsidR="00941CBF" w:rsidRPr="00173DB6" w:rsidRDefault="00941CBF" w:rsidP="00941CBF">
            <w:pPr>
              <w:numPr>
                <w:ilvl w:val="0"/>
                <w:numId w:val="28"/>
              </w:numPr>
              <w:tabs>
                <w:tab w:val="clear" w:pos="720"/>
              </w:tabs>
              <w:spacing w:after="120"/>
              <w:ind w:left="340" w:hanging="340"/>
              <w:jc w:val="both"/>
              <w:rPr>
                <w:rFonts w:ascii="Arial" w:hAnsi="Arial" w:cs="Arial"/>
                <w:sz w:val="18"/>
                <w:szCs w:val="18"/>
                <w:lang w:val="en-US"/>
              </w:rPr>
            </w:pPr>
            <w:r w:rsidRPr="00173DB6">
              <w:rPr>
                <w:rFonts w:ascii="Arial" w:hAnsi="Arial" w:cs="Arial"/>
                <w:sz w:val="18"/>
                <w:szCs w:val="18"/>
                <w:lang w:val="en-US"/>
              </w:rPr>
              <w:t>Linda Walsh Jenkins,</w:t>
            </w:r>
            <w:r w:rsidRPr="00173DB6">
              <w:rPr>
                <w:rFonts w:ascii="Arial" w:hAnsi="Arial" w:cs="Arial"/>
                <w:i/>
                <w:sz w:val="18"/>
                <w:szCs w:val="18"/>
                <w:lang w:val="en-US"/>
              </w:rPr>
              <w:t xml:space="preserve">The 90-day play, </w:t>
            </w:r>
            <w:r w:rsidRPr="00173DB6">
              <w:rPr>
                <w:rFonts w:ascii="Arial" w:hAnsi="Arial" w:cs="Arial"/>
                <w:sz w:val="18"/>
                <w:szCs w:val="18"/>
                <w:lang w:val="en-US"/>
              </w:rPr>
              <w:t>The 90-day Novel Press 2017</w:t>
            </w:r>
          </w:p>
          <w:p w14:paraId="3BC9858C" w14:textId="77777777" w:rsidR="00941CBF" w:rsidRPr="00173DB6" w:rsidRDefault="00941CBF" w:rsidP="00F90B79">
            <w:pPr>
              <w:jc w:val="both"/>
              <w:rPr>
                <w:rFonts w:ascii="Arial" w:hAnsi="Arial" w:cs="Arial"/>
                <w:b/>
                <w:sz w:val="18"/>
                <w:szCs w:val="18"/>
                <w:lang w:val="en-US"/>
              </w:rPr>
            </w:pPr>
          </w:p>
        </w:tc>
      </w:tr>
    </w:tbl>
    <w:p w14:paraId="70316BBD" w14:textId="77777777" w:rsidR="00941CBF" w:rsidRPr="00173DB6" w:rsidRDefault="00941CBF" w:rsidP="00941CBF">
      <w:pPr>
        <w:jc w:val="both"/>
        <w:rPr>
          <w:rFonts w:ascii="Arial" w:hAnsi="Arial" w:cs="Arial"/>
          <w:sz w:val="18"/>
          <w:szCs w:val="18"/>
          <w:lang w:val="en-US"/>
        </w:rPr>
      </w:pPr>
    </w:p>
    <w:p w14:paraId="2E9AD32C" w14:textId="77777777" w:rsidR="00AF71BD" w:rsidRPr="00941CBF" w:rsidRDefault="00AF71BD" w:rsidP="00AF71BD">
      <w:pPr>
        <w:rPr>
          <w:rFonts w:ascii="Arial" w:hAnsi="Arial" w:cs="Arial"/>
          <w:b/>
          <w:szCs w:val="18"/>
          <w:lang w:val="en-US"/>
        </w:rPr>
      </w:pPr>
    </w:p>
    <w:p w14:paraId="2E0C5518" w14:textId="77777777" w:rsidR="00941CBF" w:rsidRPr="00EF0282" w:rsidRDefault="00941CBF" w:rsidP="004057F9">
      <w:pPr>
        <w:jc w:val="center"/>
        <w:rPr>
          <w:rFonts w:ascii="Arial" w:hAnsi="Arial" w:cs="Arial"/>
          <w:b/>
          <w:szCs w:val="18"/>
          <w:lang w:val="en-US"/>
        </w:rPr>
      </w:pPr>
    </w:p>
    <w:p w14:paraId="61BEA54A" w14:textId="0CB59B1D" w:rsidR="00182F71" w:rsidRDefault="00182F71" w:rsidP="004057F9">
      <w:pPr>
        <w:jc w:val="center"/>
        <w:rPr>
          <w:rFonts w:ascii="Arial" w:hAnsi="Arial" w:cs="Arial"/>
          <w:b/>
          <w:szCs w:val="18"/>
        </w:rPr>
      </w:pPr>
      <w:r>
        <w:rPr>
          <w:rFonts w:ascii="Arial" w:hAnsi="Arial" w:cs="Arial"/>
          <w:b/>
          <w:szCs w:val="18"/>
        </w:rPr>
        <w:t xml:space="preserve">ΕΡΓ 659  ΕΡΓΑΣΤΗΡΙΟ </w:t>
      </w:r>
      <w:r w:rsidR="0062466A">
        <w:rPr>
          <w:rFonts w:ascii="Arial" w:hAnsi="Arial" w:cs="Arial"/>
          <w:b/>
          <w:szCs w:val="18"/>
        </w:rPr>
        <w:t xml:space="preserve">ΔΙΕΥΡΥΜΕΝΗΣ </w:t>
      </w:r>
      <w:r>
        <w:rPr>
          <w:rFonts w:ascii="Arial" w:hAnsi="Arial" w:cs="Arial"/>
          <w:b/>
          <w:szCs w:val="18"/>
        </w:rPr>
        <w:t>ΣΚΗΝΟΓΡΑΦΙΑΣ</w:t>
      </w:r>
    </w:p>
    <w:p w14:paraId="69D7F43A" w14:textId="77777777" w:rsidR="00FF1E03" w:rsidRPr="00385A67" w:rsidRDefault="00FF1E03" w:rsidP="00FF1E03">
      <w:pPr>
        <w:jc w:val="center"/>
        <w:rPr>
          <w:rFonts w:ascii="Arial" w:hAnsi="Arial" w:cs="Arial"/>
          <w:sz w:val="18"/>
          <w:szCs w:val="18"/>
        </w:rPr>
      </w:pPr>
    </w:p>
    <w:p w14:paraId="1CC147F0" w14:textId="77777777" w:rsidR="00FF1E03" w:rsidRPr="00385A67" w:rsidRDefault="00FF1E03" w:rsidP="00FF1E03">
      <w:pPr>
        <w:widowControl w:val="0"/>
        <w:autoSpaceDE w:val="0"/>
        <w:autoSpaceDN w:val="0"/>
        <w:adjustRightInd w:val="0"/>
        <w:ind w:left="357"/>
        <w:rPr>
          <w:rFonts w:ascii="Arial" w:hAnsi="Arial" w:cs="Arial"/>
          <w:b/>
          <w:sz w:val="18"/>
          <w:szCs w:val="18"/>
        </w:rPr>
      </w:pPr>
    </w:p>
    <w:p w14:paraId="3DF1871F" w14:textId="77777777" w:rsidR="00FF1E03" w:rsidRPr="00385A67" w:rsidRDefault="00FF1E03" w:rsidP="000B45AC">
      <w:pPr>
        <w:widowControl w:val="0"/>
        <w:numPr>
          <w:ilvl w:val="0"/>
          <w:numId w:val="181"/>
        </w:numPr>
        <w:autoSpaceDE w:val="0"/>
        <w:autoSpaceDN w:val="0"/>
        <w:adjustRightInd w:val="0"/>
        <w:ind w:left="426"/>
        <w:rPr>
          <w:rFonts w:ascii="Arial" w:hAnsi="Arial" w:cs="Arial"/>
          <w:b/>
          <w:sz w:val="18"/>
          <w:szCs w:val="18"/>
        </w:rPr>
      </w:pPr>
      <w:r w:rsidRPr="00385A67">
        <w:rPr>
          <w:rFonts w:ascii="Arial" w:hAnsi="Arial" w:cs="Arial"/>
          <w:b/>
          <w:sz w:val="18"/>
          <w:szCs w:val="18"/>
        </w:rPr>
        <w:t>ΓΕΝΙΚΑ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1873"/>
        <w:gridCol w:w="273"/>
        <w:gridCol w:w="1330"/>
        <w:gridCol w:w="861"/>
        <w:gridCol w:w="1773"/>
      </w:tblGrid>
      <w:tr w:rsidR="00FF1E03" w:rsidRPr="00385A67" w14:paraId="23645751" w14:textId="77777777" w:rsidTr="00FF1E03">
        <w:tc>
          <w:tcPr>
            <w:tcW w:w="2532" w:type="dxa"/>
            <w:shd w:val="clear" w:color="auto" w:fill="DDD9C3"/>
          </w:tcPr>
          <w:p w14:paraId="75D98E4B"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ΣΧΟΛΗ</w:t>
            </w:r>
          </w:p>
        </w:tc>
        <w:tc>
          <w:tcPr>
            <w:tcW w:w="6110" w:type="dxa"/>
            <w:gridSpan w:val="5"/>
          </w:tcPr>
          <w:p w14:paraId="3634D1E0" w14:textId="77777777" w:rsidR="00FF1E03" w:rsidRPr="00385A67" w:rsidRDefault="00FF1E03" w:rsidP="007B5141">
            <w:pPr>
              <w:tabs>
                <w:tab w:val="left" w:pos="3295"/>
              </w:tabs>
              <w:rPr>
                <w:rFonts w:ascii="Arial" w:hAnsi="Arial" w:cs="Arial"/>
                <w:sz w:val="18"/>
                <w:szCs w:val="18"/>
              </w:rPr>
            </w:pPr>
            <w:r w:rsidRPr="00385A67">
              <w:rPr>
                <w:rFonts w:ascii="Arial" w:hAnsi="Arial" w:cs="Arial"/>
                <w:sz w:val="18"/>
                <w:szCs w:val="18"/>
              </w:rPr>
              <w:t>ΑΝΘΡΩΠΙΣΤΙΚΩΝ ΚΑΙ ΚΟΙΝΩΝΙΚΩΝ ΕΠΙΣΤΗΜΩΝ</w:t>
            </w:r>
          </w:p>
        </w:tc>
      </w:tr>
      <w:tr w:rsidR="00FF1E03" w:rsidRPr="00385A67" w14:paraId="0DCF2A3F" w14:textId="77777777" w:rsidTr="00FF1E03">
        <w:tc>
          <w:tcPr>
            <w:tcW w:w="2532" w:type="dxa"/>
            <w:shd w:val="clear" w:color="auto" w:fill="DDD9C3"/>
          </w:tcPr>
          <w:p w14:paraId="5B768934"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ΤΜΗΜΑ</w:t>
            </w:r>
          </w:p>
        </w:tc>
        <w:tc>
          <w:tcPr>
            <w:tcW w:w="6110" w:type="dxa"/>
            <w:gridSpan w:val="5"/>
          </w:tcPr>
          <w:p w14:paraId="6D7A745E" w14:textId="77777777" w:rsidR="00FF1E03" w:rsidRPr="00385A67" w:rsidRDefault="00FF1E03" w:rsidP="007B5141">
            <w:pPr>
              <w:rPr>
                <w:rFonts w:ascii="Arial" w:hAnsi="Arial" w:cs="Arial"/>
                <w:sz w:val="18"/>
                <w:szCs w:val="18"/>
              </w:rPr>
            </w:pPr>
            <w:r w:rsidRPr="00385A67">
              <w:rPr>
                <w:rFonts w:ascii="Arial" w:hAnsi="Arial" w:cs="Arial"/>
                <w:sz w:val="18"/>
                <w:szCs w:val="18"/>
              </w:rPr>
              <w:t>ΘΕΑΤΡΙΚΩΝ ΣΠΟΥΔΩΝ</w:t>
            </w:r>
          </w:p>
        </w:tc>
      </w:tr>
      <w:tr w:rsidR="00FF1E03" w:rsidRPr="00385A67" w14:paraId="0BE653C4" w14:textId="77777777" w:rsidTr="00FF1E03">
        <w:tc>
          <w:tcPr>
            <w:tcW w:w="2532" w:type="dxa"/>
            <w:shd w:val="clear" w:color="auto" w:fill="DDD9C3"/>
          </w:tcPr>
          <w:p w14:paraId="5F945C2C"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 xml:space="preserve">ΕΠΙΠΕΔΟ ΣΠΟΥΔΩΝ </w:t>
            </w:r>
          </w:p>
        </w:tc>
        <w:tc>
          <w:tcPr>
            <w:tcW w:w="6110" w:type="dxa"/>
            <w:gridSpan w:val="5"/>
          </w:tcPr>
          <w:p w14:paraId="59A0E10B" w14:textId="77777777" w:rsidR="00FF1E03" w:rsidRPr="00385A67" w:rsidRDefault="00FF1E03" w:rsidP="007B5141">
            <w:pPr>
              <w:rPr>
                <w:rFonts w:ascii="Arial" w:hAnsi="Arial" w:cs="Arial"/>
                <w:sz w:val="18"/>
                <w:szCs w:val="18"/>
              </w:rPr>
            </w:pPr>
            <w:r w:rsidRPr="00385A67">
              <w:rPr>
                <w:rFonts w:ascii="Arial" w:hAnsi="Arial" w:cs="Arial"/>
                <w:sz w:val="18"/>
                <w:szCs w:val="18"/>
              </w:rPr>
              <w:t>ΠΡΟΠΤΥΧΙΑΚΟ</w:t>
            </w:r>
          </w:p>
        </w:tc>
      </w:tr>
      <w:tr w:rsidR="00FF1E03" w:rsidRPr="00385A67" w14:paraId="2FDF687E" w14:textId="77777777" w:rsidTr="00FF1E03">
        <w:tc>
          <w:tcPr>
            <w:tcW w:w="2532" w:type="dxa"/>
            <w:shd w:val="clear" w:color="auto" w:fill="DDD9C3"/>
          </w:tcPr>
          <w:p w14:paraId="1E2847D8"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ΚΩΔΙΚΟΣ ΜΑΘΗΜΑΤΟΣ</w:t>
            </w:r>
          </w:p>
        </w:tc>
        <w:tc>
          <w:tcPr>
            <w:tcW w:w="2146" w:type="dxa"/>
            <w:gridSpan w:val="2"/>
          </w:tcPr>
          <w:p w14:paraId="0A58E172" w14:textId="77777777" w:rsidR="00FF1E03" w:rsidRPr="00385A67" w:rsidRDefault="00FF1E03" w:rsidP="007B5141">
            <w:pPr>
              <w:rPr>
                <w:rFonts w:ascii="Arial" w:hAnsi="Arial" w:cs="Arial"/>
                <w:b/>
                <w:sz w:val="18"/>
                <w:szCs w:val="18"/>
              </w:rPr>
            </w:pPr>
            <w:r w:rsidRPr="00385A67">
              <w:rPr>
                <w:rFonts w:ascii="Arial" w:hAnsi="Arial" w:cs="Arial"/>
                <w:b/>
                <w:sz w:val="18"/>
                <w:szCs w:val="18"/>
              </w:rPr>
              <w:t>THE_W 659</w:t>
            </w:r>
          </w:p>
        </w:tc>
        <w:tc>
          <w:tcPr>
            <w:tcW w:w="2191" w:type="dxa"/>
            <w:gridSpan w:val="2"/>
            <w:shd w:val="clear" w:color="auto" w:fill="DDD9C3"/>
          </w:tcPr>
          <w:p w14:paraId="0ECD79D4"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ΕΞΑΜΗΝΟ ΣΠΟΥΔΩΝ</w:t>
            </w:r>
          </w:p>
        </w:tc>
        <w:tc>
          <w:tcPr>
            <w:tcW w:w="1773" w:type="dxa"/>
          </w:tcPr>
          <w:p w14:paraId="7BC78251" w14:textId="77777777" w:rsidR="00FF1E03" w:rsidRPr="00385A67" w:rsidRDefault="00FF1E03" w:rsidP="007B5141">
            <w:pPr>
              <w:rPr>
                <w:rFonts w:ascii="Arial" w:hAnsi="Arial" w:cs="Arial"/>
                <w:sz w:val="18"/>
                <w:szCs w:val="18"/>
              </w:rPr>
            </w:pPr>
            <w:r w:rsidRPr="00385A67">
              <w:rPr>
                <w:rFonts w:ascii="Arial" w:hAnsi="Arial" w:cs="Arial"/>
                <w:b/>
                <w:sz w:val="18"/>
                <w:szCs w:val="18"/>
              </w:rPr>
              <w:t>7</w:t>
            </w:r>
            <w:r w:rsidRPr="00385A67">
              <w:rPr>
                <w:rFonts w:ascii="Arial" w:hAnsi="Arial" w:cs="Arial"/>
                <w:b/>
                <w:sz w:val="18"/>
                <w:szCs w:val="18"/>
                <w:vertAlign w:val="superscript"/>
              </w:rPr>
              <w:t>ο</w:t>
            </w:r>
          </w:p>
        </w:tc>
      </w:tr>
      <w:tr w:rsidR="00FF1E03" w:rsidRPr="00385A67" w14:paraId="5C9C4525" w14:textId="77777777" w:rsidTr="00FF1E03">
        <w:trPr>
          <w:trHeight w:val="375"/>
        </w:trPr>
        <w:tc>
          <w:tcPr>
            <w:tcW w:w="2532" w:type="dxa"/>
            <w:shd w:val="clear" w:color="auto" w:fill="DDD9C3"/>
            <w:vAlign w:val="center"/>
          </w:tcPr>
          <w:p w14:paraId="28B88869"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ΤΙΤΛΟΣ ΜΑΘΗΜΑΤΟΣ</w:t>
            </w:r>
          </w:p>
        </w:tc>
        <w:tc>
          <w:tcPr>
            <w:tcW w:w="6110" w:type="dxa"/>
            <w:gridSpan w:val="5"/>
            <w:vAlign w:val="center"/>
          </w:tcPr>
          <w:p w14:paraId="4A55E76E" w14:textId="77777777" w:rsidR="00FF1E03" w:rsidRPr="00385A67" w:rsidRDefault="00FF1E03" w:rsidP="007B5141">
            <w:pPr>
              <w:rPr>
                <w:rFonts w:ascii="Arial" w:hAnsi="Arial" w:cs="Arial"/>
                <w:sz w:val="18"/>
                <w:szCs w:val="18"/>
              </w:rPr>
            </w:pPr>
            <w:r w:rsidRPr="00385A67">
              <w:rPr>
                <w:rFonts w:ascii="Arial" w:hAnsi="Arial" w:cs="Arial"/>
                <w:sz w:val="18"/>
                <w:szCs w:val="18"/>
              </w:rPr>
              <w:t>"Εργαστήριο διευρυμένης σκη</w:t>
            </w:r>
            <w:r w:rsidRPr="00385A67">
              <w:rPr>
                <w:rFonts w:ascii="Arial" w:hAnsi="Arial" w:cs="Arial"/>
                <w:sz w:val="18"/>
                <w:szCs w:val="18"/>
              </w:rPr>
              <w:softHyphen/>
              <w:t>νο</w:t>
            </w:r>
            <w:r w:rsidRPr="00385A67">
              <w:rPr>
                <w:rFonts w:ascii="Arial" w:hAnsi="Arial" w:cs="Arial"/>
                <w:sz w:val="18"/>
                <w:szCs w:val="18"/>
              </w:rPr>
              <w:softHyphen/>
              <w:t>γρα</w:t>
            </w:r>
            <w:r w:rsidRPr="00385A67">
              <w:rPr>
                <w:rFonts w:ascii="Arial" w:hAnsi="Arial" w:cs="Arial"/>
                <w:sz w:val="18"/>
                <w:szCs w:val="18"/>
              </w:rPr>
              <w:softHyphen/>
              <w:t>φί</w:t>
            </w:r>
            <w:r w:rsidRPr="00385A67">
              <w:rPr>
                <w:rFonts w:ascii="Arial" w:hAnsi="Arial" w:cs="Arial"/>
                <w:sz w:val="18"/>
                <w:szCs w:val="18"/>
              </w:rPr>
              <w:softHyphen/>
              <w:t>ας"</w:t>
            </w:r>
          </w:p>
        </w:tc>
      </w:tr>
      <w:tr w:rsidR="00FF1E03" w:rsidRPr="00385A67" w14:paraId="528B5C55" w14:textId="77777777" w:rsidTr="00FF1E03">
        <w:trPr>
          <w:trHeight w:val="196"/>
        </w:trPr>
        <w:tc>
          <w:tcPr>
            <w:tcW w:w="4405" w:type="dxa"/>
            <w:gridSpan w:val="2"/>
            <w:shd w:val="clear" w:color="auto" w:fill="DDD9C3"/>
            <w:vAlign w:val="center"/>
          </w:tcPr>
          <w:p w14:paraId="721582A4" w14:textId="77777777" w:rsidR="00FF1E03" w:rsidRPr="00385A67" w:rsidRDefault="00FF1E03" w:rsidP="007B5141">
            <w:pPr>
              <w:jc w:val="center"/>
              <w:rPr>
                <w:rFonts w:ascii="Arial" w:hAnsi="Arial" w:cs="Arial"/>
                <w:b/>
                <w:sz w:val="18"/>
                <w:szCs w:val="18"/>
              </w:rPr>
            </w:pPr>
            <w:r w:rsidRPr="00385A67">
              <w:rPr>
                <w:rFonts w:ascii="Arial" w:hAnsi="Arial" w:cs="Arial"/>
                <w:b/>
                <w:sz w:val="18"/>
                <w:szCs w:val="18"/>
              </w:rPr>
              <w:lastRenderedPageBreak/>
              <w:t xml:space="preserve">ΑΥΤΟΤΕΛΕΙΣ ΔΙΔΑΚΤΙΚΕΣ ΔΡΑΣΤΗΡΙΟΤΗΤΕΣ </w:t>
            </w:r>
          </w:p>
        </w:tc>
        <w:tc>
          <w:tcPr>
            <w:tcW w:w="1603" w:type="dxa"/>
            <w:gridSpan w:val="2"/>
            <w:shd w:val="clear" w:color="auto" w:fill="DDD9C3"/>
            <w:vAlign w:val="center"/>
          </w:tcPr>
          <w:p w14:paraId="3E41C47D" w14:textId="77777777" w:rsidR="00FF1E03" w:rsidRPr="00385A67" w:rsidRDefault="00FF1E03" w:rsidP="007B5141">
            <w:pPr>
              <w:jc w:val="center"/>
              <w:rPr>
                <w:rFonts w:ascii="Arial" w:hAnsi="Arial" w:cs="Arial"/>
                <w:b/>
                <w:sz w:val="18"/>
                <w:szCs w:val="18"/>
              </w:rPr>
            </w:pPr>
            <w:r w:rsidRPr="00385A67">
              <w:rPr>
                <w:rFonts w:ascii="Arial" w:hAnsi="Arial" w:cs="Arial"/>
                <w:b/>
                <w:sz w:val="18"/>
                <w:szCs w:val="18"/>
              </w:rPr>
              <w:t>ΕΒΔΟΜΑΔΙΑΙΕΣ</w:t>
            </w:r>
            <w:r w:rsidRPr="00385A67">
              <w:rPr>
                <w:rFonts w:ascii="Arial" w:hAnsi="Arial" w:cs="Arial"/>
                <w:b/>
                <w:sz w:val="18"/>
                <w:szCs w:val="18"/>
              </w:rPr>
              <w:br/>
              <w:t>ΩΡΕΣ Δ</w:t>
            </w:r>
            <w:r w:rsidRPr="00385A67">
              <w:rPr>
                <w:rFonts w:ascii="Arial" w:hAnsi="Arial" w:cs="Arial"/>
                <w:b/>
                <w:sz w:val="18"/>
                <w:szCs w:val="18"/>
                <w:shd w:val="clear" w:color="auto" w:fill="DDD9C3"/>
              </w:rPr>
              <w:t>ΙΔ</w:t>
            </w:r>
            <w:r w:rsidRPr="00385A67">
              <w:rPr>
                <w:rFonts w:ascii="Arial" w:hAnsi="Arial" w:cs="Arial"/>
                <w:b/>
                <w:sz w:val="18"/>
                <w:szCs w:val="18"/>
              </w:rPr>
              <w:t>ΑΣΚΑΛΙΑΣ</w:t>
            </w:r>
          </w:p>
        </w:tc>
        <w:tc>
          <w:tcPr>
            <w:tcW w:w="2634" w:type="dxa"/>
            <w:gridSpan w:val="2"/>
            <w:shd w:val="clear" w:color="auto" w:fill="DDD9C3"/>
            <w:vAlign w:val="center"/>
          </w:tcPr>
          <w:p w14:paraId="7C1BD370" w14:textId="77777777" w:rsidR="00FF1E03" w:rsidRPr="00385A67" w:rsidRDefault="00FF1E03" w:rsidP="007B5141">
            <w:pPr>
              <w:jc w:val="center"/>
              <w:rPr>
                <w:rFonts w:ascii="Arial" w:hAnsi="Arial" w:cs="Arial"/>
                <w:b/>
                <w:sz w:val="18"/>
                <w:szCs w:val="18"/>
              </w:rPr>
            </w:pPr>
            <w:r w:rsidRPr="00385A67">
              <w:rPr>
                <w:rFonts w:ascii="Arial" w:hAnsi="Arial" w:cs="Arial"/>
                <w:b/>
                <w:sz w:val="18"/>
                <w:szCs w:val="18"/>
              </w:rPr>
              <w:t>ΠΙΣΤΩΤΙΚΕΣ ΜΟΝΑΔΕΣ</w:t>
            </w:r>
          </w:p>
        </w:tc>
      </w:tr>
      <w:tr w:rsidR="00FF1E03" w:rsidRPr="00385A67" w14:paraId="314C70F0" w14:textId="77777777" w:rsidTr="00FF1E03">
        <w:trPr>
          <w:trHeight w:val="194"/>
        </w:trPr>
        <w:tc>
          <w:tcPr>
            <w:tcW w:w="4405" w:type="dxa"/>
            <w:gridSpan w:val="2"/>
          </w:tcPr>
          <w:p w14:paraId="47621167" w14:textId="77777777" w:rsidR="00FF1E03" w:rsidRPr="00385A67" w:rsidRDefault="00FF1E03" w:rsidP="007B5141">
            <w:pPr>
              <w:jc w:val="right"/>
              <w:rPr>
                <w:rFonts w:ascii="Arial" w:hAnsi="Arial" w:cs="Arial"/>
                <w:sz w:val="18"/>
                <w:szCs w:val="18"/>
              </w:rPr>
            </w:pPr>
            <w:r w:rsidRPr="00385A67">
              <w:rPr>
                <w:rFonts w:ascii="Arial" w:hAnsi="Arial" w:cs="Arial"/>
                <w:sz w:val="18"/>
                <w:szCs w:val="18"/>
              </w:rPr>
              <w:t>Εργαστήριο / Πρακτική εργασία</w:t>
            </w:r>
          </w:p>
        </w:tc>
        <w:tc>
          <w:tcPr>
            <w:tcW w:w="1603" w:type="dxa"/>
            <w:gridSpan w:val="2"/>
          </w:tcPr>
          <w:p w14:paraId="1842852C" w14:textId="77777777" w:rsidR="00FF1E03" w:rsidRPr="00385A67" w:rsidRDefault="00FF1E03" w:rsidP="007B5141">
            <w:pPr>
              <w:jc w:val="center"/>
              <w:rPr>
                <w:rFonts w:ascii="Arial" w:hAnsi="Arial" w:cs="Arial"/>
                <w:sz w:val="18"/>
                <w:szCs w:val="18"/>
              </w:rPr>
            </w:pPr>
            <w:r w:rsidRPr="00385A67">
              <w:rPr>
                <w:rFonts w:ascii="Arial" w:hAnsi="Arial" w:cs="Arial"/>
                <w:sz w:val="18"/>
                <w:szCs w:val="18"/>
              </w:rPr>
              <w:t>3</w:t>
            </w:r>
          </w:p>
        </w:tc>
        <w:tc>
          <w:tcPr>
            <w:tcW w:w="2634" w:type="dxa"/>
            <w:gridSpan w:val="2"/>
          </w:tcPr>
          <w:p w14:paraId="4AFB99EA" w14:textId="77777777" w:rsidR="00FF1E03" w:rsidRPr="00385A67" w:rsidRDefault="00FF1E03" w:rsidP="007B5141">
            <w:pPr>
              <w:jc w:val="center"/>
              <w:rPr>
                <w:rFonts w:ascii="Arial" w:hAnsi="Arial" w:cs="Arial"/>
                <w:sz w:val="18"/>
                <w:szCs w:val="18"/>
              </w:rPr>
            </w:pPr>
            <w:r w:rsidRPr="00385A67">
              <w:rPr>
                <w:rFonts w:ascii="Arial" w:hAnsi="Arial" w:cs="Arial"/>
                <w:sz w:val="18"/>
                <w:szCs w:val="18"/>
              </w:rPr>
              <w:t>5</w:t>
            </w:r>
          </w:p>
        </w:tc>
      </w:tr>
      <w:tr w:rsidR="00FF1E03" w:rsidRPr="00385A67" w14:paraId="66148A63" w14:textId="77777777" w:rsidTr="00FF1E03">
        <w:trPr>
          <w:trHeight w:val="599"/>
        </w:trPr>
        <w:tc>
          <w:tcPr>
            <w:tcW w:w="2532" w:type="dxa"/>
            <w:shd w:val="clear" w:color="auto" w:fill="DDD9C3"/>
          </w:tcPr>
          <w:p w14:paraId="5C95733D" w14:textId="77777777" w:rsidR="00FF1E03" w:rsidRPr="00385A67" w:rsidRDefault="00FF1E03" w:rsidP="007B5141">
            <w:pPr>
              <w:jc w:val="right"/>
              <w:rPr>
                <w:rFonts w:ascii="Arial" w:hAnsi="Arial" w:cs="Arial"/>
                <w:i/>
                <w:sz w:val="18"/>
                <w:szCs w:val="18"/>
              </w:rPr>
            </w:pPr>
            <w:r w:rsidRPr="00385A67">
              <w:rPr>
                <w:rFonts w:ascii="Arial" w:hAnsi="Arial" w:cs="Arial"/>
                <w:b/>
                <w:sz w:val="18"/>
                <w:szCs w:val="18"/>
              </w:rPr>
              <w:t>ΤΥΠΟΣ ΜΑΘΗΜΑΤΟΣ</w:t>
            </w:r>
            <w:r w:rsidRPr="00385A67">
              <w:rPr>
                <w:rFonts w:ascii="Arial" w:hAnsi="Arial" w:cs="Arial"/>
                <w:i/>
                <w:sz w:val="18"/>
                <w:szCs w:val="18"/>
              </w:rPr>
              <w:t xml:space="preserve"> </w:t>
            </w:r>
          </w:p>
          <w:p w14:paraId="6C72D302" w14:textId="77777777" w:rsidR="00FF1E03" w:rsidRPr="00385A67" w:rsidRDefault="00FF1E03" w:rsidP="007B5141">
            <w:pPr>
              <w:jc w:val="right"/>
              <w:rPr>
                <w:rFonts w:ascii="Arial" w:hAnsi="Arial" w:cs="Arial"/>
                <w:b/>
                <w:sz w:val="18"/>
                <w:szCs w:val="18"/>
              </w:rPr>
            </w:pPr>
          </w:p>
        </w:tc>
        <w:tc>
          <w:tcPr>
            <w:tcW w:w="6110" w:type="dxa"/>
            <w:gridSpan w:val="5"/>
          </w:tcPr>
          <w:p w14:paraId="0C15EA7E" w14:textId="77777777" w:rsidR="00FF1E03" w:rsidRPr="00385A67" w:rsidRDefault="00FF1E03" w:rsidP="007B5141">
            <w:pPr>
              <w:tabs>
                <w:tab w:val="left" w:pos="3794"/>
              </w:tabs>
              <w:rPr>
                <w:rFonts w:ascii="Arial" w:hAnsi="Arial" w:cs="Arial"/>
                <w:sz w:val="18"/>
                <w:szCs w:val="18"/>
              </w:rPr>
            </w:pPr>
            <w:r w:rsidRPr="00385A67">
              <w:rPr>
                <w:rFonts w:ascii="Arial" w:hAnsi="Arial" w:cs="Arial"/>
                <w:sz w:val="18"/>
                <w:szCs w:val="18"/>
              </w:rPr>
              <w:t xml:space="preserve">Ανάπτυξης δεξιοτήτων, </w:t>
            </w:r>
          </w:p>
          <w:p w14:paraId="3FD19381" w14:textId="77777777" w:rsidR="00FF1E03" w:rsidRPr="00385A67" w:rsidRDefault="00FF1E03" w:rsidP="007B5141">
            <w:pPr>
              <w:tabs>
                <w:tab w:val="left" w:pos="3794"/>
              </w:tabs>
              <w:rPr>
                <w:rFonts w:ascii="Arial" w:hAnsi="Arial" w:cs="Arial"/>
                <w:sz w:val="18"/>
                <w:szCs w:val="18"/>
              </w:rPr>
            </w:pPr>
            <w:r w:rsidRPr="00385A67">
              <w:rPr>
                <w:rFonts w:ascii="Arial" w:hAnsi="Arial" w:cs="Arial"/>
                <w:sz w:val="18"/>
                <w:szCs w:val="18"/>
              </w:rPr>
              <w:t>Επιλεγόμενο</w:t>
            </w:r>
          </w:p>
        </w:tc>
      </w:tr>
      <w:tr w:rsidR="00FF1E03" w:rsidRPr="00385A67" w14:paraId="4AE1797F" w14:textId="77777777" w:rsidTr="00FF1E03">
        <w:tc>
          <w:tcPr>
            <w:tcW w:w="2532" w:type="dxa"/>
            <w:shd w:val="clear" w:color="auto" w:fill="DDD9C3"/>
          </w:tcPr>
          <w:p w14:paraId="3D0DDF97"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ΠΡΟΑΠΑΙΤΟΥΜΕΝΑ ΜΑΘΗΜΑΤΑ:</w:t>
            </w:r>
          </w:p>
        </w:tc>
        <w:tc>
          <w:tcPr>
            <w:tcW w:w="6110" w:type="dxa"/>
            <w:gridSpan w:val="5"/>
          </w:tcPr>
          <w:p w14:paraId="584785B6" w14:textId="77777777" w:rsidR="00FF1E03" w:rsidRPr="00385A67" w:rsidRDefault="00FF1E03" w:rsidP="007B5141">
            <w:pPr>
              <w:rPr>
                <w:rFonts w:ascii="Arial" w:hAnsi="Arial" w:cs="Arial"/>
                <w:sz w:val="18"/>
                <w:szCs w:val="18"/>
              </w:rPr>
            </w:pPr>
            <w:r w:rsidRPr="00385A67">
              <w:rPr>
                <w:rFonts w:ascii="Arial" w:hAnsi="Arial" w:cs="Arial"/>
                <w:sz w:val="18"/>
                <w:szCs w:val="18"/>
              </w:rPr>
              <w:t>Κανένα</w:t>
            </w:r>
          </w:p>
        </w:tc>
      </w:tr>
      <w:tr w:rsidR="00FF1E03" w:rsidRPr="00385A67" w14:paraId="7B9401C8" w14:textId="77777777" w:rsidTr="00FF1E03">
        <w:tc>
          <w:tcPr>
            <w:tcW w:w="2532" w:type="dxa"/>
            <w:shd w:val="clear" w:color="auto" w:fill="DDD9C3"/>
          </w:tcPr>
          <w:p w14:paraId="46FEE9EF"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ΓΛΩΣΣΑ ΔΙΔΑΣΚΑΛΙΑΣ και ΕΞΕΤΑΣΕΩΝ:</w:t>
            </w:r>
          </w:p>
        </w:tc>
        <w:tc>
          <w:tcPr>
            <w:tcW w:w="6110" w:type="dxa"/>
            <w:gridSpan w:val="5"/>
          </w:tcPr>
          <w:p w14:paraId="3C6145C6" w14:textId="77777777" w:rsidR="00FF1E03" w:rsidRPr="00385A67" w:rsidRDefault="00FF1E03" w:rsidP="007B5141">
            <w:pPr>
              <w:tabs>
                <w:tab w:val="left" w:pos="2285"/>
              </w:tabs>
              <w:rPr>
                <w:rFonts w:ascii="Arial" w:hAnsi="Arial" w:cs="Arial"/>
                <w:sz w:val="18"/>
                <w:szCs w:val="18"/>
              </w:rPr>
            </w:pPr>
            <w:r w:rsidRPr="00385A67">
              <w:rPr>
                <w:rFonts w:ascii="Arial" w:hAnsi="Arial" w:cs="Arial"/>
                <w:sz w:val="18"/>
                <w:szCs w:val="18"/>
              </w:rPr>
              <w:t>Ελληνική</w:t>
            </w:r>
          </w:p>
          <w:p w14:paraId="7ABE8F7F" w14:textId="77777777" w:rsidR="00FF1E03" w:rsidRPr="00385A67" w:rsidRDefault="00FF1E03" w:rsidP="007B5141">
            <w:pPr>
              <w:tabs>
                <w:tab w:val="left" w:pos="1545"/>
              </w:tabs>
              <w:rPr>
                <w:rFonts w:ascii="Arial" w:hAnsi="Arial" w:cs="Arial"/>
                <w:sz w:val="18"/>
                <w:szCs w:val="18"/>
              </w:rPr>
            </w:pPr>
            <w:r w:rsidRPr="00385A67">
              <w:rPr>
                <w:rFonts w:ascii="Arial" w:hAnsi="Arial" w:cs="Arial"/>
                <w:sz w:val="18"/>
                <w:szCs w:val="18"/>
              </w:rPr>
              <w:tab/>
            </w:r>
          </w:p>
        </w:tc>
      </w:tr>
      <w:tr w:rsidR="00FF1E03" w:rsidRPr="00385A67" w14:paraId="230E5793" w14:textId="77777777" w:rsidTr="00FF1E03">
        <w:tc>
          <w:tcPr>
            <w:tcW w:w="2532" w:type="dxa"/>
            <w:shd w:val="clear" w:color="auto" w:fill="DDD9C3"/>
          </w:tcPr>
          <w:p w14:paraId="78153F3A"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 xml:space="preserve">ΤΟ ΜΑΘΗΜΑ ΠΡΟΣΦΕΡΕΤΑΙ ΣΕ ΦΟΙΤΗΤΕΣ </w:t>
            </w:r>
            <w:r w:rsidRPr="00385A67">
              <w:rPr>
                <w:rFonts w:ascii="Arial" w:hAnsi="Arial" w:cs="Arial"/>
                <w:b/>
                <w:sz w:val="18"/>
                <w:szCs w:val="18"/>
                <w:lang w:val="en-GB"/>
              </w:rPr>
              <w:t>ERASMUS</w:t>
            </w:r>
            <w:r w:rsidRPr="00385A67">
              <w:rPr>
                <w:rFonts w:ascii="Arial" w:hAnsi="Arial" w:cs="Arial"/>
                <w:b/>
                <w:sz w:val="18"/>
                <w:szCs w:val="18"/>
              </w:rPr>
              <w:t xml:space="preserve"> </w:t>
            </w:r>
          </w:p>
        </w:tc>
        <w:tc>
          <w:tcPr>
            <w:tcW w:w="6110" w:type="dxa"/>
            <w:gridSpan w:val="5"/>
          </w:tcPr>
          <w:p w14:paraId="622791B9" w14:textId="77777777" w:rsidR="00FF1E03" w:rsidRPr="00385A67" w:rsidRDefault="00FF1E03" w:rsidP="007B5141">
            <w:pPr>
              <w:rPr>
                <w:rFonts w:ascii="Arial" w:hAnsi="Arial" w:cs="Arial"/>
                <w:sz w:val="18"/>
                <w:szCs w:val="18"/>
              </w:rPr>
            </w:pPr>
            <w:r w:rsidRPr="00385A67">
              <w:rPr>
                <w:rFonts w:ascii="Arial" w:hAnsi="Arial" w:cs="Arial"/>
                <w:sz w:val="18"/>
                <w:szCs w:val="18"/>
              </w:rPr>
              <w:t>ΟΧΙ</w:t>
            </w:r>
          </w:p>
        </w:tc>
      </w:tr>
      <w:tr w:rsidR="00FF1E03" w:rsidRPr="00385A67" w14:paraId="0CFC3B95" w14:textId="77777777" w:rsidTr="00FF1E03">
        <w:tc>
          <w:tcPr>
            <w:tcW w:w="2532" w:type="dxa"/>
            <w:shd w:val="clear" w:color="auto" w:fill="DDD9C3"/>
          </w:tcPr>
          <w:p w14:paraId="7842756B"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ΗΛΕΚΤΡΟΝΙΚΗ ΣΕΛΙΔΑ ΜΑΘΗΜΑΤΟΣ (URL)</w:t>
            </w:r>
          </w:p>
        </w:tc>
        <w:tc>
          <w:tcPr>
            <w:tcW w:w="6110" w:type="dxa"/>
            <w:gridSpan w:val="5"/>
          </w:tcPr>
          <w:p w14:paraId="289F93F7" w14:textId="77777777" w:rsidR="00FF1E03" w:rsidRPr="00385A67" w:rsidRDefault="00FF1E03" w:rsidP="007B5141">
            <w:pPr>
              <w:rPr>
                <w:rFonts w:ascii="Arial" w:hAnsi="Arial" w:cs="Arial"/>
                <w:sz w:val="18"/>
                <w:szCs w:val="18"/>
              </w:rPr>
            </w:pPr>
          </w:p>
        </w:tc>
      </w:tr>
    </w:tbl>
    <w:p w14:paraId="4386763B" w14:textId="77777777" w:rsidR="00FF1E03" w:rsidRPr="00385A67" w:rsidRDefault="00FF1E03" w:rsidP="00FF1E03">
      <w:pPr>
        <w:widowControl w:val="0"/>
        <w:autoSpaceDE w:val="0"/>
        <w:autoSpaceDN w:val="0"/>
        <w:adjustRightInd w:val="0"/>
        <w:ind w:left="357"/>
        <w:rPr>
          <w:rFonts w:ascii="Arial" w:hAnsi="Arial" w:cs="Arial"/>
          <w:b/>
          <w:sz w:val="18"/>
          <w:szCs w:val="18"/>
        </w:rPr>
      </w:pPr>
    </w:p>
    <w:p w14:paraId="18728AA1" w14:textId="77777777" w:rsidR="00FF1E03" w:rsidRPr="00385A67" w:rsidRDefault="00FF1E03" w:rsidP="000B45AC">
      <w:pPr>
        <w:widowControl w:val="0"/>
        <w:numPr>
          <w:ilvl w:val="0"/>
          <w:numId w:val="181"/>
        </w:numPr>
        <w:autoSpaceDE w:val="0"/>
        <w:autoSpaceDN w:val="0"/>
        <w:adjustRightInd w:val="0"/>
        <w:ind w:left="357" w:hanging="357"/>
        <w:rPr>
          <w:rFonts w:ascii="Arial" w:hAnsi="Arial" w:cs="Arial"/>
          <w:b/>
          <w:sz w:val="18"/>
          <w:szCs w:val="18"/>
        </w:rPr>
      </w:pPr>
      <w:r w:rsidRPr="00385A67">
        <w:rPr>
          <w:rFonts w:ascii="Arial" w:hAnsi="Arial" w:cs="Arial"/>
          <w:b/>
          <w:sz w:val="18"/>
          <w:szCs w:val="18"/>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624"/>
      </w:tblGrid>
      <w:tr w:rsidR="00FF1E03" w:rsidRPr="00385A67" w14:paraId="29BA139E" w14:textId="77777777" w:rsidTr="00FF1E03">
        <w:tc>
          <w:tcPr>
            <w:tcW w:w="8642" w:type="dxa"/>
            <w:gridSpan w:val="2"/>
            <w:tcBorders>
              <w:bottom w:val="nil"/>
            </w:tcBorders>
            <w:shd w:val="clear" w:color="auto" w:fill="DDD9C3"/>
          </w:tcPr>
          <w:p w14:paraId="7D3D0A1E" w14:textId="77777777" w:rsidR="00FF1E03" w:rsidRPr="00385A67" w:rsidRDefault="00FF1E03" w:rsidP="007B5141">
            <w:pPr>
              <w:rPr>
                <w:rFonts w:ascii="Arial" w:hAnsi="Arial" w:cs="Arial"/>
                <w:i/>
                <w:sz w:val="18"/>
                <w:szCs w:val="18"/>
              </w:rPr>
            </w:pPr>
            <w:r w:rsidRPr="00385A67">
              <w:rPr>
                <w:rFonts w:ascii="Arial" w:hAnsi="Arial" w:cs="Arial"/>
                <w:b/>
                <w:sz w:val="18"/>
                <w:szCs w:val="18"/>
              </w:rPr>
              <w:t>Μαθησιακά Αποτελέσματα</w:t>
            </w:r>
          </w:p>
        </w:tc>
      </w:tr>
      <w:tr w:rsidR="00FF1E03" w:rsidRPr="00385A67" w14:paraId="7D170E97" w14:textId="77777777" w:rsidTr="00FF1E03">
        <w:tc>
          <w:tcPr>
            <w:tcW w:w="8642" w:type="dxa"/>
            <w:gridSpan w:val="2"/>
          </w:tcPr>
          <w:p w14:paraId="628F4B78" w14:textId="77777777" w:rsidR="00FF1E03" w:rsidRPr="00385A67" w:rsidRDefault="00FF1E03" w:rsidP="007B5141">
            <w:pPr>
              <w:pStyle w:val="Default"/>
              <w:jc w:val="both"/>
              <w:rPr>
                <w:rFonts w:ascii="Arial" w:hAnsi="Arial" w:cs="Arial"/>
                <w:sz w:val="18"/>
                <w:szCs w:val="18"/>
              </w:rPr>
            </w:pPr>
            <w:r w:rsidRPr="00385A67">
              <w:rPr>
                <w:rFonts w:ascii="Arial" w:hAnsi="Arial" w:cs="Arial"/>
                <w:sz w:val="18"/>
                <w:szCs w:val="18"/>
              </w:rPr>
              <w:t xml:space="preserve">Οι φοιτήτριες/ές θα </w:t>
            </w:r>
          </w:p>
          <w:p w14:paraId="2E4F27D7"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 xml:space="preserve">αποκτήσουν μια βασική κατανόηση της διαδικασίας του σκηνογράφου σε συνεργασία με τον σκηνοθέτη </w:t>
            </w:r>
          </w:p>
          <w:p w14:paraId="2DB83681"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 xml:space="preserve">αποκτήσουν μια βασική κατανόηση του χώρου σε μία αρχαία ελληνική τραγωδία </w:t>
            </w:r>
          </w:p>
          <w:p w14:paraId="0F0FACB6"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 xml:space="preserve">εισαχθούν και εμβαθύνουν σε μεθοδολογίες οι οποίες εξελίσσουν την δημιουργία του σκηνικού χώρου </w:t>
            </w:r>
          </w:p>
          <w:p w14:paraId="67617E48"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εξοικειωθούν με μια σειρά σκηνογραφικών απαιτήσεων ως προς την ανάλυση κειμένου</w:t>
            </w:r>
          </w:p>
          <w:p w14:paraId="22368AE4"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 xml:space="preserve">εκπαιδευτούν να παρατηρούν την ιδιαίτερη ποιητικότητα του χώρου στην καθημερινότητά τους </w:t>
            </w:r>
          </w:p>
          <w:p w14:paraId="217B1489" w14:textId="77777777" w:rsidR="00FF1E03" w:rsidRPr="00385A67" w:rsidRDefault="00FF1E03" w:rsidP="000B45AC">
            <w:pPr>
              <w:pStyle w:val="Default"/>
              <w:numPr>
                <w:ilvl w:val="0"/>
                <w:numId w:val="156"/>
              </w:numPr>
              <w:jc w:val="both"/>
              <w:rPr>
                <w:rFonts w:ascii="Arial" w:hAnsi="Arial" w:cs="Arial"/>
                <w:sz w:val="18"/>
                <w:szCs w:val="18"/>
              </w:rPr>
            </w:pPr>
            <w:r w:rsidRPr="00385A67">
              <w:rPr>
                <w:rFonts w:ascii="Arial" w:hAnsi="Arial" w:cs="Arial"/>
                <w:sz w:val="18"/>
                <w:szCs w:val="18"/>
              </w:rPr>
              <w:t>αναπτύξουν ανταλλάξιμες δεξιότητες με τις συμφοιτητριές/ές τους</w:t>
            </w:r>
          </w:p>
          <w:p w14:paraId="09CF9F18" w14:textId="77777777" w:rsidR="00FF1E03" w:rsidRPr="00385A67" w:rsidRDefault="00FF1E03" w:rsidP="007B5141">
            <w:pPr>
              <w:rPr>
                <w:rFonts w:ascii="Arial" w:hAnsi="Arial" w:cs="Arial"/>
                <w:i/>
                <w:sz w:val="18"/>
                <w:szCs w:val="18"/>
              </w:rPr>
            </w:pPr>
          </w:p>
        </w:tc>
      </w:tr>
      <w:tr w:rsidR="00FF1E03" w:rsidRPr="00385A67" w14:paraId="71421627" w14:textId="77777777" w:rsidTr="00FF1E03">
        <w:tblPrEx>
          <w:tblLook w:val="0000" w:firstRow="0" w:lastRow="0" w:firstColumn="0" w:lastColumn="0" w:noHBand="0" w:noVBand="0"/>
        </w:tblPrEx>
        <w:trPr>
          <w:gridBefore w:val="1"/>
          <w:wBefore w:w="18" w:type="dxa"/>
        </w:trPr>
        <w:tc>
          <w:tcPr>
            <w:tcW w:w="8624" w:type="dxa"/>
            <w:tcBorders>
              <w:bottom w:val="nil"/>
            </w:tcBorders>
            <w:shd w:val="clear" w:color="auto" w:fill="DDD9C3"/>
          </w:tcPr>
          <w:p w14:paraId="7897C3DE" w14:textId="77777777" w:rsidR="00FF1E03" w:rsidRPr="00385A67" w:rsidRDefault="00FF1E03" w:rsidP="007B5141">
            <w:pPr>
              <w:rPr>
                <w:rFonts w:ascii="Arial" w:hAnsi="Arial" w:cs="Arial"/>
                <w:b/>
                <w:sz w:val="18"/>
                <w:szCs w:val="18"/>
              </w:rPr>
            </w:pPr>
            <w:r w:rsidRPr="00385A67">
              <w:rPr>
                <w:rFonts w:ascii="Arial" w:hAnsi="Arial" w:cs="Arial"/>
                <w:b/>
                <w:sz w:val="18"/>
                <w:szCs w:val="18"/>
              </w:rPr>
              <w:t>Γενικές Ικανότητες</w:t>
            </w:r>
          </w:p>
        </w:tc>
      </w:tr>
      <w:tr w:rsidR="00FF1E03" w:rsidRPr="00385A67" w14:paraId="7E1F194E" w14:textId="77777777" w:rsidTr="00FF1E03">
        <w:tc>
          <w:tcPr>
            <w:tcW w:w="8642" w:type="dxa"/>
            <w:gridSpan w:val="2"/>
          </w:tcPr>
          <w:p w14:paraId="0F58D5C6"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 xml:space="preserve">Αναζήτηση, ανάλυση και σύνθεση δεδομένων και πληροφοριών, με τη χρήση και των απαραίτητων τεχνολογιών </w:t>
            </w:r>
          </w:p>
          <w:p w14:paraId="5E0DCD4B"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 xml:space="preserve">Αυτόνομη εργασία </w:t>
            </w:r>
          </w:p>
          <w:p w14:paraId="52899135"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 xml:space="preserve">Ομαδική εργασία </w:t>
            </w:r>
          </w:p>
          <w:p w14:paraId="02948BBA"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 xml:space="preserve">Εργασία σε διεπιστημονικό περιβάλλον </w:t>
            </w:r>
          </w:p>
          <w:p w14:paraId="17C12083"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 xml:space="preserve">Άσκηση κριτικής και αυτοκριτικής </w:t>
            </w:r>
          </w:p>
          <w:p w14:paraId="6708EF12"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Προαγωγή της ελεύθερης, δημιουργικής και επαγωγικής σκέψης</w:t>
            </w:r>
          </w:p>
          <w:p w14:paraId="5CC88032"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Σεβασμός στη διαφορετικότητα και στην πολυπολιτισμικότητα</w:t>
            </w:r>
          </w:p>
          <w:p w14:paraId="12EAE545" w14:textId="77777777" w:rsidR="00FF1E03" w:rsidRPr="00385A67" w:rsidRDefault="00FF1E03" w:rsidP="007B5141">
            <w:pPr>
              <w:widowControl w:val="0"/>
              <w:autoSpaceDE w:val="0"/>
              <w:autoSpaceDN w:val="0"/>
              <w:adjustRightInd w:val="0"/>
              <w:rPr>
                <w:rFonts w:ascii="Arial" w:hAnsi="Arial" w:cs="Arial"/>
                <w:sz w:val="18"/>
                <w:szCs w:val="18"/>
              </w:rPr>
            </w:pPr>
            <w:r w:rsidRPr="00385A67">
              <w:rPr>
                <w:rFonts w:ascii="Arial" w:hAnsi="Arial" w:cs="Arial"/>
                <w:sz w:val="18"/>
                <w:szCs w:val="18"/>
              </w:rPr>
              <w:t>Προσαρμογή σε νέες καταστάσεις</w:t>
            </w:r>
          </w:p>
          <w:p w14:paraId="586A3925" w14:textId="77777777" w:rsidR="00FF1E03" w:rsidRPr="00385A67" w:rsidRDefault="00FF1E03" w:rsidP="007B5141">
            <w:pPr>
              <w:rPr>
                <w:rFonts w:ascii="Arial" w:hAnsi="Arial" w:cs="Arial"/>
                <w:sz w:val="18"/>
                <w:szCs w:val="18"/>
              </w:rPr>
            </w:pPr>
            <w:r w:rsidRPr="00385A67">
              <w:rPr>
                <w:rFonts w:ascii="Arial" w:hAnsi="Arial" w:cs="Arial"/>
                <w:sz w:val="18"/>
                <w:szCs w:val="18"/>
              </w:rPr>
              <w:t>Επίδειξη κοινωνικής, επαγγελματικής και ηθικής υπευθυνότητας και ευαισθησίας σε θέματα φύλου</w:t>
            </w:r>
          </w:p>
        </w:tc>
      </w:tr>
    </w:tbl>
    <w:p w14:paraId="0A1AAF83" w14:textId="77777777" w:rsidR="00FF1E03" w:rsidRPr="00385A67" w:rsidRDefault="00FF1E03" w:rsidP="00FF1E03">
      <w:pPr>
        <w:widowControl w:val="0"/>
        <w:autoSpaceDE w:val="0"/>
        <w:autoSpaceDN w:val="0"/>
        <w:adjustRightInd w:val="0"/>
        <w:ind w:left="357"/>
        <w:rPr>
          <w:rFonts w:ascii="Arial" w:hAnsi="Arial" w:cs="Arial"/>
          <w:b/>
          <w:sz w:val="18"/>
          <w:szCs w:val="18"/>
        </w:rPr>
      </w:pPr>
    </w:p>
    <w:p w14:paraId="3CCBF6E7" w14:textId="77777777" w:rsidR="00FF1E03" w:rsidRPr="00385A67" w:rsidRDefault="00FF1E03" w:rsidP="000B45AC">
      <w:pPr>
        <w:widowControl w:val="0"/>
        <w:numPr>
          <w:ilvl w:val="0"/>
          <w:numId w:val="181"/>
        </w:numPr>
        <w:autoSpaceDE w:val="0"/>
        <w:autoSpaceDN w:val="0"/>
        <w:adjustRightInd w:val="0"/>
        <w:ind w:left="357" w:hanging="357"/>
        <w:rPr>
          <w:rFonts w:ascii="Arial" w:hAnsi="Arial" w:cs="Arial"/>
          <w:b/>
          <w:sz w:val="18"/>
          <w:szCs w:val="18"/>
        </w:rPr>
      </w:pPr>
      <w:r w:rsidRPr="00385A67">
        <w:rPr>
          <w:rFonts w:ascii="Arial" w:hAnsi="Arial" w:cs="Arial"/>
          <w:b/>
          <w:sz w:val="18"/>
          <w:szCs w:val="18"/>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F1E03" w:rsidRPr="00385A67" w14:paraId="60673592" w14:textId="77777777" w:rsidTr="00FF1E03">
        <w:trPr>
          <w:trHeight w:val="838"/>
        </w:trPr>
        <w:tc>
          <w:tcPr>
            <w:tcW w:w="8642" w:type="dxa"/>
          </w:tcPr>
          <w:p w14:paraId="77CBCC3D" w14:textId="77777777" w:rsidR="00FF1E03" w:rsidRPr="00385A67" w:rsidRDefault="00FF1E03" w:rsidP="007B5141">
            <w:pPr>
              <w:pStyle w:val="Default"/>
              <w:jc w:val="both"/>
              <w:rPr>
                <w:rFonts w:ascii="Arial" w:hAnsi="Arial" w:cs="Arial"/>
                <w:sz w:val="18"/>
                <w:szCs w:val="18"/>
              </w:rPr>
            </w:pPr>
            <w:r w:rsidRPr="00385A67">
              <w:rPr>
                <w:rFonts w:ascii="Arial" w:hAnsi="Arial" w:cs="Arial"/>
                <w:sz w:val="18"/>
                <w:szCs w:val="18"/>
              </w:rPr>
              <w:t xml:space="preserve">  Το εργαστηριακό μάθημα της διευρυμένης σκηνογραφίας εστιάζει στη διαδικασία δημιουργίας ενός  εικαστικού χώρου για ένα έργο αρχαίας τραγωδίας για να υποδεχτεί σώματα. Οι φοιτητές θα εισαχθούν σε μια μεθοδολογία παρατήρησης, καταγραφής και έρευνας. Η διευρυμένη σκηνογραφία ως πρακτική πρεσβεύει την έννοια της συνπεριέργειας ως βασική λειτουργία διδασκαλίας του μαθήματος: συν+περί+έργον. Οι φοιτήτριες/ές θα δημιουργήσουν μία πρόταση χώρου για θεατρική σκηνή υπό κλίμακα 1:25 ή 1:50 σε ατομικές εργασίες ή θα πραγματοποιήσουν σε πραγματική κλίμακα 1:1, μία τύπου εικαστική εγκατάσταση,   ανά ομάδες μέχρι πέντε φοιτήτριες/ές. Τα έργα που θα επιλέξουν οι φοιτήτριες/ές θα είναι από αρχαία ελληνικά κείμενα με γυναικεία αφηγήματα πχ: </w:t>
            </w:r>
            <w:r w:rsidRPr="00385A67">
              <w:rPr>
                <w:rFonts w:ascii="Arial" w:hAnsi="Arial" w:cs="Arial"/>
                <w:i/>
                <w:sz w:val="18"/>
                <w:szCs w:val="18"/>
              </w:rPr>
              <w:t>Ικέτιδες, Μήδεια, Αντιγόνη, Εκάβη, Ιφιγένεια</w:t>
            </w:r>
            <w:r w:rsidRPr="00385A67">
              <w:rPr>
                <w:rFonts w:ascii="Arial" w:hAnsi="Arial" w:cs="Arial"/>
                <w:sz w:val="18"/>
                <w:szCs w:val="18"/>
              </w:rPr>
              <w:t xml:space="preserve"> κλπ. Αρχικά θα γίνει εισαγωγή σε ένα καλλιτεχνικό τετράδιο έρευνας και καταγραφής με βάση τον κειμενικό, τον πραγματικό και τέλος τον δραματουργικό  χώρο. Το τετράδιο έρευνας και καταγραφής θα δημιουργήσει την βάση για τον προσχεδιασμό και την τελική πρόταση για τον χώρο. Ο σχεδιασμένος χώρος θα καταγραφεί φωτογραφικά και στο τέλος θα γίνει μία επιτελεστική  παρουσίαση. </w:t>
            </w:r>
          </w:p>
        </w:tc>
      </w:tr>
    </w:tbl>
    <w:p w14:paraId="727F1427" w14:textId="77777777" w:rsidR="00FF1E03" w:rsidRPr="00385A67" w:rsidRDefault="00FF1E03" w:rsidP="00FF1E03">
      <w:pPr>
        <w:widowControl w:val="0"/>
        <w:autoSpaceDE w:val="0"/>
        <w:autoSpaceDN w:val="0"/>
        <w:adjustRightInd w:val="0"/>
        <w:ind w:left="357"/>
        <w:rPr>
          <w:rFonts w:ascii="Arial" w:hAnsi="Arial" w:cs="Arial"/>
          <w:b/>
          <w:sz w:val="18"/>
          <w:szCs w:val="18"/>
        </w:rPr>
      </w:pPr>
    </w:p>
    <w:p w14:paraId="10350E83" w14:textId="77777777" w:rsidR="00FF1E03" w:rsidRPr="00385A67" w:rsidRDefault="00FF1E03" w:rsidP="000B45AC">
      <w:pPr>
        <w:widowControl w:val="0"/>
        <w:numPr>
          <w:ilvl w:val="0"/>
          <w:numId w:val="181"/>
        </w:numPr>
        <w:autoSpaceDE w:val="0"/>
        <w:autoSpaceDN w:val="0"/>
        <w:adjustRightInd w:val="0"/>
        <w:ind w:left="357" w:hanging="357"/>
        <w:rPr>
          <w:rFonts w:ascii="Arial" w:hAnsi="Arial" w:cs="Arial"/>
          <w:b/>
          <w:sz w:val="18"/>
          <w:szCs w:val="18"/>
        </w:rPr>
      </w:pPr>
      <w:r w:rsidRPr="00385A67">
        <w:rPr>
          <w:rFonts w:ascii="Arial" w:hAnsi="Arial" w:cs="Arial"/>
          <w:b/>
          <w:sz w:val="18"/>
          <w:szCs w:val="18"/>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336"/>
      </w:tblGrid>
      <w:tr w:rsidR="00FF1E03" w:rsidRPr="00385A67" w14:paraId="7614DFB9" w14:textId="77777777" w:rsidTr="00FF1E03">
        <w:tc>
          <w:tcPr>
            <w:tcW w:w="3306" w:type="dxa"/>
            <w:shd w:val="clear" w:color="auto" w:fill="DDD9C3"/>
          </w:tcPr>
          <w:p w14:paraId="5E7A7242"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ΤΡΟΠΟΣ ΠΑΡΑΔΟΣΗΣ</w:t>
            </w:r>
          </w:p>
        </w:tc>
        <w:tc>
          <w:tcPr>
            <w:tcW w:w="5336" w:type="dxa"/>
          </w:tcPr>
          <w:p w14:paraId="1A7E306F" w14:textId="77777777" w:rsidR="00FF1E03" w:rsidRPr="00385A67" w:rsidRDefault="00FF1E03" w:rsidP="007B5141">
            <w:pPr>
              <w:tabs>
                <w:tab w:val="left" w:pos="2575"/>
              </w:tabs>
              <w:rPr>
                <w:rFonts w:ascii="Arial" w:hAnsi="Arial" w:cs="Arial"/>
                <w:sz w:val="18"/>
                <w:szCs w:val="18"/>
              </w:rPr>
            </w:pPr>
            <w:r w:rsidRPr="00385A67">
              <w:rPr>
                <w:rFonts w:ascii="Arial" w:hAnsi="Arial" w:cs="Arial"/>
                <w:sz w:val="18"/>
                <w:szCs w:val="18"/>
              </w:rPr>
              <w:t>Πρόσωπο με πρόσωπο.</w:t>
            </w:r>
          </w:p>
        </w:tc>
      </w:tr>
      <w:tr w:rsidR="00FF1E03" w:rsidRPr="00385A67" w14:paraId="7838A6C2" w14:textId="77777777" w:rsidTr="00FF1E03">
        <w:tc>
          <w:tcPr>
            <w:tcW w:w="3306" w:type="dxa"/>
            <w:shd w:val="clear" w:color="auto" w:fill="DDD9C3"/>
          </w:tcPr>
          <w:p w14:paraId="19D7AE67" w14:textId="77777777" w:rsidR="00FF1E03" w:rsidRPr="00385A67" w:rsidRDefault="00FF1E03" w:rsidP="007B5141">
            <w:pPr>
              <w:jc w:val="right"/>
              <w:rPr>
                <w:rFonts w:ascii="Arial" w:hAnsi="Arial" w:cs="Arial"/>
                <w:i/>
                <w:sz w:val="18"/>
                <w:szCs w:val="18"/>
              </w:rPr>
            </w:pPr>
            <w:r w:rsidRPr="00385A67">
              <w:rPr>
                <w:rFonts w:ascii="Arial" w:hAnsi="Arial" w:cs="Arial"/>
                <w:b/>
                <w:sz w:val="18"/>
                <w:szCs w:val="18"/>
              </w:rPr>
              <w:t>ΧΡΗΣΗ ΤΕΧΝΟΛΟΓΙΩΝ ΠΛΗΡΟΦΟΡΙΑΣ ΚΑΙ ΕΠΙΚΟΙΝΩΝΙΩΝ</w:t>
            </w:r>
            <w:r w:rsidRPr="00385A67">
              <w:rPr>
                <w:rFonts w:ascii="Arial" w:hAnsi="Arial" w:cs="Arial"/>
                <w:b/>
                <w:sz w:val="18"/>
                <w:szCs w:val="18"/>
              </w:rPr>
              <w:br/>
            </w:r>
          </w:p>
        </w:tc>
        <w:tc>
          <w:tcPr>
            <w:tcW w:w="5336" w:type="dxa"/>
          </w:tcPr>
          <w:p w14:paraId="024A5201" w14:textId="77777777" w:rsidR="00FF1E03" w:rsidRPr="00385A67" w:rsidRDefault="00FF1E03" w:rsidP="007B5141">
            <w:pPr>
              <w:rPr>
                <w:rFonts w:ascii="Arial" w:hAnsi="Arial" w:cs="Arial"/>
                <w:sz w:val="18"/>
                <w:szCs w:val="18"/>
              </w:rPr>
            </w:pPr>
            <w:r w:rsidRPr="00385A67">
              <w:rPr>
                <w:rFonts w:ascii="Arial" w:hAnsi="Arial" w:cs="Arial"/>
                <w:iCs/>
                <w:color w:val="000000"/>
                <w:sz w:val="18"/>
                <w:szCs w:val="18"/>
              </w:rPr>
              <w:t>Χρήση Τ.Π.Ε στην διδασκαλία, επικοινωνία ηλεκτρονική, ψηφιακές αναρτήσεις κειμένων και υπερσυνδέσμων. Προβάλλονται επίσης βιντεοσκοπημένες θεατρικές παραστάσεις, ντοκιμαντέρ και slides.</w:t>
            </w:r>
          </w:p>
        </w:tc>
      </w:tr>
      <w:tr w:rsidR="00FF1E03" w:rsidRPr="00385A67" w14:paraId="7556F4F7" w14:textId="77777777" w:rsidTr="00FF1E03">
        <w:tc>
          <w:tcPr>
            <w:tcW w:w="3306" w:type="dxa"/>
            <w:shd w:val="clear" w:color="auto" w:fill="DDD9C3"/>
          </w:tcPr>
          <w:p w14:paraId="30625BBD"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t>ΟΡΓΑΝΩΣΗ ΔΙΔΑΣΚΑΛΙΑΣ</w:t>
            </w:r>
          </w:p>
          <w:p w14:paraId="4866246C" w14:textId="77777777" w:rsidR="00FF1E03" w:rsidRPr="00385A67" w:rsidRDefault="00FF1E03" w:rsidP="007B5141">
            <w:pPr>
              <w:jc w:val="both"/>
              <w:rPr>
                <w:rFonts w:ascii="Arial" w:hAnsi="Arial" w:cs="Arial"/>
                <w:i/>
                <w:sz w:val="18"/>
                <w:szCs w:val="18"/>
              </w:rPr>
            </w:pPr>
          </w:p>
        </w:tc>
        <w:tc>
          <w:tcPr>
            <w:tcW w:w="53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7"/>
              <w:gridCol w:w="2033"/>
            </w:tblGrid>
            <w:tr w:rsidR="00FF1E03" w:rsidRPr="00385A67" w14:paraId="3157E6A6" w14:textId="77777777" w:rsidTr="007B5141">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11901702" w14:textId="77777777" w:rsidR="00FF1E03" w:rsidRPr="00385A67" w:rsidRDefault="00FF1E03" w:rsidP="007B5141">
                  <w:pPr>
                    <w:jc w:val="center"/>
                    <w:rPr>
                      <w:rFonts w:ascii="Arial" w:hAnsi="Arial" w:cs="Arial"/>
                      <w:b/>
                      <w:i/>
                      <w:sz w:val="18"/>
                      <w:szCs w:val="18"/>
                    </w:rPr>
                  </w:pPr>
                  <w:r w:rsidRPr="00385A67">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5FCF5E0C" w14:textId="77777777" w:rsidR="00FF1E03" w:rsidRPr="00385A67" w:rsidRDefault="00FF1E03" w:rsidP="007B5141">
                  <w:pPr>
                    <w:jc w:val="center"/>
                    <w:rPr>
                      <w:rFonts w:ascii="Arial" w:hAnsi="Arial" w:cs="Arial"/>
                      <w:b/>
                      <w:i/>
                      <w:sz w:val="18"/>
                      <w:szCs w:val="18"/>
                    </w:rPr>
                  </w:pPr>
                  <w:r w:rsidRPr="00385A67">
                    <w:rPr>
                      <w:rFonts w:ascii="Arial" w:hAnsi="Arial" w:cs="Arial"/>
                      <w:b/>
                      <w:i/>
                      <w:sz w:val="18"/>
                      <w:szCs w:val="18"/>
                    </w:rPr>
                    <w:t>Φόρτος Εργασίας Εξαμήνου</w:t>
                  </w:r>
                </w:p>
              </w:tc>
            </w:tr>
            <w:tr w:rsidR="00FF1E03" w:rsidRPr="00385A67" w14:paraId="22AFA82D" w14:textId="77777777" w:rsidTr="007B5141">
              <w:tc>
                <w:tcPr>
                  <w:tcW w:w="3919" w:type="dxa"/>
                  <w:tcBorders>
                    <w:top w:val="single" w:sz="4" w:space="0" w:color="auto"/>
                    <w:left w:val="single" w:sz="4" w:space="0" w:color="auto"/>
                    <w:bottom w:val="single" w:sz="4" w:space="0" w:color="auto"/>
                    <w:right w:val="single" w:sz="4" w:space="0" w:color="auto"/>
                  </w:tcBorders>
                </w:tcPr>
                <w:p w14:paraId="1438448D" w14:textId="77777777" w:rsidR="00FF1E03" w:rsidRPr="00385A67" w:rsidRDefault="00FF1E03" w:rsidP="007B5141">
                  <w:pPr>
                    <w:jc w:val="center"/>
                    <w:rPr>
                      <w:rFonts w:ascii="Arial" w:hAnsi="Arial" w:cs="Arial"/>
                      <w:sz w:val="18"/>
                      <w:szCs w:val="18"/>
                    </w:rPr>
                  </w:pPr>
                  <w:r w:rsidRPr="00385A67">
                    <w:rPr>
                      <w:rFonts w:ascii="Arial" w:hAnsi="Arial" w:cs="Arial"/>
                      <w:color w:val="000000"/>
                      <w:sz w:val="18"/>
                      <w:szCs w:val="18"/>
                    </w:rPr>
                    <w:lastRenderedPageBreak/>
                    <w:t>Διαλέξεις + Διαδραστική Διδασκαλία και μία Εκπαιδευτική Επίσκεψη</w:t>
                  </w:r>
                </w:p>
              </w:tc>
              <w:tc>
                <w:tcPr>
                  <w:tcW w:w="2551" w:type="dxa"/>
                  <w:tcBorders>
                    <w:top w:val="single" w:sz="4" w:space="0" w:color="auto"/>
                    <w:left w:val="single" w:sz="4" w:space="0" w:color="auto"/>
                    <w:bottom w:val="single" w:sz="4" w:space="0" w:color="auto"/>
                    <w:right w:val="single" w:sz="4" w:space="0" w:color="auto"/>
                  </w:tcBorders>
                </w:tcPr>
                <w:p w14:paraId="4DAA8B52" w14:textId="77777777" w:rsidR="00FF1E03" w:rsidRPr="00385A67" w:rsidRDefault="00FF1E03" w:rsidP="007B5141">
                  <w:pPr>
                    <w:jc w:val="center"/>
                    <w:rPr>
                      <w:rFonts w:ascii="Arial" w:hAnsi="Arial" w:cs="Arial"/>
                      <w:sz w:val="18"/>
                      <w:szCs w:val="18"/>
                    </w:rPr>
                  </w:pPr>
                  <w:r w:rsidRPr="00385A67">
                    <w:rPr>
                      <w:rFonts w:ascii="Arial" w:hAnsi="Arial" w:cs="Arial"/>
                      <w:color w:val="000000"/>
                      <w:sz w:val="18"/>
                      <w:szCs w:val="18"/>
                    </w:rPr>
                    <w:t>3x13=39</w:t>
                  </w:r>
                </w:p>
              </w:tc>
            </w:tr>
            <w:tr w:rsidR="00FF1E03" w:rsidRPr="00385A67" w14:paraId="456B5FC0" w14:textId="77777777" w:rsidTr="007B5141">
              <w:tc>
                <w:tcPr>
                  <w:tcW w:w="3919" w:type="dxa"/>
                  <w:tcBorders>
                    <w:top w:val="single" w:sz="4" w:space="0" w:color="auto"/>
                    <w:left w:val="single" w:sz="4" w:space="0" w:color="auto"/>
                    <w:bottom w:val="single" w:sz="4" w:space="0" w:color="auto"/>
                    <w:right w:val="single" w:sz="4" w:space="0" w:color="auto"/>
                  </w:tcBorders>
                </w:tcPr>
                <w:p w14:paraId="47D38297" w14:textId="77777777" w:rsidR="00FF1E03" w:rsidRPr="00385A67" w:rsidRDefault="00FF1E03" w:rsidP="007B5141">
                  <w:pPr>
                    <w:jc w:val="center"/>
                    <w:rPr>
                      <w:rFonts w:ascii="Arial" w:hAnsi="Arial" w:cs="Arial"/>
                      <w:sz w:val="18"/>
                      <w:szCs w:val="18"/>
                    </w:rPr>
                  </w:pPr>
                  <w:r w:rsidRPr="00385A67">
                    <w:rPr>
                      <w:rFonts w:ascii="Arial" w:hAnsi="Arial" w:cs="Arial"/>
                      <w:color w:val="000000"/>
                      <w:sz w:val="18"/>
                      <w:szCs w:val="18"/>
                    </w:rPr>
                    <w:t>Μελέτη και ανάγνωση κειμένων για παρουσίαση και ενεργό συμμετοχή στο μάθημα</w:t>
                  </w:r>
                </w:p>
              </w:tc>
              <w:tc>
                <w:tcPr>
                  <w:tcW w:w="2551" w:type="dxa"/>
                  <w:tcBorders>
                    <w:top w:val="single" w:sz="4" w:space="0" w:color="auto"/>
                    <w:left w:val="single" w:sz="4" w:space="0" w:color="auto"/>
                    <w:bottom w:val="single" w:sz="4" w:space="0" w:color="auto"/>
                    <w:right w:val="single" w:sz="4" w:space="0" w:color="auto"/>
                  </w:tcBorders>
                </w:tcPr>
                <w:p w14:paraId="1845B632" w14:textId="77777777" w:rsidR="00FF1E03" w:rsidRPr="00385A67" w:rsidRDefault="00FF1E03" w:rsidP="007B5141">
                  <w:pPr>
                    <w:jc w:val="center"/>
                    <w:rPr>
                      <w:rFonts w:ascii="Arial" w:hAnsi="Arial" w:cs="Arial"/>
                      <w:sz w:val="18"/>
                      <w:szCs w:val="18"/>
                    </w:rPr>
                  </w:pPr>
                  <w:r w:rsidRPr="00385A67">
                    <w:rPr>
                      <w:rFonts w:ascii="Arial" w:hAnsi="Arial" w:cs="Arial"/>
                      <w:color w:val="000000"/>
                      <w:sz w:val="18"/>
                      <w:szCs w:val="18"/>
                    </w:rPr>
                    <w:t>20</w:t>
                  </w:r>
                </w:p>
              </w:tc>
            </w:tr>
            <w:tr w:rsidR="00FF1E03" w:rsidRPr="00385A67" w14:paraId="20C14566" w14:textId="77777777" w:rsidTr="007B5141">
              <w:tc>
                <w:tcPr>
                  <w:tcW w:w="3919" w:type="dxa"/>
                  <w:tcBorders>
                    <w:top w:val="single" w:sz="4" w:space="0" w:color="auto"/>
                    <w:left w:val="single" w:sz="4" w:space="0" w:color="auto"/>
                    <w:bottom w:val="single" w:sz="4" w:space="0" w:color="auto"/>
                    <w:right w:val="single" w:sz="4" w:space="0" w:color="auto"/>
                  </w:tcBorders>
                </w:tcPr>
                <w:p w14:paraId="43451C72" w14:textId="77777777" w:rsidR="00FF1E03" w:rsidRPr="00385A67" w:rsidRDefault="00FF1E03" w:rsidP="007B5141">
                  <w:pPr>
                    <w:tabs>
                      <w:tab w:val="left" w:pos="2423"/>
                    </w:tabs>
                    <w:rPr>
                      <w:rFonts w:ascii="Arial" w:hAnsi="Arial" w:cs="Arial"/>
                      <w:sz w:val="18"/>
                      <w:szCs w:val="18"/>
                    </w:rPr>
                  </w:pPr>
                  <w:r w:rsidRPr="00385A67">
                    <w:rPr>
                      <w:rFonts w:ascii="Arial" w:hAnsi="Arial" w:cs="Arial"/>
                      <w:color w:val="000000"/>
                      <w:sz w:val="18"/>
                      <w:szCs w:val="18"/>
                    </w:rPr>
                    <w:t>Προετοιμασία για  υποχρεωτική ομαδική άσκηση έρευνας με ανάρτηση στο e-class και παρουσίαση</w:t>
                  </w:r>
                </w:p>
              </w:tc>
              <w:tc>
                <w:tcPr>
                  <w:tcW w:w="2551" w:type="dxa"/>
                  <w:tcBorders>
                    <w:top w:val="single" w:sz="4" w:space="0" w:color="auto"/>
                    <w:left w:val="single" w:sz="4" w:space="0" w:color="auto"/>
                    <w:bottom w:val="single" w:sz="4" w:space="0" w:color="auto"/>
                    <w:right w:val="single" w:sz="4" w:space="0" w:color="auto"/>
                  </w:tcBorders>
                </w:tcPr>
                <w:p w14:paraId="4D611722" w14:textId="77777777" w:rsidR="00FF1E03" w:rsidRPr="00385A67" w:rsidRDefault="00FF1E03" w:rsidP="007B5141">
                  <w:pPr>
                    <w:jc w:val="center"/>
                    <w:rPr>
                      <w:rFonts w:ascii="Arial" w:hAnsi="Arial" w:cs="Arial"/>
                      <w:sz w:val="18"/>
                      <w:szCs w:val="18"/>
                    </w:rPr>
                  </w:pPr>
                  <w:r w:rsidRPr="00385A67">
                    <w:rPr>
                      <w:rFonts w:ascii="Arial" w:hAnsi="Arial" w:cs="Arial"/>
                      <w:sz w:val="18"/>
                      <w:szCs w:val="18"/>
                    </w:rPr>
                    <w:t>13</w:t>
                  </w:r>
                </w:p>
              </w:tc>
            </w:tr>
            <w:tr w:rsidR="00FF1E03" w:rsidRPr="00385A67" w14:paraId="12A47079" w14:textId="77777777" w:rsidTr="007B5141">
              <w:tc>
                <w:tcPr>
                  <w:tcW w:w="3919" w:type="dxa"/>
                  <w:tcBorders>
                    <w:top w:val="single" w:sz="4" w:space="0" w:color="auto"/>
                    <w:left w:val="single" w:sz="4" w:space="0" w:color="auto"/>
                    <w:bottom w:val="single" w:sz="4" w:space="0" w:color="auto"/>
                    <w:right w:val="single" w:sz="4" w:space="0" w:color="auto"/>
                  </w:tcBorders>
                </w:tcPr>
                <w:p w14:paraId="31902FEC" w14:textId="77777777" w:rsidR="00FF1E03" w:rsidRPr="00385A67" w:rsidRDefault="00FF1E03" w:rsidP="007B5141">
                  <w:pPr>
                    <w:rPr>
                      <w:rFonts w:ascii="Arial" w:hAnsi="Arial" w:cs="Arial"/>
                      <w:sz w:val="18"/>
                      <w:szCs w:val="18"/>
                    </w:rPr>
                  </w:pPr>
                  <w:r w:rsidRPr="00385A67">
                    <w:rPr>
                      <w:rFonts w:ascii="Arial" w:hAnsi="Arial" w:cs="Arial"/>
                      <w:color w:val="000000"/>
                      <w:sz w:val="18"/>
                      <w:szCs w:val="18"/>
                    </w:rPr>
                    <w:t xml:space="preserve">Προετοιμασία για  υποχρεωτικές ατομικές εργασίες με ανάρτηση στο e-class </w:t>
                  </w:r>
                </w:p>
              </w:tc>
              <w:tc>
                <w:tcPr>
                  <w:tcW w:w="2551" w:type="dxa"/>
                  <w:tcBorders>
                    <w:top w:val="single" w:sz="4" w:space="0" w:color="auto"/>
                    <w:left w:val="single" w:sz="4" w:space="0" w:color="auto"/>
                    <w:bottom w:val="single" w:sz="4" w:space="0" w:color="auto"/>
                    <w:right w:val="single" w:sz="4" w:space="0" w:color="auto"/>
                  </w:tcBorders>
                </w:tcPr>
                <w:p w14:paraId="038B50B9" w14:textId="77777777" w:rsidR="00FF1E03" w:rsidRPr="00385A67" w:rsidRDefault="00FF1E03" w:rsidP="007B5141">
                  <w:pPr>
                    <w:jc w:val="center"/>
                    <w:rPr>
                      <w:rFonts w:ascii="Arial" w:hAnsi="Arial" w:cs="Arial"/>
                      <w:sz w:val="18"/>
                      <w:szCs w:val="18"/>
                    </w:rPr>
                  </w:pPr>
                  <w:r w:rsidRPr="00385A67">
                    <w:rPr>
                      <w:rFonts w:ascii="Arial" w:hAnsi="Arial" w:cs="Arial"/>
                      <w:sz w:val="18"/>
                      <w:szCs w:val="18"/>
                    </w:rPr>
                    <w:t>13</w:t>
                  </w:r>
                </w:p>
              </w:tc>
            </w:tr>
            <w:tr w:rsidR="00FF1E03" w:rsidRPr="00385A67" w14:paraId="137251F8" w14:textId="77777777" w:rsidTr="007B5141">
              <w:tc>
                <w:tcPr>
                  <w:tcW w:w="3919" w:type="dxa"/>
                  <w:tcBorders>
                    <w:top w:val="single" w:sz="4" w:space="0" w:color="auto"/>
                    <w:left w:val="single" w:sz="4" w:space="0" w:color="auto"/>
                    <w:bottom w:val="single" w:sz="4" w:space="0" w:color="auto"/>
                    <w:right w:val="single" w:sz="4" w:space="0" w:color="auto"/>
                  </w:tcBorders>
                </w:tcPr>
                <w:p w14:paraId="497B8C53" w14:textId="77777777" w:rsidR="00FF1E03" w:rsidRPr="00385A67" w:rsidRDefault="00FF1E03" w:rsidP="007B5141">
                  <w:pPr>
                    <w:tabs>
                      <w:tab w:val="left" w:pos="1357"/>
                    </w:tabs>
                    <w:rPr>
                      <w:rFonts w:ascii="Arial" w:hAnsi="Arial" w:cs="Arial"/>
                      <w:sz w:val="18"/>
                      <w:szCs w:val="18"/>
                    </w:rPr>
                  </w:pPr>
                  <w:r w:rsidRPr="00385A67">
                    <w:rPr>
                      <w:rFonts w:ascii="Arial" w:hAnsi="Arial" w:cs="Arial"/>
                      <w:color w:val="000000"/>
                      <w:sz w:val="18"/>
                      <w:szCs w:val="18"/>
                    </w:rPr>
                    <w:t xml:space="preserve">Προετοιμασία για την τελική παρουσίαση </w:t>
                  </w:r>
                </w:p>
              </w:tc>
              <w:tc>
                <w:tcPr>
                  <w:tcW w:w="2551" w:type="dxa"/>
                  <w:tcBorders>
                    <w:top w:val="single" w:sz="4" w:space="0" w:color="auto"/>
                    <w:left w:val="single" w:sz="4" w:space="0" w:color="auto"/>
                    <w:bottom w:val="single" w:sz="4" w:space="0" w:color="auto"/>
                    <w:right w:val="single" w:sz="4" w:space="0" w:color="auto"/>
                  </w:tcBorders>
                </w:tcPr>
                <w:p w14:paraId="23C3391A" w14:textId="77777777" w:rsidR="00FF1E03" w:rsidRPr="00385A67" w:rsidRDefault="00FF1E03" w:rsidP="007B5141">
                  <w:pPr>
                    <w:jc w:val="center"/>
                    <w:rPr>
                      <w:rFonts w:ascii="Arial" w:hAnsi="Arial" w:cs="Arial"/>
                      <w:sz w:val="18"/>
                      <w:szCs w:val="18"/>
                    </w:rPr>
                  </w:pPr>
                  <w:r w:rsidRPr="00385A67">
                    <w:rPr>
                      <w:rFonts w:ascii="Arial" w:hAnsi="Arial" w:cs="Arial"/>
                      <w:sz w:val="18"/>
                      <w:szCs w:val="18"/>
                    </w:rPr>
                    <w:t>40</w:t>
                  </w:r>
                </w:p>
              </w:tc>
            </w:tr>
            <w:tr w:rsidR="00FF1E03" w:rsidRPr="00385A67" w14:paraId="376D4E4C" w14:textId="77777777" w:rsidTr="007B5141">
              <w:tc>
                <w:tcPr>
                  <w:tcW w:w="3919" w:type="dxa"/>
                  <w:tcBorders>
                    <w:top w:val="single" w:sz="4" w:space="0" w:color="auto"/>
                    <w:left w:val="single" w:sz="4" w:space="0" w:color="auto"/>
                    <w:bottom w:val="single" w:sz="4" w:space="0" w:color="auto"/>
                    <w:right w:val="single" w:sz="4" w:space="0" w:color="auto"/>
                  </w:tcBorders>
                </w:tcPr>
                <w:p w14:paraId="23BF616D" w14:textId="77777777" w:rsidR="00FF1E03" w:rsidRPr="00385A67" w:rsidRDefault="00FF1E03" w:rsidP="007B5141">
                  <w:pPr>
                    <w:rPr>
                      <w:rFonts w:ascii="Arial" w:hAnsi="Arial" w:cs="Arial"/>
                      <w:b/>
                      <w:i/>
                      <w:sz w:val="18"/>
                      <w:szCs w:val="18"/>
                    </w:rPr>
                  </w:pPr>
                  <w:r w:rsidRPr="00385A67">
                    <w:rPr>
                      <w:rFonts w:ascii="Arial" w:hAnsi="Arial" w:cs="Arial"/>
                      <w:b/>
                      <w:i/>
                      <w:sz w:val="18"/>
                      <w:szCs w:val="18"/>
                    </w:rPr>
                    <w:t xml:space="preserve">Σύνολο Μαθήματος </w:t>
                  </w:r>
                </w:p>
                <w:p w14:paraId="00094D45" w14:textId="77777777" w:rsidR="00FF1E03" w:rsidRPr="00385A67" w:rsidRDefault="00FF1E03" w:rsidP="007B5141">
                  <w:pPr>
                    <w:rPr>
                      <w:rFonts w:ascii="Arial" w:hAnsi="Arial" w:cs="Arial"/>
                      <w:b/>
                      <w:i/>
                      <w:sz w:val="18"/>
                      <w:szCs w:val="18"/>
                    </w:rPr>
                  </w:pPr>
                  <w:r w:rsidRPr="00385A67">
                    <w:rPr>
                      <w:rFonts w:ascii="Arial" w:hAnsi="Arial" w:cs="Arial"/>
                      <w:b/>
                      <w:i/>
                      <w:sz w:val="18"/>
                      <w:szCs w:val="18"/>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7FE60C28" w14:textId="77777777" w:rsidR="00FF1E03" w:rsidRPr="00385A67" w:rsidRDefault="00FF1E03" w:rsidP="007B5141">
                  <w:pPr>
                    <w:jc w:val="center"/>
                    <w:rPr>
                      <w:rFonts w:ascii="Arial" w:hAnsi="Arial" w:cs="Arial"/>
                      <w:b/>
                      <w:i/>
                      <w:sz w:val="18"/>
                      <w:szCs w:val="18"/>
                    </w:rPr>
                  </w:pPr>
                  <w:r w:rsidRPr="00385A67">
                    <w:rPr>
                      <w:rFonts w:ascii="Arial" w:hAnsi="Arial" w:cs="Arial"/>
                      <w:b/>
                      <w:i/>
                      <w:sz w:val="18"/>
                      <w:szCs w:val="18"/>
                    </w:rPr>
                    <w:t>125</w:t>
                  </w:r>
                </w:p>
              </w:tc>
            </w:tr>
          </w:tbl>
          <w:p w14:paraId="77619325" w14:textId="77777777" w:rsidR="00FF1E03" w:rsidRPr="00385A67" w:rsidRDefault="00FF1E03" w:rsidP="007B5141">
            <w:pPr>
              <w:rPr>
                <w:rFonts w:ascii="Arial" w:hAnsi="Arial" w:cs="Arial"/>
                <w:sz w:val="18"/>
                <w:szCs w:val="18"/>
              </w:rPr>
            </w:pPr>
          </w:p>
        </w:tc>
      </w:tr>
      <w:tr w:rsidR="00FF1E03" w:rsidRPr="00385A67" w14:paraId="21FD68EE" w14:textId="77777777" w:rsidTr="00FF1E03">
        <w:tc>
          <w:tcPr>
            <w:tcW w:w="3306" w:type="dxa"/>
          </w:tcPr>
          <w:p w14:paraId="240091C2" w14:textId="77777777" w:rsidR="00FF1E03" w:rsidRPr="00385A67" w:rsidRDefault="00FF1E03" w:rsidP="007B5141">
            <w:pPr>
              <w:jc w:val="right"/>
              <w:rPr>
                <w:rFonts w:ascii="Arial" w:hAnsi="Arial" w:cs="Arial"/>
                <w:b/>
                <w:sz w:val="18"/>
                <w:szCs w:val="18"/>
              </w:rPr>
            </w:pPr>
            <w:r w:rsidRPr="00385A67">
              <w:rPr>
                <w:rFonts w:ascii="Arial" w:hAnsi="Arial" w:cs="Arial"/>
                <w:b/>
                <w:sz w:val="18"/>
                <w:szCs w:val="18"/>
              </w:rPr>
              <w:lastRenderedPageBreak/>
              <w:t xml:space="preserve">ΑΞΙΟΛΟΓΗΣΗ ΦΟΙΤΗΤΩΝ </w:t>
            </w:r>
          </w:p>
          <w:p w14:paraId="44E473DA" w14:textId="77777777" w:rsidR="00FF1E03" w:rsidRPr="00385A67" w:rsidRDefault="00FF1E03" w:rsidP="007B5141">
            <w:pPr>
              <w:jc w:val="both"/>
              <w:rPr>
                <w:rFonts w:ascii="Arial" w:hAnsi="Arial" w:cs="Arial"/>
                <w:i/>
                <w:sz w:val="18"/>
                <w:szCs w:val="18"/>
              </w:rPr>
            </w:pPr>
          </w:p>
        </w:tc>
        <w:tc>
          <w:tcPr>
            <w:tcW w:w="5336" w:type="dxa"/>
          </w:tcPr>
          <w:p w14:paraId="0B3D4AC4" w14:textId="77777777" w:rsidR="00FF1E03" w:rsidRPr="00385A67" w:rsidRDefault="00FF1E03" w:rsidP="007B5141">
            <w:pPr>
              <w:pStyle w:val="Web"/>
              <w:shd w:val="clear" w:color="auto" w:fill="FFFFFF"/>
              <w:spacing w:after="150"/>
              <w:rPr>
                <w:rFonts w:ascii="Arial" w:hAnsi="Arial" w:cs="Arial"/>
                <w:sz w:val="18"/>
                <w:szCs w:val="18"/>
              </w:rPr>
            </w:pPr>
            <w:r w:rsidRPr="00385A67">
              <w:rPr>
                <w:rStyle w:val="a6"/>
                <w:rFonts w:ascii="Arial" w:hAnsi="Arial" w:cs="Arial"/>
                <w:sz w:val="18"/>
                <w:szCs w:val="18"/>
              </w:rPr>
              <w:t> </w:t>
            </w:r>
            <w:r w:rsidRPr="00385A67">
              <w:rPr>
                <w:rFonts w:ascii="Arial" w:hAnsi="Arial" w:cs="Arial"/>
                <w:sz w:val="18"/>
                <w:szCs w:val="18"/>
              </w:rPr>
              <w:t>Ι. Αρχικές διαγνωστικές αξιολογήσεις που περιλαμβάνουν: αναστοχαστικές συζητήσεις για την ανάδειξη των προϋπαρχουσών γνώσεων και προσδοκιών των φοιτητών/τριών σχετικά με τα ζητούμενα του μαθήματος. (0%)</w:t>
            </w:r>
          </w:p>
          <w:p w14:paraId="4969E924" w14:textId="77777777" w:rsidR="00FF1E03" w:rsidRPr="00385A67" w:rsidRDefault="00FF1E03" w:rsidP="007B5141">
            <w:pPr>
              <w:pStyle w:val="Web"/>
              <w:shd w:val="clear" w:color="auto" w:fill="FFFFFF"/>
              <w:spacing w:after="150"/>
              <w:rPr>
                <w:rFonts w:ascii="Arial" w:hAnsi="Arial" w:cs="Arial"/>
                <w:sz w:val="18"/>
                <w:szCs w:val="18"/>
              </w:rPr>
            </w:pPr>
            <w:r w:rsidRPr="00385A67">
              <w:rPr>
                <w:rFonts w:ascii="Arial" w:hAnsi="Arial" w:cs="Arial"/>
                <w:sz w:val="18"/>
                <w:szCs w:val="18"/>
              </w:rPr>
              <w:t>ΙΙ. Διαμορφωτική- σταδιακή αξιολόγηση που περιλαμβάνει: αναστοχαστικές συζητήσεις κατά τη διάρκεια των διαλέξεων, προφορικές εξετάσεις, ερωτήσεις σύντομης απάντησης, ανταπόκριση  και επιμέλεια των παρουσιάσεων,  γραπτές εργασίες (68%)</w:t>
            </w:r>
          </w:p>
          <w:p w14:paraId="7F21DCCC" w14:textId="77777777" w:rsidR="00FF1E03" w:rsidRPr="00385A67" w:rsidRDefault="00FF1E03" w:rsidP="007B5141">
            <w:pPr>
              <w:pStyle w:val="Web"/>
              <w:shd w:val="clear" w:color="auto" w:fill="FFFFFF"/>
              <w:spacing w:after="150"/>
              <w:rPr>
                <w:rFonts w:ascii="Arial" w:hAnsi="Arial" w:cs="Arial"/>
                <w:sz w:val="18"/>
                <w:szCs w:val="18"/>
              </w:rPr>
            </w:pPr>
            <w:r w:rsidRPr="00385A67">
              <w:rPr>
                <w:rFonts w:ascii="Arial" w:hAnsi="Arial" w:cs="Arial"/>
                <w:sz w:val="18"/>
                <w:szCs w:val="18"/>
              </w:rPr>
              <w:t>ΙΙΙ. Τελική-συμπερασματική εξέταση που περιλαμβάνει: Γραπτή εργασία τουλάχιστον 1.000 λέξεων (16%), Παρουσίαση εργασίας με διαφάνειες (16%)</w:t>
            </w:r>
          </w:p>
          <w:p w14:paraId="51206C54" w14:textId="77777777" w:rsidR="00FF1E03" w:rsidRPr="00385A67" w:rsidRDefault="00FF1E03" w:rsidP="007B5141">
            <w:pPr>
              <w:pStyle w:val="Web"/>
              <w:shd w:val="clear" w:color="auto" w:fill="FFFFFF"/>
              <w:spacing w:after="150"/>
              <w:rPr>
                <w:rFonts w:ascii="Arial" w:hAnsi="Arial" w:cs="Arial"/>
                <w:b/>
                <w:sz w:val="18"/>
                <w:szCs w:val="18"/>
              </w:rPr>
            </w:pPr>
            <w:r w:rsidRPr="00385A67">
              <w:rPr>
                <w:rFonts w:ascii="Arial" w:hAnsi="Arial" w:cs="Arial"/>
                <w:b/>
                <w:sz w:val="18"/>
                <w:szCs w:val="18"/>
              </w:rPr>
              <w:t> </w:t>
            </w:r>
            <w:r w:rsidRPr="00385A67">
              <w:rPr>
                <w:rStyle w:val="a6"/>
                <w:rFonts w:ascii="Arial" w:hAnsi="Arial" w:cs="Arial"/>
                <w:sz w:val="18"/>
                <w:szCs w:val="18"/>
              </w:rPr>
              <w:t>Kριτήρια αξιολόγησης</w:t>
            </w:r>
          </w:p>
          <w:p w14:paraId="63E8B3D8"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Ενεργητική συμμετοχή και απόδοση στις ασκήσεις και προφορικές ερωτήσεις, παρουσιάσεις και διαδραστικές συζητήσεις</w:t>
            </w:r>
          </w:p>
          <w:p w14:paraId="714863CC"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Κατανόηση της θεωρίας και πράξης των πεδίων του μαθήματος</w:t>
            </w:r>
          </w:p>
          <w:p w14:paraId="01296C65"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Κατανόηση της τάξης ως κοινότητας</w:t>
            </w:r>
          </w:p>
          <w:p w14:paraId="2D3005BB"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Ανταπόκριση στα ερωτήματα του μαθήματος</w:t>
            </w:r>
          </w:p>
          <w:p w14:paraId="2658A2C4"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Λήψη πρωτοβουλιών για περαιτέρω έρευνα</w:t>
            </w:r>
          </w:p>
          <w:p w14:paraId="3168F14A" w14:textId="77777777" w:rsidR="00FF1E03" w:rsidRPr="00385A67" w:rsidRDefault="00FF1E03" w:rsidP="000B45AC">
            <w:pPr>
              <w:numPr>
                <w:ilvl w:val="0"/>
                <w:numId w:val="157"/>
              </w:numPr>
              <w:shd w:val="clear" w:color="auto" w:fill="FFFFFF"/>
              <w:spacing w:after="100" w:afterAutospacing="1"/>
              <w:rPr>
                <w:rFonts w:ascii="Arial" w:hAnsi="Arial" w:cs="Arial"/>
                <w:sz w:val="18"/>
                <w:szCs w:val="18"/>
              </w:rPr>
            </w:pPr>
            <w:r w:rsidRPr="00385A67">
              <w:rPr>
                <w:rFonts w:ascii="Arial" w:hAnsi="Arial" w:cs="Arial"/>
                <w:sz w:val="18"/>
                <w:szCs w:val="18"/>
              </w:rPr>
              <w:t xml:space="preserve">Σεβασμός και ενεργός ακρόαση στις απόψεις των άλλων </w:t>
            </w:r>
          </w:p>
        </w:tc>
      </w:tr>
    </w:tbl>
    <w:p w14:paraId="11AF47C5" w14:textId="77777777" w:rsidR="00FF1E03" w:rsidRPr="00385A67" w:rsidRDefault="00FF1E03" w:rsidP="00FF1E03">
      <w:pPr>
        <w:widowControl w:val="0"/>
        <w:autoSpaceDE w:val="0"/>
        <w:autoSpaceDN w:val="0"/>
        <w:adjustRightInd w:val="0"/>
        <w:ind w:left="357"/>
        <w:rPr>
          <w:rFonts w:ascii="Arial" w:hAnsi="Arial" w:cs="Arial"/>
          <w:b/>
          <w:sz w:val="18"/>
          <w:szCs w:val="18"/>
        </w:rPr>
      </w:pPr>
    </w:p>
    <w:p w14:paraId="0C610F79" w14:textId="77777777" w:rsidR="00FF1E03" w:rsidRPr="00385A67" w:rsidRDefault="00FF1E03" w:rsidP="000B45AC">
      <w:pPr>
        <w:widowControl w:val="0"/>
        <w:numPr>
          <w:ilvl w:val="0"/>
          <w:numId w:val="181"/>
        </w:numPr>
        <w:autoSpaceDE w:val="0"/>
        <w:autoSpaceDN w:val="0"/>
        <w:adjustRightInd w:val="0"/>
        <w:ind w:left="357" w:hanging="357"/>
        <w:rPr>
          <w:rFonts w:ascii="Arial" w:hAnsi="Arial" w:cs="Arial"/>
          <w:b/>
          <w:sz w:val="18"/>
          <w:szCs w:val="18"/>
        </w:rPr>
      </w:pPr>
      <w:r w:rsidRPr="00385A67">
        <w:rPr>
          <w:rFonts w:ascii="Arial" w:hAnsi="Arial" w:cs="Arial"/>
          <w:b/>
          <w:sz w:val="18"/>
          <w:szCs w:val="18"/>
        </w:rPr>
        <w:t>ΣΥΝΙΣΤΩΜΕΝΗ 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F1E03" w:rsidRPr="00385A67" w14:paraId="1268C8FB" w14:textId="77777777" w:rsidTr="00FF1E03">
        <w:tc>
          <w:tcPr>
            <w:tcW w:w="8642" w:type="dxa"/>
          </w:tcPr>
          <w:p w14:paraId="029B47F3" w14:textId="77777777" w:rsidR="00FF1E03" w:rsidRPr="00385A67" w:rsidRDefault="00FF1E03" w:rsidP="007B5141">
            <w:pPr>
              <w:jc w:val="both"/>
              <w:rPr>
                <w:rFonts w:ascii="Arial" w:hAnsi="Arial" w:cs="Arial"/>
                <w:i/>
                <w:sz w:val="18"/>
                <w:szCs w:val="18"/>
              </w:rPr>
            </w:pPr>
          </w:p>
          <w:p w14:paraId="1A23ECD7"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ΔΙΔΑΚΤΙΚΑ ΣΥΓΓΡΑΜΜΑΤΑ &amp; ΛΟΙΠΟ ΔΙΔΑΚΤΙΚΟ ΥΛΙΚΟ</w:t>
            </w:r>
          </w:p>
          <w:p w14:paraId="6F41AEBD"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Howard, P., </w:t>
            </w:r>
            <w:r w:rsidRPr="00385A67">
              <w:rPr>
                <w:rFonts w:ascii="Arial" w:hAnsi="Arial" w:cs="Arial"/>
                <w:i/>
                <w:sz w:val="18"/>
                <w:szCs w:val="18"/>
              </w:rPr>
              <w:t>Τι είναι Σκηνογραφία;</w:t>
            </w:r>
            <w:r w:rsidRPr="00385A67">
              <w:rPr>
                <w:rFonts w:ascii="Arial" w:hAnsi="Arial" w:cs="Arial"/>
                <w:sz w:val="18"/>
                <w:szCs w:val="18"/>
              </w:rPr>
              <w:t xml:space="preserve"> Μτφ. Ε. Κιρκινέ. Θεσσαλονίκη: Επίκεντρο, 2005.</w:t>
            </w:r>
          </w:p>
          <w:p w14:paraId="45D96B74"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Κόκκος, Γιάννης, </w:t>
            </w:r>
            <w:r w:rsidRPr="00385A67">
              <w:rPr>
                <w:rFonts w:ascii="Arial" w:hAnsi="Arial" w:cs="Arial"/>
                <w:i/>
                <w:sz w:val="18"/>
                <w:szCs w:val="18"/>
              </w:rPr>
              <w:t>Ο σκηνογράφος και ο ερωδιός</w:t>
            </w:r>
            <w:r w:rsidRPr="00385A67">
              <w:rPr>
                <w:rFonts w:ascii="Arial" w:hAnsi="Arial" w:cs="Arial"/>
                <w:sz w:val="18"/>
                <w:szCs w:val="18"/>
              </w:rPr>
              <w:t>. Αθήνα: Καστανιώτη, 1998.</w:t>
            </w:r>
          </w:p>
          <w:p w14:paraId="40FC1AD4"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Φωτοτυπημένο υλικό,  handouts  και σημειώσεις από τα μαθήματα.</w:t>
            </w:r>
          </w:p>
          <w:p w14:paraId="229E211E" w14:textId="77777777" w:rsidR="00FF1E03" w:rsidRPr="00385A67" w:rsidRDefault="00FF1E03" w:rsidP="007B5141">
            <w:pPr>
              <w:ind w:left="360"/>
              <w:rPr>
                <w:rFonts w:ascii="Arial" w:hAnsi="Arial" w:cs="Arial"/>
                <w:sz w:val="18"/>
                <w:szCs w:val="18"/>
              </w:rPr>
            </w:pPr>
          </w:p>
          <w:p w14:paraId="2769372B"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ΒΙΒΛΙΟΓΡΑΦΙΑ ΣΤΑ ΕΛΛΗΝΙΚΑ:</w:t>
            </w:r>
          </w:p>
          <w:p w14:paraId="0A763A1A"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Βακαλό, Γ., </w:t>
            </w:r>
            <w:r w:rsidRPr="00385A67">
              <w:rPr>
                <w:rFonts w:ascii="Arial" w:hAnsi="Arial" w:cs="Arial"/>
                <w:i/>
                <w:sz w:val="18"/>
                <w:szCs w:val="18"/>
              </w:rPr>
              <w:t>Σύντομη Ιστορία της Σκηνογραφίας</w:t>
            </w:r>
            <w:r w:rsidRPr="00385A67">
              <w:rPr>
                <w:rFonts w:ascii="Arial" w:hAnsi="Arial" w:cs="Arial"/>
                <w:sz w:val="18"/>
                <w:szCs w:val="18"/>
              </w:rPr>
              <w:t>. Αθήνα: Κέδρος, 2005 (1979).</w:t>
            </w:r>
          </w:p>
          <w:p w14:paraId="749FA3E0"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Μαρτινίδης, Π., </w:t>
            </w:r>
            <w:r w:rsidRPr="00385A67">
              <w:rPr>
                <w:rFonts w:ascii="Arial" w:hAnsi="Arial" w:cs="Arial"/>
                <w:i/>
                <w:sz w:val="18"/>
                <w:szCs w:val="18"/>
              </w:rPr>
              <w:t>Μεταμορφώσεις του Θεατρικού Χώρου</w:t>
            </w:r>
            <w:r w:rsidRPr="00385A67">
              <w:rPr>
                <w:rFonts w:ascii="Arial" w:hAnsi="Arial" w:cs="Arial"/>
                <w:sz w:val="18"/>
                <w:szCs w:val="18"/>
              </w:rPr>
              <w:t>. Αθήνα: Νεφέλη, 1999.</w:t>
            </w:r>
          </w:p>
          <w:p w14:paraId="2B5EBD90"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Κοντογιώργη, Α., </w:t>
            </w:r>
            <w:r w:rsidRPr="00385A67">
              <w:rPr>
                <w:rFonts w:ascii="Arial" w:hAnsi="Arial" w:cs="Arial"/>
                <w:i/>
                <w:sz w:val="18"/>
                <w:szCs w:val="18"/>
              </w:rPr>
              <w:t>Η Σκηνογραφία του Ελληνικού Θεάτρου 1930 – 1960</w:t>
            </w:r>
            <w:r w:rsidRPr="00385A67">
              <w:rPr>
                <w:rFonts w:ascii="Arial" w:hAnsi="Arial" w:cs="Arial"/>
                <w:sz w:val="18"/>
                <w:szCs w:val="18"/>
              </w:rPr>
              <w:t>. Θεσσαλονίκη: University Studio Press, 2000.</w:t>
            </w:r>
          </w:p>
          <w:p w14:paraId="6C9B1A72"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Πατρικαλάκις, Φ., </w:t>
            </w:r>
            <w:r w:rsidRPr="00385A67">
              <w:rPr>
                <w:rFonts w:ascii="Arial" w:hAnsi="Arial" w:cs="Arial"/>
                <w:i/>
                <w:sz w:val="18"/>
                <w:szCs w:val="18"/>
              </w:rPr>
              <w:t>Ιστορία της Σκηνογραφίας, Το Αρχαίο Θέατρο.</w:t>
            </w:r>
            <w:r w:rsidRPr="00385A67">
              <w:rPr>
                <w:rFonts w:ascii="Arial" w:hAnsi="Arial" w:cs="Arial"/>
                <w:sz w:val="18"/>
                <w:szCs w:val="18"/>
              </w:rPr>
              <w:t xml:space="preserve"> Αθήνα: Αιγόκερως, 2004.</w:t>
            </w:r>
          </w:p>
          <w:p w14:paraId="15527F27"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Πατρικαλάκις, Φ</w:t>
            </w:r>
            <w:r w:rsidRPr="00385A67">
              <w:rPr>
                <w:rFonts w:ascii="Arial" w:hAnsi="Arial" w:cs="Arial"/>
                <w:i/>
                <w:sz w:val="18"/>
                <w:szCs w:val="18"/>
              </w:rPr>
              <w:t>., Ιστορία της Σκηνογραφίας, 15ος-19ος αιώνας</w:t>
            </w:r>
            <w:r w:rsidRPr="00385A67">
              <w:rPr>
                <w:rFonts w:ascii="Arial" w:hAnsi="Arial" w:cs="Arial"/>
                <w:sz w:val="18"/>
                <w:szCs w:val="18"/>
              </w:rPr>
              <w:t>. Αθήνα: Αιγόκερως, 1992.</w:t>
            </w:r>
          </w:p>
          <w:p w14:paraId="18E4B8D6"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Πατρικαλάκις, Φ., </w:t>
            </w:r>
            <w:r w:rsidRPr="00385A67">
              <w:rPr>
                <w:rFonts w:ascii="Arial" w:hAnsi="Arial" w:cs="Arial"/>
                <w:i/>
                <w:sz w:val="18"/>
                <w:szCs w:val="18"/>
              </w:rPr>
              <w:t>Ιστορία της Σκηνογραφίας, 19ος-20ος αιώνας</w:t>
            </w:r>
            <w:r w:rsidRPr="00385A67">
              <w:rPr>
                <w:rFonts w:ascii="Arial" w:hAnsi="Arial" w:cs="Arial"/>
                <w:sz w:val="18"/>
                <w:szCs w:val="18"/>
              </w:rPr>
              <w:t>. Αθήνα: Αιγόκερως, 1984.</w:t>
            </w:r>
          </w:p>
          <w:p w14:paraId="1993B007" w14:textId="77777777" w:rsidR="00FF1E03" w:rsidRPr="00385A67" w:rsidRDefault="00FF1E03" w:rsidP="007B5141">
            <w:pPr>
              <w:ind w:left="360"/>
              <w:rPr>
                <w:rFonts w:ascii="Arial" w:hAnsi="Arial" w:cs="Arial"/>
                <w:sz w:val="18"/>
                <w:szCs w:val="18"/>
              </w:rPr>
            </w:pPr>
            <w:r w:rsidRPr="00385A67">
              <w:rPr>
                <w:rFonts w:ascii="Arial" w:hAnsi="Arial" w:cs="Arial"/>
                <w:i/>
                <w:sz w:val="18"/>
                <w:szCs w:val="18"/>
              </w:rPr>
              <w:t>Μια Σκηνή για τον Διόνυσο. Θεατρικός Χώρος &amp; Αρχαίο Δράμα</w:t>
            </w:r>
            <w:r w:rsidRPr="00385A67">
              <w:rPr>
                <w:rFonts w:ascii="Arial" w:hAnsi="Arial" w:cs="Arial"/>
                <w:sz w:val="18"/>
                <w:szCs w:val="18"/>
              </w:rPr>
              <w:t>. Αθήνα: Εκδόσεις Καπόν, 1998.</w:t>
            </w:r>
          </w:p>
          <w:p w14:paraId="51D4BE8E"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lastRenderedPageBreak/>
              <w:t xml:space="preserve">Φωτόπουλος, Διονύσης. </w:t>
            </w:r>
            <w:r w:rsidRPr="00385A67">
              <w:rPr>
                <w:rFonts w:ascii="Arial" w:hAnsi="Arial" w:cs="Arial"/>
                <w:i/>
                <w:sz w:val="18"/>
                <w:szCs w:val="18"/>
              </w:rPr>
              <w:t>Σκηνογραφία στο Ελληνικό Θέατρο</w:t>
            </w:r>
            <w:r w:rsidRPr="00385A67">
              <w:rPr>
                <w:rFonts w:ascii="Arial" w:hAnsi="Arial" w:cs="Arial"/>
                <w:sz w:val="18"/>
                <w:szCs w:val="18"/>
              </w:rPr>
              <w:t>. Αθήνα: Εμπορική Τράπεζα της Ελλάδος, 1987</w:t>
            </w:r>
          </w:p>
          <w:p w14:paraId="699F2866"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Φεσσά-Εμμανουήλ, Ελένη (επιμ.), </w:t>
            </w:r>
            <w:r w:rsidRPr="00385A67">
              <w:rPr>
                <w:rFonts w:ascii="Arial" w:hAnsi="Arial" w:cs="Arial"/>
                <w:i/>
                <w:sz w:val="18"/>
                <w:szCs w:val="18"/>
              </w:rPr>
              <w:t>Έλληνες Σκηνογράφοι – Ενδυματολόγοι και Αρχαίο Δράμα</w:t>
            </w:r>
            <w:r w:rsidRPr="00385A67">
              <w:rPr>
                <w:rFonts w:ascii="Arial" w:hAnsi="Arial" w:cs="Arial"/>
                <w:sz w:val="18"/>
                <w:szCs w:val="18"/>
              </w:rPr>
              <w:t>. Αθήνα: Τμήμα Θεατρικών Σπουδών του Πανεπιστημίου Αθηνών, Υπουργείο Πολιτισμού, Μάρτιος 1999.</w:t>
            </w:r>
          </w:p>
          <w:p w14:paraId="19DDB097" w14:textId="77777777" w:rsidR="00FF1E03" w:rsidRPr="00385A67" w:rsidRDefault="00FF1E03" w:rsidP="007B5141">
            <w:pPr>
              <w:ind w:left="360"/>
              <w:rPr>
                <w:rFonts w:ascii="Arial" w:hAnsi="Arial" w:cs="Arial"/>
                <w:sz w:val="18"/>
                <w:szCs w:val="18"/>
              </w:rPr>
            </w:pPr>
            <w:r w:rsidRPr="00385A67">
              <w:rPr>
                <w:rFonts w:ascii="Arial" w:hAnsi="Arial" w:cs="Arial"/>
                <w:i/>
                <w:sz w:val="18"/>
                <w:szCs w:val="18"/>
              </w:rPr>
              <w:t>Πάτσας, Γιώργος.</w:t>
            </w:r>
            <w:r w:rsidRPr="00385A67">
              <w:rPr>
                <w:rFonts w:ascii="Arial" w:hAnsi="Arial" w:cs="Arial"/>
                <w:sz w:val="18"/>
                <w:szCs w:val="18"/>
              </w:rPr>
              <w:t xml:space="preserve"> </w:t>
            </w:r>
            <w:r w:rsidRPr="00385A67">
              <w:rPr>
                <w:rFonts w:ascii="Arial" w:hAnsi="Arial" w:cs="Arial"/>
                <w:i/>
                <w:sz w:val="18"/>
                <w:szCs w:val="18"/>
              </w:rPr>
              <w:t>Ο Ήχος του Άδειου Χώρου – Σκηνογραφίες 1965-2005</w:t>
            </w:r>
            <w:r w:rsidRPr="00385A67">
              <w:rPr>
                <w:rFonts w:ascii="Arial" w:hAnsi="Arial" w:cs="Arial"/>
                <w:sz w:val="18"/>
                <w:szCs w:val="18"/>
              </w:rPr>
              <w:t>. Αθήνα: Ergo, 2006.</w:t>
            </w:r>
          </w:p>
          <w:p w14:paraId="68CC5B08" w14:textId="77777777" w:rsidR="00FF1E03" w:rsidRPr="00385A67" w:rsidRDefault="00FF1E03" w:rsidP="007B5141">
            <w:pPr>
              <w:ind w:left="360"/>
              <w:rPr>
                <w:rFonts w:ascii="Arial" w:hAnsi="Arial" w:cs="Arial"/>
                <w:sz w:val="18"/>
                <w:szCs w:val="18"/>
              </w:rPr>
            </w:pPr>
            <w:r w:rsidRPr="00385A67">
              <w:rPr>
                <w:rFonts w:ascii="Arial" w:hAnsi="Arial" w:cs="Arial"/>
                <w:i/>
                <w:sz w:val="18"/>
                <w:szCs w:val="18"/>
              </w:rPr>
              <w:t>Διονύσης Φωτόπουλος – Σκηνογράφος</w:t>
            </w:r>
            <w:r w:rsidRPr="00385A67">
              <w:rPr>
                <w:rFonts w:ascii="Arial" w:hAnsi="Arial" w:cs="Arial"/>
                <w:sz w:val="18"/>
                <w:szCs w:val="18"/>
              </w:rPr>
              <w:t>. Κατάλογος έκθεσης. Επιμ. Giorgio Ursini Ursic. Αθήνα: Μουσείο Μπενάκη, 2005.</w:t>
            </w:r>
          </w:p>
          <w:p w14:paraId="02CD3B5E" w14:textId="77777777" w:rsidR="00FF1E03" w:rsidRPr="00385A67" w:rsidRDefault="00FF1E03" w:rsidP="007B5141">
            <w:pPr>
              <w:ind w:left="360"/>
              <w:rPr>
                <w:rFonts w:ascii="Arial" w:hAnsi="Arial" w:cs="Arial"/>
                <w:sz w:val="18"/>
                <w:szCs w:val="18"/>
              </w:rPr>
            </w:pPr>
            <w:r w:rsidRPr="00385A67">
              <w:rPr>
                <w:rFonts w:ascii="Arial" w:hAnsi="Arial" w:cs="Arial"/>
                <w:i/>
                <w:sz w:val="18"/>
                <w:szCs w:val="18"/>
              </w:rPr>
              <w:t>Κακογιάννη, Μιχάλης. Τριλογία – Ιφιγένεια-Τρωάδες-Ηλέκτρα</w:t>
            </w:r>
            <w:r w:rsidRPr="00385A67">
              <w:rPr>
                <w:rFonts w:ascii="Arial" w:hAnsi="Arial" w:cs="Arial"/>
                <w:sz w:val="18"/>
                <w:szCs w:val="18"/>
              </w:rPr>
              <w:t>. Αθήνα: Εκδόσεις Ιτανος, 2003.</w:t>
            </w:r>
          </w:p>
          <w:p w14:paraId="166B497C" w14:textId="77777777" w:rsidR="00FF1E03" w:rsidRPr="00385A67" w:rsidRDefault="00FF1E03" w:rsidP="007B5141">
            <w:pPr>
              <w:ind w:left="360"/>
              <w:rPr>
                <w:rFonts w:ascii="Arial" w:hAnsi="Arial" w:cs="Arial"/>
                <w:sz w:val="18"/>
                <w:szCs w:val="18"/>
              </w:rPr>
            </w:pPr>
            <w:r w:rsidRPr="00385A67">
              <w:rPr>
                <w:rFonts w:ascii="Arial" w:hAnsi="Arial" w:cs="Arial"/>
                <w:sz w:val="18"/>
                <w:szCs w:val="18"/>
              </w:rPr>
              <w:t xml:space="preserve">Καραΐσκου, Βίκυ. </w:t>
            </w:r>
            <w:r w:rsidRPr="00385A67">
              <w:rPr>
                <w:rFonts w:ascii="Arial" w:hAnsi="Arial" w:cs="Arial"/>
                <w:i/>
                <w:sz w:val="18"/>
                <w:szCs w:val="18"/>
              </w:rPr>
              <w:t>Ταξίδια Επί Σκηνής – Έλληνες Σκηνογράφοι στην Ιταλία</w:t>
            </w:r>
            <w:r w:rsidRPr="00385A67">
              <w:rPr>
                <w:rFonts w:ascii="Arial" w:hAnsi="Arial" w:cs="Arial"/>
                <w:sz w:val="18"/>
                <w:szCs w:val="18"/>
              </w:rPr>
              <w:t>. Θεσσαλονίκη: University Studio Press, 2004.</w:t>
            </w:r>
          </w:p>
          <w:p w14:paraId="2CEEE6B4" w14:textId="77777777" w:rsidR="00FF1E03" w:rsidRPr="00385A67" w:rsidRDefault="00FF1E03" w:rsidP="007B5141">
            <w:pPr>
              <w:ind w:left="360"/>
              <w:rPr>
                <w:rFonts w:ascii="Arial" w:hAnsi="Arial" w:cs="Arial"/>
                <w:sz w:val="18"/>
                <w:szCs w:val="18"/>
              </w:rPr>
            </w:pPr>
            <w:r w:rsidRPr="00385A67">
              <w:rPr>
                <w:rFonts w:ascii="Arial" w:hAnsi="Arial" w:cs="Arial"/>
                <w:i/>
                <w:sz w:val="18"/>
                <w:szCs w:val="18"/>
              </w:rPr>
              <w:t>Φωτόπουλος, Διονύσης. Σκηνικά – Κοστούμια</w:t>
            </w:r>
            <w:r w:rsidRPr="00385A67">
              <w:rPr>
                <w:rFonts w:ascii="Arial" w:hAnsi="Arial" w:cs="Arial"/>
                <w:sz w:val="18"/>
                <w:szCs w:val="18"/>
              </w:rPr>
              <w:t>. Αθήνα: Καστανιώτης, 1986.</w:t>
            </w:r>
          </w:p>
          <w:p w14:paraId="64154AE6" w14:textId="77777777" w:rsidR="00FF1E03" w:rsidRPr="00385A67" w:rsidRDefault="00FF1E03" w:rsidP="007B5141">
            <w:pPr>
              <w:ind w:left="360"/>
              <w:rPr>
                <w:rFonts w:ascii="Arial" w:hAnsi="Arial" w:cs="Arial"/>
                <w:sz w:val="18"/>
                <w:szCs w:val="18"/>
              </w:rPr>
            </w:pPr>
            <w:r w:rsidRPr="00385A67">
              <w:rPr>
                <w:rFonts w:ascii="Arial" w:hAnsi="Arial" w:cs="Arial"/>
                <w:i/>
                <w:sz w:val="18"/>
                <w:szCs w:val="18"/>
              </w:rPr>
              <w:t>Φωτόπουλος, Διονύσης. Σκηνικά – Κοστούμια 2</w:t>
            </w:r>
            <w:r w:rsidRPr="00385A67">
              <w:rPr>
                <w:rFonts w:ascii="Arial" w:hAnsi="Arial" w:cs="Arial"/>
                <w:sz w:val="18"/>
                <w:szCs w:val="18"/>
              </w:rPr>
              <w:t>. Αθήνα: Καστανιώτης, 1995</w:t>
            </w:r>
          </w:p>
          <w:p w14:paraId="1FE74CA6" w14:textId="77777777" w:rsidR="00FF1E03" w:rsidRPr="00FF1E03" w:rsidRDefault="00FF1E03" w:rsidP="007B5141">
            <w:pPr>
              <w:ind w:left="360"/>
              <w:rPr>
                <w:rFonts w:ascii="Arial" w:hAnsi="Arial" w:cs="Arial"/>
                <w:sz w:val="18"/>
                <w:szCs w:val="18"/>
                <w:lang w:val="en-US"/>
              </w:rPr>
            </w:pPr>
            <w:r w:rsidRPr="00385A67">
              <w:rPr>
                <w:rFonts w:ascii="Arial" w:hAnsi="Arial" w:cs="Arial"/>
                <w:sz w:val="18"/>
                <w:szCs w:val="18"/>
              </w:rPr>
              <w:t>ΞΕΝΗ</w:t>
            </w:r>
            <w:r w:rsidRPr="00FF1E03">
              <w:rPr>
                <w:rFonts w:ascii="Arial" w:hAnsi="Arial" w:cs="Arial"/>
                <w:sz w:val="18"/>
                <w:szCs w:val="18"/>
                <w:lang w:val="en-US"/>
              </w:rPr>
              <w:t xml:space="preserve"> </w:t>
            </w:r>
            <w:r w:rsidRPr="00385A67">
              <w:rPr>
                <w:rFonts w:ascii="Arial" w:hAnsi="Arial" w:cs="Arial"/>
                <w:sz w:val="18"/>
                <w:szCs w:val="18"/>
              </w:rPr>
              <w:t>ΒΙΒΛΙΟΓΡΑΦΙΑ</w:t>
            </w:r>
            <w:r w:rsidRPr="00FF1E03">
              <w:rPr>
                <w:rFonts w:ascii="Arial" w:hAnsi="Arial" w:cs="Arial"/>
                <w:sz w:val="18"/>
                <w:szCs w:val="18"/>
                <w:lang w:val="en-US"/>
              </w:rPr>
              <w:t>:</w:t>
            </w:r>
          </w:p>
          <w:p w14:paraId="07742FC9" w14:textId="77777777" w:rsidR="00FF1E03" w:rsidRPr="00FF1E03" w:rsidRDefault="00FF1E03" w:rsidP="007B5141">
            <w:pPr>
              <w:ind w:left="360"/>
              <w:rPr>
                <w:rFonts w:ascii="Arial" w:hAnsi="Arial" w:cs="Arial"/>
                <w:sz w:val="18"/>
                <w:szCs w:val="18"/>
                <w:lang w:val="en-US"/>
              </w:rPr>
            </w:pPr>
            <w:r w:rsidRPr="00FF1E03">
              <w:rPr>
                <w:rFonts w:ascii="Arial" w:hAnsi="Arial" w:cs="Arial"/>
                <w:sz w:val="18"/>
                <w:szCs w:val="18"/>
                <w:lang w:val="en-US"/>
              </w:rPr>
              <w:t xml:space="preserve">McKinney, J. &amp; Butterworth, P., </w:t>
            </w:r>
            <w:r w:rsidRPr="00FF1E03">
              <w:rPr>
                <w:rFonts w:ascii="Arial" w:hAnsi="Arial" w:cs="Arial"/>
                <w:i/>
                <w:sz w:val="18"/>
                <w:szCs w:val="18"/>
                <w:lang w:val="en-US"/>
              </w:rPr>
              <w:t>The Cambridge Introduction to Scenography</w:t>
            </w:r>
            <w:r w:rsidRPr="00FF1E03">
              <w:rPr>
                <w:rFonts w:ascii="Arial" w:hAnsi="Arial" w:cs="Arial"/>
                <w:sz w:val="18"/>
                <w:szCs w:val="18"/>
                <w:lang w:val="en-US"/>
              </w:rPr>
              <w:t>. Cambridge: Cambridge University Press, 2009.</w:t>
            </w:r>
          </w:p>
          <w:p w14:paraId="0F59DD55" w14:textId="77777777" w:rsidR="00FF1E03" w:rsidRPr="00FF1E03" w:rsidRDefault="00FF1E03" w:rsidP="007B5141">
            <w:pPr>
              <w:ind w:left="360"/>
              <w:rPr>
                <w:rFonts w:ascii="Arial" w:hAnsi="Arial" w:cs="Arial"/>
                <w:sz w:val="18"/>
                <w:szCs w:val="18"/>
                <w:lang w:val="en-US"/>
              </w:rPr>
            </w:pPr>
            <w:r w:rsidRPr="00FF1E03">
              <w:rPr>
                <w:rFonts w:ascii="Arial" w:hAnsi="Arial" w:cs="Arial"/>
                <w:sz w:val="18"/>
                <w:szCs w:val="18"/>
                <w:lang w:val="en-US"/>
              </w:rPr>
              <w:t xml:space="preserve">Collins, J. &amp; Nisbet, A., </w:t>
            </w:r>
            <w:r w:rsidRPr="00FF1E03">
              <w:rPr>
                <w:rFonts w:ascii="Arial" w:hAnsi="Arial" w:cs="Arial"/>
                <w:i/>
                <w:sz w:val="18"/>
                <w:szCs w:val="18"/>
                <w:lang w:val="en-US"/>
              </w:rPr>
              <w:t>Theatre and Performance Design, A Reader in Scenography</w:t>
            </w:r>
            <w:r w:rsidRPr="00FF1E03">
              <w:rPr>
                <w:rFonts w:ascii="Arial" w:hAnsi="Arial" w:cs="Arial"/>
                <w:sz w:val="18"/>
                <w:szCs w:val="18"/>
                <w:lang w:val="en-US"/>
              </w:rPr>
              <w:t>. London and New York: Routledge, 2010.</w:t>
            </w:r>
          </w:p>
          <w:p w14:paraId="058CB8E9" w14:textId="77777777" w:rsidR="00FF1E03" w:rsidRPr="00FF1E03" w:rsidRDefault="00FF1E03" w:rsidP="007B5141">
            <w:pPr>
              <w:ind w:left="360"/>
              <w:rPr>
                <w:rFonts w:ascii="Arial" w:hAnsi="Arial" w:cs="Arial"/>
                <w:sz w:val="18"/>
                <w:szCs w:val="18"/>
                <w:lang w:val="en-US"/>
              </w:rPr>
            </w:pPr>
            <w:r w:rsidRPr="00FF1E03">
              <w:rPr>
                <w:rFonts w:ascii="Arial" w:hAnsi="Arial" w:cs="Arial"/>
                <w:sz w:val="18"/>
                <w:szCs w:val="18"/>
                <w:lang w:val="en-US"/>
              </w:rPr>
              <w:t xml:space="preserve">Oddey, A. &amp; White, C. (eds.), </w:t>
            </w:r>
            <w:r w:rsidRPr="00FF1E03">
              <w:rPr>
                <w:rFonts w:ascii="Arial" w:hAnsi="Arial" w:cs="Arial"/>
                <w:i/>
                <w:sz w:val="18"/>
                <w:szCs w:val="18"/>
                <w:lang w:val="en-US"/>
              </w:rPr>
              <w:t>The Potentials of Spaces, The theory and practice of scenography and performance</w:t>
            </w:r>
            <w:r w:rsidRPr="00FF1E03">
              <w:rPr>
                <w:rFonts w:ascii="Arial" w:hAnsi="Arial" w:cs="Arial"/>
                <w:sz w:val="18"/>
                <w:szCs w:val="18"/>
                <w:lang w:val="en-US"/>
              </w:rPr>
              <w:t>. Bristol, UK/Portland, USA: Intellect, 2006.</w:t>
            </w:r>
          </w:p>
          <w:p w14:paraId="029E6A83" w14:textId="77777777" w:rsidR="00FF1E03" w:rsidRPr="00385A67" w:rsidRDefault="00FF1E03" w:rsidP="007B5141">
            <w:pPr>
              <w:pStyle w:val="13"/>
              <w:spacing w:after="0" w:line="240" w:lineRule="auto"/>
              <w:ind w:left="0"/>
              <w:jc w:val="both"/>
              <w:rPr>
                <w:rFonts w:ascii="Arial" w:hAnsi="Arial" w:cs="Arial"/>
                <w:b/>
                <w:sz w:val="18"/>
                <w:szCs w:val="18"/>
              </w:rPr>
            </w:pPr>
            <w:r w:rsidRPr="00385A67">
              <w:rPr>
                <w:rFonts w:ascii="Arial" w:hAnsi="Arial" w:cs="Arial"/>
                <w:sz w:val="18"/>
                <w:szCs w:val="18"/>
                <w:lang w:val="en-US"/>
              </w:rPr>
              <w:t xml:space="preserve">Thomas, Terry, </w:t>
            </w:r>
            <w:r w:rsidRPr="00385A67">
              <w:rPr>
                <w:rFonts w:ascii="Arial" w:hAnsi="Arial" w:cs="Arial"/>
                <w:i/>
                <w:sz w:val="18"/>
                <w:szCs w:val="18"/>
                <w:lang w:val="en-US"/>
              </w:rPr>
              <w:t>Create your own Stage Sets</w:t>
            </w:r>
            <w:r w:rsidRPr="00385A67">
              <w:rPr>
                <w:rFonts w:ascii="Arial" w:hAnsi="Arial" w:cs="Arial"/>
                <w:sz w:val="18"/>
                <w:szCs w:val="18"/>
                <w:lang w:val="en-US"/>
              </w:rPr>
              <w:t xml:space="preserve">. </w:t>
            </w:r>
            <w:r w:rsidRPr="00385A67">
              <w:rPr>
                <w:rFonts w:ascii="Arial" w:hAnsi="Arial" w:cs="Arial"/>
                <w:sz w:val="18"/>
                <w:szCs w:val="18"/>
              </w:rPr>
              <w:t>London: A&amp;C Black, 1997.</w:t>
            </w:r>
          </w:p>
        </w:tc>
      </w:tr>
    </w:tbl>
    <w:p w14:paraId="58F31129" w14:textId="77777777" w:rsidR="00FF1E03" w:rsidRPr="00385A67" w:rsidRDefault="00FF1E03" w:rsidP="00FF1E03">
      <w:pPr>
        <w:jc w:val="both"/>
        <w:rPr>
          <w:rFonts w:ascii="Arial" w:hAnsi="Arial" w:cs="Arial"/>
          <w:sz w:val="18"/>
          <w:szCs w:val="18"/>
        </w:rPr>
      </w:pPr>
    </w:p>
    <w:p w14:paraId="7FE649C7" w14:textId="77777777" w:rsidR="0062466A" w:rsidRDefault="0062466A" w:rsidP="00182F71">
      <w:pPr>
        <w:rPr>
          <w:rFonts w:ascii="Arial" w:hAnsi="Arial" w:cs="Arial"/>
          <w:b/>
          <w:szCs w:val="18"/>
        </w:rPr>
      </w:pPr>
    </w:p>
    <w:p w14:paraId="40A9491C" w14:textId="77777777" w:rsidR="00D37375" w:rsidRPr="00215A5B" w:rsidRDefault="00D37375" w:rsidP="00D37375">
      <w:pPr>
        <w:rPr>
          <w:rFonts w:ascii="Arial" w:hAnsi="Arial" w:cs="Arial"/>
          <w:sz w:val="18"/>
          <w:szCs w:val="18"/>
        </w:rPr>
      </w:pPr>
    </w:p>
    <w:p w14:paraId="39668DB7" w14:textId="77777777" w:rsidR="00FF1E03" w:rsidRDefault="00FF1E03" w:rsidP="00FF1E03">
      <w:pPr>
        <w:jc w:val="center"/>
        <w:rPr>
          <w:rFonts w:ascii="Arial" w:hAnsi="Arial" w:cs="Arial"/>
          <w:b/>
          <w:szCs w:val="18"/>
        </w:rPr>
      </w:pPr>
      <w:r>
        <w:rPr>
          <w:rFonts w:ascii="Arial" w:hAnsi="Arial" w:cs="Arial"/>
          <w:b/>
          <w:szCs w:val="18"/>
        </w:rPr>
        <w:t>ΕΡΓ 665  ΥΠΟΚΡΙΤΙΚΗ ΙΙΙ: ΡΟΛΟΣ ΚΑΙ ΣΩΜΑΤΙΚΕΣ ΔΡΑΣΕΙΣ</w:t>
      </w:r>
    </w:p>
    <w:p w14:paraId="2E577774" w14:textId="77777777" w:rsidR="00360FDC" w:rsidRPr="00E75C75" w:rsidRDefault="00360FDC" w:rsidP="000B45AC">
      <w:pPr>
        <w:widowControl w:val="0"/>
        <w:numPr>
          <w:ilvl w:val="0"/>
          <w:numId w:val="182"/>
        </w:numPr>
        <w:autoSpaceDE w:val="0"/>
        <w:autoSpaceDN w:val="0"/>
        <w:adjustRightInd w:val="0"/>
        <w:spacing w:before="120"/>
        <w:ind w:left="426"/>
        <w:rPr>
          <w:rFonts w:ascii="Arial" w:hAnsi="Arial" w:cs="Arial"/>
          <w:b/>
          <w:sz w:val="18"/>
          <w:szCs w:val="18"/>
          <w:lang w:val="en-US"/>
        </w:rPr>
      </w:pPr>
      <w:r w:rsidRPr="00E75C75">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313"/>
        <w:gridCol w:w="351"/>
        <w:gridCol w:w="1277"/>
      </w:tblGrid>
      <w:tr w:rsidR="00360FDC" w:rsidRPr="00E75C75" w14:paraId="07A3E2EA" w14:textId="77777777" w:rsidTr="00360FDC">
        <w:tc>
          <w:tcPr>
            <w:tcW w:w="3205" w:type="dxa"/>
            <w:shd w:val="clear" w:color="auto" w:fill="DDD9C3"/>
          </w:tcPr>
          <w:p w14:paraId="6C8E6C0A"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ΣΧΟΛΗ</w:t>
            </w:r>
          </w:p>
        </w:tc>
        <w:tc>
          <w:tcPr>
            <w:tcW w:w="5373" w:type="dxa"/>
            <w:gridSpan w:val="5"/>
          </w:tcPr>
          <w:p w14:paraId="2ED39FBD" w14:textId="77777777" w:rsidR="00360FDC" w:rsidRPr="00E75C75" w:rsidRDefault="00360FDC" w:rsidP="001D0DE9">
            <w:pPr>
              <w:rPr>
                <w:rFonts w:ascii="Arial" w:hAnsi="Arial" w:cs="Arial"/>
                <w:sz w:val="18"/>
                <w:szCs w:val="18"/>
                <w:lang w:val="en-US"/>
              </w:rPr>
            </w:pPr>
            <w:r w:rsidRPr="00E75C75">
              <w:rPr>
                <w:rFonts w:ascii="Arial" w:hAnsi="Arial" w:cs="Arial"/>
                <w:sz w:val="18"/>
                <w:szCs w:val="18"/>
              </w:rPr>
              <w:t>ΑΝΘΡΩΠΙΣΤΙΚΩΝ ΚΑΙ ΚΟΙΝΩΝΙΚΩΝ ΕΠΙΣΤΗΜΩΝ</w:t>
            </w:r>
          </w:p>
        </w:tc>
      </w:tr>
      <w:tr w:rsidR="00360FDC" w:rsidRPr="00E75C75" w14:paraId="4BE84709" w14:textId="77777777" w:rsidTr="00360FDC">
        <w:tc>
          <w:tcPr>
            <w:tcW w:w="3205" w:type="dxa"/>
            <w:shd w:val="clear" w:color="auto" w:fill="DDD9C3"/>
          </w:tcPr>
          <w:p w14:paraId="3544E8E6"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ΤΜΗΜΑ</w:t>
            </w:r>
          </w:p>
        </w:tc>
        <w:tc>
          <w:tcPr>
            <w:tcW w:w="5373" w:type="dxa"/>
            <w:gridSpan w:val="5"/>
          </w:tcPr>
          <w:p w14:paraId="2FA79ABE" w14:textId="77777777" w:rsidR="00360FDC" w:rsidRPr="00E75C75" w:rsidRDefault="00360FDC" w:rsidP="001D0DE9">
            <w:pPr>
              <w:rPr>
                <w:rFonts w:ascii="Arial" w:hAnsi="Arial" w:cs="Arial"/>
                <w:sz w:val="18"/>
                <w:szCs w:val="18"/>
                <w:lang w:val="en-US"/>
              </w:rPr>
            </w:pPr>
            <w:r w:rsidRPr="00E75C75">
              <w:rPr>
                <w:rFonts w:ascii="Arial" w:hAnsi="Arial" w:cs="Arial"/>
                <w:sz w:val="18"/>
                <w:szCs w:val="18"/>
              </w:rPr>
              <w:t>ΘΕΑΤΡΙΚΩΝ ΣΠΟΥΔΩΝ</w:t>
            </w:r>
          </w:p>
        </w:tc>
      </w:tr>
      <w:tr w:rsidR="00360FDC" w:rsidRPr="00E75C75" w14:paraId="454F51CC" w14:textId="77777777" w:rsidTr="00360FDC">
        <w:tc>
          <w:tcPr>
            <w:tcW w:w="3205" w:type="dxa"/>
            <w:shd w:val="clear" w:color="auto" w:fill="DDD9C3"/>
          </w:tcPr>
          <w:p w14:paraId="28FA0035"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 xml:space="preserve">ΕΠΙΠΕΔΟ ΣΠΟΥΔΩΝ </w:t>
            </w:r>
          </w:p>
        </w:tc>
        <w:tc>
          <w:tcPr>
            <w:tcW w:w="5373" w:type="dxa"/>
            <w:gridSpan w:val="5"/>
          </w:tcPr>
          <w:p w14:paraId="19E6C63A" w14:textId="77777777" w:rsidR="00360FDC" w:rsidRPr="00E75C75" w:rsidRDefault="00360FDC" w:rsidP="001D0DE9">
            <w:pPr>
              <w:rPr>
                <w:rFonts w:ascii="Arial" w:hAnsi="Arial" w:cs="Arial"/>
                <w:sz w:val="18"/>
                <w:szCs w:val="18"/>
              </w:rPr>
            </w:pPr>
            <w:r w:rsidRPr="00E75C75">
              <w:rPr>
                <w:rFonts w:ascii="Arial" w:hAnsi="Arial" w:cs="Arial"/>
                <w:i/>
                <w:sz w:val="18"/>
                <w:szCs w:val="18"/>
              </w:rPr>
              <w:t>Προπτυχιακό</w:t>
            </w:r>
          </w:p>
        </w:tc>
      </w:tr>
      <w:tr w:rsidR="00360FDC" w:rsidRPr="00E75C75" w14:paraId="1B93938D" w14:textId="77777777" w:rsidTr="00360FDC">
        <w:tc>
          <w:tcPr>
            <w:tcW w:w="3205" w:type="dxa"/>
            <w:shd w:val="clear" w:color="auto" w:fill="DDD9C3"/>
          </w:tcPr>
          <w:p w14:paraId="0F01D7D4" w14:textId="77777777" w:rsidR="00360FDC" w:rsidRPr="00E75C75" w:rsidRDefault="00360FDC" w:rsidP="001D0DE9">
            <w:pPr>
              <w:jc w:val="right"/>
              <w:rPr>
                <w:rFonts w:ascii="Arial" w:hAnsi="Arial" w:cs="Arial"/>
                <w:b/>
                <w:sz w:val="18"/>
                <w:szCs w:val="18"/>
                <w:lang w:val="en-US"/>
              </w:rPr>
            </w:pPr>
            <w:r w:rsidRPr="00E75C75">
              <w:rPr>
                <w:rFonts w:ascii="Arial" w:hAnsi="Arial" w:cs="Arial"/>
                <w:b/>
                <w:sz w:val="18"/>
                <w:szCs w:val="18"/>
              </w:rPr>
              <w:t>ΚΩΔΙΚΟΣ ΜΑΘΗΜΑΤΟΣ</w:t>
            </w:r>
          </w:p>
        </w:tc>
        <w:tc>
          <w:tcPr>
            <w:tcW w:w="1135" w:type="dxa"/>
          </w:tcPr>
          <w:p w14:paraId="54C195E3" w14:textId="77777777" w:rsidR="00360FDC" w:rsidRPr="00E75C75" w:rsidRDefault="00360FDC" w:rsidP="001D0DE9">
            <w:pPr>
              <w:rPr>
                <w:rFonts w:ascii="Arial" w:hAnsi="Arial" w:cs="Arial"/>
                <w:b/>
                <w:sz w:val="18"/>
                <w:szCs w:val="18"/>
              </w:rPr>
            </w:pPr>
            <w:r w:rsidRPr="00E75C75">
              <w:rPr>
                <w:rFonts w:ascii="Arial" w:hAnsi="Arial" w:cs="Arial"/>
                <w:sz w:val="18"/>
                <w:szCs w:val="18"/>
              </w:rPr>
              <w:t>ΕΡΓ 665</w:t>
            </w:r>
          </w:p>
        </w:tc>
        <w:tc>
          <w:tcPr>
            <w:tcW w:w="2610" w:type="dxa"/>
            <w:gridSpan w:val="2"/>
            <w:shd w:val="clear" w:color="auto" w:fill="DDD9C3"/>
          </w:tcPr>
          <w:p w14:paraId="21A0164F" w14:textId="77777777" w:rsidR="00360FDC" w:rsidRPr="00E75C75" w:rsidRDefault="00360FDC" w:rsidP="001D0DE9">
            <w:pPr>
              <w:jc w:val="right"/>
              <w:rPr>
                <w:rFonts w:ascii="Arial" w:hAnsi="Arial" w:cs="Arial"/>
                <w:b/>
                <w:sz w:val="18"/>
                <w:szCs w:val="18"/>
                <w:lang w:val="en-US"/>
              </w:rPr>
            </w:pPr>
            <w:r w:rsidRPr="00E75C75">
              <w:rPr>
                <w:rFonts w:ascii="Arial" w:hAnsi="Arial" w:cs="Arial"/>
                <w:b/>
                <w:sz w:val="18"/>
                <w:szCs w:val="18"/>
              </w:rPr>
              <w:t>ΕΞΑΜΗΝΟ ΣΠΟΥΔΩΝ</w:t>
            </w:r>
          </w:p>
        </w:tc>
        <w:tc>
          <w:tcPr>
            <w:tcW w:w="1628" w:type="dxa"/>
            <w:gridSpan w:val="2"/>
          </w:tcPr>
          <w:p w14:paraId="15849D4F" w14:textId="77777777" w:rsidR="00360FDC" w:rsidRPr="00E75C75" w:rsidRDefault="00360FDC" w:rsidP="001D0DE9">
            <w:pPr>
              <w:rPr>
                <w:rFonts w:ascii="Arial" w:hAnsi="Arial" w:cs="Arial"/>
                <w:sz w:val="18"/>
                <w:szCs w:val="18"/>
              </w:rPr>
            </w:pPr>
            <w:r w:rsidRPr="00E75C75">
              <w:rPr>
                <w:rFonts w:ascii="Arial" w:hAnsi="Arial" w:cs="Arial"/>
                <w:sz w:val="18"/>
                <w:szCs w:val="18"/>
                <w:lang w:val="en-US"/>
              </w:rPr>
              <w:t>6</w:t>
            </w:r>
            <w:r w:rsidRPr="00E75C75">
              <w:rPr>
                <w:rFonts w:ascii="Arial" w:hAnsi="Arial" w:cs="Arial"/>
                <w:sz w:val="18"/>
                <w:szCs w:val="18"/>
              </w:rPr>
              <w:t>ο</w:t>
            </w:r>
          </w:p>
        </w:tc>
      </w:tr>
      <w:tr w:rsidR="00360FDC" w:rsidRPr="00E75C75" w14:paraId="259ED47F" w14:textId="77777777" w:rsidTr="00360FDC">
        <w:trPr>
          <w:trHeight w:val="375"/>
        </w:trPr>
        <w:tc>
          <w:tcPr>
            <w:tcW w:w="3205" w:type="dxa"/>
            <w:shd w:val="clear" w:color="auto" w:fill="DDD9C3"/>
            <w:vAlign w:val="center"/>
          </w:tcPr>
          <w:p w14:paraId="07905660"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ΤΙΤΛΟΣ ΜΑΘΗΜΑΤΟΣ</w:t>
            </w:r>
          </w:p>
        </w:tc>
        <w:tc>
          <w:tcPr>
            <w:tcW w:w="5373" w:type="dxa"/>
            <w:gridSpan w:val="5"/>
            <w:vAlign w:val="center"/>
          </w:tcPr>
          <w:p w14:paraId="474E65A9" w14:textId="77777777" w:rsidR="00360FDC" w:rsidRPr="00E75C75" w:rsidRDefault="00360FDC" w:rsidP="001D0DE9">
            <w:pPr>
              <w:rPr>
                <w:rFonts w:ascii="Arial" w:hAnsi="Arial" w:cs="Arial"/>
                <w:sz w:val="18"/>
                <w:szCs w:val="18"/>
              </w:rPr>
            </w:pPr>
            <w:r w:rsidRPr="00E75C75">
              <w:rPr>
                <w:rFonts w:ascii="Arial" w:hAnsi="Arial" w:cs="Arial"/>
                <w:sz w:val="18"/>
                <w:szCs w:val="18"/>
              </w:rPr>
              <w:t>ΥΠΟΚΡΙΤΙΚΗ ΙΙΙ: Ρόλος και σωματικές δράσεις</w:t>
            </w:r>
          </w:p>
        </w:tc>
      </w:tr>
      <w:tr w:rsidR="00360FDC" w:rsidRPr="00E75C75" w14:paraId="6A4483B6" w14:textId="77777777" w:rsidTr="00360FDC">
        <w:trPr>
          <w:trHeight w:val="196"/>
        </w:trPr>
        <w:tc>
          <w:tcPr>
            <w:tcW w:w="5637" w:type="dxa"/>
            <w:gridSpan w:val="3"/>
            <w:shd w:val="clear" w:color="auto" w:fill="DDD9C3"/>
            <w:vAlign w:val="center"/>
          </w:tcPr>
          <w:p w14:paraId="594AC648" w14:textId="77777777" w:rsidR="00360FDC" w:rsidRPr="00E75C75" w:rsidRDefault="00360FDC" w:rsidP="001D0DE9">
            <w:pPr>
              <w:jc w:val="center"/>
              <w:rPr>
                <w:rFonts w:ascii="Arial" w:hAnsi="Arial" w:cs="Arial"/>
                <w:b/>
                <w:sz w:val="18"/>
                <w:szCs w:val="18"/>
              </w:rPr>
            </w:pPr>
            <w:r w:rsidRPr="00E75C75">
              <w:rPr>
                <w:rFonts w:ascii="Arial" w:hAnsi="Arial" w:cs="Arial"/>
                <w:b/>
                <w:sz w:val="18"/>
                <w:szCs w:val="18"/>
              </w:rPr>
              <w:t xml:space="preserve">ΑΥΤΟΤΕΛΕΙΣ ΔΙΔΑΚΤΙΚΕΣ ΔΡΑΣΤΗΡΙΟΤΗΤΕΣ </w:t>
            </w:r>
            <w:r w:rsidRPr="00E75C75">
              <w:rPr>
                <w:rFonts w:ascii="Arial" w:hAnsi="Arial" w:cs="Arial"/>
                <w:b/>
                <w:sz w:val="18"/>
                <w:szCs w:val="18"/>
              </w:rPr>
              <w:br/>
            </w:r>
          </w:p>
        </w:tc>
        <w:tc>
          <w:tcPr>
            <w:tcW w:w="1664" w:type="dxa"/>
            <w:gridSpan w:val="2"/>
            <w:shd w:val="clear" w:color="auto" w:fill="DDD9C3"/>
            <w:vAlign w:val="center"/>
          </w:tcPr>
          <w:p w14:paraId="24A59033" w14:textId="77777777" w:rsidR="00360FDC" w:rsidRPr="00E75C75" w:rsidRDefault="00360FDC" w:rsidP="001D0DE9">
            <w:pPr>
              <w:jc w:val="center"/>
              <w:rPr>
                <w:rFonts w:ascii="Arial" w:hAnsi="Arial" w:cs="Arial"/>
                <w:b/>
                <w:sz w:val="18"/>
                <w:szCs w:val="18"/>
              </w:rPr>
            </w:pPr>
            <w:r w:rsidRPr="00E75C75">
              <w:rPr>
                <w:rFonts w:ascii="Arial" w:hAnsi="Arial" w:cs="Arial"/>
                <w:b/>
                <w:sz w:val="18"/>
                <w:szCs w:val="18"/>
              </w:rPr>
              <w:t>ΕΒΔΟΜΑΔΙΑΙΕΣ</w:t>
            </w:r>
            <w:r w:rsidRPr="00E75C75">
              <w:rPr>
                <w:rFonts w:ascii="Arial" w:hAnsi="Arial" w:cs="Arial"/>
                <w:b/>
                <w:sz w:val="18"/>
                <w:szCs w:val="18"/>
              </w:rPr>
              <w:br/>
              <w:t>ΩΡΕΣ Δ</w:t>
            </w:r>
            <w:r w:rsidRPr="00E75C75">
              <w:rPr>
                <w:rFonts w:ascii="Arial" w:hAnsi="Arial" w:cs="Arial"/>
                <w:b/>
                <w:sz w:val="18"/>
                <w:szCs w:val="18"/>
                <w:shd w:val="clear" w:color="auto" w:fill="DDD9C3"/>
              </w:rPr>
              <w:t>ΙΔ</w:t>
            </w:r>
            <w:r w:rsidRPr="00E75C75">
              <w:rPr>
                <w:rFonts w:ascii="Arial" w:hAnsi="Arial" w:cs="Arial"/>
                <w:b/>
                <w:sz w:val="18"/>
                <w:szCs w:val="18"/>
              </w:rPr>
              <w:t>ΑΣΚΑΛΙΑΣ</w:t>
            </w:r>
          </w:p>
        </w:tc>
        <w:tc>
          <w:tcPr>
            <w:tcW w:w="1277" w:type="dxa"/>
            <w:shd w:val="clear" w:color="auto" w:fill="DDD9C3"/>
            <w:vAlign w:val="center"/>
          </w:tcPr>
          <w:p w14:paraId="7E99B869" w14:textId="77777777" w:rsidR="00360FDC" w:rsidRPr="00E75C75" w:rsidRDefault="00360FDC" w:rsidP="001D0DE9">
            <w:pPr>
              <w:jc w:val="center"/>
              <w:rPr>
                <w:rFonts w:ascii="Arial" w:hAnsi="Arial" w:cs="Arial"/>
                <w:b/>
                <w:sz w:val="18"/>
                <w:szCs w:val="18"/>
              </w:rPr>
            </w:pPr>
            <w:r w:rsidRPr="00E75C75">
              <w:rPr>
                <w:rFonts w:ascii="Arial" w:hAnsi="Arial" w:cs="Arial"/>
                <w:b/>
                <w:sz w:val="18"/>
                <w:szCs w:val="18"/>
              </w:rPr>
              <w:t>ΠΙΣΤΩΤΙΚΕΣ ΜΟΝΑΔΕΣ</w:t>
            </w:r>
          </w:p>
        </w:tc>
      </w:tr>
      <w:tr w:rsidR="00360FDC" w:rsidRPr="00E75C75" w14:paraId="4D72C6A5" w14:textId="77777777" w:rsidTr="00360FDC">
        <w:trPr>
          <w:trHeight w:val="194"/>
        </w:trPr>
        <w:tc>
          <w:tcPr>
            <w:tcW w:w="5637" w:type="dxa"/>
            <w:gridSpan w:val="3"/>
          </w:tcPr>
          <w:p w14:paraId="617DC8CA" w14:textId="77777777" w:rsidR="00360FDC" w:rsidRPr="00E75C75" w:rsidRDefault="00360FDC" w:rsidP="001D0DE9">
            <w:pPr>
              <w:jc w:val="right"/>
              <w:rPr>
                <w:rFonts w:ascii="Arial" w:hAnsi="Arial" w:cs="Arial"/>
                <w:sz w:val="18"/>
                <w:szCs w:val="18"/>
              </w:rPr>
            </w:pPr>
            <w:r w:rsidRPr="00E75C75">
              <w:rPr>
                <w:rFonts w:ascii="Arial" w:hAnsi="Arial" w:cs="Arial"/>
                <w:sz w:val="18"/>
                <w:szCs w:val="18"/>
              </w:rPr>
              <w:t>Διαλέξεις, Ασκήσεις, Πρόβες</w:t>
            </w:r>
          </w:p>
        </w:tc>
        <w:tc>
          <w:tcPr>
            <w:tcW w:w="1664" w:type="dxa"/>
            <w:gridSpan w:val="2"/>
          </w:tcPr>
          <w:p w14:paraId="318CC7E6"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3</w:t>
            </w:r>
          </w:p>
        </w:tc>
        <w:tc>
          <w:tcPr>
            <w:tcW w:w="1277" w:type="dxa"/>
          </w:tcPr>
          <w:p w14:paraId="00DD8638"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5</w:t>
            </w:r>
          </w:p>
        </w:tc>
      </w:tr>
      <w:tr w:rsidR="00360FDC" w:rsidRPr="00E75C75" w14:paraId="35A01F6A" w14:textId="77777777" w:rsidTr="00360FDC">
        <w:trPr>
          <w:trHeight w:val="599"/>
        </w:trPr>
        <w:tc>
          <w:tcPr>
            <w:tcW w:w="3205" w:type="dxa"/>
            <w:shd w:val="clear" w:color="auto" w:fill="DDD9C3"/>
          </w:tcPr>
          <w:p w14:paraId="473B798A" w14:textId="77777777" w:rsidR="00360FDC" w:rsidRPr="00E75C75" w:rsidRDefault="00360FDC" w:rsidP="001D0DE9">
            <w:pPr>
              <w:jc w:val="right"/>
              <w:rPr>
                <w:rFonts w:ascii="Arial" w:hAnsi="Arial" w:cs="Arial"/>
                <w:i/>
                <w:sz w:val="18"/>
                <w:szCs w:val="18"/>
              </w:rPr>
            </w:pPr>
            <w:r w:rsidRPr="00E75C75">
              <w:rPr>
                <w:rFonts w:ascii="Arial" w:hAnsi="Arial" w:cs="Arial"/>
                <w:b/>
                <w:sz w:val="18"/>
                <w:szCs w:val="18"/>
              </w:rPr>
              <w:t>ΤΥΠΟΣ ΜΑΘΗΜΑΤΟΣ</w:t>
            </w:r>
            <w:r w:rsidRPr="00E75C75">
              <w:rPr>
                <w:rFonts w:ascii="Arial" w:hAnsi="Arial" w:cs="Arial"/>
                <w:i/>
                <w:sz w:val="18"/>
                <w:szCs w:val="18"/>
              </w:rPr>
              <w:t xml:space="preserve"> </w:t>
            </w:r>
          </w:p>
          <w:p w14:paraId="4FB28104" w14:textId="77777777" w:rsidR="00360FDC" w:rsidRPr="00E75C75" w:rsidRDefault="00360FDC" w:rsidP="001D0DE9">
            <w:pPr>
              <w:jc w:val="right"/>
              <w:rPr>
                <w:rFonts w:ascii="Arial" w:hAnsi="Arial" w:cs="Arial"/>
                <w:b/>
                <w:sz w:val="18"/>
                <w:szCs w:val="18"/>
              </w:rPr>
            </w:pPr>
          </w:p>
        </w:tc>
        <w:tc>
          <w:tcPr>
            <w:tcW w:w="5373" w:type="dxa"/>
            <w:gridSpan w:val="5"/>
          </w:tcPr>
          <w:p w14:paraId="0E0C6726" w14:textId="77777777" w:rsidR="00360FDC" w:rsidRPr="00E75C75" w:rsidRDefault="00360FDC" w:rsidP="001D0DE9">
            <w:pPr>
              <w:rPr>
                <w:rFonts w:ascii="Arial" w:hAnsi="Arial" w:cs="Arial"/>
                <w:sz w:val="18"/>
                <w:szCs w:val="18"/>
              </w:rPr>
            </w:pPr>
            <w:r w:rsidRPr="00E75C75">
              <w:rPr>
                <w:rFonts w:ascii="Arial" w:hAnsi="Arial" w:cs="Arial"/>
                <w:sz w:val="18"/>
                <w:szCs w:val="18"/>
              </w:rPr>
              <w:t>Ανάπτυξη δεξιοτήτων.</w:t>
            </w:r>
          </w:p>
          <w:p w14:paraId="0CDDD77A" w14:textId="77777777" w:rsidR="00360FDC" w:rsidRPr="00E75C75" w:rsidRDefault="00360FDC" w:rsidP="001D0DE9">
            <w:pPr>
              <w:rPr>
                <w:rFonts w:ascii="Arial" w:hAnsi="Arial" w:cs="Arial"/>
                <w:sz w:val="18"/>
                <w:szCs w:val="18"/>
              </w:rPr>
            </w:pPr>
            <w:r w:rsidRPr="00E75C75">
              <w:rPr>
                <w:rFonts w:ascii="Arial" w:hAnsi="Arial" w:cs="Arial"/>
                <w:sz w:val="18"/>
                <w:szCs w:val="18"/>
              </w:rPr>
              <w:t>Επιλεγόμενο.</w:t>
            </w:r>
          </w:p>
        </w:tc>
      </w:tr>
      <w:tr w:rsidR="00360FDC" w:rsidRPr="00E75C75" w14:paraId="498914E7" w14:textId="77777777" w:rsidTr="00360FDC">
        <w:tc>
          <w:tcPr>
            <w:tcW w:w="3205" w:type="dxa"/>
            <w:shd w:val="clear" w:color="auto" w:fill="DDD9C3"/>
          </w:tcPr>
          <w:p w14:paraId="5AE1F2E8" w14:textId="77777777" w:rsidR="00360FDC" w:rsidRPr="00E75C75" w:rsidRDefault="00360FDC" w:rsidP="00360FDC">
            <w:pPr>
              <w:jc w:val="right"/>
              <w:rPr>
                <w:rFonts w:ascii="Arial" w:hAnsi="Arial" w:cs="Arial"/>
                <w:b/>
                <w:sz w:val="18"/>
                <w:szCs w:val="18"/>
              </w:rPr>
            </w:pPr>
            <w:r w:rsidRPr="00E75C75">
              <w:rPr>
                <w:rFonts w:ascii="Arial" w:hAnsi="Arial" w:cs="Arial"/>
                <w:b/>
                <w:sz w:val="18"/>
                <w:szCs w:val="18"/>
              </w:rPr>
              <w:t>ΠΡΟΑΠΑΙΤΟΥΜΕΝΑ ΜΑΘΗΜΑΤΑ:</w:t>
            </w:r>
          </w:p>
        </w:tc>
        <w:tc>
          <w:tcPr>
            <w:tcW w:w="5373" w:type="dxa"/>
            <w:gridSpan w:val="5"/>
          </w:tcPr>
          <w:p w14:paraId="2930A079" w14:textId="77777777" w:rsidR="00360FDC" w:rsidRPr="00E75C75" w:rsidRDefault="00360FDC" w:rsidP="001D0DE9">
            <w:pPr>
              <w:rPr>
                <w:rFonts w:ascii="Arial" w:hAnsi="Arial" w:cs="Arial"/>
                <w:sz w:val="18"/>
                <w:szCs w:val="18"/>
              </w:rPr>
            </w:pPr>
            <w:r w:rsidRPr="00E75C75">
              <w:rPr>
                <w:rFonts w:ascii="Arial" w:hAnsi="Arial" w:cs="Arial"/>
                <w:sz w:val="18"/>
                <w:szCs w:val="18"/>
              </w:rPr>
              <w:t>Εισαγωγή στην υποκριτική ΕΡΓ 065</w:t>
            </w:r>
          </w:p>
        </w:tc>
      </w:tr>
      <w:tr w:rsidR="00360FDC" w:rsidRPr="00E75C75" w14:paraId="2D4953EE" w14:textId="77777777" w:rsidTr="00360FDC">
        <w:tc>
          <w:tcPr>
            <w:tcW w:w="3205" w:type="dxa"/>
            <w:shd w:val="clear" w:color="auto" w:fill="DDD9C3"/>
          </w:tcPr>
          <w:p w14:paraId="2AF3BEAE"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ΓΛΩΣΣΑ ΔΙΔΑΣΚΑΛΙΑΣ και ΕΞΕΤΑΣΕΩΝ:</w:t>
            </w:r>
          </w:p>
        </w:tc>
        <w:tc>
          <w:tcPr>
            <w:tcW w:w="5373" w:type="dxa"/>
            <w:gridSpan w:val="5"/>
          </w:tcPr>
          <w:p w14:paraId="63E6EE1A" w14:textId="77777777" w:rsidR="00360FDC" w:rsidRPr="00E75C75" w:rsidRDefault="00360FDC" w:rsidP="001D0DE9">
            <w:pPr>
              <w:rPr>
                <w:rFonts w:ascii="Arial" w:hAnsi="Arial" w:cs="Arial"/>
                <w:sz w:val="18"/>
                <w:szCs w:val="18"/>
              </w:rPr>
            </w:pPr>
            <w:r w:rsidRPr="00E75C75">
              <w:rPr>
                <w:rFonts w:ascii="Arial" w:hAnsi="Arial" w:cs="Arial"/>
                <w:sz w:val="18"/>
                <w:szCs w:val="18"/>
              </w:rPr>
              <w:t>Ελληνική</w:t>
            </w:r>
          </w:p>
        </w:tc>
      </w:tr>
      <w:tr w:rsidR="00360FDC" w:rsidRPr="00E75C75" w14:paraId="0653711C" w14:textId="77777777" w:rsidTr="00360FDC">
        <w:tc>
          <w:tcPr>
            <w:tcW w:w="3205" w:type="dxa"/>
            <w:shd w:val="clear" w:color="auto" w:fill="DDD9C3"/>
          </w:tcPr>
          <w:p w14:paraId="7125AE4B"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 xml:space="preserve">ΤΟ ΜΑΘΗΜΑ ΠΡΟΣΦΕΡΕΤΑΙ ΣΕ ΦΟΙΤΗΤΕΣ </w:t>
            </w:r>
            <w:r w:rsidRPr="00E75C75">
              <w:rPr>
                <w:rFonts w:ascii="Arial" w:hAnsi="Arial" w:cs="Arial"/>
                <w:b/>
                <w:sz w:val="18"/>
                <w:szCs w:val="18"/>
                <w:lang w:val="en-GB"/>
              </w:rPr>
              <w:t>ERASMUS</w:t>
            </w:r>
            <w:r w:rsidRPr="00E75C75">
              <w:rPr>
                <w:rFonts w:ascii="Arial" w:hAnsi="Arial" w:cs="Arial"/>
                <w:b/>
                <w:sz w:val="18"/>
                <w:szCs w:val="18"/>
              </w:rPr>
              <w:t xml:space="preserve"> </w:t>
            </w:r>
          </w:p>
        </w:tc>
        <w:tc>
          <w:tcPr>
            <w:tcW w:w="5373" w:type="dxa"/>
            <w:gridSpan w:val="5"/>
          </w:tcPr>
          <w:p w14:paraId="4D9C7579" w14:textId="77777777" w:rsidR="00360FDC" w:rsidRPr="00E75C75" w:rsidRDefault="00360FDC" w:rsidP="001D0DE9">
            <w:pPr>
              <w:rPr>
                <w:rFonts w:ascii="Arial" w:hAnsi="Arial" w:cs="Arial"/>
                <w:sz w:val="18"/>
                <w:szCs w:val="18"/>
              </w:rPr>
            </w:pPr>
            <w:r w:rsidRPr="00E75C75">
              <w:rPr>
                <w:rFonts w:ascii="Arial" w:hAnsi="Arial" w:cs="Arial"/>
                <w:sz w:val="18"/>
                <w:szCs w:val="18"/>
              </w:rPr>
              <w:t>ΝΑΙ (στην Αγγλική)</w:t>
            </w:r>
          </w:p>
        </w:tc>
      </w:tr>
      <w:tr w:rsidR="00360FDC" w:rsidRPr="00E75C75" w14:paraId="18F12BF5" w14:textId="77777777" w:rsidTr="00360FDC">
        <w:tc>
          <w:tcPr>
            <w:tcW w:w="3205" w:type="dxa"/>
            <w:shd w:val="clear" w:color="auto" w:fill="DDD9C3"/>
          </w:tcPr>
          <w:p w14:paraId="4A2703F5" w14:textId="77777777" w:rsidR="00360FDC" w:rsidRPr="00E75C75" w:rsidRDefault="00360FDC" w:rsidP="001D0DE9">
            <w:pPr>
              <w:jc w:val="right"/>
              <w:rPr>
                <w:rFonts w:ascii="Arial" w:hAnsi="Arial" w:cs="Arial"/>
                <w:b/>
                <w:sz w:val="18"/>
                <w:szCs w:val="18"/>
                <w:lang w:val="en-GB"/>
              </w:rPr>
            </w:pPr>
            <w:r w:rsidRPr="00E75C75">
              <w:rPr>
                <w:rFonts w:ascii="Arial" w:hAnsi="Arial" w:cs="Arial"/>
                <w:b/>
                <w:sz w:val="18"/>
                <w:szCs w:val="18"/>
              </w:rPr>
              <w:t>ΗΛΕΚΤΡΟΝΙΚΗ ΣΕΛΙΔΑ ΜΑΘΗΜΑΤΟΣ (</w:t>
            </w:r>
            <w:r w:rsidRPr="00E75C75">
              <w:rPr>
                <w:rFonts w:ascii="Arial" w:hAnsi="Arial" w:cs="Arial"/>
                <w:b/>
                <w:sz w:val="18"/>
                <w:szCs w:val="18"/>
                <w:lang w:val="en-GB"/>
              </w:rPr>
              <w:t>URL)</w:t>
            </w:r>
          </w:p>
        </w:tc>
        <w:tc>
          <w:tcPr>
            <w:tcW w:w="5373" w:type="dxa"/>
            <w:gridSpan w:val="5"/>
          </w:tcPr>
          <w:p w14:paraId="55CF9E1A" w14:textId="77777777" w:rsidR="00360FDC" w:rsidRPr="00E75C75" w:rsidRDefault="00360FDC" w:rsidP="001D0DE9">
            <w:pPr>
              <w:rPr>
                <w:rFonts w:ascii="Arial" w:hAnsi="Arial" w:cs="Arial"/>
                <w:sz w:val="18"/>
                <w:szCs w:val="18"/>
                <w:lang w:val="en-GB"/>
              </w:rPr>
            </w:pPr>
          </w:p>
        </w:tc>
      </w:tr>
    </w:tbl>
    <w:p w14:paraId="773007AE" w14:textId="77777777" w:rsidR="00360FDC" w:rsidRPr="00E75C75" w:rsidRDefault="00360FDC" w:rsidP="000B45AC">
      <w:pPr>
        <w:widowControl w:val="0"/>
        <w:numPr>
          <w:ilvl w:val="0"/>
          <w:numId w:val="182"/>
        </w:numPr>
        <w:autoSpaceDE w:val="0"/>
        <w:autoSpaceDN w:val="0"/>
        <w:adjustRightInd w:val="0"/>
        <w:spacing w:before="120"/>
        <w:ind w:left="357" w:hanging="357"/>
        <w:rPr>
          <w:rFonts w:ascii="Arial" w:hAnsi="Arial" w:cs="Arial"/>
          <w:b/>
          <w:sz w:val="18"/>
          <w:szCs w:val="18"/>
          <w:lang w:val="en-US"/>
        </w:rPr>
      </w:pPr>
      <w:r w:rsidRPr="00E75C75">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360FDC" w:rsidRPr="00E75C75" w14:paraId="04B6E03A" w14:textId="77777777" w:rsidTr="001D0DE9">
        <w:tc>
          <w:tcPr>
            <w:tcW w:w="8472" w:type="dxa"/>
            <w:gridSpan w:val="2"/>
            <w:tcBorders>
              <w:bottom w:val="nil"/>
            </w:tcBorders>
            <w:shd w:val="clear" w:color="auto" w:fill="DDD9C3"/>
          </w:tcPr>
          <w:p w14:paraId="08A38877" w14:textId="77777777" w:rsidR="00360FDC" w:rsidRPr="00E75C75" w:rsidRDefault="00360FDC" w:rsidP="001D0DE9">
            <w:pPr>
              <w:rPr>
                <w:rFonts w:ascii="Arial" w:hAnsi="Arial" w:cs="Arial"/>
                <w:i/>
                <w:sz w:val="18"/>
                <w:szCs w:val="18"/>
              </w:rPr>
            </w:pPr>
            <w:r w:rsidRPr="00E75C75">
              <w:rPr>
                <w:rFonts w:ascii="Arial" w:hAnsi="Arial" w:cs="Arial"/>
                <w:b/>
                <w:sz w:val="18"/>
                <w:szCs w:val="18"/>
              </w:rPr>
              <w:t>Μαθησιακά Αποτελέσματα</w:t>
            </w:r>
          </w:p>
        </w:tc>
      </w:tr>
      <w:tr w:rsidR="00360FDC" w:rsidRPr="00E75C75" w14:paraId="74B52C0A" w14:textId="77777777" w:rsidTr="001D0DE9">
        <w:tc>
          <w:tcPr>
            <w:tcW w:w="8472" w:type="dxa"/>
            <w:gridSpan w:val="2"/>
            <w:tcBorders>
              <w:top w:val="nil"/>
            </w:tcBorders>
            <w:shd w:val="clear" w:color="auto" w:fill="DDD9C3"/>
          </w:tcPr>
          <w:p w14:paraId="76C4BDE0" w14:textId="77777777" w:rsidR="00360FDC" w:rsidRPr="00E75C75" w:rsidRDefault="00360FDC" w:rsidP="001D0DE9">
            <w:pPr>
              <w:widowControl w:val="0"/>
              <w:autoSpaceDE w:val="0"/>
              <w:autoSpaceDN w:val="0"/>
              <w:adjustRightInd w:val="0"/>
              <w:contextualSpacing/>
              <w:rPr>
                <w:rFonts w:ascii="Arial" w:hAnsi="Arial" w:cs="Arial"/>
                <w:i/>
                <w:sz w:val="18"/>
                <w:szCs w:val="18"/>
              </w:rPr>
            </w:pPr>
          </w:p>
        </w:tc>
      </w:tr>
      <w:tr w:rsidR="00360FDC" w:rsidRPr="00E75C75" w14:paraId="56A3C3CD" w14:textId="77777777" w:rsidTr="001D0DE9">
        <w:tc>
          <w:tcPr>
            <w:tcW w:w="8472" w:type="dxa"/>
            <w:gridSpan w:val="2"/>
          </w:tcPr>
          <w:p w14:paraId="65676A9A" w14:textId="77777777" w:rsidR="00360FDC" w:rsidRPr="00E75C75" w:rsidRDefault="00360FDC" w:rsidP="001D0DE9">
            <w:pPr>
              <w:pStyle w:val="13"/>
              <w:spacing w:after="0" w:line="240" w:lineRule="auto"/>
              <w:ind w:left="0"/>
              <w:jc w:val="both"/>
              <w:rPr>
                <w:rFonts w:ascii="Arial" w:hAnsi="Arial" w:cs="Arial"/>
                <w:sz w:val="18"/>
                <w:szCs w:val="18"/>
              </w:rPr>
            </w:pPr>
            <w:r w:rsidRPr="00E75C75">
              <w:rPr>
                <w:rFonts w:ascii="Arial" w:hAnsi="Arial" w:cs="Arial"/>
                <w:sz w:val="18"/>
                <w:szCs w:val="18"/>
              </w:rPr>
              <w:t xml:space="preserve">Στο τέλος του μαθήματος ο φοιτητής/η φοιτήτρια θα πρέπει: </w:t>
            </w:r>
          </w:p>
          <w:p w14:paraId="4B71703C" w14:textId="77777777" w:rsidR="00360FDC" w:rsidRPr="00E75C75" w:rsidRDefault="00360FDC" w:rsidP="00360FDC">
            <w:pPr>
              <w:pStyle w:val="13"/>
              <w:numPr>
                <w:ilvl w:val="0"/>
                <w:numId w:val="26"/>
              </w:numPr>
              <w:spacing w:after="0" w:line="240" w:lineRule="auto"/>
              <w:ind w:left="284" w:hanging="284"/>
              <w:jc w:val="both"/>
              <w:rPr>
                <w:rFonts w:ascii="Arial" w:hAnsi="Arial" w:cs="Arial"/>
                <w:sz w:val="18"/>
                <w:szCs w:val="18"/>
              </w:rPr>
            </w:pPr>
            <w:r w:rsidRPr="00E75C75">
              <w:rPr>
                <w:rFonts w:ascii="Arial" w:hAnsi="Arial" w:cs="Arial"/>
                <w:sz w:val="18"/>
                <w:szCs w:val="18"/>
              </w:rPr>
              <w:t>Να ξέρουν μέσα από ποια διαδικασία ένα κείμενο μπορεί να μετατραπεί σε σκηνικό λόγο και κίνηση.</w:t>
            </w:r>
          </w:p>
          <w:p w14:paraId="59EB82EA" w14:textId="77777777" w:rsidR="00360FDC" w:rsidRPr="00E75C75" w:rsidRDefault="00360FDC" w:rsidP="00360FDC">
            <w:pPr>
              <w:pStyle w:val="13"/>
              <w:numPr>
                <w:ilvl w:val="0"/>
                <w:numId w:val="26"/>
              </w:numPr>
              <w:spacing w:after="0" w:line="240" w:lineRule="auto"/>
              <w:ind w:left="284" w:hanging="284"/>
              <w:jc w:val="both"/>
              <w:rPr>
                <w:rFonts w:ascii="Arial" w:hAnsi="Arial" w:cs="Arial"/>
                <w:sz w:val="18"/>
                <w:szCs w:val="18"/>
              </w:rPr>
            </w:pPr>
            <w:r w:rsidRPr="00E75C75">
              <w:rPr>
                <w:rFonts w:ascii="Arial" w:hAnsi="Arial" w:cs="Arial"/>
                <w:sz w:val="18"/>
                <w:szCs w:val="18"/>
              </w:rPr>
              <w:t>Να γνωρίζουν πώς συγκεκριμένες λέξεις του κειμένου μπορούν να χρησιμοποιηθούν ως στήριγμα ώστε να ξεκλειδωθούν προσωπικά μπλοκαρίσματα και να αρχίσει το σώμα να λειτουργεί μ’ έναν πιο οργανικό τρόπο.</w:t>
            </w:r>
          </w:p>
          <w:p w14:paraId="3B0A3209" w14:textId="77777777" w:rsidR="00360FDC" w:rsidRPr="00E75C75" w:rsidRDefault="00360FDC" w:rsidP="00360FDC">
            <w:pPr>
              <w:pStyle w:val="13"/>
              <w:numPr>
                <w:ilvl w:val="0"/>
                <w:numId w:val="26"/>
              </w:numPr>
              <w:spacing w:after="0" w:line="240" w:lineRule="auto"/>
              <w:ind w:left="284" w:hanging="284"/>
              <w:jc w:val="both"/>
              <w:rPr>
                <w:rFonts w:ascii="Arial" w:hAnsi="Arial" w:cs="Arial"/>
                <w:sz w:val="18"/>
                <w:szCs w:val="18"/>
              </w:rPr>
            </w:pPr>
            <w:r w:rsidRPr="00E75C75">
              <w:rPr>
                <w:rFonts w:ascii="Arial" w:hAnsi="Arial" w:cs="Arial"/>
                <w:sz w:val="18"/>
                <w:szCs w:val="18"/>
              </w:rPr>
              <w:t>Να γνωρίζουν και να καταλαβαίνουν αυτό το είδος της επικοινωνίας που κάνει τη σχέση των ηθοποιών πάνω στη σκηνή όσο το δυνατόν πιο δημιουργική.</w:t>
            </w:r>
          </w:p>
          <w:p w14:paraId="112E53BF" w14:textId="77777777" w:rsidR="00360FDC" w:rsidRPr="00E75C75" w:rsidRDefault="00360FDC" w:rsidP="00360FDC">
            <w:pPr>
              <w:pStyle w:val="13"/>
              <w:numPr>
                <w:ilvl w:val="0"/>
                <w:numId w:val="26"/>
              </w:numPr>
              <w:spacing w:after="0" w:line="240" w:lineRule="auto"/>
              <w:ind w:left="284" w:hanging="284"/>
              <w:jc w:val="both"/>
              <w:rPr>
                <w:rFonts w:ascii="Arial" w:hAnsi="Arial" w:cs="Arial"/>
                <w:sz w:val="18"/>
                <w:szCs w:val="18"/>
              </w:rPr>
            </w:pPr>
            <w:r w:rsidRPr="00E75C75">
              <w:rPr>
                <w:rFonts w:ascii="Arial" w:hAnsi="Arial" w:cs="Arial"/>
                <w:sz w:val="18"/>
                <w:szCs w:val="18"/>
              </w:rPr>
              <w:t>Να γνωρίζουν ποιες ποιότητες στη δουλειά του ηθοποιού θα έπρεπε/πρέπει να ασκηθούν ώστε να αποδοθεί αποτελεσματικά ένας συγκεκριμένος ρόλος.</w:t>
            </w:r>
          </w:p>
          <w:p w14:paraId="394F7D03" w14:textId="77777777" w:rsidR="00360FDC" w:rsidRPr="00E75C75" w:rsidRDefault="00360FDC" w:rsidP="00360FDC">
            <w:pPr>
              <w:pStyle w:val="13"/>
              <w:numPr>
                <w:ilvl w:val="0"/>
                <w:numId w:val="26"/>
              </w:numPr>
              <w:spacing w:after="0" w:line="240" w:lineRule="auto"/>
              <w:ind w:left="284" w:hanging="284"/>
              <w:jc w:val="both"/>
              <w:rPr>
                <w:rFonts w:ascii="Arial" w:hAnsi="Arial" w:cs="Arial"/>
                <w:sz w:val="18"/>
                <w:szCs w:val="18"/>
              </w:rPr>
            </w:pPr>
            <w:r w:rsidRPr="00E75C75">
              <w:rPr>
                <w:rFonts w:ascii="Arial" w:hAnsi="Arial" w:cs="Arial"/>
                <w:sz w:val="18"/>
                <w:szCs w:val="18"/>
              </w:rPr>
              <w:t>Να γνωρίζουν τι είναι μια προσωπική μοναδική ερμηνεία.</w:t>
            </w:r>
          </w:p>
          <w:p w14:paraId="397B9F87" w14:textId="77777777" w:rsidR="00360FDC" w:rsidRPr="00E75C75" w:rsidRDefault="00360FDC" w:rsidP="001D0DE9">
            <w:pPr>
              <w:widowControl w:val="0"/>
              <w:autoSpaceDE w:val="0"/>
              <w:autoSpaceDN w:val="0"/>
              <w:adjustRightInd w:val="0"/>
              <w:spacing w:after="60"/>
              <w:rPr>
                <w:rFonts w:ascii="Arial" w:hAnsi="Arial" w:cs="Arial"/>
                <w:i/>
                <w:sz w:val="18"/>
                <w:szCs w:val="18"/>
              </w:rPr>
            </w:pPr>
          </w:p>
        </w:tc>
      </w:tr>
      <w:tr w:rsidR="00360FDC" w:rsidRPr="00E75C75" w14:paraId="5CC20C9F" w14:textId="77777777" w:rsidTr="001D0DE9">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639B6D6E" w14:textId="77777777" w:rsidR="00360FDC" w:rsidRPr="00E75C75" w:rsidRDefault="00360FDC" w:rsidP="001D0DE9">
            <w:pPr>
              <w:rPr>
                <w:rFonts w:ascii="Arial" w:hAnsi="Arial" w:cs="Arial"/>
                <w:b/>
                <w:sz w:val="18"/>
                <w:szCs w:val="18"/>
              </w:rPr>
            </w:pPr>
            <w:r w:rsidRPr="00E75C75">
              <w:rPr>
                <w:rFonts w:ascii="Arial" w:hAnsi="Arial" w:cs="Arial"/>
                <w:b/>
                <w:sz w:val="18"/>
                <w:szCs w:val="18"/>
              </w:rPr>
              <w:t>Γενικές Ικανότητες</w:t>
            </w:r>
          </w:p>
        </w:tc>
      </w:tr>
      <w:tr w:rsidR="00360FDC" w:rsidRPr="00E75C75" w14:paraId="2B72DDA0" w14:textId="77777777" w:rsidTr="001D0DE9">
        <w:tc>
          <w:tcPr>
            <w:tcW w:w="8472" w:type="dxa"/>
            <w:gridSpan w:val="2"/>
          </w:tcPr>
          <w:p w14:paraId="1B6B0CAD" w14:textId="77777777" w:rsidR="00360FDC" w:rsidRPr="00E75C75" w:rsidRDefault="00360FDC" w:rsidP="001D0DE9">
            <w:pPr>
              <w:rPr>
                <w:rFonts w:ascii="Arial" w:hAnsi="Arial" w:cs="Arial"/>
                <w:sz w:val="18"/>
                <w:szCs w:val="18"/>
              </w:rPr>
            </w:pPr>
            <w:r w:rsidRPr="00E75C75">
              <w:rPr>
                <w:rFonts w:ascii="Arial" w:hAnsi="Arial" w:cs="Arial"/>
                <w:sz w:val="18"/>
                <w:szCs w:val="18"/>
              </w:rPr>
              <w:lastRenderedPageBreak/>
              <w:t>Στο τέλος του μαθήματος ο φοιτητής/η φοιτήτρια θα μπορεί:</w:t>
            </w:r>
          </w:p>
          <w:p w14:paraId="74D20550" w14:textId="77777777" w:rsidR="00360FDC" w:rsidRPr="00E75C75" w:rsidRDefault="00360FDC" w:rsidP="00360FDC">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E75C75">
              <w:rPr>
                <w:rFonts w:ascii="Arial" w:hAnsi="Arial" w:cs="Arial"/>
                <w:sz w:val="18"/>
                <w:szCs w:val="18"/>
              </w:rPr>
              <w:t>Να ακολουθούν με ακρίβεια μια διαδικασία μέσα από την οποία ένα κείμενο να μπορεί να μετατραπεί σε σκηνικό λόγο και κίνηση.</w:t>
            </w:r>
          </w:p>
          <w:p w14:paraId="3822BE4E" w14:textId="77777777" w:rsidR="00360FDC" w:rsidRPr="00E75C75" w:rsidRDefault="00360FDC" w:rsidP="00360FDC">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E75C75">
              <w:rPr>
                <w:rFonts w:ascii="Arial" w:hAnsi="Arial" w:cs="Arial"/>
                <w:sz w:val="18"/>
                <w:szCs w:val="18"/>
              </w:rPr>
              <w:t>Να χρησιμοποιούν συγκεκριμένες λέξεις του κειμένου σαν στήριγμα ώστε να ξεκλειδωθούν προσωπικά μπλοκαρίσματα και να αρχίσει το σώμα να λειτουργεί μ’ έναν πιο οργανικό τρόπο.</w:t>
            </w:r>
          </w:p>
          <w:p w14:paraId="27EB9413" w14:textId="77777777" w:rsidR="00360FDC" w:rsidRPr="00E75C75" w:rsidRDefault="00360FDC" w:rsidP="00360FDC">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E75C75">
              <w:rPr>
                <w:rFonts w:ascii="Arial" w:hAnsi="Arial" w:cs="Arial"/>
                <w:sz w:val="18"/>
                <w:szCs w:val="18"/>
              </w:rPr>
              <w:t>Να έχουν την εμπειρία αυτού του είδους της επικοινωνίας που κάνει τη σχέση των ηθοποιών πάνω στη σκηνή όσο το δυνατόν πιο δημιουργική.</w:t>
            </w:r>
          </w:p>
          <w:p w14:paraId="139C594C" w14:textId="77777777" w:rsidR="00360FDC" w:rsidRPr="00E75C75" w:rsidRDefault="00360FDC" w:rsidP="00360FDC">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E75C75">
              <w:rPr>
                <w:rFonts w:ascii="Arial" w:hAnsi="Arial" w:cs="Arial"/>
                <w:sz w:val="18"/>
                <w:szCs w:val="18"/>
              </w:rPr>
              <w:t>Να αναπτύσσουν μέσα από τις κατάλληλες ασκήσεις τις απαραίτητες ποιότητες για την αποτελεσματική απόδοση ενός συγκεκριμένου ρόλου.</w:t>
            </w:r>
          </w:p>
          <w:p w14:paraId="701A7B85" w14:textId="77777777" w:rsidR="00360FDC" w:rsidRPr="00E75C75" w:rsidRDefault="00360FDC" w:rsidP="00360FDC">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E75C75">
              <w:rPr>
                <w:rFonts w:ascii="Arial" w:hAnsi="Arial" w:cs="Arial"/>
                <w:sz w:val="18"/>
                <w:szCs w:val="18"/>
              </w:rPr>
              <w:t>Να έχουν την εμπειρία της προσέγγισης μιας προσωπικής μοναδικής ερμηνείας.</w:t>
            </w:r>
          </w:p>
          <w:p w14:paraId="43017F06" w14:textId="77777777" w:rsidR="00360FDC" w:rsidRPr="00E75C75" w:rsidRDefault="00360FDC" w:rsidP="001D0DE9">
            <w:pPr>
              <w:widowControl w:val="0"/>
              <w:autoSpaceDE w:val="0"/>
              <w:autoSpaceDN w:val="0"/>
              <w:adjustRightInd w:val="0"/>
              <w:rPr>
                <w:rFonts w:ascii="Arial" w:hAnsi="Arial" w:cs="Arial"/>
                <w:i/>
                <w:sz w:val="18"/>
                <w:szCs w:val="18"/>
              </w:rPr>
            </w:pPr>
          </w:p>
        </w:tc>
      </w:tr>
    </w:tbl>
    <w:p w14:paraId="70AD11CC" w14:textId="77777777" w:rsidR="00360FDC" w:rsidRPr="00E75C75" w:rsidRDefault="00360FDC" w:rsidP="000B45AC">
      <w:pPr>
        <w:widowControl w:val="0"/>
        <w:numPr>
          <w:ilvl w:val="0"/>
          <w:numId w:val="182"/>
        </w:numPr>
        <w:autoSpaceDE w:val="0"/>
        <w:autoSpaceDN w:val="0"/>
        <w:adjustRightInd w:val="0"/>
        <w:spacing w:before="120"/>
        <w:ind w:left="357" w:hanging="357"/>
        <w:rPr>
          <w:rFonts w:ascii="Arial" w:hAnsi="Arial" w:cs="Arial"/>
          <w:b/>
          <w:sz w:val="18"/>
          <w:szCs w:val="18"/>
        </w:rPr>
      </w:pPr>
      <w:r w:rsidRPr="00E75C75">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60FDC" w:rsidRPr="00E75C75" w14:paraId="5C70042C" w14:textId="77777777" w:rsidTr="001D0DE9">
        <w:tc>
          <w:tcPr>
            <w:tcW w:w="8472" w:type="dxa"/>
          </w:tcPr>
          <w:p w14:paraId="3A90B4AC" w14:textId="77777777" w:rsidR="00360FDC" w:rsidRPr="00E75C75" w:rsidRDefault="00360FDC" w:rsidP="001D0DE9">
            <w:pPr>
              <w:rPr>
                <w:rFonts w:ascii="Arial" w:hAnsi="Arial" w:cs="Arial"/>
                <w:sz w:val="18"/>
                <w:szCs w:val="18"/>
              </w:rPr>
            </w:pPr>
            <w:r w:rsidRPr="00E75C75">
              <w:rPr>
                <w:rFonts w:ascii="Arial" w:hAnsi="Arial" w:cs="Arial"/>
                <w:iCs/>
                <w:sz w:val="18"/>
                <w:szCs w:val="18"/>
              </w:rPr>
              <w:t>Το μάθημα εστιάζει στη διαδικασία δημιουργίας ενός ρόλου. Μέσα από φωνητικές ασκήσεις και ασκήσεις αναπνοής οι φοιτητές δουλεύουν πάνω σε συγκεκριμένα θέματα όπως η συγκέντρωση, η παρατήρηση και η επικοινωνία. Μαθαίνοντας πώς να διαπερνούν τα σωματικά και φωνητικά τους εμπόδια ανακαλύπτουν νέες σωματικές και φωνητικές ικανότητες. Το μάθημα περιλαμβάνει δουλειά πάνω σε σόλο και ομαδικούς αυτοσχεδια</w:t>
            </w:r>
            <w:r w:rsidRPr="00E75C75">
              <w:rPr>
                <w:rFonts w:ascii="Arial" w:hAnsi="Arial" w:cs="Arial"/>
                <w:iCs/>
                <w:sz w:val="18"/>
                <w:szCs w:val="18"/>
              </w:rPr>
              <w:softHyphen/>
              <w:t>σμούς. Μέσα από την ανάπτυξη του πιο προσωπικού υλικού οι φοιτητές οδηγούνται στις απαρχές μιας προσωπικής/μοναδικής και αυθεντικής ερμηνείας (ενός ρόλου).</w:t>
            </w:r>
          </w:p>
        </w:tc>
      </w:tr>
    </w:tbl>
    <w:p w14:paraId="505CF615" w14:textId="77777777" w:rsidR="00360FDC" w:rsidRPr="00E75C75" w:rsidRDefault="00360FDC" w:rsidP="000B45AC">
      <w:pPr>
        <w:widowControl w:val="0"/>
        <w:numPr>
          <w:ilvl w:val="0"/>
          <w:numId w:val="182"/>
        </w:numPr>
        <w:autoSpaceDE w:val="0"/>
        <w:autoSpaceDN w:val="0"/>
        <w:adjustRightInd w:val="0"/>
        <w:spacing w:before="120"/>
        <w:ind w:left="357" w:hanging="357"/>
        <w:rPr>
          <w:rFonts w:ascii="Arial" w:hAnsi="Arial" w:cs="Arial"/>
          <w:b/>
          <w:sz w:val="18"/>
          <w:szCs w:val="18"/>
        </w:rPr>
      </w:pPr>
      <w:r w:rsidRPr="00E75C75">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360FDC" w:rsidRPr="00E75C75" w14:paraId="18238CB9" w14:textId="77777777" w:rsidTr="001D0DE9">
        <w:tc>
          <w:tcPr>
            <w:tcW w:w="3306" w:type="dxa"/>
            <w:shd w:val="clear" w:color="auto" w:fill="DDD9C3"/>
          </w:tcPr>
          <w:p w14:paraId="19596543"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ΤΡΟΠΟΣ ΠΑΡΑΔΟΣΗΣ</w:t>
            </w:r>
          </w:p>
        </w:tc>
        <w:tc>
          <w:tcPr>
            <w:tcW w:w="5166" w:type="dxa"/>
          </w:tcPr>
          <w:p w14:paraId="158E88D2" w14:textId="77777777" w:rsidR="00360FDC" w:rsidRPr="00E75C75" w:rsidRDefault="00360FDC" w:rsidP="001D0DE9">
            <w:pPr>
              <w:rPr>
                <w:rFonts w:ascii="Arial" w:hAnsi="Arial" w:cs="Arial"/>
                <w:iCs/>
                <w:sz w:val="18"/>
                <w:szCs w:val="18"/>
              </w:rPr>
            </w:pPr>
            <w:r w:rsidRPr="00E75C75">
              <w:rPr>
                <w:rFonts w:ascii="Arial" w:hAnsi="Arial" w:cs="Arial"/>
                <w:iCs/>
                <w:sz w:val="18"/>
                <w:szCs w:val="18"/>
              </w:rPr>
              <w:t>Θεωρητικά και πρακτικά</w:t>
            </w:r>
          </w:p>
        </w:tc>
      </w:tr>
      <w:tr w:rsidR="00360FDC" w:rsidRPr="00E75C75" w14:paraId="5ED6CB5E" w14:textId="77777777" w:rsidTr="001D0DE9">
        <w:tc>
          <w:tcPr>
            <w:tcW w:w="3306" w:type="dxa"/>
            <w:shd w:val="clear" w:color="auto" w:fill="DDD9C3"/>
          </w:tcPr>
          <w:p w14:paraId="26DA6409" w14:textId="77777777" w:rsidR="00360FDC" w:rsidRPr="00E75C75" w:rsidRDefault="00360FDC" w:rsidP="001D0DE9">
            <w:pPr>
              <w:jc w:val="right"/>
              <w:rPr>
                <w:rFonts w:ascii="Arial" w:hAnsi="Arial" w:cs="Arial"/>
                <w:i/>
                <w:sz w:val="18"/>
                <w:szCs w:val="18"/>
              </w:rPr>
            </w:pPr>
            <w:r w:rsidRPr="00E75C75">
              <w:rPr>
                <w:rFonts w:ascii="Arial" w:hAnsi="Arial" w:cs="Arial"/>
                <w:b/>
                <w:sz w:val="18"/>
                <w:szCs w:val="18"/>
              </w:rPr>
              <w:t>ΧΡΗΣΗ ΤΕΧΝΟΛΟΓΙΩΝ ΠΛΗΡΟΦΟΡΙΑΣ ΚΑΙ ΕΠΙΚΟΙΝΩΝΙΩΝ</w:t>
            </w:r>
            <w:r w:rsidRPr="00E75C75">
              <w:rPr>
                <w:rFonts w:ascii="Arial" w:hAnsi="Arial" w:cs="Arial"/>
                <w:b/>
                <w:sz w:val="18"/>
                <w:szCs w:val="18"/>
              </w:rPr>
              <w:br/>
            </w:r>
          </w:p>
        </w:tc>
        <w:tc>
          <w:tcPr>
            <w:tcW w:w="5166" w:type="dxa"/>
          </w:tcPr>
          <w:p w14:paraId="233C640B" w14:textId="77777777" w:rsidR="00360FDC" w:rsidRPr="00E75C75" w:rsidRDefault="00360FDC" w:rsidP="001D0DE9">
            <w:pPr>
              <w:rPr>
                <w:rFonts w:ascii="Arial" w:hAnsi="Arial" w:cs="Arial"/>
                <w:b/>
                <w:sz w:val="18"/>
                <w:szCs w:val="18"/>
              </w:rPr>
            </w:pPr>
          </w:p>
        </w:tc>
      </w:tr>
      <w:tr w:rsidR="00360FDC" w:rsidRPr="00E75C75" w14:paraId="2FFC7E66" w14:textId="77777777" w:rsidTr="001D0DE9">
        <w:tc>
          <w:tcPr>
            <w:tcW w:w="3306" w:type="dxa"/>
            <w:shd w:val="clear" w:color="auto" w:fill="DDD9C3"/>
          </w:tcPr>
          <w:p w14:paraId="7144B906"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ΟΡΓΑΝΩΣΗ ΔΙΔΑΣΚΑΛΙΑΣ</w:t>
            </w:r>
          </w:p>
          <w:p w14:paraId="747B2040" w14:textId="77777777" w:rsidR="00360FDC" w:rsidRPr="00E75C75" w:rsidRDefault="00360FDC" w:rsidP="001D0DE9">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360FDC" w:rsidRPr="00E75C75" w14:paraId="4A229190" w14:textId="77777777" w:rsidTr="001D0DE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29127DE" w14:textId="77777777" w:rsidR="00360FDC" w:rsidRPr="00E75C75" w:rsidRDefault="00360FDC" w:rsidP="001D0DE9">
                  <w:pPr>
                    <w:jc w:val="center"/>
                    <w:rPr>
                      <w:rFonts w:ascii="Arial" w:hAnsi="Arial" w:cs="Arial"/>
                      <w:b/>
                      <w:i/>
                      <w:sz w:val="18"/>
                      <w:szCs w:val="18"/>
                    </w:rPr>
                  </w:pPr>
                  <w:r w:rsidRPr="00E75C75">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5B349CB" w14:textId="77777777" w:rsidR="00360FDC" w:rsidRPr="00E75C75" w:rsidRDefault="00360FDC" w:rsidP="001D0DE9">
                  <w:pPr>
                    <w:jc w:val="center"/>
                    <w:rPr>
                      <w:rFonts w:ascii="Arial" w:hAnsi="Arial" w:cs="Arial"/>
                      <w:b/>
                      <w:i/>
                      <w:sz w:val="18"/>
                      <w:szCs w:val="18"/>
                    </w:rPr>
                  </w:pPr>
                  <w:r w:rsidRPr="00E75C75">
                    <w:rPr>
                      <w:rFonts w:ascii="Arial" w:hAnsi="Arial" w:cs="Arial"/>
                      <w:b/>
                      <w:i/>
                      <w:sz w:val="18"/>
                      <w:szCs w:val="18"/>
                    </w:rPr>
                    <w:t>Φόρτος Εργασίας Εξαμήνου</w:t>
                  </w:r>
                </w:p>
              </w:tc>
            </w:tr>
            <w:tr w:rsidR="00360FDC" w:rsidRPr="00E75C75" w14:paraId="2AE7F63A" w14:textId="77777777" w:rsidTr="001D0DE9">
              <w:tc>
                <w:tcPr>
                  <w:tcW w:w="2467" w:type="dxa"/>
                  <w:tcBorders>
                    <w:top w:val="single" w:sz="4" w:space="0" w:color="auto"/>
                    <w:left w:val="single" w:sz="4" w:space="0" w:color="auto"/>
                    <w:bottom w:val="single" w:sz="4" w:space="0" w:color="auto"/>
                    <w:right w:val="single" w:sz="4" w:space="0" w:color="auto"/>
                  </w:tcBorders>
                </w:tcPr>
                <w:p w14:paraId="2B373095" w14:textId="77777777" w:rsidR="00360FDC" w:rsidRPr="00E75C75" w:rsidRDefault="00360FDC" w:rsidP="001D0DE9">
                  <w:pPr>
                    <w:rPr>
                      <w:rFonts w:ascii="Arial" w:hAnsi="Arial" w:cs="Arial"/>
                      <w:sz w:val="18"/>
                      <w:szCs w:val="18"/>
                    </w:rPr>
                  </w:pPr>
                  <w:r w:rsidRPr="00E75C75">
                    <w:rPr>
                      <w:rFonts w:ascii="Arial" w:hAnsi="Arial" w:cs="Arial"/>
                      <w:sz w:val="18"/>
                      <w:szCs w:val="18"/>
                    </w:rPr>
                    <w:t>Διαλέξεις – Ασκήσεις – Πρόβες</w:t>
                  </w:r>
                </w:p>
              </w:tc>
              <w:tc>
                <w:tcPr>
                  <w:tcW w:w="2468" w:type="dxa"/>
                  <w:tcBorders>
                    <w:top w:val="single" w:sz="4" w:space="0" w:color="auto"/>
                    <w:left w:val="single" w:sz="4" w:space="0" w:color="auto"/>
                    <w:bottom w:val="single" w:sz="4" w:space="0" w:color="auto"/>
                    <w:right w:val="single" w:sz="4" w:space="0" w:color="auto"/>
                  </w:tcBorders>
                </w:tcPr>
                <w:p w14:paraId="7F4F93D9"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3 Χ 13 = 39</w:t>
                  </w:r>
                </w:p>
              </w:tc>
            </w:tr>
            <w:tr w:rsidR="00360FDC" w:rsidRPr="00E75C75" w14:paraId="0357E53F" w14:textId="77777777" w:rsidTr="001D0DE9">
              <w:tc>
                <w:tcPr>
                  <w:tcW w:w="2467" w:type="dxa"/>
                  <w:tcBorders>
                    <w:top w:val="single" w:sz="4" w:space="0" w:color="auto"/>
                    <w:left w:val="single" w:sz="4" w:space="0" w:color="auto"/>
                    <w:bottom w:val="single" w:sz="4" w:space="0" w:color="auto"/>
                    <w:right w:val="single" w:sz="4" w:space="0" w:color="auto"/>
                  </w:tcBorders>
                </w:tcPr>
                <w:p w14:paraId="1FDDD56E" w14:textId="77777777" w:rsidR="00360FDC" w:rsidRPr="00E75C75" w:rsidRDefault="00360FDC" w:rsidP="001D0DE9">
                  <w:pPr>
                    <w:rPr>
                      <w:rFonts w:ascii="Arial" w:hAnsi="Arial" w:cs="Arial"/>
                      <w:i/>
                      <w:sz w:val="18"/>
                      <w:szCs w:val="18"/>
                    </w:rPr>
                  </w:pPr>
                  <w:r w:rsidRPr="00E75C75">
                    <w:rPr>
                      <w:rFonts w:ascii="Arial" w:hAnsi="Arial" w:cs="Arial"/>
                      <w:sz w:val="18"/>
                      <w:szCs w:val="18"/>
                    </w:rPr>
                    <w:t>Προετοιμασία για το μάθημα με ανάγνωση σχετικών άρθρων και βιβλίων</w:t>
                  </w:r>
                </w:p>
              </w:tc>
              <w:tc>
                <w:tcPr>
                  <w:tcW w:w="2468" w:type="dxa"/>
                  <w:tcBorders>
                    <w:top w:val="single" w:sz="4" w:space="0" w:color="auto"/>
                    <w:left w:val="single" w:sz="4" w:space="0" w:color="auto"/>
                    <w:bottom w:val="single" w:sz="4" w:space="0" w:color="auto"/>
                    <w:right w:val="single" w:sz="4" w:space="0" w:color="auto"/>
                  </w:tcBorders>
                </w:tcPr>
                <w:p w14:paraId="1C51A5F2"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7 Χ 3 = 21</w:t>
                  </w:r>
                </w:p>
              </w:tc>
            </w:tr>
            <w:tr w:rsidR="00360FDC" w:rsidRPr="00E75C75" w14:paraId="41B5EED7" w14:textId="77777777" w:rsidTr="001D0DE9">
              <w:tc>
                <w:tcPr>
                  <w:tcW w:w="2467" w:type="dxa"/>
                  <w:tcBorders>
                    <w:top w:val="single" w:sz="4" w:space="0" w:color="auto"/>
                    <w:left w:val="single" w:sz="4" w:space="0" w:color="auto"/>
                    <w:bottom w:val="single" w:sz="4" w:space="0" w:color="auto"/>
                    <w:right w:val="single" w:sz="4" w:space="0" w:color="auto"/>
                  </w:tcBorders>
                </w:tcPr>
                <w:p w14:paraId="5E025B6E" w14:textId="77777777" w:rsidR="00360FDC" w:rsidRPr="00E75C75" w:rsidRDefault="00360FDC" w:rsidP="001D0DE9">
                  <w:pPr>
                    <w:rPr>
                      <w:rFonts w:ascii="Arial" w:hAnsi="Arial" w:cs="Arial"/>
                      <w:i/>
                      <w:sz w:val="18"/>
                      <w:szCs w:val="18"/>
                    </w:rPr>
                  </w:pPr>
                  <w:r w:rsidRPr="00E75C75">
                    <w:rPr>
                      <w:rFonts w:ascii="Arial" w:hAnsi="Arial" w:cs="Arial"/>
                      <w:sz w:val="18"/>
                      <w:szCs w:val="18"/>
                    </w:rPr>
                    <w:t>Προετοιμασία προβών</w:t>
                  </w:r>
                </w:p>
              </w:tc>
              <w:tc>
                <w:tcPr>
                  <w:tcW w:w="2468" w:type="dxa"/>
                  <w:tcBorders>
                    <w:top w:val="single" w:sz="4" w:space="0" w:color="auto"/>
                    <w:left w:val="single" w:sz="4" w:space="0" w:color="auto"/>
                    <w:bottom w:val="single" w:sz="4" w:space="0" w:color="auto"/>
                    <w:right w:val="single" w:sz="4" w:space="0" w:color="auto"/>
                  </w:tcBorders>
                </w:tcPr>
                <w:p w14:paraId="1B7A77FC"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40</w:t>
                  </w:r>
                </w:p>
                <w:p w14:paraId="4459BD0A" w14:textId="77777777" w:rsidR="00360FDC" w:rsidRPr="00E75C75" w:rsidRDefault="00360FDC" w:rsidP="001D0DE9">
                  <w:pPr>
                    <w:jc w:val="center"/>
                    <w:rPr>
                      <w:rFonts w:ascii="Arial" w:hAnsi="Arial" w:cs="Arial"/>
                      <w:sz w:val="18"/>
                      <w:szCs w:val="18"/>
                    </w:rPr>
                  </w:pPr>
                </w:p>
              </w:tc>
            </w:tr>
            <w:tr w:rsidR="00360FDC" w:rsidRPr="00E75C75" w14:paraId="264ABAEA" w14:textId="77777777" w:rsidTr="001D0DE9">
              <w:tc>
                <w:tcPr>
                  <w:tcW w:w="2467" w:type="dxa"/>
                  <w:tcBorders>
                    <w:top w:val="single" w:sz="4" w:space="0" w:color="auto"/>
                    <w:left w:val="single" w:sz="4" w:space="0" w:color="auto"/>
                    <w:bottom w:val="single" w:sz="4" w:space="0" w:color="auto"/>
                    <w:right w:val="single" w:sz="4" w:space="0" w:color="auto"/>
                  </w:tcBorders>
                </w:tcPr>
                <w:p w14:paraId="7B988F82" w14:textId="77777777" w:rsidR="00360FDC" w:rsidRPr="00E75C75" w:rsidRDefault="00360FDC" w:rsidP="001D0DE9">
                  <w:pPr>
                    <w:rPr>
                      <w:rFonts w:ascii="Arial" w:hAnsi="Arial" w:cs="Arial"/>
                      <w:i/>
                      <w:sz w:val="18"/>
                      <w:szCs w:val="18"/>
                    </w:rPr>
                  </w:pPr>
                  <w:r w:rsidRPr="00E75C75">
                    <w:rPr>
                      <w:rFonts w:ascii="Arial" w:hAnsi="Arial" w:cs="Arial"/>
                      <w:sz w:val="18"/>
                      <w:szCs w:val="18"/>
                    </w:rPr>
                    <w:t>Προετοιμασία για την τελική πρακτική εξέταση</w:t>
                  </w:r>
                </w:p>
              </w:tc>
              <w:tc>
                <w:tcPr>
                  <w:tcW w:w="2468" w:type="dxa"/>
                  <w:tcBorders>
                    <w:top w:val="single" w:sz="4" w:space="0" w:color="auto"/>
                    <w:left w:val="single" w:sz="4" w:space="0" w:color="auto"/>
                    <w:bottom w:val="single" w:sz="4" w:space="0" w:color="auto"/>
                    <w:right w:val="single" w:sz="4" w:space="0" w:color="auto"/>
                  </w:tcBorders>
                </w:tcPr>
                <w:p w14:paraId="26C67387" w14:textId="77777777" w:rsidR="00360FDC" w:rsidRPr="00E75C75" w:rsidRDefault="00360FDC" w:rsidP="001D0DE9">
                  <w:pPr>
                    <w:jc w:val="center"/>
                    <w:rPr>
                      <w:rFonts w:ascii="Arial" w:hAnsi="Arial" w:cs="Arial"/>
                      <w:sz w:val="18"/>
                      <w:szCs w:val="18"/>
                    </w:rPr>
                  </w:pPr>
                  <w:r w:rsidRPr="00E75C75">
                    <w:rPr>
                      <w:rFonts w:ascii="Arial" w:hAnsi="Arial" w:cs="Arial"/>
                      <w:sz w:val="18"/>
                      <w:szCs w:val="18"/>
                    </w:rPr>
                    <w:t>25</w:t>
                  </w:r>
                </w:p>
              </w:tc>
            </w:tr>
            <w:tr w:rsidR="00360FDC" w:rsidRPr="00E75C75" w14:paraId="39883DCC" w14:textId="77777777" w:rsidTr="001D0DE9">
              <w:tc>
                <w:tcPr>
                  <w:tcW w:w="2467" w:type="dxa"/>
                  <w:tcBorders>
                    <w:top w:val="single" w:sz="4" w:space="0" w:color="auto"/>
                    <w:left w:val="single" w:sz="4" w:space="0" w:color="auto"/>
                    <w:bottom w:val="single" w:sz="4" w:space="0" w:color="auto"/>
                    <w:right w:val="single" w:sz="4" w:space="0" w:color="auto"/>
                  </w:tcBorders>
                </w:tcPr>
                <w:p w14:paraId="1BF177AE" w14:textId="77777777" w:rsidR="00360FDC" w:rsidRPr="00E75C75" w:rsidRDefault="00360FDC" w:rsidP="001D0DE9">
                  <w:pPr>
                    <w:rPr>
                      <w:rFonts w:ascii="Arial" w:hAnsi="Arial" w:cs="Arial"/>
                      <w:b/>
                      <w:i/>
                      <w:sz w:val="18"/>
                      <w:szCs w:val="18"/>
                    </w:rPr>
                  </w:pPr>
                  <w:r w:rsidRPr="00E75C75">
                    <w:rPr>
                      <w:rFonts w:ascii="Arial" w:hAnsi="Arial" w:cs="Arial"/>
                      <w:b/>
                      <w:i/>
                      <w:sz w:val="18"/>
                      <w:szCs w:val="18"/>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vAlign w:val="center"/>
                </w:tcPr>
                <w:p w14:paraId="19890B6E" w14:textId="77777777" w:rsidR="00360FDC" w:rsidRPr="00E75C75" w:rsidRDefault="00360FDC" w:rsidP="001D0DE9">
                  <w:pPr>
                    <w:jc w:val="center"/>
                    <w:rPr>
                      <w:rFonts w:ascii="Arial" w:hAnsi="Arial" w:cs="Arial"/>
                      <w:i/>
                      <w:sz w:val="18"/>
                      <w:szCs w:val="18"/>
                    </w:rPr>
                  </w:pPr>
                  <w:r w:rsidRPr="00E75C75">
                    <w:rPr>
                      <w:rFonts w:ascii="Arial" w:hAnsi="Arial" w:cs="Arial"/>
                      <w:b/>
                      <w:i/>
                      <w:sz w:val="18"/>
                      <w:szCs w:val="18"/>
                    </w:rPr>
                    <w:t xml:space="preserve">125 </w:t>
                  </w:r>
                  <w:r w:rsidRPr="00E75C75">
                    <w:rPr>
                      <w:rFonts w:ascii="Arial" w:hAnsi="Arial" w:cs="Arial"/>
                      <w:i/>
                      <w:sz w:val="18"/>
                      <w:szCs w:val="18"/>
                    </w:rPr>
                    <w:t>(25 ώρες φόρτου εργασίας ανά πιστωτική μονάδα)</w:t>
                  </w:r>
                </w:p>
              </w:tc>
            </w:tr>
          </w:tbl>
          <w:p w14:paraId="3AB795D9" w14:textId="77777777" w:rsidR="00360FDC" w:rsidRPr="00E75C75" w:rsidRDefault="00360FDC" w:rsidP="001D0DE9">
            <w:pPr>
              <w:rPr>
                <w:rFonts w:ascii="Arial" w:hAnsi="Arial" w:cs="Arial"/>
                <w:sz w:val="18"/>
                <w:szCs w:val="18"/>
              </w:rPr>
            </w:pPr>
          </w:p>
        </w:tc>
      </w:tr>
      <w:tr w:rsidR="00360FDC" w:rsidRPr="00E75C75" w14:paraId="4030ED09" w14:textId="77777777" w:rsidTr="001D0DE9">
        <w:tc>
          <w:tcPr>
            <w:tcW w:w="3306" w:type="dxa"/>
          </w:tcPr>
          <w:p w14:paraId="0489DD5C" w14:textId="77777777" w:rsidR="00360FDC" w:rsidRPr="00E75C75" w:rsidRDefault="00360FDC" w:rsidP="001D0DE9">
            <w:pPr>
              <w:jc w:val="right"/>
              <w:rPr>
                <w:rFonts w:ascii="Arial" w:hAnsi="Arial" w:cs="Arial"/>
                <w:b/>
                <w:sz w:val="18"/>
                <w:szCs w:val="18"/>
              </w:rPr>
            </w:pPr>
            <w:r w:rsidRPr="00E75C75">
              <w:rPr>
                <w:rFonts w:ascii="Arial" w:hAnsi="Arial" w:cs="Arial"/>
                <w:b/>
                <w:sz w:val="18"/>
                <w:szCs w:val="18"/>
              </w:rPr>
              <w:t xml:space="preserve">ΑΞΙΟΛΟΓΗΣΗ ΦΟΙΤΗΤΩΝ </w:t>
            </w:r>
          </w:p>
          <w:p w14:paraId="37FDBEC8" w14:textId="77777777" w:rsidR="00360FDC" w:rsidRPr="00E75C75" w:rsidRDefault="00360FDC" w:rsidP="001D0DE9">
            <w:pPr>
              <w:jc w:val="both"/>
              <w:rPr>
                <w:rFonts w:ascii="Arial" w:hAnsi="Arial" w:cs="Arial"/>
                <w:i/>
                <w:sz w:val="18"/>
                <w:szCs w:val="18"/>
              </w:rPr>
            </w:pPr>
          </w:p>
        </w:tc>
        <w:tc>
          <w:tcPr>
            <w:tcW w:w="5166" w:type="dxa"/>
          </w:tcPr>
          <w:p w14:paraId="1C8CC684" w14:textId="77777777" w:rsidR="00360FDC" w:rsidRPr="00E75C75" w:rsidRDefault="00360FDC" w:rsidP="001D0DE9">
            <w:pPr>
              <w:rPr>
                <w:rFonts w:ascii="Arial" w:hAnsi="Arial" w:cs="Arial"/>
                <w:iCs/>
                <w:sz w:val="18"/>
                <w:szCs w:val="18"/>
              </w:rPr>
            </w:pPr>
            <w:r w:rsidRPr="00E75C75">
              <w:rPr>
                <w:rFonts w:ascii="Arial" w:hAnsi="Arial" w:cs="Arial"/>
                <w:iCs/>
                <w:sz w:val="18"/>
                <w:szCs w:val="18"/>
              </w:rPr>
              <w:t>Ι. Ατομικές και ομαδικές πρακτικές και θεωρητικές παρουσιάσεις: 30%</w:t>
            </w:r>
          </w:p>
          <w:p w14:paraId="5FA870D8" w14:textId="77777777" w:rsidR="00360FDC" w:rsidRPr="00E75C75" w:rsidRDefault="00360FDC" w:rsidP="001D0DE9">
            <w:pPr>
              <w:ind w:left="267" w:hanging="267"/>
              <w:rPr>
                <w:rFonts w:ascii="Arial" w:hAnsi="Arial" w:cs="Arial"/>
                <w:iCs/>
                <w:sz w:val="18"/>
                <w:szCs w:val="18"/>
              </w:rPr>
            </w:pPr>
          </w:p>
          <w:p w14:paraId="5BFE05D4" w14:textId="77777777" w:rsidR="00360FDC" w:rsidRPr="00E75C75" w:rsidRDefault="00360FDC" w:rsidP="001D0DE9">
            <w:pPr>
              <w:rPr>
                <w:rFonts w:ascii="Arial" w:hAnsi="Arial" w:cs="Arial"/>
                <w:iCs/>
                <w:sz w:val="18"/>
                <w:szCs w:val="18"/>
              </w:rPr>
            </w:pPr>
            <w:r w:rsidRPr="00E75C75">
              <w:rPr>
                <w:rFonts w:ascii="Arial" w:hAnsi="Arial" w:cs="Arial"/>
                <w:iCs/>
                <w:sz w:val="18"/>
                <w:szCs w:val="18"/>
              </w:rPr>
              <w:t>ΙΙ. Πρακτική τελική εξέταση: 60%</w:t>
            </w:r>
          </w:p>
          <w:p w14:paraId="3B327D6B" w14:textId="77777777" w:rsidR="00360FDC" w:rsidRPr="00E75C75" w:rsidRDefault="00360FDC" w:rsidP="001D0DE9">
            <w:pPr>
              <w:rPr>
                <w:rFonts w:ascii="Arial" w:hAnsi="Arial" w:cs="Arial"/>
                <w:iCs/>
                <w:sz w:val="18"/>
                <w:szCs w:val="18"/>
              </w:rPr>
            </w:pPr>
            <w:r w:rsidRPr="00E75C75">
              <w:rPr>
                <w:rFonts w:ascii="Arial" w:hAnsi="Arial" w:cs="Arial"/>
                <w:iCs/>
                <w:sz w:val="18"/>
                <w:szCs w:val="18"/>
              </w:rPr>
              <w:t>ΙΙΙ. Θεωρητική τελική εξέταση: 10%</w:t>
            </w:r>
          </w:p>
          <w:p w14:paraId="1B023ED3" w14:textId="77777777" w:rsidR="00360FDC" w:rsidRPr="00E75C75" w:rsidRDefault="00360FDC" w:rsidP="001D0DE9">
            <w:pPr>
              <w:rPr>
                <w:rFonts w:ascii="Arial" w:hAnsi="Arial" w:cs="Arial"/>
                <w:iCs/>
                <w:sz w:val="18"/>
                <w:szCs w:val="18"/>
              </w:rPr>
            </w:pPr>
          </w:p>
        </w:tc>
      </w:tr>
    </w:tbl>
    <w:p w14:paraId="30023794" w14:textId="77777777" w:rsidR="00360FDC" w:rsidRPr="00E75C75" w:rsidRDefault="00360FDC" w:rsidP="000B45AC">
      <w:pPr>
        <w:widowControl w:val="0"/>
        <w:numPr>
          <w:ilvl w:val="0"/>
          <w:numId w:val="182"/>
        </w:numPr>
        <w:autoSpaceDE w:val="0"/>
        <w:autoSpaceDN w:val="0"/>
        <w:adjustRightInd w:val="0"/>
        <w:spacing w:before="240"/>
        <w:ind w:left="357" w:hanging="357"/>
        <w:rPr>
          <w:rFonts w:ascii="Arial" w:hAnsi="Arial" w:cs="Arial"/>
          <w:b/>
          <w:sz w:val="18"/>
          <w:szCs w:val="18"/>
        </w:rPr>
      </w:pPr>
      <w:r w:rsidRPr="00E75C75">
        <w:rPr>
          <w:rFonts w:ascii="Arial" w:hAnsi="Arial" w:cs="Arial"/>
          <w:b/>
          <w:sz w:val="18"/>
          <w:szCs w:val="18"/>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360FDC" w:rsidRPr="00841D28" w14:paraId="09FA20C3" w14:textId="77777777" w:rsidTr="001D0DE9">
        <w:tc>
          <w:tcPr>
            <w:tcW w:w="8472" w:type="dxa"/>
          </w:tcPr>
          <w:p w14:paraId="601B0347" w14:textId="77777777" w:rsidR="00360FDC" w:rsidRPr="00E75C75" w:rsidRDefault="00360FDC" w:rsidP="001D0DE9">
            <w:pPr>
              <w:jc w:val="both"/>
              <w:rPr>
                <w:rFonts w:ascii="Arial" w:hAnsi="Arial" w:cs="Arial"/>
                <w:sz w:val="18"/>
                <w:szCs w:val="18"/>
              </w:rPr>
            </w:pPr>
          </w:p>
          <w:p w14:paraId="0759A4D2" w14:textId="77777777" w:rsidR="00360FDC" w:rsidRPr="00E75C75" w:rsidRDefault="00360FDC" w:rsidP="000B45AC">
            <w:pPr>
              <w:numPr>
                <w:ilvl w:val="0"/>
                <w:numId w:val="183"/>
              </w:numPr>
              <w:tabs>
                <w:tab w:val="clear" w:pos="720"/>
              </w:tabs>
              <w:ind w:left="317"/>
              <w:jc w:val="both"/>
              <w:rPr>
                <w:rFonts w:ascii="Arial" w:hAnsi="Arial" w:cs="Arial"/>
                <w:sz w:val="18"/>
                <w:szCs w:val="18"/>
              </w:rPr>
            </w:pPr>
            <w:r w:rsidRPr="00E75C75">
              <w:rPr>
                <w:rFonts w:ascii="Arial" w:hAnsi="Arial" w:cs="Arial"/>
                <w:sz w:val="18"/>
                <w:szCs w:val="18"/>
              </w:rPr>
              <w:t xml:space="preserve">Κωνσταντίν Στανισλάβσκι, </w:t>
            </w:r>
            <w:r w:rsidRPr="00E75C75">
              <w:rPr>
                <w:rFonts w:ascii="Arial" w:hAnsi="Arial" w:cs="Arial"/>
                <w:i/>
                <w:sz w:val="18"/>
                <w:szCs w:val="18"/>
              </w:rPr>
              <w:t>Πλάθοντας ένα ρόλο</w:t>
            </w:r>
            <w:r w:rsidRPr="00E75C75">
              <w:rPr>
                <w:rFonts w:ascii="Arial" w:hAnsi="Arial" w:cs="Arial"/>
                <w:sz w:val="18"/>
                <w:szCs w:val="18"/>
              </w:rPr>
              <w:t>, μτφ. Αγγέλου Νίκα, Γκόνης, Αθήναι 1977.</w:t>
            </w:r>
          </w:p>
          <w:p w14:paraId="1514C098"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r w:rsidRPr="00E75C75">
              <w:rPr>
                <w:rFonts w:ascii="Arial" w:hAnsi="Arial" w:cs="Arial"/>
                <w:sz w:val="18"/>
                <w:szCs w:val="18"/>
              </w:rPr>
              <w:t xml:space="preserve">Κωνσταντίν Στανισλάβσκι, </w:t>
            </w:r>
            <w:r w:rsidRPr="00E75C75">
              <w:rPr>
                <w:rFonts w:ascii="Arial" w:hAnsi="Arial" w:cs="Arial"/>
                <w:i/>
                <w:sz w:val="18"/>
                <w:szCs w:val="18"/>
              </w:rPr>
              <w:t>Ένας ηθοποιός δημιουργείται</w:t>
            </w:r>
            <w:r w:rsidRPr="00E75C75">
              <w:rPr>
                <w:rFonts w:ascii="Arial" w:hAnsi="Arial" w:cs="Arial"/>
                <w:sz w:val="18"/>
                <w:szCs w:val="18"/>
              </w:rPr>
              <w:t>, μτφ. Αγγέλου Νίκα, Γκόνης.</w:t>
            </w:r>
          </w:p>
          <w:p w14:paraId="582D3274"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r w:rsidRPr="00E75C75">
              <w:rPr>
                <w:rFonts w:ascii="Arial" w:hAnsi="Arial" w:cs="Arial"/>
                <w:sz w:val="18"/>
                <w:szCs w:val="18"/>
              </w:rPr>
              <w:t xml:space="preserve">Γιόσι Όιντα και Λόρνα Μάρσαλ, </w:t>
            </w:r>
            <w:r w:rsidRPr="00E75C75">
              <w:rPr>
                <w:rFonts w:ascii="Arial" w:hAnsi="Arial" w:cs="Arial"/>
                <w:i/>
                <w:sz w:val="18"/>
                <w:szCs w:val="18"/>
              </w:rPr>
              <w:t>Ο αόρατος ηθοποιός</w:t>
            </w:r>
            <w:r w:rsidRPr="00E75C75">
              <w:rPr>
                <w:rFonts w:ascii="Arial" w:hAnsi="Arial" w:cs="Arial"/>
                <w:sz w:val="18"/>
                <w:szCs w:val="18"/>
              </w:rPr>
              <w:t>, μτφ. Θοδωρής Τσαπακίδης-Μαριλίτα Λαμπροπούλου, ΚΟΑΝ, 2003.</w:t>
            </w:r>
          </w:p>
          <w:p w14:paraId="58F55E90"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r w:rsidRPr="00E75C75">
              <w:rPr>
                <w:rFonts w:ascii="Arial" w:hAnsi="Arial" w:cs="Arial"/>
                <w:sz w:val="18"/>
                <w:szCs w:val="18"/>
              </w:rPr>
              <w:t xml:space="preserve">Γιόσι Όιντα, </w:t>
            </w:r>
            <w:r w:rsidRPr="00E75C75">
              <w:rPr>
                <w:rFonts w:ascii="Arial" w:hAnsi="Arial" w:cs="Arial"/>
                <w:i/>
                <w:sz w:val="18"/>
                <w:szCs w:val="18"/>
              </w:rPr>
              <w:t>Ο ακυβέρνητος ηθοποιός</w:t>
            </w:r>
            <w:r w:rsidRPr="00E75C75">
              <w:rPr>
                <w:rFonts w:ascii="Arial" w:hAnsi="Arial" w:cs="Arial"/>
                <w:sz w:val="18"/>
                <w:szCs w:val="18"/>
              </w:rPr>
              <w:t>, μτφ. Θοδωρής Τσαπακίδης, Ελένη Παπαχριστοπούλου, ΚΟΑΝ, 2001.</w:t>
            </w:r>
          </w:p>
          <w:p w14:paraId="58398CA8"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r w:rsidRPr="00E75C75">
              <w:rPr>
                <w:rFonts w:ascii="Arial" w:hAnsi="Arial" w:cs="Arial"/>
                <w:sz w:val="18"/>
                <w:szCs w:val="18"/>
              </w:rPr>
              <w:t xml:space="preserve">Heinrich von Kleist , </w:t>
            </w:r>
            <w:r w:rsidRPr="00E75C75">
              <w:rPr>
                <w:rFonts w:ascii="Arial" w:hAnsi="Arial" w:cs="Arial"/>
                <w:i/>
                <w:iCs/>
                <w:sz w:val="18"/>
                <w:szCs w:val="18"/>
              </w:rPr>
              <w:t>Οι μαριονέτες</w:t>
            </w:r>
            <w:r w:rsidRPr="00E75C75">
              <w:rPr>
                <w:rFonts w:ascii="Arial" w:hAnsi="Arial" w:cs="Arial"/>
                <w:sz w:val="18"/>
                <w:szCs w:val="18"/>
              </w:rPr>
              <w:t>, μτφ. Τζένη Μαστοράκη, Αθήνα: Άγρα, 1982.</w:t>
            </w:r>
          </w:p>
          <w:p w14:paraId="32D5FAC6"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r w:rsidRPr="00E75C75">
              <w:rPr>
                <w:rFonts w:ascii="Arial" w:hAnsi="Arial" w:cs="Arial"/>
                <w:sz w:val="18"/>
                <w:szCs w:val="18"/>
              </w:rPr>
              <w:t xml:space="preserve">Yalere Novarina, </w:t>
            </w:r>
            <w:r w:rsidRPr="00E75C75">
              <w:rPr>
                <w:rFonts w:ascii="Arial" w:hAnsi="Arial" w:cs="Arial"/>
                <w:i/>
                <w:iCs/>
                <w:sz w:val="18"/>
                <w:szCs w:val="18"/>
              </w:rPr>
              <w:t>Γράμμα στους ηθοποιούς υπέρ Λουί ντε Φυνές</w:t>
            </w:r>
            <w:r w:rsidRPr="00E75C75">
              <w:rPr>
                <w:rFonts w:ascii="Arial" w:hAnsi="Arial" w:cs="Arial"/>
                <w:sz w:val="18"/>
                <w:szCs w:val="18"/>
              </w:rPr>
              <w:t>, μτφ. Βασίλης Παπαβασιλείου, Άγρα, 1989.</w:t>
            </w:r>
          </w:p>
          <w:p w14:paraId="56024D6D"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r w:rsidRPr="00E75C75">
              <w:rPr>
                <w:rFonts w:ascii="Arial" w:hAnsi="Arial" w:cs="Arial"/>
                <w:sz w:val="18"/>
                <w:szCs w:val="18"/>
              </w:rPr>
              <w:t xml:space="preserve">Marshall Lorna, </w:t>
            </w:r>
            <w:r w:rsidRPr="00E75C75">
              <w:rPr>
                <w:rFonts w:ascii="Arial" w:hAnsi="Arial" w:cs="Arial"/>
                <w:i/>
                <w:iCs/>
                <w:sz w:val="18"/>
                <w:szCs w:val="18"/>
              </w:rPr>
              <w:t>Το σώμα μιλά</w:t>
            </w:r>
            <w:r w:rsidRPr="00E75C75">
              <w:rPr>
                <w:rFonts w:ascii="Arial" w:hAnsi="Arial" w:cs="Arial"/>
                <w:sz w:val="18"/>
                <w:szCs w:val="18"/>
              </w:rPr>
              <w:t>, μτφ. Πιπίνη Αργυρώ, ΚΟΑΝ, 2007.</w:t>
            </w:r>
          </w:p>
          <w:p w14:paraId="31614416"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r w:rsidRPr="00E75C75">
              <w:rPr>
                <w:rFonts w:ascii="Arial" w:hAnsi="Arial" w:cs="Arial"/>
                <w:sz w:val="18"/>
                <w:szCs w:val="18"/>
              </w:rPr>
              <w:t xml:space="preserve">Νίκος Χατζόπουλος, </w:t>
            </w:r>
            <w:r w:rsidRPr="00E75C75">
              <w:rPr>
                <w:rFonts w:ascii="Arial" w:hAnsi="Arial" w:cs="Arial"/>
                <w:i/>
                <w:iCs/>
                <w:sz w:val="18"/>
                <w:szCs w:val="18"/>
              </w:rPr>
              <w:t>Ανάμεσα σε δυο σιωπές. Συζητώντας με τον Πήτερ Μπρουκ</w:t>
            </w:r>
            <w:r w:rsidRPr="00E75C75">
              <w:rPr>
                <w:rFonts w:ascii="Arial" w:hAnsi="Arial" w:cs="Arial"/>
                <w:sz w:val="18"/>
                <w:szCs w:val="18"/>
              </w:rPr>
              <w:t>, ΚΟΑΝ, 2003.</w:t>
            </w:r>
          </w:p>
          <w:p w14:paraId="7B7DD2A3" w14:textId="77777777" w:rsidR="00360FDC" w:rsidRPr="00E75C75" w:rsidRDefault="00360FDC" w:rsidP="000B45AC">
            <w:pPr>
              <w:numPr>
                <w:ilvl w:val="0"/>
                <w:numId w:val="183"/>
              </w:numPr>
              <w:tabs>
                <w:tab w:val="clear" w:pos="720"/>
              </w:tabs>
              <w:ind w:left="340" w:hanging="340"/>
              <w:jc w:val="both"/>
              <w:rPr>
                <w:rFonts w:ascii="Arial" w:hAnsi="Arial" w:cs="Arial"/>
                <w:sz w:val="18"/>
                <w:szCs w:val="18"/>
              </w:rPr>
            </w:pPr>
            <w:r w:rsidRPr="00E75C75">
              <w:rPr>
                <w:rFonts w:ascii="Arial" w:hAnsi="Arial" w:cs="Arial"/>
                <w:sz w:val="18"/>
                <w:szCs w:val="18"/>
              </w:rPr>
              <w:lastRenderedPageBreak/>
              <w:t xml:space="preserve">Βουδικλάρης Γιώργος, </w:t>
            </w:r>
            <w:r w:rsidRPr="00E75C75">
              <w:rPr>
                <w:rFonts w:ascii="Arial" w:hAnsi="Arial" w:cs="Arial"/>
                <w:i/>
                <w:iCs/>
                <w:sz w:val="18"/>
                <w:szCs w:val="18"/>
              </w:rPr>
              <w:t>Η τέχνη του τώρα. Συζητήσεις με την Φαμπιέν Πασκώ</w:t>
            </w:r>
            <w:r w:rsidRPr="00E75C75">
              <w:rPr>
                <w:rFonts w:ascii="Arial" w:hAnsi="Arial" w:cs="Arial"/>
                <w:sz w:val="18"/>
                <w:szCs w:val="18"/>
              </w:rPr>
              <w:t>, ΚΟΑΝ, 2010.</w:t>
            </w:r>
          </w:p>
          <w:p w14:paraId="25069E78" w14:textId="77777777" w:rsidR="00360FDC" w:rsidRPr="00E75C75" w:rsidRDefault="00360FDC" w:rsidP="00360FDC">
            <w:pPr>
              <w:jc w:val="both"/>
              <w:rPr>
                <w:rFonts w:ascii="Arial" w:hAnsi="Arial" w:cs="Arial"/>
                <w:b/>
                <w:sz w:val="18"/>
                <w:szCs w:val="18"/>
                <w:lang w:val="en-US"/>
              </w:rPr>
            </w:pPr>
            <w:r w:rsidRPr="00E75C75">
              <w:rPr>
                <w:rFonts w:ascii="Arial" w:hAnsi="Arial" w:cs="Arial"/>
                <w:sz w:val="18"/>
                <w:szCs w:val="18"/>
                <w:lang w:val="en-US"/>
              </w:rPr>
              <w:t xml:space="preserve">10    Patsy Rodenburg, </w:t>
            </w:r>
            <w:r w:rsidRPr="00E75C75">
              <w:rPr>
                <w:rFonts w:ascii="Arial" w:hAnsi="Arial" w:cs="Arial"/>
                <w:i/>
                <w:iCs/>
                <w:sz w:val="18"/>
                <w:szCs w:val="18"/>
                <w:lang w:val="en-US"/>
              </w:rPr>
              <w:t>The right to speak</w:t>
            </w:r>
            <w:r w:rsidRPr="00E75C75">
              <w:rPr>
                <w:rFonts w:ascii="Arial" w:hAnsi="Arial" w:cs="Arial"/>
                <w:sz w:val="18"/>
                <w:szCs w:val="18"/>
                <w:lang w:val="en-US"/>
              </w:rPr>
              <w:t>, Methuen, 1992.</w:t>
            </w:r>
          </w:p>
        </w:tc>
      </w:tr>
    </w:tbl>
    <w:p w14:paraId="5BC79109" w14:textId="77777777" w:rsidR="00360FDC" w:rsidRPr="00E75C75" w:rsidRDefault="00360FDC" w:rsidP="00360FDC">
      <w:pPr>
        <w:jc w:val="both"/>
        <w:rPr>
          <w:rFonts w:ascii="Arial" w:hAnsi="Arial" w:cs="Arial"/>
          <w:sz w:val="18"/>
          <w:szCs w:val="18"/>
          <w:lang w:val="en-US"/>
        </w:rPr>
      </w:pPr>
    </w:p>
    <w:p w14:paraId="1213E8F4" w14:textId="77777777" w:rsidR="00360FDC" w:rsidRPr="007B5141" w:rsidRDefault="00360FDC" w:rsidP="00FF1E03">
      <w:pPr>
        <w:rPr>
          <w:rFonts w:ascii="Arial" w:hAnsi="Arial" w:cs="Arial"/>
          <w:b/>
          <w:szCs w:val="18"/>
          <w:lang w:val="en-US"/>
        </w:rPr>
      </w:pPr>
    </w:p>
    <w:p w14:paraId="20DC9496" w14:textId="4BB558EA" w:rsidR="00FF1E03" w:rsidRDefault="00EF0282" w:rsidP="00EF0282">
      <w:pPr>
        <w:jc w:val="center"/>
        <w:rPr>
          <w:rFonts w:ascii="Arial" w:hAnsi="Arial" w:cs="Arial"/>
          <w:b/>
          <w:szCs w:val="18"/>
        </w:rPr>
      </w:pPr>
      <w:r>
        <w:rPr>
          <w:rFonts w:ascii="Arial" w:hAnsi="Arial" w:cs="Arial"/>
          <w:b/>
          <w:szCs w:val="18"/>
        </w:rPr>
        <w:t>ΕΡΓ 673 ΕΡΓΑΣΤΗΡΙΟ ΘΕΑΤΡΙΚΗΣ ΜΕΤΑΦΡΑΣΗΣ</w:t>
      </w:r>
    </w:p>
    <w:p w14:paraId="24600771" w14:textId="77777777" w:rsidR="00EF0282" w:rsidRPr="00B02B3C" w:rsidRDefault="00EF0282" w:rsidP="00EF0282">
      <w:pPr>
        <w:spacing w:before="120"/>
        <w:jc w:val="center"/>
        <w:rPr>
          <w:rFonts w:ascii="Arial" w:hAnsi="Arial" w:cs="Arial"/>
          <w:sz w:val="18"/>
          <w:szCs w:val="18"/>
        </w:rPr>
      </w:pPr>
    </w:p>
    <w:p w14:paraId="130A51DF" w14:textId="77777777" w:rsidR="00EF0282" w:rsidRPr="00B02B3C" w:rsidRDefault="00EF0282" w:rsidP="00EF0282">
      <w:pPr>
        <w:widowControl w:val="0"/>
        <w:numPr>
          <w:ilvl w:val="0"/>
          <w:numId w:val="224"/>
        </w:numPr>
        <w:autoSpaceDE w:val="0"/>
        <w:autoSpaceDN w:val="0"/>
        <w:adjustRightInd w:val="0"/>
        <w:spacing w:before="120"/>
        <w:rPr>
          <w:rFonts w:ascii="Arial" w:hAnsi="Arial" w:cs="Arial"/>
          <w:b/>
          <w:sz w:val="18"/>
          <w:szCs w:val="18"/>
          <w:lang w:val="en-US"/>
        </w:rPr>
      </w:pPr>
      <w:r w:rsidRPr="00B02B3C">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316"/>
        <w:gridCol w:w="348"/>
        <w:gridCol w:w="1277"/>
      </w:tblGrid>
      <w:tr w:rsidR="00EF0282" w:rsidRPr="00B02B3C" w14:paraId="620307CB" w14:textId="77777777" w:rsidTr="00B61E6C">
        <w:tc>
          <w:tcPr>
            <w:tcW w:w="3134" w:type="dxa"/>
            <w:shd w:val="clear" w:color="auto" w:fill="DDD9C3"/>
          </w:tcPr>
          <w:p w14:paraId="0DF3927F"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ΣΧΟΛΗ</w:t>
            </w:r>
          </w:p>
        </w:tc>
        <w:tc>
          <w:tcPr>
            <w:tcW w:w="5162" w:type="dxa"/>
            <w:gridSpan w:val="5"/>
          </w:tcPr>
          <w:p w14:paraId="5447CFFD" w14:textId="77777777" w:rsidR="00EF0282" w:rsidRPr="00B02B3C" w:rsidRDefault="00EF0282" w:rsidP="00B61E6C">
            <w:pPr>
              <w:rPr>
                <w:rFonts w:ascii="Arial" w:hAnsi="Arial" w:cs="Arial"/>
                <w:sz w:val="18"/>
                <w:szCs w:val="18"/>
                <w:lang w:val="en-US"/>
              </w:rPr>
            </w:pPr>
            <w:r w:rsidRPr="00B02B3C">
              <w:rPr>
                <w:rFonts w:ascii="Arial" w:hAnsi="Arial" w:cs="Arial"/>
                <w:sz w:val="18"/>
                <w:szCs w:val="18"/>
              </w:rPr>
              <w:t>ΑΝΘΡΩΠΙΣΤΙΚΩΝ ΚΑΙ ΚΟΙΝΩΝΙΚΩΝ ΕΠΙΣΤΗΜΩΝ</w:t>
            </w:r>
          </w:p>
        </w:tc>
      </w:tr>
      <w:tr w:rsidR="00EF0282" w:rsidRPr="00B02B3C" w14:paraId="56B6886C" w14:textId="77777777" w:rsidTr="00B61E6C">
        <w:tc>
          <w:tcPr>
            <w:tcW w:w="3134" w:type="dxa"/>
            <w:shd w:val="clear" w:color="auto" w:fill="DDD9C3"/>
          </w:tcPr>
          <w:p w14:paraId="294EE80A"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ΤΜΗΜΑ</w:t>
            </w:r>
          </w:p>
        </w:tc>
        <w:tc>
          <w:tcPr>
            <w:tcW w:w="5162" w:type="dxa"/>
            <w:gridSpan w:val="5"/>
          </w:tcPr>
          <w:p w14:paraId="532893AF" w14:textId="77777777" w:rsidR="00EF0282" w:rsidRPr="00B02B3C" w:rsidRDefault="00EF0282" w:rsidP="00B61E6C">
            <w:pPr>
              <w:rPr>
                <w:rFonts w:ascii="Arial" w:hAnsi="Arial" w:cs="Arial"/>
                <w:sz w:val="18"/>
                <w:szCs w:val="18"/>
                <w:lang w:val="en-US"/>
              </w:rPr>
            </w:pPr>
            <w:r w:rsidRPr="00B02B3C">
              <w:rPr>
                <w:rFonts w:ascii="Arial" w:hAnsi="Arial" w:cs="Arial"/>
                <w:sz w:val="18"/>
                <w:szCs w:val="18"/>
              </w:rPr>
              <w:t>ΘΕΑΤΡΙΚΩΝ ΣΠΟΥΔΩΝ</w:t>
            </w:r>
          </w:p>
        </w:tc>
      </w:tr>
      <w:tr w:rsidR="00EF0282" w:rsidRPr="00B02B3C" w14:paraId="5D7D0596" w14:textId="77777777" w:rsidTr="00B61E6C">
        <w:tc>
          <w:tcPr>
            <w:tcW w:w="3134" w:type="dxa"/>
            <w:shd w:val="clear" w:color="auto" w:fill="DDD9C3"/>
          </w:tcPr>
          <w:p w14:paraId="339C8DFF"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 xml:space="preserve">ΕΠΙΠΕΔΟ ΣΠΟΥΔΩΝ </w:t>
            </w:r>
          </w:p>
        </w:tc>
        <w:tc>
          <w:tcPr>
            <w:tcW w:w="5162" w:type="dxa"/>
            <w:gridSpan w:val="5"/>
          </w:tcPr>
          <w:p w14:paraId="180045A8" w14:textId="77777777" w:rsidR="00EF0282" w:rsidRPr="00B02B3C" w:rsidRDefault="00EF0282" w:rsidP="00B61E6C">
            <w:pPr>
              <w:rPr>
                <w:rFonts w:ascii="Arial" w:hAnsi="Arial" w:cs="Arial"/>
                <w:sz w:val="18"/>
                <w:szCs w:val="18"/>
              </w:rPr>
            </w:pPr>
            <w:r w:rsidRPr="00B02B3C">
              <w:rPr>
                <w:rFonts w:ascii="Arial" w:hAnsi="Arial" w:cs="Arial"/>
                <w:i/>
                <w:sz w:val="18"/>
                <w:szCs w:val="18"/>
              </w:rPr>
              <w:t>Προπτυχιακό</w:t>
            </w:r>
          </w:p>
        </w:tc>
      </w:tr>
      <w:tr w:rsidR="00EF0282" w:rsidRPr="00B02B3C" w14:paraId="1ECD0D49" w14:textId="77777777" w:rsidTr="00B61E6C">
        <w:tc>
          <w:tcPr>
            <w:tcW w:w="3134" w:type="dxa"/>
            <w:shd w:val="clear" w:color="auto" w:fill="DDD9C3"/>
          </w:tcPr>
          <w:p w14:paraId="204C373E" w14:textId="77777777" w:rsidR="00EF0282" w:rsidRPr="00B02B3C" w:rsidRDefault="00EF0282" w:rsidP="00B61E6C">
            <w:pPr>
              <w:jc w:val="right"/>
              <w:rPr>
                <w:rFonts w:ascii="Arial" w:hAnsi="Arial" w:cs="Arial"/>
                <w:b/>
                <w:sz w:val="18"/>
                <w:szCs w:val="18"/>
                <w:lang w:val="en-US"/>
              </w:rPr>
            </w:pPr>
            <w:r w:rsidRPr="00B02B3C">
              <w:rPr>
                <w:rFonts w:ascii="Arial" w:hAnsi="Arial" w:cs="Arial"/>
                <w:b/>
                <w:sz w:val="18"/>
                <w:szCs w:val="18"/>
              </w:rPr>
              <w:t>ΚΩΔΙΚΟΣ ΜΑΘΗΜΑΤΟΣ</w:t>
            </w:r>
          </w:p>
        </w:tc>
        <w:tc>
          <w:tcPr>
            <w:tcW w:w="1103" w:type="dxa"/>
          </w:tcPr>
          <w:p w14:paraId="26F000A5" w14:textId="77777777" w:rsidR="00EF0282" w:rsidRPr="00B02B3C" w:rsidRDefault="00EF0282" w:rsidP="00B61E6C">
            <w:pPr>
              <w:rPr>
                <w:rFonts w:ascii="Arial" w:hAnsi="Arial" w:cs="Arial"/>
                <w:b/>
                <w:sz w:val="18"/>
                <w:szCs w:val="18"/>
                <w:lang w:val="en-US"/>
              </w:rPr>
            </w:pPr>
            <w:r w:rsidRPr="00B02B3C">
              <w:rPr>
                <w:rFonts w:ascii="Arial" w:hAnsi="Arial" w:cs="Arial"/>
                <w:b/>
                <w:sz w:val="18"/>
                <w:szCs w:val="18"/>
                <w:lang w:val="en-US"/>
              </w:rPr>
              <w:t>THE-W673</w:t>
            </w:r>
          </w:p>
        </w:tc>
        <w:tc>
          <w:tcPr>
            <w:tcW w:w="2474" w:type="dxa"/>
            <w:gridSpan w:val="2"/>
            <w:shd w:val="clear" w:color="auto" w:fill="DDD9C3"/>
          </w:tcPr>
          <w:p w14:paraId="6055797B" w14:textId="77777777" w:rsidR="00EF0282" w:rsidRPr="00B02B3C" w:rsidRDefault="00EF0282" w:rsidP="00B61E6C">
            <w:pPr>
              <w:jc w:val="right"/>
              <w:rPr>
                <w:rFonts w:ascii="Arial" w:hAnsi="Arial" w:cs="Arial"/>
                <w:b/>
                <w:sz w:val="18"/>
                <w:szCs w:val="18"/>
                <w:lang w:val="en-US"/>
              </w:rPr>
            </w:pPr>
            <w:r w:rsidRPr="00B02B3C">
              <w:rPr>
                <w:rFonts w:ascii="Arial" w:hAnsi="Arial" w:cs="Arial"/>
                <w:b/>
                <w:sz w:val="18"/>
                <w:szCs w:val="18"/>
              </w:rPr>
              <w:t>ΕΞΑΜΗΝΟ ΣΠΟΥΔΩΝ</w:t>
            </w:r>
          </w:p>
        </w:tc>
        <w:tc>
          <w:tcPr>
            <w:tcW w:w="1585" w:type="dxa"/>
            <w:gridSpan w:val="2"/>
          </w:tcPr>
          <w:p w14:paraId="4A223EB9" w14:textId="77777777" w:rsidR="00EF0282" w:rsidRPr="00B02B3C" w:rsidRDefault="00EF0282" w:rsidP="00B61E6C">
            <w:pPr>
              <w:rPr>
                <w:rFonts w:ascii="Arial" w:hAnsi="Arial" w:cs="Arial"/>
                <w:sz w:val="18"/>
                <w:szCs w:val="18"/>
              </w:rPr>
            </w:pPr>
            <w:r w:rsidRPr="00B02B3C">
              <w:rPr>
                <w:rFonts w:ascii="Arial" w:hAnsi="Arial" w:cs="Arial"/>
                <w:sz w:val="18"/>
                <w:szCs w:val="18"/>
              </w:rPr>
              <w:t>5</w:t>
            </w:r>
            <w:r w:rsidRPr="00B02B3C">
              <w:rPr>
                <w:rFonts w:ascii="Arial" w:hAnsi="Arial" w:cs="Arial"/>
                <w:sz w:val="18"/>
                <w:szCs w:val="18"/>
                <w:vertAlign w:val="superscript"/>
              </w:rPr>
              <w:t>ο</w:t>
            </w:r>
          </w:p>
        </w:tc>
      </w:tr>
      <w:tr w:rsidR="00EF0282" w:rsidRPr="00B02B3C" w14:paraId="5AD6E900" w14:textId="77777777" w:rsidTr="00B61E6C">
        <w:trPr>
          <w:trHeight w:val="375"/>
        </w:trPr>
        <w:tc>
          <w:tcPr>
            <w:tcW w:w="3134" w:type="dxa"/>
            <w:shd w:val="clear" w:color="auto" w:fill="DDD9C3"/>
            <w:vAlign w:val="center"/>
          </w:tcPr>
          <w:p w14:paraId="3B836756"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ΤΙΤΛΟΣ ΜΑΘΗΜΑΤΟΣ</w:t>
            </w:r>
          </w:p>
        </w:tc>
        <w:tc>
          <w:tcPr>
            <w:tcW w:w="5162" w:type="dxa"/>
            <w:gridSpan w:val="5"/>
            <w:vAlign w:val="center"/>
          </w:tcPr>
          <w:p w14:paraId="3B202276" w14:textId="77777777" w:rsidR="00EF0282" w:rsidRPr="00B02B3C" w:rsidRDefault="00EF0282" w:rsidP="00B61E6C">
            <w:pPr>
              <w:rPr>
                <w:rFonts w:ascii="Arial" w:hAnsi="Arial" w:cs="Arial"/>
                <w:sz w:val="18"/>
                <w:szCs w:val="18"/>
              </w:rPr>
            </w:pPr>
            <w:r w:rsidRPr="00B02B3C">
              <w:rPr>
                <w:rFonts w:ascii="Arial" w:hAnsi="Arial" w:cs="Arial"/>
                <w:sz w:val="18"/>
                <w:szCs w:val="18"/>
              </w:rPr>
              <w:t>ΕΡΓΑΣΤΗΡΙΟ ΘΕΑΤΡΙΚΗΣ ΜΕΤΑΦΡΑΣΗΣ</w:t>
            </w:r>
          </w:p>
        </w:tc>
      </w:tr>
      <w:tr w:rsidR="00EF0282" w:rsidRPr="00B02B3C" w14:paraId="14E0F978" w14:textId="77777777" w:rsidTr="00B61E6C">
        <w:trPr>
          <w:trHeight w:val="196"/>
        </w:trPr>
        <w:tc>
          <w:tcPr>
            <w:tcW w:w="5503" w:type="dxa"/>
            <w:gridSpan w:val="3"/>
            <w:shd w:val="clear" w:color="auto" w:fill="DDD9C3"/>
            <w:vAlign w:val="center"/>
          </w:tcPr>
          <w:p w14:paraId="01B58091" w14:textId="77777777" w:rsidR="00EF0282" w:rsidRPr="00B02B3C" w:rsidRDefault="00EF0282" w:rsidP="00B61E6C">
            <w:pPr>
              <w:jc w:val="center"/>
              <w:rPr>
                <w:rFonts w:ascii="Arial" w:hAnsi="Arial" w:cs="Arial"/>
                <w:b/>
                <w:sz w:val="18"/>
                <w:szCs w:val="18"/>
              </w:rPr>
            </w:pPr>
            <w:r w:rsidRPr="00B02B3C">
              <w:rPr>
                <w:rFonts w:ascii="Arial" w:hAnsi="Arial" w:cs="Arial"/>
                <w:b/>
                <w:sz w:val="18"/>
                <w:szCs w:val="18"/>
              </w:rPr>
              <w:t xml:space="preserve">ΑΥΤΟΤΕΛΕΙΣ ΔΙΔΑΚΤΙΚΕΣ ΔΡΑΣΤΗΡΙΟΤΗΤΕΣ </w:t>
            </w:r>
            <w:r w:rsidRPr="00B02B3C">
              <w:rPr>
                <w:rFonts w:ascii="Arial" w:hAnsi="Arial" w:cs="Arial"/>
                <w:b/>
                <w:sz w:val="18"/>
                <w:szCs w:val="18"/>
              </w:rPr>
              <w:br/>
            </w:r>
          </w:p>
        </w:tc>
        <w:tc>
          <w:tcPr>
            <w:tcW w:w="1556" w:type="dxa"/>
            <w:gridSpan w:val="2"/>
            <w:shd w:val="clear" w:color="auto" w:fill="DDD9C3"/>
            <w:vAlign w:val="center"/>
          </w:tcPr>
          <w:p w14:paraId="2B11ECCE" w14:textId="77777777" w:rsidR="00EF0282" w:rsidRPr="00B02B3C" w:rsidRDefault="00EF0282" w:rsidP="00B61E6C">
            <w:pPr>
              <w:jc w:val="center"/>
              <w:rPr>
                <w:rFonts w:ascii="Arial" w:hAnsi="Arial" w:cs="Arial"/>
                <w:b/>
                <w:sz w:val="18"/>
                <w:szCs w:val="18"/>
              </w:rPr>
            </w:pPr>
            <w:r w:rsidRPr="00B02B3C">
              <w:rPr>
                <w:rFonts w:ascii="Arial" w:hAnsi="Arial" w:cs="Arial"/>
                <w:b/>
                <w:sz w:val="18"/>
                <w:szCs w:val="18"/>
              </w:rPr>
              <w:t>ΕΒΔΟΜΑΔΙΑΙΕΣ</w:t>
            </w:r>
            <w:r w:rsidRPr="00B02B3C">
              <w:rPr>
                <w:rFonts w:ascii="Arial" w:hAnsi="Arial" w:cs="Arial"/>
                <w:b/>
                <w:sz w:val="18"/>
                <w:szCs w:val="18"/>
              </w:rPr>
              <w:br/>
              <w:t>ΩΡΕΣ Δ</w:t>
            </w:r>
            <w:r w:rsidRPr="00B02B3C">
              <w:rPr>
                <w:rFonts w:ascii="Arial" w:hAnsi="Arial" w:cs="Arial"/>
                <w:b/>
                <w:sz w:val="18"/>
                <w:szCs w:val="18"/>
                <w:shd w:val="clear" w:color="auto" w:fill="DDD9C3"/>
              </w:rPr>
              <w:t>ΙΔ</w:t>
            </w:r>
            <w:r w:rsidRPr="00B02B3C">
              <w:rPr>
                <w:rFonts w:ascii="Arial" w:hAnsi="Arial" w:cs="Arial"/>
                <w:b/>
                <w:sz w:val="18"/>
                <w:szCs w:val="18"/>
              </w:rPr>
              <w:t>ΑΣΚΑΛΙΑΣ</w:t>
            </w:r>
          </w:p>
        </w:tc>
        <w:tc>
          <w:tcPr>
            <w:tcW w:w="1237" w:type="dxa"/>
            <w:shd w:val="clear" w:color="auto" w:fill="DDD9C3"/>
            <w:vAlign w:val="center"/>
          </w:tcPr>
          <w:p w14:paraId="69B6622B" w14:textId="77777777" w:rsidR="00EF0282" w:rsidRPr="00B02B3C" w:rsidRDefault="00EF0282" w:rsidP="00B61E6C">
            <w:pPr>
              <w:jc w:val="center"/>
              <w:rPr>
                <w:rFonts w:ascii="Arial" w:hAnsi="Arial" w:cs="Arial"/>
                <w:b/>
                <w:sz w:val="18"/>
                <w:szCs w:val="18"/>
              </w:rPr>
            </w:pPr>
            <w:r w:rsidRPr="00B02B3C">
              <w:rPr>
                <w:rFonts w:ascii="Arial" w:hAnsi="Arial" w:cs="Arial"/>
                <w:b/>
                <w:sz w:val="18"/>
                <w:szCs w:val="18"/>
              </w:rPr>
              <w:t>ΠΙΣΤΩΤΙΚΕΣ ΜΟΝΑΔΕΣ</w:t>
            </w:r>
          </w:p>
        </w:tc>
      </w:tr>
      <w:tr w:rsidR="00EF0282" w:rsidRPr="00B02B3C" w14:paraId="0BC2BD8F" w14:textId="77777777" w:rsidTr="00B61E6C">
        <w:trPr>
          <w:trHeight w:val="194"/>
        </w:trPr>
        <w:tc>
          <w:tcPr>
            <w:tcW w:w="5503" w:type="dxa"/>
            <w:gridSpan w:val="3"/>
          </w:tcPr>
          <w:p w14:paraId="15CF2F03" w14:textId="77777777" w:rsidR="00EF0282" w:rsidRPr="00B02B3C" w:rsidRDefault="00EF0282" w:rsidP="00B61E6C">
            <w:pPr>
              <w:jc w:val="right"/>
              <w:rPr>
                <w:rFonts w:ascii="Arial" w:hAnsi="Arial" w:cs="Arial"/>
                <w:sz w:val="18"/>
                <w:szCs w:val="18"/>
              </w:rPr>
            </w:pPr>
            <w:r w:rsidRPr="00B02B3C">
              <w:rPr>
                <w:rFonts w:ascii="Arial" w:hAnsi="Arial" w:cs="Arial"/>
                <w:sz w:val="18"/>
                <w:szCs w:val="18"/>
              </w:rPr>
              <w:t>Διαλέξεις διδάσκοντα και προφορικές παρουσιάσεις από φοιτητές</w:t>
            </w:r>
          </w:p>
        </w:tc>
        <w:tc>
          <w:tcPr>
            <w:tcW w:w="1556" w:type="dxa"/>
            <w:gridSpan w:val="2"/>
          </w:tcPr>
          <w:p w14:paraId="484B4554"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3</w:t>
            </w:r>
          </w:p>
        </w:tc>
        <w:tc>
          <w:tcPr>
            <w:tcW w:w="1237" w:type="dxa"/>
          </w:tcPr>
          <w:p w14:paraId="0AAF8D0C"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5</w:t>
            </w:r>
          </w:p>
        </w:tc>
      </w:tr>
      <w:tr w:rsidR="00EF0282" w:rsidRPr="00B02B3C" w14:paraId="4A004FA8" w14:textId="77777777" w:rsidTr="00B61E6C">
        <w:trPr>
          <w:trHeight w:val="599"/>
        </w:trPr>
        <w:tc>
          <w:tcPr>
            <w:tcW w:w="3134" w:type="dxa"/>
            <w:shd w:val="clear" w:color="auto" w:fill="DDD9C3"/>
          </w:tcPr>
          <w:p w14:paraId="48EED344" w14:textId="77777777" w:rsidR="00EF0282" w:rsidRPr="00B02B3C" w:rsidRDefault="00EF0282" w:rsidP="00B61E6C">
            <w:pPr>
              <w:jc w:val="right"/>
              <w:rPr>
                <w:rFonts w:ascii="Arial" w:hAnsi="Arial" w:cs="Arial"/>
                <w:i/>
                <w:sz w:val="18"/>
                <w:szCs w:val="18"/>
              </w:rPr>
            </w:pPr>
            <w:r w:rsidRPr="00B02B3C">
              <w:rPr>
                <w:rFonts w:ascii="Arial" w:hAnsi="Arial" w:cs="Arial"/>
                <w:b/>
                <w:sz w:val="18"/>
                <w:szCs w:val="18"/>
              </w:rPr>
              <w:t>ΤΥΠΟΣ ΜΑΘΗΜΑΤΟΣ</w:t>
            </w:r>
          </w:p>
        </w:tc>
        <w:tc>
          <w:tcPr>
            <w:tcW w:w="5162" w:type="dxa"/>
            <w:gridSpan w:val="5"/>
          </w:tcPr>
          <w:p w14:paraId="0D2BBA03" w14:textId="77777777" w:rsidR="00EF0282" w:rsidRPr="00B02B3C" w:rsidRDefault="00EF0282" w:rsidP="00B61E6C">
            <w:pPr>
              <w:rPr>
                <w:rFonts w:ascii="Arial" w:hAnsi="Arial" w:cs="Arial"/>
                <w:b/>
                <w:sz w:val="18"/>
                <w:szCs w:val="18"/>
              </w:rPr>
            </w:pPr>
            <w:r w:rsidRPr="00B02B3C">
              <w:rPr>
                <w:rFonts w:ascii="Arial" w:hAnsi="Arial" w:cs="Arial"/>
                <w:sz w:val="18"/>
                <w:szCs w:val="18"/>
              </w:rPr>
              <w:t>Ανάπτυξης δεξιοτήτων</w:t>
            </w:r>
          </w:p>
          <w:p w14:paraId="618BC48D" w14:textId="77777777" w:rsidR="00EF0282" w:rsidRPr="00B02B3C" w:rsidRDefault="00EF0282" w:rsidP="00B61E6C">
            <w:pPr>
              <w:rPr>
                <w:rFonts w:ascii="Arial" w:hAnsi="Arial" w:cs="Arial"/>
                <w:sz w:val="18"/>
                <w:szCs w:val="18"/>
              </w:rPr>
            </w:pPr>
            <w:r w:rsidRPr="00B02B3C">
              <w:rPr>
                <w:rFonts w:ascii="Arial" w:hAnsi="Arial" w:cs="Arial"/>
                <w:sz w:val="18"/>
                <w:szCs w:val="18"/>
              </w:rPr>
              <w:t xml:space="preserve">Επιλεγόμενο </w:t>
            </w:r>
          </w:p>
        </w:tc>
      </w:tr>
      <w:tr w:rsidR="00EF0282" w:rsidRPr="00B02B3C" w14:paraId="4AB82046" w14:textId="77777777" w:rsidTr="00B61E6C">
        <w:tc>
          <w:tcPr>
            <w:tcW w:w="3134" w:type="dxa"/>
            <w:shd w:val="clear" w:color="auto" w:fill="DDD9C3"/>
          </w:tcPr>
          <w:p w14:paraId="08FCB23B"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ΠΡΟΑΠΑΙΤΟΥΜΕΝΑ ΜΑΘΗΜΑΤΑ:</w:t>
            </w:r>
          </w:p>
          <w:p w14:paraId="614E3EE0" w14:textId="77777777" w:rsidR="00EF0282" w:rsidRPr="00B02B3C" w:rsidRDefault="00EF0282" w:rsidP="00B61E6C">
            <w:pPr>
              <w:jc w:val="right"/>
              <w:rPr>
                <w:rFonts w:ascii="Arial" w:hAnsi="Arial" w:cs="Arial"/>
                <w:b/>
                <w:sz w:val="18"/>
                <w:szCs w:val="18"/>
              </w:rPr>
            </w:pPr>
          </w:p>
        </w:tc>
        <w:tc>
          <w:tcPr>
            <w:tcW w:w="5162" w:type="dxa"/>
            <w:gridSpan w:val="5"/>
          </w:tcPr>
          <w:p w14:paraId="11CEEF1F" w14:textId="77777777" w:rsidR="00EF0282" w:rsidRPr="00B02B3C" w:rsidRDefault="00EF0282" w:rsidP="00B61E6C">
            <w:pPr>
              <w:rPr>
                <w:rFonts w:ascii="Arial" w:hAnsi="Arial" w:cs="Arial"/>
                <w:sz w:val="18"/>
                <w:szCs w:val="18"/>
              </w:rPr>
            </w:pPr>
          </w:p>
        </w:tc>
      </w:tr>
      <w:tr w:rsidR="00EF0282" w:rsidRPr="00B02B3C" w14:paraId="1E1CCF45" w14:textId="77777777" w:rsidTr="00B61E6C">
        <w:tc>
          <w:tcPr>
            <w:tcW w:w="3134" w:type="dxa"/>
            <w:shd w:val="clear" w:color="auto" w:fill="DDD9C3"/>
          </w:tcPr>
          <w:p w14:paraId="14BAF71F" w14:textId="77777777" w:rsidR="00EF0282" w:rsidRPr="00B02B3C" w:rsidRDefault="00EF0282" w:rsidP="00B61E6C">
            <w:pPr>
              <w:jc w:val="right"/>
              <w:rPr>
                <w:rFonts w:ascii="Arial" w:hAnsi="Arial" w:cs="Arial"/>
                <w:b/>
                <w:sz w:val="18"/>
                <w:szCs w:val="18"/>
                <w:lang w:val="en-US"/>
              </w:rPr>
            </w:pPr>
            <w:r w:rsidRPr="00B02B3C">
              <w:rPr>
                <w:rFonts w:ascii="Arial" w:hAnsi="Arial" w:cs="Arial"/>
                <w:b/>
                <w:sz w:val="18"/>
                <w:szCs w:val="18"/>
              </w:rPr>
              <w:t>Γ</w:t>
            </w:r>
            <w:r w:rsidRPr="00B02B3C">
              <w:rPr>
                <w:rFonts w:ascii="Arial" w:hAnsi="Arial" w:cs="Arial"/>
                <w:b/>
                <w:sz w:val="18"/>
                <w:szCs w:val="18"/>
                <w:lang w:val="en-US"/>
              </w:rPr>
              <w:t>ΛΩΣΣΑ ΔΙΔΑΣΚΑΛΙΑΣ</w:t>
            </w:r>
            <w:r w:rsidRPr="00B02B3C">
              <w:rPr>
                <w:rFonts w:ascii="Arial" w:hAnsi="Arial" w:cs="Arial"/>
                <w:b/>
                <w:sz w:val="18"/>
                <w:szCs w:val="18"/>
              </w:rPr>
              <w:t xml:space="preserve"> και ΕΞΕΤΑΣΕΩΝ</w:t>
            </w:r>
            <w:r w:rsidRPr="00B02B3C">
              <w:rPr>
                <w:rFonts w:ascii="Arial" w:hAnsi="Arial" w:cs="Arial"/>
                <w:b/>
                <w:sz w:val="18"/>
                <w:szCs w:val="18"/>
                <w:lang w:val="en-US"/>
              </w:rPr>
              <w:t>:</w:t>
            </w:r>
          </w:p>
        </w:tc>
        <w:tc>
          <w:tcPr>
            <w:tcW w:w="5162" w:type="dxa"/>
            <w:gridSpan w:val="5"/>
          </w:tcPr>
          <w:p w14:paraId="63A723FF" w14:textId="77777777" w:rsidR="00EF0282" w:rsidRPr="00B02B3C" w:rsidRDefault="00EF0282" w:rsidP="00B61E6C">
            <w:pPr>
              <w:rPr>
                <w:rFonts w:ascii="Arial" w:hAnsi="Arial" w:cs="Arial"/>
                <w:sz w:val="18"/>
                <w:szCs w:val="18"/>
                <w:lang w:val="en-US"/>
              </w:rPr>
            </w:pPr>
            <w:r w:rsidRPr="00B02B3C">
              <w:rPr>
                <w:rFonts w:ascii="Arial" w:hAnsi="Arial" w:cs="Arial"/>
                <w:sz w:val="18"/>
                <w:szCs w:val="18"/>
              </w:rPr>
              <w:t>ελληνική και αγγλική</w:t>
            </w:r>
          </w:p>
        </w:tc>
      </w:tr>
      <w:tr w:rsidR="00EF0282" w:rsidRPr="00B02B3C" w14:paraId="61230612" w14:textId="77777777" w:rsidTr="00B61E6C">
        <w:tc>
          <w:tcPr>
            <w:tcW w:w="3134" w:type="dxa"/>
            <w:shd w:val="clear" w:color="auto" w:fill="DDD9C3"/>
          </w:tcPr>
          <w:p w14:paraId="5248578B"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 xml:space="preserve">ΤΟ ΜΑΘΗΜΑ ΠΡΟΣΦΕΡΕΤΑΙ ΣΕ ΦΟΙΤΗΤΕΣ </w:t>
            </w:r>
            <w:r w:rsidRPr="00B02B3C">
              <w:rPr>
                <w:rFonts w:ascii="Arial" w:hAnsi="Arial" w:cs="Arial"/>
                <w:b/>
                <w:sz w:val="18"/>
                <w:szCs w:val="18"/>
                <w:lang w:val="en-GB"/>
              </w:rPr>
              <w:t>ERASMUS</w:t>
            </w:r>
            <w:r w:rsidRPr="00B02B3C">
              <w:rPr>
                <w:rFonts w:ascii="Arial" w:hAnsi="Arial" w:cs="Arial"/>
                <w:b/>
                <w:sz w:val="18"/>
                <w:szCs w:val="18"/>
              </w:rPr>
              <w:t xml:space="preserve"> </w:t>
            </w:r>
          </w:p>
        </w:tc>
        <w:tc>
          <w:tcPr>
            <w:tcW w:w="5162" w:type="dxa"/>
            <w:gridSpan w:val="5"/>
          </w:tcPr>
          <w:p w14:paraId="3C53424B" w14:textId="77777777" w:rsidR="00EF0282" w:rsidRPr="00B02B3C" w:rsidRDefault="00EF0282" w:rsidP="00B61E6C">
            <w:pPr>
              <w:rPr>
                <w:rFonts w:ascii="Arial" w:hAnsi="Arial" w:cs="Arial"/>
                <w:sz w:val="18"/>
                <w:szCs w:val="18"/>
              </w:rPr>
            </w:pPr>
            <w:r w:rsidRPr="00B02B3C">
              <w:rPr>
                <w:rFonts w:ascii="Arial" w:hAnsi="Arial" w:cs="Arial"/>
                <w:sz w:val="18"/>
                <w:szCs w:val="18"/>
              </w:rPr>
              <w:t>ΝΑΙ (στην αγγλική)</w:t>
            </w:r>
          </w:p>
        </w:tc>
      </w:tr>
      <w:tr w:rsidR="00EF0282" w:rsidRPr="00841D28" w14:paraId="5985B339" w14:textId="77777777" w:rsidTr="00B61E6C">
        <w:tc>
          <w:tcPr>
            <w:tcW w:w="3134" w:type="dxa"/>
            <w:shd w:val="clear" w:color="auto" w:fill="DDD9C3"/>
          </w:tcPr>
          <w:p w14:paraId="17ACBDAD" w14:textId="77777777" w:rsidR="00EF0282" w:rsidRPr="00B02B3C" w:rsidRDefault="00EF0282" w:rsidP="00B61E6C">
            <w:pPr>
              <w:jc w:val="right"/>
              <w:rPr>
                <w:rFonts w:ascii="Arial" w:hAnsi="Arial" w:cs="Arial"/>
                <w:b/>
                <w:sz w:val="18"/>
                <w:szCs w:val="18"/>
                <w:lang w:val="en-GB"/>
              </w:rPr>
            </w:pPr>
            <w:r w:rsidRPr="00B02B3C">
              <w:rPr>
                <w:rFonts w:ascii="Arial" w:hAnsi="Arial" w:cs="Arial"/>
                <w:b/>
                <w:sz w:val="18"/>
                <w:szCs w:val="18"/>
              </w:rPr>
              <w:t>ΗΛΕΚΤΡΟΝΙΚΗ ΣΕΛΙΔΑ ΜΑΘΗΜΑΤΟΣ (</w:t>
            </w:r>
            <w:r w:rsidRPr="00B02B3C">
              <w:rPr>
                <w:rFonts w:ascii="Arial" w:hAnsi="Arial" w:cs="Arial"/>
                <w:b/>
                <w:sz w:val="18"/>
                <w:szCs w:val="18"/>
                <w:lang w:val="en-GB"/>
              </w:rPr>
              <w:t>URL)</w:t>
            </w:r>
          </w:p>
        </w:tc>
        <w:tc>
          <w:tcPr>
            <w:tcW w:w="5162" w:type="dxa"/>
            <w:gridSpan w:val="5"/>
          </w:tcPr>
          <w:p w14:paraId="58F56738" w14:textId="77777777" w:rsidR="00EF0282" w:rsidRPr="00B02B3C" w:rsidRDefault="00EF0282" w:rsidP="00B61E6C">
            <w:pPr>
              <w:rPr>
                <w:rFonts w:ascii="Arial" w:hAnsi="Arial" w:cs="Arial"/>
                <w:sz w:val="18"/>
                <w:szCs w:val="18"/>
                <w:u w:val="single"/>
                <w:lang w:val="en-GB"/>
              </w:rPr>
            </w:pPr>
            <w:hyperlink r:id="rId97" w:history="1">
              <w:r w:rsidRPr="00B02B3C">
                <w:rPr>
                  <w:rStyle w:val="-"/>
                  <w:rFonts w:ascii="Arial" w:hAnsi="Arial" w:cs="Arial"/>
                  <w:sz w:val="18"/>
                  <w:szCs w:val="18"/>
                  <w:lang w:val="en-GB"/>
                </w:rPr>
                <w:t>https://eclass.upatras.gr/courses/THE760/</w:t>
              </w:r>
            </w:hyperlink>
          </w:p>
        </w:tc>
      </w:tr>
    </w:tbl>
    <w:p w14:paraId="7939706A" w14:textId="77777777" w:rsidR="00EF0282" w:rsidRPr="00B02B3C" w:rsidRDefault="00EF0282" w:rsidP="00EF0282">
      <w:pPr>
        <w:widowControl w:val="0"/>
        <w:numPr>
          <w:ilvl w:val="0"/>
          <w:numId w:val="224"/>
        </w:numPr>
        <w:autoSpaceDE w:val="0"/>
        <w:autoSpaceDN w:val="0"/>
        <w:adjustRightInd w:val="0"/>
        <w:spacing w:before="120"/>
        <w:ind w:left="357" w:hanging="357"/>
        <w:rPr>
          <w:rFonts w:ascii="Arial" w:hAnsi="Arial" w:cs="Arial"/>
          <w:b/>
          <w:sz w:val="18"/>
          <w:szCs w:val="18"/>
          <w:lang w:val="en-US"/>
        </w:rPr>
      </w:pPr>
      <w:r w:rsidRPr="00B02B3C">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EF0282" w:rsidRPr="00B02B3C" w14:paraId="61A53CC3" w14:textId="77777777" w:rsidTr="00B61E6C">
        <w:tc>
          <w:tcPr>
            <w:tcW w:w="8472" w:type="dxa"/>
            <w:gridSpan w:val="2"/>
            <w:tcBorders>
              <w:bottom w:val="nil"/>
            </w:tcBorders>
            <w:shd w:val="clear" w:color="auto" w:fill="DDD9C3"/>
          </w:tcPr>
          <w:p w14:paraId="2B9A8320" w14:textId="77777777" w:rsidR="00EF0282" w:rsidRPr="00B02B3C" w:rsidRDefault="00EF0282" w:rsidP="00B61E6C">
            <w:pPr>
              <w:rPr>
                <w:rFonts w:ascii="Arial" w:hAnsi="Arial" w:cs="Arial"/>
                <w:i/>
                <w:sz w:val="18"/>
                <w:szCs w:val="18"/>
              </w:rPr>
            </w:pPr>
            <w:r w:rsidRPr="00B02B3C">
              <w:rPr>
                <w:rFonts w:ascii="Arial" w:hAnsi="Arial" w:cs="Arial"/>
                <w:b/>
                <w:sz w:val="18"/>
                <w:szCs w:val="18"/>
              </w:rPr>
              <w:t>Μαθησιακά Αποτελέσματα</w:t>
            </w:r>
          </w:p>
        </w:tc>
      </w:tr>
      <w:tr w:rsidR="00EF0282" w:rsidRPr="00B02B3C" w14:paraId="271788DF" w14:textId="77777777" w:rsidTr="00B61E6C">
        <w:tc>
          <w:tcPr>
            <w:tcW w:w="8472" w:type="dxa"/>
            <w:gridSpan w:val="2"/>
            <w:tcBorders>
              <w:top w:val="nil"/>
            </w:tcBorders>
            <w:shd w:val="clear" w:color="auto" w:fill="DDD9C3"/>
          </w:tcPr>
          <w:p w14:paraId="1B18F263" w14:textId="77777777" w:rsidR="00EF0282" w:rsidRPr="00B02B3C" w:rsidRDefault="00EF0282" w:rsidP="00B61E6C">
            <w:pPr>
              <w:widowControl w:val="0"/>
              <w:autoSpaceDE w:val="0"/>
              <w:autoSpaceDN w:val="0"/>
              <w:adjustRightInd w:val="0"/>
              <w:contextualSpacing/>
              <w:rPr>
                <w:rFonts w:ascii="Arial" w:hAnsi="Arial" w:cs="Arial"/>
                <w:i/>
                <w:sz w:val="18"/>
                <w:szCs w:val="18"/>
              </w:rPr>
            </w:pPr>
          </w:p>
        </w:tc>
      </w:tr>
      <w:tr w:rsidR="00EF0282" w:rsidRPr="00B02B3C" w14:paraId="11CCCA75" w14:textId="77777777" w:rsidTr="00B61E6C">
        <w:tc>
          <w:tcPr>
            <w:tcW w:w="8472" w:type="dxa"/>
            <w:gridSpan w:val="2"/>
          </w:tcPr>
          <w:p w14:paraId="4CEAA2BC" w14:textId="77777777" w:rsidR="00EF0282" w:rsidRPr="00B02B3C" w:rsidRDefault="00EF0282" w:rsidP="00B61E6C">
            <w:pPr>
              <w:ind w:left="175"/>
              <w:jc w:val="both"/>
              <w:rPr>
                <w:rFonts w:ascii="Arial" w:hAnsi="Arial" w:cs="Arial"/>
                <w:sz w:val="18"/>
                <w:szCs w:val="18"/>
              </w:rPr>
            </w:pPr>
            <w:r w:rsidRPr="00B02B3C">
              <w:rPr>
                <w:rFonts w:ascii="Arial" w:hAnsi="Arial" w:cs="Arial"/>
                <w:sz w:val="18"/>
                <w:szCs w:val="18"/>
              </w:rPr>
              <w:t>Στο τέλος του μαθήματος ο φοιτητής/ η φοιτήτρια:</w:t>
            </w:r>
          </w:p>
          <w:p w14:paraId="6071EA53" w14:textId="77777777" w:rsidR="00EF0282" w:rsidRPr="00B02B3C" w:rsidRDefault="00EF0282" w:rsidP="00EF0282">
            <w:pPr>
              <w:pStyle w:val="afffb"/>
              <w:numPr>
                <w:ilvl w:val="0"/>
                <w:numId w:val="221"/>
              </w:numPr>
              <w:spacing w:after="0" w:line="240" w:lineRule="auto"/>
              <w:jc w:val="both"/>
              <w:rPr>
                <w:rFonts w:ascii="Arial" w:hAnsi="Arial" w:cs="Arial"/>
                <w:sz w:val="18"/>
                <w:szCs w:val="18"/>
              </w:rPr>
            </w:pPr>
            <w:r w:rsidRPr="00B02B3C">
              <w:rPr>
                <w:rFonts w:ascii="Arial" w:hAnsi="Arial" w:cs="Arial"/>
                <w:sz w:val="18"/>
                <w:szCs w:val="18"/>
              </w:rPr>
              <w:t>θα είναι εξοικειωμένος/η με τη θεατρική μετάφραση ώστε να μπορεί να την αντιληφθεί ως μια κατεξοχήν επικοινωνιακή και αναδημιουργική όψη του θεατρικού φαινομένου</w:t>
            </w:r>
          </w:p>
          <w:p w14:paraId="0D375ECD" w14:textId="77777777" w:rsidR="00EF0282" w:rsidRPr="00B02B3C" w:rsidRDefault="00EF0282" w:rsidP="00EF0282">
            <w:pPr>
              <w:pStyle w:val="afffb"/>
              <w:numPr>
                <w:ilvl w:val="0"/>
                <w:numId w:val="221"/>
              </w:numPr>
              <w:spacing w:after="0" w:line="240" w:lineRule="auto"/>
              <w:jc w:val="both"/>
              <w:rPr>
                <w:rFonts w:ascii="Arial" w:hAnsi="Arial" w:cs="Arial"/>
                <w:sz w:val="18"/>
                <w:szCs w:val="18"/>
              </w:rPr>
            </w:pPr>
            <w:r w:rsidRPr="00B02B3C">
              <w:rPr>
                <w:rFonts w:ascii="Arial" w:hAnsi="Arial" w:cs="Arial"/>
                <w:sz w:val="18"/>
                <w:szCs w:val="18"/>
              </w:rPr>
              <w:t>θα έχει εμπλουτίσει τις γνώσεις του/της και την εμπειρία του/της ως κριτικός αναγνώστης πρωτότυπων και μεταφρασμένων θεατρικών κειμένων</w:t>
            </w:r>
          </w:p>
          <w:p w14:paraId="203CA07D" w14:textId="77777777" w:rsidR="00EF0282" w:rsidRPr="00B02B3C" w:rsidRDefault="00EF0282" w:rsidP="00EF0282">
            <w:pPr>
              <w:pStyle w:val="afffb"/>
              <w:numPr>
                <w:ilvl w:val="0"/>
                <w:numId w:val="221"/>
              </w:numPr>
              <w:spacing w:after="0" w:line="240" w:lineRule="auto"/>
              <w:jc w:val="both"/>
              <w:rPr>
                <w:rFonts w:ascii="Arial" w:hAnsi="Arial" w:cs="Arial"/>
                <w:sz w:val="18"/>
                <w:szCs w:val="18"/>
              </w:rPr>
            </w:pPr>
            <w:r w:rsidRPr="00B02B3C">
              <w:rPr>
                <w:rFonts w:ascii="Arial" w:hAnsi="Arial" w:cs="Arial"/>
                <w:sz w:val="18"/>
                <w:szCs w:val="18"/>
              </w:rPr>
              <w:t>θα έχει δοκιμάσει τις μεταφραστικές του/της ικανότητες σε θεατρικά κείμενα της σύγχρονης αγγλόφωνης δραματουργίας</w:t>
            </w:r>
          </w:p>
          <w:p w14:paraId="50E58FDC" w14:textId="77777777" w:rsidR="00EF0282" w:rsidRPr="00B02B3C" w:rsidRDefault="00EF0282" w:rsidP="00EF0282">
            <w:pPr>
              <w:pStyle w:val="afffb"/>
              <w:numPr>
                <w:ilvl w:val="0"/>
                <w:numId w:val="221"/>
              </w:numPr>
              <w:spacing w:after="0" w:line="240" w:lineRule="auto"/>
              <w:jc w:val="both"/>
              <w:rPr>
                <w:rFonts w:ascii="Arial" w:hAnsi="Arial" w:cs="Arial"/>
                <w:sz w:val="18"/>
                <w:szCs w:val="18"/>
              </w:rPr>
            </w:pPr>
            <w:r w:rsidRPr="00B02B3C">
              <w:rPr>
                <w:rFonts w:ascii="Arial" w:hAnsi="Arial" w:cs="Arial"/>
                <w:sz w:val="18"/>
                <w:szCs w:val="18"/>
                <w:lang w:eastAsia="el-GR"/>
              </w:rPr>
              <w:t xml:space="preserve">θα αντιλαμβάνεται τις διαφορές μεταξύ λογοτεχνικής και θεατρικής μετάφρασης και τις ιδιαιτερότητες του θεατρικού μεταφράσματος, ώστε να μπορεί να αξιολογεί τις μεταφραστικές επιλογές και να αποτιμά τις διαφορετικές μεταφράσεις του ίδιου έργου </w:t>
            </w:r>
          </w:p>
        </w:tc>
      </w:tr>
      <w:tr w:rsidR="00EF0282" w:rsidRPr="00B02B3C" w14:paraId="564370AB" w14:textId="77777777" w:rsidTr="00B61E6C">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787FB4AE" w14:textId="77777777" w:rsidR="00EF0282" w:rsidRPr="00B02B3C" w:rsidRDefault="00EF0282" w:rsidP="00B61E6C">
            <w:pPr>
              <w:rPr>
                <w:rFonts w:ascii="Arial" w:hAnsi="Arial" w:cs="Arial"/>
                <w:b/>
                <w:sz w:val="18"/>
                <w:szCs w:val="18"/>
              </w:rPr>
            </w:pPr>
            <w:r w:rsidRPr="00B02B3C">
              <w:rPr>
                <w:rFonts w:ascii="Arial" w:hAnsi="Arial" w:cs="Arial"/>
                <w:b/>
                <w:sz w:val="18"/>
                <w:szCs w:val="18"/>
              </w:rPr>
              <w:t>Γενικές Ικανότητες</w:t>
            </w:r>
          </w:p>
        </w:tc>
      </w:tr>
      <w:tr w:rsidR="00EF0282" w:rsidRPr="00B02B3C" w14:paraId="05E78420" w14:textId="77777777" w:rsidTr="00B61E6C">
        <w:tc>
          <w:tcPr>
            <w:tcW w:w="8472" w:type="dxa"/>
            <w:gridSpan w:val="2"/>
          </w:tcPr>
          <w:p w14:paraId="74463AE4" w14:textId="77777777" w:rsidR="00EF0282" w:rsidRPr="00B02B3C" w:rsidRDefault="00EF0282" w:rsidP="00B61E6C">
            <w:pPr>
              <w:widowControl w:val="0"/>
              <w:autoSpaceDE w:val="0"/>
              <w:autoSpaceDN w:val="0"/>
              <w:adjustRightInd w:val="0"/>
              <w:ind w:left="175"/>
              <w:rPr>
                <w:rFonts w:ascii="Arial" w:hAnsi="Arial" w:cs="Arial"/>
                <w:sz w:val="18"/>
                <w:szCs w:val="18"/>
              </w:rPr>
            </w:pPr>
            <w:r w:rsidRPr="00B02B3C">
              <w:rPr>
                <w:rFonts w:ascii="Arial" w:hAnsi="Arial" w:cs="Arial"/>
                <w:sz w:val="18"/>
                <w:szCs w:val="18"/>
              </w:rPr>
              <w:t>Στο τέλος του μαθήματος, ο φοιτητής/ η φοιτήτρια θα μπορεί να:</w:t>
            </w:r>
          </w:p>
          <w:p w14:paraId="454E36D0" w14:textId="77777777" w:rsidR="00EF0282" w:rsidRPr="00B02B3C" w:rsidRDefault="00EF0282" w:rsidP="00EF0282">
            <w:pPr>
              <w:pStyle w:val="afffb"/>
              <w:widowControl w:val="0"/>
              <w:numPr>
                <w:ilvl w:val="0"/>
                <w:numId w:val="222"/>
              </w:numPr>
              <w:autoSpaceDE w:val="0"/>
              <w:autoSpaceDN w:val="0"/>
              <w:adjustRightInd w:val="0"/>
              <w:spacing w:after="0" w:line="240" w:lineRule="auto"/>
              <w:rPr>
                <w:rFonts w:ascii="Arial" w:hAnsi="Arial" w:cs="Arial"/>
                <w:sz w:val="18"/>
                <w:szCs w:val="18"/>
              </w:rPr>
            </w:pPr>
            <w:r w:rsidRPr="00B02B3C">
              <w:rPr>
                <w:rFonts w:ascii="Arial" w:hAnsi="Arial" w:cs="Arial"/>
                <w:sz w:val="18"/>
                <w:szCs w:val="18"/>
              </w:rPr>
              <w:t>εμβαθύνει γλωσσικά και δραματουργικά σε θεατρικά κείμενα μέσα από την ενασχόληση με τη θεατρική μετάφραση</w:t>
            </w:r>
          </w:p>
          <w:p w14:paraId="6499984F" w14:textId="77777777" w:rsidR="00EF0282" w:rsidRPr="00B02B3C" w:rsidRDefault="00EF0282" w:rsidP="00EF0282">
            <w:pPr>
              <w:pStyle w:val="afffb"/>
              <w:widowControl w:val="0"/>
              <w:numPr>
                <w:ilvl w:val="0"/>
                <w:numId w:val="222"/>
              </w:numPr>
              <w:autoSpaceDE w:val="0"/>
              <w:autoSpaceDN w:val="0"/>
              <w:adjustRightInd w:val="0"/>
              <w:spacing w:after="0" w:line="240" w:lineRule="auto"/>
              <w:rPr>
                <w:rFonts w:ascii="Arial" w:hAnsi="Arial" w:cs="Arial"/>
                <w:sz w:val="18"/>
                <w:szCs w:val="18"/>
              </w:rPr>
            </w:pPr>
            <w:r w:rsidRPr="00B02B3C">
              <w:rPr>
                <w:rFonts w:ascii="Arial" w:hAnsi="Arial" w:cs="Arial"/>
                <w:sz w:val="18"/>
                <w:szCs w:val="18"/>
              </w:rPr>
              <w:t>αναγνωρίζει και να αξιολογεί τις μεταφραστικές παρεμβάσεις στα κείμενα υποδοχής, οι οποίες μορφοποιούν το αποτέλεσμα και διαμορφώνουν κοινωνικο-πολιτισμικά χαρακτηριστικά.</w:t>
            </w:r>
          </w:p>
          <w:p w14:paraId="73750B3A" w14:textId="77777777" w:rsidR="00EF0282" w:rsidRPr="00B02B3C" w:rsidRDefault="00EF0282" w:rsidP="00EF0282">
            <w:pPr>
              <w:pStyle w:val="afffb"/>
              <w:widowControl w:val="0"/>
              <w:numPr>
                <w:ilvl w:val="0"/>
                <w:numId w:val="222"/>
              </w:numPr>
              <w:autoSpaceDE w:val="0"/>
              <w:autoSpaceDN w:val="0"/>
              <w:adjustRightInd w:val="0"/>
              <w:spacing w:after="0" w:line="240" w:lineRule="auto"/>
              <w:rPr>
                <w:rFonts w:ascii="Arial" w:hAnsi="Arial" w:cs="Arial"/>
                <w:sz w:val="18"/>
                <w:szCs w:val="18"/>
              </w:rPr>
            </w:pPr>
            <w:r w:rsidRPr="00B02B3C">
              <w:rPr>
                <w:rFonts w:ascii="Arial" w:hAnsi="Arial" w:cs="Arial"/>
                <w:sz w:val="18"/>
                <w:szCs w:val="18"/>
              </w:rPr>
              <w:t xml:space="preserve">αντιλαμβάνεται θέματα ισοδυναμίας που τίθενται από τις γλωσσικές ποικιλίες </w:t>
            </w:r>
          </w:p>
          <w:p w14:paraId="6C3CABED" w14:textId="77777777" w:rsidR="00EF0282" w:rsidRPr="00B02B3C" w:rsidRDefault="00EF0282" w:rsidP="00EF0282">
            <w:pPr>
              <w:pStyle w:val="afffb"/>
              <w:widowControl w:val="0"/>
              <w:numPr>
                <w:ilvl w:val="0"/>
                <w:numId w:val="222"/>
              </w:numPr>
              <w:autoSpaceDE w:val="0"/>
              <w:autoSpaceDN w:val="0"/>
              <w:adjustRightInd w:val="0"/>
              <w:spacing w:after="0" w:line="240" w:lineRule="auto"/>
              <w:rPr>
                <w:rFonts w:ascii="Arial" w:hAnsi="Arial" w:cs="Arial"/>
                <w:sz w:val="18"/>
                <w:szCs w:val="18"/>
              </w:rPr>
            </w:pPr>
            <w:r w:rsidRPr="00B02B3C">
              <w:rPr>
                <w:rFonts w:ascii="Arial" w:hAnsi="Arial" w:cs="Arial"/>
                <w:sz w:val="18"/>
                <w:szCs w:val="18"/>
              </w:rPr>
              <w:t>αντιλαμβάνεται περιπτώσεις λεκτικού και αναφορικού χιούμορ και αξιολογεί τις μεταφραστικές επιλογές για την απόδοση, την αναδημιουργία ή την αντικατάστασή τους στα κείμενα υποδοχής</w:t>
            </w:r>
          </w:p>
          <w:p w14:paraId="6E9C86AD" w14:textId="77777777" w:rsidR="00EF0282" w:rsidRPr="00B02B3C" w:rsidRDefault="00EF0282" w:rsidP="00EF0282">
            <w:pPr>
              <w:pStyle w:val="afffb"/>
              <w:widowControl w:val="0"/>
              <w:numPr>
                <w:ilvl w:val="0"/>
                <w:numId w:val="222"/>
              </w:numPr>
              <w:autoSpaceDE w:val="0"/>
              <w:autoSpaceDN w:val="0"/>
              <w:adjustRightInd w:val="0"/>
              <w:spacing w:after="0" w:line="240" w:lineRule="auto"/>
              <w:rPr>
                <w:rFonts w:ascii="Arial" w:hAnsi="Arial" w:cs="Arial"/>
                <w:sz w:val="18"/>
                <w:szCs w:val="18"/>
              </w:rPr>
            </w:pPr>
            <w:r w:rsidRPr="00B02B3C">
              <w:rPr>
                <w:rFonts w:ascii="Arial" w:hAnsi="Arial" w:cs="Arial"/>
                <w:sz w:val="18"/>
                <w:szCs w:val="18"/>
              </w:rPr>
              <w:t>αξιολογεί τις αναπαραστάσεις που προβάλλουν τα μεταφράσματα, οι οποίες είναι συμβατές με την κουλτούρα των θεατρικών ακροατηρίων.</w:t>
            </w:r>
          </w:p>
        </w:tc>
      </w:tr>
    </w:tbl>
    <w:p w14:paraId="1DC47B0C" w14:textId="77777777" w:rsidR="00EF0282" w:rsidRPr="00B02B3C" w:rsidRDefault="00EF0282" w:rsidP="00EF0282">
      <w:pPr>
        <w:widowControl w:val="0"/>
        <w:numPr>
          <w:ilvl w:val="0"/>
          <w:numId w:val="224"/>
        </w:numPr>
        <w:autoSpaceDE w:val="0"/>
        <w:autoSpaceDN w:val="0"/>
        <w:adjustRightInd w:val="0"/>
        <w:spacing w:before="120"/>
        <w:ind w:left="357" w:hanging="357"/>
        <w:rPr>
          <w:rFonts w:ascii="Arial" w:hAnsi="Arial" w:cs="Arial"/>
          <w:b/>
          <w:sz w:val="18"/>
          <w:szCs w:val="18"/>
        </w:rPr>
      </w:pPr>
      <w:r w:rsidRPr="00B02B3C">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F0282" w:rsidRPr="00B02B3C" w14:paraId="499AF6B3" w14:textId="77777777" w:rsidTr="00B61E6C">
        <w:tc>
          <w:tcPr>
            <w:tcW w:w="8472" w:type="dxa"/>
          </w:tcPr>
          <w:p w14:paraId="15B13069" w14:textId="77777777" w:rsidR="00EF0282" w:rsidRPr="00B02B3C" w:rsidRDefault="00EF0282" w:rsidP="00B61E6C">
            <w:pPr>
              <w:rPr>
                <w:rFonts w:ascii="Arial" w:hAnsi="Arial" w:cs="Arial"/>
                <w:sz w:val="18"/>
                <w:szCs w:val="18"/>
              </w:rPr>
            </w:pPr>
            <w:r w:rsidRPr="00B02B3C">
              <w:rPr>
                <w:rFonts w:ascii="Arial" w:hAnsi="Arial" w:cs="Arial"/>
                <w:sz w:val="18"/>
                <w:szCs w:val="18"/>
              </w:rPr>
              <w:t xml:space="preserve">Βασικός στόχος του εργαστηρίου είναι να εξοικειώσει τους συμμετέχοντες με τη θεατρική μετάφραση ως μιας κατεξοχήν επικοινωνιακής και </w:t>
            </w:r>
            <w:r w:rsidRPr="00B02B3C">
              <w:rPr>
                <w:rFonts w:ascii="Arial" w:hAnsi="Arial" w:cs="Arial"/>
                <w:i/>
                <w:sz w:val="18"/>
                <w:szCs w:val="18"/>
              </w:rPr>
              <w:t>ανα</w:t>
            </w:r>
            <w:r w:rsidRPr="00B02B3C">
              <w:rPr>
                <w:rFonts w:ascii="Arial" w:hAnsi="Arial" w:cs="Arial"/>
                <w:sz w:val="18"/>
                <w:szCs w:val="18"/>
              </w:rPr>
              <w:t xml:space="preserve">-δημιουργικής όψης του θεατρικού φαινομένου, με βασικό εργαλείο είδη διαλόγων και μονολόγων από την αγγλόφωνη δραματουργία. Το Εργαστήριο χωρίζεται σε ενότητες προκειμένου να εξετάσει τα ιδιαίτερα μορφολογικά, υφολογικά αλλά και ζητήματα </w:t>
            </w:r>
            <w:r w:rsidRPr="00B02B3C">
              <w:rPr>
                <w:rFonts w:ascii="Arial" w:hAnsi="Arial" w:cs="Arial"/>
                <w:sz w:val="18"/>
                <w:szCs w:val="18"/>
              </w:rPr>
              <w:lastRenderedPageBreak/>
              <w:t xml:space="preserve">πρόσληψης που καλείται να αντιμετωπίσει ο μεταφραστής θεατρικών κειμένων. Οι φοιτητές/φοιτήτριες εξοικειώνονται με βασικά μεταφραστικά θέματα, όπως τη διάκριση ανάμεσα στη μετάφραση και τη διασκευή θεατρικού κειμένου, ειδικά στο ελληνικό θέατρο. Με δημιουργικό τρόπο οι φοιτητές κρίνουν σε επίπεδο γλωσσικό και αξιολογούν με θεατρικά κριτήρια τις επιλογές Ελλήνων μεταφραστών σε έργα του Σαίξπηρ (κυρίως κωμωδιών). Παράλληλα μελετώνται δείγματα ξενικών και οικειοποιητικών αποδόσεων στο θέατρο της σύγχρονης αγγλόφωνης δραματουργίας. Θίγεται η αναπαράσταση χαρακτήρων και έμφυλων ταυτοτήτων στο έργο δραματουργών όπως ο Τέννεσσι Ουίλλιαμς· η απόδοση αμφισημιών και η δημιουργία γλωσσικής ευγένειας στα κείμενα υποδοχής κυρίως σε έργα του Χάρολντ Πίντερ· η απόδοση του χιούμορ στο θέατρο και η ποικιλία ιδιωμάτων (Όσκαρ Ουάιλντ) · η μετάφραση του θεατρικού μονολόγου. Το Εργαστήριο επεκτείνεται στην πρόσληψη του αρχαίου δράματος με άξονα την περίπτωση της ενδογλωσσικής μετάφρασης. Συζητά τις έννοιες της ελεύθερης απόδοσης, της πιστής μετάφρασης και της διασκευής της αρχαίας τραγωδίας και της απόδοσης του χιούμορ της αριστοφανικής κωμωδίας στη νεοελληνική. </w:t>
            </w:r>
          </w:p>
        </w:tc>
      </w:tr>
    </w:tbl>
    <w:p w14:paraId="58F7009A" w14:textId="77777777" w:rsidR="00EF0282" w:rsidRPr="00B02B3C" w:rsidRDefault="00EF0282" w:rsidP="00EF0282">
      <w:pPr>
        <w:widowControl w:val="0"/>
        <w:numPr>
          <w:ilvl w:val="0"/>
          <w:numId w:val="224"/>
        </w:numPr>
        <w:autoSpaceDE w:val="0"/>
        <w:autoSpaceDN w:val="0"/>
        <w:adjustRightInd w:val="0"/>
        <w:spacing w:before="120"/>
        <w:ind w:left="357" w:hanging="357"/>
        <w:rPr>
          <w:rFonts w:ascii="Arial" w:hAnsi="Arial" w:cs="Arial"/>
          <w:b/>
          <w:sz w:val="18"/>
          <w:szCs w:val="18"/>
        </w:rPr>
      </w:pPr>
      <w:r w:rsidRPr="00B02B3C">
        <w:rPr>
          <w:rFonts w:ascii="Arial" w:hAnsi="Arial" w:cs="Arial"/>
          <w:b/>
          <w:sz w:val="18"/>
          <w:szCs w:val="18"/>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F0282" w:rsidRPr="00B02B3C" w14:paraId="2CA0F629" w14:textId="77777777" w:rsidTr="00B61E6C">
        <w:tc>
          <w:tcPr>
            <w:tcW w:w="3306" w:type="dxa"/>
            <w:shd w:val="clear" w:color="auto" w:fill="DDD9C3"/>
          </w:tcPr>
          <w:p w14:paraId="16DEEA0A"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ΤΡΟΠΟΣ ΠΑΡΑΔΟΣΗΣ</w:t>
            </w:r>
          </w:p>
        </w:tc>
        <w:tc>
          <w:tcPr>
            <w:tcW w:w="5166" w:type="dxa"/>
          </w:tcPr>
          <w:p w14:paraId="00C55029" w14:textId="77777777" w:rsidR="00EF0282" w:rsidRPr="00B02B3C" w:rsidRDefault="00EF0282" w:rsidP="00B61E6C">
            <w:pPr>
              <w:rPr>
                <w:rFonts w:ascii="Arial" w:hAnsi="Arial" w:cs="Arial"/>
                <w:iCs/>
                <w:sz w:val="18"/>
                <w:szCs w:val="18"/>
              </w:rPr>
            </w:pPr>
            <w:r w:rsidRPr="00B02B3C">
              <w:rPr>
                <w:rFonts w:ascii="Arial" w:hAnsi="Arial" w:cs="Arial"/>
                <w:iCs/>
                <w:sz w:val="18"/>
                <w:szCs w:val="18"/>
              </w:rPr>
              <w:t>Στην τάξη</w:t>
            </w:r>
          </w:p>
        </w:tc>
      </w:tr>
      <w:tr w:rsidR="00EF0282" w:rsidRPr="00B02B3C" w14:paraId="45BBDEF3" w14:textId="77777777" w:rsidTr="00B61E6C">
        <w:tc>
          <w:tcPr>
            <w:tcW w:w="3306" w:type="dxa"/>
            <w:shd w:val="clear" w:color="auto" w:fill="DDD9C3"/>
          </w:tcPr>
          <w:p w14:paraId="36103E64" w14:textId="77777777" w:rsidR="00EF0282" w:rsidRPr="00B02B3C" w:rsidRDefault="00EF0282" w:rsidP="00B61E6C">
            <w:pPr>
              <w:jc w:val="right"/>
              <w:rPr>
                <w:rFonts w:ascii="Arial" w:hAnsi="Arial" w:cs="Arial"/>
                <w:i/>
                <w:sz w:val="18"/>
                <w:szCs w:val="18"/>
              </w:rPr>
            </w:pPr>
            <w:r w:rsidRPr="00B02B3C">
              <w:rPr>
                <w:rFonts w:ascii="Arial" w:hAnsi="Arial" w:cs="Arial"/>
                <w:b/>
                <w:sz w:val="18"/>
                <w:szCs w:val="18"/>
              </w:rPr>
              <w:t>ΧΡΗΣΗ ΤΕΧΝΟΛΟΓΙΩΝ ΠΛΗΡΟΦΟΡΙΑΣ ΚΑΙ ΕΠΙΚΟΙΝΩΝΙΩΝ</w:t>
            </w:r>
          </w:p>
        </w:tc>
        <w:tc>
          <w:tcPr>
            <w:tcW w:w="5166" w:type="dxa"/>
          </w:tcPr>
          <w:p w14:paraId="283649D9" w14:textId="77777777" w:rsidR="00EF0282" w:rsidRPr="00B02B3C" w:rsidRDefault="00EF0282" w:rsidP="00B61E6C">
            <w:pPr>
              <w:rPr>
                <w:rFonts w:ascii="Arial" w:hAnsi="Arial" w:cs="Arial"/>
                <w:b/>
                <w:sz w:val="18"/>
                <w:szCs w:val="18"/>
              </w:rPr>
            </w:pPr>
            <w:r w:rsidRPr="00B02B3C">
              <w:rPr>
                <w:rFonts w:ascii="Arial" w:hAnsi="Arial" w:cs="Arial"/>
                <w:iCs/>
                <w:sz w:val="18"/>
                <w:szCs w:val="18"/>
              </w:rPr>
              <w:t>Προβάλλονται βιντεοσκοπημένες θεατρικές παραστάσεις. Μελετώνται θεωρητικά κείμενα διαδικτυακά. Χρησιμοποιούνται διαδικτυακά λεξικά (δίγλωσσα και μονόγλωσσα)</w:t>
            </w:r>
          </w:p>
        </w:tc>
      </w:tr>
      <w:tr w:rsidR="00EF0282" w:rsidRPr="00B02B3C" w14:paraId="7C2CE7EF" w14:textId="77777777" w:rsidTr="00B61E6C">
        <w:tc>
          <w:tcPr>
            <w:tcW w:w="3306" w:type="dxa"/>
            <w:shd w:val="clear" w:color="auto" w:fill="DDD9C3"/>
          </w:tcPr>
          <w:p w14:paraId="5364F74E"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ΟΡΓΑΝΩΣΗ ΔΙΔΑΣΚΑΛΙΑΣ</w:t>
            </w:r>
          </w:p>
          <w:p w14:paraId="63703BCF" w14:textId="77777777" w:rsidR="00EF0282" w:rsidRPr="00B02B3C" w:rsidRDefault="00EF0282" w:rsidP="00B61E6C">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EF0282" w:rsidRPr="00B02B3C" w14:paraId="013D9423" w14:textId="77777777" w:rsidTr="00B61E6C">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3B3512F" w14:textId="77777777" w:rsidR="00EF0282" w:rsidRPr="00B02B3C" w:rsidRDefault="00EF0282" w:rsidP="00B61E6C">
                  <w:pPr>
                    <w:jc w:val="center"/>
                    <w:rPr>
                      <w:rFonts w:ascii="Arial" w:hAnsi="Arial" w:cs="Arial"/>
                      <w:b/>
                      <w:i/>
                      <w:sz w:val="18"/>
                      <w:szCs w:val="18"/>
                    </w:rPr>
                  </w:pPr>
                  <w:r w:rsidRPr="00B02B3C">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713E61DF" w14:textId="77777777" w:rsidR="00EF0282" w:rsidRPr="00B02B3C" w:rsidRDefault="00EF0282" w:rsidP="00B61E6C">
                  <w:pPr>
                    <w:jc w:val="center"/>
                    <w:rPr>
                      <w:rFonts w:ascii="Arial" w:hAnsi="Arial" w:cs="Arial"/>
                      <w:b/>
                      <w:i/>
                      <w:sz w:val="18"/>
                      <w:szCs w:val="18"/>
                    </w:rPr>
                  </w:pPr>
                  <w:r w:rsidRPr="00B02B3C">
                    <w:rPr>
                      <w:rFonts w:ascii="Arial" w:hAnsi="Arial" w:cs="Arial"/>
                      <w:b/>
                      <w:i/>
                      <w:sz w:val="18"/>
                      <w:szCs w:val="18"/>
                    </w:rPr>
                    <w:t>Φόρτος Εργασίας Εξαμήνου</w:t>
                  </w:r>
                </w:p>
              </w:tc>
            </w:tr>
            <w:tr w:rsidR="00EF0282" w:rsidRPr="00B02B3C" w14:paraId="3B83FBBA" w14:textId="77777777" w:rsidTr="00B61E6C">
              <w:tc>
                <w:tcPr>
                  <w:tcW w:w="2467" w:type="dxa"/>
                  <w:tcBorders>
                    <w:top w:val="single" w:sz="4" w:space="0" w:color="auto"/>
                    <w:left w:val="single" w:sz="4" w:space="0" w:color="auto"/>
                    <w:bottom w:val="single" w:sz="4" w:space="0" w:color="auto"/>
                    <w:right w:val="single" w:sz="4" w:space="0" w:color="auto"/>
                  </w:tcBorders>
                </w:tcPr>
                <w:p w14:paraId="3268BA63" w14:textId="77777777" w:rsidR="00EF0282" w:rsidRPr="00B02B3C" w:rsidRDefault="00EF0282" w:rsidP="00B61E6C">
                  <w:pPr>
                    <w:rPr>
                      <w:rFonts w:ascii="Arial" w:hAnsi="Arial" w:cs="Arial"/>
                      <w:sz w:val="18"/>
                      <w:szCs w:val="18"/>
                    </w:rPr>
                  </w:pPr>
                  <w:r w:rsidRPr="00B02B3C">
                    <w:rPr>
                      <w:rFonts w:ascii="Arial" w:hAnsi="Arial" w:cs="Arial"/>
                      <w:sz w:val="18"/>
                      <w:szCs w:val="18"/>
                    </w:rPr>
                    <w:t>Εργαστηριακά μαθήματα</w:t>
                  </w:r>
                </w:p>
              </w:tc>
              <w:tc>
                <w:tcPr>
                  <w:tcW w:w="2468" w:type="dxa"/>
                  <w:tcBorders>
                    <w:top w:val="single" w:sz="4" w:space="0" w:color="auto"/>
                    <w:left w:val="single" w:sz="4" w:space="0" w:color="auto"/>
                    <w:bottom w:val="single" w:sz="4" w:space="0" w:color="auto"/>
                    <w:right w:val="single" w:sz="4" w:space="0" w:color="auto"/>
                  </w:tcBorders>
                </w:tcPr>
                <w:p w14:paraId="76C3403B"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3x13=39</w:t>
                  </w:r>
                </w:p>
              </w:tc>
            </w:tr>
            <w:tr w:rsidR="00EF0282" w:rsidRPr="00B02B3C" w14:paraId="6A70F516" w14:textId="77777777" w:rsidTr="00B61E6C">
              <w:tc>
                <w:tcPr>
                  <w:tcW w:w="2467" w:type="dxa"/>
                  <w:tcBorders>
                    <w:top w:val="single" w:sz="4" w:space="0" w:color="auto"/>
                    <w:left w:val="single" w:sz="4" w:space="0" w:color="auto"/>
                    <w:bottom w:val="single" w:sz="4" w:space="0" w:color="auto"/>
                    <w:right w:val="single" w:sz="4" w:space="0" w:color="auto"/>
                  </w:tcBorders>
                </w:tcPr>
                <w:p w14:paraId="515CDA2C" w14:textId="77777777" w:rsidR="00EF0282" w:rsidRPr="00B02B3C" w:rsidRDefault="00EF0282" w:rsidP="00B61E6C">
                  <w:pPr>
                    <w:rPr>
                      <w:rFonts w:ascii="Arial" w:hAnsi="Arial" w:cs="Arial"/>
                      <w:sz w:val="18"/>
                      <w:szCs w:val="18"/>
                    </w:rPr>
                  </w:pPr>
                  <w:r w:rsidRPr="00B02B3C">
                    <w:rPr>
                      <w:rFonts w:ascii="Arial" w:hAnsi="Arial" w:cs="Arial"/>
                      <w:sz w:val="18"/>
                      <w:szCs w:val="18"/>
                    </w:rPr>
                    <w:t>Εβδομαδιαίες μικρής έκτασης ατομικές ή ομαδικές εργασίες</w:t>
                  </w:r>
                </w:p>
              </w:tc>
              <w:tc>
                <w:tcPr>
                  <w:tcW w:w="2468" w:type="dxa"/>
                  <w:tcBorders>
                    <w:top w:val="single" w:sz="4" w:space="0" w:color="auto"/>
                    <w:left w:val="single" w:sz="4" w:space="0" w:color="auto"/>
                    <w:bottom w:val="single" w:sz="4" w:space="0" w:color="auto"/>
                    <w:right w:val="single" w:sz="4" w:space="0" w:color="auto"/>
                  </w:tcBorders>
                </w:tcPr>
                <w:p w14:paraId="722AAE63"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2x13=26</w:t>
                  </w:r>
                </w:p>
              </w:tc>
            </w:tr>
            <w:tr w:rsidR="00EF0282" w:rsidRPr="00B02B3C" w14:paraId="3DCAFBE1" w14:textId="77777777" w:rsidTr="00B61E6C">
              <w:tc>
                <w:tcPr>
                  <w:tcW w:w="2467" w:type="dxa"/>
                  <w:tcBorders>
                    <w:top w:val="single" w:sz="4" w:space="0" w:color="auto"/>
                    <w:left w:val="single" w:sz="4" w:space="0" w:color="auto"/>
                    <w:bottom w:val="single" w:sz="4" w:space="0" w:color="auto"/>
                    <w:right w:val="single" w:sz="4" w:space="0" w:color="auto"/>
                  </w:tcBorders>
                </w:tcPr>
                <w:p w14:paraId="0A774734" w14:textId="77777777" w:rsidR="00EF0282" w:rsidRPr="00B02B3C" w:rsidRDefault="00EF0282" w:rsidP="00B61E6C">
                  <w:pPr>
                    <w:rPr>
                      <w:rFonts w:ascii="Arial" w:hAnsi="Arial" w:cs="Arial"/>
                      <w:sz w:val="18"/>
                      <w:szCs w:val="18"/>
                    </w:rPr>
                  </w:pPr>
                  <w:r w:rsidRPr="00B02B3C">
                    <w:rPr>
                      <w:rFonts w:ascii="Arial" w:hAnsi="Arial" w:cs="Arial"/>
                      <w:sz w:val="18"/>
                      <w:szCs w:val="18"/>
                    </w:rPr>
                    <w:t>Σύνταξη μεγαλύτερης έκτασης υποχρεωτικής τελικής εργασίας</w:t>
                  </w:r>
                </w:p>
              </w:tc>
              <w:tc>
                <w:tcPr>
                  <w:tcW w:w="2468" w:type="dxa"/>
                  <w:tcBorders>
                    <w:top w:val="single" w:sz="4" w:space="0" w:color="auto"/>
                    <w:left w:val="single" w:sz="4" w:space="0" w:color="auto"/>
                    <w:bottom w:val="single" w:sz="4" w:space="0" w:color="auto"/>
                    <w:right w:val="single" w:sz="4" w:space="0" w:color="auto"/>
                  </w:tcBorders>
                </w:tcPr>
                <w:p w14:paraId="1CF3532F"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30</w:t>
                  </w:r>
                </w:p>
              </w:tc>
            </w:tr>
            <w:tr w:rsidR="00EF0282" w:rsidRPr="00B02B3C" w14:paraId="34863BC8" w14:textId="77777777" w:rsidTr="00B61E6C">
              <w:tc>
                <w:tcPr>
                  <w:tcW w:w="2467" w:type="dxa"/>
                  <w:tcBorders>
                    <w:top w:val="single" w:sz="4" w:space="0" w:color="auto"/>
                    <w:left w:val="single" w:sz="4" w:space="0" w:color="auto"/>
                    <w:bottom w:val="single" w:sz="4" w:space="0" w:color="auto"/>
                    <w:right w:val="single" w:sz="4" w:space="0" w:color="auto"/>
                  </w:tcBorders>
                </w:tcPr>
                <w:p w14:paraId="2F2DBD5B" w14:textId="77777777" w:rsidR="00EF0282" w:rsidRPr="00B02B3C" w:rsidRDefault="00EF0282" w:rsidP="00B61E6C">
                  <w:pPr>
                    <w:rPr>
                      <w:rFonts w:ascii="Arial" w:hAnsi="Arial" w:cs="Arial"/>
                      <w:sz w:val="18"/>
                      <w:szCs w:val="18"/>
                    </w:rPr>
                  </w:pPr>
                  <w:r w:rsidRPr="00B02B3C">
                    <w:rPr>
                      <w:rFonts w:ascii="Arial" w:hAnsi="Arial" w:cs="Arial"/>
                      <w:sz w:val="18"/>
                      <w:szCs w:val="18"/>
                    </w:rPr>
                    <w:t>Αυτοδύναμη μελέτη</w:t>
                  </w:r>
                </w:p>
              </w:tc>
              <w:tc>
                <w:tcPr>
                  <w:tcW w:w="2468" w:type="dxa"/>
                  <w:tcBorders>
                    <w:top w:val="single" w:sz="4" w:space="0" w:color="auto"/>
                    <w:left w:val="single" w:sz="4" w:space="0" w:color="auto"/>
                    <w:bottom w:val="single" w:sz="4" w:space="0" w:color="auto"/>
                    <w:right w:val="single" w:sz="4" w:space="0" w:color="auto"/>
                  </w:tcBorders>
                </w:tcPr>
                <w:p w14:paraId="08C62501" w14:textId="77777777" w:rsidR="00EF0282" w:rsidRPr="00B02B3C" w:rsidRDefault="00EF0282" w:rsidP="00B61E6C">
                  <w:pPr>
                    <w:jc w:val="center"/>
                    <w:rPr>
                      <w:rFonts w:ascii="Arial" w:hAnsi="Arial" w:cs="Arial"/>
                      <w:sz w:val="18"/>
                      <w:szCs w:val="18"/>
                    </w:rPr>
                  </w:pPr>
                  <w:r w:rsidRPr="00B02B3C">
                    <w:rPr>
                      <w:rFonts w:ascii="Arial" w:hAnsi="Arial" w:cs="Arial"/>
                      <w:sz w:val="18"/>
                      <w:szCs w:val="18"/>
                    </w:rPr>
                    <w:t>30</w:t>
                  </w:r>
                </w:p>
              </w:tc>
            </w:tr>
            <w:tr w:rsidR="00EF0282" w:rsidRPr="00B02B3C" w14:paraId="442AD00F" w14:textId="77777777" w:rsidTr="00B61E6C">
              <w:tc>
                <w:tcPr>
                  <w:tcW w:w="2467" w:type="dxa"/>
                  <w:tcBorders>
                    <w:top w:val="single" w:sz="4" w:space="0" w:color="auto"/>
                    <w:left w:val="single" w:sz="4" w:space="0" w:color="auto"/>
                    <w:bottom w:val="single" w:sz="4" w:space="0" w:color="auto"/>
                    <w:right w:val="single" w:sz="4" w:space="0" w:color="auto"/>
                  </w:tcBorders>
                </w:tcPr>
                <w:p w14:paraId="1CB025C6" w14:textId="77777777" w:rsidR="00EF0282" w:rsidRPr="00B02B3C" w:rsidRDefault="00EF0282" w:rsidP="00B61E6C">
                  <w:pPr>
                    <w:rPr>
                      <w:rFonts w:ascii="Arial" w:hAnsi="Arial" w:cs="Arial"/>
                      <w:b/>
                      <w:i/>
                      <w:sz w:val="18"/>
                      <w:szCs w:val="18"/>
                    </w:rPr>
                  </w:pPr>
                  <w:r w:rsidRPr="00B02B3C">
                    <w:rPr>
                      <w:rFonts w:ascii="Arial" w:hAnsi="Arial" w:cs="Arial"/>
                      <w:b/>
                      <w:i/>
                      <w:sz w:val="18"/>
                      <w:szCs w:val="18"/>
                    </w:rPr>
                    <w:t xml:space="preserve">Σύνολο Μαθήματος </w:t>
                  </w:r>
                </w:p>
                <w:p w14:paraId="2CA5E6A9" w14:textId="77777777" w:rsidR="00EF0282" w:rsidRPr="00B02B3C" w:rsidRDefault="00EF0282" w:rsidP="00B61E6C">
                  <w:pPr>
                    <w:rPr>
                      <w:rFonts w:ascii="Arial" w:hAnsi="Arial" w:cs="Arial"/>
                      <w:b/>
                      <w:i/>
                      <w:sz w:val="18"/>
                      <w:szCs w:val="18"/>
                    </w:rPr>
                  </w:pPr>
                  <w:r w:rsidRPr="00B02B3C">
                    <w:rPr>
                      <w:rFonts w:ascii="Arial" w:hAnsi="Arial" w:cs="Arial"/>
                      <w:b/>
                      <w:i/>
                      <w:sz w:val="18"/>
                      <w:szCs w:val="18"/>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738EB10A" w14:textId="77777777" w:rsidR="00EF0282" w:rsidRPr="00B02B3C" w:rsidRDefault="00EF0282" w:rsidP="00B61E6C">
                  <w:pPr>
                    <w:jc w:val="center"/>
                    <w:rPr>
                      <w:rFonts w:ascii="Arial" w:hAnsi="Arial" w:cs="Arial"/>
                      <w:b/>
                      <w:i/>
                      <w:sz w:val="18"/>
                      <w:szCs w:val="18"/>
                    </w:rPr>
                  </w:pPr>
                  <w:r w:rsidRPr="00B02B3C">
                    <w:rPr>
                      <w:rFonts w:ascii="Arial" w:hAnsi="Arial" w:cs="Arial"/>
                      <w:b/>
                      <w:i/>
                      <w:sz w:val="18"/>
                      <w:szCs w:val="18"/>
                    </w:rPr>
                    <w:t>125</w:t>
                  </w:r>
                </w:p>
              </w:tc>
            </w:tr>
          </w:tbl>
          <w:p w14:paraId="397C9A01" w14:textId="77777777" w:rsidR="00EF0282" w:rsidRPr="00B02B3C" w:rsidRDefault="00EF0282" w:rsidP="00B61E6C">
            <w:pPr>
              <w:rPr>
                <w:rFonts w:ascii="Arial" w:hAnsi="Arial" w:cs="Arial"/>
                <w:sz w:val="18"/>
                <w:szCs w:val="18"/>
                <w:lang w:val="en-US"/>
              </w:rPr>
            </w:pPr>
          </w:p>
        </w:tc>
      </w:tr>
      <w:tr w:rsidR="00EF0282" w:rsidRPr="00B02B3C" w14:paraId="6CC0E12A" w14:textId="77777777" w:rsidTr="00B61E6C">
        <w:tc>
          <w:tcPr>
            <w:tcW w:w="3306" w:type="dxa"/>
          </w:tcPr>
          <w:p w14:paraId="61CAB847" w14:textId="77777777" w:rsidR="00EF0282" w:rsidRPr="00B02B3C" w:rsidRDefault="00EF0282" w:rsidP="00B61E6C">
            <w:pPr>
              <w:jc w:val="right"/>
              <w:rPr>
                <w:rFonts w:ascii="Arial" w:hAnsi="Arial" w:cs="Arial"/>
                <w:b/>
                <w:sz w:val="18"/>
                <w:szCs w:val="18"/>
              </w:rPr>
            </w:pPr>
            <w:r w:rsidRPr="00B02B3C">
              <w:rPr>
                <w:rFonts w:ascii="Arial" w:hAnsi="Arial" w:cs="Arial"/>
                <w:b/>
                <w:sz w:val="18"/>
                <w:szCs w:val="18"/>
              </w:rPr>
              <w:t xml:space="preserve">ΑΞΙΟΛΟΓΗΣΗ ΦΟΙΤΗΤΩΝ </w:t>
            </w:r>
          </w:p>
        </w:tc>
        <w:tc>
          <w:tcPr>
            <w:tcW w:w="5166" w:type="dxa"/>
          </w:tcPr>
          <w:p w14:paraId="390C70C2" w14:textId="77777777" w:rsidR="00EF0282" w:rsidRPr="00B02B3C" w:rsidRDefault="00EF0282" w:rsidP="00B61E6C">
            <w:pPr>
              <w:jc w:val="both"/>
              <w:rPr>
                <w:rFonts w:ascii="Arial" w:hAnsi="Arial" w:cs="Arial"/>
                <w:iCs/>
                <w:sz w:val="18"/>
                <w:szCs w:val="18"/>
              </w:rPr>
            </w:pPr>
            <w:r w:rsidRPr="00B02B3C">
              <w:rPr>
                <w:rFonts w:ascii="Arial" w:hAnsi="Arial" w:cs="Arial"/>
                <w:sz w:val="18"/>
                <w:szCs w:val="18"/>
              </w:rPr>
              <w:t>Ο θεωρητικός και εργαστηριακός χαρακτήρας του μαθήματος απαιτεί την παρουσία των φοιτητών σε 10 μαθήματα και την ενεργή συμμετοχή τους με την πρακτική άσκηση κατά τη διάρκεια των παραδόσεων και την προετοιμασία μικρών εβδομαδιαίων εργασιών.</w:t>
            </w:r>
          </w:p>
          <w:p w14:paraId="2D4E8AB5" w14:textId="77777777" w:rsidR="00EF0282" w:rsidRPr="00B02B3C" w:rsidRDefault="00EF0282" w:rsidP="00B61E6C">
            <w:pPr>
              <w:jc w:val="both"/>
              <w:rPr>
                <w:rFonts w:ascii="Arial" w:hAnsi="Arial" w:cs="Arial"/>
                <w:iCs/>
                <w:sz w:val="18"/>
                <w:szCs w:val="18"/>
              </w:rPr>
            </w:pPr>
            <w:r w:rsidRPr="00B02B3C">
              <w:rPr>
                <w:rFonts w:ascii="Arial" w:hAnsi="Arial" w:cs="Arial"/>
                <w:iCs/>
                <w:sz w:val="18"/>
                <w:szCs w:val="18"/>
              </w:rPr>
              <w:t xml:space="preserve">Η συμμετοχή στο Εργαστήριο Θεατρικής Μετάφρασης προϋποθέτει ότι οι φοιτητές διαβάζουν και γράφουν πολύ καλά την αγγλική γλώσσα. Οι εργασίες του μαθήματος γίνονται στην ελληνική και την αγγλική γλώσσα. Η εξέταση γίνεται στην ελληνική και αγγλική γλώσσα (μετάφραση δραματικών κειμένων από τα αγγλικά στα ελληνικά). Σε περίπτωση φοιτητών </w:t>
            </w:r>
            <w:r w:rsidRPr="00B02B3C">
              <w:rPr>
                <w:rFonts w:ascii="Arial" w:hAnsi="Arial" w:cs="Arial"/>
                <w:iCs/>
                <w:sz w:val="18"/>
                <w:szCs w:val="18"/>
                <w:lang w:val="en-US"/>
              </w:rPr>
              <w:t>Erasmus</w:t>
            </w:r>
            <w:r w:rsidRPr="00B02B3C">
              <w:rPr>
                <w:rFonts w:ascii="Arial" w:hAnsi="Arial" w:cs="Arial"/>
                <w:iCs/>
                <w:sz w:val="18"/>
                <w:szCs w:val="18"/>
              </w:rPr>
              <w:t xml:space="preserve"> η συμμετοχή προϋποθέτει καλή γνώση και επαρκή χρήση της ελληνικής γλώσσας.</w:t>
            </w:r>
          </w:p>
          <w:p w14:paraId="392C1F7D" w14:textId="77777777" w:rsidR="00EF0282" w:rsidRPr="00B02B3C" w:rsidRDefault="00EF0282" w:rsidP="00B61E6C">
            <w:pPr>
              <w:jc w:val="both"/>
              <w:rPr>
                <w:rFonts w:ascii="Arial" w:hAnsi="Arial" w:cs="Arial"/>
                <w:iCs/>
                <w:sz w:val="18"/>
                <w:szCs w:val="18"/>
              </w:rPr>
            </w:pPr>
            <w:r w:rsidRPr="00B02B3C">
              <w:rPr>
                <w:rFonts w:ascii="Arial" w:hAnsi="Arial" w:cs="Arial"/>
                <w:iCs/>
                <w:sz w:val="18"/>
                <w:szCs w:val="18"/>
              </w:rPr>
              <w:t xml:space="preserve">Για την εξαγωγή του τελικού βαθμού συνυπολογίζονται: </w:t>
            </w:r>
            <w:r w:rsidRPr="00B02B3C">
              <w:rPr>
                <w:rFonts w:ascii="Arial" w:hAnsi="Arial" w:cs="Arial"/>
                <w:b/>
                <w:sz w:val="18"/>
                <w:szCs w:val="18"/>
              </w:rPr>
              <w:t>α.</w:t>
            </w:r>
            <w:r w:rsidRPr="00B02B3C">
              <w:rPr>
                <w:rFonts w:ascii="Arial" w:hAnsi="Arial" w:cs="Arial"/>
                <w:sz w:val="18"/>
                <w:szCs w:val="18"/>
              </w:rPr>
              <w:t xml:space="preserve"> [40%] Αξιολόγηση μικρών εργασιών που ανατίθενται στους φοιτητές (π.χ. μετάφραση αποσπάσματος θεατρικού κειμένου, σχολιασμός μεταφράσεων του ίδιου έργου, παρουσίαση και σχολιασμός ενός επιστημονικού άρθρου σχετικά με τη θεατρική μετάφραση)· </w:t>
            </w:r>
            <w:r w:rsidRPr="00B02B3C">
              <w:rPr>
                <w:rFonts w:ascii="Arial" w:hAnsi="Arial" w:cs="Arial"/>
                <w:b/>
                <w:sz w:val="18"/>
                <w:szCs w:val="18"/>
              </w:rPr>
              <w:t>β.</w:t>
            </w:r>
            <w:r w:rsidRPr="00B02B3C">
              <w:rPr>
                <w:rFonts w:ascii="Arial" w:hAnsi="Arial" w:cs="Arial"/>
                <w:sz w:val="18"/>
                <w:szCs w:val="18"/>
              </w:rPr>
              <w:t xml:space="preserve"> [60%]  τελική γραπτή αξιολόγηση στο τέλος του εξαμήνου</w:t>
            </w:r>
          </w:p>
        </w:tc>
      </w:tr>
    </w:tbl>
    <w:p w14:paraId="4EFA620E" w14:textId="76909E88" w:rsidR="00EF0282" w:rsidRPr="00841D28" w:rsidRDefault="00EF0282" w:rsidP="00EF0282">
      <w:pPr>
        <w:widowControl w:val="0"/>
        <w:autoSpaceDE w:val="0"/>
        <w:autoSpaceDN w:val="0"/>
        <w:adjustRightInd w:val="0"/>
        <w:spacing w:before="240"/>
        <w:ind w:left="357"/>
        <w:rPr>
          <w:rFonts w:ascii="Arial" w:hAnsi="Arial" w:cs="Arial"/>
          <w:b/>
          <w:sz w:val="18"/>
          <w:szCs w:val="18"/>
        </w:rPr>
      </w:pPr>
    </w:p>
    <w:p w14:paraId="251EB361" w14:textId="17F0AE73" w:rsidR="00EF0282" w:rsidRPr="00841D28" w:rsidRDefault="00EF0282" w:rsidP="00EF0282">
      <w:pPr>
        <w:widowControl w:val="0"/>
        <w:autoSpaceDE w:val="0"/>
        <w:autoSpaceDN w:val="0"/>
        <w:adjustRightInd w:val="0"/>
        <w:spacing w:before="240"/>
        <w:ind w:left="357"/>
        <w:rPr>
          <w:rFonts w:ascii="Arial" w:hAnsi="Arial" w:cs="Arial"/>
          <w:b/>
          <w:sz w:val="18"/>
          <w:szCs w:val="18"/>
        </w:rPr>
      </w:pPr>
    </w:p>
    <w:p w14:paraId="0761222F" w14:textId="34692597" w:rsidR="00EF0282" w:rsidRPr="00841D28" w:rsidRDefault="00EF0282" w:rsidP="00EF0282">
      <w:pPr>
        <w:widowControl w:val="0"/>
        <w:autoSpaceDE w:val="0"/>
        <w:autoSpaceDN w:val="0"/>
        <w:adjustRightInd w:val="0"/>
        <w:spacing w:before="240"/>
        <w:ind w:left="357"/>
        <w:rPr>
          <w:rFonts w:ascii="Arial" w:hAnsi="Arial" w:cs="Arial"/>
          <w:b/>
          <w:sz w:val="18"/>
          <w:szCs w:val="18"/>
        </w:rPr>
      </w:pPr>
    </w:p>
    <w:p w14:paraId="40D3D464" w14:textId="77777777" w:rsidR="00EF0282" w:rsidRPr="00841D28" w:rsidRDefault="00EF0282" w:rsidP="00EF0282">
      <w:pPr>
        <w:widowControl w:val="0"/>
        <w:autoSpaceDE w:val="0"/>
        <w:autoSpaceDN w:val="0"/>
        <w:adjustRightInd w:val="0"/>
        <w:spacing w:before="240"/>
        <w:ind w:left="357"/>
        <w:rPr>
          <w:rFonts w:ascii="Arial" w:hAnsi="Arial" w:cs="Arial"/>
          <w:b/>
          <w:sz w:val="18"/>
          <w:szCs w:val="18"/>
        </w:rPr>
      </w:pPr>
    </w:p>
    <w:p w14:paraId="3E8AF188" w14:textId="0E9D98C4" w:rsidR="00EF0282" w:rsidRPr="00B02B3C" w:rsidRDefault="00EF0282" w:rsidP="00EF0282">
      <w:pPr>
        <w:widowControl w:val="0"/>
        <w:numPr>
          <w:ilvl w:val="0"/>
          <w:numId w:val="224"/>
        </w:numPr>
        <w:autoSpaceDE w:val="0"/>
        <w:autoSpaceDN w:val="0"/>
        <w:adjustRightInd w:val="0"/>
        <w:spacing w:before="240"/>
        <w:ind w:left="357" w:hanging="357"/>
        <w:rPr>
          <w:rFonts w:ascii="Arial" w:hAnsi="Arial" w:cs="Arial"/>
          <w:b/>
          <w:sz w:val="18"/>
          <w:szCs w:val="18"/>
          <w:lang w:val="en-US"/>
        </w:rPr>
      </w:pPr>
      <w:r w:rsidRPr="00B02B3C">
        <w:rPr>
          <w:rFonts w:ascii="Arial" w:hAnsi="Arial" w:cs="Arial"/>
          <w:b/>
          <w:sz w:val="18"/>
          <w:szCs w:val="18"/>
        </w:rPr>
        <w:lastRenderedPageBreak/>
        <w:t>ΣΥΝΙΣΤΩΜΕΝΗ</w:t>
      </w:r>
      <w:r w:rsidRPr="00B02B3C">
        <w:rPr>
          <w:rFonts w:ascii="Arial" w:hAnsi="Arial" w:cs="Arial"/>
          <w:b/>
          <w:sz w:val="18"/>
          <w:szCs w:val="18"/>
          <w:lang w:val="en-US"/>
        </w:rPr>
        <w:t xml:space="preserve"> 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F0282" w:rsidRPr="00B02B3C" w14:paraId="1BD0203A" w14:textId="77777777" w:rsidTr="00B61E6C">
        <w:trPr>
          <w:trHeight w:val="2400"/>
        </w:trPr>
        <w:tc>
          <w:tcPr>
            <w:tcW w:w="8472" w:type="dxa"/>
          </w:tcPr>
          <w:p w14:paraId="7360D02F" w14:textId="77777777" w:rsidR="00EF0282" w:rsidRPr="00B02B3C" w:rsidRDefault="00EF0282" w:rsidP="00B61E6C">
            <w:pPr>
              <w:ind w:left="540" w:hanging="540"/>
              <w:jc w:val="both"/>
              <w:rPr>
                <w:rFonts w:ascii="Arial" w:hAnsi="Arial" w:cs="Arial"/>
                <w:sz w:val="18"/>
                <w:szCs w:val="18"/>
                <w:lang w:val="en-US"/>
              </w:rPr>
            </w:pPr>
            <w:r w:rsidRPr="00B02B3C">
              <w:rPr>
                <w:rFonts w:ascii="Arial" w:hAnsi="Arial" w:cs="Arial"/>
                <w:sz w:val="18"/>
                <w:szCs w:val="18"/>
                <w:lang w:val="en-US"/>
              </w:rPr>
              <w:t xml:space="preserve">Bassnett, S., Lefevere A. (1998) </w:t>
            </w:r>
            <w:r w:rsidRPr="00B02B3C">
              <w:rPr>
                <w:rFonts w:ascii="Arial" w:hAnsi="Arial" w:cs="Arial"/>
                <w:i/>
                <w:sz w:val="18"/>
                <w:szCs w:val="18"/>
                <w:lang w:val="en-US"/>
              </w:rPr>
              <w:t>Constructing Cultures: Essays on Literary Translation</w:t>
            </w:r>
            <w:r w:rsidRPr="00B02B3C">
              <w:rPr>
                <w:rFonts w:ascii="Arial" w:hAnsi="Arial" w:cs="Arial"/>
                <w:sz w:val="18"/>
                <w:szCs w:val="18"/>
                <w:lang w:val="en-US"/>
              </w:rPr>
              <w:t>, Clevedon: Multilingual Matters.</w:t>
            </w:r>
          </w:p>
          <w:p w14:paraId="641F9CD9" w14:textId="77777777" w:rsidR="00EF0282" w:rsidRPr="00B02B3C" w:rsidRDefault="00EF0282" w:rsidP="00B61E6C">
            <w:pPr>
              <w:ind w:left="540" w:hanging="540"/>
              <w:jc w:val="both"/>
              <w:rPr>
                <w:rFonts w:ascii="Arial" w:hAnsi="Arial" w:cs="Arial"/>
                <w:sz w:val="18"/>
                <w:szCs w:val="18"/>
                <w:lang w:val="en-GB"/>
              </w:rPr>
            </w:pPr>
            <w:r w:rsidRPr="00B02B3C">
              <w:rPr>
                <w:rFonts w:ascii="Arial" w:hAnsi="Arial" w:cs="Arial"/>
                <w:sz w:val="18"/>
                <w:szCs w:val="18"/>
              </w:rPr>
              <w:t>Β</w:t>
            </w:r>
            <w:r w:rsidRPr="00B02B3C">
              <w:rPr>
                <w:rFonts w:ascii="Arial" w:hAnsi="Arial" w:cs="Arial"/>
                <w:sz w:val="18"/>
                <w:szCs w:val="18"/>
                <w:lang w:val="en-GB"/>
              </w:rPr>
              <w:t xml:space="preserve">irch, D. (1991) </w:t>
            </w:r>
            <w:r w:rsidRPr="00B02B3C">
              <w:rPr>
                <w:rFonts w:ascii="Arial" w:hAnsi="Arial" w:cs="Arial"/>
                <w:i/>
                <w:sz w:val="18"/>
                <w:szCs w:val="18"/>
                <w:lang w:val="en-GB"/>
              </w:rPr>
              <w:t>The Language of Drama</w:t>
            </w:r>
            <w:r w:rsidRPr="00B02B3C">
              <w:rPr>
                <w:rFonts w:ascii="Arial" w:hAnsi="Arial" w:cs="Arial"/>
                <w:sz w:val="18"/>
                <w:szCs w:val="18"/>
                <w:lang w:val="en-GB"/>
              </w:rPr>
              <w:t xml:space="preserve">, London. </w:t>
            </w:r>
          </w:p>
          <w:p w14:paraId="2BD121C0" w14:textId="77777777" w:rsidR="00EF0282" w:rsidRPr="00B02B3C" w:rsidRDefault="00EF0282" w:rsidP="00B61E6C">
            <w:pPr>
              <w:ind w:left="540" w:hanging="540"/>
              <w:jc w:val="both"/>
              <w:rPr>
                <w:rFonts w:ascii="Arial" w:hAnsi="Arial" w:cs="Arial"/>
                <w:sz w:val="18"/>
                <w:szCs w:val="18"/>
              </w:rPr>
            </w:pPr>
            <w:r w:rsidRPr="00B02B3C">
              <w:rPr>
                <w:rFonts w:ascii="Arial" w:hAnsi="Arial" w:cs="Arial"/>
                <w:sz w:val="18"/>
                <w:szCs w:val="18"/>
              </w:rPr>
              <w:t xml:space="preserve">Γουίλιαμς, Τζ. &amp; Τσέστερμαν Α.  (2010) </w:t>
            </w:r>
            <w:r w:rsidRPr="00B02B3C">
              <w:rPr>
                <w:rFonts w:ascii="Arial" w:hAnsi="Arial" w:cs="Arial"/>
                <w:i/>
                <w:sz w:val="18"/>
                <w:szCs w:val="18"/>
              </w:rPr>
              <w:t>Ο χάρτης. Η έρευνα στις Μεταφραστικές Σπουδές. Οδηγός για νέους ερευνητές</w:t>
            </w:r>
            <w:r w:rsidRPr="00B02B3C">
              <w:rPr>
                <w:rFonts w:ascii="Arial" w:hAnsi="Arial" w:cs="Arial"/>
                <w:sz w:val="18"/>
                <w:szCs w:val="18"/>
              </w:rPr>
              <w:t>, επιστημ. επιμ. Μ. Σιδηροπούλου, μτφ. Α. Βασαλάκη, κ.α., Αθήνα.</w:t>
            </w:r>
          </w:p>
          <w:p w14:paraId="11089254" w14:textId="77777777" w:rsidR="00EF0282" w:rsidRPr="00B02B3C" w:rsidRDefault="00EF0282" w:rsidP="00B61E6C">
            <w:pPr>
              <w:ind w:left="540" w:hanging="540"/>
              <w:jc w:val="both"/>
              <w:rPr>
                <w:rFonts w:ascii="Arial" w:hAnsi="Arial" w:cs="Arial"/>
                <w:sz w:val="18"/>
                <w:szCs w:val="18"/>
              </w:rPr>
            </w:pPr>
            <w:r w:rsidRPr="00B02B3C">
              <w:rPr>
                <w:rFonts w:ascii="Arial" w:hAnsi="Arial" w:cs="Arial"/>
                <w:sz w:val="18"/>
                <w:szCs w:val="18"/>
              </w:rPr>
              <w:t xml:space="preserve">Γούτσος, Δ. (επιμ. – μετ.) (2001) </w:t>
            </w:r>
            <w:r w:rsidRPr="00B02B3C">
              <w:rPr>
                <w:rFonts w:ascii="Arial" w:hAnsi="Arial" w:cs="Arial"/>
                <w:i/>
                <w:sz w:val="18"/>
                <w:szCs w:val="18"/>
              </w:rPr>
              <w:t>Ο Λόγος της Μετάφρασης. Ανθολόγιο Σύγχρονων Μεταφραστικών Θεωριών</w:t>
            </w:r>
            <w:r w:rsidRPr="00B02B3C">
              <w:rPr>
                <w:rFonts w:ascii="Arial" w:hAnsi="Arial" w:cs="Arial"/>
                <w:sz w:val="18"/>
                <w:szCs w:val="18"/>
              </w:rPr>
              <w:t xml:space="preserve">, Αθήνα.  </w:t>
            </w:r>
          </w:p>
          <w:p w14:paraId="10E25040" w14:textId="77777777" w:rsidR="00EF0282" w:rsidRPr="00B02B3C" w:rsidRDefault="00EF0282" w:rsidP="00EF0282">
            <w:pPr>
              <w:ind w:left="540" w:hanging="540"/>
              <w:jc w:val="both"/>
              <w:rPr>
                <w:rFonts w:ascii="Arial" w:hAnsi="Arial" w:cs="Arial"/>
                <w:sz w:val="18"/>
                <w:szCs w:val="18"/>
                <w:lang w:val="en-GB"/>
              </w:rPr>
            </w:pPr>
            <w:r w:rsidRPr="00B02B3C">
              <w:rPr>
                <w:rFonts w:ascii="Arial" w:hAnsi="Arial" w:cs="Arial"/>
                <w:sz w:val="18"/>
                <w:szCs w:val="18"/>
                <w:lang w:val="en-US"/>
              </w:rPr>
              <w:t xml:space="preserve">‘Drama Translation’, </w:t>
            </w:r>
            <w:r w:rsidRPr="00B02B3C">
              <w:rPr>
                <w:rFonts w:ascii="Arial" w:hAnsi="Arial" w:cs="Arial"/>
                <w:sz w:val="18"/>
                <w:szCs w:val="18"/>
              </w:rPr>
              <w:t>στο</w:t>
            </w:r>
            <w:r w:rsidRPr="00B02B3C">
              <w:rPr>
                <w:rFonts w:ascii="Arial" w:hAnsi="Arial" w:cs="Arial"/>
                <w:sz w:val="18"/>
                <w:szCs w:val="18"/>
                <w:lang w:val="en-US"/>
              </w:rPr>
              <w:t xml:space="preserve"> Baker, M. (</w:t>
            </w:r>
            <w:r w:rsidRPr="00B02B3C">
              <w:rPr>
                <w:rFonts w:ascii="Arial" w:hAnsi="Arial" w:cs="Arial"/>
                <w:sz w:val="18"/>
                <w:szCs w:val="18"/>
              </w:rPr>
              <w:t>επιμ</w:t>
            </w:r>
            <w:r w:rsidRPr="00B02B3C">
              <w:rPr>
                <w:rFonts w:ascii="Arial" w:hAnsi="Arial" w:cs="Arial"/>
                <w:sz w:val="18"/>
                <w:szCs w:val="18"/>
                <w:lang w:val="en-US"/>
              </w:rPr>
              <w:t xml:space="preserve">.) </w:t>
            </w:r>
            <w:r w:rsidRPr="00B02B3C">
              <w:rPr>
                <w:rFonts w:ascii="Arial" w:hAnsi="Arial" w:cs="Arial"/>
                <w:i/>
                <w:sz w:val="18"/>
                <w:szCs w:val="18"/>
                <w:lang w:val="en-GB"/>
              </w:rPr>
              <w:t>Routledge Encyclopedia of Translation Studies</w:t>
            </w:r>
            <w:r w:rsidRPr="00B02B3C">
              <w:rPr>
                <w:rFonts w:ascii="Arial" w:hAnsi="Arial" w:cs="Arial"/>
                <w:sz w:val="18"/>
                <w:szCs w:val="18"/>
                <w:lang w:val="en-GB"/>
              </w:rPr>
              <w:t>, London &amp; New York, 71-74.</w:t>
            </w:r>
          </w:p>
          <w:p w14:paraId="552D4F69" w14:textId="77777777" w:rsidR="00EF0282" w:rsidRPr="00B02B3C" w:rsidRDefault="00EF0282" w:rsidP="00EF0282">
            <w:pPr>
              <w:rPr>
                <w:rFonts w:ascii="Arial" w:hAnsi="Arial" w:cs="Arial"/>
                <w:sz w:val="18"/>
                <w:szCs w:val="18"/>
              </w:rPr>
            </w:pPr>
            <w:r w:rsidRPr="00B02B3C">
              <w:rPr>
                <w:rFonts w:ascii="Arial" w:hAnsi="Arial" w:cs="Arial"/>
                <w:sz w:val="18"/>
                <w:szCs w:val="18"/>
              </w:rPr>
              <w:t xml:space="preserve">Eco, U. (2004) </w:t>
            </w:r>
            <w:r w:rsidRPr="00B02B3C">
              <w:rPr>
                <w:rFonts w:ascii="Arial" w:hAnsi="Arial" w:cs="Arial"/>
                <w:i/>
                <w:iCs/>
                <w:sz w:val="18"/>
                <w:szCs w:val="18"/>
              </w:rPr>
              <w:t>Εμπειρίες μετάφρασης</w:t>
            </w:r>
            <w:r w:rsidRPr="00B02B3C">
              <w:rPr>
                <w:rFonts w:ascii="Arial" w:hAnsi="Arial" w:cs="Arial"/>
                <w:sz w:val="18"/>
                <w:szCs w:val="18"/>
              </w:rPr>
              <w:t>. Αθήνα.</w:t>
            </w:r>
          </w:p>
          <w:p w14:paraId="464C56C5" w14:textId="77777777" w:rsidR="00EF0282" w:rsidRPr="00B02B3C" w:rsidRDefault="00EF0282" w:rsidP="00EF0282">
            <w:pPr>
              <w:rPr>
                <w:rFonts w:ascii="Arial" w:hAnsi="Arial" w:cs="Arial"/>
                <w:sz w:val="18"/>
                <w:szCs w:val="18"/>
              </w:rPr>
            </w:pPr>
            <w:r w:rsidRPr="00B02B3C">
              <w:rPr>
                <w:rFonts w:ascii="Arial" w:hAnsi="Arial" w:cs="Arial"/>
                <w:sz w:val="18"/>
                <w:szCs w:val="18"/>
              </w:rPr>
              <w:t xml:space="preserve">Eco, U. (1993) </w:t>
            </w:r>
            <w:r w:rsidRPr="00B02B3C">
              <w:rPr>
                <w:rFonts w:ascii="Arial" w:hAnsi="Arial" w:cs="Arial"/>
                <w:i/>
                <w:iCs/>
                <w:sz w:val="18"/>
                <w:szCs w:val="18"/>
              </w:rPr>
              <w:t>Τα όρια της ερμηνείας</w:t>
            </w:r>
            <w:r w:rsidRPr="00B02B3C">
              <w:rPr>
                <w:rFonts w:ascii="Arial" w:hAnsi="Arial" w:cs="Arial"/>
                <w:sz w:val="18"/>
                <w:szCs w:val="18"/>
              </w:rPr>
              <w:t>, Αθήνα.</w:t>
            </w:r>
          </w:p>
          <w:p w14:paraId="79A9A56B" w14:textId="77777777" w:rsidR="00EF0282" w:rsidRPr="00B02B3C" w:rsidRDefault="00EF0282" w:rsidP="00EF0282">
            <w:pPr>
              <w:ind w:left="540" w:hanging="540"/>
              <w:jc w:val="both"/>
              <w:rPr>
                <w:rFonts w:ascii="Arial" w:hAnsi="Arial" w:cs="Arial"/>
                <w:sz w:val="18"/>
                <w:szCs w:val="18"/>
                <w:lang w:val="en-GB"/>
              </w:rPr>
            </w:pPr>
            <w:r w:rsidRPr="00B02B3C">
              <w:rPr>
                <w:rFonts w:ascii="Arial" w:hAnsi="Arial" w:cs="Arial"/>
                <w:sz w:val="18"/>
                <w:szCs w:val="18"/>
                <w:lang w:val="en-GB"/>
              </w:rPr>
              <w:t xml:space="preserve">Graham-Jones, J. (2007) ‘What’s at Stake in Theatrical Translation?’, </w:t>
            </w:r>
            <w:r w:rsidRPr="00B02B3C">
              <w:rPr>
                <w:rFonts w:ascii="Arial" w:hAnsi="Arial" w:cs="Arial"/>
                <w:i/>
                <w:sz w:val="18"/>
                <w:szCs w:val="18"/>
                <w:lang w:val="en-GB"/>
              </w:rPr>
              <w:t>Theatre Journal</w:t>
            </w:r>
            <w:r w:rsidRPr="00B02B3C">
              <w:rPr>
                <w:rFonts w:ascii="Arial" w:hAnsi="Arial" w:cs="Arial"/>
                <w:sz w:val="18"/>
                <w:szCs w:val="18"/>
                <w:lang w:val="en-GB"/>
              </w:rPr>
              <w:t xml:space="preserve"> 59 : 347-351.</w:t>
            </w:r>
          </w:p>
          <w:p w14:paraId="7C3C029D" w14:textId="77777777" w:rsidR="00EF0282" w:rsidRPr="00B02B3C" w:rsidRDefault="00EF0282" w:rsidP="00B61E6C">
            <w:pPr>
              <w:ind w:left="540" w:hanging="540"/>
              <w:jc w:val="both"/>
              <w:rPr>
                <w:rFonts w:ascii="Arial" w:hAnsi="Arial" w:cs="Arial"/>
                <w:sz w:val="18"/>
                <w:szCs w:val="18"/>
              </w:rPr>
            </w:pPr>
            <w:r w:rsidRPr="00B02B3C">
              <w:rPr>
                <w:rFonts w:ascii="Arial" w:hAnsi="Arial" w:cs="Arial"/>
                <w:sz w:val="18"/>
                <w:szCs w:val="18"/>
              </w:rPr>
              <w:t xml:space="preserve">Κολλέτ, Κ. και Τσελέντη Ε. (επιμ.) (1996) ‘Μετάφραση θεάτρου. Μια συζήτηση γύρω από τη μετάφραση θεάτρου’, </w:t>
            </w:r>
            <w:r w:rsidRPr="00B02B3C">
              <w:rPr>
                <w:rFonts w:ascii="Arial" w:hAnsi="Arial" w:cs="Arial"/>
                <w:i/>
                <w:sz w:val="18"/>
                <w:szCs w:val="18"/>
              </w:rPr>
              <w:t>Μετάφραση</w:t>
            </w:r>
            <w:r w:rsidRPr="00B02B3C">
              <w:rPr>
                <w:rFonts w:ascii="Arial" w:hAnsi="Arial" w:cs="Arial"/>
                <w:sz w:val="18"/>
                <w:szCs w:val="18"/>
              </w:rPr>
              <w:t xml:space="preserve"> 2, 57-76.</w:t>
            </w:r>
          </w:p>
          <w:p w14:paraId="253D2DE8" w14:textId="77777777" w:rsidR="00EF0282" w:rsidRPr="00B02B3C" w:rsidRDefault="00EF0282" w:rsidP="00B61E6C">
            <w:pPr>
              <w:ind w:left="540" w:hanging="540"/>
              <w:jc w:val="both"/>
              <w:rPr>
                <w:rFonts w:ascii="Arial" w:hAnsi="Arial" w:cs="Arial"/>
                <w:sz w:val="18"/>
                <w:szCs w:val="18"/>
                <w:lang w:val="en-US"/>
              </w:rPr>
            </w:pPr>
            <w:r w:rsidRPr="00B02B3C">
              <w:rPr>
                <w:rFonts w:ascii="Arial" w:hAnsi="Arial" w:cs="Arial"/>
                <w:sz w:val="18"/>
                <w:szCs w:val="18"/>
              </w:rPr>
              <w:t xml:space="preserve">Munday, J. (2002) </w:t>
            </w:r>
            <w:r w:rsidRPr="00B02B3C">
              <w:rPr>
                <w:rFonts w:ascii="Arial" w:hAnsi="Arial" w:cs="Arial"/>
                <w:i/>
                <w:sz w:val="18"/>
                <w:szCs w:val="18"/>
              </w:rPr>
              <w:t>Μεταφραστικές σπουδές. Θεωρίες και εφαρμογές</w:t>
            </w:r>
            <w:r w:rsidRPr="00B02B3C">
              <w:rPr>
                <w:rFonts w:ascii="Arial" w:hAnsi="Arial" w:cs="Arial"/>
                <w:sz w:val="18"/>
                <w:szCs w:val="18"/>
              </w:rPr>
              <w:t>, μτφ. Α</w:t>
            </w:r>
            <w:r w:rsidRPr="00B02B3C">
              <w:rPr>
                <w:rFonts w:ascii="Arial" w:hAnsi="Arial" w:cs="Arial"/>
                <w:sz w:val="18"/>
                <w:szCs w:val="18"/>
                <w:lang w:val="en-US"/>
              </w:rPr>
              <w:t xml:space="preserve">. </w:t>
            </w:r>
            <w:r w:rsidRPr="00B02B3C">
              <w:rPr>
                <w:rFonts w:ascii="Arial" w:hAnsi="Arial" w:cs="Arial"/>
                <w:sz w:val="18"/>
                <w:szCs w:val="18"/>
              </w:rPr>
              <w:t>Φιλιππάτος</w:t>
            </w:r>
            <w:r w:rsidRPr="00B02B3C">
              <w:rPr>
                <w:rFonts w:ascii="Arial" w:hAnsi="Arial" w:cs="Arial"/>
                <w:sz w:val="18"/>
                <w:szCs w:val="18"/>
                <w:lang w:val="en-US"/>
              </w:rPr>
              <w:t xml:space="preserve">, </w:t>
            </w:r>
            <w:r w:rsidRPr="00B02B3C">
              <w:rPr>
                <w:rFonts w:ascii="Arial" w:hAnsi="Arial" w:cs="Arial"/>
                <w:sz w:val="18"/>
                <w:szCs w:val="18"/>
              </w:rPr>
              <w:t>Αθήνα</w:t>
            </w:r>
            <w:r w:rsidRPr="00B02B3C">
              <w:rPr>
                <w:rFonts w:ascii="Arial" w:hAnsi="Arial" w:cs="Arial"/>
                <w:sz w:val="18"/>
                <w:szCs w:val="18"/>
                <w:lang w:val="en-US"/>
              </w:rPr>
              <w:t>.</w:t>
            </w:r>
          </w:p>
          <w:p w14:paraId="3716F446" w14:textId="77777777" w:rsidR="00EF0282" w:rsidRPr="00B02B3C" w:rsidRDefault="00EF0282" w:rsidP="00B61E6C">
            <w:pPr>
              <w:ind w:left="540" w:hanging="540"/>
              <w:jc w:val="both"/>
              <w:rPr>
                <w:rFonts w:ascii="Arial" w:hAnsi="Arial" w:cs="Arial"/>
                <w:sz w:val="18"/>
                <w:szCs w:val="18"/>
                <w:lang w:val="en-US"/>
              </w:rPr>
            </w:pPr>
            <w:r w:rsidRPr="00B02B3C">
              <w:rPr>
                <w:rFonts w:ascii="Arial" w:hAnsi="Arial" w:cs="Arial"/>
                <w:sz w:val="18"/>
                <w:szCs w:val="18"/>
                <w:lang w:val="en-US"/>
              </w:rPr>
              <w:t xml:space="preserve">Newmark, P. (1988) </w:t>
            </w:r>
            <w:r w:rsidRPr="00B02B3C">
              <w:rPr>
                <w:rFonts w:ascii="Arial" w:hAnsi="Arial" w:cs="Arial"/>
                <w:i/>
                <w:iCs/>
                <w:sz w:val="18"/>
                <w:szCs w:val="18"/>
                <w:lang w:val="en-US"/>
              </w:rPr>
              <w:t>A textbook of translation</w:t>
            </w:r>
            <w:r w:rsidRPr="00B02B3C">
              <w:rPr>
                <w:rFonts w:ascii="Arial" w:hAnsi="Arial" w:cs="Arial"/>
                <w:sz w:val="18"/>
                <w:szCs w:val="18"/>
                <w:lang w:val="en-US"/>
              </w:rPr>
              <w:t>. London.</w:t>
            </w:r>
          </w:p>
          <w:p w14:paraId="06A5F6DA" w14:textId="77777777" w:rsidR="00EF0282" w:rsidRPr="00B02B3C" w:rsidRDefault="00EF0282" w:rsidP="00B61E6C">
            <w:pPr>
              <w:ind w:left="540" w:hanging="540"/>
              <w:jc w:val="both"/>
              <w:rPr>
                <w:rFonts w:ascii="Arial" w:hAnsi="Arial" w:cs="Arial"/>
                <w:sz w:val="18"/>
                <w:szCs w:val="18"/>
                <w:lang w:val="en-GB"/>
              </w:rPr>
            </w:pPr>
            <w:r w:rsidRPr="00B02B3C">
              <w:rPr>
                <w:rFonts w:ascii="Arial" w:hAnsi="Arial" w:cs="Arial"/>
                <w:sz w:val="18"/>
                <w:szCs w:val="18"/>
                <w:lang w:val="en-GB"/>
              </w:rPr>
              <w:t xml:space="preserve">Sidiropoulou, M. (2013) </w:t>
            </w:r>
            <w:r w:rsidRPr="00B02B3C">
              <w:rPr>
                <w:rFonts w:ascii="Arial" w:hAnsi="Arial" w:cs="Arial"/>
                <w:i/>
                <w:sz w:val="18"/>
                <w:szCs w:val="18"/>
                <w:lang w:val="en-GB"/>
              </w:rPr>
              <w:t>Translating Identities on Stage and Screen: Pragmatic Perspectives and Discoursal Tendencies</w:t>
            </w:r>
            <w:r w:rsidRPr="00B02B3C">
              <w:rPr>
                <w:rFonts w:ascii="Arial" w:hAnsi="Arial" w:cs="Arial"/>
                <w:sz w:val="18"/>
                <w:szCs w:val="18"/>
                <w:lang w:val="en-GB"/>
              </w:rPr>
              <w:t>, Cambridge.</w:t>
            </w:r>
          </w:p>
          <w:p w14:paraId="27FBBF5F" w14:textId="77777777" w:rsidR="00EF0282" w:rsidRPr="00B02B3C" w:rsidRDefault="00EF0282" w:rsidP="00B61E6C">
            <w:pPr>
              <w:ind w:left="540" w:hanging="540"/>
              <w:jc w:val="both"/>
              <w:rPr>
                <w:rFonts w:ascii="Arial" w:hAnsi="Arial" w:cs="Arial"/>
                <w:sz w:val="18"/>
                <w:szCs w:val="18"/>
              </w:rPr>
            </w:pPr>
            <w:r w:rsidRPr="00B02B3C">
              <w:rPr>
                <w:rFonts w:ascii="Arial" w:hAnsi="Arial" w:cs="Arial"/>
                <w:sz w:val="18"/>
                <w:szCs w:val="18"/>
              </w:rPr>
              <w:t xml:space="preserve">Steiner, G. (2004) </w:t>
            </w:r>
            <w:r w:rsidRPr="00B02B3C">
              <w:rPr>
                <w:rFonts w:ascii="Arial" w:hAnsi="Arial" w:cs="Arial"/>
                <w:i/>
                <w:sz w:val="18"/>
                <w:szCs w:val="18"/>
              </w:rPr>
              <w:t>Μετά τη Βαβέλ. Όψεις της γλώσσας και της μετάφρασης</w:t>
            </w:r>
            <w:r w:rsidRPr="00B02B3C">
              <w:rPr>
                <w:rFonts w:ascii="Arial" w:hAnsi="Arial" w:cs="Arial"/>
                <w:sz w:val="18"/>
                <w:szCs w:val="18"/>
              </w:rPr>
              <w:t>, μτφ. Γ. Ν. Κονδύλη, επιμ. Α. Μπερλής, Αθήνα.</w:t>
            </w:r>
          </w:p>
          <w:p w14:paraId="7FE95F7F" w14:textId="77777777" w:rsidR="00EF0282" w:rsidRPr="00B02B3C" w:rsidRDefault="00EF0282" w:rsidP="00B61E6C">
            <w:pPr>
              <w:ind w:left="540" w:hanging="540"/>
              <w:jc w:val="both"/>
              <w:rPr>
                <w:rFonts w:ascii="Arial" w:hAnsi="Arial" w:cs="Arial"/>
                <w:sz w:val="18"/>
                <w:szCs w:val="18"/>
                <w:lang w:val="en-US"/>
              </w:rPr>
            </w:pPr>
            <w:r w:rsidRPr="00B02B3C">
              <w:rPr>
                <w:rFonts w:ascii="Arial" w:hAnsi="Arial" w:cs="Arial"/>
                <w:sz w:val="18"/>
                <w:szCs w:val="18"/>
              </w:rPr>
              <w:t xml:space="preserve">Upton, C.-A. (επιμ.) </w:t>
            </w:r>
            <w:r w:rsidRPr="00B02B3C">
              <w:rPr>
                <w:rFonts w:ascii="Arial" w:hAnsi="Arial" w:cs="Arial"/>
                <w:sz w:val="18"/>
                <w:szCs w:val="18"/>
                <w:lang w:val="en-US"/>
              </w:rPr>
              <w:t xml:space="preserve">(2000) </w:t>
            </w:r>
            <w:r w:rsidRPr="00B02B3C">
              <w:rPr>
                <w:rFonts w:ascii="Arial" w:hAnsi="Arial" w:cs="Arial"/>
                <w:i/>
                <w:sz w:val="18"/>
                <w:szCs w:val="18"/>
                <w:lang w:val="en-US"/>
              </w:rPr>
              <w:t>Moving Target. Theatre Translation and Cultural Relocation,</w:t>
            </w:r>
            <w:r w:rsidRPr="00B02B3C">
              <w:rPr>
                <w:rFonts w:ascii="Arial" w:hAnsi="Arial" w:cs="Arial"/>
                <w:sz w:val="18"/>
                <w:szCs w:val="18"/>
                <w:lang w:val="en-US"/>
              </w:rPr>
              <w:t xml:space="preserve"> Manchester UK &amp; Northampton MA.</w:t>
            </w:r>
          </w:p>
          <w:p w14:paraId="37018FFC" w14:textId="77777777" w:rsidR="00EF0282" w:rsidRPr="00B02B3C" w:rsidRDefault="00EF0282" w:rsidP="00B61E6C">
            <w:pPr>
              <w:jc w:val="both"/>
              <w:rPr>
                <w:rFonts w:ascii="Arial" w:hAnsi="Arial" w:cs="Arial"/>
                <w:sz w:val="18"/>
                <w:szCs w:val="18"/>
                <w:lang w:val="en-US"/>
              </w:rPr>
            </w:pPr>
            <w:r w:rsidRPr="00B02B3C">
              <w:rPr>
                <w:rFonts w:ascii="Arial" w:hAnsi="Arial" w:cs="Arial"/>
                <w:sz w:val="18"/>
                <w:szCs w:val="18"/>
                <w:lang w:val="en-US"/>
              </w:rPr>
              <w:t xml:space="preserve">Venuti, L.  (2002) ‘Translating Humour. Equivalence, Compensation, Discourse’, </w:t>
            </w:r>
            <w:r w:rsidRPr="00B02B3C">
              <w:rPr>
                <w:rFonts w:ascii="Arial" w:hAnsi="Arial" w:cs="Arial"/>
                <w:i/>
                <w:sz w:val="18"/>
                <w:szCs w:val="18"/>
                <w:lang w:val="en-US"/>
              </w:rPr>
              <w:t>Performance Research</w:t>
            </w:r>
            <w:r w:rsidRPr="00B02B3C">
              <w:rPr>
                <w:rFonts w:ascii="Arial" w:hAnsi="Arial" w:cs="Arial"/>
                <w:sz w:val="18"/>
                <w:szCs w:val="18"/>
                <w:lang w:val="en-US"/>
              </w:rPr>
              <w:t xml:space="preserve"> 7, 6-16.</w:t>
            </w:r>
          </w:p>
          <w:p w14:paraId="51FD9255" w14:textId="77777777" w:rsidR="00EF0282" w:rsidRPr="00B02B3C" w:rsidRDefault="00EF0282" w:rsidP="00B61E6C">
            <w:pPr>
              <w:spacing w:before="100" w:beforeAutospacing="1" w:after="100" w:afterAutospacing="1"/>
              <w:rPr>
                <w:rFonts w:ascii="Arial" w:hAnsi="Arial" w:cs="Arial"/>
                <w:sz w:val="18"/>
                <w:szCs w:val="18"/>
              </w:rPr>
            </w:pPr>
            <w:r w:rsidRPr="00B02B3C">
              <w:rPr>
                <w:rFonts w:ascii="Arial" w:hAnsi="Arial" w:cs="Arial"/>
                <w:sz w:val="18"/>
                <w:szCs w:val="18"/>
              </w:rPr>
              <w:t xml:space="preserve">Φραγκόπουλος, Μ. (2003). </w:t>
            </w:r>
            <w:r w:rsidRPr="00B02B3C">
              <w:rPr>
                <w:rFonts w:ascii="Arial" w:hAnsi="Arial" w:cs="Arial"/>
                <w:i/>
                <w:iCs/>
                <w:sz w:val="18"/>
                <w:szCs w:val="18"/>
              </w:rPr>
              <w:t>Το εργαστήρι του μεταφραστή</w:t>
            </w:r>
            <w:r w:rsidRPr="00B02B3C">
              <w:rPr>
                <w:rFonts w:ascii="Arial" w:hAnsi="Arial" w:cs="Arial"/>
                <w:sz w:val="18"/>
                <w:szCs w:val="18"/>
              </w:rPr>
              <w:t>. Αθήνα: Πόλις.</w:t>
            </w:r>
          </w:p>
          <w:p w14:paraId="07E3B447" w14:textId="77777777" w:rsidR="00EF0282" w:rsidRPr="00B02B3C" w:rsidRDefault="00EF0282" w:rsidP="00B61E6C">
            <w:pPr>
              <w:jc w:val="both"/>
              <w:rPr>
                <w:rFonts w:ascii="Arial" w:hAnsi="Arial" w:cs="Arial"/>
                <w:b/>
                <w:sz w:val="18"/>
                <w:szCs w:val="18"/>
              </w:rPr>
            </w:pPr>
            <w:r w:rsidRPr="00B02B3C">
              <w:rPr>
                <w:rFonts w:ascii="Arial" w:hAnsi="Arial" w:cs="Arial"/>
                <w:b/>
                <w:sz w:val="18"/>
                <w:szCs w:val="18"/>
              </w:rPr>
              <w:t>Διδακτικά συγγράμματα</w:t>
            </w:r>
          </w:p>
          <w:p w14:paraId="4587C2C3" w14:textId="77777777" w:rsidR="00EF0282" w:rsidRPr="00B02B3C" w:rsidRDefault="00EF0282" w:rsidP="00B61E6C">
            <w:pPr>
              <w:jc w:val="both"/>
              <w:rPr>
                <w:rFonts w:ascii="Arial" w:hAnsi="Arial" w:cs="Arial"/>
                <w:sz w:val="18"/>
                <w:szCs w:val="18"/>
              </w:rPr>
            </w:pPr>
            <w:r w:rsidRPr="00B02B3C">
              <w:rPr>
                <w:rFonts w:ascii="Arial" w:hAnsi="Arial" w:cs="Arial"/>
                <w:sz w:val="18"/>
                <w:szCs w:val="18"/>
                <w:u w:val="single"/>
              </w:rPr>
              <w:t>Επιλογή 1</w:t>
            </w:r>
            <w:r w:rsidRPr="00B02B3C">
              <w:rPr>
                <w:rFonts w:ascii="Arial" w:hAnsi="Arial" w:cs="Arial"/>
                <w:sz w:val="18"/>
                <w:szCs w:val="18"/>
                <w:u w:val="single"/>
                <w:vertAlign w:val="superscript"/>
              </w:rPr>
              <w:t>η</w:t>
            </w:r>
            <w:r w:rsidRPr="00B02B3C">
              <w:rPr>
                <w:rFonts w:ascii="Arial" w:hAnsi="Arial" w:cs="Arial"/>
                <w:sz w:val="18"/>
                <w:szCs w:val="18"/>
              </w:rPr>
              <w:t xml:space="preserve">: </w:t>
            </w:r>
            <w:r w:rsidRPr="00B02B3C">
              <w:rPr>
                <w:rFonts w:ascii="Arial" w:hAnsi="Arial" w:cs="Arial"/>
                <w:sz w:val="18"/>
                <w:szCs w:val="18"/>
                <w:lang w:val="en-US"/>
              </w:rPr>
              <w:t>Munday</w:t>
            </w:r>
            <w:r w:rsidRPr="00B02B3C">
              <w:rPr>
                <w:rFonts w:ascii="Arial" w:hAnsi="Arial" w:cs="Arial"/>
                <w:sz w:val="18"/>
                <w:szCs w:val="18"/>
              </w:rPr>
              <w:t xml:space="preserve">, </w:t>
            </w:r>
            <w:r w:rsidRPr="00B02B3C">
              <w:rPr>
                <w:rFonts w:ascii="Arial" w:hAnsi="Arial" w:cs="Arial"/>
                <w:sz w:val="18"/>
                <w:szCs w:val="18"/>
                <w:lang w:val="en-US"/>
              </w:rPr>
              <w:t>Jeremy</w:t>
            </w:r>
            <w:r w:rsidRPr="00B02B3C">
              <w:rPr>
                <w:rFonts w:ascii="Arial" w:hAnsi="Arial" w:cs="Arial"/>
                <w:sz w:val="18"/>
                <w:szCs w:val="18"/>
              </w:rPr>
              <w:t xml:space="preserve"> (2004). </w:t>
            </w:r>
            <w:r w:rsidRPr="00B02B3C">
              <w:rPr>
                <w:rFonts w:ascii="Arial" w:hAnsi="Arial" w:cs="Arial"/>
                <w:i/>
                <w:iCs/>
                <w:sz w:val="18"/>
                <w:szCs w:val="18"/>
              </w:rPr>
              <w:t>Μεταφραστικές Σπουδές: Θεωρίες και Εφαρμογές</w:t>
            </w:r>
            <w:r w:rsidRPr="00B02B3C">
              <w:rPr>
                <w:rFonts w:ascii="Arial" w:hAnsi="Arial" w:cs="Arial"/>
                <w:sz w:val="18"/>
                <w:szCs w:val="18"/>
              </w:rPr>
              <w:t xml:space="preserve"> (μτφ. Άγγελος Φιλιππάτος). Αθήνα: Μεταίχμιο. [Σειρά Θεωρία και Πρακτική της Μετάφρασης]</w:t>
            </w:r>
          </w:p>
          <w:p w14:paraId="04478ACF" w14:textId="77777777" w:rsidR="00EF0282" w:rsidRPr="00B02B3C" w:rsidRDefault="00EF0282" w:rsidP="00B61E6C">
            <w:pPr>
              <w:jc w:val="both"/>
              <w:rPr>
                <w:rFonts w:ascii="Arial" w:hAnsi="Arial" w:cs="Arial"/>
                <w:sz w:val="18"/>
                <w:szCs w:val="18"/>
              </w:rPr>
            </w:pPr>
            <w:r w:rsidRPr="00B02B3C">
              <w:rPr>
                <w:rFonts w:ascii="Arial" w:hAnsi="Arial" w:cs="Arial"/>
                <w:sz w:val="18"/>
                <w:szCs w:val="18"/>
                <w:u w:val="single"/>
              </w:rPr>
              <w:t>Επιλογή 2</w:t>
            </w:r>
            <w:r w:rsidRPr="00B02B3C">
              <w:rPr>
                <w:rFonts w:ascii="Arial" w:hAnsi="Arial" w:cs="Arial"/>
                <w:sz w:val="18"/>
                <w:szCs w:val="18"/>
                <w:u w:val="single"/>
                <w:vertAlign w:val="superscript"/>
              </w:rPr>
              <w:t>η</w:t>
            </w:r>
            <w:r w:rsidRPr="00B02B3C">
              <w:rPr>
                <w:rFonts w:ascii="Arial" w:hAnsi="Arial" w:cs="Arial"/>
                <w:sz w:val="18"/>
                <w:szCs w:val="18"/>
              </w:rPr>
              <w:t xml:space="preserve">: Steiner, George (2004) </w:t>
            </w:r>
            <w:r w:rsidRPr="00B02B3C">
              <w:rPr>
                <w:rFonts w:ascii="Arial" w:hAnsi="Arial" w:cs="Arial"/>
                <w:i/>
                <w:sz w:val="18"/>
                <w:szCs w:val="18"/>
              </w:rPr>
              <w:t xml:space="preserve">Μετά τη Βαβέλ. Όψεις της γλώσσας και της μετάφρασης </w:t>
            </w:r>
            <w:r w:rsidRPr="00B02B3C">
              <w:rPr>
                <w:rFonts w:ascii="Arial" w:hAnsi="Arial" w:cs="Arial"/>
                <w:sz w:val="18"/>
                <w:szCs w:val="18"/>
              </w:rPr>
              <w:t>(μτφ. Γρηγόρης Ν. Κονδύλης)</w:t>
            </w:r>
            <w:r w:rsidRPr="00B02B3C">
              <w:rPr>
                <w:rFonts w:ascii="Arial" w:hAnsi="Arial" w:cs="Arial"/>
                <w:i/>
                <w:sz w:val="18"/>
                <w:szCs w:val="18"/>
              </w:rPr>
              <w:t xml:space="preserve">. </w:t>
            </w:r>
            <w:r w:rsidRPr="00B02B3C">
              <w:rPr>
                <w:rFonts w:ascii="Arial" w:hAnsi="Arial" w:cs="Arial"/>
                <w:sz w:val="18"/>
                <w:szCs w:val="18"/>
              </w:rPr>
              <w:t xml:space="preserve">Επιμ. Άρης Μπερλής. Αθήνα: Scripta. </w:t>
            </w:r>
          </w:p>
          <w:p w14:paraId="47A4E41E" w14:textId="77777777" w:rsidR="00EF0282" w:rsidRPr="00B02B3C" w:rsidRDefault="00EF0282" w:rsidP="00B61E6C">
            <w:pPr>
              <w:jc w:val="both"/>
              <w:rPr>
                <w:rFonts w:ascii="Arial" w:hAnsi="Arial" w:cs="Arial"/>
                <w:sz w:val="18"/>
                <w:szCs w:val="18"/>
              </w:rPr>
            </w:pPr>
            <w:r w:rsidRPr="00B02B3C">
              <w:rPr>
                <w:rFonts w:ascii="Arial" w:hAnsi="Arial" w:cs="Arial"/>
                <w:sz w:val="18"/>
                <w:szCs w:val="18"/>
                <w:u w:val="single"/>
              </w:rPr>
              <w:t>Επιλογή 3</w:t>
            </w:r>
            <w:r w:rsidRPr="00B02B3C">
              <w:rPr>
                <w:rFonts w:ascii="Arial" w:hAnsi="Arial" w:cs="Arial"/>
                <w:sz w:val="18"/>
                <w:szCs w:val="18"/>
                <w:u w:val="single"/>
                <w:vertAlign w:val="superscript"/>
              </w:rPr>
              <w:t>η</w:t>
            </w:r>
            <w:r w:rsidRPr="00B02B3C">
              <w:rPr>
                <w:rFonts w:ascii="Arial" w:hAnsi="Arial" w:cs="Arial"/>
                <w:sz w:val="18"/>
                <w:szCs w:val="18"/>
              </w:rPr>
              <w:t xml:space="preserve">: Γουίλιαμς, Τζένη &amp; Τσέστερμαν, Άντριου (2010) </w:t>
            </w:r>
            <w:r w:rsidRPr="00B02B3C">
              <w:rPr>
                <w:rFonts w:ascii="Arial" w:hAnsi="Arial" w:cs="Arial"/>
                <w:i/>
                <w:sz w:val="18"/>
                <w:szCs w:val="18"/>
              </w:rPr>
              <w:t xml:space="preserve">Ο Χάρτης. Η Έρευνα στις Μεταφραστικές Σπουδές. Οδηγός για νέους ερευνητές </w:t>
            </w:r>
            <w:r w:rsidRPr="00B02B3C">
              <w:rPr>
                <w:rFonts w:ascii="Arial" w:hAnsi="Arial" w:cs="Arial"/>
                <w:sz w:val="18"/>
                <w:szCs w:val="18"/>
              </w:rPr>
              <w:t>(μτφ. Ανδρομάχη Βασαλάκη, Ειρήνη Διαμαντάρα κ. ά.). Επιστημ. επιμ.  Μαρία Σιδηροπούλου. Αθήνα: ύψιλον.</w:t>
            </w:r>
          </w:p>
        </w:tc>
      </w:tr>
    </w:tbl>
    <w:p w14:paraId="1A7115EF" w14:textId="77777777" w:rsidR="00EF0282" w:rsidRPr="00B02B3C" w:rsidRDefault="00EF0282" w:rsidP="00EF0282">
      <w:pPr>
        <w:jc w:val="both"/>
        <w:rPr>
          <w:rFonts w:ascii="Arial" w:hAnsi="Arial" w:cs="Arial"/>
          <w:sz w:val="18"/>
          <w:szCs w:val="18"/>
          <w:lang w:val="en-US"/>
        </w:rPr>
      </w:pPr>
    </w:p>
    <w:p w14:paraId="7F632286" w14:textId="77777777" w:rsidR="00EF0282" w:rsidRPr="00B02B3C" w:rsidRDefault="00EF0282" w:rsidP="00EF0282">
      <w:pPr>
        <w:pStyle w:val="afffb"/>
        <w:numPr>
          <w:ilvl w:val="0"/>
          <w:numId w:val="224"/>
        </w:numPr>
        <w:rPr>
          <w:rFonts w:ascii="Arial" w:hAnsi="Arial" w:cs="Arial"/>
          <w:b/>
          <w:sz w:val="18"/>
          <w:szCs w:val="18"/>
        </w:rPr>
      </w:pPr>
      <w:r w:rsidRPr="00B02B3C">
        <w:rPr>
          <w:rFonts w:ascii="Arial" w:hAnsi="Arial" w:cs="Arial"/>
          <w:b/>
          <w:sz w:val="18"/>
          <w:szCs w:val="18"/>
        </w:rPr>
        <w:t>ΕΠΙΚΟΙΝΩΝΙΑ</w:t>
      </w:r>
    </w:p>
    <w:tbl>
      <w:tblPr>
        <w:tblStyle w:val="afffa"/>
        <w:tblW w:w="0" w:type="auto"/>
        <w:tblLook w:val="04A0" w:firstRow="1" w:lastRow="0" w:firstColumn="1" w:lastColumn="0" w:noHBand="0" w:noVBand="1"/>
      </w:tblPr>
      <w:tblGrid>
        <w:gridCol w:w="8296"/>
      </w:tblGrid>
      <w:tr w:rsidR="00EF0282" w:rsidRPr="00B02B3C" w14:paraId="28B36679" w14:textId="77777777" w:rsidTr="00B61E6C">
        <w:tc>
          <w:tcPr>
            <w:tcW w:w="8296" w:type="dxa"/>
            <w:tcBorders>
              <w:top w:val="single" w:sz="4" w:space="0" w:color="auto"/>
              <w:left w:val="single" w:sz="4" w:space="0" w:color="auto"/>
              <w:bottom w:val="single" w:sz="4" w:space="0" w:color="auto"/>
              <w:right w:val="single" w:sz="4" w:space="0" w:color="auto"/>
            </w:tcBorders>
            <w:hideMark/>
          </w:tcPr>
          <w:p w14:paraId="1930716F" w14:textId="77777777" w:rsidR="00EF0282" w:rsidRPr="00B02B3C" w:rsidRDefault="00EF0282" w:rsidP="00EF0282">
            <w:pPr>
              <w:pStyle w:val="afffb"/>
              <w:numPr>
                <w:ilvl w:val="0"/>
                <w:numId w:val="223"/>
              </w:numPr>
              <w:spacing w:after="0" w:line="240" w:lineRule="auto"/>
              <w:jc w:val="both"/>
              <w:rPr>
                <w:rFonts w:ascii="Arial" w:hAnsi="Arial" w:cs="Arial"/>
                <w:sz w:val="18"/>
                <w:szCs w:val="18"/>
              </w:rPr>
            </w:pPr>
            <w:r w:rsidRPr="00B02B3C">
              <w:rPr>
                <w:rFonts w:ascii="Arial" w:hAnsi="Arial" w:cs="Arial"/>
                <w:sz w:val="18"/>
                <w:szCs w:val="18"/>
              </w:rPr>
              <w:t xml:space="preserve">Κατά την διάρκεια του εξαμήνου θα υπάρχει δυνατότητα συνεχούς επικοινωνίας των φοιτητών μέσω ηλεκτρονικού ταχυδρομείου τις εργάσιμες ημέρες. </w:t>
            </w:r>
          </w:p>
          <w:p w14:paraId="727C6173" w14:textId="77777777" w:rsidR="00EF0282" w:rsidRPr="00B02B3C" w:rsidRDefault="00EF0282" w:rsidP="00EF0282">
            <w:pPr>
              <w:pStyle w:val="afffb"/>
              <w:numPr>
                <w:ilvl w:val="0"/>
                <w:numId w:val="223"/>
              </w:numPr>
              <w:spacing w:after="0" w:line="240" w:lineRule="auto"/>
              <w:jc w:val="both"/>
              <w:rPr>
                <w:rFonts w:ascii="Arial" w:hAnsi="Arial" w:cs="Arial"/>
                <w:sz w:val="18"/>
                <w:szCs w:val="18"/>
              </w:rPr>
            </w:pPr>
            <w:r w:rsidRPr="00B02B3C">
              <w:rPr>
                <w:rFonts w:ascii="Arial" w:hAnsi="Arial" w:cs="Arial"/>
                <w:sz w:val="18"/>
                <w:szCs w:val="18"/>
              </w:rPr>
              <w:t>Ώρες  επικοινωνίας στις εγκαταστάσεις του τμήματος στο γραφείο της διδάσκουσας.</w:t>
            </w:r>
          </w:p>
        </w:tc>
      </w:tr>
    </w:tbl>
    <w:p w14:paraId="056F06CE" w14:textId="77777777" w:rsidR="00EF0282" w:rsidRPr="00B02B3C" w:rsidRDefault="00EF0282" w:rsidP="00EF0282">
      <w:pPr>
        <w:rPr>
          <w:rFonts w:ascii="Arial" w:hAnsi="Arial" w:cs="Arial"/>
          <w:sz w:val="18"/>
          <w:szCs w:val="18"/>
        </w:rPr>
      </w:pPr>
    </w:p>
    <w:p w14:paraId="00C1C2EF" w14:textId="77777777" w:rsidR="00EF0282" w:rsidRPr="00EF0282" w:rsidRDefault="00EF0282" w:rsidP="00EF0282">
      <w:pPr>
        <w:jc w:val="center"/>
        <w:rPr>
          <w:rFonts w:ascii="Arial" w:hAnsi="Arial" w:cs="Arial"/>
          <w:b/>
          <w:szCs w:val="18"/>
        </w:rPr>
      </w:pPr>
    </w:p>
    <w:p w14:paraId="43E77413" w14:textId="77777777" w:rsidR="001D0DE9" w:rsidRPr="00EF0282" w:rsidRDefault="001D0DE9" w:rsidP="00FF1E03">
      <w:pPr>
        <w:rPr>
          <w:rFonts w:ascii="Arial" w:hAnsi="Arial" w:cs="Arial"/>
          <w:b/>
          <w:szCs w:val="18"/>
        </w:rPr>
      </w:pPr>
    </w:p>
    <w:p w14:paraId="215CCF1A" w14:textId="77777777" w:rsidR="00D37375" w:rsidRDefault="00360FDC" w:rsidP="00360FDC">
      <w:pPr>
        <w:jc w:val="center"/>
        <w:rPr>
          <w:rFonts w:ascii="Arial" w:hAnsi="Arial" w:cs="Arial"/>
          <w:b/>
          <w:szCs w:val="18"/>
        </w:rPr>
      </w:pPr>
      <w:r>
        <w:rPr>
          <w:rFonts w:ascii="Arial" w:hAnsi="Arial" w:cs="Arial"/>
          <w:b/>
          <w:szCs w:val="18"/>
        </w:rPr>
        <w:t>ΠΚ 852   ΠΑΙΔΑΓΩΓΙΚΗ ΚΑΤΑΡΤΙΣΗ</w:t>
      </w:r>
      <w:r w:rsidR="00D37375">
        <w:rPr>
          <w:rFonts w:ascii="Arial" w:hAnsi="Arial" w:cs="Arial"/>
          <w:b/>
          <w:szCs w:val="18"/>
        </w:rPr>
        <w:t xml:space="preserve">: </w:t>
      </w:r>
      <w:r>
        <w:rPr>
          <w:rFonts w:ascii="Arial" w:hAnsi="Arial" w:cs="Arial"/>
          <w:b/>
          <w:szCs w:val="18"/>
        </w:rPr>
        <w:t>ΑΝΑΠΤΥΞΙΑΚΗ ΨΥΧΟΛΟΓΙΑ – ΓΝΩΣΤΙΚΗ ΚΑΙ ΚΟΙΝΩΝΙΚΟ-ΣΥΝΑΙΣΘΗΜΑΤΙΚΗ ΑΝΑΠΤΥΞΗ</w:t>
      </w:r>
    </w:p>
    <w:p w14:paraId="0081D5E4" w14:textId="77777777" w:rsidR="004C6208" w:rsidRDefault="004C6208" w:rsidP="00360FDC">
      <w:pPr>
        <w:jc w:val="center"/>
        <w:rPr>
          <w:rFonts w:ascii="Arial" w:hAnsi="Arial" w:cs="Arial"/>
          <w:b/>
          <w:szCs w:val="18"/>
        </w:rPr>
      </w:pPr>
    </w:p>
    <w:p w14:paraId="0FF73D36" w14:textId="77777777" w:rsidR="004C6208" w:rsidRPr="004215DB" w:rsidRDefault="004C6208" w:rsidP="000B45AC">
      <w:pPr>
        <w:widowControl w:val="0"/>
        <w:numPr>
          <w:ilvl w:val="0"/>
          <w:numId w:val="184"/>
        </w:numPr>
        <w:autoSpaceDE w:val="0"/>
        <w:autoSpaceDN w:val="0"/>
        <w:adjustRightInd w:val="0"/>
        <w:spacing w:before="120"/>
        <w:ind w:left="426"/>
        <w:rPr>
          <w:rFonts w:ascii="Arial" w:hAnsi="Arial" w:cs="Arial"/>
          <w:b/>
          <w:sz w:val="18"/>
          <w:szCs w:val="18"/>
          <w:lang w:val="en-US"/>
        </w:rPr>
      </w:pPr>
      <w:r w:rsidRPr="004215DB">
        <w:rPr>
          <w:rFonts w:ascii="Arial" w:hAnsi="Arial" w:cs="Arial"/>
          <w:b/>
          <w:sz w:val="18"/>
          <w:szCs w:val="18"/>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313"/>
        <w:gridCol w:w="351"/>
        <w:gridCol w:w="1277"/>
      </w:tblGrid>
      <w:tr w:rsidR="004C6208" w:rsidRPr="004215DB" w14:paraId="4A20DE98" w14:textId="77777777" w:rsidTr="004C6208">
        <w:tc>
          <w:tcPr>
            <w:tcW w:w="3205" w:type="dxa"/>
            <w:shd w:val="clear" w:color="auto" w:fill="DDD9C3"/>
          </w:tcPr>
          <w:p w14:paraId="1AF3E8A2"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ΣΧΟΛΗ</w:t>
            </w:r>
          </w:p>
        </w:tc>
        <w:tc>
          <w:tcPr>
            <w:tcW w:w="5154" w:type="dxa"/>
            <w:gridSpan w:val="5"/>
          </w:tcPr>
          <w:p w14:paraId="1A304DAE" w14:textId="77777777" w:rsidR="004C6208" w:rsidRPr="004215DB" w:rsidRDefault="004C6208" w:rsidP="001D0DE9">
            <w:pPr>
              <w:rPr>
                <w:rFonts w:ascii="Arial" w:hAnsi="Arial" w:cs="Arial"/>
                <w:sz w:val="18"/>
                <w:szCs w:val="18"/>
                <w:lang w:val="en-US"/>
              </w:rPr>
            </w:pPr>
            <w:r w:rsidRPr="004215DB">
              <w:rPr>
                <w:rFonts w:ascii="Arial" w:hAnsi="Arial" w:cs="Arial"/>
                <w:sz w:val="18"/>
                <w:szCs w:val="18"/>
              </w:rPr>
              <w:t>ΑΝΘΡΩΠΙΣΤΙΚΩΝ ΚΑΙ ΚΟΙΝΩΝΙΚΩΝ ΕΠΙΣΤΗΜΩΝ</w:t>
            </w:r>
          </w:p>
        </w:tc>
      </w:tr>
      <w:tr w:rsidR="004C6208" w:rsidRPr="004215DB" w14:paraId="2D1B259E" w14:textId="77777777" w:rsidTr="004C6208">
        <w:tc>
          <w:tcPr>
            <w:tcW w:w="3205" w:type="dxa"/>
            <w:shd w:val="clear" w:color="auto" w:fill="DDD9C3"/>
          </w:tcPr>
          <w:p w14:paraId="6A084F43"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ΤΜΗΜΑ</w:t>
            </w:r>
          </w:p>
        </w:tc>
        <w:tc>
          <w:tcPr>
            <w:tcW w:w="5154" w:type="dxa"/>
            <w:gridSpan w:val="5"/>
          </w:tcPr>
          <w:p w14:paraId="5BD59DFF" w14:textId="77777777" w:rsidR="004C6208" w:rsidRPr="004215DB" w:rsidRDefault="004C6208" w:rsidP="001D0DE9">
            <w:pPr>
              <w:rPr>
                <w:rFonts w:ascii="Arial" w:hAnsi="Arial" w:cs="Arial"/>
                <w:sz w:val="18"/>
                <w:szCs w:val="18"/>
                <w:lang w:val="en-US"/>
              </w:rPr>
            </w:pPr>
            <w:r w:rsidRPr="004215DB">
              <w:rPr>
                <w:rFonts w:ascii="Arial" w:hAnsi="Arial" w:cs="Arial"/>
                <w:sz w:val="18"/>
                <w:szCs w:val="18"/>
              </w:rPr>
              <w:t>ΘΕΑΤΡΙΚΩΝ ΣΠΟΥΔΩΝ</w:t>
            </w:r>
          </w:p>
        </w:tc>
      </w:tr>
      <w:tr w:rsidR="004C6208" w:rsidRPr="004215DB" w14:paraId="3174CBD5" w14:textId="77777777" w:rsidTr="004C6208">
        <w:tc>
          <w:tcPr>
            <w:tcW w:w="3205" w:type="dxa"/>
            <w:shd w:val="clear" w:color="auto" w:fill="DDD9C3"/>
          </w:tcPr>
          <w:p w14:paraId="057EDA0C"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 xml:space="preserve">ΕΠΙΠΕΔΟ ΣΠΟΥΔΩΝ </w:t>
            </w:r>
          </w:p>
        </w:tc>
        <w:tc>
          <w:tcPr>
            <w:tcW w:w="5154" w:type="dxa"/>
            <w:gridSpan w:val="5"/>
          </w:tcPr>
          <w:p w14:paraId="6E7FA1F3" w14:textId="77777777" w:rsidR="004C6208" w:rsidRPr="004215DB" w:rsidRDefault="004C6208" w:rsidP="001D0DE9">
            <w:pPr>
              <w:rPr>
                <w:rFonts w:ascii="Arial" w:hAnsi="Arial" w:cs="Arial"/>
                <w:sz w:val="18"/>
                <w:szCs w:val="18"/>
              </w:rPr>
            </w:pPr>
            <w:r w:rsidRPr="004215DB">
              <w:rPr>
                <w:rFonts w:ascii="Arial" w:hAnsi="Arial" w:cs="Arial"/>
                <w:i/>
                <w:sz w:val="18"/>
                <w:szCs w:val="18"/>
              </w:rPr>
              <w:t>Προπτυχιακό</w:t>
            </w:r>
          </w:p>
        </w:tc>
      </w:tr>
      <w:tr w:rsidR="004C6208" w:rsidRPr="004215DB" w14:paraId="4309D423" w14:textId="77777777" w:rsidTr="004C6208">
        <w:tc>
          <w:tcPr>
            <w:tcW w:w="3205" w:type="dxa"/>
            <w:shd w:val="clear" w:color="auto" w:fill="DDD9C3"/>
          </w:tcPr>
          <w:p w14:paraId="68BC7B39" w14:textId="77777777" w:rsidR="004C6208" w:rsidRPr="004215DB" w:rsidRDefault="004C6208" w:rsidP="001D0DE9">
            <w:pPr>
              <w:jc w:val="right"/>
              <w:rPr>
                <w:rFonts w:ascii="Arial" w:hAnsi="Arial" w:cs="Arial"/>
                <w:b/>
                <w:sz w:val="18"/>
                <w:szCs w:val="18"/>
                <w:lang w:val="en-US"/>
              </w:rPr>
            </w:pPr>
            <w:r w:rsidRPr="004215DB">
              <w:rPr>
                <w:rFonts w:ascii="Arial" w:hAnsi="Arial" w:cs="Arial"/>
                <w:b/>
                <w:sz w:val="18"/>
                <w:szCs w:val="18"/>
              </w:rPr>
              <w:t>ΚΩΔΙΚΟΣ ΜΑΘΗΜΑΤΟΣ</w:t>
            </w:r>
          </w:p>
        </w:tc>
        <w:tc>
          <w:tcPr>
            <w:tcW w:w="1135" w:type="dxa"/>
          </w:tcPr>
          <w:p w14:paraId="21D03989" w14:textId="77777777" w:rsidR="004C6208" w:rsidRPr="004215DB" w:rsidRDefault="004C6208" w:rsidP="001D0DE9">
            <w:pPr>
              <w:rPr>
                <w:rFonts w:ascii="Arial" w:hAnsi="Arial" w:cs="Arial"/>
                <w:b/>
                <w:sz w:val="18"/>
                <w:szCs w:val="18"/>
                <w:lang w:val="en-US"/>
              </w:rPr>
            </w:pPr>
            <w:r w:rsidRPr="004215DB">
              <w:rPr>
                <w:rFonts w:ascii="Arial" w:hAnsi="Arial" w:cs="Arial"/>
                <w:b/>
                <w:sz w:val="18"/>
                <w:szCs w:val="18"/>
                <w:lang w:val="en-US"/>
              </w:rPr>
              <w:t>THE_PI 852</w:t>
            </w:r>
          </w:p>
        </w:tc>
        <w:tc>
          <w:tcPr>
            <w:tcW w:w="2610" w:type="dxa"/>
            <w:gridSpan w:val="2"/>
            <w:shd w:val="clear" w:color="auto" w:fill="DDD9C3"/>
          </w:tcPr>
          <w:p w14:paraId="4C3C11F6" w14:textId="77777777" w:rsidR="004C6208" w:rsidRPr="004215DB" w:rsidRDefault="004C6208" w:rsidP="001D0DE9">
            <w:pPr>
              <w:jc w:val="right"/>
              <w:rPr>
                <w:rFonts w:ascii="Arial" w:hAnsi="Arial" w:cs="Arial"/>
                <w:b/>
                <w:sz w:val="18"/>
                <w:szCs w:val="18"/>
                <w:lang w:val="en-US"/>
              </w:rPr>
            </w:pPr>
            <w:r w:rsidRPr="004215DB">
              <w:rPr>
                <w:rFonts w:ascii="Arial" w:hAnsi="Arial" w:cs="Arial"/>
                <w:b/>
                <w:sz w:val="18"/>
                <w:szCs w:val="18"/>
              </w:rPr>
              <w:t>ΕΞΑΜΗΝΟ ΣΠΟΥΔΩΝ</w:t>
            </w:r>
          </w:p>
        </w:tc>
        <w:tc>
          <w:tcPr>
            <w:tcW w:w="1409" w:type="dxa"/>
            <w:gridSpan w:val="2"/>
          </w:tcPr>
          <w:p w14:paraId="3789F85D" w14:textId="77777777" w:rsidR="004C6208" w:rsidRPr="004215DB" w:rsidRDefault="004C6208" w:rsidP="001D0DE9">
            <w:pPr>
              <w:rPr>
                <w:rFonts w:ascii="Arial" w:hAnsi="Arial" w:cs="Arial"/>
                <w:sz w:val="18"/>
                <w:szCs w:val="18"/>
              </w:rPr>
            </w:pPr>
            <w:r w:rsidRPr="004215DB">
              <w:rPr>
                <w:rFonts w:ascii="Arial" w:hAnsi="Arial" w:cs="Arial"/>
                <w:sz w:val="18"/>
                <w:szCs w:val="18"/>
                <w:lang w:val="en-US"/>
              </w:rPr>
              <w:t>5</w:t>
            </w:r>
            <w:r w:rsidRPr="004215DB">
              <w:rPr>
                <w:rFonts w:ascii="Arial" w:hAnsi="Arial" w:cs="Arial"/>
                <w:sz w:val="18"/>
                <w:szCs w:val="18"/>
              </w:rPr>
              <w:t>ο</w:t>
            </w:r>
          </w:p>
        </w:tc>
      </w:tr>
      <w:tr w:rsidR="004C6208" w:rsidRPr="004215DB" w14:paraId="02DB3F4E" w14:textId="77777777" w:rsidTr="004C6208">
        <w:trPr>
          <w:trHeight w:val="375"/>
        </w:trPr>
        <w:tc>
          <w:tcPr>
            <w:tcW w:w="3205" w:type="dxa"/>
            <w:shd w:val="clear" w:color="auto" w:fill="DDD9C3"/>
            <w:vAlign w:val="center"/>
          </w:tcPr>
          <w:p w14:paraId="6B1C2013"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ΤΙΤΛΟΣ ΜΑΘΗΜΑΤΟΣ</w:t>
            </w:r>
          </w:p>
        </w:tc>
        <w:tc>
          <w:tcPr>
            <w:tcW w:w="5154" w:type="dxa"/>
            <w:gridSpan w:val="5"/>
            <w:vAlign w:val="center"/>
          </w:tcPr>
          <w:p w14:paraId="31075F2E" w14:textId="77777777" w:rsidR="004C6208" w:rsidRPr="004215DB" w:rsidRDefault="004C6208" w:rsidP="001D0DE9">
            <w:pPr>
              <w:rPr>
                <w:rFonts w:ascii="Arial" w:hAnsi="Arial" w:cs="Arial"/>
                <w:sz w:val="18"/>
                <w:szCs w:val="18"/>
              </w:rPr>
            </w:pPr>
            <w:r w:rsidRPr="004215DB">
              <w:rPr>
                <w:rFonts w:ascii="Arial" w:hAnsi="Arial" w:cs="Arial"/>
                <w:sz w:val="18"/>
                <w:szCs w:val="18"/>
              </w:rPr>
              <w:t>Παιδαγωγική Κατάρτιση : Αναπτυξιακή Ψυχολογία – Γνωστική και κοινωνικο-συναισθηματική ανάπτυξη</w:t>
            </w:r>
          </w:p>
        </w:tc>
      </w:tr>
      <w:tr w:rsidR="004C6208" w:rsidRPr="004215DB" w14:paraId="196DC90A" w14:textId="77777777" w:rsidTr="004C6208">
        <w:trPr>
          <w:trHeight w:val="196"/>
        </w:trPr>
        <w:tc>
          <w:tcPr>
            <w:tcW w:w="5637" w:type="dxa"/>
            <w:gridSpan w:val="3"/>
            <w:shd w:val="clear" w:color="auto" w:fill="DDD9C3"/>
            <w:vAlign w:val="center"/>
          </w:tcPr>
          <w:p w14:paraId="301853C7" w14:textId="77777777" w:rsidR="004C6208" w:rsidRPr="004215DB" w:rsidRDefault="004C6208" w:rsidP="001D0DE9">
            <w:pPr>
              <w:jc w:val="center"/>
              <w:rPr>
                <w:rFonts w:ascii="Arial" w:hAnsi="Arial" w:cs="Arial"/>
                <w:b/>
                <w:sz w:val="18"/>
                <w:szCs w:val="18"/>
              </w:rPr>
            </w:pPr>
            <w:r w:rsidRPr="004215DB">
              <w:rPr>
                <w:rFonts w:ascii="Arial" w:hAnsi="Arial" w:cs="Arial"/>
                <w:b/>
                <w:sz w:val="18"/>
                <w:szCs w:val="18"/>
              </w:rPr>
              <w:t xml:space="preserve">ΑΥΤΟΤΕΛΕΙΣ ΔΙΔΑΚΤΙΚΕΣ ΔΡΑΣΤΗΡΙΟΤΗΤΕΣ </w:t>
            </w:r>
            <w:r w:rsidRPr="004215DB">
              <w:rPr>
                <w:rFonts w:ascii="Arial" w:hAnsi="Arial" w:cs="Arial"/>
                <w:b/>
                <w:sz w:val="18"/>
                <w:szCs w:val="18"/>
              </w:rPr>
              <w:br/>
            </w:r>
          </w:p>
        </w:tc>
        <w:tc>
          <w:tcPr>
            <w:tcW w:w="1664" w:type="dxa"/>
            <w:gridSpan w:val="2"/>
            <w:shd w:val="clear" w:color="auto" w:fill="DDD9C3"/>
            <w:vAlign w:val="center"/>
          </w:tcPr>
          <w:p w14:paraId="3052B4DD" w14:textId="77777777" w:rsidR="004C6208" w:rsidRPr="004215DB" w:rsidRDefault="004C6208" w:rsidP="001D0DE9">
            <w:pPr>
              <w:jc w:val="center"/>
              <w:rPr>
                <w:rFonts w:ascii="Arial" w:hAnsi="Arial" w:cs="Arial"/>
                <w:b/>
                <w:sz w:val="18"/>
                <w:szCs w:val="18"/>
              </w:rPr>
            </w:pPr>
            <w:r w:rsidRPr="004215DB">
              <w:rPr>
                <w:rFonts w:ascii="Arial" w:hAnsi="Arial" w:cs="Arial"/>
                <w:b/>
                <w:sz w:val="18"/>
                <w:szCs w:val="18"/>
              </w:rPr>
              <w:t>ΕΒΔΟΜΑΔΙΑΙΕΣ</w:t>
            </w:r>
            <w:r w:rsidRPr="004215DB">
              <w:rPr>
                <w:rFonts w:ascii="Arial" w:hAnsi="Arial" w:cs="Arial"/>
                <w:b/>
                <w:sz w:val="18"/>
                <w:szCs w:val="18"/>
              </w:rPr>
              <w:br/>
              <w:t>ΩΡΕΣ Δ</w:t>
            </w:r>
            <w:r w:rsidRPr="004215DB">
              <w:rPr>
                <w:rFonts w:ascii="Arial" w:hAnsi="Arial" w:cs="Arial"/>
                <w:b/>
                <w:sz w:val="18"/>
                <w:szCs w:val="18"/>
                <w:shd w:val="clear" w:color="auto" w:fill="DDD9C3"/>
              </w:rPr>
              <w:t>ΙΔ</w:t>
            </w:r>
            <w:r w:rsidRPr="004215DB">
              <w:rPr>
                <w:rFonts w:ascii="Arial" w:hAnsi="Arial" w:cs="Arial"/>
                <w:b/>
                <w:sz w:val="18"/>
                <w:szCs w:val="18"/>
              </w:rPr>
              <w:t>ΑΣΚΑΛΙΑΣ</w:t>
            </w:r>
          </w:p>
        </w:tc>
        <w:tc>
          <w:tcPr>
            <w:tcW w:w="1058" w:type="dxa"/>
            <w:shd w:val="clear" w:color="auto" w:fill="DDD9C3"/>
            <w:vAlign w:val="center"/>
          </w:tcPr>
          <w:p w14:paraId="6FF15C45" w14:textId="77777777" w:rsidR="004C6208" w:rsidRPr="004215DB" w:rsidRDefault="004C6208" w:rsidP="001D0DE9">
            <w:pPr>
              <w:jc w:val="center"/>
              <w:rPr>
                <w:rFonts w:ascii="Arial" w:hAnsi="Arial" w:cs="Arial"/>
                <w:b/>
                <w:sz w:val="18"/>
                <w:szCs w:val="18"/>
              </w:rPr>
            </w:pPr>
            <w:r w:rsidRPr="004215DB">
              <w:rPr>
                <w:rFonts w:ascii="Arial" w:hAnsi="Arial" w:cs="Arial"/>
                <w:b/>
                <w:sz w:val="18"/>
                <w:szCs w:val="18"/>
              </w:rPr>
              <w:t>ΠΙΣΤΩΤΙΚΕΣ ΜΟΝΑΔΕΣ</w:t>
            </w:r>
          </w:p>
        </w:tc>
      </w:tr>
      <w:tr w:rsidR="004C6208" w:rsidRPr="004215DB" w14:paraId="0E024472" w14:textId="77777777" w:rsidTr="004C6208">
        <w:trPr>
          <w:trHeight w:val="194"/>
        </w:trPr>
        <w:tc>
          <w:tcPr>
            <w:tcW w:w="5637" w:type="dxa"/>
            <w:gridSpan w:val="3"/>
          </w:tcPr>
          <w:p w14:paraId="23C655C8" w14:textId="77777777" w:rsidR="004C6208" w:rsidRPr="004215DB" w:rsidRDefault="004C6208" w:rsidP="001D0DE9">
            <w:pPr>
              <w:jc w:val="right"/>
              <w:rPr>
                <w:rFonts w:ascii="Arial" w:hAnsi="Arial" w:cs="Arial"/>
                <w:sz w:val="18"/>
                <w:szCs w:val="18"/>
              </w:rPr>
            </w:pPr>
            <w:r w:rsidRPr="004215DB">
              <w:rPr>
                <w:rFonts w:ascii="Arial" w:hAnsi="Arial" w:cs="Arial"/>
                <w:sz w:val="18"/>
                <w:szCs w:val="18"/>
              </w:rPr>
              <w:t xml:space="preserve">Διαλέξεις </w:t>
            </w:r>
          </w:p>
        </w:tc>
        <w:tc>
          <w:tcPr>
            <w:tcW w:w="1664" w:type="dxa"/>
            <w:gridSpan w:val="2"/>
          </w:tcPr>
          <w:p w14:paraId="0AD5A8A2" w14:textId="77777777" w:rsidR="004C6208" w:rsidRPr="004215DB" w:rsidRDefault="004C6208" w:rsidP="001D0DE9">
            <w:pPr>
              <w:jc w:val="center"/>
              <w:rPr>
                <w:rFonts w:ascii="Arial" w:hAnsi="Arial" w:cs="Arial"/>
                <w:sz w:val="18"/>
                <w:szCs w:val="18"/>
              </w:rPr>
            </w:pPr>
            <w:r w:rsidRPr="004215DB">
              <w:rPr>
                <w:rFonts w:ascii="Arial" w:hAnsi="Arial" w:cs="Arial"/>
                <w:sz w:val="18"/>
                <w:szCs w:val="18"/>
              </w:rPr>
              <w:t>3</w:t>
            </w:r>
          </w:p>
        </w:tc>
        <w:tc>
          <w:tcPr>
            <w:tcW w:w="1058" w:type="dxa"/>
          </w:tcPr>
          <w:p w14:paraId="41B31390" w14:textId="77777777" w:rsidR="004C6208" w:rsidRPr="004215DB" w:rsidRDefault="004C6208" w:rsidP="001D0DE9">
            <w:pPr>
              <w:jc w:val="center"/>
              <w:rPr>
                <w:rFonts w:ascii="Arial" w:hAnsi="Arial" w:cs="Arial"/>
                <w:sz w:val="18"/>
                <w:szCs w:val="18"/>
              </w:rPr>
            </w:pPr>
            <w:r w:rsidRPr="004215DB">
              <w:rPr>
                <w:rFonts w:ascii="Arial" w:hAnsi="Arial" w:cs="Arial"/>
                <w:sz w:val="18"/>
                <w:szCs w:val="18"/>
              </w:rPr>
              <w:t>5</w:t>
            </w:r>
          </w:p>
        </w:tc>
      </w:tr>
      <w:tr w:rsidR="004C6208" w:rsidRPr="004215DB" w14:paraId="427B25F9" w14:textId="77777777" w:rsidTr="004C6208">
        <w:trPr>
          <w:trHeight w:val="599"/>
        </w:trPr>
        <w:tc>
          <w:tcPr>
            <w:tcW w:w="3205" w:type="dxa"/>
            <w:shd w:val="clear" w:color="auto" w:fill="DDD9C3"/>
          </w:tcPr>
          <w:p w14:paraId="080887AF" w14:textId="77777777" w:rsidR="004C6208" w:rsidRPr="004215DB" w:rsidRDefault="004C6208" w:rsidP="001D0DE9">
            <w:pPr>
              <w:jc w:val="right"/>
              <w:rPr>
                <w:rFonts w:ascii="Arial" w:hAnsi="Arial" w:cs="Arial"/>
                <w:i/>
                <w:sz w:val="18"/>
                <w:szCs w:val="18"/>
              </w:rPr>
            </w:pPr>
            <w:r w:rsidRPr="004215DB">
              <w:rPr>
                <w:rFonts w:ascii="Arial" w:hAnsi="Arial" w:cs="Arial"/>
                <w:b/>
                <w:sz w:val="18"/>
                <w:szCs w:val="18"/>
              </w:rPr>
              <w:lastRenderedPageBreak/>
              <w:t>ΤΥΠΟΣ ΜΑΘΗΜΑΤΟΣ</w:t>
            </w:r>
            <w:r w:rsidRPr="004215DB">
              <w:rPr>
                <w:rFonts w:ascii="Arial" w:hAnsi="Arial" w:cs="Arial"/>
                <w:i/>
                <w:sz w:val="18"/>
                <w:szCs w:val="18"/>
              </w:rPr>
              <w:t xml:space="preserve"> </w:t>
            </w:r>
          </w:p>
          <w:p w14:paraId="4A49F5E0" w14:textId="77777777" w:rsidR="004C6208" w:rsidRPr="004215DB" w:rsidRDefault="004C6208" w:rsidP="001D0DE9">
            <w:pPr>
              <w:jc w:val="right"/>
              <w:rPr>
                <w:rFonts w:ascii="Arial" w:hAnsi="Arial" w:cs="Arial"/>
                <w:b/>
                <w:sz w:val="18"/>
                <w:szCs w:val="18"/>
              </w:rPr>
            </w:pPr>
          </w:p>
        </w:tc>
        <w:tc>
          <w:tcPr>
            <w:tcW w:w="5154" w:type="dxa"/>
            <w:gridSpan w:val="5"/>
          </w:tcPr>
          <w:p w14:paraId="126A8026" w14:textId="77777777" w:rsidR="004C6208" w:rsidRPr="004215DB" w:rsidRDefault="004C6208" w:rsidP="001D0DE9">
            <w:pPr>
              <w:rPr>
                <w:rFonts w:ascii="Arial" w:hAnsi="Arial" w:cs="Arial"/>
                <w:sz w:val="18"/>
                <w:szCs w:val="18"/>
              </w:rPr>
            </w:pPr>
            <w:r w:rsidRPr="004215DB">
              <w:rPr>
                <w:rFonts w:ascii="Arial" w:hAnsi="Arial" w:cs="Arial"/>
                <w:sz w:val="18"/>
                <w:szCs w:val="18"/>
              </w:rPr>
              <w:t>Επιστημονική περιοχή: Παιδαγωγική κατάρτιση</w:t>
            </w:r>
          </w:p>
          <w:p w14:paraId="1AC2E941" w14:textId="77777777" w:rsidR="004C6208" w:rsidRPr="004215DB" w:rsidRDefault="004C6208" w:rsidP="001D0DE9">
            <w:pPr>
              <w:rPr>
                <w:rFonts w:ascii="Arial" w:hAnsi="Arial" w:cs="Arial"/>
                <w:sz w:val="18"/>
                <w:szCs w:val="18"/>
              </w:rPr>
            </w:pPr>
            <w:r w:rsidRPr="004215DB">
              <w:rPr>
                <w:rFonts w:ascii="Arial" w:hAnsi="Arial" w:cs="Arial"/>
                <w:sz w:val="18"/>
                <w:szCs w:val="18"/>
              </w:rPr>
              <w:t>Επιλεγόμενο</w:t>
            </w:r>
          </w:p>
        </w:tc>
      </w:tr>
      <w:tr w:rsidR="004C6208" w:rsidRPr="004215DB" w14:paraId="6046F2B3" w14:textId="77777777" w:rsidTr="004C6208">
        <w:tc>
          <w:tcPr>
            <w:tcW w:w="3205" w:type="dxa"/>
            <w:shd w:val="clear" w:color="auto" w:fill="DDD9C3"/>
          </w:tcPr>
          <w:p w14:paraId="096CA69D"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ΠΡΟΑΠΑΙΤΟΥΜΕΝΑ ΜΑΘΗΜΑΤΑ:</w:t>
            </w:r>
          </w:p>
          <w:p w14:paraId="284090C1" w14:textId="77777777" w:rsidR="004C6208" w:rsidRPr="004215DB" w:rsidRDefault="004C6208" w:rsidP="001D0DE9">
            <w:pPr>
              <w:jc w:val="right"/>
              <w:rPr>
                <w:rFonts w:ascii="Arial" w:hAnsi="Arial" w:cs="Arial"/>
                <w:b/>
                <w:sz w:val="18"/>
                <w:szCs w:val="18"/>
              </w:rPr>
            </w:pPr>
          </w:p>
        </w:tc>
        <w:tc>
          <w:tcPr>
            <w:tcW w:w="5154" w:type="dxa"/>
            <w:gridSpan w:val="5"/>
          </w:tcPr>
          <w:p w14:paraId="4FFE0D09" w14:textId="77777777" w:rsidR="004C6208" w:rsidRPr="004215DB" w:rsidRDefault="004C6208" w:rsidP="001D0DE9">
            <w:pPr>
              <w:rPr>
                <w:rFonts w:ascii="Arial" w:hAnsi="Arial" w:cs="Arial"/>
                <w:sz w:val="18"/>
                <w:szCs w:val="18"/>
              </w:rPr>
            </w:pPr>
            <w:r w:rsidRPr="004215DB">
              <w:rPr>
                <w:rFonts w:ascii="Arial" w:hAnsi="Arial" w:cs="Arial"/>
                <w:sz w:val="18"/>
                <w:szCs w:val="18"/>
              </w:rPr>
              <w:t>Κανένα</w:t>
            </w:r>
          </w:p>
        </w:tc>
      </w:tr>
      <w:tr w:rsidR="004C6208" w:rsidRPr="004215DB" w14:paraId="2D5549FE" w14:textId="77777777" w:rsidTr="004C6208">
        <w:tc>
          <w:tcPr>
            <w:tcW w:w="3205" w:type="dxa"/>
            <w:shd w:val="clear" w:color="auto" w:fill="DDD9C3"/>
          </w:tcPr>
          <w:p w14:paraId="1CD9B477" w14:textId="77777777" w:rsidR="004C6208" w:rsidRPr="004215DB" w:rsidRDefault="004C6208" w:rsidP="001D0DE9">
            <w:pPr>
              <w:jc w:val="right"/>
              <w:rPr>
                <w:rFonts w:ascii="Arial" w:hAnsi="Arial" w:cs="Arial"/>
                <w:b/>
                <w:sz w:val="18"/>
                <w:szCs w:val="18"/>
                <w:lang w:val="en-US"/>
              </w:rPr>
            </w:pPr>
            <w:r w:rsidRPr="004215DB">
              <w:rPr>
                <w:rFonts w:ascii="Arial" w:hAnsi="Arial" w:cs="Arial"/>
                <w:b/>
                <w:sz w:val="18"/>
                <w:szCs w:val="18"/>
              </w:rPr>
              <w:t>Γ</w:t>
            </w:r>
            <w:r w:rsidRPr="004215DB">
              <w:rPr>
                <w:rFonts w:ascii="Arial" w:hAnsi="Arial" w:cs="Arial"/>
                <w:b/>
                <w:sz w:val="18"/>
                <w:szCs w:val="18"/>
                <w:lang w:val="en-US"/>
              </w:rPr>
              <w:t>ΛΩΣΣΑ ΔΙΔΑΣΚΑΛΙΑΣ</w:t>
            </w:r>
            <w:r w:rsidRPr="004215DB">
              <w:rPr>
                <w:rFonts w:ascii="Arial" w:hAnsi="Arial" w:cs="Arial"/>
                <w:b/>
                <w:sz w:val="18"/>
                <w:szCs w:val="18"/>
              </w:rPr>
              <w:t xml:space="preserve"> και ΕΞΕΤΑΣΕΩΝ</w:t>
            </w:r>
            <w:r w:rsidRPr="004215DB">
              <w:rPr>
                <w:rFonts w:ascii="Arial" w:hAnsi="Arial" w:cs="Arial"/>
                <w:b/>
                <w:sz w:val="18"/>
                <w:szCs w:val="18"/>
                <w:lang w:val="en-US"/>
              </w:rPr>
              <w:t>:</w:t>
            </w:r>
          </w:p>
        </w:tc>
        <w:tc>
          <w:tcPr>
            <w:tcW w:w="5154" w:type="dxa"/>
            <w:gridSpan w:val="5"/>
          </w:tcPr>
          <w:p w14:paraId="66ED013C" w14:textId="77777777" w:rsidR="004C6208" w:rsidRPr="004215DB" w:rsidRDefault="004C6208" w:rsidP="001D0DE9">
            <w:pPr>
              <w:rPr>
                <w:rFonts w:ascii="Arial" w:hAnsi="Arial" w:cs="Arial"/>
                <w:sz w:val="18"/>
                <w:szCs w:val="18"/>
                <w:lang w:val="en-US"/>
              </w:rPr>
            </w:pPr>
            <w:r w:rsidRPr="004215DB">
              <w:rPr>
                <w:rFonts w:ascii="Arial" w:hAnsi="Arial" w:cs="Arial"/>
                <w:sz w:val="18"/>
                <w:szCs w:val="18"/>
              </w:rPr>
              <w:t>Ελληνική</w:t>
            </w:r>
          </w:p>
        </w:tc>
      </w:tr>
      <w:tr w:rsidR="004C6208" w:rsidRPr="004215DB" w14:paraId="7C44E492" w14:textId="77777777" w:rsidTr="004C6208">
        <w:tc>
          <w:tcPr>
            <w:tcW w:w="3205" w:type="dxa"/>
            <w:shd w:val="clear" w:color="auto" w:fill="DDD9C3"/>
          </w:tcPr>
          <w:p w14:paraId="3C045E08"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 xml:space="preserve">ΤΟ ΜΑΘΗΜΑ ΠΡΟΣΦΕΡΕΤΑΙ ΣΕ ΦΟΙΤΗΤΕΣ </w:t>
            </w:r>
            <w:r w:rsidRPr="004215DB">
              <w:rPr>
                <w:rFonts w:ascii="Arial" w:hAnsi="Arial" w:cs="Arial"/>
                <w:b/>
                <w:sz w:val="18"/>
                <w:szCs w:val="18"/>
                <w:lang w:val="en-GB"/>
              </w:rPr>
              <w:t>ERASMUS</w:t>
            </w:r>
            <w:r w:rsidRPr="004215DB">
              <w:rPr>
                <w:rFonts w:ascii="Arial" w:hAnsi="Arial" w:cs="Arial"/>
                <w:b/>
                <w:sz w:val="18"/>
                <w:szCs w:val="18"/>
              </w:rPr>
              <w:t xml:space="preserve"> </w:t>
            </w:r>
          </w:p>
        </w:tc>
        <w:tc>
          <w:tcPr>
            <w:tcW w:w="5154" w:type="dxa"/>
            <w:gridSpan w:val="5"/>
          </w:tcPr>
          <w:p w14:paraId="0E981AB2" w14:textId="77777777" w:rsidR="004C6208" w:rsidRPr="004215DB" w:rsidRDefault="004C6208" w:rsidP="001D0DE9">
            <w:pPr>
              <w:rPr>
                <w:rFonts w:ascii="Arial" w:hAnsi="Arial" w:cs="Arial"/>
                <w:sz w:val="18"/>
                <w:szCs w:val="18"/>
              </w:rPr>
            </w:pPr>
            <w:r w:rsidRPr="004215DB">
              <w:rPr>
                <w:rFonts w:ascii="Arial" w:hAnsi="Arial" w:cs="Arial"/>
                <w:sz w:val="18"/>
                <w:szCs w:val="18"/>
              </w:rPr>
              <w:t>Ναι</w:t>
            </w:r>
          </w:p>
        </w:tc>
      </w:tr>
      <w:tr w:rsidR="004C6208" w:rsidRPr="004215DB" w14:paraId="16B28843" w14:textId="77777777" w:rsidTr="004C6208">
        <w:tc>
          <w:tcPr>
            <w:tcW w:w="3205" w:type="dxa"/>
            <w:shd w:val="clear" w:color="auto" w:fill="DDD9C3"/>
          </w:tcPr>
          <w:p w14:paraId="7A01A0EF" w14:textId="77777777" w:rsidR="004C6208" w:rsidRPr="004215DB" w:rsidRDefault="004C6208" w:rsidP="001D0DE9">
            <w:pPr>
              <w:jc w:val="right"/>
              <w:rPr>
                <w:rFonts w:ascii="Arial" w:hAnsi="Arial" w:cs="Arial"/>
                <w:b/>
                <w:sz w:val="18"/>
                <w:szCs w:val="18"/>
                <w:lang w:val="en-GB"/>
              </w:rPr>
            </w:pPr>
            <w:r w:rsidRPr="004215DB">
              <w:rPr>
                <w:rFonts w:ascii="Arial" w:hAnsi="Arial" w:cs="Arial"/>
                <w:b/>
                <w:sz w:val="18"/>
                <w:szCs w:val="18"/>
              </w:rPr>
              <w:t>ΗΛΕΚΤΡΟΝΙΚΗ ΣΕΛΙΔΑ ΜΑΘΗΜΑΤΟΣ (</w:t>
            </w:r>
            <w:r w:rsidRPr="004215DB">
              <w:rPr>
                <w:rFonts w:ascii="Arial" w:hAnsi="Arial" w:cs="Arial"/>
                <w:b/>
                <w:sz w:val="18"/>
                <w:szCs w:val="18"/>
                <w:lang w:val="en-GB"/>
              </w:rPr>
              <w:t>URL)</w:t>
            </w:r>
          </w:p>
        </w:tc>
        <w:tc>
          <w:tcPr>
            <w:tcW w:w="5154" w:type="dxa"/>
            <w:gridSpan w:val="5"/>
          </w:tcPr>
          <w:p w14:paraId="2B87E03F" w14:textId="77777777" w:rsidR="004C6208" w:rsidRPr="004215DB" w:rsidRDefault="004C6208" w:rsidP="001D0DE9">
            <w:pPr>
              <w:rPr>
                <w:rFonts w:ascii="Arial" w:hAnsi="Arial" w:cs="Arial"/>
                <w:sz w:val="18"/>
                <w:szCs w:val="18"/>
                <w:lang w:val="en-GB"/>
              </w:rPr>
            </w:pPr>
          </w:p>
        </w:tc>
      </w:tr>
    </w:tbl>
    <w:p w14:paraId="5A222EBB" w14:textId="77777777" w:rsidR="004C6208" w:rsidRPr="004215DB" w:rsidRDefault="004C6208" w:rsidP="000B45AC">
      <w:pPr>
        <w:widowControl w:val="0"/>
        <w:numPr>
          <w:ilvl w:val="0"/>
          <w:numId w:val="184"/>
        </w:numPr>
        <w:autoSpaceDE w:val="0"/>
        <w:autoSpaceDN w:val="0"/>
        <w:adjustRightInd w:val="0"/>
        <w:spacing w:before="120"/>
        <w:ind w:left="357" w:hanging="357"/>
        <w:rPr>
          <w:rFonts w:ascii="Arial" w:hAnsi="Arial" w:cs="Arial"/>
          <w:b/>
          <w:sz w:val="18"/>
          <w:szCs w:val="18"/>
          <w:lang w:val="en-US"/>
        </w:rPr>
      </w:pPr>
      <w:r w:rsidRPr="004215DB">
        <w:rPr>
          <w:rFonts w:ascii="Arial" w:hAnsi="Arial" w:cs="Arial"/>
          <w:b/>
          <w:sz w:val="18"/>
          <w:szCs w:val="18"/>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4C6208" w:rsidRPr="004215DB" w14:paraId="5F39C3F5" w14:textId="77777777" w:rsidTr="001D0DE9">
        <w:tc>
          <w:tcPr>
            <w:tcW w:w="8472" w:type="dxa"/>
            <w:gridSpan w:val="2"/>
            <w:tcBorders>
              <w:bottom w:val="nil"/>
            </w:tcBorders>
            <w:shd w:val="clear" w:color="auto" w:fill="DDD9C3"/>
          </w:tcPr>
          <w:p w14:paraId="6C67A535" w14:textId="77777777" w:rsidR="004C6208" w:rsidRPr="004215DB" w:rsidRDefault="004C6208" w:rsidP="001D0DE9">
            <w:pPr>
              <w:rPr>
                <w:rFonts w:ascii="Arial" w:hAnsi="Arial" w:cs="Arial"/>
                <w:i/>
                <w:sz w:val="18"/>
                <w:szCs w:val="18"/>
              </w:rPr>
            </w:pPr>
            <w:r w:rsidRPr="004215DB">
              <w:rPr>
                <w:rFonts w:ascii="Arial" w:hAnsi="Arial" w:cs="Arial"/>
                <w:b/>
                <w:sz w:val="18"/>
                <w:szCs w:val="18"/>
              </w:rPr>
              <w:t>Μαθησιακά Αποτελέσματα</w:t>
            </w:r>
          </w:p>
        </w:tc>
      </w:tr>
      <w:tr w:rsidR="004C6208" w:rsidRPr="004215DB" w14:paraId="42D0623D" w14:textId="77777777" w:rsidTr="001D0DE9">
        <w:tc>
          <w:tcPr>
            <w:tcW w:w="8472" w:type="dxa"/>
            <w:gridSpan w:val="2"/>
          </w:tcPr>
          <w:p w14:paraId="461F88D0" w14:textId="77777777" w:rsidR="004C6208" w:rsidRPr="004215DB" w:rsidRDefault="004C6208" w:rsidP="001D0DE9">
            <w:pPr>
              <w:pStyle w:val="13"/>
              <w:spacing w:after="0" w:line="240" w:lineRule="auto"/>
              <w:ind w:left="0"/>
              <w:jc w:val="both"/>
              <w:rPr>
                <w:rFonts w:ascii="Arial" w:hAnsi="Arial" w:cs="Arial"/>
                <w:i/>
                <w:sz w:val="18"/>
                <w:szCs w:val="18"/>
              </w:rPr>
            </w:pPr>
            <w:r w:rsidRPr="004215DB">
              <w:rPr>
                <w:rFonts w:ascii="Arial" w:hAnsi="Arial" w:cs="Arial"/>
                <w:sz w:val="18"/>
                <w:szCs w:val="18"/>
              </w:rPr>
              <w:t>Αντικείμενο της αναπτυξιακής  ψυχολογίας είναι η μελέτη όλων των πτυχών της ανθρώπι</w:t>
            </w:r>
            <w:r w:rsidRPr="004215DB">
              <w:rPr>
                <w:rFonts w:ascii="Arial" w:hAnsi="Arial" w:cs="Arial"/>
                <w:sz w:val="18"/>
                <w:szCs w:val="18"/>
              </w:rPr>
              <w:softHyphen/>
              <w:t>νης ανάπτυξης, η περιγραφή και η ταυτοποίηση των μεγάλων αλλαγών που την χαρακτηρί</w:t>
            </w:r>
            <w:r w:rsidRPr="004215DB">
              <w:rPr>
                <w:rFonts w:ascii="Arial" w:hAnsi="Arial" w:cs="Arial"/>
                <w:sz w:val="18"/>
                <w:szCs w:val="18"/>
              </w:rPr>
              <w:softHyphen/>
              <w:t>ζουν και την καθορίζουν ιδιαίτερα στις δυο πρώτες δεκαετίες αυτής της ανάπτυξης. Οι φοιτητές και μελλοντικοί δάσκαλοι θα κληθούν να ασχοληθούν με την εκπαίδευση του παιδιού που πηγαίνει στο σχολείο. Χρειάζεται λοιπόν, πριν το εκπαιδεύσουν και για να το εκπαιδεύσουν καλά, να διαθέτουν την απαραίτητη γνώση σε σχέση με το επίπεδο ανάπτυξης του παιδιού της μέσης παιδικής ηλικίας στους διαφόρους τομείς της ανάπτυξης (σωματικής, γνωστικής, συναισθηματικής, κοινωνικής). Στόχος του μαθήματος είναι να βοηθήσει τους φοιτητές να κατανοήσουν τις γενικές αρχές που διέπουν την ανθρώπινη ανάπτυξη, τις βασικές παραμέτρους της ανάπτυξης, την αλλαγή και τη σταθερότητα στην ανθρώπινη ανάπτυξη, τα καθολικά χαρακτηριστικά του αναπτυσσόμενου ανθρώπου αλλά και αυτά που κάνουν τον κάθε ένα μοναδικό.</w:t>
            </w:r>
          </w:p>
        </w:tc>
      </w:tr>
      <w:tr w:rsidR="004C6208" w:rsidRPr="004215DB" w14:paraId="201CDC0A" w14:textId="77777777" w:rsidTr="001D0DE9">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4F558D5C" w14:textId="77777777" w:rsidR="004C6208" w:rsidRPr="004215DB" w:rsidRDefault="004C6208" w:rsidP="001D0DE9">
            <w:pPr>
              <w:rPr>
                <w:rFonts w:ascii="Arial" w:hAnsi="Arial" w:cs="Arial"/>
                <w:b/>
                <w:sz w:val="18"/>
                <w:szCs w:val="18"/>
              </w:rPr>
            </w:pPr>
            <w:r w:rsidRPr="004215DB">
              <w:rPr>
                <w:rFonts w:ascii="Arial" w:hAnsi="Arial" w:cs="Arial"/>
                <w:b/>
                <w:sz w:val="18"/>
                <w:szCs w:val="18"/>
              </w:rPr>
              <w:t>Γενικές Ικανότητες</w:t>
            </w:r>
          </w:p>
        </w:tc>
      </w:tr>
      <w:tr w:rsidR="004C6208" w:rsidRPr="004215DB" w14:paraId="5280904A" w14:textId="77777777" w:rsidTr="001D0DE9">
        <w:tc>
          <w:tcPr>
            <w:tcW w:w="8472" w:type="dxa"/>
            <w:gridSpan w:val="2"/>
          </w:tcPr>
          <w:p w14:paraId="0E322867" w14:textId="77777777" w:rsidR="004C6208" w:rsidRPr="004215DB" w:rsidRDefault="004C6208" w:rsidP="004C6208">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4215DB">
              <w:rPr>
                <w:rFonts w:ascii="Arial" w:hAnsi="Arial" w:cs="Arial"/>
                <w:sz w:val="18"/>
                <w:szCs w:val="18"/>
              </w:rPr>
              <w:t>Αυτόνομη εργασία.</w:t>
            </w:r>
          </w:p>
          <w:p w14:paraId="3544B6CF" w14:textId="77777777" w:rsidR="004C6208" w:rsidRPr="004215DB" w:rsidRDefault="004C6208" w:rsidP="004C6208">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4215DB">
              <w:rPr>
                <w:rFonts w:ascii="Arial" w:hAnsi="Arial" w:cs="Arial"/>
                <w:sz w:val="18"/>
                <w:szCs w:val="18"/>
              </w:rPr>
              <w:t>Ομαδική εργασία.</w:t>
            </w:r>
          </w:p>
          <w:p w14:paraId="2825F04D" w14:textId="77777777" w:rsidR="004C6208" w:rsidRPr="004215DB" w:rsidRDefault="004C6208" w:rsidP="004C6208">
            <w:pPr>
              <w:pStyle w:val="afffb"/>
              <w:widowControl w:val="0"/>
              <w:numPr>
                <w:ilvl w:val="0"/>
                <w:numId w:val="26"/>
              </w:numPr>
              <w:autoSpaceDE w:val="0"/>
              <w:autoSpaceDN w:val="0"/>
              <w:adjustRightInd w:val="0"/>
              <w:spacing w:after="0" w:line="240" w:lineRule="auto"/>
              <w:ind w:left="426"/>
              <w:rPr>
                <w:rFonts w:ascii="Arial" w:hAnsi="Arial" w:cs="Arial"/>
                <w:sz w:val="18"/>
                <w:szCs w:val="18"/>
              </w:rPr>
            </w:pPr>
            <w:r w:rsidRPr="004215DB">
              <w:rPr>
                <w:rFonts w:ascii="Arial" w:hAnsi="Arial" w:cs="Arial"/>
                <w:sz w:val="18"/>
                <w:szCs w:val="18"/>
              </w:rPr>
              <w:t>Προαγωγή της ελεύθερης, δημιουργικής και επαγωγικής σκέψης.</w:t>
            </w:r>
          </w:p>
        </w:tc>
      </w:tr>
    </w:tbl>
    <w:p w14:paraId="292C4A50" w14:textId="77777777" w:rsidR="004C6208" w:rsidRPr="004215DB" w:rsidRDefault="004C6208" w:rsidP="000B45AC">
      <w:pPr>
        <w:widowControl w:val="0"/>
        <w:numPr>
          <w:ilvl w:val="0"/>
          <w:numId w:val="184"/>
        </w:numPr>
        <w:autoSpaceDE w:val="0"/>
        <w:autoSpaceDN w:val="0"/>
        <w:adjustRightInd w:val="0"/>
        <w:spacing w:before="120"/>
        <w:ind w:left="357" w:hanging="357"/>
        <w:rPr>
          <w:rFonts w:ascii="Arial" w:hAnsi="Arial" w:cs="Arial"/>
          <w:b/>
          <w:sz w:val="18"/>
          <w:szCs w:val="18"/>
        </w:rPr>
      </w:pPr>
      <w:r w:rsidRPr="004215DB">
        <w:rPr>
          <w:rFonts w:ascii="Arial" w:hAnsi="Arial" w:cs="Arial"/>
          <w:b/>
          <w:sz w:val="18"/>
          <w:szCs w:val="18"/>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4C6208" w:rsidRPr="004215DB" w14:paraId="5F97E522" w14:textId="77777777" w:rsidTr="001D0DE9">
        <w:tc>
          <w:tcPr>
            <w:tcW w:w="8472" w:type="dxa"/>
          </w:tcPr>
          <w:p w14:paraId="232BBA54" w14:textId="77777777" w:rsidR="004C6208" w:rsidRPr="004215DB" w:rsidRDefault="004C6208" w:rsidP="001D0DE9">
            <w:pPr>
              <w:jc w:val="both"/>
              <w:rPr>
                <w:rFonts w:ascii="Arial" w:hAnsi="Arial" w:cs="Arial"/>
                <w:sz w:val="18"/>
                <w:szCs w:val="18"/>
              </w:rPr>
            </w:pPr>
            <w:r w:rsidRPr="004215DB">
              <w:rPr>
                <w:rFonts w:ascii="Arial" w:hAnsi="Arial" w:cs="Arial"/>
                <w:iCs/>
                <w:sz w:val="18"/>
                <w:szCs w:val="18"/>
              </w:rPr>
              <w:t xml:space="preserve">Γενικές αρχές που διέπουν την ανάπτυξη, παράγοντες της ανάπτυξης (γενετικοί – περιβαλλοντικοί) και η αλληλεπίδρασή τους, οι περίοδοι της ανάπτυξης, θεωρητικές προσεγγίσεις της ανάπτυξης, μεθοδολογία έρευνας στην Αναπτυξιακή Ψυχολογία. Γίνεται μια σύντομη αναφορά στη βιοσωματική ανάπτυξη του παιδιού ενώ η έμφαση δίνεται στη νοητική ανάπτυξη του βρέφους, του νηπίου και κυρίως του παιδιού της μέσης παιδικής ηλικίας. Εξετάζεται κυρίως η θεωρία του </w:t>
            </w:r>
            <w:r w:rsidRPr="004215DB">
              <w:rPr>
                <w:rFonts w:ascii="Arial" w:hAnsi="Arial" w:cs="Arial"/>
                <w:iCs/>
                <w:sz w:val="18"/>
                <w:szCs w:val="18"/>
                <w:lang w:val="en-US"/>
              </w:rPr>
              <w:t>Piaget</w:t>
            </w:r>
            <w:r w:rsidRPr="004215DB">
              <w:rPr>
                <w:rFonts w:ascii="Arial" w:hAnsi="Arial" w:cs="Arial"/>
                <w:iCs/>
                <w:sz w:val="18"/>
                <w:szCs w:val="18"/>
              </w:rPr>
              <w:t xml:space="preserve"> αλλά γίνεται αναφορά και στις νέο-πιαζετικές θεωρίες της γνωστικής ανάπτυξης και στις προσεγγίσεις της επεξεργασίας των πληροφοριών.</w:t>
            </w:r>
          </w:p>
        </w:tc>
      </w:tr>
    </w:tbl>
    <w:p w14:paraId="613E212A" w14:textId="77777777" w:rsidR="004C6208" w:rsidRPr="004215DB" w:rsidRDefault="004C6208" w:rsidP="000B45AC">
      <w:pPr>
        <w:widowControl w:val="0"/>
        <w:numPr>
          <w:ilvl w:val="0"/>
          <w:numId w:val="184"/>
        </w:numPr>
        <w:autoSpaceDE w:val="0"/>
        <w:autoSpaceDN w:val="0"/>
        <w:adjustRightInd w:val="0"/>
        <w:spacing w:before="120"/>
        <w:ind w:left="357" w:hanging="357"/>
        <w:rPr>
          <w:rFonts w:ascii="Arial" w:hAnsi="Arial" w:cs="Arial"/>
          <w:b/>
          <w:sz w:val="18"/>
          <w:szCs w:val="18"/>
        </w:rPr>
      </w:pPr>
      <w:r w:rsidRPr="004215DB">
        <w:rPr>
          <w:rFonts w:ascii="Arial" w:hAnsi="Arial" w:cs="Arial"/>
          <w:b/>
          <w:sz w:val="18"/>
          <w:szCs w:val="18"/>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4C6208" w:rsidRPr="004215DB" w14:paraId="3C38BE15" w14:textId="77777777" w:rsidTr="001D0DE9">
        <w:tc>
          <w:tcPr>
            <w:tcW w:w="3306" w:type="dxa"/>
            <w:shd w:val="clear" w:color="auto" w:fill="DDD9C3"/>
          </w:tcPr>
          <w:p w14:paraId="278B43F7"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ΤΡΟΠΟΣ ΠΑΡΑΔΟΣΗΣ</w:t>
            </w:r>
          </w:p>
        </w:tc>
        <w:tc>
          <w:tcPr>
            <w:tcW w:w="5166" w:type="dxa"/>
          </w:tcPr>
          <w:p w14:paraId="24BB304D" w14:textId="77777777" w:rsidR="004C6208" w:rsidRPr="004215DB" w:rsidRDefault="004C6208" w:rsidP="001D0DE9">
            <w:pPr>
              <w:rPr>
                <w:rFonts w:ascii="Arial" w:hAnsi="Arial" w:cs="Arial"/>
                <w:iCs/>
                <w:sz w:val="18"/>
                <w:szCs w:val="18"/>
              </w:rPr>
            </w:pPr>
            <w:r w:rsidRPr="004215DB">
              <w:rPr>
                <w:rFonts w:ascii="Arial" w:hAnsi="Arial" w:cs="Arial"/>
                <w:iCs/>
                <w:sz w:val="18"/>
                <w:szCs w:val="18"/>
              </w:rPr>
              <w:t>Εισήγηση και συζήτηση μέσα στην τάξη.</w:t>
            </w:r>
          </w:p>
        </w:tc>
      </w:tr>
      <w:tr w:rsidR="004C6208" w:rsidRPr="004215DB" w14:paraId="07BDF281" w14:textId="77777777" w:rsidTr="001D0DE9">
        <w:tc>
          <w:tcPr>
            <w:tcW w:w="3306" w:type="dxa"/>
            <w:shd w:val="clear" w:color="auto" w:fill="DDD9C3"/>
          </w:tcPr>
          <w:p w14:paraId="67E109BD"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ΧΡΗΣΗ ΤΕΧΝΟΛΟΓΙΩΝ</w:t>
            </w:r>
          </w:p>
          <w:p w14:paraId="3F3F76E5" w14:textId="77777777" w:rsidR="004C6208" w:rsidRPr="004215DB" w:rsidRDefault="004C6208" w:rsidP="001D0DE9">
            <w:pPr>
              <w:jc w:val="right"/>
              <w:rPr>
                <w:rFonts w:ascii="Arial" w:hAnsi="Arial" w:cs="Arial"/>
                <w:sz w:val="18"/>
                <w:szCs w:val="18"/>
              </w:rPr>
            </w:pPr>
            <w:r w:rsidRPr="004215DB">
              <w:rPr>
                <w:rFonts w:ascii="Arial" w:hAnsi="Arial" w:cs="Arial"/>
                <w:b/>
                <w:sz w:val="18"/>
                <w:szCs w:val="18"/>
              </w:rPr>
              <w:t>ΠΛΗΡΟΦΟΡΙΑΣ ΚΑΙ ΕΠΙΚΟΙΝΩΝΙΩΝ</w:t>
            </w:r>
          </w:p>
        </w:tc>
        <w:tc>
          <w:tcPr>
            <w:tcW w:w="5166" w:type="dxa"/>
          </w:tcPr>
          <w:p w14:paraId="00C103DD" w14:textId="77777777" w:rsidR="004C6208" w:rsidRPr="004215DB" w:rsidRDefault="004C6208" w:rsidP="001D0DE9">
            <w:pPr>
              <w:rPr>
                <w:rFonts w:ascii="Arial" w:hAnsi="Arial" w:cs="Arial"/>
                <w:b/>
                <w:sz w:val="18"/>
                <w:szCs w:val="18"/>
              </w:rPr>
            </w:pPr>
          </w:p>
        </w:tc>
      </w:tr>
      <w:tr w:rsidR="004C6208" w:rsidRPr="004215DB" w14:paraId="5315373A" w14:textId="77777777" w:rsidTr="001D0DE9">
        <w:tc>
          <w:tcPr>
            <w:tcW w:w="3306" w:type="dxa"/>
            <w:shd w:val="clear" w:color="auto" w:fill="DDD9C3"/>
          </w:tcPr>
          <w:p w14:paraId="1D0D01B4"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ΟΡΓΑΝΩΣΗ ΔΙΔΑΣΚΑΛΙΑΣ</w:t>
            </w:r>
          </w:p>
          <w:p w14:paraId="17071645" w14:textId="77777777" w:rsidR="004C6208" w:rsidRPr="004215DB" w:rsidRDefault="004C6208" w:rsidP="001D0DE9">
            <w:pPr>
              <w:jc w:val="both"/>
              <w:rPr>
                <w:rFonts w:ascii="Arial" w:hAnsi="Arial" w:cs="Arial"/>
                <w:i/>
                <w:sz w:val="18"/>
                <w:szCs w:val="18"/>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4C6208" w:rsidRPr="004215DB" w14:paraId="34D5B67F" w14:textId="77777777" w:rsidTr="001D0DE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05EE15EC" w14:textId="77777777" w:rsidR="004C6208" w:rsidRPr="004215DB" w:rsidRDefault="004C6208" w:rsidP="001D0DE9">
                  <w:pPr>
                    <w:jc w:val="center"/>
                    <w:rPr>
                      <w:rFonts w:ascii="Arial" w:hAnsi="Arial" w:cs="Arial"/>
                      <w:b/>
                      <w:i/>
                      <w:sz w:val="18"/>
                      <w:szCs w:val="18"/>
                    </w:rPr>
                  </w:pPr>
                  <w:r w:rsidRPr="004215DB">
                    <w:rPr>
                      <w:rFonts w:ascii="Arial" w:hAnsi="Arial" w:cs="Arial"/>
                      <w:b/>
                      <w:i/>
                      <w:sz w:val="18"/>
                      <w:szCs w:val="18"/>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9CBA716" w14:textId="77777777" w:rsidR="004C6208" w:rsidRPr="004215DB" w:rsidRDefault="004C6208" w:rsidP="001D0DE9">
                  <w:pPr>
                    <w:jc w:val="center"/>
                    <w:rPr>
                      <w:rFonts w:ascii="Arial" w:hAnsi="Arial" w:cs="Arial"/>
                      <w:b/>
                      <w:i/>
                      <w:sz w:val="18"/>
                      <w:szCs w:val="18"/>
                    </w:rPr>
                  </w:pPr>
                  <w:r w:rsidRPr="004215DB">
                    <w:rPr>
                      <w:rFonts w:ascii="Arial" w:hAnsi="Arial" w:cs="Arial"/>
                      <w:b/>
                      <w:i/>
                      <w:sz w:val="18"/>
                      <w:szCs w:val="18"/>
                    </w:rPr>
                    <w:t>Φόρτος Εργασίας Εξαμήνου</w:t>
                  </w:r>
                </w:p>
              </w:tc>
            </w:tr>
            <w:tr w:rsidR="004C6208" w:rsidRPr="004215DB" w14:paraId="3DC7987D" w14:textId="77777777" w:rsidTr="001D0DE9">
              <w:tc>
                <w:tcPr>
                  <w:tcW w:w="2467" w:type="dxa"/>
                  <w:tcBorders>
                    <w:top w:val="single" w:sz="4" w:space="0" w:color="auto"/>
                    <w:left w:val="single" w:sz="4" w:space="0" w:color="auto"/>
                    <w:bottom w:val="single" w:sz="4" w:space="0" w:color="auto"/>
                    <w:right w:val="single" w:sz="4" w:space="0" w:color="auto"/>
                  </w:tcBorders>
                </w:tcPr>
                <w:p w14:paraId="05C6EA83" w14:textId="77777777" w:rsidR="004C6208" w:rsidRPr="004215DB" w:rsidRDefault="004C6208" w:rsidP="001D0DE9">
                  <w:pPr>
                    <w:rPr>
                      <w:rFonts w:ascii="Arial" w:hAnsi="Arial" w:cs="Arial"/>
                      <w:sz w:val="18"/>
                      <w:szCs w:val="18"/>
                    </w:rPr>
                  </w:pPr>
                  <w:r w:rsidRPr="004215DB">
                    <w:rPr>
                      <w:rFonts w:ascii="Arial" w:hAnsi="Arial" w:cs="Arial"/>
                      <w:sz w:val="18"/>
                      <w:szCs w:val="18"/>
                    </w:rPr>
                    <w:t>Διαλέξεις</w:t>
                  </w:r>
                </w:p>
              </w:tc>
              <w:tc>
                <w:tcPr>
                  <w:tcW w:w="2468" w:type="dxa"/>
                  <w:tcBorders>
                    <w:top w:val="single" w:sz="4" w:space="0" w:color="auto"/>
                    <w:left w:val="single" w:sz="4" w:space="0" w:color="auto"/>
                    <w:bottom w:val="single" w:sz="4" w:space="0" w:color="auto"/>
                    <w:right w:val="single" w:sz="4" w:space="0" w:color="auto"/>
                  </w:tcBorders>
                </w:tcPr>
                <w:p w14:paraId="3B1F608B" w14:textId="77777777" w:rsidR="004C6208" w:rsidRPr="004215DB" w:rsidRDefault="004C6208" w:rsidP="001D0DE9">
                  <w:pPr>
                    <w:jc w:val="center"/>
                    <w:rPr>
                      <w:rFonts w:ascii="Arial" w:hAnsi="Arial" w:cs="Arial"/>
                      <w:sz w:val="18"/>
                      <w:szCs w:val="18"/>
                    </w:rPr>
                  </w:pPr>
                  <w:r w:rsidRPr="004215DB">
                    <w:rPr>
                      <w:rFonts w:ascii="Arial" w:hAnsi="Arial" w:cs="Arial"/>
                      <w:sz w:val="18"/>
                      <w:szCs w:val="18"/>
                    </w:rPr>
                    <w:t>3 Χ 13 =39</w:t>
                  </w:r>
                </w:p>
              </w:tc>
            </w:tr>
            <w:tr w:rsidR="004C6208" w:rsidRPr="004215DB" w14:paraId="012FDBB4" w14:textId="77777777" w:rsidTr="001D0DE9">
              <w:tc>
                <w:tcPr>
                  <w:tcW w:w="2467" w:type="dxa"/>
                  <w:tcBorders>
                    <w:top w:val="single" w:sz="4" w:space="0" w:color="auto"/>
                    <w:left w:val="single" w:sz="4" w:space="0" w:color="auto"/>
                    <w:bottom w:val="single" w:sz="4" w:space="0" w:color="auto"/>
                    <w:right w:val="single" w:sz="4" w:space="0" w:color="auto"/>
                  </w:tcBorders>
                </w:tcPr>
                <w:p w14:paraId="2D31C96E" w14:textId="77777777" w:rsidR="004C6208" w:rsidRPr="004215DB" w:rsidRDefault="004C6208" w:rsidP="001D0DE9">
                  <w:pPr>
                    <w:rPr>
                      <w:rFonts w:ascii="Arial" w:hAnsi="Arial" w:cs="Arial"/>
                      <w:i/>
                      <w:sz w:val="18"/>
                      <w:szCs w:val="18"/>
                    </w:rPr>
                  </w:pPr>
                  <w:r w:rsidRPr="004215DB">
                    <w:rPr>
                      <w:rFonts w:ascii="Arial" w:hAnsi="Arial" w:cs="Arial"/>
                      <w:sz w:val="18"/>
                      <w:szCs w:val="18"/>
                    </w:rPr>
                    <w:t>Προετοιμασία για το μάθημα</w:t>
                  </w:r>
                </w:p>
              </w:tc>
              <w:tc>
                <w:tcPr>
                  <w:tcW w:w="2468" w:type="dxa"/>
                  <w:tcBorders>
                    <w:top w:val="single" w:sz="4" w:space="0" w:color="auto"/>
                    <w:left w:val="single" w:sz="4" w:space="0" w:color="auto"/>
                    <w:bottom w:val="single" w:sz="4" w:space="0" w:color="auto"/>
                    <w:right w:val="single" w:sz="4" w:space="0" w:color="auto"/>
                  </w:tcBorders>
                </w:tcPr>
                <w:p w14:paraId="6A094884" w14:textId="77777777" w:rsidR="004C6208" w:rsidRPr="004215DB" w:rsidRDefault="004C6208" w:rsidP="001D0DE9">
                  <w:pPr>
                    <w:jc w:val="center"/>
                    <w:rPr>
                      <w:rFonts w:ascii="Arial" w:hAnsi="Arial" w:cs="Arial"/>
                      <w:sz w:val="18"/>
                      <w:szCs w:val="18"/>
                      <w:lang w:val="en-US"/>
                    </w:rPr>
                  </w:pPr>
                  <w:r w:rsidRPr="004215DB">
                    <w:rPr>
                      <w:rFonts w:ascii="Arial" w:hAnsi="Arial" w:cs="Arial"/>
                      <w:sz w:val="18"/>
                      <w:szCs w:val="18"/>
                    </w:rPr>
                    <w:t>5</w:t>
                  </w:r>
                  <w:r w:rsidRPr="004215DB">
                    <w:rPr>
                      <w:rFonts w:ascii="Arial" w:hAnsi="Arial" w:cs="Arial"/>
                      <w:sz w:val="18"/>
                      <w:szCs w:val="18"/>
                      <w:lang w:val="en-US"/>
                    </w:rPr>
                    <w:t>1</w:t>
                  </w:r>
                </w:p>
              </w:tc>
            </w:tr>
            <w:tr w:rsidR="004C6208" w:rsidRPr="004215DB" w14:paraId="1C52B088" w14:textId="77777777" w:rsidTr="001D0DE9">
              <w:tc>
                <w:tcPr>
                  <w:tcW w:w="2467" w:type="dxa"/>
                  <w:tcBorders>
                    <w:top w:val="single" w:sz="4" w:space="0" w:color="auto"/>
                    <w:left w:val="single" w:sz="4" w:space="0" w:color="auto"/>
                    <w:bottom w:val="single" w:sz="4" w:space="0" w:color="auto"/>
                    <w:right w:val="single" w:sz="4" w:space="0" w:color="auto"/>
                  </w:tcBorders>
                </w:tcPr>
                <w:p w14:paraId="240C4383" w14:textId="77777777" w:rsidR="004C6208" w:rsidRPr="004215DB" w:rsidRDefault="004C6208" w:rsidP="001D0DE9">
                  <w:pPr>
                    <w:rPr>
                      <w:rFonts w:ascii="Arial" w:hAnsi="Arial" w:cs="Arial"/>
                      <w:i/>
                      <w:sz w:val="18"/>
                      <w:szCs w:val="18"/>
                    </w:rPr>
                  </w:pPr>
                </w:p>
              </w:tc>
              <w:tc>
                <w:tcPr>
                  <w:tcW w:w="2468" w:type="dxa"/>
                  <w:tcBorders>
                    <w:top w:val="single" w:sz="4" w:space="0" w:color="auto"/>
                    <w:left w:val="single" w:sz="4" w:space="0" w:color="auto"/>
                    <w:bottom w:val="single" w:sz="4" w:space="0" w:color="auto"/>
                    <w:right w:val="single" w:sz="4" w:space="0" w:color="auto"/>
                  </w:tcBorders>
                </w:tcPr>
                <w:p w14:paraId="0586B822" w14:textId="77777777" w:rsidR="004C6208" w:rsidRPr="004215DB" w:rsidRDefault="004C6208" w:rsidP="001D0DE9">
                  <w:pPr>
                    <w:jc w:val="center"/>
                    <w:rPr>
                      <w:rFonts w:ascii="Arial" w:hAnsi="Arial" w:cs="Arial"/>
                      <w:sz w:val="18"/>
                      <w:szCs w:val="18"/>
                    </w:rPr>
                  </w:pPr>
                </w:p>
              </w:tc>
            </w:tr>
            <w:tr w:rsidR="004C6208" w:rsidRPr="004215DB" w14:paraId="5A8B291C" w14:textId="77777777" w:rsidTr="001D0DE9">
              <w:tc>
                <w:tcPr>
                  <w:tcW w:w="2467" w:type="dxa"/>
                  <w:tcBorders>
                    <w:top w:val="single" w:sz="4" w:space="0" w:color="auto"/>
                    <w:left w:val="single" w:sz="4" w:space="0" w:color="auto"/>
                    <w:bottom w:val="single" w:sz="4" w:space="0" w:color="auto"/>
                    <w:right w:val="single" w:sz="4" w:space="0" w:color="auto"/>
                  </w:tcBorders>
                </w:tcPr>
                <w:p w14:paraId="2B4B07C5" w14:textId="77777777" w:rsidR="004C6208" w:rsidRPr="004215DB" w:rsidRDefault="004C6208" w:rsidP="001D0DE9">
                  <w:pPr>
                    <w:rPr>
                      <w:rFonts w:ascii="Arial" w:hAnsi="Arial" w:cs="Arial"/>
                      <w:i/>
                      <w:sz w:val="18"/>
                      <w:szCs w:val="18"/>
                    </w:rPr>
                  </w:pPr>
                  <w:r w:rsidRPr="004215DB">
                    <w:rPr>
                      <w:rFonts w:ascii="Arial" w:hAnsi="Arial" w:cs="Arial"/>
                      <w:sz w:val="18"/>
                      <w:szCs w:val="18"/>
                    </w:rPr>
                    <w:t>Προετοιμασία για την τελική γραπτή εξέταση</w:t>
                  </w:r>
                </w:p>
              </w:tc>
              <w:tc>
                <w:tcPr>
                  <w:tcW w:w="2468" w:type="dxa"/>
                  <w:tcBorders>
                    <w:top w:val="single" w:sz="4" w:space="0" w:color="auto"/>
                    <w:left w:val="single" w:sz="4" w:space="0" w:color="auto"/>
                    <w:bottom w:val="single" w:sz="4" w:space="0" w:color="auto"/>
                    <w:right w:val="single" w:sz="4" w:space="0" w:color="auto"/>
                  </w:tcBorders>
                </w:tcPr>
                <w:p w14:paraId="7875CECB" w14:textId="77777777" w:rsidR="004C6208" w:rsidRPr="004215DB" w:rsidRDefault="004C6208" w:rsidP="001D0DE9">
                  <w:pPr>
                    <w:jc w:val="center"/>
                    <w:rPr>
                      <w:rFonts w:ascii="Arial" w:hAnsi="Arial" w:cs="Arial"/>
                      <w:sz w:val="18"/>
                      <w:szCs w:val="18"/>
                    </w:rPr>
                  </w:pPr>
                  <w:r w:rsidRPr="004215DB">
                    <w:rPr>
                      <w:rFonts w:ascii="Arial" w:hAnsi="Arial" w:cs="Arial"/>
                      <w:sz w:val="18"/>
                      <w:szCs w:val="18"/>
                    </w:rPr>
                    <w:t>35</w:t>
                  </w:r>
                </w:p>
              </w:tc>
            </w:tr>
            <w:tr w:rsidR="004C6208" w:rsidRPr="004215DB" w14:paraId="3FCD305D" w14:textId="77777777" w:rsidTr="001D0DE9">
              <w:tc>
                <w:tcPr>
                  <w:tcW w:w="2467" w:type="dxa"/>
                  <w:tcBorders>
                    <w:top w:val="single" w:sz="4" w:space="0" w:color="auto"/>
                    <w:left w:val="single" w:sz="4" w:space="0" w:color="auto"/>
                    <w:bottom w:val="single" w:sz="4" w:space="0" w:color="auto"/>
                    <w:right w:val="single" w:sz="4" w:space="0" w:color="auto"/>
                  </w:tcBorders>
                </w:tcPr>
                <w:p w14:paraId="27B4F3DC" w14:textId="77777777" w:rsidR="004C6208" w:rsidRPr="004215DB" w:rsidRDefault="004C6208" w:rsidP="001D0DE9">
                  <w:pPr>
                    <w:rPr>
                      <w:rFonts w:ascii="Arial" w:hAnsi="Arial" w:cs="Arial"/>
                      <w:b/>
                      <w:i/>
                      <w:sz w:val="18"/>
                      <w:szCs w:val="18"/>
                    </w:rPr>
                  </w:pPr>
                  <w:r w:rsidRPr="004215DB">
                    <w:rPr>
                      <w:rFonts w:ascii="Arial" w:hAnsi="Arial" w:cs="Arial"/>
                      <w:b/>
                      <w:i/>
                      <w:sz w:val="18"/>
                      <w:szCs w:val="18"/>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vAlign w:val="center"/>
                </w:tcPr>
                <w:p w14:paraId="63FC0CD8" w14:textId="77777777" w:rsidR="004C6208" w:rsidRPr="004215DB" w:rsidRDefault="004C6208" w:rsidP="001D0DE9">
                  <w:pPr>
                    <w:jc w:val="center"/>
                    <w:rPr>
                      <w:rFonts w:ascii="Arial" w:hAnsi="Arial" w:cs="Arial"/>
                      <w:b/>
                      <w:i/>
                      <w:sz w:val="18"/>
                      <w:szCs w:val="18"/>
                    </w:rPr>
                  </w:pPr>
                  <w:r w:rsidRPr="004215DB">
                    <w:rPr>
                      <w:rFonts w:ascii="Arial" w:hAnsi="Arial" w:cs="Arial"/>
                      <w:b/>
                      <w:i/>
                      <w:sz w:val="18"/>
                      <w:szCs w:val="18"/>
                    </w:rPr>
                    <w:t>125</w:t>
                  </w:r>
                </w:p>
                <w:p w14:paraId="5785B713" w14:textId="77777777" w:rsidR="004C6208" w:rsidRPr="004215DB" w:rsidRDefault="004C6208" w:rsidP="001D0DE9">
                  <w:pPr>
                    <w:jc w:val="center"/>
                    <w:rPr>
                      <w:rFonts w:ascii="Arial" w:hAnsi="Arial" w:cs="Arial"/>
                      <w:b/>
                      <w:i/>
                      <w:sz w:val="18"/>
                      <w:szCs w:val="18"/>
                    </w:rPr>
                  </w:pPr>
                  <w:r w:rsidRPr="004215DB">
                    <w:rPr>
                      <w:rFonts w:ascii="Arial" w:hAnsi="Arial" w:cs="Arial"/>
                      <w:i/>
                      <w:sz w:val="18"/>
                      <w:szCs w:val="18"/>
                    </w:rPr>
                    <w:t>(25 ώρες φόρτου εργασίας ανά πιστωτική μονάδα)</w:t>
                  </w:r>
                </w:p>
              </w:tc>
            </w:tr>
          </w:tbl>
          <w:p w14:paraId="3DC53F2B" w14:textId="77777777" w:rsidR="004C6208" w:rsidRPr="004215DB" w:rsidRDefault="004C6208" w:rsidP="001D0DE9">
            <w:pPr>
              <w:rPr>
                <w:rFonts w:ascii="Arial" w:hAnsi="Arial" w:cs="Arial"/>
                <w:sz w:val="18"/>
                <w:szCs w:val="18"/>
              </w:rPr>
            </w:pPr>
          </w:p>
        </w:tc>
      </w:tr>
      <w:tr w:rsidR="004C6208" w:rsidRPr="004215DB" w14:paraId="53940815" w14:textId="77777777" w:rsidTr="001D0DE9">
        <w:tc>
          <w:tcPr>
            <w:tcW w:w="3306" w:type="dxa"/>
          </w:tcPr>
          <w:p w14:paraId="6FF48768" w14:textId="77777777" w:rsidR="004C6208" w:rsidRPr="004215DB" w:rsidRDefault="004C6208" w:rsidP="001D0DE9">
            <w:pPr>
              <w:jc w:val="right"/>
              <w:rPr>
                <w:rFonts w:ascii="Arial" w:hAnsi="Arial" w:cs="Arial"/>
                <w:b/>
                <w:sz w:val="18"/>
                <w:szCs w:val="18"/>
              </w:rPr>
            </w:pPr>
            <w:r w:rsidRPr="004215DB">
              <w:rPr>
                <w:rFonts w:ascii="Arial" w:hAnsi="Arial" w:cs="Arial"/>
                <w:b/>
                <w:sz w:val="18"/>
                <w:szCs w:val="18"/>
              </w:rPr>
              <w:t xml:space="preserve">ΑΞΙΟΛΟΓΗΣΗ ΦΟΙΤΗΤΩΝ </w:t>
            </w:r>
          </w:p>
          <w:p w14:paraId="12FB8ABC" w14:textId="77777777" w:rsidR="004C6208" w:rsidRPr="004215DB" w:rsidRDefault="004C6208" w:rsidP="001D0DE9">
            <w:pPr>
              <w:jc w:val="both"/>
              <w:rPr>
                <w:rFonts w:ascii="Arial" w:hAnsi="Arial" w:cs="Arial"/>
                <w:i/>
                <w:sz w:val="18"/>
                <w:szCs w:val="18"/>
              </w:rPr>
            </w:pPr>
          </w:p>
        </w:tc>
        <w:tc>
          <w:tcPr>
            <w:tcW w:w="5166" w:type="dxa"/>
          </w:tcPr>
          <w:p w14:paraId="5705FBC7" w14:textId="77777777" w:rsidR="004C6208" w:rsidRPr="004215DB" w:rsidRDefault="004C6208" w:rsidP="001D0DE9">
            <w:pPr>
              <w:rPr>
                <w:rFonts w:ascii="Arial" w:hAnsi="Arial" w:cs="Arial"/>
                <w:iCs/>
                <w:sz w:val="18"/>
                <w:szCs w:val="18"/>
              </w:rPr>
            </w:pPr>
            <w:r w:rsidRPr="004215DB">
              <w:rPr>
                <w:rFonts w:ascii="Arial" w:hAnsi="Arial" w:cs="Arial"/>
                <w:iCs/>
                <w:sz w:val="18"/>
                <w:szCs w:val="18"/>
              </w:rPr>
              <w:t>Γραπτή εξέταση.</w:t>
            </w:r>
          </w:p>
          <w:p w14:paraId="1B98E4F3" w14:textId="77777777" w:rsidR="004C6208" w:rsidRPr="004215DB" w:rsidRDefault="004C6208" w:rsidP="001D0DE9">
            <w:pPr>
              <w:rPr>
                <w:rFonts w:ascii="Arial" w:hAnsi="Arial" w:cs="Arial"/>
                <w:iCs/>
                <w:sz w:val="18"/>
                <w:szCs w:val="18"/>
              </w:rPr>
            </w:pPr>
          </w:p>
        </w:tc>
      </w:tr>
    </w:tbl>
    <w:p w14:paraId="7106E43E" w14:textId="77777777" w:rsidR="004C6208" w:rsidRPr="004215DB" w:rsidRDefault="004C6208" w:rsidP="000B45AC">
      <w:pPr>
        <w:widowControl w:val="0"/>
        <w:numPr>
          <w:ilvl w:val="0"/>
          <w:numId w:val="184"/>
        </w:numPr>
        <w:autoSpaceDE w:val="0"/>
        <w:autoSpaceDN w:val="0"/>
        <w:adjustRightInd w:val="0"/>
        <w:spacing w:before="240"/>
        <w:ind w:left="357" w:hanging="357"/>
        <w:rPr>
          <w:rFonts w:ascii="Arial" w:hAnsi="Arial" w:cs="Arial"/>
          <w:b/>
          <w:sz w:val="18"/>
          <w:szCs w:val="18"/>
        </w:rPr>
      </w:pPr>
      <w:r w:rsidRPr="004215DB">
        <w:rPr>
          <w:rFonts w:ascii="Arial" w:hAnsi="Arial" w:cs="Arial"/>
          <w:b/>
          <w:sz w:val="18"/>
          <w:szCs w:val="18"/>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4C6208" w:rsidRPr="004215DB" w14:paraId="0D0DB3B2" w14:textId="77777777" w:rsidTr="001D0DE9">
        <w:tc>
          <w:tcPr>
            <w:tcW w:w="8472" w:type="dxa"/>
          </w:tcPr>
          <w:p w14:paraId="306F1DD4" w14:textId="77777777" w:rsidR="004C6208" w:rsidRPr="004215DB" w:rsidRDefault="004C6208" w:rsidP="001D0DE9">
            <w:pPr>
              <w:jc w:val="both"/>
              <w:rPr>
                <w:rFonts w:ascii="Arial" w:hAnsi="Arial" w:cs="Arial"/>
                <w:sz w:val="18"/>
                <w:szCs w:val="18"/>
              </w:rPr>
            </w:pPr>
          </w:p>
          <w:p w14:paraId="31D818DF" w14:textId="77777777" w:rsidR="004C6208" w:rsidRPr="004215DB" w:rsidRDefault="004C6208" w:rsidP="000B45AC">
            <w:pPr>
              <w:numPr>
                <w:ilvl w:val="0"/>
                <w:numId w:val="185"/>
              </w:numPr>
              <w:tabs>
                <w:tab w:val="clear" w:pos="720"/>
              </w:tabs>
              <w:spacing w:after="120"/>
              <w:ind w:left="317"/>
              <w:jc w:val="both"/>
              <w:rPr>
                <w:rFonts w:ascii="Arial" w:hAnsi="Arial" w:cs="Arial"/>
                <w:sz w:val="18"/>
                <w:szCs w:val="18"/>
              </w:rPr>
            </w:pPr>
            <w:r w:rsidRPr="004215DB">
              <w:rPr>
                <w:rFonts w:ascii="Arial" w:hAnsi="Arial" w:cs="Arial"/>
                <w:sz w:val="18"/>
                <w:szCs w:val="18"/>
                <w:lang w:val="en-US"/>
              </w:rPr>
              <w:t>Feldman</w:t>
            </w:r>
            <w:r w:rsidRPr="004215DB">
              <w:rPr>
                <w:rFonts w:ascii="Arial" w:hAnsi="Arial" w:cs="Arial"/>
                <w:sz w:val="18"/>
                <w:szCs w:val="18"/>
              </w:rPr>
              <w:t xml:space="preserve"> </w:t>
            </w:r>
            <w:r w:rsidRPr="004215DB">
              <w:rPr>
                <w:rFonts w:ascii="Arial" w:hAnsi="Arial" w:cs="Arial"/>
                <w:sz w:val="18"/>
                <w:szCs w:val="18"/>
                <w:lang w:val="en-US"/>
              </w:rPr>
              <w:t>R</w:t>
            </w:r>
            <w:r w:rsidRPr="004215DB">
              <w:rPr>
                <w:rFonts w:ascii="Arial" w:hAnsi="Arial" w:cs="Arial"/>
                <w:sz w:val="18"/>
                <w:szCs w:val="18"/>
              </w:rPr>
              <w:t xml:space="preserve">. (2011). </w:t>
            </w:r>
            <w:r w:rsidRPr="004215DB">
              <w:rPr>
                <w:rFonts w:ascii="Arial" w:hAnsi="Arial" w:cs="Arial"/>
                <w:i/>
                <w:iCs/>
                <w:sz w:val="18"/>
                <w:szCs w:val="18"/>
              </w:rPr>
              <w:t>Εξελικτική ψυχολογία, Δια βίου ανάπτυξη</w:t>
            </w:r>
            <w:r w:rsidRPr="004215DB">
              <w:rPr>
                <w:rFonts w:ascii="Arial" w:hAnsi="Arial" w:cs="Arial"/>
                <w:sz w:val="18"/>
                <w:szCs w:val="18"/>
              </w:rPr>
              <w:t xml:space="preserve">. Επιστημονική επιμέλεια: Η. Μπεζεβέγκης. Εκδόσεις </w:t>
            </w:r>
            <w:r w:rsidRPr="004215DB">
              <w:rPr>
                <w:rFonts w:ascii="Arial" w:hAnsi="Arial" w:cs="Arial"/>
                <w:sz w:val="18"/>
                <w:szCs w:val="18"/>
                <w:lang w:val="en-US"/>
              </w:rPr>
              <w:t>Gutenberg</w:t>
            </w:r>
            <w:r w:rsidRPr="004215DB">
              <w:rPr>
                <w:rFonts w:ascii="Arial" w:hAnsi="Arial" w:cs="Arial"/>
                <w:sz w:val="18"/>
                <w:szCs w:val="18"/>
              </w:rPr>
              <w:t>.</w:t>
            </w:r>
          </w:p>
          <w:p w14:paraId="4A3EE818" w14:textId="77777777" w:rsidR="004C6208" w:rsidRPr="004215DB" w:rsidRDefault="004C6208" w:rsidP="000B45AC">
            <w:pPr>
              <w:numPr>
                <w:ilvl w:val="0"/>
                <w:numId w:val="185"/>
              </w:numPr>
              <w:tabs>
                <w:tab w:val="clear" w:pos="720"/>
              </w:tabs>
              <w:spacing w:after="120"/>
              <w:ind w:left="340" w:hanging="340"/>
              <w:jc w:val="both"/>
              <w:rPr>
                <w:rFonts w:ascii="Arial" w:hAnsi="Arial" w:cs="Arial"/>
                <w:sz w:val="18"/>
                <w:szCs w:val="18"/>
              </w:rPr>
            </w:pPr>
            <w:r w:rsidRPr="004215DB">
              <w:rPr>
                <w:rFonts w:ascii="Arial" w:hAnsi="Arial" w:cs="Arial"/>
                <w:sz w:val="18"/>
                <w:szCs w:val="18"/>
                <w:lang w:val="en-US"/>
              </w:rPr>
              <w:t>Lehalle</w:t>
            </w:r>
            <w:r w:rsidRPr="004215DB">
              <w:rPr>
                <w:rFonts w:ascii="Arial" w:hAnsi="Arial" w:cs="Arial"/>
                <w:sz w:val="18"/>
                <w:szCs w:val="18"/>
              </w:rPr>
              <w:t xml:space="preserve"> και </w:t>
            </w:r>
            <w:r w:rsidRPr="004215DB">
              <w:rPr>
                <w:rFonts w:ascii="Arial" w:hAnsi="Arial" w:cs="Arial"/>
                <w:sz w:val="18"/>
                <w:szCs w:val="18"/>
                <w:lang w:val="en-US"/>
              </w:rPr>
              <w:t>Mellier</w:t>
            </w:r>
            <w:r w:rsidRPr="004215DB">
              <w:rPr>
                <w:rFonts w:ascii="Arial" w:hAnsi="Arial" w:cs="Arial"/>
                <w:sz w:val="18"/>
                <w:szCs w:val="18"/>
              </w:rPr>
              <w:t xml:space="preserve"> (2009). </w:t>
            </w:r>
            <w:r w:rsidRPr="004215DB">
              <w:rPr>
                <w:rFonts w:ascii="Arial" w:hAnsi="Arial" w:cs="Arial"/>
                <w:i/>
                <w:iCs/>
                <w:sz w:val="18"/>
                <w:szCs w:val="18"/>
              </w:rPr>
              <w:t>Ψυχολογία της ανάπτυξης, Παιδική ηλικία και εφηβεία</w:t>
            </w:r>
            <w:r w:rsidRPr="004215DB">
              <w:rPr>
                <w:rFonts w:ascii="Arial" w:hAnsi="Arial" w:cs="Arial"/>
                <w:sz w:val="18"/>
                <w:szCs w:val="18"/>
              </w:rPr>
              <w:t>. Επιστημονική επιμέλεια: Λ. Μπεζέ. Εκδόσεις Πεδίο.</w:t>
            </w:r>
          </w:p>
          <w:p w14:paraId="6A5ACCB0" w14:textId="77777777" w:rsidR="004C6208" w:rsidRPr="004215DB" w:rsidRDefault="004C6208" w:rsidP="000B45AC">
            <w:pPr>
              <w:numPr>
                <w:ilvl w:val="0"/>
                <w:numId w:val="185"/>
              </w:numPr>
              <w:tabs>
                <w:tab w:val="clear" w:pos="720"/>
              </w:tabs>
              <w:spacing w:after="120"/>
              <w:ind w:left="340" w:hanging="340"/>
              <w:jc w:val="both"/>
              <w:rPr>
                <w:rFonts w:ascii="Arial" w:hAnsi="Arial" w:cs="Arial"/>
                <w:sz w:val="18"/>
                <w:szCs w:val="18"/>
              </w:rPr>
            </w:pPr>
            <w:r w:rsidRPr="004215DB">
              <w:rPr>
                <w:rFonts w:ascii="Arial" w:hAnsi="Arial" w:cs="Arial"/>
                <w:sz w:val="18"/>
                <w:szCs w:val="18"/>
                <w:lang w:val="en-US"/>
              </w:rPr>
              <w:lastRenderedPageBreak/>
              <w:t xml:space="preserve">Lightfoot, C., Cole, M. &amp; Cole, S. (2014). </w:t>
            </w:r>
            <w:r w:rsidRPr="004215DB">
              <w:rPr>
                <w:rFonts w:ascii="Arial" w:hAnsi="Arial" w:cs="Arial"/>
                <w:i/>
                <w:iCs/>
                <w:sz w:val="18"/>
                <w:szCs w:val="18"/>
              </w:rPr>
              <w:t>Η ανάπτυξη των παιδιών</w:t>
            </w:r>
            <w:r w:rsidRPr="004215DB">
              <w:rPr>
                <w:rFonts w:ascii="Arial" w:hAnsi="Arial" w:cs="Arial"/>
                <w:sz w:val="18"/>
                <w:szCs w:val="18"/>
              </w:rPr>
              <w:t xml:space="preserve">. Επιμέλεια: Ζ. Μπαμπλέκου. Εκδόσεις </w:t>
            </w:r>
            <w:r w:rsidRPr="004215DB">
              <w:rPr>
                <w:rFonts w:ascii="Arial" w:hAnsi="Arial" w:cs="Arial"/>
                <w:sz w:val="18"/>
                <w:szCs w:val="18"/>
                <w:lang w:val="en-US"/>
              </w:rPr>
              <w:t>Gutenberg.</w:t>
            </w:r>
          </w:p>
          <w:p w14:paraId="386B7253" w14:textId="77777777" w:rsidR="004C6208" w:rsidRPr="004215DB" w:rsidRDefault="004C6208" w:rsidP="000B45AC">
            <w:pPr>
              <w:numPr>
                <w:ilvl w:val="0"/>
                <w:numId w:val="185"/>
              </w:numPr>
              <w:tabs>
                <w:tab w:val="clear" w:pos="720"/>
              </w:tabs>
              <w:spacing w:after="120"/>
              <w:ind w:left="340" w:hanging="340"/>
              <w:jc w:val="both"/>
              <w:rPr>
                <w:rFonts w:ascii="Arial" w:hAnsi="Arial" w:cs="Arial"/>
                <w:sz w:val="18"/>
                <w:szCs w:val="18"/>
              </w:rPr>
            </w:pPr>
            <w:r w:rsidRPr="004215DB">
              <w:rPr>
                <w:rFonts w:ascii="Arial" w:hAnsi="Arial" w:cs="Arial"/>
                <w:sz w:val="18"/>
                <w:szCs w:val="18"/>
                <w:lang w:val="en-US"/>
              </w:rPr>
              <w:t>Sieger</w:t>
            </w:r>
            <w:r w:rsidRPr="004215DB">
              <w:rPr>
                <w:rFonts w:ascii="Arial" w:hAnsi="Arial" w:cs="Arial"/>
                <w:sz w:val="18"/>
                <w:szCs w:val="18"/>
              </w:rPr>
              <w:t xml:space="preserve">, </w:t>
            </w:r>
            <w:r w:rsidRPr="004215DB">
              <w:rPr>
                <w:rFonts w:ascii="Arial" w:hAnsi="Arial" w:cs="Arial"/>
                <w:sz w:val="18"/>
                <w:szCs w:val="18"/>
                <w:lang w:val="en-US"/>
              </w:rPr>
              <w:t>R</w:t>
            </w:r>
            <w:r w:rsidRPr="004215DB">
              <w:rPr>
                <w:rFonts w:ascii="Arial" w:hAnsi="Arial" w:cs="Arial"/>
                <w:sz w:val="18"/>
                <w:szCs w:val="18"/>
              </w:rPr>
              <w:t xml:space="preserve">. (2002). </w:t>
            </w:r>
            <w:r w:rsidRPr="004215DB">
              <w:rPr>
                <w:rFonts w:ascii="Arial" w:hAnsi="Arial" w:cs="Arial"/>
                <w:i/>
                <w:iCs/>
                <w:sz w:val="18"/>
                <w:szCs w:val="18"/>
              </w:rPr>
              <w:t>Πώς σκέφτονται τα παιδιά</w:t>
            </w:r>
            <w:r w:rsidRPr="004215DB">
              <w:rPr>
                <w:rFonts w:ascii="Arial" w:hAnsi="Arial" w:cs="Arial"/>
                <w:sz w:val="18"/>
                <w:szCs w:val="18"/>
              </w:rPr>
              <w:t xml:space="preserve">. Επιμέλεια: Στέλλα Βοσνιάδου. Εκδόσεις: </w:t>
            </w:r>
            <w:r w:rsidRPr="004215DB">
              <w:rPr>
                <w:rFonts w:ascii="Arial" w:hAnsi="Arial" w:cs="Arial"/>
                <w:sz w:val="18"/>
                <w:szCs w:val="18"/>
                <w:lang w:val="en-US"/>
              </w:rPr>
              <w:t>Gutenberg</w:t>
            </w:r>
            <w:r w:rsidRPr="004215DB">
              <w:rPr>
                <w:rFonts w:ascii="Arial" w:hAnsi="Arial" w:cs="Arial"/>
                <w:sz w:val="18"/>
                <w:szCs w:val="18"/>
              </w:rPr>
              <w:t xml:space="preserve"> Ψυχολογία.</w:t>
            </w:r>
          </w:p>
        </w:tc>
      </w:tr>
    </w:tbl>
    <w:p w14:paraId="61B36976" w14:textId="77777777" w:rsidR="004C6208" w:rsidRPr="004215DB" w:rsidRDefault="004C6208" w:rsidP="004C6208">
      <w:pPr>
        <w:jc w:val="both"/>
        <w:rPr>
          <w:rFonts w:ascii="Arial" w:hAnsi="Arial" w:cs="Arial"/>
          <w:sz w:val="18"/>
          <w:szCs w:val="18"/>
        </w:rPr>
      </w:pPr>
    </w:p>
    <w:p w14:paraId="3AE1BDBE" w14:textId="77777777" w:rsidR="00360FDC" w:rsidRPr="006A2A25" w:rsidRDefault="00360FDC" w:rsidP="00F623BC">
      <w:pPr>
        <w:rPr>
          <w:rFonts w:ascii="Arial" w:hAnsi="Arial" w:cs="Arial"/>
          <w:sz w:val="18"/>
          <w:szCs w:val="18"/>
        </w:rPr>
      </w:pPr>
    </w:p>
    <w:p w14:paraId="0138EEC1" w14:textId="77777777" w:rsidR="004C6208" w:rsidRDefault="004C6208" w:rsidP="004C6208">
      <w:pPr>
        <w:jc w:val="center"/>
        <w:rPr>
          <w:rFonts w:ascii="Arial" w:hAnsi="Arial" w:cs="Arial"/>
          <w:b/>
          <w:szCs w:val="18"/>
        </w:rPr>
      </w:pPr>
    </w:p>
    <w:p w14:paraId="002C1598" w14:textId="77777777" w:rsidR="00097740" w:rsidRDefault="004C6208" w:rsidP="004C6208">
      <w:pPr>
        <w:jc w:val="center"/>
        <w:rPr>
          <w:rFonts w:ascii="Arial" w:hAnsi="Arial" w:cs="Arial"/>
          <w:b/>
          <w:szCs w:val="18"/>
        </w:rPr>
      </w:pPr>
      <w:r>
        <w:rPr>
          <w:rFonts w:ascii="Arial" w:hAnsi="Arial" w:cs="Arial"/>
          <w:b/>
          <w:szCs w:val="18"/>
        </w:rPr>
        <w:t>ΠΚ 859 ΑΓΩΓΗ ΤΟΥ ΛΟΓΟΥ ΙΙ</w:t>
      </w:r>
    </w:p>
    <w:p w14:paraId="36451388" w14:textId="77777777" w:rsidR="00894352" w:rsidRPr="00894352" w:rsidRDefault="00894352" w:rsidP="004C6208">
      <w:pPr>
        <w:jc w:val="center"/>
        <w:rPr>
          <w:rFonts w:ascii="Arial" w:hAnsi="Arial" w:cs="Arial"/>
          <w:b/>
          <w:sz w:val="16"/>
          <w:szCs w:val="18"/>
        </w:rPr>
      </w:pPr>
    </w:p>
    <w:p w14:paraId="130B06EF" w14:textId="77777777" w:rsidR="00894352" w:rsidRPr="009C15CF" w:rsidRDefault="00894352" w:rsidP="000B45AC">
      <w:pPr>
        <w:widowControl w:val="0"/>
        <w:numPr>
          <w:ilvl w:val="0"/>
          <w:numId w:val="188"/>
        </w:numPr>
        <w:autoSpaceDE w:val="0"/>
        <w:autoSpaceDN w:val="0"/>
        <w:adjustRightInd w:val="0"/>
        <w:spacing w:before="120"/>
        <w:ind w:left="426"/>
        <w:rPr>
          <w:rFonts w:ascii="Arial" w:hAnsi="Arial" w:cs="Arial"/>
          <w:b/>
          <w:sz w:val="18"/>
          <w:szCs w:val="18"/>
        </w:rPr>
      </w:pPr>
      <w:r w:rsidRPr="009C15CF">
        <w:rPr>
          <w:rFonts w:ascii="Arial" w:hAnsi="Arial" w:cs="Arial"/>
          <w:b/>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163"/>
        <w:gridCol w:w="777"/>
        <w:gridCol w:w="1603"/>
        <w:gridCol w:w="94"/>
        <w:gridCol w:w="2203"/>
      </w:tblGrid>
      <w:tr w:rsidR="00894352" w:rsidRPr="009C15CF" w14:paraId="7B10DD47" w14:textId="77777777" w:rsidTr="00894352">
        <w:tc>
          <w:tcPr>
            <w:tcW w:w="2660" w:type="dxa"/>
            <w:shd w:val="clear" w:color="auto" w:fill="DDD9C3"/>
          </w:tcPr>
          <w:p w14:paraId="2915C795"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ΣΧΟΛΗ</w:t>
            </w:r>
          </w:p>
        </w:tc>
        <w:tc>
          <w:tcPr>
            <w:tcW w:w="5840" w:type="dxa"/>
            <w:gridSpan w:val="5"/>
          </w:tcPr>
          <w:p w14:paraId="439660EB" w14:textId="77777777" w:rsidR="00894352" w:rsidRPr="009C15CF" w:rsidRDefault="00894352" w:rsidP="001D0DE9">
            <w:pPr>
              <w:rPr>
                <w:rFonts w:ascii="Arial" w:hAnsi="Arial" w:cs="Arial"/>
                <w:sz w:val="18"/>
                <w:szCs w:val="18"/>
              </w:rPr>
            </w:pPr>
            <w:r w:rsidRPr="009C15CF">
              <w:rPr>
                <w:rFonts w:ascii="Arial" w:hAnsi="Arial" w:cs="Arial"/>
                <w:sz w:val="18"/>
                <w:szCs w:val="18"/>
              </w:rPr>
              <w:t>ΑΝΘΡΩΠΙΣΤΙΚΩΝ ΚΑΙ ΚΟΙΝΩΝΙΚΩΝ ΕΠΙΣΤΗΜΩΝ</w:t>
            </w:r>
          </w:p>
        </w:tc>
      </w:tr>
      <w:tr w:rsidR="00894352" w:rsidRPr="009C15CF" w14:paraId="642ACBB8" w14:textId="77777777" w:rsidTr="00894352">
        <w:tc>
          <w:tcPr>
            <w:tcW w:w="2660" w:type="dxa"/>
            <w:shd w:val="clear" w:color="auto" w:fill="DDD9C3"/>
          </w:tcPr>
          <w:p w14:paraId="5105D8B0"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ΤΜΗΜΑ</w:t>
            </w:r>
          </w:p>
        </w:tc>
        <w:tc>
          <w:tcPr>
            <w:tcW w:w="5840" w:type="dxa"/>
            <w:gridSpan w:val="5"/>
          </w:tcPr>
          <w:p w14:paraId="6856C75B" w14:textId="77777777" w:rsidR="00894352" w:rsidRPr="009C15CF" w:rsidRDefault="00894352" w:rsidP="001D0DE9">
            <w:pPr>
              <w:rPr>
                <w:rFonts w:ascii="Arial" w:hAnsi="Arial" w:cs="Arial"/>
                <w:sz w:val="18"/>
                <w:szCs w:val="18"/>
              </w:rPr>
            </w:pPr>
            <w:r w:rsidRPr="009C15CF">
              <w:rPr>
                <w:rFonts w:ascii="Arial" w:hAnsi="Arial" w:cs="Arial"/>
                <w:sz w:val="18"/>
                <w:szCs w:val="18"/>
              </w:rPr>
              <w:t>ΘΕΑΤΡΙΚΩΝ ΣΠΟΥΔΩΝ</w:t>
            </w:r>
          </w:p>
        </w:tc>
      </w:tr>
      <w:tr w:rsidR="00894352" w:rsidRPr="009C15CF" w14:paraId="69F4CD6E" w14:textId="77777777" w:rsidTr="00894352">
        <w:tc>
          <w:tcPr>
            <w:tcW w:w="2660" w:type="dxa"/>
            <w:shd w:val="clear" w:color="auto" w:fill="DDD9C3"/>
          </w:tcPr>
          <w:p w14:paraId="58D62DA1"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 xml:space="preserve">ΕΠΙΠΕΔΟ ΣΠΟΥΔΩΝ </w:t>
            </w:r>
          </w:p>
        </w:tc>
        <w:tc>
          <w:tcPr>
            <w:tcW w:w="5840" w:type="dxa"/>
            <w:gridSpan w:val="5"/>
          </w:tcPr>
          <w:p w14:paraId="2BA166E3" w14:textId="77777777" w:rsidR="00894352" w:rsidRPr="009C15CF" w:rsidRDefault="00894352" w:rsidP="001D0DE9">
            <w:pPr>
              <w:rPr>
                <w:rFonts w:ascii="Arial" w:hAnsi="Arial" w:cs="Arial"/>
                <w:sz w:val="18"/>
                <w:szCs w:val="18"/>
              </w:rPr>
            </w:pPr>
            <w:r w:rsidRPr="009C15CF">
              <w:rPr>
                <w:rFonts w:ascii="Arial" w:hAnsi="Arial" w:cs="Arial"/>
                <w:sz w:val="18"/>
                <w:szCs w:val="18"/>
              </w:rPr>
              <w:t>Προπτυχιακό</w:t>
            </w:r>
          </w:p>
        </w:tc>
      </w:tr>
      <w:tr w:rsidR="00894352" w:rsidRPr="009C15CF" w14:paraId="275ABDA8" w14:textId="77777777" w:rsidTr="00894352">
        <w:tc>
          <w:tcPr>
            <w:tcW w:w="2660" w:type="dxa"/>
            <w:shd w:val="clear" w:color="auto" w:fill="DDD9C3"/>
          </w:tcPr>
          <w:p w14:paraId="6F79F34A"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ΚΩΔΙΚΟΣ ΜΑΘΗΜΑΤΟΣ</w:t>
            </w:r>
          </w:p>
        </w:tc>
        <w:tc>
          <w:tcPr>
            <w:tcW w:w="1163" w:type="dxa"/>
          </w:tcPr>
          <w:p w14:paraId="3477412A" w14:textId="77777777" w:rsidR="00894352" w:rsidRPr="009C15CF" w:rsidRDefault="00894352" w:rsidP="001D0DE9">
            <w:pPr>
              <w:rPr>
                <w:rFonts w:ascii="Arial" w:hAnsi="Arial" w:cs="Arial"/>
                <w:b/>
                <w:sz w:val="18"/>
                <w:szCs w:val="18"/>
              </w:rPr>
            </w:pPr>
            <w:r w:rsidRPr="009C15CF">
              <w:rPr>
                <w:rFonts w:ascii="Arial" w:hAnsi="Arial" w:cs="Arial"/>
                <w:b/>
                <w:sz w:val="18"/>
                <w:szCs w:val="18"/>
              </w:rPr>
              <w:t>THE-PI 859</w:t>
            </w:r>
          </w:p>
        </w:tc>
        <w:tc>
          <w:tcPr>
            <w:tcW w:w="2474" w:type="dxa"/>
            <w:gridSpan w:val="3"/>
            <w:shd w:val="clear" w:color="auto" w:fill="DDD9C3"/>
          </w:tcPr>
          <w:p w14:paraId="5E0BB5A8"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ΕΞΑΜΗΝΟ ΣΠΟΥΔΩΝ</w:t>
            </w:r>
          </w:p>
        </w:tc>
        <w:tc>
          <w:tcPr>
            <w:tcW w:w="2203" w:type="dxa"/>
          </w:tcPr>
          <w:p w14:paraId="0244E03A" w14:textId="77777777" w:rsidR="00894352" w:rsidRPr="009C15CF" w:rsidRDefault="00894352" w:rsidP="001D0DE9">
            <w:pPr>
              <w:rPr>
                <w:rFonts w:ascii="Arial" w:hAnsi="Arial" w:cs="Arial"/>
                <w:sz w:val="18"/>
                <w:szCs w:val="18"/>
              </w:rPr>
            </w:pPr>
            <w:r w:rsidRPr="009C15CF">
              <w:rPr>
                <w:rFonts w:ascii="Arial" w:hAnsi="Arial" w:cs="Arial"/>
                <w:sz w:val="18"/>
                <w:szCs w:val="18"/>
                <w:vertAlign w:val="superscript"/>
              </w:rPr>
              <w:t>5ο</w:t>
            </w:r>
          </w:p>
        </w:tc>
      </w:tr>
      <w:tr w:rsidR="00894352" w:rsidRPr="009C15CF" w14:paraId="67EA17FA" w14:textId="77777777" w:rsidTr="00894352">
        <w:trPr>
          <w:trHeight w:val="375"/>
        </w:trPr>
        <w:tc>
          <w:tcPr>
            <w:tcW w:w="2660" w:type="dxa"/>
            <w:shd w:val="clear" w:color="auto" w:fill="DDD9C3"/>
            <w:vAlign w:val="center"/>
          </w:tcPr>
          <w:p w14:paraId="5F2A8C6E"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ΤΙΤΛΟΣ ΜΑΘΗΜΑΤΟΣ</w:t>
            </w:r>
          </w:p>
        </w:tc>
        <w:tc>
          <w:tcPr>
            <w:tcW w:w="5840" w:type="dxa"/>
            <w:gridSpan w:val="5"/>
            <w:vAlign w:val="center"/>
          </w:tcPr>
          <w:p w14:paraId="7E5A43DB" w14:textId="77777777" w:rsidR="00894352" w:rsidRPr="009C15CF" w:rsidRDefault="00894352" w:rsidP="001D0DE9">
            <w:pPr>
              <w:rPr>
                <w:rFonts w:ascii="Arial" w:hAnsi="Arial" w:cs="Arial"/>
                <w:sz w:val="18"/>
                <w:szCs w:val="18"/>
              </w:rPr>
            </w:pPr>
            <w:r w:rsidRPr="009C15CF">
              <w:rPr>
                <w:rFonts w:ascii="Arial" w:hAnsi="Arial" w:cs="Arial"/>
                <w:sz w:val="18"/>
                <w:szCs w:val="18"/>
              </w:rPr>
              <w:t>ΑΓΩΓΗ ΤΟΥ ΛΟΓΟΥ ΙΙ</w:t>
            </w:r>
          </w:p>
        </w:tc>
      </w:tr>
      <w:tr w:rsidR="00894352" w:rsidRPr="009C15CF" w14:paraId="2555E872" w14:textId="77777777" w:rsidTr="00894352">
        <w:trPr>
          <w:trHeight w:val="196"/>
        </w:trPr>
        <w:tc>
          <w:tcPr>
            <w:tcW w:w="4600" w:type="dxa"/>
            <w:gridSpan w:val="3"/>
            <w:shd w:val="clear" w:color="auto" w:fill="DDD9C3"/>
            <w:vAlign w:val="center"/>
          </w:tcPr>
          <w:p w14:paraId="1AA6AF8F" w14:textId="77777777" w:rsidR="00894352" w:rsidRPr="009C15CF" w:rsidRDefault="00894352" w:rsidP="001D0DE9">
            <w:pPr>
              <w:jc w:val="center"/>
              <w:rPr>
                <w:rFonts w:ascii="Arial" w:hAnsi="Arial" w:cs="Arial"/>
                <w:b/>
                <w:sz w:val="18"/>
                <w:szCs w:val="18"/>
              </w:rPr>
            </w:pPr>
            <w:r w:rsidRPr="009C15CF">
              <w:rPr>
                <w:rFonts w:ascii="Arial" w:hAnsi="Arial" w:cs="Arial"/>
                <w:b/>
                <w:sz w:val="18"/>
                <w:szCs w:val="18"/>
              </w:rPr>
              <w:t xml:space="preserve">ΑΥΤΟΤΕΛΕΙΣ ΔΙΔΑΚΤΙΚΕΣ ΔΡΑΣΤΗΡΙΟΤΗΤΕΣ </w:t>
            </w:r>
            <w:r w:rsidRPr="009C15CF">
              <w:rPr>
                <w:rFonts w:ascii="Arial" w:hAnsi="Arial" w:cs="Arial"/>
                <w:b/>
                <w:sz w:val="18"/>
                <w:szCs w:val="18"/>
              </w:rPr>
              <w:br/>
            </w:r>
          </w:p>
        </w:tc>
        <w:tc>
          <w:tcPr>
            <w:tcW w:w="1603" w:type="dxa"/>
            <w:shd w:val="clear" w:color="auto" w:fill="DDD9C3"/>
            <w:vAlign w:val="center"/>
          </w:tcPr>
          <w:p w14:paraId="07A9BD58" w14:textId="77777777" w:rsidR="00894352" w:rsidRPr="009C15CF" w:rsidRDefault="00894352" w:rsidP="001D0DE9">
            <w:pPr>
              <w:jc w:val="center"/>
              <w:rPr>
                <w:rFonts w:ascii="Arial" w:hAnsi="Arial" w:cs="Arial"/>
                <w:b/>
                <w:sz w:val="18"/>
                <w:szCs w:val="18"/>
              </w:rPr>
            </w:pPr>
            <w:r w:rsidRPr="009C15CF">
              <w:rPr>
                <w:rFonts w:ascii="Arial" w:hAnsi="Arial" w:cs="Arial"/>
                <w:b/>
                <w:sz w:val="18"/>
                <w:szCs w:val="18"/>
              </w:rPr>
              <w:t>ΕΒΔΟΜΑΔΙΑΙΕΣ</w:t>
            </w:r>
            <w:r w:rsidRPr="009C15CF">
              <w:rPr>
                <w:rFonts w:ascii="Arial" w:hAnsi="Arial" w:cs="Arial"/>
                <w:b/>
                <w:sz w:val="18"/>
                <w:szCs w:val="18"/>
              </w:rPr>
              <w:br/>
              <w:t>ΩΡΕΣ Δ</w:t>
            </w:r>
            <w:r w:rsidRPr="009C15CF">
              <w:rPr>
                <w:rFonts w:ascii="Arial" w:hAnsi="Arial" w:cs="Arial"/>
                <w:b/>
                <w:sz w:val="18"/>
                <w:szCs w:val="18"/>
                <w:shd w:val="clear" w:color="auto" w:fill="DDD9C3"/>
              </w:rPr>
              <w:t>ΙΔ</w:t>
            </w:r>
            <w:r w:rsidRPr="009C15CF">
              <w:rPr>
                <w:rFonts w:ascii="Arial" w:hAnsi="Arial" w:cs="Arial"/>
                <w:b/>
                <w:sz w:val="18"/>
                <w:szCs w:val="18"/>
              </w:rPr>
              <w:t>ΑΣΚΑΛΙΑΣ</w:t>
            </w:r>
          </w:p>
        </w:tc>
        <w:tc>
          <w:tcPr>
            <w:tcW w:w="2297" w:type="dxa"/>
            <w:gridSpan w:val="2"/>
            <w:shd w:val="clear" w:color="auto" w:fill="DDD9C3"/>
            <w:vAlign w:val="center"/>
          </w:tcPr>
          <w:p w14:paraId="15D19BE2" w14:textId="77777777" w:rsidR="00894352" w:rsidRPr="009C15CF" w:rsidRDefault="00894352" w:rsidP="001D0DE9">
            <w:pPr>
              <w:jc w:val="center"/>
              <w:rPr>
                <w:rFonts w:ascii="Arial" w:hAnsi="Arial" w:cs="Arial"/>
                <w:b/>
                <w:sz w:val="18"/>
                <w:szCs w:val="18"/>
              </w:rPr>
            </w:pPr>
            <w:r w:rsidRPr="009C15CF">
              <w:rPr>
                <w:rFonts w:ascii="Arial" w:hAnsi="Arial" w:cs="Arial"/>
                <w:b/>
                <w:sz w:val="18"/>
                <w:szCs w:val="18"/>
              </w:rPr>
              <w:t>ΠΙΣΤΩΤΙΚΕΣ ΜΟΝΑΔΕΣ</w:t>
            </w:r>
          </w:p>
        </w:tc>
      </w:tr>
      <w:tr w:rsidR="00894352" w:rsidRPr="009C15CF" w14:paraId="1D4A4904" w14:textId="77777777" w:rsidTr="00894352">
        <w:trPr>
          <w:trHeight w:val="194"/>
        </w:trPr>
        <w:tc>
          <w:tcPr>
            <w:tcW w:w="4600" w:type="dxa"/>
            <w:gridSpan w:val="3"/>
          </w:tcPr>
          <w:p w14:paraId="6BC331DB" w14:textId="77777777" w:rsidR="00894352" w:rsidRPr="009C15CF" w:rsidRDefault="00894352" w:rsidP="001D0DE9">
            <w:pPr>
              <w:jc w:val="right"/>
              <w:rPr>
                <w:rFonts w:ascii="Arial" w:hAnsi="Arial" w:cs="Arial"/>
                <w:sz w:val="18"/>
                <w:szCs w:val="18"/>
              </w:rPr>
            </w:pPr>
            <w:r w:rsidRPr="009C15CF">
              <w:rPr>
                <w:rFonts w:ascii="Arial" w:hAnsi="Arial" w:cs="Arial"/>
                <w:sz w:val="18"/>
                <w:szCs w:val="18"/>
              </w:rPr>
              <w:t>Διαλέξεις, Ασκήσεις</w:t>
            </w:r>
          </w:p>
        </w:tc>
        <w:tc>
          <w:tcPr>
            <w:tcW w:w="1603" w:type="dxa"/>
          </w:tcPr>
          <w:p w14:paraId="3A5C9399"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3</w:t>
            </w:r>
          </w:p>
        </w:tc>
        <w:tc>
          <w:tcPr>
            <w:tcW w:w="2297" w:type="dxa"/>
            <w:gridSpan w:val="2"/>
          </w:tcPr>
          <w:p w14:paraId="0C9723EF"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5</w:t>
            </w:r>
          </w:p>
        </w:tc>
      </w:tr>
      <w:tr w:rsidR="00894352" w:rsidRPr="009C15CF" w14:paraId="1B113B2C" w14:textId="77777777" w:rsidTr="00894352">
        <w:trPr>
          <w:trHeight w:val="309"/>
        </w:trPr>
        <w:tc>
          <w:tcPr>
            <w:tcW w:w="2660" w:type="dxa"/>
            <w:shd w:val="clear" w:color="auto" w:fill="DDD9C3"/>
          </w:tcPr>
          <w:p w14:paraId="45DFD2FA" w14:textId="77777777" w:rsidR="00894352" w:rsidRPr="009C15CF" w:rsidRDefault="00894352" w:rsidP="001D0DE9">
            <w:pPr>
              <w:jc w:val="right"/>
              <w:rPr>
                <w:rFonts w:ascii="Arial" w:hAnsi="Arial" w:cs="Arial"/>
                <w:i/>
                <w:sz w:val="18"/>
                <w:szCs w:val="18"/>
              </w:rPr>
            </w:pPr>
            <w:r w:rsidRPr="009C15CF">
              <w:rPr>
                <w:rFonts w:ascii="Arial" w:hAnsi="Arial" w:cs="Arial"/>
                <w:b/>
                <w:sz w:val="18"/>
                <w:szCs w:val="18"/>
              </w:rPr>
              <w:t>ΤΥΠΟΣ ΜΑΘΗΜΑΤΟΣ</w:t>
            </w:r>
            <w:r w:rsidRPr="009C15CF">
              <w:rPr>
                <w:rFonts w:ascii="Arial" w:hAnsi="Arial" w:cs="Arial"/>
                <w:i/>
                <w:sz w:val="18"/>
                <w:szCs w:val="18"/>
              </w:rPr>
              <w:t xml:space="preserve"> </w:t>
            </w:r>
          </w:p>
          <w:p w14:paraId="36ADA753" w14:textId="77777777" w:rsidR="00894352" w:rsidRPr="009C15CF" w:rsidRDefault="00894352" w:rsidP="001D0DE9">
            <w:pPr>
              <w:jc w:val="right"/>
              <w:rPr>
                <w:rFonts w:ascii="Arial" w:hAnsi="Arial" w:cs="Arial"/>
                <w:b/>
                <w:sz w:val="18"/>
                <w:szCs w:val="18"/>
              </w:rPr>
            </w:pPr>
          </w:p>
        </w:tc>
        <w:tc>
          <w:tcPr>
            <w:tcW w:w="5840" w:type="dxa"/>
            <w:gridSpan w:val="5"/>
          </w:tcPr>
          <w:p w14:paraId="3EF8E136" w14:textId="77777777" w:rsidR="00894352" w:rsidRPr="009C15CF" w:rsidRDefault="00894352" w:rsidP="001D0DE9">
            <w:pPr>
              <w:rPr>
                <w:rFonts w:ascii="Arial" w:hAnsi="Arial" w:cs="Arial"/>
                <w:sz w:val="18"/>
                <w:szCs w:val="18"/>
              </w:rPr>
            </w:pPr>
            <w:r w:rsidRPr="009C15CF">
              <w:rPr>
                <w:rFonts w:ascii="Arial" w:hAnsi="Arial" w:cs="Arial"/>
                <w:sz w:val="18"/>
                <w:szCs w:val="18"/>
              </w:rPr>
              <w:t>Ανάπτυξη Δεξιοτήτων</w:t>
            </w:r>
          </w:p>
          <w:p w14:paraId="6CE4A816" w14:textId="77777777" w:rsidR="00894352" w:rsidRPr="009C15CF" w:rsidRDefault="00894352" w:rsidP="001D0DE9">
            <w:pPr>
              <w:rPr>
                <w:rFonts w:ascii="Arial" w:hAnsi="Arial" w:cs="Arial"/>
                <w:sz w:val="18"/>
                <w:szCs w:val="18"/>
              </w:rPr>
            </w:pPr>
            <w:r w:rsidRPr="009C15CF">
              <w:rPr>
                <w:rFonts w:ascii="Arial" w:hAnsi="Arial" w:cs="Arial"/>
                <w:sz w:val="18"/>
                <w:szCs w:val="18"/>
              </w:rPr>
              <w:t>Επιλεγόμενο</w:t>
            </w:r>
          </w:p>
        </w:tc>
      </w:tr>
      <w:tr w:rsidR="00894352" w:rsidRPr="009C15CF" w14:paraId="4536B6BE" w14:textId="77777777" w:rsidTr="00894352">
        <w:tc>
          <w:tcPr>
            <w:tcW w:w="2660" w:type="dxa"/>
            <w:shd w:val="clear" w:color="auto" w:fill="DDD9C3"/>
          </w:tcPr>
          <w:p w14:paraId="7F17BF1A" w14:textId="77777777" w:rsidR="00894352" w:rsidRPr="009C15CF" w:rsidRDefault="00894352" w:rsidP="00894352">
            <w:pPr>
              <w:jc w:val="right"/>
              <w:rPr>
                <w:rFonts w:ascii="Arial" w:hAnsi="Arial" w:cs="Arial"/>
                <w:b/>
                <w:sz w:val="18"/>
                <w:szCs w:val="18"/>
              </w:rPr>
            </w:pPr>
            <w:r w:rsidRPr="009C15CF">
              <w:rPr>
                <w:rFonts w:ascii="Arial" w:hAnsi="Arial" w:cs="Arial"/>
                <w:b/>
                <w:sz w:val="18"/>
                <w:szCs w:val="18"/>
              </w:rPr>
              <w:t>ΠΡΟΑΠΑΙΤΟΥΜΕΝΑ ΜΑΘΗΜΑΤΑ:</w:t>
            </w:r>
          </w:p>
        </w:tc>
        <w:tc>
          <w:tcPr>
            <w:tcW w:w="5840" w:type="dxa"/>
            <w:gridSpan w:val="5"/>
          </w:tcPr>
          <w:p w14:paraId="4D0B4A85" w14:textId="77777777" w:rsidR="00894352" w:rsidRPr="009C15CF" w:rsidRDefault="00894352" w:rsidP="001D0DE9">
            <w:pPr>
              <w:rPr>
                <w:rFonts w:ascii="Arial" w:hAnsi="Arial" w:cs="Arial"/>
                <w:sz w:val="18"/>
                <w:szCs w:val="18"/>
              </w:rPr>
            </w:pPr>
            <w:r w:rsidRPr="009C15CF">
              <w:rPr>
                <w:rFonts w:ascii="Arial" w:hAnsi="Arial" w:cs="Arial"/>
                <w:sz w:val="18"/>
                <w:szCs w:val="18"/>
              </w:rPr>
              <w:t>Κανένα</w:t>
            </w:r>
          </w:p>
        </w:tc>
      </w:tr>
      <w:tr w:rsidR="00894352" w:rsidRPr="009C15CF" w14:paraId="2E3A7073" w14:textId="77777777" w:rsidTr="00894352">
        <w:tc>
          <w:tcPr>
            <w:tcW w:w="2660" w:type="dxa"/>
            <w:shd w:val="clear" w:color="auto" w:fill="DDD9C3"/>
          </w:tcPr>
          <w:p w14:paraId="5F0D7C7A"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ΓΛΩΣΣΑ ΔΙΔΑΣΚΑΛΙΑΣ και ΕΞΕΤΑΣΕΩΝ:</w:t>
            </w:r>
          </w:p>
        </w:tc>
        <w:tc>
          <w:tcPr>
            <w:tcW w:w="5840" w:type="dxa"/>
            <w:gridSpan w:val="5"/>
          </w:tcPr>
          <w:p w14:paraId="236D2BEA" w14:textId="77777777" w:rsidR="00894352" w:rsidRPr="009C15CF" w:rsidRDefault="00894352" w:rsidP="001D0DE9">
            <w:pPr>
              <w:tabs>
                <w:tab w:val="left" w:pos="1545"/>
              </w:tabs>
              <w:rPr>
                <w:rFonts w:ascii="Arial" w:hAnsi="Arial" w:cs="Arial"/>
                <w:sz w:val="18"/>
                <w:szCs w:val="18"/>
              </w:rPr>
            </w:pPr>
            <w:r w:rsidRPr="009C15CF">
              <w:rPr>
                <w:rFonts w:ascii="Arial" w:hAnsi="Arial" w:cs="Arial"/>
                <w:sz w:val="18"/>
                <w:szCs w:val="18"/>
              </w:rPr>
              <w:t>Ελληνική.</w:t>
            </w:r>
          </w:p>
        </w:tc>
      </w:tr>
      <w:tr w:rsidR="00894352" w:rsidRPr="009C15CF" w14:paraId="64D04019" w14:textId="77777777" w:rsidTr="00894352">
        <w:tc>
          <w:tcPr>
            <w:tcW w:w="2660" w:type="dxa"/>
            <w:shd w:val="clear" w:color="auto" w:fill="DDD9C3"/>
          </w:tcPr>
          <w:p w14:paraId="12F8A759"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 xml:space="preserve">ΤΟ ΜΑΘΗΜΑ ΠΡΟΣΦΕΡΕΤΑΙ ΣΕ ΦΟΙΤΗΤΕΣ </w:t>
            </w:r>
            <w:r w:rsidRPr="009C15CF">
              <w:rPr>
                <w:rFonts w:ascii="Arial" w:hAnsi="Arial" w:cs="Arial"/>
                <w:b/>
                <w:sz w:val="18"/>
                <w:szCs w:val="18"/>
                <w:lang w:val="en-GB"/>
              </w:rPr>
              <w:t>ERASMUS</w:t>
            </w:r>
            <w:r w:rsidRPr="009C15CF">
              <w:rPr>
                <w:rFonts w:ascii="Arial" w:hAnsi="Arial" w:cs="Arial"/>
                <w:b/>
                <w:sz w:val="18"/>
                <w:szCs w:val="18"/>
              </w:rPr>
              <w:t xml:space="preserve"> </w:t>
            </w:r>
          </w:p>
        </w:tc>
        <w:tc>
          <w:tcPr>
            <w:tcW w:w="5840" w:type="dxa"/>
            <w:gridSpan w:val="5"/>
          </w:tcPr>
          <w:p w14:paraId="6838C451" w14:textId="77777777" w:rsidR="00894352" w:rsidRPr="009C15CF" w:rsidRDefault="00894352" w:rsidP="001D0DE9">
            <w:pPr>
              <w:rPr>
                <w:rFonts w:ascii="Arial" w:hAnsi="Arial" w:cs="Arial"/>
                <w:sz w:val="18"/>
                <w:szCs w:val="18"/>
              </w:rPr>
            </w:pPr>
            <w:r w:rsidRPr="009C15CF">
              <w:rPr>
                <w:rFonts w:ascii="Arial" w:hAnsi="Arial" w:cs="Arial"/>
                <w:sz w:val="18"/>
                <w:szCs w:val="18"/>
              </w:rPr>
              <w:t>ΟΧΙ</w:t>
            </w:r>
          </w:p>
        </w:tc>
      </w:tr>
      <w:tr w:rsidR="00894352" w:rsidRPr="009C15CF" w14:paraId="4CCD5A13" w14:textId="77777777" w:rsidTr="00894352">
        <w:tc>
          <w:tcPr>
            <w:tcW w:w="2660" w:type="dxa"/>
            <w:shd w:val="clear" w:color="auto" w:fill="DDD9C3"/>
          </w:tcPr>
          <w:p w14:paraId="2437F5C5"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ΗΛΕΚΤΡΟΝΙΚΗ ΣΕΛΙΔΑ ΜΑΘΗΜΑΤΟΣ (URL)</w:t>
            </w:r>
          </w:p>
        </w:tc>
        <w:tc>
          <w:tcPr>
            <w:tcW w:w="5840" w:type="dxa"/>
            <w:gridSpan w:val="5"/>
          </w:tcPr>
          <w:p w14:paraId="11DC559E" w14:textId="77777777" w:rsidR="00894352" w:rsidRPr="009C15CF" w:rsidRDefault="00894352" w:rsidP="001D0DE9">
            <w:pPr>
              <w:rPr>
                <w:rFonts w:ascii="Arial" w:hAnsi="Arial" w:cs="Arial"/>
                <w:sz w:val="18"/>
                <w:szCs w:val="18"/>
              </w:rPr>
            </w:pPr>
          </w:p>
        </w:tc>
      </w:tr>
    </w:tbl>
    <w:p w14:paraId="7D057645" w14:textId="77777777" w:rsidR="00894352" w:rsidRPr="009C15CF" w:rsidRDefault="00894352" w:rsidP="000B45AC">
      <w:pPr>
        <w:widowControl w:val="0"/>
        <w:numPr>
          <w:ilvl w:val="0"/>
          <w:numId w:val="188"/>
        </w:numPr>
        <w:autoSpaceDE w:val="0"/>
        <w:autoSpaceDN w:val="0"/>
        <w:adjustRightInd w:val="0"/>
        <w:spacing w:before="120"/>
        <w:ind w:left="357" w:hanging="357"/>
        <w:rPr>
          <w:rFonts w:ascii="Arial" w:hAnsi="Arial" w:cs="Arial"/>
          <w:b/>
          <w:sz w:val="18"/>
          <w:szCs w:val="18"/>
        </w:rPr>
      </w:pPr>
      <w:r w:rsidRPr="009C15CF">
        <w:rPr>
          <w:rFonts w:ascii="Arial" w:hAnsi="Arial" w:cs="Arial"/>
          <w:b/>
          <w:sz w:val="18"/>
          <w:szCs w:val="18"/>
        </w:rPr>
        <w:t>ΜΑΘΗΣΙΑΚΑ ΑΠΟΤΕΛΕΣΜΑΤΑ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82"/>
      </w:tblGrid>
      <w:tr w:rsidR="00894352" w:rsidRPr="009C15CF" w14:paraId="268FB678" w14:textId="77777777" w:rsidTr="00894352">
        <w:tc>
          <w:tcPr>
            <w:tcW w:w="8500" w:type="dxa"/>
            <w:gridSpan w:val="2"/>
            <w:tcBorders>
              <w:bottom w:val="nil"/>
            </w:tcBorders>
            <w:shd w:val="clear" w:color="auto" w:fill="DDD9C3"/>
          </w:tcPr>
          <w:p w14:paraId="5597406F" w14:textId="77777777" w:rsidR="00894352" w:rsidRPr="009C15CF" w:rsidRDefault="00894352" w:rsidP="001D0DE9">
            <w:pPr>
              <w:rPr>
                <w:rFonts w:ascii="Arial" w:hAnsi="Arial" w:cs="Arial"/>
                <w:i/>
                <w:sz w:val="18"/>
                <w:szCs w:val="18"/>
              </w:rPr>
            </w:pPr>
            <w:r w:rsidRPr="009C15CF">
              <w:rPr>
                <w:rFonts w:ascii="Arial" w:hAnsi="Arial" w:cs="Arial"/>
                <w:b/>
                <w:sz w:val="18"/>
                <w:szCs w:val="18"/>
              </w:rPr>
              <w:t>Μαθησιακά Αποτελέσματα</w:t>
            </w:r>
          </w:p>
        </w:tc>
      </w:tr>
      <w:tr w:rsidR="00894352" w:rsidRPr="009C15CF" w14:paraId="6BB3CCD0" w14:textId="77777777" w:rsidTr="00894352">
        <w:tc>
          <w:tcPr>
            <w:tcW w:w="8500" w:type="dxa"/>
            <w:gridSpan w:val="2"/>
          </w:tcPr>
          <w:p w14:paraId="7257F2C1" w14:textId="77777777" w:rsidR="00894352" w:rsidRPr="009C15CF" w:rsidRDefault="00894352" w:rsidP="001D0DE9">
            <w:pPr>
              <w:rPr>
                <w:rFonts w:ascii="Arial" w:hAnsi="Arial" w:cs="Arial"/>
                <w:sz w:val="18"/>
                <w:szCs w:val="18"/>
              </w:rPr>
            </w:pPr>
            <w:r w:rsidRPr="009C15CF">
              <w:rPr>
                <w:rFonts w:ascii="Arial" w:hAnsi="Arial" w:cs="Arial"/>
                <w:sz w:val="18"/>
                <w:szCs w:val="18"/>
              </w:rPr>
              <w:t>Το μάθημα «Αγωγή του λόγου ΙΙ» είναι συνέχεια του μαθήματος  «Αγωγή του λόγου Ι».</w:t>
            </w:r>
          </w:p>
          <w:p w14:paraId="3308DC29" w14:textId="77777777" w:rsidR="00894352" w:rsidRPr="009C15CF" w:rsidRDefault="00894352" w:rsidP="001D0DE9">
            <w:pPr>
              <w:rPr>
                <w:rFonts w:ascii="Arial" w:hAnsi="Arial" w:cs="Arial"/>
                <w:sz w:val="18"/>
                <w:szCs w:val="18"/>
              </w:rPr>
            </w:pPr>
          </w:p>
          <w:p w14:paraId="75F2E915" w14:textId="77777777" w:rsidR="00894352" w:rsidRPr="009C15CF" w:rsidRDefault="00894352" w:rsidP="001D0DE9">
            <w:pPr>
              <w:rPr>
                <w:rFonts w:ascii="Arial" w:hAnsi="Arial" w:cs="Arial"/>
                <w:sz w:val="18"/>
                <w:szCs w:val="18"/>
              </w:rPr>
            </w:pPr>
            <w:r w:rsidRPr="009C15CF">
              <w:rPr>
                <w:rFonts w:ascii="Arial" w:hAnsi="Arial" w:cs="Arial"/>
                <w:sz w:val="18"/>
                <w:szCs w:val="18"/>
              </w:rPr>
              <w:t>Στο μάθημα «Αγωγή του λόγου ΙΙ» επιμένουμε περισσότερο σε λεπτομέρειες δηλ. λεπτομερής εκφορά ειδικών κειμένων, με ειδική δυσκολία για το κάθε ένα γράμμα, σύμφωνο ή φωνήεν και επιμένουμε επίσης πάρα πολύ στην «τριβή» του λόγου.</w:t>
            </w:r>
          </w:p>
          <w:p w14:paraId="02E4C2D1" w14:textId="77777777" w:rsidR="00894352" w:rsidRPr="009C15CF" w:rsidRDefault="00894352" w:rsidP="001D0DE9">
            <w:pPr>
              <w:rPr>
                <w:rFonts w:ascii="Arial" w:hAnsi="Arial" w:cs="Arial"/>
                <w:sz w:val="18"/>
                <w:szCs w:val="18"/>
              </w:rPr>
            </w:pPr>
          </w:p>
          <w:p w14:paraId="1D128CE4" w14:textId="77777777" w:rsidR="00894352" w:rsidRPr="00894352" w:rsidRDefault="00894352" w:rsidP="001D0DE9">
            <w:pPr>
              <w:rPr>
                <w:rFonts w:ascii="Arial" w:hAnsi="Arial" w:cs="Arial"/>
                <w:sz w:val="18"/>
                <w:szCs w:val="18"/>
              </w:rPr>
            </w:pPr>
            <w:r w:rsidRPr="009C15CF">
              <w:rPr>
                <w:rFonts w:ascii="Arial" w:hAnsi="Arial" w:cs="Arial"/>
                <w:sz w:val="18"/>
                <w:szCs w:val="18"/>
              </w:rPr>
              <w:t>Όταν λέμε «τριβή» του λόγου εννούμε κείμενα ειδικώς επιλεγμένα ούτως ώστε να δημιουργούν δυσκολίες στην εκφορά τους.</w:t>
            </w:r>
          </w:p>
        </w:tc>
      </w:tr>
      <w:tr w:rsidR="00894352" w:rsidRPr="009C15CF" w14:paraId="06120D69" w14:textId="77777777" w:rsidTr="00894352">
        <w:tblPrEx>
          <w:tblLook w:val="0000" w:firstRow="0" w:lastRow="0" w:firstColumn="0" w:lastColumn="0" w:noHBand="0" w:noVBand="0"/>
        </w:tblPrEx>
        <w:trPr>
          <w:gridBefore w:val="1"/>
          <w:wBefore w:w="18" w:type="dxa"/>
        </w:trPr>
        <w:tc>
          <w:tcPr>
            <w:tcW w:w="8482" w:type="dxa"/>
            <w:tcBorders>
              <w:bottom w:val="nil"/>
            </w:tcBorders>
            <w:shd w:val="clear" w:color="auto" w:fill="DDD9C3"/>
          </w:tcPr>
          <w:p w14:paraId="6BC52B11" w14:textId="77777777" w:rsidR="00894352" w:rsidRPr="009C15CF" w:rsidRDefault="00894352" w:rsidP="001D0DE9">
            <w:pPr>
              <w:rPr>
                <w:rFonts w:ascii="Arial" w:hAnsi="Arial" w:cs="Arial"/>
                <w:b/>
                <w:sz w:val="18"/>
                <w:szCs w:val="18"/>
              </w:rPr>
            </w:pPr>
            <w:r w:rsidRPr="009C15CF">
              <w:rPr>
                <w:rFonts w:ascii="Arial" w:hAnsi="Arial" w:cs="Arial"/>
                <w:b/>
                <w:sz w:val="18"/>
                <w:szCs w:val="18"/>
              </w:rPr>
              <w:t>Γενικές Ικανότητες</w:t>
            </w:r>
          </w:p>
        </w:tc>
      </w:tr>
      <w:tr w:rsidR="00894352" w:rsidRPr="009C15CF" w14:paraId="3A67F56E" w14:textId="77777777" w:rsidTr="00894352">
        <w:tc>
          <w:tcPr>
            <w:tcW w:w="8500" w:type="dxa"/>
            <w:gridSpan w:val="2"/>
          </w:tcPr>
          <w:p w14:paraId="7D992DB6" w14:textId="77777777" w:rsidR="00894352" w:rsidRPr="009C15CF" w:rsidRDefault="00894352" w:rsidP="001D0DE9">
            <w:pPr>
              <w:pStyle w:val="13"/>
              <w:spacing w:after="0" w:line="240" w:lineRule="auto"/>
              <w:ind w:left="0"/>
              <w:jc w:val="both"/>
              <w:rPr>
                <w:rFonts w:ascii="Arial" w:hAnsi="Arial" w:cs="Arial"/>
                <w:sz w:val="18"/>
                <w:szCs w:val="18"/>
              </w:rPr>
            </w:pPr>
            <w:r w:rsidRPr="009C15CF">
              <w:rPr>
                <w:rFonts w:ascii="Arial" w:hAnsi="Arial" w:cs="Arial"/>
                <w:sz w:val="18"/>
                <w:szCs w:val="18"/>
              </w:rPr>
              <w:t>Στο τέλος του μαθήματος ο/η φοιτητής/τρια θα έχει αποκτήσει την ικανότητα να προφέρει σωστά το λόγο.</w:t>
            </w:r>
          </w:p>
          <w:p w14:paraId="787BA4A3" w14:textId="77777777" w:rsidR="00894352" w:rsidRPr="009C15CF" w:rsidRDefault="00894352" w:rsidP="001D0DE9">
            <w:pPr>
              <w:ind w:left="720"/>
              <w:rPr>
                <w:rFonts w:ascii="Arial" w:hAnsi="Arial" w:cs="Arial"/>
                <w:sz w:val="18"/>
                <w:szCs w:val="18"/>
              </w:rPr>
            </w:pPr>
          </w:p>
        </w:tc>
      </w:tr>
    </w:tbl>
    <w:p w14:paraId="413F4C4F" w14:textId="77777777" w:rsidR="00894352" w:rsidRPr="009C15CF" w:rsidRDefault="00894352" w:rsidP="000B45AC">
      <w:pPr>
        <w:widowControl w:val="0"/>
        <w:numPr>
          <w:ilvl w:val="0"/>
          <w:numId w:val="188"/>
        </w:numPr>
        <w:autoSpaceDE w:val="0"/>
        <w:autoSpaceDN w:val="0"/>
        <w:adjustRightInd w:val="0"/>
        <w:spacing w:before="120"/>
        <w:ind w:left="357" w:hanging="357"/>
        <w:rPr>
          <w:rFonts w:ascii="Arial" w:hAnsi="Arial" w:cs="Arial"/>
          <w:b/>
          <w:sz w:val="18"/>
          <w:szCs w:val="18"/>
        </w:rPr>
      </w:pPr>
      <w:r w:rsidRPr="009C15CF">
        <w:rPr>
          <w:rFonts w:ascii="Arial" w:hAnsi="Arial" w:cs="Arial"/>
          <w:b/>
          <w:sz w:val="18"/>
          <w:szCs w:val="18"/>
        </w:rPr>
        <w:t>ΠΕΡΙΕΧΟΜΕΝΟ ΜΑΘΗΜΑΤΟΣ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894352" w:rsidRPr="009C15CF" w14:paraId="49162423" w14:textId="77777777" w:rsidTr="00894352">
        <w:trPr>
          <w:trHeight w:val="426"/>
        </w:trPr>
        <w:tc>
          <w:tcPr>
            <w:tcW w:w="8500" w:type="dxa"/>
          </w:tcPr>
          <w:p w14:paraId="345F5A40" w14:textId="77777777" w:rsidR="00894352" w:rsidRPr="009C15CF" w:rsidRDefault="00894352" w:rsidP="001D0D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sidRPr="009C15CF">
              <w:rPr>
                <w:rFonts w:ascii="Arial" w:hAnsi="Arial" w:cs="Arial"/>
                <w:sz w:val="18"/>
                <w:szCs w:val="18"/>
              </w:rPr>
              <w:t>Το κεντρικό θέμα του μαθήματος είναι να διδάξει στο/στη φοιττή/τρια την ορθοφωνία.</w:t>
            </w:r>
          </w:p>
        </w:tc>
      </w:tr>
    </w:tbl>
    <w:p w14:paraId="71753937" w14:textId="77777777" w:rsidR="00894352" w:rsidRPr="009C15CF" w:rsidRDefault="00894352" w:rsidP="000B45AC">
      <w:pPr>
        <w:widowControl w:val="0"/>
        <w:numPr>
          <w:ilvl w:val="0"/>
          <w:numId w:val="188"/>
        </w:numPr>
        <w:autoSpaceDE w:val="0"/>
        <w:autoSpaceDN w:val="0"/>
        <w:adjustRightInd w:val="0"/>
        <w:spacing w:before="120"/>
        <w:ind w:left="357" w:hanging="357"/>
        <w:rPr>
          <w:rFonts w:ascii="Arial" w:hAnsi="Arial" w:cs="Arial"/>
          <w:b/>
          <w:sz w:val="18"/>
          <w:szCs w:val="18"/>
        </w:rPr>
      </w:pPr>
      <w:r w:rsidRPr="009C15CF">
        <w:rPr>
          <w:rFonts w:ascii="Arial" w:hAnsi="Arial" w:cs="Arial"/>
          <w:b/>
          <w:sz w:val="18"/>
          <w:szCs w:val="18"/>
        </w:rPr>
        <w:t>ΔΙΔΑΚΤΙΚΕΣ και ΜΑΘΗΣΙΑΚΕΣ ΜΕΘΟΔΟΙ - ΑΞΙΟΛΟΓΗΣΗ</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94"/>
      </w:tblGrid>
      <w:tr w:rsidR="00894352" w:rsidRPr="009C15CF" w14:paraId="26B3DC83" w14:textId="77777777" w:rsidTr="00894352">
        <w:tc>
          <w:tcPr>
            <w:tcW w:w="3306" w:type="dxa"/>
            <w:shd w:val="clear" w:color="auto" w:fill="DDD9C3"/>
          </w:tcPr>
          <w:p w14:paraId="3920DF67"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ΤΡΟΠΟΣ ΠΑΡΑΔΟΣΗΣ</w:t>
            </w:r>
            <w:r w:rsidRPr="009C15CF">
              <w:rPr>
                <w:rFonts w:ascii="Arial" w:hAnsi="Arial" w:cs="Arial"/>
                <w:b/>
                <w:sz w:val="18"/>
                <w:szCs w:val="18"/>
              </w:rPr>
              <w:br/>
            </w:r>
          </w:p>
        </w:tc>
        <w:tc>
          <w:tcPr>
            <w:tcW w:w="5194" w:type="dxa"/>
          </w:tcPr>
          <w:p w14:paraId="3D2745F7" w14:textId="77777777" w:rsidR="00894352" w:rsidRPr="009C15CF" w:rsidRDefault="00894352" w:rsidP="001D0DE9">
            <w:pPr>
              <w:rPr>
                <w:rFonts w:ascii="Arial" w:hAnsi="Arial" w:cs="Arial"/>
                <w:sz w:val="18"/>
                <w:szCs w:val="18"/>
              </w:rPr>
            </w:pPr>
            <w:r w:rsidRPr="009C15CF">
              <w:rPr>
                <w:rFonts w:ascii="Arial" w:hAnsi="Arial" w:cs="Arial"/>
                <w:sz w:val="18"/>
                <w:szCs w:val="18"/>
              </w:rPr>
              <w:t>Στην τάξη</w:t>
            </w:r>
          </w:p>
        </w:tc>
      </w:tr>
      <w:tr w:rsidR="00894352" w:rsidRPr="009C15CF" w14:paraId="09917397" w14:textId="77777777" w:rsidTr="00894352">
        <w:tc>
          <w:tcPr>
            <w:tcW w:w="3306" w:type="dxa"/>
            <w:shd w:val="clear" w:color="auto" w:fill="DDD9C3"/>
          </w:tcPr>
          <w:p w14:paraId="5D1F67E1" w14:textId="77777777" w:rsidR="00894352" w:rsidRPr="009C15CF" w:rsidRDefault="00894352" w:rsidP="001D0DE9">
            <w:pPr>
              <w:jc w:val="right"/>
              <w:rPr>
                <w:rFonts w:ascii="Arial" w:hAnsi="Arial" w:cs="Arial"/>
                <w:i/>
                <w:sz w:val="18"/>
                <w:szCs w:val="18"/>
              </w:rPr>
            </w:pPr>
            <w:r w:rsidRPr="009C15CF">
              <w:rPr>
                <w:rFonts w:ascii="Arial" w:hAnsi="Arial" w:cs="Arial"/>
                <w:b/>
                <w:sz w:val="18"/>
                <w:szCs w:val="18"/>
              </w:rPr>
              <w:t>ΧΡΗΣΗ ΤΕΧΝΟΛΟΓΙΩΝ ΠΛΗΡΟΦΟΡΙΑΣ ΚΑΙ ΕΠΙΚΟΙΝΩΝΙΩΝ</w:t>
            </w:r>
            <w:r w:rsidRPr="009C15CF">
              <w:rPr>
                <w:rFonts w:ascii="Arial" w:hAnsi="Arial" w:cs="Arial"/>
                <w:b/>
                <w:sz w:val="18"/>
                <w:szCs w:val="18"/>
              </w:rPr>
              <w:br/>
            </w:r>
          </w:p>
        </w:tc>
        <w:tc>
          <w:tcPr>
            <w:tcW w:w="5194" w:type="dxa"/>
          </w:tcPr>
          <w:p w14:paraId="18E0F7DC" w14:textId="77777777" w:rsidR="00894352" w:rsidRPr="009C15CF" w:rsidRDefault="00894352" w:rsidP="001D0DE9">
            <w:pPr>
              <w:rPr>
                <w:rFonts w:ascii="Arial" w:hAnsi="Arial" w:cs="Arial"/>
                <w:sz w:val="18"/>
                <w:szCs w:val="18"/>
              </w:rPr>
            </w:pPr>
            <w:r w:rsidRPr="009C15CF">
              <w:rPr>
                <w:rFonts w:ascii="Arial" w:hAnsi="Arial" w:cs="Arial"/>
                <w:sz w:val="18"/>
                <w:szCs w:val="18"/>
              </w:rPr>
              <w:t>Όχι</w:t>
            </w:r>
          </w:p>
        </w:tc>
      </w:tr>
      <w:tr w:rsidR="00894352" w:rsidRPr="009C15CF" w14:paraId="764B934F" w14:textId="77777777" w:rsidTr="00894352">
        <w:tc>
          <w:tcPr>
            <w:tcW w:w="3306" w:type="dxa"/>
            <w:shd w:val="clear" w:color="auto" w:fill="DDD9C3"/>
          </w:tcPr>
          <w:p w14:paraId="2C0C11F7"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t>ΟΡΓΑΝΩΣΗ ΔΙΔΑΣΚΑΛΙΑΣ</w:t>
            </w:r>
          </w:p>
          <w:p w14:paraId="661A0DB7" w14:textId="77777777" w:rsidR="00894352" w:rsidRPr="009C15CF" w:rsidRDefault="00894352" w:rsidP="001D0DE9">
            <w:pPr>
              <w:jc w:val="both"/>
              <w:rPr>
                <w:rFonts w:ascii="Arial" w:hAnsi="Arial" w:cs="Arial"/>
                <w:i/>
                <w:sz w:val="18"/>
                <w:szCs w:val="18"/>
              </w:rPr>
            </w:pPr>
          </w:p>
        </w:tc>
        <w:tc>
          <w:tcPr>
            <w:tcW w:w="519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9"/>
              <w:gridCol w:w="1979"/>
            </w:tblGrid>
            <w:tr w:rsidR="00894352" w:rsidRPr="009C15CF" w14:paraId="45CCA8F8" w14:textId="77777777" w:rsidTr="001D0DE9">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108D0F48" w14:textId="77777777" w:rsidR="00894352" w:rsidRPr="009C15CF" w:rsidRDefault="00894352" w:rsidP="001D0DE9">
                  <w:pPr>
                    <w:jc w:val="center"/>
                    <w:rPr>
                      <w:rFonts w:ascii="Arial" w:hAnsi="Arial" w:cs="Arial"/>
                      <w:b/>
                      <w:i/>
                      <w:sz w:val="18"/>
                      <w:szCs w:val="18"/>
                    </w:rPr>
                  </w:pPr>
                  <w:r w:rsidRPr="009C15CF">
                    <w:rPr>
                      <w:rFonts w:ascii="Arial" w:hAnsi="Arial" w:cs="Arial"/>
                      <w:b/>
                      <w:i/>
                      <w:sz w:val="18"/>
                      <w:szCs w:val="18"/>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0E9002EB" w14:textId="77777777" w:rsidR="00894352" w:rsidRPr="009C15CF" w:rsidRDefault="00894352" w:rsidP="001D0DE9">
                  <w:pPr>
                    <w:jc w:val="center"/>
                    <w:rPr>
                      <w:rFonts w:ascii="Arial" w:hAnsi="Arial" w:cs="Arial"/>
                      <w:b/>
                      <w:i/>
                      <w:sz w:val="18"/>
                      <w:szCs w:val="18"/>
                    </w:rPr>
                  </w:pPr>
                  <w:r w:rsidRPr="009C15CF">
                    <w:rPr>
                      <w:rFonts w:ascii="Arial" w:hAnsi="Arial" w:cs="Arial"/>
                      <w:b/>
                      <w:i/>
                      <w:sz w:val="18"/>
                      <w:szCs w:val="18"/>
                    </w:rPr>
                    <w:t>Φόρτος Εργασίας Εξαμήνου</w:t>
                  </w:r>
                </w:p>
              </w:tc>
            </w:tr>
            <w:tr w:rsidR="00894352" w:rsidRPr="009C15CF" w14:paraId="543636FD" w14:textId="77777777" w:rsidTr="001D0DE9">
              <w:tc>
                <w:tcPr>
                  <w:tcW w:w="3919" w:type="dxa"/>
                  <w:tcBorders>
                    <w:top w:val="single" w:sz="4" w:space="0" w:color="auto"/>
                    <w:left w:val="single" w:sz="4" w:space="0" w:color="auto"/>
                    <w:bottom w:val="single" w:sz="4" w:space="0" w:color="auto"/>
                    <w:right w:val="single" w:sz="4" w:space="0" w:color="auto"/>
                  </w:tcBorders>
                </w:tcPr>
                <w:p w14:paraId="577B0364" w14:textId="77777777" w:rsidR="00894352" w:rsidRPr="009C15CF" w:rsidRDefault="00894352" w:rsidP="001D0DE9">
                  <w:pPr>
                    <w:rPr>
                      <w:rFonts w:ascii="Arial" w:hAnsi="Arial" w:cs="Arial"/>
                      <w:sz w:val="18"/>
                      <w:szCs w:val="18"/>
                    </w:rPr>
                  </w:pPr>
                  <w:r w:rsidRPr="009C15CF">
                    <w:rPr>
                      <w:rFonts w:ascii="Arial" w:hAnsi="Arial" w:cs="Arial"/>
                      <w:sz w:val="18"/>
                      <w:szCs w:val="18"/>
                    </w:rPr>
                    <w:t>Διαλέξεις, Εργαστήρια</w:t>
                  </w:r>
                </w:p>
              </w:tc>
              <w:tc>
                <w:tcPr>
                  <w:tcW w:w="2551" w:type="dxa"/>
                  <w:tcBorders>
                    <w:top w:val="single" w:sz="4" w:space="0" w:color="auto"/>
                    <w:left w:val="single" w:sz="4" w:space="0" w:color="auto"/>
                    <w:bottom w:val="single" w:sz="4" w:space="0" w:color="auto"/>
                    <w:right w:val="single" w:sz="4" w:space="0" w:color="auto"/>
                  </w:tcBorders>
                </w:tcPr>
                <w:p w14:paraId="253DF03E"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3x13=39</w:t>
                  </w:r>
                </w:p>
              </w:tc>
            </w:tr>
            <w:tr w:rsidR="00894352" w:rsidRPr="009C15CF" w14:paraId="44F1B9EF" w14:textId="77777777" w:rsidTr="001D0DE9">
              <w:tc>
                <w:tcPr>
                  <w:tcW w:w="3919" w:type="dxa"/>
                  <w:tcBorders>
                    <w:top w:val="single" w:sz="4" w:space="0" w:color="auto"/>
                    <w:left w:val="single" w:sz="4" w:space="0" w:color="auto"/>
                    <w:bottom w:val="single" w:sz="4" w:space="0" w:color="auto"/>
                    <w:right w:val="single" w:sz="4" w:space="0" w:color="auto"/>
                  </w:tcBorders>
                </w:tcPr>
                <w:p w14:paraId="3EE87827" w14:textId="77777777" w:rsidR="00894352" w:rsidRPr="009C15CF" w:rsidRDefault="00894352" w:rsidP="001D0DE9">
                  <w:pPr>
                    <w:rPr>
                      <w:rFonts w:ascii="Arial" w:hAnsi="Arial" w:cs="Arial"/>
                      <w:sz w:val="18"/>
                      <w:szCs w:val="18"/>
                    </w:rPr>
                  </w:pPr>
                  <w:r w:rsidRPr="009C15CF">
                    <w:rPr>
                      <w:rFonts w:ascii="Arial" w:hAnsi="Arial" w:cs="Arial"/>
                      <w:sz w:val="18"/>
                      <w:szCs w:val="18"/>
                    </w:rPr>
                    <w:t>Προετοιμασία για το μάθημα</w:t>
                  </w:r>
                </w:p>
              </w:tc>
              <w:tc>
                <w:tcPr>
                  <w:tcW w:w="2551" w:type="dxa"/>
                  <w:tcBorders>
                    <w:top w:val="single" w:sz="4" w:space="0" w:color="auto"/>
                    <w:left w:val="single" w:sz="4" w:space="0" w:color="auto"/>
                    <w:bottom w:val="single" w:sz="4" w:space="0" w:color="auto"/>
                    <w:right w:val="single" w:sz="4" w:space="0" w:color="auto"/>
                  </w:tcBorders>
                </w:tcPr>
                <w:p w14:paraId="77564DC0"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11</w:t>
                  </w:r>
                </w:p>
              </w:tc>
            </w:tr>
            <w:tr w:rsidR="00894352" w:rsidRPr="009C15CF" w14:paraId="023798C9" w14:textId="77777777" w:rsidTr="001D0DE9">
              <w:tc>
                <w:tcPr>
                  <w:tcW w:w="3919" w:type="dxa"/>
                  <w:tcBorders>
                    <w:top w:val="single" w:sz="4" w:space="0" w:color="auto"/>
                    <w:left w:val="single" w:sz="4" w:space="0" w:color="auto"/>
                    <w:bottom w:val="single" w:sz="4" w:space="0" w:color="auto"/>
                    <w:right w:val="single" w:sz="4" w:space="0" w:color="auto"/>
                  </w:tcBorders>
                </w:tcPr>
                <w:p w14:paraId="0876D0FB" w14:textId="77777777" w:rsidR="00894352" w:rsidRPr="009C15CF" w:rsidRDefault="00894352" w:rsidP="001D0DE9">
                  <w:pPr>
                    <w:rPr>
                      <w:rFonts w:ascii="Arial" w:hAnsi="Arial" w:cs="Arial"/>
                      <w:sz w:val="18"/>
                      <w:szCs w:val="18"/>
                    </w:rPr>
                  </w:pPr>
                  <w:r w:rsidRPr="009C15CF">
                    <w:rPr>
                      <w:rFonts w:ascii="Arial" w:hAnsi="Arial" w:cs="Arial"/>
                      <w:sz w:val="18"/>
                      <w:szCs w:val="18"/>
                    </w:rPr>
                    <w:lastRenderedPageBreak/>
                    <w:t>Ασκήσεις</w:t>
                  </w:r>
                </w:p>
              </w:tc>
              <w:tc>
                <w:tcPr>
                  <w:tcW w:w="2551" w:type="dxa"/>
                  <w:tcBorders>
                    <w:top w:val="single" w:sz="4" w:space="0" w:color="auto"/>
                    <w:left w:val="single" w:sz="4" w:space="0" w:color="auto"/>
                    <w:bottom w:val="single" w:sz="4" w:space="0" w:color="auto"/>
                    <w:right w:val="single" w:sz="4" w:space="0" w:color="auto"/>
                  </w:tcBorders>
                </w:tcPr>
                <w:p w14:paraId="513BE7C7"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40</w:t>
                  </w:r>
                </w:p>
              </w:tc>
            </w:tr>
            <w:tr w:rsidR="00894352" w:rsidRPr="009C15CF" w14:paraId="080A59E0" w14:textId="77777777" w:rsidTr="001D0DE9">
              <w:tc>
                <w:tcPr>
                  <w:tcW w:w="3919" w:type="dxa"/>
                  <w:tcBorders>
                    <w:top w:val="single" w:sz="4" w:space="0" w:color="auto"/>
                    <w:left w:val="single" w:sz="4" w:space="0" w:color="auto"/>
                    <w:bottom w:val="single" w:sz="4" w:space="0" w:color="auto"/>
                    <w:right w:val="single" w:sz="4" w:space="0" w:color="auto"/>
                  </w:tcBorders>
                </w:tcPr>
                <w:p w14:paraId="29ED022E" w14:textId="77777777" w:rsidR="00894352" w:rsidRPr="009C15CF" w:rsidRDefault="00894352" w:rsidP="001D0DE9">
                  <w:pPr>
                    <w:rPr>
                      <w:rFonts w:ascii="Arial" w:hAnsi="Arial" w:cs="Arial"/>
                      <w:sz w:val="18"/>
                      <w:szCs w:val="18"/>
                    </w:rPr>
                  </w:pPr>
                  <w:r w:rsidRPr="009C15CF">
                    <w:rPr>
                      <w:rFonts w:ascii="Arial" w:hAnsi="Arial" w:cs="Arial"/>
                      <w:sz w:val="18"/>
                      <w:szCs w:val="18"/>
                    </w:rPr>
                    <w:t>Προετοιμασία για την</w:t>
                  </w:r>
                </w:p>
                <w:p w14:paraId="04796A2C" w14:textId="77777777" w:rsidR="00894352" w:rsidRPr="009C15CF" w:rsidRDefault="00894352" w:rsidP="001D0DE9">
                  <w:pPr>
                    <w:rPr>
                      <w:rFonts w:ascii="Arial" w:hAnsi="Arial" w:cs="Arial"/>
                      <w:sz w:val="18"/>
                      <w:szCs w:val="18"/>
                    </w:rPr>
                  </w:pPr>
                  <w:r w:rsidRPr="009C15CF">
                    <w:rPr>
                      <w:rFonts w:ascii="Arial" w:hAnsi="Arial" w:cs="Arial"/>
                      <w:sz w:val="18"/>
                      <w:szCs w:val="18"/>
                    </w:rPr>
                    <w:t>τελική πρακτική εξέταση</w:t>
                  </w:r>
                </w:p>
              </w:tc>
              <w:tc>
                <w:tcPr>
                  <w:tcW w:w="2551" w:type="dxa"/>
                  <w:tcBorders>
                    <w:top w:val="single" w:sz="4" w:space="0" w:color="auto"/>
                    <w:left w:val="single" w:sz="4" w:space="0" w:color="auto"/>
                    <w:bottom w:val="single" w:sz="4" w:space="0" w:color="auto"/>
                    <w:right w:val="single" w:sz="4" w:space="0" w:color="auto"/>
                  </w:tcBorders>
                </w:tcPr>
                <w:p w14:paraId="40EABABA" w14:textId="77777777" w:rsidR="00894352" w:rsidRPr="009C15CF" w:rsidRDefault="00894352" w:rsidP="001D0DE9">
                  <w:pPr>
                    <w:jc w:val="center"/>
                    <w:rPr>
                      <w:rFonts w:ascii="Arial" w:hAnsi="Arial" w:cs="Arial"/>
                      <w:sz w:val="18"/>
                      <w:szCs w:val="18"/>
                    </w:rPr>
                  </w:pPr>
                  <w:r w:rsidRPr="009C15CF">
                    <w:rPr>
                      <w:rFonts w:ascii="Arial" w:hAnsi="Arial" w:cs="Arial"/>
                      <w:sz w:val="18"/>
                      <w:szCs w:val="18"/>
                    </w:rPr>
                    <w:t>35</w:t>
                  </w:r>
                </w:p>
              </w:tc>
            </w:tr>
            <w:tr w:rsidR="00894352" w:rsidRPr="009C15CF" w14:paraId="4DF57CA3" w14:textId="77777777" w:rsidTr="001D0DE9">
              <w:tc>
                <w:tcPr>
                  <w:tcW w:w="3919" w:type="dxa"/>
                  <w:tcBorders>
                    <w:top w:val="single" w:sz="4" w:space="0" w:color="auto"/>
                    <w:left w:val="single" w:sz="4" w:space="0" w:color="auto"/>
                    <w:bottom w:val="single" w:sz="4" w:space="0" w:color="auto"/>
                    <w:right w:val="single" w:sz="4" w:space="0" w:color="auto"/>
                  </w:tcBorders>
                </w:tcPr>
                <w:p w14:paraId="102693DC" w14:textId="77777777" w:rsidR="00894352" w:rsidRPr="009C15CF" w:rsidRDefault="00894352" w:rsidP="001D0DE9">
                  <w:pPr>
                    <w:rPr>
                      <w:rFonts w:ascii="Arial" w:hAnsi="Arial" w:cs="Arial"/>
                      <w:b/>
                      <w:sz w:val="18"/>
                      <w:szCs w:val="18"/>
                    </w:rPr>
                  </w:pPr>
                  <w:r w:rsidRPr="009C15CF">
                    <w:rPr>
                      <w:rFonts w:ascii="Arial" w:hAnsi="Arial" w:cs="Arial"/>
                      <w:b/>
                      <w:sz w:val="18"/>
                      <w:szCs w:val="18"/>
                    </w:rPr>
                    <w:t>Σύνολο Μαθήματος</w:t>
                  </w:r>
                </w:p>
              </w:tc>
              <w:tc>
                <w:tcPr>
                  <w:tcW w:w="2551" w:type="dxa"/>
                  <w:tcBorders>
                    <w:top w:val="single" w:sz="4" w:space="0" w:color="auto"/>
                    <w:left w:val="single" w:sz="4" w:space="0" w:color="auto"/>
                    <w:bottom w:val="single" w:sz="4" w:space="0" w:color="auto"/>
                    <w:right w:val="single" w:sz="4" w:space="0" w:color="auto"/>
                  </w:tcBorders>
                </w:tcPr>
                <w:p w14:paraId="33031C37" w14:textId="77777777" w:rsidR="00894352" w:rsidRPr="009C15CF" w:rsidRDefault="00894352" w:rsidP="001D0DE9">
                  <w:pPr>
                    <w:jc w:val="center"/>
                    <w:rPr>
                      <w:rFonts w:ascii="Arial" w:hAnsi="Arial" w:cs="Arial"/>
                      <w:b/>
                      <w:sz w:val="18"/>
                      <w:szCs w:val="18"/>
                    </w:rPr>
                  </w:pPr>
                  <w:r w:rsidRPr="009C15CF">
                    <w:rPr>
                      <w:rFonts w:ascii="Arial" w:hAnsi="Arial" w:cs="Arial"/>
                      <w:b/>
                      <w:sz w:val="18"/>
                      <w:szCs w:val="18"/>
                    </w:rPr>
                    <w:t>125</w:t>
                  </w:r>
                </w:p>
                <w:p w14:paraId="195E33CA" w14:textId="77777777" w:rsidR="00894352" w:rsidRPr="009C15CF" w:rsidRDefault="00894352" w:rsidP="001D0DE9">
                  <w:pPr>
                    <w:jc w:val="center"/>
                    <w:rPr>
                      <w:rFonts w:ascii="Arial" w:hAnsi="Arial" w:cs="Arial"/>
                      <w:b/>
                      <w:sz w:val="18"/>
                      <w:szCs w:val="18"/>
                    </w:rPr>
                  </w:pPr>
                  <w:r w:rsidRPr="009C15CF">
                    <w:rPr>
                      <w:rFonts w:ascii="Arial" w:hAnsi="Arial" w:cs="Arial"/>
                      <w:sz w:val="18"/>
                      <w:szCs w:val="18"/>
                    </w:rPr>
                    <w:t>(25 ώρες φόρτου εργασίας ανά πιστωτική μονάδα)</w:t>
                  </w:r>
                </w:p>
              </w:tc>
            </w:tr>
          </w:tbl>
          <w:p w14:paraId="5DBB5227" w14:textId="77777777" w:rsidR="00894352" w:rsidRPr="009C15CF" w:rsidRDefault="00894352" w:rsidP="001D0DE9">
            <w:pPr>
              <w:rPr>
                <w:rFonts w:ascii="Arial" w:hAnsi="Arial" w:cs="Arial"/>
                <w:sz w:val="18"/>
                <w:szCs w:val="18"/>
              </w:rPr>
            </w:pPr>
          </w:p>
        </w:tc>
      </w:tr>
      <w:tr w:rsidR="00894352" w:rsidRPr="009C15CF" w14:paraId="1332D30A" w14:textId="77777777" w:rsidTr="00894352">
        <w:tc>
          <w:tcPr>
            <w:tcW w:w="3306" w:type="dxa"/>
          </w:tcPr>
          <w:p w14:paraId="4C5F222D" w14:textId="77777777" w:rsidR="00894352" w:rsidRPr="009C15CF" w:rsidRDefault="00894352" w:rsidP="001D0DE9">
            <w:pPr>
              <w:jc w:val="right"/>
              <w:rPr>
                <w:rFonts w:ascii="Arial" w:hAnsi="Arial" w:cs="Arial"/>
                <w:b/>
                <w:sz w:val="18"/>
                <w:szCs w:val="18"/>
              </w:rPr>
            </w:pPr>
            <w:r w:rsidRPr="009C15CF">
              <w:rPr>
                <w:rFonts w:ascii="Arial" w:hAnsi="Arial" w:cs="Arial"/>
                <w:b/>
                <w:sz w:val="18"/>
                <w:szCs w:val="18"/>
              </w:rPr>
              <w:lastRenderedPageBreak/>
              <w:t xml:space="preserve">ΑΞΙΟΛΟΓΗΣΗ ΦΟΙΤΗΤΩΝ </w:t>
            </w:r>
          </w:p>
          <w:p w14:paraId="78AF0883" w14:textId="77777777" w:rsidR="00894352" w:rsidRPr="009C15CF" w:rsidRDefault="00894352" w:rsidP="001D0DE9">
            <w:pPr>
              <w:jc w:val="both"/>
              <w:rPr>
                <w:rFonts w:ascii="Arial" w:hAnsi="Arial" w:cs="Arial"/>
                <w:i/>
                <w:sz w:val="18"/>
                <w:szCs w:val="18"/>
              </w:rPr>
            </w:pPr>
          </w:p>
        </w:tc>
        <w:tc>
          <w:tcPr>
            <w:tcW w:w="5194" w:type="dxa"/>
          </w:tcPr>
          <w:p w14:paraId="6DE68691" w14:textId="77777777" w:rsidR="00894352" w:rsidRPr="009C15CF" w:rsidRDefault="00894352" w:rsidP="000B45AC">
            <w:pPr>
              <w:pStyle w:val="afffb"/>
              <w:numPr>
                <w:ilvl w:val="0"/>
                <w:numId w:val="186"/>
              </w:numPr>
              <w:rPr>
                <w:rFonts w:ascii="Arial" w:hAnsi="Arial" w:cs="Arial"/>
                <w:sz w:val="18"/>
                <w:szCs w:val="18"/>
              </w:rPr>
            </w:pPr>
            <w:r w:rsidRPr="009C15CF">
              <w:rPr>
                <w:rFonts w:ascii="Arial" w:hAnsi="Arial" w:cs="Arial"/>
                <w:sz w:val="18"/>
                <w:szCs w:val="18"/>
              </w:rPr>
              <w:t>Ατομικές πρακτικές και θεωρητικές παρουσιάσεις : 50%</w:t>
            </w:r>
          </w:p>
          <w:p w14:paraId="3FC567FB" w14:textId="77777777" w:rsidR="00894352" w:rsidRPr="009C15CF" w:rsidRDefault="00894352" w:rsidP="000B45AC">
            <w:pPr>
              <w:pStyle w:val="afffb"/>
              <w:numPr>
                <w:ilvl w:val="0"/>
                <w:numId w:val="186"/>
              </w:numPr>
              <w:rPr>
                <w:rFonts w:ascii="Arial" w:hAnsi="Arial" w:cs="Arial"/>
                <w:sz w:val="18"/>
                <w:szCs w:val="18"/>
              </w:rPr>
            </w:pPr>
            <w:r w:rsidRPr="009C15CF">
              <w:rPr>
                <w:rFonts w:ascii="Arial" w:hAnsi="Arial" w:cs="Arial"/>
                <w:sz w:val="18"/>
                <w:szCs w:val="18"/>
              </w:rPr>
              <w:t>Θεωρητική τελική εξέταση: 50%</w:t>
            </w:r>
          </w:p>
        </w:tc>
      </w:tr>
    </w:tbl>
    <w:p w14:paraId="1FD6EBB8" w14:textId="77777777" w:rsidR="00894352" w:rsidRPr="009C15CF" w:rsidRDefault="00894352" w:rsidP="000B45AC">
      <w:pPr>
        <w:widowControl w:val="0"/>
        <w:numPr>
          <w:ilvl w:val="0"/>
          <w:numId w:val="188"/>
        </w:numPr>
        <w:autoSpaceDE w:val="0"/>
        <w:autoSpaceDN w:val="0"/>
        <w:adjustRightInd w:val="0"/>
        <w:spacing w:before="240"/>
        <w:ind w:left="357" w:hanging="357"/>
        <w:rPr>
          <w:rFonts w:ascii="Arial" w:hAnsi="Arial" w:cs="Arial"/>
          <w:b/>
          <w:sz w:val="18"/>
          <w:szCs w:val="18"/>
        </w:rPr>
      </w:pPr>
      <w:r w:rsidRPr="009C15CF">
        <w:rPr>
          <w:rFonts w:ascii="Arial" w:hAnsi="Arial" w:cs="Arial"/>
          <w:b/>
          <w:sz w:val="18"/>
          <w:szCs w:val="18"/>
        </w:rPr>
        <w:t>ΣΥΝΙΣΤΩΜΕΝΗ ΒΙΒΛΙΟΓΡΑΦΙΑ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0"/>
      </w:tblGrid>
      <w:tr w:rsidR="00894352" w:rsidRPr="009C15CF" w14:paraId="17A35759" w14:textId="77777777" w:rsidTr="00894352">
        <w:tc>
          <w:tcPr>
            <w:tcW w:w="8500" w:type="dxa"/>
          </w:tcPr>
          <w:p w14:paraId="131DB775" w14:textId="77777777" w:rsidR="00894352" w:rsidRPr="009C15CF" w:rsidRDefault="00894352" w:rsidP="001D0DE9">
            <w:pPr>
              <w:pStyle w:val="13"/>
              <w:spacing w:after="0" w:line="240" w:lineRule="auto"/>
              <w:ind w:left="0"/>
              <w:jc w:val="both"/>
              <w:rPr>
                <w:rFonts w:ascii="Arial" w:hAnsi="Arial" w:cs="Arial"/>
                <w:b/>
                <w:sz w:val="18"/>
                <w:szCs w:val="18"/>
              </w:rPr>
            </w:pPr>
          </w:p>
          <w:p w14:paraId="7613AD29" w14:textId="77777777" w:rsidR="00894352" w:rsidRPr="009C15CF" w:rsidRDefault="00894352" w:rsidP="000B45AC">
            <w:pPr>
              <w:numPr>
                <w:ilvl w:val="0"/>
                <w:numId w:val="187"/>
              </w:numPr>
              <w:spacing w:after="200" w:line="276" w:lineRule="auto"/>
              <w:contextualSpacing/>
              <w:jc w:val="both"/>
              <w:rPr>
                <w:rFonts w:ascii="Arial" w:eastAsia="Calibri" w:hAnsi="Arial" w:cs="Arial"/>
                <w:noProof/>
                <w:sz w:val="18"/>
                <w:szCs w:val="18"/>
              </w:rPr>
            </w:pPr>
            <w:r w:rsidRPr="009C15CF">
              <w:rPr>
                <w:rFonts w:ascii="Arial" w:eastAsia="Calibri" w:hAnsi="Arial" w:cs="Arial"/>
                <w:noProof/>
                <w:sz w:val="18"/>
                <w:szCs w:val="18"/>
              </w:rPr>
              <w:t>Άρης Βαφιάς –ADVS, Αγωγή του προφορικού λόγου. Ι : Προφορά της νεοελληνικής γλώσσας, Δωδώνη, Αθήνα-Γιάννινα 1997.</w:t>
            </w:r>
          </w:p>
          <w:p w14:paraId="6BE6FDCB" w14:textId="77777777" w:rsidR="00894352" w:rsidRPr="00894352" w:rsidRDefault="00894352" w:rsidP="000B45AC">
            <w:pPr>
              <w:numPr>
                <w:ilvl w:val="0"/>
                <w:numId w:val="187"/>
              </w:numPr>
              <w:spacing w:after="200" w:line="276" w:lineRule="auto"/>
              <w:contextualSpacing/>
              <w:jc w:val="both"/>
              <w:rPr>
                <w:rFonts w:ascii="Arial" w:eastAsia="Calibri" w:hAnsi="Arial" w:cs="Arial"/>
                <w:noProof/>
                <w:sz w:val="18"/>
                <w:szCs w:val="18"/>
              </w:rPr>
            </w:pPr>
            <w:r w:rsidRPr="009C15CF">
              <w:rPr>
                <w:rFonts w:ascii="Arial" w:hAnsi="Arial" w:cs="Arial"/>
                <w:sz w:val="18"/>
                <w:szCs w:val="18"/>
              </w:rPr>
              <w:t>Σωκράτης Α. Σκαρτσής, Η προφορικότητα, Εκδόσεις Πανεπιστημίου Πατρών, Πάτρα, 2000.</w:t>
            </w:r>
          </w:p>
        </w:tc>
      </w:tr>
    </w:tbl>
    <w:p w14:paraId="705ABBE2" w14:textId="77777777" w:rsidR="00894352" w:rsidRPr="009C15CF" w:rsidRDefault="00894352" w:rsidP="00894352">
      <w:pPr>
        <w:rPr>
          <w:rFonts w:ascii="Arial" w:hAnsi="Arial" w:cs="Arial"/>
          <w:sz w:val="18"/>
          <w:szCs w:val="18"/>
        </w:rPr>
      </w:pPr>
    </w:p>
    <w:p w14:paraId="63E6C309" w14:textId="77777777" w:rsidR="004C6208" w:rsidRPr="00894352" w:rsidRDefault="004C6208" w:rsidP="004C6208">
      <w:pPr>
        <w:rPr>
          <w:color w:val="000000"/>
          <w:spacing w:val="6"/>
          <w:sz w:val="24"/>
        </w:rPr>
      </w:pPr>
    </w:p>
    <w:p w14:paraId="26D52CE1" w14:textId="77777777" w:rsidR="007865AB" w:rsidRPr="00894352" w:rsidRDefault="007865AB" w:rsidP="00097740">
      <w:pPr>
        <w:jc w:val="center"/>
        <w:rPr>
          <w:color w:val="000000"/>
          <w:spacing w:val="6"/>
          <w:sz w:val="24"/>
        </w:rPr>
      </w:pPr>
      <w:r w:rsidRPr="00894352">
        <w:rPr>
          <w:color w:val="000000"/>
          <w:spacing w:val="6"/>
          <w:sz w:val="24"/>
        </w:rPr>
        <w:br w:type="page"/>
      </w:r>
    </w:p>
    <w:p w14:paraId="5B2769D6" w14:textId="77777777" w:rsidR="00D37375" w:rsidRPr="00894352" w:rsidRDefault="00D37375" w:rsidP="00D37375">
      <w:pPr>
        <w:jc w:val="center"/>
        <w:rPr>
          <w:rFonts w:ascii="Arial" w:hAnsi="Arial"/>
          <w:b/>
          <w:color w:val="000000"/>
          <w:spacing w:val="6"/>
          <w:kern w:val="28"/>
          <w:sz w:val="24"/>
        </w:rPr>
      </w:pPr>
    </w:p>
    <w:p w14:paraId="12141621" w14:textId="77777777" w:rsidR="009B1AC3" w:rsidRPr="009B1AC3" w:rsidRDefault="009B1AC3" w:rsidP="009B1AC3">
      <w:pPr>
        <w:pStyle w:val="a5"/>
        <w:spacing w:before="0" w:after="120" w:line="240" w:lineRule="atLeast"/>
        <w:rPr>
          <w:color w:val="000000"/>
          <w:spacing w:val="6"/>
          <w:sz w:val="24"/>
        </w:rPr>
      </w:pPr>
      <w:r w:rsidRPr="009B1AC3">
        <w:rPr>
          <w:color w:val="000000"/>
          <w:spacing w:val="6"/>
          <w:sz w:val="24"/>
          <w:lang w:val="en-US"/>
        </w:rPr>
        <w:t>M</w:t>
      </w:r>
      <w:r w:rsidRPr="009B1AC3">
        <w:rPr>
          <w:color w:val="000000"/>
          <w:spacing w:val="6"/>
          <w:sz w:val="24"/>
        </w:rPr>
        <w:t>ΑΘΗΣΙΑΚΑ ΑΠΟΤΕΛΕΣΜΑΤΑ</w:t>
      </w:r>
    </w:p>
    <w:p w14:paraId="27A1AC3C" w14:textId="77777777" w:rsidR="009B1AC3" w:rsidRPr="009B1AC3" w:rsidRDefault="009B1AC3" w:rsidP="009B1AC3">
      <w:pPr>
        <w:pStyle w:val="a5"/>
        <w:spacing w:before="0" w:after="120" w:line="240" w:lineRule="atLeast"/>
        <w:rPr>
          <w:b w:val="0"/>
          <w:color w:val="000000"/>
          <w:spacing w:val="6"/>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44"/>
        <w:gridCol w:w="1608"/>
      </w:tblGrid>
      <w:tr w:rsidR="009B1AC3" w:rsidRPr="009B1AC3" w14:paraId="5DF2207B" w14:textId="77777777" w:rsidTr="009B1AC3">
        <w:trPr>
          <w:jc w:val="center"/>
        </w:trPr>
        <w:tc>
          <w:tcPr>
            <w:tcW w:w="1526" w:type="dxa"/>
          </w:tcPr>
          <w:p w14:paraId="00592EC7" w14:textId="77777777" w:rsidR="009B1AC3" w:rsidRPr="009B1AC3" w:rsidRDefault="009B1AC3" w:rsidP="009327D5">
            <w:pPr>
              <w:pStyle w:val="a5"/>
              <w:spacing w:before="0" w:after="0" w:line="240" w:lineRule="atLeast"/>
              <w:rPr>
                <w:b w:val="0"/>
                <w:color w:val="000000"/>
                <w:sz w:val="18"/>
              </w:rPr>
            </w:pPr>
            <w:r w:rsidRPr="009B1AC3">
              <w:rPr>
                <w:b w:val="0"/>
                <w:color w:val="000000"/>
                <w:sz w:val="18"/>
                <w:lang w:val="en-US"/>
              </w:rPr>
              <w:t>1o</w:t>
            </w:r>
            <w:r w:rsidRPr="009B1AC3">
              <w:rPr>
                <w:b w:val="0"/>
                <w:color w:val="000000"/>
                <w:sz w:val="18"/>
              </w:rPr>
              <w:t>ς Κύκλος Σπουδών</w:t>
            </w:r>
          </w:p>
        </w:tc>
        <w:tc>
          <w:tcPr>
            <w:tcW w:w="3544" w:type="dxa"/>
          </w:tcPr>
          <w:p w14:paraId="78642583" w14:textId="77777777" w:rsidR="009B1AC3" w:rsidRPr="009B1AC3" w:rsidRDefault="009B1AC3" w:rsidP="009327D5">
            <w:pPr>
              <w:pStyle w:val="a5"/>
              <w:spacing w:before="0" w:after="0" w:line="240" w:lineRule="atLeast"/>
              <w:rPr>
                <w:b w:val="0"/>
                <w:color w:val="000000"/>
                <w:sz w:val="18"/>
              </w:rPr>
            </w:pPr>
            <w:r w:rsidRPr="009B1AC3">
              <w:rPr>
                <w:b w:val="0"/>
                <w:color w:val="000000"/>
                <w:sz w:val="18"/>
              </w:rPr>
              <w:t>Μαθησιακά Αποτελέσματα</w:t>
            </w:r>
          </w:p>
        </w:tc>
        <w:tc>
          <w:tcPr>
            <w:tcW w:w="1608" w:type="dxa"/>
          </w:tcPr>
          <w:p w14:paraId="35000CA7" w14:textId="77777777" w:rsidR="009B1AC3" w:rsidRPr="009B1AC3" w:rsidRDefault="009B1AC3" w:rsidP="009327D5">
            <w:pPr>
              <w:pStyle w:val="a5"/>
              <w:spacing w:before="0" w:after="0" w:line="240" w:lineRule="atLeast"/>
              <w:rPr>
                <w:b w:val="0"/>
                <w:color w:val="000000"/>
                <w:sz w:val="18"/>
              </w:rPr>
            </w:pPr>
            <w:r w:rsidRPr="009B1AC3">
              <w:rPr>
                <w:b w:val="0"/>
                <w:color w:val="000000"/>
                <w:sz w:val="18"/>
              </w:rPr>
              <w:t xml:space="preserve">Πιστωτικές Μονάδες </w:t>
            </w:r>
            <w:r w:rsidRPr="009B1AC3">
              <w:rPr>
                <w:b w:val="0"/>
                <w:color w:val="000000"/>
                <w:sz w:val="18"/>
                <w:lang w:val="en-US"/>
              </w:rPr>
              <w:t>(ECTS)</w:t>
            </w:r>
          </w:p>
        </w:tc>
      </w:tr>
      <w:tr w:rsidR="009B1AC3" w:rsidRPr="00C161B6" w14:paraId="15EAC9CC" w14:textId="77777777" w:rsidTr="009B1AC3">
        <w:trPr>
          <w:jc w:val="center"/>
        </w:trPr>
        <w:tc>
          <w:tcPr>
            <w:tcW w:w="1526" w:type="dxa"/>
          </w:tcPr>
          <w:p w14:paraId="2CD50945" w14:textId="77777777" w:rsidR="009B1AC3" w:rsidRPr="009B1AC3" w:rsidRDefault="009B1AC3" w:rsidP="009327D5">
            <w:pPr>
              <w:pStyle w:val="a5"/>
              <w:spacing w:before="0" w:after="120" w:line="240" w:lineRule="atLeast"/>
              <w:jc w:val="both"/>
              <w:rPr>
                <w:b w:val="0"/>
                <w:color w:val="000000"/>
                <w:sz w:val="18"/>
              </w:rPr>
            </w:pPr>
            <w:r w:rsidRPr="009B1AC3">
              <w:rPr>
                <w:b w:val="0"/>
                <w:color w:val="000000"/>
                <w:sz w:val="18"/>
              </w:rPr>
              <w:t>Προπτυχια</w:t>
            </w:r>
            <w:r w:rsidRPr="009B1AC3">
              <w:rPr>
                <w:b w:val="0"/>
                <w:color w:val="000000"/>
                <w:sz w:val="18"/>
              </w:rPr>
              <w:softHyphen/>
              <w:t>κές Σπουδές</w:t>
            </w:r>
          </w:p>
        </w:tc>
        <w:tc>
          <w:tcPr>
            <w:tcW w:w="3544" w:type="dxa"/>
          </w:tcPr>
          <w:p w14:paraId="03D155D7" w14:textId="77777777" w:rsidR="009B1AC3" w:rsidRPr="009B1AC3" w:rsidRDefault="009B1AC3" w:rsidP="009327D5">
            <w:pPr>
              <w:pStyle w:val="a5"/>
              <w:spacing w:before="0" w:after="0" w:line="240" w:lineRule="atLeast"/>
              <w:jc w:val="both"/>
              <w:rPr>
                <w:b w:val="0"/>
                <w:color w:val="000000"/>
                <w:sz w:val="18"/>
              </w:rPr>
            </w:pPr>
            <w:r w:rsidRPr="009B1AC3">
              <w:rPr>
                <w:b w:val="0"/>
                <w:color w:val="000000"/>
                <w:sz w:val="18"/>
              </w:rPr>
              <w:t>Με την ολοκλήρωση του πρώτου κύκλου σπουδών οι φοιτητές είναι σε θέση:</w:t>
            </w:r>
          </w:p>
          <w:p w14:paraId="10D6CE4F" w14:textId="77777777" w:rsidR="009B1AC3" w:rsidRPr="009B1AC3" w:rsidRDefault="009B1AC3" w:rsidP="003363B4">
            <w:pPr>
              <w:pStyle w:val="a5"/>
              <w:numPr>
                <w:ilvl w:val="0"/>
                <w:numId w:val="52"/>
              </w:numPr>
              <w:spacing w:before="0" w:after="0" w:line="240" w:lineRule="atLeast"/>
              <w:ind w:left="175" w:hanging="141"/>
              <w:jc w:val="both"/>
              <w:outlineLvl w:val="0"/>
              <w:rPr>
                <w:b w:val="0"/>
                <w:color w:val="000000"/>
                <w:sz w:val="18"/>
              </w:rPr>
            </w:pPr>
            <w:r w:rsidRPr="009B1AC3">
              <w:rPr>
                <w:b w:val="0"/>
                <w:color w:val="000000"/>
                <w:sz w:val="18"/>
              </w:rPr>
              <w:t>Να έχουν θεωρητική και εφαρμοσμέ</w:t>
            </w:r>
            <w:r w:rsidRPr="009B1AC3">
              <w:rPr>
                <w:b w:val="0"/>
                <w:color w:val="000000"/>
                <w:sz w:val="18"/>
              </w:rPr>
              <w:softHyphen/>
              <w:t>νη επιστημονική γνώση σε θέματα θεα</w:t>
            </w:r>
            <w:r w:rsidRPr="009B1AC3">
              <w:rPr>
                <w:b w:val="0"/>
                <w:color w:val="000000"/>
                <w:sz w:val="18"/>
              </w:rPr>
              <w:softHyphen/>
              <w:t>τρολογίας και στα επιμέρους αντικείμε</w:t>
            </w:r>
            <w:r w:rsidRPr="009B1AC3">
              <w:rPr>
                <w:b w:val="0"/>
                <w:color w:val="000000"/>
                <w:sz w:val="18"/>
              </w:rPr>
              <w:softHyphen/>
              <w:t>να που συνθέτουν το γνωστικό αντι</w:t>
            </w:r>
            <w:r w:rsidRPr="009B1AC3">
              <w:rPr>
                <w:b w:val="0"/>
                <w:color w:val="000000"/>
                <w:sz w:val="18"/>
              </w:rPr>
              <w:softHyphen/>
              <w:t>κείμενο αυτό (χορός, μουσική, υποκρι</w:t>
            </w:r>
            <w:r w:rsidRPr="009B1AC3">
              <w:rPr>
                <w:b w:val="0"/>
                <w:color w:val="000000"/>
                <w:sz w:val="18"/>
              </w:rPr>
              <w:softHyphen/>
              <w:t>τική, σκηνοθεσία, σκηνογραφία, κινη</w:t>
            </w:r>
            <w:r w:rsidRPr="009B1AC3">
              <w:rPr>
                <w:b w:val="0"/>
                <w:color w:val="000000"/>
                <w:sz w:val="18"/>
              </w:rPr>
              <w:softHyphen/>
              <w:t>ματογράφος).</w:t>
            </w:r>
          </w:p>
          <w:p w14:paraId="1BB55ED4" w14:textId="77777777" w:rsidR="009B1AC3" w:rsidRPr="009B1AC3" w:rsidRDefault="009B1AC3" w:rsidP="003363B4">
            <w:pPr>
              <w:pStyle w:val="a5"/>
              <w:numPr>
                <w:ilvl w:val="0"/>
                <w:numId w:val="52"/>
              </w:numPr>
              <w:spacing w:before="0" w:after="0" w:line="240" w:lineRule="atLeast"/>
              <w:ind w:left="175" w:hanging="141"/>
              <w:jc w:val="both"/>
              <w:outlineLvl w:val="0"/>
              <w:rPr>
                <w:b w:val="0"/>
                <w:color w:val="000000"/>
                <w:sz w:val="18"/>
              </w:rPr>
            </w:pPr>
            <w:r w:rsidRPr="009B1AC3">
              <w:rPr>
                <w:b w:val="0"/>
                <w:color w:val="000000"/>
                <w:sz w:val="18"/>
              </w:rPr>
              <w:t>Να έχουν την επάρκεια για τη διδασκα</w:t>
            </w:r>
            <w:r w:rsidRPr="009B1AC3">
              <w:rPr>
                <w:b w:val="0"/>
                <w:color w:val="000000"/>
                <w:sz w:val="18"/>
              </w:rPr>
              <w:softHyphen/>
              <w:t>λία της θεατρικής αγωγής στην Πρωτο</w:t>
            </w:r>
            <w:r w:rsidRPr="009B1AC3">
              <w:rPr>
                <w:b w:val="0"/>
                <w:color w:val="000000"/>
                <w:sz w:val="18"/>
              </w:rPr>
              <w:softHyphen/>
              <w:t>βάθμια και τη Δευτεροβάθμια Εκπαί</w:t>
            </w:r>
            <w:r w:rsidRPr="009B1AC3">
              <w:rPr>
                <w:b w:val="0"/>
                <w:color w:val="000000"/>
                <w:sz w:val="18"/>
              </w:rPr>
              <w:softHyphen/>
              <w:t>δευση, καθώς και για τη στελέχωση ιδιωτικών επιχειρήσεων και δημόσιων οργανισμών που ασχολούνται με το θέατρο.</w:t>
            </w:r>
          </w:p>
          <w:p w14:paraId="1803B25A" w14:textId="77777777" w:rsidR="009B1AC3" w:rsidRPr="009B1AC3" w:rsidRDefault="009B1AC3" w:rsidP="003363B4">
            <w:pPr>
              <w:pStyle w:val="a5"/>
              <w:numPr>
                <w:ilvl w:val="0"/>
                <w:numId w:val="52"/>
              </w:numPr>
              <w:spacing w:before="0" w:after="0" w:line="240" w:lineRule="atLeast"/>
              <w:ind w:left="175" w:hanging="141"/>
              <w:jc w:val="both"/>
              <w:outlineLvl w:val="0"/>
              <w:rPr>
                <w:b w:val="0"/>
                <w:color w:val="000000"/>
                <w:sz w:val="18"/>
              </w:rPr>
            </w:pPr>
            <w:r w:rsidRPr="009B1AC3">
              <w:rPr>
                <w:b w:val="0"/>
                <w:color w:val="000000"/>
                <w:sz w:val="18"/>
              </w:rPr>
              <w:t>Να έχουν αναπτύξει γνωστικές δεξιό</w:t>
            </w:r>
            <w:r w:rsidRPr="009B1AC3">
              <w:rPr>
                <w:b w:val="0"/>
                <w:color w:val="000000"/>
                <w:sz w:val="18"/>
              </w:rPr>
              <w:softHyphen/>
              <w:t>τητες και αυτονομία διαχείρισής τους, που τους επιτρέπουν να συνεχίσουν την επιστημονική εκπαίδευση στον επόμενο κύκλο σπουδών (ΠΜΣ).</w:t>
            </w:r>
          </w:p>
          <w:p w14:paraId="60DDD72C" w14:textId="77777777" w:rsidR="009B1AC3" w:rsidRPr="009B1AC3" w:rsidRDefault="009B1AC3" w:rsidP="009327D5">
            <w:pPr>
              <w:pStyle w:val="a5"/>
              <w:spacing w:before="0" w:after="120" w:line="240" w:lineRule="atLeast"/>
              <w:jc w:val="both"/>
              <w:rPr>
                <w:b w:val="0"/>
                <w:color w:val="000000"/>
                <w:sz w:val="18"/>
              </w:rPr>
            </w:pPr>
          </w:p>
        </w:tc>
        <w:tc>
          <w:tcPr>
            <w:tcW w:w="1608" w:type="dxa"/>
          </w:tcPr>
          <w:p w14:paraId="3994A0D4" w14:textId="1F983D09" w:rsidR="009B1AC3" w:rsidRPr="00C161B6" w:rsidRDefault="009B1AC3" w:rsidP="009327D5">
            <w:pPr>
              <w:pStyle w:val="a5"/>
              <w:spacing w:before="0" w:after="120" w:line="240" w:lineRule="atLeast"/>
              <w:jc w:val="both"/>
              <w:rPr>
                <w:b w:val="0"/>
                <w:color w:val="000000"/>
                <w:sz w:val="18"/>
              </w:rPr>
            </w:pPr>
            <w:r w:rsidRPr="009B1AC3">
              <w:rPr>
                <w:b w:val="0"/>
                <w:color w:val="000000"/>
                <w:sz w:val="18"/>
              </w:rPr>
              <w:t>Η ολοκλή</w:t>
            </w:r>
            <w:r w:rsidRPr="009B1AC3">
              <w:rPr>
                <w:b w:val="0"/>
                <w:color w:val="000000"/>
                <w:sz w:val="18"/>
              </w:rPr>
              <w:softHyphen/>
              <w:t>ρω</w:t>
            </w:r>
            <w:r w:rsidRPr="009B1AC3">
              <w:rPr>
                <w:b w:val="0"/>
                <w:color w:val="000000"/>
                <w:sz w:val="18"/>
              </w:rPr>
              <w:softHyphen/>
              <w:t>ση των σπουδών επι</w:t>
            </w:r>
            <w:r w:rsidRPr="009B1AC3">
              <w:rPr>
                <w:b w:val="0"/>
                <w:color w:val="000000"/>
                <w:sz w:val="18"/>
              </w:rPr>
              <w:softHyphen/>
              <w:t>τυγχάνε</w:t>
            </w:r>
            <w:r w:rsidRPr="009B1AC3">
              <w:rPr>
                <w:b w:val="0"/>
                <w:color w:val="000000"/>
                <w:sz w:val="18"/>
              </w:rPr>
              <w:softHyphen/>
              <w:t>ται με τη συγκέντρω</w:t>
            </w:r>
            <w:r w:rsidRPr="009B1AC3">
              <w:rPr>
                <w:b w:val="0"/>
                <w:color w:val="000000"/>
                <w:sz w:val="18"/>
              </w:rPr>
              <w:softHyphen/>
              <w:t xml:space="preserve">ση 240 </w:t>
            </w:r>
            <w:r w:rsidRPr="009B1AC3">
              <w:rPr>
                <w:b w:val="0"/>
                <w:color w:val="000000"/>
                <w:sz w:val="18"/>
                <w:lang w:val="en-US"/>
              </w:rPr>
              <w:t>ECTS</w:t>
            </w:r>
            <w:r w:rsidRPr="009B1AC3">
              <w:rPr>
                <w:b w:val="0"/>
                <w:color w:val="000000"/>
                <w:sz w:val="18"/>
              </w:rPr>
              <w:t xml:space="preserve"> στα προβλεπό</w:t>
            </w:r>
            <w:r w:rsidRPr="009B1AC3">
              <w:rPr>
                <w:b w:val="0"/>
                <w:color w:val="000000"/>
                <w:sz w:val="18"/>
              </w:rPr>
              <w:softHyphen/>
              <w:t>μενα 48 μαθήματα, 3</w:t>
            </w:r>
            <w:r w:rsidR="00EF0282">
              <w:rPr>
                <w:b w:val="0"/>
                <w:color w:val="000000"/>
                <w:sz w:val="18"/>
              </w:rPr>
              <w:t>3</w:t>
            </w:r>
            <w:r w:rsidRPr="009B1AC3">
              <w:rPr>
                <w:b w:val="0"/>
                <w:color w:val="000000"/>
                <w:sz w:val="18"/>
              </w:rPr>
              <w:t xml:space="preserve"> υποχρεωτικά και 1</w:t>
            </w:r>
            <w:r w:rsidR="00EF0282">
              <w:rPr>
                <w:b w:val="0"/>
                <w:color w:val="000000"/>
                <w:sz w:val="18"/>
              </w:rPr>
              <w:t>5</w:t>
            </w:r>
            <w:r w:rsidRPr="009B1AC3">
              <w:rPr>
                <w:b w:val="0"/>
                <w:color w:val="000000"/>
                <w:sz w:val="18"/>
              </w:rPr>
              <w:t xml:space="preserve"> υποχρεωτι</w:t>
            </w:r>
            <w:r w:rsidRPr="009B1AC3">
              <w:rPr>
                <w:b w:val="0"/>
                <w:color w:val="000000"/>
                <w:sz w:val="18"/>
              </w:rPr>
              <w:softHyphen/>
              <w:t>κά κατ’ επιλογήν.</w:t>
            </w:r>
          </w:p>
        </w:tc>
      </w:tr>
    </w:tbl>
    <w:p w14:paraId="6B4C5659" w14:textId="77777777" w:rsidR="009B1AC3" w:rsidRPr="00DC56DD" w:rsidRDefault="009B1AC3" w:rsidP="009B1AC3">
      <w:pPr>
        <w:pStyle w:val="a5"/>
        <w:spacing w:before="0" w:after="120" w:line="240" w:lineRule="atLeast"/>
        <w:jc w:val="both"/>
        <w:rPr>
          <w:b w:val="0"/>
          <w:color w:val="000000"/>
          <w:spacing w:val="6"/>
          <w:sz w:val="24"/>
        </w:rPr>
      </w:pPr>
    </w:p>
    <w:p w14:paraId="6A9979DC" w14:textId="77777777" w:rsidR="00001C5D" w:rsidRPr="003242D5" w:rsidRDefault="009B1AC3" w:rsidP="009B1AC3">
      <w:pPr>
        <w:rPr>
          <w:rFonts w:ascii="Arial" w:hAnsi="Arial" w:cs="Arial"/>
          <w:color w:val="000000"/>
          <w:kern w:val="28"/>
          <w:sz w:val="20"/>
        </w:rPr>
      </w:pPr>
      <w:r w:rsidRPr="009B1AC3">
        <w:rPr>
          <w:b/>
          <w:color w:val="000000"/>
          <w:spacing w:val="6"/>
          <w:sz w:val="24"/>
        </w:rPr>
        <w:br w:type="page"/>
      </w:r>
    </w:p>
    <w:p w14:paraId="1CE4CB8F" w14:textId="77777777" w:rsidR="00287201" w:rsidRPr="004C0170" w:rsidRDefault="00287201" w:rsidP="00287201">
      <w:pPr>
        <w:rPr>
          <w:rFonts w:ascii="Arial" w:hAnsi="Arial" w:cs="Arial"/>
          <w:color w:val="000000"/>
          <w:spacing w:val="4"/>
        </w:rPr>
      </w:pPr>
    </w:p>
    <w:p w14:paraId="1061F03D" w14:textId="77777777" w:rsidR="00287201" w:rsidRPr="004C0170" w:rsidRDefault="00287201" w:rsidP="00287201">
      <w:pPr>
        <w:rPr>
          <w:rFonts w:ascii="Arial" w:hAnsi="Arial" w:cs="Arial"/>
          <w:caps/>
          <w:color w:val="000000"/>
          <w:spacing w:val="8"/>
          <w:kern w:val="28"/>
          <w:sz w:val="28"/>
          <w:highlight w:val="yellow"/>
        </w:rPr>
      </w:pPr>
      <w:r>
        <w:rPr>
          <w:rFonts w:ascii="Arial" w:hAnsi="Arial" w:cs="Arial"/>
          <w:noProof/>
        </w:rPr>
        <mc:AlternateContent>
          <mc:Choice Requires="wps">
            <w:drawing>
              <wp:anchor distT="0" distB="0" distL="114300" distR="114300" simplePos="0" relativeHeight="251659264" behindDoc="0" locked="0" layoutInCell="1" allowOverlap="1" wp14:anchorId="35136E49" wp14:editId="457ABD23">
                <wp:simplePos x="0" y="0"/>
                <wp:positionH relativeFrom="column">
                  <wp:posOffset>0</wp:posOffset>
                </wp:positionH>
                <wp:positionV relativeFrom="paragraph">
                  <wp:posOffset>0</wp:posOffset>
                </wp:positionV>
                <wp:extent cx="5584825" cy="100330"/>
                <wp:effectExtent l="0" t="0" r="28575" b="2349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100330"/>
                        </a:xfrm>
                        <a:prstGeom prst="rect">
                          <a:avLst/>
                        </a:prstGeom>
                        <a:solidFill>
                          <a:schemeClr val="bg1">
                            <a:lumMod val="75000"/>
                            <a:lumOff val="0"/>
                          </a:schemeClr>
                        </a:solidFill>
                        <a:ln w="9525">
                          <a:solidFill>
                            <a:schemeClr val="bg1">
                              <a:lumMod val="100000"/>
                              <a:lumOff val="0"/>
                            </a:schemeClr>
                          </a:solidFill>
                          <a:miter lim="800000"/>
                          <a:headEnd/>
                          <a:tailEnd/>
                        </a:ln>
                      </wps:spPr>
                      <wps:txbx>
                        <w:txbxContent>
                          <w:p w14:paraId="2632F80E" w14:textId="77777777" w:rsidR="001D0DE9" w:rsidRPr="00383FB9" w:rsidRDefault="001D0DE9" w:rsidP="00287201">
                            <w:pPr>
                              <w:pStyle w:val="2"/>
                              <w:rPr>
                                <w:kern w:val="28"/>
                              </w:rPr>
                            </w:pPr>
                            <w:bookmarkStart w:id="15" w:name="_Toc380826241"/>
                            <w:r>
                              <w:t xml:space="preserve">κανονισμοσ </w:t>
                            </w:r>
                            <w:r w:rsidRPr="001C204A">
                              <w:t>κινητικότητας ΦΟΙΤΗΤΩΝ</w:t>
                            </w:r>
                            <w:bookmarkEnd w:id="15"/>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136E49" id="_x0000_t202" coordsize="21600,21600" o:spt="202" path="m,l,21600r21600,l21600,xe">
                <v:stroke joinstyle="miter"/>
                <v:path gradientshapeok="t" o:connecttype="rect"/>
              </v:shapetype>
              <v:shape id="Text Box 3" o:spid="_x0000_s1026" type="#_x0000_t202" style="position:absolute;margin-left:0;margin-top:0;width:439.75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" fillcolor="#bfbfbf [2412]" strokecolor="white [3212]">
                <v:textbox style="mso-fit-shape-to-text:t">
                  <w:txbxContent>
                    <w:p w14:paraId="2632F80E" w14:textId="77777777" w:rsidR="001D0DE9" w:rsidRPr="00383FB9" w:rsidRDefault="001D0DE9" w:rsidP="00287201">
                      <w:pPr>
                        <w:pStyle w:val="2"/>
                        <w:rPr>
                          <w:kern w:val="28"/>
                        </w:rPr>
                      </w:pPr>
                      <w:bookmarkStart w:id="16" w:name="_Toc380826241"/>
                      <w:r>
                        <w:t xml:space="preserve">κανονισμοσ </w:t>
                      </w:r>
                      <w:r w:rsidRPr="001C204A">
                        <w:t>κινητικότητας ΦΟΙΤΗΤΩΝ</w:t>
                      </w:r>
                      <w:bookmarkEnd w:id="16"/>
                    </w:p>
                  </w:txbxContent>
                </v:textbox>
                <w10:wrap type="square"/>
              </v:shape>
            </w:pict>
          </mc:Fallback>
        </mc:AlternateContent>
      </w:r>
    </w:p>
    <w:p w14:paraId="184A0BFC" w14:textId="77777777" w:rsidR="00287201" w:rsidRPr="004C0170" w:rsidRDefault="00287201" w:rsidP="00287201">
      <w:pPr>
        <w:pStyle w:val="Web"/>
        <w:spacing w:line="320" w:lineRule="exact"/>
        <w:ind w:firstLine="436"/>
        <w:jc w:val="both"/>
        <w:rPr>
          <w:rFonts w:ascii="Arial" w:hAnsi="Arial" w:cs="Arial"/>
          <w:color w:val="000000"/>
          <w:szCs w:val="24"/>
          <w:highlight w:val="yellow"/>
        </w:rPr>
      </w:pPr>
    </w:p>
    <w:p w14:paraId="6BBA8262" w14:textId="77777777" w:rsidR="00287201" w:rsidRPr="0046331B" w:rsidRDefault="00287201" w:rsidP="00287201">
      <w:pPr>
        <w:pStyle w:val="Web"/>
        <w:spacing w:line="320" w:lineRule="exact"/>
        <w:ind w:firstLine="436"/>
        <w:jc w:val="both"/>
        <w:rPr>
          <w:rFonts w:ascii="Arial" w:hAnsi="Arial" w:cs="Arial"/>
          <w:color w:val="000000"/>
          <w:szCs w:val="24"/>
        </w:rPr>
      </w:pPr>
      <w:r w:rsidRPr="004C0170">
        <w:rPr>
          <w:rFonts w:ascii="Arial" w:hAnsi="Arial" w:cs="Arial"/>
          <w:color w:val="000000"/>
          <w:szCs w:val="24"/>
        </w:rPr>
        <w:t>Τα Προ</w:t>
      </w:r>
      <w:r w:rsidRPr="004C0170">
        <w:rPr>
          <w:rFonts w:ascii="Arial" w:hAnsi="Arial" w:cs="Arial"/>
          <w:color w:val="000000"/>
          <w:szCs w:val="24"/>
        </w:rPr>
        <w:softHyphen/>
        <w:t>γράμ</w:t>
      </w:r>
      <w:r w:rsidRPr="004C0170">
        <w:rPr>
          <w:rFonts w:ascii="Arial" w:hAnsi="Arial" w:cs="Arial"/>
          <w:color w:val="000000"/>
          <w:szCs w:val="24"/>
        </w:rPr>
        <w:softHyphen/>
        <w:t>μα</w:t>
      </w:r>
      <w:r w:rsidRPr="004C0170">
        <w:rPr>
          <w:rFonts w:ascii="Arial" w:hAnsi="Arial" w:cs="Arial"/>
          <w:color w:val="000000"/>
          <w:szCs w:val="24"/>
        </w:rPr>
        <w:softHyphen/>
        <w:t>τα Κι</w:t>
      </w:r>
      <w:r w:rsidRPr="004C0170">
        <w:rPr>
          <w:rFonts w:ascii="Arial" w:hAnsi="Arial" w:cs="Arial"/>
          <w:color w:val="000000"/>
          <w:szCs w:val="24"/>
        </w:rPr>
        <w:softHyphen/>
        <w:t>νη</w:t>
      </w:r>
      <w:r w:rsidRPr="004C0170">
        <w:rPr>
          <w:rFonts w:ascii="Arial" w:hAnsi="Arial" w:cs="Arial"/>
          <w:color w:val="000000"/>
          <w:szCs w:val="24"/>
        </w:rPr>
        <w:softHyphen/>
        <w:t>τι</w:t>
      </w:r>
      <w:r w:rsidRPr="004C0170">
        <w:rPr>
          <w:rFonts w:ascii="Arial" w:hAnsi="Arial" w:cs="Arial"/>
          <w:color w:val="000000"/>
          <w:szCs w:val="24"/>
        </w:rPr>
        <w:softHyphen/>
        <w:t>κό</w:t>
      </w:r>
      <w:r w:rsidRPr="004C0170">
        <w:rPr>
          <w:rFonts w:ascii="Arial" w:hAnsi="Arial" w:cs="Arial"/>
          <w:color w:val="000000"/>
          <w:szCs w:val="24"/>
        </w:rPr>
        <w:softHyphen/>
        <w:t>τη</w:t>
      </w:r>
      <w:r w:rsidRPr="004C0170">
        <w:rPr>
          <w:rFonts w:ascii="Arial" w:hAnsi="Arial" w:cs="Arial"/>
          <w:color w:val="000000"/>
          <w:szCs w:val="24"/>
        </w:rPr>
        <w:softHyphen/>
        <w:t>τας Φοι</w:t>
      </w:r>
      <w:r w:rsidRPr="004C0170">
        <w:rPr>
          <w:rFonts w:ascii="Arial" w:hAnsi="Arial" w:cs="Arial"/>
          <w:color w:val="000000"/>
          <w:szCs w:val="24"/>
        </w:rPr>
        <w:softHyphen/>
        <w:t>τη</w:t>
      </w:r>
      <w:r w:rsidRPr="004C0170">
        <w:rPr>
          <w:rFonts w:ascii="Arial" w:hAnsi="Arial" w:cs="Arial"/>
          <w:color w:val="000000"/>
          <w:szCs w:val="24"/>
        </w:rPr>
        <w:softHyphen/>
        <w:t>τών α</w:t>
      </w:r>
      <w:r w:rsidRPr="004C0170">
        <w:rPr>
          <w:rFonts w:ascii="Arial" w:hAnsi="Arial" w:cs="Arial"/>
          <w:color w:val="000000"/>
          <w:szCs w:val="24"/>
        </w:rPr>
        <w:softHyphen/>
        <w:t>φο</w:t>
      </w:r>
      <w:r w:rsidRPr="004C0170">
        <w:rPr>
          <w:rFonts w:ascii="Arial" w:hAnsi="Arial" w:cs="Arial"/>
          <w:color w:val="000000"/>
          <w:szCs w:val="24"/>
        </w:rPr>
        <w:softHyphen/>
        <w:t>ρούν στη με</w:t>
      </w:r>
      <w:r w:rsidRPr="004C0170">
        <w:rPr>
          <w:rFonts w:ascii="Arial" w:hAnsi="Arial" w:cs="Arial"/>
          <w:color w:val="000000"/>
          <w:szCs w:val="24"/>
        </w:rPr>
        <w:softHyphen/>
        <w:t>τά</w:t>
      </w:r>
      <w:r w:rsidRPr="004C0170">
        <w:rPr>
          <w:rFonts w:ascii="Arial" w:hAnsi="Arial" w:cs="Arial"/>
          <w:color w:val="000000"/>
          <w:szCs w:val="24"/>
        </w:rPr>
        <w:softHyphen/>
        <w:t>βα</w:t>
      </w:r>
      <w:r w:rsidRPr="004C0170">
        <w:rPr>
          <w:rFonts w:ascii="Arial" w:hAnsi="Arial" w:cs="Arial"/>
          <w:color w:val="000000"/>
          <w:szCs w:val="24"/>
        </w:rPr>
        <w:softHyphen/>
        <w:t>ση φοι</w:t>
      </w:r>
      <w:r w:rsidRPr="004C0170">
        <w:rPr>
          <w:rFonts w:ascii="Arial" w:hAnsi="Arial" w:cs="Arial"/>
          <w:color w:val="000000"/>
          <w:szCs w:val="24"/>
        </w:rPr>
        <w:softHyphen/>
        <w:t>τη</w:t>
      </w:r>
      <w:r w:rsidRPr="004C0170">
        <w:rPr>
          <w:rFonts w:ascii="Arial" w:hAnsi="Arial" w:cs="Arial"/>
          <w:color w:val="000000"/>
          <w:szCs w:val="24"/>
        </w:rPr>
        <w:softHyphen/>
        <w:t>τών σε άλ</w:t>
      </w:r>
      <w:r w:rsidRPr="004C0170">
        <w:rPr>
          <w:rFonts w:ascii="Arial" w:hAnsi="Arial" w:cs="Arial"/>
          <w:color w:val="000000"/>
          <w:szCs w:val="24"/>
        </w:rPr>
        <w:softHyphen/>
        <w:t>λη χώ</w:t>
      </w:r>
      <w:r w:rsidRPr="004C0170">
        <w:rPr>
          <w:rFonts w:ascii="Arial" w:hAnsi="Arial" w:cs="Arial"/>
          <w:color w:val="000000"/>
          <w:szCs w:val="24"/>
        </w:rPr>
        <w:softHyphen/>
        <w:t>ρα πλην της Ελ</w:t>
      </w:r>
      <w:r w:rsidRPr="004C0170">
        <w:rPr>
          <w:rFonts w:ascii="Arial" w:hAnsi="Arial" w:cs="Arial"/>
          <w:color w:val="000000"/>
          <w:szCs w:val="24"/>
        </w:rPr>
        <w:softHyphen/>
        <w:t>λά</w:t>
      </w:r>
      <w:r w:rsidRPr="004C0170">
        <w:rPr>
          <w:rFonts w:ascii="Arial" w:hAnsi="Arial" w:cs="Arial"/>
          <w:color w:val="000000"/>
          <w:szCs w:val="24"/>
        </w:rPr>
        <w:softHyphen/>
        <w:t>δας. Τα ση</w:t>
      </w:r>
      <w:r w:rsidRPr="004C0170">
        <w:rPr>
          <w:rFonts w:ascii="Arial" w:hAnsi="Arial" w:cs="Arial"/>
          <w:color w:val="000000"/>
          <w:szCs w:val="24"/>
        </w:rPr>
        <w:softHyphen/>
        <w:t>μαν</w:t>
      </w:r>
      <w:r w:rsidRPr="004C0170">
        <w:rPr>
          <w:rFonts w:ascii="Arial" w:hAnsi="Arial" w:cs="Arial"/>
          <w:color w:val="000000"/>
          <w:szCs w:val="24"/>
        </w:rPr>
        <w:softHyphen/>
        <w:t>τι</w:t>
      </w:r>
      <w:r w:rsidRPr="004C0170">
        <w:rPr>
          <w:rFonts w:ascii="Arial" w:hAnsi="Arial" w:cs="Arial"/>
          <w:color w:val="000000"/>
          <w:szCs w:val="24"/>
        </w:rPr>
        <w:softHyphen/>
        <w:t>κό</w:t>
      </w:r>
      <w:r w:rsidRPr="004C0170">
        <w:rPr>
          <w:rFonts w:ascii="Arial" w:hAnsi="Arial" w:cs="Arial"/>
          <w:color w:val="000000"/>
          <w:szCs w:val="24"/>
        </w:rPr>
        <w:softHyphen/>
        <w:t>τε</w:t>
      </w:r>
      <w:r w:rsidRPr="004C0170">
        <w:rPr>
          <w:rFonts w:ascii="Arial" w:hAnsi="Arial" w:cs="Arial"/>
          <w:color w:val="000000"/>
          <w:szCs w:val="24"/>
        </w:rPr>
        <w:softHyphen/>
        <w:t>ρα προγράμματα κι</w:t>
      </w:r>
      <w:r w:rsidRPr="004C0170">
        <w:rPr>
          <w:rFonts w:ascii="Arial" w:hAnsi="Arial" w:cs="Arial"/>
          <w:color w:val="000000"/>
          <w:szCs w:val="24"/>
        </w:rPr>
        <w:softHyphen/>
        <w:t>νη</w:t>
      </w:r>
      <w:r w:rsidRPr="004C0170">
        <w:rPr>
          <w:rFonts w:ascii="Arial" w:hAnsi="Arial" w:cs="Arial"/>
          <w:color w:val="000000"/>
          <w:szCs w:val="24"/>
        </w:rPr>
        <w:softHyphen/>
        <w:t>τι</w:t>
      </w:r>
      <w:r w:rsidRPr="004C0170">
        <w:rPr>
          <w:rFonts w:ascii="Arial" w:hAnsi="Arial" w:cs="Arial"/>
          <w:color w:val="000000"/>
          <w:szCs w:val="24"/>
        </w:rPr>
        <w:softHyphen/>
        <w:t>κό</w:t>
      </w:r>
      <w:r w:rsidRPr="004C0170">
        <w:rPr>
          <w:rFonts w:ascii="Arial" w:hAnsi="Arial" w:cs="Arial"/>
          <w:color w:val="000000"/>
          <w:szCs w:val="24"/>
        </w:rPr>
        <w:softHyphen/>
        <w:t>τη</w:t>
      </w:r>
      <w:r w:rsidRPr="004C0170">
        <w:rPr>
          <w:rFonts w:ascii="Arial" w:hAnsi="Arial" w:cs="Arial"/>
          <w:color w:val="000000"/>
          <w:szCs w:val="24"/>
        </w:rPr>
        <w:softHyphen/>
        <w:t>τας που δι</w:t>
      </w:r>
      <w:r w:rsidRPr="004C0170">
        <w:rPr>
          <w:rFonts w:ascii="Arial" w:hAnsi="Arial" w:cs="Arial"/>
          <w:color w:val="000000"/>
          <w:szCs w:val="24"/>
        </w:rPr>
        <w:softHyphen/>
        <w:t>α</w:t>
      </w:r>
      <w:r w:rsidRPr="004C0170">
        <w:rPr>
          <w:rFonts w:ascii="Arial" w:hAnsi="Arial" w:cs="Arial"/>
          <w:color w:val="000000"/>
          <w:szCs w:val="24"/>
        </w:rPr>
        <w:softHyphen/>
        <w:t>χει</w:t>
      </w:r>
      <w:r w:rsidRPr="004C0170">
        <w:rPr>
          <w:rFonts w:ascii="Arial" w:hAnsi="Arial" w:cs="Arial"/>
          <w:color w:val="000000"/>
          <w:szCs w:val="24"/>
        </w:rPr>
        <w:softHyphen/>
        <w:t>ρί</w:t>
      </w:r>
      <w:r w:rsidRPr="004C0170">
        <w:rPr>
          <w:rFonts w:ascii="Arial" w:hAnsi="Arial" w:cs="Arial"/>
          <w:color w:val="000000"/>
          <w:szCs w:val="24"/>
        </w:rPr>
        <w:softHyphen/>
        <w:t>ζε</w:t>
      </w:r>
      <w:r w:rsidRPr="004C0170">
        <w:rPr>
          <w:rFonts w:ascii="Arial" w:hAnsi="Arial" w:cs="Arial"/>
          <w:color w:val="000000"/>
          <w:szCs w:val="24"/>
        </w:rPr>
        <w:softHyphen/>
        <w:t>ται το Πα</w:t>
      </w:r>
      <w:r w:rsidRPr="004C0170">
        <w:rPr>
          <w:rFonts w:ascii="Arial" w:hAnsi="Arial" w:cs="Arial"/>
          <w:color w:val="000000"/>
          <w:szCs w:val="24"/>
        </w:rPr>
        <w:softHyphen/>
        <w:t>νε</w:t>
      </w:r>
      <w:r w:rsidRPr="004C0170">
        <w:rPr>
          <w:rFonts w:ascii="Arial" w:hAnsi="Arial" w:cs="Arial"/>
          <w:color w:val="000000"/>
          <w:szCs w:val="24"/>
        </w:rPr>
        <w:softHyphen/>
        <w:t>πι</w:t>
      </w:r>
      <w:r w:rsidRPr="004C0170">
        <w:rPr>
          <w:rFonts w:ascii="Arial" w:hAnsi="Arial" w:cs="Arial"/>
          <w:color w:val="000000"/>
          <w:szCs w:val="24"/>
        </w:rPr>
        <w:softHyphen/>
        <w:t>στή</w:t>
      </w:r>
      <w:r w:rsidRPr="004C0170">
        <w:rPr>
          <w:rFonts w:ascii="Arial" w:hAnsi="Arial" w:cs="Arial"/>
          <w:color w:val="000000"/>
          <w:szCs w:val="24"/>
        </w:rPr>
        <w:softHyphen/>
        <w:t>μιο Πα</w:t>
      </w:r>
      <w:r w:rsidRPr="004C0170">
        <w:rPr>
          <w:rFonts w:ascii="Arial" w:hAnsi="Arial" w:cs="Arial"/>
          <w:color w:val="000000"/>
          <w:szCs w:val="24"/>
        </w:rPr>
        <w:softHyphen/>
        <w:t xml:space="preserve">τρών είναι οι </w:t>
      </w:r>
      <w:r>
        <w:rPr>
          <w:rFonts w:ascii="Arial" w:hAnsi="Arial" w:cs="Arial"/>
          <w:color w:val="000000"/>
          <w:szCs w:val="24"/>
        </w:rPr>
        <w:t xml:space="preserve">δύο </w:t>
      </w:r>
      <w:r w:rsidRPr="004C0170">
        <w:rPr>
          <w:rFonts w:ascii="Arial" w:hAnsi="Arial" w:cs="Arial"/>
          <w:color w:val="000000"/>
          <w:szCs w:val="24"/>
        </w:rPr>
        <w:t>δρά</w:t>
      </w:r>
      <w:r w:rsidRPr="004C0170">
        <w:rPr>
          <w:rFonts w:ascii="Arial" w:hAnsi="Arial" w:cs="Arial"/>
          <w:color w:val="000000"/>
          <w:szCs w:val="24"/>
        </w:rPr>
        <w:softHyphen/>
        <w:t>σεις του  Erasmus+</w:t>
      </w:r>
      <w:r>
        <w:rPr>
          <w:rFonts w:ascii="Arial" w:hAnsi="Arial" w:cs="Arial"/>
          <w:color w:val="000000"/>
          <w:szCs w:val="24"/>
        </w:rPr>
        <w:t xml:space="preserve">: (1) </w:t>
      </w:r>
      <w:r w:rsidRPr="0078785C">
        <w:rPr>
          <w:rFonts w:ascii="Arial" w:hAnsi="Arial" w:cs="Arial"/>
          <w:i/>
          <w:color w:val="000000"/>
          <w:szCs w:val="24"/>
        </w:rPr>
        <w:t>Δράση ΚΑ 103</w:t>
      </w:r>
      <w:r>
        <w:rPr>
          <w:rFonts w:ascii="Arial" w:hAnsi="Arial" w:cs="Arial"/>
          <w:color w:val="000000"/>
          <w:szCs w:val="24"/>
        </w:rPr>
        <w:t xml:space="preserve">: μεταξύ των κρατών–μελών της Ευρωπαϊκής Ένωσης, των χωρών του Ευρωπαϊκού Οικονομικού Χώρου (ΕΟΧ) και των συνεργαζόμενων χωρών Τουρκίας, ΠΓΔΜ, και (2) </w:t>
      </w:r>
      <w:r w:rsidRPr="0078785C">
        <w:rPr>
          <w:rFonts w:ascii="Arial" w:hAnsi="Arial" w:cs="Arial"/>
          <w:i/>
          <w:color w:val="000000"/>
          <w:szCs w:val="24"/>
        </w:rPr>
        <w:t>Δράση ΚΑ 107</w:t>
      </w:r>
      <w:r>
        <w:rPr>
          <w:rFonts w:ascii="Arial" w:hAnsi="Arial" w:cs="Arial"/>
          <w:color w:val="000000"/>
          <w:szCs w:val="24"/>
        </w:rPr>
        <w:t xml:space="preserve">: μεταξύ </w:t>
      </w:r>
      <w:r w:rsidRPr="0078785C">
        <w:rPr>
          <w:rFonts w:ascii="Arial" w:hAnsi="Arial" w:cs="Arial"/>
          <w:color w:val="000000"/>
          <w:szCs w:val="24"/>
        </w:rPr>
        <w:t>χωρών Προγράμματος και χωρών-Εταίρων εκτός Ευρώπης</w:t>
      </w:r>
      <w:r>
        <w:rPr>
          <w:rFonts w:ascii="Arial" w:hAnsi="Arial" w:cs="Arial"/>
          <w:color w:val="000000"/>
          <w:szCs w:val="24"/>
        </w:rPr>
        <w:t xml:space="preserve">. Επίσης, το Πανεπιστήμιο Πατρών συμμετέχει και σε προγράμματα </w:t>
      </w:r>
      <w:r w:rsidRPr="004C0170">
        <w:rPr>
          <w:rFonts w:ascii="Arial" w:hAnsi="Arial" w:cs="Arial"/>
          <w:color w:val="000000"/>
          <w:szCs w:val="24"/>
          <w:lang w:val="en-US"/>
        </w:rPr>
        <w:t>Erasmus</w:t>
      </w:r>
      <w:r w:rsidRPr="004C0170">
        <w:rPr>
          <w:rFonts w:ascii="Arial" w:hAnsi="Arial" w:cs="Arial"/>
          <w:color w:val="000000"/>
          <w:szCs w:val="24"/>
        </w:rPr>
        <w:t xml:space="preserve"> </w:t>
      </w:r>
      <w:r w:rsidRPr="004C0170">
        <w:rPr>
          <w:rFonts w:ascii="Arial" w:hAnsi="Arial" w:cs="Arial"/>
          <w:color w:val="000000"/>
          <w:szCs w:val="24"/>
          <w:lang w:val="en-US"/>
        </w:rPr>
        <w:t>Mundus</w:t>
      </w:r>
      <w:r>
        <w:rPr>
          <w:rFonts w:ascii="Arial" w:hAnsi="Arial" w:cs="Arial"/>
          <w:color w:val="000000"/>
          <w:szCs w:val="24"/>
        </w:rPr>
        <w:t xml:space="preserve">. </w:t>
      </w:r>
    </w:p>
    <w:p w14:paraId="6D28E083" w14:textId="77777777" w:rsidR="00287201" w:rsidRPr="004C0170" w:rsidRDefault="00287201" w:rsidP="00287201">
      <w:pPr>
        <w:pStyle w:val="Web"/>
        <w:spacing w:line="320" w:lineRule="exact"/>
        <w:ind w:firstLine="436"/>
        <w:jc w:val="both"/>
        <w:rPr>
          <w:rFonts w:ascii="Arial" w:hAnsi="Arial" w:cs="Arial"/>
          <w:color w:val="000000"/>
          <w:szCs w:val="24"/>
        </w:rPr>
      </w:pPr>
      <w:r w:rsidRPr="004C0170">
        <w:rPr>
          <w:rFonts w:ascii="Arial" w:hAnsi="Arial" w:cs="Arial"/>
          <w:color w:val="000000"/>
          <w:szCs w:val="24"/>
        </w:rPr>
        <w:t xml:space="preserve">Με το </w:t>
      </w:r>
      <w:r w:rsidRPr="0078785C">
        <w:rPr>
          <w:rFonts w:ascii="Arial" w:hAnsi="Arial" w:cs="Arial"/>
          <w:color w:val="000000"/>
          <w:szCs w:val="24"/>
        </w:rPr>
        <w:t>Erasmus+</w:t>
      </w:r>
      <w:r w:rsidRPr="004C0170">
        <w:rPr>
          <w:rFonts w:ascii="Arial" w:hAnsi="Arial" w:cs="Arial"/>
          <w:color w:val="000000"/>
          <w:szCs w:val="24"/>
        </w:rPr>
        <w:t xml:space="preserve"> οι φοι</w:t>
      </w:r>
      <w:r w:rsidRPr="004C0170">
        <w:rPr>
          <w:rFonts w:ascii="Arial" w:hAnsi="Arial" w:cs="Arial"/>
          <w:color w:val="000000"/>
          <w:szCs w:val="24"/>
        </w:rPr>
        <w:softHyphen/>
        <w:t>τη</w:t>
      </w:r>
      <w:r w:rsidRPr="004C0170">
        <w:rPr>
          <w:rFonts w:ascii="Arial" w:hAnsi="Arial" w:cs="Arial"/>
          <w:color w:val="000000"/>
          <w:szCs w:val="24"/>
        </w:rPr>
        <w:softHyphen/>
        <w:t>τές μπο</w:t>
      </w:r>
      <w:r w:rsidRPr="004C0170">
        <w:rPr>
          <w:rFonts w:ascii="Arial" w:hAnsi="Arial" w:cs="Arial"/>
          <w:color w:val="000000"/>
          <w:szCs w:val="24"/>
        </w:rPr>
        <w:softHyphen/>
        <w:t xml:space="preserve">ρούν να </w:t>
      </w:r>
      <w:r>
        <w:rPr>
          <w:rFonts w:ascii="Arial" w:hAnsi="Arial" w:cs="Arial"/>
          <w:color w:val="000000"/>
          <w:szCs w:val="24"/>
        </w:rPr>
        <w:t>μετακινηθούν</w:t>
      </w:r>
      <w:r w:rsidRPr="004C0170">
        <w:rPr>
          <w:rFonts w:ascii="Arial" w:hAnsi="Arial" w:cs="Arial"/>
          <w:color w:val="000000"/>
          <w:szCs w:val="24"/>
        </w:rPr>
        <w:t xml:space="preserve"> </w:t>
      </w:r>
      <w:r>
        <w:rPr>
          <w:rFonts w:ascii="Arial" w:hAnsi="Arial" w:cs="Arial"/>
          <w:color w:val="000000"/>
          <w:szCs w:val="24"/>
        </w:rPr>
        <w:t xml:space="preserve">για σπουδές </w:t>
      </w:r>
      <w:r w:rsidRPr="004C0170">
        <w:rPr>
          <w:rFonts w:ascii="Arial" w:hAnsi="Arial" w:cs="Arial"/>
          <w:color w:val="000000"/>
          <w:szCs w:val="24"/>
        </w:rPr>
        <w:t>σε α</w:t>
      </w:r>
      <w:r w:rsidRPr="004C0170">
        <w:rPr>
          <w:rFonts w:ascii="Arial" w:hAnsi="Arial" w:cs="Arial"/>
          <w:color w:val="000000"/>
          <w:szCs w:val="24"/>
        </w:rPr>
        <w:softHyphen/>
        <w:t>νώ</w:t>
      </w:r>
      <w:r w:rsidRPr="004C0170">
        <w:rPr>
          <w:rFonts w:ascii="Arial" w:hAnsi="Arial" w:cs="Arial"/>
          <w:color w:val="000000"/>
          <w:szCs w:val="24"/>
        </w:rPr>
        <w:softHyphen/>
        <w:t>τα</w:t>
      </w:r>
      <w:r w:rsidRPr="004C0170">
        <w:rPr>
          <w:rFonts w:ascii="Arial" w:hAnsi="Arial" w:cs="Arial"/>
          <w:color w:val="000000"/>
          <w:szCs w:val="24"/>
        </w:rPr>
        <w:softHyphen/>
        <w:t>το εκ</w:t>
      </w:r>
      <w:r w:rsidRPr="004C0170">
        <w:rPr>
          <w:rFonts w:ascii="Arial" w:hAnsi="Arial" w:cs="Arial"/>
          <w:color w:val="000000"/>
          <w:szCs w:val="24"/>
        </w:rPr>
        <w:softHyphen/>
        <w:t>παι</w:t>
      </w:r>
      <w:r w:rsidRPr="004C0170">
        <w:rPr>
          <w:rFonts w:ascii="Arial" w:hAnsi="Arial" w:cs="Arial"/>
          <w:color w:val="000000"/>
          <w:szCs w:val="24"/>
        </w:rPr>
        <w:softHyphen/>
        <w:t>δευ</w:t>
      </w:r>
      <w:r w:rsidRPr="004C0170">
        <w:rPr>
          <w:rFonts w:ascii="Arial" w:hAnsi="Arial" w:cs="Arial"/>
          <w:color w:val="000000"/>
          <w:szCs w:val="24"/>
        </w:rPr>
        <w:softHyphen/>
        <w:t>τι</w:t>
      </w:r>
      <w:r w:rsidRPr="004C0170">
        <w:rPr>
          <w:rFonts w:ascii="Arial" w:hAnsi="Arial" w:cs="Arial"/>
          <w:color w:val="000000"/>
          <w:szCs w:val="24"/>
        </w:rPr>
        <w:softHyphen/>
        <w:t>κό ί</w:t>
      </w:r>
      <w:r w:rsidRPr="004C0170">
        <w:rPr>
          <w:rFonts w:ascii="Arial" w:hAnsi="Arial" w:cs="Arial"/>
          <w:color w:val="000000"/>
          <w:szCs w:val="24"/>
        </w:rPr>
        <w:softHyphen/>
        <w:t>δρυ</w:t>
      </w:r>
      <w:r w:rsidRPr="004C0170">
        <w:rPr>
          <w:rFonts w:ascii="Arial" w:hAnsi="Arial" w:cs="Arial"/>
          <w:color w:val="000000"/>
          <w:szCs w:val="24"/>
        </w:rPr>
        <w:softHyphen/>
        <w:t>μα άλ</w:t>
      </w:r>
      <w:r w:rsidRPr="004C0170">
        <w:rPr>
          <w:rFonts w:ascii="Arial" w:hAnsi="Arial" w:cs="Arial"/>
          <w:color w:val="000000"/>
          <w:szCs w:val="24"/>
        </w:rPr>
        <w:softHyphen/>
        <w:t>λης χώ</w:t>
      </w:r>
      <w:r w:rsidRPr="004C0170">
        <w:rPr>
          <w:rFonts w:ascii="Arial" w:hAnsi="Arial" w:cs="Arial"/>
          <w:color w:val="000000"/>
          <w:szCs w:val="24"/>
        </w:rPr>
        <w:softHyphen/>
        <w:t>ρας για πε</w:t>
      </w:r>
      <w:r w:rsidRPr="004C0170">
        <w:rPr>
          <w:rFonts w:ascii="Arial" w:hAnsi="Arial" w:cs="Arial"/>
          <w:color w:val="000000"/>
          <w:szCs w:val="24"/>
        </w:rPr>
        <w:softHyphen/>
        <w:t>ρί</w:t>
      </w:r>
      <w:r w:rsidRPr="004C0170">
        <w:rPr>
          <w:rFonts w:ascii="Arial" w:hAnsi="Arial" w:cs="Arial"/>
          <w:color w:val="000000"/>
          <w:szCs w:val="24"/>
        </w:rPr>
        <w:softHyphen/>
        <w:t>ο</w:t>
      </w:r>
      <w:r w:rsidRPr="004C0170">
        <w:rPr>
          <w:rFonts w:ascii="Arial" w:hAnsi="Arial" w:cs="Arial"/>
          <w:color w:val="000000"/>
          <w:szCs w:val="24"/>
        </w:rPr>
        <w:softHyphen/>
        <w:t>δο 3 έ</w:t>
      </w:r>
      <w:r w:rsidRPr="004C0170">
        <w:rPr>
          <w:rFonts w:ascii="Arial" w:hAnsi="Arial" w:cs="Arial"/>
          <w:color w:val="000000"/>
          <w:szCs w:val="24"/>
        </w:rPr>
        <w:softHyphen/>
        <w:t>ως 12 μη</w:t>
      </w:r>
      <w:r w:rsidRPr="004C0170">
        <w:rPr>
          <w:rFonts w:ascii="Arial" w:hAnsi="Arial" w:cs="Arial"/>
          <w:color w:val="000000"/>
          <w:szCs w:val="24"/>
        </w:rPr>
        <w:softHyphen/>
        <w:t>νών ή να τοποθετηθούν σε εταιρείες, εκπαιδευτικά και ερευνητικά κέντρα και οργανισμούς κατάρτισης για πρακτική άσκηση</w:t>
      </w:r>
      <w:r>
        <w:rPr>
          <w:rFonts w:ascii="Arial" w:hAnsi="Arial" w:cs="Arial"/>
          <w:color w:val="000000"/>
          <w:szCs w:val="24"/>
        </w:rPr>
        <w:t xml:space="preserve"> (από 2 έως και 12 μήνες)</w:t>
      </w:r>
      <w:r w:rsidRPr="004C0170">
        <w:rPr>
          <w:rFonts w:ascii="Arial" w:hAnsi="Arial" w:cs="Arial"/>
          <w:color w:val="000000"/>
          <w:szCs w:val="24"/>
        </w:rPr>
        <w:t>.</w:t>
      </w:r>
    </w:p>
    <w:p w14:paraId="5439E59E" w14:textId="77777777" w:rsidR="00287201" w:rsidRPr="004C0170" w:rsidRDefault="00287201" w:rsidP="00287201">
      <w:pPr>
        <w:pStyle w:val="Web"/>
        <w:spacing w:line="320" w:lineRule="exact"/>
        <w:ind w:firstLine="436"/>
        <w:jc w:val="both"/>
        <w:rPr>
          <w:rFonts w:ascii="Arial" w:hAnsi="Arial" w:cs="Arial"/>
          <w:color w:val="000000"/>
          <w:szCs w:val="24"/>
        </w:rPr>
      </w:pPr>
      <w:r w:rsidRPr="004C0170">
        <w:rPr>
          <w:rFonts w:ascii="Arial" w:hAnsi="Arial" w:cs="Arial"/>
          <w:color w:val="000000"/>
          <w:szCs w:val="24"/>
        </w:rPr>
        <w:t>Η αρ</w:t>
      </w:r>
      <w:r w:rsidRPr="004C0170">
        <w:rPr>
          <w:rFonts w:ascii="Arial" w:hAnsi="Arial" w:cs="Arial"/>
          <w:color w:val="000000"/>
          <w:szCs w:val="24"/>
        </w:rPr>
        <w:softHyphen/>
        <w:t>χή που δι</w:t>
      </w:r>
      <w:r w:rsidRPr="004C0170">
        <w:rPr>
          <w:rFonts w:ascii="Arial" w:hAnsi="Arial" w:cs="Arial"/>
          <w:color w:val="000000"/>
          <w:szCs w:val="24"/>
        </w:rPr>
        <w:softHyphen/>
        <w:t>έ</w:t>
      </w:r>
      <w:r w:rsidRPr="004C0170">
        <w:rPr>
          <w:rFonts w:ascii="Arial" w:hAnsi="Arial" w:cs="Arial"/>
          <w:color w:val="000000"/>
          <w:szCs w:val="24"/>
        </w:rPr>
        <w:softHyphen/>
        <w:t>πει τη δρά</w:t>
      </w:r>
      <w:r w:rsidRPr="004C0170">
        <w:rPr>
          <w:rFonts w:ascii="Arial" w:hAnsi="Arial" w:cs="Arial"/>
          <w:color w:val="000000"/>
          <w:szCs w:val="24"/>
        </w:rPr>
        <w:softHyphen/>
        <w:t>ση εί</w:t>
      </w:r>
      <w:r w:rsidRPr="004C0170">
        <w:rPr>
          <w:rFonts w:ascii="Arial" w:hAnsi="Arial" w:cs="Arial"/>
          <w:color w:val="000000"/>
          <w:szCs w:val="24"/>
        </w:rPr>
        <w:softHyphen/>
        <w:t>ναι ό</w:t>
      </w:r>
      <w:r w:rsidRPr="004C0170">
        <w:rPr>
          <w:rFonts w:ascii="Arial" w:hAnsi="Arial" w:cs="Arial"/>
          <w:color w:val="000000"/>
          <w:szCs w:val="24"/>
        </w:rPr>
        <w:softHyphen/>
        <w:t xml:space="preserve">τι </w:t>
      </w:r>
      <w:r>
        <w:rPr>
          <w:rFonts w:ascii="Arial" w:hAnsi="Arial" w:cs="Arial"/>
          <w:color w:val="000000"/>
          <w:szCs w:val="24"/>
        </w:rPr>
        <w:t>η κινητικότητα</w:t>
      </w:r>
      <w:r w:rsidRPr="004C0170">
        <w:rPr>
          <w:rFonts w:ascii="Arial" w:hAnsi="Arial" w:cs="Arial"/>
          <w:color w:val="000000"/>
          <w:szCs w:val="24"/>
        </w:rPr>
        <w:t xml:space="preserve"> στο ε</w:t>
      </w:r>
      <w:r w:rsidRPr="004C0170">
        <w:rPr>
          <w:rFonts w:ascii="Arial" w:hAnsi="Arial" w:cs="Arial"/>
          <w:color w:val="000000"/>
          <w:szCs w:val="24"/>
        </w:rPr>
        <w:softHyphen/>
        <w:t>ξω</w:t>
      </w:r>
      <w:r w:rsidRPr="004C0170">
        <w:rPr>
          <w:rFonts w:ascii="Arial" w:hAnsi="Arial" w:cs="Arial"/>
          <w:color w:val="000000"/>
          <w:szCs w:val="24"/>
        </w:rPr>
        <w:softHyphen/>
        <w:t>τε</w:t>
      </w:r>
      <w:r w:rsidRPr="004C0170">
        <w:rPr>
          <w:rFonts w:ascii="Arial" w:hAnsi="Arial" w:cs="Arial"/>
          <w:color w:val="000000"/>
          <w:szCs w:val="24"/>
        </w:rPr>
        <w:softHyphen/>
        <w:t>ρι</w:t>
      </w:r>
      <w:r w:rsidRPr="004C0170">
        <w:rPr>
          <w:rFonts w:ascii="Arial" w:hAnsi="Arial" w:cs="Arial"/>
          <w:color w:val="000000"/>
          <w:szCs w:val="24"/>
        </w:rPr>
        <w:softHyphen/>
        <w:t>κό α</w:t>
      </w:r>
      <w:r w:rsidRPr="004C0170">
        <w:rPr>
          <w:rFonts w:ascii="Arial" w:hAnsi="Arial" w:cs="Arial"/>
          <w:color w:val="000000"/>
          <w:szCs w:val="24"/>
        </w:rPr>
        <w:softHyphen/>
        <w:t>να</w:t>
      </w:r>
      <w:r w:rsidRPr="004C0170">
        <w:rPr>
          <w:rFonts w:ascii="Arial" w:hAnsi="Arial" w:cs="Arial"/>
          <w:color w:val="000000"/>
          <w:szCs w:val="24"/>
        </w:rPr>
        <w:softHyphen/>
        <w:t>γνω</w:t>
      </w:r>
      <w:r w:rsidRPr="004C0170">
        <w:rPr>
          <w:rFonts w:ascii="Arial" w:hAnsi="Arial" w:cs="Arial"/>
          <w:color w:val="000000"/>
          <w:szCs w:val="24"/>
        </w:rPr>
        <w:softHyphen/>
        <w:t>ρί</w:t>
      </w:r>
      <w:r w:rsidRPr="004C0170">
        <w:rPr>
          <w:rFonts w:ascii="Arial" w:hAnsi="Arial" w:cs="Arial"/>
          <w:color w:val="000000"/>
          <w:szCs w:val="24"/>
        </w:rPr>
        <w:softHyphen/>
        <w:t>ζ</w:t>
      </w:r>
      <w:r>
        <w:rPr>
          <w:rFonts w:ascii="Arial" w:hAnsi="Arial" w:cs="Arial"/>
          <w:color w:val="000000"/>
          <w:szCs w:val="24"/>
        </w:rPr>
        <w:t>ε</w:t>
      </w:r>
      <w:r w:rsidRPr="004C0170">
        <w:rPr>
          <w:rFonts w:ascii="Arial" w:hAnsi="Arial" w:cs="Arial"/>
          <w:color w:val="000000"/>
          <w:szCs w:val="24"/>
        </w:rPr>
        <w:t>ται πλή</w:t>
      </w:r>
      <w:r w:rsidRPr="004C0170">
        <w:rPr>
          <w:rFonts w:ascii="Arial" w:hAnsi="Arial" w:cs="Arial"/>
          <w:color w:val="000000"/>
          <w:szCs w:val="24"/>
        </w:rPr>
        <w:softHyphen/>
        <w:t>ρως στο εκ</w:t>
      </w:r>
      <w:r w:rsidRPr="004C0170">
        <w:rPr>
          <w:rFonts w:ascii="Arial" w:hAnsi="Arial" w:cs="Arial"/>
          <w:color w:val="000000"/>
          <w:szCs w:val="24"/>
        </w:rPr>
        <w:softHyphen/>
        <w:t>παι</w:t>
      </w:r>
      <w:r w:rsidRPr="004C0170">
        <w:rPr>
          <w:rFonts w:ascii="Arial" w:hAnsi="Arial" w:cs="Arial"/>
          <w:color w:val="000000"/>
          <w:szCs w:val="24"/>
        </w:rPr>
        <w:softHyphen/>
        <w:t>δευ</w:t>
      </w:r>
      <w:r w:rsidRPr="004C0170">
        <w:rPr>
          <w:rFonts w:ascii="Arial" w:hAnsi="Arial" w:cs="Arial"/>
          <w:color w:val="000000"/>
          <w:szCs w:val="24"/>
        </w:rPr>
        <w:softHyphen/>
        <w:t>τι</w:t>
      </w:r>
      <w:r w:rsidRPr="004C0170">
        <w:rPr>
          <w:rFonts w:ascii="Arial" w:hAnsi="Arial" w:cs="Arial"/>
          <w:color w:val="000000"/>
          <w:szCs w:val="24"/>
        </w:rPr>
        <w:softHyphen/>
        <w:t>κό ί</w:t>
      </w:r>
      <w:r w:rsidRPr="004C0170">
        <w:rPr>
          <w:rFonts w:ascii="Arial" w:hAnsi="Arial" w:cs="Arial"/>
          <w:color w:val="000000"/>
          <w:szCs w:val="24"/>
        </w:rPr>
        <w:softHyphen/>
        <w:t>δρυ</w:t>
      </w:r>
      <w:r w:rsidRPr="004C0170">
        <w:rPr>
          <w:rFonts w:ascii="Arial" w:hAnsi="Arial" w:cs="Arial"/>
          <w:color w:val="000000"/>
          <w:szCs w:val="24"/>
        </w:rPr>
        <w:softHyphen/>
        <w:t>μα προ</w:t>
      </w:r>
      <w:r w:rsidRPr="004C0170">
        <w:rPr>
          <w:rFonts w:ascii="Arial" w:hAnsi="Arial" w:cs="Arial"/>
          <w:color w:val="000000"/>
          <w:szCs w:val="24"/>
        </w:rPr>
        <w:softHyphen/>
        <w:t>έ</w:t>
      </w:r>
      <w:r w:rsidRPr="004C0170">
        <w:rPr>
          <w:rFonts w:ascii="Arial" w:hAnsi="Arial" w:cs="Arial"/>
          <w:color w:val="000000"/>
          <w:szCs w:val="24"/>
        </w:rPr>
        <w:softHyphen/>
        <w:t>λευ</w:t>
      </w:r>
      <w:r w:rsidRPr="004C0170">
        <w:rPr>
          <w:rFonts w:ascii="Arial" w:hAnsi="Arial" w:cs="Arial"/>
          <w:color w:val="000000"/>
          <w:szCs w:val="24"/>
        </w:rPr>
        <w:softHyphen/>
        <w:t>σης, κυ</w:t>
      </w:r>
      <w:r w:rsidRPr="004C0170">
        <w:rPr>
          <w:rFonts w:ascii="Arial" w:hAnsi="Arial" w:cs="Arial"/>
          <w:color w:val="000000"/>
          <w:szCs w:val="24"/>
        </w:rPr>
        <w:softHyphen/>
        <w:t>ρί</w:t>
      </w:r>
      <w:r w:rsidRPr="004C0170">
        <w:rPr>
          <w:rFonts w:ascii="Arial" w:hAnsi="Arial" w:cs="Arial"/>
          <w:color w:val="000000"/>
          <w:szCs w:val="24"/>
        </w:rPr>
        <w:softHyphen/>
        <w:t>ως χά</w:t>
      </w:r>
      <w:r w:rsidRPr="004C0170">
        <w:rPr>
          <w:rFonts w:ascii="Arial" w:hAnsi="Arial" w:cs="Arial"/>
          <w:color w:val="000000"/>
          <w:szCs w:val="24"/>
        </w:rPr>
        <w:softHyphen/>
        <w:t>ρη στο ευ</w:t>
      </w:r>
      <w:r w:rsidRPr="004C0170">
        <w:rPr>
          <w:rFonts w:ascii="Arial" w:hAnsi="Arial" w:cs="Arial"/>
          <w:color w:val="000000"/>
          <w:szCs w:val="24"/>
        </w:rPr>
        <w:softHyphen/>
        <w:t>ρω</w:t>
      </w:r>
      <w:r w:rsidRPr="004C0170">
        <w:rPr>
          <w:rFonts w:ascii="Arial" w:hAnsi="Arial" w:cs="Arial"/>
          <w:color w:val="000000"/>
          <w:szCs w:val="24"/>
        </w:rPr>
        <w:softHyphen/>
        <w:t>πα</w:t>
      </w:r>
      <w:r w:rsidRPr="004C0170">
        <w:rPr>
          <w:rFonts w:ascii="Arial" w:hAnsi="Arial" w:cs="Arial"/>
          <w:color w:val="000000"/>
          <w:szCs w:val="24"/>
        </w:rPr>
        <w:softHyphen/>
        <w:t>ϊ</w:t>
      </w:r>
      <w:r w:rsidRPr="004C0170">
        <w:rPr>
          <w:rFonts w:ascii="Arial" w:hAnsi="Arial" w:cs="Arial"/>
          <w:color w:val="000000"/>
          <w:szCs w:val="24"/>
        </w:rPr>
        <w:softHyphen/>
        <w:t>κό σύ</w:t>
      </w:r>
      <w:r w:rsidRPr="004C0170">
        <w:rPr>
          <w:rFonts w:ascii="Arial" w:hAnsi="Arial" w:cs="Arial"/>
          <w:color w:val="000000"/>
          <w:szCs w:val="24"/>
        </w:rPr>
        <w:softHyphen/>
        <w:t>στη</w:t>
      </w:r>
      <w:r w:rsidRPr="004C0170">
        <w:rPr>
          <w:rFonts w:ascii="Arial" w:hAnsi="Arial" w:cs="Arial"/>
          <w:color w:val="000000"/>
          <w:szCs w:val="24"/>
        </w:rPr>
        <w:softHyphen/>
        <w:t>μα με</w:t>
      </w:r>
      <w:r w:rsidRPr="004C0170">
        <w:rPr>
          <w:rFonts w:ascii="Arial" w:hAnsi="Arial" w:cs="Arial"/>
          <w:color w:val="000000"/>
          <w:szCs w:val="24"/>
        </w:rPr>
        <w:softHyphen/>
        <w:t>τα</w:t>
      </w:r>
      <w:r w:rsidRPr="004C0170">
        <w:rPr>
          <w:rFonts w:ascii="Arial" w:hAnsi="Arial" w:cs="Arial"/>
          <w:color w:val="000000"/>
          <w:szCs w:val="24"/>
        </w:rPr>
        <w:softHyphen/>
        <w:t>φο</w:t>
      </w:r>
      <w:r w:rsidRPr="004C0170">
        <w:rPr>
          <w:rFonts w:ascii="Arial" w:hAnsi="Arial" w:cs="Arial"/>
          <w:color w:val="000000"/>
          <w:szCs w:val="24"/>
        </w:rPr>
        <w:softHyphen/>
        <w:t>ράς α</w:t>
      </w:r>
      <w:r w:rsidRPr="004C0170">
        <w:rPr>
          <w:rFonts w:ascii="Arial" w:hAnsi="Arial" w:cs="Arial"/>
          <w:color w:val="000000"/>
          <w:szCs w:val="24"/>
        </w:rPr>
        <w:softHyphen/>
        <w:t>κα</w:t>
      </w:r>
      <w:r w:rsidRPr="004C0170">
        <w:rPr>
          <w:rFonts w:ascii="Arial" w:hAnsi="Arial" w:cs="Arial"/>
          <w:color w:val="000000"/>
          <w:szCs w:val="24"/>
        </w:rPr>
        <w:softHyphen/>
        <w:t>δη</w:t>
      </w:r>
      <w:r w:rsidRPr="004C0170">
        <w:rPr>
          <w:rFonts w:ascii="Arial" w:hAnsi="Arial" w:cs="Arial"/>
          <w:color w:val="000000"/>
          <w:szCs w:val="24"/>
        </w:rPr>
        <w:softHyphen/>
        <w:t>μα</w:t>
      </w:r>
      <w:r w:rsidRPr="004C0170">
        <w:rPr>
          <w:rFonts w:ascii="Arial" w:hAnsi="Arial" w:cs="Arial"/>
          <w:color w:val="000000"/>
          <w:szCs w:val="24"/>
        </w:rPr>
        <w:softHyphen/>
        <w:t>ϊ</w:t>
      </w:r>
      <w:r w:rsidRPr="004C0170">
        <w:rPr>
          <w:rFonts w:ascii="Arial" w:hAnsi="Arial" w:cs="Arial"/>
          <w:color w:val="000000"/>
          <w:szCs w:val="24"/>
        </w:rPr>
        <w:softHyphen/>
        <w:t>κών μο</w:t>
      </w:r>
      <w:r w:rsidRPr="004C0170">
        <w:rPr>
          <w:rFonts w:ascii="Arial" w:hAnsi="Arial" w:cs="Arial"/>
          <w:color w:val="000000"/>
          <w:szCs w:val="24"/>
        </w:rPr>
        <w:softHyphen/>
        <w:t>νά</w:t>
      </w:r>
      <w:r w:rsidRPr="004C0170">
        <w:rPr>
          <w:rFonts w:ascii="Arial" w:hAnsi="Arial" w:cs="Arial"/>
          <w:color w:val="000000"/>
          <w:szCs w:val="24"/>
        </w:rPr>
        <w:softHyphen/>
        <w:t>δων (ECTS). Προ</w:t>
      </w:r>
      <w:r w:rsidRPr="004C0170">
        <w:rPr>
          <w:rFonts w:ascii="Arial" w:hAnsi="Arial" w:cs="Arial"/>
          <w:color w:val="000000"/>
          <w:szCs w:val="24"/>
        </w:rPr>
        <w:softHyphen/>
        <w:t>κει</w:t>
      </w:r>
      <w:r w:rsidRPr="004C0170">
        <w:rPr>
          <w:rFonts w:ascii="Arial" w:hAnsi="Arial" w:cs="Arial"/>
          <w:color w:val="000000"/>
          <w:szCs w:val="24"/>
        </w:rPr>
        <w:softHyphen/>
        <w:t>μέ</w:t>
      </w:r>
      <w:r w:rsidRPr="004C0170">
        <w:rPr>
          <w:rFonts w:ascii="Arial" w:hAnsi="Arial" w:cs="Arial"/>
          <w:color w:val="000000"/>
          <w:szCs w:val="24"/>
        </w:rPr>
        <w:softHyphen/>
        <w:t>νου να συμ</w:t>
      </w:r>
      <w:r w:rsidRPr="004C0170">
        <w:rPr>
          <w:rFonts w:ascii="Arial" w:hAnsi="Arial" w:cs="Arial"/>
          <w:color w:val="000000"/>
          <w:szCs w:val="24"/>
        </w:rPr>
        <w:softHyphen/>
        <w:t>με</w:t>
      </w:r>
      <w:r w:rsidRPr="004C0170">
        <w:rPr>
          <w:rFonts w:ascii="Arial" w:hAnsi="Arial" w:cs="Arial"/>
          <w:color w:val="000000"/>
          <w:szCs w:val="24"/>
        </w:rPr>
        <w:softHyphen/>
        <w:t>τέ</w:t>
      </w:r>
      <w:r w:rsidRPr="004C0170">
        <w:rPr>
          <w:rFonts w:ascii="Arial" w:hAnsi="Arial" w:cs="Arial"/>
          <w:color w:val="000000"/>
          <w:szCs w:val="24"/>
        </w:rPr>
        <w:softHyphen/>
        <w:t>χει κά</w:t>
      </w:r>
      <w:r w:rsidRPr="004C0170">
        <w:rPr>
          <w:rFonts w:ascii="Arial" w:hAnsi="Arial" w:cs="Arial"/>
          <w:color w:val="000000"/>
          <w:szCs w:val="24"/>
        </w:rPr>
        <w:softHyphen/>
        <w:t>ποι</w:t>
      </w:r>
      <w:r w:rsidRPr="004C0170">
        <w:rPr>
          <w:rFonts w:ascii="Arial" w:hAnsi="Arial" w:cs="Arial"/>
          <w:color w:val="000000"/>
          <w:szCs w:val="24"/>
        </w:rPr>
        <w:softHyphen/>
        <w:t>ος φοι</w:t>
      </w:r>
      <w:r w:rsidRPr="004C0170">
        <w:rPr>
          <w:rFonts w:ascii="Arial" w:hAnsi="Arial" w:cs="Arial"/>
          <w:color w:val="000000"/>
          <w:szCs w:val="24"/>
        </w:rPr>
        <w:softHyphen/>
        <w:t>τη</w:t>
      </w:r>
      <w:r w:rsidRPr="004C0170">
        <w:rPr>
          <w:rFonts w:ascii="Arial" w:hAnsi="Arial" w:cs="Arial"/>
          <w:color w:val="000000"/>
          <w:szCs w:val="24"/>
        </w:rPr>
        <w:softHyphen/>
        <w:t>τής στο πλαί</w:t>
      </w:r>
      <w:r w:rsidRPr="004C0170">
        <w:rPr>
          <w:rFonts w:ascii="Arial" w:hAnsi="Arial" w:cs="Arial"/>
          <w:color w:val="000000"/>
          <w:szCs w:val="24"/>
        </w:rPr>
        <w:softHyphen/>
        <w:t>σιο του Erasmus</w:t>
      </w:r>
      <w:r>
        <w:rPr>
          <w:rFonts w:ascii="Arial" w:hAnsi="Arial" w:cs="Arial"/>
          <w:color w:val="000000"/>
          <w:szCs w:val="24"/>
        </w:rPr>
        <w:t>+ για σπουδές</w:t>
      </w:r>
      <w:r w:rsidRPr="004C0170">
        <w:rPr>
          <w:rFonts w:ascii="Arial" w:hAnsi="Arial" w:cs="Arial"/>
          <w:color w:val="000000"/>
          <w:szCs w:val="24"/>
        </w:rPr>
        <w:t>, χρει</w:t>
      </w:r>
      <w:r w:rsidRPr="004C0170">
        <w:rPr>
          <w:rFonts w:ascii="Arial" w:hAnsi="Arial" w:cs="Arial"/>
          <w:color w:val="000000"/>
          <w:szCs w:val="24"/>
        </w:rPr>
        <w:softHyphen/>
        <w:t>ά</w:t>
      </w:r>
      <w:r w:rsidRPr="004C0170">
        <w:rPr>
          <w:rFonts w:ascii="Arial" w:hAnsi="Arial" w:cs="Arial"/>
          <w:color w:val="000000"/>
          <w:szCs w:val="24"/>
        </w:rPr>
        <w:softHyphen/>
        <w:t>ζε</w:t>
      </w:r>
      <w:r w:rsidRPr="004C0170">
        <w:rPr>
          <w:rFonts w:ascii="Arial" w:hAnsi="Arial" w:cs="Arial"/>
          <w:color w:val="000000"/>
          <w:szCs w:val="24"/>
        </w:rPr>
        <w:softHyphen/>
        <w:t>ται η προ</w:t>
      </w:r>
      <w:r w:rsidRPr="004C0170">
        <w:rPr>
          <w:rFonts w:ascii="Arial" w:hAnsi="Arial" w:cs="Arial"/>
          <w:color w:val="000000"/>
          <w:szCs w:val="24"/>
        </w:rPr>
        <w:softHyphen/>
        <w:t>η</w:t>
      </w:r>
      <w:r w:rsidRPr="004C0170">
        <w:rPr>
          <w:rFonts w:ascii="Arial" w:hAnsi="Arial" w:cs="Arial"/>
          <w:color w:val="000000"/>
          <w:szCs w:val="24"/>
        </w:rPr>
        <w:softHyphen/>
        <w:t>γού</w:t>
      </w:r>
      <w:r w:rsidRPr="004C0170">
        <w:rPr>
          <w:rFonts w:ascii="Arial" w:hAnsi="Arial" w:cs="Arial"/>
          <w:color w:val="000000"/>
          <w:szCs w:val="24"/>
        </w:rPr>
        <w:softHyphen/>
        <w:t>με</w:t>
      </w:r>
      <w:r w:rsidRPr="004C0170">
        <w:rPr>
          <w:rFonts w:ascii="Arial" w:hAnsi="Arial" w:cs="Arial"/>
          <w:color w:val="000000"/>
          <w:szCs w:val="24"/>
        </w:rPr>
        <w:softHyphen/>
        <w:t>νη συμ</w:t>
      </w:r>
      <w:r w:rsidRPr="004C0170">
        <w:rPr>
          <w:rFonts w:ascii="Arial" w:hAnsi="Arial" w:cs="Arial"/>
          <w:color w:val="000000"/>
          <w:szCs w:val="24"/>
        </w:rPr>
        <w:softHyphen/>
        <w:t>φω</w:t>
      </w:r>
      <w:r w:rsidRPr="004C0170">
        <w:rPr>
          <w:rFonts w:ascii="Arial" w:hAnsi="Arial" w:cs="Arial"/>
          <w:color w:val="000000"/>
          <w:szCs w:val="24"/>
        </w:rPr>
        <w:softHyphen/>
        <w:t>νί</w:t>
      </w:r>
      <w:r w:rsidRPr="004C0170">
        <w:rPr>
          <w:rFonts w:ascii="Arial" w:hAnsi="Arial" w:cs="Arial"/>
          <w:color w:val="000000"/>
          <w:szCs w:val="24"/>
        </w:rPr>
        <w:softHyphen/>
        <w:t>α συ</w:t>
      </w:r>
      <w:r w:rsidRPr="004C0170">
        <w:rPr>
          <w:rFonts w:ascii="Arial" w:hAnsi="Arial" w:cs="Arial"/>
          <w:color w:val="000000"/>
          <w:szCs w:val="24"/>
        </w:rPr>
        <w:softHyphen/>
        <w:t>νερ</w:t>
      </w:r>
      <w:r w:rsidRPr="004C0170">
        <w:rPr>
          <w:rFonts w:ascii="Arial" w:hAnsi="Arial" w:cs="Arial"/>
          <w:color w:val="000000"/>
          <w:szCs w:val="24"/>
        </w:rPr>
        <w:softHyphen/>
        <w:t>γα</w:t>
      </w:r>
      <w:r w:rsidRPr="004C0170">
        <w:rPr>
          <w:rFonts w:ascii="Arial" w:hAnsi="Arial" w:cs="Arial"/>
          <w:color w:val="000000"/>
          <w:szCs w:val="24"/>
        </w:rPr>
        <w:softHyphen/>
        <w:t>σί</w:t>
      </w:r>
      <w:r w:rsidRPr="004C0170">
        <w:rPr>
          <w:rFonts w:ascii="Arial" w:hAnsi="Arial" w:cs="Arial"/>
          <w:color w:val="000000"/>
          <w:szCs w:val="24"/>
        </w:rPr>
        <w:softHyphen/>
      </w:r>
      <w:r>
        <w:rPr>
          <w:rFonts w:ascii="Arial" w:hAnsi="Arial" w:cs="Arial"/>
          <w:color w:val="000000"/>
          <w:szCs w:val="24"/>
        </w:rPr>
        <w:t xml:space="preserve">ας </w:t>
      </w:r>
      <w:r w:rsidRPr="004C0170">
        <w:rPr>
          <w:rFonts w:ascii="Arial" w:hAnsi="Arial" w:cs="Arial"/>
          <w:color w:val="000000"/>
          <w:szCs w:val="24"/>
        </w:rPr>
        <w:t>με</w:t>
      </w:r>
      <w:r w:rsidRPr="004C0170">
        <w:rPr>
          <w:rFonts w:ascii="Arial" w:hAnsi="Arial" w:cs="Arial"/>
          <w:color w:val="000000"/>
          <w:szCs w:val="24"/>
        </w:rPr>
        <w:softHyphen/>
        <w:t>τα</w:t>
      </w:r>
      <w:r w:rsidRPr="004C0170">
        <w:rPr>
          <w:rFonts w:ascii="Arial" w:hAnsi="Arial" w:cs="Arial"/>
          <w:color w:val="000000"/>
          <w:szCs w:val="24"/>
        </w:rPr>
        <w:softHyphen/>
        <w:t>ξύ των εμ</w:t>
      </w:r>
      <w:r w:rsidRPr="004C0170">
        <w:rPr>
          <w:rFonts w:ascii="Arial" w:hAnsi="Arial" w:cs="Arial"/>
          <w:color w:val="000000"/>
          <w:szCs w:val="24"/>
        </w:rPr>
        <w:softHyphen/>
        <w:t>πλε</w:t>
      </w:r>
      <w:r w:rsidRPr="004C0170">
        <w:rPr>
          <w:rFonts w:ascii="Arial" w:hAnsi="Arial" w:cs="Arial"/>
          <w:color w:val="000000"/>
          <w:szCs w:val="24"/>
        </w:rPr>
        <w:softHyphen/>
        <w:t>κό</w:t>
      </w:r>
      <w:r w:rsidRPr="004C0170">
        <w:rPr>
          <w:rFonts w:ascii="Arial" w:hAnsi="Arial" w:cs="Arial"/>
          <w:color w:val="000000"/>
          <w:szCs w:val="24"/>
        </w:rPr>
        <w:softHyphen/>
        <w:t>με</w:t>
      </w:r>
      <w:r w:rsidRPr="004C0170">
        <w:rPr>
          <w:rFonts w:ascii="Arial" w:hAnsi="Arial" w:cs="Arial"/>
          <w:color w:val="000000"/>
          <w:szCs w:val="24"/>
        </w:rPr>
        <w:softHyphen/>
        <w:t>νων εκπαιδευτικών ιδρυμάτων ή του εκπαιδευτικού ιδρύματος προέλευσης και του οργανισμού τοποθέτησης.</w:t>
      </w:r>
    </w:p>
    <w:p w14:paraId="4C2ACB1E" w14:textId="77777777" w:rsidR="00287201" w:rsidRPr="004C0170" w:rsidRDefault="00287201" w:rsidP="00287201">
      <w:pPr>
        <w:pStyle w:val="Web"/>
        <w:spacing w:after="120" w:line="320" w:lineRule="exact"/>
        <w:ind w:firstLine="436"/>
        <w:jc w:val="both"/>
        <w:rPr>
          <w:rFonts w:ascii="Arial" w:hAnsi="Arial" w:cs="Arial"/>
          <w:color w:val="000000"/>
          <w:szCs w:val="24"/>
        </w:rPr>
      </w:pPr>
      <w:r w:rsidRPr="004C0170">
        <w:rPr>
          <w:rFonts w:ascii="Arial" w:hAnsi="Arial" w:cs="Arial"/>
          <w:color w:val="000000"/>
          <w:szCs w:val="24"/>
        </w:rPr>
        <w:t>Πιο συγ</w:t>
      </w:r>
      <w:r w:rsidRPr="004C0170">
        <w:rPr>
          <w:rFonts w:ascii="Arial" w:hAnsi="Arial" w:cs="Arial"/>
          <w:color w:val="000000"/>
          <w:szCs w:val="24"/>
        </w:rPr>
        <w:softHyphen/>
        <w:t>κε</w:t>
      </w:r>
      <w:r w:rsidRPr="004C0170">
        <w:rPr>
          <w:rFonts w:ascii="Arial" w:hAnsi="Arial" w:cs="Arial"/>
          <w:color w:val="000000"/>
          <w:szCs w:val="24"/>
        </w:rPr>
        <w:softHyphen/>
        <w:t>κρι</w:t>
      </w:r>
      <w:r w:rsidRPr="004C0170">
        <w:rPr>
          <w:rFonts w:ascii="Arial" w:hAnsi="Arial" w:cs="Arial"/>
          <w:color w:val="000000"/>
          <w:szCs w:val="24"/>
        </w:rPr>
        <w:softHyphen/>
        <w:t>μέ</w:t>
      </w:r>
      <w:r w:rsidRPr="004C0170">
        <w:rPr>
          <w:rFonts w:ascii="Arial" w:hAnsi="Arial" w:cs="Arial"/>
          <w:color w:val="000000"/>
          <w:szCs w:val="24"/>
        </w:rPr>
        <w:softHyphen/>
        <w:t>να, βασικές προϋποθέσεις για την κινητικότητα των φοιτητών για σπουδές είναι:</w:t>
      </w:r>
    </w:p>
    <w:p w14:paraId="20BF2D3E" w14:textId="77777777" w:rsidR="00287201" w:rsidRPr="004C0170" w:rsidRDefault="00287201" w:rsidP="003363B4">
      <w:pPr>
        <w:numPr>
          <w:ilvl w:val="0"/>
          <w:numId w:val="50"/>
        </w:numPr>
        <w:spacing w:after="120" w:line="320" w:lineRule="exact"/>
        <w:jc w:val="both"/>
        <w:rPr>
          <w:rFonts w:ascii="Arial" w:hAnsi="Arial" w:cs="Arial"/>
          <w:color w:val="000000"/>
          <w:sz w:val="24"/>
          <w:szCs w:val="24"/>
        </w:rPr>
      </w:pPr>
      <w:r w:rsidRPr="004C0170">
        <w:rPr>
          <w:rFonts w:ascii="Arial" w:hAnsi="Arial" w:cs="Arial"/>
          <w:color w:val="000000"/>
          <w:sz w:val="24"/>
          <w:szCs w:val="24"/>
        </w:rPr>
        <w:t>Ελάχιστη διάρκεια παραμονής 3 μήνες και μέγιστη 12 μήνες</w:t>
      </w:r>
      <w:r>
        <w:rPr>
          <w:rFonts w:ascii="Arial" w:hAnsi="Arial" w:cs="Arial"/>
          <w:color w:val="000000"/>
          <w:sz w:val="24"/>
          <w:szCs w:val="24"/>
        </w:rPr>
        <w:t xml:space="preserve"> ανά κύκλο σπουδών. </w:t>
      </w:r>
    </w:p>
    <w:p w14:paraId="61377A37" w14:textId="77777777" w:rsidR="00287201" w:rsidRPr="0078785C" w:rsidRDefault="00287201" w:rsidP="003363B4">
      <w:pPr>
        <w:pStyle w:val="afffb"/>
        <w:numPr>
          <w:ilvl w:val="0"/>
          <w:numId w:val="50"/>
        </w:numPr>
        <w:spacing w:before="100" w:after="100" w:line="320" w:lineRule="exact"/>
        <w:jc w:val="both"/>
        <w:rPr>
          <w:rFonts w:ascii="Arial" w:hAnsi="Arial" w:cs="Arial"/>
          <w:color w:val="000000"/>
          <w:sz w:val="24"/>
          <w:szCs w:val="24"/>
        </w:rPr>
      </w:pPr>
      <w:r w:rsidRPr="0078785C">
        <w:rPr>
          <w:rFonts w:ascii="Arial" w:hAnsi="Arial" w:cs="Arial"/>
          <w:color w:val="000000"/>
          <w:sz w:val="24"/>
          <w:szCs w:val="24"/>
        </w:rPr>
        <w:t xml:space="preserve">Οι φοιτητές να είναι εγγεγραμμένοι </w:t>
      </w:r>
      <w:r w:rsidRPr="0046331B">
        <w:rPr>
          <w:rFonts w:ascii="Arial" w:hAnsi="Arial" w:cs="Arial"/>
          <w:color w:val="000000"/>
          <w:sz w:val="24"/>
          <w:szCs w:val="24"/>
        </w:rPr>
        <w:t xml:space="preserve">τουλάχιστον </w:t>
      </w:r>
      <w:r w:rsidRPr="0078785C">
        <w:rPr>
          <w:rFonts w:ascii="Arial" w:hAnsi="Arial" w:cs="Arial"/>
          <w:color w:val="000000"/>
          <w:sz w:val="24"/>
          <w:szCs w:val="24"/>
        </w:rPr>
        <w:t>στο δεύτερο έτος σπουδών</w:t>
      </w:r>
      <w:r>
        <w:rPr>
          <w:rFonts w:ascii="Arial" w:hAnsi="Arial" w:cs="Arial"/>
          <w:color w:val="000000"/>
          <w:sz w:val="24"/>
          <w:szCs w:val="24"/>
        </w:rPr>
        <w:t xml:space="preserve"> </w:t>
      </w:r>
      <w:r w:rsidRPr="0078785C">
        <w:rPr>
          <w:rFonts w:ascii="Arial" w:hAnsi="Arial" w:cs="Arial"/>
          <w:color w:val="000000"/>
          <w:sz w:val="24"/>
          <w:szCs w:val="24"/>
        </w:rPr>
        <w:t>και να έχουν ολοκληρώσει επιτυχώς τα μαθήματα του πρώτου έτους.</w:t>
      </w:r>
    </w:p>
    <w:p w14:paraId="28586FE4" w14:textId="77777777" w:rsidR="00287201" w:rsidRPr="0078785C" w:rsidRDefault="00287201" w:rsidP="003363B4">
      <w:pPr>
        <w:pStyle w:val="afffb"/>
        <w:numPr>
          <w:ilvl w:val="0"/>
          <w:numId w:val="50"/>
        </w:numPr>
        <w:spacing w:before="100" w:after="100" w:line="320" w:lineRule="exact"/>
        <w:jc w:val="both"/>
        <w:rPr>
          <w:rFonts w:ascii="Arial" w:hAnsi="Arial" w:cs="Arial"/>
          <w:color w:val="000000"/>
          <w:sz w:val="24"/>
          <w:szCs w:val="24"/>
        </w:rPr>
      </w:pPr>
      <w:r w:rsidRPr="0078785C">
        <w:rPr>
          <w:rFonts w:ascii="Arial" w:hAnsi="Arial" w:cs="Arial"/>
          <w:color w:val="000000"/>
          <w:sz w:val="24"/>
          <w:szCs w:val="24"/>
        </w:rPr>
        <w:t>H γνώση ξένης γλώσσας, επιπέδου Β1 (τουλάχιστον)</w:t>
      </w:r>
    </w:p>
    <w:p w14:paraId="63C9447C" w14:textId="77777777" w:rsidR="00287201" w:rsidRPr="004C0170" w:rsidRDefault="00287201" w:rsidP="003363B4">
      <w:pPr>
        <w:numPr>
          <w:ilvl w:val="0"/>
          <w:numId w:val="50"/>
        </w:numPr>
        <w:spacing w:before="100" w:after="100" w:line="320" w:lineRule="exact"/>
        <w:jc w:val="both"/>
        <w:rPr>
          <w:rFonts w:ascii="Arial" w:hAnsi="Arial" w:cs="Arial"/>
          <w:color w:val="000000"/>
          <w:sz w:val="24"/>
          <w:szCs w:val="24"/>
        </w:rPr>
      </w:pPr>
      <w:r w:rsidRPr="004C0170">
        <w:rPr>
          <w:rFonts w:ascii="Arial" w:hAnsi="Arial" w:cs="Arial"/>
          <w:color w:val="000000"/>
          <w:sz w:val="24"/>
          <w:szCs w:val="24"/>
        </w:rPr>
        <w:t>Ύπαρξη Διμερούς Συμφωνίας με το Ίδρυμα Υποδοχής (ξένο Πανεπιστήμιο)</w:t>
      </w:r>
    </w:p>
    <w:p w14:paraId="3B552DE7" w14:textId="77777777" w:rsidR="00287201" w:rsidRPr="004C0170" w:rsidRDefault="00287201" w:rsidP="003363B4">
      <w:pPr>
        <w:numPr>
          <w:ilvl w:val="0"/>
          <w:numId w:val="50"/>
        </w:numPr>
        <w:spacing w:before="100" w:after="100" w:line="320" w:lineRule="exact"/>
        <w:jc w:val="both"/>
        <w:rPr>
          <w:rFonts w:ascii="Arial" w:hAnsi="Arial" w:cs="Arial"/>
          <w:color w:val="000000"/>
          <w:sz w:val="24"/>
          <w:szCs w:val="24"/>
        </w:rPr>
      </w:pPr>
      <w:r>
        <w:rPr>
          <w:rFonts w:ascii="Arial" w:hAnsi="Arial" w:cs="Arial"/>
          <w:color w:val="000000"/>
          <w:sz w:val="24"/>
          <w:szCs w:val="24"/>
        </w:rPr>
        <w:t>Υπογραφή</w:t>
      </w:r>
      <w:r w:rsidRPr="004C0170">
        <w:rPr>
          <w:rFonts w:ascii="Arial" w:hAnsi="Arial" w:cs="Arial"/>
          <w:color w:val="000000"/>
          <w:sz w:val="24"/>
          <w:szCs w:val="24"/>
        </w:rPr>
        <w:t xml:space="preserve"> Συμφωνίας Σπουδών</w:t>
      </w:r>
      <w:r>
        <w:rPr>
          <w:rFonts w:ascii="Arial" w:hAnsi="Arial" w:cs="Arial"/>
          <w:color w:val="000000"/>
          <w:sz w:val="24"/>
          <w:szCs w:val="24"/>
        </w:rPr>
        <w:t xml:space="preserve"> (</w:t>
      </w:r>
      <w:r w:rsidRPr="004C0170">
        <w:rPr>
          <w:rFonts w:ascii="Arial" w:hAnsi="Arial" w:cs="Arial"/>
          <w:color w:val="000000"/>
          <w:sz w:val="24"/>
          <w:szCs w:val="24"/>
          <w:lang w:val="en-US"/>
        </w:rPr>
        <w:t>Learning</w:t>
      </w:r>
      <w:r w:rsidRPr="004C0170">
        <w:rPr>
          <w:rFonts w:ascii="Arial" w:hAnsi="Arial" w:cs="Arial"/>
          <w:color w:val="000000"/>
          <w:sz w:val="24"/>
          <w:szCs w:val="24"/>
        </w:rPr>
        <w:t xml:space="preserve"> </w:t>
      </w:r>
      <w:r w:rsidRPr="004C0170">
        <w:rPr>
          <w:rFonts w:ascii="Arial" w:hAnsi="Arial" w:cs="Arial"/>
          <w:color w:val="000000"/>
          <w:sz w:val="24"/>
          <w:szCs w:val="24"/>
          <w:lang w:val="en-US"/>
        </w:rPr>
        <w:t>Agreement</w:t>
      </w:r>
      <w:r>
        <w:rPr>
          <w:rFonts w:ascii="Arial" w:hAnsi="Arial" w:cs="Arial"/>
          <w:color w:val="000000"/>
          <w:sz w:val="24"/>
          <w:szCs w:val="24"/>
        </w:rPr>
        <w:t>)</w:t>
      </w:r>
      <w:r w:rsidRPr="004C0170">
        <w:rPr>
          <w:rFonts w:ascii="Arial" w:hAnsi="Arial" w:cs="Arial"/>
          <w:color w:val="000000"/>
          <w:sz w:val="24"/>
          <w:szCs w:val="24"/>
        </w:rPr>
        <w:t xml:space="preserve"> από τον φοιτητή/τρια</w:t>
      </w:r>
      <w:r>
        <w:rPr>
          <w:rFonts w:ascii="Arial" w:hAnsi="Arial" w:cs="Arial"/>
          <w:color w:val="000000"/>
          <w:sz w:val="24"/>
          <w:szCs w:val="24"/>
        </w:rPr>
        <w:t xml:space="preserve"> και τους αντίστοιχους συντονιστές </w:t>
      </w:r>
      <w:r>
        <w:rPr>
          <w:rFonts w:ascii="Arial" w:hAnsi="Arial" w:cs="Arial"/>
          <w:color w:val="000000"/>
          <w:sz w:val="24"/>
          <w:szCs w:val="24"/>
          <w:lang w:val="en-US"/>
        </w:rPr>
        <w:t>Erasmus</w:t>
      </w:r>
      <w:r w:rsidRPr="0078785C">
        <w:rPr>
          <w:rFonts w:ascii="Arial" w:hAnsi="Arial" w:cs="Arial"/>
          <w:color w:val="000000"/>
          <w:sz w:val="24"/>
          <w:szCs w:val="24"/>
        </w:rPr>
        <w:t>+</w:t>
      </w:r>
      <w:r w:rsidRPr="004C0170">
        <w:rPr>
          <w:rFonts w:ascii="Arial" w:hAnsi="Arial" w:cs="Arial"/>
          <w:color w:val="000000"/>
          <w:sz w:val="24"/>
          <w:szCs w:val="24"/>
        </w:rPr>
        <w:t>.</w:t>
      </w:r>
    </w:p>
    <w:p w14:paraId="4DCEBD20" w14:textId="77777777" w:rsidR="00287201" w:rsidRDefault="00287201" w:rsidP="003363B4">
      <w:pPr>
        <w:numPr>
          <w:ilvl w:val="0"/>
          <w:numId w:val="50"/>
        </w:numPr>
        <w:spacing w:before="100" w:after="100" w:line="320" w:lineRule="exact"/>
        <w:jc w:val="both"/>
        <w:rPr>
          <w:rFonts w:ascii="Arial" w:hAnsi="Arial" w:cs="Arial"/>
          <w:color w:val="000000"/>
          <w:sz w:val="24"/>
          <w:szCs w:val="24"/>
        </w:rPr>
      </w:pPr>
      <w:r w:rsidRPr="004C0170">
        <w:rPr>
          <w:rFonts w:ascii="Arial" w:hAnsi="Arial" w:cs="Arial"/>
          <w:color w:val="000000"/>
          <w:sz w:val="24"/>
          <w:szCs w:val="24"/>
        </w:rPr>
        <w:t xml:space="preserve">Χορήγηση πιστοποιητικού αναλυτικής βαθμολογίας </w:t>
      </w:r>
      <w:r w:rsidRPr="0078785C">
        <w:rPr>
          <w:rFonts w:ascii="Arial" w:hAnsi="Arial" w:cs="Arial"/>
          <w:color w:val="000000"/>
          <w:sz w:val="24"/>
          <w:szCs w:val="24"/>
        </w:rPr>
        <w:t xml:space="preserve">(Transcript of Records) </w:t>
      </w:r>
      <w:r w:rsidRPr="004C0170">
        <w:rPr>
          <w:rFonts w:ascii="Arial" w:hAnsi="Arial" w:cs="Arial"/>
          <w:color w:val="000000"/>
          <w:sz w:val="24"/>
          <w:szCs w:val="24"/>
        </w:rPr>
        <w:t>από το Πανεπιστήμιο Υποδοχής</w:t>
      </w:r>
    </w:p>
    <w:p w14:paraId="0F3A5609" w14:textId="77777777" w:rsidR="00287201" w:rsidRPr="0046331B" w:rsidRDefault="00287201" w:rsidP="003363B4">
      <w:pPr>
        <w:numPr>
          <w:ilvl w:val="0"/>
          <w:numId w:val="50"/>
        </w:numPr>
        <w:spacing w:before="100" w:after="100" w:line="320" w:lineRule="exact"/>
        <w:jc w:val="both"/>
        <w:rPr>
          <w:rFonts w:ascii="Arial" w:hAnsi="Arial" w:cs="Arial"/>
          <w:color w:val="000000"/>
          <w:sz w:val="24"/>
          <w:szCs w:val="24"/>
        </w:rPr>
      </w:pPr>
      <w:r w:rsidRPr="004C0170">
        <w:rPr>
          <w:rFonts w:ascii="Arial" w:hAnsi="Arial" w:cs="Arial"/>
          <w:color w:val="000000"/>
          <w:sz w:val="24"/>
          <w:szCs w:val="24"/>
        </w:rPr>
        <w:t xml:space="preserve">Πλήρης αναγνώριση επιτυχούς παρακολούθησης μαθημάτων (εφαρμογή </w:t>
      </w:r>
      <w:r w:rsidRPr="004C0170">
        <w:rPr>
          <w:rFonts w:ascii="Arial" w:hAnsi="Arial" w:cs="Arial"/>
          <w:color w:val="000000"/>
          <w:sz w:val="24"/>
          <w:szCs w:val="24"/>
          <w:lang w:val="en-US"/>
        </w:rPr>
        <w:t>ECTS</w:t>
      </w:r>
      <w:r w:rsidRPr="004C0170">
        <w:rPr>
          <w:rFonts w:ascii="Arial" w:hAnsi="Arial" w:cs="Arial"/>
          <w:color w:val="000000"/>
          <w:sz w:val="24"/>
          <w:szCs w:val="24"/>
        </w:rPr>
        <w:t>)</w:t>
      </w:r>
      <w:r w:rsidRPr="0078785C">
        <w:rPr>
          <w:rFonts w:ascii="Arial" w:hAnsi="Arial" w:cs="Arial"/>
          <w:color w:val="000000"/>
          <w:sz w:val="24"/>
          <w:szCs w:val="24"/>
        </w:rPr>
        <w:t>.</w:t>
      </w:r>
    </w:p>
    <w:p w14:paraId="4C034FD7" w14:textId="77777777" w:rsidR="00287201" w:rsidRPr="0046331B" w:rsidRDefault="00287201" w:rsidP="003363B4">
      <w:pPr>
        <w:numPr>
          <w:ilvl w:val="0"/>
          <w:numId w:val="50"/>
        </w:numPr>
        <w:spacing w:before="100" w:after="100" w:line="320" w:lineRule="exact"/>
        <w:jc w:val="both"/>
        <w:rPr>
          <w:rFonts w:ascii="Arial" w:hAnsi="Arial" w:cs="Arial"/>
          <w:color w:val="000000"/>
          <w:sz w:val="24"/>
          <w:szCs w:val="24"/>
        </w:rPr>
      </w:pPr>
      <w:r w:rsidRPr="0046331B">
        <w:rPr>
          <w:rFonts w:ascii="Arial" w:hAnsi="Arial" w:cs="Arial"/>
          <w:color w:val="000000"/>
          <w:sz w:val="24"/>
          <w:szCs w:val="24"/>
        </w:rPr>
        <w:t>Απαλλαγή από τα δίδακτρα</w:t>
      </w:r>
      <w:r>
        <w:rPr>
          <w:rFonts w:ascii="Arial" w:hAnsi="Arial" w:cs="Arial"/>
          <w:color w:val="000000"/>
          <w:sz w:val="24"/>
          <w:szCs w:val="24"/>
          <w:lang w:val="en-US"/>
        </w:rPr>
        <w:t>.</w:t>
      </w:r>
    </w:p>
    <w:p w14:paraId="361ACA44" w14:textId="77777777" w:rsidR="00287201" w:rsidRPr="004C0170" w:rsidRDefault="00287201" w:rsidP="00287201">
      <w:pPr>
        <w:spacing w:line="320" w:lineRule="exact"/>
        <w:jc w:val="both"/>
        <w:rPr>
          <w:rFonts w:ascii="Arial" w:hAnsi="Arial" w:cs="Arial"/>
          <w:color w:val="000000"/>
          <w:sz w:val="24"/>
          <w:szCs w:val="24"/>
        </w:rPr>
      </w:pPr>
      <w:r w:rsidRPr="004C0170">
        <w:rPr>
          <w:rFonts w:ascii="Arial" w:hAnsi="Arial" w:cs="Arial"/>
          <w:color w:val="000000"/>
          <w:sz w:val="24"/>
          <w:szCs w:val="24"/>
        </w:rPr>
        <w:lastRenderedPageBreak/>
        <w:t>Βασικές προϋποθέσεις για την κινητικότητα των φοιτητών για πρακτική εξάσκηση σε εταιρείες, εκπαιδευτικά και ερευνητικά κέντρα, οργανισμούς κατάρτισης είναι:</w:t>
      </w:r>
    </w:p>
    <w:p w14:paraId="3CCE6067" w14:textId="77777777" w:rsidR="00287201" w:rsidRPr="009B1AC3" w:rsidRDefault="00287201" w:rsidP="003363B4">
      <w:pPr>
        <w:pStyle w:val="afffb"/>
        <w:numPr>
          <w:ilvl w:val="0"/>
          <w:numId w:val="51"/>
        </w:numPr>
        <w:spacing w:after="0" w:line="320" w:lineRule="exact"/>
        <w:ind w:left="709"/>
        <w:jc w:val="both"/>
        <w:rPr>
          <w:rFonts w:ascii="Arial" w:hAnsi="Arial" w:cs="Arial"/>
          <w:color w:val="000000"/>
          <w:sz w:val="24"/>
          <w:szCs w:val="24"/>
        </w:rPr>
      </w:pPr>
      <w:r w:rsidRPr="009B1AC3">
        <w:rPr>
          <w:rFonts w:ascii="Arial" w:hAnsi="Arial" w:cs="Arial"/>
          <w:color w:val="000000"/>
          <w:sz w:val="24"/>
          <w:szCs w:val="24"/>
        </w:rPr>
        <w:t>Οι φοιτητές να είναι υπήκοοι χώρας που συμμετέχει στο Πρόγραμμα Erasmus+. Οι υπήκοοι άλλων χωρών να είναι εγγεγραμμένοι σε κανονικό πρόγραμμα σπουδών σε Ίδρυμα Ανώτατης Εκπαίδευσης στην Ελλάδα.</w:t>
      </w:r>
    </w:p>
    <w:p w14:paraId="5455371E" w14:textId="77777777" w:rsidR="00287201" w:rsidRPr="0078785C" w:rsidRDefault="00287201" w:rsidP="003363B4">
      <w:pPr>
        <w:numPr>
          <w:ilvl w:val="0"/>
          <w:numId w:val="51"/>
        </w:numPr>
        <w:spacing w:after="120" w:line="320" w:lineRule="exact"/>
        <w:ind w:left="709"/>
        <w:jc w:val="both"/>
        <w:rPr>
          <w:rFonts w:ascii="Arial" w:hAnsi="Arial" w:cs="Arial"/>
          <w:color w:val="000000"/>
          <w:sz w:val="24"/>
          <w:szCs w:val="24"/>
        </w:rPr>
      </w:pPr>
      <w:r w:rsidRPr="0078785C">
        <w:rPr>
          <w:rFonts w:ascii="Arial" w:hAnsi="Arial" w:cs="Arial"/>
          <w:color w:val="000000"/>
          <w:sz w:val="24"/>
          <w:szCs w:val="24"/>
        </w:rPr>
        <w:t xml:space="preserve">Ελάχιστη διάρκεια παραμονής </w:t>
      </w:r>
      <w:r>
        <w:rPr>
          <w:rFonts w:ascii="Arial" w:hAnsi="Arial" w:cs="Arial"/>
          <w:color w:val="000000"/>
          <w:sz w:val="24"/>
          <w:szCs w:val="24"/>
        </w:rPr>
        <w:t>2</w:t>
      </w:r>
      <w:r w:rsidRPr="0078785C">
        <w:rPr>
          <w:rFonts w:ascii="Arial" w:hAnsi="Arial" w:cs="Arial"/>
          <w:color w:val="000000"/>
          <w:sz w:val="24"/>
          <w:szCs w:val="24"/>
        </w:rPr>
        <w:t xml:space="preserve"> μήνες και μέγιστη 12 μήνες</w:t>
      </w:r>
      <w:r w:rsidRPr="0046331B">
        <w:rPr>
          <w:rFonts w:ascii="Arial" w:hAnsi="Arial" w:cs="Arial"/>
          <w:color w:val="000000"/>
          <w:sz w:val="24"/>
          <w:szCs w:val="24"/>
        </w:rPr>
        <w:t xml:space="preserve"> </w:t>
      </w:r>
      <w:r>
        <w:rPr>
          <w:rFonts w:ascii="Arial" w:hAnsi="Arial" w:cs="Arial"/>
          <w:color w:val="000000"/>
          <w:sz w:val="24"/>
          <w:szCs w:val="24"/>
        </w:rPr>
        <w:t xml:space="preserve">ανά κύκλο σπουδών. </w:t>
      </w:r>
    </w:p>
    <w:p w14:paraId="643062B9" w14:textId="77777777" w:rsidR="00287201" w:rsidRPr="0078785C" w:rsidRDefault="00287201" w:rsidP="003363B4">
      <w:pPr>
        <w:numPr>
          <w:ilvl w:val="0"/>
          <w:numId w:val="51"/>
        </w:numPr>
        <w:spacing w:after="120" w:line="320" w:lineRule="exact"/>
        <w:ind w:left="709"/>
        <w:jc w:val="both"/>
        <w:rPr>
          <w:rFonts w:ascii="Arial" w:hAnsi="Arial" w:cs="Arial"/>
          <w:color w:val="000000"/>
          <w:sz w:val="24"/>
          <w:szCs w:val="24"/>
        </w:rPr>
      </w:pPr>
      <w:r w:rsidRPr="0078785C">
        <w:rPr>
          <w:rFonts w:ascii="Arial" w:hAnsi="Arial" w:cs="Arial"/>
          <w:color w:val="000000"/>
          <w:sz w:val="24"/>
          <w:szCs w:val="24"/>
        </w:rPr>
        <w:t xml:space="preserve">Σύναψη </w:t>
      </w:r>
      <w:r w:rsidRPr="00556221">
        <w:rPr>
          <w:rFonts w:ascii="Arial" w:hAnsi="Arial" w:cs="Arial"/>
          <w:color w:val="000000"/>
          <w:sz w:val="24"/>
          <w:szCs w:val="24"/>
        </w:rPr>
        <w:t>Σύμβασης Κινητικότητας</w:t>
      </w:r>
      <w:r w:rsidRPr="0078785C">
        <w:rPr>
          <w:rFonts w:ascii="Arial" w:hAnsi="Arial" w:cs="Arial"/>
          <w:color w:val="000000"/>
          <w:sz w:val="24"/>
          <w:szCs w:val="24"/>
        </w:rPr>
        <w:t xml:space="preserve"> μεταξύ </w:t>
      </w:r>
      <w:r w:rsidRPr="00556221">
        <w:rPr>
          <w:rFonts w:ascii="Arial" w:hAnsi="Arial" w:cs="Arial"/>
          <w:color w:val="000000"/>
          <w:sz w:val="24"/>
          <w:szCs w:val="24"/>
        </w:rPr>
        <w:t xml:space="preserve">του </w:t>
      </w:r>
      <w:r w:rsidRPr="0078785C">
        <w:rPr>
          <w:rFonts w:ascii="Arial" w:hAnsi="Arial" w:cs="Arial"/>
          <w:color w:val="000000"/>
          <w:sz w:val="24"/>
          <w:szCs w:val="24"/>
        </w:rPr>
        <w:t xml:space="preserve">φοιτητή </w:t>
      </w:r>
      <w:r w:rsidRPr="00556221">
        <w:rPr>
          <w:rFonts w:ascii="Arial" w:hAnsi="Arial" w:cs="Arial"/>
          <w:color w:val="000000"/>
          <w:sz w:val="24"/>
          <w:szCs w:val="24"/>
        </w:rPr>
        <w:t xml:space="preserve">και </w:t>
      </w:r>
      <w:r w:rsidRPr="0078785C">
        <w:rPr>
          <w:rFonts w:ascii="Arial" w:hAnsi="Arial" w:cs="Arial"/>
          <w:color w:val="000000"/>
          <w:sz w:val="24"/>
          <w:szCs w:val="24"/>
        </w:rPr>
        <w:t>του ιδρύματος προέλευσης.</w:t>
      </w:r>
    </w:p>
    <w:p w14:paraId="2F483178" w14:textId="77777777" w:rsidR="00287201" w:rsidRPr="0078785C" w:rsidRDefault="00287201" w:rsidP="003363B4">
      <w:pPr>
        <w:pStyle w:val="afffb"/>
        <w:numPr>
          <w:ilvl w:val="0"/>
          <w:numId w:val="51"/>
        </w:numPr>
        <w:spacing w:after="0" w:line="320" w:lineRule="exact"/>
        <w:ind w:left="709"/>
        <w:jc w:val="both"/>
        <w:rPr>
          <w:rFonts w:ascii="Arial" w:hAnsi="Arial" w:cs="Arial"/>
          <w:color w:val="000000"/>
          <w:sz w:val="24"/>
          <w:szCs w:val="24"/>
        </w:rPr>
      </w:pPr>
      <w:r w:rsidRPr="0078785C">
        <w:rPr>
          <w:rFonts w:ascii="Arial" w:hAnsi="Arial" w:cs="Arial"/>
          <w:color w:val="000000"/>
          <w:sz w:val="24"/>
          <w:szCs w:val="24"/>
        </w:rPr>
        <w:t xml:space="preserve">Σύναψη </w:t>
      </w:r>
      <w:r w:rsidRPr="00556221">
        <w:rPr>
          <w:rFonts w:ascii="Arial" w:hAnsi="Arial" w:cs="Arial"/>
          <w:color w:val="000000"/>
          <w:sz w:val="24"/>
          <w:szCs w:val="24"/>
        </w:rPr>
        <w:t>Σ</w:t>
      </w:r>
      <w:r w:rsidRPr="0078785C">
        <w:rPr>
          <w:rFonts w:ascii="Arial" w:hAnsi="Arial" w:cs="Arial"/>
          <w:color w:val="000000"/>
          <w:sz w:val="24"/>
          <w:szCs w:val="24"/>
        </w:rPr>
        <w:t xml:space="preserve">υμφωνίας </w:t>
      </w:r>
      <w:r w:rsidRPr="00556221">
        <w:rPr>
          <w:rFonts w:ascii="Arial" w:hAnsi="Arial" w:cs="Arial"/>
          <w:color w:val="000000"/>
          <w:sz w:val="24"/>
          <w:szCs w:val="24"/>
        </w:rPr>
        <w:t>Κ</w:t>
      </w:r>
      <w:r w:rsidRPr="0078785C">
        <w:rPr>
          <w:rFonts w:ascii="Arial" w:hAnsi="Arial" w:cs="Arial"/>
          <w:color w:val="000000"/>
          <w:sz w:val="24"/>
          <w:szCs w:val="24"/>
        </w:rPr>
        <w:t>ατάρτισης (</w:t>
      </w:r>
      <w:r w:rsidRPr="00556221">
        <w:rPr>
          <w:rFonts w:ascii="Arial" w:hAnsi="Arial" w:cs="Arial"/>
          <w:color w:val="000000"/>
          <w:sz w:val="24"/>
          <w:szCs w:val="24"/>
          <w:lang w:val="en-US"/>
        </w:rPr>
        <w:t>Learning</w:t>
      </w:r>
      <w:r w:rsidRPr="00287201">
        <w:rPr>
          <w:rFonts w:ascii="Arial" w:hAnsi="Arial" w:cs="Arial"/>
          <w:color w:val="000000"/>
          <w:sz w:val="24"/>
          <w:szCs w:val="24"/>
        </w:rPr>
        <w:t xml:space="preserve"> </w:t>
      </w:r>
      <w:r w:rsidRPr="0078785C">
        <w:rPr>
          <w:rFonts w:ascii="Arial" w:hAnsi="Arial" w:cs="Arial"/>
          <w:color w:val="000000"/>
          <w:sz w:val="24"/>
          <w:szCs w:val="24"/>
          <w:lang w:val="en-US"/>
        </w:rPr>
        <w:t>Agreement</w:t>
      </w:r>
      <w:r w:rsidRPr="0078785C">
        <w:rPr>
          <w:rFonts w:ascii="Arial" w:hAnsi="Arial" w:cs="Arial"/>
          <w:color w:val="000000"/>
          <w:sz w:val="24"/>
          <w:szCs w:val="24"/>
        </w:rPr>
        <w:t>)</w:t>
      </w:r>
      <w:r>
        <w:rPr>
          <w:rFonts w:ascii="Arial" w:hAnsi="Arial" w:cs="Arial"/>
          <w:color w:val="000000"/>
          <w:sz w:val="24"/>
          <w:szCs w:val="24"/>
        </w:rPr>
        <w:t>, μεταξύ του φοιτητή, του ιδρύματος προέλευσης μια του φορέα υποδοχής</w:t>
      </w:r>
    </w:p>
    <w:p w14:paraId="7F9E8F66" w14:textId="77777777" w:rsidR="00287201" w:rsidRDefault="00287201" w:rsidP="00287201">
      <w:pPr>
        <w:spacing w:line="320" w:lineRule="exact"/>
        <w:jc w:val="both"/>
        <w:rPr>
          <w:rFonts w:ascii="Arial" w:hAnsi="Arial" w:cs="Arial"/>
          <w:color w:val="000000"/>
          <w:sz w:val="24"/>
          <w:szCs w:val="24"/>
        </w:rPr>
      </w:pPr>
      <w:r w:rsidRPr="0046331B">
        <w:rPr>
          <w:rFonts w:ascii="Arial" w:hAnsi="Arial" w:cs="Arial"/>
          <w:color w:val="000000"/>
          <w:sz w:val="24"/>
          <w:szCs w:val="24"/>
        </w:rPr>
        <w:t xml:space="preserve"> </w:t>
      </w:r>
    </w:p>
    <w:p w14:paraId="00F02ED9" w14:textId="77777777" w:rsidR="00287201" w:rsidRPr="004C0170" w:rsidRDefault="00287201" w:rsidP="00287201">
      <w:pPr>
        <w:spacing w:line="320" w:lineRule="exact"/>
        <w:jc w:val="both"/>
        <w:rPr>
          <w:rFonts w:ascii="Arial" w:hAnsi="Arial" w:cs="Arial"/>
          <w:color w:val="000000"/>
          <w:sz w:val="24"/>
          <w:szCs w:val="24"/>
        </w:rPr>
      </w:pPr>
      <w:r w:rsidRPr="0046331B">
        <w:rPr>
          <w:rFonts w:ascii="Arial" w:hAnsi="Arial" w:cs="Arial"/>
          <w:color w:val="000000"/>
          <w:sz w:val="24"/>
          <w:szCs w:val="24"/>
        </w:rPr>
        <w:t xml:space="preserve">Για την </w:t>
      </w:r>
      <w:r>
        <w:rPr>
          <w:rFonts w:ascii="Arial" w:hAnsi="Arial" w:cs="Arial"/>
          <w:color w:val="000000"/>
          <w:sz w:val="24"/>
          <w:szCs w:val="24"/>
        </w:rPr>
        <w:t xml:space="preserve">κινητικότητα </w:t>
      </w:r>
      <w:r w:rsidRPr="004C0170">
        <w:rPr>
          <w:rFonts w:ascii="Arial" w:hAnsi="Arial" w:cs="Arial"/>
          <w:color w:val="000000"/>
          <w:sz w:val="24"/>
          <w:szCs w:val="24"/>
        </w:rPr>
        <w:t>στο ε</w:t>
      </w:r>
      <w:r w:rsidRPr="004C0170">
        <w:rPr>
          <w:rFonts w:ascii="Arial" w:hAnsi="Arial" w:cs="Arial"/>
          <w:color w:val="000000"/>
          <w:sz w:val="24"/>
          <w:szCs w:val="24"/>
        </w:rPr>
        <w:softHyphen/>
        <w:t>ξω</w:t>
      </w:r>
      <w:r w:rsidRPr="004C0170">
        <w:rPr>
          <w:rFonts w:ascii="Arial" w:hAnsi="Arial" w:cs="Arial"/>
          <w:color w:val="000000"/>
          <w:sz w:val="24"/>
          <w:szCs w:val="24"/>
        </w:rPr>
        <w:softHyphen/>
        <w:t>τε</w:t>
      </w:r>
      <w:r w:rsidRPr="004C0170">
        <w:rPr>
          <w:rFonts w:ascii="Arial" w:hAnsi="Arial" w:cs="Arial"/>
          <w:color w:val="000000"/>
          <w:sz w:val="24"/>
          <w:szCs w:val="24"/>
        </w:rPr>
        <w:softHyphen/>
        <w:t>ρι</w:t>
      </w:r>
      <w:r w:rsidRPr="004C0170">
        <w:rPr>
          <w:rFonts w:ascii="Arial" w:hAnsi="Arial" w:cs="Arial"/>
          <w:color w:val="000000"/>
          <w:sz w:val="24"/>
          <w:szCs w:val="24"/>
        </w:rPr>
        <w:softHyphen/>
        <w:t>κό, χο</w:t>
      </w:r>
      <w:r w:rsidRPr="004C0170">
        <w:rPr>
          <w:rFonts w:ascii="Arial" w:hAnsi="Arial" w:cs="Arial"/>
          <w:color w:val="000000"/>
          <w:sz w:val="24"/>
          <w:szCs w:val="24"/>
        </w:rPr>
        <w:softHyphen/>
        <w:t>ρη</w:t>
      </w:r>
      <w:r w:rsidRPr="004C0170">
        <w:rPr>
          <w:rFonts w:ascii="Arial" w:hAnsi="Arial" w:cs="Arial"/>
          <w:color w:val="000000"/>
          <w:sz w:val="24"/>
          <w:szCs w:val="24"/>
        </w:rPr>
        <w:softHyphen/>
        <w:t>γούν</w:t>
      </w:r>
      <w:r w:rsidRPr="004C0170">
        <w:rPr>
          <w:rFonts w:ascii="Arial" w:hAnsi="Arial" w:cs="Arial"/>
          <w:color w:val="000000"/>
          <w:sz w:val="24"/>
          <w:szCs w:val="24"/>
        </w:rPr>
        <w:softHyphen/>
        <w:t>ται υ</w:t>
      </w:r>
      <w:r w:rsidRPr="004C0170">
        <w:rPr>
          <w:rFonts w:ascii="Arial" w:hAnsi="Arial" w:cs="Arial"/>
          <w:color w:val="000000"/>
          <w:sz w:val="24"/>
          <w:szCs w:val="24"/>
        </w:rPr>
        <w:softHyphen/>
        <w:t>πο</w:t>
      </w:r>
      <w:r w:rsidRPr="004C0170">
        <w:rPr>
          <w:rFonts w:ascii="Arial" w:hAnsi="Arial" w:cs="Arial"/>
          <w:color w:val="000000"/>
          <w:sz w:val="24"/>
          <w:szCs w:val="24"/>
        </w:rPr>
        <w:softHyphen/>
        <w:t>τρο</w:t>
      </w:r>
      <w:r w:rsidRPr="004C0170">
        <w:rPr>
          <w:rFonts w:ascii="Arial" w:hAnsi="Arial" w:cs="Arial"/>
          <w:color w:val="000000"/>
          <w:sz w:val="24"/>
          <w:szCs w:val="24"/>
        </w:rPr>
        <w:softHyphen/>
        <w:t>φί</w:t>
      </w:r>
      <w:r w:rsidRPr="004C0170">
        <w:rPr>
          <w:rFonts w:ascii="Arial" w:hAnsi="Arial" w:cs="Arial"/>
          <w:color w:val="000000"/>
          <w:sz w:val="24"/>
          <w:szCs w:val="24"/>
        </w:rPr>
        <w:softHyphen/>
        <w:t>ες Erasmus</w:t>
      </w:r>
      <w:r>
        <w:rPr>
          <w:rFonts w:ascii="Arial" w:hAnsi="Arial" w:cs="Arial"/>
          <w:color w:val="000000"/>
          <w:sz w:val="24"/>
          <w:szCs w:val="24"/>
        </w:rPr>
        <w:t>+</w:t>
      </w:r>
      <w:r w:rsidRPr="004C0170">
        <w:rPr>
          <w:rFonts w:ascii="Arial" w:hAnsi="Arial" w:cs="Arial"/>
          <w:color w:val="000000"/>
          <w:sz w:val="24"/>
          <w:szCs w:val="24"/>
        </w:rPr>
        <w:t>. Οι υπο</w:t>
      </w:r>
      <w:r w:rsidRPr="004C0170">
        <w:rPr>
          <w:rFonts w:ascii="Arial" w:hAnsi="Arial" w:cs="Arial"/>
          <w:color w:val="000000"/>
          <w:sz w:val="24"/>
          <w:szCs w:val="24"/>
        </w:rPr>
        <w:softHyphen/>
        <w:t>τρο</w:t>
      </w:r>
      <w:r w:rsidRPr="004C0170">
        <w:rPr>
          <w:rFonts w:ascii="Arial" w:hAnsi="Arial" w:cs="Arial"/>
          <w:color w:val="000000"/>
          <w:sz w:val="24"/>
          <w:szCs w:val="24"/>
        </w:rPr>
        <w:softHyphen/>
        <w:t>φί</w:t>
      </w:r>
      <w:r w:rsidRPr="004C0170">
        <w:rPr>
          <w:rFonts w:ascii="Arial" w:hAnsi="Arial" w:cs="Arial"/>
          <w:color w:val="000000"/>
          <w:sz w:val="24"/>
          <w:szCs w:val="24"/>
        </w:rPr>
        <w:softHyphen/>
        <w:t>ες Erasmus</w:t>
      </w:r>
      <w:r>
        <w:rPr>
          <w:rFonts w:ascii="Arial" w:hAnsi="Arial" w:cs="Arial"/>
          <w:color w:val="000000"/>
          <w:sz w:val="24"/>
          <w:szCs w:val="24"/>
        </w:rPr>
        <w:t>+</w:t>
      </w:r>
      <w:r w:rsidRPr="004C0170">
        <w:rPr>
          <w:rFonts w:ascii="Arial" w:hAnsi="Arial" w:cs="Arial"/>
          <w:color w:val="000000"/>
          <w:sz w:val="24"/>
          <w:szCs w:val="24"/>
        </w:rPr>
        <w:t xml:space="preserve"> </w:t>
      </w:r>
      <w:r>
        <w:rPr>
          <w:rFonts w:ascii="Arial" w:hAnsi="Arial" w:cs="Arial"/>
          <w:color w:val="000000"/>
          <w:sz w:val="24"/>
          <w:szCs w:val="24"/>
        </w:rPr>
        <w:t>χορηγούνται από την Ευρωπαϊκή Επιτροπή, και, μέσω της ΕΜΣ/</w:t>
      </w:r>
      <w:r w:rsidRPr="004C0170">
        <w:rPr>
          <w:rFonts w:ascii="Arial" w:hAnsi="Arial" w:cs="Arial"/>
          <w:color w:val="000000"/>
          <w:sz w:val="24"/>
          <w:szCs w:val="24"/>
        </w:rPr>
        <w:t>Ι.Κ.Υ.</w:t>
      </w:r>
      <w:r>
        <w:rPr>
          <w:rFonts w:ascii="Arial" w:hAnsi="Arial" w:cs="Arial"/>
          <w:color w:val="000000"/>
          <w:sz w:val="24"/>
          <w:szCs w:val="24"/>
        </w:rPr>
        <w:t xml:space="preserve"> καταλήγουν στα Πανεπιστήμια</w:t>
      </w:r>
      <w:r w:rsidRPr="004C0170">
        <w:rPr>
          <w:rFonts w:ascii="Arial" w:hAnsi="Arial" w:cs="Arial"/>
          <w:color w:val="000000"/>
          <w:sz w:val="24"/>
          <w:szCs w:val="24"/>
        </w:rPr>
        <w:t>.</w:t>
      </w:r>
    </w:p>
    <w:p w14:paraId="1941F8CD" w14:textId="77777777" w:rsidR="00287201" w:rsidRPr="004C0170" w:rsidRDefault="00287201" w:rsidP="00287201">
      <w:pPr>
        <w:pStyle w:val="1"/>
        <w:rPr>
          <w:rFonts w:ascii="Arial" w:hAnsi="Arial" w:cs="Arial"/>
          <w:sz w:val="24"/>
          <w:szCs w:val="24"/>
        </w:rPr>
      </w:pPr>
    </w:p>
    <w:p w14:paraId="12F28C45" w14:textId="77777777" w:rsidR="00287201" w:rsidRDefault="00287201" w:rsidP="00287201"/>
    <w:p w14:paraId="7DFBF018" w14:textId="77777777" w:rsidR="00287201" w:rsidRDefault="00287201">
      <w:pPr>
        <w:rPr>
          <w:rFonts w:ascii="Arial" w:hAnsi="Arial" w:cs="Arial"/>
          <w:color w:val="000000"/>
          <w:kern w:val="28"/>
          <w:sz w:val="20"/>
        </w:rPr>
      </w:pPr>
      <w:r>
        <w:rPr>
          <w:rFonts w:cs="Arial"/>
          <w:b/>
          <w:color w:val="000000"/>
          <w:sz w:val="20"/>
        </w:rPr>
        <w:br w:type="page"/>
      </w:r>
    </w:p>
    <w:p w14:paraId="4536B3AE" w14:textId="77777777" w:rsidR="00287201" w:rsidRPr="0013267F" w:rsidRDefault="00287201" w:rsidP="00287201">
      <w:pPr>
        <w:tabs>
          <w:tab w:val="left" w:pos="709"/>
          <w:tab w:val="left" w:pos="1829"/>
        </w:tabs>
        <w:spacing w:line="320" w:lineRule="exact"/>
        <w:ind w:right="170"/>
        <w:jc w:val="both"/>
        <w:rPr>
          <w:rFonts w:ascii="Arial" w:hAnsi="Arial" w:cs="Arial"/>
          <w:color w:val="000000"/>
          <w:spacing w:val="4"/>
        </w:rPr>
      </w:pPr>
    </w:p>
    <w:p w14:paraId="5E97EC1B" w14:textId="77777777" w:rsidR="00D6146D" w:rsidRDefault="00D6146D" w:rsidP="00D6146D">
      <w:pPr>
        <w:pStyle w:val="2"/>
        <w:framePr w:w="0" w:wrap="auto" w:vAnchor="margin" w:yAlign="inline"/>
      </w:pPr>
      <w:r>
        <w:t>κανονισμοσ λειτουργιασ της βιβλιοθηκησ                   του τμηματοσ θεατρικων σπουδων</w:t>
      </w:r>
    </w:p>
    <w:p w14:paraId="0549B61B" w14:textId="77777777" w:rsidR="00063F9F" w:rsidRPr="00353498" w:rsidRDefault="00063F9F" w:rsidP="00063F9F">
      <w:pPr>
        <w:spacing w:after="120" w:line="276" w:lineRule="auto"/>
        <w:jc w:val="both"/>
        <w:rPr>
          <w:rFonts w:ascii="Arial" w:eastAsia="Arial Unicode MS" w:hAnsi="Arial" w:cs="Arial"/>
          <w:sz w:val="21"/>
          <w:szCs w:val="21"/>
        </w:rPr>
      </w:pPr>
    </w:p>
    <w:p w14:paraId="77DBEBAB" w14:textId="77777777" w:rsidR="00063F9F" w:rsidRPr="00353498" w:rsidRDefault="00063F9F" w:rsidP="00063F9F">
      <w:pPr>
        <w:spacing w:after="120" w:line="276" w:lineRule="auto"/>
        <w:jc w:val="both"/>
        <w:rPr>
          <w:rFonts w:ascii="Arial" w:eastAsia="Arial Unicode MS" w:hAnsi="Arial" w:cs="Arial"/>
          <w:b/>
          <w:i/>
          <w:sz w:val="21"/>
          <w:szCs w:val="21"/>
          <w:u w:val="single"/>
        </w:rPr>
      </w:pPr>
      <w:r w:rsidRPr="00353498">
        <w:rPr>
          <w:rFonts w:ascii="Arial" w:eastAsia="Arial Unicode MS" w:hAnsi="Arial" w:cs="Arial"/>
          <w:b/>
          <w:i/>
          <w:sz w:val="21"/>
          <w:szCs w:val="21"/>
          <w:u w:val="single"/>
        </w:rPr>
        <w:t>ΚΑΝΟΝΕΣ ΔΑΝΕΙΣΜΟΥ</w:t>
      </w:r>
    </w:p>
    <w:p w14:paraId="4AECF25C" w14:textId="77777777" w:rsidR="00063F9F" w:rsidRPr="00353498" w:rsidRDefault="00063F9F" w:rsidP="00063F9F">
      <w:pPr>
        <w:spacing w:after="120" w:line="276" w:lineRule="auto"/>
        <w:jc w:val="both"/>
        <w:rPr>
          <w:rFonts w:ascii="Arial" w:eastAsia="Arial Unicode MS" w:hAnsi="Arial" w:cs="Arial"/>
          <w:sz w:val="21"/>
          <w:szCs w:val="21"/>
        </w:rPr>
      </w:pPr>
      <w:r w:rsidRPr="00353498">
        <w:rPr>
          <w:rFonts w:ascii="Arial" w:eastAsia="Arial Unicode MS" w:hAnsi="Arial" w:cs="Arial"/>
          <w:color w:val="333333"/>
          <w:sz w:val="21"/>
          <w:szCs w:val="21"/>
          <w:shd w:val="clear" w:color="auto" w:fill="FFFFFF"/>
        </w:rPr>
        <w:t>Στον παρακάτω πίνακα παρουσιάζονται συνοπτικά οι κατηγορίες χρηστών της ΒΘΣ, ο τρόπος έκδοσης της κάρτας χρήστη, το σύνολο των βιβλίων που μπορεί κάποιος να δανειστεί ταυτόχρονα, το χρονικό διάστημα δανεισμού και ο αριθμός ανανεώσεων. Ο πίνακας αυτός είναι συνοπτικός και συμβουλεύουμε να διαβάσετε τους αναλυτικούς κανόνες δανεισμού που τον ακολουθούν.</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9"/>
        <w:gridCol w:w="1875"/>
        <w:gridCol w:w="1636"/>
        <w:gridCol w:w="1322"/>
        <w:gridCol w:w="1151"/>
      </w:tblGrid>
      <w:tr w:rsidR="00063F9F" w:rsidRPr="00353498" w14:paraId="40EF7297" w14:textId="77777777" w:rsidTr="00EF7DE8">
        <w:trPr>
          <w:trHeight w:val="297"/>
        </w:trPr>
        <w:tc>
          <w:tcPr>
            <w:tcW w:w="23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1A9B58"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b/>
                <w:bCs/>
                <w:color w:val="000000"/>
                <w:sz w:val="21"/>
                <w:szCs w:val="21"/>
                <w:bdr w:val="none" w:sz="0" w:space="0" w:color="auto" w:frame="1"/>
              </w:rPr>
              <w:t>Κατηγορία Δανειζομένου</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C67CB3"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b/>
                <w:bCs/>
                <w:color w:val="000000"/>
                <w:sz w:val="21"/>
                <w:szCs w:val="21"/>
                <w:bdr w:val="none" w:sz="0" w:space="0" w:color="auto" w:frame="1"/>
              </w:rPr>
              <w:t>Χρονικό διάστημα</w:t>
            </w:r>
          </w:p>
        </w:tc>
        <w:tc>
          <w:tcPr>
            <w:tcW w:w="16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AAB112"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b/>
                <w:bCs/>
                <w:color w:val="000000"/>
                <w:sz w:val="21"/>
                <w:szCs w:val="21"/>
                <w:bdr w:val="none" w:sz="0" w:space="0" w:color="auto" w:frame="1"/>
              </w:rPr>
              <w:t>Αριθμός βιβλίων</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57FBC6"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b/>
                <w:bCs/>
                <w:color w:val="000000"/>
                <w:sz w:val="21"/>
                <w:szCs w:val="21"/>
                <w:bdr w:val="none" w:sz="0" w:space="0" w:color="auto" w:frame="1"/>
              </w:rPr>
              <w:t>Αριθμός ανανεώσεων</w:t>
            </w:r>
          </w:p>
        </w:tc>
        <w:tc>
          <w:tcPr>
            <w:tcW w:w="1100" w:type="dxa"/>
            <w:tcBorders>
              <w:top w:val="outset" w:sz="6" w:space="0" w:color="auto"/>
              <w:left w:val="outset" w:sz="6" w:space="0" w:color="auto"/>
              <w:bottom w:val="outset" w:sz="6" w:space="0" w:color="auto"/>
              <w:right w:val="outset" w:sz="6" w:space="0" w:color="auto"/>
            </w:tcBorders>
            <w:shd w:val="clear" w:color="auto" w:fill="FFFFFF"/>
          </w:tcPr>
          <w:p w14:paraId="606294B3" w14:textId="77777777" w:rsidR="00063F9F" w:rsidRPr="00353498" w:rsidRDefault="00063F9F" w:rsidP="00EF7DE8">
            <w:pPr>
              <w:spacing w:after="120"/>
              <w:jc w:val="center"/>
              <w:rPr>
                <w:rFonts w:ascii="Arial" w:eastAsia="Arial Unicode MS" w:hAnsi="Arial" w:cs="Arial"/>
                <w:b/>
                <w:bCs/>
                <w:color w:val="000000"/>
                <w:sz w:val="21"/>
                <w:szCs w:val="21"/>
                <w:bdr w:val="none" w:sz="0" w:space="0" w:color="auto" w:frame="1"/>
              </w:rPr>
            </w:pPr>
            <w:r w:rsidRPr="00353498">
              <w:rPr>
                <w:rFonts w:ascii="Arial" w:eastAsia="Arial Unicode MS" w:hAnsi="Arial" w:cs="Arial"/>
                <w:b/>
                <w:bCs/>
                <w:color w:val="000000"/>
                <w:sz w:val="21"/>
                <w:szCs w:val="21"/>
                <w:bdr w:val="none" w:sz="0" w:space="0" w:color="auto" w:frame="1"/>
              </w:rPr>
              <w:t>Αριθμός κρατήσεων</w:t>
            </w:r>
          </w:p>
        </w:tc>
      </w:tr>
      <w:tr w:rsidR="00063F9F" w:rsidRPr="00353498" w14:paraId="291CB18E" w14:textId="77777777" w:rsidTr="00EF7DE8">
        <w:trPr>
          <w:trHeight w:val="858"/>
        </w:trPr>
        <w:tc>
          <w:tcPr>
            <w:tcW w:w="2389" w:type="dxa"/>
            <w:tcBorders>
              <w:top w:val="outset" w:sz="6" w:space="0" w:color="auto"/>
              <w:left w:val="outset" w:sz="6" w:space="0" w:color="auto"/>
              <w:bottom w:val="outset" w:sz="6" w:space="0" w:color="auto"/>
              <w:right w:val="outset" w:sz="6" w:space="0" w:color="auto"/>
            </w:tcBorders>
            <w:shd w:val="clear" w:color="auto" w:fill="FFFFFF"/>
            <w:hideMark/>
          </w:tcPr>
          <w:p w14:paraId="3D0BE359" w14:textId="77777777" w:rsidR="00063F9F" w:rsidRPr="00353498" w:rsidRDefault="00063F9F" w:rsidP="00EF7DE8">
            <w:pPr>
              <w:spacing w:after="120"/>
              <w:rPr>
                <w:rFonts w:ascii="Arial" w:eastAsia="Arial Unicode MS" w:hAnsi="Arial" w:cs="Arial"/>
                <w:color w:val="000000"/>
                <w:sz w:val="21"/>
                <w:szCs w:val="21"/>
              </w:rPr>
            </w:pPr>
            <w:r w:rsidRPr="00353498">
              <w:rPr>
                <w:rFonts w:ascii="Arial" w:eastAsia="Arial Unicode MS" w:hAnsi="Arial" w:cs="Arial"/>
                <w:color w:val="000000"/>
                <w:sz w:val="21"/>
                <w:szCs w:val="21"/>
              </w:rPr>
              <w:t>ΔΕΠ &amp; και λοιποί διδάσκοντες του Τμήματος</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14:paraId="0C1D94AB"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6  μήνες</w:t>
            </w:r>
          </w:p>
        </w:tc>
        <w:tc>
          <w:tcPr>
            <w:tcW w:w="16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D1499"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10</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6C1F6D"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1</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tcPr>
          <w:p w14:paraId="67FE7D60"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2</w:t>
            </w:r>
          </w:p>
        </w:tc>
      </w:tr>
      <w:tr w:rsidR="00063F9F" w:rsidRPr="00353498" w14:paraId="59257F85" w14:textId="77777777" w:rsidTr="00EF7DE8">
        <w:tc>
          <w:tcPr>
            <w:tcW w:w="2389" w:type="dxa"/>
            <w:tcBorders>
              <w:top w:val="outset" w:sz="6" w:space="0" w:color="auto"/>
              <w:left w:val="outset" w:sz="6" w:space="0" w:color="auto"/>
              <w:bottom w:val="outset" w:sz="6" w:space="0" w:color="auto"/>
              <w:right w:val="outset" w:sz="6" w:space="0" w:color="auto"/>
            </w:tcBorders>
            <w:shd w:val="clear" w:color="auto" w:fill="FFFFFF"/>
            <w:hideMark/>
          </w:tcPr>
          <w:p w14:paraId="4CD45AB8"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ΔΕΠ άλλων   Τμημάτων</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14:paraId="09A91F49"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15   ημέρες</w:t>
            </w:r>
          </w:p>
        </w:tc>
        <w:tc>
          <w:tcPr>
            <w:tcW w:w="16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F036"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5</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092668"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1</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tcPr>
          <w:p w14:paraId="3F130EA4"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2</w:t>
            </w:r>
          </w:p>
        </w:tc>
      </w:tr>
      <w:tr w:rsidR="00063F9F" w:rsidRPr="00353498" w14:paraId="65A3C5A9" w14:textId="77777777" w:rsidTr="00EF7DE8">
        <w:tc>
          <w:tcPr>
            <w:tcW w:w="2389" w:type="dxa"/>
            <w:tcBorders>
              <w:top w:val="outset" w:sz="6" w:space="0" w:color="auto"/>
              <w:left w:val="outset" w:sz="6" w:space="0" w:color="auto"/>
              <w:bottom w:val="outset" w:sz="6" w:space="0" w:color="auto"/>
              <w:right w:val="outset" w:sz="6" w:space="0" w:color="auto"/>
            </w:tcBorders>
            <w:shd w:val="clear" w:color="auto" w:fill="FFFFFF"/>
            <w:hideMark/>
          </w:tcPr>
          <w:p w14:paraId="0E99F845"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Μεταπτ.  φοιτ. ΤΘΣ</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14:paraId="43D63892"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15   ημέρες</w:t>
            </w:r>
          </w:p>
        </w:tc>
        <w:tc>
          <w:tcPr>
            <w:tcW w:w="16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451A26"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5</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08E6DD"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1</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tcPr>
          <w:p w14:paraId="3A8D9BEE"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2</w:t>
            </w:r>
          </w:p>
        </w:tc>
      </w:tr>
      <w:tr w:rsidR="00063F9F" w:rsidRPr="00353498" w14:paraId="56C19EA7" w14:textId="77777777" w:rsidTr="00EF7DE8">
        <w:tc>
          <w:tcPr>
            <w:tcW w:w="2389" w:type="dxa"/>
            <w:tcBorders>
              <w:top w:val="outset" w:sz="6" w:space="0" w:color="auto"/>
              <w:left w:val="outset" w:sz="6" w:space="0" w:color="auto"/>
              <w:bottom w:val="outset" w:sz="6" w:space="0" w:color="auto"/>
              <w:right w:val="outset" w:sz="6" w:space="0" w:color="auto"/>
            </w:tcBorders>
            <w:shd w:val="clear" w:color="auto" w:fill="FFFFFF"/>
            <w:hideMark/>
          </w:tcPr>
          <w:p w14:paraId="56E2DA2E"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Φοιτητ.   ΤΘΣ</w:t>
            </w:r>
          </w:p>
        </w:tc>
        <w:tc>
          <w:tcPr>
            <w:tcW w:w="1875" w:type="dxa"/>
            <w:tcBorders>
              <w:top w:val="outset" w:sz="6" w:space="0" w:color="auto"/>
              <w:left w:val="outset" w:sz="6" w:space="0" w:color="auto"/>
              <w:bottom w:val="outset" w:sz="6" w:space="0" w:color="auto"/>
              <w:right w:val="outset" w:sz="6" w:space="0" w:color="auto"/>
            </w:tcBorders>
            <w:shd w:val="clear" w:color="auto" w:fill="FFFFFF"/>
            <w:hideMark/>
          </w:tcPr>
          <w:p w14:paraId="57D9053B" w14:textId="77777777" w:rsidR="00063F9F" w:rsidRPr="00353498" w:rsidRDefault="00063F9F" w:rsidP="00EF7DE8">
            <w:pPr>
              <w:spacing w:after="120"/>
              <w:jc w:val="both"/>
              <w:rPr>
                <w:rFonts w:ascii="Arial" w:eastAsia="Arial Unicode MS" w:hAnsi="Arial" w:cs="Arial"/>
                <w:color w:val="000000"/>
                <w:sz w:val="21"/>
                <w:szCs w:val="21"/>
              </w:rPr>
            </w:pPr>
            <w:r w:rsidRPr="00353498">
              <w:rPr>
                <w:rFonts w:ascii="Arial" w:eastAsia="Arial Unicode MS" w:hAnsi="Arial" w:cs="Arial"/>
                <w:color w:val="000000"/>
                <w:sz w:val="21"/>
                <w:szCs w:val="21"/>
              </w:rPr>
              <w:t>15   ημέρες</w:t>
            </w:r>
          </w:p>
        </w:tc>
        <w:tc>
          <w:tcPr>
            <w:tcW w:w="16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AA7F33"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3</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DEAE68" w14:textId="77777777" w:rsidR="00063F9F" w:rsidRPr="00353498" w:rsidRDefault="00063F9F" w:rsidP="00EF7DE8">
            <w:pPr>
              <w:spacing w:after="120"/>
              <w:jc w:val="center"/>
              <w:rPr>
                <w:rFonts w:ascii="Arial" w:eastAsia="Arial Unicode MS" w:hAnsi="Arial" w:cs="Arial"/>
                <w:b/>
                <w:color w:val="000000"/>
                <w:sz w:val="21"/>
                <w:szCs w:val="21"/>
              </w:rPr>
            </w:pPr>
            <w:r w:rsidRPr="00353498">
              <w:rPr>
                <w:rFonts w:ascii="Arial" w:eastAsia="Arial Unicode MS" w:hAnsi="Arial" w:cs="Arial"/>
                <w:b/>
                <w:color w:val="000000"/>
                <w:sz w:val="21"/>
                <w:szCs w:val="21"/>
              </w:rPr>
              <w:t>-</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tcPr>
          <w:p w14:paraId="77D58E51" w14:textId="77777777" w:rsidR="00063F9F" w:rsidRPr="00353498" w:rsidRDefault="00063F9F" w:rsidP="00EF7DE8">
            <w:pPr>
              <w:spacing w:after="120"/>
              <w:jc w:val="center"/>
              <w:rPr>
                <w:rFonts w:ascii="Arial" w:eastAsia="Arial Unicode MS" w:hAnsi="Arial" w:cs="Arial"/>
                <w:color w:val="000000"/>
                <w:sz w:val="21"/>
                <w:szCs w:val="21"/>
              </w:rPr>
            </w:pPr>
            <w:r w:rsidRPr="00353498">
              <w:rPr>
                <w:rFonts w:ascii="Arial" w:eastAsia="Arial Unicode MS" w:hAnsi="Arial" w:cs="Arial"/>
                <w:color w:val="000000"/>
                <w:sz w:val="21"/>
                <w:szCs w:val="21"/>
              </w:rPr>
              <w:t>2</w:t>
            </w:r>
          </w:p>
        </w:tc>
      </w:tr>
    </w:tbl>
    <w:p w14:paraId="5CF055CA" w14:textId="77777777" w:rsidR="00063F9F" w:rsidRPr="00353498" w:rsidRDefault="00063F9F" w:rsidP="00063F9F">
      <w:pPr>
        <w:spacing w:after="120" w:line="276" w:lineRule="auto"/>
        <w:jc w:val="both"/>
        <w:rPr>
          <w:rFonts w:ascii="Arial" w:eastAsia="Arial Unicode MS" w:hAnsi="Arial" w:cs="Arial"/>
          <w:sz w:val="21"/>
          <w:szCs w:val="21"/>
        </w:rPr>
      </w:pPr>
    </w:p>
    <w:p w14:paraId="0B182085" w14:textId="77777777" w:rsidR="00063F9F" w:rsidRPr="00353498" w:rsidRDefault="00063F9F" w:rsidP="00063F9F">
      <w:pPr>
        <w:spacing w:after="120" w:line="276" w:lineRule="auto"/>
        <w:jc w:val="both"/>
        <w:rPr>
          <w:rFonts w:ascii="Arial" w:eastAsia="Arial Unicode MS" w:hAnsi="Arial" w:cs="Arial"/>
          <w:sz w:val="21"/>
          <w:szCs w:val="21"/>
        </w:rPr>
      </w:pPr>
      <w:r w:rsidRPr="00353498">
        <w:rPr>
          <w:rFonts w:ascii="Arial" w:eastAsia="Arial Unicode MS" w:hAnsi="Arial" w:cs="Arial"/>
          <w:color w:val="333333"/>
          <w:sz w:val="21"/>
          <w:szCs w:val="21"/>
          <w:shd w:val="clear" w:color="auto" w:fill="FFFFFF"/>
        </w:rPr>
        <w:t>Το Διοικητικό Προσωπικό του Πανεπιστημίου Πατρών (τακτικό και συμβασιούχοι) εξυπηρετούνται σύμφωνα με τους κανόνες των προπτυχιακών φοιτητών.</w:t>
      </w:r>
    </w:p>
    <w:p w14:paraId="37A444A4"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p>
    <w:p w14:paraId="33EA1581"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Υλικό</w:t>
      </w:r>
    </w:p>
    <w:p w14:paraId="3647CC1B"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Το υλικό των συλλογών της ΒΚΠ διακρίνεται σε δανειζόμενο και μη δανειζόμενο. Μη δανειζόμενο υλικό σε γενικές γραμμές είναι τα λεξικά, εγκυκλοπαίδειες, εγχειρίδια, βιβλία αναφοράς, περιοδικά, οπτικοακουστικό υλικό, βιβλία συγκεκριμένων συλλογών δωρεών. Κανένα αντίτυπο συλλογής δε μπορεί να χρησιμοποιηθεί ή να δανειστεί πριν καταχωριστεί στον κατάλογο και σφραγιστεί.</w:t>
      </w:r>
    </w:p>
    <w:p w14:paraId="7B6E0444"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Κάρτα Χρήστη</w:t>
      </w:r>
    </w:p>
    <w:p w14:paraId="46A6AA73"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Δικαίωμα δανεισμού έχουν όλοι οι εγγεγραμμένοι χρήστες της ΒΘΣ που είναι κάτοχοι έγκυρης κάρτας μέλους. Η κάρτα μέλους είναι αυστηρά προσωπική και εκδίδεται από τη ΒΚΠ μετά από σχετική αίτηση του χρήστη.</w:t>
      </w:r>
      <w:r w:rsidRPr="00353498">
        <w:rPr>
          <w:rFonts w:ascii="Arial" w:eastAsia="Calibri" w:hAnsi="Arial" w:cs="Arial"/>
          <w:sz w:val="21"/>
          <w:szCs w:val="21"/>
        </w:rPr>
        <w:t xml:space="preserve"> Αυτό γίνεται υποβάλλοντας μια αίτηση είτε ηλεκτρονικά στην διεύθυνση  </w:t>
      </w:r>
      <w:hyperlink r:id="rId98" w:history="1">
        <w:r w:rsidRPr="00353498">
          <w:rPr>
            <w:rFonts w:ascii="Arial" w:eastAsia="Arial Unicode MS" w:hAnsi="Arial" w:cs="Arial"/>
            <w:color w:val="0000FF"/>
            <w:sz w:val="21"/>
            <w:szCs w:val="21"/>
            <w:u w:val="single"/>
          </w:rPr>
          <w:t>https://library.upatras.gr/card</w:t>
        </w:r>
      </w:hyperlink>
      <w:r w:rsidRPr="00353498">
        <w:rPr>
          <w:rFonts w:ascii="Arial" w:eastAsia="Calibri" w:hAnsi="Arial" w:cs="Arial"/>
          <w:sz w:val="21"/>
          <w:szCs w:val="21"/>
        </w:rPr>
        <w:t xml:space="preserve"> είτε με φυσική παρουσία στον χώρο της ΒΚΠ. </w:t>
      </w:r>
      <w:r w:rsidRPr="00353498">
        <w:rPr>
          <w:rFonts w:ascii="Arial" w:eastAsia="Arial Unicode MS" w:hAnsi="Arial" w:cs="Arial"/>
          <w:color w:val="333333"/>
          <w:sz w:val="21"/>
          <w:szCs w:val="21"/>
        </w:rPr>
        <w:t xml:space="preserve"> Η έκδοση κάρτας για δεύτερη φορά, αφού έχει δηλωθεί στη Βιβλιοθήκη η απώλειά της πρώτης, πραγματοποιείται δωρεάν με την επίδειξη του πάσου του φοιτητή ή της αστυνομικής ταυτότητας του εξωτερικού χρήστη. Η έκδοση κάρτας για τρίτη φορά επιβαρύνεται με το ποσόν των 5 €. Επίσης, επιφέρει εξάμηνη ποινή διακοπής χρήσης των υπηρεσιών της ΒΚΠ.</w:t>
      </w:r>
    </w:p>
    <w:p w14:paraId="02E5E076"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Διάρκεια Δανεισμού</w:t>
      </w:r>
    </w:p>
    <w:p w14:paraId="47E0CACF"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Το χρονικό διάστημα δανεισμού ποικίλει ανάλογα με την κατηγορία του χρήστη (ΔΕΠ, διδάσκοντες, ΜΦ, Φ) και την κατηγορία του βιβλίου (δανειζόμενο ή άλλης κατηγορίας). Το σύνολο των βιβλίων που μπορεί ένας χρήστης να δανειστεί ταυτόχρονα ποικίλει επίσης ανάλογα με την κατηγορία του χρήστη (ΔΕΠ, διδάσκοντες, ΜΦ, Φ ) και στον αριθμό αυτό συμπεριλαμβάνονται και τα βιβλία που ο χρήστης έχει ήδη δανειστεί και δεν έχει επιστρέψει. </w:t>
      </w:r>
    </w:p>
    <w:p w14:paraId="15D14D08"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lastRenderedPageBreak/>
        <w:t>Οι χρήστες της ΤΘΣ μπορούν να δανείζονται βιβλία για την διάρκεια των καλοκαιρινών διακοπών. Ο δανεισμός θα ξεκινάει από δύο (2) εβδομάδες πριν κλείσει η Βιβλιοθήκη και θα επιστρέφονται κατά την διάρκεια της  πρώτης εβδομάδας που θα ανοίγει ξανά.</w:t>
      </w:r>
    </w:p>
    <w:p w14:paraId="1984F09E"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 Επίσης θα μπορούν να δανείζονται βιβλία και την περίοδο των διακοπών των Χριστουγέννων και του Πάσχα, ο δανεισμός θα ξεκινάει την τελευταία εβδομάδα πριν ξεκινήσουν οι διακοπές και θα επιστρέφονται κατά την</w:t>
      </w:r>
      <w:r w:rsidR="00D6146D">
        <w:rPr>
          <w:rFonts w:ascii="Arial" w:eastAsia="Arial Unicode MS" w:hAnsi="Arial" w:cs="Arial"/>
          <w:color w:val="333333"/>
          <w:sz w:val="21"/>
          <w:szCs w:val="21"/>
        </w:rPr>
        <w:t xml:space="preserve"> διάρκεια της πρώτης εβδομάδας που θα ανοίγει ξανά.</w:t>
      </w:r>
    </w:p>
    <w:p w14:paraId="1C0FA688"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Διαγραφή μέλους</w:t>
      </w:r>
    </w:p>
    <w:p w14:paraId="1F746DAD"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Προκειμένου οι φοιτητές να πάρουν πτυχίο ή να διαγραφούν από το Τμήμα τους, υποχρεούνται να παραδώσουν στη ΒΚΠ την κάρτα τους και βεβαιωθεί ότι δε χρωστούν βιβλία ή πρόστιμα. Η διαδικασία αυτή γίνεται με υπηρεσιακή αλληλογραφία μεταξύ της Γραμματείας του Τμήματος και της Βιβλιοθήκης. Αν διαπιστωθεί ότι κάποιο μέλος έχει εκκρεμότητες (π.χ. δανεισμένα βιβλία), για να πάρει τη σχετική βεβαίωση θα πρέπει να επικοινωνήσει με τη Βιβλιοθήκη και να τις διευθετήσει.</w:t>
      </w:r>
    </w:p>
    <w:p w14:paraId="50A03726" w14:textId="77777777" w:rsidR="00063F9F"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p>
    <w:p w14:paraId="2D709A93"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Επιστροφή βιβλίου</w:t>
      </w:r>
    </w:p>
    <w:p w14:paraId="53E6D736"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 χρήστης οφείλει να επιστρέψει το βιβλίο που έχει δανειστεί εμπρόθεσμα σύμφωνα με τα χρονικά όρια της διάρκειας δανεισμού του βιβλίου. Στις περιπτώσεις καθυστερημένης επιστροφής βιβλίου δεν μπορεί να γίνει ανανέωση δανεισμού. Ο δανειζόμενος οφείλει να επιστρέψει το σχετικό υλικό στην κατάσταση που το παρέλαβε. Απαγορεύονται οι σημειώσεις, οι υπογραμμίσεις και γενικά κάθε αλλοίωση του εντύπου. Σε περίπτωση απώλειας ή αλλοίωσης του βιβλίου (σχισμένες ή λεκιασμένες σελίδες), ο δανειζόμενος υποχρεούται να το αντικαταστήσει..</w:t>
      </w:r>
    </w:p>
    <w:p w14:paraId="59DB1C57"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Κρατήσεις</w:t>
      </w:r>
    </w:p>
    <w:p w14:paraId="45DB1AC2"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Όσον αφορά τις κρατήσεις βιβλίων κάθε χρήστης μπορεί να κάνει ταυτόχρονη κράτηση μέχρι 2 βιβλίων. Η κράτηση προηγείται της ανανέωσης.</w:t>
      </w:r>
    </w:p>
    <w:p w14:paraId="019E6690"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Ανανέωση</w:t>
      </w:r>
    </w:p>
    <w:p w14:paraId="34D14CDF"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Η ανανέωση δανεισμού ενός βιβλίου επιτρέπεται, εφόσον δεν έχει παρέλθει το χρονικό όριο επιστροφής του εντύπου και δεν έχει γίνει κράτησή του. Οι ανανεώσεις μπορούν να γίνονται είτε τηλεφωνικά στο τηλέφωνο 2610 962905, είτε με την επίδειξη της κάρτας βιβλιοθήκης στον υπάλληλο της Βιβλιοθήκης.</w:t>
      </w:r>
    </w:p>
    <w:p w14:paraId="5C7EE772" w14:textId="77777777" w:rsidR="00063F9F" w:rsidRPr="00353498" w:rsidRDefault="00063F9F" w:rsidP="00063F9F">
      <w:pPr>
        <w:shd w:val="clear" w:color="auto" w:fill="FFFFFF"/>
        <w:spacing w:after="120"/>
        <w:jc w:val="both"/>
        <w:textAlignment w:val="baseline"/>
        <w:rPr>
          <w:rFonts w:ascii="Arial" w:eastAsia="Arial Unicode MS" w:hAnsi="Arial" w:cs="Arial"/>
          <w:b/>
          <w:color w:val="333333"/>
          <w:sz w:val="21"/>
          <w:szCs w:val="21"/>
        </w:rPr>
      </w:pPr>
      <w:r w:rsidRPr="00353498">
        <w:rPr>
          <w:rFonts w:ascii="Arial" w:eastAsia="Arial Unicode MS" w:hAnsi="Arial" w:cs="Arial"/>
          <w:b/>
          <w:color w:val="333333"/>
          <w:sz w:val="21"/>
          <w:szCs w:val="21"/>
        </w:rPr>
        <w:t>Οι εκπρόθεσμες ανανεώσεις δεν επιτρέπονται.</w:t>
      </w:r>
    </w:p>
    <w:p w14:paraId="0B81DCFE" w14:textId="77777777" w:rsidR="00063F9F" w:rsidRPr="00353498" w:rsidRDefault="00063F9F" w:rsidP="00063F9F">
      <w:pPr>
        <w:shd w:val="clear" w:color="auto" w:fill="FFFFFF"/>
        <w:spacing w:after="120"/>
        <w:jc w:val="both"/>
        <w:textAlignment w:val="baseline"/>
        <w:rPr>
          <w:rFonts w:ascii="Arial" w:eastAsia="Arial Unicode MS" w:hAnsi="Arial" w:cs="Arial"/>
          <w:b/>
          <w:color w:val="333333"/>
          <w:sz w:val="21"/>
          <w:szCs w:val="21"/>
        </w:rPr>
      </w:pPr>
    </w:p>
    <w:p w14:paraId="1007AC88" w14:textId="77777777" w:rsidR="00063F9F" w:rsidRPr="00353498" w:rsidRDefault="00063F9F" w:rsidP="00063F9F">
      <w:pPr>
        <w:spacing w:after="120" w:line="276" w:lineRule="auto"/>
        <w:jc w:val="both"/>
        <w:rPr>
          <w:rFonts w:ascii="Arial" w:eastAsia="Arial Unicode MS" w:hAnsi="Arial" w:cs="Arial"/>
          <w:b/>
          <w:i/>
          <w:sz w:val="21"/>
          <w:szCs w:val="21"/>
          <w:u w:val="single"/>
        </w:rPr>
      </w:pPr>
      <w:r>
        <w:rPr>
          <w:rFonts w:ascii="Arial" w:eastAsia="Arial Unicode MS" w:hAnsi="Arial" w:cs="Arial"/>
          <w:b/>
          <w:i/>
          <w:sz w:val="21"/>
          <w:szCs w:val="21"/>
          <w:u w:val="single"/>
        </w:rPr>
        <w:t>ΚΑΝΟΝΕΣ ΛΕΙΤΟΥΡΓ</w:t>
      </w:r>
      <w:r w:rsidRPr="00353498">
        <w:rPr>
          <w:rFonts w:ascii="Arial" w:eastAsia="Arial Unicode MS" w:hAnsi="Arial" w:cs="Arial"/>
          <w:b/>
          <w:i/>
          <w:sz w:val="21"/>
          <w:szCs w:val="21"/>
          <w:u w:val="single"/>
        </w:rPr>
        <w:t>ΙΑΣ</w:t>
      </w:r>
    </w:p>
    <w:p w14:paraId="11728FFC" w14:textId="77777777" w:rsidR="00063F9F" w:rsidRPr="00353498" w:rsidRDefault="00063F9F" w:rsidP="00063F9F">
      <w:pPr>
        <w:spacing w:after="120"/>
        <w:jc w:val="both"/>
        <w:rPr>
          <w:rFonts w:ascii="Arial" w:eastAsia="Arial Unicode MS" w:hAnsi="Arial" w:cs="Arial"/>
          <w:sz w:val="21"/>
          <w:szCs w:val="21"/>
        </w:rPr>
      </w:pPr>
      <w:r w:rsidRPr="00353498">
        <w:rPr>
          <w:rFonts w:ascii="Arial" w:eastAsia="Arial Unicode MS" w:hAnsi="Arial" w:cs="Arial"/>
          <w:sz w:val="21"/>
          <w:szCs w:val="21"/>
        </w:rPr>
        <w:t>Η Βιβλιοθήκη ανήκει στο Τμήμα Θεατρικών Σπουδών του Πανεπιστημίου Πατρών και βρίσκεται στο Α’ κτήριο του Τμήματος.</w:t>
      </w:r>
    </w:p>
    <w:p w14:paraId="730A8153" w14:textId="77777777" w:rsidR="00063F9F" w:rsidRPr="00353498" w:rsidRDefault="00063F9F" w:rsidP="00063F9F">
      <w:pPr>
        <w:spacing w:after="120"/>
        <w:jc w:val="both"/>
        <w:rPr>
          <w:rFonts w:ascii="Arial" w:eastAsia="Arial Unicode MS" w:hAnsi="Arial" w:cs="Arial"/>
          <w:sz w:val="21"/>
          <w:szCs w:val="21"/>
        </w:rPr>
      </w:pPr>
      <w:r w:rsidRPr="00353498">
        <w:rPr>
          <w:rFonts w:ascii="Arial" w:eastAsia="Arial Unicode MS" w:hAnsi="Arial" w:cs="Arial"/>
          <w:sz w:val="21"/>
          <w:szCs w:val="21"/>
        </w:rPr>
        <w:t>Ώρες Λειτουργίας</w:t>
      </w:r>
    </w:p>
    <w:p w14:paraId="751031A1" w14:textId="77777777" w:rsidR="00063F9F" w:rsidRPr="00353498" w:rsidRDefault="00063F9F" w:rsidP="00063F9F">
      <w:pPr>
        <w:spacing w:after="120"/>
        <w:jc w:val="both"/>
        <w:rPr>
          <w:rFonts w:ascii="Arial" w:eastAsia="Arial Unicode MS" w:hAnsi="Arial" w:cs="Arial"/>
          <w:sz w:val="21"/>
          <w:szCs w:val="21"/>
        </w:rPr>
      </w:pPr>
      <w:r w:rsidRPr="00353498">
        <w:rPr>
          <w:rFonts w:ascii="Arial" w:eastAsia="Arial Unicode MS" w:hAnsi="Arial" w:cs="Arial"/>
          <w:sz w:val="21"/>
          <w:szCs w:val="21"/>
        </w:rPr>
        <w:t>Η ΒΘΣ  (Βιβλιοθήκη Θεατρικών Σπουδών) παραμένει ανοικτή για το κοινό από τις 9.00 π.μ. μέχρι τις 14.00 μ.μ. (εκτός Σαββάτου και Κυριακής). Λειτουργεί επίσης και απογευματινές ώρες ως αναγνωστήριο. Το ωράριο της απογευματινής λειτουργίας ανακοινώνεται στην αρχή κάθε εξαμήνου.</w:t>
      </w:r>
    </w:p>
    <w:p w14:paraId="094CDDA9"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p>
    <w:p w14:paraId="64E04CB9" w14:textId="77777777" w:rsidR="00063F9F" w:rsidRPr="00353498" w:rsidRDefault="00063F9F" w:rsidP="00063F9F">
      <w:pPr>
        <w:shd w:val="clear" w:color="auto" w:fill="FFFFFF"/>
        <w:spacing w:after="120"/>
        <w:jc w:val="both"/>
        <w:textAlignment w:val="baseline"/>
        <w:rPr>
          <w:rFonts w:ascii="Arial" w:eastAsia="Arial Unicode MS" w:hAnsi="Arial" w:cs="Arial"/>
          <w:b/>
          <w:bCs/>
          <w:color w:val="000000"/>
          <w:sz w:val="21"/>
          <w:szCs w:val="21"/>
        </w:rPr>
      </w:pPr>
      <w:r w:rsidRPr="00353498">
        <w:rPr>
          <w:rFonts w:ascii="Arial" w:eastAsia="Arial Unicode MS" w:hAnsi="Arial" w:cs="Arial"/>
          <w:b/>
          <w:bCs/>
          <w:color w:val="000000"/>
          <w:sz w:val="21"/>
          <w:szCs w:val="21"/>
        </w:rPr>
        <w:t>Διοικητική υποστήριξη</w:t>
      </w:r>
    </w:p>
    <w:p w14:paraId="0BEC351E" w14:textId="77777777" w:rsidR="00063F9F" w:rsidRPr="00353498" w:rsidRDefault="00063F9F" w:rsidP="00063F9F">
      <w:pPr>
        <w:spacing w:after="120"/>
        <w:jc w:val="both"/>
        <w:rPr>
          <w:rFonts w:ascii="Arial" w:eastAsia="Arial Unicode MS" w:hAnsi="Arial" w:cs="Arial"/>
          <w:sz w:val="21"/>
          <w:szCs w:val="21"/>
        </w:rPr>
      </w:pPr>
      <w:r w:rsidRPr="00353498">
        <w:rPr>
          <w:rFonts w:ascii="Arial" w:eastAsia="Arial Unicode MS" w:hAnsi="Arial" w:cs="Arial"/>
          <w:sz w:val="21"/>
          <w:szCs w:val="21"/>
        </w:rPr>
        <w:t>Η λειτουργία της Βιβλιοθήκης διευθύνεται από τον Πρόεδρο του Τμήματος και εποπτεύεται από την επιτροπή Βιβλιοθήκης.</w:t>
      </w:r>
    </w:p>
    <w:p w14:paraId="7FBE868D" w14:textId="77777777" w:rsidR="00063F9F" w:rsidRPr="00353498" w:rsidRDefault="00063F9F" w:rsidP="00063F9F">
      <w:pPr>
        <w:spacing w:after="120"/>
        <w:jc w:val="both"/>
        <w:rPr>
          <w:rFonts w:ascii="Arial" w:eastAsia="Arial Unicode MS" w:hAnsi="Arial" w:cs="Arial"/>
          <w:sz w:val="21"/>
          <w:szCs w:val="21"/>
        </w:rPr>
      </w:pPr>
      <w:r w:rsidRPr="00353498">
        <w:rPr>
          <w:rFonts w:ascii="Arial" w:eastAsia="Arial Unicode MS" w:hAnsi="Arial" w:cs="Arial"/>
          <w:sz w:val="21"/>
          <w:szCs w:val="21"/>
        </w:rPr>
        <w:lastRenderedPageBreak/>
        <w:t>Διοικητικά η Βιβλιοθήκη υποστηρίζεται από έναν υπάλληλο (ΤΕ Βιβλιοθηκονομίας), ο οποίος συμμετέχει στην επιτροπή της Βιβλιοθήκης ως εισηγητής.</w:t>
      </w:r>
    </w:p>
    <w:p w14:paraId="4B3CDA70" w14:textId="77777777" w:rsidR="00063F9F" w:rsidRPr="00353498" w:rsidRDefault="00063F9F" w:rsidP="00063F9F">
      <w:pPr>
        <w:spacing w:after="120"/>
        <w:jc w:val="both"/>
        <w:rPr>
          <w:rFonts w:ascii="Arial" w:eastAsia="Arial Unicode MS" w:hAnsi="Arial" w:cs="Arial"/>
          <w:sz w:val="21"/>
          <w:szCs w:val="21"/>
        </w:rPr>
      </w:pPr>
    </w:p>
    <w:p w14:paraId="7894E768" w14:textId="77777777" w:rsidR="00063F9F" w:rsidRPr="00353498" w:rsidRDefault="00063F9F" w:rsidP="003363B4">
      <w:pPr>
        <w:numPr>
          <w:ilvl w:val="0"/>
          <w:numId w:val="125"/>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 οποίος είναι υπεύθυνος για την λειτουργίας της ΒΘΣ.</w:t>
      </w:r>
    </w:p>
    <w:p w14:paraId="037E7021" w14:textId="77777777" w:rsidR="00063F9F" w:rsidRPr="00353498" w:rsidRDefault="00063F9F" w:rsidP="003363B4">
      <w:pPr>
        <w:numPr>
          <w:ilvl w:val="0"/>
          <w:numId w:val="125"/>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Μεριμνά για τη διακίνηση πάσης φύσεως αλληλογραφίας.</w:t>
      </w:r>
    </w:p>
    <w:p w14:paraId="24A05278" w14:textId="77777777" w:rsidR="00063F9F" w:rsidRPr="00353498" w:rsidRDefault="00063F9F" w:rsidP="003363B4">
      <w:pPr>
        <w:numPr>
          <w:ilvl w:val="0"/>
          <w:numId w:val="125"/>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Διεκπεραιώνει τις οικονομικές υποχρεώσεις της ΒΘΣ και τηρεί σχετικά αρχεία.</w:t>
      </w:r>
    </w:p>
    <w:p w14:paraId="35888D14" w14:textId="77777777" w:rsidR="00063F9F" w:rsidRPr="00353498" w:rsidRDefault="00063F9F" w:rsidP="003363B4">
      <w:pPr>
        <w:numPr>
          <w:ilvl w:val="0"/>
          <w:numId w:val="12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Μεριμνά για την πρόσκτηση  βιβλιακού υλικού Τμήματος Θεατρικών Σπουδών.</w:t>
      </w:r>
    </w:p>
    <w:p w14:paraId="5298F6AE" w14:textId="77777777" w:rsidR="00063F9F" w:rsidRPr="00353498" w:rsidRDefault="00063F9F" w:rsidP="003363B4">
      <w:pPr>
        <w:numPr>
          <w:ilvl w:val="0"/>
          <w:numId w:val="12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Φροντίζει για την παραλαβή, σφράγιση, ταξινόμηση, ευρετηρίαση, καταλογογράφηση και συντήρηση του παραπάνω υλικού </w:t>
      </w:r>
      <w:r w:rsidRPr="00353498">
        <w:rPr>
          <w:rFonts w:ascii="Arial" w:eastAsia="Calibri" w:hAnsi="Arial" w:cs="Arial"/>
          <w:sz w:val="21"/>
          <w:szCs w:val="21"/>
        </w:rPr>
        <w:t>σύμφωνα με τα διεθνή βιβλιοθηκονομικά πρότυπα.</w:t>
      </w:r>
    </w:p>
    <w:p w14:paraId="513C56D0" w14:textId="77777777" w:rsidR="00063F9F" w:rsidRPr="00353498" w:rsidRDefault="00063F9F" w:rsidP="003363B4">
      <w:pPr>
        <w:numPr>
          <w:ilvl w:val="0"/>
          <w:numId w:val="127"/>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Είναι υπεύθυνος για την εκπαίδευση των χρηστών της ΒΘΣ.</w:t>
      </w:r>
    </w:p>
    <w:p w14:paraId="12DB4F18" w14:textId="77777777" w:rsidR="00063F9F" w:rsidRPr="00353498" w:rsidRDefault="00063F9F" w:rsidP="003363B4">
      <w:pPr>
        <w:numPr>
          <w:ilvl w:val="0"/>
          <w:numId w:val="127"/>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Βοηθά τους χρήστες στις βιβλιογραφικές και θεματικές τους αναζητήσεις και τους καθοδηγεί/εκπαιδεύει στη χρήση των ηλεκτρονικών εργαλείων (βάσεις δεδομένων, Internet κ.α.).</w:t>
      </w:r>
    </w:p>
    <w:p w14:paraId="027603EB"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Μεριμνά για την καλή λειτουργία των Αναγνωστηρίων</w:t>
      </w:r>
    </w:p>
    <w:p w14:paraId="04810AB1"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Φροντίζει για την εξυπηρέτηση των χρηστών της ΒΘΣ</w:t>
      </w:r>
    </w:p>
    <w:p w14:paraId="6583E43E"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Λειτουργεί την Υπηρεσία Δανεισμού</w:t>
      </w:r>
    </w:p>
    <w:p w14:paraId="0FD81B59"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Είναι υπεύθυνος για την παρακολούθηση των επιστροφών του δανεισμένου υλικού και την αποστολή υπομνηστικών για το καθυστερημένο υλικό.</w:t>
      </w:r>
    </w:p>
    <w:p w14:paraId="709DE10C"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Είναι υπεύθυνος για την</w:t>
      </w:r>
      <w:r w:rsidRPr="00353498">
        <w:rPr>
          <w:rFonts w:ascii="Arial" w:eastAsia="Calibri" w:hAnsi="Arial" w:cs="Arial"/>
          <w:sz w:val="21"/>
          <w:szCs w:val="21"/>
        </w:rPr>
        <w:t xml:space="preserve"> τοποθέτηση του υλικού στα βιβλιοστάσια, τη συντήρησή του, τη βιβλιοδεσία, την αναβιβλιοδεσία, την απόσυρσή του και την απογραφή του.</w:t>
      </w:r>
    </w:p>
    <w:p w14:paraId="73CF80A4" w14:textId="77777777" w:rsidR="00063F9F" w:rsidRPr="00353498" w:rsidRDefault="00063F9F" w:rsidP="003363B4">
      <w:pPr>
        <w:numPr>
          <w:ilvl w:val="0"/>
          <w:numId w:val="128"/>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Μεριμνά για τη μεταφορά των τευχών των περιοδικών της προηγουμένης ημερολογιακής χρονιάς στα κλειστά βιβλιοστάσια.</w:t>
      </w:r>
    </w:p>
    <w:p w14:paraId="7A871A5F" w14:textId="77777777" w:rsidR="00063F9F" w:rsidRPr="00353498" w:rsidRDefault="00063F9F" w:rsidP="003363B4">
      <w:pPr>
        <w:numPr>
          <w:ilvl w:val="0"/>
          <w:numId w:val="129"/>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Μεριμνά για την τεχνική υποστήριξη του υπάρχοντος εξοπλισμού, κατά το μέτρο του δυνατού.</w:t>
      </w:r>
    </w:p>
    <w:p w14:paraId="2C0BA606"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p>
    <w:p w14:paraId="55ED033A"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u w:val="single"/>
        </w:rPr>
      </w:pPr>
      <w:r w:rsidRPr="00353498">
        <w:rPr>
          <w:rFonts w:ascii="Arial" w:eastAsia="Arial Unicode MS" w:hAnsi="Arial" w:cs="Arial"/>
          <w:b/>
          <w:bCs/>
          <w:color w:val="333333"/>
          <w:sz w:val="21"/>
          <w:szCs w:val="21"/>
        </w:rPr>
        <w:t xml:space="preserve"> </w:t>
      </w:r>
      <w:r w:rsidRPr="00353498">
        <w:rPr>
          <w:rFonts w:ascii="Arial" w:eastAsia="Arial Unicode MS" w:hAnsi="Arial" w:cs="Arial"/>
          <w:b/>
          <w:bCs/>
          <w:color w:val="333333"/>
          <w:sz w:val="21"/>
          <w:szCs w:val="21"/>
          <w:u w:val="single"/>
        </w:rPr>
        <w:t>ΧΡΗΣΤΕΣ</w:t>
      </w:r>
    </w:p>
    <w:p w14:paraId="00A1BA1E"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Τους χώρους, τις συλλογές και τις υπηρεσίες της ΒΘΣ έχουν δικαίωμα να χρησιμοποιούν:</w:t>
      </w:r>
    </w:p>
    <w:p w14:paraId="576DAF8B"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Τα μέλη διδακτικού και ερευνητικού προσωπικού του ΤΘΣ, με δικαίωμα δανεισμού.</w:t>
      </w:r>
    </w:p>
    <w:p w14:paraId="25F44C81"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προπτυχιακοί φοιτητές του ΤΘΣ, με δικαίωμα δανεισμού.</w:t>
      </w:r>
    </w:p>
    <w:p w14:paraId="2827AA1C"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μεταπτυχιακοί φοιτητές και οι υποψήφιοι διδάκτορες του ΤΘΣ, με δικαίωμα δανεισμού.</w:t>
      </w:r>
    </w:p>
    <w:p w14:paraId="14B5C552"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Μέλη ΔΕΠ άλλων Τμημάτων  και  υπόλοιπο προσωπικό του ΠΠ, με δικαίωμα δανεισμού.</w:t>
      </w:r>
    </w:p>
    <w:p w14:paraId="1C5FA9C4"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Ακροατές φοιτητές, εξωτερικοί χρήστες, δηλαδή οποιοδήποτε άλλο άτομο της ευρύτερης κοινότητας που επιθυμεί να χρησιμοποιήσει το υλικό ή τις υπηρεσίες της ΒΚΠ για τις ερευνητικές του ανάγκες χωρίς δικαίωμα δανεισμού.</w:t>
      </w:r>
    </w:p>
    <w:p w14:paraId="1D0088EA"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Απόφοιτοι του Τμήματος Θεατρικών Σπουδών, οι οποίοι μπορούν να διατηρούν την κάρτα χρήστη με ετήσια διάρκεια. Οι απόφοιτοι μπορούν να κατέχουν κάρτα χρήστη Βιβλιοθήκης, αλλά χάνουν την ιδιότητα εάν μεσολαβήσει ένα έτος αδράνειας της.</w:t>
      </w:r>
    </w:p>
    <w:p w14:paraId="38914223"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κανόνες δανεισμού καθορίζουν τον ακριβή αριθμό βιβλίων που μπορούν να δανειστούν οι παραπάνω κατηγορίες χρηστών</w:t>
      </w:r>
    </w:p>
    <w:p w14:paraId="37A31D58"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Οι φοιτητές/μεταπτυχιακοί χρήστες του ΤΘΣ υποχρεούνται να προσκομίζουν στη Γραμματεία του Τμήματός τους «Βεβαίωση» ότι δεν χρωστούν βιβλία ή πρόστιμα στη ΒΚΠ, </w:t>
      </w:r>
      <w:r w:rsidRPr="00353498">
        <w:rPr>
          <w:rFonts w:ascii="Arial" w:eastAsia="Arial Unicode MS" w:hAnsi="Arial" w:cs="Arial"/>
          <w:color w:val="333333"/>
          <w:sz w:val="21"/>
          <w:szCs w:val="21"/>
        </w:rPr>
        <w:lastRenderedPageBreak/>
        <w:t>σε περίπτωση που παίρνουν μεταγραφή ή ολοκληρώνουν τον προπτυχιακό ή μεταπτυχιακό κύκλο σπουδών τους. Η Βεβαίωση χορηγείται από τη ΒΘΣ και ΒΚΠ.</w:t>
      </w:r>
    </w:p>
    <w:p w14:paraId="07A990A3"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χρήστες της ΒΘΣ είναι υποχρεωμένοι να συμμορφώνονται προς τις υποδείξεις του προσωπικού και να σέβονται τον χώρο της, καθώς και τους συναδέλφους τους που έχουν ανάγκη από ένα περιβάλλον, το οποίο να τους διευκολύνει στη μελέτη και την εργασία τους. Οι χρήστες θα πρέπει να αποφεύγουν την άσκοπη ή επικίνδυνη χρήση των υποδομών της ΒΘΣ (π.χ. άσκοπη χρήση των εξόδων κινδύνου).</w:t>
      </w:r>
    </w:p>
    <w:p w14:paraId="0F1E84A0"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χρήστες της ΒΘΣ έχουν χρέος να είναι προσεκτικοί στον τρόπο χρήσης του υλικού και του εξοπλισμού της ΒΘΣ. Οποιαδήποτε φθορά ή απώλεια υλικού αποκαθίσταται ή αποζημιώνεται από τον χρήστη που την προκάλεσε.</w:t>
      </w:r>
    </w:p>
    <w:p w14:paraId="20D2A593"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Δεν επιτρέπεται η εισαγωγή και κατανάλωση τροφίμων ή ροφημάτων στους χώρους κοινού της ΒΘΣ.</w:t>
      </w:r>
    </w:p>
    <w:p w14:paraId="4C26BBC3"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Δεν επιτρέπεται το κάπνισμα στους χώρους της ΒΘΣ.</w:t>
      </w:r>
    </w:p>
    <w:p w14:paraId="04FE0CFF"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Δεν επιτρέπεται η είσοδος στους χώρους της ΒΘΣ με οποιαδήποτε τσάντα (μικρή ή μεγάλη ή σακούλες). Επιτρέπεται η είσοδος μόνο με ειδικές τσάντες μεταφοράς Η/Υ, οι κάτοχοι των οποίων συμφωνούν σε έλεγχο από το προσωπικό της ΒΘΣ, εάν τεθεί θέμα ασφαλείας της συλλογής και των εγκαταστάσεων.</w:t>
      </w:r>
    </w:p>
    <w:p w14:paraId="21454E5B"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Μέλη ΔΕΠ του Τμήματος που αποχωρούν λόγω συνταξιοδότησης (π.χ. ομότιμοι καθηγητές, κ.ά.) διατηρούν, τιμής ένεκεν, όλα τα προνόμια-υποχρεώσεις δανεισμού και τη σχετική κάρτα μέλους.</w:t>
      </w:r>
    </w:p>
    <w:p w14:paraId="7ADBC9FA"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Μέλη ΔΕΠ ή οι διδάσκοντες που αποχωρούν, παραιτούνται ή λήγει η σύμβασή τους, χωρίς να συνταξιοδοτηθούν, οφείλουν να επιστρέψουν πριν από την αποχώρησή τους τα βιβλία και το λοιπό υλικό ή εξοπλισμό που έχουν δανειστεί, καθώς και την κάρτα δανεισμού. Η ΒΚΠ (Κεντρική του Πανεπιστημίου) ακυρώνει από μόνη της την ισχύ της κάρτας δανεισμού σε περίπτωση που το μέλος ΔΕΠ ή ο διδάσκων δεν την επιστρέψει. Η Γραμματεία του Τμήματος, στο οποίο το παραιτούμενο μέλος ΔΕΠ ή διδάσκων εργαζόταν, είναι υποχρεωμένη να ενημερώνει τη ΒΘΣ για την επικείμενη αποχώρηση του μέλους ΔΕΠ ή διδάσκων και να ζητάει να της αποσταλεί βεβαίωση ότι δεν οφείλει βιβλία ή άλλο υλικό.</w:t>
      </w:r>
    </w:p>
    <w:p w14:paraId="5CE0829D"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χρήστες είναι υποχρεωμένοι να σέβονται την ισχύουσα νομοθεσία που αφορά στην προστασία των πνευματικών δικαιωμάτων (copyright).</w:t>
      </w:r>
    </w:p>
    <w:p w14:paraId="2BFFB88C"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Όλοι οι υποψήφιοι διδάκτορες του ΤΘΣ, πριν την ορκωμοσία τους, οφείλουν να καταθέτουν ένα αντίγραφο της εργασίας τους σε έντυπη μορφή στη ΒΚΠ και σε ηλεκτρονική μορφή στο ιδρυματικό αποθετήριο. Παράλληλα, όλοι οι μεταπτυχιακοί φοιτητές οφείλουν να καταθέτουν στη ΒΚΠ ένα αντίγραφο της διπλωματικής τους εργασίας σε ηλεκτρονική μορφή στο ιδρυματικό αποθετήριο. Στους καταθέτες χορηγείται βεβαίωση για τις Γραμματείες των Τμημάτων τους από τη ΒΚΠ.</w:t>
      </w:r>
    </w:p>
    <w:p w14:paraId="0C57A1D6" w14:textId="77777777" w:rsidR="00063F9F" w:rsidRPr="00353498" w:rsidRDefault="00063F9F" w:rsidP="003363B4">
      <w:pPr>
        <w:numPr>
          <w:ilvl w:val="0"/>
          <w:numId w:val="131"/>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Σε περίπτωση μη συμμόρφωσης ενός χρήστη με τον Εσωτερικό Κανονισμό Λειτουργίας της ΒΘΣ ή στην περίπτωση απρεπούς συμπεριφοράς του προς το προσωπικό της ΒΘΣ, η Επιτροπή Βιβλιοθήκης της ΒΘΣ μπορεί μετά από πρόταση του προσωπικού της ΒΘΣ, να επιβάλλει την μόνιμη ή προσωρινή στέρηση του δικαιώματος δανεισμού αυτού του χρήστη. Την πρώτη φορά γίνεται σύσταση και καταγράφεται το γεγονός στην ηλεκτρονική κάρτα του χρήστη. Εφόσον ο χρήστης υποπέσει στο ίδιο σφάλμα δύο φορές επιβάλεται η προσωρινή στέρηση του δικαιώματος δανεισμού και εάν το επαναλάβει τρεις φορές μέσα στην ίδια ακαδημαϊκή χρονιά, τότε παραπέμπεται στο Πρυτανικό Συμβούλιο για να επιληφθεί του θέματος.</w:t>
      </w:r>
    </w:p>
    <w:p w14:paraId="18E85374" w14:textId="77777777" w:rsidR="00063F9F" w:rsidRDefault="00063F9F" w:rsidP="00063F9F">
      <w:pPr>
        <w:shd w:val="clear" w:color="auto" w:fill="FFFFFF"/>
        <w:spacing w:after="120"/>
        <w:ind w:left="360"/>
        <w:jc w:val="both"/>
        <w:textAlignment w:val="baseline"/>
        <w:rPr>
          <w:rFonts w:ascii="Arial" w:eastAsia="Arial Unicode MS" w:hAnsi="Arial" w:cs="Arial"/>
          <w:color w:val="333333"/>
          <w:sz w:val="21"/>
          <w:szCs w:val="21"/>
        </w:rPr>
      </w:pPr>
    </w:p>
    <w:p w14:paraId="23D65246" w14:textId="77777777" w:rsidR="00063F9F" w:rsidRDefault="00063F9F" w:rsidP="00063F9F">
      <w:pPr>
        <w:shd w:val="clear" w:color="auto" w:fill="FFFFFF"/>
        <w:spacing w:after="120"/>
        <w:ind w:left="360"/>
        <w:jc w:val="both"/>
        <w:textAlignment w:val="baseline"/>
        <w:rPr>
          <w:rFonts w:ascii="Arial" w:eastAsia="Arial Unicode MS" w:hAnsi="Arial" w:cs="Arial"/>
          <w:color w:val="333333"/>
          <w:sz w:val="21"/>
          <w:szCs w:val="21"/>
        </w:rPr>
      </w:pPr>
    </w:p>
    <w:p w14:paraId="701F05B1" w14:textId="77777777" w:rsidR="00063F9F" w:rsidRPr="00353498" w:rsidRDefault="00063F9F" w:rsidP="00063F9F">
      <w:pPr>
        <w:shd w:val="clear" w:color="auto" w:fill="FFFFFF"/>
        <w:spacing w:after="120"/>
        <w:ind w:left="360"/>
        <w:jc w:val="both"/>
        <w:textAlignment w:val="baseline"/>
        <w:rPr>
          <w:rFonts w:ascii="Arial" w:eastAsia="Arial Unicode MS" w:hAnsi="Arial" w:cs="Arial"/>
          <w:color w:val="333333"/>
          <w:sz w:val="21"/>
          <w:szCs w:val="21"/>
        </w:rPr>
      </w:pPr>
    </w:p>
    <w:p w14:paraId="712A5554"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u w:val="single"/>
        </w:rPr>
      </w:pPr>
      <w:r w:rsidRPr="00353498">
        <w:rPr>
          <w:rFonts w:ascii="Arial" w:eastAsia="Arial Unicode MS" w:hAnsi="Arial" w:cs="Arial"/>
          <w:b/>
          <w:bCs/>
          <w:color w:val="333333"/>
          <w:sz w:val="21"/>
          <w:szCs w:val="21"/>
        </w:rPr>
        <w:lastRenderedPageBreak/>
        <w:t xml:space="preserve"> </w:t>
      </w:r>
      <w:r w:rsidRPr="00353498">
        <w:rPr>
          <w:rFonts w:ascii="Arial" w:eastAsia="Arial Unicode MS" w:hAnsi="Arial" w:cs="Arial"/>
          <w:b/>
          <w:bCs/>
          <w:color w:val="333333"/>
          <w:sz w:val="21"/>
          <w:szCs w:val="21"/>
          <w:u w:val="single"/>
        </w:rPr>
        <w:t>ΚΑΝΟΝΕΣ ΔΑΝΕΙΣΜΟΥ</w:t>
      </w:r>
    </w:p>
    <w:p w14:paraId="00186571" w14:textId="77777777" w:rsidR="00063F9F" w:rsidRPr="00353498" w:rsidRDefault="00063F9F" w:rsidP="00063F9F">
      <w:pPr>
        <w:shd w:val="clear" w:color="auto" w:fill="FFFFFF"/>
        <w:spacing w:after="120"/>
        <w:jc w:val="both"/>
        <w:textAlignment w:val="baseline"/>
        <w:rPr>
          <w:rFonts w:ascii="Arial" w:eastAsia="Arial Unicode MS" w:hAnsi="Arial" w:cs="Arial"/>
          <w:b/>
          <w:color w:val="333333"/>
          <w:sz w:val="21"/>
          <w:szCs w:val="21"/>
        </w:rPr>
      </w:pPr>
      <w:r w:rsidRPr="00353498">
        <w:rPr>
          <w:rFonts w:ascii="Arial" w:eastAsia="Arial Unicode MS" w:hAnsi="Arial" w:cs="Arial"/>
          <w:b/>
          <w:i/>
          <w:iCs/>
          <w:color w:val="333333"/>
          <w:sz w:val="21"/>
          <w:szCs w:val="21"/>
        </w:rPr>
        <w:t>Γενικοί κανόνες</w:t>
      </w:r>
    </w:p>
    <w:p w14:paraId="42F83F25"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Δικαίωμα δανεισμού έχουν οι εγγεγραμμένοι χρήστες της ΒΚΠ που είναι κάτοχοι έγκυρης κάρτας χρήστη.</w:t>
      </w:r>
    </w:p>
    <w:p w14:paraId="489B56E5"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Η κάρτα Χρήστη είναι αυστηρά προσωπική και εκδίδεται από τη ΒΚΠ μετά από σχετική αίτηση του χρήστη. Επανέκδοση κάρτας για πρώτη φορά, αφού έχει δηλωθεί στη βιβλιοθήκη η απώλειά της, πραγματοποιείται απλά με την επίδειξη του πάσου του φοιτητή ή της αστυνομικής ταυτότητας του εξωτερικού χρήστη. Η επανέκδοση κάρτας για δεύτερη φορά επιβαρύνεται με το ποσόν των 5 €. Η επανέκδοση κάρτας για τρίτη φορά επιφέρει εξάμηνη ποινή διακοπής των υπηρεσιών της ΒΚΠ.</w:t>
      </w:r>
    </w:p>
    <w:p w14:paraId="0A615840"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Τα μέλη ΔΕΠ, οι διδάσκοντες και οι φοιτητές (προπτυχιακοί, μεταπτυχιακοί) του Τμήματος Θεατρικών Σπουδών και είναι κάτοχοι κάρτας δανεισμού επιτρέπεται να δανείζονται βιβλία. Το χρονικό διάστημα δανεισμού όμως ποικίλει ανάλογα με την κατηγορία του χρήστη (ΔΕΠ, ΜΦ, Φ) και την κατηγορία του βιβλίου (βιβλίο συχνής ή συνήθους χρήσης).</w:t>
      </w:r>
    </w:p>
    <w:p w14:paraId="5383468C"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Ένα μέλος ΔΕΠ έχει τη δυνατότητα να δανειστεί βιβλία για μεγαλύτερο χρονικό διάστημα μετά από γραπτή αίτησή του, όπου θα αναφέρει τους λόγους για τους οποίους αιτείται το παραπάνω. Την απόφαση για την υπέρβαση του κανονισμού την παίρνει ο Πρόεδρος ή η Επιτροπή Βιβλιοθήκης της ΒΘΣ.</w:t>
      </w:r>
    </w:p>
    <w:p w14:paraId="6E3644A5"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Λεξικά, εγκυκλοπαίδειες, handbooks, εγχειρίδια, βιβλία αναφοράς, κ.τλ. δε δανείζονται.</w:t>
      </w:r>
    </w:p>
    <w:p w14:paraId="32F45B56"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Τα περιοδικά δεν δανείζονται.</w:t>
      </w:r>
    </w:p>
    <w:p w14:paraId="6360D392"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Κανένα αντίτυπο συλλογής δε μπορεί να χρησιμοποιηθεί ή να δανειστεί πριν να καταχωρηθεί στον κατάλογο και να σφραγιστεί.</w:t>
      </w:r>
    </w:p>
    <w:p w14:paraId="14A1865F" w14:textId="77777777" w:rsidR="00063F9F" w:rsidRPr="00353498" w:rsidRDefault="00063F9F" w:rsidP="003363B4">
      <w:pPr>
        <w:numPr>
          <w:ilvl w:val="0"/>
          <w:numId w:val="132"/>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Προκειμένου οι φοιτητές να πάρουν πτυχίο ή να διαγραφούν από το Τμήμα τους, υποχρεούνται να πάρουν βεβαίωση ότι δε χρωστούν βιβλία ή πρόστιμα και να διαγραφούν από τα μητρώα τους ή να μεταταγούν στην κατηγορία των Αποφοίτων. Για να πάρουν την παραπάνω βεβαίωση, θα πρέπει να επιστρέψουν όσα βιβλία έχουν δανειστεί ή να τα αντικαταστήσουν (εάν τα έχουν χάσει).</w:t>
      </w:r>
    </w:p>
    <w:p w14:paraId="13ACA76E" w14:textId="77777777" w:rsidR="00063F9F" w:rsidRPr="00353498" w:rsidRDefault="00063F9F" w:rsidP="00063F9F">
      <w:pPr>
        <w:shd w:val="clear" w:color="auto" w:fill="FFFFFF"/>
        <w:spacing w:after="120"/>
        <w:jc w:val="both"/>
        <w:textAlignment w:val="baseline"/>
        <w:rPr>
          <w:rFonts w:ascii="Arial" w:eastAsia="Arial Unicode MS" w:hAnsi="Arial" w:cs="Arial"/>
          <w:i/>
          <w:iCs/>
          <w:color w:val="333333"/>
          <w:sz w:val="21"/>
          <w:szCs w:val="21"/>
        </w:rPr>
      </w:pPr>
    </w:p>
    <w:p w14:paraId="619FF449" w14:textId="77777777" w:rsidR="00063F9F" w:rsidRPr="004B2307" w:rsidRDefault="00063F9F" w:rsidP="00063F9F">
      <w:pPr>
        <w:shd w:val="clear" w:color="auto" w:fill="FFFFFF"/>
        <w:spacing w:after="120"/>
        <w:jc w:val="both"/>
        <w:textAlignment w:val="baseline"/>
        <w:rPr>
          <w:rFonts w:ascii="Arial" w:eastAsia="Arial Unicode MS" w:hAnsi="Arial" w:cs="Arial"/>
          <w:b/>
          <w:color w:val="333333"/>
          <w:sz w:val="21"/>
          <w:szCs w:val="21"/>
        </w:rPr>
      </w:pPr>
      <w:r w:rsidRPr="004B2307">
        <w:rPr>
          <w:rFonts w:ascii="Arial" w:eastAsia="Arial Unicode MS" w:hAnsi="Arial" w:cs="Arial"/>
          <w:b/>
          <w:i/>
          <w:iCs/>
          <w:color w:val="333333"/>
          <w:sz w:val="21"/>
          <w:szCs w:val="21"/>
        </w:rPr>
        <w:t>Διάρκεια &amp; Ανανέωση Δανεισμού – Κράτηση Βιβλίου</w:t>
      </w:r>
    </w:p>
    <w:p w14:paraId="506B7FBE" w14:textId="77777777" w:rsidR="00063F9F" w:rsidRPr="00353498"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Το χρονικό διάστημα δανεισμού ποικίλει ανάλογα με την κατηγορία του χρήστη (ΔΕΠ, ΜΦ, Φ).</w:t>
      </w:r>
    </w:p>
    <w:p w14:paraId="47107317" w14:textId="77777777" w:rsidR="00063F9F" w:rsidRPr="00353498"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Το σύνολο των βιβλίων που μπορεί ένας χρήστης να δανειστεί ταυτόχρονα ποικίλει επίσης ανάλογα με την κατηγορία του χρήστη. </w:t>
      </w:r>
    </w:p>
    <w:p w14:paraId="5D1C15BE" w14:textId="77777777" w:rsidR="00063F9F" w:rsidRPr="00353498"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Κάθε χρήστης μπορεί να κάνει ταυτόχρονη κράτηση μέχρι δύο (2) βιβλίων. Η κράτηση προηγείται της ανανέωσης.</w:t>
      </w:r>
    </w:p>
    <w:p w14:paraId="197AF271" w14:textId="77777777" w:rsidR="00063F9F" w:rsidRPr="00353498"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 xml:space="preserve">Οι χρήστες της ΤΘΣ μπορούν να δανείζονται βιβλία για την διάρκεια των καλοκαιρινών διακοπών και την περίοδο των διακοπών των Χριστουγέννων και του Πάσχα. </w:t>
      </w:r>
    </w:p>
    <w:p w14:paraId="1CB3996B" w14:textId="77777777" w:rsidR="00063F9F" w:rsidRPr="004B2307"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Η ανανέωση δανεισμού ενός βιβλίου επιτρέπεται, εφόσον δεν έχει παρέλθει το χρονικό όριο επιστροφής του εντύπου και δεν έχει γίνει κράτησή του. Οι ανανεώσεις μπορούν να γίνονται είτε τηλεφωνικά, είτε με την επίδειξη της κάρτας βιβλιοθήκης στον υπάλληλο της Βιβλιοθήκης</w:t>
      </w:r>
    </w:p>
    <w:p w14:paraId="31115279" w14:textId="77777777" w:rsidR="00063F9F" w:rsidRPr="004B2307"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Οι εκπρόθεσμες ανανεώσεις δεν επιτρέπονται.</w:t>
      </w:r>
    </w:p>
    <w:p w14:paraId="0095B311" w14:textId="77777777" w:rsidR="00063F9F" w:rsidRDefault="00063F9F" w:rsidP="00063F9F">
      <w:pPr>
        <w:shd w:val="clear" w:color="auto" w:fill="FFFFFF"/>
        <w:spacing w:after="120"/>
        <w:jc w:val="both"/>
        <w:textAlignment w:val="baseline"/>
        <w:rPr>
          <w:rFonts w:ascii="Arial" w:eastAsia="Arial Unicode MS" w:hAnsi="Arial" w:cs="Arial"/>
          <w:i/>
          <w:iCs/>
          <w:color w:val="333333"/>
          <w:sz w:val="21"/>
          <w:szCs w:val="21"/>
        </w:rPr>
      </w:pPr>
    </w:p>
    <w:p w14:paraId="0A03551E" w14:textId="77777777" w:rsidR="00063F9F" w:rsidRDefault="00063F9F" w:rsidP="00063F9F">
      <w:pPr>
        <w:shd w:val="clear" w:color="auto" w:fill="FFFFFF"/>
        <w:spacing w:after="120"/>
        <w:jc w:val="both"/>
        <w:textAlignment w:val="baseline"/>
        <w:rPr>
          <w:rFonts w:ascii="Arial" w:eastAsia="Arial Unicode MS" w:hAnsi="Arial" w:cs="Arial"/>
          <w:i/>
          <w:iCs/>
          <w:color w:val="333333"/>
          <w:sz w:val="21"/>
          <w:szCs w:val="21"/>
        </w:rPr>
      </w:pPr>
    </w:p>
    <w:p w14:paraId="3CE50D62" w14:textId="77777777" w:rsidR="00063F9F" w:rsidRPr="00353498" w:rsidRDefault="00063F9F" w:rsidP="00063F9F">
      <w:pPr>
        <w:shd w:val="clear" w:color="auto" w:fill="FFFFFF"/>
        <w:spacing w:after="120"/>
        <w:jc w:val="both"/>
        <w:textAlignment w:val="baseline"/>
        <w:rPr>
          <w:rFonts w:ascii="Arial" w:eastAsia="Arial Unicode MS" w:hAnsi="Arial" w:cs="Arial"/>
          <w:i/>
          <w:iCs/>
          <w:color w:val="333333"/>
          <w:sz w:val="21"/>
          <w:szCs w:val="21"/>
        </w:rPr>
      </w:pPr>
    </w:p>
    <w:p w14:paraId="3A3F3165" w14:textId="77777777" w:rsidR="00063F9F" w:rsidRPr="004B2307" w:rsidRDefault="00063F9F" w:rsidP="00063F9F">
      <w:pPr>
        <w:shd w:val="clear" w:color="auto" w:fill="FFFFFF"/>
        <w:spacing w:after="120"/>
        <w:jc w:val="both"/>
        <w:textAlignment w:val="baseline"/>
        <w:rPr>
          <w:rFonts w:ascii="Arial" w:eastAsia="Arial Unicode MS" w:hAnsi="Arial" w:cs="Arial"/>
          <w:b/>
          <w:color w:val="333333"/>
          <w:sz w:val="21"/>
          <w:szCs w:val="21"/>
        </w:rPr>
      </w:pPr>
      <w:r w:rsidRPr="004B2307">
        <w:rPr>
          <w:rFonts w:ascii="Arial" w:eastAsia="Arial Unicode MS" w:hAnsi="Arial" w:cs="Arial"/>
          <w:b/>
          <w:i/>
          <w:iCs/>
          <w:color w:val="333333"/>
          <w:sz w:val="21"/>
          <w:szCs w:val="21"/>
        </w:rPr>
        <w:lastRenderedPageBreak/>
        <w:t>Επιστροφή Βιβλίου – Καθυστερημένη Επιστροφή – Απώλεια Βιβλίου</w:t>
      </w:r>
    </w:p>
    <w:p w14:paraId="2556C81C" w14:textId="77777777" w:rsidR="00063F9F" w:rsidRPr="004B2307" w:rsidRDefault="00063F9F" w:rsidP="003363B4">
      <w:pPr>
        <w:numPr>
          <w:ilvl w:val="0"/>
          <w:numId w:val="134"/>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Ο χρήστης οφείλει να επιστρέψει το βιβλίο που έχει δανειστεί εμπρόθεσμα σύμφωνα με τα χρονικά όρια της διάρκειας δανεισμού του βιβλίου.</w:t>
      </w:r>
    </w:p>
    <w:p w14:paraId="0D479A8A" w14:textId="77777777" w:rsidR="00063F9F" w:rsidRPr="004B2307" w:rsidRDefault="00063F9F" w:rsidP="003363B4">
      <w:pPr>
        <w:numPr>
          <w:ilvl w:val="0"/>
          <w:numId w:val="133"/>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Σε περίπτωση καθυστέρησης επιστροφής ενός βιβλίου, ο εν λόγω χρήστης δεν μπορεί να κάνει ανανέωση δανεισμού ούτε να δανειστεί άλλο μέχρι να επιστραφούν αυτά που χρωστάει.</w:t>
      </w:r>
    </w:p>
    <w:p w14:paraId="0F0054BC" w14:textId="77777777" w:rsidR="00063F9F" w:rsidRPr="004B2307" w:rsidRDefault="00063F9F" w:rsidP="003363B4">
      <w:pPr>
        <w:numPr>
          <w:ilvl w:val="0"/>
          <w:numId w:val="134"/>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Ο δανειζόμενος οφείλει να επιστρέψει το σχετικό υλικό στην κατάσταση που το παρέλαβε.</w:t>
      </w:r>
    </w:p>
    <w:p w14:paraId="1ABF7768" w14:textId="77777777" w:rsidR="00063F9F" w:rsidRPr="004B2307" w:rsidRDefault="00063F9F" w:rsidP="003363B4">
      <w:pPr>
        <w:numPr>
          <w:ilvl w:val="0"/>
          <w:numId w:val="134"/>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Απαγορεύονται οι σημειώσεις, οι υπογραμμίσεις και γενικά κάθε αλλοίωση του εντύπου.</w:t>
      </w:r>
    </w:p>
    <w:p w14:paraId="3E5492B8" w14:textId="77777777" w:rsidR="00063F9F" w:rsidRPr="004B2307" w:rsidRDefault="00063F9F" w:rsidP="003363B4">
      <w:pPr>
        <w:numPr>
          <w:ilvl w:val="0"/>
          <w:numId w:val="134"/>
        </w:numPr>
        <w:shd w:val="clear" w:color="auto" w:fill="FFFFFF"/>
        <w:spacing w:after="120"/>
        <w:ind w:left="360"/>
        <w:jc w:val="both"/>
        <w:textAlignment w:val="baseline"/>
        <w:rPr>
          <w:rFonts w:ascii="Arial" w:eastAsia="Arial Unicode MS" w:hAnsi="Arial" w:cs="Arial"/>
          <w:color w:val="333333"/>
          <w:sz w:val="21"/>
          <w:szCs w:val="21"/>
        </w:rPr>
      </w:pPr>
      <w:r w:rsidRPr="004B2307">
        <w:rPr>
          <w:rFonts w:ascii="Arial" w:eastAsia="Arial Unicode MS" w:hAnsi="Arial" w:cs="Arial"/>
          <w:color w:val="333333"/>
          <w:sz w:val="21"/>
          <w:szCs w:val="21"/>
        </w:rPr>
        <w:t>Σε περίπτωση απώλειας ή αλλοίωσης του βιβλίου (σχισμένες, λεκιασμένες ή υπογραμμισμένες  σελίδες), ο δανειζόμενος υποχρεούται να το αντικαταστήσει. Εάν αυτό δεν είναι δυνατό η Επιτροπή της ΒΘΣ αποφασίζει για το ύψος της χρηματικής αποζημίωσης.</w:t>
      </w:r>
    </w:p>
    <w:p w14:paraId="4D8D70B0" w14:textId="77777777" w:rsidR="00063F9F" w:rsidRPr="00353498" w:rsidRDefault="00063F9F" w:rsidP="00063F9F">
      <w:pPr>
        <w:shd w:val="clear" w:color="auto" w:fill="FFFFFF"/>
        <w:spacing w:after="120"/>
        <w:ind w:left="360"/>
        <w:jc w:val="both"/>
        <w:textAlignment w:val="baseline"/>
        <w:rPr>
          <w:rFonts w:ascii="Arial" w:eastAsia="Arial Unicode MS" w:hAnsi="Arial" w:cs="Arial"/>
          <w:color w:val="333333"/>
          <w:sz w:val="21"/>
          <w:szCs w:val="21"/>
        </w:rPr>
      </w:pPr>
    </w:p>
    <w:p w14:paraId="4628F398" w14:textId="77777777" w:rsidR="00063F9F" w:rsidRPr="004B2307" w:rsidRDefault="00063F9F" w:rsidP="00063F9F">
      <w:pPr>
        <w:shd w:val="clear" w:color="auto" w:fill="FFFFFF"/>
        <w:spacing w:after="120"/>
        <w:jc w:val="both"/>
        <w:textAlignment w:val="baseline"/>
        <w:rPr>
          <w:rFonts w:ascii="Arial" w:eastAsia="Arial Unicode MS" w:hAnsi="Arial" w:cs="Arial"/>
          <w:b/>
          <w:color w:val="333333"/>
          <w:sz w:val="21"/>
          <w:szCs w:val="21"/>
        </w:rPr>
      </w:pPr>
      <w:r w:rsidRPr="004B2307">
        <w:rPr>
          <w:rFonts w:ascii="Arial" w:eastAsia="Arial Unicode MS" w:hAnsi="Arial" w:cs="Arial"/>
          <w:b/>
          <w:i/>
          <w:iCs/>
          <w:color w:val="333333"/>
          <w:sz w:val="21"/>
          <w:szCs w:val="21"/>
        </w:rPr>
        <w:t>Απωλεσθέν αντίτυπο – Απωλεσθέν καθυστερημένο αντίτυπο</w:t>
      </w:r>
    </w:p>
    <w:p w14:paraId="2C15D806" w14:textId="77777777" w:rsidR="00063F9F" w:rsidRPr="00353498" w:rsidRDefault="00063F9F" w:rsidP="003363B4">
      <w:pPr>
        <w:numPr>
          <w:ilvl w:val="0"/>
          <w:numId w:val="135"/>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Αν κάποιος χάσει βιβλίο της ΒΘΣ, τότε θα πρέπει να το αντικαταστήσει με την ίδια ή νεότερη έκδοση του ή να καταβάλει το κόστος του σύμφωνα με τις τρέχουσες τιμές της αγοράς.</w:t>
      </w:r>
    </w:p>
    <w:p w14:paraId="5D0D34CC"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p>
    <w:p w14:paraId="5EAF4F0C" w14:textId="77777777" w:rsidR="00063F9F" w:rsidRPr="00353498" w:rsidRDefault="00063F9F" w:rsidP="00063F9F">
      <w:pPr>
        <w:shd w:val="clear" w:color="auto" w:fill="FFFFFF"/>
        <w:spacing w:after="120"/>
        <w:ind w:left="360"/>
        <w:jc w:val="both"/>
        <w:textAlignment w:val="baseline"/>
        <w:rPr>
          <w:rFonts w:ascii="Arial" w:eastAsia="Arial Unicode MS" w:hAnsi="Arial" w:cs="Arial"/>
          <w:b/>
          <w:bCs/>
          <w:color w:val="000000"/>
          <w:sz w:val="21"/>
          <w:szCs w:val="21"/>
        </w:rPr>
      </w:pPr>
      <w:r w:rsidRPr="00353498">
        <w:rPr>
          <w:rFonts w:ascii="Arial" w:eastAsia="Arial Unicode MS" w:hAnsi="Arial" w:cs="Arial"/>
          <w:b/>
          <w:bCs/>
          <w:color w:val="000000"/>
          <w:sz w:val="21"/>
          <w:szCs w:val="21"/>
        </w:rPr>
        <w:t>ΑΠΟΔΟΧΗ / ΑΞΙΟΛΟΓΗΣΗ ΔΩΡΕΩΝ</w:t>
      </w:r>
    </w:p>
    <w:p w14:paraId="06787081" w14:textId="77777777" w:rsidR="00063F9F" w:rsidRPr="00353498" w:rsidRDefault="00063F9F" w:rsidP="00063F9F">
      <w:pPr>
        <w:shd w:val="clear" w:color="auto" w:fill="FFFFFF"/>
        <w:spacing w:after="120"/>
        <w:ind w:left="360"/>
        <w:jc w:val="both"/>
        <w:textAlignment w:val="baseline"/>
        <w:rPr>
          <w:rFonts w:ascii="Arial" w:eastAsia="Arial Unicode MS" w:hAnsi="Arial" w:cs="Arial"/>
          <w:color w:val="333333"/>
          <w:sz w:val="21"/>
          <w:szCs w:val="21"/>
        </w:rPr>
      </w:pPr>
    </w:p>
    <w:p w14:paraId="5580C2FA"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 Πρόεδρος του Τμήματος και η επιτροπή της ΒΘΣ αποφασίζει για την αποδοχή δωρεάς ή μέρους δωρεάς λαμβάνοντας υπ’ όψιν τις εξής προϋποθέσεις:</w:t>
      </w:r>
    </w:p>
    <w:p w14:paraId="47C4E0EA" w14:textId="77777777" w:rsidR="00063F9F" w:rsidRPr="00353498" w:rsidRDefault="00063F9F" w:rsidP="003363B4">
      <w:pPr>
        <w:numPr>
          <w:ilvl w:val="0"/>
          <w:numId w:val="130"/>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Το υλικό της δωρεάς εμπίπτει στους στόχους ανάπτυξης της συλλογής της.</w:t>
      </w:r>
    </w:p>
    <w:p w14:paraId="66F540A8" w14:textId="77777777" w:rsidR="00063F9F" w:rsidRPr="00353498" w:rsidRDefault="00063F9F" w:rsidP="003363B4">
      <w:pPr>
        <w:numPr>
          <w:ilvl w:val="0"/>
          <w:numId w:val="130"/>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Η αποδοχή της δωρεάς δεν συνεπάγεται υψηλό κόστος αποθήκευσης και συντήρησής της εκτός αν το κόστος αυτό αντισταθμίζεται από το υψηλό όφελος του αποκτήματος.</w:t>
      </w:r>
    </w:p>
    <w:p w14:paraId="69BE4A17" w14:textId="77777777" w:rsidR="00063F9F" w:rsidRPr="00353498" w:rsidRDefault="00063F9F" w:rsidP="003363B4">
      <w:pPr>
        <w:numPr>
          <w:ilvl w:val="0"/>
          <w:numId w:val="130"/>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Η αξιολόγηση των δωρεών γίνεται από επιτροπή στην οποία συμμετέχουν μέλη ΔΕΠ με συγγενές γνωστικό αντικείμενο. Για την αποδοχή ή μη της δωρεάς λαμβάνονται υπόψη παράμετροι όπως, η γενικότερη πολιτική ανάπτυξης της συλλογής, η τυχόν αναγκαιότητα δημιουργίας πολλαπλών αντιτύπων μέσα στη συλλογή, η φυσική κατάσταση του υλικού και οι όροι του δωρητή.</w:t>
      </w:r>
    </w:p>
    <w:p w14:paraId="442D451F"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p>
    <w:p w14:paraId="17C19E44" w14:textId="77777777" w:rsidR="00063F9F" w:rsidRPr="00353498" w:rsidRDefault="00063F9F" w:rsidP="00063F9F">
      <w:pPr>
        <w:shd w:val="clear" w:color="auto" w:fill="FFFFFF"/>
        <w:spacing w:after="120"/>
        <w:jc w:val="both"/>
        <w:textAlignment w:val="baseline"/>
        <w:rPr>
          <w:rFonts w:ascii="Arial" w:eastAsia="Arial Unicode MS" w:hAnsi="Arial" w:cs="Arial"/>
          <w:color w:val="333333"/>
          <w:sz w:val="21"/>
          <w:szCs w:val="21"/>
        </w:rPr>
      </w:pPr>
    </w:p>
    <w:p w14:paraId="79E14EAC" w14:textId="77777777" w:rsidR="00063F9F" w:rsidRPr="00353498" w:rsidRDefault="00063F9F" w:rsidP="00063F9F">
      <w:pPr>
        <w:shd w:val="clear" w:color="auto" w:fill="FFFFFF"/>
        <w:spacing w:before="144" w:after="120"/>
        <w:jc w:val="both"/>
        <w:textAlignment w:val="baseline"/>
        <w:outlineLvl w:val="2"/>
        <w:rPr>
          <w:rFonts w:ascii="Arial" w:eastAsia="Arial Unicode MS" w:hAnsi="Arial" w:cs="Arial"/>
          <w:b/>
          <w:bCs/>
          <w:color w:val="333333"/>
          <w:sz w:val="21"/>
          <w:szCs w:val="21"/>
        </w:rPr>
      </w:pPr>
      <w:r w:rsidRPr="00353498">
        <w:rPr>
          <w:rFonts w:ascii="Arial" w:eastAsia="Arial Unicode MS" w:hAnsi="Arial" w:cs="Arial"/>
          <w:b/>
          <w:bCs/>
          <w:color w:val="333333"/>
          <w:sz w:val="21"/>
          <w:szCs w:val="21"/>
        </w:rPr>
        <w:t xml:space="preserve"> ΦΩΤΟΑΝΤΙΓΡΑΦΑ</w:t>
      </w:r>
    </w:p>
    <w:p w14:paraId="5394109F" w14:textId="77777777" w:rsidR="00063F9F" w:rsidRPr="00353498" w:rsidRDefault="00063F9F" w:rsidP="003363B4">
      <w:pPr>
        <w:numPr>
          <w:ilvl w:val="0"/>
          <w:numId w:val="13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Η ΒΘΣ διαθέτει φωτοαντιγραφικό μηχάνημα για την φωτοτύπιση υλικού που δε μπορεί να δανεισθεί..</w:t>
      </w:r>
    </w:p>
    <w:p w14:paraId="724E9294" w14:textId="77777777" w:rsidR="00063F9F" w:rsidRPr="00353498" w:rsidRDefault="00063F9F" w:rsidP="003363B4">
      <w:pPr>
        <w:numPr>
          <w:ilvl w:val="0"/>
          <w:numId w:val="13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Η ΒΘΣ υποχρεούται να αποδίδει τα συγγραφικά δικαιώματα.</w:t>
      </w:r>
    </w:p>
    <w:p w14:paraId="4B5A2A68" w14:textId="77777777" w:rsidR="00063F9F" w:rsidRPr="00353498" w:rsidRDefault="00063F9F" w:rsidP="003363B4">
      <w:pPr>
        <w:numPr>
          <w:ilvl w:val="0"/>
          <w:numId w:val="13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Δεν επιτρέπεται η χρήση των φωτοαντιγραφικών της ΒΘΣ για την φωτοτύπιση υλικού που δεν ανήκει στη ΒΘΣ, όπως σημειώσεις κ.ά.</w:t>
      </w:r>
    </w:p>
    <w:p w14:paraId="5D19AE52" w14:textId="77777777" w:rsidR="00063F9F" w:rsidRPr="00353498" w:rsidRDefault="00063F9F" w:rsidP="003363B4">
      <w:pPr>
        <w:numPr>
          <w:ilvl w:val="0"/>
          <w:numId w:val="136"/>
        </w:numPr>
        <w:shd w:val="clear" w:color="auto" w:fill="FFFFFF"/>
        <w:spacing w:after="120"/>
        <w:ind w:left="360"/>
        <w:jc w:val="both"/>
        <w:textAlignment w:val="baseline"/>
        <w:rPr>
          <w:rFonts w:ascii="Arial" w:eastAsia="Arial Unicode MS" w:hAnsi="Arial" w:cs="Arial"/>
          <w:color w:val="333333"/>
          <w:sz w:val="21"/>
          <w:szCs w:val="21"/>
        </w:rPr>
      </w:pPr>
      <w:r w:rsidRPr="00353498">
        <w:rPr>
          <w:rFonts w:ascii="Arial" w:eastAsia="Arial Unicode MS" w:hAnsi="Arial" w:cs="Arial"/>
          <w:color w:val="333333"/>
          <w:sz w:val="21"/>
          <w:szCs w:val="21"/>
        </w:rPr>
        <w:t>Οι χρήστες είναι υποχρεωμένοι να σέβονται την ισχύουσα νομοθεσία που αφορά στην προστασία των πνευματικών δικαιωμάτων (copyright).</w:t>
      </w:r>
    </w:p>
    <w:p w14:paraId="3D417820" w14:textId="77777777" w:rsidR="00063F9F" w:rsidRPr="0013267F" w:rsidRDefault="00063F9F" w:rsidP="00063F9F">
      <w:pPr>
        <w:pStyle w:val="afff4"/>
        <w:spacing w:line="320" w:lineRule="exact"/>
        <w:ind w:left="0" w:right="170"/>
        <w:jc w:val="both"/>
        <w:rPr>
          <w:rFonts w:ascii="Arial" w:hAnsi="Arial" w:cs="Arial"/>
          <w:color w:val="000000"/>
          <w:sz w:val="21"/>
        </w:rPr>
      </w:pPr>
    </w:p>
    <w:p w14:paraId="13AA3287"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rPr>
        <w:t>ΒΙΒΛΙΟΘΗΚΗ ΚΑΙ ΥΠΗΡΕΣΙΑ ΠΛΗΡΟΦΟΡΗΣΗΣ</w:t>
      </w:r>
    </w:p>
    <w:p w14:paraId="036122CA" w14:textId="77777777" w:rsidR="00063F9F" w:rsidRPr="0013267F" w:rsidRDefault="00063F9F" w:rsidP="00063F9F">
      <w:pPr>
        <w:pStyle w:val="afff4"/>
        <w:spacing w:line="320" w:lineRule="exact"/>
        <w:ind w:left="0" w:right="170"/>
        <w:jc w:val="both"/>
        <w:rPr>
          <w:rFonts w:ascii="Arial" w:hAnsi="Arial" w:cs="Arial"/>
          <w:color w:val="000000"/>
          <w:sz w:val="21"/>
        </w:rPr>
      </w:pPr>
    </w:p>
    <w:p w14:paraId="40804645"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rPr>
        <w:t>Ε</w:t>
      </w:r>
      <w:r w:rsidRPr="0013267F">
        <w:rPr>
          <w:rFonts w:ascii="Arial" w:hAnsi="Arial" w:cs="Arial"/>
          <w:color w:val="000000"/>
          <w:sz w:val="21"/>
        </w:rPr>
        <w:softHyphen/>
        <w:t>κτός α</w:t>
      </w:r>
      <w:r w:rsidRPr="0013267F">
        <w:rPr>
          <w:rFonts w:ascii="Arial" w:hAnsi="Arial" w:cs="Arial"/>
          <w:color w:val="000000"/>
          <w:sz w:val="21"/>
        </w:rPr>
        <w:softHyphen/>
        <w:t>πό τη ΒΘΣ οι φοι</w:t>
      </w:r>
      <w:r w:rsidRPr="0013267F">
        <w:rPr>
          <w:rFonts w:ascii="Arial" w:hAnsi="Arial" w:cs="Arial"/>
          <w:color w:val="000000"/>
          <w:sz w:val="21"/>
        </w:rPr>
        <w:softHyphen/>
        <w:t>τη</w:t>
      </w:r>
      <w:r w:rsidRPr="0013267F">
        <w:rPr>
          <w:rFonts w:ascii="Arial" w:hAnsi="Arial" w:cs="Arial"/>
          <w:color w:val="000000"/>
          <w:sz w:val="21"/>
        </w:rPr>
        <w:softHyphen/>
        <w:t>τές του Τμή</w:t>
      </w:r>
      <w:r w:rsidRPr="0013267F">
        <w:rPr>
          <w:rFonts w:ascii="Arial" w:hAnsi="Arial" w:cs="Arial"/>
          <w:color w:val="000000"/>
          <w:sz w:val="21"/>
        </w:rPr>
        <w:softHyphen/>
        <w:t>μα</w:t>
      </w:r>
      <w:r w:rsidRPr="0013267F">
        <w:rPr>
          <w:rFonts w:ascii="Arial" w:hAnsi="Arial" w:cs="Arial"/>
          <w:color w:val="000000"/>
          <w:sz w:val="21"/>
        </w:rPr>
        <w:softHyphen/>
        <w:t>τος μπο</w:t>
      </w:r>
      <w:r w:rsidRPr="0013267F">
        <w:rPr>
          <w:rFonts w:ascii="Arial" w:hAnsi="Arial" w:cs="Arial"/>
          <w:color w:val="000000"/>
          <w:sz w:val="21"/>
        </w:rPr>
        <w:softHyphen/>
        <w:t>ρούν να χρη</w:t>
      </w:r>
      <w:r w:rsidRPr="0013267F">
        <w:rPr>
          <w:rFonts w:ascii="Arial" w:hAnsi="Arial" w:cs="Arial"/>
          <w:color w:val="000000"/>
          <w:sz w:val="21"/>
        </w:rPr>
        <w:softHyphen/>
        <w:t>σι</w:t>
      </w:r>
      <w:r w:rsidRPr="0013267F">
        <w:rPr>
          <w:rFonts w:ascii="Arial" w:hAnsi="Arial" w:cs="Arial"/>
          <w:color w:val="000000"/>
          <w:sz w:val="21"/>
        </w:rPr>
        <w:softHyphen/>
        <w:t>μο</w:t>
      </w:r>
      <w:r w:rsidRPr="0013267F">
        <w:rPr>
          <w:rFonts w:ascii="Arial" w:hAnsi="Arial" w:cs="Arial"/>
          <w:color w:val="000000"/>
          <w:sz w:val="21"/>
        </w:rPr>
        <w:softHyphen/>
        <w:t>ποι</w:t>
      </w:r>
      <w:r w:rsidRPr="0013267F">
        <w:rPr>
          <w:rFonts w:ascii="Arial" w:hAnsi="Arial" w:cs="Arial"/>
          <w:color w:val="000000"/>
          <w:sz w:val="21"/>
        </w:rPr>
        <w:softHyphen/>
        <w:t>ούν τη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 και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α Πλη</w:t>
      </w:r>
      <w:r w:rsidRPr="0013267F">
        <w:rPr>
          <w:rFonts w:ascii="Arial" w:hAnsi="Arial" w:cs="Arial"/>
          <w:color w:val="000000"/>
          <w:sz w:val="21"/>
        </w:rPr>
        <w:softHyphen/>
        <w:t>ρο</w:t>
      </w:r>
      <w:r w:rsidRPr="0013267F">
        <w:rPr>
          <w:rFonts w:ascii="Arial" w:hAnsi="Arial" w:cs="Arial"/>
          <w:color w:val="000000"/>
          <w:sz w:val="21"/>
        </w:rPr>
        <w:softHyphen/>
        <w:t>φό</w:t>
      </w:r>
      <w:r w:rsidRPr="0013267F">
        <w:rPr>
          <w:rFonts w:ascii="Arial" w:hAnsi="Arial" w:cs="Arial"/>
          <w:color w:val="000000"/>
          <w:sz w:val="21"/>
        </w:rPr>
        <w:softHyphen/>
        <w:t>ρη</w:t>
      </w:r>
      <w:r w:rsidRPr="0013267F">
        <w:rPr>
          <w:rFonts w:ascii="Arial" w:hAnsi="Arial" w:cs="Arial"/>
          <w:color w:val="000000"/>
          <w:sz w:val="21"/>
        </w:rPr>
        <w:softHyphen/>
        <w:t>σης του Πα</w:t>
      </w:r>
      <w:r w:rsidRPr="0013267F">
        <w:rPr>
          <w:rFonts w:ascii="Arial" w:hAnsi="Arial" w:cs="Arial"/>
          <w:color w:val="000000"/>
          <w:sz w:val="21"/>
        </w:rPr>
        <w:softHyphen/>
        <w:t>νε</w:t>
      </w:r>
      <w:r w:rsidRPr="0013267F">
        <w:rPr>
          <w:rFonts w:ascii="Arial" w:hAnsi="Arial" w:cs="Arial"/>
          <w:color w:val="000000"/>
          <w:sz w:val="21"/>
        </w:rPr>
        <w:softHyphen/>
        <w:t>πι</w:t>
      </w:r>
      <w:r w:rsidRPr="0013267F">
        <w:rPr>
          <w:rFonts w:ascii="Arial" w:hAnsi="Arial" w:cs="Arial"/>
          <w:color w:val="000000"/>
          <w:sz w:val="21"/>
        </w:rPr>
        <w:softHyphen/>
        <w:t>στη</w:t>
      </w:r>
      <w:r w:rsidRPr="0013267F">
        <w:rPr>
          <w:rFonts w:ascii="Arial" w:hAnsi="Arial" w:cs="Arial"/>
          <w:color w:val="000000"/>
          <w:sz w:val="21"/>
        </w:rPr>
        <w:softHyphen/>
        <w:t>μί</w:t>
      </w:r>
      <w:r w:rsidRPr="0013267F">
        <w:rPr>
          <w:rFonts w:ascii="Arial" w:hAnsi="Arial" w:cs="Arial"/>
          <w:color w:val="000000"/>
          <w:sz w:val="21"/>
        </w:rPr>
        <w:softHyphen/>
        <w:t>ου Πα</w:t>
      </w:r>
      <w:r w:rsidRPr="0013267F">
        <w:rPr>
          <w:rFonts w:ascii="Arial" w:hAnsi="Arial" w:cs="Arial"/>
          <w:color w:val="000000"/>
          <w:sz w:val="21"/>
        </w:rPr>
        <w:softHyphen/>
        <w:t>τρών (ΒΥΠ). Η ΒΥΠ βρί</w:t>
      </w:r>
      <w:r w:rsidRPr="0013267F">
        <w:rPr>
          <w:rFonts w:ascii="Arial" w:hAnsi="Arial" w:cs="Arial"/>
          <w:color w:val="000000"/>
          <w:sz w:val="21"/>
        </w:rPr>
        <w:softHyphen/>
        <w:t>σκε</w:t>
      </w:r>
      <w:r w:rsidRPr="0013267F">
        <w:rPr>
          <w:rFonts w:ascii="Arial" w:hAnsi="Arial" w:cs="Arial"/>
          <w:color w:val="000000"/>
          <w:sz w:val="21"/>
        </w:rPr>
        <w:softHyphen/>
        <w:t>ται σε δι</w:t>
      </w:r>
      <w:r w:rsidRPr="0013267F">
        <w:rPr>
          <w:rFonts w:ascii="Arial" w:hAnsi="Arial" w:cs="Arial"/>
          <w:color w:val="000000"/>
          <w:sz w:val="21"/>
        </w:rPr>
        <w:softHyphen/>
        <w:t>κό της κτή</w:t>
      </w:r>
      <w:r w:rsidRPr="0013267F">
        <w:rPr>
          <w:rFonts w:ascii="Arial" w:hAnsi="Arial" w:cs="Arial"/>
          <w:color w:val="000000"/>
          <w:sz w:val="21"/>
        </w:rPr>
        <w:softHyphen/>
        <w:t>ριο, δί</w:t>
      </w:r>
      <w:r w:rsidRPr="0013267F">
        <w:rPr>
          <w:rFonts w:ascii="Arial" w:hAnsi="Arial" w:cs="Arial"/>
          <w:color w:val="000000"/>
          <w:sz w:val="21"/>
        </w:rPr>
        <w:softHyphen/>
        <w:t>πλα στο κτή</w:t>
      </w:r>
      <w:r w:rsidRPr="0013267F">
        <w:rPr>
          <w:rFonts w:ascii="Arial" w:hAnsi="Arial" w:cs="Arial"/>
          <w:color w:val="000000"/>
          <w:sz w:val="21"/>
        </w:rPr>
        <w:softHyphen/>
        <w:t>ριο του Τμή</w:t>
      </w:r>
      <w:r w:rsidRPr="0013267F">
        <w:rPr>
          <w:rFonts w:ascii="Arial" w:hAnsi="Arial" w:cs="Arial"/>
          <w:color w:val="000000"/>
          <w:sz w:val="21"/>
        </w:rPr>
        <w:softHyphen/>
        <w:t>μα</w:t>
      </w:r>
      <w:r w:rsidRPr="0013267F">
        <w:rPr>
          <w:rFonts w:ascii="Arial" w:hAnsi="Arial" w:cs="Arial"/>
          <w:color w:val="000000"/>
          <w:sz w:val="21"/>
        </w:rPr>
        <w:softHyphen/>
        <w:t>τος Βι</w:t>
      </w:r>
      <w:r w:rsidRPr="0013267F">
        <w:rPr>
          <w:rFonts w:ascii="Arial" w:hAnsi="Arial" w:cs="Arial"/>
          <w:color w:val="000000"/>
          <w:sz w:val="21"/>
        </w:rPr>
        <w:softHyphen/>
        <w:t>ο</w:t>
      </w:r>
      <w:r w:rsidRPr="0013267F">
        <w:rPr>
          <w:rFonts w:ascii="Arial" w:hAnsi="Arial" w:cs="Arial"/>
          <w:color w:val="000000"/>
          <w:sz w:val="21"/>
        </w:rPr>
        <w:softHyphen/>
        <w:t>λο</w:t>
      </w:r>
      <w:r w:rsidRPr="0013267F">
        <w:rPr>
          <w:rFonts w:ascii="Arial" w:hAnsi="Arial" w:cs="Arial"/>
          <w:color w:val="000000"/>
          <w:sz w:val="21"/>
        </w:rPr>
        <w:softHyphen/>
        <w:t>γί</w:t>
      </w:r>
      <w:r w:rsidRPr="0013267F">
        <w:rPr>
          <w:rFonts w:ascii="Arial" w:hAnsi="Arial" w:cs="Arial"/>
          <w:color w:val="000000"/>
          <w:sz w:val="21"/>
        </w:rPr>
        <w:softHyphen/>
        <w:t xml:space="preserve">ας (τηλ. 2610/969.610, 2610/969.622, 2610/969.674, 2610/969.620, </w:t>
      </w:r>
      <w:r w:rsidRPr="0013267F">
        <w:rPr>
          <w:rFonts w:ascii="Arial" w:hAnsi="Arial" w:cs="Arial"/>
          <w:color w:val="000000"/>
          <w:sz w:val="21"/>
          <w:lang w:val="en-US"/>
        </w:rPr>
        <w:t>fax</w:t>
      </w:r>
      <w:r w:rsidRPr="0013267F">
        <w:rPr>
          <w:rFonts w:ascii="Arial" w:hAnsi="Arial" w:cs="Arial"/>
          <w:color w:val="000000"/>
          <w:sz w:val="21"/>
        </w:rPr>
        <w:t xml:space="preserve"> 2610/969.673). Ο δι</w:t>
      </w:r>
      <w:r w:rsidRPr="0013267F">
        <w:rPr>
          <w:rFonts w:ascii="Arial" w:hAnsi="Arial" w:cs="Arial"/>
          <w:color w:val="000000"/>
          <w:sz w:val="21"/>
        </w:rPr>
        <w:softHyphen/>
        <w:t>κτυα</w:t>
      </w:r>
      <w:r w:rsidRPr="0013267F">
        <w:rPr>
          <w:rFonts w:ascii="Arial" w:hAnsi="Arial" w:cs="Arial"/>
          <w:color w:val="000000"/>
          <w:sz w:val="21"/>
        </w:rPr>
        <w:softHyphen/>
        <w:t>κός τό</w:t>
      </w:r>
      <w:r w:rsidRPr="0013267F">
        <w:rPr>
          <w:rFonts w:ascii="Arial" w:hAnsi="Arial" w:cs="Arial"/>
          <w:color w:val="000000"/>
          <w:sz w:val="21"/>
        </w:rPr>
        <w:softHyphen/>
        <w:t>πος της ΒΥΠ εί</w:t>
      </w:r>
      <w:r w:rsidRPr="0013267F">
        <w:rPr>
          <w:rFonts w:ascii="Arial" w:hAnsi="Arial" w:cs="Arial"/>
          <w:color w:val="000000"/>
          <w:sz w:val="21"/>
        </w:rPr>
        <w:softHyphen/>
        <w:t xml:space="preserve">ναι: </w:t>
      </w:r>
      <w:r w:rsidRPr="0013267F">
        <w:rPr>
          <w:rFonts w:ascii="Arial" w:hAnsi="Arial" w:cs="Arial"/>
          <w:i/>
          <w:color w:val="000000"/>
          <w:sz w:val="21"/>
          <w:lang w:val="en-US"/>
        </w:rPr>
        <w:t>www</w:t>
      </w:r>
      <w:r w:rsidRPr="0013267F">
        <w:rPr>
          <w:rFonts w:ascii="Arial" w:hAnsi="Arial" w:cs="Arial"/>
          <w:i/>
          <w:color w:val="000000"/>
          <w:sz w:val="21"/>
        </w:rPr>
        <w:t>.</w:t>
      </w:r>
      <w:r w:rsidRPr="0013267F">
        <w:rPr>
          <w:rFonts w:ascii="Arial" w:hAnsi="Arial" w:cs="Arial"/>
          <w:i/>
          <w:color w:val="000000"/>
          <w:sz w:val="21"/>
          <w:lang w:val="en-US"/>
        </w:rPr>
        <w:t>lis</w:t>
      </w:r>
      <w:r w:rsidRPr="0013267F">
        <w:rPr>
          <w:rFonts w:ascii="Arial" w:hAnsi="Arial" w:cs="Arial"/>
          <w:i/>
          <w:color w:val="000000"/>
          <w:sz w:val="21"/>
        </w:rPr>
        <w:t>.</w:t>
      </w:r>
      <w:r w:rsidRPr="0013267F">
        <w:rPr>
          <w:rFonts w:ascii="Arial" w:hAnsi="Arial" w:cs="Arial"/>
          <w:i/>
          <w:color w:val="000000"/>
          <w:sz w:val="21"/>
          <w:lang w:val="en-US"/>
        </w:rPr>
        <w:t>upatras</w:t>
      </w:r>
      <w:r w:rsidRPr="0013267F">
        <w:rPr>
          <w:rFonts w:ascii="Arial" w:hAnsi="Arial" w:cs="Arial"/>
          <w:i/>
          <w:color w:val="000000"/>
          <w:sz w:val="21"/>
        </w:rPr>
        <w:t>.</w:t>
      </w:r>
      <w:r w:rsidRPr="0013267F">
        <w:rPr>
          <w:rFonts w:ascii="Arial" w:hAnsi="Arial" w:cs="Arial"/>
          <w:i/>
          <w:color w:val="000000"/>
          <w:sz w:val="21"/>
          <w:lang w:val="en-US"/>
        </w:rPr>
        <w:t>gr</w:t>
      </w:r>
      <w:r w:rsidRPr="0013267F">
        <w:rPr>
          <w:rFonts w:ascii="Arial" w:hAnsi="Arial" w:cs="Arial"/>
          <w:i/>
          <w:color w:val="000000"/>
          <w:sz w:val="21"/>
        </w:rPr>
        <w:t xml:space="preserve">. </w:t>
      </w:r>
    </w:p>
    <w:p w14:paraId="1414A953"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lang w:val="en-US"/>
        </w:rPr>
        <w:t>H</w:t>
      </w:r>
      <w:r w:rsidRPr="0013267F">
        <w:rPr>
          <w:rFonts w:ascii="Arial" w:hAnsi="Arial" w:cs="Arial"/>
          <w:color w:val="000000"/>
          <w:sz w:val="21"/>
        </w:rPr>
        <w:t xml:space="preserve"> ΒΥΠ εί</w:t>
      </w:r>
      <w:r w:rsidRPr="0013267F">
        <w:rPr>
          <w:rFonts w:ascii="Arial" w:hAnsi="Arial" w:cs="Arial"/>
          <w:color w:val="000000"/>
          <w:sz w:val="21"/>
        </w:rPr>
        <w:softHyphen/>
        <w:t>ναι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 α</w:t>
      </w:r>
      <w:r w:rsidRPr="0013267F">
        <w:rPr>
          <w:rFonts w:ascii="Arial" w:hAnsi="Arial" w:cs="Arial"/>
          <w:color w:val="000000"/>
          <w:sz w:val="21"/>
        </w:rPr>
        <w:softHyphen/>
        <w:t>νοι</w:t>
      </w:r>
      <w:r w:rsidRPr="0013267F">
        <w:rPr>
          <w:rFonts w:ascii="Arial" w:hAnsi="Arial" w:cs="Arial"/>
          <w:color w:val="000000"/>
          <w:sz w:val="21"/>
        </w:rPr>
        <w:softHyphen/>
        <w:t>χτής προ</w:t>
      </w:r>
      <w:r w:rsidRPr="0013267F">
        <w:rPr>
          <w:rFonts w:ascii="Arial" w:hAnsi="Arial" w:cs="Arial"/>
          <w:color w:val="000000"/>
          <w:sz w:val="21"/>
        </w:rPr>
        <w:softHyphen/>
        <w:t>σπέ</w:t>
      </w:r>
      <w:r w:rsidRPr="0013267F">
        <w:rPr>
          <w:rFonts w:ascii="Arial" w:hAnsi="Arial" w:cs="Arial"/>
          <w:color w:val="000000"/>
          <w:sz w:val="21"/>
        </w:rPr>
        <w:softHyphen/>
        <w:t>λα</w:t>
      </w:r>
      <w:r w:rsidRPr="0013267F">
        <w:rPr>
          <w:rFonts w:ascii="Arial" w:hAnsi="Arial" w:cs="Arial"/>
          <w:color w:val="000000"/>
          <w:sz w:val="21"/>
        </w:rPr>
        <w:softHyphen/>
        <w:t>σης και δι</w:t>
      </w:r>
      <w:r w:rsidRPr="0013267F">
        <w:rPr>
          <w:rFonts w:ascii="Arial" w:hAnsi="Arial" w:cs="Arial"/>
          <w:color w:val="000000"/>
          <w:sz w:val="21"/>
        </w:rPr>
        <w:softHyphen/>
        <w:t>α</w:t>
      </w:r>
      <w:r w:rsidRPr="0013267F">
        <w:rPr>
          <w:rFonts w:ascii="Arial" w:hAnsi="Arial" w:cs="Arial"/>
          <w:color w:val="000000"/>
          <w:sz w:val="21"/>
        </w:rPr>
        <w:softHyphen/>
        <w:t>θέ</w:t>
      </w:r>
      <w:r w:rsidRPr="0013267F">
        <w:rPr>
          <w:rFonts w:ascii="Arial" w:hAnsi="Arial" w:cs="Arial"/>
          <w:color w:val="000000"/>
          <w:sz w:val="21"/>
        </w:rPr>
        <w:softHyphen/>
        <w:t>τει πε</w:t>
      </w:r>
      <w:r w:rsidRPr="0013267F">
        <w:rPr>
          <w:rFonts w:ascii="Arial" w:hAnsi="Arial" w:cs="Arial"/>
          <w:color w:val="000000"/>
          <w:sz w:val="21"/>
        </w:rPr>
        <w:softHyphen/>
        <w:t>ρί</w:t>
      </w:r>
      <w:r w:rsidRPr="0013267F">
        <w:rPr>
          <w:rFonts w:ascii="Arial" w:hAnsi="Arial" w:cs="Arial"/>
          <w:color w:val="000000"/>
          <w:sz w:val="21"/>
        </w:rPr>
        <w:softHyphen/>
        <w:t>που 70.240 τό</w:t>
      </w:r>
      <w:r w:rsidRPr="0013267F">
        <w:rPr>
          <w:rFonts w:ascii="Arial" w:hAnsi="Arial" w:cs="Arial"/>
          <w:color w:val="000000"/>
          <w:sz w:val="21"/>
        </w:rPr>
        <w:softHyphen/>
        <w:t>μους βι</w:t>
      </w:r>
      <w:r w:rsidRPr="0013267F">
        <w:rPr>
          <w:rFonts w:ascii="Arial" w:hAnsi="Arial" w:cs="Arial"/>
          <w:color w:val="000000"/>
          <w:sz w:val="21"/>
        </w:rPr>
        <w:softHyphen/>
        <w:t>βλί</w:t>
      </w:r>
      <w:r w:rsidRPr="0013267F">
        <w:rPr>
          <w:rFonts w:ascii="Arial" w:hAnsi="Arial" w:cs="Arial"/>
          <w:color w:val="000000"/>
          <w:sz w:val="21"/>
        </w:rPr>
        <w:softHyphen/>
        <w:t>ων, 2.300 συν</w:t>
      </w:r>
      <w:r w:rsidRPr="0013267F">
        <w:rPr>
          <w:rFonts w:ascii="Arial" w:hAnsi="Arial" w:cs="Arial"/>
          <w:color w:val="000000"/>
          <w:sz w:val="21"/>
        </w:rPr>
        <w:softHyphen/>
        <w:t>δρο</w:t>
      </w:r>
      <w:r w:rsidRPr="0013267F">
        <w:rPr>
          <w:rFonts w:ascii="Arial" w:hAnsi="Arial" w:cs="Arial"/>
          <w:color w:val="000000"/>
          <w:sz w:val="21"/>
        </w:rPr>
        <w:softHyphen/>
        <w:t>μές ε</w:t>
      </w:r>
      <w:r w:rsidRPr="0013267F">
        <w:rPr>
          <w:rFonts w:ascii="Arial" w:hAnsi="Arial" w:cs="Arial"/>
          <w:color w:val="000000"/>
          <w:sz w:val="21"/>
        </w:rPr>
        <w:softHyphen/>
        <w:t>πι</w:t>
      </w:r>
      <w:r w:rsidRPr="0013267F">
        <w:rPr>
          <w:rFonts w:ascii="Arial" w:hAnsi="Arial" w:cs="Arial"/>
          <w:color w:val="000000"/>
          <w:sz w:val="21"/>
        </w:rPr>
        <w:softHyphen/>
        <w:t>στη</w:t>
      </w:r>
      <w:r w:rsidRPr="0013267F">
        <w:rPr>
          <w:rFonts w:ascii="Arial" w:hAnsi="Arial" w:cs="Arial"/>
          <w:color w:val="000000"/>
          <w:sz w:val="21"/>
        </w:rPr>
        <w:softHyphen/>
        <w:t>μο</w:t>
      </w:r>
      <w:r w:rsidRPr="0013267F">
        <w:rPr>
          <w:rFonts w:ascii="Arial" w:hAnsi="Arial" w:cs="Arial"/>
          <w:color w:val="000000"/>
          <w:sz w:val="21"/>
        </w:rPr>
        <w:softHyphen/>
        <w:t>νι</w:t>
      </w:r>
      <w:r w:rsidRPr="0013267F">
        <w:rPr>
          <w:rFonts w:ascii="Arial" w:hAnsi="Arial" w:cs="Arial"/>
          <w:color w:val="000000"/>
          <w:sz w:val="21"/>
        </w:rPr>
        <w:softHyphen/>
        <w:t>κών πε</w:t>
      </w:r>
      <w:r w:rsidRPr="0013267F">
        <w:rPr>
          <w:rFonts w:ascii="Arial" w:hAnsi="Arial" w:cs="Arial"/>
          <w:color w:val="000000"/>
          <w:sz w:val="21"/>
        </w:rPr>
        <w:softHyphen/>
        <w:t>ρι</w:t>
      </w:r>
      <w:r w:rsidRPr="0013267F">
        <w:rPr>
          <w:rFonts w:ascii="Arial" w:hAnsi="Arial" w:cs="Arial"/>
          <w:color w:val="000000"/>
          <w:sz w:val="21"/>
        </w:rPr>
        <w:softHyphen/>
        <w:t>ο</w:t>
      </w:r>
      <w:r w:rsidRPr="0013267F">
        <w:rPr>
          <w:rFonts w:ascii="Arial" w:hAnsi="Arial" w:cs="Arial"/>
          <w:color w:val="000000"/>
          <w:sz w:val="21"/>
        </w:rPr>
        <w:softHyphen/>
        <w:t>δι</w:t>
      </w:r>
      <w:r w:rsidRPr="0013267F">
        <w:rPr>
          <w:rFonts w:ascii="Arial" w:hAnsi="Arial" w:cs="Arial"/>
          <w:color w:val="000000"/>
          <w:sz w:val="21"/>
        </w:rPr>
        <w:softHyphen/>
        <w:t>κών (1.200 τρέ</w:t>
      </w:r>
      <w:r w:rsidRPr="0013267F">
        <w:rPr>
          <w:rFonts w:ascii="Arial" w:hAnsi="Arial" w:cs="Arial"/>
          <w:color w:val="000000"/>
          <w:sz w:val="21"/>
        </w:rPr>
        <w:softHyphen/>
        <w:t>χου</w:t>
      </w:r>
      <w:r w:rsidRPr="0013267F">
        <w:rPr>
          <w:rFonts w:ascii="Arial" w:hAnsi="Arial" w:cs="Arial"/>
          <w:color w:val="000000"/>
          <w:sz w:val="21"/>
        </w:rPr>
        <w:softHyphen/>
        <w:t>σες), η</w:t>
      </w:r>
      <w:r w:rsidRPr="0013267F">
        <w:rPr>
          <w:rFonts w:ascii="Arial" w:hAnsi="Arial" w:cs="Arial"/>
          <w:color w:val="000000"/>
          <w:sz w:val="21"/>
        </w:rPr>
        <w:softHyphen/>
        <w:t>λε</w:t>
      </w:r>
      <w:r w:rsidRPr="0013267F">
        <w:rPr>
          <w:rFonts w:ascii="Arial" w:hAnsi="Arial" w:cs="Arial"/>
          <w:color w:val="000000"/>
          <w:sz w:val="21"/>
        </w:rPr>
        <w:softHyphen/>
        <w:t>κτρο</w:t>
      </w:r>
      <w:r w:rsidRPr="0013267F">
        <w:rPr>
          <w:rFonts w:ascii="Arial" w:hAnsi="Arial" w:cs="Arial"/>
          <w:color w:val="000000"/>
          <w:sz w:val="21"/>
        </w:rPr>
        <w:softHyphen/>
        <w:t>νι</w:t>
      </w:r>
      <w:r w:rsidRPr="0013267F">
        <w:rPr>
          <w:rFonts w:ascii="Arial" w:hAnsi="Arial" w:cs="Arial"/>
          <w:color w:val="000000"/>
          <w:sz w:val="21"/>
        </w:rPr>
        <w:softHyphen/>
        <w:t>κά πε</w:t>
      </w:r>
      <w:r w:rsidRPr="0013267F">
        <w:rPr>
          <w:rFonts w:ascii="Arial" w:hAnsi="Arial" w:cs="Arial"/>
          <w:color w:val="000000"/>
          <w:sz w:val="21"/>
        </w:rPr>
        <w:softHyphen/>
        <w:t>ρι</w:t>
      </w:r>
      <w:r w:rsidRPr="0013267F">
        <w:rPr>
          <w:rFonts w:ascii="Arial" w:hAnsi="Arial" w:cs="Arial"/>
          <w:color w:val="000000"/>
          <w:sz w:val="21"/>
        </w:rPr>
        <w:softHyphen/>
        <w:t>ο</w:t>
      </w:r>
      <w:r w:rsidRPr="0013267F">
        <w:rPr>
          <w:rFonts w:ascii="Arial" w:hAnsi="Arial" w:cs="Arial"/>
          <w:color w:val="000000"/>
          <w:sz w:val="21"/>
        </w:rPr>
        <w:softHyphen/>
        <w:t>δι</w:t>
      </w:r>
      <w:r w:rsidRPr="0013267F">
        <w:rPr>
          <w:rFonts w:ascii="Arial" w:hAnsi="Arial" w:cs="Arial"/>
          <w:color w:val="000000"/>
          <w:sz w:val="21"/>
        </w:rPr>
        <w:softHyphen/>
        <w:t xml:space="preserve">κά και </w:t>
      </w:r>
      <w:r w:rsidRPr="0013267F">
        <w:rPr>
          <w:rFonts w:ascii="Arial" w:hAnsi="Arial" w:cs="Arial"/>
          <w:color w:val="000000"/>
          <w:sz w:val="21"/>
          <w:lang w:val="en-US"/>
        </w:rPr>
        <w:t>on</w:t>
      </w:r>
      <w:r w:rsidRPr="0013267F">
        <w:rPr>
          <w:rFonts w:ascii="Arial" w:hAnsi="Arial" w:cs="Arial"/>
          <w:color w:val="000000"/>
          <w:sz w:val="21"/>
        </w:rPr>
        <w:t xml:space="preserve"> </w:t>
      </w:r>
      <w:r w:rsidRPr="0013267F">
        <w:rPr>
          <w:rFonts w:ascii="Arial" w:hAnsi="Arial" w:cs="Arial"/>
          <w:color w:val="000000"/>
          <w:sz w:val="21"/>
          <w:lang w:val="en-US"/>
        </w:rPr>
        <w:t>line</w:t>
      </w:r>
      <w:r w:rsidRPr="0013267F">
        <w:rPr>
          <w:rFonts w:ascii="Arial" w:hAnsi="Arial" w:cs="Arial"/>
          <w:color w:val="000000"/>
          <w:sz w:val="21"/>
        </w:rPr>
        <w:t xml:space="preserve"> βά</w:t>
      </w:r>
      <w:r w:rsidRPr="0013267F">
        <w:rPr>
          <w:rFonts w:ascii="Arial" w:hAnsi="Arial" w:cs="Arial"/>
          <w:color w:val="000000"/>
          <w:sz w:val="21"/>
        </w:rPr>
        <w:softHyphen/>
        <w:t>σεις δε</w:t>
      </w:r>
      <w:r w:rsidRPr="0013267F">
        <w:rPr>
          <w:rFonts w:ascii="Arial" w:hAnsi="Arial" w:cs="Arial"/>
          <w:color w:val="000000"/>
          <w:sz w:val="21"/>
        </w:rPr>
        <w:softHyphen/>
        <w:t>δο</w:t>
      </w:r>
      <w:r w:rsidRPr="0013267F">
        <w:rPr>
          <w:rFonts w:ascii="Arial" w:hAnsi="Arial" w:cs="Arial"/>
          <w:color w:val="000000"/>
          <w:sz w:val="21"/>
        </w:rPr>
        <w:softHyphen/>
        <w:t>μέ</w:t>
      </w:r>
      <w:r w:rsidRPr="0013267F">
        <w:rPr>
          <w:rFonts w:ascii="Arial" w:hAnsi="Arial" w:cs="Arial"/>
          <w:color w:val="000000"/>
          <w:sz w:val="21"/>
        </w:rPr>
        <w:softHyphen/>
        <w:t xml:space="preserve">νων. </w:t>
      </w:r>
    </w:p>
    <w:p w14:paraId="77B089F9"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rPr>
        <w:t>Δι</w:t>
      </w:r>
      <w:r w:rsidRPr="0013267F">
        <w:rPr>
          <w:rFonts w:ascii="Arial" w:hAnsi="Arial" w:cs="Arial"/>
          <w:color w:val="000000"/>
          <w:sz w:val="21"/>
        </w:rPr>
        <w:softHyphen/>
        <w:t>καί</w:t>
      </w:r>
      <w:r w:rsidRPr="0013267F">
        <w:rPr>
          <w:rFonts w:ascii="Arial" w:hAnsi="Arial" w:cs="Arial"/>
          <w:color w:val="000000"/>
          <w:sz w:val="21"/>
        </w:rPr>
        <w:softHyphen/>
        <w:t>ω</w:t>
      </w:r>
      <w:r w:rsidRPr="0013267F">
        <w:rPr>
          <w:rFonts w:ascii="Arial" w:hAnsi="Arial" w:cs="Arial"/>
          <w:color w:val="000000"/>
          <w:sz w:val="21"/>
        </w:rPr>
        <w:softHyphen/>
        <w:t>μα δα</w:t>
      </w:r>
      <w:r w:rsidRPr="0013267F">
        <w:rPr>
          <w:rFonts w:ascii="Arial" w:hAnsi="Arial" w:cs="Arial"/>
          <w:color w:val="000000"/>
          <w:sz w:val="21"/>
        </w:rPr>
        <w:softHyphen/>
        <w:t>νει</w:t>
      </w:r>
      <w:r w:rsidRPr="0013267F">
        <w:rPr>
          <w:rFonts w:ascii="Arial" w:hAnsi="Arial" w:cs="Arial"/>
          <w:color w:val="000000"/>
          <w:sz w:val="21"/>
        </w:rPr>
        <w:softHyphen/>
        <w:t>σμού βι</w:t>
      </w:r>
      <w:r w:rsidRPr="0013267F">
        <w:rPr>
          <w:rFonts w:ascii="Arial" w:hAnsi="Arial" w:cs="Arial"/>
          <w:color w:val="000000"/>
          <w:sz w:val="21"/>
        </w:rPr>
        <w:softHyphen/>
        <w:t>βλί</w:t>
      </w:r>
      <w:r w:rsidRPr="0013267F">
        <w:rPr>
          <w:rFonts w:ascii="Arial" w:hAnsi="Arial" w:cs="Arial"/>
          <w:color w:val="000000"/>
          <w:sz w:val="21"/>
        </w:rPr>
        <w:softHyphen/>
        <w:t>ων έ</w:t>
      </w:r>
      <w:r w:rsidRPr="0013267F">
        <w:rPr>
          <w:rFonts w:ascii="Arial" w:hAnsi="Arial" w:cs="Arial"/>
          <w:color w:val="000000"/>
          <w:sz w:val="21"/>
        </w:rPr>
        <w:softHyphen/>
        <w:t>χουν ό</w:t>
      </w:r>
      <w:r w:rsidRPr="0013267F">
        <w:rPr>
          <w:rFonts w:ascii="Arial" w:hAnsi="Arial" w:cs="Arial"/>
          <w:color w:val="000000"/>
          <w:sz w:val="21"/>
        </w:rPr>
        <w:softHyphen/>
        <w:t>λα τα μέ</w:t>
      </w:r>
      <w:r w:rsidRPr="0013267F">
        <w:rPr>
          <w:rFonts w:ascii="Arial" w:hAnsi="Arial" w:cs="Arial"/>
          <w:color w:val="000000"/>
          <w:sz w:val="21"/>
        </w:rPr>
        <w:softHyphen/>
        <w:t>λη της α</w:t>
      </w:r>
      <w:r w:rsidRPr="0013267F">
        <w:rPr>
          <w:rFonts w:ascii="Arial" w:hAnsi="Arial" w:cs="Arial"/>
          <w:color w:val="000000"/>
          <w:sz w:val="21"/>
        </w:rPr>
        <w:softHyphen/>
        <w:t>κα</w:t>
      </w:r>
      <w:r w:rsidRPr="0013267F">
        <w:rPr>
          <w:rFonts w:ascii="Arial" w:hAnsi="Arial" w:cs="Arial"/>
          <w:color w:val="000000"/>
          <w:sz w:val="21"/>
        </w:rPr>
        <w:softHyphen/>
        <w:t>δη</w:t>
      </w:r>
      <w:r w:rsidRPr="0013267F">
        <w:rPr>
          <w:rFonts w:ascii="Arial" w:hAnsi="Arial" w:cs="Arial"/>
          <w:color w:val="000000"/>
          <w:sz w:val="21"/>
        </w:rPr>
        <w:softHyphen/>
        <w:t>μα</w:t>
      </w:r>
      <w:r w:rsidRPr="0013267F">
        <w:rPr>
          <w:rFonts w:ascii="Arial" w:hAnsi="Arial" w:cs="Arial"/>
          <w:color w:val="000000"/>
          <w:sz w:val="21"/>
        </w:rPr>
        <w:softHyphen/>
        <w:t>ϊ</w:t>
      </w:r>
      <w:r w:rsidRPr="0013267F">
        <w:rPr>
          <w:rFonts w:ascii="Arial" w:hAnsi="Arial" w:cs="Arial"/>
          <w:color w:val="000000"/>
          <w:sz w:val="21"/>
        </w:rPr>
        <w:softHyphen/>
        <w:t>κής κοι</w:t>
      </w:r>
      <w:r w:rsidRPr="0013267F">
        <w:rPr>
          <w:rFonts w:ascii="Arial" w:hAnsi="Arial" w:cs="Arial"/>
          <w:color w:val="000000"/>
          <w:sz w:val="21"/>
        </w:rPr>
        <w:softHyphen/>
        <w:t>νό</w:t>
      </w:r>
      <w:r w:rsidRPr="0013267F">
        <w:rPr>
          <w:rFonts w:ascii="Arial" w:hAnsi="Arial" w:cs="Arial"/>
          <w:color w:val="000000"/>
          <w:sz w:val="21"/>
        </w:rPr>
        <w:softHyphen/>
        <w:t>τη</w:t>
      </w:r>
      <w:r w:rsidRPr="0013267F">
        <w:rPr>
          <w:rFonts w:ascii="Arial" w:hAnsi="Arial" w:cs="Arial"/>
          <w:color w:val="000000"/>
          <w:sz w:val="21"/>
        </w:rPr>
        <w:softHyphen/>
        <w:t>τας του Πα</w:t>
      </w:r>
      <w:r w:rsidRPr="0013267F">
        <w:rPr>
          <w:rFonts w:ascii="Arial" w:hAnsi="Arial" w:cs="Arial"/>
          <w:color w:val="000000"/>
          <w:sz w:val="21"/>
        </w:rPr>
        <w:softHyphen/>
        <w:t>νε</w:t>
      </w:r>
      <w:r w:rsidRPr="0013267F">
        <w:rPr>
          <w:rFonts w:ascii="Arial" w:hAnsi="Arial" w:cs="Arial"/>
          <w:color w:val="000000"/>
          <w:sz w:val="21"/>
        </w:rPr>
        <w:softHyphen/>
        <w:t>πι</w:t>
      </w:r>
      <w:r w:rsidRPr="0013267F">
        <w:rPr>
          <w:rFonts w:ascii="Arial" w:hAnsi="Arial" w:cs="Arial"/>
          <w:color w:val="000000"/>
          <w:sz w:val="21"/>
        </w:rPr>
        <w:softHyphen/>
        <w:t>στη</w:t>
      </w:r>
      <w:r w:rsidRPr="0013267F">
        <w:rPr>
          <w:rFonts w:ascii="Arial" w:hAnsi="Arial" w:cs="Arial"/>
          <w:color w:val="000000"/>
          <w:sz w:val="21"/>
        </w:rPr>
        <w:softHyphen/>
        <w:t>μί</w:t>
      </w:r>
      <w:r w:rsidRPr="0013267F">
        <w:rPr>
          <w:rFonts w:ascii="Arial" w:hAnsi="Arial" w:cs="Arial"/>
          <w:color w:val="000000"/>
          <w:sz w:val="21"/>
        </w:rPr>
        <w:softHyphen/>
        <w:t>ου Πα</w:t>
      </w:r>
      <w:r w:rsidRPr="0013267F">
        <w:rPr>
          <w:rFonts w:ascii="Arial" w:hAnsi="Arial" w:cs="Arial"/>
          <w:color w:val="000000"/>
          <w:sz w:val="21"/>
        </w:rPr>
        <w:softHyphen/>
        <w:t>τρών κα</w:t>
      </w:r>
      <w:r w:rsidRPr="0013267F">
        <w:rPr>
          <w:rFonts w:ascii="Arial" w:hAnsi="Arial" w:cs="Arial"/>
          <w:color w:val="000000"/>
          <w:sz w:val="21"/>
        </w:rPr>
        <w:softHyphen/>
        <w:t>θώς και ό</w:t>
      </w:r>
      <w:r w:rsidRPr="0013267F">
        <w:rPr>
          <w:rFonts w:ascii="Arial" w:hAnsi="Arial" w:cs="Arial"/>
          <w:color w:val="000000"/>
          <w:sz w:val="21"/>
        </w:rPr>
        <w:softHyphen/>
        <w:t>λοι οι εν</w:t>
      </w:r>
      <w:r w:rsidRPr="0013267F">
        <w:rPr>
          <w:rFonts w:ascii="Arial" w:hAnsi="Arial" w:cs="Arial"/>
          <w:color w:val="000000"/>
          <w:sz w:val="21"/>
        </w:rPr>
        <w:softHyphen/>
        <w:t>δι</w:t>
      </w:r>
      <w:r w:rsidRPr="0013267F">
        <w:rPr>
          <w:rFonts w:ascii="Arial" w:hAnsi="Arial" w:cs="Arial"/>
          <w:color w:val="000000"/>
          <w:sz w:val="21"/>
        </w:rPr>
        <w:softHyphen/>
        <w:t>α</w:t>
      </w:r>
      <w:r w:rsidRPr="0013267F">
        <w:rPr>
          <w:rFonts w:ascii="Arial" w:hAnsi="Arial" w:cs="Arial"/>
          <w:color w:val="000000"/>
          <w:sz w:val="21"/>
        </w:rPr>
        <w:softHyphen/>
        <w:t>φε</w:t>
      </w:r>
      <w:r w:rsidRPr="0013267F">
        <w:rPr>
          <w:rFonts w:ascii="Arial" w:hAnsi="Arial" w:cs="Arial"/>
          <w:color w:val="000000"/>
          <w:sz w:val="21"/>
        </w:rPr>
        <w:softHyphen/>
        <w:t>ρό</w:t>
      </w:r>
      <w:r w:rsidRPr="0013267F">
        <w:rPr>
          <w:rFonts w:ascii="Arial" w:hAnsi="Arial" w:cs="Arial"/>
          <w:color w:val="000000"/>
          <w:sz w:val="21"/>
        </w:rPr>
        <w:softHyphen/>
        <w:t>με</w:t>
      </w:r>
      <w:r w:rsidRPr="0013267F">
        <w:rPr>
          <w:rFonts w:ascii="Arial" w:hAnsi="Arial" w:cs="Arial"/>
          <w:color w:val="000000"/>
          <w:sz w:val="21"/>
        </w:rPr>
        <w:softHyphen/>
        <w:t>νοι, αρ</w:t>
      </w:r>
      <w:r w:rsidRPr="0013267F">
        <w:rPr>
          <w:rFonts w:ascii="Arial" w:hAnsi="Arial" w:cs="Arial"/>
          <w:color w:val="000000"/>
          <w:sz w:val="21"/>
        </w:rPr>
        <w:softHyphen/>
        <w:t>κεί να εί</w:t>
      </w:r>
      <w:r w:rsidRPr="0013267F">
        <w:rPr>
          <w:rFonts w:ascii="Arial" w:hAnsi="Arial" w:cs="Arial"/>
          <w:color w:val="000000"/>
          <w:sz w:val="21"/>
        </w:rPr>
        <w:softHyphen/>
        <w:t>ναι κά</w:t>
      </w:r>
      <w:r w:rsidRPr="0013267F">
        <w:rPr>
          <w:rFonts w:ascii="Arial" w:hAnsi="Arial" w:cs="Arial"/>
          <w:color w:val="000000"/>
          <w:sz w:val="21"/>
        </w:rPr>
        <w:softHyphen/>
        <w:t>το</w:t>
      </w:r>
      <w:r w:rsidRPr="0013267F">
        <w:rPr>
          <w:rFonts w:ascii="Arial" w:hAnsi="Arial" w:cs="Arial"/>
          <w:color w:val="000000"/>
          <w:sz w:val="21"/>
        </w:rPr>
        <w:softHyphen/>
        <w:t>χοι της ει</w:t>
      </w:r>
      <w:r w:rsidRPr="0013267F">
        <w:rPr>
          <w:rFonts w:ascii="Arial" w:hAnsi="Arial" w:cs="Arial"/>
          <w:color w:val="000000"/>
          <w:sz w:val="21"/>
        </w:rPr>
        <w:softHyphen/>
        <w:t>δι</w:t>
      </w:r>
      <w:r w:rsidRPr="0013267F">
        <w:rPr>
          <w:rFonts w:ascii="Arial" w:hAnsi="Arial" w:cs="Arial"/>
          <w:color w:val="000000"/>
          <w:sz w:val="21"/>
        </w:rPr>
        <w:softHyphen/>
        <w:t>κής ταυ</w:t>
      </w:r>
      <w:r w:rsidRPr="0013267F">
        <w:rPr>
          <w:rFonts w:ascii="Arial" w:hAnsi="Arial" w:cs="Arial"/>
          <w:color w:val="000000"/>
          <w:sz w:val="21"/>
        </w:rPr>
        <w:softHyphen/>
        <w:t>τό</w:t>
      </w:r>
      <w:r w:rsidRPr="0013267F">
        <w:rPr>
          <w:rFonts w:ascii="Arial" w:hAnsi="Arial" w:cs="Arial"/>
          <w:color w:val="000000"/>
          <w:sz w:val="21"/>
        </w:rPr>
        <w:softHyphen/>
        <w:t>τη</w:t>
      </w:r>
      <w:r w:rsidRPr="0013267F">
        <w:rPr>
          <w:rFonts w:ascii="Arial" w:hAnsi="Arial" w:cs="Arial"/>
          <w:color w:val="000000"/>
          <w:sz w:val="21"/>
        </w:rPr>
        <w:softHyphen/>
        <w:t>τας της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κης και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ας Πλη</w:t>
      </w:r>
      <w:r w:rsidRPr="0013267F">
        <w:rPr>
          <w:rFonts w:ascii="Arial" w:hAnsi="Arial" w:cs="Arial"/>
          <w:color w:val="000000"/>
          <w:sz w:val="21"/>
        </w:rPr>
        <w:softHyphen/>
        <w:t>ρο</w:t>
      </w:r>
      <w:r w:rsidRPr="0013267F">
        <w:rPr>
          <w:rFonts w:ascii="Arial" w:hAnsi="Arial" w:cs="Arial"/>
          <w:color w:val="000000"/>
          <w:sz w:val="21"/>
        </w:rPr>
        <w:softHyphen/>
        <w:t>φό</w:t>
      </w:r>
      <w:r w:rsidRPr="0013267F">
        <w:rPr>
          <w:rFonts w:ascii="Arial" w:hAnsi="Arial" w:cs="Arial"/>
          <w:color w:val="000000"/>
          <w:sz w:val="21"/>
        </w:rPr>
        <w:softHyphen/>
        <w:t>ρη</w:t>
      </w:r>
      <w:r w:rsidRPr="0013267F">
        <w:rPr>
          <w:rFonts w:ascii="Arial" w:hAnsi="Arial" w:cs="Arial"/>
          <w:color w:val="000000"/>
          <w:sz w:val="21"/>
        </w:rPr>
        <w:softHyphen/>
        <w:t>σης, η ο</w:t>
      </w:r>
      <w:r w:rsidRPr="0013267F">
        <w:rPr>
          <w:rFonts w:ascii="Arial" w:hAnsi="Arial" w:cs="Arial"/>
          <w:color w:val="000000"/>
          <w:sz w:val="21"/>
        </w:rPr>
        <w:softHyphen/>
        <w:t>ποί</w:t>
      </w:r>
      <w:r w:rsidRPr="0013267F">
        <w:rPr>
          <w:rFonts w:ascii="Arial" w:hAnsi="Arial" w:cs="Arial"/>
          <w:color w:val="000000"/>
          <w:sz w:val="21"/>
        </w:rPr>
        <w:softHyphen/>
        <w:t>α εκ</w:t>
      </w:r>
      <w:r w:rsidRPr="0013267F">
        <w:rPr>
          <w:rFonts w:ascii="Arial" w:hAnsi="Arial" w:cs="Arial"/>
          <w:color w:val="000000"/>
          <w:sz w:val="21"/>
        </w:rPr>
        <w:softHyphen/>
        <w:t>δί</w:t>
      </w:r>
      <w:r w:rsidRPr="0013267F">
        <w:rPr>
          <w:rFonts w:ascii="Arial" w:hAnsi="Arial" w:cs="Arial"/>
          <w:color w:val="000000"/>
          <w:sz w:val="21"/>
        </w:rPr>
        <w:softHyphen/>
        <w:t>δε</w:t>
      </w:r>
      <w:r w:rsidRPr="0013267F">
        <w:rPr>
          <w:rFonts w:ascii="Arial" w:hAnsi="Arial" w:cs="Arial"/>
          <w:color w:val="000000"/>
          <w:sz w:val="21"/>
        </w:rPr>
        <w:softHyphen/>
        <w:t>ται α</w:t>
      </w:r>
      <w:r w:rsidRPr="0013267F">
        <w:rPr>
          <w:rFonts w:ascii="Arial" w:hAnsi="Arial" w:cs="Arial"/>
          <w:color w:val="000000"/>
          <w:sz w:val="21"/>
        </w:rPr>
        <w:softHyphen/>
        <w:t>πό το Τμή</w:t>
      </w:r>
      <w:r w:rsidRPr="0013267F">
        <w:rPr>
          <w:rFonts w:ascii="Arial" w:hAnsi="Arial" w:cs="Arial"/>
          <w:color w:val="000000"/>
          <w:sz w:val="21"/>
        </w:rPr>
        <w:softHyphen/>
        <w:t>μα Δα</w:t>
      </w:r>
      <w:r w:rsidRPr="0013267F">
        <w:rPr>
          <w:rFonts w:ascii="Arial" w:hAnsi="Arial" w:cs="Arial"/>
          <w:color w:val="000000"/>
          <w:sz w:val="21"/>
        </w:rPr>
        <w:softHyphen/>
        <w:t>νει</w:t>
      </w:r>
      <w:r w:rsidRPr="0013267F">
        <w:rPr>
          <w:rFonts w:ascii="Arial" w:hAnsi="Arial" w:cs="Arial"/>
          <w:color w:val="000000"/>
          <w:sz w:val="21"/>
        </w:rPr>
        <w:softHyphen/>
        <w:t>σμού.</w:t>
      </w:r>
    </w:p>
    <w:p w14:paraId="4AAA17D5"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rPr>
        <w:t>Η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 και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α Πλη</w:t>
      </w:r>
      <w:r w:rsidRPr="0013267F">
        <w:rPr>
          <w:rFonts w:ascii="Arial" w:hAnsi="Arial" w:cs="Arial"/>
          <w:color w:val="000000"/>
          <w:sz w:val="21"/>
        </w:rPr>
        <w:softHyphen/>
        <w:t>ρο</w:t>
      </w:r>
      <w:r w:rsidRPr="0013267F">
        <w:rPr>
          <w:rFonts w:ascii="Arial" w:hAnsi="Arial" w:cs="Arial"/>
          <w:color w:val="000000"/>
          <w:sz w:val="21"/>
        </w:rPr>
        <w:softHyphen/>
        <w:t>φό</w:t>
      </w:r>
      <w:r w:rsidRPr="0013267F">
        <w:rPr>
          <w:rFonts w:ascii="Arial" w:hAnsi="Arial" w:cs="Arial"/>
          <w:color w:val="000000"/>
          <w:sz w:val="21"/>
        </w:rPr>
        <w:softHyphen/>
        <w:t>ρη</w:t>
      </w:r>
      <w:r w:rsidRPr="0013267F">
        <w:rPr>
          <w:rFonts w:ascii="Arial" w:hAnsi="Arial" w:cs="Arial"/>
          <w:color w:val="000000"/>
          <w:sz w:val="21"/>
        </w:rPr>
        <w:softHyphen/>
        <w:t>σης πα</w:t>
      </w:r>
      <w:r w:rsidRPr="0013267F">
        <w:rPr>
          <w:rFonts w:ascii="Arial" w:hAnsi="Arial" w:cs="Arial"/>
          <w:color w:val="000000"/>
          <w:sz w:val="21"/>
        </w:rPr>
        <w:softHyphen/>
        <w:t>ρέ</w:t>
      </w:r>
      <w:r w:rsidRPr="0013267F">
        <w:rPr>
          <w:rFonts w:ascii="Arial" w:hAnsi="Arial" w:cs="Arial"/>
          <w:color w:val="000000"/>
          <w:sz w:val="21"/>
        </w:rPr>
        <w:softHyphen/>
        <w:t>χει ε</w:t>
      </w:r>
      <w:r w:rsidRPr="0013267F">
        <w:rPr>
          <w:rFonts w:ascii="Arial" w:hAnsi="Arial" w:cs="Arial"/>
          <w:color w:val="000000"/>
          <w:sz w:val="21"/>
        </w:rPr>
        <w:softHyphen/>
        <w:t>πί</w:t>
      </w:r>
      <w:r w:rsidRPr="0013267F">
        <w:rPr>
          <w:rFonts w:ascii="Arial" w:hAnsi="Arial" w:cs="Arial"/>
          <w:color w:val="000000"/>
          <w:sz w:val="21"/>
        </w:rPr>
        <w:softHyphen/>
        <w:t>σης στους χρή</w:t>
      </w:r>
      <w:r w:rsidRPr="0013267F">
        <w:rPr>
          <w:rFonts w:ascii="Arial" w:hAnsi="Arial" w:cs="Arial"/>
          <w:color w:val="000000"/>
          <w:sz w:val="21"/>
        </w:rPr>
        <w:softHyphen/>
        <w:t>στες τη δυ</w:t>
      </w:r>
      <w:r w:rsidRPr="0013267F">
        <w:rPr>
          <w:rFonts w:ascii="Arial" w:hAnsi="Arial" w:cs="Arial"/>
          <w:color w:val="000000"/>
          <w:sz w:val="21"/>
        </w:rPr>
        <w:softHyphen/>
        <w:t>να</w:t>
      </w:r>
      <w:r w:rsidRPr="0013267F">
        <w:rPr>
          <w:rFonts w:ascii="Arial" w:hAnsi="Arial" w:cs="Arial"/>
          <w:color w:val="000000"/>
          <w:sz w:val="21"/>
        </w:rPr>
        <w:softHyphen/>
        <w:t>τό</w:t>
      </w:r>
      <w:r w:rsidRPr="0013267F">
        <w:rPr>
          <w:rFonts w:ascii="Arial" w:hAnsi="Arial" w:cs="Arial"/>
          <w:color w:val="000000"/>
          <w:sz w:val="21"/>
        </w:rPr>
        <w:softHyphen/>
        <w:t>τη</w:t>
      </w:r>
      <w:r w:rsidRPr="0013267F">
        <w:rPr>
          <w:rFonts w:ascii="Arial" w:hAnsi="Arial" w:cs="Arial"/>
          <w:color w:val="000000"/>
          <w:sz w:val="21"/>
        </w:rPr>
        <w:softHyphen/>
        <w:t>τα να πα</w:t>
      </w:r>
      <w:r w:rsidRPr="0013267F">
        <w:rPr>
          <w:rFonts w:ascii="Arial" w:hAnsi="Arial" w:cs="Arial"/>
          <w:color w:val="000000"/>
          <w:sz w:val="21"/>
        </w:rPr>
        <w:softHyphen/>
        <w:t>ραγ</w:t>
      </w:r>
      <w:r w:rsidRPr="0013267F">
        <w:rPr>
          <w:rFonts w:ascii="Arial" w:hAnsi="Arial" w:cs="Arial"/>
          <w:color w:val="000000"/>
          <w:sz w:val="21"/>
        </w:rPr>
        <w:softHyphen/>
        <w:t>γεί</w:t>
      </w:r>
      <w:r w:rsidRPr="0013267F">
        <w:rPr>
          <w:rFonts w:ascii="Arial" w:hAnsi="Arial" w:cs="Arial"/>
          <w:color w:val="000000"/>
          <w:sz w:val="21"/>
        </w:rPr>
        <w:softHyphen/>
        <w:t>λουν άρ</w:t>
      </w:r>
      <w:r w:rsidRPr="0013267F">
        <w:rPr>
          <w:rFonts w:ascii="Arial" w:hAnsi="Arial" w:cs="Arial"/>
          <w:color w:val="000000"/>
          <w:sz w:val="21"/>
        </w:rPr>
        <w:softHyphen/>
        <w:t>θρα ή βι</w:t>
      </w:r>
      <w:r w:rsidRPr="0013267F">
        <w:rPr>
          <w:rFonts w:ascii="Arial" w:hAnsi="Arial" w:cs="Arial"/>
          <w:color w:val="000000"/>
          <w:sz w:val="21"/>
        </w:rPr>
        <w:softHyphen/>
        <w:t>βλί</w:t>
      </w:r>
      <w:r w:rsidRPr="0013267F">
        <w:rPr>
          <w:rFonts w:ascii="Arial" w:hAnsi="Arial" w:cs="Arial"/>
          <w:color w:val="000000"/>
          <w:sz w:val="21"/>
        </w:rPr>
        <w:softHyphen/>
        <w:t>α α</w:t>
      </w:r>
      <w:r w:rsidRPr="0013267F">
        <w:rPr>
          <w:rFonts w:ascii="Arial" w:hAnsi="Arial" w:cs="Arial"/>
          <w:color w:val="000000"/>
          <w:sz w:val="21"/>
        </w:rPr>
        <w:softHyphen/>
        <w:t>πό άλ</w:t>
      </w:r>
      <w:r w:rsidRPr="0013267F">
        <w:rPr>
          <w:rFonts w:ascii="Arial" w:hAnsi="Arial" w:cs="Arial"/>
          <w:color w:val="000000"/>
          <w:sz w:val="21"/>
        </w:rPr>
        <w:softHyphen/>
        <w:t>λες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κες της χώ</w:t>
      </w:r>
      <w:r w:rsidRPr="0013267F">
        <w:rPr>
          <w:rFonts w:ascii="Arial" w:hAnsi="Arial" w:cs="Arial"/>
          <w:color w:val="000000"/>
          <w:sz w:val="21"/>
        </w:rPr>
        <w:softHyphen/>
        <w:t>ρας ή του ε</w:t>
      </w:r>
      <w:r w:rsidRPr="0013267F">
        <w:rPr>
          <w:rFonts w:ascii="Arial" w:hAnsi="Arial" w:cs="Arial"/>
          <w:color w:val="000000"/>
          <w:sz w:val="21"/>
        </w:rPr>
        <w:softHyphen/>
        <w:t>ξω</w:t>
      </w:r>
      <w:r w:rsidRPr="0013267F">
        <w:rPr>
          <w:rFonts w:ascii="Arial" w:hAnsi="Arial" w:cs="Arial"/>
          <w:color w:val="000000"/>
          <w:sz w:val="21"/>
        </w:rPr>
        <w:softHyphen/>
        <w:t>τε</w:t>
      </w:r>
      <w:r w:rsidRPr="0013267F">
        <w:rPr>
          <w:rFonts w:ascii="Arial" w:hAnsi="Arial" w:cs="Arial"/>
          <w:color w:val="000000"/>
          <w:sz w:val="21"/>
        </w:rPr>
        <w:softHyphen/>
        <w:t>ρι</w:t>
      </w:r>
      <w:r w:rsidRPr="0013267F">
        <w:rPr>
          <w:rFonts w:ascii="Arial" w:hAnsi="Arial" w:cs="Arial"/>
          <w:color w:val="000000"/>
          <w:sz w:val="21"/>
        </w:rPr>
        <w:softHyphen/>
        <w:t>κού με την αν</w:t>
      </w:r>
      <w:r w:rsidRPr="0013267F">
        <w:rPr>
          <w:rFonts w:ascii="Arial" w:hAnsi="Arial" w:cs="Arial"/>
          <w:color w:val="000000"/>
          <w:sz w:val="21"/>
        </w:rPr>
        <w:softHyphen/>
        <w:t>τί</w:t>
      </w:r>
      <w:r w:rsidRPr="0013267F">
        <w:rPr>
          <w:rFonts w:ascii="Arial" w:hAnsi="Arial" w:cs="Arial"/>
          <w:color w:val="000000"/>
          <w:sz w:val="21"/>
        </w:rPr>
        <w:softHyphen/>
        <w:t>στοι</w:t>
      </w:r>
      <w:r w:rsidRPr="0013267F">
        <w:rPr>
          <w:rFonts w:ascii="Arial" w:hAnsi="Arial" w:cs="Arial"/>
          <w:color w:val="000000"/>
          <w:sz w:val="21"/>
        </w:rPr>
        <w:softHyphen/>
        <w:t>χη ε</w:t>
      </w:r>
      <w:r w:rsidRPr="0013267F">
        <w:rPr>
          <w:rFonts w:ascii="Arial" w:hAnsi="Arial" w:cs="Arial"/>
          <w:color w:val="000000"/>
          <w:sz w:val="21"/>
        </w:rPr>
        <w:softHyphen/>
        <w:t>πι</w:t>
      </w:r>
      <w:r w:rsidRPr="0013267F">
        <w:rPr>
          <w:rFonts w:ascii="Arial" w:hAnsi="Arial" w:cs="Arial"/>
          <w:color w:val="000000"/>
          <w:sz w:val="21"/>
        </w:rPr>
        <w:softHyphen/>
        <w:t>βά</w:t>
      </w:r>
      <w:r w:rsidRPr="0013267F">
        <w:rPr>
          <w:rFonts w:ascii="Arial" w:hAnsi="Arial" w:cs="Arial"/>
          <w:color w:val="000000"/>
          <w:sz w:val="21"/>
        </w:rPr>
        <w:softHyphen/>
        <w:t>ρυν</w:t>
      </w:r>
      <w:r w:rsidRPr="0013267F">
        <w:rPr>
          <w:rFonts w:ascii="Arial" w:hAnsi="Arial" w:cs="Arial"/>
          <w:color w:val="000000"/>
          <w:sz w:val="21"/>
        </w:rPr>
        <w:softHyphen/>
        <w:t>ση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α Δια</w:t>
      </w:r>
      <w:r w:rsidRPr="0013267F">
        <w:rPr>
          <w:rFonts w:ascii="Arial" w:hAnsi="Arial" w:cs="Arial"/>
          <w:color w:val="000000"/>
          <w:sz w:val="21"/>
        </w:rPr>
        <w:softHyphen/>
        <w:t>δα</w:t>
      </w:r>
      <w:r w:rsidRPr="0013267F">
        <w:rPr>
          <w:rFonts w:ascii="Arial" w:hAnsi="Arial" w:cs="Arial"/>
          <w:color w:val="000000"/>
          <w:sz w:val="21"/>
        </w:rPr>
        <w:softHyphen/>
        <w:t>νει</w:t>
      </w:r>
      <w:r w:rsidRPr="0013267F">
        <w:rPr>
          <w:rFonts w:ascii="Arial" w:hAnsi="Arial" w:cs="Arial"/>
          <w:color w:val="000000"/>
          <w:sz w:val="21"/>
        </w:rPr>
        <w:softHyphen/>
        <w:t xml:space="preserve">σμού). </w:t>
      </w:r>
    </w:p>
    <w:p w14:paraId="7A612250" w14:textId="77777777" w:rsidR="00063F9F" w:rsidRPr="0013267F" w:rsidRDefault="00063F9F" w:rsidP="00063F9F">
      <w:pPr>
        <w:pStyle w:val="afff4"/>
        <w:spacing w:line="320" w:lineRule="exact"/>
        <w:ind w:left="0" w:right="170"/>
        <w:jc w:val="both"/>
        <w:rPr>
          <w:rFonts w:ascii="Arial" w:hAnsi="Arial" w:cs="Arial"/>
          <w:color w:val="000000"/>
          <w:sz w:val="21"/>
        </w:rPr>
      </w:pPr>
      <w:r w:rsidRPr="0013267F">
        <w:rPr>
          <w:rFonts w:ascii="Arial" w:hAnsi="Arial" w:cs="Arial"/>
          <w:color w:val="000000"/>
          <w:sz w:val="21"/>
        </w:rPr>
        <w:t>Ε</w:t>
      </w:r>
      <w:r w:rsidRPr="0013267F">
        <w:rPr>
          <w:rFonts w:ascii="Arial" w:hAnsi="Arial" w:cs="Arial"/>
          <w:color w:val="000000"/>
          <w:sz w:val="21"/>
        </w:rPr>
        <w:softHyphen/>
        <w:t>πί</w:t>
      </w:r>
      <w:r w:rsidRPr="0013267F">
        <w:rPr>
          <w:rFonts w:ascii="Arial" w:hAnsi="Arial" w:cs="Arial"/>
          <w:color w:val="000000"/>
          <w:sz w:val="21"/>
        </w:rPr>
        <w:softHyphen/>
        <w:t>σης στην ΒΥΠ γί</w:t>
      </w:r>
      <w:r w:rsidRPr="0013267F">
        <w:rPr>
          <w:rFonts w:ascii="Arial" w:hAnsi="Arial" w:cs="Arial"/>
          <w:color w:val="000000"/>
          <w:sz w:val="21"/>
        </w:rPr>
        <w:softHyphen/>
        <w:t>νον</w:t>
      </w:r>
      <w:r w:rsidRPr="0013267F">
        <w:rPr>
          <w:rFonts w:ascii="Arial" w:hAnsi="Arial" w:cs="Arial"/>
          <w:color w:val="000000"/>
          <w:sz w:val="21"/>
        </w:rPr>
        <w:softHyphen/>
        <w:t>ται σε</w:t>
      </w:r>
      <w:r w:rsidRPr="0013267F">
        <w:rPr>
          <w:rFonts w:ascii="Arial" w:hAnsi="Arial" w:cs="Arial"/>
          <w:color w:val="000000"/>
          <w:sz w:val="21"/>
        </w:rPr>
        <w:softHyphen/>
        <w:t>μι</w:t>
      </w:r>
      <w:r w:rsidRPr="0013267F">
        <w:rPr>
          <w:rFonts w:ascii="Arial" w:hAnsi="Arial" w:cs="Arial"/>
          <w:color w:val="000000"/>
          <w:sz w:val="21"/>
        </w:rPr>
        <w:softHyphen/>
        <w:t>νά</w:t>
      </w:r>
      <w:r w:rsidRPr="0013267F">
        <w:rPr>
          <w:rFonts w:ascii="Arial" w:hAnsi="Arial" w:cs="Arial"/>
          <w:color w:val="000000"/>
          <w:sz w:val="21"/>
        </w:rPr>
        <w:softHyphen/>
        <w:t>ρια χρή</w:t>
      </w:r>
      <w:r w:rsidRPr="0013267F">
        <w:rPr>
          <w:rFonts w:ascii="Arial" w:hAnsi="Arial" w:cs="Arial"/>
          <w:color w:val="000000"/>
          <w:sz w:val="21"/>
        </w:rPr>
        <w:softHyphen/>
        <w:t>σης των ι</w:t>
      </w:r>
      <w:r w:rsidRPr="0013267F">
        <w:rPr>
          <w:rFonts w:ascii="Arial" w:hAnsi="Arial" w:cs="Arial"/>
          <w:color w:val="000000"/>
          <w:sz w:val="21"/>
        </w:rPr>
        <w:softHyphen/>
        <w:t>στο</w:t>
      </w:r>
      <w:r w:rsidRPr="0013267F">
        <w:rPr>
          <w:rFonts w:ascii="Arial" w:hAnsi="Arial" w:cs="Arial"/>
          <w:color w:val="000000"/>
          <w:sz w:val="21"/>
        </w:rPr>
        <w:softHyphen/>
        <w:t>σε</w:t>
      </w:r>
      <w:r w:rsidRPr="0013267F">
        <w:rPr>
          <w:rFonts w:ascii="Arial" w:hAnsi="Arial" w:cs="Arial"/>
          <w:color w:val="000000"/>
          <w:sz w:val="21"/>
        </w:rPr>
        <w:softHyphen/>
        <w:t>λί</w:t>
      </w:r>
      <w:r w:rsidRPr="0013267F">
        <w:rPr>
          <w:rFonts w:ascii="Arial" w:hAnsi="Arial" w:cs="Arial"/>
          <w:color w:val="000000"/>
          <w:sz w:val="21"/>
        </w:rPr>
        <w:softHyphen/>
        <w:t>δων της ΒΥΠ και των η</w:t>
      </w:r>
      <w:r w:rsidRPr="0013267F">
        <w:rPr>
          <w:rFonts w:ascii="Arial" w:hAnsi="Arial" w:cs="Arial"/>
          <w:color w:val="000000"/>
          <w:sz w:val="21"/>
        </w:rPr>
        <w:softHyphen/>
        <w:t>λε</w:t>
      </w:r>
      <w:r w:rsidRPr="0013267F">
        <w:rPr>
          <w:rFonts w:ascii="Arial" w:hAnsi="Arial" w:cs="Arial"/>
          <w:color w:val="000000"/>
          <w:sz w:val="21"/>
        </w:rPr>
        <w:softHyphen/>
        <w:t>κτρο</w:t>
      </w:r>
      <w:r w:rsidRPr="0013267F">
        <w:rPr>
          <w:rFonts w:ascii="Arial" w:hAnsi="Arial" w:cs="Arial"/>
          <w:color w:val="000000"/>
          <w:sz w:val="21"/>
        </w:rPr>
        <w:softHyphen/>
        <w:t>νι</w:t>
      </w:r>
      <w:r w:rsidRPr="0013267F">
        <w:rPr>
          <w:rFonts w:ascii="Arial" w:hAnsi="Arial" w:cs="Arial"/>
          <w:color w:val="000000"/>
          <w:sz w:val="21"/>
        </w:rPr>
        <w:softHyphen/>
        <w:t>κών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σι</w:t>
      </w:r>
      <w:r w:rsidRPr="0013267F">
        <w:rPr>
          <w:rFonts w:ascii="Arial" w:hAnsi="Arial" w:cs="Arial"/>
          <w:color w:val="000000"/>
          <w:sz w:val="21"/>
        </w:rPr>
        <w:softHyphen/>
        <w:t>ών που πα</w:t>
      </w:r>
      <w:r w:rsidRPr="0013267F">
        <w:rPr>
          <w:rFonts w:ascii="Arial" w:hAnsi="Arial" w:cs="Arial"/>
          <w:color w:val="000000"/>
          <w:sz w:val="21"/>
        </w:rPr>
        <w:softHyphen/>
        <w:t>ρέ</w:t>
      </w:r>
      <w:r w:rsidRPr="0013267F">
        <w:rPr>
          <w:rFonts w:ascii="Arial" w:hAnsi="Arial" w:cs="Arial"/>
          <w:color w:val="000000"/>
          <w:sz w:val="21"/>
        </w:rPr>
        <w:softHyphen/>
        <w:t>χον</w:t>
      </w:r>
      <w:r w:rsidRPr="0013267F">
        <w:rPr>
          <w:rFonts w:ascii="Arial" w:hAnsi="Arial" w:cs="Arial"/>
          <w:color w:val="000000"/>
          <w:sz w:val="21"/>
        </w:rPr>
        <w:softHyphen/>
        <w:t>ται μέ</w:t>
      </w:r>
      <w:r w:rsidRPr="0013267F">
        <w:rPr>
          <w:rFonts w:ascii="Arial" w:hAnsi="Arial" w:cs="Arial"/>
          <w:color w:val="000000"/>
          <w:sz w:val="21"/>
        </w:rPr>
        <w:softHyphen/>
        <w:t>σα α</w:t>
      </w:r>
      <w:r w:rsidRPr="0013267F">
        <w:rPr>
          <w:rFonts w:ascii="Arial" w:hAnsi="Arial" w:cs="Arial"/>
          <w:color w:val="000000"/>
          <w:sz w:val="21"/>
        </w:rPr>
        <w:softHyphen/>
        <w:t>πό αυ</w:t>
      </w:r>
      <w:r w:rsidRPr="0013267F">
        <w:rPr>
          <w:rFonts w:ascii="Arial" w:hAnsi="Arial" w:cs="Arial"/>
          <w:color w:val="000000"/>
          <w:sz w:val="21"/>
        </w:rPr>
        <w:softHyphen/>
        <w:t>τές. Αι</w:t>
      </w:r>
      <w:r w:rsidRPr="0013267F">
        <w:rPr>
          <w:rFonts w:ascii="Arial" w:hAnsi="Arial" w:cs="Arial"/>
          <w:color w:val="000000"/>
          <w:sz w:val="21"/>
        </w:rPr>
        <w:softHyphen/>
        <w:t>τή</w:t>
      </w:r>
      <w:r w:rsidRPr="0013267F">
        <w:rPr>
          <w:rFonts w:ascii="Arial" w:hAnsi="Arial" w:cs="Arial"/>
          <w:color w:val="000000"/>
          <w:sz w:val="21"/>
        </w:rPr>
        <w:softHyphen/>
        <w:t>σεις γί</w:t>
      </w:r>
      <w:r w:rsidRPr="0013267F">
        <w:rPr>
          <w:rFonts w:ascii="Arial" w:hAnsi="Arial" w:cs="Arial"/>
          <w:color w:val="000000"/>
          <w:sz w:val="21"/>
        </w:rPr>
        <w:softHyphen/>
        <w:t>νον</w:t>
      </w:r>
      <w:r w:rsidRPr="0013267F">
        <w:rPr>
          <w:rFonts w:ascii="Arial" w:hAnsi="Arial" w:cs="Arial"/>
          <w:color w:val="000000"/>
          <w:sz w:val="21"/>
        </w:rPr>
        <w:softHyphen/>
        <w:t>ται μέ</w:t>
      </w:r>
      <w:r w:rsidRPr="0013267F">
        <w:rPr>
          <w:rFonts w:ascii="Arial" w:hAnsi="Arial" w:cs="Arial"/>
          <w:color w:val="000000"/>
          <w:sz w:val="21"/>
        </w:rPr>
        <w:softHyphen/>
        <w:t>σω της ι</w:t>
      </w:r>
      <w:r w:rsidRPr="0013267F">
        <w:rPr>
          <w:rFonts w:ascii="Arial" w:hAnsi="Arial" w:cs="Arial"/>
          <w:color w:val="000000"/>
          <w:sz w:val="21"/>
        </w:rPr>
        <w:softHyphen/>
        <w:t>στο</w:t>
      </w:r>
      <w:r w:rsidRPr="0013267F">
        <w:rPr>
          <w:rFonts w:ascii="Arial" w:hAnsi="Arial" w:cs="Arial"/>
          <w:color w:val="000000"/>
          <w:sz w:val="21"/>
        </w:rPr>
        <w:softHyphen/>
        <w:t>σε</w:t>
      </w:r>
      <w:r w:rsidRPr="0013267F">
        <w:rPr>
          <w:rFonts w:ascii="Arial" w:hAnsi="Arial" w:cs="Arial"/>
          <w:color w:val="000000"/>
          <w:sz w:val="21"/>
        </w:rPr>
        <w:softHyphen/>
        <w:t>λί</w:t>
      </w:r>
      <w:r w:rsidRPr="0013267F">
        <w:rPr>
          <w:rFonts w:ascii="Arial" w:hAnsi="Arial" w:cs="Arial"/>
          <w:color w:val="000000"/>
          <w:sz w:val="21"/>
        </w:rPr>
        <w:softHyphen/>
        <w:t>δας ή τη</w:t>
      </w:r>
      <w:r w:rsidRPr="0013267F">
        <w:rPr>
          <w:rFonts w:ascii="Arial" w:hAnsi="Arial" w:cs="Arial"/>
          <w:color w:val="000000"/>
          <w:sz w:val="21"/>
        </w:rPr>
        <w:softHyphen/>
        <w:t>λε</w:t>
      </w:r>
      <w:r w:rsidRPr="0013267F">
        <w:rPr>
          <w:rFonts w:ascii="Arial" w:hAnsi="Arial" w:cs="Arial"/>
          <w:color w:val="000000"/>
          <w:sz w:val="21"/>
        </w:rPr>
        <w:softHyphen/>
        <w:t>φω</w:t>
      </w:r>
      <w:r w:rsidRPr="0013267F">
        <w:rPr>
          <w:rFonts w:ascii="Arial" w:hAnsi="Arial" w:cs="Arial"/>
          <w:color w:val="000000"/>
          <w:sz w:val="21"/>
        </w:rPr>
        <w:softHyphen/>
        <w:t>νι</w:t>
      </w:r>
      <w:r w:rsidRPr="0013267F">
        <w:rPr>
          <w:rFonts w:ascii="Arial" w:hAnsi="Arial" w:cs="Arial"/>
          <w:color w:val="000000"/>
          <w:sz w:val="21"/>
        </w:rPr>
        <w:softHyphen/>
        <w:t xml:space="preserve">κά. </w:t>
      </w:r>
    </w:p>
    <w:p w14:paraId="7B6E5264" w14:textId="77777777" w:rsidR="00063F9F" w:rsidRPr="0013267F" w:rsidRDefault="00063F9F" w:rsidP="00063F9F">
      <w:pPr>
        <w:pStyle w:val="afff4"/>
        <w:spacing w:line="320" w:lineRule="exact"/>
        <w:ind w:left="0" w:right="170"/>
        <w:jc w:val="both"/>
        <w:rPr>
          <w:rFonts w:ascii="Arial" w:hAnsi="Arial" w:cs="Arial"/>
          <w:i/>
          <w:color w:val="000000"/>
          <w:sz w:val="21"/>
        </w:rPr>
      </w:pPr>
      <w:r w:rsidRPr="0013267F">
        <w:rPr>
          <w:rFonts w:ascii="Arial" w:hAnsi="Arial" w:cs="Arial"/>
          <w:color w:val="000000"/>
          <w:sz w:val="21"/>
        </w:rPr>
        <w:t>Η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 και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α Πλη</w:t>
      </w:r>
      <w:r w:rsidRPr="0013267F">
        <w:rPr>
          <w:rFonts w:ascii="Arial" w:hAnsi="Arial" w:cs="Arial"/>
          <w:color w:val="000000"/>
          <w:sz w:val="21"/>
        </w:rPr>
        <w:softHyphen/>
        <w:t>ρο</w:t>
      </w:r>
      <w:r w:rsidRPr="0013267F">
        <w:rPr>
          <w:rFonts w:ascii="Arial" w:hAnsi="Arial" w:cs="Arial"/>
          <w:color w:val="000000"/>
          <w:sz w:val="21"/>
        </w:rPr>
        <w:softHyphen/>
        <w:t>φό</w:t>
      </w:r>
      <w:r w:rsidRPr="0013267F">
        <w:rPr>
          <w:rFonts w:ascii="Arial" w:hAnsi="Arial" w:cs="Arial"/>
          <w:color w:val="000000"/>
          <w:sz w:val="21"/>
        </w:rPr>
        <w:softHyphen/>
        <w:t>ρη</w:t>
      </w:r>
      <w:r w:rsidRPr="0013267F">
        <w:rPr>
          <w:rFonts w:ascii="Arial" w:hAnsi="Arial" w:cs="Arial"/>
          <w:color w:val="000000"/>
          <w:sz w:val="21"/>
        </w:rPr>
        <w:softHyphen/>
        <w:t>σης λει</w:t>
      </w:r>
      <w:r w:rsidRPr="0013267F">
        <w:rPr>
          <w:rFonts w:ascii="Arial" w:hAnsi="Arial" w:cs="Arial"/>
          <w:color w:val="000000"/>
          <w:sz w:val="21"/>
        </w:rPr>
        <w:softHyphen/>
        <w:t>τουρ</w:t>
      </w:r>
      <w:r w:rsidRPr="0013267F">
        <w:rPr>
          <w:rFonts w:ascii="Arial" w:hAnsi="Arial" w:cs="Arial"/>
          <w:color w:val="000000"/>
          <w:sz w:val="21"/>
        </w:rPr>
        <w:softHyphen/>
        <w:t>γεί κα</w:t>
      </w:r>
      <w:r w:rsidRPr="0013267F">
        <w:rPr>
          <w:rFonts w:ascii="Arial" w:hAnsi="Arial" w:cs="Arial"/>
          <w:color w:val="000000"/>
          <w:sz w:val="21"/>
        </w:rPr>
        <w:softHyphen/>
        <w:t>θη</w:t>
      </w:r>
      <w:r w:rsidRPr="0013267F">
        <w:rPr>
          <w:rFonts w:ascii="Arial" w:hAnsi="Arial" w:cs="Arial"/>
          <w:color w:val="000000"/>
          <w:sz w:val="21"/>
        </w:rPr>
        <w:softHyphen/>
        <w:t>με</w:t>
      </w:r>
      <w:r w:rsidRPr="0013267F">
        <w:rPr>
          <w:rFonts w:ascii="Arial" w:hAnsi="Arial" w:cs="Arial"/>
          <w:color w:val="000000"/>
          <w:sz w:val="21"/>
        </w:rPr>
        <w:softHyphen/>
        <w:t>ρι</w:t>
      </w:r>
      <w:r w:rsidRPr="0013267F">
        <w:rPr>
          <w:rFonts w:ascii="Arial" w:hAnsi="Arial" w:cs="Arial"/>
          <w:color w:val="000000"/>
          <w:sz w:val="21"/>
        </w:rPr>
        <w:softHyphen/>
        <w:t>νά τις πα</w:t>
      </w:r>
      <w:r w:rsidRPr="0013267F">
        <w:rPr>
          <w:rFonts w:ascii="Arial" w:hAnsi="Arial" w:cs="Arial"/>
          <w:color w:val="000000"/>
          <w:sz w:val="21"/>
        </w:rPr>
        <w:softHyphen/>
        <w:t>ρα</w:t>
      </w:r>
      <w:r w:rsidRPr="0013267F">
        <w:rPr>
          <w:rFonts w:ascii="Arial" w:hAnsi="Arial" w:cs="Arial"/>
          <w:color w:val="000000"/>
          <w:sz w:val="21"/>
        </w:rPr>
        <w:softHyphen/>
        <w:t>κά</w:t>
      </w:r>
      <w:r w:rsidRPr="0013267F">
        <w:rPr>
          <w:rFonts w:ascii="Arial" w:hAnsi="Arial" w:cs="Arial"/>
          <w:color w:val="000000"/>
          <w:sz w:val="21"/>
        </w:rPr>
        <w:softHyphen/>
        <w:t>τω η</w:t>
      </w:r>
      <w:r w:rsidRPr="0013267F">
        <w:rPr>
          <w:rFonts w:ascii="Arial" w:hAnsi="Arial" w:cs="Arial"/>
          <w:color w:val="000000"/>
          <w:sz w:val="21"/>
        </w:rPr>
        <w:softHyphen/>
        <w:t>μέ</w:t>
      </w:r>
      <w:r w:rsidRPr="0013267F">
        <w:rPr>
          <w:rFonts w:ascii="Arial" w:hAnsi="Arial" w:cs="Arial"/>
          <w:color w:val="000000"/>
          <w:sz w:val="21"/>
        </w:rPr>
        <w:softHyphen/>
        <w:t>ρες και ώ</w:t>
      </w:r>
      <w:r w:rsidRPr="0013267F">
        <w:rPr>
          <w:rFonts w:ascii="Arial" w:hAnsi="Arial" w:cs="Arial"/>
          <w:color w:val="000000"/>
          <w:sz w:val="21"/>
        </w:rPr>
        <w:softHyphen/>
        <w:t xml:space="preserve">ρες:    </w:t>
      </w:r>
      <w:r w:rsidRPr="0013267F">
        <w:rPr>
          <w:rFonts w:ascii="Arial" w:hAnsi="Arial" w:cs="Arial"/>
          <w:i/>
          <w:color w:val="000000"/>
          <w:sz w:val="21"/>
        </w:rPr>
        <w:t>Δευ</w:t>
      </w:r>
      <w:r w:rsidRPr="0013267F">
        <w:rPr>
          <w:rFonts w:ascii="Arial" w:hAnsi="Arial" w:cs="Arial"/>
          <w:i/>
          <w:color w:val="000000"/>
          <w:sz w:val="21"/>
        </w:rPr>
        <w:softHyphen/>
        <w:t>τέ</w:t>
      </w:r>
      <w:r w:rsidRPr="0013267F">
        <w:rPr>
          <w:rFonts w:ascii="Arial" w:hAnsi="Arial" w:cs="Arial"/>
          <w:i/>
          <w:color w:val="000000"/>
          <w:sz w:val="21"/>
        </w:rPr>
        <w:softHyphen/>
        <w:t xml:space="preserve">ρα </w:t>
      </w:r>
      <w:r w:rsidRPr="0013267F">
        <w:rPr>
          <w:rFonts w:ascii="Arial" w:hAnsi="Arial" w:cs="Arial"/>
          <w:color w:val="000000"/>
          <w:sz w:val="21"/>
        </w:rPr>
        <w:t>−</w:t>
      </w:r>
      <w:r w:rsidRPr="0013267F">
        <w:rPr>
          <w:rFonts w:ascii="Arial" w:hAnsi="Arial" w:cs="Arial"/>
          <w:i/>
          <w:color w:val="000000"/>
          <w:sz w:val="21"/>
        </w:rPr>
        <w:t xml:space="preserve"> Πα</w:t>
      </w:r>
      <w:r w:rsidRPr="0013267F">
        <w:rPr>
          <w:rFonts w:ascii="Arial" w:hAnsi="Arial" w:cs="Arial"/>
          <w:i/>
          <w:color w:val="000000"/>
          <w:sz w:val="21"/>
        </w:rPr>
        <w:softHyphen/>
        <w:t>ρα</w:t>
      </w:r>
      <w:r w:rsidRPr="0013267F">
        <w:rPr>
          <w:rFonts w:ascii="Arial" w:hAnsi="Arial" w:cs="Arial"/>
          <w:i/>
          <w:color w:val="000000"/>
          <w:sz w:val="21"/>
        </w:rPr>
        <w:softHyphen/>
        <w:t>σκευ</w:t>
      </w:r>
      <w:r w:rsidRPr="0013267F">
        <w:rPr>
          <w:rFonts w:ascii="Arial" w:hAnsi="Arial" w:cs="Arial"/>
          <w:i/>
          <w:color w:val="000000"/>
          <w:sz w:val="21"/>
        </w:rPr>
        <w:softHyphen/>
        <w:t xml:space="preserve">ή:  </w:t>
      </w:r>
      <w:r w:rsidRPr="0013267F">
        <w:rPr>
          <w:rFonts w:ascii="Arial" w:hAnsi="Arial" w:cs="Arial"/>
          <w:i/>
          <w:color w:val="000000"/>
          <w:sz w:val="21"/>
          <w:szCs w:val="21"/>
        </w:rPr>
        <w:t>08.00 - 21.00.</w:t>
      </w:r>
      <w:r w:rsidRPr="0013267F">
        <w:rPr>
          <w:rFonts w:ascii="Arial" w:hAnsi="Arial" w:cs="Arial"/>
          <w:i/>
          <w:color w:val="000000"/>
          <w:sz w:val="21"/>
        </w:rPr>
        <w:t xml:space="preserve"> </w:t>
      </w:r>
    </w:p>
    <w:p w14:paraId="525BC5EE" w14:textId="77777777" w:rsidR="00001C5D" w:rsidRPr="00287201" w:rsidRDefault="00063F9F" w:rsidP="00063F9F">
      <w:pPr>
        <w:rPr>
          <w:rFonts w:cs="Arial"/>
          <w:b/>
          <w:color w:val="000000"/>
          <w:sz w:val="20"/>
        </w:rPr>
      </w:pPr>
      <w:r w:rsidRPr="0013267F">
        <w:rPr>
          <w:rFonts w:ascii="Arial" w:hAnsi="Arial" w:cs="Arial"/>
          <w:color w:val="000000"/>
          <w:sz w:val="21"/>
        </w:rPr>
        <w:t>Κα</w:t>
      </w:r>
      <w:r w:rsidRPr="0013267F">
        <w:rPr>
          <w:rFonts w:ascii="Arial" w:hAnsi="Arial" w:cs="Arial"/>
          <w:color w:val="000000"/>
          <w:sz w:val="21"/>
        </w:rPr>
        <w:softHyphen/>
        <w:t>τά την πε</w:t>
      </w:r>
      <w:r w:rsidRPr="0013267F">
        <w:rPr>
          <w:rFonts w:ascii="Arial" w:hAnsi="Arial" w:cs="Arial"/>
          <w:color w:val="000000"/>
          <w:sz w:val="21"/>
        </w:rPr>
        <w:softHyphen/>
        <w:t>ρί</w:t>
      </w:r>
      <w:r w:rsidRPr="0013267F">
        <w:rPr>
          <w:rFonts w:ascii="Arial" w:hAnsi="Arial" w:cs="Arial"/>
          <w:color w:val="000000"/>
          <w:sz w:val="21"/>
        </w:rPr>
        <w:softHyphen/>
        <w:t>ο</w:t>
      </w:r>
      <w:r w:rsidRPr="0013267F">
        <w:rPr>
          <w:rFonts w:ascii="Arial" w:hAnsi="Arial" w:cs="Arial"/>
          <w:color w:val="000000"/>
          <w:sz w:val="21"/>
        </w:rPr>
        <w:softHyphen/>
        <w:t>δο του κα</w:t>
      </w:r>
      <w:r w:rsidRPr="0013267F">
        <w:rPr>
          <w:rFonts w:ascii="Arial" w:hAnsi="Arial" w:cs="Arial"/>
          <w:color w:val="000000"/>
          <w:sz w:val="21"/>
        </w:rPr>
        <w:softHyphen/>
        <w:t>λο</w:t>
      </w:r>
      <w:r w:rsidRPr="0013267F">
        <w:rPr>
          <w:rFonts w:ascii="Arial" w:hAnsi="Arial" w:cs="Arial"/>
          <w:color w:val="000000"/>
          <w:sz w:val="21"/>
        </w:rPr>
        <w:softHyphen/>
        <w:t>και</w:t>
      </w:r>
      <w:r w:rsidRPr="0013267F">
        <w:rPr>
          <w:rFonts w:ascii="Arial" w:hAnsi="Arial" w:cs="Arial"/>
          <w:color w:val="000000"/>
          <w:sz w:val="21"/>
        </w:rPr>
        <w:softHyphen/>
        <w:t>ριού, κα</w:t>
      </w:r>
      <w:r w:rsidRPr="0013267F">
        <w:rPr>
          <w:rFonts w:ascii="Arial" w:hAnsi="Arial" w:cs="Arial"/>
          <w:color w:val="000000"/>
          <w:sz w:val="21"/>
        </w:rPr>
        <w:softHyphen/>
        <w:t>θώς και τα Χρι</w:t>
      </w:r>
      <w:r w:rsidRPr="0013267F">
        <w:rPr>
          <w:rFonts w:ascii="Arial" w:hAnsi="Arial" w:cs="Arial"/>
          <w:color w:val="000000"/>
          <w:sz w:val="21"/>
        </w:rPr>
        <w:softHyphen/>
        <w:t>στού</w:t>
      </w:r>
      <w:r w:rsidRPr="0013267F">
        <w:rPr>
          <w:rFonts w:ascii="Arial" w:hAnsi="Arial" w:cs="Arial"/>
          <w:color w:val="000000"/>
          <w:sz w:val="21"/>
        </w:rPr>
        <w:softHyphen/>
        <w:t>γεν</w:t>
      </w:r>
      <w:r w:rsidRPr="0013267F">
        <w:rPr>
          <w:rFonts w:ascii="Arial" w:hAnsi="Arial" w:cs="Arial"/>
          <w:color w:val="000000"/>
          <w:sz w:val="21"/>
        </w:rPr>
        <w:softHyphen/>
        <w:t>να και το Πά</w:t>
      </w:r>
      <w:r w:rsidRPr="0013267F">
        <w:rPr>
          <w:rFonts w:ascii="Arial" w:hAnsi="Arial" w:cs="Arial"/>
          <w:color w:val="000000"/>
          <w:sz w:val="21"/>
        </w:rPr>
        <w:softHyphen/>
        <w:t>σχα, το ω</w:t>
      </w:r>
      <w:r w:rsidRPr="0013267F">
        <w:rPr>
          <w:rFonts w:ascii="Arial" w:hAnsi="Arial" w:cs="Arial"/>
          <w:color w:val="000000"/>
          <w:sz w:val="21"/>
        </w:rPr>
        <w:softHyphen/>
        <w:t>ρά</w:t>
      </w:r>
      <w:r w:rsidRPr="0013267F">
        <w:rPr>
          <w:rFonts w:ascii="Arial" w:hAnsi="Arial" w:cs="Arial"/>
          <w:color w:val="000000"/>
          <w:sz w:val="21"/>
        </w:rPr>
        <w:softHyphen/>
        <w:t>ριο δι</w:t>
      </w:r>
      <w:r w:rsidRPr="0013267F">
        <w:rPr>
          <w:rFonts w:ascii="Arial" w:hAnsi="Arial" w:cs="Arial"/>
          <w:color w:val="000000"/>
          <w:sz w:val="21"/>
        </w:rPr>
        <w:softHyphen/>
        <w:t>α</w:t>
      </w:r>
      <w:r w:rsidRPr="0013267F">
        <w:rPr>
          <w:rFonts w:ascii="Arial" w:hAnsi="Arial" w:cs="Arial"/>
          <w:color w:val="000000"/>
          <w:sz w:val="21"/>
        </w:rPr>
        <w:softHyphen/>
        <w:t>μορ</w:t>
      </w:r>
      <w:r w:rsidRPr="0013267F">
        <w:rPr>
          <w:rFonts w:ascii="Arial" w:hAnsi="Arial" w:cs="Arial"/>
          <w:color w:val="000000"/>
          <w:sz w:val="21"/>
        </w:rPr>
        <w:softHyphen/>
        <w:t>φώ</w:t>
      </w:r>
      <w:r w:rsidRPr="0013267F">
        <w:rPr>
          <w:rFonts w:ascii="Arial" w:hAnsi="Arial" w:cs="Arial"/>
          <w:color w:val="000000"/>
          <w:sz w:val="21"/>
        </w:rPr>
        <w:softHyphen/>
        <w:t>νε</w:t>
      </w:r>
      <w:r w:rsidRPr="0013267F">
        <w:rPr>
          <w:rFonts w:ascii="Arial" w:hAnsi="Arial" w:cs="Arial"/>
          <w:color w:val="000000"/>
          <w:sz w:val="21"/>
        </w:rPr>
        <w:softHyphen/>
        <w:t>ται α</w:t>
      </w:r>
      <w:r w:rsidRPr="0013267F">
        <w:rPr>
          <w:rFonts w:ascii="Arial" w:hAnsi="Arial" w:cs="Arial"/>
          <w:color w:val="000000"/>
          <w:sz w:val="21"/>
        </w:rPr>
        <w:softHyphen/>
        <w:t>να</w:t>
      </w:r>
      <w:r w:rsidRPr="0013267F">
        <w:rPr>
          <w:rFonts w:ascii="Arial" w:hAnsi="Arial" w:cs="Arial"/>
          <w:color w:val="000000"/>
          <w:sz w:val="21"/>
        </w:rPr>
        <w:softHyphen/>
        <w:t>λό</w:t>
      </w:r>
      <w:r w:rsidRPr="0013267F">
        <w:rPr>
          <w:rFonts w:ascii="Arial" w:hAnsi="Arial" w:cs="Arial"/>
          <w:color w:val="000000"/>
          <w:sz w:val="21"/>
        </w:rPr>
        <w:softHyphen/>
        <w:t>γως και α</w:t>
      </w:r>
      <w:r w:rsidRPr="0013267F">
        <w:rPr>
          <w:rFonts w:ascii="Arial" w:hAnsi="Arial" w:cs="Arial"/>
          <w:color w:val="000000"/>
          <w:sz w:val="21"/>
        </w:rPr>
        <w:softHyphen/>
        <w:t>ναρ</w:t>
      </w:r>
      <w:r w:rsidRPr="0013267F">
        <w:rPr>
          <w:rFonts w:ascii="Arial" w:hAnsi="Arial" w:cs="Arial"/>
          <w:color w:val="000000"/>
          <w:sz w:val="21"/>
        </w:rPr>
        <w:softHyphen/>
        <w:t>τά</w:t>
      </w:r>
      <w:r w:rsidRPr="0013267F">
        <w:rPr>
          <w:rFonts w:ascii="Arial" w:hAnsi="Arial" w:cs="Arial"/>
          <w:color w:val="000000"/>
          <w:sz w:val="21"/>
        </w:rPr>
        <w:softHyphen/>
        <w:t>ται στους χώ</w:t>
      </w:r>
      <w:r w:rsidRPr="0013267F">
        <w:rPr>
          <w:rFonts w:ascii="Arial" w:hAnsi="Arial" w:cs="Arial"/>
          <w:color w:val="000000"/>
          <w:sz w:val="21"/>
        </w:rPr>
        <w:softHyphen/>
        <w:t>ρους της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κης. Αν</w:t>
      </w:r>
      <w:r w:rsidRPr="0013267F">
        <w:rPr>
          <w:rFonts w:ascii="Arial" w:hAnsi="Arial" w:cs="Arial"/>
          <w:color w:val="000000"/>
          <w:sz w:val="21"/>
        </w:rPr>
        <w:softHyphen/>
        <w:t>τί</w:t>
      </w:r>
      <w:r w:rsidRPr="0013267F">
        <w:rPr>
          <w:rFonts w:ascii="Arial" w:hAnsi="Arial" w:cs="Arial"/>
          <w:color w:val="000000"/>
          <w:sz w:val="21"/>
        </w:rPr>
        <w:softHyphen/>
        <w:t>στοι</w:t>
      </w:r>
      <w:r w:rsidRPr="0013267F">
        <w:rPr>
          <w:rFonts w:ascii="Arial" w:hAnsi="Arial" w:cs="Arial"/>
          <w:color w:val="000000"/>
          <w:sz w:val="21"/>
        </w:rPr>
        <w:softHyphen/>
        <w:t>χα ε</w:t>
      </w:r>
      <w:r w:rsidRPr="0013267F">
        <w:rPr>
          <w:rFonts w:ascii="Arial" w:hAnsi="Arial" w:cs="Arial"/>
          <w:color w:val="000000"/>
          <w:sz w:val="21"/>
        </w:rPr>
        <w:softHyphen/>
        <w:t>νη</w:t>
      </w:r>
      <w:r w:rsidRPr="0013267F">
        <w:rPr>
          <w:rFonts w:ascii="Arial" w:hAnsi="Arial" w:cs="Arial"/>
          <w:color w:val="000000"/>
          <w:sz w:val="21"/>
        </w:rPr>
        <w:softHyphen/>
        <w:t>με</w:t>
      </w:r>
      <w:r w:rsidRPr="0013267F">
        <w:rPr>
          <w:rFonts w:ascii="Arial" w:hAnsi="Arial" w:cs="Arial"/>
          <w:color w:val="000000"/>
          <w:sz w:val="21"/>
        </w:rPr>
        <w:softHyphen/>
        <w:t>ρώ</w:t>
      </w:r>
      <w:r w:rsidRPr="0013267F">
        <w:rPr>
          <w:rFonts w:ascii="Arial" w:hAnsi="Arial" w:cs="Arial"/>
          <w:color w:val="000000"/>
          <w:sz w:val="21"/>
        </w:rPr>
        <w:softHyphen/>
        <w:t>νε</w:t>
      </w:r>
      <w:r w:rsidRPr="0013267F">
        <w:rPr>
          <w:rFonts w:ascii="Arial" w:hAnsi="Arial" w:cs="Arial"/>
          <w:color w:val="000000"/>
          <w:sz w:val="21"/>
        </w:rPr>
        <w:softHyphen/>
        <w:t>ται η ι</w:t>
      </w:r>
      <w:r w:rsidRPr="0013267F">
        <w:rPr>
          <w:rFonts w:ascii="Arial" w:hAnsi="Arial" w:cs="Arial"/>
          <w:color w:val="000000"/>
          <w:sz w:val="21"/>
        </w:rPr>
        <w:softHyphen/>
        <w:t>στο</w:t>
      </w:r>
      <w:r w:rsidRPr="0013267F">
        <w:rPr>
          <w:rFonts w:ascii="Arial" w:hAnsi="Arial" w:cs="Arial"/>
          <w:color w:val="000000"/>
          <w:sz w:val="21"/>
        </w:rPr>
        <w:softHyphen/>
        <w:t>σε</w:t>
      </w:r>
      <w:r w:rsidRPr="0013267F">
        <w:rPr>
          <w:rFonts w:ascii="Arial" w:hAnsi="Arial" w:cs="Arial"/>
          <w:color w:val="000000"/>
          <w:sz w:val="21"/>
        </w:rPr>
        <w:softHyphen/>
        <w:t>λί</w:t>
      </w:r>
      <w:r w:rsidRPr="0013267F">
        <w:rPr>
          <w:rFonts w:ascii="Arial" w:hAnsi="Arial" w:cs="Arial"/>
          <w:color w:val="000000"/>
          <w:sz w:val="21"/>
        </w:rPr>
        <w:softHyphen/>
        <w:t>δα της Βι</w:t>
      </w:r>
      <w:r w:rsidRPr="0013267F">
        <w:rPr>
          <w:rFonts w:ascii="Arial" w:hAnsi="Arial" w:cs="Arial"/>
          <w:color w:val="000000"/>
          <w:sz w:val="21"/>
        </w:rPr>
        <w:softHyphen/>
        <w:t>βλι</w:t>
      </w:r>
      <w:r w:rsidRPr="0013267F">
        <w:rPr>
          <w:rFonts w:ascii="Arial" w:hAnsi="Arial" w:cs="Arial"/>
          <w:color w:val="000000"/>
          <w:sz w:val="21"/>
        </w:rPr>
        <w:softHyphen/>
        <w:t>ο</w:t>
      </w:r>
      <w:r w:rsidRPr="0013267F">
        <w:rPr>
          <w:rFonts w:ascii="Arial" w:hAnsi="Arial" w:cs="Arial"/>
          <w:color w:val="000000"/>
          <w:sz w:val="21"/>
        </w:rPr>
        <w:softHyphen/>
        <w:t>θή</w:t>
      </w:r>
      <w:r w:rsidRPr="0013267F">
        <w:rPr>
          <w:rFonts w:ascii="Arial" w:hAnsi="Arial" w:cs="Arial"/>
          <w:color w:val="000000"/>
          <w:sz w:val="21"/>
        </w:rPr>
        <w:softHyphen/>
        <w:t>κης και Υ</w:t>
      </w:r>
      <w:r w:rsidRPr="0013267F">
        <w:rPr>
          <w:rFonts w:ascii="Arial" w:hAnsi="Arial" w:cs="Arial"/>
          <w:color w:val="000000"/>
          <w:sz w:val="21"/>
        </w:rPr>
        <w:softHyphen/>
        <w:t>πη</w:t>
      </w:r>
      <w:r w:rsidRPr="0013267F">
        <w:rPr>
          <w:rFonts w:ascii="Arial" w:hAnsi="Arial" w:cs="Arial"/>
          <w:color w:val="000000"/>
          <w:sz w:val="21"/>
        </w:rPr>
        <w:softHyphen/>
        <w:t>ρε</w:t>
      </w:r>
      <w:r w:rsidRPr="0013267F">
        <w:rPr>
          <w:rFonts w:ascii="Arial" w:hAnsi="Arial" w:cs="Arial"/>
          <w:color w:val="000000"/>
          <w:sz w:val="21"/>
        </w:rPr>
        <w:softHyphen/>
        <w:t>σί</w:t>
      </w:r>
      <w:r w:rsidRPr="0013267F">
        <w:rPr>
          <w:rFonts w:ascii="Arial" w:hAnsi="Arial" w:cs="Arial"/>
          <w:color w:val="000000"/>
          <w:sz w:val="21"/>
        </w:rPr>
        <w:softHyphen/>
        <w:t>ας Πλη</w:t>
      </w:r>
      <w:r w:rsidRPr="0013267F">
        <w:rPr>
          <w:rFonts w:ascii="Arial" w:hAnsi="Arial" w:cs="Arial"/>
          <w:color w:val="000000"/>
          <w:sz w:val="21"/>
        </w:rPr>
        <w:softHyphen/>
        <w:t>ρο</w:t>
      </w:r>
      <w:r w:rsidRPr="0013267F">
        <w:rPr>
          <w:rFonts w:ascii="Arial" w:hAnsi="Arial" w:cs="Arial"/>
          <w:color w:val="000000"/>
          <w:sz w:val="21"/>
        </w:rPr>
        <w:softHyphen/>
        <w:t>φό</w:t>
      </w:r>
      <w:r w:rsidRPr="0013267F">
        <w:rPr>
          <w:rFonts w:ascii="Arial" w:hAnsi="Arial" w:cs="Arial"/>
          <w:color w:val="000000"/>
          <w:sz w:val="21"/>
        </w:rPr>
        <w:softHyphen/>
        <w:t>ρη</w:t>
      </w:r>
      <w:r w:rsidRPr="0013267F">
        <w:rPr>
          <w:rFonts w:ascii="Arial" w:hAnsi="Arial" w:cs="Arial"/>
          <w:color w:val="000000"/>
          <w:sz w:val="21"/>
        </w:rPr>
        <w:softHyphen/>
        <w:t>σης</w:t>
      </w:r>
      <w:r>
        <w:rPr>
          <w:rFonts w:ascii="Arial" w:hAnsi="Arial" w:cs="Arial"/>
          <w:color w:val="000000"/>
          <w:sz w:val="21"/>
        </w:rPr>
        <w:t>.</w:t>
      </w:r>
    </w:p>
    <w:sectPr w:rsidR="00001C5D" w:rsidRPr="00287201" w:rsidSect="005B5157">
      <w:footerReference w:type="default" r:id="rId99"/>
      <w:footnotePr>
        <w:numFmt w:val="chicago"/>
      </w:footnotePr>
      <w:pgSz w:w="11900" w:h="16840" w:code="9"/>
      <w:pgMar w:top="1418" w:right="1552" w:bottom="1843" w:left="1701" w:header="720" w:footer="12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3721" w14:textId="77777777" w:rsidR="001B4900" w:rsidRDefault="001B4900">
      <w:r>
        <w:separator/>
      </w:r>
    </w:p>
  </w:endnote>
  <w:endnote w:type="continuationSeparator" w:id="0">
    <w:p w14:paraId="4E1A5B22" w14:textId="77777777" w:rsidR="001B4900" w:rsidRDefault="001B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Oxoniensis">
    <w:altName w:val="Segoe UI"/>
    <w:charset w:val="A1"/>
    <w:family w:val="auto"/>
    <w:pitch w:val="variable"/>
    <w:sig w:usb0="00000001" w:usb1="5000005B" w:usb2="00000000" w:usb3="00000000" w:csb0="0000019B"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Cf Garamond">
    <w:altName w:val="Courier New"/>
    <w:panose1 w:val="00000000000000000000"/>
    <w:charset w:val="00"/>
    <w:family w:val="auto"/>
    <w:notTrueType/>
    <w:pitch w:val="variable"/>
    <w:sig w:usb0="80000087" w:usb1="1000004A" w:usb2="00000010" w:usb3="00000000" w:csb0="00000009" w:csb1="00000000"/>
  </w:font>
  <w:font w:name="Times">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less GR Classic">
    <w:altName w:val="Courier New"/>
    <w:charset w:val="00"/>
    <w:family w:val="auto"/>
    <w:pitch w:val="variable"/>
    <w:sig w:usb0="03000000"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Μοντέρνα">
    <w:altName w:val="Courier New"/>
    <w:charset w:val="00"/>
    <w:family w:val="auto"/>
    <w:pitch w:val="variable"/>
    <w:sig w:usb0="03000000"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Pro-Regular">
    <w:altName w:val="HGPMinchoE"/>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68AD" w14:textId="77777777" w:rsidR="001D0DE9" w:rsidRPr="006B1890" w:rsidRDefault="001D0DE9" w:rsidP="006B1890">
    <w:pPr>
      <w:pStyle w:val="aa"/>
    </w:pPr>
    <w:r>
      <w:fldChar w:fldCharType="begin"/>
    </w:r>
    <w:r>
      <w:instrText xml:space="preserve"> PAGE   \* MERGEFORMAT </w:instrText>
    </w:r>
    <w:r>
      <w:fldChar w:fldCharType="separate"/>
    </w:r>
    <w:r w:rsidR="002F31D1">
      <w:rPr>
        <w:noProof/>
      </w:rPr>
      <w:t>188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C3A1" w14:textId="77777777" w:rsidR="001B4900" w:rsidRDefault="001B4900">
      <w:r>
        <w:separator/>
      </w:r>
    </w:p>
  </w:footnote>
  <w:footnote w:type="continuationSeparator" w:id="0">
    <w:p w14:paraId="1CB967DF" w14:textId="77777777" w:rsidR="001B4900" w:rsidRDefault="001B4900">
      <w:r>
        <w:continuationSeparator/>
      </w:r>
    </w:p>
  </w:footnote>
  <w:footnote w:id="1">
    <w:p w14:paraId="54A62C9F" w14:textId="77777777" w:rsidR="001D0DE9" w:rsidRDefault="001D0DE9" w:rsidP="00FC7783">
      <w:pPr>
        <w:pStyle w:val="aff8"/>
      </w:pPr>
      <w:r>
        <w:rPr>
          <w:rStyle w:val="afff"/>
        </w:rPr>
        <w:footnoteRef/>
      </w:r>
      <w:r>
        <w:t xml:space="preserve"> Στον πίνακα αυτό καταγράφονται μόνο οι τίτλοι των υποχρεωτικών μαθημάτων</w:t>
      </w:r>
    </w:p>
  </w:footnote>
  <w:footnote w:id="2">
    <w:p w14:paraId="060AC5DA" w14:textId="77777777" w:rsidR="001D0DE9" w:rsidRPr="00004C18" w:rsidRDefault="001D0DE9" w:rsidP="00BA4D31">
      <w:pPr>
        <w:pStyle w:val="aff8"/>
        <w:rPr>
          <w:rFonts w:ascii="Times New Roman" w:hAnsi="Times New Roman"/>
          <w:sz w:val="18"/>
          <w:szCs w:val="18"/>
        </w:rPr>
      </w:pPr>
      <w:r w:rsidRPr="00004C18">
        <w:rPr>
          <w:rStyle w:val="afff"/>
          <w:rFonts w:ascii="Times New Roman" w:hAnsi="Times New Roman"/>
          <w:sz w:val="18"/>
          <w:szCs w:val="18"/>
        </w:rPr>
        <w:t>*</w:t>
      </w:r>
      <w:r w:rsidRPr="00004C18">
        <w:rPr>
          <w:rFonts w:ascii="Times New Roman" w:hAnsi="Times New Roman"/>
          <w:sz w:val="18"/>
          <w:szCs w:val="18"/>
        </w:rPr>
        <w:t xml:space="preserve">  Με αστερίσκο σημειώνονται τα προαπαιτούμενα μαθήματα</w:t>
      </w:r>
    </w:p>
  </w:footnote>
  <w:footnote w:id="3">
    <w:p w14:paraId="6654F9DC" w14:textId="35C1F7E7" w:rsidR="001D0DE9" w:rsidRDefault="001D0DE9" w:rsidP="006C1884">
      <w:pPr>
        <w:pStyle w:val="aff8"/>
      </w:pPr>
      <w:r>
        <w:rPr>
          <w:rStyle w:val="afff"/>
        </w:rPr>
        <w:footnoteRef/>
      </w:r>
      <w:r>
        <w:t xml:space="preserve"> </w:t>
      </w:r>
      <w:r w:rsidRPr="000445FE">
        <w:rPr>
          <w:rFonts w:ascii="Arial" w:hAnsi="Arial" w:cs="Arial"/>
        </w:rPr>
        <w:t xml:space="preserve">Με σκίαση </w:t>
      </w:r>
      <w:r>
        <w:rPr>
          <w:rFonts w:ascii="Arial" w:hAnsi="Arial" w:cs="Arial"/>
        </w:rPr>
        <w:t>σημειώνονται τα επιλεγόμενα μαθήματα που προσφέρονται το ακαδ. έτος 202</w:t>
      </w:r>
      <w:r w:rsidR="00337075">
        <w:rPr>
          <w:rFonts w:ascii="Arial" w:hAnsi="Arial" w:cs="Arial"/>
        </w:rPr>
        <w:t>5</w:t>
      </w:r>
      <w:r>
        <w:rPr>
          <w:rFonts w:ascii="Arial" w:hAnsi="Arial" w:cs="Arial"/>
        </w:rPr>
        <w:t>-202</w:t>
      </w:r>
      <w:r w:rsidR="00337075">
        <w:rPr>
          <w:rFonts w:ascii="Arial" w:hAnsi="Arial" w:cs="Arial"/>
        </w:rPr>
        <w:t>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cs="Times New Roman"/>
        <w:b/>
        <w:color w:val="000000"/>
        <w:lang w:val="en-U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70CE2D8C"/>
    <w:lvl w:ilvl="0">
      <w:start w:val="1"/>
      <w:numFmt w:val="decimal"/>
      <w:pStyle w:val="a"/>
      <w:lvlText w:val="%1."/>
      <w:lvlJc w:val="left"/>
      <w:pPr>
        <w:tabs>
          <w:tab w:val="num" w:pos="360"/>
        </w:tabs>
        <w:ind w:left="360" w:hanging="360"/>
      </w:pPr>
      <w:rPr>
        <w:rFonts w:ascii="Oxoniensis" w:hAnsi="Oxoniensis" w:hint="default"/>
        <w:sz w:val="20"/>
        <w:szCs w:val="2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0000004"/>
    <w:multiLevelType w:val="multilevel"/>
    <w:tmpl w:val="0000000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419"/>
    <w:multiLevelType w:val="multilevel"/>
    <w:tmpl w:val="915E308E"/>
    <w:lvl w:ilvl="0">
      <w:start w:val="1"/>
      <w:numFmt w:val="decimal"/>
      <w:lvlText w:val="%1."/>
      <w:lvlJc w:val="left"/>
      <w:pPr>
        <w:ind w:left="805" w:hanging="360"/>
      </w:pPr>
      <w:rPr>
        <w:rFonts w:ascii="Calibri" w:eastAsiaTheme="minorEastAsia" w:hAnsi="Calibri" w:cs="Calibri"/>
        <w:b w:val="0"/>
        <w:bCs w:val="0"/>
        <w:spacing w:val="-2"/>
        <w:w w:val="101"/>
        <w:sz w:val="18"/>
        <w:szCs w:val="18"/>
      </w:rPr>
    </w:lvl>
    <w:lvl w:ilvl="1">
      <w:numFmt w:val="bullet"/>
      <w:lvlText w:val="•"/>
      <w:lvlJc w:val="left"/>
      <w:pPr>
        <w:ind w:left="1385" w:hanging="360"/>
      </w:pPr>
    </w:lvl>
    <w:lvl w:ilvl="2">
      <w:numFmt w:val="bullet"/>
      <w:lvlText w:val="•"/>
      <w:lvlJc w:val="left"/>
      <w:pPr>
        <w:ind w:left="1964" w:hanging="360"/>
      </w:pPr>
    </w:lvl>
    <w:lvl w:ilvl="3">
      <w:numFmt w:val="bullet"/>
      <w:lvlText w:val="•"/>
      <w:lvlJc w:val="left"/>
      <w:pPr>
        <w:ind w:left="2544" w:hanging="360"/>
      </w:pPr>
    </w:lvl>
    <w:lvl w:ilvl="4">
      <w:numFmt w:val="bullet"/>
      <w:lvlText w:val="•"/>
      <w:lvlJc w:val="left"/>
      <w:pPr>
        <w:ind w:left="3124" w:hanging="360"/>
      </w:pPr>
    </w:lvl>
    <w:lvl w:ilvl="5">
      <w:numFmt w:val="bullet"/>
      <w:lvlText w:val="•"/>
      <w:lvlJc w:val="left"/>
      <w:pPr>
        <w:ind w:left="3704" w:hanging="360"/>
      </w:pPr>
    </w:lvl>
    <w:lvl w:ilvl="6">
      <w:numFmt w:val="bullet"/>
      <w:lvlText w:val="•"/>
      <w:lvlJc w:val="left"/>
      <w:pPr>
        <w:ind w:left="4283" w:hanging="360"/>
      </w:pPr>
    </w:lvl>
    <w:lvl w:ilvl="7">
      <w:numFmt w:val="bullet"/>
      <w:lvlText w:val="•"/>
      <w:lvlJc w:val="left"/>
      <w:pPr>
        <w:ind w:left="4863" w:hanging="360"/>
      </w:pPr>
    </w:lvl>
    <w:lvl w:ilvl="8">
      <w:numFmt w:val="bullet"/>
      <w:lvlText w:val="•"/>
      <w:lvlJc w:val="left"/>
      <w:pPr>
        <w:ind w:left="5443" w:hanging="360"/>
      </w:pPr>
    </w:lvl>
  </w:abstractNum>
  <w:abstractNum w:abstractNumId="5" w15:restartNumberingAfterBreak="0">
    <w:nsid w:val="0000041B"/>
    <w:multiLevelType w:val="multilevel"/>
    <w:tmpl w:val="0000089E"/>
    <w:lvl w:ilvl="0">
      <w:start w:val="1"/>
      <w:numFmt w:val="decimal"/>
      <w:lvlText w:val="%1."/>
      <w:lvlJc w:val="left"/>
      <w:pPr>
        <w:ind w:left="388" w:hanging="274"/>
      </w:pPr>
      <w:rPr>
        <w:rFonts w:ascii="Book Antiqua" w:hAnsi="Book Antiqua" w:cs="Book Antiqua"/>
        <w:b w:val="0"/>
        <w:bCs w:val="0"/>
        <w:spacing w:val="-2"/>
        <w:w w:val="101"/>
        <w:sz w:val="18"/>
        <w:szCs w:val="18"/>
      </w:rPr>
    </w:lvl>
    <w:lvl w:ilvl="1">
      <w:numFmt w:val="bullet"/>
      <w:lvlText w:val="•"/>
      <w:lvlJc w:val="left"/>
      <w:pPr>
        <w:ind w:left="1011" w:hanging="274"/>
      </w:pPr>
    </w:lvl>
    <w:lvl w:ilvl="2">
      <w:numFmt w:val="bullet"/>
      <w:lvlText w:val="•"/>
      <w:lvlJc w:val="left"/>
      <w:pPr>
        <w:ind w:left="1635" w:hanging="274"/>
      </w:pPr>
    </w:lvl>
    <w:lvl w:ilvl="3">
      <w:numFmt w:val="bullet"/>
      <w:lvlText w:val="•"/>
      <w:lvlJc w:val="left"/>
      <w:pPr>
        <w:ind w:left="2258" w:hanging="274"/>
      </w:pPr>
    </w:lvl>
    <w:lvl w:ilvl="4">
      <w:numFmt w:val="bullet"/>
      <w:lvlText w:val="•"/>
      <w:lvlJc w:val="left"/>
      <w:pPr>
        <w:ind w:left="2881" w:hanging="274"/>
      </w:pPr>
    </w:lvl>
    <w:lvl w:ilvl="5">
      <w:numFmt w:val="bullet"/>
      <w:lvlText w:val="•"/>
      <w:lvlJc w:val="left"/>
      <w:pPr>
        <w:ind w:left="3505" w:hanging="274"/>
      </w:pPr>
    </w:lvl>
    <w:lvl w:ilvl="6">
      <w:numFmt w:val="bullet"/>
      <w:lvlText w:val="•"/>
      <w:lvlJc w:val="left"/>
      <w:pPr>
        <w:ind w:left="4128" w:hanging="274"/>
      </w:pPr>
    </w:lvl>
    <w:lvl w:ilvl="7">
      <w:numFmt w:val="bullet"/>
      <w:lvlText w:val="•"/>
      <w:lvlJc w:val="left"/>
      <w:pPr>
        <w:ind w:left="4752" w:hanging="274"/>
      </w:pPr>
    </w:lvl>
    <w:lvl w:ilvl="8">
      <w:numFmt w:val="bullet"/>
      <w:lvlText w:val="•"/>
      <w:lvlJc w:val="left"/>
      <w:pPr>
        <w:ind w:left="5375" w:hanging="274"/>
      </w:pPr>
    </w:lvl>
  </w:abstractNum>
  <w:abstractNum w:abstractNumId="6" w15:restartNumberingAfterBreak="0">
    <w:nsid w:val="00531E44"/>
    <w:multiLevelType w:val="hybridMultilevel"/>
    <w:tmpl w:val="9C6E95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0C36342"/>
    <w:multiLevelType w:val="hybridMultilevel"/>
    <w:tmpl w:val="73BC63D4"/>
    <w:lvl w:ilvl="0" w:tplc="EAE4C40C">
      <w:start w:val="1"/>
      <w:numFmt w:val="decimal"/>
      <w:lvlText w:val="%1."/>
      <w:lvlJc w:val="left"/>
      <w:pPr>
        <w:ind w:left="383" w:hanging="360"/>
      </w:pPr>
    </w:lvl>
    <w:lvl w:ilvl="1" w:tplc="08090019">
      <w:start w:val="1"/>
      <w:numFmt w:val="lowerLetter"/>
      <w:lvlText w:val="%2."/>
      <w:lvlJc w:val="left"/>
      <w:pPr>
        <w:ind w:left="1103" w:hanging="360"/>
      </w:pPr>
    </w:lvl>
    <w:lvl w:ilvl="2" w:tplc="0809001B">
      <w:start w:val="1"/>
      <w:numFmt w:val="lowerRoman"/>
      <w:lvlText w:val="%3."/>
      <w:lvlJc w:val="right"/>
      <w:pPr>
        <w:ind w:left="1823" w:hanging="180"/>
      </w:pPr>
    </w:lvl>
    <w:lvl w:ilvl="3" w:tplc="0809000F">
      <w:start w:val="1"/>
      <w:numFmt w:val="decimal"/>
      <w:lvlText w:val="%4."/>
      <w:lvlJc w:val="left"/>
      <w:pPr>
        <w:ind w:left="2543" w:hanging="360"/>
      </w:pPr>
    </w:lvl>
    <w:lvl w:ilvl="4" w:tplc="08090019">
      <w:start w:val="1"/>
      <w:numFmt w:val="lowerLetter"/>
      <w:lvlText w:val="%5."/>
      <w:lvlJc w:val="left"/>
      <w:pPr>
        <w:ind w:left="3263" w:hanging="360"/>
      </w:pPr>
    </w:lvl>
    <w:lvl w:ilvl="5" w:tplc="0809001B">
      <w:start w:val="1"/>
      <w:numFmt w:val="lowerRoman"/>
      <w:lvlText w:val="%6."/>
      <w:lvlJc w:val="right"/>
      <w:pPr>
        <w:ind w:left="3983" w:hanging="180"/>
      </w:pPr>
    </w:lvl>
    <w:lvl w:ilvl="6" w:tplc="0809000F">
      <w:start w:val="1"/>
      <w:numFmt w:val="decimal"/>
      <w:lvlText w:val="%7."/>
      <w:lvlJc w:val="left"/>
      <w:pPr>
        <w:ind w:left="4703" w:hanging="360"/>
      </w:pPr>
    </w:lvl>
    <w:lvl w:ilvl="7" w:tplc="08090019">
      <w:start w:val="1"/>
      <w:numFmt w:val="lowerLetter"/>
      <w:lvlText w:val="%8."/>
      <w:lvlJc w:val="left"/>
      <w:pPr>
        <w:ind w:left="5423" w:hanging="360"/>
      </w:pPr>
    </w:lvl>
    <w:lvl w:ilvl="8" w:tplc="0809001B">
      <w:start w:val="1"/>
      <w:numFmt w:val="lowerRoman"/>
      <w:lvlText w:val="%9."/>
      <w:lvlJc w:val="right"/>
      <w:pPr>
        <w:ind w:left="6143" w:hanging="180"/>
      </w:pPr>
    </w:lvl>
  </w:abstractNum>
  <w:abstractNum w:abstractNumId="8" w15:restartNumberingAfterBreak="0">
    <w:nsid w:val="01D57D91"/>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02BE5269"/>
    <w:multiLevelType w:val="hybridMultilevel"/>
    <w:tmpl w:val="AA806CE0"/>
    <w:lvl w:ilvl="0" w:tplc="04080001">
      <w:start w:val="1"/>
      <w:numFmt w:val="bullet"/>
      <w:lvlText w:val=""/>
      <w:lvlJc w:val="left"/>
      <w:pPr>
        <w:ind w:left="813" w:hanging="360"/>
      </w:pPr>
      <w:rPr>
        <w:rFonts w:ascii="Symbol" w:hAnsi="Symbol" w:hint="default"/>
      </w:rPr>
    </w:lvl>
    <w:lvl w:ilvl="1" w:tplc="04080003" w:tentative="1">
      <w:start w:val="1"/>
      <w:numFmt w:val="bullet"/>
      <w:lvlText w:val="o"/>
      <w:lvlJc w:val="left"/>
      <w:pPr>
        <w:ind w:left="1533" w:hanging="360"/>
      </w:pPr>
      <w:rPr>
        <w:rFonts w:ascii="Courier New" w:hAnsi="Courier New" w:cs="Courier New" w:hint="default"/>
      </w:rPr>
    </w:lvl>
    <w:lvl w:ilvl="2" w:tplc="04080005" w:tentative="1">
      <w:start w:val="1"/>
      <w:numFmt w:val="bullet"/>
      <w:lvlText w:val=""/>
      <w:lvlJc w:val="left"/>
      <w:pPr>
        <w:ind w:left="2253" w:hanging="360"/>
      </w:pPr>
      <w:rPr>
        <w:rFonts w:ascii="Wingdings" w:hAnsi="Wingdings" w:hint="default"/>
      </w:rPr>
    </w:lvl>
    <w:lvl w:ilvl="3" w:tplc="04080001" w:tentative="1">
      <w:start w:val="1"/>
      <w:numFmt w:val="bullet"/>
      <w:lvlText w:val=""/>
      <w:lvlJc w:val="left"/>
      <w:pPr>
        <w:ind w:left="2973" w:hanging="360"/>
      </w:pPr>
      <w:rPr>
        <w:rFonts w:ascii="Symbol" w:hAnsi="Symbol" w:hint="default"/>
      </w:rPr>
    </w:lvl>
    <w:lvl w:ilvl="4" w:tplc="04080003" w:tentative="1">
      <w:start w:val="1"/>
      <w:numFmt w:val="bullet"/>
      <w:lvlText w:val="o"/>
      <w:lvlJc w:val="left"/>
      <w:pPr>
        <w:ind w:left="3693" w:hanging="360"/>
      </w:pPr>
      <w:rPr>
        <w:rFonts w:ascii="Courier New" w:hAnsi="Courier New" w:cs="Courier New" w:hint="default"/>
      </w:rPr>
    </w:lvl>
    <w:lvl w:ilvl="5" w:tplc="04080005" w:tentative="1">
      <w:start w:val="1"/>
      <w:numFmt w:val="bullet"/>
      <w:lvlText w:val=""/>
      <w:lvlJc w:val="left"/>
      <w:pPr>
        <w:ind w:left="4413" w:hanging="360"/>
      </w:pPr>
      <w:rPr>
        <w:rFonts w:ascii="Wingdings" w:hAnsi="Wingdings" w:hint="default"/>
      </w:rPr>
    </w:lvl>
    <w:lvl w:ilvl="6" w:tplc="04080001" w:tentative="1">
      <w:start w:val="1"/>
      <w:numFmt w:val="bullet"/>
      <w:lvlText w:val=""/>
      <w:lvlJc w:val="left"/>
      <w:pPr>
        <w:ind w:left="5133" w:hanging="360"/>
      </w:pPr>
      <w:rPr>
        <w:rFonts w:ascii="Symbol" w:hAnsi="Symbol" w:hint="default"/>
      </w:rPr>
    </w:lvl>
    <w:lvl w:ilvl="7" w:tplc="04080003" w:tentative="1">
      <w:start w:val="1"/>
      <w:numFmt w:val="bullet"/>
      <w:lvlText w:val="o"/>
      <w:lvlJc w:val="left"/>
      <w:pPr>
        <w:ind w:left="5853" w:hanging="360"/>
      </w:pPr>
      <w:rPr>
        <w:rFonts w:ascii="Courier New" w:hAnsi="Courier New" w:cs="Courier New" w:hint="default"/>
      </w:rPr>
    </w:lvl>
    <w:lvl w:ilvl="8" w:tplc="04080005" w:tentative="1">
      <w:start w:val="1"/>
      <w:numFmt w:val="bullet"/>
      <w:lvlText w:val=""/>
      <w:lvlJc w:val="left"/>
      <w:pPr>
        <w:ind w:left="6573" w:hanging="360"/>
      </w:pPr>
      <w:rPr>
        <w:rFonts w:ascii="Wingdings" w:hAnsi="Wingdings" w:hint="default"/>
      </w:rPr>
    </w:lvl>
  </w:abstractNum>
  <w:abstractNum w:abstractNumId="10" w15:restartNumberingAfterBreak="0">
    <w:nsid w:val="04572F84"/>
    <w:multiLevelType w:val="hybridMultilevel"/>
    <w:tmpl w:val="3D2C27FC"/>
    <w:lvl w:ilvl="0" w:tplc="4C40870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4A55F45"/>
    <w:multiLevelType w:val="hybridMultilevel"/>
    <w:tmpl w:val="8702EA9E"/>
    <w:lvl w:ilvl="0" w:tplc="0408000F">
      <w:start w:val="1"/>
      <w:numFmt w:val="decimal"/>
      <w:lvlText w:val="%1."/>
      <w:lvlJc w:val="left"/>
      <w:pPr>
        <w:tabs>
          <w:tab w:val="num" w:pos="720"/>
        </w:tabs>
        <w:ind w:left="720" w:hanging="360"/>
      </w:pPr>
      <w:rPr>
        <w:rFonts w:hint="default"/>
      </w:rPr>
    </w:lvl>
    <w:lvl w:ilvl="1" w:tplc="2C4A65AC">
      <w:start w:val="1"/>
      <w:numFmt w:val="upperRoman"/>
      <w:lvlText w:val="%2."/>
      <w:lvlJc w:val="left"/>
      <w:pPr>
        <w:tabs>
          <w:tab w:val="num" w:pos="1800"/>
        </w:tabs>
        <w:ind w:left="1800" w:hanging="72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6330883"/>
    <w:multiLevelType w:val="hybridMultilevel"/>
    <w:tmpl w:val="921CAACC"/>
    <w:lvl w:ilvl="0" w:tplc="04080001">
      <w:start w:val="1"/>
      <w:numFmt w:val="bullet"/>
      <w:lvlText w:val=""/>
      <w:lvlJc w:val="left"/>
      <w:pPr>
        <w:ind w:left="895" w:hanging="360"/>
      </w:pPr>
      <w:rPr>
        <w:rFonts w:ascii="Symbol" w:hAnsi="Symbol" w:hint="default"/>
      </w:rPr>
    </w:lvl>
    <w:lvl w:ilvl="1" w:tplc="04080003" w:tentative="1">
      <w:start w:val="1"/>
      <w:numFmt w:val="bullet"/>
      <w:lvlText w:val="o"/>
      <w:lvlJc w:val="left"/>
      <w:pPr>
        <w:ind w:left="1615" w:hanging="360"/>
      </w:pPr>
      <w:rPr>
        <w:rFonts w:ascii="Courier New" w:hAnsi="Courier New" w:cs="Courier New" w:hint="default"/>
      </w:rPr>
    </w:lvl>
    <w:lvl w:ilvl="2" w:tplc="04080005" w:tentative="1">
      <w:start w:val="1"/>
      <w:numFmt w:val="bullet"/>
      <w:lvlText w:val=""/>
      <w:lvlJc w:val="left"/>
      <w:pPr>
        <w:ind w:left="2335" w:hanging="360"/>
      </w:pPr>
      <w:rPr>
        <w:rFonts w:ascii="Wingdings" w:hAnsi="Wingdings" w:hint="default"/>
      </w:rPr>
    </w:lvl>
    <w:lvl w:ilvl="3" w:tplc="04080001" w:tentative="1">
      <w:start w:val="1"/>
      <w:numFmt w:val="bullet"/>
      <w:lvlText w:val=""/>
      <w:lvlJc w:val="left"/>
      <w:pPr>
        <w:ind w:left="3055" w:hanging="360"/>
      </w:pPr>
      <w:rPr>
        <w:rFonts w:ascii="Symbol" w:hAnsi="Symbol" w:hint="default"/>
      </w:rPr>
    </w:lvl>
    <w:lvl w:ilvl="4" w:tplc="04080003" w:tentative="1">
      <w:start w:val="1"/>
      <w:numFmt w:val="bullet"/>
      <w:lvlText w:val="o"/>
      <w:lvlJc w:val="left"/>
      <w:pPr>
        <w:ind w:left="3775" w:hanging="360"/>
      </w:pPr>
      <w:rPr>
        <w:rFonts w:ascii="Courier New" w:hAnsi="Courier New" w:cs="Courier New" w:hint="default"/>
      </w:rPr>
    </w:lvl>
    <w:lvl w:ilvl="5" w:tplc="04080005" w:tentative="1">
      <w:start w:val="1"/>
      <w:numFmt w:val="bullet"/>
      <w:lvlText w:val=""/>
      <w:lvlJc w:val="left"/>
      <w:pPr>
        <w:ind w:left="4495" w:hanging="360"/>
      </w:pPr>
      <w:rPr>
        <w:rFonts w:ascii="Wingdings" w:hAnsi="Wingdings" w:hint="default"/>
      </w:rPr>
    </w:lvl>
    <w:lvl w:ilvl="6" w:tplc="04080001" w:tentative="1">
      <w:start w:val="1"/>
      <w:numFmt w:val="bullet"/>
      <w:lvlText w:val=""/>
      <w:lvlJc w:val="left"/>
      <w:pPr>
        <w:ind w:left="5215" w:hanging="360"/>
      </w:pPr>
      <w:rPr>
        <w:rFonts w:ascii="Symbol" w:hAnsi="Symbol" w:hint="default"/>
      </w:rPr>
    </w:lvl>
    <w:lvl w:ilvl="7" w:tplc="04080003" w:tentative="1">
      <w:start w:val="1"/>
      <w:numFmt w:val="bullet"/>
      <w:lvlText w:val="o"/>
      <w:lvlJc w:val="left"/>
      <w:pPr>
        <w:ind w:left="5935" w:hanging="360"/>
      </w:pPr>
      <w:rPr>
        <w:rFonts w:ascii="Courier New" w:hAnsi="Courier New" w:cs="Courier New" w:hint="default"/>
      </w:rPr>
    </w:lvl>
    <w:lvl w:ilvl="8" w:tplc="04080005" w:tentative="1">
      <w:start w:val="1"/>
      <w:numFmt w:val="bullet"/>
      <w:lvlText w:val=""/>
      <w:lvlJc w:val="left"/>
      <w:pPr>
        <w:ind w:left="6655" w:hanging="360"/>
      </w:pPr>
      <w:rPr>
        <w:rFonts w:ascii="Wingdings" w:hAnsi="Wingdings" w:hint="default"/>
      </w:rPr>
    </w:lvl>
  </w:abstractNum>
  <w:abstractNum w:abstractNumId="13" w15:restartNumberingAfterBreak="0">
    <w:nsid w:val="06D00EBA"/>
    <w:multiLevelType w:val="hybridMultilevel"/>
    <w:tmpl w:val="2C7A8A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6E7694B"/>
    <w:multiLevelType w:val="hybridMultilevel"/>
    <w:tmpl w:val="591E5830"/>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5" w15:restartNumberingAfterBreak="0">
    <w:nsid w:val="07C25113"/>
    <w:multiLevelType w:val="hybridMultilevel"/>
    <w:tmpl w:val="C0D426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7FF6FFE"/>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7" w15:restartNumberingAfterBreak="0">
    <w:nsid w:val="08572AB3"/>
    <w:multiLevelType w:val="hybridMultilevel"/>
    <w:tmpl w:val="A8DA2A50"/>
    <w:lvl w:ilvl="0" w:tplc="8A9277EC">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8B9584F"/>
    <w:multiLevelType w:val="multilevel"/>
    <w:tmpl w:val="00000001"/>
    <w:lvl w:ilvl="0">
      <w:start w:val="1"/>
      <w:numFmt w:val="decimal"/>
      <w:lvlText w:val="%1."/>
      <w:lvlJc w:val="left"/>
      <w:pPr>
        <w:tabs>
          <w:tab w:val="num" w:pos="0"/>
        </w:tabs>
        <w:ind w:left="720" w:hanging="360"/>
      </w:pPr>
      <w:rPr>
        <w:rFonts w:cs="Times New Roman"/>
        <w:b/>
        <w:color w:val="000000"/>
        <w:lang w:val="en-U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9" w15:restartNumberingAfterBreak="0">
    <w:nsid w:val="09123847"/>
    <w:multiLevelType w:val="hybridMultilevel"/>
    <w:tmpl w:val="61406E16"/>
    <w:lvl w:ilvl="0" w:tplc="02C6DB00">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09BB0A9E"/>
    <w:multiLevelType w:val="hybridMultilevel"/>
    <w:tmpl w:val="0622AC1A"/>
    <w:lvl w:ilvl="0" w:tplc="980C7946">
      <w:start w:val="1"/>
      <w:numFmt w:val="decimal"/>
      <w:lvlText w:val="%1."/>
      <w:lvlJc w:val="left"/>
      <w:pPr>
        <w:ind w:left="50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0A702321"/>
    <w:multiLevelType w:val="hybridMultilevel"/>
    <w:tmpl w:val="83DC04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0A9E0734"/>
    <w:multiLevelType w:val="hybridMultilevel"/>
    <w:tmpl w:val="2AB000E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0B6E2C43"/>
    <w:multiLevelType w:val="hybridMultilevel"/>
    <w:tmpl w:val="DAC081D8"/>
    <w:lvl w:ilvl="0" w:tplc="04B611E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0BB01FD1"/>
    <w:multiLevelType w:val="hybridMultilevel"/>
    <w:tmpl w:val="A3625AA2"/>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5" w15:restartNumberingAfterBreak="0">
    <w:nsid w:val="0BB6005A"/>
    <w:multiLevelType w:val="hybridMultilevel"/>
    <w:tmpl w:val="475CE4B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0C392735"/>
    <w:multiLevelType w:val="multilevel"/>
    <w:tmpl w:val="CBD8B540"/>
    <w:lvl w:ilvl="0">
      <w:start w:val="1"/>
      <w:numFmt w:val="decimal"/>
      <w:lvlText w:val="%1."/>
      <w:lvlJc w:val="left"/>
      <w:pPr>
        <w:ind w:left="720" w:hanging="360"/>
      </w:pPr>
      <w:rPr>
        <w:rFonts w:cs="Times New Roman"/>
        <w:sz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0CBE05C1"/>
    <w:multiLevelType w:val="hybridMultilevel"/>
    <w:tmpl w:val="E26A8F98"/>
    <w:lvl w:ilvl="0" w:tplc="8F24EF1E">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0D453EAB"/>
    <w:multiLevelType w:val="hybridMultilevel"/>
    <w:tmpl w:val="C8C8270E"/>
    <w:lvl w:ilvl="0" w:tplc="0408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50562A"/>
    <w:multiLevelType w:val="hybridMultilevel"/>
    <w:tmpl w:val="B58EA45A"/>
    <w:lvl w:ilvl="0" w:tplc="85EE5D98">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0E917207"/>
    <w:multiLevelType w:val="multilevel"/>
    <w:tmpl w:val="A4E0AB4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0EED432E"/>
    <w:multiLevelType w:val="multilevel"/>
    <w:tmpl w:val="B32EA03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101D4F5C"/>
    <w:multiLevelType w:val="hybridMultilevel"/>
    <w:tmpl w:val="A590E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11F52720"/>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4" w15:restartNumberingAfterBreak="0">
    <w:nsid w:val="13671183"/>
    <w:multiLevelType w:val="multilevel"/>
    <w:tmpl w:val="E7C05EBC"/>
    <w:lvl w:ilvl="0">
      <w:start w:val="1"/>
      <w:numFmt w:val="bullet"/>
      <w:lvlText w:val=""/>
      <w:lvlJc w:val="left"/>
      <w:pPr>
        <w:tabs>
          <w:tab w:val="num" w:pos="535"/>
        </w:tabs>
        <w:ind w:left="535" w:hanging="360"/>
      </w:pPr>
      <w:rPr>
        <w:rFonts w:ascii="Symbol" w:hAnsi="Symbol" w:cs="OpenSymbol" w:hint="default"/>
        <w:b w:val="0"/>
        <w:sz w:val="20"/>
      </w:rPr>
    </w:lvl>
    <w:lvl w:ilvl="1">
      <w:start w:val="1"/>
      <w:numFmt w:val="bullet"/>
      <w:lvlText w:val="◦"/>
      <w:lvlJc w:val="left"/>
      <w:pPr>
        <w:tabs>
          <w:tab w:val="num" w:pos="895"/>
        </w:tabs>
        <w:ind w:left="895" w:hanging="360"/>
      </w:pPr>
      <w:rPr>
        <w:rFonts w:ascii="OpenSymbol" w:hAnsi="OpenSymbol" w:cs="OpenSymbol" w:hint="default"/>
      </w:rPr>
    </w:lvl>
    <w:lvl w:ilvl="2">
      <w:start w:val="1"/>
      <w:numFmt w:val="bullet"/>
      <w:lvlText w:val="▪"/>
      <w:lvlJc w:val="left"/>
      <w:pPr>
        <w:tabs>
          <w:tab w:val="num" w:pos="1255"/>
        </w:tabs>
        <w:ind w:left="1255" w:hanging="360"/>
      </w:pPr>
      <w:rPr>
        <w:rFonts w:ascii="OpenSymbol" w:hAnsi="OpenSymbol" w:cs="OpenSymbol" w:hint="default"/>
      </w:rPr>
    </w:lvl>
    <w:lvl w:ilvl="3">
      <w:start w:val="1"/>
      <w:numFmt w:val="bullet"/>
      <w:lvlText w:val=""/>
      <w:lvlJc w:val="left"/>
      <w:pPr>
        <w:tabs>
          <w:tab w:val="num" w:pos="1615"/>
        </w:tabs>
        <w:ind w:left="1615" w:hanging="360"/>
      </w:pPr>
      <w:rPr>
        <w:rFonts w:ascii="Symbol" w:hAnsi="Symbol" w:cs="OpenSymbol" w:hint="default"/>
      </w:rPr>
    </w:lvl>
    <w:lvl w:ilvl="4">
      <w:start w:val="1"/>
      <w:numFmt w:val="bullet"/>
      <w:lvlText w:val="◦"/>
      <w:lvlJc w:val="left"/>
      <w:pPr>
        <w:tabs>
          <w:tab w:val="num" w:pos="1975"/>
        </w:tabs>
        <w:ind w:left="1975" w:hanging="360"/>
      </w:pPr>
      <w:rPr>
        <w:rFonts w:ascii="OpenSymbol" w:hAnsi="OpenSymbol" w:cs="OpenSymbol" w:hint="default"/>
      </w:rPr>
    </w:lvl>
    <w:lvl w:ilvl="5">
      <w:start w:val="1"/>
      <w:numFmt w:val="bullet"/>
      <w:lvlText w:val="▪"/>
      <w:lvlJc w:val="left"/>
      <w:pPr>
        <w:tabs>
          <w:tab w:val="num" w:pos="2335"/>
        </w:tabs>
        <w:ind w:left="2335" w:hanging="360"/>
      </w:pPr>
      <w:rPr>
        <w:rFonts w:ascii="OpenSymbol" w:hAnsi="OpenSymbol" w:cs="OpenSymbol" w:hint="default"/>
      </w:rPr>
    </w:lvl>
    <w:lvl w:ilvl="6">
      <w:start w:val="1"/>
      <w:numFmt w:val="bullet"/>
      <w:lvlText w:val=""/>
      <w:lvlJc w:val="left"/>
      <w:pPr>
        <w:tabs>
          <w:tab w:val="num" w:pos="2695"/>
        </w:tabs>
        <w:ind w:left="2695" w:hanging="360"/>
      </w:pPr>
      <w:rPr>
        <w:rFonts w:ascii="Symbol" w:hAnsi="Symbol" w:cs="OpenSymbol" w:hint="default"/>
      </w:rPr>
    </w:lvl>
    <w:lvl w:ilvl="7">
      <w:start w:val="1"/>
      <w:numFmt w:val="bullet"/>
      <w:lvlText w:val="◦"/>
      <w:lvlJc w:val="left"/>
      <w:pPr>
        <w:tabs>
          <w:tab w:val="num" w:pos="3055"/>
        </w:tabs>
        <w:ind w:left="3055" w:hanging="360"/>
      </w:pPr>
      <w:rPr>
        <w:rFonts w:ascii="OpenSymbol" w:hAnsi="OpenSymbol" w:cs="OpenSymbol" w:hint="default"/>
      </w:rPr>
    </w:lvl>
    <w:lvl w:ilvl="8">
      <w:start w:val="1"/>
      <w:numFmt w:val="bullet"/>
      <w:lvlText w:val="▪"/>
      <w:lvlJc w:val="left"/>
      <w:pPr>
        <w:tabs>
          <w:tab w:val="num" w:pos="3415"/>
        </w:tabs>
        <w:ind w:left="3415" w:hanging="360"/>
      </w:pPr>
      <w:rPr>
        <w:rFonts w:ascii="OpenSymbol" w:hAnsi="OpenSymbol" w:cs="OpenSymbol" w:hint="default"/>
      </w:rPr>
    </w:lvl>
  </w:abstractNum>
  <w:abstractNum w:abstractNumId="35" w15:restartNumberingAfterBreak="0">
    <w:nsid w:val="13915602"/>
    <w:multiLevelType w:val="hybridMultilevel"/>
    <w:tmpl w:val="846A4B4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139A1DEE"/>
    <w:multiLevelType w:val="hybridMultilevel"/>
    <w:tmpl w:val="BF7228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8" w15:restartNumberingAfterBreak="0">
    <w:nsid w:val="14873CB1"/>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9" w15:restartNumberingAfterBreak="0">
    <w:nsid w:val="15274026"/>
    <w:multiLevelType w:val="multilevel"/>
    <w:tmpl w:val="5DE825FE"/>
    <w:lvl w:ilvl="0">
      <w:start w:val="1"/>
      <w:numFmt w:val="decimal"/>
      <w:lvlText w:val="%1."/>
      <w:lvlJc w:val="left"/>
      <w:pPr>
        <w:ind w:left="720" w:hanging="360"/>
      </w:pPr>
      <w:rPr>
        <w:rFonts w:ascii="Times New Roman" w:hAnsi="Times New Roman"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158B28ED"/>
    <w:multiLevelType w:val="hybridMultilevel"/>
    <w:tmpl w:val="3EFA7E5C"/>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41" w15:restartNumberingAfterBreak="0">
    <w:nsid w:val="16043C9D"/>
    <w:multiLevelType w:val="hybridMultilevel"/>
    <w:tmpl w:val="3170E43E"/>
    <w:lvl w:ilvl="0" w:tplc="111CC07E">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1671195C"/>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3" w15:restartNumberingAfterBreak="0">
    <w:nsid w:val="17C64AEC"/>
    <w:multiLevelType w:val="multilevel"/>
    <w:tmpl w:val="EAFEC55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4" w15:restartNumberingAfterBreak="0">
    <w:nsid w:val="17D02D32"/>
    <w:multiLevelType w:val="hybridMultilevel"/>
    <w:tmpl w:val="03CABF12"/>
    <w:lvl w:ilvl="0" w:tplc="0408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7F41BBC"/>
    <w:multiLevelType w:val="hybridMultilevel"/>
    <w:tmpl w:val="17D22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18582300"/>
    <w:multiLevelType w:val="hybridMultilevel"/>
    <w:tmpl w:val="27D22536"/>
    <w:lvl w:ilvl="0" w:tplc="D8EC7476">
      <w:start w:val="1"/>
      <w:numFmt w:val="bullet"/>
      <w:lvlText w:val=""/>
      <w:lvlJc w:val="left"/>
      <w:pPr>
        <w:ind w:left="720" w:hanging="360"/>
      </w:pPr>
      <w:rPr>
        <w:rFonts w:ascii="Symbol" w:hAnsi="Symbol"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86471A7"/>
    <w:multiLevelType w:val="hybridMultilevel"/>
    <w:tmpl w:val="DC5C4B66"/>
    <w:lvl w:ilvl="0" w:tplc="BB7E83B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18FF27A5"/>
    <w:multiLevelType w:val="multilevel"/>
    <w:tmpl w:val="3B2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730791"/>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0" w15:restartNumberingAfterBreak="0">
    <w:nsid w:val="1A4320AE"/>
    <w:multiLevelType w:val="hybridMultilevel"/>
    <w:tmpl w:val="F45E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50237A"/>
    <w:multiLevelType w:val="multilevel"/>
    <w:tmpl w:val="87C6253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2" w15:restartNumberingAfterBreak="0">
    <w:nsid w:val="1B1F17E8"/>
    <w:multiLevelType w:val="hybridMultilevel"/>
    <w:tmpl w:val="CE646102"/>
    <w:lvl w:ilvl="0" w:tplc="780E1AF2">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1B8B5049"/>
    <w:multiLevelType w:val="hybridMultilevel"/>
    <w:tmpl w:val="67D0EF84"/>
    <w:lvl w:ilvl="0" w:tplc="2C7C008C">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1C551EC4"/>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5" w15:restartNumberingAfterBreak="0">
    <w:nsid w:val="1C744AED"/>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6" w15:restartNumberingAfterBreak="0">
    <w:nsid w:val="1CF65331"/>
    <w:multiLevelType w:val="hybridMultilevel"/>
    <w:tmpl w:val="6B2AC3E0"/>
    <w:lvl w:ilvl="0" w:tplc="E6C6F38E">
      <w:start w:val="1"/>
      <w:numFmt w:val="decimal"/>
      <w:lvlText w:val="%1."/>
      <w:lvlJc w:val="left"/>
      <w:pPr>
        <w:ind w:left="720" w:hanging="360"/>
      </w:pPr>
      <w:rPr>
        <w:rFonts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1D481836"/>
    <w:multiLevelType w:val="multilevel"/>
    <w:tmpl w:val="E6365AE4"/>
    <w:name w:val="WW8Num12"/>
    <w:lvl w:ilvl="0">
      <w:start w:val="1"/>
      <w:numFmt w:val="decimal"/>
      <w:lvlText w:val="%1."/>
      <w:lvlJc w:val="left"/>
      <w:pPr>
        <w:tabs>
          <w:tab w:val="num" w:pos="0"/>
        </w:tabs>
        <w:ind w:left="720" w:hanging="360"/>
      </w:pPr>
      <w:rPr>
        <w:rFonts w:cs="Times New Roman" w:hint="default"/>
        <w:b/>
        <w:color w:val="000000"/>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righ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right"/>
      <w:pPr>
        <w:tabs>
          <w:tab w:val="num" w:pos="0"/>
        </w:tabs>
        <w:ind w:left="6480" w:hanging="180"/>
      </w:pPr>
      <w:rPr>
        <w:rFonts w:cs="Times New Roman" w:hint="default"/>
      </w:rPr>
    </w:lvl>
  </w:abstractNum>
  <w:abstractNum w:abstractNumId="58" w15:restartNumberingAfterBreak="0">
    <w:nsid w:val="1D4A651F"/>
    <w:multiLevelType w:val="hybridMultilevel"/>
    <w:tmpl w:val="F7180E64"/>
    <w:lvl w:ilvl="0" w:tplc="0408000F">
      <w:start w:val="9"/>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9" w15:restartNumberingAfterBreak="0">
    <w:nsid w:val="1D83650B"/>
    <w:multiLevelType w:val="multilevel"/>
    <w:tmpl w:val="346EB512"/>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0" w15:restartNumberingAfterBreak="0">
    <w:nsid w:val="1D9B7E76"/>
    <w:multiLevelType w:val="hybridMultilevel"/>
    <w:tmpl w:val="A9CC91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1E4B4968"/>
    <w:multiLevelType w:val="hybridMultilevel"/>
    <w:tmpl w:val="B0D447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1EE74C7C"/>
    <w:multiLevelType w:val="hybridMultilevel"/>
    <w:tmpl w:val="D92AA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1F22111E"/>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4" w15:restartNumberingAfterBreak="0">
    <w:nsid w:val="1F53612E"/>
    <w:multiLevelType w:val="hybridMultilevel"/>
    <w:tmpl w:val="E8689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1F7E4D77"/>
    <w:multiLevelType w:val="hybridMultilevel"/>
    <w:tmpl w:val="4BF8BCFE"/>
    <w:lvl w:ilvl="0" w:tplc="E68E789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1F8D2007"/>
    <w:multiLevelType w:val="hybridMultilevel"/>
    <w:tmpl w:val="C70C9AFA"/>
    <w:lvl w:ilvl="0" w:tplc="0A826362">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1F983414"/>
    <w:multiLevelType w:val="hybridMultilevel"/>
    <w:tmpl w:val="24203A42"/>
    <w:lvl w:ilvl="0" w:tplc="7CB0DB5E">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20981DD7"/>
    <w:multiLevelType w:val="hybridMultilevel"/>
    <w:tmpl w:val="F6781712"/>
    <w:lvl w:ilvl="0" w:tplc="AB36AA7E">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20DD77BD"/>
    <w:multiLevelType w:val="multilevel"/>
    <w:tmpl w:val="E5DA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125CEB"/>
    <w:multiLevelType w:val="hybridMultilevel"/>
    <w:tmpl w:val="F4783E5A"/>
    <w:lvl w:ilvl="0" w:tplc="01101EA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22276473"/>
    <w:multiLevelType w:val="hybridMultilevel"/>
    <w:tmpl w:val="BF129826"/>
    <w:lvl w:ilvl="0" w:tplc="0C185F9C">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22A26810"/>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3" w15:restartNumberingAfterBreak="0">
    <w:nsid w:val="23095785"/>
    <w:multiLevelType w:val="hybridMultilevel"/>
    <w:tmpl w:val="C33E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3373460"/>
    <w:multiLevelType w:val="hybridMultilevel"/>
    <w:tmpl w:val="189A2256"/>
    <w:lvl w:ilvl="0" w:tplc="2EC469B8">
      <w:start w:val="1"/>
      <w:numFmt w:val="decimal"/>
      <w:lvlText w:val="%1."/>
      <w:lvlJc w:val="left"/>
      <w:pPr>
        <w:tabs>
          <w:tab w:val="num" w:pos="720"/>
        </w:tabs>
        <w:ind w:left="720" w:hanging="360"/>
      </w:pPr>
      <w:rPr>
        <w:rFonts w:ascii="Calibri" w:hAnsi="Calibri" w:cs="Calibri" w:hint="default"/>
        <w:b w:val="0"/>
        <w:i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24DD6D6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6" w15:restartNumberingAfterBreak="0">
    <w:nsid w:val="24EC2658"/>
    <w:multiLevelType w:val="hybridMultilevel"/>
    <w:tmpl w:val="03EE38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25183274"/>
    <w:multiLevelType w:val="hybridMultilevel"/>
    <w:tmpl w:val="126ADC34"/>
    <w:lvl w:ilvl="0" w:tplc="73AACCAE">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25D226A4"/>
    <w:multiLevelType w:val="hybridMultilevel"/>
    <w:tmpl w:val="277E5518"/>
    <w:lvl w:ilvl="0" w:tplc="04080001">
      <w:start w:val="1"/>
      <w:numFmt w:val="bullet"/>
      <w:lvlText w:val=""/>
      <w:lvlJc w:val="left"/>
      <w:pPr>
        <w:tabs>
          <w:tab w:val="num" w:pos="117"/>
        </w:tabs>
        <w:ind w:left="400" w:hanging="340"/>
      </w:pPr>
      <w:rPr>
        <w:rFonts w:ascii="Symbol" w:hAnsi="Symbol" w:hint="default"/>
      </w:rPr>
    </w:lvl>
    <w:lvl w:ilvl="1" w:tplc="0408000F">
      <w:start w:val="1"/>
      <w:numFmt w:val="decimal"/>
      <w:lvlText w:val="%2."/>
      <w:lvlJc w:val="left"/>
      <w:pPr>
        <w:tabs>
          <w:tab w:val="num" w:pos="1500"/>
        </w:tabs>
        <w:ind w:left="1500" w:hanging="360"/>
      </w:pPr>
      <w:rPr>
        <w:rFonts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79" w15:restartNumberingAfterBreak="0">
    <w:nsid w:val="26153C58"/>
    <w:multiLevelType w:val="hybridMultilevel"/>
    <w:tmpl w:val="19FC2102"/>
    <w:lvl w:ilvl="0" w:tplc="0408000F">
      <w:start w:val="3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0" w15:restartNumberingAfterBreak="0">
    <w:nsid w:val="26467D39"/>
    <w:multiLevelType w:val="hybridMultilevel"/>
    <w:tmpl w:val="B95691E2"/>
    <w:lvl w:ilvl="0" w:tplc="9372FB28">
      <w:start w:val="1"/>
      <w:numFmt w:val="decimal"/>
      <w:lvlText w:val="%1."/>
      <w:lvlJc w:val="left"/>
      <w:pPr>
        <w:ind w:left="1237" w:hanging="360"/>
      </w:pPr>
      <w:rPr>
        <w:rFonts w:hint="default"/>
      </w:rPr>
    </w:lvl>
    <w:lvl w:ilvl="1" w:tplc="04080019" w:tentative="1">
      <w:start w:val="1"/>
      <w:numFmt w:val="lowerLetter"/>
      <w:lvlText w:val="%2."/>
      <w:lvlJc w:val="left"/>
      <w:pPr>
        <w:ind w:left="1957" w:hanging="360"/>
      </w:pPr>
    </w:lvl>
    <w:lvl w:ilvl="2" w:tplc="0408001B" w:tentative="1">
      <w:start w:val="1"/>
      <w:numFmt w:val="lowerRoman"/>
      <w:lvlText w:val="%3."/>
      <w:lvlJc w:val="right"/>
      <w:pPr>
        <w:ind w:left="2677" w:hanging="180"/>
      </w:pPr>
    </w:lvl>
    <w:lvl w:ilvl="3" w:tplc="0408000F" w:tentative="1">
      <w:start w:val="1"/>
      <w:numFmt w:val="decimal"/>
      <w:lvlText w:val="%4."/>
      <w:lvlJc w:val="left"/>
      <w:pPr>
        <w:ind w:left="3397" w:hanging="360"/>
      </w:pPr>
    </w:lvl>
    <w:lvl w:ilvl="4" w:tplc="04080019" w:tentative="1">
      <w:start w:val="1"/>
      <w:numFmt w:val="lowerLetter"/>
      <w:lvlText w:val="%5."/>
      <w:lvlJc w:val="left"/>
      <w:pPr>
        <w:ind w:left="4117" w:hanging="360"/>
      </w:pPr>
    </w:lvl>
    <w:lvl w:ilvl="5" w:tplc="0408001B" w:tentative="1">
      <w:start w:val="1"/>
      <w:numFmt w:val="lowerRoman"/>
      <w:lvlText w:val="%6."/>
      <w:lvlJc w:val="right"/>
      <w:pPr>
        <w:ind w:left="4837" w:hanging="180"/>
      </w:pPr>
    </w:lvl>
    <w:lvl w:ilvl="6" w:tplc="0408000F" w:tentative="1">
      <w:start w:val="1"/>
      <w:numFmt w:val="decimal"/>
      <w:lvlText w:val="%7."/>
      <w:lvlJc w:val="left"/>
      <w:pPr>
        <w:ind w:left="5557" w:hanging="360"/>
      </w:pPr>
    </w:lvl>
    <w:lvl w:ilvl="7" w:tplc="04080019" w:tentative="1">
      <w:start w:val="1"/>
      <w:numFmt w:val="lowerLetter"/>
      <w:lvlText w:val="%8."/>
      <w:lvlJc w:val="left"/>
      <w:pPr>
        <w:ind w:left="6277" w:hanging="360"/>
      </w:pPr>
    </w:lvl>
    <w:lvl w:ilvl="8" w:tplc="0408001B" w:tentative="1">
      <w:start w:val="1"/>
      <w:numFmt w:val="lowerRoman"/>
      <w:lvlText w:val="%9."/>
      <w:lvlJc w:val="right"/>
      <w:pPr>
        <w:ind w:left="6997" w:hanging="180"/>
      </w:pPr>
    </w:lvl>
  </w:abstractNum>
  <w:abstractNum w:abstractNumId="81" w15:restartNumberingAfterBreak="0">
    <w:nsid w:val="278F4F19"/>
    <w:multiLevelType w:val="multilevel"/>
    <w:tmpl w:val="7564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685323"/>
    <w:multiLevelType w:val="hybridMultilevel"/>
    <w:tmpl w:val="16681CC8"/>
    <w:lvl w:ilvl="0" w:tplc="859423B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3" w15:restartNumberingAfterBreak="0">
    <w:nsid w:val="28D81680"/>
    <w:multiLevelType w:val="hybridMultilevel"/>
    <w:tmpl w:val="04C2F0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28DF3861"/>
    <w:multiLevelType w:val="multilevel"/>
    <w:tmpl w:val="3604B27A"/>
    <w:styleLink w:val="WWNum15"/>
    <w:lvl w:ilvl="0">
      <w:start w:val="1"/>
      <w:numFmt w:val="decimal"/>
      <w:lvlText w:val="%1."/>
      <w:lvlJc w:val="left"/>
      <w:rPr>
        <w:rFonts w:cs="Calibri"/>
        <w:b/>
        <w:i w:val="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29FD76C4"/>
    <w:multiLevelType w:val="hybridMultilevel"/>
    <w:tmpl w:val="605AAFE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6" w15:restartNumberingAfterBreak="0">
    <w:nsid w:val="2B896BA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7" w15:restartNumberingAfterBreak="0">
    <w:nsid w:val="2BB03518"/>
    <w:multiLevelType w:val="multilevel"/>
    <w:tmpl w:val="49828E5A"/>
    <w:styleLink w:val="WWNum1"/>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2BDA028F"/>
    <w:multiLevelType w:val="hybridMultilevel"/>
    <w:tmpl w:val="C338F710"/>
    <w:lvl w:ilvl="0" w:tplc="CB6EC318">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CC3754D"/>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0" w15:restartNumberingAfterBreak="0">
    <w:nsid w:val="2DE314E1"/>
    <w:multiLevelType w:val="hybridMultilevel"/>
    <w:tmpl w:val="735CF3DC"/>
    <w:lvl w:ilvl="0" w:tplc="CB6EC318">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91" w15:restartNumberingAfterBreak="0">
    <w:nsid w:val="2E85636F"/>
    <w:multiLevelType w:val="multilevel"/>
    <w:tmpl w:val="C136DE68"/>
    <w:lvl w:ilvl="0">
      <w:start w:val="1"/>
      <w:numFmt w:val="bullet"/>
      <w:lvlText w:val=""/>
      <w:lvlJc w:val="left"/>
      <w:pPr>
        <w:tabs>
          <w:tab w:val="num" w:pos="535"/>
        </w:tabs>
        <w:ind w:left="535" w:hanging="360"/>
      </w:pPr>
      <w:rPr>
        <w:rFonts w:ascii="Symbol" w:hAnsi="Symbol" w:cs="OpenSymbol" w:hint="default"/>
        <w:b w:val="0"/>
        <w:sz w:val="20"/>
      </w:rPr>
    </w:lvl>
    <w:lvl w:ilvl="1">
      <w:start w:val="1"/>
      <w:numFmt w:val="bullet"/>
      <w:lvlText w:val="◦"/>
      <w:lvlJc w:val="left"/>
      <w:pPr>
        <w:tabs>
          <w:tab w:val="num" w:pos="895"/>
        </w:tabs>
        <w:ind w:left="895" w:hanging="360"/>
      </w:pPr>
      <w:rPr>
        <w:rFonts w:ascii="OpenSymbol" w:hAnsi="OpenSymbol" w:cs="OpenSymbol" w:hint="default"/>
      </w:rPr>
    </w:lvl>
    <w:lvl w:ilvl="2">
      <w:start w:val="1"/>
      <w:numFmt w:val="bullet"/>
      <w:lvlText w:val="▪"/>
      <w:lvlJc w:val="left"/>
      <w:pPr>
        <w:tabs>
          <w:tab w:val="num" w:pos="1255"/>
        </w:tabs>
        <w:ind w:left="1255" w:hanging="360"/>
      </w:pPr>
      <w:rPr>
        <w:rFonts w:ascii="OpenSymbol" w:hAnsi="OpenSymbol" w:cs="OpenSymbol" w:hint="default"/>
      </w:rPr>
    </w:lvl>
    <w:lvl w:ilvl="3">
      <w:start w:val="1"/>
      <w:numFmt w:val="bullet"/>
      <w:lvlText w:val=""/>
      <w:lvlJc w:val="left"/>
      <w:pPr>
        <w:tabs>
          <w:tab w:val="num" w:pos="1615"/>
        </w:tabs>
        <w:ind w:left="1615" w:hanging="360"/>
      </w:pPr>
      <w:rPr>
        <w:rFonts w:ascii="Symbol" w:hAnsi="Symbol" w:cs="OpenSymbol" w:hint="default"/>
      </w:rPr>
    </w:lvl>
    <w:lvl w:ilvl="4">
      <w:start w:val="1"/>
      <w:numFmt w:val="bullet"/>
      <w:lvlText w:val="◦"/>
      <w:lvlJc w:val="left"/>
      <w:pPr>
        <w:tabs>
          <w:tab w:val="num" w:pos="1975"/>
        </w:tabs>
        <w:ind w:left="1975" w:hanging="360"/>
      </w:pPr>
      <w:rPr>
        <w:rFonts w:ascii="OpenSymbol" w:hAnsi="OpenSymbol" w:cs="OpenSymbol" w:hint="default"/>
      </w:rPr>
    </w:lvl>
    <w:lvl w:ilvl="5">
      <w:start w:val="1"/>
      <w:numFmt w:val="bullet"/>
      <w:lvlText w:val="▪"/>
      <w:lvlJc w:val="left"/>
      <w:pPr>
        <w:tabs>
          <w:tab w:val="num" w:pos="2335"/>
        </w:tabs>
        <w:ind w:left="2335" w:hanging="360"/>
      </w:pPr>
      <w:rPr>
        <w:rFonts w:ascii="OpenSymbol" w:hAnsi="OpenSymbol" w:cs="OpenSymbol" w:hint="default"/>
      </w:rPr>
    </w:lvl>
    <w:lvl w:ilvl="6">
      <w:start w:val="1"/>
      <w:numFmt w:val="bullet"/>
      <w:lvlText w:val=""/>
      <w:lvlJc w:val="left"/>
      <w:pPr>
        <w:tabs>
          <w:tab w:val="num" w:pos="2695"/>
        </w:tabs>
        <w:ind w:left="2695" w:hanging="360"/>
      </w:pPr>
      <w:rPr>
        <w:rFonts w:ascii="Symbol" w:hAnsi="Symbol" w:cs="OpenSymbol" w:hint="default"/>
      </w:rPr>
    </w:lvl>
    <w:lvl w:ilvl="7">
      <w:start w:val="1"/>
      <w:numFmt w:val="bullet"/>
      <w:lvlText w:val="◦"/>
      <w:lvlJc w:val="left"/>
      <w:pPr>
        <w:tabs>
          <w:tab w:val="num" w:pos="3055"/>
        </w:tabs>
        <w:ind w:left="3055" w:hanging="360"/>
      </w:pPr>
      <w:rPr>
        <w:rFonts w:ascii="OpenSymbol" w:hAnsi="OpenSymbol" w:cs="OpenSymbol" w:hint="default"/>
      </w:rPr>
    </w:lvl>
    <w:lvl w:ilvl="8">
      <w:start w:val="1"/>
      <w:numFmt w:val="bullet"/>
      <w:lvlText w:val="▪"/>
      <w:lvlJc w:val="left"/>
      <w:pPr>
        <w:tabs>
          <w:tab w:val="num" w:pos="3415"/>
        </w:tabs>
        <w:ind w:left="3415" w:hanging="360"/>
      </w:pPr>
      <w:rPr>
        <w:rFonts w:ascii="OpenSymbol" w:hAnsi="OpenSymbol" w:cs="OpenSymbol" w:hint="default"/>
      </w:rPr>
    </w:lvl>
  </w:abstractNum>
  <w:abstractNum w:abstractNumId="92" w15:restartNumberingAfterBreak="0">
    <w:nsid w:val="2E872A96"/>
    <w:multiLevelType w:val="hybridMultilevel"/>
    <w:tmpl w:val="73C6F0FC"/>
    <w:lvl w:ilvl="0" w:tplc="E826A8A8">
      <w:start w:val="1"/>
      <w:numFmt w:val="decimal"/>
      <w:lvlText w:val="%1."/>
      <w:lvlJc w:val="left"/>
      <w:pPr>
        <w:ind w:left="720" w:hanging="360"/>
      </w:pPr>
      <w:rPr>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3" w15:restartNumberingAfterBreak="0">
    <w:nsid w:val="2EA64457"/>
    <w:multiLevelType w:val="hybridMultilevel"/>
    <w:tmpl w:val="0E86A806"/>
    <w:lvl w:ilvl="0" w:tplc="0408000F">
      <w:start w:val="1"/>
      <w:numFmt w:val="decimal"/>
      <w:lvlText w:val="%1."/>
      <w:lvlJc w:val="left"/>
      <w:pPr>
        <w:ind w:left="502" w:hanging="360"/>
      </w:pPr>
      <w:rPr>
        <w:rFonts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94" w15:restartNumberingAfterBreak="0">
    <w:nsid w:val="2EF93369"/>
    <w:multiLevelType w:val="hybridMultilevel"/>
    <w:tmpl w:val="F722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F656A3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6" w15:restartNumberingAfterBreak="0">
    <w:nsid w:val="2FBC6D10"/>
    <w:multiLevelType w:val="hybridMultilevel"/>
    <w:tmpl w:val="67D4B9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7" w15:restartNumberingAfterBreak="0">
    <w:nsid w:val="2FE17DAC"/>
    <w:multiLevelType w:val="hybridMultilevel"/>
    <w:tmpl w:val="E320CEC4"/>
    <w:lvl w:ilvl="0" w:tplc="0408000F">
      <w:start w:val="1"/>
      <w:numFmt w:val="decimal"/>
      <w:lvlText w:val="%1."/>
      <w:lvlJc w:val="left"/>
      <w:pPr>
        <w:ind w:left="611" w:hanging="360"/>
      </w:pPr>
    </w:lvl>
    <w:lvl w:ilvl="1" w:tplc="04080019" w:tentative="1">
      <w:start w:val="1"/>
      <w:numFmt w:val="lowerLetter"/>
      <w:lvlText w:val="%2."/>
      <w:lvlJc w:val="left"/>
      <w:pPr>
        <w:ind w:left="1331" w:hanging="360"/>
      </w:pPr>
    </w:lvl>
    <w:lvl w:ilvl="2" w:tplc="0408001B" w:tentative="1">
      <w:start w:val="1"/>
      <w:numFmt w:val="lowerRoman"/>
      <w:lvlText w:val="%3."/>
      <w:lvlJc w:val="right"/>
      <w:pPr>
        <w:ind w:left="2051" w:hanging="180"/>
      </w:pPr>
    </w:lvl>
    <w:lvl w:ilvl="3" w:tplc="0408000F" w:tentative="1">
      <w:start w:val="1"/>
      <w:numFmt w:val="decimal"/>
      <w:lvlText w:val="%4."/>
      <w:lvlJc w:val="left"/>
      <w:pPr>
        <w:ind w:left="2771" w:hanging="360"/>
      </w:pPr>
    </w:lvl>
    <w:lvl w:ilvl="4" w:tplc="04080019" w:tentative="1">
      <w:start w:val="1"/>
      <w:numFmt w:val="lowerLetter"/>
      <w:lvlText w:val="%5."/>
      <w:lvlJc w:val="left"/>
      <w:pPr>
        <w:ind w:left="3491" w:hanging="360"/>
      </w:pPr>
    </w:lvl>
    <w:lvl w:ilvl="5" w:tplc="0408001B" w:tentative="1">
      <w:start w:val="1"/>
      <w:numFmt w:val="lowerRoman"/>
      <w:lvlText w:val="%6."/>
      <w:lvlJc w:val="right"/>
      <w:pPr>
        <w:ind w:left="4211" w:hanging="180"/>
      </w:pPr>
    </w:lvl>
    <w:lvl w:ilvl="6" w:tplc="0408000F" w:tentative="1">
      <w:start w:val="1"/>
      <w:numFmt w:val="decimal"/>
      <w:lvlText w:val="%7."/>
      <w:lvlJc w:val="left"/>
      <w:pPr>
        <w:ind w:left="4931" w:hanging="360"/>
      </w:pPr>
    </w:lvl>
    <w:lvl w:ilvl="7" w:tplc="04080019" w:tentative="1">
      <w:start w:val="1"/>
      <w:numFmt w:val="lowerLetter"/>
      <w:lvlText w:val="%8."/>
      <w:lvlJc w:val="left"/>
      <w:pPr>
        <w:ind w:left="5651" w:hanging="360"/>
      </w:pPr>
    </w:lvl>
    <w:lvl w:ilvl="8" w:tplc="0408001B" w:tentative="1">
      <w:start w:val="1"/>
      <w:numFmt w:val="lowerRoman"/>
      <w:lvlText w:val="%9."/>
      <w:lvlJc w:val="right"/>
      <w:pPr>
        <w:ind w:left="6371" w:hanging="180"/>
      </w:pPr>
    </w:lvl>
  </w:abstractNum>
  <w:abstractNum w:abstractNumId="98" w15:restartNumberingAfterBreak="0">
    <w:nsid w:val="3042134B"/>
    <w:multiLevelType w:val="hybridMultilevel"/>
    <w:tmpl w:val="A07AD4E4"/>
    <w:lvl w:ilvl="0" w:tplc="60062498">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9" w15:restartNumberingAfterBreak="0">
    <w:nsid w:val="30B42506"/>
    <w:multiLevelType w:val="hybridMultilevel"/>
    <w:tmpl w:val="CA2459AE"/>
    <w:lvl w:ilvl="0" w:tplc="CD0CE702">
      <w:start w:val="1"/>
      <w:numFmt w:val="decimal"/>
      <w:lvlText w:val="%1."/>
      <w:lvlJc w:val="left"/>
      <w:pPr>
        <w:tabs>
          <w:tab w:val="num" w:pos="720"/>
        </w:tabs>
        <w:ind w:left="720" w:hanging="360"/>
      </w:pPr>
      <w:rPr>
        <w:rFonts w:ascii="Calibri" w:hAnsi="Calibri" w:cs="Calibri"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0" w15:restartNumberingAfterBreak="0">
    <w:nsid w:val="31B12198"/>
    <w:multiLevelType w:val="multilevel"/>
    <w:tmpl w:val="3BBE6912"/>
    <w:lvl w:ilvl="0">
      <w:start w:val="1"/>
      <w:numFmt w:val="decimal"/>
      <w:suff w:val="nothing"/>
      <w:lvlText w:val="%1."/>
      <w:lvlJc w:val="left"/>
      <w:pPr>
        <w:ind w:left="0" w:firstLine="0"/>
      </w:pPr>
      <w:rPr>
        <w:rFonts w:cs="Times New Roman" w:hint="default"/>
        <w:b/>
      </w:rPr>
    </w:lvl>
    <w:lvl w:ilvl="1">
      <w:start w:val="1"/>
      <w:numFmt w:val="lowerLetter"/>
      <w:suff w:val="nothing"/>
      <w:lvlText w:val="%2."/>
      <w:lvlJc w:val="left"/>
      <w:pPr>
        <w:ind w:left="0" w:firstLine="0"/>
      </w:pPr>
      <w:rPr>
        <w:rFonts w:cs="Times New Roman" w:hint="default"/>
      </w:rPr>
    </w:lvl>
    <w:lvl w:ilvl="2">
      <w:start w:val="1"/>
      <w:numFmt w:val="lowerRoman"/>
      <w:suff w:val="nothing"/>
      <w:lvlText w:val="%3."/>
      <w:lvlJc w:val="righ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lowerRoman"/>
      <w:suff w:val="nothing"/>
      <w:lvlText w:val="%6."/>
      <w:lvlJc w:val="righ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lowerLetter"/>
      <w:suff w:val="nothing"/>
      <w:lvlText w:val="%8."/>
      <w:lvlJc w:val="left"/>
      <w:pPr>
        <w:ind w:left="0" w:firstLine="0"/>
      </w:pPr>
      <w:rPr>
        <w:rFonts w:cs="Times New Roman" w:hint="default"/>
      </w:rPr>
    </w:lvl>
    <w:lvl w:ilvl="8">
      <w:start w:val="1"/>
      <w:numFmt w:val="lowerRoman"/>
      <w:suff w:val="nothing"/>
      <w:lvlText w:val="%9."/>
      <w:lvlJc w:val="right"/>
      <w:pPr>
        <w:ind w:left="0" w:firstLine="0"/>
      </w:pPr>
      <w:rPr>
        <w:rFonts w:cs="Times New Roman" w:hint="default"/>
      </w:rPr>
    </w:lvl>
  </w:abstractNum>
  <w:abstractNum w:abstractNumId="101" w15:restartNumberingAfterBreak="0">
    <w:nsid w:val="33EB73D7"/>
    <w:multiLevelType w:val="hybridMultilevel"/>
    <w:tmpl w:val="8918C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4210342"/>
    <w:multiLevelType w:val="hybridMultilevel"/>
    <w:tmpl w:val="FC56264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3" w15:restartNumberingAfterBreak="0">
    <w:nsid w:val="350652E1"/>
    <w:multiLevelType w:val="hybridMultilevel"/>
    <w:tmpl w:val="B3729038"/>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261" w:hanging="360"/>
      </w:pPr>
      <w:rPr>
        <w:rFonts w:ascii="Courier New" w:hAnsi="Courier New" w:cs="Courier New" w:hint="default"/>
      </w:rPr>
    </w:lvl>
    <w:lvl w:ilvl="2" w:tplc="04080005" w:tentative="1">
      <w:start w:val="1"/>
      <w:numFmt w:val="bullet"/>
      <w:lvlText w:val=""/>
      <w:lvlJc w:val="left"/>
      <w:pPr>
        <w:ind w:left="459" w:hanging="360"/>
      </w:pPr>
      <w:rPr>
        <w:rFonts w:ascii="Wingdings" w:hAnsi="Wingdings" w:hint="default"/>
      </w:rPr>
    </w:lvl>
    <w:lvl w:ilvl="3" w:tplc="04080001" w:tentative="1">
      <w:start w:val="1"/>
      <w:numFmt w:val="bullet"/>
      <w:lvlText w:val=""/>
      <w:lvlJc w:val="left"/>
      <w:pPr>
        <w:ind w:left="1179" w:hanging="360"/>
      </w:pPr>
      <w:rPr>
        <w:rFonts w:ascii="Symbol" w:hAnsi="Symbol" w:hint="default"/>
      </w:rPr>
    </w:lvl>
    <w:lvl w:ilvl="4" w:tplc="04080003" w:tentative="1">
      <w:start w:val="1"/>
      <w:numFmt w:val="bullet"/>
      <w:lvlText w:val="o"/>
      <w:lvlJc w:val="left"/>
      <w:pPr>
        <w:ind w:left="1899" w:hanging="360"/>
      </w:pPr>
      <w:rPr>
        <w:rFonts w:ascii="Courier New" w:hAnsi="Courier New" w:cs="Courier New" w:hint="default"/>
      </w:rPr>
    </w:lvl>
    <w:lvl w:ilvl="5" w:tplc="04080005" w:tentative="1">
      <w:start w:val="1"/>
      <w:numFmt w:val="bullet"/>
      <w:lvlText w:val=""/>
      <w:lvlJc w:val="left"/>
      <w:pPr>
        <w:ind w:left="2619" w:hanging="360"/>
      </w:pPr>
      <w:rPr>
        <w:rFonts w:ascii="Wingdings" w:hAnsi="Wingdings" w:hint="default"/>
      </w:rPr>
    </w:lvl>
    <w:lvl w:ilvl="6" w:tplc="04080001" w:tentative="1">
      <w:start w:val="1"/>
      <w:numFmt w:val="bullet"/>
      <w:lvlText w:val=""/>
      <w:lvlJc w:val="left"/>
      <w:pPr>
        <w:ind w:left="3339" w:hanging="360"/>
      </w:pPr>
      <w:rPr>
        <w:rFonts w:ascii="Symbol" w:hAnsi="Symbol" w:hint="default"/>
      </w:rPr>
    </w:lvl>
    <w:lvl w:ilvl="7" w:tplc="04080003" w:tentative="1">
      <w:start w:val="1"/>
      <w:numFmt w:val="bullet"/>
      <w:lvlText w:val="o"/>
      <w:lvlJc w:val="left"/>
      <w:pPr>
        <w:ind w:left="4059" w:hanging="360"/>
      </w:pPr>
      <w:rPr>
        <w:rFonts w:ascii="Courier New" w:hAnsi="Courier New" w:cs="Courier New" w:hint="default"/>
      </w:rPr>
    </w:lvl>
    <w:lvl w:ilvl="8" w:tplc="04080005" w:tentative="1">
      <w:start w:val="1"/>
      <w:numFmt w:val="bullet"/>
      <w:lvlText w:val=""/>
      <w:lvlJc w:val="left"/>
      <w:pPr>
        <w:ind w:left="4779" w:hanging="360"/>
      </w:pPr>
      <w:rPr>
        <w:rFonts w:ascii="Wingdings" w:hAnsi="Wingdings" w:hint="default"/>
      </w:rPr>
    </w:lvl>
  </w:abstractNum>
  <w:abstractNum w:abstractNumId="104" w15:restartNumberingAfterBreak="0">
    <w:nsid w:val="35CE6528"/>
    <w:multiLevelType w:val="hybridMultilevel"/>
    <w:tmpl w:val="F4B6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6691816"/>
    <w:multiLevelType w:val="multilevel"/>
    <w:tmpl w:val="5C50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68D7DCC"/>
    <w:multiLevelType w:val="multilevel"/>
    <w:tmpl w:val="9CB67F24"/>
    <w:lvl w:ilvl="0">
      <w:start w:val="1"/>
      <w:numFmt w:val="decimal"/>
      <w:lvlText w:val="%1."/>
      <w:lvlJc w:val="left"/>
      <w:pPr>
        <w:ind w:left="720" w:hanging="360"/>
      </w:pPr>
      <w:rPr>
        <w:rFonts w:ascii="Times New Roman" w:hAnsi="Times New Roman" w:cs="Times New Roman"/>
        <w:b w:val="0"/>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7" w15:restartNumberingAfterBreak="0">
    <w:nsid w:val="38240426"/>
    <w:multiLevelType w:val="hybridMultilevel"/>
    <w:tmpl w:val="C2A25008"/>
    <w:lvl w:ilvl="0" w:tplc="04080001">
      <w:start w:val="1"/>
      <w:numFmt w:val="bullet"/>
      <w:lvlText w:val=""/>
      <w:lvlJc w:val="left"/>
      <w:pPr>
        <w:ind w:left="1014" w:hanging="360"/>
      </w:pPr>
      <w:rPr>
        <w:rFonts w:ascii="Symbol" w:hAnsi="Symbol" w:hint="default"/>
      </w:rPr>
    </w:lvl>
    <w:lvl w:ilvl="1" w:tplc="04080003" w:tentative="1">
      <w:start w:val="1"/>
      <w:numFmt w:val="bullet"/>
      <w:lvlText w:val="o"/>
      <w:lvlJc w:val="left"/>
      <w:pPr>
        <w:ind w:left="1734" w:hanging="360"/>
      </w:pPr>
      <w:rPr>
        <w:rFonts w:ascii="Courier New" w:hAnsi="Courier New" w:cs="Courier New" w:hint="default"/>
      </w:rPr>
    </w:lvl>
    <w:lvl w:ilvl="2" w:tplc="04080005" w:tentative="1">
      <w:start w:val="1"/>
      <w:numFmt w:val="bullet"/>
      <w:lvlText w:val=""/>
      <w:lvlJc w:val="left"/>
      <w:pPr>
        <w:ind w:left="2454" w:hanging="360"/>
      </w:pPr>
      <w:rPr>
        <w:rFonts w:ascii="Wingdings" w:hAnsi="Wingdings" w:hint="default"/>
      </w:rPr>
    </w:lvl>
    <w:lvl w:ilvl="3" w:tplc="04080001" w:tentative="1">
      <w:start w:val="1"/>
      <w:numFmt w:val="bullet"/>
      <w:lvlText w:val=""/>
      <w:lvlJc w:val="left"/>
      <w:pPr>
        <w:ind w:left="3174" w:hanging="360"/>
      </w:pPr>
      <w:rPr>
        <w:rFonts w:ascii="Symbol" w:hAnsi="Symbol" w:hint="default"/>
      </w:rPr>
    </w:lvl>
    <w:lvl w:ilvl="4" w:tplc="04080003" w:tentative="1">
      <w:start w:val="1"/>
      <w:numFmt w:val="bullet"/>
      <w:lvlText w:val="o"/>
      <w:lvlJc w:val="left"/>
      <w:pPr>
        <w:ind w:left="3894" w:hanging="360"/>
      </w:pPr>
      <w:rPr>
        <w:rFonts w:ascii="Courier New" w:hAnsi="Courier New" w:cs="Courier New" w:hint="default"/>
      </w:rPr>
    </w:lvl>
    <w:lvl w:ilvl="5" w:tplc="04080005" w:tentative="1">
      <w:start w:val="1"/>
      <w:numFmt w:val="bullet"/>
      <w:lvlText w:val=""/>
      <w:lvlJc w:val="left"/>
      <w:pPr>
        <w:ind w:left="4614" w:hanging="360"/>
      </w:pPr>
      <w:rPr>
        <w:rFonts w:ascii="Wingdings" w:hAnsi="Wingdings" w:hint="default"/>
      </w:rPr>
    </w:lvl>
    <w:lvl w:ilvl="6" w:tplc="04080001" w:tentative="1">
      <w:start w:val="1"/>
      <w:numFmt w:val="bullet"/>
      <w:lvlText w:val=""/>
      <w:lvlJc w:val="left"/>
      <w:pPr>
        <w:ind w:left="5334" w:hanging="360"/>
      </w:pPr>
      <w:rPr>
        <w:rFonts w:ascii="Symbol" w:hAnsi="Symbol" w:hint="default"/>
      </w:rPr>
    </w:lvl>
    <w:lvl w:ilvl="7" w:tplc="04080003" w:tentative="1">
      <w:start w:val="1"/>
      <w:numFmt w:val="bullet"/>
      <w:lvlText w:val="o"/>
      <w:lvlJc w:val="left"/>
      <w:pPr>
        <w:ind w:left="6054" w:hanging="360"/>
      </w:pPr>
      <w:rPr>
        <w:rFonts w:ascii="Courier New" w:hAnsi="Courier New" w:cs="Courier New" w:hint="default"/>
      </w:rPr>
    </w:lvl>
    <w:lvl w:ilvl="8" w:tplc="04080005" w:tentative="1">
      <w:start w:val="1"/>
      <w:numFmt w:val="bullet"/>
      <w:lvlText w:val=""/>
      <w:lvlJc w:val="left"/>
      <w:pPr>
        <w:ind w:left="6774" w:hanging="360"/>
      </w:pPr>
      <w:rPr>
        <w:rFonts w:ascii="Wingdings" w:hAnsi="Wingdings" w:hint="default"/>
      </w:rPr>
    </w:lvl>
  </w:abstractNum>
  <w:abstractNum w:abstractNumId="108" w15:restartNumberingAfterBreak="0">
    <w:nsid w:val="385A1611"/>
    <w:multiLevelType w:val="hybridMultilevel"/>
    <w:tmpl w:val="750E0152"/>
    <w:lvl w:ilvl="0" w:tplc="00010409">
      <w:start w:val="1"/>
      <w:numFmt w:val="bullet"/>
      <w:lvlText w:val=""/>
      <w:lvlJc w:val="left"/>
      <w:pPr>
        <w:ind w:left="753" w:hanging="360"/>
      </w:pPr>
      <w:rPr>
        <w:rFonts w:ascii="Symbol" w:hAnsi="Symbol" w:hint="default"/>
      </w:rPr>
    </w:lvl>
    <w:lvl w:ilvl="1" w:tplc="04080003" w:tentative="1">
      <w:start w:val="1"/>
      <w:numFmt w:val="bullet"/>
      <w:lvlText w:val="o"/>
      <w:lvlJc w:val="left"/>
      <w:pPr>
        <w:ind w:left="1473" w:hanging="360"/>
      </w:pPr>
      <w:rPr>
        <w:rFonts w:ascii="Courier New" w:hAnsi="Courier New" w:cs="Courier New" w:hint="default"/>
      </w:rPr>
    </w:lvl>
    <w:lvl w:ilvl="2" w:tplc="04080005" w:tentative="1">
      <w:start w:val="1"/>
      <w:numFmt w:val="bullet"/>
      <w:lvlText w:val=""/>
      <w:lvlJc w:val="left"/>
      <w:pPr>
        <w:ind w:left="2193" w:hanging="360"/>
      </w:pPr>
      <w:rPr>
        <w:rFonts w:ascii="Wingdings" w:hAnsi="Wingdings" w:hint="default"/>
      </w:rPr>
    </w:lvl>
    <w:lvl w:ilvl="3" w:tplc="04080001" w:tentative="1">
      <w:start w:val="1"/>
      <w:numFmt w:val="bullet"/>
      <w:lvlText w:val=""/>
      <w:lvlJc w:val="left"/>
      <w:pPr>
        <w:ind w:left="2913" w:hanging="360"/>
      </w:pPr>
      <w:rPr>
        <w:rFonts w:ascii="Symbol" w:hAnsi="Symbol" w:hint="default"/>
      </w:rPr>
    </w:lvl>
    <w:lvl w:ilvl="4" w:tplc="04080003" w:tentative="1">
      <w:start w:val="1"/>
      <w:numFmt w:val="bullet"/>
      <w:lvlText w:val="o"/>
      <w:lvlJc w:val="left"/>
      <w:pPr>
        <w:ind w:left="3633" w:hanging="360"/>
      </w:pPr>
      <w:rPr>
        <w:rFonts w:ascii="Courier New" w:hAnsi="Courier New" w:cs="Courier New" w:hint="default"/>
      </w:rPr>
    </w:lvl>
    <w:lvl w:ilvl="5" w:tplc="04080005" w:tentative="1">
      <w:start w:val="1"/>
      <w:numFmt w:val="bullet"/>
      <w:lvlText w:val=""/>
      <w:lvlJc w:val="left"/>
      <w:pPr>
        <w:ind w:left="4353" w:hanging="360"/>
      </w:pPr>
      <w:rPr>
        <w:rFonts w:ascii="Wingdings" w:hAnsi="Wingdings" w:hint="default"/>
      </w:rPr>
    </w:lvl>
    <w:lvl w:ilvl="6" w:tplc="04080001" w:tentative="1">
      <w:start w:val="1"/>
      <w:numFmt w:val="bullet"/>
      <w:lvlText w:val=""/>
      <w:lvlJc w:val="left"/>
      <w:pPr>
        <w:ind w:left="5073" w:hanging="360"/>
      </w:pPr>
      <w:rPr>
        <w:rFonts w:ascii="Symbol" w:hAnsi="Symbol" w:hint="default"/>
      </w:rPr>
    </w:lvl>
    <w:lvl w:ilvl="7" w:tplc="04080003" w:tentative="1">
      <w:start w:val="1"/>
      <w:numFmt w:val="bullet"/>
      <w:lvlText w:val="o"/>
      <w:lvlJc w:val="left"/>
      <w:pPr>
        <w:ind w:left="5793" w:hanging="360"/>
      </w:pPr>
      <w:rPr>
        <w:rFonts w:ascii="Courier New" w:hAnsi="Courier New" w:cs="Courier New" w:hint="default"/>
      </w:rPr>
    </w:lvl>
    <w:lvl w:ilvl="8" w:tplc="04080005" w:tentative="1">
      <w:start w:val="1"/>
      <w:numFmt w:val="bullet"/>
      <w:lvlText w:val=""/>
      <w:lvlJc w:val="left"/>
      <w:pPr>
        <w:ind w:left="6513" w:hanging="360"/>
      </w:pPr>
      <w:rPr>
        <w:rFonts w:ascii="Wingdings" w:hAnsi="Wingdings" w:hint="default"/>
      </w:rPr>
    </w:lvl>
  </w:abstractNum>
  <w:abstractNum w:abstractNumId="109" w15:restartNumberingAfterBreak="0">
    <w:nsid w:val="38E97080"/>
    <w:multiLevelType w:val="hybridMultilevel"/>
    <w:tmpl w:val="33629090"/>
    <w:lvl w:ilvl="0" w:tplc="71B805AE">
      <w:numFmt w:val="bullet"/>
      <w:lvlText w:val="•"/>
      <w:lvlJc w:val="left"/>
      <w:pPr>
        <w:ind w:left="393" w:hanging="360"/>
      </w:pPr>
      <w:rPr>
        <w:rFonts w:ascii="Calibri" w:eastAsia="Times New Roman" w:hAnsi="Calibri" w:cs="Times New Roman" w:hint="default"/>
      </w:rPr>
    </w:lvl>
    <w:lvl w:ilvl="1" w:tplc="04080003" w:tentative="1">
      <w:start w:val="1"/>
      <w:numFmt w:val="bullet"/>
      <w:lvlText w:val="o"/>
      <w:lvlJc w:val="left"/>
      <w:pPr>
        <w:ind w:left="1113" w:hanging="360"/>
      </w:pPr>
      <w:rPr>
        <w:rFonts w:ascii="Courier New" w:hAnsi="Courier New" w:cs="Courier New" w:hint="default"/>
      </w:rPr>
    </w:lvl>
    <w:lvl w:ilvl="2" w:tplc="04080005" w:tentative="1">
      <w:start w:val="1"/>
      <w:numFmt w:val="bullet"/>
      <w:lvlText w:val=""/>
      <w:lvlJc w:val="left"/>
      <w:pPr>
        <w:ind w:left="1833" w:hanging="360"/>
      </w:pPr>
      <w:rPr>
        <w:rFonts w:ascii="Wingdings" w:hAnsi="Wingdings" w:hint="default"/>
      </w:rPr>
    </w:lvl>
    <w:lvl w:ilvl="3" w:tplc="04080001" w:tentative="1">
      <w:start w:val="1"/>
      <w:numFmt w:val="bullet"/>
      <w:lvlText w:val=""/>
      <w:lvlJc w:val="left"/>
      <w:pPr>
        <w:ind w:left="2553" w:hanging="360"/>
      </w:pPr>
      <w:rPr>
        <w:rFonts w:ascii="Symbol" w:hAnsi="Symbol" w:hint="default"/>
      </w:rPr>
    </w:lvl>
    <w:lvl w:ilvl="4" w:tplc="04080003" w:tentative="1">
      <w:start w:val="1"/>
      <w:numFmt w:val="bullet"/>
      <w:lvlText w:val="o"/>
      <w:lvlJc w:val="left"/>
      <w:pPr>
        <w:ind w:left="3273" w:hanging="360"/>
      </w:pPr>
      <w:rPr>
        <w:rFonts w:ascii="Courier New" w:hAnsi="Courier New" w:cs="Courier New" w:hint="default"/>
      </w:rPr>
    </w:lvl>
    <w:lvl w:ilvl="5" w:tplc="04080005" w:tentative="1">
      <w:start w:val="1"/>
      <w:numFmt w:val="bullet"/>
      <w:lvlText w:val=""/>
      <w:lvlJc w:val="left"/>
      <w:pPr>
        <w:ind w:left="3993" w:hanging="360"/>
      </w:pPr>
      <w:rPr>
        <w:rFonts w:ascii="Wingdings" w:hAnsi="Wingdings" w:hint="default"/>
      </w:rPr>
    </w:lvl>
    <w:lvl w:ilvl="6" w:tplc="04080001" w:tentative="1">
      <w:start w:val="1"/>
      <w:numFmt w:val="bullet"/>
      <w:lvlText w:val=""/>
      <w:lvlJc w:val="left"/>
      <w:pPr>
        <w:ind w:left="4713" w:hanging="360"/>
      </w:pPr>
      <w:rPr>
        <w:rFonts w:ascii="Symbol" w:hAnsi="Symbol" w:hint="default"/>
      </w:rPr>
    </w:lvl>
    <w:lvl w:ilvl="7" w:tplc="04080003" w:tentative="1">
      <w:start w:val="1"/>
      <w:numFmt w:val="bullet"/>
      <w:lvlText w:val="o"/>
      <w:lvlJc w:val="left"/>
      <w:pPr>
        <w:ind w:left="5433" w:hanging="360"/>
      </w:pPr>
      <w:rPr>
        <w:rFonts w:ascii="Courier New" w:hAnsi="Courier New" w:cs="Courier New" w:hint="default"/>
      </w:rPr>
    </w:lvl>
    <w:lvl w:ilvl="8" w:tplc="04080005" w:tentative="1">
      <w:start w:val="1"/>
      <w:numFmt w:val="bullet"/>
      <w:lvlText w:val=""/>
      <w:lvlJc w:val="left"/>
      <w:pPr>
        <w:ind w:left="6153" w:hanging="360"/>
      </w:pPr>
      <w:rPr>
        <w:rFonts w:ascii="Wingdings" w:hAnsi="Wingdings" w:hint="default"/>
      </w:rPr>
    </w:lvl>
  </w:abstractNum>
  <w:abstractNum w:abstractNumId="110" w15:restartNumberingAfterBreak="0">
    <w:nsid w:val="39F41774"/>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1" w15:restartNumberingAfterBreak="0">
    <w:nsid w:val="39F7792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2" w15:restartNumberingAfterBreak="0">
    <w:nsid w:val="3B5B5DFB"/>
    <w:multiLevelType w:val="hybridMultilevel"/>
    <w:tmpl w:val="480C8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3" w15:restartNumberingAfterBreak="0">
    <w:nsid w:val="3BE32AA1"/>
    <w:multiLevelType w:val="multilevel"/>
    <w:tmpl w:val="4944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C0D7FA9"/>
    <w:multiLevelType w:val="hybridMultilevel"/>
    <w:tmpl w:val="387EB89E"/>
    <w:lvl w:ilvl="0" w:tplc="1E1A39EA">
      <w:start w:val="4"/>
      <w:numFmt w:val="bullet"/>
      <w:lvlText w:val="-"/>
      <w:lvlJc w:val="left"/>
      <w:pPr>
        <w:ind w:left="539" w:hanging="360"/>
      </w:pPr>
      <w:rPr>
        <w:rFonts w:ascii="Calibri" w:eastAsia="Times New Roman" w:hAnsi="Calibri" w:cs="Arial"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115" w15:restartNumberingAfterBreak="0">
    <w:nsid w:val="3CDF0087"/>
    <w:multiLevelType w:val="hybridMultilevel"/>
    <w:tmpl w:val="3852163C"/>
    <w:lvl w:ilvl="0" w:tplc="E8B037AC">
      <w:start w:val="1"/>
      <w:numFmt w:val="decimal"/>
      <w:lvlText w:val="%1."/>
      <w:lvlJc w:val="left"/>
      <w:pPr>
        <w:tabs>
          <w:tab w:val="num" w:pos="720"/>
        </w:tabs>
        <w:ind w:left="720" w:hanging="360"/>
      </w:pPr>
      <w:rPr>
        <w:rFonts w:hint="default"/>
        <w:color w:val="002060"/>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6" w15:restartNumberingAfterBreak="0">
    <w:nsid w:val="3D1043A3"/>
    <w:multiLevelType w:val="hybridMultilevel"/>
    <w:tmpl w:val="0B24C240"/>
    <w:lvl w:ilvl="0" w:tplc="9CE0E41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7" w15:restartNumberingAfterBreak="0">
    <w:nsid w:val="3DA51A74"/>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8" w15:restartNumberingAfterBreak="0">
    <w:nsid w:val="3E1E4D5B"/>
    <w:multiLevelType w:val="hybridMultilevel"/>
    <w:tmpl w:val="9DA44B9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9" w15:restartNumberingAfterBreak="0">
    <w:nsid w:val="3E336850"/>
    <w:multiLevelType w:val="multilevel"/>
    <w:tmpl w:val="00000001"/>
    <w:lvl w:ilvl="0">
      <w:start w:val="1"/>
      <w:numFmt w:val="decimal"/>
      <w:lvlText w:val="%1."/>
      <w:lvlJc w:val="left"/>
      <w:pPr>
        <w:tabs>
          <w:tab w:val="num" w:pos="0"/>
        </w:tabs>
        <w:ind w:left="720" w:hanging="360"/>
      </w:pPr>
      <w:rPr>
        <w:rFonts w:cs="Times New Roman"/>
        <w:b/>
        <w:color w:val="000000"/>
        <w:lang w:val="en-U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20" w15:restartNumberingAfterBreak="0">
    <w:nsid w:val="3E4C341F"/>
    <w:multiLevelType w:val="multilevel"/>
    <w:tmpl w:val="AC84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E9C25E9"/>
    <w:multiLevelType w:val="hybridMultilevel"/>
    <w:tmpl w:val="CCA2F4EE"/>
    <w:lvl w:ilvl="0" w:tplc="04080001">
      <w:start w:val="1"/>
      <w:numFmt w:val="bullet"/>
      <w:lvlText w:val=""/>
      <w:lvlJc w:val="left"/>
      <w:pPr>
        <w:ind w:left="895" w:hanging="360"/>
      </w:pPr>
      <w:rPr>
        <w:rFonts w:ascii="Symbol" w:hAnsi="Symbol" w:hint="default"/>
      </w:rPr>
    </w:lvl>
    <w:lvl w:ilvl="1" w:tplc="04080003" w:tentative="1">
      <w:start w:val="1"/>
      <w:numFmt w:val="bullet"/>
      <w:lvlText w:val="o"/>
      <w:lvlJc w:val="left"/>
      <w:pPr>
        <w:ind w:left="1615" w:hanging="360"/>
      </w:pPr>
      <w:rPr>
        <w:rFonts w:ascii="Courier New" w:hAnsi="Courier New" w:cs="Courier New" w:hint="default"/>
      </w:rPr>
    </w:lvl>
    <w:lvl w:ilvl="2" w:tplc="04080005" w:tentative="1">
      <w:start w:val="1"/>
      <w:numFmt w:val="bullet"/>
      <w:lvlText w:val=""/>
      <w:lvlJc w:val="left"/>
      <w:pPr>
        <w:ind w:left="2335" w:hanging="360"/>
      </w:pPr>
      <w:rPr>
        <w:rFonts w:ascii="Wingdings" w:hAnsi="Wingdings" w:hint="default"/>
      </w:rPr>
    </w:lvl>
    <w:lvl w:ilvl="3" w:tplc="04080001" w:tentative="1">
      <w:start w:val="1"/>
      <w:numFmt w:val="bullet"/>
      <w:lvlText w:val=""/>
      <w:lvlJc w:val="left"/>
      <w:pPr>
        <w:ind w:left="3055" w:hanging="360"/>
      </w:pPr>
      <w:rPr>
        <w:rFonts w:ascii="Symbol" w:hAnsi="Symbol" w:hint="default"/>
      </w:rPr>
    </w:lvl>
    <w:lvl w:ilvl="4" w:tplc="04080003" w:tentative="1">
      <w:start w:val="1"/>
      <w:numFmt w:val="bullet"/>
      <w:lvlText w:val="o"/>
      <w:lvlJc w:val="left"/>
      <w:pPr>
        <w:ind w:left="3775" w:hanging="360"/>
      </w:pPr>
      <w:rPr>
        <w:rFonts w:ascii="Courier New" w:hAnsi="Courier New" w:cs="Courier New" w:hint="default"/>
      </w:rPr>
    </w:lvl>
    <w:lvl w:ilvl="5" w:tplc="04080005" w:tentative="1">
      <w:start w:val="1"/>
      <w:numFmt w:val="bullet"/>
      <w:lvlText w:val=""/>
      <w:lvlJc w:val="left"/>
      <w:pPr>
        <w:ind w:left="4495" w:hanging="360"/>
      </w:pPr>
      <w:rPr>
        <w:rFonts w:ascii="Wingdings" w:hAnsi="Wingdings" w:hint="default"/>
      </w:rPr>
    </w:lvl>
    <w:lvl w:ilvl="6" w:tplc="04080001" w:tentative="1">
      <w:start w:val="1"/>
      <w:numFmt w:val="bullet"/>
      <w:lvlText w:val=""/>
      <w:lvlJc w:val="left"/>
      <w:pPr>
        <w:ind w:left="5215" w:hanging="360"/>
      </w:pPr>
      <w:rPr>
        <w:rFonts w:ascii="Symbol" w:hAnsi="Symbol" w:hint="default"/>
      </w:rPr>
    </w:lvl>
    <w:lvl w:ilvl="7" w:tplc="04080003" w:tentative="1">
      <w:start w:val="1"/>
      <w:numFmt w:val="bullet"/>
      <w:lvlText w:val="o"/>
      <w:lvlJc w:val="left"/>
      <w:pPr>
        <w:ind w:left="5935" w:hanging="360"/>
      </w:pPr>
      <w:rPr>
        <w:rFonts w:ascii="Courier New" w:hAnsi="Courier New" w:cs="Courier New" w:hint="default"/>
      </w:rPr>
    </w:lvl>
    <w:lvl w:ilvl="8" w:tplc="04080005" w:tentative="1">
      <w:start w:val="1"/>
      <w:numFmt w:val="bullet"/>
      <w:lvlText w:val=""/>
      <w:lvlJc w:val="left"/>
      <w:pPr>
        <w:ind w:left="6655" w:hanging="360"/>
      </w:pPr>
      <w:rPr>
        <w:rFonts w:ascii="Wingdings" w:hAnsi="Wingdings" w:hint="default"/>
      </w:rPr>
    </w:lvl>
  </w:abstractNum>
  <w:abstractNum w:abstractNumId="122" w15:restartNumberingAfterBreak="0">
    <w:nsid w:val="3FC80B60"/>
    <w:multiLevelType w:val="hybridMultilevel"/>
    <w:tmpl w:val="804EAF24"/>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23" w15:restartNumberingAfterBreak="0">
    <w:nsid w:val="40955AC1"/>
    <w:multiLevelType w:val="multilevel"/>
    <w:tmpl w:val="DC60019A"/>
    <w:lvl w:ilvl="0">
      <w:start w:val="1"/>
      <w:numFmt w:val="bullet"/>
      <w:lvlText w:val=""/>
      <w:lvlJc w:val="left"/>
      <w:pPr>
        <w:ind w:left="1174" w:hanging="360"/>
      </w:pPr>
      <w:rPr>
        <w:rFonts w:ascii="Symbol" w:hAnsi="Symbol" w:cs="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cs="Wingdings" w:hint="default"/>
      </w:rPr>
    </w:lvl>
    <w:lvl w:ilvl="3">
      <w:start w:val="1"/>
      <w:numFmt w:val="bullet"/>
      <w:lvlText w:val=""/>
      <w:lvlJc w:val="left"/>
      <w:pPr>
        <w:ind w:left="3334" w:hanging="360"/>
      </w:pPr>
      <w:rPr>
        <w:rFonts w:ascii="Symbol" w:hAnsi="Symbol" w:cs="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cs="Wingdings" w:hint="default"/>
      </w:rPr>
    </w:lvl>
    <w:lvl w:ilvl="6">
      <w:start w:val="1"/>
      <w:numFmt w:val="bullet"/>
      <w:lvlText w:val=""/>
      <w:lvlJc w:val="left"/>
      <w:pPr>
        <w:ind w:left="5494" w:hanging="360"/>
      </w:pPr>
      <w:rPr>
        <w:rFonts w:ascii="Symbol" w:hAnsi="Symbol" w:cs="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cs="Wingdings" w:hint="default"/>
      </w:rPr>
    </w:lvl>
  </w:abstractNum>
  <w:abstractNum w:abstractNumId="124" w15:restartNumberingAfterBreak="0">
    <w:nsid w:val="41855D19"/>
    <w:multiLevelType w:val="multilevel"/>
    <w:tmpl w:val="8A6C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1BC1341"/>
    <w:multiLevelType w:val="hybridMultilevel"/>
    <w:tmpl w:val="FBB2622A"/>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6" w15:restartNumberingAfterBreak="0">
    <w:nsid w:val="423F1DF5"/>
    <w:multiLevelType w:val="multilevel"/>
    <w:tmpl w:val="DC98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251635D"/>
    <w:multiLevelType w:val="hybridMultilevel"/>
    <w:tmpl w:val="4C0E272C"/>
    <w:lvl w:ilvl="0" w:tplc="CB6EC318">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8" w15:restartNumberingAfterBreak="0">
    <w:nsid w:val="435F4902"/>
    <w:multiLevelType w:val="multilevel"/>
    <w:tmpl w:val="429012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9" w15:restartNumberingAfterBreak="0">
    <w:nsid w:val="43AA124D"/>
    <w:multiLevelType w:val="hybridMultilevel"/>
    <w:tmpl w:val="8C7609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0" w15:restartNumberingAfterBreak="0">
    <w:nsid w:val="43AB481B"/>
    <w:multiLevelType w:val="hybridMultilevel"/>
    <w:tmpl w:val="F6945206"/>
    <w:lvl w:ilvl="0" w:tplc="1938E850">
      <w:start w:val="3"/>
      <w:numFmt w:val="bullet"/>
      <w:lvlText w:val="-"/>
      <w:lvlJc w:val="left"/>
      <w:pPr>
        <w:ind w:left="757" w:hanging="360"/>
      </w:pPr>
      <w:rPr>
        <w:rFonts w:ascii="Cf Garamond" w:eastAsiaTheme="minorHAnsi" w:hAnsi="Cf Garamond" w:cs="Aria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131" w15:restartNumberingAfterBreak="0">
    <w:nsid w:val="43CD5F54"/>
    <w:multiLevelType w:val="hybridMultilevel"/>
    <w:tmpl w:val="EA1277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2" w15:restartNumberingAfterBreak="0">
    <w:nsid w:val="44290C8C"/>
    <w:multiLevelType w:val="multilevel"/>
    <w:tmpl w:val="04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51C0FC9"/>
    <w:multiLevelType w:val="multilevel"/>
    <w:tmpl w:val="6C60404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4" w15:restartNumberingAfterBreak="0">
    <w:nsid w:val="471417AD"/>
    <w:multiLevelType w:val="hybridMultilevel"/>
    <w:tmpl w:val="FEA6B6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5" w15:restartNumberingAfterBreak="0">
    <w:nsid w:val="4823294D"/>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36" w15:restartNumberingAfterBreak="0">
    <w:nsid w:val="48A51585"/>
    <w:multiLevelType w:val="hybridMultilevel"/>
    <w:tmpl w:val="8E4EE93A"/>
    <w:lvl w:ilvl="0" w:tplc="5E28771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15:restartNumberingAfterBreak="0">
    <w:nsid w:val="49F21C70"/>
    <w:multiLevelType w:val="hybridMultilevel"/>
    <w:tmpl w:val="44EA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A1551EB"/>
    <w:multiLevelType w:val="multilevel"/>
    <w:tmpl w:val="C8B6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A3D50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0" w15:restartNumberingAfterBreak="0">
    <w:nsid w:val="4BF00068"/>
    <w:multiLevelType w:val="hybridMultilevel"/>
    <w:tmpl w:val="11EE5820"/>
    <w:lvl w:ilvl="0" w:tplc="4B9E78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CF3594C"/>
    <w:multiLevelType w:val="multilevel"/>
    <w:tmpl w:val="07D009EA"/>
    <w:styleLink w:val="WWNum28"/>
    <w:lvl w:ilvl="0">
      <w:numFmt w:val="bullet"/>
      <w:lvlText w:val="–"/>
      <w:lvlJc w:val="left"/>
      <w:rPr>
        <w:rFonts w:ascii="Arial" w:eastAsia="Times New Roman" w:hAnsi="Arial"/>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2" w15:restartNumberingAfterBreak="0">
    <w:nsid w:val="4D5A406A"/>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3" w15:restartNumberingAfterBreak="0">
    <w:nsid w:val="4E1D03EF"/>
    <w:multiLevelType w:val="hybridMultilevel"/>
    <w:tmpl w:val="0E8C7BA2"/>
    <w:lvl w:ilvl="0" w:tplc="962C80DC">
      <w:start w:val="1"/>
      <w:numFmt w:val="decimal"/>
      <w:lvlText w:val="%1."/>
      <w:lvlJc w:val="left"/>
      <w:pPr>
        <w:ind w:left="720" w:hanging="360"/>
      </w:pPr>
      <w:rPr>
        <w:rFonts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4" w15:restartNumberingAfterBreak="0">
    <w:nsid w:val="4E2E0D73"/>
    <w:multiLevelType w:val="hybridMultilevel"/>
    <w:tmpl w:val="561037DE"/>
    <w:lvl w:ilvl="0" w:tplc="04080001">
      <w:start w:val="1"/>
      <w:numFmt w:val="bullet"/>
      <w:lvlText w:val=""/>
      <w:lvlJc w:val="left"/>
      <w:pPr>
        <w:ind w:left="753" w:hanging="360"/>
      </w:pPr>
      <w:rPr>
        <w:rFonts w:ascii="Symbol" w:hAnsi="Symbol" w:hint="default"/>
      </w:rPr>
    </w:lvl>
    <w:lvl w:ilvl="1" w:tplc="04080003" w:tentative="1">
      <w:start w:val="1"/>
      <w:numFmt w:val="bullet"/>
      <w:lvlText w:val="o"/>
      <w:lvlJc w:val="left"/>
      <w:pPr>
        <w:ind w:left="1473" w:hanging="360"/>
      </w:pPr>
      <w:rPr>
        <w:rFonts w:ascii="Courier New" w:hAnsi="Courier New" w:cs="Courier New" w:hint="default"/>
      </w:rPr>
    </w:lvl>
    <w:lvl w:ilvl="2" w:tplc="04080005" w:tentative="1">
      <w:start w:val="1"/>
      <w:numFmt w:val="bullet"/>
      <w:lvlText w:val=""/>
      <w:lvlJc w:val="left"/>
      <w:pPr>
        <w:ind w:left="2193" w:hanging="360"/>
      </w:pPr>
      <w:rPr>
        <w:rFonts w:ascii="Wingdings" w:hAnsi="Wingdings" w:hint="default"/>
      </w:rPr>
    </w:lvl>
    <w:lvl w:ilvl="3" w:tplc="04080001" w:tentative="1">
      <w:start w:val="1"/>
      <w:numFmt w:val="bullet"/>
      <w:lvlText w:val=""/>
      <w:lvlJc w:val="left"/>
      <w:pPr>
        <w:ind w:left="2913" w:hanging="360"/>
      </w:pPr>
      <w:rPr>
        <w:rFonts w:ascii="Symbol" w:hAnsi="Symbol" w:hint="default"/>
      </w:rPr>
    </w:lvl>
    <w:lvl w:ilvl="4" w:tplc="04080003" w:tentative="1">
      <w:start w:val="1"/>
      <w:numFmt w:val="bullet"/>
      <w:lvlText w:val="o"/>
      <w:lvlJc w:val="left"/>
      <w:pPr>
        <w:ind w:left="3633" w:hanging="360"/>
      </w:pPr>
      <w:rPr>
        <w:rFonts w:ascii="Courier New" w:hAnsi="Courier New" w:cs="Courier New" w:hint="default"/>
      </w:rPr>
    </w:lvl>
    <w:lvl w:ilvl="5" w:tplc="04080005" w:tentative="1">
      <w:start w:val="1"/>
      <w:numFmt w:val="bullet"/>
      <w:lvlText w:val=""/>
      <w:lvlJc w:val="left"/>
      <w:pPr>
        <w:ind w:left="4353" w:hanging="360"/>
      </w:pPr>
      <w:rPr>
        <w:rFonts w:ascii="Wingdings" w:hAnsi="Wingdings" w:hint="default"/>
      </w:rPr>
    </w:lvl>
    <w:lvl w:ilvl="6" w:tplc="04080001" w:tentative="1">
      <w:start w:val="1"/>
      <w:numFmt w:val="bullet"/>
      <w:lvlText w:val=""/>
      <w:lvlJc w:val="left"/>
      <w:pPr>
        <w:ind w:left="5073" w:hanging="360"/>
      </w:pPr>
      <w:rPr>
        <w:rFonts w:ascii="Symbol" w:hAnsi="Symbol" w:hint="default"/>
      </w:rPr>
    </w:lvl>
    <w:lvl w:ilvl="7" w:tplc="04080003" w:tentative="1">
      <w:start w:val="1"/>
      <w:numFmt w:val="bullet"/>
      <w:lvlText w:val="o"/>
      <w:lvlJc w:val="left"/>
      <w:pPr>
        <w:ind w:left="5793" w:hanging="360"/>
      </w:pPr>
      <w:rPr>
        <w:rFonts w:ascii="Courier New" w:hAnsi="Courier New" w:cs="Courier New" w:hint="default"/>
      </w:rPr>
    </w:lvl>
    <w:lvl w:ilvl="8" w:tplc="04080005" w:tentative="1">
      <w:start w:val="1"/>
      <w:numFmt w:val="bullet"/>
      <w:lvlText w:val=""/>
      <w:lvlJc w:val="left"/>
      <w:pPr>
        <w:ind w:left="6513" w:hanging="360"/>
      </w:pPr>
      <w:rPr>
        <w:rFonts w:ascii="Wingdings" w:hAnsi="Wingdings" w:hint="default"/>
      </w:rPr>
    </w:lvl>
  </w:abstractNum>
  <w:abstractNum w:abstractNumId="145" w15:restartNumberingAfterBreak="0">
    <w:nsid w:val="4E2F1B48"/>
    <w:multiLevelType w:val="hybridMultilevel"/>
    <w:tmpl w:val="9FBA0E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6" w15:restartNumberingAfterBreak="0">
    <w:nsid w:val="4F052DA5"/>
    <w:multiLevelType w:val="hybridMultilevel"/>
    <w:tmpl w:val="98069A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7" w15:restartNumberingAfterBreak="0">
    <w:nsid w:val="4F617D44"/>
    <w:multiLevelType w:val="multilevel"/>
    <w:tmpl w:val="F53472AC"/>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8" w15:restartNumberingAfterBreak="0">
    <w:nsid w:val="50807764"/>
    <w:multiLevelType w:val="hybridMultilevel"/>
    <w:tmpl w:val="6BE0D17A"/>
    <w:lvl w:ilvl="0" w:tplc="CF56A51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9" w15:restartNumberingAfterBreak="0">
    <w:nsid w:val="509768DF"/>
    <w:multiLevelType w:val="hybridMultilevel"/>
    <w:tmpl w:val="24DA282E"/>
    <w:lvl w:ilvl="0" w:tplc="C40ECCA4">
      <w:start w:val="1"/>
      <w:numFmt w:val="decimal"/>
      <w:lvlText w:val="%1."/>
      <w:lvlJc w:val="left"/>
      <w:pPr>
        <w:ind w:left="720" w:hanging="360"/>
      </w:pPr>
      <w:rPr>
        <w:rFonts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0" w15:restartNumberingAfterBreak="0">
    <w:nsid w:val="51700F7D"/>
    <w:multiLevelType w:val="hybridMultilevel"/>
    <w:tmpl w:val="17D22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1" w15:restartNumberingAfterBreak="0">
    <w:nsid w:val="51D21AF5"/>
    <w:multiLevelType w:val="hybridMultilevel"/>
    <w:tmpl w:val="A5A67BB8"/>
    <w:lvl w:ilvl="0" w:tplc="32DCAB50">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2" w15:restartNumberingAfterBreak="0">
    <w:nsid w:val="52C8066F"/>
    <w:multiLevelType w:val="hybridMultilevel"/>
    <w:tmpl w:val="A2E6D9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3" w15:restartNumberingAfterBreak="0">
    <w:nsid w:val="52DF79FC"/>
    <w:multiLevelType w:val="multilevel"/>
    <w:tmpl w:val="27762A7E"/>
    <w:lvl w:ilvl="0">
      <w:start w:val="1"/>
      <w:numFmt w:val="decimal"/>
      <w:lvlText w:val="%1."/>
      <w:lvlJc w:val="left"/>
      <w:pPr>
        <w:ind w:left="720" w:hanging="360"/>
      </w:pPr>
      <w:rPr>
        <w:rFonts w:ascii="Times New Roman" w:hAnsi="Times New Roman"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4" w15:restartNumberingAfterBreak="0">
    <w:nsid w:val="53082EF5"/>
    <w:multiLevelType w:val="hybridMultilevel"/>
    <w:tmpl w:val="99DE5A2C"/>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5" w15:restartNumberingAfterBreak="0">
    <w:nsid w:val="559F6ED5"/>
    <w:multiLevelType w:val="hybridMultilevel"/>
    <w:tmpl w:val="85B60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6" w15:restartNumberingAfterBreak="0">
    <w:nsid w:val="56316C53"/>
    <w:multiLevelType w:val="multilevel"/>
    <w:tmpl w:val="1102E63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7" w15:restartNumberingAfterBreak="0">
    <w:nsid w:val="57A928FB"/>
    <w:multiLevelType w:val="hybridMultilevel"/>
    <w:tmpl w:val="B170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57F05D4A"/>
    <w:multiLevelType w:val="multilevel"/>
    <w:tmpl w:val="46BA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8771560"/>
    <w:multiLevelType w:val="hybridMultilevel"/>
    <w:tmpl w:val="74729F0E"/>
    <w:lvl w:ilvl="0" w:tplc="E826A8A8">
      <w:start w:val="1"/>
      <w:numFmt w:val="decimal"/>
      <w:lvlText w:val="%1."/>
      <w:lvlJc w:val="left"/>
      <w:pPr>
        <w:ind w:left="720" w:hanging="360"/>
      </w:pPr>
      <w:rPr>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0" w15:restartNumberingAfterBreak="0">
    <w:nsid w:val="58A1591D"/>
    <w:multiLevelType w:val="hybridMultilevel"/>
    <w:tmpl w:val="EEC23DD0"/>
    <w:lvl w:ilvl="0" w:tplc="04080001">
      <w:start w:val="1"/>
      <w:numFmt w:val="bullet"/>
      <w:lvlText w:val=""/>
      <w:lvlJc w:val="left"/>
      <w:pPr>
        <w:ind w:left="753" w:hanging="360"/>
      </w:pPr>
      <w:rPr>
        <w:rFonts w:ascii="Symbol" w:hAnsi="Symbol" w:hint="default"/>
      </w:rPr>
    </w:lvl>
    <w:lvl w:ilvl="1" w:tplc="04080003" w:tentative="1">
      <w:start w:val="1"/>
      <w:numFmt w:val="bullet"/>
      <w:lvlText w:val="o"/>
      <w:lvlJc w:val="left"/>
      <w:pPr>
        <w:ind w:left="1473" w:hanging="360"/>
      </w:pPr>
      <w:rPr>
        <w:rFonts w:ascii="Courier New" w:hAnsi="Courier New" w:cs="Courier New" w:hint="default"/>
      </w:rPr>
    </w:lvl>
    <w:lvl w:ilvl="2" w:tplc="04080005" w:tentative="1">
      <w:start w:val="1"/>
      <w:numFmt w:val="bullet"/>
      <w:lvlText w:val=""/>
      <w:lvlJc w:val="left"/>
      <w:pPr>
        <w:ind w:left="2193" w:hanging="360"/>
      </w:pPr>
      <w:rPr>
        <w:rFonts w:ascii="Wingdings" w:hAnsi="Wingdings" w:hint="default"/>
      </w:rPr>
    </w:lvl>
    <w:lvl w:ilvl="3" w:tplc="04080001" w:tentative="1">
      <w:start w:val="1"/>
      <w:numFmt w:val="bullet"/>
      <w:lvlText w:val=""/>
      <w:lvlJc w:val="left"/>
      <w:pPr>
        <w:ind w:left="2913" w:hanging="360"/>
      </w:pPr>
      <w:rPr>
        <w:rFonts w:ascii="Symbol" w:hAnsi="Symbol" w:hint="default"/>
      </w:rPr>
    </w:lvl>
    <w:lvl w:ilvl="4" w:tplc="04080003" w:tentative="1">
      <w:start w:val="1"/>
      <w:numFmt w:val="bullet"/>
      <w:lvlText w:val="o"/>
      <w:lvlJc w:val="left"/>
      <w:pPr>
        <w:ind w:left="3633" w:hanging="360"/>
      </w:pPr>
      <w:rPr>
        <w:rFonts w:ascii="Courier New" w:hAnsi="Courier New" w:cs="Courier New" w:hint="default"/>
      </w:rPr>
    </w:lvl>
    <w:lvl w:ilvl="5" w:tplc="04080005" w:tentative="1">
      <w:start w:val="1"/>
      <w:numFmt w:val="bullet"/>
      <w:lvlText w:val=""/>
      <w:lvlJc w:val="left"/>
      <w:pPr>
        <w:ind w:left="4353" w:hanging="360"/>
      </w:pPr>
      <w:rPr>
        <w:rFonts w:ascii="Wingdings" w:hAnsi="Wingdings" w:hint="default"/>
      </w:rPr>
    </w:lvl>
    <w:lvl w:ilvl="6" w:tplc="04080001" w:tentative="1">
      <w:start w:val="1"/>
      <w:numFmt w:val="bullet"/>
      <w:lvlText w:val=""/>
      <w:lvlJc w:val="left"/>
      <w:pPr>
        <w:ind w:left="5073" w:hanging="360"/>
      </w:pPr>
      <w:rPr>
        <w:rFonts w:ascii="Symbol" w:hAnsi="Symbol" w:hint="default"/>
      </w:rPr>
    </w:lvl>
    <w:lvl w:ilvl="7" w:tplc="04080003" w:tentative="1">
      <w:start w:val="1"/>
      <w:numFmt w:val="bullet"/>
      <w:lvlText w:val="o"/>
      <w:lvlJc w:val="left"/>
      <w:pPr>
        <w:ind w:left="5793" w:hanging="360"/>
      </w:pPr>
      <w:rPr>
        <w:rFonts w:ascii="Courier New" w:hAnsi="Courier New" w:cs="Courier New" w:hint="default"/>
      </w:rPr>
    </w:lvl>
    <w:lvl w:ilvl="8" w:tplc="04080005" w:tentative="1">
      <w:start w:val="1"/>
      <w:numFmt w:val="bullet"/>
      <w:lvlText w:val=""/>
      <w:lvlJc w:val="left"/>
      <w:pPr>
        <w:ind w:left="6513" w:hanging="360"/>
      </w:pPr>
      <w:rPr>
        <w:rFonts w:ascii="Wingdings" w:hAnsi="Wingdings" w:hint="default"/>
      </w:rPr>
    </w:lvl>
  </w:abstractNum>
  <w:abstractNum w:abstractNumId="161" w15:restartNumberingAfterBreak="0">
    <w:nsid w:val="58F443EB"/>
    <w:multiLevelType w:val="multilevel"/>
    <w:tmpl w:val="BE0A1ADE"/>
    <w:lvl w:ilvl="0">
      <w:start w:val="1"/>
      <w:numFmt w:val="decimal"/>
      <w:lvlText w:val="%1."/>
      <w:lvlJc w:val="left"/>
      <w:pPr>
        <w:ind w:left="720" w:hanging="360"/>
      </w:pPr>
      <w:rPr>
        <w:rFonts w:ascii="Times New Roman" w:hAnsi="Times New Roman"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2" w15:restartNumberingAfterBreak="0">
    <w:nsid w:val="593C1082"/>
    <w:multiLevelType w:val="multilevel"/>
    <w:tmpl w:val="EB1AF4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3" w15:restartNumberingAfterBreak="0">
    <w:nsid w:val="597226B6"/>
    <w:multiLevelType w:val="hybridMultilevel"/>
    <w:tmpl w:val="35A2E228"/>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4" w15:restartNumberingAfterBreak="0">
    <w:nsid w:val="5BB44F4D"/>
    <w:multiLevelType w:val="hybridMultilevel"/>
    <w:tmpl w:val="2556A706"/>
    <w:lvl w:ilvl="0" w:tplc="CBE83DC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5" w15:restartNumberingAfterBreak="0">
    <w:nsid w:val="5C987C0E"/>
    <w:multiLevelType w:val="hybridMultilevel"/>
    <w:tmpl w:val="13F4D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CFE47DB"/>
    <w:multiLevelType w:val="hybridMultilevel"/>
    <w:tmpl w:val="D4B01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7" w15:restartNumberingAfterBreak="0">
    <w:nsid w:val="5D0606A4"/>
    <w:multiLevelType w:val="hybridMultilevel"/>
    <w:tmpl w:val="CA2459AE"/>
    <w:lvl w:ilvl="0" w:tplc="CD0CE702">
      <w:start w:val="1"/>
      <w:numFmt w:val="decimal"/>
      <w:lvlText w:val="%1."/>
      <w:lvlJc w:val="left"/>
      <w:pPr>
        <w:tabs>
          <w:tab w:val="num" w:pos="720"/>
        </w:tabs>
        <w:ind w:left="720" w:hanging="360"/>
      </w:pPr>
      <w:rPr>
        <w:rFonts w:ascii="Calibri" w:hAnsi="Calibri" w:cs="Calibri"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8" w15:restartNumberingAfterBreak="0">
    <w:nsid w:val="5F9940F3"/>
    <w:multiLevelType w:val="hybridMultilevel"/>
    <w:tmpl w:val="D9E0F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FDC4C35"/>
    <w:multiLevelType w:val="hybridMultilevel"/>
    <w:tmpl w:val="CA2459AE"/>
    <w:lvl w:ilvl="0" w:tplc="CD0CE702">
      <w:start w:val="1"/>
      <w:numFmt w:val="decimal"/>
      <w:lvlText w:val="%1."/>
      <w:lvlJc w:val="left"/>
      <w:pPr>
        <w:tabs>
          <w:tab w:val="num" w:pos="720"/>
        </w:tabs>
        <w:ind w:left="720" w:hanging="360"/>
      </w:pPr>
      <w:rPr>
        <w:rFonts w:ascii="Calibri" w:hAnsi="Calibri" w:cs="Calibri"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0" w15:restartNumberingAfterBreak="0">
    <w:nsid w:val="60B67735"/>
    <w:multiLevelType w:val="hybridMultilevel"/>
    <w:tmpl w:val="CA2459AE"/>
    <w:lvl w:ilvl="0" w:tplc="CD0CE702">
      <w:start w:val="1"/>
      <w:numFmt w:val="decimal"/>
      <w:lvlText w:val="%1."/>
      <w:lvlJc w:val="left"/>
      <w:pPr>
        <w:tabs>
          <w:tab w:val="num" w:pos="720"/>
        </w:tabs>
        <w:ind w:left="720" w:hanging="360"/>
      </w:pPr>
      <w:rPr>
        <w:rFonts w:ascii="Calibri" w:hAnsi="Calibri" w:cs="Calibri"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1" w15:restartNumberingAfterBreak="0">
    <w:nsid w:val="610F4922"/>
    <w:multiLevelType w:val="hybridMultilevel"/>
    <w:tmpl w:val="AFDE7CCE"/>
    <w:lvl w:ilvl="0" w:tplc="9CECB97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2" w15:restartNumberingAfterBreak="0">
    <w:nsid w:val="622B4E9C"/>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73" w15:restartNumberingAfterBreak="0">
    <w:nsid w:val="63197F58"/>
    <w:multiLevelType w:val="hybridMultilevel"/>
    <w:tmpl w:val="8E4201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4" w15:restartNumberingAfterBreak="0">
    <w:nsid w:val="646B257D"/>
    <w:multiLevelType w:val="hybridMultilevel"/>
    <w:tmpl w:val="AB72D2E8"/>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75" w15:restartNumberingAfterBreak="0">
    <w:nsid w:val="65BD40B6"/>
    <w:multiLevelType w:val="hybridMultilevel"/>
    <w:tmpl w:val="222C555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6" w15:restartNumberingAfterBreak="0">
    <w:nsid w:val="6624498B"/>
    <w:multiLevelType w:val="hybridMultilevel"/>
    <w:tmpl w:val="EBC20F8C"/>
    <w:lvl w:ilvl="0" w:tplc="04080001">
      <w:start w:val="1"/>
      <w:numFmt w:val="bullet"/>
      <w:lvlText w:val=""/>
      <w:lvlJc w:val="left"/>
      <w:pPr>
        <w:ind w:left="753" w:hanging="360"/>
      </w:pPr>
      <w:rPr>
        <w:rFonts w:ascii="Symbol" w:hAnsi="Symbol" w:hint="default"/>
      </w:rPr>
    </w:lvl>
    <w:lvl w:ilvl="1" w:tplc="04080003" w:tentative="1">
      <w:start w:val="1"/>
      <w:numFmt w:val="bullet"/>
      <w:lvlText w:val="o"/>
      <w:lvlJc w:val="left"/>
      <w:pPr>
        <w:ind w:left="1473" w:hanging="360"/>
      </w:pPr>
      <w:rPr>
        <w:rFonts w:ascii="Courier New" w:hAnsi="Courier New" w:cs="Courier New" w:hint="default"/>
      </w:rPr>
    </w:lvl>
    <w:lvl w:ilvl="2" w:tplc="04080005" w:tentative="1">
      <w:start w:val="1"/>
      <w:numFmt w:val="bullet"/>
      <w:lvlText w:val=""/>
      <w:lvlJc w:val="left"/>
      <w:pPr>
        <w:ind w:left="2193" w:hanging="360"/>
      </w:pPr>
      <w:rPr>
        <w:rFonts w:ascii="Wingdings" w:hAnsi="Wingdings" w:hint="default"/>
      </w:rPr>
    </w:lvl>
    <w:lvl w:ilvl="3" w:tplc="04080001" w:tentative="1">
      <w:start w:val="1"/>
      <w:numFmt w:val="bullet"/>
      <w:lvlText w:val=""/>
      <w:lvlJc w:val="left"/>
      <w:pPr>
        <w:ind w:left="2913" w:hanging="360"/>
      </w:pPr>
      <w:rPr>
        <w:rFonts w:ascii="Symbol" w:hAnsi="Symbol" w:hint="default"/>
      </w:rPr>
    </w:lvl>
    <w:lvl w:ilvl="4" w:tplc="04080003" w:tentative="1">
      <w:start w:val="1"/>
      <w:numFmt w:val="bullet"/>
      <w:lvlText w:val="o"/>
      <w:lvlJc w:val="left"/>
      <w:pPr>
        <w:ind w:left="3633" w:hanging="360"/>
      </w:pPr>
      <w:rPr>
        <w:rFonts w:ascii="Courier New" w:hAnsi="Courier New" w:cs="Courier New" w:hint="default"/>
      </w:rPr>
    </w:lvl>
    <w:lvl w:ilvl="5" w:tplc="04080005" w:tentative="1">
      <w:start w:val="1"/>
      <w:numFmt w:val="bullet"/>
      <w:lvlText w:val=""/>
      <w:lvlJc w:val="left"/>
      <w:pPr>
        <w:ind w:left="4353" w:hanging="360"/>
      </w:pPr>
      <w:rPr>
        <w:rFonts w:ascii="Wingdings" w:hAnsi="Wingdings" w:hint="default"/>
      </w:rPr>
    </w:lvl>
    <w:lvl w:ilvl="6" w:tplc="04080001" w:tentative="1">
      <w:start w:val="1"/>
      <w:numFmt w:val="bullet"/>
      <w:lvlText w:val=""/>
      <w:lvlJc w:val="left"/>
      <w:pPr>
        <w:ind w:left="5073" w:hanging="360"/>
      </w:pPr>
      <w:rPr>
        <w:rFonts w:ascii="Symbol" w:hAnsi="Symbol" w:hint="default"/>
      </w:rPr>
    </w:lvl>
    <w:lvl w:ilvl="7" w:tplc="04080003" w:tentative="1">
      <w:start w:val="1"/>
      <w:numFmt w:val="bullet"/>
      <w:lvlText w:val="o"/>
      <w:lvlJc w:val="left"/>
      <w:pPr>
        <w:ind w:left="5793" w:hanging="360"/>
      </w:pPr>
      <w:rPr>
        <w:rFonts w:ascii="Courier New" w:hAnsi="Courier New" w:cs="Courier New" w:hint="default"/>
      </w:rPr>
    </w:lvl>
    <w:lvl w:ilvl="8" w:tplc="04080005" w:tentative="1">
      <w:start w:val="1"/>
      <w:numFmt w:val="bullet"/>
      <w:lvlText w:val=""/>
      <w:lvlJc w:val="left"/>
      <w:pPr>
        <w:ind w:left="6513" w:hanging="360"/>
      </w:pPr>
      <w:rPr>
        <w:rFonts w:ascii="Wingdings" w:hAnsi="Wingdings" w:hint="default"/>
      </w:rPr>
    </w:lvl>
  </w:abstractNum>
  <w:abstractNum w:abstractNumId="177" w15:restartNumberingAfterBreak="0">
    <w:nsid w:val="6657610A"/>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78" w15:restartNumberingAfterBreak="0">
    <w:nsid w:val="66995A86"/>
    <w:multiLevelType w:val="multilevel"/>
    <w:tmpl w:val="368AB9E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9" w15:restartNumberingAfterBreak="0">
    <w:nsid w:val="66CE2D9B"/>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80" w15:restartNumberingAfterBreak="0">
    <w:nsid w:val="67F57068"/>
    <w:multiLevelType w:val="hybridMultilevel"/>
    <w:tmpl w:val="11BA8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1" w15:restartNumberingAfterBreak="0">
    <w:nsid w:val="68066A1B"/>
    <w:multiLevelType w:val="hybridMultilevel"/>
    <w:tmpl w:val="98EC37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2" w15:restartNumberingAfterBreak="0">
    <w:nsid w:val="682E0BAA"/>
    <w:multiLevelType w:val="multilevel"/>
    <w:tmpl w:val="589CC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8344DD4"/>
    <w:multiLevelType w:val="hybridMultilevel"/>
    <w:tmpl w:val="5308E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85" w15:restartNumberingAfterBreak="0">
    <w:nsid w:val="6B5B62B8"/>
    <w:multiLevelType w:val="hybridMultilevel"/>
    <w:tmpl w:val="E4A2AE62"/>
    <w:lvl w:ilvl="0" w:tplc="2B50FD1C">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6" w15:restartNumberingAfterBreak="0">
    <w:nsid w:val="6C110A91"/>
    <w:multiLevelType w:val="hybridMultilevel"/>
    <w:tmpl w:val="185011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7" w15:restartNumberingAfterBreak="0">
    <w:nsid w:val="6CBD68E0"/>
    <w:multiLevelType w:val="multilevel"/>
    <w:tmpl w:val="72B61970"/>
    <w:styleLink w:val="WW8Num2"/>
    <w:lvl w:ilvl="0">
      <w:start w:val="1"/>
      <w:numFmt w:val="decimal"/>
      <w:lvlText w:val="%1."/>
      <w:lvlJc w:val="left"/>
      <w:rPr>
        <w:rFonts w:cs="Times New Roman"/>
        <w:b/>
        <w:lang w:val="en-US"/>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8" w15:restartNumberingAfterBreak="0">
    <w:nsid w:val="6E5E4905"/>
    <w:multiLevelType w:val="hybridMultilevel"/>
    <w:tmpl w:val="10307B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9" w15:restartNumberingAfterBreak="0">
    <w:nsid w:val="6FD0611E"/>
    <w:multiLevelType w:val="multilevel"/>
    <w:tmpl w:val="F6523552"/>
    <w:lvl w:ilvl="0">
      <w:start w:val="1"/>
      <w:numFmt w:val="bullet"/>
      <w:lvlText w:val=""/>
      <w:lvlJc w:val="left"/>
      <w:pPr>
        <w:ind w:left="1174" w:hanging="360"/>
      </w:pPr>
      <w:rPr>
        <w:rFonts w:ascii="Symbol" w:hAnsi="Symbol" w:cs="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cs="Wingdings" w:hint="default"/>
      </w:rPr>
    </w:lvl>
    <w:lvl w:ilvl="3">
      <w:start w:val="1"/>
      <w:numFmt w:val="bullet"/>
      <w:lvlText w:val=""/>
      <w:lvlJc w:val="left"/>
      <w:pPr>
        <w:ind w:left="3334" w:hanging="360"/>
      </w:pPr>
      <w:rPr>
        <w:rFonts w:ascii="Symbol" w:hAnsi="Symbol" w:cs="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cs="Wingdings" w:hint="default"/>
      </w:rPr>
    </w:lvl>
    <w:lvl w:ilvl="6">
      <w:start w:val="1"/>
      <w:numFmt w:val="bullet"/>
      <w:lvlText w:val=""/>
      <w:lvlJc w:val="left"/>
      <w:pPr>
        <w:ind w:left="5494" w:hanging="360"/>
      </w:pPr>
      <w:rPr>
        <w:rFonts w:ascii="Symbol" w:hAnsi="Symbol" w:cs="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cs="Wingdings" w:hint="default"/>
      </w:rPr>
    </w:lvl>
  </w:abstractNum>
  <w:abstractNum w:abstractNumId="190" w15:restartNumberingAfterBreak="0">
    <w:nsid w:val="703B5693"/>
    <w:multiLevelType w:val="multilevel"/>
    <w:tmpl w:val="FD9297B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1" w15:restartNumberingAfterBreak="0">
    <w:nsid w:val="70693AF3"/>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92" w15:restartNumberingAfterBreak="0">
    <w:nsid w:val="7107737D"/>
    <w:multiLevelType w:val="multilevel"/>
    <w:tmpl w:val="C4ACA4B6"/>
    <w:lvl w:ilvl="0">
      <w:start w:val="1"/>
      <w:numFmt w:val="decimal"/>
      <w:lvlText w:val="%1."/>
      <w:lvlJc w:val="left"/>
      <w:pPr>
        <w:ind w:left="720" w:hanging="360"/>
      </w:pPr>
      <w:rPr>
        <w:rFonts w:ascii="Times New Roman" w:hAnsi="Times New Roman" w:cs="Times New Roman"/>
        <w:b w:val="0"/>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3" w15:restartNumberingAfterBreak="0">
    <w:nsid w:val="713434BB"/>
    <w:multiLevelType w:val="hybridMultilevel"/>
    <w:tmpl w:val="475CE4B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4" w15:restartNumberingAfterBreak="0">
    <w:nsid w:val="71953C5B"/>
    <w:multiLevelType w:val="multilevel"/>
    <w:tmpl w:val="69846B5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5" w15:restartNumberingAfterBreak="0">
    <w:nsid w:val="71AE7198"/>
    <w:multiLevelType w:val="hybridMultilevel"/>
    <w:tmpl w:val="C7209E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6" w15:restartNumberingAfterBreak="0">
    <w:nsid w:val="72FA2A1C"/>
    <w:multiLevelType w:val="hybridMultilevel"/>
    <w:tmpl w:val="3C90CC66"/>
    <w:lvl w:ilvl="0" w:tplc="0408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38463AE"/>
    <w:multiLevelType w:val="hybridMultilevel"/>
    <w:tmpl w:val="AE1AA2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8" w15:restartNumberingAfterBreak="0">
    <w:nsid w:val="74A76D9C"/>
    <w:multiLevelType w:val="hybridMultilevel"/>
    <w:tmpl w:val="AB264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9" w15:restartNumberingAfterBreak="0">
    <w:nsid w:val="751623B0"/>
    <w:multiLevelType w:val="multilevel"/>
    <w:tmpl w:val="C09A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65E3329"/>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1" w15:restartNumberingAfterBreak="0">
    <w:nsid w:val="76F444AA"/>
    <w:multiLevelType w:val="hybridMultilevel"/>
    <w:tmpl w:val="73C6F0FC"/>
    <w:lvl w:ilvl="0" w:tplc="E826A8A8">
      <w:start w:val="1"/>
      <w:numFmt w:val="decimal"/>
      <w:lvlText w:val="%1."/>
      <w:lvlJc w:val="left"/>
      <w:pPr>
        <w:ind w:left="720" w:hanging="360"/>
      </w:pPr>
      <w:rPr>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2" w15:restartNumberingAfterBreak="0">
    <w:nsid w:val="774324A9"/>
    <w:multiLevelType w:val="hybridMultilevel"/>
    <w:tmpl w:val="4AA034B6"/>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03" w15:restartNumberingAfterBreak="0">
    <w:nsid w:val="77F41A00"/>
    <w:multiLevelType w:val="hybridMultilevel"/>
    <w:tmpl w:val="1108AE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4" w15:restartNumberingAfterBreak="0">
    <w:nsid w:val="78563DD2"/>
    <w:multiLevelType w:val="hybridMultilevel"/>
    <w:tmpl w:val="A560F4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5" w15:restartNumberingAfterBreak="0">
    <w:nsid w:val="78FE012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6" w15:restartNumberingAfterBreak="0">
    <w:nsid w:val="798D5C08"/>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7" w15:restartNumberingAfterBreak="0">
    <w:nsid w:val="79DE19B3"/>
    <w:multiLevelType w:val="hybridMultilevel"/>
    <w:tmpl w:val="DBA02E76"/>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08" w15:restartNumberingAfterBreak="0">
    <w:nsid w:val="7A1F4AA9"/>
    <w:multiLevelType w:val="multilevel"/>
    <w:tmpl w:val="E2E615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9" w15:restartNumberingAfterBreak="0">
    <w:nsid w:val="7A4C0FDD"/>
    <w:multiLevelType w:val="hybridMultilevel"/>
    <w:tmpl w:val="6A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B110E6D"/>
    <w:multiLevelType w:val="hybridMultilevel"/>
    <w:tmpl w:val="388E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7B6C3B71"/>
    <w:multiLevelType w:val="singleLevel"/>
    <w:tmpl w:val="0408000F"/>
    <w:lvl w:ilvl="0">
      <w:start w:val="1"/>
      <w:numFmt w:val="decimal"/>
      <w:lvlText w:val="%1."/>
      <w:lvlJc w:val="left"/>
      <w:pPr>
        <w:tabs>
          <w:tab w:val="num" w:pos="360"/>
        </w:tabs>
        <w:ind w:left="360" w:hanging="360"/>
      </w:pPr>
      <w:rPr>
        <w:rFonts w:hint="default"/>
      </w:rPr>
    </w:lvl>
  </w:abstractNum>
  <w:abstractNum w:abstractNumId="212" w15:restartNumberingAfterBreak="0">
    <w:nsid w:val="7C4124D4"/>
    <w:multiLevelType w:val="hybridMultilevel"/>
    <w:tmpl w:val="32F0A2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3" w15:restartNumberingAfterBreak="0">
    <w:nsid w:val="7C633F28"/>
    <w:multiLevelType w:val="multilevel"/>
    <w:tmpl w:val="3C96C3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4" w15:restartNumberingAfterBreak="0">
    <w:nsid w:val="7CED533B"/>
    <w:multiLevelType w:val="hybridMultilevel"/>
    <w:tmpl w:val="674674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5" w15:restartNumberingAfterBreak="0">
    <w:nsid w:val="7E6B1FB0"/>
    <w:multiLevelType w:val="hybridMultilevel"/>
    <w:tmpl w:val="FC56264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6" w15:restartNumberingAfterBreak="0">
    <w:nsid w:val="7EA95C88"/>
    <w:multiLevelType w:val="multilevel"/>
    <w:tmpl w:val="11FC723E"/>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7" w15:restartNumberingAfterBreak="0">
    <w:nsid w:val="7FB93CF0"/>
    <w:multiLevelType w:val="hybridMultilevel"/>
    <w:tmpl w:val="B02C2D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80414125">
    <w:abstractNumId w:val="1"/>
  </w:num>
  <w:num w:numId="2" w16cid:durableId="857427276">
    <w:abstractNumId w:val="64"/>
  </w:num>
  <w:num w:numId="3" w16cid:durableId="937101770">
    <w:abstractNumId w:val="32"/>
  </w:num>
  <w:num w:numId="4" w16cid:durableId="1751923995">
    <w:abstractNumId w:val="149"/>
  </w:num>
  <w:num w:numId="5" w16cid:durableId="345520765">
    <w:abstractNumId w:val="97"/>
  </w:num>
  <w:num w:numId="6" w16cid:durableId="285820175">
    <w:abstractNumId w:val="202"/>
  </w:num>
  <w:num w:numId="7" w16cid:durableId="2932942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871357">
    <w:abstractNumId w:val="165"/>
  </w:num>
  <w:num w:numId="9" w16cid:durableId="934362476">
    <w:abstractNumId w:val="140"/>
  </w:num>
  <w:num w:numId="10" w16cid:durableId="143470141">
    <w:abstractNumId w:val="93"/>
  </w:num>
  <w:num w:numId="11" w16cid:durableId="2052261030">
    <w:abstractNumId w:val="217"/>
  </w:num>
  <w:num w:numId="12" w16cid:durableId="505242800">
    <w:abstractNumId w:val="92"/>
  </w:num>
  <w:num w:numId="13" w16cid:durableId="437600562">
    <w:abstractNumId w:val="9"/>
  </w:num>
  <w:num w:numId="14" w16cid:durableId="269625706">
    <w:abstractNumId w:val="207"/>
  </w:num>
  <w:num w:numId="15" w16cid:durableId="2145611184">
    <w:abstractNumId w:val="101"/>
  </w:num>
  <w:num w:numId="16" w16cid:durableId="1244148059">
    <w:abstractNumId w:val="114"/>
  </w:num>
  <w:num w:numId="17" w16cid:durableId="298388400">
    <w:abstractNumId w:val="209"/>
  </w:num>
  <w:num w:numId="18" w16cid:durableId="647396436">
    <w:abstractNumId w:val="204"/>
  </w:num>
  <w:num w:numId="19" w16cid:durableId="983585951">
    <w:abstractNumId w:val="44"/>
  </w:num>
  <w:num w:numId="20" w16cid:durableId="975140723">
    <w:abstractNumId w:val="28"/>
  </w:num>
  <w:num w:numId="21" w16cid:durableId="777603056">
    <w:abstractNumId w:val="210"/>
  </w:num>
  <w:num w:numId="22" w16cid:durableId="2105225351">
    <w:abstractNumId w:val="150"/>
  </w:num>
  <w:num w:numId="23" w16cid:durableId="1556625501">
    <w:abstractNumId w:val="144"/>
  </w:num>
  <w:num w:numId="24" w16cid:durableId="211843591">
    <w:abstractNumId w:val="203"/>
  </w:num>
  <w:num w:numId="25" w16cid:durableId="1946188016">
    <w:abstractNumId w:val="24"/>
  </w:num>
  <w:num w:numId="26" w16cid:durableId="592058365">
    <w:abstractNumId w:val="184"/>
  </w:num>
  <w:num w:numId="27" w16cid:durableId="1884557615">
    <w:abstractNumId w:val="78"/>
  </w:num>
  <w:num w:numId="28" w16cid:durableId="2075202824">
    <w:abstractNumId w:val="170"/>
  </w:num>
  <w:num w:numId="29" w16cid:durableId="2017731302">
    <w:abstractNumId w:val="160"/>
  </w:num>
  <w:num w:numId="30" w16cid:durableId="1041202638">
    <w:abstractNumId w:val="107"/>
  </w:num>
  <w:num w:numId="31" w16cid:durableId="1420635022">
    <w:abstractNumId w:val="6"/>
  </w:num>
  <w:num w:numId="32" w16cid:durableId="1090850447">
    <w:abstractNumId w:val="186"/>
  </w:num>
  <w:num w:numId="33" w16cid:durableId="1106080599">
    <w:abstractNumId w:val="85"/>
  </w:num>
  <w:num w:numId="34" w16cid:durableId="1057096646">
    <w:abstractNumId w:val="11"/>
  </w:num>
  <w:num w:numId="35" w16cid:durableId="1794714272">
    <w:abstractNumId w:val="108"/>
  </w:num>
  <w:num w:numId="36" w16cid:durableId="783421096">
    <w:abstractNumId w:val="190"/>
  </w:num>
  <w:num w:numId="37" w16cid:durableId="1171338109">
    <w:abstractNumId w:val="123"/>
  </w:num>
  <w:num w:numId="38" w16cid:durableId="1936135754">
    <w:abstractNumId w:val="162"/>
  </w:num>
  <w:num w:numId="39" w16cid:durableId="1977835156">
    <w:abstractNumId w:val="31"/>
  </w:num>
  <w:num w:numId="40" w16cid:durableId="49038154">
    <w:abstractNumId w:val="156"/>
  </w:num>
  <w:num w:numId="41" w16cid:durableId="1110393512">
    <w:abstractNumId w:val="133"/>
  </w:num>
  <w:num w:numId="42" w16cid:durableId="659963260">
    <w:abstractNumId w:val="189"/>
  </w:num>
  <w:num w:numId="43" w16cid:durableId="272328985">
    <w:abstractNumId w:val="208"/>
  </w:num>
  <w:num w:numId="44" w16cid:durableId="1330980201">
    <w:abstractNumId w:val="59"/>
  </w:num>
  <w:num w:numId="45" w16cid:durableId="1815757339">
    <w:abstractNumId w:val="30"/>
  </w:num>
  <w:num w:numId="46" w16cid:durableId="1102922052">
    <w:abstractNumId w:val="83"/>
  </w:num>
  <w:num w:numId="47" w16cid:durableId="477966130">
    <w:abstractNumId w:val="152"/>
  </w:num>
  <w:num w:numId="48" w16cid:durableId="1786653772">
    <w:abstractNumId w:val="195"/>
  </w:num>
  <w:num w:numId="49" w16cid:durableId="1174035571">
    <w:abstractNumId w:val="0"/>
  </w:num>
  <w:num w:numId="50" w16cid:durableId="951591038">
    <w:abstractNumId w:val="146"/>
  </w:num>
  <w:num w:numId="51" w16cid:durableId="88281864">
    <w:abstractNumId w:val="118"/>
  </w:num>
  <w:num w:numId="52" w16cid:durableId="1937982931">
    <w:abstractNumId w:val="214"/>
  </w:num>
  <w:num w:numId="53" w16cid:durableId="1679698320">
    <w:abstractNumId w:val="212"/>
  </w:num>
  <w:num w:numId="54" w16cid:durableId="438914513">
    <w:abstractNumId w:val="116"/>
  </w:num>
  <w:num w:numId="55" w16cid:durableId="78214558">
    <w:abstractNumId w:val="10"/>
  </w:num>
  <w:num w:numId="56" w16cid:durableId="688869073">
    <w:abstractNumId w:val="68"/>
  </w:num>
  <w:num w:numId="57" w16cid:durableId="1669362489">
    <w:abstractNumId w:val="47"/>
  </w:num>
  <w:num w:numId="58" w16cid:durableId="882132861">
    <w:abstractNumId w:val="71"/>
  </w:num>
  <w:num w:numId="59" w16cid:durableId="8063902">
    <w:abstractNumId w:val="62"/>
  </w:num>
  <w:num w:numId="60" w16cid:durableId="108666013">
    <w:abstractNumId w:val="13"/>
  </w:num>
  <w:num w:numId="61" w16cid:durableId="1071854175">
    <w:abstractNumId w:val="180"/>
  </w:num>
  <w:num w:numId="62" w16cid:durableId="1423645122">
    <w:abstractNumId w:val="134"/>
  </w:num>
  <w:num w:numId="63" w16cid:durableId="932932344">
    <w:abstractNumId w:val="164"/>
  </w:num>
  <w:num w:numId="64" w16cid:durableId="721097945">
    <w:abstractNumId w:val="35"/>
  </w:num>
  <w:num w:numId="65" w16cid:durableId="1066956717">
    <w:abstractNumId w:val="187"/>
  </w:num>
  <w:num w:numId="66" w16cid:durableId="2146776575">
    <w:abstractNumId w:val="141"/>
  </w:num>
  <w:num w:numId="67" w16cid:durableId="1885941134">
    <w:abstractNumId w:val="84"/>
  </w:num>
  <w:num w:numId="68" w16cid:durableId="16736313">
    <w:abstractNumId w:val="163"/>
  </w:num>
  <w:num w:numId="69" w16cid:durableId="1579364021">
    <w:abstractNumId w:val="70"/>
  </w:num>
  <w:num w:numId="70" w16cid:durableId="294875480">
    <w:abstractNumId w:val="154"/>
  </w:num>
  <w:num w:numId="71" w16cid:durableId="535579128">
    <w:abstractNumId w:val="198"/>
  </w:num>
  <w:num w:numId="72" w16cid:durableId="941954349">
    <w:abstractNumId w:val="115"/>
  </w:num>
  <w:num w:numId="73" w16cid:durableId="2016610826">
    <w:abstractNumId w:val="58"/>
  </w:num>
  <w:num w:numId="74" w16cid:durableId="1030951562">
    <w:abstractNumId w:val="175"/>
  </w:num>
  <w:num w:numId="75" w16cid:durableId="453795303">
    <w:abstractNumId w:val="79"/>
  </w:num>
  <w:num w:numId="76" w16cid:durableId="271087636">
    <w:abstractNumId w:val="125"/>
  </w:num>
  <w:num w:numId="77" w16cid:durableId="1057433303">
    <w:abstractNumId w:val="188"/>
  </w:num>
  <w:num w:numId="78" w16cid:durableId="866022437">
    <w:abstractNumId w:val="211"/>
  </w:num>
  <w:num w:numId="79" w16cid:durableId="1260413070">
    <w:abstractNumId w:val="181"/>
  </w:num>
  <w:num w:numId="80" w16cid:durableId="394862905">
    <w:abstractNumId w:val="137"/>
  </w:num>
  <w:num w:numId="81" w16cid:durableId="167989513">
    <w:abstractNumId w:val="46"/>
  </w:num>
  <w:num w:numId="82" w16cid:durableId="1503231634">
    <w:abstractNumId w:val="88"/>
  </w:num>
  <w:num w:numId="83" w16cid:durableId="352222802">
    <w:abstractNumId w:val="127"/>
  </w:num>
  <w:num w:numId="84" w16cid:durableId="1960989498">
    <w:abstractNumId w:val="157"/>
  </w:num>
  <w:num w:numId="85" w16cid:durableId="980578019">
    <w:abstractNumId w:val="50"/>
  </w:num>
  <w:num w:numId="86" w16cid:durableId="1468354109">
    <w:abstractNumId w:val="90"/>
  </w:num>
  <w:num w:numId="87" w16cid:durableId="1015957295">
    <w:abstractNumId w:val="196"/>
  </w:num>
  <w:num w:numId="88" w16cid:durableId="1226064569">
    <w:abstractNumId w:val="94"/>
  </w:num>
  <w:num w:numId="89" w16cid:durableId="158272168">
    <w:abstractNumId w:val="67"/>
  </w:num>
  <w:num w:numId="90" w16cid:durableId="2107849235">
    <w:abstractNumId w:val="39"/>
  </w:num>
  <w:num w:numId="91" w16cid:durableId="95098804">
    <w:abstractNumId w:val="192"/>
  </w:num>
  <w:num w:numId="92" w16cid:durableId="1372147391">
    <w:abstractNumId w:val="91"/>
  </w:num>
  <w:num w:numId="93" w16cid:durableId="154954350">
    <w:abstractNumId w:val="178"/>
  </w:num>
  <w:num w:numId="94" w16cid:durableId="1607467145">
    <w:abstractNumId w:val="96"/>
  </w:num>
  <w:num w:numId="95" w16cid:durableId="1419672898">
    <w:abstractNumId w:val="122"/>
  </w:num>
  <w:num w:numId="96" w16cid:durableId="192041590">
    <w:abstractNumId w:val="103"/>
  </w:num>
  <w:num w:numId="97" w16cid:durableId="610284465">
    <w:abstractNumId w:val="174"/>
  </w:num>
  <w:num w:numId="98" w16cid:durableId="1101417471">
    <w:abstractNumId w:val="66"/>
  </w:num>
  <w:num w:numId="99" w16cid:durableId="1772119043">
    <w:abstractNumId w:val="171"/>
  </w:num>
  <w:num w:numId="100" w16cid:durableId="1544097879">
    <w:abstractNumId w:val="161"/>
  </w:num>
  <w:num w:numId="101" w16cid:durableId="663779329">
    <w:abstractNumId w:val="216"/>
  </w:num>
  <w:num w:numId="102" w16cid:durableId="1399590708">
    <w:abstractNumId w:val="26"/>
  </w:num>
  <w:num w:numId="103" w16cid:durableId="823160754">
    <w:abstractNumId w:val="213"/>
  </w:num>
  <w:num w:numId="104" w16cid:durableId="2105954015">
    <w:abstractNumId w:val="51"/>
  </w:num>
  <w:num w:numId="105" w16cid:durableId="1163928617">
    <w:abstractNumId w:val="43"/>
  </w:num>
  <w:num w:numId="106" w16cid:durableId="1530950216">
    <w:abstractNumId w:val="166"/>
  </w:num>
  <w:num w:numId="107" w16cid:durableId="248777950">
    <w:abstractNumId w:val="98"/>
  </w:num>
  <w:num w:numId="108" w16cid:durableId="1307660120">
    <w:abstractNumId w:val="27"/>
  </w:num>
  <w:num w:numId="109" w16cid:durableId="567620523">
    <w:abstractNumId w:val="197"/>
  </w:num>
  <w:num w:numId="110" w16cid:durableId="841354204">
    <w:abstractNumId w:val="131"/>
  </w:num>
  <w:num w:numId="111" w16cid:durableId="502555253">
    <w:abstractNumId w:val="36"/>
  </w:num>
  <w:num w:numId="112" w16cid:durableId="2006854018">
    <w:abstractNumId w:val="168"/>
  </w:num>
  <w:num w:numId="113" w16cid:durableId="395325207">
    <w:abstractNumId w:val="151"/>
  </w:num>
  <w:num w:numId="114" w16cid:durableId="1652447854">
    <w:abstractNumId w:val="52"/>
  </w:num>
  <w:num w:numId="115" w16cid:durableId="1750615817">
    <w:abstractNumId w:val="145"/>
  </w:num>
  <w:num w:numId="116" w16cid:durableId="2002928801">
    <w:abstractNumId w:val="187"/>
    <w:lvlOverride w:ilvl="0">
      <w:startOverride w:val="1"/>
    </w:lvlOverride>
  </w:num>
  <w:num w:numId="117" w16cid:durableId="1220439517">
    <w:abstractNumId w:val="141"/>
  </w:num>
  <w:num w:numId="118" w16cid:durableId="513228792">
    <w:abstractNumId w:val="29"/>
  </w:num>
  <w:num w:numId="119" w16cid:durableId="1755348159">
    <w:abstractNumId w:val="19"/>
  </w:num>
  <w:num w:numId="120" w16cid:durableId="28995799">
    <w:abstractNumId w:val="53"/>
  </w:num>
  <w:num w:numId="121" w16cid:durableId="1308559022">
    <w:abstractNumId w:val="74"/>
  </w:num>
  <w:num w:numId="122" w16cid:durableId="501358995">
    <w:abstractNumId w:val="41"/>
  </w:num>
  <w:num w:numId="123" w16cid:durableId="747771480">
    <w:abstractNumId w:val="20"/>
  </w:num>
  <w:num w:numId="124" w16cid:durableId="1732997661">
    <w:abstractNumId w:val="100"/>
  </w:num>
  <w:num w:numId="125" w16cid:durableId="1562518483">
    <w:abstractNumId w:val="105"/>
    <w:lvlOverride w:ilvl="0">
      <w:lvl w:ilvl="0">
        <w:numFmt w:val="bullet"/>
        <w:lvlText w:val=""/>
        <w:lvlJc w:val="left"/>
        <w:pPr>
          <w:tabs>
            <w:tab w:val="num" w:pos="720"/>
          </w:tabs>
          <w:ind w:left="720" w:hanging="360"/>
        </w:pPr>
        <w:rPr>
          <w:rFonts w:ascii="Wingdings" w:hAnsi="Wingdings" w:hint="default"/>
          <w:sz w:val="20"/>
        </w:rPr>
      </w:lvl>
    </w:lvlOverride>
  </w:num>
  <w:num w:numId="126" w16cid:durableId="395251003">
    <w:abstractNumId w:val="69"/>
    <w:lvlOverride w:ilvl="0">
      <w:lvl w:ilvl="0">
        <w:numFmt w:val="bullet"/>
        <w:lvlText w:val=""/>
        <w:lvlJc w:val="left"/>
        <w:pPr>
          <w:tabs>
            <w:tab w:val="num" w:pos="720"/>
          </w:tabs>
          <w:ind w:left="720" w:hanging="360"/>
        </w:pPr>
        <w:rPr>
          <w:rFonts w:ascii="Wingdings" w:hAnsi="Wingdings" w:hint="default"/>
          <w:sz w:val="20"/>
        </w:rPr>
      </w:lvl>
    </w:lvlOverride>
  </w:num>
  <w:num w:numId="127" w16cid:durableId="1815633489">
    <w:abstractNumId w:val="138"/>
    <w:lvlOverride w:ilvl="0">
      <w:lvl w:ilvl="0">
        <w:numFmt w:val="bullet"/>
        <w:lvlText w:val=""/>
        <w:lvlJc w:val="left"/>
        <w:pPr>
          <w:tabs>
            <w:tab w:val="num" w:pos="720"/>
          </w:tabs>
          <w:ind w:left="720" w:hanging="360"/>
        </w:pPr>
        <w:rPr>
          <w:rFonts w:ascii="Wingdings" w:hAnsi="Wingdings" w:hint="default"/>
          <w:sz w:val="20"/>
        </w:rPr>
      </w:lvl>
    </w:lvlOverride>
  </w:num>
  <w:num w:numId="128" w16cid:durableId="2132555437">
    <w:abstractNumId w:val="158"/>
    <w:lvlOverride w:ilvl="0">
      <w:lvl w:ilvl="0">
        <w:numFmt w:val="bullet"/>
        <w:lvlText w:val=""/>
        <w:lvlJc w:val="left"/>
        <w:pPr>
          <w:tabs>
            <w:tab w:val="num" w:pos="720"/>
          </w:tabs>
          <w:ind w:left="720" w:hanging="360"/>
        </w:pPr>
        <w:rPr>
          <w:rFonts w:ascii="Wingdings" w:hAnsi="Wingdings" w:hint="default"/>
          <w:sz w:val="20"/>
        </w:rPr>
      </w:lvl>
    </w:lvlOverride>
  </w:num>
  <w:num w:numId="129" w16cid:durableId="1356157287">
    <w:abstractNumId w:val="126"/>
    <w:lvlOverride w:ilvl="0">
      <w:lvl w:ilvl="0">
        <w:numFmt w:val="bullet"/>
        <w:lvlText w:val=""/>
        <w:lvlJc w:val="left"/>
        <w:pPr>
          <w:tabs>
            <w:tab w:val="num" w:pos="720"/>
          </w:tabs>
          <w:ind w:left="720" w:hanging="360"/>
        </w:pPr>
        <w:rPr>
          <w:rFonts w:ascii="Wingdings" w:hAnsi="Wingdings" w:hint="default"/>
          <w:sz w:val="20"/>
        </w:rPr>
      </w:lvl>
    </w:lvlOverride>
  </w:num>
  <w:num w:numId="130" w16cid:durableId="1192064587">
    <w:abstractNumId w:val="48"/>
    <w:lvlOverride w:ilvl="0">
      <w:lvl w:ilvl="0">
        <w:numFmt w:val="bullet"/>
        <w:lvlText w:val=""/>
        <w:lvlJc w:val="left"/>
        <w:pPr>
          <w:tabs>
            <w:tab w:val="num" w:pos="720"/>
          </w:tabs>
          <w:ind w:left="720" w:hanging="360"/>
        </w:pPr>
        <w:rPr>
          <w:rFonts w:ascii="Wingdings" w:hAnsi="Wingdings" w:hint="default"/>
          <w:sz w:val="20"/>
        </w:rPr>
      </w:lvl>
    </w:lvlOverride>
  </w:num>
  <w:num w:numId="131" w16cid:durableId="751320716">
    <w:abstractNumId w:val="182"/>
  </w:num>
  <w:num w:numId="132" w16cid:durableId="1984196450">
    <w:abstractNumId w:val="120"/>
    <w:lvlOverride w:ilvl="0">
      <w:lvl w:ilvl="0">
        <w:numFmt w:val="bullet"/>
        <w:lvlText w:val=""/>
        <w:lvlJc w:val="left"/>
        <w:pPr>
          <w:tabs>
            <w:tab w:val="num" w:pos="720"/>
          </w:tabs>
          <w:ind w:left="720" w:hanging="360"/>
        </w:pPr>
        <w:rPr>
          <w:rFonts w:ascii="Wingdings" w:hAnsi="Wingdings" w:hint="default"/>
          <w:sz w:val="20"/>
        </w:rPr>
      </w:lvl>
    </w:lvlOverride>
  </w:num>
  <w:num w:numId="133" w16cid:durableId="1662539678">
    <w:abstractNumId w:val="113"/>
    <w:lvlOverride w:ilvl="0">
      <w:lvl w:ilvl="0">
        <w:numFmt w:val="bullet"/>
        <w:lvlText w:val=""/>
        <w:lvlJc w:val="left"/>
        <w:pPr>
          <w:tabs>
            <w:tab w:val="num" w:pos="720"/>
          </w:tabs>
          <w:ind w:left="720" w:hanging="360"/>
        </w:pPr>
        <w:rPr>
          <w:rFonts w:ascii="Wingdings" w:hAnsi="Wingdings" w:hint="default"/>
          <w:sz w:val="20"/>
        </w:rPr>
      </w:lvl>
    </w:lvlOverride>
  </w:num>
  <w:num w:numId="134" w16cid:durableId="909118547">
    <w:abstractNumId w:val="81"/>
    <w:lvlOverride w:ilvl="0">
      <w:lvl w:ilvl="0">
        <w:numFmt w:val="bullet"/>
        <w:lvlText w:val=""/>
        <w:lvlJc w:val="left"/>
        <w:pPr>
          <w:tabs>
            <w:tab w:val="num" w:pos="720"/>
          </w:tabs>
          <w:ind w:left="720" w:hanging="360"/>
        </w:pPr>
        <w:rPr>
          <w:rFonts w:ascii="Wingdings" w:hAnsi="Wingdings" w:hint="default"/>
          <w:sz w:val="20"/>
        </w:rPr>
      </w:lvl>
    </w:lvlOverride>
  </w:num>
  <w:num w:numId="135" w16cid:durableId="1431702907">
    <w:abstractNumId w:val="124"/>
    <w:lvlOverride w:ilvl="0">
      <w:lvl w:ilvl="0">
        <w:numFmt w:val="bullet"/>
        <w:lvlText w:val=""/>
        <w:lvlJc w:val="left"/>
        <w:pPr>
          <w:tabs>
            <w:tab w:val="num" w:pos="720"/>
          </w:tabs>
          <w:ind w:left="720" w:hanging="360"/>
        </w:pPr>
        <w:rPr>
          <w:rFonts w:ascii="Wingdings" w:hAnsi="Wingdings" w:hint="default"/>
          <w:sz w:val="20"/>
        </w:rPr>
      </w:lvl>
    </w:lvlOverride>
  </w:num>
  <w:num w:numId="136" w16cid:durableId="1200358258">
    <w:abstractNumId w:val="199"/>
    <w:lvlOverride w:ilvl="0">
      <w:lvl w:ilvl="0">
        <w:numFmt w:val="bullet"/>
        <w:lvlText w:val=""/>
        <w:lvlJc w:val="left"/>
        <w:pPr>
          <w:tabs>
            <w:tab w:val="num" w:pos="720"/>
          </w:tabs>
          <w:ind w:left="720" w:hanging="360"/>
        </w:pPr>
        <w:rPr>
          <w:rFonts w:ascii="Wingdings" w:hAnsi="Wingdings" w:hint="default"/>
          <w:sz w:val="20"/>
        </w:rPr>
      </w:lvl>
    </w:lvlOverride>
  </w:num>
  <w:num w:numId="137" w16cid:durableId="57636293">
    <w:abstractNumId w:val="136"/>
  </w:num>
  <w:num w:numId="138" w16cid:durableId="631328056">
    <w:abstractNumId w:val="87"/>
  </w:num>
  <w:num w:numId="139" w16cid:durableId="1659338261">
    <w:abstractNumId w:val="60"/>
  </w:num>
  <w:num w:numId="140" w16cid:durableId="591473990">
    <w:abstractNumId w:val="148"/>
  </w:num>
  <w:num w:numId="141" w16cid:durableId="1707563657">
    <w:abstractNumId w:val="17"/>
  </w:num>
  <w:num w:numId="142" w16cid:durableId="934096423">
    <w:abstractNumId w:val="159"/>
  </w:num>
  <w:num w:numId="143" w16cid:durableId="1117331201">
    <w:abstractNumId w:val="112"/>
  </w:num>
  <w:num w:numId="144" w16cid:durableId="1704161971">
    <w:abstractNumId w:val="129"/>
  </w:num>
  <w:num w:numId="145" w16cid:durableId="447748852">
    <w:abstractNumId w:val="142"/>
  </w:num>
  <w:num w:numId="146" w16cid:durableId="1537699929">
    <w:abstractNumId w:val="179"/>
  </w:num>
  <w:num w:numId="147" w16cid:durableId="340010968">
    <w:abstractNumId w:val="15"/>
  </w:num>
  <w:num w:numId="148" w16cid:durableId="1111898380">
    <w:abstractNumId w:val="8"/>
  </w:num>
  <w:num w:numId="149" w16cid:durableId="317618448">
    <w:abstractNumId w:val="21"/>
  </w:num>
  <w:num w:numId="150" w16cid:durableId="820775370">
    <w:abstractNumId w:val="99"/>
  </w:num>
  <w:num w:numId="151" w16cid:durableId="99045017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6994265">
    <w:abstractNumId w:val="200"/>
  </w:num>
  <w:num w:numId="153" w16cid:durableId="364060166">
    <w:abstractNumId w:val="130"/>
  </w:num>
  <w:num w:numId="154" w16cid:durableId="1604528197">
    <w:abstractNumId w:val="77"/>
  </w:num>
  <w:num w:numId="155" w16cid:durableId="1227570700">
    <w:abstractNumId w:val="63"/>
  </w:num>
  <w:num w:numId="156" w16cid:durableId="1760561051">
    <w:abstractNumId w:val="104"/>
  </w:num>
  <w:num w:numId="157" w16cid:durableId="1204636383">
    <w:abstractNumId w:val="132"/>
  </w:num>
  <w:num w:numId="158" w16cid:durableId="1699114830">
    <w:abstractNumId w:val="155"/>
  </w:num>
  <w:num w:numId="159" w16cid:durableId="1223367862">
    <w:abstractNumId w:val="191"/>
  </w:num>
  <w:num w:numId="160" w16cid:durableId="846754225">
    <w:abstractNumId w:val="33"/>
  </w:num>
  <w:num w:numId="161" w16cid:durableId="1135561346">
    <w:abstractNumId w:val="34"/>
    <w:lvlOverride w:ilvl="0">
      <w:startOverride w:val="1"/>
    </w:lvlOverride>
  </w:num>
  <w:num w:numId="162" w16cid:durableId="457339976">
    <w:abstractNumId w:val="4"/>
  </w:num>
  <w:num w:numId="163" w16cid:durableId="51737940">
    <w:abstractNumId w:val="183"/>
  </w:num>
  <w:num w:numId="164" w16cid:durableId="1614940474">
    <w:abstractNumId w:val="206"/>
  </w:num>
  <w:num w:numId="165" w16cid:durableId="448624054">
    <w:abstractNumId w:val="2"/>
  </w:num>
  <w:num w:numId="166" w16cid:durableId="1472478578">
    <w:abstractNumId w:val="3"/>
  </w:num>
  <w:num w:numId="167" w16cid:durableId="2003115890">
    <w:abstractNumId w:val="18"/>
  </w:num>
  <w:num w:numId="168" w16cid:durableId="1495489564">
    <w:abstractNumId w:val="5"/>
  </w:num>
  <w:num w:numId="169" w16cid:durableId="2047556456">
    <w:abstractNumId w:val="72"/>
  </w:num>
  <w:num w:numId="170" w16cid:durableId="343676434">
    <w:abstractNumId w:val="82"/>
  </w:num>
  <w:num w:numId="171" w16cid:durableId="786118653">
    <w:abstractNumId w:val="23"/>
  </w:num>
  <w:num w:numId="172" w16cid:durableId="742526694">
    <w:abstractNumId w:val="38"/>
  </w:num>
  <w:num w:numId="173" w16cid:durableId="1857452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363140114">
    <w:abstractNumId w:val="22"/>
  </w:num>
  <w:num w:numId="175" w16cid:durableId="1462190317">
    <w:abstractNumId w:val="54"/>
  </w:num>
  <w:num w:numId="176" w16cid:durableId="1389842453">
    <w:abstractNumId w:val="110"/>
  </w:num>
  <w:num w:numId="177" w16cid:durableId="1883977667">
    <w:abstractNumId w:val="14"/>
  </w:num>
  <w:num w:numId="178" w16cid:durableId="1594781282">
    <w:abstractNumId w:val="61"/>
  </w:num>
  <w:num w:numId="179" w16cid:durableId="2073309469">
    <w:abstractNumId w:val="80"/>
  </w:num>
  <w:num w:numId="180" w16cid:durableId="1823959426">
    <w:abstractNumId w:val="49"/>
  </w:num>
  <w:num w:numId="181" w16cid:durableId="1447432331">
    <w:abstractNumId w:val="42"/>
  </w:num>
  <w:num w:numId="182" w16cid:durableId="353919059">
    <w:abstractNumId w:val="89"/>
  </w:num>
  <w:num w:numId="183" w16cid:durableId="1354764486">
    <w:abstractNumId w:val="167"/>
  </w:num>
  <w:num w:numId="184" w16cid:durableId="2100054024">
    <w:abstractNumId w:val="205"/>
  </w:num>
  <w:num w:numId="185" w16cid:durableId="1688601901">
    <w:abstractNumId w:val="169"/>
  </w:num>
  <w:num w:numId="186" w16cid:durableId="373039631">
    <w:abstractNumId w:val="65"/>
  </w:num>
  <w:num w:numId="187" w16cid:durableId="199245052">
    <w:abstractNumId w:val="143"/>
  </w:num>
  <w:num w:numId="188" w16cid:durableId="575672297">
    <w:abstractNumId w:val="172"/>
  </w:num>
  <w:num w:numId="189" w16cid:durableId="593590980">
    <w:abstractNumId w:val="185"/>
  </w:num>
  <w:num w:numId="190" w16cid:durableId="1974869410">
    <w:abstractNumId w:val="56"/>
  </w:num>
  <w:num w:numId="191" w16cid:durableId="848181961">
    <w:abstractNumId w:val="56"/>
    <w:lvlOverride w:ilvl="0">
      <w:lvl w:ilvl="0" w:tplc="E6C6F38E">
        <w:start w:val="1"/>
        <w:numFmt w:val="decimal"/>
        <w:lvlText w:val="%1."/>
        <w:lvlJc w:val="left"/>
        <w:pPr>
          <w:ind w:left="720" w:hanging="360"/>
        </w:pPr>
        <w:rPr>
          <w:rFonts w:hint="default"/>
          <w:sz w:val="18"/>
          <w:szCs w:val="18"/>
        </w:rPr>
      </w:lvl>
    </w:lvlOverride>
    <w:lvlOverride w:ilvl="1">
      <w:lvl w:ilvl="1" w:tplc="04080019" w:tentative="1">
        <w:start w:val="1"/>
        <w:numFmt w:val="lowerLetter"/>
        <w:lvlText w:val="%2."/>
        <w:lvlJc w:val="left"/>
        <w:pPr>
          <w:ind w:left="1440" w:hanging="360"/>
        </w:pPr>
      </w:lvl>
    </w:lvlOverride>
    <w:lvlOverride w:ilvl="2">
      <w:lvl w:ilvl="2" w:tplc="0408001B" w:tentative="1">
        <w:start w:val="1"/>
        <w:numFmt w:val="lowerRoman"/>
        <w:lvlText w:val="%3."/>
        <w:lvlJc w:val="right"/>
        <w:pPr>
          <w:ind w:left="2160" w:hanging="180"/>
        </w:pPr>
      </w:lvl>
    </w:lvlOverride>
    <w:lvlOverride w:ilvl="3">
      <w:lvl w:ilvl="3" w:tplc="0408000F" w:tentative="1">
        <w:start w:val="1"/>
        <w:numFmt w:val="decimal"/>
        <w:lvlText w:val="%4."/>
        <w:lvlJc w:val="left"/>
        <w:pPr>
          <w:ind w:left="2880" w:hanging="360"/>
        </w:pPr>
      </w:lvl>
    </w:lvlOverride>
    <w:lvlOverride w:ilvl="4">
      <w:lvl w:ilvl="4" w:tplc="04080019" w:tentative="1">
        <w:start w:val="1"/>
        <w:numFmt w:val="lowerLetter"/>
        <w:lvlText w:val="%5."/>
        <w:lvlJc w:val="left"/>
        <w:pPr>
          <w:ind w:left="3600" w:hanging="360"/>
        </w:pPr>
      </w:lvl>
    </w:lvlOverride>
    <w:lvlOverride w:ilvl="5">
      <w:lvl w:ilvl="5" w:tplc="0408001B" w:tentative="1">
        <w:start w:val="1"/>
        <w:numFmt w:val="lowerRoman"/>
        <w:lvlText w:val="%6."/>
        <w:lvlJc w:val="right"/>
        <w:pPr>
          <w:ind w:left="4320" w:hanging="180"/>
        </w:pPr>
      </w:lvl>
    </w:lvlOverride>
    <w:lvlOverride w:ilvl="6">
      <w:lvl w:ilvl="6" w:tplc="0408000F" w:tentative="1">
        <w:start w:val="1"/>
        <w:numFmt w:val="decimal"/>
        <w:lvlText w:val="%7."/>
        <w:lvlJc w:val="left"/>
        <w:pPr>
          <w:ind w:left="5040" w:hanging="360"/>
        </w:pPr>
      </w:lvl>
    </w:lvlOverride>
    <w:lvlOverride w:ilvl="7">
      <w:lvl w:ilvl="7" w:tplc="04080019" w:tentative="1">
        <w:start w:val="1"/>
        <w:numFmt w:val="lowerLetter"/>
        <w:lvlText w:val="%8."/>
        <w:lvlJc w:val="left"/>
        <w:pPr>
          <w:ind w:left="5760" w:hanging="360"/>
        </w:pPr>
      </w:lvl>
    </w:lvlOverride>
    <w:lvlOverride w:ilvl="8">
      <w:lvl w:ilvl="8" w:tplc="0408001B" w:tentative="1">
        <w:start w:val="1"/>
        <w:numFmt w:val="lowerRoman"/>
        <w:lvlText w:val="%9."/>
        <w:lvlJc w:val="right"/>
        <w:pPr>
          <w:ind w:left="6480" w:hanging="180"/>
        </w:pPr>
      </w:lvl>
    </w:lvlOverride>
  </w:num>
  <w:num w:numId="192" w16cid:durableId="456603538">
    <w:abstractNumId w:val="151"/>
    <w:lvlOverride w:ilvl="0">
      <w:startOverride w:val="1"/>
    </w:lvlOverride>
  </w:num>
  <w:num w:numId="193" w16cid:durableId="1886670625">
    <w:abstractNumId w:val="119"/>
  </w:num>
  <w:num w:numId="194" w16cid:durableId="34624111">
    <w:abstractNumId w:val="135"/>
  </w:num>
  <w:num w:numId="195" w16cid:durableId="2093506861">
    <w:abstractNumId w:val="201"/>
  </w:num>
  <w:num w:numId="196" w16cid:durableId="127455321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1945578">
    <w:abstractNumId w:val="25"/>
  </w:num>
  <w:num w:numId="198" w16cid:durableId="411660429">
    <w:abstractNumId w:val="193"/>
  </w:num>
  <w:num w:numId="199" w16cid:durableId="461457658">
    <w:abstractNumId w:val="86"/>
  </w:num>
  <w:num w:numId="200" w16cid:durableId="465975177">
    <w:abstractNumId w:val="147"/>
  </w:num>
  <w:num w:numId="201" w16cid:durableId="1184591683">
    <w:abstractNumId w:val="128"/>
  </w:num>
  <w:num w:numId="202" w16cid:durableId="1252589969">
    <w:abstractNumId w:val="139"/>
  </w:num>
  <w:num w:numId="203" w16cid:durableId="942150169">
    <w:abstractNumId w:val="45"/>
  </w:num>
  <w:num w:numId="204" w16cid:durableId="988365912">
    <w:abstractNumId w:val="56"/>
    <w:lvlOverride w:ilvl="0">
      <w:startOverride w:val="1"/>
    </w:lvlOverride>
  </w:num>
  <w:num w:numId="205" w16cid:durableId="1593968614">
    <w:abstractNumId w:val="73"/>
  </w:num>
  <w:num w:numId="206" w16cid:durableId="302584365">
    <w:abstractNumId w:val="117"/>
  </w:num>
  <w:num w:numId="207" w16cid:durableId="1993439951">
    <w:abstractNumId w:val="177"/>
  </w:num>
  <w:num w:numId="208" w16cid:durableId="77100293">
    <w:abstractNumId w:val="215"/>
  </w:num>
  <w:num w:numId="209" w16cid:durableId="455225501">
    <w:abstractNumId w:val="76"/>
  </w:num>
  <w:num w:numId="210" w16cid:durableId="2066096697">
    <w:abstractNumId w:val="176"/>
  </w:num>
  <w:num w:numId="211" w16cid:durableId="33848569">
    <w:abstractNumId w:val="109"/>
  </w:num>
  <w:num w:numId="212" w16cid:durableId="1764572496">
    <w:abstractNumId w:val="55"/>
  </w:num>
  <w:num w:numId="213" w16cid:durableId="1251818922">
    <w:abstractNumId w:val="16"/>
  </w:num>
  <w:num w:numId="214" w16cid:durableId="105807421">
    <w:abstractNumId w:val="153"/>
  </w:num>
  <w:num w:numId="215" w16cid:durableId="2044283566">
    <w:abstractNumId w:val="106"/>
  </w:num>
  <w:num w:numId="216" w16cid:durableId="1936865104">
    <w:abstractNumId w:val="34"/>
  </w:num>
  <w:num w:numId="217" w16cid:durableId="1124929378">
    <w:abstractNumId w:val="194"/>
  </w:num>
  <w:num w:numId="218" w16cid:durableId="1906333712">
    <w:abstractNumId w:val="95"/>
  </w:num>
  <w:num w:numId="219" w16cid:durableId="1130172889">
    <w:abstractNumId w:val="40"/>
  </w:num>
  <w:num w:numId="220" w16cid:durableId="1653025661">
    <w:abstractNumId w:val="111"/>
  </w:num>
  <w:num w:numId="221" w16cid:durableId="1689023871">
    <w:abstractNumId w:val="12"/>
  </w:num>
  <w:num w:numId="222" w16cid:durableId="1788115639">
    <w:abstractNumId w:val="121"/>
  </w:num>
  <w:num w:numId="223" w16cid:durableId="1967463408">
    <w:abstractNumId w:val="173"/>
  </w:num>
  <w:num w:numId="224" w16cid:durableId="766147525">
    <w:abstractNumId w:val="75"/>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AA"/>
    <w:rsid w:val="000017B3"/>
    <w:rsid w:val="00001C5D"/>
    <w:rsid w:val="00002DC8"/>
    <w:rsid w:val="00003B1D"/>
    <w:rsid w:val="0000453E"/>
    <w:rsid w:val="00004C18"/>
    <w:rsid w:val="00004EEA"/>
    <w:rsid w:val="000108D6"/>
    <w:rsid w:val="0001241D"/>
    <w:rsid w:val="000125E4"/>
    <w:rsid w:val="00012F1C"/>
    <w:rsid w:val="00013678"/>
    <w:rsid w:val="000145C6"/>
    <w:rsid w:val="00016A76"/>
    <w:rsid w:val="00016E75"/>
    <w:rsid w:val="00021528"/>
    <w:rsid w:val="00023A4C"/>
    <w:rsid w:val="00024F72"/>
    <w:rsid w:val="00026A52"/>
    <w:rsid w:val="00026C43"/>
    <w:rsid w:val="00027243"/>
    <w:rsid w:val="00027912"/>
    <w:rsid w:val="00030B37"/>
    <w:rsid w:val="00032401"/>
    <w:rsid w:val="00034FE1"/>
    <w:rsid w:val="00035A17"/>
    <w:rsid w:val="0003749A"/>
    <w:rsid w:val="00037D7E"/>
    <w:rsid w:val="0004111A"/>
    <w:rsid w:val="00043446"/>
    <w:rsid w:val="000440D5"/>
    <w:rsid w:val="000449E1"/>
    <w:rsid w:val="00046354"/>
    <w:rsid w:val="00051AE8"/>
    <w:rsid w:val="0005260F"/>
    <w:rsid w:val="00054F84"/>
    <w:rsid w:val="000560B9"/>
    <w:rsid w:val="000566F5"/>
    <w:rsid w:val="00056BA8"/>
    <w:rsid w:val="00060429"/>
    <w:rsid w:val="0006350D"/>
    <w:rsid w:val="00063F9F"/>
    <w:rsid w:val="0006417B"/>
    <w:rsid w:val="000666E1"/>
    <w:rsid w:val="00067C08"/>
    <w:rsid w:val="00070287"/>
    <w:rsid w:val="000724BB"/>
    <w:rsid w:val="00074D6C"/>
    <w:rsid w:val="00074FBE"/>
    <w:rsid w:val="00075A53"/>
    <w:rsid w:val="00075B33"/>
    <w:rsid w:val="00077E00"/>
    <w:rsid w:val="0008017A"/>
    <w:rsid w:val="00083F03"/>
    <w:rsid w:val="000849E7"/>
    <w:rsid w:val="00084C80"/>
    <w:rsid w:val="00084FCC"/>
    <w:rsid w:val="000908F8"/>
    <w:rsid w:val="00091FA9"/>
    <w:rsid w:val="00096922"/>
    <w:rsid w:val="00096ADE"/>
    <w:rsid w:val="00097547"/>
    <w:rsid w:val="00097740"/>
    <w:rsid w:val="00097E8C"/>
    <w:rsid w:val="000A0724"/>
    <w:rsid w:val="000A2564"/>
    <w:rsid w:val="000A3D36"/>
    <w:rsid w:val="000A74B0"/>
    <w:rsid w:val="000B0E89"/>
    <w:rsid w:val="000B45AC"/>
    <w:rsid w:val="000B46DD"/>
    <w:rsid w:val="000B4B3C"/>
    <w:rsid w:val="000B4C78"/>
    <w:rsid w:val="000C2B01"/>
    <w:rsid w:val="000C40DC"/>
    <w:rsid w:val="000C4734"/>
    <w:rsid w:val="000C57AE"/>
    <w:rsid w:val="000C68E5"/>
    <w:rsid w:val="000D2BC6"/>
    <w:rsid w:val="000D3560"/>
    <w:rsid w:val="000D3F77"/>
    <w:rsid w:val="000D5ADF"/>
    <w:rsid w:val="000D633E"/>
    <w:rsid w:val="000E091E"/>
    <w:rsid w:val="000E1174"/>
    <w:rsid w:val="000E12FD"/>
    <w:rsid w:val="000E1A41"/>
    <w:rsid w:val="000E299B"/>
    <w:rsid w:val="000E3A86"/>
    <w:rsid w:val="000E44CD"/>
    <w:rsid w:val="000E4A38"/>
    <w:rsid w:val="000E6193"/>
    <w:rsid w:val="000E71F2"/>
    <w:rsid w:val="000F1536"/>
    <w:rsid w:val="000F26D0"/>
    <w:rsid w:val="000F31A8"/>
    <w:rsid w:val="000F3976"/>
    <w:rsid w:val="000F4888"/>
    <w:rsid w:val="000F4CF8"/>
    <w:rsid w:val="000F4D7F"/>
    <w:rsid w:val="000F6C04"/>
    <w:rsid w:val="000F6C61"/>
    <w:rsid w:val="001001A3"/>
    <w:rsid w:val="00101178"/>
    <w:rsid w:val="001012F1"/>
    <w:rsid w:val="00101B06"/>
    <w:rsid w:val="00103A45"/>
    <w:rsid w:val="0010536F"/>
    <w:rsid w:val="0010594F"/>
    <w:rsid w:val="00107D1F"/>
    <w:rsid w:val="00110B09"/>
    <w:rsid w:val="00110B50"/>
    <w:rsid w:val="00113FC2"/>
    <w:rsid w:val="0011415C"/>
    <w:rsid w:val="00116565"/>
    <w:rsid w:val="00120A52"/>
    <w:rsid w:val="00120E8A"/>
    <w:rsid w:val="00121B65"/>
    <w:rsid w:val="00122868"/>
    <w:rsid w:val="00124C7E"/>
    <w:rsid w:val="00124E38"/>
    <w:rsid w:val="00126FF5"/>
    <w:rsid w:val="001301B9"/>
    <w:rsid w:val="001329AE"/>
    <w:rsid w:val="00134641"/>
    <w:rsid w:val="001401B2"/>
    <w:rsid w:val="001404AA"/>
    <w:rsid w:val="00140E43"/>
    <w:rsid w:val="001424B4"/>
    <w:rsid w:val="00147327"/>
    <w:rsid w:val="001477A7"/>
    <w:rsid w:val="00147E8F"/>
    <w:rsid w:val="00150C38"/>
    <w:rsid w:val="0015106D"/>
    <w:rsid w:val="00156973"/>
    <w:rsid w:val="00157324"/>
    <w:rsid w:val="001574C3"/>
    <w:rsid w:val="0016032C"/>
    <w:rsid w:val="00161868"/>
    <w:rsid w:val="0016215B"/>
    <w:rsid w:val="00162D7A"/>
    <w:rsid w:val="0016311B"/>
    <w:rsid w:val="001642B6"/>
    <w:rsid w:val="0016595B"/>
    <w:rsid w:val="00166089"/>
    <w:rsid w:val="001663B7"/>
    <w:rsid w:val="00172C33"/>
    <w:rsid w:val="00173330"/>
    <w:rsid w:val="001734F6"/>
    <w:rsid w:val="00173A96"/>
    <w:rsid w:val="00174CE1"/>
    <w:rsid w:val="001753D9"/>
    <w:rsid w:val="0017554B"/>
    <w:rsid w:val="001766F4"/>
    <w:rsid w:val="00182AFF"/>
    <w:rsid w:val="00182BAA"/>
    <w:rsid w:val="00182F71"/>
    <w:rsid w:val="00184A7C"/>
    <w:rsid w:val="00185A94"/>
    <w:rsid w:val="00187D92"/>
    <w:rsid w:val="00190BD8"/>
    <w:rsid w:val="00192BD7"/>
    <w:rsid w:val="001963FC"/>
    <w:rsid w:val="001A0A8B"/>
    <w:rsid w:val="001A15FB"/>
    <w:rsid w:val="001A330C"/>
    <w:rsid w:val="001A3A6E"/>
    <w:rsid w:val="001A5724"/>
    <w:rsid w:val="001A60D2"/>
    <w:rsid w:val="001A6897"/>
    <w:rsid w:val="001A68F5"/>
    <w:rsid w:val="001A7B2A"/>
    <w:rsid w:val="001B0204"/>
    <w:rsid w:val="001B22E8"/>
    <w:rsid w:val="001B4900"/>
    <w:rsid w:val="001B72B2"/>
    <w:rsid w:val="001B752F"/>
    <w:rsid w:val="001C1585"/>
    <w:rsid w:val="001C204A"/>
    <w:rsid w:val="001C38D3"/>
    <w:rsid w:val="001C3BE6"/>
    <w:rsid w:val="001C4753"/>
    <w:rsid w:val="001C635B"/>
    <w:rsid w:val="001C7BCF"/>
    <w:rsid w:val="001D0DE8"/>
    <w:rsid w:val="001D0DE9"/>
    <w:rsid w:val="001D12B2"/>
    <w:rsid w:val="001D17E1"/>
    <w:rsid w:val="001D20B3"/>
    <w:rsid w:val="001D2652"/>
    <w:rsid w:val="001D6707"/>
    <w:rsid w:val="001D79FD"/>
    <w:rsid w:val="001E4647"/>
    <w:rsid w:val="001E4683"/>
    <w:rsid w:val="001E51DA"/>
    <w:rsid w:val="001E626C"/>
    <w:rsid w:val="001F1F85"/>
    <w:rsid w:val="001F3C4D"/>
    <w:rsid w:val="001F47B9"/>
    <w:rsid w:val="001F5B36"/>
    <w:rsid w:val="001F62A6"/>
    <w:rsid w:val="001F62D0"/>
    <w:rsid w:val="001F70A1"/>
    <w:rsid w:val="00200FEC"/>
    <w:rsid w:val="00201F81"/>
    <w:rsid w:val="00202550"/>
    <w:rsid w:val="00202D8C"/>
    <w:rsid w:val="00204122"/>
    <w:rsid w:val="002053D5"/>
    <w:rsid w:val="002060CA"/>
    <w:rsid w:val="002066C7"/>
    <w:rsid w:val="0020781D"/>
    <w:rsid w:val="00210674"/>
    <w:rsid w:val="002124AA"/>
    <w:rsid w:val="00212DB8"/>
    <w:rsid w:val="002130BB"/>
    <w:rsid w:val="00213A03"/>
    <w:rsid w:val="00213B55"/>
    <w:rsid w:val="00215D71"/>
    <w:rsid w:val="00217769"/>
    <w:rsid w:val="00217D89"/>
    <w:rsid w:val="00220163"/>
    <w:rsid w:val="00222EE5"/>
    <w:rsid w:val="00224102"/>
    <w:rsid w:val="00224742"/>
    <w:rsid w:val="00224822"/>
    <w:rsid w:val="00225830"/>
    <w:rsid w:val="00226217"/>
    <w:rsid w:val="002306EB"/>
    <w:rsid w:val="002308FA"/>
    <w:rsid w:val="00230AEE"/>
    <w:rsid w:val="002322C4"/>
    <w:rsid w:val="002328EE"/>
    <w:rsid w:val="00233C0E"/>
    <w:rsid w:val="002348A6"/>
    <w:rsid w:val="00235B51"/>
    <w:rsid w:val="0024582D"/>
    <w:rsid w:val="00245FE2"/>
    <w:rsid w:val="00246896"/>
    <w:rsid w:val="00251268"/>
    <w:rsid w:val="00251C49"/>
    <w:rsid w:val="0025487C"/>
    <w:rsid w:val="002557A0"/>
    <w:rsid w:val="00256DB1"/>
    <w:rsid w:val="00260C95"/>
    <w:rsid w:val="00260E7D"/>
    <w:rsid w:val="00262478"/>
    <w:rsid w:val="00264D07"/>
    <w:rsid w:val="00265AD4"/>
    <w:rsid w:val="00267CD6"/>
    <w:rsid w:val="00273A68"/>
    <w:rsid w:val="00281464"/>
    <w:rsid w:val="0028230B"/>
    <w:rsid w:val="00282951"/>
    <w:rsid w:val="00287201"/>
    <w:rsid w:val="00291D0D"/>
    <w:rsid w:val="00293DF7"/>
    <w:rsid w:val="002A04FF"/>
    <w:rsid w:val="002A1BEB"/>
    <w:rsid w:val="002A2279"/>
    <w:rsid w:val="002A23E2"/>
    <w:rsid w:val="002A4865"/>
    <w:rsid w:val="002A61CB"/>
    <w:rsid w:val="002A6DA9"/>
    <w:rsid w:val="002A7868"/>
    <w:rsid w:val="002B2E13"/>
    <w:rsid w:val="002B3A6C"/>
    <w:rsid w:val="002B513F"/>
    <w:rsid w:val="002B5E24"/>
    <w:rsid w:val="002C2105"/>
    <w:rsid w:val="002C269C"/>
    <w:rsid w:val="002C3150"/>
    <w:rsid w:val="002C38F9"/>
    <w:rsid w:val="002C6193"/>
    <w:rsid w:val="002C6685"/>
    <w:rsid w:val="002C6A59"/>
    <w:rsid w:val="002D0C97"/>
    <w:rsid w:val="002D11ED"/>
    <w:rsid w:val="002D1278"/>
    <w:rsid w:val="002D1BB0"/>
    <w:rsid w:val="002D2454"/>
    <w:rsid w:val="002D3502"/>
    <w:rsid w:val="002D4F18"/>
    <w:rsid w:val="002D5CF2"/>
    <w:rsid w:val="002D74D6"/>
    <w:rsid w:val="002D75C8"/>
    <w:rsid w:val="002D79ED"/>
    <w:rsid w:val="002E04DE"/>
    <w:rsid w:val="002E4ACC"/>
    <w:rsid w:val="002E621F"/>
    <w:rsid w:val="002E643B"/>
    <w:rsid w:val="002E7ABE"/>
    <w:rsid w:val="002F2BC9"/>
    <w:rsid w:val="002F31D1"/>
    <w:rsid w:val="002F423B"/>
    <w:rsid w:val="002F73FF"/>
    <w:rsid w:val="002F7626"/>
    <w:rsid w:val="002F76F9"/>
    <w:rsid w:val="002F7FDC"/>
    <w:rsid w:val="0030387C"/>
    <w:rsid w:val="0030416C"/>
    <w:rsid w:val="003063EF"/>
    <w:rsid w:val="00307EB3"/>
    <w:rsid w:val="00310963"/>
    <w:rsid w:val="0031172F"/>
    <w:rsid w:val="00312EFF"/>
    <w:rsid w:val="003138FE"/>
    <w:rsid w:val="00315975"/>
    <w:rsid w:val="00317010"/>
    <w:rsid w:val="003213C9"/>
    <w:rsid w:val="00321DBB"/>
    <w:rsid w:val="003242D5"/>
    <w:rsid w:val="00324304"/>
    <w:rsid w:val="00326D70"/>
    <w:rsid w:val="003305C5"/>
    <w:rsid w:val="0033084B"/>
    <w:rsid w:val="00332011"/>
    <w:rsid w:val="00333CAE"/>
    <w:rsid w:val="003340C4"/>
    <w:rsid w:val="003341B9"/>
    <w:rsid w:val="00334FA2"/>
    <w:rsid w:val="003363B4"/>
    <w:rsid w:val="00336917"/>
    <w:rsid w:val="00337075"/>
    <w:rsid w:val="00340260"/>
    <w:rsid w:val="00341276"/>
    <w:rsid w:val="0034453B"/>
    <w:rsid w:val="003445FB"/>
    <w:rsid w:val="0034641B"/>
    <w:rsid w:val="00346764"/>
    <w:rsid w:val="003467FE"/>
    <w:rsid w:val="00346BC6"/>
    <w:rsid w:val="0035083A"/>
    <w:rsid w:val="00350F59"/>
    <w:rsid w:val="00351257"/>
    <w:rsid w:val="0035234F"/>
    <w:rsid w:val="00352770"/>
    <w:rsid w:val="003527C4"/>
    <w:rsid w:val="00353388"/>
    <w:rsid w:val="003553BA"/>
    <w:rsid w:val="003563FC"/>
    <w:rsid w:val="00360FDC"/>
    <w:rsid w:val="00361495"/>
    <w:rsid w:val="00362D09"/>
    <w:rsid w:val="0036522E"/>
    <w:rsid w:val="00365B89"/>
    <w:rsid w:val="00367E33"/>
    <w:rsid w:val="00367FC2"/>
    <w:rsid w:val="0037274C"/>
    <w:rsid w:val="0037338C"/>
    <w:rsid w:val="00374E07"/>
    <w:rsid w:val="00375E55"/>
    <w:rsid w:val="00375EA2"/>
    <w:rsid w:val="00376DB8"/>
    <w:rsid w:val="00383EA7"/>
    <w:rsid w:val="00384972"/>
    <w:rsid w:val="00385F83"/>
    <w:rsid w:val="00386C00"/>
    <w:rsid w:val="003907BF"/>
    <w:rsid w:val="0039177C"/>
    <w:rsid w:val="00392146"/>
    <w:rsid w:val="00393E64"/>
    <w:rsid w:val="0039663D"/>
    <w:rsid w:val="00397187"/>
    <w:rsid w:val="00397366"/>
    <w:rsid w:val="00397841"/>
    <w:rsid w:val="003A1D26"/>
    <w:rsid w:val="003A33E0"/>
    <w:rsid w:val="003A47D0"/>
    <w:rsid w:val="003A5276"/>
    <w:rsid w:val="003A5F27"/>
    <w:rsid w:val="003A6318"/>
    <w:rsid w:val="003A76FF"/>
    <w:rsid w:val="003B3616"/>
    <w:rsid w:val="003B3A8F"/>
    <w:rsid w:val="003B53FA"/>
    <w:rsid w:val="003B61FD"/>
    <w:rsid w:val="003B751F"/>
    <w:rsid w:val="003C06F9"/>
    <w:rsid w:val="003C0736"/>
    <w:rsid w:val="003C0BE4"/>
    <w:rsid w:val="003C68C5"/>
    <w:rsid w:val="003D0EC2"/>
    <w:rsid w:val="003D1408"/>
    <w:rsid w:val="003D183F"/>
    <w:rsid w:val="003D1AE0"/>
    <w:rsid w:val="003D1D4C"/>
    <w:rsid w:val="003D2E2A"/>
    <w:rsid w:val="003D4E97"/>
    <w:rsid w:val="003D5F13"/>
    <w:rsid w:val="003E0A0A"/>
    <w:rsid w:val="003E0D9E"/>
    <w:rsid w:val="003E16F4"/>
    <w:rsid w:val="003E4376"/>
    <w:rsid w:val="003E6C15"/>
    <w:rsid w:val="003F3765"/>
    <w:rsid w:val="003F37FA"/>
    <w:rsid w:val="003F698E"/>
    <w:rsid w:val="0040008E"/>
    <w:rsid w:val="004001EA"/>
    <w:rsid w:val="00400F75"/>
    <w:rsid w:val="00403D28"/>
    <w:rsid w:val="004057F9"/>
    <w:rsid w:val="00405B45"/>
    <w:rsid w:val="004061B5"/>
    <w:rsid w:val="0040683C"/>
    <w:rsid w:val="00407656"/>
    <w:rsid w:val="00410D42"/>
    <w:rsid w:val="0041781F"/>
    <w:rsid w:val="0042189E"/>
    <w:rsid w:val="004225EE"/>
    <w:rsid w:val="00432409"/>
    <w:rsid w:val="004328D5"/>
    <w:rsid w:val="0043422F"/>
    <w:rsid w:val="00436C3E"/>
    <w:rsid w:val="00437E62"/>
    <w:rsid w:val="00440950"/>
    <w:rsid w:val="00443B92"/>
    <w:rsid w:val="0044460B"/>
    <w:rsid w:val="00451649"/>
    <w:rsid w:val="00452A73"/>
    <w:rsid w:val="004539BC"/>
    <w:rsid w:val="00454F0B"/>
    <w:rsid w:val="004610CE"/>
    <w:rsid w:val="00462361"/>
    <w:rsid w:val="004629C2"/>
    <w:rsid w:val="0046369D"/>
    <w:rsid w:val="0046369F"/>
    <w:rsid w:val="00463AFC"/>
    <w:rsid w:val="00466FC8"/>
    <w:rsid w:val="00470164"/>
    <w:rsid w:val="00471828"/>
    <w:rsid w:val="0047425B"/>
    <w:rsid w:val="00475865"/>
    <w:rsid w:val="00477726"/>
    <w:rsid w:val="00477A63"/>
    <w:rsid w:val="00482D49"/>
    <w:rsid w:val="00483C50"/>
    <w:rsid w:val="00484215"/>
    <w:rsid w:val="00484FDB"/>
    <w:rsid w:val="00485FB3"/>
    <w:rsid w:val="00486812"/>
    <w:rsid w:val="00490A0C"/>
    <w:rsid w:val="00490D5D"/>
    <w:rsid w:val="00492A49"/>
    <w:rsid w:val="00492C7B"/>
    <w:rsid w:val="00492D36"/>
    <w:rsid w:val="004940DF"/>
    <w:rsid w:val="004942A9"/>
    <w:rsid w:val="00495731"/>
    <w:rsid w:val="0049612A"/>
    <w:rsid w:val="004A1685"/>
    <w:rsid w:val="004A1C35"/>
    <w:rsid w:val="004A31D7"/>
    <w:rsid w:val="004A62B5"/>
    <w:rsid w:val="004B07AE"/>
    <w:rsid w:val="004B22F7"/>
    <w:rsid w:val="004B3123"/>
    <w:rsid w:val="004B3769"/>
    <w:rsid w:val="004B579C"/>
    <w:rsid w:val="004B7A47"/>
    <w:rsid w:val="004C0170"/>
    <w:rsid w:val="004C1043"/>
    <w:rsid w:val="004C201B"/>
    <w:rsid w:val="004C6208"/>
    <w:rsid w:val="004C730D"/>
    <w:rsid w:val="004C769E"/>
    <w:rsid w:val="004D1BBA"/>
    <w:rsid w:val="004D1DEE"/>
    <w:rsid w:val="004D2038"/>
    <w:rsid w:val="004D3D9A"/>
    <w:rsid w:val="004D69F9"/>
    <w:rsid w:val="004D6B94"/>
    <w:rsid w:val="004D7BA0"/>
    <w:rsid w:val="004E3381"/>
    <w:rsid w:val="004E5470"/>
    <w:rsid w:val="004E6706"/>
    <w:rsid w:val="004E67A6"/>
    <w:rsid w:val="004E79FA"/>
    <w:rsid w:val="004E7EF2"/>
    <w:rsid w:val="004F01B1"/>
    <w:rsid w:val="004F0F13"/>
    <w:rsid w:val="004F30A6"/>
    <w:rsid w:val="004F4269"/>
    <w:rsid w:val="004F5B5D"/>
    <w:rsid w:val="004F7E40"/>
    <w:rsid w:val="0050158E"/>
    <w:rsid w:val="005018A5"/>
    <w:rsid w:val="00502F6F"/>
    <w:rsid w:val="00503177"/>
    <w:rsid w:val="00503B33"/>
    <w:rsid w:val="005040EE"/>
    <w:rsid w:val="005053EC"/>
    <w:rsid w:val="00506BD1"/>
    <w:rsid w:val="00507F17"/>
    <w:rsid w:val="00512DCD"/>
    <w:rsid w:val="00513CA6"/>
    <w:rsid w:val="005171A8"/>
    <w:rsid w:val="00520529"/>
    <w:rsid w:val="005214AB"/>
    <w:rsid w:val="005250B0"/>
    <w:rsid w:val="005253E3"/>
    <w:rsid w:val="00525AF9"/>
    <w:rsid w:val="00526653"/>
    <w:rsid w:val="005269D6"/>
    <w:rsid w:val="005302F9"/>
    <w:rsid w:val="00531360"/>
    <w:rsid w:val="005358E8"/>
    <w:rsid w:val="00537089"/>
    <w:rsid w:val="0053757F"/>
    <w:rsid w:val="005405B1"/>
    <w:rsid w:val="0054213F"/>
    <w:rsid w:val="00544147"/>
    <w:rsid w:val="0054438D"/>
    <w:rsid w:val="0054664B"/>
    <w:rsid w:val="005475C7"/>
    <w:rsid w:val="00551495"/>
    <w:rsid w:val="00551A1C"/>
    <w:rsid w:val="00552EC8"/>
    <w:rsid w:val="005554D4"/>
    <w:rsid w:val="00557910"/>
    <w:rsid w:val="00557DDF"/>
    <w:rsid w:val="005605D8"/>
    <w:rsid w:val="005618F2"/>
    <w:rsid w:val="00561FC6"/>
    <w:rsid w:val="0056625F"/>
    <w:rsid w:val="00567368"/>
    <w:rsid w:val="005673C5"/>
    <w:rsid w:val="00573E7F"/>
    <w:rsid w:val="00574749"/>
    <w:rsid w:val="005749A7"/>
    <w:rsid w:val="00574EE4"/>
    <w:rsid w:val="005755AE"/>
    <w:rsid w:val="00576563"/>
    <w:rsid w:val="00576A82"/>
    <w:rsid w:val="0057742A"/>
    <w:rsid w:val="00577B55"/>
    <w:rsid w:val="00577C6E"/>
    <w:rsid w:val="00583997"/>
    <w:rsid w:val="00584B8A"/>
    <w:rsid w:val="00585A39"/>
    <w:rsid w:val="00586FEF"/>
    <w:rsid w:val="005875E7"/>
    <w:rsid w:val="00587B68"/>
    <w:rsid w:val="005922B0"/>
    <w:rsid w:val="005946C7"/>
    <w:rsid w:val="00595E36"/>
    <w:rsid w:val="005A012F"/>
    <w:rsid w:val="005A1963"/>
    <w:rsid w:val="005A2162"/>
    <w:rsid w:val="005A22AB"/>
    <w:rsid w:val="005A42E8"/>
    <w:rsid w:val="005A45AE"/>
    <w:rsid w:val="005A54B3"/>
    <w:rsid w:val="005A63EC"/>
    <w:rsid w:val="005A7DB5"/>
    <w:rsid w:val="005B0145"/>
    <w:rsid w:val="005B3CEA"/>
    <w:rsid w:val="005B5157"/>
    <w:rsid w:val="005B75C5"/>
    <w:rsid w:val="005C28D3"/>
    <w:rsid w:val="005C496F"/>
    <w:rsid w:val="005C595D"/>
    <w:rsid w:val="005C77A9"/>
    <w:rsid w:val="005D6342"/>
    <w:rsid w:val="005D6D0D"/>
    <w:rsid w:val="005E15FD"/>
    <w:rsid w:val="005E2EEE"/>
    <w:rsid w:val="005E3A36"/>
    <w:rsid w:val="005E4449"/>
    <w:rsid w:val="005E5959"/>
    <w:rsid w:val="005E761B"/>
    <w:rsid w:val="005E7D51"/>
    <w:rsid w:val="005F028B"/>
    <w:rsid w:val="005F06F9"/>
    <w:rsid w:val="005F19FB"/>
    <w:rsid w:val="005F2987"/>
    <w:rsid w:val="005F3324"/>
    <w:rsid w:val="005F4C92"/>
    <w:rsid w:val="005F5AC7"/>
    <w:rsid w:val="005F614A"/>
    <w:rsid w:val="006012F2"/>
    <w:rsid w:val="0060459D"/>
    <w:rsid w:val="0060624A"/>
    <w:rsid w:val="00606571"/>
    <w:rsid w:val="006067E4"/>
    <w:rsid w:val="006075E5"/>
    <w:rsid w:val="00610276"/>
    <w:rsid w:val="00611C71"/>
    <w:rsid w:val="00613BFD"/>
    <w:rsid w:val="006153E1"/>
    <w:rsid w:val="006202F5"/>
    <w:rsid w:val="00621FE4"/>
    <w:rsid w:val="00622D32"/>
    <w:rsid w:val="0062466A"/>
    <w:rsid w:val="00624CAB"/>
    <w:rsid w:val="00625A17"/>
    <w:rsid w:val="00625EA0"/>
    <w:rsid w:val="00626964"/>
    <w:rsid w:val="00631185"/>
    <w:rsid w:val="00632E9F"/>
    <w:rsid w:val="00633614"/>
    <w:rsid w:val="0063432C"/>
    <w:rsid w:val="00634CCE"/>
    <w:rsid w:val="00635B40"/>
    <w:rsid w:val="00636531"/>
    <w:rsid w:val="00637DA6"/>
    <w:rsid w:val="006428FD"/>
    <w:rsid w:val="0064359E"/>
    <w:rsid w:val="00643BD2"/>
    <w:rsid w:val="006448EC"/>
    <w:rsid w:val="00644E58"/>
    <w:rsid w:val="00646277"/>
    <w:rsid w:val="0064682A"/>
    <w:rsid w:val="0064773E"/>
    <w:rsid w:val="00650F9B"/>
    <w:rsid w:val="0065253B"/>
    <w:rsid w:val="00656624"/>
    <w:rsid w:val="0065704C"/>
    <w:rsid w:val="00657958"/>
    <w:rsid w:val="0066030F"/>
    <w:rsid w:val="006622C8"/>
    <w:rsid w:val="00662A5F"/>
    <w:rsid w:val="00666B02"/>
    <w:rsid w:val="00667689"/>
    <w:rsid w:val="00674836"/>
    <w:rsid w:val="0067544F"/>
    <w:rsid w:val="00677489"/>
    <w:rsid w:val="00681DCE"/>
    <w:rsid w:val="00684B13"/>
    <w:rsid w:val="00685967"/>
    <w:rsid w:val="006871EA"/>
    <w:rsid w:val="00687E3B"/>
    <w:rsid w:val="00687F1D"/>
    <w:rsid w:val="0069131F"/>
    <w:rsid w:val="00691490"/>
    <w:rsid w:val="00692E5A"/>
    <w:rsid w:val="006952EB"/>
    <w:rsid w:val="00696EBC"/>
    <w:rsid w:val="00697544"/>
    <w:rsid w:val="006A08B2"/>
    <w:rsid w:val="006A0910"/>
    <w:rsid w:val="006A1601"/>
    <w:rsid w:val="006A490D"/>
    <w:rsid w:val="006A5C25"/>
    <w:rsid w:val="006A65B3"/>
    <w:rsid w:val="006A796B"/>
    <w:rsid w:val="006B1890"/>
    <w:rsid w:val="006B6A90"/>
    <w:rsid w:val="006C084D"/>
    <w:rsid w:val="006C1884"/>
    <w:rsid w:val="006C18FE"/>
    <w:rsid w:val="006C2B56"/>
    <w:rsid w:val="006C31CB"/>
    <w:rsid w:val="006C475F"/>
    <w:rsid w:val="006C5690"/>
    <w:rsid w:val="006C5875"/>
    <w:rsid w:val="006C5880"/>
    <w:rsid w:val="006C6CEF"/>
    <w:rsid w:val="006C7CAB"/>
    <w:rsid w:val="006D24F3"/>
    <w:rsid w:val="006D28C0"/>
    <w:rsid w:val="006D2AAA"/>
    <w:rsid w:val="006D46D1"/>
    <w:rsid w:val="006D6067"/>
    <w:rsid w:val="006D6C75"/>
    <w:rsid w:val="006E0149"/>
    <w:rsid w:val="006E39C8"/>
    <w:rsid w:val="006E679B"/>
    <w:rsid w:val="006E74CF"/>
    <w:rsid w:val="006F081B"/>
    <w:rsid w:val="006F7070"/>
    <w:rsid w:val="006F7682"/>
    <w:rsid w:val="007034B6"/>
    <w:rsid w:val="00703C3F"/>
    <w:rsid w:val="00704DA0"/>
    <w:rsid w:val="00706F5C"/>
    <w:rsid w:val="00707138"/>
    <w:rsid w:val="00712FAE"/>
    <w:rsid w:val="00713FB1"/>
    <w:rsid w:val="00721716"/>
    <w:rsid w:val="00721A9F"/>
    <w:rsid w:val="0072609C"/>
    <w:rsid w:val="00726270"/>
    <w:rsid w:val="00733DAC"/>
    <w:rsid w:val="00735452"/>
    <w:rsid w:val="007413E0"/>
    <w:rsid w:val="007431FF"/>
    <w:rsid w:val="00744015"/>
    <w:rsid w:val="00745A9E"/>
    <w:rsid w:val="00745D88"/>
    <w:rsid w:val="00746937"/>
    <w:rsid w:val="00746FB0"/>
    <w:rsid w:val="007542A5"/>
    <w:rsid w:val="007564EC"/>
    <w:rsid w:val="00757117"/>
    <w:rsid w:val="007601A2"/>
    <w:rsid w:val="007621FB"/>
    <w:rsid w:val="00764B7F"/>
    <w:rsid w:val="00765B3B"/>
    <w:rsid w:val="0076760C"/>
    <w:rsid w:val="00770502"/>
    <w:rsid w:val="00770710"/>
    <w:rsid w:val="007738E4"/>
    <w:rsid w:val="00775107"/>
    <w:rsid w:val="007770EA"/>
    <w:rsid w:val="0078465C"/>
    <w:rsid w:val="00784738"/>
    <w:rsid w:val="0078649E"/>
    <w:rsid w:val="007865AB"/>
    <w:rsid w:val="00790B13"/>
    <w:rsid w:val="007924F4"/>
    <w:rsid w:val="007978D7"/>
    <w:rsid w:val="00797E4D"/>
    <w:rsid w:val="007A08BE"/>
    <w:rsid w:val="007A4743"/>
    <w:rsid w:val="007A5090"/>
    <w:rsid w:val="007A5DB0"/>
    <w:rsid w:val="007B0693"/>
    <w:rsid w:val="007B0D72"/>
    <w:rsid w:val="007B360F"/>
    <w:rsid w:val="007B38E1"/>
    <w:rsid w:val="007B5141"/>
    <w:rsid w:val="007B5799"/>
    <w:rsid w:val="007B5F6E"/>
    <w:rsid w:val="007B76DC"/>
    <w:rsid w:val="007C0556"/>
    <w:rsid w:val="007C13BC"/>
    <w:rsid w:val="007C3195"/>
    <w:rsid w:val="007C3662"/>
    <w:rsid w:val="007C3D80"/>
    <w:rsid w:val="007C4E83"/>
    <w:rsid w:val="007C5809"/>
    <w:rsid w:val="007C5E12"/>
    <w:rsid w:val="007C6ED9"/>
    <w:rsid w:val="007D009C"/>
    <w:rsid w:val="007D378D"/>
    <w:rsid w:val="007D738F"/>
    <w:rsid w:val="007D7515"/>
    <w:rsid w:val="007D7D5C"/>
    <w:rsid w:val="007E1E27"/>
    <w:rsid w:val="007E21D0"/>
    <w:rsid w:val="007E237C"/>
    <w:rsid w:val="007E2C74"/>
    <w:rsid w:val="007E5644"/>
    <w:rsid w:val="007E6734"/>
    <w:rsid w:val="007E7722"/>
    <w:rsid w:val="007F0266"/>
    <w:rsid w:val="007F0F66"/>
    <w:rsid w:val="007F1DE8"/>
    <w:rsid w:val="007F231A"/>
    <w:rsid w:val="007F2727"/>
    <w:rsid w:val="007F5584"/>
    <w:rsid w:val="00800159"/>
    <w:rsid w:val="00801D8F"/>
    <w:rsid w:val="00803200"/>
    <w:rsid w:val="00805628"/>
    <w:rsid w:val="0080711A"/>
    <w:rsid w:val="00807AC3"/>
    <w:rsid w:val="00811C2A"/>
    <w:rsid w:val="00812557"/>
    <w:rsid w:val="00813F76"/>
    <w:rsid w:val="0081403E"/>
    <w:rsid w:val="0081552B"/>
    <w:rsid w:val="00817CD5"/>
    <w:rsid w:val="00822508"/>
    <w:rsid w:val="00822834"/>
    <w:rsid w:val="00823EBE"/>
    <w:rsid w:val="00824636"/>
    <w:rsid w:val="00827B83"/>
    <w:rsid w:val="0083247B"/>
    <w:rsid w:val="00832A0A"/>
    <w:rsid w:val="008340D4"/>
    <w:rsid w:val="00834849"/>
    <w:rsid w:val="00834A9E"/>
    <w:rsid w:val="00835876"/>
    <w:rsid w:val="00835D06"/>
    <w:rsid w:val="00841D28"/>
    <w:rsid w:val="0084276C"/>
    <w:rsid w:val="008433DD"/>
    <w:rsid w:val="00843EC1"/>
    <w:rsid w:val="00845557"/>
    <w:rsid w:val="008468A8"/>
    <w:rsid w:val="0085579F"/>
    <w:rsid w:val="0085675C"/>
    <w:rsid w:val="00856F24"/>
    <w:rsid w:val="008572D6"/>
    <w:rsid w:val="00857AC7"/>
    <w:rsid w:val="008601B4"/>
    <w:rsid w:val="008620A5"/>
    <w:rsid w:val="0086388B"/>
    <w:rsid w:val="008648B5"/>
    <w:rsid w:val="00864EDB"/>
    <w:rsid w:val="008656F6"/>
    <w:rsid w:val="008715E1"/>
    <w:rsid w:val="00872CB3"/>
    <w:rsid w:val="008745A9"/>
    <w:rsid w:val="0087540E"/>
    <w:rsid w:val="00876426"/>
    <w:rsid w:val="008769CA"/>
    <w:rsid w:val="00881DCE"/>
    <w:rsid w:val="00884078"/>
    <w:rsid w:val="00886AE0"/>
    <w:rsid w:val="008872FE"/>
    <w:rsid w:val="00890A14"/>
    <w:rsid w:val="00890FE9"/>
    <w:rsid w:val="008912A4"/>
    <w:rsid w:val="008921B8"/>
    <w:rsid w:val="008932B0"/>
    <w:rsid w:val="00893C4D"/>
    <w:rsid w:val="00894352"/>
    <w:rsid w:val="008A1EC1"/>
    <w:rsid w:val="008A4625"/>
    <w:rsid w:val="008A4B5A"/>
    <w:rsid w:val="008B05E7"/>
    <w:rsid w:val="008B16E7"/>
    <w:rsid w:val="008B2C56"/>
    <w:rsid w:val="008B591A"/>
    <w:rsid w:val="008B5D00"/>
    <w:rsid w:val="008C1555"/>
    <w:rsid w:val="008C36F2"/>
    <w:rsid w:val="008C3717"/>
    <w:rsid w:val="008C38B5"/>
    <w:rsid w:val="008C3B47"/>
    <w:rsid w:val="008C6354"/>
    <w:rsid w:val="008C64A0"/>
    <w:rsid w:val="008D0963"/>
    <w:rsid w:val="008D1CCC"/>
    <w:rsid w:val="008D2ADC"/>
    <w:rsid w:val="008D4C95"/>
    <w:rsid w:val="008D6D58"/>
    <w:rsid w:val="008D7111"/>
    <w:rsid w:val="008E44B3"/>
    <w:rsid w:val="008E4521"/>
    <w:rsid w:val="008E6E34"/>
    <w:rsid w:val="008E7AC9"/>
    <w:rsid w:val="008F3085"/>
    <w:rsid w:val="008F4301"/>
    <w:rsid w:val="0090199D"/>
    <w:rsid w:val="009033CF"/>
    <w:rsid w:val="00903DD4"/>
    <w:rsid w:val="00903F3C"/>
    <w:rsid w:val="0090797C"/>
    <w:rsid w:val="00910A1D"/>
    <w:rsid w:val="009125FB"/>
    <w:rsid w:val="00914BA7"/>
    <w:rsid w:val="00915846"/>
    <w:rsid w:val="00917CE3"/>
    <w:rsid w:val="00920E11"/>
    <w:rsid w:val="00921276"/>
    <w:rsid w:val="0092209F"/>
    <w:rsid w:val="00923436"/>
    <w:rsid w:val="009234E7"/>
    <w:rsid w:val="00923BDF"/>
    <w:rsid w:val="009242AB"/>
    <w:rsid w:val="00924FE1"/>
    <w:rsid w:val="00925BC0"/>
    <w:rsid w:val="009262E1"/>
    <w:rsid w:val="009304B0"/>
    <w:rsid w:val="0093080C"/>
    <w:rsid w:val="00932448"/>
    <w:rsid w:val="009327D5"/>
    <w:rsid w:val="00932830"/>
    <w:rsid w:val="00933CC1"/>
    <w:rsid w:val="009366BB"/>
    <w:rsid w:val="00937A73"/>
    <w:rsid w:val="00937D12"/>
    <w:rsid w:val="0094132A"/>
    <w:rsid w:val="00941CBF"/>
    <w:rsid w:val="00942221"/>
    <w:rsid w:val="009435B8"/>
    <w:rsid w:val="009460FC"/>
    <w:rsid w:val="009469B4"/>
    <w:rsid w:val="00946DE0"/>
    <w:rsid w:val="00947E11"/>
    <w:rsid w:val="009547D7"/>
    <w:rsid w:val="009549F4"/>
    <w:rsid w:val="009552E1"/>
    <w:rsid w:val="00961C97"/>
    <w:rsid w:val="00963530"/>
    <w:rsid w:val="00963BD9"/>
    <w:rsid w:val="00970CAF"/>
    <w:rsid w:val="009718CE"/>
    <w:rsid w:val="009730AF"/>
    <w:rsid w:val="00973C29"/>
    <w:rsid w:val="00975331"/>
    <w:rsid w:val="00975ED6"/>
    <w:rsid w:val="00976358"/>
    <w:rsid w:val="009763C4"/>
    <w:rsid w:val="009768F6"/>
    <w:rsid w:val="00980E3A"/>
    <w:rsid w:val="00982376"/>
    <w:rsid w:val="00985E49"/>
    <w:rsid w:val="00986D64"/>
    <w:rsid w:val="0099001A"/>
    <w:rsid w:val="00994490"/>
    <w:rsid w:val="0099467B"/>
    <w:rsid w:val="00994E1C"/>
    <w:rsid w:val="0099595A"/>
    <w:rsid w:val="00997412"/>
    <w:rsid w:val="009A0544"/>
    <w:rsid w:val="009A05AF"/>
    <w:rsid w:val="009A4B73"/>
    <w:rsid w:val="009A605C"/>
    <w:rsid w:val="009A61B8"/>
    <w:rsid w:val="009A6E87"/>
    <w:rsid w:val="009B1AC3"/>
    <w:rsid w:val="009B5E92"/>
    <w:rsid w:val="009B6B6F"/>
    <w:rsid w:val="009B6D3D"/>
    <w:rsid w:val="009D26E7"/>
    <w:rsid w:val="009D389E"/>
    <w:rsid w:val="009D3946"/>
    <w:rsid w:val="009D3C9B"/>
    <w:rsid w:val="009D4A06"/>
    <w:rsid w:val="009D5DC9"/>
    <w:rsid w:val="009D61DB"/>
    <w:rsid w:val="009D7230"/>
    <w:rsid w:val="009D73D4"/>
    <w:rsid w:val="009E09F3"/>
    <w:rsid w:val="009E119B"/>
    <w:rsid w:val="009E7FA7"/>
    <w:rsid w:val="009F15F0"/>
    <w:rsid w:val="009F16BA"/>
    <w:rsid w:val="009F196D"/>
    <w:rsid w:val="009F4672"/>
    <w:rsid w:val="009F46A7"/>
    <w:rsid w:val="009F4A6E"/>
    <w:rsid w:val="009F4ED3"/>
    <w:rsid w:val="009F4FBF"/>
    <w:rsid w:val="009F5A80"/>
    <w:rsid w:val="00A00E39"/>
    <w:rsid w:val="00A02128"/>
    <w:rsid w:val="00A02186"/>
    <w:rsid w:val="00A02320"/>
    <w:rsid w:val="00A0258E"/>
    <w:rsid w:val="00A0290A"/>
    <w:rsid w:val="00A02911"/>
    <w:rsid w:val="00A02942"/>
    <w:rsid w:val="00A02E10"/>
    <w:rsid w:val="00A040F0"/>
    <w:rsid w:val="00A04702"/>
    <w:rsid w:val="00A05271"/>
    <w:rsid w:val="00A06640"/>
    <w:rsid w:val="00A06CF9"/>
    <w:rsid w:val="00A0766D"/>
    <w:rsid w:val="00A1066E"/>
    <w:rsid w:val="00A106D9"/>
    <w:rsid w:val="00A1287F"/>
    <w:rsid w:val="00A13A6E"/>
    <w:rsid w:val="00A156B4"/>
    <w:rsid w:val="00A16292"/>
    <w:rsid w:val="00A207B5"/>
    <w:rsid w:val="00A20940"/>
    <w:rsid w:val="00A20A63"/>
    <w:rsid w:val="00A21603"/>
    <w:rsid w:val="00A219BD"/>
    <w:rsid w:val="00A229EE"/>
    <w:rsid w:val="00A22F66"/>
    <w:rsid w:val="00A23463"/>
    <w:rsid w:val="00A24070"/>
    <w:rsid w:val="00A242B4"/>
    <w:rsid w:val="00A2646D"/>
    <w:rsid w:val="00A34624"/>
    <w:rsid w:val="00A3519E"/>
    <w:rsid w:val="00A35BB9"/>
    <w:rsid w:val="00A4170C"/>
    <w:rsid w:val="00A45DDB"/>
    <w:rsid w:val="00A51ED3"/>
    <w:rsid w:val="00A53462"/>
    <w:rsid w:val="00A536B1"/>
    <w:rsid w:val="00A55062"/>
    <w:rsid w:val="00A5626A"/>
    <w:rsid w:val="00A5690B"/>
    <w:rsid w:val="00A61772"/>
    <w:rsid w:val="00A62C34"/>
    <w:rsid w:val="00A63774"/>
    <w:rsid w:val="00A65394"/>
    <w:rsid w:val="00A666EB"/>
    <w:rsid w:val="00A715F9"/>
    <w:rsid w:val="00A7339F"/>
    <w:rsid w:val="00A7436D"/>
    <w:rsid w:val="00A77025"/>
    <w:rsid w:val="00A77130"/>
    <w:rsid w:val="00A8068E"/>
    <w:rsid w:val="00A81042"/>
    <w:rsid w:val="00A8331D"/>
    <w:rsid w:val="00A8472E"/>
    <w:rsid w:val="00A8497A"/>
    <w:rsid w:val="00A90CFF"/>
    <w:rsid w:val="00A914D5"/>
    <w:rsid w:val="00A92D3F"/>
    <w:rsid w:val="00AA2C40"/>
    <w:rsid w:val="00AA4A68"/>
    <w:rsid w:val="00AA63AF"/>
    <w:rsid w:val="00AA7A3E"/>
    <w:rsid w:val="00AB07D4"/>
    <w:rsid w:val="00AB09D5"/>
    <w:rsid w:val="00AB15EF"/>
    <w:rsid w:val="00AB2B24"/>
    <w:rsid w:val="00AB4C6D"/>
    <w:rsid w:val="00AB556D"/>
    <w:rsid w:val="00AB5D92"/>
    <w:rsid w:val="00AC1FC0"/>
    <w:rsid w:val="00AC55EC"/>
    <w:rsid w:val="00AC5811"/>
    <w:rsid w:val="00AC6D65"/>
    <w:rsid w:val="00AD3A2B"/>
    <w:rsid w:val="00AE05D2"/>
    <w:rsid w:val="00AE0A9C"/>
    <w:rsid w:val="00AE3992"/>
    <w:rsid w:val="00AE437D"/>
    <w:rsid w:val="00AE4385"/>
    <w:rsid w:val="00AE47F2"/>
    <w:rsid w:val="00AE4C76"/>
    <w:rsid w:val="00AE6671"/>
    <w:rsid w:val="00AE6A28"/>
    <w:rsid w:val="00AE6CA0"/>
    <w:rsid w:val="00AF2491"/>
    <w:rsid w:val="00AF2ABA"/>
    <w:rsid w:val="00AF66F8"/>
    <w:rsid w:val="00AF71BD"/>
    <w:rsid w:val="00AF7912"/>
    <w:rsid w:val="00AF7D84"/>
    <w:rsid w:val="00B12318"/>
    <w:rsid w:val="00B12536"/>
    <w:rsid w:val="00B12E6C"/>
    <w:rsid w:val="00B13062"/>
    <w:rsid w:val="00B13F48"/>
    <w:rsid w:val="00B143BC"/>
    <w:rsid w:val="00B178D7"/>
    <w:rsid w:val="00B21596"/>
    <w:rsid w:val="00B2181A"/>
    <w:rsid w:val="00B23F78"/>
    <w:rsid w:val="00B2494D"/>
    <w:rsid w:val="00B24C50"/>
    <w:rsid w:val="00B26694"/>
    <w:rsid w:val="00B3122D"/>
    <w:rsid w:val="00B35437"/>
    <w:rsid w:val="00B35492"/>
    <w:rsid w:val="00B3607A"/>
    <w:rsid w:val="00B3686B"/>
    <w:rsid w:val="00B416D4"/>
    <w:rsid w:val="00B4374A"/>
    <w:rsid w:val="00B43F18"/>
    <w:rsid w:val="00B456B5"/>
    <w:rsid w:val="00B46729"/>
    <w:rsid w:val="00B5073D"/>
    <w:rsid w:val="00B53B15"/>
    <w:rsid w:val="00B54190"/>
    <w:rsid w:val="00B548CD"/>
    <w:rsid w:val="00B55943"/>
    <w:rsid w:val="00B56A6A"/>
    <w:rsid w:val="00B57F0C"/>
    <w:rsid w:val="00B618A7"/>
    <w:rsid w:val="00B61FC3"/>
    <w:rsid w:val="00B627B5"/>
    <w:rsid w:val="00B6365C"/>
    <w:rsid w:val="00B650C0"/>
    <w:rsid w:val="00B67FD9"/>
    <w:rsid w:val="00B70415"/>
    <w:rsid w:val="00B70736"/>
    <w:rsid w:val="00B719A0"/>
    <w:rsid w:val="00B723E4"/>
    <w:rsid w:val="00B72487"/>
    <w:rsid w:val="00B732FE"/>
    <w:rsid w:val="00B735D5"/>
    <w:rsid w:val="00B7366F"/>
    <w:rsid w:val="00B74325"/>
    <w:rsid w:val="00B7463B"/>
    <w:rsid w:val="00B77982"/>
    <w:rsid w:val="00B77D0C"/>
    <w:rsid w:val="00B80F72"/>
    <w:rsid w:val="00B81114"/>
    <w:rsid w:val="00B83C5A"/>
    <w:rsid w:val="00B84280"/>
    <w:rsid w:val="00B86842"/>
    <w:rsid w:val="00B87049"/>
    <w:rsid w:val="00B879CC"/>
    <w:rsid w:val="00B910A4"/>
    <w:rsid w:val="00B9144A"/>
    <w:rsid w:val="00B91862"/>
    <w:rsid w:val="00B92D90"/>
    <w:rsid w:val="00B94AC4"/>
    <w:rsid w:val="00B94EB2"/>
    <w:rsid w:val="00BA101A"/>
    <w:rsid w:val="00BA32AE"/>
    <w:rsid w:val="00BA4102"/>
    <w:rsid w:val="00BA4D31"/>
    <w:rsid w:val="00BA6EE3"/>
    <w:rsid w:val="00BB1997"/>
    <w:rsid w:val="00BB442F"/>
    <w:rsid w:val="00BB4E21"/>
    <w:rsid w:val="00BB4E48"/>
    <w:rsid w:val="00BB4FF8"/>
    <w:rsid w:val="00BB7F68"/>
    <w:rsid w:val="00BC0796"/>
    <w:rsid w:val="00BC2593"/>
    <w:rsid w:val="00BC4CF7"/>
    <w:rsid w:val="00BC5B23"/>
    <w:rsid w:val="00BC7C5C"/>
    <w:rsid w:val="00BD2DAB"/>
    <w:rsid w:val="00BD387D"/>
    <w:rsid w:val="00BD4287"/>
    <w:rsid w:val="00BD6212"/>
    <w:rsid w:val="00BD676C"/>
    <w:rsid w:val="00BD6E34"/>
    <w:rsid w:val="00BE45A1"/>
    <w:rsid w:val="00BF1034"/>
    <w:rsid w:val="00BF1218"/>
    <w:rsid w:val="00BF2B12"/>
    <w:rsid w:val="00BF3341"/>
    <w:rsid w:val="00BF3DB6"/>
    <w:rsid w:val="00BF45E4"/>
    <w:rsid w:val="00BF4ADD"/>
    <w:rsid w:val="00BF5BD7"/>
    <w:rsid w:val="00BF68B7"/>
    <w:rsid w:val="00BF6BB0"/>
    <w:rsid w:val="00C0393B"/>
    <w:rsid w:val="00C03D8F"/>
    <w:rsid w:val="00C048BA"/>
    <w:rsid w:val="00C04CC1"/>
    <w:rsid w:val="00C05726"/>
    <w:rsid w:val="00C06658"/>
    <w:rsid w:val="00C06686"/>
    <w:rsid w:val="00C068D9"/>
    <w:rsid w:val="00C114E9"/>
    <w:rsid w:val="00C15C94"/>
    <w:rsid w:val="00C1778A"/>
    <w:rsid w:val="00C1794F"/>
    <w:rsid w:val="00C17E54"/>
    <w:rsid w:val="00C23924"/>
    <w:rsid w:val="00C27C89"/>
    <w:rsid w:val="00C32CE6"/>
    <w:rsid w:val="00C32E48"/>
    <w:rsid w:val="00C366EF"/>
    <w:rsid w:val="00C37867"/>
    <w:rsid w:val="00C437F4"/>
    <w:rsid w:val="00C43818"/>
    <w:rsid w:val="00C457EF"/>
    <w:rsid w:val="00C45E85"/>
    <w:rsid w:val="00C45FEA"/>
    <w:rsid w:val="00C46F9C"/>
    <w:rsid w:val="00C47B36"/>
    <w:rsid w:val="00C510AF"/>
    <w:rsid w:val="00C51DA6"/>
    <w:rsid w:val="00C539F4"/>
    <w:rsid w:val="00C545F8"/>
    <w:rsid w:val="00C5607B"/>
    <w:rsid w:val="00C56DE4"/>
    <w:rsid w:val="00C57750"/>
    <w:rsid w:val="00C60539"/>
    <w:rsid w:val="00C628B3"/>
    <w:rsid w:val="00C6320C"/>
    <w:rsid w:val="00C63779"/>
    <w:rsid w:val="00C64B58"/>
    <w:rsid w:val="00C6785C"/>
    <w:rsid w:val="00C76939"/>
    <w:rsid w:val="00C775EC"/>
    <w:rsid w:val="00C77E43"/>
    <w:rsid w:val="00C8498F"/>
    <w:rsid w:val="00C87B05"/>
    <w:rsid w:val="00C9181A"/>
    <w:rsid w:val="00C92367"/>
    <w:rsid w:val="00C93F97"/>
    <w:rsid w:val="00C960BA"/>
    <w:rsid w:val="00C96BC7"/>
    <w:rsid w:val="00C9747A"/>
    <w:rsid w:val="00CA046E"/>
    <w:rsid w:val="00CA084E"/>
    <w:rsid w:val="00CA1401"/>
    <w:rsid w:val="00CA292E"/>
    <w:rsid w:val="00CA2DA6"/>
    <w:rsid w:val="00CA420B"/>
    <w:rsid w:val="00CA460B"/>
    <w:rsid w:val="00CA5F6B"/>
    <w:rsid w:val="00CB0329"/>
    <w:rsid w:val="00CB1186"/>
    <w:rsid w:val="00CB159A"/>
    <w:rsid w:val="00CC00E0"/>
    <w:rsid w:val="00CC0FAD"/>
    <w:rsid w:val="00CC1C49"/>
    <w:rsid w:val="00CC2639"/>
    <w:rsid w:val="00CC40E6"/>
    <w:rsid w:val="00CC7247"/>
    <w:rsid w:val="00CC73FF"/>
    <w:rsid w:val="00CD0B62"/>
    <w:rsid w:val="00CD3C22"/>
    <w:rsid w:val="00CD5CD0"/>
    <w:rsid w:val="00CD63A4"/>
    <w:rsid w:val="00CD6C56"/>
    <w:rsid w:val="00CD73E7"/>
    <w:rsid w:val="00CE634F"/>
    <w:rsid w:val="00CF1280"/>
    <w:rsid w:val="00CF12C9"/>
    <w:rsid w:val="00CF1F89"/>
    <w:rsid w:val="00CF22DC"/>
    <w:rsid w:val="00CF4A16"/>
    <w:rsid w:val="00CF6E93"/>
    <w:rsid w:val="00D006C9"/>
    <w:rsid w:val="00D0641A"/>
    <w:rsid w:val="00D06E56"/>
    <w:rsid w:val="00D06F18"/>
    <w:rsid w:val="00D07EF3"/>
    <w:rsid w:val="00D10F6F"/>
    <w:rsid w:val="00D11CD7"/>
    <w:rsid w:val="00D11F43"/>
    <w:rsid w:val="00D123AA"/>
    <w:rsid w:val="00D12BCD"/>
    <w:rsid w:val="00D133A8"/>
    <w:rsid w:val="00D13815"/>
    <w:rsid w:val="00D15389"/>
    <w:rsid w:val="00D15F0F"/>
    <w:rsid w:val="00D206CF"/>
    <w:rsid w:val="00D212B2"/>
    <w:rsid w:val="00D222B8"/>
    <w:rsid w:val="00D22343"/>
    <w:rsid w:val="00D22A2E"/>
    <w:rsid w:val="00D2337E"/>
    <w:rsid w:val="00D23840"/>
    <w:rsid w:val="00D264B9"/>
    <w:rsid w:val="00D2679B"/>
    <w:rsid w:val="00D3299D"/>
    <w:rsid w:val="00D340D3"/>
    <w:rsid w:val="00D34E36"/>
    <w:rsid w:val="00D358A9"/>
    <w:rsid w:val="00D35E7D"/>
    <w:rsid w:val="00D37375"/>
    <w:rsid w:val="00D418EC"/>
    <w:rsid w:val="00D44060"/>
    <w:rsid w:val="00D51301"/>
    <w:rsid w:val="00D5391D"/>
    <w:rsid w:val="00D56E26"/>
    <w:rsid w:val="00D60DEA"/>
    <w:rsid w:val="00D6146D"/>
    <w:rsid w:val="00D63D87"/>
    <w:rsid w:val="00D64054"/>
    <w:rsid w:val="00D659F8"/>
    <w:rsid w:val="00D6785E"/>
    <w:rsid w:val="00D70519"/>
    <w:rsid w:val="00D7239E"/>
    <w:rsid w:val="00D72BC8"/>
    <w:rsid w:val="00D735A0"/>
    <w:rsid w:val="00D73C20"/>
    <w:rsid w:val="00D74C7E"/>
    <w:rsid w:val="00D75075"/>
    <w:rsid w:val="00D7728D"/>
    <w:rsid w:val="00D82894"/>
    <w:rsid w:val="00D8373E"/>
    <w:rsid w:val="00D83A35"/>
    <w:rsid w:val="00D83ADC"/>
    <w:rsid w:val="00D84522"/>
    <w:rsid w:val="00D85EEC"/>
    <w:rsid w:val="00D8711B"/>
    <w:rsid w:val="00D911A5"/>
    <w:rsid w:val="00D9326C"/>
    <w:rsid w:val="00D94514"/>
    <w:rsid w:val="00DA3E3E"/>
    <w:rsid w:val="00DA78B3"/>
    <w:rsid w:val="00DB20F2"/>
    <w:rsid w:val="00DB4470"/>
    <w:rsid w:val="00DB491E"/>
    <w:rsid w:val="00DB4B76"/>
    <w:rsid w:val="00DB7594"/>
    <w:rsid w:val="00DC057C"/>
    <w:rsid w:val="00DC0A8C"/>
    <w:rsid w:val="00DC4264"/>
    <w:rsid w:val="00DC554E"/>
    <w:rsid w:val="00DC6542"/>
    <w:rsid w:val="00DC7151"/>
    <w:rsid w:val="00DD0511"/>
    <w:rsid w:val="00DD1611"/>
    <w:rsid w:val="00DD5E21"/>
    <w:rsid w:val="00DD6276"/>
    <w:rsid w:val="00DD6A0F"/>
    <w:rsid w:val="00DE140D"/>
    <w:rsid w:val="00DE1B91"/>
    <w:rsid w:val="00DE471A"/>
    <w:rsid w:val="00DE520F"/>
    <w:rsid w:val="00DE5572"/>
    <w:rsid w:val="00DE58BB"/>
    <w:rsid w:val="00DE5AA6"/>
    <w:rsid w:val="00DE6DB1"/>
    <w:rsid w:val="00DE7B71"/>
    <w:rsid w:val="00DE7F8A"/>
    <w:rsid w:val="00DF043B"/>
    <w:rsid w:val="00DF11C0"/>
    <w:rsid w:val="00DF1215"/>
    <w:rsid w:val="00DF645B"/>
    <w:rsid w:val="00DF78EC"/>
    <w:rsid w:val="00E006CE"/>
    <w:rsid w:val="00E00F58"/>
    <w:rsid w:val="00E03B26"/>
    <w:rsid w:val="00E1320C"/>
    <w:rsid w:val="00E132E6"/>
    <w:rsid w:val="00E1631C"/>
    <w:rsid w:val="00E20358"/>
    <w:rsid w:val="00E21B4F"/>
    <w:rsid w:val="00E22914"/>
    <w:rsid w:val="00E22990"/>
    <w:rsid w:val="00E26632"/>
    <w:rsid w:val="00E2680C"/>
    <w:rsid w:val="00E337B1"/>
    <w:rsid w:val="00E34B93"/>
    <w:rsid w:val="00E34E57"/>
    <w:rsid w:val="00E37328"/>
    <w:rsid w:val="00E40543"/>
    <w:rsid w:val="00E406B3"/>
    <w:rsid w:val="00E42316"/>
    <w:rsid w:val="00E438D6"/>
    <w:rsid w:val="00E441E5"/>
    <w:rsid w:val="00E454A2"/>
    <w:rsid w:val="00E47078"/>
    <w:rsid w:val="00E513A3"/>
    <w:rsid w:val="00E521BD"/>
    <w:rsid w:val="00E5232B"/>
    <w:rsid w:val="00E54164"/>
    <w:rsid w:val="00E60312"/>
    <w:rsid w:val="00E63062"/>
    <w:rsid w:val="00E64339"/>
    <w:rsid w:val="00E65059"/>
    <w:rsid w:val="00E66B89"/>
    <w:rsid w:val="00E6748D"/>
    <w:rsid w:val="00E706D8"/>
    <w:rsid w:val="00E70E47"/>
    <w:rsid w:val="00E7226C"/>
    <w:rsid w:val="00E728FA"/>
    <w:rsid w:val="00E75657"/>
    <w:rsid w:val="00E8094D"/>
    <w:rsid w:val="00E8141E"/>
    <w:rsid w:val="00E81919"/>
    <w:rsid w:val="00E82D87"/>
    <w:rsid w:val="00E830ED"/>
    <w:rsid w:val="00E8317C"/>
    <w:rsid w:val="00E839E2"/>
    <w:rsid w:val="00E84B68"/>
    <w:rsid w:val="00E8507F"/>
    <w:rsid w:val="00E86232"/>
    <w:rsid w:val="00E86419"/>
    <w:rsid w:val="00E868CE"/>
    <w:rsid w:val="00E87E7F"/>
    <w:rsid w:val="00E87F25"/>
    <w:rsid w:val="00E87FDB"/>
    <w:rsid w:val="00E91B78"/>
    <w:rsid w:val="00E92C22"/>
    <w:rsid w:val="00E93579"/>
    <w:rsid w:val="00E94FE2"/>
    <w:rsid w:val="00E953FF"/>
    <w:rsid w:val="00E96D94"/>
    <w:rsid w:val="00EA0160"/>
    <w:rsid w:val="00EA069E"/>
    <w:rsid w:val="00EA26B6"/>
    <w:rsid w:val="00EA4121"/>
    <w:rsid w:val="00EA61FA"/>
    <w:rsid w:val="00EA6AA6"/>
    <w:rsid w:val="00EA762D"/>
    <w:rsid w:val="00EB03CC"/>
    <w:rsid w:val="00EB0DFC"/>
    <w:rsid w:val="00EB346A"/>
    <w:rsid w:val="00EB4C55"/>
    <w:rsid w:val="00EB695B"/>
    <w:rsid w:val="00EB7BFD"/>
    <w:rsid w:val="00EC117D"/>
    <w:rsid w:val="00EC25B9"/>
    <w:rsid w:val="00EC2D0B"/>
    <w:rsid w:val="00EC7C92"/>
    <w:rsid w:val="00ED330B"/>
    <w:rsid w:val="00ED582D"/>
    <w:rsid w:val="00ED612A"/>
    <w:rsid w:val="00EE0511"/>
    <w:rsid w:val="00EE1FE9"/>
    <w:rsid w:val="00EE2718"/>
    <w:rsid w:val="00EE5DA0"/>
    <w:rsid w:val="00EE64B0"/>
    <w:rsid w:val="00EF0282"/>
    <w:rsid w:val="00EF3837"/>
    <w:rsid w:val="00EF6501"/>
    <w:rsid w:val="00EF77BE"/>
    <w:rsid w:val="00EF77D9"/>
    <w:rsid w:val="00EF7DE8"/>
    <w:rsid w:val="00F00687"/>
    <w:rsid w:val="00F00B6E"/>
    <w:rsid w:val="00F02D47"/>
    <w:rsid w:val="00F050BC"/>
    <w:rsid w:val="00F07380"/>
    <w:rsid w:val="00F07F58"/>
    <w:rsid w:val="00F100D6"/>
    <w:rsid w:val="00F11F86"/>
    <w:rsid w:val="00F14292"/>
    <w:rsid w:val="00F1489F"/>
    <w:rsid w:val="00F14F53"/>
    <w:rsid w:val="00F16A25"/>
    <w:rsid w:val="00F207F5"/>
    <w:rsid w:val="00F214ED"/>
    <w:rsid w:val="00F24D24"/>
    <w:rsid w:val="00F25713"/>
    <w:rsid w:val="00F30BDB"/>
    <w:rsid w:val="00F31451"/>
    <w:rsid w:val="00F31616"/>
    <w:rsid w:val="00F337EB"/>
    <w:rsid w:val="00F357F4"/>
    <w:rsid w:val="00F40100"/>
    <w:rsid w:val="00F407BD"/>
    <w:rsid w:val="00F417FB"/>
    <w:rsid w:val="00F4188C"/>
    <w:rsid w:val="00F42BC1"/>
    <w:rsid w:val="00F42CAB"/>
    <w:rsid w:val="00F434D7"/>
    <w:rsid w:val="00F479CE"/>
    <w:rsid w:val="00F52C97"/>
    <w:rsid w:val="00F52F15"/>
    <w:rsid w:val="00F569ED"/>
    <w:rsid w:val="00F6050E"/>
    <w:rsid w:val="00F61802"/>
    <w:rsid w:val="00F623BC"/>
    <w:rsid w:val="00F6260F"/>
    <w:rsid w:val="00F64909"/>
    <w:rsid w:val="00F67AAC"/>
    <w:rsid w:val="00F67F5D"/>
    <w:rsid w:val="00F712A5"/>
    <w:rsid w:val="00F712E1"/>
    <w:rsid w:val="00F713BB"/>
    <w:rsid w:val="00F73D23"/>
    <w:rsid w:val="00F771B3"/>
    <w:rsid w:val="00F813FB"/>
    <w:rsid w:val="00F836D8"/>
    <w:rsid w:val="00F83F45"/>
    <w:rsid w:val="00F8436C"/>
    <w:rsid w:val="00F84936"/>
    <w:rsid w:val="00F85D42"/>
    <w:rsid w:val="00F861D3"/>
    <w:rsid w:val="00F8630D"/>
    <w:rsid w:val="00F8685B"/>
    <w:rsid w:val="00F8726C"/>
    <w:rsid w:val="00F87521"/>
    <w:rsid w:val="00F96A63"/>
    <w:rsid w:val="00FA21C1"/>
    <w:rsid w:val="00FA3FEF"/>
    <w:rsid w:val="00FA410D"/>
    <w:rsid w:val="00FA46A1"/>
    <w:rsid w:val="00FA64AE"/>
    <w:rsid w:val="00FA71C5"/>
    <w:rsid w:val="00FA7F6A"/>
    <w:rsid w:val="00FB008B"/>
    <w:rsid w:val="00FB1D66"/>
    <w:rsid w:val="00FB3517"/>
    <w:rsid w:val="00FB3595"/>
    <w:rsid w:val="00FB3655"/>
    <w:rsid w:val="00FB3AAA"/>
    <w:rsid w:val="00FB57E8"/>
    <w:rsid w:val="00FB6198"/>
    <w:rsid w:val="00FB6E76"/>
    <w:rsid w:val="00FB74BF"/>
    <w:rsid w:val="00FC0E04"/>
    <w:rsid w:val="00FC1AE8"/>
    <w:rsid w:val="00FC24CB"/>
    <w:rsid w:val="00FC2B05"/>
    <w:rsid w:val="00FC2B47"/>
    <w:rsid w:val="00FC5A70"/>
    <w:rsid w:val="00FC7783"/>
    <w:rsid w:val="00FD0553"/>
    <w:rsid w:val="00FD0BA3"/>
    <w:rsid w:val="00FD1679"/>
    <w:rsid w:val="00FD18F4"/>
    <w:rsid w:val="00FD1D42"/>
    <w:rsid w:val="00FD30FA"/>
    <w:rsid w:val="00FD422B"/>
    <w:rsid w:val="00FD5CA1"/>
    <w:rsid w:val="00FD5CE8"/>
    <w:rsid w:val="00FD682C"/>
    <w:rsid w:val="00FD6C1B"/>
    <w:rsid w:val="00FD76A6"/>
    <w:rsid w:val="00FE3653"/>
    <w:rsid w:val="00FE43E3"/>
    <w:rsid w:val="00FE7831"/>
    <w:rsid w:val="00FF1C76"/>
    <w:rsid w:val="00FF1E03"/>
    <w:rsid w:val="00FF2467"/>
    <w:rsid w:val="00FF5975"/>
    <w:rsid w:val="00FF770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43C450D"/>
  <w15:docId w15:val="{E03E8D20-45CB-400E-A0D7-5B56C838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24D24"/>
    <w:rPr>
      <w:rFonts w:ascii="Garamond" w:hAnsi="Garamond"/>
      <w:sz w:val="22"/>
    </w:rPr>
  </w:style>
  <w:style w:type="paragraph" w:styleId="1">
    <w:name w:val="heading 1"/>
    <w:aliases w:val="Καλιστο ΜΤ"/>
    <w:basedOn w:val="a0"/>
    <w:next w:val="a1"/>
    <w:link w:val="1Char"/>
    <w:uiPriority w:val="1"/>
    <w:qFormat/>
    <w:rsid w:val="005749A7"/>
    <w:pPr>
      <w:keepNext/>
      <w:keepLines/>
      <w:shd w:val="pct15" w:color="auto" w:fill="auto"/>
      <w:spacing w:after="180" w:line="240" w:lineRule="atLeast"/>
      <w:jc w:val="center"/>
      <w:outlineLvl w:val="0"/>
    </w:pPr>
    <w:rPr>
      <w:rFonts w:ascii="Times New Roman" w:hAnsi="Times New Roman"/>
      <w:b/>
      <w:caps/>
      <w:spacing w:val="20"/>
      <w:kern w:val="20"/>
      <w:sz w:val="36"/>
    </w:rPr>
  </w:style>
  <w:style w:type="paragraph" w:styleId="2">
    <w:name w:val="heading 2"/>
    <w:basedOn w:val="a0"/>
    <w:next w:val="a1"/>
    <w:link w:val="2Char"/>
    <w:autoRedefine/>
    <w:qFormat/>
    <w:rsid w:val="00287201"/>
    <w:pPr>
      <w:keepNext/>
      <w:keepLines/>
      <w:framePr w:w="8652" w:wrap="around" w:vAnchor="text" w:hAnchor="text" w:y="1"/>
      <w:shd w:val="pct12" w:color="auto" w:fill="auto"/>
      <w:spacing w:after="170" w:line="240" w:lineRule="atLeast"/>
      <w:jc w:val="center"/>
      <w:outlineLvl w:val="1"/>
    </w:pPr>
    <w:rPr>
      <w:b/>
      <w:caps/>
      <w:kern w:val="20"/>
      <w:sz w:val="28"/>
    </w:rPr>
  </w:style>
  <w:style w:type="paragraph" w:styleId="3">
    <w:name w:val="heading 3"/>
    <w:basedOn w:val="a0"/>
    <w:next w:val="a1"/>
    <w:link w:val="3Char"/>
    <w:qFormat/>
    <w:rsid w:val="00FC5A70"/>
    <w:pPr>
      <w:keepNext/>
      <w:keepLines/>
      <w:shd w:val="pct10" w:color="auto" w:fill="auto"/>
      <w:spacing w:after="240" w:line="240" w:lineRule="atLeast"/>
      <w:jc w:val="center"/>
      <w:outlineLvl w:val="2"/>
    </w:pPr>
    <w:rPr>
      <w:b/>
      <w:kern w:val="20"/>
      <w:sz w:val="24"/>
    </w:rPr>
  </w:style>
  <w:style w:type="paragraph" w:styleId="4">
    <w:name w:val="heading 4"/>
    <w:basedOn w:val="a0"/>
    <w:next w:val="a1"/>
    <w:link w:val="4Char"/>
    <w:qFormat/>
    <w:rsid w:val="007F2727"/>
    <w:pPr>
      <w:keepNext/>
      <w:keepLines/>
      <w:spacing w:after="120" w:line="240" w:lineRule="atLeast"/>
      <w:outlineLvl w:val="3"/>
    </w:pPr>
    <w:rPr>
      <w:b/>
      <w:caps/>
      <w:kern w:val="20"/>
    </w:rPr>
  </w:style>
  <w:style w:type="paragraph" w:styleId="5">
    <w:name w:val="heading 5"/>
    <w:basedOn w:val="a0"/>
    <w:next w:val="a1"/>
    <w:link w:val="5Char"/>
    <w:qFormat/>
    <w:rsid w:val="00F24D24"/>
    <w:pPr>
      <w:keepNext/>
      <w:keepLines/>
      <w:spacing w:line="240" w:lineRule="atLeast"/>
      <w:outlineLvl w:val="4"/>
    </w:pPr>
    <w:rPr>
      <w:kern w:val="20"/>
    </w:rPr>
  </w:style>
  <w:style w:type="paragraph" w:styleId="6">
    <w:name w:val="heading 6"/>
    <w:basedOn w:val="a0"/>
    <w:next w:val="a0"/>
    <w:link w:val="6Char"/>
    <w:qFormat/>
    <w:rsid w:val="00F24D24"/>
    <w:pPr>
      <w:spacing w:before="240" w:after="60"/>
      <w:outlineLvl w:val="5"/>
    </w:pPr>
    <w:rPr>
      <w:rFonts w:ascii="Times New Roman" w:hAnsi="Times New Roman"/>
      <w:b/>
    </w:rPr>
  </w:style>
  <w:style w:type="paragraph" w:styleId="7">
    <w:name w:val="heading 7"/>
    <w:basedOn w:val="a0"/>
    <w:next w:val="a0"/>
    <w:link w:val="7Char"/>
    <w:qFormat/>
    <w:rsid w:val="00F24D24"/>
    <w:pPr>
      <w:spacing w:before="240" w:after="60"/>
      <w:outlineLvl w:val="6"/>
    </w:pPr>
    <w:rPr>
      <w:rFonts w:ascii="Times New Roman" w:hAnsi="Times New Roman"/>
      <w:sz w:val="24"/>
    </w:rPr>
  </w:style>
  <w:style w:type="paragraph" w:styleId="8">
    <w:name w:val="heading 8"/>
    <w:basedOn w:val="a0"/>
    <w:next w:val="a0"/>
    <w:link w:val="8Char"/>
    <w:qFormat/>
    <w:rsid w:val="00F24D24"/>
    <w:pPr>
      <w:spacing w:before="240" w:after="60"/>
      <w:outlineLvl w:val="7"/>
    </w:pPr>
    <w:rPr>
      <w:rFonts w:ascii="Times New Roman" w:hAnsi="Times New Roman"/>
      <w:i/>
      <w:sz w:val="24"/>
    </w:rPr>
  </w:style>
  <w:style w:type="paragraph" w:styleId="9">
    <w:name w:val="heading 9"/>
    <w:basedOn w:val="a0"/>
    <w:next w:val="a0"/>
    <w:link w:val="9Char"/>
    <w:qFormat/>
    <w:rsid w:val="00F24D24"/>
    <w:pPr>
      <w:spacing w:before="240" w:after="60"/>
      <w:outlineLvl w:val="8"/>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1"/>
    <w:qFormat/>
    <w:rsid w:val="00F24D24"/>
    <w:pPr>
      <w:spacing w:after="240" w:line="240" w:lineRule="atLeast"/>
      <w:ind w:firstLine="360"/>
      <w:jc w:val="both"/>
    </w:pPr>
  </w:style>
  <w:style w:type="character" w:customStyle="1" w:styleId="Char">
    <w:name w:val="Σώμα κειμένου Char"/>
    <w:basedOn w:val="a2"/>
    <w:link w:val="a1"/>
    <w:uiPriority w:val="1"/>
    <w:rsid w:val="0042189E"/>
    <w:rPr>
      <w:rFonts w:ascii="Garamond" w:hAnsi="Garamond"/>
      <w:sz w:val="22"/>
    </w:rPr>
  </w:style>
  <w:style w:type="character" w:customStyle="1" w:styleId="1Char">
    <w:name w:val="Επικεφαλίδα 1 Char"/>
    <w:aliases w:val="Καλιστο ΜΤ Char1"/>
    <w:basedOn w:val="a2"/>
    <w:link w:val="1"/>
    <w:uiPriority w:val="1"/>
    <w:rsid w:val="0042189E"/>
    <w:rPr>
      <w:rFonts w:ascii="Times New Roman" w:hAnsi="Times New Roman"/>
      <w:b/>
      <w:caps/>
      <w:spacing w:val="20"/>
      <w:kern w:val="20"/>
      <w:sz w:val="36"/>
      <w:shd w:val="pct15" w:color="auto" w:fill="auto"/>
    </w:rPr>
  </w:style>
  <w:style w:type="character" w:customStyle="1" w:styleId="2Char">
    <w:name w:val="Επικεφαλίδα 2 Char"/>
    <w:link w:val="2"/>
    <w:rsid w:val="00287201"/>
    <w:rPr>
      <w:rFonts w:ascii="Garamond" w:hAnsi="Garamond"/>
      <w:b/>
      <w:caps/>
      <w:kern w:val="20"/>
      <w:sz w:val="28"/>
      <w:shd w:val="pct12" w:color="auto" w:fill="auto"/>
    </w:rPr>
  </w:style>
  <w:style w:type="character" w:customStyle="1" w:styleId="3Char">
    <w:name w:val="Επικεφαλίδα 3 Char"/>
    <w:link w:val="3"/>
    <w:rsid w:val="00AE47F2"/>
    <w:rPr>
      <w:rFonts w:ascii="Garamond" w:hAnsi="Garamond"/>
      <w:b/>
      <w:kern w:val="20"/>
      <w:sz w:val="24"/>
      <w:shd w:val="pct10" w:color="auto" w:fill="auto"/>
    </w:rPr>
  </w:style>
  <w:style w:type="character" w:customStyle="1" w:styleId="4Char">
    <w:name w:val="Επικεφαλίδα 4 Char"/>
    <w:link w:val="4"/>
    <w:rsid w:val="00AE47F2"/>
    <w:rPr>
      <w:rFonts w:ascii="Garamond" w:hAnsi="Garamond"/>
      <w:b/>
      <w:caps/>
      <w:kern w:val="20"/>
      <w:sz w:val="22"/>
    </w:rPr>
  </w:style>
  <w:style w:type="character" w:customStyle="1" w:styleId="5Char">
    <w:name w:val="Επικεφαλίδα 5 Char"/>
    <w:link w:val="5"/>
    <w:rsid w:val="00AE47F2"/>
    <w:rPr>
      <w:rFonts w:ascii="Garamond" w:hAnsi="Garamond"/>
      <w:kern w:val="20"/>
      <w:sz w:val="22"/>
    </w:rPr>
  </w:style>
  <w:style w:type="character" w:customStyle="1" w:styleId="6Char">
    <w:name w:val="Επικεφαλίδα 6 Char"/>
    <w:link w:val="6"/>
    <w:rsid w:val="00AE47F2"/>
    <w:rPr>
      <w:rFonts w:ascii="Times New Roman" w:hAnsi="Times New Roman"/>
      <w:b/>
      <w:sz w:val="22"/>
    </w:rPr>
  </w:style>
  <w:style w:type="character" w:customStyle="1" w:styleId="7Char">
    <w:name w:val="Επικεφαλίδα 7 Char"/>
    <w:link w:val="7"/>
    <w:rsid w:val="00AE47F2"/>
    <w:rPr>
      <w:rFonts w:ascii="Times New Roman" w:hAnsi="Times New Roman"/>
      <w:sz w:val="24"/>
    </w:rPr>
  </w:style>
  <w:style w:type="character" w:customStyle="1" w:styleId="8Char">
    <w:name w:val="Επικεφαλίδα 8 Char"/>
    <w:link w:val="8"/>
    <w:rsid w:val="00AE47F2"/>
    <w:rPr>
      <w:rFonts w:ascii="Times New Roman" w:hAnsi="Times New Roman"/>
      <w:i/>
      <w:sz w:val="24"/>
    </w:rPr>
  </w:style>
  <w:style w:type="character" w:customStyle="1" w:styleId="9Char">
    <w:name w:val="Επικεφαλίδα 9 Char"/>
    <w:link w:val="9"/>
    <w:rsid w:val="00AE47F2"/>
    <w:rPr>
      <w:rFonts w:ascii="Arial" w:hAnsi="Arial"/>
      <w:sz w:val="22"/>
    </w:rPr>
  </w:style>
  <w:style w:type="paragraph" w:styleId="a5">
    <w:name w:val="Title"/>
    <w:aliases w:val=" Char,Char"/>
    <w:basedOn w:val="a0"/>
    <w:link w:val="Char0"/>
    <w:qFormat/>
    <w:rsid w:val="00F24D24"/>
    <w:pPr>
      <w:spacing w:before="240" w:after="60"/>
      <w:jc w:val="center"/>
    </w:pPr>
    <w:rPr>
      <w:rFonts w:ascii="Arial" w:hAnsi="Arial"/>
      <w:b/>
      <w:kern w:val="28"/>
      <w:sz w:val="32"/>
    </w:rPr>
  </w:style>
  <w:style w:type="character" w:customStyle="1" w:styleId="Char0">
    <w:name w:val="Τίτλος Char"/>
    <w:aliases w:val=" Char Char,Char Char"/>
    <w:basedOn w:val="a2"/>
    <w:link w:val="a5"/>
    <w:rsid w:val="006D2AAA"/>
    <w:rPr>
      <w:rFonts w:ascii="Arial" w:hAnsi="Arial"/>
      <w:b/>
      <w:kern w:val="28"/>
      <w:sz w:val="32"/>
      <w:lang w:val="el-GR" w:eastAsia="el-GR" w:bidi="ar-SA"/>
    </w:rPr>
  </w:style>
  <w:style w:type="character" w:styleId="a6">
    <w:name w:val="Strong"/>
    <w:basedOn w:val="a2"/>
    <w:uiPriority w:val="22"/>
    <w:qFormat/>
    <w:rsid w:val="00F24D24"/>
    <w:rPr>
      <w:b/>
      <w:noProof w:val="0"/>
      <w:lang w:val="el-GR"/>
    </w:rPr>
  </w:style>
  <w:style w:type="paragraph" w:styleId="a7">
    <w:name w:val="header"/>
    <w:basedOn w:val="a8"/>
    <w:link w:val="Char1"/>
    <w:rsid w:val="00F24D24"/>
    <w:pPr>
      <w:spacing w:after="660"/>
      <w:ind w:firstLine="0"/>
      <w:jc w:val="center"/>
    </w:pPr>
    <w:rPr>
      <w:caps/>
      <w:kern w:val="18"/>
      <w:sz w:val="18"/>
    </w:rPr>
  </w:style>
  <w:style w:type="paragraph" w:customStyle="1" w:styleId="a8">
    <w:name w:val="Βάση κεφαλίδας"/>
    <w:basedOn w:val="a1"/>
    <w:rsid w:val="00F24D24"/>
    <w:pPr>
      <w:keepLines/>
      <w:tabs>
        <w:tab w:val="center" w:pos="4320"/>
        <w:tab w:val="right" w:pos="8640"/>
      </w:tabs>
      <w:spacing w:after="0"/>
    </w:pPr>
  </w:style>
  <w:style w:type="character" w:customStyle="1" w:styleId="Char1">
    <w:name w:val="Κεφαλίδα Char"/>
    <w:basedOn w:val="a2"/>
    <w:link w:val="a7"/>
    <w:rsid w:val="0042189E"/>
    <w:rPr>
      <w:rFonts w:ascii="Garamond" w:hAnsi="Garamond"/>
      <w:caps/>
      <w:kern w:val="18"/>
      <w:sz w:val="18"/>
    </w:rPr>
  </w:style>
  <w:style w:type="character" w:styleId="a9">
    <w:name w:val="page number"/>
    <w:basedOn w:val="a2"/>
    <w:rsid w:val="00F24D24"/>
  </w:style>
  <w:style w:type="paragraph" w:styleId="aa">
    <w:name w:val="footer"/>
    <w:basedOn w:val="a8"/>
    <w:link w:val="Char2"/>
    <w:rsid w:val="00F24D24"/>
    <w:pPr>
      <w:spacing w:before="600"/>
      <w:ind w:right="-240" w:firstLine="0"/>
      <w:jc w:val="center"/>
    </w:pPr>
    <w:rPr>
      <w:kern w:val="18"/>
    </w:rPr>
  </w:style>
  <w:style w:type="character" w:customStyle="1" w:styleId="Char2">
    <w:name w:val="Υποσέλιδο Char"/>
    <w:basedOn w:val="a2"/>
    <w:link w:val="aa"/>
    <w:rsid w:val="006B1890"/>
    <w:rPr>
      <w:rFonts w:ascii="Garamond" w:hAnsi="Garamond"/>
      <w:kern w:val="18"/>
      <w:sz w:val="22"/>
    </w:rPr>
  </w:style>
  <w:style w:type="paragraph" w:customStyle="1" w:styleId="ab">
    <w:name w:val="Διοικητικά"/>
    <w:basedOn w:val="a0"/>
    <w:rsid w:val="00F24D24"/>
    <w:pPr>
      <w:spacing w:before="100" w:after="100" w:line="360" w:lineRule="auto"/>
      <w:jc w:val="both"/>
    </w:pPr>
    <w:rPr>
      <w:rFonts w:ascii="Trebuchet MS" w:hAnsi="Trebuchet MS"/>
      <w:color w:val="000080"/>
    </w:rPr>
  </w:style>
  <w:style w:type="paragraph" w:customStyle="1" w:styleId="BodyText22">
    <w:name w:val="Body Text 22"/>
    <w:basedOn w:val="a0"/>
    <w:rsid w:val="00F24D24"/>
    <w:pPr>
      <w:spacing w:after="120"/>
      <w:ind w:left="283"/>
    </w:pPr>
  </w:style>
  <w:style w:type="character" w:styleId="-">
    <w:name w:val="Hyperlink"/>
    <w:basedOn w:val="a2"/>
    <w:rsid w:val="00F24D24"/>
    <w:rPr>
      <w:noProof w:val="0"/>
      <w:color w:val="0000FF"/>
      <w:u w:val="single"/>
      <w:lang w:val="el-GR"/>
    </w:rPr>
  </w:style>
  <w:style w:type="character" w:styleId="-0">
    <w:name w:val="FollowedHyperlink"/>
    <w:basedOn w:val="a2"/>
    <w:rsid w:val="00F24D24"/>
    <w:rPr>
      <w:noProof w:val="0"/>
      <w:color w:val="800080"/>
      <w:u w:val="single"/>
      <w:lang w:val="el-GR"/>
    </w:rPr>
  </w:style>
  <w:style w:type="paragraph" w:customStyle="1" w:styleId="BodyText21">
    <w:name w:val="Body Text 21"/>
    <w:basedOn w:val="a0"/>
    <w:rsid w:val="00F24D24"/>
    <w:pPr>
      <w:spacing w:after="120" w:line="480" w:lineRule="auto"/>
    </w:pPr>
  </w:style>
  <w:style w:type="paragraph" w:styleId="ac">
    <w:name w:val="Closing"/>
    <w:basedOn w:val="a0"/>
    <w:next w:val="a0"/>
    <w:link w:val="Char3"/>
    <w:rsid w:val="00F24D24"/>
    <w:pPr>
      <w:spacing w:line="220" w:lineRule="atLeast"/>
    </w:pPr>
  </w:style>
  <w:style w:type="character" w:customStyle="1" w:styleId="Char3">
    <w:name w:val="Κλείσιμο Char"/>
    <w:link w:val="ac"/>
    <w:rsid w:val="00AE47F2"/>
    <w:rPr>
      <w:rFonts w:ascii="Garamond" w:hAnsi="Garamond"/>
      <w:sz w:val="22"/>
    </w:rPr>
  </w:style>
  <w:style w:type="paragraph" w:customStyle="1" w:styleId="ad">
    <w:name w:val="Όνομα εταιρείας"/>
    <w:basedOn w:val="a1"/>
    <w:rsid w:val="00F24D24"/>
    <w:pPr>
      <w:keepLines/>
      <w:framePr w:w="8640" w:h="1440" w:wrap="notBeside" w:vAnchor="page" w:hAnchor="margin" w:xAlign="center" w:y="889"/>
      <w:spacing w:after="40"/>
      <w:ind w:firstLine="0"/>
      <w:jc w:val="center"/>
    </w:pPr>
    <w:rPr>
      <w:caps/>
      <w:spacing w:val="75"/>
    </w:rPr>
  </w:style>
  <w:style w:type="paragraph" w:customStyle="1" w:styleId="ae">
    <w:name w:val="Ετικέτα εγγράφου"/>
    <w:next w:val="a0"/>
    <w:rsid w:val="00F24D24"/>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af">
    <w:name w:val="Εσώκλειστο"/>
    <w:basedOn w:val="a1"/>
    <w:next w:val="a0"/>
    <w:rsid w:val="00F24D24"/>
    <w:pPr>
      <w:keepLines/>
      <w:spacing w:before="220"/>
      <w:ind w:firstLine="0"/>
    </w:pPr>
  </w:style>
  <w:style w:type="paragraph" w:customStyle="1" w:styleId="af0">
    <w:name w:val="Βάση επικεφαλίδας"/>
    <w:basedOn w:val="a1"/>
    <w:next w:val="a1"/>
    <w:rsid w:val="00F24D24"/>
    <w:pPr>
      <w:keepNext/>
      <w:keepLines/>
      <w:spacing w:after="0"/>
      <w:ind w:firstLine="0"/>
      <w:jc w:val="left"/>
    </w:pPr>
    <w:rPr>
      <w:kern w:val="20"/>
    </w:rPr>
  </w:style>
  <w:style w:type="paragraph" w:styleId="af1">
    <w:name w:val="Message Header"/>
    <w:basedOn w:val="a1"/>
    <w:link w:val="Char4"/>
    <w:rsid w:val="00F24D24"/>
    <w:pPr>
      <w:keepLines/>
      <w:spacing w:after="120"/>
      <w:ind w:left="1080" w:hanging="1080"/>
      <w:jc w:val="left"/>
    </w:pPr>
    <w:rPr>
      <w:caps/>
      <w:sz w:val="18"/>
    </w:rPr>
  </w:style>
  <w:style w:type="character" w:customStyle="1" w:styleId="Char4">
    <w:name w:val="Κεφαλίδα μηνύματος Char"/>
    <w:link w:val="af1"/>
    <w:rsid w:val="00AE47F2"/>
    <w:rPr>
      <w:rFonts w:ascii="Garamond" w:hAnsi="Garamond"/>
      <w:caps/>
      <w:sz w:val="18"/>
    </w:rPr>
  </w:style>
  <w:style w:type="paragraph" w:customStyle="1" w:styleId="af2">
    <w:name w:val="Κεφαλίδα μηνύματος πρώτη"/>
    <w:basedOn w:val="af1"/>
    <w:next w:val="af1"/>
    <w:rsid w:val="00F24D24"/>
    <w:pPr>
      <w:spacing w:before="360"/>
    </w:pPr>
  </w:style>
  <w:style w:type="character" w:customStyle="1" w:styleId="af3">
    <w:name w:val="Ετικέτα κεφαλίδας μηνύματος"/>
    <w:rsid w:val="00F24D24"/>
    <w:rPr>
      <w:b/>
      <w:sz w:val="18"/>
    </w:rPr>
  </w:style>
  <w:style w:type="paragraph" w:customStyle="1" w:styleId="af4">
    <w:name w:val="Κεφαλίδα μηνύματος τελευταία"/>
    <w:basedOn w:val="af1"/>
    <w:next w:val="a1"/>
    <w:rsid w:val="00F24D24"/>
    <w:pPr>
      <w:pBdr>
        <w:bottom w:val="single" w:sz="6" w:space="18" w:color="808080"/>
      </w:pBdr>
      <w:spacing w:after="360"/>
    </w:pPr>
  </w:style>
  <w:style w:type="paragraph" w:styleId="af5">
    <w:name w:val="Normal Indent"/>
    <w:basedOn w:val="a0"/>
    <w:rsid w:val="00F24D24"/>
    <w:pPr>
      <w:ind w:left="720"/>
    </w:pPr>
  </w:style>
  <w:style w:type="paragraph" w:customStyle="1" w:styleId="af6">
    <w:name w:val="Διεύθυνση αποστολέα"/>
    <w:rsid w:val="00F24D24"/>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af7">
    <w:name w:val="Signature"/>
    <w:basedOn w:val="a1"/>
    <w:next w:val="a0"/>
    <w:link w:val="Char5"/>
    <w:rsid w:val="00F24D24"/>
    <w:pPr>
      <w:keepNext/>
      <w:keepLines/>
      <w:spacing w:before="660" w:after="0"/>
    </w:pPr>
  </w:style>
  <w:style w:type="character" w:customStyle="1" w:styleId="Char5">
    <w:name w:val="Υπογραφή Char"/>
    <w:link w:val="af7"/>
    <w:rsid w:val="00AE47F2"/>
    <w:rPr>
      <w:rFonts w:ascii="Garamond" w:hAnsi="Garamond"/>
      <w:sz w:val="22"/>
    </w:rPr>
  </w:style>
  <w:style w:type="paragraph" w:customStyle="1" w:styleId="af8">
    <w:name w:val="Υπογραφή και θέση στην εταιρεία"/>
    <w:basedOn w:val="af7"/>
    <w:next w:val="a0"/>
    <w:rsid w:val="00F24D24"/>
    <w:pPr>
      <w:spacing w:before="0"/>
      <w:ind w:firstLine="0"/>
    </w:pPr>
  </w:style>
  <w:style w:type="paragraph" w:customStyle="1" w:styleId="af9">
    <w:name w:val="Υπογραφή και όνομα"/>
    <w:basedOn w:val="af7"/>
    <w:next w:val="af8"/>
    <w:rsid w:val="00F24D24"/>
    <w:pPr>
      <w:ind w:firstLine="0"/>
    </w:pPr>
  </w:style>
  <w:style w:type="character" w:customStyle="1" w:styleId="afa">
    <w:name w:val="Σύνθημα"/>
    <w:basedOn w:val="a2"/>
    <w:rsid w:val="00F24D24"/>
    <w:rPr>
      <w:i/>
      <w:noProof w:val="0"/>
      <w:spacing w:val="70"/>
      <w:sz w:val="21"/>
      <w:lang w:val="el-GR"/>
    </w:rPr>
  </w:style>
  <w:style w:type="paragraph" w:styleId="afb">
    <w:name w:val="Plain Text"/>
    <w:basedOn w:val="a0"/>
    <w:link w:val="Char6"/>
    <w:rsid w:val="00F24D24"/>
    <w:rPr>
      <w:rFonts w:ascii="Courier New" w:hAnsi="Courier New"/>
      <w:sz w:val="20"/>
    </w:rPr>
  </w:style>
  <w:style w:type="character" w:customStyle="1" w:styleId="Char6">
    <w:name w:val="Απλό κείμενο Char"/>
    <w:link w:val="afb"/>
    <w:rsid w:val="00AE47F2"/>
    <w:rPr>
      <w:rFonts w:ascii="Courier New" w:hAnsi="Courier New"/>
    </w:rPr>
  </w:style>
  <w:style w:type="character" w:styleId="afc">
    <w:name w:val="line number"/>
    <w:basedOn w:val="a2"/>
    <w:rsid w:val="00F24D24"/>
    <w:rPr>
      <w:noProof w:val="0"/>
      <w:lang w:val="el-GR"/>
    </w:rPr>
  </w:style>
  <w:style w:type="character" w:styleId="HTML">
    <w:name w:val="HTML Acronym"/>
    <w:basedOn w:val="a2"/>
    <w:rsid w:val="00F24D24"/>
    <w:rPr>
      <w:noProof w:val="0"/>
      <w:lang w:val="el-GR"/>
    </w:rPr>
  </w:style>
  <w:style w:type="character" w:styleId="HTML0">
    <w:name w:val="HTML Typewriter"/>
    <w:basedOn w:val="a2"/>
    <w:rsid w:val="00F24D24"/>
    <w:rPr>
      <w:rFonts w:ascii="Courier New" w:hAnsi="Courier New"/>
      <w:noProof w:val="0"/>
      <w:sz w:val="20"/>
      <w:lang w:val="el-GR"/>
    </w:rPr>
  </w:style>
  <w:style w:type="character" w:styleId="HTML1">
    <w:name w:val="HTML Sample"/>
    <w:basedOn w:val="a2"/>
    <w:rsid w:val="00F24D24"/>
    <w:rPr>
      <w:rFonts w:ascii="Courier New" w:hAnsi="Courier New"/>
      <w:noProof w:val="0"/>
      <w:lang w:val="el-GR"/>
    </w:rPr>
  </w:style>
  <w:style w:type="paragraph" w:customStyle="1" w:styleId="HTMLSample1">
    <w:name w:val="HTML Sample1"/>
    <w:basedOn w:val="a0"/>
    <w:next w:val="afd"/>
    <w:rsid w:val="00F24D24"/>
    <w:pPr>
      <w:spacing w:after="120"/>
      <w:ind w:left="1440" w:right="1440"/>
    </w:pPr>
  </w:style>
  <w:style w:type="paragraph" w:styleId="afd">
    <w:name w:val="Block Text"/>
    <w:basedOn w:val="a0"/>
    <w:rsid w:val="00F24D24"/>
    <w:pPr>
      <w:spacing w:after="120"/>
      <w:ind w:left="1440" w:right="1440"/>
    </w:pPr>
  </w:style>
  <w:style w:type="paragraph" w:styleId="HTML2">
    <w:name w:val="HTML Address"/>
    <w:basedOn w:val="a0"/>
    <w:link w:val="HTMLChar"/>
    <w:rsid w:val="00F24D24"/>
    <w:rPr>
      <w:i/>
    </w:rPr>
  </w:style>
  <w:style w:type="character" w:customStyle="1" w:styleId="HTMLChar">
    <w:name w:val="Διεύθυνση HTML Char"/>
    <w:link w:val="HTML2"/>
    <w:rsid w:val="00AE47F2"/>
    <w:rPr>
      <w:rFonts w:ascii="Garamond" w:hAnsi="Garamond"/>
      <w:i/>
      <w:sz w:val="22"/>
    </w:rPr>
  </w:style>
  <w:style w:type="paragraph" w:styleId="afe">
    <w:name w:val="envelope return"/>
    <w:basedOn w:val="a0"/>
    <w:rsid w:val="00F24D24"/>
    <w:rPr>
      <w:rFonts w:ascii="Arial" w:hAnsi="Arial"/>
      <w:sz w:val="20"/>
    </w:rPr>
  </w:style>
  <w:style w:type="paragraph" w:styleId="aff">
    <w:name w:val="envelope address"/>
    <w:basedOn w:val="a0"/>
    <w:rsid w:val="00F24D24"/>
    <w:pPr>
      <w:framePr w:w="7920" w:h="1980" w:hRule="exact" w:hSpace="180" w:wrap="auto" w:hAnchor="page" w:xAlign="center" w:yAlign="bottom"/>
      <w:ind w:left="2880"/>
    </w:pPr>
    <w:rPr>
      <w:rFonts w:ascii="Arial" w:hAnsi="Arial"/>
      <w:sz w:val="24"/>
    </w:rPr>
  </w:style>
  <w:style w:type="character" w:styleId="aff0">
    <w:name w:val="Emphasis"/>
    <w:basedOn w:val="a2"/>
    <w:uiPriority w:val="20"/>
    <w:qFormat/>
    <w:rsid w:val="00F24D24"/>
    <w:rPr>
      <w:i/>
      <w:noProof w:val="0"/>
      <w:lang w:val="el-GR"/>
    </w:rPr>
  </w:style>
  <w:style w:type="paragraph" w:styleId="10">
    <w:name w:val="index 1"/>
    <w:basedOn w:val="a0"/>
    <w:next w:val="a0"/>
    <w:semiHidden/>
    <w:rsid w:val="00F24D24"/>
    <w:pPr>
      <w:ind w:left="220" w:hanging="220"/>
    </w:pPr>
  </w:style>
  <w:style w:type="paragraph" w:styleId="aff1">
    <w:name w:val="index heading"/>
    <w:basedOn w:val="a0"/>
    <w:next w:val="10"/>
    <w:semiHidden/>
    <w:rsid w:val="00F24D24"/>
    <w:rPr>
      <w:rFonts w:ascii="Arial" w:hAnsi="Arial"/>
      <w:b/>
    </w:rPr>
  </w:style>
  <w:style w:type="paragraph" w:styleId="aff2">
    <w:name w:val="toa heading"/>
    <w:basedOn w:val="a0"/>
    <w:next w:val="a0"/>
    <w:semiHidden/>
    <w:rsid w:val="00F24D24"/>
    <w:pPr>
      <w:spacing w:before="120"/>
    </w:pPr>
    <w:rPr>
      <w:rFonts w:ascii="Arial" w:hAnsi="Arial"/>
      <w:b/>
      <w:sz w:val="24"/>
    </w:rPr>
  </w:style>
  <w:style w:type="paragraph" w:styleId="aff3">
    <w:name w:val="Note Heading"/>
    <w:basedOn w:val="a0"/>
    <w:next w:val="a0"/>
    <w:link w:val="Char7"/>
    <w:rsid w:val="00F24D24"/>
  </w:style>
  <w:style w:type="character" w:customStyle="1" w:styleId="Char7">
    <w:name w:val="Επικεφαλίδα σημείωσης Char"/>
    <w:link w:val="aff3"/>
    <w:rsid w:val="00AE47F2"/>
    <w:rPr>
      <w:rFonts w:ascii="Garamond" w:hAnsi="Garamond"/>
      <w:sz w:val="22"/>
    </w:rPr>
  </w:style>
  <w:style w:type="paragraph" w:styleId="20">
    <w:name w:val="index 2"/>
    <w:basedOn w:val="a0"/>
    <w:next w:val="a0"/>
    <w:semiHidden/>
    <w:rsid w:val="00F24D24"/>
    <w:pPr>
      <w:ind w:left="440" w:hanging="220"/>
    </w:pPr>
  </w:style>
  <w:style w:type="paragraph" w:styleId="30">
    <w:name w:val="index 3"/>
    <w:basedOn w:val="a0"/>
    <w:next w:val="a0"/>
    <w:semiHidden/>
    <w:rsid w:val="00F24D24"/>
    <w:pPr>
      <w:ind w:left="660" w:hanging="220"/>
    </w:pPr>
  </w:style>
  <w:style w:type="paragraph" w:styleId="40">
    <w:name w:val="index 4"/>
    <w:basedOn w:val="a0"/>
    <w:next w:val="a0"/>
    <w:semiHidden/>
    <w:rsid w:val="00F24D24"/>
    <w:pPr>
      <w:ind w:left="880" w:hanging="220"/>
    </w:pPr>
  </w:style>
  <w:style w:type="paragraph" w:styleId="50">
    <w:name w:val="index 5"/>
    <w:basedOn w:val="a0"/>
    <w:next w:val="a0"/>
    <w:semiHidden/>
    <w:rsid w:val="00F24D24"/>
    <w:pPr>
      <w:ind w:left="1100" w:hanging="220"/>
    </w:pPr>
  </w:style>
  <w:style w:type="paragraph" w:styleId="60">
    <w:name w:val="index 6"/>
    <w:basedOn w:val="a0"/>
    <w:next w:val="a0"/>
    <w:semiHidden/>
    <w:rsid w:val="00F24D24"/>
    <w:pPr>
      <w:ind w:left="1320" w:hanging="220"/>
    </w:pPr>
  </w:style>
  <w:style w:type="paragraph" w:styleId="70">
    <w:name w:val="index 7"/>
    <w:basedOn w:val="a0"/>
    <w:next w:val="a0"/>
    <w:semiHidden/>
    <w:rsid w:val="00F24D24"/>
    <w:pPr>
      <w:ind w:left="1540" w:hanging="220"/>
    </w:pPr>
  </w:style>
  <w:style w:type="paragraph" w:styleId="80">
    <w:name w:val="index 8"/>
    <w:basedOn w:val="a0"/>
    <w:next w:val="a0"/>
    <w:semiHidden/>
    <w:rsid w:val="00F24D24"/>
    <w:pPr>
      <w:ind w:left="1760" w:hanging="220"/>
    </w:pPr>
  </w:style>
  <w:style w:type="paragraph" w:styleId="90">
    <w:name w:val="index 9"/>
    <w:basedOn w:val="a0"/>
    <w:next w:val="a0"/>
    <w:semiHidden/>
    <w:rsid w:val="00F24D24"/>
    <w:pPr>
      <w:ind w:left="1980" w:hanging="220"/>
    </w:pPr>
  </w:style>
  <w:style w:type="paragraph" w:styleId="aff4">
    <w:name w:val="Date"/>
    <w:basedOn w:val="a0"/>
    <w:next w:val="a0"/>
    <w:link w:val="Char8"/>
    <w:rsid w:val="00F24D24"/>
  </w:style>
  <w:style w:type="character" w:customStyle="1" w:styleId="Char8">
    <w:name w:val="Ημερομηνία Char"/>
    <w:link w:val="aff4"/>
    <w:rsid w:val="00AE47F2"/>
    <w:rPr>
      <w:rFonts w:ascii="Garamond" w:hAnsi="Garamond"/>
      <w:sz w:val="22"/>
    </w:rPr>
  </w:style>
  <w:style w:type="paragraph" w:styleId="Web">
    <w:name w:val="Normal (Web)"/>
    <w:basedOn w:val="a0"/>
    <w:uiPriority w:val="99"/>
    <w:rsid w:val="00F24D24"/>
    <w:rPr>
      <w:rFonts w:ascii="Times New Roman" w:hAnsi="Times New Roman"/>
      <w:sz w:val="24"/>
    </w:rPr>
  </w:style>
  <w:style w:type="paragraph" w:styleId="aff5">
    <w:name w:val="macro"/>
    <w:link w:val="Char9"/>
    <w:semiHidden/>
    <w:rsid w:val="00F24D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Char9">
    <w:name w:val="Κείμενο μακροεντολής Char"/>
    <w:link w:val="aff5"/>
    <w:semiHidden/>
    <w:rsid w:val="00AE47F2"/>
    <w:rPr>
      <w:rFonts w:ascii="Courier New" w:hAnsi="Courier New"/>
    </w:rPr>
  </w:style>
  <w:style w:type="paragraph" w:styleId="aff6">
    <w:name w:val="endnote text"/>
    <w:basedOn w:val="a0"/>
    <w:link w:val="Chara"/>
    <w:semiHidden/>
    <w:rsid w:val="00F24D24"/>
    <w:rPr>
      <w:sz w:val="20"/>
    </w:rPr>
  </w:style>
  <w:style w:type="character" w:customStyle="1" w:styleId="Chara">
    <w:name w:val="Κείμενο σημείωσης τέλους Char"/>
    <w:link w:val="aff6"/>
    <w:semiHidden/>
    <w:rsid w:val="00AE47F2"/>
    <w:rPr>
      <w:rFonts w:ascii="Garamond" w:hAnsi="Garamond"/>
    </w:rPr>
  </w:style>
  <w:style w:type="paragraph" w:styleId="aff7">
    <w:name w:val="annotation text"/>
    <w:basedOn w:val="a0"/>
    <w:link w:val="Charb"/>
    <w:semiHidden/>
    <w:rsid w:val="00F24D24"/>
    <w:rPr>
      <w:sz w:val="20"/>
    </w:rPr>
  </w:style>
  <w:style w:type="character" w:customStyle="1" w:styleId="Charb">
    <w:name w:val="Κείμενο σχολίου Char"/>
    <w:basedOn w:val="a2"/>
    <w:link w:val="aff7"/>
    <w:semiHidden/>
    <w:rsid w:val="00332011"/>
    <w:rPr>
      <w:rFonts w:ascii="Garamond" w:hAnsi="Garamond"/>
    </w:rPr>
  </w:style>
  <w:style w:type="paragraph" w:styleId="aff8">
    <w:name w:val="footnote text"/>
    <w:basedOn w:val="a0"/>
    <w:link w:val="Charc"/>
    <w:semiHidden/>
    <w:rsid w:val="00F24D24"/>
    <w:rPr>
      <w:sz w:val="20"/>
    </w:rPr>
  </w:style>
  <w:style w:type="character" w:customStyle="1" w:styleId="Charc">
    <w:name w:val="Κείμενο υποσημείωσης Char"/>
    <w:basedOn w:val="a2"/>
    <w:link w:val="aff8"/>
    <w:semiHidden/>
    <w:rsid w:val="00622D32"/>
    <w:rPr>
      <w:rFonts w:ascii="Garamond" w:hAnsi="Garamond"/>
    </w:rPr>
  </w:style>
  <w:style w:type="character" w:styleId="HTML3">
    <w:name w:val="HTML Code"/>
    <w:basedOn w:val="a2"/>
    <w:rsid w:val="00F24D24"/>
    <w:rPr>
      <w:rFonts w:ascii="Courier New" w:hAnsi="Courier New"/>
      <w:noProof w:val="0"/>
      <w:sz w:val="20"/>
      <w:lang w:val="el-GR"/>
    </w:rPr>
  </w:style>
  <w:style w:type="paragraph" w:styleId="aff9">
    <w:name w:val="caption"/>
    <w:basedOn w:val="a0"/>
    <w:next w:val="a0"/>
    <w:qFormat/>
    <w:rsid w:val="00F24D24"/>
    <w:pPr>
      <w:spacing w:before="120" w:after="120"/>
    </w:pPr>
    <w:rPr>
      <w:b/>
      <w:sz w:val="20"/>
    </w:rPr>
  </w:style>
  <w:style w:type="paragraph" w:styleId="affa">
    <w:name w:val="List"/>
    <w:basedOn w:val="a0"/>
    <w:rsid w:val="00F24D24"/>
    <w:pPr>
      <w:ind w:left="283" w:hanging="283"/>
    </w:pPr>
  </w:style>
  <w:style w:type="paragraph" w:styleId="21">
    <w:name w:val="List 2"/>
    <w:basedOn w:val="a0"/>
    <w:rsid w:val="00F24D24"/>
    <w:pPr>
      <w:ind w:left="566" w:hanging="283"/>
    </w:pPr>
  </w:style>
  <w:style w:type="paragraph" w:styleId="31">
    <w:name w:val="List 3"/>
    <w:basedOn w:val="a0"/>
    <w:rsid w:val="00F24D24"/>
    <w:pPr>
      <w:ind w:left="849" w:hanging="283"/>
    </w:pPr>
  </w:style>
  <w:style w:type="paragraph" w:styleId="41">
    <w:name w:val="List 4"/>
    <w:basedOn w:val="a0"/>
    <w:rsid w:val="00F24D24"/>
    <w:pPr>
      <w:ind w:left="1132" w:hanging="283"/>
    </w:pPr>
  </w:style>
  <w:style w:type="paragraph" w:styleId="51">
    <w:name w:val="List 5"/>
    <w:basedOn w:val="a0"/>
    <w:rsid w:val="00F24D24"/>
    <w:pPr>
      <w:ind w:left="1415" w:hanging="283"/>
    </w:pPr>
  </w:style>
  <w:style w:type="paragraph" w:styleId="affb">
    <w:name w:val="List Number"/>
    <w:basedOn w:val="a0"/>
    <w:rsid w:val="00F24D24"/>
    <w:pPr>
      <w:tabs>
        <w:tab w:val="num" w:pos="360"/>
      </w:tabs>
      <w:ind w:left="360" w:hanging="360"/>
    </w:pPr>
  </w:style>
  <w:style w:type="paragraph" w:styleId="22">
    <w:name w:val="List Number 2"/>
    <w:basedOn w:val="a0"/>
    <w:rsid w:val="00F24D24"/>
    <w:pPr>
      <w:tabs>
        <w:tab w:val="num" w:pos="643"/>
      </w:tabs>
      <w:ind w:left="643" w:hanging="360"/>
    </w:pPr>
  </w:style>
  <w:style w:type="paragraph" w:styleId="32">
    <w:name w:val="List Number 3"/>
    <w:basedOn w:val="a0"/>
    <w:rsid w:val="00F24D24"/>
    <w:pPr>
      <w:tabs>
        <w:tab w:val="num" w:pos="926"/>
      </w:tabs>
      <w:ind w:left="926" w:hanging="360"/>
    </w:pPr>
  </w:style>
  <w:style w:type="paragraph" w:styleId="42">
    <w:name w:val="List Number 4"/>
    <w:basedOn w:val="a0"/>
    <w:rsid w:val="00F24D24"/>
    <w:pPr>
      <w:tabs>
        <w:tab w:val="num" w:pos="1209"/>
      </w:tabs>
      <w:ind w:left="1209" w:hanging="360"/>
    </w:pPr>
  </w:style>
  <w:style w:type="paragraph" w:styleId="52">
    <w:name w:val="List Number 5"/>
    <w:basedOn w:val="a0"/>
    <w:rsid w:val="00F24D24"/>
    <w:pPr>
      <w:tabs>
        <w:tab w:val="num" w:pos="1492"/>
      </w:tabs>
      <w:ind w:left="1492" w:hanging="360"/>
    </w:pPr>
  </w:style>
  <w:style w:type="paragraph" w:styleId="affc">
    <w:name w:val="List Bullet"/>
    <w:basedOn w:val="a0"/>
    <w:rsid w:val="00F24D24"/>
    <w:pPr>
      <w:tabs>
        <w:tab w:val="num" w:pos="360"/>
      </w:tabs>
      <w:ind w:left="360" w:hanging="360"/>
    </w:pPr>
  </w:style>
  <w:style w:type="paragraph" w:styleId="23">
    <w:name w:val="List Bullet 2"/>
    <w:basedOn w:val="a0"/>
    <w:rsid w:val="00F24D24"/>
    <w:pPr>
      <w:tabs>
        <w:tab w:val="num" w:pos="643"/>
      </w:tabs>
      <w:ind w:left="643" w:hanging="360"/>
    </w:pPr>
  </w:style>
  <w:style w:type="paragraph" w:styleId="33">
    <w:name w:val="List Bullet 3"/>
    <w:basedOn w:val="a0"/>
    <w:rsid w:val="00F24D24"/>
    <w:pPr>
      <w:tabs>
        <w:tab w:val="num" w:pos="926"/>
      </w:tabs>
      <w:ind w:left="926" w:hanging="360"/>
    </w:pPr>
  </w:style>
  <w:style w:type="paragraph" w:styleId="43">
    <w:name w:val="List Bullet 4"/>
    <w:basedOn w:val="a0"/>
    <w:rsid w:val="00F24D24"/>
    <w:pPr>
      <w:tabs>
        <w:tab w:val="num" w:pos="1209"/>
      </w:tabs>
      <w:ind w:left="1209" w:hanging="360"/>
    </w:pPr>
  </w:style>
  <w:style w:type="paragraph" w:styleId="53">
    <w:name w:val="List Bullet 5"/>
    <w:basedOn w:val="a0"/>
    <w:rsid w:val="00F24D24"/>
    <w:pPr>
      <w:tabs>
        <w:tab w:val="num" w:pos="1492"/>
      </w:tabs>
      <w:ind w:left="1492" w:hanging="360"/>
    </w:pPr>
  </w:style>
  <w:style w:type="character" w:styleId="HTML4">
    <w:name w:val="HTML Variable"/>
    <w:basedOn w:val="a2"/>
    <w:rsid w:val="00F24D24"/>
    <w:rPr>
      <w:i/>
      <w:noProof w:val="0"/>
      <w:lang w:val="el-GR"/>
    </w:rPr>
  </w:style>
  <w:style w:type="character" w:styleId="HTML5">
    <w:name w:val="HTML Definition"/>
    <w:basedOn w:val="a2"/>
    <w:rsid w:val="00F24D24"/>
    <w:rPr>
      <w:i/>
      <w:noProof w:val="0"/>
      <w:lang w:val="el-GR"/>
    </w:rPr>
  </w:style>
  <w:style w:type="character" w:styleId="HTML6">
    <w:name w:val="HTML Cite"/>
    <w:basedOn w:val="a2"/>
    <w:rsid w:val="00F24D24"/>
    <w:rPr>
      <w:i/>
      <w:noProof w:val="0"/>
      <w:lang w:val="el-GR"/>
    </w:rPr>
  </w:style>
  <w:style w:type="character" w:styleId="affd">
    <w:name w:val="endnote reference"/>
    <w:basedOn w:val="a2"/>
    <w:semiHidden/>
    <w:rsid w:val="00F24D24"/>
    <w:rPr>
      <w:noProof w:val="0"/>
      <w:vertAlign w:val="superscript"/>
      <w:lang w:val="el-GR"/>
    </w:rPr>
  </w:style>
  <w:style w:type="character" w:styleId="affe">
    <w:name w:val="annotation reference"/>
    <w:basedOn w:val="a2"/>
    <w:semiHidden/>
    <w:rsid w:val="00F24D24"/>
    <w:rPr>
      <w:noProof w:val="0"/>
      <w:sz w:val="16"/>
      <w:lang w:val="el-GR"/>
    </w:rPr>
  </w:style>
  <w:style w:type="character" w:styleId="afff">
    <w:name w:val="footnote reference"/>
    <w:basedOn w:val="a2"/>
    <w:semiHidden/>
    <w:rsid w:val="00F24D24"/>
    <w:rPr>
      <w:noProof w:val="0"/>
      <w:vertAlign w:val="superscript"/>
      <w:lang w:val="el-GR"/>
    </w:rPr>
  </w:style>
  <w:style w:type="paragraph" w:styleId="afff0">
    <w:name w:val="table of authorities"/>
    <w:basedOn w:val="a0"/>
    <w:next w:val="a0"/>
    <w:semiHidden/>
    <w:rsid w:val="00F24D24"/>
    <w:pPr>
      <w:ind w:left="220" w:hanging="220"/>
    </w:pPr>
  </w:style>
  <w:style w:type="paragraph" w:styleId="afff1">
    <w:name w:val="table of figures"/>
    <w:basedOn w:val="a0"/>
    <w:next w:val="a0"/>
    <w:semiHidden/>
    <w:rsid w:val="00F24D24"/>
    <w:pPr>
      <w:ind w:left="440" w:hanging="440"/>
    </w:pPr>
  </w:style>
  <w:style w:type="character" w:styleId="HTML7">
    <w:name w:val="HTML Keyboard"/>
    <w:basedOn w:val="a2"/>
    <w:rsid w:val="00F24D24"/>
    <w:rPr>
      <w:rFonts w:ascii="Courier New" w:hAnsi="Courier New"/>
      <w:noProof w:val="0"/>
      <w:sz w:val="20"/>
      <w:lang w:val="el-GR"/>
    </w:rPr>
  </w:style>
  <w:style w:type="paragraph" w:styleId="11">
    <w:name w:val="toc 1"/>
    <w:basedOn w:val="a0"/>
    <w:next w:val="a0"/>
    <w:rsid w:val="00F24D24"/>
  </w:style>
  <w:style w:type="paragraph" w:styleId="24">
    <w:name w:val="toc 2"/>
    <w:basedOn w:val="a0"/>
    <w:next w:val="a0"/>
    <w:rsid w:val="00F24D24"/>
    <w:pPr>
      <w:ind w:left="220"/>
    </w:pPr>
  </w:style>
  <w:style w:type="paragraph" w:styleId="34">
    <w:name w:val="toc 3"/>
    <w:basedOn w:val="a0"/>
    <w:next w:val="a0"/>
    <w:rsid w:val="00F24D24"/>
    <w:pPr>
      <w:ind w:left="440"/>
    </w:pPr>
  </w:style>
  <w:style w:type="paragraph" w:styleId="44">
    <w:name w:val="toc 4"/>
    <w:basedOn w:val="a0"/>
    <w:next w:val="a0"/>
    <w:semiHidden/>
    <w:rsid w:val="00F24D24"/>
    <w:pPr>
      <w:ind w:left="660"/>
    </w:pPr>
  </w:style>
  <w:style w:type="paragraph" w:styleId="54">
    <w:name w:val="toc 5"/>
    <w:basedOn w:val="a0"/>
    <w:next w:val="a0"/>
    <w:semiHidden/>
    <w:rsid w:val="00F24D24"/>
    <w:pPr>
      <w:ind w:left="880"/>
    </w:pPr>
  </w:style>
  <w:style w:type="paragraph" w:styleId="61">
    <w:name w:val="toc 6"/>
    <w:basedOn w:val="a0"/>
    <w:next w:val="a0"/>
    <w:semiHidden/>
    <w:rsid w:val="00F24D24"/>
    <w:pPr>
      <w:ind w:left="1100"/>
    </w:pPr>
  </w:style>
  <w:style w:type="paragraph" w:styleId="71">
    <w:name w:val="toc 7"/>
    <w:basedOn w:val="a0"/>
    <w:next w:val="a0"/>
    <w:semiHidden/>
    <w:rsid w:val="00F24D24"/>
    <w:pPr>
      <w:ind w:left="1320"/>
    </w:pPr>
  </w:style>
  <w:style w:type="paragraph" w:styleId="81">
    <w:name w:val="toc 8"/>
    <w:basedOn w:val="a0"/>
    <w:next w:val="a0"/>
    <w:semiHidden/>
    <w:rsid w:val="00F24D24"/>
    <w:pPr>
      <w:ind w:left="1540"/>
    </w:pPr>
  </w:style>
  <w:style w:type="paragraph" w:styleId="91">
    <w:name w:val="toc 9"/>
    <w:basedOn w:val="a0"/>
    <w:next w:val="a0"/>
    <w:semiHidden/>
    <w:rsid w:val="00F24D24"/>
    <w:pPr>
      <w:ind w:left="1760"/>
    </w:pPr>
  </w:style>
  <w:style w:type="paragraph" w:styleId="-HTML">
    <w:name w:val="HTML Preformatted"/>
    <w:basedOn w:val="a0"/>
    <w:link w:val="-HTMLChar"/>
    <w:rsid w:val="00F24D24"/>
    <w:rPr>
      <w:rFonts w:ascii="Courier New" w:hAnsi="Courier New"/>
      <w:sz w:val="20"/>
    </w:rPr>
  </w:style>
  <w:style w:type="character" w:customStyle="1" w:styleId="-HTMLChar">
    <w:name w:val="Προ-διαμορφωμένο HTML Char"/>
    <w:link w:val="-HTML"/>
    <w:rsid w:val="00AE47F2"/>
    <w:rPr>
      <w:rFonts w:ascii="Courier New" w:hAnsi="Courier New"/>
    </w:rPr>
  </w:style>
  <w:style w:type="paragraph" w:styleId="afff2">
    <w:name w:val="List Continue"/>
    <w:basedOn w:val="a0"/>
    <w:rsid w:val="00F24D24"/>
    <w:pPr>
      <w:spacing w:after="120"/>
      <w:ind w:left="283"/>
    </w:pPr>
  </w:style>
  <w:style w:type="paragraph" w:styleId="25">
    <w:name w:val="List Continue 2"/>
    <w:basedOn w:val="a0"/>
    <w:rsid w:val="00F24D24"/>
    <w:pPr>
      <w:spacing w:after="120"/>
      <w:ind w:left="566"/>
    </w:pPr>
  </w:style>
  <w:style w:type="paragraph" w:styleId="35">
    <w:name w:val="List Continue 3"/>
    <w:basedOn w:val="a0"/>
    <w:rsid w:val="00F24D24"/>
    <w:pPr>
      <w:spacing w:after="120"/>
      <w:ind w:left="849"/>
    </w:pPr>
  </w:style>
  <w:style w:type="paragraph" w:styleId="45">
    <w:name w:val="List Continue 4"/>
    <w:basedOn w:val="a0"/>
    <w:rsid w:val="00F24D24"/>
    <w:pPr>
      <w:spacing w:after="120"/>
      <w:ind w:left="1132"/>
    </w:pPr>
  </w:style>
  <w:style w:type="paragraph" w:styleId="55">
    <w:name w:val="List Continue 5"/>
    <w:basedOn w:val="a0"/>
    <w:rsid w:val="00F24D24"/>
    <w:pPr>
      <w:spacing w:after="120"/>
      <w:ind w:left="1415"/>
    </w:pPr>
  </w:style>
  <w:style w:type="paragraph" w:styleId="36">
    <w:name w:val="Body Text 3"/>
    <w:basedOn w:val="a0"/>
    <w:link w:val="3Char0"/>
    <w:rsid w:val="00F24D24"/>
    <w:pPr>
      <w:spacing w:after="120"/>
    </w:pPr>
    <w:rPr>
      <w:sz w:val="16"/>
    </w:rPr>
  </w:style>
  <w:style w:type="character" w:customStyle="1" w:styleId="3Char0">
    <w:name w:val="Σώμα κείμενου 3 Char"/>
    <w:link w:val="36"/>
    <w:rsid w:val="00AE47F2"/>
    <w:rPr>
      <w:rFonts w:ascii="Garamond" w:hAnsi="Garamond"/>
      <w:sz w:val="16"/>
    </w:rPr>
  </w:style>
  <w:style w:type="paragraph" w:styleId="26">
    <w:name w:val="Body Text Indent 2"/>
    <w:basedOn w:val="a0"/>
    <w:link w:val="2Char0"/>
    <w:rsid w:val="00F24D24"/>
    <w:pPr>
      <w:spacing w:after="120" w:line="480" w:lineRule="auto"/>
      <w:ind w:left="283"/>
    </w:pPr>
  </w:style>
  <w:style w:type="character" w:customStyle="1" w:styleId="2Char0">
    <w:name w:val="Σώμα κείμενου με εσοχή 2 Char"/>
    <w:link w:val="26"/>
    <w:rsid w:val="00AE47F2"/>
    <w:rPr>
      <w:rFonts w:ascii="Garamond" w:hAnsi="Garamond"/>
      <w:sz w:val="22"/>
    </w:rPr>
  </w:style>
  <w:style w:type="paragraph" w:styleId="37">
    <w:name w:val="Body Text Indent 3"/>
    <w:basedOn w:val="a0"/>
    <w:link w:val="3Char1"/>
    <w:rsid w:val="00F24D24"/>
    <w:pPr>
      <w:spacing w:after="120"/>
      <w:ind w:left="283"/>
    </w:pPr>
    <w:rPr>
      <w:sz w:val="16"/>
    </w:rPr>
  </w:style>
  <w:style w:type="character" w:customStyle="1" w:styleId="3Char1">
    <w:name w:val="Σώμα κείμενου με εσοχή 3 Char"/>
    <w:basedOn w:val="a2"/>
    <w:link w:val="37"/>
    <w:rsid w:val="0042189E"/>
    <w:rPr>
      <w:rFonts w:ascii="Garamond" w:hAnsi="Garamond"/>
      <w:sz w:val="16"/>
    </w:rPr>
  </w:style>
  <w:style w:type="paragraph" w:styleId="afff3">
    <w:name w:val="Body Text First Indent"/>
    <w:basedOn w:val="a1"/>
    <w:link w:val="Chard"/>
    <w:rsid w:val="00F24D24"/>
    <w:pPr>
      <w:spacing w:after="120" w:line="240" w:lineRule="auto"/>
      <w:ind w:firstLine="210"/>
      <w:jc w:val="left"/>
    </w:pPr>
  </w:style>
  <w:style w:type="character" w:customStyle="1" w:styleId="Chard">
    <w:name w:val="Σώμα κείμενου Πρώτη Εσοχή Char"/>
    <w:basedOn w:val="Char"/>
    <w:link w:val="afff3"/>
    <w:rsid w:val="00AE47F2"/>
    <w:rPr>
      <w:rFonts w:ascii="Garamond" w:hAnsi="Garamond"/>
      <w:sz w:val="22"/>
    </w:rPr>
  </w:style>
  <w:style w:type="paragraph" w:styleId="27">
    <w:name w:val="Body Text First Indent 2"/>
    <w:basedOn w:val="BodyText22"/>
    <w:link w:val="2Char1"/>
    <w:rsid w:val="00F24D24"/>
    <w:pPr>
      <w:ind w:firstLine="210"/>
    </w:pPr>
  </w:style>
  <w:style w:type="character" w:customStyle="1" w:styleId="2Char1">
    <w:name w:val="Σώμα κείμενου Πρώτη Εσοχή 2 Char"/>
    <w:basedOn w:val="Chare"/>
    <w:link w:val="27"/>
    <w:rsid w:val="00AE47F2"/>
    <w:rPr>
      <w:rFonts w:ascii="Garamond" w:hAnsi="Garamond"/>
      <w:sz w:val="22"/>
    </w:rPr>
  </w:style>
  <w:style w:type="character" w:customStyle="1" w:styleId="Chare">
    <w:name w:val="Σώμα κείμενου με εσοχή Char"/>
    <w:link w:val="afff4"/>
    <w:rsid w:val="00AE47F2"/>
    <w:rPr>
      <w:rFonts w:ascii="Garamond" w:hAnsi="Garamond"/>
      <w:sz w:val="22"/>
    </w:rPr>
  </w:style>
  <w:style w:type="paragraph" w:styleId="afff4">
    <w:name w:val="Body Text Indent"/>
    <w:basedOn w:val="a0"/>
    <w:link w:val="Chare"/>
    <w:rsid w:val="00F24D24"/>
    <w:pPr>
      <w:spacing w:after="120"/>
      <w:ind w:left="283"/>
    </w:pPr>
  </w:style>
  <w:style w:type="paragraph" w:styleId="afff5">
    <w:name w:val="E-mail Signature"/>
    <w:basedOn w:val="a0"/>
    <w:link w:val="Charf"/>
    <w:rsid w:val="00F24D24"/>
  </w:style>
  <w:style w:type="character" w:customStyle="1" w:styleId="Charf">
    <w:name w:val="Υπογραφή ηλεκτρονικού ταχυδρομείου Char"/>
    <w:link w:val="afff5"/>
    <w:rsid w:val="00AE47F2"/>
    <w:rPr>
      <w:rFonts w:ascii="Garamond" w:hAnsi="Garamond"/>
      <w:sz w:val="22"/>
    </w:rPr>
  </w:style>
  <w:style w:type="paragraph" w:styleId="afff6">
    <w:name w:val="Subtitle"/>
    <w:basedOn w:val="a0"/>
    <w:link w:val="Charf0"/>
    <w:qFormat/>
    <w:rsid w:val="00F24D24"/>
    <w:pPr>
      <w:spacing w:after="60"/>
      <w:jc w:val="center"/>
    </w:pPr>
    <w:rPr>
      <w:rFonts w:ascii="Arial" w:hAnsi="Arial"/>
      <w:sz w:val="24"/>
    </w:rPr>
  </w:style>
  <w:style w:type="character" w:customStyle="1" w:styleId="Charf0">
    <w:name w:val="Υπότιτλος Char"/>
    <w:link w:val="afff6"/>
    <w:rsid w:val="00AE47F2"/>
    <w:rPr>
      <w:rFonts w:ascii="Arial" w:hAnsi="Arial"/>
      <w:sz w:val="24"/>
    </w:rPr>
  </w:style>
  <w:style w:type="paragraph" w:styleId="afff7">
    <w:name w:val="Salutation"/>
    <w:basedOn w:val="a0"/>
    <w:next w:val="a0"/>
    <w:link w:val="Charf1"/>
    <w:rsid w:val="00F24D24"/>
  </w:style>
  <w:style w:type="character" w:customStyle="1" w:styleId="Charf1">
    <w:name w:val="Χαιρετισμός Char"/>
    <w:link w:val="afff7"/>
    <w:rsid w:val="00AE47F2"/>
    <w:rPr>
      <w:rFonts w:ascii="Garamond" w:hAnsi="Garamond"/>
      <w:sz w:val="22"/>
    </w:rPr>
  </w:style>
  <w:style w:type="paragraph" w:styleId="afff8">
    <w:name w:val="Document Map"/>
    <w:basedOn w:val="a0"/>
    <w:link w:val="Charf2"/>
    <w:semiHidden/>
    <w:rsid w:val="00F24D24"/>
    <w:pPr>
      <w:shd w:val="clear" w:color="auto" w:fill="000080"/>
    </w:pPr>
    <w:rPr>
      <w:rFonts w:ascii="Tahoma" w:hAnsi="Tahoma"/>
    </w:rPr>
  </w:style>
  <w:style w:type="character" w:customStyle="1" w:styleId="Charf2">
    <w:name w:val="Χάρτης εγγράφου Char"/>
    <w:link w:val="afff8"/>
    <w:semiHidden/>
    <w:rsid w:val="00AE47F2"/>
    <w:rPr>
      <w:rFonts w:ascii="Tahoma" w:hAnsi="Tahoma"/>
      <w:sz w:val="22"/>
      <w:shd w:val="clear" w:color="auto" w:fill="000080"/>
    </w:rPr>
  </w:style>
  <w:style w:type="paragraph" w:styleId="afff9">
    <w:name w:val="Balloon Text"/>
    <w:basedOn w:val="a0"/>
    <w:link w:val="Charf3"/>
    <w:rsid w:val="00F24D24"/>
    <w:rPr>
      <w:rFonts w:ascii="Tahoma" w:hAnsi="Tahoma"/>
      <w:sz w:val="16"/>
    </w:rPr>
  </w:style>
  <w:style w:type="character" w:customStyle="1" w:styleId="Charf3">
    <w:name w:val="Κείμενο πλαισίου Char"/>
    <w:link w:val="afff9"/>
    <w:rsid w:val="00AE47F2"/>
    <w:rPr>
      <w:rFonts w:ascii="Tahoma" w:hAnsi="Tahoma"/>
      <w:sz w:val="16"/>
    </w:rPr>
  </w:style>
  <w:style w:type="paragraph" w:styleId="28">
    <w:name w:val="Body Text 2"/>
    <w:basedOn w:val="a0"/>
    <w:link w:val="2Char2"/>
    <w:rsid w:val="00F24D24"/>
    <w:pPr>
      <w:spacing w:after="240"/>
      <w:ind w:left="992"/>
      <w:jc w:val="both"/>
    </w:pPr>
    <w:rPr>
      <w:rFonts w:ascii="Timeless GR Classic" w:hAnsi="Timeless GR Classic"/>
      <w:sz w:val="18"/>
    </w:rPr>
  </w:style>
  <w:style w:type="character" w:customStyle="1" w:styleId="2Char2">
    <w:name w:val="Σώμα κείμενου 2 Char"/>
    <w:basedOn w:val="a2"/>
    <w:link w:val="28"/>
    <w:rsid w:val="004D7BA0"/>
    <w:rPr>
      <w:rFonts w:ascii="Timeless GR Classic" w:hAnsi="Timeless GR Classic"/>
      <w:sz w:val="18"/>
    </w:rPr>
  </w:style>
  <w:style w:type="table" w:customStyle="1" w:styleId="12">
    <w:name w:val="Στυλ πίνακα1"/>
    <w:basedOn w:val="a3"/>
    <w:rsid w:val="009469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Παράγραφος λίστας1"/>
    <w:basedOn w:val="a0"/>
    <w:uiPriority w:val="99"/>
    <w:qFormat/>
    <w:rsid w:val="0090797C"/>
    <w:pPr>
      <w:spacing w:after="200" w:line="276" w:lineRule="auto"/>
      <w:ind w:left="720"/>
      <w:contextualSpacing/>
    </w:pPr>
    <w:rPr>
      <w:rFonts w:ascii="Calibri" w:eastAsia="Calibri" w:hAnsi="Calibri"/>
      <w:szCs w:val="22"/>
      <w:lang w:eastAsia="en-US"/>
    </w:rPr>
  </w:style>
  <w:style w:type="table" w:styleId="afffa">
    <w:name w:val="Table Grid"/>
    <w:basedOn w:val="a3"/>
    <w:rsid w:val="00634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b">
    <w:name w:val="List Paragraph"/>
    <w:basedOn w:val="a0"/>
    <w:uiPriority w:val="34"/>
    <w:qFormat/>
    <w:rsid w:val="00EB695B"/>
    <w:pPr>
      <w:spacing w:after="200" w:line="276" w:lineRule="auto"/>
      <w:ind w:left="720"/>
      <w:contextualSpacing/>
    </w:pPr>
    <w:rPr>
      <w:rFonts w:ascii="Calibri" w:eastAsia="Calibri" w:hAnsi="Calibri"/>
      <w:szCs w:val="22"/>
      <w:lang w:eastAsia="en-US"/>
    </w:rPr>
  </w:style>
  <w:style w:type="paragraph" w:styleId="afffc">
    <w:name w:val="TOC Heading"/>
    <w:basedOn w:val="1"/>
    <w:next w:val="a0"/>
    <w:uiPriority w:val="39"/>
    <w:unhideWhenUsed/>
    <w:qFormat/>
    <w:rsid w:val="00184A7C"/>
    <w:p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spacing w:val="0"/>
      <w:kern w:val="0"/>
      <w:sz w:val="28"/>
      <w:szCs w:val="28"/>
      <w:lang w:eastAsia="en-US"/>
    </w:rPr>
  </w:style>
  <w:style w:type="paragraph" w:styleId="afffd">
    <w:name w:val="annotation subject"/>
    <w:basedOn w:val="aff7"/>
    <w:next w:val="aff7"/>
    <w:link w:val="Charf4"/>
    <w:uiPriority w:val="99"/>
    <w:semiHidden/>
    <w:unhideWhenUsed/>
    <w:rsid w:val="00332011"/>
    <w:rPr>
      <w:b/>
      <w:bCs/>
    </w:rPr>
  </w:style>
  <w:style w:type="character" w:customStyle="1" w:styleId="Charf4">
    <w:name w:val="Θέμα σχολίου Char"/>
    <w:basedOn w:val="Charb"/>
    <w:link w:val="afffd"/>
    <w:rsid w:val="00332011"/>
    <w:rPr>
      <w:rFonts w:ascii="Garamond" w:hAnsi="Garamond"/>
    </w:rPr>
  </w:style>
  <w:style w:type="paragraph" w:customStyle="1" w:styleId="msonormalcxspmiddlecxspmiddlecxspmiddlecxspmiddlecxspmiddle">
    <w:name w:val="msonormalcxspmiddlecxspmiddlecxspmiddlecxspmiddlecxspmiddle"/>
    <w:basedOn w:val="a0"/>
    <w:rsid w:val="0005260F"/>
    <w:pPr>
      <w:spacing w:before="100" w:beforeAutospacing="1" w:after="100" w:afterAutospacing="1"/>
    </w:pPr>
    <w:rPr>
      <w:rFonts w:ascii="Times New Roman" w:hAnsi="Times New Roman"/>
      <w:sz w:val="24"/>
      <w:szCs w:val="24"/>
    </w:rPr>
  </w:style>
  <w:style w:type="paragraph" w:customStyle="1" w:styleId="msonormalcxspmiddlecxspmiddlecxspmiddlecxspmiddlecxspmiddlecxspmiddle">
    <w:name w:val="msonormalcxspmiddlecxspmiddlecxspmiddlecxspmiddlecxspmiddlecxspmiddle"/>
    <w:basedOn w:val="a0"/>
    <w:rsid w:val="0005260F"/>
    <w:pPr>
      <w:spacing w:before="100" w:beforeAutospacing="1" w:after="100" w:afterAutospacing="1"/>
    </w:pPr>
    <w:rPr>
      <w:rFonts w:ascii="Times New Roman" w:hAnsi="Times New Roman"/>
      <w:sz w:val="24"/>
      <w:szCs w:val="24"/>
    </w:rPr>
  </w:style>
  <w:style w:type="paragraph" w:customStyle="1" w:styleId="msonormalcxspmiddlecxspmiddlecxspmiddlecxspmiddlecxspmiddlecxspmiddlecxspmiddle">
    <w:name w:val="msonormalcxspmiddlecxspmiddlecxspmiddlecxspmiddlecxspmiddlecxspmiddlecxspmiddle"/>
    <w:basedOn w:val="a0"/>
    <w:rsid w:val="0005260F"/>
    <w:pPr>
      <w:spacing w:before="100" w:beforeAutospacing="1" w:after="100" w:afterAutospacing="1"/>
    </w:pPr>
    <w:rPr>
      <w:rFonts w:ascii="Times New Roman" w:hAnsi="Times New Roman"/>
      <w:sz w:val="24"/>
      <w:szCs w:val="24"/>
    </w:rPr>
  </w:style>
  <w:style w:type="character" w:customStyle="1" w:styleId="st">
    <w:name w:val="st"/>
    <w:basedOn w:val="a2"/>
    <w:rsid w:val="00A20940"/>
  </w:style>
  <w:style w:type="paragraph" w:customStyle="1" w:styleId="Default">
    <w:name w:val="Default"/>
    <w:rsid w:val="00F207F5"/>
    <w:pPr>
      <w:autoSpaceDE w:val="0"/>
      <w:autoSpaceDN w:val="0"/>
      <w:adjustRightInd w:val="0"/>
    </w:pPr>
    <w:rPr>
      <w:rFonts w:ascii="Times New Roman" w:eastAsia="Calibri" w:hAnsi="Times New Roman"/>
      <w:color w:val="000000"/>
      <w:sz w:val="24"/>
      <w:szCs w:val="24"/>
    </w:rPr>
  </w:style>
  <w:style w:type="paragraph" w:customStyle="1" w:styleId="29">
    <w:name w:val="Παράγραφος λίστας2"/>
    <w:basedOn w:val="a0"/>
    <w:rsid w:val="00F207F5"/>
    <w:pPr>
      <w:spacing w:after="200" w:line="276" w:lineRule="auto"/>
      <w:ind w:left="720"/>
      <w:contextualSpacing/>
    </w:pPr>
    <w:rPr>
      <w:rFonts w:ascii="Calibri" w:eastAsia="Calibri" w:hAnsi="Calibri"/>
      <w:szCs w:val="22"/>
      <w:lang w:eastAsia="en-US"/>
    </w:rPr>
  </w:style>
  <w:style w:type="character" w:customStyle="1" w:styleId="apple-style-span">
    <w:name w:val="apple-style-span"/>
    <w:basedOn w:val="a2"/>
    <w:rsid w:val="00D72BC8"/>
  </w:style>
  <w:style w:type="character" w:customStyle="1" w:styleId="InternetLink">
    <w:name w:val="Internet Link"/>
    <w:uiPriority w:val="99"/>
    <w:unhideWhenUsed/>
    <w:rsid w:val="00F14F53"/>
    <w:rPr>
      <w:color w:val="0000FF"/>
      <w:u w:val="single"/>
    </w:rPr>
  </w:style>
  <w:style w:type="character" w:customStyle="1" w:styleId="StrongEmphasis">
    <w:name w:val="Strong Emphasis"/>
    <w:qFormat/>
    <w:rsid w:val="00336917"/>
    <w:rPr>
      <w:b/>
      <w:bCs/>
    </w:rPr>
  </w:style>
  <w:style w:type="paragraph" w:customStyle="1" w:styleId="western">
    <w:name w:val="western"/>
    <w:basedOn w:val="a0"/>
    <w:rsid w:val="00D6785E"/>
    <w:pPr>
      <w:spacing w:before="100" w:beforeAutospacing="1" w:after="100" w:afterAutospacing="1"/>
    </w:pPr>
    <w:rPr>
      <w:rFonts w:ascii="Times New Roman" w:hAnsi="Times New Roman"/>
      <w:sz w:val="24"/>
      <w:szCs w:val="24"/>
    </w:rPr>
  </w:style>
  <w:style w:type="character" w:customStyle="1" w:styleId="authnewstitle">
    <w:name w:val="authnewstitle"/>
    <w:rsid w:val="00190BD8"/>
  </w:style>
  <w:style w:type="character" w:customStyle="1" w:styleId="booksubtitle">
    <w:name w:val="booksubtitle"/>
    <w:rsid w:val="00190BD8"/>
  </w:style>
  <w:style w:type="character" w:customStyle="1" w:styleId="14">
    <w:name w:val="Προεπιλεγμένη γραμματοσειρά1"/>
    <w:rsid w:val="008620A5"/>
  </w:style>
  <w:style w:type="character" w:customStyle="1" w:styleId="StyleBodyTextTimesNewRomanBoldChar">
    <w:name w:val="Style Body Text + Times New Roman Bold Char"/>
    <w:rsid w:val="008620A5"/>
    <w:rPr>
      <w:rFonts w:eastAsia="Times New Roman"/>
      <w:b/>
      <w:bCs/>
      <w:sz w:val="22"/>
      <w:szCs w:val="24"/>
    </w:rPr>
  </w:style>
  <w:style w:type="character" w:customStyle="1" w:styleId="StyleBodyTextTimesNewRomanItalicChar">
    <w:name w:val="Style Body Text + Times New Roman Italic Char"/>
    <w:rsid w:val="008620A5"/>
    <w:rPr>
      <w:rFonts w:eastAsia="Times New Roman"/>
      <w:i/>
      <w:iCs/>
      <w:sz w:val="22"/>
      <w:szCs w:val="24"/>
    </w:rPr>
  </w:style>
  <w:style w:type="character" w:customStyle="1" w:styleId="15">
    <w:name w:val="Έντονο1"/>
    <w:rsid w:val="008620A5"/>
    <w:rPr>
      <w:rFonts w:cs="Times New Roman"/>
      <w:b/>
      <w:bCs/>
    </w:rPr>
  </w:style>
  <w:style w:type="character" w:customStyle="1" w:styleId="contdocitst">
    <w:name w:val="contdoc itst"/>
    <w:rsid w:val="008620A5"/>
  </w:style>
  <w:style w:type="character" w:customStyle="1" w:styleId="descr">
    <w:name w:val="descr"/>
    <w:rsid w:val="008620A5"/>
  </w:style>
  <w:style w:type="character" w:customStyle="1" w:styleId="contdoc">
    <w:name w:val="contdoc"/>
    <w:rsid w:val="008620A5"/>
  </w:style>
  <w:style w:type="paragraph" w:customStyle="1" w:styleId="StyleBodyTextLeft075cmHanging075cmLinespacing">
    <w:name w:val="Style Body Text + Left:  075 cm Hanging:  075 cm Line spacing: ..."/>
    <w:basedOn w:val="a0"/>
    <w:qFormat/>
    <w:rsid w:val="008620A5"/>
    <w:pPr>
      <w:pBdr>
        <w:top w:val="none" w:sz="0" w:space="0" w:color="000000"/>
        <w:left w:val="none" w:sz="0" w:space="0" w:color="000000"/>
        <w:bottom w:val="none" w:sz="0" w:space="0" w:color="000000"/>
        <w:right w:val="none" w:sz="0" w:space="0" w:color="000000"/>
      </w:pBdr>
      <w:suppressAutoHyphens/>
      <w:spacing w:before="60" w:after="60"/>
      <w:ind w:left="851" w:hanging="425"/>
      <w:jc w:val="both"/>
      <w:textAlignment w:val="baseline"/>
    </w:pPr>
    <w:rPr>
      <w:rFonts w:ascii="Calibri" w:hAnsi="Calibri"/>
      <w:kern w:val="1"/>
    </w:rPr>
  </w:style>
  <w:style w:type="paragraph" w:customStyle="1" w:styleId="StyleHTMLPreformattedLeft075cmHanging075cm">
    <w:name w:val="Style HTML Preformatted + Left:  075 cm Hanging:  075 cm"/>
    <w:basedOn w:val="a0"/>
    <w:rsid w:val="008620A5"/>
    <w:pPr>
      <w:pBdr>
        <w:top w:val="none" w:sz="0" w:space="0" w:color="000000"/>
        <w:left w:val="none" w:sz="0" w:space="0" w:color="000000"/>
        <w:bottom w:val="none" w:sz="0" w:space="0" w:color="000000"/>
        <w:right w:val="none" w:sz="0" w:space="0" w:color="000000"/>
      </w:pBdr>
      <w:suppressAutoHyphens/>
      <w:spacing w:before="60" w:after="60"/>
      <w:ind w:left="851" w:hanging="425"/>
      <w:jc w:val="both"/>
      <w:textAlignment w:val="baseline"/>
    </w:pPr>
    <w:rPr>
      <w:rFonts w:ascii="Calibri" w:hAnsi="Calibri"/>
      <w:kern w:val="1"/>
      <w:szCs w:val="24"/>
    </w:rPr>
  </w:style>
  <w:style w:type="character" w:customStyle="1" w:styleId="Heading1Char1">
    <w:name w:val="Heading 1 Char1"/>
    <w:aliases w:val="Καλιστο ΜΤ Char"/>
    <w:rsid w:val="00AE47F2"/>
    <w:rPr>
      <w:rFonts w:ascii="Cambria" w:eastAsia="Times New Roman" w:hAnsi="Cambria" w:cs="Times New Roman"/>
      <w:b/>
      <w:bCs/>
      <w:color w:val="365F91"/>
      <w:sz w:val="28"/>
      <w:szCs w:val="28"/>
      <w:lang w:val="el-GR"/>
    </w:rPr>
  </w:style>
  <w:style w:type="character" w:customStyle="1" w:styleId="TitleChar1">
    <w:name w:val="Title Char1"/>
    <w:aliases w:val="Char Char1"/>
    <w:rsid w:val="00AE47F2"/>
    <w:rPr>
      <w:rFonts w:ascii="Cambria" w:eastAsia="Times New Roman" w:hAnsi="Cambria" w:cs="Times New Roman"/>
      <w:color w:val="17365D"/>
      <w:spacing w:val="5"/>
      <w:kern w:val="28"/>
      <w:sz w:val="52"/>
      <w:szCs w:val="52"/>
      <w:lang w:val="el-GR"/>
    </w:rPr>
  </w:style>
  <w:style w:type="paragraph" w:customStyle="1" w:styleId="38">
    <w:name w:val="Παράγραφος λίστας3"/>
    <w:basedOn w:val="a0"/>
    <w:rsid w:val="00AE47F2"/>
    <w:pPr>
      <w:spacing w:after="200" w:line="276" w:lineRule="auto"/>
      <w:ind w:left="720"/>
      <w:contextualSpacing/>
    </w:pPr>
    <w:rPr>
      <w:rFonts w:ascii="Calibri" w:eastAsia="Calibri" w:hAnsi="Calibri"/>
      <w:szCs w:val="22"/>
      <w:lang w:eastAsia="en-US"/>
    </w:rPr>
  </w:style>
  <w:style w:type="table" w:styleId="3-2">
    <w:name w:val="Table 3D effects 2"/>
    <w:basedOn w:val="a3"/>
    <w:rsid w:val="00817CD5"/>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2">
    <w:name w:val="Table Web 2"/>
    <w:basedOn w:val="a3"/>
    <w:rsid w:val="00817CD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
    <w:basedOn w:val="a0"/>
    <w:next w:val="affb"/>
    <w:rsid w:val="004057F9"/>
    <w:pPr>
      <w:numPr>
        <w:numId w:val="1"/>
      </w:numPr>
    </w:pPr>
    <w:rPr>
      <w:lang w:eastAsia="en-US"/>
    </w:rPr>
  </w:style>
  <w:style w:type="paragraph" w:customStyle="1" w:styleId="46">
    <w:name w:val="Παράγραφος λίστας4"/>
    <w:basedOn w:val="a0"/>
    <w:rsid w:val="00817CD5"/>
    <w:pPr>
      <w:spacing w:after="200" w:line="276" w:lineRule="auto"/>
      <w:ind w:left="720"/>
      <w:contextualSpacing/>
    </w:pPr>
    <w:rPr>
      <w:rFonts w:ascii="Calibri" w:eastAsia="Calibri" w:hAnsi="Calibri"/>
      <w:szCs w:val="22"/>
      <w:lang w:eastAsia="en-US"/>
    </w:rPr>
  </w:style>
  <w:style w:type="paragraph" w:customStyle="1" w:styleId="Standard">
    <w:name w:val="Standard"/>
    <w:rsid w:val="00817CD5"/>
    <w:pPr>
      <w:suppressAutoHyphens/>
      <w:autoSpaceDN w:val="0"/>
      <w:spacing w:after="200" w:line="276" w:lineRule="auto"/>
      <w:textAlignment w:val="baseline"/>
    </w:pPr>
    <w:rPr>
      <w:rFonts w:ascii="Calibri" w:hAnsi="Calibri"/>
      <w:kern w:val="3"/>
      <w:sz w:val="22"/>
      <w:szCs w:val="22"/>
      <w:lang w:eastAsia="zh-CN"/>
    </w:rPr>
  </w:style>
  <w:style w:type="character" w:customStyle="1" w:styleId="Internetlink0">
    <w:name w:val="Internet link"/>
    <w:rsid w:val="00817CD5"/>
    <w:rPr>
      <w:color w:val="0000FF"/>
      <w:u w:val="single"/>
    </w:rPr>
  </w:style>
  <w:style w:type="numbering" w:customStyle="1" w:styleId="WW8Num2">
    <w:name w:val="WW8Num2"/>
    <w:basedOn w:val="a4"/>
    <w:rsid w:val="00817CD5"/>
    <w:pPr>
      <w:numPr>
        <w:numId w:val="65"/>
      </w:numPr>
    </w:pPr>
  </w:style>
  <w:style w:type="numbering" w:customStyle="1" w:styleId="WWNum28">
    <w:name w:val="WWNum28"/>
    <w:basedOn w:val="a4"/>
    <w:rsid w:val="00817CD5"/>
    <w:pPr>
      <w:numPr>
        <w:numId w:val="66"/>
      </w:numPr>
    </w:pPr>
  </w:style>
  <w:style w:type="numbering" w:customStyle="1" w:styleId="WWNum15">
    <w:name w:val="WWNum15"/>
    <w:basedOn w:val="a4"/>
    <w:rsid w:val="00817CD5"/>
    <w:pPr>
      <w:numPr>
        <w:numId w:val="67"/>
      </w:numPr>
    </w:pPr>
  </w:style>
  <w:style w:type="paragraph" w:customStyle="1" w:styleId="Textbody">
    <w:name w:val="Text body"/>
    <w:basedOn w:val="Standard"/>
    <w:rsid w:val="00A040F0"/>
    <w:pPr>
      <w:spacing w:after="140" w:line="288" w:lineRule="auto"/>
    </w:pPr>
    <w:rPr>
      <w:lang w:eastAsia="en-US"/>
    </w:rPr>
  </w:style>
  <w:style w:type="numbering" w:customStyle="1" w:styleId="WWNum1">
    <w:name w:val="WWNum1"/>
    <w:basedOn w:val="a4"/>
    <w:rsid w:val="00A040F0"/>
    <w:pPr>
      <w:numPr>
        <w:numId w:val="138"/>
      </w:numPr>
    </w:pPr>
  </w:style>
  <w:style w:type="paragraph" w:customStyle="1" w:styleId="TableParagraph">
    <w:name w:val="Table Paragraph"/>
    <w:basedOn w:val="a0"/>
    <w:uiPriority w:val="1"/>
    <w:qFormat/>
    <w:rsid w:val="003D183F"/>
    <w:pPr>
      <w:widowControl w:val="0"/>
      <w:autoSpaceDE w:val="0"/>
      <w:autoSpaceDN w:val="0"/>
      <w:adjustRightInd w:val="0"/>
    </w:pPr>
    <w:rPr>
      <w:rFonts w:ascii="Times New Roman" w:eastAsiaTheme="minorEastAsia" w:hAnsi="Times New Roman"/>
      <w:sz w:val="24"/>
      <w:szCs w:val="24"/>
      <w:lang w:val="en-US" w:eastAsia="en-US"/>
    </w:rPr>
  </w:style>
  <w:style w:type="character" w:customStyle="1" w:styleId="rynqvb">
    <w:name w:val="rynqvb"/>
    <w:basedOn w:val="a2"/>
    <w:rsid w:val="003D183F"/>
  </w:style>
  <w:style w:type="character" w:customStyle="1" w:styleId="hwtze">
    <w:name w:val="hwtze"/>
    <w:basedOn w:val="a2"/>
    <w:rsid w:val="003D183F"/>
  </w:style>
  <w:style w:type="character" w:styleId="afffe">
    <w:name w:val="Unresolved Mention"/>
    <w:basedOn w:val="a2"/>
    <w:uiPriority w:val="99"/>
    <w:semiHidden/>
    <w:unhideWhenUsed/>
    <w:rsid w:val="00633614"/>
    <w:rPr>
      <w:color w:val="605E5C"/>
      <w:shd w:val="clear" w:color="auto" w:fill="E1DFDD"/>
    </w:rPr>
  </w:style>
  <w:style w:type="paragraph" w:customStyle="1" w:styleId="v1msonormal">
    <w:name w:val="v1msonormal"/>
    <w:basedOn w:val="a0"/>
    <w:rsid w:val="002D11E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hilippides@upatras.gr" TargetMode="External"/><Relationship Id="rId21" Type="http://schemas.openxmlformats.org/officeDocument/2006/relationships/hyperlink" Target="mailto:savrami@upatras.gr" TargetMode="External"/><Relationship Id="rId42" Type="http://schemas.openxmlformats.org/officeDocument/2006/relationships/hyperlink" Target="https://eclass.upatras.gr/courses/THE849/" TargetMode="External"/><Relationship Id="rId47" Type="http://schemas.openxmlformats.org/officeDocument/2006/relationships/hyperlink" Target="http://www.isobitis.com/theatro/theatro663.mp3" TargetMode="External"/><Relationship Id="rId63" Type="http://schemas.openxmlformats.org/officeDocument/2006/relationships/hyperlink" Target="https://eclass.upatras.gr/courses/THE742/" TargetMode="External"/><Relationship Id="rId68" Type="http://schemas.openxmlformats.org/officeDocument/2006/relationships/hyperlink" Target="http://www.theaterst.upatras.gr/wp-content/uploads/2016/09/%CE%A3%CE%B5%CE%BC%CE%B9%CE%BD%CE%AC%CF%81%CE%B9%CE%BF-%CE%99.-%CE%A0%CE%B5%CF%81%CE%B9%CE%B3%CF%81%CE%B1%CF%86%CE%AE-%CE%9C%CE%B1%CE%B8%CE%AE%CE%BC%CE%B1%CF%84%CE%BF%CF%82.docx" TargetMode="External"/><Relationship Id="rId84" Type="http://schemas.openxmlformats.org/officeDocument/2006/relationships/hyperlink" Target="http://ejournals.lib.auth.gr/skene/article/view/5646/5542" TargetMode="External"/><Relationship Id="rId89" Type="http://schemas.openxmlformats.org/officeDocument/2006/relationships/hyperlink" Target="https://www.youtube.com/watch?v=zFFGs1y17_8" TargetMode="External"/><Relationship Id="rId16" Type="http://schemas.openxmlformats.org/officeDocument/2006/relationships/hyperlink" Target="mailto:haas@upatras.gr" TargetMode="External"/><Relationship Id="rId11" Type="http://schemas.openxmlformats.org/officeDocument/2006/relationships/hyperlink" Target="mailto:bertsukl@upatras.gr" TargetMode="External"/><Relationship Id="rId32" Type="http://schemas.openxmlformats.org/officeDocument/2006/relationships/hyperlink" Target="mailto:dkanellakis@upatras.gr" TargetMode="External"/><Relationship Id="rId37" Type="http://schemas.openxmlformats.org/officeDocument/2006/relationships/hyperlink" Target="mailto:aspiliop@upatras.gr" TargetMode="External"/><Relationship Id="rId53" Type="http://schemas.openxmlformats.org/officeDocument/2006/relationships/hyperlink" Target="https://eclass.upatras.gr/courses/THE742/" TargetMode="External"/><Relationship Id="rId58" Type="http://schemas.openxmlformats.org/officeDocument/2006/relationships/hyperlink" Target="https://eclass.upatras.gr/courses/THE715/" TargetMode="External"/><Relationship Id="rId74" Type="http://schemas.openxmlformats.org/officeDocument/2006/relationships/hyperlink" Target="https://eclass.upatras.gr/courses/THE761/" TargetMode="External"/><Relationship Id="rId79" Type="http://schemas.openxmlformats.org/officeDocument/2006/relationships/hyperlink" Target="https://eclass.upatras.gr/courses/THE756/" TargetMode="External"/><Relationship Id="rId5" Type="http://schemas.openxmlformats.org/officeDocument/2006/relationships/webSettings" Target="webSettings.xml"/><Relationship Id="rId90" Type="http://schemas.openxmlformats.org/officeDocument/2006/relationships/hyperlink" Target="https://www.youtube.com/watch?v=T4XlLur47kk" TargetMode="External"/><Relationship Id="rId95" Type="http://schemas.openxmlformats.org/officeDocument/2006/relationships/hyperlink" Target="https://www.academia.edu/27840057" TargetMode="External"/><Relationship Id="rId22" Type="http://schemas.openxmlformats.org/officeDocument/2006/relationships/hyperlink" Target="mailto:karv@upatras.gr" TargetMode="External"/><Relationship Id="rId27" Type="http://schemas.openxmlformats.org/officeDocument/2006/relationships/hyperlink" Target="mailto:amarinis@upatras.gr" TargetMode="External"/><Relationship Id="rId43" Type="http://schemas.openxmlformats.org/officeDocument/2006/relationships/hyperlink" Target="https://eclass.upatras.gr/courses/THE774/" TargetMode="External"/><Relationship Id="rId48" Type="http://schemas.openxmlformats.org/officeDocument/2006/relationships/hyperlink" Target="http://www.isobitis.com/theatro/theatro620.mp3" TargetMode="External"/><Relationship Id="rId64" Type="http://schemas.openxmlformats.org/officeDocument/2006/relationships/hyperlink" Target="https://eclass.upatras.gr/courses/THE756" TargetMode="External"/><Relationship Id="rId69" Type="http://schemas.openxmlformats.org/officeDocument/2006/relationships/hyperlink" Target="https://eclass.upatras.gr/courses/SEM072/" TargetMode="External"/><Relationship Id="rId80" Type="http://schemas.openxmlformats.org/officeDocument/2006/relationships/hyperlink" Target="http://www.biblionet.gr/author/24716/Roger_Deldime" TargetMode="External"/><Relationship Id="rId85" Type="http://schemas.openxmlformats.org/officeDocument/2006/relationships/hyperlink" Target="http://ejournals.lib.auth.gr/skene/article/view/3032/2952" TargetMode="External"/><Relationship Id="rId12" Type="http://schemas.openxmlformats.org/officeDocument/2006/relationships/hyperlink" Target="mailto:mania@upatras.gr" TargetMode="External"/><Relationship Id="rId17" Type="http://schemas.openxmlformats.org/officeDocument/2006/relationships/hyperlink" Target="mailto:tsitsiridis@upatras.gr" TargetMode="External"/><Relationship Id="rId25" Type="http://schemas.openxmlformats.org/officeDocument/2006/relationships/hyperlink" Target="mailto:ipapag@upatras.gr" TargetMode="External"/><Relationship Id="rId33" Type="http://schemas.openxmlformats.org/officeDocument/2006/relationships/hyperlink" Target="mailto:despinag@upatras.gr" TargetMode="External"/><Relationship Id="rId38" Type="http://schemas.openxmlformats.org/officeDocument/2006/relationships/hyperlink" Target="mailto:fsava@upatras.gr" TargetMode="External"/><Relationship Id="rId46" Type="http://schemas.openxmlformats.org/officeDocument/2006/relationships/hyperlink" Target="https://eclass.upatras.gr/courses/THE751/" TargetMode="External"/><Relationship Id="rId59" Type="http://schemas.openxmlformats.org/officeDocument/2006/relationships/hyperlink" Target="https://eclass.upatras.gr/courses/THE742/" TargetMode="External"/><Relationship Id="rId67" Type="http://schemas.openxmlformats.org/officeDocument/2006/relationships/hyperlink" Target="https://eclass.upatras.gr/courses/THE756/" TargetMode="External"/><Relationship Id="rId20" Type="http://schemas.openxmlformats.org/officeDocument/2006/relationships/hyperlink" Target="mailto:avasiliou@upatras.gr" TargetMode="External"/><Relationship Id="rId41" Type="http://schemas.openxmlformats.org/officeDocument/2006/relationships/hyperlink" Target="https://eclass.upatras.gr/courses/THE746/" TargetMode="External"/><Relationship Id="rId54" Type="http://schemas.openxmlformats.org/officeDocument/2006/relationships/hyperlink" Target="https://eclass.upatras.gr/courses/THE734/" TargetMode="External"/><Relationship Id="rId62" Type="http://schemas.openxmlformats.org/officeDocument/2006/relationships/hyperlink" Target="https://eclass.upatras.gr/courses/THE742/" TargetMode="External"/><Relationship Id="rId70" Type="http://schemas.openxmlformats.org/officeDocument/2006/relationships/hyperlink" Target="https://www.cambridge.org/core/books/slaves-and-slavery-in-ancient-greek-comic-drama/menanders-slaves-the-banality-of-violence/9FC781F8982F14E55F2A6A2EED2C4874" TargetMode="External"/><Relationship Id="rId75" Type="http://schemas.openxmlformats.org/officeDocument/2006/relationships/hyperlink" Target="https://eclass.upatras.gr/courses/TH&#917;&#935;&#935;&#935;" TargetMode="External"/><Relationship Id="rId83" Type="http://schemas.openxmlformats.org/officeDocument/2006/relationships/hyperlink" Target="http://ejournals.lib.auth.gr/skene/article/view/5650/5546" TargetMode="External"/><Relationship Id="rId88" Type="http://schemas.openxmlformats.org/officeDocument/2006/relationships/hyperlink" Target="https://www.youtube.com/watch?v=SXrnWFpneJo" TargetMode="External"/><Relationship Id="rId91" Type="http://schemas.openxmlformats.org/officeDocument/2006/relationships/hyperlink" Target="https://www.youtube.com/watch?v=M9u_sdWIVic" TargetMode="External"/><Relationship Id="rId96" Type="http://schemas.openxmlformats.org/officeDocument/2006/relationships/hyperlink" Target="https://www.academia.edu/159216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satsuld@upatras.gr" TargetMode="External"/><Relationship Id="rId23" Type="http://schemas.openxmlformats.org/officeDocument/2006/relationships/hyperlink" Target="mailto:rosia@upatras.gr" TargetMode="External"/><Relationship Id="rId28" Type="http://schemas.openxmlformats.org/officeDocument/2006/relationships/hyperlink" Target="mailto:cziropoulou@upatras.gr" TargetMode="External"/><Relationship Id="rId36" Type="http://schemas.openxmlformats.org/officeDocument/2006/relationships/hyperlink" Target="mailto:barelas@upatras.gr" TargetMode="External"/><Relationship Id="rId49" Type="http://schemas.openxmlformats.org/officeDocument/2006/relationships/hyperlink" Target="http://www.isobitis.com/theatro/theatro765.mp3" TargetMode="External"/><Relationship Id="rId57" Type="http://schemas.openxmlformats.org/officeDocument/2006/relationships/hyperlink" Target="https://eclass.upatras.gr/courses/THE744/" TargetMode="External"/><Relationship Id="rId10" Type="http://schemas.openxmlformats.org/officeDocument/2006/relationships/hyperlink" Target="mailto:theatric@upatras.gr" TargetMode="External"/><Relationship Id="rId31" Type="http://schemas.openxmlformats.org/officeDocument/2006/relationships/hyperlink" Target="mailto:avolanakis@upatras.gr" TargetMode="External"/><Relationship Id="rId44" Type="http://schemas.openxmlformats.org/officeDocument/2006/relationships/hyperlink" Target="https://eclass.upatras.gr/courses/THE813/" TargetMode="External"/><Relationship Id="rId52" Type="http://schemas.openxmlformats.org/officeDocument/2006/relationships/hyperlink" Target="https://repository.kallipos.gr/handle/11419/2928?locale=en" TargetMode="External"/><Relationship Id="rId60" Type="http://schemas.openxmlformats.org/officeDocument/2006/relationships/hyperlink" Target="https://eclass.upatras.gr/courses/THE738/" TargetMode="External"/><Relationship Id="rId65" Type="http://schemas.openxmlformats.org/officeDocument/2006/relationships/hyperlink" Target="https://eclass.upatras.gr/courses/THE756/" TargetMode="External"/><Relationship Id="rId73" Type="http://schemas.openxmlformats.org/officeDocument/2006/relationships/hyperlink" Target="https://eclass.upatras.gr/courses/THE741/" TargetMode="External"/><Relationship Id="rId78" Type="http://schemas.openxmlformats.org/officeDocument/2006/relationships/hyperlink" Target="https://eclass.upatras.gr/courses/THE756/" TargetMode="External"/><Relationship Id="rId81" Type="http://schemas.openxmlformats.org/officeDocument/2006/relationships/hyperlink" Target="https://eclass.upatras.gr/courses/ATH%20155/" TargetMode="External"/><Relationship Id="rId86" Type="http://schemas.openxmlformats.org/officeDocument/2006/relationships/hyperlink" Target="http://ejournals.lib.auth.gr/skene/article/view/6414/7034" TargetMode="External"/><Relationship Id="rId94" Type="http://schemas.openxmlformats.org/officeDocument/2006/relationships/hyperlink" Target="https://www.academia.edu/25717427/"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mailto:kyriakos@upatras." TargetMode="External"/><Relationship Id="rId39" Type="http://schemas.openxmlformats.org/officeDocument/2006/relationships/hyperlink" Target="mailto:avelissa@upatras.gr" TargetMode="External"/><Relationship Id="rId34" Type="http://schemas.openxmlformats.org/officeDocument/2006/relationships/hyperlink" Target="mailto:roilou@upatras.gr" TargetMode="External"/><Relationship Id="rId50" Type="http://schemas.openxmlformats.org/officeDocument/2006/relationships/hyperlink" Target="https://repository.kallipos.gr/handle/11419/2928" TargetMode="External"/><Relationship Id="rId55" Type="http://schemas.openxmlformats.org/officeDocument/2006/relationships/hyperlink" Target="https://eclass.upatras.gr/courses/THE778/" TargetMode="External"/><Relationship Id="rId76" Type="http://schemas.openxmlformats.org/officeDocument/2006/relationships/hyperlink" Target="https://repository.kallipos.gr/handle/11419/3541" TargetMode="External"/><Relationship Id="rId97" Type="http://schemas.openxmlformats.org/officeDocument/2006/relationships/hyperlink" Target="https://eclass.upatras.gr/courses/THE760/" TargetMode="External"/><Relationship Id="rId7" Type="http://schemas.openxmlformats.org/officeDocument/2006/relationships/endnotes" Target="endnotes.xml"/><Relationship Id="rId71" Type="http://schemas.openxmlformats.org/officeDocument/2006/relationships/hyperlink" Target="https://eclass.upatras.gr/courses/THE722/" TargetMode="External"/><Relationship Id="rId92" Type="http://schemas.openxmlformats.org/officeDocument/2006/relationships/hyperlink" Target="https://eclass.upatras.gr/courses/THE742/" TargetMode="External"/><Relationship Id="rId2" Type="http://schemas.openxmlformats.org/officeDocument/2006/relationships/numbering" Target="numbering.xml"/><Relationship Id="rId29" Type="http://schemas.openxmlformats.org/officeDocument/2006/relationships/hyperlink" Target="mailto:karabela@upatras.gr" TargetMode="External"/><Relationship Id="rId24" Type="http://schemas.openxmlformats.org/officeDocument/2006/relationships/hyperlink" Target="mailto:gsampatak@upatras.gr" TargetMode="External"/><Relationship Id="rId40" Type="http://schemas.openxmlformats.org/officeDocument/2006/relationships/hyperlink" Target="http://www.languages.upatras.net" TargetMode="External"/><Relationship Id="rId45" Type="http://schemas.openxmlformats.org/officeDocument/2006/relationships/hyperlink" Target="https://eclass.upatras.gr/courses/THE749/" TargetMode="External"/><Relationship Id="rId66" Type="http://schemas.openxmlformats.org/officeDocument/2006/relationships/hyperlink" Target="https://eclass.upatras.gr/courses/THE756/" TargetMode="External"/><Relationship Id="rId87" Type="http://schemas.openxmlformats.org/officeDocument/2006/relationships/hyperlink" Target="https://www.youtube.com/watch?v=y4G4TWpvhIA" TargetMode="External"/><Relationship Id="rId61" Type="http://schemas.openxmlformats.org/officeDocument/2006/relationships/hyperlink" Target="https://eclass.upatras.gr/courses/THE742/" TargetMode="External"/><Relationship Id="rId82" Type="http://schemas.openxmlformats.org/officeDocument/2006/relationships/hyperlink" Target="https://eclass.upatras.gr/courses/THE775/" TargetMode="External"/><Relationship Id="rId19" Type="http://schemas.openxmlformats.org/officeDocument/2006/relationships/hyperlink" Target="mailto:stamatod@upatras.gr" TargetMode="External"/><Relationship Id="rId14" Type="http://schemas.openxmlformats.org/officeDocument/2006/relationships/hyperlink" Target="mailto:stephano@upatras.gr" TargetMode="External"/><Relationship Id="rId30" Type="http://schemas.openxmlformats.org/officeDocument/2006/relationships/hyperlink" Target="mailto:dinapoli@upatras.gr" TargetMode="External"/><Relationship Id="rId35" Type="http://schemas.openxmlformats.org/officeDocument/2006/relationships/hyperlink" Target="mailto:mfragi@upatras.gr" TargetMode="External"/><Relationship Id="rId56" Type="http://schemas.openxmlformats.org/officeDocument/2006/relationships/hyperlink" Target="https://eclass.upatras.gr/courses/THE739/" TargetMode="External"/><Relationship Id="rId77" Type="http://schemas.openxmlformats.org/officeDocument/2006/relationships/hyperlink" Target="https://eclass.upatras.gr/courses/THE742/" TargetMode="External"/><Relationship Id="rId100" Type="http://schemas.openxmlformats.org/officeDocument/2006/relationships/fontTable" Target="fontTable.xml"/><Relationship Id="rId8" Type="http://schemas.openxmlformats.org/officeDocument/2006/relationships/hyperlink" Target="http://www.theaterst.upatras.gr" TargetMode="External"/><Relationship Id="rId51" Type="http://schemas.openxmlformats.org/officeDocument/2006/relationships/hyperlink" Target="https://eclass.upatras.gr/courses/THE743/" TargetMode="External"/><Relationship Id="rId72" Type="http://schemas.openxmlformats.org/officeDocument/2006/relationships/hyperlink" Target="https://eclass.upatras.gr/courses/ATH%20154/" TargetMode="External"/><Relationship Id="rId93" Type="http://schemas.openxmlformats.org/officeDocument/2006/relationships/hyperlink" Target="http://www.theatre.uoa.gr/fileadmin/theatre.uoa.gr/uploads/PRAKTIKA_APO_TI_CHORA_TON_KEIMENON_STO_BASILEIO_TIS_SKINIS/PRAKTIKA_SYNEDRIOUfinal.pdf" TargetMode="External"/><Relationship Id="rId98" Type="http://schemas.openxmlformats.org/officeDocument/2006/relationships/hyperlink" Target="https://library.upatras.gr/card" TargetMode="External"/><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CEE7-E6A0-482C-8484-74778D7F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88914</Words>
  <Characters>480137</Characters>
  <Application>Microsoft Office Word</Application>
  <DocSecurity>0</DocSecurity>
  <Lines>4001</Lines>
  <Paragraphs>1135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ΝΕΑ ΣΥΜΠΛΗΡΩΜΕΝΗ ΚΑΙ ΒΕΛΤΙΩΜΕΝΗ ΠΡΟΤΑΣΗ ΕΠΙ ΤΗΣ ΠΡΟΤΑΣΕΩΣ ΠΟΥ ΚΑΤΑΤΕΘΗΚΕ ΣΤΗΝ ΕΠΙΤΡΟΠΗ ΠΡΟΓΡΑΜΜΑΤΟΣ ΤΗΝ 25η ΦΕΒΡΟΥΑΡΙΟΥ 2003-03-11 ΚΑΙ ΣΥΝΥΠΕΓΡΑΨΑΝ ΤΑ ΜΕΛΗ ΔΕΠ</vt:lpstr>
      <vt:lpstr>ΝΕΑ ΣΥΜΠΛΗΡΩΜΕΝΗ ΚΑΙ ΒΕΛΤΙΩΜΕΝΗ ΠΡΟΤΑΣΗ ΕΠΙ ΤΗΣ ΠΡΟΤΑΣΕΩΣ ΠΟΥ ΚΑΤΑΤΕΘΗΚΕ ΣΤΗΝ ΕΠΙΤΡΟΠΗ ΠΡΟΓΡΑΜΜΑΤΟΣ ΤΗΝ 25η ΦΕΒΡΟΥΑΡΙΟΥ 2003-03-11 ΚΑΙ ΣΥΝΥΠΕΓΡΑΨΑΝ ΤΑ ΜΕΛΗ ΔΕΠ</vt:lpstr>
    </vt:vector>
  </TitlesOfParts>
  <Company>Hewlett-Packard</Company>
  <LinksUpToDate>false</LinksUpToDate>
  <CharactersWithSpaces>567916</CharactersWithSpaces>
  <SharedDoc>false</SharedDoc>
  <HLinks>
    <vt:vector size="84" baseType="variant">
      <vt:variant>
        <vt:i4>6094920</vt:i4>
      </vt:variant>
      <vt:variant>
        <vt:i4>39</vt:i4>
      </vt:variant>
      <vt:variant>
        <vt:i4>0</vt:i4>
      </vt:variant>
      <vt:variant>
        <vt:i4>5</vt:i4>
      </vt:variant>
      <vt:variant>
        <vt:lpwstr>mailto:g_s74@hotmail.com</vt:lpwstr>
      </vt:variant>
      <vt:variant>
        <vt:lpwstr/>
      </vt:variant>
      <vt:variant>
        <vt:i4>721017</vt:i4>
      </vt:variant>
      <vt:variant>
        <vt:i4>36</vt:i4>
      </vt:variant>
      <vt:variant>
        <vt:i4>0</vt:i4>
      </vt:variant>
      <vt:variant>
        <vt:i4>5</vt:i4>
      </vt:variant>
      <vt:variant>
        <vt:lpwstr>mailto:ksavrami@ath.forthnet.gr</vt:lpwstr>
      </vt:variant>
      <vt:variant>
        <vt:lpwstr/>
      </vt:variant>
      <vt:variant>
        <vt:i4>7471199</vt:i4>
      </vt:variant>
      <vt:variant>
        <vt:i4>33</vt:i4>
      </vt:variant>
      <vt:variant>
        <vt:i4>0</vt:i4>
      </vt:variant>
      <vt:variant>
        <vt:i4>5</vt:i4>
      </vt:variant>
      <vt:variant>
        <vt:lpwstr>mailto:ipapag@upatras.gr</vt:lpwstr>
      </vt:variant>
      <vt:variant>
        <vt:lpwstr/>
      </vt:variant>
      <vt:variant>
        <vt:i4>4587624</vt:i4>
      </vt:variant>
      <vt:variant>
        <vt:i4>30</vt:i4>
      </vt:variant>
      <vt:variant>
        <vt:i4>0</vt:i4>
      </vt:variant>
      <vt:variant>
        <vt:i4>5</vt:i4>
      </vt:variant>
      <vt:variant>
        <vt:lpwstr>mailto:jpanous@otenet.gr</vt:lpwstr>
      </vt:variant>
      <vt:variant>
        <vt:lpwstr/>
      </vt:variant>
      <vt:variant>
        <vt:i4>7405656</vt:i4>
      </vt:variant>
      <vt:variant>
        <vt:i4>27</vt:i4>
      </vt:variant>
      <vt:variant>
        <vt:i4>0</vt:i4>
      </vt:variant>
      <vt:variant>
        <vt:i4>5</vt:i4>
      </vt:variant>
      <vt:variant>
        <vt:lpwstr>mailto:pkarp@upatras.gr</vt:lpwstr>
      </vt:variant>
      <vt:variant>
        <vt:lpwstr/>
      </vt:variant>
      <vt:variant>
        <vt:i4>1769515</vt:i4>
      </vt:variant>
      <vt:variant>
        <vt:i4>24</vt:i4>
      </vt:variant>
      <vt:variant>
        <vt:i4>0</vt:i4>
      </vt:variant>
      <vt:variant>
        <vt:i4>5</vt:i4>
      </vt:variant>
      <vt:variant>
        <vt:lpwstr>mailto:pegkar@yahoo.com</vt:lpwstr>
      </vt:variant>
      <vt:variant>
        <vt:lpwstr/>
      </vt:variant>
      <vt:variant>
        <vt:i4>7471191</vt:i4>
      </vt:variant>
      <vt:variant>
        <vt:i4>21</vt:i4>
      </vt:variant>
      <vt:variant>
        <vt:i4>0</vt:i4>
      </vt:variant>
      <vt:variant>
        <vt:i4>5</vt:i4>
      </vt:variant>
      <vt:variant>
        <vt:lpwstr>mailto:georgopx@yahoo.com</vt:lpwstr>
      </vt:variant>
      <vt:variant>
        <vt:lpwstr/>
      </vt:variant>
      <vt:variant>
        <vt:i4>1376296</vt:i4>
      </vt:variant>
      <vt:variant>
        <vt:i4>18</vt:i4>
      </vt:variant>
      <vt:variant>
        <vt:i4>0</vt:i4>
      </vt:variant>
      <vt:variant>
        <vt:i4>5</vt:i4>
      </vt:variant>
      <vt:variant>
        <vt:lpwstr>mailto:sotirop@upatras.gr</vt:lpwstr>
      </vt:variant>
      <vt:variant>
        <vt:lpwstr/>
      </vt:variant>
      <vt:variant>
        <vt:i4>7340103</vt:i4>
      </vt:variant>
      <vt:variant>
        <vt:i4>15</vt:i4>
      </vt:variant>
      <vt:variant>
        <vt:i4>0</vt:i4>
      </vt:variant>
      <vt:variant>
        <vt:i4>5</vt:i4>
      </vt:variant>
      <vt:variant>
        <vt:lpwstr>mailto:rosia@upatras.gr</vt:lpwstr>
      </vt:variant>
      <vt:variant>
        <vt:lpwstr/>
      </vt:variant>
      <vt:variant>
        <vt:i4>4653094</vt:i4>
      </vt:variant>
      <vt:variant>
        <vt:i4>12</vt:i4>
      </vt:variant>
      <vt:variant>
        <vt:i4>0</vt:i4>
      </vt:variant>
      <vt:variant>
        <vt:i4>5</vt:i4>
      </vt:variant>
      <vt:variant>
        <vt:lpwstr>mailto:geo5mus@otenet.gr</vt:lpwstr>
      </vt:variant>
      <vt:variant>
        <vt:lpwstr/>
      </vt:variant>
      <vt:variant>
        <vt:i4>6619227</vt:i4>
      </vt:variant>
      <vt:variant>
        <vt:i4>9</vt:i4>
      </vt:variant>
      <vt:variant>
        <vt:i4>0</vt:i4>
      </vt:variant>
      <vt:variant>
        <vt:i4>5</vt:i4>
      </vt:variant>
      <vt:variant>
        <vt:lpwstr>mailto:acoronis@yahoo.com</vt:lpwstr>
      </vt:variant>
      <vt:variant>
        <vt:lpwstr/>
      </vt:variant>
      <vt:variant>
        <vt:i4>5767290</vt:i4>
      </vt:variant>
      <vt:variant>
        <vt:i4>6</vt:i4>
      </vt:variant>
      <vt:variant>
        <vt:i4>0</vt:i4>
      </vt:variant>
      <vt:variant>
        <vt:i4>5</vt:i4>
      </vt:variant>
      <vt:variant>
        <vt:lpwstr>mailto:satsoka@otenet.gr</vt:lpwstr>
      </vt:variant>
      <vt:variant>
        <vt:lpwstr/>
      </vt:variant>
      <vt:variant>
        <vt:i4>3407900</vt:i4>
      </vt:variant>
      <vt:variant>
        <vt:i4>3</vt:i4>
      </vt:variant>
      <vt:variant>
        <vt:i4>0</vt:i4>
      </vt:variant>
      <vt:variant>
        <vt:i4>5</vt:i4>
      </vt:variant>
      <vt:variant>
        <vt:lpwstr>mailto:katv@otenet.gr</vt:lpwstr>
      </vt:variant>
      <vt:variant>
        <vt:lpwstr/>
      </vt:variant>
      <vt:variant>
        <vt:i4>3014736</vt:i4>
      </vt:variant>
      <vt:variant>
        <vt:i4>0</vt:i4>
      </vt:variant>
      <vt:variant>
        <vt:i4>0</vt:i4>
      </vt:variant>
      <vt:variant>
        <vt:i4>5</vt:i4>
      </vt:variant>
      <vt:variant>
        <vt:lpwstr>mailto:theatrical-studies@upatras.gr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ΝΕΑ ΣΥΜΠΛΗΡΩΜΕΝΗ ΚΑΙ ΒΕΛΤΙΩΜΕΝΗ ΠΡΟΤΑΣΗ ΕΠΙ ΤΗΣ ΠΡΟΤΑΣΕΩΣ ΠΟΥ ΚΑΤΑΤΕΘΗΚΕ ΣΤΗΝ ΕΠΙΤΡΟΠΗ ΠΡΟΓΡΑΜΜΑΤΟΣ ΤΗΝ 25η ΦΕΒΡΟΥΑΡΙΟΥ 2003-03-11 ΚΑΙ ΣΥΝΥΠΕΓΡΑΨΑΝ ΤΑ ΜΕΛΗ ΔΕΠ</dc:title>
  <dc:creator>Αλεξάνδρα Μπερτσουκλή</dc:creator>
  <cp:lastModifiedBy>Φωτεινός Δημήτριος</cp:lastModifiedBy>
  <cp:revision>5</cp:revision>
  <cp:lastPrinted>2018-09-26T09:20:00Z</cp:lastPrinted>
  <dcterms:created xsi:type="dcterms:W3CDTF">2025-12-12T18:50:00Z</dcterms:created>
  <dcterms:modified xsi:type="dcterms:W3CDTF">2025-12-12T18:54:00Z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-1926089936</vt:i4>
  </property>
</Properties>
</file>